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B24" w:rsidRDefault="00BF2B24" w:rsidP="008D4149">
      <w:pPr>
        <w:rPr>
          <w:lang w:val="es-ES_tradnl"/>
        </w:rPr>
      </w:pPr>
      <w:bookmarkStart w:id="0" w:name="_GoBack"/>
      <w:bookmarkEnd w:id="0"/>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C17670" w:rsidRDefault="00C17670" w:rsidP="00C17670">
      <w:pPr>
        <w:keepNext/>
        <w:keepLines/>
        <w:spacing w:before="0" w:after="0" w:line="276" w:lineRule="auto"/>
        <w:ind w:firstLine="0"/>
        <w:outlineLvl w:val="0"/>
        <w:rPr>
          <w:rFonts w:ascii="Cambria" w:hAnsi="Cambria"/>
          <w:b/>
          <w:bCs/>
          <w:color w:val="365F91"/>
          <w:sz w:val="28"/>
          <w:szCs w:val="28"/>
          <w:lang w:eastAsia="en-US"/>
        </w:rPr>
      </w:pPr>
      <w:r w:rsidRPr="00C17670">
        <w:rPr>
          <w:rFonts w:ascii="Cambria" w:hAnsi="Cambria"/>
          <w:b/>
          <w:bCs/>
          <w:color w:val="365F91"/>
          <w:sz w:val="28"/>
          <w:szCs w:val="28"/>
          <w:lang w:eastAsia="en-US"/>
        </w:rPr>
        <w:t>CUESTIONARIO SOBRE INDICADORES EN EL ÁMBITO EDUCATIVO DE LA CONVENCIÓN DE LAS NACIONES UNIDAS SOBRE LOS DERECHOS DE LAS  PERSONAS CON DISCAPACIDAD</w:t>
      </w:r>
      <w:r>
        <w:rPr>
          <w:rFonts w:ascii="Cambria" w:hAnsi="Cambria"/>
          <w:b/>
          <w:bCs/>
          <w:color w:val="365F91"/>
          <w:sz w:val="28"/>
          <w:szCs w:val="28"/>
          <w:lang w:eastAsia="en-US"/>
        </w:rPr>
        <w:t xml:space="preserve"> SEGÚN LAS CUESTIONES PLANTEADAS POR EL COMITÉ</w:t>
      </w:r>
    </w:p>
    <w:p w:rsidR="00C17670" w:rsidRDefault="00C17670" w:rsidP="00C17670">
      <w:pPr>
        <w:keepNext/>
        <w:keepLines/>
        <w:spacing w:before="0" w:after="0" w:line="276" w:lineRule="auto"/>
        <w:ind w:firstLine="0"/>
        <w:outlineLvl w:val="0"/>
        <w:rPr>
          <w:rFonts w:ascii="Cambria" w:hAnsi="Cambria"/>
          <w:b/>
          <w:bCs/>
          <w:color w:val="365F91"/>
          <w:sz w:val="28"/>
          <w:szCs w:val="28"/>
          <w:lang w:eastAsia="en-US"/>
        </w:rPr>
      </w:pPr>
    </w:p>
    <w:p w:rsidR="00C17670" w:rsidRDefault="00C17670" w:rsidP="00C17670">
      <w:pPr>
        <w:keepNext/>
        <w:keepLines/>
        <w:spacing w:before="0" w:after="0" w:line="276" w:lineRule="auto"/>
        <w:ind w:firstLine="0"/>
        <w:outlineLvl w:val="0"/>
        <w:rPr>
          <w:rFonts w:ascii="Cambria" w:hAnsi="Cambria"/>
          <w:b/>
          <w:bCs/>
          <w:color w:val="365F91"/>
          <w:sz w:val="28"/>
          <w:szCs w:val="28"/>
          <w:lang w:eastAsia="en-US"/>
        </w:rPr>
      </w:pPr>
    </w:p>
    <w:p w:rsidR="00C17670" w:rsidRDefault="00C17670" w:rsidP="00C17670">
      <w:pPr>
        <w:keepNext/>
        <w:keepLines/>
        <w:spacing w:before="0" w:after="0" w:line="276" w:lineRule="auto"/>
        <w:ind w:firstLine="0"/>
        <w:outlineLvl w:val="0"/>
        <w:rPr>
          <w:rFonts w:ascii="Cambria" w:hAnsi="Cambria"/>
          <w:b/>
          <w:bCs/>
          <w:color w:val="365F91"/>
          <w:sz w:val="28"/>
          <w:szCs w:val="28"/>
          <w:lang w:eastAsia="en-US"/>
        </w:rPr>
      </w:pPr>
    </w:p>
    <w:p w:rsidR="00C17670" w:rsidRDefault="00C17670" w:rsidP="00C17670">
      <w:pPr>
        <w:keepNext/>
        <w:keepLines/>
        <w:spacing w:before="0" w:after="0" w:line="276" w:lineRule="auto"/>
        <w:ind w:firstLine="0"/>
        <w:jc w:val="center"/>
        <w:outlineLvl w:val="0"/>
        <w:rPr>
          <w:rFonts w:ascii="Cambria" w:hAnsi="Cambria"/>
          <w:b/>
          <w:bCs/>
          <w:color w:val="365F91"/>
          <w:sz w:val="28"/>
          <w:szCs w:val="28"/>
          <w:lang w:eastAsia="en-US"/>
        </w:rPr>
      </w:pPr>
      <w:r>
        <w:rPr>
          <w:rFonts w:ascii="Cambria" w:hAnsi="Cambria"/>
          <w:b/>
          <w:bCs/>
          <w:color w:val="365F91"/>
          <w:sz w:val="28"/>
          <w:szCs w:val="28"/>
          <w:lang w:eastAsia="en-US"/>
        </w:rPr>
        <w:t>ANEXO I</w:t>
      </w:r>
    </w:p>
    <w:p w:rsidR="00C17670" w:rsidRPr="00C17670" w:rsidRDefault="00C17670" w:rsidP="00C17670">
      <w:pPr>
        <w:keepNext/>
        <w:keepLines/>
        <w:spacing w:before="0" w:after="0" w:line="276" w:lineRule="auto"/>
        <w:ind w:firstLine="0"/>
        <w:jc w:val="center"/>
        <w:outlineLvl w:val="0"/>
        <w:rPr>
          <w:rFonts w:ascii="Cambria" w:hAnsi="Cambria"/>
          <w:b/>
          <w:bCs/>
          <w:color w:val="365F91"/>
          <w:sz w:val="28"/>
          <w:szCs w:val="28"/>
          <w:lang w:eastAsia="en-US"/>
        </w:rPr>
      </w:pPr>
      <w:r>
        <w:rPr>
          <w:rFonts w:ascii="Cambria" w:hAnsi="Cambria"/>
          <w:b/>
          <w:bCs/>
          <w:color w:val="365F91"/>
          <w:sz w:val="28"/>
          <w:szCs w:val="28"/>
          <w:lang w:eastAsia="en-US"/>
        </w:rPr>
        <w:t>(EDUCACIÓN)</w:t>
      </w:r>
    </w:p>
    <w:p w:rsidR="00184223" w:rsidRPr="00C17670" w:rsidRDefault="00184223" w:rsidP="008D4149"/>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184223" w:rsidRDefault="00184223" w:rsidP="008D4149">
      <w:pPr>
        <w:rPr>
          <w:lang w:val="es-ES_tradnl"/>
        </w:rPr>
      </w:pPr>
    </w:p>
    <w:p w:rsidR="00DF7AA8" w:rsidRDefault="00E26885" w:rsidP="00DF7AA8">
      <w:pPr>
        <w:pStyle w:val="Ttulo1"/>
        <w:numPr>
          <w:ilvl w:val="0"/>
          <w:numId w:val="0"/>
        </w:numPr>
        <w:ind w:left="567" w:hanging="567"/>
        <w:rPr>
          <w:rFonts w:ascii="Cambria" w:hAnsi="Cambria"/>
          <w:bCs/>
          <w:caps w:val="0"/>
          <w:color w:val="365F91"/>
          <w:lang w:eastAsia="en-US"/>
        </w:rPr>
      </w:pPr>
      <w:r>
        <w:rPr>
          <w:lang w:val="es-ES_tradnl"/>
        </w:rPr>
        <w:br w:type="page"/>
      </w:r>
      <w:r w:rsidR="00DF7AA8" w:rsidRPr="00DF7AA8">
        <w:rPr>
          <w:rFonts w:ascii="Cambria" w:hAnsi="Cambria"/>
          <w:bCs/>
          <w:caps w:val="0"/>
          <w:color w:val="365F91"/>
          <w:lang w:eastAsia="en-US"/>
        </w:rPr>
        <w:lastRenderedPageBreak/>
        <w:t>ÁMBITO DE ACTUACIÓN DEL MECD (CEUTA Y MELILLA)</w:t>
      </w:r>
    </w:p>
    <w:p w:rsidR="00DF7AA8" w:rsidRPr="0087346F" w:rsidRDefault="00DF7AA8" w:rsidP="0087346F">
      <w:pPr>
        <w:numPr>
          <w:ilvl w:val="0"/>
          <w:numId w:val="7"/>
        </w:numPr>
        <w:spacing w:before="0" w:after="200" w:line="288" w:lineRule="auto"/>
        <w:ind w:left="425" w:hanging="425"/>
        <w:contextualSpacing/>
        <w:rPr>
          <w:rFonts w:eastAsia="Calibri" w:cs="Arial"/>
          <w:b/>
          <w:szCs w:val="22"/>
          <w:lang w:eastAsia="en-US"/>
        </w:rPr>
      </w:pPr>
      <w:r w:rsidRPr="0087346F">
        <w:rPr>
          <w:rFonts w:eastAsia="Calibri" w:cs="Arial"/>
          <w:b/>
          <w:szCs w:val="22"/>
          <w:lang w:eastAsia="en-US"/>
        </w:rPr>
        <w:t xml:space="preserve">¿Qué medidas adopta su comunidad autónoma para garantizar que los desarrollos normativos de la legislación educativa sean inclusivos y de calidad, incluyendo una cláusula explícita que no permita rechazar a un alumno por causa de su discapacidad? </w:t>
      </w:r>
    </w:p>
    <w:p w:rsidR="00DF7AA8" w:rsidRPr="00DF7AA8" w:rsidRDefault="00DF7AA8" w:rsidP="00DF7AA8">
      <w:pPr>
        <w:autoSpaceDE w:val="0"/>
        <w:autoSpaceDN w:val="0"/>
        <w:adjustRightInd w:val="0"/>
        <w:spacing w:before="0" w:after="0" w:line="240" w:lineRule="auto"/>
        <w:ind w:left="720" w:firstLine="0"/>
        <w:contextualSpacing/>
        <w:jc w:val="left"/>
        <w:rPr>
          <w:rFonts w:eastAsia="Calibri" w:cs="Arial"/>
          <w:color w:val="000000"/>
          <w:sz w:val="24"/>
          <w:szCs w:val="24"/>
          <w:lang w:eastAsia="en-US"/>
        </w:rPr>
      </w:pPr>
    </w:p>
    <w:p w:rsidR="00DF7AA8" w:rsidRPr="0087346F" w:rsidRDefault="00DF7AA8" w:rsidP="00844D58">
      <w:pPr>
        <w:spacing w:before="0" w:line="288" w:lineRule="auto"/>
        <w:ind w:firstLine="0"/>
        <w:contextualSpacing/>
        <w:rPr>
          <w:rFonts w:eastAsia="Arial Unicode MS" w:cs="Arial"/>
          <w:color w:val="000000"/>
          <w:szCs w:val="22"/>
          <w:lang w:eastAsia="en-US"/>
        </w:rPr>
      </w:pPr>
      <w:r w:rsidRPr="0087346F">
        <w:rPr>
          <w:rFonts w:eastAsia="Calibri" w:cs="Arial"/>
          <w:bCs/>
          <w:color w:val="000000"/>
          <w:szCs w:val="22"/>
          <w:lang w:eastAsia="en-US"/>
        </w:rPr>
        <w:t>La Ley Orgánica 2/2006, de 3 de mayo, de Educación, establece desde su primer  artículo los p</w:t>
      </w:r>
      <w:r w:rsidRPr="0087346F">
        <w:rPr>
          <w:rFonts w:eastAsia="Calibri" w:cs="Arial"/>
          <w:iCs/>
          <w:color w:val="000000"/>
          <w:szCs w:val="22"/>
          <w:lang w:eastAsia="en-US"/>
        </w:rPr>
        <w:t>rincipios del</w:t>
      </w:r>
      <w:r w:rsidRPr="0087346F">
        <w:rPr>
          <w:rFonts w:eastAsia="Arial Unicode MS" w:cs="Arial"/>
          <w:color w:val="000000"/>
          <w:szCs w:val="22"/>
          <w:lang w:eastAsia="en-US"/>
        </w:rPr>
        <w:t xml:space="preserve"> sistema educativo español, configurado de acuerdo con los valores de la Constitución y asentado en el respeto a los derechos y libertades reconocidos en ella. Entre esos principios destaca “la calidad de la educación para todo el alumnado, independientemente de sus condiciones y circunstancias”, y “l</w:t>
      </w:r>
      <w:r w:rsidRPr="0087346F">
        <w:rPr>
          <w:rFonts w:eastAsia="Calibri" w:cs="Arial"/>
          <w:szCs w:val="22"/>
          <w:lang w:eastAsia="en-US"/>
        </w:rPr>
        <w:t>a equidad, que garantice la igualdad de oportunidades para el pleno desarrollo de la personalidad a través de la educación, la inclusión educativa, la igualdad de derechos y oportunidades que ayuden a superar cualquier discriminación y la accesibilidad universal a la educación, y que actúe como elemento compensador de las desigualdades personales, culturales, económicas y sociales, con especial atención a las que se deriven de cualquier tipo de discapacidad.”</w:t>
      </w:r>
    </w:p>
    <w:p w:rsidR="00DF7AA8" w:rsidRPr="0087346F" w:rsidRDefault="00DF7AA8" w:rsidP="00DF7AA8">
      <w:pPr>
        <w:autoSpaceDE w:val="0"/>
        <w:autoSpaceDN w:val="0"/>
        <w:adjustRightInd w:val="0"/>
        <w:spacing w:before="0" w:after="0" w:line="240" w:lineRule="auto"/>
        <w:ind w:firstLine="0"/>
        <w:rPr>
          <w:rFonts w:eastAsia="Calibri" w:cs="Arial"/>
          <w:color w:val="000000"/>
          <w:szCs w:val="22"/>
          <w:lang w:eastAsia="en-US"/>
        </w:rPr>
      </w:pPr>
      <w:r w:rsidRPr="0087346F">
        <w:rPr>
          <w:rFonts w:eastAsia="Arial Unicode MS" w:cs="Arial"/>
          <w:color w:val="000000"/>
          <w:szCs w:val="22"/>
          <w:lang w:eastAsia="en-US"/>
        </w:rPr>
        <w:t xml:space="preserve"> </w:t>
      </w:r>
    </w:p>
    <w:p w:rsidR="00DF7AA8" w:rsidRPr="0087346F" w:rsidRDefault="00DF7AA8" w:rsidP="00844D58">
      <w:pPr>
        <w:spacing w:before="0" w:line="288" w:lineRule="auto"/>
        <w:ind w:firstLine="0"/>
        <w:contextualSpacing/>
        <w:rPr>
          <w:rFonts w:eastAsia="Arial Unicode MS" w:cs="Arial"/>
          <w:color w:val="000000"/>
          <w:szCs w:val="22"/>
          <w:lang w:eastAsia="en-US"/>
        </w:rPr>
      </w:pPr>
      <w:r w:rsidRPr="0087346F">
        <w:rPr>
          <w:rFonts w:eastAsia="Arial Unicode MS" w:cs="Arial"/>
          <w:color w:val="000000"/>
          <w:szCs w:val="22"/>
          <w:lang w:eastAsia="en-US"/>
        </w:rPr>
        <w:t>Además, el artículo 2 de la misma Ley establece explícitamente entre sus fines “la educación en el respeto de los derechos y libertades fundamentales, en la igualdad de derechos y oportunidades entre hombres y mujeres y en la igualdad de trato y no discriminación de las personas con discapacidad.</w:t>
      </w:r>
    </w:p>
    <w:p w:rsidR="00DF7AA8" w:rsidRPr="0087346F" w:rsidRDefault="00DF7AA8" w:rsidP="00DF7AA8">
      <w:pPr>
        <w:autoSpaceDE w:val="0"/>
        <w:autoSpaceDN w:val="0"/>
        <w:adjustRightInd w:val="0"/>
        <w:spacing w:before="0" w:after="0" w:line="240" w:lineRule="auto"/>
        <w:ind w:left="720" w:firstLine="0"/>
        <w:rPr>
          <w:rFonts w:eastAsia="Arial Unicode MS" w:cs="Arial"/>
          <w:color w:val="000000"/>
          <w:szCs w:val="22"/>
          <w:lang w:eastAsia="en-US"/>
        </w:rPr>
      </w:pPr>
    </w:p>
    <w:p w:rsidR="00DF7AA8" w:rsidRPr="0087346F" w:rsidRDefault="00DF7AA8" w:rsidP="00844D58">
      <w:pPr>
        <w:spacing w:before="0" w:line="288" w:lineRule="auto"/>
        <w:ind w:firstLine="0"/>
        <w:contextualSpacing/>
        <w:rPr>
          <w:rFonts w:eastAsia="Arial Unicode MS" w:cs="Arial"/>
          <w:color w:val="000000"/>
          <w:szCs w:val="22"/>
          <w:lang w:eastAsia="en-US"/>
        </w:rPr>
      </w:pPr>
      <w:r w:rsidRPr="0087346F">
        <w:rPr>
          <w:rFonts w:eastAsia="Arial Unicode MS" w:cs="Arial"/>
          <w:color w:val="000000"/>
          <w:szCs w:val="22"/>
          <w:lang w:eastAsia="en-US"/>
        </w:rPr>
        <w:t xml:space="preserve">Por ello, y con carácter general, todo la normativa desarrollada por el Ministerio de Educación, Cultura y Deporte, está sometida al mandato de la Ley y para ello se eleva a consulta al Consejo Escolar del Estado, organismo que se encarga de estudiar los </w:t>
      </w:r>
      <w:r w:rsidRPr="0087346F">
        <w:rPr>
          <w:rFonts w:eastAsia="Arial Unicode MS" w:cs="Arial"/>
          <w:bCs/>
          <w:color w:val="000000"/>
          <w:szCs w:val="22"/>
          <w:lang w:eastAsia="en-US"/>
        </w:rPr>
        <w:t xml:space="preserve">proyectos de normas </w:t>
      </w:r>
      <w:r w:rsidRPr="0087346F">
        <w:rPr>
          <w:rFonts w:eastAsia="Arial Unicode MS" w:cs="Arial"/>
          <w:color w:val="000000"/>
          <w:szCs w:val="22"/>
          <w:lang w:eastAsia="en-US"/>
        </w:rPr>
        <w:t xml:space="preserve">en materia educativa que tengan que ser aprobados por el Parlamento, el Gobierno o por el titular del Ministerio de Educación para que se atengan siempre a los principios y fines establecidos en la Ley Orgánica y, por supuesto, para que no puedan ser normas discriminatorias que atenten contra los derechos de las personas con discapacidad. </w:t>
      </w:r>
    </w:p>
    <w:p w:rsidR="00DF7AA8" w:rsidRPr="0087346F" w:rsidRDefault="00DF7AA8" w:rsidP="00DF7AA8">
      <w:pPr>
        <w:autoSpaceDE w:val="0"/>
        <w:autoSpaceDN w:val="0"/>
        <w:adjustRightInd w:val="0"/>
        <w:spacing w:before="0" w:after="0" w:line="240" w:lineRule="auto"/>
        <w:ind w:left="720" w:firstLine="0"/>
        <w:rPr>
          <w:rFonts w:eastAsia="Arial Unicode MS" w:cs="Arial"/>
          <w:color w:val="000000"/>
          <w:szCs w:val="22"/>
          <w:lang w:eastAsia="en-US"/>
        </w:rPr>
      </w:pPr>
    </w:p>
    <w:p w:rsidR="00DF7AA8" w:rsidRPr="0087346F" w:rsidRDefault="00DF7AA8" w:rsidP="00844D58">
      <w:pPr>
        <w:spacing w:before="0" w:line="288" w:lineRule="auto"/>
        <w:ind w:firstLine="0"/>
        <w:contextualSpacing/>
        <w:rPr>
          <w:rFonts w:eastAsia="Arial Unicode MS" w:cs="Arial"/>
          <w:color w:val="000000"/>
          <w:szCs w:val="22"/>
          <w:lang w:eastAsia="en-US"/>
        </w:rPr>
      </w:pPr>
      <w:r w:rsidRPr="0087346F">
        <w:rPr>
          <w:rFonts w:eastAsia="Arial Unicode MS" w:cs="Arial"/>
          <w:color w:val="000000"/>
          <w:szCs w:val="22"/>
          <w:lang w:eastAsia="en-US"/>
        </w:rPr>
        <w:t xml:space="preserve">De esta manera las normas, siempre que afecten a los alumnos en este sentido, incluyen apartados explícitos que no solo impiden el rechazo de un alumno por su situación de discapacidad, sino que además favorecen su inclusión. Por ejemplo, se está tramitando para su publicación una modificación de la Orden de admisión de alumnado en Ceuta y Melilla, de manera que, además de respetar en la baremación los puntos que se otorgan </w:t>
      </w:r>
      <w:r w:rsidRPr="0087346F">
        <w:rPr>
          <w:rFonts w:eastAsia="Arial Unicode MS" w:cs="Arial"/>
          <w:color w:val="000000"/>
          <w:szCs w:val="22"/>
          <w:lang w:eastAsia="en-US"/>
        </w:rPr>
        <w:lastRenderedPageBreak/>
        <w:t>a los alumnos con discapacidad, se ha incluido la posibilidad de que los niños prematuros puedan escolarizarse según su edad corregida.</w:t>
      </w:r>
    </w:p>
    <w:p w:rsidR="00DF7AA8" w:rsidRPr="0087346F" w:rsidRDefault="00DF7AA8" w:rsidP="00DF7AA8">
      <w:pPr>
        <w:autoSpaceDE w:val="0"/>
        <w:autoSpaceDN w:val="0"/>
        <w:adjustRightInd w:val="0"/>
        <w:spacing w:before="0" w:after="0" w:line="240" w:lineRule="auto"/>
        <w:ind w:left="720" w:firstLine="0"/>
        <w:rPr>
          <w:rFonts w:eastAsia="Arial Unicode MS" w:cs="Arial"/>
          <w:color w:val="000000"/>
          <w:szCs w:val="22"/>
          <w:lang w:eastAsia="en-US"/>
        </w:rPr>
      </w:pPr>
    </w:p>
    <w:p w:rsidR="00DF7AA8" w:rsidRDefault="00DF7AA8" w:rsidP="00844D58">
      <w:pPr>
        <w:spacing w:before="0" w:line="288" w:lineRule="auto"/>
        <w:ind w:firstLine="0"/>
        <w:contextualSpacing/>
        <w:rPr>
          <w:rFonts w:eastAsia="Arial Unicode MS" w:cs="Arial"/>
          <w:color w:val="000000"/>
          <w:szCs w:val="22"/>
          <w:lang w:eastAsia="en-US"/>
        </w:rPr>
      </w:pPr>
      <w:r w:rsidRPr="0087346F">
        <w:rPr>
          <w:rFonts w:eastAsia="Arial Unicode MS" w:cs="Arial"/>
          <w:color w:val="000000"/>
          <w:szCs w:val="22"/>
          <w:lang w:eastAsia="en-US"/>
        </w:rPr>
        <w:t xml:space="preserve">Hay que destacar </w:t>
      </w:r>
      <w:r w:rsidRPr="0087346F">
        <w:rPr>
          <w:rFonts w:eastAsia="Arial Unicode MS" w:cs="Arial"/>
          <w:b/>
          <w:color w:val="000000"/>
          <w:szCs w:val="22"/>
          <w:lang w:eastAsia="en-US"/>
        </w:rPr>
        <w:t>el Plan de Inclusión del Alumnado con Necesidades Educativas Especiales (2011-2013),</w:t>
      </w:r>
      <w:r w:rsidRPr="0087346F">
        <w:rPr>
          <w:rFonts w:eastAsia="Arial Unicode MS" w:cs="Arial"/>
          <w:color w:val="000000"/>
          <w:szCs w:val="22"/>
          <w:lang w:eastAsia="en-US"/>
        </w:rPr>
        <w:t xml:space="preserve"> llevado a cabo en colaboración con representantes de las Comunidades Autónomas y del Comité Español de Representantes de Personas con Discapacidad (CERMI).  Este Plan ha permitido la elaboración de propuestas de actuación conjuntas para afrontar los retos de la educación inclusiva y la equidad en la educación. Ha trabajado en diferentes ámbitos como son el contexto social y familiar; la atención educativa del alumnado; los centros docentes; el profesorado y otros profesionales de la educación; la formación a lo largo de la vida y la inserción laboral; o la colaboración entre administraciones educativas y otras instituciones.</w:t>
      </w:r>
    </w:p>
    <w:p w:rsidR="00844D58" w:rsidRPr="0087346F" w:rsidRDefault="00844D58" w:rsidP="00844D58">
      <w:pPr>
        <w:spacing w:before="0" w:line="288" w:lineRule="auto"/>
        <w:ind w:firstLine="0"/>
        <w:contextualSpacing/>
        <w:rPr>
          <w:rFonts w:eastAsia="Arial Unicode MS" w:cs="Arial"/>
          <w:color w:val="000000"/>
          <w:szCs w:val="22"/>
          <w:lang w:eastAsia="en-US"/>
        </w:rPr>
      </w:pPr>
    </w:p>
    <w:p w:rsidR="00DF7AA8" w:rsidRPr="0087346F" w:rsidRDefault="00DF7AA8" w:rsidP="00844D58">
      <w:pPr>
        <w:spacing w:before="0" w:line="288" w:lineRule="auto"/>
        <w:ind w:firstLine="0"/>
        <w:contextualSpacing/>
        <w:rPr>
          <w:rFonts w:eastAsia="Arial Unicode MS" w:cs="Arial"/>
          <w:b/>
          <w:color w:val="000000"/>
          <w:szCs w:val="22"/>
          <w:lang w:eastAsia="en-US"/>
        </w:rPr>
      </w:pPr>
      <w:r w:rsidRPr="0087346F">
        <w:rPr>
          <w:rFonts w:eastAsia="Arial Unicode MS" w:cs="Arial"/>
          <w:color w:val="000000"/>
          <w:szCs w:val="22"/>
          <w:lang w:eastAsia="en-US"/>
        </w:rPr>
        <w:t xml:space="preserve">Actualmente se está trabajando en la puesta en marcha del </w:t>
      </w:r>
      <w:r w:rsidRPr="0087346F">
        <w:rPr>
          <w:rFonts w:eastAsia="Arial Unicode MS" w:cs="Arial"/>
          <w:b/>
          <w:color w:val="000000"/>
          <w:szCs w:val="22"/>
          <w:lang w:eastAsia="en-US"/>
        </w:rPr>
        <w:t>Plan de Inclusión Educativa del alumnado con Necesidades Educativas Especiales para el periodo 2018/20</w:t>
      </w:r>
      <w:r w:rsidRPr="0087346F">
        <w:rPr>
          <w:rFonts w:eastAsia="Arial Unicode MS" w:cs="Arial"/>
          <w:color w:val="000000"/>
          <w:szCs w:val="22"/>
          <w:lang w:eastAsia="en-US"/>
        </w:rPr>
        <w:t>,  basado en las propuestas realizadas tras la evaluación del anterior Plan y con un marcado carácter transversal al conjunto de acciones y programas que desarrolla el Ministerio de Educación, Cultura y Deporte en colaboración con las Comunidades Autónomas. Sus objetivos son promover la sensibilización del conjunto de la sociedad hacia la inclusión educativa; facilitar una educación personalizada y de calidad para todo el alumnado; garantizar políticas y prácticas inclusivas en los centros educativos; impulsar la colaboración entre administraciones y otras entidades; así como políticas inclusivas tanto en ámbito nacional como internacional en la línea de los objetivos de la Agenda 2030.</w:t>
      </w:r>
    </w:p>
    <w:p w:rsidR="00DF7AA8" w:rsidRPr="0087346F" w:rsidRDefault="00DF7AA8" w:rsidP="00DF7AA8">
      <w:pPr>
        <w:autoSpaceDE w:val="0"/>
        <w:autoSpaceDN w:val="0"/>
        <w:adjustRightInd w:val="0"/>
        <w:spacing w:before="0" w:after="0" w:line="240" w:lineRule="auto"/>
        <w:ind w:left="720" w:firstLine="0"/>
        <w:jc w:val="left"/>
        <w:rPr>
          <w:rFonts w:eastAsia="Arial Unicode MS" w:cs="Arial"/>
          <w:color w:val="000000"/>
          <w:szCs w:val="22"/>
          <w:lang w:eastAsia="en-US"/>
        </w:rPr>
      </w:pPr>
    </w:p>
    <w:p w:rsidR="00DF7AA8" w:rsidRDefault="00DF7AA8" w:rsidP="00844D58">
      <w:pPr>
        <w:spacing w:before="0" w:line="288" w:lineRule="auto"/>
        <w:ind w:firstLine="0"/>
        <w:contextualSpacing/>
        <w:rPr>
          <w:rFonts w:eastAsia="Arial Unicode MS" w:cs="Arial"/>
          <w:color w:val="000000"/>
          <w:szCs w:val="22"/>
          <w:lang w:eastAsia="en-US"/>
        </w:rPr>
      </w:pPr>
      <w:r w:rsidRPr="0087346F">
        <w:rPr>
          <w:rFonts w:eastAsia="Arial Unicode MS" w:cs="Arial"/>
          <w:color w:val="000000"/>
          <w:szCs w:val="22"/>
          <w:lang w:eastAsia="en-US"/>
        </w:rPr>
        <w:t xml:space="preserve">También </w:t>
      </w:r>
      <w:r w:rsidRPr="0087346F">
        <w:rPr>
          <w:rFonts w:eastAsia="Arial Unicode MS" w:cs="Arial"/>
          <w:b/>
          <w:color w:val="000000"/>
          <w:szCs w:val="22"/>
          <w:lang w:eastAsia="en-US"/>
        </w:rPr>
        <w:t>el Foro para la inclusión educativa del alumnado con discapacidad</w:t>
      </w:r>
      <w:r w:rsidRPr="0087346F">
        <w:rPr>
          <w:rFonts w:eastAsia="Arial Unicode MS" w:cs="Arial"/>
          <w:color w:val="000000"/>
          <w:szCs w:val="22"/>
          <w:lang w:eastAsia="en-US"/>
        </w:rPr>
        <w:t xml:space="preserve">, órgano colegiado de carácter consultivo constituido en 2002, y modificado en posteriores desarrollos legislativos para adaptarlo a las nuevas configuraciones de la administración,  se configura como un espacio privilegiado para el encuentro, debate, propuesta, impulso y seguimiento de las políticas de inclusión del alumnado con discapacidad en todas las enseñanzas que ofrece el sistema educativo. </w:t>
      </w:r>
    </w:p>
    <w:p w:rsidR="00844D58" w:rsidRPr="0087346F" w:rsidRDefault="00844D58" w:rsidP="00844D58">
      <w:pPr>
        <w:spacing w:before="0" w:line="288" w:lineRule="auto"/>
        <w:ind w:firstLine="0"/>
        <w:contextualSpacing/>
        <w:rPr>
          <w:rFonts w:eastAsia="Arial Unicode MS" w:cs="Arial"/>
          <w:color w:val="000000"/>
          <w:szCs w:val="22"/>
          <w:lang w:eastAsia="en-US"/>
        </w:rPr>
      </w:pPr>
    </w:p>
    <w:p w:rsidR="00DF7AA8" w:rsidRPr="0087346F" w:rsidRDefault="00DF7AA8" w:rsidP="00844D58">
      <w:pPr>
        <w:spacing w:before="0" w:line="288" w:lineRule="auto"/>
        <w:ind w:firstLine="0"/>
        <w:contextualSpacing/>
        <w:rPr>
          <w:rFonts w:eastAsia="Arial Unicode MS" w:cs="Arial"/>
          <w:color w:val="000000"/>
          <w:szCs w:val="22"/>
          <w:lang w:eastAsia="en-US"/>
        </w:rPr>
      </w:pPr>
      <w:r w:rsidRPr="0087346F">
        <w:rPr>
          <w:rFonts w:eastAsia="Arial Unicode MS" w:cs="Arial"/>
          <w:color w:val="000000"/>
          <w:szCs w:val="22"/>
          <w:lang w:eastAsia="en-US"/>
        </w:rPr>
        <w:t>En este Foro el alumnado y sus padres y madres están representados a través del CERMI. El alumnado, además, se encuentra representado por un miembro del Consejo de estudiantes universitarios.</w:t>
      </w:r>
    </w:p>
    <w:p w:rsidR="00DF7AA8" w:rsidRPr="0087346F" w:rsidRDefault="00DF7AA8" w:rsidP="00844D58">
      <w:pPr>
        <w:spacing w:before="0" w:line="288" w:lineRule="auto"/>
        <w:ind w:firstLine="0"/>
        <w:contextualSpacing/>
        <w:rPr>
          <w:rFonts w:eastAsia="Arial Unicode MS" w:cs="Arial"/>
          <w:color w:val="000000"/>
          <w:szCs w:val="22"/>
          <w:lang w:eastAsia="en-US"/>
        </w:rPr>
      </w:pPr>
      <w:r w:rsidRPr="0087346F">
        <w:rPr>
          <w:rFonts w:eastAsia="Arial Unicode MS" w:cs="Arial"/>
          <w:color w:val="000000"/>
          <w:szCs w:val="22"/>
          <w:lang w:eastAsia="en-US"/>
        </w:rPr>
        <w:t>Entre las funciones del Foro se destacan:</w:t>
      </w:r>
    </w:p>
    <w:p w:rsidR="00DF7AA8" w:rsidRPr="00844D58" w:rsidRDefault="00DF7AA8" w:rsidP="00844D58">
      <w:pPr>
        <w:pStyle w:val="Prrafodelista"/>
        <w:numPr>
          <w:ilvl w:val="0"/>
          <w:numId w:val="122"/>
        </w:numPr>
        <w:autoSpaceDE w:val="0"/>
        <w:autoSpaceDN w:val="0"/>
        <w:adjustRightInd w:val="0"/>
        <w:spacing w:before="0" w:line="288" w:lineRule="auto"/>
        <w:ind w:left="568" w:hanging="284"/>
        <w:rPr>
          <w:rFonts w:eastAsia="Arial Unicode MS" w:cs="Arial"/>
          <w:color w:val="000000"/>
          <w:szCs w:val="22"/>
          <w:lang w:eastAsia="en-US"/>
        </w:rPr>
      </w:pPr>
      <w:r w:rsidRPr="00844D58">
        <w:rPr>
          <w:rFonts w:eastAsia="Arial Unicode MS" w:cs="Arial"/>
          <w:color w:val="000000"/>
          <w:szCs w:val="22"/>
          <w:lang w:eastAsia="en-US"/>
        </w:rPr>
        <w:t>Facilitar la comunicación y el intercambio de opiniones entre todas las instancias públicas y cívicas con interés en la inclusión educativa del alumnado con discapacidad de todos los niveles del sistema educativo.</w:t>
      </w:r>
    </w:p>
    <w:p w:rsidR="00DF7AA8" w:rsidRPr="0087346F" w:rsidRDefault="00DF7AA8" w:rsidP="00844D58">
      <w:pPr>
        <w:pStyle w:val="Prrafodelista"/>
        <w:numPr>
          <w:ilvl w:val="0"/>
          <w:numId w:val="122"/>
        </w:numPr>
        <w:autoSpaceDE w:val="0"/>
        <w:autoSpaceDN w:val="0"/>
        <w:adjustRightInd w:val="0"/>
        <w:spacing w:before="0" w:line="288" w:lineRule="auto"/>
        <w:ind w:left="568" w:hanging="284"/>
        <w:rPr>
          <w:rFonts w:eastAsia="Arial Unicode MS" w:cs="Arial"/>
          <w:color w:val="000000"/>
          <w:szCs w:val="22"/>
          <w:lang w:eastAsia="en-US"/>
        </w:rPr>
      </w:pPr>
      <w:r w:rsidRPr="0087346F">
        <w:rPr>
          <w:rFonts w:eastAsia="Arial Unicode MS" w:cs="Arial"/>
          <w:color w:val="000000"/>
          <w:szCs w:val="22"/>
          <w:lang w:eastAsia="en-US"/>
        </w:rPr>
        <w:lastRenderedPageBreak/>
        <w:t>Debatir y elevar al Ministerio de Educación propuestas y recomendaciones tendentes a promover la inclusión educativa y social de los alumnos y alumnas con discapacidad.</w:t>
      </w:r>
    </w:p>
    <w:p w:rsidR="00DF7AA8" w:rsidRPr="0087346F" w:rsidRDefault="00DF7AA8" w:rsidP="00844D58">
      <w:pPr>
        <w:pStyle w:val="Prrafodelista"/>
        <w:numPr>
          <w:ilvl w:val="0"/>
          <w:numId w:val="122"/>
        </w:numPr>
        <w:autoSpaceDE w:val="0"/>
        <w:autoSpaceDN w:val="0"/>
        <w:adjustRightInd w:val="0"/>
        <w:spacing w:before="0" w:line="288" w:lineRule="auto"/>
        <w:ind w:left="568" w:hanging="284"/>
        <w:rPr>
          <w:rFonts w:eastAsia="Arial Unicode MS" w:cs="Arial"/>
          <w:color w:val="000000"/>
          <w:szCs w:val="22"/>
          <w:lang w:eastAsia="en-US"/>
        </w:rPr>
      </w:pPr>
      <w:r w:rsidRPr="0087346F">
        <w:rPr>
          <w:rFonts w:eastAsia="Arial Unicode MS" w:cs="Arial"/>
          <w:color w:val="000000"/>
          <w:szCs w:val="22"/>
          <w:lang w:eastAsia="en-US"/>
        </w:rPr>
        <w:t>Canalizar las propuestas del movimiento asociativo de la discapacidad en relación a la normalización educativa de los estudiantes, con la finalidad de mejorar las acciones que se están llevando a cabo desde las Administraciones Públicas.</w:t>
      </w:r>
    </w:p>
    <w:p w:rsidR="00DF7AA8" w:rsidRPr="0087346F" w:rsidRDefault="00DF7AA8" w:rsidP="00844D58">
      <w:pPr>
        <w:pStyle w:val="Prrafodelista"/>
        <w:numPr>
          <w:ilvl w:val="0"/>
          <w:numId w:val="122"/>
        </w:numPr>
        <w:autoSpaceDE w:val="0"/>
        <w:autoSpaceDN w:val="0"/>
        <w:adjustRightInd w:val="0"/>
        <w:spacing w:before="0" w:line="288" w:lineRule="auto"/>
        <w:ind w:left="568" w:hanging="284"/>
        <w:rPr>
          <w:rFonts w:eastAsia="Arial Unicode MS" w:cs="Arial"/>
          <w:color w:val="000000"/>
          <w:szCs w:val="22"/>
          <w:lang w:eastAsia="en-US"/>
        </w:rPr>
      </w:pPr>
      <w:r w:rsidRPr="0087346F">
        <w:rPr>
          <w:rFonts w:eastAsia="Arial Unicode MS" w:cs="Arial"/>
          <w:color w:val="000000"/>
          <w:szCs w:val="22"/>
          <w:lang w:eastAsia="en-US"/>
        </w:rPr>
        <w:t>Efectuar el seguimiento de las políticas de normalización educativa del alumnado con discapacidad y colaborar en la mejora de los mecanismos de apoyo necesarios.</w:t>
      </w:r>
    </w:p>
    <w:p w:rsidR="00DF7AA8" w:rsidRPr="0087346F" w:rsidRDefault="00DF7AA8" w:rsidP="00DF7AA8">
      <w:pPr>
        <w:autoSpaceDE w:val="0"/>
        <w:autoSpaceDN w:val="0"/>
        <w:adjustRightInd w:val="0"/>
        <w:spacing w:before="0" w:after="0" w:line="240" w:lineRule="auto"/>
        <w:ind w:left="720" w:firstLine="0"/>
        <w:rPr>
          <w:rFonts w:eastAsia="Arial Unicode MS" w:cs="Arial"/>
          <w:color w:val="000000"/>
          <w:szCs w:val="22"/>
          <w:lang w:eastAsia="en-US"/>
        </w:rPr>
      </w:pPr>
    </w:p>
    <w:p w:rsidR="00DF7AA8" w:rsidRPr="00DF7AA8" w:rsidRDefault="00DF7AA8" w:rsidP="00DF7AA8">
      <w:pPr>
        <w:autoSpaceDE w:val="0"/>
        <w:autoSpaceDN w:val="0"/>
        <w:adjustRightInd w:val="0"/>
        <w:spacing w:before="0" w:after="0" w:line="240" w:lineRule="auto"/>
        <w:ind w:left="720" w:firstLine="0"/>
        <w:rPr>
          <w:rFonts w:ascii="Cambria" w:eastAsia="Arial Unicode MS" w:hAnsi="Cambria" w:cs="Arial"/>
          <w:color w:val="000000"/>
          <w:szCs w:val="22"/>
          <w:lang w:eastAsia="en-US"/>
        </w:rPr>
      </w:pPr>
    </w:p>
    <w:p w:rsidR="00DF7AA8" w:rsidRDefault="00DF7AA8" w:rsidP="0087346F">
      <w:pPr>
        <w:numPr>
          <w:ilvl w:val="0"/>
          <w:numId w:val="7"/>
        </w:numPr>
        <w:spacing w:before="0" w:after="200" w:line="288" w:lineRule="auto"/>
        <w:ind w:left="425" w:hanging="425"/>
        <w:contextualSpacing/>
        <w:rPr>
          <w:rFonts w:eastAsia="Calibri" w:cs="Arial"/>
          <w:b/>
          <w:szCs w:val="22"/>
          <w:lang w:eastAsia="en-US"/>
        </w:rPr>
      </w:pPr>
      <w:r w:rsidRPr="0087346F">
        <w:rPr>
          <w:rFonts w:eastAsia="Calibri" w:cs="Arial"/>
          <w:b/>
          <w:szCs w:val="22"/>
          <w:lang w:eastAsia="en-US"/>
        </w:rPr>
        <w:t>¿Qué desarrollos normativos están actualmente vigentes sobre la educación de las personas con discapacidad en su comunidad autónoma? Cítelos brevemente.</w:t>
      </w:r>
    </w:p>
    <w:p w:rsidR="00844D58" w:rsidRPr="0087346F" w:rsidRDefault="00844D58" w:rsidP="00844D58">
      <w:pPr>
        <w:spacing w:before="0" w:after="200" w:line="288" w:lineRule="auto"/>
        <w:ind w:left="425" w:firstLine="0"/>
        <w:contextualSpacing/>
        <w:rPr>
          <w:rFonts w:eastAsia="Calibri" w:cs="Arial"/>
          <w:b/>
          <w:szCs w:val="22"/>
          <w:lang w:eastAsia="en-US"/>
        </w:rPr>
      </w:pPr>
    </w:p>
    <w:p w:rsidR="00DF7AA8" w:rsidRPr="00844D58" w:rsidRDefault="00DF7AA8" w:rsidP="00844D58">
      <w:pPr>
        <w:spacing w:before="0" w:line="288" w:lineRule="auto"/>
        <w:ind w:firstLine="0"/>
        <w:contextualSpacing/>
        <w:rPr>
          <w:rFonts w:eastAsia="Calibri" w:cs="Arial"/>
          <w:szCs w:val="22"/>
          <w:lang w:eastAsia="en-US"/>
        </w:rPr>
      </w:pPr>
      <w:r w:rsidRPr="00844D58">
        <w:rPr>
          <w:rFonts w:eastAsia="Calibri" w:cs="Arial"/>
          <w:szCs w:val="22"/>
          <w:lang w:eastAsia="en-US"/>
        </w:rPr>
        <w:t xml:space="preserve">El Marco normativo que regula la atención y la educación de las personas con discapacidad en las </w:t>
      </w:r>
      <w:r w:rsidRPr="00844D58">
        <w:rPr>
          <w:rFonts w:eastAsia="Arial Unicode MS" w:cs="Arial"/>
          <w:color w:val="000000"/>
          <w:szCs w:val="22"/>
          <w:lang w:eastAsia="en-US"/>
        </w:rPr>
        <w:t>ciudades</w:t>
      </w:r>
      <w:r w:rsidRPr="00844D58">
        <w:rPr>
          <w:rFonts w:eastAsia="Calibri" w:cs="Arial"/>
          <w:szCs w:val="22"/>
          <w:lang w:eastAsia="en-US"/>
        </w:rPr>
        <w:t xml:space="preserve"> autónomas de Ceuta y de Melilla es el siguiente:</w:t>
      </w:r>
    </w:p>
    <w:p w:rsidR="00DF7AA8" w:rsidRPr="00844D58" w:rsidRDefault="00DF7AA8" w:rsidP="00844D58">
      <w:pPr>
        <w:spacing w:before="0" w:line="288" w:lineRule="auto"/>
        <w:ind w:left="709" w:firstLine="0"/>
        <w:rPr>
          <w:rFonts w:eastAsia="Calibri" w:cs="Arial"/>
          <w:color w:val="666666"/>
          <w:szCs w:val="22"/>
          <w:lang w:eastAsia="en-US"/>
        </w:rPr>
      </w:pPr>
      <w:r w:rsidRPr="00844D58">
        <w:rPr>
          <w:rFonts w:cs="Arial"/>
          <w:kern w:val="36"/>
          <w:szCs w:val="22"/>
        </w:rPr>
        <w:t>-</w:t>
      </w:r>
      <w:r w:rsidRPr="00844D58">
        <w:rPr>
          <w:rFonts w:eastAsia="Calibri" w:cs="Arial"/>
          <w:szCs w:val="22"/>
          <w:lang w:eastAsia="en-US"/>
        </w:rPr>
        <w:t xml:space="preserve"> Convención </w:t>
      </w:r>
      <w:r w:rsidRPr="00844D58">
        <w:rPr>
          <w:rFonts w:cs="Arial"/>
          <w:color w:val="000000"/>
          <w:szCs w:val="22"/>
        </w:rPr>
        <w:t>Internacional</w:t>
      </w:r>
      <w:r w:rsidRPr="00844D58">
        <w:rPr>
          <w:rFonts w:eastAsia="Calibri" w:cs="Arial"/>
          <w:szCs w:val="22"/>
          <w:lang w:eastAsia="en-US"/>
        </w:rPr>
        <w:t xml:space="preserve"> sobre los Derechos de las Personas con Discapacidad</w:t>
      </w:r>
      <w:r w:rsidRPr="00844D58">
        <w:rPr>
          <w:rFonts w:eastAsia="Calibri" w:cs="Arial"/>
          <w:color w:val="666666"/>
          <w:szCs w:val="22"/>
          <w:lang w:eastAsia="en-US"/>
        </w:rPr>
        <w:t xml:space="preserve"> </w:t>
      </w:r>
    </w:p>
    <w:p w:rsidR="00DF7AA8" w:rsidRPr="00844D58" w:rsidRDefault="00DF7AA8" w:rsidP="00DF7AA8">
      <w:pPr>
        <w:shd w:val="clear" w:color="auto" w:fill="F2F2F2"/>
        <w:spacing w:before="0" w:line="216" w:lineRule="atLeast"/>
        <w:ind w:left="1416" w:firstLine="0"/>
        <w:outlineLvl w:val="0"/>
        <w:rPr>
          <w:rFonts w:cs="Arial"/>
          <w:bCs/>
          <w:szCs w:val="22"/>
        </w:rPr>
      </w:pPr>
      <w:r w:rsidRPr="00844D58">
        <w:rPr>
          <w:rFonts w:cs="Arial"/>
          <w:bCs/>
          <w:szCs w:val="22"/>
        </w:rPr>
        <w:t xml:space="preserve">Este Tratado Internacional así como su Protocolo Facultativo se aprobó en la Asamblea General de las Naciones Unidas en Nueva York el 13 de diciembre de 2006. España lo ratificó el 21 de abril de 2008 (BOE nº 96 de 21 de abril de 2008) entrando en vigor el 3 de mayo de ese mismo año. </w:t>
      </w:r>
    </w:p>
    <w:p w:rsidR="00DF7AA8" w:rsidRPr="00844D58" w:rsidRDefault="00DF7AA8" w:rsidP="00DF7AA8">
      <w:pPr>
        <w:shd w:val="clear" w:color="auto" w:fill="F2F2F2"/>
        <w:spacing w:before="0" w:line="216" w:lineRule="atLeast"/>
        <w:ind w:left="1416" w:firstLine="0"/>
        <w:outlineLvl w:val="0"/>
        <w:rPr>
          <w:rFonts w:cs="Arial"/>
          <w:bCs/>
          <w:szCs w:val="22"/>
        </w:rPr>
      </w:pPr>
      <w:r w:rsidRPr="00844D58">
        <w:rPr>
          <w:rFonts w:cs="Arial"/>
          <w:bCs/>
          <w:szCs w:val="22"/>
        </w:rPr>
        <w:t xml:space="preserve">El 2 de agosto de 2011 (BOE nº 184 Secc. 1 Pág. 87478 y siguientes) entra en vigor la Ley 26/2011, de 1 de agosto, de adaptación normativa a la Convención Internacional sobre los Derechos de las Personas con Discapacidad. </w:t>
      </w:r>
    </w:p>
    <w:p w:rsidR="00DF7AA8" w:rsidRPr="00844D58" w:rsidRDefault="00DF7AA8" w:rsidP="00DF7AA8">
      <w:pPr>
        <w:shd w:val="clear" w:color="auto" w:fill="F2F2F2"/>
        <w:spacing w:before="0" w:line="216" w:lineRule="atLeast"/>
        <w:ind w:left="1416" w:firstLine="0"/>
        <w:outlineLvl w:val="0"/>
        <w:rPr>
          <w:rFonts w:cs="Arial"/>
          <w:bCs/>
          <w:szCs w:val="22"/>
        </w:rPr>
      </w:pPr>
      <w:r w:rsidRPr="00844D58">
        <w:rPr>
          <w:rFonts w:cs="Arial"/>
          <w:bCs/>
          <w:szCs w:val="22"/>
        </w:rPr>
        <w:t>En el BOE nº 224 Secc. 1º Pág. 98872 de sábado 17 de septiembre de 2011 se aprueba el Real Decreto 1276/2011, de 16 de septiembre, de adaptación normativa a la Convención Internacional sobre los derechos de las personas con discapacidad. </w:t>
      </w:r>
    </w:p>
    <w:p w:rsidR="00DF7AA8" w:rsidRPr="00844D58" w:rsidRDefault="00DF7AA8" w:rsidP="00DF7AA8">
      <w:pPr>
        <w:shd w:val="clear" w:color="auto" w:fill="F2F2F2"/>
        <w:spacing w:before="0" w:line="216" w:lineRule="atLeast"/>
        <w:ind w:left="1416" w:firstLine="0"/>
        <w:outlineLvl w:val="0"/>
        <w:rPr>
          <w:rFonts w:eastAsia="Calibri" w:cs="Arial"/>
          <w:color w:val="666666"/>
          <w:szCs w:val="22"/>
          <w:lang w:eastAsia="en-US"/>
        </w:rPr>
      </w:pPr>
      <w:r w:rsidRPr="00844D58">
        <w:rPr>
          <w:rFonts w:cs="Arial"/>
          <w:bCs/>
          <w:szCs w:val="22"/>
        </w:rPr>
        <w:t>Y la última legislación con la que contamos es el Real Decreto Legislativo 1/2013, de 29 de noviembre, por el que se aprueba el Texto Refundido de la Ley General de derechos de las personas con discapacidad y de su inclusión social (BOE nº 289, de 3 de diciembre de 2013).</w:t>
      </w:r>
    </w:p>
    <w:p w:rsidR="00DF7AA8" w:rsidRPr="00844D58" w:rsidRDefault="00DF7AA8" w:rsidP="00844D58">
      <w:pPr>
        <w:spacing w:before="0" w:line="288" w:lineRule="auto"/>
        <w:ind w:left="709" w:firstLine="0"/>
        <w:rPr>
          <w:rFonts w:eastAsia="Calibri" w:cs="Arial"/>
          <w:szCs w:val="22"/>
          <w:lang w:eastAsia="en-US"/>
        </w:rPr>
      </w:pPr>
      <w:r w:rsidRPr="00844D58">
        <w:rPr>
          <w:rFonts w:eastAsia="Calibri" w:cs="Arial"/>
          <w:szCs w:val="22"/>
          <w:lang w:eastAsia="en-US"/>
        </w:rPr>
        <w:t>- Real Decreto 82/</w:t>
      </w:r>
      <w:r w:rsidRPr="00844D58">
        <w:rPr>
          <w:rFonts w:cs="Arial"/>
          <w:color w:val="000000"/>
          <w:szCs w:val="22"/>
        </w:rPr>
        <w:t>1996</w:t>
      </w:r>
      <w:r w:rsidRPr="00844D58">
        <w:rPr>
          <w:rFonts w:eastAsia="Calibri" w:cs="Arial"/>
          <w:szCs w:val="22"/>
          <w:lang w:eastAsia="en-US"/>
        </w:rPr>
        <w:t>, de 26 de enero por el que se aprueba el reglamento orgánico de las Escuelas de Educación Infantil y los Colegios de Educación Primaria</w:t>
      </w:r>
    </w:p>
    <w:p w:rsidR="00DF7AA8" w:rsidRPr="00844D58" w:rsidRDefault="00DF7AA8" w:rsidP="00DF7AA8">
      <w:pPr>
        <w:spacing w:before="0" w:after="200" w:line="276" w:lineRule="auto"/>
        <w:ind w:left="708" w:firstLine="0"/>
        <w:rPr>
          <w:rFonts w:eastAsia="Calibri" w:cs="Arial"/>
          <w:szCs w:val="22"/>
          <w:lang w:eastAsia="en-US"/>
        </w:rPr>
      </w:pPr>
      <w:r w:rsidRPr="00844D58">
        <w:rPr>
          <w:rFonts w:eastAsia="Calibri" w:cs="Arial"/>
          <w:szCs w:val="22"/>
          <w:lang w:eastAsia="en-US"/>
        </w:rPr>
        <w:t>- Ley Orgánica 2/2006, de 3 de mayo, de Educación (LOE).</w:t>
      </w:r>
    </w:p>
    <w:p w:rsidR="00DF7AA8" w:rsidRPr="00844D58" w:rsidRDefault="00DF7AA8" w:rsidP="00844D58">
      <w:pPr>
        <w:spacing w:before="0" w:line="288" w:lineRule="auto"/>
        <w:ind w:left="709" w:firstLine="0"/>
        <w:rPr>
          <w:rFonts w:cs="Arial"/>
          <w:color w:val="000000"/>
          <w:szCs w:val="22"/>
        </w:rPr>
      </w:pPr>
      <w:r w:rsidRPr="00844D58">
        <w:rPr>
          <w:rFonts w:eastAsia="Calibri" w:cs="Arial"/>
          <w:szCs w:val="22"/>
          <w:lang w:eastAsia="en-US"/>
        </w:rPr>
        <w:t xml:space="preserve">- </w:t>
      </w:r>
      <w:r w:rsidRPr="00844D58">
        <w:rPr>
          <w:rFonts w:cs="Arial"/>
          <w:color w:val="000000"/>
          <w:szCs w:val="22"/>
        </w:rPr>
        <w:t>Ley 27/2007, de 23 de octubre, por la que se reconocen las lenguas de signos españolas y se regulan los medios de apoyo a la comunicación oral de las personas sordas, con discapacidad auditiva y sordociegas.</w:t>
      </w:r>
    </w:p>
    <w:p w:rsidR="00DF7AA8" w:rsidRPr="00844D58" w:rsidRDefault="00DF7AA8" w:rsidP="00844D58">
      <w:pPr>
        <w:spacing w:before="0" w:line="288" w:lineRule="auto"/>
        <w:ind w:left="709" w:firstLine="0"/>
        <w:rPr>
          <w:rFonts w:eastAsia="Calibri" w:cs="Arial"/>
          <w:szCs w:val="22"/>
          <w:lang w:eastAsia="en-US"/>
        </w:rPr>
      </w:pPr>
      <w:r w:rsidRPr="00844D58">
        <w:rPr>
          <w:rFonts w:eastAsia="Calibri" w:cs="Arial"/>
          <w:szCs w:val="22"/>
          <w:lang w:eastAsia="en-US"/>
        </w:rPr>
        <w:lastRenderedPageBreak/>
        <w:t xml:space="preserve">- Ley Orgánica 8/2013, de 9 de </w:t>
      </w:r>
      <w:r w:rsidRPr="00844D58">
        <w:rPr>
          <w:rFonts w:cs="Arial"/>
          <w:color w:val="000000"/>
          <w:szCs w:val="22"/>
        </w:rPr>
        <w:t>diciembre</w:t>
      </w:r>
      <w:r w:rsidRPr="00844D58">
        <w:rPr>
          <w:rFonts w:eastAsia="Calibri" w:cs="Arial"/>
          <w:szCs w:val="22"/>
          <w:lang w:eastAsia="en-US"/>
        </w:rPr>
        <w:t>, para la mejora de la calidad educativa. (Título II.: Equidad en la Educación).</w:t>
      </w:r>
    </w:p>
    <w:p w:rsidR="00DF7AA8" w:rsidRPr="00844D58" w:rsidRDefault="00DF7AA8" w:rsidP="00844D58">
      <w:pPr>
        <w:spacing w:before="0" w:line="288" w:lineRule="auto"/>
        <w:ind w:left="709" w:firstLine="0"/>
        <w:rPr>
          <w:rFonts w:eastAsia="Calibri" w:cs="Arial"/>
          <w:szCs w:val="22"/>
          <w:lang w:eastAsia="en-US"/>
        </w:rPr>
      </w:pPr>
      <w:r w:rsidRPr="00844D58">
        <w:rPr>
          <w:rFonts w:eastAsia="Calibri" w:cs="Arial"/>
          <w:szCs w:val="22"/>
          <w:lang w:eastAsia="en-US"/>
        </w:rPr>
        <w:t xml:space="preserve">- Orden EDU/849/2010, de 18 de marzo, por la que se regula la ordenación de la educación del </w:t>
      </w:r>
      <w:r w:rsidRPr="00844D58">
        <w:rPr>
          <w:rFonts w:cs="Arial"/>
          <w:color w:val="000000"/>
          <w:szCs w:val="22"/>
        </w:rPr>
        <w:t>alumnado</w:t>
      </w:r>
      <w:r w:rsidRPr="00844D58">
        <w:rPr>
          <w:rFonts w:eastAsia="Calibri" w:cs="Arial"/>
          <w:szCs w:val="22"/>
          <w:lang w:eastAsia="en-US"/>
        </w:rPr>
        <w:t xml:space="preserve"> con necesidad de apoyo educativo y se regulan los servicios de orientación educativa en el ámbito de gestión del Ministerio de Educación, en las ciudades de Ceuta y Melilla.</w:t>
      </w:r>
    </w:p>
    <w:p w:rsidR="00DF7AA8" w:rsidRPr="00844D58" w:rsidRDefault="00DF7AA8" w:rsidP="00844D58">
      <w:pPr>
        <w:spacing w:before="0" w:line="288" w:lineRule="auto"/>
        <w:ind w:left="709" w:firstLine="0"/>
        <w:rPr>
          <w:rFonts w:eastAsia="Calibri" w:cs="Arial"/>
          <w:szCs w:val="22"/>
          <w:lang w:eastAsia="en-US"/>
        </w:rPr>
      </w:pPr>
      <w:r w:rsidRPr="00844D58">
        <w:rPr>
          <w:rFonts w:eastAsia="Calibri" w:cs="Arial"/>
          <w:szCs w:val="22"/>
          <w:lang w:eastAsia="en-US"/>
        </w:rPr>
        <w:t xml:space="preserve">- Resolución de 20 de septiembre de 2013, de la Secretaría de Estado de Educación, </w:t>
      </w:r>
      <w:r w:rsidRPr="00844D58">
        <w:rPr>
          <w:rFonts w:cs="Arial"/>
          <w:color w:val="000000"/>
          <w:szCs w:val="22"/>
        </w:rPr>
        <w:t>Formación</w:t>
      </w:r>
      <w:r w:rsidRPr="00844D58">
        <w:rPr>
          <w:rFonts w:eastAsia="Calibri" w:cs="Arial"/>
          <w:szCs w:val="22"/>
          <w:lang w:eastAsia="en-US"/>
        </w:rPr>
        <w:t xml:space="preserve"> Profesional y Universidades, por la que se desarrolla la implantación de los servicios de orientación educativa en el ámbito de gestión del Ministerio de Educación, Cultura y Deporte en las ciudades de Ceuta y de Melilla.</w:t>
      </w:r>
    </w:p>
    <w:p w:rsidR="00DF7AA8" w:rsidRPr="00844D58" w:rsidRDefault="00DF7AA8" w:rsidP="00844D58">
      <w:pPr>
        <w:spacing w:before="0" w:line="288" w:lineRule="auto"/>
        <w:ind w:left="709" w:firstLine="0"/>
        <w:rPr>
          <w:rFonts w:eastAsia="Calibri" w:cs="Arial"/>
          <w:szCs w:val="22"/>
          <w:lang w:eastAsia="en-US"/>
        </w:rPr>
      </w:pPr>
      <w:r w:rsidRPr="00844D58">
        <w:rPr>
          <w:rFonts w:eastAsia="Calibri" w:cs="Arial"/>
          <w:szCs w:val="22"/>
          <w:lang w:eastAsia="en-US"/>
        </w:rPr>
        <w:t>- Orden ECD/563/2016, de 18 de abril, por la que se modifica la Orden EDU/894/2010, de 18 de marzo, por la que se regula la ordenación de la educación del alumnado con necesidad de apoyo educativo y se regulan los servicios de orientación educativa en el ámbito de gestión del Ministerio de Educación, en las ciudades de Ceuta y Melilla.</w:t>
      </w:r>
    </w:p>
    <w:p w:rsidR="00DF7AA8" w:rsidRPr="00844D58" w:rsidRDefault="00DF7AA8" w:rsidP="00844D58">
      <w:pPr>
        <w:spacing w:before="0" w:line="288" w:lineRule="auto"/>
        <w:ind w:left="709" w:firstLine="0"/>
        <w:rPr>
          <w:rFonts w:eastAsia="Calibri" w:cs="Arial"/>
          <w:szCs w:val="22"/>
          <w:lang w:eastAsia="en-US"/>
        </w:rPr>
      </w:pPr>
      <w:r w:rsidRPr="00844D58">
        <w:rPr>
          <w:rFonts w:eastAsia="Calibri" w:cs="Arial"/>
          <w:szCs w:val="22"/>
          <w:lang w:eastAsia="en-US"/>
        </w:rPr>
        <w:t>- Resolución de 30 de junio de la Secretaría de Estado, formación Profesional y Universidades, por la que se crean, regulan y ordenan las Aulas Abiertas Especializadas para alumnado con trastorno del espectro autista en centros sostenidos con fondos públicos de las ciudades de Ceuta y Melilla.</w:t>
      </w:r>
    </w:p>
    <w:p w:rsidR="00DF7AA8" w:rsidRPr="00844D58" w:rsidRDefault="00DF7AA8" w:rsidP="00844D58">
      <w:pPr>
        <w:spacing w:before="0" w:line="288" w:lineRule="auto"/>
        <w:ind w:left="709" w:firstLine="0"/>
        <w:rPr>
          <w:rFonts w:eastAsia="Calibri" w:cs="Arial"/>
          <w:szCs w:val="22"/>
          <w:lang w:eastAsia="en-US"/>
        </w:rPr>
      </w:pPr>
      <w:r w:rsidRPr="00844D58">
        <w:rPr>
          <w:rFonts w:eastAsia="Calibri" w:cs="Arial"/>
          <w:szCs w:val="22"/>
          <w:lang w:eastAsia="en-US"/>
        </w:rPr>
        <w:t>- I</w:t>
      </w:r>
      <w:r w:rsidRPr="00844D58">
        <w:rPr>
          <w:rFonts w:eastAsia="Calibri" w:cs="Arial"/>
          <w:color w:val="221E1F"/>
          <w:szCs w:val="22"/>
          <w:lang w:eastAsia="en-US"/>
        </w:rPr>
        <w:t xml:space="preserve">nstrucción de 20 de </w:t>
      </w:r>
      <w:r w:rsidRPr="00844D58">
        <w:rPr>
          <w:rFonts w:eastAsia="Calibri" w:cs="Arial"/>
          <w:szCs w:val="22"/>
          <w:lang w:eastAsia="en-US"/>
        </w:rPr>
        <w:t>abril</w:t>
      </w:r>
      <w:r w:rsidRPr="00844D58">
        <w:rPr>
          <w:rFonts w:eastAsia="Calibri" w:cs="Arial"/>
          <w:color w:val="221E1F"/>
          <w:szCs w:val="22"/>
          <w:lang w:eastAsia="en-US"/>
        </w:rPr>
        <w:t xml:space="preserve"> de 2017, de la Dirección General de Evaluación y Cooperación Territorial, para la escolarización del alumnado en supuestos de prematuridad extrema, en las ciudades autónomas de Ceuta y Melilla, en el curso 2017-2018.</w:t>
      </w:r>
    </w:p>
    <w:p w:rsidR="00DF7AA8" w:rsidRPr="00DF7AA8" w:rsidRDefault="00DF7AA8" w:rsidP="00DF7AA8">
      <w:pPr>
        <w:spacing w:before="0" w:line="276" w:lineRule="auto"/>
        <w:ind w:firstLine="0"/>
        <w:rPr>
          <w:rFonts w:ascii="Calibri" w:eastAsia="Calibri" w:hAnsi="Calibri"/>
          <w:b/>
          <w:szCs w:val="22"/>
          <w:lang w:eastAsia="en-US"/>
        </w:rPr>
      </w:pPr>
    </w:p>
    <w:p w:rsidR="00DF7AA8" w:rsidRPr="00DF7AA8" w:rsidRDefault="00DF7AA8" w:rsidP="00DF7AA8">
      <w:pPr>
        <w:spacing w:before="0" w:line="276" w:lineRule="auto"/>
        <w:ind w:firstLine="0"/>
        <w:rPr>
          <w:rFonts w:ascii="Calibri" w:eastAsia="Calibri" w:hAnsi="Calibri"/>
          <w:b/>
          <w:szCs w:val="22"/>
          <w:lang w:eastAsia="en-US"/>
        </w:rPr>
      </w:pPr>
    </w:p>
    <w:p w:rsidR="00DF7AA8" w:rsidRDefault="00DF7AA8" w:rsidP="0087346F">
      <w:pPr>
        <w:numPr>
          <w:ilvl w:val="0"/>
          <w:numId w:val="7"/>
        </w:numPr>
        <w:spacing w:before="0" w:after="200" w:line="288" w:lineRule="auto"/>
        <w:ind w:left="425" w:hanging="425"/>
        <w:contextualSpacing/>
        <w:rPr>
          <w:rFonts w:eastAsia="Calibri" w:cs="Arial"/>
          <w:b/>
          <w:szCs w:val="22"/>
          <w:lang w:eastAsia="en-US"/>
        </w:rPr>
      </w:pPr>
      <w:r w:rsidRPr="0087346F">
        <w:rPr>
          <w:rFonts w:eastAsia="Calibri" w:cs="Arial"/>
          <w:b/>
          <w:szCs w:val="22"/>
          <w:lang w:eastAsia="en-US"/>
        </w:rPr>
        <w:t>¿Cómo se regula la participación del alumnado con discapacidad en las actividades extraescolares (teniendo en cuenta la accesibilidad de las mismas)? ¿Cómo se garantiza en los centros educativos el acceso, participación y permanencia de los niños y niñas con discapacidad en las actividades extraescolares y culturales impulsadas por los centros educativos?</w:t>
      </w:r>
    </w:p>
    <w:p w:rsidR="00844D58" w:rsidRPr="0087346F" w:rsidRDefault="00844D58" w:rsidP="00844D58">
      <w:pPr>
        <w:spacing w:before="0" w:after="200" w:line="288" w:lineRule="auto"/>
        <w:ind w:left="425" w:firstLine="0"/>
        <w:contextualSpacing/>
        <w:rPr>
          <w:rFonts w:eastAsia="Calibri" w:cs="Arial"/>
          <w:b/>
          <w:szCs w:val="22"/>
          <w:lang w:eastAsia="en-US"/>
        </w:rPr>
      </w:pPr>
    </w:p>
    <w:p w:rsidR="00DF7AA8" w:rsidRPr="00844D58" w:rsidRDefault="00DF7AA8" w:rsidP="00844D58">
      <w:pPr>
        <w:spacing w:before="0" w:line="288" w:lineRule="auto"/>
        <w:ind w:firstLine="0"/>
        <w:contextualSpacing/>
        <w:rPr>
          <w:rFonts w:eastAsia="Calibri" w:cs="Arial"/>
          <w:szCs w:val="22"/>
          <w:lang w:eastAsia="en-US"/>
        </w:rPr>
      </w:pPr>
      <w:r w:rsidRPr="00844D58">
        <w:rPr>
          <w:rFonts w:eastAsia="Calibri" w:cs="Arial"/>
          <w:szCs w:val="22"/>
          <w:lang w:eastAsia="en-US"/>
        </w:rPr>
        <w:t xml:space="preserve">Las </w:t>
      </w:r>
      <w:r w:rsidRPr="00844D58">
        <w:rPr>
          <w:rFonts w:eastAsia="Calibri" w:cs="Arial"/>
          <w:bCs/>
          <w:szCs w:val="22"/>
          <w:lang w:eastAsia="en-US"/>
        </w:rPr>
        <w:t>actividades extraescolares</w:t>
      </w:r>
      <w:r w:rsidRPr="00844D58">
        <w:rPr>
          <w:rFonts w:eastAsia="Calibri" w:cs="Arial"/>
          <w:b/>
          <w:bCs/>
          <w:szCs w:val="22"/>
          <w:lang w:eastAsia="en-US"/>
        </w:rPr>
        <w:t xml:space="preserve"> </w:t>
      </w:r>
      <w:r w:rsidRPr="00844D58">
        <w:rPr>
          <w:rFonts w:eastAsia="Calibri" w:cs="Arial"/>
          <w:szCs w:val="22"/>
          <w:lang w:eastAsia="en-US"/>
        </w:rPr>
        <w:t xml:space="preserve">son las que se realizan dentro o fuera de la escuela y no forman parte del currículo pero deben ser coherentes con el Proyecto Educativo del centro. Son las encaminadas a potenciar la apertura del centro a su entorno y a procurar parte de la formación integral del alumnado en aspectos referidos a la ampliación de su horizonte cultural, la preparación para su inserción en la sociedad o el uso del tiempo libre. Buscan la implicación activa de toda la comunidad educativa, de hecho, especial </w:t>
      </w:r>
      <w:r w:rsidRPr="00844D58">
        <w:rPr>
          <w:rFonts w:eastAsia="Calibri" w:cs="Arial"/>
          <w:szCs w:val="22"/>
          <w:lang w:eastAsia="en-US"/>
        </w:rPr>
        <w:lastRenderedPageBreak/>
        <w:t>relevancia tiene el papel que desempeñan en su organización las asociaciones de madres y padres. Sus características  más relevantes son:</w:t>
      </w:r>
    </w:p>
    <w:p w:rsidR="00DF7AA8" w:rsidRPr="00844D58" w:rsidRDefault="00DF7AA8" w:rsidP="00844D58">
      <w:pPr>
        <w:tabs>
          <w:tab w:val="left" w:pos="567"/>
        </w:tabs>
        <w:spacing w:before="0" w:line="288" w:lineRule="auto"/>
        <w:ind w:left="568" w:hanging="284"/>
        <w:contextualSpacing/>
        <w:rPr>
          <w:rFonts w:eastAsia="Calibri" w:cs="Arial"/>
          <w:szCs w:val="22"/>
          <w:lang w:eastAsia="en-US"/>
        </w:rPr>
      </w:pPr>
      <w:r w:rsidRPr="00844D58">
        <w:rPr>
          <w:rFonts w:eastAsia="Calibri" w:cs="Arial"/>
          <w:szCs w:val="22"/>
          <w:lang w:eastAsia="en-US"/>
        </w:rPr>
        <w:t>a) La mayoría tienen un coste económico y están fuera del ámbito docente.</w:t>
      </w:r>
    </w:p>
    <w:p w:rsidR="00DF7AA8" w:rsidRPr="00844D58" w:rsidRDefault="00DF7AA8" w:rsidP="00844D58">
      <w:pPr>
        <w:tabs>
          <w:tab w:val="left" w:pos="567"/>
        </w:tabs>
        <w:spacing w:before="0" w:line="288" w:lineRule="auto"/>
        <w:ind w:left="568" w:hanging="284"/>
        <w:contextualSpacing/>
        <w:rPr>
          <w:rFonts w:eastAsia="Calibri" w:cs="Arial"/>
          <w:szCs w:val="22"/>
          <w:lang w:eastAsia="en-US"/>
        </w:rPr>
      </w:pPr>
      <w:r w:rsidRPr="00844D58">
        <w:rPr>
          <w:rFonts w:eastAsia="Calibri" w:cs="Arial"/>
          <w:szCs w:val="22"/>
          <w:lang w:eastAsia="en-US"/>
        </w:rPr>
        <w:t>b) No pueden realizarse durante el horario lectivo.</w:t>
      </w:r>
    </w:p>
    <w:p w:rsidR="00DF7AA8" w:rsidRPr="00844D58" w:rsidRDefault="00DF7AA8" w:rsidP="00844D58">
      <w:pPr>
        <w:tabs>
          <w:tab w:val="left" w:pos="567"/>
        </w:tabs>
        <w:spacing w:before="0" w:line="288" w:lineRule="auto"/>
        <w:ind w:left="568" w:hanging="284"/>
        <w:contextualSpacing/>
        <w:rPr>
          <w:rFonts w:eastAsia="Calibri" w:cs="Arial"/>
          <w:szCs w:val="22"/>
          <w:lang w:eastAsia="en-US"/>
        </w:rPr>
      </w:pPr>
      <w:r w:rsidRPr="00844D58">
        <w:rPr>
          <w:rFonts w:eastAsia="Calibri" w:cs="Arial"/>
          <w:szCs w:val="22"/>
          <w:lang w:eastAsia="en-US"/>
        </w:rPr>
        <w:t>c) No deben contener enseñanzas incluidas en la programación docente de cada curso, ni podrán ser evaluadas a efectos académicos.</w:t>
      </w:r>
    </w:p>
    <w:p w:rsidR="00DF7AA8" w:rsidRPr="00844D58" w:rsidRDefault="00DF7AA8" w:rsidP="00844D58">
      <w:pPr>
        <w:tabs>
          <w:tab w:val="left" w:pos="567"/>
        </w:tabs>
        <w:spacing w:before="0" w:line="288" w:lineRule="auto"/>
        <w:ind w:left="568" w:hanging="284"/>
        <w:contextualSpacing/>
        <w:rPr>
          <w:rFonts w:eastAsia="Calibri" w:cs="Arial"/>
          <w:szCs w:val="22"/>
          <w:lang w:eastAsia="en-US"/>
        </w:rPr>
      </w:pPr>
      <w:r w:rsidRPr="00844D58">
        <w:rPr>
          <w:rFonts w:eastAsia="Calibri" w:cs="Arial"/>
          <w:szCs w:val="22"/>
          <w:lang w:eastAsia="en-US"/>
        </w:rPr>
        <w:t>d) No tendrán ánimo de lucro.</w:t>
      </w:r>
    </w:p>
    <w:p w:rsidR="00DF7AA8" w:rsidRPr="00844D58" w:rsidRDefault="00DF7AA8" w:rsidP="00844D58">
      <w:pPr>
        <w:tabs>
          <w:tab w:val="left" w:pos="567"/>
        </w:tabs>
        <w:spacing w:before="0" w:line="288" w:lineRule="auto"/>
        <w:ind w:left="568" w:hanging="284"/>
        <w:contextualSpacing/>
        <w:rPr>
          <w:rFonts w:eastAsia="Calibri" w:cs="Arial"/>
          <w:szCs w:val="22"/>
          <w:lang w:eastAsia="en-US"/>
        </w:rPr>
      </w:pPr>
      <w:r w:rsidRPr="00844D58">
        <w:rPr>
          <w:rFonts w:eastAsia="Calibri" w:cs="Arial"/>
          <w:szCs w:val="22"/>
          <w:lang w:eastAsia="en-US"/>
        </w:rPr>
        <w:t xml:space="preserve">e) No son realizadas por el equipo docente del centro. </w:t>
      </w:r>
    </w:p>
    <w:p w:rsidR="00DF7AA8" w:rsidRPr="00844D58" w:rsidRDefault="00DF7AA8" w:rsidP="00844D58">
      <w:pPr>
        <w:tabs>
          <w:tab w:val="left" w:pos="567"/>
        </w:tabs>
        <w:spacing w:before="0" w:line="288" w:lineRule="auto"/>
        <w:ind w:left="568" w:hanging="284"/>
        <w:contextualSpacing/>
        <w:rPr>
          <w:rFonts w:eastAsia="Calibri" w:cs="Arial"/>
          <w:szCs w:val="22"/>
          <w:lang w:eastAsia="en-US"/>
        </w:rPr>
      </w:pPr>
      <w:r w:rsidRPr="00844D58">
        <w:rPr>
          <w:rFonts w:eastAsia="Calibri" w:cs="Arial"/>
          <w:szCs w:val="22"/>
          <w:lang w:eastAsia="en-US"/>
        </w:rPr>
        <w:t xml:space="preserve">f) Necesitan de la aprobación del Consejo Escolar del centro y están recogidas en la PGA.  </w:t>
      </w:r>
    </w:p>
    <w:p w:rsidR="00DF7AA8" w:rsidRPr="00844D58" w:rsidRDefault="00DF7AA8" w:rsidP="00844D58">
      <w:pPr>
        <w:tabs>
          <w:tab w:val="left" w:pos="567"/>
        </w:tabs>
        <w:spacing w:before="0" w:line="288" w:lineRule="auto"/>
        <w:ind w:left="568" w:hanging="284"/>
        <w:contextualSpacing/>
        <w:rPr>
          <w:rFonts w:eastAsia="Calibri" w:cs="Arial"/>
          <w:szCs w:val="22"/>
          <w:lang w:eastAsia="en-US"/>
        </w:rPr>
      </w:pPr>
      <w:r w:rsidRPr="00844D58">
        <w:rPr>
          <w:rFonts w:eastAsia="Calibri" w:cs="Arial"/>
          <w:szCs w:val="22"/>
          <w:lang w:eastAsia="en-US"/>
        </w:rPr>
        <w:t>g) Tienen finalidad educativa.</w:t>
      </w:r>
    </w:p>
    <w:p w:rsidR="00DF7AA8" w:rsidRPr="00844D58" w:rsidRDefault="00DF7AA8" w:rsidP="00844D58">
      <w:pPr>
        <w:tabs>
          <w:tab w:val="left" w:pos="567"/>
        </w:tabs>
        <w:spacing w:before="0" w:line="288" w:lineRule="auto"/>
        <w:ind w:left="568" w:hanging="284"/>
        <w:contextualSpacing/>
        <w:rPr>
          <w:rFonts w:eastAsia="Calibri" w:cs="Arial"/>
          <w:szCs w:val="22"/>
          <w:lang w:eastAsia="en-US"/>
        </w:rPr>
      </w:pPr>
      <w:r w:rsidRPr="00844D58">
        <w:rPr>
          <w:rFonts w:eastAsia="Calibri" w:cs="Arial"/>
          <w:szCs w:val="22"/>
          <w:lang w:eastAsia="en-US"/>
        </w:rPr>
        <w:t>h) Son voluntarias.</w:t>
      </w:r>
    </w:p>
    <w:p w:rsidR="00DF7AA8" w:rsidRPr="00844D58" w:rsidRDefault="00DF7AA8" w:rsidP="00844D58">
      <w:pPr>
        <w:tabs>
          <w:tab w:val="left" w:pos="567"/>
        </w:tabs>
        <w:spacing w:before="0" w:line="288" w:lineRule="auto"/>
        <w:ind w:left="568" w:hanging="284"/>
        <w:contextualSpacing/>
        <w:rPr>
          <w:rFonts w:eastAsia="Calibri" w:cs="Arial"/>
          <w:szCs w:val="22"/>
          <w:lang w:eastAsia="en-US"/>
        </w:rPr>
      </w:pPr>
      <w:r w:rsidRPr="00844D58">
        <w:rPr>
          <w:rFonts w:eastAsia="Calibri" w:cs="Arial"/>
          <w:szCs w:val="22"/>
          <w:lang w:eastAsia="en-US"/>
        </w:rPr>
        <w:t>i) No son de oferta obligada. Los centros gozan de total autonomía para establecerlas.</w:t>
      </w:r>
    </w:p>
    <w:p w:rsidR="00DF7AA8" w:rsidRPr="00844D58" w:rsidRDefault="00DF7AA8" w:rsidP="00844D58">
      <w:pPr>
        <w:tabs>
          <w:tab w:val="left" w:pos="567"/>
        </w:tabs>
        <w:spacing w:before="0" w:line="288" w:lineRule="auto"/>
        <w:ind w:left="568" w:hanging="284"/>
        <w:contextualSpacing/>
        <w:rPr>
          <w:rFonts w:eastAsia="Calibri" w:cs="Arial"/>
          <w:szCs w:val="22"/>
          <w:lang w:eastAsia="en-US"/>
        </w:rPr>
      </w:pPr>
      <w:r w:rsidRPr="00844D58">
        <w:rPr>
          <w:rFonts w:eastAsia="Calibri" w:cs="Arial"/>
          <w:szCs w:val="22"/>
          <w:lang w:eastAsia="en-US"/>
        </w:rPr>
        <w:t>k) No han de suponer discriminación.</w:t>
      </w:r>
    </w:p>
    <w:p w:rsidR="00DF7AA8" w:rsidRPr="00844D58" w:rsidRDefault="00DF7AA8" w:rsidP="00DF7AA8">
      <w:pPr>
        <w:spacing w:before="0" w:line="276" w:lineRule="auto"/>
        <w:ind w:left="714" w:firstLine="0"/>
        <w:rPr>
          <w:rFonts w:eastAsia="Calibri" w:cs="Arial"/>
          <w:szCs w:val="22"/>
          <w:lang w:eastAsia="en-US"/>
        </w:rPr>
      </w:pPr>
    </w:p>
    <w:p w:rsidR="00DF7AA8" w:rsidRDefault="00DF7AA8" w:rsidP="00844D58">
      <w:pPr>
        <w:spacing w:before="0" w:line="288" w:lineRule="auto"/>
        <w:ind w:firstLine="0"/>
        <w:contextualSpacing/>
        <w:rPr>
          <w:rFonts w:eastAsia="Calibri" w:cs="Arial"/>
          <w:color w:val="000000"/>
          <w:szCs w:val="22"/>
          <w:lang w:eastAsia="en-US"/>
        </w:rPr>
      </w:pPr>
      <w:r w:rsidRPr="00844D58">
        <w:rPr>
          <w:rFonts w:eastAsia="Calibri" w:cs="Arial"/>
          <w:szCs w:val="22"/>
          <w:lang w:eastAsia="en-US"/>
        </w:rPr>
        <w:t xml:space="preserve">En relación con el acceso a los centros para la participación de los niños con discapacidad en las actividades, debe tenerse en cuenta lo dispuesto en el </w:t>
      </w:r>
      <w:r w:rsidRPr="00844D58">
        <w:rPr>
          <w:rFonts w:eastAsia="MS Mincho" w:cs="Arial"/>
          <w:szCs w:val="22"/>
          <w:lang w:val="es-ES_tradnl" w:eastAsia="en-US"/>
        </w:rPr>
        <w:t xml:space="preserve">Real Decreto 132/2010, de 12 de febrero, por el que se establecen los requisitos mínimos de los centros que impartan </w:t>
      </w:r>
      <w:r w:rsidRPr="00844D58">
        <w:rPr>
          <w:rFonts w:eastAsia="Calibri" w:cs="Arial"/>
          <w:szCs w:val="22"/>
          <w:lang w:eastAsia="en-US"/>
        </w:rPr>
        <w:t>las</w:t>
      </w:r>
      <w:r w:rsidRPr="00844D58">
        <w:rPr>
          <w:rFonts w:eastAsia="MS Mincho" w:cs="Arial"/>
          <w:szCs w:val="22"/>
          <w:lang w:val="es-ES_tradnl" w:eastAsia="en-US"/>
        </w:rPr>
        <w:t xml:space="preserve"> enseñanzas del segundo ciclo de la educación infantil, la educación primaria y la educación secundaria, en cuyo </w:t>
      </w:r>
      <w:r w:rsidRPr="00844D58">
        <w:rPr>
          <w:rFonts w:eastAsia="Calibri" w:cs="Arial"/>
          <w:bCs/>
          <w:color w:val="000000"/>
          <w:szCs w:val="22"/>
          <w:lang w:eastAsia="en-US"/>
        </w:rPr>
        <w:t>Artículo 3 se establece que l</w:t>
      </w:r>
      <w:r w:rsidRPr="00844D58">
        <w:rPr>
          <w:rFonts w:eastAsia="Calibri" w:cs="Arial"/>
          <w:color w:val="000000"/>
          <w:szCs w:val="22"/>
          <w:lang w:eastAsia="en-US"/>
        </w:rPr>
        <w:t>os centros docentes deben “disponer de las condiciones de accesibilidad y supresión de barreras exigidas por la legislación relativa a las condiciones básicas de accesibilidad universal y no discriminación de personas con discapacidad, sin perjuicio de los ajustes razonables que deban adoptarse”, incluyendo “aseos y servicios higiénico-sanitarios adecuados al número de puestos escolares, a las necesidades del alumnado y del personal educativo del centro, así como aseos y servicios higiénico-sanitarios adaptados para personas con discapacidad en el número, proporción y condiciones de uso funcional que la legislación aplicable en materia de accesibilidad establece”.</w:t>
      </w:r>
    </w:p>
    <w:p w:rsidR="00844D58" w:rsidRPr="00844D58" w:rsidRDefault="00844D58" w:rsidP="00844D58">
      <w:pPr>
        <w:spacing w:before="0" w:line="288" w:lineRule="auto"/>
        <w:ind w:firstLine="0"/>
        <w:contextualSpacing/>
        <w:rPr>
          <w:rFonts w:eastAsia="Calibri" w:cs="Arial"/>
          <w:szCs w:val="22"/>
          <w:lang w:eastAsia="en-US"/>
        </w:rPr>
      </w:pPr>
    </w:p>
    <w:p w:rsidR="00DF7AA8" w:rsidRPr="00844D58" w:rsidRDefault="00DF7AA8" w:rsidP="00844D58">
      <w:pPr>
        <w:spacing w:before="0" w:line="288" w:lineRule="auto"/>
        <w:ind w:firstLine="0"/>
        <w:contextualSpacing/>
        <w:rPr>
          <w:rFonts w:eastAsia="Calibri" w:cs="Arial"/>
          <w:color w:val="000000"/>
          <w:szCs w:val="22"/>
          <w:lang w:eastAsia="en-US"/>
        </w:rPr>
      </w:pPr>
      <w:r w:rsidRPr="00844D58">
        <w:rPr>
          <w:rFonts w:eastAsia="Calibri" w:cs="Arial"/>
          <w:color w:val="000000"/>
          <w:szCs w:val="22"/>
          <w:lang w:eastAsia="en-US"/>
        </w:rPr>
        <w:t xml:space="preserve">Por otra parte, el Ministerio de Educación, Cultura y Deporte convoca anualmente ayudas para la realización de diferentes actividades extraescolares, que en algunos casos incluyen referencias específicas a alumnos con necesidades educativas especiales, como, por </w:t>
      </w:r>
      <w:r w:rsidRPr="00844D58">
        <w:rPr>
          <w:rFonts w:eastAsia="Calibri" w:cs="Arial"/>
          <w:szCs w:val="22"/>
          <w:lang w:eastAsia="en-US"/>
        </w:rPr>
        <w:t>ejemplo</w:t>
      </w:r>
      <w:r w:rsidRPr="00844D58">
        <w:rPr>
          <w:rFonts w:eastAsia="Calibri" w:cs="Arial"/>
          <w:color w:val="000000"/>
          <w:szCs w:val="22"/>
          <w:lang w:eastAsia="en-US"/>
        </w:rPr>
        <w:t>, los programas de Aula de la Naturaleza.</w:t>
      </w:r>
    </w:p>
    <w:p w:rsidR="00DF7AA8" w:rsidRPr="00844D58" w:rsidRDefault="00DF7AA8" w:rsidP="00DF7AA8">
      <w:pPr>
        <w:spacing w:before="0" w:line="276" w:lineRule="auto"/>
        <w:ind w:left="714" w:firstLine="0"/>
        <w:rPr>
          <w:rFonts w:cs="Arial"/>
          <w:color w:val="000000"/>
          <w:szCs w:val="22"/>
        </w:rPr>
      </w:pPr>
    </w:p>
    <w:p w:rsidR="00DF7AA8" w:rsidRPr="00844D58" w:rsidRDefault="00DF7AA8" w:rsidP="00844D58">
      <w:pPr>
        <w:spacing w:before="0" w:line="288" w:lineRule="auto"/>
        <w:ind w:firstLine="0"/>
        <w:contextualSpacing/>
        <w:rPr>
          <w:rFonts w:cs="Arial"/>
          <w:bCs/>
          <w:color w:val="000000"/>
          <w:szCs w:val="22"/>
        </w:rPr>
      </w:pPr>
      <w:r w:rsidRPr="00844D58">
        <w:rPr>
          <w:rFonts w:cs="Arial"/>
          <w:color w:val="000000"/>
          <w:szCs w:val="22"/>
        </w:rPr>
        <w:t xml:space="preserve">Además, en el ámbito de </w:t>
      </w:r>
      <w:r w:rsidRPr="00844D58">
        <w:rPr>
          <w:rFonts w:eastAsia="Calibri" w:cs="Arial"/>
          <w:color w:val="000000"/>
          <w:szCs w:val="22"/>
          <w:lang w:eastAsia="en-US"/>
        </w:rPr>
        <w:t>gestión</w:t>
      </w:r>
      <w:r w:rsidRPr="00844D58">
        <w:rPr>
          <w:rFonts w:cs="Arial"/>
          <w:color w:val="000000"/>
          <w:szCs w:val="22"/>
        </w:rPr>
        <w:t xml:space="preserve"> del propio Ministerio se realizan transferencias corrientes a entidades y asociaciones privadas para subvencionar actividades de educación compensatoria, así como premios y ayudas a centros y asociaciones sin ánimo de lucro que desarrollen actividades de educación especial, por valor de unos </w:t>
      </w:r>
      <w:r w:rsidRPr="00844D58">
        <w:rPr>
          <w:rFonts w:cs="Arial"/>
          <w:bCs/>
          <w:color w:val="000000"/>
          <w:szCs w:val="22"/>
        </w:rPr>
        <w:t>1.200.000 euros.</w:t>
      </w:r>
    </w:p>
    <w:p w:rsidR="00DF7AA8" w:rsidRPr="00DF7AA8" w:rsidRDefault="00DF7AA8" w:rsidP="00DF7AA8">
      <w:pPr>
        <w:spacing w:before="0" w:line="276" w:lineRule="auto"/>
        <w:ind w:left="714" w:firstLine="0"/>
        <w:rPr>
          <w:rFonts w:ascii="Cambria" w:eastAsia="Calibri" w:hAnsi="Cambria"/>
          <w:b/>
          <w:color w:val="1F497D"/>
          <w:szCs w:val="22"/>
          <w:lang w:eastAsia="en-US"/>
        </w:rPr>
      </w:pPr>
    </w:p>
    <w:p w:rsidR="00DF7AA8" w:rsidRPr="00DF7AA8" w:rsidRDefault="00DF7AA8" w:rsidP="00DF7AA8">
      <w:pPr>
        <w:spacing w:before="0" w:line="276" w:lineRule="auto"/>
        <w:ind w:left="714" w:firstLine="0"/>
        <w:rPr>
          <w:rFonts w:ascii="Cambria" w:eastAsia="Calibri" w:hAnsi="Cambria"/>
          <w:b/>
          <w:color w:val="1F497D"/>
          <w:szCs w:val="22"/>
          <w:lang w:eastAsia="en-US"/>
        </w:rPr>
      </w:pPr>
    </w:p>
    <w:p w:rsidR="00DF7AA8" w:rsidRPr="00DF7AA8" w:rsidRDefault="00DF7AA8" w:rsidP="00DF7AA8">
      <w:pPr>
        <w:spacing w:before="0" w:line="276" w:lineRule="auto"/>
        <w:ind w:left="714" w:firstLine="0"/>
        <w:rPr>
          <w:rFonts w:ascii="Cambria" w:eastAsia="Calibri" w:hAnsi="Cambria"/>
          <w:b/>
          <w:color w:val="1F497D"/>
          <w:szCs w:val="22"/>
          <w:lang w:eastAsia="en-US"/>
        </w:rPr>
      </w:pPr>
    </w:p>
    <w:p w:rsidR="00DF7AA8" w:rsidRDefault="00DF7AA8" w:rsidP="0087346F">
      <w:pPr>
        <w:numPr>
          <w:ilvl w:val="0"/>
          <w:numId w:val="7"/>
        </w:numPr>
        <w:spacing w:before="0" w:after="200" w:line="288" w:lineRule="auto"/>
        <w:ind w:left="425" w:hanging="425"/>
        <w:contextualSpacing/>
        <w:rPr>
          <w:rFonts w:eastAsia="Calibri" w:cs="Arial"/>
          <w:b/>
          <w:szCs w:val="22"/>
          <w:lang w:eastAsia="en-US"/>
        </w:rPr>
      </w:pPr>
      <w:r w:rsidRPr="0087346F">
        <w:rPr>
          <w:rFonts w:eastAsia="Calibri" w:cs="Arial"/>
          <w:b/>
          <w:szCs w:val="22"/>
          <w:lang w:eastAsia="en-US"/>
        </w:rPr>
        <w:t>¿Qué medidas legislativas y otras medidas se han emprendido para garantizar que las personas con discapacidad tengan acceso, en igualdad de condiciones que los demás, al centro escolar, al transporte, la información y las comunicaciones, incluidos los sistemas y las tecnologías de la información y las comunicaciones, tanto en zonas urbanas como rurales?</w:t>
      </w:r>
    </w:p>
    <w:p w:rsidR="0087346F" w:rsidRPr="0087346F" w:rsidRDefault="0087346F" w:rsidP="0087346F">
      <w:pPr>
        <w:spacing w:before="0" w:after="200" w:line="288" w:lineRule="auto"/>
        <w:ind w:left="425" w:firstLine="0"/>
        <w:contextualSpacing/>
        <w:rPr>
          <w:rFonts w:eastAsia="Calibri" w:cs="Arial"/>
          <w:b/>
          <w:szCs w:val="22"/>
          <w:lang w:eastAsia="en-US"/>
        </w:rPr>
      </w:pPr>
    </w:p>
    <w:p w:rsidR="00DF7AA8" w:rsidRDefault="00DF7AA8" w:rsidP="00844D58">
      <w:pPr>
        <w:spacing w:before="0" w:line="288" w:lineRule="auto"/>
        <w:ind w:firstLine="0"/>
        <w:contextualSpacing/>
        <w:rPr>
          <w:rFonts w:eastAsia="Calibri" w:cs="Arial"/>
          <w:szCs w:val="22"/>
          <w:lang w:eastAsia="en-US"/>
        </w:rPr>
      </w:pPr>
      <w:r w:rsidRPr="00844D58">
        <w:rPr>
          <w:rFonts w:eastAsia="Calibri" w:cs="Arial"/>
          <w:szCs w:val="22"/>
          <w:lang w:eastAsia="en-US"/>
        </w:rPr>
        <w:t xml:space="preserve">En </w:t>
      </w:r>
      <w:r w:rsidRPr="00844D58">
        <w:rPr>
          <w:rFonts w:cs="Arial"/>
          <w:color w:val="000000"/>
          <w:szCs w:val="22"/>
        </w:rPr>
        <w:t>relación</w:t>
      </w:r>
      <w:r w:rsidRPr="00844D58">
        <w:rPr>
          <w:rFonts w:eastAsia="Calibri" w:cs="Arial"/>
          <w:szCs w:val="22"/>
          <w:lang w:eastAsia="en-US"/>
        </w:rPr>
        <w:t xml:space="preserve"> con el acceso a los centros educativos, se vuelve a mencionar lo dispuesto en el </w:t>
      </w:r>
      <w:r w:rsidRPr="00844D58">
        <w:rPr>
          <w:rFonts w:eastAsia="MS Mincho" w:cs="Arial"/>
          <w:szCs w:val="22"/>
          <w:lang w:val="es-ES_tradnl" w:eastAsia="en-US"/>
        </w:rPr>
        <w:t xml:space="preserve">Real Decreto 132/2010, de 12 de febrero, por el que se establecen los requisitos mínimos de los centros que impartan las enseñanzas del segundo ciclo de la educación infantil, la educación primaria y la educación secundaria, en cuyo </w:t>
      </w:r>
      <w:r w:rsidRPr="00844D58">
        <w:rPr>
          <w:rFonts w:eastAsia="Calibri" w:cs="Arial"/>
          <w:bCs/>
          <w:szCs w:val="22"/>
          <w:lang w:eastAsia="en-US"/>
        </w:rPr>
        <w:t>Artículo 3 se establece que l</w:t>
      </w:r>
      <w:r w:rsidRPr="00844D58">
        <w:rPr>
          <w:rFonts w:eastAsia="Calibri" w:cs="Arial"/>
          <w:szCs w:val="22"/>
          <w:lang w:eastAsia="en-US"/>
        </w:rPr>
        <w:t>os centros docentes deben “disponer de las condiciones de accesibilidad y supresión de barreras exigidas por la legislación relativa a las condiciones básicas de accesibilidad universal y no discriminación de personas con discapacidad, sin perjuicio de los ajustes razonables que deban adoptarse”, incluyendo “aseos y servicios higiénico-sanitarios adecuados al número de puestos escolares, a las necesidades del alumnado y del personal educativo del centro, así como aseos y servicios higiénico-sanitarios adaptados para personas con discapacidad en el número, proporción y condiciones de uso funcional que la legislación aplicable en materia de accesibilidad establece”.</w:t>
      </w:r>
    </w:p>
    <w:p w:rsidR="00844D58" w:rsidRPr="00844D58" w:rsidRDefault="00844D58" w:rsidP="00844D58">
      <w:pPr>
        <w:spacing w:before="0" w:line="288" w:lineRule="auto"/>
        <w:ind w:firstLine="0"/>
        <w:contextualSpacing/>
        <w:rPr>
          <w:rFonts w:eastAsia="Calibri" w:cs="Arial"/>
          <w:szCs w:val="22"/>
          <w:lang w:eastAsia="en-US"/>
        </w:rPr>
      </w:pPr>
    </w:p>
    <w:p w:rsidR="00DF7AA8" w:rsidRPr="00844D58" w:rsidRDefault="00DF7AA8" w:rsidP="00844D58">
      <w:pPr>
        <w:spacing w:before="0" w:line="288" w:lineRule="auto"/>
        <w:ind w:firstLine="0"/>
        <w:contextualSpacing/>
        <w:rPr>
          <w:rFonts w:eastAsia="Calibri" w:cs="Arial"/>
          <w:szCs w:val="22"/>
          <w:lang w:eastAsia="en-US"/>
        </w:rPr>
      </w:pPr>
      <w:r w:rsidRPr="00844D58">
        <w:rPr>
          <w:rFonts w:eastAsia="Calibri" w:cs="Arial"/>
          <w:szCs w:val="22"/>
          <w:lang w:eastAsia="en-US"/>
        </w:rPr>
        <w:t>En cuanto al transporte escolar, mediante Resoluciones anuales  de la Secretaría de Estado de Educación, Formación Profesional y Universidades se convocan ayudas para sufragar el servicio de comedor y transporte escolar, para alumnos matriculados en centros docentes públicos, en las ciudades de Ceuta y Melilla. En el curso académico 2017/2018 se convocaron dos tipos de ayudas:</w:t>
      </w:r>
    </w:p>
    <w:p w:rsidR="00DF7AA8" w:rsidRPr="00844D58" w:rsidRDefault="00DF7AA8" w:rsidP="00844D58">
      <w:pPr>
        <w:numPr>
          <w:ilvl w:val="0"/>
          <w:numId w:val="94"/>
        </w:numPr>
        <w:spacing w:before="0" w:line="288" w:lineRule="auto"/>
        <w:ind w:left="1054" w:hanging="357"/>
        <w:contextualSpacing/>
        <w:rPr>
          <w:rFonts w:eastAsia="Calibri" w:cs="Arial"/>
          <w:szCs w:val="22"/>
          <w:lang w:eastAsia="en-US"/>
        </w:rPr>
      </w:pPr>
      <w:r w:rsidRPr="00844D58">
        <w:rPr>
          <w:rFonts w:eastAsia="Calibri" w:cs="Arial"/>
          <w:szCs w:val="22"/>
          <w:lang w:eastAsia="en-US"/>
        </w:rPr>
        <w:t>Ayudas para alumnos con dictamen de necesidades educativas especiales que requieren transporte adaptado de las ciudades de Ceuta y Melilla:</w:t>
      </w:r>
      <w:r w:rsidRPr="00844D58">
        <w:rPr>
          <w:rFonts w:eastAsia="Calibri" w:cs="Arial"/>
          <w:i/>
          <w:szCs w:val="22"/>
          <w:lang w:eastAsia="en-US"/>
        </w:rPr>
        <w:t xml:space="preserve"> </w:t>
      </w:r>
      <w:r w:rsidRPr="00844D58">
        <w:rPr>
          <w:rFonts w:eastAsia="Calibri" w:cs="Arial"/>
          <w:szCs w:val="22"/>
          <w:lang w:eastAsia="en-US"/>
        </w:rPr>
        <w:t>El presupuesto destinado a estas ayudas asciende a un máximo de 132.090, 00 euros en la ciudad de Ceuta y de 58.815,00 euros en la ciudad de Melilla. Con esta dotación se atenderá al coste de la contratación de la prestación de los servicios de transporte escolar, para un máximo de 90 alumnos en Ceuta y de 45 alumnos en Melilla.</w:t>
      </w:r>
    </w:p>
    <w:p w:rsidR="00DF7AA8" w:rsidRPr="00844D58" w:rsidRDefault="00DF7AA8" w:rsidP="00844D58">
      <w:pPr>
        <w:numPr>
          <w:ilvl w:val="0"/>
          <w:numId w:val="94"/>
        </w:numPr>
        <w:spacing w:before="0" w:line="288" w:lineRule="auto"/>
        <w:ind w:left="1054" w:hanging="357"/>
        <w:contextualSpacing/>
        <w:rPr>
          <w:rFonts w:eastAsia="Calibri" w:cs="Arial"/>
          <w:szCs w:val="22"/>
          <w:lang w:eastAsia="en-US"/>
        </w:rPr>
      </w:pPr>
      <w:r w:rsidRPr="00844D58">
        <w:rPr>
          <w:rFonts w:eastAsia="Calibri" w:cs="Arial"/>
          <w:szCs w:val="22"/>
          <w:lang w:eastAsia="en-US"/>
        </w:rPr>
        <w:t xml:space="preserve">Ayudas para alumnos con dictamen de necesidades educativas especiales, matriculados en centros docentes públicos, de educación especial de la ciudad de Ceuta y centros docentes públicos de la ciudad de Melilla, que no requieren transporte adaptado. El presupuesto destinado a estas ayudas asciende a  un máximo de 60.129,51 euros en la ciudad de Ceuta y 59.823,00 euros en la ciudad de Melilla. Con esta dotación se atenderá al coste de la contratación de </w:t>
      </w:r>
      <w:r w:rsidRPr="00844D58">
        <w:rPr>
          <w:rFonts w:eastAsia="Calibri" w:cs="Arial"/>
          <w:szCs w:val="22"/>
          <w:lang w:eastAsia="en-US"/>
        </w:rPr>
        <w:lastRenderedPageBreak/>
        <w:t xml:space="preserve">la prestación de los servicios de transporte escolar, para un máximo de 60 alumnos en la ciudad de Ceuta y 85 alumnos en la ciudad de Melilla. </w:t>
      </w:r>
    </w:p>
    <w:p w:rsidR="00844D58" w:rsidRDefault="00844D58" w:rsidP="00844D58">
      <w:pPr>
        <w:spacing w:before="0" w:line="288" w:lineRule="auto"/>
        <w:ind w:firstLine="0"/>
        <w:contextualSpacing/>
        <w:rPr>
          <w:rFonts w:eastAsia="Calibri" w:cs="Arial"/>
          <w:szCs w:val="22"/>
          <w:lang w:eastAsia="en-US"/>
        </w:rPr>
      </w:pPr>
    </w:p>
    <w:p w:rsidR="00DF7AA8" w:rsidRPr="00844D58" w:rsidRDefault="00DF7AA8" w:rsidP="00844D58">
      <w:pPr>
        <w:spacing w:before="0" w:line="288" w:lineRule="auto"/>
        <w:ind w:firstLine="0"/>
        <w:contextualSpacing/>
        <w:rPr>
          <w:rFonts w:eastAsia="Calibri" w:cs="Arial"/>
          <w:iCs/>
          <w:szCs w:val="22"/>
          <w:lang w:eastAsia="en-US"/>
        </w:rPr>
      </w:pPr>
      <w:r w:rsidRPr="00844D58">
        <w:rPr>
          <w:rFonts w:eastAsia="Calibri" w:cs="Arial"/>
          <w:szCs w:val="22"/>
          <w:lang w:eastAsia="en-US"/>
        </w:rPr>
        <w:t xml:space="preserve">En relación con la información y las comunicaciones, incluidos los sistemas y las tecnologías de la información y las comunicaciones, tanto en zonas urbanas como rurales, el mismo Real Decreto </w:t>
      </w:r>
      <w:r w:rsidRPr="00844D58">
        <w:rPr>
          <w:rFonts w:eastAsia="MS Mincho" w:cs="Arial"/>
          <w:szCs w:val="22"/>
          <w:lang w:val="es-ES_tradnl" w:eastAsia="en-US"/>
        </w:rPr>
        <w:t>132/2010, de 12 de febrero,</w:t>
      </w:r>
      <w:r w:rsidRPr="00844D58">
        <w:rPr>
          <w:rFonts w:eastAsia="Calibri" w:cs="Arial"/>
          <w:szCs w:val="22"/>
          <w:lang w:eastAsia="en-US"/>
        </w:rPr>
        <w:t xml:space="preserve"> ya citado, dicta que “Todos los espacios en los que se desarrollen acciones docentes, así como la biblioteca, contarán con acceso a las tecnologías de la información y la comunicación en cantidad y calidad adecuadas al número de puestos escolares, garantizando la accesibilidad a los entornos digitales del alumnado con capacidades diferentes.  Además  el </w:t>
      </w:r>
      <w:r w:rsidRPr="00844D58">
        <w:rPr>
          <w:rFonts w:eastAsia="Calibri" w:cs="Arial"/>
          <w:iCs/>
          <w:szCs w:val="22"/>
          <w:lang w:eastAsia="en-US"/>
        </w:rPr>
        <w:t xml:space="preserve">Real Decreto 1147/2011, de 29 de julio, por el que se establece la ordenación general de la formación profesional del sistema educativo, señala en su  </w:t>
      </w:r>
      <w:r w:rsidRPr="00844D58">
        <w:rPr>
          <w:rFonts w:eastAsia="Calibri" w:cs="Arial"/>
          <w:i/>
          <w:szCs w:val="22"/>
          <w:lang w:eastAsia="en-US"/>
        </w:rPr>
        <w:t>Artículo 3</w:t>
      </w:r>
      <w:r w:rsidRPr="00844D58">
        <w:rPr>
          <w:rFonts w:eastAsia="Calibri" w:cs="Arial"/>
          <w:iCs/>
          <w:szCs w:val="22"/>
          <w:lang w:eastAsia="en-US"/>
        </w:rPr>
        <w:t xml:space="preserve"> que “l</w:t>
      </w:r>
      <w:r w:rsidRPr="00844D58">
        <w:rPr>
          <w:rFonts w:eastAsia="Arial" w:cs="Arial"/>
          <w:szCs w:val="22"/>
          <w:lang w:eastAsia="en-US"/>
        </w:rPr>
        <w:t>a</w:t>
      </w:r>
      <w:r w:rsidRPr="00844D58">
        <w:rPr>
          <w:rFonts w:eastAsia="Arial" w:cs="Arial"/>
          <w:spacing w:val="-6"/>
          <w:szCs w:val="22"/>
          <w:lang w:eastAsia="en-US"/>
        </w:rPr>
        <w:t xml:space="preserve"> </w:t>
      </w:r>
      <w:r w:rsidRPr="00844D58">
        <w:rPr>
          <w:rFonts w:eastAsia="Arial" w:cs="Arial"/>
          <w:spacing w:val="3"/>
          <w:szCs w:val="22"/>
          <w:lang w:eastAsia="en-US"/>
        </w:rPr>
        <w:t>formación</w:t>
      </w:r>
      <w:r w:rsidRPr="00844D58">
        <w:rPr>
          <w:rFonts w:eastAsia="Arial" w:cs="Arial"/>
          <w:spacing w:val="-6"/>
          <w:szCs w:val="22"/>
          <w:lang w:eastAsia="en-US"/>
        </w:rPr>
        <w:t xml:space="preserve"> </w:t>
      </w:r>
      <w:r w:rsidRPr="00844D58">
        <w:rPr>
          <w:rFonts w:eastAsia="Arial" w:cs="Arial"/>
          <w:szCs w:val="22"/>
          <w:lang w:eastAsia="en-US"/>
        </w:rPr>
        <w:t>profesional</w:t>
      </w:r>
      <w:r w:rsidRPr="00844D58">
        <w:rPr>
          <w:rFonts w:eastAsia="Arial" w:cs="Arial"/>
          <w:spacing w:val="-6"/>
          <w:szCs w:val="22"/>
          <w:lang w:eastAsia="en-US"/>
        </w:rPr>
        <w:t xml:space="preserve"> </w:t>
      </w:r>
      <w:r w:rsidRPr="00844D58">
        <w:rPr>
          <w:rFonts w:eastAsia="Arial" w:cs="Arial"/>
          <w:szCs w:val="22"/>
          <w:lang w:eastAsia="en-US"/>
        </w:rPr>
        <w:t>también</w:t>
      </w:r>
      <w:r w:rsidRPr="00844D58">
        <w:rPr>
          <w:rFonts w:eastAsia="Arial" w:cs="Arial"/>
          <w:spacing w:val="-6"/>
          <w:szCs w:val="22"/>
          <w:lang w:eastAsia="en-US"/>
        </w:rPr>
        <w:t xml:space="preserve"> </w:t>
      </w:r>
      <w:r w:rsidRPr="00844D58">
        <w:rPr>
          <w:rFonts w:eastAsia="Arial" w:cs="Arial"/>
          <w:szCs w:val="22"/>
          <w:lang w:eastAsia="en-US"/>
        </w:rPr>
        <w:t>fomentará</w:t>
      </w:r>
      <w:r w:rsidRPr="00844D58">
        <w:rPr>
          <w:rFonts w:eastAsia="Arial" w:cs="Arial"/>
          <w:spacing w:val="-6"/>
          <w:szCs w:val="22"/>
          <w:lang w:eastAsia="en-US"/>
        </w:rPr>
        <w:t xml:space="preserve"> </w:t>
      </w:r>
      <w:r w:rsidRPr="00844D58">
        <w:rPr>
          <w:rFonts w:eastAsia="Arial" w:cs="Arial"/>
          <w:szCs w:val="22"/>
          <w:lang w:eastAsia="en-US"/>
        </w:rPr>
        <w:t>la</w:t>
      </w:r>
      <w:r w:rsidRPr="00844D58">
        <w:rPr>
          <w:rFonts w:eastAsia="Arial" w:cs="Arial"/>
          <w:spacing w:val="-6"/>
          <w:szCs w:val="22"/>
          <w:lang w:eastAsia="en-US"/>
        </w:rPr>
        <w:t xml:space="preserve"> </w:t>
      </w:r>
      <w:r w:rsidRPr="00844D58">
        <w:rPr>
          <w:rFonts w:eastAsia="Arial" w:cs="Arial"/>
          <w:szCs w:val="22"/>
          <w:lang w:eastAsia="en-US"/>
        </w:rPr>
        <w:t>igualdad</w:t>
      </w:r>
      <w:r w:rsidRPr="00844D58">
        <w:rPr>
          <w:rFonts w:eastAsia="Arial" w:cs="Arial"/>
          <w:spacing w:val="-6"/>
          <w:szCs w:val="22"/>
          <w:lang w:eastAsia="en-US"/>
        </w:rPr>
        <w:t xml:space="preserve"> </w:t>
      </w:r>
      <w:r w:rsidRPr="00844D58">
        <w:rPr>
          <w:rFonts w:eastAsia="Arial" w:cs="Arial"/>
          <w:szCs w:val="22"/>
          <w:lang w:eastAsia="en-US"/>
        </w:rPr>
        <w:t>efectiva</w:t>
      </w:r>
      <w:r w:rsidRPr="00844D58">
        <w:rPr>
          <w:rFonts w:eastAsia="Arial" w:cs="Arial"/>
          <w:spacing w:val="-6"/>
          <w:szCs w:val="22"/>
          <w:lang w:eastAsia="en-US"/>
        </w:rPr>
        <w:t xml:space="preserve"> </w:t>
      </w:r>
      <w:r w:rsidRPr="00844D58">
        <w:rPr>
          <w:rFonts w:eastAsia="Arial" w:cs="Arial"/>
          <w:szCs w:val="22"/>
          <w:lang w:eastAsia="en-US"/>
        </w:rPr>
        <w:t>de</w:t>
      </w:r>
      <w:r w:rsidRPr="00844D58">
        <w:rPr>
          <w:rFonts w:eastAsia="Arial" w:cs="Arial"/>
          <w:spacing w:val="-6"/>
          <w:szCs w:val="22"/>
          <w:lang w:eastAsia="en-US"/>
        </w:rPr>
        <w:t xml:space="preserve"> </w:t>
      </w:r>
      <w:r w:rsidRPr="00844D58">
        <w:rPr>
          <w:rFonts w:eastAsia="Arial" w:cs="Arial"/>
          <w:szCs w:val="22"/>
          <w:lang w:eastAsia="en-US"/>
        </w:rPr>
        <w:t xml:space="preserve">oportunidades para todos” y que </w:t>
      </w:r>
      <w:r w:rsidRPr="00844D58">
        <w:rPr>
          <w:rFonts w:eastAsia="Calibri" w:cs="Arial"/>
          <w:iCs/>
          <w:szCs w:val="22"/>
          <w:lang w:eastAsia="en-US"/>
        </w:rPr>
        <w:t>“es</w:t>
      </w:r>
      <w:r w:rsidRPr="00844D58">
        <w:rPr>
          <w:rFonts w:eastAsia="Arial" w:cs="Arial"/>
          <w:spacing w:val="7"/>
          <w:szCs w:val="22"/>
          <w:lang w:eastAsia="en-US"/>
        </w:rPr>
        <w:t>ta</w:t>
      </w:r>
      <w:r w:rsidRPr="00844D58">
        <w:rPr>
          <w:rFonts w:eastAsia="Arial" w:cs="Arial"/>
          <w:szCs w:val="22"/>
          <w:lang w:eastAsia="en-US"/>
        </w:rPr>
        <w:t xml:space="preserve">s </w:t>
      </w:r>
      <w:r w:rsidRPr="00844D58">
        <w:rPr>
          <w:rFonts w:eastAsia="Arial" w:cs="Arial"/>
          <w:spacing w:val="7"/>
          <w:szCs w:val="22"/>
          <w:lang w:eastAsia="en-US"/>
        </w:rPr>
        <w:t>enseñanza</w:t>
      </w:r>
      <w:r w:rsidRPr="00844D58">
        <w:rPr>
          <w:rFonts w:eastAsia="Arial" w:cs="Arial"/>
          <w:szCs w:val="22"/>
          <w:lang w:eastAsia="en-US"/>
        </w:rPr>
        <w:t>s</w:t>
      </w:r>
      <w:r w:rsidRPr="00844D58">
        <w:rPr>
          <w:rFonts w:eastAsia="Arial" w:cs="Arial"/>
          <w:spacing w:val="5"/>
          <w:szCs w:val="22"/>
          <w:lang w:eastAsia="en-US"/>
        </w:rPr>
        <w:t xml:space="preserve"> </w:t>
      </w:r>
      <w:r w:rsidRPr="00844D58">
        <w:rPr>
          <w:rFonts w:eastAsia="Arial" w:cs="Arial"/>
          <w:spacing w:val="7"/>
          <w:szCs w:val="22"/>
          <w:lang w:eastAsia="en-US"/>
        </w:rPr>
        <w:t>prestará</w:t>
      </w:r>
      <w:r w:rsidRPr="00844D58">
        <w:rPr>
          <w:rFonts w:eastAsia="Arial" w:cs="Arial"/>
          <w:szCs w:val="22"/>
          <w:lang w:eastAsia="en-US"/>
        </w:rPr>
        <w:t>n</w:t>
      </w:r>
      <w:r w:rsidRPr="00844D58">
        <w:rPr>
          <w:rFonts w:eastAsia="Arial" w:cs="Arial"/>
          <w:spacing w:val="5"/>
          <w:szCs w:val="22"/>
          <w:lang w:eastAsia="en-US"/>
        </w:rPr>
        <w:t xml:space="preserve"> </w:t>
      </w:r>
      <w:r w:rsidRPr="00844D58">
        <w:rPr>
          <w:rFonts w:eastAsia="Arial" w:cs="Arial"/>
          <w:spacing w:val="7"/>
          <w:szCs w:val="22"/>
          <w:lang w:eastAsia="en-US"/>
        </w:rPr>
        <w:t>un</w:t>
      </w:r>
      <w:r w:rsidRPr="00844D58">
        <w:rPr>
          <w:rFonts w:eastAsia="Arial" w:cs="Arial"/>
          <w:szCs w:val="22"/>
          <w:lang w:eastAsia="en-US"/>
        </w:rPr>
        <w:t>a</w:t>
      </w:r>
      <w:r w:rsidRPr="00844D58">
        <w:rPr>
          <w:rFonts w:eastAsia="Arial" w:cs="Arial"/>
          <w:spacing w:val="5"/>
          <w:szCs w:val="22"/>
          <w:lang w:eastAsia="en-US"/>
        </w:rPr>
        <w:t xml:space="preserve"> </w:t>
      </w:r>
      <w:r w:rsidRPr="00844D58">
        <w:rPr>
          <w:rFonts w:eastAsia="Arial" w:cs="Arial"/>
          <w:spacing w:val="7"/>
          <w:szCs w:val="22"/>
          <w:lang w:eastAsia="en-US"/>
        </w:rPr>
        <w:t>atenció</w:t>
      </w:r>
      <w:r w:rsidRPr="00844D58">
        <w:rPr>
          <w:rFonts w:eastAsia="Arial" w:cs="Arial"/>
          <w:szCs w:val="22"/>
          <w:lang w:eastAsia="en-US"/>
        </w:rPr>
        <w:t>n</w:t>
      </w:r>
      <w:r w:rsidRPr="00844D58">
        <w:rPr>
          <w:rFonts w:eastAsia="Arial" w:cs="Arial"/>
          <w:spacing w:val="5"/>
          <w:szCs w:val="22"/>
          <w:lang w:eastAsia="en-US"/>
        </w:rPr>
        <w:t xml:space="preserve"> </w:t>
      </w:r>
      <w:r w:rsidRPr="00844D58">
        <w:rPr>
          <w:rFonts w:eastAsia="Arial" w:cs="Arial"/>
          <w:spacing w:val="7"/>
          <w:szCs w:val="22"/>
          <w:lang w:eastAsia="en-US"/>
        </w:rPr>
        <w:t>adecuada</w:t>
      </w:r>
      <w:r w:rsidRPr="00844D58">
        <w:rPr>
          <w:rFonts w:eastAsia="Arial" w:cs="Arial"/>
          <w:szCs w:val="22"/>
          <w:lang w:eastAsia="en-US"/>
        </w:rPr>
        <w:t>,</w:t>
      </w:r>
      <w:r w:rsidRPr="00844D58">
        <w:rPr>
          <w:rFonts w:eastAsia="Arial" w:cs="Arial"/>
          <w:spacing w:val="5"/>
          <w:szCs w:val="22"/>
          <w:lang w:eastAsia="en-US"/>
        </w:rPr>
        <w:t xml:space="preserve"> </w:t>
      </w:r>
      <w:r w:rsidRPr="00844D58">
        <w:rPr>
          <w:rFonts w:eastAsia="Arial" w:cs="Arial"/>
          <w:spacing w:val="7"/>
          <w:szCs w:val="22"/>
          <w:lang w:eastAsia="en-US"/>
        </w:rPr>
        <w:t>e</w:t>
      </w:r>
      <w:r w:rsidRPr="00844D58">
        <w:rPr>
          <w:rFonts w:eastAsia="Arial" w:cs="Arial"/>
          <w:szCs w:val="22"/>
          <w:lang w:eastAsia="en-US"/>
        </w:rPr>
        <w:t>n</w:t>
      </w:r>
      <w:r w:rsidRPr="00844D58">
        <w:rPr>
          <w:rFonts w:eastAsia="Arial" w:cs="Arial"/>
          <w:spacing w:val="5"/>
          <w:szCs w:val="22"/>
          <w:lang w:eastAsia="en-US"/>
        </w:rPr>
        <w:t xml:space="preserve"> </w:t>
      </w:r>
      <w:r w:rsidRPr="00844D58">
        <w:rPr>
          <w:rFonts w:eastAsia="Arial" w:cs="Arial"/>
          <w:spacing w:val="7"/>
          <w:szCs w:val="22"/>
          <w:lang w:eastAsia="en-US"/>
        </w:rPr>
        <w:t>condicione</w:t>
      </w:r>
      <w:r w:rsidRPr="00844D58">
        <w:rPr>
          <w:rFonts w:eastAsia="Arial" w:cs="Arial"/>
          <w:szCs w:val="22"/>
          <w:lang w:eastAsia="en-US"/>
        </w:rPr>
        <w:t>s</w:t>
      </w:r>
      <w:r w:rsidRPr="00844D58">
        <w:rPr>
          <w:rFonts w:eastAsia="Arial" w:cs="Arial"/>
          <w:spacing w:val="5"/>
          <w:szCs w:val="22"/>
          <w:lang w:eastAsia="en-US"/>
        </w:rPr>
        <w:t xml:space="preserve"> </w:t>
      </w:r>
      <w:r w:rsidRPr="00844D58">
        <w:rPr>
          <w:rFonts w:eastAsia="Arial" w:cs="Arial"/>
          <w:spacing w:val="7"/>
          <w:szCs w:val="22"/>
          <w:lang w:eastAsia="en-US"/>
        </w:rPr>
        <w:t xml:space="preserve">de </w:t>
      </w:r>
      <w:r w:rsidRPr="00844D58">
        <w:rPr>
          <w:rFonts w:eastAsia="Arial" w:cs="Arial"/>
          <w:spacing w:val="3"/>
          <w:szCs w:val="22"/>
          <w:lang w:eastAsia="en-US"/>
        </w:rPr>
        <w:t>accesibilida</w:t>
      </w:r>
      <w:r w:rsidRPr="00844D58">
        <w:rPr>
          <w:rFonts w:eastAsia="Arial" w:cs="Arial"/>
          <w:szCs w:val="22"/>
          <w:lang w:eastAsia="en-US"/>
        </w:rPr>
        <w:t xml:space="preserve">d </w:t>
      </w:r>
      <w:r w:rsidRPr="00844D58">
        <w:rPr>
          <w:rFonts w:eastAsia="Arial" w:cs="Arial"/>
          <w:spacing w:val="3"/>
          <w:szCs w:val="22"/>
          <w:lang w:eastAsia="en-US"/>
        </w:rPr>
        <w:t>universa</w:t>
      </w:r>
      <w:r w:rsidRPr="00844D58">
        <w:rPr>
          <w:rFonts w:eastAsia="Arial" w:cs="Arial"/>
          <w:szCs w:val="22"/>
          <w:lang w:eastAsia="en-US"/>
        </w:rPr>
        <w:t xml:space="preserve">l y </w:t>
      </w:r>
      <w:r w:rsidRPr="00844D58">
        <w:rPr>
          <w:rFonts w:eastAsia="Arial" w:cs="Arial"/>
          <w:spacing w:val="3"/>
          <w:szCs w:val="22"/>
          <w:lang w:eastAsia="en-US"/>
        </w:rPr>
        <w:t>co</w:t>
      </w:r>
      <w:r w:rsidRPr="00844D58">
        <w:rPr>
          <w:rFonts w:eastAsia="Arial" w:cs="Arial"/>
          <w:szCs w:val="22"/>
          <w:lang w:eastAsia="en-US"/>
        </w:rPr>
        <w:t xml:space="preserve">n </w:t>
      </w:r>
      <w:r w:rsidRPr="00844D58">
        <w:rPr>
          <w:rFonts w:eastAsia="Arial" w:cs="Arial"/>
          <w:spacing w:val="3"/>
          <w:szCs w:val="22"/>
          <w:lang w:eastAsia="en-US"/>
        </w:rPr>
        <w:t>lo</w:t>
      </w:r>
      <w:r w:rsidRPr="00844D58">
        <w:rPr>
          <w:rFonts w:eastAsia="Arial" w:cs="Arial"/>
          <w:szCs w:val="22"/>
          <w:lang w:eastAsia="en-US"/>
        </w:rPr>
        <w:t xml:space="preserve">s </w:t>
      </w:r>
      <w:r w:rsidRPr="00844D58">
        <w:rPr>
          <w:rFonts w:eastAsia="Arial" w:cs="Arial"/>
          <w:spacing w:val="3"/>
          <w:szCs w:val="22"/>
          <w:lang w:eastAsia="en-US"/>
        </w:rPr>
        <w:t>recurso</w:t>
      </w:r>
      <w:r w:rsidRPr="00844D58">
        <w:rPr>
          <w:rFonts w:eastAsia="Arial" w:cs="Arial"/>
          <w:szCs w:val="22"/>
          <w:lang w:eastAsia="en-US"/>
        </w:rPr>
        <w:t xml:space="preserve">s </w:t>
      </w:r>
      <w:r w:rsidRPr="00844D58">
        <w:rPr>
          <w:rFonts w:eastAsia="Arial" w:cs="Arial"/>
          <w:spacing w:val="3"/>
          <w:szCs w:val="22"/>
          <w:lang w:eastAsia="en-US"/>
        </w:rPr>
        <w:t>d</w:t>
      </w:r>
      <w:r w:rsidRPr="00844D58">
        <w:rPr>
          <w:rFonts w:eastAsia="Arial" w:cs="Arial"/>
          <w:szCs w:val="22"/>
          <w:lang w:eastAsia="en-US"/>
        </w:rPr>
        <w:t xml:space="preserve">e </w:t>
      </w:r>
      <w:r w:rsidRPr="00844D58">
        <w:rPr>
          <w:rFonts w:eastAsia="Arial" w:cs="Arial"/>
          <w:spacing w:val="3"/>
          <w:szCs w:val="22"/>
          <w:lang w:eastAsia="en-US"/>
        </w:rPr>
        <w:t>apoy</w:t>
      </w:r>
      <w:r w:rsidRPr="00844D58">
        <w:rPr>
          <w:rFonts w:eastAsia="Arial" w:cs="Arial"/>
          <w:szCs w:val="22"/>
          <w:lang w:eastAsia="en-US"/>
        </w:rPr>
        <w:t xml:space="preserve">o </w:t>
      </w:r>
      <w:r w:rsidRPr="00844D58">
        <w:rPr>
          <w:rFonts w:eastAsia="Arial" w:cs="Arial"/>
          <w:spacing w:val="3"/>
          <w:szCs w:val="22"/>
          <w:lang w:eastAsia="en-US"/>
        </w:rPr>
        <w:t>necesarios</w:t>
      </w:r>
      <w:r w:rsidRPr="00844D58">
        <w:rPr>
          <w:rFonts w:eastAsia="Arial" w:cs="Arial"/>
          <w:szCs w:val="22"/>
          <w:lang w:eastAsia="en-US"/>
        </w:rPr>
        <w:t xml:space="preserve">, </w:t>
      </w:r>
      <w:r w:rsidRPr="00844D58">
        <w:rPr>
          <w:rFonts w:eastAsia="Arial" w:cs="Arial"/>
          <w:spacing w:val="3"/>
          <w:szCs w:val="22"/>
          <w:lang w:eastAsia="en-US"/>
        </w:rPr>
        <w:t>e</w:t>
      </w:r>
      <w:r w:rsidRPr="00844D58">
        <w:rPr>
          <w:rFonts w:eastAsia="Arial" w:cs="Arial"/>
          <w:szCs w:val="22"/>
          <w:lang w:eastAsia="en-US"/>
        </w:rPr>
        <w:t xml:space="preserve">n </w:t>
      </w:r>
      <w:r w:rsidRPr="00844D58">
        <w:rPr>
          <w:rFonts w:eastAsia="Arial" w:cs="Arial"/>
          <w:spacing w:val="3"/>
          <w:szCs w:val="22"/>
          <w:lang w:eastAsia="en-US"/>
        </w:rPr>
        <w:t>cad</w:t>
      </w:r>
      <w:r w:rsidRPr="00844D58">
        <w:rPr>
          <w:rFonts w:eastAsia="Arial" w:cs="Arial"/>
          <w:szCs w:val="22"/>
          <w:lang w:eastAsia="en-US"/>
        </w:rPr>
        <w:t xml:space="preserve">a </w:t>
      </w:r>
      <w:r w:rsidRPr="00844D58">
        <w:rPr>
          <w:rFonts w:eastAsia="Arial" w:cs="Arial"/>
          <w:spacing w:val="3"/>
          <w:szCs w:val="22"/>
          <w:lang w:eastAsia="en-US"/>
        </w:rPr>
        <w:t>caso</w:t>
      </w:r>
      <w:r w:rsidRPr="00844D58">
        <w:rPr>
          <w:rFonts w:eastAsia="Arial" w:cs="Arial"/>
          <w:szCs w:val="22"/>
          <w:lang w:eastAsia="en-US"/>
        </w:rPr>
        <w:t xml:space="preserve">, a </w:t>
      </w:r>
      <w:r w:rsidRPr="00844D58">
        <w:rPr>
          <w:rFonts w:eastAsia="Arial" w:cs="Arial"/>
          <w:spacing w:val="3"/>
          <w:szCs w:val="22"/>
          <w:lang w:eastAsia="en-US"/>
        </w:rPr>
        <w:t xml:space="preserve">las </w:t>
      </w:r>
      <w:r w:rsidRPr="00844D58">
        <w:rPr>
          <w:rFonts w:eastAsia="Arial" w:cs="Arial"/>
          <w:szCs w:val="22"/>
          <w:lang w:eastAsia="en-US"/>
        </w:rPr>
        <w:t>personas con discapacidad”, añadiendo que “t</w:t>
      </w:r>
      <w:r w:rsidRPr="00844D58">
        <w:rPr>
          <w:rFonts w:eastAsia="Arial" w:cs="Arial"/>
          <w:spacing w:val="1"/>
          <w:szCs w:val="22"/>
          <w:lang w:eastAsia="en-US"/>
        </w:rPr>
        <w:t>odo</w:t>
      </w:r>
      <w:r w:rsidRPr="00844D58">
        <w:rPr>
          <w:rFonts w:eastAsia="Arial" w:cs="Arial"/>
          <w:szCs w:val="22"/>
          <w:lang w:eastAsia="en-US"/>
        </w:rPr>
        <w:t>s</w:t>
      </w:r>
      <w:r w:rsidRPr="00844D58">
        <w:rPr>
          <w:rFonts w:eastAsia="Arial" w:cs="Arial"/>
          <w:spacing w:val="19"/>
          <w:szCs w:val="22"/>
          <w:lang w:eastAsia="en-US"/>
        </w:rPr>
        <w:t xml:space="preserve"> </w:t>
      </w:r>
      <w:r w:rsidRPr="00844D58">
        <w:rPr>
          <w:rFonts w:eastAsia="Arial" w:cs="Arial"/>
          <w:spacing w:val="1"/>
          <w:szCs w:val="22"/>
          <w:lang w:eastAsia="en-US"/>
        </w:rPr>
        <w:t>lo</w:t>
      </w:r>
      <w:r w:rsidRPr="00844D58">
        <w:rPr>
          <w:rFonts w:eastAsia="Arial" w:cs="Arial"/>
          <w:szCs w:val="22"/>
          <w:lang w:eastAsia="en-US"/>
        </w:rPr>
        <w:t>s</w:t>
      </w:r>
      <w:r w:rsidRPr="00844D58">
        <w:rPr>
          <w:rFonts w:eastAsia="Arial" w:cs="Arial"/>
          <w:spacing w:val="20"/>
          <w:szCs w:val="22"/>
          <w:lang w:eastAsia="en-US"/>
        </w:rPr>
        <w:t xml:space="preserve"> </w:t>
      </w:r>
      <w:r w:rsidRPr="00844D58">
        <w:rPr>
          <w:rFonts w:eastAsia="Arial" w:cs="Arial"/>
          <w:szCs w:val="22"/>
          <w:lang w:eastAsia="en-US"/>
        </w:rPr>
        <w:t>centros</w:t>
      </w:r>
      <w:r w:rsidRPr="00844D58">
        <w:rPr>
          <w:rFonts w:eastAsia="Arial" w:cs="Arial"/>
          <w:spacing w:val="20"/>
          <w:szCs w:val="22"/>
          <w:lang w:eastAsia="en-US"/>
        </w:rPr>
        <w:t xml:space="preserve"> </w:t>
      </w:r>
      <w:r w:rsidRPr="00844D58">
        <w:rPr>
          <w:rFonts w:eastAsia="Arial" w:cs="Arial"/>
          <w:spacing w:val="1"/>
          <w:szCs w:val="22"/>
          <w:lang w:eastAsia="en-US"/>
        </w:rPr>
        <w:t>d</w:t>
      </w:r>
      <w:r w:rsidRPr="00844D58">
        <w:rPr>
          <w:rFonts w:eastAsia="Arial" w:cs="Arial"/>
          <w:szCs w:val="22"/>
          <w:lang w:eastAsia="en-US"/>
        </w:rPr>
        <w:t>e</w:t>
      </w:r>
      <w:r w:rsidRPr="00844D58">
        <w:rPr>
          <w:rFonts w:eastAsia="Arial" w:cs="Arial"/>
          <w:spacing w:val="20"/>
          <w:szCs w:val="22"/>
          <w:lang w:eastAsia="en-US"/>
        </w:rPr>
        <w:t xml:space="preserve"> </w:t>
      </w:r>
      <w:r w:rsidRPr="00844D58">
        <w:rPr>
          <w:rFonts w:eastAsia="Arial" w:cs="Arial"/>
          <w:spacing w:val="1"/>
          <w:szCs w:val="22"/>
          <w:lang w:eastAsia="en-US"/>
        </w:rPr>
        <w:t>titularida</w:t>
      </w:r>
      <w:r w:rsidRPr="00844D58">
        <w:rPr>
          <w:rFonts w:eastAsia="Arial" w:cs="Arial"/>
          <w:szCs w:val="22"/>
          <w:lang w:eastAsia="en-US"/>
        </w:rPr>
        <w:t>d</w:t>
      </w:r>
      <w:r w:rsidRPr="00844D58">
        <w:rPr>
          <w:rFonts w:eastAsia="Arial" w:cs="Arial"/>
          <w:spacing w:val="20"/>
          <w:szCs w:val="22"/>
          <w:lang w:eastAsia="en-US"/>
        </w:rPr>
        <w:t xml:space="preserve"> </w:t>
      </w:r>
      <w:r w:rsidRPr="00844D58">
        <w:rPr>
          <w:rFonts w:eastAsia="Arial" w:cs="Arial"/>
          <w:spacing w:val="1"/>
          <w:szCs w:val="22"/>
          <w:lang w:eastAsia="en-US"/>
        </w:rPr>
        <w:t>públic</w:t>
      </w:r>
      <w:r w:rsidRPr="00844D58">
        <w:rPr>
          <w:rFonts w:eastAsia="Arial" w:cs="Arial"/>
          <w:szCs w:val="22"/>
          <w:lang w:eastAsia="en-US"/>
        </w:rPr>
        <w:t>a</w:t>
      </w:r>
      <w:r w:rsidRPr="00844D58">
        <w:rPr>
          <w:rFonts w:eastAsia="Arial" w:cs="Arial"/>
          <w:spacing w:val="20"/>
          <w:szCs w:val="22"/>
          <w:lang w:eastAsia="en-US"/>
        </w:rPr>
        <w:t xml:space="preserve"> </w:t>
      </w:r>
      <w:r w:rsidRPr="00844D58">
        <w:rPr>
          <w:rFonts w:eastAsia="Arial" w:cs="Arial"/>
          <w:szCs w:val="22"/>
          <w:lang w:eastAsia="en-US"/>
        </w:rPr>
        <w:t>o</w:t>
      </w:r>
      <w:r w:rsidRPr="00844D58">
        <w:rPr>
          <w:rFonts w:eastAsia="Arial" w:cs="Arial"/>
          <w:spacing w:val="20"/>
          <w:szCs w:val="22"/>
          <w:lang w:eastAsia="en-US"/>
        </w:rPr>
        <w:t xml:space="preserve"> </w:t>
      </w:r>
      <w:r w:rsidRPr="00844D58">
        <w:rPr>
          <w:rFonts w:eastAsia="Arial" w:cs="Arial"/>
          <w:spacing w:val="1"/>
          <w:szCs w:val="22"/>
          <w:lang w:eastAsia="en-US"/>
        </w:rPr>
        <w:t>privad</w:t>
      </w:r>
      <w:r w:rsidRPr="00844D58">
        <w:rPr>
          <w:rFonts w:eastAsia="Arial" w:cs="Arial"/>
          <w:szCs w:val="22"/>
          <w:lang w:eastAsia="en-US"/>
        </w:rPr>
        <w:t>a</w:t>
      </w:r>
      <w:r w:rsidRPr="00844D58">
        <w:rPr>
          <w:rFonts w:eastAsia="Arial" w:cs="Arial"/>
          <w:spacing w:val="20"/>
          <w:szCs w:val="22"/>
          <w:lang w:eastAsia="en-US"/>
        </w:rPr>
        <w:t xml:space="preserve"> </w:t>
      </w:r>
      <w:r w:rsidRPr="00844D58">
        <w:rPr>
          <w:rFonts w:eastAsia="Arial" w:cs="Arial"/>
          <w:spacing w:val="1"/>
          <w:szCs w:val="22"/>
          <w:lang w:eastAsia="en-US"/>
        </w:rPr>
        <w:t>qu</w:t>
      </w:r>
      <w:r w:rsidRPr="00844D58">
        <w:rPr>
          <w:rFonts w:eastAsia="Arial" w:cs="Arial"/>
          <w:szCs w:val="22"/>
          <w:lang w:eastAsia="en-US"/>
        </w:rPr>
        <w:t>e</w:t>
      </w:r>
      <w:r w:rsidRPr="00844D58">
        <w:rPr>
          <w:rFonts w:eastAsia="Arial" w:cs="Arial"/>
          <w:spacing w:val="20"/>
          <w:szCs w:val="22"/>
          <w:lang w:eastAsia="en-US"/>
        </w:rPr>
        <w:t xml:space="preserve"> </w:t>
      </w:r>
      <w:r w:rsidRPr="00844D58">
        <w:rPr>
          <w:rFonts w:eastAsia="Arial" w:cs="Arial"/>
          <w:spacing w:val="1"/>
          <w:szCs w:val="22"/>
          <w:lang w:eastAsia="en-US"/>
        </w:rPr>
        <w:t>ofrezca</w:t>
      </w:r>
      <w:r w:rsidRPr="00844D58">
        <w:rPr>
          <w:rFonts w:eastAsia="Arial" w:cs="Arial"/>
          <w:szCs w:val="22"/>
          <w:lang w:eastAsia="en-US"/>
        </w:rPr>
        <w:t>n</w:t>
      </w:r>
      <w:r w:rsidRPr="00844D58">
        <w:rPr>
          <w:rFonts w:eastAsia="Arial" w:cs="Arial"/>
          <w:spacing w:val="20"/>
          <w:szCs w:val="22"/>
          <w:lang w:eastAsia="en-US"/>
        </w:rPr>
        <w:t xml:space="preserve"> </w:t>
      </w:r>
      <w:r w:rsidRPr="00844D58">
        <w:rPr>
          <w:rFonts w:eastAsia="Arial" w:cs="Arial"/>
          <w:spacing w:val="1"/>
          <w:szCs w:val="22"/>
          <w:lang w:eastAsia="en-US"/>
        </w:rPr>
        <w:t>enseñanza</w:t>
      </w:r>
      <w:r w:rsidRPr="00844D58">
        <w:rPr>
          <w:rFonts w:eastAsia="Arial" w:cs="Arial"/>
          <w:szCs w:val="22"/>
          <w:lang w:eastAsia="en-US"/>
        </w:rPr>
        <w:t>s</w:t>
      </w:r>
      <w:r w:rsidRPr="00844D58">
        <w:rPr>
          <w:rFonts w:eastAsia="Arial" w:cs="Arial"/>
          <w:spacing w:val="20"/>
          <w:szCs w:val="22"/>
          <w:lang w:eastAsia="en-US"/>
        </w:rPr>
        <w:t xml:space="preserve"> </w:t>
      </w:r>
      <w:r w:rsidRPr="00844D58">
        <w:rPr>
          <w:rFonts w:eastAsia="Arial" w:cs="Arial"/>
          <w:spacing w:val="1"/>
          <w:szCs w:val="22"/>
          <w:lang w:eastAsia="en-US"/>
        </w:rPr>
        <w:t xml:space="preserve">de </w:t>
      </w:r>
      <w:r w:rsidRPr="00844D58">
        <w:rPr>
          <w:rFonts w:eastAsia="Arial" w:cs="Arial"/>
          <w:szCs w:val="22"/>
          <w:lang w:eastAsia="en-US"/>
        </w:rPr>
        <w:t>formación profesional deberán cumpli</w:t>
      </w:r>
      <w:r w:rsidRPr="00844D58">
        <w:rPr>
          <w:rFonts w:eastAsia="Arial" w:cs="Arial"/>
          <w:spacing w:val="-11"/>
          <w:szCs w:val="22"/>
          <w:lang w:eastAsia="en-US"/>
        </w:rPr>
        <w:t>r</w:t>
      </w:r>
      <w:r w:rsidRPr="00844D58">
        <w:rPr>
          <w:rFonts w:eastAsia="Arial" w:cs="Arial"/>
          <w:szCs w:val="22"/>
          <w:lang w:eastAsia="en-US"/>
        </w:rPr>
        <w:t>,</w:t>
      </w:r>
      <w:r w:rsidRPr="00844D58">
        <w:rPr>
          <w:rFonts w:eastAsia="Arial" w:cs="Arial"/>
          <w:spacing w:val="-1"/>
          <w:szCs w:val="22"/>
          <w:lang w:eastAsia="en-US"/>
        </w:rPr>
        <w:t xml:space="preserve"> </w:t>
      </w:r>
      <w:r w:rsidRPr="00844D58">
        <w:rPr>
          <w:rFonts w:eastAsia="Arial" w:cs="Arial"/>
          <w:szCs w:val="22"/>
          <w:lang w:eastAsia="en-US"/>
        </w:rPr>
        <w:t>como mínimo, los siguientes requisitos:</w:t>
      </w:r>
    </w:p>
    <w:p w:rsidR="00DF7AA8" w:rsidRPr="00844D58" w:rsidRDefault="00DF7AA8" w:rsidP="00844D58">
      <w:pPr>
        <w:spacing w:before="0" w:line="288" w:lineRule="auto"/>
        <w:ind w:left="709" w:firstLine="0"/>
        <w:rPr>
          <w:rFonts w:eastAsia="Arial" w:cs="Arial"/>
          <w:szCs w:val="22"/>
          <w:lang w:eastAsia="en-US"/>
        </w:rPr>
      </w:pPr>
      <w:r w:rsidRPr="00844D58">
        <w:rPr>
          <w:rFonts w:eastAsia="Arial" w:cs="Arial"/>
          <w:spacing w:val="6"/>
          <w:szCs w:val="22"/>
          <w:lang w:eastAsia="en-US"/>
        </w:rPr>
        <w:t>- Dispone</w:t>
      </w:r>
      <w:r w:rsidRPr="00844D58">
        <w:rPr>
          <w:rFonts w:eastAsia="Arial" w:cs="Arial"/>
          <w:szCs w:val="22"/>
          <w:lang w:eastAsia="en-US"/>
        </w:rPr>
        <w:t xml:space="preserve">r </w:t>
      </w:r>
      <w:r w:rsidRPr="00844D58">
        <w:rPr>
          <w:rFonts w:eastAsia="Arial" w:cs="Arial"/>
          <w:spacing w:val="6"/>
          <w:szCs w:val="22"/>
          <w:lang w:eastAsia="en-US"/>
        </w:rPr>
        <w:t>d</w:t>
      </w:r>
      <w:r w:rsidRPr="00844D58">
        <w:rPr>
          <w:rFonts w:eastAsia="Arial" w:cs="Arial"/>
          <w:szCs w:val="22"/>
          <w:lang w:eastAsia="en-US"/>
        </w:rPr>
        <w:t>e</w:t>
      </w:r>
      <w:r w:rsidRPr="00844D58">
        <w:rPr>
          <w:rFonts w:eastAsia="Arial" w:cs="Arial"/>
          <w:spacing w:val="1"/>
          <w:szCs w:val="22"/>
          <w:lang w:eastAsia="en-US"/>
        </w:rPr>
        <w:t xml:space="preserve"> </w:t>
      </w:r>
      <w:r w:rsidRPr="00844D58">
        <w:rPr>
          <w:rFonts w:eastAsia="Arial" w:cs="Arial"/>
          <w:spacing w:val="6"/>
          <w:szCs w:val="22"/>
          <w:lang w:eastAsia="en-US"/>
        </w:rPr>
        <w:t>la</w:t>
      </w:r>
      <w:r w:rsidRPr="00844D58">
        <w:rPr>
          <w:rFonts w:eastAsia="Arial" w:cs="Arial"/>
          <w:szCs w:val="22"/>
          <w:lang w:eastAsia="en-US"/>
        </w:rPr>
        <w:t xml:space="preserve">s </w:t>
      </w:r>
      <w:r w:rsidRPr="00844D58">
        <w:rPr>
          <w:rFonts w:eastAsia="Arial" w:cs="Arial"/>
          <w:spacing w:val="6"/>
          <w:szCs w:val="22"/>
          <w:lang w:eastAsia="en-US"/>
        </w:rPr>
        <w:t>condicione</w:t>
      </w:r>
      <w:r w:rsidRPr="00844D58">
        <w:rPr>
          <w:rFonts w:eastAsia="Arial" w:cs="Arial"/>
          <w:szCs w:val="22"/>
          <w:lang w:eastAsia="en-US"/>
        </w:rPr>
        <w:t xml:space="preserve">s </w:t>
      </w:r>
      <w:r w:rsidRPr="00844D58">
        <w:rPr>
          <w:rFonts w:eastAsia="Arial" w:cs="Arial"/>
          <w:spacing w:val="6"/>
          <w:szCs w:val="22"/>
          <w:lang w:eastAsia="en-US"/>
        </w:rPr>
        <w:t>qu</w:t>
      </w:r>
      <w:r w:rsidRPr="00844D58">
        <w:rPr>
          <w:rFonts w:eastAsia="Arial" w:cs="Arial"/>
          <w:szCs w:val="22"/>
          <w:lang w:eastAsia="en-US"/>
        </w:rPr>
        <w:t>e</w:t>
      </w:r>
      <w:r w:rsidRPr="00844D58">
        <w:rPr>
          <w:rFonts w:eastAsia="Arial" w:cs="Arial"/>
          <w:spacing w:val="1"/>
          <w:szCs w:val="22"/>
          <w:lang w:eastAsia="en-US"/>
        </w:rPr>
        <w:t xml:space="preserve"> </w:t>
      </w:r>
      <w:r w:rsidRPr="00844D58">
        <w:rPr>
          <w:rFonts w:eastAsia="Arial" w:cs="Arial"/>
          <w:spacing w:val="6"/>
          <w:szCs w:val="22"/>
          <w:lang w:eastAsia="en-US"/>
        </w:rPr>
        <w:t>posibili</w:t>
      </w:r>
      <w:r w:rsidRPr="00844D58">
        <w:rPr>
          <w:rFonts w:eastAsia="Arial" w:cs="Arial"/>
          <w:spacing w:val="5"/>
          <w:szCs w:val="22"/>
          <w:lang w:eastAsia="en-US"/>
        </w:rPr>
        <w:t>t</w:t>
      </w:r>
      <w:r w:rsidRPr="00844D58">
        <w:rPr>
          <w:rFonts w:eastAsia="Arial" w:cs="Arial"/>
          <w:spacing w:val="6"/>
          <w:szCs w:val="22"/>
          <w:lang w:eastAsia="en-US"/>
        </w:rPr>
        <w:t>e</w:t>
      </w:r>
      <w:r w:rsidRPr="00844D58">
        <w:rPr>
          <w:rFonts w:eastAsia="Arial" w:cs="Arial"/>
          <w:szCs w:val="22"/>
          <w:lang w:eastAsia="en-US"/>
        </w:rPr>
        <w:t>n</w:t>
      </w:r>
      <w:r w:rsidRPr="00844D58">
        <w:rPr>
          <w:rFonts w:eastAsia="Arial" w:cs="Arial"/>
          <w:spacing w:val="1"/>
          <w:szCs w:val="22"/>
          <w:lang w:eastAsia="en-US"/>
        </w:rPr>
        <w:t xml:space="preserve"> </w:t>
      </w:r>
      <w:r w:rsidRPr="00844D58">
        <w:rPr>
          <w:rFonts w:eastAsia="Arial" w:cs="Arial"/>
          <w:spacing w:val="6"/>
          <w:szCs w:val="22"/>
          <w:lang w:eastAsia="en-US"/>
        </w:rPr>
        <w:t>e</w:t>
      </w:r>
      <w:r w:rsidRPr="00844D58">
        <w:rPr>
          <w:rFonts w:eastAsia="Arial" w:cs="Arial"/>
          <w:szCs w:val="22"/>
          <w:lang w:eastAsia="en-US"/>
        </w:rPr>
        <w:t>l</w:t>
      </w:r>
      <w:r w:rsidRPr="00844D58">
        <w:rPr>
          <w:rFonts w:eastAsia="Arial" w:cs="Arial"/>
          <w:spacing w:val="1"/>
          <w:szCs w:val="22"/>
          <w:lang w:eastAsia="en-US"/>
        </w:rPr>
        <w:t xml:space="preserve"> </w:t>
      </w:r>
      <w:r w:rsidRPr="00844D58">
        <w:rPr>
          <w:rFonts w:eastAsia="Arial" w:cs="Arial"/>
          <w:spacing w:val="6"/>
          <w:szCs w:val="22"/>
          <w:lang w:eastAsia="en-US"/>
        </w:rPr>
        <w:t>acceso</w:t>
      </w:r>
      <w:r w:rsidRPr="00844D58">
        <w:rPr>
          <w:rFonts w:eastAsia="Arial" w:cs="Arial"/>
          <w:szCs w:val="22"/>
          <w:lang w:eastAsia="en-US"/>
        </w:rPr>
        <w:t xml:space="preserve">, </w:t>
      </w:r>
      <w:r w:rsidRPr="00844D58">
        <w:rPr>
          <w:rFonts w:eastAsia="Arial" w:cs="Arial"/>
          <w:spacing w:val="6"/>
          <w:szCs w:val="22"/>
          <w:lang w:eastAsia="en-US"/>
        </w:rPr>
        <w:t>l</w:t>
      </w:r>
      <w:r w:rsidRPr="00844D58">
        <w:rPr>
          <w:rFonts w:eastAsia="Arial" w:cs="Arial"/>
          <w:szCs w:val="22"/>
          <w:lang w:eastAsia="en-US"/>
        </w:rPr>
        <w:t>a</w:t>
      </w:r>
      <w:r w:rsidRPr="00844D58">
        <w:rPr>
          <w:rFonts w:eastAsia="Arial" w:cs="Arial"/>
          <w:spacing w:val="1"/>
          <w:szCs w:val="22"/>
          <w:lang w:eastAsia="en-US"/>
        </w:rPr>
        <w:t xml:space="preserve"> </w:t>
      </w:r>
      <w:r w:rsidRPr="00844D58">
        <w:rPr>
          <w:rFonts w:eastAsia="Arial" w:cs="Arial"/>
          <w:spacing w:val="6"/>
          <w:szCs w:val="22"/>
          <w:lang w:eastAsia="en-US"/>
        </w:rPr>
        <w:t>circulació</w:t>
      </w:r>
      <w:r w:rsidRPr="00844D58">
        <w:rPr>
          <w:rFonts w:eastAsia="Arial" w:cs="Arial"/>
          <w:szCs w:val="22"/>
          <w:lang w:eastAsia="en-US"/>
        </w:rPr>
        <w:t xml:space="preserve">n y </w:t>
      </w:r>
      <w:r w:rsidRPr="00844D58">
        <w:rPr>
          <w:rFonts w:eastAsia="Arial" w:cs="Arial"/>
          <w:spacing w:val="6"/>
          <w:szCs w:val="22"/>
          <w:lang w:eastAsia="en-US"/>
        </w:rPr>
        <w:t xml:space="preserve">la </w:t>
      </w:r>
      <w:r w:rsidRPr="00844D58">
        <w:rPr>
          <w:rFonts w:eastAsia="Arial" w:cs="Arial"/>
          <w:spacing w:val="3"/>
          <w:szCs w:val="22"/>
          <w:lang w:eastAsia="en-US"/>
        </w:rPr>
        <w:t>comunicació</w:t>
      </w:r>
      <w:r w:rsidRPr="00844D58">
        <w:rPr>
          <w:rFonts w:eastAsia="Arial" w:cs="Arial"/>
          <w:szCs w:val="22"/>
          <w:lang w:eastAsia="en-US"/>
        </w:rPr>
        <w:t xml:space="preserve">n </w:t>
      </w:r>
      <w:r w:rsidRPr="00844D58">
        <w:rPr>
          <w:rFonts w:eastAsia="Arial" w:cs="Arial"/>
          <w:spacing w:val="3"/>
          <w:szCs w:val="22"/>
          <w:lang w:eastAsia="en-US"/>
        </w:rPr>
        <w:t>d</w:t>
      </w:r>
      <w:r w:rsidRPr="00844D58">
        <w:rPr>
          <w:rFonts w:eastAsia="Arial" w:cs="Arial"/>
          <w:szCs w:val="22"/>
          <w:lang w:eastAsia="en-US"/>
        </w:rPr>
        <w:t xml:space="preserve">e </w:t>
      </w:r>
      <w:r w:rsidRPr="00844D58">
        <w:rPr>
          <w:rFonts w:eastAsia="Arial" w:cs="Arial"/>
          <w:spacing w:val="3"/>
          <w:szCs w:val="22"/>
          <w:lang w:eastAsia="en-US"/>
        </w:rPr>
        <w:t>la</w:t>
      </w:r>
      <w:r w:rsidRPr="00844D58">
        <w:rPr>
          <w:rFonts w:eastAsia="Arial" w:cs="Arial"/>
          <w:szCs w:val="22"/>
          <w:lang w:eastAsia="en-US"/>
        </w:rPr>
        <w:t xml:space="preserve">s </w:t>
      </w:r>
      <w:r w:rsidRPr="00844D58">
        <w:rPr>
          <w:rFonts w:eastAsia="Arial" w:cs="Arial"/>
          <w:spacing w:val="3"/>
          <w:szCs w:val="22"/>
          <w:lang w:eastAsia="en-US"/>
        </w:rPr>
        <w:t>persona</w:t>
      </w:r>
      <w:r w:rsidRPr="00844D58">
        <w:rPr>
          <w:rFonts w:eastAsia="Arial" w:cs="Arial"/>
          <w:szCs w:val="22"/>
          <w:lang w:eastAsia="en-US"/>
        </w:rPr>
        <w:t xml:space="preserve">s </w:t>
      </w:r>
      <w:r w:rsidRPr="00844D58">
        <w:rPr>
          <w:rFonts w:eastAsia="Arial" w:cs="Arial"/>
          <w:spacing w:val="3"/>
          <w:szCs w:val="22"/>
          <w:lang w:eastAsia="en-US"/>
        </w:rPr>
        <w:t>co</w:t>
      </w:r>
      <w:r w:rsidRPr="00844D58">
        <w:rPr>
          <w:rFonts w:eastAsia="Arial" w:cs="Arial"/>
          <w:szCs w:val="22"/>
          <w:lang w:eastAsia="en-US"/>
        </w:rPr>
        <w:t xml:space="preserve">n </w:t>
      </w:r>
      <w:r w:rsidRPr="00844D58">
        <w:rPr>
          <w:rFonts w:eastAsia="Arial" w:cs="Arial"/>
          <w:spacing w:val="3"/>
          <w:szCs w:val="22"/>
          <w:lang w:eastAsia="en-US"/>
        </w:rPr>
        <w:t>discapacidad</w:t>
      </w:r>
      <w:r w:rsidRPr="00844D58">
        <w:rPr>
          <w:rFonts w:eastAsia="Arial" w:cs="Arial"/>
          <w:szCs w:val="22"/>
          <w:lang w:eastAsia="en-US"/>
        </w:rPr>
        <w:t xml:space="preserve">, </w:t>
      </w:r>
      <w:r w:rsidRPr="00844D58">
        <w:rPr>
          <w:rFonts w:eastAsia="Arial" w:cs="Arial"/>
          <w:spacing w:val="3"/>
          <w:szCs w:val="22"/>
          <w:lang w:eastAsia="en-US"/>
        </w:rPr>
        <w:t>d</w:t>
      </w:r>
      <w:r w:rsidRPr="00844D58">
        <w:rPr>
          <w:rFonts w:eastAsia="Arial" w:cs="Arial"/>
          <w:szCs w:val="22"/>
          <w:lang w:eastAsia="en-US"/>
        </w:rPr>
        <w:t xml:space="preserve">e </w:t>
      </w:r>
      <w:r w:rsidRPr="00844D58">
        <w:rPr>
          <w:rFonts w:eastAsia="Arial" w:cs="Arial"/>
          <w:spacing w:val="3"/>
          <w:szCs w:val="22"/>
          <w:lang w:eastAsia="en-US"/>
        </w:rPr>
        <w:t>acuerd</w:t>
      </w:r>
      <w:r w:rsidRPr="00844D58">
        <w:rPr>
          <w:rFonts w:eastAsia="Arial" w:cs="Arial"/>
          <w:szCs w:val="22"/>
          <w:lang w:eastAsia="en-US"/>
        </w:rPr>
        <w:t xml:space="preserve">o </w:t>
      </w:r>
      <w:r w:rsidRPr="00844D58">
        <w:rPr>
          <w:rFonts w:eastAsia="Arial" w:cs="Arial"/>
          <w:spacing w:val="3"/>
          <w:szCs w:val="22"/>
          <w:lang w:eastAsia="en-US"/>
        </w:rPr>
        <w:t>co</w:t>
      </w:r>
      <w:r w:rsidRPr="00844D58">
        <w:rPr>
          <w:rFonts w:eastAsia="Arial" w:cs="Arial"/>
          <w:szCs w:val="22"/>
          <w:lang w:eastAsia="en-US"/>
        </w:rPr>
        <w:t xml:space="preserve">n </w:t>
      </w:r>
      <w:r w:rsidRPr="00844D58">
        <w:rPr>
          <w:rFonts w:eastAsia="Arial" w:cs="Arial"/>
          <w:spacing w:val="3"/>
          <w:szCs w:val="22"/>
          <w:lang w:eastAsia="en-US"/>
        </w:rPr>
        <w:t>l</w:t>
      </w:r>
      <w:r w:rsidRPr="00844D58">
        <w:rPr>
          <w:rFonts w:eastAsia="Arial" w:cs="Arial"/>
          <w:szCs w:val="22"/>
          <w:lang w:eastAsia="en-US"/>
        </w:rPr>
        <w:t xml:space="preserve">o </w:t>
      </w:r>
      <w:r w:rsidRPr="00844D58">
        <w:rPr>
          <w:rFonts w:eastAsia="Arial" w:cs="Arial"/>
          <w:spacing w:val="3"/>
          <w:szCs w:val="22"/>
          <w:lang w:eastAsia="en-US"/>
        </w:rPr>
        <w:t>dispuest</w:t>
      </w:r>
      <w:r w:rsidRPr="00844D58">
        <w:rPr>
          <w:rFonts w:eastAsia="Arial" w:cs="Arial"/>
          <w:szCs w:val="22"/>
          <w:lang w:eastAsia="en-US"/>
        </w:rPr>
        <w:t xml:space="preserve">o </w:t>
      </w:r>
      <w:r w:rsidRPr="00844D58">
        <w:rPr>
          <w:rFonts w:eastAsia="Arial" w:cs="Arial"/>
          <w:spacing w:val="3"/>
          <w:szCs w:val="22"/>
          <w:lang w:eastAsia="en-US"/>
        </w:rPr>
        <w:t>e</w:t>
      </w:r>
      <w:r w:rsidRPr="00844D58">
        <w:rPr>
          <w:rFonts w:eastAsia="Arial" w:cs="Arial"/>
          <w:szCs w:val="22"/>
          <w:lang w:eastAsia="en-US"/>
        </w:rPr>
        <w:t xml:space="preserve">n </w:t>
      </w:r>
      <w:r w:rsidRPr="00844D58">
        <w:rPr>
          <w:rFonts w:eastAsia="Arial" w:cs="Arial"/>
          <w:spacing w:val="3"/>
          <w:szCs w:val="22"/>
          <w:lang w:eastAsia="en-US"/>
        </w:rPr>
        <w:t xml:space="preserve">la </w:t>
      </w:r>
      <w:r w:rsidRPr="00844D58">
        <w:rPr>
          <w:rFonts w:eastAsia="Arial" w:cs="Arial"/>
          <w:spacing w:val="5"/>
          <w:szCs w:val="22"/>
          <w:lang w:eastAsia="en-US"/>
        </w:rPr>
        <w:t>legislació</w:t>
      </w:r>
      <w:r w:rsidRPr="00844D58">
        <w:rPr>
          <w:rFonts w:eastAsia="Arial" w:cs="Arial"/>
          <w:szCs w:val="22"/>
          <w:lang w:eastAsia="en-US"/>
        </w:rPr>
        <w:t xml:space="preserve">n </w:t>
      </w:r>
      <w:r w:rsidRPr="00844D58">
        <w:rPr>
          <w:rFonts w:eastAsia="Arial" w:cs="Arial"/>
          <w:spacing w:val="5"/>
          <w:szCs w:val="22"/>
          <w:lang w:eastAsia="en-US"/>
        </w:rPr>
        <w:t>aplicabl</w:t>
      </w:r>
      <w:r w:rsidRPr="00844D58">
        <w:rPr>
          <w:rFonts w:eastAsia="Arial" w:cs="Arial"/>
          <w:szCs w:val="22"/>
          <w:lang w:eastAsia="en-US"/>
        </w:rPr>
        <w:t xml:space="preserve">e </w:t>
      </w:r>
      <w:r w:rsidRPr="00844D58">
        <w:rPr>
          <w:rFonts w:eastAsia="Arial" w:cs="Arial"/>
          <w:spacing w:val="5"/>
          <w:szCs w:val="22"/>
          <w:lang w:eastAsia="en-US"/>
        </w:rPr>
        <w:t>e</w:t>
      </w:r>
      <w:r w:rsidRPr="00844D58">
        <w:rPr>
          <w:rFonts w:eastAsia="Arial" w:cs="Arial"/>
          <w:szCs w:val="22"/>
          <w:lang w:eastAsia="en-US"/>
        </w:rPr>
        <w:t xml:space="preserve">n </w:t>
      </w:r>
      <w:r w:rsidRPr="00844D58">
        <w:rPr>
          <w:rFonts w:eastAsia="Arial" w:cs="Arial"/>
          <w:spacing w:val="5"/>
          <w:szCs w:val="22"/>
          <w:lang w:eastAsia="en-US"/>
        </w:rPr>
        <w:t>materi</w:t>
      </w:r>
      <w:r w:rsidRPr="00844D58">
        <w:rPr>
          <w:rFonts w:eastAsia="Arial" w:cs="Arial"/>
          <w:szCs w:val="22"/>
          <w:lang w:eastAsia="en-US"/>
        </w:rPr>
        <w:t xml:space="preserve">a </w:t>
      </w:r>
      <w:r w:rsidRPr="00844D58">
        <w:rPr>
          <w:rFonts w:eastAsia="Arial" w:cs="Arial"/>
          <w:spacing w:val="5"/>
          <w:szCs w:val="22"/>
          <w:lang w:eastAsia="en-US"/>
        </w:rPr>
        <w:t>d</w:t>
      </w:r>
      <w:r w:rsidRPr="00844D58">
        <w:rPr>
          <w:rFonts w:eastAsia="Arial" w:cs="Arial"/>
          <w:szCs w:val="22"/>
          <w:lang w:eastAsia="en-US"/>
        </w:rPr>
        <w:t xml:space="preserve">e </w:t>
      </w:r>
      <w:r w:rsidRPr="00844D58">
        <w:rPr>
          <w:rFonts w:eastAsia="Arial" w:cs="Arial"/>
          <w:spacing w:val="5"/>
          <w:szCs w:val="22"/>
          <w:lang w:eastAsia="en-US"/>
        </w:rPr>
        <w:t>promoció</w:t>
      </w:r>
      <w:r w:rsidRPr="00844D58">
        <w:rPr>
          <w:rFonts w:eastAsia="Arial" w:cs="Arial"/>
          <w:szCs w:val="22"/>
          <w:lang w:eastAsia="en-US"/>
        </w:rPr>
        <w:t xml:space="preserve">n </w:t>
      </w:r>
      <w:r w:rsidRPr="00844D58">
        <w:rPr>
          <w:rFonts w:eastAsia="Arial" w:cs="Arial"/>
          <w:spacing w:val="5"/>
          <w:szCs w:val="22"/>
          <w:lang w:eastAsia="en-US"/>
        </w:rPr>
        <w:t>d</w:t>
      </w:r>
      <w:r w:rsidRPr="00844D58">
        <w:rPr>
          <w:rFonts w:eastAsia="Arial" w:cs="Arial"/>
          <w:szCs w:val="22"/>
          <w:lang w:eastAsia="en-US"/>
        </w:rPr>
        <w:t xml:space="preserve">e </w:t>
      </w:r>
      <w:r w:rsidRPr="00844D58">
        <w:rPr>
          <w:rFonts w:eastAsia="Arial" w:cs="Arial"/>
          <w:spacing w:val="5"/>
          <w:szCs w:val="22"/>
          <w:lang w:eastAsia="en-US"/>
        </w:rPr>
        <w:t>l</w:t>
      </w:r>
      <w:r w:rsidRPr="00844D58">
        <w:rPr>
          <w:rFonts w:eastAsia="Arial" w:cs="Arial"/>
          <w:szCs w:val="22"/>
          <w:lang w:eastAsia="en-US"/>
        </w:rPr>
        <w:t xml:space="preserve">a </w:t>
      </w:r>
      <w:r w:rsidRPr="00844D58">
        <w:rPr>
          <w:rFonts w:eastAsia="Arial" w:cs="Arial"/>
          <w:spacing w:val="5"/>
          <w:szCs w:val="22"/>
          <w:lang w:eastAsia="en-US"/>
        </w:rPr>
        <w:t>accesibilida</w:t>
      </w:r>
      <w:r w:rsidRPr="00844D58">
        <w:rPr>
          <w:rFonts w:eastAsia="Arial" w:cs="Arial"/>
          <w:szCs w:val="22"/>
          <w:lang w:eastAsia="en-US"/>
        </w:rPr>
        <w:t xml:space="preserve">d y </w:t>
      </w:r>
      <w:r w:rsidRPr="00844D58">
        <w:rPr>
          <w:rFonts w:eastAsia="Arial" w:cs="Arial"/>
          <w:spacing w:val="5"/>
          <w:szCs w:val="22"/>
          <w:lang w:eastAsia="en-US"/>
        </w:rPr>
        <w:t>eliminació</w:t>
      </w:r>
      <w:r w:rsidRPr="00844D58">
        <w:rPr>
          <w:rFonts w:eastAsia="Arial" w:cs="Arial"/>
          <w:szCs w:val="22"/>
          <w:lang w:eastAsia="en-US"/>
        </w:rPr>
        <w:t xml:space="preserve">n </w:t>
      </w:r>
      <w:r w:rsidRPr="00844D58">
        <w:rPr>
          <w:rFonts w:eastAsia="Arial" w:cs="Arial"/>
          <w:spacing w:val="5"/>
          <w:szCs w:val="22"/>
          <w:lang w:eastAsia="en-US"/>
        </w:rPr>
        <w:t xml:space="preserve">de </w:t>
      </w:r>
      <w:r w:rsidRPr="00844D58">
        <w:rPr>
          <w:rFonts w:eastAsia="Arial" w:cs="Arial"/>
          <w:szCs w:val="22"/>
          <w:lang w:eastAsia="en-US"/>
        </w:rPr>
        <w:t>barreras, sin perjuicio de los ajustes razonables que deban adoptarse.</w:t>
      </w:r>
    </w:p>
    <w:p w:rsidR="00DF7AA8" w:rsidRPr="00844D58" w:rsidRDefault="00DF7AA8" w:rsidP="00844D58">
      <w:pPr>
        <w:spacing w:before="0" w:line="288" w:lineRule="auto"/>
        <w:ind w:left="709" w:firstLine="0"/>
        <w:rPr>
          <w:rFonts w:eastAsia="Arial" w:cs="Arial"/>
          <w:spacing w:val="5"/>
          <w:szCs w:val="22"/>
          <w:lang w:eastAsia="en-US"/>
        </w:rPr>
      </w:pPr>
      <w:r w:rsidRPr="00844D58">
        <w:rPr>
          <w:rFonts w:eastAsia="Arial" w:cs="Arial"/>
          <w:szCs w:val="22"/>
          <w:lang w:eastAsia="en-US"/>
        </w:rPr>
        <w:t xml:space="preserve">- </w:t>
      </w:r>
      <w:r w:rsidRPr="00844D58">
        <w:rPr>
          <w:rFonts w:eastAsia="Arial" w:cs="Arial"/>
          <w:spacing w:val="6"/>
          <w:szCs w:val="22"/>
          <w:lang w:eastAsia="en-US"/>
        </w:rPr>
        <w:t>Disponer</w:t>
      </w:r>
      <w:r w:rsidRPr="00844D58">
        <w:rPr>
          <w:rFonts w:eastAsia="Arial" w:cs="Arial"/>
          <w:szCs w:val="22"/>
          <w:lang w:eastAsia="en-US"/>
        </w:rPr>
        <w:t xml:space="preserve"> como </w:t>
      </w:r>
      <w:r w:rsidRPr="00844D58">
        <w:rPr>
          <w:rFonts w:eastAsia="Arial" w:cs="Arial"/>
          <w:spacing w:val="5"/>
          <w:szCs w:val="22"/>
          <w:lang w:eastAsia="en-US"/>
        </w:rPr>
        <w:t xml:space="preserve">mínimo de los </w:t>
      </w:r>
      <w:r w:rsidRPr="00844D58">
        <w:rPr>
          <w:rFonts w:eastAsia="Arial" w:cs="Arial"/>
          <w:spacing w:val="6"/>
          <w:szCs w:val="22"/>
          <w:lang w:eastAsia="en-US"/>
        </w:rPr>
        <w:t>siguientes</w:t>
      </w:r>
      <w:r w:rsidRPr="00844D58">
        <w:rPr>
          <w:rFonts w:eastAsia="Arial" w:cs="Arial"/>
          <w:spacing w:val="5"/>
          <w:szCs w:val="22"/>
          <w:lang w:eastAsia="en-US"/>
        </w:rPr>
        <w:t xml:space="preserve"> espacios e instalaciones:</w:t>
      </w:r>
    </w:p>
    <w:p w:rsidR="00DF7AA8" w:rsidRPr="00844D58" w:rsidRDefault="00DF7AA8" w:rsidP="00844D58">
      <w:pPr>
        <w:spacing w:before="0" w:line="288" w:lineRule="auto"/>
        <w:ind w:left="709" w:firstLine="0"/>
        <w:rPr>
          <w:rFonts w:eastAsia="Arial" w:cs="Arial"/>
          <w:szCs w:val="22"/>
          <w:lang w:eastAsia="en-US"/>
        </w:rPr>
      </w:pPr>
      <w:r w:rsidRPr="00844D58">
        <w:rPr>
          <w:rFonts w:eastAsia="Arial" w:cs="Arial"/>
          <w:spacing w:val="5"/>
          <w:szCs w:val="22"/>
          <w:lang w:eastAsia="en-US"/>
        </w:rPr>
        <w:t>− Aseos</w:t>
      </w:r>
      <w:r w:rsidRPr="00844D58">
        <w:rPr>
          <w:rFonts w:eastAsia="Arial" w:cs="Arial"/>
          <w:spacing w:val="5"/>
          <w:szCs w:val="22"/>
          <w:lang w:eastAsia="en-US"/>
        </w:rPr>
        <w:t> </w:t>
      </w:r>
      <w:r w:rsidRPr="00844D58">
        <w:rPr>
          <w:rFonts w:eastAsia="Arial" w:cs="Arial"/>
          <w:spacing w:val="5"/>
          <w:szCs w:val="22"/>
          <w:lang w:eastAsia="en-US"/>
        </w:rPr>
        <w:t>y</w:t>
      </w:r>
      <w:r w:rsidRPr="00844D58">
        <w:rPr>
          <w:rFonts w:eastAsia="Arial" w:cs="Arial"/>
          <w:spacing w:val="5"/>
          <w:szCs w:val="22"/>
          <w:lang w:eastAsia="en-US"/>
        </w:rPr>
        <w:t> </w:t>
      </w:r>
      <w:r w:rsidRPr="00844D58">
        <w:rPr>
          <w:rFonts w:eastAsia="Arial" w:cs="Arial"/>
          <w:spacing w:val="5"/>
          <w:szCs w:val="22"/>
          <w:lang w:eastAsia="en-US"/>
        </w:rPr>
        <w:t>servicios</w:t>
      </w:r>
      <w:r w:rsidRPr="00844D58">
        <w:rPr>
          <w:rFonts w:eastAsia="Arial" w:cs="Arial"/>
          <w:spacing w:val="5"/>
          <w:szCs w:val="22"/>
          <w:lang w:eastAsia="en-US"/>
        </w:rPr>
        <w:t> </w:t>
      </w:r>
      <w:r w:rsidRPr="00844D58">
        <w:rPr>
          <w:rFonts w:eastAsia="Arial" w:cs="Arial"/>
          <w:spacing w:val="6"/>
          <w:szCs w:val="22"/>
          <w:lang w:eastAsia="en-US"/>
        </w:rPr>
        <w:t>higiénico</w:t>
      </w:r>
      <w:r w:rsidRPr="00844D58">
        <w:rPr>
          <w:rFonts w:eastAsia="Arial" w:cs="Arial"/>
          <w:spacing w:val="5"/>
          <w:szCs w:val="22"/>
          <w:lang w:eastAsia="en-US"/>
        </w:rPr>
        <w:t>-sanitarios</w:t>
      </w:r>
      <w:r w:rsidRPr="00844D58">
        <w:rPr>
          <w:rFonts w:eastAsia="Arial" w:cs="Arial"/>
          <w:spacing w:val="5"/>
          <w:szCs w:val="22"/>
          <w:lang w:eastAsia="en-US"/>
        </w:rPr>
        <w:t> </w:t>
      </w:r>
      <w:r w:rsidRPr="00844D58">
        <w:rPr>
          <w:rFonts w:eastAsia="Arial" w:cs="Arial"/>
          <w:spacing w:val="5"/>
          <w:szCs w:val="22"/>
          <w:lang w:eastAsia="en-US"/>
        </w:rPr>
        <w:t>adecuados</w:t>
      </w:r>
      <w:r w:rsidRPr="00844D58">
        <w:rPr>
          <w:rFonts w:eastAsia="Arial" w:cs="Arial"/>
          <w:spacing w:val="5"/>
          <w:szCs w:val="22"/>
          <w:lang w:eastAsia="en-US"/>
        </w:rPr>
        <w:t> </w:t>
      </w:r>
      <w:r w:rsidRPr="00844D58">
        <w:rPr>
          <w:rFonts w:eastAsia="Arial" w:cs="Arial"/>
          <w:spacing w:val="5"/>
          <w:szCs w:val="22"/>
          <w:lang w:eastAsia="en-US"/>
        </w:rPr>
        <w:t>al</w:t>
      </w:r>
      <w:r w:rsidRPr="00844D58">
        <w:rPr>
          <w:rFonts w:eastAsia="Arial" w:cs="Arial"/>
          <w:spacing w:val="5"/>
          <w:szCs w:val="22"/>
          <w:lang w:eastAsia="en-US"/>
        </w:rPr>
        <w:t> </w:t>
      </w:r>
      <w:r w:rsidRPr="00844D58">
        <w:rPr>
          <w:rFonts w:eastAsia="Arial" w:cs="Arial"/>
          <w:spacing w:val="5"/>
          <w:szCs w:val="22"/>
          <w:lang w:eastAsia="en-US"/>
        </w:rPr>
        <w:t>número</w:t>
      </w:r>
      <w:r w:rsidRPr="00844D58">
        <w:rPr>
          <w:rFonts w:eastAsia="Arial" w:cs="Arial"/>
          <w:spacing w:val="5"/>
          <w:szCs w:val="22"/>
          <w:lang w:eastAsia="en-US"/>
        </w:rPr>
        <w:t> </w:t>
      </w:r>
      <w:r w:rsidRPr="00844D58">
        <w:rPr>
          <w:rFonts w:eastAsia="Arial" w:cs="Arial"/>
          <w:spacing w:val="5"/>
          <w:szCs w:val="22"/>
          <w:lang w:eastAsia="en-US"/>
        </w:rPr>
        <w:t>de</w:t>
      </w:r>
      <w:r w:rsidRPr="00844D58">
        <w:rPr>
          <w:rFonts w:eastAsia="Arial" w:cs="Arial"/>
          <w:spacing w:val="5"/>
          <w:szCs w:val="22"/>
          <w:lang w:eastAsia="en-US"/>
        </w:rPr>
        <w:t> </w:t>
      </w:r>
      <w:r w:rsidRPr="00844D58">
        <w:rPr>
          <w:rFonts w:eastAsia="Arial" w:cs="Arial"/>
          <w:spacing w:val="5"/>
          <w:szCs w:val="22"/>
          <w:lang w:eastAsia="en-US"/>
        </w:rPr>
        <w:t>puestos</w:t>
      </w:r>
      <w:r w:rsidRPr="00844D58">
        <w:rPr>
          <w:rFonts w:eastAsia="Arial" w:cs="Arial"/>
          <w:spacing w:val="5"/>
          <w:szCs w:val="22"/>
          <w:lang w:eastAsia="en-US"/>
        </w:rPr>
        <w:t> </w:t>
      </w:r>
      <w:r w:rsidRPr="00844D58">
        <w:rPr>
          <w:rFonts w:eastAsia="Arial" w:cs="Arial"/>
          <w:spacing w:val="5"/>
          <w:szCs w:val="22"/>
          <w:lang w:eastAsia="en-US"/>
        </w:rPr>
        <w:t>escolares,</w:t>
      </w:r>
      <w:r w:rsidRPr="00844D58">
        <w:rPr>
          <w:rFonts w:eastAsia="Arial" w:cs="Arial"/>
          <w:spacing w:val="5"/>
          <w:szCs w:val="22"/>
          <w:lang w:eastAsia="en-US"/>
        </w:rPr>
        <w:t> </w:t>
      </w:r>
      <w:r w:rsidRPr="00844D58">
        <w:rPr>
          <w:rFonts w:eastAsia="Arial" w:cs="Arial"/>
          <w:spacing w:val="5"/>
          <w:szCs w:val="22"/>
          <w:lang w:eastAsia="en-US"/>
        </w:rPr>
        <w:t>así  como aseos y servicios higiénico-sanitarios adaptados para personas con discapacidad</w:t>
      </w:r>
      <w:r w:rsidRPr="00844D58">
        <w:rPr>
          <w:rFonts w:eastAsia="Arial" w:cs="Arial"/>
          <w:szCs w:val="22"/>
          <w:lang w:eastAsia="en-US"/>
        </w:rPr>
        <w:t xml:space="preserve"> en el número, proporción y condiciones de uso funcional que la legislación aplicable en materia de accesibilidad, establezca”.</w:t>
      </w:r>
    </w:p>
    <w:p w:rsidR="00DF7AA8" w:rsidRPr="00DF7AA8" w:rsidRDefault="00DF7AA8" w:rsidP="00DF7AA8">
      <w:pPr>
        <w:spacing w:before="0" w:line="276" w:lineRule="auto"/>
        <w:ind w:left="708" w:firstLine="0"/>
        <w:rPr>
          <w:rFonts w:ascii="Calibri" w:eastAsia="Calibri" w:hAnsi="Calibri"/>
          <w:b/>
          <w:color w:val="1F497D"/>
          <w:szCs w:val="22"/>
          <w:lang w:eastAsia="en-US"/>
        </w:rPr>
      </w:pPr>
    </w:p>
    <w:p w:rsidR="00DF7AA8" w:rsidRPr="00DF7AA8" w:rsidRDefault="00DF7AA8" w:rsidP="00DF7AA8">
      <w:pPr>
        <w:spacing w:before="0" w:line="276" w:lineRule="auto"/>
        <w:ind w:left="708" w:firstLine="0"/>
        <w:rPr>
          <w:rFonts w:ascii="Calibri" w:eastAsia="Calibri" w:hAnsi="Calibri"/>
          <w:b/>
          <w:color w:val="1F497D"/>
          <w:szCs w:val="22"/>
          <w:lang w:eastAsia="en-US"/>
        </w:rPr>
      </w:pPr>
    </w:p>
    <w:p w:rsidR="00DF7AA8" w:rsidRDefault="00DF7AA8" w:rsidP="0087346F">
      <w:pPr>
        <w:numPr>
          <w:ilvl w:val="0"/>
          <w:numId w:val="7"/>
        </w:numPr>
        <w:spacing w:before="0" w:after="200" w:line="288" w:lineRule="auto"/>
        <w:ind w:left="425" w:hanging="425"/>
        <w:contextualSpacing/>
        <w:rPr>
          <w:rFonts w:eastAsia="Calibri" w:cs="Arial"/>
          <w:b/>
          <w:szCs w:val="22"/>
          <w:lang w:eastAsia="en-US"/>
        </w:rPr>
      </w:pPr>
      <w:r w:rsidRPr="0087346F">
        <w:rPr>
          <w:rFonts w:eastAsia="Calibri" w:cs="Arial"/>
          <w:b/>
          <w:szCs w:val="22"/>
          <w:lang w:eastAsia="en-US"/>
        </w:rPr>
        <w:t>¿Qué tipo recursos financieros  hay disponibles en relación con la educación de las personas con discapacidad? (inversiones, ajustes razonables, etc.).</w:t>
      </w:r>
    </w:p>
    <w:p w:rsidR="0072286D" w:rsidRPr="0087346F" w:rsidRDefault="0072286D" w:rsidP="0072286D">
      <w:pPr>
        <w:spacing w:before="0" w:after="200" w:line="288" w:lineRule="auto"/>
        <w:ind w:left="425" w:firstLine="0"/>
        <w:contextualSpacing/>
        <w:rPr>
          <w:rFonts w:eastAsia="Calibri" w:cs="Arial"/>
          <w:b/>
          <w:szCs w:val="22"/>
          <w:lang w:eastAsia="en-US"/>
        </w:rPr>
      </w:pPr>
    </w:p>
    <w:p w:rsidR="00DF7AA8" w:rsidRPr="00844D58" w:rsidRDefault="00DF7AA8" w:rsidP="00844D58">
      <w:pPr>
        <w:spacing w:before="0" w:line="288" w:lineRule="auto"/>
        <w:ind w:firstLine="0"/>
        <w:contextualSpacing/>
        <w:rPr>
          <w:rFonts w:cs="Arial"/>
          <w:szCs w:val="22"/>
        </w:rPr>
      </w:pPr>
      <w:r w:rsidRPr="00844D58">
        <w:rPr>
          <w:rFonts w:cs="Arial"/>
          <w:szCs w:val="22"/>
        </w:rPr>
        <w:t xml:space="preserve">Los fondos públicos son mayoritariamente aportados por el Ministerio de Educación, Cultura y Deporte (MECD) y las administraciones educativas autonómicas. También contribuyen otros ministerios y administraciones autonómicas y locales, aunque en menor medida: </w:t>
      </w:r>
    </w:p>
    <w:p w:rsidR="00DF7AA8" w:rsidRPr="0072286D" w:rsidRDefault="00DF7AA8" w:rsidP="0072286D">
      <w:pPr>
        <w:numPr>
          <w:ilvl w:val="0"/>
          <w:numId w:val="95"/>
        </w:numPr>
        <w:spacing w:before="0" w:line="288" w:lineRule="auto"/>
        <w:ind w:left="714" w:hanging="357"/>
        <w:rPr>
          <w:rFonts w:cs="Arial"/>
          <w:szCs w:val="22"/>
        </w:rPr>
      </w:pPr>
      <w:r w:rsidRPr="0072286D">
        <w:rPr>
          <w:rFonts w:cs="Arial"/>
          <w:szCs w:val="22"/>
        </w:rPr>
        <w:t xml:space="preserve">Estado: establece anualmente en los Presupuestos Generales del Estado las cantidades destinadas a la educación, así como su distribución entre las distintas </w:t>
      </w:r>
      <w:r w:rsidRPr="0072286D">
        <w:rPr>
          <w:rFonts w:cs="Arial"/>
          <w:szCs w:val="22"/>
        </w:rPr>
        <w:lastRenderedPageBreak/>
        <w:t>etapas educativas. En el ámbito de su competencia gestiona los fondos públicos correspondientes a la Ciudades de Ceuta y Melilla.</w:t>
      </w:r>
    </w:p>
    <w:p w:rsidR="00DF7AA8" w:rsidRDefault="00DF7AA8" w:rsidP="0072286D">
      <w:pPr>
        <w:numPr>
          <w:ilvl w:val="0"/>
          <w:numId w:val="95"/>
        </w:numPr>
        <w:spacing w:before="0" w:line="288" w:lineRule="auto"/>
        <w:ind w:left="714" w:hanging="357"/>
        <w:rPr>
          <w:rFonts w:cs="Arial"/>
          <w:szCs w:val="22"/>
        </w:rPr>
      </w:pPr>
      <w:r w:rsidRPr="0072286D">
        <w:rPr>
          <w:rFonts w:cs="Arial"/>
          <w:szCs w:val="22"/>
        </w:rPr>
        <w:t xml:space="preserve">Administraciones locales: si bien no tienen condición de administración educativa como tal, cooperan con la administración central en el desarrollo de la política educativa y, en concreto, en la creación, construcción y mantenimiento de los edificios destinados a centros públicos docentes. Sus fondos provienen de la recaudación de impuestos y otros ingresos, y de transferencias del Estado y de la Comunidad Autónoma correspondiente. </w:t>
      </w:r>
    </w:p>
    <w:p w:rsidR="0072286D" w:rsidRPr="0072286D" w:rsidRDefault="0072286D" w:rsidP="0072286D">
      <w:pPr>
        <w:spacing w:before="0" w:line="288" w:lineRule="auto"/>
        <w:ind w:left="714" w:firstLine="0"/>
        <w:rPr>
          <w:rFonts w:cs="Arial"/>
          <w:szCs w:val="22"/>
        </w:rPr>
      </w:pPr>
    </w:p>
    <w:p w:rsidR="00DF7AA8" w:rsidRPr="0072286D" w:rsidRDefault="00DF7AA8" w:rsidP="0072286D">
      <w:pPr>
        <w:spacing w:before="0" w:line="288" w:lineRule="auto"/>
        <w:ind w:firstLine="0"/>
        <w:contextualSpacing/>
        <w:rPr>
          <w:rFonts w:cs="Arial"/>
          <w:szCs w:val="22"/>
        </w:rPr>
      </w:pPr>
      <w:r w:rsidRPr="0072286D">
        <w:rPr>
          <w:rFonts w:cs="Arial"/>
          <w:bCs/>
          <w:szCs w:val="22"/>
        </w:rPr>
        <w:t>El sistema general de becas y ayudas al estudio es regulado por el</w:t>
      </w:r>
      <w:r w:rsidRPr="0072286D">
        <w:rPr>
          <w:rFonts w:cs="Arial"/>
          <w:szCs w:val="22"/>
        </w:rPr>
        <w:t xml:space="preserve"> Estado y lo  financia con cargo a sus Presupuestos Generales con el fin de que todas las personas disfruten de las mismas condiciones en el ejercicio del derecho a la educación, con independencia de su lugar de residencia y nivel de renta.  La financiación de las becas y ayudas al estudio se lleva a cabo de tres formas: </w:t>
      </w:r>
    </w:p>
    <w:p w:rsidR="00DF7AA8" w:rsidRPr="0072286D" w:rsidRDefault="00DF7AA8" w:rsidP="0072286D">
      <w:pPr>
        <w:numPr>
          <w:ilvl w:val="0"/>
          <w:numId w:val="95"/>
        </w:numPr>
        <w:spacing w:before="0" w:line="288" w:lineRule="auto"/>
        <w:ind w:left="714" w:hanging="357"/>
        <w:rPr>
          <w:rFonts w:cs="Arial"/>
          <w:szCs w:val="22"/>
        </w:rPr>
      </w:pPr>
      <w:r w:rsidRPr="0072286D">
        <w:rPr>
          <w:rFonts w:cs="Arial"/>
          <w:szCs w:val="22"/>
        </w:rPr>
        <w:t xml:space="preserve">becas y ayudas que gestionan las Comunidades Autónomas: el Estado las regula y financia. El MECD determina las modalidades y cuantías, las condiciones académicas y económicas que han de reunir los candidatos y los supuestos de incompatibilidad; las Comunidades Autónomas se encargan de su desarrollo, ejecución y control con el fin de facilitar la gestión descentralizada y la atención a las peculiaridades territoriales </w:t>
      </w:r>
    </w:p>
    <w:p w:rsidR="00DF7AA8" w:rsidRPr="0072286D" w:rsidRDefault="00DF7AA8" w:rsidP="0072286D">
      <w:pPr>
        <w:numPr>
          <w:ilvl w:val="0"/>
          <w:numId w:val="95"/>
        </w:numPr>
        <w:spacing w:before="0" w:line="288" w:lineRule="auto"/>
        <w:ind w:left="714" w:hanging="357"/>
        <w:rPr>
          <w:rFonts w:cs="Arial"/>
          <w:szCs w:val="22"/>
        </w:rPr>
      </w:pPr>
      <w:r w:rsidRPr="0072286D">
        <w:rPr>
          <w:rFonts w:cs="Arial"/>
          <w:szCs w:val="22"/>
        </w:rPr>
        <w:t xml:space="preserve">becas y ayudas destinadas a los alumnos del </w:t>
      </w:r>
      <w:hyperlink r:id="rId8" w:tgtFrame="_blank" w:history="1">
        <w:r w:rsidRPr="0072286D">
          <w:rPr>
            <w:rFonts w:cs="Arial"/>
            <w:szCs w:val="22"/>
          </w:rPr>
          <w:t>Centro para la Innovación y Desarrollo de la Educación a Distancia</w:t>
        </w:r>
      </w:hyperlink>
      <w:r w:rsidRPr="0072286D">
        <w:rPr>
          <w:rFonts w:cs="Arial"/>
          <w:szCs w:val="22"/>
        </w:rPr>
        <w:t xml:space="preserve"> (CIDEAD), a los alumnos de las Ciudades de Ceuta y Melilla y a los de los centros españoles en el exterior: el Estado las regula, financia y gestiona </w:t>
      </w:r>
    </w:p>
    <w:p w:rsidR="00DF7AA8" w:rsidRPr="0072286D" w:rsidRDefault="00DF7AA8" w:rsidP="0072286D">
      <w:pPr>
        <w:numPr>
          <w:ilvl w:val="0"/>
          <w:numId w:val="95"/>
        </w:numPr>
        <w:spacing w:before="0" w:line="288" w:lineRule="auto"/>
        <w:ind w:left="714" w:hanging="357"/>
        <w:rPr>
          <w:rFonts w:cs="Arial"/>
          <w:szCs w:val="22"/>
        </w:rPr>
      </w:pPr>
      <w:r w:rsidRPr="0072286D">
        <w:rPr>
          <w:rFonts w:cs="Arial"/>
          <w:szCs w:val="22"/>
        </w:rPr>
        <w:t xml:space="preserve">becas propias de las Comunidades Autónomas: las regulan y financian con cargo a sus presupuestos </w:t>
      </w:r>
    </w:p>
    <w:p w:rsidR="00DF7AA8" w:rsidRDefault="00DF7AA8" w:rsidP="0072286D">
      <w:pPr>
        <w:spacing w:before="0" w:line="288" w:lineRule="auto"/>
        <w:ind w:firstLine="0"/>
        <w:contextualSpacing/>
        <w:rPr>
          <w:rFonts w:cs="Arial"/>
          <w:szCs w:val="22"/>
        </w:rPr>
      </w:pPr>
      <w:r w:rsidRPr="0072286D">
        <w:rPr>
          <w:rFonts w:cs="Arial"/>
          <w:szCs w:val="22"/>
        </w:rPr>
        <w:t xml:space="preserve">Las administraciones locales también pueden establecer becas y ayudas propias. </w:t>
      </w:r>
    </w:p>
    <w:p w:rsidR="0072286D" w:rsidRPr="0072286D" w:rsidRDefault="0072286D" w:rsidP="0072286D">
      <w:pPr>
        <w:spacing w:before="0" w:line="288" w:lineRule="auto"/>
        <w:ind w:firstLine="0"/>
        <w:contextualSpacing/>
        <w:rPr>
          <w:rFonts w:cs="Arial"/>
          <w:szCs w:val="22"/>
        </w:rPr>
      </w:pPr>
    </w:p>
    <w:p w:rsidR="00DF7AA8" w:rsidRDefault="00DF7AA8" w:rsidP="0072286D">
      <w:pPr>
        <w:spacing w:before="0" w:line="288" w:lineRule="auto"/>
        <w:ind w:firstLine="0"/>
        <w:contextualSpacing/>
        <w:rPr>
          <w:rFonts w:cs="Arial"/>
          <w:szCs w:val="22"/>
        </w:rPr>
      </w:pPr>
      <w:r w:rsidRPr="0072286D">
        <w:rPr>
          <w:rFonts w:cs="Arial"/>
          <w:bCs/>
          <w:szCs w:val="22"/>
        </w:rPr>
        <w:t xml:space="preserve">La cuantía de fondos para los centros concertados </w:t>
      </w:r>
      <w:r w:rsidRPr="0072286D">
        <w:rPr>
          <w:rFonts w:cs="Arial"/>
          <w:szCs w:val="22"/>
        </w:rPr>
        <w:t xml:space="preserve">hace efectiva la gratuidad de las enseñanzas y se establece en los presupuestos de las administraciones educativas correspondientes. </w:t>
      </w:r>
    </w:p>
    <w:p w:rsidR="0072286D" w:rsidRPr="0072286D" w:rsidRDefault="0072286D" w:rsidP="0072286D">
      <w:pPr>
        <w:spacing w:before="0" w:line="288" w:lineRule="auto"/>
        <w:ind w:firstLine="0"/>
        <w:contextualSpacing/>
        <w:rPr>
          <w:rFonts w:cs="Arial"/>
          <w:szCs w:val="22"/>
        </w:rPr>
      </w:pPr>
    </w:p>
    <w:p w:rsidR="00DF7AA8" w:rsidRDefault="00DF7AA8" w:rsidP="0072286D">
      <w:pPr>
        <w:spacing w:before="0" w:line="288" w:lineRule="auto"/>
        <w:ind w:firstLine="0"/>
        <w:contextualSpacing/>
        <w:rPr>
          <w:rFonts w:cs="Arial"/>
          <w:szCs w:val="22"/>
        </w:rPr>
      </w:pPr>
      <w:r w:rsidRPr="0072286D">
        <w:rPr>
          <w:rFonts w:cs="Arial"/>
          <w:szCs w:val="22"/>
        </w:rPr>
        <w:t xml:space="preserve">El Estado fija anualmente en sus Presupuestos Generales el importe mínimo de la financiación por unidad escolar, esto es, por agrupación de alumnos atendidos conjunta y simultáneamente por un profesor de manera ordinaria. </w:t>
      </w:r>
    </w:p>
    <w:p w:rsidR="0072286D" w:rsidRDefault="0072286D" w:rsidP="0072286D">
      <w:pPr>
        <w:spacing w:before="0" w:line="288" w:lineRule="auto"/>
        <w:ind w:firstLine="0"/>
        <w:contextualSpacing/>
        <w:rPr>
          <w:rFonts w:cs="Arial"/>
          <w:szCs w:val="22"/>
        </w:rPr>
      </w:pPr>
    </w:p>
    <w:p w:rsidR="0072286D" w:rsidRDefault="0072286D" w:rsidP="0072286D">
      <w:pPr>
        <w:spacing w:before="0" w:line="288" w:lineRule="auto"/>
        <w:ind w:firstLine="0"/>
        <w:contextualSpacing/>
        <w:rPr>
          <w:rFonts w:cs="Arial"/>
          <w:szCs w:val="22"/>
        </w:rPr>
      </w:pPr>
    </w:p>
    <w:p w:rsidR="0072286D" w:rsidRPr="0072286D" w:rsidRDefault="0072286D" w:rsidP="0072286D">
      <w:pPr>
        <w:spacing w:before="0" w:line="288" w:lineRule="auto"/>
        <w:ind w:firstLine="0"/>
        <w:contextualSpacing/>
        <w:rPr>
          <w:rFonts w:cs="Arial"/>
          <w:szCs w:val="22"/>
        </w:rPr>
      </w:pPr>
    </w:p>
    <w:tbl>
      <w:tblPr>
        <w:tblpPr w:leftFromText="141" w:rightFromText="141" w:vertAnchor="text" w:horzAnchor="margin" w:tblpXSpec="center" w:tblpY="936"/>
        <w:tblW w:w="382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73"/>
        <w:gridCol w:w="1408"/>
      </w:tblGrid>
      <w:tr w:rsidR="00DF7AA8" w:rsidRPr="00DF7AA8" w:rsidTr="0087346F">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mbria" w:hAnsi="Cambria"/>
                <w:szCs w:val="22"/>
              </w:rPr>
            </w:pPr>
          </w:p>
        </w:tc>
        <w:tc>
          <w:tcPr>
            <w:tcW w:w="0" w:type="auto"/>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Ceuta y Melilla</w:t>
            </w:r>
            <w:r w:rsidRPr="00DF7AA8">
              <w:rPr>
                <w:rFonts w:ascii="Cambria" w:hAnsi="Cambria"/>
                <w:szCs w:val="22"/>
                <w:vertAlign w:val="superscript"/>
              </w:rPr>
              <w:t>(a)</w:t>
            </w:r>
          </w:p>
        </w:tc>
      </w:tr>
      <w:tr w:rsidR="00DF7AA8" w:rsidRPr="00DF7AA8" w:rsidTr="0087346F">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Educación Infantil y Primaria</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 xml:space="preserve">44.437,97 </w:t>
            </w:r>
          </w:p>
        </w:tc>
      </w:tr>
      <w:tr w:rsidR="00DF7AA8" w:rsidRPr="00DF7AA8" w:rsidTr="0087346F">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Educación Especial: Educación Básica/Primaria</w:t>
            </w:r>
            <w:r w:rsidRPr="00DF7AA8">
              <w:rPr>
                <w:rFonts w:ascii="Cambria" w:hAnsi="Cambria"/>
                <w:szCs w:val="22"/>
                <w:vertAlign w:val="superscript"/>
              </w:rPr>
              <w:t>1</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 xml:space="preserve">- </w:t>
            </w:r>
          </w:p>
        </w:tc>
      </w:tr>
      <w:tr w:rsidR="00DF7AA8" w:rsidRPr="00DF7AA8" w:rsidTr="0087346F">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Educación Especial: Programas de formación para la transición a la vida adulta</w:t>
            </w:r>
            <w:r w:rsidRPr="00DF7AA8">
              <w:rPr>
                <w:rFonts w:ascii="Cambria" w:hAnsi="Cambria"/>
                <w:szCs w:val="22"/>
                <w:vertAlign w:val="superscript"/>
              </w:rPr>
              <w:t>1</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 xml:space="preserve">- </w:t>
            </w:r>
          </w:p>
        </w:tc>
      </w:tr>
      <w:tr w:rsidR="00DF7AA8" w:rsidRPr="00DF7AA8" w:rsidTr="0087346F">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ESO (primer y segundo curso)</w:t>
            </w:r>
            <w:r w:rsidRPr="00DF7AA8">
              <w:rPr>
                <w:rFonts w:ascii="Cambria" w:hAnsi="Cambria"/>
                <w:szCs w:val="22"/>
                <w:vertAlign w:val="superscript"/>
              </w:rPr>
              <w:t>2</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 xml:space="preserve">65.361,68 </w:t>
            </w:r>
          </w:p>
        </w:tc>
      </w:tr>
      <w:tr w:rsidR="00DF7AA8" w:rsidRPr="00DF7AA8" w:rsidTr="0087346F">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ESO (tercer y cuarto curso)</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 xml:space="preserve">72.348,88 </w:t>
            </w:r>
          </w:p>
        </w:tc>
      </w:tr>
      <w:tr w:rsidR="00DF7AA8" w:rsidRPr="00DF7AA8" w:rsidTr="0087346F">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 xml:space="preserve">Bachillerato </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 xml:space="preserve">- </w:t>
            </w:r>
          </w:p>
        </w:tc>
      </w:tr>
      <w:tr w:rsidR="00DF7AA8" w:rsidRPr="00DF7AA8" w:rsidTr="0087346F">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FP Básica</w:t>
            </w:r>
            <w:r w:rsidRPr="00DF7AA8">
              <w:rPr>
                <w:rFonts w:ascii="Cambria" w:hAnsi="Cambria"/>
                <w:szCs w:val="22"/>
                <w:vertAlign w:val="superscript"/>
              </w:rPr>
              <w:t>3</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 xml:space="preserve">67.684,16 </w:t>
            </w:r>
          </w:p>
        </w:tc>
      </w:tr>
      <w:tr w:rsidR="00DF7AA8" w:rsidRPr="00DF7AA8" w:rsidTr="0087346F">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Ciclos Formativos de grado medio</w:t>
            </w:r>
            <w:r w:rsidRPr="00DF7AA8">
              <w:rPr>
                <w:rFonts w:ascii="Cambria" w:hAnsi="Cambria"/>
                <w:szCs w:val="22"/>
                <w:vertAlign w:val="superscript"/>
              </w:rPr>
              <w:t>4</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DF7AA8" w:rsidRPr="00DF7AA8" w:rsidRDefault="00DF7AA8" w:rsidP="00DF7AA8">
            <w:pPr>
              <w:spacing w:before="0" w:after="0" w:line="240" w:lineRule="auto"/>
              <w:ind w:firstLine="0"/>
              <w:jc w:val="left"/>
              <w:rPr>
                <w:rFonts w:ascii="Cambria" w:hAnsi="Cambria"/>
                <w:szCs w:val="22"/>
              </w:rPr>
            </w:pPr>
            <w:r w:rsidRPr="00DF7AA8">
              <w:rPr>
                <w:rFonts w:ascii="Cambria" w:hAnsi="Cambria"/>
                <w:szCs w:val="22"/>
              </w:rPr>
              <w:t>-</w:t>
            </w:r>
          </w:p>
        </w:tc>
      </w:tr>
    </w:tbl>
    <w:p w:rsidR="00DF7AA8" w:rsidRPr="00DF7AA8" w:rsidRDefault="00DF7AA8" w:rsidP="00DF7AA8">
      <w:pPr>
        <w:spacing w:before="100" w:beforeAutospacing="1" w:after="100" w:afterAutospacing="1" w:line="288" w:lineRule="auto"/>
        <w:ind w:left="360" w:firstLine="348"/>
        <w:rPr>
          <w:rFonts w:ascii="Cambria" w:hAnsi="Cambria"/>
          <w:szCs w:val="22"/>
        </w:rPr>
      </w:pPr>
    </w:p>
    <w:p w:rsidR="00DF7AA8" w:rsidRPr="00DF7AA8" w:rsidRDefault="00DF7AA8" w:rsidP="00DF7AA8">
      <w:pPr>
        <w:spacing w:before="100" w:beforeAutospacing="1" w:after="100" w:afterAutospacing="1" w:line="288" w:lineRule="auto"/>
        <w:ind w:left="360" w:firstLine="348"/>
        <w:rPr>
          <w:rFonts w:ascii="Cambria" w:hAnsi="Cambria"/>
          <w:szCs w:val="22"/>
        </w:rPr>
      </w:pPr>
    </w:p>
    <w:p w:rsidR="00DF7AA8" w:rsidRPr="00DF7AA8" w:rsidRDefault="00DF7AA8" w:rsidP="00DF7AA8">
      <w:pPr>
        <w:spacing w:before="100" w:beforeAutospacing="1" w:after="100" w:afterAutospacing="1" w:line="288" w:lineRule="auto"/>
        <w:ind w:left="360" w:firstLine="348"/>
        <w:rPr>
          <w:rFonts w:ascii="Cambria" w:hAnsi="Cambria"/>
          <w:szCs w:val="22"/>
        </w:rPr>
      </w:pPr>
    </w:p>
    <w:p w:rsidR="00DF7AA8" w:rsidRPr="00DF7AA8" w:rsidRDefault="00DF7AA8" w:rsidP="00DF7AA8">
      <w:pPr>
        <w:spacing w:before="100" w:beforeAutospacing="1" w:after="100" w:afterAutospacing="1" w:line="288" w:lineRule="auto"/>
        <w:ind w:left="360" w:firstLine="348"/>
        <w:rPr>
          <w:rFonts w:ascii="Cambria" w:hAnsi="Cambria"/>
          <w:szCs w:val="22"/>
        </w:rPr>
      </w:pPr>
    </w:p>
    <w:p w:rsidR="0072286D" w:rsidRDefault="0072286D" w:rsidP="00DF7AA8">
      <w:pPr>
        <w:spacing w:before="100" w:beforeAutospacing="1" w:after="100" w:afterAutospacing="1" w:line="288" w:lineRule="auto"/>
        <w:ind w:left="360" w:firstLine="348"/>
        <w:rPr>
          <w:rFonts w:ascii="Cambria" w:hAnsi="Cambria"/>
          <w:szCs w:val="22"/>
        </w:rPr>
      </w:pPr>
    </w:p>
    <w:p w:rsidR="0072286D" w:rsidRDefault="0072286D" w:rsidP="00DF7AA8">
      <w:pPr>
        <w:spacing w:before="100" w:beforeAutospacing="1" w:after="100" w:afterAutospacing="1" w:line="288" w:lineRule="auto"/>
        <w:ind w:left="360" w:firstLine="348"/>
        <w:rPr>
          <w:rFonts w:ascii="Cambria" w:hAnsi="Cambria"/>
          <w:szCs w:val="22"/>
        </w:rPr>
      </w:pPr>
    </w:p>
    <w:p w:rsidR="0072286D" w:rsidRDefault="0072286D" w:rsidP="00DF7AA8">
      <w:pPr>
        <w:spacing w:before="100" w:beforeAutospacing="1" w:after="100" w:afterAutospacing="1" w:line="288" w:lineRule="auto"/>
        <w:ind w:left="360" w:firstLine="348"/>
        <w:rPr>
          <w:rFonts w:ascii="Cambria" w:hAnsi="Cambria"/>
          <w:szCs w:val="22"/>
        </w:rPr>
      </w:pPr>
    </w:p>
    <w:p w:rsidR="0072286D" w:rsidRDefault="0072286D" w:rsidP="00DF7AA8">
      <w:pPr>
        <w:spacing w:before="100" w:beforeAutospacing="1" w:after="100" w:afterAutospacing="1" w:line="288" w:lineRule="auto"/>
        <w:ind w:left="360" w:firstLine="348"/>
        <w:rPr>
          <w:rFonts w:ascii="Cambria" w:hAnsi="Cambria"/>
          <w:szCs w:val="22"/>
        </w:rPr>
      </w:pPr>
    </w:p>
    <w:p w:rsidR="00DF7AA8" w:rsidRDefault="00DF7AA8" w:rsidP="0072286D">
      <w:pPr>
        <w:spacing w:before="0" w:line="288" w:lineRule="auto"/>
        <w:ind w:firstLine="0"/>
        <w:contextualSpacing/>
        <w:rPr>
          <w:rFonts w:cs="Arial"/>
          <w:szCs w:val="22"/>
        </w:rPr>
      </w:pPr>
      <w:r w:rsidRPr="0072286D">
        <w:rPr>
          <w:rFonts w:cs="Arial"/>
          <w:szCs w:val="22"/>
        </w:rPr>
        <w:t xml:space="preserve">Las cantidades reflejadas en la tabla incluyen los tres módulos económicos de distribución de fondos públicos para sostenimiento de centros concertados: salarios del personal docente (incluidas las cargas sociales), gastos variables y otros gastos. </w:t>
      </w:r>
    </w:p>
    <w:p w:rsidR="0072286D" w:rsidRPr="0072286D" w:rsidRDefault="0072286D" w:rsidP="0072286D">
      <w:pPr>
        <w:spacing w:before="0" w:line="288" w:lineRule="auto"/>
        <w:ind w:firstLine="0"/>
        <w:contextualSpacing/>
        <w:rPr>
          <w:rFonts w:cs="Arial"/>
          <w:szCs w:val="22"/>
        </w:rPr>
      </w:pPr>
    </w:p>
    <w:p w:rsidR="00DF7AA8" w:rsidRDefault="00DF7AA8" w:rsidP="0072286D">
      <w:pPr>
        <w:spacing w:before="0" w:line="288" w:lineRule="auto"/>
        <w:ind w:firstLine="0"/>
        <w:contextualSpacing/>
        <w:rPr>
          <w:rFonts w:cs="Arial"/>
          <w:szCs w:val="22"/>
        </w:rPr>
      </w:pPr>
      <w:r w:rsidRPr="0072286D">
        <w:rPr>
          <w:rFonts w:cs="Arial"/>
          <w:szCs w:val="22"/>
        </w:rPr>
        <w:t xml:space="preserve">También se contempla el gasto en personal complementario (logopedas, fisioterapeutas, ayudantes técnicos educativos, psicopedagogos y trabajadores sociales) según las discapacidades del alumnado: psíquicas, autistas o problemas graves de personalidad, auditivas o pluridiscapacidad. Dependiendo del tipo de discapacidad de que se trate, las cantidades oscilan entre 16.315,49 y 23.228,25 euros para la Educación Especial Básica, y entre 24.882,48 y 35.711,11 para los programas de formación para la transición a la vida adulta. </w:t>
      </w:r>
    </w:p>
    <w:p w:rsidR="0072286D" w:rsidRPr="0072286D" w:rsidRDefault="0072286D" w:rsidP="0072286D">
      <w:pPr>
        <w:spacing w:before="0" w:line="288" w:lineRule="auto"/>
        <w:ind w:firstLine="0"/>
        <w:contextualSpacing/>
        <w:rPr>
          <w:rFonts w:cs="Arial"/>
          <w:szCs w:val="22"/>
        </w:rPr>
      </w:pPr>
    </w:p>
    <w:p w:rsidR="00DF7AA8" w:rsidRPr="0072286D" w:rsidRDefault="00DF7AA8" w:rsidP="0072286D">
      <w:pPr>
        <w:spacing w:before="0" w:line="288" w:lineRule="auto"/>
        <w:ind w:firstLine="0"/>
        <w:contextualSpacing/>
        <w:rPr>
          <w:rFonts w:cs="Arial"/>
          <w:szCs w:val="22"/>
        </w:rPr>
      </w:pPr>
      <w:r w:rsidRPr="0072286D">
        <w:rPr>
          <w:rFonts w:cs="Arial"/>
          <w:szCs w:val="22"/>
        </w:rPr>
        <w:t xml:space="preserve">Existen tres tipos de apoyo económico para iniciar o proseguir enseñanzas con validez en todo el territorio nacional: </w:t>
      </w:r>
    </w:p>
    <w:p w:rsidR="00DF7AA8" w:rsidRPr="0072286D" w:rsidRDefault="00DF7AA8" w:rsidP="0072286D">
      <w:pPr>
        <w:numPr>
          <w:ilvl w:val="0"/>
          <w:numId w:val="95"/>
        </w:numPr>
        <w:spacing w:before="0" w:line="288" w:lineRule="auto"/>
        <w:ind w:left="714" w:hanging="357"/>
        <w:rPr>
          <w:rFonts w:cs="Arial"/>
          <w:szCs w:val="22"/>
        </w:rPr>
      </w:pPr>
      <w:r w:rsidRPr="0072286D">
        <w:rPr>
          <w:rFonts w:cs="Arial"/>
          <w:bCs/>
          <w:szCs w:val="22"/>
        </w:rPr>
        <w:t>Ayudas</w:t>
      </w:r>
      <w:r w:rsidRPr="0072286D">
        <w:rPr>
          <w:rFonts w:cs="Arial"/>
          <w:szCs w:val="22"/>
        </w:rPr>
        <w:t>: se conceden atendiendo únicamente a las circunstancias socioeconómicas del beneficiario. No se incluyen las ayudas individualizadas por servicios complementarios que las administraciones educativas prestan de forma gratuita por imperativo legal a alumnos de educación básica escolarizados en un municipio distinto al de su residencia: transporte, comedor e internado.</w:t>
      </w:r>
    </w:p>
    <w:p w:rsidR="00DF7AA8" w:rsidRPr="0072286D" w:rsidRDefault="00DF7AA8" w:rsidP="0072286D">
      <w:pPr>
        <w:numPr>
          <w:ilvl w:val="0"/>
          <w:numId w:val="95"/>
        </w:numPr>
        <w:spacing w:before="0" w:line="288" w:lineRule="auto"/>
        <w:ind w:left="714" w:hanging="357"/>
        <w:rPr>
          <w:rFonts w:cs="Arial"/>
          <w:szCs w:val="22"/>
        </w:rPr>
      </w:pPr>
      <w:r w:rsidRPr="0072286D">
        <w:rPr>
          <w:rFonts w:cs="Arial"/>
          <w:bCs/>
          <w:szCs w:val="22"/>
        </w:rPr>
        <w:t>Becas</w:t>
      </w:r>
      <w:r w:rsidRPr="0072286D">
        <w:rPr>
          <w:rFonts w:cs="Arial"/>
          <w:szCs w:val="22"/>
        </w:rPr>
        <w:t>: se conceden en función tanto de las circunstancias socioeconómicas del solicitante como de su aprovechamiento académico.</w:t>
      </w:r>
    </w:p>
    <w:p w:rsidR="00DF7AA8" w:rsidRPr="0072286D" w:rsidRDefault="00DF7AA8" w:rsidP="0072286D">
      <w:pPr>
        <w:numPr>
          <w:ilvl w:val="0"/>
          <w:numId w:val="95"/>
        </w:numPr>
        <w:spacing w:before="0" w:line="288" w:lineRule="auto"/>
        <w:ind w:left="714" w:hanging="357"/>
        <w:rPr>
          <w:rFonts w:cs="Arial"/>
          <w:szCs w:val="22"/>
        </w:rPr>
      </w:pPr>
      <w:r w:rsidRPr="0072286D">
        <w:rPr>
          <w:rFonts w:cs="Arial"/>
          <w:bCs/>
          <w:szCs w:val="22"/>
        </w:rPr>
        <w:t>Premios</w:t>
      </w:r>
      <w:r w:rsidRPr="0072286D">
        <w:rPr>
          <w:rFonts w:cs="Arial"/>
          <w:szCs w:val="22"/>
        </w:rPr>
        <w:t xml:space="preserve">: destinados al alumnado con especial aprovechamiento académico. </w:t>
      </w:r>
    </w:p>
    <w:p w:rsidR="00DF7AA8" w:rsidRPr="0072286D" w:rsidRDefault="00DF7AA8" w:rsidP="0072286D">
      <w:pPr>
        <w:spacing w:before="0" w:line="288" w:lineRule="auto"/>
        <w:ind w:firstLine="0"/>
        <w:contextualSpacing/>
        <w:rPr>
          <w:rFonts w:cs="Arial"/>
          <w:szCs w:val="22"/>
        </w:rPr>
      </w:pPr>
      <w:r w:rsidRPr="0072286D">
        <w:rPr>
          <w:rFonts w:cs="Arial"/>
          <w:szCs w:val="22"/>
        </w:rPr>
        <w:t xml:space="preserve">Los requisitos de acceso y los umbrales de renta y patrimonio familiares necesarios para optar a la percepción de ayudas y becas se actualizan anualmente. </w:t>
      </w:r>
    </w:p>
    <w:p w:rsidR="00DF7AA8" w:rsidRPr="0072286D" w:rsidRDefault="00DF7AA8" w:rsidP="0072286D">
      <w:pPr>
        <w:spacing w:before="0" w:line="288" w:lineRule="auto"/>
        <w:ind w:firstLine="0"/>
        <w:contextualSpacing/>
        <w:rPr>
          <w:rFonts w:cs="Arial"/>
          <w:b/>
          <w:bCs/>
          <w:color w:val="17365D"/>
          <w:szCs w:val="22"/>
        </w:rPr>
      </w:pPr>
      <w:r w:rsidRPr="0072286D">
        <w:rPr>
          <w:rFonts w:cs="Arial"/>
          <w:bCs/>
          <w:szCs w:val="22"/>
        </w:rPr>
        <w:lastRenderedPageBreak/>
        <w:t xml:space="preserve">En relación con el Apoyo financiero a las familias del alumnado con necesidades educativas </w:t>
      </w:r>
      <w:r w:rsidRPr="0072286D">
        <w:rPr>
          <w:rFonts w:cs="Arial"/>
          <w:szCs w:val="22"/>
        </w:rPr>
        <w:t>especiales</w:t>
      </w:r>
      <w:r w:rsidRPr="0072286D">
        <w:rPr>
          <w:rFonts w:cs="Arial"/>
          <w:bCs/>
          <w:szCs w:val="22"/>
        </w:rPr>
        <w:t>, l</w:t>
      </w:r>
      <w:r w:rsidRPr="0072286D">
        <w:rPr>
          <w:rFonts w:cs="Arial"/>
          <w:szCs w:val="22"/>
        </w:rPr>
        <w:t xml:space="preserve">as familias con hijos con necesidades educativas especiales pueden percibir tanto ayudas sociales como ayudas relacionadas con la escolarización. El Ministerio de Educación, Cultura y Deporte (MECD) concede anualmente ayudas directas relacionadas para la escolarización a las familias del alumnado que presenta necesidades educativas especiales asociadas a discapacidad o a trastornos graves de conducta, incluyendo el alumnado con trastorno de déficit de atención e hiperactividad (TDAH) que necesite atención educativa específica. </w:t>
      </w:r>
    </w:p>
    <w:p w:rsidR="0072286D" w:rsidRDefault="0072286D" w:rsidP="0072286D">
      <w:pPr>
        <w:spacing w:before="0" w:line="288" w:lineRule="auto"/>
        <w:ind w:firstLine="0"/>
        <w:contextualSpacing/>
        <w:rPr>
          <w:rFonts w:cs="Arial"/>
          <w:szCs w:val="22"/>
        </w:rPr>
      </w:pPr>
    </w:p>
    <w:p w:rsidR="00DF7AA8" w:rsidRPr="0072286D" w:rsidRDefault="00DF7AA8" w:rsidP="0072286D">
      <w:pPr>
        <w:spacing w:before="0" w:line="288" w:lineRule="auto"/>
        <w:ind w:firstLine="0"/>
        <w:contextualSpacing/>
        <w:rPr>
          <w:rFonts w:cs="Arial"/>
          <w:szCs w:val="22"/>
        </w:rPr>
      </w:pPr>
      <w:r w:rsidRPr="0072286D">
        <w:rPr>
          <w:rFonts w:cs="Arial"/>
          <w:szCs w:val="22"/>
        </w:rPr>
        <w:t xml:space="preserve">Estas ayudas van destinadas a cubrir gastos de: </w:t>
      </w:r>
    </w:p>
    <w:p w:rsidR="00DF7AA8" w:rsidRPr="0072286D" w:rsidRDefault="00DF7AA8" w:rsidP="00DF7AA8">
      <w:pPr>
        <w:numPr>
          <w:ilvl w:val="0"/>
          <w:numId w:val="98"/>
        </w:numPr>
        <w:tabs>
          <w:tab w:val="num" w:pos="1428"/>
        </w:tabs>
        <w:spacing w:before="100" w:beforeAutospacing="1" w:after="100" w:afterAutospacing="1" w:line="288" w:lineRule="auto"/>
        <w:ind w:left="1428"/>
        <w:jc w:val="left"/>
        <w:rPr>
          <w:rFonts w:cs="Arial"/>
          <w:szCs w:val="22"/>
          <w:lang w:val="en"/>
        </w:rPr>
      </w:pPr>
      <w:r w:rsidRPr="0072286D">
        <w:rPr>
          <w:rFonts w:cs="Arial"/>
          <w:szCs w:val="22"/>
          <w:lang w:val="en"/>
        </w:rPr>
        <w:t>Escolarización.</w:t>
      </w:r>
    </w:p>
    <w:p w:rsidR="00DF7AA8" w:rsidRPr="0072286D" w:rsidRDefault="00DF7AA8" w:rsidP="00DF7AA8">
      <w:pPr>
        <w:numPr>
          <w:ilvl w:val="0"/>
          <w:numId w:val="98"/>
        </w:numPr>
        <w:spacing w:before="100" w:beforeAutospacing="1" w:after="100" w:afterAutospacing="1" w:line="288" w:lineRule="auto"/>
        <w:ind w:left="1428"/>
        <w:jc w:val="left"/>
        <w:rPr>
          <w:rFonts w:cs="Arial"/>
          <w:szCs w:val="22"/>
          <w:lang w:val="en"/>
        </w:rPr>
      </w:pPr>
      <w:r w:rsidRPr="0072286D">
        <w:rPr>
          <w:rFonts w:cs="Arial"/>
          <w:szCs w:val="22"/>
          <w:lang w:val="en"/>
        </w:rPr>
        <w:t xml:space="preserve">Transporte. </w:t>
      </w:r>
    </w:p>
    <w:p w:rsidR="00DF7AA8" w:rsidRPr="0072286D" w:rsidRDefault="00DF7AA8" w:rsidP="00DF7AA8">
      <w:pPr>
        <w:numPr>
          <w:ilvl w:val="0"/>
          <w:numId w:val="98"/>
        </w:numPr>
        <w:spacing w:before="100" w:beforeAutospacing="1" w:after="100" w:afterAutospacing="1" w:line="288" w:lineRule="auto"/>
        <w:ind w:left="1428"/>
        <w:jc w:val="left"/>
        <w:rPr>
          <w:rFonts w:cs="Arial"/>
          <w:szCs w:val="22"/>
        </w:rPr>
      </w:pPr>
      <w:r w:rsidRPr="0072286D">
        <w:rPr>
          <w:rFonts w:cs="Arial"/>
          <w:szCs w:val="22"/>
        </w:rPr>
        <w:t xml:space="preserve">Comedor escolar. </w:t>
      </w:r>
    </w:p>
    <w:p w:rsidR="00DF7AA8" w:rsidRPr="0072286D" w:rsidRDefault="00DF7AA8" w:rsidP="00DF7AA8">
      <w:pPr>
        <w:numPr>
          <w:ilvl w:val="0"/>
          <w:numId w:val="98"/>
        </w:numPr>
        <w:spacing w:before="100" w:beforeAutospacing="1" w:after="100" w:afterAutospacing="1" w:line="288" w:lineRule="auto"/>
        <w:ind w:left="1428"/>
        <w:jc w:val="left"/>
        <w:rPr>
          <w:rFonts w:cs="Arial"/>
          <w:szCs w:val="22"/>
        </w:rPr>
      </w:pPr>
      <w:r w:rsidRPr="0072286D">
        <w:rPr>
          <w:rFonts w:cs="Arial"/>
          <w:szCs w:val="22"/>
        </w:rPr>
        <w:t xml:space="preserve">Residencia escolar. </w:t>
      </w:r>
    </w:p>
    <w:p w:rsidR="00DF7AA8" w:rsidRPr="0072286D" w:rsidRDefault="00DF7AA8" w:rsidP="00DF7AA8">
      <w:pPr>
        <w:numPr>
          <w:ilvl w:val="0"/>
          <w:numId w:val="98"/>
        </w:numPr>
        <w:spacing w:before="100" w:beforeAutospacing="1" w:after="100" w:afterAutospacing="1" w:line="288" w:lineRule="auto"/>
        <w:ind w:left="1428"/>
        <w:jc w:val="left"/>
        <w:rPr>
          <w:rFonts w:cs="Arial"/>
          <w:szCs w:val="22"/>
        </w:rPr>
      </w:pPr>
      <w:r w:rsidRPr="0072286D">
        <w:rPr>
          <w:rFonts w:cs="Arial"/>
          <w:szCs w:val="22"/>
        </w:rPr>
        <w:t xml:space="preserve">Libros y material didáctico. </w:t>
      </w:r>
    </w:p>
    <w:p w:rsidR="00DF7AA8" w:rsidRPr="0072286D" w:rsidRDefault="00DF7AA8" w:rsidP="00DF7AA8">
      <w:pPr>
        <w:numPr>
          <w:ilvl w:val="0"/>
          <w:numId w:val="98"/>
        </w:numPr>
        <w:spacing w:before="100" w:beforeAutospacing="1" w:after="100" w:afterAutospacing="1" w:line="288" w:lineRule="auto"/>
        <w:ind w:left="1428"/>
        <w:jc w:val="left"/>
        <w:rPr>
          <w:rFonts w:cs="Arial"/>
          <w:szCs w:val="22"/>
        </w:rPr>
      </w:pPr>
      <w:r w:rsidRPr="0072286D">
        <w:rPr>
          <w:rFonts w:cs="Arial"/>
          <w:szCs w:val="22"/>
        </w:rPr>
        <w:t xml:space="preserve">Reeducación pedagógica o del lenguaje. </w:t>
      </w:r>
    </w:p>
    <w:p w:rsidR="00DF7AA8" w:rsidRDefault="00DF7AA8" w:rsidP="0072286D">
      <w:pPr>
        <w:spacing w:before="0" w:line="288" w:lineRule="auto"/>
        <w:ind w:firstLine="0"/>
        <w:contextualSpacing/>
        <w:rPr>
          <w:rFonts w:cs="Arial"/>
          <w:szCs w:val="22"/>
        </w:rPr>
      </w:pPr>
      <w:r w:rsidRPr="0072286D">
        <w:rPr>
          <w:rFonts w:cs="Arial"/>
          <w:szCs w:val="22"/>
        </w:rPr>
        <w:t xml:space="preserve">Para su concesión, la renta y patrimonios familiares no deben superar unos umbrales económicos. </w:t>
      </w:r>
    </w:p>
    <w:p w:rsidR="0072286D" w:rsidRPr="0072286D" w:rsidRDefault="0072286D" w:rsidP="0072286D">
      <w:pPr>
        <w:spacing w:before="0" w:line="288" w:lineRule="auto"/>
        <w:ind w:firstLine="0"/>
        <w:contextualSpacing/>
        <w:rPr>
          <w:rFonts w:cs="Arial"/>
          <w:szCs w:val="22"/>
        </w:rPr>
      </w:pPr>
    </w:p>
    <w:p w:rsidR="00DF7AA8" w:rsidRDefault="00DF7AA8" w:rsidP="0072286D">
      <w:pPr>
        <w:spacing w:before="0" w:line="288" w:lineRule="auto"/>
        <w:ind w:firstLine="0"/>
        <w:contextualSpacing/>
        <w:rPr>
          <w:rFonts w:cs="Arial"/>
          <w:szCs w:val="22"/>
        </w:rPr>
      </w:pPr>
      <w:r w:rsidRPr="0072286D">
        <w:rPr>
          <w:rFonts w:cs="Arial"/>
          <w:szCs w:val="22"/>
        </w:rPr>
        <w:t xml:space="preserve">En el curso 2014/15 estas ayudas llegaron a un total de 9.007 estudiantes con necesidades educativas especiales, suponiendo un 41,7% sobre el total de alumnado matriculado en ese curso, 21.616 estudiantes (sin incluir alumnado de integración). </w:t>
      </w:r>
    </w:p>
    <w:p w:rsidR="0072286D" w:rsidRPr="0072286D" w:rsidRDefault="0072286D" w:rsidP="0072286D">
      <w:pPr>
        <w:spacing w:before="0" w:line="288" w:lineRule="auto"/>
        <w:ind w:firstLine="0"/>
        <w:contextualSpacing/>
        <w:rPr>
          <w:rFonts w:cs="Arial"/>
          <w:szCs w:val="22"/>
        </w:rPr>
      </w:pPr>
    </w:p>
    <w:p w:rsidR="00DF7AA8" w:rsidRDefault="00DF7AA8" w:rsidP="0072286D">
      <w:pPr>
        <w:spacing w:before="0" w:line="288" w:lineRule="auto"/>
        <w:ind w:firstLine="0"/>
        <w:contextualSpacing/>
        <w:rPr>
          <w:rFonts w:cs="Arial"/>
          <w:szCs w:val="22"/>
        </w:rPr>
      </w:pPr>
      <w:r w:rsidRPr="0072286D">
        <w:rPr>
          <w:rFonts w:cs="Arial"/>
          <w:szCs w:val="22"/>
        </w:rPr>
        <w:t xml:space="preserve">Además de estas ayudas, se conceden subsidios de transporte y comedor para familias numerosas. Para la concesión de estos subsidios no se atiende a la renta ni al patrimonio familiar, y son compatibles con los componentes de las ayudas con la excepción de los de transporte, comedor y residencia. </w:t>
      </w:r>
    </w:p>
    <w:p w:rsidR="0072286D" w:rsidRPr="0072286D" w:rsidRDefault="0072286D" w:rsidP="0072286D">
      <w:pPr>
        <w:spacing w:before="0" w:line="288" w:lineRule="auto"/>
        <w:ind w:firstLine="0"/>
        <w:contextualSpacing/>
        <w:rPr>
          <w:rFonts w:cs="Arial"/>
          <w:szCs w:val="22"/>
        </w:rPr>
      </w:pPr>
    </w:p>
    <w:p w:rsidR="00DF7AA8" w:rsidRDefault="00DF7AA8" w:rsidP="0072286D">
      <w:pPr>
        <w:spacing w:before="0" w:line="288" w:lineRule="auto"/>
        <w:ind w:firstLine="0"/>
        <w:contextualSpacing/>
        <w:rPr>
          <w:rFonts w:cs="Arial"/>
          <w:szCs w:val="22"/>
        </w:rPr>
      </w:pPr>
      <w:r w:rsidRPr="0072286D">
        <w:rPr>
          <w:rFonts w:cs="Arial"/>
          <w:szCs w:val="22"/>
        </w:rPr>
        <w:t xml:space="preserve">Las cuantías establecidas para ayudas o subsidios de transporte son hasta un 50% más altas en caso de alumnado con discapacidad motora reconocida superior al 65%. </w:t>
      </w:r>
    </w:p>
    <w:p w:rsidR="0072286D" w:rsidRPr="0072286D" w:rsidRDefault="0072286D" w:rsidP="0072286D">
      <w:pPr>
        <w:spacing w:before="0" w:line="288" w:lineRule="auto"/>
        <w:ind w:firstLine="0"/>
        <w:contextualSpacing/>
        <w:rPr>
          <w:rFonts w:cs="Arial"/>
          <w:szCs w:val="22"/>
        </w:rPr>
      </w:pPr>
    </w:p>
    <w:p w:rsidR="00DF7AA8" w:rsidRPr="0072286D" w:rsidRDefault="00DF7AA8" w:rsidP="0072286D">
      <w:pPr>
        <w:spacing w:before="0" w:line="288" w:lineRule="auto"/>
        <w:ind w:firstLine="0"/>
        <w:contextualSpacing/>
        <w:rPr>
          <w:rFonts w:cs="Arial"/>
          <w:szCs w:val="22"/>
        </w:rPr>
      </w:pPr>
      <w:r w:rsidRPr="0072286D">
        <w:rPr>
          <w:rFonts w:cs="Arial"/>
          <w:szCs w:val="22"/>
        </w:rPr>
        <w:t xml:space="preserve">Para ser beneficiario de estas ayudas y subsidios es necesario cumplir los siguientes requisitos: </w:t>
      </w:r>
    </w:p>
    <w:p w:rsidR="00DF7AA8" w:rsidRPr="0072286D" w:rsidRDefault="00DF7AA8" w:rsidP="0072286D">
      <w:pPr>
        <w:numPr>
          <w:ilvl w:val="0"/>
          <w:numId w:val="99"/>
        </w:numPr>
        <w:spacing w:before="100" w:beforeAutospacing="1" w:after="100" w:afterAutospacing="1" w:line="288" w:lineRule="auto"/>
        <w:rPr>
          <w:rFonts w:cs="Arial"/>
          <w:szCs w:val="22"/>
        </w:rPr>
      </w:pPr>
      <w:r w:rsidRPr="0072286D">
        <w:rPr>
          <w:rFonts w:cs="Arial"/>
          <w:szCs w:val="22"/>
        </w:rPr>
        <w:t xml:space="preserve">Poseer una certificación que acredite la necesidad especial de la que se trate. </w:t>
      </w:r>
    </w:p>
    <w:p w:rsidR="00DF7AA8" w:rsidRPr="0072286D" w:rsidRDefault="00DF7AA8" w:rsidP="0072286D">
      <w:pPr>
        <w:numPr>
          <w:ilvl w:val="0"/>
          <w:numId w:val="99"/>
        </w:numPr>
        <w:spacing w:before="100" w:beforeAutospacing="1" w:after="100" w:afterAutospacing="1" w:line="288" w:lineRule="auto"/>
        <w:rPr>
          <w:rFonts w:cs="Arial"/>
          <w:szCs w:val="22"/>
        </w:rPr>
      </w:pPr>
      <w:r w:rsidRPr="0072286D">
        <w:rPr>
          <w:rFonts w:cs="Arial"/>
          <w:szCs w:val="22"/>
        </w:rPr>
        <w:t>Tener, al menos, dos años de edad, aunque excepcionalmente pueden concederse ayudas a menores de dos años siempre que los equipos correspondientes certifiquen la necesidad de escolarización debido a las características de la discapacidad.</w:t>
      </w:r>
    </w:p>
    <w:p w:rsidR="00DF7AA8" w:rsidRPr="0072286D" w:rsidRDefault="00DF7AA8" w:rsidP="0072286D">
      <w:pPr>
        <w:numPr>
          <w:ilvl w:val="0"/>
          <w:numId w:val="99"/>
        </w:numPr>
        <w:spacing w:before="100" w:beforeAutospacing="1" w:after="100" w:afterAutospacing="1" w:line="288" w:lineRule="auto"/>
        <w:rPr>
          <w:rFonts w:cs="Arial"/>
          <w:szCs w:val="22"/>
        </w:rPr>
      </w:pPr>
      <w:r w:rsidRPr="0072286D">
        <w:rPr>
          <w:rFonts w:cs="Arial"/>
          <w:szCs w:val="22"/>
        </w:rPr>
        <w:t xml:space="preserve">Estar cursando alguno de los siguientes niveles educativos: </w:t>
      </w:r>
    </w:p>
    <w:p w:rsidR="00DF7AA8" w:rsidRPr="0072286D" w:rsidRDefault="00DF7AA8" w:rsidP="00DF7AA8">
      <w:pPr>
        <w:numPr>
          <w:ilvl w:val="1"/>
          <w:numId w:val="99"/>
        </w:numPr>
        <w:spacing w:before="100" w:beforeAutospacing="1" w:after="100" w:afterAutospacing="1" w:line="288" w:lineRule="auto"/>
        <w:jc w:val="left"/>
        <w:rPr>
          <w:rFonts w:cs="Arial"/>
          <w:szCs w:val="22"/>
          <w:lang w:val="en"/>
        </w:rPr>
      </w:pPr>
      <w:r w:rsidRPr="0072286D">
        <w:rPr>
          <w:rFonts w:cs="Arial"/>
          <w:szCs w:val="22"/>
          <w:lang w:val="en"/>
        </w:rPr>
        <w:lastRenderedPageBreak/>
        <w:t>Educación Infantil.</w:t>
      </w:r>
    </w:p>
    <w:p w:rsidR="00DF7AA8" w:rsidRPr="0072286D" w:rsidRDefault="00DF7AA8" w:rsidP="00DF7AA8">
      <w:pPr>
        <w:numPr>
          <w:ilvl w:val="1"/>
          <w:numId w:val="99"/>
        </w:numPr>
        <w:spacing w:before="100" w:beforeAutospacing="1" w:after="100" w:afterAutospacing="1" w:line="288" w:lineRule="auto"/>
        <w:jc w:val="left"/>
        <w:rPr>
          <w:rFonts w:cs="Arial"/>
          <w:szCs w:val="22"/>
        </w:rPr>
      </w:pPr>
      <w:r w:rsidRPr="0072286D">
        <w:rPr>
          <w:rFonts w:cs="Arial"/>
          <w:szCs w:val="22"/>
        </w:rPr>
        <w:t xml:space="preserve">Educación Primaria. </w:t>
      </w:r>
    </w:p>
    <w:p w:rsidR="00DF7AA8" w:rsidRPr="0072286D" w:rsidRDefault="00DF7AA8" w:rsidP="00DF7AA8">
      <w:pPr>
        <w:numPr>
          <w:ilvl w:val="1"/>
          <w:numId w:val="99"/>
        </w:numPr>
        <w:spacing w:before="100" w:beforeAutospacing="1" w:after="100" w:afterAutospacing="1" w:line="288" w:lineRule="auto"/>
        <w:jc w:val="left"/>
        <w:rPr>
          <w:rFonts w:cs="Arial"/>
          <w:szCs w:val="22"/>
        </w:rPr>
      </w:pPr>
      <w:r w:rsidRPr="0072286D">
        <w:rPr>
          <w:rFonts w:cs="Arial"/>
          <w:szCs w:val="22"/>
        </w:rPr>
        <w:t xml:space="preserve">ESO. </w:t>
      </w:r>
    </w:p>
    <w:p w:rsidR="00DF7AA8" w:rsidRPr="0072286D" w:rsidRDefault="00DF7AA8" w:rsidP="00DF7AA8">
      <w:pPr>
        <w:numPr>
          <w:ilvl w:val="1"/>
          <w:numId w:val="99"/>
        </w:numPr>
        <w:spacing w:before="100" w:beforeAutospacing="1" w:after="100" w:afterAutospacing="1" w:line="288" w:lineRule="auto"/>
        <w:jc w:val="left"/>
        <w:rPr>
          <w:rFonts w:cs="Arial"/>
          <w:szCs w:val="22"/>
        </w:rPr>
      </w:pPr>
      <w:r w:rsidRPr="0072286D">
        <w:rPr>
          <w:rFonts w:cs="Arial"/>
          <w:szCs w:val="22"/>
        </w:rPr>
        <w:t xml:space="preserve">Bachillerato. </w:t>
      </w:r>
    </w:p>
    <w:p w:rsidR="00DF7AA8" w:rsidRPr="0072286D" w:rsidRDefault="00DF7AA8" w:rsidP="00DF7AA8">
      <w:pPr>
        <w:numPr>
          <w:ilvl w:val="1"/>
          <w:numId w:val="99"/>
        </w:numPr>
        <w:spacing w:before="100" w:beforeAutospacing="1" w:after="100" w:afterAutospacing="1" w:line="288" w:lineRule="auto"/>
        <w:jc w:val="left"/>
        <w:rPr>
          <w:rFonts w:cs="Arial"/>
          <w:szCs w:val="22"/>
        </w:rPr>
      </w:pPr>
      <w:r w:rsidRPr="0072286D">
        <w:rPr>
          <w:rFonts w:cs="Arial"/>
          <w:szCs w:val="22"/>
        </w:rPr>
        <w:t xml:space="preserve">Formación Profesional de grado medio y superior. </w:t>
      </w:r>
    </w:p>
    <w:p w:rsidR="00DF7AA8" w:rsidRPr="0072286D" w:rsidRDefault="00DF7AA8" w:rsidP="00DF7AA8">
      <w:pPr>
        <w:numPr>
          <w:ilvl w:val="1"/>
          <w:numId w:val="99"/>
        </w:numPr>
        <w:spacing w:before="100" w:beforeAutospacing="1" w:after="100" w:afterAutospacing="1" w:line="288" w:lineRule="auto"/>
        <w:jc w:val="left"/>
        <w:rPr>
          <w:rFonts w:cs="Arial"/>
          <w:szCs w:val="22"/>
        </w:rPr>
      </w:pPr>
      <w:r w:rsidRPr="0072286D">
        <w:rPr>
          <w:rFonts w:cs="Arial"/>
          <w:szCs w:val="22"/>
        </w:rPr>
        <w:t xml:space="preserve">Enseñanzas Artísticas profesionales. </w:t>
      </w:r>
    </w:p>
    <w:p w:rsidR="00DF7AA8" w:rsidRPr="0072286D" w:rsidRDefault="00DF7AA8" w:rsidP="00DF7AA8">
      <w:pPr>
        <w:numPr>
          <w:ilvl w:val="1"/>
          <w:numId w:val="99"/>
        </w:numPr>
        <w:spacing w:before="100" w:beforeAutospacing="1" w:after="100" w:afterAutospacing="1" w:line="288" w:lineRule="auto"/>
        <w:jc w:val="left"/>
        <w:rPr>
          <w:rFonts w:cs="Arial"/>
          <w:szCs w:val="22"/>
        </w:rPr>
      </w:pPr>
      <w:r w:rsidRPr="0072286D">
        <w:rPr>
          <w:rFonts w:cs="Arial"/>
          <w:szCs w:val="22"/>
        </w:rPr>
        <w:t xml:space="preserve">Programas de formación para la transición a la vida adulta. </w:t>
      </w:r>
    </w:p>
    <w:p w:rsidR="00DF7AA8" w:rsidRPr="0072286D" w:rsidRDefault="00DF7AA8" w:rsidP="00DF7AA8">
      <w:pPr>
        <w:numPr>
          <w:ilvl w:val="0"/>
          <w:numId w:val="99"/>
        </w:numPr>
        <w:spacing w:before="100" w:beforeAutospacing="1" w:after="100" w:afterAutospacing="1" w:line="288" w:lineRule="auto"/>
        <w:jc w:val="left"/>
        <w:rPr>
          <w:rFonts w:cs="Arial"/>
          <w:szCs w:val="22"/>
        </w:rPr>
      </w:pPr>
      <w:r w:rsidRPr="0072286D">
        <w:rPr>
          <w:rFonts w:cs="Arial"/>
          <w:szCs w:val="22"/>
        </w:rPr>
        <w:t xml:space="preserve">Estar escolarizado en un centro específico, una unidad de educación especial de un centro ordinario o en un centro ordinario que escolarice alumnos que presentan necesidades educativas especiales. </w:t>
      </w:r>
    </w:p>
    <w:p w:rsidR="00DF7AA8" w:rsidRDefault="00DF7AA8" w:rsidP="0072286D">
      <w:pPr>
        <w:spacing w:before="0" w:line="288" w:lineRule="auto"/>
        <w:ind w:firstLine="0"/>
        <w:contextualSpacing/>
        <w:rPr>
          <w:rFonts w:cs="Arial"/>
          <w:szCs w:val="22"/>
        </w:rPr>
      </w:pPr>
      <w:r w:rsidRPr="0072286D">
        <w:rPr>
          <w:rFonts w:cs="Arial"/>
          <w:szCs w:val="22"/>
        </w:rPr>
        <w:t xml:space="preserve">Las ayudas y los subsidios no pueden concederse cuando los conceptos ya estén cubiertos por servicios o fondos públicos, o por ayudas concedidas a los centros educativos para su financiación. </w:t>
      </w:r>
    </w:p>
    <w:p w:rsidR="0072286D" w:rsidRPr="0072286D" w:rsidRDefault="0072286D" w:rsidP="0072286D">
      <w:pPr>
        <w:spacing w:before="0" w:line="288" w:lineRule="auto"/>
        <w:ind w:firstLine="0"/>
        <w:contextualSpacing/>
        <w:rPr>
          <w:rFonts w:cs="Arial"/>
          <w:szCs w:val="22"/>
        </w:rPr>
      </w:pPr>
    </w:p>
    <w:p w:rsidR="00DF7AA8" w:rsidRPr="0072286D" w:rsidRDefault="00DF7AA8" w:rsidP="0072286D">
      <w:pPr>
        <w:spacing w:before="0" w:line="288" w:lineRule="auto"/>
        <w:ind w:firstLine="0"/>
        <w:contextualSpacing/>
        <w:rPr>
          <w:rFonts w:eastAsia="Calibri" w:cs="Arial"/>
          <w:szCs w:val="22"/>
          <w:lang w:eastAsia="en-US"/>
        </w:rPr>
      </w:pPr>
      <w:r w:rsidRPr="0072286D">
        <w:rPr>
          <w:rFonts w:cs="Arial"/>
          <w:szCs w:val="22"/>
        </w:rPr>
        <w:t>Puede apreciarse en los dos cuadros siguientes que el montante global de las subvenciones para actividades de educación compensatoria y actividades de educación especial ha aumentado en los últimos</w:t>
      </w:r>
      <w:r w:rsidRPr="0072286D">
        <w:rPr>
          <w:rFonts w:eastAsia="Calibri" w:cs="Arial"/>
          <w:szCs w:val="22"/>
          <w:lang w:eastAsia="en-US"/>
        </w:rPr>
        <w:t xml:space="preserve"> años, sin que se hayan reducido las partidas por motivos de la crisis económica. Lo mismo cabe decir para el resto de subvenciones.</w:t>
      </w:r>
    </w:p>
    <w:tbl>
      <w:tblPr>
        <w:tblW w:w="6095" w:type="dxa"/>
        <w:tblInd w:w="1630" w:type="dxa"/>
        <w:tblCellMar>
          <w:left w:w="70" w:type="dxa"/>
          <w:right w:w="70" w:type="dxa"/>
        </w:tblCellMar>
        <w:tblLook w:val="04A0" w:firstRow="1" w:lastRow="0" w:firstColumn="1" w:lastColumn="0" w:noHBand="0" w:noVBand="1"/>
      </w:tblPr>
      <w:tblGrid>
        <w:gridCol w:w="3009"/>
        <w:gridCol w:w="3086"/>
      </w:tblGrid>
      <w:tr w:rsidR="00DF7AA8" w:rsidRPr="00DF7AA8" w:rsidTr="0087346F">
        <w:trPr>
          <w:trHeight w:val="675"/>
        </w:trPr>
        <w:tc>
          <w:tcPr>
            <w:tcW w:w="3009" w:type="dxa"/>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DF7AA8" w:rsidRPr="00DF7AA8" w:rsidRDefault="00DF7AA8" w:rsidP="00DF7AA8">
            <w:pPr>
              <w:spacing w:before="0" w:after="0" w:line="240" w:lineRule="auto"/>
              <w:ind w:firstLine="0"/>
              <w:jc w:val="center"/>
              <w:rPr>
                <w:rFonts w:ascii="Cambria" w:hAnsi="Cambria"/>
                <w:b/>
                <w:bCs/>
                <w:color w:val="000000"/>
                <w:szCs w:val="22"/>
              </w:rPr>
            </w:pPr>
            <w:r w:rsidRPr="00DF7AA8">
              <w:rPr>
                <w:rFonts w:ascii="Cambria" w:hAnsi="Cambria"/>
                <w:b/>
                <w:bCs/>
                <w:color w:val="000000"/>
                <w:szCs w:val="22"/>
              </w:rPr>
              <w:t>SUBVENCIÓN</w:t>
            </w:r>
          </w:p>
        </w:tc>
        <w:tc>
          <w:tcPr>
            <w:tcW w:w="308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center"/>
              <w:rPr>
                <w:rFonts w:ascii="Cambria" w:hAnsi="Cambria"/>
                <w:b/>
                <w:bCs/>
                <w:color w:val="000000"/>
                <w:szCs w:val="22"/>
              </w:rPr>
            </w:pPr>
            <w:r w:rsidRPr="00DF7AA8">
              <w:rPr>
                <w:rFonts w:ascii="Cambria" w:hAnsi="Cambria"/>
                <w:b/>
                <w:bCs/>
                <w:color w:val="000000"/>
                <w:szCs w:val="22"/>
              </w:rPr>
              <w:t>2016-2017</w:t>
            </w:r>
          </w:p>
        </w:tc>
      </w:tr>
      <w:tr w:rsidR="00DF7AA8" w:rsidRPr="00DF7AA8" w:rsidTr="0087346F">
        <w:trPr>
          <w:trHeight w:val="1260"/>
        </w:trPr>
        <w:tc>
          <w:tcPr>
            <w:tcW w:w="3009" w:type="dxa"/>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mbria" w:hAnsi="Cambria"/>
                <w:color w:val="000000"/>
                <w:szCs w:val="22"/>
              </w:rPr>
            </w:pPr>
            <w:r w:rsidRPr="00DF7AA8">
              <w:rPr>
                <w:rFonts w:ascii="Cambria" w:hAnsi="Cambria"/>
                <w:color w:val="000000"/>
                <w:szCs w:val="22"/>
              </w:rPr>
              <w:t>Adultos NEE</w:t>
            </w:r>
          </w:p>
        </w:tc>
        <w:tc>
          <w:tcPr>
            <w:tcW w:w="3086" w:type="dxa"/>
            <w:tcBorders>
              <w:top w:val="nil"/>
              <w:left w:val="nil"/>
              <w:bottom w:val="single" w:sz="8" w:space="0" w:color="auto"/>
              <w:right w:val="single" w:sz="8" w:space="0" w:color="auto"/>
            </w:tcBorders>
            <w:shd w:val="clear" w:color="auto" w:fill="D6E3BC" w:themeFill="accent3" w:themeFillTint="66"/>
            <w:vAlign w:val="center"/>
            <w:hideMark/>
          </w:tcPr>
          <w:p w:rsidR="00DF7AA8" w:rsidRPr="00DF7AA8" w:rsidRDefault="00DF7AA8" w:rsidP="00DF7AA8">
            <w:pPr>
              <w:spacing w:before="0" w:after="0" w:line="240" w:lineRule="auto"/>
              <w:ind w:firstLine="0"/>
              <w:jc w:val="center"/>
              <w:rPr>
                <w:rFonts w:ascii="Cambria" w:hAnsi="Cambria"/>
                <w:color w:val="000000"/>
                <w:szCs w:val="22"/>
              </w:rPr>
            </w:pPr>
            <w:r w:rsidRPr="00DF7AA8">
              <w:rPr>
                <w:rFonts w:ascii="Cambria" w:hAnsi="Cambria"/>
                <w:color w:val="000000"/>
                <w:szCs w:val="22"/>
              </w:rPr>
              <w:t>271.000</w:t>
            </w:r>
          </w:p>
        </w:tc>
      </w:tr>
      <w:tr w:rsidR="00DF7AA8" w:rsidRPr="00DF7AA8" w:rsidTr="0087346F">
        <w:trPr>
          <w:trHeight w:val="1005"/>
        </w:trPr>
        <w:tc>
          <w:tcPr>
            <w:tcW w:w="3009" w:type="dxa"/>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mbria" w:hAnsi="Cambria"/>
                <w:color w:val="000000"/>
                <w:szCs w:val="22"/>
              </w:rPr>
            </w:pPr>
            <w:r w:rsidRPr="00DF7AA8">
              <w:rPr>
                <w:rFonts w:ascii="Cambria" w:hAnsi="Cambria"/>
                <w:color w:val="000000"/>
                <w:szCs w:val="22"/>
              </w:rPr>
              <w:t>TICs discapacidad</w:t>
            </w:r>
          </w:p>
        </w:tc>
        <w:tc>
          <w:tcPr>
            <w:tcW w:w="3086" w:type="dxa"/>
            <w:tcBorders>
              <w:top w:val="nil"/>
              <w:left w:val="nil"/>
              <w:bottom w:val="single" w:sz="8" w:space="0" w:color="auto"/>
              <w:right w:val="single" w:sz="8" w:space="0" w:color="auto"/>
            </w:tcBorders>
            <w:shd w:val="clear" w:color="auto" w:fill="D6E3BC" w:themeFill="accent3" w:themeFillTint="66"/>
            <w:vAlign w:val="center"/>
            <w:hideMark/>
          </w:tcPr>
          <w:p w:rsidR="00DF7AA8" w:rsidRPr="00DF7AA8" w:rsidRDefault="00DF7AA8" w:rsidP="00DF7AA8">
            <w:pPr>
              <w:spacing w:before="0" w:after="0" w:line="240" w:lineRule="auto"/>
              <w:ind w:firstLine="0"/>
              <w:jc w:val="center"/>
              <w:rPr>
                <w:rFonts w:ascii="Cambria" w:hAnsi="Cambria"/>
                <w:color w:val="000000"/>
                <w:szCs w:val="22"/>
              </w:rPr>
            </w:pPr>
            <w:r w:rsidRPr="00DF7AA8">
              <w:rPr>
                <w:rFonts w:ascii="Cambria" w:hAnsi="Cambria"/>
                <w:color w:val="000000"/>
                <w:szCs w:val="22"/>
              </w:rPr>
              <w:t>271.000</w:t>
            </w:r>
          </w:p>
        </w:tc>
      </w:tr>
      <w:tr w:rsidR="00DF7AA8" w:rsidRPr="00DF7AA8" w:rsidTr="0087346F">
        <w:trPr>
          <w:trHeight w:val="1185"/>
        </w:trPr>
        <w:tc>
          <w:tcPr>
            <w:tcW w:w="3009" w:type="dxa"/>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mbria" w:hAnsi="Cambria"/>
                <w:color w:val="000000"/>
                <w:szCs w:val="22"/>
              </w:rPr>
            </w:pPr>
            <w:r w:rsidRPr="00DF7AA8">
              <w:rPr>
                <w:rFonts w:ascii="Cambria" w:hAnsi="Cambria"/>
                <w:color w:val="000000"/>
                <w:szCs w:val="22"/>
              </w:rPr>
              <w:t>ACNEAE estatal</w:t>
            </w:r>
          </w:p>
        </w:tc>
        <w:tc>
          <w:tcPr>
            <w:tcW w:w="3086" w:type="dxa"/>
            <w:tcBorders>
              <w:top w:val="nil"/>
              <w:left w:val="nil"/>
              <w:bottom w:val="single" w:sz="8" w:space="0" w:color="auto"/>
              <w:right w:val="single" w:sz="8" w:space="0" w:color="auto"/>
            </w:tcBorders>
            <w:shd w:val="clear" w:color="auto" w:fill="D6E3BC" w:themeFill="accent3" w:themeFillTint="66"/>
            <w:vAlign w:val="center"/>
            <w:hideMark/>
          </w:tcPr>
          <w:p w:rsidR="00DF7AA8" w:rsidRPr="00DF7AA8" w:rsidRDefault="00DF7AA8" w:rsidP="00DF7AA8">
            <w:pPr>
              <w:spacing w:before="0" w:after="0" w:line="240" w:lineRule="auto"/>
              <w:ind w:firstLine="0"/>
              <w:jc w:val="center"/>
              <w:rPr>
                <w:rFonts w:ascii="Cambria" w:hAnsi="Cambria"/>
                <w:color w:val="000000"/>
                <w:szCs w:val="22"/>
              </w:rPr>
            </w:pPr>
            <w:r w:rsidRPr="00DF7AA8">
              <w:rPr>
                <w:rFonts w:ascii="Cambria" w:hAnsi="Cambria"/>
                <w:color w:val="000000"/>
                <w:szCs w:val="22"/>
              </w:rPr>
              <w:t>312.760</w:t>
            </w:r>
          </w:p>
        </w:tc>
      </w:tr>
      <w:tr w:rsidR="00DF7AA8" w:rsidRPr="00DF7AA8" w:rsidTr="0087346F">
        <w:trPr>
          <w:trHeight w:val="315"/>
        </w:trPr>
        <w:tc>
          <w:tcPr>
            <w:tcW w:w="3009" w:type="dxa"/>
            <w:vMerge w:val="restart"/>
            <w:tcBorders>
              <w:top w:val="single" w:sz="8" w:space="0" w:color="auto"/>
              <w:left w:val="single" w:sz="8" w:space="0" w:color="auto"/>
              <w:bottom w:val="single" w:sz="8" w:space="0" w:color="000000"/>
              <w:right w:val="single" w:sz="8" w:space="0" w:color="000000"/>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mbria" w:hAnsi="Cambria"/>
                <w:color w:val="000000"/>
                <w:szCs w:val="22"/>
              </w:rPr>
            </w:pPr>
            <w:r w:rsidRPr="00DF7AA8">
              <w:rPr>
                <w:rFonts w:ascii="Cambria" w:hAnsi="Cambria"/>
                <w:color w:val="000000"/>
                <w:szCs w:val="22"/>
              </w:rPr>
              <w:t>ACNEAE Ceuta y Melilla</w:t>
            </w:r>
          </w:p>
        </w:tc>
        <w:tc>
          <w:tcPr>
            <w:tcW w:w="3086" w:type="dxa"/>
            <w:vMerge w:val="restart"/>
            <w:tcBorders>
              <w:top w:val="nil"/>
              <w:left w:val="single" w:sz="8" w:space="0" w:color="auto"/>
              <w:bottom w:val="single" w:sz="8" w:space="0" w:color="000000"/>
              <w:right w:val="single" w:sz="8" w:space="0" w:color="auto"/>
            </w:tcBorders>
            <w:shd w:val="clear" w:color="auto" w:fill="D6E3BC" w:themeFill="accent3" w:themeFillTint="66"/>
            <w:vAlign w:val="center"/>
            <w:hideMark/>
          </w:tcPr>
          <w:p w:rsidR="00DF7AA8" w:rsidRPr="00DF7AA8" w:rsidRDefault="00DF7AA8" w:rsidP="00DF7AA8">
            <w:pPr>
              <w:spacing w:before="0" w:after="0" w:line="240" w:lineRule="auto"/>
              <w:ind w:firstLine="0"/>
              <w:jc w:val="center"/>
              <w:rPr>
                <w:rFonts w:ascii="Cambria" w:hAnsi="Cambria"/>
                <w:color w:val="000000"/>
                <w:szCs w:val="22"/>
              </w:rPr>
            </w:pPr>
            <w:r w:rsidRPr="00DF7AA8">
              <w:rPr>
                <w:rFonts w:ascii="Cambria" w:hAnsi="Cambria"/>
                <w:color w:val="000000"/>
                <w:szCs w:val="22"/>
              </w:rPr>
              <w:t>80.000</w:t>
            </w:r>
          </w:p>
        </w:tc>
      </w:tr>
      <w:tr w:rsidR="00DF7AA8" w:rsidRPr="00DF7AA8" w:rsidTr="0087346F">
        <w:trPr>
          <w:trHeight w:val="330"/>
        </w:trPr>
        <w:tc>
          <w:tcPr>
            <w:tcW w:w="3009" w:type="dxa"/>
            <w:vMerge/>
            <w:tcBorders>
              <w:top w:val="single" w:sz="8" w:space="0" w:color="auto"/>
              <w:left w:val="single" w:sz="8" w:space="0" w:color="auto"/>
              <w:bottom w:val="single" w:sz="8" w:space="0" w:color="000000"/>
              <w:right w:val="single" w:sz="8" w:space="0" w:color="000000"/>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mbria" w:hAnsi="Cambria"/>
                <w:color w:val="000000"/>
                <w:szCs w:val="22"/>
              </w:rPr>
            </w:pPr>
          </w:p>
        </w:tc>
        <w:tc>
          <w:tcPr>
            <w:tcW w:w="3086" w:type="dxa"/>
            <w:vMerge/>
            <w:tcBorders>
              <w:top w:val="nil"/>
              <w:left w:val="single" w:sz="8" w:space="0" w:color="auto"/>
              <w:bottom w:val="single" w:sz="8" w:space="0" w:color="000000"/>
              <w:right w:val="single" w:sz="8" w:space="0" w:color="auto"/>
            </w:tcBorders>
            <w:shd w:val="clear" w:color="auto" w:fill="D6E3BC" w:themeFill="accent3" w:themeFillTint="66"/>
            <w:vAlign w:val="center"/>
            <w:hideMark/>
          </w:tcPr>
          <w:p w:rsidR="00DF7AA8" w:rsidRPr="00DF7AA8" w:rsidRDefault="00DF7AA8" w:rsidP="00DF7AA8">
            <w:pPr>
              <w:spacing w:before="0" w:after="0" w:line="240" w:lineRule="auto"/>
              <w:ind w:firstLine="0"/>
              <w:jc w:val="center"/>
              <w:rPr>
                <w:rFonts w:ascii="Cambria" w:hAnsi="Cambria"/>
                <w:color w:val="000000"/>
                <w:szCs w:val="22"/>
              </w:rPr>
            </w:pPr>
          </w:p>
        </w:tc>
      </w:tr>
      <w:tr w:rsidR="00DF7AA8" w:rsidRPr="00DF7AA8" w:rsidTr="0087346F">
        <w:trPr>
          <w:trHeight w:val="795"/>
        </w:trPr>
        <w:tc>
          <w:tcPr>
            <w:tcW w:w="3009" w:type="dxa"/>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DF7AA8" w:rsidRPr="00DF7AA8" w:rsidRDefault="00DF7AA8" w:rsidP="00DF7AA8">
            <w:pPr>
              <w:spacing w:before="0" w:after="0" w:line="240" w:lineRule="auto"/>
              <w:ind w:firstLine="0"/>
              <w:jc w:val="center"/>
              <w:rPr>
                <w:rFonts w:ascii="Cambria" w:hAnsi="Cambria"/>
                <w:b/>
                <w:bCs/>
                <w:color w:val="000000"/>
                <w:szCs w:val="22"/>
              </w:rPr>
            </w:pPr>
            <w:r w:rsidRPr="00DF7AA8">
              <w:rPr>
                <w:rFonts w:ascii="Cambria" w:hAnsi="Cambria"/>
                <w:b/>
                <w:bCs/>
                <w:color w:val="000000"/>
                <w:szCs w:val="22"/>
              </w:rPr>
              <w:t>TOTAL</w:t>
            </w:r>
          </w:p>
        </w:tc>
        <w:tc>
          <w:tcPr>
            <w:tcW w:w="3086" w:type="dxa"/>
            <w:tcBorders>
              <w:top w:val="nil"/>
              <w:left w:val="nil"/>
              <w:bottom w:val="single" w:sz="8" w:space="0" w:color="auto"/>
              <w:right w:val="single" w:sz="8" w:space="0" w:color="auto"/>
            </w:tcBorders>
            <w:shd w:val="clear" w:color="auto" w:fill="D6E3BC" w:themeFill="accent3" w:themeFillTint="66"/>
            <w:vAlign w:val="center"/>
            <w:hideMark/>
          </w:tcPr>
          <w:p w:rsidR="00DF7AA8" w:rsidRPr="00DF7AA8" w:rsidRDefault="00DF7AA8" w:rsidP="00DF7AA8">
            <w:pPr>
              <w:spacing w:before="0" w:after="0" w:line="240" w:lineRule="auto"/>
              <w:ind w:firstLine="0"/>
              <w:jc w:val="center"/>
              <w:rPr>
                <w:rFonts w:ascii="Cambria" w:hAnsi="Cambria"/>
                <w:b/>
                <w:bCs/>
                <w:color w:val="000000"/>
                <w:szCs w:val="22"/>
              </w:rPr>
            </w:pPr>
            <w:r w:rsidRPr="00DF7AA8">
              <w:rPr>
                <w:rFonts w:ascii="Cambria" w:hAnsi="Cambria"/>
                <w:b/>
                <w:bCs/>
                <w:color w:val="000000"/>
                <w:szCs w:val="22"/>
              </w:rPr>
              <w:t>934.760</w:t>
            </w:r>
          </w:p>
        </w:tc>
      </w:tr>
    </w:tbl>
    <w:p w:rsidR="00DF7AA8" w:rsidRPr="00DF7AA8" w:rsidRDefault="00DF7AA8" w:rsidP="00DF7AA8">
      <w:pPr>
        <w:tabs>
          <w:tab w:val="left" w:pos="3675"/>
        </w:tabs>
        <w:spacing w:before="100" w:beforeAutospacing="1" w:after="100" w:afterAutospacing="1" w:line="288" w:lineRule="auto"/>
        <w:ind w:firstLine="0"/>
        <w:jc w:val="left"/>
        <w:rPr>
          <w:rFonts w:ascii="Cambria" w:hAnsi="Cambria"/>
          <w:b/>
          <w:szCs w:val="22"/>
        </w:rPr>
      </w:pPr>
      <w:r w:rsidRPr="00DF7AA8">
        <w:rPr>
          <w:rFonts w:ascii="Cambria" w:hAnsi="Cambria"/>
          <w:b/>
          <w:szCs w:val="22"/>
        </w:rPr>
        <w:tab/>
      </w:r>
    </w:p>
    <w:p w:rsidR="00DF7AA8" w:rsidRPr="00DF7AA8" w:rsidRDefault="00DF7AA8" w:rsidP="00DF7AA8">
      <w:pPr>
        <w:spacing w:before="100" w:beforeAutospacing="1" w:after="100" w:afterAutospacing="1" w:line="288" w:lineRule="auto"/>
        <w:ind w:firstLine="0"/>
        <w:jc w:val="left"/>
        <w:rPr>
          <w:rFonts w:ascii="Cambria" w:hAnsi="Cambria"/>
          <w:b/>
          <w:szCs w:val="22"/>
        </w:rPr>
      </w:pPr>
    </w:p>
    <w:p w:rsidR="00DF7AA8" w:rsidRPr="00DF7AA8" w:rsidRDefault="00DF7AA8" w:rsidP="00DF7AA8">
      <w:pPr>
        <w:spacing w:before="100" w:beforeAutospacing="1" w:after="100" w:afterAutospacing="1" w:line="288" w:lineRule="auto"/>
        <w:ind w:firstLine="0"/>
        <w:jc w:val="left"/>
        <w:rPr>
          <w:rFonts w:ascii="Cambria" w:hAnsi="Cambria"/>
          <w:szCs w:val="22"/>
        </w:rPr>
      </w:pPr>
    </w:p>
    <w:tbl>
      <w:tblPr>
        <w:tblpPr w:leftFromText="141" w:rightFromText="141" w:vertAnchor="page" w:horzAnchor="margin" w:tblpXSpec="center" w:tblpY="4275"/>
        <w:tblW w:w="6024" w:type="dxa"/>
        <w:tblCellMar>
          <w:left w:w="70" w:type="dxa"/>
          <w:right w:w="70" w:type="dxa"/>
        </w:tblCellMar>
        <w:tblLook w:val="04A0" w:firstRow="1" w:lastRow="0" w:firstColumn="1" w:lastColumn="0" w:noHBand="0" w:noVBand="1"/>
      </w:tblPr>
      <w:tblGrid>
        <w:gridCol w:w="4023"/>
        <w:gridCol w:w="2001"/>
      </w:tblGrid>
      <w:tr w:rsidR="0072286D" w:rsidRPr="00DF7AA8" w:rsidTr="0072286D">
        <w:trPr>
          <w:trHeight w:val="855"/>
        </w:trPr>
        <w:tc>
          <w:tcPr>
            <w:tcW w:w="4023" w:type="dxa"/>
            <w:tcBorders>
              <w:top w:val="single" w:sz="8" w:space="0" w:color="auto"/>
              <w:left w:val="single" w:sz="8" w:space="0" w:color="auto"/>
              <w:bottom w:val="nil"/>
              <w:right w:val="single" w:sz="8" w:space="0" w:color="auto"/>
            </w:tcBorders>
            <w:shd w:val="clear" w:color="auto" w:fill="FBD4B4" w:themeFill="accent6" w:themeFillTint="66"/>
            <w:vAlign w:val="center"/>
            <w:hideMark/>
          </w:tcPr>
          <w:p w:rsidR="0072286D" w:rsidRPr="00DF7AA8" w:rsidRDefault="0072286D" w:rsidP="0072286D">
            <w:pPr>
              <w:spacing w:before="0" w:after="0" w:line="240" w:lineRule="auto"/>
              <w:ind w:firstLine="0"/>
              <w:jc w:val="center"/>
              <w:rPr>
                <w:rFonts w:ascii="Cambria" w:hAnsi="Cambria"/>
                <w:b/>
                <w:bCs/>
                <w:color w:val="000000"/>
                <w:szCs w:val="22"/>
              </w:rPr>
            </w:pPr>
            <w:r w:rsidRPr="00DF7AA8">
              <w:rPr>
                <w:rFonts w:ascii="Cambria" w:hAnsi="Cambria"/>
                <w:b/>
                <w:bCs/>
                <w:color w:val="000000"/>
                <w:szCs w:val="22"/>
              </w:rPr>
              <w:t>CONCEPTOS</w:t>
            </w:r>
          </w:p>
        </w:tc>
        <w:tc>
          <w:tcPr>
            <w:tcW w:w="2001" w:type="dxa"/>
            <w:tcBorders>
              <w:top w:val="single" w:sz="8" w:space="0" w:color="auto"/>
              <w:left w:val="nil"/>
              <w:bottom w:val="nil"/>
              <w:right w:val="single" w:sz="8" w:space="0" w:color="auto"/>
            </w:tcBorders>
            <w:shd w:val="clear" w:color="auto" w:fill="FBD4B4" w:themeFill="accent6" w:themeFillTint="66"/>
            <w:vAlign w:val="center"/>
            <w:hideMark/>
          </w:tcPr>
          <w:p w:rsidR="0072286D" w:rsidRPr="00DF7AA8" w:rsidRDefault="0072286D" w:rsidP="0072286D">
            <w:pPr>
              <w:spacing w:before="0" w:after="0" w:line="240" w:lineRule="auto"/>
              <w:ind w:firstLine="0"/>
              <w:jc w:val="center"/>
              <w:rPr>
                <w:rFonts w:ascii="Cambria" w:hAnsi="Cambria"/>
                <w:b/>
                <w:bCs/>
                <w:color w:val="000000"/>
                <w:szCs w:val="22"/>
              </w:rPr>
            </w:pPr>
            <w:r w:rsidRPr="00DF7AA8">
              <w:rPr>
                <w:rFonts w:ascii="Cambria" w:hAnsi="Cambria"/>
                <w:b/>
                <w:bCs/>
                <w:color w:val="000000"/>
                <w:szCs w:val="22"/>
              </w:rPr>
              <w:t>2016</w:t>
            </w:r>
          </w:p>
        </w:tc>
      </w:tr>
      <w:tr w:rsidR="0072286D" w:rsidRPr="00DF7AA8" w:rsidTr="0072286D">
        <w:trPr>
          <w:trHeight w:val="1275"/>
        </w:trPr>
        <w:tc>
          <w:tcPr>
            <w:tcW w:w="402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2286D" w:rsidRPr="00DF7AA8" w:rsidRDefault="0072286D" w:rsidP="0072286D">
            <w:pPr>
              <w:spacing w:before="0" w:after="0" w:line="240" w:lineRule="auto"/>
              <w:ind w:firstLine="0"/>
              <w:rPr>
                <w:rFonts w:ascii="Cambria" w:hAnsi="Cambria"/>
                <w:color w:val="000000"/>
                <w:szCs w:val="22"/>
              </w:rPr>
            </w:pPr>
            <w:r w:rsidRPr="00DF7AA8">
              <w:rPr>
                <w:rFonts w:ascii="Cambria" w:hAnsi="Cambria"/>
                <w:color w:val="000000"/>
                <w:szCs w:val="22"/>
              </w:rPr>
              <w:t>Transferencias corrientes a entidades y asociaciones privadas para subvencionar actividades de educación compensatoria.</w:t>
            </w:r>
          </w:p>
        </w:tc>
        <w:tc>
          <w:tcPr>
            <w:tcW w:w="2001"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72286D" w:rsidRPr="00DF7AA8" w:rsidRDefault="0072286D" w:rsidP="0072286D">
            <w:pPr>
              <w:spacing w:before="0" w:after="0" w:line="240" w:lineRule="auto"/>
              <w:ind w:firstLine="0"/>
              <w:jc w:val="center"/>
              <w:rPr>
                <w:rFonts w:ascii="Cambria" w:hAnsi="Cambria"/>
                <w:color w:val="000000"/>
                <w:szCs w:val="22"/>
              </w:rPr>
            </w:pPr>
            <w:r w:rsidRPr="00DF7AA8">
              <w:rPr>
                <w:rFonts w:ascii="Cambria" w:hAnsi="Cambria"/>
                <w:color w:val="000000"/>
                <w:szCs w:val="22"/>
              </w:rPr>
              <w:t>656.060</w:t>
            </w:r>
          </w:p>
        </w:tc>
      </w:tr>
      <w:tr w:rsidR="0072286D" w:rsidRPr="00DF7AA8" w:rsidTr="0072286D">
        <w:trPr>
          <w:trHeight w:val="1785"/>
        </w:trPr>
        <w:tc>
          <w:tcPr>
            <w:tcW w:w="402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2286D" w:rsidRPr="00DF7AA8" w:rsidRDefault="0072286D" w:rsidP="0072286D">
            <w:pPr>
              <w:spacing w:before="0" w:after="0" w:line="240" w:lineRule="auto"/>
              <w:ind w:firstLine="0"/>
              <w:rPr>
                <w:rFonts w:ascii="Cambria" w:hAnsi="Cambria"/>
                <w:color w:val="000000"/>
                <w:szCs w:val="22"/>
              </w:rPr>
            </w:pPr>
            <w:r w:rsidRPr="00DF7AA8">
              <w:rPr>
                <w:rFonts w:ascii="Cambria" w:hAnsi="Cambria"/>
                <w:color w:val="000000"/>
                <w:szCs w:val="22"/>
              </w:rPr>
              <w:t>Premios y ayudas a centros y asociaciones sin ánimo de lucro que desarrollen actividades de educación especial.</w:t>
            </w:r>
          </w:p>
        </w:tc>
        <w:tc>
          <w:tcPr>
            <w:tcW w:w="2001" w:type="dxa"/>
            <w:tcBorders>
              <w:top w:val="nil"/>
              <w:left w:val="nil"/>
              <w:bottom w:val="single" w:sz="4" w:space="0" w:color="auto"/>
              <w:right w:val="single" w:sz="4" w:space="0" w:color="auto"/>
            </w:tcBorders>
            <w:shd w:val="clear" w:color="auto" w:fill="D6E3BC" w:themeFill="accent3" w:themeFillTint="66"/>
            <w:noWrap/>
            <w:vAlign w:val="center"/>
            <w:hideMark/>
          </w:tcPr>
          <w:p w:rsidR="0072286D" w:rsidRPr="00DF7AA8" w:rsidRDefault="0072286D" w:rsidP="0072286D">
            <w:pPr>
              <w:spacing w:before="0" w:after="0" w:line="240" w:lineRule="auto"/>
              <w:ind w:firstLine="0"/>
              <w:jc w:val="center"/>
              <w:rPr>
                <w:rFonts w:ascii="Cambria" w:hAnsi="Cambria"/>
                <w:color w:val="000000"/>
                <w:szCs w:val="22"/>
              </w:rPr>
            </w:pPr>
            <w:r w:rsidRPr="00DF7AA8">
              <w:rPr>
                <w:rFonts w:ascii="Cambria" w:hAnsi="Cambria"/>
                <w:color w:val="000000"/>
                <w:szCs w:val="22"/>
              </w:rPr>
              <w:t>542.000</w:t>
            </w:r>
          </w:p>
        </w:tc>
      </w:tr>
      <w:tr w:rsidR="0072286D" w:rsidRPr="00DF7AA8" w:rsidTr="0072286D">
        <w:trPr>
          <w:trHeight w:val="330"/>
        </w:trPr>
        <w:tc>
          <w:tcPr>
            <w:tcW w:w="4023" w:type="dxa"/>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72286D" w:rsidRPr="00DF7AA8" w:rsidRDefault="0072286D" w:rsidP="0072286D">
            <w:pPr>
              <w:spacing w:before="0" w:after="0" w:line="240" w:lineRule="auto"/>
              <w:ind w:firstLine="0"/>
              <w:jc w:val="center"/>
              <w:rPr>
                <w:rFonts w:ascii="Cambria" w:hAnsi="Cambria"/>
                <w:b/>
                <w:bCs/>
                <w:color w:val="000000"/>
                <w:szCs w:val="22"/>
              </w:rPr>
            </w:pPr>
            <w:r w:rsidRPr="00DF7AA8">
              <w:rPr>
                <w:rFonts w:ascii="Cambria" w:hAnsi="Cambria"/>
                <w:b/>
                <w:bCs/>
                <w:color w:val="000000"/>
                <w:szCs w:val="22"/>
              </w:rPr>
              <w:t>TOTAL</w:t>
            </w:r>
          </w:p>
        </w:tc>
        <w:tc>
          <w:tcPr>
            <w:tcW w:w="2001" w:type="dxa"/>
            <w:tcBorders>
              <w:top w:val="nil"/>
              <w:left w:val="nil"/>
              <w:bottom w:val="nil"/>
              <w:right w:val="single" w:sz="4" w:space="0" w:color="auto"/>
            </w:tcBorders>
            <w:shd w:val="clear" w:color="auto" w:fill="D6E3BC" w:themeFill="accent3" w:themeFillTint="66"/>
            <w:noWrap/>
            <w:vAlign w:val="bottom"/>
            <w:hideMark/>
          </w:tcPr>
          <w:p w:rsidR="0072286D" w:rsidRPr="00DF7AA8" w:rsidRDefault="0072286D" w:rsidP="0072286D">
            <w:pPr>
              <w:spacing w:before="0" w:after="0" w:line="240" w:lineRule="auto"/>
              <w:ind w:firstLine="0"/>
              <w:jc w:val="center"/>
              <w:rPr>
                <w:rFonts w:ascii="Cambria" w:hAnsi="Cambria"/>
                <w:b/>
                <w:bCs/>
                <w:color w:val="000000"/>
                <w:szCs w:val="22"/>
              </w:rPr>
            </w:pPr>
            <w:r w:rsidRPr="00DF7AA8">
              <w:rPr>
                <w:rFonts w:ascii="Cambria" w:hAnsi="Cambria"/>
                <w:b/>
                <w:bCs/>
                <w:color w:val="000000"/>
                <w:szCs w:val="22"/>
              </w:rPr>
              <w:t>1.198.060</w:t>
            </w:r>
          </w:p>
        </w:tc>
      </w:tr>
      <w:tr w:rsidR="0072286D" w:rsidRPr="00DF7AA8" w:rsidTr="0072286D">
        <w:trPr>
          <w:trHeight w:val="330"/>
        </w:trPr>
        <w:tc>
          <w:tcPr>
            <w:tcW w:w="4023" w:type="dxa"/>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tcPr>
          <w:p w:rsidR="0072286D" w:rsidRPr="00DF7AA8" w:rsidRDefault="0072286D" w:rsidP="0072286D">
            <w:pPr>
              <w:spacing w:before="0" w:after="0" w:line="240" w:lineRule="auto"/>
              <w:ind w:firstLine="0"/>
              <w:jc w:val="center"/>
              <w:rPr>
                <w:rFonts w:ascii="Cambria" w:hAnsi="Cambria"/>
                <w:b/>
                <w:bCs/>
                <w:color w:val="000000"/>
                <w:szCs w:val="22"/>
              </w:rPr>
            </w:pPr>
          </w:p>
        </w:tc>
        <w:tc>
          <w:tcPr>
            <w:tcW w:w="2001" w:type="dxa"/>
            <w:tcBorders>
              <w:top w:val="nil"/>
              <w:left w:val="nil"/>
              <w:bottom w:val="single" w:sz="4" w:space="0" w:color="auto"/>
              <w:right w:val="single" w:sz="4" w:space="0" w:color="auto"/>
            </w:tcBorders>
            <w:shd w:val="clear" w:color="auto" w:fill="D6E3BC" w:themeFill="accent3" w:themeFillTint="66"/>
            <w:noWrap/>
            <w:vAlign w:val="bottom"/>
          </w:tcPr>
          <w:p w:rsidR="0072286D" w:rsidRPr="00DF7AA8" w:rsidRDefault="0072286D" w:rsidP="0072286D">
            <w:pPr>
              <w:spacing w:before="0" w:after="0" w:line="240" w:lineRule="auto"/>
              <w:ind w:firstLine="0"/>
              <w:jc w:val="center"/>
              <w:rPr>
                <w:rFonts w:ascii="Cambria" w:hAnsi="Cambria"/>
                <w:b/>
                <w:bCs/>
                <w:color w:val="000000"/>
                <w:szCs w:val="22"/>
              </w:rPr>
            </w:pPr>
          </w:p>
        </w:tc>
      </w:tr>
    </w:tbl>
    <w:p w:rsidR="00DF7AA8" w:rsidRPr="00DF7AA8" w:rsidRDefault="00DF7AA8" w:rsidP="00DF7AA8">
      <w:pPr>
        <w:spacing w:before="100" w:beforeAutospacing="1" w:after="100" w:afterAutospacing="1" w:line="288" w:lineRule="auto"/>
        <w:ind w:firstLine="708"/>
        <w:jc w:val="left"/>
        <w:rPr>
          <w:rFonts w:ascii="Cambria" w:hAnsi="Cambria"/>
          <w:szCs w:val="22"/>
        </w:rPr>
      </w:pPr>
    </w:p>
    <w:p w:rsidR="00DF7AA8" w:rsidRPr="00DF7AA8" w:rsidRDefault="00DF7AA8" w:rsidP="00DF7AA8">
      <w:pPr>
        <w:spacing w:before="100" w:beforeAutospacing="1" w:after="100" w:afterAutospacing="1" w:line="288" w:lineRule="auto"/>
        <w:ind w:firstLine="708"/>
        <w:jc w:val="left"/>
        <w:rPr>
          <w:rFonts w:ascii="Cambria" w:hAnsi="Cambria"/>
          <w:szCs w:val="22"/>
        </w:rPr>
      </w:pPr>
    </w:p>
    <w:p w:rsidR="00DF7AA8" w:rsidRPr="00DF7AA8" w:rsidRDefault="00DF7AA8" w:rsidP="00DF7AA8">
      <w:pPr>
        <w:spacing w:before="100" w:beforeAutospacing="1" w:after="100" w:afterAutospacing="1" w:line="288" w:lineRule="auto"/>
        <w:ind w:firstLine="708"/>
        <w:jc w:val="left"/>
        <w:rPr>
          <w:rFonts w:ascii="Cambria" w:hAnsi="Cambria"/>
          <w:szCs w:val="22"/>
        </w:rPr>
      </w:pPr>
    </w:p>
    <w:p w:rsidR="00DF7AA8" w:rsidRPr="00DF7AA8" w:rsidRDefault="00DF7AA8" w:rsidP="00DF7AA8">
      <w:pPr>
        <w:spacing w:before="100" w:beforeAutospacing="1" w:after="100" w:afterAutospacing="1" w:line="288" w:lineRule="auto"/>
        <w:ind w:firstLine="708"/>
        <w:jc w:val="left"/>
        <w:rPr>
          <w:rFonts w:ascii="Cambria" w:hAnsi="Cambria"/>
          <w:szCs w:val="22"/>
        </w:rPr>
      </w:pPr>
    </w:p>
    <w:p w:rsidR="00DF7AA8" w:rsidRPr="00DF7AA8" w:rsidRDefault="00DF7AA8" w:rsidP="00DF7AA8">
      <w:pPr>
        <w:spacing w:before="100" w:beforeAutospacing="1" w:after="100" w:afterAutospacing="1" w:line="288" w:lineRule="auto"/>
        <w:ind w:firstLine="708"/>
        <w:jc w:val="left"/>
        <w:rPr>
          <w:rFonts w:ascii="Cambria" w:hAnsi="Cambria"/>
          <w:szCs w:val="22"/>
        </w:rPr>
      </w:pPr>
    </w:p>
    <w:p w:rsidR="00DF7AA8" w:rsidRPr="00DF7AA8" w:rsidRDefault="00DF7AA8" w:rsidP="00DF7AA8">
      <w:pPr>
        <w:spacing w:before="100" w:beforeAutospacing="1" w:after="100" w:afterAutospacing="1" w:line="288" w:lineRule="auto"/>
        <w:ind w:firstLine="708"/>
        <w:jc w:val="left"/>
        <w:rPr>
          <w:rFonts w:ascii="Cambria" w:hAnsi="Cambria"/>
          <w:szCs w:val="22"/>
        </w:rPr>
      </w:pPr>
    </w:p>
    <w:p w:rsidR="00DF7AA8" w:rsidRDefault="00DF7AA8" w:rsidP="00DF7AA8">
      <w:pPr>
        <w:spacing w:before="100" w:beforeAutospacing="1" w:after="100" w:afterAutospacing="1" w:line="288" w:lineRule="auto"/>
        <w:ind w:firstLine="708"/>
        <w:jc w:val="left"/>
        <w:rPr>
          <w:rFonts w:ascii="Cambria" w:hAnsi="Cambria"/>
          <w:szCs w:val="22"/>
        </w:rPr>
      </w:pPr>
    </w:p>
    <w:p w:rsidR="0072286D" w:rsidRDefault="0072286D" w:rsidP="00DF7AA8">
      <w:pPr>
        <w:spacing w:before="100" w:beforeAutospacing="1" w:after="100" w:afterAutospacing="1" w:line="288" w:lineRule="auto"/>
        <w:ind w:firstLine="708"/>
        <w:jc w:val="left"/>
        <w:rPr>
          <w:rFonts w:ascii="Cambria" w:hAnsi="Cambria"/>
          <w:szCs w:val="22"/>
        </w:rPr>
      </w:pPr>
    </w:p>
    <w:p w:rsidR="0072286D" w:rsidRPr="00DF7AA8" w:rsidRDefault="0072286D" w:rsidP="00DF7AA8">
      <w:pPr>
        <w:spacing w:before="100" w:beforeAutospacing="1" w:after="100" w:afterAutospacing="1" w:line="288" w:lineRule="auto"/>
        <w:ind w:firstLine="708"/>
        <w:jc w:val="left"/>
        <w:rPr>
          <w:rFonts w:ascii="Cambria" w:hAnsi="Cambria"/>
          <w:szCs w:val="22"/>
        </w:rPr>
      </w:pPr>
    </w:p>
    <w:p w:rsidR="00DF7AA8" w:rsidRPr="00DF7AA8" w:rsidRDefault="00DF7AA8" w:rsidP="00DF7AA8">
      <w:pPr>
        <w:spacing w:before="100" w:beforeAutospacing="1" w:after="100" w:afterAutospacing="1" w:line="288" w:lineRule="auto"/>
        <w:ind w:firstLine="708"/>
        <w:jc w:val="left"/>
        <w:rPr>
          <w:rFonts w:ascii="Cambria" w:hAnsi="Cambria"/>
          <w:szCs w:val="22"/>
        </w:rPr>
      </w:pPr>
    </w:p>
    <w:p w:rsidR="00DF7AA8" w:rsidRPr="00DF7AA8" w:rsidRDefault="00DF7AA8" w:rsidP="00DF7AA8">
      <w:pPr>
        <w:spacing w:before="0" w:line="276" w:lineRule="auto"/>
        <w:ind w:left="714" w:firstLine="0"/>
        <w:rPr>
          <w:rFonts w:ascii="Cambria" w:eastAsia="Calibri" w:hAnsi="Cambria"/>
          <w:b/>
          <w:color w:val="1F497D"/>
          <w:szCs w:val="22"/>
          <w:lang w:eastAsia="en-US"/>
        </w:rPr>
      </w:pPr>
    </w:p>
    <w:p w:rsidR="00DF7AA8" w:rsidRPr="0087346F" w:rsidRDefault="00DF7AA8" w:rsidP="0087346F">
      <w:pPr>
        <w:numPr>
          <w:ilvl w:val="0"/>
          <w:numId w:val="7"/>
        </w:numPr>
        <w:spacing w:before="0" w:after="200" w:line="288" w:lineRule="auto"/>
        <w:ind w:left="425" w:hanging="425"/>
        <w:contextualSpacing/>
        <w:rPr>
          <w:rFonts w:eastAsia="Calibri" w:cs="Arial"/>
          <w:b/>
          <w:szCs w:val="22"/>
          <w:lang w:eastAsia="en-US"/>
        </w:rPr>
      </w:pPr>
      <w:r w:rsidRPr="0087346F">
        <w:rPr>
          <w:rFonts w:eastAsia="Calibri" w:cs="Arial"/>
          <w:b/>
          <w:szCs w:val="22"/>
          <w:lang w:eastAsia="en-US"/>
        </w:rPr>
        <w:t>¿Qué recursos humanos están a disposición de las personas con discapacidad en el ámbito educativo en su comunidad autónoma? Detallar el perfil y los requisitos para su concesión.</w:t>
      </w:r>
    </w:p>
    <w:p w:rsidR="00DF7AA8" w:rsidRPr="00DF7AA8" w:rsidRDefault="00DF7AA8" w:rsidP="00DF7AA8">
      <w:pPr>
        <w:spacing w:before="0" w:after="200" w:line="288" w:lineRule="auto"/>
        <w:ind w:left="720" w:firstLine="0"/>
        <w:contextualSpacing/>
        <w:rPr>
          <w:rFonts w:ascii="Calibri" w:eastAsia="Calibri" w:hAnsi="Calibri"/>
          <w:szCs w:val="22"/>
          <w:lang w:eastAsia="en-US"/>
        </w:rPr>
      </w:pPr>
    </w:p>
    <w:p w:rsidR="0072286D" w:rsidRDefault="00DF7AA8" w:rsidP="0072286D">
      <w:pPr>
        <w:spacing w:before="0" w:after="200" w:line="288" w:lineRule="auto"/>
        <w:ind w:firstLine="0"/>
        <w:contextualSpacing/>
        <w:rPr>
          <w:rFonts w:eastAsia="Calibri" w:cs="Arial"/>
          <w:szCs w:val="22"/>
          <w:lang w:eastAsia="en-US"/>
        </w:rPr>
      </w:pPr>
      <w:r w:rsidRPr="0072286D">
        <w:rPr>
          <w:rFonts w:eastAsia="Calibri" w:cs="Arial"/>
          <w:szCs w:val="22"/>
          <w:lang w:eastAsia="en-US"/>
        </w:rPr>
        <w:t>El personal que se ocupa de los alumnos con discapacidad y de  la atención a la diversidad en el ámbito de gestión del Ministerio  puede observarse en el cuadro siguiente:</w:t>
      </w:r>
    </w:p>
    <w:p w:rsidR="0072286D" w:rsidRDefault="0072286D">
      <w:pPr>
        <w:spacing w:before="0" w:after="0" w:line="240" w:lineRule="auto"/>
        <w:ind w:firstLine="0"/>
        <w:jc w:val="left"/>
        <w:rPr>
          <w:rFonts w:eastAsia="Calibri" w:cs="Arial"/>
          <w:szCs w:val="22"/>
          <w:lang w:eastAsia="en-US"/>
        </w:rPr>
      </w:pPr>
      <w:r>
        <w:rPr>
          <w:rFonts w:eastAsia="Calibri" w:cs="Arial"/>
          <w:szCs w:val="22"/>
          <w:lang w:eastAsia="en-US"/>
        </w:rPr>
        <w:br w:type="page"/>
      </w:r>
    </w:p>
    <w:p w:rsidR="00DF7AA8" w:rsidRPr="0072286D" w:rsidRDefault="00DF7AA8" w:rsidP="0072286D">
      <w:pPr>
        <w:spacing w:before="0" w:after="200" w:line="288" w:lineRule="auto"/>
        <w:ind w:firstLine="0"/>
        <w:contextualSpacing/>
        <w:rPr>
          <w:rFonts w:eastAsia="Calibri" w:cs="Arial"/>
          <w:szCs w:val="22"/>
          <w:lang w:eastAsia="en-US"/>
        </w:rPr>
      </w:pPr>
    </w:p>
    <w:p w:rsidR="00DF7AA8" w:rsidRPr="00DF7AA8" w:rsidRDefault="00DF7AA8" w:rsidP="00DF7AA8">
      <w:pPr>
        <w:spacing w:before="0" w:after="200" w:line="288" w:lineRule="auto"/>
        <w:ind w:left="720" w:firstLine="0"/>
        <w:contextualSpacing/>
        <w:rPr>
          <w:rFonts w:ascii="Calibri" w:eastAsia="Calibri" w:hAnsi="Calibri"/>
          <w:szCs w:val="22"/>
          <w:lang w:eastAsia="en-US"/>
        </w:rPr>
      </w:pPr>
    </w:p>
    <w:p w:rsidR="00DF7AA8" w:rsidRPr="00DF7AA8" w:rsidRDefault="00DF7AA8" w:rsidP="00DF7AA8">
      <w:pPr>
        <w:spacing w:before="0" w:after="200" w:line="288" w:lineRule="auto"/>
        <w:ind w:left="720" w:firstLine="0"/>
        <w:contextualSpacing/>
        <w:rPr>
          <w:rFonts w:ascii="Calibri" w:eastAsia="Calibri" w:hAnsi="Calibri"/>
          <w:szCs w:val="22"/>
          <w:lang w:eastAsia="en-US"/>
        </w:rPr>
      </w:pPr>
    </w:p>
    <w:tbl>
      <w:tblPr>
        <w:tblStyle w:val="Tablaconcuadrcula4"/>
        <w:tblW w:w="0" w:type="auto"/>
        <w:tblInd w:w="1597" w:type="dxa"/>
        <w:tblLook w:val="04A0" w:firstRow="1" w:lastRow="0" w:firstColumn="1" w:lastColumn="0" w:noHBand="0" w:noVBand="1"/>
      </w:tblPr>
      <w:tblGrid>
        <w:gridCol w:w="1913"/>
        <w:gridCol w:w="1560"/>
        <w:gridCol w:w="1323"/>
        <w:gridCol w:w="1512"/>
      </w:tblGrid>
      <w:tr w:rsidR="00DF7AA8" w:rsidRPr="00DF7AA8" w:rsidTr="0087346F">
        <w:tc>
          <w:tcPr>
            <w:tcW w:w="1913" w:type="dxa"/>
            <w:vMerge w:val="restart"/>
            <w:shd w:val="clear" w:color="auto" w:fill="FBD4B4" w:themeFill="accent6" w:themeFillTint="66"/>
          </w:tcPr>
          <w:p w:rsidR="00DF7AA8" w:rsidRPr="00DF7AA8" w:rsidRDefault="00DF7AA8" w:rsidP="00DF7AA8">
            <w:pPr>
              <w:spacing w:before="0" w:after="200" w:line="288" w:lineRule="auto"/>
              <w:ind w:firstLine="0"/>
              <w:contextualSpacing/>
              <w:jc w:val="left"/>
              <w:rPr>
                <w:rFonts w:cs="Arial"/>
                <w:b/>
                <w:bCs/>
                <w:sz w:val="16"/>
                <w:szCs w:val="16"/>
              </w:rPr>
            </w:pPr>
          </w:p>
          <w:p w:rsidR="00DF7AA8" w:rsidRPr="00DF7AA8" w:rsidRDefault="00DF7AA8" w:rsidP="00DF7AA8">
            <w:pPr>
              <w:spacing w:before="0" w:after="200" w:line="288" w:lineRule="auto"/>
              <w:ind w:firstLine="0"/>
              <w:contextualSpacing/>
              <w:jc w:val="left"/>
              <w:rPr>
                <w:rFonts w:cs="Arial"/>
                <w:b/>
                <w:bCs/>
                <w:sz w:val="16"/>
                <w:szCs w:val="16"/>
              </w:rPr>
            </w:pPr>
          </w:p>
          <w:p w:rsidR="00DF7AA8" w:rsidRPr="00DF7AA8" w:rsidRDefault="00DF7AA8" w:rsidP="00DF7AA8">
            <w:pPr>
              <w:spacing w:before="0" w:after="200" w:line="288" w:lineRule="auto"/>
              <w:ind w:firstLine="0"/>
              <w:contextualSpacing/>
              <w:jc w:val="left"/>
              <w:rPr>
                <w:rFonts w:cs="Arial"/>
                <w:sz w:val="16"/>
                <w:szCs w:val="16"/>
              </w:rPr>
            </w:pPr>
            <w:r w:rsidRPr="00DF7AA8">
              <w:rPr>
                <w:rFonts w:cs="Arial"/>
                <w:b/>
                <w:bCs/>
                <w:sz w:val="16"/>
                <w:szCs w:val="16"/>
              </w:rPr>
              <w:t>Evolución</w:t>
            </w:r>
          </w:p>
        </w:tc>
        <w:tc>
          <w:tcPr>
            <w:tcW w:w="4395" w:type="dxa"/>
            <w:gridSpan w:val="3"/>
            <w:shd w:val="clear" w:color="auto" w:fill="FBD4B4" w:themeFill="accent6" w:themeFillTint="66"/>
          </w:tcPr>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r w:rsidRPr="00DF7AA8">
              <w:rPr>
                <w:rFonts w:cs="Arial"/>
                <w:sz w:val="16"/>
                <w:szCs w:val="16"/>
              </w:rPr>
              <w:t>Curso 2016/17</w:t>
            </w:r>
          </w:p>
        </w:tc>
      </w:tr>
      <w:tr w:rsidR="00DF7AA8" w:rsidRPr="00DF7AA8" w:rsidTr="0087346F">
        <w:tc>
          <w:tcPr>
            <w:tcW w:w="1913" w:type="dxa"/>
            <w:vMerge/>
            <w:shd w:val="clear" w:color="auto" w:fill="FBD4B4" w:themeFill="accent6" w:themeFillTint="66"/>
            <w:vAlign w:val="bottom"/>
          </w:tcPr>
          <w:p w:rsidR="00DF7AA8" w:rsidRPr="00DF7AA8" w:rsidRDefault="00DF7AA8" w:rsidP="00DF7AA8">
            <w:pPr>
              <w:spacing w:before="0" w:after="200" w:line="288" w:lineRule="auto"/>
              <w:ind w:firstLine="0"/>
              <w:jc w:val="left"/>
              <w:rPr>
                <w:rFonts w:cs="Arial"/>
                <w:b/>
                <w:bCs/>
                <w:sz w:val="16"/>
                <w:szCs w:val="16"/>
              </w:rPr>
            </w:pPr>
          </w:p>
        </w:tc>
        <w:tc>
          <w:tcPr>
            <w:tcW w:w="1560" w:type="dxa"/>
            <w:shd w:val="clear" w:color="auto" w:fill="FBD4B4" w:themeFill="accent6" w:themeFillTint="66"/>
            <w:vAlign w:val="bottom"/>
          </w:tcPr>
          <w:p w:rsidR="00DF7AA8" w:rsidRPr="00DF7AA8" w:rsidRDefault="00DF7AA8" w:rsidP="00DF7AA8">
            <w:pPr>
              <w:spacing w:before="0" w:after="200" w:line="288" w:lineRule="auto"/>
              <w:ind w:firstLine="0"/>
              <w:jc w:val="left"/>
              <w:rPr>
                <w:rFonts w:cs="Arial"/>
                <w:b/>
                <w:bCs/>
                <w:sz w:val="16"/>
                <w:szCs w:val="16"/>
              </w:rPr>
            </w:pPr>
          </w:p>
          <w:p w:rsidR="00DF7AA8" w:rsidRPr="00DF7AA8" w:rsidRDefault="00DF7AA8" w:rsidP="00DF7AA8">
            <w:pPr>
              <w:spacing w:before="0" w:after="200" w:line="288" w:lineRule="auto"/>
              <w:ind w:firstLine="0"/>
              <w:jc w:val="center"/>
              <w:rPr>
                <w:rFonts w:cs="Arial"/>
                <w:b/>
                <w:bCs/>
                <w:sz w:val="16"/>
                <w:szCs w:val="16"/>
              </w:rPr>
            </w:pPr>
            <w:r w:rsidRPr="00DF7AA8">
              <w:rPr>
                <w:rFonts w:cs="Arial"/>
                <w:b/>
                <w:bCs/>
                <w:sz w:val="16"/>
                <w:szCs w:val="16"/>
              </w:rPr>
              <w:t>CEU</w:t>
            </w:r>
            <w:r w:rsidRPr="00DF7AA8">
              <w:rPr>
                <w:rFonts w:ascii="Calibri" w:hAnsi="Calibri" w:cs="Arial"/>
                <w:b/>
                <w:bCs/>
                <w:sz w:val="16"/>
                <w:szCs w:val="16"/>
              </w:rPr>
              <w:t>TA</w:t>
            </w:r>
          </w:p>
        </w:tc>
        <w:tc>
          <w:tcPr>
            <w:tcW w:w="1323" w:type="dxa"/>
            <w:shd w:val="clear" w:color="auto" w:fill="FBD4B4" w:themeFill="accent6" w:themeFillTint="66"/>
            <w:vAlign w:val="bottom"/>
          </w:tcPr>
          <w:p w:rsidR="00DF7AA8" w:rsidRPr="00DF7AA8" w:rsidRDefault="00DF7AA8" w:rsidP="00DF7AA8">
            <w:pPr>
              <w:spacing w:before="0" w:after="200" w:line="288" w:lineRule="auto"/>
              <w:ind w:firstLine="0"/>
              <w:jc w:val="center"/>
              <w:rPr>
                <w:rFonts w:cs="Arial"/>
                <w:b/>
                <w:bCs/>
                <w:sz w:val="16"/>
                <w:szCs w:val="16"/>
              </w:rPr>
            </w:pPr>
          </w:p>
          <w:p w:rsidR="00DF7AA8" w:rsidRPr="00DF7AA8" w:rsidRDefault="00DF7AA8" w:rsidP="00DF7AA8">
            <w:pPr>
              <w:spacing w:before="0" w:after="200" w:line="288" w:lineRule="auto"/>
              <w:ind w:firstLine="0"/>
              <w:jc w:val="center"/>
              <w:rPr>
                <w:rFonts w:cs="Arial"/>
                <w:b/>
                <w:bCs/>
                <w:sz w:val="16"/>
                <w:szCs w:val="16"/>
              </w:rPr>
            </w:pPr>
            <w:r w:rsidRPr="00DF7AA8">
              <w:rPr>
                <w:rFonts w:cs="Arial"/>
                <w:b/>
                <w:bCs/>
                <w:sz w:val="16"/>
                <w:szCs w:val="16"/>
                <w:shd w:val="clear" w:color="auto" w:fill="FFFFFF"/>
              </w:rPr>
              <w:t>MEL</w:t>
            </w:r>
            <w:r w:rsidRPr="00DF7AA8">
              <w:rPr>
                <w:rFonts w:ascii="Calibri" w:hAnsi="Calibri" w:cs="Arial"/>
                <w:b/>
                <w:bCs/>
                <w:sz w:val="16"/>
                <w:szCs w:val="16"/>
                <w:shd w:val="clear" w:color="auto" w:fill="FFFFFF"/>
              </w:rPr>
              <w:t>ILLA</w:t>
            </w:r>
          </w:p>
        </w:tc>
        <w:tc>
          <w:tcPr>
            <w:tcW w:w="1512" w:type="dxa"/>
            <w:shd w:val="clear" w:color="auto" w:fill="FBD4B4" w:themeFill="accent6" w:themeFillTint="66"/>
            <w:vAlign w:val="bottom"/>
          </w:tcPr>
          <w:p w:rsidR="00DF7AA8" w:rsidRPr="00DF7AA8" w:rsidRDefault="00DF7AA8" w:rsidP="00DF7AA8">
            <w:pPr>
              <w:spacing w:before="0" w:after="200" w:line="288" w:lineRule="auto"/>
              <w:ind w:firstLine="0"/>
              <w:jc w:val="center"/>
              <w:rPr>
                <w:rFonts w:cs="Arial"/>
                <w:b/>
                <w:sz w:val="16"/>
                <w:szCs w:val="16"/>
              </w:rPr>
            </w:pPr>
            <w:r w:rsidRPr="00DF7AA8">
              <w:rPr>
                <w:rFonts w:cs="Arial"/>
                <w:b/>
                <w:sz w:val="16"/>
                <w:szCs w:val="16"/>
              </w:rPr>
              <w:t>TOT</w:t>
            </w:r>
            <w:r w:rsidRPr="00DF7AA8">
              <w:rPr>
                <w:rFonts w:ascii="Calibri" w:hAnsi="Calibri" w:cs="Arial"/>
                <w:b/>
                <w:sz w:val="16"/>
                <w:szCs w:val="16"/>
              </w:rPr>
              <w:t>AL</w:t>
            </w:r>
          </w:p>
        </w:tc>
      </w:tr>
      <w:tr w:rsidR="00DF7AA8" w:rsidRPr="00DF7AA8" w:rsidTr="0087346F">
        <w:trPr>
          <w:gridAfter w:val="3"/>
          <w:wAfter w:w="4395" w:type="dxa"/>
        </w:trPr>
        <w:tc>
          <w:tcPr>
            <w:tcW w:w="1913" w:type="dxa"/>
            <w:shd w:val="clear" w:color="auto" w:fill="FBD4B4" w:themeFill="accent6" w:themeFillTint="66"/>
            <w:vAlign w:val="bottom"/>
          </w:tcPr>
          <w:p w:rsidR="00DF7AA8" w:rsidRPr="00DF7AA8" w:rsidRDefault="00DF7AA8" w:rsidP="00DF7AA8">
            <w:pPr>
              <w:spacing w:before="0" w:after="200" w:line="288" w:lineRule="auto"/>
              <w:ind w:firstLine="0"/>
              <w:jc w:val="left"/>
              <w:rPr>
                <w:rFonts w:cs="Arial"/>
                <w:b/>
                <w:bCs/>
                <w:sz w:val="16"/>
                <w:szCs w:val="16"/>
              </w:rPr>
            </w:pPr>
            <w:r w:rsidRPr="00DF7AA8">
              <w:rPr>
                <w:rFonts w:cs="Arial"/>
                <w:b/>
                <w:bCs/>
                <w:sz w:val="16"/>
                <w:szCs w:val="16"/>
              </w:rPr>
              <w:t>SECUNDARIA</w:t>
            </w:r>
          </w:p>
        </w:tc>
      </w:tr>
      <w:tr w:rsidR="00DF7AA8" w:rsidRPr="00DF7AA8" w:rsidTr="0087346F">
        <w:trPr>
          <w:trHeight w:val="547"/>
        </w:trPr>
        <w:tc>
          <w:tcPr>
            <w:tcW w:w="1913" w:type="dxa"/>
            <w:shd w:val="clear" w:color="auto" w:fill="FBD4B4" w:themeFill="accent6" w:themeFillTint="66"/>
            <w:vAlign w:val="bottom"/>
          </w:tcPr>
          <w:p w:rsidR="00DF7AA8" w:rsidRPr="00DF7AA8" w:rsidRDefault="00DF7AA8" w:rsidP="00DF7AA8">
            <w:pPr>
              <w:spacing w:before="0" w:after="200" w:line="288" w:lineRule="auto"/>
              <w:ind w:firstLine="0"/>
              <w:jc w:val="left"/>
              <w:rPr>
                <w:rFonts w:cs="Arial"/>
                <w:sz w:val="16"/>
                <w:szCs w:val="16"/>
              </w:rPr>
            </w:pPr>
            <w:r w:rsidRPr="00DF7AA8">
              <w:rPr>
                <w:rFonts w:ascii="Calibri" w:hAnsi="Calibri" w:cs="Arial"/>
                <w:sz w:val="16"/>
                <w:szCs w:val="16"/>
              </w:rPr>
              <w:t>EQUIP Y E.ESP</w:t>
            </w:r>
          </w:p>
        </w:tc>
        <w:tc>
          <w:tcPr>
            <w:tcW w:w="1560" w:type="dxa"/>
            <w:shd w:val="clear" w:color="auto" w:fill="D6E3BC" w:themeFill="accent3" w:themeFillTint="66"/>
          </w:tcPr>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r w:rsidRPr="00DF7AA8">
              <w:rPr>
                <w:rFonts w:cs="Arial"/>
                <w:sz w:val="16"/>
                <w:szCs w:val="16"/>
              </w:rPr>
              <w:t>34</w:t>
            </w:r>
          </w:p>
        </w:tc>
        <w:tc>
          <w:tcPr>
            <w:tcW w:w="1323" w:type="dxa"/>
            <w:shd w:val="clear" w:color="auto" w:fill="D6E3BC" w:themeFill="accent3" w:themeFillTint="66"/>
          </w:tcPr>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r w:rsidRPr="00DF7AA8">
              <w:rPr>
                <w:rFonts w:cs="Arial"/>
                <w:sz w:val="16"/>
                <w:szCs w:val="16"/>
              </w:rPr>
              <w:t>33</w:t>
            </w:r>
          </w:p>
        </w:tc>
        <w:tc>
          <w:tcPr>
            <w:tcW w:w="1512" w:type="dxa"/>
            <w:shd w:val="clear" w:color="auto" w:fill="D6E3BC" w:themeFill="accent3" w:themeFillTint="66"/>
          </w:tcPr>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r w:rsidRPr="00DF7AA8">
              <w:rPr>
                <w:rFonts w:cs="Arial"/>
                <w:sz w:val="16"/>
                <w:szCs w:val="16"/>
              </w:rPr>
              <w:t>67</w:t>
            </w:r>
          </w:p>
        </w:tc>
      </w:tr>
      <w:tr w:rsidR="00DF7AA8" w:rsidRPr="00DF7AA8" w:rsidTr="0087346F">
        <w:trPr>
          <w:gridAfter w:val="3"/>
          <w:wAfter w:w="4395" w:type="dxa"/>
        </w:trPr>
        <w:tc>
          <w:tcPr>
            <w:tcW w:w="1913" w:type="dxa"/>
            <w:shd w:val="clear" w:color="auto" w:fill="FBD4B4" w:themeFill="accent6" w:themeFillTint="66"/>
            <w:vAlign w:val="bottom"/>
          </w:tcPr>
          <w:p w:rsidR="00DF7AA8" w:rsidRPr="00DF7AA8" w:rsidRDefault="00DF7AA8" w:rsidP="00DF7AA8">
            <w:pPr>
              <w:spacing w:before="0" w:after="200" w:line="288" w:lineRule="auto"/>
              <w:ind w:firstLine="0"/>
              <w:jc w:val="left"/>
              <w:rPr>
                <w:rFonts w:cs="Arial"/>
                <w:b/>
                <w:bCs/>
                <w:sz w:val="16"/>
                <w:szCs w:val="16"/>
              </w:rPr>
            </w:pPr>
            <w:r w:rsidRPr="00DF7AA8">
              <w:rPr>
                <w:rFonts w:cs="Arial"/>
                <w:b/>
                <w:bCs/>
                <w:sz w:val="16"/>
                <w:szCs w:val="16"/>
              </w:rPr>
              <w:t>Maestros en IES</w:t>
            </w:r>
          </w:p>
        </w:tc>
      </w:tr>
      <w:tr w:rsidR="00DF7AA8" w:rsidRPr="00DF7AA8" w:rsidTr="0087346F">
        <w:tc>
          <w:tcPr>
            <w:tcW w:w="1913" w:type="dxa"/>
            <w:shd w:val="clear" w:color="auto" w:fill="FBD4B4" w:themeFill="accent6" w:themeFillTint="66"/>
            <w:vAlign w:val="bottom"/>
          </w:tcPr>
          <w:p w:rsidR="00DF7AA8" w:rsidRPr="00DF7AA8" w:rsidRDefault="00DF7AA8" w:rsidP="00DF7AA8">
            <w:pPr>
              <w:spacing w:before="0" w:after="200" w:line="288" w:lineRule="auto"/>
              <w:ind w:firstLine="0"/>
              <w:jc w:val="left"/>
              <w:rPr>
                <w:rFonts w:cs="Arial"/>
                <w:sz w:val="16"/>
                <w:szCs w:val="16"/>
              </w:rPr>
            </w:pPr>
            <w:r w:rsidRPr="00DF7AA8">
              <w:rPr>
                <w:rFonts w:ascii="Calibri" w:hAnsi="Calibri" w:cs="Arial"/>
                <w:sz w:val="16"/>
                <w:szCs w:val="16"/>
              </w:rPr>
              <w:t xml:space="preserve">PCPI </w:t>
            </w:r>
          </w:p>
        </w:tc>
        <w:tc>
          <w:tcPr>
            <w:tcW w:w="1560" w:type="dxa"/>
            <w:shd w:val="clear" w:color="auto" w:fill="D6E3BC" w:themeFill="accent3" w:themeFillTint="66"/>
          </w:tcPr>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r w:rsidRPr="00DF7AA8">
              <w:rPr>
                <w:rFonts w:cs="Arial"/>
                <w:sz w:val="16"/>
                <w:szCs w:val="16"/>
              </w:rPr>
              <w:t>33</w:t>
            </w:r>
          </w:p>
        </w:tc>
        <w:tc>
          <w:tcPr>
            <w:tcW w:w="1323" w:type="dxa"/>
            <w:shd w:val="clear" w:color="auto" w:fill="D6E3BC" w:themeFill="accent3" w:themeFillTint="66"/>
          </w:tcPr>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r w:rsidRPr="00DF7AA8">
              <w:rPr>
                <w:rFonts w:cs="Arial"/>
                <w:sz w:val="16"/>
                <w:szCs w:val="16"/>
              </w:rPr>
              <w:t>27</w:t>
            </w:r>
          </w:p>
        </w:tc>
        <w:tc>
          <w:tcPr>
            <w:tcW w:w="1512" w:type="dxa"/>
            <w:shd w:val="clear" w:color="auto" w:fill="D6E3BC" w:themeFill="accent3" w:themeFillTint="66"/>
          </w:tcPr>
          <w:p w:rsidR="00DF7AA8" w:rsidRPr="00DF7AA8" w:rsidRDefault="00DF7AA8" w:rsidP="00DF7AA8">
            <w:pPr>
              <w:spacing w:before="0" w:after="200" w:line="288" w:lineRule="auto"/>
              <w:ind w:firstLine="0"/>
              <w:contextualSpacing/>
              <w:jc w:val="left"/>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r w:rsidRPr="00DF7AA8">
              <w:rPr>
                <w:rFonts w:cs="Arial"/>
                <w:sz w:val="16"/>
                <w:szCs w:val="16"/>
              </w:rPr>
              <w:t>60</w:t>
            </w:r>
          </w:p>
        </w:tc>
      </w:tr>
      <w:tr w:rsidR="00DF7AA8" w:rsidRPr="00DF7AA8" w:rsidTr="0087346F">
        <w:trPr>
          <w:gridAfter w:val="3"/>
          <w:wAfter w:w="4395" w:type="dxa"/>
        </w:trPr>
        <w:tc>
          <w:tcPr>
            <w:tcW w:w="1913" w:type="dxa"/>
            <w:shd w:val="clear" w:color="auto" w:fill="FBD4B4" w:themeFill="accent6" w:themeFillTint="66"/>
            <w:vAlign w:val="bottom"/>
          </w:tcPr>
          <w:p w:rsidR="00DF7AA8" w:rsidRPr="00DF7AA8" w:rsidRDefault="00DF7AA8" w:rsidP="00DF7AA8">
            <w:pPr>
              <w:spacing w:before="0" w:after="200" w:line="288" w:lineRule="auto"/>
              <w:ind w:firstLine="0"/>
              <w:jc w:val="left"/>
              <w:rPr>
                <w:rFonts w:cs="Arial"/>
                <w:b/>
                <w:sz w:val="16"/>
                <w:szCs w:val="16"/>
              </w:rPr>
            </w:pPr>
            <w:r w:rsidRPr="00DF7AA8">
              <w:rPr>
                <w:rFonts w:cs="Arial"/>
                <w:b/>
                <w:sz w:val="16"/>
                <w:szCs w:val="16"/>
              </w:rPr>
              <w:t>P. Técnicos F.P.</w:t>
            </w:r>
          </w:p>
        </w:tc>
      </w:tr>
      <w:tr w:rsidR="00DF7AA8" w:rsidRPr="00DF7AA8" w:rsidTr="0087346F">
        <w:tc>
          <w:tcPr>
            <w:tcW w:w="1913" w:type="dxa"/>
            <w:shd w:val="clear" w:color="auto" w:fill="FBD4B4" w:themeFill="accent6" w:themeFillTint="66"/>
            <w:vAlign w:val="bottom"/>
          </w:tcPr>
          <w:p w:rsidR="00DF7AA8" w:rsidRPr="00DF7AA8" w:rsidRDefault="00DF7AA8" w:rsidP="00DF7AA8">
            <w:pPr>
              <w:spacing w:before="0" w:after="200" w:line="288" w:lineRule="auto"/>
              <w:ind w:firstLine="0"/>
              <w:jc w:val="left"/>
              <w:rPr>
                <w:rFonts w:cs="Arial"/>
                <w:sz w:val="16"/>
                <w:szCs w:val="16"/>
              </w:rPr>
            </w:pPr>
            <w:r w:rsidRPr="00DF7AA8">
              <w:rPr>
                <w:rFonts w:ascii="Calibri" w:hAnsi="Calibri" w:cs="Arial"/>
                <w:sz w:val="16"/>
                <w:szCs w:val="16"/>
              </w:rPr>
              <w:t xml:space="preserve">E.ESPECIAL </w:t>
            </w:r>
          </w:p>
        </w:tc>
        <w:tc>
          <w:tcPr>
            <w:tcW w:w="1560" w:type="dxa"/>
            <w:shd w:val="clear" w:color="auto" w:fill="D6E3BC" w:themeFill="accent3" w:themeFillTint="66"/>
            <w:vAlign w:val="bottom"/>
          </w:tcPr>
          <w:p w:rsidR="00DF7AA8" w:rsidRPr="00DF7AA8" w:rsidRDefault="00DF7AA8" w:rsidP="00DF7AA8">
            <w:pPr>
              <w:spacing w:before="0" w:after="200" w:line="288" w:lineRule="auto"/>
              <w:ind w:firstLine="0"/>
              <w:jc w:val="center"/>
              <w:rPr>
                <w:rFonts w:cs="Arial"/>
                <w:sz w:val="16"/>
                <w:szCs w:val="16"/>
              </w:rPr>
            </w:pPr>
            <w:r w:rsidRPr="00DF7AA8">
              <w:rPr>
                <w:rFonts w:cs="Arial"/>
                <w:sz w:val="16"/>
                <w:szCs w:val="16"/>
              </w:rPr>
              <w:t>2</w:t>
            </w:r>
          </w:p>
        </w:tc>
        <w:tc>
          <w:tcPr>
            <w:tcW w:w="1323" w:type="dxa"/>
            <w:shd w:val="clear" w:color="auto" w:fill="D6E3BC" w:themeFill="accent3" w:themeFillTint="66"/>
            <w:vAlign w:val="bottom"/>
          </w:tcPr>
          <w:p w:rsidR="00DF7AA8" w:rsidRPr="00DF7AA8" w:rsidRDefault="00DF7AA8" w:rsidP="00DF7AA8">
            <w:pPr>
              <w:spacing w:before="0" w:after="200" w:line="288" w:lineRule="auto"/>
              <w:ind w:firstLine="0"/>
              <w:jc w:val="center"/>
              <w:rPr>
                <w:rFonts w:cs="Arial"/>
                <w:sz w:val="16"/>
                <w:szCs w:val="16"/>
              </w:rPr>
            </w:pPr>
            <w:r w:rsidRPr="00DF7AA8">
              <w:rPr>
                <w:rFonts w:cs="Arial"/>
                <w:sz w:val="16"/>
                <w:szCs w:val="16"/>
              </w:rPr>
              <w:t>4</w:t>
            </w:r>
          </w:p>
        </w:tc>
        <w:tc>
          <w:tcPr>
            <w:tcW w:w="1512" w:type="dxa"/>
            <w:shd w:val="clear" w:color="auto" w:fill="D6E3BC" w:themeFill="accent3" w:themeFillTint="66"/>
            <w:vAlign w:val="bottom"/>
          </w:tcPr>
          <w:p w:rsidR="00DF7AA8" w:rsidRPr="00DF7AA8" w:rsidRDefault="00DF7AA8" w:rsidP="00DF7AA8">
            <w:pPr>
              <w:spacing w:before="0" w:after="200" w:line="288" w:lineRule="auto"/>
              <w:ind w:firstLine="0"/>
              <w:jc w:val="center"/>
              <w:rPr>
                <w:rFonts w:cs="Arial"/>
                <w:sz w:val="16"/>
                <w:szCs w:val="16"/>
              </w:rPr>
            </w:pPr>
            <w:r w:rsidRPr="00DF7AA8">
              <w:rPr>
                <w:rFonts w:cs="Arial"/>
                <w:sz w:val="16"/>
                <w:szCs w:val="16"/>
              </w:rPr>
              <w:t>6</w:t>
            </w:r>
          </w:p>
        </w:tc>
      </w:tr>
      <w:tr w:rsidR="00DF7AA8" w:rsidRPr="00DF7AA8" w:rsidTr="0087346F">
        <w:tc>
          <w:tcPr>
            <w:tcW w:w="1913" w:type="dxa"/>
            <w:shd w:val="clear" w:color="auto" w:fill="FBD4B4" w:themeFill="accent6" w:themeFillTint="66"/>
            <w:vAlign w:val="bottom"/>
          </w:tcPr>
          <w:p w:rsidR="00DF7AA8" w:rsidRPr="00DF7AA8" w:rsidRDefault="00DF7AA8" w:rsidP="00DF7AA8">
            <w:pPr>
              <w:spacing w:before="0" w:after="200" w:line="288" w:lineRule="auto"/>
              <w:ind w:firstLine="0"/>
              <w:jc w:val="left"/>
              <w:rPr>
                <w:rFonts w:cs="Arial"/>
                <w:sz w:val="16"/>
                <w:szCs w:val="16"/>
              </w:rPr>
            </w:pPr>
            <w:r w:rsidRPr="00DF7AA8">
              <w:rPr>
                <w:rFonts w:ascii="Calibri" w:hAnsi="Calibri" w:cs="Arial"/>
                <w:sz w:val="16"/>
                <w:szCs w:val="16"/>
              </w:rPr>
              <w:t xml:space="preserve">E. COMPENS </w:t>
            </w:r>
          </w:p>
        </w:tc>
        <w:tc>
          <w:tcPr>
            <w:tcW w:w="1560" w:type="dxa"/>
            <w:shd w:val="clear" w:color="auto" w:fill="D6E3BC" w:themeFill="accent3" w:themeFillTint="66"/>
          </w:tcPr>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r w:rsidRPr="00DF7AA8">
              <w:rPr>
                <w:rFonts w:cs="Arial"/>
                <w:sz w:val="16"/>
                <w:szCs w:val="16"/>
              </w:rPr>
              <w:t>0</w:t>
            </w:r>
          </w:p>
        </w:tc>
        <w:tc>
          <w:tcPr>
            <w:tcW w:w="1323" w:type="dxa"/>
            <w:shd w:val="clear" w:color="auto" w:fill="D6E3BC" w:themeFill="accent3" w:themeFillTint="66"/>
          </w:tcPr>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r w:rsidRPr="00DF7AA8">
              <w:rPr>
                <w:rFonts w:cs="Arial"/>
                <w:sz w:val="16"/>
                <w:szCs w:val="16"/>
              </w:rPr>
              <w:t>14</w:t>
            </w:r>
          </w:p>
        </w:tc>
        <w:tc>
          <w:tcPr>
            <w:tcW w:w="1512" w:type="dxa"/>
            <w:shd w:val="clear" w:color="auto" w:fill="D6E3BC" w:themeFill="accent3" w:themeFillTint="66"/>
          </w:tcPr>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r w:rsidRPr="00DF7AA8">
              <w:rPr>
                <w:rFonts w:cs="Arial"/>
                <w:sz w:val="16"/>
                <w:szCs w:val="16"/>
              </w:rPr>
              <w:t>14</w:t>
            </w:r>
          </w:p>
        </w:tc>
      </w:tr>
      <w:tr w:rsidR="00DF7AA8" w:rsidRPr="00DF7AA8" w:rsidTr="0087346F">
        <w:trPr>
          <w:gridAfter w:val="3"/>
          <w:wAfter w:w="4395" w:type="dxa"/>
        </w:trPr>
        <w:tc>
          <w:tcPr>
            <w:tcW w:w="1913" w:type="dxa"/>
            <w:shd w:val="clear" w:color="auto" w:fill="FBD4B4" w:themeFill="accent6" w:themeFillTint="66"/>
            <w:vAlign w:val="bottom"/>
          </w:tcPr>
          <w:p w:rsidR="00DF7AA8" w:rsidRPr="00DF7AA8" w:rsidRDefault="00DF7AA8" w:rsidP="00DF7AA8">
            <w:pPr>
              <w:spacing w:before="0" w:after="200" w:line="288" w:lineRule="auto"/>
              <w:ind w:firstLine="0"/>
              <w:jc w:val="left"/>
              <w:rPr>
                <w:rFonts w:cs="Arial"/>
                <w:b/>
                <w:sz w:val="16"/>
                <w:szCs w:val="16"/>
              </w:rPr>
            </w:pPr>
            <w:r w:rsidRPr="00DF7AA8">
              <w:rPr>
                <w:rFonts w:cs="Arial"/>
                <w:b/>
                <w:sz w:val="16"/>
                <w:szCs w:val="16"/>
              </w:rPr>
              <w:t>Maestros</w:t>
            </w:r>
          </w:p>
        </w:tc>
      </w:tr>
      <w:tr w:rsidR="00DF7AA8" w:rsidRPr="00DF7AA8" w:rsidTr="0087346F">
        <w:tc>
          <w:tcPr>
            <w:tcW w:w="1913" w:type="dxa"/>
            <w:shd w:val="clear" w:color="auto" w:fill="FBD4B4" w:themeFill="accent6" w:themeFillTint="66"/>
            <w:vAlign w:val="bottom"/>
          </w:tcPr>
          <w:p w:rsidR="00DF7AA8" w:rsidRPr="00DF7AA8" w:rsidRDefault="00DF7AA8" w:rsidP="00DF7AA8">
            <w:pPr>
              <w:spacing w:before="0" w:after="200" w:line="288" w:lineRule="auto"/>
              <w:ind w:firstLine="0"/>
              <w:jc w:val="left"/>
              <w:rPr>
                <w:rFonts w:cs="Arial"/>
                <w:sz w:val="16"/>
                <w:szCs w:val="16"/>
              </w:rPr>
            </w:pPr>
            <w:r w:rsidRPr="00DF7AA8">
              <w:rPr>
                <w:rFonts w:ascii="Calibri" w:hAnsi="Calibri" w:cs="Arial"/>
                <w:sz w:val="16"/>
                <w:szCs w:val="16"/>
              </w:rPr>
              <w:t xml:space="preserve">E. ESPECIAL </w:t>
            </w:r>
          </w:p>
        </w:tc>
        <w:tc>
          <w:tcPr>
            <w:tcW w:w="1560" w:type="dxa"/>
            <w:shd w:val="clear" w:color="auto" w:fill="D6E3BC" w:themeFill="accent3" w:themeFillTint="66"/>
          </w:tcPr>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r w:rsidRPr="00DF7AA8">
              <w:rPr>
                <w:rFonts w:cs="Arial"/>
                <w:sz w:val="16"/>
                <w:szCs w:val="16"/>
              </w:rPr>
              <w:t>116</w:t>
            </w:r>
          </w:p>
        </w:tc>
        <w:tc>
          <w:tcPr>
            <w:tcW w:w="1323" w:type="dxa"/>
            <w:shd w:val="clear" w:color="auto" w:fill="D6E3BC" w:themeFill="accent3" w:themeFillTint="66"/>
          </w:tcPr>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r w:rsidRPr="00DF7AA8">
              <w:rPr>
                <w:rFonts w:cs="Arial"/>
                <w:sz w:val="16"/>
                <w:szCs w:val="16"/>
              </w:rPr>
              <w:t>100</w:t>
            </w:r>
          </w:p>
        </w:tc>
        <w:tc>
          <w:tcPr>
            <w:tcW w:w="1512" w:type="dxa"/>
            <w:shd w:val="clear" w:color="auto" w:fill="D6E3BC" w:themeFill="accent3" w:themeFillTint="66"/>
          </w:tcPr>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r w:rsidRPr="00DF7AA8">
              <w:rPr>
                <w:rFonts w:cs="Arial"/>
                <w:sz w:val="16"/>
                <w:szCs w:val="16"/>
              </w:rPr>
              <w:t>216</w:t>
            </w:r>
          </w:p>
        </w:tc>
      </w:tr>
      <w:tr w:rsidR="00DF7AA8" w:rsidRPr="00DF7AA8" w:rsidTr="0087346F">
        <w:tc>
          <w:tcPr>
            <w:tcW w:w="1913" w:type="dxa"/>
            <w:shd w:val="clear" w:color="auto" w:fill="FBD4B4" w:themeFill="accent6" w:themeFillTint="66"/>
            <w:vAlign w:val="bottom"/>
          </w:tcPr>
          <w:p w:rsidR="00DF7AA8" w:rsidRPr="00DF7AA8" w:rsidRDefault="00DF7AA8" w:rsidP="00DF7AA8">
            <w:pPr>
              <w:spacing w:before="0" w:after="200" w:line="288" w:lineRule="auto"/>
              <w:ind w:firstLine="0"/>
              <w:jc w:val="left"/>
              <w:rPr>
                <w:rFonts w:cs="Arial"/>
                <w:sz w:val="16"/>
                <w:szCs w:val="16"/>
              </w:rPr>
            </w:pPr>
            <w:r w:rsidRPr="00DF7AA8">
              <w:rPr>
                <w:rFonts w:ascii="Calibri" w:hAnsi="Calibri" w:cs="Arial"/>
                <w:sz w:val="16"/>
                <w:szCs w:val="16"/>
              </w:rPr>
              <w:t xml:space="preserve">E. COMPENSAT </w:t>
            </w:r>
          </w:p>
        </w:tc>
        <w:tc>
          <w:tcPr>
            <w:tcW w:w="1560" w:type="dxa"/>
            <w:shd w:val="clear" w:color="auto" w:fill="D6E3BC" w:themeFill="accent3" w:themeFillTint="66"/>
          </w:tcPr>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r w:rsidRPr="00DF7AA8">
              <w:rPr>
                <w:rFonts w:cs="Arial"/>
                <w:sz w:val="16"/>
                <w:szCs w:val="16"/>
              </w:rPr>
              <w:t>1</w:t>
            </w:r>
          </w:p>
        </w:tc>
        <w:tc>
          <w:tcPr>
            <w:tcW w:w="1323" w:type="dxa"/>
            <w:shd w:val="clear" w:color="auto" w:fill="D6E3BC" w:themeFill="accent3" w:themeFillTint="66"/>
          </w:tcPr>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r w:rsidRPr="00DF7AA8">
              <w:rPr>
                <w:rFonts w:cs="Arial"/>
                <w:sz w:val="16"/>
                <w:szCs w:val="16"/>
              </w:rPr>
              <w:t>11</w:t>
            </w:r>
          </w:p>
        </w:tc>
        <w:tc>
          <w:tcPr>
            <w:tcW w:w="1512" w:type="dxa"/>
            <w:shd w:val="clear" w:color="auto" w:fill="D6E3BC" w:themeFill="accent3" w:themeFillTint="66"/>
          </w:tcPr>
          <w:p w:rsidR="00DF7AA8" w:rsidRPr="00DF7AA8" w:rsidRDefault="00DF7AA8" w:rsidP="00DF7AA8">
            <w:pPr>
              <w:spacing w:before="0" w:after="200" w:line="288" w:lineRule="auto"/>
              <w:ind w:firstLine="0"/>
              <w:contextualSpacing/>
              <w:jc w:val="center"/>
              <w:rPr>
                <w:rFonts w:cs="Arial"/>
                <w:sz w:val="16"/>
                <w:szCs w:val="16"/>
              </w:rPr>
            </w:pPr>
          </w:p>
          <w:p w:rsidR="00DF7AA8" w:rsidRPr="00DF7AA8" w:rsidRDefault="00DF7AA8" w:rsidP="00DF7AA8">
            <w:pPr>
              <w:spacing w:before="0" w:after="200" w:line="288" w:lineRule="auto"/>
              <w:ind w:firstLine="0"/>
              <w:contextualSpacing/>
              <w:jc w:val="center"/>
              <w:rPr>
                <w:rFonts w:cs="Arial"/>
                <w:sz w:val="16"/>
                <w:szCs w:val="16"/>
              </w:rPr>
            </w:pPr>
            <w:r w:rsidRPr="00DF7AA8">
              <w:rPr>
                <w:rFonts w:cs="Arial"/>
                <w:sz w:val="16"/>
                <w:szCs w:val="16"/>
              </w:rPr>
              <w:t>12</w:t>
            </w:r>
          </w:p>
        </w:tc>
      </w:tr>
    </w:tbl>
    <w:p w:rsidR="00DF7AA8" w:rsidRPr="00DF7AA8" w:rsidRDefault="00DF7AA8" w:rsidP="00DF7AA8">
      <w:pPr>
        <w:spacing w:before="0" w:line="276" w:lineRule="auto"/>
        <w:ind w:left="714" w:firstLine="0"/>
        <w:rPr>
          <w:rFonts w:ascii="Cambria" w:eastAsia="Calibri" w:hAnsi="Cambria"/>
          <w:b/>
          <w:color w:val="1F497D"/>
          <w:szCs w:val="22"/>
          <w:lang w:eastAsia="en-US"/>
        </w:rPr>
      </w:pP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La implementación de políticas educativas centradas en la calidad de la enseñanza ha generado la creación de distintos servicios de orientación, considerándolos instrumentos de cambio y optimización educativa.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En lo referente a la </w:t>
      </w:r>
      <w:r w:rsidRPr="0072286D">
        <w:rPr>
          <w:rFonts w:cs="Arial"/>
          <w:bCs/>
          <w:szCs w:val="22"/>
        </w:rPr>
        <w:t>función tutorial del profesorado</w:t>
      </w:r>
      <w:r w:rsidRPr="0072286D">
        <w:rPr>
          <w:rFonts w:cs="Arial"/>
          <w:szCs w:val="22"/>
        </w:rPr>
        <w:t xml:space="preserve">, la LOE recoge propuestas concretas para reforzarla y señala que las Administraciones educativas han de favorecer el reconocimiento de la función tutorial mediante los oportunos incentivos profesionales y económicos.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En cuanto a los recursos para la </w:t>
      </w:r>
      <w:r w:rsidRPr="0072286D">
        <w:rPr>
          <w:rFonts w:cs="Arial"/>
          <w:bCs/>
          <w:szCs w:val="22"/>
        </w:rPr>
        <w:t>mejora de los aprendizajes y apoyo al profesorado</w:t>
      </w:r>
      <w:r w:rsidRPr="0072286D">
        <w:rPr>
          <w:rFonts w:cs="Arial"/>
          <w:szCs w:val="22"/>
        </w:rPr>
        <w:t xml:space="preserve">, se señala que son las Administraciones educativas las que han de promover los recursos necesarios para garantizar la existencia de servicios o profesionales especializados en la orientación educativa, psicopedagógica y profesional. Así, los profesionales encargados de realizar las tareas orientadoras en los centros educativos no universitarios son los siguientes: </w:t>
      </w:r>
    </w:p>
    <w:p w:rsidR="00DF7AA8" w:rsidRPr="0072286D" w:rsidRDefault="00DF7AA8" w:rsidP="0072286D">
      <w:pPr>
        <w:numPr>
          <w:ilvl w:val="0"/>
          <w:numId w:val="108"/>
        </w:numPr>
        <w:spacing w:before="100" w:beforeAutospacing="1" w:after="100" w:afterAutospacing="1" w:line="288" w:lineRule="auto"/>
        <w:rPr>
          <w:rFonts w:cs="Arial"/>
          <w:szCs w:val="22"/>
        </w:rPr>
      </w:pPr>
      <w:r w:rsidRPr="0072286D">
        <w:rPr>
          <w:rFonts w:cs="Arial"/>
          <w:szCs w:val="22"/>
        </w:rPr>
        <w:lastRenderedPageBreak/>
        <w:t xml:space="preserve">Los profesores-tutores, que desarrollan su actividad en el aula y son los responsables de la orientación del grupo de alumnos a través de la acción tutorial integrada en la función docente. </w:t>
      </w:r>
    </w:p>
    <w:p w:rsidR="00DF7AA8" w:rsidRPr="0072286D" w:rsidRDefault="00DF7AA8" w:rsidP="0072286D">
      <w:pPr>
        <w:numPr>
          <w:ilvl w:val="0"/>
          <w:numId w:val="108"/>
        </w:numPr>
        <w:spacing w:before="100" w:beforeAutospacing="1" w:after="100" w:afterAutospacing="1" w:line="288" w:lineRule="auto"/>
        <w:rPr>
          <w:rFonts w:cs="Arial"/>
          <w:szCs w:val="22"/>
        </w:rPr>
      </w:pPr>
      <w:r w:rsidRPr="0072286D">
        <w:rPr>
          <w:rFonts w:cs="Arial"/>
          <w:szCs w:val="22"/>
        </w:rPr>
        <w:t xml:space="preserve">Los orientadores y orientadoras, profesionales de la Psicología, Pedagogía o Psicopedagogía, que coordinan la orientación educativa en el centro educativo mediante estructuras internas al centro (Departamentos o Unidades de Orientación) o externas (Equipos de sector, normalmente denominados Equipos de Orientación Educativa y Psicopedagógica; de Atención Temprana; y Específicos). Llevan a cabo actuaciones relacionadas con el trabajo directo con el alumnado, profesorado y familias, así como asesoramiento en la elaboración de documentación del centro, medidas de prevención, etc. </w:t>
      </w:r>
    </w:p>
    <w:p w:rsidR="00DF7AA8" w:rsidRPr="0072286D" w:rsidRDefault="00DF7AA8" w:rsidP="0072286D">
      <w:pPr>
        <w:numPr>
          <w:ilvl w:val="0"/>
          <w:numId w:val="108"/>
        </w:numPr>
        <w:spacing w:before="100" w:beforeAutospacing="1" w:after="100" w:afterAutospacing="1" w:line="288" w:lineRule="auto"/>
        <w:rPr>
          <w:rFonts w:cs="Arial"/>
          <w:szCs w:val="22"/>
        </w:rPr>
      </w:pPr>
      <w:r w:rsidRPr="0072286D">
        <w:rPr>
          <w:rFonts w:cs="Arial"/>
          <w:szCs w:val="22"/>
        </w:rPr>
        <w:t xml:space="preserve">En el nivel de intervención directa en los centros, también forma parte de las estructuras de orientación mencionadas el profesorado especializado en Servicios a la Comunidad, </w:t>
      </w:r>
      <w:hyperlink r:id="rId9" w:anchor="Maestro" w:tgtFrame="_blank" w:history="1">
        <w:r w:rsidRPr="0072286D">
          <w:rPr>
            <w:rFonts w:cs="Arial"/>
            <w:bCs/>
            <w:szCs w:val="22"/>
          </w:rPr>
          <w:t>maestros</w:t>
        </w:r>
      </w:hyperlink>
      <w:r w:rsidRPr="0072286D">
        <w:rPr>
          <w:rFonts w:cs="Arial"/>
          <w:szCs w:val="22"/>
        </w:rPr>
        <w:t xml:space="preserve"> especialistas en Pedagogía Terapéutica y en Audición y Lenguaje, encargados de desarrollar las medidas de atención a la diversidad de los alumnos. </w:t>
      </w:r>
    </w:p>
    <w:p w:rsidR="00DF7AA8" w:rsidRPr="0072286D" w:rsidRDefault="00DF7AA8" w:rsidP="0072286D">
      <w:pPr>
        <w:numPr>
          <w:ilvl w:val="0"/>
          <w:numId w:val="108"/>
        </w:numPr>
        <w:spacing w:before="100" w:beforeAutospacing="1" w:after="100" w:afterAutospacing="1" w:line="288" w:lineRule="auto"/>
        <w:rPr>
          <w:rFonts w:cs="Arial"/>
          <w:szCs w:val="22"/>
        </w:rPr>
      </w:pPr>
      <w:r w:rsidRPr="0072286D">
        <w:rPr>
          <w:rFonts w:cs="Arial"/>
          <w:szCs w:val="22"/>
        </w:rPr>
        <w:t xml:space="preserve">En el nivel de intervención indirecta con los centros se realizan actuaciones de apoyo a las estructuras de orientación que trabajan con el alumnado, el profesorado y las familias. Las llevan a cabo en estructuras externas al centro que pueden ser, fundamentalmente, de dos tipos: centros de recursos específicos o centros de asesoramiento, con diferentes denominaciones en cada Comunidad Autónoma.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En los centros universitarios también existen servicios de orientación psicopedagógica y/o profesional, que tienen como finalidad ofrecer información, recursos, apoyo y formación a los estudiantes con el fin de optimizar su proceso de adaptación a la vida universitaria y de incorporación a la vida laboral. Estos servicios suelen depender de los Vicerrectorados relacionados con la atención al estudiante, aunque en algunos casos dependen de las Fundaciones Universidad-Empresa.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Los profesionales que trabajan en los servicios de orientación universitaria suelen ser los siguientes: </w:t>
      </w:r>
    </w:p>
    <w:p w:rsidR="00DF7AA8" w:rsidRPr="0072286D" w:rsidRDefault="00DF7AA8" w:rsidP="00DF7AA8">
      <w:pPr>
        <w:numPr>
          <w:ilvl w:val="0"/>
          <w:numId w:val="109"/>
        </w:numPr>
        <w:spacing w:before="100" w:beforeAutospacing="1" w:after="100" w:afterAutospacing="1" w:line="288" w:lineRule="auto"/>
        <w:jc w:val="left"/>
        <w:rPr>
          <w:rFonts w:cs="Arial"/>
          <w:szCs w:val="22"/>
          <w:lang w:val="en"/>
        </w:rPr>
      </w:pPr>
      <w:r w:rsidRPr="0072286D">
        <w:rPr>
          <w:rFonts w:cs="Arial"/>
          <w:szCs w:val="22"/>
          <w:lang w:val="en"/>
        </w:rPr>
        <w:t>Pedagogos, psicólogos y psicopedagogos.</w:t>
      </w:r>
    </w:p>
    <w:p w:rsidR="00DF7AA8" w:rsidRPr="0072286D" w:rsidRDefault="00DF7AA8" w:rsidP="00DF7AA8">
      <w:pPr>
        <w:numPr>
          <w:ilvl w:val="0"/>
          <w:numId w:val="109"/>
        </w:numPr>
        <w:spacing w:before="100" w:beforeAutospacing="1" w:after="100" w:afterAutospacing="1" w:line="288" w:lineRule="auto"/>
        <w:jc w:val="left"/>
        <w:rPr>
          <w:rFonts w:cs="Arial"/>
          <w:szCs w:val="22"/>
        </w:rPr>
      </w:pPr>
      <w:r w:rsidRPr="0072286D">
        <w:rPr>
          <w:rFonts w:cs="Arial"/>
          <w:szCs w:val="22"/>
        </w:rPr>
        <w:t>Técnicos de Orientación Laboral y Técnicos en Inserción Laboral.</w:t>
      </w:r>
    </w:p>
    <w:p w:rsidR="00DF7AA8" w:rsidRPr="0072286D" w:rsidRDefault="00DF7AA8" w:rsidP="00DF7AA8">
      <w:pPr>
        <w:numPr>
          <w:ilvl w:val="0"/>
          <w:numId w:val="109"/>
        </w:numPr>
        <w:spacing w:before="100" w:beforeAutospacing="1" w:after="100" w:afterAutospacing="1" w:line="288" w:lineRule="auto"/>
        <w:jc w:val="left"/>
        <w:rPr>
          <w:rFonts w:cs="Arial"/>
          <w:szCs w:val="22"/>
          <w:lang w:val="en"/>
        </w:rPr>
      </w:pPr>
      <w:r w:rsidRPr="0072286D">
        <w:rPr>
          <w:rFonts w:cs="Arial"/>
          <w:szCs w:val="22"/>
          <w:lang w:val="en"/>
        </w:rPr>
        <w:t>Economistas, abogados, sociólogos.</w:t>
      </w:r>
    </w:p>
    <w:p w:rsidR="00DF7AA8" w:rsidRPr="0072286D" w:rsidRDefault="00DF7AA8" w:rsidP="00DF7AA8">
      <w:pPr>
        <w:numPr>
          <w:ilvl w:val="0"/>
          <w:numId w:val="109"/>
        </w:numPr>
        <w:spacing w:before="100" w:beforeAutospacing="1" w:after="100" w:afterAutospacing="1" w:line="288" w:lineRule="auto"/>
        <w:jc w:val="left"/>
        <w:rPr>
          <w:rFonts w:cs="Arial"/>
          <w:szCs w:val="22"/>
        </w:rPr>
      </w:pPr>
      <w:r w:rsidRPr="0072286D">
        <w:rPr>
          <w:rFonts w:cs="Arial"/>
          <w:szCs w:val="22"/>
        </w:rPr>
        <w:t>Personal de Administración y Servicios (PAS).</w:t>
      </w:r>
    </w:p>
    <w:p w:rsidR="00DF7AA8" w:rsidRPr="00DF7AA8" w:rsidRDefault="00DF7AA8" w:rsidP="00DF7AA8">
      <w:pPr>
        <w:spacing w:before="100" w:beforeAutospacing="1" w:after="100" w:afterAutospacing="1" w:line="288" w:lineRule="auto"/>
        <w:ind w:firstLine="0"/>
        <w:outlineLvl w:val="1"/>
        <w:rPr>
          <w:rFonts w:ascii="Cambria" w:hAnsi="Cambria"/>
          <w:bCs/>
          <w:smallCaps/>
          <w:color w:val="17365D"/>
          <w:szCs w:val="22"/>
        </w:rPr>
      </w:pP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lastRenderedPageBreak/>
        <w:t xml:space="preserve">En los centros educativos no universitarios y universitarios la acción educativa comprende, además de la docencia, otras actividades que son llevadas a cabo por personal de muy diversa cualificación.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En los </w:t>
      </w:r>
      <w:r w:rsidRPr="0072286D">
        <w:rPr>
          <w:rFonts w:cs="Arial"/>
          <w:bCs/>
          <w:szCs w:val="22"/>
        </w:rPr>
        <w:t xml:space="preserve">centros educativos no universitarios </w:t>
      </w:r>
      <w:r w:rsidRPr="0072286D">
        <w:rPr>
          <w:rFonts w:cs="Arial"/>
          <w:szCs w:val="22"/>
        </w:rPr>
        <w:t xml:space="preserve">pueden existir profesionales encargados de realizar labores de apoyo educativo y/o sanitario. Se trata de especialistas con preparación específica para las tareas que desempeñan, tales como ayudantes técnicos sanitarios, logopedas, fisioterapeutas, terapeutas ocupacionales, auxiliares de clínica, educadores, </w:t>
      </w:r>
      <w:hyperlink r:id="rId10" w:anchor="T.C3.A9cnico" w:tgtFrame="_blank" w:history="1">
        <w:r w:rsidRPr="0072286D">
          <w:rPr>
            <w:rFonts w:cs="Arial"/>
            <w:bCs/>
            <w:szCs w:val="22"/>
          </w:rPr>
          <w:t>técnicos</w:t>
        </w:r>
      </w:hyperlink>
      <w:r w:rsidRPr="0072286D">
        <w:rPr>
          <w:rFonts w:cs="Arial"/>
          <w:szCs w:val="22"/>
        </w:rPr>
        <w:t xml:space="preserve"> superiores de integración social, técnicos especialistas en educación y asistentes infantiles.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En los centros públicos este tipo de personal puede ser funcionario o laboral, con adscripción a cuerpos y/o niveles diferentes en función de los requisitos de titulación exigidos para el ingreso. También se realizan contratos por obra y servicio.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Las distintas clases de personal al servicio de las Administraciones públicas, entre ellas las Administraciones educativas, aparecen recogidas en el Estatuto Básico del Empleado Público. Este estatuto, además de los funcionarios de carrera y los interinos, regula algunos aspectos del personal laboral que presta servicios retribuidos por las Administraciones públicas. Por su parte, el personal contratado se rige por el Estatuto de los Trabajadores, los convenios colectivos que sean aplicables, así como el contrato de trabajo.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La planificación y oferta de los servicios del personal no docente que realiza labores de apoyo educativo y/o sanitario y el personal administrativo y de servicios es competencia de las diferentes Administraciones educativas de las Comunidades Autónomas.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En los centros privados concertados y en los privados no concertados se trata de personal contratado. Las categorías de personal no docente en centros privados relacionadas con la acción educativa, administrativa y de servicios aparecen recogidas en los convenios colectivos de los centros de enseñanza privada y de los centros privados concertados, respectivamente, ambos de aplicación en todo el Estado español.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En los </w:t>
      </w:r>
      <w:r w:rsidRPr="0072286D">
        <w:rPr>
          <w:rFonts w:cs="Arial"/>
          <w:bCs/>
          <w:szCs w:val="22"/>
        </w:rPr>
        <w:t xml:space="preserve">centros educativos universitarios </w:t>
      </w:r>
      <w:r w:rsidRPr="0072286D">
        <w:rPr>
          <w:rFonts w:cs="Arial"/>
          <w:szCs w:val="22"/>
        </w:rPr>
        <w:t xml:space="preserve">existen profesionales encargados de realizar labores de servicio médico, servicio psicológico y de prevención de riesgos laborales. Este personal desarrolla la planificación de la acción preventiva y del cuidado de la salud de los trabajadores y de los estudiantes, y está integrado, principalmente, por médicos especialistas en Medicina del Trabajo, psicólogos, enfermeros y técnicos superiores en Prevención de Riesgos Laborales.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Los profesionales encargados de la orientación en los centros educativos no universitarios son funcionarios docentes de carrera, de forma que tanto su formación </w:t>
      </w:r>
      <w:r w:rsidRPr="0072286D">
        <w:rPr>
          <w:rFonts w:cs="Arial"/>
          <w:szCs w:val="22"/>
        </w:rPr>
        <w:lastRenderedPageBreak/>
        <w:t xml:space="preserve">inicial como sus condiciones de trabajo son, con carácter general, similares a las del resto de funcionarios docentes, con algunas salvedades.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A nivel de aula, el </w:t>
      </w:r>
      <w:r w:rsidRPr="0072286D">
        <w:rPr>
          <w:rFonts w:cs="Arial"/>
          <w:bCs/>
          <w:szCs w:val="22"/>
        </w:rPr>
        <w:t xml:space="preserve">profesor-tutor </w:t>
      </w:r>
      <w:r w:rsidRPr="0072286D">
        <w:rPr>
          <w:rFonts w:cs="Arial"/>
          <w:szCs w:val="22"/>
        </w:rPr>
        <w:t xml:space="preserve">del grupo de alumnos y alumnas realiza la orientación educativa a través de la acción tutorial. Este papel es desempeñado por el propio profesorado del centro.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En las etapas de Educación Infantil y de Educación Primaria, los tutores se encargan de la integración satisfactoria del alumnado en su grupo, mientras que en educación secundaria se centran en aspectos más específicos de la orientación académica y profesional.  Estos tutores son nombrados por la dirección del centro educativo de entre el profesorado del centro.</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Los orientadores forman parte de las estructuras internas y externas de orientación que intervienen directamente en los centros educativos, como son los Equipos de sector normalmente denominados Equipos de Orientación Educativa y Psicopedagógica, los Equipos de Atención Temprana, los Equipos Específicos y las Unidades o Departamentos de Orientación.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Estos profesionales pertenecen al Cuerpo de Profesores de Enseñanza Secundaria y, en concreto, a la especialidad de Orientación Educativa. Para acceder a este Cuerpo de Profesores en dicha especialidad es necesario poseer las titulaciones académicas correspondientes, esto es, un título universitario de Grado o equivalente en cualquier especialidad, si bien generalmente acceden a dicho cuerpo Graduados en Pedagogía, Psicología o titulación equivalente. También hay que poseer la formación pedagógica y didáctica necesaria, que consiste en un Máster universitario en Formación del Profesorado de Educación Secundaria Obligatoria y </w:t>
      </w:r>
      <w:hyperlink r:id="rId11" w:anchor="Bachillerato" w:tgtFrame="_blank" w:history="1">
        <w:r w:rsidRPr="0072286D">
          <w:rPr>
            <w:rFonts w:cs="Arial"/>
            <w:szCs w:val="22"/>
          </w:rPr>
          <w:t>Bachillerato</w:t>
        </w:r>
      </w:hyperlink>
      <w:r w:rsidRPr="0072286D">
        <w:rPr>
          <w:rFonts w:cs="Arial"/>
          <w:szCs w:val="22"/>
        </w:rPr>
        <w:t xml:space="preserve">, Formación Profesional y Enseñanzas de Idiomas, o Máster universitario equivalente, y superar el concurso-oposición correspondiente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Entre las funciones del orientador se encuentran ofrecer apoyo, asesoramiento y orientación específica al alumnado de todos los niveles educativos no universitarios, así como colaborar con los centros y los docentes en la elaboración de proyectos para actividades diversas, tutorías y la orientación académica y profesional. Son responsables de la evaluación psicopedagógica del alumnado y contribuyen al trabajo de la Comisión de Coordinación Pedagógica u órgano similar de los centros. Pueden desempeñar sus funciones en uno o más centros docentes.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También pertenecen a las estructuras internas y externas de orientación mencionadas los Profesores Técnicos de Servicios a la Comunidad (PTSC), los </w:t>
      </w:r>
      <w:hyperlink r:id="rId12" w:anchor="Maestro" w:tgtFrame="_blank" w:history="1">
        <w:r w:rsidRPr="0072286D">
          <w:rPr>
            <w:rFonts w:cs="Arial"/>
            <w:szCs w:val="22"/>
          </w:rPr>
          <w:t>maestros</w:t>
        </w:r>
      </w:hyperlink>
      <w:r w:rsidRPr="0072286D">
        <w:rPr>
          <w:rFonts w:cs="Arial"/>
          <w:szCs w:val="22"/>
        </w:rPr>
        <w:t xml:space="preserve"> especialistas de Pedagogía Terapéutica (PT) y los maestros especialistas de Audición y Lenguaje (AL), encargados de llevar a cabo las medidas de atención a la diversidad del alumnado.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lastRenderedPageBreak/>
        <w:t xml:space="preserve">Los PTSC pertenecen al Cuerpo de Profesores Técnicos de Formación Profesional, con la especialidad de Profesor Técnico de Servicios a la Comunidad. Para acceder a este cuerpo y especialidad es necesario poseer las titulaciones académicas correspondientes, esto es, un título universitario de Grado o equivalente en cualquier especialidad, si bien generalmente acceden a dicho cuerpo Graduados en Trabajo Social, Educación Social, Psicología, Pedagogía, Sociología, maestros, etc. También han de tener la formación pedagógica y didáctica necesaria, que consiste en un Máster universitario en Formación del Profesorado de Educación Secundaria Obligatoria y Bachillerato, Formación Profesional y Enseñanzas de Idiomas.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Los PTSC son responsables, principalmente, de identificar al alumnado con alto índice de absentismo escolar, analizar sus causas, garantizar su regreso a la escuela y su satisfactoria reintegración. Los AL y los PT pertenecen al Cuerpo de Maestros, con las especialidades correspondientes. Para acceder a este Cuerpo es necesario poseer el título universitario de Grado de Maestro en Educación Primaria con las especialidades de Audición y Lenguaje o Pedagogía Terapéutica, respectivamente, u otros títulos equivalentes a efectos de docencia</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Estos profesionales realizan tareas docentes relacionadas con la atención a la diversidad del alumnado, preferentemente a los alumnos con necesidades educativas especiales, sirviendo de apoyo a la docencia de otros profesionales del centro.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La acción educativa comprende otras actividades, además de la docencia, que son llevadas a cabo por personal de muy diversa cualificación.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Así, cabe la posibilidad de que los centros educativos cuenten con profesionales encargados de realizar labores de apoyo educativo y/o sanitario, dependiendo de las necesidades que presenten los alumnos escolarizados en cada centro. Se trata de especialistas con preparación específica para las tareas que desempeñan, tales como ayudantes técnicos sanitarios, logopedas, fisioterapeutas, terapeutas ocupacionales, auxiliares de clínica, educadores, </w:t>
      </w:r>
      <w:hyperlink r:id="rId13" w:anchor="T.C3.A9cnico" w:tgtFrame="_blank" w:history="1">
        <w:r w:rsidRPr="0072286D">
          <w:rPr>
            <w:rFonts w:cs="Arial"/>
            <w:szCs w:val="22"/>
          </w:rPr>
          <w:t>técnicos</w:t>
        </w:r>
      </w:hyperlink>
      <w:r w:rsidRPr="0072286D">
        <w:rPr>
          <w:rFonts w:cs="Arial"/>
          <w:szCs w:val="22"/>
        </w:rPr>
        <w:t xml:space="preserve"> superiores de integración social, técnicos especialistas en educación y asistentes infantiles. Cada centro puede tener en plantilla alguno o varios de estos profesionales, según sus necesidades. </w:t>
      </w:r>
    </w:p>
    <w:p w:rsidR="00DF7AA8" w:rsidRPr="0072286D" w:rsidRDefault="00DF7AA8" w:rsidP="0072286D">
      <w:pPr>
        <w:spacing w:before="100" w:beforeAutospacing="1" w:after="100" w:afterAutospacing="1" w:line="288" w:lineRule="auto"/>
        <w:ind w:firstLine="0"/>
        <w:rPr>
          <w:rFonts w:cs="Arial"/>
          <w:szCs w:val="22"/>
        </w:rPr>
      </w:pPr>
      <w:r w:rsidRPr="0072286D">
        <w:rPr>
          <w:rFonts w:cs="Arial"/>
          <w:szCs w:val="22"/>
        </w:rPr>
        <w:t xml:space="preserve">Según su titulación, este tipo de personal se puede clasificar en: </w:t>
      </w:r>
    </w:p>
    <w:p w:rsidR="00DF7AA8" w:rsidRPr="00DF7AA8" w:rsidRDefault="00DF7AA8" w:rsidP="00DF7AA8">
      <w:pPr>
        <w:numPr>
          <w:ilvl w:val="0"/>
          <w:numId w:val="110"/>
        </w:numPr>
        <w:spacing w:before="100" w:beforeAutospacing="1" w:after="100" w:afterAutospacing="1" w:line="288" w:lineRule="auto"/>
        <w:jc w:val="left"/>
        <w:rPr>
          <w:rFonts w:ascii="Cambria" w:hAnsi="Cambria"/>
          <w:szCs w:val="22"/>
        </w:rPr>
      </w:pPr>
      <w:r w:rsidRPr="00DF7AA8">
        <w:rPr>
          <w:rFonts w:ascii="Cambria" w:hAnsi="Cambria"/>
          <w:szCs w:val="22"/>
        </w:rPr>
        <w:t xml:space="preserve">Titulados superiores: Graduados o titulados equivalentes que desempeñan las funciones propias de su formación (por ejemplo, médicos). </w:t>
      </w:r>
    </w:p>
    <w:p w:rsidR="00DF7AA8" w:rsidRPr="00DF7AA8" w:rsidRDefault="00DF7AA8" w:rsidP="00DF7AA8">
      <w:pPr>
        <w:numPr>
          <w:ilvl w:val="0"/>
          <w:numId w:val="110"/>
        </w:numPr>
        <w:spacing w:before="100" w:beforeAutospacing="1" w:after="100" w:afterAutospacing="1" w:line="288" w:lineRule="auto"/>
        <w:jc w:val="left"/>
        <w:rPr>
          <w:rFonts w:ascii="Cambria" w:hAnsi="Cambria"/>
          <w:szCs w:val="22"/>
          <w:lang w:val="en"/>
        </w:rPr>
      </w:pPr>
      <w:r w:rsidRPr="00DF7AA8">
        <w:rPr>
          <w:rFonts w:ascii="Cambria" w:hAnsi="Cambria"/>
          <w:szCs w:val="22"/>
          <w:lang w:val="en"/>
        </w:rPr>
        <w:t xml:space="preserve">Titulados medios: </w:t>
      </w:r>
    </w:p>
    <w:p w:rsidR="00DF7AA8" w:rsidRPr="00DF7AA8" w:rsidRDefault="00DF7AA8" w:rsidP="00DF7AA8">
      <w:pPr>
        <w:spacing w:before="100" w:beforeAutospacing="1" w:after="100" w:afterAutospacing="1" w:line="288" w:lineRule="auto"/>
        <w:ind w:left="708" w:firstLine="0"/>
        <w:rPr>
          <w:rFonts w:ascii="Cambria" w:hAnsi="Cambria"/>
          <w:szCs w:val="22"/>
        </w:rPr>
      </w:pPr>
      <w:r w:rsidRPr="00DF7AA8">
        <w:rPr>
          <w:rFonts w:ascii="Cambria" w:hAnsi="Cambria"/>
          <w:szCs w:val="22"/>
        </w:rPr>
        <w:lastRenderedPageBreak/>
        <w:t xml:space="preserve">- </w:t>
      </w:r>
      <w:r w:rsidRPr="00DF7AA8">
        <w:rPr>
          <w:rFonts w:ascii="Cambria" w:hAnsi="Cambria"/>
          <w:i/>
          <w:szCs w:val="22"/>
        </w:rPr>
        <w:t>Ayudantes técnicos sanitarios:</w:t>
      </w:r>
      <w:r w:rsidRPr="00DF7AA8">
        <w:rPr>
          <w:rFonts w:ascii="Cambria" w:hAnsi="Cambria"/>
          <w:szCs w:val="22"/>
        </w:rPr>
        <w:t xml:space="preserve"> llevan a cabo la vigilancia y atención a los enfermos en las necesidades sanitarias propias de su nivel y controlan la administración de medicamentos conforme a las oportunas prescripciones facultativas. </w:t>
      </w:r>
    </w:p>
    <w:p w:rsidR="00DF7AA8" w:rsidRPr="00DF7AA8" w:rsidRDefault="00DF7AA8" w:rsidP="00DF7AA8">
      <w:pPr>
        <w:spacing w:before="100" w:beforeAutospacing="1" w:after="100" w:afterAutospacing="1" w:line="288" w:lineRule="auto"/>
        <w:ind w:left="708" w:firstLine="0"/>
        <w:rPr>
          <w:rFonts w:ascii="Cambria" w:hAnsi="Cambria"/>
          <w:szCs w:val="22"/>
        </w:rPr>
      </w:pPr>
      <w:r w:rsidRPr="00DF7AA8">
        <w:rPr>
          <w:rFonts w:ascii="Cambria" w:hAnsi="Cambria"/>
          <w:szCs w:val="22"/>
        </w:rPr>
        <w:t xml:space="preserve">- </w:t>
      </w:r>
      <w:r w:rsidRPr="00DF7AA8">
        <w:rPr>
          <w:rFonts w:ascii="Cambria" w:hAnsi="Cambria"/>
          <w:i/>
          <w:szCs w:val="22"/>
        </w:rPr>
        <w:t>Logopedas:</w:t>
      </w:r>
      <w:r w:rsidRPr="00DF7AA8">
        <w:rPr>
          <w:rFonts w:ascii="Cambria" w:hAnsi="Cambria"/>
          <w:szCs w:val="22"/>
        </w:rPr>
        <w:t xml:space="preserve"> realizan tratamientos específicos para la recuperación de los trastornos o alteraciones de la articulación del lenguaje de forma coordinada con el resto de profesionales que intervienen. </w:t>
      </w:r>
    </w:p>
    <w:p w:rsidR="00DF7AA8" w:rsidRPr="00DF7AA8" w:rsidRDefault="00DF7AA8" w:rsidP="00DF7AA8">
      <w:pPr>
        <w:spacing w:before="100" w:beforeAutospacing="1" w:after="100" w:afterAutospacing="1" w:line="288" w:lineRule="auto"/>
        <w:ind w:left="708" w:firstLine="0"/>
        <w:rPr>
          <w:rFonts w:ascii="Cambria" w:hAnsi="Cambria"/>
          <w:szCs w:val="22"/>
        </w:rPr>
      </w:pPr>
      <w:r w:rsidRPr="00DF7AA8">
        <w:rPr>
          <w:rFonts w:ascii="Cambria" w:hAnsi="Cambria"/>
          <w:szCs w:val="22"/>
        </w:rPr>
        <w:t xml:space="preserve">- </w:t>
      </w:r>
      <w:r w:rsidRPr="00DF7AA8">
        <w:rPr>
          <w:rFonts w:ascii="Cambria" w:hAnsi="Cambria"/>
          <w:i/>
          <w:szCs w:val="22"/>
        </w:rPr>
        <w:t>Fisioterapeutas:</w:t>
      </w:r>
      <w:r w:rsidRPr="00DF7AA8">
        <w:rPr>
          <w:rFonts w:ascii="Cambria" w:hAnsi="Cambria"/>
          <w:szCs w:val="22"/>
        </w:rPr>
        <w:t xml:space="preserve"> llevan a cabo tratamientos específicos para la recuperación y rehabilitación física del alumnado, se ocupan de la atención sanitaria en ausencia del Ayudante Técnico Sanitario, llevan a cabo el seguimiento y la evaluación de los tratamientos aplicados en coordinación con el médico rehabilitador, si lo hubiera, y asesoran en el manejo y utilización de las adaptaciones que precisa el alumnado. </w:t>
      </w:r>
    </w:p>
    <w:p w:rsidR="00DF7AA8" w:rsidRPr="00DF7AA8" w:rsidRDefault="00DF7AA8" w:rsidP="00DF7AA8">
      <w:pPr>
        <w:spacing w:before="100" w:beforeAutospacing="1" w:after="100" w:afterAutospacing="1" w:line="288" w:lineRule="auto"/>
        <w:ind w:left="708" w:firstLine="0"/>
        <w:rPr>
          <w:rFonts w:ascii="Cambria" w:hAnsi="Cambria"/>
          <w:szCs w:val="22"/>
        </w:rPr>
      </w:pPr>
      <w:r w:rsidRPr="00DF7AA8">
        <w:rPr>
          <w:rFonts w:ascii="Cambria" w:hAnsi="Cambria"/>
          <w:szCs w:val="22"/>
        </w:rPr>
        <w:t xml:space="preserve">- </w:t>
      </w:r>
      <w:r w:rsidRPr="00DF7AA8">
        <w:rPr>
          <w:rFonts w:ascii="Cambria" w:hAnsi="Cambria"/>
          <w:i/>
          <w:szCs w:val="22"/>
        </w:rPr>
        <w:t>Terapeutas ocupacionales:</w:t>
      </w:r>
      <w:r w:rsidRPr="00DF7AA8">
        <w:rPr>
          <w:rFonts w:ascii="Cambria" w:hAnsi="Cambria"/>
          <w:szCs w:val="22"/>
        </w:rPr>
        <w:t xml:space="preserve"> realizan tratamientos específicos para la recuperación funcional del alumnado, como son la enseñanza en el manejo de aparatos y prótesis, el entrenamiento en diversas actividades y el diseño o elaboración de adaptaciones que ayuden al alumnado en el desempeño de su actividad. También se ocupan del seguimiento y la evaluación de los tratamientos aplicados, en coordinación con los demás profesionales del centro. </w:t>
      </w:r>
    </w:p>
    <w:p w:rsidR="00DF7AA8" w:rsidRPr="00DF7AA8" w:rsidRDefault="00DF7AA8" w:rsidP="00DF7AA8">
      <w:pPr>
        <w:numPr>
          <w:ilvl w:val="0"/>
          <w:numId w:val="111"/>
        </w:numPr>
        <w:spacing w:before="100" w:beforeAutospacing="1" w:after="100" w:afterAutospacing="1" w:line="288" w:lineRule="auto"/>
        <w:jc w:val="left"/>
        <w:rPr>
          <w:rFonts w:ascii="Cambria" w:hAnsi="Cambria"/>
          <w:szCs w:val="22"/>
          <w:lang w:val="en"/>
        </w:rPr>
      </w:pPr>
      <w:r w:rsidRPr="00DF7AA8">
        <w:rPr>
          <w:rFonts w:ascii="Cambria" w:hAnsi="Cambria"/>
          <w:szCs w:val="22"/>
          <w:lang w:val="en"/>
        </w:rPr>
        <w:t xml:space="preserve">Otras titulaciones: </w:t>
      </w:r>
    </w:p>
    <w:p w:rsidR="00DF7AA8" w:rsidRPr="00DF7AA8" w:rsidRDefault="00DF7AA8" w:rsidP="00DF7AA8">
      <w:pPr>
        <w:spacing w:before="100" w:beforeAutospacing="1" w:after="100" w:afterAutospacing="1" w:line="288" w:lineRule="auto"/>
        <w:ind w:left="360" w:firstLine="0"/>
        <w:rPr>
          <w:rFonts w:ascii="Cambria" w:hAnsi="Cambria"/>
          <w:szCs w:val="22"/>
        </w:rPr>
      </w:pPr>
      <w:r w:rsidRPr="00DF7AA8">
        <w:rPr>
          <w:rFonts w:ascii="Cambria" w:hAnsi="Cambria"/>
          <w:szCs w:val="22"/>
        </w:rPr>
        <w:t xml:space="preserve">- </w:t>
      </w:r>
      <w:r w:rsidRPr="00DF7AA8">
        <w:rPr>
          <w:rFonts w:ascii="Cambria" w:hAnsi="Cambria"/>
          <w:i/>
          <w:szCs w:val="22"/>
        </w:rPr>
        <w:t>Técnico en Cuidados Auxiliares de enfermería:</w:t>
      </w:r>
      <w:r w:rsidRPr="00DF7AA8">
        <w:rPr>
          <w:rFonts w:ascii="Cambria" w:hAnsi="Cambria"/>
          <w:szCs w:val="22"/>
        </w:rPr>
        <w:t xml:space="preserve"> bajo la dirección del médico o ayudante técnico sanitario realiza las funciones que éstos le encomiendan. </w:t>
      </w:r>
    </w:p>
    <w:p w:rsidR="00DF7AA8" w:rsidRPr="00DF7AA8" w:rsidRDefault="00DF7AA8" w:rsidP="00DF7AA8">
      <w:pPr>
        <w:spacing w:before="100" w:beforeAutospacing="1" w:after="100" w:afterAutospacing="1" w:line="288" w:lineRule="auto"/>
        <w:ind w:left="360" w:firstLine="0"/>
        <w:rPr>
          <w:rFonts w:ascii="Cambria" w:hAnsi="Cambria"/>
          <w:szCs w:val="22"/>
        </w:rPr>
      </w:pPr>
      <w:r w:rsidRPr="00DF7AA8">
        <w:rPr>
          <w:rFonts w:ascii="Cambria" w:hAnsi="Cambria"/>
          <w:szCs w:val="22"/>
        </w:rPr>
        <w:t xml:space="preserve">- </w:t>
      </w:r>
      <w:r w:rsidRPr="00DF7AA8">
        <w:rPr>
          <w:rFonts w:ascii="Cambria" w:hAnsi="Cambria"/>
          <w:i/>
          <w:szCs w:val="22"/>
        </w:rPr>
        <w:t>Educador:</w:t>
      </w:r>
      <w:r w:rsidRPr="00DF7AA8">
        <w:rPr>
          <w:rFonts w:ascii="Cambria" w:hAnsi="Cambria"/>
          <w:szCs w:val="22"/>
        </w:rPr>
        <w:t xml:space="preserve"> participa con el maestro en la programación de actividades de ocio y tiempo libre, responsabilizándose de su ejecución y atendiendo al alumnado en estos períodos; también coordina y controla los estudios en horario extraescolar y colabora en el seguimiento del proceso educativo del alumnado, facilitando el contacto entre el centro y las familias, etc. </w:t>
      </w:r>
    </w:p>
    <w:p w:rsidR="00DF7AA8" w:rsidRPr="00DF7AA8" w:rsidRDefault="00DF7AA8" w:rsidP="00DF7AA8">
      <w:pPr>
        <w:spacing w:before="100" w:beforeAutospacing="1" w:after="100" w:afterAutospacing="1" w:line="288" w:lineRule="auto"/>
        <w:ind w:left="360" w:firstLine="0"/>
        <w:rPr>
          <w:rFonts w:ascii="Cambria" w:hAnsi="Cambria"/>
          <w:szCs w:val="22"/>
        </w:rPr>
      </w:pPr>
      <w:r w:rsidRPr="00DF7AA8">
        <w:rPr>
          <w:rFonts w:ascii="Cambria" w:hAnsi="Cambria"/>
          <w:szCs w:val="22"/>
        </w:rPr>
        <w:t xml:space="preserve">- </w:t>
      </w:r>
      <w:r w:rsidRPr="00DF7AA8">
        <w:rPr>
          <w:rFonts w:ascii="Cambria" w:hAnsi="Cambria"/>
          <w:i/>
          <w:szCs w:val="22"/>
        </w:rPr>
        <w:t>Técnico Superior de Integración Social:</w:t>
      </w:r>
      <w:r w:rsidRPr="00DF7AA8">
        <w:rPr>
          <w:rFonts w:ascii="Cambria" w:hAnsi="Cambria"/>
          <w:szCs w:val="22"/>
        </w:rPr>
        <w:t xml:space="preserve"> realiza intervenciones de carácter socio-educativo. Su trabajo se desarrolla con alumnado en situación de marginación y/o riesgo de exclusión social (minorías étnicas, alumnos con discapacidades, alumnos con enfermedades crónicas, víctimas de maltrato, etc.). Se encarga de programar, organizar, desarrollar y evaluar actividades de prevención e integración social, valorando la información obtenida y determinando y aplicando las estrategias y técnicas más adecuadas para el desarrollo de la autonomía e inserción ocupacional del alumnado. </w:t>
      </w:r>
    </w:p>
    <w:p w:rsidR="00DF7AA8" w:rsidRPr="00DF7AA8" w:rsidRDefault="00DF7AA8" w:rsidP="00DF7AA8">
      <w:pPr>
        <w:spacing w:before="100" w:beforeAutospacing="1" w:after="100" w:afterAutospacing="1" w:line="288" w:lineRule="auto"/>
        <w:ind w:left="360" w:firstLine="0"/>
        <w:rPr>
          <w:rFonts w:ascii="Cambria" w:hAnsi="Cambria"/>
          <w:szCs w:val="22"/>
        </w:rPr>
      </w:pPr>
      <w:r w:rsidRPr="00DF7AA8">
        <w:rPr>
          <w:rFonts w:ascii="Cambria" w:hAnsi="Cambria"/>
          <w:szCs w:val="22"/>
        </w:rPr>
        <w:lastRenderedPageBreak/>
        <w:t xml:space="preserve">- </w:t>
      </w:r>
      <w:r w:rsidRPr="00DF7AA8">
        <w:rPr>
          <w:rFonts w:ascii="Cambria" w:hAnsi="Cambria"/>
          <w:i/>
          <w:szCs w:val="22"/>
        </w:rPr>
        <w:t>Técnico Especialista en Educación:</w:t>
      </w:r>
      <w:r w:rsidRPr="00DF7AA8">
        <w:rPr>
          <w:rFonts w:ascii="Cambria" w:hAnsi="Cambria"/>
          <w:szCs w:val="22"/>
        </w:rPr>
        <w:t xml:space="preserve"> presta servicios complementarios para la asistencia y formación del alumnado con discapacidad, atendiendo a éstos en la ruta escolar, en su limpieza y aseo, en el comedor, durante la noche y en situaciones de vida cotidiana. Asimismo, colabora en los cambios de aulas o servicios del alumnado, en la vigilancia en las clases en ausencia del profesor y colabora con el profesorado en la vigilancia de los recreos, de los que son responsables los profesores. </w:t>
      </w:r>
    </w:p>
    <w:p w:rsidR="00DF7AA8" w:rsidRPr="00DF7AA8" w:rsidRDefault="00DF7AA8" w:rsidP="00DF7AA8">
      <w:pPr>
        <w:spacing w:before="100" w:beforeAutospacing="1" w:after="100" w:afterAutospacing="1" w:line="288" w:lineRule="auto"/>
        <w:ind w:left="360" w:firstLine="0"/>
        <w:rPr>
          <w:rFonts w:ascii="Cambria" w:hAnsi="Cambria"/>
          <w:szCs w:val="22"/>
        </w:rPr>
      </w:pPr>
      <w:r w:rsidRPr="00DF7AA8">
        <w:rPr>
          <w:rFonts w:ascii="Cambria" w:hAnsi="Cambria"/>
          <w:szCs w:val="22"/>
        </w:rPr>
        <w:t xml:space="preserve">- </w:t>
      </w:r>
      <w:r w:rsidRPr="00DF7AA8">
        <w:rPr>
          <w:rFonts w:ascii="Cambria" w:hAnsi="Cambria"/>
          <w:i/>
          <w:szCs w:val="22"/>
        </w:rPr>
        <w:t>Asistente Infantil:</w:t>
      </w:r>
      <w:r w:rsidRPr="00DF7AA8">
        <w:rPr>
          <w:rFonts w:ascii="Cambria" w:hAnsi="Cambria"/>
          <w:szCs w:val="22"/>
        </w:rPr>
        <w:t xml:space="preserve"> colabora en el cuidado, el orden, la alimentación y la atención personal de los niños en Educación Infantil. Se encarga específicamente del aseo de los alumnos durante la clase. </w:t>
      </w:r>
    </w:p>
    <w:p w:rsidR="00DF7AA8" w:rsidRPr="00DF7AA8" w:rsidRDefault="00DF7AA8" w:rsidP="00DF7AA8">
      <w:pPr>
        <w:spacing w:before="0" w:line="276" w:lineRule="auto"/>
        <w:ind w:left="714" w:firstLine="0"/>
        <w:rPr>
          <w:rFonts w:ascii="Cambria" w:eastAsia="Calibri" w:hAnsi="Cambria"/>
          <w:b/>
          <w:color w:val="1F497D"/>
          <w:szCs w:val="22"/>
          <w:lang w:eastAsia="en-US"/>
        </w:rPr>
      </w:pPr>
    </w:p>
    <w:p w:rsidR="00DF7AA8" w:rsidRPr="0087346F" w:rsidRDefault="00DF7AA8" w:rsidP="0087346F">
      <w:pPr>
        <w:numPr>
          <w:ilvl w:val="0"/>
          <w:numId w:val="7"/>
        </w:numPr>
        <w:spacing w:before="0" w:after="200" w:line="288" w:lineRule="auto"/>
        <w:ind w:left="425" w:hanging="425"/>
        <w:contextualSpacing/>
        <w:rPr>
          <w:rFonts w:eastAsia="Calibri" w:cs="Arial"/>
          <w:b/>
          <w:szCs w:val="22"/>
          <w:lang w:eastAsia="en-US"/>
        </w:rPr>
      </w:pPr>
      <w:r w:rsidRPr="0087346F">
        <w:rPr>
          <w:rFonts w:eastAsia="Calibri" w:cs="Arial"/>
          <w:b/>
          <w:szCs w:val="22"/>
          <w:lang w:eastAsia="en-US"/>
        </w:rPr>
        <w:t>¿En el currículo de la formación inicial del profesorado de Educación Infantil, Primaria y Secundaria se incluyen contenidos obligatorios y específicos sobre discapacidad? Indique el número de créditos y/o asignaturas y su tipología (obligatorias, optativas, etc.).</w:t>
      </w:r>
    </w:p>
    <w:p w:rsidR="00DF7AA8" w:rsidRPr="0072286D" w:rsidRDefault="00DF7AA8" w:rsidP="00DF7AA8">
      <w:pPr>
        <w:keepNext/>
        <w:keepLines/>
        <w:numPr>
          <w:ilvl w:val="0"/>
          <w:numId w:val="91"/>
        </w:numPr>
        <w:spacing w:before="480" w:after="0" w:line="288" w:lineRule="auto"/>
        <w:ind w:firstLine="0"/>
        <w:jc w:val="left"/>
        <w:outlineLvl w:val="0"/>
        <w:rPr>
          <w:rFonts w:cs="Arial"/>
          <w:bCs/>
          <w:szCs w:val="22"/>
          <w:lang w:eastAsia="en-US"/>
        </w:rPr>
      </w:pPr>
      <w:bookmarkStart w:id="1" w:name="_Toc474326383"/>
      <w:r w:rsidRPr="0072286D">
        <w:rPr>
          <w:rFonts w:cs="Arial"/>
          <w:bCs/>
          <w:szCs w:val="22"/>
          <w:lang w:eastAsia="en-US"/>
        </w:rPr>
        <w:t>Los requisitos de formación inicial del profesorado específica para atender a la diversidad del alumnado</w:t>
      </w:r>
      <w:bookmarkEnd w:id="1"/>
      <w:r w:rsidRPr="0072286D">
        <w:rPr>
          <w:rFonts w:cs="Arial"/>
          <w:bCs/>
          <w:szCs w:val="22"/>
          <w:lang w:eastAsia="en-US"/>
        </w:rPr>
        <w:t xml:space="preserve"> son los siguientes:</w:t>
      </w:r>
      <w:bookmarkStart w:id="2" w:name="_Toc474326384"/>
    </w:p>
    <w:p w:rsidR="00DF7AA8" w:rsidRPr="0072286D" w:rsidRDefault="00DF7AA8" w:rsidP="00096688">
      <w:pPr>
        <w:keepNext/>
        <w:keepLines/>
        <w:numPr>
          <w:ilvl w:val="1"/>
          <w:numId w:val="91"/>
        </w:numPr>
        <w:spacing w:before="480" w:after="0" w:line="288" w:lineRule="auto"/>
        <w:jc w:val="left"/>
        <w:outlineLvl w:val="0"/>
        <w:rPr>
          <w:rFonts w:cs="Arial"/>
          <w:bCs/>
          <w:i/>
          <w:szCs w:val="22"/>
          <w:lang w:eastAsia="en-US"/>
        </w:rPr>
      </w:pPr>
      <w:r w:rsidRPr="0072286D">
        <w:rPr>
          <w:rFonts w:cs="Arial"/>
          <w:bCs/>
          <w:i/>
          <w:szCs w:val="22"/>
          <w:lang w:eastAsia="en-US"/>
        </w:rPr>
        <w:t>Módulos y contenidos de las enseñanzas de grado de maestro en educación infantil y de maestro en educación primaria</w:t>
      </w:r>
      <w:bookmarkEnd w:id="2"/>
      <w:r w:rsidRPr="0072286D">
        <w:rPr>
          <w:rFonts w:cs="Arial"/>
          <w:bCs/>
          <w:i/>
          <w:szCs w:val="22"/>
          <w:lang w:eastAsia="en-US"/>
        </w:rPr>
        <w:t>.</w:t>
      </w:r>
    </w:p>
    <w:p w:rsidR="00DF7AA8" w:rsidRPr="0072286D" w:rsidRDefault="00DF7AA8" w:rsidP="0072286D">
      <w:pPr>
        <w:spacing w:before="0" w:after="200" w:line="288" w:lineRule="auto"/>
        <w:ind w:firstLine="0"/>
        <w:jc w:val="left"/>
        <w:rPr>
          <w:rFonts w:eastAsia="Calibri" w:cs="Arial"/>
          <w:szCs w:val="22"/>
          <w:lang w:eastAsia="en-US"/>
        </w:rPr>
      </w:pPr>
      <w:r w:rsidRPr="0072286D">
        <w:rPr>
          <w:rFonts w:eastAsia="Calibri" w:cs="Arial"/>
          <w:szCs w:val="22"/>
          <w:lang w:eastAsia="en-US"/>
        </w:rPr>
        <w:t>Ha de incluir en sus enseñanzas los siguientes módulos y contenidos establecidos para todo el Estado, sin perjuicio de la autonomía de las universidades:</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58"/>
        <w:gridCol w:w="3672"/>
        <w:gridCol w:w="3545"/>
      </w:tblGrid>
      <w:tr w:rsidR="00DF7AA8" w:rsidRPr="00DF7AA8" w:rsidTr="0087346F">
        <w:trPr>
          <w:tblCellSpacing w:w="7"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center"/>
              <w:rPr>
                <w:rFonts w:ascii="Calibri" w:eastAsia="Calibri" w:hAnsi="Calibri"/>
                <w:sz w:val="18"/>
                <w:szCs w:val="18"/>
                <w:lang w:eastAsia="en-US"/>
              </w:rPr>
            </w:pPr>
            <w:r w:rsidRPr="00DF7AA8">
              <w:rPr>
                <w:rFonts w:ascii="Calibri" w:eastAsia="Calibri" w:hAnsi="Calibri"/>
                <w:b/>
                <w:bCs/>
                <w:sz w:val="18"/>
                <w:szCs w:val="18"/>
                <w:lang w:eastAsia="en-US"/>
              </w:rPr>
              <w:t>FORMACIÓN BÁSICA</w:t>
            </w:r>
          </w:p>
        </w:tc>
      </w:tr>
      <w:tr w:rsidR="00DF7AA8" w:rsidRPr="00DF7AA8" w:rsidTr="0087346F">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libri" w:eastAsia="Calibri" w:hAnsi="Calibri"/>
                <w:sz w:val="18"/>
                <w:szCs w:val="18"/>
                <w:lang w:eastAsia="en-US"/>
              </w:rPr>
            </w:pPr>
            <w:r w:rsidRPr="00DF7AA8">
              <w:rPr>
                <w:rFonts w:ascii="Calibri" w:eastAsia="Calibri" w:hAnsi="Calibri"/>
                <w:b/>
                <w:bCs/>
                <w:sz w:val="18"/>
                <w:szCs w:val="18"/>
                <w:lang w:eastAsia="en-US"/>
              </w:rPr>
              <w:t>Grado de Maestro en Educación Infantil</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DF7AA8" w:rsidRPr="00DF7AA8" w:rsidRDefault="00DF7AA8" w:rsidP="00DF7AA8">
            <w:pPr>
              <w:numPr>
                <w:ilvl w:val="0"/>
                <w:numId w:val="100"/>
              </w:numPr>
              <w:spacing w:before="100" w:beforeAutospacing="1" w:after="100" w:afterAutospacing="1" w:line="240" w:lineRule="auto"/>
              <w:jc w:val="left"/>
              <w:rPr>
                <w:rFonts w:ascii="Calibri" w:eastAsia="Calibri" w:hAnsi="Calibri"/>
                <w:sz w:val="18"/>
                <w:szCs w:val="18"/>
                <w:lang w:eastAsia="en-US"/>
              </w:rPr>
            </w:pPr>
            <w:r w:rsidRPr="00DF7AA8">
              <w:rPr>
                <w:rFonts w:ascii="Calibri" w:eastAsia="Calibri" w:hAnsi="Calibri"/>
                <w:sz w:val="18"/>
                <w:szCs w:val="18"/>
                <w:lang w:eastAsia="en-US"/>
              </w:rPr>
              <w:t>Procesos educativos, aprendizaje y desarrollo de la personalidad (0-6 años).</w:t>
            </w:r>
          </w:p>
          <w:p w:rsidR="00DF7AA8" w:rsidRPr="00DF7AA8" w:rsidRDefault="00DF7AA8" w:rsidP="00DF7AA8">
            <w:pPr>
              <w:numPr>
                <w:ilvl w:val="0"/>
                <w:numId w:val="100"/>
              </w:numPr>
              <w:spacing w:before="100" w:beforeAutospacing="1" w:after="100" w:afterAutospacing="1" w:line="240" w:lineRule="auto"/>
              <w:jc w:val="left"/>
              <w:rPr>
                <w:rFonts w:ascii="Calibri" w:eastAsia="Calibri" w:hAnsi="Calibri"/>
                <w:sz w:val="18"/>
                <w:szCs w:val="18"/>
                <w:lang w:eastAsia="en-US"/>
              </w:rPr>
            </w:pPr>
            <w:r w:rsidRPr="00DF7AA8">
              <w:rPr>
                <w:rFonts w:ascii="Calibri" w:eastAsia="Calibri" w:hAnsi="Calibri"/>
                <w:sz w:val="18"/>
                <w:szCs w:val="18"/>
                <w:lang w:eastAsia="en-US"/>
              </w:rPr>
              <w:t>Dificultades de aprendizaje y trastornos del desarrollo.</w:t>
            </w:r>
          </w:p>
          <w:p w:rsidR="00DF7AA8" w:rsidRPr="00DF7AA8" w:rsidRDefault="00DF7AA8" w:rsidP="00DF7AA8">
            <w:pPr>
              <w:numPr>
                <w:ilvl w:val="0"/>
                <w:numId w:val="100"/>
              </w:numPr>
              <w:spacing w:before="100" w:beforeAutospacing="1" w:after="100" w:afterAutospacing="1" w:line="240" w:lineRule="auto"/>
              <w:jc w:val="left"/>
              <w:rPr>
                <w:rFonts w:ascii="Calibri" w:eastAsia="Calibri" w:hAnsi="Calibri"/>
                <w:sz w:val="18"/>
                <w:szCs w:val="18"/>
                <w:lang w:eastAsia="en-US"/>
              </w:rPr>
            </w:pPr>
            <w:r w:rsidRPr="00DF7AA8">
              <w:rPr>
                <w:rFonts w:ascii="Calibri" w:eastAsia="Calibri" w:hAnsi="Calibri"/>
                <w:sz w:val="18"/>
                <w:szCs w:val="18"/>
                <w:lang w:eastAsia="en-US"/>
              </w:rPr>
              <w:t>Sociedad, familia y escuela.</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DF7AA8" w:rsidRPr="00DF7AA8" w:rsidRDefault="00DF7AA8" w:rsidP="00DF7AA8">
            <w:pPr>
              <w:numPr>
                <w:ilvl w:val="0"/>
                <w:numId w:val="101"/>
              </w:numPr>
              <w:spacing w:before="100" w:beforeAutospacing="1" w:after="100" w:afterAutospacing="1" w:line="240" w:lineRule="auto"/>
              <w:jc w:val="left"/>
              <w:rPr>
                <w:rFonts w:ascii="Calibri" w:eastAsia="Calibri" w:hAnsi="Calibri"/>
                <w:sz w:val="18"/>
                <w:szCs w:val="18"/>
                <w:lang w:eastAsia="en-US"/>
              </w:rPr>
            </w:pPr>
            <w:r w:rsidRPr="00DF7AA8">
              <w:rPr>
                <w:rFonts w:ascii="Calibri" w:eastAsia="Calibri" w:hAnsi="Calibri"/>
                <w:sz w:val="18"/>
                <w:szCs w:val="18"/>
                <w:lang w:eastAsia="en-US"/>
              </w:rPr>
              <w:t>Infancia, salud y alimentación.</w:t>
            </w:r>
          </w:p>
          <w:p w:rsidR="00DF7AA8" w:rsidRPr="00DF7AA8" w:rsidRDefault="00DF7AA8" w:rsidP="00DF7AA8">
            <w:pPr>
              <w:numPr>
                <w:ilvl w:val="0"/>
                <w:numId w:val="101"/>
              </w:numPr>
              <w:spacing w:before="100" w:beforeAutospacing="1" w:after="100" w:afterAutospacing="1" w:line="240" w:lineRule="auto"/>
              <w:jc w:val="left"/>
              <w:rPr>
                <w:rFonts w:ascii="Calibri" w:eastAsia="Calibri" w:hAnsi="Calibri"/>
                <w:sz w:val="18"/>
                <w:szCs w:val="18"/>
                <w:lang w:eastAsia="en-US"/>
              </w:rPr>
            </w:pPr>
            <w:r w:rsidRPr="00DF7AA8">
              <w:rPr>
                <w:rFonts w:ascii="Calibri" w:eastAsia="Calibri" w:hAnsi="Calibri"/>
                <w:sz w:val="18"/>
                <w:szCs w:val="18"/>
                <w:lang w:eastAsia="en-US"/>
              </w:rPr>
              <w:t>Organización del espacio escolar, materiales y habilidades docentes.</w:t>
            </w:r>
          </w:p>
          <w:p w:rsidR="00DF7AA8" w:rsidRPr="00DF7AA8" w:rsidRDefault="00DF7AA8" w:rsidP="00DF7AA8">
            <w:pPr>
              <w:numPr>
                <w:ilvl w:val="0"/>
                <w:numId w:val="101"/>
              </w:numPr>
              <w:spacing w:before="100" w:beforeAutospacing="1" w:after="100" w:afterAutospacing="1" w:line="240" w:lineRule="auto"/>
              <w:jc w:val="left"/>
              <w:rPr>
                <w:rFonts w:ascii="Calibri" w:eastAsia="Calibri" w:hAnsi="Calibri"/>
                <w:sz w:val="18"/>
                <w:szCs w:val="18"/>
                <w:lang w:eastAsia="en-US"/>
              </w:rPr>
            </w:pPr>
            <w:r w:rsidRPr="00DF7AA8">
              <w:rPr>
                <w:rFonts w:ascii="Calibri" w:eastAsia="Calibri" w:hAnsi="Calibri"/>
                <w:sz w:val="18"/>
                <w:szCs w:val="18"/>
                <w:lang w:eastAsia="en-US"/>
              </w:rPr>
              <w:t>Observación sistemática y análisis de contextos.</w:t>
            </w:r>
          </w:p>
          <w:p w:rsidR="00DF7AA8" w:rsidRPr="00DF7AA8" w:rsidRDefault="00DF7AA8" w:rsidP="00DF7AA8">
            <w:pPr>
              <w:numPr>
                <w:ilvl w:val="0"/>
                <w:numId w:val="101"/>
              </w:numPr>
              <w:spacing w:before="100" w:beforeAutospacing="1" w:after="100" w:afterAutospacing="1" w:line="240" w:lineRule="auto"/>
              <w:jc w:val="left"/>
              <w:rPr>
                <w:rFonts w:ascii="Calibri" w:eastAsia="Calibri" w:hAnsi="Calibri"/>
                <w:sz w:val="18"/>
                <w:szCs w:val="18"/>
                <w:lang w:eastAsia="en-US"/>
              </w:rPr>
            </w:pPr>
            <w:r w:rsidRPr="00DF7AA8">
              <w:rPr>
                <w:rFonts w:ascii="Calibri" w:eastAsia="Calibri" w:hAnsi="Calibri"/>
                <w:sz w:val="18"/>
                <w:szCs w:val="18"/>
                <w:lang w:eastAsia="en-US"/>
              </w:rPr>
              <w:t>La escuela de Educación Infantil.</w:t>
            </w:r>
          </w:p>
        </w:tc>
      </w:tr>
      <w:tr w:rsidR="00DF7AA8" w:rsidRPr="00DF7AA8" w:rsidTr="0087346F">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libri" w:eastAsia="Calibri" w:hAnsi="Calibri"/>
                <w:sz w:val="18"/>
                <w:szCs w:val="18"/>
                <w:lang w:eastAsia="en-US"/>
              </w:rPr>
            </w:pPr>
            <w:r w:rsidRPr="00DF7AA8">
              <w:rPr>
                <w:rFonts w:ascii="Calibri" w:eastAsia="Calibri" w:hAnsi="Calibri"/>
                <w:b/>
                <w:bCs/>
                <w:sz w:val="18"/>
                <w:szCs w:val="18"/>
                <w:lang w:eastAsia="en-US"/>
              </w:rPr>
              <w:t>Grado de Maestro en Educación Primaria</w:t>
            </w:r>
          </w:p>
        </w:tc>
        <w:tc>
          <w:tcPr>
            <w:tcW w:w="0" w:type="auto"/>
            <w:gridSpan w:val="2"/>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DF7AA8" w:rsidRPr="00DF7AA8" w:rsidRDefault="00DF7AA8" w:rsidP="00DF7AA8">
            <w:pPr>
              <w:numPr>
                <w:ilvl w:val="0"/>
                <w:numId w:val="102"/>
              </w:numPr>
              <w:spacing w:before="100" w:beforeAutospacing="1" w:after="100" w:afterAutospacing="1" w:line="240" w:lineRule="auto"/>
              <w:jc w:val="left"/>
              <w:rPr>
                <w:rFonts w:ascii="Calibri" w:eastAsia="Calibri" w:hAnsi="Calibri"/>
                <w:sz w:val="18"/>
                <w:szCs w:val="18"/>
                <w:lang w:eastAsia="en-US"/>
              </w:rPr>
            </w:pPr>
            <w:r w:rsidRPr="00DF7AA8">
              <w:rPr>
                <w:rFonts w:ascii="Calibri" w:eastAsia="Calibri" w:hAnsi="Calibri"/>
                <w:sz w:val="18"/>
                <w:szCs w:val="18"/>
                <w:lang w:eastAsia="en-US"/>
              </w:rPr>
              <w:t>Aprendizaje y desarrollo de la personalidad.</w:t>
            </w:r>
          </w:p>
          <w:p w:rsidR="00DF7AA8" w:rsidRPr="00DF7AA8" w:rsidRDefault="00DF7AA8" w:rsidP="00DF7AA8">
            <w:pPr>
              <w:numPr>
                <w:ilvl w:val="0"/>
                <w:numId w:val="102"/>
              </w:numPr>
              <w:spacing w:before="100" w:beforeAutospacing="1" w:after="100" w:afterAutospacing="1" w:line="240" w:lineRule="auto"/>
              <w:jc w:val="left"/>
              <w:rPr>
                <w:rFonts w:ascii="Calibri" w:eastAsia="Calibri" w:hAnsi="Calibri"/>
                <w:sz w:val="18"/>
                <w:szCs w:val="18"/>
                <w:lang w:eastAsia="en-US"/>
              </w:rPr>
            </w:pPr>
            <w:r w:rsidRPr="00DF7AA8">
              <w:rPr>
                <w:rFonts w:ascii="Calibri" w:eastAsia="Calibri" w:hAnsi="Calibri"/>
                <w:sz w:val="18"/>
                <w:szCs w:val="18"/>
                <w:lang w:eastAsia="en-US"/>
              </w:rPr>
              <w:t xml:space="preserve">Procesos y contextos educativos. </w:t>
            </w:r>
          </w:p>
          <w:p w:rsidR="00DF7AA8" w:rsidRPr="00DF7AA8" w:rsidRDefault="00DF7AA8" w:rsidP="00DF7AA8">
            <w:pPr>
              <w:numPr>
                <w:ilvl w:val="0"/>
                <w:numId w:val="102"/>
              </w:numPr>
              <w:spacing w:before="100" w:beforeAutospacing="1" w:after="100" w:afterAutospacing="1" w:line="240" w:lineRule="auto"/>
              <w:jc w:val="left"/>
              <w:rPr>
                <w:rFonts w:ascii="Calibri" w:eastAsia="Calibri" w:hAnsi="Calibri"/>
                <w:sz w:val="18"/>
                <w:szCs w:val="18"/>
                <w:lang w:eastAsia="en-US"/>
              </w:rPr>
            </w:pPr>
            <w:r w:rsidRPr="00DF7AA8">
              <w:rPr>
                <w:rFonts w:ascii="Calibri" w:eastAsia="Calibri" w:hAnsi="Calibri"/>
                <w:sz w:val="18"/>
                <w:szCs w:val="18"/>
                <w:lang w:eastAsia="en-US"/>
              </w:rPr>
              <w:t>Sociedad, familia y escuela.</w:t>
            </w:r>
          </w:p>
        </w:tc>
      </w:tr>
      <w:tr w:rsidR="00DF7AA8" w:rsidRPr="00DF7AA8" w:rsidTr="0087346F">
        <w:trPr>
          <w:tblCellSpacing w:w="7"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center"/>
              <w:rPr>
                <w:rFonts w:ascii="Calibri" w:eastAsia="Calibri" w:hAnsi="Calibri"/>
                <w:sz w:val="18"/>
                <w:szCs w:val="18"/>
                <w:lang w:eastAsia="en-US"/>
              </w:rPr>
            </w:pPr>
            <w:r w:rsidRPr="00DF7AA8">
              <w:rPr>
                <w:rFonts w:ascii="Calibri" w:eastAsia="Calibri" w:hAnsi="Calibri"/>
                <w:b/>
                <w:bCs/>
                <w:sz w:val="18"/>
                <w:szCs w:val="18"/>
                <w:lang w:eastAsia="en-US"/>
              </w:rPr>
              <w:t>FORMACIÓN DIDÁCTICA Y DISCIPLINAR</w:t>
            </w:r>
          </w:p>
        </w:tc>
      </w:tr>
      <w:tr w:rsidR="00DF7AA8" w:rsidRPr="00DF7AA8" w:rsidTr="0087346F">
        <w:trPr>
          <w:tblCellSpacing w:w="7"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center"/>
              <w:rPr>
                <w:rFonts w:ascii="Calibri" w:eastAsia="Calibri" w:hAnsi="Calibri"/>
                <w:sz w:val="18"/>
                <w:szCs w:val="18"/>
                <w:lang w:eastAsia="en-US"/>
              </w:rPr>
            </w:pPr>
            <w:r w:rsidRPr="00DF7AA8">
              <w:rPr>
                <w:rFonts w:ascii="Calibri" w:eastAsia="Calibri" w:hAnsi="Calibri"/>
                <w:b/>
                <w:bCs/>
                <w:sz w:val="18"/>
                <w:szCs w:val="18"/>
                <w:lang w:eastAsia="en-US"/>
              </w:rPr>
              <w:t>PRACTICUM</w:t>
            </w:r>
          </w:p>
        </w:tc>
      </w:tr>
      <w:tr w:rsidR="00DF7AA8" w:rsidRPr="00DF7AA8" w:rsidTr="0087346F">
        <w:trPr>
          <w:tblCellSpacing w:w="7"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tcPr>
          <w:p w:rsidR="00DF7AA8" w:rsidRPr="00DF7AA8" w:rsidRDefault="00DF7AA8" w:rsidP="00DF7AA8">
            <w:pPr>
              <w:spacing w:before="0" w:after="0" w:line="240" w:lineRule="auto"/>
              <w:ind w:firstLine="0"/>
              <w:jc w:val="center"/>
              <w:rPr>
                <w:rFonts w:ascii="Calibri" w:eastAsia="Calibri" w:hAnsi="Calibri"/>
                <w:b/>
                <w:bCs/>
                <w:sz w:val="18"/>
                <w:szCs w:val="18"/>
                <w:lang w:eastAsia="en-US"/>
              </w:rPr>
            </w:pPr>
            <w:r w:rsidRPr="00DF7AA8">
              <w:rPr>
                <w:rFonts w:ascii="Calibri" w:eastAsia="Calibri" w:hAnsi="Calibri"/>
                <w:b/>
                <w:bCs/>
                <w:sz w:val="18"/>
                <w:szCs w:val="18"/>
                <w:lang w:eastAsia="en-US"/>
              </w:rPr>
              <w:t xml:space="preserve">MENCIONES CUALIFICADORAS </w:t>
            </w:r>
          </w:p>
          <w:p w:rsidR="00DF7AA8" w:rsidRPr="00DF7AA8" w:rsidRDefault="00DF7AA8" w:rsidP="00DF7AA8">
            <w:pPr>
              <w:spacing w:before="0" w:after="0" w:line="240" w:lineRule="auto"/>
              <w:ind w:firstLine="0"/>
              <w:jc w:val="left"/>
              <w:rPr>
                <w:rFonts w:ascii="Calibri" w:eastAsia="Calibri" w:hAnsi="Calibri"/>
                <w:b/>
                <w:bCs/>
                <w:sz w:val="18"/>
                <w:szCs w:val="18"/>
                <w:lang w:eastAsia="en-US"/>
              </w:rPr>
            </w:pPr>
            <w:r w:rsidRPr="00DF7AA8">
              <w:rPr>
                <w:rFonts w:ascii="Calibri" w:eastAsia="Calibri" w:hAnsi="Calibri"/>
                <w:bCs/>
                <w:sz w:val="18"/>
                <w:szCs w:val="18"/>
                <w:lang w:eastAsia="en-US"/>
              </w:rPr>
              <w:t>posibles en el Grado de Maestro de Educación Primaria:</w:t>
            </w:r>
            <w:r w:rsidRPr="00DF7AA8">
              <w:rPr>
                <w:rFonts w:ascii="Calibri" w:eastAsia="Calibri" w:hAnsi="Calibri"/>
                <w:b/>
                <w:bCs/>
                <w:sz w:val="18"/>
                <w:szCs w:val="18"/>
                <w:lang w:eastAsia="en-US"/>
              </w:rPr>
              <w:t xml:space="preserve"> </w:t>
            </w:r>
          </w:p>
          <w:p w:rsidR="00DF7AA8" w:rsidRPr="00DF7AA8" w:rsidRDefault="00DF7AA8" w:rsidP="00DF7AA8">
            <w:pPr>
              <w:numPr>
                <w:ilvl w:val="0"/>
                <w:numId w:val="104"/>
              </w:numPr>
              <w:spacing w:before="0" w:after="0" w:line="240" w:lineRule="auto"/>
              <w:contextualSpacing/>
              <w:jc w:val="left"/>
              <w:rPr>
                <w:rFonts w:ascii="Calibri" w:eastAsia="Calibri" w:hAnsi="Calibri"/>
                <w:bCs/>
                <w:sz w:val="18"/>
                <w:szCs w:val="18"/>
                <w:lang w:eastAsia="en-US"/>
              </w:rPr>
            </w:pPr>
            <w:r w:rsidRPr="00DF7AA8">
              <w:rPr>
                <w:rFonts w:ascii="Calibri" w:eastAsia="Calibri" w:hAnsi="Calibri"/>
                <w:bCs/>
                <w:sz w:val="18"/>
                <w:szCs w:val="18"/>
                <w:lang w:eastAsia="en-US"/>
              </w:rPr>
              <w:t xml:space="preserve">en Pedagogía Terapéutica </w:t>
            </w:r>
          </w:p>
          <w:p w:rsidR="00DF7AA8" w:rsidRPr="00DF7AA8" w:rsidRDefault="00DF7AA8" w:rsidP="00DF7AA8">
            <w:pPr>
              <w:numPr>
                <w:ilvl w:val="0"/>
                <w:numId w:val="104"/>
              </w:numPr>
              <w:spacing w:before="0" w:after="0" w:line="240" w:lineRule="auto"/>
              <w:contextualSpacing/>
              <w:jc w:val="left"/>
              <w:rPr>
                <w:rFonts w:ascii="Calibri" w:eastAsia="Calibri" w:hAnsi="Calibri"/>
                <w:b/>
                <w:bCs/>
                <w:sz w:val="18"/>
                <w:szCs w:val="18"/>
                <w:lang w:eastAsia="en-US"/>
              </w:rPr>
            </w:pPr>
            <w:r w:rsidRPr="00DF7AA8">
              <w:rPr>
                <w:rFonts w:ascii="Calibri" w:eastAsia="Calibri" w:hAnsi="Calibri"/>
                <w:bCs/>
                <w:sz w:val="18"/>
                <w:szCs w:val="18"/>
                <w:lang w:eastAsia="en-US"/>
              </w:rPr>
              <w:t>en Audición y Lenguaje.</w:t>
            </w:r>
          </w:p>
        </w:tc>
      </w:tr>
    </w:tbl>
    <w:p w:rsidR="00DF7AA8" w:rsidRPr="00096688" w:rsidRDefault="00DF7AA8" w:rsidP="00096688">
      <w:pPr>
        <w:keepNext/>
        <w:keepLines/>
        <w:numPr>
          <w:ilvl w:val="1"/>
          <w:numId w:val="91"/>
        </w:numPr>
        <w:spacing w:before="480" w:after="0" w:line="288" w:lineRule="auto"/>
        <w:outlineLvl w:val="0"/>
        <w:rPr>
          <w:rFonts w:cs="Arial"/>
          <w:bCs/>
          <w:i/>
          <w:szCs w:val="22"/>
          <w:lang w:eastAsia="en-US"/>
        </w:rPr>
      </w:pPr>
      <w:bookmarkStart w:id="3" w:name="_Toc474326385"/>
      <w:r w:rsidRPr="00096688">
        <w:rPr>
          <w:rFonts w:cs="Arial"/>
          <w:bCs/>
          <w:i/>
          <w:szCs w:val="22"/>
          <w:lang w:eastAsia="en-US"/>
        </w:rPr>
        <w:lastRenderedPageBreak/>
        <w:t>Módulos y contenidos de las enseñanzas de formación profesional dirigidas a alcanzar el título de técnico superior en educación infantil</w:t>
      </w:r>
      <w:bookmarkEnd w:id="3"/>
      <w:r w:rsidRPr="00096688">
        <w:rPr>
          <w:rFonts w:cs="Arial"/>
          <w:bCs/>
          <w:i/>
          <w:szCs w:val="22"/>
          <w:lang w:eastAsia="en-US"/>
        </w:rPr>
        <w:t>.</w:t>
      </w:r>
    </w:p>
    <w:p w:rsidR="00DF7AA8" w:rsidRPr="00096688" w:rsidRDefault="00DF7AA8" w:rsidP="00096688">
      <w:pPr>
        <w:spacing w:before="0" w:after="200" w:line="288" w:lineRule="auto"/>
        <w:ind w:firstLine="0"/>
        <w:rPr>
          <w:rFonts w:eastAsia="Calibri" w:cs="Arial"/>
          <w:szCs w:val="22"/>
          <w:lang w:eastAsia="en-US"/>
        </w:rPr>
      </w:pPr>
      <w:r w:rsidRPr="00096688">
        <w:rPr>
          <w:rFonts w:eastAsia="Calibri" w:cs="Arial"/>
          <w:szCs w:val="22"/>
          <w:lang w:eastAsia="en-US"/>
        </w:rPr>
        <w:t xml:space="preserve">En el primer ciclo de Educación Infantil (0-3 años) pueden realizar labores docentes personas que posean el título de Técnico Superior en Educación Infantil. </w:t>
      </w:r>
      <w:r w:rsidR="00096688">
        <w:rPr>
          <w:rFonts w:eastAsia="Calibri" w:cs="Arial"/>
          <w:szCs w:val="22"/>
          <w:lang w:eastAsia="en-US"/>
        </w:rPr>
        <w:t xml:space="preserve"> </w:t>
      </w:r>
      <w:r w:rsidRPr="00096688">
        <w:rPr>
          <w:rFonts w:eastAsia="Calibri" w:cs="Arial"/>
          <w:szCs w:val="22"/>
          <w:lang w:eastAsia="en-US"/>
        </w:rPr>
        <w:t>Los ciclos formativos de FP de grado superior que imparten estas enseñanzas se organizan en módulos, y parten de las enseñanzas mínimas establecidas a nivel estatal que han de incluir como mínimo:</w:t>
      </w:r>
    </w:p>
    <w:p w:rsidR="00DF7AA8" w:rsidRPr="00096688" w:rsidRDefault="00DF7AA8" w:rsidP="00096688">
      <w:pPr>
        <w:numPr>
          <w:ilvl w:val="0"/>
          <w:numId w:val="103"/>
        </w:numPr>
        <w:spacing w:before="0" w:after="200" w:line="288" w:lineRule="auto"/>
        <w:contextualSpacing/>
        <w:rPr>
          <w:rFonts w:eastAsia="Calibri" w:cs="Arial"/>
          <w:szCs w:val="22"/>
          <w:lang w:eastAsia="en-US"/>
        </w:rPr>
      </w:pPr>
      <w:r w:rsidRPr="00096688">
        <w:rPr>
          <w:rFonts w:eastAsia="Calibri" w:cs="Arial"/>
          <w:szCs w:val="22"/>
          <w:lang w:eastAsia="en-US"/>
        </w:rPr>
        <w:t>Autonomía personal y salud infantil: 105 horas (12 ECTS).</w:t>
      </w:r>
    </w:p>
    <w:p w:rsidR="00DF7AA8" w:rsidRPr="00096688" w:rsidRDefault="00DF7AA8" w:rsidP="00096688">
      <w:pPr>
        <w:numPr>
          <w:ilvl w:val="0"/>
          <w:numId w:val="103"/>
        </w:numPr>
        <w:spacing w:before="0" w:after="200" w:line="288" w:lineRule="auto"/>
        <w:contextualSpacing/>
        <w:rPr>
          <w:rFonts w:eastAsia="Calibri" w:cs="Arial"/>
          <w:szCs w:val="22"/>
          <w:lang w:eastAsia="en-US"/>
        </w:rPr>
      </w:pPr>
      <w:r w:rsidRPr="00096688">
        <w:rPr>
          <w:rFonts w:eastAsia="Calibri" w:cs="Arial"/>
          <w:szCs w:val="22"/>
          <w:lang w:eastAsia="en-US"/>
        </w:rPr>
        <w:t>El juego infantil y su metodología: 105 horas (12 ECTS).</w:t>
      </w:r>
    </w:p>
    <w:p w:rsidR="00DF7AA8" w:rsidRPr="00096688" w:rsidRDefault="00DF7AA8" w:rsidP="00096688">
      <w:pPr>
        <w:numPr>
          <w:ilvl w:val="0"/>
          <w:numId w:val="103"/>
        </w:numPr>
        <w:spacing w:before="0" w:after="200" w:line="288" w:lineRule="auto"/>
        <w:contextualSpacing/>
        <w:rPr>
          <w:rFonts w:eastAsia="Calibri" w:cs="Arial"/>
          <w:szCs w:val="22"/>
          <w:lang w:eastAsia="en-US"/>
        </w:rPr>
      </w:pPr>
      <w:r w:rsidRPr="00096688">
        <w:rPr>
          <w:rFonts w:eastAsia="Calibri" w:cs="Arial"/>
          <w:szCs w:val="22"/>
          <w:lang w:eastAsia="en-US"/>
        </w:rPr>
        <w:t>Expresión y comunicación: 100 horas (11 ECTS).</w:t>
      </w:r>
    </w:p>
    <w:p w:rsidR="00DF7AA8" w:rsidRPr="00096688" w:rsidRDefault="00DF7AA8" w:rsidP="00096688">
      <w:pPr>
        <w:numPr>
          <w:ilvl w:val="0"/>
          <w:numId w:val="103"/>
        </w:numPr>
        <w:spacing w:before="0" w:after="200" w:line="288" w:lineRule="auto"/>
        <w:contextualSpacing/>
        <w:rPr>
          <w:rFonts w:eastAsia="Calibri" w:cs="Arial"/>
          <w:szCs w:val="22"/>
          <w:lang w:eastAsia="en-US"/>
        </w:rPr>
      </w:pPr>
      <w:r w:rsidRPr="00096688">
        <w:rPr>
          <w:rFonts w:eastAsia="Calibri" w:cs="Arial"/>
          <w:szCs w:val="22"/>
          <w:lang w:eastAsia="en-US"/>
        </w:rPr>
        <w:t>Desarrollo cognitivo y motor: 105 horas (12 ECTS).</w:t>
      </w:r>
    </w:p>
    <w:p w:rsidR="00DF7AA8" w:rsidRPr="00096688" w:rsidRDefault="00DF7AA8" w:rsidP="00096688">
      <w:pPr>
        <w:numPr>
          <w:ilvl w:val="0"/>
          <w:numId w:val="103"/>
        </w:numPr>
        <w:spacing w:before="0" w:after="200" w:line="288" w:lineRule="auto"/>
        <w:contextualSpacing/>
        <w:rPr>
          <w:rFonts w:eastAsia="Calibri" w:cs="Arial"/>
          <w:szCs w:val="22"/>
          <w:lang w:eastAsia="en-US"/>
        </w:rPr>
      </w:pPr>
      <w:r w:rsidRPr="00096688">
        <w:rPr>
          <w:rFonts w:eastAsia="Calibri" w:cs="Arial"/>
          <w:szCs w:val="22"/>
          <w:lang w:eastAsia="en-US"/>
        </w:rPr>
        <w:t>Desarrollo socio afectivo: 75 horas (8 ECTS).</w:t>
      </w:r>
    </w:p>
    <w:p w:rsidR="00DF7AA8" w:rsidRPr="00096688" w:rsidRDefault="00DF7AA8" w:rsidP="00096688">
      <w:pPr>
        <w:numPr>
          <w:ilvl w:val="0"/>
          <w:numId w:val="103"/>
        </w:numPr>
        <w:spacing w:before="0" w:after="200" w:line="288" w:lineRule="auto"/>
        <w:contextualSpacing/>
        <w:rPr>
          <w:rFonts w:eastAsia="Calibri" w:cs="Arial"/>
          <w:szCs w:val="22"/>
          <w:lang w:eastAsia="en-US"/>
        </w:rPr>
      </w:pPr>
      <w:r w:rsidRPr="00096688">
        <w:rPr>
          <w:rFonts w:eastAsia="Calibri" w:cs="Arial"/>
          <w:szCs w:val="22"/>
          <w:lang w:eastAsia="en-US"/>
        </w:rPr>
        <w:t>Habilidades sociales: 60 horas (6 ECTS).</w:t>
      </w:r>
    </w:p>
    <w:p w:rsidR="00DF7AA8" w:rsidRPr="00096688" w:rsidRDefault="00DF7AA8" w:rsidP="00096688">
      <w:pPr>
        <w:numPr>
          <w:ilvl w:val="0"/>
          <w:numId w:val="103"/>
        </w:numPr>
        <w:spacing w:before="0" w:after="200" w:line="288" w:lineRule="auto"/>
        <w:contextualSpacing/>
        <w:rPr>
          <w:rFonts w:eastAsia="Calibri" w:cs="Arial"/>
          <w:szCs w:val="22"/>
          <w:lang w:eastAsia="en-US"/>
        </w:rPr>
      </w:pPr>
      <w:r w:rsidRPr="00096688">
        <w:rPr>
          <w:rFonts w:eastAsia="Calibri" w:cs="Arial"/>
          <w:szCs w:val="22"/>
          <w:lang w:eastAsia="en-US"/>
        </w:rPr>
        <w:t>Intervención con familias y atención a menores en riesgo social: 60 horas (6 ECTS).</w:t>
      </w:r>
    </w:p>
    <w:p w:rsidR="00DF7AA8" w:rsidRPr="00096688" w:rsidRDefault="00DF7AA8" w:rsidP="00096688">
      <w:pPr>
        <w:numPr>
          <w:ilvl w:val="0"/>
          <w:numId w:val="103"/>
        </w:numPr>
        <w:spacing w:before="0" w:after="200" w:line="288" w:lineRule="auto"/>
        <w:contextualSpacing/>
        <w:rPr>
          <w:rFonts w:eastAsia="Calibri" w:cs="Arial"/>
          <w:szCs w:val="22"/>
          <w:lang w:eastAsia="en-US"/>
        </w:rPr>
      </w:pPr>
      <w:r w:rsidRPr="00096688">
        <w:rPr>
          <w:rFonts w:eastAsia="Calibri" w:cs="Arial"/>
          <w:szCs w:val="22"/>
          <w:lang w:eastAsia="en-US"/>
        </w:rPr>
        <w:t>Proyecto de atención a la infancia: 25 horas (5 ECTS).</w:t>
      </w:r>
    </w:p>
    <w:p w:rsidR="00DF7AA8" w:rsidRPr="00096688" w:rsidRDefault="00DF7AA8" w:rsidP="00096688">
      <w:pPr>
        <w:numPr>
          <w:ilvl w:val="0"/>
          <w:numId w:val="103"/>
        </w:numPr>
        <w:spacing w:before="0" w:after="200" w:line="288" w:lineRule="auto"/>
        <w:contextualSpacing/>
        <w:rPr>
          <w:rFonts w:eastAsia="Calibri" w:cs="Arial"/>
          <w:szCs w:val="22"/>
          <w:lang w:eastAsia="en-US"/>
        </w:rPr>
      </w:pPr>
      <w:r w:rsidRPr="00096688">
        <w:rPr>
          <w:rFonts w:eastAsia="Calibri" w:cs="Arial"/>
          <w:szCs w:val="22"/>
          <w:lang w:eastAsia="en-US"/>
        </w:rPr>
        <w:t>Primeros auxilios: 35 horas (3 ECTS).</w:t>
      </w:r>
    </w:p>
    <w:p w:rsidR="00DF7AA8" w:rsidRPr="00096688" w:rsidRDefault="00DF7AA8" w:rsidP="00096688">
      <w:pPr>
        <w:numPr>
          <w:ilvl w:val="0"/>
          <w:numId w:val="103"/>
        </w:numPr>
        <w:spacing w:before="0" w:after="200" w:line="288" w:lineRule="auto"/>
        <w:contextualSpacing/>
        <w:rPr>
          <w:rFonts w:eastAsia="Calibri" w:cs="Arial"/>
          <w:szCs w:val="22"/>
          <w:lang w:eastAsia="en-US"/>
        </w:rPr>
      </w:pPr>
      <w:r w:rsidRPr="00096688">
        <w:rPr>
          <w:rFonts w:eastAsia="Calibri" w:cs="Arial"/>
          <w:szCs w:val="22"/>
          <w:lang w:eastAsia="en-US"/>
        </w:rPr>
        <w:t>Formación en centros de trabajo: 220 horas (22 ECTS).</w:t>
      </w:r>
    </w:p>
    <w:p w:rsidR="00DF7AA8" w:rsidRPr="00096688" w:rsidRDefault="00DF7AA8" w:rsidP="00096688">
      <w:pPr>
        <w:keepNext/>
        <w:keepLines/>
        <w:numPr>
          <w:ilvl w:val="1"/>
          <w:numId w:val="91"/>
        </w:numPr>
        <w:spacing w:before="480" w:after="0" w:line="288" w:lineRule="auto"/>
        <w:outlineLvl w:val="0"/>
        <w:rPr>
          <w:rFonts w:cs="Arial"/>
          <w:bCs/>
          <w:i/>
          <w:szCs w:val="22"/>
          <w:lang w:eastAsia="en-US"/>
        </w:rPr>
      </w:pPr>
      <w:bookmarkStart w:id="4" w:name="_Toc474326386"/>
      <w:r w:rsidRPr="00096688">
        <w:rPr>
          <w:rFonts w:cs="Arial"/>
          <w:bCs/>
          <w:i/>
          <w:szCs w:val="22"/>
          <w:lang w:eastAsia="en-US"/>
        </w:rPr>
        <w:t>Módulos y contenidos de las enseñanzas de Máster Universitario en Formación de Profesorado de Educación Secundaria Obligatoria Y Bachillerato, Formación Profesional y Enseñanza de Idiomas</w:t>
      </w:r>
      <w:bookmarkEnd w:id="4"/>
      <w:r w:rsidRPr="00096688">
        <w:rPr>
          <w:rFonts w:cs="Arial"/>
          <w:bCs/>
          <w:i/>
          <w:szCs w:val="22"/>
          <w:lang w:eastAsia="en-US"/>
        </w:rPr>
        <w:t>.</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35"/>
        <w:gridCol w:w="2410"/>
        <w:gridCol w:w="2006"/>
        <w:gridCol w:w="689"/>
        <w:gridCol w:w="2335"/>
      </w:tblGrid>
      <w:tr w:rsidR="00DF7AA8" w:rsidRPr="00DF7AA8" w:rsidTr="00096688">
        <w:trPr>
          <w:tblCellSpacing w:w="7" w:type="dxa"/>
        </w:trPr>
        <w:tc>
          <w:tcPr>
            <w:tcW w:w="801" w:type="pct"/>
            <w:vMerge w:val="restart"/>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libri" w:eastAsia="Calibri" w:hAnsi="Calibri"/>
                <w:sz w:val="18"/>
                <w:szCs w:val="18"/>
                <w:lang w:eastAsia="en-US"/>
              </w:rPr>
            </w:pPr>
          </w:p>
        </w:tc>
        <w:tc>
          <w:tcPr>
            <w:tcW w:w="4176" w:type="pct"/>
            <w:gridSpan w:val="4"/>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center"/>
              <w:rPr>
                <w:rFonts w:ascii="Calibri" w:eastAsia="Calibri" w:hAnsi="Calibri"/>
                <w:sz w:val="18"/>
                <w:szCs w:val="18"/>
                <w:lang w:eastAsia="en-US"/>
              </w:rPr>
            </w:pPr>
            <w:r w:rsidRPr="00DF7AA8">
              <w:rPr>
                <w:rFonts w:ascii="Calibri" w:eastAsia="Calibri" w:hAnsi="Calibri"/>
                <w:b/>
                <w:bCs/>
                <w:sz w:val="18"/>
                <w:szCs w:val="18"/>
                <w:lang w:eastAsia="en-US"/>
              </w:rPr>
              <w:t>MÁSTER UNIVERSITARIO EN FORMACIÓN DE PROFESORADO DE EDUCACIÓN SECUNDARIA OBLIGATORIA Y BACHILLERATO, FORMACIÓN PROFESIONAL Y ENSEÑANZA DE IDIOMAS</w:t>
            </w:r>
          </w:p>
        </w:tc>
      </w:tr>
      <w:tr w:rsidR="00DF7AA8" w:rsidRPr="00DF7AA8" w:rsidTr="00096688">
        <w:trPr>
          <w:tblCellSpacing w:w="7" w:type="dxa"/>
        </w:trPr>
        <w:tc>
          <w:tcPr>
            <w:tcW w:w="801" w:type="pct"/>
            <w:vMerge/>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left"/>
              <w:rPr>
                <w:rFonts w:ascii="Calibri" w:eastAsia="Calibri" w:hAnsi="Calibri"/>
                <w:sz w:val="18"/>
                <w:szCs w:val="18"/>
                <w:lang w:eastAsia="en-US"/>
              </w:rPr>
            </w:pPr>
          </w:p>
        </w:tc>
        <w:tc>
          <w:tcPr>
            <w:tcW w:w="1359" w:type="pct"/>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center"/>
              <w:rPr>
                <w:rFonts w:ascii="Calibri" w:eastAsia="Calibri" w:hAnsi="Calibri"/>
                <w:sz w:val="18"/>
                <w:szCs w:val="18"/>
                <w:lang w:eastAsia="en-US"/>
              </w:rPr>
            </w:pPr>
            <w:r w:rsidRPr="00DF7AA8">
              <w:rPr>
                <w:rFonts w:ascii="Calibri" w:eastAsia="Calibri" w:hAnsi="Calibri"/>
                <w:b/>
                <w:bCs/>
                <w:sz w:val="18"/>
                <w:szCs w:val="18"/>
                <w:lang w:eastAsia="en-US"/>
              </w:rPr>
              <w:t>Todas las especialidades</w:t>
            </w:r>
          </w:p>
        </w:tc>
        <w:tc>
          <w:tcPr>
            <w:tcW w:w="1129" w:type="pct"/>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center"/>
              <w:rPr>
                <w:rFonts w:ascii="Calibri" w:eastAsia="Calibri" w:hAnsi="Calibri"/>
                <w:sz w:val="18"/>
                <w:szCs w:val="18"/>
                <w:lang w:eastAsia="en-US"/>
              </w:rPr>
            </w:pPr>
            <w:r w:rsidRPr="00DF7AA8">
              <w:rPr>
                <w:rFonts w:ascii="Calibri" w:eastAsia="Calibri" w:hAnsi="Calibri"/>
                <w:b/>
                <w:bCs/>
                <w:sz w:val="18"/>
                <w:szCs w:val="18"/>
                <w:lang w:eastAsia="en-US"/>
              </w:rPr>
              <w:t>Especialidad de Orientación Educativa (*)</w:t>
            </w:r>
            <w:r w:rsidRPr="00DF7AA8">
              <w:rPr>
                <w:rFonts w:ascii="Calibri" w:eastAsia="Calibri" w:hAnsi="Calibri"/>
                <w:sz w:val="18"/>
                <w:szCs w:val="18"/>
                <w:lang w:eastAsia="en-US"/>
              </w:rPr>
              <w:t xml:space="preserve"> </w:t>
            </w:r>
          </w:p>
        </w:tc>
        <w:tc>
          <w:tcPr>
            <w:tcW w:w="1672" w:type="pct"/>
            <w:gridSpan w:val="2"/>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center"/>
              <w:rPr>
                <w:rFonts w:ascii="Calibri" w:eastAsia="Calibri" w:hAnsi="Calibri"/>
                <w:sz w:val="18"/>
                <w:szCs w:val="18"/>
                <w:lang w:eastAsia="en-US"/>
              </w:rPr>
            </w:pPr>
            <w:r w:rsidRPr="00DF7AA8">
              <w:rPr>
                <w:rFonts w:ascii="Calibri" w:eastAsia="Calibri" w:hAnsi="Calibri"/>
                <w:b/>
                <w:bCs/>
                <w:sz w:val="18"/>
                <w:szCs w:val="18"/>
                <w:lang w:eastAsia="en-US"/>
              </w:rPr>
              <w:t>Formación pedagógica y didáctica equivalente al Máster</w:t>
            </w:r>
            <w:r w:rsidRPr="00DF7AA8">
              <w:rPr>
                <w:rFonts w:ascii="Calibri" w:eastAsia="Calibri" w:hAnsi="Calibri"/>
                <w:sz w:val="18"/>
                <w:szCs w:val="18"/>
                <w:lang w:eastAsia="en-US"/>
              </w:rPr>
              <w:t xml:space="preserve"> </w:t>
            </w:r>
          </w:p>
        </w:tc>
      </w:tr>
      <w:tr w:rsidR="00DF7AA8" w:rsidRPr="00DF7AA8" w:rsidTr="00096688">
        <w:trPr>
          <w:tblCellSpacing w:w="7" w:type="dxa"/>
        </w:trPr>
        <w:tc>
          <w:tcPr>
            <w:tcW w:w="801" w:type="pct"/>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center"/>
              <w:rPr>
                <w:rFonts w:ascii="Calibri" w:eastAsia="Calibri" w:hAnsi="Calibri"/>
                <w:sz w:val="18"/>
                <w:szCs w:val="18"/>
                <w:lang w:eastAsia="en-US"/>
              </w:rPr>
            </w:pPr>
            <w:r w:rsidRPr="00DF7AA8">
              <w:rPr>
                <w:rFonts w:ascii="Calibri" w:eastAsia="Calibri" w:hAnsi="Calibri"/>
                <w:b/>
                <w:bCs/>
                <w:sz w:val="18"/>
                <w:szCs w:val="18"/>
                <w:lang w:eastAsia="en-US"/>
              </w:rPr>
              <w:t>MÓDULO GENÉRICO</w:t>
            </w:r>
          </w:p>
        </w:tc>
        <w:tc>
          <w:tcPr>
            <w:tcW w:w="4176" w:type="pct"/>
            <w:gridSpan w:val="4"/>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DF7AA8" w:rsidRPr="00DF7AA8" w:rsidRDefault="00DF7AA8" w:rsidP="00DF7AA8">
            <w:pPr>
              <w:spacing w:before="0" w:after="0" w:line="240" w:lineRule="auto"/>
              <w:ind w:firstLine="0"/>
              <w:jc w:val="center"/>
              <w:rPr>
                <w:rFonts w:ascii="Calibri" w:eastAsia="Calibri" w:hAnsi="Calibri"/>
                <w:sz w:val="18"/>
                <w:szCs w:val="18"/>
                <w:lang w:eastAsia="en-US"/>
              </w:rPr>
            </w:pPr>
            <w:r w:rsidRPr="00DF7AA8">
              <w:rPr>
                <w:rFonts w:ascii="Calibri" w:eastAsia="Calibri" w:hAnsi="Calibri"/>
                <w:sz w:val="18"/>
                <w:szCs w:val="18"/>
                <w:lang w:eastAsia="en-US"/>
              </w:rPr>
              <w:t>Aprendizaje y desarrollo de la personalidad.</w:t>
            </w:r>
          </w:p>
          <w:p w:rsidR="00DF7AA8" w:rsidRPr="00DF7AA8" w:rsidRDefault="00DF7AA8" w:rsidP="00DF7AA8">
            <w:pPr>
              <w:spacing w:before="0" w:after="0" w:line="240" w:lineRule="auto"/>
              <w:ind w:firstLine="0"/>
              <w:jc w:val="center"/>
              <w:rPr>
                <w:rFonts w:ascii="Calibri" w:eastAsia="Calibri" w:hAnsi="Calibri"/>
                <w:sz w:val="18"/>
                <w:szCs w:val="18"/>
                <w:lang w:eastAsia="en-US"/>
              </w:rPr>
            </w:pPr>
            <w:r w:rsidRPr="00DF7AA8">
              <w:rPr>
                <w:rFonts w:ascii="Calibri" w:eastAsia="Calibri" w:hAnsi="Calibri"/>
                <w:sz w:val="18"/>
                <w:szCs w:val="18"/>
                <w:lang w:eastAsia="en-US"/>
              </w:rPr>
              <w:t>Procesos y contextos educativos.</w:t>
            </w:r>
          </w:p>
          <w:p w:rsidR="00DF7AA8" w:rsidRPr="00DF7AA8" w:rsidRDefault="00DF7AA8" w:rsidP="00DF7AA8">
            <w:pPr>
              <w:spacing w:before="0" w:after="0" w:line="240" w:lineRule="auto"/>
              <w:ind w:firstLine="0"/>
              <w:jc w:val="center"/>
              <w:rPr>
                <w:rFonts w:ascii="Calibri" w:eastAsia="Calibri" w:hAnsi="Calibri"/>
                <w:sz w:val="18"/>
                <w:szCs w:val="18"/>
                <w:lang w:eastAsia="en-US"/>
              </w:rPr>
            </w:pPr>
            <w:r w:rsidRPr="00DF7AA8">
              <w:rPr>
                <w:rFonts w:ascii="Calibri" w:eastAsia="Calibri" w:hAnsi="Calibri"/>
                <w:sz w:val="18"/>
                <w:szCs w:val="18"/>
                <w:lang w:eastAsia="en-US"/>
              </w:rPr>
              <w:t>Sociedad, familia y educación.</w:t>
            </w:r>
          </w:p>
        </w:tc>
      </w:tr>
      <w:tr w:rsidR="00DF7AA8" w:rsidRPr="00DF7AA8" w:rsidTr="00096688">
        <w:trPr>
          <w:tblCellSpacing w:w="7" w:type="dxa"/>
        </w:trPr>
        <w:tc>
          <w:tcPr>
            <w:tcW w:w="801" w:type="pct"/>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hideMark/>
          </w:tcPr>
          <w:p w:rsidR="00DF7AA8" w:rsidRPr="00DF7AA8" w:rsidRDefault="00DF7AA8" w:rsidP="00DF7AA8">
            <w:pPr>
              <w:spacing w:before="0" w:after="0" w:line="240" w:lineRule="auto"/>
              <w:ind w:firstLine="0"/>
              <w:jc w:val="center"/>
              <w:rPr>
                <w:rFonts w:ascii="Calibri" w:eastAsia="Calibri" w:hAnsi="Calibri"/>
                <w:sz w:val="18"/>
                <w:szCs w:val="18"/>
                <w:lang w:eastAsia="en-US"/>
              </w:rPr>
            </w:pPr>
            <w:r w:rsidRPr="00DF7AA8">
              <w:rPr>
                <w:rFonts w:ascii="Calibri" w:eastAsia="Calibri" w:hAnsi="Calibri"/>
                <w:b/>
                <w:bCs/>
                <w:sz w:val="18"/>
                <w:szCs w:val="18"/>
                <w:lang w:eastAsia="en-US"/>
              </w:rPr>
              <w:t>MÓDULO ESPECÍFICO</w:t>
            </w:r>
          </w:p>
        </w:tc>
        <w:tc>
          <w:tcPr>
            <w:tcW w:w="1359" w:type="pct"/>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DF7AA8" w:rsidRPr="00DF7AA8" w:rsidRDefault="00DF7AA8" w:rsidP="00DF7AA8">
            <w:pPr>
              <w:numPr>
                <w:ilvl w:val="0"/>
                <w:numId w:val="105"/>
              </w:numPr>
              <w:spacing w:before="0" w:after="0" w:line="240" w:lineRule="auto"/>
              <w:jc w:val="left"/>
              <w:rPr>
                <w:rFonts w:ascii="Calibri" w:eastAsia="Calibri" w:hAnsi="Calibri"/>
                <w:sz w:val="18"/>
                <w:szCs w:val="18"/>
                <w:lang w:eastAsia="en-US"/>
              </w:rPr>
            </w:pPr>
            <w:r w:rsidRPr="00DF7AA8">
              <w:rPr>
                <w:rFonts w:ascii="Calibri" w:eastAsia="Calibri" w:hAnsi="Calibri"/>
                <w:sz w:val="18"/>
                <w:szCs w:val="18"/>
                <w:lang w:eastAsia="en-US"/>
              </w:rPr>
              <w:t xml:space="preserve">Complementos para la formación disciplinar. </w:t>
            </w:r>
          </w:p>
          <w:p w:rsidR="00DF7AA8" w:rsidRPr="00DF7AA8" w:rsidRDefault="00DF7AA8" w:rsidP="00DF7AA8">
            <w:pPr>
              <w:numPr>
                <w:ilvl w:val="0"/>
                <w:numId w:val="105"/>
              </w:numPr>
              <w:spacing w:before="0" w:after="0" w:line="240" w:lineRule="auto"/>
              <w:jc w:val="left"/>
              <w:rPr>
                <w:rFonts w:ascii="Calibri" w:eastAsia="Calibri" w:hAnsi="Calibri"/>
                <w:sz w:val="18"/>
                <w:szCs w:val="18"/>
                <w:lang w:eastAsia="en-US"/>
              </w:rPr>
            </w:pPr>
            <w:r w:rsidRPr="00DF7AA8">
              <w:rPr>
                <w:rFonts w:ascii="Calibri" w:eastAsia="Calibri" w:hAnsi="Calibri"/>
                <w:sz w:val="18"/>
                <w:szCs w:val="18"/>
                <w:lang w:eastAsia="en-US"/>
              </w:rPr>
              <w:t xml:space="preserve">Aprendizaje y enseñanza de las materias correspondientes. </w:t>
            </w:r>
          </w:p>
          <w:p w:rsidR="00DF7AA8" w:rsidRPr="00DF7AA8" w:rsidRDefault="00DF7AA8" w:rsidP="00DF7AA8">
            <w:pPr>
              <w:numPr>
                <w:ilvl w:val="0"/>
                <w:numId w:val="105"/>
              </w:numPr>
              <w:spacing w:before="0" w:after="0" w:line="240" w:lineRule="auto"/>
              <w:jc w:val="left"/>
              <w:rPr>
                <w:rFonts w:ascii="Calibri" w:eastAsia="Calibri" w:hAnsi="Calibri"/>
                <w:sz w:val="18"/>
                <w:szCs w:val="18"/>
                <w:lang w:eastAsia="en-US"/>
              </w:rPr>
            </w:pPr>
            <w:r w:rsidRPr="00DF7AA8">
              <w:rPr>
                <w:rFonts w:ascii="Calibri" w:eastAsia="Calibri" w:hAnsi="Calibri"/>
                <w:sz w:val="18"/>
                <w:szCs w:val="18"/>
                <w:lang w:eastAsia="en-US"/>
              </w:rPr>
              <w:t xml:space="preserve">Innovación docente e iniciación a la investigación educativa. </w:t>
            </w:r>
          </w:p>
        </w:tc>
        <w:tc>
          <w:tcPr>
            <w:tcW w:w="1512" w:type="pct"/>
            <w:gridSpan w:val="2"/>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DF7AA8" w:rsidRPr="00DF7AA8" w:rsidRDefault="00DF7AA8" w:rsidP="00DF7AA8">
            <w:pPr>
              <w:numPr>
                <w:ilvl w:val="0"/>
                <w:numId w:val="106"/>
              </w:numPr>
              <w:spacing w:before="0" w:after="0" w:line="240" w:lineRule="auto"/>
              <w:jc w:val="left"/>
              <w:rPr>
                <w:rFonts w:ascii="Calibri" w:eastAsia="Calibri" w:hAnsi="Calibri"/>
                <w:sz w:val="18"/>
                <w:szCs w:val="18"/>
                <w:lang w:eastAsia="en-US"/>
              </w:rPr>
            </w:pPr>
            <w:r w:rsidRPr="00DF7AA8">
              <w:rPr>
                <w:rFonts w:ascii="Calibri" w:eastAsia="Calibri" w:hAnsi="Calibri"/>
                <w:sz w:val="18"/>
                <w:szCs w:val="18"/>
                <w:lang w:eastAsia="en-US"/>
              </w:rPr>
              <w:t xml:space="preserve">Los ámbitos de la orientación educativa y el asesoramiento psicopedagógico. </w:t>
            </w:r>
          </w:p>
          <w:p w:rsidR="00DF7AA8" w:rsidRPr="00DF7AA8" w:rsidRDefault="00DF7AA8" w:rsidP="00DF7AA8">
            <w:pPr>
              <w:numPr>
                <w:ilvl w:val="0"/>
                <w:numId w:val="106"/>
              </w:numPr>
              <w:spacing w:before="0" w:after="0" w:line="240" w:lineRule="auto"/>
              <w:jc w:val="left"/>
              <w:rPr>
                <w:rFonts w:ascii="Calibri" w:eastAsia="Calibri" w:hAnsi="Calibri"/>
                <w:sz w:val="18"/>
                <w:szCs w:val="18"/>
                <w:lang w:eastAsia="en-US"/>
              </w:rPr>
            </w:pPr>
            <w:r w:rsidRPr="00DF7AA8">
              <w:rPr>
                <w:rFonts w:ascii="Calibri" w:eastAsia="Calibri" w:hAnsi="Calibri"/>
                <w:sz w:val="18"/>
                <w:szCs w:val="18"/>
                <w:lang w:eastAsia="en-US"/>
              </w:rPr>
              <w:t xml:space="preserve">Los procesos de la orientación educativa y el asesoramiento psicopedagógico. </w:t>
            </w:r>
          </w:p>
          <w:p w:rsidR="00DF7AA8" w:rsidRPr="00DF7AA8" w:rsidRDefault="00DF7AA8" w:rsidP="00DF7AA8">
            <w:pPr>
              <w:numPr>
                <w:ilvl w:val="0"/>
                <w:numId w:val="106"/>
              </w:numPr>
              <w:spacing w:before="0" w:after="0" w:line="240" w:lineRule="auto"/>
              <w:jc w:val="left"/>
              <w:rPr>
                <w:rFonts w:ascii="Calibri" w:eastAsia="Calibri" w:hAnsi="Calibri"/>
                <w:sz w:val="18"/>
                <w:szCs w:val="18"/>
                <w:lang w:eastAsia="en-US"/>
              </w:rPr>
            </w:pPr>
            <w:r w:rsidRPr="00DF7AA8">
              <w:rPr>
                <w:rFonts w:ascii="Calibri" w:eastAsia="Calibri" w:hAnsi="Calibri"/>
                <w:sz w:val="18"/>
                <w:szCs w:val="18"/>
                <w:lang w:eastAsia="en-US"/>
              </w:rPr>
              <w:t xml:space="preserve">Educación inclusiva y atención a la diversidad. </w:t>
            </w:r>
          </w:p>
          <w:p w:rsidR="00DF7AA8" w:rsidRPr="00DF7AA8" w:rsidRDefault="00DF7AA8" w:rsidP="00DF7AA8">
            <w:pPr>
              <w:numPr>
                <w:ilvl w:val="0"/>
                <w:numId w:val="106"/>
              </w:numPr>
              <w:spacing w:before="0" w:after="0" w:line="240" w:lineRule="auto"/>
              <w:jc w:val="left"/>
              <w:rPr>
                <w:rFonts w:ascii="Calibri" w:eastAsia="Calibri" w:hAnsi="Calibri"/>
                <w:sz w:val="18"/>
                <w:szCs w:val="18"/>
                <w:lang w:eastAsia="en-US"/>
              </w:rPr>
            </w:pPr>
            <w:r w:rsidRPr="00DF7AA8">
              <w:rPr>
                <w:rFonts w:ascii="Calibri" w:eastAsia="Calibri" w:hAnsi="Calibri"/>
                <w:sz w:val="18"/>
                <w:szCs w:val="18"/>
                <w:lang w:eastAsia="en-US"/>
              </w:rPr>
              <w:t xml:space="preserve">La investigación e innovación educativa y la gestión del cambio. </w:t>
            </w:r>
          </w:p>
        </w:tc>
        <w:tc>
          <w:tcPr>
            <w:tcW w:w="1290" w:type="pct"/>
            <w:tcBorders>
              <w:top w:val="outset" w:sz="6" w:space="0" w:color="auto"/>
              <w:left w:val="outset" w:sz="6" w:space="0" w:color="auto"/>
              <w:bottom w:val="outset" w:sz="6" w:space="0" w:color="auto"/>
              <w:right w:val="outset" w:sz="6" w:space="0" w:color="auto"/>
            </w:tcBorders>
            <w:shd w:val="clear" w:color="auto" w:fill="D6E3BC" w:themeFill="accent3" w:themeFillTint="66"/>
            <w:vAlign w:val="center"/>
            <w:hideMark/>
          </w:tcPr>
          <w:p w:rsidR="00DF7AA8" w:rsidRPr="00DF7AA8" w:rsidRDefault="00DF7AA8" w:rsidP="00DF7AA8">
            <w:pPr>
              <w:numPr>
                <w:ilvl w:val="0"/>
                <w:numId w:val="107"/>
              </w:numPr>
              <w:spacing w:before="0" w:after="0" w:line="240" w:lineRule="auto"/>
              <w:jc w:val="left"/>
              <w:rPr>
                <w:rFonts w:ascii="Calibri" w:eastAsia="Calibri" w:hAnsi="Calibri"/>
                <w:sz w:val="18"/>
                <w:szCs w:val="18"/>
                <w:lang w:eastAsia="en-US"/>
              </w:rPr>
            </w:pPr>
            <w:r w:rsidRPr="00DF7AA8">
              <w:rPr>
                <w:rFonts w:ascii="Calibri" w:eastAsia="Calibri" w:hAnsi="Calibri"/>
                <w:sz w:val="18"/>
                <w:szCs w:val="18"/>
                <w:lang w:eastAsia="en-US"/>
              </w:rPr>
              <w:t xml:space="preserve">Orientación profesional. </w:t>
            </w:r>
          </w:p>
          <w:p w:rsidR="00DF7AA8" w:rsidRPr="00DF7AA8" w:rsidRDefault="00DF7AA8" w:rsidP="00DF7AA8">
            <w:pPr>
              <w:numPr>
                <w:ilvl w:val="0"/>
                <w:numId w:val="107"/>
              </w:numPr>
              <w:spacing w:before="0" w:after="0" w:line="240" w:lineRule="auto"/>
              <w:jc w:val="left"/>
              <w:rPr>
                <w:rFonts w:ascii="Calibri" w:eastAsia="Calibri" w:hAnsi="Calibri"/>
                <w:sz w:val="18"/>
                <w:szCs w:val="18"/>
                <w:lang w:eastAsia="en-US"/>
              </w:rPr>
            </w:pPr>
            <w:r w:rsidRPr="00DF7AA8">
              <w:rPr>
                <w:rFonts w:ascii="Calibri" w:eastAsia="Calibri" w:hAnsi="Calibri"/>
                <w:sz w:val="18"/>
                <w:szCs w:val="18"/>
                <w:lang w:eastAsia="en-US"/>
              </w:rPr>
              <w:t xml:space="preserve">Aprendizaje y enseñanza. </w:t>
            </w:r>
          </w:p>
          <w:p w:rsidR="00DF7AA8" w:rsidRPr="00DF7AA8" w:rsidRDefault="00DF7AA8" w:rsidP="00DF7AA8">
            <w:pPr>
              <w:numPr>
                <w:ilvl w:val="0"/>
                <w:numId w:val="107"/>
              </w:numPr>
              <w:spacing w:before="0" w:after="0" w:line="240" w:lineRule="auto"/>
              <w:jc w:val="left"/>
              <w:rPr>
                <w:rFonts w:ascii="Calibri" w:eastAsia="Calibri" w:hAnsi="Calibri"/>
                <w:sz w:val="18"/>
                <w:szCs w:val="18"/>
                <w:lang w:eastAsia="en-US"/>
              </w:rPr>
            </w:pPr>
            <w:r w:rsidRPr="00DF7AA8">
              <w:rPr>
                <w:rFonts w:ascii="Calibri" w:eastAsia="Calibri" w:hAnsi="Calibri"/>
                <w:sz w:val="18"/>
                <w:szCs w:val="18"/>
                <w:lang w:eastAsia="en-US"/>
              </w:rPr>
              <w:t xml:space="preserve">Educación inclusiva y atención a la diversidad. </w:t>
            </w:r>
          </w:p>
          <w:p w:rsidR="00DF7AA8" w:rsidRPr="00DF7AA8" w:rsidRDefault="00DF7AA8" w:rsidP="00DF7AA8">
            <w:pPr>
              <w:numPr>
                <w:ilvl w:val="0"/>
                <w:numId w:val="107"/>
              </w:numPr>
              <w:spacing w:before="0" w:after="0" w:line="240" w:lineRule="auto"/>
              <w:jc w:val="left"/>
              <w:rPr>
                <w:rFonts w:ascii="Calibri" w:eastAsia="Calibri" w:hAnsi="Calibri"/>
                <w:sz w:val="18"/>
                <w:szCs w:val="18"/>
                <w:lang w:eastAsia="en-US"/>
              </w:rPr>
            </w:pPr>
            <w:r w:rsidRPr="00DF7AA8">
              <w:rPr>
                <w:rFonts w:ascii="Calibri" w:eastAsia="Calibri" w:hAnsi="Calibri"/>
                <w:sz w:val="18"/>
                <w:szCs w:val="18"/>
                <w:lang w:eastAsia="en-US"/>
              </w:rPr>
              <w:t xml:space="preserve">Innovación docente e iniciación a la investigación educativa. </w:t>
            </w:r>
          </w:p>
        </w:tc>
      </w:tr>
      <w:tr w:rsidR="00DF7AA8" w:rsidRPr="00DF7AA8" w:rsidTr="0087346F">
        <w:trPr>
          <w:tblCellSpacing w:w="7" w:type="dxa"/>
        </w:trPr>
        <w:tc>
          <w:tcPr>
            <w:tcW w:w="4984" w:type="pct"/>
            <w:gridSpan w:val="5"/>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tcPr>
          <w:p w:rsidR="00DF7AA8" w:rsidRPr="00DF7AA8" w:rsidRDefault="00DF7AA8" w:rsidP="00DF7AA8">
            <w:pPr>
              <w:spacing w:before="0" w:after="0" w:line="240" w:lineRule="auto"/>
              <w:ind w:left="360" w:firstLine="0"/>
              <w:jc w:val="left"/>
              <w:rPr>
                <w:rFonts w:ascii="Calibri" w:eastAsia="Calibri" w:hAnsi="Calibri"/>
                <w:b/>
                <w:sz w:val="18"/>
                <w:szCs w:val="18"/>
                <w:lang w:eastAsia="en-US"/>
              </w:rPr>
            </w:pPr>
            <w:r w:rsidRPr="00DF7AA8">
              <w:rPr>
                <w:rFonts w:ascii="Calibri" w:eastAsia="Calibri" w:hAnsi="Calibri"/>
                <w:b/>
                <w:sz w:val="18"/>
                <w:szCs w:val="18"/>
                <w:lang w:eastAsia="en-US"/>
              </w:rPr>
              <w:t>PRACTICUM</w:t>
            </w:r>
          </w:p>
        </w:tc>
      </w:tr>
      <w:tr w:rsidR="00DF7AA8" w:rsidRPr="00DF7AA8" w:rsidTr="0087346F">
        <w:trPr>
          <w:tblCellSpacing w:w="7" w:type="dxa"/>
        </w:trPr>
        <w:tc>
          <w:tcPr>
            <w:tcW w:w="4984" w:type="pct"/>
            <w:gridSpan w:val="5"/>
            <w:tcBorders>
              <w:top w:val="outset" w:sz="6" w:space="0" w:color="auto"/>
              <w:left w:val="outset" w:sz="6" w:space="0" w:color="auto"/>
              <w:bottom w:val="outset" w:sz="6" w:space="0" w:color="auto"/>
              <w:right w:val="outset" w:sz="6" w:space="0" w:color="auto"/>
            </w:tcBorders>
            <w:shd w:val="clear" w:color="auto" w:fill="FBD4B4" w:themeFill="accent6" w:themeFillTint="66"/>
            <w:vAlign w:val="center"/>
          </w:tcPr>
          <w:p w:rsidR="00DF7AA8" w:rsidRPr="00DF7AA8" w:rsidRDefault="00DF7AA8" w:rsidP="00DF7AA8">
            <w:pPr>
              <w:spacing w:before="0" w:after="0" w:line="240" w:lineRule="auto"/>
              <w:ind w:left="360" w:firstLine="0"/>
              <w:jc w:val="left"/>
              <w:rPr>
                <w:rFonts w:ascii="Calibri" w:eastAsia="Calibri" w:hAnsi="Calibri"/>
                <w:b/>
                <w:sz w:val="18"/>
                <w:szCs w:val="18"/>
                <w:lang w:eastAsia="en-US"/>
              </w:rPr>
            </w:pPr>
            <w:r w:rsidRPr="00DF7AA8">
              <w:rPr>
                <w:rFonts w:ascii="Calibri" w:eastAsia="Calibri" w:hAnsi="Calibri"/>
                <w:b/>
                <w:sz w:val="18"/>
                <w:szCs w:val="18"/>
                <w:lang w:eastAsia="en-US"/>
              </w:rPr>
              <w:t>CRÉDITOS DE LIBRE DISPOSICIÓN</w:t>
            </w:r>
          </w:p>
        </w:tc>
      </w:tr>
    </w:tbl>
    <w:p w:rsidR="00DF7AA8" w:rsidRPr="0087346F" w:rsidRDefault="00DF7AA8" w:rsidP="0087346F">
      <w:pPr>
        <w:numPr>
          <w:ilvl w:val="0"/>
          <w:numId w:val="7"/>
        </w:numPr>
        <w:spacing w:before="0" w:after="200" w:line="288" w:lineRule="auto"/>
        <w:ind w:left="425" w:hanging="425"/>
        <w:contextualSpacing/>
        <w:rPr>
          <w:rFonts w:eastAsia="Calibri" w:cs="Arial"/>
          <w:b/>
          <w:szCs w:val="22"/>
          <w:lang w:eastAsia="en-US"/>
        </w:rPr>
      </w:pPr>
      <w:r w:rsidRPr="0087346F">
        <w:rPr>
          <w:rFonts w:eastAsia="Calibri" w:cs="Arial"/>
          <w:b/>
          <w:szCs w:val="22"/>
          <w:lang w:eastAsia="en-US"/>
        </w:rPr>
        <w:lastRenderedPageBreak/>
        <w:t>¿Qué opciones de formación continua, relacionada con la discapacidad, están a disposición del profesorado de Educación Infantil, Primaria y Secundaria a nivel público autonómico? Desglóselos por etapas educativas.</w:t>
      </w:r>
    </w:p>
    <w:p w:rsidR="00DF7AA8" w:rsidRPr="00096688" w:rsidRDefault="00DF7AA8" w:rsidP="00096688">
      <w:pPr>
        <w:spacing w:before="100" w:beforeAutospacing="1" w:after="100" w:afterAutospacing="1" w:line="288" w:lineRule="auto"/>
        <w:ind w:firstLine="0"/>
        <w:rPr>
          <w:rFonts w:cs="Arial"/>
          <w:szCs w:val="22"/>
        </w:rPr>
      </w:pPr>
      <w:r w:rsidRPr="00096688">
        <w:rPr>
          <w:rFonts w:cs="Arial"/>
          <w:szCs w:val="22"/>
        </w:rPr>
        <w:t xml:space="preserve">La formación continua constituye tanto un derecho como una obligación del profesorado. Los docentes pueden inscribirse de forma voluntaria en actividades de formación, consistentes en acciones periódicas de actualización científica, didáctica y profesional. </w:t>
      </w:r>
    </w:p>
    <w:p w:rsidR="00DF7AA8" w:rsidRPr="00096688" w:rsidRDefault="00DF7AA8" w:rsidP="00096688">
      <w:pPr>
        <w:spacing w:before="100" w:beforeAutospacing="1" w:after="100" w:afterAutospacing="1" w:line="288" w:lineRule="auto"/>
        <w:ind w:firstLine="0"/>
        <w:rPr>
          <w:rFonts w:cs="Arial"/>
          <w:szCs w:val="22"/>
        </w:rPr>
      </w:pPr>
      <w:r w:rsidRPr="00096688">
        <w:rPr>
          <w:rFonts w:cs="Arial"/>
          <w:szCs w:val="22"/>
        </w:rPr>
        <w:t xml:space="preserve">Las Administraciones educativas son responsables de ordenar, organizar y reconocer la formación permanente dentro de su ámbito de gestión, poniendo a disposición de los docentes una oferta diversificada de actividades. </w:t>
      </w:r>
    </w:p>
    <w:p w:rsidR="00DF7AA8" w:rsidRPr="00096688" w:rsidRDefault="00DF7AA8" w:rsidP="00096688">
      <w:pPr>
        <w:spacing w:before="100" w:beforeAutospacing="1" w:after="100" w:afterAutospacing="1" w:line="288" w:lineRule="auto"/>
        <w:ind w:firstLine="0"/>
        <w:rPr>
          <w:rFonts w:cs="Arial"/>
          <w:szCs w:val="22"/>
        </w:rPr>
      </w:pPr>
      <w:r w:rsidRPr="00096688">
        <w:rPr>
          <w:rFonts w:cs="Arial"/>
          <w:szCs w:val="22"/>
        </w:rPr>
        <w:t xml:space="preserve">La Ley Orgánica para la Mejora la Calidad Educativa (LOMCE), de 2013, que modifica la LOE de 2006, fija las directrices a las que deben acogerse los programas de formación permanente ofertados por las Administraciones educativas de las Comunidades Autónomas: contemplar la adecuación de los conocimientos y los métodos de enseñanza a la evolución de las ciencias y de las didácticas específicas; ofrecer formación relativa a la coordinación, orientación, tutoría, atención a la diversidad y organización escolar; establecer programas de formación en Tecnologías de la Información y la Comunicación (TIC) y en lenguas extranjeras; fomentar programas de investigación e innovación educativas; y ofertar formación específica en materia de igualdad de oportunidades entre mujeres y hombres, y coeducación. </w:t>
      </w:r>
    </w:p>
    <w:p w:rsidR="00DF7AA8" w:rsidRPr="00096688" w:rsidRDefault="00DF7AA8" w:rsidP="00096688">
      <w:pPr>
        <w:spacing w:before="100" w:beforeAutospacing="1" w:after="100" w:afterAutospacing="1" w:line="288" w:lineRule="auto"/>
        <w:ind w:firstLine="0"/>
        <w:rPr>
          <w:rFonts w:cs="Arial"/>
          <w:szCs w:val="22"/>
        </w:rPr>
      </w:pPr>
      <w:r w:rsidRPr="00096688">
        <w:rPr>
          <w:rFonts w:cs="Arial"/>
          <w:szCs w:val="22"/>
        </w:rPr>
        <w:t>El Ministerio de Educación, Cultura y Deporte (MECD), a través del Instituto Nacional de Tecnologías Educativas y Formación del Profesorado (</w:t>
      </w:r>
      <w:hyperlink r:id="rId14" w:tgtFrame="_blank" w:history="1">
        <w:r w:rsidRPr="00096688">
          <w:rPr>
            <w:rFonts w:cs="Arial"/>
            <w:szCs w:val="22"/>
          </w:rPr>
          <w:t>INTEF</w:t>
        </w:r>
      </w:hyperlink>
      <w:r w:rsidRPr="00096688">
        <w:rPr>
          <w:rFonts w:cs="Arial"/>
          <w:szCs w:val="22"/>
        </w:rPr>
        <w:t xml:space="preserve">), determina anualmente las líneas prioritarias de los planes de formación permanente del profesorado. Para el año 2015, las </w:t>
      </w:r>
      <w:hyperlink r:id="rId15" w:tgtFrame="_blank" w:history="1">
        <w:r w:rsidRPr="00096688">
          <w:rPr>
            <w:rFonts w:cs="Arial"/>
            <w:szCs w:val="22"/>
          </w:rPr>
          <w:t>líneas prioritarias</w:t>
        </w:r>
      </w:hyperlink>
      <w:r w:rsidRPr="00096688">
        <w:rPr>
          <w:rFonts w:cs="Arial"/>
          <w:szCs w:val="22"/>
        </w:rPr>
        <w:t xml:space="preserve"> establecidas por el INTEF a las que debían ajustarse los planes de formación permanente fueron: </w:t>
      </w:r>
    </w:p>
    <w:p w:rsidR="00DF7AA8" w:rsidRPr="00DF7AA8" w:rsidRDefault="00DF7AA8" w:rsidP="00DF7AA8">
      <w:pPr>
        <w:numPr>
          <w:ilvl w:val="0"/>
          <w:numId w:val="112"/>
        </w:numPr>
        <w:spacing w:before="100" w:beforeAutospacing="1" w:after="100" w:afterAutospacing="1" w:line="288" w:lineRule="auto"/>
        <w:jc w:val="left"/>
        <w:rPr>
          <w:rFonts w:ascii="Cambria" w:hAnsi="Cambria"/>
          <w:szCs w:val="22"/>
          <w:lang w:val="en"/>
        </w:rPr>
      </w:pPr>
      <w:r w:rsidRPr="00DF7AA8">
        <w:rPr>
          <w:rFonts w:ascii="Cambria" w:hAnsi="Cambria"/>
          <w:szCs w:val="22"/>
          <w:lang w:val="en"/>
        </w:rPr>
        <w:t xml:space="preserve">Alfabetización múltiple. </w:t>
      </w:r>
    </w:p>
    <w:p w:rsidR="00DF7AA8" w:rsidRPr="00DF7AA8" w:rsidRDefault="00DF7AA8" w:rsidP="00DF7AA8">
      <w:pPr>
        <w:numPr>
          <w:ilvl w:val="0"/>
          <w:numId w:val="112"/>
        </w:numPr>
        <w:spacing w:before="100" w:beforeAutospacing="1" w:after="100" w:afterAutospacing="1" w:line="288" w:lineRule="auto"/>
        <w:jc w:val="left"/>
        <w:rPr>
          <w:rFonts w:ascii="Cambria" w:hAnsi="Cambria"/>
          <w:szCs w:val="22"/>
          <w:lang w:val="en"/>
        </w:rPr>
      </w:pPr>
      <w:r w:rsidRPr="00DF7AA8">
        <w:rPr>
          <w:rFonts w:ascii="Cambria" w:hAnsi="Cambria"/>
          <w:szCs w:val="22"/>
          <w:lang w:val="en"/>
        </w:rPr>
        <w:t xml:space="preserve">Competencia Digital Docente. </w:t>
      </w:r>
    </w:p>
    <w:p w:rsidR="00DF7AA8" w:rsidRPr="00DF7AA8" w:rsidRDefault="00DF7AA8" w:rsidP="00DF7AA8">
      <w:pPr>
        <w:numPr>
          <w:ilvl w:val="0"/>
          <w:numId w:val="112"/>
        </w:numPr>
        <w:spacing w:before="100" w:beforeAutospacing="1" w:after="100" w:afterAutospacing="1" w:line="288" w:lineRule="auto"/>
        <w:jc w:val="left"/>
        <w:rPr>
          <w:rFonts w:ascii="Cambria" w:hAnsi="Cambria"/>
          <w:szCs w:val="22"/>
          <w:lang w:val="en"/>
        </w:rPr>
      </w:pPr>
      <w:r w:rsidRPr="00DF7AA8">
        <w:rPr>
          <w:rFonts w:ascii="Cambria" w:hAnsi="Cambria"/>
          <w:szCs w:val="22"/>
          <w:lang w:val="en"/>
        </w:rPr>
        <w:t xml:space="preserve">Creatividad y emprendimiento. </w:t>
      </w:r>
    </w:p>
    <w:p w:rsidR="00DF7AA8" w:rsidRPr="00DF7AA8" w:rsidRDefault="00DF7AA8" w:rsidP="00DF7AA8">
      <w:pPr>
        <w:numPr>
          <w:ilvl w:val="0"/>
          <w:numId w:val="112"/>
        </w:numPr>
        <w:spacing w:before="100" w:beforeAutospacing="1" w:after="100" w:afterAutospacing="1" w:line="288" w:lineRule="auto"/>
        <w:jc w:val="left"/>
        <w:rPr>
          <w:rFonts w:ascii="Cambria" w:hAnsi="Cambria"/>
          <w:szCs w:val="22"/>
          <w:lang w:val="en"/>
        </w:rPr>
      </w:pPr>
      <w:r w:rsidRPr="00DF7AA8">
        <w:rPr>
          <w:rFonts w:ascii="Cambria" w:hAnsi="Cambria"/>
          <w:szCs w:val="22"/>
          <w:lang w:val="en"/>
        </w:rPr>
        <w:t xml:space="preserve">Lenguas extranjeras. </w:t>
      </w:r>
    </w:p>
    <w:p w:rsidR="00DF7AA8" w:rsidRPr="00DF7AA8" w:rsidRDefault="00DF7AA8" w:rsidP="00DF7AA8">
      <w:pPr>
        <w:numPr>
          <w:ilvl w:val="0"/>
          <w:numId w:val="112"/>
        </w:numPr>
        <w:spacing w:before="100" w:beforeAutospacing="1" w:after="100" w:afterAutospacing="1" w:line="288" w:lineRule="auto"/>
        <w:jc w:val="left"/>
        <w:rPr>
          <w:rFonts w:ascii="Cambria" w:hAnsi="Cambria"/>
          <w:szCs w:val="22"/>
          <w:lang w:val="en"/>
        </w:rPr>
      </w:pPr>
      <w:r w:rsidRPr="00DF7AA8">
        <w:rPr>
          <w:rFonts w:ascii="Cambria" w:hAnsi="Cambria"/>
          <w:szCs w:val="22"/>
          <w:lang w:val="en"/>
        </w:rPr>
        <w:t xml:space="preserve">Atención a la diversidad. </w:t>
      </w:r>
    </w:p>
    <w:p w:rsidR="00DF7AA8" w:rsidRPr="00DF7AA8" w:rsidRDefault="00DF7AA8" w:rsidP="00DF7AA8">
      <w:pPr>
        <w:numPr>
          <w:ilvl w:val="0"/>
          <w:numId w:val="112"/>
        </w:numPr>
        <w:spacing w:before="100" w:beforeAutospacing="1" w:after="100" w:afterAutospacing="1" w:line="288" w:lineRule="auto"/>
        <w:jc w:val="left"/>
        <w:rPr>
          <w:rFonts w:ascii="Cambria" w:hAnsi="Cambria"/>
          <w:szCs w:val="22"/>
          <w:lang w:val="en"/>
        </w:rPr>
      </w:pPr>
      <w:r w:rsidRPr="00DF7AA8">
        <w:rPr>
          <w:rFonts w:ascii="Cambria" w:hAnsi="Cambria"/>
          <w:szCs w:val="22"/>
          <w:lang w:val="en"/>
        </w:rPr>
        <w:t xml:space="preserve">Cultura científica. </w:t>
      </w:r>
    </w:p>
    <w:p w:rsidR="00DF7AA8" w:rsidRPr="00DF7AA8" w:rsidRDefault="00DF7AA8" w:rsidP="00DF7AA8">
      <w:pPr>
        <w:numPr>
          <w:ilvl w:val="0"/>
          <w:numId w:val="112"/>
        </w:numPr>
        <w:spacing w:before="100" w:beforeAutospacing="1" w:after="100" w:afterAutospacing="1" w:line="288" w:lineRule="auto"/>
        <w:jc w:val="left"/>
        <w:rPr>
          <w:rFonts w:ascii="Cambria" w:hAnsi="Cambria"/>
          <w:szCs w:val="22"/>
          <w:lang w:val="en"/>
        </w:rPr>
      </w:pPr>
      <w:r w:rsidRPr="00DF7AA8">
        <w:rPr>
          <w:rFonts w:ascii="Cambria" w:hAnsi="Cambria"/>
          <w:szCs w:val="22"/>
          <w:lang w:val="en"/>
        </w:rPr>
        <w:t xml:space="preserve">Habilidades directivas. </w:t>
      </w:r>
    </w:p>
    <w:p w:rsidR="00DF7AA8" w:rsidRPr="00DF7AA8" w:rsidRDefault="00DF7AA8" w:rsidP="00DF7AA8">
      <w:pPr>
        <w:numPr>
          <w:ilvl w:val="0"/>
          <w:numId w:val="112"/>
        </w:numPr>
        <w:spacing w:before="100" w:beforeAutospacing="1" w:after="100" w:afterAutospacing="1" w:line="288" w:lineRule="auto"/>
        <w:jc w:val="left"/>
        <w:rPr>
          <w:rFonts w:ascii="Cambria" w:hAnsi="Cambria"/>
          <w:szCs w:val="22"/>
          <w:lang w:val="en"/>
        </w:rPr>
      </w:pPr>
      <w:r w:rsidRPr="00DF7AA8">
        <w:rPr>
          <w:rFonts w:ascii="Cambria" w:hAnsi="Cambria"/>
          <w:szCs w:val="22"/>
          <w:lang w:val="en"/>
        </w:rPr>
        <w:t xml:space="preserve">Estilos de vida saludable. </w:t>
      </w:r>
    </w:p>
    <w:p w:rsidR="00DF7AA8" w:rsidRPr="00096688" w:rsidRDefault="00DF7AA8" w:rsidP="00096688">
      <w:pPr>
        <w:spacing w:before="100" w:beforeAutospacing="1" w:after="100" w:afterAutospacing="1" w:line="288" w:lineRule="auto"/>
        <w:ind w:firstLine="0"/>
        <w:rPr>
          <w:rFonts w:cs="Arial"/>
          <w:szCs w:val="22"/>
        </w:rPr>
      </w:pPr>
      <w:r w:rsidRPr="00096688">
        <w:rPr>
          <w:rFonts w:cs="Arial"/>
          <w:szCs w:val="22"/>
        </w:rPr>
        <w:t xml:space="preserve">El INTEF también establece los convenios oportunos con otras instituciones para desarrollar actividades de formación continua. </w:t>
      </w:r>
    </w:p>
    <w:p w:rsidR="00DF7AA8" w:rsidRPr="00096688" w:rsidRDefault="00DF7AA8" w:rsidP="00096688">
      <w:pPr>
        <w:spacing w:before="100" w:beforeAutospacing="1" w:after="100" w:afterAutospacing="1" w:line="288" w:lineRule="auto"/>
        <w:ind w:firstLine="0"/>
        <w:rPr>
          <w:rFonts w:cs="Arial"/>
          <w:szCs w:val="22"/>
        </w:rPr>
      </w:pPr>
      <w:r w:rsidRPr="00DF7AA8">
        <w:rPr>
          <w:rFonts w:ascii="Cambria" w:hAnsi="Cambria"/>
          <w:szCs w:val="22"/>
        </w:rPr>
        <w:lastRenderedPageBreak/>
        <w:t xml:space="preserve">Por </w:t>
      </w:r>
      <w:r w:rsidRPr="00096688">
        <w:rPr>
          <w:rFonts w:cs="Arial"/>
          <w:szCs w:val="22"/>
        </w:rPr>
        <w:t xml:space="preserve">su parte, las Comunidades Autónomas tienen libertad para establecer, además, sus propias líneas prioritarias, atendiendo a las necesidades formativas del profesorado en su ámbito de gestión. Esto implica que tanto el contenido de la formación como las instituciones encargadas de impartirla difieren de una Comunidad Autónoma a otra. </w:t>
      </w:r>
    </w:p>
    <w:p w:rsidR="00DF7AA8" w:rsidRPr="00096688" w:rsidRDefault="00DF7AA8" w:rsidP="00096688">
      <w:pPr>
        <w:spacing w:before="100" w:beforeAutospacing="1" w:after="100" w:afterAutospacing="1" w:line="288" w:lineRule="auto"/>
        <w:ind w:firstLine="0"/>
        <w:rPr>
          <w:rFonts w:cs="Arial"/>
          <w:szCs w:val="22"/>
        </w:rPr>
      </w:pPr>
      <w:r w:rsidRPr="00096688">
        <w:rPr>
          <w:rFonts w:cs="Arial"/>
          <w:szCs w:val="22"/>
        </w:rPr>
        <w:t xml:space="preserve">En todas las Comunidades Autónomas existe una red de instituciones dedicadas a impartir las actividades de formación. Aunque tienen denominaciones diversas, la más extendida es la de Centros de Profesores y Recursos. Sus funciones y competencias están vinculadas a la organización y el desarrollo del plan de formación en su ámbito de actuación, la promoción de equipos de trabajo interinstitucionales que apoyen la difusión de los conocimientos, la facilitación de recursos al conjunto del profesorado que permita mejorar su práctica docente y la mejora de la innovación educativa. Dichas instituciones tienen adscrito un número variable de centros de Educación Primaria y de educación secundaria a los que proporciona apoyo, tanto en lo referente al desarrollo profesional como a la prestación de recursos o asesoría para llevar a cabo innovaciones o iniciativas de mejora. </w:t>
      </w:r>
    </w:p>
    <w:p w:rsidR="00DF7AA8" w:rsidRPr="00096688" w:rsidRDefault="00DF7AA8" w:rsidP="00096688">
      <w:pPr>
        <w:spacing w:before="100" w:beforeAutospacing="1" w:after="100" w:afterAutospacing="1" w:line="288" w:lineRule="auto"/>
        <w:ind w:firstLine="0"/>
        <w:rPr>
          <w:rFonts w:cs="Arial"/>
          <w:szCs w:val="22"/>
        </w:rPr>
      </w:pPr>
      <w:r w:rsidRPr="00096688">
        <w:rPr>
          <w:rFonts w:cs="Arial"/>
          <w:szCs w:val="22"/>
        </w:rPr>
        <w:t xml:space="preserve">En todas las Comunidades Autónomas existen, además, otras instituciones vinculadas a la formación permanente del profesorado, como los departamentos universitarios, Institutos de Ciencias de la Educación, colegios profesionales, sindicatos o movimientos de renovación pedagógica. </w:t>
      </w:r>
    </w:p>
    <w:p w:rsidR="00DF7AA8" w:rsidRPr="00096688" w:rsidRDefault="00DF7AA8" w:rsidP="00096688">
      <w:pPr>
        <w:spacing w:before="100" w:beforeAutospacing="1" w:after="100" w:afterAutospacing="1" w:line="288" w:lineRule="auto"/>
        <w:ind w:firstLine="0"/>
        <w:rPr>
          <w:rFonts w:cs="Arial"/>
          <w:szCs w:val="22"/>
        </w:rPr>
      </w:pPr>
      <w:r w:rsidRPr="00096688">
        <w:rPr>
          <w:rFonts w:cs="Arial"/>
          <w:szCs w:val="22"/>
        </w:rPr>
        <w:t xml:space="preserve">La formación permanente del profesorado se puede desarrollar a través de cursos presenciales o en línea, seminarios, grupos de trabajo o proyectos de formación en centros educativos. El profesorado puede realizar estas actividades fuera del horario lectivo, dentro del horario de permanencia en el centro o dentro del horario laboral si éstas se desarrollan fuera del centro. Para poder asistir a determinadas actividades pueden exigirse condiciones de admisión relacionadas, generalmente, con la titulación universitaria o la experiencia docente en determinados niveles educativos. </w:t>
      </w:r>
    </w:p>
    <w:p w:rsidR="00DF7AA8" w:rsidRPr="00096688" w:rsidRDefault="00DF7AA8" w:rsidP="00096688">
      <w:pPr>
        <w:spacing w:before="100" w:beforeAutospacing="1" w:after="100" w:afterAutospacing="1" w:line="288" w:lineRule="auto"/>
        <w:ind w:firstLine="0"/>
        <w:rPr>
          <w:rFonts w:cs="Arial"/>
          <w:szCs w:val="22"/>
        </w:rPr>
      </w:pPr>
      <w:r w:rsidRPr="00096688">
        <w:rPr>
          <w:rFonts w:cs="Arial"/>
          <w:szCs w:val="22"/>
        </w:rPr>
        <w:t xml:space="preserve">La participación en la formación permanente es opcional, aunque conlleva efectos específicos en la carrera profesional de los docentes independientemente de la titularidad del centro en el que trabajen, tales como méritos en concursos públicos o el cobro de un complemento salarial. En el año 2011 se establecieron varios acuerdos entre el MECD y las Consejerías o Departamentos de Educación de las Comunidades Autónomas, en materia de formación permanente del profesorado: </w:t>
      </w:r>
    </w:p>
    <w:p w:rsidR="00DF7AA8" w:rsidRPr="00096688" w:rsidRDefault="00DF7AA8" w:rsidP="00096688">
      <w:pPr>
        <w:numPr>
          <w:ilvl w:val="0"/>
          <w:numId w:val="113"/>
        </w:numPr>
        <w:spacing w:before="100" w:beforeAutospacing="1" w:after="100" w:afterAutospacing="1" w:line="288" w:lineRule="auto"/>
        <w:rPr>
          <w:rFonts w:cs="Arial"/>
          <w:szCs w:val="22"/>
        </w:rPr>
      </w:pPr>
      <w:r w:rsidRPr="00096688">
        <w:rPr>
          <w:rFonts w:cs="Arial"/>
          <w:szCs w:val="22"/>
        </w:rPr>
        <w:t xml:space="preserve">Reconocimiento de las actividades de formación del profesorado: Las Administraciones educativas han de reconocer las actividades de formación, investigación e innovación realizadas por el personal docente fuera del ámbito territorial de la Administración educativa de destino, siempre y cuando hayan sido </w:t>
      </w:r>
      <w:r w:rsidRPr="00096688">
        <w:rPr>
          <w:rFonts w:cs="Arial"/>
          <w:szCs w:val="22"/>
        </w:rPr>
        <w:lastRenderedPageBreak/>
        <w:t xml:space="preserve">acreditadas previamente por la Administración educativa en la que se realizaron. El reconocimiento de dichas actividades se considera un mérito en cualquier convocatoria que incluya la valoración de las actividades de formación permanente. </w:t>
      </w:r>
    </w:p>
    <w:p w:rsidR="00DF7AA8" w:rsidRPr="00096688" w:rsidRDefault="00DF7AA8" w:rsidP="00096688">
      <w:pPr>
        <w:numPr>
          <w:ilvl w:val="0"/>
          <w:numId w:val="113"/>
        </w:numPr>
        <w:spacing w:before="100" w:beforeAutospacing="1" w:after="100" w:afterAutospacing="1" w:line="288" w:lineRule="auto"/>
        <w:rPr>
          <w:rFonts w:cs="Arial"/>
          <w:szCs w:val="22"/>
        </w:rPr>
      </w:pPr>
      <w:r w:rsidRPr="00096688">
        <w:rPr>
          <w:rFonts w:cs="Arial"/>
          <w:szCs w:val="22"/>
        </w:rPr>
        <w:t xml:space="preserve">Reconocimiento de complementos retributivos al profesorado vinculados a la realización de actividades de formación: </w:t>
      </w:r>
    </w:p>
    <w:p w:rsidR="00DF7AA8" w:rsidRPr="00096688" w:rsidRDefault="00DF7AA8" w:rsidP="00096688">
      <w:pPr>
        <w:numPr>
          <w:ilvl w:val="0"/>
          <w:numId w:val="114"/>
        </w:numPr>
        <w:spacing w:before="100" w:beforeAutospacing="1" w:after="100" w:afterAutospacing="1" w:line="288" w:lineRule="auto"/>
        <w:rPr>
          <w:rFonts w:cs="Arial"/>
          <w:szCs w:val="22"/>
        </w:rPr>
      </w:pPr>
      <w:r w:rsidRPr="00096688">
        <w:rPr>
          <w:rFonts w:cs="Arial"/>
          <w:szCs w:val="22"/>
        </w:rPr>
        <w:t xml:space="preserve">Reconocimiento de actividades de formación realizadas por los docentes fuera del ámbito territorial de la Administración educativa de destino, siempre que estas hayan sido previamente reconocidas por la Administración educativa en la que se realizaron, para la percepción del complemento específico por formación permanente (Quinquenio o Sexenio). </w:t>
      </w:r>
    </w:p>
    <w:p w:rsidR="00DF7AA8" w:rsidRPr="00096688" w:rsidRDefault="00DF7AA8" w:rsidP="00096688">
      <w:pPr>
        <w:numPr>
          <w:ilvl w:val="0"/>
          <w:numId w:val="114"/>
        </w:numPr>
        <w:spacing w:before="100" w:beforeAutospacing="1" w:after="100" w:afterAutospacing="1" w:line="288" w:lineRule="auto"/>
        <w:rPr>
          <w:rFonts w:cs="Arial"/>
          <w:szCs w:val="22"/>
        </w:rPr>
      </w:pPr>
      <w:r w:rsidRPr="00096688">
        <w:rPr>
          <w:rFonts w:cs="Arial"/>
          <w:szCs w:val="22"/>
        </w:rPr>
        <w:t xml:space="preserve">Certificación y reconocimiento, por parte de la Administración educativa correspondiente, del número de sexenios consolidados. </w:t>
      </w:r>
    </w:p>
    <w:p w:rsidR="00DF7AA8" w:rsidRPr="00096688" w:rsidRDefault="00DF7AA8" w:rsidP="00096688">
      <w:pPr>
        <w:numPr>
          <w:ilvl w:val="0"/>
          <w:numId w:val="114"/>
        </w:numPr>
        <w:spacing w:before="100" w:beforeAutospacing="1" w:after="100" w:afterAutospacing="1" w:line="288" w:lineRule="auto"/>
        <w:rPr>
          <w:rFonts w:cs="Arial"/>
          <w:szCs w:val="22"/>
        </w:rPr>
      </w:pPr>
      <w:r w:rsidRPr="00096688">
        <w:rPr>
          <w:rFonts w:cs="Arial"/>
          <w:szCs w:val="22"/>
        </w:rPr>
        <w:t xml:space="preserve">Certificación y reconocimiento, por parte de la Administración educativa de destino, de las actividades de formación realizadas en el sexenio en curso a los profesores que se trasladen para prestar servicios a otra Administración educativa. A los docentes que han cumplido cinco años de servicio, las actividades realizadas les suponen el 90% del reconocimiento del sexenio a consolidar; con cuatro años de servicio, el 80%; con tres años de servicio, el 60%; con dos años de servicio, el 40%; y con un año de servicio, el 20%. </w:t>
      </w:r>
    </w:p>
    <w:p w:rsidR="00DF7AA8" w:rsidRPr="00096688" w:rsidRDefault="00DF7AA8" w:rsidP="00096688">
      <w:pPr>
        <w:spacing w:before="100" w:beforeAutospacing="1" w:after="100" w:afterAutospacing="1" w:line="288" w:lineRule="auto"/>
        <w:ind w:firstLine="0"/>
        <w:rPr>
          <w:rFonts w:cs="Arial"/>
          <w:szCs w:val="22"/>
        </w:rPr>
      </w:pPr>
      <w:r w:rsidRPr="00096688">
        <w:rPr>
          <w:rFonts w:cs="Arial"/>
          <w:szCs w:val="22"/>
        </w:rPr>
        <w:t xml:space="preserve">El reconocimiento de dichas actividades se realiza de acuerdo con la normativa y los criterios sobre formación permanente que rigen en la Administración educativa a la que pertenece el profesorado, y surte efectos en cuantas convocatorias, concursos o actos administrativos contemplen la posibilidad de valorar estas actividades de formación permanente. </w:t>
      </w:r>
    </w:p>
    <w:p w:rsidR="00DF7AA8" w:rsidRPr="00096688" w:rsidRDefault="00DF7AA8" w:rsidP="00096688">
      <w:pPr>
        <w:spacing w:before="100" w:beforeAutospacing="1" w:after="100" w:afterAutospacing="1" w:line="288" w:lineRule="auto"/>
        <w:ind w:firstLine="0"/>
        <w:rPr>
          <w:rFonts w:cs="Arial"/>
          <w:szCs w:val="22"/>
        </w:rPr>
      </w:pPr>
      <w:r w:rsidRPr="00096688">
        <w:rPr>
          <w:rFonts w:cs="Arial"/>
          <w:szCs w:val="22"/>
        </w:rPr>
        <w:t xml:space="preserve">Por otro lado, las Administraciones autonómicas favorecen el desarrollo de licencias por estudios retribuidas para el profesorado de centros públicos, con el fin de estimular la realización de actividades de formación y de investigación e innovación educativas. </w:t>
      </w:r>
    </w:p>
    <w:p w:rsidR="00DF7AA8" w:rsidRPr="00096688" w:rsidRDefault="00DF7AA8" w:rsidP="00096688">
      <w:pPr>
        <w:spacing w:before="100" w:beforeAutospacing="1" w:after="100" w:afterAutospacing="1" w:line="288" w:lineRule="auto"/>
        <w:ind w:firstLine="0"/>
        <w:rPr>
          <w:rFonts w:cs="Arial"/>
          <w:szCs w:val="22"/>
        </w:rPr>
      </w:pPr>
      <w:r w:rsidRPr="00096688">
        <w:rPr>
          <w:rFonts w:cs="Arial"/>
          <w:szCs w:val="22"/>
        </w:rPr>
        <w:t xml:space="preserve">La oferta de formación permanente de las instituciones públicas es gratuita. En el caso de actividades ofertadas por otras instituciones, existen ayudas económicas para los participantes con el fin de contribuir a sufragar los gastos. </w:t>
      </w:r>
    </w:p>
    <w:p w:rsidR="00DF7AA8" w:rsidRPr="00096688" w:rsidRDefault="00DF7AA8" w:rsidP="00096688">
      <w:pPr>
        <w:spacing w:before="100" w:beforeAutospacing="1" w:after="100" w:afterAutospacing="1" w:line="288" w:lineRule="auto"/>
        <w:ind w:firstLine="0"/>
        <w:rPr>
          <w:rFonts w:cs="Arial"/>
          <w:szCs w:val="22"/>
        </w:rPr>
      </w:pPr>
      <w:r w:rsidRPr="00096688">
        <w:rPr>
          <w:rFonts w:cs="Arial"/>
          <w:szCs w:val="22"/>
        </w:rPr>
        <w:t xml:space="preserve">La Ley Orgánica 2/2006, de 3 de mayo, de Educación declara en su artículo 102 que la formación permanente constituye un derecho y una obligación de todo el profesorado y establece, entre los temas que los planes de formación deben contemplar, los aspectos de coordinación, orientación, tutoría, atención educativa a la diversidad y organización </w:t>
      </w:r>
      <w:r w:rsidRPr="00096688">
        <w:rPr>
          <w:rFonts w:cs="Arial"/>
          <w:szCs w:val="22"/>
        </w:rPr>
        <w:lastRenderedPageBreak/>
        <w:t>que mejoren la calidad de la enseñanza y el funcionamiento de los centros; y formación específica en materia de igualdad.</w:t>
      </w:r>
    </w:p>
    <w:p w:rsidR="00DF7AA8" w:rsidRPr="00DF7AA8" w:rsidRDefault="00DF7AA8" w:rsidP="00DF7AA8">
      <w:pPr>
        <w:spacing w:before="0" w:after="200" w:line="288" w:lineRule="auto"/>
        <w:ind w:firstLine="0"/>
        <w:rPr>
          <w:rFonts w:ascii="Cambria" w:eastAsia="Calibri" w:hAnsi="Cambria"/>
          <w:b/>
          <w:szCs w:val="22"/>
          <w:lang w:eastAsia="en-US"/>
        </w:rPr>
      </w:pPr>
    </w:p>
    <w:p w:rsidR="00DF7AA8" w:rsidRPr="00DF7AA8" w:rsidRDefault="00DF7AA8" w:rsidP="00DF7AA8">
      <w:pPr>
        <w:spacing w:before="0" w:after="200" w:line="288" w:lineRule="auto"/>
        <w:ind w:firstLine="708"/>
        <w:rPr>
          <w:rFonts w:ascii="Cambria" w:eastAsia="Calibri" w:hAnsi="Cambria"/>
          <w:szCs w:val="22"/>
          <w:lang w:eastAsia="en-US"/>
        </w:rPr>
      </w:pPr>
      <w:r w:rsidRPr="00DF7AA8">
        <w:rPr>
          <w:rFonts w:ascii="Cambria" w:eastAsia="Calibri" w:hAnsi="Cambria"/>
          <w:b/>
          <w:szCs w:val="22"/>
          <w:lang w:eastAsia="en-US"/>
        </w:rPr>
        <w:t>Cursos, jornadas, congresos</w:t>
      </w:r>
      <w:r w:rsidRPr="00DF7AA8">
        <w:rPr>
          <w:rFonts w:ascii="Cambria" w:eastAsia="Calibri" w:hAnsi="Cambria"/>
          <w:szCs w:val="22"/>
          <w:lang w:eastAsia="en-US"/>
        </w:rPr>
        <w:t>.</w:t>
      </w:r>
      <w:r w:rsidRPr="00DF7AA8">
        <w:rPr>
          <w:rFonts w:ascii="Cambria" w:eastAsia="Calibri" w:hAnsi="Cambria"/>
          <w:szCs w:val="22"/>
          <w:lang w:eastAsia="en-US"/>
        </w:rPr>
        <w:tab/>
        <w:t xml:space="preserve"> </w:t>
      </w:r>
    </w:p>
    <w:p w:rsidR="00DF7AA8" w:rsidRPr="00096688" w:rsidRDefault="00DF7AA8" w:rsidP="00096688">
      <w:pPr>
        <w:spacing w:before="100" w:beforeAutospacing="1" w:after="100" w:afterAutospacing="1" w:line="288" w:lineRule="auto"/>
        <w:ind w:firstLine="0"/>
        <w:rPr>
          <w:rFonts w:cs="Arial"/>
          <w:szCs w:val="22"/>
        </w:rPr>
      </w:pPr>
      <w:r w:rsidRPr="00096688">
        <w:rPr>
          <w:rFonts w:cs="Arial"/>
          <w:szCs w:val="22"/>
        </w:rPr>
        <w:t>De acuerdo con lo establecido en la Orden EDU/2886/2011, de 20 de octubre, por la que se regula la convocatoria, reconocimiento, certificación y registro de las actividades de formación permanente del profesorado,  el MECD tiene a disposición de los  y las docentes de todo el Estado cursos de formación gratuitos, algunos de ellos realizados a través del Instituto de Tecnologías Educativas y Formación del profesorado con las Comunidades Autónomas, pero en todo caso, totalmente libres y gratuitos:</w:t>
      </w:r>
    </w:p>
    <w:p w:rsidR="00DF7AA8" w:rsidRPr="00DF7AA8" w:rsidRDefault="00DF7AA8" w:rsidP="00DF7AA8">
      <w:pPr>
        <w:numPr>
          <w:ilvl w:val="1"/>
          <w:numId w:val="118"/>
        </w:numPr>
        <w:spacing w:before="0" w:after="200" w:line="288" w:lineRule="auto"/>
        <w:contextualSpacing/>
        <w:jc w:val="left"/>
        <w:rPr>
          <w:rFonts w:ascii="Cambria" w:eastAsia="Calibri" w:hAnsi="Cambria"/>
          <w:szCs w:val="22"/>
          <w:lang w:val="es-ES_tradnl" w:eastAsia="en-US"/>
        </w:rPr>
      </w:pPr>
      <w:r w:rsidRPr="00DF7AA8">
        <w:rPr>
          <w:rFonts w:ascii="Cambria" w:eastAsia="Calibri" w:hAnsi="Cambria"/>
          <w:szCs w:val="22"/>
          <w:lang w:val="es-ES_tradnl" w:eastAsia="en-US"/>
        </w:rPr>
        <w:t>Educación inclusiva. Iguales en la diversidad.</w:t>
      </w:r>
    </w:p>
    <w:p w:rsidR="00DF7AA8" w:rsidRPr="00DF7AA8" w:rsidRDefault="002C77D0" w:rsidP="00DF7AA8">
      <w:pPr>
        <w:spacing w:before="0" w:after="200" w:line="288" w:lineRule="auto"/>
        <w:ind w:left="1080" w:firstLine="0"/>
        <w:rPr>
          <w:rFonts w:ascii="Cambria" w:eastAsia="Calibri" w:hAnsi="Cambria"/>
          <w:szCs w:val="22"/>
          <w:lang w:eastAsia="en-US"/>
        </w:rPr>
      </w:pPr>
      <w:hyperlink r:id="rId16" w:history="1">
        <w:r w:rsidR="00DF7AA8" w:rsidRPr="00DF7AA8">
          <w:rPr>
            <w:rFonts w:ascii="Cambria" w:eastAsia="Calibri" w:hAnsi="Cambria"/>
            <w:color w:val="0000FF"/>
            <w:szCs w:val="22"/>
            <w:u w:val="single"/>
            <w:lang w:eastAsia="en-US"/>
          </w:rPr>
          <w:t>www.ite.educacion.es/formacion/materiales/126/cd/</w:t>
        </w:r>
      </w:hyperlink>
    </w:p>
    <w:p w:rsidR="00DF7AA8" w:rsidRPr="00DF7AA8" w:rsidRDefault="00DF7AA8" w:rsidP="00DF7AA8">
      <w:pPr>
        <w:numPr>
          <w:ilvl w:val="1"/>
          <w:numId w:val="118"/>
        </w:numPr>
        <w:spacing w:before="0" w:after="200" w:line="288" w:lineRule="auto"/>
        <w:contextualSpacing/>
        <w:jc w:val="left"/>
        <w:rPr>
          <w:rFonts w:ascii="Cambria" w:eastAsia="Calibri" w:hAnsi="Cambria"/>
          <w:szCs w:val="22"/>
          <w:lang w:val="es-ES_tradnl" w:eastAsia="en-US"/>
        </w:rPr>
      </w:pPr>
      <w:r w:rsidRPr="00DF7AA8">
        <w:rPr>
          <w:rFonts w:ascii="Cambria" w:eastAsia="Calibri" w:hAnsi="Cambria"/>
          <w:szCs w:val="22"/>
          <w:lang w:val="es-ES_tradnl" w:eastAsia="en-US"/>
        </w:rPr>
        <w:t>Educación inclusiva. Personas con discapacidad visual.</w:t>
      </w:r>
    </w:p>
    <w:p w:rsidR="00DF7AA8" w:rsidRPr="00DF7AA8" w:rsidRDefault="002C77D0" w:rsidP="00DF7AA8">
      <w:pPr>
        <w:spacing w:before="0" w:after="200" w:line="288" w:lineRule="auto"/>
        <w:ind w:left="1080" w:firstLine="0"/>
        <w:rPr>
          <w:rFonts w:ascii="Cambria" w:eastAsia="Calibri" w:hAnsi="Cambria"/>
          <w:szCs w:val="22"/>
          <w:lang w:eastAsia="en-US"/>
        </w:rPr>
      </w:pPr>
      <w:hyperlink r:id="rId17" w:history="1">
        <w:r w:rsidR="00DF7AA8" w:rsidRPr="00DF7AA8">
          <w:rPr>
            <w:rFonts w:ascii="Cambria" w:eastAsia="Calibri" w:hAnsi="Cambria"/>
            <w:color w:val="0000FF"/>
            <w:szCs w:val="22"/>
            <w:u w:val="single"/>
            <w:lang w:eastAsia="en-US"/>
          </w:rPr>
          <w:t>www.ite.educacion.es/formacion/materiales/129/cd/indice.htm</w:t>
        </w:r>
      </w:hyperlink>
    </w:p>
    <w:p w:rsidR="00DF7AA8" w:rsidRPr="00DF7AA8" w:rsidRDefault="00DF7AA8" w:rsidP="00DF7AA8">
      <w:pPr>
        <w:numPr>
          <w:ilvl w:val="1"/>
          <w:numId w:val="118"/>
        </w:numPr>
        <w:spacing w:before="0" w:after="200" w:line="288" w:lineRule="auto"/>
        <w:contextualSpacing/>
        <w:jc w:val="left"/>
        <w:rPr>
          <w:rFonts w:ascii="Cambria" w:eastAsia="Calibri" w:hAnsi="Cambria"/>
          <w:szCs w:val="22"/>
          <w:lang w:val="es-ES_tradnl" w:eastAsia="en-US"/>
        </w:rPr>
      </w:pPr>
      <w:r w:rsidRPr="00DF7AA8">
        <w:rPr>
          <w:rFonts w:ascii="Cambria" w:eastAsia="Calibri" w:hAnsi="Cambria"/>
          <w:szCs w:val="22"/>
          <w:lang w:val="es-ES_tradnl" w:eastAsia="en-US"/>
        </w:rPr>
        <w:t>Educación inclusiva. Personas con Trastornos del Espectro autista.</w:t>
      </w:r>
    </w:p>
    <w:p w:rsidR="00DF7AA8" w:rsidRPr="00DF7AA8" w:rsidRDefault="002C77D0" w:rsidP="00DF7AA8">
      <w:pPr>
        <w:spacing w:before="0" w:after="200" w:line="288" w:lineRule="auto"/>
        <w:ind w:left="1080" w:firstLine="0"/>
        <w:rPr>
          <w:rFonts w:ascii="Cambria" w:eastAsia="Calibri" w:hAnsi="Cambria"/>
          <w:szCs w:val="22"/>
          <w:lang w:eastAsia="en-US"/>
        </w:rPr>
      </w:pPr>
      <w:hyperlink r:id="rId18" w:history="1">
        <w:r w:rsidR="00DF7AA8" w:rsidRPr="00DF7AA8">
          <w:rPr>
            <w:rFonts w:ascii="Cambria" w:eastAsia="Calibri" w:hAnsi="Cambria"/>
            <w:color w:val="0000FF"/>
            <w:szCs w:val="22"/>
            <w:u w:val="single"/>
            <w:lang w:eastAsia="en-US"/>
          </w:rPr>
          <w:t>www.ite.educacion.es/formacion/materiales/185/cd/</w:t>
        </w:r>
      </w:hyperlink>
    </w:p>
    <w:p w:rsidR="00DF7AA8" w:rsidRPr="00DF7AA8" w:rsidRDefault="00DF7AA8" w:rsidP="00DF7AA8">
      <w:pPr>
        <w:numPr>
          <w:ilvl w:val="1"/>
          <w:numId w:val="118"/>
        </w:numPr>
        <w:spacing w:before="0" w:after="200" w:line="288" w:lineRule="auto"/>
        <w:contextualSpacing/>
        <w:jc w:val="left"/>
        <w:rPr>
          <w:rFonts w:ascii="Cambria" w:hAnsi="Cambria"/>
          <w:szCs w:val="22"/>
        </w:rPr>
      </w:pPr>
      <w:r w:rsidRPr="00DF7AA8">
        <w:rPr>
          <w:rFonts w:ascii="Cambria" w:hAnsi="Cambria"/>
          <w:szCs w:val="22"/>
        </w:rPr>
        <w:t xml:space="preserve">En el ámbito de la </w:t>
      </w:r>
      <w:r w:rsidRPr="00DF7AA8">
        <w:rPr>
          <w:rFonts w:ascii="Cambria" w:hAnsi="Cambria"/>
          <w:b/>
          <w:szCs w:val="22"/>
        </w:rPr>
        <w:t>neurociencia</w:t>
      </w:r>
      <w:r w:rsidRPr="00DF7AA8">
        <w:rPr>
          <w:rFonts w:ascii="Cambria" w:hAnsi="Cambria"/>
          <w:szCs w:val="22"/>
        </w:rPr>
        <w:t xml:space="preserve"> aplicada a la educación: </w:t>
      </w:r>
      <w:r w:rsidRPr="00DF7AA8">
        <w:rPr>
          <w:rFonts w:ascii="Cambria" w:hAnsi="Cambria"/>
          <w:color w:val="000000"/>
          <w:szCs w:val="22"/>
        </w:rPr>
        <w:t>Convocatoria de un curso de formación permanente del profesorado llamado</w:t>
      </w:r>
      <w:r w:rsidRPr="00DF7AA8">
        <w:rPr>
          <w:rFonts w:ascii="Cambria" w:hAnsi="Cambria"/>
          <w:color w:val="000000"/>
          <w:szCs w:val="22"/>
          <w:u w:val="single"/>
        </w:rPr>
        <w:t xml:space="preserve"> Neuropsicología y Dificultades de aprendizaje</w:t>
      </w:r>
      <w:r w:rsidRPr="00DF7AA8">
        <w:rPr>
          <w:rFonts w:ascii="Cambria" w:hAnsi="Cambria"/>
          <w:color w:val="000000"/>
          <w:szCs w:val="22"/>
        </w:rPr>
        <w:t xml:space="preserve"> que se desarrolló en septiembre de 2017.</w:t>
      </w:r>
      <w:r w:rsidRPr="00DF7AA8">
        <w:rPr>
          <w:rFonts w:ascii="Cambria" w:eastAsia="Calibri" w:hAnsi="Cambria"/>
          <w:szCs w:val="22"/>
          <w:lang w:eastAsia="en-US"/>
        </w:rPr>
        <w:t xml:space="preserve"> </w:t>
      </w:r>
    </w:p>
    <w:p w:rsidR="00DF7AA8" w:rsidRPr="00DF7AA8" w:rsidRDefault="00DF7AA8" w:rsidP="00DF7AA8">
      <w:pPr>
        <w:spacing w:before="0" w:after="200" w:line="288" w:lineRule="auto"/>
        <w:ind w:firstLine="0"/>
        <w:rPr>
          <w:rFonts w:ascii="Cambria" w:eastAsia="Calibri" w:hAnsi="Cambria"/>
          <w:szCs w:val="22"/>
          <w:lang w:eastAsia="en-US"/>
        </w:rPr>
      </w:pPr>
    </w:p>
    <w:p w:rsidR="00DF7AA8" w:rsidRPr="00096688" w:rsidRDefault="00DF7AA8" w:rsidP="00096688">
      <w:pPr>
        <w:spacing w:before="100" w:beforeAutospacing="1" w:after="100" w:afterAutospacing="1" w:line="288" w:lineRule="auto"/>
        <w:ind w:firstLine="0"/>
        <w:rPr>
          <w:rFonts w:cs="Arial"/>
          <w:szCs w:val="22"/>
        </w:rPr>
      </w:pPr>
      <w:r w:rsidRPr="00096688">
        <w:rPr>
          <w:rFonts w:cs="Arial"/>
          <w:szCs w:val="22"/>
        </w:rPr>
        <w:t>En cuanto a jornadas, se han realizado distintas jornadas de puertas abiertas para sensibilizar, dar a conocer materiales trabajados o poner en común investigaciones. Entre ellas:</w:t>
      </w:r>
    </w:p>
    <w:p w:rsidR="00DF7AA8" w:rsidRPr="00DF7AA8" w:rsidRDefault="002C77D0"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hyperlink r:id="rId19" w:history="1">
        <w:r w:rsidR="00DF7AA8" w:rsidRPr="00DF7AA8">
          <w:rPr>
            <w:rFonts w:ascii="Cambria" w:eastAsia="Calibri" w:hAnsi="Cambria"/>
            <w:color w:val="0000FF"/>
            <w:szCs w:val="22"/>
            <w:u w:val="single"/>
            <w:lang w:eastAsia="en-US"/>
          </w:rPr>
          <w:t>La educación de las niñas con discapacidad</w:t>
        </w:r>
      </w:hyperlink>
      <w:r w:rsidR="00DF7AA8" w:rsidRPr="00DF7AA8">
        <w:rPr>
          <w:rFonts w:ascii="Cambria" w:eastAsia="Calibri" w:hAnsi="Cambria"/>
          <w:szCs w:val="22"/>
          <w:lang w:eastAsia="en-US"/>
        </w:rPr>
        <w:t>. Fundación CERMI Mujeres</w:t>
      </w:r>
    </w:p>
    <w:p w:rsidR="00DF7AA8" w:rsidRPr="00DF7AA8" w:rsidRDefault="002C77D0"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hyperlink r:id="rId20" w:history="1">
        <w:r w:rsidR="00DF7AA8" w:rsidRPr="00DF7AA8">
          <w:rPr>
            <w:rFonts w:ascii="Cambria" w:eastAsia="Calibri" w:hAnsi="Cambria"/>
            <w:color w:val="0000FF"/>
            <w:szCs w:val="22"/>
            <w:u w:val="single"/>
            <w:lang w:eastAsia="en-US"/>
          </w:rPr>
          <w:t>Jornada de Defensa Legal de la Discapacidad: Derechos Humanos, Discapacidad y Cooperación con perspectiva de género</w:t>
        </w:r>
      </w:hyperlink>
    </w:p>
    <w:p w:rsidR="00DF7AA8" w:rsidRPr="00DF7AA8" w:rsidRDefault="002C77D0"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hyperlink r:id="rId21" w:history="1">
        <w:r w:rsidR="00DF7AA8" w:rsidRPr="00DF7AA8">
          <w:rPr>
            <w:rFonts w:ascii="Cambria" w:eastAsia="Calibri" w:hAnsi="Cambria"/>
            <w:color w:val="0000FF"/>
            <w:szCs w:val="22"/>
            <w:u w:val="single"/>
            <w:lang w:eastAsia="en-US"/>
          </w:rPr>
          <w:t>Presentación con CNLSE: La lengua de signos hoy</w:t>
        </w:r>
      </w:hyperlink>
    </w:p>
    <w:p w:rsidR="00DF7AA8" w:rsidRPr="00DF7AA8" w:rsidRDefault="002C77D0"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hyperlink r:id="rId22" w:history="1">
        <w:r w:rsidR="00DF7AA8" w:rsidRPr="00DF7AA8">
          <w:rPr>
            <w:rFonts w:ascii="Cambria" w:eastAsia="Calibri" w:hAnsi="Cambria"/>
            <w:color w:val="0000FF"/>
            <w:szCs w:val="22"/>
            <w:u w:val="single"/>
            <w:lang w:eastAsia="en-US"/>
          </w:rPr>
          <w:t>De la educación a la vida independiente</w:t>
        </w:r>
      </w:hyperlink>
      <w:r w:rsidR="00DF7AA8" w:rsidRPr="00DF7AA8">
        <w:rPr>
          <w:rFonts w:ascii="Cambria" w:eastAsia="Calibri" w:hAnsi="Cambria"/>
          <w:szCs w:val="22"/>
          <w:lang w:eastAsia="en-US"/>
        </w:rPr>
        <w:t>. Realizada con Down España</w:t>
      </w:r>
    </w:p>
    <w:p w:rsidR="00DF7AA8" w:rsidRPr="00DF7AA8" w:rsidRDefault="002C77D0"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hyperlink r:id="rId23" w:history="1">
        <w:r w:rsidR="00DF7AA8" w:rsidRPr="00DF7AA8">
          <w:rPr>
            <w:rFonts w:ascii="Cambria" w:eastAsia="Calibri" w:hAnsi="Cambria"/>
            <w:color w:val="0000FF"/>
            <w:szCs w:val="22"/>
            <w:u w:val="single"/>
            <w:lang w:eastAsia="en-US"/>
          </w:rPr>
          <w:t>Avanzando hacia una educación inclusiva</w:t>
        </w:r>
      </w:hyperlink>
      <w:r w:rsidR="00DF7AA8" w:rsidRPr="00DF7AA8">
        <w:rPr>
          <w:rFonts w:ascii="Cambria" w:eastAsia="Calibri" w:hAnsi="Cambria"/>
          <w:szCs w:val="22"/>
          <w:lang w:eastAsia="en-US"/>
        </w:rPr>
        <w:t>. Realizada con FEAPS</w:t>
      </w:r>
    </w:p>
    <w:p w:rsidR="00DF7AA8" w:rsidRPr="00DF7AA8" w:rsidRDefault="002C77D0"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hyperlink r:id="rId24" w:history="1">
        <w:r w:rsidR="00DF7AA8" w:rsidRPr="00DF7AA8">
          <w:rPr>
            <w:rFonts w:ascii="Cambria" w:eastAsia="Calibri" w:hAnsi="Cambria"/>
            <w:color w:val="0000FF"/>
            <w:szCs w:val="22"/>
            <w:u w:val="single"/>
            <w:lang w:eastAsia="en-US"/>
          </w:rPr>
          <w:t>II Jornadas científicas de reflexión. Estudios sobre  la situación del alumnado con sordera en España 2016</w:t>
        </w:r>
      </w:hyperlink>
      <w:r w:rsidR="00DF7AA8" w:rsidRPr="00DF7AA8">
        <w:rPr>
          <w:rFonts w:ascii="Cambria" w:eastAsia="Calibri" w:hAnsi="Cambria"/>
          <w:szCs w:val="22"/>
          <w:lang w:eastAsia="en-US"/>
        </w:rPr>
        <w:t>. FIAPAS</w:t>
      </w:r>
    </w:p>
    <w:p w:rsidR="00DF7AA8" w:rsidRPr="00DF7AA8" w:rsidRDefault="002C77D0"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hyperlink r:id="rId25" w:history="1">
        <w:r w:rsidR="00DF7AA8" w:rsidRPr="00DF7AA8">
          <w:rPr>
            <w:rFonts w:ascii="Cambria" w:eastAsia="Calibri" w:hAnsi="Cambria"/>
            <w:color w:val="0000FF"/>
            <w:szCs w:val="22"/>
            <w:u w:val="single"/>
            <w:lang w:eastAsia="en-US"/>
          </w:rPr>
          <w:t>Jornadas sobre educación inclusiva</w:t>
        </w:r>
      </w:hyperlink>
      <w:r w:rsidR="00DF7AA8" w:rsidRPr="00DF7AA8">
        <w:rPr>
          <w:rFonts w:ascii="Cambria" w:eastAsia="Calibri" w:hAnsi="Cambria"/>
          <w:szCs w:val="22"/>
          <w:lang w:eastAsia="en-US"/>
        </w:rPr>
        <w:t>. Defensor del Pueblo</w:t>
      </w:r>
    </w:p>
    <w:p w:rsidR="00DF7AA8" w:rsidRPr="00DF7AA8" w:rsidRDefault="00DF7AA8"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r w:rsidRPr="00DF7AA8">
        <w:rPr>
          <w:rFonts w:ascii="Cambria" w:eastAsia="Calibri" w:hAnsi="Cambria"/>
          <w:szCs w:val="22"/>
          <w:lang w:eastAsia="en-US"/>
        </w:rPr>
        <w:t>Recursos didácticos para el alumnado sordo. Realizada con CNSE en octubre de 2017.</w:t>
      </w:r>
    </w:p>
    <w:p w:rsidR="00DF7AA8" w:rsidRPr="00DF7AA8" w:rsidRDefault="00DF7AA8" w:rsidP="00DF7AA8">
      <w:pPr>
        <w:spacing w:before="100" w:beforeAutospacing="1" w:after="100" w:afterAutospacing="1" w:line="288" w:lineRule="auto"/>
        <w:ind w:left="2496" w:firstLine="0"/>
        <w:contextualSpacing/>
        <w:rPr>
          <w:rFonts w:ascii="Cambria" w:eastAsia="Calibri" w:hAnsi="Cambria"/>
          <w:szCs w:val="22"/>
          <w:lang w:eastAsia="en-US"/>
        </w:rPr>
      </w:pPr>
    </w:p>
    <w:p w:rsidR="00DF7AA8" w:rsidRPr="00DF7AA8" w:rsidRDefault="00DF7AA8" w:rsidP="00DF7AA8">
      <w:pPr>
        <w:spacing w:before="100" w:beforeAutospacing="1" w:after="100" w:afterAutospacing="1" w:line="288" w:lineRule="auto"/>
        <w:ind w:left="2496" w:firstLine="0"/>
        <w:contextualSpacing/>
        <w:rPr>
          <w:rFonts w:ascii="Cambria" w:eastAsia="Calibri" w:hAnsi="Cambria"/>
          <w:szCs w:val="22"/>
          <w:lang w:eastAsia="en-US"/>
        </w:rPr>
      </w:pPr>
    </w:p>
    <w:p w:rsidR="00DF7AA8" w:rsidRPr="00096688" w:rsidRDefault="00DF7AA8" w:rsidP="00DF7AA8">
      <w:pPr>
        <w:spacing w:before="100" w:beforeAutospacing="1" w:after="100" w:afterAutospacing="1" w:line="288" w:lineRule="auto"/>
        <w:ind w:firstLine="0"/>
        <w:rPr>
          <w:rFonts w:cs="Arial"/>
          <w:szCs w:val="22"/>
        </w:rPr>
      </w:pPr>
      <w:r w:rsidRPr="00096688">
        <w:rPr>
          <w:rFonts w:cs="Arial"/>
          <w:szCs w:val="22"/>
        </w:rPr>
        <w:t>Además de la formación mencionada anteriormente, cabe destacar el curso de verano de la UIMP Educación Inclusiva: Ideas y realidades en marcha, desarrollado en julio de 2017, con lo siguientes objetivos:</w:t>
      </w:r>
    </w:p>
    <w:p w:rsidR="00DF7AA8" w:rsidRPr="00DF7AA8" w:rsidRDefault="00DF7AA8" w:rsidP="00096688">
      <w:pPr>
        <w:numPr>
          <w:ilvl w:val="0"/>
          <w:numId w:val="117"/>
        </w:numPr>
        <w:spacing w:before="100" w:beforeAutospacing="1" w:after="100" w:afterAutospacing="1" w:line="288" w:lineRule="auto"/>
        <w:contextualSpacing/>
        <w:rPr>
          <w:rFonts w:ascii="Cambria" w:eastAsia="Calibri" w:hAnsi="Cambria"/>
          <w:szCs w:val="22"/>
          <w:lang w:eastAsia="en-US"/>
        </w:rPr>
      </w:pPr>
      <w:r w:rsidRPr="00DF7AA8">
        <w:rPr>
          <w:rFonts w:ascii="Cambria" w:eastAsia="Calibri" w:hAnsi="Cambria"/>
          <w:szCs w:val="22"/>
          <w:lang w:eastAsia="en-US"/>
        </w:rPr>
        <w:t>Dar a conocer y debatir sobre experiencias exitosas en educación inclusiva a nivel nacional e internacional.</w:t>
      </w:r>
    </w:p>
    <w:p w:rsidR="00DF7AA8" w:rsidRPr="00DF7AA8" w:rsidRDefault="00DF7AA8" w:rsidP="00096688">
      <w:pPr>
        <w:numPr>
          <w:ilvl w:val="0"/>
          <w:numId w:val="117"/>
        </w:numPr>
        <w:spacing w:before="100" w:beforeAutospacing="1" w:after="100" w:afterAutospacing="1" w:line="288" w:lineRule="auto"/>
        <w:contextualSpacing/>
        <w:rPr>
          <w:rFonts w:ascii="Cambria" w:eastAsia="Calibri" w:hAnsi="Cambria"/>
          <w:szCs w:val="22"/>
          <w:lang w:eastAsia="en-US"/>
        </w:rPr>
      </w:pPr>
      <w:r w:rsidRPr="00DF7AA8">
        <w:rPr>
          <w:rFonts w:ascii="Cambria" w:eastAsia="Calibri" w:hAnsi="Cambria"/>
          <w:szCs w:val="22"/>
          <w:lang w:eastAsia="en-US"/>
        </w:rPr>
        <w:t>Dar a conocer experiencias de transformación de la educación especial hacia la educación inclusiva.</w:t>
      </w:r>
    </w:p>
    <w:p w:rsidR="00DF7AA8" w:rsidRDefault="00DF7AA8" w:rsidP="00096688">
      <w:pPr>
        <w:numPr>
          <w:ilvl w:val="0"/>
          <w:numId w:val="117"/>
        </w:numPr>
        <w:spacing w:before="100" w:beforeAutospacing="1" w:after="100" w:afterAutospacing="1" w:line="288" w:lineRule="auto"/>
        <w:contextualSpacing/>
        <w:rPr>
          <w:rFonts w:ascii="Cambria" w:eastAsia="Calibri" w:hAnsi="Cambria"/>
          <w:szCs w:val="22"/>
          <w:lang w:eastAsia="en-US"/>
        </w:rPr>
      </w:pPr>
      <w:r w:rsidRPr="00DF7AA8">
        <w:rPr>
          <w:rFonts w:ascii="Cambria" w:eastAsia="Calibri" w:hAnsi="Cambria"/>
          <w:szCs w:val="22"/>
          <w:lang w:eastAsia="en-US"/>
        </w:rPr>
        <w:t>Promover un debate desde los derechos y la ética para seguir construyendo una educación inclusiva.</w:t>
      </w:r>
    </w:p>
    <w:p w:rsidR="00096688" w:rsidRPr="00DF7AA8" w:rsidRDefault="00096688" w:rsidP="00096688">
      <w:pPr>
        <w:spacing w:before="100" w:beforeAutospacing="1" w:after="100" w:afterAutospacing="1" w:line="288" w:lineRule="auto"/>
        <w:ind w:left="2496" w:firstLine="0"/>
        <w:contextualSpacing/>
        <w:jc w:val="left"/>
        <w:rPr>
          <w:rFonts w:ascii="Cambria" w:eastAsia="Calibri" w:hAnsi="Cambria"/>
          <w:szCs w:val="22"/>
          <w:lang w:eastAsia="en-US"/>
        </w:rPr>
      </w:pPr>
    </w:p>
    <w:p w:rsidR="00DF7AA8" w:rsidRPr="00096688" w:rsidRDefault="00DF7AA8" w:rsidP="00DF7AA8">
      <w:pPr>
        <w:spacing w:before="100" w:beforeAutospacing="1" w:after="100" w:afterAutospacing="1" w:line="288" w:lineRule="auto"/>
        <w:ind w:firstLine="0"/>
        <w:rPr>
          <w:rFonts w:cs="Arial"/>
          <w:szCs w:val="22"/>
        </w:rPr>
      </w:pPr>
      <w:r w:rsidRPr="00096688">
        <w:rPr>
          <w:rFonts w:cs="Arial"/>
          <w:szCs w:val="22"/>
        </w:rPr>
        <w:t>También hay que destacar la formación ofrecida a través del INTEF al profesorado de las ciudades autónomas de Ceuta y Melilla, Aulas Abiertas Especializadas para el alumnado con trastorno del espectro autista en las ciudades de Ceuta y Melilla, cuyo objetivo principal era ofrecer al profesorado una visión comprensiva de las características y necesidades de este alumnado, facilitando en todo momento una relación colaborativa con las familias.</w:t>
      </w:r>
    </w:p>
    <w:p w:rsidR="00DF7AA8" w:rsidRPr="00DF7AA8" w:rsidRDefault="00DF7AA8" w:rsidP="00DF7AA8">
      <w:pPr>
        <w:spacing w:before="100" w:beforeAutospacing="1" w:after="100" w:afterAutospacing="1" w:line="288" w:lineRule="auto"/>
        <w:ind w:firstLine="708"/>
        <w:rPr>
          <w:rFonts w:ascii="Cambria" w:eastAsia="Calibri" w:hAnsi="Cambria"/>
          <w:b/>
          <w:szCs w:val="22"/>
          <w:lang w:eastAsia="en-US"/>
        </w:rPr>
      </w:pPr>
      <w:r w:rsidRPr="00DF7AA8">
        <w:rPr>
          <w:rFonts w:ascii="Cambria" w:eastAsia="Calibri" w:hAnsi="Cambria"/>
          <w:b/>
          <w:szCs w:val="22"/>
          <w:lang w:eastAsia="en-US"/>
        </w:rPr>
        <w:t>Materiales y recursos educativos.</w:t>
      </w:r>
    </w:p>
    <w:p w:rsidR="00DF7AA8" w:rsidRPr="00DF7AA8" w:rsidRDefault="00DF7AA8" w:rsidP="00DF7AA8">
      <w:pPr>
        <w:spacing w:before="0" w:after="200" w:line="288" w:lineRule="auto"/>
        <w:ind w:firstLine="708"/>
        <w:rPr>
          <w:rFonts w:ascii="Cambria" w:eastAsia="Calibri" w:hAnsi="Cambria"/>
          <w:b/>
          <w:i/>
          <w:szCs w:val="22"/>
          <w:u w:val="single"/>
          <w:lang w:eastAsia="en-US"/>
        </w:rPr>
      </w:pPr>
      <w:r w:rsidRPr="00DF7AA8">
        <w:rPr>
          <w:rFonts w:ascii="Cambria" w:eastAsia="Calibri" w:hAnsi="Cambria"/>
          <w:b/>
          <w:i/>
          <w:szCs w:val="22"/>
          <w:lang w:eastAsia="en-US"/>
        </w:rPr>
        <w:t>En relación con la accesibilidad:</w:t>
      </w:r>
    </w:p>
    <w:p w:rsidR="00DF7AA8" w:rsidRPr="00096688" w:rsidRDefault="00DF7AA8" w:rsidP="00096688">
      <w:pPr>
        <w:spacing w:before="100" w:beforeAutospacing="1" w:after="100" w:afterAutospacing="1" w:line="288" w:lineRule="auto"/>
        <w:ind w:firstLine="0"/>
        <w:rPr>
          <w:rFonts w:cs="Arial"/>
          <w:szCs w:val="22"/>
        </w:rPr>
      </w:pPr>
      <w:r w:rsidRPr="00DF7AA8">
        <w:rPr>
          <w:rFonts w:ascii="Cambria" w:eastAsia="Calibri" w:hAnsi="Cambria"/>
          <w:szCs w:val="22"/>
          <w:lang w:eastAsia="en-US"/>
        </w:rPr>
        <w:t xml:space="preserve">A este </w:t>
      </w:r>
      <w:r w:rsidRPr="00096688">
        <w:rPr>
          <w:rFonts w:cs="Arial"/>
          <w:szCs w:val="22"/>
        </w:rPr>
        <w:t xml:space="preserve">respecto el MECD elaboró y publicó </w:t>
      </w:r>
      <w:hyperlink r:id="rId26" w:history="1">
        <w:r w:rsidRPr="00096688">
          <w:rPr>
            <w:rFonts w:cs="Arial"/>
            <w:szCs w:val="22"/>
          </w:rPr>
          <w:t>“La accesibilidad en los centros educativos”</w:t>
        </w:r>
      </w:hyperlink>
      <w:r w:rsidRPr="00096688">
        <w:rPr>
          <w:rFonts w:cs="Arial"/>
          <w:szCs w:val="22"/>
        </w:rPr>
        <w:t>. Esta publicación se realizó a propuesta Pleno del Foro para la inclusión educativa. Se propuso diseñar una guía orientativa sobre la accesibilidad en los centros educativos, cuyo propósito es realizar recomendaciones para favorecer a las personas con discapacidad la accesibilidad a los espacios educativos y al currículo.</w:t>
      </w:r>
    </w:p>
    <w:p w:rsidR="00DF7AA8" w:rsidRPr="00DF7AA8" w:rsidRDefault="00DF7AA8" w:rsidP="00096688">
      <w:pPr>
        <w:spacing w:before="100" w:beforeAutospacing="1" w:after="100" w:afterAutospacing="1" w:line="288" w:lineRule="auto"/>
        <w:ind w:firstLine="0"/>
        <w:rPr>
          <w:rFonts w:ascii="Cambria" w:eastAsia="Calibri" w:hAnsi="Cambria"/>
          <w:szCs w:val="22"/>
          <w:lang w:eastAsia="en-US"/>
        </w:rPr>
      </w:pPr>
      <w:r w:rsidRPr="00096688">
        <w:rPr>
          <w:rFonts w:cs="Arial"/>
          <w:szCs w:val="22"/>
        </w:rPr>
        <w:t>La guía referencia los siguientes temas:</w:t>
      </w:r>
    </w:p>
    <w:p w:rsidR="00DF7AA8" w:rsidRPr="00DF7AA8" w:rsidRDefault="00DF7AA8" w:rsidP="00DF7AA8">
      <w:pPr>
        <w:spacing w:before="0" w:after="200" w:line="288" w:lineRule="auto"/>
        <w:ind w:firstLine="708"/>
        <w:rPr>
          <w:rFonts w:ascii="Cambria" w:hAnsi="Cambria"/>
          <w:i/>
          <w:szCs w:val="22"/>
          <w:lang w:eastAsia="en-US"/>
        </w:rPr>
      </w:pPr>
      <w:r w:rsidRPr="00DF7AA8">
        <w:rPr>
          <w:rFonts w:ascii="Cambria" w:hAnsi="Cambria"/>
          <w:i/>
          <w:szCs w:val="22"/>
          <w:lang w:eastAsia="en-US"/>
        </w:rPr>
        <w:t xml:space="preserve"> Accesibilidad </w:t>
      </w:r>
    </w:p>
    <w:p w:rsidR="00DF7AA8" w:rsidRPr="00DF7AA8" w:rsidRDefault="00DF7AA8" w:rsidP="00DF7AA8">
      <w:pPr>
        <w:spacing w:before="0" w:after="200" w:line="288" w:lineRule="auto"/>
        <w:ind w:left="708" w:firstLine="708"/>
        <w:rPr>
          <w:rFonts w:ascii="Cambria" w:hAnsi="Cambria"/>
          <w:szCs w:val="22"/>
          <w:lang w:eastAsia="en-US"/>
        </w:rPr>
      </w:pPr>
      <w:r w:rsidRPr="00DF7AA8">
        <w:rPr>
          <w:rFonts w:ascii="Cambria" w:hAnsi="Cambria"/>
          <w:szCs w:val="22"/>
          <w:lang w:eastAsia="en-US"/>
        </w:rPr>
        <w:t xml:space="preserve">1.- Definición de accesibilidad </w:t>
      </w:r>
    </w:p>
    <w:p w:rsidR="00DF7AA8" w:rsidRPr="00DF7AA8" w:rsidRDefault="00DF7AA8" w:rsidP="00DF7AA8">
      <w:pPr>
        <w:spacing w:before="0" w:after="200" w:line="288" w:lineRule="auto"/>
        <w:ind w:left="708" w:firstLine="708"/>
        <w:rPr>
          <w:rFonts w:ascii="Cambria" w:hAnsi="Cambria"/>
          <w:szCs w:val="22"/>
          <w:lang w:eastAsia="en-US"/>
        </w:rPr>
      </w:pPr>
      <w:r w:rsidRPr="00DF7AA8">
        <w:rPr>
          <w:rFonts w:ascii="Cambria" w:hAnsi="Cambria"/>
          <w:szCs w:val="22"/>
          <w:lang w:eastAsia="en-US"/>
        </w:rPr>
        <w:t>2.- La Accesibilidad en el entorno educativo europeo</w:t>
      </w:r>
    </w:p>
    <w:p w:rsidR="00DF7AA8" w:rsidRPr="00DF7AA8" w:rsidRDefault="00DF7AA8" w:rsidP="00DF7AA8">
      <w:pPr>
        <w:spacing w:before="0" w:after="200" w:line="288" w:lineRule="auto"/>
        <w:ind w:left="708" w:firstLine="708"/>
        <w:rPr>
          <w:rFonts w:ascii="Cambria" w:hAnsi="Cambria"/>
          <w:szCs w:val="22"/>
          <w:lang w:eastAsia="en-US"/>
        </w:rPr>
      </w:pPr>
      <w:r w:rsidRPr="00DF7AA8">
        <w:rPr>
          <w:rFonts w:ascii="Cambria" w:hAnsi="Cambria"/>
          <w:szCs w:val="22"/>
          <w:lang w:eastAsia="en-US"/>
        </w:rPr>
        <w:t>3.- Educación y accesibilidad.</w:t>
      </w:r>
    </w:p>
    <w:p w:rsidR="00DF7AA8" w:rsidRPr="00DF7AA8" w:rsidRDefault="00DF7AA8" w:rsidP="00DF7AA8">
      <w:pPr>
        <w:spacing w:before="0" w:after="200" w:line="288" w:lineRule="auto"/>
        <w:ind w:firstLine="708"/>
        <w:rPr>
          <w:rFonts w:ascii="Cambria" w:hAnsi="Cambria"/>
          <w:i/>
          <w:szCs w:val="22"/>
          <w:lang w:eastAsia="en-US"/>
        </w:rPr>
      </w:pPr>
      <w:r w:rsidRPr="00DF7AA8">
        <w:rPr>
          <w:rFonts w:ascii="Cambria" w:hAnsi="Cambria"/>
          <w:i/>
          <w:szCs w:val="22"/>
          <w:lang w:eastAsia="en-US"/>
        </w:rPr>
        <w:lastRenderedPageBreak/>
        <w:t>Aspectos de la accesibilidad en el ámbito educativo</w:t>
      </w:r>
    </w:p>
    <w:p w:rsidR="00DF7AA8" w:rsidRPr="00DF7AA8" w:rsidRDefault="00DF7AA8" w:rsidP="00DF7AA8">
      <w:pPr>
        <w:spacing w:before="0" w:after="200" w:line="288" w:lineRule="auto"/>
        <w:ind w:left="708" w:firstLine="708"/>
        <w:rPr>
          <w:rFonts w:ascii="Cambria" w:hAnsi="Cambria"/>
          <w:szCs w:val="22"/>
          <w:lang w:eastAsia="en-US"/>
        </w:rPr>
      </w:pPr>
      <w:r w:rsidRPr="00DF7AA8">
        <w:rPr>
          <w:rFonts w:ascii="Cambria" w:hAnsi="Cambria"/>
          <w:szCs w:val="22"/>
          <w:lang w:eastAsia="en-US"/>
        </w:rPr>
        <w:t>1.- Espacios</w:t>
      </w:r>
    </w:p>
    <w:p w:rsidR="00DF7AA8" w:rsidRPr="00DF7AA8" w:rsidRDefault="00DF7AA8" w:rsidP="00DF7AA8">
      <w:pPr>
        <w:spacing w:before="0" w:after="200" w:line="288" w:lineRule="auto"/>
        <w:ind w:left="2124" w:firstLine="0"/>
        <w:rPr>
          <w:rFonts w:ascii="Cambria" w:hAnsi="Cambria"/>
          <w:szCs w:val="22"/>
          <w:lang w:eastAsia="en-US"/>
        </w:rPr>
      </w:pPr>
      <w:r w:rsidRPr="00DF7AA8">
        <w:rPr>
          <w:rFonts w:ascii="Cambria" w:hAnsi="Cambria"/>
          <w:szCs w:val="22"/>
          <w:lang w:eastAsia="en-US"/>
        </w:rPr>
        <w:t>4.1.1.- Contexto local: entorno físico, transporte, excursiones y visitas culturales o de interés para la formación</w:t>
      </w:r>
    </w:p>
    <w:p w:rsidR="00DF7AA8" w:rsidRPr="00DF7AA8" w:rsidRDefault="00DF7AA8" w:rsidP="00DF7AA8">
      <w:pPr>
        <w:spacing w:before="0" w:after="200" w:line="288" w:lineRule="auto"/>
        <w:ind w:left="2124" w:firstLine="0"/>
        <w:rPr>
          <w:rFonts w:ascii="Cambria" w:hAnsi="Cambria"/>
          <w:szCs w:val="22"/>
          <w:lang w:eastAsia="en-US"/>
        </w:rPr>
      </w:pPr>
      <w:r w:rsidRPr="00DF7AA8">
        <w:rPr>
          <w:rFonts w:ascii="Cambria" w:hAnsi="Cambria"/>
          <w:szCs w:val="22"/>
          <w:lang w:eastAsia="en-US"/>
        </w:rPr>
        <w:t>4.1.2- Centro escolar: comedores, bibliotecas, laboratorios, talleres, lavabos, etc.</w:t>
      </w:r>
    </w:p>
    <w:p w:rsidR="00DF7AA8" w:rsidRPr="00DF7AA8" w:rsidRDefault="00DF7AA8" w:rsidP="00DF7AA8">
      <w:pPr>
        <w:spacing w:before="0" w:after="200" w:line="288" w:lineRule="auto"/>
        <w:ind w:left="1416" w:firstLine="708"/>
        <w:rPr>
          <w:rFonts w:ascii="Cambria" w:hAnsi="Cambria"/>
          <w:szCs w:val="22"/>
          <w:lang w:eastAsia="en-US"/>
        </w:rPr>
      </w:pPr>
      <w:r w:rsidRPr="00DF7AA8">
        <w:rPr>
          <w:rFonts w:ascii="Cambria" w:hAnsi="Cambria"/>
          <w:szCs w:val="22"/>
          <w:lang w:eastAsia="en-US"/>
        </w:rPr>
        <w:t>4.1.3.- Aula</w:t>
      </w:r>
    </w:p>
    <w:p w:rsidR="00DF7AA8" w:rsidRPr="00DF7AA8" w:rsidRDefault="00DF7AA8" w:rsidP="00DF7AA8">
      <w:pPr>
        <w:spacing w:before="0" w:after="200" w:line="288" w:lineRule="auto"/>
        <w:ind w:left="708" w:firstLine="708"/>
        <w:rPr>
          <w:rFonts w:ascii="Cambria" w:hAnsi="Cambria"/>
          <w:szCs w:val="22"/>
          <w:lang w:eastAsia="en-US"/>
        </w:rPr>
      </w:pPr>
      <w:r w:rsidRPr="00DF7AA8">
        <w:rPr>
          <w:rFonts w:ascii="Cambria" w:hAnsi="Cambria"/>
          <w:szCs w:val="22"/>
          <w:lang w:eastAsia="en-US"/>
        </w:rPr>
        <w:t>.2.- Recursos materiales</w:t>
      </w:r>
    </w:p>
    <w:p w:rsidR="00DF7AA8" w:rsidRPr="00DF7AA8" w:rsidRDefault="00DF7AA8" w:rsidP="00DF7AA8">
      <w:pPr>
        <w:spacing w:before="0" w:after="200" w:line="288" w:lineRule="auto"/>
        <w:ind w:left="1416" w:firstLine="708"/>
        <w:rPr>
          <w:rFonts w:ascii="Cambria" w:hAnsi="Cambria"/>
          <w:szCs w:val="22"/>
          <w:lang w:eastAsia="en-US"/>
        </w:rPr>
      </w:pPr>
      <w:r w:rsidRPr="00DF7AA8">
        <w:rPr>
          <w:rFonts w:ascii="Cambria" w:hAnsi="Cambria"/>
          <w:szCs w:val="22"/>
          <w:lang w:eastAsia="en-US"/>
        </w:rPr>
        <w:t>4.2.1.- Materiales accesibles: específicos y adaptados</w:t>
      </w:r>
    </w:p>
    <w:p w:rsidR="00DF7AA8" w:rsidRPr="00DF7AA8" w:rsidRDefault="00DF7AA8" w:rsidP="00DF7AA8">
      <w:pPr>
        <w:spacing w:before="0" w:after="200" w:line="288" w:lineRule="auto"/>
        <w:ind w:left="1416" w:firstLine="708"/>
        <w:rPr>
          <w:rFonts w:ascii="Cambria" w:hAnsi="Cambria"/>
          <w:szCs w:val="22"/>
          <w:lang w:eastAsia="en-US"/>
        </w:rPr>
      </w:pPr>
      <w:r w:rsidRPr="00DF7AA8">
        <w:rPr>
          <w:rFonts w:ascii="Cambria" w:hAnsi="Cambria"/>
          <w:szCs w:val="22"/>
          <w:lang w:eastAsia="en-US"/>
        </w:rPr>
        <w:t>4.2.2. –Materiales digitales accesibles</w:t>
      </w:r>
    </w:p>
    <w:p w:rsidR="00DF7AA8" w:rsidRPr="00DF7AA8" w:rsidRDefault="00DF7AA8" w:rsidP="00DF7AA8">
      <w:pPr>
        <w:spacing w:before="0" w:after="200" w:line="288" w:lineRule="auto"/>
        <w:ind w:left="1416" w:firstLine="708"/>
        <w:rPr>
          <w:rFonts w:ascii="Cambria" w:hAnsi="Cambria"/>
          <w:szCs w:val="22"/>
          <w:lang w:eastAsia="en-US"/>
        </w:rPr>
      </w:pPr>
      <w:r w:rsidRPr="00DF7AA8">
        <w:rPr>
          <w:rFonts w:ascii="Cambria" w:hAnsi="Cambria"/>
          <w:szCs w:val="22"/>
          <w:lang w:eastAsia="en-US"/>
        </w:rPr>
        <w:t>4.2.3.- Juguetes y juegos adaptados para todos</w:t>
      </w:r>
    </w:p>
    <w:p w:rsidR="00DF7AA8" w:rsidRPr="00DF7AA8" w:rsidRDefault="00DF7AA8" w:rsidP="00DF7AA8">
      <w:pPr>
        <w:spacing w:before="0" w:after="200" w:line="288" w:lineRule="auto"/>
        <w:ind w:left="708" w:firstLine="708"/>
        <w:rPr>
          <w:rFonts w:ascii="Cambria" w:hAnsi="Cambria"/>
          <w:szCs w:val="22"/>
          <w:lang w:eastAsia="en-US"/>
        </w:rPr>
      </w:pPr>
      <w:r w:rsidRPr="00DF7AA8">
        <w:rPr>
          <w:rFonts w:ascii="Cambria" w:hAnsi="Cambria"/>
          <w:szCs w:val="22"/>
          <w:lang w:eastAsia="en-US"/>
        </w:rPr>
        <w:t>3.- Currículo</w:t>
      </w:r>
    </w:p>
    <w:p w:rsidR="00DF7AA8" w:rsidRPr="00DF7AA8" w:rsidRDefault="00DF7AA8" w:rsidP="00DF7AA8">
      <w:pPr>
        <w:spacing w:before="0" w:after="200" w:line="288" w:lineRule="auto"/>
        <w:ind w:left="2124" w:firstLine="0"/>
        <w:rPr>
          <w:rFonts w:ascii="Cambria" w:hAnsi="Cambria"/>
          <w:szCs w:val="22"/>
          <w:lang w:eastAsia="en-US"/>
        </w:rPr>
      </w:pPr>
      <w:r w:rsidRPr="00DF7AA8">
        <w:rPr>
          <w:rFonts w:ascii="Cambria" w:hAnsi="Cambria"/>
          <w:szCs w:val="22"/>
          <w:lang w:eastAsia="en-US"/>
        </w:rPr>
        <w:t>3.1. Criterios generales para la elaboración de un currículo accesible</w:t>
      </w:r>
    </w:p>
    <w:p w:rsidR="00DF7AA8" w:rsidRPr="00DF7AA8" w:rsidRDefault="00DF7AA8" w:rsidP="00DF7AA8">
      <w:pPr>
        <w:spacing w:before="0" w:after="200" w:line="288" w:lineRule="auto"/>
        <w:ind w:left="2124" w:firstLine="0"/>
        <w:rPr>
          <w:rFonts w:ascii="Cambria" w:hAnsi="Cambria"/>
          <w:szCs w:val="22"/>
          <w:lang w:eastAsia="en-US"/>
        </w:rPr>
      </w:pPr>
      <w:r w:rsidRPr="00DF7AA8">
        <w:rPr>
          <w:rFonts w:ascii="Cambria" w:hAnsi="Cambria"/>
          <w:szCs w:val="22"/>
          <w:lang w:eastAsia="en-US"/>
        </w:rPr>
        <w:t>3.2. Adaptaciones de acceso al currículo y adaptaciones curriculares</w:t>
      </w:r>
    </w:p>
    <w:p w:rsidR="00DF7AA8" w:rsidRPr="00DF7AA8" w:rsidRDefault="00DF7AA8" w:rsidP="00DF7AA8">
      <w:pPr>
        <w:spacing w:before="0" w:after="200" w:line="288" w:lineRule="auto"/>
        <w:ind w:left="1416" w:firstLine="708"/>
        <w:rPr>
          <w:rFonts w:ascii="Cambria" w:hAnsi="Cambria"/>
          <w:szCs w:val="22"/>
          <w:lang w:eastAsia="en-US"/>
        </w:rPr>
      </w:pPr>
      <w:r w:rsidRPr="00DF7AA8">
        <w:rPr>
          <w:rFonts w:ascii="Cambria" w:hAnsi="Cambria"/>
          <w:szCs w:val="22"/>
          <w:lang w:eastAsia="en-US"/>
        </w:rPr>
        <w:t>3.3. Metodología y estrategias didácticas</w:t>
      </w:r>
    </w:p>
    <w:p w:rsidR="00DF7AA8" w:rsidRPr="00DF7AA8" w:rsidRDefault="00DF7AA8" w:rsidP="00DF7AA8">
      <w:pPr>
        <w:spacing w:before="0" w:after="200" w:line="288" w:lineRule="auto"/>
        <w:ind w:left="708" w:firstLine="708"/>
        <w:rPr>
          <w:rFonts w:ascii="Cambria" w:hAnsi="Cambria"/>
          <w:szCs w:val="22"/>
          <w:lang w:eastAsia="en-US"/>
        </w:rPr>
      </w:pPr>
      <w:r w:rsidRPr="00DF7AA8">
        <w:rPr>
          <w:rFonts w:ascii="Cambria" w:hAnsi="Cambria"/>
          <w:szCs w:val="22"/>
          <w:lang w:eastAsia="en-US"/>
        </w:rPr>
        <w:t>4.- Interacción con los miembros de la comunidad educativa</w:t>
      </w:r>
    </w:p>
    <w:p w:rsidR="00DF7AA8" w:rsidRPr="00DF7AA8" w:rsidRDefault="00DF7AA8" w:rsidP="00DF7AA8">
      <w:pPr>
        <w:spacing w:before="0" w:after="200" w:line="288" w:lineRule="auto"/>
        <w:ind w:left="1416" w:firstLine="708"/>
        <w:rPr>
          <w:rFonts w:ascii="Cambria" w:hAnsi="Cambria"/>
          <w:szCs w:val="22"/>
          <w:lang w:eastAsia="en-US"/>
        </w:rPr>
      </w:pPr>
      <w:r w:rsidRPr="00DF7AA8">
        <w:rPr>
          <w:rFonts w:ascii="Cambria" w:hAnsi="Cambria"/>
          <w:szCs w:val="22"/>
          <w:lang w:eastAsia="en-US"/>
        </w:rPr>
        <w:t>4.1. Información accesible</w:t>
      </w:r>
    </w:p>
    <w:p w:rsidR="00DF7AA8" w:rsidRPr="00DF7AA8" w:rsidRDefault="00DF7AA8" w:rsidP="00DF7AA8">
      <w:pPr>
        <w:spacing w:before="0" w:after="200" w:line="288" w:lineRule="auto"/>
        <w:ind w:left="1416" w:firstLine="708"/>
        <w:rPr>
          <w:rFonts w:ascii="Cambria" w:hAnsi="Cambria"/>
          <w:szCs w:val="22"/>
          <w:lang w:eastAsia="en-US"/>
        </w:rPr>
      </w:pPr>
      <w:r w:rsidRPr="00DF7AA8">
        <w:rPr>
          <w:rFonts w:ascii="Cambria" w:hAnsi="Cambria"/>
          <w:szCs w:val="22"/>
          <w:lang w:eastAsia="en-US"/>
        </w:rPr>
        <w:t xml:space="preserve">4.2. Acceso a la participación y facilitadores de la interacción y de la comunicación </w:t>
      </w:r>
    </w:p>
    <w:p w:rsidR="00DF7AA8" w:rsidRPr="00DF7AA8" w:rsidRDefault="00DF7AA8" w:rsidP="00DF7AA8">
      <w:pPr>
        <w:spacing w:before="0" w:after="200" w:line="288" w:lineRule="auto"/>
        <w:ind w:left="708" w:firstLine="0"/>
        <w:rPr>
          <w:rFonts w:ascii="Cambria" w:eastAsia="Calibri" w:hAnsi="Cambria"/>
          <w:i/>
          <w:szCs w:val="22"/>
          <w:lang w:eastAsia="en-US"/>
        </w:rPr>
      </w:pPr>
      <w:r w:rsidRPr="00DF7AA8">
        <w:rPr>
          <w:rFonts w:ascii="Cambria" w:eastAsia="Calibri" w:hAnsi="Cambria"/>
          <w:i/>
          <w:szCs w:val="22"/>
          <w:lang w:eastAsia="en-US"/>
        </w:rPr>
        <w:t>Método de gestión de la accesibilidad en el centro de enseñanza</w:t>
      </w:r>
    </w:p>
    <w:p w:rsidR="00DF7AA8" w:rsidRPr="00DF7AA8" w:rsidRDefault="00DF7AA8" w:rsidP="00DF7AA8">
      <w:pPr>
        <w:spacing w:before="0" w:after="200" w:line="288" w:lineRule="auto"/>
        <w:ind w:left="708" w:firstLine="708"/>
        <w:rPr>
          <w:rFonts w:ascii="Cambria" w:eastAsia="Calibri" w:hAnsi="Cambria"/>
          <w:szCs w:val="22"/>
          <w:lang w:eastAsia="en-US"/>
        </w:rPr>
      </w:pPr>
      <w:r w:rsidRPr="00DF7AA8">
        <w:rPr>
          <w:rFonts w:ascii="Cambria" w:eastAsia="Calibri" w:hAnsi="Cambria"/>
          <w:szCs w:val="22"/>
          <w:lang w:eastAsia="en-US"/>
        </w:rPr>
        <w:t>- Herramienta para la gestión de la accesibilidad en el centro</w:t>
      </w:r>
    </w:p>
    <w:p w:rsidR="00DF7AA8" w:rsidRPr="00DF7AA8" w:rsidRDefault="00DF7AA8" w:rsidP="00DF7AA8">
      <w:pPr>
        <w:spacing w:before="0" w:after="200" w:line="288" w:lineRule="auto"/>
        <w:ind w:firstLine="708"/>
        <w:rPr>
          <w:rFonts w:ascii="Cambria" w:eastAsia="Calibri" w:hAnsi="Cambria"/>
          <w:i/>
          <w:szCs w:val="22"/>
          <w:lang w:eastAsia="en-US"/>
        </w:rPr>
      </w:pPr>
      <w:r w:rsidRPr="00DF7AA8">
        <w:rPr>
          <w:rFonts w:ascii="Cambria" w:eastAsia="Calibri" w:hAnsi="Cambria"/>
          <w:i/>
          <w:szCs w:val="22"/>
          <w:lang w:eastAsia="en-US"/>
        </w:rPr>
        <w:t>Guía de recursos</w:t>
      </w:r>
    </w:p>
    <w:p w:rsidR="00DF7AA8" w:rsidRPr="00DF7AA8" w:rsidRDefault="00DF7AA8" w:rsidP="00DF7AA8">
      <w:pPr>
        <w:spacing w:before="0" w:after="200" w:line="288" w:lineRule="auto"/>
        <w:ind w:firstLine="708"/>
        <w:rPr>
          <w:rFonts w:ascii="Cambria" w:eastAsia="Calibri" w:hAnsi="Cambria"/>
          <w:szCs w:val="22"/>
          <w:lang w:eastAsia="en-US"/>
        </w:rPr>
      </w:pP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 xml:space="preserve">Además se han publicado y difundido otras </w:t>
      </w:r>
      <w:r w:rsidRPr="00096688">
        <w:rPr>
          <w:rFonts w:eastAsia="Calibri" w:cs="Arial"/>
          <w:b/>
          <w:szCs w:val="22"/>
          <w:lang w:eastAsia="en-US"/>
        </w:rPr>
        <w:t>GUÍAS PRÁCTICAS</w:t>
      </w:r>
      <w:r w:rsidRPr="00096688">
        <w:rPr>
          <w:rFonts w:eastAsia="Calibri" w:cs="Arial"/>
          <w:szCs w:val="22"/>
          <w:lang w:eastAsia="en-US"/>
        </w:rPr>
        <w:t xml:space="preserve"> para facilitar los procesos de inclusión educativa y la accesibilidad:</w:t>
      </w:r>
    </w:p>
    <w:p w:rsidR="00DF7AA8" w:rsidRPr="00DF7AA8" w:rsidRDefault="002C77D0"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hyperlink r:id="rId27" w:history="1">
        <w:r w:rsidR="00DF7AA8" w:rsidRPr="00DF7AA8">
          <w:rPr>
            <w:rFonts w:ascii="Cambria" w:eastAsia="Calibri" w:hAnsi="Cambria"/>
            <w:color w:val="0000FF"/>
            <w:szCs w:val="22"/>
            <w:u w:val="single"/>
            <w:lang w:eastAsia="en-US"/>
          </w:rPr>
          <w:t>Accesibilidad cognitiva a los centros educativos</w:t>
        </w:r>
      </w:hyperlink>
      <w:r w:rsidR="00DF7AA8" w:rsidRPr="00DF7AA8">
        <w:rPr>
          <w:rFonts w:ascii="Cambria" w:eastAsia="Calibri" w:hAnsi="Cambria"/>
          <w:szCs w:val="22"/>
          <w:lang w:eastAsia="en-US"/>
        </w:rPr>
        <w:t>.</w:t>
      </w:r>
    </w:p>
    <w:p w:rsidR="00DF7AA8" w:rsidRPr="00DF7AA8" w:rsidRDefault="002C77D0"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hyperlink r:id="rId28" w:history="1">
        <w:r w:rsidR="00DF7AA8" w:rsidRPr="00DF7AA8">
          <w:rPr>
            <w:rFonts w:ascii="Cambria" w:eastAsia="Calibri" w:hAnsi="Cambria"/>
            <w:color w:val="0000FF"/>
            <w:szCs w:val="22"/>
            <w:u w:val="single"/>
            <w:lang w:eastAsia="en-US"/>
          </w:rPr>
          <w:t>Lectura fácil</w:t>
        </w:r>
      </w:hyperlink>
      <w:r w:rsidR="00DF7AA8" w:rsidRPr="00DF7AA8">
        <w:rPr>
          <w:rFonts w:ascii="Cambria" w:eastAsia="Calibri" w:hAnsi="Cambria"/>
          <w:szCs w:val="22"/>
          <w:lang w:eastAsia="en-US"/>
        </w:rPr>
        <w:t>.</w:t>
      </w:r>
    </w:p>
    <w:p w:rsidR="00DF7AA8" w:rsidRPr="00DF7AA8" w:rsidRDefault="002C77D0"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hyperlink r:id="rId29" w:history="1">
        <w:r w:rsidR="00DF7AA8" w:rsidRPr="00DF7AA8">
          <w:rPr>
            <w:rFonts w:ascii="Cambria" w:eastAsia="Calibri" w:hAnsi="Cambria"/>
            <w:color w:val="0000FF"/>
            <w:szCs w:val="22"/>
            <w:u w:val="single"/>
            <w:lang w:eastAsia="en-US"/>
          </w:rPr>
          <w:t>Guía sobre soportes digitales accesibles y gratuitos para la inclusión educativa del alumnado con discapacidad</w:t>
        </w:r>
      </w:hyperlink>
      <w:r w:rsidR="00DF7AA8" w:rsidRPr="00DF7AA8">
        <w:rPr>
          <w:rFonts w:ascii="Cambria" w:eastAsia="Calibri" w:hAnsi="Cambria"/>
          <w:szCs w:val="22"/>
          <w:lang w:eastAsia="en-US"/>
        </w:rPr>
        <w:t>.</w:t>
      </w:r>
    </w:p>
    <w:p w:rsidR="00DF7AA8" w:rsidRPr="00DF7AA8" w:rsidRDefault="002C77D0"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hyperlink r:id="rId30" w:history="1">
        <w:r w:rsidR="00DF7AA8" w:rsidRPr="00DF7AA8">
          <w:rPr>
            <w:rFonts w:ascii="Cambria" w:eastAsia="Calibri" w:hAnsi="Cambria"/>
            <w:color w:val="0000FF"/>
            <w:szCs w:val="22"/>
            <w:u w:val="single"/>
            <w:lang w:eastAsia="en-US"/>
          </w:rPr>
          <w:t>Guía metodológica básica para el subtitulado de videos</w:t>
        </w:r>
      </w:hyperlink>
      <w:r w:rsidR="00DF7AA8" w:rsidRPr="00DF7AA8">
        <w:rPr>
          <w:rFonts w:ascii="Cambria" w:eastAsia="Calibri" w:hAnsi="Cambria"/>
          <w:szCs w:val="22"/>
          <w:lang w:eastAsia="en-US"/>
        </w:rPr>
        <w:t>.</w:t>
      </w:r>
    </w:p>
    <w:p w:rsidR="00DF7AA8" w:rsidRPr="00DF7AA8" w:rsidRDefault="002C77D0"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hyperlink r:id="rId31" w:history="1">
        <w:r w:rsidR="00DF7AA8" w:rsidRPr="00DF7AA8">
          <w:rPr>
            <w:rFonts w:ascii="Cambria" w:eastAsia="Calibri" w:hAnsi="Cambria"/>
            <w:color w:val="0000FF"/>
            <w:szCs w:val="22"/>
            <w:u w:val="single"/>
            <w:lang w:eastAsia="en-US"/>
          </w:rPr>
          <w:t>Orientaciones prácticas para la atención a la diversidad en un proyecto o microproyecto.</w:t>
        </w:r>
      </w:hyperlink>
    </w:p>
    <w:p w:rsidR="00DF7AA8" w:rsidRPr="00DF7AA8" w:rsidRDefault="002C77D0" w:rsidP="00DF7AA8">
      <w:pPr>
        <w:numPr>
          <w:ilvl w:val="1"/>
          <w:numId w:val="117"/>
        </w:numPr>
        <w:spacing w:before="100" w:beforeAutospacing="1" w:after="100" w:afterAutospacing="1" w:line="288" w:lineRule="auto"/>
        <w:contextualSpacing/>
        <w:jc w:val="left"/>
        <w:rPr>
          <w:rFonts w:ascii="Cambria" w:eastAsia="Calibri" w:hAnsi="Cambria"/>
          <w:color w:val="0000FF"/>
          <w:szCs w:val="22"/>
          <w:u w:val="single"/>
          <w:lang w:eastAsia="en-US"/>
        </w:rPr>
      </w:pPr>
      <w:hyperlink r:id="rId32" w:history="1">
        <w:r w:rsidR="00DF7AA8" w:rsidRPr="00DF7AA8">
          <w:rPr>
            <w:rFonts w:ascii="Cambria" w:eastAsia="Calibri" w:hAnsi="Cambria"/>
            <w:color w:val="0000FF"/>
            <w:szCs w:val="22"/>
            <w:u w:val="single"/>
            <w:lang w:eastAsia="en-US"/>
          </w:rPr>
          <w:t>¿Más avance tecnológico implica más inclusión?</w:t>
        </w:r>
      </w:hyperlink>
    </w:p>
    <w:p w:rsidR="00DF7AA8" w:rsidRPr="00DF7AA8" w:rsidRDefault="002C77D0" w:rsidP="00DF7AA8">
      <w:pPr>
        <w:numPr>
          <w:ilvl w:val="1"/>
          <w:numId w:val="117"/>
        </w:numPr>
        <w:spacing w:before="100" w:beforeAutospacing="1" w:after="100" w:afterAutospacing="1" w:line="288" w:lineRule="auto"/>
        <w:contextualSpacing/>
        <w:jc w:val="left"/>
        <w:rPr>
          <w:rFonts w:ascii="Cambria" w:eastAsia="Calibri" w:hAnsi="Cambria"/>
          <w:b/>
          <w:i/>
          <w:szCs w:val="22"/>
          <w:u w:val="single"/>
          <w:lang w:eastAsia="en-US"/>
        </w:rPr>
      </w:pPr>
      <w:hyperlink r:id="rId33" w:history="1">
        <w:r w:rsidR="00DF7AA8" w:rsidRPr="00DF7AA8">
          <w:rPr>
            <w:rFonts w:ascii="Cambria" w:eastAsia="Calibri" w:hAnsi="Cambria"/>
            <w:color w:val="0000FF"/>
            <w:szCs w:val="22"/>
            <w:u w:val="single"/>
            <w:lang w:eastAsia="en-US"/>
          </w:rPr>
          <w:t xml:space="preserve">Guía de intervención educativa en el alumnado con sordoceguera </w:t>
        </w:r>
      </w:hyperlink>
      <w:r w:rsidR="00DF7AA8" w:rsidRPr="00DF7AA8">
        <w:rPr>
          <w:rFonts w:ascii="Cambria" w:eastAsia="Calibri" w:hAnsi="Cambria"/>
          <w:color w:val="0000FF"/>
          <w:szCs w:val="22"/>
          <w:u w:val="single"/>
          <w:lang w:eastAsia="en-US"/>
        </w:rPr>
        <w:t xml:space="preserve"> </w:t>
      </w:r>
    </w:p>
    <w:p w:rsidR="00096688" w:rsidRDefault="00096688" w:rsidP="00DF7AA8">
      <w:pPr>
        <w:spacing w:before="100" w:beforeAutospacing="1" w:after="100" w:afterAutospacing="1" w:line="288" w:lineRule="auto"/>
        <w:ind w:firstLine="0"/>
        <w:rPr>
          <w:rFonts w:eastAsia="Calibri" w:cs="Arial"/>
          <w:szCs w:val="22"/>
          <w:lang w:eastAsia="en-US"/>
        </w:rPr>
      </w:pPr>
    </w:p>
    <w:p w:rsidR="00DF7AA8" w:rsidRPr="00096688" w:rsidRDefault="00DF7AA8" w:rsidP="00DF7AA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En cuanto a los procesos de enseñanza/aprendizaje relacionados con la lectura se han realizado las siguientes acciones:</w:t>
      </w:r>
    </w:p>
    <w:p w:rsidR="00DF7AA8" w:rsidRPr="00DF7AA8" w:rsidRDefault="00DF7AA8" w:rsidP="00DF7AA8">
      <w:pPr>
        <w:numPr>
          <w:ilvl w:val="0"/>
          <w:numId w:val="115"/>
        </w:numPr>
        <w:spacing w:before="100" w:beforeAutospacing="1" w:after="100" w:afterAutospacing="1" w:line="288" w:lineRule="auto"/>
        <w:jc w:val="left"/>
        <w:rPr>
          <w:rFonts w:ascii="Cambria" w:eastAsia="Calibri" w:hAnsi="Cambria"/>
          <w:szCs w:val="22"/>
          <w:lang w:eastAsia="en-US"/>
        </w:rPr>
      </w:pPr>
      <w:r w:rsidRPr="00DF7AA8">
        <w:rPr>
          <w:rFonts w:ascii="Cambria" w:eastAsia="Calibri" w:hAnsi="Cambria"/>
          <w:szCs w:val="22"/>
          <w:lang w:eastAsia="en-US"/>
        </w:rPr>
        <w:t xml:space="preserve"> </w:t>
      </w:r>
      <w:r w:rsidRPr="00DF7AA8">
        <w:rPr>
          <w:rFonts w:ascii="Cambria" w:eastAsia="Calibri" w:hAnsi="Cambria"/>
          <w:szCs w:val="22"/>
          <w:u w:val="single"/>
          <w:lang w:eastAsia="en-US"/>
        </w:rPr>
        <w:t xml:space="preserve">Creación y/o difusión de recursos educativos relacionados con la educación inclusiva. </w:t>
      </w:r>
      <w:r w:rsidRPr="00DF7AA8">
        <w:rPr>
          <w:rFonts w:ascii="Cambria" w:eastAsia="Calibri" w:hAnsi="Cambria"/>
          <w:szCs w:val="22"/>
          <w:lang w:eastAsia="en-US"/>
        </w:rPr>
        <w:t xml:space="preserve">Están disponibles en el sitio web </w:t>
      </w:r>
      <w:r w:rsidRPr="00DF7AA8">
        <w:rPr>
          <w:rFonts w:ascii="Cambria" w:eastAsia="Calibri" w:hAnsi="Cambria"/>
          <w:b/>
          <w:szCs w:val="22"/>
          <w:lang w:eastAsia="en-US"/>
        </w:rPr>
        <w:t>leer.es</w:t>
      </w:r>
      <w:r w:rsidRPr="00DF7AA8">
        <w:rPr>
          <w:rFonts w:ascii="Cambria" w:eastAsia="Calibri" w:hAnsi="Cambria"/>
          <w:szCs w:val="22"/>
          <w:lang w:eastAsia="en-US"/>
        </w:rPr>
        <w:t xml:space="preserve"> (página oficial del MECD). Por ejemplo </w:t>
      </w:r>
      <w:r w:rsidRPr="00DF7AA8">
        <w:rPr>
          <w:rFonts w:ascii="Cambria" w:eastAsia="Calibri" w:hAnsi="Cambria"/>
          <w:i/>
          <w:szCs w:val="22"/>
          <w:lang w:eastAsia="en-US"/>
        </w:rPr>
        <w:t>¿Qué sabemos y qué deberíamos saber sobre la enseñanza-aprendizaje de la lengua escrita de los estudiantes sordos?</w:t>
      </w:r>
    </w:p>
    <w:p w:rsidR="00DF7AA8" w:rsidRPr="00DF7AA8" w:rsidRDefault="002C77D0" w:rsidP="00DF7AA8">
      <w:pPr>
        <w:spacing w:before="100" w:beforeAutospacing="1" w:after="100" w:afterAutospacing="1" w:line="288" w:lineRule="auto"/>
        <w:ind w:left="360" w:firstLine="0"/>
        <w:rPr>
          <w:rFonts w:ascii="Cambria" w:eastAsia="Calibri" w:hAnsi="Cambria"/>
          <w:szCs w:val="22"/>
          <w:lang w:eastAsia="en-US"/>
        </w:rPr>
      </w:pPr>
      <w:hyperlink r:id="rId34" w:history="1">
        <w:r w:rsidR="00DF7AA8" w:rsidRPr="00DF7AA8">
          <w:rPr>
            <w:rFonts w:ascii="Cambria" w:eastAsia="Calibri" w:hAnsi="Cambria"/>
            <w:color w:val="0000FF"/>
            <w:szCs w:val="22"/>
            <w:u w:val="single"/>
            <w:lang w:eastAsia="en-US"/>
          </w:rPr>
          <w:t>http://leer.es/documents/235507/242734/art_prof_lecturasordos_anabelendominguez_acc.pdf/f36e66c4-eb11-4156-bee5-bee0df139801?version=1.0</w:t>
        </w:r>
      </w:hyperlink>
    </w:p>
    <w:p w:rsidR="00DF7AA8" w:rsidRPr="00DF7AA8" w:rsidRDefault="00DF7AA8" w:rsidP="00DF7AA8">
      <w:pPr>
        <w:numPr>
          <w:ilvl w:val="0"/>
          <w:numId w:val="115"/>
        </w:numPr>
        <w:spacing w:before="100" w:beforeAutospacing="1" w:after="100" w:afterAutospacing="1" w:line="288" w:lineRule="auto"/>
        <w:jc w:val="left"/>
        <w:rPr>
          <w:rFonts w:ascii="Cambria" w:eastAsia="Calibri" w:hAnsi="Cambria"/>
          <w:szCs w:val="22"/>
          <w:lang w:eastAsia="en-US"/>
        </w:rPr>
      </w:pPr>
      <w:r w:rsidRPr="00DF7AA8">
        <w:rPr>
          <w:rFonts w:ascii="Cambria" w:eastAsia="Calibri" w:hAnsi="Cambria"/>
          <w:szCs w:val="22"/>
          <w:lang w:eastAsia="en-US"/>
        </w:rPr>
        <w:t xml:space="preserve">Lanzamiento de proyectos educativos en el sitio web leer.es que cumplen las normas de accesibilidad  WCAG (Web Content Accessibility Guidelines) del W3C ( World Wide Consortium) en su nivel AA, así como las directrices citadas a través del Test de Accesibilidad Web ( TAW). Además de seguir las recomendaciones de accesibilidad WAI (Web Accessibility Initiative) del Consorcio Web (W3C). Se considera que estas normas favorecen la inclusión. Por ejemplo </w:t>
      </w:r>
      <w:r w:rsidRPr="00DF7AA8">
        <w:rPr>
          <w:rFonts w:ascii="Cambria" w:eastAsia="Calibri" w:hAnsi="Cambria"/>
          <w:i/>
          <w:vanish/>
          <w:szCs w:val="22"/>
          <w:lang w:eastAsia="en-US"/>
        </w:rPr>
        <w:t>Principio del formularioFinal del formulario</w:t>
      </w:r>
      <w:r w:rsidRPr="00DF7AA8">
        <w:rPr>
          <w:rFonts w:ascii="Cambria" w:eastAsia="Calibri" w:hAnsi="Cambria"/>
          <w:i/>
          <w:szCs w:val="22"/>
          <w:lang w:eastAsia="en-US"/>
        </w:rPr>
        <w:t>Recortando a Cervantes</w:t>
      </w:r>
      <w:r w:rsidRPr="00DF7AA8">
        <w:rPr>
          <w:rFonts w:ascii="Cambria" w:eastAsia="Calibri" w:hAnsi="Cambria"/>
          <w:szCs w:val="22"/>
          <w:lang w:eastAsia="en-US"/>
        </w:rPr>
        <w:t>: se utilizan los atributos “html” para dar información de accesibilidad que ayuda a la navegación.</w:t>
      </w:r>
    </w:p>
    <w:p w:rsidR="00DF7AA8" w:rsidRPr="00DF7AA8" w:rsidRDefault="002C77D0" w:rsidP="00DF7AA8">
      <w:pPr>
        <w:spacing w:before="100" w:beforeAutospacing="1" w:after="100" w:afterAutospacing="1" w:line="288" w:lineRule="auto"/>
        <w:ind w:firstLine="360"/>
        <w:rPr>
          <w:rFonts w:ascii="Cambria" w:eastAsia="Calibri" w:hAnsi="Cambria"/>
          <w:szCs w:val="22"/>
          <w:lang w:eastAsia="en-US"/>
        </w:rPr>
      </w:pPr>
      <w:hyperlink r:id="rId35" w:history="1">
        <w:r w:rsidR="00DF7AA8" w:rsidRPr="00DF7AA8">
          <w:rPr>
            <w:rFonts w:ascii="Cambria" w:eastAsia="Calibri" w:hAnsi="Cambria"/>
            <w:color w:val="0000FF"/>
            <w:szCs w:val="22"/>
            <w:u w:val="single"/>
            <w:lang w:eastAsia="en-US"/>
          </w:rPr>
          <w:t>http://leer.es/proyectos/recortando-cervantes</w:t>
        </w:r>
      </w:hyperlink>
    </w:p>
    <w:p w:rsidR="00DF7AA8" w:rsidRPr="00DF7AA8" w:rsidRDefault="00DF7AA8" w:rsidP="00DF7AA8">
      <w:pPr>
        <w:numPr>
          <w:ilvl w:val="0"/>
          <w:numId w:val="115"/>
        </w:numPr>
        <w:spacing w:before="100" w:beforeAutospacing="1" w:after="100" w:afterAutospacing="1" w:line="288" w:lineRule="auto"/>
        <w:jc w:val="left"/>
        <w:rPr>
          <w:rFonts w:ascii="Cambria" w:eastAsia="Calibri" w:hAnsi="Cambria"/>
          <w:szCs w:val="22"/>
          <w:lang w:eastAsia="en-US"/>
        </w:rPr>
      </w:pPr>
      <w:r w:rsidRPr="00DF7AA8">
        <w:rPr>
          <w:rFonts w:ascii="Cambria" w:eastAsia="Calibri" w:hAnsi="Cambria"/>
          <w:szCs w:val="22"/>
          <w:lang w:eastAsia="en-US"/>
        </w:rPr>
        <w:t xml:space="preserve">Convocatoria de </w:t>
      </w:r>
      <w:r w:rsidRPr="00DF7AA8">
        <w:rPr>
          <w:rFonts w:ascii="Cambria" w:eastAsia="Calibri" w:hAnsi="Cambria"/>
          <w:szCs w:val="22"/>
          <w:u w:val="single"/>
          <w:lang w:eastAsia="en-US"/>
        </w:rPr>
        <w:t>participación en proyectos que promueven la inclusión</w:t>
      </w:r>
      <w:r w:rsidRPr="00DF7AA8">
        <w:rPr>
          <w:rFonts w:ascii="Cambria" w:eastAsia="Calibri" w:hAnsi="Cambria"/>
          <w:szCs w:val="22"/>
          <w:lang w:eastAsia="en-US"/>
        </w:rPr>
        <w:t xml:space="preserve"> como por ejemplo </w:t>
      </w:r>
      <w:r w:rsidRPr="00DF7AA8">
        <w:rPr>
          <w:rFonts w:ascii="Cambria" w:eastAsia="Calibri" w:hAnsi="Cambria"/>
          <w:i/>
          <w:szCs w:val="22"/>
          <w:lang w:eastAsia="en-US"/>
        </w:rPr>
        <w:t>Bibliotráileres</w:t>
      </w:r>
      <w:r w:rsidRPr="00DF7AA8">
        <w:rPr>
          <w:rFonts w:ascii="Cambria" w:eastAsia="Calibri" w:hAnsi="Cambria"/>
          <w:szCs w:val="22"/>
          <w:lang w:eastAsia="en-US"/>
        </w:rPr>
        <w:t xml:space="preserve"> en el que se ofrece un material audiovisual que está subtitulado e incluye transcripciones. Además, en la convocatoria se da la opción de que los participantes incluyan subtítulos y transcripciones.</w:t>
      </w:r>
    </w:p>
    <w:p w:rsidR="00DF7AA8" w:rsidRPr="00DF7AA8" w:rsidRDefault="002C77D0" w:rsidP="00DF7AA8">
      <w:pPr>
        <w:spacing w:before="100" w:beforeAutospacing="1" w:after="100" w:afterAutospacing="1" w:line="288" w:lineRule="auto"/>
        <w:ind w:firstLine="360"/>
        <w:rPr>
          <w:rFonts w:ascii="Cambria" w:eastAsia="Calibri" w:hAnsi="Cambria"/>
          <w:szCs w:val="22"/>
          <w:lang w:eastAsia="en-US"/>
        </w:rPr>
      </w:pPr>
      <w:hyperlink r:id="rId36" w:history="1">
        <w:r w:rsidR="00DF7AA8" w:rsidRPr="00DF7AA8">
          <w:rPr>
            <w:rFonts w:ascii="Cambria" w:eastAsia="Calibri" w:hAnsi="Cambria"/>
            <w:color w:val="0000FF"/>
            <w:szCs w:val="22"/>
            <w:u w:val="single"/>
            <w:lang w:eastAsia="en-US"/>
          </w:rPr>
          <w:t>http://leer.es/proyectos/trailer-obra-literaria</w:t>
        </w:r>
      </w:hyperlink>
    </w:p>
    <w:p w:rsidR="00DF7AA8" w:rsidRPr="00DF7AA8" w:rsidRDefault="00DF7AA8" w:rsidP="00DF7AA8">
      <w:pPr>
        <w:numPr>
          <w:ilvl w:val="0"/>
          <w:numId w:val="115"/>
        </w:numPr>
        <w:spacing w:before="100" w:beforeAutospacing="1" w:after="100" w:afterAutospacing="1" w:line="288" w:lineRule="auto"/>
        <w:jc w:val="left"/>
        <w:rPr>
          <w:rFonts w:ascii="Cambria" w:eastAsia="Calibri" w:hAnsi="Cambria"/>
          <w:szCs w:val="22"/>
          <w:lang w:eastAsia="en-US"/>
        </w:rPr>
      </w:pPr>
      <w:r w:rsidRPr="00DF7AA8">
        <w:rPr>
          <w:rFonts w:ascii="Cambria" w:eastAsia="Calibri" w:hAnsi="Cambria"/>
          <w:szCs w:val="22"/>
          <w:lang w:eastAsia="en-US"/>
        </w:rPr>
        <w:t xml:space="preserve">Impulso de un </w:t>
      </w:r>
      <w:r w:rsidRPr="00DF7AA8">
        <w:rPr>
          <w:rFonts w:ascii="Cambria" w:eastAsia="Calibri" w:hAnsi="Cambria"/>
          <w:szCs w:val="22"/>
          <w:u w:val="single"/>
          <w:lang w:eastAsia="en-US"/>
        </w:rPr>
        <w:t>modelo de biblioteca escolar que favorezca la inclusión</w:t>
      </w:r>
      <w:r w:rsidRPr="00DF7AA8">
        <w:rPr>
          <w:rFonts w:ascii="Cambria" w:eastAsia="Calibri" w:hAnsi="Cambria"/>
          <w:szCs w:val="22"/>
          <w:lang w:eastAsia="en-US"/>
        </w:rPr>
        <w:t xml:space="preserve"> mediante la modificación del artículo 113 de la Ley Orgánica 8/2013, de 9 de diciembre, para la mejora de la calidad educativa (LOMCE). </w:t>
      </w:r>
    </w:p>
    <w:p w:rsidR="00DF7AA8" w:rsidRPr="00096688" w:rsidRDefault="00DF7AA8" w:rsidP="00DF7AA8">
      <w:pPr>
        <w:spacing w:before="100" w:beforeAutospacing="1" w:after="100" w:afterAutospacing="1" w:line="288" w:lineRule="auto"/>
        <w:ind w:firstLine="0"/>
        <w:rPr>
          <w:rFonts w:cs="Arial"/>
          <w:szCs w:val="22"/>
        </w:rPr>
      </w:pPr>
      <w:r w:rsidRPr="00096688">
        <w:rPr>
          <w:rFonts w:eastAsia="Calibri" w:cs="Arial"/>
          <w:b/>
          <w:szCs w:val="22"/>
          <w:lang w:eastAsia="en-US"/>
        </w:rPr>
        <w:lastRenderedPageBreak/>
        <w:t>Planes marco.</w:t>
      </w:r>
    </w:p>
    <w:p w:rsidR="00DF7AA8" w:rsidRPr="00096688" w:rsidRDefault="00DF7AA8" w:rsidP="00DF7AA8">
      <w:pPr>
        <w:numPr>
          <w:ilvl w:val="0"/>
          <w:numId w:val="115"/>
        </w:numPr>
        <w:spacing w:before="100" w:beforeAutospacing="1" w:after="100" w:afterAutospacing="1" w:line="288" w:lineRule="auto"/>
        <w:contextualSpacing/>
        <w:jc w:val="left"/>
        <w:rPr>
          <w:rFonts w:cs="Arial"/>
          <w:szCs w:val="22"/>
        </w:rPr>
      </w:pPr>
      <w:r w:rsidRPr="00096688">
        <w:rPr>
          <w:rFonts w:cs="Arial"/>
          <w:b/>
          <w:szCs w:val="22"/>
        </w:rPr>
        <w:t>Plan Nacional de Neurociencia aplicado a la Educación</w:t>
      </w:r>
      <w:r w:rsidRPr="00096688">
        <w:rPr>
          <w:rFonts w:cs="Arial"/>
          <w:szCs w:val="22"/>
        </w:rPr>
        <w:t>.</w:t>
      </w:r>
    </w:p>
    <w:p w:rsidR="00DF7AA8" w:rsidRPr="00096688" w:rsidRDefault="00DF7AA8" w:rsidP="00DF7AA8">
      <w:pPr>
        <w:spacing w:before="100" w:beforeAutospacing="1" w:after="100" w:afterAutospacing="1" w:line="288" w:lineRule="auto"/>
        <w:ind w:firstLine="708"/>
        <w:rPr>
          <w:rFonts w:cs="Arial"/>
          <w:color w:val="000000"/>
          <w:szCs w:val="22"/>
        </w:rPr>
      </w:pPr>
      <w:r w:rsidRPr="00096688">
        <w:rPr>
          <w:rFonts w:cs="Arial"/>
          <w:color w:val="000000"/>
          <w:szCs w:val="22"/>
        </w:rPr>
        <w:t>Será presentado por el Ministerio de Educación, Cultura y Deporte en abril de 2017. Contempla la atención al alumnado con los siguientes Trastornos del neurodesarrollo (conocidos comúnmente como Dificultades de Aprendizaje): Trastorno específico de aprendizaje, TDAH y Trastornos de la Comunicación.</w:t>
      </w:r>
    </w:p>
    <w:p w:rsidR="00DF7AA8" w:rsidRPr="00096688" w:rsidRDefault="00DF7AA8" w:rsidP="00DF7AA8">
      <w:pPr>
        <w:spacing w:before="100" w:beforeAutospacing="1" w:after="100" w:afterAutospacing="1" w:line="288" w:lineRule="auto"/>
        <w:ind w:firstLine="708"/>
        <w:rPr>
          <w:rFonts w:cs="Arial"/>
          <w:color w:val="000000"/>
          <w:szCs w:val="22"/>
        </w:rPr>
      </w:pPr>
      <w:r w:rsidRPr="00096688">
        <w:rPr>
          <w:rFonts w:cs="Arial"/>
          <w:color w:val="000000"/>
          <w:szCs w:val="22"/>
        </w:rPr>
        <w:t>A continuación se citan los objetivos más relevantes relacionados con el tema de alumnado con discapacidad:</w:t>
      </w:r>
    </w:p>
    <w:p w:rsidR="00DF7AA8" w:rsidRPr="00096688" w:rsidRDefault="00DF7AA8" w:rsidP="00096688">
      <w:pPr>
        <w:numPr>
          <w:ilvl w:val="0"/>
          <w:numId w:val="116"/>
        </w:numPr>
        <w:autoSpaceDE w:val="0"/>
        <w:autoSpaceDN w:val="0"/>
        <w:adjustRightInd w:val="0"/>
        <w:spacing w:before="0" w:after="0" w:line="288" w:lineRule="auto"/>
        <w:contextualSpacing/>
        <w:rPr>
          <w:rFonts w:cs="Arial"/>
          <w:szCs w:val="22"/>
        </w:rPr>
      </w:pPr>
      <w:r w:rsidRPr="00096688">
        <w:rPr>
          <w:rFonts w:cs="Arial"/>
          <w:szCs w:val="22"/>
        </w:rPr>
        <w:t>Avanzar hacia el cumplimiento de los objetivos europeos 2020 sobre equidad, calidad y eficacia mediante la implantación de modelos basados en la Neurociencia aplicada a la Educación.</w:t>
      </w:r>
    </w:p>
    <w:p w:rsidR="00DF7AA8" w:rsidRPr="00096688" w:rsidRDefault="00DF7AA8" w:rsidP="00096688">
      <w:pPr>
        <w:numPr>
          <w:ilvl w:val="0"/>
          <w:numId w:val="116"/>
        </w:numPr>
        <w:autoSpaceDE w:val="0"/>
        <w:autoSpaceDN w:val="0"/>
        <w:adjustRightInd w:val="0"/>
        <w:spacing w:before="0" w:after="0" w:line="288" w:lineRule="auto"/>
        <w:contextualSpacing/>
        <w:rPr>
          <w:rFonts w:cs="Arial"/>
          <w:szCs w:val="22"/>
        </w:rPr>
      </w:pPr>
      <w:r w:rsidRPr="00096688">
        <w:rPr>
          <w:rFonts w:cs="Arial"/>
          <w:szCs w:val="22"/>
        </w:rPr>
        <w:t>Potenciar la Educación Infantil como periodo clave del desarrollo neuronal, afectivo y social.</w:t>
      </w:r>
    </w:p>
    <w:p w:rsidR="00DF7AA8" w:rsidRPr="00096688" w:rsidRDefault="00DF7AA8" w:rsidP="00096688">
      <w:pPr>
        <w:numPr>
          <w:ilvl w:val="0"/>
          <w:numId w:val="116"/>
        </w:numPr>
        <w:autoSpaceDE w:val="0"/>
        <w:autoSpaceDN w:val="0"/>
        <w:adjustRightInd w:val="0"/>
        <w:spacing w:before="0" w:after="0" w:line="288" w:lineRule="auto"/>
        <w:contextualSpacing/>
        <w:rPr>
          <w:rFonts w:cs="Arial"/>
          <w:szCs w:val="22"/>
        </w:rPr>
      </w:pPr>
      <w:r w:rsidRPr="00096688">
        <w:rPr>
          <w:rFonts w:cs="Arial"/>
          <w:szCs w:val="22"/>
        </w:rPr>
        <w:t>Detectar  tempranamente las necesidad educativas individuales del alumnado y establecer protocolos de seguimiento de su tratamiento mediante la aplicación de instrumentos novedosos de valoración neuropsicológica, basados en las últimas aportaciones de la Neurociencia.</w:t>
      </w:r>
    </w:p>
    <w:p w:rsidR="00DF7AA8" w:rsidRPr="00096688" w:rsidRDefault="00DF7AA8" w:rsidP="00096688">
      <w:pPr>
        <w:numPr>
          <w:ilvl w:val="0"/>
          <w:numId w:val="116"/>
        </w:numPr>
        <w:autoSpaceDE w:val="0"/>
        <w:autoSpaceDN w:val="0"/>
        <w:adjustRightInd w:val="0"/>
        <w:spacing w:before="0" w:after="0" w:line="288" w:lineRule="auto"/>
        <w:contextualSpacing/>
        <w:rPr>
          <w:rFonts w:cs="Arial"/>
          <w:szCs w:val="22"/>
        </w:rPr>
      </w:pPr>
      <w:r w:rsidRPr="00096688">
        <w:rPr>
          <w:rFonts w:cs="Arial"/>
          <w:szCs w:val="22"/>
        </w:rPr>
        <w:t>Establecer las vías para la coordinación de los profesionales educativos con los clínicos para el diagnóstico y seguimiento del alumnado con necesidades educativas especiales y altas capacidades intelectuales.</w:t>
      </w:r>
    </w:p>
    <w:p w:rsidR="00DF7AA8" w:rsidRPr="00096688" w:rsidRDefault="00DF7AA8" w:rsidP="00096688">
      <w:pPr>
        <w:numPr>
          <w:ilvl w:val="0"/>
          <w:numId w:val="116"/>
        </w:numPr>
        <w:autoSpaceDE w:val="0"/>
        <w:autoSpaceDN w:val="0"/>
        <w:adjustRightInd w:val="0"/>
        <w:spacing w:before="0" w:after="0" w:line="288" w:lineRule="auto"/>
        <w:contextualSpacing/>
        <w:rPr>
          <w:rFonts w:cs="Arial"/>
          <w:szCs w:val="22"/>
        </w:rPr>
      </w:pPr>
      <w:r w:rsidRPr="00096688">
        <w:rPr>
          <w:rFonts w:cs="Arial"/>
          <w:szCs w:val="22"/>
        </w:rPr>
        <w:t xml:space="preserve">Recopilar, elaborar, dar a conocer y proporcionar recursos educativos neuropsicológicos. </w:t>
      </w:r>
    </w:p>
    <w:p w:rsidR="00DF7AA8" w:rsidRPr="00096688" w:rsidRDefault="00DF7AA8" w:rsidP="00096688">
      <w:pPr>
        <w:numPr>
          <w:ilvl w:val="0"/>
          <w:numId w:val="116"/>
        </w:numPr>
        <w:autoSpaceDE w:val="0"/>
        <w:autoSpaceDN w:val="0"/>
        <w:adjustRightInd w:val="0"/>
        <w:spacing w:before="0" w:after="0" w:line="288" w:lineRule="auto"/>
        <w:contextualSpacing/>
        <w:rPr>
          <w:rFonts w:cs="Arial"/>
          <w:szCs w:val="22"/>
        </w:rPr>
      </w:pPr>
      <w:r w:rsidRPr="00096688">
        <w:rPr>
          <w:rFonts w:cs="Arial"/>
          <w:szCs w:val="22"/>
        </w:rPr>
        <w:t>Mejorar el rendimiento académico y desarrollar estratégicas de adaptación y resolución de problemas mediante la investigación científica en procesos atencionales y funciones ejecutivas.</w:t>
      </w:r>
    </w:p>
    <w:p w:rsidR="00DF7AA8" w:rsidRPr="00096688" w:rsidRDefault="00DF7AA8" w:rsidP="00DF7AA8">
      <w:pPr>
        <w:autoSpaceDE w:val="0"/>
        <w:autoSpaceDN w:val="0"/>
        <w:adjustRightInd w:val="0"/>
        <w:spacing w:after="0" w:line="288" w:lineRule="auto"/>
        <w:ind w:left="1068" w:firstLine="0"/>
        <w:contextualSpacing/>
        <w:rPr>
          <w:rFonts w:cs="Arial"/>
          <w:szCs w:val="22"/>
        </w:rPr>
      </w:pPr>
    </w:p>
    <w:p w:rsidR="00DF7AA8" w:rsidRPr="00096688" w:rsidRDefault="00DF7AA8" w:rsidP="00DF7AA8">
      <w:pPr>
        <w:numPr>
          <w:ilvl w:val="0"/>
          <w:numId w:val="115"/>
        </w:numPr>
        <w:spacing w:before="0" w:after="200" w:line="288" w:lineRule="auto"/>
        <w:contextualSpacing/>
        <w:jc w:val="left"/>
        <w:rPr>
          <w:rFonts w:eastAsia="Calibri" w:cs="Arial"/>
          <w:szCs w:val="22"/>
          <w:lang w:eastAsia="en-US"/>
        </w:rPr>
      </w:pPr>
      <w:r w:rsidRPr="00096688">
        <w:rPr>
          <w:rFonts w:eastAsia="Calibri" w:cs="Arial"/>
          <w:b/>
          <w:szCs w:val="22"/>
          <w:lang w:eastAsia="en-US"/>
        </w:rPr>
        <w:t>Plan Estratégico de Convivencia Escolar</w:t>
      </w:r>
      <w:r w:rsidRPr="00096688">
        <w:rPr>
          <w:rFonts w:eastAsia="Calibri" w:cs="Arial"/>
          <w:szCs w:val="22"/>
          <w:lang w:eastAsia="en-US"/>
        </w:rPr>
        <w:t>.</w:t>
      </w:r>
    </w:p>
    <w:p w:rsidR="00DF7AA8" w:rsidRPr="00096688" w:rsidRDefault="00DF7AA8" w:rsidP="00DF7AA8">
      <w:pPr>
        <w:spacing w:before="0" w:after="0" w:line="288" w:lineRule="auto"/>
        <w:ind w:firstLine="708"/>
        <w:rPr>
          <w:rFonts w:eastAsia="Calibri" w:cs="Arial"/>
          <w:szCs w:val="22"/>
          <w:lang w:eastAsia="en-US"/>
        </w:rPr>
      </w:pPr>
      <w:r w:rsidRPr="00096688">
        <w:rPr>
          <w:rFonts w:eastAsia="Calibri" w:cs="Arial"/>
          <w:szCs w:val="22"/>
          <w:lang w:eastAsia="en-US"/>
        </w:rPr>
        <w:t xml:space="preserve">El MECD desde el CNIIE ha elaborado el </w:t>
      </w:r>
      <w:r w:rsidRPr="00096688">
        <w:rPr>
          <w:rFonts w:eastAsia="Calibri" w:cs="Arial"/>
          <w:b/>
          <w:bCs/>
          <w:szCs w:val="22"/>
          <w:lang w:eastAsia="en-US"/>
        </w:rPr>
        <w:t>Plan Estratégico de Convivencia Escolar</w:t>
      </w:r>
      <w:r w:rsidRPr="00096688">
        <w:rPr>
          <w:rFonts w:eastAsia="Calibri" w:cs="Arial"/>
          <w:szCs w:val="22"/>
          <w:lang w:eastAsia="en-US"/>
        </w:rPr>
        <w:t xml:space="preserve"> para promover la mejora de la convivencia y la prevención del acoso en los centros escolares. Se fundamenta en una serie de ejes avalados por la investigación científica más relevante, el primero de los cuales es la “</w:t>
      </w:r>
      <w:r w:rsidRPr="00096688">
        <w:rPr>
          <w:rFonts w:eastAsia="Calibri" w:cs="Arial"/>
          <w:b/>
          <w:bCs/>
          <w:szCs w:val="22"/>
          <w:lang w:eastAsia="en-US"/>
        </w:rPr>
        <w:t>inclusión educativa</w:t>
      </w:r>
      <w:r w:rsidRPr="00096688">
        <w:rPr>
          <w:rFonts w:eastAsia="Calibri" w:cs="Arial"/>
          <w:szCs w:val="22"/>
          <w:lang w:eastAsia="en-US"/>
        </w:rPr>
        <w:t>” con la intención de fomentar la igualdad de oportunidades para todas las personas sin distinción. Se pretenden  prevenir los acosos, prestando especial atención a los estudiantes pertenecientes a grupos en riesgo, entre ellos el alumnado con algún tipo de discapacidad, por ser especialmente vulnerables a situaciones de violencia así como objeto de aplicaciones injustas de los protocolos de disciplina existentes en los centros. Así pues, el alumnado con discapacidad se identifica como especialmente vulnerable a sufrir posibles malos tratos y, por tanto, con derecho a una especial atención y cuidado.</w:t>
      </w:r>
    </w:p>
    <w:p w:rsidR="00DF7AA8" w:rsidRPr="00DF7AA8" w:rsidRDefault="00DF7AA8" w:rsidP="00DF7AA8">
      <w:pPr>
        <w:spacing w:before="0" w:after="200" w:line="288" w:lineRule="auto"/>
        <w:ind w:firstLine="0"/>
        <w:rPr>
          <w:rFonts w:ascii="Cambria" w:eastAsia="Calibri" w:hAnsi="Cambria"/>
          <w:szCs w:val="22"/>
          <w:lang w:eastAsia="en-US"/>
        </w:rPr>
      </w:pPr>
    </w:p>
    <w:p w:rsidR="00DF7AA8" w:rsidRPr="00096688" w:rsidRDefault="00DF7AA8" w:rsidP="00DF7AA8">
      <w:pPr>
        <w:spacing w:before="0" w:after="0" w:line="288" w:lineRule="auto"/>
        <w:ind w:firstLine="360"/>
        <w:rPr>
          <w:rFonts w:eastAsia="Calibri" w:cs="Arial"/>
          <w:szCs w:val="22"/>
          <w:lang w:eastAsia="en-US"/>
        </w:rPr>
      </w:pPr>
      <w:r w:rsidRPr="00096688">
        <w:rPr>
          <w:rFonts w:eastAsia="Calibri" w:cs="Arial"/>
          <w:szCs w:val="22"/>
          <w:lang w:eastAsia="en-US"/>
        </w:rPr>
        <w:t xml:space="preserve">Como una medida del Plan, se ha puesto en marcha un Servicio de Atención Telefónica para casos de malos tratos, en el que un equipo de psicólogos atiende cualquier denuncia de este tipo de situaciones y las deriva a los servicios competentes. </w:t>
      </w:r>
    </w:p>
    <w:p w:rsidR="00DF7AA8" w:rsidRPr="00096688" w:rsidRDefault="00DF7AA8" w:rsidP="00DF7AA8">
      <w:pPr>
        <w:spacing w:before="0" w:after="200" w:line="288" w:lineRule="auto"/>
        <w:ind w:left="720" w:firstLine="0"/>
        <w:contextualSpacing/>
        <w:rPr>
          <w:rFonts w:eastAsia="Calibri" w:cs="Arial"/>
          <w:szCs w:val="22"/>
          <w:lang w:eastAsia="en-US"/>
        </w:rPr>
      </w:pPr>
    </w:p>
    <w:p w:rsidR="00DF7AA8" w:rsidRPr="00096688" w:rsidRDefault="00DF7AA8" w:rsidP="00DF7AA8">
      <w:pPr>
        <w:numPr>
          <w:ilvl w:val="0"/>
          <w:numId w:val="119"/>
        </w:numPr>
        <w:spacing w:before="0" w:after="0" w:line="288" w:lineRule="auto"/>
        <w:jc w:val="left"/>
        <w:rPr>
          <w:rFonts w:eastAsia="Calibri" w:cs="Arial"/>
          <w:szCs w:val="22"/>
          <w:lang w:eastAsia="en-US"/>
        </w:rPr>
      </w:pPr>
      <w:r w:rsidRPr="00096688">
        <w:rPr>
          <w:rFonts w:eastAsia="Calibri" w:cs="Arial"/>
          <w:szCs w:val="22"/>
          <w:lang w:eastAsia="en-US"/>
        </w:rPr>
        <w:t>Convenio marco de colaboración entre el MECD y la Agencia Española de Protección de Datos (AEPD) para el fomento de un uso seguro de internet y la prevención del ciberacoso. Publicación de guías, materiales y difusión en la web.</w:t>
      </w:r>
    </w:p>
    <w:p w:rsidR="00DF7AA8" w:rsidRPr="00096688" w:rsidRDefault="00DF7AA8" w:rsidP="00DF7AA8">
      <w:pPr>
        <w:spacing w:before="0" w:after="200" w:line="288" w:lineRule="auto"/>
        <w:ind w:left="720" w:firstLine="0"/>
        <w:contextualSpacing/>
        <w:rPr>
          <w:rFonts w:eastAsia="Calibri" w:cs="Arial"/>
          <w:szCs w:val="22"/>
          <w:lang w:eastAsia="en-US"/>
        </w:rPr>
      </w:pPr>
    </w:p>
    <w:p w:rsidR="00DF7AA8" w:rsidRPr="00096688" w:rsidRDefault="00DF7AA8" w:rsidP="00DF7AA8">
      <w:pPr>
        <w:numPr>
          <w:ilvl w:val="0"/>
          <w:numId w:val="119"/>
        </w:numPr>
        <w:spacing w:before="0" w:after="0" w:line="288" w:lineRule="auto"/>
        <w:jc w:val="left"/>
        <w:rPr>
          <w:rFonts w:eastAsia="Calibri" w:cs="Arial"/>
          <w:szCs w:val="22"/>
          <w:lang w:eastAsia="en-US"/>
        </w:rPr>
      </w:pPr>
      <w:r w:rsidRPr="00096688">
        <w:rPr>
          <w:rFonts w:eastAsia="Calibri" w:cs="Arial"/>
          <w:szCs w:val="22"/>
          <w:lang w:eastAsia="en-US"/>
        </w:rPr>
        <w:t>Programa de Cooperación Territorial financiado por el MECD y basado en los fines del Plan Estratégico de Convivencia Escolar, que contemple todos los ejes definidos en él. Dotado con 1,5 millones de € .</w:t>
      </w:r>
    </w:p>
    <w:p w:rsidR="00DF7AA8" w:rsidRPr="00096688" w:rsidRDefault="00DF7AA8" w:rsidP="00DF7AA8">
      <w:pPr>
        <w:spacing w:before="0" w:after="0" w:line="288" w:lineRule="auto"/>
        <w:ind w:left="720" w:firstLine="0"/>
        <w:rPr>
          <w:rFonts w:eastAsia="Calibri" w:cs="Arial"/>
          <w:szCs w:val="22"/>
          <w:lang w:eastAsia="en-US"/>
        </w:rPr>
      </w:pPr>
    </w:p>
    <w:p w:rsidR="00DF7AA8" w:rsidRPr="00096688" w:rsidRDefault="00DF7AA8" w:rsidP="00DF7AA8">
      <w:pPr>
        <w:numPr>
          <w:ilvl w:val="0"/>
          <w:numId w:val="119"/>
        </w:numPr>
        <w:spacing w:before="0" w:after="0" w:line="288" w:lineRule="auto"/>
        <w:jc w:val="left"/>
        <w:rPr>
          <w:rFonts w:eastAsia="Calibri" w:cs="Arial"/>
          <w:szCs w:val="22"/>
          <w:lang w:eastAsia="en-US"/>
        </w:rPr>
      </w:pPr>
      <w:r w:rsidRPr="00096688">
        <w:rPr>
          <w:rFonts w:eastAsia="Calibri" w:cs="Arial"/>
          <w:szCs w:val="22"/>
          <w:lang w:eastAsia="en-US"/>
        </w:rPr>
        <w:t>Puesta en marcha y actualización del Portal del Convivencia Escolar. Ofrece publicaciones, materiales, recursos, protocolos. En las secciones de “Publicaciones”, “Mediateca”, “Recursos” y “Enlaces de Interés”, existen apartados específicos de Inclusión, donde se ofrece acceso a una amplia gama de recursos e información en esta materia.</w:t>
      </w:r>
    </w:p>
    <w:p w:rsidR="00DF7AA8" w:rsidRPr="00096688" w:rsidRDefault="00DF7AA8" w:rsidP="00DF7AA8">
      <w:pPr>
        <w:spacing w:before="0" w:after="0" w:line="288" w:lineRule="auto"/>
        <w:ind w:firstLine="0"/>
        <w:rPr>
          <w:rFonts w:eastAsia="Calibri" w:cs="Arial"/>
          <w:szCs w:val="22"/>
          <w:lang w:eastAsia="en-US"/>
        </w:rPr>
      </w:pPr>
    </w:p>
    <w:p w:rsidR="00DF7AA8" w:rsidRPr="00096688" w:rsidRDefault="00DF7AA8" w:rsidP="00DF7AA8">
      <w:pPr>
        <w:numPr>
          <w:ilvl w:val="0"/>
          <w:numId w:val="115"/>
        </w:numPr>
        <w:spacing w:before="0" w:after="0" w:line="288" w:lineRule="auto"/>
        <w:contextualSpacing/>
        <w:jc w:val="left"/>
        <w:rPr>
          <w:rFonts w:eastAsia="Calibri" w:cs="Arial"/>
          <w:szCs w:val="22"/>
          <w:lang w:eastAsia="en-US"/>
        </w:rPr>
      </w:pPr>
      <w:r w:rsidRPr="00096688">
        <w:rPr>
          <w:rFonts w:eastAsia="Calibri" w:cs="Arial"/>
          <w:b/>
          <w:szCs w:val="22"/>
          <w:lang w:eastAsia="en-US"/>
        </w:rPr>
        <w:t>El Plan Estratégico de Salud Escolar y estilos de vida saludables,</w:t>
      </w:r>
    </w:p>
    <w:p w:rsidR="00DF7AA8" w:rsidRPr="00096688" w:rsidRDefault="00DF7AA8" w:rsidP="00DF7AA8">
      <w:pPr>
        <w:spacing w:before="0" w:after="0" w:line="288" w:lineRule="auto"/>
        <w:ind w:firstLine="0"/>
        <w:rPr>
          <w:rFonts w:eastAsia="Calibri" w:cs="Arial"/>
          <w:szCs w:val="22"/>
          <w:lang w:eastAsia="en-US"/>
        </w:rPr>
      </w:pPr>
    </w:p>
    <w:p w:rsidR="00DF7AA8" w:rsidRPr="00096688" w:rsidRDefault="00DF7AA8" w:rsidP="00DF7AA8">
      <w:pPr>
        <w:spacing w:before="0" w:after="0" w:line="288" w:lineRule="auto"/>
        <w:ind w:left="720" w:firstLine="0"/>
        <w:rPr>
          <w:rFonts w:eastAsia="Calibri" w:cs="Arial"/>
          <w:szCs w:val="22"/>
          <w:lang w:eastAsia="en-US"/>
        </w:rPr>
      </w:pPr>
      <w:r w:rsidRPr="00096688">
        <w:rPr>
          <w:rFonts w:eastAsia="Calibri" w:cs="Arial"/>
          <w:szCs w:val="22"/>
          <w:lang w:eastAsia="en-US"/>
        </w:rPr>
        <w:t>El MECD ha elaborado este Plan basado también en el principio fundamental de inclusión. Una de sus medidas promueve la utilización de metodología y la implementación de programas y acciones que fomenten la equidad, la interculturalidad, la inclusión, la igualdad de género, la educación afectivo sexual, el sentido de pertenencia al centro y  la utilización saludable de las Tecnologías de la Información y la Comunicación (TIC) en las Escuelas Promotoras de la Salud (EpS).</w:t>
      </w:r>
    </w:p>
    <w:p w:rsidR="00DF7AA8" w:rsidRPr="00096688" w:rsidRDefault="00DF7AA8" w:rsidP="00DF7AA8">
      <w:pPr>
        <w:spacing w:before="0" w:after="0" w:line="288" w:lineRule="auto"/>
        <w:ind w:left="720" w:firstLine="0"/>
        <w:rPr>
          <w:rFonts w:eastAsia="Calibri" w:cs="Arial"/>
          <w:szCs w:val="22"/>
          <w:lang w:eastAsia="en-US"/>
        </w:rPr>
      </w:pPr>
    </w:p>
    <w:p w:rsidR="00DF7AA8" w:rsidRPr="00096688" w:rsidRDefault="00DF7AA8" w:rsidP="00DF7AA8">
      <w:pPr>
        <w:spacing w:before="0" w:after="200" w:line="288" w:lineRule="auto"/>
        <w:ind w:firstLine="360"/>
        <w:rPr>
          <w:rFonts w:eastAsia="Calibri" w:cs="Arial"/>
          <w:b/>
          <w:szCs w:val="22"/>
          <w:lang w:eastAsia="en-US"/>
        </w:rPr>
      </w:pPr>
      <w:r w:rsidRPr="00096688">
        <w:rPr>
          <w:rFonts w:eastAsia="Calibri" w:cs="Arial"/>
          <w:b/>
          <w:szCs w:val="22"/>
          <w:lang w:eastAsia="en-US"/>
        </w:rPr>
        <w:t>Otras iniciativas formativas.</w:t>
      </w:r>
    </w:p>
    <w:p w:rsidR="00DF7AA8" w:rsidRPr="00096688" w:rsidRDefault="00DF7AA8" w:rsidP="00DF7AA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ab/>
        <w:t>Además se ha realizado una recopilación de recursos web gratuitos (guías, app, programas gratuitos accesibles…) que sirvan para los equipos de trabajo docentes y para la autoformación del profesorado y de la sociedad en general.</w:t>
      </w:r>
    </w:p>
    <w:p w:rsidR="00DF7AA8" w:rsidRPr="00096688" w:rsidRDefault="00DF7AA8" w:rsidP="00DF7AA8">
      <w:pPr>
        <w:spacing w:before="100" w:beforeAutospacing="1" w:after="100" w:afterAutospacing="1" w:line="288" w:lineRule="auto"/>
        <w:ind w:firstLine="708"/>
        <w:rPr>
          <w:rFonts w:eastAsia="Calibri" w:cs="Arial"/>
          <w:szCs w:val="22"/>
          <w:lang w:eastAsia="en-US"/>
        </w:rPr>
      </w:pPr>
      <w:r w:rsidRPr="00096688">
        <w:rPr>
          <w:rFonts w:eastAsia="Calibri" w:cs="Arial"/>
          <w:szCs w:val="22"/>
          <w:lang w:eastAsia="en-US"/>
        </w:rPr>
        <w:t>Los recursos han sido agrupados en las siguientes categorías:</w:t>
      </w:r>
    </w:p>
    <w:p w:rsidR="00DF7AA8" w:rsidRPr="00DF7AA8" w:rsidRDefault="00DF7AA8"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r w:rsidRPr="00DF7AA8">
        <w:rPr>
          <w:rFonts w:ascii="Cambria" w:eastAsia="Calibri" w:hAnsi="Cambria"/>
          <w:szCs w:val="22"/>
          <w:lang w:eastAsia="en-US"/>
        </w:rPr>
        <w:t>Personas con discapacidad física</w:t>
      </w:r>
    </w:p>
    <w:p w:rsidR="00DF7AA8" w:rsidRPr="00DF7AA8" w:rsidRDefault="00DF7AA8"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r w:rsidRPr="00DF7AA8">
        <w:rPr>
          <w:rFonts w:ascii="Cambria" w:eastAsia="Calibri" w:hAnsi="Cambria"/>
          <w:szCs w:val="22"/>
          <w:lang w:eastAsia="en-US"/>
        </w:rPr>
        <w:t>Acondroplasia</w:t>
      </w:r>
    </w:p>
    <w:p w:rsidR="00DF7AA8" w:rsidRPr="00DF7AA8" w:rsidRDefault="00DF7AA8"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r w:rsidRPr="00DF7AA8">
        <w:rPr>
          <w:rFonts w:ascii="Cambria" w:eastAsia="Calibri" w:hAnsi="Cambria"/>
          <w:szCs w:val="22"/>
          <w:lang w:eastAsia="en-US"/>
        </w:rPr>
        <w:t>Personas con discapacidad intelectual</w:t>
      </w:r>
    </w:p>
    <w:p w:rsidR="00DF7AA8" w:rsidRPr="00DF7AA8" w:rsidRDefault="00DF7AA8"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r w:rsidRPr="00DF7AA8">
        <w:rPr>
          <w:rFonts w:ascii="Cambria" w:eastAsia="Calibri" w:hAnsi="Cambria"/>
          <w:szCs w:val="22"/>
          <w:lang w:eastAsia="en-US"/>
        </w:rPr>
        <w:lastRenderedPageBreak/>
        <w:t>Diseño Universal de Aprendizaje</w:t>
      </w:r>
    </w:p>
    <w:p w:rsidR="00DF7AA8" w:rsidRPr="00DF7AA8" w:rsidRDefault="00DF7AA8"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r w:rsidRPr="00DF7AA8">
        <w:rPr>
          <w:rFonts w:ascii="Cambria" w:eastAsia="Calibri" w:hAnsi="Cambria"/>
          <w:szCs w:val="22"/>
          <w:lang w:eastAsia="en-US"/>
        </w:rPr>
        <w:t>Personas con discapacidad auditiva</w:t>
      </w:r>
    </w:p>
    <w:p w:rsidR="00DF7AA8" w:rsidRPr="00DF7AA8" w:rsidRDefault="00DF7AA8"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r w:rsidRPr="00DF7AA8">
        <w:rPr>
          <w:rFonts w:ascii="Cambria" w:eastAsia="Calibri" w:hAnsi="Cambria"/>
          <w:szCs w:val="22"/>
          <w:lang w:eastAsia="en-US"/>
        </w:rPr>
        <w:t>Personas con sordoceguera</w:t>
      </w:r>
    </w:p>
    <w:p w:rsidR="00DF7AA8" w:rsidRPr="00DF7AA8" w:rsidRDefault="00DF7AA8"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r w:rsidRPr="00DF7AA8">
        <w:rPr>
          <w:rFonts w:ascii="Cambria" w:eastAsia="Calibri" w:hAnsi="Cambria"/>
          <w:szCs w:val="22"/>
          <w:lang w:eastAsia="en-US"/>
        </w:rPr>
        <w:t>Personas con discapacidad visual</w:t>
      </w:r>
    </w:p>
    <w:p w:rsidR="00DF7AA8" w:rsidRPr="00DF7AA8" w:rsidRDefault="00DF7AA8"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r w:rsidRPr="00DF7AA8">
        <w:rPr>
          <w:rFonts w:ascii="Cambria" w:eastAsia="Calibri" w:hAnsi="Cambria"/>
          <w:szCs w:val="22"/>
          <w:lang w:eastAsia="en-US"/>
        </w:rPr>
        <w:t>Lectura fácil</w:t>
      </w:r>
    </w:p>
    <w:p w:rsidR="00DF7AA8" w:rsidRPr="00DF7AA8" w:rsidRDefault="00DF7AA8"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r w:rsidRPr="00DF7AA8">
        <w:rPr>
          <w:rFonts w:ascii="Cambria" w:eastAsia="Calibri" w:hAnsi="Cambria"/>
          <w:szCs w:val="22"/>
          <w:lang w:eastAsia="en-US"/>
        </w:rPr>
        <w:t>Comunicación aumentativa y alternativa</w:t>
      </w:r>
    </w:p>
    <w:p w:rsidR="00DF7AA8" w:rsidRPr="00DF7AA8" w:rsidRDefault="00DF7AA8"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r w:rsidRPr="00DF7AA8">
        <w:rPr>
          <w:rFonts w:ascii="Cambria" w:eastAsia="Calibri" w:hAnsi="Cambria"/>
          <w:szCs w:val="22"/>
          <w:lang w:eastAsia="en-US"/>
        </w:rPr>
        <w:t>Personas con TEA</w:t>
      </w:r>
    </w:p>
    <w:p w:rsidR="00DF7AA8" w:rsidRPr="00DF7AA8" w:rsidRDefault="00DF7AA8" w:rsidP="00DF7AA8">
      <w:pPr>
        <w:numPr>
          <w:ilvl w:val="1"/>
          <w:numId w:val="117"/>
        </w:numPr>
        <w:spacing w:before="100" w:beforeAutospacing="1" w:after="100" w:afterAutospacing="1" w:line="288" w:lineRule="auto"/>
        <w:contextualSpacing/>
        <w:jc w:val="left"/>
        <w:rPr>
          <w:rFonts w:ascii="Cambria" w:eastAsia="Calibri" w:hAnsi="Cambria"/>
          <w:szCs w:val="22"/>
          <w:lang w:eastAsia="en-US"/>
        </w:rPr>
      </w:pPr>
      <w:r w:rsidRPr="00DF7AA8">
        <w:rPr>
          <w:rFonts w:ascii="Cambria" w:eastAsia="Calibri" w:hAnsi="Cambria"/>
          <w:szCs w:val="22"/>
          <w:lang w:eastAsia="en-US"/>
        </w:rPr>
        <w:t>Enfermedades raras</w:t>
      </w:r>
    </w:p>
    <w:p w:rsidR="00096688" w:rsidRDefault="00096688" w:rsidP="00096688">
      <w:pPr>
        <w:spacing w:before="100" w:beforeAutospacing="1" w:after="100" w:afterAutospacing="1" w:line="288" w:lineRule="auto"/>
        <w:ind w:firstLine="0"/>
        <w:rPr>
          <w:rFonts w:eastAsia="Calibri" w:cs="Arial"/>
          <w:szCs w:val="22"/>
          <w:lang w:eastAsia="en-US"/>
        </w:rPr>
      </w:pP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 xml:space="preserve">En 2015 se realizó el curso </w:t>
      </w:r>
      <w:hyperlink r:id="rId37" w:history="1">
        <w:r w:rsidRPr="00096688">
          <w:rPr>
            <w:rFonts w:eastAsia="Calibri" w:cs="Arial"/>
            <w:szCs w:val="22"/>
            <w:lang w:eastAsia="en-US"/>
          </w:rPr>
          <w:t>¿Cómo hacer materiales en lectura fácil?</w:t>
        </w:r>
      </w:hyperlink>
      <w:r w:rsidRPr="00096688">
        <w:rPr>
          <w:rFonts w:eastAsia="Calibri" w:cs="Arial"/>
          <w:szCs w:val="22"/>
          <w:lang w:eastAsia="en-US"/>
        </w:rPr>
        <w:t xml:space="preserve"> para los funcionarios del CNIIE. El objetivo del curso era, por un lado, sensibilizar sobre accesibilidad a los funcionarios y por otro aprender a facilitar las informaciones en fácil lectura a la ciudadanía.</w:t>
      </w: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En 2017 se ha desarrollado un curso sobre lengua de signos española (LSE) para funcionarios del MECD y para 2018 está previsto un curso sobre sistemas aumentativos y/o alternativos de comunicación.</w:t>
      </w:r>
    </w:p>
    <w:p w:rsidR="00DF7AA8" w:rsidRPr="00DF7AA8" w:rsidRDefault="00DF7AA8" w:rsidP="00DF7AA8">
      <w:pPr>
        <w:spacing w:before="0" w:line="276" w:lineRule="auto"/>
        <w:ind w:left="714" w:firstLine="0"/>
        <w:rPr>
          <w:rFonts w:ascii="Cambria" w:eastAsia="Calibri" w:hAnsi="Cambria"/>
          <w:b/>
          <w:color w:val="1F497D"/>
          <w:szCs w:val="22"/>
          <w:lang w:eastAsia="en-US"/>
        </w:rPr>
      </w:pPr>
    </w:p>
    <w:p w:rsidR="00DF7AA8" w:rsidRPr="00DF7AA8" w:rsidRDefault="00DF7AA8" w:rsidP="00DF7AA8">
      <w:pPr>
        <w:spacing w:before="0" w:line="276" w:lineRule="auto"/>
        <w:ind w:left="714" w:firstLine="0"/>
        <w:rPr>
          <w:rFonts w:ascii="Cambria" w:eastAsia="Calibri" w:hAnsi="Cambria"/>
          <w:b/>
          <w:color w:val="1F497D"/>
          <w:szCs w:val="22"/>
          <w:lang w:eastAsia="en-US"/>
        </w:rPr>
      </w:pPr>
    </w:p>
    <w:p w:rsidR="00DF7AA8" w:rsidRPr="0087346F" w:rsidRDefault="00DF7AA8" w:rsidP="0087346F">
      <w:pPr>
        <w:numPr>
          <w:ilvl w:val="0"/>
          <w:numId w:val="7"/>
        </w:numPr>
        <w:spacing w:before="0" w:after="200" w:line="288" w:lineRule="auto"/>
        <w:ind w:left="425" w:hanging="425"/>
        <w:contextualSpacing/>
        <w:rPr>
          <w:rFonts w:eastAsia="Calibri" w:cs="Arial"/>
          <w:b/>
          <w:szCs w:val="22"/>
          <w:lang w:eastAsia="en-US"/>
        </w:rPr>
      </w:pPr>
      <w:r w:rsidRPr="0087346F">
        <w:rPr>
          <w:rFonts w:eastAsia="Calibri" w:cs="Arial"/>
          <w:b/>
          <w:szCs w:val="22"/>
          <w:lang w:eastAsia="en-US"/>
        </w:rPr>
        <w:t>¿Existe una vía de acceso a la función pública docente diferente para aquellos docentes que presentan discapacidad? En caso afirmativo, detalle en qué consiste la vía de acceso para los docentes con discapacidad.</w:t>
      </w:r>
    </w:p>
    <w:p w:rsidR="00DF7AA8" w:rsidRPr="00DF7AA8" w:rsidRDefault="00DF7AA8" w:rsidP="00DF7AA8">
      <w:pPr>
        <w:spacing w:before="0" w:line="276" w:lineRule="auto"/>
        <w:ind w:left="714" w:firstLine="0"/>
        <w:rPr>
          <w:rFonts w:ascii="Calibri" w:eastAsia="Calibri" w:hAnsi="Calibri"/>
          <w:color w:val="000000"/>
          <w:szCs w:val="22"/>
          <w:lang w:eastAsia="en-US"/>
        </w:rPr>
      </w:pP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Puede considerarse que sí existe una vía de acceso a la función pública docente diferente para aquellos docentes que presentan discapacidad, que se detalla a continuación.</w:t>
      </w: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 xml:space="preserve">Para ello, en el ámbito de la docencia, existen unos requisitos específicos para participar por la reserva de plazas para personas con discapacidad, de manera que podrán participar por este procedimiento aquellos aspirantes que, además de reunir las condiciones generales y específicas exigidas para ingreso a los Cuerpos docentes, tengan reconocida por los órganos competentes del Ministerio de Sanidad, Servicios Sociales e Igualdad un grado de discapacidad igual o superior al 33 por ciento, siempre que supere el proceso selectivo y su incapacidad no sea incompatible con el ejercicio de la docencia. </w:t>
      </w: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 xml:space="preserve">De acuerdo con lo dispuesto en el artículo 59 de la Ley del Estatuto Básico del Empleado Público, aprobado por Real Decreto Legislativo 5/2015, de 30 de octubre, se reserva un </w:t>
      </w:r>
      <w:r w:rsidRPr="00096688">
        <w:rPr>
          <w:rFonts w:eastAsia="Calibri" w:cs="Arial"/>
          <w:szCs w:val="22"/>
          <w:lang w:eastAsia="en-US"/>
        </w:rPr>
        <w:lastRenderedPageBreak/>
        <w:t>número de plazas en cada convocatoria del total de plazas convocadas para la participación por esta reserva, cuya opción habrá de formularse en la solicitud de participación, con declaración expresa de reunir la condición exigida al respecto, que se acreditará, si obtuviere plaza, mediante certificación de los órganos competentes. No obstante, si en la realización de las pruebas se suscitaran dudas al tribunal respecto de la capacidad del aspirante para el desempeño de las actividades habitualmente desarrolladas por los funcionarios del cuerpo al que opta, podrá recabar el correspondiente dictamen del Órgano competente conforme a lo previsto en el apartado anterior. En este caso, y hasta tanto se emita el dictamen, el aspirante podrá seguir participando condicionalmente en el proceso selectivo quedando en suspenso la resolución definitiva sobre la admisión o exclusión del proceso hasta la recepción del dictamen.</w:t>
      </w: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El procedimiento selectivo se realizará en condiciones de igualdad con los aspirantes de ingreso libre, sin perjuicio de las adaptaciones previstas de acuerdo con lo establecido en la Orden PRE/1822/2006, de 9 de junio, por la que se establecen criterios generales para la adaptación de tiempos adicionales en los procesos selectivos para el acceso al empleo público de personas con discapacidad.</w:t>
      </w: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Los aspirantes que concurran por esta reserva no podrán concurrir a la misma especialidad por el sistema de ingreso libre.</w:t>
      </w: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En las solicitudes de participación se indicará la especialidad y, en el supuesto de participar por el procedimiento de reserva de plazas para personas con discapacidad, se señalará en la forma prevista en las convocatorias.</w:t>
      </w: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Además, estarán exentos del pago de las tasas las personas con discapacidad cuyo grado de discapacidad sea igual o superior al 33 por 100, debiendo acompañar a la solicitud certificación acreditativa de tal condición, expedida por los órganos competentes del Ministerio de Sanidad, Servicios Sociales e Igualdad y, en su caso de la Comunidad Autónoma competente.</w:t>
      </w: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En las solicitudes, aquellos aspirantes con discapacidad deberán indicar en la solicitud el porcentaje del grado de discapacidad que padecen y podrán solicitar las posibles adaptaciones de tiempo y medios para la realización de los ejercicios en que esta adaptación sea necesaria.</w:t>
      </w: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 xml:space="preserve">Los órganos de selección adoptarán las medidas precisas en aquellos casos en las que resulte necesario de forma que los aspirantes con discapacidad gocen de similares oportunidades para la realización de los ejercicios que el resto de los participantes. En este sentido, para las personas con discapacidad que lo soliciten en la forma prevista se </w:t>
      </w:r>
      <w:r w:rsidRPr="00096688">
        <w:rPr>
          <w:rFonts w:eastAsia="Calibri" w:cs="Arial"/>
          <w:szCs w:val="22"/>
          <w:lang w:eastAsia="en-US"/>
        </w:rPr>
        <w:lastRenderedPageBreak/>
        <w:t>establecerán las adaptaciones posibles en tiempos y medios para su realización siempre que éstas no sean incompatibles con el normal desempeño de la función docente.</w:t>
      </w: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Conforme a lo dispuesto en el artículo 3 del Real Decreto 2271/2004, de 3 de diciembre, por el que se regula el acceso al empleo público y la provisión de puestos de trabajo de las personas con discapacidad, en el supuesto de que alguno de los aspirantes que se presenten por la reserva de plazas para personas con discapacidad no obtuviese plaza en la citada reserva, siendo su puntuación global en el procedimientos selectivo superior a la obtenida por otros aspirantes del sistema de ingreso libre de su misma especialidad y misma ciudad autónoma, este será incluido por su orden de puntuación en el sistema de ingreso libre.</w:t>
      </w: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Los aspirantes que hayan hecho valer su condición de personas con discapacidad deberán presentar certificación de los órganos competentes del Ministerio de Sanidad, Servicios Sociales e Igualdad en la que conste tal condición y la compatibilidad con el desempeño de las tareas y funciones correspondientes al cuerpo docente para el que se ha superado el procedimiento selectivo.</w:t>
      </w: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Es de aplicación en todo caso la Ley 53/2003, de 10 de diciembre, sobre empleo público de discapacitados, modificada por la Ley 26/2011, de 1 de agosto.</w:t>
      </w:r>
    </w:p>
    <w:p w:rsidR="00DF7AA8" w:rsidRPr="00096688" w:rsidRDefault="00DF7AA8" w:rsidP="00096688">
      <w:pPr>
        <w:spacing w:before="100" w:beforeAutospacing="1" w:after="100" w:afterAutospacing="1" w:line="288" w:lineRule="auto"/>
        <w:ind w:firstLine="0"/>
        <w:rPr>
          <w:rFonts w:eastAsia="Calibri" w:cs="Arial"/>
          <w:szCs w:val="22"/>
          <w:lang w:eastAsia="en-US"/>
        </w:rPr>
      </w:pPr>
    </w:p>
    <w:p w:rsidR="00DF7AA8" w:rsidRPr="00096688" w:rsidRDefault="00DF7AA8" w:rsidP="00096688">
      <w:pPr>
        <w:spacing w:before="100" w:beforeAutospacing="1" w:after="100" w:afterAutospacing="1" w:line="288" w:lineRule="auto"/>
        <w:ind w:firstLine="0"/>
        <w:rPr>
          <w:rFonts w:eastAsia="Calibri" w:cs="Arial"/>
          <w:szCs w:val="22"/>
          <w:lang w:eastAsia="en-US"/>
        </w:rPr>
      </w:pPr>
    </w:p>
    <w:p w:rsidR="00DF7AA8" w:rsidRPr="00DF7AA8" w:rsidRDefault="00DF7AA8" w:rsidP="00DF7AA8">
      <w:pPr>
        <w:spacing w:before="0" w:line="276" w:lineRule="auto"/>
        <w:ind w:left="714" w:firstLine="702"/>
        <w:rPr>
          <w:rFonts w:ascii="Cambria" w:eastAsia="Calibri" w:hAnsi="Cambria"/>
          <w:szCs w:val="22"/>
          <w:lang w:eastAsia="en-US"/>
        </w:rPr>
      </w:pPr>
    </w:p>
    <w:p w:rsidR="00DF7AA8" w:rsidRPr="0087346F" w:rsidRDefault="00DF7AA8" w:rsidP="0087346F">
      <w:pPr>
        <w:numPr>
          <w:ilvl w:val="0"/>
          <w:numId w:val="7"/>
        </w:numPr>
        <w:spacing w:before="0" w:after="200" w:line="288" w:lineRule="auto"/>
        <w:ind w:left="425" w:hanging="425"/>
        <w:contextualSpacing/>
        <w:rPr>
          <w:rFonts w:eastAsia="Calibri" w:cs="Arial"/>
          <w:b/>
          <w:szCs w:val="22"/>
          <w:lang w:eastAsia="en-US"/>
        </w:rPr>
      </w:pPr>
      <w:r w:rsidRPr="0087346F">
        <w:rPr>
          <w:rFonts w:eastAsia="Calibri" w:cs="Arial"/>
          <w:b/>
          <w:szCs w:val="22"/>
          <w:lang w:eastAsia="en-US"/>
        </w:rPr>
        <w:t>¿Se recopilan anualmente los datos sobre el índice de alumnado con discapacidad matriculado en su comunidad autónoma? Indique los datos clasificados por curso, etapa, tipo de discapacidad, tipo de centro y modalidad educativa.</w:t>
      </w:r>
    </w:p>
    <w:p w:rsidR="00DF7AA8" w:rsidRPr="00DF7AA8" w:rsidRDefault="00DF7AA8" w:rsidP="00DF7AA8">
      <w:pPr>
        <w:spacing w:before="0" w:after="0" w:line="240" w:lineRule="auto"/>
        <w:ind w:left="720" w:firstLine="0"/>
        <w:jc w:val="left"/>
        <w:rPr>
          <w:rFonts w:ascii="Tahoma" w:eastAsia="Calibri" w:hAnsi="Tahoma" w:cs="Tahoma"/>
          <w:color w:val="000000"/>
          <w:sz w:val="20"/>
        </w:rPr>
      </w:pPr>
    </w:p>
    <w:p w:rsidR="00DF7AA8" w:rsidRPr="00DF7AA8" w:rsidRDefault="00DF7AA8" w:rsidP="00DF7AA8">
      <w:pPr>
        <w:spacing w:before="0" w:after="200" w:line="276" w:lineRule="auto"/>
        <w:ind w:left="720" w:firstLine="0"/>
        <w:contextualSpacing/>
        <w:rPr>
          <w:rFonts w:ascii="Cambria" w:eastAsia="Calibri" w:hAnsi="Cambria" w:cs="Arial"/>
          <w:color w:val="000000"/>
          <w:szCs w:val="22"/>
          <w:lang w:eastAsia="en-US"/>
        </w:rPr>
      </w:pPr>
      <w:r w:rsidRPr="00DF7AA8">
        <w:rPr>
          <w:rFonts w:ascii="Cambria" w:eastAsia="Calibri" w:hAnsi="Cambria" w:cs="Arial"/>
          <w:color w:val="000000"/>
          <w:szCs w:val="22"/>
          <w:lang w:eastAsia="en-US"/>
        </w:rPr>
        <w:t>Los datos recopilados se ofrecen a continuación:</w:t>
      </w:r>
    </w:p>
    <w:p w:rsidR="00DF7AA8" w:rsidRPr="00DF7AA8" w:rsidRDefault="00DF7AA8" w:rsidP="00DF7AA8">
      <w:pPr>
        <w:spacing w:before="0" w:after="200" w:line="276" w:lineRule="auto"/>
        <w:ind w:left="720" w:firstLine="0"/>
        <w:contextualSpacing/>
        <w:rPr>
          <w:rFonts w:ascii="Cambria" w:eastAsia="Calibri" w:hAnsi="Cambria" w:cs="Arial"/>
          <w:color w:val="000000"/>
          <w:szCs w:val="22"/>
          <w:lang w:eastAsia="en-US"/>
        </w:rPr>
      </w:pPr>
    </w:p>
    <w:p w:rsidR="00DF7AA8" w:rsidRPr="00DF7AA8" w:rsidRDefault="00DF7AA8" w:rsidP="00DF7AA8">
      <w:pPr>
        <w:numPr>
          <w:ilvl w:val="1"/>
          <w:numId w:val="93"/>
        </w:numPr>
        <w:spacing w:before="0" w:after="200" w:line="276" w:lineRule="auto"/>
        <w:ind w:left="1155" w:hanging="435"/>
        <w:contextualSpacing/>
        <w:jc w:val="left"/>
        <w:rPr>
          <w:rFonts w:ascii="Cambria" w:eastAsia="Calibri" w:hAnsi="Cambria" w:cs="Arial"/>
          <w:color w:val="000000"/>
          <w:szCs w:val="22"/>
          <w:lang w:eastAsia="en-US"/>
        </w:rPr>
      </w:pPr>
      <w:r w:rsidRPr="00DF7AA8">
        <w:rPr>
          <w:rFonts w:ascii="Cambria" w:eastAsia="Calibri" w:hAnsi="Cambria" w:cs="Arial"/>
          <w:b/>
          <w:color w:val="000000"/>
          <w:szCs w:val="22"/>
          <w:lang w:eastAsia="en-US"/>
        </w:rPr>
        <w:t>Porcentajes de alumnos con NEE, escolarizados en centros ordinarios</w:t>
      </w:r>
      <w:r w:rsidRPr="00DF7AA8">
        <w:rPr>
          <w:rFonts w:ascii="Cambria" w:eastAsia="Calibri" w:hAnsi="Cambria" w:cs="Arial"/>
          <w:color w:val="000000"/>
          <w:szCs w:val="22"/>
          <w:lang w:eastAsia="en-US"/>
        </w:rPr>
        <w:t xml:space="preserve"> 82,14</w:t>
      </w:r>
    </w:p>
    <w:p w:rsidR="00DF7AA8" w:rsidRPr="00DF7AA8" w:rsidRDefault="00DF7AA8" w:rsidP="00DF7AA8">
      <w:pPr>
        <w:spacing w:before="0" w:line="276" w:lineRule="auto"/>
        <w:ind w:left="714" w:firstLine="0"/>
        <w:rPr>
          <w:rFonts w:ascii="Cambria" w:eastAsia="Calibri" w:hAnsi="Cambria"/>
          <w:b/>
          <w:color w:val="1F497D"/>
          <w:szCs w:val="22"/>
          <w:lang w:eastAsia="en-US"/>
        </w:rPr>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5"/>
        <w:gridCol w:w="1991"/>
        <w:gridCol w:w="2239"/>
        <w:gridCol w:w="2248"/>
      </w:tblGrid>
      <w:tr w:rsidR="00DF7AA8" w:rsidRPr="00DF7AA8" w:rsidTr="0087346F">
        <w:tc>
          <w:tcPr>
            <w:tcW w:w="151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F7AA8" w:rsidRPr="00DF7AA8" w:rsidRDefault="00DF7AA8" w:rsidP="00DF7AA8">
            <w:pPr>
              <w:spacing w:before="0" w:after="200" w:line="276" w:lineRule="auto"/>
              <w:ind w:left="720" w:firstLine="0"/>
              <w:contextualSpacing/>
              <w:rPr>
                <w:rFonts w:ascii="Cambria" w:eastAsia="Calibri" w:hAnsi="Cambria" w:cs="Arial"/>
                <w:szCs w:val="22"/>
                <w:lang w:eastAsia="en-US"/>
              </w:rPr>
            </w:pPr>
            <w:r w:rsidRPr="00DF7AA8">
              <w:rPr>
                <w:rFonts w:ascii="Cambria" w:eastAsia="Calibri" w:hAnsi="Cambria" w:cs="Arial"/>
                <w:szCs w:val="22"/>
                <w:lang w:eastAsia="en-US"/>
              </w:rPr>
              <w:t>Ciudad</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F7AA8" w:rsidRPr="00DF7AA8" w:rsidRDefault="00DF7AA8" w:rsidP="00DF7AA8">
            <w:pPr>
              <w:spacing w:before="0" w:after="200" w:line="276" w:lineRule="auto"/>
              <w:ind w:left="720" w:firstLine="0"/>
              <w:contextualSpacing/>
              <w:rPr>
                <w:rFonts w:ascii="Cambria" w:eastAsia="Calibri" w:hAnsi="Cambria" w:cs="Arial"/>
                <w:szCs w:val="22"/>
                <w:lang w:eastAsia="en-US"/>
              </w:rPr>
            </w:pPr>
            <w:r w:rsidRPr="00DF7AA8">
              <w:rPr>
                <w:rFonts w:ascii="Cambria" w:eastAsia="Calibri" w:hAnsi="Cambria" w:cs="Arial"/>
                <w:szCs w:val="22"/>
                <w:lang w:eastAsia="en-US"/>
              </w:rPr>
              <w:t>Nº alumnos  con NEE</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F7AA8" w:rsidRPr="00DF7AA8" w:rsidRDefault="00DF7AA8" w:rsidP="00DF7AA8">
            <w:pPr>
              <w:spacing w:before="0" w:after="200" w:line="276" w:lineRule="auto"/>
              <w:ind w:left="720" w:firstLine="0"/>
              <w:contextualSpacing/>
              <w:rPr>
                <w:rFonts w:ascii="Cambria" w:eastAsia="Calibri" w:hAnsi="Cambria" w:cs="Arial"/>
                <w:szCs w:val="22"/>
                <w:lang w:eastAsia="en-US"/>
              </w:rPr>
            </w:pPr>
            <w:r w:rsidRPr="00DF7AA8">
              <w:rPr>
                <w:rFonts w:ascii="Cambria" w:eastAsia="Calibri" w:hAnsi="Cambria" w:cs="Arial"/>
                <w:szCs w:val="22"/>
                <w:lang w:eastAsia="en-US"/>
              </w:rPr>
              <w:t>Nº alumnos con NEE escolarizados en centros ordinarios</w:t>
            </w:r>
          </w:p>
        </w:tc>
        <w:tc>
          <w:tcPr>
            <w:tcW w:w="228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F7AA8" w:rsidRPr="00DF7AA8" w:rsidRDefault="00DF7AA8" w:rsidP="00DF7AA8">
            <w:pPr>
              <w:spacing w:before="0" w:after="200" w:line="276" w:lineRule="auto"/>
              <w:ind w:left="720" w:firstLine="0"/>
              <w:contextualSpacing/>
              <w:rPr>
                <w:rFonts w:ascii="Cambria" w:eastAsia="Calibri" w:hAnsi="Cambria" w:cs="Arial"/>
                <w:szCs w:val="22"/>
                <w:lang w:eastAsia="en-US"/>
              </w:rPr>
            </w:pPr>
            <w:r w:rsidRPr="00DF7AA8">
              <w:rPr>
                <w:rFonts w:ascii="Cambria" w:eastAsia="Calibri" w:hAnsi="Cambria" w:cs="Arial"/>
                <w:szCs w:val="22"/>
                <w:lang w:eastAsia="en-US"/>
              </w:rPr>
              <w:t>Porcentaje de alumnos con NEE escolarizados en centros ordinarios</w:t>
            </w:r>
          </w:p>
        </w:tc>
      </w:tr>
      <w:tr w:rsidR="00DF7AA8" w:rsidRPr="00DF7AA8" w:rsidTr="0087346F">
        <w:tc>
          <w:tcPr>
            <w:tcW w:w="151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F7AA8" w:rsidRPr="00DF7AA8" w:rsidRDefault="00DF7AA8" w:rsidP="00DF7AA8">
            <w:pPr>
              <w:spacing w:before="0" w:after="200" w:line="276" w:lineRule="auto"/>
              <w:ind w:left="720" w:firstLine="0"/>
              <w:contextualSpacing/>
              <w:rPr>
                <w:rFonts w:ascii="Cambria" w:eastAsia="Calibri" w:hAnsi="Cambria" w:cs="Arial"/>
                <w:szCs w:val="22"/>
                <w:lang w:eastAsia="en-US"/>
              </w:rPr>
            </w:pPr>
            <w:r w:rsidRPr="00DF7AA8">
              <w:rPr>
                <w:rFonts w:ascii="Cambria" w:eastAsia="Calibri" w:hAnsi="Cambria" w:cs="Arial"/>
                <w:szCs w:val="22"/>
                <w:lang w:eastAsia="en-US"/>
              </w:rPr>
              <w:lastRenderedPageBreak/>
              <w:t>CEUTA</w:t>
            </w:r>
          </w:p>
        </w:tc>
        <w:tc>
          <w:tcPr>
            <w:tcW w:w="2268" w:type="dxa"/>
            <w:tcBorders>
              <w:top w:val="single" w:sz="4" w:space="0" w:color="auto"/>
              <w:left w:val="single" w:sz="4" w:space="0" w:color="auto"/>
              <w:bottom w:val="single" w:sz="4" w:space="0" w:color="auto"/>
              <w:right w:val="single" w:sz="4" w:space="0" w:color="auto"/>
            </w:tcBorders>
            <w:hideMark/>
          </w:tcPr>
          <w:p w:rsidR="00DF7AA8" w:rsidRPr="00DF7AA8" w:rsidRDefault="00DF7AA8" w:rsidP="00DF7AA8">
            <w:pPr>
              <w:spacing w:before="0" w:after="200" w:line="276" w:lineRule="auto"/>
              <w:ind w:left="720" w:firstLine="0"/>
              <w:contextualSpacing/>
              <w:rPr>
                <w:rFonts w:ascii="Cambria" w:eastAsia="Calibri" w:hAnsi="Cambria" w:cs="Arial"/>
                <w:szCs w:val="22"/>
                <w:lang w:eastAsia="en-US"/>
              </w:rPr>
            </w:pPr>
            <w:r w:rsidRPr="00DF7AA8">
              <w:rPr>
                <w:rFonts w:ascii="Cambria" w:eastAsia="Calibri" w:hAnsi="Cambria" w:cs="Arial"/>
                <w:szCs w:val="22"/>
                <w:lang w:eastAsia="en-US"/>
              </w:rPr>
              <w:t>761</w:t>
            </w:r>
          </w:p>
        </w:tc>
        <w:tc>
          <w:tcPr>
            <w:tcW w:w="2268" w:type="dxa"/>
            <w:tcBorders>
              <w:top w:val="single" w:sz="4" w:space="0" w:color="auto"/>
              <w:left w:val="single" w:sz="4" w:space="0" w:color="auto"/>
              <w:bottom w:val="single" w:sz="4" w:space="0" w:color="auto"/>
              <w:right w:val="single" w:sz="4" w:space="0" w:color="auto"/>
            </w:tcBorders>
            <w:hideMark/>
          </w:tcPr>
          <w:p w:rsidR="00DF7AA8" w:rsidRPr="00DF7AA8" w:rsidRDefault="00DF7AA8" w:rsidP="00DF7AA8">
            <w:pPr>
              <w:spacing w:before="0" w:after="200" w:line="276" w:lineRule="auto"/>
              <w:ind w:left="720" w:firstLine="0"/>
              <w:contextualSpacing/>
              <w:rPr>
                <w:rFonts w:ascii="Cambria" w:eastAsia="Calibri" w:hAnsi="Cambria" w:cs="Arial"/>
                <w:szCs w:val="22"/>
                <w:lang w:eastAsia="en-US"/>
              </w:rPr>
            </w:pPr>
            <w:r w:rsidRPr="00DF7AA8">
              <w:rPr>
                <w:rFonts w:ascii="Cambria" w:eastAsia="Calibri" w:hAnsi="Cambria" w:cs="Arial"/>
                <w:szCs w:val="22"/>
                <w:lang w:eastAsia="en-US"/>
              </w:rPr>
              <w:t>624</w:t>
            </w:r>
          </w:p>
        </w:tc>
        <w:tc>
          <w:tcPr>
            <w:tcW w:w="2289" w:type="dxa"/>
            <w:tcBorders>
              <w:top w:val="single" w:sz="4" w:space="0" w:color="auto"/>
              <w:left w:val="single" w:sz="4" w:space="0" w:color="auto"/>
              <w:bottom w:val="single" w:sz="4" w:space="0" w:color="auto"/>
              <w:right w:val="single" w:sz="4" w:space="0" w:color="auto"/>
            </w:tcBorders>
            <w:hideMark/>
          </w:tcPr>
          <w:p w:rsidR="00DF7AA8" w:rsidRPr="00DF7AA8" w:rsidRDefault="00DF7AA8" w:rsidP="00DF7AA8">
            <w:pPr>
              <w:spacing w:before="0" w:after="200" w:line="276" w:lineRule="auto"/>
              <w:ind w:left="720" w:firstLine="0"/>
              <w:contextualSpacing/>
              <w:rPr>
                <w:rFonts w:ascii="Cambria" w:eastAsia="Calibri" w:hAnsi="Cambria" w:cs="Arial"/>
                <w:szCs w:val="22"/>
                <w:lang w:eastAsia="en-US"/>
              </w:rPr>
            </w:pPr>
            <w:r w:rsidRPr="00DF7AA8">
              <w:rPr>
                <w:rFonts w:ascii="Cambria" w:eastAsia="Calibri" w:hAnsi="Cambria" w:cs="Arial"/>
                <w:szCs w:val="22"/>
                <w:lang w:eastAsia="en-US"/>
              </w:rPr>
              <w:t>81,99 %</w:t>
            </w:r>
          </w:p>
        </w:tc>
      </w:tr>
      <w:tr w:rsidR="00DF7AA8" w:rsidRPr="00DF7AA8" w:rsidTr="0087346F">
        <w:tc>
          <w:tcPr>
            <w:tcW w:w="151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DF7AA8" w:rsidRPr="00DF7AA8" w:rsidRDefault="00DF7AA8" w:rsidP="00DF7AA8">
            <w:pPr>
              <w:spacing w:before="0" w:after="200" w:line="276" w:lineRule="auto"/>
              <w:ind w:left="720" w:firstLine="0"/>
              <w:contextualSpacing/>
              <w:rPr>
                <w:rFonts w:ascii="Cambria" w:eastAsia="Calibri" w:hAnsi="Cambria" w:cs="Arial"/>
                <w:szCs w:val="22"/>
                <w:lang w:eastAsia="en-US"/>
              </w:rPr>
            </w:pPr>
            <w:r w:rsidRPr="00DF7AA8">
              <w:rPr>
                <w:rFonts w:ascii="Cambria" w:eastAsia="Calibri" w:hAnsi="Cambria" w:cs="Arial"/>
                <w:szCs w:val="22"/>
                <w:lang w:eastAsia="en-US"/>
              </w:rPr>
              <w:t>MELILLA</w:t>
            </w:r>
          </w:p>
        </w:tc>
        <w:tc>
          <w:tcPr>
            <w:tcW w:w="2268" w:type="dxa"/>
            <w:tcBorders>
              <w:top w:val="single" w:sz="4" w:space="0" w:color="auto"/>
              <w:left w:val="single" w:sz="4" w:space="0" w:color="auto"/>
              <w:bottom w:val="single" w:sz="4" w:space="0" w:color="auto"/>
              <w:right w:val="single" w:sz="4" w:space="0" w:color="auto"/>
            </w:tcBorders>
            <w:hideMark/>
          </w:tcPr>
          <w:p w:rsidR="00DF7AA8" w:rsidRPr="00DF7AA8" w:rsidRDefault="00DF7AA8" w:rsidP="00DF7AA8">
            <w:pPr>
              <w:spacing w:before="0" w:after="200" w:line="276" w:lineRule="auto"/>
              <w:ind w:left="720" w:firstLine="0"/>
              <w:contextualSpacing/>
              <w:rPr>
                <w:rFonts w:ascii="Cambria" w:eastAsia="Calibri" w:hAnsi="Cambria" w:cs="Arial"/>
                <w:szCs w:val="22"/>
                <w:lang w:eastAsia="en-US"/>
              </w:rPr>
            </w:pPr>
            <w:r w:rsidRPr="00DF7AA8">
              <w:rPr>
                <w:rFonts w:ascii="Cambria" w:eastAsia="Calibri" w:hAnsi="Cambria" w:cs="Arial"/>
                <w:szCs w:val="22"/>
                <w:lang w:eastAsia="en-US"/>
              </w:rPr>
              <w:t>655</w:t>
            </w:r>
          </w:p>
        </w:tc>
        <w:tc>
          <w:tcPr>
            <w:tcW w:w="2268" w:type="dxa"/>
            <w:tcBorders>
              <w:top w:val="single" w:sz="4" w:space="0" w:color="auto"/>
              <w:left w:val="single" w:sz="4" w:space="0" w:color="auto"/>
              <w:bottom w:val="single" w:sz="4" w:space="0" w:color="auto"/>
              <w:right w:val="single" w:sz="4" w:space="0" w:color="auto"/>
            </w:tcBorders>
            <w:hideMark/>
          </w:tcPr>
          <w:p w:rsidR="00DF7AA8" w:rsidRPr="00DF7AA8" w:rsidRDefault="00DF7AA8" w:rsidP="00DF7AA8">
            <w:pPr>
              <w:spacing w:before="0" w:after="200" w:line="276" w:lineRule="auto"/>
              <w:ind w:left="720" w:firstLine="0"/>
              <w:contextualSpacing/>
              <w:rPr>
                <w:rFonts w:ascii="Cambria" w:eastAsia="Calibri" w:hAnsi="Cambria" w:cs="Arial"/>
                <w:szCs w:val="22"/>
                <w:lang w:eastAsia="en-US"/>
              </w:rPr>
            </w:pPr>
            <w:r w:rsidRPr="00DF7AA8">
              <w:rPr>
                <w:rFonts w:ascii="Cambria" w:eastAsia="Calibri" w:hAnsi="Cambria" w:cs="Arial"/>
                <w:szCs w:val="22"/>
                <w:lang w:eastAsia="en-US"/>
              </w:rPr>
              <w:t>539</w:t>
            </w:r>
          </w:p>
        </w:tc>
        <w:tc>
          <w:tcPr>
            <w:tcW w:w="2289" w:type="dxa"/>
            <w:tcBorders>
              <w:top w:val="single" w:sz="4" w:space="0" w:color="auto"/>
              <w:left w:val="single" w:sz="4" w:space="0" w:color="auto"/>
              <w:bottom w:val="single" w:sz="4" w:space="0" w:color="auto"/>
              <w:right w:val="single" w:sz="4" w:space="0" w:color="auto"/>
            </w:tcBorders>
            <w:hideMark/>
          </w:tcPr>
          <w:p w:rsidR="00DF7AA8" w:rsidRPr="00DF7AA8" w:rsidRDefault="00DF7AA8" w:rsidP="00DF7AA8">
            <w:pPr>
              <w:spacing w:before="0" w:after="200" w:line="276" w:lineRule="auto"/>
              <w:ind w:left="720" w:firstLine="0"/>
              <w:contextualSpacing/>
              <w:rPr>
                <w:rFonts w:ascii="Cambria" w:eastAsia="Calibri" w:hAnsi="Cambria"/>
                <w:szCs w:val="22"/>
                <w:lang w:eastAsia="en-US"/>
              </w:rPr>
            </w:pPr>
            <w:r w:rsidRPr="00DF7AA8">
              <w:rPr>
                <w:rFonts w:ascii="Cambria" w:eastAsia="Calibri" w:hAnsi="Cambria" w:cs="Arial"/>
                <w:szCs w:val="22"/>
                <w:lang w:eastAsia="en-US"/>
              </w:rPr>
              <w:t>82,29 %</w:t>
            </w:r>
          </w:p>
        </w:tc>
      </w:tr>
    </w:tbl>
    <w:p w:rsidR="00DF7AA8" w:rsidRPr="00DF7AA8" w:rsidRDefault="00DF7AA8" w:rsidP="00DF7AA8">
      <w:pPr>
        <w:spacing w:before="0" w:line="276" w:lineRule="auto"/>
        <w:ind w:left="714" w:firstLine="0"/>
        <w:rPr>
          <w:rFonts w:ascii="Cambria" w:eastAsia="Calibri" w:hAnsi="Cambria"/>
          <w:b/>
          <w:szCs w:val="22"/>
          <w:lang w:eastAsia="en-US"/>
        </w:rPr>
      </w:pPr>
    </w:p>
    <w:p w:rsidR="00DF7AA8" w:rsidRPr="00DF7AA8" w:rsidRDefault="00DF7AA8" w:rsidP="00DF7AA8">
      <w:pPr>
        <w:numPr>
          <w:ilvl w:val="1"/>
          <w:numId w:val="93"/>
        </w:numPr>
        <w:spacing w:before="0" w:after="200" w:line="276" w:lineRule="auto"/>
        <w:ind w:left="1155" w:hanging="435"/>
        <w:contextualSpacing/>
        <w:jc w:val="left"/>
        <w:rPr>
          <w:rFonts w:ascii="Cambria" w:eastAsia="Calibri" w:hAnsi="Cambria"/>
          <w:b/>
          <w:szCs w:val="22"/>
          <w:lang w:eastAsia="en-US"/>
        </w:rPr>
      </w:pPr>
      <w:r w:rsidRPr="00DF7AA8">
        <w:rPr>
          <w:rFonts w:ascii="Cambria" w:eastAsia="Calibri" w:hAnsi="Cambria"/>
          <w:b/>
          <w:szCs w:val="22"/>
          <w:lang w:eastAsia="en-US"/>
        </w:rPr>
        <w:t xml:space="preserve">Centro de educación especial: número de centros y tipología de la discapacidad que atienden, número total de alumnos del centro por tipo de discapacidad.  Estado de la accesibilidad física y cognitiva del centro. </w:t>
      </w:r>
    </w:p>
    <w:p w:rsidR="00DF7AA8" w:rsidRPr="00DF7AA8" w:rsidRDefault="00DF7AA8" w:rsidP="00DF7AA8">
      <w:pPr>
        <w:spacing w:before="0" w:after="200" w:line="276" w:lineRule="auto"/>
        <w:ind w:firstLine="0"/>
        <w:rPr>
          <w:rFonts w:ascii="Cambria" w:eastAsia="Calibri" w:hAnsi="Cambria"/>
          <w:color w:val="1F497D"/>
          <w:szCs w:val="22"/>
          <w:lang w:eastAsia="en-US"/>
        </w:rPr>
      </w:pPr>
    </w:p>
    <w:tbl>
      <w:tblPr>
        <w:tblStyle w:val="Tablaconcuadrcula4"/>
        <w:tblW w:w="6945" w:type="dxa"/>
        <w:tblInd w:w="1567" w:type="dxa"/>
        <w:tblLook w:val="04A0" w:firstRow="1" w:lastRow="0" w:firstColumn="1" w:lastColumn="0" w:noHBand="0" w:noVBand="1"/>
      </w:tblPr>
      <w:tblGrid>
        <w:gridCol w:w="1085"/>
        <w:gridCol w:w="2242"/>
        <w:gridCol w:w="675"/>
        <w:gridCol w:w="2943"/>
      </w:tblGrid>
      <w:tr w:rsidR="00DF7AA8" w:rsidRPr="00DF7AA8" w:rsidTr="0087346F">
        <w:trPr>
          <w:tblHeader/>
        </w:trPr>
        <w:tc>
          <w:tcPr>
            <w:tcW w:w="904" w:type="dxa"/>
            <w:shd w:val="clear" w:color="auto" w:fill="DBE5F1" w:themeFill="accent1" w:themeFillTint="33"/>
          </w:tcPr>
          <w:p w:rsidR="00DF7AA8" w:rsidRPr="00DF7AA8" w:rsidRDefault="00DF7AA8" w:rsidP="00DF7AA8">
            <w:pPr>
              <w:spacing w:before="0" w:after="200" w:line="276" w:lineRule="auto"/>
              <w:ind w:firstLine="0"/>
              <w:rPr>
                <w:rFonts w:ascii="Cambria" w:hAnsi="Cambria"/>
              </w:rPr>
            </w:pPr>
            <w:r w:rsidRPr="00DF7AA8">
              <w:rPr>
                <w:rFonts w:ascii="Cambria" w:hAnsi="Cambria"/>
              </w:rPr>
              <w:t>Ciudad</w:t>
            </w:r>
          </w:p>
        </w:tc>
        <w:tc>
          <w:tcPr>
            <w:tcW w:w="2326" w:type="dxa"/>
            <w:shd w:val="clear" w:color="auto" w:fill="DBE5F1" w:themeFill="accent1" w:themeFillTint="33"/>
          </w:tcPr>
          <w:p w:rsidR="00DF7AA8" w:rsidRPr="00DF7AA8" w:rsidRDefault="00DF7AA8" w:rsidP="00DF7AA8">
            <w:pPr>
              <w:spacing w:before="0" w:after="200" w:line="276" w:lineRule="auto"/>
              <w:ind w:firstLine="0"/>
              <w:rPr>
                <w:rFonts w:ascii="Cambria" w:hAnsi="Cambria"/>
              </w:rPr>
            </w:pPr>
            <w:r w:rsidRPr="00DF7AA8">
              <w:rPr>
                <w:rFonts w:ascii="Cambria" w:hAnsi="Cambria"/>
              </w:rPr>
              <w:t>Centro</w:t>
            </w:r>
          </w:p>
        </w:tc>
        <w:tc>
          <w:tcPr>
            <w:tcW w:w="692" w:type="dxa"/>
            <w:shd w:val="clear" w:color="auto" w:fill="DBE5F1" w:themeFill="accent1" w:themeFillTint="33"/>
          </w:tcPr>
          <w:p w:rsidR="00DF7AA8" w:rsidRPr="00DF7AA8" w:rsidRDefault="00DF7AA8" w:rsidP="00DF7AA8">
            <w:pPr>
              <w:spacing w:before="0" w:after="200" w:line="276" w:lineRule="auto"/>
              <w:ind w:firstLine="0"/>
              <w:rPr>
                <w:rFonts w:ascii="Cambria" w:hAnsi="Cambria"/>
              </w:rPr>
            </w:pPr>
            <w:r w:rsidRPr="00DF7AA8">
              <w:rPr>
                <w:rFonts w:ascii="Cambria" w:hAnsi="Cambria"/>
              </w:rPr>
              <w:t>Nº</w:t>
            </w:r>
          </w:p>
        </w:tc>
        <w:tc>
          <w:tcPr>
            <w:tcW w:w="3023" w:type="dxa"/>
            <w:shd w:val="clear" w:color="auto" w:fill="DBE5F1" w:themeFill="accent1" w:themeFillTint="33"/>
          </w:tcPr>
          <w:p w:rsidR="00DF7AA8" w:rsidRPr="00DF7AA8" w:rsidRDefault="00DF7AA8" w:rsidP="00DF7AA8">
            <w:pPr>
              <w:spacing w:before="0" w:after="200" w:line="276" w:lineRule="auto"/>
              <w:ind w:firstLine="0"/>
              <w:rPr>
                <w:rFonts w:ascii="Cambria" w:hAnsi="Cambria"/>
              </w:rPr>
            </w:pPr>
            <w:r w:rsidRPr="00DF7AA8">
              <w:rPr>
                <w:rFonts w:ascii="Cambria" w:hAnsi="Cambria"/>
              </w:rPr>
              <w:t>Tipología discapacidad</w:t>
            </w:r>
          </w:p>
        </w:tc>
      </w:tr>
      <w:tr w:rsidR="00DF7AA8" w:rsidRPr="00DF7AA8" w:rsidTr="0087346F">
        <w:tc>
          <w:tcPr>
            <w:tcW w:w="904" w:type="dxa"/>
          </w:tcPr>
          <w:p w:rsidR="00DF7AA8" w:rsidRPr="00DF7AA8" w:rsidRDefault="00DF7AA8" w:rsidP="00DF7AA8">
            <w:pPr>
              <w:spacing w:before="0" w:after="200" w:line="276" w:lineRule="auto"/>
              <w:ind w:firstLine="0"/>
              <w:rPr>
                <w:rFonts w:ascii="Cambria" w:hAnsi="Cambria"/>
              </w:rPr>
            </w:pPr>
            <w:r w:rsidRPr="00DF7AA8">
              <w:rPr>
                <w:rFonts w:ascii="Cambria" w:hAnsi="Cambria"/>
              </w:rPr>
              <w:t>CEUTA</w:t>
            </w:r>
          </w:p>
        </w:tc>
        <w:tc>
          <w:tcPr>
            <w:tcW w:w="2326" w:type="dxa"/>
          </w:tcPr>
          <w:p w:rsidR="00DF7AA8" w:rsidRPr="00DF7AA8" w:rsidRDefault="00DF7AA8" w:rsidP="00DF7AA8">
            <w:pPr>
              <w:spacing w:before="0" w:after="200" w:line="276" w:lineRule="auto"/>
              <w:ind w:firstLine="0"/>
              <w:rPr>
                <w:rFonts w:ascii="Cambria" w:hAnsi="Cambria"/>
              </w:rPr>
            </w:pPr>
            <w:r w:rsidRPr="00DF7AA8">
              <w:rPr>
                <w:rFonts w:ascii="Cambria" w:hAnsi="Cambria"/>
              </w:rPr>
              <w:t>C.E.E. SAN ANTONIO</w:t>
            </w:r>
          </w:p>
        </w:tc>
        <w:tc>
          <w:tcPr>
            <w:tcW w:w="692" w:type="dxa"/>
          </w:tcPr>
          <w:p w:rsidR="00DF7AA8" w:rsidRPr="00DF7AA8" w:rsidRDefault="00DF7AA8" w:rsidP="00DF7AA8">
            <w:pPr>
              <w:spacing w:before="0" w:after="200" w:line="276" w:lineRule="auto"/>
              <w:ind w:firstLine="0"/>
              <w:rPr>
                <w:rFonts w:ascii="Cambria" w:hAnsi="Cambria"/>
              </w:rPr>
            </w:pPr>
            <w:r w:rsidRPr="00DF7AA8">
              <w:rPr>
                <w:rFonts w:ascii="Cambria" w:hAnsi="Cambria"/>
              </w:rPr>
              <w:t>53</w:t>
            </w:r>
          </w:p>
          <w:p w:rsidR="00DF7AA8" w:rsidRPr="00DF7AA8" w:rsidRDefault="00DF7AA8" w:rsidP="00DF7AA8">
            <w:pPr>
              <w:spacing w:before="0" w:after="200" w:line="276" w:lineRule="auto"/>
              <w:ind w:firstLine="0"/>
              <w:rPr>
                <w:rFonts w:ascii="Cambria" w:hAnsi="Cambria"/>
              </w:rPr>
            </w:pPr>
            <w:r w:rsidRPr="00DF7AA8">
              <w:rPr>
                <w:rFonts w:ascii="Cambria" w:hAnsi="Cambria"/>
              </w:rPr>
              <w:t>21</w:t>
            </w:r>
          </w:p>
          <w:p w:rsidR="00DF7AA8" w:rsidRPr="00DF7AA8" w:rsidRDefault="00DF7AA8" w:rsidP="00DF7AA8">
            <w:pPr>
              <w:spacing w:before="0" w:after="200" w:line="276" w:lineRule="auto"/>
              <w:ind w:firstLine="0"/>
              <w:rPr>
                <w:rFonts w:ascii="Cambria" w:hAnsi="Cambria"/>
              </w:rPr>
            </w:pPr>
            <w:r w:rsidRPr="00DF7AA8">
              <w:rPr>
                <w:rFonts w:ascii="Cambria" w:hAnsi="Cambria"/>
              </w:rPr>
              <w:t>46</w:t>
            </w:r>
          </w:p>
          <w:p w:rsidR="00DF7AA8" w:rsidRPr="00DF7AA8" w:rsidRDefault="00DF7AA8" w:rsidP="00DF7AA8">
            <w:pPr>
              <w:spacing w:before="0" w:after="200" w:line="276" w:lineRule="auto"/>
              <w:ind w:firstLine="0"/>
              <w:rPr>
                <w:rFonts w:ascii="Cambria" w:hAnsi="Cambria"/>
              </w:rPr>
            </w:pPr>
            <w:r w:rsidRPr="00DF7AA8">
              <w:rPr>
                <w:rFonts w:ascii="Cambria" w:hAnsi="Cambria"/>
              </w:rPr>
              <w:t>17</w:t>
            </w:r>
          </w:p>
        </w:tc>
        <w:tc>
          <w:tcPr>
            <w:tcW w:w="3023" w:type="dxa"/>
          </w:tcPr>
          <w:p w:rsidR="00DF7AA8" w:rsidRPr="00DF7AA8" w:rsidRDefault="00DF7AA8" w:rsidP="00DF7AA8">
            <w:pPr>
              <w:spacing w:before="0" w:after="200" w:line="276" w:lineRule="auto"/>
              <w:ind w:firstLine="0"/>
              <w:rPr>
                <w:rFonts w:ascii="Cambria" w:hAnsi="Cambria"/>
              </w:rPr>
            </w:pPr>
            <w:r w:rsidRPr="00DF7AA8">
              <w:rPr>
                <w:rFonts w:ascii="Cambria" w:hAnsi="Cambria"/>
              </w:rPr>
              <w:t>Intelectual</w:t>
            </w:r>
          </w:p>
          <w:p w:rsidR="00DF7AA8" w:rsidRPr="00DF7AA8" w:rsidRDefault="00DF7AA8" w:rsidP="00DF7AA8">
            <w:pPr>
              <w:spacing w:before="0" w:after="200" w:line="276" w:lineRule="auto"/>
              <w:ind w:firstLine="0"/>
              <w:rPr>
                <w:rFonts w:ascii="Cambria" w:hAnsi="Cambria"/>
              </w:rPr>
            </w:pPr>
            <w:r w:rsidRPr="00DF7AA8">
              <w:rPr>
                <w:rFonts w:ascii="Cambria" w:hAnsi="Cambria"/>
              </w:rPr>
              <w:t>T. Graves de Conducta</w:t>
            </w:r>
          </w:p>
          <w:p w:rsidR="00DF7AA8" w:rsidRPr="00DF7AA8" w:rsidRDefault="00DF7AA8" w:rsidP="00DF7AA8">
            <w:pPr>
              <w:spacing w:before="0" w:after="200" w:line="276" w:lineRule="auto"/>
              <w:ind w:firstLine="0"/>
              <w:rPr>
                <w:rFonts w:ascii="Cambria" w:hAnsi="Cambria"/>
              </w:rPr>
            </w:pPr>
            <w:r w:rsidRPr="00DF7AA8">
              <w:rPr>
                <w:rFonts w:ascii="Cambria" w:hAnsi="Cambria"/>
              </w:rPr>
              <w:t>Pluridiscapacidad</w:t>
            </w:r>
          </w:p>
          <w:p w:rsidR="00DF7AA8" w:rsidRPr="00DF7AA8" w:rsidRDefault="00DF7AA8" w:rsidP="00DF7AA8">
            <w:pPr>
              <w:spacing w:before="0" w:after="200" w:line="276" w:lineRule="auto"/>
              <w:ind w:firstLine="0"/>
              <w:rPr>
                <w:rFonts w:ascii="Cambria" w:hAnsi="Cambria"/>
              </w:rPr>
            </w:pPr>
            <w:r w:rsidRPr="00DF7AA8">
              <w:rPr>
                <w:rFonts w:ascii="Cambria" w:hAnsi="Cambria"/>
              </w:rPr>
              <w:t>TEA</w:t>
            </w:r>
          </w:p>
        </w:tc>
      </w:tr>
      <w:tr w:rsidR="00DF7AA8" w:rsidRPr="00DF7AA8" w:rsidTr="0087346F">
        <w:trPr>
          <w:trHeight w:val="1317"/>
        </w:trPr>
        <w:tc>
          <w:tcPr>
            <w:tcW w:w="904" w:type="dxa"/>
          </w:tcPr>
          <w:p w:rsidR="00DF7AA8" w:rsidRPr="00DF7AA8" w:rsidRDefault="00DF7AA8" w:rsidP="00DF7AA8">
            <w:pPr>
              <w:spacing w:before="0" w:after="200" w:line="276" w:lineRule="auto"/>
              <w:ind w:firstLine="0"/>
              <w:rPr>
                <w:rFonts w:ascii="Cambria" w:hAnsi="Cambria"/>
              </w:rPr>
            </w:pPr>
            <w:r w:rsidRPr="00DF7AA8">
              <w:rPr>
                <w:rFonts w:ascii="Cambria" w:hAnsi="Cambria"/>
              </w:rPr>
              <w:t>MELILLA</w:t>
            </w:r>
          </w:p>
        </w:tc>
        <w:tc>
          <w:tcPr>
            <w:tcW w:w="2326" w:type="dxa"/>
          </w:tcPr>
          <w:p w:rsidR="00DF7AA8" w:rsidRPr="00DF7AA8" w:rsidRDefault="00DF7AA8" w:rsidP="00DF7AA8">
            <w:pPr>
              <w:spacing w:before="0" w:after="200" w:line="276" w:lineRule="auto"/>
              <w:ind w:firstLine="0"/>
              <w:rPr>
                <w:rFonts w:ascii="Cambria" w:hAnsi="Cambria"/>
              </w:rPr>
            </w:pPr>
            <w:r w:rsidRPr="00DF7AA8">
              <w:rPr>
                <w:rFonts w:ascii="Cambria" w:hAnsi="Cambria"/>
              </w:rPr>
              <w:t>C.E.E. REINA SOFÍA</w:t>
            </w:r>
          </w:p>
        </w:tc>
        <w:tc>
          <w:tcPr>
            <w:tcW w:w="692" w:type="dxa"/>
          </w:tcPr>
          <w:p w:rsidR="00DF7AA8" w:rsidRPr="00DF7AA8" w:rsidRDefault="00DF7AA8" w:rsidP="00DF7AA8">
            <w:pPr>
              <w:spacing w:before="0" w:after="200" w:line="276" w:lineRule="auto"/>
              <w:ind w:firstLine="0"/>
              <w:rPr>
                <w:rFonts w:ascii="Cambria" w:hAnsi="Cambria"/>
              </w:rPr>
            </w:pPr>
            <w:r w:rsidRPr="00DF7AA8">
              <w:rPr>
                <w:rFonts w:ascii="Cambria" w:hAnsi="Cambria"/>
              </w:rPr>
              <w:t>72</w:t>
            </w:r>
          </w:p>
          <w:p w:rsidR="00DF7AA8" w:rsidRPr="00DF7AA8" w:rsidRDefault="00DF7AA8" w:rsidP="00DF7AA8">
            <w:pPr>
              <w:spacing w:before="0" w:after="200" w:line="276" w:lineRule="auto"/>
              <w:ind w:firstLine="0"/>
              <w:rPr>
                <w:rFonts w:ascii="Cambria" w:hAnsi="Cambria"/>
              </w:rPr>
            </w:pPr>
            <w:r w:rsidRPr="00DF7AA8">
              <w:rPr>
                <w:rFonts w:ascii="Cambria" w:hAnsi="Cambria"/>
              </w:rPr>
              <w:t>16</w:t>
            </w:r>
          </w:p>
          <w:p w:rsidR="00DF7AA8" w:rsidRPr="00DF7AA8" w:rsidRDefault="00DF7AA8" w:rsidP="00DF7AA8">
            <w:pPr>
              <w:spacing w:before="0" w:after="200" w:line="276" w:lineRule="auto"/>
              <w:ind w:firstLine="0"/>
              <w:rPr>
                <w:rFonts w:ascii="Cambria" w:hAnsi="Cambria"/>
              </w:rPr>
            </w:pPr>
            <w:r w:rsidRPr="00DF7AA8">
              <w:rPr>
                <w:rFonts w:ascii="Cambria" w:hAnsi="Cambria"/>
              </w:rPr>
              <w:t>14</w:t>
            </w:r>
          </w:p>
          <w:p w:rsidR="00DF7AA8" w:rsidRPr="00DF7AA8" w:rsidRDefault="00DF7AA8" w:rsidP="00DF7AA8">
            <w:pPr>
              <w:spacing w:before="0" w:after="200" w:line="276" w:lineRule="auto"/>
              <w:ind w:firstLine="0"/>
              <w:rPr>
                <w:rFonts w:ascii="Cambria" w:hAnsi="Cambria"/>
              </w:rPr>
            </w:pPr>
            <w:r w:rsidRPr="00DF7AA8">
              <w:rPr>
                <w:rFonts w:ascii="Cambria" w:hAnsi="Cambria"/>
              </w:rPr>
              <w:t>14</w:t>
            </w:r>
          </w:p>
        </w:tc>
        <w:tc>
          <w:tcPr>
            <w:tcW w:w="3023" w:type="dxa"/>
          </w:tcPr>
          <w:p w:rsidR="00DF7AA8" w:rsidRPr="00DF7AA8" w:rsidRDefault="00DF7AA8" w:rsidP="00DF7AA8">
            <w:pPr>
              <w:spacing w:before="0" w:after="200" w:line="276" w:lineRule="auto"/>
              <w:ind w:firstLine="0"/>
              <w:rPr>
                <w:rFonts w:ascii="Cambria" w:hAnsi="Cambria"/>
              </w:rPr>
            </w:pPr>
            <w:r w:rsidRPr="00DF7AA8">
              <w:rPr>
                <w:rFonts w:ascii="Cambria" w:hAnsi="Cambria"/>
              </w:rPr>
              <w:t>Intelectual</w:t>
            </w:r>
          </w:p>
          <w:p w:rsidR="00DF7AA8" w:rsidRPr="00DF7AA8" w:rsidRDefault="00DF7AA8" w:rsidP="00DF7AA8">
            <w:pPr>
              <w:spacing w:before="0" w:after="200" w:line="276" w:lineRule="auto"/>
              <w:ind w:firstLine="0"/>
              <w:rPr>
                <w:rFonts w:ascii="Cambria" w:hAnsi="Cambria"/>
              </w:rPr>
            </w:pPr>
            <w:r w:rsidRPr="00DF7AA8">
              <w:rPr>
                <w:rFonts w:ascii="Cambria" w:hAnsi="Cambria"/>
              </w:rPr>
              <w:t xml:space="preserve">D. Motórica </w:t>
            </w:r>
          </w:p>
          <w:p w:rsidR="00DF7AA8" w:rsidRPr="00DF7AA8" w:rsidRDefault="00DF7AA8" w:rsidP="00DF7AA8">
            <w:pPr>
              <w:spacing w:before="0" w:after="200" w:line="276" w:lineRule="auto"/>
              <w:ind w:firstLine="0"/>
              <w:rPr>
                <w:rFonts w:ascii="Cambria" w:hAnsi="Cambria"/>
              </w:rPr>
            </w:pPr>
            <w:r w:rsidRPr="00DF7AA8">
              <w:rPr>
                <w:rFonts w:ascii="Cambria" w:hAnsi="Cambria"/>
              </w:rPr>
              <w:t>Pluridiscapacidad</w:t>
            </w:r>
          </w:p>
          <w:p w:rsidR="00DF7AA8" w:rsidRPr="00DF7AA8" w:rsidRDefault="00DF7AA8" w:rsidP="00DF7AA8">
            <w:pPr>
              <w:spacing w:before="0" w:after="200" w:line="276" w:lineRule="auto"/>
              <w:ind w:firstLine="0"/>
              <w:rPr>
                <w:rFonts w:ascii="Cambria" w:hAnsi="Cambria"/>
              </w:rPr>
            </w:pPr>
            <w:r w:rsidRPr="00DF7AA8">
              <w:rPr>
                <w:rFonts w:ascii="Cambria" w:hAnsi="Cambria"/>
              </w:rPr>
              <w:t>TEA</w:t>
            </w:r>
          </w:p>
        </w:tc>
      </w:tr>
    </w:tbl>
    <w:p w:rsidR="00DF7AA8" w:rsidRPr="00DF7AA8" w:rsidRDefault="00DF7AA8" w:rsidP="00DF7AA8">
      <w:pPr>
        <w:spacing w:before="0" w:after="200" w:line="276" w:lineRule="auto"/>
        <w:ind w:firstLine="0"/>
        <w:rPr>
          <w:rFonts w:ascii="Cambria" w:eastAsia="Calibri" w:hAnsi="Cambria"/>
          <w:szCs w:val="22"/>
          <w:lang w:eastAsia="en-US"/>
        </w:rPr>
      </w:pPr>
    </w:p>
    <w:p w:rsidR="00DF7AA8" w:rsidRPr="00DF7AA8" w:rsidRDefault="00DF7AA8" w:rsidP="00DF7AA8">
      <w:pPr>
        <w:spacing w:before="0" w:after="200" w:line="276" w:lineRule="auto"/>
        <w:ind w:firstLine="0"/>
        <w:rPr>
          <w:rFonts w:ascii="Cambria" w:eastAsia="Calibri" w:hAnsi="Cambria"/>
          <w:szCs w:val="22"/>
          <w:lang w:eastAsia="en-US"/>
        </w:rPr>
      </w:pPr>
    </w:p>
    <w:p w:rsidR="00DF7AA8" w:rsidRPr="00DF7AA8" w:rsidRDefault="00DF7AA8" w:rsidP="00DF7AA8">
      <w:pPr>
        <w:spacing w:before="0" w:after="200" w:line="276" w:lineRule="auto"/>
        <w:ind w:firstLine="0"/>
        <w:rPr>
          <w:rFonts w:ascii="Cambria" w:eastAsia="Calibri" w:hAnsi="Cambria"/>
          <w:szCs w:val="22"/>
          <w:lang w:eastAsia="en-US"/>
        </w:rPr>
      </w:pPr>
    </w:p>
    <w:p w:rsidR="00DF7AA8" w:rsidRPr="00DF7AA8" w:rsidRDefault="00DF7AA8" w:rsidP="00DF7AA8">
      <w:pPr>
        <w:numPr>
          <w:ilvl w:val="1"/>
          <w:numId w:val="93"/>
        </w:numPr>
        <w:spacing w:before="0" w:after="200" w:line="276" w:lineRule="auto"/>
        <w:ind w:left="1155" w:hanging="435"/>
        <w:contextualSpacing/>
        <w:jc w:val="left"/>
        <w:rPr>
          <w:rFonts w:ascii="Cambria" w:eastAsia="Calibri" w:hAnsi="Cambria"/>
          <w:szCs w:val="22"/>
          <w:lang w:eastAsia="en-US"/>
        </w:rPr>
      </w:pPr>
      <w:r w:rsidRPr="00DF7AA8">
        <w:rPr>
          <w:rFonts w:ascii="Cambria" w:eastAsia="Calibri" w:hAnsi="Cambria"/>
          <w:b/>
          <w:szCs w:val="22"/>
          <w:lang w:eastAsia="en-US"/>
        </w:rPr>
        <w:t xml:space="preserve">Características de la población escolar con discapacidad: tipología, número en cada categoría, centros de escolarización, niveles educativos. </w:t>
      </w:r>
    </w:p>
    <w:p w:rsidR="00DF7AA8" w:rsidRPr="00DF7AA8" w:rsidRDefault="00DF7AA8" w:rsidP="00DF7AA8">
      <w:pPr>
        <w:spacing w:before="0" w:after="200" w:line="276" w:lineRule="auto"/>
        <w:ind w:left="720" w:firstLine="0"/>
        <w:contextualSpacing/>
        <w:rPr>
          <w:rFonts w:ascii="Cambria" w:eastAsia="Calibri" w:hAnsi="Cambria"/>
          <w:szCs w:val="22"/>
          <w:lang w:eastAsia="en-US"/>
        </w:rPr>
      </w:pPr>
    </w:p>
    <w:p w:rsidR="00DF7AA8" w:rsidRPr="00DF7AA8" w:rsidRDefault="00DF7AA8" w:rsidP="00DF7AA8">
      <w:pPr>
        <w:spacing w:before="0" w:after="200" w:line="276" w:lineRule="auto"/>
        <w:ind w:left="1416" w:firstLine="0"/>
        <w:contextualSpacing/>
        <w:rPr>
          <w:rFonts w:ascii="Cambria" w:eastAsia="Calibri" w:hAnsi="Cambria"/>
          <w:szCs w:val="22"/>
          <w:u w:val="single"/>
          <w:lang w:eastAsia="en-US"/>
        </w:rPr>
      </w:pPr>
      <w:r w:rsidRPr="00DF7AA8">
        <w:rPr>
          <w:rFonts w:ascii="Cambria" w:eastAsia="Calibri" w:hAnsi="Cambria"/>
          <w:szCs w:val="22"/>
          <w:u w:val="single"/>
          <w:lang w:eastAsia="en-US"/>
        </w:rPr>
        <w:t>TIPOLOGÍA</w:t>
      </w:r>
    </w:p>
    <w:p w:rsidR="00DF7AA8" w:rsidRPr="00DF7AA8" w:rsidRDefault="00DF7AA8" w:rsidP="00DF7AA8">
      <w:pPr>
        <w:spacing w:before="0" w:after="200" w:line="276" w:lineRule="auto"/>
        <w:ind w:left="1416" w:firstLine="0"/>
        <w:contextualSpacing/>
        <w:rPr>
          <w:rFonts w:ascii="Cambria" w:eastAsia="Calibri" w:hAnsi="Cambria"/>
          <w:szCs w:val="22"/>
          <w:lang w:eastAsia="en-US"/>
        </w:rPr>
      </w:pPr>
      <w:r w:rsidRPr="00DF7AA8">
        <w:rPr>
          <w:rFonts w:ascii="Cambria" w:eastAsia="Calibri" w:hAnsi="Cambria"/>
          <w:szCs w:val="22"/>
          <w:lang w:eastAsia="en-US"/>
        </w:rPr>
        <w:t>1. Psíquicos.</w:t>
      </w:r>
    </w:p>
    <w:p w:rsidR="00DF7AA8" w:rsidRPr="00DF7AA8" w:rsidRDefault="00DF7AA8" w:rsidP="00DF7AA8">
      <w:pPr>
        <w:spacing w:before="0" w:after="200" w:line="276" w:lineRule="auto"/>
        <w:ind w:left="1416" w:firstLine="0"/>
        <w:contextualSpacing/>
        <w:rPr>
          <w:rFonts w:ascii="Cambria" w:eastAsia="Calibri" w:hAnsi="Cambria"/>
          <w:szCs w:val="22"/>
          <w:lang w:eastAsia="en-US"/>
        </w:rPr>
      </w:pPr>
      <w:r w:rsidRPr="00DF7AA8">
        <w:rPr>
          <w:rFonts w:ascii="Cambria" w:eastAsia="Calibri" w:hAnsi="Cambria"/>
          <w:szCs w:val="22"/>
          <w:lang w:eastAsia="en-US"/>
        </w:rPr>
        <w:t>2. Trastornos graves de conducta.</w:t>
      </w:r>
    </w:p>
    <w:p w:rsidR="00DF7AA8" w:rsidRPr="00DF7AA8" w:rsidRDefault="00DF7AA8" w:rsidP="00DF7AA8">
      <w:pPr>
        <w:spacing w:before="0" w:after="200" w:line="276" w:lineRule="auto"/>
        <w:ind w:left="1416" w:firstLine="0"/>
        <w:contextualSpacing/>
        <w:rPr>
          <w:rFonts w:ascii="Cambria" w:eastAsia="Calibri" w:hAnsi="Cambria"/>
          <w:szCs w:val="22"/>
          <w:lang w:eastAsia="en-US"/>
        </w:rPr>
      </w:pPr>
      <w:r w:rsidRPr="00DF7AA8">
        <w:rPr>
          <w:rFonts w:ascii="Cambria" w:eastAsia="Calibri" w:hAnsi="Cambria"/>
          <w:szCs w:val="22"/>
          <w:lang w:eastAsia="en-US"/>
        </w:rPr>
        <w:t>3.1. Auditivos.</w:t>
      </w:r>
    </w:p>
    <w:p w:rsidR="00DF7AA8" w:rsidRPr="00DF7AA8" w:rsidRDefault="00DF7AA8" w:rsidP="00DF7AA8">
      <w:pPr>
        <w:spacing w:before="0" w:after="200" w:line="276" w:lineRule="auto"/>
        <w:ind w:left="1416" w:firstLine="0"/>
        <w:contextualSpacing/>
        <w:rPr>
          <w:rFonts w:ascii="Cambria" w:eastAsia="Calibri" w:hAnsi="Cambria"/>
          <w:szCs w:val="22"/>
          <w:lang w:eastAsia="en-US"/>
        </w:rPr>
      </w:pPr>
      <w:r w:rsidRPr="00DF7AA8">
        <w:rPr>
          <w:rFonts w:ascii="Cambria" w:eastAsia="Calibri" w:hAnsi="Cambria"/>
          <w:szCs w:val="22"/>
          <w:lang w:eastAsia="en-US"/>
        </w:rPr>
        <w:t>3.2. Visuales.</w:t>
      </w:r>
    </w:p>
    <w:p w:rsidR="00DF7AA8" w:rsidRPr="00DF7AA8" w:rsidRDefault="00DF7AA8" w:rsidP="00DF7AA8">
      <w:pPr>
        <w:spacing w:before="0" w:after="200" w:line="276" w:lineRule="auto"/>
        <w:ind w:left="1416" w:firstLine="0"/>
        <w:contextualSpacing/>
        <w:rPr>
          <w:rFonts w:ascii="Cambria" w:eastAsia="Calibri" w:hAnsi="Cambria"/>
          <w:szCs w:val="22"/>
          <w:lang w:eastAsia="en-US"/>
        </w:rPr>
      </w:pPr>
      <w:r w:rsidRPr="00DF7AA8">
        <w:rPr>
          <w:rFonts w:ascii="Cambria" w:eastAsia="Calibri" w:hAnsi="Cambria"/>
          <w:szCs w:val="22"/>
          <w:lang w:eastAsia="en-US"/>
        </w:rPr>
        <w:t>4.1. Motóricos sin discapacidad asociada.</w:t>
      </w:r>
    </w:p>
    <w:p w:rsidR="00DF7AA8" w:rsidRPr="00DF7AA8" w:rsidRDefault="00DF7AA8" w:rsidP="00DF7AA8">
      <w:pPr>
        <w:spacing w:before="0" w:after="200" w:line="276" w:lineRule="auto"/>
        <w:ind w:left="1416" w:firstLine="0"/>
        <w:contextualSpacing/>
        <w:rPr>
          <w:rFonts w:ascii="Cambria" w:eastAsia="Calibri" w:hAnsi="Cambria"/>
          <w:szCs w:val="22"/>
          <w:lang w:eastAsia="en-US"/>
        </w:rPr>
      </w:pPr>
      <w:r w:rsidRPr="00DF7AA8">
        <w:rPr>
          <w:rFonts w:ascii="Cambria" w:eastAsia="Calibri" w:hAnsi="Cambria"/>
          <w:szCs w:val="22"/>
          <w:lang w:eastAsia="en-US"/>
        </w:rPr>
        <w:t>4.2. Motóricos con discapacidad asociada.</w:t>
      </w:r>
    </w:p>
    <w:p w:rsidR="00DF7AA8" w:rsidRPr="00DF7AA8" w:rsidRDefault="00DF7AA8" w:rsidP="00DF7AA8">
      <w:pPr>
        <w:spacing w:before="0" w:after="200" w:line="276" w:lineRule="auto"/>
        <w:ind w:left="1416" w:firstLine="0"/>
        <w:contextualSpacing/>
        <w:rPr>
          <w:rFonts w:ascii="Cambria" w:eastAsia="Calibri" w:hAnsi="Cambria"/>
          <w:szCs w:val="22"/>
          <w:lang w:eastAsia="en-US"/>
        </w:rPr>
      </w:pPr>
      <w:r w:rsidRPr="00DF7AA8">
        <w:rPr>
          <w:rFonts w:ascii="Cambria" w:eastAsia="Calibri" w:hAnsi="Cambria"/>
          <w:szCs w:val="22"/>
          <w:lang w:eastAsia="en-US"/>
        </w:rPr>
        <w:t>5.  Alumnado con pluridiscapacidad.</w:t>
      </w:r>
    </w:p>
    <w:p w:rsidR="00DF7AA8" w:rsidRPr="00DF7AA8" w:rsidRDefault="00DF7AA8" w:rsidP="00DF7AA8">
      <w:pPr>
        <w:spacing w:before="0" w:after="200" w:line="276" w:lineRule="auto"/>
        <w:ind w:left="1416" w:firstLine="0"/>
        <w:rPr>
          <w:rFonts w:ascii="Cambria" w:eastAsia="Calibri" w:hAnsi="Cambria"/>
          <w:szCs w:val="22"/>
          <w:lang w:eastAsia="en-US"/>
        </w:rPr>
      </w:pPr>
      <w:r w:rsidRPr="00DF7AA8">
        <w:rPr>
          <w:rFonts w:ascii="Cambria" w:eastAsia="Calibri" w:hAnsi="Cambria"/>
          <w:szCs w:val="22"/>
          <w:lang w:eastAsia="en-US"/>
        </w:rPr>
        <w:t>6. Trastornos Generalizados del desarrollo (T. de Rett; T. de Asperger; T. de     Tourette;TEA; T. Desintegrativo Infantil)</w:t>
      </w:r>
    </w:p>
    <w:p w:rsidR="00DF7AA8" w:rsidRPr="00DF7AA8" w:rsidRDefault="00DF7AA8" w:rsidP="00DF7AA8">
      <w:pPr>
        <w:spacing w:before="0" w:after="200" w:line="276" w:lineRule="auto"/>
        <w:ind w:left="720" w:firstLine="0"/>
        <w:jc w:val="center"/>
        <w:rPr>
          <w:rFonts w:ascii="Cambria" w:eastAsia="Calibri" w:hAnsi="Cambria"/>
          <w:szCs w:val="22"/>
          <w:u w:val="single"/>
          <w:lang w:eastAsia="en-US"/>
        </w:rPr>
      </w:pPr>
      <w:r w:rsidRPr="00DF7AA8">
        <w:rPr>
          <w:rFonts w:ascii="Cambria" w:eastAsia="Calibri" w:hAnsi="Cambria"/>
          <w:szCs w:val="22"/>
          <w:u w:val="single"/>
          <w:lang w:eastAsia="en-US"/>
        </w:rPr>
        <w:lastRenderedPageBreak/>
        <w:t>CEUTA</w:t>
      </w:r>
    </w:p>
    <w:tbl>
      <w:tblPr>
        <w:tblStyle w:val="Tablaconcuadrcula4"/>
        <w:tblW w:w="8505" w:type="dxa"/>
        <w:tblInd w:w="817" w:type="dxa"/>
        <w:tblLook w:val="04A0" w:firstRow="1" w:lastRow="0" w:firstColumn="1" w:lastColumn="0" w:noHBand="0" w:noVBand="1"/>
      </w:tblPr>
      <w:tblGrid>
        <w:gridCol w:w="3119"/>
        <w:gridCol w:w="708"/>
        <w:gridCol w:w="567"/>
        <w:gridCol w:w="709"/>
        <w:gridCol w:w="567"/>
        <w:gridCol w:w="567"/>
        <w:gridCol w:w="567"/>
        <w:gridCol w:w="425"/>
        <w:gridCol w:w="426"/>
        <w:gridCol w:w="850"/>
      </w:tblGrid>
      <w:tr w:rsidR="00DF7AA8" w:rsidRPr="00DF7AA8" w:rsidTr="0087346F">
        <w:trPr>
          <w:tblHeader/>
        </w:trPr>
        <w:tc>
          <w:tcPr>
            <w:tcW w:w="3119"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NOMBRE CENTRO EDUCATIVO</w:t>
            </w:r>
          </w:p>
        </w:tc>
        <w:tc>
          <w:tcPr>
            <w:tcW w:w="708"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1</w:t>
            </w:r>
          </w:p>
        </w:tc>
        <w:tc>
          <w:tcPr>
            <w:tcW w:w="567"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2</w:t>
            </w:r>
          </w:p>
        </w:tc>
        <w:tc>
          <w:tcPr>
            <w:tcW w:w="709"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3.1</w:t>
            </w:r>
          </w:p>
        </w:tc>
        <w:tc>
          <w:tcPr>
            <w:tcW w:w="567"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3.2</w:t>
            </w:r>
          </w:p>
        </w:tc>
        <w:tc>
          <w:tcPr>
            <w:tcW w:w="567"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4.1</w:t>
            </w:r>
          </w:p>
        </w:tc>
        <w:tc>
          <w:tcPr>
            <w:tcW w:w="567"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4.2</w:t>
            </w:r>
          </w:p>
        </w:tc>
        <w:tc>
          <w:tcPr>
            <w:tcW w:w="425"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5</w:t>
            </w:r>
          </w:p>
        </w:tc>
        <w:tc>
          <w:tcPr>
            <w:tcW w:w="426"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6</w:t>
            </w:r>
          </w:p>
        </w:tc>
        <w:tc>
          <w:tcPr>
            <w:tcW w:w="850"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Total</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ANDRÉS MANJÓN</w:t>
            </w:r>
          </w:p>
        </w:tc>
        <w:tc>
          <w:tcPr>
            <w:tcW w:w="708"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18</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18</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FEDERICO GARCÍA LORCA</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18</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18</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JOSÉ ORTEGA Y GASSET</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38</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52</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LOPE DE VEGA</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6</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18</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MAESTRO JOSÉ ACOSTA</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19</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25</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MAESTRO JUAN MOREJÓN</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23</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29</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MARE NOSTRUM</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28</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37</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 xml:space="preserve">PABLO RUIZ PICASSO </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PRÍNCIPE FELIPE</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25</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26</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RAMÓN Mª DEL VALLE INCLÁN</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18</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13</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43</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REINA SOFÍA</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33</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34</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REY JUAN CARLOS I</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27</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38</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ROSALÍA DE CASTRO</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SAN ANTONIO (CEE)*</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53</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21</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46</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17</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137</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SANTA AMELIA</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16</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17</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SANTIAGO RAMÓN Y CAJAL</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14</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15</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VICENTE ALEIXANDRE</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11</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Nº 17</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r>
      <w:tr w:rsidR="00DF7AA8" w:rsidRPr="00DF7AA8" w:rsidTr="0087346F">
        <w:tc>
          <w:tcPr>
            <w:tcW w:w="3119" w:type="dxa"/>
            <w:shd w:val="clear" w:color="auto" w:fill="FBD4B4" w:themeFill="accent6"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TOTALES CEIP</w:t>
            </w:r>
          </w:p>
        </w:tc>
        <w:tc>
          <w:tcPr>
            <w:tcW w:w="708"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367</w:t>
            </w:r>
          </w:p>
        </w:tc>
        <w:tc>
          <w:tcPr>
            <w:tcW w:w="567"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27</w:t>
            </w:r>
          </w:p>
        </w:tc>
        <w:tc>
          <w:tcPr>
            <w:tcW w:w="709"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9</w:t>
            </w:r>
          </w:p>
        </w:tc>
        <w:tc>
          <w:tcPr>
            <w:tcW w:w="567"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9</w:t>
            </w:r>
          </w:p>
        </w:tc>
        <w:tc>
          <w:tcPr>
            <w:tcW w:w="567"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14</w:t>
            </w:r>
          </w:p>
        </w:tc>
        <w:tc>
          <w:tcPr>
            <w:tcW w:w="567"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w:t>
            </w:r>
          </w:p>
        </w:tc>
        <w:tc>
          <w:tcPr>
            <w:tcW w:w="425"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49</w:t>
            </w:r>
          </w:p>
        </w:tc>
        <w:tc>
          <w:tcPr>
            <w:tcW w:w="426"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51</w:t>
            </w:r>
          </w:p>
        </w:tc>
        <w:tc>
          <w:tcPr>
            <w:tcW w:w="850"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534</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ABYLA</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35</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38</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ALMINA</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50</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 xml:space="preserve">CLARA CAMPOAMOR </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34</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45</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LUIS DE CAMOENS</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35</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PUERTAS DEL CAMPO</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14</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15</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SIETE COLINAS</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44</w:t>
            </w:r>
          </w:p>
        </w:tc>
      </w:tr>
      <w:tr w:rsidR="00DF7AA8" w:rsidRPr="00DF7AA8" w:rsidTr="0087346F">
        <w:tc>
          <w:tcPr>
            <w:tcW w:w="3119"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TOTALES IES</w:t>
            </w:r>
          </w:p>
        </w:tc>
        <w:tc>
          <w:tcPr>
            <w:tcW w:w="708"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197</w:t>
            </w:r>
          </w:p>
        </w:tc>
        <w:tc>
          <w:tcPr>
            <w:tcW w:w="567"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w:t>
            </w:r>
          </w:p>
        </w:tc>
        <w:tc>
          <w:tcPr>
            <w:tcW w:w="709"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w:t>
            </w:r>
          </w:p>
        </w:tc>
        <w:tc>
          <w:tcPr>
            <w:tcW w:w="567"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w:t>
            </w:r>
          </w:p>
        </w:tc>
        <w:tc>
          <w:tcPr>
            <w:tcW w:w="567"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425"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426"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9</w:t>
            </w:r>
          </w:p>
        </w:tc>
        <w:tc>
          <w:tcPr>
            <w:tcW w:w="850"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227</w:t>
            </w:r>
          </w:p>
        </w:tc>
      </w:tr>
      <w:tr w:rsidR="00DF7AA8" w:rsidRPr="00DF7AA8" w:rsidTr="0087346F">
        <w:tc>
          <w:tcPr>
            <w:tcW w:w="3119" w:type="dxa"/>
            <w:shd w:val="clear" w:color="auto" w:fill="DAEEF3" w:themeFill="accent5"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TOTAL CEIP/IES</w:t>
            </w:r>
          </w:p>
        </w:tc>
        <w:tc>
          <w:tcPr>
            <w:tcW w:w="708" w:type="dxa"/>
            <w:shd w:val="clear" w:color="auto" w:fill="DAEEF3" w:themeFill="accent5"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564</w:t>
            </w:r>
          </w:p>
        </w:tc>
        <w:tc>
          <w:tcPr>
            <w:tcW w:w="567" w:type="dxa"/>
            <w:shd w:val="clear" w:color="auto" w:fill="DAEEF3" w:themeFill="accent5"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34</w:t>
            </w:r>
          </w:p>
        </w:tc>
        <w:tc>
          <w:tcPr>
            <w:tcW w:w="709" w:type="dxa"/>
            <w:shd w:val="clear" w:color="auto" w:fill="DAEEF3" w:themeFill="accent5"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16</w:t>
            </w:r>
          </w:p>
        </w:tc>
        <w:tc>
          <w:tcPr>
            <w:tcW w:w="567" w:type="dxa"/>
            <w:shd w:val="clear" w:color="auto" w:fill="DAEEF3" w:themeFill="accent5"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13</w:t>
            </w:r>
          </w:p>
        </w:tc>
        <w:tc>
          <w:tcPr>
            <w:tcW w:w="567" w:type="dxa"/>
            <w:shd w:val="clear" w:color="auto" w:fill="DAEEF3" w:themeFill="accent5"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15</w:t>
            </w:r>
          </w:p>
        </w:tc>
        <w:tc>
          <w:tcPr>
            <w:tcW w:w="567" w:type="dxa"/>
            <w:shd w:val="clear" w:color="auto" w:fill="DAEEF3" w:themeFill="accent5"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9</w:t>
            </w:r>
          </w:p>
        </w:tc>
        <w:tc>
          <w:tcPr>
            <w:tcW w:w="425" w:type="dxa"/>
            <w:shd w:val="clear" w:color="auto" w:fill="DAEEF3" w:themeFill="accent5"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50</w:t>
            </w:r>
          </w:p>
        </w:tc>
        <w:tc>
          <w:tcPr>
            <w:tcW w:w="426" w:type="dxa"/>
            <w:shd w:val="clear" w:color="auto" w:fill="DAEEF3" w:themeFill="accent5"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60</w:t>
            </w:r>
          </w:p>
        </w:tc>
        <w:tc>
          <w:tcPr>
            <w:tcW w:w="850" w:type="dxa"/>
            <w:shd w:val="clear" w:color="auto" w:fill="DAEEF3" w:themeFill="accent5"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761</w:t>
            </w:r>
          </w:p>
        </w:tc>
      </w:tr>
    </w:tbl>
    <w:p w:rsidR="00DF7AA8" w:rsidRPr="00DF7AA8" w:rsidRDefault="00DF7AA8" w:rsidP="00DF7AA8">
      <w:pPr>
        <w:spacing w:before="0" w:after="200" w:line="276" w:lineRule="auto"/>
        <w:ind w:left="720" w:firstLine="0"/>
        <w:rPr>
          <w:rFonts w:ascii="Cambria" w:eastAsia="Calibri" w:hAnsi="Cambria"/>
          <w:szCs w:val="22"/>
          <w:lang w:eastAsia="en-US"/>
        </w:rPr>
      </w:pPr>
    </w:p>
    <w:p w:rsidR="00DF7AA8" w:rsidRPr="00DF7AA8" w:rsidRDefault="00DF7AA8" w:rsidP="00DF7AA8">
      <w:pPr>
        <w:spacing w:before="0" w:after="200" w:line="276" w:lineRule="auto"/>
        <w:ind w:left="720" w:firstLine="0"/>
        <w:jc w:val="center"/>
        <w:rPr>
          <w:rFonts w:ascii="Cambria" w:eastAsia="Calibri" w:hAnsi="Cambria"/>
          <w:szCs w:val="22"/>
          <w:u w:val="single"/>
          <w:lang w:eastAsia="en-US"/>
        </w:rPr>
      </w:pPr>
      <w:r w:rsidRPr="00DF7AA8">
        <w:rPr>
          <w:rFonts w:ascii="Cambria" w:eastAsia="Calibri" w:hAnsi="Cambria"/>
          <w:szCs w:val="22"/>
          <w:u w:val="single"/>
          <w:lang w:eastAsia="en-US"/>
        </w:rPr>
        <w:t>MELILLA</w:t>
      </w:r>
    </w:p>
    <w:tbl>
      <w:tblPr>
        <w:tblStyle w:val="Tablaconcuadrcula4"/>
        <w:tblW w:w="8505" w:type="dxa"/>
        <w:tblInd w:w="817" w:type="dxa"/>
        <w:tblLook w:val="04A0" w:firstRow="1" w:lastRow="0" w:firstColumn="1" w:lastColumn="0" w:noHBand="0" w:noVBand="1"/>
      </w:tblPr>
      <w:tblGrid>
        <w:gridCol w:w="3119"/>
        <w:gridCol w:w="708"/>
        <w:gridCol w:w="567"/>
        <w:gridCol w:w="709"/>
        <w:gridCol w:w="567"/>
        <w:gridCol w:w="567"/>
        <w:gridCol w:w="567"/>
        <w:gridCol w:w="425"/>
        <w:gridCol w:w="426"/>
        <w:gridCol w:w="850"/>
      </w:tblGrid>
      <w:tr w:rsidR="00DF7AA8" w:rsidRPr="00DF7AA8" w:rsidTr="0087346F">
        <w:trPr>
          <w:tblHeader/>
        </w:trPr>
        <w:tc>
          <w:tcPr>
            <w:tcW w:w="3119"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NOMBRE CENTRO EDUCATIVO</w:t>
            </w:r>
          </w:p>
        </w:tc>
        <w:tc>
          <w:tcPr>
            <w:tcW w:w="708"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1</w:t>
            </w:r>
          </w:p>
        </w:tc>
        <w:tc>
          <w:tcPr>
            <w:tcW w:w="567"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2</w:t>
            </w:r>
          </w:p>
        </w:tc>
        <w:tc>
          <w:tcPr>
            <w:tcW w:w="709"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3.1</w:t>
            </w:r>
          </w:p>
        </w:tc>
        <w:tc>
          <w:tcPr>
            <w:tcW w:w="567"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3.2</w:t>
            </w:r>
          </w:p>
        </w:tc>
        <w:tc>
          <w:tcPr>
            <w:tcW w:w="567"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4.1</w:t>
            </w:r>
          </w:p>
        </w:tc>
        <w:tc>
          <w:tcPr>
            <w:tcW w:w="567"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4.2</w:t>
            </w:r>
          </w:p>
        </w:tc>
        <w:tc>
          <w:tcPr>
            <w:tcW w:w="425"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5</w:t>
            </w:r>
          </w:p>
        </w:tc>
        <w:tc>
          <w:tcPr>
            <w:tcW w:w="426"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6</w:t>
            </w:r>
          </w:p>
        </w:tc>
        <w:tc>
          <w:tcPr>
            <w:tcW w:w="850" w:type="dxa"/>
            <w:shd w:val="clear" w:color="auto" w:fill="DBE5F1" w:themeFill="accent1" w:themeFillTint="33"/>
          </w:tcPr>
          <w:p w:rsidR="00DF7AA8" w:rsidRPr="00DF7AA8" w:rsidRDefault="00DF7AA8" w:rsidP="00DF7AA8">
            <w:pPr>
              <w:spacing w:before="0" w:after="200" w:line="276" w:lineRule="auto"/>
              <w:ind w:firstLine="0"/>
              <w:rPr>
                <w:rFonts w:ascii="Cambria" w:hAnsi="Cambria"/>
                <w:b/>
                <w:sz w:val="16"/>
                <w:szCs w:val="16"/>
              </w:rPr>
            </w:pPr>
            <w:r w:rsidRPr="00DF7AA8">
              <w:rPr>
                <w:rFonts w:ascii="Cambria" w:hAnsi="Cambria"/>
                <w:b/>
                <w:sz w:val="16"/>
                <w:szCs w:val="16"/>
              </w:rPr>
              <w:t>Total</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ANSELMO PARDO ALCAIDE</w:t>
            </w:r>
          </w:p>
        </w:tc>
        <w:tc>
          <w:tcPr>
            <w:tcW w:w="708"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6</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34</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CONSTITUCIÓN</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14</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15</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ESPAÑA</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17</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20</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HIPÓDROMO</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JUAN CARO ROMERO</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24</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LEÓN SOLA</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35</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MEDITERRÁNEO</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14</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 xml:space="preserve">PEDRO DE ESTOPIÑÁN </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6</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11</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21</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 xml:space="preserve">PINTOR EDUARDO MORILLAS </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25</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30</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REAL</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45</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REINA SOFÍA (CEE) *</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16</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14</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14</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116</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REYES CATÓLICOS</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17</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6</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29</w:t>
            </w:r>
          </w:p>
        </w:tc>
      </w:tr>
      <w:tr w:rsidR="00DF7AA8" w:rsidRPr="00DF7AA8" w:rsidTr="0087346F">
        <w:tc>
          <w:tcPr>
            <w:tcW w:w="3119"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VELÁZQUEZ</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55</w:t>
            </w:r>
          </w:p>
        </w:tc>
      </w:tr>
      <w:tr w:rsidR="00DF7AA8" w:rsidRPr="00DF7AA8" w:rsidTr="0087346F">
        <w:tc>
          <w:tcPr>
            <w:tcW w:w="3119" w:type="dxa"/>
            <w:shd w:val="clear" w:color="auto" w:fill="FBD4B4" w:themeFill="accent6"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TOTALES CEIP</w:t>
            </w:r>
          </w:p>
        </w:tc>
        <w:tc>
          <w:tcPr>
            <w:tcW w:w="708"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321</w:t>
            </w:r>
          </w:p>
        </w:tc>
        <w:tc>
          <w:tcPr>
            <w:tcW w:w="567"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709"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10</w:t>
            </w:r>
          </w:p>
        </w:tc>
        <w:tc>
          <w:tcPr>
            <w:tcW w:w="567"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w:t>
            </w:r>
          </w:p>
        </w:tc>
        <w:tc>
          <w:tcPr>
            <w:tcW w:w="567"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18</w:t>
            </w:r>
          </w:p>
        </w:tc>
        <w:tc>
          <w:tcPr>
            <w:tcW w:w="567"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21</w:t>
            </w:r>
          </w:p>
        </w:tc>
        <w:tc>
          <w:tcPr>
            <w:tcW w:w="425"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17</w:t>
            </w:r>
          </w:p>
        </w:tc>
        <w:tc>
          <w:tcPr>
            <w:tcW w:w="426"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47</w:t>
            </w:r>
          </w:p>
        </w:tc>
        <w:tc>
          <w:tcPr>
            <w:tcW w:w="850" w:type="dxa"/>
            <w:shd w:val="clear" w:color="auto" w:fill="FBD4B4" w:themeFill="accent6"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443</w:t>
            </w:r>
          </w:p>
        </w:tc>
      </w:tr>
      <w:tr w:rsidR="00DF7AA8" w:rsidRPr="00DF7AA8" w:rsidTr="0087346F">
        <w:tc>
          <w:tcPr>
            <w:tcW w:w="311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ENRIQUE NIETO</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25</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29</w:t>
            </w:r>
          </w:p>
        </w:tc>
      </w:tr>
      <w:tr w:rsidR="00DF7AA8" w:rsidRPr="00DF7AA8" w:rsidTr="0087346F">
        <w:tc>
          <w:tcPr>
            <w:tcW w:w="311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JUAN ANTONIO FERNÁNDEZ</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 35</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35</w:t>
            </w:r>
          </w:p>
        </w:tc>
      </w:tr>
      <w:tr w:rsidR="00DF7AA8" w:rsidRPr="00DF7AA8" w:rsidTr="0087346F">
        <w:tc>
          <w:tcPr>
            <w:tcW w:w="311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LEOPOLDO QUEIPO</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45</w:t>
            </w:r>
          </w:p>
        </w:tc>
      </w:tr>
      <w:tr w:rsidR="00DF7AA8" w:rsidRPr="00DF7AA8" w:rsidTr="0087346F">
        <w:tc>
          <w:tcPr>
            <w:tcW w:w="311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MIGUEL FERNÁNDEZ</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24</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6</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33</w:t>
            </w:r>
          </w:p>
        </w:tc>
      </w:tr>
      <w:tr w:rsidR="00DF7AA8" w:rsidRPr="00DF7AA8" w:rsidTr="0087346F">
        <w:tc>
          <w:tcPr>
            <w:tcW w:w="311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REINA VICTORIA EUGENIA (CIFP)</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13</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13</w:t>
            </w:r>
          </w:p>
        </w:tc>
      </w:tr>
      <w:tr w:rsidR="00DF7AA8" w:rsidRPr="00DF7AA8" w:rsidTr="0087346F">
        <w:tc>
          <w:tcPr>
            <w:tcW w:w="311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RUSADIR</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35</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36</w:t>
            </w:r>
          </w:p>
        </w:tc>
      </w:tr>
      <w:tr w:rsidR="00DF7AA8" w:rsidRPr="00DF7AA8" w:rsidTr="0087346F">
        <w:tc>
          <w:tcPr>
            <w:tcW w:w="311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 xml:space="preserve">VIRGEN DE LA VICTORIA </w:t>
            </w:r>
          </w:p>
        </w:tc>
        <w:tc>
          <w:tcPr>
            <w:tcW w:w="708"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18</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709"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56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850"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21</w:t>
            </w:r>
          </w:p>
        </w:tc>
      </w:tr>
      <w:tr w:rsidR="00DF7AA8" w:rsidRPr="00DF7AA8" w:rsidTr="0087346F">
        <w:tc>
          <w:tcPr>
            <w:tcW w:w="3119"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TOTALES IES</w:t>
            </w:r>
          </w:p>
        </w:tc>
        <w:tc>
          <w:tcPr>
            <w:tcW w:w="708"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190</w:t>
            </w:r>
          </w:p>
        </w:tc>
        <w:tc>
          <w:tcPr>
            <w:tcW w:w="567"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709"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w:t>
            </w:r>
          </w:p>
        </w:tc>
        <w:tc>
          <w:tcPr>
            <w:tcW w:w="567"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567"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567"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425"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426"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850"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212</w:t>
            </w:r>
          </w:p>
        </w:tc>
      </w:tr>
      <w:tr w:rsidR="00DF7AA8" w:rsidRPr="00DF7AA8" w:rsidTr="0087346F">
        <w:tc>
          <w:tcPr>
            <w:tcW w:w="3119" w:type="dxa"/>
            <w:shd w:val="clear" w:color="auto" w:fill="CCC0D9" w:themeFill="accent4"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TOTAL CEIP/IES</w:t>
            </w:r>
          </w:p>
        </w:tc>
        <w:tc>
          <w:tcPr>
            <w:tcW w:w="708" w:type="dxa"/>
            <w:shd w:val="clear" w:color="auto" w:fill="CCC0D9" w:themeFill="accent4"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511</w:t>
            </w:r>
          </w:p>
        </w:tc>
        <w:tc>
          <w:tcPr>
            <w:tcW w:w="567" w:type="dxa"/>
            <w:shd w:val="clear" w:color="auto" w:fill="CCC0D9" w:themeFill="accent4"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w:t>
            </w:r>
          </w:p>
        </w:tc>
        <w:tc>
          <w:tcPr>
            <w:tcW w:w="709" w:type="dxa"/>
            <w:shd w:val="clear" w:color="auto" w:fill="CCC0D9" w:themeFill="accent4"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18</w:t>
            </w:r>
          </w:p>
        </w:tc>
        <w:tc>
          <w:tcPr>
            <w:tcW w:w="567" w:type="dxa"/>
            <w:shd w:val="clear" w:color="auto" w:fill="CCC0D9" w:themeFill="accent4"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9</w:t>
            </w:r>
          </w:p>
        </w:tc>
        <w:tc>
          <w:tcPr>
            <w:tcW w:w="567" w:type="dxa"/>
            <w:shd w:val="clear" w:color="auto" w:fill="CCC0D9" w:themeFill="accent4"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21</w:t>
            </w:r>
          </w:p>
        </w:tc>
        <w:tc>
          <w:tcPr>
            <w:tcW w:w="567" w:type="dxa"/>
            <w:shd w:val="clear" w:color="auto" w:fill="CCC0D9" w:themeFill="accent4"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22</w:t>
            </w:r>
          </w:p>
        </w:tc>
        <w:tc>
          <w:tcPr>
            <w:tcW w:w="425" w:type="dxa"/>
            <w:shd w:val="clear" w:color="auto" w:fill="CCC0D9" w:themeFill="accent4"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17</w:t>
            </w:r>
          </w:p>
        </w:tc>
        <w:tc>
          <w:tcPr>
            <w:tcW w:w="426" w:type="dxa"/>
            <w:shd w:val="clear" w:color="auto" w:fill="CCC0D9" w:themeFill="accent4"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48</w:t>
            </w:r>
          </w:p>
        </w:tc>
        <w:tc>
          <w:tcPr>
            <w:tcW w:w="850" w:type="dxa"/>
            <w:shd w:val="clear" w:color="auto" w:fill="CCC0D9" w:themeFill="accent4"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655</w:t>
            </w:r>
          </w:p>
        </w:tc>
      </w:tr>
    </w:tbl>
    <w:p w:rsidR="00DF7AA8" w:rsidRPr="00DF7AA8" w:rsidRDefault="00DF7AA8" w:rsidP="00DF7AA8">
      <w:pPr>
        <w:spacing w:before="0" w:after="200" w:line="276" w:lineRule="auto"/>
        <w:ind w:firstLine="0"/>
        <w:rPr>
          <w:rFonts w:ascii="Cambria" w:eastAsia="Calibri" w:hAnsi="Cambria"/>
          <w:szCs w:val="22"/>
          <w:lang w:eastAsia="en-US"/>
        </w:rPr>
      </w:pPr>
    </w:p>
    <w:p w:rsidR="00DF7AA8" w:rsidRPr="00DF7AA8" w:rsidRDefault="00DF7AA8" w:rsidP="00DF7AA8">
      <w:pPr>
        <w:numPr>
          <w:ilvl w:val="1"/>
          <w:numId w:val="93"/>
        </w:numPr>
        <w:spacing w:before="0" w:after="200" w:line="276" w:lineRule="auto"/>
        <w:ind w:left="1155" w:hanging="435"/>
        <w:contextualSpacing/>
        <w:jc w:val="left"/>
        <w:rPr>
          <w:rFonts w:ascii="Cambria" w:eastAsia="Calibri" w:hAnsi="Cambria"/>
          <w:b/>
          <w:szCs w:val="22"/>
          <w:lang w:eastAsia="en-US"/>
        </w:rPr>
      </w:pPr>
      <w:r w:rsidRPr="00DF7AA8">
        <w:rPr>
          <w:rFonts w:ascii="Cambria" w:eastAsia="Calibri" w:hAnsi="Cambria"/>
          <w:b/>
          <w:szCs w:val="22"/>
          <w:lang w:eastAsia="en-US"/>
        </w:rPr>
        <w:t>Porcentaje de alumnos con discapacidad que están escolarizados en centros ordinarios y  en centros de educación especial.</w:t>
      </w:r>
    </w:p>
    <w:p w:rsidR="00DF7AA8" w:rsidRPr="00DF7AA8" w:rsidRDefault="00DF7AA8" w:rsidP="00DF7AA8">
      <w:pPr>
        <w:spacing w:before="0" w:after="200" w:line="276" w:lineRule="auto"/>
        <w:ind w:left="720" w:firstLine="0"/>
        <w:rPr>
          <w:rFonts w:ascii="Cambria" w:eastAsia="Calibri" w:hAnsi="Cambria"/>
          <w:szCs w:val="22"/>
          <w:u w:val="single"/>
          <w:lang w:eastAsia="en-US"/>
        </w:rPr>
      </w:pPr>
    </w:p>
    <w:p w:rsidR="00DF7AA8" w:rsidRPr="00DF7AA8" w:rsidRDefault="00DF7AA8" w:rsidP="00DF7AA8">
      <w:pPr>
        <w:spacing w:before="0" w:after="200" w:line="276" w:lineRule="auto"/>
        <w:ind w:left="720" w:firstLine="0"/>
        <w:jc w:val="center"/>
        <w:rPr>
          <w:rFonts w:ascii="Cambria" w:eastAsia="Calibri" w:hAnsi="Cambria"/>
          <w:szCs w:val="22"/>
          <w:u w:val="single"/>
          <w:lang w:eastAsia="en-US"/>
        </w:rPr>
      </w:pPr>
      <w:r w:rsidRPr="00DF7AA8">
        <w:rPr>
          <w:rFonts w:ascii="Cambria" w:eastAsia="Calibri" w:hAnsi="Cambria"/>
          <w:szCs w:val="22"/>
          <w:u w:val="single"/>
          <w:lang w:eastAsia="en-US"/>
        </w:rPr>
        <w:lastRenderedPageBreak/>
        <w:t>CEUTA</w:t>
      </w:r>
    </w:p>
    <w:tbl>
      <w:tblPr>
        <w:tblStyle w:val="Tablaconcuadrcula4"/>
        <w:tblW w:w="8602" w:type="dxa"/>
        <w:tblInd w:w="720" w:type="dxa"/>
        <w:tblLook w:val="04A0" w:firstRow="1" w:lastRow="0" w:firstColumn="1" w:lastColumn="0" w:noHBand="0" w:noVBand="1"/>
      </w:tblPr>
      <w:tblGrid>
        <w:gridCol w:w="3813"/>
        <w:gridCol w:w="1680"/>
        <w:gridCol w:w="1717"/>
        <w:gridCol w:w="1392"/>
      </w:tblGrid>
      <w:tr w:rsidR="00DF7AA8" w:rsidRPr="00DF7AA8" w:rsidTr="0087346F">
        <w:trPr>
          <w:tblHeader/>
        </w:trPr>
        <w:tc>
          <w:tcPr>
            <w:tcW w:w="3813" w:type="dxa"/>
            <w:shd w:val="clear" w:color="auto" w:fill="DBE5F1" w:themeFill="accent1"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b/>
                <w:sz w:val="16"/>
                <w:szCs w:val="16"/>
              </w:rPr>
              <w:t>NOMBRE CENTRO EDUCATIVO</w:t>
            </w:r>
          </w:p>
        </w:tc>
        <w:tc>
          <w:tcPr>
            <w:tcW w:w="1680" w:type="dxa"/>
            <w:shd w:val="clear" w:color="auto" w:fill="DBE5F1" w:themeFill="accent1"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TOTAL Nº ALUMNOS</w:t>
            </w:r>
          </w:p>
        </w:tc>
        <w:tc>
          <w:tcPr>
            <w:tcW w:w="1717" w:type="dxa"/>
            <w:shd w:val="clear" w:color="auto" w:fill="DBE5F1" w:themeFill="accent1"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Nº ALUMNOS CON DISCAPACIDAD</w:t>
            </w:r>
          </w:p>
        </w:tc>
        <w:tc>
          <w:tcPr>
            <w:tcW w:w="1392" w:type="dxa"/>
            <w:shd w:val="clear" w:color="auto" w:fill="DBE5F1" w:themeFill="accent1"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PORCENTAJE</w:t>
            </w:r>
          </w:p>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DE ALUMNOS</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ANDRÉS MANJÓN</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490</w:t>
            </w:r>
          </w:p>
        </w:tc>
        <w:tc>
          <w:tcPr>
            <w:tcW w:w="1717"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18</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3,67 %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FEDERICO GARCÍA LORCA</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497</w:t>
            </w:r>
          </w:p>
        </w:tc>
        <w:tc>
          <w:tcPr>
            <w:tcW w:w="1717"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18</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3,62 %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JOSÉ ORTEGA Y GASSET</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953</w:t>
            </w:r>
          </w:p>
        </w:tc>
        <w:tc>
          <w:tcPr>
            <w:tcW w:w="1717"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52</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5,45 %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LOPE DE VEGA</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724</w:t>
            </w:r>
          </w:p>
        </w:tc>
        <w:tc>
          <w:tcPr>
            <w:tcW w:w="1717"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18</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2,48 %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MAESTRO JOSÉ ACOSTA</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583</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25</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4,28 %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MAESTRO JUAN MOREJÓN</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545</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29</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5,32 %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MARE NOSTRUM</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662</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37</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5,58 %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PABLO RUIZ PICASSO (BENZÚ)</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106</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7,54 %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PRÍNCIPE FELIPE</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562</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26</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4,62 %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RAMÓN Mª DEL VALLE INCLÁN</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520</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43</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8,26 %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REINA SOFÍA</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651</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34</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5,22 %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REY JUAN CARLOS I</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494</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38</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7,69 %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ROSALÍA DE CASTRO</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242</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3,30 %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SANTA AMELIA</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496</w:t>
            </w:r>
          </w:p>
        </w:tc>
        <w:tc>
          <w:tcPr>
            <w:tcW w:w="1717"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17</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3,42 %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SANTIAGO RAMÓN Y CAJAL</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469</w:t>
            </w:r>
          </w:p>
        </w:tc>
        <w:tc>
          <w:tcPr>
            <w:tcW w:w="1717"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15</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3,19 %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VICENTE ALEIXANDRE</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246</w:t>
            </w:r>
          </w:p>
        </w:tc>
        <w:tc>
          <w:tcPr>
            <w:tcW w:w="1717"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11</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4,47 %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Nº 17</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290</w:t>
            </w:r>
          </w:p>
        </w:tc>
        <w:tc>
          <w:tcPr>
            <w:tcW w:w="1717"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6</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2,06 %</w:t>
            </w:r>
          </w:p>
        </w:tc>
      </w:tr>
      <w:tr w:rsidR="00DF7AA8" w:rsidRPr="00DF7AA8" w:rsidTr="0087346F">
        <w:tc>
          <w:tcPr>
            <w:tcW w:w="3813" w:type="dxa"/>
            <w:shd w:val="clear" w:color="auto" w:fill="FBD4B4" w:themeFill="accent6" w:themeFillTint="66"/>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TOTAL CEIP</w:t>
            </w:r>
          </w:p>
        </w:tc>
        <w:tc>
          <w:tcPr>
            <w:tcW w:w="1680" w:type="dxa"/>
            <w:shd w:val="clear" w:color="auto" w:fill="FBD4B4" w:themeFill="accent6"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8.530</w:t>
            </w:r>
          </w:p>
        </w:tc>
        <w:tc>
          <w:tcPr>
            <w:tcW w:w="1717" w:type="dxa"/>
            <w:shd w:val="clear" w:color="auto" w:fill="FBD4B4" w:themeFill="accent6"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413</w:t>
            </w:r>
          </w:p>
        </w:tc>
        <w:tc>
          <w:tcPr>
            <w:tcW w:w="1392" w:type="dxa"/>
            <w:shd w:val="clear" w:color="auto" w:fill="FBD4B4" w:themeFill="accent6"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4,84 %</w:t>
            </w:r>
          </w:p>
        </w:tc>
      </w:tr>
      <w:tr w:rsidR="00DF7AA8" w:rsidRPr="00DF7AA8" w:rsidTr="0087346F">
        <w:tc>
          <w:tcPr>
            <w:tcW w:w="3813" w:type="dxa"/>
            <w:shd w:val="clear" w:color="auto" w:fill="auto"/>
            <w:vAlign w:val="bottom"/>
          </w:tcPr>
          <w:p w:rsidR="00DF7AA8" w:rsidRPr="00DF7AA8" w:rsidRDefault="00DF7AA8" w:rsidP="00DF7AA8">
            <w:pPr>
              <w:spacing w:before="0" w:after="200" w:line="276" w:lineRule="auto"/>
              <w:ind w:firstLine="0"/>
              <w:rPr>
                <w:rFonts w:ascii="Cambria" w:hAnsi="Cambria"/>
                <w:sz w:val="16"/>
                <w:szCs w:val="16"/>
              </w:rPr>
            </w:pPr>
          </w:p>
        </w:tc>
        <w:tc>
          <w:tcPr>
            <w:tcW w:w="1680" w:type="dxa"/>
            <w:shd w:val="clear" w:color="auto" w:fill="auto"/>
          </w:tcPr>
          <w:p w:rsidR="00DF7AA8" w:rsidRPr="00DF7AA8" w:rsidRDefault="00DF7AA8" w:rsidP="00DF7AA8">
            <w:pPr>
              <w:spacing w:before="0" w:after="200" w:line="276" w:lineRule="auto"/>
              <w:ind w:firstLine="0"/>
              <w:rPr>
                <w:rFonts w:ascii="Cambria" w:hAnsi="Cambria"/>
                <w:sz w:val="16"/>
                <w:szCs w:val="16"/>
              </w:rPr>
            </w:pPr>
          </w:p>
        </w:tc>
        <w:tc>
          <w:tcPr>
            <w:tcW w:w="1717" w:type="dxa"/>
            <w:shd w:val="clear" w:color="auto" w:fill="auto"/>
          </w:tcPr>
          <w:p w:rsidR="00DF7AA8" w:rsidRPr="00DF7AA8" w:rsidRDefault="00DF7AA8" w:rsidP="00DF7AA8">
            <w:pPr>
              <w:spacing w:before="0" w:after="200" w:line="276" w:lineRule="auto"/>
              <w:ind w:firstLine="0"/>
              <w:rPr>
                <w:rFonts w:ascii="Cambria" w:hAnsi="Cambria"/>
                <w:sz w:val="16"/>
                <w:szCs w:val="16"/>
              </w:rPr>
            </w:pPr>
          </w:p>
        </w:tc>
        <w:tc>
          <w:tcPr>
            <w:tcW w:w="1392" w:type="dxa"/>
            <w:shd w:val="clear" w:color="auto" w:fill="auto"/>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813" w:type="dxa"/>
            <w:shd w:val="clear" w:color="auto" w:fill="E5B8B7" w:themeFill="accent2" w:themeFillTint="66"/>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SAN ANTONIO (CEE)*</w:t>
            </w:r>
          </w:p>
        </w:tc>
        <w:tc>
          <w:tcPr>
            <w:tcW w:w="1680" w:type="dxa"/>
            <w:shd w:val="clear" w:color="auto" w:fill="E5B8B7" w:themeFill="accent2"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137</w:t>
            </w:r>
          </w:p>
        </w:tc>
        <w:tc>
          <w:tcPr>
            <w:tcW w:w="1717" w:type="dxa"/>
            <w:shd w:val="clear" w:color="auto" w:fill="E5B8B7" w:themeFill="accent2"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137</w:t>
            </w:r>
          </w:p>
        </w:tc>
        <w:tc>
          <w:tcPr>
            <w:tcW w:w="1392" w:type="dxa"/>
            <w:shd w:val="clear" w:color="auto" w:fill="E5B8B7" w:themeFill="accent2"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100 %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p>
        </w:tc>
        <w:tc>
          <w:tcPr>
            <w:tcW w:w="1680" w:type="dxa"/>
          </w:tcPr>
          <w:p w:rsidR="00DF7AA8" w:rsidRPr="00DF7AA8" w:rsidRDefault="00DF7AA8" w:rsidP="00DF7AA8">
            <w:pPr>
              <w:spacing w:before="0" w:after="200" w:line="276" w:lineRule="auto"/>
              <w:ind w:firstLine="0"/>
              <w:rPr>
                <w:rFonts w:ascii="Cambria" w:hAnsi="Cambria"/>
                <w:sz w:val="16"/>
                <w:szCs w:val="16"/>
              </w:rPr>
            </w:pPr>
          </w:p>
        </w:tc>
        <w:tc>
          <w:tcPr>
            <w:tcW w:w="1717" w:type="dxa"/>
          </w:tcPr>
          <w:p w:rsidR="00DF7AA8" w:rsidRPr="00DF7AA8" w:rsidRDefault="00DF7AA8" w:rsidP="00DF7AA8">
            <w:pPr>
              <w:spacing w:before="0" w:after="200" w:line="276" w:lineRule="auto"/>
              <w:ind w:firstLine="0"/>
              <w:rPr>
                <w:rFonts w:ascii="Cambria" w:hAnsi="Cambria"/>
                <w:sz w:val="16"/>
                <w:szCs w:val="16"/>
              </w:rPr>
            </w:pPr>
          </w:p>
        </w:tc>
        <w:tc>
          <w:tcPr>
            <w:tcW w:w="1392"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ABYLA</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1.131</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38</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3,35 %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ALMINA</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1.057</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50</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4,73 %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 xml:space="preserve">IES. CLARA CAMPOAMOR </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874</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45</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5,14 %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LUIS DE CAMOENS</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1.151</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35</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3,04 %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PUERTAS DEL CAMPO</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882</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15</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1,70 %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lastRenderedPageBreak/>
              <w:t>IES.  SIETE COLINAS</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1.247</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44</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3,52 %</w:t>
            </w:r>
          </w:p>
        </w:tc>
      </w:tr>
      <w:tr w:rsidR="00DF7AA8" w:rsidRPr="00DF7AA8" w:rsidTr="0087346F">
        <w:tc>
          <w:tcPr>
            <w:tcW w:w="3813" w:type="dxa"/>
            <w:shd w:val="clear" w:color="auto" w:fill="D6E3BC" w:themeFill="accent3" w:themeFillTint="66"/>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TOTAL (IES)</w:t>
            </w:r>
          </w:p>
        </w:tc>
        <w:tc>
          <w:tcPr>
            <w:tcW w:w="1680"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6.342</w:t>
            </w:r>
          </w:p>
        </w:tc>
        <w:tc>
          <w:tcPr>
            <w:tcW w:w="1717" w:type="dxa"/>
            <w:shd w:val="clear" w:color="auto" w:fill="D6E3BC" w:themeFill="accent3"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227</w:t>
            </w:r>
          </w:p>
        </w:tc>
        <w:tc>
          <w:tcPr>
            <w:tcW w:w="1392"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3,57 %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p>
        </w:tc>
        <w:tc>
          <w:tcPr>
            <w:tcW w:w="1680" w:type="dxa"/>
          </w:tcPr>
          <w:p w:rsidR="00DF7AA8" w:rsidRPr="00DF7AA8" w:rsidRDefault="00DF7AA8" w:rsidP="00DF7AA8">
            <w:pPr>
              <w:spacing w:before="0" w:after="200" w:line="276" w:lineRule="auto"/>
              <w:ind w:firstLine="0"/>
              <w:rPr>
                <w:rFonts w:ascii="Cambria" w:hAnsi="Cambria"/>
                <w:sz w:val="16"/>
                <w:szCs w:val="16"/>
              </w:rPr>
            </w:pP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p>
        </w:tc>
        <w:tc>
          <w:tcPr>
            <w:tcW w:w="1392"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813" w:type="dxa"/>
            <w:shd w:val="clear" w:color="auto" w:fill="CCC0D9" w:themeFill="accent4" w:themeFillTint="66"/>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TOTAL (ED. INFANTIL, PRIMARIA Y SECUNDARIA)</w:t>
            </w:r>
          </w:p>
        </w:tc>
        <w:tc>
          <w:tcPr>
            <w:tcW w:w="1680" w:type="dxa"/>
            <w:shd w:val="clear" w:color="auto" w:fill="CCC0D9" w:themeFill="accent4" w:themeFillTint="66"/>
          </w:tcPr>
          <w:p w:rsidR="00DF7AA8" w:rsidRPr="00DF7AA8" w:rsidRDefault="00DF7AA8" w:rsidP="00DF7AA8">
            <w:pPr>
              <w:spacing w:before="0" w:after="200" w:line="276" w:lineRule="auto"/>
              <w:ind w:firstLine="0"/>
              <w:rPr>
                <w:rFonts w:ascii="Cambria" w:hAnsi="Cambria"/>
                <w:sz w:val="16"/>
                <w:szCs w:val="16"/>
              </w:rPr>
            </w:pPr>
          </w:p>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15.009</w:t>
            </w:r>
          </w:p>
        </w:tc>
        <w:tc>
          <w:tcPr>
            <w:tcW w:w="1717" w:type="dxa"/>
            <w:shd w:val="clear" w:color="auto" w:fill="CCC0D9" w:themeFill="accent4" w:themeFillTint="66"/>
            <w:vAlign w:val="center"/>
          </w:tcPr>
          <w:p w:rsidR="00DF7AA8" w:rsidRPr="00DF7AA8" w:rsidRDefault="00DF7AA8" w:rsidP="00DF7AA8">
            <w:pPr>
              <w:spacing w:before="0" w:after="200" w:line="276" w:lineRule="auto"/>
              <w:ind w:firstLine="0"/>
              <w:rPr>
                <w:rFonts w:ascii="Cambria" w:hAnsi="Cambria"/>
                <w:sz w:val="16"/>
                <w:szCs w:val="16"/>
              </w:rPr>
            </w:pPr>
          </w:p>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761</w:t>
            </w:r>
          </w:p>
        </w:tc>
        <w:tc>
          <w:tcPr>
            <w:tcW w:w="1392" w:type="dxa"/>
            <w:shd w:val="clear" w:color="auto" w:fill="CCC0D9" w:themeFill="accent4" w:themeFillTint="66"/>
          </w:tcPr>
          <w:p w:rsidR="00DF7AA8" w:rsidRPr="00DF7AA8" w:rsidRDefault="00DF7AA8" w:rsidP="00DF7AA8">
            <w:pPr>
              <w:spacing w:before="0" w:after="200" w:line="276" w:lineRule="auto"/>
              <w:ind w:firstLine="0"/>
              <w:rPr>
                <w:rFonts w:ascii="Cambria" w:hAnsi="Cambria"/>
                <w:sz w:val="16"/>
                <w:szCs w:val="16"/>
              </w:rPr>
            </w:pPr>
          </w:p>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6,10 %</w:t>
            </w:r>
          </w:p>
        </w:tc>
      </w:tr>
    </w:tbl>
    <w:p w:rsidR="00DF7AA8" w:rsidRPr="00DF7AA8" w:rsidRDefault="00DF7AA8" w:rsidP="00DF7AA8">
      <w:pPr>
        <w:spacing w:before="0" w:after="200" w:line="276" w:lineRule="auto"/>
        <w:ind w:left="720" w:firstLine="0"/>
        <w:rPr>
          <w:rFonts w:ascii="Cambria" w:eastAsia="Calibri" w:hAnsi="Cambria"/>
          <w:szCs w:val="22"/>
          <w:lang w:eastAsia="en-US"/>
        </w:rPr>
      </w:pPr>
      <w:r w:rsidRPr="00DF7AA8">
        <w:rPr>
          <w:rFonts w:ascii="Cambria" w:eastAsia="Calibri" w:hAnsi="Cambria"/>
          <w:szCs w:val="22"/>
          <w:lang w:eastAsia="en-US"/>
        </w:rPr>
        <w:t xml:space="preserve"> </w:t>
      </w:r>
    </w:p>
    <w:p w:rsidR="00DF7AA8" w:rsidRPr="00DF7AA8" w:rsidRDefault="00DF7AA8" w:rsidP="00DF7AA8">
      <w:pPr>
        <w:spacing w:before="0" w:after="200" w:line="276" w:lineRule="auto"/>
        <w:ind w:left="720" w:firstLine="0"/>
        <w:jc w:val="center"/>
        <w:rPr>
          <w:rFonts w:ascii="Cambria" w:eastAsia="Calibri" w:hAnsi="Cambria"/>
          <w:szCs w:val="22"/>
          <w:u w:val="single"/>
          <w:lang w:eastAsia="en-US"/>
        </w:rPr>
      </w:pPr>
      <w:r w:rsidRPr="00DF7AA8">
        <w:rPr>
          <w:rFonts w:ascii="Cambria" w:eastAsia="Calibri" w:hAnsi="Cambria"/>
          <w:szCs w:val="22"/>
          <w:u w:val="single"/>
          <w:lang w:eastAsia="en-US"/>
        </w:rPr>
        <w:t>MELILLA</w:t>
      </w:r>
    </w:p>
    <w:tbl>
      <w:tblPr>
        <w:tblStyle w:val="Tablaconcuadrcula4"/>
        <w:tblW w:w="8602" w:type="dxa"/>
        <w:tblInd w:w="720" w:type="dxa"/>
        <w:tblLook w:val="04A0" w:firstRow="1" w:lastRow="0" w:firstColumn="1" w:lastColumn="0" w:noHBand="0" w:noVBand="1"/>
      </w:tblPr>
      <w:tblGrid>
        <w:gridCol w:w="3813"/>
        <w:gridCol w:w="1680"/>
        <w:gridCol w:w="1717"/>
        <w:gridCol w:w="1392"/>
      </w:tblGrid>
      <w:tr w:rsidR="00DF7AA8" w:rsidRPr="00DF7AA8" w:rsidTr="0087346F">
        <w:trPr>
          <w:tblHeader/>
        </w:trPr>
        <w:tc>
          <w:tcPr>
            <w:tcW w:w="3813" w:type="dxa"/>
            <w:shd w:val="clear" w:color="auto" w:fill="DBE5F1" w:themeFill="accent1"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b/>
                <w:sz w:val="16"/>
                <w:szCs w:val="16"/>
              </w:rPr>
              <w:t>NOMBRE CENTRO EDUCATIVO</w:t>
            </w:r>
          </w:p>
        </w:tc>
        <w:tc>
          <w:tcPr>
            <w:tcW w:w="1680" w:type="dxa"/>
            <w:shd w:val="clear" w:color="auto" w:fill="DBE5F1" w:themeFill="accent1"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TOTAL Nº ALUMNOS</w:t>
            </w:r>
          </w:p>
        </w:tc>
        <w:tc>
          <w:tcPr>
            <w:tcW w:w="1717" w:type="dxa"/>
            <w:shd w:val="clear" w:color="auto" w:fill="DBE5F1" w:themeFill="accent1"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Nº ALUMNOS CON DISCAPACIDAD</w:t>
            </w:r>
          </w:p>
        </w:tc>
        <w:tc>
          <w:tcPr>
            <w:tcW w:w="1392" w:type="dxa"/>
            <w:shd w:val="clear" w:color="auto" w:fill="DBE5F1" w:themeFill="accent1" w:themeFillTint="33"/>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PORCENTAJE</w:t>
            </w:r>
          </w:p>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DE ALUMNOS</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ANSELMO PARDO ALCAIDE</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863</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34</w:t>
            </w:r>
          </w:p>
        </w:tc>
        <w:tc>
          <w:tcPr>
            <w:tcW w:w="1392"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3,93 %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CONSTITUCIÓN</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523</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15</w:t>
            </w:r>
          </w:p>
        </w:tc>
        <w:tc>
          <w:tcPr>
            <w:tcW w:w="1392"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2,86 %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ESPAÑA</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823</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20</w:t>
            </w:r>
          </w:p>
        </w:tc>
        <w:tc>
          <w:tcPr>
            <w:tcW w:w="1392"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2,43 %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HIPÓDROMO</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296</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w:t>
            </w:r>
          </w:p>
        </w:tc>
        <w:tc>
          <w:tcPr>
            <w:tcW w:w="1392"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1,68 %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JUAN CARO ROMERO</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974</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24</w:t>
            </w:r>
          </w:p>
        </w:tc>
        <w:tc>
          <w:tcPr>
            <w:tcW w:w="1392"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2,46 %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LEÓN SOLA</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728</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35</w:t>
            </w:r>
          </w:p>
        </w:tc>
        <w:tc>
          <w:tcPr>
            <w:tcW w:w="1392"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4,80 %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MEDITERRÁNEO</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521</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14</w:t>
            </w:r>
          </w:p>
        </w:tc>
        <w:tc>
          <w:tcPr>
            <w:tcW w:w="1392"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2,68 %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 xml:space="preserve">PEDRO DE ESTOPIÑÁN </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808</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21</w:t>
            </w:r>
          </w:p>
        </w:tc>
        <w:tc>
          <w:tcPr>
            <w:tcW w:w="1392"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2,59 %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 xml:space="preserve">PINTOR EDUARDO MORILLAS </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1.096</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30</w:t>
            </w:r>
          </w:p>
        </w:tc>
        <w:tc>
          <w:tcPr>
            <w:tcW w:w="1392"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2,73 %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REAL</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796</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45</w:t>
            </w:r>
          </w:p>
        </w:tc>
        <w:tc>
          <w:tcPr>
            <w:tcW w:w="1392"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5,65 %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REYES CATÓLICOS</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997</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29</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2,90 %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VELÁZQUEZ</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789</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55</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6,97 %</w:t>
            </w:r>
          </w:p>
        </w:tc>
      </w:tr>
      <w:tr w:rsidR="00DF7AA8" w:rsidRPr="00DF7AA8" w:rsidTr="0087346F">
        <w:tc>
          <w:tcPr>
            <w:tcW w:w="3813" w:type="dxa"/>
            <w:shd w:val="clear" w:color="auto" w:fill="FBD4B4" w:themeFill="accent6" w:themeFillTint="66"/>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TOTAL CEIP</w:t>
            </w:r>
          </w:p>
        </w:tc>
        <w:tc>
          <w:tcPr>
            <w:tcW w:w="1680" w:type="dxa"/>
            <w:shd w:val="clear" w:color="auto" w:fill="FBD4B4" w:themeFill="accent6"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9.214</w:t>
            </w:r>
          </w:p>
        </w:tc>
        <w:tc>
          <w:tcPr>
            <w:tcW w:w="1717" w:type="dxa"/>
            <w:shd w:val="clear" w:color="auto" w:fill="FBD4B4" w:themeFill="accent6"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327</w:t>
            </w:r>
          </w:p>
        </w:tc>
        <w:tc>
          <w:tcPr>
            <w:tcW w:w="1392" w:type="dxa"/>
            <w:shd w:val="clear" w:color="auto" w:fill="FBD4B4" w:themeFill="accent6"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3,54 %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p>
        </w:tc>
        <w:tc>
          <w:tcPr>
            <w:tcW w:w="1680" w:type="dxa"/>
          </w:tcPr>
          <w:p w:rsidR="00DF7AA8" w:rsidRPr="00DF7AA8" w:rsidRDefault="00DF7AA8" w:rsidP="00DF7AA8">
            <w:pPr>
              <w:spacing w:before="0" w:after="200" w:line="276" w:lineRule="auto"/>
              <w:ind w:firstLine="0"/>
              <w:rPr>
                <w:rFonts w:ascii="Cambria" w:hAnsi="Cambria"/>
                <w:sz w:val="16"/>
                <w:szCs w:val="16"/>
              </w:rPr>
            </w:pPr>
          </w:p>
        </w:tc>
        <w:tc>
          <w:tcPr>
            <w:tcW w:w="1717" w:type="dxa"/>
          </w:tcPr>
          <w:p w:rsidR="00DF7AA8" w:rsidRPr="00DF7AA8" w:rsidRDefault="00DF7AA8" w:rsidP="00DF7AA8">
            <w:pPr>
              <w:spacing w:before="0" w:after="200" w:line="276" w:lineRule="auto"/>
              <w:ind w:firstLine="0"/>
              <w:rPr>
                <w:rFonts w:ascii="Cambria" w:hAnsi="Cambria"/>
                <w:sz w:val="16"/>
                <w:szCs w:val="16"/>
              </w:rPr>
            </w:pPr>
          </w:p>
        </w:tc>
        <w:tc>
          <w:tcPr>
            <w:tcW w:w="1392"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813" w:type="dxa"/>
            <w:shd w:val="clear" w:color="auto" w:fill="E5B8B7" w:themeFill="accent2" w:themeFillTint="66"/>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REINA SOFÍA (CEE) *</w:t>
            </w:r>
          </w:p>
        </w:tc>
        <w:tc>
          <w:tcPr>
            <w:tcW w:w="1680" w:type="dxa"/>
            <w:shd w:val="clear" w:color="auto" w:fill="E5B8B7" w:themeFill="accent2"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116</w:t>
            </w:r>
          </w:p>
        </w:tc>
        <w:tc>
          <w:tcPr>
            <w:tcW w:w="1717" w:type="dxa"/>
            <w:shd w:val="clear" w:color="auto" w:fill="E5B8B7" w:themeFill="accent2"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116</w:t>
            </w:r>
          </w:p>
        </w:tc>
        <w:tc>
          <w:tcPr>
            <w:tcW w:w="1392" w:type="dxa"/>
            <w:shd w:val="clear" w:color="auto" w:fill="E5B8B7" w:themeFill="accent2"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100 %</w:t>
            </w:r>
          </w:p>
        </w:tc>
      </w:tr>
      <w:tr w:rsidR="00DF7AA8" w:rsidRPr="00DF7AA8" w:rsidTr="0087346F">
        <w:tc>
          <w:tcPr>
            <w:tcW w:w="3813" w:type="dxa"/>
            <w:shd w:val="clear" w:color="auto" w:fill="FFFFFF" w:themeFill="background1"/>
            <w:vAlign w:val="bottom"/>
          </w:tcPr>
          <w:p w:rsidR="00DF7AA8" w:rsidRPr="00DF7AA8" w:rsidRDefault="00DF7AA8" w:rsidP="00DF7AA8">
            <w:pPr>
              <w:spacing w:before="0" w:after="200" w:line="276" w:lineRule="auto"/>
              <w:ind w:firstLine="0"/>
              <w:rPr>
                <w:rFonts w:ascii="Cambria" w:hAnsi="Cambria"/>
                <w:sz w:val="16"/>
                <w:szCs w:val="16"/>
              </w:rPr>
            </w:pPr>
          </w:p>
        </w:tc>
        <w:tc>
          <w:tcPr>
            <w:tcW w:w="1680" w:type="dxa"/>
            <w:shd w:val="clear" w:color="auto" w:fill="FFFFFF" w:themeFill="background1"/>
          </w:tcPr>
          <w:p w:rsidR="00DF7AA8" w:rsidRPr="00DF7AA8" w:rsidRDefault="00DF7AA8" w:rsidP="00DF7AA8">
            <w:pPr>
              <w:spacing w:before="0" w:after="200" w:line="276" w:lineRule="auto"/>
              <w:ind w:firstLine="0"/>
              <w:rPr>
                <w:rFonts w:ascii="Cambria" w:hAnsi="Cambria"/>
                <w:sz w:val="16"/>
                <w:szCs w:val="16"/>
              </w:rPr>
            </w:pPr>
          </w:p>
        </w:tc>
        <w:tc>
          <w:tcPr>
            <w:tcW w:w="1717" w:type="dxa"/>
            <w:shd w:val="clear" w:color="auto" w:fill="FFFFFF" w:themeFill="background1"/>
          </w:tcPr>
          <w:p w:rsidR="00DF7AA8" w:rsidRPr="00DF7AA8" w:rsidRDefault="00DF7AA8" w:rsidP="00DF7AA8">
            <w:pPr>
              <w:spacing w:before="0" w:after="200" w:line="276" w:lineRule="auto"/>
              <w:ind w:firstLine="0"/>
              <w:rPr>
                <w:rFonts w:ascii="Cambria" w:hAnsi="Cambria"/>
                <w:sz w:val="16"/>
                <w:szCs w:val="16"/>
              </w:rPr>
            </w:pPr>
          </w:p>
        </w:tc>
        <w:tc>
          <w:tcPr>
            <w:tcW w:w="1392" w:type="dxa"/>
            <w:shd w:val="clear" w:color="auto" w:fill="FFFFFF" w:themeFill="background1"/>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813"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ENRIQUE NIETO</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1.506</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29</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1,92 %</w:t>
            </w:r>
          </w:p>
        </w:tc>
      </w:tr>
      <w:tr w:rsidR="00DF7AA8" w:rsidRPr="00DF7AA8" w:rsidTr="0087346F">
        <w:tc>
          <w:tcPr>
            <w:tcW w:w="3813"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JUAN ANTONIO FERNÁNDEZ PÉREZ</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1.233</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35</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2,80 %</w:t>
            </w:r>
          </w:p>
        </w:tc>
      </w:tr>
      <w:tr w:rsidR="00DF7AA8" w:rsidRPr="00DF7AA8" w:rsidTr="0087346F">
        <w:tc>
          <w:tcPr>
            <w:tcW w:w="3813"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lastRenderedPageBreak/>
              <w:t>IES. LEOPOLDO QUEIPO</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1.186</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45</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3,79 %</w:t>
            </w:r>
          </w:p>
        </w:tc>
      </w:tr>
      <w:tr w:rsidR="00DF7AA8" w:rsidRPr="00DF7AA8" w:rsidTr="0087346F">
        <w:tc>
          <w:tcPr>
            <w:tcW w:w="3813"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MIGUEL FERNÁNDEZ</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1.033</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33</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3,19 %</w:t>
            </w:r>
          </w:p>
        </w:tc>
      </w:tr>
      <w:tr w:rsidR="00DF7AA8" w:rsidRPr="00DF7AA8" w:rsidTr="0087346F">
        <w:tc>
          <w:tcPr>
            <w:tcW w:w="3813"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REINA VICTORIA EUGENIA (CIFP)</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752</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13</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1,72 %</w:t>
            </w:r>
          </w:p>
        </w:tc>
      </w:tr>
      <w:tr w:rsidR="00DF7AA8" w:rsidRPr="00DF7AA8" w:rsidTr="0087346F">
        <w:tc>
          <w:tcPr>
            <w:tcW w:w="3813"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RUSADIR</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972</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36</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3,70 %</w:t>
            </w:r>
          </w:p>
        </w:tc>
      </w:tr>
      <w:tr w:rsidR="00DF7AA8" w:rsidRPr="00DF7AA8" w:rsidTr="0087346F">
        <w:tc>
          <w:tcPr>
            <w:tcW w:w="3813"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 xml:space="preserve">IES. VIRGEN DE LA VICTORIA </w:t>
            </w:r>
          </w:p>
        </w:tc>
        <w:tc>
          <w:tcPr>
            <w:tcW w:w="1680"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641</w:t>
            </w: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21</w:t>
            </w:r>
          </w:p>
        </w:tc>
        <w:tc>
          <w:tcPr>
            <w:tcW w:w="1392"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3,27 %</w:t>
            </w:r>
          </w:p>
        </w:tc>
      </w:tr>
      <w:tr w:rsidR="00DF7AA8" w:rsidRPr="00DF7AA8" w:rsidTr="0087346F">
        <w:tc>
          <w:tcPr>
            <w:tcW w:w="3813" w:type="dxa"/>
            <w:shd w:val="clear" w:color="auto" w:fill="D6E3BC" w:themeFill="accent3" w:themeFillTint="66"/>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TOTAL (IES)</w:t>
            </w:r>
          </w:p>
        </w:tc>
        <w:tc>
          <w:tcPr>
            <w:tcW w:w="1680"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7.323</w:t>
            </w:r>
          </w:p>
        </w:tc>
        <w:tc>
          <w:tcPr>
            <w:tcW w:w="1717" w:type="dxa"/>
            <w:shd w:val="clear" w:color="auto" w:fill="D6E3BC" w:themeFill="accent3" w:themeFillTint="66"/>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212</w:t>
            </w:r>
          </w:p>
        </w:tc>
        <w:tc>
          <w:tcPr>
            <w:tcW w:w="1392" w:type="dxa"/>
            <w:shd w:val="clear" w:color="auto" w:fill="D6E3BC" w:themeFill="accent3"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2,89 %</w:t>
            </w:r>
          </w:p>
        </w:tc>
      </w:tr>
      <w:tr w:rsidR="00DF7AA8" w:rsidRPr="00DF7AA8" w:rsidTr="0087346F">
        <w:tc>
          <w:tcPr>
            <w:tcW w:w="3813" w:type="dxa"/>
            <w:vAlign w:val="bottom"/>
          </w:tcPr>
          <w:p w:rsidR="00DF7AA8" w:rsidRPr="00DF7AA8" w:rsidRDefault="00DF7AA8" w:rsidP="00DF7AA8">
            <w:pPr>
              <w:spacing w:before="0" w:after="200" w:line="276" w:lineRule="auto"/>
              <w:ind w:firstLine="0"/>
              <w:rPr>
                <w:rFonts w:ascii="Cambria" w:hAnsi="Cambria"/>
                <w:sz w:val="16"/>
                <w:szCs w:val="16"/>
              </w:rPr>
            </w:pPr>
          </w:p>
        </w:tc>
        <w:tc>
          <w:tcPr>
            <w:tcW w:w="1680" w:type="dxa"/>
          </w:tcPr>
          <w:p w:rsidR="00DF7AA8" w:rsidRPr="00DF7AA8" w:rsidRDefault="00DF7AA8" w:rsidP="00DF7AA8">
            <w:pPr>
              <w:spacing w:before="0" w:after="200" w:line="276" w:lineRule="auto"/>
              <w:ind w:firstLine="0"/>
              <w:rPr>
                <w:rFonts w:ascii="Cambria" w:hAnsi="Cambria"/>
                <w:sz w:val="16"/>
                <w:szCs w:val="16"/>
              </w:rPr>
            </w:pPr>
          </w:p>
        </w:tc>
        <w:tc>
          <w:tcPr>
            <w:tcW w:w="1717" w:type="dxa"/>
            <w:vAlign w:val="center"/>
          </w:tcPr>
          <w:p w:rsidR="00DF7AA8" w:rsidRPr="00DF7AA8" w:rsidRDefault="00DF7AA8" w:rsidP="00DF7AA8">
            <w:pPr>
              <w:spacing w:before="0" w:after="200" w:line="276" w:lineRule="auto"/>
              <w:ind w:firstLine="0"/>
              <w:rPr>
                <w:rFonts w:ascii="Cambria" w:hAnsi="Cambria"/>
                <w:sz w:val="16"/>
                <w:szCs w:val="16"/>
              </w:rPr>
            </w:pPr>
          </w:p>
        </w:tc>
        <w:tc>
          <w:tcPr>
            <w:tcW w:w="1392"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813" w:type="dxa"/>
            <w:shd w:val="clear" w:color="auto" w:fill="CCC0D9" w:themeFill="accent4" w:themeFillTint="66"/>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TOTAL (ED. INFANTIL, PRIMARIA Y SECUNDARIA)</w:t>
            </w:r>
          </w:p>
        </w:tc>
        <w:tc>
          <w:tcPr>
            <w:tcW w:w="1680" w:type="dxa"/>
            <w:shd w:val="clear" w:color="auto" w:fill="CCC0D9" w:themeFill="accent4" w:themeFillTint="66"/>
          </w:tcPr>
          <w:p w:rsidR="00DF7AA8" w:rsidRPr="00DF7AA8" w:rsidRDefault="00DF7AA8" w:rsidP="00DF7AA8">
            <w:pPr>
              <w:spacing w:before="0" w:after="200" w:line="276" w:lineRule="auto"/>
              <w:ind w:firstLine="0"/>
              <w:rPr>
                <w:rFonts w:ascii="Cambria" w:hAnsi="Cambria"/>
                <w:sz w:val="16"/>
                <w:szCs w:val="16"/>
              </w:rPr>
            </w:pPr>
          </w:p>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16.653</w:t>
            </w:r>
          </w:p>
        </w:tc>
        <w:tc>
          <w:tcPr>
            <w:tcW w:w="1717" w:type="dxa"/>
            <w:shd w:val="clear" w:color="auto" w:fill="CCC0D9" w:themeFill="accent4" w:themeFillTint="66"/>
            <w:vAlign w:val="center"/>
          </w:tcPr>
          <w:p w:rsidR="00DF7AA8" w:rsidRPr="00DF7AA8" w:rsidRDefault="00DF7AA8" w:rsidP="00DF7AA8">
            <w:pPr>
              <w:spacing w:before="0" w:after="200" w:line="276" w:lineRule="auto"/>
              <w:ind w:firstLine="0"/>
              <w:rPr>
                <w:rFonts w:ascii="Cambria" w:hAnsi="Cambria"/>
                <w:sz w:val="16"/>
                <w:szCs w:val="16"/>
              </w:rPr>
            </w:pPr>
          </w:p>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655</w:t>
            </w:r>
          </w:p>
        </w:tc>
        <w:tc>
          <w:tcPr>
            <w:tcW w:w="1392" w:type="dxa"/>
            <w:shd w:val="clear" w:color="auto" w:fill="CCC0D9" w:themeFill="accent4" w:themeFillTint="66"/>
          </w:tcPr>
          <w:p w:rsidR="00DF7AA8" w:rsidRPr="00DF7AA8" w:rsidRDefault="00DF7AA8" w:rsidP="00DF7AA8">
            <w:pPr>
              <w:spacing w:before="0" w:after="200" w:line="276" w:lineRule="auto"/>
              <w:ind w:firstLine="0"/>
              <w:rPr>
                <w:rFonts w:ascii="Cambria" w:hAnsi="Cambria"/>
                <w:sz w:val="16"/>
                <w:szCs w:val="16"/>
              </w:rPr>
            </w:pPr>
          </w:p>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3,93 %</w:t>
            </w:r>
          </w:p>
        </w:tc>
      </w:tr>
    </w:tbl>
    <w:p w:rsidR="00DF7AA8" w:rsidRPr="00DF7AA8" w:rsidRDefault="00DF7AA8" w:rsidP="00DF7AA8">
      <w:pPr>
        <w:spacing w:before="0" w:after="200" w:line="276" w:lineRule="auto"/>
        <w:ind w:left="720" w:firstLine="0"/>
        <w:rPr>
          <w:rFonts w:ascii="Cambria" w:eastAsia="Calibri" w:hAnsi="Cambria"/>
          <w:szCs w:val="22"/>
          <w:lang w:eastAsia="en-US"/>
        </w:rPr>
      </w:pPr>
    </w:p>
    <w:p w:rsidR="00DF7AA8" w:rsidRPr="00DF7AA8" w:rsidRDefault="00DF7AA8" w:rsidP="00DF7AA8">
      <w:pPr>
        <w:numPr>
          <w:ilvl w:val="1"/>
          <w:numId w:val="93"/>
        </w:numPr>
        <w:spacing w:before="0" w:after="200" w:line="276" w:lineRule="auto"/>
        <w:ind w:left="1155" w:hanging="435"/>
        <w:contextualSpacing/>
        <w:jc w:val="left"/>
        <w:rPr>
          <w:rFonts w:ascii="Cambria" w:eastAsia="Calibri" w:hAnsi="Cambria"/>
          <w:b/>
          <w:szCs w:val="22"/>
          <w:lang w:eastAsia="en-US"/>
        </w:rPr>
      </w:pPr>
      <w:r w:rsidRPr="00DF7AA8">
        <w:rPr>
          <w:rFonts w:ascii="Cambria" w:eastAsia="Calibri" w:hAnsi="Cambria"/>
          <w:b/>
          <w:szCs w:val="22"/>
          <w:lang w:eastAsia="en-US"/>
        </w:rPr>
        <w:t xml:space="preserve">Datos de los centros educativos diferenciados por niveles, en su caso (infantil, primaria, secundaria): </w:t>
      </w:r>
    </w:p>
    <w:p w:rsidR="00DF7AA8" w:rsidRPr="00DF7AA8" w:rsidRDefault="00DF7AA8" w:rsidP="00DF7AA8">
      <w:pPr>
        <w:spacing w:before="0" w:after="200" w:line="276" w:lineRule="auto"/>
        <w:ind w:left="1440" w:firstLine="0"/>
        <w:rPr>
          <w:rFonts w:ascii="Cambria" w:eastAsia="Calibri" w:hAnsi="Cambria"/>
          <w:szCs w:val="22"/>
          <w:lang w:eastAsia="en-US"/>
        </w:rPr>
      </w:pPr>
    </w:p>
    <w:p w:rsidR="00DF7AA8" w:rsidRPr="00DF7AA8" w:rsidRDefault="00DF7AA8" w:rsidP="00DF7AA8">
      <w:pPr>
        <w:spacing w:before="0" w:after="200" w:line="276" w:lineRule="auto"/>
        <w:ind w:left="1440" w:firstLine="0"/>
        <w:jc w:val="center"/>
        <w:rPr>
          <w:rFonts w:ascii="Cambria" w:eastAsia="Calibri" w:hAnsi="Cambria"/>
          <w:szCs w:val="22"/>
          <w:u w:val="single"/>
          <w:lang w:eastAsia="en-US"/>
        </w:rPr>
      </w:pPr>
      <w:r w:rsidRPr="00DF7AA8">
        <w:rPr>
          <w:rFonts w:ascii="Cambria" w:eastAsia="Calibri" w:hAnsi="Cambria"/>
          <w:szCs w:val="22"/>
          <w:u w:val="single"/>
          <w:lang w:eastAsia="en-US"/>
        </w:rPr>
        <w:t>CEUTA</w:t>
      </w:r>
    </w:p>
    <w:tbl>
      <w:tblPr>
        <w:tblStyle w:val="Tablaconcuadrcula4"/>
        <w:tblW w:w="8363" w:type="dxa"/>
        <w:tblInd w:w="534" w:type="dxa"/>
        <w:tblLook w:val="04A0" w:firstRow="1" w:lastRow="0" w:firstColumn="1" w:lastColumn="0" w:noHBand="0" w:noVBand="1"/>
      </w:tblPr>
      <w:tblGrid>
        <w:gridCol w:w="3092"/>
        <w:gridCol w:w="1585"/>
        <w:gridCol w:w="1701"/>
        <w:gridCol w:w="1985"/>
      </w:tblGrid>
      <w:tr w:rsidR="00DF7AA8" w:rsidRPr="00DF7AA8" w:rsidTr="0087346F">
        <w:trPr>
          <w:tblHeader/>
        </w:trPr>
        <w:tc>
          <w:tcPr>
            <w:tcW w:w="3092" w:type="dxa"/>
            <w:shd w:val="clear" w:color="auto" w:fill="E5B8B7" w:themeFill="accent2"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b/>
                <w:sz w:val="16"/>
                <w:szCs w:val="16"/>
              </w:rPr>
              <w:t>NOMBRE CENTRO EDUCATIVO</w:t>
            </w:r>
          </w:p>
        </w:tc>
        <w:tc>
          <w:tcPr>
            <w:tcW w:w="1585" w:type="dxa"/>
            <w:shd w:val="clear" w:color="auto" w:fill="E5B8B7" w:themeFill="accent2"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ACNEE(INFANTIL)</w:t>
            </w:r>
          </w:p>
        </w:tc>
        <w:tc>
          <w:tcPr>
            <w:tcW w:w="1701" w:type="dxa"/>
            <w:shd w:val="clear" w:color="auto" w:fill="E5B8B7" w:themeFill="accent2"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ACNEE(PRIMARIA)</w:t>
            </w:r>
          </w:p>
        </w:tc>
        <w:tc>
          <w:tcPr>
            <w:tcW w:w="1985" w:type="dxa"/>
            <w:shd w:val="clear" w:color="auto" w:fill="E5B8B7" w:themeFill="accent2"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ACNEE(SECUNDARIA)</w:t>
            </w: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ANDRÉS MANJÓN</w:t>
            </w:r>
          </w:p>
        </w:tc>
        <w:tc>
          <w:tcPr>
            <w:tcW w:w="1585"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18</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FEDERICO GARCÍA LORCA</w:t>
            </w:r>
          </w:p>
        </w:tc>
        <w:tc>
          <w:tcPr>
            <w:tcW w:w="1585"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16</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JOSÉ ORTEGA Y GASSET</w:t>
            </w:r>
          </w:p>
        </w:tc>
        <w:tc>
          <w:tcPr>
            <w:tcW w:w="1585"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7</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45</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LOPE DE VEGA</w:t>
            </w:r>
          </w:p>
        </w:tc>
        <w:tc>
          <w:tcPr>
            <w:tcW w:w="1585"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13</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MAESTRO JOSÉ ACOSTA</w:t>
            </w:r>
          </w:p>
        </w:tc>
        <w:tc>
          <w:tcPr>
            <w:tcW w:w="1585"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21</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MAESTRO JUAN MOREJÓN</w:t>
            </w:r>
          </w:p>
        </w:tc>
        <w:tc>
          <w:tcPr>
            <w:tcW w:w="1585"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26</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MARE NOSTRUM</w:t>
            </w:r>
          </w:p>
        </w:tc>
        <w:tc>
          <w:tcPr>
            <w:tcW w:w="1585"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34</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PABLO RUIZ PICASSO (BENZÚ)</w:t>
            </w:r>
          </w:p>
        </w:tc>
        <w:tc>
          <w:tcPr>
            <w:tcW w:w="1585"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PRÍNCIPE FELIPE</w:t>
            </w:r>
          </w:p>
        </w:tc>
        <w:tc>
          <w:tcPr>
            <w:tcW w:w="1585"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26</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RAMÓN Mª DEL VALLE INCLÁN</w:t>
            </w:r>
          </w:p>
        </w:tc>
        <w:tc>
          <w:tcPr>
            <w:tcW w:w="1585"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15</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28</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REINA SOFÍA</w:t>
            </w:r>
          </w:p>
        </w:tc>
        <w:tc>
          <w:tcPr>
            <w:tcW w:w="1585"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33</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REY JUAN CARLOS I</w:t>
            </w:r>
          </w:p>
        </w:tc>
        <w:tc>
          <w:tcPr>
            <w:tcW w:w="1585"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35</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lastRenderedPageBreak/>
              <w:t>CEIP. ROSALÍA DE CASTRO</w:t>
            </w:r>
          </w:p>
        </w:tc>
        <w:tc>
          <w:tcPr>
            <w:tcW w:w="1585"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8</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SANTA AMELIA</w:t>
            </w:r>
          </w:p>
        </w:tc>
        <w:tc>
          <w:tcPr>
            <w:tcW w:w="1585"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17</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SANTIAGO RAMÓN Y CAJAL</w:t>
            </w:r>
          </w:p>
        </w:tc>
        <w:tc>
          <w:tcPr>
            <w:tcW w:w="1585"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13</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CEIP. VICENTE ALEIXANDRE</w:t>
            </w:r>
          </w:p>
        </w:tc>
        <w:tc>
          <w:tcPr>
            <w:tcW w:w="1585"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10</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ABYLA</w:t>
            </w:r>
          </w:p>
        </w:tc>
        <w:tc>
          <w:tcPr>
            <w:tcW w:w="1585" w:type="dxa"/>
          </w:tcPr>
          <w:p w:rsidR="00DF7AA8" w:rsidRPr="00DF7AA8" w:rsidRDefault="00DF7AA8" w:rsidP="00DF7AA8">
            <w:pPr>
              <w:spacing w:before="0" w:after="200" w:line="276" w:lineRule="auto"/>
              <w:ind w:firstLine="0"/>
              <w:rPr>
                <w:rFonts w:ascii="Cambria" w:hAnsi="Cambria"/>
                <w:sz w:val="16"/>
                <w:szCs w:val="16"/>
              </w:rPr>
            </w:pPr>
          </w:p>
        </w:tc>
        <w:tc>
          <w:tcPr>
            <w:tcW w:w="1701" w:type="dxa"/>
          </w:tcPr>
          <w:p w:rsidR="00DF7AA8" w:rsidRPr="00DF7AA8" w:rsidRDefault="00DF7AA8" w:rsidP="00DF7AA8">
            <w:pPr>
              <w:spacing w:before="0" w:after="200" w:line="276" w:lineRule="auto"/>
              <w:ind w:firstLine="0"/>
              <w:rPr>
                <w:rFonts w:ascii="Cambria" w:hAnsi="Cambria"/>
                <w:sz w:val="16"/>
                <w:szCs w:val="16"/>
              </w:rPr>
            </w:pPr>
          </w:p>
        </w:tc>
        <w:tc>
          <w:tcPr>
            <w:tcW w:w="198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38</w:t>
            </w: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ALMINA</w:t>
            </w:r>
          </w:p>
        </w:tc>
        <w:tc>
          <w:tcPr>
            <w:tcW w:w="1585" w:type="dxa"/>
          </w:tcPr>
          <w:p w:rsidR="00DF7AA8" w:rsidRPr="00DF7AA8" w:rsidRDefault="00DF7AA8" w:rsidP="00DF7AA8">
            <w:pPr>
              <w:spacing w:before="0" w:after="200" w:line="276" w:lineRule="auto"/>
              <w:ind w:firstLine="0"/>
              <w:rPr>
                <w:rFonts w:ascii="Cambria" w:hAnsi="Cambria"/>
                <w:sz w:val="16"/>
                <w:szCs w:val="16"/>
              </w:rPr>
            </w:pPr>
          </w:p>
        </w:tc>
        <w:tc>
          <w:tcPr>
            <w:tcW w:w="1701" w:type="dxa"/>
          </w:tcPr>
          <w:p w:rsidR="00DF7AA8" w:rsidRPr="00DF7AA8" w:rsidRDefault="00DF7AA8" w:rsidP="00DF7AA8">
            <w:pPr>
              <w:spacing w:before="0" w:after="200" w:line="276" w:lineRule="auto"/>
              <w:ind w:firstLine="0"/>
              <w:rPr>
                <w:rFonts w:ascii="Cambria" w:hAnsi="Cambria"/>
                <w:sz w:val="16"/>
                <w:szCs w:val="16"/>
              </w:rPr>
            </w:pPr>
          </w:p>
        </w:tc>
        <w:tc>
          <w:tcPr>
            <w:tcW w:w="198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50</w:t>
            </w: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 xml:space="preserve">IES. CLARA CAMPOAMOR </w:t>
            </w:r>
          </w:p>
        </w:tc>
        <w:tc>
          <w:tcPr>
            <w:tcW w:w="1585" w:type="dxa"/>
          </w:tcPr>
          <w:p w:rsidR="00DF7AA8" w:rsidRPr="00DF7AA8" w:rsidRDefault="00DF7AA8" w:rsidP="00DF7AA8">
            <w:pPr>
              <w:spacing w:before="0" w:after="200" w:line="276" w:lineRule="auto"/>
              <w:ind w:firstLine="0"/>
              <w:rPr>
                <w:rFonts w:ascii="Cambria" w:hAnsi="Cambria"/>
                <w:sz w:val="16"/>
                <w:szCs w:val="16"/>
              </w:rPr>
            </w:pPr>
          </w:p>
        </w:tc>
        <w:tc>
          <w:tcPr>
            <w:tcW w:w="1701" w:type="dxa"/>
          </w:tcPr>
          <w:p w:rsidR="00DF7AA8" w:rsidRPr="00DF7AA8" w:rsidRDefault="00DF7AA8" w:rsidP="00DF7AA8">
            <w:pPr>
              <w:spacing w:before="0" w:after="200" w:line="276" w:lineRule="auto"/>
              <w:ind w:firstLine="0"/>
              <w:rPr>
                <w:rFonts w:ascii="Cambria" w:hAnsi="Cambria"/>
                <w:sz w:val="16"/>
                <w:szCs w:val="16"/>
              </w:rPr>
            </w:pPr>
          </w:p>
        </w:tc>
        <w:tc>
          <w:tcPr>
            <w:tcW w:w="198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45</w:t>
            </w: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LUIS DE CAMOENS</w:t>
            </w:r>
          </w:p>
        </w:tc>
        <w:tc>
          <w:tcPr>
            <w:tcW w:w="1585" w:type="dxa"/>
          </w:tcPr>
          <w:p w:rsidR="00DF7AA8" w:rsidRPr="00DF7AA8" w:rsidRDefault="00DF7AA8" w:rsidP="00DF7AA8">
            <w:pPr>
              <w:spacing w:before="0" w:after="200" w:line="276" w:lineRule="auto"/>
              <w:ind w:firstLine="0"/>
              <w:rPr>
                <w:rFonts w:ascii="Cambria" w:hAnsi="Cambria"/>
                <w:sz w:val="16"/>
                <w:szCs w:val="16"/>
              </w:rPr>
            </w:pPr>
          </w:p>
        </w:tc>
        <w:tc>
          <w:tcPr>
            <w:tcW w:w="1701" w:type="dxa"/>
          </w:tcPr>
          <w:p w:rsidR="00DF7AA8" w:rsidRPr="00DF7AA8" w:rsidRDefault="00DF7AA8" w:rsidP="00DF7AA8">
            <w:pPr>
              <w:spacing w:before="0" w:after="200" w:line="276" w:lineRule="auto"/>
              <w:ind w:firstLine="0"/>
              <w:rPr>
                <w:rFonts w:ascii="Cambria" w:hAnsi="Cambria"/>
                <w:sz w:val="16"/>
                <w:szCs w:val="16"/>
              </w:rPr>
            </w:pPr>
          </w:p>
        </w:tc>
        <w:tc>
          <w:tcPr>
            <w:tcW w:w="198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35</w:t>
            </w: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PUERTAS DEL CAMPO</w:t>
            </w:r>
          </w:p>
        </w:tc>
        <w:tc>
          <w:tcPr>
            <w:tcW w:w="1585" w:type="dxa"/>
          </w:tcPr>
          <w:p w:rsidR="00DF7AA8" w:rsidRPr="00DF7AA8" w:rsidRDefault="00DF7AA8" w:rsidP="00DF7AA8">
            <w:pPr>
              <w:spacing w:before="0" w:after="200" w:line="276" w:lineRule="auto"/>
              <w:ind w:firstLine="0"/>
              <w:rPr>
                <w:rFonts w:ascii="Cambria" w:hAnsi="Cambria"/>
                <w:sz w:val="16"/>
                <w:szCs w:val="16"/>
              </w:rPr>
            </w:pPr>
          </w:p>
        </w:tc>
        <w:tc>
          <w:tcPr>
            <w:tcW w:w="1701" w:type="dxa"/>
          </w:tcPr>
          <w:p w:rsidR="00DF7AA8" w:rsidRPr="00DF7AA8" w:rsidRDefault="00DF7AA8" w:rsidP="00DF7AA8">
            <w:pPr>
              <w:spacing w:before="0" w:after="200" w:line="276" w:lineRule="auto"/>
              <w:ind w:firstLine="0"/>
              <w:rPr>
                <w:rFonts w:ascii="Cambria" w:hAnsi="Cambria"/>
                <w:sz w:val="16"/>
                <w:szCs w:val="16"/>
              </w:rPr>
            </w:pPr>
          </w:p>
        </w:tc>
        <w:tc>
          <w:tcPr>
            <w:tcW w:w="198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15</w:t>
            </w:r>
          </w:p>
        </w:tc>
      </w:tr>
      <w:tr w:rsidR="00DF7AA8" w:rsidRPr="00DF7AA8" w:rsidTr="0087346F">
        <w:tc>
          <w:tcPr>
            <w:tcW w:w="3092"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SIETE COLINAS</w:t>
            </w:r>
          </w:p>
        </w:tc>
        <w:tc>
          <w:tcPr>
            <w:tcW w:w="1585" w:type="dxa"/>
          </w:tcPr>
          <w:p w:rsidR="00DF7AA8" w:rsidRPr="00DF7AA8" w:rsidRDefault="00DF7AA8" w:rsidP="00DF7AA8">
            <w:pPr>
              <w:spacing w:before="0" w:after="200" w:line="276" w:lineRule="auto"/>
              <w:ind w:firstLine="0"/>
              <w:rPr>
                <w:rFonts w:ascii="Cambria" w:hAnsi="Cambria"/>
                <w:sz w:val="16"/>
                <w:szCs w:val="16"/>
              </w:rPr>
            </w:pPr>
          </w:p>
        </w:tc>
        <w:tc>
          <w:tcPr>
            <w:tcW w:w="1701" w:type="dxa"/>
          </w:tcPr>
          <w:p w:rsidR="00DF7AA8" w:rsidRPr="00DF7AA8" w:rsidRDefault="00DF7AA8" w:rsidP="00DF7AA8">
            <w:pPr>
              <w:spacing w:before="0" w:after="200" w:line="276" w:lineRule="auto"/>
              <w:ind w:firstLine="0"/>
              <w:rPr>
                <w:rFonts w:ascii="Cambria" w:hAnsi="Cambria"/>
                <w:sz w:val="16"/>
                <w:szCs w:val="16"/>
              </w:rPr>
            </w:pPr>
          </w:p>
        </w:tc>
        <w:tc>
          <w:tcPr>
            <w:tcW w:w="198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44</w:t>
            </w:r>
          </w:p>
        </w:tc>
      </w:tr>
    </w:tbl>
    <w:p w:rsidR="00DF7AA8" w:rsidRPr="00DF7AA8" w:rsidRDefault="00DF7AA8" w:rsidP="00DF7AA8">
      <w:pPr>
        <w:spacing w:before="0" w:after="200" w:line="276" w:lineRule="auto"/>
        <w:ind w:left="1440" w:firstLine="0"/>
        <w:rPr>
          <w:rFonts w:ascii="Cambria" w:eastAsia="Calibri" w:hAnsi="Cambria"/>
          <w:szCs w:val="22"/>
          <w:lang w:eastAsia="en-US"/>
        </w:rPr>
      </w:pPr>
    </w:p>
    <w:p w:rsidR="00DF7AA8" w:rsidRPr="00DF7AA8" w:rsidRDefault="00DF7AA8" w:rsidP="00DF7AA8">
      <w:pPr>
        <w:spacing w:before="0" w:after="200" w:line="276" w:lineRule="auto"/>
        <w:ind w:left="1440" w:firstLine="0"/>
        <w:jc w:val="center"/>
        <w:rPr>
          <w:rFonts w:ascii="Cambria" w:eastAsia="Calibri" w:hAnsi="Cambria"/>
          <w:szCs w:val="22"/>
          <w:u w:val="single"/>
          <w:lang w:eastAsia="en-US"/>
        </w:rPr>
      </w:pPr>
      <w:r w:rsidRPr="00DF7AA8">
        <w:rPr>
          <w:rFonts w:ascii="Cambria" w:eastAsia="Calibri" w:hAnsi="Cambria"/>
          <w:szCs w:val="22"/>
          <w:u w:val="single"/>
          <w:lang w:eastAsia="en-US"/>
        </w:rPr>
        <w:t>MELILLA</w:t>
      </w:r>
    </w:p>
    <w:tbl>
      <w:tblPr>
        <w:tblStyle w:val="Tablaconcuadrcula4"/>
        <w:tblW w:w="8363" w:type="dxa"/>
        <w:tblInd w:w="534" w:type="dxa"/>
        <w:tblLayout w:type="fixed"/>
        <w:tblLook w:val="04A0" w:firstRow="1" w:lastRow="0" w:firstColumn="1" w:lastColumn="0" w:noHBand="0" w:noVBand="1"/>
      </w:tblPr>
      <w:tblGrid>
        <w:gridCol w:w="2976"/>
        <w:gridCol w:w="1701"/>
        <w:gridCol w:w="1701"/>
        <w:gridCol w:w="1985"/>
      </w:tblGrid>
      <w:tr w:rsidR="00DF7AA8" w:rsidRPr="00DF7AA8" w:rsidTr="0087346F">
        <w:trPr>
          <w:tblHeader/>
        </w:trPr>
        <w:tc>
          <w:tcPr>
            <w:tcW w:w="2976" w:type="dxa"/>
            <w:shd w:val="clear" w:color="auto" w:fill="E5B8B7" w:themeFill="accent2"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b/>
                <w:sz w:val="16"/>
                <w:szCs w:val="16"/>
              </w:rPr>
              <w:t>NOMBRE CENTRO EDUCATIVO</w:t>
            </w:r>
          </w:p>
        </w:tc>
        <w:tc>
          <w:tcPr>
            <w:tcW w:w="1701" w:type="dxa"/>
            <w:shd w:val="clear" w:color="auto" w:fill="E5B8B7" w:themeFill="accent2"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ACNEE(INFANTIL)</w:t>
            </w:r>
          </w:p>
        </w:tc>
        <w:tc>
          <w:tcPr>
            <w:tcW w:w="1701" w:type="dxa"/>
            <w:shd w:val="clear" w:color="auto" w:fill="E5B8B7" w:themeFill="accent2"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ACNEE(PRIMARIA)</w:t>
            </w:r>
          </w:p>
        </w:tc>
        <w:tc>
          <w:tcPr>
            <w:tcW w:w="1985" w:type="dxa"/>
            <w:shd w:val="clear" w:color="auto" w:fill="E5B8B7" w:themeFill="accent2" w:themeFillTint="66"/>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ACNEE(SECUNDARIA)</w:t>
            </w:r>
          </w:p>
        </w:tc>
      </w:tr>
      <w:tr w:rsidR="00DF7AA8" w:rsidRPr="00DF7AA8" w:rsidTr="0087346F">
        <w:trPr>
          <w:trHeight w:val="113"/>
        </w:trPr>
        <w:tc>
          <w:tcPr>
            <w:tcW w:w="2976"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ANSELMO PARDO ALCAIDE</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30</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rPr>
          <w:trHeight w:val="113"/>
        </w:trPr>
        <w:tc>
          <w:tcPr>
            <w:tcW w:w="2976"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CONSTITUCIÓN</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14</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rPr>
          <w:trHeight w:val="113"/>
        </w:trPr>
        <w:tc>
          <w:tcPr>
            <w:tcW w:w="2976"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ESPAÑA</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16</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rPr>
          <w:trHeight w:val="113"/>
        </w:trPr>
        <w:tc>
          <w:tcPr>
            <w:tcW w:w="2976"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HIPÓDROMO</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rPr>
          <w:trHeight w:val="113"/>
        </w:trPr>
        <w:tc>
          <w:tcPr>
            <w:tcW w:w="2976"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JUAN CARO ROMERO</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20</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rPr>
          <w:trHeight w:val="113"/>
        </w:trPr>
        <w:tc>
          <w:tcPr>
            <w:tcW w:w="2976"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LEÓN SOLA</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0</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35</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rPr>
          <w:trHeight w:val="113"/>
        </w:trPr>
        <w:tc>
          <w:tcPr>
            <w:tcW w:w="2976"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MEDITERRÁNEO</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10</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rPr>
          <w:trHeight w:val="113"/>
        </w:trPr>
        <w:tc>
          <w:tcPr>
            <w:tcW w:w="2976"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 xml:space="preserve">PEDRO DE ESTOPIÑÁN </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18</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rPr>
          <w:trHeight w:val="113"/>
        </w:trPr>
        <w:tc>
          <w:tcPr>
            <w:tcW w:w="2976"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 xml:space="preserve">PINTOR EDUARDO MORILLAS </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27</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rPr>
          <w:trHeight w:val="113"/>
        </w:trPr>
        <w:tc>
          <w:tcPr>
            <w:tcW w:w="2976"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REAL</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42</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rPr>
          <w:trHeight w:val="113"/>
        </w:trPr>
        <w:tc>
          <w:tcPr>
            <w:tcW w:w="2976"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REYES CATÓLICOS</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26</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rPr>
          <w:trHeight w:val="227"/>
        </w:trPr>
        <w:tc>
          <w:tcPr>
            <w:tcW w:w="2976" w:type="dxa"/>
            <w:vAlign w:val="bottom"/>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VELÁZQUEZ</w:t>
            </w:r>
          </w:p>
        </w:tc>
        <w:tc>
          <w:tcPr>
            <w:tcW w:w="1701" w:type="dxa"/>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w:t>
            </w: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52</w:t>
            </w:r>
          </w:p>
        </w:tc>
        <w:tc>
          <w:tcPr>
            <w:tcW w:w="1985" w:type="dxa"/>
          </w:tcPr>
          <w:p w:rsidR="00DF7AA8" w:rsidRPr="00DF7AA8" w:rsidRDefault="00DF7AA8" w:rsidP="00DF7AA8">
            <w:pPr>
              <w:spacing w:before="0" w:after="200" w:line="276" w:lineRule="auto"/>
              <w:ind w:firstLine="0"/>
              <w:rPr>
                <w:rFonts w:ascii="Cambria" w:hAnsi="Cambria"/>
                <w:sz w:val="16"/>
                <w:szCs w:val="16"/>
              </w:rPr>
            </w:pPr>
          </w:p>
        </w:tc>
      </w:tr>
      <w:tr w:rsidR="00DF7AA8" w:rsidRPr="00DF7AA8" w:rsidTr="0087346F">
        <w:trPr>
          <w:trHeight w:val="227"/>
        </w:trPr>
        <w:tc>
          <w:tcPr>
            <w:tcW w:w="297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ENRIQUE NIETO</w:t>
            </w:r>
          </w:p>
        </w:tc>
        <w:tc>
          <w:tcPr>
            <w:tcW w:w="1701" w:type="dxa"/>
          </w:tcPr>
          <w:p w:rsidR="00DF7AA8" w:rsidRPr="00DF7AA8" w:rsidRDefault="00DF7AA8" w:rsidP="00DF7AA8">
            <w:pPr>
              <w:spacing w:before="0" w:after="200" w:line="276" w:lineRule="auto"/>
              <w:ind w:firstLine="0"/>
              <w:rPr>
                <w:rFonts w:ascii="Cambria" w:hAnsi="Cambria"/>
                <w:sz w:val="16"/>
                <w:szCs w:val="16"/>
              </w:rPr>
            </w:pP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p>
        </w:tc>
        <w:tc>
          <w:tcPr>
            <w:tcW w:w="198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29</w:t>
            </w:r>
          </w:p>
        </w:tc>
      </w:tr>
      <w:tr w:rsidR="00DF7AA8" w:rsidRPr="00DF7AA8" w:rsidTr="0087346F">
        <w:trPr>
          <w:trHeight w:val="227"/>
        </w:trPr>
        <w:tc>
          <w:tcPr>
            <w:tcW w:w="297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JUAN ANTONIO FDEZ PÉREZ</w:t>
            </w:r>
          </w:p>
        </w:tc>
        <w:tc>
          <w:tcPr>
            <w:tcW w:w="1701" w:type="dxa"/>
          </w:tcPr>
          <w:p w:rsidR="00DF7AA8" w:rsidRPr="00DF7AA8" w:rsidRDefault="00DF7AA8" w:rsidP="00DF7AA8">
            <w:pPr>
              <w:spacing w:before="0" w:after="200" w:line="276" w:lineRule="auto"/>
              <w:ind w:firstLine="0"/>
              <w:rPr>
                <w:rFonts w:ascii="Cambria" w:hAnsi="Cambria"/>
                <w:sz w:val="16"/>
                <w:szCs w:val="16"/>
              </w:rPr>
            </w:pP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p>
        </w:tc>
        <w:tc>
          <w:tcPr>
            <w:tcW w:w="198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35</w:t>
            </w:r>
          </w:p>
        </w:tc>
      </w:tr>
      <w:tr w:rsidR="00DF7AA8" w:rsidRPr="00DF7AA8" w:rsidTr="0087346F">
        <w:trPr>
          <w:trHeight w:val="227"/>
        </w:trPr>
        <w:tc>
          <w:tcPr>
            <w:tcW w:w="297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LEOPOLDO QUEIPO</w:t>
            </w:r>
          </w:p>
        </w:tc>
        <w:tc>
          <w:tcPr>
            <w:tcW w:w="1701" w:type="dxa"/>
          </w:tcPr>
          <w:p w:rsidR="00DF7AA8" w:rsidRPr="00DF7AA8" w:rsidRDefault="00DF7AA8" w:rsidP="00DF7AA8">
            <w:pPr>
              <w:spacing w:before="0" w:after="200" w:line="276" w:lineRule="auto"/>
              <w:ind w:firstLine="0"/>
              <w:rPr>
                <w:rFonts w:ascii="Cambria" w:hAnsi="Cambria"/>
                <w:sz w:val="16"/>
                <w:szCs w:val="16"/>
              </w:rPr>
            </w:pP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p>
        </w:tc>
        <w:tc>
          <w:tcPr>
            <w:tcW w:w="198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45</w:t>
            </w:r>
          </w:p>
        </w:tc>
      </w:tr>
      <w:tr w:rsidR="00DF7AA8" w:rsidRPr="00DF7AA8" w:rsidTr="0087346F">
        <w:trPr>
          <w:trHeight w:val="227"/>
        </w:trPr>
        <w:tc>
          <w:tcPr>
            <w:tcW w:w="297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lastRenderedPageBreak/>
              <w:t>IES. MIGUEL FERNÁNDEZ</w:t>
            </w:r>
          </w:p>
        </w:tc>
        <w:tc>
          <w:tcPr>
            <w:tcW w:w="1701" w:type="dxa"/>
          </w:tcPr>
          <w:p w:rsidR="00DF7AA8" w:rsidRPr="00DF7AA8" w:rsidRDefault="00DF7AA8" w:rsidP="00DF7AA8">
            <w:pPr>
              <w:spacing w:before="0" w:after="200" w:line="276" w:lineRule="auto"/>
              <w:ind w:firstLine="0"/>
              <w:rPr>
                <w:rFonts w:ascii="Cambria" w:hAnsi="Cambria"/>
                <w:sz w:val="16"/>
                <w:szCs w:val="16"/>
              </w:rPr>
            </w:pP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p>
        </w:tc>
        <w:tc>
          <w:tcPr>
            <w:tcW w:w="198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33</w:t>
            </w:r>
          </w:p>
        </w:tc>
      </w:tr>
      <w:tr w:rsidR="00DF7AA8" w:rsidRPr="00DF7AA8" w:rsidTr="0087346F">
        <w:trPr>
          <w:trHeight w:val="227"/>
        </w:trPr>
        <w:tc>
          <w:tcPr>
            <w:tcW w:w="297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 xml:space="preserve"> CIFP. REINA VICTORIA EUGENIA </w:t>
            </w:r>
          </w:p>
        </w:tc>
        <w:tc>
          <w:tcPr>
            <w:tcW w:w="1701" w:type="dxa"/>
          </w:tcPr>
          <w:p w:rsidR="00DF7AA8" w:rsidRPr="00DF7AA8" w:rsidRDefault="00DF7AA8" w:rsidP="00DF7AA8">
            <w:pPr>
              <w:spacing w:before="0" w:after="200" w:line="276" w:lineRule="auto"/>
              <w:ind w:firstLine="0"/>
              <w:rPr>
                <w:rFonts w:ascii="Cambria" w:hAnsi="Cambria"/>
                <w:sz w:val="16"/>
                <w:szCs w:val="16"/>
              </w:rPr>
            </w:pP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p>
        </w:tc>
        <w:tc>
          <w:tcPr>
            <w:tcW w:w="198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13</w:t>
            </w:r>
          </w:p>
        </w:tc>
      </w:tr>
      <w:tr w:rsidR="00DF7AA8" w:rsidRPr="00DF7AA8" w:rsidTr="0087346F">
        <w:trPr>
          <w:trHeight w:val="227"/>
        </w:trPr>
        <w:tc>
          <w:tcPr>
            <w:tcW w:w="297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IES. RUSADIR</w:t>
            </w:r>
          </w:p>
        </w:tc>
        <w:tc>
          <w:tcPr>
            <w:tcW w:w="1701" w:type="dxa"/>
          </w:tcPr>
          <w:p w:rsidR="00DF7AA8" w:rsidRPr="00DF7AA8" w:rsidRDefault="00DF7AA8" w:rsidP="00DF7AA8">
            <w:pPr>
              <w:spacing w:before="0" w:after="200" w:line="276" w:lineRule="auto"/>
              <w:ind w:firstLine="0"/>
              <w:rPr>
                <w:rFonts w:ascii="Cambria" w:hAnsi="Cambria"/>
                <w:sz w:val="16"/>
                <w:szCs w:val="16"/>
              </w:rPr>
            </w:pP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p>
        </w:tc>
        <w:tc>
          <w:tcPr>
            <w:tcW w:w="198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36</w:t>
            </w:r>
          </w:p>
        </w:tc>
      </w:tr>
      <w:tr w:rsidR="00DF7AA8" w:rsidRPr="00DF7AA8" w:rsidTr="0087346F">
        <w:trPr>
          <w:trHeight w:val="227"/>
        </w:trPr>
        <w:tc>
          <w:tcPr>
            <w:tcW w:w="2976"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 xml:space="preserve">IES. VIRGEN DE LA VICTORIA </w:t>
            </w:r>
          </w:p>
        </w:tc>
        <w:tc>
          <w:tcPr>
            <w:tcW w:w="1701" w:type="dxa"/>
          </w:tcPr>
          <w:p w:rsidR="00DF7AA8" w:rsidRPr="00DF7AA8" w:rsidRDefault="00DF7AA8" w:rsidP="00DF7AA8">
            <w:pPr>
              <w:spacing w:before="0" w:after="200" w:line="276" w:lineRule="auto"/>
              <w:ind w:firstLine="0"/>
              <w:rPr>
                <w:rFonts w:ascii="Cambria" w:hAnsi="Cambria"/>
                <w:sz w:val="16"/>
                <w:szCs w:val="16"/>
              </w:rPr>
            </w:pPr>
          </w:p>
        </w:tc>
        <w:tc>
          <w:tcPr>
            <w:tcW w:w="1701" w:type="dxa"/>
            <w:vAlign w:val="center"/>
          </w:tcPr>
          <w:p w:rsidR="00DF7AA8" w:rsidRPr="00DF7AA8" w:rsidRDefault="00DF7AA8" w:rsidP="00DF7AA8">
            <w:pPr>
              <w:spacing w:before="0" w:after="200" w:line="276" w:lineRule="auto"/>
              <w:ind w:firstLine="0"/>
              <w:rPr>
                <w:rFonts w:ascii="Cambria" w:hAnsi="Cambria"/>
                <w:sz w:val="16"/>
                <w:szCs w:val="16"/>
              </w:rPr>
            </w:pPr>
          </w:p>
        </w:tc>
        <w:tc>
          <w:tcPr>
            <w:tcW w:w="1985" w:type="dxa"/>
            <w:vAlign w:val="center"/>
          </w:tcPr>
          <w:p w:rsidR="00DF7AA8" w:rsidRPr="00DF7AA8" w:rsidRDefault="00DF7AA8" w:rsidP="00DF7AA8">
            <w:pPr>
              <w:spacing w:before="0" w:after="200" w:line="276" w:lineRule="auto"/>
              <w:ind w:firstLine="0"/>
              <w:rPr>
                <w:rFonts w:ascii="Cambria" w:hAnsi="Cambria"/>
                <w:sz w:val="16"/>
                <w:szCs w:val="16"/>
              </w:rPr>
            </w:pPr>
            <w:r w:rsidRPr="00DF7AA8">
              <w:rPr>
                <w:rFonts w:ascii="Cambria" w:hAnsi="Cambria"/>
                <w:sz w:val="16"/>
                <w:szCs w:val="16"/>
              </w:rPr>
              <w:t>21</w:t>
            </w:r>
          </w:p>
        </w:tc>
      </w:tr>
    </w:tbl>
    <w:p w:rsidR="00DF7AA8" w:rsidRPr="00DF7AA8" w:rsidRDefault="00DF7AA8" w:rsidP="00DF7AA8">
      <w:pPr>
        <w:spacing w:before="0" w:after="200" w:line="276" w:lineRule="auto"/>
        <w:ind w:left="1440" w:firstLine="0"/>
        <w:jc w:val="center"/>
        <w:rPr>
          <w:rFonts w:ascii="Calibri" w:eastAsia="Calibri" w:hAnsi="Calibri"/>
          <w:sz w:val="20"/>
          <w:lang w:eastAsia="en-US"/>
        </w:rPr>
      </w:pPr>
    </w:p>
    <w:p w:rsidR="00DF7AA8" w:rsidRPr="00DF7AA8" w:rsidRDefault="00DF7AA8" w:rsidP="00DF7AA8">
      <w:pPr>
        <w:spacing w:before="0" w:line="276" w:lineRule="auto"/>
        <w:ind w:left="714" w:firstLine="0"/>
        <w:rPr>
          <w:rFonts w:ascii="Cambria" w:eastAsia="Calibri" w:hAnsi="Cambria"/>
          <w:b/>
          <w:color w:val="1F497D"/>
          <w:szCs w:val="22"/>
          <w:lang w:eastAsia="en-US"/>
        </w:rPr>
      </w:pPr>
    </w:p>
    <w:p w:rsidR="00DF7AA8" w:rsidRDefault="00DF7AA8" w:rsidP="0087346F">
      <w:pPr>
        <w:numPr>
          <w:ilvl w:val="0"/>
          <w:numId w:val="7"/>
        </w:numPr>
        <w:spacing w:before="0" w:after="200" w:line="288" w:lineRule="auto"/>
        <w:ind w:left="425" w:hanging="425"/>
        <w:contextualSpacing/>
        <w:rPr>
          <w:rFonts w:eastAsia="Calibri" w:cs="Arial"/>
          <w:b/>
          <w:szCs w:val="22"/>
          <w:lang w:eastAsia="en-US"/>
        </w:rPr>
      </w:pPr>
      <w:r w:rsidRPr="0087346F">
        <w:rPr>
          <w:rFonts w:eastAsia="Calibri" w:cs="Arial"/>
          <w:b/>
          <w:szCs w:val="22"/>
          <w:lang w:eastAsia="en-US"/>
        </w:rPr>
        <w:t>¿Se recopilan anualmente los datos sobre el índice de absentismo del alumnado con discapacidad en comparación con el alumnado no etiquetado como "alumno con discapacidad" en cada etapa?</w:t>
      </w:r>
    </w:p>
    <w:p w:rsidR="00096688" w:rsidRPr="0087346F" w:rsidRDefault="00096688" w:rsidP="00096688">
      <w:pPr>
        <w:spacing w:before="0" w:after="200" w:line="288" w:lineRule="auto"/>
        <w:ind w:left="425" w:firstLine="0"/>
        <w:contextualSpacing/>
        <w:rPr>
          <w:rFonts w:eastAsia="Calibri" w:cs="Arial"/>
          <w:b/>
          <w:szCs w:val="22"/>
          <w:lang w:eastAsia="en-US"/>
        </w:rPr>
      </w:pP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No consta un registro específico de absentismo del alumnado con discapacidad en comparación con el alumnado no etiquetado como "alumno con discapacidad" en cada etapa, aunque este alumnado entraría dentro del grupo de ciudadanos con especial vulnerabilidad, no tanto del absentismo, como del abandono temprano.</w:t>
      </w:r>
    </w:p>
    <w:p w:rsidR="00DF7AA8" w:rsidRPr="00096688" w:rsidRDefault="00DF7AA8" w:rsidP="00096688">
      <w:pPr>
        <w:spacing w:before="100" w:beforeAutospacing="1" w:after="100" w:afterAutospacing="1" w:line="288" w:lineRule="auto"/>
        <w:ind w:firstLine="0"/>
        <w:rPr>
          <w:rFonts w:eastAsia="Calibri" w:cs="Arial"/>
          <w:szCs w:val="22"/>
          <w:lang w:eastAsia="en-US"/>
        </w:rPr>
      </w:pPr>
      <w:r w:rsidRPr="00096688">
        <w:rPr>
          <w:rFonts w:eastAsia="Calibri" w:cs="Arial"/>
          <w:szCs w:val="22"/>
          <w:lang w:eastAsia="en-US"/>
        </w:rPr>
        <w:t>El MECD  elaboró un Plan para la reducción del abandono escolar temprano con los siguientes objetivos:</w:t>
      </w:r>
    </w:p>
    <w:p w:rsidR="00DF7AA8" w:rsidRPr="00F239CB" w:rsidRDefault="00DF7AA8" w:rsidP="00F239CB">
      <w:pPr>
        <w:spacing w:before="0" w:line="276" w:lineRule="auto"/>
        <w:ind w:left="709" w:firstLine="0"/>
        <w:rPr>
          <w:rFonts w:eastAsia="Calibri" w:cs="Arial"/>
          <w:szCs w:val="22"/>
          <w:lang w:eastAsia="en-US"/>
        </w:rPr>
      </w:pPr>
      <w:r w:rsidRPr="00F239CB">
        <w:rPr>
          <w:rFonts w:eastAsia="Calibri" w:cs="Arial"/>
          <w:szCs w:val="22"/>
          <w:lang w:eastAsia="en-US"/>
        </w:rPr>
        <w:t>Crear condiciones que garanticen la permanencia y el éxito en el sistema educativo, especial</w:t>
      </w:r>
      <w:r w:rsidRPr="00F239CB">
        <w:rPr>
          <w:rFonts w:eastAsia="Calibri" w:cs="Arial"/>
          <w:szCs w:val="22"/>
          <w:lang w:eastAsia="en-US"/>
        </w:rPr>
        <w:softHyphen/>
        <w:t xml:space="preserve">mente de aquellos ciudadanos en situación de vulnerabilidad. </w:t>
      </w:r>
    </w:p>
    <w:p w:rsidR="00DF7AA8" w:rsidRPr="00F239CB" w:rsidRDefault="00DF7AA8" w:rsidP="00F239CB">
      <w:pPr>
        <w:spacing w:before="0" w:line="276" w:lineRule="auto"/>
        <w:ind w:left="709" w:firstLine="0"/>
        <w:rPr>
          <w:rFonts w:eastAsia="Calibri" w:cs="Arial"/>
          <w:szCs w:val="22"/>
          <w:lang w:eastAsia="en-US"/>
        </w:rPr>
      </w:pPr>
      <w:r w:rsidRPr="00F239CB">
        <w:rPr>
          <w:rFonts w:eastAsia="Calibri" w:cs="Arial"/>
          <w:szCs w:val="22"/>
          <w:lang w:eastAsia="en-US"/>
        </w:rPr>
        <w:t xml:space="preserve">Potenciar las condiciones que promueven la permanencia efectiva en actividades de formación conducentes a niveles, como mínimo, equivalentes a la formación imprescindible de acuerdo con los parámetros europeos. </w:t>
      </w:r>
    </w:p>
    <w:p w:rsidR="00DF7AA8" w:rsidRPr="00F239CB" w:rsidRDefault="00DF7AA8" w:rsidP="00F239CB">
      <w:pPr>
        <w:spacing w:before="0" w:line="276" w:lineRule="auto"/>
        <w:ind w:left="709" w:firstLine="0"/>
        <w:rPr>
          <w:rFonts w:eastAsia="Calibri" w:cs="Arial"/>
          <w:szCs w:val="22"/>
          <w:lang w:eastAsia="en-US"/>
        </w:rPr>
      </w:pPr>
      <w:r w:rsidRPr="00F239CB">
        <w:rPr>
          <w:rFonts w:eastAsia="Calibri" w:cs="Arial"/>
          <w:szCs w:val="22"/>
          <w:lang w:eastAsia="en-US"/>
        </w:rPr>
        <w:t xml:space="preserve">Fomentar los sistemas de segunda oportunidad y mecanismos de apoyo a la incorporación de hábitos de aprendizaje permanente en la vida adulta. </w:t>
      </w:r>
    </w:p>
    <w:p w:rsidR="00DF7AA8" w:rsidRPr="00F239CB" w:rsidRDefault="00DF7AA8" w:rsidP="00F239CB">
      <w:pPr>
        <w:spacing w:before="0" w:line="276" w:lineRule="auto"/>
        <w:ind w:left="709" w:firstLine="0"/>
        <w:rPr>
          <w:rFonts w:eastAsia="Calibri" w:cs="Arial"/>
          <w:szCs w:val="22"/>
          <w:lang w:eastAsia="en-US"/>
        </w:rPr>
      </w:pPr>
      <w:r w:rsidRPr="00F239CB">
        <w:rPr>
          <w:rFonts w:eastAsia="Calibri" w:cs="Arial"/>
          <w:szCs w:val="22"/>
          <w:lang w:eastAsia="en-US"/>
        </w:rPr>
        <w:t>Identificar, analizar e intervenir tempranamente en los factores que inciden en el fracaso es</w:t>
      </w:r>
      <w:r w:rsidRPr="00F239CB">
        <w:rPr>
          <w:rFonts w:eastAsia="Calibri" w:cs="Arial"/>
          <w:szCs w:val="22"/>
          <w:lang w:eastAsia="en-US"/>
        </w:rPr>
        <w:softHyphen/>
        <w:t xml:space="preserve">colar. </w:t>
      </w:r>
    </w:p>
    <w:p w:rsidR="00DF7AA8" w:rsidRPr="00F239CB" w:rsidRDefault="00DF7AA8" w:rsidP="00F239CB">
      <w:pPr>
        <w:spacing w:before="0" w:line="276" w:lineRule="auto"/>
        <w:ind w:left="709" w:firstLine="0"/>
        <w:rPr>
          <w:rFonts w:eastAsia="Calibri" w:cs="Arial"/>
          <w:szCs w:val="22"/>
          <w:lang w:eastAsia="en-US"/>
        </w:rPr>
      </w:pPr>
      <w:r w:rsidRPr="00F239CB">
        <w:rPr>
          <w:rFonts w:eastAsia="Calibri" w:cs="Arial"/>
          <w:szCs w:val="22"/>
          <w:lang w:eastAsia="en-US"/>
        </w:rPr>
        <w:t>Extender el acceso a la información, orientación y asesoramiento académico y profesional de calidad, para facilitar al ciudadano la toma de decisiones personales y meditadas sobre su pro</w:t>
      </w:r>
      <w:r w:rsidRPr="00F239CB">
        <w:rPr>
          <w:rFonts w:eastAsia="Calibri" w:cs="Arial"/>
          <w:szCs w:val="22"/>
          <w:lang w:eastAsia="en-US"/>
        </w:rPr>
        <w:softHyphen/>
        <w:t xml:space="preserve">ceso formativo, educativo y de cualificación profesional. </w:t>
      </w:r>
    </w:p>
    <w:p w:rsidR="00DF7AA8" w:rsidRPr="00F239CB" w:rsidRDefault="00DF7AA8" w:rsidP="00F239CB">
      <w:pPr>
        <w:spacing w:before="0" w:line="276" w:lineRule="auto"/>
        <w:ind w:left="709" w:firstLine="0"/>
        <w:rPr>
          <w:rFonts w:eastAsia="Calibri" w:cs="Arial"/>
          <w:szCs w:val="22"/>
          <w:lang w:eastAsia="en-US"/>
        </w:rPr>
      </w:pPr>
      <w:r w:rsidRPr="00F239CB">
        <w:rPr>
          <w:rFonts w:eastAsia="Calibri" w:cs="Arial"/>
          <w:szCs w:val="22"/>
          <w:lang w:eastAsia="en-US"/>
        </w:rPr>
        <w:t xml:space="preserve">Sensibilizar y formar a los profesionales que pueden intervenir con ciudadanos en situación de riesgo de abandono educativo temprano. </w:t>
      </w:r>
    </w:p>
    <w:p w:rsidR="00DF7AA8" w:rsidRPr="00F239CB" w:rsidRDefault="00DF7AA8" w:rsidP="00F239CB">
      <w:pPr>
        <w:spacing w:before="0" w:line="276" w:lineRule="auto"/>
        <w:ind w:left="709" w:firstLine="0"/>
        <w:rPr>
          <w:rFonts w:eastAsia="Calibri" w:cs="Arial"/>
          <w:szCs w:val="22"/>
          <w:lang w:eastAsia="en-US"/>
        </w:rPr>
      </w:pPr>
      <w:r w:rsidRPr="00F239CB">
        <w:rPr>
          <w:rFonts w:eastAsia="Calibri" w:cs="Arial"/>
          <w:szCs w:val="22"/>
          <w:lang w:eastAsia="en-US"/>
        </w:rPr>
        <w:t xml:space="preserve"> Impulsar sistemas de reconocimiento de las competencias clave para el aprendizaje a lo largo de la vida. </w:t>
      </w:r>
    </w:p>
    <w:p w:rsidR="00DF7AA8" w:rsidRDefault="00DF7AA8" w:rsidP="00F239CB">
      <w:pPr>
        <w:spacing w:before="0" w:line="276" w:lineRule="auto"/>
        <w:ind w:left="709" w:firstLine="0"/>
        <w:rPr>
          <w:rFonts w:eastAsia="Calibri" w:cs="Arial"/>
          <w:szCs w:val="22"/>
          <w:lang w:eastAsia="en-US"/>
        </w:rPr>
      </w:pPr>
      <w:r w:rsidRPr="00F239CB">
        <w:rPr>
          <w:rFonts w:eastAsia="Calibri" w:cs="Arial"/>
          <w:szCs w:val="22"/>
          <w:lang w:eastAsia="en-US"/>
        </w:rPr>
        <w:lastRenderedPageBreak/>
        <w:t xml:space="preserve">Flexibilizar las formas de acceso a la educación y a la formación. </w:t>
      </w:r>
    </w:p>
    <w:p w:rsidR="00F239CB" w:rsidRPr="00F239CB" w:rsidRDefault="00F239CB" w:rsidP="00F239CB">
      <w:pPr>
        <w:spacing w:before="0" w:line="276" w:lineRule="auto"/>
        <w:ind w:left="709" w:firstLine="0"/>
        <w:rPr>
          <w:rFonts w:eastAsia="Calibri" w:cs="Arial"/>
          <w:szCs w:val="22"/>
          <w:lang w:eastAsia="en-US"/>
        </w:rPr>
      </w:pPr>
    </w:p>
    <w:p w:rsidR="00DF7AA8" w:rsidRPr="00F239CB" w:rsidRDefault="00DF7AA8" w:rsidP="00F239CB">
      <w:pPr>
        <w:spacing w:before="0" w:line="276" w:lineRule="auto"/>
        <w:ind w:left="7" w:firstLine="0"/>
        <w:rPr>
          <w:rFonts w:eastAsia="Calibri" w:cs="Arial"/>
          <w:b/>
          <w:color w:val="FF0000"/>
          <w:szCs w:val="22"/>
          <w:lang w:eastAsia="en-US"/>
        </w:rPr>
      </w:pPr>
    </w:p>
    <w:p w:rsidR="00DF7AA8" w:rsidRDefault="00DF7AA8" w:rsidP="0087346F">
      <w:pPr>
        <w:numPr>
          <w:ilvl w:val="0"/>
          <w:numId w:val="7"/>
        </w:numPr>
        <w:spacing w:before="0" w:after="200" w:line="288" w:lineRule="auto"/>
        <w:ind w:left="425" w:hanging="425"/>
        <w:contextualSpacing/>
        <w:rPr>
          <w:rFonts w:eastAsia="Calibri" w:cs="Arial"/>
          <w:b/>
          <w:szCs w:val="22"/>
          <w:lang w:eastAsia="en-US"/>
        </w:rPr>
      </w:pPr>
      <w:r w:rsidRPr="0087346F">
        <w:rPr>
          <w:rFonts w:eastAsia="Calibri" w:cs="Arial"/>
          <w:b/>
          <w:szCs w:val="22"/>
          <w:lang w:eastAsia="en-US"/>
        </w:rPr>
        <w:t>¿Cómo se garantiza la apelación rápida y eficaz de las decisiones educativas sobre el emplazamiento del alumnado con discapacidad?</w:t>
      </w:r>
    </w:p>
    <w:p w:rsidR="00F239CB" w:rsidRPr="0087346F" w:rsidRDefault="00F239CB" w:rsidP="00F239CB">
      <w:pPr>
        <w:spacing w:before="0" w:after="200" w:line="288" w:lineRule="auto"/>
        <w:ind w:left="425" w:firstLine="0"/>
        <w:contextualSpacing/>
        <w:rPr>
          <w:rFonts w:eastAsia="Calibri" w:cs="Arial"/>
          <w:b/>
          <w:szCs w:val="22"/>
          <w:lang w:eastAsia="en-US"/>
        </w:rPr>
      </w:pP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t xml:space="preserve">Para identificar y valorar las necesidades educativas de este alumnado se ha de realizar una evaluación psicopedagógica. Los servicios responsables de realizar esta evaluación psicopedagógica son también los encargados de determinar la modalidad educativa más adecuada, contando con la opinión de los padres y madres o tutores legales. Cuando los padres, madres o tutores legales no están de acuerdo con la propuesta de escolarización realizada por los servicios de orientación, la decisión recae en los servicios de Inspección Educativa tras escuchar la opinión de la familia o tutores legales. </w:t>
      </w: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t xml:space="preserve">Para el alumnado con necesidades educativas especiales que se escolariza en los centros específicos, los requisitos de admisión son los mismos que los establecidos con carácter general. Su adscripción a centros específicos de Educación Especial se establece con carácter transitorio y se ha de revisar periódicamente, con el fin de favorecer el acceso a un régimen de mayor integración. </w:t>
      </w: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t xml:space="preserve">Los centros específicos de Educación Especial se entienden hoy en día como una alternativa educativa cuando el alumnado con necesidades educativas especiales no se beneficiaría de un centro ordinario. Su escolarización en estos centros debe cumplir los siguientes criterios: necesidades educativas especiales asociadas a una discapacidad que no puede ser atendida en un centro ordinario, necesidades de adaptación altamente significativas, imposibilidad de integración en un centro ordinario e informe de escolarización del servicio de orientación especializado que acredite su escolarización. </w:t>
      </w: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t xml:space="preserve">En relación con la escolarización de este alumnado, la Sentencia del Tribunal Constitucional 10/2014, de 27 de enero de 2014, relativa a la supuesta vulneración de los derechos a la igualdad y a la educación de las resoluciones administrativas que acordaron la escolarización de un menor en un colegio público de educación especial. el Tribunal Constitucional llega a la conclusión de que la Administración actuó correctamente, al decidir escolarizar al niño en un centro de educación especial pues lo hizo después de diagnosticar tempranamente la necesidad de atenciones específicas avaladas por estudios e informes elaborados por profesionales, y calibrando que esas medidas específicas no podían darse en el ámbito de un centro ordinario. </w:t>
      </w: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t xml:space="preserve">Por un lado, el Tribunal Constitucional reitera que el derecho a una educación inclusiva no es un derecho absoluto cuando establece excepciones a su ejercicio, ya que en </w:t>
      </w:r>
      <w:r w:rsidRPr="00F239CB">
        <w:rPr>
          <w:rFonts w:eastAsia="Calibri" w:cs="Arial"/>
          <w:szCs w:val="22"/>
          <w:lang w:eastAsia="en-US"/>
        </w:rPr>
        <w:lastRenderedPageBreak/>
        <w:t xml:space="preserve">ocasiones la escolarización inclusiva resultaría inadecuada e insuficiente para garantizar el propio derecho a una educación del menor para alcanzar el máximo desarrollo de su personalidad. </w:t>
      </w: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t>Por otro lado, respecto al derecho de los padres a la elección de centro, el Tribunal Constitucional ha afirmado que «este derecho constitucional (determinación del tipo de educación que habrán de recibir su hijos) se limita, de acuerdo con nuestra doctrina, al reconocimiento prima facie de una libertad de los padres para elegir centro docente y al derecho de los padres a que sus hijos reciban una formación religiosa y moral que esté de acuerdo con sus propias convicciones, art. 27.3 CE». En estos casos, prima el bien del menor, antes que el derecho a la libre elección de centro de los padres, y ello cuando se acredita que el menor tiene unas necesidades educativas que justifican esa medida.</w:t>
      </w:r>
    </w:p>
    <w:p w:rsidR="00DF7AA8" w:rsidRPr="00DF7AA8" w:rsidRDefault="00DF7AA8" w:rsidP="00DF7AA8">
      <w:pPr>
        <w:spacing w:before="0" w:after="200" w:line="288" w:lineRule="auto"/>
        <w:ind w:left="720" w:firstLine="0"/>
        <w:contextualSpacing/>
        <w:rPr>
          <w:rFonts w:ascii="Calibri" w:eastAsia="Calibri" w:hAnsi="Calibri" w:cs="Arial"/>
          <w:sz w:val="24"/>
          <w:szCs w:val="24"/>
          <w:lang w:eastAsia="en-US"/>
        </w:rPr>
      </w:pPr>
    </w:p>
    <w:p w:rsidR="00DF7AA8" w:rsidRPr="00DF7AA8" w:rsidRDefault="00DF7AA8" w:rsidP="00DF7AA8">
      <w:pPr>
        <w:spacing w:before="0" w:line="276" w:lineRule="auto"/>
        <w:ind w:left="714" w:firstLine="0"/>
        <w:rPr>
          <w:rFonts w:ascii="Calibri" w:eastAsia="Calibri" w:hAnsi="Calibri"/>
          <w:szCs w:val="22"/>
          <w:lang w:eastAsia="en-US"/>
        </w:rPr>
      </w:pPr>
    </w:p>
    <w:p w:rsidR="00DF7AA8" w:rsidRDefault="00DF7AA8" w:rsidP="0087346F">
      <w:pPr>
        <w:numPr>
          <w:ilvl w:val="0"/>
          <w:numId w:val="7"/>
        </w:numPr>
        <w:spacing w:before="0" w:after="200" w:line="288" w:lineRule="auto"/>
        <w:ind w:left="425" w:hanging="425"/>
        <w:contextualSpacing/>
        <w:rPr>
          <w:rFonts w:eastAsia="Calibri" w:cs="Arial"/>
          <w:b/>
          <w:szCs w:val="22"/>
          <w:lang w:eastAsia="en-US"/>
        </w:rPr>
      </w:pPr>
      <w:r w:rsidRPr="0087346F">
        <w:rPr>
          <w:rFonts w:eastAsia="Calibri" w:cs="Arial"/>
          <w:b/>
          <w:szCs w:val="22"/>
          <w:lang w:eastAsia="en-US"/>
        </w:rPr>
        <w:t>¿Qué medidas se contemplan para dar mayor participación al alumnado y a sus padres y madres?</w:t>
      </w:r>
    </w:p>
    <w:p w:rsidR="00F239CB" w:rsidRPr="0087346F" w:rsidRDefault="00F239CB" w:rsidP="00F239CB">
      <w:pPr>
        <w:spacing w:before="0" w:after="200" w:line="288" w:lineRule="auto"/>
        <w:ind w:left="425" w:firstLine="0"/>
        <w:contextualSpacing/>
        <w:rPr>
          <w:rFonts w:eastAsia="Calibri" w:cs="Arial"/>
          <w:b/>
          <w:szCs w:val="22"/>
          <w:lang w:eastAsia="en-US"/>
        </w:rPr>
      </w:pP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t>La participación de las familias en la educación es un derecho básico en las sociedades democráticas, y, como tal derecho, lleva aparejada la garantía, por parte de los poderes públicos, de hacerlo efectivo de forma constructiva y eficaz. En el sistema educativo español, este derecho se ha ido reflejando en un gran número de leyes a lo largo de los años.</w:t>
      </w: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t>Los dos procedimientos más utilizados para garantizar la participación de los pa</w:t>
      </w:r>
      <w:r w:rsidRPr="00F239CB">
        <w:rPr>
          <w:rFonts w:eastAsia="Calibri" w:cs="Arial"/>
          <w:szCs w:val="22"/>
          <w:lang w:eastAsia="en-US"/>
        </w:rPr>
        <w:softHyphen/>
        <w:t xml:space="preserve">dres en el sistema educativo son, por una parte, la existencia de asociaciones de padres y, por otra, la inclusión de este colectivo en los órganos en los que están representados los diferentes sectores que componen la comunidad educativa, ya sea en el nivel del centro escolar o en los niveles local, regional o nacional. </w:t>
      </w: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t>Además de esos sistemas de participación, en el ámbito de gestión del MECD, la Orden EDU/849/2010, de 18 de marzo, por la que se regula la ordenación de la educación del alumnado con necesidad de apoyo educativo y se regulan los servicios de orientación educativa en el ámbito de gestión del Ministerio de Educación, en las ciudades de Ceuta y Melilla, en su Artículo 14, dedicado a la participación de los padres, dice:</w:t>
      </w:r>
    </w:p>
    <w:p w:rsidR="00DF7AA8" w:rsidRPr="00DF7AA8" w:rsidRDefault="00DF7AA8" w:rsidP="00DF7AA8">
      <w:pPr>
        <w:numPr>
          <w:ilvl w:val="0"/>
          <w:numId w:val="120"/>
        </w:numPr>
        <w:spacing w:before="100" w:beforeAutospacing="1" w:after="100" w:afterAutospacing="1" w:line="288" w:lineRule="auto"/>
        <w:ind w:left="568" w:firstLine="0"/>
        <w:contextualSpacing/>
        <w:jc w:val="left"/>
        <w:rPr>
          <w:rFonts w:ascii="Cambria" w:eastAsia="Cambria" w:hAnsi="Cambria"/>
          <w:i/>
          <w:sz w:val="20"/>
          <w:lang w:val="es-ES_tradnl" w:eastAsia="en-US"/>
        </w:rPr>
      </w:pPr>
      <w:r w:rsidRPr="00DF7AA8">
        <w:rPr>
          <w:rFonts w:ascii="Cambria" w:eastAsia="Cambria" w:hAnsi="Cambria"/>
          <w:i/>
          <w:sz w:val="20"/>
          <w:lang w:val="es-ES_tradnl" w:eastAsia="en-US"/>
        </w:rPr>
        <w:t>Los padres o tutores recibirán un asesoramiento individualizado y una información continuada de todas las decisiones relativas a la escolarización y a los procesos educativos de sus hijos. Asimismo, participarán en las decisiones que afecten a la referida escolarización y procesos educativos.</w:t>
      </w:r>
    </w:p>
    <w:p w:rsidR="00DF7AA8" w:rsidRPr="00DF7AA8" w:rsidRDefault="00DF7AA8" w:rsidP="00DF7AA8">
      <w:pPr>
        <w:spacing w:before="100" w:beforeAutospacing="1" w:after="100" w:afterAutospacing="1" w:line="288" w:lineRule="auto"/>
        <w:ind w:left="568" w:firstLine="0"/>
        <w:contextualSpacing/>
        <w:rPr>
          <w:rFonts w:ascii="Cambria" w:eastAsia="Cambria" w:hAnsi="Cambria"/>
          <w:i/>
          <w:sz w:val="20"/>
          <w:lang w:val="es-ES_tradnl" w:eastAsia="en-US"/>
        </w:rPr>
      </w:pPr>
    </w:p>
    <w:p w:rsidR="00DF7AA8" w:rsidRPr="00DF7AA8" w:rsidRDefault="00DF7AA8" w:rsidP="00DF7AA8">
      <w:pPr>
        <w:numPr>
          <w:ilvl w:val="0"/>
          <w:numId w:val="120"/>
        </w:numPr>
        <w:spacing w:before="100" w:beforeAutospacing="1" w:after="100" w:afterAutospacing="1" w:line="288" w:lineRule="auto"/>
        <w:ind w:left="568" w:firstLine="0"/>
        <w:contextualSpacing/>
        <w:jc w:val="left"/>
        <w:rPr>
          <w:rFonts w:ascii="Cambria" w:eastAsia="Cambria" w:hAnsi="Cambria"/>
          <w:i/>
          <w:sz w:val="20"/>
          <w:lang w:val="es-ES_tradnl" w:eastAsia="en-US"/>
        </w:rPr>
      </w:pPr>
      <w:r w:rsidRPr="00DF7AA8">
        <w:rPr>
          <w:rFonts w:ascii="Cambria" w:eastAsia="Cambria" w:hAnsi="Cambria"/>
          <w:i/>
          <w:sz w:val="20"/>
          <w:lang w:val="es-ES_tradnl" w:eastAsia="en-US"/>
        </w:rPr>
        <w:lastRenderedPageBreak/>
        <w:t>En todo caso, se procurará la colaboración de los padres o tutores, tanto en el proceso de identificación de las necesidades específicas del alumno como en las actuaciones de carácter preventivo o compensador de las mismas, potenciando el valor educativo y, en su caso, rehabilitador de las rutinas diarias a desarrollar en el ámbito familiar.</w:t>
      </w:r>
    </w:p>
    <w:p w:rsidR="00DF7AA8" w:rsidRPr="00DF7AA8" w:rsidRDefault="00DF7AA8" w:rsidP="00DF7AA8">
      <w:pPr>
        <w:spacing w:before="100" w:beforeAutospacing="1" w:after="100" w:afterAutospacing="1" w:line="288" w:lineRule="auto"/>
        <w:ind w:left="380" w:firstLine="0"/>
        <w:contextualSpacing/>
        <w:rPr>
          <w:rFonts w:ascii="Cambria" w:eastAsia="Calibri" w:hAnsi="Cambria" w:cs="ITC Garamond Std Lt"/>
          <w:color w:val="000000"/>
          <w:szCs w:val="22"/>
          <w:lang w:eastAsia="en-US"/>
        </w:rPr>
      </w:pPr>
    </w:p>
    <w:p w:rsidR="00DF7AA8" w:rsidRPr="00F239CB" w:rsidRDefault="00DF7AA8" w:rsidP="00F239CB">
      <w:pPr>
        <w:spacing w:before="0" w:after="200" w:line="288" w:lineRule="auto"/>
        <w:ind w:left="425" w:firstLine="0"/>
        <w:contextualSpacing/>
        <w:rPr>
          <w:rFonts w:eastAsia="Calibri" w:cs="Arial"/>
          <w:szCs w:val="22"/>
          <w:lang w:eastAsia="en-US"/>
        </w:rPr>
      </w:pPr>
      <w:r w:rsidRPr="00F239CB">
        <w:rPr>
          <w:rFonts w:eastAsia="Calibri" w:cs="Arial"/>
          <w:szCs w:val="22"/>
          <w:lang w:eastAsia="en-US"/>
        </w:rPr>
        <w:t>En el escenario anteriormente descrito, en el que se han de desenvolver las re</w:t>
      </w:r>
      <w:r w:rsidRPr="00F239CB">
        <w:rPr>
          <w:rFonts w:eastAsia="Calibri" w:cs="Arial"/>
          <w:szCs w:val="22"/>
          <w:lang w:eastAsia="en-US"/>
        </w:rPr>
        <w:softHyphen/>
        <w:t>laciones entre familia y centro educativo, ambas instituciones deberán entender que la implicación de los padres y madres en el ámbito escolar es no solo deseable, sino también necesaria y, en fin de cuentas, ineludible. La implicación parental en la educación de los alumnos con necesidades educativas especiales constituye uno de los factores de calidad educativa verdaderamente relevantes sobre el que es oportuno, posible y relativamente asequible operar. El futuro de la participación de las familias pasa por avan</w:t>
      </w:r>
      <w:r w:rsidRPr="00F239CB">
        <w:rPr>
          <w:rFonts w:eastAsia="Calibri" w:cs="Arial"/>
          <w:szCs w:val="22"/>
          <w:lang w:eastAsia="en-US"/>
        </w:rPr>
        <w:softHyphen/>
        <w:t xml:space="preserve">zar en los modelos de cooperación entre familia y centro educativo con el apoyo, la ayuda y el estímulo de los poderes públicos. </w:t>
      </w:r>
    </w:p>
    <w:p w:rsidR="00DF7AA8" w:rsidRPr="00DF7AA8" w:rsidRDefault="00DF7AA8" w:rsidP="00DF7AA8">
      <w:pPr>
        <w:autoSpaceDE w:val="0"/>
        <w:autoSpaceDN w:val="0"/>
        <w:adjustRightInd w:val="0"/>
        <w:spacing w:before="0" w:after="0" w:line="240" w:lineRule="auto"/>
        <w:ind w:firstLine="0"/>
        <w:rPr>
          <w:rFonts w:ascii="Cambria" w:eastAsia="Arial Unicode MS" w:hAnsi="Cambria" w:cs="Arial Unicode MS"/>
          <w:color w:val="000000"/>
          <w:szCs w:val="22"/>
          <w:lang w:eastAsia="en-US"/>
        </w:rPr>
      </w:pPr>
    </w:p>
    <w:p w:rsidR="00DF7AA8" w:rsidRPr="00DF7AA8" w:rsidRDefault="00DF7AA8" w:rsidP="00DF7AA8">
      <w:pPr>
        <w:spacing w:before="0" w:line="276" w:lineRule="auto"/>
        <w:ind w:left="714" w:firstLine="0"/>
        <w:rPr>
          <w:rFonts w:ascii="Calibri" w:eastAsia="Calibri" w:hAnsi="Calibri"/>
          <w:b/>
          <w:color w:val="1F497D"/>
          <w:szCs w:val="22"/>
          <w:lang w:val="es-ES_tradnl" w:eastAsia="en-US"/>
        </w:rPr>
      </w:pPr>
    </w:p>
    <w:p w:rsidR="00DF7AA8" w:rsidRPr="0087346F" w:rsidRDefault="00DF7AA8" w:rsidP="0087346F">
      <w:pPr>
        <w:numPr>
          <w:ilvl w:val="0"/>
          <w:numId w:val="7"/>
        </w:numPr>
        <w:spacing w:before="0" w:after="200" w:line="288" w:lineRule="auto"/>
        <w:ind w:left="425" w:hanging="425"/>
        <w:contextualSpacing/>
        <w:rPr>
          <w:rFonts w:eastAsia="Calibri" w:cs="Arial"/>
          <w:b/>
          <w:szCs w:val="22"/>
          <w:lang w:eastAsia="en-US"/>
        </w:rPr>
      </w:pPr>
      <w:r w:rsidRPr="0087346F">
        <w:rPr>
          <w:rFonts w:eastAsia="Calibri" w:cs="Arial"/>
          <w:b/>
          <w:szCs w:val="22"/>
          <w:lang w:eastAsia="en-US"/>
        </w:rPr>
        <w:t>¿De qué servicios disponen en relación a la formación en habilidades específicas para niños, personas adultas y el profesorado que lo requiera en Braille, lengua de signos, comunicación aumentativa y alternativa, movilidad, y otras áreas?</w:t>
      </w:r>
    </w:p>
    <w:p w:rsidR="00DF7AA8" w:rsidRPr="00F239CB" w:rsidRDefault="00DF7AA8" w:rsidP="00F239CB">
      <w:pPr>
        <w:spacing w:before="0" w:after="200" w:line="288" w:lineRule="auto"/>
        <w:ind w:left="425" w:firstLine="0"/>
        <w:contextualSpacing/>
        <w:rPr>
          <w:rFonts w:eastAsia="Calibri" w:cs="Arial"/>
          <w:szCs w:val="22"/>
          <w:lang w:eastAsia="en-US"/>
        </w:rPr>
      </w:pPr>
      <w:r w:rsidRPr="00F239CB">
        <w:rPr>
          <w:rFonts w:eastAsia="Calibri" w:cs="Arial"/>
          <w:szCs w:val="22"/>
          <w:lang w:eastAsia="en-US"/>
        </w:rPr>
        <w:t xml:space="preserve">La Organización Nacional de Ciegos Españoles (ONCE) es una Corporación de Derecho Público de carácter social, con personalidad jurídica propia y plena capacidad de obrar y de autoorganización, cuyos fines sociales se dirigen a la consecución de la autonomía personal y plena integración de las personas ciegas y con deficiencia visual grave, mediante la prestación de servicios sociales, que ejerce en todo el territorio español funciones delegadas de las administraciones públicas, bajo el protectorado del Estado. </w:t>
      </w:r>
    </w:p>
    <w:p w:rsidR="00DF7AA8" w:rsidRPr="00F239CB" w:rsidRDefault="00DF7AA8" w:rsidP="00F239CB">
      <w:pPr>
        <w:spacing w:before="0" w:after="200" w:line="288" w:lineRule="auto"/>
        <w:ind w:left="425" w:firstLine="0"/>
        <w:contextualSpacing/>
        <w:rPr>
          <w:rFonts w:eastAsia="Calibri" w:cs="Arial"/>
          <w:szCs w:val="22"/>
          <w:lang w:eastAsia="en-US"/>
        </w:rPr>
      </w:pPr>
    </w:p>
    <w:p w:rsidR="00DF7AA8" w:rsidRPr="00F239CB" w:rsidRDefault="00DF7AA8" w:rsidP="00F239CB">
      <w:pPr>
        <w:spacing w:before="0" w:after="200" w:line="288" w:lineRule="auto"/>
        <w:ind w:left="425" w:firstLine="0"/>
        <w:contextualSpacing/>
        <w:rPr>
          <w:rFonts w:eastAsia="Calibri" w:cs="Arial"/>
          <w:szCs w:val="22"/>
          <w:lang w:eastAsia="en-US"/>
        </w:rPr>
      </w:pPr>
      <w:r w:rsidRPr="00F239CB">
        <w:rPr>
          <w:rFonts w:eastAsia="Calibri" w:cs="Arial"/>
          <w:szCs w:val="22"/>
          <w:lang w:eastAsia="en-US"/>
        </w:rPr>
        <w:t>La ONCE y el Ministerio de Educación Cultura y Deporte tienen firmado el Convenio de colaboración para la atención educativa al alumnado con discapacidad visual en el ámbito de en el ámbito de su competencia territorial.</w:t>
      </w:r>
    </w:p>
    <w:p w:rsidR="00DF7AA8" w:rsidRPr="00F239CB" w:rsidRDefault="00DF7AA8" w:rsidP="00F239CB">
      <w:pPr>
        <w:spacing w:before="0" w:after="200" w:line="288" w:lineRule="auto"/>
        <w:ind w:left="425" w:firstLine="0"/>
        <w:contextualSpacing/>
        <w:rPr>
          <w:rFonts w:eastAsia="Calibri" w:cs="Arial"/>
          <w:szCs w:val="22"/>
          <w:lang w:eastAsia="en-US"/>
        </w:rPr>
      </w:pPr>
      <w:r w:rsidRPr="00F239CB">
        <w:rPr>
          <w:rFonts w:eastAsia="Calibri" w:cs="Arial"/>
          <w:szCs w:val="22"/>
          <w:lang w:eastAsia="en-US"/>
        </w:rPr>
        <w:t>El Centro de Normalización Lingüística de la Lengua de Signos Española (CNLSE) es un organismo de titularidad pública creado por la Ley 27/2007, de 23 de octubre, por la que se reconocen las lenguas de signos españolas y se regulan los medios de apoyo a la comunicación oral de las personas sordas, con discapacidad auditiva y sordociegas e integrado en el Real Patronato sobre Discapacidad. Su Consejo Rector está formado por entidades representativas de la comunidad lingüística usuaria de la lengua de signos española y la Administración del Estado.</w:t>
      </w:r>
    </w:p>
    <w:p w:rsidR="00DF7AA8" w:rsidRDefault="00DF7AA8" w:rsidP="00F239CB">
      <w:pPr>
        <w:spacing w:before="0" w:after="200" w:line="288" w:lineRule="auto"/>
        <w:ind w:left="425" w:firstLine="0"/>
        <w:contextualSpacing/>
        <w:rPr>
          <w:rFonts w:eastAsia="Calibri" w:cs="Arial"/>
          <w:szCs w:val="22"/>
          <w:lang w:eastAsia="en-US"/>
        </w:rPr>
      </w:pPr>
      <w:r w:rsidRPr="00F239CB">
        <w:rPr>
          <w:rFonts w:eastAsia="Calibri" w:cs="Arial"/>
          <w:szCs w:val="22"/>
          <w:lang w:eastAsia="en-US"/>
        </w:rPr>
        <w:t xml:space="preserve">El MECD junto con el CNLSE ha presentado diferentes informes en los que ha colaborado activamente en su redacción. El último de estos fue la Presentación del </w:t>
      </w:r>
      <w:r w:rsidRPr="00F239CB">
        <w:rPr>
          <w:rFonts w:eastAsia="Calibri" w:cs="Arial"/>
          <w:szCs w:val="22"/>
          <w:lang w:eastAsia="en-US"/>
        </w:rPr>
        <w:lastRenderedPageBreak/>
        <w:t>Informe de la situación de la lengua de signos española (editado por el Real Patronato sobre Discapacidad) el 9 de junio de 2015.</w:t>
      </w:r>
    </w:p>
    <w:p w:rsidR="00F239CB" w:rsidRPr="00F239CB" w:rsidRDefault="00F239CB" w:rsidP="00F239CB">
      <w:pPr>
        <w:spacing w:before="0" w:after="200" w:line="288" w:lineRule="auto"/>
        <w:ind w:left="425" w:firstLine="0"/>
        <w:contextualSpacing/>
        <w:rPr>
          <w:rFonts w:eastAsia="Calibri" w:cs="Arial"/>
          <w:szCs w:val="22"/>
          <w:lang w:eastAsia="en-US"/>
        </w:rPr>
      </w:pPr>
    </w:p>
    <w:p w:rsidR="00DF7AA8" w:rsidRDefault="00DF7AA8" w:rsidP="00F239CB">
      <w:pPr>
        <w:spacing w:before="0" w:after="200" w:line="288" w:lineRule="auto"/>
        <w:ind w:left="425" w:firstLine="0"/>
        <w:contextualSpacing/>
        <w:rPr>
          <w:rFonts w:eastAsia="Calibri" w:cs="Arial"/>
          <w:szCs w:val="22"/>
          <w:lang w:eastAsia="en-US"/>
        </w:rPr>
      </w:pPr>
      <w:r w:rsidRPr="00F239CB">
        <w:rPr>
          <w:rFonts w:eastAsia="Calibri" w:cs="Arial"/>
          <w:szCs w:val="22"/>
          <w:lang w:eastAsia="en-US"/>
        </w:rPr>
        <w:t xml:space="preserve">En 2017 el CNLSE, con la colaboración del MECD desarrolló el </w:t>
      </w:r>
      <w:hyperlink r:id="rId38" w:history="1">
        <w:r w:rsidRPr="00F239CB">
          <w:rPr>
            <w:rFonts w:eastAsia="Calibri" w:cs="Arial"/>
            <w:szCs w:val="22"/>
            <w:lang w:eastAsia="en-US"/>
          </w:rPr>
          <w:t>currículo</w:t>
        </w:r>
      </w:hyperlink>
      <w:r w:rsidRPr="00F239CB">
        <w:rPr>
          <w:rFonts w:eastAsia="Calibri" w:cs="Arial"/>
          <w:szCs w:val="22"/>
          <w:lang w:eastAsia="en-US"/>
        </w:rPr>
        <w:t xml:space="preserve"> de Lengua de Signos Española (LSE) para la enseñanza de la misma en los centros educativos. Asimismo actualmente se sigue trabajando en el desarrollo de un sistema de acreditación de conocimiento de LSE adaptado al Marco Común Europeo de Referencia para las lenguas.</w:t>
      </w:r>
    </w:p>
    <w:p w:rsidR="00F239CB" w:rsidRPr="00F239CB" w:rsidRDefault="00F239CB" w:rsidP="00F239CB">
      <w:pPr>
        <w:spacing w:before="0" w:after="200" w:line="288" w:lineRule="auto"/>
        <w:ind w:left="425" w:firstLine="0"/>
        <w:contextualSpacing/>
        <w:rPr>
          <w:rFonts w:eastAsia="Calibri" w:cs="Arial"/>
          <w:szCs w:val="22"/>
          <w:lang w:eastAsia="en-US"/>
        </w:rPr>
      </w:pPr>
    </w:p>
    <w:p w:rsidR="00DF7AA8" w:rsidRDefault="00DF7AA8" w:rsidP="00F239CB">
      <w:pPr>
        <w:spacing w:before="0" w:after="200" w:line="288" w:lineRule="auto"/>
        <w:ind w:left="425" w:firstLine="0"/>
        <w:contextualSpacing/>
        <w:rPr>
          <w:rFonts w:eastAsia="Calibri" w:cs="Arial"/>
          <w:szCs w:val="22"/>
          <w:lang w:eastAsia="en-US"/>
        </w:rPr>
      </w:pPr>
      <w:r w:rsidRPr="00F239CB">
        <w:rPr>
          <w:rFonts w:eastAsia="Calibri" w:cs="Arial"/>
          <w:szCs w:val="22"/>
          <w:lang w:eastAsia="en-US"/>
        </w:rPr>
        <w:t>Desde 2014, el Ministerio ha estado acompañando el proyecto previo a este que se presenta, denominado “Apoyo a la transformación de centros educativos específicos”, que tiene su punto de partida en la jornada que Plena Inclusión realizó con el MECD.</w:t>
      </w:r>
    </w:p>
    <w:p w:rsidR="00F239CB" w:rsidRPr="00F239CB" w:rsidRDefault="00F239CB" w:rsidP="00F239CB">
      <w:pPr>
        <w:spacing w:before="0" w:after="200" w:line="288" w:lineRule="auto"/>
        <w:ind w:left="425" w:firstLine="0"/>
        <w:contextualSpacing/>
        <w:rPr>
          <w:rFonts w:eastAsia="Calibri" w:cs="Arial"/>
          <w:szCs w:val="22"/>
          <w:lang w:eastAsia="en-US"/>
        </w:rPr>
      </w:pPr>
    </w:p>
    <w:p w:rsidR="00DF7AA8" w:rsidRPr="00F239CB" w:rsidRDefault="00DF7AA8" w:rsidP="00F239CB">
      <w:pPr>
        <w:spacing w:before="0" w:after="200" w:line="288" w:lineRule="auto"/>
        <w:ind w:left="425" w:firstLine="0"/>
        <w:contextualSpacing/>
        <w:rPr>
          <w:rFonts w:eastAsia="Calibri" w:cs="Arial"/>
          <w:szCs w:val="22"/>
          <w:lang w:eastAsia="en-US"/>
        </w:rPr>
      </w:pPr>
      <w:r w:rsidRPr="00F239CB">
        <w:rPr>
          <w:rFonts w:eastAsia="Calibri" w:cs="Arial"/>
          <w:szCs w:val="22"/>
          <w:lang w:eastAsia="en-US"/>
        </w:rPr>
        <w:t>Fases propuestas del proyecto:</w:t>
      </w:r>
    </w:p>
    <w:p w:rsidR="00DF7AA8" w:rsidRPr="00DF7AA8" w:rsidRDefault="00DF7AA8" w:rsidP="00DF7AA8">
      <w:pPr>
        <w:spacing w:before="100" w:beforeAutospacing="1" w:after="100" w:afterAutospacing="1" w:line="288" w:lineRule="auto"/>
        <w:ind w:firstLine="0"/>
        <w:rPr>
          <w:rFonts w:ascii="Cambria" w:eastAsia="Calibri" w:hAnsi="Cambria"/>
          <w:szCs w:val="22"/>
          <w:lang w:eastAsia="en-US"/>
        </w:rPr>
      </w:pPr>
      <w:r w:rsidRPr="00DF7AA8">
        <w:rPr>
          <w:rFonts w:ascii="Cambria" w:eastAsia="Calibri" w:hAnsi="Cambria"/>
          <w:szCs w:val="22"/>
          <w:lang w:eastAsia="en-US"/>
        </w:rPr>
        <w:t>1.</w:t>
      </w:r>
      <w:r w:rsidRPr="00DF7AA8">
        <w:rPr>
          <w:rFonts w:ascii="Cambria" w:eastAsia="Calibri" w:hAnsi="Cambria"/>
          <w:szCs w:val="22"/>
          <w:lang w:eastAsia="en-US"/>
        </w:rPr>
        <w:tab/>
        <w:t xml:space="preserve">AUTOVALORACIÓN: tener información real para poder reflexionar. </w:t>
      </w:r>
    </w:p>
    <w:p w:rsidR="00DF7AA8" w:rsidRPr="00DF7AA8" w:rsidRDefault="00DF7AA8" w:rsidP="00DF7AA8">
      <w:pPr>
        <w:spacing w:before="100" w:beforeAutospacing="1" w:after="100" w:afterAutospacing="1" w:line="288" w:lineRule="auto"/>
        <w:ind w:firstLine="0"/>
        <w:rPr>
          <w:rFonts w:ascii="Cambria" w:eastAsia="Calibri" w:hAnsi="Cambria"/>
          <w:szCs w:val="22"/>
          <w:lang w:eastAsia="en-US"/>
        </w:rPr>
      </w:pPr>
      <w:r w:rsidRPr="00DF7AA8">
        <w:rPr>
          <w:rFonts w:ascii="Cambria" w:eastAsia="Calibri" w:hAnsi="Cambria"/>
          <w:szCs w:val="22"/>
          <w:lang w:eastAsia="en-US"/>
        </w:rPr>
        <w:tab/>
        <w:t>•</w:t>
      </w:r>
      <w:r w:rsidRPr="00DF7AA8">
        <w:rPr>
          <w:rFonts w:ascii="Cambria" w:eastAsia="Calibri" w:hAnsi="Cambria"/>
          <w:szCs w:val="22"/>
          <w:lang w:eastAsia="en-US"/>
        </w:rPr>
        <w:tab/>
        <w:t>impacto del centro en la calidad de vida del alumnado</w:t>
      </w:r>
    </w:p>
    <w:p w:rsidR="00DF7AA8" w:rsidRPr="00DF7AA8" w:rsidRDefault="00DF7AA8" w:rsidP="00DF7AA8">
      <w:pPr>
        <w:spacing w:before="100" w:beforeAutospacing="1" w:after="100" w:afterAutospacing="1" w:line="288" w:lineRule="auto"/>
        <w:ind w:firstLine="0"/>
        <w:rPr>
          <w:rFonts w:ascii="Cambria" w:eastAsia="Calibri" w:hAnsi="Cambria"/>
          <w:szCs w:val="22"/>
          <w:lang w:eastAsia="en-US"/>
        </w:rPr>
      </w:pPr>
      <w:r w:rsidRPr="00DF7AA8">
        <w:rPr>
          <w:rFonts w:ascii="Cambria" w:eastAsia="Calibri" w:hAnsi="Cambria"/>
          <w:szCs w:val="22"/>
          <w:lang w:eastAsia="en-US"/>
        </w:rPr>
        <w:tab/>
        <w:t>•</w:t>
      </w:r>
      <w:r w:rsidRPr="00DF7AA8">
        <w:rPr>
          <w:rFonts w:ascii="Cambria" w:eastAsia="Calibri" w:hAnsi="Cambria"/>
          <w:szCs w:val="22"/>
          <w:lang w:eastAsia="en-US"/>
        </w:rPr>
        <w:tab/>
        <w:t>desarrollo en el centro de prácticas inclusivas</w:t>
      </w:r>
    </w:p>
    <w:p w:rsidR="00DF7AA8" w:rsidRPr="00DF7AA8" w:rsidRDefault="00DF7AA8" w:rsidP="00DF7AA8">
      <w:pPr>
        <w:spacing w:before="100" w:beforeAutospacing="1" w:after="100" w:afterAutospacing="1" w:line="288" w:lineRule="auto"/>
        <w:ind w:firstLine="0"/>
        <w:rPr>
          <w:rFonts w:ascii="Cambria" w:eastAsia="Calibri" w:hAnsi="Cambria"/>
          <w:szCs w:val="22"/>
          <w:lang w:eastAsia="en-US"/>
        </w:rPr>
      </w:pPr>
      <w:r w:rsidRPr="00DF7AA8">
        <w:rPr>
          <w:rFonts w:ascii="Cambria" w:eastAsia="Calibri" w:hAnsi="Cambria"/>
          <w:szCs w:val="22"/>
          <w:lang w:eastAsia="en-US"/>
        </w:rPr>
        <w:tab/>
        <w:t>•</w:t>
      </w:r>
      <w:r w:rsidRPr="00DF7AA8">
        <w:rPr>
          <w:rFonts w:ascii="Cambria" w:eastAsia="Calibri" w:hAnsi="Cambria"/>
          <w:szCs w:val="22"/>
          <w:lang w:eastAsia="en-US"/>
        </w:rPr>
        <w:tab/>
        <w:t>vinculación positiva de los profesionales con su tarea</w:t>
      </w:r>
    </w:p>
    <w:p w:rsidR="00DF7AA8" w:rsidRPr="00DF7AA8" w:rsidRDefault="00DF7AA8" w:rsidP="00DF7AA8">
      <w:pPr>
        <w:spacing w:before="100" w:beforeAutospacing="1" w:after="100" w:afterAutospacing="1" w:line="288" w:lineRule="auto"/>
        <w:ind w:firstLine="0"/>
        <w:rPr>
          <w:rFonts w:ascii="Cambria" w:eastAsia="Calibri" w:hAnsi="Cambria"/>
          <w:szCs w:val="22"/>
          <w:lang w:eastAsia="en-US"/>
        </w:rPr>
      </w:pPr>
      <w:r w:rsidRPr="00DF7AA8">
        <w:rPr>
          <w:rFonts w:ascii="Cambria" w:eastAsia="Calibri" w:hAnsi="Cambria"/>
          <w:szCs w:val="22"/>
          <w:lang w:eastAsia="en-US"/>
        </w:rPr>
        <w:t>2.</w:t>
      </w:r>
      <w:r w:rsidRPr="00DF7AA8">
        <w:rPr>
          <w:rFonts w:ascii="Cambria" w:eastAsia="Calibri" w:hAnsi="Cambria"/>
          <w:szCs w:val="22"/>
          <w:lang w:eastAsia="en-US"/>
        </w:rPr>
        <w:tab/>
        <w:t xml:space="preserve">COMPROMISO DE TRANSFORMACIÓN: determinar un plan singular </w:t>
      </w:r>
    </w:p>
    <w:p w:rsidR="00DF7AA8" w:rsidRPr="00DF7AA8" w:rsidRDefault="00DF7AA8" w:rsidP="00DF7AA8">
      <w:pPr>
        <w:spacing w:before="100" w:beforeAutospacing="1" w:after="100" w:afterAutospacing="1" w:line="288" w:lineRule="auto"/>
        <w:ind w:firstLine="708"/>
        <w:rPr>
          <w:rFonts w:ascii="Cambria" w:eastAsia="Calibri" w:hAnsi="Cambria"/>
          <w:szCs w:val="22"/>
          <w:lang w:eastAsia="en-US"/>
        </w:rPr>
      </w:pPr>
      <w:r w:rsidRPr="00DF7AA8">
        <w:rPr>
          <w:rFonts w:ascii="Cambria" w:eastAsia="Calibri" w:hAnsi="Cambria"/>
          <w:szCs w:val="22"/>
          <w:lang w:eastAsia="en-US"/>
        </w:rPr>
        <w:t>Con los datos anteriores, comparados con los del conjunto del proyecto y con la reflexión desarrollada por el equipo de proyecto, se planifica en cada centro una sesión de debate para determinar qué se le ocurre al grupo en cuanto a</w:t>
      </w:r>
      <w:r w:rsidRPr="00DF7AA8">
        <w:rPr>
          <w:rFonts w:ascii="Cambria" w:eastAsia="Calibri" w:hAnsi="Cambria"/>
          <w:szCs w:val="22"/>
          <w:lang w:eastAsia="en-US"/>
        </w:rPr>
        <w:tab/>
        <w:t>acciones para acercarse a la situación considerada ideal (utilizando, como propuesta, la metodología Survey-feedback sobre la que se da información y apoyo).</w:t>
      </w:r>
    </w:p>
    <w:p w:rsidR="00DF7AA8" w:rsidRPr="00DF7AA8" w:rsidRDefault="00DF7AA8" w:rsidP="00DF7AA8">
      <w:pPr>
        <w:spacing w:before="100" w:beforeAutospacing="1" w:after="100" w:afterAutospacing="1" w:line="288" w:lineRule="auto"/>
        <w:ind w:firstLine="708"/>
        <w:rPr>
          <w:rFonts w:ascii="Cambria" w:eastAsia="Calibri" w:hAnsi="Cambria"/>
          <w:szCs w:val="22"/>
          <w:lang w:eastAsia="en-US"/>
        </w:rPr>
      </w:pPr>
      <w:r w:rsidRPr="00DF7AA8">
        <w:rPr>
          <w:rFonts w:ascii="Cambria" w:eastAsia="Calibri" w:hAnsi="Cambria"/>
          <w:szCs w:val="22"/>
          <w:lang w:eastAsia="en-US"/>
        </w:rPr>
        <w:t xml:space="preserve">Con las propuestas surgidas, tras un análisis de priorización y selección de opciones, se determinará aquello que el centro se compromete a trabajar para transformar su situación actual. </w:t>
      </w:r>
    </w:p>
    <w:p w:rsidR="00DF7AA8" w:rsidRPr="00DF7AA8" w:rsidRDefault="00DF7AA8" w:rsidP="00DF7AA8">
      <w:pPr>
        <w:spacing w:before="100" w:beforeAutospacing="1" w:after="100" w:afterAutospacing="1" w:line="288" w:lineRule="auto"/>
        <w:ind w:firstLine="708"/>
        <w:rPr>
          <w:rFonts w:ascii="Cambria" w:eastAsia="Calibri" w:hAnsi="Cambria"/>
          <w:szCs w:val="22"/>
          <w:lang w:eastAsia="en-US"/>
        </w:rPr>
      </w:pPr>
      <w:r w:rsidRPr="00DF7AA8">
        <w:rPr>
          <w:rFonts w:ascii="Cambria" w:eastAsia="Calibri" w:hAnsi="Cambria"/>
          <w:szCs w:val="22"/>
          <w:lang w:eastAsia="en-US"/>
        </w:rPr>
        <w:t>Eso constituye el plan propio de transformación. Se trata de pequeñas acciones positivas y posibles, tipo microtransformaciones, de ir avanzando paso a paso; de forma que tras una primera ‘microtransformación’, cuando acabe esta fase el centro, vuelvan a plantearse nuevos retos positivos y posibles.</w:t>
      </w:r>
    </w:p>
    <w:p w:rsidR="00DF7AA8" w:rsidRPr="00DF7AA8" w:rsidRDefault="00DF7AA8" w:rsidP="00DF7AA8">
      <w:pPr>
        <w:spacing w:before="100" w:beforeAutospacing="1" w:after="100" w:afterAutospacing="1" w:line="288" w:lineRule="auto"/>
        <w:ind w:firstLine="708"/>
        <w:rPr>
          <w:rFonts w:ascii="Cambria" w:eastAsia="Calibri" w:hAnsi="Cambria"/>
          <w:szCs w:val="22"/>
          <w:lang w:eastAsia="en-US"/>
        </w:rPr>
      </w:pPr>
      <w:r w:rsidRPr="00DF7AA8">
        <w:rPr>
          <w:rFonts w:ascii="Cambria" w:eastAsia="Calibri" w:hAnsi="Cambria"/>
          <w:szCs w:val="22"/>
          <w:lang w:eastAsia="en-US"/>
        </w:rPr>
        <w:lastRenderedPageBreak/>
        <w:t>Durante todo este proceso se comparten experiencias con el conjunto de los centros del proyecto a través de la plataforma de Intranet.</w:t>
      </w:r>
    </w:p>
    <w:p w:rsidR="00DF7AA8" w:rsidRPr="00DF7AA8" w:rsidRDefault="00DF7AA8" w:rsidP="00DF7AA8">
      <w:pPr>
        <w:spacing w:before="100" w:beforeAutospacing="1" w:after="100" w:afterAutospacing="1" w:line="288" w:lineRule="auto"/>
        <w:ind w:firstLine="0"/>
        <w:rPr>
          <w:rFonts w:ascii="Cambria" w:eastAsia="Calibri" w:hAnsi="Cambria"/>
          <w:szCs w:val="22"/>
          <w:lang w:eastAsia="en-US"/>
        </w:rPr>
      </w:pPr>
      <w:r w:rsidRPr="00DF7AA8">
        <w:rPr>
          <w:rFonts w:ascii="Cambria" w:eastAsia="Calibri" w:hAnsi="Cambria"/>
          <w:szCs w:val="22"/>
          <w:lang w:eastAsia="en-US"/>
        </w:rPr>
        <w:t>3.</w:t>
      </w:r>
      <w:r w:rsidRPr="00DF7AA8">
        <w:rPr>
          <w:rFonts w:ascii="Cambria" w:eastAsia="Calibri" w:hAnsi="Cambria"/>
          <w:szCs w:val="22"/>
          <w:lang w:eastAsia="en-US"/>
        </w:rPr>
        <w:tab/>
        <w:t xml:space="preserve">DESPLIEGUE DEL PLAN DE TRANSFORMACIÓN </w:t>
      </w:r>
    </w:p>
    <w:p w:rsidR="00DF7AA8" w:rsidRPr="00DF7AA8" w:rsidRDefault="00DF7AA8" w:rsidP="00DF7AA8">
      <w:pPr>
        <w:spacing w:before="100" w:beforeAutospacing="1" w:after="100" w:afterAutospacing="1" w:line="288" w:lineRule="auto"/>
        <w:ind w:firstLine="0"/>
        <w:rPr>
          <w:rFonts w:ascii="Cambria" w:eastAsia="Calibri" w:hAnsi="Cambria"/>
          <w:szCs w:val="22"/>
          <w:lang w:eastAsia="en-US"/>
        </w:rPr>
      </w:pPr>
      <w:r w:rsidRPr="00DF7AA8">
        <w:rPr>
          <w:rFonts w:ascii="Cambria" w:eastAsia="Calibri" w:hAnsi="Cambria"/>
          <w:szCs w:val="22"/>
          <w:lang w:eastAsia="en-US"/>
        </w:rPr>
        <w:t>4.</w:t>
      </w:r>
      <w:r w:rsidRPr="00DF7AA8">
        <w:rPr>
          <w:rFonts w:ascii="Cambria" w:eastAsia="Calibri" w:hAnsi="Cambria"/>
          <w:szCs w:val="22"/>
          <w:lang w:eastAsia="en-US"/>
        </w:rPr>
        <w:tab/>
        <w:t xml:space="preserve">COMPARTIR Y TRANSFERIR LA EXPERIENCIA </w:t>
      </w:r>
    </w:p>
    <w:p w:rsidR="00DF7AA8" w:rsidRPr="00DF7AA8" w:rsidRDefault="00DF7AA8" w:rsidP="00DF7AA8">
      <w:pPr>
        <w:spacing w:before="100" w:beforeAutospacing="1" w:after="100" w:afterAutospacing="1" w:line="288" w:lineRule="auto"/>
        <w:ind w:firstLine="708"/>
        <w:rPr>
          <w:rFonts w:ascii="Cambria" w:eastAsia="Calibri" w:hAnsi="Cambria"/>
          <w:szCs w:val="22"/>
          <w:lang w:eastAsia="en-US"/>
        </w:rPr>
      </w:pPr>
      <w:r w:rsidRPr="00DF7AA8">
        <w:rPr>
          <w:rFonts w:ascii="Cambria" w:eastAsia="Calibri" w:hAnsi="Cambria"/>
          <w:szCs w:val="22"/>
          <w:lang w:eastAsia="en-US"/>
        </w:rPr>
        <w:t>Se disponen dispositivos para poder reconocer y compartir la experiencia entre todos los centros y determinar las mejores prácticas, de cara a la generalización del proyecto. Se termina esta fase con un encuentro en el que se comparten las experiencias de transformación desarrolladas.</w:t>
      </w:r>
    </w:p>
    <w:p w:rsidR="00DF7AA8" w:rsidRPr="00DF7AA8" w:rsidRDefault="00DF7AA8" w:rsidP="00DF7AA8">
      <w:pPr>
        <w:spacing w:before="100" w:beforeAutospacing="1" w:after="100" w:afterAutospacing="1" w:line="288" w:lineRule="auto"/>
        <w:ind w:firstLine="708"/>
        <w:rPr>
          <w:rFonts w:ascii="Cambria" w:eastAsia="Calibri" w:hAnsi="Cambria"/>
          <w:szCs w:val="22"/>
          <w:lang w:eastAsia="en-US"/>
        </w:rPr>
      </w:pPr>
      <w:r w:rsidRPr="00DF7AA8">
        <w:rPr>
          <w:rFonts w:ascii="Cambria" w:eastAsia="Calibri" w:hAnsi="Cambria"/>
          <w:szCs w:val="22"/>
          <w:lang w:eastAsia="en-US"/>
        </w:rPr>
        <w:t>Para todo el proceso se utilizaron los siguientes materiales y documentos:</w:t>
      </w:r>
    </w:p>
    <w:p w:rsidR="00DF7AA8" w:rsidRPr="00DF7AA8" w:rsidRDefault="002C77D0" w:rsidP="00DF7AA8">
      <w:pPr>
        <w:spacing w:before="100" w:beforeAutospacing="1" w:after="100" w:afterAutospacing="1" w:line="288" w:lineRule="auto"/>
        <w:ind w:left="708" w:firstLine="0"/>
        <w:rPr>
          <w:rFonts w:ascii="Cambria" w:eastAsia="Calibri" w:hAnsi="Cambria"/>
          <w:i/>
          <w:szCs w:val="22"/>
          <w:lang w:eastAsia="en-US"/>
        </w:rPr>
      </w:pPr>
      <w:hyperlink r:id="rId39" w:history="1">
        <w:r w:rsidR="00DF7AA8" w:rsidRPr="00DF7AA8">
          <w:rPr>
            <w:rFonts w:ascii="Cambria" w:eastAsia="Calibri" w:hAnsi="Cambria"/>
            <w:i/>
            <w:szCs w:val="22"/>
            <w:u w:val="single"/>
            <w:lang w:eastAsia="en-US"/>
          </w:rPr>
          <w:t>Calidad de servicio y calidad de vida. El “</w:t>
        </w:r>
      </w:hyperlink>
      <w:hyperlink r:id="rId40" w:history="1">
        <w:r w:rsidR="00DF7AA8" w:rsidRPr="00DF7AA8">
          <w:rPr>
            <w:rFonts w:ascii="Cambria" w:eastAsia="Calibri" w:hAnsi="Cambria"/>
            <w:i/>
            <w:szCs w:val="22"/>
            <w:u w:val="single"/>
            <w:lang w:eastAsia="en-US"/>
          </w:rPr>
          <w:t>survey</w:t>
        </w:r>
      </w:hyperlink>
      <w:hyperlink r:id="rId41" w:history="1">
        <w:r w:rsidR="00DF7AA8" w:rsidRPr="00DF7AA8">
          <w:rPr>
            <w:rFonts w:ascii="Cambria" w:eastAsia="Calibri" w:hAnsi="Cambria"/>
            <w:i/>
            <w:szCs w:val="22"/>
            <w:u w:val="single"/>
            <w:lang w:eastAsia="en-US"/>
          </w:rPr>
          <w:t xml:space="preserve"> </w:t>
        </w:r>
      </w:hyperlink>
      <w:hyperlink r:id="rId42" w:history="1">
        <w:r w:rsidR="00DF7AA8" w:rsidRPr="00DF7AA8">
          <w:rPr>
            <w:rFonts w:ascii="Cambria" w:eastAsia="Calibri" w:hAnsi="Cambria"/>
            <w:i/>
            <w:szCs w:val="22"/>
            <w:u w:val="single"/>
            <w:lang w:eastAsia="en-US"/>
          </w:rPr>
          <w:t>feedback</w:t>
        </w:r>
      </w:hyperlink>
      <w:hyperlink r:id="rId43" w:history="1">
        <w:r w:rsidR="00DF7AA8" w:rsidRPr="00DF7AA8">
          <w:rPr>
            <w:rFonts w:ascii="Cambria" w:eastAsia="Calibri" w:hAnsi="Cambria"/>
            <w:i/>
            <w:szCs w:val="22"/>
            <w:u w:val="single"/>
            <w:lang w:eastAsia="en-US"/>
          </w:rPr>
          <w:t>” como metodología</w:t>
        </w:r>
      </w:hyperlink>
      <w:r w:rsidR="00DF7AA8" w:rsidRPr="00DF7AA8">
        <w:rPr>
          <w:rFonts w:ascii="Cambria" w:eastAsia="Calibri" w:hAnsi="Cambria"/>
          <w:i/>
          <w:szCs w:val="22"/>
          <w:lang w:eastAsia="en-US"/>
        </w:rPr>
        <w:t xml:space="preserve"> </w:t>
      </w:r>
      <w:hyperlink r:id="rId44" w:history="1">
        <w:r w:rsidR="00DF7AA8" w:rsidRPr="00DF7AA8">
          <w:rPr>
            <w:rFonts w:ascii="Cambria" w:eastAsia="Calibri" w:hAnsi="Cambria"/>
            <w:i/>
            <w:szCs w:val="22"/>
            <w:u w:val="single"/>
            <w:lang w:eastAsia="en-US"/>
          </w:rPr>
          <w:t>de cambio organizacional</w:t>
        </w:r>
      </w:hyperlink>
    </w:p>
    <w:p w:rsidR="00DF7AA8" w:rsidRPr="00DF7AA8" w:rsidRDefault="002C77D0" w:rsidP="00DF7AA8">
      <w:pPr>
        <w:spacing w:before="100" w:beforeAutospacing="1" w:after="100" w:afterAutospacing="1" w:line="288" w:lineRule="auto"/>
        <w:ind w:left="708" w:firstLine="0"/>
        <w:rPr>
          <w:rFonts w:ascii="Cambria" w:eastAsia="Calibri" w:hAnsi="Cambria"/>
          <w:i/>
          <w:szCs w:val="22"/>
          <w:lang w:eastAsia="en-US"/>
        </w:rPr>
      </w:pPr>
      <w:hyperlink r:id="rId45" w:history="1">
        <w:r w:rsidR="00DF7AA8" w:rsidRPr="00DF7AA8">
          <w:rPr>
            <w:rFonts w:ascii="Cambria" w:eastAsia="Calibri" w:hAnsi="Cambria"/>
            <w:i/>
            <w:szCs w:val="22"/>
            <w:u w:val="single"/>
            <w:lang w:eastAsia="en-US"/>
          </w:rPr>
          <w:t>La educación que queremos</w:t>
        </w:r>
      </w:hyperlink>
    </w:p>
    <w:p w:rsidR="00DF7AA8" w:rsidRPr="00DF7AA8" w:rsidRDefault="002C77D0" w:rsidP="00DF7AA8">
      <w:pPr>
        <w:spacing w:before="100" w:beforeAutospacing="1" w:after="100" w:afterAutospacing="1" w:line="288" w:lineRule="auto"/>
        <w:ind w:left="708" w:firstLine="0"/>
        <w:rPr>
          <w:rFonts w:ascii="Cambria" w:eastAsia="Calibri" w:hAnsi="Cambria"/>
          <w:i/>
          <w:szCs w:val="22"/>
          <w:lang w:eastAsia="en-US"/>
        </w:rPr>
      </w:pPr>
      <w:hyperlink r:id="rId46" w:history="1">
        <w:r w:rsidR="00DF7AA8" w:rsidRPr="00DF7AA8">
          <w:rPr>
            <w:rFonts w:ascii="Cambria" w:eastAsia="Calibri" w:hAnsi="Cambria"/>
            <w:i/>
            <w:szCs w:val="22"/>
            <w:u w:val="single"/>
            <w:lang w:eastAsia="en-US"/>
          </w:rPr>
          <w:t>HORA para la inclusión</w:t>
        </w:r>
      </w:hyperlink>
    </w:p>
    <w:p w:rsidR="00DF7AA8" w:rsidRPr="00DF7AA8" w:rsidRDefault="002C77D0" w:rsidP="00DF7AA8">
      <w:pPr>
        <w:spacing w:before="100" w:beforeAutospacing="1" w:after="100" w:afterAutospacing="1" w:line="288" w:lineRule="auto"/>
        <w:ind w:left="708" w:firstLine="0"/>
        <w:rPr>
          <w:rFonts w:ascii="Cambria" w:eastAsia="Calibri" w:hAnsi="Cambria"/>
          <w:i/>
          <w:szCs w:val="22"/>
          <w:lang w:eastAsia="en-US"/>
        </w:rPr>
      </w:pPr>
      <w:hyperlink r:id="rId47" w:history="1">
        <w:r w:rsidR="00DF7AA8" w:rsidRPr="00DF7AA8">
          <w:rPr>
            <w:rFonts w:ascii="Cambria" w:eastAsia="Calibri" w:hAnsi="Cambria"/>
            <w:i/>
            <w:szCs w:val="22"/>
            <w:u w:val="single"/>
            <w:lang w:eastAsia="en-US"/>
          </w:rPr>
          <w:t xml:space="preserve">Impacto colectivo.  John </w:t>
        </w:r>
      </w:hyperlink>
      <w:hyperlink r:id="rId48" w:history="1">
        <w:r w:rsidR="00DF7AA8" w:rsidRPr="00DF7AA8">
          <w:rPr>
            <w:rFonts w:ascii="Cambria" w:eastAsia="Calibri" w:hAnsi="Cambria"/>
            <w:i/>
            <w:szCs w:val="22"/>
            <w:u w:val="single"/>
            <w:lang w:eastAsia="en-US"/>
          </w:rPr>
          <w:t>Kania</w:t>
        </w:r>
      </w:hyperlink>
      <w:hyperlink r:id="rId49" w:history="1">
        <w:r w:rsidR="00DF7AA8" w:rsidRPr="00DF7AA8">
          <w:rPr>
            <w:rFonts w:ascii="Cambria" w:eastAsia="Calibri" w:hAnsi="Cambria"/>
            <w:i/>
            <w:szCs w:val="22"/>
            <w:u w:val="single"/>
            <w:lang w:eastAsia="en-US"/>
          </w:rPr>
          <w:t xml:space="preserve"> y Mark </w:t>
        </w:r>
      </w:hyperlink>
      <w:hyperlink r:id="rId50" w:history="1">
        <w:r w:rsidR="00DF7AA8" w:rsidRPr="00DF7AA8">
          <w:rPr>
            <w:rFonts w:ascii="Cambria" w:eastAsia="Calibri" w:hAnsi="Cambria"/>
            <w:i/>
            <w:szCs w:val="22"/>
            <w:u w:val="single"/>
            <w:lang w:eastAsia="en-US"/>
          </w:rPr>
          <w:t>Kramer</w:t>
        </w:r>
      </w:hyperlink>
    </w:p>
    <w:p w:rsidR="00DF7AA8" w:rsidRPr="00DF7AA8" w:rsidRDefault="002C77D0" w:rsidP="00DF7AA8">
      <w:pPr>
        <w:spacing w:before="100" w:beforeAutospacing="1" w:after="100" w:afterAutospacing="1" w:line="288" w:lineRule="auto"/>
        <w:ind w:left="708" w:firstLine="0"/>
        <w:rPr>
          <w:rFonts w:ascii="Cambria" w:eastAsia="Calibri" w:hAnsi="Cambria"/>
          <w:i/>
          <w:szCs w:val="22"/>
          <w:lang w:eastAsia="en-US"/>
        </w:rPr>
      </w:pPr>
      <w:hyperlink r:id="rId51" w:history="1">
        <w:r w:rsidR="00DF7AA8" w:rsidRPr="00DF7AA8">
          <w:rPr>
            <w:rFonts w:ascii="Cambria" w:eastAsia="Calibri" w:hAnsi="Cambria"/>
            <w:i/>
            <w:szCs w:val="22"/>
            <w:u w:val="single"/>
            <w:lang w:eastAsia="en-US"/>
          </w:rPr>
          <w:t>La transformación de los servicios hacia la calidad de vida</w:t>
        </w:r>
      </w:hyperlink>
    </w:p>
    <w:p w:rsidR="00DF7AA8" w:rsidRPr="00DF7AA8" w:rsidRDefault="002C77D0" w:rsidP="00DF7AA8">
      <w:pPr>
        <w:spacing w:before="100" w:beforeAutospacing="1" w:after="100" w:afterAutospacing="1" w:line="288" w:lineRule="auto"/>
        <w:ind w:left="708" w:firstLine="0"/>
        <w:rPr>
          <w:rFonts w:ascii="Cambria" w:eastAsia="Calibri" w:hAnsi="Cambria"/>
          <w:i/>
          <w:szCs w:val="22"/>
          <w:lang w:eastAsia="en-US"/>
        </w:rPr>
      </w:pPr>
      <w:hyperlink r:id="rId52" w:history="1">
        <w:r w:rsidR="00DF7AA8" w:rsidRPr="00DF7AA8">
          <w:rPr>
            <w:rFonts w:ascii="Cambria" w:eastAsia="Calibri" w:hAnsi="Cambria"/>
            <w:i/>
            <w:szCs w:val="22"/>
            <w:u w:val="single"/>
            <w:lang w:eastAsia="en-US"/>
          </w:rPr>
          <w:t>Servicios y calidad de vida para las personas con discapacidad intelectual</w:t>
        </w:r>
      </w:hyperlink>
    </w:p>
    <w:p w:rsidR="00DF7AA8" w:rsidRPr="00DF7AA8" w:rsidRDefault="00DF7AA8" w:rsidP="00DF7AA8">
      <w:pPr>
        <w:spacing w:before="100" w:beforeAutospacing="1" w:after="100" w:afterAutospacing="1" w:line="288" w:lineRule="auto"/>
        <w:ind w:left="708" w:firstLine="0"/>
        <w:rPr>
          <w:rFonts w:ascii="Cambria" w:eastAsia="Calibri" w:hAnsi="Cambria"/>
          <w:i/>
          <w:szCs w:val="22"/>
          <w:lang w:eastAsia="en-US"/>
        </w:rPr>
      </w:pPr>
      <w:r w:rsidRPr="00DF7AA8">
        <w:rPr>
          <w:rFonts w:ascii="Cambria" w:eastAsia="Calibri" w:hAnsi="Cambria"/>
          <w:i/>
          <w:szCs w:val="22"/>
          <w:lang w:eastAsia="en-US"/>
        </w:rPr>
        <w:t>Sistemas eficaces</w:t>
      </w:r>
    </w:p>
    <w:p w:rsidR="00DF7AA8" w:rsidRPr="00DF7AA8" w:rsidRDefault="00DF7AA8" w:rsidP="00DF7AA8">
      <w:pPr>
        <w:spacing w:before="100" w:beforeAutospacing="1" w:after="100" w:afterAutospacing="1" w:line="288" w:lineRule="auto"/>
        <w:ind w:left="708" w:firstLine="0"/>
        <w:rPr>
          <w:rFonts w:ascii="Cambria" w:eastAsia="Calibri" w:hAnsi="Cambria"/>
          <w:i/>
          <w:szCs w:val="22"/>
          <w:lang w:eastAsia="en-US"/>
        </w:rPr>
      </w:pPr>
      <w:r w:rsidRPr="00DF7AA8">
        <w:rPr>
          <w:rFonts w:ascii="Cambria" w:eastAsia="Calibri" w:hAnsi="Cambria"/>
          <w:i/>
          <w:szCs w:val="22"/>
          <w:lang w:eastAsia="en-US"/>
        </w:rPr>
        <w:t>Vinculación positiva</w:t>
      </w:r>
    </w:p>
    <w:p w:rsidR="00DF7AA8" w:rsidRPr="00F239CB" w:rsidRDefault="00DF7AA8" w:rsidP="00F239CB">
      <w:pPr>
        <w:spacing w:before="100" w:beforeAutospacing="1" w:after="100" w:afterAutospacing="1" w:line="288" w:lineRule="auto"/>
        <w:ind w:firstLine="0"/>
        <w:rPr>
          <w:rFonts w:eastAsia="Calibri" w:cs="Arial"/>
          <w:szCs w:val="22"/>
          <w:lang w:val="es-ES_tradnl" w:eastAsia="en-US"/>
        </w:rPr>
      </w:pPr>
      <w:r w:rsidRPr="00F239CB">
        <w:rPr>
          <w:rFonts w:eastAsia="Calibri" w:cs="Arial"/>
          <w:szCs w:val="22"/>
          <w:lang w:val="es-ES_tradnl" w:eastAsia="en-US"/>
        </w:rPr>
        <w:t>Siguiendo con el trabajo anteriormente mencionado el MECD ha recibido la propuesta para acompañar a Plena Inclusión en el pilotaje del proyecto: “EDUCACIÓN INCLUSIVA: APOYANDO LA TRANSFORMACIÓN HACIA UN ÚNICO SISTEMA EDUCATIVO EQUITATIVO E INCLUSIVO”.</w:t>
      </w:r>
    </w:p>
    <w:p w:rsidR="00DF7AA8" w:rsidRPr="00F239CB" w:rsidRDefault="00DF7AA8" w:rsidP="00F239CB">
      <w:pPr>
        <w:spacing w:before="100" w:beforeAutospacing="1" w:after="100" w:afterAutospacing="1" w:line="288" w:lineRule="auto"/>
        <w:ind w:firstLine="0"/>
        <w:rPr>
          <w:rFonts w:eastAsia="Calibri" w:cs="Arial"/>
          <w:szCs w:val="22"/>
          <w:lang w:val="es-ES_tradnl" w:eastAsia="en-US"/>
        </w:rPr>
      </w:pPr>
      <w:r w:rsidRPr="00F239CB">
        <w:rPr>
          <w:rFonts w:eastAsia="Calibri" w:cs="Arial"/>
          <w:szCs w:val="22"/>
          <w:lang w:val="es-ES_tradnl" w:eastAsia="en-US"/>
        </w:rPr>
        <w:t>Las conclusiones de este proyecto pueden generar estrategias para la transformación progresiva de los centros de educación especial en centros de recursos.</w:t>
      </w:r>
    </w:p>
    <w:p w:rsidR="00DF7AA8" w:rsidRPr="00F239CB" w:rsidRDefault="00DF7AA8" w:rsidP="00DF7AA8">
      <w:pPr>
        <w:spacing w:before="100" w:beforeAutospacing="1" w:after="100" w:afterAutospacing="1" w:line="288" w:lineRule="auto"/>
        <w:ind w:firstLine="0"/>
        <w:rPr>
          <w:rFonts w:eastAsia="Calibri" w:cs="Arial"/>
          <w:szCs w:val="22"/>
          <w:lang w:eastAsia="en-US"/>
        </w:rPr>
      </w:pPr>
      <w:r w:rsidRPr="00F239CB">
        <w:rPr>
          <w:rFonts w:eastAsia="Calibri" w:cs="Arial"/>
          <w:szCs w:val="22"/>
          <w:lang w:val="es-ES_tradnl" w:eastAsia="en-US"/>
        </w:rPr>
        <w:t xml:space="preserve">Asimismo el MECD lleva a cabo la </w:t>
      </w:r>
      <w:r w:rsidRPr="00F239CB">
        <w:rPr>
          <w:rFonts w:eastAsia="Calibri" w:cs="Arial"/>
          <w:szCs w:val="22"/>
          <w:lang w:eastAsia="en-US"/>
        </w:rPr>
        <w:t xml:space="preserve">Coordinación de las Prácticas formativas de estudiantes con discapacidad intelectual en itinerarios de formación laboral, en diversas </w:t>
      </w:r>
      <w:r w:rsidRPr="00F239CB">
        <w:rPr>
          <w:rFonts w:eastAsia="Calibri" w:cs="Arial"/>
          <w:szCs w:val="22"/>
          <w:lang w:eastAsia="en-US"/>
        </w:rPr>
        <w:lastRenderedPageBreak/>
        <w:t>unidades del Ministerio a través de convenios de colaboración con la Asociación AFANIAS y con la Fundación Síndrome de Down.</w:t>
      </w:r>
    </w:p>
    <w:p w:rsidR="00DF7AA8" w:rsidRPr="00DF7AA8" w:rsidRDefault="00DF7AA8" w:rsidP="00DF7AA8">
      <w:pPr>
        <w:spacing w:before="100" w:beforeAutospacing="1" w:after="100" w:afterAutospacing="1" w:line="288" w:lineRule="auto"/>
        <w:ind w:firstLine="708"/>
        <w:rPr>
          <w:rFonts w:ascii="Cambria" w:eastAsia="Calibri" w:hAnsi="Cambria"/>
          <w:szCs w:val="22"/>
          <w:lang w:eastAsia="en-US"/>
        </w:rPr>
      </w:pPr>
    </w:p>
    <w:p w:rsidR="00DF7AA8" w:rsidRPr="00DF7AA8" w:rsidRDefault="00DF7AA8" w:rsidP="00DF7AA8">
      <w:pPr>
        <w:spacing w:before="0" w:line="276" w:lineRule="auto"/>
        <w:ind w:left="714" w:firstLine="0"/>
        <w:rPr>
          <w:rFonts w:ascii="Calibri" w:eastAsia="Calibri" w:hAnsi="Calibri"/>
          <w:szCs w:val="22"/>
          <w:lang w:val="es-ES_tradnl" w:eastAsia="en-US"/>
        </w:rPr>
      </w:pPr>
    </w:p>
    <w:p w:rsidR="00DF7AA8" w:rsidRDefault="00DF7AA8" w:rsidP="0087346F">
      <w:pPr>
        <w:numPr>
          <w:ilvl w:val="0"/>
          <w:numId w:val="7"/>
        </w:numPr>
        <w:spacing w:before="0" w:after="200" w:line="288" w:lineRule="auto"/>
        <w:ind w:left="425" w:hanging="425"/>
        <w:contextualSpacing/>
        <w:rPr>
          <w:rFonts w:eastAsia="Calibri" w:cs="Arial"/>
          <w:b/>
          <w:szCs w:val="22"/>
          <w:lang w:eastAsia="en-US"/>
        </w:rPr>
      </w:pPr>
      <w:r w:rsidRPr="0087346F">
        <w:rPr>
          <w:rFonts w:eastAsia="Calibri" w:cs="Arial"/>
          <w:b/>
          <w:szCs w:val="22"/>
          <w:lang w:eastAsia="en-US"/>
        </w:rPr>
        <w:t>¿Qué medidas se han tomado para la promoción de la identidad lingüística de las personas sordas y sordociegas?</w:t>
      </w:r>
    </w:p>
    <w:p w:rsidR="00F239CB" w:rsidRPr="0087346F" w:rsidRDefault="00F239CB" w:rsidP="00F239CB">
      <w:pPr>
        <w:spacing w:before="0" w:after="200" w:line="288" w:lineRule="auto"/>
        <w:ind w:left="425" w:firstLine="0"/>
        <w:contextualSpacing/>
        <w:rPr>
          <w:rFonts w:eastAsia="Calibri" w:cs="Arial"/>
          <w:b/>
          <w:szCs w:val="22"/>
          <w:lang w:eastAsia="en-US"/>
        </w:rPr>
      </w:pP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t>La CNSE, Confederación Estatal de Personas Sordas, es una ONG de acción social, sin ánimo de lucro y de ámbito estatal que fue fundada en 1936. Su trabajo se fundamenta en la lucha por la igualdad de oportunidades para las personas sordas, a través de políticas encaminadas a suprimir las barreras que impiden el ejercicio de sus derechos. Desde su creación, la CNSE ha desarrollado una labor de reivindicación e incidencia política para lograr la plena ciudadanía de las personas sordas, así como del desarrollo de programas de atención y prestación de servicios a través de sus federaciones y asociaciones de personas sordas.</w:t>
      </w: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t>La CNSE está integrada por 17 Federaciones Autonómicas, una por cada Comunidad Autónoma, y por la Asociación de Personas Sordas de la Ciudad Autónoma de Melilla. Estas Federaciones integran, por su parte, más de 118 Asociaciones provinciales y locales de personas sordas de todo el Estado. Asimismo, la CNSE acoge a miembros colaboradores entre los que destacan distintas asociaciones de padres y madres de niñas, niños y jóvenes sordos.</w:t>
      </w: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t>Está integrada en el Foro para la Inclusión Educativa del Alumnado con Discapacidad del MECD, dentro de la representación correspondiente al CERMI.</w:t>
      </w: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t xml:space="preserve">El MECD y CNSE tienen suscrito, desde el año 2005, un convenio de colaboración para la atención al alumnado que presenta necesidades educativas especiales derivadas de discapacidad auditiva. En el correspondiente al año 2016 se contempla que CNSE llevará a cabo acciones por un importe de 28.000 €. </w:t>
      </w: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t>La Confederación Española de Familias de Personas Sordas (FIAPAS) surge en 1978 para dar respuesta a las necesidades que se plantean a las familias de las personas con discapacidad auditiva y a los propios afectados. FIAPAS es una confederación de ámbito nacional, integrada por 46 entidades confederadas, que constituyen la mayor plataforma de representación de las familias de personas sordas en España.</w:t>
      </w: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lastRenderedPageBreak/>
        <w:t>Su finalidad es la representación y defensa de los derechos y los intereses globales de las personas con discapacidad auditiva y de sus familias, tanto a nivel nacional como internacional, ante la sociedad, administraciones y demás instituciones.</w:t>
      </w: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t>Tiene diversas líneas de actuación: desarrollo institucional, atención y apoyo a familias, intervención logopédica, especialización de profesionales, inserción laboral y promoción de la accesibilidad.</w:t>
      </w:r>
    </w:p>
    <w:p w:rsidR="00DF7AA8" w:rsidRPr="00F239CB" w:rsidRDefault="00DF7AA8" w:rsidP="00F239CB">
      <w:pPr>
        <w:spacing w:before="100" w:beforeAutospacing="1" w:after="100" w:afterAutospacing="1" w:line="288" w:lineRule="auto"/>
        <w:ind w:firstLine="0"/>
        <w:rPr>
          <w:rFonts w:eastAsia="Calibri" w:cs="Arial"/>
          <w:szCs w:val="22"/>
          <w:lang w:eastAsia="en-US"/>
        </w:rPr>
      </w:pPr>
      <w:r w:rsidRPr="00F239CB">
        <w:rPr>
          <w:rFonts w:eastAsia="Calibri" w:cs="Arial"/>
          <w:szCs w:val="22"/>
          <w:lang w:eastAsia="en-US"/>
        </w:rPr>
        <w:t xml:space="preserve">El MECD y FIAPAS tienen suscrito, desde el año 2005, un convenio de colaboración para la atención al alumnado que presenta necesidades educativas especiales derivadas de discapacidad auditiva. En el correspondiente al año 2015 se contempla que FIAPAS llevará a cabo acciones por un importe de 28.000 €. </w:t>
      </w:r>
    </w:p>
    <w:p w:rsidR="00DF7AA8" w:rsidRPr="00DF7AA8" w:rsidRDefault="00DF7AA8" w:rsidP="00DF7AA8">
      <w:pPr>
        <w:spacing w:before="0" w:after="200" w:line="276" w:lineRule="auto"/>
        <w:ind w:firstLine="0"/>
        <w:jc w:val="left"/>
        <w:rPr>
          <w:rFonts w:ascii="Cambria" w:eastAsia="Calibri" w:hAnsi="Cambria"/>
          <w:b/>
          <w:color w:val="FF0000"/>
          <w:szCs w:val="22"/>
          <w:lang w:eastAsia="en-US"/>
        </w:rPr>
      </w:pPr>
    </w:p>
    <w:p w:rsidR="00DF7AA8" w:rsidRPr="00F239CB" w:rsidRDefault="00DF7AA8" w:rsidP="0087346F">
      <w:pPr>
        <w:numPr>
          <w:ilvl w:val="0"/>
          <w:numId w:val="7"/>
        </w:numPr>
        <w:spacing w:before="0" w:after="200" w:line="288" w:lineRule="auto"/>
        <w:ind w:left="425" w:hanging="425"/>
        <w:contextualSpacing/>
        <w:rPr>
          <w:rFonts w:eastAsia="Calibri" w:cs="Arial"/>
          <w:szCs w:val="22"/>
          <w:lang w:eastAsia="en-US"/>
        </w:rPr>
      </w:pPr>
      <w:r w:rsidRPr="0087346F">
        <w:rPr>
          <w:rFonts w:eastAsia="Calibri" w:cs="Arial"/>
          <w:b/>
          <w:szCs w:val="22"/>
          <w:lang w:eastAsia="en-US"/>
        </w:rPr>
        <w:t xml:space="preserve">¿Qué actividades (campañas públicas, actividades en centros escolares, actividades con padres, etc.) se han llevado a cabo para asegurar una imagen adecuada de las personas con discapacidad? </w:t>
      </w:r>
    </w:p>
    <w:p w:rsidR="00F239CB" w:rsidRPr="0087346F" w:rsidRDefault="00F239CB" w:rsidP="00F239CB">
      <w:pPr>
        <w:spacing w:before="0" w:after="200" w:line="288" w:lineRule="auto"/>
        <w:ind w:left="425" w:firstLine="0"/>
        <w:contextualSpacing/>
        <w:rPr>
          <w:rFonts w:eastAsia="Calibri" w:cs="Arial"/>
          <w:szCs w:val="22"/>
          <w:lang w:eastAsia="en-US"/>
        </w:rPr>
      </w:pPr>
    </w:p>
    <w:p w:rsidR="00DF7AA8" w:rsidRPr="00F239CB" w:rsidRDefault="00DF7AA8" w:rsidP="00DF7AA8">
      <w:pPr>
        <w:spacing w:before="0" w:after="0" w:line="288" w:lineRule="auto"/>
        <w:ind w:left="360" w:firstLine="348"/>
        <w:rPr>
          <w:rFonts w:eastAsia="Calibri" w:cs="Arial"/>
          <w:color w:val="000000"/>
          <w:szCs w:val="22"/>
        </w:rPr>
      </w:pPr>
      <w:r w:rsidRPr="00F239CB">
        <w:rPr>
          <w:rFonts w:eastAsia="Calibri" w:cs="Arial"/>
          <w:b/>
          <w:color w:val="000000"/>
          <w:szCs w:val="22"/>
        </w:rPr>
        <w:t>A.- En Melilla,</w:t>
      </w:r>
      <w:r w:rsidRPr="00F239CB">
        <w:rPr>
          <w:rFonts w:eastAsia="Calibri" w:cs="Arial"/>
          <w:color w:val="000000"/>
          <w:szCs w:val="22"/>
        </w:rPr>
        <w:t xml:space="preserve"> existen dos actividades principales que se realizan todos los años y que responden a la necesidad de difundir los derechos que incluye la Convención, exponiéndose con carteles en los centros implicados:</w:t>
      </w:r>
    </w:p>
    <w:p w:rsidR="00DF7AA8" w:rsidRPr="00F239CB" w:rsidRDefault="00DF7AA8" w:rsidP="00DF7AA8">
      <w:pPr>
        <w:spacing w:before="0" w:after="0" w:line="288" w:lineRule="auto"/>
        <w:ind w:firstLine="0"/>
        <w:rPr>
          <w:rFonts w:eastAsia="Calibri" w:cs="Arial"/>
          <w:color w:val="000000"/>
          <w:szCs w:val="22"/>
        </w:rPr>
      </w:pPr>
      <w:r w:rsidRPr="00F239CB">
        <w:rPr>
          <w:rFonts w:eastAsia="Calibri" w:cs="Arial"/>
          <w:color w:val="000000"/>
          <w:szCs w:val="22"/>
        </w:rPr>
        <w:t> </w:t>
      </w:r>
    </w:p>
    <w:p w:rsidR="00DF7AA8" w:rsidRPr="00F239CB" w:rsidRDefault="00DF7AA8" w:rsidP="00DF7AA8">
      <w:pPr>
        <w:spacing w:before="0" w:after="0" w:line="288" w:lineRule="auto"/>
        <w:ind w:left="360" w:firstLine="348"/>
        <w:rPr>
          <w:rFonts w:eastAsia="Calibri" w:cs="Arial"/>
          <w:color w:val="000000"/>
          <w:szCs w:val="22"/>
        </w:rPr>
      </w:pPr>
      <w:r w:rsidRPr="00F239CB">
        <w:rPr>
          <w:rFonts w:eastAsia="Calibri" w:cs="Arial"/>
          <w:b/>
          <w:color w:val="000000"/>
          <w:szCs w:val="22"/>
        </w:rPr>
        <w:t>1.-</w:t>
      </w:r>
      <w:r w:rsidRPr="00F239CB">
        <w:rPr>
          <w:rFonts w:eastAsia="Calibri" w:cs="Arial"/>
          <w:bCs/>
          <w:color w:val="000000"/>
          <w:szCs w:val="22"/>
        </w:rPr>
        <w:t>"</w:t>
      </w:r>
      <w:r w:rsidRPr="00F239CB">
        <w:rPr>
          <w:rFonts w:eastAsia="Calibri" w:cs="Arial"/>
          <w:b/>
          <w:bCs/>
          <w:color w:val="000000"/>
          <w:szCs w:val="22"/>
        </w:rPr>
        <w:t xml:space="preserve">Jornadas de Puertas Abiertas del Centro de Educación Especial Reina Sofía": </w:t>
      </w:r>
      <w:r w:rsidRPr="00F239CB">
        <w:rPr>
          <w:rFonts w:eastAsia="Calibri" w:cs="Arial"/>
          <w:color w:val="000000"/>
          <w:szCs w:val="22"/>
        </w:rPr>
        <w:t>En el curso 2003-2004 se puso en funcionamiento el entonces denominado Centro de Educación Especial. Ante la necesidad de que los distintos sectores de la comunidad educativa de Melilla pudiesen tener un mayor conocimiento sobre el mismo y su alumnado, se propuso la celebración de unas Jornadas de Puertas Abiertas en las cuales los alumnos de otros centros tuviera la oportunidad de visitarlos y compartir con ellos algunas actividades, intercambiando experiencias, etc. Dichas jornadas nacieron con vocación de continuidad y de hecho, se mantienen hasta la fecha. Los objetivos que se pretenden con la realización de estas jornadas son:</w:t>
      </w:r>
    </w:p>
    <w:p w:rsidR="00DF7AA8" w:rsidRPr="00F239CB" w:rsidRDefault="00DF7AA8" w:rsidP="00DF7AA8">
      <w:pPr>
        <w:spacing w:before="0" w:after="0" w:line="288" w:lineRule="auto"/>
        <w:ind w:left="360" w:firstLine="0"/>
        <w:rPr>
          <w:rFonts w:eastAsia="Calibri" w:cs="Arial"/>
          <w:color w:val="000000"/>
          <w:szCs w:val="22"/>
        </w:rPr>
      </w:pPr>
    </w:p>
    <w:p w:rsidR="00DF7AA8" w:rsidRPr="00F239CB" w:rsidRDefault="00DF7AA8" w:rsidP="00DF7AA8">
      <w:pPr>
        <w:spacing w:before="0" w:after="0" w:line="288" w:lineRule="auto"/>
        <w:ind w:left="1416" w:firstLine="0"/>
        <w:rPr>
          <w:rFonts w:eastAsia="Calibri" w:cs="Arial"/>
          <w:color w:val="000000"/>
          <w:szCs w:val="22"/>
        </w:rPr>
      </w:pPr>
      <w:r w:rsidRPr="00F239CB">
        <w:rPr>
          <w:rFonts w:eastAsia="Calibri" w:cs="Arial"/>
          <w:color w:val="000000"/>
          <w:szCs w:val="22"/>
        </w:rPr>
        <w:t>• Favorecer el conocimiento, por parte de la comunidad educativa de Melilla, del Centro de Educación Especial.</w:t>
      </w:r>
    </w:p>
    <w:p w:rsidR="00DF7AA8" w:rsidRPr="00F239CB" w:rsidRDefault="00DF7AA8" w:rsidP="00DF7AA8">
      <w:pPr>
        <w:spacing w:before="0" w:after="0" w:line="288" w:lineRule="auto"/>
        <w:ind w:left="1416" w:firstLine="0"/>
        <w:rPr>
          <w:rFonts w:eastAsia="Calibri" w:cs="Arial"/>
          <w:color w:val="000000"/>
          <w:szCs w:val="22"/>
        </w:rPr>
      </w:pPr>
      <w:r w:rsidRPr="00F239CB">
        <w:rPr>
          <w:rFonts w:eastAsia="Calibri" w:cs="Arial"/>
          <w:color w:val="000000"/>
          <w:szCs w:val="22"/>
        </w:rPr>
        <w:t>• Establecer interacciones entre los distintos profesionales.</w:t>
      </w:r>
    </w:p>
    <w:p w:rsidR="00DF7AA8" w:rsidRPr="00F239CB" w:rsidRDefault="00DF7AA8" w:rsidP="00DF7AA8">
      <w:pPr>
        <w:spacing w:before="0" w:after="0" w:line="288" w:lineRule="auto"/>
        <w:ind w:left="1416" w:firstLine="0"/>
        <w:rPr>
          <w:rFonts w:eastAsia="Calibri" w:cs="Arial"/>
          <w:color w:val="000000"/>
          <w:szCs w:val="22"/>
        </w:rPr>
      </w:pPr>
      <w:r w:rsidRPr="00F239CB">
        <w:rPr>
          <w:rFonts w:eastAsia="Calibri" w:cs="Arial"/>
          <w:color w:val="000000"/>
          <w:szCs w:val="22"/>
        </w:rPr>
        <w:t>• Promover la integración social de nuestros alumnos mediante el contacto con los iguales en situaciones diversas y en un espacio conocido para ellos.</w:t>
      </w:r>
    </w:p>
    <w:p w:rsidR="00DF7AA8" w:rsidRPr="00F239CB" w:rsidRDefault="00DF7AA8" w:rsidP="00DF7AA8">
      <w:pPr>
        <w:spacing w:before="0" w:after="0" w:line="288" w:lineRule="auto"/>
        <w:ind w:left="1416" w:firstLine="0"/>
        <w:rPr>
          <w:rFonts w:eastAsia="Calibri" w:cs="Arial"/>
          <w:color w:val="000000"/>
          <w:szCs w:val="22"/>
        </w:rPr>
      </w:pPr>
      <w:r w:rsidRPr="00F239CB">
        <w:rPr>
          <w:rFonts w:eastAsia="Calibri" w:cs="Arial"/>
          <w:color w:val="000000"/>
          <w:szCs w:val="22"/>
        </w:rPr>
        <w:t>• Acercar a los alumnos de otros centros la realidad social de la existencia de personas “diferentes” y aportarles vivencias que les permitan apreciar la riqueza de las “diferencias”.</w:t>
      </w:r>
    </w:p>
    <w:p w:rsidR="00DF7AA8" w:rsidRPr="00F239CB" w:rsidRDefault="00DF7AA8" w:rsidP="00DF7AA8">
      <w:pPr>
        <w:spacing w:before="0" w:after="0" w:line="288" w:lineRule="auto"/>
        <w:ind w:left="708" w:firstLine="0"/>
        <w:rPr>
          <w:rFonts w:eastAsia="Calibri" w:cs="Arial"/>
          <w:color w:val="000000"/>
          <w:szCs w:val="22"/>
        </w:rPr>
      </w:pPr>
    </w:p>
    <w:p w:rsidR="00DF7AA8" w:rsidRPr="00F239CB" w:rsidRDefault="00DF7AA8" w:rsidP="00DF7AA8">
      <w:pPr>
        <w:spacing w:before="0" w:after="0" w:line="288" w:lineRule="auto"/>
        <w:ind w:firstLine="708"/>
        <w:rPr>
          <w:rFonts w:eastAsia="Calibri" w:cs="Arial"/>
          <w:color w:val="000000"/>
          <w:szCs w:val="22"/>
        </w:rPr>
      </w:pPr>
      <w:r w:rsidRPr="00F239CB">
        <w:rPr>
          <w:rFonts w:eastAsia="Calibri" w:cs="Arial"/>
          <w:color w:val="000000"/>
          <w:szCs w:val="22"/>
        </w:rPr>
        <w:t xml:space="preserve">Las jornadas van dirigidas a los alumnos de educación primaria, concretamente al segundo ciclo. Las actividades tienen una duración aproximada de dos horas y comienzan con una visita guiada por el Centro y el visionado de un </w:t>
      </w:r>
      <w:r w:rsidRPr="00F239CB">
        <w:rPr>
          <w:rFonts w:eastAsia="Calibri" w:cs="Arial"/>
          <w:i/>
          <w:color w:val="000000"/>
          <w:szCs w:val="22"/>
        </w:rPr>
        <w:t>power-point</w:t>
      </w:r>
      <w:r w:rsidRPr="00F239CB">
        <w:rPr>
          <w:rFonts w:eastAsia="Calibri" w:cs="Arial"/>
          <w:color w:val="000000"/>
          <w:szCs w:val="22"/>
        </w:rPr>
        <w:t>, para a continuación dividirse por grupos y establecer un primer contacto con nuestros alumnos, con los que constituyen grupos. Una vez agrupados se inician las actividades, que tienen un carácter lúdico-deportivo. Una vez finalizadas las actividades los alumnos comparten un desayuno y regresan a sus centros.</w:t>
      </w:r>
    </w:p>
    <w:p w:rsidR="00DF7AA8" w:rsidRPr="00F239CB" w:rsidRDefault="00DF7AA8" w:rsidP="00DF7AA8">
      <w:pPr>
        <w:spacing w:before="0" w:after="0" w:line="288" w:lineRule="auto"/>
        <w:ind w:firstLine="708"/>
        <w:rPr>
          <w:rFonts w:eastAsia="Calibri" w:cs="Arial"/>
          <w:color w:val="000000"/>
          <w:szCs w:val="22"/>
        </w:rPr>
      </w:pPr>
    </w:p>
    <w:p w:rsidR="00DF7AA8" w:rsidRPr="00F239CB" w:rsidRDefault="00DF7AA8" w:rsidP="00DF7AA8">
      <w:pPr>
        <w:spacing w:before="0" w:after="0" w:line="288" w:lineRule="auto"/>
        <w:ind w:firstLine="708"/>
        <w:rPr>
          <w:rFonts w:eastAsia="Calibri" w:cs="Arial"/>
          <w:color w:val="000000"/>
          <w:szCs w:val="22"/>
        </w:rPr>
      </w:pPr>
      <w:r w:rsidRPr="00F239CB">
        <w:rPr>
          <w:rFonts w:eastAsia="Calibri" w:cs="Arial"/>
          <w:color w:val="000000"/>
          <w:szCs w:val="22"/>
        </w:rPr>
        <w:t>Con la intención de que estas jornadas sirvan de algo más que la visita a un Centro, se vienen realizando, con posterioridad a la misma, concursos de redacción y dibujo entre los alumnos de educación primaria visitantes en las que expresan las experiencias vividas en la interacción con los alumnos del Centro de Educación Especial.</w:t>
      </w:r>
    </w:p>
    <w:p w:rsidR="00DF7AA8" w:rsidRPr="00F239CB" w:rsidRDefault="00DF7AA8" w:rsidP="00DF7AA8">
      <w:pPr>
        <w:spacing w:before="0" w:after="0" w:line="288" w:lineRule="auto"/>
        <w:ind w:firstLine="0"/>
        <w:rPr>
          <w:rFonts w:eastAsia="Calibri" w:cs="Arial"/>
          <w:color w:val="000000"/>
          <w:szCs w:val="22"/>
        </w:rPr>
      </w:pPr>
      <w:r w:rsidRPr="00F239CB">
        <w:rPr>
          <w:rFonts w:eastAsia="Calibri" w:cs="Arial"/>
          <w:color w:val="000000"/>
          <w:szCs w:val="22"/>
        </w:rPr>
        <w:t> </w:t>
      </w:r>
    </w:p>
    <w:p w:rsidR="00DF7AA8" w:rsidRPr="00F239CB" w:rsidRDefault="00DF7AA8" w:rsidP="00DF7AA8">
      <w:pPr>
        <w:spacing w:before="0" w:after="0" w:line="288" w:lineRule="auto"/>
        <w:ind w:firstLine="708"/>
        <w:rPr>
          <w:rFonts w:eastAsia="Calibri" w:cs="Arial"/>
          <w:szCs w:val="22"/>
        </w:rPr>
      </w:pPr>
      <w:r w:rsidRPr="00F239CB">
        <w:rPr>
          <w:rFonts w:eastAsia="Calibri" w:cs="Arial"/>
          <w:b/>
          <w:color w:val="000000"/>
          <w:szCs w:val="22"/>
        </w:rPr>
        <w:t>2.-</w:t>
      </w:r>
      <w:r w:rsidRPr="00F239CB">
        <w:rPr>
          <w:rFonts w:eastAsia="Calibri" w:cs="Arial"/>
          <w:bCs/>
          <w:color w:val="000000"/>
          <w:szCs w:val="22"/>
        </w:rPr>
        <w:t>"</w:t>
      </w:r>
      <w:r w:rsidRPr="00F239CB">
        <w:rPr>
          <w:rFonts w:eastAsia="Calibri" w:cs="Arial"/>
          <w:b/>
          <w:bCs/>
          <w:color w:val="000000"/>
          <w:szCs w:val="22"/>
        </w:rPr>
        <w:t xml:space="preserve">Semana del Alumnado Ciego y con Discapacidad Visual": </w:t>
      </w:r>
      <w:r w:rsidRPr="00F239CB">
        <w:rPr>
          <w:rFonts w:eastAsia="Calibri" w:cs="Arial"/>
          <w:color w:val="000000"/>
          <w:szCs w:val="22"/>
        </w:rPr>
        <w:t>La ONCE y la Dirección Provincial del Ministerio de Educación, Cultura y Deporte de Melilla celebran todos los años, desde el año 2002, la Semana del Alumnado Ciego y con Discapacidad Visual, con un lema distinto en cada edición (como por ejemplo "</w:t>
      </w:r>
      <w:r w:rsidRPr="00F239CB">
        <w:rPr>
          <w:rFonts w:eastAsia="Calibri" w:cs="Arial"/>
          <w:i/>
          <w:color w:val="000000"/>
          <w:szCs w:val="22"/>
        </w:rPr>
        <w:t>Leo mis libros con las manos</w:t>
      </w:r>
      <w:r w:rsidRPr="00F239CB">
        <w:rPr>
          <w:rFonts w:eastAsia="Calibri" w:cs="Arial"/>
          <w:color w:val="000000"/>
          <w:szCs w:val="22"/>
        </w:rPr>
        <w:t xml:space="preserve">"). En la misma participan alumnos y profesores de varios centros educativos de  esta ciudad. </w:t>
      </w:r>
    </w:p>
    <w:p w:rsidR="00DF7AA8" w:rsidRPr="00F239CB" w:rsidRDefault="00DF7AA8" w:rsidP="00DF7AA8">
      <w:pPr>
        <w:spacing w:before="0" w:after="0" w:line="288" w:lineRule="auto"/>
        <w:ind w:firstLine="0"/>
        <w:rPr>
          <w:rFonts w:eastAsia="Calibri" w:cs="Arial"/>
          <w:color w:val="000000"/>
          <w:szCs w:val="22"/>
        </w:rPr>
      </w:pPr>
    </w:p>
    <w:p w:rsidR="00DF7AA8" w:rsidRPr="00F239CB" w:rsidRDefault="00DF7AA8" w:rsidP="00DF7AA8">
      <w:pPr>
        <w:spacing w:before="0" w:after="0" w:line="288" w:lineRule="auto"/>
        <w:ind w:firstLine="708"/>
        <w:rPr>
          <w:rFonts w:eastAsia="Calibri" w:cs="Arial"/>
          <w:szCs w:val="22"/>
        </w:rPr>
      </w:pPr>
      <w:r w:rsidRPr="00F239CB">
        <w:rPr>
          <w:rFonts w:eastAsia="Calibri" w:cs="Arial"/>
          <w:color w:val="000000"/>
          <w:szCs w:val="22"/>
        </w:rPr>
        <w:t xml:space="preserve">El programa de actividades pretende dar a conocer al profesorado, alumnado y padres las características y necesidades específicas del alumnado ciego y con discapacidad visual grave, que es la Unidad de Atención a este alumnado y las funciones que realizan, así como sensibilizar a la comunidad educativa a cerca de las dificultades  que encuentran estos alumnos en el desarrollo de una adecuada autoestima y habilidades de comunicación asertiva, para ayudar en su adquisición y mejora. </w:t>
      </w:r>
    </w:p>
    <w:p w:rsidR="00DF7AA8" w:rsidRPr="00F239CB" w:rsidRDefault="00DF7AA8" w:rsidP="00DF7AA8">
      <w:pPr>
        <w:spacing w:before="0" w:after="0" w:line="288" w:lineRule="auto"/>
        <w:ind w:firstLine="0"/>
        <w:rPr>
          <w:rFonts w:eastAsia="Calibri" w:cs="Arial"/>
          <w:color w:val="000000"/>
          <w:szCs w:val="22"/>
        </w:rPr>
      </w:pPr>
    </w:p>
    <w:p w:rsidR="00DF7AA8" w:rsidRPr="00F239CB" w:rsidRDefault="00DF7AA8" w:rsidP="00DF7AA8">
      <w:pPr>
        <w:spacing w:before="0" w:after="0" w:line="288" w:lineRule="auto"/>
        <w:ind w:firstLine="708"/>
        <w:rPr>
          <w:rFonts w:eastAsia="Calibri" w:cs="Arial"/>
          <w:color w:val="000000"/>
          <w:szCs w:val="22"/>
        </w:rPr>
      </w:pPr>
      <w:r w:rsidRPr="00F239CB">
        <w:rPr>
          <w:rFonts w:eastAsia="Calibri" w:cs="Arial"/>
          <w:color w:val="000000"/>
          <w:szCs w:val="22"/>
        </w:rPr>
        <w:t>Las actividades se desarrollan con el alumnado con ceguera y discapacidad visual que recibe apoyo de los maestros de la Unidad de Atención Educativa,  con sus compañeros y  compañeras del grupo clase, con todo el profesorado implicado en la atención educativa y con las familias. Se priorizan los centros dónde haya nueva escolarización de alumnado con ceguera y discapacidad visual, y otros centros que han transmitido su interés y sensibilización a la inclusión del alumnado con discapacidad visual.</w:t>
      </w:r>
    </w:p>
    <w:p w:rsidR="00DF7AA8" w:rsidRPr="00F239CB" w:rsidRDefault="00DF7AA8" w:rsidP="00DF7AA8">
      <w:pPr>
        <w:spacing w:before="0" w:after="0" w:line="288" w:lineRule="auto"/>
        <w:ind w:firstLine="0"/>
        <w:rPr>
          <w:rFonts w:eastAsia="Calibri" w:cs="Arial"/>
          <w:color w:val="000000"/>
          <w:szCs w:val="22"/>
        </w:rPr>
      </w:pPr>
    </w:p>
    <w:p w:rsidR="00DF7AA8" w:rsidRPr="00F239CB" w:rsidRDefault="00DF7AA8" w:rsidP="00DF7AA8">
      <w:pPr>
        <w:spacing w:before="0" w:after="0" w:line="288" w:lineRule="auto"/>
        <w:ind w:firstLine="708"/>
        <w:rPr>
          <w:rFonts w:eastAsia="Calibri" w:cs="Arial"/>
          <w:color w:val="000000"/>
          <w:szCs w:val="22"/>
        </w:rPr>
      </w:pPr>
      <w:r w:rsidRPr="00F239CB">
        <w:rPr>
          <w:rFonts w:eastAsia="Calibri" w:cs="Arial"/>
          <w:color w:val="000000"/>
          <w:szCs w:val="22"/>
        </w:rPr>
        <w:t xml:space="preserve">Las actividades van dirigidas al alumnado de Educación Infantil, Primaria, ESO y Ciclos Formativos  y consisten en ofrecer información sobre la ceguera y las distintas patologías visuales, prácticas con antifaces y gafas de simulación, charlas sobre las dificultades que la  discapacidad visual puede ocasionar en el desarrollo de la autoestima y asertividad de este alumnado, presentación y desarrollo de actividades tipo para </w:t>
      </w:r>
      <w:r w:rsidRPr="00F239CB">
        <w:rPr>
          <w:rFonts w:eastAsia="Calibri" w:cs="Arial"/>
          <w:color w:val="000000"/>
          <w:szCs w:val="22"/>
        </w:rPr>
        <w:lastRenderedPageBreak/>
        <w:t>estimular y reforzar su desarrollo, práctica de actividades en espacios abiertos y cerrados con antifaces y bastones con el objeto de ponerse en la piel de este alumnado, juegos para reforzar la autoestima así como para aprender a diferenciar comportamientos pasivo, agresivo y asertivo adaptados a la discapacidad visual y favorecer la participación y colaboración de la familia en todas las acciones que favorezcan la mejora de la autoestima y competencia social de su hijo/a.</w:t>
      </w:r>
    </w:p>
    <w:p w:rsidR="00DF7AA8" w:rsidRPr="00F239CB" w:rsidRDefault="00DF7AA8" w:rsidP="00DF7AA8">
      <w:pPr>
        <w:spacing w:before="0" w:after="0" w:line="288" w:lineRule="auto"/>
        <w:ind w:firstLine="0"/>
        <w:rPr>
          <w:rFonts w:eastAsia="Calibri" w:cs="Arial"/>
          <w:color w:val="000000"/>
          <w:szCs w:val="22"/>
        </w:rPr>
      </w:pPr>
    </w:p>
    <w:p w:rsidR="00DF7AA8" w:rsidRPr="00F239CB" w:rsidRDefault="00DF7AA8" w:rsidP="00DF7AA8">
      <w:pPr>
        <w:spacing w:before="0" w:after="0" w:line="288" w:lineRule="auto"/>
        <w:ind w:firstLine="708"/>
        <w:rPr>
          <w:rFonts w:eastAsia="Calibri" w:cs="Arial"/>
          <w:color w:val="000000"/>
          <w:szCs w:val="22"/>
        </w:rPr>
      </w:pPr>
      <w:r w:rsidRPr="00F239CB">
        <w:rPr>
          <w:rFonts w:eastAsia="Calibri" w:cs="Arial"/>
          <w:color w:val="000000"/>
          <w:szCs w:val="22"/>
        </w:rPr>
        <w:t>Durante la semana, se celebran un concurso de dibujo y collage dirigido al alumnado de Educación Infantil y Primaria bajo el lema de la edición  y un concurso de murales para el alumnado de ESO. La entrega de premios se celebra en un centro distinto cada año y la exposición de las obras premiadas y las mejores producciones del alumnado son expuestas.</w:t>
      </w:r>
    </w:p>
    <w:p w:rsidR="00DF7AA8" w:rsidRPr="00F239CB" w:rsidRDefault="00DF7AA8" w:rsidP="00DF7AA8">
      <w:pPr>
        <w:spacing w:before="0" w:after="0" w:line="288" w:lineRule="auto"/>
        <w:ind w:firstLine="0"/>
        <w:rPr>
          <w:rFonts w:eastAsia="Calibri" w:cs="Arial"/>
          <w:color w:val="000000"/>
          <w:szCs w:val="22"/>
        </w:rPr>
      </w:pPr>
      <w:r w:rsidRPr="00F239CB">
        <w:rPr>
          <w:rFonts w:eastAsia="Calibri" w:cs="Arial"/>
          <w:color w:val="000000"/>
          <w:szCs w:val="22"/>
        </w:rPr>
        <w:t> </w:t>
      </w:r>
    </w:p>
    <w:p w:rsidR="00DF7AA8" w:rsidRPr="00F239CB" w:rsidRDefault="00DF7AA8" w:rsidP="00DF7AA8">
      <w:pPr>
        <w:spacing w:before="0" w:after="0" w:line="288" w:lineRule="auto"/>
        <w:ind w:firstLine="0"/>
        <w:rPr>
          <w:rFonts w:eastAsia="Calibri" w:cs="Arial"/>
          <w:color w:val="000000"/>
          <w:szCs w:val="22"/>
        </w:rPr>
      </w:pPr>
      <w:r w:rsidRPr="00F239CB">
        <w:rPr>
          <w:rFonts w:eastAsia="Calibri" w:cs="Arial"/>
          <w:color w:val="000000"/>
          <w:szCs w:val="22"/>
        </w:rPr>
        <w:t>Además de estas dos actividades, se realizan otras, también importantes, pero que afectan a un menor número de centros y por tanto, de recorrido más limitado. Son las siguientes:</w:t>
      </w:r>
    </w:p>
    <w:p w:rsidR="00DF7AA8" w:rsidRPr="00F239CB" w:rsidRDefault="00DF7AA8" w:rsidP="00DF7AA8">
      <w:pPr>
        <w:spacing w:before="0" w:after="0" w:line="288" w:lineRule="auto"/>
        <w:ind w:firstLine="0"/>
        <w:rPr>
          <w:rFonts w:eastAsia="Calibri" w:cs="Arial"/>
          <w:color w:val="000000"/>
          <w:szCs w:val="22"/>
        </w:rPr>
      </w:pPr>
      <w:r w:rsidRPr="00F239CB">
        <w:rPr>
          <w:rFonts w:eastAsia="Calibri" w:cs="Arial"/>
          <w:color w:val="000000"/>
          <w:szCs w:val="22"/>
        </w:rPr>
        <w:t> </w:t>
      </w:r>
    </w:p>
    <w:p w:rsidR="00DF7AA8" w:rsidRPr="00F239CB" w:rsidRDefault="00DF7AA8" w:rsidP="00DF7AA8">
      <w:pPr>
        <w:spacing w:before="0" w:after="0" w:line="288" w:lineRule="auto"/>
        <w:ind w:firstLine="708"/>
        <w:rPr>
          <w:rFonts w:eastAsia="Calibri" w:cs="Arial"/>
          <w:color w:val="000000"/>
          <w:szCs w:val="22"/>
        </w:rPr>
      </w:pPr>
      <w:r w:rsidRPr="00F239CB">
        <w:rPr>
          <w:rFonts w:eastAsia="Calibri" w:cs="Arial"/>
          <w:b/>
          <w:color w:val="000000"/>
          <w:szCs w:val="22"/>
        </w:rPr>
        <w:t>1.-</w:t>
      </w:r>
      <w:r w:rsidRPr="00F239CB">
        <w:rPr>
          <w:rFonts w:eastAsia="Calibri" w:cs="Arial"/>
          <w:color w:val="000000"/>
          <w:szCs w:val="22"/>
        </w:rPr>
        <w:t>Alumnos de primer curso del Ciclo Formativo de Grado Superior de FP "Técnico de animación de actividades físicas y deportivas" en el CEIP “Enrique Nieto” realizan desde el 2016, una jornada por la integración de las personas con capacidades diferentes, en la que intervienen usuarios de la asociación de personas discapacitadas de Melilla, "</w:t>
      </w:r>
      <w:r w:rsidRPr="00F239CB">
        <w:rPr>
          <w:rFonts w:eastAsia="Calibri" w:cs="Arial"/>
          <w:i/>
          <w:color w:val="000000"/>
          <w:szCs w:val="22"/>
        </w:rPr>
        <w:t>Aspanies</w:t>
      </w:r>
      <w:r w:rsidRPr="00F239CB">
        <w:rPr>
          <w:rFonts w:eastAsia="Calibri" w:cs="Arial"/>
          <w:color w:val="000000"/>
          <w:szCs w:val="22"/>
        </w:rPr>
        <w:t>". Los deportes elegidos son deportes de implemento, en los que es necesaria la cooperación de todos los miembros del grupo para que el juego sea divertido. Los deportes y juegos con implementos son una modalidad en las que el uso de materiales es rico en variedad, siendo de muy diversos tipos. Una gran característica que ofrece en el proceso de aprendizaje es la socialización por parte de sus participantes, ya que implica en una gran mayoría de casos a más de un participante.</w:t>
      </w:r>
    </w:p>
    <w:p w:rsidR="00DF7AA8" w:rsidRPr="00F239CB" w:rsidRDefault="00DF7AA8" w:rsidP="00DF7AA8">
      <w:pPr>
        <w:spacing w:before="0" w:after="0" w:line="288" w:lineRule="auto"/>
        <w:ind w:firstLine="0"/>
        <w:rPr>
          <w:rFonts w:eastAsia="Calibri" w:cs="Arial"/>
          <w:color w:val="000000"/>
          <w:szCs w:val="22"/>
        </w:rPr>
      </w:pPr>
    </w:p>
    <w:p w:rsidR="00DF7AA8" w:rsidRPr="00F239CB" w:rsidRDefault="00DF7AA8" w:rsidP="00DF7AA8">
      <w:pPr>
        <w:spacing w:before="0" w:after="0" w:line="288" w:lineRule="auto"/>
        <w:ind w:firstLine="708"/>
        <w:rPr>
          <w:rFonts w:eastAsia="Calibri" w:cs="Arial"/>
          <w:szCs w:val="22"/>
        </w:rPr>
      </w:pPr>
      <w:r w:rsidRPr="00F239CB">
        <w:rPr>
          <w:rFonts w:eastAsia="Calibri" w:cs="Arial"/>
          <w:color w:val="000000"/>
          <w:szCs w:val="22"/>
        </w:rPr>
        <w:t>A su vez, reúne una serie de características que lo hacen un elemento educativo de gran valor con aspectos tan importantes como la libertad de movimiento, no siendo estereotipado; a veces algo complejos pero muy útiles para el desarrollo cognitivo y mejora del procesamiento de la información por sus reglas definidas y exactas, es motivador por su singularidad a la hora de ejecución.</w:t>
      </w:r>
    </w:p>
    <w:p w:rsidR="00DF7AA8" w:rsidRPr="00F239CB" w:rsidRDefault="00DF7AA8" w:rsidP="00DF7AA8">
      <w:pPr>
        <w:spacing w:before="0" w:after="0" w:line="288" w:lineRule="auto"/>
        <w:ind w:firstLine="0"/>
        <w:rPr>
          <w:rFonts w:eastAsia="Calibri" w:cs="Arial"/>
          <w:color w:val="000000"/>
          <w:szCs w:val="22"/>
        </w:rPr>
      </w:pPr>
    </w:p>
    <w:p w:rsidR="00DF7AA8" w:rsidRPr="00F239CB" w:rsidRDefault="00DF7AA8" w:rsidP="00DF7AA8">
      <w:pPr>
        <w:spacing w:before="0" w:after="0" w:line="288" w:lineRule="auto"/>
        <w:ind w:firstLine="708"/>
        <w:rPr>
          <w:rFonts w:eastAsia="Calibri" w:cs="Arial"/>
          <w:color w:val="000000"/>
          <w:szCs w:val="22"/>
        </w:rPr>
      </w:pPr>
      <w:r w:rsidRPr="00F239CB">
        <w:rPr>
          <w:rFonts w:eastAsia="Calibri" w:cs="Arial"/>
          <w:color w:val="000000"/>
          <w:szCs w:val="22"/>
        </w:rPr>
        <w:t>Los objetivos generales se resumen en conocer la visión que tienen los profesionales y los alumnos en relación a la inclusión de alumnos con necesidades educativas, incluir a las personas con discapacidad intelectual a un colectivo; afianzar y desarrollar las capacidades físicas, afectivas, cognitivas y comunicativas de los alumnos con necesidades educativas promoviendo el mayor grado posible de autonomía personal y de integración social mediante la utilización juegos y actividades deportivas.</w:t>
      </w:r>
    </w:p>
    <w:p w:rsidR="00DF7AA8" w:rsidRPr="00F239CB" w:rsidRDefault="00DF7AA8" w:rsidP="00DF7AA8">
      <w:pPr>
        <w:spacing w:before="0" w:after="0" w:line="288" w:lineRule="auto"/>
        <w:ind w:firstLine="0"/>
        <w:rPr>
          <w:rFonts w:eastAsia="Calibri" w:cs="Arial"/>
          <w:color w:val="000000"/>
          <w:szCs w:val="22"/>
        </w:rPr>
      </w:pPr>
      <w:r w:rsidRPr="00F239CB">
        <w:rPr>
          <w:rFonts w:eastAsia="Calibri" w:cs="Arial"/>
          <w:color w:val="000000"/>
          <w:szCs w:val="22"/>
        </w:rPr>
        <w:lastRenderedPageBreak/>
        <w:t>De igual modo, los objetivos específicos son: establecer actividades multideportivas relacionadas con la inclusión, la resolución de problemas de la vida diaria y la toma de decisiones; aprender a vivir en sociedad a través del conocimiento de reglas de colaboración y participación; identificar los elementos que inciden en la visión que tienen los profesionales con relación al tema de la inclusión de alumnos con necesidades educativas; identificar los aspectos que inciden en la visión que tienen los alumnos con relación al tema de la inclusión de alumnos con necesidades especiales, y comparar las visiones de profesionales y alumnos con relación al tema de la inclusión de alumnos con necesidades especiales. Las actividades que se realizan son de dinámica de grupo y deportivas.</w:t>
      </w:r>
    </w:p>
    <w:p w:rsidR="00DF7AA8" w:rsidRPr="00F239CB" w:rsidRDefault="00DF7AA8" w:rsidP="00DF7AA8">
      <w:pPr>
        <w:spacing w:before="0" w:after="0" w:line="288" w:lineRule="auto"/>
        <w:ind w:firstLine="0"/>
        <w:rPr>
          <w:rFonts w:eastAsia="Calibri" w:cs="Arial"/>
          <w:color w:val="000000"/>
          <w:szCs w:val="22"/>
        </w:rPr>
      </w:pPr>
      <w:r w:rsidRPr="00F239CB">
        <w:rPr>
          <w:rFonts w:eastAsia="Calibri" w:cs="Arial"/>
          <w:color w:val="000000"/>
          <w:szCs w:val="22"/>
        </w:rPr>
        <w:t> </w:t>
      </w:r>
    </w:p>
    <w:p w:rsidR="00DF7AA8" w:rsidRPr="00F239CB" w:rsidRDefault="00DF7AA8" w:rsidP="00DF7AA8">
      <w:pPr>
        <w:spacing w:before="0" w:after="0" w:line="288" w:lineRule="auto"/>
        <w:ind w:firstLine="708"/>
        <w:rPr>
          <w:rFonts w:eastAsia="Calibri" w:cs="Arial"/>
          <w:color w:val="000000"/>
          <w:szCs w:val="22"/>
        </w:rPr>
      </w:pPr>
      <w:r w:rsidRPr="00F239CB">
        <w:rPr>
          <w:rFonts w:eastAsia="Calibri" w:cs="Arial"/>
          <w:b/>
          <w:color w:val="000000"/>
          <w:szCs w:val="22"/>
        </w:rPr>
        <w:t>2.-Intercambio para la Socialización.</w:t>
      </w:r>
      <w:r w:rsidRPr="00F239CB">
        <w:rPr>
          <w:rFonts w:eastAsia="Calibri" w:cs="Arial"/>
          <w:color w:val="000000"/>
          <w:szCs w:val="22"/>
        </w:rPr>
        <w:t xml:space="preserve"> Nacido de la inquietud planteada por el equipo directivo y el profesorado del CEE “Reina Sofía”, ante la posible sensación de aislamiento que pudieran sentir los alumnos procedentes de aulas sustitutorias que funcionaban en centros ordinarios, este proyecto funciona de forma muy eficaz en el centro desde los comienzos. Se planteó la posibilidad de entrar en contacto con algún colegio de la zona, con el fin de organizar actividades conjuntas, que permitiesen a los alumnos interactuar con otros, para normalizar la experiencia educativa y fomentar la socialización.</w:t>
      </w:r>
    </w:p>
    <w:p w:rsidR="00F239CB" w:rsidRDefault="00F239CB" w:rsidP="00DF7AA8">
      <w:pPr>
        <w:spacing w:before="0" w:after="200" w:line="288" w:lineRule="auto"/>
        <w:ind w:firstLine="708"/>
        <w:rPr>
          <w:rFonts w:cs="Arial"/>
          <w:color w:val="000000"/>
          <w:szCs w:val="22"/>
          <w:lang w:eastAsia="en-US"/>
        </w:rPr>
      </w:pPr>
    </w:p>
    <w:p w:rsidR="00DF7AA8" w:rsidRPr="0087346F" w:rsidRDefault="00DF7AA8" w:rsidP="00DF7AA8">
      <w:pPr>
        <w:spacing w:before="0" w:after="200" w:line="288" w:lineRule="auto"/>
        <w:ind w:firstLine="708"/>
        <w:rPr>
          <w:rFonts w:cs="Arial"/>
          <w:color w:val="000000"/>
          <w:szCs w:val="22"/>
          <w:lang w:eastAsia="en-US"/>
        </w:rPr>
      </w:pPr>
      <w:r w:rsidRPr="0087346F">
        <w:rPr>
          <w:rFonts w:cs="Arial"/>
          <w:color w:val="000000"/>
          <w:szCs w:val="22"/>
          <w:lang w:eastAsia="en-US"/>
        </w:rPr>
        <w:t>Así nació el proyecto de intercambio con el CEIP “Hipódromo”, centro muy próximo geográficamente, y que por sus características y la excelente disposición de su claustro y equipo directivo, ha colaborado con el CEE, permitiendo llevar a cabo el objetivo marcado, en un proyecto común con muy buenos  resultados.</w:t>
      </w:r>
    </w:p>
    <w:p w:rsidR="00DF7AA8" w:rsidRPr="0087346F" w:rsidRDefault="00DF7AA8" w:rsidP="00DF7AA8">
      <w:pPr>
        <w:spacing w:before="0" w:after="200" w:line="288" w:lineRule="auto"/>
        <w:ind w:firstLine="708"/>
        <w:rPr>
          <w:rFonts w:cs="Arial"/>
          <w:color w:val="000000"/>
          <w:szCs w:val="22"/>
          <w:lang w:eastAsia="en-US"/>
        </w:rPr>
      </w:pPr>
      <w:r w:rsidRPr="0087346F">
        <w:rPr>
          <w:rFonts w:cs="Arial"/>
          <w:color w:val="000000"/>
          <w:szCs w:val="22"/>
          <w:lang w:eastAsia="en-US"/>
        </w:rPr>
        <w:t>Este objetivo es, como ya se ha indicado, favorecer situaciones que permitan a los alumnos del CEE relacionarse con otros chicos y chicas cuyas conductas les sirvan de modelo, y realizar así actividades que de otro modo y que solo con alumnos de necesidades educativas especiales no sería posible llevar a cabo.</w:t>
      </w:r>
    </w:p>
    <w:p w:rsidR="00DF7AA8" w:rsidRPr="0087346F" w:rsidRDefault="00DF7AA8" w:rsidP="00DF7AA8">
      <w:pPr>
        <w:spacing w:before="0" w:after="200" w:line="288" w:lineRule="auto"/>
        <w:ind w:firstLine="708"/>
        <w:rPr>
          <w:rFonts w:cs="Arial"/>
          <w:color w:val="000000"/>
          <w:szCs w:val="22"/>
          <w:lang w:eastAsia="en-US"/>
        </w:rPr>
      </w:pPr>
      <w:r w:rsidRPr="0087346F">
        <w:rPr>
          <w:rFonts w:cs="Arial"/>
          <w:color w:val="000000"/>
          <w:szCs w:val="22"/>
          <w:lang w:eastAsia="en-US"/>
        </w:rPr>
        <w:t>Tiene también un claro  objetivo enfocado a los alumnos del centro ordinario, y que no es otro que fomentar conductas solidarias y sensibilizarlos de forma positiva ante las diferencias.</w:t>
      </w:r>
    </w:p>
    <w:p w:rsidR="00DF7AA8" w:rsidRPr="0087346F" w:rsidRDefault="00DF7AA8" w:rsidP="00DF7AA8">
      <w:pPr>
        <w:spacing w:before="0" w:after="200" w:line="288" w:lineRule="auto"/>
        <w:ind w:firstLine="708"/>
        <w:rPr>
          <w:rFonts w:cs="Arial"/>
          <w:color w:val="000000"/>
          <w:szCs w:val="22"/>
          <w:lang w:eastAsia="en-US"/>
        </w:rPr>
      </w:pPr>
      <w:r w:rsidRPr="0087346F">
        <w:rPr>
          <w:rFonts w:cs="Arial"/>
          <w:color w:val="000000"/>
          <w:szCs w:val="22"/>
          <w:lang w:eastAsia="en-US"/>
        </w:rPr>
        <w:t>La actividad para la consecución de estos objetivos se organiza en torno a talleres que tiene lugar todos los jueves durante una hora y media en la que los alumnos del CEIP “Hipódromo” acuden al “Reina Sofía” a realizar actividades de plástica, música o teatro.</w:t>
      </w:r>
    </w:p>
    <w:p w:rsidR="00DF7AA8" w:rsidRPr="0087346F" w:rsidRDefault="00DF7AA8" w:rsidP="00DF7AA8">
      <w:pPr>
        <w:spacing w:before="0" w:after="200" w:line="288" w:lineRule="auto"/>
        <w:ind w:firstLine="708"/>
        <w:rPr>
          <w:rFonts w:cs="Arial"/>
          <w:color w:val="000000"/>
          <w:szCs w:val="22"/>
          <w:lang w:eastAsia="en-US"/>
        </w:rPr>
      </w:pPr>
      <w:r w:rsidRPr="0087346F">
        <w:rPr>
          <w:rFonts w:cs="Arial"/>
          <w:color w:val="000000"/>
          <w:szCs w:val="22"/>
          <w:lang w:eastAsia="en-US"/>
        </w:rPr>
        <w:t>Cada efeméride (Halloween, Navidad....) suelen hacer una pequeña celebración conjunta, preparan juntos platos de cocina, regalos para el Día del Padre o la Madre....</w:t>
      </w:r>
    </w:p>
    <w:p w:rsidR="00DF7AA8" w:rsidRPr="0087346F" w:rsidRDefault="00DF7AA8" w:rsidP="00DF7AA8">
      <w:pPr>
        <w:spacing w:before="0" w:after="200" w:line="288" w:lineRule="auto"/>
        <w:ind w:firstLine="708"/>
        <w:rPr>
          <w:rFonts w:cs="Arial"/>
          <w:color w:val="000000"/>
          <w:szCs w:val="22"/>
          <w:lang w:eastAsia="en-US"/>
        </w:rPr>
      </w:pPr>
      <w:r w:rsidRPr="0087346F">
        <w:rPr>
          <w:rFonts w:cs="Arial"/>
          <w:color w:val="000000"/>
          <w:szCs w:val="22"/>
          <w:lang w:eastAsia="en-US"/>
        </w:rPr>
        <w:lastRenderedPageBreak/>
        <w:t>Es un proyecto muy sencillo con unos resultados excelentes y muy enriquecedores para todos los alumnos y profesionales que participan en él.</w:t>
      </w:r>
    </w:p>
    <w:p w:rsidR="00DF7AA8" w:rsidRPr="0087346F" w:rsidRDefault="00DF7AA8" w:rsidP="00DF7AA8">
      <w:pPr>
        <w:spacing w:before="0" w:after="200" w:line="288" w:lineRule="auto"/>
        <w:ind w:firstLine="0"/>
        <w:rPr>
          <w:rFonts w:cs="Arial"/>
          <w:color w:val="000000"/>
          <w:szCs w:val="22"/>
          <w:lang w:eastAsia="en-US"/>
        </w:rPr>
      </w:pPr>
      <w:r w:rsidRPr="0087346F">
        <w:rPr>
          <w:rFonts w:cs="Arial"/>
          <w:color w:val="000000"/>
          <w:szCs w:val="22"/>
          <w:lang w:eastAsia="en-US"/>
        </w:rPr>
        <w:t> </w:t>
      </w:r>
    </w:p>
    <w:p w:rsidR="00DF7AA8" w:rsidRPr="0087346F" w:rsidRDefault="00DF7AA8" w:rsidP="00DF7AA8">
      <w:pPr>
        <w:spacing w:before="0" w:after="200" w:line="288" w:lineRule="auto"/>
        <w:ind w:firstLine="708"/>
        <w:rPr>
          <w:rFonts w:cs="Arial"/>
          <w:color w:val="000000"/>
          <w:szCs w:val="22"/>
          <w:lang w:eastAsia="en-US"/>
        </w:rPr>
      </w:pPr>
      <w:r w:rsidRPr="0087346F">
        <w:rPr>
          <w:rFonts w:cs="Arial"/>
          <w:b/>
          <w:color w:val="000000"/>
          <w:szCs w:val="22"/>
          <w:lang w:eastAsia="en-US"/>
        </w:rPr>
        <w:t xml:space="preserve">3.-"Talleres de cocina para alumnos con discapacidad visual". </w:t>
      </w:r>
      <w:r w:rsidRPr="0087346F">
        <w:rPr>
          <w:rFonts w:cs="Arial"/>
          <w:color w:val="000000"/>
          <w:szCs w:val="22"/>
          <w:lang w:eastAsia="en-US"/>
        </w:rPr>
        <w:t>Alumnos de los ciclos formativos de formación profesional de Hostelería y Cocina del IES “Juan Antonio Fernández”, realizan desde este año el taller "Cocinar con tacto" con alumnos que presentan esta discapacidad de los centros educativos de la ciudad. El objetivo al igual que en los casos anteriores, es la sensibilización a la inclusión del alumnado con discapacidad visual.</w:t>
      </w:r>
    </w:p>
    <w:p w:rsidR="00DF7AA8" w:rsidRPr="0087346F" w:rsidRDefault="00DF7AA8" w:rsidP="00DF7AA8">
      <w:pPr>
        <w:spacing w:before="0" w:line="276" w:lineRule="auto"/>
        <w:ind w:firstLine="0"/>
        <w:rPr>
          <w:rFonts w:cs="Arial"/>
          <w:b/>
          <w:color w:val="000000"/>
          <w:szCs w:val="22"/>
          <w:lang w:eastAsia="en-US"/>
        </w:rPr>
      </w:pPr>
    </w:p>
    <w:p w:rsidR="00DF7AA8" w:rsidRPr="0087346F" w:rsidRDefault="00DF7AA8" w:rsidP="00DF7AA8">
      <w:pPr>
        <w:spacing w:before="0" w:line="276" w:lineRule="auto"/>
        <w:ind w:firstLine="0"/>
        <w:rPr>
          <w:rFonts w:eastAsia="Calibri" w:cs="Arial"/>
          <w:bCs/>
          <w:szCs w:val="22"/>
          <w:lang w:eastAsia="en-US"/>
        </w:rPr>
      </w:pPr>
      <w:r w:rsidRPr="0087346F">
        <w:rPr>
          <w:rFonts w:cs="Arial"/>
          <w:b/>
          <w:color w:val="000000"/>
          <w:szCs w:val="22"/>
          <w:lang w:eastAsia="en-US"/>
        </w:rPr>
        <w:t xml:space="preserve">       B.- En Ceuta</w:t>
      </w:r>
      <w:r w:rsidRPr="0087346F">
        <w:rPr>
          <w:rFonts w:cs="Arial"/>
          <w:color w:val="000000"/>
          <w:szCs w:val="22"/>
          <w:lang w:eastAsia="en-US"/>
        </w:rPr>
        <w:t>, t</w:t>
      </w:r>
      <w:r w:rsidRPr="0087346F">
        <w:rPr>
          <w:rFonts w:eastAsia="Calibri" w:cs="Arial"/>
          <w:bCs/>
          <w:szCs w:val="22"/>
          <w:lang w:eastAsia="en-US"/>
        </w:rPr>
        <w:t xml:space="preserve">odos los años se llevan a cabo las siguientes actividades: </w:t>
      </w:r>
    </w:p>
    <w:p w:rsidR="00DF7AA8" w:rsidRPr="0087346F" w:rsidRDefault="00DF7AA8" w:rsidP="00F239CB">
      <w:pPr>
        <w:numPr>
          <w:ilvl w:val="0"/>
          <w:numId w:val="121"/>
        </w:numPr>
        <w:spacing w:before="0" w:after="200" w:line="276" w:lineRule="auto"/>
        <w:contextualSpacing/>
        <w:rPr>
          <w:rFonts w:eastAsia="Calibri" w:cs="Arial"/>
          <w:bCs/>
          <w:szCs w:val="22"/>
          <w:lang w:eastAsia="en-US"/>
        </w:rPr>
      </w:pPr>
      <w:r w:rsidRPr="0087346F">
        <w:rPr>
          <w:rFonts w:eastAsia="Calibri" w:cs="Arial"/>
          <w:b/>
          <w:bCs/>
          <w:szCs w:val="22"/>
          <w:lang w:eastAsia="en-US"/>
        </w:rPr>
        <w:t>Jornada de Discapacidad</w:t>
      </w:r>
      <w:r w:rsidRPr="0087346F">
        <w:rPr>
          <w:rFonts w:eastAsia="Calibri" w:cs="Arial"/>
          <w:bCs/>
          <w:szCs w:val="22"/>
          <w:lang w:eastAsia="en-US"/>
        </w:rPr>
        <w:t xml:space="preserve">, organizadas por el IMSERSO, en la que participan activamente miembros de la Dirección Provincial a través de ponencias. Participa como asistente alumnado de los ciclos de la familia profesional de Servicios Socioculturales y a la Comunidad. </w:t>
      </w:r>
    </w:p>
    <w:p w:rsidR="00DF7AA8" w:rsidRPr="0087346F" w:rsidRDefault="00DF7AA8" w:rsidP="00F239CB">
      <w:pPr>
        <w:numPr>
          <w:ilvl w:val="0"/>
          <w:numId w:val="121"/>
        </w:numPr>
        <w:spacing w:before="0" w:after="200" w:line="276" w:lineRule="auto"/>
        <w:contextualSpacing/>
        <w:rPr>
          <w:rFonts w:eastAsia="Calibri" w:cs="Arial"/>
          <w:bCs/>
          <w:szCs w:val="22"/>
          <w:lang w:eastAsia="en-US"/>
        </w:rPr>
      </w:pPr>
      <w:r w:rsidRPr="0087346F">
        <w:rPr>
          <w:rFonts w:eastAsia="Calibri" w:cs="Arial"/>
          <w:b/>
          <w:bCs/>
          <w:szCs w:val="22"/>
          <w:lang w:eastAsia="en-US"/>
        </w:rPr>
        <w:t>Concurso de Dibujo</w:t>
      </w:r>
      <w:r w:rsidRPr="0087346F">
        <w:rPr>
          <w:rFonts w:eastAsia="Calibri" w:cs="Arial"/>
          <w:bCs/>
          <w:szCs w:val="22"/>
          <w:lang w:eastAsia="en-US"/>
        </w:rPr>
        <w:t xml:space="preserve"> sobre personas mayores y sobre personas con discapacidad, organizado por el IMSERSO. Participa el alumnado de Educación Infantil y de Educación Primaria de Ceuta en todas las categorías. </w:t>
      </w:r>
    </w:p>
    <w:p w:rsidR="00DF7AA8" w:rsidRPr="0087346F" w:rsidRDefault="00DF7AA8" w:rsidP="00F239CB">
      <w:pPr>
        <w:numPr>
          <w:ilvl w:val="0"/>
          <w:numId w:val="121"/>
        </w:numPr>
        <w:spacing w:before="0" w:after="200" w:line="276" w:lineRule="auto"/>
        <w:contextualSpacing/>
        <w:rPr>
          <w:rFonts w:eastAsia="Calibri" w:cs="Arial"/>
          <w:bCs/>
          <w:szCs w:val="22"/>
          <w:lang w:eastAsia="en-US"/>
        </w:rPr>
      </w:pPr>
      <w:r w:rsidRPr="0087346F">
        <w:rPr>
          <w:rFonts w:eastAsia="Calibri" w:cs="Arial"/>
          <w:b/>
          <w:bCs/>
          <w:szCs w:val="22"/>
          <w:lang w:eastAsia="en-US"/>
        </w:rPr>
        <w:t>El CEIP “Rey Juan Carlos I</w:t>
      </w:r>
      <w:r w:rsidRPr="0087346F">
        <w:rPr>
          <w:rFonts w:eastAsia="Calibri" w:cs="Arial"/>
          <w:bCs/>
          <w:szCs w:val="22"/>
          <w:lang w:eastAsia="en-US"/>
        </w:rPr>
        <w:t xml:space="preserve">” organiza, dentro de su Escuela de Padres y Madres, talleres específicos para la atención del alumnado con necesidades educativas especiales asociadas a discapacidad sensorial auditiva. Además, se forma al profesorado en la atención a este alumnado. </w:t>
      </w:r>
    </w:p>
    <w:p w:rsidR="00DF7AA8" w:rsidRPr="0087346F" w:rsidRDefault="00DF7AA8" w:rsidP="00F239CB">
      <w:pPr>
        <w:numPr>
          <w:ilvl w:val="0"/>
          <w:numId w:val="121"/>
        </w:numPr>
        <w:spacing w:before="0" w:after="200" w:line="276" w:lineRule="auto"/>
        <w:contextualSpacing/>
        <w:rPr>
          <w:rFonts w:eastAsia="Calibri" w:cs="Arial"/>
          <w:bCs/>
          <w:szCs w:val="22"/>
          <w:lang w:eastAsia="en-US"/>
        </w:rPr>
      </w:pPr>
      <w:r w:rsidRPr="0087346F">
        <w:rPr>
          <w:rFonts w:eastAsia="Calibri" w:cs="Arial"/>
          <w:b/>
          <w:bCs/>
          <w:szCs w:val="22"/>
          <w:lang w:eastAsia="en-US"/>
        </w:rPr>
        <w:t>La ONCE</w:t>
      </w:r>
      <w:r w:rsidRPr="0087346F">
        <w:rPr>
          <w:rFonts w:eastAsia="Calibri" w:cs="Arial"/>
          <w:bCs/>
          <w:szCs w:val="22"/>
          <w:lang w:eastAsia="en-US"/>
        </w:rPr>
        <w:t xml:space="preserve">, a través del Convenio Ministerio-ONCE, organiza diversas actividades destinadas a los familiares del alumnado con necesidades educativas especiales asociadas a discapacidad sensorial visual, además de proporcionar formación y asesoramiento al profesorado. </w:t>
      </w:r>
    </w:p>
    <w:p w:rsidR="00DF7AA8" w:rsidRPr="0087346F" w:rsidRDefault="00DF7AA8" w:rsidP="00F239CB">
      <w:pPr>
        <w:numPr>
          <w:ilvl w:val="0"/>
          <w:numId w:val="121"/>
        </w:numPr>
        <w:spacing w:before="0" w:after="200" w:line="276" w:lineRule="auto"/>
        <w:contextualSpacing/>
        <w:rPr>
          <w:rFonts w:eastAsia="Calibri" w:cs="Arial"/>
          <w:bCs/>
          <w:szCs w:val="22"/>
          <w:lang w:eastAsia="en-US"/>
        </w:rPr>
      </w:pPr>
      <w:r w:rsidRPr="0087346F">
        <w:rPr>
          <w:rFonts w:eastAsia="Calibri" w:cs="Arial"/>
          <w:b/>
          <w:bCs/>
          <w:szCs w:val="22"/>
          <w:lang w:eastAsia="en-US"/>
        </w:rPr>
        <w:t>Cursos específicos</w:t>
      </w:r>
      <w:r w:rsidRPr="0087346F">
        <w:rPr>
          <w:rFonts w:eastAsia="Calibri" w:cs="Arial"/>
          <w:bCs/>
          <w:szCs w:val="22"/>
          <w:lang w:eastAsia="en-US"/>
        </w:rPr>
        <w:t xml:space="preserve"> de atención a la diversidad destinados a la formación permanente del profesorado, como intervención con alumnado TEA. </w:t>
      </w:r>
    </w:p>
    <w:p w:rsidR="00DF7AA8" w:rsidRPr="0087346F" w:rsidRDefault="00DF7AA8" w:rsidP="00DF7AA8">
      <w:pPr>
        <w:spacing w:before="0" w:line="276" w:lineRule="auto"/>
        <w:ind w:left="1428" w:firstLine="0"/>
        <w:contextualSpacing/>
        <w:rPr>
          <w:rFonts w:eastAsia="Calibri" w:cs="Arial"/>
          <w:bCs/>
          <w:szCs w:val="22"/>
          <w:lang w:eastAsia="en-US"/>
        </w:rPr>
      </w:pPr>
    </w:p>
    <w:p w:rsidR="00DF7AA8" w:rsidRPr="0087346F" w:rsidRDefault="00DF7AA8" w:rsidP="00DF7AA8">
      <w:pPr>
        <w:spacing w:before="0" w:after="200" w:line="288" w:lineRule="auto"/>
        <w:ind w:firstLine="0"/>
        <w:rPr>
          <w:rFonts w:cs="Arial"/>
          <w:color w:val="000000"/>
          <w:szCs w:val="22"/>
          <w:lang w:eastAsia="en-US"/>
        </w:rPr>
      </w:pPr>
      <w:r w:rsidRPr="0087346F">
        <w:rPr>
          <w:rFonts w:cs="Arial"/>
          <w:color w:val="000000"/>
          <w:szCs w:val="22"/>
          <w:lang w:eastAsia="en-US"/>
        </w:rPr>
        <w:t>Para finalizar hay que destacar que en la mayoría de centros de ambas ciudades autónomas se realizan acciones en este sentido, aunque son más puntuales y en algunos casos de aplicación interna en grupos concretos.</w:t>
      </w:r>
    </w:p>
    <w:p w:rsidR="00DF7AA8" w:rsidRPr="00DF7AA8" w:rsidRDefault="00DF7AA8" w:rsidP="00DF7AA8">
      <w:pPr>
        <w:spacing w:before="0" w:line="276" w:lineRule="auto"/>
        <w:ind w:firstLine="0"/>
        <w:rPr>
          <w:rFonts w:ascii="Cambria" w:eastAsia="Calibri" w:hAnsi="Cambria"/>
          <w:b/>
          <w:color w:val="FF0000"/>
          <w:szCs w:val="22"/>
          <w:lang w:eastAsia="en-US"/>
        </w:rPr>
      </w:pPr>
    </w:p>
    <w:p w:rsidR="00DF7AA8" w:rsidRPr="00DF7AA8" w:rsidRDefault="00DF7AA8" w:rsidP="00DF7AA8">
      <w:pPr>
        <w:spacing w:before="0" w:line="276" w:lineRule="auto"/>
        <w:ind w:left="714" w:firstLine="0"/>
        <w:rPr>
          <w:rFonts w:ascii="Cambria" w:eastAsia="Calibri" w:hAnsi="Cambria"/>
          <w:b/>
          <w:color w:val="1F497D"/>
          <w:szCs w:val="22"/>
          <w:lang w:eastAsia="en-US"/>
        </w:rPr>
      </w:pPr>
    </w:p>
    <w:p w:rsidR="00DF7AA8" w:rsidRPr="0087346F" w:rsidRDefault="00DF7AA8" w:rsidP="0087346F">
      <w:pPr>
        <w:numPr>
          <w:ilvl w:val="0"/>
          <w:numId w:val="7"/>
        </w:numPr>
        <w:spacing w:before="0" w:after="200" w:line="288" w:lineRule="auto"/>
        <w:ind w:left="425" w:hanging="425"/>
        <w:contextualSpacing/>
        <w:rPr>
          <w:rFonts w:eastAsia="Calibri" w:cs="Arial"/>
          <w:b/>
          <w:szCs w:val="22"/>
          <w:lang w:eastAsia="en-US"/>
        </w:rPr>
      </w:pPr>
      <w:r w:rsidRPr="0087346F">
        <w:rPr>
          <w:rFonts w:eastAsia="Calibri" w:cs="Arial"/>
          <w:b/>
          <w:szCs w:val="22"/>
          <w:lang w:eastAsia="en-US"/>
        </w:rPr>
        <w:t>¿Qué acciones se han realizado para informar a las personas con discapacidad, y otros miembros de la sociedad, sobre la Convención de las Naciones Unidas y los derechos que ésta incluye?</w:t>
      </w:r>
    </w:p>
    <w:p w:rsidR="00DF7AA8" w:rsidRPr="00DF7AA8" w:rsidRDefault="00DF7AA8" w:rsidP="00DF7AA8">
      <w:pPr>
        <w:spacing w:before="0" w:after="200" w:line="276" w:lineRule="auto"/>
        <w:ind w:firstLine="357"/>
        <w:rPr>
          <w:rFonts w:ascii="Cambria" w:eastAsia="Calibri" w:hAnsi="Cambria"/>
          <w:szCs w:val="22"/>
          <w:lang w:eastAsia="en-US"/>
        </w:rPr>
      </w:pPr>
    </w:p>
    <w:p w:rsidR="00DF7AA8" w:rsidRPr="0087346F" w:rsidRDefault="00DF7AA8" w:rsidP="00F239CB">
      <w:pPr>
        <w:spacing w:before="0" w:after="200" w:line="276" w:lineRule="auto"/>
        <w:ind w:firstLine="0"/>
        <w:rPr>
          <w:rFonts w:eastAsia="Calibri" w:cs="Arial"/>
          <w:szCs w:val="22"/>
          <w:lang w:eastAsia="en-US"/>
        </w:rPr>
      </w:pPr>
      <w:r w:rsidRPr="0087346F">
        <w:rPr>
          <w:rFonts w:eastAsia="Calibri" w:cs="Arial"/>
          <w:szCs w:val="22"/>
          <w:lang w:eastAsia="en-US"/>
        </w:rPr>
        <w:t xml:space="preserve">Los centros educativos organizan actividades específicas de concienciación y sensibilización a través de diversas ONG,s, como Cruz Roja, o asociaciones como ADEN (Asociación de Discapacitados de Enfermedades Neurológicas), APASCIDE (Asociación de Española de Familias con Sordoceguera), ACEFEP (Asociación Ceutí de Familiares de Personas con Enfermedades Mentales), etc., que acuden a los centros educativos para informar y sensibilizar sobre las diferentes discapacidades existentes a través de actividades lúdicas para el alumnado de Educación Infantil y Primaria y a través de talleres de concienciación para alumnado de Educación Secundaria Obligatoria, haciendo hincapié en los derechos y el reconocimiento que estas personas merecen. </w:t>
      </w:r>
    </w:p>
    <w:p w:rsidR="00264A98" w:rsidRDefault="00264A98">
      <w:pPr>
        <w:spacing w:before="0" w:after="0" w:line="240" w:lineRule="auto"/>
        <w:ind w:firstLine="0"/>
        <w:jc w:val="left"/>
        <w:rPr>
          <w:rFonts w:ascii="Calibri" w:eastAsia="Calibri" w:hAnsi="Calibri"/>
          <w:szCs w:val="22"/>
          <w:lang w:eastAsia="en-US"/>
        </w:rPr>
      </w:pPr>
      <w:r>
        <w:rPr>
          <w:rFonts w:ascii="Calibri" w:eastAsia="Calibri" w:hAnsi="Calibri"/>
          <w:szCs w:val="22"/>
          <w:lang w:eastAsia="en-US"/>
        </w:rPr>
        <w:br w:type="page"/>
      </w:r>
    </w:p>
    <w:p w:rsidR="00DF7AA8" w:rsidRDefault="00264A98" w:rsidP="00264A98">
      <w:pPr>
        <w:ind w:firstLine="0"/>
        <w:jc w:val="center"/>
        <w:rPr>
          <w:b/>
          <w:color w:val="548DD4" w:themeColor="text2" w:themeTint="99"/>
          <w:sz w:val="28"/>
          <w:szCs w:val="28"/>
          <w:lang w:val="es-ES_tradnl"/>
        </w:rPr>
      </w:pPr>
      <w:r w:rsidRPr="00264A98">
        <w:rPr>
          <w:b/>
          <w:color w:val="548DD4" w:themeColor="text2" w:themeTint="99"/>
          <w:sz w:val="28"/>
          <w:szCs w:val="28"/>
          <w:lang w:val="es-ES_tradnl"/>
        </w:rPr>
        <w:lastRenderedPageBreak/>
        <w:t>ARAGÓN</w:t>
      </w:r>
    </w:p>
    <w:p w:rsidR="00264A98" w:rsidRPr="00264A98" w:rsidRDefault="00264A98" w:rsidP="00264A98">
      <w:pPr>
        <w:ind w:firstLine="0"/>
        <w:jc w:val="center"/>
        <w:rPr>
          <w:b/>
          <w:color w:val="548DD4" w:themeColor="text2" w:themeTint="99"/>
          <w:sz w:val="28"/>
          <w:szCs w:val="28"/>
          <w:lang w:val="es-ES_tradnl"/>
        </w:rPr>
      </w:pPr>
    </w:p>
    <w:p w:rsidR="00264A98" w:rsidRPr="00E26885" w:rsidRDefault="00264A98" w:rsidP="00264A98">
      <w:pPr>
        <w:numPr>
          <w:ilvl w:val="0"/>
          <w:numId w:val="123"/>
        </w:numPr>
        <w:spacing w:before="0" w:after="200" w:line="288" w:lineRule="auto"/>
        <w:ind w:left="426" w:hanging="426"/>
        <w:contextualSpacing/>
        <w:rPr>
          <w:rFonts w:eastAsia="Calibri" w:cs="Arial"/>
          <w:b/>
          <w:szCs w:val="22"/>
          <w:lang w:eastAsia="en-US"/>
        </w:rPr>
      </w:pPr>
      <w:r w:rsidRPr="00E26885">
        <w:rPr>
          <w:rFonts w:eastAsia="Calibri" w:cs="Arial"/>
          <w:b/>
          <w:szCs w:val="22"/>
          <w:lang w:eastAsia="en-US"/>
        </w:rPr>
        <w:t xml:space="preserve">¿Qué medidas adopta su comunidad autónoma para garantizar que los desarrollos normativos de la legislación educativa sean inclusivos y de calidad, incluyendo una cláusula explícita que no permita rechazar a un alumno por causa de su discapacidad? </w:t>
      </w:r>
    </w:p>
    <w:p w:rsidR="00264A98" w:rsidRDefault="00264A98" w:rsidP="00DF7AA8">
      <w:pPr>
        <w:spacing w:before="0" w:after="200" w:line="276" w:lineRule="auto"/>
        <w:ind w:firstLine="0"/>
        <w:rPr>
          <w:rFonts w:ascii="Calibri" w:eastAsia="Calibri" w:hAnsi="Calibri"/>
          <w:szCs w:val="22"/>
          <w:lang w:eastAsia="en-US"/>
        </w:rPr>
      </w:pPr>
    </w:p>
    <w:p w:rsidR="003A44D6" w:rsidRDefault="003A44D6" w:rsidP="003A44D6">
      <w:pPr>
        <w:spacing w:before="0" w:line="288" w:lineRule="auto"/>
        <w:ind w:firstLine="0"/>
        <w:contextualSpacing/>
        <w:rPr>
          <w:rFonts w:cs="Arial"/>
          <w:color w:val="000000"/>
          <w:szCs w:val="22"/>
          <w:lang w:val="es-ES_tradnl" w:eastAsia="es-ES_tradnl"/>
        </w:rPr>
      </w:pPr>
      <w:r w:rsidRPr="003A44D6">
        <w:rPr>
          <w:rFonts w:cs="Arial"/>
          <w:color w:val="000000"/>
          <w:szCs w:val="22"/>
          <w:lang w:val="es-ES_tradnl" w:eastAsia="es-ES_tradnl"/>
        </w:rPr>
        <w:t>El marco normativo actual que nos regula a nivel educativo es el Decreto 188/2017, de 28 de noviembre, del gobierno de Aragón, por el que se regula la respuesta educativa inclusiva y la convivencia en las comunidades educativas de la comunidad autónoma de Aragón.</w:t>
      </w:r>
    </w:p>
    <w:p w:rsidR="003A44D6" w:rsidRPr="003A44D6" w:rsidRDefault="003A44D6" w:rsidP="003A44D6">
      <w:pPr>
        <w:spacing w:before="0" w:line="288" w:lineRule="auto"/>
        <w:ind w:firstLine="0"/>
        <w:contextualSpacing/>
        <w:rPr>
          <w:rFonts w:cs="Arial"/>
          <w:color w:val="000000"/>
          <w:szCs w:val="22"/>
          <w:lang w:val="es-ES_tradnl" w:eastAsia="es-ES_tradnl"/>
        </w:rPr>
      </w:pPr>
    </w:p>
    <w:p w:rsidR="003A44D6" w:rsidRDefault="003A44D6" w:rsidP="003A44D6">
      <w:pPr>
        <w:spacing w:before="0" w:line="288" w:lineRule="auto"/>
        <w:ind w:firstLine="0"/>
        <w:contextualSpacing/>
        <w:rPr>
          <w:rFonts w:cs="Arial"/>
          <w:color w:val="000000"/>
          <w:szCs w:val="22"/>
          <w:lang w:val="es-ES_tradnl" w:eastAsia="es-ES_tradnl"/>
        </w:rPr>
      </w:pPr>
      <w:r w:rsidRPr="003A44D6">
        <w:rPr>
          <w:rFonts w:cs="Arial"/>
          <w:color w:val="000000"/>
          <w:szCs w:val="22"/>
          <w:lang w:val="es-ES_tradnl" w:eastAsia="es-ES_tradnl"/>
        </w:rPr>
        <w:t>En dicho Decreto, se crea, como órgano consultivo y de participación, la Comisión de seguimiento de la respuesta educativa inclusiva del alumnado de la Comunidad Autónoma de Aragón:</w:t>
      </w:r>
    </w:p>
    <w:p w:rsidR="003A44D6" w:rsidRPr="003A44D6" w:rsidRDefault="003A44D6" w:rsidP="003A44D6">
      <w:pPr>
        <w:spacing w:before="0" w:line="288" w:lineRule="auto"/>
        <w:ind w:firstLine="0"/>
        <w:contextualSpacing/>
        <w:rPr>
          <w:rFonts w:cs="Arial"/>
          <w:color w:val="000000"/>
          <w:szCs w:val="22"/>
          <w:lang w:val="es-ES_tradnl" w:eastAsia="es-ES_tradnl"/>
        </w:rPr>
      </w:pPr>
    </w:p>
    <w:p w:rsidR="003A44D6" w:rsidRDefault="003A44D6" w:rsidP="003A44D6">
      <w:pPr>
        <w:spacing w:before="0" w:line="288" w:lineRule="auto"/>
        <w:ind w:firstLine="0"/>
        <w:contextualSpacing/>
        <w:rPr>
          <w:rFonts w:cs="Arial"/>
          <w:color w:val="000000"/>
          <w:szCs w:val="22"/>
          <w:lang w:val="es-ES_tradnl" w:eastAsia="es-ES_tradnl"/>
        </w:rPr>
      </w:pPr>
      <w:r w:rsidRPr="003A44D6">
        <w:rPr>
          <w:rFonts w:cs="Arial"/>
          <w:color w:val="000000"/>
          <w:szCs w:val="22"/>
          <w:lang w:val="es-ES_tradnl" w:eastAsia="es-ES_tradnl"/>
        </w:rPr>
        <w:t>La Comisión estará formada por el/la Presidente/a, que será el/la Director/a General competente en materia de orientación educativa o persona en quien delegue, el/la secretario/a, que será un/a funcionario/a del Servicio responsable de Equidad e Inclusión de dicha Dirección General, que ejercerá las competencias propias de su función, y los/as vocales.</w:t>
      </w:r>
    </w:p>
    <w:p w:rsidR="003A44D6" w:rsidRPr="003A44D6" w:rsidRDefault="003A44D6" w:rsidP="003A44D6">
      <w:pPr>
        <w:spacing w:before="0" w:line="288" w:lineRule="auto"/>
        <w:ind w:firstLine="0"/>
        <w:contextualSpacing/>
        <w:rPr>
          <w:rFonts w:cs="Arial"/>
          <w:color w:val="000000"/>
          <w:szCs w:val="22"/>
          <w:lang w:val="es-ES_tradnl" w:eastAsia="es-ES_tradnl"/>
        </w:rPr>
      </w:pPr>
    </w:p>
    <w:p w:rsidR="003A44D6" w:rsidRPr="003A44D6" w:rsidRDefault="003A44D6" w:rsidP="003A44D6">
      <w:pPr>
        <w:spacing w:before="0" w:line="288" w:lineRule="auto"/>
        <w:ind w:firstLine="0"/>
        <w:contextualSpacing/>
        <w:rPr>
          <w:rFonts w:cs="Arial"/>
          <w:color w:val="000000"/>
          <w:szCs w:val="22"/>
          <w:lang w:val="es-ES_tradnl" w:eastAsia="es-ES_tradnl"/>
        </w:rPr>
      </w:pPr>
      <w:r w:rsidRPr="003A44D6">
        <w:rPr>
          <w:rFonts w:cs="Arial"/>
          <w:color w:val="000000"/>
          <w:szCs w:val="22"/>
          <w:lang w:val="es-ES_tradnl" w:eastAsia="es-ES_tradnl"/>
        </w:rPr>
        <w:t>Los vocales de la Comisión serán:</w:t>
      </w:r>
    </w:p>
    <w:p w:rsidR="003A44D6" w:rsidRPr="003A44D6" w:rsidRDefault="003A44D6" w:rsidP="003A44D6">
      <w:pPr>
        <w:numPr>
          <w:ilvl w:val="0"/>
          <w:numId w:val="9"/>
        </w:numPr>
        <w:spacing w:before="0" w:line="288" w:lineRule="auto"/>
        <w:ind w:left="567" w:hanging="283"/>
        <w:contextualSpacing/>
        <w:rPr>
          <w:rFonts w:cs="Arial"/>
          <w:color w:val="000000"/>
          <w:szCs w:val="22"/>
          <w:lang w:val="es-ES_tradnl" w:eastAsia="es-ES_tradnl"/>
        </w:rPr>
      </w:pPr>
      <w:r w:rsidRPr="003A44D6">
        <w:rPr>
          <w:rFonts w:cs="Arial"/>
          <w:color w:val="000000"/>
          <w:szCs w:val="22"/>
          <w:lang w:val="es-ES_tradnl" w:eastAsia="es-ES_tradnl"/>
        </w:rPr>
        <w:t xml:space="preserve">Seis </w:t>
      </w:r>
      <w:r w:rsidRPr="003A44D6">
        <w:rPr>
          <w:rFonts w:eastAsia="Calibri" w:cs="Arial"/>
          <w:szCs w:val="22"/>
          <w:lang w:eastAsia="en-US"/>
        </w:rPr>
        <w:t>representantes</w:t>
      </w:r>
      <w:r w:rsidRPr="003A44D6">
        <w:rPr>
          <w:rFonts w:cs="Arial"/>
          <w:color w:val="000000"/>
          <w:szCs w:val="22"/>
          <w:lang w:val="es-ES_tradnl" w:eastAsia="es-ES_tradnl"/>
        </w:rPr>
        <w:t xml:space="preserve"> de la Administración Educativa, designados por el titular del Departamento competente en materia de educación.</w:t>
      </w:r>
    </w:p>
    <w:p w:rsidR="003A44D6" w:rsidRPr="003A44D6" w:rsidRDefault="003A44D6" w:rsidP="003A44D6">
      <w:pPr>
        <w:numPr>
          <w:ilvl w:val="0"/>
          <w:numId w:val="9"/>
        </w:numPr>
        <w:spacing w:before="0" w:line="288" w:lineRule="auto"/>
        <w:ind w:left="567" w:hanging="283"/>
        <w:contextualSpacing/>
        <w:rPr>
          <w:rFonts w:cs="Arial"/>
          <w:color w:val="000000"/>
          <w:szCs w:val="22"/>
          <w:lang w:val="es-ES_tradnl" w:eastAsia="es-ES_tradnl"/>
        </w:rPr>
      </w:pPr>
      <w:r w:rsidRPr="003A44D6">
        <w:rPr>
          <w:rFonts w:cs="Arial"/>
          <w:color w:val="000000"/>
          <w:szCs w:val="22"/>
          <w:lang w:val="es-ES_tradnl" w:eastAsia="es-ES_tradnl"/>
        </w:rPr>
        <w:t>Seis representantes de las asociaciones de afectados por algún tipo de necesidad específica de apoyo educativo.</w:t>
      </w:r>
    </w:p>
    <w:p w:rsidR="003A44D6" w:rsidRPr="003A44D6" w:rsidRDefault="003A44D6" w:rsidP="003A44D6">
      <w:pPr>
        <w:numPr>
          <w:ilvl w:val="0"/>
          <w:numId w:val="9"/>
        </w:numPr>
        <w:spacing w:before="0" w:line="288" w:lineRule="auto"/>
        <w:ind w:left="567" w:hanging="283"/>
        <w:contextualSpacing/>
        <w:rPr>
          <w:rFonts w:cs="Arial"/>
          <w:color w:val="000000"/>
          <w:szCs w:val="22"/>
          <w:lang w:val="es-ES_tradnl" w:eastAsia="es-ES_tradnl"/>
        </w:rPr>
      </w:pPr>
      <w:r w:rsidRPr="003A44D6">
        <w:rPr>
          <w:rFonts w:cs="Arial"/>
          <w:color w:val="000000"/>
          <w:szCs w:val="22"/>
          <w:lang w:val="es-ES_tradnl" w:eastAsia="es-ES_tradnl"/>
        </w:rPr>
        <w:t>Cuatro representantes de las Federaciones de asociaciones de padres y madres de alumnos de Aragón.</w:t>
      </w:r>
    </w:p>
    <w:p w:rsidR="003A44D6" w:rsidRPr="003A44D6" w:rsidRDefault="003A44D6" w:rsidP="003A44D6">
      <w:pPr>
        <w:numPr>
          <w:ilvl w:val="0"/>
          <w:numId w:val="9"/>
        </w:numPr>
        <w:spacing w:before="0" w:line="288" w:lineRule="auto"/>
        <w:ind w:left="567" w:hanging="283"/>
        <w:contextualSpacing/>
        <w:rPr>
          <w:rFonts w:cs="Arial"/>
          <w:color w:val="000000"/>
          <w:szCs w:val="22"/>
          <w:lang w:val="es-ES_tradnl" w:eastAsia="es-ES_tradnl"/>
        </w:rPr>
      </w:pPr>
      <w:r w:rsidRPr="003A44D6">
        <w:rPr>
          <w:rFonts w:cs="Arial"/>
          <w:color w:val="000000"/>
          <w:szCs w:val="22"/>
          <w:lang w:val="es-ES_tradnl" w:eastAsia="es-ES_tradnl"/>
        </w:rPr>
        <w:t>Un representante por cada una de las organizaciones sindicales del profesorado de la Mesa Sectorial de Educación.</w:t>
      </w:r>
    </w:p>
    <w:p w:rsidR="003A44D6" w:rsidRPr="003A44D6" w:rsidRDefault="003A44D6" w:rsidP="003A44D6">
      <w:pPr>
        <w:numPr>
          <w:ilvl w:val="0"/>
          <w:numId w:val="9"/>
        </w:numPr>
        <w:spacing w:before="0" w:line="288" w:lineRule="auto"/>
        <w:ind w:left="567" w:hanging="283"/>
        <w:contextualSpacing/>
        <w:rPr>
          <w:rFonts w:cs="Arial"/>
          <w:color w:val="000000"/>
          <w:szCs w:val="22"/>
          <w:lang w:val="es-ES_tradnl" w:eastAsia="es-ES_tradnl"/>
        </w:rPr>
      </w:pPr>
      <w:r w:rsidRPr="003A44D6">
        <w:rPr>
          <w:rFonts w:cs="Arial"/>
          <w:color w:val="000000"/>
          <w:szCs w:val="22"/>
          <w:lang w:val="es-ES_tradnl" w:eastAsia="es-ES_tradnl"/>
        </w:rPr>
        <w:t>El/la secretario/a tendrá las funciones propias de este cargo recogidas en la regulación general de los órganos colegiados.</w:t>
      </w:r>
    </w:p>
    <w:p w:rsidR="003A44D6" w:rsidRDefault="003A44D6" w:rsidP="003A44D6">
      <w:pPr>
        <w:spacing w:before="0" w:line="288" w:lineRule="auto"/>
        <w:ind w:firstLine="0"/>
        <w:contextualSpacing/>
        <w:rPr>
          <w:rFonts w:cs="Arial"/>
          <w:color w:val="000000"/>
          <w:szCs w:val="22"/>
          <w:lang w:val="es-ES_tradnl" w:eastAsia="es-ES_tradnl"/>
        </w:rPr>
      </w:pPr>
    </w:p>
    <w:p w:rsidR="003A44D6" w:rsidRDefault="003A44D6" w:rsidP="003A44D6">
      <w:pPr>
        <w:spacing w:before="0" w:line="288" w:lineRule="auto"/>
        <w:ind w:firstLine="0"/>
        <w:contextualSpacing/>
        <w:rPr>
          <w:rFonts w:cs="Arial"/>
          <w:color w:val="000000"/>
          <w:szCs w:val="22"/>
          <w:lang w:val="es-ES_tradnl" w:eastAsia="es-ES_tradnl"/>
        </w:rPr>
      </w:pPr>
      <w:r w:rsidRPr="003A44D6">
        <w:rPr>
          <w:rFonts w:cs="Arial"/>
          <w:color w:val="000000"/>
          <w:szCs w:val="22"/>
          <w:lang w:val="es-ES_tradnl" w:eastAsia="es-ES_tradnl"/>
        </w:rPr>
        <w:t>Los representantes de las letras b) y c) serán mayoría en relación a los representantes de la Administración educativa.</w:t>
      </w:r>
    </w:p>
    <w:p w:rsidR="003A44D6" w:rsidRPr="003A44D6" w:rsidRDefault="003A44D6" w:rsidP="003A44D6">
      <w:pPr>
        <w:spacing w:before="0" w:line="288" w:lineRule="auto"/>
        <w:ind w:firstLine="0"/>
        <w:contextualSpacing/>
        <w:rPr>
          <w:rFonts w:cs="Arial"/>
          <w:color w:val="000000"/>
          <w:szCs w:val="22"/>
          <w:lang w:val="es-ES_tradnl" w:eastAsia="es-ES_tradnl"/>
        </w:rPr>
      </w:pPr>
    </w:p>
    <w:p w:rsidR="003A44D6" w:rsidRPr="003A44D6" w:rsidRDefault="003A44D6" w:rsidP="003A44D6">
      <w:pPr>
        <w:spacing w:before="0" w:line="288" w:lineRule="auto"/>
        <w:ind w:firstLine="0"/>
        <w:contextualSpacing/>
        <w:rPr>
          <w:rFonts w:cs="Arial"/>
          <w:color w:val="000000"/>
          <w:szCs w:val="22"/>
          <w:lang w:val="es-ES_tradnl" w:eastAsia="es-ES_tradnl"/>
        </w:rPr>
      </w:pPr>
      <w:r w:rsidRPr="003A44D6">
        <w:rPr>
          <w:rFonts w:cs="Arial"/>
          <w:color w:val="000000"/>
          <w:szCs w:val="22"/>
          <w:lang w:val="es-ES_tradnl" w:eastAsia="es-ES_tradnl"/>
        </w:rPr>
        <w:t>La Comisión tendrá las siguientes funciones:</w:t>
      </w:r>
    </w:p>
    <w:p w:rsidR="003A44D6" w:rsidRPr="003A44D6" w:rsidRDefault="003A44D6" w:rsidP="003A44D6">
      <w:pPr>
        <w:numPr>
          <w:ilvl w:val="0"/>
          <w:numId w:val="126"/>
        </w:numPr>
        <w:spacing w:before="0" w:line="288" w:lineRule="auto"/>
        <w:ind w:left="567" w:hanging="283"/>
        <w:contextualSpacing/>
        <w:rPr>
          <w:rFonts w:cs="Arial"/>
          <w:color w:val="000000"/>
          <w:szCs w:val="22"/>
          <w:lang w:val="es-ES_tradnl" w:eastAsia="es-ES_tradnl"/>
        </w:rPr>
      </w:pPr>
      <w:r w:rsidRPr="003A44D6">
        <w:rPr>
          <w:rFonts w:eastAsia="Calibri" w:cs="Arial"/>
          <w:szCs w:val="22"/>
          <w:lang w:eastAsia="en-US"/>
        </w:rPr>
        <w:lastRenderedPageBreak/>
        <w:t>Hacer</w:t>
      </w:r>
      <w:r w:rsidRPr="003A44D6">
        <w:rPr>
          <w:rFonts w:cs="Arial"/>
          <w:color w:val="000000"/>
          <w:szCs w:val="22"/>
          <w:lang w:val="es-ES_tradnl" w:eastAsia="es-ES_tradnl"/>
        </w:rPr>
        <w:t xml:space="preserve"> el seguimiento y proponer las medidas de mejora de las políticas educativas, dirigidas a la equidad y la inclusión de todo el alumnado.</w:t>
      </w:r>
    </w:p>
    <w:p w:rsidR="003A44D6" w:rsidRPr="003A44D6" w:rsidRDefault="003A44D6" w:rsidP="003A44D6">
      <w:pPr>
        <w:numPr>
          <w:ilvl w:val="0"/>
          <w:numId w:val="126"/>
        </w:numPr>
        <w:spacing w:before="0" w:line="288" w:lineRule="auto"/>
        <w:ind w:left="567" w:hanging="283"/>
        <w:contextualSpacing/>
        <w:rPr>
          <w:rFonts w:cs="Arial"/>
          <w:color w:val="000000"/>
          <w:szCs w:val="22"/>
          <w:lang w:val="es-ES_tradnl" w:eastAsia="es-ES_tradnl"/>
        </w:rPr>
      </w:pPr>
      <w:r w:rsidRPr="003A44D6">
        <w:rPr>
          <w:rFonts w:cs="Arial"/>
          <w:color w:val="000000"/>
          <w:szCs w:val="22"/>
          <w:lang w:val="es-ES_tradnl" w:eastAsia="es-ES_tradnl"/>
        </w:rPr>
        <w:t>Proponer criterios de actuación que fomenten la educación inclusiva.</w:t>
      </w:r>
    </w:p>
    <w:p w:rsidR="003A44D6" w:rsidRPr="003A44D6" w:rsidRDefault="003A44D6" w:rsidP="003A44D6">
      <w:pPr>
        <w:numPr>
          <w:ilvl w:val="0"/>
          <w:numId w:val="126"/>
        </w:numPr>
        <w:spacing w:before="0" w:line="288" w:lineRule="auto"/>
        <w:ind w:left="567" w:hanging="283"/>
        <w:contextualSpacing/>
        <w:rPr>
          <w:rFonts w:cs="Arial"/>
          <w:color w:val="000000"/>
          <w:szCs w:val="22"/>
          <w:lang w:val="es-ES_tradnl" w:eastAsia="es-ES_tradnl"/>
        </w:rPr>
      </w:pPr>
      <w:r w:rsidRPr="003A44D6">
        <w:rPr>
          <w:rFonts w:cs="Arial"/>
          <w:color w:val="000000"/>
          <w:szCs w:val="22"/>
          <w:lang w:val="es-ES_tradnl" w:eastAsia="es-ES_tradnl"/>
        </w:rPr>
        <w:t>Proponer medidas en materia de coordinación educativa.</w:t>
      </w:r>
    </w:p>
    <w:p w:rsidR="003A44D6" w:rsidRPr="003A44D6" w:rsidRDefault="003A44D6" w:rsidP="003A44D6">
      <w:pPr>
        <w:numPr>
          <w:ilvl w:val="0"/>
          <w:numId w:val="126"/>
        </w:numPr>
        <w:spacing w:before="0" w:line="288" w:lineRule="auto"/>
        <w:ind w:left="567" w:hanging="283"/>
        <w:contextualSpacing/>
        <w:rPr>
          <w:rFonts w:cs="Arial"/>
          <w:color w:val="000000"/>
          <w:szCs w:val="22"/>
          <w:lang w:val="es-ES_tradnl" w:eastAsia="es-ES_tradnl"/>
        </w:rPr>
      </w:pPr>
      <w:r w:rsidRPr="003A44D6">
        <w:rPr>
          <w:rFonts w:cs="Arial"/>
          <w:color w:val="000000"/>
          <w:szCs w:val="22"/>
          <w:lang w:val="es-ES_tradnl" w:eastAsia="es-ES_tradnl"/>
        </w:rPr>
        <w:t>Cualesquiera otras funciones que le atribuyan las disposiciones vigentes.</w:t>
      </w:r>
    </w:p>
    <w:p w:rsidR="008D16E0" w:rsidRDefault="008D16E0" w:rsidP="003A44D6">
      <w:pPr>
        <w:autoSpaceDE w:val="0"/>
        <w:autoSpaceDN w:val="0"/>
        <w:adjustRightInd w:val="0"/>
        <w:spacing w:before="0" w:after="0" w:line="240" w:lineRule="auto"/>
        <w:ind w:firstLine="0"/>
        <w:jc w:val="left"/>
        <w:rPr>
          <w:rFonts w:cs="Arial"/>
          <w:color w:val="000000"/>
          <w:szCs w:val="22"/>
          <w:lang w:val="es-ES_tradnl" w:eastAsia="es-ES_tradnl"/>
        </w:rPr>
      </w:pPr>
    </w:p>
    <w:p w:rsidR="003A44D6" w:rsidRPr="003A44D6" w:rsidRDefault="003A44D6" w:rsidP="008D16E0">
      <w:pPr>
        <w:spacing w:before="0" w:line="288" w:lineRule="auto"/>
        <w:ind w:firstLine="0"/>
        <w:contextualSpacing/>
        <w:rPr>
          <w:rFonts w:cs="Arial"/>
          <w:color w:val="000000"/>
          <w:szCs w:val="22"/>
          <w:lang w:val="es-ES_tradnl" w:eastAsia="es-ES_tradnl"/>
        </w:rPr>
      </w:pPr>
      <w:r w:rsidRPr="003A44D6">
        <w:rPr>
          <w:rFonts w:cs="Arial"/>
          <w:color w:val="000000"/>
          <w:szCs w:val="22"/>
          <w:lang w:val="es-ES_tradnl" w:eastAsia="es-ES_tradnl"/>
        </w:rPr>
        <w:t>El Departamento de Educación, Cultura y Deporte determinará las normas de organización y de funcionamiento de la Comisión.</w:t>
      </w:r>
    </w:p>
    <w:p w:rsidR="003A44D6" w:rsidRDefault="003A44D6" w:rsidP="003A44D6">
      <w:pPr>
        <w:spacing w:before="0" w:line="288" w:lineRule="auto"/>
        <w:ind w:firstLine="0"/>
        <w:contextualSpacing/>
        <w:rPr>
          <w:rFonts w:cs="Arial"/>
          <w:color w:val="000000"/>
          <w:szCs w:val="22"/>
          <w:lang w:val="es-ES_tradnl" w:eastAsia="es-ES_tradnl"/>
        </w:rPr>
      </w:pPr>
    </w:p>
    <w:p w:rsidR="003A44D6" w:rsidRPr="003A44D6" w:rsidRDefault="003A44D6" w:rsidP="003A44D6">
      <w:pPr>
        <w:spacing w:before="0" w:line="288" w:lineRule="auto"/>
        <w:ind w:firstLine="0"/>
        <w:contextualSpacing/>
        <w:rPr>
          <w:rFonts w:cs="Arial"/>
          <w:color w:val="000000"/>
          <w:szCs w:val="22"/>
          <w:lang w:val="es-ES_tradnl" w:eastAsia="es-ES_tradnl"/>
        </w:rPr>
      </w:pPr>
      <w:r w:rsidRPr="003A44D6">
        <w:rPr>
          <w:rFonts w:cs="Arial"/>
          <w:color w:val="000000"/>
          <w:szCs w:val="22"/>
          <w:lang w:val="es-ES_tradnl" w:eastAsia="es-ES_tradnl"/>
        </w:rPr>
        <w:t>Por otra parte, existe un protocolo entre el gobierno de Aragón y el comité de entidades representantes de personas con discapacidad (cermi-Aragón), para la colaboración en materia de asuntos que afectan a la discapacidad en Aragón (Diciembre de 2016) Se articulan instrumentos de colaboración y trabajo que favorezcan de manera ágil y dinámica las relaciones entre el Gobierno de Aragón y CERMI Aragón, para el desarrollo de acciones en materia de asuntos que afectan a la discapacidad, de forma transversal y multidisciplinar. Para el cumplimiento de estos objetivos, la colaboración entre ambas partes se ha concretado en el desarrollo de proyectos, mediante la constitución y organización de grupos de trabajo, denominados "mesas de trabajo. Las mesas de trabajo son las siguientes: -Mesa de Salud. - Mesa de Empleo y Centros Especiales de Empleo. - Mesa de Accesibilidad. - Mesa de Servicios Sociales. - Mesa de la Mujer. - Mesa de Educación y Formación. - Mesa de Contratación pública. - Mesa de la Función Pública.</w:t>
      </w:r>
    </w:p>
    <w:p w:rsidR="00264A98" w:rsidRDefault="00264A98" w:rsidP="00DF7AA8">
      <w:pPr>
        <w:spacing w:before="0" w:after="200" w:line="276" w:lineRule="auto"/>
        <w:ind w:firstLine="0"/>
        <w:rPr>
          <w:rFonts w:ascii="Calibri" w:eastAsia="Calibri" w:hAnsi="Calibri"/>
          <w:szCs w:val="22"/>
          <w:lang w:val="es-ES_tradnl" w:eastAsia="en-US"/>
        </w:rPr>
      </w:pPr>
    </w:p>
    <w:p w:rsidR="008D16E0" w:rsidRPr="00E26885" w:rsidRDefault="008D16E0" w:rsidP="008D16E0">
      <w:pPr>
        <w:numPr>
          <w:ilvl w:val="0"/>
          <w:numId w:val="123"/>
        </w:numPr>
        <w:spacing w:before="0" w:after="200" w:line="288" w:lineRule="auto"/>
        <w:ind w:left="426" w:hanging="426"/>
        <w:contextualSpacing/>
        <w:rPr>
          <w:rFonts w:eastAsia="Calibri" w:cs="Arial"/>
          <w:b/>
          <w:color w:val="FF0000"/>
          <w:szCs w:val="22"/>
          <w:lang w:eastAsia="en-US"/>
        </w:rPr>
      </w:pPr>
      <w:r w:rsidRPr="00E26885">
        <w:rPr>
          <w:rFonts w:eastAsia="Calibri" w:cs="Arial"/>
          <w:b/>
          <w:szCs w:val="22"/>
          <w:lang w:eastAsia="en-US"/>
        </w:rPr>
        <w:t xml:space="preserve">¿Qué desarrollos normativos están actualmente vigentes sobre la educación de las personas con discapacidad en su comunidad autónoma? Cítelos brevemente. </w:t>
      </w:r>
    </w:p>
    <w:p w:rsidR="008D16E0" w:rsidRDefault="008D16E0" w:rsidP="008D16E0">
      <w:pPr>
        <w:spacing w:before="0" w:line="288" w:lineRule="auto"/>
        <w:ind w:firstLine="0"/>
        <w:contextualSpacing/>
        <w:rPr>
          <w:rFonts w:ascii="Calibri" w:eastAsia="Calibri" w:hAnsi="Calibri"/>
          <w:szCs w:val="22"/>
          <w:lang w:eastAsia="en-US"/>
        </w:rPr>
      </w:pPr>
    </w:p>
    <w:p w:rsidR="008D16E0" w:rsidRDefault="008D16E0" w:rsidP="008D16E0">
      <w:pPr>
        <w:spacing w:before="0" w:line="288" w:lineRule="auto"/>
        <w:ind w:firstLine="0"/>
        <w:contextualSpacing/>
        <w:rPr>
          <w:rFonts w:cs="Arial"/>
          <w:color w:val="000000"/>
          <w:szCs w:val="22"/>
          <w:lang w:val="es-ES_tradnl" w:eastAsia="es-ES_tradnl"/>
        </w:rPr>
      </w:pPr>
      <w:r w:rsidRPr="008D16E0">
        <w:rPr>
          <w:rFonts w:cs="Arial"/>
          <w:color w:val="000000"/>
          <w:szCs w:val="22"/>
          <w:lang w:val="es-ES_tradnl" w:eastAsia="es-ES_tradnl"/>
        </w:rPr>
        <w:t>Orden de 30 de julio de 2014, de la Consejera de educación, universidad, cultura y deporte, por la que se regulan las medidas de intervención educativa para favorecer el éxito y la excelencia de todos los alumnos de la comunidad autónoma de Aragón desde un enfoque inclusivo.</w:t>
      </w:r>
    </w:p>
    <w:p w:rsidR="008D16E0" w:rsidRPr="008D16E0" w:rsidRDefault="008D16E0" w:rsidP="008D16E0">
      <w:pPr>
        <w:spacing w:before="0" w:line="288" w:lineRule="auto"/>
        <w:ind w:firstLine="0"/>
        <w:contextualSpacing/>
        <w:rPr>
          <w:rFonts w:cs="Arial"/>
          <w:color w:val="000000"/>
          <w:szCs w:val="22"/>
          <w:lang w:val="es-ES_tradnl" w:eastAsia="es-ES_tradnl"/>
        </w:rPr>
      </w:pPr>
    </w:p>
    <w:p w:rsidR="008D16E0" w:rsidRDefault="008D16E0" w:rsidP="008D16E0">
      <w:pPr>
        <w:spacing w:before="0" w:line="288" w:lineRule="auto"/>
        <w:ind w:firstLine="0"/>
        <w:contextualSpacing/>
        <w:rPr>
          <w:rFonts w:cs="Arial"/>
          <w:color w:val="000000"/>
          <w:szCs w:val="22"/>
          <w:lang w:val="es-ES_tradnl" w:eastAsia="es-ES_tradnl"/>
        </w:rPr>
      </w:pPr>
      <w:r w:rsidRPr="008D16E0">
        <w:rPr>
          <w:rFonts w:cs="Arial"/>
          <w:color w:val="000000"/>
          <w:szCs w:val="22"/>
          <w:lang w:val="es-ES_tradnl" w:eastAsia="es-ES_tradnl"/>
        </w:rPr>
        <w:t>Orden de 30 de julio de 2014, de la Consejera de educación, universidad, cultura y deporte, por la que se regulan los equipos especializados de orientación educativa de la comunidad autónoma de Aragón y se aprueban instrucciones para su organización y funcionamiento.</w:t>
      </w:r>
    </w:p>
    <w:p w:rsidR="008D16E0" w:rsidRPr="008D16E0" w:rsidRDefault="008D16E0" w:rsidP="008D16E0">
      <w:pPr>
        <w:spacing w:before="0" w:line="288" w:lineRule="auto"/>
        <w:ind w:firstLine="0"/>
        <w:contextualSpacing/>
        <w:rPr>
          <w:rFonts w:cs="Arial"/>
          <w:color w:val="000000"/>
          <w:szCs w:val="22"/>
          <w:lang w:val="es-ES_tradnl" w:eastAsia="es-ES_tradnl"/>
        </w:rPr>
      </w:pPr>
    </w:p>
    <w:p w:rsidR="008D16E0" w:rsidRPr="008D16E0" w:rsidRDefault="008D16E0" w:rsidP="008D16E0">
      <w:pPr>
        <w:spacing w:before="0" w:line="288" w:lineRule="auto"/>
        <w:ind w:firstLine="0"/>
        <w:contextualSpacing/>
        <w:rPr>
          <w:rFonts w:cs="Arial"/>
          <w:color w:val="000000"/>
          <w:szCs w:val="22"/>
          <w:lang w:val="es-ES_tradnl" w:eastAsia="es-ES_tradnl"/>
        </w:rPr>
      </w:pPr>
      <w:r w:rsidRPr="008D16E0">
        <w:rPr>
          <w:rFonts w:cs="Arial"/>
          <w:color w:val="000000"/>
          <w:szCs w:val="22"/>
          <w:lang w:val="es-ES_tradnl" w:eastAsia="es-ES_tradnl"/>
        </w:rPr>
        <w:t>Orden de 30 de julio de 2014 de la Consejera de educación, universidad, cultura y deporte, de creación de servicios de orientación educativa, de titularidad de la comunidad autónoma de Aragón.</w:t>
      </w:r>
    </w:p>
    <w:p w:rsidR="008D16E0" w:rsidRDefault="008D16E0" w:rsidP="008D16E0">
      <w:pPr>
        <w:spacing w:before="0" w:line="288" w:lineRule="auto"/>
        <w:ind w:firstLine="0"/>
        <w:contextualSpacing/>
        <w:rPr>
          <w:rFonts w:cs="Arial"/>
          <w:color w:val="000000"/>
          <w:szCs w:val="22"/>
          <w:lang w:val="es-ES_tradnl" w:eastAsia="es-ES_tradnl"/>
        </w:rPr>
      </w:pPr>
      <w:r w:rsidRPr="008D16E0">
        <w:rPr>
          <w:rFonts w:cs="Arial"/>
          <w:color w:val="000000"/>
          <w:szCs w:val="22"/>
          <w:lang w:val="es-ES_tradnl" w:eastAsia="es-ES_tradnl"/>
        </w:rPr>
        <w:lastRenderedPageBreak/>
        <w:t>Orden de 30 de julio de 2014, de la Consejera de educación, universidad, cultura y deporte, por la que se regulan los servicios generales de orientación educativa de la comunidad autónoma de Aragón.</w:t>
      </w:r>
    </w:p>
    <w:p w:rsidR="008D16E0" w:rsidRDefault="008D16E0" w:rsidP="008D16E0">
      <w:pPr>
        <w:spacing w:before="0" w:line="288" w:lineRule="auto"/>
        <w:ind w:firstLine="0"/>
        <w:contextualSpacing/>
        <w:rPr>
          <w:rFonts w:cs="Arial"/>
          <w:color w:val="000000"/>
          <w:szCs w:val="22"/>
          <w:lang w:val="es-ES_tradnl" w:eastAsia="es-ES_tradnl"/>
        </w:rPr>
      </w:pPr>
    </w:p>
    <w:p w:rsidR="008D16E0" w:rsidRDefault="008D16E0" w:rsidP="008D16E0">
      <w:pPr>
        <w:spacing w:before="0" w:line="288" w:lineRule="auto"/>
        <w:ind w:firstLine="0"/>
        <w:contextualSpacing/>
        <w:rPr>
          <w:rFonts w:cs="Arial"/>
          <w:color w:val="000000"/>
          <w:szCs w:val="22"/>
          <w:lang w:val="es-ES_tradnl" w:eastAsia="es-ES_tradnl"/>
        </w:rPr>
      </w:pPr>
      <w:r w:rsidRPr="008D16E0">
        <w:rPr>
          <w:rFonts w:cs="Arial"/>
          <w:color w:val="000000"/>
          <w:szCs w:val="22"/>
          <w:lang w:val="es-ES_tradnl" w:eastAsia="es-ES_tradnl"/>
        </w:rPr>
        <w:t>Orden de 9 de octubre de 2013, de la Consejera de educación, universidad, cultura y deporte, por la que se regulan los centros de atención preferente a alumnos con trastorno del espectro autista.</w:t>
      </w:r>
    </w:p>
    <w:p w:rsidR="008D16E0" w:rsidRPr="008D16E0" w:rsidRDefault="008D16E0" w:rsidP="008D16E0">
      <w:pPr>
        <w:spacing w:before="0" w:line="288" w:lineRule="auto"/>
        <w:ind w:firstLine="0"/>
        <w:contextualSpacing/>
        <w:rPr>
          <w:rFonts w:cs="Arial"/>
          <w:color w:val="000000"/>
          <w:szCs w:val="22"/>
          <w:lang w:val="es-ES_tradnl" w:eastAsia="es-ES_tradnl"/>
        </w:rPr>
      </w:pPr>
    </w:p>
    <w:p w:rsidR="008D16E0" w:rsidRDefault="008D16E0" w:rsidP="008D16E0">
      <w:pPr>
        <w:spacing w:before="0" w:line="288" w:lineRule="auto"/>
        <w:ind w:firstLine="0"/>
        <w:contextualSpacing/>
        <w:rPr>
          <w:rFonts w:cs="Arial"/>
          <w:color w:val="000000"/>
          <w:szCs w:val="22"/>
          <w:lang w:val="es-ES_tradnl" w:eastAsia="es-ES_tradnl"/>
        </w:rPr>
      </w:pPr>
      <w:r w:rsidRPr="008D16E0">
        <w:rPr>
          <w:rFonts w:cs="Arial"/>
          <w:color w:val="000000"/>
          <w:szCs w:val="22"/>
          <w:lang w:val="es-ES_tradnl" w:eastAsia="es-ES_tradnl"/>
        </w:rPr>
        <w:t>Orden ECD/445/2017, de 11 de abril, por la que se modifica la orden de 9 de octubre de 2013, de la consejera de educación, universidad, cultura y deporte, por la que se regulan los centros de atención preferente a alumnos con trastorno del espectro autista.</w:t>
      </w:r>
    </w:p>
    <w:p w:rsidR="008D16E0" w:rsidRPr="008D16E0" w:rsidRDefault="008D16E0" w:rsidP="008D16E0">
      <w:pPr>
        <w:spacing w:before="0" w:line="288" w:lineRule="auto"/>
        <w:ind w:firstLine="0"/>
        <w:contextualSpacing/>
        <w:rPr>
          <w:rFonts w:cs="Arial"/>
          <w:color w:val="000000"/>
          <w:szCs w:val="22"/>
          <w:lang w:val="es-ES_tradnl" w:eastAsia="es-ES_tradnl"/>
        </w:rPr>
      </w:pPr>
    </w:p>
    <w:p w:rsidR="008D16E0" w:rsidRPr="008D16E0" w:rsidRDefault="008D16E0" w:rsidP="008D16E0">
      <w:pPr>
        <w:spacing w:before="0" w:line="288" w:lineRule="auto"/>
        <w:ind w:firstLine="0"/>
        <w:contextualSpacing/>
        <w:rPr>
          <w:rFonts w:cs="Arial"/>
          <w:color w:val="000000"/>
          <w:szCs w:val="22"/>
          <w:u w:val="single"/>
          <w:lang w:val="es-ES_tradnl" w:eastAsia="es-ES_tradnl"/>
        </w:rPr>
      </w:pPr>
      <w:r w:rsidRPr="008D16E0">
        <w:rPr>
          <w:rFonts w:cs="Arial"/>
          <w:color w:val="000000"/>
          <w:szCs w:val="22"/>
          <w:u w:val="single"/>
          <w:lang w:val="es-ES_tradnl" w:eastAsia="es-ES_tradnl"/>
        </w:rPr>
        <w:t>Próxima publicación en este curso escolar:</w:t>
      </w:r>
    </w:p>
    <w:p w:rsidR="008D16E0" w:rsidRDefault="008D16E0" w:rsidP="008D16E0">
      <w:pPr>
        <w:spacing w:before="0" w:line="288" w:lineRule="auto"/>
        <w:ind w:firstLine="0"/>
        <w:contextualSpacing/>
        <w:rPr>
          <w:rFonts w:cs="Arial"/>
          <w:color w:val="000000"/>
          <w:szCs w:val="22"/>
          <w:lang w:val="es-ES_tradnl" w:eastAsia="es-ES_tradnl"/>
        </w:rPr>
      </w:pPr>
    </w:p>
    <w:p w:rsidR="008D16E0" w:rsidRPr="008D16E0" w:rsidRDefault="008D16E0" w:rsidP="008D16E0">
      <w:pPr>
        <w:spacing w:before="0" w:line="288" w:lineRule="auto"/>
        <w:ind w:firstLine="0"/>
        <w:contextualSpacing/>
        <w:rPr>
          <w:rFonts w:cs="Arial"/>
          <w:color w:val="000000"/>
          <w:szCs w:val="22"/>
          <w:lang w:val="es-ES_tradnl" w:eastAsia="es-ES_tradnl"/>
        </w:rPr>
      </w:pPr>
      <w:r w:rsidRPr="008D16E0">
        <w:rPr>
          <w:rFonts w:cs="Arial"/>
          <w:color w:val="000000"/>
          <w:szCs w:val="22"/>
          <w:lang w:val="es-ES_tradnl" w:eastAsia="es-ES_tradnl"/>
        </w:rPr>
        <w:t>Orden por la que se regulen las actuaciones de intervención educativa inclusiva</w:t>
      </w:r>
    </w:p>
    <w:p w:rsidR="008D16E0" w:rsidRDefault="008D16E0" w:rsidP="008D16E0">
      <w:pPr>
        <w:spacing w:before="0" w:line="288" w:lineRule="auto"/>
        <w:ind w:firstLine="0"/>
        <w:contextualSpacing/>
        <w:rPr>
          <w:rFonts w:cs="Arial"/>
          <w:color w:val="000000"/>
          <w:szCs w:val="22"/>
          <w:lang w:val="es-ES_tradnl" w:eastAsia="es-ES_tradnl"/>
        </w:rPr>
      </w:pPr>
    </w:p>
    <w:p w:rsidR="008D16E0" w:rsidRPr="008D16E0" w:rsidRDefault="008D16E0" w:rsidP="008D16E0">
      <w:pPr>
        <w:spacing w:before="0" w:line="288" w:lineRule="auto"/>
        <w:ind w:firstLine="0"/>
        <w:contextualSpacing/>
        <w:rPr>
          <w:rFonts w:cs="Arial"/>
          <w:color w:val="000000"/>
          <w:szCs w:val="22"/>
          <w:lang w:val="es-ES_tradnl" w:eastAsia="es-ES_tradnl"/>
        </w:rPr>
      </w:pPr>
      <w:r w:rsidRPr="008D16E0">
        <w:rPr>
          <w:rFonts w:cs="Arial"/>
          <w:color w:val="000000"/>
          <w:szCs w:val="22"/>
          <w:lang w:val="es-ES_tradnl" w:eastAsia="es-ES_tradnl"/>
        </w:rPr>
        <w:t>Orden por la que se determinan las actuaciones que contribuyen a promocionar la convivencia y la lucha contra el acoso escolar en las comunidades educativas aragonesas</w:t>
      </w:r>
    </w:p>
    <w:p w:rsidR="008D16E0" w:rsidRDefault="008D16E0" w:rsidP="008D16E0">
      <w:pPr>
        <w:spacing w:before="0" w:line="288" w:lineRule="auto"/>
        <w:ind w:firstLine="0"/>
        <w:contextualSpacing/>
        <w:rPr>
          <w:rFonts w:cs="Arial"/>
          <w:color w:val="000000"/>
          <w:szCs w:val="22"/>
          <w:lang w:val="es-ES_tradnl" w:eastAsia="es-ES_tradnl"/>
        </w:rPr>
      </w:pPr>
    </w:p>
    <w:p w:rsidR="008D16E0" w:rsidRPr="008D16E0" w:rsidRDefault="008D16E0" w:rsidP="008D16E0">
      <w:pPr>
        <w:spacing w:before="0" w:line="288" w:lineRule="auto"/>
        <w:ind w:firstLine="0"/>
        <w:contextualSpacing/>
        <w:rPr>
          <w:rFonts w:cs="Arial"/>
          <w:color w:val="000000"/>
          <w:szCs w:val="22"/>
          <w:lang w:val="es-ES_tradnl" w:eastAsia="es-ES_tradnl"/>
        </w:rPr>
      </w:pPr>
      <w:r w:rsidRPr="008D16E0">
        <w:rPr>
          <w:rFonts w:cs="Arial"/>
          <w:color w:val="000000"/>
          <w:szCs w:val="22"/>
          <w:lang w:val="es-ES_tradnl" w:eastAsia="es-ES_tradnl"/>
        </w:rPr>
        <w:t>Orden por la que se regula la red integrada de orientación educativa en los centros docentes no universitarios sostenidos con fondos públicos de la comunidad autónoma de Aragón.</w:t>
      </w:r>
    </w:p>
    <w:p w:rsidR="008D16E0" w:rsidRDefault="008D16E0" w:rsidP="00DF7AA8">
      <w:pPr>
        <w:spacing w:before="0" w:after="200" w:line="276" w:lineRule="auto"/>
        <w:ind w:firstLine="0"/>
        <w:rPr>
          <w:rFonts w:ascii="Calibri" w:eastAsia="Calibri" w:hAnsi="Calibri"/>
          <w:szCs w:val="22"/>
          <w:lang w:val="es-ES_tradnl" w:eastAsia="en-US"/>
        </w:rPr>
      </w:pPr>
    </w:p>
    <w:p w:rsidR="0067179A" w:rsidRPr="0067179A" w:rsidRDefault="0067179A" w:rsidP="0067179A">
      <w:pPr>
        <w:numPr>
          <w:ilvl w:val="0"/>
          <w:numId w:val="123"/>
        </w:numPr>
        <w:spacing w:before="0" w:after="200" w:line="288" w:lineRule="auto"/>
        <w:ind w:left="426" w:hanging="426"/>
        <w:contextualSpacing/>
        <w:rPr>
          <w:rFonts w:cs="Arial"/>
          <w:b/>
          <w:bCs/>
          <w:color w:val="000000"/>
          <w:szCs w:val="22"/>
          <w:lang w:val="es-ES_tradnl" w:eastAsia="es-ES_tradnl"/>
        </w:rPr>
      </w:pPr>
      <w:r w:rsidRPr="0067179A">
        <w:rPr>
          <w:rFonts w:cs="Arial"/>
          <w:b/>
          <w:bCs/>
          <w:color w:val="000000"/>
          <w:szCs w:val="22"/>
          <w:lang w:val="es-ES_tradnl" w:eastAsia="es-ES_tradnl"/>
        </w:rPr>
        <w:t>¿Cómo se regula la participación del alumnado con discapacidad en las actividades extraescolares (teniendo en cuenta la accesibilidad de las mismas)? ¿Cómo se garantiza en los centros educativos el acceso, participación y permanencia de los niños y niñas con discapacidad en las actividades extraescolares y culturales impulsadas por los centros educativos?</w:t>
      </w:r>
    </w:p>
    <w:p w:rsidR="0067179A" w:rsidRDefault="0067179A" w:rsidP="00DF7AA8">
      <w:pPr>
        <w:spacing w:before="0" w:after="200" w:line="276" w:lineRule="auto"/>
        <w:ind w:firstLine="0"/>
        <w:rPr>
          <w:rFonts w:ascii="Calibri" w:eastAsia="Calibri" w:hAnsi="Calibri"/>
          <w:szCs w:val="22"/>
          <w:lang w:val="es-ES_tradnl" w:eastAsia="en-US"/>
        </w:rPr>
      </w:pPr>
    </w:p>
    <w:p w:rsidR="0067179A" w:rsidRDefault="0067179A" w:rsidP="0067179A">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Las autorizaciones de centros son para enseñanzas regladas, todo lo que esté al margen de esa actividad reglada (Educación Obligatoria) es adicional.</w:t>
      </w:r>
    </w:p>
    <w:p w:rsidR="0067179A" w:rsidRPr="0067179A" w:rsidRDefault="0067179A" w:rsidP="0067179A">
      <w:pPr>
        <w:spacing w:before="0" w:line="288" w:lineRule="auto"/>
        <w:ind w:firstLine="0"/>
        <w:contextualSpacing/>
        <w:rPr>
          <w:rFonts w:cs="Arial"/>
          <w:color w:val="000000"/>
          <w:szCs w:val="22"/>
          <w:lang w:val="es-ES_tradnl" w:eastAsia="es-ES_tradnl"/>
        </w:rPr>
      </w:pPr>
    </w:p>
    <w:p w:rsidR="0067179A" w:rsidRDefault="0067179A" w:rsidP="0067179A">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Más en concreto, en las Instrucciones de Organización y Funcionamiento de los centros públicos y de inicio de curso escolar se hace referencia a:</w:t>
      </w:r>
    </w:p>
    <w:p w:rsidR="0067179A" w:rsidRPr="0067179A" w:rsidRDefault="0067179A" w:rsidP="0067179A">
      <w:pPr>
        <w:spacing w:before="0" w:line="288" w:lineRule="auto"/>
        <w:ind w:firstLine="0"/>
        <w:contextualSpacing/>
        <w:rPr>
          <w:rFonts w:cs="Arial"/>
          <w:color w:val="000000"/>
          <w:szCs w:val="22"/>
          <w:lang w:val="es-ES_tradnl" w:eastAsia="es-ES_tradnl"/>
        </w:rPr>
      </w:pPr>
    </w:p>
    <w:p w:rsidR="0067179A" w:rsidRDefault="0067179A" w:rsidP="0067179A">
      <w:pPr>
        <w:spacing w:before="0" w:line="288" w:lineRule="auto"/>
        <w:ind w:left="284" w:firstLine="0"/>
        <w:contextualSpacing/>
        <w:rPr>
          <w:rFonts w:cs="Arial"/>
          <w:color w:val="000000"/>
          <w:szCs w:val="22"/>
          <w:lang w:val="es-ES_tradnl" w:eastAsia="es-ES_tradnl"/>
        </w:rPr>
      </w:pPr>
      <w:r w:rsidRPr="0067179A">
        <w:rPr>
          <w:rFonts w:cs="Arial"/>
          <w:color w:val="000000"/>
          <w:szCs w:val="22"/>
          <w:lang w:val="es-ES_tradnl" w:eastAsia="es-ES_tradnl"/>
        </w:rPr>
        <w:t xml:space="preserve">En los centros de Educación Infantil y Primaria, la referencia a las actividades extraescolares sobre quién elabora el Programa anual de actividades complementarias, extraescolares y servicios complementarios, qué debe incluir y dónde se inserta, el carácter de dichas actividades y quién se encarga de ellas; </w:t>
      </w:r>
      <w:r w:rsidRPr="0067179A">
        <w:rPr>
          <w:rFonts w:cs="Arial"/>
          <w:color w:val="000000"/>
          <w:szCs w:val="22"/>
          <w:lang w:val="es-ES_tradnl" w:eastAsia="es-ES_tradnl"/>
        </w:rPr>
        <w:lastRenderedPageBreak/>
        <w:t xml:space="preserve">aclarando que </w:t>
      </w:r>
      <w:r w:rsidRPr="0067179A">
        <w:rPr>
          <w:rFonts w:cs="Arial"/>
          <w:i/>
          <w:iCs/>
          <w:color w:val="000000"/>
          <w:szCs w:val="22"/>
          <w:lang w:val="es-ES_tradnl" w:eastAsia="es-ES_tradnl"/>
        </w:rPr>
        <w:t xml:space="preserve">Las actividades complementarias y extraescolares tendrán carácter voluntario para alumnos y profesores, </w:t>
      </w:r>
      <w:r w:rsidRPr="0067179A">
        <w:rPr>
          <w:rFonts w:cs="Arial"/>
          <w:color w:val="000000"/>
          <w:szCs w:val="22"/>
          <w:lang w:val="es-ES_tradnl" w:eastAsia="es-ES_tradnl"/>
        </w:rPr>
        <w:t>no constituirán discriminación para ningún miembro de la comunidad educativa y carecerán de ánimo de lucro.</w:t>
      </w:r>
    </w:p>
    <w:p w:rsidR="0067179A" w:rsidRPr="0067179A" w:rsidRDefault="0067179A" w:rsidP="0067179A">
      <w:pPr>
        <w:spacing w:before="0" w:line="288" w:lineRule="auto"/>
        <w:ind w:left="284" w:firstLine="0"/>
        <w:contextualSpacing/>
        <w:rPr>
          <w:rFonts w:cs="Arial"/>
          <w:color w:val="000000"/>
          <w:szCs w:val="22"/>
          <w:lang w:val="es-ES_tradnl" w:eastAsia="es-ES_tradnl"/>
        </w:rPr>
      </w:pPr>
    </w:p>
    <w:p w:rsidR="0067179A" w:rsidRDefault="0067179A" w:rsidP="0067179A">
      <w:pPr>
        <w:spacing w:before="0" w:line="288" w:lineRule="auto"/>
        <w:ind w:left="284" w:firstLine="0"/>
        <w:contextualSpacing/>
        <w:rPr>
          <w:rFonts w:cs="Arial"/>
          <w:i/>
          <w:iCs/>
          <w:color w:val="000000"/>
          <w:szCs w:val="22"/>
          <w:lang w:val="es-ES_tradnl" w:eastAsia="es-ES_tradnl"/>
        </w:rPr>
      </w:pPr>
      <w:r w:rsidRPr="0067179A">
        <w:rPr>
          <w:rFonts w:cs="Arial"/>
          <w:color w:val="000000"/>
          <w:szCs w:val="22"/>
          <w:lang w:val="es-ES_tradnl" w:eastAsia="es-ES_tradnl"/>
        </w:rPr>
        <w:t xml:space="preserve">En los Institutos de Educación Secundaria, la referencia a las actividades extraescolares es sobre quién elabora el Programa anual de actividades complementarias, extraescolares y servicios complementarios, qué debe incluir y dónde se inserta, el carácter de dichas actividades y quién se encarga de ellas, aclarando que </w:t>
      </w:r>
      <w:r w:rsidRPr="0067179A">
        <w:rPr>
          <w:rFonts w:cs="Arial"/>
          <w:i/>
          <w:iCs/>
          <w:color w:val="000000"/>
          <w:szCs w:val="22"/>
          <w:lang w:val="es-ES_tradnl" w:eastAsia="es-ES_tradnl"/>
        </w:rPr>
        <w:t>las actividades complementarias y extraescolares tendrán</w:t>
      </w:r>
      <w:r>
        <w:rPr>
          <w:rFonts w:cs="Arial"/>
          <w:i/>
          <w:iCs/>
          <w:color w:val="000000"/>
          <w:szCs w:val="22"/>
          <w:lang w:val="es-ES_tradnl" w:eastAsia="es-ES_tradnl"/>
        </w:rPr>
        <w:t xml:space="preserve"> </w:t>
      </w:r>
      <w:r w:rsidRPr="0067179A">
        <w:rPr>
          <w:rFonts w:cs="Arial"/>
          <w:i/>
          <w:iCs/>
          <w:color w:val="000000"/>
          <w:szCs w:val="22"/>
          <w:lang w:val="es-ES_tradnl" w:eastAsia="es-ES_tradnl"/>
        </w:rPr>
        <w:t xml:space="preserve">carácter voluntario para alumnos y profesores, no constituirán discriminación para ningún miembro de la comunidad </w:t>
      </w:r>
      <w:r w:rsidRPr="0067179A">
        <w:rPr>
          <w:rFonts w:cs="Arial"/>
          <w:color w:val="000000"/>
          <w:szCs w:val="22"/>
          <w:lang w:val="es-ES_tradnl" w:eastAsia="es-ES_tradnl"/>
        </w:rPr>
        <w:t>educativa</w:t>
      </w:r>
      <w:r w:rsidRPr="0067179A">
        <w:rPr>
          <w:rFonts w:cs="Arial"/>
          <w:i/>
          <w:iCs/>
          <w:color w:val="000000"/>
          <w:szCs w:val="22"/>
          <w:lang w:val="es-ES_tradnl" w:eastAsia="es-ES_tradnl"/>
        </w:rPr>
        <w:t xml:space="preserve"> y carecerán de ánimo de lucro".</w:t>
      </w:r>
    </w:p>
    <w:p w:rsidR="0067179A" w:rsidRPr="0067179A" w:rsidRDefault="0067179A" w:rsidP="0067179A">
      <w:pPr>
        <w:spacing w:before="0" w:line="288" w:lineRule="auto"/>
        <w:ind w:left="284" w:firstLine="0"/>
        <w:contextualSpacing/>
        <w:rPr>
          <w:rFonts w:cs="Arial"/>
          <w:i/>
          <w:iCs/>
          <w:color w:val="000000"/>
          <w:szCs w:val="22"/>
          <w:lang w:val="es-ES_tradnl" w:eastAsia="es-ES_tradnl"/>
        </w:rPr>
      </w:pPr>
    </w:p>
    <w:p w:rsidR="0067179A" w:rsidRDefault="0067179A" w:rsidP="0067179A">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No existe ninguna referencia a cómo se regula la participación del alumnado con discapacidad en las actividades extraescolares (teniendo en cuenta la accesibilidad de las mismas) ni a cómo se garantiza en los centros educativos el acceso, participación y permanencia de los niños y niñas con discapacidad en las actividades extraescolares y culturales impulsadas por los centros educativos.</w:t>
      </w:r>
    </w:p>
    <w:p w:rsidR="0067179A" w:rsidRPr="0067179A" w:rsidRDefault="0067179A" w:rsidP="0067179A">
      <w:pPr>
        <w:spacing w:before="0" w:line="288" w:lineRule="auto"/>
        <w:ind w:firstLine="0"/>
        <w:contextualSpacing/>
        <w:rPr>
          <w:rFonts w:cs="Arial"/>
          <w:color w:val="000000"/>
          <w:szCs w:val="22"/>
          <w:lang w:val="es-ES_tradnl" w:eastAsia="es-ES_tradnl"/>
        </w:rPr>
      </w:pPr>
    </w:p>
    <w:p w:rsidR="0067179A" w:rsidRDefault="0067179A" w:rsidP="0067179A">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Por último, las instalaciones de los centros docentes públicos pueden ser utilizadas por los ayuntamientos y otras entidades o personas para la realización de actividades extraescolares. En todo caso, éstas deberán estar supeditadas al normal desarrollo de las actividades docentes por lo que deben realizarse fuera del horario lectivo. El uso de locales en centros públicos está regulado en el Real Decreto 2274/93 (B.O.E. de 22.1.94) y en la O. M. de 20 de julio de 1.995 (B.O.E. de 9 de agosto)".</w:t>
      </w:r>
    </w:p>
    <w:p w:rsidR="0067179A" w:rsidRPr="0067179A" w:rsidRDefault="0067179A" w:rsidP="0067179A">
      <w:pPr>
        <w:spacing w:before="0" w:line="288" w:lineRule="auto"/>
        <w:ind w:firstLine="0"/>
        <w:contextualSpacing/>
        <w:rPr>
          <w:rFonts w:cs="Arial"/>
          <w:color w:val="000000"/>
          <w:szCs w:val="22"/>
          <w:lang w:val="es-ES_tradnl" w:eastAsia="es-ES_tradnl"/>
        </w:rPr>
      </w:pPr>
    </w:p>
    <w:p w:rsidR="0067179A" w:rsidRDefault="0067179A" w:rsidP="0067179A">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En relación a los servicios complementarios en los centros públicos:</w:t>
      </w:r>
    </w:p>
    <w:p w:rsidR="0067179A" w:rsidRPr="0067179A" w:rsidRDefault="0067179A" w:rsidP="0067179A">
      <w:pPr>
        <w:spacing w:before="0" w:line="288" w:lineRule="auto"/>
        <w:ind w:firstLine="0"/>
        <w:contextualSpacing/>
        <w:rPr>
          <w:rFonts w:cs="Arial"/>
          <w:color w:val="000000"/>
          <w:szCs w:val="22"/>
          <w:lang w:val="es-ES_tradnl" w:eastAsia="es-ES_tradnl"/>
        </w:rPr>
      </w:pPr>
    </w:p>
    <w:p w:rsidR="0067179A" w:rsidRDefault="0067179A" w:rsidP="0067179A">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 Transporte Escolar en Educación Especial. En Aragón, todos los alumnos escolarizados en centros específicos y aulas de EE en mundo rural y en ciudad tienen derecho a transporte gratuito (ART. 2 Orden d 14 mayo 2013); las rutas Específicas a Centros de EE son rutas adaptadas y así se licitan (por. ej. plataformas, anclajes...)</w:t>
      </w:r>
    </w:p>
    <w:p w:rsidR="0067179A" w:rsidRPr="0067179A" w:rsidRDefault="0067179A" w:rsidP="0067179A">
      <w:pPr>
        <w:autoSpaceDE w:val="0"/>
        <w:autoSpaceDN w:val="0"/>
        <w:adjustRightInd w:val="0"/>
        <w:spacing w:before="0" w:after="0" w:line="240" w:lineRule="auto"/>
        <w:ind w:left="567" w:hanging="141"/>
        <w:jc w:val="left"/>
        <w:rPr>
          <w:rFonts w:cs="Arial"/>
          <w:color w:val="000000"/>
          <w:szCs w:val="22"/>
          <w:lang w:val="es-ES_tradnl" w:eastAsia="es-ES_tradnl"/>
        </w:rPr>
      </w:pPr>
    </w:p>
    <w:p w:rsidR="0067179A" w:rsidRDefault="0067179A" w:rsidP="0067179A">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Por otro lado, la Orden de 14 de mayo de 2013 tiene aspectos específicos para este colectivo:</w:t>
      </w:r>
    </w:p>
    <w:p w:rsidR="0067179A" w:rsidRPr="0067179A" w:rsidRDefault="0067179A" w:rsidP="0067179A">
      <w:pPr>
        <w:spacing w:before="0" w:line="288" w:lineRule="auto"/>
        <w:ind w:firstLine="0"/>
        <w:contextualSpacing/>
        <w:rPr>
          <w:rFonts w:cs="Arial"/>
          <w:color w:val="000000"/>
          <w:szCs w:val="22"/>
          <w:lang w:val="es-ES_tradnl" w:eastAsia="es-ES_tradnl"/>
        </w:rPr>
      </w:pPr>
    </w:p>
    <w:p w:rsidR="0067179A" w:rsidRDefault="0067179A" w:rsidP="0067179A">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Rutas Urbanas: Artículo 9. Con carácter general, excepto en el caso de alumnos escolarizados en Centros y Aulas de Educación Especial, no se incorporarán al transporte escolar alumnos del mismo casco urbano en el que se ubique el centro escolar.</w:t>
      </w:r>
    </w:p>
    <w:p w:rsidR="0067179A" w:rsidRPr="0067179A" w:rsidRDefault="0067179A" w:rsidP="0067179A">
      <w:pPr>
        <w:spacing w:before="0" w:line="288" w:lineRule="auto"/>
        <w:ind w:firstLine="0"/>
        <w:contextualSpacing/>
        <w:rPr>
          <w:rFonts w:cs="Arial"/>
          <w:color w:val="000000"/>
          <w:szCs w:val="22"/>
          <w:lang w:val="es-ES_tradnl" w:eastAsia="es-ES_tradnl"/>
        </w:rPr>
      </w:pPr>
    </w:p>
    <w:p w:rsidR="0067179A" w:rsidRDefault="0067179A" w:rsidP="0067179A">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lastRenderedPageBreak/>
        <w:t>Acompañante (art. 4). De acuerdo con la normativa vigente, las rutas de transporte escolar que trasladen alumnado de Segundo Ciclo de Educación infantil, alumnado con necesidades educativas especiales sin autonomía suficiente o alumnos de Educación Especial, deberán incorporar el personal de atención y vigilancia requerido para cada situación.</w:t>
      </w:r>
    </w:p>
    <w:p w:rsidR="0067179A" w:rsidRPr="0067179A" w:rsidRDefault="0067179A" w:rsidP="0067179A">
      <w:pPr>
        <w:spacing w:before="0" w:line="288" w:lineRule="auto"/>
        <w:ind w:firstLine="0"/>
        <w:contextualSpacing/>
        <w:rPr>
          <w:rFonts w:cs="Arial"/>
          <w:color w:val="000000"/>
          <w:szCs w:val="22"/>
          <w:lang w:val="es-ES_tradnl" w:eastAsia="es-ES_tradnl"/>
        </w:rPr>
      </w:pPr>
    </w:p>
    <w:p w:rsidR="0067179A" w:rsidRDefault="0067179A" w:rsidP="0067179A">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En cualquier caso, esta prestación deberá estar garantizada cuando existan cuatro o más alumnos de Educación Infantil, o al menos uno con necesidades educativas especiales sin autonomía suficiente.</w:t>
      </w:r>
    </w:p>
    <w:p w:rsidR="0067179A" w:rsidRPr="0067179A" w:rsidRDefault="0067179A" w:rsidP="0067179A">
      <w:pPr>
        <w:spacing w:before="0" w:line="288" w:lineRule="auto"/>
        <w:ind w:firstLine="0"/>
        <w:contextualSpacing/>
        <w:rPr>
          <w:rFonts w:cs="Arial"/>
          <w:color w:val="000000"/>
          <w:szCs w:val="22"/>
          <w:lang w:val="es-ES_tradnl" w:eastAsia="es-ES_tradnl"/>
        </w:rPr>
      </w:pPr>
    </w:p>
    <w:p w:rsidR="0067179A" w:rsidRPr="0067179A" w:rsidRDefault="0067179A" w:rsidP="0067179A">
      <w:pPr>
        <w:pStyle w:val="Prrafodelista"/>
        <w:numPr>
          <w:ilvl w:val="0"/>
          <w:numId w:val="120"/>
        </w:numPr>
        <w:spacing w:before="0" w:line="288" w:lineRule="auto"/>
        <w:ind w:left="0" w:firstLine="0"/>
        <w:rPr>
          <w:rFonts w:cs="Arial"/>
          <w:color w:val="000000"/>
          <w:szCs w:val="22"/>
          <w:lang w:val="es-ES_tradnl" w:eastAsia="es-ES_tradnl"/>
        </w:rPr>
      </w:pPr>
      <w:r w:rsidRPr="0067179A">
        <w:rPr>
          <w:rFonts w:cs="Arial"/>
          <w:color w:val="000000"/>
          <w:szCs w:val="22"/>
          <w:lang w:val="es-ES_tradnl" w:eastAsia="es-ES_tradnl"/>
        </w:rPr>
        <w:t>Comedor Escolar (todos los alumnos en centros y aulas EE tiene gratuidad de comedor) Orden 12 de junio del 2000, art</w:t>
      </w:r>
      <w:r w:rsidRPr="0067179A">
        <w:rPr>
          <w:rFonts w:cs="Arial"/>
          <w:color w:val="000000"/>
          <w:szCs w:val="22"/>
          <w:vertAlign w:val="superscript"/>
          <w:lang w:val="es-ES_tradnl" w:eastAsia="es-ES_tradnl"/>
        </w:rPr>
        <w:t>0</w:t>
      </w:r>
      <w:r w:rsidRPr="0067179A">
        <w:rPr>
          <w:rFonts w:cs="Arial"/>
          <w:color w:val="000000"/>
          <w:szCs w:val="22"/>
          <w:lang w:val="es-ES_tradnl" w:eastAsia="es-ES_tradnl"/>
        </w:rPr>
        <w:t xml:space="preserve"> 8.</w:t>
      </w:r>
    </w:p>
    <w:p w:rsidR="0067179A" w:rsidRPr="0067179A" w:rsidRDefault="0067179A" w:rsidP="008B414E">
      <w:pPr>
        <w:spacing w:before="0" w:line="288" w:lineRule="auto"/>
        <w:ind w:left="284" w:firstLine="0"/>
        <w:contextualSpacing/>
        <w:rPr>
          <w:rFonts w:cs="Arial"/>
          <w:color w:val="000000"/>
          <w:szCs w:val="22"/>
          <w:lang w:val="es-ES_tradnl" w:eastAsia="es-ES_tradnl"/>
        </w:rPr>
      </w:pPr>
      <w:r w:rsidRPr="0067179A">
        <w:rPr>
          <w:rFonts w:cs="Arial"/>
          <w:color w:val="000000"/>
          <w:szCs w:val="22"/>
          <w:lang w:val="es-ES_tradnl" w:eastAsia="es-ES_tradnl"/>
        </w:rPr>
        <w:t>Ratio específica de monitores: ORDEN ECD/666/2016, de 17 de junio:</w:t>
      </w:r>
    </w:p>
    <w:p w:rsidR="0067179A" w:rsidRDefault="0067179A" w:rsidP="008B414E">
      <w:pPr>
        <w:spacing w:before="0" w:line="288" w:lineRule="auto"/>
        <w:ind w:left="284" w:firstLine="0"/>
        <w:contextualSpacing/>
        <w:rPr>
          <w:rFonts w:cs="Arial"/>
          <w:color w:val="000000"/>
          <w:szCs w:val="22"/>
          <w:lang w:val="es-ES_tradnl" w:eastAsia="es-ES_tradnl"/>
        </w:rPr>
      </w:pPr>
      <w:r w:rsidRPr="0067179A">
        <w:rPr>
          <w:rFonts w:cs="Arial"/>
          <w:color w:val="000000"/>
          <w:szCs w:val="22"/>
          <w:lang w:val="es-ES_tradnl" w:eastAsia="es-ES_tradnl"/>
        </w:rPr>
        <w:t>Una persona por cada 7 alumnos en Educación Especial. En cualquier caso, para la atención a los alumnos de Educación Especial existirá siempre, al menos, un monitor independientemente del número de comensales.</w:t>
      </w:r>
    </w:p>
    <w:p w:rsidR="008B414E" w:rsidRPr="0067179A" w:rsidRDefault="008B414E" w:rsidP="008B414E">
      <w:pPr>
        <w:spacing w:before="0" w:line="288" w:lineRule="auto"/>
        <w:ind w:left="284" w:firstLine="0"/>
        <w:contextualSpacing/>
        <w:rPr>
          <w:rFonts w:cs="Arial"/>
          <w:color w:val="000000"/>
          <w:szCs w:val="22"/>
          <w:lang w:val="es-ES_tradnl" w:eastAsia="es-ES_tradnl"/>
        </w:rPr>
      </w:pPr>
    </w:p>
    <w:p w:rsidR="0067179A" w:rsidRDefault="0067179A" w:rsidP="0067179A">
      <w:pPr>
        <w:spacing w:before="0" w:line="288" w:lineRule="auto"/>
        <w:ind w:firstLine="0"/>
        <w:contextualSpacing/>
        <w:rPr>
          <w:rFonts w:cs="Arial"/>
          <w:i/>
          <w:iCs/>
          <w:color w:val="000000"/>
          <w:szCs w:val="22"/>
          <w:lang w:val="es-ES_tradnl" w:eastAsia="es-ES_tradnl"/>
        </w:rPr>
      </w:pPr>
      <w:r w:rsidRPr="0067179A">
        <w:rPr>
          <w:rFonts w:cs="Arial"/>
          <w:i/>
          <w:iCs/>
          <w:color w:val="000000"/>
          <w:szCs w:val="22"/>
          <w:lang w:val="es-ES_tradnl" w:eastAsia="es-ES_tradnl"/>
        </w:rPr>
        <w:t>En relación a las Residencias:</w:t>
      </w:r>
    </w:p>
    <w:p w:rsidR="008B414E" w:rsidRPr="0067179A" w:rsidRDefault="008B414E" w:rsidP="0067179A">
      <w:pPr>
        <w:spacing w:before="0" w:line="288" w:lineRule="auto"/>
        <w:ind w:firstLine="0"/>
        <w:contextualSpacing/>
        <w:rPr>
          <w:rFonts w:cs="Arial"/>
          <w:i/>
          <w:iCs/>
          <w:color w:val="000000"/>
          <w:szCs w:val="22"/>
          <w:lang w:val="es-ES_tradnl" w:eastAsia="es-ES_tradnl"/>
        </w:rPr>
      </w:pPr>
    </w:p>
    <w:p w:rsidR="0067179A" w:rsidRPr="0067179A" w:rsidRDefault="0067179A" w:rsidP="0067179A">
      <w:pPr>
        <w:spacing w:before="0" w:line="288" w:lineRule="auto"/>
        <w:ind w:firstLine="0"/>
        <w:contextualSpacing/>
        <w:rPr>
          <w:rFonts w:cs="Arial"/>
          <w:i/>
          <w:iCs/>
          <w:color w:val="000000"/>
          <w:szCs w:val="22"/>
          <w:lang w:val="es-ES_tradnl" w:eastAsia="es-ES_tradnl"/>
        </w:rPr>
      </w:pPr>
      <w:r w:rsidRPr="0067179A">
        <w:rPr>
          <w:rFonts w:cs="Arial"/>
          <w:i/>
          <w:iCs/>
          <w:color w:val="000000"/>
          <w:szCs w:val="22"/>
          <w:lang w:val="es-ES_tradnl" w:eastAsia="es-ES_tradnl"/>
        </w:rPr>
        <w:t>Residencias en Centros de Educación Especial.</w:t>
      </w:r>
    </w:p>
    <w:p w:rsidR="008B414E" w:rsidRDefault="008B414E" w:rsidP="0067179A">
      <w:pPr>
        <w:spacing w:before="0" w:line="288" w:lineRule="auto"/>
        <w:ind w:firstLine="0"/>
        <w:contextualSpacing/>
        <w:rPr>
          <w:rFonts w:cs="Arial"/>
          <w:color w:val="000000"/>
          <w:szCs w:val="22"/>
          <w:lang w:val="es-ES_tradnl" w:eastAsia="es-ES_tradnl"/>
        </w:rPr>
      </w:pPr>
    </w:p>
    <w:p w:rsidR="0067179A" w:rsidRDefault="0067179A" w:rsidP="0067179A">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ORDEN ECD/8907 2017, de 20 de junio, por la que se convocan plazas de internado en las residencias dependientes del Departamento y se publican sus condiciones de uso para el curso 2017/2018.</w:t>
      </w:r>
    </w:p>
    <w:p w:rsidR="008B414E" w:rsidRPr="0067179A" w:rsidRDefault="008B414E" w:rsidP="0067179A">
      <w:pPr>
        <w:spacing w:before="0" w:line="288" w:lineRule="auto"/>
        <w:ind w:firstLine="0"/>
        <w:contextualSpacing/>
        <w:rPr>
          <w:rFonts w:cs="Arial"/>
          <w:color w:val="000000"/>
          <w:szCs w:val="22"/>
          <w:lang w:val="es-ES_tradnl" w:eastAsia="es-ES_tradnl"/>
        </w:rPr>
      </w:pPr>
    </w:p>
    <w:p w:rsidR="0067179A" w:rsidRDefault="0067179A" w:rsidP="0067179A">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Adjudicación de plazas de internado en residencias de Centros públicos de Educación Especial:</w:t>
      </w:r>
    </w:p>
    <w:p w:rsidR="008B414E" w:rsidRPr="0067179A" w:rsidRDefault="008B414E" w:rsidP="0067179A">
      <w:pPr>
        <w:spacing w:before="0" w:line="288" w:lineRule="auto"/>
        <w:ind w:firstLine="0"/>
        <w:contextualSpacing/>
        <w:rPr>
          <w:rFonts w:cs="Arial"/>
          <w:color w:val="000000"/>
          <w:szCs w:val="22"/>
          <w:lang w:val="es-ES_tradnl" w:eastAsia="es-ES_tradnl"/>
        </w:rPr>
      </w:pPr>
    </w:p>
    <w:p w:rsidR="0067179A" w:rsidRDefault="0067179A" w:rsidP="008B414E">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 Los alumnos de enseñanza básica obligatoria, incluidos los programas dé cualificación especiales, que obtengan plaza en un Centro público de Educación Especial con residencia tendrán derecho automáticamente a una plaza de internado en dicha residencia, siempre que el domicilio familiar diste 40 kilómetros o más del centro adjudicado y reúna alguna de estas dos condiciones:</w:t>
      </w:r>
    </w:p>
    <w:p w:rsidR="008B414E" w:rsidRPr="0067179A" w:rsidRDefault="008B414E" w:rsidP="008B414E">
      <w:pPr>
        <w:spacing w:before="0" w:line="288" w:lineRule="auto"/>
        <w:ind w:firstLine="0"/>
        <w:contextualSpacing/>
        <w:rPr>
          <w:rFonts w:cs="Arial"/>
          <w:color w:val="000000"/>
          <w:szCs w:val="22"/>
          <w:lang w:val="es-ES_tradnl" w:eastAsia="es-ES_tradnl"/>
        </w:rPr>
      </w:pPr>
    </w:p>
    <w:p w:rsidR="0067179A" w:rsidRDefault="0067179A" w:rsidP="008B414E">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 Que no exista centro de Educación Especial o aula sustitutoria de Educación Especial en un centro sostenido con fondos públicos en su localidad de residencia.</w:t>
      </w:r>
    </w:p>
    <w:p w:rsidR="008B414E" w:rsidRPr="0067179A" w:rsidRDefault="008B414E" w:rsidP="008B414E">
      <w:pPr>
        <w:spacing w:before="0" w:line="288" w:lineRule="auto"/>
        <w:ind w:firstLine="0"/>
        <w:contextualSpacing/>
        <w:rPr>
          <w:rFonts w:cs="Arial"/>
          <w:color w:val="000000"/>
          <w:szCs w:val="22"/>
          <w:lang w:val="es-ES_tradnl" w:eastAsia="es-ES_tradnl"/>
        </w:rPr>
      </w:pPr>
    </w:p>
    <w:p w:rsidR="0067179A" w:rsidRDefault="0067179A" w:rsidP="008B414E">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 Que no exista una ruta de transporte escolar organizada desde la localidad de residencia hasta la localidad del Centro docente de Educación Especial</w:t>
      </w:r>
      <w:r w:rsidR="008B414E">
        <w:rPr>
          <w:rFonts w:cs="Arial"/>
          <w:color w:val="000000"/>
          <w:szCs w:val="22"/>
          <w:lang w:val="es-ES_tradnl" w:eastAsia="es-ES_tradnl"/>
        </w:rPr>
        <w:t xml:space="preserve"> en el que hayan obtenido plaza.</w:t>
      </w:r>
    </w:p>
    <w:p w:rsidR="008B414E" w:rsidRPr="0067179A" w:rsidRDefault="008B414E" w:rsidP="008B414E">
      <w:pPr>
        <w:spacing w:before="0" w:line="288" w:lineRule="auto"/>
        <w:ind w:firstLine="0"/>
        <w:contextualSpacing/>
        <w:rPr>
          <w:rFonts w:cs="Arial"/>
          <w:color w:val="000000"/>
          <w:szCs w:val="22"/>
          <w:lang w:val="es-ES_tradnl" w:eastAsia="es-ES_tradnl"/>
        </w:rPr>
      </w:pPr>
    </w:p>
    <w:p w:rsidR="0067179A" w:rsidRDefault="0067179A" w:rsidP="008B414E">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 En el caso de alumnos de enseñanzas no obligatorias escolarizados en Centros públicos de Educación Especial con residencia, la obtención de plaza de internado será determinada curso por curso por los Directores de los Servicios Provinciales, una vez atendidas las previsiones de plaza de residencia de alumnos de enseñanza obligatoria según lo indicado en los puntos anteriores y siempre que los alumnos cumplan los requisitos indicados en el punto 1 de este apartado.</w:t>
      </w:r>
    </w:p>
    <w:p w:rsidR="008B414E" w:rsidRPr="0067179A" w:rsidRDefault="008B414E" w:rsidP="008B414E">
      <w:pPr>
        <w:spacing w:before="0" w:line="288" w:lineRule="auto"/>
        <w:ind w:firstLine="0"/>
        <w:contextualSpacing/>
        <w:rPr>
          <w:rFonts w:cs="Arial"/>
          <w:color w:val="000000"/>
          <w:szCs w:val="22"/>
          <w:lang w:val="es-ES_tradnl" w:eastAsia="es-ES_tradnl"/>
        </w:rPr>
      </w:pPr>
    </w:p>
    <w:p w:rsidR="0067179A" w:rsidRDefault="0067179A" w:rsidP="008B414E">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 La obtención de plaza de internado en residencias de Centros públicos de Educación Especial tendrá siempre carácter gratuito.</w:t>
      </w:r>
    </w:p>
    <w:p w:rsidR="008B414E" w:rsidRPr="0067179A" w:rsidRDefault="008B414E" w:rsidP="008B414E">
      <w:pPr>
        <w:spacing w:before="0" w:line="288" w:lineRule="auto"/>
        <w:ind w:firstLine="0"/>
        <w:contextualSpacing/>
        <w:rPr>
          <w:rFonts w:cs="Arial"/>
          <w:color w:val="000000"/>
          <w:szCs w:val="22"/>
          <w:lang w:val="es-ES_tradnl" w:eastAsia="es-ES_tradnl"/>
        </w:rPr>
      </w:pPr>
    </w:p>
    <w:p w:rsidR="0067179A" w:rsidRPr="0067179A" w:rsidRDefault="0067179A" w:rsidP="008B414E">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 Todos los alumnos admitidos en las plazas de internado de estas residencias tendrán derecho a la prestación del servicio de transporte escolar de fin de semana, mediante la obtención de la correspondiente ayuda individualizada de transporte, en los términos y condiciones previstas en la Orden que apruebe las bases reguladoras para la concesión de ayudas en materia de servicios</w:t>
      </w:r>
      <w:r w:rsidR="008B414E">
        <w:rPr>
          <w:rFonts w:cs="Arial"/>
          <w:color w:val="000000"/>
          <w:szCs w:val="22"/>
          <w:lang w:val="es-ES_tradnl" w:eastAsia="es-ES_tradnl"/>
        </w:rPr>
        <w:t xml:space="preserve"> </w:t>
      </w:r>
      <w:r w:rsidRPr="0067179A">
        <w:rPr>
          <w:rFonts w:cs="Arial"/>
          <w:color w:val="000000"/>
          <w:szCs w:val="22"/>
          <w:lang w:val="es-ES_tradnl" w:eastAsia="es-ES_tradnl"/>
        </w:rPr>
        <w:t>complementarios y en las correspondientes convocatorias de ayudas en la materia.</w:t>
      </w:r>
    </w:p>
    <w:p w:rsidR="008B414E" w:rsidRDefault="008B414E" w:rsidP="0067179A">
      <w:pPr>
        <w:autoSpaceDE w:val="0"/>
        <w:autoSpaceDN w:val="0"/>
        <w:adjustRightInd w:val="0"/>
        <w:spacing w:before="0" w:after="0" w:line="240" w:lineRule="auto"/>
        <w:ind w:firstLine="0"/>
        <w:jc w:val="left"/>
        <w:rPr>
          <w:rFonts w:cs="Arial"/>
          <w:color w:val="000000"/>
          <w:szCs w:val="22"/>
          <w:lang w:val="es-ES_tradnl" w:eastAsia="es-ES_tradnl"/>
        </w:rPr>
      </w:pPr>
    </w:p>
    <w:p w:rsidR="0067179A" w:rsidRDefault="0067179A" w:rsidP="008B414E">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En el caso de centros concertados:</w:t>
      </w:r>
    </w:p>
    <w:p w:rsidR="008B414E" w:rsidRPr="0067179A" w:rsidRDefault="008B414E" w:rsidP="008B414E">
      <w:pPr>
        <w:spacing w:before="0" w:line="288" w:lineRule="auto"/>
        <w:ind w:firstLine="0"/>
        <w:contextualSpacing/>
        <w:rPr>
          <w:rFonts w:cs="Arial"/>
          <w:color w:val="000000"/>
          <w:szCs w:val="22"/>
          <w:lang w:val="es-ES_tradnl" w:eastAsia="es-ES_tradnl"/>
        </w:rPr>
      </w:pPr>
    </w:p>
    <w:p w:rsidR="0067179A" w:rsidRDefault="0067179A" w:rsidP="008B414E">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 Art. 62.1 e) de la LODE: Es una infracción leve si un centro concertado infringe el principio de voluntariedad y no discriminación de las actividades complementarias, extraescolares y servicios complementarios.</w:t>
      </w:r>
    </w:p>
    <w:p w:rsidR="008B414E" w:rsidRPr="0067179A" w:rsidRDefault="008B414E" w:rsidP="008B414E">
      <w:pPr>
        <w:spacing w:before="0" w:line="288" w:lineRule="auto"/>
        <w:ind w:firstLine="0"/>
        <w:contextualSpacing/>
        <w:rPr>
          <w:rFonts w:cs="Arial"/>
          <w:color w:val="000000"/>
          <w:szCs w:val="22"/>
          <w:lang w:val="es-ES_tradnl" w:eastAsia="es-ES_tradnl"/>
        </w:rPr>
      </w:pPr>
    </w:p>
    <w:p w:rsidR="0067179A" w:rsidRDefault="0067179A" w:rsidP="008B414E">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 Art. 15 Reglamento conciertos (Real decreto 2377/85). las actividades complementarias y extraescolares no podrán tener carácter discriminatorio, esto también se recoge en Aragón en los documentos de formalización de los conciertos educativos.</w:t>
      </w:r>
    </w:p>
    <w:p w:rsidR="008B414E" w:rsidRPr="0067179A" w:rsidRDefault="008B414E" w:rsidP="008B414E">
      <w:pPr>
        <w:spacing w:before="0" w:line="288" w:lineRule="auto"/>
        <w:ind w:firstLine="0"/>
        <w:contextualSpacing/>
        <w:rPr>
          <w:rFonts w:cs="Arial"/>
          <w:color w:val="000000"/>
          <w:szCs w:val="22"/>
          <w:lang w:val="es-ES_tradnl" w:eastAsia="es-ES_tradnl"/>
        </w:rPr>
      </w:pPr>
    </w:p>
    <w:p w:rsidR="0067179A" w:rsidRPr="0067179A" w:rsidRDefault="0067179A" w:rsidP="008B414E">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w:t>
      </w:r>
      <w:r w:rsidR="008B414E">
        <w:rPr>
          <w:rFonts w:cs="Arial"/>
          <w:color w:val="000000"/>
          <w:szCs w:val="22"/>
          <w:lang w:val="es-ES_tradnl" w:eastAsia="es-ES_tradnl"/>
        </w:rPr>
        <w:t xml:space="preserve"> </w:t>
      </w:r>
      <w:r w:rsidRPr="0067179A">
        <w:rPr>
          <w:rFonts w:cs="Arial"/>
          <w:color w:val="000000"/>
          <w:szCs w:val="22"/>
          <w:lang w:val="es-ES_tradnl" w:eastAsia="es-ES_tradnl"/>
        </w:rPr>
        <w:t>Desde el Gobierno de Aragón, facilitamos la escolarización del alumnado con necesidades educativas especiales aumentando el importe de los gastos de funcionamiento de aquellos centros que escolarizan a alumnado específico con esta necesidad, actualmente en proceso de regulación normativa; así como en la dotación de horas de maestro especialista de Pedagogía Terapéutica o Audición y Lenguaje según las necesidades del alumnado.</w:t>
      </w:r>
    </w:p>
    <w:p w:rsidR="008B414E" w:rsidRDefault="008B414E" w:rsidP="008B414E">
      <w:pPr>
        <w:spacing w:before="0" w:line="288" w:lineRule="auto"/>
        <w:ind w:firstLine="0"/>
        <w:contextualSpacing/>
        <w:rPr>
          <w:rFonts w:cs="Arial"/>
          <w:color w:val="000000"/>
          <w:szCs w:val="22"/>
          <w:lang w:val="es-ES_tradnl" w:eastAsia="es-ES_tradnl"/>
        </w:rPr>
      </w:pPr>
    </w:p>
    <w:p w:rsidR="0067179A" w:rsidRDefault="0067179A" w:rsidP="008B414E">
      <w:pPr>
        <w:spacing w:before="0" w:line="288" w:lineRule="auto"/>
        <w:ind w:firstLine="0"/>
        <w:contextualSpacing/>
        <w:rPr>
          <w:rFonts w:cs="Arial"/>
          <w:color w:val="000000"/>
          <w:szCs w:val="22"/>
          <w:lang w:val="es-ES_tradnl" w:eastAsia="es-ES_tradnl"/>
        </w:rPr>
      </w:pPr>
      <w:r w:rsidRPr="0067179A">
        <w:rPr>
          <w:rFonts w:cs="Arial"/>
          <w:color w:val="000000"/>
          <w:szCs w:val="22"/>
          <w:lang w:val="es-ES_tradnl" w:eastAsia="es-ES_tradnl"/>
        </w:rPr>
        <w:t>Por último, el alumnado escolarizado en centros concertados de educación especial puede optar a ayudas complementarias a las del MEC para transporte y comedor en las condiciones previstas en el decreto 92/2017</w:t>
      </w:r>
      <w:r w:rsidR="008B414E">
        <w:rPr>
          <w:rFonts w:cs="Arial"/>
          <w:color w:val="000000"/>
          <w:szCs w:val="22"/>
          <w:lang w:val="es-ES_tradnl" w:eastAsia="es-ES_tradnl"/>
        </w:rPr>
        <w:t>.</w:t>
      </w:r>
    </w:p>
    <w:p w:rsidR="008B414E" w:rsidRDefault="008B414E" w:rsidP="008B414E">
      <w:pPr>
        <w:spacing w:before="0" w:line="288" w:lineRule="auto"/>
        <w:ind w:firstLine="0"/>
        <w:contextualSpacing/>
        <w:rPr>
          <w:rFonts w:cs="Arial"/>
          <w:color w:val="000000"/>
          <w:szCs w:val="22"/>
          <w:lang w:val="es-ES_tradnl" w:eastAsia="es-ES_tradnl"/>
        </w:rPr>
      </w:pPr>
    </w:p>
    <w:p w:rsidR="008B414E" w:rsidRDefault="008B414E" w:rsidP="008B414E">
      <w:pPr>
        <w:spacing w:before="0" w:line="288" w:lineRule="auto"/>
        <w:ind w:firstLine="0"/>
        <w:contextualSpacing/>
        <w:rPr>
          <w:rFonts w:cs="Arial"/>
          <w:color w:val="000000"/>
          <w:szCs w:val="22"/>
          <w:lang w:val="es-ES_tradnl" w:eastAsia="es-ES_tradnl"/>
        </w:rPr>
      </w:pPr>
    </w:p>
    <w:p w:rsidR="008B414E" w:rsidRPr="008B414E" w:rsidRDefault="008B414E" w:rsidP="008B414E">
      <w:pPr>
        <w:numPr>
          <w:ilvl w:val="0"/>
          <w:numId w:val="123"/>
        </w:numPr>
        <w:spacing w:before="0" w:after="200" w:line="288" w:lineRule="auto"/>
        <w:ind w:left="426" w:hanging="426"/>
        <w:contextualSpacing/>
        <w:rPr>
          <w:rFonts w:cs="Arial"/>
          <w:b/>
          <w:bCs/>
          <w:color w:val="000000"/>
          <w:szCs w:val="22"/>
          <w:lang w:val="es-ES_tradnl" w:eastAsia="es-ES_tradnl"/>
        </w:rPr>
      </w:pPr>
      <w:r w:rsidRPr="008B414E">
        <w:rPr>
          <w:rFonts w:cs="Arial"/>
          <w:b/>
          <w:bCs/>
          <w:color w:val="000000"/>
          <w:szCs w:val="22"/>
          <w:lang w:val="es-ES_tradnl" w:eastAsia="es-ES_tradnl"/>
        </w:rPr>
        <w:lastRenderedPageBreak/>
        <w:t>¿Qué medidas legislativas y otras medidas se han emprendido para garantizar que las personas con discapacidad tengan acceso, en igualdad de condiciones que los demás, al centro escolar, al transporte, la información y las comunicaciones, incluidos los sistemas y las tecnologías de la información y las comunicaciones, tanto en zonas urbanas corno rurales?</w:t>
      </w:r>
    </w:p>
    <w:p w:rsidR="008B414E" w:rsidRPr="0067179A" w:rsidRDefault="008B414E" w:rsidP="008B414E">
      <w:pPr>
        <w:spacing w:before="0" w:line="288" w:lineRule="auto"/>
        <w:ind w:firstLine="0"/>
        <w:contextualSpacing/>
        <w:rPr>
          <w:rFonts w:cs="Arial"/>
          <w:color w:val="000000"/>
          <w:szCs w:val="22"/>
          <w:lang w:val="es-ES_tradnl" w:eastAsia="es-ES_tradnl"/>
        </w:rPr>
      </w:pPr>
    </w:p>
    <w:p w:rsidR="008B414E" w:rsidRDefault="008B414E" w:rsidP="008B414E">
      <w:pPr>
        <w:spacing w:before="0" w:line="288" w:lineRule="auto"/>
        <w:ind w:firstLine="0"/>
        <w:contextualSpacing/>
        <w:rPr>
          <w:rFonts w:cs="Arial"/>
          <w:color w:val="000000"/>
          <w:szCs w:val="22"/>
          <w:lang w:val="es-ES_tradnl" w:eastAsia="es-ES_tradnl"/>
        </w:rPr>
      </w:pPr>
      <w:r w:rsidRPr="008B414E">
        <w:rPr>
          <w:rFonts w:cs="Arial"/>
          <w:color w:val="000000"/>
          <w:szCs w:val="22"/>
          <w:lang w:val="es-ES_tradnl" w:eastAsia="es-ES_tradnl"/>
        </w:rPr>
        <w:t>La normativa enumerada en el punto dos da respuesta a esta cuestión con carácter global.</w:t>
      </w:r>
    </w:p>
    <w:p w:rsidR="008B414E" w:rsidRPr="008B414E" w:rsidRDefault="008B414E" w:rsidP="008B414E">
      <w:pPr>
        <w:spacing w:before="0" w:line="288" w:lineRule="auto"/>
        <w:ind w:firstLine="0"/>
        <w:contextualSpacing/>
        <w:rPr>
          <w:rFonts w:cs="Arial"/>
          <w:color w:val="000000"/>
          <w:szCs w:val="22"/>
          <w:lang w:val="es-ES_tradnl" w:eastAsia="es-ES_tradnl"/>
        </w:rPr>
      </w:pPr>
    </w:p>
    <w:p w:rsidR="008B414E" w:rsidRDefault="008B414E" w:rsidP="008B414E">
      <w:pPr>
        <w:spacing w:before="0" w:line="288" w:lineRule="auto"/>
        <w:ind w:firstLine="0"/>
        <w:contextualSpacing/>
        <w:rPr>
          <w:rFonts w:cs="Arial"/>
          <w:color w:val="000000"/>
          <w:szCs w:val="22"/>
          <w:lang w:val="es-ES_tradnl" w:eastAsia="es-ES_tradnl"/>
        </w:rPr>
      </w:pPr>
      <w:r w:rsidRPr="008B414E">
        <w:rPr>
          <w:rFonts w:cs="Arial"/>
          <w:color w:val="000000"/>
          <w:szCs w:val="22"/>
          <w:lang w:val="es-ES_tradnl" w:eastAsia="es-ES_tradnl"/>
        </w:rPr>
        <w:t>Por otra parte, en relación a la accesibilidad de los centros, en el proceso de autorización de un centro nuevo se realiza una inspección por la Unidad Técnica de Construcción, sobre espacios e instalaciones, que deben cumplir con la normativa de accesibilidad de edificios.</w:t>
      </w:r>
    </w:p>
    <w:p w:rsidR="008B414E" w:rsidRDefault="008B414E" w:rsidP="008B414E">
      <w:pPr>
        <w:spacing w:before="0" w:line="288" w:lineRule="auto"/>
        <w:ind w:firstLine="0"/>
        <w:contextualSpacing/>
        <w:rPr>
          <w:rFonts w:cs="Arial"/>
          <w:color w:val="000000"/>
          <w:szCs w:val="22"/>
          <w:lang w:val="es-ES_tradnl" w:eastAsia="es-ES_tradnl"/>
        </w:rPr>
      </w:pPr>
    </w:p>
    <w:p w:rsidR="008B414E" w:rsidRPr="008B414E" w:rsidRDefault="008B414E" w:rsidP="008B414E">
      <w:pPr>
        <w:autoSpaceDE w:val="0"/>
        <w:autoSpaceDN w:val="0"/>
        <w:adjustRightInd w:val="0"/>
        <w:spacing w:before="0" w:after="0" w:line="240" w:lineRule="auto"/>
        <w:ind w:firstLine="0"/>
        <w:jc w:val="left"/>
        <w:rPr>
          <w:rFonts w:cs="Arial"/>
          <w:color w:val="000000"/>
          <w:szCs w:val="22"/>
          <w:lang w:val="es-ES_tradnl" w:eastAsia="es-ES_tradnl"/>
        </w:rPr>
      </w:pPr>
    </w:p>
    <w:p w:rsidR="008B414E" w:rsidRPr="008B414E" w:rsidRDefault="008B414E" w:rsidP="008B414E">
      <w:pPr>
        <w:numPr>
          <w:ilvl w:val="0"/>
          <w:numId w:val="123"/>
        </w:numPr>
        <w:spacing w:before="0" w:after="200" w:line="288" w:lineRule="auto"/>
        <w:ind w:left="426" w:hanging="426"/>
        <w:contextualSpacing/>
        <w:rPr>
          <w:rFonts w:cs="Arial"/>
          <w:b/>
          <w:bCs/>
          <w:color w:val="000000"/>
          <w:szCs w:val="22"/>
          <w:lang w:val="es-ES_tradnl" w:eastAsia="es-ES_tradnl"/>
        </w:rPr>
      </w:pPr>
      <w:r w:rsidRPr="008B414E">
        <w:rPr>
          <w:rFonts w:cs="Arial"/>
          <w:b/>
          <w:bCs/>
          <w:color w:val="000000"/>
          <w:szCs w:val="22"/>
          <w:lang w:val="es-ES_tradnl" w:eastAsia="es-ES_tradnl"/>
        </w:rPr>
        <w:t>¿Qué tipo de recursos financieros hay disponibles en relación con la educación de las personas con discapacidad? (inversiones, ajustes razonables, etc.). ¿Qué recursos humanos están a disposición de las personas con discapacidad en el ámbito educativo en su comunidad autónoma? Detallar el perfil y los requisitos para su concesión.</w:t>
      </w:r>
    </w:p>
    <w:p w:rsidR="008B414E" w:rsidRDefault="008B414E" w:rsidP="008B414E">
      <w:pPr>
        <w:spacing w:before="0" w:line="288" w:lineRule="auto"/>
        <w:ind w:firstLine="0"/>
        <w:contextualSpacing/>
        <w:rPr>
          <w:rFonts w:cs="Arial"/>
          <w:color w:val="000000"/>
          <w:szCs w:val="22"/>
          <w:lang w:val="es-ES_tradnl" w:eastAsia="es-ES_tradnl"/>
        </w:rPr>
      </w:pPr>
    </w:p>
    <w:p w:rsidR="008B414E" w:rsidRDefault="008B414E" w:rsidP="008B414E">
      <w:pPr>
        <w:spacing w:before="0" w:line="288" w:lineRule="auto"/>
        <w:ind w:firstLine="0"/>
        <w:contextualSpacing/>
        <w:rPr>
          <w:rFonts w:cs="Arial"/>
          <w:color w:val="000000"/>
          <w:szCs w:val="22"/>
          <w:lang w:val="es-ES_tradnl" w:eastAsia="es-ES_tradnl"/>
        </w:rPr>
      </w:pPr>
      <w:r w:rsidRPr="008B414E">
        <w:rPr>
          <w:rFonts w:cs="Arial"/>
          <w:color w:val="000000"/>
          <w:szCs w:val="22"/>
          <w:lang w:val="es-ES_tradnl" w:eastAsia="es-ES_tradnl"/>
        </w:rPr>
        <w:t>Se dispone de nueve centros de Educación Especial, con dotación del personal de apoyo definido más adelante; así como quince centros de atención preferente</w:t>
      </w:r>
      <w:r>
        <w:rPr>
          <w:rFonts w:cs="Arial"/>
          <w:color w:val="000000"/>
          <w:szCs w:val="22"/>
          <w:lang w:val="es-ES_tradnl" w:eastAsia="es-ES_tradnl"/>
        </w:rPr>
        <w:t xml:space="preserve"> </w:t>
      </w:r>
      <w:r w:rsidRPr="008B414E">
        <w:rPr>
          <w:rFonts w:cs="Arial"/>
          <w:color w:val="000000"/>
          <w:szCs w:val="22"/>
          <w:lang w:val="es-ES_tradnl" w:eastAsia="es-ES_tradnl"/>
        </w:rPr>
        <w:t>para alumnado con discapacidad motórica, veintiocho de atención preferente al alumnado con trastorno del espectro autista y cuatro para discapacidad auditiva.</w:t>
      </w:r>
    </w:p>
    <w:p w:rsidR="008B414E" w:rsidRPr="008B414E" w:rsidRDefault="008B414E" w:rsidP="008B414E">
      <w:pPr>
        <w:spacing w:before="0" w:line="288" w:lineRule="auto"/>
        <w:ind w:firstLine="0"/>
        <w:contextualSpacing/>
        <w:rPr>
          <w:rFonts w:cs="Arial"/>
          <w:color w:val="000000"/>
          <w:szCs w:val="22"/>
          <w:lang w:val="es-ES_tradnl" w:eastAsia="es-ES_tradnl"/>
        </w:rPr>
      </w:pPr>
    </w:p>
    <w:p w:rsidR="008B414E" w:rsidRDefault="008B414E" w:rsidP="008B414E">
      <w:pPr>
        <w:spacing w:before="0" w:line="288" w:lineRule="auto"/>
        <w:ind w:firstLine="0"/>
        <w:contextualSpacing/>
        <w:rPr>
          <w:rFonts w:cs="Arial"/>
          <w:color w:val="000000"/>
          <w:szCs w:val="22"/>
          <w:lang w:val="es-ES_tradnl" w:eastAsia="es-ES_tradnl"/>
        </w:rPr>
      </w:pPr>
      <w:r w:rsidRPr="008B414E">
        <w:rPr>
          <w:rFonts w:cs="Arial"/>
          <w:color w:val="000000"/>
          <w:szCs w:val="22"/>
          <w:lang w:val="es-ES_tradnl" w:eastAsia="es-ES_tradnl"/>
        </w:rPr>
        <w:t>Inversión creciente cada curso escolar en recursos personales vinculados a la Educación Inclusiva: Equipamientos, accesibilidad (ARASAAC), plantillas de maestros/as en Pedagogía Terapéutica, Audición y Lenguaje, Orientadores Educativos/as, profesorado de Orientación Educativa y de Servicios a la Comunidad, fisíoterapeutas y auxiliares de Educación Especial.</w:t>
      </w:r>
    </w:p>
    <w:p w:rsidR="008B414E" w:rsidRPr="008B414E" w:rsidRDefault="008B414E" w:rsidP="008B414E">
      <w:pPr>
        <w:spacing w:before="0" w:line="288" w:lineRule="auto"/>
        <w:ind w:firstLine="0"/>
        <w:contextualSpacing/>
        <w:rPr>
          <w:rFonts w:cs="Arial"/>
          <w:color w:val="000000"/>
          <w:szCs w:val="22"/>
          <w:lang w:val="es-ES_tradnl" w:eastAsia="es-ES_tradnl"/>
        </w:rPr>
      </w:pPr>
    </w:p>
    <w:p w:rsidR="008B414E" w:rsidRDefault="008B414E" w:rsidP="008B414E">
      <w:pPr>
        <w:spacing w:before="0" w:line="288" w:lineRule="auto"/>
        <w:ind w:firstLine="0"/>
        <w:contextualSpacing/>
        <w:rPr>
          <w:rFonts w:cs="Arial"/>
          <w:color w:val="000000"/>
          <w:szCs w:val="22"/>
          <w:lang w:val="es-ES_tradnl" w:eastAsia="es-ES_tradnl"/>
        </w:rPr>
      </w:pPr>
      <w:r w:rsidRPr="008B414E">
        <w:rPr>
          <w:rFonts w:cs="Arial"/>
          <w:color w:val="000000"/>
          <w:szCs w:val="22"/>
          <w:lang w:val="es-ES_tradnl" w:eastAsia="es-ES_tradnl"/>
        </w:rPr>
        <w:t>Acceso a la función pública por convocatoria de oposiciones y bolsas de trabajo.</w:t>
      </w:r>
    </w:p>
    <w:p w:rsidR="008B414E" w:rsidRDefault="008B414E" w:rsidP="008B414E">
      <w:pPr>
        <w:spacing w:before="0" w:line="288" w:lineRule="auto"/>
        <w:ind w:firstLine="0"/>
        <w:contextualSpacing/>
        <w:rPr>
          <w:rFonts w:cs="Arial"/>
          <w:color w:val="000000"/>
          <w:szCs w:val="22"/>
          <w:lang w:val="es-ES_tradnl" w:eastAsia="es-ES_tradnl"/>
        </w:rPr>
      </w:pPr>
    </w:p>
    <w:p w:rsidR="008B414E" w:rsidRPr="008B414E" w:rsidRDefault="008B414E" w:rsidP="008B414E">
      <w:pPr>
        <w:spacing w:before="0" w:line="288" w:lineRule="auto"/>
        <w:ind w:firstLine="0"/>
        <w:contextualSpacing/>
        <w:rPr>
          <w:rFonts w:cs="Arial"/>
          <w:color w:val="000000"/>
          <w:szCs w:val="22"/>
          <w:lang w:val="es-ES_tradnl" w:eastAsia="es-ES_tradnl"/>
        </w:rPr>
      </w:pPr>
    </w:p>
    <w:p w:rsidR="008B414E" w:rsidRDefault="008B414E" w:rsidP="008B414E">
      <w:pPr>
        <w:numPr>
          <w:ilvl w:val="0"/>
          <w:numId w:val="123"/>
        </w:numPr>
        <w:spacing w:before="0" w:after="200" w:line="288" w:lineRule="auto"/>
        <w:ind w:left="426" w:hanging="426"/>
        <w:contextualSpacing/>
        <w:rPr>
          <w:rFonts w:cs="Arial"/>
          <w:b/>
          <w:bCs/>
          <w:color w:val="000000"/>
          <w:szCs w:val="22"/>
          <w:lang w:val="es-ES_tradnl" w:eastAsia="es-ES_tradnl"/>
        </w:rPr>
      </w:pPr>
      <w:r w:rsidRPr="008B414E">
        <w:rPr>
          <w:rFonts w:cs="Arial"/>
          <w:b/>
          <w:bCs/>
          <w:color w:val="000000"/>
          <w:szCs w:val="22"/>
          <w:lang w:val="es-ES_tradnl" w:eastAsia="es-ES_tradnl"/>
        </w:rPr>
        <w:t>¿En el currículo de la formación inicial del profesorado de Educación Infantil, Primaria y Secundaria se incluyen contenidos obligatorios y específicos sobre discapacidad? Indique el número de créditos y/o asignaturas y su tipología (obligatorias, optativas, etc.).</w:t>
      </w:r>
    </w:p>
    <w:p w:rsidR="008B414E" w:rsidRPr="008B414E" w:rsidRDefault="008B414E" w:rsidP="008B414E">
      <w:pPr>
        <w:spacing w:before="0" w:after="200" w:line="288" w:lineRule="auto"/>
        <w:ind w:left="426" w:firstLine="0"/>
        <w:contextualSpacing/>
        <w:rPr>
          <w:rFonts w:cs="Arial"/>
          <w:b/>
          <w:bCs/>
          <w:color w:val="000000"/>
          <w:szCs w:val="22"/>
          <w:lang w:val="es-ES_tradnl" w:eastAsia="es-ES_tradnl"/>
        </w:rPr>
      </w:pPr>
    </w:p>
    <w:p w:rsidR="008B414E" w:rsidRDefault="008B414E" w:rsidP="008B414E">
      <w:pPr>
        <w:spacing w:before="0" w:line="288" w:lineRule="auto"/>
        <w:ind w:firstLine="0"/>
        <w:contextualSpacing/>
        <w:rPr>
          <w:rFonts w:cs="Arial"/>
          <w:color w:val="000000"/>
          <w:szCs w:val="22"/>
          <w:lang w:val="es-ES_tradnl" w:eastAsia="es-ES_tradnl"/>
        </w:rPr>
      </w:pPr>
      <w:r w:rsidRPr="008B414E">
        <w:rPr>
          <w:rFonts w:cs="Arial"/>
          <w:color w:val="000000"/>
          <w:szCs w:val="22"/>
          <w:lang w:val="es-ES_tradnl" w:eastAsia="es-ES_tradnl"/>
        </w:rPr>
        <w:lastRenderedPageBreak/>
        <w:t>En el Registro de Universidades, Centros y Títulos del Ministerio de Educación, Cultura y Deporte constan las titulaciones universitarias mencionadas con su configuración que sí incluyen contenidos referidos a discapacidad, tanto de las universidades públicas como privadas de la Comunidad Autónoma.</w:t>
      </w:r>
    </w:p>
    <w:p w:rsidR="008B414E" w:rsidRDefault="008B414E" w:rsidP="008B414E">
      <w:pPr>
        <w:spacing w:before="0" w:line="288" w:lineRule="auto"/>
        <w:ind w:firstLine="0"/>
        <w:contextualSpacing/>
        <w:rPr>
          <w:rFonts w:cs="Arial"/>
          <w:color w:val="000000"/>
          <w:szCs w:val="22"/>
          <w:lang w:val="es-ES_tradnl" w:eastAsia="es-ES_tradnl"/>
        </w:rPr>
      </w:pPr>
    </w:p>
    <w:p w:rsidR="008B414E" w:rsidRPr="008B414E" w:rsidRDefault="008B414E" w:rsidP="008B414E">
      <w:pPr>
        <w:spacing w:before="0" w:line="288" w:lineRule="auto"/>
        <w:ind w:firstLine="0"/>
        <w:contextualSpacing/>
        <w:rPr>
          <w:rFonts w:cs="Arial"/>
          <w:color w:val="000000"/>
          <w:szCs w:val="22"/>
          <w:lang w:val="es-ES_tradnl" w:eastAsia="es-ES_tradnl"/>
        </w:rPr>
      </w:pPr>
    </w:p>
    <w:p w:rsidR="008B414E" w:rsidRDefault="008B414E" w:rsidP="008B414E">
      <w:pPr>
        <w:numPr>
          <w:ilvl w:val="0"/>
          <w:numId w:val="123"/>
        </w:numPr>
        <w:spacing w:before="0" w:after="200" w:line="288" w:lineRule="auto"/>
        <w:ind w:left="426" w:hanging="426"/>
        <w:contextualSpacing/>
        <w:rPr>
          <w:rFonts w:cs="Arial"/>
          <w:b/>
          <w:bCs/>
          <w:color w:val="000000"/>
          <w:szCs w:val="22"/>
          <w:lang w:val="es-ES_tradnl" w:eastAsia="es-ES_tradnl"/>
        </w:rPr>
      </w:pPr>
      <w:r w:rsidRPr="008B414E">
        <w:rPr>
          <w:rFonts w:cs="Arial"/>
          <w:b/>
          <w:bCs/>
          <w:color w:val="000000"/>
          <w:szCs w:val="22"/>
          <w:lang w:val="es-ES_tradnl" w:eastAsia="es-ES_tradnl"/>
        </w:rPr>
        <w:t>¿Qué opciones de formación continua, relacionada con la discapacidad, están a disposición del profesorado de Educación Infantil, Primaria y Secundaria a nivel público autonómico? Desglóselos por etapas educativas.</w:t>
      </w:r>
    </w:p>
    <w:p w:rsidR="008B414E" w:rsidRPr="008B414E" w:rsidRDefault="008B414E" w:rsidP="008B414E">
      <w:pPr>
        <w:spacing w:before="0" w:after="200" w:line="288" w:lineRule="auto"/>
        <w:ind w:left="426" w:firstLine="0"/>
        <w:contextualSpacing/>
        <w:rPr>
          <w:rFonts w:cs="Arial"/>
          <w:b/>
          <w:bCs/>
          <w:color w:val="000000"/>
          <w:szCs w:val="22"/>
          <w:lang w:val="es-ES_tradnl" w:eastAsia="es-ES_tradnl"/>
        </w:rPr>
      </w:pPr>
    </w:p>
    <w:p w:rsidR="008B414E" w:rsidRDefault="008B414E" w:rsidP="008B414E">
      <w:pPr>
        <w:spacing w:before="0" w:line="288" w:lineRule="auto"/>
        <w:ind w:firstLine="0"/>
        <w:contextualSpacing/>
        <w:rPr>
          <w:rFonts w:cs="Arial"/>
          <w:color w:val="000000"/>
          <w:szCs w:val="22"/>
          <w:lang w:val="es-ES_tradnl" w:eastAsia="es-ES_tradnl"/>
        </w:rPr>
      </w:pPr>
      <w:r w:rsidRPr="008B414E">
        <w:rPr>
          <w:rFonts w:cs="Arial"/>
          <w:color w:val="000000"/>
          <w:szCs w:val="22"/>
          <w:lang w:val="es-ES_tradnl" w:eastAsia="es-ES_tradnl"/>
        </w:rPr>
        <w:t>Cada curso escolar el profesorado dispone de oferta de formación general y específica relacionada con la discapacidad, tanto desde el ámbito institucional como desde las entidades vinculadas a la discapacidad bajo convenio de colaboración.</w:t>
      </w:r>
    </w:p>
    <w:p w:rsidR="008B414E" w:rsidRPr="008B414E" w:rsidRDefault="008B414E" w:rsidP="008B414E">
      <w:pPr>
        <w:spacing w:before="0" w:line="288" w:lineRule="auto"/>
        <w:ind w:firstLine="0"/>
        <w:contextualSpacing/>
        <w:rPr>
          <w:rFonts w:cs="Arial"/>
          <w:color w:val="000000"/>
          <w:szCs w:val="22"/>
          <w:lang w:val="es-ES_tradnl" w:eastAsia="es-ES_tradnl"/>
        </w:rPr>
      </w:pPr>
    </w:p>
    <w:p w:rsidR="008B414E" w:rsidRDefault="008B414E" w:rsidP="008B414E">
      <w:pPr>
        <w:spacing w:before="0" w:line="288" w:lineRule="auto"/>
        <w:ind w:firstLine="0"/>
        <w:contextualSpacing/>
        <w:rPr>
          <w:rFonts w:cs="Arial"/>
          <w:color w:val="000000"/>
          <w:szCs w:val="22"/>
          <w:lang w:val="es-ES_tradnl" w:eastAsia="es-ES_tradnl"/>
        </w:rPr>
      </w:pPr>
      <w:r w:rsidRPr="008B414E">
        <w:rPr>
          <w:rFonts w:cs="Arial"/>
          <w:color w:val="000000"/>
          <w:szCs w:val="22"/>
          <w:lang w:val="es-ES_tradnl" w:eastAsia="es-ES_tradnl"/>
        </w:rPr>
        <w:t>A través de la Red de Formación, los centros educativos presentan anualmente proyectos de formación en centro, seminarios y grupos de trabajo vinculados a la discapacidad, siendo coordinados y gestionados por los Centros de Innovación y Formación del Profesorado.</w:t>
      </w:r>
    </w:p>
    <w:p w:rsidR="008B414E" w:rsidRDefault="008B414E" w:rsidP="008B414E">
      <w:pPr>
        <w:spacing w:before="0" w:line="288" w:lineRule="auto"/>
        <w:ind w:firstLine="0"/>
        <w:contextualSpacing/>
        <w:rPr>
          <w:rFonts w:cs="Arial"/>
          <w:color w:val="000000"/>
          <w:szCs w:val="22"/>
          <w:lang w:val="es-ES_tradnl" w:eastAsia="es-ES_tradnl"/>
        </w:rPr>
      </w:pPr>
    </w:p>
    <w:p w:rsidR="008B414E" w:rsidRPr="008B414E" w:rsidRDefault="008B414E" w:rsidP="008B414E">
      <w:pPr>
        <w:spacing w:before="0" w:line="288" w:lineRule="auto"/>
        <w:ind w:firstLine="0"/>
        <w:contextualSpacing/>
        <w:rPr>
          <w:rFonts w:cs="Arial"/>
          <w:color w:val="000000"/>
          <w:szCs w:val="22"/>
          <w:lang w:val="es-ES_tradnl" w:eastAsia="es-ES_tradnl"/>
        </w:rPr>
      </w:pPr>
    </w:p>
    <w:p w:rsidR="008B414E" w:rsidRDefault="008B414E" w:rsidP="008B414E">
      <w:pPr>
        <w:numPr>
          <w:ilvl w:val="0"/>
          <w:numId w:val="123"/>
        </w:numPr>
        <w:spacing w:before="0" w:after="200" w:line="288" w:lineRule="auto"/>
        <w:ind w:left="426" w:hanging="426"/>
        <w:contextualSpacing/>
        <w:rPr>
          <w:rFonts w:cs="Arial"/>
          <w:b/>
          <w:bCs/>
          <w:color w:val="000000"/>
          <w:szCs w:val="22"/>
          <w:lang w:val="es-ES_tradnl" w:eastAsia="es-ES_tradnl"/>
        </w:rPr>
      </w:pPr>
      <w:r w:rsidRPr="008B414E">
        <w:rPr>
          <w:rFonts w:cs="Arial"/>
          <w:b/>
          <w:bCs/>
          <w:color w:val="000000"/>
          <w:szCs w:val="22"/>
          <w:lang w:val="es-ES_tradnl" w:eastAsia="es-ES_tradnl"/>
        </w:rPr>
        <w:t>¿Existe una vía de acceso a la función pública docente diferente para aquellos docentes que presentan discapacidad? En caso afirmativo, detalle en qué consiste la vía de acceso para los docentes con discapacidad.</w:t>
      </w:r>
    </w:p>
    <w:p w:rsidR="008B414E" w:rsidRPr="008B414E" w:rsidRDefault="008B414E" w:rsidP="008B414E">
      <w:pPr>
        <w:spacing w:before="0" w:after="200" w:line="288" w:lineRule="auto"/>
        <w:ind w:left="426" w:firstLine="0"/>
        <w:contextualSpacing/>
        <w:rPr>
          <w:rFonts w:cs="Arial"/>
          <w:b/>
          <w:bCs/>
          <w:color w:val="000000"/>
          <w:szCs w:val="22"/>
          <w:lang w:val="es-ES_tradnl" w:eastAsia="es-ES_tradnl"/>
        </w:rPr>
      </w:pPr>
    </w:p>
    <w:p w:rsidR="008B414E" w:rsidRPr="008B414E" w:rsidRDefault="008B414E" w:rsidP="008B414E">
      <w:pPr>
        <w:spacing w:before="0" w:line="288" w:lineRule="auto"/>
        <w:ind w:firstLine="0"/>
        <w:contextualSpacing/>
        <w:rPr>
          <w:rFonts w:cs="Arial"/>
          <w:color w:val="000000"/>
          <w:szCs w:val="22"/>
          <w:lang w:val="es-ES_tradnl" w:eastAsia="es-ES_tradnl"/>
        </w:rPr>
      </w:pPr>
      <w:r w:rsidRPr="008B414E">
        <w:rPr>
          <w:rFonts w:cs="Arial"/>
          <w:color w:val="000000"/>
          <w:szCs w:val="22"/>
          <w:lang w:val="es-ES_tradnl" w:eastAsia="es-ES_tradnl"/>
        </w:rPr>
        <w:t>Todas las convocatorias docentes recogen un n° de plazas con "reserva para discapacidad". En esta cuestión se sigue el criterio general de las ofertas de empleo público.</w:t>
      </w:r>
    </w:p>
    <w:p w:rsidR="0067179A" w:rsidRPr="003A44D6" w:rsidRDefault="0067179A" w:rsidP="00DF7AA8">
      <w:pPr>
        <w:spacing w:before="0" w:after="200" w:line="276" w:lineRule="auto"/>
        <w:ind w:firstLine="0"/>
        <w:rPr>
          <w:rFonts w:ascii="Calibri" w:eastAsia="Calibri" w:hAnsi="Calibri"/>
          <w:szCs w:val="22"/>
          <w:lang w:val="es-ES_tradnl" w:eastAsia="en-US"/>
        </w:rPr>
      </w:pPr>
    </w:p>
    <w:p w:rsidR="008B414E" w:rsidRDefault="008B414E" w:rsidP="008B414E">
      <w:pPr>
        <w:numPr>
          <w:ilvl w:val="0"/>
          <w:numId w:val="123"/>
        </w:numPr>
        <w:spacing w:before="0" w:after="200" w:line="288" w:lineRule="auto"/>
        <w:ind w:left="426" w:hanging="426"/>
        <w:contextualSpacing/>
        <w:rPr>
          <w:rFonts w:cs="Arial"/>
          <w:b/>
          <w:bCs/>
          <w:color w:val="000000"/>
          <w:szCs w:val="22"/>
          <w:lang w:val="es-ES_tradnl" w:eastAsia="es-ES_tradnl"/>
        </w:rPr>
      </w:pPr>
      <w:r w:rsidRPr="008B414E">
        <w:rPr>
          <w:rFonts w:cs="Arial"/>
          <w:b/>
          <w:bCs/>
          <w:color w:val="000000"/>
          <w:szCs w:val="22"/>
          <w:lang w:val="es-ES_tradnl" w:eastAsia="es-ES_tradnl"/>
        </w:rPr>
        <w:t>¿Se recopilan anualmente los datos sobre el índice de alumnado con discapacidad matriculado en su comunidad autónoma? Indique los datos clasificados por curso, etapa, tipo de discapacidad, tipo de centro y modalidad educativa.</w:t>
      </w:r>
    </w:p>
    <w:p w:rsidR="008B414E" w:rsidRPr="008B414E" w:rsidRDefault="008B414E" w:rsidP="008B414E">
      <w:pPr>
        <w:spacing w:before="0" w:after="200" w:line="288" w:lineRule="auto"/>
        <w:ind w:left="426" w:firstLine="0"/>
        <w:contextualSpacing/>
        <w:rPr>
          <w:rFonts w:cs="Arial"/>
          <w:b/>
          <w:bCs/>
          <w:color w:val="000000"/>
          <w:szCs w:val="22"/>
          <w:lang w:val="es-ES_tradnl" w:eastAsia="es-ES_tradnl"/>
        </w:rPr>
      </w:pPr>
    </w:p>
    <w:p w:rsidR="008B414E" w:rsidRPr="008B414E" w:rsidRDefault="008B414E" w:rsidP="008B414E">
      <w:pPr>
        <w:spacing w:before="0" w:line="288" w:lineRule="auto"/>
        <w:ind w:firstLine="0"/>
        <w:contextualSpacing/>
        <w:rPr>
          <w:rFonts w:cs="Arial"/>
          <w:color w:val="000000"/>
          <w:szCs w:val="22"/>
          <w:lang w:val="es-ES_tradnl" w:eastAsia="es-ES_tradnl"/>
        </w:rPr>
      </w:pPr>
      <w:r w:rsidRPr="008B414E">
        <w:rPr>
          <w:rFonts w:cs="Arial"/>
          <w:color w:val="000000"/>
          <w:szCs w:val="22"/>
          <w:lang w:val="es-ES_tradnl" w:eastAsia="es-ES_tradnl"/>
        </w:rPr>
        <w:t>Mediante la plataforma informática diseñada para tal efecto, los datos se actualizan continuamente. Se dispone de información anual y en el momento en que se precise.</w:t>
      </w:r>
    </w:p>
    <w:p w:rsidR="008B414E" w:rsidRDefault="008B414E" w:rsidP="008B414E">
      <w:pPr>
        <w:autoSpaceDE w:val="0"/>
        <w:autoSpaceDN w:val="0"/>
        <w:adjustRightInd w:val="0"/>
        <w:spacing w:before="0" w:after="0" w:line="240" w:lineRule="auto"/>
        <w:ind w:firstLine="0"/>
        <w:jc w:val="left"/>
        <w:rPr>
          <w:rFonts w:cs="Arial"/>
          <w:color w:val="000000"/>
          <w:szCs w:val="22"/>
          <w:lang w:val="es-ES_tradnl" w:eastAsia="es-ES_tradnl"/>
        </w:rPr>
      </w:pPr>
    </w:p>
    <w:p w:rsidR="008B414E" w:rsidRDefault="008B414E" w:rsidP="008B414E">
      <w:pPr>
        <w:autoSpaceDE w:val="0"/>
        <w:autoSpaceDN w:val="0"/>
        <w:adjustRightInd w:val="0"/>
        <w:spacing w:before="0" w:after="0" w:line="240" w:lineRule="auto"/>
        <w:ind w:firstLine="0"/>
        <w:jc w:val="left"/>
        <w:rPr>
          <w:rFonts w:cs="Arial"/>
          <w:color w:val="000000"/>
          <w:szCs w:val="22"/>
          <w:lang w:val="es-ES_tradnl" w:eastAsia="es-ES_tradnl"/>
        </w:rPr>
      </w:pPr>
      <w:r w:rsidRPr="008B414E">
        <w:rPr>
          <w:rFonts w:cs="Arial"/>
          <w:color w:val="000000"/>
          <w:szCs w:val="22"/>
          <w:lang w:val="es-ES_tradnl" w:eastAsia="es-ES_tradnl"/>
        </w:rPr>
        <w:t>Ver anexo en relación a los datos actualizados.</w:t>
      </w:r>
    </w:p>
    <w:p w:rsidR="008B414E" w:rsidRDefault="008B414E" w:rsidP="008B414E">
      <w:pPr>
        <w:autoSpaceDE w:val="0"/>
        <w:autoSpaceDN w:val="0"/>
        <w:adjustRightInd w:val="0"/>
        <w:spacing w:before="0" w:after="0" w:line="240" w:lineRule="auto"/>
        <w:ind w:firstLine="0"/>
        <w:jc w:val="left"/>
        <w:rPr>
          <w:rFonts w:cs="Arial"/>
          <w:color w:val="000000"/>
          <w:szCs w:val="22"/>
          <w:lang w:val="es-ES_tradnl" w:eastAsia="es-ES_tradnl"/>
        </w:rPr>
      </w:pPr>
    </w:p>
    <w:p w:rsidR="008B414E" w:rsidRPr="008B414E" w:rsidRDefault="008B414E" w:rsidP="008B414E">
      <w:pPr>
        <w:autoSpaceDE w:val="0"/>
        <w:autoSpaceDN w:val="0"/>
        <w:adjustRightInd w:val="0"/>
        <w:spacing w:before="0" w:after="0" w:line="240" w:lineRule="auto"/>
        <w:ind w:firstLine="0"/>
        <w:jc w:val="left"/>
        <w:rPr>
          <w:rFonts w:cs="Arial"/>
          <w:color w:val="000000"/>
          <w:szCs w:val="22"/>
          <w:lang w:val="es-ES_tradnl" w:eastAsia="es-ES_tradnl"/>
        </w:rPr>
      </w:pPr>
    </w:p>
    <w:p w:rsidR="008B414E" w:rsidRDefault="008B414E" w:rsidP="008B414E">
      <w:pPr>
        <w:numPr>
          <w:ilvl w:val="0"/>
          <w:numId w:val="123"/>
        </w:numPr>
        <w:spacing w:before="0" w:after="200" w:line="288" w:lineRule="auto"/>
        <w:ind w:left="426" w:hanging="426"/>
        <w:contextualSpacing/>
        <w:rPr>
          <w:rFonts w:cs="Arial"/>
          <w:b/>
          <w:bCs/>
          <w:color w:val="000000"/>
          <w:szCs w:val="22"/>
          <w:lang w:val="es-ES_tradnl" w:eastAsia="es-ES_tradnl"/>
        </w:rPr>
      </w:pPr>
      <w:r w:rsidRPr="008B414E">
        <w:rPr>
          <w:rFonts w:cs="Arial"/>
          <w:b/>
          <w:bCs/>
          <w:color w:val="000000"/>
          <w:szCs w:val="22"/>
          <w:lang w:val="es-ES_tradnl" w:eastAsia="es-ES_tradnl"/>
        </w:rPr>
        <w:lastRenderedPageBreak/>
        <w:t>¿Se recopilan anualmente los datos sobre el índice de absentismo del alumnado con discapacidad en comparación con el alumnado no etiquetado como "alumno con discapacidad" en cada etapa?</w:t>
      </w:r>
    </w:p>
    <w:p w:rsidR="008B414E" w:rsidRPr="008B414E" w:rsidRDefault="008B414E" w:rsidP="008B414E">
      <w:pPr>
        <w:spacing w:before="0" w:after="200" w:line="288" w:lineRule="auto"/>
        <w:ind w:left="426" w:firstLine="0"/>
        <w:contextualSpacing/>
        <w:rPr>
          <w:rFonts w:cs="Arial"/>
          <w:b/>
          <w:bCs/>
          <w:color w:val="000000"/>
          <w:szCs w:val="22"/>
          <w:lang w:val="es-ES_tradnl" w:eastAsia="es-ES_tradnl"/>
        </w:rPr>
      </w:pPr>
    </w:p>
    <w:p w:rsidR="008B414E" w:rsidRDefault="008B414E" w:rsidP="008B414E">
      <w:pPr>
        <w:spacing w:before="0" w:line="288" w:lineRule="auto"/>
        <w:ind w:firstLine="0"/>
        <w:contextualSpacing/>
        <w:rPr>
          <w:rFonts w:cs="Arial"/>
          <w:color w:val="000000"/>
          <w:szCs w:val="22"/>
          <w:lang w:val="es-ES_tradnl" w:eastAsia="es-ES_tradnl"/>
        </w:rPr>
      </w:pPr>
      <w:r w:rsidRPr="008B414E">
        <w:rPr>
          <w:rFonts w:cs="Arial"/>
          <w:color w:val="000000"/>
          <w:szCs w:val="22"/>
          <w:lang w:val="es-ES_tradnl" w:eastAsia="es-ES_tradnl"/>
        </w:rPr>
        <w:t>No se recogen datos de estas características a nivel global pero sí somos conocedores como Administración de la situación educativa del alumnado que presenta situación de absentismo escolar a través del Plan de Absentismo Escolar de la comunidad autónoma.</w:t>
      </w:r>
    </w:p>
    <w:p w:rsidR="008B414E" w:rsidRDefault="008B414E" w:rsidP="008B414E">
      <w:pPr>
        <w:spacing w:before="0" w:line="288" w:lineRule="auto"/>
        <w:ind w:firstLine="0"/>
        <w:contextualSpacing/>
        <w:rPr>
          <w:rFonts w:cs="Arial"/>
          <w:color w:val="000000"/>
          <w:szCs w:val="22"/>
          <w:lang w:val="es-ES_tradnl" w:eastAsia="es-ES_tradnl"/>
        </w:rPr>
      </w:pPr>
    </w:p>
    <w:p w:rsidR="00D46DE2" w:rsidRPr="008B414E" w:rsidRDefault="00D46DE2" w:rsidP="008B414E">
      <w:pPr>
        <w:spacing w:before="0" w:line="288" w:lineRule="auto"/>
        <w:ind w:firstLine="0"/>
        <w:contextualSpacing/>
        <w:rPr>
          <w:rFonts w:cs="Arial"/>
          <w:color w:val="000000"/>
          <w:szCs w:val="22"/>
          <w:lang w:val="es-ES_tradnl" w:eastAsia="es-ES_tradnl"/>
        </w:rPr>
      </w:pPr>
    </w:p>
    <w:p w:rsidR="008B414E" w:rsidRPr="008B414E" w:rsidRDefault="008B414E" w:rsidP="008B414E">
      <w:pPr>
        <w:autoSpaceDE w:val="0"/>
        <w:autoSpaceDN w:val="0"/>
        <w:adjustRightInd w:val="0"/>
        <w:spacing w:before="0" w:after="0" w:line="240" w:lineRule="auto"/>
        <w:ind w:firstLine="0"/>
        <w:jc w:val="left"/>
        <w:rPr>
          <w:rFonts w:cs="Arial"/>
          <w:b/>
          <w:bCs/>
          <w:color w:val="000000"/>
          <w:spacing w:val="-10"/>
          <w:sz w:val="10"/>
          <w:szCs w:val="10"/>
          <w:lang w:val="es-ES_tradnl" w:eastAsia="es-ES_tradnl"/>
        </w:rPr>
      </w:pPr>
    </w:p>
    <w:p w:rsidR="008B414E" w:rsidRDefault="008B414E" w:rsidP="008B414E">
      <w:pPr>
        <w:numPr>
          <w:ilvl w:val="0"/>
          <w:numId w:val="123"/>
        </w:numPr>
        <w:spacing w:before="0" w:after="200" w:line="288" w:lineRule="auto"/>
        <w:ind w:left="426" w:hanging="426"/>
        <w:contextualSpacing/>
        <w:rPr>
          <w:rFonts w:cs="Arial"/>
          <w:b/>
          <w:bCs/>
          <w:color w:val="000000"/>
          <w:szCs w:val="22"/>
          <w:lang w:val="es-ES_tradnl" w:eastAsia="es-ES_tradnl"/>
        </w:rPr>
      </w:pPr>
      <w:r w:rsidRPr="008B414E">
        <w:rPr>
          <w:rFonts w:cs="Arial"/>
          <w:b/>
          <w:bCs/>
          <w:color w:val="000000"/>
          <w:szCs w:val="22"/>
          <w:lang w:val="es-ES_tradnl" w:eastAsia="es-ES_tradnl"/>
        </w:rPr>
        <w:t>¿Cómo se garantiza la apelación rápida y eficaz las decisiones educativas sobre el emplazamiento del alumnado con discapacidad?</w:t>
      </w:r>
    </w:p>
    <w:p w:rsidR="00D46DE2" w:rsidRPr="008B414E" w:rsidRDefault="00D46DE2" w:rsidP="00D46DE2">
      <w:pPr>
        <w:spacing w:before="0" w:after="200" w:line="288" w:lineRule="auto"/>
        <w:ind w:left="426" w:firstLine="0"/>
        <w:contextualSpacing/>
        <w:rPr>
          <w:rFonts w:cs="Arial"/>
          <w:b/>
          <w:bCs/>
          <w:color w:val="000000"/>
          <w:szCs w:val="22"/>
          <w:lang w:val="es-ES_tradnl" w:eastAsia="es-ES_tradnl"/>
        </w:rPr>
      </w:pPr>
    </w:p>
    <w:p w:rsidR="008B414E" w:rsidRDefault="008B414E" w:rsidP="008B414E">
      <w:pPr>
        <w:spacing w:before="0" w:line="288" w:lineRule="auto"/>
        <w:ind w:firstLine="0"/>
        <w:contextualSpacing/>
        <w:rPr>
          <w:rFonts w:cs="Arial"/>
          <w:color w:val="000000"/>
          <w:szCs w:val="22"/>
          <w:lang w:val="es-ES_tradnl" w:eastAsia="es-ES_tradnl"/>
        </w:rPr>
      </w:pPr>
      <w:r w:rsidRPr="008B414E">
        <w:rPr>
          <w:rFonts w:cs="Arial"/>
          <w:color w:val="000000"/>
          <w:szCs w:val="22"/>
          <w:lang w:val="es-ES_tradnl" w:eastAsia="es-ES_tradnl"/>
        </w:rPr>
        <w:t xml:space="preserve">La vía más rápida </w:t>
      </w:r>
      <w:r w:rsidRPr="008B414E">
        <w:rPr>
          <w:rFonts w:cs="Arial"/>
          <w:b/>
          <w:bCs/>
          <w:color w:val="000000"/>
          <w:szCs w:val="22"/>
          <w:lang w:val="es-ES_tradnl" w:eastAsia="es-ES_tradnl"/>
        </w:rPr>
        <w:t xml:space="preserve">y </w:t>
      </w:r>
      <w:r w:rsidRPr="008B414E">
        <w:rPr>
          <w:rFonts w:cs="Arial"/>
          <w:color w:val="000000"/>
          <w:szCs w:val="22"/>
          <w:lang w:val="es-ES_tradnl" w:eastAsia="es-ES_tradnl"/>
        </w:rPr>
        <w:t xml:space="preserve">eficaz se garantiza a través de las asesorías de atención a la diversidad de los Servicios Provinciales de Educación, Cultura </w:t>
      </w:r>
      <w:r w:rsidRPr="008B414E">
        <w:rPr>
          <w:rFonts w:cs="Arial"/>
          <w:b/>
          <w:bCs/>
          <w:color w:val="000000"/>
          <w:szCs w:val="22"/>
          <w:lang w:val="es-ES_tradnl" w:eastAsia="es-ES_tradnl"/>
        </w:rPr>
        <w:t xml:space="preserve">y </w:t>
      </w:r>
      <w:r w:rsidRPr="008B414E">
        <w:rPr>
          <w:rFonts w:cs="Arial"/>
          <w:color w:val="000000"/>
          <w:szCs w:val="22"/>
          <w:lang w:val="es-ES_tradnl" w:eastAsia="es-ES_tradnl"/>
        </w:rPr>
        <w:t>Deporte.</w:t>
      </w:r>
    </w:p>
    <w:p w:rsidR="00D46DE2" w:rsidRDefault="00D46DE2" w:rsidP="008B414E">
      <w:pPr>
        <w:spacing w:before="0" w:line="288" w:lineRule="auto"/>
        <w:ind w:firstLine="0"/>
        <w:contextualSpacing/>
        <w:rPr>
          <w:rFonts w:cs="Arial"/>
          <w:color w:val="000000"/>
          <w:szCs w:val="22"/>
          <w:lang w:val="es-ES_tradnl" w:eastAsia="es-ES_tradnl"/>
        </w:rPr>
      </w:pPr>
    </w:p>
    <w:p w:rsidR="00D46DE2" w:rsidRPr="008B414E" w:rsidRDefault="00D46DE2" w:rsidP="008B414E">
      <w:pPr>
        <w:spacing w:before="0" w:line="288" w:lineRule="auto"/>
        <w:ind w:firstLine="0"/>
        <w:contextualSpacing/>
        <w:rPr>
          <w:rFonts w:cs="Arial"/>
          <w:color w:val="000000"/>
          <w:szCs w:val="22"/>
          <w:lang w:val="es-ES_tradnl" w:eastAsia="es-ES_tradnl"/>
        </w:rPr>
      </w:pPr>
    </w:p>
    <w:p w:rsidR="008B414E" w:rsidRDefault="008B414E" w:rsidP="00D46DE2">
      <w:pPr>
        <w:numPr>
          <w:ilvl w:val="0"/>
          <w:numId w:val="123"/>
        </w:numPr>
        <w:spacing w:before="0" w:after="200" w:line="288" w:lineRule="auto"/>
        <w:ind w:left="426" w:hanging="426"/>
        <w:contextualSpacing/>
        <w:rPr>
          <w:rFonts w:cs="Arial"/>
          <w:b/>
          <w:bCs/>
          <w:color w:val="000000"/>
          <w:szCs w:val="22"/>
          <w:lang w:val="es-ES_tradnl" w:eastAsia="es-ES_tradnl"/>
        </w:rPr>
      </w:pPr>
      <w:r w:rsidRPr="008B414E">
        <w:rPr>
          <w:rFonts w:cs="Arial"/>
          <w:b/>
          <w:bCs/>
          <w:color w:val="000000"/>
          <w:szCs w:val="22"/>
          <w:lang w:val="es-ES_tradnl" w:eastAsia="es-ES_tradnl"/>
        </w:rPr>
        <w:t>¿Qué medidas se contemplan para dar mayor participación al alumnado y a sus padres y madres?</w:t>
      </w:r>
    </w:p>
    <w:p w:rsidR="00D46DE2" w:rsidRPr="008B414E" w:rsidRDefault="00D46DE2" w:rsidP="00D46DE2">
      <w:pPr>
        <w:spacing w:before="0" w:after="200" w:line="288" w:lineRule="auto"/>
        <w:ind w:left="426" w:firstLine="0"/>
        <w:contextualSpacing/>
        <w:rPr>
          <w:rFonts w:cs="Arial"/>
          <w:b/>
          <w:bCs/>
          <w:color w:val="000000"/>
          <w:szCs w:val="22"/>
          <w:lang w:val="es-ES_tradnl" w:eastAsia="es-ES_tradnl"/>
        </w:rPr>
      </w:pPr>
    </w:p>
    <w:p w:rsidR="008B414E" w:rsidRDefault="008B414E" w:rsidP="008B414E">
      <w:pPr>
        <w:spacing w:before="0" w:line="288" w:lineRule="auto"/>
        <w:ind w:firstLine="0"/>
        <w:contextualSpacing/>
        <w:rPr>
          <w:rFonts w:cs="Arial"/>
          <w:color w:val="000000"/>
          <w:szCs w:val="22"/>
          <w:lang w:val="es-ES_tradnl" w:eastAsia="es-ES_tradnl"/>
        </w:rPr>
      </w:pPr>
      <w:r w:rsidRPr="008B414E">
        <w:rPr>
          <w:rFonts w:cs="Arial"/>
          <w:color w:val="000000"/>
          <w:szCs w:val="22"/>
          <w:lang w:val="es-ES_tradnl" w:eastAsia="es-ES_tradnl"/>
        </w:rPr>
        <w:t>La normativa referida, cuando sea desarrollada, en el punto uno da respuesta a esta cuestión.</w:t>
      </w:r>
    </w:p>
    <w:p w:rsidR="00D46DE2" w:rsidRPr="008B414E" w:rsidRDefault="00D46DE2" w:rsidP="008B414E">
      <w:pPr>
        <w:spacing w:before="0" w:line="288" w:lineRule="auto"/>
        <w:ind w:firstLine="0"/>
        <w:contextualSpacing/>
        <w:rPr>
          <w:rFonts w:cs="Arial"/>
          <w:color w:val="000000"/>
          <w:szCs w:val="22"/>
          <w:lang w:val="es-ES_tradnl" w:eastAsia="es-ES_tradnl"/>
        </w:rPr>
      </w:pPr>
    </w:p>
    <w:p w:rsidR="008B414E" w:rsidRDefault="008B414E" w:rsidP="008B414E">
      <w:pPr>
        <w:spacing w:before="0" w:line="288" w:lineRule="auto"/>
        <w:ind w:firstLine="0"/>
        <w:contextualSpacing/>
        <w:rPr>
          <w:rFonts w:cs="Arial"/>
          <w:color w:val="000000"/>
          <w:szCs w:val="22"/>
          <w:lang w:val="es-ES_tradnl" w:eastAsia="es-ES_tradnl"/>
        </w:rPr>
      </w:pPr>
      <w:r w:rsidRPr="008B414E">
        <w:rPr>
          <w:rFonts w:cs="Arial"/>
          <w:color w:val="000000"/>
          <w:szCs w:val="22"/>
          <w:lang w:val="es-ES_tradnl" w:eastAsia="es-ES_tradnl"/>
        </w:rPr>
        <w:t>Por otra parte, se han creado Mesas de Participación de alumnado y familias dependientes del Departamento de Educación, Cultura y Deporte. En ellas, se exponen los temas educativos que se están trabajando, se recogen las sugerencias, se establecen debates y, por su parte, asociaciones de alumnado y familias trasladan sus inquietudes y propuestas de mejora.</w:t>
      </w:r>
    </w:p>
    <w:p w:rsidR="00D46DE2" w:rsidRDefault="00D46DE2" w:rsidP="008B414E">
      <w:pPr>
        <w:spacing w:before="0" w:line="288" w:lineRule="auto"/>
        <w:ind w:firstLine="0"/>
        <w:contextualSpacing/>
        <w:rPr>
          <w:rFonts w:cs="Arial"/>
          <w:color w:val="000000"/>
          <w:szCs w:val="22"/>
          <w:lang w:val="es-ES_tradnl" w:eastAsia="es-ES_tradnl"/>
        </w:rPr>
      </w:pPr>
    </w:p>
    <w:p w:rsidR="00D46DE2" w:rsidRPr="008B414E" w:rsidRDefault="00D46DE2" w:rsidP="008B414E">
      <w:pPr>
        <w:spacing w:before="0" w:line="288" w:lineRule="auto"/>
        <w:ind w:firstLine="0"/>
        <w:contextualSpacing/>
        <w:rPr>
          <w:rFonts w:cs="Arial"/>
          <w:color w:val="000000"/>
          <w:szCs w:val="22"/>
          <w:lang w:val="es-ES_tradnl" w:eastAsia="es-ES_tradnl"/>
        </w:rPr>
      </w:pPr>
    </w:p>
    <w:p w:rsidR="008B414E" w:rsidRDefault="008B414E" w:rsidP="00D46DE2">
      <w:pPr>
        <w:numPr>
          <w:ilvl w:val="0"/>
          <w:numId w:val="123"/>
        </w:numPr>
        <w:spacing w:before="0" w:after="200" w:line="288" w:lineRule="auto"/>
        <w:ind w:left="426" w:hanging="426"/>
        <w:contextualSpacing/>
        <w:rPr>
          <w:rFonts w:cs="Arial"/>
          <w:b/>
          <w:bCs/>
          <w:color w:val="000000"/>
          <w:szCs w:val="22"/>
          <w:lang w:val="es-ES_tradnl" w:eastAsia="es-ES_tradnl"/>
        </w:rPr>
      </w:pPr>
      <w:r w:rsidRPr="008B414E">
        <w:rPr>
          <w:rFonts w:cs="Arial"/>
          <w:b/>
          <w:bCs/>
          <w:color w:val="000000"/>
          <w:szCs w:val="22"/>
          <w:lang w:val="es-ES_tradnl" w:eastAsia="es-ES_tradnl"/>
        </w:rPr>
        <w:t>¿De qué servicios disponen en relación a la formación en habilidades específicas para niños, personas adultas y el profesorado que lo requiera en Braille, lengua de signos, comunicación aumentativa y alternativa, movilidad, y otras áreas?</w:t>
      </w:r>
    </w:p>
    <w:p w:rsidR="00D46DE2" w:rsidRPr="008B414E" w:rsidRDefault="00D46DE2" w:rsidP="00D46DE2">
      <w:pPr>
        <w:spacing w:before="0" w:after="200" w:line="288" w:lineRule="auto"/>
        <w:ind w:left="426" w:firstLine="0"/>
        <w:contextualSpacing/>
        <w:rPr>
          <w:rFonts w:cs="Arial"/>
          <w:b/>
          <w:bCs/>
          <w:color w:val="000000"/>
          <w:szCs w:val="22"/>
          <w:lang w:val="es-ES_tradnl" w:eastAsia="es-ES_tradnl"/>
        </w:rPr>
      </w:pPr>
    </w:p>
    <w:p w:rsidR="008B414E" w:rsidRDefault="008B414E" w:rsidP="00D46DE2">
      <w:pPr>
        <w:spacing w:before="0" w:line="288" w:lineRule="auto"/>
        <w:ind w:firstLine="0"/>
        <w:contextualSpacing/>
        <w:rPr>
          <w:rFonts w:cs="Arial"/>
          <w:color w:val="000000"/>
          <w:szCs w:val="22"/>
          <w:lang w:val="es-ES_tradnl" w:eastAsia="es-ES_tradnl"/>
        </w:rPr>
      </w:pPr>
      <w:r w:rsidRPr="008B414E">
        <w:rPr>
          <w:rFonts w:cs="Arial"/>
          <w:color w:val="000000"/>
          <w:szCs w:val="22"/>
          <w:lang w:val="es-ES_tradnl" w:eastAsia="es-ES_tradnl"/>
        </w:rPr>
        <w:t xml:space="preserve">CAREI: Centro Aragonés de Recursos para la Educación Inclusiva. Entre sus funciones, colabora con la Red de Formación del Profesorado en el diseño </w:t>
      </w:r>
      <w:r w:rsidRPr="008B414E">
        <w:rPr>
          <w:rFonts w:cs="Arial"/>
          <w:b/>
          <w:bCs/>
          <w:color w:val="000000"/>
          <w:szCs w:val="22"/>
          <w:lang w:val="es-ES_tradnl" w:eastAsia="es-ES_tradnl"/>
        </w:rPr>
        <w:t xml:space="preserve">y </w:t>
      </w:r>
      <w:r w:rsidRPr="008B414E">
        <w:rPr>
          <w:rFonts w:cs="Arial"/>
          <w:color w:val="000000"/>
          <w:szCs w:val="22"/>
          <w:lang w:val="es-ES_tradnl" w:eastAsia="es-ES_tradnl"/>
        </w:rPr>
        <w:t>organización de actividades formativas vinculadas a la discapacidad.</w:t>
      </w:r>
    </w:p>
    <w:p w:rsidR="00D46DE2" w:rsidRPr="008B414E" w:rsidRDefault="00D46DE2" w:rsidP="00D46DE2">
      <w:pPr>
        <w:spacing w:before="0" w:line="288" w:lineRule="auto"/>
        <w:ind w:firstLine="0"/>
        <w:contextualSpacing/>
        <w:rPr>
          <w:rFonts w:cs="Arial"/>
          <w:color w:val="000000"/>
          <w:szCs w:val="22"/>
          <w:lang w:val="es-ES_tradnl" w:eastAsia="es-ES_tradnl"/>
        </w:rPr>
      </w:pPr>
    </w:p>
    <w:p w:rsidR="00D46DE2" w:rsidRPr="00D46DE2" w:rsidRDefault="00D46DE2" w:rsidP="00D46DE2">
      <w:pPr>
        <w:spacing w:before="0" w:line="288" w:lineRule="auto"/>
        <w:ind w:firstLine="0"/>
        <w:contextualSpacing/>
        <w:rPr>
          <w:rFonts w:cs="Arial"/>
          <w:color w:val="000000"/>
          <w:szCs w:val="22"/>
          <w:lang w:val="es-ES_tradnl" w:eastAsia="es-ES_tradnl"/>
        </w:rPr>
      </w:pPr>
      <w:r w:rsidRPr="00D46DE2">
        <w:rPr>
          <w:rFonts w:cs="Arial"/>
          <w:color w:val="000000"/>
          <w:szCs w:val="22"/>
          <w:lang w:val="es-ES_tradnl" w:eastAsia="es-ES_tradnl"/>
        </w:rPr>
        <w:t>Intérpretes de lengua de Signos. Contrato con la Asociación de personas sordas de Zaragoza y Aragón para dar respuesta a las necesidades del alumnado que lo precisa.</w:t>
      </w:r>
    </w:p>
    <w:p w:rsidR="00D46DE2" w:rsidRDefault="00D46DE2" w:rsidP="00D46DE2">
      <w:pPr>
        <w:spacing w:before="0" w:line="288" w:lineRule="auto"/>
        <w:ind w:firstLine="0"/>
        <w:contextualSpacing/>
        <w:rPr>
          <w:rFonts w:cs="Arial"/>
          <w:color w:val="000000"/>
          <w:szCs w:val="22"/>
          <w:lang w:val="es-ES_tradnl" w:eastAsia="es-ES_tradnl"/>
        </w:rPr>
      </w:pPr>
      <w:r w:rsidRPr="00D46DE2">
        <w:rPr>
          <w:rFonts w:cs="Arial"/>
          <w:color w:val="000000"/>
          <w:szCs w:val="22"/>
          <w:lang w:val="es-ES_tradnl" w:eastAsia="es-ES_tradnl"/>
        </w:rPr>
        <w:lastRenderedPageBreak/>
        <w:t>ARASAAC. Portal aragonés para la comunicación aumentativa y alternativas. Ofrece recursos gráficos y materiales, asesoramiento individualizado y formación especializada a la comunidad educativa. Referencia internacional en el área.</w:t>
      </w:r>
    </w:p>
    <w:p w:rsidR="00D46DE2" w:rsidRDefault="00D46DE2" w:rsidP="00D46DE2">
      <w:pPr>
        <w:spacing w:before="0" w:line="288" w:lineRule="auto"/>
        <w:ind w:firstLine="0"/>
        <w:contextualSpacing/>
        <w:rPr>
          <w:rFonts w:cs="Arial"/>
          <w:color w:val="000000"/>
          <w:szCs w:val="22"/>
          <w:lang w:val="es-ES_tradnl" w:eastAsia="es-ES_tradnl"/>
        </w:rPr>
      </w:pPr>
    </w:p>
    <w:p w:rsidR="00D46DE2" w:rsidRPr="00D46DE2" w:rsidRDefault="00D46DE2" w:rsidP="00D46DE2">
      <w:pPr>
        <w:spacing w:before="0" w:line="288" w:lineRule="auto"/>
        <w:ind w:firstLine="0"/>
        <w:contextualSpacing/>
        <w:rPr>
          <w:rFonts w:cs="Arial"/>
          <w:color w:val="000000"/>
          <w:szCs w:val="22"/>
          <w:lang w:val="es-ES_tradnl" w:eastAsia="es-ES_tradnl"/>
        </w:rPr>
      </w:pPr>
    </w:p>
    <w:p w:rsidR="00D46DE2" w:rsidRDefault="00D46DE2" w:rsidP="00D46DE2">
      <w:pPr>
        <w:numPr>
          <w:ilvl w:val="0"/>
          <w:numId w:val="123"/>
        </w:numPr>
        <w:spacing w:before="0" w:after="200" w:line="288" w:lineRule="auto"/>
        <w:ind w:left="426" w:hanging="426"/>
        <w:contextualSpacing/>
        <w:rPr>
          <w:rFonts w:cs="Arial"/>
          <w:b/>
          <w:bCs/>
          <w:color w:val="000000"/>
          <w:szCs w:val="22"/>
          <w:lang w:val="es-ES_tradnl" w:eastAsia="es-ES_tradnl"/>
        </w:rPr>
      </w:pPr>
      <w:r w:rsidRPr="00D46DE2">
        <w:rPr>
          <w:rFonts w:cs="Arial"/>
          <w:b/>
          <w:bCs/>
          <w:color w:val="000000"/>
          <w:szCs w:val="22"/>
          <w:lang w:val="es-ES_tradnl" w:eastAsia="es-ES_tradnl"/>
        </w:rPr>
        <w:t>¿Qué medidas se han tomado para la promoción de la identidad lingüística de las personas sordas y sordociegas?</w:t>
      </w:r>
    </w:p>
    <w:p w:rsidR="00D46DE2" w:rsidRPr="00D46DE2" w:rsidRDefault="00D46DE2" w:rsidP="00D46DE2">
      <w:pPr>
        <w:spacing w:before="0" w:after="200" w:line="288" w:lineRule="auto"/>
        <w:ind w:left="426" w:firstLine="0"/>
        <w:contextualSpacing/>
        <w:rPr>
          <w:rFonts w:cs="Arial"/>
          <w:b/>
          <w:bCs/>
          <w:color w:val="000000"/>
          <w:szCs w:val="22"/>
          <w:lang w:val="es-ES_tradnl" w:eastAsia="es-ES_tradnl"/>
        </w:rPr>
      </w:pPr>
    </w:p>
    <w:p w:rsidR="00D46DE2" w:rsidRPr="00D46DE2" w:rsidRDefault="00D46DE2" w:rsidP="00D46DE2">
      <w:pPr>
        <w:spacing w:before="0" w:line="288" w:lineRule="auto"/>
        <w:ind w:firstLine="0"/>
        <w:contextualSpacing/>
        <w:rPr>
          <w:rFonts w:cs="Arial"/>
          <w:color w:val="000000"/>
          <w:szCs w:val="22"/>
          <w:lang w:val="es-ES_tradnl" w:eastAsia="es-ES_tradnl"/>
        </w:rPr>
      </w:pPr>
      <w:r w:rsidRPr="00D46DE2">
        <w:rPr>
          <w:rFonts w:cs="Arial"/>
          <w:color w:val="000000"/>
          <w:szCs w:val="22"/>
          <w:lang w:val="es-ES_tradnl" w:eastAsia="es-ES_tradnl"/>
        </w:rPr>
        <w:t>Las medidas educativas recogidas en los planes de actuación de los centros que disponen de aulas de personas sordociegas dan repuesta a las necesidades del alumnado, se disponen de dos aulas en dos centros de Educación Especial en Zaragoza.</w:t>
      </w:r>
    </w:p>
    <w:p w:rsidR="00D46DE2" w:rsidRPr="00D46DE2" w:rsidRDefault="00D46DE2" w:rsidP="00D46DE2">
      <w:pPr>
        <w:spacing w:before="0" w:line="288" w:lineRule="auto"/>
        <w:ind w:firstLine="0"/>
        <w:contextualSpacing/>
        <w:rPr>
          <w:rFonts w:cs="Arial"/>
          <w:color w:val="000000"/>
          <w:szCs w:val="22"/>
          <w:lang w:val="es-ES_tradnl" w:eastAsia="es-ES_tradnl"/>
        </w:rPr>
      </w:pPr>
      <w:r w:rsidRPr="00D46DE2">
        <w:rPr>
          <w:rFonts w:cs="Arial"/>
          <w:color w:val="000000"/>
          <w:szCs w:val="22"/>
          <w:lang w:val="es-ES_tradnl" w:eastAsia="es-ES_tradnl"/>
        </w:rPr>
        <w:t>Por otra parte, hay cuatro centros de atención preferente al alumnado con discapacidad auditiva y existe un convenio de colaboración con la Federación Aragonesa de Asociaciones de padres y afectados de los sordos (FAAPAS) con la finalidad de trabajar conjuntamente la formación al profesorado, adquisición y distribución de emisoras de FM para el alumnado que lo precisa.</w:t>
      </w:r>
    </w:p>
    <w:p w:rsidR="00DF7AA8" w:rsidRDefault="00DF7AA8">
      <w:pPr>
        <w:spacing w:before="0" w:after="0" w:line="240" w:lineRule="auto"/>
        <w:ind w:firstLine="0"/>
        <w:jc w:val="left"/>
        <w:rPr>
          <w:rFonts w:ascii="Cambria" w:hAnsi="Cambria"/>
          <w:b/>
          <w:bCs/>
          <w:color w:val="365F91"/>
          <w:sz w:val="28"/>
          <w:szCs w:val="28"/>
          <w:lang w:val="es-ES_tradnl" w:eastAsia="en-US"/>
        </w:rPr>
      </w:pPr>
    </w:p>
    <w:p w:rsidR="00FD3245" w:rsidRDefault="00FD3245">
      <w:pPr>
        <w:spacing w:before="0" w:after="0" w:line="240" w:lineRule="auto"/>
        <w:ind w:firstLine="0"/>
        <w:jc w:val="left"/>
        <w:rPr>
          <w:rFonts w:ascii="Cambria" w:hAnsi="Cambria"/>
          <w:bCs/>
          <w:sz w:val="28"/>
          <w:szCs w:val="28"/>
          <w:lang w:val="es-ES_tradnl" w:eastAsia="en-US"/>
        </w:rPr>
      </w:pPr>
      <w:r>
        <w:rPr>
          <w:rFonts w:ascii="Cambria" w:hAnsi="Cambria"/>
          <w:bCs/>
          <w:sz w:val="28"/>
          <w:szCs w:val="28"/>
          <w:lang w:val="es-ES_tradnl" w:eastAsia="en-US"/>
        </w:rPr>
        <w:br w:type="page"/>
      </w:r>
    </w:p>
    <w:p w:rsidR="00313465" w:rsidRPr="00F35F49" w:rsidRDefault="00313465" w:rsidP="00313465">
      <w:pPr>
        <w:spacing w:before="0" w:after="0" w:line="240" w:lineRule="auto"/>
        <w:ind w:firstLine="0"/>
        <w:jc w:val="center"/>
        <w:rPr>
          <w:rFonts w:cs="Arial"/>
          <w:bCs/>
          <w:szCs w:val="22"/>
          <w:lang w:val="es-ES_tradnl" w:eastAsia="en-US"/>
        </w:rPr>
      </w:pPr>
      <w:r w:rsidRPr="00F35F49">
        <w:rPr>
          <w:rFonts w:cs="Arial"/>
          <w:bCs/>
          <w:szCs w:val="22"/>
          <w:lang w:val="es-ES_tradnl" w:eastAsia="en-US"/>
        </w:rPr>
        <w:lastRenderedPageBreak/>
        <w:t>ANEXO</w:t>
      </w:r>
    </w:p>
    <w:p w:rsidR="00D46DE2" w:rsidRPr="008B414E" w:rsidRDefault="00D46DE2">
      <w:pPr>
        <w:spacing w:before="0" w:after="0" w:line="240" w:lineRule="auto"/>
        <w:ind w:firstLine="0"/>
        <w:jc w:val="left"/>
        <w:rPr>
          <w:rFonts w:ascii="Cambria" w:hAnsi="Cambria"/>
          <w:b/>
          <w:bCs/>
          <w:color w:val="365F91"/>
          <w:sz w:val="28"/>
          <w:szCs w:val="28"/>
          <w:lang w:val="es-ES_tradnl" w:eastAsia="en-US"/>
        </w:rPr>
      </w:pPr>
    </w:p>
    <w:p w:rsidR="00D46DE2" w:rsidRDefault="00D46DE2" w:rsidP="00D46DE2">
      <w:pPr>
        <w:spacing w:before="0" w:after="0" w:line="240" w:lineRule="auto"/>
        <w:ind w:left="-1134" w:firstLine="0"/>
        <w:jc w:val="left"/>
        <w:rPr>
          <w:rFonts w:ascii="Cambria" w:hAnsi="Cambria"/>
          <w:bCs/>
          <w:caps/>
          <w:color w:val="365F91"/>
          <w:lang w:eastAsia="en-US"/>
        </w:rPr>
      </w:pPr>
    </w:p>
    <w:tbl>
      <w:tblPr>
        <w:tblW w:w="0" w:type="auto"/>
        <w:tblInd w:w="40" w:type="dxa"/>
        <w:tblLayout w:type="fixed"/>
        <w:tblCellMar>
          <w:left w:w="40" w:type="dxa"/>
          <w:right w:w="40" w:type="dxa"/>
        </w:tblCellMar>
        <w:tblLook w:val="0000" w:firstRow="0" w:lastRow="0" w:firstColumn="0" w:lastColumn="0" w:noHBand="0" w:noVBand="0"/>
      </w:tblPr>
      <w:tblGrid>
        <w:gridCol w:w="1102"/>
        <w:gridCol w:w="648"/>
        <w:gridCol w:w="3495"/>
        <w:gridCol w:w="2381"/>
        <w:gridCol w:w="1163"/>
      </w:tblGrid>
      <w:tr w:rsidR="00D46DE2" w:rsidRPr="00D46DE2" w:rsidTr="00313465">
        <w:trPr>
          <w:trHeight w:val="317"/>
        </w:trPr>
        <w:tc>
          <w:tcPr>
            <w:tcW w:w="1102" w:type="dxa"/>
            <w:tcBorders>
              <w:top w:val="single" w:sz="6" w:space="0" w:color="auto"/>
              <w:left w:val="single" w:sz="6" w:space="0" w:color="auto"/>
              <w:bottom w:val="single" w:sz="6" w:space="0" w:color="auto"/>
              <w:right w:val="single" w:sz="6" w:space="0" w:color="auto"/>
            </w:tcBorders>
            <w:vAlign w:val="center"/>
          </w:tcPr>
          <w:p w:rsidR="00D46DE2" w:rsidRPr="00D46DE2" w:rsidRDefault="00D46DE2" w:rsidP="00313465">
            <w:pPr>
              <w:autoSpaceDE w:val="0"/>
              <w:autoSpaceDN w:val="0"/>
              <w:adjustRightInd w:val="0"/>
              <w:spacing w:before="0" w:after="0" w:line="240" w:lineRule="auto"/>
              <w:ind w:firstLine="0"/>
              <w:jc w:val="center"/>
              <w:rPr>
                <w:rFonts w:cs="Arial"/>
                <w:b/>
                <w:bCs/>
                <w:color w:val="000000"/>
                <w:sz w:val="16"/>
                <w:szCs w:val="16"/>
                <w:lang w:val="es-ES_tradnl" w:eastAsia="es-ES_tradnl"/>
              </w:rPr>
            </w:pPr>
            <w:r w:rsidRPr="00D46DE2">
              <w:rPr>
                <w:rFonts w:cs="Arial"/>
                <w:b/>
                <w:bCs/>
                <w:color w:val="000000"/>
                <w:sz w:val="16"/>
                <w:szCs w:val="16"/>
                <w:lang w:val="es-ES_tradnl" w:eastAsia="es-ES_tradnl"/>
              </w:rPr>
              <w:t>Enseñanza</w:t>
            </w:r>
          </w:p>
        </w:tc>
        <w:tc>
          <w:tcPr>
            <w:tcW w:w="648" w:type="dxa"/>
            <w:tcBorders>
              <w:top w:val="single" w:sz="6" w:space="0" w:color="auto"/>
              <w:left w:val="single" w:sz="6" w:space="0" w:color="auto"/>
              <w:bottom w:val="single" w:sz="6" w:space="0" w:color="auto"/>
              <w:right w:val="single" w:sz="6" w:space="0" w:color="auto"/>
            </w:tcBorders>
            <w:vAlign w:val="center"/>
          </w:tcPr>
          <w:p w:rsidR="00D46DE2" w:rsidRPr="00D46DE2" w:rsidRDefault="00D46DE2" w:rsidP="00313465">
            <w:pPr>
              <w:autoSpaceDE w:val="0"/>
              <w:autoSpaceDN w:val="0"/>
              <w:adjustRightInd w:val="0"/>
              <w:spacing w:before="0" w:after="0" w:line="240" w:lineRule="auto"/>
              <w:ind w:firstLine="0"/>
              <w:jc w:val="center"/>
              <w:rPr>
                <w:rFonts w:cs="Arial"/>
                <w:b/>
                <w:bCs/>
                <w:color w:val="000000"/>
                <w:sz w:val="16"/>
                <w:szCs w:val="16"/>
                <w:lang w:val="es-ES_tradnl" w:eastAsia="es-ES_tradnl"/>
              </w:rPr>
            </w:pPr>
            <w:r w:rsidRPr="00D46DE2">
              <w:rPr>
                <w:rFonts w:cs="Arial"/>
                <w:b/>
                <w:bCs/>
                <w:color w:val="000000"/>
                <w:sz w:val="16"/>
                <w:szCs w:val="16"/>
                <w:lang w:val="es-ES_tradnl" w:eastAsia="es-ES_tradnl"/>
              </w:rPr>
              <w:t>Curso</w:t>
            </w:r>
          </w:p>
        </w:tc>
        <w:tc>
          <w:tcPr>
            <w:tcW w:w="3495" w:type="dxa"/>
            <w:tcBorders>
              <w:top w:val="single" w:sz="6" w:space="0" w:color="auto"/>
              <w:left w:val="single" w:sz="6" w:space="0" w:color="auto"/>
              <w:bottom w:val="single" w:sz="6" w:space="0" w:color="auto"/>
              <w:right w:val="single" w:sz="6" w:space="0" w:color="auto"/>
            </w:tcBorders>
            <w:vAlign w:val="center"/>
          </w:tcPr>
          <w:p w:rsidR="00D46DE2" w:rsidRPr="00D46DE2" w:rsidRDefault="00D46DE2" w:rsidP="00313465">
            <w:pPr>
              <w:autoSpaceDE w:val="0"/>
              <w:autoSpaceDN w:val="0"/>
              <w:adjustRightInd w:val="0"/>
              <w:spacing w:before="0" w:after="0" w:line="240" w:lineRule="auto"/>
              <w:ind w:firstLine="0"/>
              <w:jc w:val="center"/>
              <w:rPr>
                <w:rFonts w:cs="Arial"/>
                <w:b/>
                <w:bCs/>
                <w:color w:val="000000"/>
                <w:sz w:val="16"/>
                <w:szCs w:val="16"/>
                <w:lang w:val="es-ES_tradnl" w:eastAsia="es-ES_tradnl"/>
              </w:rPr>
            </w:pPr>
            <w:r w:rsidRPr="00D46DE2">
              <w:rPr>
                <w:rFonts w:cs="Arial"/>
                <w:b/>
                <w:bCs/>
                <w:color w:val="000000"/>
                <w:sz w:val="16"/>
                <w:szCs w:val="16"/>
                <w:lang w:val="es-ES_tradnl" w:eastAsia="es-ES_tradnl"/>
              </w:rPr>
              <w:t>Tipo Centro</w:t>
            </w:r>
          </w:p>
        </w:tc>
        <w:tc>
          <w:tcPr>
            <w:tcW w:w="2381" w:type="dxa"/>
            <w:tcBorders>
              <w:top w:val="single" w:sz="6" w:space="0" w:color="auto"/>
              <w:left w:val="single" w:sz="6" w:space="0" w:color="auto"/>
              <w:bottom w:val="single" w:sz="6" w:space="0" w:color="auto"/>
              <w:right w:val="single" w:sz="6" w:space="0" w:color="auto"/>
            </w:tcBorders>
            <w:vAlign w:val="center"/>
          </w:tcPr>
          <w:p w:rsidR="00D46DE2" w:rsidRPr="00D46DE2" w:rsidRDefault="00D46DE2" w:rsidP="00313465">
            <w:pPr>
              <w:autoSpaceDE w:val="0"/>
              <w:autoSpaceDN w:val="0"/>
              <w:adjustRightInd w:val="0"/>
              <w:spacing w:before="0" w:after="0" w:line="240" w:lineRule="auto"/>
              <w:ind w:firstLine="0"/>
              <w:jc w:val="center"/>
              <w:rPr>
                <w:rFonts w:cs="Arial"/>
                <w:b/>
                <w:bCs/>
                <w:color w:val="000000"/>
                <w:sz w:val="16"/>
                <w:szCs w:val="16"/>
                <w:lang w:val="es-ES_tradnl" w:eastAsia="es-ES_tradnl"/>
              </w:rPr>
            </w:pPr>
            <w:r w:rsidRPr="00D46DE2">
              <w:rPr>
                <w:rFonts w:cs="Arial"/>
                <w:b/>
                <w:bCs/>
                <w:color w:val="000000"/>
                <w:sz w:val="16"/>
                <w:szCs w:val="16"/>
                <w:lang w:val="es-ES_tradnl" w:eastAsia="es-ES_tradnl"/>
              </w:rPr>
              <w:t>Subtipo ACNEA</w:t>
            </w:r>
          </w:p>
        </w:tc>
        <w:tc>
          <w:tcPr>
            <w:tcW w:w="1163" w:type="dxa"/>
            <w:tcBorders>
              <w:top w:val="single" w:sz="6" w:space="0" w:color="auto"/>
              <w:left w:val="single" w:sz="6" w:space="0" w:color="auto"/>
              <w:bottom w:val="single" w:sz="6" w:space="0" w:color="auto"/>
              <w:right w:val="single" w:sz="6" w:space="0" w:color="auto"/>
            </w:tcBorders>
            <w:vAlign w:val="center"/>
          </w:tcPr>
          <w:p w:rsidR="00D46DE2" w:rsidRPr="00313465" w:rsidRDefault="00D46DE2" w:rsidP="00313465">
            <w:pPr>
              <w:autoSpaceDE w:val="0"/>
              <w:autoSpaceDN w:val="0"/>
              <w:adjustRightInd w:val="0"/>
              <w:spacing w:before="0" w:after="0" w:line="240" w:lineRule="auto"/>
              <w:ind w:firstLine="0"/>
              <w:jc w:val="center"/>
              <w:rPr>
                <w:rFonts w:cs="Arial"/>
                <w:b/>
                <w:bCs/>
                <w:color w:val="000000"/>
                <w:sz w:val="18"/>
                <w:szCs w:val="18"/>
                <w:lang w:val="es-ES_tradnl" w:eastAsia="es-ES_tradnl"/>
              </w:rPr>
            </w:pPr>
            <w:r w:rsidRPr="00313465">
              <w:rPr>
                <w:rFonts w:cs="Arial"/>
                <w:b/>
                <w:bCs/>
                <w:color w:val="000000"/>
                <w:sz w:val="16"/>
                <w:szCs w:val="16"/>
                <w:lang w:val="es-ES_tradnl" w:eastAsia="es-ES_tradnl"/>
              </w:rPr>
              <w:t>Matriculados</w:t>
            </w:r>
          </w:p>
        </w:tc>
      </w:tr>
      <w:tr w:rsidR="00FD3245" w:rsidRPr="00D46DE2" w:rsidTr="000E6BF3">
        <w:trPr>
          <w:trHeight w:hRule="exact" w:val="170"/>
        </w:trPr>
        <w:tc>
          <w:tcPr>
            <w:tcW w:w="1102" w:type="dxa"/>
            <w:vMerge w:val="restart"/>
            <w:tcBorders>
              <w:top w:val="single" w:sz="6" w:space="0" w:color="auto"/>
              <w:left w:val="single" w:sz="6" w:space="0" w:color="auto"/>
              <w:right w:val="single" w:sz="6" w:space="0" w:color="auto"/>
            </w:tcBorders>
            <w:textDirection w:val="btLr"/>
            <w:vAlign w:val="center"/>
          </w:tcPr>
          <w:p w:rsidR="00FD3245" w:rsidRPr="00D46DE2" w:rsidRDefault="00FD3245" w:rsidP="00FD3245">
            <w:pPr>
              <w:autoSpaceDE w:val="0"/>
              <w:autoSpaceDN w:val="0"/>
              <w:adjustRightInd w:val="0"/>
              <w:spacing w:before="0" w:after="0" w:line="240" w:lineRule="auto"/>
              <w:ind w:left="113" w:right="113" w:firstLine="0"/>
              <w:jc w:val="center"/>
              <w:rPr>
                <w:rFonts w:cs="Arial"/>
                <w:b/>
                <w:bCs/>
                <w:color w:val="000000"/>
                <w:sz w:val="16"/>
                <w:szCs w:val="16"/>
                <w:lang w:val="es-ES_tradnl" w:eastAsia="es-ES_tradnl"/>
              </w:rPr>
            </w:pPr>
          </w:p>
          <w:p w:rsidR="00FD3245" w:rsidRPr="00D46DE2" w:rsidRDefault="00FD3245" w:rsidP="00FD3245">
            <w:pPr>
              <w:autoSpaceDE w:val="0"/>
              <w:autoSpaceDN w:val="0"/>
              <w:adjustRightInd w:val="0"/>
              <w:spacing w:before="0" w:after="0" w:line="240" w:lineRule="auto"/>
              <w:ind w:left="113" w:right="113" w:firstLine="0"/>
              <w:jc w:val="center"/>
              <w:rPr>
                <w:rFonts w:cs="Arial"/>
                <w:b/>
                <w:bCs/>
                <w:color w:val="000000"/>
                <w:sz w:val="16"/>
                <w:szCs w:val="16"/>
                <w:lang w:val="es-ES_tradnl" w:eastAsia="es-ES_tradnl"/>
              </w:rPr>
            </w:pPr>
            <w:r w:rsidRPr="00D46DE2">
              <w:rPr>
                <w:rFonts w:cs="Arial"/>
                <w:b/>
                <w:bCs/>
                <w:color w:val="000000"/>
                <w:sz w:val="16"/>
                <w:szCs w:val="16"/>
                <w:lang w:val="es-ES_tradnl" w:eastAsia="es-ES_tradnl"/>
              </w:rPr>
              <w:t>Educ</w:t>
            </w:r>
            <w:r>
              <w:rPr>
                <w:rFonts w:cs="Arial"/>
                <w:b/>
                <w:bCs/>
                <w:color w:val="000000"/>
                <w:sz w:val="16"/>
                <w:szCs w:val="16"/>
                <w:lang w:val="es-ES_tradnl" w:eastAsia="es-ES_tradnl"/>
              </w:rPr>
              <w:t>ación Infantil</w:t>
            </w:r>
          </w:p>
          <w:p w:rsidR="00FD3245" w:rsidRPr="00D46DE2" w:rsidRDefault="00FD3245" w:rsidP="00FD3245">
            <w:pPr>
              <w:autoSpaceDE w:val="0"/>
              <w:autoSpaceDN w:val="0"/>
              <w:adjustRightInd w:val="0"/>
              <w:spacing w:before="0" w:after="0" w:line="240" w:lineRule="auto"/>
              <w:ind w:left="113" w:right="113" w:firstLine="0"/>
              <w:jc w:val="center"/>
              <w:rPr>
                <w:rFonts w:cs="Arial"/>
                <w:color w:val="000000"/>
                <w:sz w:val="12"/>
                <w:szCs w:val="12"/>
                <w:lang w:val="es-ES_tradnl" w:eastAsia="es-ES_tradnl"/>
              </w:rPr>
            </w:pPr>
          </w:p>
          <w:p w:rsidR="00FD3245" w:rsidRPr="00D46DE2" w:rsidRDefault="00FD3245" w:rsidP="00FD3245">
            <w:pPr>
              <w:autoSpaceDE w:val="0"/>
              <w:autoSpaceDN w:val="0"/>
              <w:adjustRightInd w:val="0"/>
              <w:spacing w:before="0" w:after="0" w:line="240" w:lineRule="auto"/>
              <w:ind w:right="113"/>
              <w:jc w:val="center"/>
              <w:rPr>
                <w:rFonts w:ascii="Calibri" w:hAnsi="Calibri"/>
                <w:sz w:val="24"/>
                <w:szCs w:val="24"/>
              </w:rPr>
            </w:pPr>
          </w:p>
        </w:tc>
        <w:tc>
          <w:tcPr>
            <w:tcW w:w="648" w:type="dxa"/>
            <w:vMerge w:val="restart"/>
            <w:tcBorders>
              <w:top w:val="single" w:sz="6" w:space="0" w:color="auto"/>
              <w:left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jc w:val="center"/>
              <w:rPr>
                <w:rFonts w:ascii="Calibri" w:hAnsi="Calibri"/>
                <w:sz w:val="12"/>
                <w:szCs w:val="12"/>
              </w:rPr>
            </w:pPr>
            <w:r w:rsidRPr="000E6BF3">
              <w:rPr>
                <w:rFonts w:cs="Arial"/>
                <w:bCs/>
                <w:color w:val="000000"/>
                <w:sz w:val="12"/>
                <w:szCs w:val="12"/>
                <w:lang w:val="es-ES_tradnl" w:eastAsia="es-ES_tradnl"/>
              </w:rPr>
              <w:t>11</w:t>
            </w:r>
          </w:p>
        </w:tc>
        <w:tc>
          <w:tcPr>
            <w:tcW w:w="3495" w:type="dxa"/>
            <w:vMerge w:val="restart"/>
            <w:tcBorders>
              <w:top w:val="single" w:sz="6" w:space="0" w:color="auto"/>
              <w:left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ascii="Calibri" w:hAnsi="Calibri"/>
                <w:sz w:val="12"/>
                <w:szCs w:val="12"/>
              </w:rPr>
            </w:pPr>
            <w:r w:rsidRPr="000E6BF3">
              <w:rPr>
                <w:rFonts w:cs="Arial"/>
                <w:color w:val="000000"/>
                <w:sz w:val="12"/>
                <w:szCs w:val="12"/>
                <w:lang w:val="es-ES_tradnl" w:eastAsia="es-ES_tradnl"/>
              </w:rPr>
              <w:t>Colegio Público</w:t>
            </w: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12</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jc w:val="center"/>
              <w:rPr>
                <w:rFonts w:ascii="Calibri" w:hAnsi="Calibri"/>
                <w:sz w:val="12"/>
                <w:szCs w:val="12"/>
              </w:rPr>
            </w:pPr>
          </w:p>
        </w:tc>
        <w:tc>
          <w:tcPr>
            <w:tcW w:w="3495" w:type="dxa"/>
            <w:vMerge/>
            <w:tcBorders>
              <w:left w:val="single" w:sz="6" w:space="0" w:color="auto"/>
              <w:right w:val="single" w:sz="6" w:space="0" w:color="auto"/>
            </w:tcBorders>
          </w:tcPr>
          <w:p w:rsidR="00FD3245" w:rsidRPr="000E6BF3" w:rsidRDefault="00FD3245" w:rsidP="00D46DE2">
            <w:pPr>
              <w:autoSpaceDE w:val="0"/>
              <w:autoSpaceDN w:val="0"/>
              <w:adjustRightInd w:val="0"/>
              <w:spacing w:before="0" w:after="0" w:line="240" w:lineRule="auto"/>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Dlscapacidad Visual</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5</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jc w:val="center"/>
              <w:rPr>
                <w:rFonts w:ascii="Calibri" w:hAnsi="Calibri"/>
                <w:sz w:val="12"/>
                <w:szCs w:val="12"/>
              </w:rPr>
            </w:pPr>
          </w:p>
        </w:tc>
        <w:tc>
          <w:tcPr>
            <w:tcW w:w="3495" w:type="dxa"/>
            <w:vMerge/>
            <w:tcBorders>
              <w:left w:val="single" w:sz="6" w:space="0" w:color="auto"/>
              <w:right w:val="single" w:sz="6" w:space="0" w:color="auto"/>
            </w:tcBorders>
          </w:tcPr>
          <w:p w:rsidR="00FD3245" w:rsidRPr="000E6BF3" w:rsidRDefault="00FD3245" w:rsidP="00D46DE2">
            <w:pPr>
              <w:autoSpaceDE w:val="0"/>
              <w:autoSpaceDN w:val="0"/>
              <w:adjustRightInd w:val="0"/>
              <w:spacing w:before="0" w:after="0" w:line="240" w:lineRule="auto"/>
              <w:ind w:firstLine="0"/>
              <w:jc w:val="left"/>
              <w:rPr>
                <w:rFonts w:ascii="Calibri" w:hAnsi="Calibri"/>
                <w:sz w:val="12"/>
                <w:szCs w:val="12"/>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7</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jc w:val="center"/>
              <w:rPr>
                <w:rFonts w:ascii="Calibri" w:hAnsi="Calibri"/>
                <w:sz w:val="12"/>
                <w:szCs w:val="12"/>
              </w:rPr>
            </w:pPr>
          </w:p>
        </w:tc>
        <w:tc>
          <w:tcPr>
            <w:tcW w:w="3495" w:type="dxa"/>
            <w:vMerge/>
            <w:tcBorders>
              <w:left w:val="single" w:sz="6" w:space="0" w:color="auto"/>
              <w:bottom w:val="single" w:sz="6" w:space="0" w:color="auto"/>
              <w:right w:val="single" w:sz="6" w:space="0" w:color="auto"/>
            </w:tcBorders>
          </w:tcPr>
          <w:p w:rsidR="00FD3245" w:rsidRPr="000E6BF3" w:rsidRDefault="00FD3245" w:rsidP="00D46DE2">
            <w:pPr>
              <w:autoSpaceDE w:val="0"/>
              <w:autoSpaceDN w:val="0"/>
              <w:adjustRightInd w:val="0"/>
              <w:spacing w:before="0" w:after="0" w:line="240" w:lineRule="auto"/>
              <w:ind w:firstLine="0"/>
              <w:jc w:val="left"/>
              <w:rPr>
                <w:rFonts w:ascii="Calibri" w:hAnsi="Calibri"/>
                <w:sz w:val="12"/>
                <w:szCs w:val="12"/>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ind w:firstLine="0"/>
              <w:jc w:val="center"/>
              <w:rPr>
                <w:rFonts w:cs="Arial"/>
                <w:bCs/>
                <w:color w:val="000000"/>
                <w:sz w:val="12"/>
                <w:szCs w:val="12"/>
                <w:lang w:val="es-ES_tradnl" w:eastAsia="es-ES_tradnl"/>
              </w:rPr>
            </w:pPr>
          </w:p>
        </w:tc>
        <w:tc>
          <w:tcPr>
            <w:tcW w:w="3495"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Integrado (Varias enseñanzas de Régimen General)</w:t>
            </w: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ind w:firstLine="0"/>
              <w:jc w:val="center"/>
              <w:rPr>
                <w:rFonts w:ascii="Calibri" w:hAnsi="Calibri"/>
                <w:sz w:val="12"/>
                <w:szCs w:val="12"/>
              </w:rPr>
            </w:pPr>
          </w:p>
        </w:tc>
        <w:tc>
          <w:tcPr>
            <w:tcW w:w="3495" w:type="dxa"/>
            <w:vMerge w:val="restart"/>
            <w:tcBorders>
              <w:top w:val="single" w:sz="6" w:space="0" w:color="auto"/>
              <w:left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Privado con varias Enseñanzas de Régimen General</w:t>
            </w: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5</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ind w:firstLine="0"/>
              <w:jc w:val="center"/>
              <w:rPr>
                <w:rFonts w:ascii="Calibri" w:hAnsi="Calibri"/>
                <w:sz w:val="12"/>
                <w:szCs w:val="12"/>
              </w:rPr>
            </w:pPr>
          </w:p>
        </w:tc>
        <w:tc>
          <w:tcPr>
            <w:tcW w:w="3495" w:type="dxa"/>
            <w:vMerge/>
            <w:tcBorders>
              <w:left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Dlscapacidad Visual</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ind w:firstLine="0"/>
              <w:jc w:val="center"/>
              <w:rPr>
                <w:rFonts w:ascii="Calibri" w:hAnsi="Calibri"/>
                <w:sz w:val="12"/>
                <w:szCs w:val="12"/>
              </w:rPr>
            </w:pPr>
          </w:p>
        </w:tc>
        <w:tc>
          <w:tcPr>
            <w:tcW w:w="3495" w:type="dxa"/>
            <w:vMerge/>
            <w:tcBorders>
              <w:left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bottom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ind w:firstLine="0"/>
              <w:jc w:val="center"/>
              <w:rPr>
                <w:rFonts w:ascii="Calibri" w:hAnsi="Calibri"/>
                <w:sz w:val="12"/>
                <w:szCs w:val="12"/>
              </w:rPr>
            </w:pPr>
          </w:p>
        </w:tc>
        <w:tc>
          <w:tcPr>
            <w:tcW w:w="3495" w:type="dxa"/>
            <w:vMerge/>
            <w:tcBorders>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jc w:val="left"/>
              <w:rPr>
                <w:rFonts w:ascii="Calibri" w:hAnsi="Calibri"/>
                <w:sz w:val="24"/>
                <w:szCs w:val="24"/>
              </w:rPr>
            </w:pPr>
          </w:p>
        </w:tc>
        <w:tc>
          <w:tcPr>
            <w:tcW w:w="648" w:type="dxa"/>
            <w:vMerge w:val="restart"/>
            <w:tcBorders>
              <w:top w:val="single" w:sz="6" w:space="0" w:color="auto"/>
              <w:left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ind w:firstLine="0"/>
              <w:jc w:val="center"/>
              <w:rPr>
                <w:rFonts w:cs="Arial"/>
                <w:bCs/>
                <w:color w:val="000000"/>
                <w:sz w:val="12"/>
                <w:szCs w:val="12"/>
                <w:lang w:val="es-ES_tradnl" w:eastAsia="es-ES_tradnl"/>
              </w:rPr>
            </w:pPr>
            <w:r w:rsidRPr="000E6BF3">
              <w:rPr>
                <w:rFonts w:cs="Arial"/>
                <w:bCs/>
                <w:i/>
                <w:iCs/>
                <w:color w:val="000000"/>
                <w:sz w:val="12"/>
                <w:szCs w:val="12"/>
                <w:lang w:val="es-ES_tradnl" w:eastAsia="es-ES_tradnl"/>
              </w:rPr>
              <w:t>2</w:t>
            </w:r>
          </w:p>
          <w:p w:rsidR="00FD3245" w:rsidRPr="000E6BF3" w:rsidRDefault="00FD3245" w:rsidP="00FD3245">
            <w:pPr>
              <w:autoSpaceDE w:val="0"/>
              <w:autoSpaceDN w:val="0"/>
              <w:adjustRightInd w:val="0"/>
              <w:spacing w:before="0" w:after="0" w:line="240" w:lineRule="auto"/>
              <w:jc w:val="center"/>
              <w:rPr>
                <w:rFonts w:ascii="Calibri" w:hAnsi="Calibri"/>
                <w:sz w:val="12"/>
                <w:szCs w:val="12"/>
              </w:rPr>
            </w:pPr>
          </w:p>
        </w:tc>
        <w:tc>
          <w:tcPr>
            <w:tcW w:w="3495" w:type="dxa"/>
            <w:vMerge w:val="restart"/>
            <w:tcBorders>
              <w:top w:val="single" w:sz="6" w:space="0" w:color="auto"/>
              <w:left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w:t>
            </w:r>
          </w:p>
          <w:p w:rsidR="00FD3245" w:rsidRPr="000E6BF3" w:rsidRDefault="00FD3245" w:rsidP="00313465">
            <w:pPr>
              <w:autoSpaceDE w:val="0"/>
              <w:autoSpaceDN w:val="0"/>
              <w:adjustRightInd w:val="0"/>
              <w:spacing w:before="0" w:after="0" w:line="240" w:lineRule="auto"/>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10</w:t>
            </w:r>
          </w:p>
        </w:tc>
      </w:tr>
      <w:tr w:rsidR="00FD3245" w:rsidRPr="00D46DE2" w:rsidTr="000E6BF3">
        <w:trPr>
          <w:trHeight w:hRule="exact" w:val="170"/>
        </w:trPr>
        <w:tc>
          <w:tcPr>
            <w:tcW w:w="1102" w:type="dxa"/>
            <w:vMerge/>
            <w:tcBorders>
              <w:left w:val="single" w:sz="6" w:space="0" w:color="auto"/>
              <w:right w:val="single" w:sz="6" w:space="0" w:color="auto"/>
            </w:tcBorders>
            <w:vAlign w:val="center"/>
          </w:tcPr>
          <w:p w:rsidR="00FD3245" w:rsidRPr="00D46DE2" w:rsidRDefault="00FD3245" w:rsidP="00D46DE2">
            <w:pPr>
              <w:autoSpaceDE w:val="0"/>
              <w:autoSpaceDN w:val="0"/>
              <w:adjustRightInd w:val="0"/>
              <w:spacing w:before="0" w:after="0" w:line="240" w:lineRule="auto"/>
              <w:jc w:val="left"/>
              <w:rPr>
                <w:rFonts w:cs="Arial"/>
                <w:b/>
                <w:bCs/>
                <w:color w:val="000000"/>
                <w:sz w:val="16"/>
                <w:szCs w:val="16"/>
                <w:lang w:val="es-ES_tradnl" w:eastAsia="es-ES_tradnl"/>
              </w:rPr>
            </w:pPr>
          </w:p>
        </w:tc>
        <w:tc>
          <w:tcPr>
            <w:tcW w:w="648" w:type="dxa"/>
            <w:vMerge/>
            <w:tcBorders>
              <w:left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jc w:val="center"/>
              <w:rPr>
                <w:rFonts w:ascii="Calibri" w:hAnsi="Calibri"/>
                <w:sz w:val="12"/>
                <w:szCs w:val="12"/>
              </w:rPr>
            </w:pPr>
          </w:p>
        </w:tc>
        <w:tc>
          <w:tcPr>
            <w:tcW w:w="3495" w:type="dxa"/>
            <w:vMerge/>
            <w:tcBorders>
              <w:left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Visual</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w:t>
            </w:r>
          </w:p>
        </w:tc>
      </w:tr>
      <w:tr w:rsidR="00FD3245" w:rsidRPr="00D46DE2" w:rsidTr="000E6BF3">
        <w:trPr>
          <w:trHeight w:hRule="exact" w:val="170"/>
        </w:trPr>
        <w:tc>
          <w:tcPr>
            <w:tcW w:w="1102" w:type="dxa"/>
            <w:vMerge/>
            <w:tcBorders>
              <w:left w:val="single" w:sz="6" w:space="0" w:color="auto"/>
              <w:right w:val="single" w:sz="6" w:space="0" w:color="auto"/>
            </w:tcBorders>
            <w:textDirection w:val="btLr"/>
          </w:tcPr>
          <w:p w:rsidR="00FD3245" w:rsidRPr="00D46DE2" w:rsidRDefault="00FD3245" w:rsidP="00D46DE2">
            <w:pPr>
              <w:autoSpaceDE w:val="0"/>
              <w:autoSpaceDN w:val="0"/>
              <w:adjustRightInd w:val="0"/>
              <w:spacing w:before="0" w:after="0" w:line="240" w:lineRule="auto"/>
              <w:jc w:val="left"/>
              <w:rPr>
                <w:rFonts w:cs="Arial"/>
                <w:b/>
                <w:bCs/>
                <w:color w:val="000000"/>
                <w:sz w:val="16"/>
                <w:szCs w:val="16"/>
                <w:lang w:val="es-ES_tradnl" w:eastAsia="es-ES_tradnl"/>
              </w:rPr>
            </w:pPr>
          </w:p>
        </w:tc>
        <w:tc>
          <w:tcPr>
            <w:tcW w:w="648" w:type="dxa"/>
            <w:vMerge/>
            <w:tcBorders>
              <w:left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jc w:val="center"/>
              <w:rPr>
                <w:rFonts w:ascii="Calibri" w:hAnsi="Calibri"/>
                <w:sz w:val="12"/>
                <w:szCs w:val="12"/>
              </w:rPr>
            </w:pPr>
          </w:p>
        </w:tc>
        <w:tc>
          <w:tcPr>
            <w:tcW w:w="3495" w:type="dxa"/>
            <w:vMerge/>
            <w:tcBorders>
              <w:left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15</w:t>
            </w:r>
          </w:p>
        </w:tc>
      </w:tr>
      <w:tr w:rsidR="00FD3245" w:rsidRPr="00D46DE2" w:rsidTr="000E6BF3">
        <w:trPr>
          <w:trHeight w:hRule="exact" w:val="170"/>
        </w:trPr>
        <w:tc>
          <w:tcPr>
            <w:tcW w:w="1102" w:type="dxa"/>
            <w:vMerge/>
            <w:tcBorders>
              <w:left w:val="single" w:sz="6" w:space="0" w:color="auto"/>
              <w:right w:val="single" w:sz="6" w:space="0" w:color="auto"/>
            </w:tcBorders>
            <w:vAlign w:val="bottom"/>
          </w:tcPr>
          <w:p w:rsidR="00FD3245" w:rsidRPr="00D46DE2" w:rsidRDefault="00FD3245" w:rsidP="00D46DE2">
            <w:pPr>
              <w:autoSpaceDE w:val="0"/>
              <w:autoSpaceDN w:val="0"/>
              <w:adjustRightInd w:val="0"/>
              <w:spacing w:before="0" w:after="0" w:line="240" w:lineRule="auto"/>
              <w:jc w:val="left"/>
              <w:rPr>
                <w:rFonts w:cs="Arial"/>
                <w:color w:val="000000"/>
                <w:sz w:val="12"/>
                <w:szCs w:val="12"/>
                <w:lang w:val="es-ES_tradnl" w:eastAsia="es-ES_tradnl"/>
              </w:rPr>
            </w:pPr>
          </w:p>
        </w:tc>
        <w:tc>
          <w:tcPr>
            <w:tcW w:w="648" w:type="dxa"/>
            <w:vMerge/>
            <w:tcBorders>
              <w:left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jc w:val="center"/>
              <w:rPr>
                <w:rFonts w:cs="Arial"/>
                <w:bCs/>
                <w:i/>
                <w:iCs/>
                <w:color w:val="000000"/>
                <w:sz w:val="12"/>
                <w:szCs w:val="12"/>
                <w:lang w:val="es-ES_tradnl" w:eastAsia="es-ES_tradnl"/>
              </w:rPr>
            </w:pPr>
          </w:p>
        </w:tc>
        <w:tc>
          <w:tcPr>
            <w:tcW w:w="3495" w:type="dxa"/>
            <w:vMerge/>
            <w:tcBorders>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4</w:t>
            </w:r>
          </w:p>
        </w:tc>
      </w:tr>
      <w:tr w:rsidR="00FD3245" w:rsidRPr="00D46DE2" w:rsidTr="000E6BF3">
        <w:trPr>
          <w:trHeight w:hRule="exact" w:val="170"/>
        </w:trPr>
        <w:tc>
          <w:tcPr>
            <w:tcW w:w="1102" w:type="dxa"/>
            <w:vMerge/>
            <w:tcBorders>
              <w:left w:val="single" w:sz="6" w:space="0" w:color="auto"/>
              <w:right w:val="single" w:sz="6" w:space="0" w:color="auto"/>
            </w:tcBorders>
            <w:textDirection w:val="btLr"/>
          </w:tcPr>
          <w:p w:rsidR="00FD3245" w:rsidRPr="00D46DE2" w:rsidRDefault="00FD3245" w:rsidP="00D46DE2">
            <w:pPr>
              <w:autoSpaceDE w:val="0"/>
              <w:autoSpaceDN w:val="0"/>
              <w:adjustRightInd w:val="0"/>
              <w:spacing w:before="0" w:after="0" w:line="240" w:lineRule="auto"/>
              <w:jc w:val="left"/>
              <w:rPr>
                <w:rFonts w:cs="Arial"/>
                <w:b/>
                <w:bCs/>
                <w:color w:val="000000"/>
                <w:sz w:val="16"/>
                <w:szCs w:val="16"/>
                <w:lang w:val="es-ES_tradnl" w:eastAsia="es-ES_tradnl"/>
              </w:rPr>
            </w:pPr>
          </w:p>
        </w:tc>
        <w:tc>
          <w:tcPr>
            <w:tcW w:w="648" w:type="dxa"/>
            <w:vMerge/>
            <w:tcBorders>
              <w:left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ind w:firstLine="0"/>
              <w:jc w:val="center"/>
              <w:rPr>
                <w:rFonts w:cs="Arial"/>
                <w:bCs/>
                <w:color w:val="000000"/>
                <w:sz w:val="12"/>
                <w:szCs w:val="12"/>
                <w:lang w:val="es-ES_tradnl" w:eastAsia="es-ES_tradnl"/>
              </w:rPr>
            </w:pPr>
          </w:p>
        </w:tc>
        <w:tc>
          <w:tcPr>
            <w:tcW w:w="3495" w:type="dxa"/>
            <w:vMerge w:val="restart"/>
            <w:tcBorders>
              <w:top w:val="single" w:sz="6" w:space="0" w:color="auto"/>
              <w:left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Privado con varias Enseñanzas de Régimen General</w:t>
            </w: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7</w:t>
            </w:r>
          </w:p>
        </w:tc>
      </w:tr>
      <w:tr w:rsidR="00FD3245" w:rsidRPr="00D46DE2" w:rsidTr="000E6BF3">
        <w:trPr>
          <w:trHeight w:hRule="exact" w:val="170"/>
        </w:trPr>
        <w:tc>
          <w:tcPr>
            <w:tcW w:w="1102" w:type="dxa"/>
            <w:vMerge/>
            <w:tcBorders>
              <w:left w:val="single" w:sz="6" w:space="0" w:color="auto"/>
              <w:right w:val="single" w:sz="6" w:space="0" w:color="auto"/>
            </w:tcBorders>
            <w:textDirection w:val="btLr"/>
          </w:tcPr>
          <w:p w:rsidR="00FD3245" w:rsidRPr="00D46DE2" w:rsidRDefault="00FD3245" w:rsidP="00D46DE2">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648" w:type="dxa"/>
            <w:vMerge/>
            <w:tcBorders>
              <w:left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ind w:firstLine="0"/>
              <w:jc w:val="center"/>
              <w:rPr>
                <w:rFonts w:ascii="Calibri" w:hAnsi="Calibri"/>
                <w:sz w:val="12"/>
                <w:szCs w:val="12"/>
              </w:rPr>
            </w:pPr>
          </w:p>
        </w:tc>
        <w:tc>
          <w:tcPr>
            <w:tcW w:w="3495" w:type="dxa"/>
            <w:vMerge/>
            <w:tcBorders>
              <w:left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Visual</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ind w:firstLine="0"/>
              <w:jc w:val="center"/>
              <w:rPr>
                <w:rFonts w:ascii="Calibri" w:hAnsi="Calibri"/>
                <w:sz w:val="12"/>
                <w:szCs w:val="12"/>
              </w:rPr>
            </w:pPr>
          </w:p>
        </w:tc>
        <w:tc>
          <w:tcPr>
            <w:tcW w:w="3495" w:type="dxa"/>
            <w:vMerge/>
            <w:tcBorders>
              <w:left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3</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bottom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ind w:firstLine="0"/>
              <w:jc w:val="center"/>
              <w:rPr>
                <w:rFonts w:ascii="Calibri" w:hAnsi="Calibri"/>
                <w:sz w:val="12"/>
                <w:szCs w:val="12"/>
              </w:rPr>
            </w:pPr>
          </w:p>
        </w:tc>
        <w:tc>
          <w:tcPr>
            <w:tcW w:w="3495" w:type="dxa"/>
            <w:vMerge/>
            <w:tcBorders>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ind w:firstLine="0"/>
              <w:jc w:val="left"/>
              <w:rPr>
                <w:rFonts w:ascii="Calibri" w:hAnsi="Calibri"/>
                <w:sz w:val="24"/>
                <w:szCs w:val="24"/>
              </w:rPr>
            </w:pPr>
          </w:p>
        </w:tc>
        <w:tc>
          <w:tcPr>
            <w:tcW w:w="648" w:type="dxa"/>
            <w:vMerge w:val="restart"/>
            <w:tcBorders>
              <w:top w:val="single" w:sz="6" w:space="0" w:color="auto"/>
              <w:left w:val="single" w:sz="6" w:space="0" w:color="auto"/>
              <w:right w:val="single" w:sz="6" w:space="0" w:color="auto"/>
            </w:tcBorders>
            <w:vAlign w:val="center"/>
          </w:tcPr>
          <w:p w:rsidR="00FD3245" w:rsidRPr="000E6BF3" w:rsidRDefault="00FD3245" w:rsidP="00FD3245">
            <w:pPr>
              <w:autoSpaceDE w:val="0"/>
              <w:autoSpaceDN w:val="0"/>
              <w:adjustRightInd w:val="0"/>
              <w:spacing w:before="0" w:after="0" w:line="240" w:lineRule="auto"/>
              <w:ind w:firstLine="0"/>
              <w:jc w:val="center"/>
              <w:rPr>
                <w:rFonts w:cs="Arial"/>
                <w:color w:val="000000"/>
                <w:sz w:val="12"/>
                <w:szCs w:val="12"/>
                <w:lang w:val="es-ES_tradnl" w:eastAsia="es-ES_tradnl"/>
              </w:rPr>
            </w:pPr>
            <w:r w:rsidRPr="000E6BF3">
              <w:rPr>
                <w:rFonts w:cs="Arial"/>
                <w:color w:val="000000"/>
                <w:sz w:val="12"/>
                <w:szCs w:val="12"/>
                <w:lang w:val="es-ES_tradnl" w:eastAsia="es-ES_tradnl"/>
              </w:rPr>
              <w:t>3</w:t>
            </w:r>
          </w:p>
          <w:p w:rsidR="00FD3245" w:rsidRPr="000E6BF3" w:rsidRDefault="00FD3245" w:rsidP="00FD3245">
            <w:pPr>
              <w:autoSpaceDE w:val="0"/>
              <w:autoSpaceDN w:val="0"/>
              <w:adjustRightInd w:val="0"/>
              <w:spacing w:before="0" w:after="0" w:line="240" w:lineRule="auto"/>
              <w:ind w:firstLine="0"/>
              <w:jc w:val="center"/>
              <w:rPr>
                <w:rFonts w:ascii="Calibri" w:hAnsi="Calibri"/>
                <w:sz w:val="12"/>
                <w:szCs w:val="12"/>
              </w:rPr>
            </w:pPr>
          </w:p>
          <w:p w:rsidR="00FD3245" w:rsidRPr="000E6BF3" w:rsidRDefault="00FD3245" w:rsidP="00FD3245">
            <w:pPr>
              <w:autoSpaceDE w:val="0"/>
              <w:autoSpaceDN w:val="0"/>
              <w:adjustRightInd w:val="0"/>
              <w:spacing w:before="0" w:after="0" w:line="240" w:lineRule="auto"/>
              <w:jc w:val="center"/>
              <w:rPr>
                <w:rFonts w:ascii="Calibri" w:hAnsi="Calibri"/>
                <w:sz w:val="12"/>
                <w:szCs w:val="12"/>
              </w:rPr>
            </w:pPr>
          </w:p>
        </w:tc>
        <w:tc>
          <w:tcPr>
            <w:tcW w:w="3495" w:type="dxa"/>
            <w:vMerge w:val="restart"/>
            <w:tcBorders>
              <w:top w:val="single" w:sz="6" w:space="0" w:color="auto"/>
              <w:left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w:t>
            </w:r>
          </w:p>
          <w:p w:rsidR="00FD3245" w:rsidRPr="000E6BF3" w:rsidRDefault="00FD3245" w:rsidP="00313465">
            <w:pPr>
              <w:autoSpaceDE w:val="0"/>
              <w:autoSpaceDN w:val="0"/>
              <w:adjustRightInd w:val="0"/>
              <w:spacing w:before="0" w:after="0" w:line="240" w:lineRule="auto"/>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7</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tcPr>
          <w:p w:rsidR="00FD3245" w:rsidRPr="000E6BF3" w:rsidRDefault="00FD3245" w:rsidP="00D46DE2">
            <w:pPr>
              <w:autoSpaceDE w:val="0"/>
              <w:autoSpaceDN w:val="0"/>
              <w:adjustRightInd w:val="0"/>
              <w:spacing w:before="0" w:after="0" w:line="240" w:lineRule="auto"/>
              <w:jc w:val="left"/>
              <w:rPr>
                <w:rFonts w:ascii="Calibri" w:hAnsi="Calibri"/>
                <w:sz w:val="12"/>
                <w:szCs w:val="12"/>
              </w:rPr>
            </w:pPr>
          </w:p>
        </w:tc>
        <w:tc>
          <w:tcPr>
            <w:tcW w:w="3495" w:type="dxa"/>
            <w:vMerge/>
            <w:tcBorders>
              <w:left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Visual</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tcPr>
          <w:p w:rsidR="00FD3245" w:rsidRPr="000E6BF3" w:rsidRDefault="00FD3245" w:rsidP="00D46DE2">
            <w:pPr>
              <w:autoSpaceDE w:val="0"/>
              <w:autoSpaceDN w:val="0"/>
              <w:adjustRightInd w:val="0"/>
              <w:spacing w:before="0" w:after="0" w:line="240" w:lineRule="auto"/>
              <w:jc w:val="left"/>
              <w:rPr>
                <w:rFonts w:ascii="Calibri" w:hAnsi="Calibri"/>
                <w:sz w:val="12"/>
                <w:szCs w:val="12"/>
              </w:rPr>
            </w:pPr>
          </w:p>
        </w:tc>
        <w:tc>
          <w:tcPr>
            <w:tcW w:w="3495" w:type="dxa"/>
            <w:vMerge/>
            <w:tcBorders>
              <w:left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20</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tcPr>
          <w:p w:rsidR="00FD3245" w:rsidRPr="000E6BF3" w:rsidRDefault="00FD3245" w:rsidP="00D46DE2">
            <w:pPr>
              <w:autoSpaceDE w:val="0"/>
              <w:autoSpaceDN w:val="0"/>
              <w:adjustRightInd w:val="0"/>
              <w:spacing w:before="0" w:after="0" w:line="240" w:lineRule="auto"/>
              <w:jc w:val="left"/>
              <w:rPr>
                <w:rFonts w:cs="Arial"/>
                <w:color w:val="000000"/>
                <w:sz w:val="12"/>
                <w:szCs w:val="12"/>
                <w:lang w:val="es-ES_tradnl" w:eastAsia="es-ES_tradnl"/>
              </w:rPr>
            </w:pPr>
          </w:p>
        </w:tc>
        <w:tc>
          <w:tcPr>
            <w:tcW w:w="3495" w:type="dxa"/>
            <w:vMerge/>
            <w:tcBorders>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32</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tcPr>
          <w:p w:rsidR="00FD3245" w:rsidRPr="000E6BF3" w:rsidRDefault="00FD3245" w:rsidP="00D46DE2">
            <w:pPr>
              <w:autoSpaceDE w:val="0"/>
              <w:autoSpaceDN w:val="0"/>
              <w:adjustRightInd w:val="0"/>
              <w:spacing w:before="0" w:after="0" w:line="240" w:lineRule="auto"/>
              <w:ind w:firstLine="0"/>
              <w:jc w:val="left"/>
              <w:rPr>
                <w:rFonts w:ascii="Calibri" w:hAnsi="Calibri"/>
                <w:sz w:val="12"/>
                <w:szCs w:val="12"/>
              </w:rPr>
            </w:pPr>
          </w:p>
        </w:tc>
        <w:tc>
          <w:tcPr>
            <w:tcW w:w="3495" w:type="dxa"/>
            <w:vMerge w:val="restart"/>
            <w:tcBorders>
              <w:top w:val="single" w:sz="6" w:space="0" w:color="auto"/>
              <w:left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Privado con varias Enseñanzas de Régimen General</w:t>
            </w: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4</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tcPr>
          <w:p w:rsidR="00FD3245" w:rsidRPr="000E6BF3" w:rsidRDefault="00FD3245" w:rsidP="00D46DE2">
            <w:pPr>
              <w:autoSpaceDE w:val="0"/>
              <w:autoSpaceDN w:val="0"/>
              <w:adjustRightInd w:val="0"/>
              <w:spacing w:before="0" w:after="0" w:line="240" w:lineRule="auto"/>
              <w:ind w:firstLine="0"/>
              <w:jc w:val="left"/>
              <w:rPr>
                <w:rFonts w:ascii="Calibri" w:hAnsi="Calibri"/>
                <w:sz w:val="12"/>
                <w:szCs w:val="12"/>
              </w:rPr>
            </w:pPr>
          </w:p>
        </w:tc>
        <w:tc>
          <w:tcPr>
            <w:tcW w:w="3495" w:type="dxa"/>
            <w:vMerge/>
            <w:tcBorders>
              <w:left w:val="single" w:sz="6" w:space="0" w:color="auto"/>
              <w:right w:val="single" w:sz="6" w:space="0" w:color="auto"/>
            </w:tcBorders>
          </w:tcPr>
          <w:p w:rsidR="00FD3245" w:rsidRPr="000E6BF3" w:rsidRDefault="00FD3245" w:rsidP="00D46DE2">
            <w:pPr>
              <w:autoSpaceDE w:val="0"/>
              <w:autoSpaceDN w:val="0"/>
              <w:adjustRightInd w:val="0"/>
              <w:spacing w:before="0" w:after="0" w:line="240" w:lineRule="auto"/>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Visual</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w:t>
            </w:r>
          </w:p>
        </w:tc>
      </w:tr>
      <w:tr w:rsidR="00FD3245" w:rsidRPr="00D46DE2" w:rsidTr="000E6BF3">
        <w:trPr>
          <w:trHeight w:hRule="exact" w:val="170"/>
        </w:trPr>
        <w:tc>
          <w:tcPr>
            <w:tcW w:w="1102" w:type="dxa"/>
            <w:vMerge/>
            <w:tcBorders>
              <w:left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tcPr>
          <w:p w:rsidR="00FD3245" w:rsidRPr="000E6BF3" w:rsidRDefault="00FD3245" w:rsidP="00D46DE2">
            <w:pPr>
              <w:autoSpaceDE w:val="0"/>
              <w:autoSpaceDN w:val="0"/>
              <w:adjustRightInd w:val="0"/>
              <w:spacing w:before="0" w:after="0" w:line="240" w:lineRule="auto"/>
              <w:ind w:firstLine="0"/>
              <w:jc w:val="left"/>
              <w:rPr>
                <w:rFonts w:ascii="Calibri" w:hAnsi="Calibri"/>
                <w:sz w:val="12"/>
                <w:szCs w:val="12"/>
              </w:rPr>
            </w:pPr>
          </w:p>
        </w:tc>
        <w:tc>
          <w:tcPr>
            <w:tcW w:w="3495" w:type="dxa"/>
            <w:vMerge/>
            <w:tcBorders>
              <w:left w:val="single" w:sz="6" w:space="0" w:color="auto"/>
              <w:right w:val="single" w:sz="6" w:space="0" w:color="auto"/>
            </w:tcBorders>
          </w:tcPr>
          <w:p w:rsidR="00FD3245" w:rsidRPr="000E6BF3" w:rsidRDefault="00FD3245" w:rsidP="00D46DE2">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w:t>
            </w:r>
          </w:p>
        </w:tc>
      </w:tr>
      <w:tr w:rsidR="00FD3245" w:rsidRPr="00D46DE2" w:rsidTr="000E6BF3">
        <w:trPr>
          <w:trHeight w:hRule="exact" w:val="170"/>
        </w:trPr>
        <w:tc>
          <w:tcPr>
            <w:tcW w:w="1102" w:type="dxa"/>
            <w:vMerge/>
            <w:tcBorders>
              <w:left w:val="single" w:sz="6" w:space="0" w:color="auto"/>
              <w:bottom w:val="single" w:sz="6" w:space="0" w:color="auto"/>
              <w:right w:val="single" w:sz="6" w:space="0" w:color="auto"/>
            </w:tcBorders>
          </w:tcPr>
          <w:p w:rsidR="00FD3245" w:rsidRPr="00D46DE2" w:rsidRDefault="00FD3245" w:rsidP="00D46DE2">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bottom w:val="single" w:sz="6" w:space="0" w:color="auto"/>
              <w:right w:val="single" w:sz="6" w:space="0" w:color="auto"/>
            </w:tcBorders>
          </w:tcPr>
          <w:p w:rsidR="00FD3245" w:rsidRPr="000E6BF3" w:rsidRDefault="00FD3245" w:rsidP="00D46DE2">
            <w:pPr>
              <w:autoSpaceDE w:val="0"/>
              <w:autoSpaceDN w:val="0"/>
              <w:adjustRightInd w:val="0"/>
              <w:spacing w:before="0" w:after="0" w:line="240" w:lineRule="auto"/>
              <w:ind w:firstLine="0"/>
              <w:jc w:val="left"/>
              <w:rPr>
                <w:rFonts w:ascii="Calibri" w:hAnsi="Calibri"/>
                <w:sz w:val="12"/>
                <w:szCs w:val="12"/>
              </w:rPr>
            </w:pPr>
          </w:p>
        </w:tc>
        <w:tc>
          <w:tcPr>
            <w:tcW w:w="3495" w:type="dxa"/>
            <w:vMerge/>
            <w:tcBorders>
              <w:left w:val="single" w:sz="6" w:space="0" w:color="auto"/>
              <w:bottom w:val="single" w:sz="6" w:space="0" w:color="auto"/>
              <w:right w:val="single" w:sz="6" w:space="0" w:color="auto"/>
            </w:tcBorders>
          </w:tcPr>
          <w:p w:rsidR="00FD3245" w:rsidRPr="000E6BF3" w:rsidRDefault="00FD3245" w:rsidP="00D46DE2">
            <w:pPr>
              <w:autoSpaceDE w:val="0"/>
              <w:autoSpaceDN w:val="0"/>
              <w:adjustRightInd w:val="0"/>
              <w:spacing w:before="0" w:after="0" w:line="240" w:lineRule="auto"/>
              <w:ind w:firstLine="0"/>
              <w:jc w:val="left"/>
              <w:rPr>
                <w:rFonts w:ascii="Calibri" w:hAnsi="Calibri"/>
                <w:sz w:val="12"/>
                <w:szCs w:val="12"/>
              </w:rPr>
            </w:pPr>
          </w:p>
        </w:tc>
        <w:tc>
          <w:tcPr>
            <w:tcW w:w="2381"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F35F4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63" w:type="dxa"/>
            <w:tcBorders>
              <w:top w:val="single" w:sz="6" w:space="0" w:color="auto"/>
              <w:left w:val="single" w:sz="6" w:space="0" w:color="auto"/>
              <w:bottom w:val="single" w:sz="6" w:space="0" w:color="auto"/>
              <w:right w:val="single" w:sz="6" w:space="0" w:color="auto"/>
            </w:tcBorders>
            <w:vAlign w:val="center"/>
          </w:tcPr>
          <w:p w:rsidR="00FD3245" w:rsidRPr="000E6BF3" w:rsidRDefault="00FD3245" w:rsidP="00313465">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3</w:t>
            </w:r>
          </w:p>
        </w:tc>
      </w:tr>
    </w:tbl>
    <w:p w:rsidR="009B353D" w:rsidRDefault="0087346F">
      <w:pPr>
        <w:spacing w:before="0" w:after="0" w:line="240" w:lineRule="auto"/>
        <w:ind w:firstLine="0"/>
        <w:jc w:val="left"/>
        <w:rPr>
          <w:rFonts w:ascii="Cambria" w:hAnsi="Cambria"/>
          <w:b/>
          <w:bCs/>
          <w:color w:val="365F91"/>
          <w:sz w:val="28"/>
          <w:szCs w:val="28"/>
          <w:lang w:eastAsia="en-US"/>
        </w:rPr>
      </w:pPr>
      <w:r>
        <w:rPr>
          <w:rFonts w:ascii="Cambria" w:hAnsi="Cambria"/>
          <w:bCs/>
          <w:caps/>
          <w:color w:val="365F91"/>
          <w:lang w:eastAsia="en-US"/>
        </w:rPr>
        <w:br w:type="page"/>
      </w:r>
    </w:p>
    <w:tbl>
      <w:tblPr>
        <w:tblW w:w="9498" w:type="dxa"/>
        <w:tblInd w:w="-527" w:type="dxa"/>
        <w:tblLayout w:type="fixed"/>
        <w:tblCellMar>
          <w:left w:w="40" w:type="dxa"/>
          <w:right w:w="40" w:type="dxa"/>
        </w:tblCellMar>
        <w:tblLook w:val="0000" w:firstRow="0" w:lastRow="0" w:firstColumn="0" w:lastColumn="0" w:noHBand="0" w:noVBand="0"/>
      </w:tblPr>
      <w:tblGrid>
        <w:gridCol w:w="993"/>
        <w:gridCol w:w="567"/>
        <w:gridCol w:w="4394"/>
        <w:gridCol w:w="2410"/>
        <w:gridCol w:w="1134"/>
      </w:tblGrid>
      <w:tr w:rsidR="009B353D" w:rsidRPr="009B353D" w:rsidTr="00031BF6">
        <w:trPr>
          <w:trHeight w:val="266"/>
        </w:trPr>
        <w:tc>
          <w:tcPr>
            <w:tcW w:w="993" w:type="dxa"/>
            <w:tcBorders>
              <w:top w:val="single" w:sz="6" w:space="0" w:color="auto"/>
              <w:left w:val="single" w:sz="6" w:space="0" w:color="auto"/>
              <w:bottom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center"/>
              <w:rPr>
                <w:rFonts w:cs="Arial"/>
                <w:b/>
                <w:bCs/>
                <w:color w:val="000000"/>
                <w:sz w:val="16"/>
                <w:szCs w:val="16"/>
                <w:lang w:val="es-ES_tradnl" w:eastAsia="es-ES_tradnl"/>
              </w:rPr>
            </w:pPr>
            <w:r w:rsidRPr="009B353D">
              <w:rPr>
                <w:rFonts w:cs="Arial"/>
                <w:b/>
                <w:bCs/>
                <w:color w:val="000000"/>
                <w:sz w:val="16"/>
                <w:szCs w:val="16"/>
                <w:lang w:val="es-ES_tradnl" w:eastAsia="es-ES_tradnl"/>
              </w:rPr>
              <w:lastRenderedPageBreak/>
              <w:t>Enseñanza</w:t>
            </w:r>
          </w:p>
        </w:tc>
        <w:tc>
          <w:tcPr>
            <w:tcW w:w="567" w:type="dxa"/>
            <w:tcBorders>
              <w:top w:val="single" w:sz="6" w:space="0" w:color="auto"/>
              <w:left w:val="single" w:sz="6" w:space="0" w:color="auto"/>
              <w:bottom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center"/>
              <w:rPr>
                <w:rFonts w:cs="Arial"/>
                <w:b/>
                <w:bCs/>
                <w:color w:val="000000"/>
                <w:sz w:val="16"/>
                <w:szCs w:val="16"/>
                <w:lang w:val="es-ES_tradnl" w:eastAsia="es-ES_tradnl"/>
              </w:rPr>
            </w:pPr>
            <w:r w:rsidRPr="009B353D">
              <w:rPr>
                <w:rFonts w:cs="Arial"/>
                <w:b/>
                <w:bCs/>
                <w:color w:val="000000"/>
                <w:sz w:val="16"/>
                <w:szCs w:val="16"/>
                <w:lang w:val="es-ES_tradnl" w:eastAsia="es-ES_tradnl"/>
              </w:rPr>
              <w:t>Curso</w:t>
            </w:r>
          </w:p>
        </w:tc>
        <w:tc>
          <w:tcPr>
            <w:tcW w:w="4394" w:type="dxa"/>
            <w:tcBorders>
              <w:top w:val="single" w:sz="6" w:space="0" w:color="auto"/>
              <w:left w:val="single" w:sz="6" w:space="0" w:color="auto"/>
              <w:bottom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center"/>
              <w:rPr>
                <w:rFonts w:cs="Arial"/>
                <w:b/>
                <w:bCs/>
                <w:color w:val="000000"/>
                <w:sz w:val="16"/>
                <w:szCs w:val="16"/>
                <w:lang w:val="es-ES_tradnl" w:eastAsia="es-ES_tradnl"/>
              </w:rPr>
            </w:pPr>
            <w:r w:rsidRPr="009B353D">
              <w:rPr>
                <w:rFonts w:cs="Arial"/>
                <w:b/>
                <w:bCs/>
                <w:color w:val="000000"/>
                <w:sz w:val="16"/>
                <w:szCs w:val="16"/>
                <w:lang w:val="es-ES_tradnl" w:eastAsia="es-ES_tradnl"/>
              </w:rPr>
              <w:t>Tipo Centro</w:t>
            </w:r>
          </w:p>
        </w:tc>
        <w:tc>
          <w:tcPr>
            <w:tcW w:w="2410" w:type="dxa"/>
            <w:tcBorders>
              <w:top w:val="single" w:sz="6" w:space="0" w:color="auto"/>
              <w:left w:val="single" w:sz="6" w:space="0" w:color="auto"/>
              <w:bottom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center"/>
              <w:rPr>
                <w:rFonts w:cs="Arial"/>
                <w:b/>
                <w:bCs/>
                <w:color w:val="000000"/>
                <w:sz w:val="16"/>
                <w:szCs w:val="16"/>
                <w:lang w:val="es-ES_tradnl" w:eastAsia="es-ES_tradnl"/>
              </w:rPr>
            </w:pPr>
            <w:r w:rsidRPr="009B353D">
              <w:rPr>
                <w:rFonts w:cs="Arial"/>
                <w:b/>
                <w:bCs/>
                <w:color w:val="000000"/>
                <w:sz w:val="16"/>
                <w:szCs w:val="16"/>
                <w:lang w:val="es-ES_tradnl" w:eastAsia="es-ES_tradnl"/>
              </w:rPr>
              <w:t>Subtipo ACNEA</w:t>
            </w:r>
          </w:p>
        </w:tc>
        <w:tc>
          <w:tcPr>
            <w:tcW w:w="1134" w:type="dxa"/>
            <w:tcBorders>
              <w:top w:val="single" w:sz="6" w:space="0" w:color="auto"/>
              <w:left w:val="single" w:sz="6" w:space="0" w:color="auto"/>
              <w:bottom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center"/>
              <w:rPr>
                <w:rFonts w:cs="Arial"/>
                <w:b/>
                <w:bCs/>
                <w:color w:val="000000"/>
                <w:sz w:val="16"/>
                <w:szCs w:val="16"/>
                <w:lang w:val="es-ES_tradnl" w:eastAsia="es-ES_tradnl"/>
              </w:rPr>
            </w:pPr>
            <w:r w:rsidRPr="009B353D">
              <w:rPr>
                <w:rFonts w:cs="Arial"/>
                <w:b/>
                <w:bCs/>
                <w:color w:val="000000"/>
                <w:sz w:val="16"/>
                <w:szCs w:val="16"/>
                <w:lang w:val="es-ES_tradnl" w:eastAsia="es-ES_tradnl"/>
              </w:rPr>
              <w:t>Matriculados</w:t>
            </w:r>
          </w:p>
        </w:tc>
      </w:tr>
      <w:tr w:rsidR="009B353D" w:rsidRPr="009B353D" w:rsidTr="000E6BF3">
        <w:trPr>
          <w:trHeight w:hRule="exact" w:val="170"/>
        </w:trPr>
        <w:tc>
          <w:tcPr>
            <w:tcW w:w="993" w:type="dxa"/>
            <w:vMerge w:val="restart"/>
            <w:tcBorders>
              <w:top w:val="single" w:sz="6" w:space="0" w:color="auto"/>
              <w:left w:val="single" w:sz="6" w:space="0" w:color="auto"/>
              <w:right w:val="single" w:sz="6" w:space="0" w:color="auto"/>
            </w:tcBorders>
            <w:textDirection w:val="btLr"/>
            <w:vAlign w:val="center"/>
          </w:tcPr>
          <w:p w:rsidR="009B353D" w:rsidRPr="009B353D" w:rsidRDefault="00031BF6" w:rsidP="00031BF6">
            <w:pPr>
              <w:autoSpaceDE w:val="0"/>
              <w:autoSpaceDN w:val="0"/>
              <w:adjustRightInd w:val="0"/>
              <w:spacing w:before="0" w:after="0" w:line="240" w:lineRule="auto"/>
              <w:ind w:left="113" w:right="113" w:firstLine="0"/>
              <w:jc w:val="center"/>
              <w:rPr>
                <w:rFonts w:ascii="Calibri" w:hAnsi="Calibri"/>
                <w:sz w:val="24"/>
                <w:szCs w:val="24"/>
              </w:rPr>
            </w:pPr>
            <w:r>
              <w:rPr>
                <w:rFonts w:cs="Arial"/>
                <w:b/>
                <w:bCs/>
                <w:color w:val="000000"/>
                <w:sz w:val="16"/>
                <w:szCs w:val="16"/>
                <w:lang w:val="es-ES_tradnl" w:eastAsia="es-ES_tradnl"/>
              </w:rPr>
              <w:t>Educación Primaria</w:t>
            </w:r>
          </w:p>
        </w:tc>
        <w:tc>
          <w:tcPr>
            <w:tcW w:w="567" w:type="dxa"/>
            <w:vMerge w:val="restart"/>
            <w:tcBorders>
              <w:top w:val="single" w:sz="6" w:space="0" w:color="auto"/>
              <w:left w:val="single" w:sz="6" w:space="0" w:color="auto"/>
              <w:right w:val="single" w:sz="6" w:space="0" w:color="auto"/>
            </w:tcBorders>
            <w:vAlign w:val="center"/>
          </w:tcPr>
          <w:p w:rsidR="009B353D" w:rsidRPr="00352CDC" w:rsidRDefault="00031BF6"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r w:rsidRPr="00352CDC">
              <w:rPr>
                <w:rFonts w:cs="Arial"/>
                <w:color w:val="000000"/>
                <w:sz w:val="12"/>
                <w:szCs w:val="12"/>
                <w:lang w:val="es-ES_tradnl" w:eastAsia="es-ES_tradnl"/>
              </w:rPr>
              <w:t>1</w:t>
            </w:r>
          </w:p>
        </w:tc>
        <w:tc>
          <w:tcPr>
            <w:tcW w:w="4394" w:type="dxa"/>
            <w:vMerge w:val="restart"/>
            <w:tcBorders>
              <w:top w:val="single" w:sz="6" w:space="0" w:color="auto"/>
              <w:left w:val="single" w:sz="6" w:space="0" w:color="auto"/>
              <w:right w:val="single" w:sz="6" w:space="0" w:color="auto"/>
            </w:tcBorders>
            <w:vAlign w:val="center"/>
          </w:tcPr>
          <w:p w:rsidR="009B353D" w:rsidRPr="000E6BF3" w:rsidRDefault="009B353D" w:rsidP="00031BF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w:t>
            </w: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11</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Visual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20</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69</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Integrado (Varias enseñanzas de Régimen General)</w:t>
            </w: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val="restart"/>
            <w:tcBorders>
              <w:top w:val="single" w:sz="6" w:space="0" w:color="auto"/>
              <w:left w:val="single" w:sz="6" w:space="0" w:color="auto"/>
              <w:right w:val="single" w:sz="6" w:space="0" w:color="auto"/>
            </w:tcBorders>
            <w:vAlign w:val="center"/>
          </w:tcPr>
          <w:p w:rsidR="009B353D" w:rsidRPr="000E6BF3" w:rsidRDefault="009B353D" w:rsidP="00031BF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Privado con varias Enseñanzas de Régimen General</w:t>
            </w: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7</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Visual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4</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bottom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7</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val="restart"/>
            <w:tcBorders>
              <w:top w:val="single" w:sz="6" w:space="0" w:color="auto"/>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r w:rsidRPr="00352CDC">
              <w:rPr>
                <w:rFonts w:cs="Arial"/>
                <w:color w:val="000000"/>
                <w:sz w:val="12"/>
                <w:szCs w:val="12"/>
                <w:lang w:val="es-ES_tradnl" w:eastAsia="es-ES_tradnl"/>
              </w:rPr>
              <w:t>2</w:t>
            </w:r>
          </w:p>
        </w:tc>
        <w:tc>
          <w:tcPr>
            <w:tcW w:w="4394" w:type="dxa"/>
            <w:vMerge w:val="restart"/>
            <w:tcBorders>
              <w:top w:val="single" w:sz="6" w:space="0" w:color="auto"/>
              <w:left w:val="single" w:sz="6" w:space="0" w:color="auto"/>
              <w:right w:val="single" w:sz="6" w:space="0" w:color="auto"/>
            </w:tcBorders>
            <w:vAlign w:val="center"/>
          </w:tcPr>
          <w:p w:rsidR="009B353D" w:rsidRPr="000E6BF3" w:rsidRDefault="009B353D" w:rsidP="00031BF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w:t>
            </w: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9</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Visual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6</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25</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74</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val="restart"/>
            <w:tcBorders>
              <w:top w:val="single" w:sz="6" w:space="0" w:color="auto"/>
              <w:left w:val="single" w:sz="6" w:space="0" w:color="auto"/>
              <w:right w:val="single" w:sz="6" w:space="0" w:color="auto"/>
            </w:tcBorders>
            <w:vAlign w:val="center"/>
          </w:tcPr>
          <w:p w:rsidR="009B353D" w:rsidRPr="000E6BF3" w:rsidRDefault="009B353D" w:rsidP="00031BF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Privado con varias Enseñanzas de Régimen General</w:t>
            </w: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4</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Visual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bottom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14</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val="restart"/>
            <w:tcBorders>
              <w:top w:val="single" w:sz="6" w:space="0" w:color="auto"/>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r w:rsidRPr="00352CDC">
              <w:rPr>
                <w:rFonts w:cs="Arial"/>
                <w:color w:val="000000"/>
                <w:sz w:val="12"/>
                <w:szCs w:val="12"/>
                <w:lang w:val="es-ES_tradnl" w:eastAsia="es-ES_tradnl"/>
              </w:rPr>
              <w:t>3</w:t>
            </w:r>
          </w:p>
        </w:tc>
        <w:tc>
          <w:tcPr>
            <w:tcW w:w="4394" w:type="dxa"/>
            <w:vMerge w:val="restart"/>
            <w:tcBorders>
              <w:top w:val="single" w:sz="6" w:space="0" w:color="auto"/>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w:t>
            </w: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6</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Visual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7</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27</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89</w:t>
            </w:r>
          </w:p>
        </w:tc>
      </w:tr>
      <w:tr w:rsidR="00031BF6" w:rsidRPr="009B353D" w:rsidTr="000E6BF3">
        <w:trPr>
          <w:trHeight w:hRule="exact" w:val="170"/>
        </w:trPr>
        <w:tc>
          <w:tcPr>
            <w:tcW w:w="993" w:type="dxa"/>
            <w:vMerge/>
            <w:tcBorders>
              <w:left w:val="single" w:sz="6" w:space="0" w:color="auto"/>
              <w:right w:val="single" w:sz="6" w:space="0" w:color="auto"/>
            </w:tcBorders>
          </w:tcPr>
          <w:p w:rsidR="00031BF6" w:rsidRPr="009B353D" w:rsidRDefault="00031BF6"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031BF6" w:rsidRPr="00352CDC" w:rsidRDefault="00031BF6"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val="restart"/>
            <w:tcBorders>
              <w:top w:val="single" w:sz="6" w:space="0" w:color="auto"/>
              <w:left w:val="single" w:sz="6" w:space="0" w:color="auto"/>
              <w:right w:val="single" w:sz="6" w:space="0" w:color="auto"/>
            </w:tcBorders>
            <w:vAlign w:val="center"/>
          </w:tcPr>
          <w:p w:rsidR="00031BF6" w:rsidRPr="000E6BF3" w:rsidRDefault="00031BF6" w:rsidP="007F569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Integrado (Varias enseñanzas de Régimen General)</w:t>
            </w:r>
          </w:p>
        </w:tc>
        <w:tc>
          <w:tcPr>
            <w:tcW w:w="2410" w:type="dxa"/>
            <w:tcBorders>
              <w:top w:val="single" w:sz="6" w:space="0" w:color="auto"/>
              <w:left w:val="single" w:sz="6" w:space="0" w:color="auto"/>
              <w:bottom w:val="single" w:sz="6" w:space="0" w:color="auto"/>
              <w:right w:val="single" w:sz="6" w:space="0" w:color="auto"/>
            </w:tcBorders>
            <w:vAlign w:val="center"/>
          </w:tcPr>
          <w:p w:rsidR="00031BF6" w:rsidRPr="000E6BF3" w:rsidRDefault="00031BF6"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34" w:type="dxa"/>
            <w:tcBorders>
              <w:top w:val="single" w:sz="6" w:space="0" w:color="auto"/>
              <w:left w:val="single" w:sz="6" w:space="0" w:color="auto"/>
              <w:bottom w:val="single" w:sz="6" w:space="0" w:color="auto"/>
              <w:right w:val="single" w:sz="6" w:space="0" w:color="auto"/>
            </w:tcBorders>
            <w:vAlign w:val="center"/>
          </w:tcPr>
          <w:p w:rsidR="00031BF6" w:rsidRPr="000E6BF3" w:rsidRDefault="00031BF6"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w:t>
            </w:r>
          </w:p>
        </w:tc>
      </w:tr>
      <w:tr w:rsidR="00031BF6" w:rsidRPr="009B353D" w:rsidTr="000E6BF3">
        <w:trPr>
          <w:trHeight w:hRule="exact" w:val="170"/>
        </w:trPr>
        <w:tc>
          <w:tcPr>
            <w:tcW w:w="993" w:type="dxa"/>
            <w:vMerge/>
            <w:tcBorders>
              <w:left w:val="single" w:sz="6" w:space="0" w:color="auto"/>
              <w:right w:val="single" w:sz="6" w:space="0" w:color="auto"/>
            </w:tcBorders>
          </w:tcPr>
          <w:p w:rsidR="00031BF6" w:rsidRPr="009B353D" w:rsidRDefault="00031BF6" w:rsidP="009B353D">
            <w:pPr>
              <w:autoSpaceDE w:val="0"/>
              <w:autoSpaceDN w:val="0"/>
              <w:adjustRightInd w:val="0"/>
              <w:spacing w:before="0" w:after="0" w:line="240" w:lineRule="auto"/>
              <w:jc w:val="left"/>
              <w:rPr>
                <w:rFonts w:ascii="Calibri" w:hAnsi="Calibri"/>
                <w:sz w:val="24"/>
                <w:szCs w:val="24"/>
              </w:rPr>
            </w:pPr>
          </w:p>
        </w:tc>
        <w:tc>
          <w:tcPr>
            <w:tcW w:w="567" w:type="dxa"/>
            <w:vMerge/>
            <w:tcBorders>
              <w:left w:val="single" w:sz="6" w:space="0" w:color="auto"/>
              <w:right w:val="single" w:sz="6" w:space="0" w:color="auto"/>
            </w:tcBorders>
            <w:vAlign w:val="center"/>
          </w:tcPr>
          <w:p w:rsidR="00031BF6" w:rsidRPr="00352CDC" w:rsidRDefault="00031BF6"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bottom w:val="single" w:sz="6" w:space="0" w:color="auto"/>
              <w:right w:val="single" w:sz="6" w:space="0" w:color="auto"/>
            </w:tcBorders>
            <w:vAlign w:val="center"/>
          </w:tcPr>
          <w:p w:rsidR="00031BF6" w:rsidRPr="000E6BF3" w:rsidRDefault="00031BF6"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031BF6" w:rsidRPr="000E6BF3" w:rsidRDefault="00031BF6"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34" w:type="dxa"/>
            <w:tcBorders>
              <w:top w:val="single" w:sz="6" w:space="0" w:color="auto"/>
              <w:left w:val="single" w:sz="6" w:space="0" w:color="auto"/>
              <w:bottom w:val="single" w:sz="6" w:space="0" w:color="auto"/>
              <w:right w:val="single" w:sz="6" w:space="0" w:color="auto"/>
            </w:tcBorders>
            <w:vAlign w:val="center"/>
          </w:tcPr>
          <w:p w:rsidR="00031BF6" w:rsidRPr="000E6BF3" w:rsidRDefault="00031BF6"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cs="Arial"/>
                <w:color w:val="000000"/>
                <w:sz w:val="12"/>
                <w:szCs w:val="12"/>
                <w:lang w:val="es-ES_tradnl" w:eastAsia="es-ES_tradnl"/>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val="restart"/>
            <w:tcBorders>
              <w:top w:val="single" w:sz="6" w:space="0" w:color="auto"/>
              <w:left w:val="single" w:sz="6" w:space="0" w:color="auto"/>
              <w:right w:val="single" w:sz="6" w:space="0" w:color="auto"/>
            </w:tcBorders>
            <w:vAlign w:val="center"/>
          </w:tcPr>
          <w:p w:rsidR="009B353D" w:rsidRPr="000E6BF3" w:rsidRDefault="009B353D" w:rsidP="00031BF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Privado con varias Enseñanzas de Régimen General</w:t>
            </w: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7</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cs="Arial"/>
                <w:color w:val="000000"/>
                <w:sz w:val="12"/>
                <w:szCs w:val="12"/>
                <w:lang w:val="es-ES_tradnl" w:eastAsia="es-ES_tradnl"/>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Discapacldad Visual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cs="Arial"/>
                <w:b/>
                <w:bCs/>
                <w:color w:val="000000"/>
                <w:sz w:val="16"/>
                <w:szCs w:val="16"/>
                <w:lang w:val="es-ES_tradnl" w:eastAsia="es-ES_tradnl"/>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w:t>
            </w:r>
          </w:p>
        </w:tc>
      </w:tr>
      <w:tr w:rsidR="009B353D" w:rsidRPr="009B353D" w:rsidTr="000E6BF3">
        <w:trPr>
          <w:trHeight w:hRule="exact" w:val="170"/>
        </w:trPr>
        <w:tc>
          <w:tcPr>
            <w:tcW w:w="993" w:type="dxa"/>
            <w:vMerge/>
            <w:tcBorders>
              <w:left w:val="single" w:sz="6" w:space="0" w:color="auto"/>
              <w:right w:val="single" w:sz="6" w:space="0" w:color="auto"/>
            </w:tcBorders>
            <w:vAlign w:val="bottom"/>
          </w:tcPr>
          <w:p w:rsidR="009B353D" w:rsidRPr="009B353D" w:rsidRDefault="009B353D" w:rsidP="009B353D">
            <w:pPr>
              <w:autoSpaceDE w:val="0"/>
              <w:autoSpaceDN w:val="0"/>
              <w:adjustRightInd w:val="0"/>
              <w:spacing w:before="0" w:after="0" w:line="240" w:lineRule="auto"/>
              <w:jc w:val="left"/>
              <w:rPr>
                <w:rFonts w:cs="Arial"/>
                <w:b/>
                <w:bCs/>
                <w:color w:val="000000"/>
                <w:spacing w:val="-10"/>
                <w:sz w:val="10"/>
                <w:szCs w:val="10"/>
                <w:lang w:val="es-ES_tradnl" w:eastAsia="es-ES_tradnl"/>
              </w:rPr>
            </w:pPr>
          </w:p>
        </w:tc>
        <w:tc>
          <w:tcPr>
            <w:tcW w:w="567" w:type="dxa"/>
            <w:vMerge/>
            <w:tcBorders>
              <w:left w:val="single" w:sz="6" w:space="0" w:color="auto"/>
              <w:bottom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12</w:t>
            </w:r>
          </w:p>
        </w:tc>
      </w:tr>
      <w:tr w:rsidR="009B353D" w:rsidRPr="009B353D" w:rsidTr="000E6BF3">
        <w:trPr>
          <w:trHeight w:hRule="exact" w:val="170"/>
        </w:trPr>
        <w:tc>
          <w:tcPr>
            <w:tcW w:w="993" w:type="dxa"/>
            <w:vMerge/>
            <w:tcBorders>
              <w:left w:val="single" w:sz="6" w:space="0" w:color="auto"/>
              <w:right w:val="single" w:sz="6" w:space="0" w:color="auto"/>
            </w:tcBorders>
            <w:textDirection w:val="btLr"/>
          </w:tcPr>
          <w:p w:rsidR="009B353D" w:rsidRPr="009B353D" w:rsidRDefault="009B353D" w:rsidP="009B353D">
            <w:pPr>
              <w:autoSpaceDE w:val="0"/>
              <w:autoSpaceDN w:val="0"/>
              <w:adjustRightInd w:val="0"/>
              <w:spacing w:before="0" w:after="0" w:line="240" w:lineRule="auto"/>
              <w:jc w:val="left"/>
              <w:rPr>
                <w:rFonts w:cs="Arial"/>
                <w:b/>
                <w:bCs/>
                <w:color w:val="000000"/>
                <w:sz w:val="16"/>
                <w:szCs w:val="16"/>
                <w:lang w:val="es-ES_tradnl" w:eastAsia="es-ES_tradnl"/>
              </w:rPr>
            </w:pPr>
          </w:p>
        </w:tc>
        <w:tc>
          <w:tcPr>
            <w:tcW w:w="567" w:type="dxa"/>
            <w:vMerge w:val="restart"/>
            <w:tcBorders>
              <w:top w:val="single" w:sz="6" w:space="0" w:color="auto"/>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r w:rsidRPr="00352CDC">
              <w:rPr>
                <w:rFonts w:cs="Arial"/>
                <w:color w:val="000000"/>
                <w:sz w:val="12"/>
                <w:szCs w:val="12"/>
                <w:lang w:val="es-ES_tradnl" w:eastAsia="es-ES_tradnl"/>
              </w:rPr>
              <w:t>4</w:t>
            </w:r>
          </w:p>
        </w:tc>
        <w:tc>
          <w:tcPr>
            <w:tcW w:w="4394" w:type="dxa"/>
            <w:vMerge w:val="restart"/>
            <w:tcBorders>
              <w:top w:val="single" w:sz="6" w:space="0" w:color="auto"/>
              <w:left w:val="single" w:sz="6" w:space="0" w:color="auto"/>
              <w:right w:val="single" w:sz="6" w:space="0" w:color="auto"/>
            </w:tcBorders>
            <w:vAlign w:val="center"/>
          </w:tcPr>
          <w:p w:rsidR="009B353D" w:rsidRPr="000E6BF3" w:rsidRDefault="009B353D" w:rsidP="00031BF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w:t>
            </w: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8</w:t>
            </w:r>
          </w:p>
        </w:tc>
      </w:tr>
      <w:tr w:rsidR="009B353D" w:rsidRPr="009B353D" w:rsidTr="000E6BF3">
        <w:trPr>
          <w:trHeight w:hRule="exact" w:val="170"/>
        </w:trPr>
        <w:tc>
          <w:tcPr>
            <w:tcW w:w="993" w:type="dxa"/>
            <w:vMerge/>
            <w:tcBorders>
              <w:left w:val="single" w:sz="6" w:space="0" w:color="auto"/>
              <w:right w:val="single" w:sz="6" w:space="0" w:color="auto"/>
            </w:tcBorders>
            <w:textDirection w:val="btLr"/>
          </w:tcPr>
          <w:p w:rsidR="009B353D" w:rsidRPr="009B353D" w:rsidRDefault="009B353D" w:rsidP="009B353D">
            <w:pPr>
              <w:autoSpaceDE w:val="0"/>
              <w:autoSpaceDN w:val="0"/>
              <w:adjustRightInd w:val="0"/>
              <w:spacing w:before="0" w:after="0" w:line="240" w:lineRule="auto"/>
              <w:jc w:val="left"/>
              <w:rPr>
                <w:rFonts w:cs="Arial"/>
                <w:color w:val="000000"/>
                <w:sz w:val="12"/>
                <w:szCs w:val="12"/>
                <w:lang w:val="es-ES_tradnl" w:eastAsia="es-ES_tradnl"/>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Visual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w:t>
            </w:r>
          </w:p>
        </w:tc>
      </w:tr>
      <w:tr w:rsidR="009B353D" w:rsidRPr="009B353D" w:rsidTr="000E6BF3">
        <w:trPr>
          <w:trHeight w:hRule="exact" w:val="170"/>
        </w:trPr>
        <w:tc>
          <w:tcPr>
            <w:tcW w:w="993" w:type="dxa"/>
            <w:vMerge/>
            <w:tcBorders>
              <w:left w:val="single" w:sz="6" w:space="0" w:color="auto"/>
              <w:right w:val="single" w:sz="6" w:space="0" w:color="auto"/>
            </w:tcBorders>
            <w:textDirection w:val="btLr"/>
          </w:tcPr>
          <w:p w:rsidR="009B353D" w:rsidRPr="009B353D" w:rsidRDefault="009B353D" w:rsidP="009B353D">
            <w:pPr>
              <w:autoSpaceDE w:val="0"/>
              <w:autoSpaceDN w:val="0"/>
              <w:adjustRightInd w:val="0"/>
              <w:spacing w:before="0" w:after="0" w:line="240" w:lineRule="auto"/>
              <w:jc w:val="left"/>
              <w:rPr>
                <w:rFonts w:cs="Arial"/>
                <w:color w:val="000000"/>
                <w:sz w:val="12"/>
                <w:szCs w:val="12"/>
                <w:lang w:val="es-ES_tradnl" w:eastAsia="es-ES_tradnl"/>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29</w:t>
            </w:r>
          </w:p>
        </w:tc>
      </w:tr>
      <w:tr w:rsidR="009B353D" w:rsidRPr="009B353D" w:rsidTr="000E6BF3">
        <w:trPr>
          <w:trHeight w:hRule="exact" w:val="170"/>
        </w:trPr>
        <w:tc>
          <w:tcPr>
            <w:tcW w:w="993" w:type="dxa"/>
            <w:vMerge/>
            <w:tcBorders>
              <w:left w:val="single" w:sz="6" w:space="0" w:color="auto"/>
              <w:right w:val="single" w:sz="6" w:space="0" w:color="auto"/>
            </w:tcBorders>
            <w:vAlign w:val="bottom"/>
          </w:tcPr>
          <w:p w:rsidR="009B353D" w:rsidRPr="009B353D" w:rsidRDefault="009B353D" w:rsidP="009B353D">
            <w:pPr>
              <w:autoSpaceDE w:val="0"/>
              <w:autoSpaceDN w:val="0"/>
              <w:adjustRightInd w:val="0"/>
              <w:spacing w:before="0" w:after="0" w:line="240" w:lineRule="auto"/>
              <w:ind w:firstLine="0"/>
              <w:jc w:val="left"/>
              <w:rPr>
                <w:rFonts w:cs="Arial"/>
                <w:b/>
                <w:bCs/>
                <w:i/>
                <w:iCs/>
                <w:color w:val="000000"/>
                <w:spacing w:val="20"/>
                <w:sz w:val="12"/>
                <w:szCs w:val="12"/>
                <w:lang w:val="es-ES_tradnl" w:eastAsia="es-ES_tradnl"/>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81</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Integrado (Varias enseñanzas de Régimen General)</w:t>
            </w: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val="restart"/>
            <w:tcBorders>
              <w:top w:val="single" w:sz="6" w:space="0" w:color="auto"/>
              <w:left w:val="single" w:sz="6" w:space="0" w:color="auto"/>
              <w:right w:val="single" w:sz="6" w:space="0" w:color="auto"/>
            </w:tcBorders>
            <w:vAlign w:val="center"/>
          </w:tcPr>
          <w:p w:rsidR="009B353D" w:rsidRPr="000E6BF3" w:rsidRDefault="009B353D" w:rsidP="00031BF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Privado con varias Enseñanzas de Régimen General</w:t>
            </w: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6</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Visual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5</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bottom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14</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val="restart"/>
            <w:tcBorders>
              <w:top w:val="single" w:sz="6" w:space="0" w:color="auto"/>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r w:rsidRPr="00352CDC">
              <w:rPr>
                <w:rFonts w:cs="Arial"/>
                <w:color w:val="000000"/>
                <w:sz w:val="12"/>
                <w:szCs w:val="12"/>
                <w:lang w:val="es-ES_tradnl" w:eastAsia="es-ES_tradnl"/>
              </w:rPr>
              <w:t>5</w:t>
            </w:r>
          </w:p>
        </w:tc>
        <w:tc>
          <w:tcPr>
            <w:tcW w:w="4394" w:type="dxa"/>
            <w:vMerge w:val="restart"/>
            <w:tcBorders>
              <w:top w:val="single" w:sz="6" w:space="0" w:color="auto"/>
              <w:left w:val="single" w:sz="6" w:space="0" w:color="auto"/>
              <w:right w:val="single" w:sz="6" w:space="0" w:color="auto"/>
            </w:tcBorders>
            <w:vAlign w:val="center"/>
          </w:tcPr>
          <w:p w:rsidR="009B353D" w:rsidRPr="000E6BF3" w:rsidRDefault="009B353D" w:rsidP="00031BF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w:t>
            </w: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12</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Visual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4</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Dlscapacidad Física (Motora)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24</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84</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Integrado (Varias enseñanzas de Régimen General)</w:t>
            </w: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val="restart"/>
            <w:tcBorders>
              <w:top w:val="single" w:sz="6" w:space="0" w:color="auto"/>
              <w:left w:val="single" w:sz="6" w:space="0" w:color="auto"/>
              <w:right w:val="single" w:sz="6" w:space="0" w:color="auto"/>
            </w:tcBorders>
            <w:vAlign w:val="center"/>
          </w:tcPr>
          <w:p w:rsidR="009B353D" w:rsidRPr="000E6BF3" w:rsidRDefault="009B353D" w:rsidP="00031BF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Privado con varias Enseñanzas de Régimen General</w:t>
            </w: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5</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Visual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3</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bottom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4394" w:type="dxa"/>
            <w:vMerge/>
            <w:tcBorders>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13</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val="restart"/>
            <w:tcBorders>
              <w:top w:val="single" w:sz="6" w:space="0" w:color="auto"/>
              <w:left w:val="single" w:sz="6" w:space="0" w:color="auto"/>
              <w:right w:val="single" w:sz="6" w:space="0" w:color="auto"/>
            </w:tcBorders>
            <w:vAlign w:val="center"/>
          </w:tcPr>
          <w:p w:rsidR="009B353D" w:rsidRPr="00352CDC" w:rsidRDefault="009B353D" w:rsidP="00031BF6">
            <w:pPr>
              <w:autoSpaceDE w:val="0"/>
              <w:autoSpaceDN w:val="0"/>
              <w:adjustRightInd w:val="0"/>
              <w:spacing w:before="0" w:after="0" w:line="240" w:lineRule="auto"/>
              <w:ind w:firstLine="0"/>
              <w:jc w:val="center"/>
              <w:rPr>
                <w:rFonts w:cs="Arial"/>
                <w:color w:val="000000"/>
                <w:sz w:val="12"/>
                <w:szCs w:val="12"/>
                <w:lang w:val="es-ES_tradnl" w:eastAsia="es-ES_tradnl"/>
              </w:rPr>
            </w:pPr>
            <w:r w:rsidRPr="00352CDC">
              <w:rPr>
                <w:rFonts w:cs="Arial"/>
                <w:color w:val="000000"/>
                <w:sz w:val="12"/>
                <w:szCs w:val="12"/>
                <w:lang w:val="es-ES_tradnl" w:eastAsia="es-ES_tradnl"/>
              </w:rPr>
              <w:t>6</w:t>
            </w:r>
          </w:p>
        </w:tc>
        <w:tc>
          <w:tcPr>
            <w:tcW w:w="4394" w:type="dxa"/>
            <w:vMerge w:val="restart"/>
            <w:tcBorders>
              <w:top w:val="single" w:sz="6" w:space="0" w:color="auto"/>
              <w:left w:val="single" w:sz="6" w:space="0" w:color="auto"/>
              <w:right w:val="single" w:sz="6" w:space="0" w:color="auto"/>
            </w:tcBorders>
            <w:vAlign w:val="center"/>
          </w:tcPr>
          <w:p w:rsidR="009B353D" w:rsidRPr="000E6BF3" w:rsidRDefault="009B353D" w:rsidP="00031BF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w:t>
            </w: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8</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Visual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33</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jc w:val="left"/>
              <w:rPr>
                <w:rFonts w:ascii="Calibri" w:hAnsi="Calibri"/>
                <w:sz w:val="24"/>
                <w:szCs w:val="24"/>
              </w:rPr>
            </w:pPr>
          </w:p>
        </w:tc>
        <w:tc>
          <w:tcPr>
            <w:tcW w:w="4394" w:type="dxa"/>
            <w:vMerge/>
            <w:tcBorders>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86</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439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Integrado (Varias enseñanzas de Régimen General)</w:t>
            </w: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4394" w:type="dxa"/>
            <w:vMerge w:val="restart"/>
            <w:tcBorders>
              <w:top w:val="single" w:sz="6" w:space="0" w:color="auto"/>
              <w:left w:val="single" w:sz="6" w:space="0" w:color="auto"/>
              <w:right w:val="single" w:sz="6" w:space="0" w:color="auto"/>
            </w:tcBorders>
            <w:vAlign w:val="center"/>
          </w:tcPr>
          <w:p w:rsidR="009B353D" w:rsidRPr="000E6BF3" w:rsidRDefault="009B353D" w:rsidP="00031BF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Privado con varias Enseñanzas de Régimen General</w:t>
            </w: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8</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jc w:val="left"/>
              <w:rPr>
                <w:rFonts w:cs="Arial"/>
                <w:color w:val="000000"/>
                <w:sz w:val="12"/>
                <w:szCs w:val="12"/>
                <w:lang w:val="es-ES_tradnl" w:eastAsia="es-ES_tradnl"/>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Visual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w:t>
            </w:r>
          </w:p>
        </w:tc>
      </w:tr>
      <w:tr w:rsidR="009B353D" w:rsidRPr="009B353D" w:rsidTr="000E6BF3">
        <w:trPr>
          <w:trHeight w:hRule="exact" w:val="170"/>
        </w:trPr>
        <w:tc>
          <w:tcPr>
            <w:tcW w:w="993"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4394" w:type="dxa"/>
            <w:vMerge/>
            <w:tcBorders>
              <w:left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ascii="Calibri" w:hAnsi="Calibri"/>
                <w:sz w:val="12"/>
                <w:szCs w:val="12"/>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3</w:t>
            </w:r>
          </w:p>
        </w:tc>
      </w:tr>
      <w:tr w:rsidR="009B353D" w:rsidRPr="009B353D" w:rsidTr="000E6BF3">
        <w:trPr>
          <w:trHeight w:hRule="exact" w:val="170"/>
        </w:trPr>
        <w:tc>
          <w:tcPr>
            <w:tcW w:w="993" w:type="dxa"/>
            <w:vMerge/>
            <w:tcBorders>
              <w:left w:val="single" w:sz="6" w:space="0" w:color="auto"/>
              <w:bottom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567" w:type="dxa"/>
            <w:vMerge/>
            <w:tcBorders>
              <w:left w:val="single" w:sz="6" w:space="0" w:color="auto"/>
              <w:bottom w:val="single" w:sz="6" w:space="0" w:color="auto"/>
              <w:right w:val="single" w:sz="6" w:space="0" w:color="auto"/>
            </w:tcBorders>
          </w:tcPr>
          <w:p w:rsidR="009B353D" w:rsidRPr="009B353D" w:rsidRDefault="009B353D" w:rsidP="009B353D">
            <w:pPr>
              <w:autoSpaceDE w:val="0"/>
              <w:autoSpaceDN w:val="0"/>
              <w:adjustRightInd w:val="0"/>
              <w:spacing w:before="0" w:after="0" w:line="240" w:lineRule="auto"/>
              <w:ind w:firstLine="0"/>
              <w:jc w:val="left"/>
              <w:rPr>
                <w:rFonts w:ascii="Calibri" w:hAnsi="Calibri"/>
                <w:sz w:val="24"/>
                <w:szCs w:val="24"/>
              </w:rPr>
            </w:pPr>
          </w:p>
        </w:tc>
        <w:tc>
          <w:tcPr>
            <w:tcW w:w="4394" w:type="dxa"/>
            <w:vMerge/>
            <w:tcBorders>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ascii="Calibri" w:hAnsi="Calibri"/>
                <w:sz w:val="12"/>
                <w:szCs w:val="12"/>
              </w:rPr>
            </w:pPr>
          </w:p>
        </w:tc>
        <w:tc>
          <w:tcPr>
            <w:tcW w:w="2410"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34" w:type="dxa"/>
            <w:tcBorders>
              <w:top w:val="single" w:sz="6" w:space="0" w:color="auto"/>
              <w:left w:val="single" w:sz="6" w:space="0" w:color="auto"/>
              <w:bottom w:val="single" w:sz="6" w:space="0" w:color="auto"/>
              <w:right w:val="single" w:sz="6" w:space="0" w:color="auto"/>
            </w:tcBorders>
            <w:vAlign w:val="center"/>
          </w:tcPr>
          <w:p w:rsidR="009B353D" w:rsidRPr="000E6BF3" w:rsidRDefault="009B353D" w:rsidP="009B353D">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17</w:t>
            </w:r>
          </w:p>
        </w:tc>
      </w:tr>
    </w:tbl>
    <w:p w:rsidR="00D94E9F" w:rsidRDefault="00D94E9F">
      <w:pPr>
        <w:spacing w:before="0" w:after="0" w:line="240" w:lineRule="auto"/>
        <w:ind w:firstLine="0"/>
        <w:jc w:val="left"/>
        <w:rPr>
          <w:rFonts w:ascii="Cambria" w:hAnsi="Cambria"/>
          <w:b/>
          <w:bCs/>
          <w:color w:val="365F91"/>
          <w:sz w:val="28"/>
          <w:szCs w:val="28"/>
          <w:lang w:eastAsia="en-US"/>
        </w:rPr>
      </w:pPr>
    </w:p>
    <w:p w:rsidR="00D94E9F" w:rsidRDefault="00D94E9F">
      <w:pPr>
        <w:spacing w:before="0" w:after="0" w:line="240" w:lineRule="auto"/>
        <w:ind w:firstLine="0"/>
        <w:jc w:val="left"/>
        <w:rPr>
          <w:rFonts w:ascii="Cambria" w:hAnsi="Cambria"/>
          <w:b/>
          <w:bCs/>
          <w:color w:val="365F91"/>
          <w:sz w:val="28"/>
          <w:szCs w:val="28"/>
          <w:lang w:eastAsia="en-US"/>
        </w:rPr>
      </w:pPr>
      <w:r>
        <w:rPr>
          <w:rFonts w:ascii="Cambria" w:hAnsi="Cambria"/>
          <w:b/>
          <w:bCs/>
          <w:color w:val="365F91"/>
          <w:sz w:val="28"/>
          <w:szCs w:val="28"/>
          <w:lang w:eastAsia="en-US"/>
        </w:rPr>
        <w:br w:type="page"/>
      </w:r>
    </w:p>
    <w:tbl>
      <w:tblPr>
        <w:tblW w:w="8789" w:type="dxa"/>
        <w:tblInd w:w="40" w:type="dxa"/>
        <w:tblLayout w:type="fixed"/>
        <w:tblCellMar>
          <w:left w:w="40" w:type="dxa"/>
          <w:right w:w="40" w:type="dxa"/>
        </w:tblCellMar>
        <w:tblLook w:val="0000" w:firstRow="0" w:lastRow="0" w:firstColumn="0" w:lastColumn="0" w:noHBand="0" w:noVBand="0"/>
      </w:tblPr>
      <w:tblGrid>
        <w:gridCol w:w="1116"/>
        <w:gridCol w:w="648"/>
        <w:gridCol w:w="3623"/>
        <w:gridCol w:w="2260"/>
        <w:gridCol w:w="1142"/>
      </w:tblGrid>
      <w:tr w:rsidR="00FD01A6" w:rsidRPr="00FD01A6" w:rsidTr="005D45F1">
        <w:trPr>
          <w:trHeight w:val="317"/>
        </w:trPr>
        <w:tc>
          <w:tcPr>
            <w:tcW w:w="1116" w:type="dxa"/>
            <w:tcBorders>
              <w:top w:val="single" w:sz="6" w:space="0" w:color="auto"/>
              <w:left w:val="single" w:sz="6" w:space="0" w:color="auto"/>
              <w:bottom w:val="single" w:sz="6" w:space="0" w:color="auto"/>
              <w:right w:val="single" w:sz="6" w:space="0" w:color="auto"/>
            </w:tcBorders>
          </w:tcPr>
          <w:p w:rsidR="00FD01A6" w:rsidRPr="00FD01A6" w:rsidRDefault="009B353D"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Pr>
                <w:rFonts w:ascii="Cambria" w:hAnsi="Cambria"/>
                <w:b/>
                <w:bCs/>
                <w:color w:val="365F91"/>
                <w:sz w:val="28"/>
                <w:szCs w:val="28"/>
                <w:lang w:eastAsia="en-US"/>
              </w:rPr>
              <w:lastRenderedPageBreak/>
              <w:br w:type="page"/>
            </w:r>
            <w:r w:rsidR="00FD01A6">
              <w:rPr>
                <w:rFonts w:ascii="Cambria" w:hAnsi="Cambria"/>
                <w:b/>
                <w:bCs/>
                <w:color w:val="365F91"/>
                <w:sz w:val="28"/>
                <w:szCs w:val="28"/>
                <w:lang w:eastAsia="en-US"/>
              </w:rPr>
              <w:br w:type="page"/>
            </w:r>
            <w:r w:rsidR="00FD01A6" w:rsidRPr="00FD01A6">
              <w:rPr>
                <w:rFonts w:cs="Arial"/>
                <w:b/>
                <w:bCs/>
                <w:color w:val="000000"/>
                <w:sz w:val="16"/>
                <w:szCs w:val="16"/>
                <w:lang w:val="es-ES_tradnl" w:eastAsia="es-ES_tradnl"/>
              </w:rPr>
              <w:t>Enseñanza</w:t>
            </w:r>
          </w:p>
        </w:tc>
        <w:tc>
          <w:tcPr>
            <w:tcW w:w="648"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t>Curso</w:t>
            </w:r>
          </w:p>
        </w:tc>
        <w:tc>
          <w:tcPr>
            <w:tcW w:w="3623"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t>Tipo Centro</w:t>
            </w:r>
          </w:p>
        </w:tc>
        <w:tc>
          <w:tcPr>
            <w:tcW w:w="2260" w:type="dxa"/>
            <w:tcBorders>
              <w:top w:val="single" w:sz="6" w:space="0" w:color="auto"/>
              <w:left w:val="single" w:sz="6" w:space="0" w:color="auto"/>
              <w:bottom w:val="single" w:sz="6" w:space="0" w:color="auto"/>
              <w:right w:val="single" w:sz="6" w:space="0" w:color="auto"/>
            </w:tcBorders>
          </w:tcPr>
          <w:p w:rsidR="00FD01A6" w:rsidRPr="00FD01A6" w:rsidRDefault="007F5699" w:rsidP="007F5699">
            <w:pPr>
              <w:autoSpaceDE w:val="0"/>
              <w:autoSpaceDN w:val="0"/>
              <w:adjustRightInd w:val="0"/>
              <w:spacing w:before="0" w:after="0" w:line="240" w:lineRule="auto"/>
              <w:ind w:firstLine="0"/>
              <w:jc w:val="left"/>
              <w:rPr>
                <w:rFonts w:cs="Arial"/>
                <w:b/>
                <w:bCs/>
                <w:color w:val="000000"/>
                <w:sz w:val="16"/>
                <w:szCs w:val="16"/>
                <w:lang w:val="es-ES_tradnl" w:eastAsia="es-ES_tradnl"/>
              </w:rPr>
            </w:pPr>
            <w:r>
              <w:rPr>
                <w:rFonts w:cs="Arial"/>
                <w:b/>
                <w:bCs/>
                <w:color w:val="000000"/>
                <w:sz w:val="16"/>
                <w:szCs w:val="16"/>
                <w:lang w:val="es-ES_tradnl" w:eastAsia="es-ES_tradnl"/>
              </w:rPr>
              <w:t>Subtipo ACNEA</w:t>
            </w:r>
          </w:p>
        </w:tc>
        <w:tc>
          <w:tcPr>
            <w:tcW w:w="1142"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t>Matriculados</w:t>
            </w:r>
          </w:p>
        </w:tc>
      </w:tr>
      <w:tr w:rsidR="000E6BF3" w:rsidRPr="00FD01A6" w:rsidTr="00767C1C">
        <w:trPr>
          <w:trHeight w:hRule="exact" w:val="170"/>
        </w:trPr>
        <w:tc>
          <w:tcPr>
            <w:tcW w:w="1116" w:type="dxa"/>
            <w:vMerge w:val="restart"/>
            <w:tcBorders>
              <w:top w:val="single" w:sz="6" w:space="0" w:color="auto"/>
              <w:left w:val="single" w:sz="6" w:space="0" w:color="auto"/>
              <w:right w:val="single" w:sz="6" w:space="0" w:color="auto"/>
            </w:tcBorders>
            <w:textDirection w:val="btLr"/>
            <w:vAlign w:val="center"/>
          </w:tcPr>
          <w:p w:rsidR="000E6BF3" w:rsidRPr="00FD01A6" w:rsidRDefault="00767C1C" w:rsidP="00767C1C">
            <w:pPr>
              <w:autoSpaceDE w:val="0"/>
              <w:autoSpaceDN w:val="0"/>
              <w:adjustRightInd w:val="0"/>
              <w:spacing w:before="0" w:after="0" w:line="240" w:lineRule="auto"/>
              <w:ind w:left="113" w:right="113" w:firstLine="0"/>
              <w:jc w:val="center"/>
              <w:rPr>
                <w:rFonts w:ascii="Calibri" w:hAnsi="Calibri"/>
                <w:sz w:val="24"/>
                <w:szCs w:val="24"/>
              </w:rPr>
            </w:pPr>
            <w:r w:rsidRPr="00767C1C">
              <w:rPr>
                <w:rFonts w:cs="Arial"/>
                <w:b/>
                <w:bCs/>
                <w:color w:val="000000"/>
                <w:sz w:val="16"/>
                <w:szCs w:val="16"/>
                <w:lang w:val="es-ES_tradnl" w:eastAsia="es-ES_tradnl"/>
              </w:rPr>
              <w:t>ESO</w:t>
            </w:r>
          </w:p>
        </w:tc>
        <w:tc>
          <w:tcPr>
            <w:tcW w:w="648" w:type="dxa"/>
            <w:vMerge w:val="restart"/>
            <w:tcBorders>
              <w:top w:val="single" w:sz="6" w:space="0" w:color="auto"/>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jc w:val="center"/>
              <w:rPr>
                <w:rFonts w:ascii="Calibri" w:hAnsi="Calibri"/>
                <w:sz w:val="24"/>
                <w:szCs w:val="24"/>
              </w:rPr>
            </w:pPr>
            <w:r>
              <w:rPr>
                <w:rFonts w:cs="Arial"/>
                <w:color w:val="000000"/>
                <w:sz w:val="12"/>
                <w:szCs w:val="12"/>
                <w:lang w:val="es-ES_tradnl" w:eastAsia="es-ES_tradnl"/>
              </w:rPr>
              <w:t>11</w:t>
            </w:r>
          </w:p>
        </w:tc>
        <w:tc>
          <w:tcPr>
            <w:tcW w:w="3623"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Colegio Público</w:t>
            </w: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jc w:val="center"/>
              <w:rPr>
                <w:rFonts w:ascii="Calibri" w:hAnsi="Calibri"/>
                <w:sz w:val="24"/>
                <w:szCs w:val="24"/>
              </w:rPr>
            </w:pPr>
          </w:p>
        </w:tc>
        <w:tc>
          <w:tcPr>
            <w:tcW w:w="3623" w:type="dxa"/>
            <w:vMerge w:val="restart"/>
            <w:tcBorders>
              <w:top w:val="single" w:sz="6" w:space="0" w:color="auto"/>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r w:rsidRPr="00FD01A6">
              <w:rPr>
                <w:rFonts w:cs="Arial"/>
                <w:color w:val="000000"/>
                <w:sz w:val="12"/>
                <w:szCs w:val="12"/>
                <w:lang w:val="es-ES_tradnl" w:eastAsia="es-ES_tradnl"/>
              </w:rPr>
              <w:t>Instituto de Educación Secundaria (IES)</w:t>
            </w: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9</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jc w:val="center"/>
              <w:rPr>
                <w:rFonts w:ascii="Calibri" w:hAnsi="Calibri"/>
                <w:sz w:val="24"/>
                <w:szCs w:val="24"/>
              </w:rPr>
            </w:pPr>
          </w:p>
        </w:tc>
        <w:tc>
          <w:tcPr>
            <w:tcW w:w="3623" w:type="dxa"/>
            <w:vMerge/>
            <w:tcBorders>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jc w:val="left"/>
              <w:rPr>
                <w:rFonts w:cs="Arial"/>
                <w:color w:val="000000"/>
                <w:sz w:val="12"/>
                <w:szCs w:val="12"/>
                <w:lang w:val="es-ES_tradnl" w:eastAsia="es-ES_tradnl"/>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D94E9F">
              <w:rPr>
                <w:rFonts w:cs="Arial"/>
                <w:color w:val="000000"/>
                <w:sz w:val="12"/>
                <w:szCs w:val="12"/>
                <w:lang w:val="es-ES_tradnl" w:eastAsia="es-ES_tradnl"/>
              </w:rPr>
              <w:t xml:space="preserve">Discapacidad </w:t>
            </w:r>
            <w:r w:rsidRPr="00FD01A6">
              <w:rPr>
                <w:rFonts w:cs="Arial"/>
                <w:color w:val="000000"/>
                <w:sz w:val="12"/>
                <w:szCs w:val="12"/>
                <w:lang w:val="es-ES_tradnl" w:eastAsia="es-ES_tradnl"/>
              </w:rPr>
              <w:t>Visual</w:t>
            </w:r>
          </w:p>
        </w:tc>
        <w:tc>
          <w:tcPr>
            <w:tcW w:w="1142" w:type="dxa"/>
            <w:tcBorders>
              <w:top w:val="single" w:sz="6" w:space="0" w:color="auto"/>
              <w:left w:val="single" w:sz="6" w:space="0" w:color="auto"/>
              <w:bottom w:val="single" w:sz="6" w:space="0" w:color="auto"/>
              <w:right w:val="single" w:sz="6" w:space="0" w:color="auto"/>
            </w:tcBorders>
            <w:vAlign w:val="bottom"/>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5</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jc w:val="center"/>
              <w:rPr>
                <w:rFonts w:ascii="Calibri" w:hAnsi="Calibri"/>
                <w:sz w:val="24"/>
                <w:szCs w:val="24"/>
              </w:rPr>
            </w:pPr>
          </w:p>
        </w:tc>
        <w:tc>
          <w:tcPr>
            <w:tcW w:w="3623" w:type="dxa"/>
            <w:vMerge/>
            <w:tcBorders>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Física (Motora)</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16</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jc w:val="center"/>
              <w:rPr>
                <w:rFonts w:ascii="Calibri" w:hAnsi="Calibri"/>
                <w:sz w:val="24"/>
                <w:szCs w:val="24"/>
              </w:rPr>
            </w:pPr>
          </w:p>
        </w:tc>
        <w:tc>
          <w:tcPr>
            <w:tcW w:w="3623" w:type="dxa"/>
            <w:vMerge/>
            <w:tcBorders>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122</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3623"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Integrado (Varias enseñanzas de Régimen General)</w:t>
            </w: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ascii="Calibri" w:hAnsi="Calibri"/>
                <w:sz w:val="24"/>
                <w:szCs w:val="24"/>
              </w:rPr>
            </w:pPr>
          </w:p>
        </w:tc>
        <w:tc>
          <w:tcPr>
            <w:tcW w:w="3623"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de Enseñanzas de Régimen General</w:t>
            </w: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ascii="Calibri" w:hAnsi="Calibri"/>
                <w:sz w:val="24"/>
                <w:szCs w:val="24"/>
              </w:rPr>
            </w:pPr>
          </w:p>
        </w:tc>
        <w:tc>
          <w:tcPr>
            <w:tcW w:w="3623" w:type="dxa"/>
            <w:vMerge w:val="restart"/>
            <w:tcBorders>
              <w:top w:val="single" w:sz="6" w:space="0" w:color="auto"/>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r w:rsidRPr="00FD01A6">
              <w:rPr>
                <w:rFonts w:cs="Arial"/>
                <w:color w:val="000000"/>
                <w:sz w:val="12"/>
                <w:szCs w:val="12"/>
                <w:lang w:val="es-ES_tradnl" w:eastAsia="es-ES_tradnl"/>
              </w:rPr>
              <w:t>Centro Privado con varias Enseñanzas de Régimen</w:t>
            </w:r>
            <w:r>
              <w:rPr>
                <w:rFonts w:cs="Arial"/>
                <w:color w:val="000000"/>
                <w:sz w:val="12"/>
                <w:szCs w:val="12"/>
                <w:lang w:val="es-ES_tradnl" w:eastAsia="es-ES_tradnl"/>
              </w:rPr>
              <w:t xml:space="preserve"> </w:t>
            </w:r>
            <w:r w:rsidRPr="00FD01A6">
              <w:rPr>
                <w:rFonts w:cs="Arial"/>
                <w:color w:val="000000"/>
                <w:sz w:val="12"/>
                <w:szCs w:val="12"/>
                <w:lang w:val="es-ES_tradnl" w:eastAsia="es-ES_tradnl"/>
              </w:rPr>
              <w:t>General</w:t>
            </w: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5</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ascii="Calibri" w:hAnsi="Calibri"/>
                <w:sz w:val="24"/>
                <w:szCs w:val="24"/>
              </w:rPr>
            </w:pPr>
          </w:p>
        </w:tc>
        <w:tc>
          <w:tcPr>
            <w:tcW w:w="3623" w:type="dxa"/>
            <w:vMerge/>
            <w:tcBorders>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jc w:val="left"/>
              <w:rPr>
                <w:rFonts w:cs="Arial"/>
                <w:color w:val="000000"/>
                <w:sz w:val="12"/>
                <w:szCs w:val="12"/>
                <w:lang w:val="es-ES_tradnl" w:eastAsia="es-ES_tradnl"/>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Visual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ascii="Calibri" w:hAnsi="Calibri"/>
                <w:sz w:val="24"/>
                <w:szCs w:val="24"/>
              </w:rPr>
            </w:pPr>
          </w:p>
        </w:tc>
        <w:tc>
          <w:tcPr>
            <w:tcW w:w="3623" w:type="dxa"/>
            <w:vMerge/>
            <w:tcBorders>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Física (Motora)</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bottom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ascii="Calibri" w:hAnsi="Calibri"/>
                <w:sz w:val="24"/>
                <w:szCs w:val="24"/>
              </w:rPr>
            </w:pPr>
          </w:p>
        </w:tc>
        <w:tc>
          <w:tcPr>
            <w:tcW w:w="3623" w:type="dxa"/>
            <w:vMerge/>
            <w:tcBorders>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21</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val="restart"/>
            <w:tcBorders>
              <w:top w:val="single" w:sz="6" w:space="0" w:color="auto"/>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cs="Arial"/>
                <w:color w:val="000000"/>
                <w:sz w:val="12"/>
                <w:szCs w:val="12"/>
                <w:lang w:val="es-ES_tradnl" w:eastAsia="es-ES_tradnl"/>
              </w:rPr>
            </w:pPr>
            <w:r w:rsidRPr="00FD01A6">
              <w:rPr>
                <w:rFonts w:cs="Arial"/>
                <w:color w:val="000000"/>
                <w:sz w:val="12"/>
                <w:szCs w:val="12"/>
                <w:lang w:val="es-ES_tradnl" w:eastAsia="es-ES_tradnl"/>
              </w:rPr>
              <w:t>2</w:t>
            </w:r>
          </w:p>
          <w:p w:rsidR="000E6BF3" w:rsidRPr="00FD01A6" w:rsidRDefault="000E6BF3" w:rsidP="000E6BF3">
            <w:pPr>
              <w:autoSpaceDE w:val="0"/>
              <w:autoSpaceDN w:val="0"/>
              <w:adjustRightInd w:val="0"/>
              <w:spacing w:before="0" w:after="0" w:line="240" w:lineRule="auto"/>
              <w:ind w:firstLine="0"/>
              <w:jc w:val="center"/>
              <w:rPr>
                <w:rFonts w:ascii="Calibri" w:hAnsi="Calibri"/>
                <w:sz w:val="24"/>
                <w:szCs w:val="24"/>
              </w:rPr>
            </w:pPr>
          </w:p>
          <w:p w:rsidR="000E6BF3" w:rsidRPr="00FD01A6" w:rsidRDefault="000E6BF3" w:rsidP="000E6BF3">
            <w:pPr>
              <w:autoSpaceDE w:val="0"/>
              <w:autoSpaceDN w:val="0"/>
              <w:adjustRightInd w:val="0"/>
              <w:spacing w:before="0" w:after="0" w:line="240" w:lineRule="auto"/>
              <w:jc w:val="center"/>
              <w:rPr>
                <w:rFonts w:ascii="Calibri" w:hAnsi="Calibri"/>
                <w:sz w:val="24"/>
                <w:szCs w:val="24"/>
              </w:rPr>
            </w:pPr>
          </w:p>
        </w:tc>
        <w:tc>
          <w:tcPr>
            <w:tcW w:w="3623"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Colegio Público</w:t>
            </w: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jc w:val="center"/>
              <w:rPr>
                <w:rFonts w:ascii="Calibri" w:hAnsi="Calibri"/>
                <w:sz w:val="24"/>
                <w:szCs w:val="24"/>
              </w:rPr>
            </w:pPr>
          </w:p>
        </w:tc>
        <w:tc>
          <w:tcPr>
            <w:tcW w:w="3623" w:type="dxa"/>
            <w:vMerge w:val="restart"/>
            <w:tcBorders>
              <w:top w:val="single" w:sz="6" w:space="0" w:color="auto"/>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r w:rsidRPr="00FD01A6">
              <w:rPr>
                <w:rFonts w:cs="Arial"/>
                <w:color w:val="000000"/>
                <w:sz w:val="12"/>
                <w:szCs w:val="12"/>
                <w:lang w:val="es-ES_tradnl" w:eastAsia="es-ES_tradnl"/>
              </w:rPr>
              <w:t>Instituto de Educación Secundaria (IES)</w:t>
            </w: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11</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jc w:val="center"/>
              <w:rPr>
                <w:rFonts w:ascii="Calibri" w:hAnsi="Calibri"/>
                <w:sz w:val="24"/>
                <w:szCs w:val="24"/>
              </w:rPr>
            </w:pPr>
          </w:p>
        </w:tc>
        <w:tc>
          <w:tcPr>
            <w:tcW w:w="3623" w:type="dxa"/>
            <w:vMerge/>
            <w:tcBorders>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jc w:val="left"/>
              <w:rPr>
                <w:rFonts w:cs="Arial"/>
                <w:color w:val="000000"/>
                <w:sz w:val="12"/>
                <w:szCs w:val="12"/>
                <w:lang w:val="es-ES_tradnl" w:eastAsia="es-ES_tradnl"/>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Visual</w:t>
            </w:r>
          </w:p>
        </w:tc>
        <w:tc>
          <w:tcPr>
            <w:tcW w:w="1142" w:type="dxa"/>
            <w:tcBorders>
              <w:top w:val="single" w:sz="6" w:space="0" w:color="auto"/>
              <w:left w:val="single" w:sz="6" w:space="0" w:color="auto"/>
              <w:bottom w:val="single" w:sz="6" w:space="0" w:color="auto"/>
              <w:right w:val="single" w:sz="6" w:space="0" w:color="auto"/>
            </w:tcBorders>
            <w:vAlign w:val="bottom"/>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5</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jc w:val="center"/>
              <w:rPr>
                <w:rFonts w:cs="Arial"/>
                <w:color w:val="000000"/>
                <w:sz w:val="12"/>
                <w:szCs w:val="12"/>
                <w:lang w:val="es-ES_tradnl" w:eastAsia="es-ES_tradnl"/>
              </w:rPr>
            </w:pPr>
          </w:p>
        </w:tc>
        <w:tc>
          <w:tcPr>
            <w:tcW w:w="3623" w:type="dxa"/>
            <w:vMerge/>
            <w:tcBorders>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Discapacldad Física (Motora)</w:t>
            </w:r>
          </w:p>
        </w:tc>
        <w:tc>
          <w:tcPr>
            <w:tcW w:w="1142"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21</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ascii="Calibri" w:hAnsi="Calibri"/>
                <w:sz w:val="24"/>
                <w:szCs w:val="24"/>
              </w:rPr>
            </w:pPr>
          </w:p>
        </w:tc>
        <w:tc>
          <w:tcPr>
            <w:tcW w:w="3623" w:type="dxa"/>
            <w:vMerge/>
            <w:tcBorders>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89</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ascii="Calibri" w:hAnsi="Calibri"/>
                <w:sz w:val="24"/>
                <w:szCs w:val="24"/>
              </w:rPr>
            </w:pPr>
          </w:p>
        </w:tc>
        <w:tc>
          <w:tcPr>
            <w:tcW w:w="3623"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de Educación Secundaria</w:t>
            </w: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ascii="Calibri" w:hAnsi="Calibri"/>
                <w:sz w:val="24"/>
                <w:szCs w:val="24"/>
              </w:rPr>
            </w:pPr>
          </w:p>
        </w:tc>
        <w:tc>
          <w:tcPr>
            <w:tcW w:w="3623" w:type="dxa"/>
            <w:vMerge w:val="restart"/>
            <w:tcBorders>
              <w:top w:val="single" w:sz="6" w:space="0" w:color="auto"/>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con varias Enseñanzas de Régimen</w:t>
            </w:r>
            <w:r>
              <w:rPr>
                <w:rFonts w:cs="Arial"/>
                <w:color w:val="000000"/>
                <w:sz w:val="12"/>
                <w:szCs w:val="12"/>
                <w:lang w:val="es-ES_tradnl" w:eastAsia="es-ES_tradnl"/>
              </w:rPr>
              <w:t xml:space="preserve"> </w:t>
            </w:r>
            <w:r w:rsidRPr="00FD01A6">
              <w:rPr>
                <w:rFonts w:cs="Arial"/>
                <w:color w:val="000000"/>
                <w:sz w:val="12"/>
                <w:szCs w:val="12"/>
                <w:lang w:val="es-ES_tradnl" w:eastAsia="es-ES_tradnl"/>
              </w:rPr>
              <w:t>General</w:t>
            </w: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6</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bottom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ascii="Calibri" w:hAnsi="Calibri"/>
                <w:sz w:val="24"/>
                <w:szCs w:val="24"/>
              </w:rPr>
            </w:pPr>
          </w:p>
        </w:tc>
        <w:tc>
          <w:tcPr>
            <w:tcW w:w="3623" w:type="dxa"/>
            <w:vMerge/>
            <w:tcBorders>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17</w:t>
            </w:r>
          </w:p>
        </w:tc>
      </w:tr>
      <w:tr w:rsidR="000E6BF3" w:rsidRPr="00FD01A6" w:rsidTr="000E6BF3">
        <w:trPr>
          <w:trHeight w:hRule="exact" w:val="170"/>
        </w:trPr>
        <w:tc>
          <w:tcPr>
            <w:tcW w:w="1116" w:type="dxa"/>
            <w:vMerge/>
            <w:tcBorders>
              <w:left w:val="single" w:sz="6" w:space="0" w:color="auto"/>
              <w:right w:val="single" w:sz="6" w:space="0" w:color="auto"/>
            </w:tcBorders>
            <w:textDirection w:val="btLr"/>
          </w:tcPr>
          <w:p w:rsidR="000E6BF3" w:rsidRPr="00FD01A6" w:rsidRDefault="000E6BF3" w:rsidP="00FD01A6">
            <w:pPr>
              <w:autoSpaceDE w:val="0"/>
              <w:autoSpaceDN w:val="0"/>
              <w:adjustRightInd w:val="0"/>
              <w:spacing w:before="0" w:after="0" w:line="240" w:lineRule="auto"/>
              <w:jc w:val="left"/>
              <w:rPr>
                <w:rFonts w:ascii="Angsana New" w:hAnsi="Angsana New" w:cs="Angsana New"/>
                <w:b/>
                <w:bCs/>
                <w:smallCaps/>
                <w:color w:val="000000"/>
                <w:sz w:val="18"/>
                <w:szCs w:val="18"/>
                <w:lang w:val="es-ES_tradnl" w:eastAsia="es-ES_tradnl"/>
              </w:rPr>
            </w:pPr>
          </w:p>
        </w:tc>
        <w:tc>
          <w:tcPr>
            <w:tcW w:w="648" w:type="dxa"/>
            <w:vMerge w:val="restart"/>
            <w:tcBorders>
              <w:top w:val="single" w:sz="6" w:space="0" w:color="auto"/>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jc w:val="center"/>
              <w:rPr>
                <w:rFonts w:ascii="Calibri" w:hAnsi="Calibri"/>
                <w:sz w:val="24"/>
                <w:szCs w:val="24"/>
              </w:rPr>
            </w:pPr>
            <w:r>
              <w:rPr>
                <w:rFonts w:cs="Arial"/>
                <w:color w:val="000000"/>
                <w:sz w:val="12"/>
                <w:szCs w:val="12"/>
                <w:lang w:val="es-ES_tradnl" w:eastAsia="es-ES_tradnl"/>
              </w:rPr>
              <w:t>3</w:t>
            </w:r>
            <w:r w:rsidRPr="00FD01A6">
              <w:rPr>
                <w:rFonts w:cs="Arial"/>
                <w:color w:val="000000"/>
                <w:sz w:val="12"/>
                <w:szCs w:val="12"/>
                <w:lang w:val="es-ES_tradnl" w:eastAsia="es-ES_tradnl"/>
              </w:rPr>
              <w:t>3</w:t>
            </w:r>
          </w:p>
        </w:tc>
        <w:tc>
          <w:tcPr>
            <w:tcW w:w="3623" w:type="dxa"/>
            <w:vMerge w:val="restart"/>
            <w:tcBorders>
              <w:top w:val="single" w:sz="6" w:space="0" w:color="auto"/>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r w:rsidRPr="00FD01A6">
              <w:rPr>
                <w:rFonts w:cs="Arial"/>
                <w:color w:val="000000"/>
                <w:sz w:val="12"/>
                <w:szCs w:val="12"/>
                <w:lang w:val="es-ES_tradnl" w:eastAsia="es-ES_tradnl"/>
              </w:rPr>
              <w:t>Instituto de Educación Secundaria (IES)</w:t>
            </w: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7</w:t>
            </w:r>
          </w:p>
        </w:tc>
      </w:tr>
      <w:tr w:rsidR="000E6BF3" w:rsidRPr="00FD01A6" w:rsidTr="000E6BF3">
        <w:trPr>
          <w:trHeight w:hRule="exact" w:val="170"/>
        </w:trPr>
        <w:tc>
          <w:tcPr>
            <w:tcW w:w="1116" w:type="dxa"/>
            <w:vMerge/>
            <w:tcBorders>
              <w:left w:val="single" w:sz="6" w:space="0" w:color="auto"/>
              <w:right w:val="single" w:sz="6" w:space="0" w:color="auto"/>
            </w:tcBorders>
            <w:textDirection w:val="btLr"/>
          </w:tcPr>
          <w:p w:rsidR="000E6BF3" w:rsidRPr="00FD01A6" w:rsidRDefault="000E6BF3" w:rsidP="00FD01A6">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jc w:val="center"/>
              <w:rPr>
                <w:rFonts w:ascii="Calibri" w:hAnsi="Calibri"/>
                <w:sz w:val="24"/>
                <w:szCs w:val="24"/>
              </w:rPr>
            </w:pPr>
          </w:p>
        </w:tc>
        <w:tc>
          <w:tcPr>
            <w:tcW w:w="3623" w:type="dxa"/>
            <w:vMerge/>
            <w:tcBorders>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jc w:val="left"/>
              <w:rPr>
                <w:rFonts w:cs="Arial"/>
                <w:color w:val="000000"/>
                <w:sz w:val="12"/>
                <w:szCs w:val="12"/>
                <w:lang w:val="es-ES_tradnl" w:eastAsia="es-ES_tradnl"/>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Visual</w:t>
            </w:r>
          </w:p>
        </w:tc>
        <w:tc>
          <w:tcPr>
            <w:tcW w:w="1142" w:type="dxa"/>
            <w:tcBorders>
              <w:top w:val="single" w:sz="6" w:space="0" w:color="auto"/>
              <w:left w:val="single" w:sz="6" w:space="0" w:color="auto"/>
              <w:bottom w:val="single" w:sz="6" w:space="0" w:color="auto"/>
              <w:right w:val="single" w:sz="6" w:space="0" w:color="auto"/>
            </w:tcBorders>
            <w:vAlign w:val="bottom"/>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jc w:val="center"/>
              <w:rPr>
                <w:rFonts w:ascii="Calibri" w:hAnsi="Calibri"/>
                <w:sz w:val="24"/>
                <w:szCs w:val="24"/>
              </w:rPr>
            </w:pPr>
          </w:p>
        </w:tc>
        <w:tc>
          <w:tcPr>
            <w:tcW w:w="3623" w:type="dxa"/>
            <w:vMerge/>
            <w:tcBorders>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Física (Motora)</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12</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jc w:val="center"/>
              <w:rPr>
                <w:rFonts w:ascii="Calibri" w:hAnsi="Calibri"/>
                <w:sz w:val="24"/>
                <w:szCs w:val="24"/>
              </w:rPr>
            </w:pPr>
          </w:p>
        </w:tc>
        <w:tc>
          <w:tcPr>
            <w:tcW w:w="3623" w:type="dxa"/>
            <w:vMerge/>
            <w:tcBorders>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42</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jc w:val="center"/>
              <w:rPr>
                <w:rFonts w:ascii="Calibri" w:hAnsi="Calibri"/>
                <w:sz w:val="24"/>
                <w:szCs w:val="24"/>
              </w:rPr>
            </w:pPr>
          </w:p>
        </w:tc>
        <w:tc>
          <w:tcPr>
            <w:tcW w:w="3623"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de Enseñanzas de Régimen General</w:t>
            </w: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3623" w:type="dxa"/>
            <w:vMerge w:val="restart"/>
            <w:tcBorders>
              <w:top w:val="single" w:sz="6" w:space="0" w:color="auto"/>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r w:rsidRPr="00FD01A6">
              <w:rPr>
                <w:rFonts w:cs="Arial"/>
                <w:color w:val="000000"/>
                <w:sz w:val="12"/>
                <w:szCs w:val="12"/>
                <w:lang w:val="es-ES_tradnl" w:eastAsia="es-ES_tradnl"/>
              </w:rPr>
              <w:t>Centro Privado de Educación Secundaria</w:t>
            </w:r>
          </w:p>
          <w:p w:rsidR="000E6BF3" w:rsidRPr="00FD01A6" w:rsidRDefault="000E6BF3" w:rsidP="00D94E9F">
            <w:pPr>
              <w:autoSpaceDE w:val="0"/>
              <w:autoSpaceDN w:val="0"/>
              <w:adjustRightInd w:val="0"/>
              <w:spacing w:before="0" w:after="0" w:line="240" w:lineRule="auto"/>
              <w:jc w:val="left"/>
              <w:rPr>
                <w:rFonts w:cs="Arial"/>
                <w:color w:val="000000"/>
                <w:sz w:val="12"/>
                <w:szCs w:val="12"/>
                <w:lang w:val="es-ES_tradnl" w:eastAsia="es-ES_tradnl"/>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Física (Motora)</w:t>
            </w:r>
          </w:p>
        </w:tc>
        <w:tc>
          <w:tcPr>
            <w:tcW w:w="1142" w:type="dxa"/>
            <w:tcBorders>
              <w:top w:val="single" w:sz="6" w:space="0" w:color="auto"/>
              <w:left w:val="single" w:sz="6" w:space="0" w:color="auto"/>
              <w:bottom w:val="single" w:sz="6" w:space="0" w:color="auto"/>
              <w:right w:val="single" w:sz="6" w:space="0" w:color="auto"/>
            </w:tcBorders>
            <w:vAlign w:val="bottom"/>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ascii="Calibri" w:hAnsi="Calibri"/>
                <w:sz w:val="24"/>
                <w:szCs w:val="24"/>
              </w:rPr>
            </w:pPr>
          </w:p>
        </w:tc>
        <w:tc>
          <w:tcPr>
            <w:tcW w:w="3623" w:type="dxa"/>
            <w:vMerge/>
            <w:tcBorders>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ascii="Calibri" w:hAnsi="Calibri"/>
                <w:sz w:val="24"/>
                <w:szCs w:val="24"/>
              </w:rPr>
            </w:pPr>
          </w:p>
        </w:tc>
        <w:tc>
          <w:tcPr>
            <w:tcW w:w="3623" w:type="dxa"/>
            <w:vMerge w:val="restart"/>
            <w:tcBorders>
              <w:top w:val="single" w:sz="6" w:space="0" w:color="auto"/>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r w:rsidRPr="00FD01A6">
              <w:rPr>
                <w:rFonts w:cs="Arial"/>
                <w:color w:val="000000"/>
                <w:sz w:val="12"/>
                <w:szCs w:val="12"/>
                <w:lang w:val="es-ES_tradnl" w:eastAsia="es-ES_tradnl"/>
              </w:rPr>
              <w:t>Centro Privado con varias Enseñanzas de Régimen</w:t>
            </w:r>
            <w:r>
              <w:rPr>
                <w:rFonts w:cs="Arial"/>
                <w:color w:val="000000"/>
                <w:sz w:val="12"/>
                <w:szCs w:val="12"/>
                <w:lang w:val="es-ES_tradnl" w:eastAsia="es-ES_tradnl"/>
              </w:rPr>
              <w:t xml:space="preserve"> </w:t>
            </w:r>
            <w:r w:rsidRPr="00FD01A6">
              <w:rPr>
                <w:rFonts w:cs="Arial"/>
                <w:color w:val="000000"/>
                <w:sz w:val="12"/>
                <w:szCs w:val="12"/>
                <w:lang w:val="es-ES_tradnl" w:eastAsia="es-ES_tradnl"/>
              </w:rPr>
              <w:t>General</w:t>
            </w: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5</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ascii="Calibri" w:hAnsi="Calibri"/>
                <w:sz w:val="24"/>
                <w:szCs w:val="24"/>
              </w:rPr>
            </w:pPr>
          </w:p>
        </w:tc>
        <w:tc>
          <w:tcPr>
            <w:tcW w:w="3623" w:type="dxa"/>
            <w:vMerge/>
            <w:tcBorders>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jc w:val="left"/>
              <w:rPr>
                <w:rFonts w:cs="Arial"/>
                <w:color w:val="000000"/>
                <w:sz w:val="12"/>
                <w:szCs w:val="12"/>
                <w:lang w:val="es-ES_tradnl" w:eastAsia="es-ES_tradnl"/>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Visual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ascii="Calibri" w:hAnsi="Calibri"/>
                <w:sz w:val="24"/>
                <w:szCs w:val="24"/>
              </w:rPr>
            </w:pPr>
          </w:p>
        </w:tc>
        <w:tc>
          <w:tcPr>
            <w:tcW w:w="3623" w:type="dxa"/>
            <w:vMerge/>
            <w:tcBorders>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Discap3cidad Física (Motora)</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bottom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ascii="Calibri" w:hAnsi="Calibri"/>
                <w:sz w:val="24"/>
                <w:szCs w:val="24"/>
              </w:rPr>
            </w:pPr>
          </w:p>
        </w:tc>
        <w:tc>
          <w:tcPr>
            <w:tcW w:w="3623" w:type="dxa"/>
            <w:vMerge/>
            <w:tcBorders>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17</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val="restart"/>
            <w:tcBorders>
              <w:top w:val="single" w:sz="6" w:space="0" w:color="auto"/>
              <w:left w:val="single" w:sz="6" w:space="0" w:color="auto"/>
              <w:right w:val="single" w:sz="6" w:space="0" w:color="auto"/>
            </w:tcBorders>
            <w:vAlign w:val="center"/>
          </w:tcPr>
          <w:p w:rsidR="000E6BF3" w:rsidRPr="00FD01A6" w:rsidRDefault="000E6BF3" w:rsidP="000E6BF3">
            <w:pPr>
              <w:autoSpaceDE w:val="0"/>
              <w:autoSpaceDN w:val="0"/>
              <w:adjustRightInd w:val="0"/>
              <w:spacing w:before="0" w:after="0" w:line="240" w:lineRule="auto"/>
              <w:ind w:firstLine="0"/>
              <w:jc w:val="center"/>
              <w:rPr>
                <w:rFonts w:cs="Arial"/>
                <w:color w:val="000000"/>
                <w:sz w:val="12"/>
                <w:szCs w:val="12"/>
                <w:lang w:val="es-ES_tradnl" w:eastAsia="es-ES_tradnl"/>
              </w:rPr>
            </w:pPr>
            <w:r w:rsidRPr="00FD01A6">
              <w:rPr>
                <w:rFonts w:cs="Arial"/>
                <w:color w:val="000000"/>
                <w:sz w:val="12"/>
                <w:szCs w:val="12"/>
                <w:lang w:val="es-ES_tradnl" w:eastAsia="es-ES_tradnl"/>
              </w:rPr>
              <w:t>4</w:t>
            </w:r>
          </w:p>
          <w:p w:rsidR="000E6BF3" w:rsidRPr="00FD01A6" w:rsidRDefault="000E6BF3" w:rsidP="000E6BF3">
            <w:pPr>
              <w:autoSpaceDE w:val="0"/>
              <w:autoSpaceDN w:val="0"/>
              <w:adjustRightInd w:val="0"/>
              <w:spacing w:before="0" w:after="0" w:line="240" w:lineRule="auto"/>
              <w:ind w:firstLine="0"/>
              <w:jc w:val="center"/>
              <w:rPr>
                <w:rFonts w:ascii="Calibri" w:hAnsi="Calibri"/>
                <w:sz w:val="24"/>
                <w:szCs w:val="24"/>
              </w:rPr>
            </w:pPr>
          </w:p>
          <w:p w:rsidR="000E6BF3" w:rsidRPr="00FD01A6" w:rsidRDefault="000E6BF3" w:rsidP="000E6BF3">
            <w:pPr>
              <w:autoSpaceDE w:val="0"/>
              <w:autoSpaceDN w:val="0"/>
              <w:adjustRightInd w:val="0"/>
              <w:spacing w:before="0" w:after="0" w:line="240" w:lineRule="auto"/>
              <w:jc w:val="center"/>
              <w:rPr>
                <w:rFonts w:ascii="Calibri" w:hAnsi="Calibri"/>
                <w:sz w:val="24"/>
                <w:szCs w:val="24"/>
              </w:rPr>
            </w:pPr>
          </w:p>
        </w:tc>
        <w:tc>
          <w:tcPr>
            <w:tcW w:w="3623" w:type="dxa"/>
            <w:vMerge w:val="restart"/>
            <w:tcBorders>
              <w:top w:val="single" w:sz="6" w:space="0" w:color="auto"/>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r w:rsidRPr="00FD01A6">
              <w:rPr>
                <w:rFonts w:cs="Arial"/>
                <w:color w:val="000000"/>
                <w:sz w:val="12"/>
                <w:szCs w:val="12"/>
                <w:lang w:val="es-ES_tradnl" w:eastAsia="es-ES_tradnl"/>
              </w:rPr>
              <w:t>Instituto de Educación Secundaria (IES)</w:t>
            </w: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5</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3623" w:type="dxa"/>
            <w:vMerge/>
            <w:tcBorders>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jc w:val="left"/>
              <w:rPr>
                <w:rFonts w:cs="Arial"/>
                <w:color w:val="000000"/>
                <w:sz w:val="12"/>
                <w:szCs w:val="12"/>
                <w:lang w:val="es-ES_tradnl" w:eastAsia="es-ES_tradnl"/>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Visual</w:t>
            </w:r>
          </w:p>
        </w:tc>
        <w:tc>
          <w:tcPr>
            <w:tcW w:w="1142" w:type="dxa"/>
            <w:tcBorders>
              <w:top w:val="single" w:sz="6" w:space="0" w:color="auto"/>
              <w:left w:val="single" w:sz="6" w:space="0" w:color="auto"/>
              <w:bottom w:val="single" w:sz="6" w:space="0" w:color="auto"/>
              <w:right w:val="single" w:sz="6" w:space="0" w:color="auto"/>
            </w:tcBorders>
            <w:vAlign w:val="bottom"/>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4</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3623" w:type="dxa"/>
            <w:vMerge/>
            <w:tcBorders>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Física (Motora)</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9</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jc w:val="left"/>
              <w:rPr>
                <w:rFonts w:ascii="Calibri" w:hAnsi="Calibri"/>
                <w:sz w:val="24"/>
                <w:szCs w:val="24"/>
              </w:rPr>
            </w:pPr>
          </w:p>
        </w:tc>
        <w:tc>
          <w:tcPr>
            <w:tcW w:w="3623" w:type="dxa"/>
            <w:vMerge/>
            <w:tcBorders>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13</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FD01A6">
            <w:pPr>
              <w:autoSpaceDE w:val="0"/>
              <w:autoSpaceDN w:val="0"/>
              <w:adjustRightInd w:val="0"/>
              <w:spacing w:before="0" w:after="0" w:line="240" w:lineRule="auto"/>
              <w:jc w:val="left"/>
              <w:rPr>
                <w:rFonts w:cs="Arial"/>
                <w:color w:val="000000"/>
                <w:sz w:val="12"/>
                <w:szCs w:val="12"/>
                <w:lang w:val="es-ES_tradnl" w:eastAsia="es-ES_tradnl"/>
              </w:rPr>
            </w:pPr>
          </w:p>
        </w:tc>
        <w:tc>
          <w:tcPr>
            <w:tcW w:w="3623" w:type="dxa"/>
            <w:vMerge w:val="restart"/>
            <w:tcBorders>
              <w:top w:val="single" w:sz="6" w:space="0" w:color="auto"/>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de Educación Secundaria</w:t>
            </w: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42" w:type="dxa"/>
            <w:tcBorders>
              <w:top w:val="single" w:sz="6" w:space="0" w:color="auto"/>
              <w:left w:val="single" w:sz="6" w:space="0" w:color="auto"/>
              <w:bottom w:val="single" w:sz="6" w:space="0" w:color="auto"/>
              <w:right w:val="single" w:sz="6" w:space="0" w:color="auto"/>
            </w:tcBorders>
            <w:vAlign w:val="bottom"/>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3623" w:type="dxa"/>
            <w:vMerge/>
            <w:tcBorders>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3</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3623" w:type="dxa"/>
            <w:vMerge w:val="restart"/>
            <w:tcBorders>
              <w:top w:val="single" w:sz="6" w:space="0" w:color="auto"/>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r w:rsidRPr="00FD01A6">
              <w:rPr>
                <w:rFonts w:cs="Arial"/>
                <w:color w:val="000000"/>
                <w:sz w:val="12"/>
                <w:szCs w:val="12"/>
                <w:lang w:val="es-ES_tradnl" w:eastAsia="es-ES_tradnl"/>
              </w:rPr>
              <w:t>Centro Privado con varias Enseñanzas de Régimen</w:t>
            </w:r>
            <w:r>
              <w:rPr>
                <w:rFonts w:cs="Arial"/>
                <w:color w:val="000000"/>
                <w:sz w:val="12"/>
                <w:szCs w:val="12"/>
                <w:lang w:val="es-ES_tradnl" w:eastAsia="es-ES_tradnl"/>
              </w:rPr>
              <w:t xml:space="preserve"> </w:t>
            </w:r>
            <w:r w:rsidRPr="00FD01A6">
              <w:rPr>
                <w:rFonts w:cs="Arial"/>
                <w:color w:val="000000"/>
                <w:sz w:val="12"/>
                <w:szCs w:val="12"/>
                <w:lang w:val="es-ES_tradnl" w:eastAsia="es-ES_tradnl"/>
              </w:rPr>
              <w:t>General</w:t>
            </w: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3</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3623" w:type="dxa"/>
            <w:vMerge/>
            <w:tcBorders>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jc w:val="left"/>
              <w:rPr>
                <w:rFonts w:cs="Arial"/>
                <w:color w:val="000000"/>
                <w:sz w:val="12"/>
                <w:szCs w:val="12"/>
                <w:lang w:val="es-ES_tradnl" w:eastAsia="es-ES_tradnl"/>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Visual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0E6BF3" w:rsidRPr="00FD01A6" w:rsidTr="000E6BF3">
        <w:trPr>
          <w:trHeight w:hRule="exact" w:val="170"/>
        </w:trPr>
        <w:tc>
          <w:tcPr>
            <w:tcW w:w="1116"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3623" w:type="dxa"/>
            <w:vMerge/>
            <w:tcBorders>
              <w:left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Física (Motora)</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0E6BF3" w:rsidRPr="00FD01A6" w:rsidTr="000E6BF3">
        <w:trPr>
          <w:trHeight w:hRule="exact" w:val="170"/>
        </w:trPr>
        <w:tc>
          <w:tcPr>
            <w:tcW w:w="1116" w:type="dxa"/>
            <w:vMerge/>
            <w:tcBorders>
              <w:left w:val="single" w:sz="6" w:space="0" w:color="auto"/>
              <w:bottom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bottom w:val="single" w:sz="6" w:space="0" w:color="auto"/>
              <w:right w:val="single" w:sz="6" w:space="0" w:color="auto"/>
            </w:tcBorders>
          </w:tcPr>
          <w:p w:rsidR="000E6BF3" w:rsidRPr="00FD01A6" w:rsidRDefault="000E6BF3" w:rsidP="00FD01A6">
            <w:pPr>
              <w:autoSpaceDE w:val="0"/>
              <w:autoSpaceDN w:val="0"/>
              <w:adjustRightInd w:val="0"/>
              <w:spacing w:before="0" w:after="0" w:line="240" w:lineRule="auto"/>
              <w:ind w:firstLine="0"/>
              <w:jc w:val="left"/>
              <w:rPr>
                <w:rFonts w:ascii="Calibri" w:hAnsi="Calibri"/>
                <w:sz w:val="24"/>
                <w:szCs w:val="24"/>
              </w:rPr>
            </w:pPr>
          </w:p>
        </w:tc>
        <w:tc>
          <w:tcPr>
            <w:tcW w:w="3623" w:type="dxa"/>
            <w:vMerge/>
            <w:tcBorders>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ascii="Calibri" w:hAnsi="Calibri"/>
                <w:sz w:val="24"/>
                <w:szCs w:val="24"/>
              </w:rPr>
            </w:pPr>
          </w:p>
        </w:tc>
        <w:tc>
          <w:tcPr>
            <w:tcW w:w="2260" w:type="dxa"/>
            <w:tcBorders>
              <w:top w:val="single" w:sz="6" w:space="0" w:color="auto"/>
              <w:left w:val="single" w:sz="6" w:space="0" w:color="auto"/>
              <w:bottom w:val="single" w:sz="6" w:space="0" w:color="auto"/>
              <w:right w:val="single" w:sz="6" w:space="0" w:color="auto"/>
            </w:tcBorders>
            <w:vAlign w:val="center"/>
          </w:tcPr>
          <w:p w:rsidR="000E6BF3" w:rsidRPr="00FD01A6" w:rsidRDefault="000E6BF3" w:rsidP="00D94E9F">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42" w:type="dxa"/>
            <w:tcBorders>
              <w:top w:val="single" w:sz="6" w:space="0" w:color="auto"/>
              <w:left w:val="single" w:sz="6" w:space="0" w:color="auto"/>
              <w:bottom w:val="single" w:sz="6" w:space="0" w:color="auto"/>
              <w:right w:val="single" w:sz="6" w:space="0" w:color="auto"/>
            </w:tcBorders>
          </w:tcPr>
          <w:p w:rsidR="000E6BF3" w:rsidRPr="00FD01A6" w:rsidRDefault="000E6BF3" w:rsidP="000E6BF3">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7</w:t>
            </w:r>
          </w:p>
        </w:tc>
      </w:tr>
    </w:tbl>
    <w:p w:rsidR="00FD01A6" w:rsidRDefault="00FD01A6">
      <w:pPr>
        <w:spacing w:before="0" w:after="0" w:line="240" w:lineRule="auto"/>
        <w:ind w:firstLine="0"/>
        <w:jc w:val="left"/>
        <w:rPr>
          <w:rFonts w:ascii="Cambria" w:hAnsi="Cambria"/>
          <w:b/>
          <w:bCs/>
          <w:color w:val="365F91"/>
          <w:sz w:val="28"/>
          <w:szCs w:val="28"/>
          <w:lang w:eastAsia="en-US"/>
        </w:rPr>
      </w:pPr>
    </w:p>
    <w:p w:rsidR="00FD01A6" w:rsidRDefault="00FD01A6">
      <w:pPr>
        <w:spacing w:before="0" w:after="0" w:line="240" w:lineRule="auto"/>
        <w:ind w:firstLine="0"/>
        <w:jc w:val="left"/>
        <w:rPr>
          <w:rFonts w:ascii="Cambria" w:hAnsi="Cambria"/>
          <w:b/>
          <w:bCs/>
          <w:color w:val="365F91"/>
          <w:sz w:val="28"/>
          <w:szCs w:val="28"/>
          <w:lang w:eastAsia="en-US"/>
        </w:rPr>
      </w:pPr>
      <w:r>
        <w:rPr>
          <w:rFonts w:ascii="Cambria" w:hAnsi="Cambria"/>
          <w:b/>
          <w:bCs/>
          <w:color w:val="365F91"/>
          <w:sz w:val="28"/>
          <w:szCs w:val="28"/>
          <w:lang w:eastAsia="en-US"/>
        </w:rPr>
        <w:br w:type="page"/>
      </w:r>
    </w:p>
    <w:tbl>
      <w:tblPr>
        <w:tblW w:w="9007" w:type="dxa"/>
        <w:tblInd w:w="40" w:type="dxa"/>
        <w:tblLayout w:type="fixed"/>
        <w:tblCellMar>
          <w:left w:w="40" w:type="dxa"/>
          <w:right w:w="40" w:type="dxa"/>
        </w:tblCellMar>
        <w:tblLook w:val="0000" w:firstRow="0" w:lastRow="0" w:firstColumn="0" w:lastColumn="0" w:noHBand="0" w:noVBand="0"/>
      </w:tblPr>
      <w:tblGrid>
        <w:gridCol w:w="1087"/>
        <w:gridCol w:w="655"/>
        <w:gridCol w:w="3888"/>
        <w:gridCol w:w="2009"/>
        <w:gridCol w:w="1368"/>
      </w:tblGrid>
      <w:tr w:rsidR="00FD01A6" w:rsidRPr="00FD01A6" w:rsidTr="000E6BF3">
        <w:trPr>
          <w:trHeight w:val="317"/>
        </w:trPr>
        <w:tc>
          <w:tcPr>
            <w:tcW w:w="1087"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lastRenderedPageBreak/>
              <w:t>Enseñanza</w:t>
            </w:r>
          </w:p>
        </w:tc>
        <w:tc>
          <w:tcPr>
            <w:tcW w:w="655"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t>Curso</w:t>
            </w:r>
          </w:p>
        </w:tc>
        <w:tc>
          <w:tcPr>
            <w:tcW w:w="3888"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t>Tipo Centro</w:t>
            </w:r>
          </w:p>
        </w:tc>
        <w:tc>
          <w:tcPr>
            <w:tcW w:w="2009"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t>Subtipo ACNEA</w:t>
            </w:r>
          </w:p>
        </w:tc>
        <w:tc>
          <w:tcPr>
            <w:tcW w:w="1368"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t>Matriculados</w:t>
            </w:r>
          </w:p>
        </w:tc>
      </w:tr>
      <w:tr w:rsidR="00767C1C" w:rsidRPr="00FD01A6" w:rsidTr="00B15D60">
        <w:trPr>
          <w:trHeight w:hRule="exact" w:val="170"/>
        </w:trPr>
        <w:tc>
          <w:tcPr>
            <w:tcW w:w="1087" w:type="dxa"/>
            <w:vMerge w:val="restart"/>
            <w:tcBorders>
              <w:top w:val="single" w:sz="6" w:space="0" w:color="auto"/>
              <w:left w:val="single" w:sz="6" w:space="0" w:color="auto"/>
              <w:right w:val="single" w:sz="6" w:space="0" w:color="auto"/>
            </w:tcBorders>
            <w:textDirection w:val="btLr"/>
            <w:vAlign w:val="center"/>
          </w:tcPr>
          <w:p w:rsidR="00767C1C" w:rsidRPr="00FD01A6" w:rsidRDefault="00767C1C" w:rsidP="00767C1C">
            <w:pPr>
              <w:autoSpaceDE w:val="0"/>
              <w:autoSpaceDN w:val="0"/>
              <w:adjustRightInd w:val="0"/>
              <w:spacing w:before="0" w:after="0" w:line="240" w:lineRule="auto"/>
              <w:ind w:left="113" w:right="113" w:firstLine="0"/>
              <w:jc w:val="center"/>
              <w:rPr>
                <w:rFonts w:ascii="Calibri" w:hAnsi="Calibri"/>
                <w:sz w:val="24"/>
                <w:szCs w:val="24"/>
              </w:rPr>
            </w:pPr>
            <w:r w:rsidRPr="00767C1C">
              <w:rPr>
                <w:rFonts w:cs="Arial"/>
                <w:b/>
                <w:bCs/>
                <w:color w:val="000000"/>
                <w:sz w:val="16"/>
                <w:szCs w:val="16"/>
                <w:lang w:val="es-ES_tradnl" w:eastAsia="es-ES_tradnl"/>
              </w:rPr>
              <w:t>Bachillerato</w:t>
            </w:r>
          </w:p>
        </w:tc>
        <w:tc>
          <w:tcPr>
            <w:tcW w:w="655" w:type="dxa"/>
            <w:vMerge w:val="restart"/>
            <w:tcBorders>
              <w:top w:val="single" w:sz="6" w:space="0" w:color="auto"/>
              <w:left w:val="single" w:sz="6" w:space="0" w:color="auto"/>
              <w:right w:val="single" w:sz="6" w:space="0" w:color="auto"/>
            </w:tcBorders>
            <w:vAlign w:val="center"/>
          </w:tcPr>
          <w:p w:rsidR="00767C1C" w:rsidRPr="00FD01A6" w:rsidRDefault="00B15D60" w:rsidP="00B15D60">
            <w:pPr>
              <w:autoSpaceDE w:val="0"/>
              <w:autoSpaceDN w:val="0"/>
              <w:adjustRightInd w:val="0"/>
              <w:spacing w:before="0" w:after="0" w:line="240" w:lineRule="auto"/>
              <w:ind w:firstLine="0"/>
              <w:jc w:val="center"/>
              <w:rPr>
                <w:rFonts w:ascii="Calibri" w:hAnsi="Calibri"/>
                <w:sz w:val="24"/>
                <w:szCs w:val="24"/>
              </w:rPr>
            </w:pPr>
            <w:r>
              <w:rPr>
                <w:rFonts w:cs="Arial"/>
                <w:color w:val="000000"/>
                <w:sz w:val="12"/>
                <w:szCs w:val="12"/>
                <w:lang w:val="es-ES_tradnl" w:eastAsia="es-ES_tradnl"/>
              </w:rPr>
              <w:t>1</w:t>
            </w:r>
          </w:p>
        </w:tc>
        <w:tc>
          <w:tcPr>
            <w:tcW w:w="3888" w:type="dxa"/>
            <w:vMerge w:val="restart"/>
            <w:tcBorders>
              <w:top w:val="single" w:sz="6" w:space="0" w:color="auto"/>
              <w:left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ascii="Calibri" w:hAnsi="Calibri"/>
                <w:sz w:val="24"/>
                <w:szCs w:val="24"/>
              </w:rPr>
            </w:pPr>
            <w:r w:rsidRPr="00FD01A6">
              <w:rPr>
                <w:rFonts w:cs="Arial"/>
                <w:color w:val="000000"/>
                <w:sz w:val="12"/>
                <w:szCs w:val="12"/>
                <w:lang w:val="es-ES_tradnl" w:eastAsia="es-ES_tradnl"/>
              </w:rPr>
              <w:t>Instituto de Educación Secundaria (IES)</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7</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jc w:val="center"/>
              <w:rPr>
                <w:rFonts w:cs="Arial"/>
                <w:color w:val="000000"/>
                <w:sz w:val="12"/>
                <w:szCs w:val="12"/>
                <w:lang w:val="es-ES_tradnl" w:eastAsia="es-ES_tradnl"/>
              </w:rPr>
            </w:pPr>
          </w:p>
        </w:tc>
        <w:tc>
          <w:tcPr>
            <w:tcW w:w="3888" w:type="dxa"/>
            <w:vMerge/>
            <w:tcBorders>
              <w:left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Visual</w:t>
            </w:r>
          </w:p>
        </w:tc>
        <w:tc>
          <w:tcPr>
            <w:tcW w:w="1368" w:type="dxa"/>
            <w:tcBorders>
              <w:top w:val="single" w:sz="6" w:space="0" w:color="auto"/>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4</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ascii="Candara" w:hAnsi="Candara" w:cs="Candara"/>
                <w:i/>
                <w:iCs/>
                <w:color w:val="000000"/>
                <w:sz w:val="24"/>
                <w:szCs w:val="24"/>
                <w:lang w:val="es-ES_tradnl" w:eastAsia="es-ES_tradnl"/>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ascii="Candara" w:hAnsi="Candara" w:cs="Candara"/>
                <w:i/>
                <w:iCs/>
                <w:color w:val="000000"/>
                <w:sz w:val="24"/>
                <w:szCs w:val="24"/>
                <w:lang w:val="es-ES_tradnl" w:eastAsia="es-ES_tradnl"/>
              </w:rPr>
            </w:pPr>
          </w:p>
        </w:tc>
        <w:tc>
          <w:tcPr>
            <w:tcW w:w="3888" w:type="dxa"/>
            <w:vMerge/>
            <w:tcBorders>
              <w:left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ascii="Candara" w:hAnsi="Candara" w:cs="Candara"/>
                <w:i/>
                <w:iCs/>
                <w:color w:val="000000"/>
                <w:sz w:val="24"/>
                <w:szCs w:val="24"/>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Física (Motora)</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6</w:t>
            </w:r>
          </w:p>
        </w:tc>
      </w:tr>
      <w:tr w:rsidR="00767C1C" w:rsidRPr="00FD01A6" w:rsidTr="00B15D60">
        <w:trPr>
          <w:trHeight w:hRule="exact" w:val="170"/>
        </w:trPr>
        <w:tc>
          <w:tcPr>
            <w:tcW w:w="1087" w:type="dxa"/>
            <w:vMerge/>
            <w:tcBorders>
              <w:left w:val="single" w:sz="6" w:space="0" w:color="auto"/>
              <w:right w:val="single" w:sz="6" w:space="0" w:color="auto"/>
            </w:tcBorders>
            <w:textDirection w:val="btLr"/>
          </w:tcPr>
          <w:p w:rsidR="00767C1C" w:rsidRPr="00FD01A6" w:rsidRDefault="00767C1C" w:rsidP="00FD01A6">
            <w:pPr>
              <w:autoSpaceDE w:val="0"/>
              <w:autoSpaceDN w:val="0"/>
              <w:adjustRightInd w:val="0"/>
              <w:spacing w:before="0" w:after="0" w:line="240" w:lineRule="auto"/>
              <w:jc w:val="left"/>
              <w:rPr>
                <w:rFonts w:cs="Arial"/>
                <w:b/>
                <w:bCs/>
                <w:color w:val="000000"/>
                <w:sz w:val="16"/>
                <w:szCs w:val="16"/>
                <w:lang w:val="es-ES_tradnl" w:eastAsia="es-ES_tradnl"/>
              </w:rPr>
            </w:pPr>
          </w:p>
        </w:tc>
        <w:tc>
          <w:tcPr>
            <w:tcW w:w="655" w:type="dxa"/>
            <w:vMerge/>
            <w:tcBorders>
              <w:left w:val="single" w:sz="6" w:space="0" w:color="auto"/>
              <w:bottom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ascii="Calibri" w:hAnsi="Calibri"/>
                <w:sz w:val="24"/>
                <w:szCs w:val="24"/>
              </w:rPr>
            </w:pPr>
          </w:p>
        </w:tc>
        <w:tc>
          <w:tcPr>
            <w:tcW w:w="3888" w:type="dxa"/>
            <w:vMerge/>
            <w:tcBorders>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ascii="Calibri" w:hAnsi="Calibri"/>
                <w:sz w:val="24"/>
                <w:szCs w:val="24"/>
              </w:rPr>
            </w:pP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cs="Arial"/>
                <w:color w:val="000000"/>
                <w:sz w:val="12"/>
                <w:szCs w:val="12"/>
                <w:lang w:val="es-ES_tradnl" w:eastAsia="es-ES_tradnl"/>
              </w:rPr>
            </w:pPr>
          </w:p>
        </w:tc>
        <w:tc>
          <w:tcPr>
            <w:tcW w:w="655" w:type="dxa"/>
            <w:vMerge w:val="restart"/>
            <w:tcBorders>
              <w:top w:val="single" w:sz="6" w:space="0" w:color="auto"/>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ascii="Calibri" w:hAnsi="Calibri"/>
                <w:sz w:val="24"/>
                <w:szCs w:val="24"/>
              </w:rPr>
            </w:pPr>
            <w:r w:rsidRPr="00FD01A6">
              <w:rPr>
                <w:rFonts w:cs="Arial"/>
                <w:color w:val="000000"/>
                <w:sz w:val="12"/>
                <w:szCs w:val="12"/>
                <w:lang w:val="es-ES_tradnl" w:eastAsia="es-ES_tradnl"/>
              </w:rPr>
              <w:t>2</w:t>
            </w:r>
          </w:p>
        </w:tc>
        <w:tc>
          <w:tcPr>
            <w:tcW w:w="3888" w:type="dxa"/>
            <w:vMerge w:val="restart"/>
            <w:tcBorders>
              <w:top w:val="single" w:sz="6" w:space="0" w:color="auto"/>
              <w:left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ascii="Calibri" w:hAnsi="Calibri"/>
                <w:sz w:val="24"/>
                <w:szCs w:val="24"/>
              </w:rPr>
            </w:pPr>
            <w:r w:rsidRPr="00FD01A6">
              <w:rPr>
                <w:rFonts w:cs="Arial"/>
                <w:color w:val="000000"/>
                <w:sz w:val="12"/>
                <w:szCs w:val="12"/>
                <w:lang w:val="es-ES_tradnl" w:eastAsia="es-ES_tradnl"/>
              </w:rPr>
              <w:t>Instituto de Educación Secundaria (IES)</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4</w:t>
            </w:r>
          </w:p>
        </w:tc>
      </w:tr>
      <w:tr w:rsidR="00767C1C" w:rsidRPr="00FD01A6" w:rsidTr="00B15D60">
        <w:trPr>
          <w:trHeight w:hRule="exact" w:val="170"/>
        </w:trPr>
        <w:tc>
          <w:tcPr>
            <w:tcW w:w="1087" w:type="dxa"/>
            <w:vMerge/>
            <w:tcBorders>
              <w:left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jc w:val="center"/>
              <w:rPr>
                <w:rFonts w:cs="Arial"/>
                <w:color w:val="000000"/>
                <w:sz w:val="12"/>
                <w:szCs w:val="12"/>
                <w:lang w:val="es-ES_tradnl" w:eastAsia="es-ES_tradnl"/>
              </w:rPr>
            </w:pPr>
          </w:p>
        </w:tc>
        <w:tc>
          <w:tcPr>
            <w:tcW w:w="3888" w:type="dxa"/>
            <w:vMerge/>
            <w:tcBorders>
              <w:left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Dlscapacidad Visual</w:t>
            </w:r>
          </w:p>
        </w:tc>
        <w:tc>
          <w:tcPr>
            <w:tcW w:w="1368" w:type="dxa"/>
            <w:tcBorders>
              <w:top w:val="single" w:sz="6" w:space="0" w:color="auto"/>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ascii="Calibri" w:hAnsi="Calibri"/>
                <w:sz w:val="24"/>
                <w:szCs w:val="24"/>
              </w:rPr>
            </w:pPr>
          </w:p>
        </w:tc>
        <w:tc>
          <w:tcPr>
            <w:tcW w:w="3888" w:type="dxa"/>
            <w:vMerge/>
            <w:tcBorders>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ascii="Calibri" w:hAnsi="Calibri"/>
                <w:sz w:val="24"/>
                <w:szCs w:val="24"/>
              </w:rPr>
            </w:pP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Física (Motora)</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3</w:t>
            </w:r>
          </w:p>
        </w:tc>
      </w:tr>
      <w:tr w:rsidR="00767C1C" w:rsidRPr="00FD01A6" w:rsidTr="00B15D60">
        <w:trPr>
          <w:trHeight w:hRule="exact" w:val="170"/>
        </w:trPr>
        <w:tc>
          <w:tcPr>
            <w:tcW w:w="1087" w:type="dxa"/>
            <w:vMerge/>
            <w:tcBorders>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bottom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ascii="Calibri" w:hAnsi="Calibri"/>
                <w:sz w:val="24"/>
                <w:szCs w:val="24"/>
              </w:rPr>
            </w:pPr>
          </w:p>
        </w:tc>
        <w:tc>
          <w:tcPr>
            <w:tcW w:w="3888" w:type="dxa"/>
            <w:tcBorders>
              <w:top w:val="single" w:sz="6" w:space="0" w:color="auto"/>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de Educación Secundaria</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Visual</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67C1C" w:rsidRPr="00FD01A6" w:rsidTr="00B15D60">
        <w:trPr>
          <w:trHeight w:hRule="exact" w:val="170"/>
        </w:trPr>
        <w:tc>
          <w:tcPr>
            <w:tcW w:w="1087" w:type="dxa"/>
            <w:vMerge w:val="restart"/>
            <w:tcBorders>
              <w:top w:val="single" w:sz="6" w:space="0" w:color="auto"/>
              <w:left w:val="single" w:sz="6" w:space="0" w:color="auto"/>
              <w:right w:val="single" w:sz="6" w:space="0" w:color="auto"/>
            </w:tcBorders>
            <w:textDirection w:val="btLr"/>
            <w:vAlign w:val="center"/>
          </w:tcPr>
          <w:p w:rsidR="00767C1C" w:rsidRPr="00FD01A6" w:rsidRDefault="00767C1C" w:rsidP="00767C1C">
            <w:pPr>
              <w:autoSpaceDE w:val="0"/>
              <w:autoSpaceDN w:val="0"/>
              <w:adjustRightInd w:val="0"/>
              <w:spacing w:before="0" w:after="0" w:line="240" w:lineRule="auto"/>
              <w:ind w:right="113" w:firstLine="0"/>
              <w:rPr>
                <w:rFonts w:cs="Arial"/>
                <w:b/>
                <w:bCs/>
                <w:color w:val="000000"/>
                <w:sz w:val="16"/>
                <w:szCs w:val="16"/>
                <w:lang w:val="es-ES_tradnl" w:eastAsia="es-ES_tradnl"/>
              </w:rPr>
            </w:pPr>
            <w:r>
              <w:rPr>
                <w:rFonts w:cs="Arial"/>
                <w:b/>
                <w:bCs/>
                <w:color w:val="000000"/>
                <w:sz w:val="16"/>
                <w:szCs w:val="16"/>
                <w:lang w:val="es-ES_tradnl" w:eastAsia="es-ES_tradnl"/>
              </w:rPr>
              <w:t>Progamas de Cualificación Especiales</w:t>
            </w:r>
          </w:p>
        </w:tc>
        <w:tc>
          <w:tcPr>
            <w:tcW w:w="655" w:type="dxa"/>
            <w:vMerge w:val="restart"/>
            <w:tcBorders>
              <w:top w:val="single" w:sz="6" w:space="0" w:color="auto"/>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jc w:val="center"/>
              <w:rPr>
                <w:rFonts w:ascii="Calibri" w:hAnsi="Calibri"/>
                <w:sz w:val="24"/>
                <w:szCs w:val="24"/>
              </w:rPr>
            </w:pPr>
            <w:r>
              <w:rPr>
                <w:rFonts w:cs="Arial"/>
                <w:color w:val="000000"/>
                <w:sz w:val="12"/>
                <w:szCs w:val="12"/>
                <w:lang w:val="es-ES_tradnl" w:eastAsia="es-ES_tradnl"/>
              </w:rPr>
              <w:t>1</w:t>
            </w:r>
            <w:r w:rsidRPr="00FD01A6">
              <w:rPr>
                <w:rFonts w:cs="Arial"/>
                <w:color w:val="000000"/>
                <w:sz w:val="12"/>
                <w:szCs w:val="12"/>
                <w:lang w:val="es-ES_tradnl" w:eastAsia="es-ES_tradnl"/>
              </w:rPr>
              <w:t>1</w:t>
            </w:r>
          </w:p>
        </w:tc>
        <w:tc>
          <w:tcPr>
            <w:tcW w:w="3888" w:type="dxa"/>
            <w:tcBorders>
              <w:top w:val="single" w:sz="6" w:space="0" w:color="auto"/>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Instituto de Educación Secundaria (IES)</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33</w:t>
            </w:r>
          </w:p>
        </w:tc>
      </w:tr>
      <w:tr w:rsidR="00767C1C" w:rsidRPr="00FD01A6" w:rsidTr="00B15D60">
        <w:trPr>
          <w:trHeight w:hRule="exact" w:val="170"/>
        </w:trPr>
        <w:tc>
          <w:tcPr>
            <w:tcW w:w="1087" w:type="dxa"/>
            <w:vMerge/>
            <w:tcBorders>
              <w:left w:val="single" w:sz="6" w:space="0" w:color="auto"/>
              <w:right w:val="single" w:sz="6" w:space="0" w:color="auto"/>
            </w:tcBorders>
            <w:textDirection w:val="btLr"/>
          </w:tcPr>
          <w:p w:rsidR="00767C1C" w:rsidRPr="00FD01A6" w:rsidRDefault="00767C1C" w:rsidP="00FD01A6">
            <w:pPr>
              <w:autoSpaceDE w:val="0"/>
              <w:autoSpaceDN w:val="0"/>
              <w:adjustRightInd w:val="0"/>
              <w:spacing w:before="0" w:after="0" w:line="240" w:lineRule="auto"/>
              <w:jc w:val="left"/>
              <w:rPr>
                <w:rFonts w:cs="Arial"/>
                <w:b/>
                <w:bCs/>
                <w:color w:val="000000"/>
                <w:sz w:val="16"/>
                <w:szCs w:val="16"/>
                <w:lang w:val="es-ES_tradnl" w:eastAsia="es-ES_tradnl"/>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jc w:val="center"/>
              <w:rPr>
                <w:rFonts w:ascii="Calibri" w:hAnsi="Calibri"/>
                <w:sz w:val="24"/>
                <w:szCs w:val="24"/>
              </w:rPr>
            </w:pPr>
          </w:p>
        </w:tc>
        <w:tc>
          <w:tcPr>
            <w:tcW w:w="3888" w:type="dxa"/>
            <w:vMerge w:val="restart"/>
            <w:tcBorders>
              <w:top w:val="single" w:sz="6" w:space="0" w:color="auto"/>
              <w:left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ascii="Calibri" w:hAnsi="Calibri"/>
                <w:sz w:val="24"/>
                <w:szCs w:val="24"/>
              </w:rPr>
            </w:pPr>
            <w:r w:rsidRPr="00FD01A6">
              <w:rPr>
                <w:rFonts w:cs="Arial"/>
                <w:color w:val="000000"/>
                <w:sz w:val="12"/>
                <w:szCs w:val="12"/>
                <w:lang w:val="es-ES_tradnl" w:eastAsia="es-ES_tradnl"/>
              </w:rPr>
              <w:t>Colegio Público de Educación Especial</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767C1C" w:rsidRPr="00FD01A6" w:rsidTr="00B15D60">
        <w:trPr>
          <w:trHeight w:hRule="exact" w:val="170"/>
        </w:trPr>
        <w:tc>
          <w:tcPr>
            <w:tcW w:w="1087" w:type="dxa"/>
            <w:vMerge/>
            <w:tcBorders>
              <w:left w:val="single" w:sz="6" w:space="0" w:color="auto"/>
              <w:right w:val="single" w:sz="6" w:space="0" w:color="auto"/>
            </w:tcBorders>
            <w:textDirection w:val="btLr"/>
          </w:tcPr>
          <w:p w:rsidR="00767C1C" w:rsidRPr="00FD01A6" w:rsidRDefault="00767C1C" w:rsidP="00FD01A6">
            <w:pPr>
              <w:autoSpaceDE w:val="0"/>
              <w:autoSpaceDN w:val="0"/>
              <w:adjustRightInd w:val="0"/>
              <w:spacing w:before="0" w:after="0" w:line="240" w:lineRule="auto"/>
              <w:jc w:val="left"/>
              <w:rPr>
                <w:rFonts w:cs="Arial"/>
                <w:color w:val="000000"/>
                <w:sz w:val="12"/>
                <w:szCs w:val="12"/>
                <w:lang w:val="es-ES_tradnl" w:eastAsia="es-ES_tradnl"/>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3888" w:type="dxa"/>
            <w:vMerge/>
            <w:tcBorders>
              <w:left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Física (Motora)</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767C1C" w:rsidRPr="00FD01A6" w:rsidTr="00B15D60">
        <w:trPr>
          <w:trHeight w:hRule="exact" w:val="170"/>
        </w:trPr>
        <w:tc>
          <w:tcPr>
            <w:tcW w:w="1087" w:type="dxa"/>
            <w:vMerge/>
            <w:tcBorders>
              <w:left w:val="single" w:sz="6" w:space="0" w:color="auto"/>
              <w:right w:val="single" w:sz="6" w:space="0" w:color="auto"/>
            </w:tcBorders>
            <w:textDirection w:val="btLr"/>
          </w:tcPr>
          <w:p w:rsidR="00767C1C" w:rsidRPr="00FD01A6" w:rsidRDefault="00767C1C" w:rsidP="00FD01A6">
            <w:pPr>
              <w:autoSpaceDE w:val="0"/>
              <w:autoSpaceDN w:val="0"/>
              <w:adjustRightInd w:val="0"/>
              <w:spacing w:before="0" w:after="0" w:line="240" w:lineRule="auto"/>
              <w:jc w:val="left"/>
              <w:rPr>
                <w:rFonts w:cs="Arial"/>
                <w:color w:val="000000"/>
                <w:sz w:val="12"/>
                <w:szCs w:val="12"/>
                <w:lang w:val="es-ES_tradnl" w:eastAsia="es-ES_tradnl"/>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ascii="Calibri" w:hAnsi="Calibri"/>
                <w:sz w:val="24"/>
                <w:szCs w:val="24"/>
              </w:rPr>
            </w:pPr>
          </w:p>
        </w:tc>
        <w:tc>
          <w:tcPr>
            <w:tcW w:w="3888" w:type="dxa"/>
            <w:vMerge/>
            <w:tcBorders>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ascii="Calibri" w:hAnsi="Calibri"/>
                <w:sz w:val="24"/>
                <w:szCs w:val="24"/>
              </w:rPr>
            </w:pP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12</w:t>
            </w:r>
          </w:p>
        </w:tc>
      </w:tr>
      <w:tr w:rsidR="00767C1C" w:rsidRPr="00FD01A6" w:rsidTr="00B15D60">
        <w:trPr>
          <w:trHeight w:hRule="exact" w:val="170"/>
        </w:trPr>
        <w:tc>
          <w:tcPr>
            <w:tcW w:w="1087" w:type="dxa"/>
            <w:vMerge/>
            <w:tcBorders>
              <w:left w:val="single" w:sz="6" w:space="0" w:color="auto"/>
              <w:right w:val="single" w:sz="6" w:space="0" w:color="auto"/>
            </w:tcBorders>
            <w:textDirection w:val="btLr"/>
          </w:tcPr>
          <w:p w:rsidR="00767C1C" w:rsidRPr="00FD01A6" w:rsidRDefault="00767C1C" w:rsidP="00FD01A6">
            <w:pPr>
              <w:autoSpaceDE w:val="0"/>
              <w:autoSpaceDN w:val="0"/>
              <w:adjustRightInd w:val="0"/>
              <w:spacing w:before="0" w:after="0" w:line="240" w:lineRule="auto"/>
              <w:jc w:val="left"/>
              <w:rPr>
                <w:rFonts w:cs="Arial"/>
                <w:color w:val="000000"/>
                <w:sz w:val="12"/>
                <w:szCs w:val="12"/>
                <w:lang w:val="es-ES_tradnl" w:eastAsia="es-ES_tradnl"/>
              </w:rPr>
            </w:pPr>
          </w:p>
        </w:tc>
        <w:tc>
          <w:tcPr>
            <w:tcW w:w="655" w:type="dxa"/>
            <w:vMerge/>
            <w:tcBorders>
              <w:left w:val="single" w:sz="6" w:space="0" w:color="auto"/>
              <w:bottom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ascii="Calibri" w:hAnsi="Calibri"/>
                <w:sz w:val="24"/>
                <w:szCs w:val="24"/>
              </w:rPr>
            </w:pPr>
          </w:p>
        </w:tc>
        <w:tc>
          <w:tcPr>
            <w:tcW w:w="3888" w:type="dxa"/>
            <w:tcBorders>
              <w:top w:val="single" w:sz="6" w:space="0" w:color="auto"/>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6</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cs="Arial"/>
                <w:color w:val="000000"/>
                <w:sz w:val="12"/>
                <w:szCs w:val="12"/>
                <w:lang w:val="es-ES_tradnl" w:eastAsia="es-ES_tradnl"/>
              </w:rPr>
            </w:pPr>
          </w:p>
        </w:tc>
        <w:tc>
          <w:tcPr>
            <w:tcW w:w="655" w:type="dxa"/>
            <w:vMerge w:val="restart"/>
            <w:tcBorders>
              <w:top w:val="single" w:sz="6" w:space="0" w:color="auto"/>
              <w:left w:val="single" w:sz="6" w:space="0" w:color="auto"/>
              <w:right w:val="single" w:sz="6" w:space="0" w:color="auto"/>
            </w:tcBorders>
            <w:vAlign w:val="center"/>
          </w:tcPr>
          <w:p w:rsidR="00767C1C" w:rsidRPr="00FD01A6" w:rsidRDefault="00B15D60" w:rsidP="00B15D60">
            <w:pPr>
              <w:autoSpaceDE w:val="0"/>
              <w:autoSpaceDN w:val="0"/>
              <w:adjustRightInd w:val="0"/>
              <w:spacing w:before="0" w:after="0" w:line="240" w:lineRule="auto"/>
              <w:ind w:firstLine="0"/>
              <w:jc w:val="center"/>
              <w:rPr>
                <w:rFonts w:ascii="Calibri" w:hAnsi="Calibri"/>
                <w:sz w:val="24"/>
                <w:szCs w:val="24"/>
              </w:rPr>
            </w:pPr>
            <w:r>
              <w:rPr>
                <w:rFonts w:cs="Arial"/>
                <w:color w:val="000000"/>
                <w:sz w:val="12"/>
                <w:szCs w:val="12"/>
                <w:lang w:val="es-ES_tradnl" w:eastAsia="es-ES_tradnl"/>
              </w:rPr>
              <w:t>2</w:t>
            </w:r>
          </w:p>
        </w:tc>
        <w:tc>
          <w:tcPr>
            <w:tcW w:w="3888" w:type="dxa"/>
            <w:tcBorders>
              <w:top w:val="single" w:sz="6" w:space="0" w:color="auto"/>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Instituto de Educación Secundaria (IES)</w:t>
            </w:r>
          </w:p>
        </w:tc>
        <w:tc>
          <w:tcPr>
            <w:tcW w:w="2009" w:type="dxa"/>
            <w:tcBorders>
              <w:top w:val="single" w:sz="6" w:space="0" w:color="auto"/>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30</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cs="Arial"/>
                <w:color w:val="000000"/>
                <w:sz w:val="12"/>
                <w:szCs w:val="12"/>
                <w:lang w:val="es-ES_tradnl" w:eastAsia="es-ES_tradnl"/>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3888" w:type="dxa"/>
            <w:tcBorders>
              <w:top w:val="single" w:sz="6" w:space="0" w:color="auto"/>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Colegio Público de Educación Especial</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10</w:t>
            </w:r>
          </w:p>
        </w:tc>
      </w:tr>
      <w:tr w:rsidR="00767C1C" w:rsidRPr="00FD01A6" w:rsidTr="00B15D60">
        <w:trPr>
          <w:trHeight w:hRule="exact" w:val="170"/>
        </w:trPr>
        <w:tc>
          <w:tcPr>
            <w:tcW w:w="1087" w:type="dxa"/>
            <w:vMerge/>
            <w:tcBorders>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b/>
                <w:bCs/>
                <w:i/>
                <w:iCs/>
                <w:smallCaps/>
                <w:color w:val="000000"/>
                <w:spacing w:val="-10"/>
                <w:sz w:val="12"/>
                <w:szCs w:val="12"/>
                <w:lang w:val="es-ES_tradnl" w:eastAsia="es-ES_tradnl"/>
              </w:rPr>
            </w:pPr>
          </w:p>
        </w:tc>
        <w:tc>
          <w:tcPr>
            <w:tcW w:w="655" w:type="dxa"/>
            <w:vMerge/>
            <w:tcBorders>
              <w:left w:val="single" w:sz="6" w:space="0" w:color="auto"/>
              <w:bottom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ascii="Calibri" w:hAnsi="Calibri"/>
                <w:sz w:val="24"/>
                <w:szCs w:val="24"/>
              </w:rPr>
            </w:pPr>
          </w:p>
        </w:tc>
        <w:tc>
          <w:tcPr>
            <w:tcW w:w="3888" w:type="dxa"/>
            <w:tcBorders>
              <w:top w:val="single" w:sz="6" w:space="0" w:color="auto"/>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3</w:t>
            </w:r>
          </w:p>
        </w:tc>
      </w:tr>
      <w:tr w:rsidR="00767C1C" w:rsidRPr="00FD01A6" w:rsidTr="00B15D60">
        <w:trPr>
          <w:trHeight w:hRule="exact" w:val="170"/>
        </w:trPr>
        <w:tc>
          <w:tcPr>
            <w:tcW w:w="1087" w:type="dxa"/>
            <w:vMerge w:val="restart"/>
            <w:tcBorders>
              <w:top w:val="single" w:sz="6" w:space="0" w:color="auto"/>
              <w:left w:val="single" w:sz="6" w:space="0" w:color="auto"/>
              <w:right w:val="single" w:sz="6" w:space="0" w:color="auto"/>
            </w:tcBorders>
            <w:textDirection w:val="btLr"/>
            <w:vAlign w:val="center"/>
          </w:tcPr>
          <w:p w:rsidR="00767C1C" w:rsidRPr="00FD01A6" w:rsidRDefault="00767C1C" w:rsidP="00767C1C">
            <w:pPr>
              <w:autoSpaceDE w:val="0"/>
              <w:autoSpaceDN w:val="0"/>
              <w:adjustRightInd w:val="0"/>
              <w:spacing w:before="0" w:after="0" w:line="240" w:lineRule="auto"/>
              <w:ind w:right="113"/>
              <w:jc w:val="center"/>
              <w:rPr>
                <w:rFonts w:ascii="Calibri" w:hAnsi="Calibri"/>
                <w:sz w:val="24"/>
                <w:szCs w:val="24"/>
              </w:rPr>
            </w:pPr>
            <w:r w:rsidRPr="00FD01A6">
              <w:rPr>
                <w:rFonts w:cs="Arial"/>
                <w:b/>
                <w:bCs/>
                <w:color w:val="000000"/>
                <w:sz w:val="16"/>
                <w:szCs w:val="16"/>
                <w:lang w:val="es-ES_tradnl" w:eastAsia="es-ES_tradnl"/>
              </w:rPr>
              <w:t>FPB</w:t>
            </w:r>
          </w:p>
        </w:tc>
        <w:tc>
          <w:tcPr>
            <w:tcW w:w="655" w:type="dxa"/>
            <w:vMerge w:val="restart"/>
            <w:tcBorders>
              <w:top w:val="single" w:sz="6" w:space="0" w:color="auto"/>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ascii="Calibri" w:hAnsi="Calibri"/>
                <w:sz w:val="24"/>
                <w:szCs w:val="24"/>
              </w:rPr>
            </w:pPr>
            <w:r w:rsidRPr="00FD01A6">
              <w:rPr>
                <w:rFonts w:cs="Arial"/>
                <w:color w:val="000000"/>
                <w:sz w:val="12"/>
                <w:szCs w:val="12"/>
                <w:lang w:val="es-ES_tradnl" w:eastAsia="es-ES_tradnl"/>
              </w:rPr>
              <w:t>1</w:t>
            </w:r>
          </w:p>
        </w:tc>
        <w:tc>
          <w:tcPr>
            <w:tcW w:w="3888" w:type="dxa"/>
            <w:vMerge w:val="restart"/>
            <w:tcBorders>
              <w:top w:val="single" w:sz="6" w:space="0" w:color="auto"/>
              <w:left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ascii="Calibri" w:hAnsi="Calibri"/>
                <w:sz w:val="24"/>
                <w:szCs w:val="24"/>
              </w:rPr>
            </w:pPr>
            <w:r w:rsidRPr="00FD01A6">
              <w:rPr>
                <w:rFonts w:cs="Arial"/>
                <w:color w:val="000000"/>
                <w:sz w:val="12"/>
                <w:szCs w:val="12"/>
                <w:lang w:val="es-ES_tradnl" w:eastAsia="es-ES_tradnl"/>
              </w:rPr>
              <w:t>Instituto de Educación Secundaria (IES)</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jc w:val="center"/>
              <w:rPr>
                <w:rFonts w:ascii="Calibri" w:hAnsi="Calibri"/>
                <w:sz w:val="24"/>
                <w:szCs w:val="24"/>
              </w:rPr>
            </w:pPr>
          </w:p>
        </w:tc>
        <w:tc>
          <w:tcPr>
            <w:tcW w:w="3888" w:type="dxa"/>
            <w:vMerge/>
            <w:tcBorders>
              <w:left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Visual</w:t>
            </w:r>
          </w:p>
        </w:tc>
        <w:tc>
          <w:tcPr>
            <w:tcW w:w="1368" w:type="dxa"/>
            <w:tcBorders>
              <w:top w:val="single" w:sz="6" w:space="0" w:color="auto"/>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jc w:val="center"/>
              <w:rPr>
                <w:rFonts w:ascii="Calibri" w:hAnsi="Calibri"/>
                <w:sz w:val="24"/>
                <w:szCs w:val="24"/>
              </w:rPr>
            </w:pPr>
          </w:p>
        </w:tc>
        <w:tc>
          <w:tcPr>
            <w:tcW w:w="3888" w:type="dxa"/>
            <w:vMerge/>
            <w:tcBorders>
              <w:left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ascii="Calibri" w:hAnsi="Calibri"/>
                <w:sz w:val="24"/>
                <w:szCs w:val="24"/>
              </w:rPr>
            </w:pP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Física (Motora)</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jc w:val="center"/>
              <w:rPr>
                <w:rFonts w:ascii="Calibri" w:hAnsi="Calibri"/>
                <w:sz w:val="24"/>
                <w:szCs w:val="24"/>
              </w:rPr>
            </w:pPr>
          </w:p>
        </w:tc>
        <w:tc>
          <w:tcPr>
            <w:tcW w:w="3888" w:type="dxa"/>
            <w:vMerge/>
            <w:tcBorders>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ascii="Calibri" w:hAnsi="Calibri"/>
                <w:sz w:val="24"/>
                <w:szCs w:val="24"/>
              </w:rPr>
            </w:pP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23</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jc w:val="center"/>
              <w:rPr>
                <w:rFonts w:ascii="Calibri" w:hAnsi="Calibri"/>
                <w:sz w:val="24"/>
                <w:szCs w:val="24"/>
              </w:rPr>
            </w:pPr>
          </w:p>
        </w:tc>
        <w:tc>
          <w:tcPr>
            <w:tcW w:w="3888" w:type="dxa"/>
            <w:tcBorders>
              <w:top w:val="single" w:sz="6" w:space="0" w:color="auto"/>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Instituto de Formación Profesional</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jc w:val="center"/>
              <w:rPr>
                <w:rFonts w:cs="Arial"/>
                <w:color w:val="000000"/>
                <w:sz w:val="12"/>
                <w:szCs w:val="12"/>
                <w:lang w:val="es-ES_tradnl" w:eastAsia="es-ES_tradnl"/>
              </w:rPr>
            </w:pPr>
          </w:p>
        </w:tc>
        <w:tc>
          <w:tcPr>
            <w:tcW w:w="3888" w:type="dxa"/>
            <w:tcBorders>
              <w:top w:val="single" w:sz="6" w:space="0" w:color="auto"/>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de Formación Profesional Especifica</w:t>
            </w:r>
          </w:p>
        </w:tc>
        <w:tc>
          <w:tcPr>
            <w:tcW w:w="2009" w:type="dxa"/>
            <w:tcBorders>
              <w:top w:val="single" w:sz="6" w:space="0" w:color="auto"/>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ascii="Calibri" w:hAnsi="Calibri"/>
                <w:sz w:val="24"/>
                <w:szCs w:val="24"/>
              </w:rPr>
            </w:pPr>
          </w:p>
        </w:tc>
        <w:tc>
          <w:tcPr>
            <w:tcW w:w="3888" w:type="dxa"/>
            <w:vMerge w:val="restart"/>
            <w:tcBorders>
              <w:top w:val="single" w:sz="6" w:space="0" w:color="auto"/>
              <w:left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con varias Enseñanzas de Régimen</w:t>
            </w:r>
            <w:r>
              <w:rPr>
                <w:rFonts w:cs="Arial"/>
                <w:color w:val="000000"/>
                <w:sz w:val="12"/>
                <w:szCs w:val="12"/>
                <w:lang w:val="es-ES_tradnl" w:eastAsia="es-ES_tradnl"/>
              </w:rPr>
              <w:t xml:space="preserve"> </w:t>
            </w:r>
            <w:r w:rsidRPr="00FD01A6">
              <w:rPr>
                <w:rFonts w:cs="Arial"/>
                <w:color w:val="000000"/>
                <w:sz w:val="12"/>
                <w:szCs w:val="12"/>
                <w:lang w:val="es-ES_tradnl" w:eastAsia="es-ES_tradnl"/>
              </w:rPr>
              <w:t>General</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Física (Motora)</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ascii="Calibri" w:hAnsi="Calibri"/>
                <w:sz w:val="24"/>
                <w:szCs w:val="24"/>
              </w:rPr>
            </w:pPr>
          </w:p>
        </w:tc>
        <w:tc>
          <w:tcPr>
            <w:tcW w:w="3888" w:type="dxa"/>
            <w:vMerge/>
            <w:tcBorders>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5</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ascii="Calibri" w:hAnsi="Calibri"/>
                <w:sz w:val="24"/>
                <w:szCs w:val="24"/>
              </w:rPr>
            </w:pPr>
          </w:p>
        </w:tc>
        <w:tc>
          <w:tcPr>
            <w:tcW w:w="3888" w:type="dxa"/>
            <w:vMerge w:val="restart"/>
            <w:tcBorders>
              <w:top w:val="single" w:sz="6" w:space="0" w:color="auto"/>
              <w:left w:val="single" w:sz="6" w:space="0" w:color="auto"/>
              <w:bottom w:val="nil"/>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368" w:type="dxa"/>
            <w:tcBorders>
              <w:top w:val="single" w:sz="6" w:space="0" w:color="auto"/>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3</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ascii="Calibri" w:hAnsi="Calibri"/>
                <w:sz w:val="24"/>
                <w:szCs w:val="24"/>
              </w:rPr>
            </w:pPr>
          </w:p>
        </w:tc>
        <w:tc>
          <w:tcPr>
            <w:tcW w:w="3888" w:type="dxa"/>
            <w:vMerge/>
            <w:tcBorders>
              <w:top w:val="nil"/>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ascii="Calibri" w:hAnsi="Calibri"/>
                <w:sz w:val="24"/>
                <w:szCs w:val="24"/>
              </w:rPr>
            </w:pPr>
          </w:p>
          <w:p w:rsidR="00767C1C" w:rsidRPr="00FD01A6" w:rsidRDefault="00767C1C" w:rsidP="000E6BF3">
            <w:pPr>
              <w:autoSpaceDE w:val="0"/>
              <w:autoSpaceDN w:val="0"/>
              <w:adjustRightInd w:val="0"/>
              <w:spacing w:before="0" w:after="0" w:line="240" w:lineRule="auto"/>
              <w:ind w:firstLine="0"/>
              <w:jc w:val="left"/>
              <w:rPr>
                <w:rFonts w:ascii="Calibri" w:hAnsi="Calibri"/>
                <w:sz w:val="24"/>
                <w:szCs w:val="24"/>
              </w:rPr>
            </w:pP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67C1C" w:rsidRPr="00FD01A6" w:rsidTr="00B15D60">
        <w:trPr>
          <w:trHeight w:hRule="exact" w:val="170"/>
        </w:trPr>
        <w:tc>
          <w:tcPr>
            <w:tcW w:w="1087" w:type="dxa"/>
            <w:vMerge/>
            <w:tcBorders>
              <w:left w:val="single" w:sz="6" w:space="0" w:color="auto"/>
              <w:right w:val="single" w:sz="6" w:space="0" w:color="auto"/>
            </w:tcBorders>
            <w:textDirection w:val="btLr"/>
          </w:tcPr>
          <w:p w:rsidR="00767C1C" w:rsidRPr="00FD01A6" w:rsidRDefault="00767C1C"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p>
        </w:tc>
        <w:tc>
          <w:tcPr>
            <w:tcW w:w="655" w:type="dxa"/>
            <w:vMerge/>
            <w:tcBorders>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ascii="Calibri" w:hAnsi="Calibri"/>
                <w:sz w:val="24"/>
                <w:szCs w:val="24"/>
              </w:rPr>
            </w:pPr>
          </w:p>
        </w:tc>
        <w:tc>
          <w:tcPr>
            <w:tcW w:w="3888" w:type="dxa"/>
            <w:tcBorders>
              <w:top w:val="single" w:sz="6" w:space="0" w:color="auto"/>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Público Integrado de Formación Profesional</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bottom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ind w:firstLine="0"/>
              <w:jc w:val="center"/>
              <w:rPr>
                <w:rFonts w:ascii="Calibri" w:hAnsi="Calibri"/>
                <w:sz w:val="24"/>
                <w:szCs w:val="24"/>
              </w:rPr>
            </w:pPr>
          </w:p>
        </w:tc>
        <w:tc>
          <w:tcPr>
            <w:tcW w:w="3888" w:type="dxa"/>
            <w:tcBorders>
              <w:top w:val="single" w:sz="6" w:space="0" w:color="auto"/>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Integrado de Formación Profesional</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67C1C" w:rsidRPr="00FD01A6" w:rsidTr="00B15D60">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val="restart"/>
            <w:tcBorders>
              <w:top w:val="single" w:sz="6" w:space="0" w:color="auto"/>
              <w:left w:val="single" w:sz="6" w:space="0" w:color="auto"/>
              <w:right w:val="single" w:sz="6" w:space="0" w:color="auto"/>
            </w:tcBorders>
            <w:vAlign w:val="center"/>
          </w:tcPr>
          <w:p w:rsidR="00767C1C" w:rsidRPr="00FD01A6" w:rsidRDefault="00767C1C" w:rsidP="00B15D60">
            <w:pPr>
              <w:autoSpaceDE w:val="0"/>
              <w:autoSpaceDN w:val="0"/>
              <w:adjustRightInd w:val="0"/>
              <w:spacing w:before="0" w:after="0" w:line="240" w:lineRule="auto"/>
              <w:jc w:val="center"/>
              <w:rPr>
                <w:rFonts w:ascii="Calibri" w:hAnsi="Calibri"/>
                <w:sz w:val="24"/>
                <w:szCs w:val="24"/>
              </w:rPr>
            </w:pPr>
            <w:r>
              <w:rPr>
                <w:rFonts w:cs="Arial"/>
                <w:color w:val="000000"/>
                <w:sz w:val="12"/>
                <w:szCs w:val="12"/>
                <w:lang w:val="es-ES_tradnl" w:eastAsia="es-ES_tradnl"/>
              </w:rPr>
              <w:t>2</w:t>
            </w:r>
            <w:r w:rsidRPr="00FD01A6">
              <w:rPr>
                <w:rFonts w:cs="Arial"/>
                <w:color w:val="000000"/>
                <w:sz w:val="12"/>
                <w:szCs w:val="12"/>
                <w:lang w:val="es-ES_tradnl" w:eastAsia="es-ES_tradnl"/>
              </w:rPr>
              <w:t>2</w:t>
            </w:r>
          </w:p>
        </w:tc>
        <w:tc>
          <w:tcPr>
            <w:tcW w:w="3888" w:type="dxa"/>
            <w:vMerge w:val="restart"/>
            <w:tcBorders>
              <w:top w:val="single" w:sz="6" w:space="0" w:color="auto"/>
              <w:left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ascii="Calibri" w:hAnsi="Calibri"/>
                <w:sz w:val="24"/>
                <w:szCs w:val="24"/>
              </w:rPr>
            </w:pPr>
            <w:r w:rsidRPr="00FD01A6">
              <w:rPr>
                <w:rFonts w:cs="Arial"/>
                <w:color w:val="000000"/>
                <w:sz w:val="12"/>
                <w:szCs w:val="12"/>
                <w:lang w:val="es-ES_tradnl" w:eastAsia="es-ES_tradnl"/>
              </w:rPr>
              <w:t>Instituto de Educación Secundaria (IES)</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Discapacídad Auditiva</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767C1C" w:rsidRPr="00FD01A6" w:rsidTr="008F5938">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ascii="Calibri" w:hAnsi="Calibri"/>
                <w:sz w:val="24"/>
                <w:szCs w:val="24"/>
              </w:rPr>
            </w:pPr>
          </w:p>
        </w:tc>
        <w:tc>
          <w:tcPr>
            <w:tcW w:w="3888" w:type="dxa"/>
            <w:vMerge/>
            <w:tcBorders>
              <w:left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Visual</w:t>
            </w:r>
          </w:p>
        </w:tc>
        <w:tc>
          <w:tcPr>
            <w:tcW w:w="1368" w:type="dxa"/>
            <w:tcBorders>
              <w:top w:val="single" w:sz="6" w:space="0" w:color="auto"/>
              <w:left w:val="single" w:sz="6" w:space="0" w:color="auto"/>
              <w:bottom w:val="single" w:sz="6" w:space="0" w:color="auto"/>
              <w:right w:val="single" w:sz="6" w:space="0" w:color="auto"/>
            </w:tcBorders>
            <w:vAlign w:val="bottom"/>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67C1C" w:rsidRPr="00FD01A6" w:rsidTr="008F5938">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ascii="Calibri" w:hAnsi="Calibri"/>
                <w:sz w:val="24"/>
                <w:szCs w:val="24"/>
              </w:rPr>
            </w:pPr>
          </w:p>
        </w:tc>
        <w:tc>
          <w:tcPr>
            <w:tcW w:w="3888" w:type="dxa"/>
            <w:vMerge/>
            <w:tcBorders>
              <w:left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ascii="Calibri" w:hAnsi="Calibri"/>
                <w:sz w:val="24"/>
                <w:szCs w:val="24"/>
              </w:rPr>
            </w:pP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Física (Motora)</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67C1C" w:rsidRPr="00FD01A6" w:rsidTr="008F5938">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jc w:val="left"/>
              <w:rPr>
                <w:rFonts w:ascii="Calibri" w:hAnsi="Calibri"/>
                <w:sz w:val="24"/>
                <w:szCs w:val="24"/>
              </w:rPr>
            </w:pPr>
          </w:p>
        </w:tc>
        <w:tc>
          <w:tcPr>
            <w:tcW w:w="3888" w:type="dxa"/>
            <w:vMerge/>
            <w:tcBorders>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ascii="Calibri" w:hAnsi="Calibri"/>
                <w:sz w:val="24"/>
                <w:szCs w:val="24"/>
              </w:rPr>
            </w:pP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5</w:t>
            </w:r>
          </w:p>
        </w:tc>
      </w:tr>
      <w:tr w:rsidR="00767C1C" w:rsidRPr="00FD01A6" w:rsidTr="008F5938">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3888" w:type="dxa"/>
            <w:tcBorders>
              <w:top w:val="single" w:sz="6" w:space="0" w:color="auto"/>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de Formación Profesional Específica</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767C1C" w:rsidRPr="00FD01A6" w:rsidTr="008F5938">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ascii="Calibri" w:hAnsi="Calibri"/>
                <w:sz w:val="24"/>
                <w:szCs w:val="24"/>
              </w:rPr>
            </w:pPr>
          </w:p>
        </w:tc>
        <w:tc>
          <w:tcPr>
            <w:tcW w:w="3888" w:type="dxa"/>
            <w:vMerge w:val="restart"/>
            <w:tcBorders>
              <w:top w:val="single" w:sz="6" w:space="0" w:color="auto"/>
              <w:left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con varias Enseñanzas de Régimen</w:t>
            </w:r>
            <w:r>
              <w:rPr>
                <w:rFonts w:cs="Arial"/>
                <w:color w:val="000000"/>
                <w:sz w:val="12"/>
                <w:szCs w:val="12"/>
                <w:lang w:val="es-ES_tradnl" w:eastAsia="es-ES_tradnl"/>
              </w:rPr>
              <w:t xml:space="preserve"> </w:t>
            </w:r>
            <w:r w:rsidRPr="00FD01A6">
              <w:rPr>
                <w:rFonts w:cs="Arial"/>
                <w:color w:val="000000"/>
                <w:sz w:val="12"/>
                <w:szCs w:val="12"/>
                <w:lang w:val="es-ES_tradnl" w:eastAsia="es-ES_tradnl"/>
              </w:rPr>
              <w:t>General</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67C1C" w:rsidRPr="00FD01A6" w:rsidTr="008F5938">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ascii="Calibri" w:hAnsi="Calibri"/>
                <w:sz w:val="24"/>
                <w:szCs w:val="24"/>
              </w:rPr>
            </w:pPr>
          </w:p>
        </w:tc>
        <w:tc>
          <w:tcPr>
            <w:tcW w:w="3888" w:type="dxa"/>
            <w:vMerge/>
            <w:tcBorders>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6</w:t>
            </w:r>
          </w:p>
        </w:tc>
      </w:tr>
      <w:tr w:rsidR="00767C1C" w:rsidRPr="00FD01A6" w:rsidTr="008F5938">
        <w:trPr>
          <w:trHeight w:hRule="exact" w:val="170"/>
        </w:trPr>
        <w:tc>
          <w:tcPr>
            <w:tcW w:w="1087"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ascii="Calibri" w:hAnsi="Calibri"/>
                <w:sz w:val="24"/>
                <w:szCs w:val="24"/>
              </w:rPr>
            </w:pPr>
          </w:p>
        </w:tc>
        <w:tc>
          <w:tcPr>
            <w:tcW w:w="3888" w:type="dxa"/>
            <w:tcBorders>
              <w:top w:val="single" w:sz="6" w:space="0" w:color="auto"/>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5</w:t>
            </w:r>
          </w:p>
        </w:tc>
      </w:tr>
      <w:tr w:rsidR="00767C1C" w:rsidRPr="00FD01A6" w:rsidTr="008F5938">
        <w:trPr>
          <w:trHeight w:hRule="exact" w:val="170"/>
        </w:trPr>
        <w:tc>
          <w:tcPr>
            <w:tcW w:w="1087" w:type="dxa"/>
            <w:vMerge/>
            <w:tcBorders>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ascii="Calibri" w:hAnsi="Calibri"/>
                <w:sz w:val="24"/>
                <w:szCs w:val="24"/>
              </w:rPr>
            </w:pPr>
          </w:p>
        </w:tc>
        <w:tc>
          <w:tcPr>
            <w:tcW w:w="3888" w:type="dxa"/>
            <w:tcBorders>
              <w:top w:val="single" w:sz="6" w:space="0" w:color="auto"/>
              <w:left w:val="single" w:sz="6" w:space="0" w:color="auto"/>
              <w:bottom w:val="single" w:sz="6" w:space="0" w:color="auto"/>
              <w:right w:val="single" w:sz="6" w:space="0" w:color="auto"/>
            </w:tcBorders>
            <w:vAlign w:val="center"/>
          </w:tcPr>
          <w:p w:rsidR="00767C1C" w:rsidRPr="00FD01A6" w:rsidRDefault="00767C1C" w:rsidP="000E6BF3">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Público Integrado de Formación Profesional</w:t>
            </w:r>
          </w:p>
        </w:tc>
        <w:tc>
          <w:tcPr>
            <w:tcW w:w="2009"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368" w:type="dxa"/>
            <w:tcBorders>
              <w:top w:val="single" w:sz="6" w:space="0" w:color="auto"/>
              <w:left w:val="single" w:sz="6" w:space="0" w:color="auto"/>
              <w:bottom w:val="single" w:sz="6" w:space="0" w:color="auto"/>
              <w:right w:val="single" w:sz="6" w:space="0" w:color="auto"/>
            </w:tcBorders>
          </w:tcPr>
          <w:p w:rsidR="00767C1C" w:rsidRPr="00FD01A6" w:rsidRDefault="00767C1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2</w:t>
            </w:r>
          </w:p>
        </w:tc>
      </w:tr>
    </w:tbl>
    <w:p w:rsidR="00FD01A6" w:rsidRDefault="00FD01A6">
      <w:pPr>
        <w:spacing w:before="0" w:after="0" w:line="240" w:lineRule="auto"/>
        <w:ind w:firstLine="0"/>
        <w:jc w:val="left"/>
        <w:rPr>
          <w:rFonts w:ascii="Cambria" w:hAnsi="Cambria"/>
          <w:b/>
          <w:bCs/>
          <w:color w:val="365F91"/>
          <w:sz w:val="28"/>
          <w:szCs w:val="28"/>
          <w:lang w:eastAsia="en-US"/>
        </w:rPr>
      </w:pPr>
    </w:p>
    <w:p w:rsidR="00FD01A6" w:rsidRDefault="00FD01A6">
      <w:pPr>
        <w:spacing w:before="0" w:after="0" w:line="240" w:lineRule="auto"/>
        <w:ind w:firstLine="0"/>
        <w:jc w:val="left"/>
        <w:rPr>
          <w:rFonts w:ascii="Cambria" w:hAnsi="Cambria"/>
          <w:b/>
          <w:bCs/>
          <w:color w:val="365F91"/>
          <w:sz w:val="28"/>
          <w:szCs w:val="28"/>
          <w:lang w:eastAsia="en-US"/>
        </w:rPr>
      </w:pPr>
      <w:r>
        <w:rPr>
          <w:rFonts w:ascii="Cambria" w:hAnsi="Cambria"/>
          <w:b/>
          <w:bCs/>
          <w:color w:val="365F91"/>
          <w:sz w:val="28"/>
          <w:szCs w:val="28"/>
          <w:lang w:eastAsia="en-US"/>
        </w:rPr>
        <w:br w:type="page"/>
      </w:r>
    </w:p>
    <w:tbl>
      <w:tblPr>
        <w:tblW w:w="8789" w:type="dxa"/>
        <w:tblInd w:w="40" w:type="dxa"/>
        <w:tblLayout w:type="fixed"/>
        <w:tblCellMar>
          <w:left w:w="40" w:type="dxa"/>
          <w:right w:w="40" w:type="dxa"/>
        </w:tblCellMar>
        <w:tblLook w:val="0000" w:firstRow="0" w:lastRow="0" w:firstColumn="0" w:lastColumn="0" w:noHBand="0" w:noVBand="0"/>
      </w:tblPr>
      <w:tblGrid>
        <w:gridCol w:w="1116"/>
        <w:gridCol w:w="655"/>
        <w:gridCol w:w="3866"/>
        <w:gridCol w:w="2009"/>
        <w:gridCol w:w="1143"/>
      </w:tblGrid>
      <w:tr w:rsidR="00FD01A6" w:rsidRPr="00FD01A6" w:rsidTr="00AD5B59">
        <w:trPr>
          <w:trHeight w:val="295"/>
        </w:trPr>
        <w:tc>
          <w:tcPr>
            <w:tcW w:w="1116"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lastRenderedPageBreak/>
              <w:t>Enseñanza</w:t>
            </w:r>
          </w:p>
        </w:tc>
        <w:tc>
          <w:tcPr>
            <w:tcW w:w="655"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t>Curso</w:t>
            </w:r>
          </w:p>
        </w:tc>
        <w:tc>
          <w:tcPr>
            <w:tcW w:w="3866"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t>Tipo Centro</w:t>
            </w:r>
          </w:p>
        </w:tc>
        <w:tc>
          <w:tcPr>
            <w:tcW w:w="2009"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t>Subtipo ACNEA</w:t>
            </w:r>
          </w:p>
        </w:tc>
        <w:tc>
          <w:tcPr>
            <w:tcW w:w="1143"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t>Matriculados</w:t>
            </w:r>
          </w:p>
        </w:tc>
      </w:tr>
      <w:tr w:rsidR="00AD5B59" w:rsidRPr="00FD01A6" w:rsidTr="007F5699">
        <w:trPr>
          <w:trHeight w:hRule="exact" w:val="170"/>
        </w:trPr>
        <w:tc>
          <w:tcPr>
            <w:tcW w:w="1116" w:type="dxa"/>
            <w:vMerge w:val="restart"/>
            <w:tcBorders>
              <w:top w:val="single" w:sz="6" w:space="0" w:color="auto"/>
              <w:left w:val="single" w:sz="6" w:space="0" w:color="auto"/>
              <w:right w:val="single" w:sz="6" w:space="0" w:color="auto"/>
            </w:tcBorders>
            <w:textDirection w:val="btLr"/>
            <w:vAlign w:val="center"/>
          </w:tcPr>
          <w:p w:rsidR="00AD5B59" w:rsidRPr="00FD01A6" w:rsidRDefault="007F5699" w:rsidP="007F5699">
            <w:pPr>
              <w:autoSpaceDE w:val="0"/>
              <w:autoSpaceDN w:val="0"/>
              <w:adjustRightInd w:val="0"/>
              <w:spacing w:before="0" w:after="0" w:line="240" w:lineRule="auto"/>
              <w:ind w:left="113" w:right="113" w:firstLine="0"/>
              <w:jc w:val="center"/>
              <w:rPr>
                <w:rFonts w:ascii="Calibri" w:hAnsi="Calibri"/>
                <w:sz w:val="24"/>
                <w:szCs w:val="24"/>
              </w:rPr>
            </w:pPr>
            <w:r w:rsidRPr="00D46DE2">
              <w:rPr>
                <w:rFonts w:cs="Arial"/>
                <w:b/>
                <w:bCs/>
                <w:color w:val="000000"/>
                <w:sz w:val="16"/>
                <w:szCs w:val="16"/>
                <w:lang w:val="es-ES_tradnl" w:eastAsia="es-ES_tradnl"/>
              </w:rPr>
              <w:t>Educ</w:t>
            </w:r>
            <w:r>
              <w:rPr>
                <w:rFonts w:cs="Arial"/>
                <w:b/>
                <w:bCs/>
                <w:color w:val="000000"/>
                <w:sz w:val="16"/>
                <w:szCs w:val="16"/>
                <w:lang w:val="es-ES_tradnl" w:eastAsia="es-ES_tradnl"/>
              </w:rPr>
              <w:t>ación Infantil (E.E.)</w:t>
            </w:r>
          </w:p>
        </w:tc>
        <w:tc>
          <w:tcPr>
            <w:tcW w:w="655" w:type="dxa"/>
            <w:vMerge w:val="restart"/>
            <w:tcBorders>
              <w:top w:val="single" w:sz="6" w:space="0" w:color="auto"/>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r>
              <w:rPr>
                <w:rFonts w:cs="Arial"/>
                <w:sz w:val="12"/>
                <w:szCs w:val="12"/>
              </w:rPr>
              <w:t>1</w:t>
            </w: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r w:rsidRPr="000E6BF3">
              <w:rPr>
                <w:rFonts w:cs="Arial"/>
                <w:color w:val="000000"/>
                <w:sz w:val="12"/>
                <w:szCs w:val="12"/>
                <w:lang w:val="es-ES_tradnl" w:eastAsia="es-ES_tradnl"/>
              </w:rPr>
              <w:t>Colegio Público de Educación Especial</w:t>
            </w: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43" w:type="dxa"/>
            <w:tcBorders>
              <w:top w:val="single" w:sz="6" w:space="0" w:color="auto"/>
              <w:left w:val="single" w:sz="6" w:space="0" w:color="auto"/>
              <w:bottom w:val="single" w:sz="6" w:space="0" w:color="auto"/>
              <w:right w:val="single" w:sz="6" w:space="0" w:color="auto"/>
            </w:tcBorders>
          </w:tcPr>
          <w:p w:rsidR="00AD5B59" w:rsidRPr="00AD5B59" w:rsidRDefault="00AD5B59" w:rsidP="00AD5B59">
            <w:pPr>
              <w:autoSpaceDE w:val="0"/>
              <w:autoSpaceDN w:val="0"/>
              <w:adjustRightInd w:val="0"/>
              <w:spacing w:before="0" w:after="0" w:line="240" w:lineRule="auto"/>
              <w:ind w:firstLine="0"/>
              <w:jc w:val="right"/>
              <w:rPr>
                <w:rFonts w:cs="Arial"/>
                <w:bCs/>
                <w:color w:val="000000"/>
                <w:sz w:val="12"/>
                <w:szCs w:val="12"/>
                <w:lang w:val="es-ES_tradnl" w:eastAsia="es-ES_tradnl"/>
              </w:rPr>
            </w:pPr>
            <w:r w:rsidRPr="00AD5B59">
              <w:rPr>
                <w:rFonts w:cs="Arial"/>
                <w:bCs/>
                <w:color w:val="000000"/>
                <w:sz w:val="12"/>
                <w:szCs w:val="12"/>
                <w:lang w:val="es-ES_tradnl" w:eastAsia="es-ES_tradnl"/>
              </w:rPr>
              <w:t>1</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jc w:val="center"/>
              <w:rPr>
                <w:rFonts w:cs="Arial"/>
                <w:sz w:val="12"/>
                <w:szCs w:val="12"/>
              </w:rPr>
            </w:pPr>
          </w:p>
        </w:tc>
        <w:tc>
          <w:tcPr>
            <w:tcW w:w="3866" w:type="dxa"/>
            <w:vMerge/>
            <w:tcBorders>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43" w:type="dxa"/>
            <w:tcBorders>
              <w:top w:val="single" w:sz="6" w:space="0" w:color="auto"/>
              <w:left w:val="single" w:sz="6" w:space="0" w:color="auto"/>
              <w:bottom w:val="single" w:sz="6" w:space="0" w:color="auto"/>
              <w:right w:val="single" w:sz="6" w:space="0" w:color="auto"/>
            </w:tcBorders>
          </w:tcPr>
          <w:p w:rsidR="00AD5B59" w:rsidRPr="00AD5B59" w:rsidRDefault="00AD5B59" w:rsidP="00AD5B59">
            <w:pPr>
              <w:autoSpaceDE w:val="0"/>
              <w:autoSpaceDN w:val="0"/>
              <w:adjustRightInd w:val="0"/>
              <w:spacing w:before="0" w:after="0" w:line="240" w:lineRule="auto"/>
              <w:ind w:firstLine="0"/>
              <w:jc w:val="right"/>
              <w:rPr>
                <w:rFonts w:cs="Arial"/>
                <w:bCs/>
                <w:color w:val="000000"/>
                <w:sz w:val="12"/>
                <w:szCs w:val="12"/>
                <w:lang w:val="es-ES_tradnl" w:eastAsia="es-ES_tradnl"/>
              </w:rPr>
            </w:pPr>
            <w:r w:rsidRPr="00AD5B59">
              <w:rPr>
                <w:rFonts w:cs="Arial"/>
                <w:bCs/>
                <w:color w:val="000000"/>
                <w:sz w:val="12"/>
                <w:szCs w:val="12"/>
                <w:lang w:val="es-ES_tradnl" w:eastAsia="es-ES_tradnl"/>
              </w:rPr>
              <w:t>1</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b/>
                <w:bCs/>
                <w:color w:val="000000"/>
                <w:sz w:val="12"/>
                <w:szCs w:val="12"/>
                <w:lang w:val="es-ES_tradnl" w:eastAsia="es-ES_tradnl"/>
              </w:rPr>
            </w:pPr>
          </w:p>
        </w:tc>
        <w:tc>
          <w:tcPr>
            <w:tcW w:w="3866" w:type="dxa"/>
            <w:vMerge/>
            <w:tcBorders>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0E6BF3"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0E6BF3">
              <w:rPr>
                <w:rFonts w:cs="Arial"/>
                <w:color w:val="000000"/>
                <w:sz w:val="12"/>
                <w:szCs w:val="12"/>
                <w:lang w:val="es-ES_tradnl" w:eastAsia="es-ES_tradnl"/>
              </w:rPr>
              <w:t>2</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43" w:type="dxa"/>
            <w:tcBorders>
              <w:top w:val="single" w:sz="6" w:space="0" w:color="auto"/>
              <w:left w:val="single" w:sz="6" w:space="0" w:color="auto"/>
              <w:bottom w:val="single" w:sz="6" w:space="0" w:color="auto"/>
              <w:right w:val="single" w:sz="6" w:space="0" w:color="auto"/>
            </w:tcBorders>
            <w:vAlign w:val="bottom"/>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7</w:t>
            </w:r>
          </w:p>
        </w:tc>
      </w:tr>
      <w:tr w:rsidR="00AD5B59" w:rsidRPr="00FD01A6" w:rsidTr="00B15D60">
        <w:trPr>
          <w:trHeight w:hRule="exact" w:val="170"/>
        </w:trPr>
        <w:tc>
          <w:tcPr>
            <w:tcW w:w="1116" w:type="dxa"/>
            <w:vMerge/>
            <w:tcBorders>
              <w:left w:val="single" w:sz="6" w:space="0" w:color="auto"/>
              <w:right w:val="single" w:sz="6" w:space="0" w:color="auto"/>
            </w:tcBorders>
            <w:textDirection w:val="btLr"/>
          </w:tcPr>
          <w:p w:rsidR="00AD5B59" w:rsidRPr="00FD01A6" w:rsidRDefault="00AD5B59" w:rsidP="00FD01A6">
            <w:pPr>
              <w:autoSpaceDE w:val="0"/>
              <w:autoSpaceDN w:val="0"/>
              <w:adjustRightInd w:val="0"/>
              <w:spacing w:before="0" w:after="0" w:line="240" w:lineRule="auto"/>
              <w:jc w:val="left"/>
              <w:rPr>
                <w:rFonts w:cs="Arial"/>
                <w:b/>
                <w:bCs/>
                <w:color w:val="000000"/>
                <w:sz w:val="16"/>
                <w:szCs w:val="16"/>
                <w:lang w:val="es-ES_tradnl" w:eastAsia="es-ES_tradnl"/>
              </w:rPr>
            </w:pPr>
          </w:p>
        </w:tc>
        <w:tc>
          <w:tcPr>
            <w:tcW w:w="655" w:type="dxa"/>
            <w:vMerge/>
            <w:tcBorders>
              <w:left w:val="single" w:sz="6" w:space="0" w:color="auto"/>
              <w:bottom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tcBorders>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w:t>
            </w:r>
          </w:p>
        </w:tc>
      </w:tr>
      <w:tr w:rsidR="00AD5B59" w:rsidRPr="00FD01A6" w:rsidTr="00B15D60">
        <w:trPr>
          <w:trHeight w:hRule="exact" w:val="170"/>
        </w:trPr>
        <w:tc>
          <w:tcPr>
            <w:tcW w:w="1116" w:type="dxa"/>
            <w:vMerge/>
            <w:tcBorders>
              <w:left w:val="single" w:sz="6" w:space="0" w:color="auto"/>
              <w:right w:val="single" w:sz="6" w:space="0" w:color="auto"/>
            </w:tcBorders>
            <w:textDirection w:val="btLr"/>
          </w:tcPr>
          <w:p w:rsidR="00AD5B59" w:rsidRPr="00FD01A6" w:rsidRDefault="00AD5B59" w:rsidP="00FD01A6">
            <w:pPr>
              <w:autoSpaceDE w:val="0"/>
              <w:autoSpaceDN w:val="0"/>
              <w:adjustRightInd w:val="0"/>
              <w:spacing w:before="0" w:after="0" w:line="240" w:lineRule="auto"/>
              <w:jc w:val="left"/>
              <w:rPr>
                <w:rFonts w:cs="Arial"/>
                <w:color w:val="000000"/>
                <w:sz w:val="12"/>
                <w:szCs w:val="12"/>
                <w:lang w:val="es-ES_tradnl" w:eastAsia="es-ES_tradnl"/>
              </w:rPr>
            </w:pPr>
          </w:p>
        </w:tc>
        <w:tc>
          <w:tcPr>
            <w:tcW w:w="655" w:type="dxa"/>
            <w:vMerge w:val="restart"/>
            <w:tcBorders>
              <w:top w:val="single" w:sz="6" w:space="0" w:color="auto"/>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r>
              <w:rPr>
                <w:rFonts w:cs="Arial"/>
                <w:sz w:val="12"/>
                <w:szCs w:val="12"/>
              </w:rPr>
              <w:t>2</w:t>
            </w:r>
          </w:p>
        </w:tc>
        <w:tc>
          <w:tcPr>
            <w:tcW w:w="3866" w:type="dxa"/>
            <w:tcBorders>
              <w:top w:val="single" w:sz="6" w:space="0" w:color="auto"/>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w:t>
            </w: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w:t>
            </w:r>
          </w:p>
        </w:tc>
      </w:tr>
      <w:tr w:rsidR="00AD5B59" w:rsidRPr="00FD01A6" w:rsidTr="00B15D60">
        <w:trPr>
          <w:trHeight w:hRule="exact" w:val="170"/>
        </w:trPr>
        <w:tc>
          <w:tcPr>
            <w:tcW w:w="1116" w:type="dxa"/>
            <w:vMerge/>
            <w:tcBorders>
              <w:left w:val="single" w:sz="6" w:space="0" w:color="auto"/>
              <w:right w:val="single" w:sz="6" w:space="0" w:color="auto"/>
            </w:tcBorders>
            <w:vAlign w:val="bottom"/>
          </w:tcPr>
          <w:p w:rsidR="00AD5B59" w:rsidRPr="00FD01A6" w:rsidRDefault="00AD5B59" w:rsidP="00FD01A6">
            <w:pPr>
              <w:autoSpaceDE w:val="0"/>
              <w:autoSpaceDN w:val="0"/>
              <w:adjustRightInd w:val="0"/>
              <w:spacing w:before="0" w:after="0" w:line="240" w:lineRule="auto"/>
              <w:jc w:val="left"/>
              <w:rPr>
                <w:rFonts w:cs="Arial"/>
                <w:color w:val="000000"/>
                <w:sz w:val="12"/>
                <w:szCs w:val="12"/>
                <w:lang w:val="es-ES_tradnl" w:eastAsia="es-ES_tradnl"/>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jc w:val="center"/>
              <w:rPr>
                <w:rFonts w:cs="Arial"/>
                <w:sz w:val="12"/>
                <w:szCs w:val="12"/>
              </w:rPr>
            </w:pP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43" w:type="dxa"/>
            <w:tcBorders>
              <w:top w:val="single" w:sz="6" w:space="0" w:color="auto"/>
              <w:left w:val="single" w:sz="6" w:space="0" w:color="auto"/>
              <w:bottom w:val="single" w:sz="6" w:space="0" w:color="auto"/>
              <w:right w:val="single" w:sz="6" w:space="0" w:color="auto"/>
            </w:tcBorders>
            <w:vAlign w:val="bottom"/>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2</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cs="Arial"/>
                <w:b/>
                <w:bCs/>
                <w:color w:val="000000"/>
                <w:sz w:val="16"/>
                <w:szCs w:val="16"/>
                <w:lang w:val="es-ES_tradnl" w:eastAsia="es-ES_tradnl"/>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jc w:val="center"/>
              <w:rPr>
                <w:rFonts w:cs="Arial"/>
                <w:color w:val="000000"/>
                <w:sz w:val="12"/>
                <w:szCs w:val="12"/>
                <w:lang w:val="es-ES_tradnl" w:eastAsia="es-ES_tradnl"/>
              </w:rPr>
            </w:pPr>
          </w:p>
        </w:tc>
        <w:tc>
          <w:tcPr>
            <w:tcW w:w="3866" w:type="dxa"/>
            <w:vMerge/>
            <w:tcBorders>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2</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cs="Arial"/>
                <w:b/>
                <w:bCs/>
                <w:color w:val="000000"/>
                <w:sz w:val="16"/>
                <w:szCs w:val="16"/>
                <w:lang w:val="es-ES_tradnl" w:eastAsia="es-ES_tradnl"/>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b/>
                <w:bCs/>
                <w:color w:val="000000"/>
                <w:sz w:val="12"/>
                <w:szCs w:val="12"/>
                <w:lang w:val="es-ES_tradnl" w:eastAsia="es-ES_tradnl"/>
              </w:rPr>
            </w:pP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r w:rsidRPr="000E6BF3">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7</w:t>
            </w:r>
          </w:p>
        </w:tc>
      </w:tr>
      <w:tr w:rsidR="00AD5B59" w:rsidRPr="00FD01A6" w:rsidTr="00B15D60">
        <w:trPr>
          <w:trHeight w:hRule="exact" w:val="170"/>
        </w:trPr>
        <w:tc>
          <w:tcPr>
            <w:tcW w:w="1116" w:type="dxa"/>
            <w:vMerge/>
            <w:tcBorders>
              <w:left w:val="single" w:sz="6" w:space="0" w:color="auto"/>
              <w:right w:val="single" w:sz="6" w:space="0" w:color="auto"/>
            </w:tcBorders>
            <w:vAlign w:val="bottom"/>
          </w:tcPr>
          <w:p w:rsidR="00AD5B59" w:rsidRPr="00FD01A6" w:rsidRDefault="00AD5B59" w:rsidP="00FD01A6">
            <w:pPr>
              <w:autoSpaceDE w:val="0"/>
              <w:autoSpaceDN w:val="0"/>
              <w:adjustRightInd w:val="0"/>
              <w:spacing w:before="0" w:after="0" w:line="240" w:lineRule="auto"/>
              <w:jc w:val="left"/>
              <w:rPr>
                <w:rFonts w:cs="Arial"/>
                <w:b/>
                <w:bCs/>
                <w:color w:val="000000"/>
                <w:spacing w:val="-10"/>
                <w:sz w:val="10"/>
                <w:szCs w:val="10"/>
                <w:lang w:val="es-ES_tradnl" w:eastAsia="es-ES_tradnl"/>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tcBorders>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vAlign w:val="bottom"/>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43" w:type="dxa"/>
            <w:tcBorders>
              <w:top w:val="single" w:sz="6" w:space="0" w:color="auto"/>
              <w:left w:val="single" w:sz="6" w:space="0" w:color="auto"/>
              <w:bottom w:val="single" w:sz="6" w:space="0" w:color="auto"/>
              <w:right w:val="single" w:sz="6" w:space="0" w:color="auto"/>
            </w:tcBorders>
            <w:vAlign w:val="bottom"/>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w:t>
            </w:r>
          </w:p>
        </w:tc>
      </w:tr>
      <w:tr w:rsidR="00AD5B59" w:rsidRPr="00FD01A6" w:rsidTr="00B15D60">
        <w:trPr>
          <w:trHeight w:hRule="exact" w:val="170"/>
        </w:trPr>
        <w:tc>
          <w:tcPr>
            <w:tcW w:w="1116" w:type="dxa"/>
            <w:vMerge/>
            <w:tcBorders>
              <w:left w:val="single" w:sz="6" w:space="0" w:color="auto"/>
              <w:right w:val="single" w:sz="6" w:space="0" w:color="auto"/>
            </w:tcBorders>
            <w:vAlign w:val="bottom"/>
          </w:tcPr>
          <w:p w:rsidR="00AD5B59" w:rsidRPr="00FD01A6" w:rsidRDefault="00AD5B59" w:rsidP="00FD01A6">
            <w:pPr>
              <w:autoSpaceDE w:val="0"/>
              <w:autoSpaceDN w:val="0"/>
              <w:adjustRightInd w:val="0"/>
              <w:spacing w:before="0" w:after="0" w:line="240" w:lineRule="auto"/>
              <w:jc w:val="left"/>
              <w:rPr>
                <w:rFonts w:cs="Arial"/>
                <w:color w:val="000000"/>
                <w:sz w:val="12"/>
                <w:szCs w:val="12"/>
                <w:lang w:val="es-ES_tradnl" w:eastAsia="es-ES_tradnl"/>
              </w:rPr>
            </w:pPr>
          </w:p>
        </w:tc>
        <w:tc>
          <w:tcPr>
            <w:tcW w:w="655" w:type="dxa"/>
            <w:vMerge/>
            <w:tcBorders>
              <w:left w:val="single" w:sz="6" w:space="0" w:color="auto"/>
              <w:bottom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tcBorders>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p>
        </w:tc>
        <w:tc>
          <w:tcPr>
            <w:tcW w:w="2009" w:type="dxa"/>
            <w:tcBorders>
              <w:top w:val="single" w:sz="6" w:space="0" w:color="auto"/>
              <w:left w:val="single" w:sz="6" w:space="0" w:color="auto"/>
              <w:bottom w:val="single" w:sz="6" w:space="0" w:color="auto"/>
              <w:right w:val="single" w:sz="6" w:space="0" w:color="auto"/>
            </w:tcBorders>
            <w:vAlign w:val="bottom"/>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Discapacldad Intelectual</w:t>
            </w:r>
          </w:p>
        </w:tc>
        <w:tc>
          <w:tcPr>
            <w:tcW w:w="1143" w:type="dxa"/>
            <w:tcBorders>
              <w:top w:val="single" w:sz="6" w:space="0" w:color="auto"/>
              <w:left w:val="single" w:sz="6" w:space="0" w:color="auto"/>
              <w:bottom w:val="single" w:sz="6" w:space="0" w:color="auto"/>
              <w:right w:val="single" w:sz="6" w:space="0" w:color="auto"/>
            </w:tcBorders>
            <w:vAlign w:val="bottom"/>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3</w:t>
            </w:r>
          </w:p>
        </w:tc>
      </w:tr>
      <w:tr w:rsidR="00AD5B59" w:rsidRPr="00FD01A6" w:rsidTr="00B15D60">
        <w:trPr>
          <w:trHeight w:hRule="exact" w:val="170"/>
        </w:trPr>
        <w:tc>
          <w:tcPr>
            <w:tcW w:w="1116" w:type="dxa"/>
            <w:vMerge/>
            <w:tcBorders>
              <w:left w:val="single" w:sz="6" w:space="0" w:color="auto"/>
              <w:right w:val="single" w:sz="6" w:space="0" w:color="auto"/>
            </w:tcBorders>
            <w:vAlign w:val="bottom"/>
          </w:tcPr>
          <w:p w:rsidR="00AD5B59" w:rsidRPr="00FD01A6" w:rsidRDefault="00AD5B59" w:rsidP="00FD01A6">
            <w:pPr>
              <w:autoSpaceDE w:val="0"/>
              <w:autoSpaceDN w:val="0"/>
              <w:adjustRightInd w:val="0"/>
              <w:spacing w:before="0" w:after="0" w:line="240" w:lineRule="auto"/>
              <w:jc w:val="left"/>
              <w:rPr>
                <w:rFonts w:cs="Arial"/>
                <w:b/>
                <w:bCs/>
                <w:color w:val="000000"/>
                <w:spacing w:val="-10"/>
                <w:sz w:val="10"/>
                <w:szCs w:val="10"/>
                <w:lang w:val="es-ES_tradnl" w:eastAsia="es-ES_tradnl"/>
              </w:rPr>
            </w:pPr>
          </w:p>
        </w:tc>
        <w:tc>
          <w:tcPr>
            <w:tcW w:w="655" w:type="dxa"/>
            <w:vMerge w:val="restart"/>
            <w:tcBorders>
              <w:top w:val="single" w:sz="6" w:space="0" w:color="auto"/>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r w:rsidRPr="000E6BF3">
              <w:rPr>
                <w:rFonts w:cs="Arial"/>
                <w:color w:val="000000"/>
                <w:sz w:val="12"/>
                <w:szCs w:val="12"/>
                <w:lang w:val="es-ES_tradnl" w:eastAsia="es-ES_tradnl"/>
              </w:rPr>
              <w:t>3</w:t>
            </w:r>
          </w:p>
        </w:tc>
        <w:tc>
          <w:tcPr>
            <w:tcW w:w="3866" w:type="dxa"/>
            <w:tcBorders>
              <w:top w:val="single" w:sz="6" w:space="0" w:color="auto"/>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w:t>
            </w:r>
          </w:p>
        </w:tc>
        <w:tc>
          <w:tcPr>
            <w:tcW w:w="2009" w:type="dxa"/>
            <w:tcBorders>
              <w:top w:val="single" w:sz="6" w:space="0" w:color="auto"/>
              <w:left w:val="single" w:sz="6" w:space="0" w:color="auto"/>
              <w:bottom w:val="single" w:sz="6" w:space="0" w:color="auto"/>
              <w:right w:val="single" w:sz="6" w:space="0" w:color="auto"/>
            </w:tcBorders>
            <w:vAlign w:val="bottom"/>
          </w:tcPr>
          <w:p w:rsidR="00AD5B59" w:rsidRPr="000E6BF3" w:rsidRDefault="00AD5B59" w:rsidP="00352CDC">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w:t>
            </w:r>
            <w:r w:rsidR="00352CDC">
              <w:rPr>
                <w:rFonts w:cs="Arial"/>
                <w:color w:val="000000"/>
                <w:sz w:val="12"/>
                <w:szCs w:val="12"/>
                <w:lang w:val="es-ES_tradnl" w:eastAsia="es-ES_tradnl"/>
              </w:rPr>
              <w:t>a</w:t>
            </w:r>
            <w:r w:rsidRPr="000E6BF3">
              <w:rPr>
                <w:rFonts w:cs="Arial"/>
                <w:color w:val="000000"/>
                <w:sz w:val="12"/>
                <w:szCs w:val="12"/>
                <w:lang w:val="es-ES_tradnl" w:eastAsia="es-ES_tradnl"/>
              </w:rPr>
              <w:t>d Intelectual</w:t>
            </w:r>
          </w:p>
        </w:tc>
        <w:tc>
          <w:tcPr>
            <w:tcW w:w="1143" w:type="dxa"/>
            <w:tcBorders>
              <w:top w:val="single" w:sz="6" w:space="0" w:color="auto"/>
              <w:left w:val="single" w:sz="6" w:space="0" w:color="auto"/>
              <w:bottom w:val="single" w:sz="6" w:space="0" w:color="auto"/>
              <w:right w:val="single" w:sz="6" w:space="0" w:color="auto"/>
            </w:tcBorders>
            <w:vAlign w:val="bottom"/>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cs="Arial"/>
                <w:b/>
                <w:bCs/>
                <w:color w:val="000000"/>
                <w:spacing w:val="-10"/>
                <w:sz w:val="10"/>
                <w:szCs w:val="10"/>
                <w:lang w:val="es-ES_tradnl" w:eastAsia="es-ES_tradnl"/>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jc w:val="center"/>
              <w:rPr>
                <w:rFonts w:cs="Arial"/>
                <w:sz w:val="12"/>
                <w:szCs w:val="12"/>
              </w:rPr>
            </w:pP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r w:rsidRPr="000E6BF3">
              <w:rPr>
                <w:rFonts w:cs="Arial"/>
                <w:color w:val="000000"/>
                <w:sz w:val="12"/>
                <w:szCs w:val="12"/>
                <w:lang w:val="es-ES_tradnl" w:eastAsia="es-ES_tradnl"/>
              </w:rPr>
              <w:t>Colegio Público de Educación Especial</w:t>
            </w: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jc w:val="center"/>
              <w:rPr>
                <w:rFonts w:cs="Arial"/>
                <w:color w:val="000000"/>
                <w:sz w:val="12"/>
                <w:szCs w:val="12"/>
                <w:lang w:val="es-ES_tradnl" w:eastAsia="es-ES_tradnl"/>
              </w:rPr>
            </w:pPr>
          </w:p>
        </w:tc>
        <w:tc>
          <w:tcPr>
            <w:tcW w:w="3866" w:type="dxa"/>
            <w:vMerge/>
            <w:tcBorders>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vAlign w:val="bottom"/>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43" w:type="dxa"/>
            <w:tcBorders>
              <w:top w:val="single" w:sz="6" w:space="0" w:color="auto"/>
              <w:left w:val="single" w:sz="6" w:space="0" w:color="auto"/>
              <w:bottom w:val="single" w:sz="6" w:space="0" w:color="auto"/>
              <w:right w:val="single" w:sz="6" w:space="0" w:color="auto"/>
            </w:tcBorders>
            <w:vAlign w:val="bottom"/>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tcBorders>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bCs/>
                <w:color w:val="000000"/>
                <w:sz w:val="12"/>
                <w:szCs w:val="12"/>
                <w:lang w:val="es-ES_tradnl" w:eastAsia="es-ES_tradnl"/>
              </w:rPr>
            </w:pPr>
            <w:r w:rsidRPr="007F5699">
              <w:rPr>
                <w:rFonts w:cs="Arial"/>
                <w:bCs/>
                <w:color w:val="000000"/>
                <w:sz w:val="12"/>
                <w:szCs w:val="12"/>
                <w:lang w:val="es-ES_tradnl" w:eastAsia="es-ES_tradnl"/>
              </w:rPr>
              <w:t>4</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43" w:type="dxa"/>
            <w:tcBorders>
              <w:top w:val="single" w:sz="6" w:space="0" w:color="auto"/>
              <w:left w:val="single" w:sz="6" w:space="0" w:color="auto"/>
              <w:bottom w:val="single" w:sz="6" w:space="0" w:color="auto"/>
              <w:right w:val="single" w:sz="6" w:space="0" w:color="auto"/>
            </w:tcBorders>
            <w:vAlign w:val="bottom"/>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5</w:t>
            </w:r>
          </w:p>
        </w:tc>
      </w:tr>
      <w:tr w:rsidR="00AD5B59" w:rsidRPr="00FD01A6" w:rsidTr="00B15D60">
        <w:trPr>
          <w:trHeight w:hRule="exact" w:val="170"/>
        </w:trPr>
        <w:tc>
          <w:tcPr>
            <w:tcW w:w="1116" w:type="dxa"/>
            <w:vMerge/>
            <w:tcBorders>
              <w:left w:val="single" w:sz="6" w:space="0" w:color="auto"/>
              <w:bottom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bottom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tcBorders>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w:t>
            </w:r>
          </w:p>
        </w:tc>
      </w:tr>
      <w:tr w:rsidR="00AD5B59" w:rsidRPr="00FD01A6" w:rsidTr="007F5699">
        <w:trPr>
          <w:trHeight w:hRule="exact" w:val="170"/>
        </w:trPr>
        <w:tc>
          <w:tcPr>
            <w:tcW w:w="1116" w:type="dxa"/>
            <w:vMerge w:val="restart"/>
            <w:tcBorders>
              <w:top w:val="single" w:sz="6" w:space="0" w:color="auto"/>
              <w:left w:val="single" w:sz="6" w:space="0" w:color="auto"/>
              <w:right w:val="single" w:sz="6" w:space="0" w:color="auto"/>
            </w:tcBorders>
            <w:textDirection w:val="btLr"/>
            <w:vAlign w:val="center"/>
          </w:tcPr>
          <w:p w:rsidR="00AD5B59" w:rsidRPr="00FD01A6" w:rsidRDefault="007F5699" w:rsidP="007F5699">
            <w:pPr>
              <w:autoSpaceDE w:val="0"/>
              <w:autoSpaceDN w:val="0"/>
              <w:adjustRightInd w:val="0"/>
              <w:spacing w:before="0" w:after="0" w:line="240" w:lineRule="auto"/>
              <w:ind w:left="113" w:right="113" w:firstLine="0"/>
              <w:jc w:val="center"/>
              <w:rPr>
                <w:rFonts w:ascii="Calibri" w:hAnsi="Calibri"/>
                <w:sz w:val="24"/>
                <w:szCs w:val="24"/>
              </w:rPr>
            </w:pPr>
            <w:r w:rsidRPr="00D46DE2">
              <w:rPr>
                <w:rFonts w:cs="Arial"/>
                <w:b/>
                <w:bCs/>
                <w:color w:val="000000"/>
                <w:sz w:val="16"/>
                <w:szCs w:val="16"/>
                <w:lang w:val="es-ES_tradnl" w:eastAsia="es-ES_tradnl"/>
              </w:rPr>
              <w:t>Educ</w:t>
            </w:r>
            <w:r>
              <w:rPr>
                <w:rFonts w:cs="Arial"/>
                <w:b/>
                <w:bCs/>
                <w:color w:val="000000"/>
                <w:sz w:val="16"/>
                <w:szCs w:val="16"/>
                <w:lang w:val="es-ES_tradnl" w:eastAsia="es-ES_tradnl"/>
              </w:rPr>
              <w:t>ación Primaria (E.E.)</w:t>
            </w:r>
          </w:p>
        </w:tc>
        <w:tc>
          <w:tcPr>
            <w:tcW w:w="655" w:type="dxa"/>
            <w:vMerge w:val="restart"/>
            <w:tcBorders>
              <w:top w:val="single" w:sz="6" w:space="0" w:color="auto"/>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r w:rsidRPr="00AD5B59">
              <w:rPr>
                <w:rFonts w:cs="Arial"/>
                <w:bCs/>
                <w:color w:val="000000"/>
                <w:sz w:val="12"/>
                <w:szCs w:val="12"/>
                <w:lang w:val="es-ES_tradnl" w:eastAsia="es-ES_tradnl"/>
              </w:rPr>
              <w:t>1</w:t>
            </w: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w:t>
            </w:r>
          </w:p>
        </w:tc>
        <w:tc>
          <w:tcPr>
            <w:tcW w:w="2009" w:type="dxa"/>
            <w:tcBorders>
              <w:top w:val="single" w:sz="6" w:space="0" w:color="auto"/>
              <w:left w:val="single" w:sz="6" w:space="0" w:color="auto"/>
              <w:bottom w:val="single" w:sz="6" w:space="0" w:color="auto"/>
              <w:right w:val="single" w:sz="6" w:space="0" w:color="auto"/>
            </w:tcBorders>
            <w:vAlign w:val="bottom"/>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43" w:type="dxa"/>
            <w:tcBorders>
              <w:top w:val="single" w:sz="6" w:space="0" w:color="auto"/>
              <w:left w:val="single" w:sz="6" w:space="0" w:color="auto"/>
              <w:bottom w:val="single" w:sz="6" w:space="0" w:color="auto"/>
              <w:right w:val="single" w:sz="6" w:space="0" w:color="auto"/>
            </w:tcBorders>
            <w:vAlign w:val="bottom"/>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jc w:val="center"/>
              <w:rPr>
                <w:rFonts w:cs="Arial"/>
                <w:sz w:val="12"/>
                <w:szCs w:val="12"/>
              </w:rPr>
            </w:pPr>
          </w:p>
        </w:tc>
        <w:tc>
          <w:tcPr>
            <w:tcW w:w="3866" w:type="dxa"/>
            <w:vMerge/>
            <w:tcBorders>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2</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jc w:val="center"/>
              <w:rPr>
                <w:rFonts w:cs="Arial"/>
                <w:sz w:val="12"/>
                <w:szCs w:val="12"/>
              </w:rPr>
            </w:pP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r w:rsidRPr="000E6BF3">
              <w:rPr>
                <w:rFonts w:cs="Arial"/>
                <w:color w:val="000000"/>
                <w:sz w:val="12"/>
                <w:szCs w:val="12"/>
                <w:lang w:val="es-ES_tradnl" w:eastAsia="es-ES_tradnl"/>
              </w:rPr>
              <w:t>Colegio Público de Educación Especial</w:t>
            </w: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jc w:val="center"/>
              <w:rPr>
                <w:rFonts w:cs="Arial"/>
                <w:b/>
                <w:bCs/>
                <w:color w:val="000000"/>
                <w:sz w:val="12"/>
                <w:szCs w:val="12"/>
                <w:lang w:val="es-ES_tradnl" w:eastAsia="es-ES_tradnl"/>
              </w:rPr>
            </w:pPr>
          </w:p>
        </w:tc>
        <w:tc>
          <w:tcPr>
            <w:tcW w:w="3866" w:type="dxa"/>
            <w:vMerge/>
            <w:tcBorders>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vAlign w:val="bottom"/>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43" w:type="dxa"/>
            <w:tcBorders>
              <w:top w:val="single" w:sz="6" w:space="0" w:color="auto"/>
              <w:left w:val="single" w:sz="6" w:space="0" w:color="auto"/>
              <w:bottom w:val="single" w:sz="6" w:space="0" w:color="auto"/>
              <w:right w:val="single" w:sz="6" w:space="0" w:color="auto"/>
            </w:tcBorders>
            <w:vAlign w:val="bottom"/>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2</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tcBorders>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8</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r w:rsidRPr="000E6BF3">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Discapacldad Auditiva</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11</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tcBorders>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bottom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tcBorders>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5</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ascii="Calibri" w:hAnsi="Calibri"/>
                <w:sz w:val="24"/>
                <w:szCs w:val="24"/>
              </w:rPr>
            </w:pPr>
          </w:p>
        </w:tc>
        <w:tc>
          <w:tcPr>
            <w:tcW w:w="655" w:type="dxa"/>
            <w:vMerge w:val="restart"/>
            <w:tcBorders>
              <w:top w:val="single" w:sz="6" w:space="0" w:color="auto"/>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r w:rsidRPr="000E6BF3">
              <w:rPr>
                <w:rFonts w:cs="Arial"/>
                <w:color w:val="000000"/>
                <w:sz w:val="12"/>
                <w:szCs w:val="12"/>
                <w:lang w:val="es-ES_tradnl" w:eastAsia="es-ES_tradnl"/>
              </w:rPr>
              <w:t>2</w:t>
            </w:r>
          </w:p>
        </w:tc>
        <w:tc>
          <w:tcPr>
            <w:tcW w:w="3866" w:type="dxa"/>
            <w:tcBorders>
              <w:top w:val="single" w:sz="6" w:space="0" w:color="auto"/>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w:t>
            </w: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2</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jc w:val="center"/>
              <w:rPr>
                <w:rFonts w:cs="Arial"/>
                <w:sz w:val="12"/>
                <w:szCs w:val="12"/>
              </w:rPr>
            </w:pP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w:t>
            </w:r>
            <w:r>
              <w:rPr>
                <w:rFonts w:cs="Arial"/>
                <w:color w:val="000000"/>
                <w:sz w:val="12"/>
                <w:szCs w:val="12"/>
                <w:lang w:val="es-ES_tradnl" w:eastAsia="es-ES_tradnl"/>
              </w:rPr>
              <w:t xml:space="preserve">io Público de Educación Especial </w:t>
            </w:r>
          </w:p>
        </w:tc>
        <w:tc>
          <w:tcPr>
            <w:tcW w:w="2009" w:type="dxa"/>
            <w:tcBorders>
              <w:top w:val="single" w:sz="6" w:space="0" w:color="auto"/>
              <w:left w:val="single" w:sz="6" w:space="0" w:color="auto"/>
              <w:bottom w:val="single" w:sz="6" w:space="0" w:color="auto"/>
              <w:right w:val="single" w:sz="6" w:space="0" w:color="auto"/>
            </w:tcBorders>
            <w:vAlign w:val="bottom"/>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Dlscapacidad Auditiva</w:t>
            </w:r>
          </w:p>
        </w:tc>
        <w:tc>
          <w:tcPr>
            <w:tcW w:w="1143" w:type="dxa"/>
            <w:tcBorders>
              <w:top w:val="single" w:sz="6" w:space="0" w:color="auto"/>
              <w:left w:val="single" w:sz="6" w:space="0" w:color="auto"/>
              <w:bottom w:val="single" w:sz="6" w:space="0" w:color="auto"/>
              <w:right w:val="single" w:sz="6" w:space="0" w:color="auto"/>
            </w:tcBorders>
            <w:vAlign w:val="bottom"/>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0</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jc w:val="center"/>
              <w:rPr>
                <w:rFonts w:cs="Arial"/>
                <w:color w:val="000000"/>
                <w:sz w:val="12"/>
                <w:szCs w:val="12"/>
                <w:lang w:val="es-ES_tradnl" w:eastAsia="es-ES_tradnl"/>
              </w:rPr>
            </w:pPr>
          </w:p>
        </w:tc>
        <w:tc>
          <w:tcPr>
            <w:tcW w:w="3866" w:type="dxa"/>
            <w:vMerge/>
            <w:tcBorders>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vAlign w:val="center"/>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vAlign w:val="center"/>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10</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r w:rsidRPr="000E6BF3">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7</w:t>
            </w:r>
          </w:p>
        </w:tc>
      </w:tr>
      <w:tr w:rsidR="00AD5B59" w:rsidRPr="00FD01A6" w:rsidTr="00B15D60">
        <w:trPr>
          <w:trHeight w:hRule="exact" w:val="170"/>
        </w:trPr>
        <w:tc>
          <w:tcPr>
            <w:tcW w:w="1116" w:type="dxa"/>
            <w:vMerge/>
            <w:tcBorders>
              <w:left w:val="single" w:sz="6" w:space="0" w:color="auto"/>
              <w:right w:val="single" w:sz="6" w:space="0" w:color="auto"/>
            </w:tcBorders>
            <w:vAlign w:val="bottom"/>
          </w:tcPr>
          <w:p w:rsidR="00AD5B59" w:rsidRPr="00FD01A6" w:rsidRDefault="00AD5B59" w:rsidP="00FD01A6">
            <w:pPr>
              <w:autoSpaceDE w:val="0"/>
              <w:autoSpaceDN w:val="0"/>
              <w:adjustRightInd w:val="0"/>
              <w:spacing w:before="0" w:after="0" w:line="240" w:lineRule="auto"/>
              <w:jc w:val="left"/>
              <w:rPr>
                <w:rFonts w:cs="Arial"/>
                <w:b/>
                <w:bCs/>
                <w:color w:val="000000"/>
                <w:spacing w:val="-10"/>
                <w:sz w:val="10"/>
                <w:szCs w:val="10"/>
                <w:lang w:val="es-ES_tradnl" w:eastAsia="es-ES_tradnl"/>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tcBorders>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vAlign w:val="bottom"/>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43" w:type="dxa"/>
            <w:tcBorders>
              <w:top w:val="single" w:sz="6" w:space="0" w:color="auto"/>
              <w:left w:val="single" w:sz="6" w:space="0" w:color="auto"/>
              <w:bottom w:val="single" w:sz="6" w:space="0" w:color="auto"/>
              <w:right w:val="single" w:sz="6" w:space="0" w:color="auto"/>
            </w:tcBorders>
            <w:vAlign w:val="bottom"/>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ascii="Calibri" w:hAnsi="Calibri"/>
                <w:sz w:val="24"/>
                <w:szCs w:val="24"/>
              </w:rPr>
            </w:pPr>
          </w:p>
        </w:tc>
        <w:tc>
          <w:tcPr>
            <w:tcW w:w="655" w:type="dxa"/>
            <w:vMerge/>
            <w:tcBorders>
              <w:left w:val="single" w:sz="6" w:space="0" w:color="auto"/>
              <w:bottom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tcBorders>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8</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cs="Arial"/>
                <w:b/>
                <w:bCs/>
                <w:color w:val="000000"/>
                <w:sz w:val="16"/>
                <w:szCs w:val="16"/>
                <w:lang w:val="es-ES_tradnl" w:eastAsia="es-ES_tradnl"/>
              </w:rPr>
            </w:pPr>
          </w:p>
        </w:tc>
        <w:tc>
          <w:tcPr>
            <w:tcW w:w="655" w:type="dxa"/>
            <w:vMerge w:val="restart"/>
            <w:tcBorders>
              <w:top w:val="single" w:sz="6" w:space="0" w:color="auto"/>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r w:rsidRPr="000E6BF3">
              <w:rPr>
                <w:rFonts w:cs="Arial"/>
                <w:color w:val="000000"/>
                <w:sz w:val="12"/>
                <w:szCs w:val="12"/>
                <w:lang w:val="es-ES_tradnl" w:eastAsia="es-ES_tradnl"/>
              </w:rPr>
              <w:t>3</w:t>
            </w:r>
          </w:p>
        </w:tc>
        <w:tc>
          <w:tcPr>
            <w:tcW w:w="3866" w:type="dxa"/>
            <w:tcBorders>
              <w:top w:val="single" w:sz="6" w:space="0" w:color="auto"/>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w:t>
            </w: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w:t>
            </w:r>
          </w:p>
        </w:tc>
      </w:tr>
      <w:tr w:rsidR="00AD5B59" w:rsidRPr="00FD01A6" w:rsidTr="00B15D60">
        <w:trPr>
          <w:trHeight w:hRule="exact" w:val="170"/>
        </w:trPr>
        <w:tc>
          <w:tcPr>
            <w:tcW w:w="1116" w:type="dxa"/>
            <w:vMerge/>
            <w:tcBorders>
              <w:left w:val="single" w:sz="6" w:space="0" w:color="auto"/>
              <w:right w:val="single" w:sz="6" w:space="0" w:color="auto"/>
            </w:tcBorders>
            <w:vAlign w:val="center"/>
          </w:tcPr>
          <w:p w:rsidR="00AD5B59" w:rsidRPr="00FD01A6" w:rsidRDefault="00AD5B59" w:rsidP="00FD01A6">
            <w:pPr>
              <w:autoSpaceDE w:val="0"/>
              <w:autoSpaceDN w:val="0"/>
              <w:adjustRightInd w:val="0"/>
              <w:spacing w:before="0" w:after="0" w:line="240" w:lineRule="auto"/>
              <w:jc w:val="left"/>
              <w:rPr>
                <w:rFonts w:cs="Arial"/>
                <w:b/>
                <w:bCs/>
                <w:color w:val="000000"/>
                <w:sz w:val="16"/>
                <w:szCs w:val="16"/>
                <w:lang w:val="es-ES_tradnl" w:eastAsia="es-ES_tradnl"/>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jc w:val="center"/>
              <w:rPr>
                <w:rFonts w:cs="Arial"/>
                <w:sz w:val="12"/>
                <w:szCs w:val="12"/>
              </w:rPr>
            </w:pP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r w:rsidRPr="000E6BF3">
              <w:rPr>
                <w:rFonts w:cs="Arial"/>
                <w:color w:val="000000"/>
                <w:sz w:val="12"/>
                <w:szCs w:val="12"/>
                <w:lang w:val="es-ES_tradnl" w:eastAsia="es-ES_tradnl"/>
              </w:rPr>
              <w:t>Colegio Público de Educación Especial</w:t>
            </w:r>
          </w:p>
        </w:tc>
        <w:tc>
          <w:tcPr>
            <w:tcW w:w="2009" w:type="dxa"/>
            <w:tcBorders>
              <w:top w:val="single" w:sz="6" w:space="0" w:color="auto"/>
              <w:left w:val="single" w:sz="6" w:space="0" w:color="auto"/>
              <w:bottom w:val="single" w:sz="6" w:space="0" w:color="auto"/>
              <w:right w:val="single" w:sz="6" w:space="0" w:color="auto"/>
            </w:tcBorders>
            <w:vAlign w:val="center"/>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43" w:type="dxa"/>
            <w:tcBorders>
              <w:top w:val="single" w:sz="6" w:space="0" w:color="auto"/>
              <w:left w:val="single" w:sz="6" w:space="0" w:color="auto"/>
              <w:bottom w:val="single" w:sz="6" w:space="0" w:color="auto"/>
              <w:right w:val="single" w:sz="6" w:space="0" w:color="auto"/>
            </w:tcBorders>
            <w:vAlign w:val="center"/>
          </w:tcPr>
          <w:p w:rsidR="00AD5B59" w:rsidRPr="007F5699" w:rsidRDefault="00AD5B59" w:rsidP="00AD5B59">
            <w:pPr>
              <w:autoSpaceDE w:val="0"/>
              <w:autoSpaceDN w:val="0"/>
              <w:adjustRightInd w:val="0"/>
              <w:spacing w:before="0" w:after="0" w:line="240" w:lineRule="auto"/>
              <w:ind w:firstLine="0"/>
              <w:jc w:val="right"/>
              <w:rPr>
                <w:rFonts w:cs="Arial"/>
                <w:bCs/>
                <w:color w:val="000000"/>
                <w:sz w:val="12"/>
                <w:szCs w:val="12"/>
                <w:lang w:val="es-ES_tradnl" w:eastAsia="es-ES_tradnl"/>
              </w:rPr>
            </w:pPr>
            <w:r w:rsidRPr="007F5699">
              <w:rPr>
                <w:rFonts w:cs="Arial"/>
                <w:bCs/>
                <w:color w:val="000000"/>
                <w:sz w:val="12"/>
                <w:szCs w:val="12"/>
                <w:lang w:val="es-ES_tradnl" w:eastAsia="es-ES_tradnl"/>
              </w:rPr>
              <w:t>4</w:t>
            </w:r>
          </w:p>
        </w:tc>
      </w:tr>
      <w:tr w:rsidR="00AD5B59" w:rsidRPr="00FD01A6" w:rsidTr="00B15D60">
        <w:trPr>
          <w:trHeight w:hRule="exact" w:val="170"/>
        </w:trPr>
        <w:tc>
          <w:tcPr>
            <w:tcW w:w="1116" w:type="dxa"/>
            <w:vMerge/>
            <w:tcBorders>
              <w:left w:val="single" w:sz="6" w:space="0" w:color="auto"/>
              <w:right w:val="single" w:sz="6" w:space="0" w:color="auto"/>
            </w:tcBorders>
            <w:vAlign w:val="bottom"/>
          </w:tcPr>
          <w:p w:rsidR="00AD5B59" w:rsidRPr="00FD01A6" w:rsidRDefault="00AD5B59" w:rsidP="00FD01A6">
            <w:pPr>
              <w:autoSpaceDE w:val="0"/>
              <w:autoSpaceDN w:val="0"/>
              <w:adjustRightInd w:val="0"/>
              <w:spacing w:before="0" w:after="0" w:line="240" w:lineRule="auto"/>
              <w:jc w:val="left"/>
              <w:rPr>
                <w:rFonts w:ascii="Franklin Gothic Medium" w:hAnsi="Franklin Gothic Medium" w:cs="Franklin Gothic Medium"/>
                <w:b/>
                <w:bCs/>
                <w:color w:val="000000"/>
                <w:sz w:val="18"/>
                <w:szCs w:val="18"/>
                <w:lang w:val="es-ES_tradnl" w:eastAsia="es-ES_tradnl"/>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jc w:val="center"/>
              <w:rPr>
                <w:rFonts w:cs="Arial"/>
                <w:color w:val="000000"/>
                <w:sz w:val="12"/>
                <w:szCs w:val="12"/>
                <w:lang w:val="es-ES_tradnl" w:eastAsia="es-ES_tradnl"/>
              </w:rPr>
            </w:pPr>
          </w:p>
        </w:tc>
        <w:tc>
          <w:tcPr>
            <w:tcW w:w="3866" w:type="dxa"/>
            <w:vMerge/>
            <w:tcBorders>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vAlign w:val="bottom"/>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Física (Motora)</w:t>
            </w:r>
          </w:p>
        </w:tc>
        <w:tc>
          <w:tcPr>
            <w:tcW w:w="1143" w:type="dxa"/>
            <w:tcBorders>
              <w:top w:val="single" w:sz="6" w:space="0" w:color="auto"/>
              <w:left w:val="single" w:sz="6" w:space="0" w:color="auto"/>
              <w:bottom w:val="single" w:sz="6" w:space="0" w:color="auto"/>
              <w:right w:val="single" w:sz="6" w:space="0" w:color="auto"/>
            </w:tcBorders>
            <w:vAlign w:val="bottom"/>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cs="Arial"/>
                <w:b/>
                <w:bCs/>
                <w:color w:val="000000"/>
                <w:sz w:val="16"/>
                <w:szCs w:val="16"/>
                <w:lang w:val="es-ES_tradnl" w:eastAsia="es-ES_tradnl"/>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b/>
                <w:bCs/>
                <w:color w:val="000000"/>
                <w:sz w:val="12"/>
                <w:szCs w:val="12"/>
                <w:lang w:val="es-ES_tradnl" w:eastAsia="es-ES_tradnl"/>
              </w:rPr>
            </w:pPr>
          </w:p>
        </w:tc>
        <w:tc>
          <w:tcPr>
            <w:tcW w:w="3866" w:type="dxa"/>
            <w:vMerge/>
            <w:tcBorders>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7</w:t>
            </w:r>
          </w:p>
        </w:tc>
      </w:tr>
      <w:tr w:rsidR="00AD5B59" w:rsidRPr="00FD01A6" w:rsidTr="00B15D60">
        <w:trPr>
          <w:trHeight w:hRule="exact" w:val="170"/>
        </w:trPr>
        <w:tc>
          <w:tcPr>
            <w:tcW w:w="1116" w:type="dxa"/>
            <w:vMerge/>
            <w:tcBorders>
              <w:left w:val="single" w:sz="6" w:space="0" w:color="auto"/>
              <w:right w:val="single" w:sz="6" w:space="0" w:color="auto"/>
            </w:tcBorders>
            <w:vAlign w:val="center"/>
          </w:tcPr>
          <w:p w:rsidR="00AD5B59" w:rsidRPr="00FD01A6" w:rsidRDefault="00AD5B59" w:rsidP="00FD01A6">
            <w:pPr>
              <w:autoSpaceDE w:val="0"/>
              <w:autoSpaceDN w:val="0"/>
              <w:adjustRightInd w:val="0"/>
              <w:spacing w:before="0" w:after="0" w:line="240" w:lineRule="auto"/>
              <w:jc w:val="left"/>
              <w:rPr>
                <w:rFonts w:cs="Arial"/>
                <w:color w:val="000000"/>
                <w:sz w:val="12"/>
                <w:szCs w:val="12"/>
                <w:lang w:val="es-ES_tradnl" w:eastAsia="es-ES_tradnl"/>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vAlign w:val="center"/>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43" w:type="dxa"/>
            <w:tcBorders>
              <w:top w:val="single" w:sz="6" w:space="0" w:color="auto"/>
              <w:left w:val="single" w:sz="6" w:space="0" w:color="auto"/>
              <w:bottom w:val="single" w:sz="6" w:space="0" w:color="auto"/>
              <w:right w:val="single" w:sz="6" w:space="0" w:color="auto"/>
            </w:tcBorders>
            <w:vAlign w:val="center"/>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8</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jc w:val="left"/>
              <w:rPr>
                <w:rFonts w:cs="Arial"/>
                <w:color w:val="000000"/>
                <w:sz w:val="12"/>
                <w:szCs w:val="12"/>
                <w:lang w:val="es-ES_tradnl" w:eastAsia="es-ES_tradnl"/>
              </w:rPr>
            </w:pPr>
          </w:p>
        </w:tc>
        <w:tc>
          <w:tcPr>
            <w:tcW w:w="655" w:type="dxa"/>
            <w:vMerge/>
            <w:tcBorders>
              <w:left w:val="single" w:sz="6" w:space="0" w:color="auto"/>
              <w:bottom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tcBorders>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5</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cs="Arial"/>
                <w:b/>
                <w:bCs/>
                <w:color w:val="000000"/>
                <w:spacing w:val="-10"/>
                <w:sz w:val="10"/>
                <w:szCs w:val="10"/>
                <w:lang w:val="es-ES_tradnl" w:eastAsia="es-ES_tradnl"/>
              </w:rPr>
            </w:pPr>
          </w:p>
        </w:tc>
        <w:tc>
          <w:tcPr>
            <w:tcW w:w="655" w:type="dxa"/>
            <w:vMerge w:val="restart"/>
            <w:tcBorders>
              <w:top w:val="single" w:sz="6" w:space="0" w:color="auto"/>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r>
              <w:rPr>
                <w:rFonts w:cs="Arial"/>
                <w:sz w:val="12"/>
                <w:szCs w:val="12"/>
              </w:rPr>
              <w:t>4</w:t>
            </w:r>
          </w:p>
        </w:tc>
        <w:tc>
          <w:tcPr>
            <w:tcW w:w="3866" w:type="dxa"/>
            <w:tcBorders>
              <w:top w:val="single" w:sz="6" w:space="0" w:color="auto"/>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w:t>
            </w: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bCs/>
                <w:color w:val="000000"/>
                <w:sz w:val="12"/>
                <w:szCs w:val="12"/>
                <w:lang w:val="es-ES_tradnl" w:eastAsia="es-ES_tradnl"/>
              </w:rPr>
            </w:pPr>
            <w:r w:rsidRPr="007F5699">
              <w:rPr>
                <w:rFonts w:cs="Arial"/>
                <w:bCs/>
                <w:color w:val="000000"/>
                <w:sz w:val="12"/>
                <w:szCs w:val="12"/>
                <w:lang w:val="es-ES_tradnl" w:eastAsia="es-ES_tradnl"/>
              </w:rPr>
              <w:t>4</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43" w:type="dxa"/>
            <w:tcBorders>
              <w:top w:val="single" w:sz="6" w:space="0" w:color="auto"/>
              <w:left w:val="single" w:sz="6" w:space="0" w:color="auto"/>
              <w:bottom w:val="single" w:sz="6" w:space="0" w:color="auto"/>
              <w:right w:val="single" w:sz="6" w:space="0" w:color="auto"/>
            </w:tcBorders>
            <w:vAlign w:val="bottom"/>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tcBorders>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pacing w:val="-10"/>
                <w:sz w:val="12"/>
                <w:szCs w:val="12"/>
                <w:lang w:val="es-ES_tradnl" w:eastAsia="es-ES_tradnl"/>
              </w:rPr>
            </w:pPr>
            <w:r w:rsidRPr="007F5699">
              <w:rPr>
                <w:rFonts w:cs="Arial"/>
                <w:color w:val="000000"/>
                <w:spacing w:val="-10"/>
                <w:sz w:val="12"/>
                <w:szCs w:val="12"/>
                <w:lang w:val="es-ES_tradnl" w:eastAsia="es-ES_tradnl"/>
              </w:rPr>
              <w:t>10</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43" w:type="dxa"/>
            <w:tcBorders>
              <w:top w:val="single" w:sz="6" w:space="0" w:color="auto"/>
              <w:left w:val="single" w:sz="6" w:space="0" w:color="auto"/>
              <w:bottom w:val="single" w:sz="6" w:space="0" w:color="auto"/>
              <w:right w:val="single" w:sz="6" w:space="0" w:color="auto"/>
            </w:tcBorders>
            <w:vAlign w:val="bottom"/>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9</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bottom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tcBorders>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9</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val="restart"/>
            <w:tcBorders>
              <w:top w:val="single" w:sz="6" w:space="0" w:color="auto"/>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r w:rsidRPr="000E6BF3">
              <w:rPr>
                <w:rFonts w:cs="Arial"/>
                <w:color w:val="000000"/>
                <w:sz w:val="12"/>
                <w:szCs w:val="12"/>
                <w:lang w:val="es-ES_tradnl" w:eastAsia="es-ES_tradnl"/>
              </w:rPr>
              <w:t>5</w:t>
            </w:r>
          </w:p>
        </w:tc>
        <w:tc>
          <w:tcPr>
            <w:tcW w:w="3866" w:type="dxa"/>
            <w:tcBorders>
              <w:top w:val="single" w:sz="6" w:space="0" w:color="auto"/>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w:t>
            </w: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352CDC"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Pr>
                <w:rFonts w:cs="Arial"/>
                <w:color w:val="000000"/>
                <w:sz w:val="12"/>
                <w:szCs w:val="12"/>
                <w:lang w:val="es-ES_tradnl" w:eastAsia="es-ES_tradnl"/>
              </w:rPr>
              <w:t>Discapa</w:t>
            </w:r>
            <w:r w:rsidR="00AD5B59" w:rsidRPr="000E6BF3">
              <w:rPr>
                <w:rFonts w:cs="Arial"/>
                <w:color w:val="000000"/>
                <w:sz w:val="12"/>
                <w:szCs w:val="12"/>
                <w:lang w:val="es-ES_tradnl" w:eastAsia="es-ES_tradnl"/>
              </w:rPr>
              <w:t>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2</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jc w:val="center"/>
              <w:rPr>
                <w:rFonts w:cs="Arial"/>
                <w:color w:val="000000"/>
                <w:sz w:val="12"/>
                <w:szCs w:val="12"/>
                <w:lang w:val="es-ES_tradnl" w:eastAsia="es-ES_tradnl"/>
              </w:rPr>
            </w:pPr>
          </w:p>
        </w:tc>
        <w:tc>
          <w:tcPr>
            <w:tcW w:w="3866" w:type="dxa"/>
            <w:tcBorders>
              <w:top w:val="single" w:sz="6" w:space="0" w:color="auto"/>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vAlign w:val="bottom"/>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8</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vAlign w:val="center"/>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43" w:type="dxa"/>
            <w:tcBorders>
              <w:top w:val="single" w:sz="6" w:space="0" w:color="auto"/>
              <w:left w:val="single" w:sz="6" w:space="0" w:color="auto"/>
              <w:bottom w:val="single" w:sz="6" w:space="0" w:color="auto"/>
              <w:right w:val="single" w:sz="6" w:space="0" w:color="auto"/>
            </w:tcBorders>
            <w:vAlign w:val="center"/>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1</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bottom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p>
        </w:tc>
        <w:tc>
          <w:tcPr>
            <w:tcW w:w="3866" w:type="dxa"/>
            <w:vMerge/>
            <w:tcBorders>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sz w:val="12"/>
                <w:szCs w:val="12"/>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9</w:t>
            </w:r>
          </w:p>
        </w:tc>
      </w:tr>
      <w:tr w:rsidR="00AD5B59" w:rsidRPr="00FD01A6" w:rsidTr="00B15D60">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val="restart"/>
            <w:tcBorders>
              <w:top w:val="single" w:sz="6" w:space="0" w:color="auto"/>
              <w:left w:val="single" w:sz="6" w:space="0" w:color="auto"/>
              <w:right w:val="single" w:sz="6" w:space="0" w:color="auto"/>
            </w:tcBorders>
            <w:vAlign w:val="center"/>
          </w:tcPr>
          <w:p w:rsidR="00AD5B59" w:rsidRPr="000E6BF3" w:rsidRDefault="00AD5B59" w:rsidP="00B15D60">
            <w:pPr>
              <w:autoSpaceDE w:val="0"/>
              <w:autoSpaceDN w:val="0"/>
              <w:adjustRightInd w:val="0"/>
              <w:spacing w:before="0" w:after="0" w:line="240" w:lineRule="auto"/>
              <w:ind w:firstLine="0"/>
              <w:jc w:val="center"/>
              <w:rPr>
                <w:rFonts w:cs="Arial"/>
                <w:sz w:val="12"/>
                <w:szCs w:val="12"/>
              </w:rPr>
            </w:pPr>
            <w:r w:rsidRPr="000E6BF3">
              <w:rPr>
                <w:rFonts w:cs="Arial"/>
                <w:color w:val="000000"/>
                <w:sz w:val="12"/>
                <w:szCs w:val="12"/>
                <w:lang w:val="es-ES_tradnl" w:eastAsia="es-ES_tradnl"/>
              </w:rPr>
              <w:t>6</w:t>
            </w:r>
          </w:p>
        </w:tc>
        <w:tc>
          <w:tcPr>
            <w:tcW w:w="3866" w:type="dxa"/>
            <w:tcBorders>
              <w:top w:val="single" w:sz="6" w:space="0" w:color="auto"/>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w:t>
            </w: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Dlscapacidad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bCs/>
                <w:color w:val="000000"/>
                <w:sz w:val="12"/>
                <w:szCs w:val="12"/>
                <w:lang w:val="es-ES_tradnl" w:eastAsia="es-ES_tradnl"/>
              </w:rPr>
            </w:pPr>
            <w:r w:rsidRPr="007F5699">
              <w:rPr>
                <w:rFonts w:cs="Arial"/>
                <w:bCs/>
                <w:color w:val="000000"/>
                <w:sz w:val="12"/>
                <w:szCs w:val="12"/>
                <w:lang w:val="es-ES_tradnl" w:eastAsia="es-ES_tradnl"/>
              </w:rPr>
              <w:t>4</w:t>
            </w:r>
          </w:p>
        </w:tc>
      </w:tr>
      <w:tr w:rsidR="00AD5B59" w:rsidRPr="00FD01A6" w:rsidTr="00AD5B59">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jc w:val="left"/>
              <w:rPr>
                <w:rFonts w:cs="Arial"/>
                <w:color w:val="000000"/>
                <w:sz w:val="12"/>
                <w:szCs w:val="12"/>
                <w:lang w:val="es-ES_tradnl" w:eastAsia="es-ES_tradnl"/>
              </w:rPr>
            </w:pPr>
          </w:p>
        </w:tc>
        <w:tc>
          <w:tcPr>
            <w:tcW w:w="3866" w:type="dxa"/>
            <w:tcBorders>
              <w:top w:val="single" w:sz="6" w:space="0" w:color="auto"/>
              <w:left w:val="single" w:sz="6" w:space="0" w:color="auto"/>
              <w:bottom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Colegio Público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vAlign w:val="bottom"/>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20</w:t>
            </w:r>
          </w:p>
        </w:tc>
      </w:tr>
      <w:tr w:rsidR="00AD5B59" w:rsidRPr="00FD01A6" w:rsidTr="00AD5B59">
        <w:trPr>
          <w:trHeight w:hRule="exact" w:val="170"/>
        </w:trPr>
        <w:tc>
          <w:tcPr>
            <w:tcW w:w="1116" w:type="dxa"/>
            <w:vMerge/>
            <w:tcBorders>
              <w:left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sz w:val="12"/>
                <w:szCs w:val="12"/>
              </w:rPr>
            </w:pPr>
          </w:p>
        </w:tc>
        <w:tc>
          <w:tcPr>
            <w:tcW w:w="3866" w:type="dxa"/>
            <w:vMerge w:val="restart"/>
            <w:tcBorders>
              <w:top w:val="single" w:sz="6" w:space="0" w:color="auto"/>
              <w:left w:val="single" w:sz="6" w:space="0" w:color="auto"/>
              <w:right w:val="single" w:sz="6" w:space="0" w:color="auto"/>
            </w:tcBorders>
            <w:vAlign w:val="center"/>
          </w:tcPr>
          <w:p w:rsidR="00AD5B59" w:rsidRPr="000E6BF3" w:rsidRDefault="00AD5B5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vAlign w:val="center"/>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Auditiva</w:t>
            </w:r>
          </w:p>
        </w:tc>
        <w:tc>
          <w:tcPr>
            <w:tcW w:w="1143" w:type="dxa"/>
            <w:tcBorders>
              <w:top w:val="single" w:sz="6" w:space="0" w:color="auto"/>
              <w:left w:val="single" w:sz="6" w:space="0" w:color="auto"/>
              <w:bottom w:val="single" w:sz="6" w:space="0" w:color="auto"/>
              <w:right w:val="single" w:sz="6" w:space="0" w:color="auto"/>
            </w:tcBorders>
            <w:vAlign w:val="center"/>
          </w:tcPr>
          <w:p w:rsidR="00AD5B59" w:rsidRPr="007F5699" w:rsidRDefault="00AD5B59" w:rsidP="00AD5B59">
            <w:pPr>
              <w:autoSpaceDE w:val="0"/>
              <w:autoSpaceDN w:val="0"/>
              <w:adjustRightInd w:val="0"/>
              <w:spacing w:before="0" w:after="0" w:line="240" w:lineRule="auto"/>
              <w:ind w:firstLine="0"/>
              <w:jc w:val="right"/>
              <w:rPr>
                <w:rFonts w:cs="Arial"/>
                <w:bCs/>
                <w:color w:val="000000"/>
                <w:sz w:val="12"/>
                <w:szCs w:val="12"/>
                <w:lang w:val="es-ES_tradnl" w:eastAsia="es-ES_tradnl"/>
              </w:rPr>
            </w:pPr>
            <w:r w:rsidRPr="007F5699">
              <w:rPr>
                <w:rFonts w:cs="Arial"/>
                <w:bCs/>
                <w:color w:val="000000"/>
                <w:sz w:val="12"/>
                <w:szCs w:val="12"/>
                <w:lang w:val="es-ES_tradnl" w:eastAsia="es-ES_tradnl"/>
              </w:rPr>
              <w:t>5</w:t>
            </w:r>
          </w:p>
        </w:tc>
      </w:tr>
      <w:tr w:rsidR="00AD5B59" w:rsidRPr="00FD01A6" w:rsidTr="008F5938">
        <w:trPr>
          <w:trHeight w:hRule="exact" w:val="170"/>
        </w:trPr>
        <w:tc>
          <w:tcPr>
            <w:tcW w:w="1116" w:type="dxa"/>
            <w:vMerge/>
            <w:tcBorders>
              <w:left w:val="single" w:sz="6" w:space="0" w:color="auto"/>
              <w:bottom w:val="single" w:sz="6" w:space="0" w:color="auto"/>
              <w:right w:val="single" w:sz="6" w:space="0" w:color="auto"/>
            </w:tcBorders>
          </w:tcPr>
          <w:p w:rsidR="00AD5B59" w:rsidRPr="00FD01A6" w:rsidRDefault="00AD5B59" w:rsidP="00FD01A6">
            <w:pPr>
              <w:autoSpaceDE w:val="0"/>
              <w:autoSpaceDN w:val="0"/>
              <w:adjustRightInd w:val="0"/>
              <w:spacing w:before="0" w:after="0" w:line="240" w:lineRule="auto"/>
              <w:ind w:firstLine="0"/>
              <w:jc w:val="left"/>
              <w:rPr>
                <w:rFonts w:ascii="Calibri" w:hAnsi="Calibri"/>
                <w:sz w:val="24"/>
                <w:szCs w:val="24"/>
              </w:rPr>
            </w:pPr>
          </w:p>
        </w:tc>
        <w:tc>
          <w:tcPr>
            <w:tcW w:w="655" w:type="dxa"/>
            <w:vMerge/>
            <w:tcBorders>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sz w:val="12"/>
                <w:szCs w:val="12"/>
              </w:rPr>
            </w:pPr>
          </w:p>
        </w:tc>
        <w:tc>
          <w:tcPr>
            <w:tcW w:w="3866" w:type="dxa"/>
            <w:vMerge/>
            <w:tcBorders>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sz w:val="12"/>
                <w:szCs w:val="12"/>
              </w:rPr>
            </w:pPr>
          </w:p>
        </w:tc>
        <w:tc>
          <w:tcPr>
            <w:tcW w:w="2009" w:type="dxa"/>
            <w:tcBorders>
              <w:top w:val="single" w:sz="6" w:space="0" w:color="auto"/>
              <w:left w:val="single" w:sz="6" w:space="0" w:color="auto"/>
              <w:bottom w:val="single" w:sz="6" w:space="0" w:color="auto"/>
              <w:right w:val="single" w:sz="6" w:space="0" w:color="auto"/>
            </w:tcBorders>
          </w:tcPr>
          <w:p w:rsidR="00AD5B59" w:rsidRPr="000E6BF3" w:rsidRDefault="00AD5B5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0E6BF3">
              <w:rPr>
                <w:rFonts w:cs="Arial"/>
                <w:color w:val="000000"/>
                <w:sz w:val="12"/>
                <w:szCs w:val="12"/>
                <w:lang w:val="es-ES_tradnl" w:eastAsia="es-ES_tradnl"/>
              </w:rPr>
              <w:t>Discapacidad Intelectual</w:t>
            </w:r>
          </w:p>
        </w:tc>
        <w:tc>
          <w:tcPr>
            <w:tcW w:w="1143" w:type="dxa"/>
            <w:tcBorders>
              <w:top w:val="single" w:sz="6" w:space="0" w:color="auto"/>
              <w:left w:val="single" w:sz="6" w:space="0" w:color="auto"/>
              <w:bottom w:val="single" w:sz="6" w:space="0" w:color="auto"/>
              <w:right w:val="single" w:sz="6" w:space="0" w:color="auto"/>
            </w:tcBorders>
          </w:tcPr>
          <w:p w:rsidR="00AD5B59" w:rsidRPr="007F5699" w:rsidRDefault="00AD5B59" w:rsidP="00AD5B59">
            <w:pPr>
              <w:autoSpaceDE w:val="0"/>
              <w:autoSpaceDN w:val="0"/>
              <w:adjustRightInd w:val="0"/>
              <w:spacing w:before="0" w:after="0" w:line="240" w:lineRule="auto"/>
              <w:ind w:firstLine="0"/>
              <w:jc w:val="right"/>
              <w:rPr>
                <w:rFonts w:cs="Arial"/>
                <w:color w:val="000000"/>
                <w:sz w:val="12"/>
                <w:szCs w:val="12"/>
                <w:lang w:val="es-ES_tradnl" w:eastAsia="es-ES_tradnl"/>
              </w:rPr>
            </w:pPr>
            <w:r w:rsidRPr="007F5699">
              <w:rPr>
                <w:rFonts w:cs="Arial"/>
                <w:color w:val="000000"/>
                <w:sz w:val="12"/>
                <w:szCs w:val="12"/>
                <w:lang w:val="es-ES_tradnl" w:eastAsia="es-ES_tradnl"/>
              </w:rPr>
              <w:t>6</w:t>
            </w:r>
          </w:p>
        </w:tc>
      </w:tr>
    </w:tbl>
    <w:p w:rsidR="007F5699" w:rsidRDefault="007F5699">
      <w:pPr>
        <w:spacing w:before="0" w:after="0" w:line="240" w:lineRule="auto"/>
        <w:ind w:firstLine="0"/>
        <w:jc w:val="left"/>
        <w:rPr>
          <w:rFonts w:ascii="Cambria" w:hAnsi="Cambria"/>
          <w:b/>
          <w:bCs/>
          <w:color w:val="365F91"/>
          <w:sz w:val="28"/>
          <w:szCs w:val="28"/>
          <w:lang w:eastAsia="en-US"/>
        </w:rPr>
      </w:pPr>
    </w:p>
    <w:p w:rsidR="007F5699" w:rsidRDefault="007F5699">
      <w:pPr>
        <w:spacing w:before="0" w:after="0" w:line="240" w:lineRule="auto"/>
        <w:ind w:firstLine="0"/>
        <w:jc w:val="left"/>
        <w:rPr>
          <w:rFonts w:ascii="Cambria" w:hAnsi="Cambria"/>
          <w:b/>
          <w:bCs/>
          <w:color w:val="365F91"/>
          <w:sz w:val="28"/>
          <w:szCs w:val="28"/>
          <w:lang w:eastAsia="en-US"/>
        </w:rPr>
      </w:pPr>
      <w:r>
        <w:rPr>
          <w:rFonts w:ascii="Cambria" w:hAnsi="Cambria"/>
          <w:b/>
          <w:bCs/>
          <w:color w:val="365F91"/>
          <w:sz w:val="28"/>
          <w:szCs w:val="28"/>
          <w:lang w:eastAsia="en-US"/>
        </w:rPr>
        <w:br w:type="page"/>
      </w:r>
    </w:p>
    <w:tbl>
      <w:tblPr>
        <w:tblW w:w="8789" w:type="dxa"/>
        <w:tblInd w:w="40" w:type="dxa"/>
        <w:tblLayout w:type="fixed"/>
        <w:tblCellMar>
          <w:left w:w="40" w:type="dxa"/>
          <w:right w:w="40" w:type="dxa"/>
        </w:tblCellMar>
        <w:tblLook w:val="0000" w:firstRow="0" w:lastRow="0" w:firstColumn="0" w:lastColumn="0" w:noHBand="0" w:noVBand="0"/>
      </w:tblPr>
      <w:tblGrid>
        <w:gridCol w:w="1073"/>
        <w:gridCol w:w="648"/>
        <w:gridCol w:w="3874"/>
        <w:gridCol w:w="2009"/>
        <w:gridCol w:w="1185"/>
      </w:tblGrid>
      <w:tr w:rsidR="00FD01A6" w:rsidRPr="00FD01A6" w:rsidTr="00A379F0">
        <w:trPr>
          <w:trHeight w:val="295"/>
        </w:trPr>
        <w:tc>
          <w:tcPr>
            <w:tcW w:w="1073"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lastRenderedPageBreak/>
              <w:t>Enseñanza</w:t>
            </w:r>
          </w:p>
        </w:tc>
        <w:tc>
          <w:tcPr>
            <w:tcW w:w="648"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t>Curso</w:t>
            </w:r>
          </w:p>
        </w:tc>
        <w:tc>
          <w:tcPr>
            <w:tcW w:w="3874"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t>Tipo Centro</w:t>
            </w:r>
          </w:p>
        </w:tc>
        <w:tc>
          <w:tcPr>
            <w:tcW w:w="2009" w:type="dxa"/>
            <w:tcBorders>
              <w:top w:val="single" w:sz="6" w:space="0" w:color="auto"/>
              <w:left w:val="single" w:sz="6" w:space="0" w:color="auto"/>
              <w:bottom w:val="single" w:sz="6" w:space="0" w:color="auto"/>
              <w:right w:val="single" w:sz="6" w:space="0" w:color="auto"/>
            </w:tcBorders>
          </w:tcPr>
          <w:p w:rsidR="00FD01A6" w:rsidRPr="00FD01A6" w:rsidRDefault="00FD01A6" w:rsidP="00A379F0">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t>Subtipo ACNEA</w:t>
            </w:r>
          </w:p>
        </w:tc>
        <w:tc>
          <w:tcPr>
            <w:tcW w:w="1185"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t>Matriculados</w:t>
            </w:r>
          </w:p>
        </w:tc>
      </w:tr>
      <w:tr w:rsidR="007F5699" w:rsidRPr="00FD01A6" w:rsidTr="00A379F0">
        <w:trPr>
          <w:trHeight w:hRule="exact" w:val="170"/>
        </w:trPr>
        <w:tc>
          <w:tcPr>
            <w:tcW w:w="1073" w:type="dxa"/>
            <w:vMerge w:val="restart"/>
            <w:tcBorders>
              <w:top w:val="single" w:sz="6" w:space="0" w:color="auto"/>
              <w:left w:val="single" w:sz="6" w:space="0" w:color="auto"/>
              <w:right w:val="single" w:sz="6" w:space="0" w:color="auto"/>
            </w:tcBorders>
            <w:textDirection w:val="btLr"/>
            <w:vAlign w:val="center"/>
          </w:tcPr>
          <w:p w:rsidR="007F5699" w:rsidRPr="00FD01A6" w:rsidRDefault="007F5699" w:rsidP="007F5699">
            <w:pPr>
              <w:autoSpaceDE w:val="0"/>
              <w:autoSpaceDN w:val="0"/>
              <w:adjustRightInd w:val="0"/>
              <w:spacing w:before="0" w:after="0" w:line="240" w:lineRule="auto"/>
              <w:ind w:left="113" w:right="113" w:firstLine="0"/>
              <w:jc w:val="center"/>
              <w:rPr>
                <w:rFonts w:ascii="Calibri" w:hAnsi="Calibri"/>
                <w:sz w:val="24"/>
                <w:szCs w:val="24"/>
              </w:rPr>
            </w:pPr>
            <w:r w:rsidRPr="007F5699">
              <w:rPr>
                <w:rFonts w:cs="Arial"/>
                <w:b/>
                <w:bCs/>
                <w:color w:val="000000"/>
                <w:sz w:val="16"/>
                <w:szCs w:val="16"/>
                <w:lang w:val="es-ES_tradnl" w:eastAsia="es-ES_tradnl"/>
              </w:rPr>
              <w:t>E.S.O. (E.E.)</w:t>
            </w:r>
          </w:p>
        </w:tc>
        <w:tc>
          <w:tcPr>
            <w:tcW w:w="648" w:type="dxa"/>
            <w:vMerge w:val="restart"/>
            <w:tcBorders>
              <w:top w:val="single" w:sz="6" w:space="0" w:color="auto"/>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jc w:val="center"/>
              <w:rPr>
                <w:rFonts w:ascii="Calibri" w:hAnsi="Calibri"/>
                <w:sz w:val="24"/>
                <w:szCs w:val="24"/>
              </w:rPr>
            </w:pPr>
            <w:r>
              <w:rPr>
                <w:rFonts w:cs="Arial"/>
                <w:color w:val="000000"/>
                <w:sz w:val="12"/>
                <w:szCs w:val="12"/>
                <w:lang w:val="es-ES_tradnl" w:eastAsia="es-ES_tradnl"/>
              </w:rPr>
              <w:t>11</w:t>
            </w:r>
          </w:p>
        </w:tc>
        <w:tc>
          <w:tcPr>
            <w:tcW w:w="3874" w:type="dxa"/>
            <w:tcBorders>
              <w:top w:val="single" w:sz="6" w:space="0" w:color="auto"/>
              <w:left w:val="single" w:sz="6" w:space="0" w:color="auto"/>
              <w:bottom w:val="single" w:sz="6" w:space="0" w:color="auto"/>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Colegio Público</w:t>
            </w: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3</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jc w:val="center"/>
              <w:rPr>
                <w:rFonts w:ascii="Calibri" w:hAnsi="Calibri"/>
                <w:sz w:val="24"/>
                <w:szCs w:val="24"/>
              </w:rPr>
            </w:pPr>
          </w:p>
        </w:tc>
        <w:tc>
          <w:tcPr>
            <w:tcW w:w="3874" w:type="dxa"/>
            <w:tcBorders>
              <w:top w:val="single" w:sz="6" w:space="0" w:color="auto"/>
              <w:left w:val="single" w:sz="6" w:space="0" w:color="auto"/>
              <w:bottom w:val="single" w:sz="6" w:space="0" w:color="auto"/>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Instituto de Educación Secundaria (IES)</w:t>
            </w: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4</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jc w:val="center"/>
              <w:rPr>
                <w:rFonts w:ascii="Calibri" w:hAnsi="Calibri"/>
                <w:sz w:val="24"/>
                <w:szCs w:val="24"/>
              </w:rPr>
            </w:pPr>
          </w:p>
        </w:tc>
        <w:tc>
          <w:tcPr>
            <w:tcW w:w="3874" w:type="dxa"/>
            <w:tcBorders>
              <w:top w:val="single" w:sz="6" w:space="0" w:color="auto"/>
              <w:left w:val="single" w:sz="6" w:space="0" w:color="auto"/>
              <w:bottom w:val="nil"/>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Colegio Público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85"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3</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3874" w:type="dxa"/>
            <w:tcBorders>
              <w:top w:val="nil"/>
              <w:left w:val="single" w:sz="6" w:space="0" w:color="auto"/>
              <w:bottom w:val="single" w:sz="6" w:space="0" w:color="auto"/>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cs="Arial"/>
                <w:color w:val="000000"/>
                <w:sz w:val="12"/>
                <w:szCs w:val="12"/>
                <w:lang w:val="es-ES_tradnl" w:eastAsia="es-ES_tradnl"/>
              </w:rPr>
            </w:pPr>
          </w:p>
          <w:p w:rsidR="007F5699" w:rsidRPr="00FD01A6" w:rsidRDefault="007F5699" w:rsidP="00AD5B59">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21</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p>
        </w:tc>
        <w:tc>
          <w:tcPr>
            <w:tcW w:w="3874" w:type="dxa"/>
            <w:vMerge w:val="restart"/>
            <w:tcBorders>
              <w:top w:val="single" w:sz="6" w:space="0" w:color="auto"/>
              <w:left w:val="single" w:sz="6" w:space="0" w:color="auto"/>
              <w:right w:val="single" w:sz="6" w:space="0" w:color="auto"/>
            </w:tcBorders>
            <w:vAlign w:val="center"/>
          </w:tcPr>
          <w:p w:rsidR="007F5699" w:rsidRPr="00FD01A6" w:rsidRDefault="007F5699" w:rsidP="00352CDC">
            <w:pPr>
              <w:autoSpaceDE w:val="0"/>
              <w:autoSpaceDN w:val="0"/>
              <w:adjustRightInd w:val="0"/>
              <w:spacing w:before="0" w:after="0" w:line="240" w:lineRule="auto"/>
              <w:ind w:firstLine="0"/>
              <w:jc w:val="left"/>
              <w:rPr>
                <w:rFonts w:ascii="Calibri" w:hAnsi="Calibri"/>
                <w:sz w:val="24"/>
                <w:szCs w:val="24"/>
              </w:rPr>
            </w:pPr>
            <w:r w:rsidRPr="00FD01A6">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8</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p>
        </w:tc>
        <w:tc>
          <w:tcPr>
            <w:tcW w:w="3874" w:type="dxa"/>
            <w:vMerge/>
            <w:tcBorders>
              <w:left w:val="single" w:sz="6" w:space="0" w:color="auto"/>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AD5B59">
              <w:rPr>
                <w:rFonts w:cs="Arial"/>
                <w:color w:val="000000"/>
                <w:sz w:val="12"/>
                <w:szCs w:val="12"/>
                <w:lang w:val="es-ES_tradnl" w:eastAsia="es-ES_tradnl"/>
              </w:rPr>
              <w:t xml:space="preserve">Discapacidad </w:t>
            </w:r>
            <w:r w:rsidRPr="00FD01A6">
              <w:rPr>
                <w:rFonts w:cs="Arial"/>
                <w:color w:val="000000"/>
                <w:sz w:val="12"/>
                <w:szCs w:val="12"/>
                <w:lang w:val="es-ES_tradnl" w:eastAsia="es-ES_tradnl"/>
              </w:rPr>
              <w:t>Física (Motora)</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bottom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p>
        </w:tc>
        <w:tc>
          <w:tcPr>
            <w:tcW w:w="3874" w:type="dxa"/>
            <w:vMerge/>
            <w:tcBorders>
              <w:left w:val="single" w:sz="6" w:space="0" w:color="auto"/>
              <w:bottom w:val="single" w:sz="6" w:space="0" w:color="auto"/>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ascii="Calibri" w:hAnsi="Calibri"/>
                <w:sz w:val="24"/>
                <w:szCs w:val="24"/>
              </w:rPr>
            </w:pP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pacing w:val="-10"/>
                <w:sz w:val="12"/>
                <w:szCs w:val="12"/>
                <w:lang w:val="es-ES_tradnl" w:eastAsia="es-ES_tradnl"/>
              </w:rPr>
            </w:pPr>
            <w:r w:rsidRPr="00FD01A6">
              <w:rPr>
                <w:rFonts w:cs="Arial"/>
                <w:color w:val="000000"/>
                <w:spacing w:val="-10"/>
                <w:sz w:val="12"/>
                <w:szCs w:val="12"/>
                <w:lang w:val="es-ES_tradnl" w:eastAsia="es-ES_tradnl"/>
              </w:rPr>
              <w:t>16</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jc w:val="left"/>
              <w:rPr>
                <w:rFonts w:ascii="Calibri" w:hAnsi="Calibri"/>
                <w:sz w:val="24"/>
                <w:szCs w:val="24"/>
              </w:rPr>
            </w:pPr>
          </w:p>
        </w:tc>
        <w:tc>
          <w:tcPr>
            <w:tcW w:w="648" w:type="dxa"/>
            <w:vMerge w:val="restart"/>
            <w:tcBorders>
              <w:top w:val="single" w:sz="6" w:space="0" w:color="auto"/>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r w:rsidRPr="00FD01A6">
              <w:rPr>
                <w:rFonts w:cs="Arial"/>
                <w:color w:val="000000"/>
                <w:sz w:val="12"/>
                <w:szCs w:val="12"/>
                <w:lang w:val="es-ES_tradnl" w:eastAsia="es-ES_tradnl"/>
              </w:rPr>
              <w:t>2</w:t>
            </w:r>
          </w:p>
        </w:tc>
        <w:tc>
          <w:tcPr>
            <w:tcW w:w="3874" w:type="dxa"/>
            <w:tcBorders>
              <w:top w:val="single" w:sz="6" w:space="0" w:color="auto"/>
              <w:left w:val="single" w:sz="6" w:space="0" w:color="auto"/>
              <w:bottom w:val="single" w:sz="6" w:space="0" w:color="auto"/>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Colegio Público</w:t>
            </w: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jc w:val="center"/>
              <w:rPr>
                <w:rFonts w:ascii="Calibri" w:hAnsi="Calibri"/>
                <w:sz w:val="24"/>
                <w:szCs w:val="24"/>
              </w:rPr>
            </w:pPr>
          </w:p>
        </w:tc>
        <w:tc>
          <w:tcPr>
            <w:tcW w:w="3874" w:type="dxa"/>
            <w:tcBorders>
              <w:top w:val="single" w:sz="6" w:space="0" w:color="auto"/>
              <w:left w:val="single" w:sz="6" w:space="0" w:color="auto"/>
              <w:bottom w:val="single" w:sz="6" w:space="0" w:color="auto"/>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Instituto de Educación Secundaria (IES)</w:t>
            </w: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4</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jc w:val="center"/>
              <w:rPr>
                <w:rFonts w:cs="Arial"/>
                <w:color w:val="000000"/>
                <w:sz w:val="12"/>
                <w:szCs w:val="12"/>
                <w:lang w:val="es-ES_tradnl" w:eastAsia="es-ES_tradnl"/>
              </w:rPr>
            </w:pPr>
          </w:p>
        </w:tc>
        <w:tc>
          <w:tcPr>
            <w:tcW w:w="3874" w:type="dxa"/>
            <w:tcBorders>
              <w:top w:val="single" w:sz="6" w:space="0" w:color="auto"/>
              <w:left w:val="single" w:sz="6" w:space="0" w:color="auto"/>
              <w:bottom w:val="nil"/>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Colegio Público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85"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jc w:val="left"/>
              <w:rPr>
                <w:rFonts w:cs="Arial"/>
                <w:color w:val="000000"/>
                <w:spacing w:val="-10"/>
                <w:sz w:val="12"/>
                <w:szCs w:val="12"/>
                <w:lang w:val="es-ES_tradnl" w:eastAsia="es-ES_tradnl"/>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cs="Arial"/>
                <w:color w:val="000000"/>
                <w:spacing w:val="-10"/>
                <w:sz w:val="12"/>
                <w:szCs w:val="12"/>
                <w:lang w:val="es-ES_tradnl" w:eastAsia="es-ES_tradnl"/>
              </w:rPr>
            </w:pPr>
          </w:p>
        </w:tc>
        <w:tc>
          <w:tcPr>
            <w:tcW w:w="3874" w:type="dxa"/>
            <w:tcBorders>
              <w:top w:val="nil"/>
              <w:left w:val="single" w:sz="6" w:space="0" w:color="auto"/>
              <w:bottom w:val="single" w:sz="6" w:space="0" w:color="auto"/>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cs="Arial"/>
                <w:color w:val="000000"/>
                <w:spacing w:val="-10"/>
                <w:sz w:val="12"/>
                <w:szCs w:val="12"/>
                <w:lang w:val="es-ES_tradnl" w:eastAsia="es-ES_tradnl"/>
              </w:rPr>
            </w:pPr>
          </w:p>
          <w:p w:rsidR="007F5699" w:rsidRPr="00FD01A6" w:rsidRDefault="007F5699" w:rsidP="00AD5B59">
            <w:pPr>
              <w:autoSpaceDE w:val="0"/>
              <w:autoSpaceDN w:val="0"/>
              <w:adjustRightInd w:val="0"/>
              <w:spacing w:before="0" w:after="0" w:line="240" w:lineRule="auto"/>
              <w:ind w:firstLine="0"/>
              <w:jc w:val="left"/>
              <w:rPr>
                <w:rFonts w:cs="Arial"/>
                <w:color w:val="000000"/>
                <w:spacing w:val="-1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24</w:t>
            </w:r>
          </w:p>
        </w:tc>
      </w:tr>
      <w:tr w:rsidR="007F5699" w:rsidRPr="00FD01A6" w:rsidTr="00A379F0">
        <w:trPr>
          <w:trHeight w:hRule="exact" w:val="170"/>
        </w:trPr>
        <w:tc>
          <w:tcPr>
            <w:tcW w:w="1073" w:type="dxa"/>
            <w:vMerge/>
            <w:tcBorders>
              <w:left w:val="single" w:sz="6" w:space="0" w:color="auto"/>
              <w:right w:val="single" w:sz="6" w:space="0" w:color="auto"/>
            </w:tcBorders>
            <w:vAlign w:val="bottom"/>
          </w:tcPr>
          <w:p w:rsidR="007F5699" w:rsidRPr="00FD01A6" w:rsidRDefault="007F5699" w:rsidP="00FD01A6">
            <w:pPr>
              <w:autoSpaceDE w:val="0"/>
              <w:autoSpaceDN w:val="0"/>
              <w:adjustRightInd w:val="0"/>
              <w:spacing w:before="0" w:after="0" w:line="240" w:lineRule="auto"/>
              <w:jc w:val="left"/>
              <w:rPr>
                <w:rFonts w:ascii="Angsana New" w:hAnsi="Angsana New" w:cs="Angsana New"/>
                <w:b/>
                <w:bCs/>
                <w:smallCaps/>
                <w:color w:val="000000"/>
                <w:sz w:val="18"/>
                <w:szCs w:val="18"/>
                <w:lang w:val="es-ES_tradnl" w:eastAsia="es-ES_tradnl"/>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p>
        </w:tc>
        <w:tc>
          <w:tcPr>
            <w:tcW w:w="3874" w:type="dxa"/>
            <w:tcBorders>
              <w:top w:val="single" w:sz="6" w:space="0" w:color="auto"/>
              <w:left w:val="single" w:sz="6" w:space="0" w:color="auto"/>
              <w:bottom w:val="nil"/>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85"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9</w:t>
            </w:r>
          </w:p>
        </w:tc>
      </w:tr>
      <w:tr w:rsidR="007F5699" w:rsidRPr="00FD01A6" w:rsidTr="00A379F0">
        <w:trPr>
          <w:trHeight w:hRule="exact" w:val="170"/>
        </w:trPr>
        <w:tc>
          <w:tcPr>
            <w:tcW w:w="1073" w:type="dxa"/>
            <w:vMerge/>
            <w:tcBorders>
              <w:left w:val="single" w:sz="6" w:space="0" w:color="auto"/>
              <w:right w:val="single" w:sz="6" w:space="0" w:color="auto"/>
            </w:tcBorders>
            <w:vAlign w:val="bottom"/>
          </w:tcPr>
          <w:p w:rsidR="007F5699" w:rsidRPr="00FD01A6" w:rsidRDefault="007F5699" w:rsidP="00FD01A6">
            <w:pPr>
              <w:autoSpaceDE w:val="0"/>
              <w:autoSpaceDN w:val="0"/>
              <w:adjustRightInd w:val="0"/>
              <w:spacing w:before="0" w:after="0" w:line="240" w:lineRule="auto"/>
              <w:jc w:val="left"/>
              <w:rPr>
                <w:rFonts w:cs="Arial"/>
                <w:color w:val="000000"/>
                <w:spacing w:val="-10"/>
                <w:sz w:val="12"/>
                <w:szCs w:val="12"/>
                <w:lang w:val="es-ES_tradnl" w:eastAsia="es-ES_tradnl"/>
              </w:rPr>
            </w:pPr>
          </w:p>
        </w:tc>
        <w:tc>
          <w:tcPr>
            <w:tcW w:w="648" w:type="dxa"/>
            <w:vMerge/>
            <w:tcBorders>
              <w:left w:val="single" w:sz="6" w:space="0" w:color="auto"/>
              <w:bottom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p>
        </w:tc>
        <w:tc>
          <w:tcPr>
            <w:tcW w:w="3874" w:type="dxa"/>
            <w:tcBorders>
              <w:top w:val="nil"/>
              <w:left w:val="single" w:sz="6" w:space="0" w:color="auto"/>
              <w:bottom w:val="single" w:sz="6" w:space="0" w:color="auto"/>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ascii="Calibri" w:hAnsi="Calibri"/>
                <w:sz w:val="24"/>
                <w:szCs w:val="24"/>
              </w:rPr>
            </w:pPr>
          </w:p>
          <w:p w:rsidR="007F5699" w:rsidRPr="00FD01A6" w:rsidRDefault="007F5699" w:rsidP="00AD5B59">
            <w:pPr>
              <w:autoSpaceDE w:val="0"/>
              <w:autoSpaceDN w:val="0"/>
              <w:adjustRightInd w:val="0"/>
              <w:spacing w:before="0" w:after="0" w:line="240" w:lineRule="auto"/>
              <w:ind w:firstLine="0"/>
              <w:jc w:val="left"/>
              <w:rPr>
                <w:rFonts w:ascii="Calibri" w:hAnsi="Calibri"/>
                <w:sz w:val="24"/>
                <w:szCs w:val="24"/>
              </w:rPr>
            </w:pPr>
          </w:p>
        </w:tc>
        <w:tc>
          <w:tcPr>
            <w:tcW w:w="2009" w:type="dxa"/>
            <w:tcBorders>
              <w:top w:val="single" w:sz="6" w:space="0" w:color="auto"/>
              <w:left w:val="single" w:sz="6" w:space="0" w:color="auto"/>
              <w:bottom w:val="single" w:sz="6" w:space="0" w:color="auto"/>
              <w:right w:val="single" w:sz="6" w:space="0" w:color="auto"/>
            </w:tcBorders>
            <w:vAlign w:val="center"/>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right"/>
              <w:rPr>
                <w:rFonts w:cs="Arial"/>
                <w:color w:val="000000"/>
                <w:spacing w:val="-10"/>
                <w:sz w:val="12"/>
                <w:szCs w:val="12"/>
                <w:lang w:val="es-ES_tradnl" w:eastAsia="es-ES_tradnl"/>
              </w:rPr>
            </w:pPr>
            <w:r w:rsidRPr="00FD01A6">
              <w:rPr>
                <w:rFonts w:cs="Arial"/>
                <w:color w:val="000000"/>
                <w:spacing w:val="-10"/>
                <w:sz w:val="12"/>
                <w:szCs w:val="12"/>
                <w:lang w:val="es-ES_tradnl" w:eastAsia="es-ES_tradnl"/>
              </w:rPr>
              <w:t>11</w:t>
            </w:r>
          </w:p>
        </w:tc>
      </w:tr>
      <w:tr w:rsidR="007F5699" w:rsidRPr="00FD01A6" w:rsidTr="00A379F0">
        <w:trPr>
          <w:trHeight w:hRule="exact" w:val="170"/>
        </w:trPr>
        <w:tc>
          <w:tcPr>
            <w:tcW w:w="1073" w:type="dxa"/>
            <w:vMerge/>
            <w:tcBorders>
              <w:left w:val="single" w:sz="6" w:space="0" w:color="auto"/>
              <w:right w:val="single" w:sz="6" w:space="0" w:color="auto"/>
            </w:tcBorders>
            <w:vAlign w:val="bottom"/>
          </w:tcPr>
          <w:p w:rsidR="007F5699" w:rsidRPr="00FD01A6" w:rsidRDefault="007F5699" w:rsidP="00FD01A6">
            <w:pPr>
              <w:autoSpaceDE w:val="0"/>
              <w:autoSpaceDN w:val="0"/>
              <w:adjustRightInd w:val="0"/>
              <w:spacing w:before="0" w:after="0" w:line="240" w:lineRule="auto"/>
              <w:ind w:firstLine="0"/>
              <w:jc w:val="left"/>
              <w:rPr>
                <w:rFonts w:cs="Arial"/>
                <w:color w:val="000000"/>
                <w:spacing w:val="-10"/>
                <w:sz w:val="12"/>
                <w:szCs w:val="12"/>
                <w:lang w:val="es-ES_tradnl" w:eastAsia="es-ES_tradnl"/>
              </w:rPr>
            </w:pPr>
          </w:p>
        </w:tc>
        <w:tc>
          <w:tcPr>
            <w:tcW w:w="648" w:type="dxa"/>
            <w:vMerge w:val="restart"/>
            <w:tcBorders>
              <w:top w:val="single" w:sz="6" w:space="0" w:color="auto"/>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r w:rsidRPr="00FD01A6">
              <w:rPr>
                <w:rFonts w:cs="Arial"/>
                <w:color w:val="000000"/>
                <w:sz w:val="12"/>
                <w:szCs w:val="12"/>
                <w:lang w:val="es-ES_tradnl" w:eastAsia="es-ES_tradnl"/>
              </w:rPr>
              <w:t>3</w:t>
            </w:r>
          </w:p>
        </w:tc>
        <w:tc>
          <w:tcPr>
            <w:tcW w:w="3874" w:type="dxa"/>
            <w:tcBorders>
              <w:top w:val="single" w:sz="6" w:space="0" w:color="auto"/>
              <w:left w:val="single" w:sz="6" w:space="0" w:color="auto"/>
              <w:bottom w:val="single" w:sz="6" w:space="0" w:color="auto"/>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Colegio Público</w:t>
            </w: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jc w:val="center"/>
              <w:rPr>
                <w:rFonts w:ascii="Calibri" w:hAnsi="Calibri"/>
                <w:sz w:val="24"/>
                <w:szCs w:val="24"/>
              </w:rPr>
            </w:pPr>
          </w:p>
        </w:tc>
        <w:tc>
          <w:tcPr>
            <w:tcW w:w="3874" w:type="dxa"/>
            <w:tcBorders>
              <w:top w:val="single" w:sz="6" w:space="0" w:color="auto"/>
              <w:left w:val="single" w:sz="6" w:space="0" w:color="auto"/>
              <w:bottom w:val="single" w:sz="6" w:space="0" w:color="auto"/>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Instituto de Educación Secundaria (IES)</w:t>
            </w: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jc w:val="center"/>
              <w:rPr>
                <w:rFonts w:cs="Arial"/>
                <w:color w:val="000000"/>
                <w:sz w:val="12"/>
                <w:szCs w:val="12"/>
                <w:lang w:val="es-ES_tradnl" w:eastAsia="es-ES_tradnl"/>
              </w:rPr>
            </w:pPr>
          </w:p>
        </w:tc>
        <w:tc>
          <w:tcPr>
            <w:tcW w:w="3874" w:type="dxa"/>
            <w:tcBorders>
              <w:top w:val="single" w:sz="6" w:space="0" w:color="auto"/>
              <w:left w:val="single" w:sz="6" w:space="0" w:color="auto"/>
              <w:bottom w:val="nil"/>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Colegio Público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85"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p>
        </w:tc>
        <w:tc>
          <w:tcPr>
            <w:tcW w:w="3874" w:type="dxa"/>
            <w:tcBorders>
              <w:top w:val="nil"/>
              <w:left w:val="single" w:sz="6" w:space="0" w:color="auto"/>
              <w:bottom w:val="single" w:sz="6" w:space="0" w:color="auto"/>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ascii="Calibri" w:hAnsi="Calibri"/>
                <w:sz w:val="24"/>
                <w:szCs w:val="24"/>
              </w:rPr>
            </w:pPr>
          </w:p>
          <w:p w:rsidR="007F5699" w:rsidRPr="00FD01A6" w:rsidRDefault="007F5699" w:rsidP="00AD5B59">
            <w:pPr>
              <w:autoSpaceDE w:val="0"/>
              <w:autoSpaceDN w:val="0"/>
              <w:adjustRightInd w:val="0"/>
              <w:spacing w:before="0" w:after="0" w:line="240" w:lineRule="auto"/>
              <w:ind w:firstLine="0"/>
              <w:jc w:val="left"/>
              <w:rPr>
                <w:rFonts w:ascii="Calibri" w:hAnsi="Calibri"/>
                <w:sz w:val="24"/>
                <w:szCs w:val="24"/>
              </w:rPr>
            </w:pP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22</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p>
        </w:tc>
        <w:tc>
          <w:tcPr>
            <w:tcW w:w="3874" w:type="dxa"/>
            <w:tcBorders>
              <w:top w:val="single" w:sz="6" w:space="0" w:color="auto"/>
              <w:left w:val="single" w:sz="6" w:space="0" w:color="auto"/>
              <w:bottom w:val="nil"/>
              <w:right w:val="single" w:sz="6" w:space="0" w:color="auto"/>
            </w:tcBorders>
            <w:vAlign w:val="center"/>
          </w:tcPr>
          <w:p w:rsidR="007F5699" w:rsidRPr="00FD01A6" w:rsidRDefault="007F569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85"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7</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bottom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p>
        </w:tc>
        <w:tc>
          <w:tcPr>
            <w:tcW w:w="3874" w:type="dxa"/>
            <w:tcBorders>
              <w:top w:val="nil"/>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ascii="Calibri" w:hAnsi="Calibri"/>
                <w:sz w:val="24"/>
                <w:szCs w:val="24"/>
              </w:rPr>
            </w:pPr>
          </w:p>
          <w:p w:rsidR="007F5699" w:rsidRPr="00FD01A6" w:rsidRDefault="007F5699" w:rsidP="00FD01A6">
            <w:pPr>
              <w:autoSpaceDE w:val="0"/>
              <w:autoSpaceDN w:val="0"/>
              <w:adjustRightInd w:val="0"/>
              <w:spacing w:before="0" w:after="0" w:line="240" w:lineRule="auto"/>
              <w:ind w:firstLine="0"/>
              <w:jc w:val="left"/>
              <w:rPr>
                <w:rFonts w:ascii="Calibri" w:hAnsi="Calibri"/>
                <w:sz w:val="24"/>
                <w:szCs w:val="24"/>
              </w:rPr>
            </w:pP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pacing w:val="-10"/>
                <w:sz w:val="12"/>
                <w:szCs w:val="12"/>
                <w:lang w:val="es-ES_tradnl" w:eastAsia="es-ES_tradnl"/>
              </w:rPr>
            </w:pPr>
            <w:r w:rsidRPr="00FD01A6">
              <w:rPr>
                <w:rFonts w:cs="Arial"/>
                <w:color w:val="000000"/>
                <w:spacing w:val="-10"/>
                <w:sz w:val="12"/>
                <w:szCs w:val="12"/>
                <w:lang w:val="es-ES_tradnl" w:eastAsia="es-ES_tradnl"/>
              </w:rPr>
              <w:t>18</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val="restart"/>
            <w:tcBorders>
              <w:top w:val="single" w:sz="6" w:space="0" w:color="auto"/>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jc w:val="center"/>
              <w:rPr>
                <w:rFonts w:ascii="Calibri" w:hAnsi="Calibri"/>
                <w:sz w:val="24"/>
                <w:szCs w:val="24"/>
              </w:rPr>
            </w:pPr>
            <w:r>
              <w:rPr>
                <w:rFonts w:cs="Arial"/>
                <w:color w:val="000000"/>
                <w:sz w:val="12"/>
                <w:szCs w:val="12"/>
                <w:lang w:val="es-ES_tradnl" w:eastAsia="es-ES_tradnl"/>
              </w:rPr>
              <w:t>4</w:t>
            </w:r>
            <w:r w:rsidRPr="00FD01A6">
              <w:rPr>
                <w:rFonts w:cs="Arial"/>
                <w:color w:val="000000"/>
                <w:sz w:val="12"/>
                <w:szCs w:val="12"/>
                <w:lang w:val="es-ES_tradnl" w:eastAsia="es-ES_tradnl"/>
              </w:rPr>
              <w:t>4</w:t>
            </w:r>
          </w:p>
        </w:tc>
        <w:tc>
          <w:tcPr>
            <w:tcW w:w="3874" w:type="dxa"/>
            <w:tcBorders>
              <w:top w:val="single" w:sz="6" w:space="0" w:color="auto"/>
              <w:left w:val="single" w:sz="6" w:space="0" w:color="auto"/>
              <w:bottom w:val="single" w:sz="6" w:space="0" w:color="auto"/>
              <w:right w:val="single" w:sz="6" w:space="0" w:color="auto"/>
            </w:tcBorders>
            <w:vAlign w:val="center"/>
          </w:tcPr>
          <w:p w:rsidR="007F5699" w:rsidRPr="00FD01A6" w:rsidRDefault="007F5699" w:rsidP="00352CDC">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Colegio Público</w:t>
            </w: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jc w:val="center"/>
              <w:rPr>
                <w:rFonts w:ascii="Calibri" w:hAnsi="Calibri"/>
                <w:sz w:val="24"/>
                <w:szCs w:val="24"/>
              </w:rPr>
            </w:pPr>
          </w:p>
        </w:tc>
        <w:tc>
          <w:tcPr>
            <w:tcW w:w="3874" w:type="dxa"/>
            <w:vMerge w:val="restart"/>
            <w:tcBorders>
              <w:top w:val="single" w:sz="6" w:space="0" w:color="auto"/>
              <w:left w:val="single" w:sz="6" w:space="0" w:color="auto"/>
              <w:right w:val="single" w:sz="6" w:space="0" w:color="auto"/>
            </w:tcBorders>
            <w:vAlign w:val="center"/>
          </w:tcPr>
          <w:p w:rsidR="007F5699" w:rsidRPr="00FD01A6" w:rsidRDefault="007F5699" w:rsidP="00352CDC">
            <w:pPr>
              <w:autoSpaceDE w:val="0"/>
              <w:autoSpaceDN w:val="0"/>
              <w:adjustRightInd w:val="0"/>
              <w:spacing w:before="0" w:after="0" w:line="240" w:lineRule="auto"/>
              <w:ind w:firstLine="0"/>
              <w:jc w:val="left"/>
              <w:rPr>
                <w:rFonts w:ascii="Calibri" w:hAnsi="Calibri"/>
                <w:sz w:val="24"/>
                <w:szCs w:val="24"/>
              </w:rPr>
            </w:pPr>
            <w:r w:rsidRPr="00FD01A6">
              <w:rPr>
                <w:rFonts w:cs="Arial"/>
                <w:color w:val="000000"/>
                <w:sz w:val="12"/>
                <w:szCs w:val="12"/>
                <w:lang w:val="es-ES_tradnl" w:eastAsia="es-ES_tradnl"/>
              </w:rPr>
              <w:t>Colegio Público de Educación Especial</w:t>
            </w:r>
          </w:p>
        </w:tc>
        <w:tc>
          <w:tcPr>
            <w:tcW w:w="2009" w:type="dxa"/>
            <w:tcBorders>
              <w:top w:val="single" w:sz="6" w:space="0" w:color="auto"/>
              <w:left w:val="single" w:sz="6" w:space="0" w:color="auto"/>
              <w:bottom w:val="single" w:sz="6" w:space="0" w:color="auto"/>
              <w:right w:val="single" w:sz="6" w:space="0" w:color="auto"/>
            </w:tcBorders>
          </w:tcPr>
          <w:p w:rsidR="007F5699" w:rsidRPr="00AD5B59" w:rsidRDefault="007F5699" w:rsidP="00AD5B59">
            <w:pPr>
              <w:autoSpaceDE w:val="0"/>
              <w:autoSpaceDN w:val="0"/>
              <w:adjustRightInd w:val="0"/>
              <w:spacing w:before="0" w:after="0" w:line="240" w:lineRule="auto"/>
              <w:ind w:firstLine="0"/>
              <w:jc w:val="left"/>
              <w:rPr>
                <w:rFonts w:cs="Arial"/>
                <w:color w:val="000000"/>
                <w:sz w:val="12"/>
                <w:szCs w:val="12"/>
                <w:lang w:val="es-ES_tradnl" w:eastAsia="es-ES_tradnl"/>
              </w:rPr>
            </w:pPr>
            <w:r w:rsidRPr="00AD5B59">
              <w:rPr>
                <w:rFonts w:cs="Arial"/>
                <w:color w:val="000000"/>
                <w:sz w:val="12"/>
                <w:szCs w:val="12"/>
                <w:lang w:val="es-ES_tradnl" w:eastAsia="es-ES_tradnl"/>
              </w:rPr>
              <w:t>Discap</w:t>
            </w:r>
            <w:r>
              <w:rPr>
                <w:rFonts w:cs="Arial"/>
                <w:color w:val="000000"/>
                <w:sz w:val="12"/>
                <w:szCs w:val="12"/>
                <w:lang w:val="es-ES_tradnl" w:eastAsia="es-ES_tradnl"/>
              </w:rPr>
              <w:t>a</w:t>
            </w:r>
            <w:r w:rsidRPr="00AD5B59">
              <w:rPr>
                <w:rFonts w:cs="Arial"/>
                <w:color w:val="000000"/>
                <w:sz w:val="12"/>
                <w:szCs w:val="12"/>
                <w:lang w:val="es-ES_tradnl" w:eastAsia="es-ES_tradnl"/>
              </w:rPr>
              <w:t>cidad Auditiva</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3874" w:type="dxa"/>
            <w:vMerge/>
            <w:tcBorders>
              <w:left w:val="single" w:sz="6" w:space="0" w:color="auto"/>
              <w:right w:val="single" w:sz="6" w:space="0" w:color="auto"/>
            </w:tcBorders>
            <w:vAlign w:val="center"/>
          </w:tcPr>
          <w:p w:rsidR="007F5699" w:rsidRPr="00FD01A6" w:rsidRDefault="007F5699" w:rsidP="00352CDC">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Física (Motora)</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2</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p>
        </w:tc>
        <w:tc>
          <w:tcPr>
            <w:tcW w:w="3874" w:type="dxa"/>
            <w:vMerge/>
            <w:tcBorders>
              <w:left w:val="single" w:sz="6" w:space="0" w:color="auto"/>
              <w:bottom w:val="single" w:sz="6" w:space="0" w:color="auto"/>
              <w:right w:val="single" w:sz="6" w:space="0" w:color="auto"/>
            </w:tcBorders>
            <w:vAlign w:val="center"/>
          </w:tcPr>
          <w:p w:rsidR="007F5699" w:rsidRPr="00FD01A6" w:rsidRDefault="007F5699" w:rsidP="00352CDC">
            <w:pPr>
              <w:autoSpaceDE w:val="0"/>
              <w:autoSpaceDN w:val="0"/>
              <w:adjustRightInd w:val="0"/>
              <w:spacing w:before="0" w:after="0" w:line="240" w:lineRule="auto"/>
              <w:ind w:firstLine="0"/>
              <w:jc w:val="left"/>
              <w:rPr>
                <w:rFonts w:ascii="Calibri" w:hAnsi="Calibri"/>
                <w:sz w:val="24"/>
                <w:szCs w:val="24"/>
              </w:rPr>
            </w:pP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38</w:t>
            </w:r>
          </w:p>
        </w:tc>
      </w:tr>
      <w:tr w:rsidR="007F5699" w:rsidRPr="00FD01A6" w:rsidTr="00A379F0">
        <w:trPr>
          <w:trHeight w:hRule="exact" w:val="170"/>
        </w:trPr>
        <w:tc>
          <w:tcPr>
            <w:tcW w:w="1073" w:type="dxa"/>
            <w:vMerge/>
            <w:tcBorders>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bottom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p>
        </w:tc>
        <w:tc>
          <w:tcPr>
            <w:tcW w:w="3874" w:type="dxa"/>
            <w:tcBorders>
              <w:top w:val="single" w:sz="6" w:space="0" w:color="auto"/>
              <w:left w:val="single" w:sz="6" w:space="0" w:color="auto"/>
              <w:bottom w:val="single" w:sz="6" w:space="0" w:color="auto"/>
              <w:right w:val="single" w:sz="6" w:space="0" w:color="auto"/>
            </w:tcBorders>
            <w:vAlign w:val="center"/>
          </w:tcPr>
          <w:p w:rsidR="007F5699" w:rsidRPr="00FD01A6" w:rsidRDefault="007F5699" w:rsidP="00352CDC">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pacing w:val="-10"/>
                <w:sz w:val="12"/>
                <w:szCs w:val="12"/>
                <w:lang w:val="es-ES_tradnl" w:eastAsia="es-ES_tradnl"/>
              </w:rPr>
            </w:pPr>
            <w:r w:rsidRPr="00FD01A6">
              <w:rPr>
                <w:rFonts w:cs="Arial"/>
                <w:color w:val="000000"/>
                <w:spacing w:val="-10"/>
                <w:sz w:val="12"/>
                <w:szCs w:val="12"/>
                <w:lang w:val="es-ES_tradnl" w:eastAsia="es-ES_tradnl"/>
              </w:rPr>
              <w:t>10</w:t>
            </w:r>
          </w:p>
        </w:tc>
      </w:tr>
      <w:tr w:rsidR="007F5699" w:rsidRPr="00FD01A6" w:rsidTr="00A379F0">
        <w:trPr>
          <w:trHeight w:hRule="exact" w:val="170"/>
        </w:trPr>
        <w:tc>
          <w:tcPr>
            <w:tcW w:w="1073" w:type="dxa"/>
            <w:vMerge w:val="restart"/>
            <w:tcBorders>
              <w:top w:val="single" w:sz="6" w:space="0" w:color="auto"/>
              <w:left w:val="single" w:sz="6" w:space="0" w:color="auto"/>
              <w:right w:val="single" w:sz="6" w:space="0" w:color="auto"/>
            </w:tcBorders>
            <w:textDirection w:val="btLr"/>
            <w:vAlign w:val="center"/>
          </w:tcPr>
          <w:p w:rsidR="007F5699" w:rsidRPr="00FD01A6" w:rsidRDefault="007F5699" w:rsidP="007F5699">
            <w:pPr>
              <w:autoSpaceDE w:val="0"/>
              <w:autoSpaceDN w:val="0"/>
              <w:adjustRightInd w:val="0"/>
              <w:spacing w:before="0" w:after="0" w:line="240" w:lineRule="auto"/>
              <w:ind w:left="113" w:right="113" w:firstLine="0"/>
              <w:jc w:val="center"/>
              <w:rPr>
                <w:rFonts w:ascii="Calibri" w:hAnsi="Calibri"/>
                <w:sz w:val="24"/>
                <w:szCs w:val="24"/>
              </w:rPr>
            </w:pPr>
            <w:r w:rsidRPr="007F5699">
              <w:rPr>
                <w:rFonts w:cs="Arial"/>
                <w:b/>
                <w:bCs/>
                <w:color w:val="000000"/>
                <w:sz w:val="16"/>
                <w:szCs w:val="16"/>
                <w:lang w:val="es-ES_tradnl" w:eastAsia="es-ES_tradnl"/>
              </w:rPr>
              <w:t>T.V.A.</w:t>
            </w:r>
          </w:p>
        </w:tc>
        <w:tc>
          <w:tcPr>
            <w:tcW w:w="648" w:type="dxa"/>
            <w:vMerge w:val="restart"/>
            <w:tcBorders>
              <w:top w:val="single" w:sz="6" w:space="0" w:color="auto"/>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r w:rsidRPr="00FD01A6">
              <w:rPr>
                <w:rFonts w:cs="Arial"/>
                <w:color w:val="000000"/>
                <w:sz w:val="12"/>
                <w:szCs w:val="12"/>
                <w:lang w:val="es-ES_tradnl" w:eastAsia="es-ES_tradnl"/>
              </w:rPr>
              <w:t>1</w:t>
            </w:r>
          </w:p>
        </w:tc>
        <w:tc>
          <w:tcPr>
            <w:tcW w:w="3874" w:type="dxa"/>
            <w:tcBorders>
              <w:top w:val="single" w:sz="6" w:space="0" w:color="auto"/>
              <w:left w:val="single" w:sz="6" w:space="0" w:color="auto"/>
              <w:bottom w:val="single" w:sz="6" w:space="0" w:color="auto"/>
              <w:right w:val="single" w:sz="6" w:space="0" w:color="auto"/>
            </w:tcBorders>
            <w:vAlign w:val="center"/>
          </w:tcPr>
          <w:p w:rsidR="007F5699" w:rsidRPr="00FD01A6" w:rsidRDefault="007F5699" w:rsidP="00352CDC">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Instituto de Educación Secundaria (IES)</w:t>
            </w: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5</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jc w:val="center"/>
              <w:rPr>
                <w:rFonts w:cs="Arial"/>
                <w:color w:val="000000"/>
                <w:sz w:val="12"/>
                <w:szCs w:val="12"/>
                <w:lang w:val="es-ES_tradnl" w:eastAsia="es-ES_tradnl"/>
              </w:rPr>
            </w:pPr>
          </w:p>
        </w:tc>
        <w:tc>
          <w:tcPr>
            <w:tcW w:w="3874" w:type="dxa"/>
            <w:tcBorders>
              <w:top w:val="single" w:sz="6" w:space="0" w:color="auto"/>
              <w:left w:val="single" w:sz="6" w:space="0" w:color="auto"/>
              <w:bottom w:val="nil"/>
              <w:right w:val="single" w:sz="6" w:space="0" w:color="auto"/>
            </w:tcBorders>
            <w:vAlign w:val="center"/>
          </w:tcPr>
          <w:p w:rsidR="007F5699" w:rsidRPr="00FD01A6" w:rsidRDefault="007F5699" w:rsidP="00352CDC">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Colegio Público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85"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p>
        </w:tc>
        <w:tc>
          <w:tcPr>
            <w:tcW w:w="3874" w:type="dxa"/>
            <w:tcBorders>
              <w:top w:val="nil"/>
              <w:left w:val="single" w:sz="6" w:space="0" w:color="auto"/>
              <w:bottom w:val="single" w:sz="6" w:space="0" w:color="auto"/>
              <w:right w:val="single" w:sz="6" w:space="0" w:color="auto"/>
            </w:tcBorders>
            <w:vAlign w:val="center"/>
          </w:tcPr>
          <w:p w:rsidR="007F5699" w:rsidRPr="00FD01A6" w:rsidRDefault="007F5699" w:rsidP="00352CDC">
            <w:pPr>
              <w:autoSpaceDE w:val="0"/>
              <w:autoSpaceDN w:val="0"/>
              <w:adjustRightInd w:val="0"/>
              <w:spacing w:before="0" w:after="0" w:line="240" w:lineRule="auto"/>
              <w:ind w:firstLine="0"/>
              <w:jc w:val="left"/>
              <w:rPr>
                <w:rFonts w:ascii="Calibri" w:hAnsi="Calibri"/>
                <w:sz w:val="24"/>
                <w:szCs w:val="24"/>
              </w:rPr>
            </w:pPr>
          </w:p>
          <w:p w:rsidR="007F5699" w:rsidRPr="00FD01A6" w:rsidRDefault="007F5699" w:rsidP="00352CDC">
            <w:pPr>
              <w:autoSpaceDE w:val="0"/>
              <w:autoSpaceDN w:val="0"/>
              <w:adjustRightInd w:val="0"/>
              <w:spacing w:before="0" w:after="0" w:line="240" w:lineRule="auto"/>
              <w:ind w:firstLine="0"/>
              <w:jc w:val="left"/>
              <w:rPr>
                <w:rFonts w:ascii="Calibri" w:hAnsi="Calibri"/>
                <w:sz w:val="24"/>
                <w:szCs w:val="24"/>
              </w:rPr>
            </w:pP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18</w:t>
            </w:r>
          </w:p>
        </w:tc>
      </w:tr>
      <w:tr w:rsidR="007F5699" w:rsidRPr="00FD01A6" w:rsidTr="00A379F0">
        <w:trPr>
          <w:trHeight w:hRule="exact" w:val="170"/>
        </w:trPr>
        <w:tc>
          <w:tcPr>
            <w:tcW w:w="1073" w:type="dxa"/>
            <w:vMerge/>
            <w:tcBorders>
              <w:left w:val="single" w:sz="6" w:space="0" w:color="auto"/>
              <w:right w:val="single" w:sz="6" w:space="0" w:color="auto"/>
            </w:tcBorders>
            <w:vAlign w:val="bottom"/>
          </w:tcPr>
          <w:p w:rsidR="007F5699" w:rsidRPr="00FD01A6" w:rsidRDefault="007F5699" w:rsidP="00FD01A6">
            <w:pPr>
              <w:autoSpaceDE w:val="0"/>
              <w:autoSpaceDN w:val="0"/>
              <w:adjustRightInd w:val="0"/>
              <w:spacing w:before="0" w:after="0" w:line="240" w:lineRule="auto"/>
              <w:jc w:val="left"/>
              <w:rPr>
                <w:rFonts w:cs="Arial"/>
                <w:color w:val="000000"/>
                <w:sz w:val="24"/>
                <w:szCs w:val="24"/>
                <w:lang w:val="es-ES_tradnl" w:eastAsia="es-ES_tradnl"/>
              </w:rPr>
            </w:pPr>
          </w:p>
        </w:tc>
        <w:tc>
          <w:tcPr>
            <w:tcW w:w="648" w:type="dxa"/>
            <w:vMerge/>
            <w:tcBorders>
              <w:left w:val="single" w:sz="6" w:space="0" w:color="auto"/>
              <w:bottom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p>
        </w:tc>
        <w:tc>
          <w:tcPr>
            <w:tcW w:w="3874" w:type="dxa"/>
            <w:tcBorders>
              <w:top w:val="single" w:sz="6" w:space="0" w:color="auto"/>
              <w:left w:val="single" w:sz="6" w:space="0" w:color="auto"/>
              <w:bottom w:val="single" w:sz="6" w:space="0" w:color="auto"/>
              <w:right w:val="single" w:sz="6" w:space="0" w:color="auto"/>
            </w:tcBorders>
            <w:vAlign w:val="center"/>
          </w:tcPr>
          <w:p w:rsidR="007F5699" w:rsidRPr="00FD01A6" w:rsidRDefault="007F5699" w:rsidP="00352CDC">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15</w:t>
            </w:r>
          </w:p>
        </w:tc>
      </w:tr>
      <w:tr w:rsidR="007F5699" w:rsidRPr="00FD01A6" w:rsidTr="00A379F0">
        <w:trPr>
          <w:trHeight w:hRule="exact" w:val="170"/>
        </w:trPr>
        <w:tc>
          <w:tcPr>
            <w:tcW w:w="1073" w:type="dxa"/>
            <w:vMerge/>
            <w:tcBorders>
              <w:left w:val="single" w:sz="6" w:space="0" w:color="auto"/>
              <w:right w:val="single" w:sz="6" w:space="0" w:color="auto"/>
            </w:tcBorders>
            <w:vAlign w:val="bottom"/>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p>
        </w:tc>
        <w:tc>
          <w:tcPr>
            <w:tcW w:w="648" w:type="dxa"/>
            <w:vMerge w:val="restart"/>
            <w:tcBorders>
              <w:top w:val="single" w:sz="6" w:space="0" w:color="auto"/>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jc w:val="center"/>
              <w:rPr>
                <w:rFonts w:ascii="Calibri" w:hAnsi="Calibri"/>
                <w:sz w:val="24"/>
                <w:szCs w:val="24"/>
              </w:rPr>
            </w:pPr>
            <w:r>
              <w:rPr>
                <w:rFonts w:cs="Arial"/>
                <w:color w:val="000000"/>
                <w:sz w:val="12"/>
                <w:szCs w:val="12"/>
                <w:lang w:val="es-ES_tradnl" w:eastAsia="es-ES_tradnl"/>
              </w:rPr>
              <w:t>2</w:t>
            </w:r>
            <w:r w:rsidRPr="00FD01A6">
              <w:rPr>
                <w:rFonts w:cs="Arial"/>
                <w:color w:val="000000"/>
                <w:sz w:val="12"/>
                <w:szCs w:val="12"/>
                <w:lang w:val="es-ES_tradnl" w:eastAsia="es-ES_tradnl"/>
              </w:rPr>
              <w:t>2</w:t>
            </w:r>
          </w:p>
        </w:tc>
        <w:tc>
          <w:tcPr>
            <w:tcW w:w="3874" w:type="dxa"/>
            <w:tcBorders>
              <w:top w:val="single" w:sz="6" w:space="0" w:color="auto"/>
              <w:left w:val="single" w:sz="6" w:space="0" w:color="auto"/>
              <w:bottom w:val="nil"/>
              <w:right w:val="single" w:sz="6" w:space="0" w:color="auto"/>
            </w:tcBorders>
            <w:vAlign w:val="center"/>
          </w:tcPr>
          <w:p w:rsidR="007F5699" w:rsidRPr="00FD01A6" w:rsidRDefault="007F5699" w:rsidP="00352CDC">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Instituto de Educación Secundaria (IES)</w:t>
            </w:r>
          </w:p>
        </w:tc>
        <w:tc>
          <w:tcPr>
            <w:tcW w:w="2009"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85"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jc w:val="center"/>
              <w:rPr>
                <w:rFonts w:ascii="Calibri" w:hAnsi="Calibri"/>
                <w:sz w:val="24"/>
                <w:szCs w:val="24"/>
              </w:rPr>
            </w:pPr>
          </w:p>
        </w:tc>
        <w:tc>
          <w:tcPr>
            <w:tcW w:w="3874" w:type="dxa"/>
            <w:tcBorders>
              <w:top w:val="nil"/>
              <w:left w:val="single" w:sz="6" w:space="0" w:color="auto"/>
              <w:bottom w:val="single" w:sz="6" w:space="0" w:color="auto"/>
              <w:right w:val="single" w:sz="6" w:space="0" w:color="auto"/>
            </w:tcBorders>
            <w:vAlign w:val="center"/>
          </w:tcPr>
          <w:p w:rsidR="007F5699" w:rsidRPr="00FD01A6" w:rsidRDefault="007F5699" w:rsidP="00352CDC">
            <w:pPr>
              <w:autoSpaceDE w:val="0"/>
              <w:autoSpaceDN w:val="0"/>
              <w:adjustRightInd w:val="0"/>
              <w:spacing w:before="0" w:after="0" w:line="240" w:lineRule="auto"/>
              <w:ind w:firstLine="0"/>
              <w:jc w:val="left"/>
              <w:rPr>
                <w:rFonts w:ascii="Calibri" w:hAnsi="Calibri"/>
                <w:sz w:val="24"/>
                <w:szCs w:val="24"/>
              </w:rPr>
            </w:pPr>
          </w:p>
          <w:p w:rsidR="007F5699" w:rsidRPr="00FD01A6" w:rsidRDefault="007F5699" w:rsidP="00352CDC">
            <w:pPr>
              <w:autoSpaceDE w:val="0"/>
              <w:autoSpaceDN w:val="0"/>
              <w:adjustRightInd w:val="0"/>
              <w:spacing w:before="0" w:after="0" w:line="240" w:lineRule="auto"/>
              <w:ind w:firstLine="0"/>
              <w:jc w:val="left"/>
              <w:rPr>
                <w:rFonts w:ascii="Calibri" w:hAnsi="Calibri"/>
                <w:sz w:val="24"/>
                <w:szCs w:val="24"/>
              </w:rPr>
            </w:pP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3</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cs="Arial"/>
                <w:color w:val="000000"/>
                <w:sz w:val="12"/>
                <w:szCs w:val="12"/>
                <w:lang w:val="es-ES_tradnl" w:eastAsia="es-ES_tradnl"/>
              </w:rPr>
            </w:pPr>
          </w:p>
        </w:tc>
        <w:tc>
          <w:tcPr>
            <w:tcW w:w="3874" w:type="dxa"/>
            <w:tcBorders>
              <w:top w:val="single" w:sz="6" w:space="0" w:color="auto"/>
              <w:left w:val="single" w:sz="6" w:space="0" w:color="auto"/>
              <w:bottom w:val="single" w:sz="6" w:space="0" w:color="auto"/>
              <w:right w:val="single" w:sz="6" w:space="0" w:color="auto"/>
            </w:tcBorders>
            <w:vAlign w:val="center"/>
          </w:tcPr>
          <w:p w:rsidR="007F5699" w:rsidRPr="00FD01A6" w:rsidRDefault="007F5699" w:rsidP="00352CDC">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Colegio Público de Educación Especial</w:t>
            </w: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pacing w:val="-10"/>
                <w:sz w:val="12"/>
                <w:szCs w:val="12"/>
                <w:lang w:val="es-ES_tradnl" w:eastAsia="es-ES_tradnl"/>
              </w:rPr>
            </w:pPr>
            <w:r w:rsidRPr="00FD01A6">
              <w:rPr>
                <w:rFonts w:cs="Arial"/>
                <w:color w:val="000000"/>
                <w:spacing w:val="-10"/>
                <w:sz w:val="12"/>
                <w:szCs w:val="12"/>
                <w:lang w:val="es-ES_tradnl" w:eastAsia="es-ES_tradnl"/>
              </w:rPr>
              <w:t>17</w:t>
            </w:r>
          </w:p>
        </w:tc>
      </w:tr>
      <w:tr w:rsidR="007F5699" w:rsidRPr="00FD01A6" w:rsidTr="00A379F0">
        <w:trPr>
          <w:trHeight w:hRule="exact" w:val="170"/>
        </w:trPr>
        <w:tc>
          <w:tcPr>
            <w:tcW w:w="1073" w:type="dxa"/>
            <w:vMerge/>
            <w:tcBorders>
              <w:left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p>
        </w:tc>
        <w:tc>
          <w:tcPr>
            <w:tcW w:w="3874" w:type="dxa"/>
            <w:tcBorders>
              <w:top w:val="single" w:sz="6" w:space="0" w:color="auto"/>
              <w:left w:val="single" w:sz="6" w:space="0" w:color="auto"/>
              <w:bottom w:val="nil"/>
              <w:right w:val="single" w:sz="6" w:space="0" w:color="auto"/>
            </w:tcBorders>
            <w:vAlign w:val="center"/>
          </w:tcPr>
          <w:p w:rsidR="007F5699" w:rsidRPr="00FD01A6" w:rsidRDefault="007F5699" w:rsidP="00352CDC">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Centro Privado de Educación Especial</w:t>
            </w:r>
          </w:p>
        </w:tc>
        <w:tc>
          <w:tcPr>
            <w:tcW w:w="2009"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Auditiva</w:t>
            </w:r>
          </w:p>
        </w:tc>
        <w:tc>
          <w:tcPr>
            <w:tcW w:w="1185" w:type="dxa"/>
            <w:tcBorders>
              <w:top w:val="single" w:sz="6" w:space="0" w:color="auto"/>
              <w:left w:val="single" w:sz="6" w:space="0" w:color="auto"/>
              <w:bottom w:val="single" w:sz="6" w:space="0" w:color="auto"/>
              <w:right w:val="single" w:sz="6" w:space="0" w:color="auto"/>
            </w:tcBorders>
            <w:vAlign w:val="bottom"/>
          </w:tcPr>
          <w:p w:rsidR="007F5699" w:rsidRPr="00FD01A6" w:rsidRDefault="007F5699"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1</w:t>
            </w:r>
          </w:p>
        </w:tc>
      </w:tr>
      <w:tr w:rsidR="007F5699" w:rsidRPr="00FD01A6" w:rsidTr="00A379F0">
        <w:trPr>
          <w:trHeight w:hRule="exact" w:val="170"/>
        </w:trPr>
        <w:tc>
          <w:tcPr>
            <w:tcW w:w="1073" w:type="dxa"/>
            <w:vMerge/>
            <w:tcBorders>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ascii="Calibri" w:hAnsi="Calibri"/>
                <w:sz w:val="24"/>
                <w:szCs w:val="24"/>
              </w:rPr>
            </w:pPr>
          </w:p>
        </w:tc>
        <w:tc>
          <w:tcPr>
            <w:tcW w:w="648" w:type="dxa"/>
            <w:vMerge/>
            <w:tcBorders>
              <w:left w:val="single" w:sz="6" w:space="0" w:color="auto"/>
              <w:bottom w:val="single" w:sz="6" w:space="0" w:color="auto"/>
              <w:right w:val="single" w:sz="6" w:space="0" w:color="auto"/>
            </w:tcBorders>
            <w:vAlign w:val="center"/>
          </w:tcPr>
          <w:p w:rsidR="007F5699" w:rsidRPr="00FD01A6" w:rsidRDefault="007F5699" w:rsidP="007F5699">
            <w:pPr>
              <w:autoSpaceDE w:val="0"/>
              <w:autoSpaceDN w:val="0"/>
              <w:adjustRightInd w:val="0"/>
              <w:spacing w:before="0" w:after="0" w:line="240" w:lineRule="auto"/>
              <w:ind w:firstLine="0"/>
              <w:jc w:val="center"/>
              <w:rPr>
                <w:rFonts w:ascii="Calibri" w:hAnsi="Calibri"/>
                <w:sz w:val="24"/>
                <w:szCs w:val="24"/>
              </w:rPr>
            </w:pPr>
          </w:p>
        </w:tc>
        <w:tc>
          <w:tcPr>
            <w:tcW w:w="3874" w:type="dxa"/>
            <w:tcBorders>
              <w:top w:val="nil"/>
              <w:left w:val="single" w:sz="6" w:space="0" w:color="auto"/>
              <w:bottom w:val="single" w:sz="6" w:space="0" w:color="auto"/>
              <w:right w:val="single" w:sz="6" w:space="0" w:color="auto"/>
            </w:tcBorders>
            <w:vAlign w:val="center"/>
          </w:tcPr>
          <w:p w:rsidR="007F5699" w:rsidRPr="00FD01A6" w:rsidRDefault="007F5699" w:rsidP="00352CDC">
            <w:pPr>
              <w:autoSpaceDE w:val="0"/>
              <w:autoSpaceDN w:val="0"/>
              <w:adjustRightInd w:val="0"/>
              <w:spacing w:before="0" w:after="0" w:line="240" w:lineRule="auto"/>
              <w:ind w:firstLine="0"/>
              <w:jc w:val="left"/>
              <w:rPr>
                <w:rFonts w:ascii="Calibri" w:hAnsi="Calibri"/>
                <w:sz w:val="24"/>
                <w:szCs w:val="24"/>
              </w:rPr>
            </w:pPr>
          </w:p>
          <w:p w:rsidR="007F5699" w:rsidRPr="00FD01A6" w:rsidRDefault="007F5699" w:rsidP="00352CDC">
            <w:pPr>
              <w:autoSpaceDE w:val="0"/>
              <w:autoSpaceDN w:val="0"/>
              <w:adjustRightInd w:val="0"/>
              <w:spacing w:before="0" w:after="0" w:line="240" w:lineRule="auto"/>
              <w:ind w:firstLine="0"/>
              <w:jc w:val="left"/>
              <w:rPr>
                <w:rFonts w:ascii="Calibri" w:hAnsi="Calibri"/>
                <w:sz w:val="24"/>
                <w:szCs w:val="24"/>
              </w:rPr>
            </w:pPr>
          </w:p>
        </w:tc>
        <w:tc>
          <w:tcPr>
            <w:tcW w:w="2009" w:type="dxa"/>
            <w:tcBorders>
              <w:top w:val="single" w:sz="6" w:space="0" w:color="auto"/>
              <w:left w:val="single" w:sz="6" w:space="0" w:color="auto"/>
              <w:bottom w:val="single" w:sz="6" w:space="0" w:color="auto"/>
              <w:right w:val="single" w:sz="6" w:space="0" w:color="auto"/>
            </w:tcBorders>
          </w:tcPr>
          <w:p w:rsidR="007F5699" w:rsidRPr="00FD01A6" w:rsidRDefault="007F5699"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tcPr>
          <w:p w:rsidR="007F5699" w:rsidRPr="00FD01A6" w:rsidRDefault="007F5699" w:rsidP="007F5699">
            <w:pPr>
              <w:autoSpaceDE w:val="0"/>
              <w:autoSpaceDN w:val="0"/>
              <w:adjustRightInd w:val="0"/>
              <w:spacing w:before="0" w:after="0" w:line="240" w:lineRule="auto"/>
              <w:ind w:firstLine="0"/>
              <w:jc w:val="right"/>
              <w:rPr>
                <w:rFonts w:cs="Arial"/>
                <w:color w:val="000000"/>
                <w:spacing w:val="-10"/>
                <w:sz w:val="12"/>
                <w:szCs w:val="12"/>
                <w:lang w:val="es-ES_tradnl" w:eastAsia="es-ES_tradnl"/>
              </w:rPr>
            </w:pPr>
            <w:r w:rsidRPr="00FD01A6">
              <w:rPr>
                <w:rFonts w:cs="Arial"/>
                <w:color w:val="000000"/>
                <w:spacing w:val="-10"/>
                <w:sz w:val="12"/>
                <w:szCs w:val="12"/>
                <w:lang w:val="es-ES_tradnl" w:eastAsia="es-ES_tradnl"/>
              </w:rPr>
              <w:t>18</w:t>
            </w:r>
          </w:p>
        </w:tc>
      </w:tr>
      <w:tr w:rsidR="00FD01A6" w:rsidRPr="00FD01A6" w:rsidTr="00A379F0">
        <w:trPr>
          <w:trHeight w:hRule="exact" w:val="170"/>
        </w:trPr>
        <w:tc>
          <w:tcPr>
            <w:tcW w:w="1073" w:type="dxa"/>
            <w:tcBorders>
              <w:top w:val="single" w:sz="6" w:space="0" w:color="auto"/>
              <w:left w:val="single" w:sz="6" w:space="0" w:color="auto"/>
              <w:bottom w:val="single" w:sz="6" w:space="0" w:color="auto"/>
              <w:right w:val="single" w:sz="6" w:space="0" w:color="auto"/>
            </w:tcBorders>
          </w:tcPr>
          <w:p w:rsidR="00FD01A6" w:rsidRPr="00FD01A6" w:rsidRDefault="00FD01A6" w:rsidP="00FD01A6">
            <w:pPr>
              <w:autoSpaceDE w:val="0"/>
              <w:autoSpaceDN w:val="0"/>
              <w:adjustRightInd w:val="0"/>
              <w:spacing w:before="0" w:after="0" w:line="240" w:lineRule="auto"/>
              <w:ind w:firstLine="0"/>
              <w:jc w:val="left"/>
              <w:rPr>
                <w:rFonts w:cs="Arial"/>
                <w:b/>
                <w:bCs/>
                <w:color w:val="000000"/>
                <w:sz w:val="16"/>
                <w:szCs w:val="16"/>
                <w:lang w:val="es-ES_tradnl" w:eastAsia="es-ES_tradnl"/>
              </w:rPr>
            </w:pPr>
            <w:r w:rsidRPr="00FD01A6">
              <w:rPr>
                <w:rFonts w:cs="Arial"/>
                <w:b/>
                <w:bCs/>
                <w:color w:val="000000"/>
                <w:sz w:val="16"/>
                <w:szCs w:val="16"/>
                <w:lang w:val="es-ES_tradnl" w:eastAsia="es-ES_tradnl"/>
              </w:rPr>
              <w:t>ESO Adultos</w:t>
            </w:r>
          </w:p>
        </w:tc>
        <w:tc>
          <w:tcPr>
            <w:tcW w:w="648" w:type="dxa"/>
            <w:tcBorders>
              <w:top w:val="single" w:sz="6" w:space="0" w:color="auto"/>
              <w:left w:val="single" w:sz="6" w:space="0" w:color="auto"/>
              <w:bottom w:val="single" w:sz="6" w:space="0" w:color="auto"/>
              <w:right w:val="single" w:sz="6" w:space="0" w:color="auto"/>
            </w:tcBorders>
            <w:vAlign w:val="center"/>
          </w:tcPr>
          <w:p w:rsidR="00FD01A6" w:rsidRPr="00FD01A6" w:rsidRDefault="00FD01A6" w:rsidP="007F5699">
            <w:pPr>
              <w:autoSpaceDE w:val="0"/>
              <w:autoSpaceDN w:val="0"/>
              <w:adjustRightInd w:val="0"/>
              <w:spacing w:before="0" w:after="0" w:line="240" w:lineRule="auto"/>
              <w:ind w:firstLine="0"/>
              <w:jc w:val="center"/>
              <w:rPr>
                <w:rFonts w:cs="Arial"/>
                <w:color w:val="000000"/>
                <w:sz w:val="12"/>
                <w:szCs w:val="12"/>
                <w:lang w:val="es-ES_tradnl" w:eastAsia="es-ES_tradnl"/>
              </w:rPr>
            </w:pPr>
            <w:r w:rsidRPr="00FD01A6">
              <w:rPr>
                <w:rFonts w:cs="Arial"/>
                <w:color w:val="000000"/>
                <w:sz w:val="12"/>
                <w:szCs w:val="12"/>
                <w:lang w:val="es-ES_tradnl" w:eastAsia="es-ES_tradnl"/>
              </w:rPr>
              <w:t>4</w:t>
            </w:r>
          </w:p>
        </w:tc>
        <w:tc>
          <w:tcPr>
            <w:tcW w:w="3874" w:type="dxa"/>
            <w:tcBorders>
              <w:top w:val="single" w:sz="6" w:space="0" w:color="auto"/>
              <w:left w:val="single" w:sz="6" w:space="0" w:color="auto"/>
              <w:bottom w:val="single" w:sz="6" w:space="0" w:color="auto"/>
              <w:right w:val="single" w:sz="6" w:space="0" w:color="auto"/>
            </w:tcBorders>
            <w:vAlign w:val="center"/>
          </w:tcPr>
          <w:p w:rsidR="00FD01A6" w:rsidRPr="00FD01A6" w:rsidRDefault="00FD01A6" w:rsidP="00352CDC">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Instituto de Educación Secundaria (IES)</w:t>
            </w:r>
          </w:p>
        </w:tc>
        <w:tc>
          <w:tcPr>
            <w:tcW w:w="2009" w:type="dxa"/>
            <w:tcBorders>
              <w:top w:val="single" w:sz="6" w:space="0" w:color="auto"/>
              <w:left w:val="single" w:sz="6" w:space="0" w:color="auto"/>
              <w:bottom w:val="single" w:sz="6" w:space="0" w:color="auto"/>
              <w:right w:val="single" w:sz="6" w:space="0" w:color="auto"/>
            </w:tcBorders>
            <w:vAlign w:val="center"/>
          </w:tcPr>
          <w:p w:rsidR="00FD01A6" w:rsidRPr="00FD01A6" w:rsidRDefault="00FD01A6" w:rsidP="00FD01A6">
            <w:pPr>
              <w:autoSpaceDE w:val="0"/>
              <w:autoSpaceDN w:val="0"/>
              <w:adjustRightInd w:val="0"/>
              <w:spacing w:before="0" w:after="0" w:line="240" w:lineRule="auto"/>
              <w:ind w:firstLine="0"/>
              <w:jc w:val="left"/>
              <w:rPr>
                <w:rFonts w:cs="Arial"/>
                <w:color w:val="000000"/>
                <w:sz w:val="12"/>
                <w:szCs w:val="12"/>
                <w:lang w:val="es-ES_tradnl" w:eastAsia="es-ES_tradnl"/>
              </w:rPr>
            </w:pPr>
            <w:r w:rsidRPr="00FD01A6">
              <w:rPr>
                <w:rFonts w:cs="Arial"/>
                <w:color w:val="000000"/>
                <w:sz w:val="12"/>
                <w:szCs w:val="12"/>
                <w:lang w:val="es-ES_tradnl" w:eastAsia="es-ES_tradnl"/>
              </w:rPr>
              <w:t>Discapacidad Intelectual</w:t>
            </w:r>
          </w:p>
        </w:tc>
        <w:tc>
          <w:tcPr>
            <w:tcW w:w="1185" w:type="dxa"/>
            <w:tcBorders>
              <w:top w:val="single" w:sz="6" w:space="0" w:color="auto"/>
              <w:left w:val="single" w:sz="6" w:space="0" w:color="auto"/>
              <w:bottom w:val="single" w:sz="6" w:space="0" w:color="auto"/>
              <w:right w:val="single" w:sz="6" w:space="0" w:color="auto"/>
            </w:tcBorders>
            <w:vAlign w:val="center"/>
          </w:tcPr>
          <w:p w:rsidR="00FD01A6" w:rsidRPr="00FD01A6" w:rsidRDefault="00FD01A6" w:rsidP="007F5699">
            <w:pPr>
              <w:autoSpaceDE w:val="0"/>
              <w:autoSpaceDN w:val="0"/>
              <w:adjustRightInd w:val="0"/>
              <w:spacing w:before="0" w:after="0" w:line="240" w:lineRule="auto"/>
              <w:ind w:firstLine="0"/>
              <w:jc w:val="right"/>
              <w:rPr>
                <w:rFonts w:cs="Arial"/>
                <w:color w:val="000000"/>
                <w:sz w:val="12"/>
                <w:szCs w:val="12"/>
                <w:lang w:val="es-ES_tradnl" w:eastAsia="es-ES_tradnl"/>
              </w:rPr>
            </w:pPr>
            <w:r w:rsidRPr="00FD01A6">
              <w:rPr>
                <w:rFonts w:cs="Arial"/>
                <w:color w:val="000000"/>
                <w:sz w:val="12"/>
                <w:szCs w:val="12"/>
                <w:lang w:val="es-ES_tradnl" w:eastAsia="es-ES_tradnl"/>
              </w:rPr>
              <w:t>3</w:t>
            </w:r>
          </w:p>
        </w:tc>
      </w:tr>
    </w:tbl>
    <w:p w:rsidR="00FD01A6" w:rsidRDefault="00FD01A6">
      <w:pPr>
        <w:spacing w:before="0" w:after="0" w:line="240" w:lineRule="auto"/>
        <w:ind w:firstLine="0"/>
        <w:jc w:val="left"/>
        <w:rPr>
          <w:rFonts w:ascii="Cambria" w:hAnsi="Cambria"/>
          <w:b/>
          <w:bCs/>
          <w:color w:val="365F91"/>
          <w:sz w:val="28"/>
          <w:szCs w:val="28"/>
          <w:lang w:eastAsia="en-US"/>
        </w:rPr>
      </w:pPr>
    </w:p>
    <w:p w:rsidR="00FD01A6" w:rsidRDefault="00FD01A6">
      <w:pPr>
        <w:spacing w:before="0" w:after="0" w:line="240" w:lineRule="auto"/>
        <w:ind w:firstLine="0"/>
        <w:jc w:val="left"/>
        <w:rPr>
          <w:rFonts w:ascii="Cambria" w:hAnsi="Cambria"/>
          <w:b/>
          <w:bCs/>
          <w:color w:val="365F91"/>
          <w:sz w:val="28"/>
          <w:szCs w:val="28"/>
          <w:lang w:eastAsia="en-US"/>
        </w:rPr>
      </w:pPr>
      <w:r>
        <w:rPr>
          <w:rFonts w:ascii="Cambria" w:hAnsi="Cambria"/>
          <w:b/>
          <w:bCs/>
          <w:color w:val="365F91"/>
          <w:sz w:val="28"/>
          <w:szCs w:val="28"/>
          <w:lang w:eastAsia="en-US"/>
        </w:rPr>
        <w:br w:type="page"/>
      </w:r>
    </w:p>
    <w:p w:rsidR="004355D9" w:rsidRDefault="00E26885" w:rsidP="00E26885">
      <w:pPr>
        <w:ind w:firstLine="0"/>
        <w:jc w:val="center"/>
        <w:rPr>
          <w:b/>
          <w:color w:val="548DD4" w:themeColor="text2" w:themeTint="99"/>
          <w:sz w:val="28"/>
          <w:szCs w:val="28"/>
          <w:lang w:val="es-ES_tradnl"/>
        </w:rPr>
      </w:pPr>
      <w:r>
        <w:rPr>
          <w:b/>
          <w:color w:val="548DD4" w:themeColor="text2" w:themeTint="99"/>
          <w:sz w:val="28"/>
          <w:szCs w:val="28"/>
          <w:lang w:val="es-ES_tradnl"/>
        </w:rPr>
        <w:lastRenderedPageBreak/>
        <w:t xml:space="preserve">PRINCIPADO DE </w:t>
      </w:r>
      <w:r w:rsidR="004355D9" w:rsidRPr="00E26885">
        <w:rPr>
          <w:b/>
          <w:color w:val="548DD4" w:themeColor="text2" w:themeTint="99"/>
          <w:sz w:val="28"/>
          <w:szCs w:val="28"/>
          <w:lang w:val="es-ES_tradnl"/>
        </w:rPr>
        <w:t>ASTURIAS</w:t>
      </w:r>
    </w:p>
    <w:p w:rsidR="00E26885" w:rsidRPr="00E26885" w:rsidRDefault="00E26885" w:rsidP="00E26885">
      <w:pPr>
        <w:ind w:firstLine="0"/>
        <w:jc w:val="center"/>
        <w:rPr>
          <w:b/>
          <w:color w:val="548DD4" w:themeColor="text2" w:themeTint="99"/>
          <w:sz w:val="28"/>
          <w:szCs w:val="28"/>
          <w:lang w:val="es-ES_tradnl"/>
        </w:rPr>
      </w:pPr>
    </w:p>
    <w:p w:rsidR="00101C34" w:rsidRPr="00E26885" w:rsidRDefault="00101C34" w:rsidP="00264A98">
      <w:pPr>
        <w:numPr>
          <w:ilvl w:val="0"/>
          <w:numId w:val="125"/>
        </w:numPr>
        <w:spacing w:before="0" w:after="200" w:line="288" w:lineRule="auto"/>
        <w:ind w:left="426" w:hanging="426"/>
        <w:contextualSpacing/>
        <w:rPr>
          <w:rFonts w:eastAsia="Calibri" w:cs="Arial"/>
          <w:b/>
          <w:szCs w:val="22"/>
          <w:lang w:eastAsia="en-US"/>
        </w:rPr>
      </w:pPr>
      <w:r w:rsidRPr="00E26885">
        <w:rPr>
          <w:rFonts w:eastAsia="Calibri" w:cs="Arial"/>
          <w:b/>
          <w:szCs w:val="22"/>
          <w:lang w:eastAsia="en-US"/>
        </w:rPr>
        <w:t xml:space="preserve">¿Qué medidas adopta su comunidad autónoma para garantizar que los desarrollos normativos de la legislación educativa sean inclusivos y de calidad, incluyendo una cláusula explícita que no permita rechazar a un alumno por causa de su discapacidad? </w:t>
      </w:r>
    </w:p>
    <w:p w:rsidR="00101C34" w:rsidRPr="00101C34" w:rsidRDefault="00101C34" w:rsidP="00101C34">
      <w:pPr>
        <w:spacing w:before="0" w:line="276" w:lineRule="auto"/>
        <w:ind w:left="714" w:firstLine="0"/>
        <w:contextualSpacing/>
        <w:rPr>
          <w:rFonts w:ascii="Calibri" w:eastAsia="Calibri" w:hAnsi="Calibri"/>
          <w:b/>
          <w:szCs w:val="22"/>
          <w:lang w:eastAsia="en-US"/>
        </w:rPr>
      </w:pPr>
    </w:p>
    <w:p w:rsidR="00101C34" w:rsidRPr="00E26885" w:rsidRDefault="00101C34" w:rsidP="00E26885">
      <w:pPr>
        <w:spacing w:before="0" w:line="288" w:lineRule="auto"/>
        <w:ind w:firstLine="0"/>
        <w:contextualSpacing/>
        <w:rPr>
          <w:rFonts w:eastAsia="Calibri" w:cs="Arial"/>
          <w:szCs w:val="22"/>
          <w:lang w:eastAsia="en-US"/>
        </w:rPr>
      </w:pPr>
      <w:r w:rsidRPr="00E26885">
        <w:rPr>
          <w:rFonts w:eastAsia="Calibri" w:cs="Arial"/>
          <w:szCs w:val="22"/>
          <w:lang w:eastAsia="en-US"/>
        </w:rPr>
        <w:t>En primer lugar, existe una normativa de carácter básico de ámbito nacional que los desarrollos normativos autonómicos deben respetar. Todas las administraciones autonómicas están, por tanto, obligadas a seguir lo establecido en el artículo 18 de Real Decreto Legislativo 1/2013, de 29 de noviembre, por el que se aprueba el Texto Refundido de la Ley General de derechos de las personas con discapacidad y de su inclusión social:</w:t>
      </w:r>
    </w:p>
    <w:p w:rsidR="00101C34" w:rsidRPr="00E26885" w:rsidRDefault="00101C34" w:rsidP="00E26885">
      <w:pPr>
        <w:spacing w:before="0" w:line="288" w:lineRule="auto"/>
        <w:ind w:left="284" w:firstLine="0"/>
        <w:contextualSpacing/>
        <w:rPr>
          <w:rFonts w:eastAsia="Calibri" w:cs="Arial"/>
          <w:i/>
          <w:szCs w:val="22"/>
          <w:lang w:eastAsia="en-US"/>
        </w:rPr>
      </w:pPr>
      <w:r w:rsidRPr="00E26885">
        <w:rPr>
          <w:rFonts w:eastAsia="Calibri" w:cs="Arial"/>
          <w:szCs w:val="22"/>
          <w:lang w:eastAsia="en-US"/>
        </w:rPr>
        <w:t>“</w:t>
      </w:r>
      <w:r w:rsidRPr="00E26885">
        <w:rPr>
          <w:rFonts w:eastAsia="Calibri" w:cs="Arial"/>
          <w:i/>
          <w:szCs w:val="22"/>
          <w:lang w:eastAsia="en-US"/>
        </w:rPr>
        <w:t xml:space="preserve">1. Las personas con discapacidad tienen derecho a una educación inclusiva, de calidad y gratuita, en igualdad de condiciones con las demás. </w:t>
      </w:r>
    </w:p>
    <w:p w:rsidR="00101C34" w:rsidRPr="00E26885" w:rsidRDefault="00101C34" w:rsidP="00E26885">
      <w:pPr>
        <w:spacing w:before="0" w:line="288" w:lineRule="auto"/>
        <w:ind w:left="284" w:firstLine="0"/>
        <w:contextualSpacing/>
        <w:rPr>
          <w:rFonts w:eastAsia="Calibri" w:cs="Arial"/>
          <w:szCs w:val="22"/>
          <w:lang w:eastAsia="en-US"/>
        </w:rPr>
      </w:pPr>
      <w:r w:rsidRPr="00E26885">
        <w:rPr>
          <w:rFonts w:eastAsia="Calibri" w:cs="Arial"/>
          <w:i/>
          <w:szCs w:val="22"/>
          <w:lang w:eastAsia="en-US"/>
        </w:rPr>
        <w:t>2. Corresponde a las administraciones educativas asegurar un sistema educativo inclusivo en todos los niveles educativos así como la enseñanza a lo largo de la vida y garantizar un puesto escolar a los alumnos con discapacidad en la educación básica, prestando atención a la diversidad de necesidades educativas del alumnado con discapacidad, mediante la regulación de apoyos y ajustes razonables para la atención de quienes precisen una atención especial de aprendizaje o de inclusión</w:t>
      </w:r>
      <w:r w:rsidRPr="00E26885">
        <w:rPr>
          <w:rFonts w:eastAsia="Calibri" w:cs="Arial"/>
          <w:szCs w:val="22"/>
          <w:lang w:eastAsia="en-US"/>
        </w:rPr>
        <w:t>.”</w:t>
      </w:r>
    </w:p>
    <w:p w:rsidR="00101C34" w:rsidRPr="00E26885" w:rsidRDefault="00101C34" w:rsidP="00E26885">
      <w:pPr>
        <w:spacing w:before="0" w:line="288" w:lineRule="auto"/>
        <w:ind w:left="714" w:firstLine="0"/>
        <w:contextualSpacing/>
        <w:rPr>
          <w:rFonts w:eastAsia="Calibri" w:cs="Arial"/>
          <w:szCs w:val="22"/>
          <w:lang w:eastAsia="en-US"/>
        </w:rPr>
      </w:pPr>
    </w:p>
    <w:p w:rsidR="00101C34" w:rsidRPr="00E26885" w:rsidRDefault="00101C34" w:rsidP="00E26885">
      <w:pPr>
        <w:spacing w:before="0" w:line="288" w:lineRule="auto"/>
        <w:ind w:firstLine="0"/>
        <w:contextualSpacing/>
        <w:rPr>
          <w:rFonts w:eastAsia="Calibri" w:cs="Arial"/>
          <w:szCs w:val="22"/>
          <w:lang w:eastAsia="en-US"/>
        </w:rPr>
      </w:pPr>
      <w:r w:rsidRPr="00E26885">
        <w:rPr>
          <w:rFonts w:eastAsia="Calibri" w:cs="Arial"/>
          <w:szCs w:val="22"/>
          <w:lang w:eastAsia="en-US"/>
        </w:rPr>
        <w:t>En segundo lugar, en cuanto al procedimiento a seguir para la elaboración de una disposición de carácter general, el Acuerdo de 28 de diciembre de 2017, del Consejo de Gobierno, por el que se aprueba el Protocolo para la elaboración y mejora de la calidad de las disposiciones de carácter general en el Principado de Asturias, elaborado por la Comisión de Simplificación Administrativa (BOPA nº 4 de 5 de enero de 2018), recoge una serie de medidas que tienen que ver con garantizar la participación de toda la ciudadanía y observar un procedimiento que se rige por el principio de transparencia, desde los primeros pasos en el procedimiento de elaboración de una norma.</w:t>
      </w:r>
    </w:p>
    <w:p w:rsidR="00101C34" w:rsidRPr="00E26885" w:rsidRDefault="00101C34" w:rsidP="00E26885">
      <w:pPr>
        <w:spacing w:before="0" w:line="288" w:lineRule="auto"/>
        <w:ind w:left="714" w:firstLine="0"/>
        <w:contextualSpacing/>
        <w:rPr>
          <w:rFonts w:eastAsia="Calibri" w:cs="Arial"/>
          <w:szCs w:val="22"/>
          <w:lang w:eastAsia="en-US"/>
        </w:rPr>
      </w:pPr>
    </w:p>
    <w:p w:rsidR="00101C34" w:rsidRPr="00E26885" w:rsidRDefault="00101C34" w:rsidP="00E26885">
      <w:pPr>
        <w:spacing w:before="0" w:line="288" w:lineRule="auto"/>
        <w:ind w:firstLine="0"/>
        <w:contextualSpacing/>
        <w:rPr>
          <w:rFonts w:eastAsia="Calibri" w:cs="Arial"/>
          <w:szCs w:val="22"/>
          <w:lang w:eastAsia="en-US"/>
        </w:rPr>
      </w:pPr>
      <w:r w:rsidRPr="00E26885">
        <w:rPr>
          <w:rFonts w:eastAsia="Calibri" w:cs="Arial"/>
          <w:szCs w:val="22"/>
          <w:lang w:eastAsia="en-US"/>
        </w:rPr>
        <w:t xml:space="preserve">Así, con carácter previo a la elaboración de cualquier texto normativo, se celebra el trámite de consulta pública (artículo 133 Ley 39/2015). Este trámite permite hacer efectiva la eventual participación ciudadana en la elaboración de una norma, siendo objeto de publicación en el portal de transparencia del Principado de Asturias. Como resultado de esa consulta pública pueden recibirse alegaciones, cuya toma en consideración o no debe ser justificada. Ello permite dar cabida a propuestas no sólo de personas individuales, sino también de todo tipo de organizaciones y asociaciones con intereses comunes en la materia que se trate de regular, y que bien pueda abarcar aspectos relativos a la discapacidad entre otros. Hay además un segundo trámite, ahora ya de </w:t>
      </w:r>
      <w:r w:rsidRPr="00E26885">
        <w:rPr>
          <w:rFonts w:eastAsia="Calibri" w:cs="Arial"/>
          <w:szCs w:val="22"/>
          <w:lang w:eastAsia="en-US"/>
        </w:rPr>
        <w:lastRenderedPageBreak/>
        <w:t>información pública y audiencia, dirigido ya las personas u organizaciones con intereses directos en la materia.</w:t>
      </w:r>
    </w:p>
    <w:p w:rsidR="00101C34" w:rsidRPr="00E26885" w:rsidRDefault="00101C34" w:rsidP="00E26885">
      <w:pPr>
        <w:spacing w:before="0" w:line="288" w:lineRule="auto"/>
        <w:ind w:left="714" w:firstLine="0"/>
        <w:contextualSpacing/>
        <w:rPr>
          <w:rFonts w:eastAsia="Calibri" w:cs="Arial"/>
          <w:szCs w:val="22"/>
          <w:lang w:eastAsia="en-US"/>
        </w:rPr>
      </w:pPr>
    </w:p>
    <w:p w:rsidR="00101C34" w:rsidRPr="00E26885" w:rsidRDefault="00101C34" w:rsidP="00E26885">
      <w:pPr>
        <w:spacing w:before="0" w:line="288" w:lineRule="auto"/>
        <w:ind w:firstLine="0"/>
        <w:contextualSpacing/>
        <w:rPr>
          <w:rFonts w:eastAsia="Calibri" w:cs="Arial"/>
          <w:szCs w:val="22"/>
          <w:lang w:eastAsia="en-US"/>
        </w:rPr>
      </w:pPr>
      <w:r w:rsidRPr="00E26885">
        <w:rPr>
          <w:rFonts w:eastAsia="Calibri" w:cs="Arial"/>
          <w:szCs w:val="22"/>
          <w:lang w:eastAsia="en-US"/>
        </w:rPr>
        <w:t>Por otro lado, desde la propia Consejería de Educación y Cultura, se elaboran los informes sobre impacto por razón de género, infancia y adolescencia y familia, mercado… pues bien, en el informe de impacto en la infancia se contemplan apartados específicos en los que hay que reseñar el impacto de la norma en los derechos de los niños y niñas con discapacidad; más aún, debe valorarse el especial impacto de la norma en grupos concretos y circunstancias de niños, niñas y adolescentes, entre los que se menciona a los niños y niñas con discapacidad, minorías étnicas, menores con dificultades de aprendizaje, con problemas de salud mental, con enfermedades crónicas y graves, entre otras.</w:t>
      </w:r>
    </w:p>
    <w:p w:rsidR="00101C34" w:rsidRPr="00E26885" w:rsidRDefault="00101C34" w:rsidP="00E26885">
      <w:pPr>
        <w:spacing w:before="0" w:line="288" w:lineRule="auto"/>
        <w:ind w:left="714" w:firstLine="0"/>
        <w:contextualSpacing/>
        <w:rPr>
          <w:rFonts w:eastAsia="Calibri" w:cs="Arial"/>
          <w:szCs w:val="22"/>
          <w:lang w:eastAsia="en-US"/>
        </w:rPr>
      </w:pPr>
    </w:p>
    <w:p w:rsidR="00101C34" w:rsidRPr="00E26885" w:rsidRDefault="00101C34" w:rsidP="00E26885">
      <w:pPr>
        <w:spacing w:before="0" w:line="288" w:lineRule="auto"/>
        <w:ind w:firstLine="0"/>
        <w:contextualSpacing/>
        <w:rPr>
          <w:rFonts w:eastAsia="Calibri" w:cs="Arial"/>
          <w:szCs w:val="22"/>
          <w:lang w:eastAsia="en-US"/>
        </w:rPr>
      </w:pPr>
      <w:r w:rsidRPr="00E26885">
        <w:rPr>
          <w:rFonts w:eastAsia="Calibri" w:cs="Arial"/>
          <w:szCs w:val="22"/>
          <w:lang w:eastAsia="en-US"/>
        </w:rPr>
        <w:t xml:space="preserve">Finalmente, todas las disposiciones normativas de contenido educativo han de contar con un informe preceptivo del Consejo Escolar del Principado de Asturias que, entre otros aspectos, debe valorar: </w:t>
      </w:r>
    </w:p>
    <w:p w:rsidR="00101C34" w:rsidRPr="00E26885" w:rsidRDefault="00101C34" w:rsidP="00E26885">
      <w:pPr>
        <w:spacing w:before="0" w:line="288" w:lineRule="auto"/>
        <w:ind w:left="284" w:firstLine="0"/>
        <w:contextualSpacing/>
        <w:rPr>
          <w:rFonts w:eastAsia="Calibri" w:cs="Arial"/>
          <w:szCs w:val="22"/>
          <w:lang w:eastAsia="en-US"/>
        </w:rPr>
      </w:pPr>
      <w:r w:rsidRPr="00E26885">
        <w:rPr>
          <w:rFonts w:eastAsia="Calibri" w:cs="Arial"/>
          <w:szCs w:val="22"/>
          <w:lang w:eastAsia="en-US"/>
        </w:rPr>
        <w:t>“</w:t>
      </w:r>
      <w:r w:rsidRPr="00E26885">
        <w:rPr>
          <w:rFonts w:eastAsia="Calibri" w:cs="Arial"/>
          <w:i/>
          <w:szCs w:val="22"/>
          <w:lang w:eastAsia="en-US"/>
        </w:rPr>
        <w:t>d) Las disposiciones y actuaciones encaminadas a mejorar la calidad de la enseñanza, su adecuación a la realidad social asturiana y a compensar las desigualdades y deficiencias sociales e individuales, dentro del marco competencial del Principado de Asturias.” (Acuerdo de 28 de diciembre de 2017, del Consejo de Gobierno, por el que se aprueba el Protocolo para la elaboración y mejora de la calidad de las disposiciones de carácter general en el Principado de Asturias, elaborado por la Comisión de Simplificación Administrativa. Anexo III, punto 6)</w:t>
      </w:r>
      <w:r w:rsidRPr="00E26885">
        <w:rPr>
          <w:rFonts w:eastAsia="Calibri" w:cs="Arial"/>
          <w:szCs w:val="22"/>
          <w:lang w:eastAsia="en-US"/>
        </w:rPr>
        <w:t>.”</w:t>
      </w:r>
    </w:p>
    <w:p w:rsidR="00101C34" w:rsidRPr="00E26885" w:rsidRDefault="00101C34" w:rsidP="00E26885">
      <w:pPr>
        <w:spacing w:before="0" w:line="288" w:lineRule="auto"/>
        <w:ind w:left="714" w:firstLine="0"/>
        <w:contextualSpacing/>
        <w:rPr>
          <w:rFonts w:eastAsia="Calibri" w:cs="Arial"/>
          <w:szCs w:val="22"/>
          <w:lang w:eastAsia="en-US"/>
        </w:rPr>
      </w:pPr>
    </w:p>
    <w:p w:rsidR="00101C34" w:rsidRPr="00E26885" w:rsidRDefault="00101C34" w:rsidP="00E26885">
      <w:pPr>
        <w:spacing w:before="0" w:line="288" w:lineRule="auto"/>
        <w:ind w:firstLine="0"/>
        <w:contextualSpacing/>
        <w:rPr>
          <w:rFonts w:eastAsia="Calibri" w:cs="Arial"/>
          <w:szCs w:val="22"/>
          <w:lang w:eastAsia="en-US"/>
        </w:rPr>
      </w:pPr>
      <w:r w:rsidRPr="00E26885">
        <w:rPr>
          <w:rFonts w:eastAsia="Calibri" w:cs="Arial"/>
          <w:szCs w:val="22"/>
          <w:lang w:eastAsia="en-US"/>
        </w:rPr>
        <w:t>En cuanto a la inclusión de una cláusula explícita que no permita rechazar a una alumna o un alumno por causa de su discapacidad, el Decreto 66/2007, de 14 de junio, por el que se regula la admisión de alumnado en centros docentes no universitarios públicos y privados concertados del Principado de Asturias, recoge en el artículo 7, como uno de los criterios prioritarios para la admisión, la condición de discapacidad en el alumnado.</w:t>
      </w:r>
    </w:p>
    <w:p w:rsidR="00101C34" w:rsidRPr="00E26885" w:rsidRDefault="00101C34" w:rsidP="00E26885">
      <w:pPr>
        <w:spacing w:before="0" w:line="288" w:lineRule="auto"/>
        <w:ind w:left="714" w:firstLine="0"/>
        <w:contextualSpacing/>
        <w:rPr>
          <w:rFonts w:eastAsia="Calibri" w:cs="Arial"/>
          <w:szCs w:val="22"/>
          <w:lang w:eastAsia="en-US"/>
        </w:rPr>
      </w:pPr>
    </w:p>
    <w:p w:rsidR="00101C34" w:rsidRPr="00E26885" w:rsidRDefault="00101C34" w:rsidP="00E26885">
      <w:pPr>
        <w:spacing w:before="0" w:line="288" w:lineRule="auto"/>
        <w:ind w:firstLine="0"/>
        <w:contextualSpacing/>
        <w:rPr>
          <w:rFonts w:eastAsia="Calibri" w:cs="Arial"/>
          <w:szCs w:val="22"/>
          <w:lang w:eastAsia="en-US"/>
        </w:rPr>
      </w:pPr>
      <w:r w:rsidRPr="00E26885">
        <w:rPr>
          <w:rFonts w:eastAsia="Calibri" w:cs="Arial"/>
          <w:szCs w:val="22"/>
          <w:lang w:eastAsia="en-US"/>
        </w:rPr>
        <w:t xml:space="preserve">En el mismo sentido, la Resolución de 19 de febrero de 2014, de la Consejería de Educación, Cultura y Deporte, por la que se aprueba el procedimiento de admisión de alumnado en centros docentes no universitarios públicos y privados concertados del Principado de Asturias (BOPA de 25 de febrero), prioriza en su artículo 5 al alumnado discapacitado a la hora de atender las solicitudes de admisión, cuando no existan plazas suficientes para atender todas las solicitudes presentadas. Por otro lado, en el artículo 26 se incluye expresamente al alumnado con discapacidad física, psíquica o sensorial en la categoría de necesidad específica de apoyo educativo, contemplándose la reserva de determinado número de plazas por etapas educativas y dando preferencia a su escolarización en los centros educativos ordinarios ubicados en su zona. </w:t>
      </w:r>
    </w:p>
    <w:p w:rsidR="00101C34" w:rsidRPr="00101C34" w:rsidRDefault="00101C34" w:rsidP="00101C34">
      <w:pPr>
        <w:spacing w:before="0" w:line="276" w:lineRule="auto"/>
        <w:ind w:left="714" w:firstLine="0"/>
        <w:contextualSpacing/>
        <w:rPr>
          <w:rFonts w:ascii="Calibri" w:eastAsia="Calibri" w:hAnsi="Calibri"/>
          <w:szCs w:val="22"/>
          <w:lang w:eastAsia="en-US"/>
        </w:rPr>
      </w:pPr>
    </w:p>
    <w:p w:rsidR="00101C34" w:rsidRPr="00E26885" w:rsidRDefault="00101C34" w:rsidP="00E26885">
      <w:pPr>
        <w:spacing w:before="0" w:line="288" w:lineRule="auto"/>
        <w:ind w:firstLine="0"/>
        <w:contextualSpacing/>
        <w:rPr>
          <w:rFonts w:eastAsia="Calibri" w:cs="Arial"/>
          <w:szCs w:val="22"/>
          <w:lang w:eastAsia="en-US"/>
        </w:rPr>
      </w:pPr>
      <w:r w:rsidRPr="00E26885">
        <w:rPr>
          <w:rFonts w:eastAsia="Calibri" w:cs="Arial"/>
          <w:szCs w:val="22"/>
          <w:lang w:eastAsia="en-US"/>
        </w:rPr>
        <w:lastRenderedPageBreak/>
        <w:t>Por su parte, los Decretos que regulan la ordenación y establecen el currículo, tanto de Educación Primaria (Decreto 82/2014, de 28 de agosto), como de Educación Secundaria (43/2015, de 10 de junio), como de Bachillerato (Decreto 42/2015, de 10 de junio) en el Principado de Asturias, inciden en la atención a la diversidad, el establecimiento de medidas de flexibilización, medidas curriculares y alternativas metodológicas para el alumnado con discapacidad.</w:t>
      </w:r>
    </w:p>
    <w:p w:rsidR="00101C34" w:rsidRPr="00101C34" w:rsidRDefault="00101C34" w:rsidP="00101C34">
      <w:pPr>
        <w:spacing w:before="0" w:line="276" w:lineRule="auto"/>
        <w:ind w:left="714" w:firstLine="0"/>
        <w:contextualSpacing/>
        <w:rPr>
          <w:rFonts w:ascii="Calibri" w:eastAsia="Calibri" w:hAnsi="Calibri"/>
          <w:b/>
          <w:szCs w:val="22"/>
          <w:lang w:eastAsia="en-US"/>
        </w:rPr>
      </w:pPr>
    </w:p>
    <w:p w:rsidR="00101C34" w:rsidRPr="00E26885" w:rsidRDefault="00101C34" w:rsidP="00264A98">
      <w:pPr>
        <w:numPr>
          <w:ilvl w:val="0"/>
          <w:numId w:val="125"/>
        </w:numPr>
        <w:spacing w:before="0" w:after="200" w:line="288" w:lineRule="auto"/>
        <w:ind w:left="426" w:hanging="426"/>
        <w:contextualSpacing/>
        <w:rPr>
          <w:rFonts w:eastAsia="Calibri" w:cs="Arial"/>
          <w:b/>
          <w:color w:val="FF0000"/>
          <w:szCs w:val="22"/>
          <w:lang w:eastAsia="en-US"/>
        </w:rPr>
      </w:pPr>
      <w:r w:rsidRPr="00E26885">
        <w:rPr>
          <w:rFonts w:eastAsia="Calibri" w:cs="Arial"/>
          <w:b/>
          <w:szCs w:val="22"/>
          <w:lang w:eastAsia="en-US"/>
        </w:rPr>
        <w:t xml:space="preserve">¿Qué desarrollos normativos están actualmente vigentes sobre la educación de las personas con discapacidad en su comunidad autónoma? Cítelos brevemente. </w:t>
      </w:r>
    </w:p>
    <w:p w:rsidR="00E26885" w:rsidRDefault="00E26885" w:rsidP="00E26885">
      <w:pPr>
        <w:spacing w:before="0" w:line="288" w:lineRule="auto"/>
        <w:ind w:firstLine="0"/>
        <w:contextualSpacing/>
        <w:rPr>
          <w:rFonts w:ascii="Calibri" w:eastAsia="Calibri" w:hAnsi="Calibri"/>
          <w:szCs w:val="22"/>
          <w:lang w:eastAsia="en-US"/>
        </w:rPr>
      </w:pPr>
    </w:p>
    <w:p w:rsidR="00101C34" w:rsidRPr="00BC5E69" w:rsidRDefault="00101C34" w:rsidP="00E26885">
      <w:pPr>
        <w:spacing w:before="0" w:line="288" w:lineRule="auto"/>
        <w:ind w:firstLine="0"/>
        <w:contextualSpacing/>
        <w:rPr>
          <w:rFonts w:eastAsia="Calibri" w:cs="Arial"/>
          <w:szCs w:val="22"/>
          <w:lang w:eastAsia="en-US"/>
        </w:rPr>
      </w:pPr>
      <w:r w:rsidRPr="00BC5E69">
        <w:rPr>
          <w:rFonts w:eastAsia="Calibri" w:cs="Arial"/>
          <w:szCs w:val="22"/>
          <w:lang w:eastAsia="en-US"/>
        </w:rPr>
        <w:t>En nuestra comunidad autónoma resulta aplicable la normativa supraestatal y estatal que resulta directamente aplicable: la Convención sobre los Derechos de las Personas con Discapacidad, ratificada por España el 3 de diciembre de 2007; la Ley Orgánica 2/2006 de Educación, modificada por la Ley Orgánica 8/2013 para la mejora de la calidad educativa, y Real Decreto Legislativo 1/2013, de 29 de noviembre, por el que se aprueba el texto refundido de la Ley General de derechos de las personas con discapacidad y de su inclusión social.</w:t>
      </w:r>
    </w:p>
    <w:p w:rsidR="00101C34" w:rsidRPr="00BC5E69" w:rsidRDefault="00101C34" w:rsidP="00BC5E69">
      <w:pPr>
        <w:spacing w:before="0" w:line="288" w:lineRule="auto"/>
        <w:ind w:firstLine="0"/>
        <w:contextualSpacing/>
        <w:rPr>
          <w:rFonts w:eastAsia="Calibri" w:cs="Arial"/>
          <w:szCs w:val="22"/>
          <w:lang w:eastAsia="en-US"/>
        </w:rPr>
      </w:pPr>
    </w:p>
    <w:p w:rsidR="00101C34" w:rsidRDefault="00101C34" w:rsidP="00BC5E69">
      <w:pPr>
        <w:spacing w:before="0" w:line="288" w:lineRule="auto"/>
        <w:ind w:firstLine="0"/>
        <w:contextualSpacing/>
        <w:rPr>
          <w:rFonts w:eastAsia="Calibri" w:cs="Arial"/>
          <w:szCs w:val="22"/>
          <w:lang w:eastAsia="en-US"/>
        </w:rPr>
      </w:pPr>
      <w:r w:rsidRPr="00BC5E69">
        <w:rPr>
          <w:rFonts w:eastAsia="Calibri" w:cs="Arial"/>
          <w:szCs w:val="22"/>
          <w:lang w:eastAsia="en-US"/>
        </w:rPr>
        <w:t xml:space="preserve">Hasta ahora, en los principales desarrollos normativos de la educación no universitaria en Asturias se incluyen regulaciones referidas al alumnado con discapacidad. Así, las disposiciones reguladoras de la ordenación y el currículo de las distintas etapas educativas han establecido los principios rectores de la actuación educativa en materia de diversidad y han fijado las líneas maestras de la atención educativa para las distintas necesidades específicas de apoyo educativo. </w:t>
      </w:r>
    </w:p>
    <w:p w:rsidR="00BC5E69" w:rsidRPr="00BC5E69" w:rsidRDefault="00BC5E69" w:rsidP="00BC5E69">
      <w:pPr>
        <w:spacing w:before="0" w:line="288" w:lineRule="auto"/>
        <w:ind w:firstLine="0"/>
        <w:contextualSpacing/>
        <w:rPr>
          <w:rFonts w:eastAsia="Calibri" w:cs="Arial"/>
          <w:szCs w:val="22"/>
          <w:lang w:eastAsia="en-US"/>
        </w:rPr>
      </w:pPr>
    </w:p>
    <w:p w:rsidR="00101C34" w:rsidRPr="00BC5E69" w:rsidRDefault="00101C34" w:rsidP="00BC5E69">
      <w:pPr>
        <w:spacing w:before="0" w:line="288" w:lineRule="auto"/>
        <w:ind w:firstLine="0"/>
        <w:contextualSpacing/>
        <w:rPr>
          <w:rFonts w:eastAsia="Calibri" w:cs="Arial"/>
          <w:szCs w:val="22"/>
          <w:lang w:eastAsia="en-US"/>
        </w:rPr>
      </w:pPr>
      <w:r w:rsidRPr="00BC5E69">
        <w:rPr>
          <w:rFonts w:eastAsia="Calibri" w:cs="Arial"/>
          <w:szCs w:val="22"/>
          <w:lang w:eastAsia="en-US"/>
        </w:rPr>
        <w:t>Entre ellos cabe citar:</w:t>
      </w:r>
    </w:p>
    <w:p w:rsidR="00101C34" w:rsidRPr="00BC5E69" w:rsidRDefault="00101C34" w:rsidP="0067179A">
      <w:pPr>
        <w:numPr>
          <w:ilvl w:val="0"/>
          <w:numId w:val="127"/>
        </w:numPr>
        <w:spacing w:before="0" w:line="288" w:lineRule="auto"/>
        <w:ind w:left="567" w:hanging="283"/>
        <w:contextualSpacing/>
        <w:rPr>
          <w:rFonts w:eastAsia="Calibri" w:cs="Arial"/>
          <w:szCs w:val="22"/>
          <w:lang w:eastAsia="en-US"/>
        </w:rPr>
      </w:pPr>
      <w:r w:rsidRPr="00BC5E69">
        <w:rPr>
          <w:rFonts w:eastAsia="Calibri" w:cs="Arial"/>
          <w:szCs w:val="22"/>
          <w:lang w:eastAsia="en-US"/>
        </w:rPr>
        <w:t xml:space="preserve">Decreto </w:t>
      </w:r>
      <w:r w:rsidRPr="00BC5E69">
        <w:rPr>
          <w:rFonts w:eastAsia="Calibri" w:cs="Arial"/>
          <w:bCs/>
          <w:szCs w:val="22"/>
          <w:lang w:eastAsia="en-US"/>
        </w:rPr>
        <w:t>147/2014, de 23 de diciembre, por el que se regula la orientación educativa y profesional en el Principado de Asturias.</w:t>
      </w:r>
    </w:p>
    <w:p w:rsidR="00101C34" w:rsidRPr="00BC5E69" w:rsidRDefault="00101C34" w:rsidP="00BC5E69">
      <w:pPr>
        <w:spacing w:before="0" w:line="288" w:lineRule="auto"/>
        <w:ind w:left="1068" w:firstLine="0"/>
        <w:contextualSpacing/>
        <w:rPr>
          <w:rFonts w:eastAsia="Calibri" w:cs="Arial"/>
          <w:szCs w:val="22"/>
          <w:lang w:eastAsia="en-US"/>
        </w:rPr>
      </w:pPr>
    </w:p>
    <w:p w:rsidR="00101C34" w:rsidRPr="00BC5E69" w:rsidRDefault="00101C34" w:rsidP="0067179A">
      <w:pPr>
        <w:numPr>
          <w:ilvl w:val="0"/>
          <w:numId w:val="127"/>
        </w:numPr>
        <w:spacing w:before="0" w:line="288" w:lineRule="auto"/>
        <w:ind w:left="567" w:hanging="283"/>
        <w:contextualSpacing/>
        <w:rPr>
          <w:rFonts w:eastAsia="Calibri" w:cs="Arial"/>
          <w:szCs w:val="22"/>
          <w:lang w:eastAsia="en-US"/>
        </w:rPr>
      </w:pPr>
      <w:r w:rsidRPr="00BC5E69">
        <w:rPr>
          <w:rFonts w:eastAsia="Calibri" w:cs="Arial"/>
          <w:szCs w:val="22"/>
          <w:lang w:eastAsia="en-US"/>
        </w:rPr>
        <w:t>La Resolución de 24 de febrero de 2017 por la que se aprueba la Circular para los Servicios especializados de orientación educativa y profesional, sobre el proceso de escolarización del alumnado para el curso 2017/2018. (Art. 4).</w:t>
      </w:r>
    </w:p>
    <w:p w:rsidR="00101C34" w:rsidRPr="00BC5E69" w:rsidRDefault="00101C34" w:rsidP="00BC5E69">
      <w:pPr>
        <w:spacing w:before="0" w:line="288" w:lineRule="auto"/>
        <w:ind w:left="720" w:firstLine="0"/>
        <w:contextualSpacing/>
        <w:rPr>
          <w:rFonts w:eastAsia="Calibri" w:cs="Arial"/>
          <w:szCs w:val="22"/>
          <w:lang w:eastAsia="en-US"/>
        </w:rPr>
      </w:pPr>
    </w:p>
    <w:p w:rsidR="00101C34" w:rsidRPr="00BC5E69" w:rsidRDefault="00101C34" w:rsidP="0067179A">
      <w:pPr>
        <w:numPr>
          <w:ilvl w:val="0"/>
          <w:numId w:val="127"/>
        </w:numPr>
        <w:spacing w:before="0" w:line="288" w:lineRule="auto"/>
        <w:ind w:left="567" w:hanging="283"/>
        <w:contextualSpacing/>
        <w:rPr>
          <w:rFonts w:eastAsia="Calibri" w:cs="Arial"/>
          <w:szCs w:val="22"/>
          <w:lang w:eastAsia="en-US"/>
        </w:rPr>
      </w:pPr>
      <w:r w:rsidRPr="00BC5E69">
        <w:rPr>
          <w:rFonts w:eastAsia="Calibri" w:cs="Arial"/>
          <w:szCs w:val="22"/>
          <w:lang w:eastAsia="en-US"/>
        </w:rPr>
        <w:t>La Resolución de 1 de agosto de 2017, de la Consejería de Educación y Cultura por la que se regula el desarrollo, la organización, ordenación y evaluación del módulo de formación prácticas en empresas destinadas al alumnado con necesidades educativas especiales escolarizado en los programas de formación para la transición a la vida adulta en centros de educación especial sostenidos con fondos públicos del ámbito territorial del Principado de Asturias.</w:t>
      </w:r>
    </w:p>
    <w:p w:rsidR="00101C34" w:rsidRPr="00101C34" w:rsidRDefault="00101C34" w:rsidP="00101C34">
      <w:pPr>
        <w:spacing w:before="0" w:line="276" w:lineRule="auto"/>
        <w:ind w:left="1068" w:firstLine="0"/>
        <w:contextualSpacing/>
        <w:rPr>
          <w:rFonts w:ascii="Calibri" w:eastAsia="Calibri" w:hAnsi="Calibri"/>
          <w:szCs w:val="22"/>
          <w:lang w:eastAsia="en-US"/>
        </w:rPr>
      </w:pPr>
    </w:p>
    <w:p w:rsidR="00101C34" w:rsidRPr="00BC5E69" w:rsidRDefault="00101C34" w:rsidP="0067179A">
      <w:pPr>
        <w:numPr>
          <w:ilvl w:val="0"/>
          <w:numId w:val="127"/>
        </w:numPr>
        <w:spacing w:before="0" w:line="288" w:lineRule="auto"/>
        <w:ind w:left="567" w:hanging="283"/>
        <w:contextualSpacing/>
        <w:rPr>
          <w:rFonts w:eastAsia="Calibri" w:cs="Arial"/>
          <w:szCs w:val="22"/>
          <w:lang w:eastAsia="en-US"/>
        </w:rPr>
      </w:pPr>
      <w:r w:rsidRPr="00BC5E69">
        <w:rPr>
          <w:rFonts w:eastAsia="Calibri" w:cs="Arial"/>
          <w:szCs w:val="22"/>
          <w:lang w:eastAsia="en-US"/>
        </w:rPr>
        <w:lastRenderedPageBreak/>
        <w:t>Decreto 66/2007, de 14 de junio, por el que se regula la admisión del alumnado en centros docentes no universitarios públicos y privados concertados del Principado de Asturias. Artículos 7.2 d) y 14.</w:t>
      </w:r>
    </w:p>
    <w:p w:rsidR="00101C34" w:rsidRPr="00BC5E69" w:rsidRDefault="00101C34" w:rsidP="00BC5E69">
      <w:pPr>
        <w:spacing w:before="0" w:line="288" w:lineRule="auto"/>
        <w:ind w:left="1068" w:firstLine="0"/>
        <w:contextualSpacing/>
        <w:rPr>
          <w:rFonts w:eastAsia="Calibri" w:cs="Arial"/>
          <w:szCs w:val="22"/>
          <w:lang w:eastAsia="en-US"/>
        </w:rPr>
      </w:pPr>
    </w:p>
    <w:p w:rsidR="00101C34" w:rsidRPr="00BC5E69" w:rsidRDefault="00101C34" w:rsidP="0067179A">
      <w:pPr>
        <w:numPr>
          <w:ilvl w:val="0"/>
          <w:numId w:val="127"/>
        </w:numPr>
        <w:spacing w:before="0" w:line="288" w:lineRule="auto"/>
        <w:ind w:left="567" w:hanging="283"/>
        <w:contextualSpacing/>
        <w:rPr>
          <w:rFonts w:eastAsia="Calibri" w:cs="Arial"/>
          <w:szCs w:val="22"/>
          <w:lang w:eastAsia="en-US"/>
        </w:rPr>
      </w:pPr>
      <w:r w:rsidRPr="00BC5E69">
        <w:rPr>
          <w:rFonts w:eastAsia="Calibri" w:cs="Arial"/>
          <w:szCs w:val="22"/>
          <w:lang w:eastAsia="en-US"/>
        </w:rPr>
        <w:t>Resolución de 19 de febrero de 2014, de la Consejería de educación, Cultura y Deporte, por la que se aprueba el procedimiento de admisión del alumnado en centros docentes no universitarios públicos y privados concertados del Principado de Asturias. (BOPA de 25 de febrero de 2014). Art. 5.1 d), art. 26.1 a), 2 y 3, y artículo 27.4, 5 y 7.</w:t>
      </w:r>
    </w:p>
    <w:p w:rsidR="00101C34" w:rsidRPr="00BC5E69" w:rsidRDefault="00101C34" w:rsidP="00BC5E69">
      <w:pPr>
        <w:spacing w:before="0" w:line="288" w:lineRule="auto"/>
        <w:ind w:left="1068" w:firstLine="0"/>
        <w:contextualSpacing/>
        <w:rPr>
          <w:rFonts w:eastAsia="Calibri" w:cs="Arial"/>
          <w:szCs w:val="22"/>
          <w:lang w:eastAsia="en-US"/>
        </w:rPr>
      </w:pPr>
    </w:p>
    <w:p w:rsidR="00101C34" w:rsidRPr="00BC5E69" w:rsidRDefault="00101C34" w:rsidP="0067179A">
      <w:pPr>
        <w:numPr>
          <w:ilvl w:val="0"/>
          <w:numId w:val="127"/>
        </w:numPr>
        <w:spacing w:before="0" w:line="288" w:lineRule="auto"/>
        <w:ind w:left="567" w:hanging="283"/>
        <w:contextualSpacing/>
        <w:rPr>
          <w:rFonts w:eastAsia="Calibri" w:cs="Arial"/>
          <w:szCs w:val="22"/>
          <w:lang w:eastAsia="en-US"/>
        </w:rPr>
      </w:pPr>
      <w:r w:rsidRPr="00BC5E69">
        <w:rPr>
          <w:rFonts w:eastAsia="Calibri" w:cs="Arial"/>
          <w:szCs w:val="22"/>
          <w:lang w:eastAsia="en-US"/>
        </w:rPr>
        <w:t>Decreto 82/2014, de 28 de agosto, por el que se regula la ordenación y establece el currículo de la Educación Primaria en el Principado de Asturias. (Art. 12.1 y 20).</w:t>
      </w:r>
    </w:p>
    <w:p w:rsidR="00101C34" w:rsidRPr="00BC5E69" w:rsidRDefault="00101C34" w:rsidP="00BC5E69">
      <w:pPr>
        <w:spacing w:before="0" w:line="288" w:lineRule="auto"/>
        <w:ind w:left="1068" w:firstLine="0"/>
        <w:contextualSpacing/>
        <w:rPr>
          <w:rFonts w:eastAsia="Calibri" w:cs="Arial"/>
          <w:szCs w:val="22"/>
          <w:lang w:eastAsia="en-US"/>
        </w:rPr>
      </w:pPr>
    </w:p>
    <w:p w:rsidR="00101C34" w:rsidRPr="00BC5E69" w:rsidRDefault="00101C34" w:rsidP="0067179A">
      <w:pPr>
        <w:numPr>
          <w:ilvl w:val="0"/>
          <w:numId w:val="127"/>
        </w:numPr>
        <w:spacing w:before="0" w:line="288" w:lineRule="auto"/>
        <w:ind w:left="567" w:hanging="283"/>
        <w:contextualSpacing/>
        <w:rPr>
          <w:rFonts w:eastAsia="Calibri" w:cs="Arial"/>
          <w:szCs w:val="22"/>
          <w:lang w:eastAsia="en-US"/>
        </w:rPr>
      </w:pPr>
      <w:r w:rsidRPr="00BC5E69">
        <w:rPr>
          <w:rFonts w:eastAsia="Calibri" w:cs="Arial"/>
          <w:szCs w:val="22"/>
          <w:lang w:eastAsia="en-US"/>
        </w:rPr>
        <w:t>Resolución de 3 de febrero de 2015, de la Consejería de Educación, Cultura y Deporte, por la que se regula la evaluación del aprendizaje del alumnado de Educación Primaria, (BOPA 10/02/2015). Modificada por Resolución de 29 de abril de 2016, de la Consejería de Educación y Cultura (BOPA 10/05/2016). (Artículos 11 y 17).</w:t>
      </w:r>
    </w:p>
    <w:p w:rsidR="00101C34" w:rsidRPr="00BC5E69" w:rsidRDefault="00101C34" w:rsidP="00BC5E69">
      <w:pPr>
        <w:spacing w:before="0" w:line="288" w:lineRule="auto"/>
        <w:ind w:left="1068" w:firstLine="0"/>
        <w:contextualSpacing/>
        <w:rPr>
          <w:rFonts w:eastAsia="Calibri" w:cs="Arial"/>
          <w:szCs w:val="22"/>
          <w:lang w:eastAsia="en-US"/>
        </w:rPr>
      </w:pPr>
    </w:p>
    <w:p w:rsidR="00101C34" w:rsidRPr="00BC5E69" w:rsidRDefault="00101C34" w:rsidP="0067179A">
      <w:pPr>
        <w:numPr>
          <w:ilvl w:val="0"/>
          <w:numId w:val="127"/>
        </w:numPr>
        <w:spacing w:before="0" w:line="288" w:lineRule="auto"/>
        <w:ind w:left="567" w:hanging="283"/>
        <w:contextualSpacing/>
        <w:rPr>
          <w:rFonts w:eastAsia="Calibri" w:cs="Arial"/>
          <w:szCs w:val="22"/>
          <w:lang w:eastAsia="en-US"/>
        </w:rPr>
      </w:pPr>
      <w:r w:rsidRPr="00BC5E69">
        <w:rPr>
          <w:rFonts w:eastAsia="Calibri" w:cs="Arial"/>
          <w:szCs w:val="22"/>
          <w:lang w:eastAsia="en-US"/>
        </w:rPr>
        <w:t>Decreto 43/2015, de 10 de junio, por el que se regula la ordenación y se establece el currículo de la Educación Secundaria Obligatoria en el Principado de Asturias. (Artículos 14.1 y 18 y Disposición adicional tercera).</w:t>
      </w:r>
    </w:p>
    <w:p w:rsidR="00101C34" w:rsidRPr="00BC5E69" w:rsidRDefault="00101C34" w:rsidP="00BC5E69">
      <w:pPr>
        <w:spacing w:before="0" w:line="288" w:lineRule="auto"/>
        <w:ind w:left="1068" w:firstLine="0"/>
        <w:contextualSpacing/>
        <w:rPr>
          <w:rFonts w:eastAsia="Calibri" w:cs="Arial"/>
          <w:szCs w:val="22"/>
          <w:lang w:eastAsia="en-US"/>
        </w:rPr>
      </w:pPr>
    </w:p>
    <w:p w:rsidR="00101C34" w:rsidRPr="00BC5E69" w:rsidRDefault="00101C34" w:rsidP="0067179A">
      <w:pPr>
        <w:numPr>
          <w:ilvl w:val="0"/>
          <w:numId w:val="127"/>
        </w:numPr>
        <w:spacing w:before="0" w:line="288" w:lineRule="auto"/>
        <w:ind w:left="567" w:hanging="283"/>
        <w:contextualSpacing/>
        <w:rPr>
          <w:rFonts w:eastAsia="Calibri" w:cs="Arial"/>
          <w:szCs w:val="22"/>
          <w:lang w:eastAsia="en-US"/>
        </w:rPr>
      </w:pPr>
      <w:r w:rsidRPr="00BC5E69">
        <w:rPr>
          <w:rFonts w:eastAsia="Calibri" w:cs="Arial"/>
          <w:szCs w:val="22"/>
          <w:lang w:eastAsia="en-US"/>
        </w:rPr>
        <w:t>Resolución de 22 de abril de 2016, de la Consejería de Educación y Cultura, por la que se regula el proceso de evaluación del aprendizaje del alumnado de la educación secundaria obligatoria y se establecen el procedimiento para asegurar la evaluación objetiva y los modelos de los documentos oficiales de evaluación. (Artículos 11.5, 12 y 13).</w:t>
      </w:r>
    </w:p>
    <w:p w:rsidR="00101C34" w:rsidRPr="00BC5E69" w:rsidRDefault="00101C34" w:rsidP="00BC5E69">
      <w:pPr>
        <w:spacing w:before="0" w:line="288" w:lineRule="auto"/>
        <w:ind w:left="1068" w:firstLine="0"/>
        <w:contextualSpacing/>
        <w:rPr>
          <w:rFonts w:eastAsia="Calibri" w:cs="Arial"/>
          <w:szCs w:val="22"/>
          <w:lang w:eastAsia="en-US"/>
        </w:rPr>
      </w:pPr>
    </w:p>
    <w:p w:rsidR="00101C34" w:rsidRPr="0067179A" w:rsidRDefault="00101C34" w:rsidP="0067179A">
      <w:pPr>
        <w:numPr>
          <w:ilvl w:val="0"/>
          <w:numId w:val="127"/>
        </w:numPr>
        <w:spacing w:before="0" w:line="288" w:lineRule="auto"/>
        <w:ind w:left="567" w:hanging="283"/>
        <w:contextualSpacing/>
        <w:rPr>
          <w:rFonts w:eastAsia="Calibri" w:cs="Arial"/>
          <w:szCs w:val="22"/>
          <w:lang w:eastAsia="en-US"/>
        </w:rPr>
      </w:pPr>
      <w:r w:rsidRPr="00BC5E69">
        <w:rPr>
          <w:rFonts w:eastAsia="Calibri" w:cs="Arial"/>
          <w:szCs w:val="22"/>
          <w:lang w:eastAsia="en-US"/>
        </w:rPr>
        <w:t>Decreto 42/2015, de 10 de junio, por el que se regula la ordenación y se establece el currículo del Bachillerato en el Principado de Asturias. (Artículo 4, d) y Disposición adicional tercera, 3.</w:t>
      </w:r>
    </w:p>
    <w:p w:rsidR="00101C34" w:rsidRPr="0067179A" w:rsidRDefault="00101C34" w:rsidP="00BC5E69">
      <w:pPr>
        <w:spacing w:before="0" w:line="288" w:lineRule="auto"/>
        <w:ind w:left="1068" w:firstLine="0"/>
        <w:contextualSpacing/>
        <w:rPr>
          <w:rFonts w:eastAsia="Calibri" w:cs="Arial"/>
          <w:szCs w:val="22"/>
          <w:lang w:eastAsia="en-US"/>
        </w:rPr>
      </w:pPr>
    </w:p>
    <w:p w:rsidR="00101C34" w:rsidRPr="0067179A" w:rsidRDefault="00101C34" w:rsidP="0067179A">
      <w:pPr>
        <w:numPr>
          <w:ilvl w:val="0"/>
          <w:numId w:val="127"/>
        </w:numPr>
        <w:spacing w:before="0" w:line="288" w:lineRule="auto"/>
        <w:ind w:left="567" w:hanging="283"/>
        <w:contextualSpacing/>
        <w:rPr>
          <w:rFonts w:eastAsia="Calibri" w:cs="Arial"/>
          <w:color w:val="C00000"/>
          <w:szCs w:val="22"/>
          <w:lang w:eastAsia="en-US"/>
        </w:rPr>
      </w:pPr>
      <w:r w:rsidRPr="0067179A">
        <w:rPr>
          <w:rFonts w:eastAsia="Calibri" w:cs="Arial"/>
          <w:szCs w:val="22"/>
          <w:lang w:eastAsia="en-US"/>
        </w:rPr>
        <w:t>Resolución de 26 de may</w:t>
      </w:r>
      <w:r w:rsidR="00BC5E69" w:rsidRPr="0067179A">
        <w:rPr>
          <w:rFonts w:eastAsia="Calibri" w:cs="Arial"/>
          <w:szCs w:val="22"/>
          <w:lang w:eastAsia="en-US"/>
        </w:rPr>
        <w:t>o de 2016, de la Consejería de E</w:t>
      </w:r>
      <w:r w:rsidRPr="0067179A">
        <w:rPr>
          <w:rFonts w:eastAsia="Calibri" w:cs="Arial"/>
          <w:szCs w:val="22"/>
          <w:lang w:eastAsia="en-US"/>
        </w:rPr>
        <w:t>ducación y Cultura, por la que se regula el proceso de evaluación del aprendizaje del alumnado de bachillerato y se establecen el procedimiento para asegurar la evaluación objetiva y los modelos de los documentos oficiales de evaluación. (Artículos 11 y 12).</w:t>
      </w:r>
    </w:p>
    <w:p w:rsidR="00101C34" w:rsidRPr="00BC5E69" w:rsidRDefault="00101C34" w:rsidP="00BC5E69">
      <w:pPr>
        <w:spacing w:before="0" w:line="288" w:lineRule="auto"/>
        <w:ind w:firstLine="0"/>
        <w:rPr>
          <w:rFonts w:eastAsia="Calibri" w:cs="Arial"/>
          <w:szCs w:val="22"/>
          <w:lang w:eastAsia="en-US"/>
        </w:rPr>
      </w:pPr>
    </w:p>
    <w:p w:rsidR="00101C34" w:rsidRPr="00BC5E69" w:rsidRDefault="00101C34" w:rsidP="00BC5E69">
      <w:pPr>
        <w:spacing w:before="0" w:line="288" w:lineRule="auto"/>
        <w:ind w:firstLine="0"/>
        <w:contextualSpacing/>
        <w:rPr>
          <w:rFonts w:eastAsia="Calibri" w:cs="Arial"/>
          <w:szCs w:val="22"/>
          <w:lang w:eastAsia="en-US"/>
        </w:rPr>
      </w:pPr>
      <w:r w:rsidRPr="00BC5E69">
        <w:rPr>
          <w:rFonts w:eastAsia="Calibri" w:cs="Arial"/>
          <w:szCs w:val="22"/>
          <w:lang w:eastAsia="en-US"/>
        </w:rPr>
        <w:t xml:space="preserve">Por su parte, todos los Decretos curriculares tienen también en cuenta la discapacidad. A título de ejemplo el Decreto 182/2012, de 8 de agosto, por el que se establece el currículo de ciclo formativo de grado medio de Formación Profesional en Gestión Administrativa y </w:t>
      </w:r>
      <w:r w:rsidRPr="00BC5E69">
        <w:rPr>
          <w:rFonts w:eastAsia="Calibri" w:cs="Arial"/>
          <w:szCs w:val="22"/>
          <w:lang w:eastAsia="en-US"/>
        </w:rPr>
        <w:lastRenderedPageBreak/>
        <w:t>el Decreto 42/2015, de 10 de junio, por el que se regula la ordenación y se establece el currículo del Bachillerato, que se refieren expresamente a la “accesibilidad universal” y al “diseño para todas las personas”.</w:t>
      </w:r>
    </w:p>
    <w:p w:rsidR="00101C34" w:rsidRPr="00101C34" w:rsidRDefault="00101C34" w:rsidP="00101C34">
      <w:pPr>
        <w:spacing w:before="0" w:line="276" w:lineRule="auto"/>
        <w:ind w:firstLine="0"/>
        <w:rPr>
          <w:rFonts w:ascii="Calibri" w:eastAsia="Calibri" w:hAnsi="Calibri"/>
          <w:b/>
          <w:szCs w:val="22"/>
          <w:lang w:eastAsia="en-US"/>
        </w:rPr>
      </w:pPr>
    </w:p>
    <w:p w:rsidR="00101C34" w:rsidRPr="00BC5E69" w:rsidRDefault="00101C34" w:rsidP="00264A98">
      <w:pPr>
        <w:numPr>
          <w:ilvl w:val="0"/>
          <w:numId w:val="125"/>
        </w:numPr>
        <w:spacing w:before="0" w:after="200" w:line="288" w:lineRule="auto"/>
        <w:ind w:left="426" w:hanging="426"/>
        <w:contextualSpacing/>
        <w:rPr>
          <w:rFonts w:eastAsia="Calibri" w:cs="Arial"/>
          <w:b/>
          <w:szCs w:val="22"/>
          <w:lang w:eastAsia="en-US"/>
        </w:rPr>
      </w:pPr>
      <w:r w:rsidRPr="00BC5E69">
        <w:rPr>
          <w:rFonts w:eastAsia="Calibri" w:cs="Arial"/>
          <w:b/>
          <w:szCs w:val="22"/>
          <w:lang w:eastAsia="en-US"/>
        </w:rPr>
        <w:t xml:space="preserve">¿Cómo se regula la participación del alumnado con discapacidad en las actividades extraescolares (teniendo en cuenta la accesibilidad de las mismas)? ¿Cómo se garantiza en los centros educativos el acceso, participación y permanencia de los niños y niñas con discapacidad en las actividades extraescolares y culturales impulsadas por los centros educativos? </w:t>
      </w:r>
    </w:p>
    <w:p w:rsidR="00101C34" w:rsidRPr="00101C34" w:rsidRDefault="00101C34" w:rsidP="00101C34">
      <w:pPr>
        <w:spacing w:before="0" w:line="276" w:lineRule="auto"/>
        <w:ind w:left="714" w:firstLine="0"/>
        <w:contextualSpacing/>
        <w:rPr>
          <w:rFonts w:ascii="Calibri" w:eastAsia="Calibri" w:hAnsi="Calibri"/>
          <w:b/>
          <w:szCs w:val="22"/>
          <w:lang w:eastAsia="en-US"/>
        </w:rPr>
      </w:pPr>
    </w:p>
    <w:p w:rsidR="00101C34" w:rsidRPr="00BC5E69" w:rsidRDefault="00101C34" w:rsidP="00BC5E69">
      <w:pPr>
        <w:spacing w:before="0" w:line="288" w:lineRule="auto"/>
        <w:ind w:firstLine="0"/>
        <w:contextualSpacing/>
        <w:rPr>
          <w:rFonts w:eastAsia="Calibri" w:cs="Arial"/>
          <w:szCs w:val="22"/>
          <w:lang w:eastAsia="en-US"/>
        </w:rPr>
      </w:pPr>
      <w:r w:rsidRPr="00BC5E69">
        <w:rPr>
          <w:rFonts w:eastAsia="Calibri" w:cs="Arial"/>
          <w:szCs w:val="22"/>
          <w:lang w:eastAsia="en-US"/>
        </w:rPr>
        <w:t xml:space="preserve">La normativa que regula la organización y funcionamiento de los centros educativos </w:t>
      </w:r>
      <w:r w:rsidRPr="00BC5E69">
        <w:rPr>
          <w:rFonts w:eastAsia="Calibri" w:cs="Arial"/>
          <w:i/>
          <w:szCs w:val="22"/>
          <w:lang w:eastAsia="en-US"/>
        </w:rPr>
        <w:t>(Resolución de 6 de agosto de 2001, de la Consejería de Educación y Cultura, por la que se aprueban las instrucciones que regulan la organización y funcionamiento de los Institutos de Educación Secundaria del Principado de Asturias y Resolución de 6 de agosto de 2001, de la Consejería de Educación y Cultura, por la que se aprueban las instrucciones que regulan la organización y el funcionamiento de las Escuelas de Educación Infantil y de los Colegios de Educación Primaria del Principado de Asturias)</w:t>
      </w:r>
      <w:r w:rsidRPr="00BC5E69">
        <w:rPr>
          <w:rFonts w:eastAsia="Calibri" w:cs="Arial"/>
          <w:szCs w:val="22"/>
          <w:lang w:eastAsia="en-US"/>
        </w:rPr>
        <w:t xml:space="preserve"> señala que el Programa Anual de Actividades Complementarias y Extraescolares que elabora cada centro debe de incluir las actividades a desarrollar, especificando, entre otros aspectos, los objetivos de las mismas y el alumnado destinatario. Señala así mismo que tales actividades “</w:t>
      </w:r>
      <w:r w:rsidRPr="00BC5E69">
        <w:rPr>
          <w:rFonts w:eastAsia="Calibri" w:cs="Arial"/>
          <w:i/>
          <w:szCs w:val="22"/>
          <w:lang w:eastAsia="en-US"/>
        </w:rPr>
        <w:t>no constituirán discriminación para ningún miembro de la comunidad educativa</w:t>
      </w:r>
      <w:r w:rsidRPr="00BC5E69">
        <w:rPr>
          <w:rFonts w:eastAsia="Calibri" w:cs="Arial"/>
          <w:szCs w:val="22"/>
          <w:lang w:eastAsia="en-US"/>
        </w:rPr>
        <w:t xml:space="preserve">”. </w:t>
      </w:r>
    </w:p>
    <w:p w:rsidR="00BC5E69" w:rsidRPr="00BC5E69" w:rsidRDefault="00BC5E69" w:rsidP="00BC5E69">
      <w:pPr>
        <w:spacing w:before="0" w:line="288" w:lineRule="auto"/>
        <w:ind w:firstLine="0"/>
        <w:contextualSpacing/>
        <w:rPr>
          <w:rFonts w:eastAsia="Calibri" w:cs="Arial"/>
          <w:szCs w:val="22"/>
          <w:lang w:eastAsia="en-US"/>
        </w:rPr>
      </w:pPr>
    </w:p>
    <w:p w:rsidR="00101C34" w:rsidRPr="00BC5E69" w:rsidRDefault="00101C34" w:rsidP="00BC5E69">
      <w:pPr>
        <w:spacing w:before="0" w:line="288" w:lineRule="auto"/>
        <w:ind w:firstLine="0"/>
        <w:contextualSpacing/>
        <w:rPr>
          <w:rFonts w:eastAsia="Calibri" w:cs="Arial"/>
          <w:szCs w:val="22"/>
          <w:lang w:eastAsia="en-US"/>
        </w:rPr>
      </w:pPr>
      <w:r w:rsidRPr="00BC5E69">
        <w:rPr>
          <w:rFonts w:eastAsia="Calibri" w:cs="Arial"/>
          <w:szCs w:val="22"/>
          <w:lang w:eastAsia="en-US"/>
        </w:rPr>
        <w:t>Los respectivos decretos que regulan la ordenación de las enseñanzas y establecen el currículo de las mismas recogen de manera explícita que la atención a la diversidad tenderá a que todo el alumnado alcance los objetivos establecidos con carácter general para cada enseñanza y se regirá, entre otros, por los principios de equidad e igualdad de oportunidades</w:t>
      </w:r>
      <w:r w:rsidR="00BC5E69" w:rsidRPr="00BC5E69">
        <w:rPr>
          <w:rFonts w:eastAsia="Calibri" w:cs="Arial"/>
          <w:szCs w:val="22"/>
          <w:lang w:eastAsia="en-US"/>
        </w:rPr>
        <w:t>.</w:t>
      </w:r>
    </w:p>
    <w:p w:rsidR="00BC5E69" w:rsidRPr="00BC5E69" w:rsidRDefault="00BC5E69" w:rsidP="00BC5E69">
      <w:pPr>
        <w:spacing w:before="0" w:line="288" w:lineRule="auto"/>
        <w:ind w:firstLine="0"/>
        <w:contextualSpacing/>
        <w:rPr>
          <w:rFonts w:eastAsia="Calibri" w:cs="Arial"/>
          <w:szCs w:val="22"/>
          <w:lang w:eastAsia="en-US"/>
        </w:rPr>
      </w:pPr>
    </w:p>
    <w:p w:rsidR="00101C34" w:rsidRDefault="00101C34" w:rsidP="00BC5E69">
      <w:pPr>
        <w:spacing w:before="0" w:line="288" w:lineRule="auto"/>
        <w:ind w:firstLine="0"/>
        <w:contextualSpacing/>
        <w:rPr>
          <w:rFonts w:eastAsia="Calibri" w:cs="Arial"/>
          <w:szCs w:val="22"/>
          <w:lang w:eastAsia="en-US"/>
        </w:rPr>
      </w:pPr>
      <w:r w:rsidRPr="00BC5E69">
        <w:rPr>
          <w:rFonts w:eastAsia="Calibri" w:cs="Arial"/>
          <w:szCs w:val="22"/>
          <w:lang w:eastAsia="en-US"/>
        </w:rPr>
        <w:t xml:space="preserve">La circular de inicio de curso para centros docentes públicos correspondiente al curso 2017/2018 recoge en el apartado 3.7.3. Programa de Actividades Complementarias y Extraescolares que “la planificación, organización y desarrollo de las actividades complementarias y extraescolares debe adecuarse a la participación de todo el alumnado, independientemente de sus características, necesidades o circunstancias personales, debiendo garantizar la efectiva e igualitaria participación de todo el alumnado del centro”. </w:t>
      </w:r>
    </w:p>
    <w:p w:rsidR="00BC5E69" w:rsidRPr="00BC5E69" w:rsidRDefault="00BC5E69" w:rsidP="00BC5E69">
      <w:pPr>
        <w:spacing w:before="0" w:line="288" w:lineRule="auto"/>
        <w:ind w:firstLine="0"/>
        <w:contextualSpacing/>
        <w:rPr>
          <w:rFonts w:eastAsia="Calibri" w:cs="Arial"/>
          <w:szCs w:val="22"/>
          <w:lang w:eastAsia="en-US"/>
        </w:rPr>
      </w:pPr>
    </w:p>
    <w:p w:rsidR="00101C34" w:rsidRPr="00BC5E69" w:rsidRDefault="00101C34" w:rsidP="00BC5E69">
      <w:pPr>
        <w:spacing w:before="0" w:line="288" w:lineRule="auto"/>
        <w:ind w:firstLine="0"/>
        <w:contextualSpacing/>
        <w:rPr>
          <w:rFonts w:eastAsia="Calibri" w:cs="Arial"/>
          <w:szCs w:val="22"/>
          <w:lang w:eastAsia="en-US"/>
        </w:rPr>
      </w:pPr>
      <w:r w:rsidRPr="00BC5E69">
        <w:rPr>
          <w:rFonts w:eastAsia="Calibri" w:cs="Arial"/>
          <w:szCs w:val="22"/>
          <w:lang w:eastAsia="en-US"/>
        </w:rPr>
        <w:t>De acuerdo con los principios establecidos en la normativa vigente, cada centro, en el marco de su autonomía organizativa y pedagógica organiza y desarrolla su programa de actividades complementarias y extraescolares teniendo en cuenta principios de no discriminación y accesibilidad universal.</w:t>
      </w:r>
    </w:p>
    <w:p w:rsidR="00101C34" w:rsidRPr="00101C34" w:rsidRDefault="00101C34" w:rsidP="00101C34">
      <w:pPr>
        <w:spacing w:before="0" w:line="276" w:lineRule="auto"/>
        <w:ind w:firstLine="0"/>
        <w:rPr>
          <w:rFonts w:ascii="Calibri" w:eastAsia="Calibri" w:hAnsi="Calibri"/>
          <w:b/>
          <w:szCs w:val="22"/>
          <w:lang w:eastAsia="en-US"/>
        </w:rPr>
      </w:pPr>
    </w:p>
    <w:p w:rsidR="00101C34" w:rsidRPr="00BC5E69" w:rsidRDefault="00101C34" w:rsidP="00264A98">
      <w:pPr>
        <w:numPr>
          <w:ilvl w:val="0"/>
          <w:numId w:val="125"/>
        </w:numPr>
        <w:spacing w:before="0" w:after="200" w:line="288" w:lineRule="auto"/>
        <w:ind w:left="426" w:hanging="426"/>
        <w:contextualSpacing/>
        <w:rPr>
          <w:rFonts w:eastAsia="Calibri" w:cs="Arial"/>
          <w:b/>
          <w:szCs w:val="22"/>
          <w:lang w:eastAsia="en-US"/>
        </w:rPr>
      </w:pPr>
      <w:r w:rsidRPr="00BC5E69">
        <w:rPr>
          <w:rFonts w:eastAsia="Calibri" w:cs="Arial"/>
          <w:b/>
          <w:szCs w:val="22"/>
          <w:lang w:eastAsia="en-US"/>
        </w:rPr>
        <w:t xml:space="preserve">¿Qué medidas legislativas y otras medidas se han emprendido para garantizar que las personas con discapacidad tengan acceso, en igualdad de condiciones que los demás, al centro escolar, al transporte, la información y las comunicaciones, incluidos los sistemas y las tecnologías de la información y las comunicaciones, tanto en zonas urbanas como rurales? </w:t>
      </w:r>
    </w:p>
    <w:p w:rsidR="00BC5E69" w:rsidRPr="00101C34" w:rsidRDefault="00BC5E69" w:rsidP="00BC5E69">
      <w:pPr>
        <w:spacing w:before="0" w:after="200" w:line="276" w:lineRule="auto"/>
        <w:ind w:left="284" w:firstLine="0"/>
        <w:contextualSpacing/>
        <w:rPr>
          <w:rFonts w:ascii="Calibri" w:eastAsia="Calibri" w:hAnsi="Calibri"/>
          <w:b/>
          <w:szCs w:val="22"/>
          <w:lang w:eastAsia="en-US"/>
        </w:rPr>
      </w:pPr>
    </w:p>
    <w:p w:rsidR="00101C34" w:rsidRDefault="00101C34" w:rsidP="00BC5E69">
      <w:pPr>
        <w:spacing w:before="0" w:line="288" w:lineRule="auto"/>
        <w:ind w:firstLine="0"/>
        <w:contextualSpacing/>
        <w:rPr>
          <w:rFonts w:eastAsia="Calibri" w:cs="Arial"/>
          <w:szCs w:val="22"/>
          <w:lang w:eastAsia="en-US"/>
        </w:rPr>
      </w:pPr>
      <w:r w:rsidRPr="00BC5E69">
        <w:rPr>
          <w:rFonts w:eastAsia="Calibri" w:cs="Arial"/>
          <w:szCs w:val="22"/>
          <w:lang w:eastAsia="en-US"/>
        </w:rPr>
        <w:t>Consideramos que los mencionados derechos están recogidos en normativa de carácter no específicamente educativo, como es el caso de la Ley General de Derechos de las personas con discapacidad y de su inclusión social ya citada; en cuanto las medidas de carácter normativo podemos citar las siguientes:</w:t>
      </w:r>
    </w:p>
    <w:p w:rsidR="00BC5E69" w:rsidRPr="00BC5E69" w:rsidRDefault="00BC5E69" w:rsidP="00BC5E69">
      <w:pPr>
        <w:spacing w:before="0" w:line="288" w:lineRule="auto"/>
        <w:ind w:firstLine="0"/>
        <w:contextualSpacing/>
        <w:rPr>
          <w:rFonts w:eastAsia="Calibri" w:cs="Arial"/>
          <w:szCs w:val="22"/>
          <w:lang w:eastAsia="en-US"/>
        </w:rPr>
      </w:pPr>
    </w:p>
    <w:p w:rsidR="00101C34" w:rsidRPr="00BC5E69" w:rsidRDefault="00101C34" w:rsidP="00213639">
      <w:pPr>
        <w:numPr>
          <w:ilvl w:val="0"/>
          <w:numId w:val="12"/>
        </w:numPr>
        <w:spacing w:before="0" w:line="288" w:lineRule="auto"/>
        <w:ind w:left="567" w:hanging="283"/>
        <w:contextualSpacing/>
        <w:rPr>
          <w:rFonts w:eastAsia="Calibri" w:cs="Arial"/>
          <w:szCs w:val="22"/>
          <w:lang w:eastAsia="en-US"/>
        </w:rPr>
      </w:pPr>
      <w:r w:rsidRPr="00BC5E69">
        <w:rPr>
          <w:rFonts w:eastAsia="Calibri" w:cs="Arial"/>
          <w:szCs w:val="22"/>
          <w:lang w:eastAsia="en-US"/>
        </w:rPr>
        <w:t>Se está tramitando por parte de la Dirección General de Ordenación Académica e Innovación Educativa un Decreto que regule la Equidad, la inclusión y la respuesta a la diversidad en el sistema educativo del Principado de Asturias, con el objeto de dar una respuesta educativa integral al alumnado y arbitrar las medidas para el desarrollo de la equidad en educación, que permitan eliminar las barreras que dificulten el logro de los objetivos establecidos con carácter general para todo el alumnado, a través de la implementación de políticas, culturas y prácticas favorecedoras de la equidad.</w:t>
      </w:r>
    </w:p>
    <w:p w:rsidR="00101C34" w:rsidRPr="00BC5E69" w:rsidRDefault="00101C34" w:rsidP="00BC5E69">
      <w:pPr>
        <w:spacing w:before="0" w:line="288" w:lineRule="auto"/>
        <w:ind w:left="720" w:firstLine="0"/>
        <w:contextualSpacing/>
        <w:rPr>
          <w:rFonts w:eastAsia="Calibri" w:cs="Arial"/>
          <w:szCs w:val="22"/>
          <w:lang w:eastAsia="en-US"/>
        </w:rPr>
      </w:pPr>
    </w:p>
    <w:p w:rsidR="00101C34" w:rsidRPr="00BC5E69" w:rsidRDefault="00101C34" w:rsidP="00213639">
      <w:pPr>
        <w:numPr>
          <w:ilvl w:val="0"/>
          <w:numId w:val="12"/>
        </w:numPr>
        <w:spacing w:before="0" w:line="288" w:lineRule="auto"/>
        <w:ind w:left="567" w:hanging="283"/>
        <w:contextualSpacing/>
        <w:rPr>
          <w:rFonts w:eastAsia="Calibri" w:cs="Arial"/>
          <w:szCs w:val="22"/>
          <w:lang w:eastAsia="en-US"/>
        </w:rPr>
      </w:pPr>
      <w:r w:rsidRPr="00BC5E69">
        <w:rPr>
          <w:rFonts w:eastAsia="Calibri" w:cs="Arial"/>
          <w:szCs w:val="22"/>
          <w:lang w:eastAsia="en-US"/>
        </w:rPr>
        <w:t>También desde la Dirección General de Ordenación Académica e Innovación Educativa, se está tramitando la Resolución por la que se regula el Programa de Aulas Hospitalarias y Atención Domiciliaria para alumnado con problemas graves de salud del Principado de Asturias.</w:t>
      </w:r>
    </w:p>
    <w:p w:rsidR="00101C34" w:rsidRPr="00BC5E69" w:rsidRDefault="00101C34" w:rsidP="00BC5E69">
      <w:pPr>
        <w:spacing w:before="0" w:line="288" w:lineRule="auto"/>
        <w:ind w:left="720" w:firstLine="0"/>
        <w:contextualSpacing/>
        <w:rPr>
          <w:rFonts w:eastAsia="Calibri" w:cs="Arial"/>
          <w:szCs w:val="22"/>
          <w:lang w:eastAsia="en-US"/>
        </w:rPr>
      </w:pPr>
    </w:p>
    <w:p w:rsidR="00101C34" w:rsidRPr="00BC5E69" w:rsidRDefault="00101C34" w:rsidP="00213639">
      <w:pPr>
        <w:numPr>
          <w:ilvl w:val="0"/>
          <w:numId w:val="12"/>
        </w:numPr>
        <w:spacing w:before="0" w:line="288" w:lineRule="auto"/>
        <w:ind w:left="567" w:hanging="283"/>
        <w:contextualSpacing/>
        <w:rPr>
          <w:rFonts w:eastAsia="Calibri" w:cs="Arial"/>
          <w:szCs w:val="22"/>
          <w:lang w:eastAsia="en-US"/>
        </w:rPr>
      </w:pPr>
      <w:r w:rsidRPr="00BC5E69">
        <w:rPr>
          <w:rFonts w:eastAsia="Calibri" w:cs="Arial"/>
          <w:szCs w:val="22"/>
          <w:lang w:eastAsia="en-US"/>
        </w:rPr>
        <w:t>Resolución de 12 de noviembre de 2015, de la Consejería de Educación y Cultura y de la Consejería de Infraestructuras, ordenación del Territorio y Medio Ambiente, de primera modificación de la Resolución de 17 de julio de 2013, de la Consejería de Educación, Cultura y Deporte y de la Consejería de Fomento, ordenación del Territorio y Medio Ambiente, por la que se regula la prestación del servicio de transporte escolar para el alumnado de centros docentes públicos no universitarios del Principado de Asturias. En la misma se dice expresamente que “</w:t>
      </w:r>
      <w:r w:rsidRPr="00BC5E69">
        <w:rPr>
          <w:rFonts w:eastAsia="Calibri" w:cs="Arial"/>
          <w:i/>
          <w:szCs w:val="22"/>
          <w:lang w:eastAsia="en-US"/>
        </w:rPr>
        <w:t>tendrá derecho a transporte escolar gratuito, que podrá extenderse hasta el límite de 21 años el alumnado con necesidades educativas especiales de tipo motórico de cualquier etapa de enseñanza no universitaria cuyo dictamen de escolarización haga referencia a una afectación grave de movilidad, siempre que esté escolarizado en el Centro de Educación Especial Específico que le corresponda por zona de influencia o, en el caso de que esto no sea posible, en el centro propuesto por el dictamen de escolarización correspondiente.”</w:t>
      </w:r>
    </w:p>
    <w:p w:rsidR="00101C34" w:rsidRPr="003F4D0B" w:rsidRDefault="00101C34" w:rsidP="003F4D0B">
      <w:pPr>
        <w:spacing w:before="0" w:line="288" w:lineRule="auto"/>
        <w:ind w:firstLine="0"/>
        <w:rPr>
          <w:rFonts w:eastAsia="Calibri" w:cs="Arial"/>
          <w:szCs w:val="22"/>
          <w:lang w:eastAsia="en-US"/>
        </w:rPr>
      </w:pPr>
    </w:p>
    <w:p w:rsidR="00101C34" w:rsidRPr="003F4D0B" w:rsidRDefault="00101C34" w:rsidP="003F4D0B">
      <w:pPr>
        <w:spacing w:before="0" w:line="288" w:lineRule="auto"/>
        <w:ind w:firstLine="0"/>
        <w:contextualSpacing/>
        <w:rPr>
          <w:rFonts w:eastAsia="Calibri" w:cs="Arial"/>
          <w:szCs w:val="22"/>
          <w:lang w:eastAsia="en-US"/>
        </w:rPr>
      </w:pPr>
      <w:r w:rsidRPr="003F4D0B">
        <w:rPr>
          <w:rFonts w:eastAsia="Calibri" w:cs="Arial"/>
          <w:szCs w:val="22"/>
          <w:lang w:eastAsia="en-US"/>
        </w:rPr>
        <w:lastRenderedPageBreak/>
        <w:t>Otras medidas de carácter normativo que regulan, en general, la accesibilidad de las personas con discapacidad, y que resultan aplicables también al ámbito educativo son las siguientes:</w:t>
      </w:r>
    </w:p>
    <w:p w:rsidR="00101C34" w:rsidRPr="003F4D0B" w:rsidRDefault="00101C34" w:rsidP="003F4D0B">
      <w:pPr>
        <w:spacing w:before="0" w:line="288" w:lineRule="auto"/>
        <w:ind w:left="720" w:firstLine="0"/>
        <w:contextualSpacing/>
        <w:rPr>
          <w:rFonts w:eastAsia="Calibri" w:cs="Arial"/>
          <w:szCs w:val="22"/>
          <w:lang w:eastAsia="en-US"/>
        </w:rPr>
      </w:pPr>
    </w:p>
    <w:p w:rsidR="00101C34" w:rsidRPr="003F4D0B" w:rsidRDefault="00101C34" w:rsidP="00213639">
      <w:pPr>
        <w:numPr>
          <w:ilvl w:val="0"/>
          <w:numId w:val="10"/>
        </w:numPr>
        <w:spacing w:before="0" w:line="288" w:lineRule="auto"/>
        <w:ind w:left="567" w:hanging="283"/>
        <w:contextualSpacing/>
        <w:rPr>
          <w:rFonts w:eastAsia="Calibri" w:cs="Arial"/>
          <w:szCs w:val="22"/>
          <w:lang w:eastAsia="en-US"/>
        </w:rPr>
      </w:pPr>
      <w:r w:rsidRPr="003F4D0B">
        <w:rPr>
          <w:rFonts w:eastAsia="Calibri" w:cs="Arial"/>
          <w:szCs w:val="22"/>
          <w:lang w:eastAsia="en-US"/>
        </w:rPr>
        <w:t xml:space="preserve">Ley del Principado de Asturias 5/1995, de 6 de abril, de promoción de la accesibilidad y supresión de barreras en los ámbitos urbanístico y arquitectónico. </w:t>
      </w:r>
    </w:p>
    <w:p w:rsidR="00101C34" w:rsidRPr="003F4D0B" w:rsidRDefault="00101C34" w:rsidP="003F4D0B">
      <w:pPr>
        <w:spacing w:before="0" w:line="288" w:lineRule="auto"/>
        <w:ind w:left="720" w:firstLine="0"/>
        <w:contextualSpacing/>
        <w:rPr>
          <w:rFonts w:eastAsia="Calibri" w:cs="Arial"/>
          <w:szCs w:val="22"/>
          <w:lang w:eastAsia="en-US"/>
        </w:rPr>
      </w:pPr>
    </w:p>
    <w:p w:rsidR="00101C34" w:rsidRPr="003F4D0B" w:rsidRDefault="00101C34" w:rsidP="00213639">
      <w:pPr>
        <w:numPr>
          <w:ilvl w:val="0"/>
          <w:numId w:val="10"/>
        </w:numPr>
        <w:spacing w:before="0" w:line="288" w:lineRule="auto"/>
        <w:ind w:left="567" w:hanging="283"/>
        <w:contextualSpacing/>
        <w:rPr>
          <w:rFonts w:eastAsia="Calibri" w:cs="Arial"/>
          <w:szCs w:val="22"/>
          <w:lang w:eastAsia="en-US"/>
        </w:rPr>
      </w:pPr>
      <w:r w:rsidRPr="003F4D0B">
        <w:rPr>
          <w:rFonts w:eastAsia="Calibri" w:cs="Arial"/>
          <w:szCs w:val="22"/>
          <w:lang w:eastAsia="en-US"/>
        </w:rPr>
        <w:t>Decreto 37/2003, de 22 de mayo, por el que se aprueba el Reglamento de la Ley del Principado de Asturias 5/1995, de 6 abril, de promoción de la accesibilidad y supresión de barreras en los ámbitos urbanístico y arquitectónico.</w:t>
      </w:r>
    </w:p>
    <w:p w:rsidR="00101C34" w:rsidRPr="003F4D0B" w:rsidRDefault="00101C34" w:rsidP="003F4D0B">
      <w:pPr>
        <w:spacing w:before="0" w:line="288" w:lineRule="auto"/>
        <w:ind w:left="720" w:firstLine="0"/>
        <w:contextualSpacing/>
        <w:rPr>
          <w:rFonts w:eastAsia="Calibri" w:cs="Arial"/>
          <w:szCs w:val="22"/>
          <w:lang w:eastAsia="en-US"/>
        </w:rPr>
      </w:pPr>
    </w:p>
    <w:p w:rsidR="00101C34" w:rsidRPr="003F4D0B" w:rsidRDefault="00101C34" w:rsidP="00213639">
      <w:pPr>
        <w:numPr>
          <w:ilvl w:val="0"/>
          <w:numId w:val="10"/>
        </w:numPr>
        <w:spacing w:before="0" w:line="288" w:lineRule="auto"/>
        <w:ind w:left="567" w:hanging="283"/>
        <w:contextualSpacing/>
        <w:rPr>
          <w:rFonts w:eastAsia="Calibri" w:cs="Arial"/>
          <w:szCs w:val="22"/>
          <w:lang w:eastAsia="en-US"/>
        </w:rPr>
      </w:pPr>
      <w:r w:rsidRPr="003F4D0B">
        <w:rPr>
          <w:rFonts w:eastAsia="Calibri" w:cs="Arial"/>
          <w:szCs w:val="22"/>
          <w:lang w:eastAsia="en-US"/>
        </w:rPr>
        <w:t>Real Decreto 505/2007, de 20 de abril, por el que se aprueban las condiciones básicas de accesibilidad y no discriminación de las personas con discapacidad para el acceso y utilización de los espacios públicos urbanizados y edificaciones.</w:t>
      </w:r>
    </w:p>
    <w:p w:rsidR="00101C34" w:rsidRPr="003F4D0B" w:rsidRDefault="00101C34" w:rsidP="003F4D0B">
      <w:pPr>
        <w:spacing w:before="0" w:line="288" w:lineRule="auto"/>
        <w:ind w:left="720" w:firstLine="0"/>
        <w:contextualSpacing/>
        <w:rPr>
          <w:rFonts w:eastAsia="Calibri" w:cs="Arial"/>
          <w:szCs w:val="22"/>
          <w:lang w:eastAsia="en-US"/>
        </w:rPr>
      </w:pPr>
    </w:p>
    <w:p w:rsidR="00101C34" w:rsidRPr="003F4D0B" w:rsidRDefault="00101C34" w:rsidP="00213639">
      <w:pPr>
        <w:numPr>
          <w:ilvl w:val="0"/>
          <w:numId w:val="10"/>
        </w:numPr>
        <w:spacing w:before="0" w:line="288" w:lineRule="auto"/>
        <w:ind w:left="567" w:hanging="283"/>
        <w:contextualSpacing/>
        <w:rPr>
          <w:rFonts w:eastAsia="Calibri" w:cs="Arial"/>
          <w:szCs w:val="22"/>
          <w:lang w:eastAsia="en-US"/>
        </w:rPr>
      </w:pPr>
      <w:r w:rsidRPr="003F4D0B">
        <w:rPr>
          <w:rFonts w:eastAsia="Calibri" w:cs="Arial"/>
          <w:szCs w:val="22"/>
          <w:lang w:eastAsia="en-US"/>
        </w:rPr>
        <w:t>Orden VIV/561/2010, de 1 de febrero, por la que se desarrolla el documento técnico de condiciones básicas de accesibilidad y no discriminación para el acceso y utilización de los espacios públicos urbanizados.</w:t>
      </w:r>
    </w:p>
    <w:p w:rsidR="00101C34" w:rsidRPr="003F4D0B" w:rsidRDefault="00101C34" w:rsidP="003F4D0B">
      <w:pPr>
        <w:spacing w:before="0" w:line="288" w:lineRule="auto"/>
        <w:ind w:left="720" w:firstLine="0"/>
        <w:contextualSpacing/>
        <w:rPr>
          <w:rFonts w:eastAsia="Calibri" w:cs="Arial"/>
          <w:szCs w:val="22"/>
          <w:lang w:eastAsia="en-US"/>
        </w:rPr>
      </w:pPr>
    </w:p>
    <w:p w:rsidR="00101C34" w:rsidRPr="003F4D0B" w:rsidRDefault="00101C34" w:rsidP="00213639">
      <w:pPr>
        <w:numPr>
          <w:ilvl w:val="0"/>
          <w:numId w:val="10"/>
        </w:numPr>
        <w:spacing w:before="0" w:line="288" w:lineRule="auto"/>
        <w:ind w:left="567" w:hanging="283"/>
        <w:contextualSpacing/>
        <w:rPr>
          <w:rFonts w:eastAsia="Calibri" w:cs="Arial"/>
          <w:szCs w:val="22"/>
          <w:lang w:eastAsia="en-US"/>
        </w:rPr>
      </w:pPr>
      <w:r w:rsidRPr="003F4D0B">
        <w:rPr>
          <w:rFonts w:eastAsia="Calibri" w:cs="Arial"/>
          <w:szCs w:val="22"/>
          <w:lang w:eastAsia="en-US"/>
        </w:rPr>
        <w:t>Decreto 180/1999, de 30 de diciembre, por el que se crea la tarjeta de estacionamiento de vehículos que transporten personas con movilidad reducida. BOPA 31-12-1999.</w:t>
      </w:r>
    </w:p>
    <w:p w:rsidR="00101C34" w:rsidRPr="003F4D0B" w:rsidRDefault="00101C34" w:rsidP="003F4D0B">
      <w:pPr>
        <w:spacing w:before="0" w:line="288" w:lineRule="auto"/>
        <w:ind w:left="720" w:firstLine="0"/>
        <w:contextualSpacing/>
        <w:rPr>
          <w:rFonts w:eastAsia="Calibri" w:cs="Arial"/>
          <w:szCs w:val="22"/>
          <w:lang w:eastAsia="en-US"/>
        </w:rPr>
      </w:pPr>
    </w:p>
    <w:p w:rsidR="00101C34" w:rsidRPr="003F4D0B" w:rsidRDefault="00101C34" w:rsidP="003F4D0B">
      <w:pPr>
        <w:spacing w:before="0" w:line="288" w:lineRule="auto"/>
        <w:ind w:firstLine="0"/>
        <w:contextualSpacing/>
        <w:rPr>
          <w:rFonts w:eastAsia="Calibri" w:cs="Arial"/>
          <w:szCs w:val="22"/>
          <w:lang w:eastAsia="en-US"/>
        </w:rPr>
      </w:pPr>
      <w:r w:rsidRPr="003F4D0B">
        <w:rPr>
          <w:rFonts w:eastAsia="Calibri" w:cs="Arial"/>
          <w:szCs w:val="22"/>
          <w:lang w:eastAsia="en-US"/>
        </w:rPr>
        <w:t>En cuanto a otras medidas de carácter no normativo, desde el Gobierno del Principado de Asturias y sus distintas Consejerías se han venido editando a lo largo de los años Guías de buenas prácticas y publicaciones similares, entre las que podemos citar las siguientes:</w:t>
      </w:r>
    </w:p>
    <w:p w:rsidR="00101C34" w:rsidRPr="003F4D0B" w:rsidRDefault="00101C34" w:rsidP="00213639">
      <w:pPr>
        <w:numPr>
          <w:ilvl w:val="0"/>
          <w:numId w:val="11"/>
        </w:numPr>
        <w:spacing w:before="0" w:line="288" w:lineRule="auto"/>
        <w:ind w:left="567" w:hanging="283"/>
        <w:contextualSpacing/>
        <w:rPr>
          <w:rFonts w:eastAsia="Calibri" w:cs="Arial"/>
          <w:szCs w:val="22"/>
          <w:lang w:eastAsia="en-US"/>
        </w:rPr>
      </w:pPr>
      <w:r w:rsidRPr="003F4D0B">
        <w:rPr>
          <w:rFonts w:eastAsia="Calibri" w:cs="Arial"/>
          <w:szCs w:val="22"/>
          <w:lang w:eastAsia="en-US"/>
        </w:rPr>
        <w:t>Manifiesto Derechos Discapacidad (2003)</w:t>
      </w:r>
    </w:p>
    <w:p w:rsidR="00101C34" w:rsidRPr="003F4D0B" w:rsidRDefault="00101C34" w:rsidP="00213639">
      <w:pPr>
        <w:numPr>
          <w:ilvl w:val="0"/>
          <w:numId w:val="11"/>
        </w:numPr>
        <w:spacing w:before="0" w:line="288" w:lineRule="auto"/>
        <w:ind w:left="567" w:hanging="283"/>
        <w:contextualSpacing/>
        <w:rPr>
          <w:rFonts w:eastAsia="Calibri" w:cs="Arial"/>
          <w:szCs w:val="22"/>
          <w:lang w:eastAsia="en-US"/>
        </w:rPr>
      </w:pPr>
      <w:r w:rsidRPr="003F4D0B">
        <w:rPr>
          <w:rFonts w:eastAsia="Calibri" w:cs="Arial"/>
          <w:szCs w:val="22"/>
          <w:lang w:eastAsia="en-US"/>
        </w:rPr>
        <w:t>Guía Educación Sexual y Discapacidad (2009)</w:t>
      </w:r>
    </w:p>
    <w:p w:rsidR="003F4D0B" w:rsidRDefault="003F4D0B" w:rsidP="003F4D0B">
      <w:pPr>
        <w:spacing w:before="0" w:line="288" w:lineRule="auto"/>
        <w:ind w:firstLine="0"/>
        <w:contextualSpacing/>
        <w:rPr>
          <w:rFonts w:eastAsia="Calibri" w:cs="Arial"/>
          <w:szCs w:val="22"/>
          <w:lang w:eastAsia="en-US"/>
        </w:rPr>
      </w:pPr>
    </w:p>
    <w:p w:rsidR="00101C34" w:rsidRPr="003F4D0B" w:rsidRDefault="00101C34" w:rsidP="003F4D0B">
      <w:pPr>
        <w:spacing w:before="0" w:line="288" w:lineRule="auto"/>
        <w:ind w:firstLine="0"/>
        <w:contextualSpacing/>
        <w:rPr>
          <w:rFonts w:eastAsia="Calibri" w:cs="Arial"/>
          <w:szCs w:val="22"/>
          <w:lang w:eastAsia="en-US"/>
        </w:rPr>
      </w:pPr>
      <w:r w:rsidRPr="003F4D0B">
        <w:rPr>
          <w:rFonts w:eastAsia="Calibri" w:cs="Arial"/>
          <w:szCs w:val="22"/>
          <w:lang w:eastAsia="en-US"/>
        </w:rPr>
        <w:t>Aparte estarían las convocatorias de subvenciones a las que se hace referencia en el siguiente apartado.</w:t>
      </w:r>
    </w:p>
    <w:p w:rsidR="00101C34" w:rsidRDefault="00101C34" w:rsidP="00101C34">
      <w:pPr>
        <w:spacing w:before="0" w:line="276" w:lineRule="auto"/>
        <w:ind w:firstLine="0"/>
        <w:rPr>
          <w:rFonts w:ascii="Calibri" w:eastAsia="Calibri" w:hAnsi="Calibri"/>
          <w:b/>
          <w:szCs w:val="22"/>
          <w:lang w:eastAsia="en-US"/>
        </w:rPr>
      </w:pPr>
    </w:p>
    <w:p w:rsidR="003F4D0B" w:rsidRDefault="003F4D0B" w:rsidP="00101C34">
      <w:pPr>
        <w:spacing w:before="0" w:line="276" w:lineRule="auto"/>
        <w:ind w:firstLine="0"/>
        <w:rPr>
          <w:rFonts w:ascii="Calibri" w:eastAsia="Calibri" w:hAnsi="Calibri"/>
          <w:b/>
          <w:szCs w:val="22"/>
          <w:lang w:eastAsia="en-US"/>
        </w:rPr>
      </w:pPr>
    </w:p>
    <w:p w:rsidR="003F4D0B" w:rsidRPr="00101C34" w:rsidRDefault="003F4D0B" w:rsidP="00101C34">
      <w:pPr>
        <w:spacing w:before="0" w:line="276" w:lineRule="auto"/>
        <w:ind w:firstLine="0"/>
        <w:rPr>
          <w:rFonts w:ascii="Calibri" w:eastAsia="Calibri" w:hAnsi="Calibri"/>
          <w:b/>
          <w:szCs w:val="22"/>
          <w:lang w:eastAsia="en-US"/>
        </w:rPr>
      </w:pPr>
    </w:p>
    <w:p w:rsidR="00101C34" w:rsidRDefault="00101C34" w:rsidP="00264A98">
      <w:pPr>
        <w:numPr>
          <w:ilvl w:val="0"/>
          <w:numId w:val="125"/>
        </w:numPr>
        <w:spacing w:before="0" w:after="200" w:line="288" w:lineRule="auto"/>
        <w:ind w:left="426" w:hanging="426"/>
        <w:contextualSpacing/>
        <w:rPr>
          <w:rFonts w:eastAsia="Calibri" w:cs="Arial"/>
          <w:b/>
          <w:szCs w:val="22"/>
          <w:lang w:eastAsia="en-US"/>
        </w:rPr>
      </w:pPr>
      <w:r w:rsidRPr="003F4D0B">
        <w:rPr>
          <w:rFonts w:eastAsia="Calibri" w:cs="Arial"/>
          <w:b/>
          <w:szCs w:val="22"/>
          <w:lang w:eastAsia="en-US"/>
        </w:rPr>
        <w:t xml:space="preserve">¿Qué tipo recursos financieros hay disponibles en relación con la educación de las personas con discapacidad? (inversiones, ajustes razonables, etc.). </w:t>
      </w:r>
    </w:p>
    <w:p w:rsidR="003F4D0B" w:rsidRPr="003F4D0B" w:rsidRDefault="003F4D0B" w:rsidP="003F4D0B">
      <w:pPr>
        <w:spacing w:before="0" w:after="200" w:line="288" w:lineRule="auto"/>
        <w:ind w:left="284" w:firstLine="0"/>
        <w:contextualSpacing/>
        <w:rPr>
          <w:rFonts w:eastAsia="Calibri" w:cs="Arial"/>
          <w:szCs w:val="22"/>
          <w:lang w:eastAsia="en-US"/>
        </w:rPr>
      </w:pPr>
    </w:p>
    <w:p w:rsidR="00101C34" w:rsidRPr="003F4D0B" w:rsidRDefault="00101C34" w:rsidP="003F4D0B">
      <w:pPr>
        <w:spacing w:before="0" w:line="288" w:lineRule="auto"/>
        <w:ind w:firstLine="0"/>
        <w:contextualSpacing/>
        <w:rPr>
          <w:rFonts w:eastAsia="Calibri" w:cs="Arial"/>
          <w:szCs w:val="22"/>
          <w:lang w:eastAsia="en-US"/>
        </w:rPr>
      </w:pPr>
      <w:r w:rsidRPr="003F4D0B">
        <w:rPr>
          <w:rFonts w:eastAsia="Calibri" w:cs="Arial"/>
          <w:szCs w:val="22"/>
          <w:lang w:eastAsia="en-US"/>
        </w:rPr>
        <w:t xml:space="preserve">Desde la Consejería de Educación y Cultura se destinan, dentro de la disponibilidad presupuestaria, cada año recursos económicos para financiar las siguientes actuaciones </w:t>
      </w:r>
      <w:r w:rsidRPr="003F4D0B">
        <w:rPr>
          <w:rFonts w:eastAsia="Calibri" w:cs="Arial"/>
          <w:szCs w:val="22"/>
          <w:lang w:eastAsia="en-US"/>
        </w:rPr>
        <w:lastRenderedPageBreak/>
        <w:t>que, directa o indirectamente, redundan en la inclusión y una mayor integración de las personas con discapacidad en los centros educativos, entre ellas las siguientes:</w:t>
      </w:r>
    </w:p>
    <w:p w:rsidR="00101C34" w:rsidRDefault="00101C34" w:rsidP="00213639">
      <w:pPr>
        <w:numPr>
          <w:ilvl w:val="0"/>
          <w:numId w:val="13"/>
        </w:numPr>
        <w:spacing w:before="0" w:line="288" w:lineRule="auto"/>
        <w:ind w:left="567" w:hanging="283"/>
        <w:contextualSpacing/>
        <w:rPr>
          <w:rFonts w:eastAsia="Calibri" w:cs="Arial"/>
          <w:szCs w:val="22"/>
          <w:lang w:eastAsia="en-US"/>
        </w:rPr>
      </w:pPr>
      <w:r w:rsidRPr="003F4D0B">
        <w:rPr>
          <w:rFonts w:eastAsia="Calibri" w:cs="Arial"/>
          <w:szCs w:val="22"/>
          <w:lang w:eastAsia="en-US"/>
        </w:rPr>
        <w:t>Formación del profesorado en materia de atención a alumnado con necesidades específicas de apoyo educativo, desde los Centros de Profesorado y Recursos, y también promoviendo su participación en congresos, jornadas y otras actividades que puedan organizarse dentro o fuera de la Comunidad Autónoma.</w:t>
      </w:r>
    </w:p>
    <w:p w:rsidR="003F4D0B" w:rsidRPr="003F4D0B" w:rsidRDefault="003F4D0B" w:rsidP="003F4D0B">
      <w:pPr>
        <w:spacing w:before="0" w:line="288" w:lineRule="auto"/>
        <w:ind w:left="567" w:firstLine="0"/>
        <w:contextualSpacing/>
        <w:rPr>
          <w:rFonts w:eastAsia="Calibri" w:cs="Arial"/>
          <w:szCs w:val="22"/>
          <w:lang w:eastAsia="en-US"/>
        </w:rPr>
      </w:pPr>
    </w:p>
    <w:p w:rsidR="00101C34" w:rsidRDefault="00101C34" w:rsidP="00213639">
      <w:pPr>
        <w:numPr>
          <w:ilvl w:val="0"/>
          <w:numId w:val="13"/>
        </w:numPr>
        <w:spacing w:before="0" w:line="288" w:lineRule="auto"/>
        <w:ind w:left="567" w:hanging="283"/>
        <w:contextualSpacing/>
        <w:rPr>
          <w:rFonts w:cs="Arial"/>
          <w:szCs w:val="22"/>
          <w:lang w:eastAsia="en-US"/>
        </w:rPr>
      </w:pPr>
      <w:r w:rsidRPr="003F4D0B">
        <w:rPr>
          <w:rFonts w:eastAsia="Calibri" w:cs="Arial"/>
          <w:szCs w:val="22"/>
          <w:lang w:eastAsia="en-US"/>
        </w:rPr>
        <w:t>Mediante la firma de convenios de colaboración con organizaciones especializadas en la atención a la discapacidad: en este momento se está tramitando un convenio de colaboración y la concesión de una subvención directa a la Confederación española de personas con discapacidad física y orgánica de Asturias (COCEMFE). El pasado año se firmó un convenio con l</w:t>
      </w:r>
      <w:r w:rsidRPr="003F4D0B">
        <w:rPr>
          <w:rFonts w:cs="Arial"/>
          <w:szCs w:val="22"/>
          <w:lang w:eastAsia="en-US"/>
        </w:rPr>
        <w:t>a organización nacional de Ciegos españoles para el establecimiento de medidas encaminadas a la atención educativa del alumnado con discapacidad visual.</w:t>
      </w:r>
    </w:p>
    <w:p w:rsidR="003F4D0B" w:rsidRPr="003F4D0B" w:rsidRDefault="003F4D0B" w:rsidP="003F4D0B">
      <w:pPr>
        <w:spacing w:before="0" w:line="288" w:lineRule="auto"/>
        <w:ind w:left="567" w:firstLine="0"/>
        <w:contextualSpacing/>
        <w:rPr>
          <w:rFonts w:cs="Arial"/>
          <w:szCs w:val="22"/>
          <w:lang w:eastAsia="en-US"/>
        </w:rPr>
      </w:pPr>
    </w:p>
    <w:p w:rsidR="00101C34" w:rsidRDefault="00101C34" w:rsidP="00213639">
      <w:pPr>
        <w:numPr>
          <w:ilvl w:val="0"/>
          <w:numId w:val="13"/>
        </w:numPr>
        <w:spacing w:before="0" w:line="288" w:lineRule="auto"/>
        <w:ind w:left="567" w:hanging="283"/>
        <w:contextualSpacing/>
        <w:rPr>
          <w:rFonts w:eastAsia="Calibri" w:cs="Arial"/>
          <w:szCs w:val="22"/>
          <w:lang w:eastAsia="en-US"/>
        </w:rPr>
      </w:pPr>
      <w:r w:rsidRPr="003F4D0B">
        <w:rPr>
          <w:rFonts w:eastAsia="Calibri" w:cs="Arial"/>
          <w:szCs w:val="22"/>
          <w:lang w:eastAsia="en-US"/>
        </w:rPr>
        <w:t>Convocatoria anual de subvenciones en régimen de concurrencia competitiva, destinadas a organizaciones no gubernamentales e instituciones privadas sin ánimo de lucro, para la realización de actuaciones de compensación educativa, dirigidas a favorecer la equidad.</w:t>
      </w:r>
    </w:p>
    <w:p w:rsidR="003F4D0B" w:rsidRPr="003F4D0B" w:rsidRDefault="003F4D0B" w:rsidP="003F4D0B">
      <w:pPr>
        <w:spacing w:before="0" w:line="288" w:lineRule="auto"/>
        <w:ind w:left="567" w:firstLine="0"/>
        <w:contextualSpacing/>
        <w:rPr>
          <w:rFonts w:eastAsia="Calibri" w:cs="Arial"/>
          <w:szCs w:val="22"/>
          <w:lang w:eastAsia="en-US"/>
        </w:rPr>
      </w:pPr>
    </w:p>
    <w:p w:rsidR="00101C34" w:rsidRDefault="00101C34" w:rsidP="00213639">
      <w:pPr>
        <w:numPr>
          <w:ilvl w:val="0"/>
          <w:numId w:val="13"/>
        </w:numPr>
        <w:spacing w:before="0" w:line="288" w:lineRule="auto"/>
        <w:ind w:left="567" w:hanging="283"/>
        <w:contextualSpacing/>
        <w:rPr>
          <w:rFonts w:eastAsia="Calibri" w:cs="Arial"/>
          <w:szCs w:val="22"/>
          <w:lang w:eastAsia="en-US"/>
        </w:rPr>
      </w:pPr>
      <w:r w:rsidRPr="003F4D0B">
        <w:rPr>
          <w:rFonts w:eastAsia="Calibri" w:cs="Arial"/>
          <w:szCs w:val="22"/>
          <w:lang w:eastAsia="en-US"/>
        </w:rPr>
        <w:t>Inversión en hardware para los centros educativos, puesto que consideramos que las nuevas tecnologías son una herramienta de primer orden en el camino de la plena integración del alumnado con discapacidad.</w:t>
      </w:r>
    </w:p>
    <w:p w:rsidR="003F4D0B" w:rsidRPr="003F4D0B" w:rsidRDefault="003F4D0B" w:rsidP="003F4D0B">
      <w:pPr>
        <w:spacing w:before="0" w:line="288" w:lineRule="auto"/>
        <w:ind w:left="567" w:firstLine="0"/>
        <w:contextualSpacing/>
        <w:rPr>
          <w:rFonts w:eastAsia="Calibri" w:cs="Arial"/>
          <w:szCs w:val="22"/>
          <w:lang w:eastAsia="en-US"/>
        </w:rPr>
      </w:pPr>
    </w:p>
    <w:p w:rsidR="00101C34" w:rsidRDefault="00101C34" w:rsidP="00213639">
      <w:pPr>
        <w:numPr>
          <w:ilvl w:val="0"/>
          <w:numId w:val="13"/>
        </w:numPr>
        <w:spacing w:before="0" w:line="288" w:lineRule="auto"/>
        <w:ind w:left="567" w:hanging="283"/>
        <w:contextualSpacing/>
        <w:rPr>
          <w:rFonts w:eastAsia="Calibri" w:cs="Arial"/>
          <w:szCs w:val="22"/>
          <w:lang w:eastAsia="en-US"/>
        </w:rPr>
      </w:pPr>
      <w:r w:rsidRPr="003F4D0B">
        <w:rPr>
          <w:rFonts w:eastAsia="Calibri" w:cs="Arial"/>
          <w:szCs w:val="22"/>
          <w:lang w:eastAsia="en-US"/>
        </w:rPr>
        <w:t>Contratación del servicio de intérprete de lengua de signos para alumnado sordo, desde hace varios cursos.</w:t>
      </w:r>
    </w:p>
    <w:p w:rsidR="003F4D0B" w:rsidRPr="003F4D0B" w:rsidRDefault="003F4D0B" w:rsidP="003F4D0B">
      <w:pPr>
        <w:spacing w:before="0" w:line="288" w:lineRule="auto"/>
        <w:ind w:left="567" w:firstLine="0"/>
        <w:contextualSpacing/>
        <w:rPr>
          <w:rFonts w:eastAsia="Calibri" w:cs="Arial"/>
          <w:szCs w:val="22"/>
          <w:lang w:eastAsia="en-US"/>
        </w:rPr>
      </w:pPr>
    </w:p>
    <w:p w:rsidR="00101C34" w:rsidRDefault="00101C34" w:rsidP="00213639">
      <w:pPr>
        <w:numPr>
          <w:ilvl w:val="0"/>
          <w:numId w:val="13"/>
        </w:numPr>
        <w:spacing w:before="0" w:line="288" w:lineRule="auto"/>
        <w:ind w:left="567" w:hanging="283"/>
        <w:contextualSpacing/>
        <w:rPr>
          <w:rFonts w:eastAsia="Calibri" w:cs="Arial"/>
          <w:szCs w:val="22"/>
          <w:lang w:eastAsia="en-US"/>
        </w:rPr>
      </w:pPr>
      <w:r w:rsidRPr="003F4D0B">
        <w:rPr>
          <w:rFonts w:eastAsia="Calibri" w:cs="Arial"/>
          <w:szCs w:val="22"/>
          <w:lang w:eastAsia="en-US"/>
        </w:rPr>
        <w:t>Financiación del funcionamiento de los 10 Equipos de Orientación Educativa presentes en el territorio de esta comunidad autónoma y del Equipo Regional para la atención al alumnado con necesidad específica de apoyo educativo y de las aulas hospitalarias.</w:t>
      </w:r>
    </w:p>
    <w:p w:rsidR="003F4D0B" w:rsidRPr="003F4D0B" w:rsidRDefault="003F4D0B" w:rsidP="003F4D0B">
      <w:pPr>
        <w:spacing w:before="0" w:line="288" w:lineRule="auto"/>
        <w:ind w:left="567" w:firstLine="0"/>
        <w:contextualSpacing/>
        <w:rPr>
          <w:rFonts w:eastAsia="Calibri" w:cs="Arial"/>
          <w:szCs w:val="22"/>
          <w:lang w:eastAsia="en-US"/>
        </w:rPr>
      </w:pPr>
    </w:p>
    <w:p w:rsidR="00101C34" w:rsidRDefault="00101C34" w:rsidP="00213639">
      <w:pPr>
        <w:numPr>
          <w:ilvl w:val="0"/>
          <w:numId w:val="13"/>
        </w:numPr>
        <w:spacing w:before="0" w:line="288" w:lineRule="auto"/>
        <w:ind w:left="567" w:hanging="283"/>
        <w:contextualSpacing/>
        <w:rPr>
          <w:rFonts w:eastAsia="Calibri" w:cs="Arial"/>
          <w:szCs w:val="22"/>
          <w:lang w:eastAsia="en-US"/>
        </w:rPr>
      </w:pPr>
      <w:r w:rsidRPr="003F4D0B">
        <w:rPr>
          <w:rFonts w:eastAsia="Calibri" w:cs="Arial"/>
          <w:szCs w:val="22"/>
          <w:lang w:eastAsia="en-US"/>
        </w:rPr>
        <w:t xml:space="preserve">Financiación de ayudas técnicas de autonomía funcional, para todos aquellos centros educativos en que exista alumnado con discapacidad que las necesite. </w:t>
      </w:r>
    </w:p>
    <w:p w:rsidR="002D3C74" w:rsidRPr="003F4D0B" w:rsidRDefault="002D3C74" w:rsidP="002D3C74">
      <w:pPr>
        <w:spacing w:before="0" w:line="288" w:lineRule="auto"/>
        <w:ind w:left="567" w:firstLine="0"/>
        <w:contextualSpacing/>
        <w:rPr>
          <w:rFonts w:eastAsia="Calibri" w:cs="Arial"/>
          <w:szCs w:val="22"/>
          <w:lang w:eastAsia="en-US"/>
        </w:rPr>
      </w:pPr>
    </w:p>
    <w:p w:rsidR="00101C34" w:rsidRDefault="00101C34" w:rsidP="00213639">
      <w:pPr>
        <w:numPr>
          <w:ilvl w:val="0"/>
          <w:numId w:val="13"/>
        </w:numPr>
        <w:spacing w:before="0" w:line="288" w:lineRule="auto"/>
        <w:ind w:left="567" w:hanging="283"/>
        <w:contextualSpacing/>
        <w:rPr>
          <w:rFonts w:eastAsia="Calibri" w:cs="Arial"/>
          <w:szCs w:val="22"/>
          <w:lang w:eastAsia="en-US"/>
        </w:rPr>
      </w:pPr>
      <w:r w:rsidRPr="003F4D0B">
        <w:rPr>
          <w:rFonts w:eastAsia="Calibri" w:cs="Arial"/>
          <w:szCs w:val="22"/>
          <w:lang w:eastAsia="en-US"/>
        </w:rPr>
        <w:t>En los Presupuestos Generales del Principado de Asturias se vienen aprobando partidas para mobiliario y construcciones, que también pueden traducirse en mobiliario adaptado y en obras de accesibilidad a los centros educativos.</w:t>
      </w:r>
    </w:p>
    <w:p w:rsidR="006873A4" w:rsidRPr="003F4D0B" w:rsidRDefault="006873A4" w:rsidP="006873A4">
      <w:pPr>
        <w:spacing w:before="0" w:line="288" w:lineRule="auto"/>
        <w:ind w:left="567" w:firstLine="0"/>
        <w:contextualSpacing/>
        <w:rPr>
          <w:rFonts w:eastAsia="Calibri" w:cs="Arial"/>
          <w:szCs w:val="22"/>
          <w:lang w:eastAsia="en-US"/>
        </w:rPr>
      </w:pPr>
    </w:p>
    <w:p w:rsidR="00101C34" w:rsidRDefault="00101C34" w:rsidP="00213639">
      <w:pPr>
        <w:numPr>
          <w:ilvl w:val="0"/>
          <w:numId w:val="13"/>
        </w:numPr>
        <w:spacing w:before="0" w:line="288" w:lineRule="auto"/>
        <w:ind w:left="567" w:hanging="283"/>
        <w:contextualSpacing/>
        <w:rPr>
          <w:rFonts w:eastAsia="Calibri" w:cs="Arial"/>
          <w:szCs w:val="22"/>
          <w:lang w:eastAsia="en-US"/>
        </w:rPr>
      </w:pPr>
      <w:r w:rsidRPr="003F4D0B">
        <w:rPr>
          <w:rFonts w:eastAsia="Calibri" w:cs="Arial"/>
          <w:szCs w:val="22"/>
          <w:lang w:eastAsia="en-US"/>
        </w:rPr>
        <w:lastRenderedPageBreak/>
        <w:t>En cuanto al ámbito universitario, se recoge en los Presupuesto una partida para la compensación de los precios públicos universitarios para el alumnado con discapacidad.</w:t>
      </w:r>
    </w:p>
    <w:p w:rsidR="006873A4" w:rsidRPr="003F4D0B" w:rsidRDefault="006873A4" w:rsidP="006873A4">
      <w:pPr>
        <w:spacing w:before="0" w:line="288" w:lineRule="auto"/>
        <w:ind w:left="567" w:firstLine="0"/>
        <w:contextualSpacing/>
        <w:rPr>
          <w:rFonts w:eastAsia="Calibri" w:cs="Arial"/>
          <w:szCs w:val="22"/>
          <w:lang w:eastAsia="en-US"/>
        </w:rPr>
      </w:pPr>
    </w:p>
    <w:p w:rsidR="00101C34" w:rsidRDefault="00101C34" w:rsidP="003F4D0B">
      <w:pPr>
        <w:spacing w:before="0" w:line="288" w:lineRule="auto"/>
        <w:ind w:firstLine="0"/>
        <w:contextualSpacing/>
        <w:rPr>
          <w:rFonts w:eastAsia="Calibri" w:cs="Arial"/>
          <w:szCs w:val="22"/>
          <w:lang w:eastAsia="en-US"/>
        </w:rPr>
      </w:pPr>
      <w:r w:rsidRPr="006873A4">
        <w:rPr>
          <w:rFonts w:eastAsia="Calibri" w:cs="Arial"/>
          <w:szCs w:val="22"/>
          <w:lang w:eastAsia="en-US"/>
        </w:rPr>
        <w:t xml:space="preserve">Desde el punto de vista de los recursos humanos destinados al alumnado con necesidades específicas de apoyo educativo, los datos de la Consejería de Educación y Cultura para el presente curso académico, 2017/2018, son los siguientes: </w:t>
      </w:r>
    </w:p>
    <w:p w:rsidR="009137DD" w:rsidRPr="006873A4" w:rsidRDefault="009137DD" w:rsidP="003F4D0B">
      <w:pPr>
        <w:spacing w:before="0" w:line="288" w:lineRule="auto"/>
        <w:ind w:firstLine="0"/>
        <w:contextualSpacing/>
        <w:rPr>
          <w:rFonts w:eastAsia="Calibri" w:cs="Arial"/>
          <w:szCs w:val="22"/>
          <w:lang w:eastAsia="en-US"/>
        </w:rPr>
      </w:pPr>
    </w:p>
    <w:p w:rsidR="00101C34" w:rsidRPr="006873A4" w:rsidRDefault="00101C34" w:rsidP="00213639">
      <w:pPr>
        <w:numPr>
          <w:ilvl w:val="0"/>
          <w:numId w:val="15"/>
        </w:numPr>
        <w:spacing w:before="0" w:line="288" w:lineRule="auto"/>
        <w:ind w:left="567" w:hanging="283"/>
        <w:contextualSpacing/>
        <w:jc w:val="left"/>
        <w:rPr>
          <w:rFonts w:eastAsia="Calibri" w:cs="Arial"/>
          <w:szCs w:val="22"/>
          <w:lang w:eastAsia="en-US"/>
        </w:rPr>
      </w:pPr>
      <w:r w:rsidRPr="006873A4">
        <w:rPr>
          <w:rFonts w:eastAsia="Calibri" w:cs="Arial"/>
          <w:szCs w:val="22"/>
          <w:lang w:eastAsia="en-US"/>
        </w:rPr>
        <w:t>Educación Secundaria:</w:t>
      </w:r>
    </w:p>
    <w:p w:rsidR="00101C34" w:rsidRPr="006873A4" w:rsidRDefault="00101C34" w:rsidP="006873A4">
      <w:pPr>
        <w:spacing w:before="0" w:line="288" w:lineRule="auto"/>
        <w:ind w:left="567" w:firstLine="0"/>
        <w:rPr>
          <w:rFonts w:eastAsia="Calibri" w:cs="Arial"/>
          <w:szCs w:val="22"/>
          <w:lang w:eastAsia="en-US"/>
        </w:rPr>
      </w:pPr>
      <w:r w:rsidRPr="006873A4">
        <w:rPr>
          <w:rFonts w:eastAsia="Calibri" w:cs="Arial"/>
          <w:szCs w:val="22"/>
          <w:lang w:eastAsia="en-US"/>
        </w:rPr>
        <w:t xml:space="preserve">Del total de horas lectivas del profesorado, un 3% se dedica a Orientación y Servicios a la Comunidad y un 12,7% a la atención a la diversidad. Las horas destinadas a las medidas de atención a la diversidad en la ESO representan el 24,3% de las horas de docencia directa impartidas al alumnado, lo que representa un porcentaje bastante significativo, puesto que equivale a una de cada cuatro horas. Esta cifra se traduce a su vez en 638 horarios completos (638 profesores y profesoras). </w:t>
      </w:r>
    </w:p>
    <w:p w:rsidR="00101C34" w:rsidRPr="006873A4" w:rsidRDefault="00101C34" w:rsidP="00213639">
      <w:pPr>
        <w:numPr>
          <w:ilvl w:val="0"/>
          <w:numId w:val="15"/>
        </w:numPr>
        <w:spacing w:before="0" w:line="288" w:lineRule="auto"/>
        <w:ind w:left="567" w:hanging="283"/>
        <w:contextualSpacing/>
        <w:jc w:val="left"/>
        <w:rPr>
          <w:rFonts w:eastAsia="Calibri" w:cs="Arial"/>
          <w:b/>
          <w:szCs w:val="22"/>
          <w:lang w:eastAsia="en-US"/>
        </w:rPr>
      </w:pPr>
      <w:r w:rsidRPr="006873A4">
        <w:rPr>
          <w:rFonts w:eastAsia="Calibri" w:cs="Arial"/>
          <w:szCs w:val="22"/>
          <w:lang w:eastAsia="en-US"/>
        </w:rPr>
        <w:t xml:space="preserve">Educación Primaria: </w:t>
      </w:r>
    </w:p>
    <w:p w:rsidR="00101C34" w:rsidRPr="006873A4" w:rsidRDefault="00101C34" w:rsidP="006873A4">
      <w:pPr>
        <w:spacing w:before="0" w:line="288" w:lineRule="auto"/>
        <w:ind w:left="567" w:firstLine="0"/>
        <w:rPr>
          <w:rFonts w:eastAsia="Calibri" w:cs="Arial"/>
          <w:szCs w:val="22"/>
          <w:lang w:eastAsia="en-US"/>
        </w:rPr>
      </w:pPr>
      <w:r w:rsidRPr="006873A4">
        <w:rPr>
          <w:rFonts w:eastAsia="Calibri" w:cs="Arial"/>
          <w:szCs w:val="22"/>
          <w:lang w:eastAsia="en-US"/>
        </w:rPr>
        <w:t>En el desarrollo de medidas de atención a la diversidad, los centros emplean 19.613 horas lectivas en las que intervienen, por una parte, el personal especialista (PT, AL y Orientador/a) y, por otra, el resto de profesorado del centro en las horas disponibles. Esta dedicación horaria equivale a unos 784,5 efectivos docentes.</w:t>
      </w:r>
    </w:p>
    <w:p w:rsidR="00101C34" w:rsidRPr="00101C34" w:rsidRDefault="00101C34" w:rsidP="00101C34">
      <w:pPr>
        <w:spacing w:before="0" w:line="276" w:lineRule="auto"/>
        <w:ind w:firstLine="0"/>
        <w:rPr>
          <w:rFonts w:ascii="Calibri" w:eastAsia="Calibri" w:hAnsi="Calibri"/>
          <w:b/>
          <w:szCs w:val="22"/>
          <w:lang w:eastAsia="en-US"/>
        </w:rPr>
      </w:pPr>
    </w:p>
    <w:p w:rsidR="00101C34" w:rsidRPr="009137DD" w:rsidRDefault="00101C34" w:rsidP="00264A98">
      <w:pPr>
        <w:numPr>
          <w:ilvl w:val="0"/>
          <w:numId w:val="125"/>
        </w:numPr>
        <w:spacing w:before="0" w:after="200" w:line="288" w:lineRule="auto"/>
        <w:ind w:left="426" w:hanging="426"/>
        <w:contextualSpacing/>
        <w:rPr>
          <w:rFonts w:eastAsia="Calibri" w:cs="Arial"/>
          <w:b/>
          <w:szCs w:val="22"/>
          <w:lang w:eastAsia="en-US"/>
        </w:rPr>
      </w:pPr>
      <w:r w:rsidRPr="009137DD">
        <w:rPr>
          <w:rFonts w:eastAsia="Calibri" w:cs="Arial"/>
          <w:b/>
          <w:szCs w:val="22"/>
          <w:lang w:eastAsia="en-US"/>
        </w:rPr>
        <w:t xml:space="preserve">¿Qué recursos humanos están a disposición de las personas con discapacidad en el ámbito educativo en su comunidad autónoma? Detallar el perfil y los requisitos para su concesión. </w:t>
      </w:r>
    </w:p>
    <w:p w:rsidR="00101C34" w:rsidRPr="00101C34" w:rsidRDefault="00101C34" w:rsidP="00101C34">
      <w:pPr>
        <w:spacing w:before="0" w:line="276" w:lineRule="auto"/>
        <w:ind w:left="714" w:firstLine="0"/>
        <w:contextualSpacing/>
        <w:rPr>
          <w:rFonts w:ascii="Calibri" w:eastAsia="Calibri" w:hAnsi="Calibri"/>
          <w:szCs w:val="22"/>
          <w:lang w:eastAsia="en-US"/>
        </w:rPr>
      </w:pPr>
    </w:p>
    <w:p w:rsidR="00101C34" w:rsidRDefault="00101C34" w:rsidP="009137DD">
      <w:pPr>
        <w:spacing w:before="0" w:line="288" w:lineRule="auto"/>
        <w:ind w:firstLine="0"/>
        <w:contextualSpacing/>
        <w:rPr>
          <w:rFonts w:eastAsia="Calibri" w:cs="Arial"/>
          <w:szCs w:val="22"/>
          <w:lang w:eastAsia="en-US"/>
        </w:rPr>
      </w:pPr>
      <w:r w:rsidRPr="009137DD">
        <w:rPr>
          <w:rFonts w:eastAsia="Calibri" w:cs="Arial"/>
          <w:szCs w:val="22"/>
          <w:lang w:eastAsia="en-US"/>
        </w:rPr>
        <w:t>La Ley Orgánica 2/2006, de 3 de mayo, de Educación, modificada por la Ley Orgánica 8/2013, de 9 de diciembre, para la mejora de la calidad educativa (BOE 10/12/2013), en su artículo 71.2 concreta qué tipo de alumnado está comprendido dentro del concepto de alumnado con necesidad específica de apoyo educativo.</w:t>
      </w:r>
    </w:p>
    <w:p w:rsidR="009137DD" w:rsidRPr="009137DD" w:rsidRDefault="009137DD" w:rsidP="009137DD">
      <w:pPr>
        <w:spacing w:before="0" w:line="288" w:lineRule="auto"/>
        <w:ind w:firstLine="0"/>
        <w:contextualSpacing/>
        <w:rPr>
          <w:rFonts w:eastAsia="Calibri" w:cs="Arial"/>
          <w:szCs w:val="22"/>
          <w:lang w:eastAsia="en-US"/>
        </w:rPr>
      </w:pPr>
    </w:p>
    <w:p w:rsidR="00101C34" w:rsidRPr="009137DD" w:rsidRDefault="00101C34" w:rsidP="009137DD">
      <w:pPr>
        <w:spacing w:before="0" w:line="288" w:lineRule="auto"/>
        <w:ind w:left="284" w:firstLine="0"/>
        <w:contextualSpacing/>
        <w:rPr>
          <w:rFonts w:eastAsia="Calibri" w:cs="Arial"/>
          <w:i/>
          <w:szCs w:val="22"/>
          <w:lang w:eastAsia="en-US"/>
        </w:rPr>
      </w:pPr>
      <w:r w:rsidRPr="009137DD">
        <w:rPr>
          <w:rFonts w:eastAsia="Calibri" w:cs="Arial"/>
          <w:i/>
          <w:szCs w:val="22"/>
          <w:lang w:eastAsia="en-US"/>
        </w:rPr>
        <w:t>Artículo 71. Principios</w:t>
      </w:r>
    </w:p>
    <w:p w:rsidR="00101C34" w:rsidRPr="009137DD" w:rsidRDefault="00101C34" w:rsidP="009137DD">
      <w:pPr>
        <w:spacing w:before="0" w:line="288" w:lineRule="auto"/>
        <w:ind w:left="709" w:firstLine="0"/>
        <w:contextualSpacing/>
        <w:rPr>
          <w:rFonts w:eastAsia="Calibri" w:cs="Arial"/>
          <w:i/>
          <w:szCs w:val="22"/>
          <w:lang w:eastAsia="en-US"/>
        </w:rPr>
      </w:pPr>
      <w:r w:rsidRPr="009137DD">
        <w:rPr>
          <w:rFonts w:eastAsia="Calibri" w:cs="Arial"/>
          <w:i/>
          <w:szCs w:val="22"/>
          <w:lang w:eastAsia="en-US"/>
        </w:rPr>
        <w:t>2. Corresponde a las Administraciones educativas asegurar los recursos necesarios para que los alumnos y las alumnas que requieran una atención educativa diferente a la ordinaria, por presentar necesidades educativas especiales, por dificultades específicas de aprendizaje, TDAH, por sus altas capacidades intelectuales, por haberse incorporado tarde al sistema educativo, o por condiciones personales o de historia escolar, puedan alcanzar el máximo desarrollo posible de sus capacidades personales y, en todo caso, los objetivos establecidos con carácter general para todo el alumnado.</w:t>
      </w:r>
    </w:p>
    <w:p w:rsidR="00101C34" w:rsidRPr="009137DD" w:rsidRDefault="00101C34" w:rsidP="009137DD">
      <w:pPr>
        <w:spacing w:before="0" w:line="288" w:lineRule="auto"/>
        <w:ind w:left="714" w:firstLine="0"/>
        <w:contextualSpacing/>
        <w:rPr>
          <w:rFonts w:eastAsia="Calibri" w:cs="Arial"/>
          <w:szCs w:val="22"/>
          <w:lang w:eastAsia="en-US"/>
        </w:rPr>
      </w:pPr>
    </w:p>
    <w:p w:rsidR="00101C34" w:rsidRPr="009137DD" w:rsidRDefault="00101C34" w:rsidP="009137DD">
      <w:pPr>
        <w:spacing w:before="0" w:line="288" w:lineRule="auto"/>
        <w:ind w:firstLine="0"/>
        <w:contextualSpacing/>
        <w:rPr>
          <w:rFonts w:eastAsia="Calibri" w:cs="Arial"/>
          <w:szCs w:val="22"/>
          <w:lang w:eastAsia="en-US"/>
        </w:rPr>
      </w:pPr>
      <w:r w:rsidRPr="009137DD">
        <w:rPr>
          <w:rFonts w:eastAsia="Calibri" w:cs="Arial"/>
          <w:szCs w:val="22"/>
          <w:lang w:eastAsia="en-US"/>
        </w:rPr>
        <w:t xml:space="preserve">En concreto en el Principado de Asturias, los recursos especializados de atención al alumnado con discapacidad son los siguientes: </w:t>
      </w:r>
    </w:p>
    <w:p w:rsidR="00101C34" w:rsidRPr="009137DD" w:rsidRDefault="00101C34" w:rsidP="00213639">
      <w:pPr>
        <w:numPr>
          <w:ilvl w:val="0"/>
          <w:numId w:val="8"/>
        </w:numPr>
        <w:spacing w:before="0" w:line="288" w:lineRule="auto"/>
        <w:ind w:left="567" w:hanging="283"/>
        <w:contextualSpacing/>
        <w:rPr>
          <w:rFonts w:eastAsia="Calibri" w:cs="Arial"/>
          <w:szCs w:val="22"/>
          <w:lang w:eastAsia="en-US"/>
        </w:rPr>
      </w:pPr>
      <w:r w:rsidRPr="009137DD">
        <w:rPr>
          <w:rFonts w:eastAsia="Calibri" w:cs="Arial"/>
          <w:szCs w:val="22"/>
          <w:lang w:eastAsia="en-US"/>
        </w:rPr>
        <w:t>Por un lado, los Servicios Especializados de Orientación Educativa. (Equipos de Orientación Educativa, Orientadores/as en Unidad de Orientación de Primaria y Departamento de Orientación). Estos Servicios están integrados por profesionales de las siguientes especialidades docentes:</w:t>
      </w:r>
    </w:p>
    <w:p w:rsidR="00101C34" w:rsidRDefault="00101C34" w:rsidP="00213639">
      <w:pPr>
        <w:numPr>
          <w:ilvl w:val="1"/>
          <w:numId w:val="8"/>
        </w:numPr>
        <w:spacing w:before="0" w:line="288" w:lineRule="auto"/>
        <w:ind w:left="1134" w:hanging="283"/>
        <w:contextualSpacing/>
        <w:rPr>
          <w:rFonts w:eastAsia="Calibri" w:cs="Arial"/>
          <w:szCs w:val="22"/>
          <w:lang w:eastAsia="en-US"/>
        </w:rPr>
      </w:pPr>
      <w:r w:rsidRPr="009137DD">
        <w:rPr>
          <w:rFonts w:eastAsia="Calibri" w:cs="Arial"/>
          <w:szCs w:val="22"/>
          <w:lang w:eastAsia="en-US"/>
        </w:rPr>
        <w:t xml:space="preserve">Profesorado de Orientación Educativa: </w:t>
      </w:r>
      <w:r w:rsidRPr="009137DD">
        <w:rPr>
          <w:rFonts w:eastAsia="Calibri" w:cs="Arial"/>
          <w:b/>
          <w:szCs w:val="22"/>
          <w:lang w:eastAsia="en-US"/>
        </w:rPr>
        <w:t>216 profesionales</w:t>
      </w:r>
      <w:r w:rsidRPr="009137DD">
        <w:rPr>
          <w:rFonts w:eastAsia="Calibri" w:cs="Arial"/>
          <w:szCs w:val="22"/>
          <w:lang w:eastAsia="en-US"/>
        </w:rPr>
        <w:t>. Todos los centros que imparten Educación secundaria obligatoria disponen de especialista de Orientación educativa. Está en proceso de dotación a los Centros que imparten educación infantil y primaria y tienen matriculado más de 400 alumnos/as. Aquellos que no disponen de Orientador destinado en el centro, son atendidos por profesionales adscritos a Equipos de Orientación Educativa.</w:t>
      </w:r>
    </w:p>
    <w:p w:rsidR="009137DD" w:rsidRDefault="009137DD" w:rsidP="009137DD">
      <w:pPr>
        <w:spacing w:before="0" w:line="288" w:lineRule="auto"/>
        <w:ind w:left="1134" w:firstLine="0"/>
        <w:contextualSpacing/>
        <w:rPr>
          <w:rFonts w:eastAsia="Calibri" w:cs="Arial"/>
          <w:szCs w:val="22"/>
          <w:lang w:eastAsia="en-US"/>
        </w:rPr>
      </w:pPr>
    </w:p>
    <w:p w:rsidR="00101C34" w:rsidRDefault="00101C34" w:rsidP="00213639">
      <w:pPr>
        <w:numPr>
          <w:ilvl w:val="1"/>
          <w:numId w:val="8"/>
        </w:numPr>
        <w:spacing w:before="0" w:line="288" w:lineRule="auto"/>
        <w:ind w:left="1134" w:hanging="283"/>
        <w:contextualSpacing/>
        <w:rPr>
          <w:rFonts w:eastAsia="Calibri" w:cs="Arial"/>
          <w:szCs w:val="22"/>
          <w:lang w:eastAsia="en-US"/>
        </w:rPr>
      </w:pPr>
      <w:r w:rsidRPr="009137DD">
        <w:rPr>
          <w:rFonts w:eastAsia="Calibri" w:cs="Arial"/>
          <w:szCs w:val="22"/>
          <w:lang w:eastAsia="en-US"/>
        </w:rPr>
        <w:t xml:space="preserve">Profesorado Técnicos de Servicios a la Comunidad: </w:t>
      </w:r>
      <w:r w:rsidRPr="009137DD">
        <w:rPr>
          <w:rFonts w:eastAsia="Calibri" w:cs="Arial"/>
          <w:b/>
          <w:szCs w:val="22"/>
          <w:lang w:eastAsia="en-US"/>
        </w:rPr>
        <w:t>75 profesionales</w:t>
      </w:r>
      <w:r w:rsidRPr="009137DD">
        <w:rPr>
          <w:rFonts w:eastAsia="Calibri" w:cs="Arial"/>
          <w:szCs w:val="22"/>
          <w:lang w:eastAsia="en-US"/>
        </w:rPr>
        <w:t>. En los Centros de Educación Secundario Obligatoria, de acuerdo con el Decreto 147/14 disponen de un Profesor Técnico de Servicios a la Comunidad cuando el número total del alumnado del centro, sea superior a 250 alumnos. En los Centros de Ed. Infantil y de Primaria con unas ratios de alumno /centro inferior a 400 alumnos, serán atendidos por los Profesores Técnicos de Servicios a la Comunidad adscritos a los Equipo de Orientación de Sector Educativo. Según del Decreto 147/14, el profesorado técnico de servicios a la comunidad se asignará en una proporción mínima de “ uno a cuatro con respecto al profesorado de la especialidad de orientación educativa de su sector”.</w:t>
      </w:r>
    </w:p>
    <w:p w:rsidR="009137DD" w:rsidRPr="009137DD" w:rsidRDefault="009137DD" w:rsidP="009137DD">
      <w:pPr>
        <w:spacing w:before="0" w:line="288" w:lineRule="auto"/>
        <w:ind w:left="1134" w:firstLine="0"/>
        <w:contextualSpacing/>
        <w:rPr>
          <w:rFonts w:eastAsia="Calibri" w:cs="Arial"/>
          <w:szCs w:val="22"/>
          <w:lang w:eastAsia="en-US"/>
        </w:rPr>
      </w:pPr>
    </w:p>
    <w:p w:rsidR="00101C34" w:rsidRDefault="00101C34" w:rsidP="00213639">
      <w:pPr>
        <w:numPr>
          <w:ilvl w:val="1"/>
          <w:numId w:val="8"/>
        </w:numPr>
        <w:spacing w:before="0" w:line="288" w:lineRule="auto"/>
        <w:ind w:left="1134" w:hanging="283"/>
        <w:contextualSpacing/>
        <w:rPr>
          <w:rFonts w:eastAsia="Calibri" w:cs="Arial"/>
          <w:szCs w:val="22"/>
          <w:lang w:eastAsia="en-US"/>
        </w:rPr>
      </w:pPr>
      <w:r w:rsidRPr="009137DD">
        <w:rPr>
          <w:rFonts w:eastAsia="Calibri" w:cs="Arial"/>
          <w:szCs w:val="22"/>
          <w:lang w:eastAsia="en-US"/>
        </w:rPr>
        <w:t xml:space="preserve">Profesorado de Pedagogía Terapéutica: </w:t>
      </w:r>
      <w:r w:rsidRPr="009137DD">
        <w:rPr>
          <w:rFonts w:eastAsia="Calibri" w:cs="Arial"/>
          <w:b/>
          <w:szCs w:val="22"/>
          <w:lang w:eastAsia="en-US"/>
        </w:rPr>
        <w:t>526 profesionales</w:t>
      </w:r>
      <w:r w:rsidRPr="009137DD">
        <w:rPr>
          <w:rFonts w:eastAsia="Calibri" w:cs="Arial"/>
          <w:szCs w:val="22"/>
          <w:lang w:eastAsia="en-US"/>
        </w:rPr>
        <w:t>. Los centros docentes son dotados de especialista de Pedagogía Terapéutica, con carácter general, a razón de dos horas por alumno/a con necesidades educativas especiales. Puede aumentarse la dotación cuando exista alumnado que requiera un apoyo más intensivo.</w:t>
      </w:r>
    </w:p>
    <w:p w:rsidR="009137DD" w:rsidRPr="009137DD" w:rsidRDefault="009137DD" w:rsidP="009137DD">
      <w:pPr>
        <w:spacing w:before="0" w:line="288" w:lineRule="auto"/>
        <w:ind w:left="1134" w:firstLine="0"/>
        <w:contextualSpacing/>
        <w:rPr>
          <w:rFonts w:eastAsia="Calibri" w:cs="Arial"/>
          <w:szCs w:val="22"/>
          <w:lang w:eastAsia="en-US"/>
        </w:rPr>
      </w:pPr>
    </w:p>
    <w:p w:rsidR="00101C34" w:rsidRPr="009137DD" w:rsidRDefault="00101C34" w:rsidP="00213639">
      <w:pPr>
        <w:numPr>
          <w:ilvl w:val="1"/>
          <w:numId w:val="8"/>
        </w:numPr>
        <w:spacing w:before="0" w:line="288" w:lineRule="auto"/>
        <w:ind w:left="1134" w:hanging="283"/>
        <w:contextualSpacing/>
        <w:rPr>
          <w:rFonts w:eastAsia="Calibri" w:cs="Arial"/>
          <w:szCs w:val="22"/>
          <w:lang w:eastAsia="en-US"/>
        </w:rPr>
      </w:pPr>
      <w:r w:rsidRPr="009137DD">
        <w:rPr>
          <w:rFonts w:eastAsia="Calibri" w:cs="Arial"/>
          <w:szCs w:val="22"/>
          <w:lang w:eastAsia="en-US"/>
        </w:rPr>
        <w:t xml:space="preserve">Profesorado de Audición y Lenguaje: </w:t>
      </w:r>
      <w:r w:rsidRPr="009137DD">
        <w:rPr>
          <w:rFonts w:eastAsia="Calibri" w:cs="Arial"/>
          <w:b/>
          <w:szCs w:val="22"/>
          <w:lang w:eastAsia="en-US"/>
        </w:rPr>
        <w:t>233 profesionales</w:t>
      </w:r>
      <w:r w:rsidRPr="009137DD">
        <w:rPr>
          <w:rFonts w:eastAsia="Calibri" w:cs="Arial"/>
          <w:szCs w:val="22"/>
          <w:lang w:eastAsia="en-US"/>
        </w:rPr>
        <w:t>. Los centros docentes son dotados de especialista de Audición y lenguaje, con carácter general, a razón de una hora por alumno/a con necesidades educativas especiales. Puede aumentarse la dotación cuando exista alumnado que requiera un apoyo más intensivo.</w:t>
      </w:r>
    </w:p>
    <w:p w:rsidR="00101C34" w:rsidRPr="009137DD" w:rsidRDefault="00101C34" w:rsidP="009137DD">
      <w:pPr>
        <w:spacing w:before="0" w:line="288" w:lineRule="auto"/>
        <w:ind w:left="567" w:firstLine="0"/>
        <w:rPr>
          <w:rFonts w:eastAsia="Calibri" w:cs="Arial"/>
          <w:szCs w:val="22"/>
          <w:lang w:eastAsia="en-US"/>
        </w:rPr>
      </w:pPr>
      <w:r w:rsidRPr="009137DD">
        <w:rPr>
          <w:rFonts w:eastAsia="Calibri" w:cs="Arial"/>
          <w:szCs w:val="22"/>
          <w:lang w:eastAsia="en-US"/>
        </w:rPr>
        <w:t>Especialidades no docentes:</w:t>
      </w:r>
    </w:p>
    <w:p w:rsidR="00101C34" w:rsidRDefault="00101C34" w:rsidP="00213639">
      <w:pPr>
        <w:numPr>
          <w:ilvl w:val="1"/>
          <w:numId w:val="8"/>
        </w:numPr>
        <w:spacing w:before="0" w:line="288" w:lineRule="auto"/>
        <w:ind w:left="1134" w:hanging="283"/>
        <w:contextualSpacing/>
        <w:rPr>
          <w:rFonts w:eastAsia="Calibri" w:cs="Arial"/>
          <w:szCs w:val="22"/>
          <w:lang w:eastAsia="en-US"/>
        </w:rPr>
      </w:pPr>
      <w:r w:rsidRPr="009137DD">
        <w:rPr>
          <w:rFonts w:eastAsia="Calibri" w:cs="Arial"/>
          <w:szCs w:val="22"/>
          <w:lang w:eastAsia="en-US"/>
        </w:rPr>
        <w:t xml:space="preserve">Intérprete de Lenguaje de Signos (ILSE) / Mediación Comunicativa: </w:t>
      </w:r>
      <w:r w:rsidRPr="009137DD">
        <w:rPr>
          <w:rFonts w:eastAsia="Calibri" w:cs="Arial"/>
          <w:b/>
          <w:szCs w:val="22"/>
          <w:lang w:eastAsia="en-US"/>
        </w:rPr>
        <w:t>16 Profesionales</w:t>
      </w:r>
      <w:r w:rsidRPr="009137DD">
        <w:rPr>
          <w:rFonts w:eastAsia="Calibri" w:cs="Arial"/>
          <w:szCs w:val="22"/>
          <w:lang w:eastAsia="en-US"/>
        </w:rPr>
        <w:t xml:space="preserve">. En cumplimento de la Ley 27/2007 que reconoce el derecho a los medios de apoyo a la comunicación oral de las personas con discapacidad </w:t>
      </w:r>
      <w:r w:rsidRPr="009137DD">
        <w:rPr>
          <w:rFonts w:eastAsia="Calibri" w:cs="Arial"/>
          <w:szCs w:val="22"/>
          <w:lang w:eastAsia="en-US"/>
        </w:rPr>
        <w:lastRenderedPageBreak/>
        <w:t>auditiva y sordoceguera, de carácter básico son atendidos por Técnicos Superiores en Mediación Comunicativa. Sus funciones consisten en desarrollar intervenciones de interpretación y mediación comunicativa para personas sordas y con discapacidad auditiva, que sean usuarias de la lengua de signos española , o con dificultades de comunicación , lenguaje y habla.</w:t>
      </w:r>
    </w:p>
    <w:p w:rsidR="009137DD" w:rsidRPr="009137DD" w:rsidRDefault="009137DD" w:rsidP="009137DD">
      <w:pPr>
        <w:spacing w:before="0" w:line="288" w:lineRule="auto"/>
        <w:ind w:left="1134" w:firstLine="0"/>
        <w:contextualSpacing/>
        <w:rPr>
          <w:rFonts w:eastAsia="Calibri" w:cs="Arial"/>
          <w:szCs w:val="22"/>
          <w:lang w:eastAsia="en-US"/>
        </w:rPr>
      </w:pPr>
    </w:p>
    <w:p w:rsidR="00101C34" w:rsidRPr="009137DD" w:rsidRDefault="00101C34" w:rsidP="00213639">
      <w:pPr>
        <w:numPr>
          <w:ilvl w:val="1"/>
          <w:numId w:val="8"/>
        </w:numPr>
        <w:spacing w:before="0" w:line="288" w:lineRule="auto"/>
        <w:ind w:left="1134" w:hanging="283"/>
        <w:contextualSpacing/>
        <w:rPr>
          <w:rFonts w:eastAsia="Calibri" w:cs="Arial"/>
          <w:szCs w:val="22"/>
          <w:lang w:eastAsia="en-US"/>
        </w:rPr>
      </w:pPr>
      <w:r w:rsidRPr="009137DD">
        <w:rPr>
          <w:rFonts w:eastAsia="Calibri" w:cs="Arial"/>
          <w:szCs w:val="22"/>
          <w:lang w:eastAsia="en-US"/>
        </w:rPr>
        <w:t>Personal Laboral de la Administración del Principado de Asturias:</w:t>
      </w:r>
    </w:p>
    <w:p w:rsidR="00101C34" w:rsidRDefault="00101C34" w:rsidP="00213639">
      <w:pPr>
        <w:numPr>
          <w:ilvl w:val="2"/>
          <w:numId w:val="8"/>
        </w:numPr>
        <w:spacing w:before="0" w:line="288" w:lineRule="auto"/>
        <w:ind w:left="1843" w:hanging="283"/>
        <w:contextualSpacing/>
        <w:rPr>
          <w:rFonts w:eastAsia="Calibri" w:cs="Arial"/>
          <w:szCs w:val="22"/>
          <w:lang w:eastAsia="en-US"/>
        </w:rPr>
      </w:pPr>
      <w:r w:rsidRPr="009137DD">
        <w:rPr>
          <w:rFonts w:eastAsia="Calibri" w:cs="Arial"/>
          <w:szCs w:val="22"/>
          <w:lang w:eastAsia="en-US"/>
        </w:rPr>
        <w:t xml:space="preserve">Auxiliar Educador/a: </w:t>
      </w:r>
      <w:r w:rsidRPr="009137DD">
        <w:rPr>
          <w:rFonts w:eastAsia="Calibri" w:cs="Arial"/>
          <w:b/>
          <w:szCs w:val="22"/>
          <w:lang w:eastAsia="en-US"/>
        </w:rPr>
        <w:t>154 profesionales</w:t>
      </w:r>
      <w:r w:rsidRPr="009137DD">
        <w:rPr>
          <w:rFonts w:eastAsia="Calibri" w:cs="Arial"/>
          <w:szCs w:val="22"/>
          <w:lang w:eastAsia="en-US"/>
        </w:rPr>
        <w:t>: (Ocupan puesto de Auxiliar Educador de Sector y pertenecen a la Categoría de Auxiliar Educador): Es el trabajador/a que con el título de técnico/a o nivel académico equivalente, realiza bajo la dependencia de la persona responsable, funciones de asistencia o tareas auxiliares referidas a la vida diaria en el centro y a la autonomía personal, siempre que no tenga carácter sanitario, en coordinación y siguiendo las directrices de los correspondientes profesionales. En los Centros Educativos dependientes de la Consejería de Educación atiende las necesidades educativas especiales de los alumnos/as calificados/as, colabora en su traslado y desplazamientos, en las salidas, excursiones o fiestas programadas, en su atención, vigilancia y cuidado durante los periodos de recreo y descanso, les acompaña en la ruta escolar, colabora con los profesionales correspondientes en el desarrollo y ejecución de programas de autonomía personal y social en periodos de descanso y comedor e informa del seguimiento y aplicación de la labor desarrollada.</w:t>
      </w:r>
    </w:p>
    <w:p w:rsidR="009137DD" w:rsidRPr="009137DD" w:rsidRDefault="009137DD" w:rsidP="009137DD">
      <w:pPr>
        <w:spacing w:before="0" w:line="288" w:lineRule="auto"/>
        <w:ind w:left="1843" w:firstLine="0"/>
        <w:contextualSpacing/>
        <w:rPr>
          <w:rFonts w:eastAsia="Calibri" w:cs="Arial"/>
          <w:szCs w:val="22"/>
          <w:lang w:eastAsia="en-US"/>
        </w:rPr>
      </w:pPr>
    </w:p>
    <w:p w:rsidR="00101C34" w:rsidRPr="009137DD" w:rsidRDefault="00101C34" w:rsidP="00213639">
      <w:pPr>
        <w:numPr>
          <w:ilvl w:val="2"/>
          <w:numId w:val="8"/>
        </w:numPr>
        <w:spacing w:before="0" w:line="288" w:lineRule="auto"/>
        <w:ind w:left="1843" w:hanging="283"/>
        <w:contextualSpacing/>
        <w:rPr>
          <w:rFonts w:ascii="Calibri" w:eastAsia="Calibri" w:hAnsi="Calibri"/>
          <w:szCs w:val="22"/>
          <w:lang w:eastAsia="en-US"/>
        </w:rPr>
      </w:pPr>
      <w:r w:rsidRPr="009137DD">
        <w:rPr>
          <w:rFonts w:eastAsia="Calibri" w:cs="Arial"/>
          <w:szCs w:val="22"/>
          <w:lang w:eastAsia="en-US"/>
        </w:rPr>
        <w:t xml:space="preserve">Fisioterapeuta: </w:t>
      </w:r>
      <w:r w:rsidRPr="009137DD">
        <w:rPr>
          <w:rFonts w:eastAsia="Calibri" w:cs="Arial"/>
          <w:b/>
          <w:szCs w:val="22"/>
          <w:lang w:eastAsia="en-US"/>
        </w:rPr>
        <w:t>27 profesionales</w:t>
      </w:r>
      <w:r w:rsidRPr="009137DD">
        <w:rPr>
          <w:rFonts w:eastAsia="Calibri" w:cs="Arial"/>
          <w:szCs w:val="22"/>
          <w:lang w:eastAsia="en-US"/>
        </w:rPr>
        <w:t xml:space="preserve"> (Ocupan puesto de Fisioterapeuta de Sector y pertenecen a la Categoría de Titulado Grado Medio): Es el trabajador/a que en posesión del correspondiente título académico expedido por un Centro Universitario legalmente facultado para ello es contratado/a en virtud de su titulación para ejercer funciones propias de su profesión y que además se deriven de la denominación ycontenido de su puesto de trabajo.</w:t>
      </w:r>
    </w:p>
    <w:p w:rsidR="009137DD" w:rsidRPr="00101C34" w:rsidRDefault="009137DD" w:rsidP="009137DD">
      <w:pPr>
        <w:spacing w:before="0" w:line="288" w:lineRule="auto"/>
        <w:ind w:left="1843" w:firstLine="0"/>
        <w:contextualSpacing/>
        <w:rPr>
          <w:rFonts w:ascii="Calibri" w:eastAsia="Calibri" w:hAnsi="Calibri"/>
          <w:szCs w:val="22"/>
          <w:lang w:eastAsia="en-US"/>
        </w:rPr>
      </w:pPr>
    </w:p>
    <w:p w:rsidR="00101C34" w:rsidRPr="009137DD" w:rsidRDefault="00101C34" w:rsidP="00213639">
      <w:pPr>
        <w:numPr>
          <w:ilvl w:val="0"/>
          <w:numId w:val="8"/>
        </w:numPr>
        <w:spacing w:before="0" w:line="288" w:lineRule="auto"/>
        <w:ind w:left="568" w:hanging="284"/>
        <w:contextualSpacing/>
        <w:rPr>
          <w:rFonts w:eastAsia="Calibri" w:cs="Arial"/>
          <w:szCs w:val="22"/>
          <w:lang w:eastAsia="en-US"/>
        </w:rPr>
      </w:pPr>
      <w:r w:rsidRPr="009137DD">
        <w:rPr>
          <w:rFonts w:eastAsia="Calibri" w:cs="Arial"/>
          <w:szCs w:val="22"/>
          <w:lang w:eastAsia="en-US"/>
        </w:rPr>
        <w:t>Y como Servicio Especializado de Orientación con mayor grado de especialización de sus miembros, el Equipo Regional para la atención al alumnado con Necesidad Específica de Apoyo Educativo. Consta de 3 áreas que a su vez se distribuyen en unidades en función de las característica del alumnado al que atiende:</w:t>
      </w:r>
    </w:p>
    <w:p w:rsidR="00101C34" w:rsidRDefault="00101C34" w:rsidP="00213639">
      <w:pPr>
        <w:numPr>
          <w:ilvl w:val="1"/>
          <w:numId w:val="8"/>
        </w:numPr>
        <w:spacing w:before="0" w:line="288" w:lineRule="auto"/>
        <w:ind w:left="1135" w:hanging="284"/>
        <w:contextualSpacing/>
        <w:rPr>
          <w:rFonts w:eastAsia="Calibri" w:cs="Arial"/>
          <w:szCs w:val="22"/>
          <w:lang w:eastAsia="en-US"/>
        </w:rPr>
      </w:pPr>
      <w:r w:rsidRPr="009137DD">
        <w:rPr>
          <w:rFonts w:eastAsia="Calibri" w:cs="Arial"/>
          <w:szCs w:val="22"/>
          <w:lang w:eastAsia="en-US"/>
        </w:rPr>
        <w:t>Área I: atención discapacidad física, sensorial (auditivo y visual) y problemas graves de salud). Se compone del siguiente profesorado de las distintas especialidades: 6 orientación educativa, 2 servicios a la comunidad, 2 audición y lenguaje, 2 pedagogía terapéutica y 8 en las aulas hospitalarias.</w:t>
      </w:r>
    </w:p>
    <w:p w:rsidR="009137DD" w:rsidRPr="009137DD" w:rsidRDefault="009137DD" w:rsidP="009137DD">
      <w:pPr>
        <w:spacing w:before="0" w:line="288" w:lineRule="auto"/>
        <w:ind w:left="1135" w:firstLine="0"/>
        <w:contextualSpacing/>
        <w:rPr>
          <w:rFonts w:eastAsia="Calibri" w:cs="Arial"/>
          <w:szCs w:val="22"/>
          <w:lang w:eastAsia="en-US"/>
        </w:rPr>
      </w:pPr>
    </w:p>
    <w:p w:rsidR="00101C34" w:rsidRDefault="00101C34" w:rsidP="00213639">
      <w:pPr>
        <w:numPr>
          <w:ilvl w:val="1"/>
          <w:numId w:val="8"/>
        </w:numPr>
        <w:spacing w:before="0" w:line="288" w:lineRule="auto"/>
        <w:ind w:left="1135" w:hanging="284"/>
        <w:contextualSpacing/>
        <w:rPr>
          <w:rFonts w:eastAsia="Calibri" w:cs="Arial"/>
          <w:szCs w:val="22"/>
          <w:lang w:eastAsia="en-US"/>
        </w:rPr>
      </w:pPr>
      <w:r w:rsidRPr="009137DD">
        <w:rPr>
          <w:rFonts w:eastAsia="Calibri" w:cs="Arial"/>
          <w:szCs w:val="22"/>
          <w:lang w:eastAsia="en-US"/>
        </w:rPr>
        <w:t>Área II: atención alumnado con trastornos del espectro del autismo, trastornos graves de personalidad y/o conducta y altas capacidades. Se compone del siguiente profesorado de las distintas especialidades 8 orientación educativa y 1 servicios a la comunidad.</w:t>
      </w:r>
    </w:p>
    <w:p w:rsidR="009137DD" w:rsidRPr="009137DD" w:rsidRDefault="009137DD" w:rsidP="009137DD">
      <w:pPr>
        <w:spacing w:before="0" w:line="288" w:lineRule="auto"/>
        <w:ind w:left="1135" w:firstLine="0"/>
        <w:contextualSpacing/>
        <w:rPr>
          <w:rFonts w:eastAsia="Calibri" w:cs="Arial"/>
          <w:szCs w:val="22"/>
          <w:lang w:eastAsia="en-US"/>
        </w:rPr>
      </w:pPr>
    </w:p>
    <w:p w:rsidR="00101C34" w:rsidRPr="009137DD" w:rsidRDefault="00101C34" w:rsidP="00213639">
      <w:pPr>
        <w:numPr>
          <w:ilvl w:val="1"/>
          <w:numId w:val="8"/>
        </w:numPr>
        <w:spacing w:before="0" w:line="288" w:lineRule="auto"/>
        <w:ind w:left="1135" w:hanging="284"/>
        <w:contextualSpacing/>
        <w:rPr>
          <w:rFonts w:eastAsia="Calibri" w:cs="Arial"/>
          <w:szCs w:val="22"/>
          <w:lang w:eastAsia="en-US"/>
        </w:rPr>
      </w:pPr>
      <w:r w:rsidRPr="009137DD">
        <w:rPr>
          <w:rFonts w:eastAsia="Calibri" w:cs="Arial"/>
          <w:szCs w:val="22"/>
          <w:lang w:eastAsia="en-US"/>
        </w:rPr>
        <w:t>Área III: Unidad de promoción educativa que colabora y asesora a los centros docentes en la atención al alumnado con necesidad específica de apoyo educativo por haberse incorporado tarde al sistema educativo. Se compone de 10 profesoras y profesores.</w:t>
      </w:r>
    </w:p>
    <w:p w:rsidR="00101C34" w:rsidRDefault="00101C34" w:rsidP="00101C34">
      <w:pPr>
        <w:spacing w:before="0" w:line="276" w:lineRule="auto"/>
        <w:ind w:left="714" w:firstLine="0"/>
        <w:contextualSpacing/>
        <w:rPr>
          <w:rFonts w:ascii="Calibri" w:eastAsia="Calibri" w:hAnsi="Calibri"/>
          <w:szCs w:val="22"/>
          <w:lang w:eastAsia="en-US"/>
        </w:rPr>
      </w:pPr>
    </w:p>
    <w:p w:rsidR="009137DD" w:rsidRPr="00101C34" w:rsidRDefault="009137DD" w:rsidP="00101C34">
      <w:pPr>
        <w:spacing w:before="0" w:line="276" w:lineRule="auto"/>
        <w:ind w:left="714" w:firstLine="0"/>
        <w:contextualSpacing/>
        <w:rPr>
          <w:rFonts w:ascii="Calibri" w:eastAsia="Calibri" w:hAnsi="Calibri"/>
          <w:szCs w:val="22"/>
          <w:lang w:eastAsia="en-US"/>
        </w:rPr>
      </w:pPr>
    </w:p>
    <w:p w:rsidR="00101C34" w:rsidRPr="00F6117F" w:rsidRDefault="00101C34" w:rsidP="00264A98">
      <w:pPr>
        <w:numPr>
          <w:ilvl w:val="0"/>
          <w:numId w:val="125"/>
        </w:numPr>
        <w:spacing w:before="0" w:after="200" w:line="288" w:lineRule="auto"/>
        <w:ind w:left="426" w:hanging="426"/>
        <w:contextualSpacing/>
        <w:rPr>
          <w:rFonts w:eastAsia="Calibri" w:cs="Arial"/>
          <w:b/>
          <w:szCs w:val="22"/>
          <w:lang w:eastAsia="en-US"/>
        </w:rPr>
      </w:pPr>
      <w:r w:rsidRPr="00F6117F">
        <w:rPr>
          <w:rFonts w:eastAsia="Calibri" w:cs="Arial"/>
          <w:b/>
          <w:szCs w:val="22"/>
          <w:lang w:eastAsia="en-US"/>
        </w:rPr>
        <w:t xml:space="preserve">¿En el currículo de la formación inicial del profesorado de Educación Infantil, Primaria y Secundaria se incluyen contenidos obligatorios y específicos sobre discapacidad? Indique el número de créditos y/o asignaturas y su tipología (obligatorias, optativas, etc.). </w:t>
      </w:r>
    </w:p>
    <w:p w:rsidR="00101C34" w:rsidRPr="00101C34" w:rsidRDefault="00101C34" w:rsidP="00101C34">
      <w:pPr>
        <w:spacing w:before="0" w:line="276" w:lineRule="auto"/>
        <w:ind w:left="708" w:firstLine="0"/>
        <w:rPr>
          <w:rFonts w:ascii="Calibri" w:eastAsia="Calibri" w:hAnsi="Calibri"/>
          <w:szCs w:val="22"/>
          <w:lang w:eastAsia="en-US"/>
        </w:rPr>
      </w:pPr>
    </w:p>
    <w:p w:rsidR="00101C34" w:rsidRPr="00E265BC" w:rsidRDefault="00101C34" w:rsidP="00E265BC">
      <w:pPr>
        <w:spacing w:before="0" w:line="288" w:lineRule="auto"/>
        <w:ind w:firstLine="0"/>
        <w:contextualSpacing/>
        <w:rPr>
          <w:rFonts w:eastAsia="Calibri" w:cs="Arial"/>
          <w:szCs w:val="22"/>
          <w:lang w:eastAsia="en-US"/>
        </w:rPr>
      </w:pPr>
      <w:r w:rsidRPr="00E265BC">
        <w:rPr>
          <w:rFonts w:eastAsia="Calibri" w:cs="Arial"/>
          <w:szCs w:val="22"/>
          <w:lang w:eastAsia="en-US"/>
        </w:rPr>
        <w:t>Las asignaturas cuyos contenidos están vinculados con discapacidad son en cada caso, las que se señalan a continuación donde se indica el tipo de asignatura y el número de créditos:</w:t>
      </w:r>
    </w:p>
    <w:p w:rsidR="00101C34" w:rsidRPr="005F54D4" w:rsidRDefault="00101C34" w:rsidP="005F54D4">
      <w:pPr>
        <w:spacing w:before="0" w:line="276" w:lineRule="auto"/>
        <w:ind w:firstLine="0"/>
        <w:rPr>
          <w:rFonts w:eastAsia="Calibri" w:cs="Arial"/>
          <w:szCs w:val="22"/>
          <w:u w:val="single"/>
          <w:lang w:eastAsia="en-US"/>
        </w:rPr>
      </w:pPr>
      <w:r w:rsidRPr="005F54D4">
        <w:rPr>
          <w:rFonts w:eastAsia="Calibri" w:cs="Arial"/>
          <w:szCs w:val="22"/>
          <w:u w:val="single"/>
          <w:lang w:eastAsia="en-US"/>
        </w:rPr>
        <w:t>Educación Infantil</w:t>
      </w:r>
    </w:p>
    <w:p w:rsidR="00101C34" w:rsidRPr="00E265BC" w:rsidRDefault="00101C34" w:rsidP="005F54D4">
      <w:pPr>
        <w:spacing w:before="0" w:line="276" w:lineRule="auto"/>
        <w:ind w:left="567" w:hanging="283"/>
        <w:rPr>
          <w:rFonts w:eastAsia="Calibri" w:cs="Arial"/>
          <w:szCs w:val="22"/>
          <w:lang w:eastAsia="en-US"/>
        </w:rPr>
      </w:pPr>
      <w:r w:rsidRPr="00E265BC">
        <w:rPr>
          <w:rFonts w:eastAsia="Calibri" w:cs="Arial"/>
          <w:szCs w:val="22"/>
          <w:lang w:eastAsia="en-US"/>
        </w:rPr>
        <w:t>•</w:t>
      </w:r>
      <w:r w:rsidRPr="00E265BC">
        <w:rPr>
          <w:rFonts w:eastAsia="Calibri" w:cs="Arial"/>
          <w:szCs w:val="22"/>
          <w:lang w:eastAsia="en-US"/>
        </w:rPr>
        <w:tab/>
        <w:t>Piscología del Desarrollo (6 ETCS, Obligatoria)</w:t>
      </w:r>
    </w:p>
    <w:p w:rsidR="00101C34" w:rsidRPr="00E265BC" w:rsidRDefault="00101C34" w:rsidP="005F54D4">
      <w:pPr>
        <w:spacing w:before="0" w:line="276" w:lineRule="auto"/>
        <w:ind w:left="567" w:hanging="283"/>
        <w:rPr>
          <w:rFonts w:eastAsia="Calibri" w:cs="Arial"/>
          <w:szCs w:val="22"/>
          <w:lang w:eastAsia="en-US"/>
        </w:rPr>
      </w:pPr>
      <w:r w:rsidRPr="00E265BC">
        <w:rPr>
          <w:rFonts w:eastAsia="Calibri" w:cs="Arial"/>
          <w:szCs w:val="22"/>
          <w:lang w:eastAsia="en-US"/>
        </w:rPr>
        <w:t>•</w:t>
      </w:r>
      <w:r w:rsidRPr="00E265BC">
        <w:rPr>
          <w:rFonts w:eastAsia="Calibri" w:cs="Arial"/>
          <w:szCs w:val="22"/>
          <w:lang w:eastAsia="en-US"/>
        </w:rPr>
        <w:tab/>
        <w:t>Psicología de la Educación (6 ETCS, Obligatoria)</w:t>
      </w:r>
    </w:p>
    <w:p w:rsidR="00101C34" w:rsidRPr="00E265BC" w:rsidRDefault="00101C34" w:rsidP="005F54D4">
      <w:pPr>
        <w:spacing w:before="0" w:line="276" w:lineRule="auto"/>
        <w:ind w:left="567" w:hanging="283"/>
        <w:rPr>
          <w:rFonts w:eastAsia="Calibri" w:cs="Arial"/>
          <w:szCs w:val="22"/>
          <w:lang w:eastAsia="en-US"/>
        </w:rPr>
      </w:pPr>
      <w:r w:rsidRPr="00E265BC">
        <w:rPr>
          <w:rFonts w:eastAsia="Calibri" w:cs="Arial"/>
          <w:szCs w:val="22"/>
          <w:lang w:eastAsia="en-US"/>
        </w:rPr>
        <w:t>•</w:t>
      </w:r>
      <w:r w:rsidRPr="00E265BC">
        <w:rPr>
          <w:rFonts w:eastAsia="Calibri" w:cs="Arial"/>
          <w:szCs w:val="22"/>
          <w:lang w:eastAsia="en-US"/>
        </w:rPr>
        <w:tab/>
        <w:t>Didáctica General (6 ETCS, Obligatoria)</w:t>
      </w:r>
    </w:p>
    <w:p w:rsidR="00101C34" w:rsidRPr="00E265BC" w:rsidRDefault="00101C34" w:rsidP="005F54D4">
      <w:pPr>
        <w:spacing w:before="0" w:line="276" w:lineRule="auto"/>
        <w:ind w:left="567" w:hanging="283"/>
        <w:rPr>
          <w:rFonts w:eastAsia="Calibri" w:cs="Arial"/>
          <w:szCs w:val="22"/>
          <w:lang w:eastAsia="en-US"/>
        </w:rPr>
      </w:pPr>
      <w:r w:rsidRPr="00E265BC">
        <w:rPr>
          <w:rFonts w:eastAsia="Calibri" w:cs="Arial"/>
          <w:szCs w:val="22"/>
          <w:lang w:eastAsia="en-US"/>
        </w:rPr>
        <w:t>•</w:t>
      </w:r>
      <w:r w:rsidRPr="00E265BC">
        <w:rPr>
          <w:rFonts w:eastAsia="Calibri" w:cs="Arial"/>
          <w:szCs w:val="22"/>
          <w:lang w:eastAsia="en-US"/>
        </w:rPr>
        <w:tab/>
        <w:t>Orientación Educativa y Tutoría (6 ETCS, Obligatoria)</w:t>
      </w:r>
    </w:p>
    <w:p w:rsidR="00101C34" w:rsidRPr="00E265BC" w:rsidRDefault="00101C34" w:rsidP="005F54D4">
      <w:pPr>
        <w:spacing w:before="0" w:line="276" w:lineRule="auto"/>
        <w:ind w:left="567" w:hanging="283"/>
        <w:rPr>
          <w:rFonts w:eastAsia="Calibri" w:cs="Arial"/>
          <w:szCs w:val="22"/>
          <w:lang w:eastAsia="en-US"/>
        </w:rPr>
      </w:pPr>
      <w:r w:rsidRPr="00E265BC">
        <w:rPr>
          <w:rFonts w:eastAsia="Calibri" w:cs="Arial"/>
          <w:szCs w:val="22"/>
          <w:lang w:eastAsia="en-US"/>
        </w:rPr>
        <w:t>•</w:t>
      </w:r>
      <w:r w:rsidRPr="00E265BC">
        <w:rPr>
          <w:rFonts w:eastAsia="Calibri" w:cs="Arial"/>
          <w:szCs w:val="22"/>
          <w:lang w:eastAsia="en-US"/>
        </w:rPr>
        <w:tab/>
        <w:t>Bases Psicológicas de Atención a la Diversidad (6 ETCS, Obligatoria)</w:t>
      </w:r>
    </w:p>
    <w:p w:rsidR="00101C34" w:rsidRPr="00E265BC" w:rsidRDefault="00101C34" w:rsidP="005F54D4">
      <w:pPr>
        <w:spacing w:before="0" w:line="276" w:lineRule="auto"/>
        <w:ind w:left="567" w:hanging="283"/>
        <w:rPr>
          <w:rFonts w:eastAsia="Calibri" w:cs="Arial"/>
          <w:szCs w:val="22"/>
          <w:lang w:eastAsia="en-US"/>
        </w:rPr>
      </w:pPr>
      <w:r w:rsidRPr="00E265BC">
        <w:rPr>
          <w:rFonts w:eastAsia="Calibri" w:cs="Arial"/>
          <w:szCs w:val="22"/>
          <w:lang w:eastAsia="en-US"/>
        </w:rPr>
        <w:t>•</w:t>
      </w:r>
      <w:r w:rsidRPr="00E265BC">
        <w:rPr>
          <w:rFonts w:eastAsia="Calibri" w:cs="Arial"/>
          <w:szCs w:val="22"/>
          <w:lang w:eastAsia="en-US"/>
        </w:rPr>
        <w:tab/>
        <w:t>Dificultades del Aprendizaje (6 ETCS, Obligatoria)</w:t>
      </w:r>
    </w:p>
    <w:p w:rsidR="00101C34" w:rsidRPr="00E265BC" w:rsidRDefault="00101C34" w:rsidP="005F54D4">
      <w:pPr>
        <w:spacing w:before="0" w:line="276" w:lineRule="auto"/>
        <w:ind w:left="567" w:hanging="283"/>
        <w:rPr>
          <w:rFonts w:eastAsia="Calibri" w:cs="Arial"/>
          <w:szCs w:val="22"/>
          <w:lang w:eastAsia="en-US"/>
        </w:rPr>
      </w:pPr>
      <w:r w:rsidRPr="00E265BC">
        <w:rPr>
          <w:rFonts w:eastAsia="Calibri" w:cs="Arial"/>
          <w:szCs w:val="22"/>
          <w:lang w:eastAsia="en-US"/>
        </w:rPr>
        <w:t>•</w:t>
      </w:r>
      <w:r w:rsidRPr="00E265BC">
        <w:rPr>
          <w:rFonts w:eastAsia="Calibri" w:cs="Arial"/>
          <w:szCs w:val="22"/>
          <w:lang w:eastAsia="en-US"/>
        </w:rPr>
        <w:tab/>
        <w:t>Trastornos del Comportamiento (6 ETCS, Obligatoria)</w:t>
      </w:r>
    </w:p>
    <w:p w:rsidR="00101C34" w:rsidRPr="00E265BC" w:rsidRDefault="00101C34" w:rsidP="005F54D4">
      <w:pPr>
        <w:spacing w:before="0" w:line="276" w:lineRule="auto"/>
        <w:ind w:left="567" w:hanging="283"/>
        <w:rPr>
          <w:rFonts w:eastAsia="Calibri" w:cs="Arial"/>
          <w:szCs w:val="22"/>
          <w:lang w:eastAsia="en-US"/>
        </w:rPr>
      </w:pPr>
      <w:r w:rsidRPr="00E265BC">
        <w:rPr>
          <w:rFonts w:eastAsia="Calibri" w:cs="Arial"/>
          <w:szCs w:val="22"/>
          <w:lang w:eastAsia="en-US"/>
        </w:rPr>
        <w:t>•</w:t>
      </w:r>
      <w:r w:rsidRPr="00E265BC">
        <w:rPr>
          <w:rFonts w:eastAsia="Calibri" w:cs="Arial"/>
          <w:szCs w:val="22"/>
          <w:lang w:eastAsia="en-US"/>
        </w:rPr>
        <w:tab/>
        <w:t>Lengua de Signos y Braille (6 ETCS, Optativa)</w:t>
      </w:r>
    </w:p>
    <w:p w:rsidR="00101C34" w:rsidRPr="00E265BC" w:rsidRDefault="00101C34" w:rsidP="005F54D4">
      <w:pPr>
        <w:spacing w:before="0" w:line="276" w:lineRule="auto"/>
        <w:ind w:left="567" w:hanging="283"/>
        <w:rPr>
          <w:rFonts w:eastAsia="Calibri" w:cs="Arial"/>
          <w:szCs w:val="22"/>
          <w:lang w:eastAsia="en-US"/>
        </w:rPr>
      </w:pPr>
      <w:r w:rsidRPr="00E265BC">
        <w:rPr>
          <w:rFonts w:eastAsia="Calibri" w:cs="Arial"/>
          <w:szCs w:val="22"/>
          <w:lang w:eastAsia="en-US"/>
        </w:rPr>
        <w:t>•</w:t>
      </w:r>
      <w:r w:rsidRPr="00E265BC">
        <w:rPr>
          <w:rFonts w:eastAsia="Calibri" w:cs="Arial"/>
          <w:szCs w:val="22"/>
          <w:lang w:eastAsia="en-US"/>
        </w:rPr>
        <w:tab/>
        <w:t>Intervención Didáctica para la Atención a la Diversidad (6 ETCS, Optativa)</w:t>
      </w:r>
    </w:p>
    <w:p w:rsidR="00101C34" w:rsidRPr="00043CA5" w:rsidRDefault="00101C34" w:rsidP="005F54D4">
      <w:pPr>
        <w:spacing w:before="0" w:line="276" w:lineRule="auto"/>
        <w:ind w:left="567" w:hanging="283"/>
        <w:rPr>
          <w:rFonts w:eastAsia="Calibri" w:cs="Arial"/>
          <w:szCs w:val="22"/>
          <w:lang w:val="en-US" w:eastAsia="en-US"/>
        </w:rPr>
      </w:pPr>
      <w:r w:rsidRPr="00043CA5">
        <w:rPr>
          <w:rFonts w:eastAsia="Calibri" w:cs="Arial"/>
          <w:szCs w:val="22"/>
          <w:lang w:val="en-US" w:eastAsia="en-US"/>
        </w:rPr>
        <w:t>•</w:t>
      </w:r>
      <w:r w:rsidRPr="00043CA5">
        <w:rPr>
          <w:rFonts w:eastAsia="Calibri" w:cs="Arial"/>
          <w:szCs w:val="22"/>
          <w:lang w:val="en-US" w:eastAsia="en-US"/>
        </w:rPr>
        <w:tab/>
        <w:t>Practicum I (8 ECTS, Obligatoria)</w:t>
      </w:r>
    </w:p>
    <w:p w:rsidR="00101C34" w:rsidRPr="00E265BC" w:rsidRDefault="00101C34" w:rsidP="005F54D4">
      <w:pPr>
        <w:spacing w:before="0" w:line="276" w:lineRule="auto"/>
        <w:ind w:left="567" w:hanging="283"/>
        <w:rPr>
          <w:rFonts w:eastAsia="Calibri" w:cs="Arial"/>
          <w:szCs w:val="22"/>
          <w:lang w:val="en-US" w:eastAsia="en-US"/>
        </w:rPr>
      </w:pPr>
      <w:r w:rsidRPr="00043CA5">
        <w:rPr>
          <w:rFonts w:eastAsia="Calibri" w:cs="Arial"/>
          <w:szCs w:val="22"/>
          <w:lang w:val="en-US" w:eastAsia="en-US"/>
        </w:rPr>
        <w:t>•</w:t>
      </w:r>
      <w:r w:rsidRPr="00043CA5">
        <w:rPr>
          <w:rFonts w:eastAsia="Calibri" w:cs="Arial"/>
          <w:szCs w:val="22"/>
          <w:lang w:val="en-US" w:eastAsia="en-US"/>
        </w:rPr>
        <w:tab/>
        <w:t xml:space="preserve">Practicum II (12 </w:t>
      </w:r>
      <w:r w:rsidRPr="00E265BC">
        <w:rPr>
          <w:rFonts w:eastAsia="Calibri" w:cs="Arial"/>
          <w:szCs w:val="22"/>
          <w:lang w:val="en-US" w:eastAsia="en-US"/>
        </w:rPr>
        <w:t>ECTS, Obligatoria)</w:t>
      </w:r>
    </w:p>
    <w:p w:rsidR="00101C34" w:rsidRPr="00E265BC" w:rsidRDefault="00101C34" w:rsidP="005F54D4">
      <w:pPr>
        <w:spacing w:before="0" w:line="276" w:lineRule="auto"/>
        <w:ind w:left="567" w:hanging="283"/>
        <w:rPr>
          <w:rFonts w:eastAsia="Calibri" w:cs="Arial"/>
          <w:szCs w:val="22"/>
          <w:lang w:eastAsia="en-US"/>
        </w:rPr>
      </w:pPr>
      <w:r w:rsidRPr="00E265BC">
        <w:rPr>
          <w:rFonts w:eastAsia="Calibri" w:cs="Arial"/>
          <w:szCs w:val="22"/>
          <w:lang w:eastAsia="en-US"/>
        </w:rPr>
        <w:t>•</w:t>
      </w:r>
      <w:r w:rsidRPr="00E265BC">
        <w:rPr>
          <w:rFonts w:eastAsia="Calibri" w:cs="Arial"/>
          <w:szCs w:val="22"/>
          <w:lang w:eastAsia="en-US"/>
        </w:rPr>
        <w:tab/>
        <w:t>Practicum III (24 ECTS, Obligatoria)</w:t>
      </w:r>
    </w:p>
    <w:p w:rsidR="00101C34" w:rsidRPr="00E265BC" w:rsidRDefault="00101C34" w:rsidP="00101C34">
      <w:pPr>
        <w:spacing w:before="0" w:line="276" w:lineRule="auto"/>
        <w:ind w:left="357" w:firstLine="0"/>
        <w:rPr>
          <w:rFonts w:eastAsia="Calibri" w:cs="Arial"/>
          <w:szCs w:val="22"/>
          <w:lang w:eastAsia="en-US"/>
        </w:rPr>
      </w:pPr>
    </w:p>
    <w:p w:rsidR="00101C34" w:rsidRPr="005F54D4" w:rsidRDefault="00101C34" w:rsidP="005F54D4">
      <w:pPr>
        <w:spacing w:before="0" w:line="276" w:lineRule="auto"/>
        <w:ind w:firstLine="0"/>
        <w:rPr>
          <w:rFonts w:eastAsia="Calibri" w:cs="Arial"/>
          <w:szCs w:val="22"/>
          <w:u w:val="single"/>
          <w:lang w:eastAsia="en-US"/>
        </w:rPr>
      </w:pPr>
      <w:r w:rsidRPr="005F54D4">
        <w:rPr>
          <w:rFonts w:eastAsia="Calibri" w:cs="Arial"/>
          <w:szCs w:val="22"/>
          <w:u w:val="single"/>
          <w:lang w:eastAsia="en-US"/>
        </w:rPr>
        <w:t>Educación Primaria</w:t>
      </w:r>
    </w:p>
    <w:p w:rsidR="00101C34" w:rsidRPr="00E265BC" w:rsidRDefault="00101C34" w:rsidP="005F54D4">
      <w:pPr>
        <w:spacing w:before="0" w:line="276" w:lineRule="auto"/>
        <w:ind w:left="567" w:hanging="283"/>
        <w:rPr>
          <w:rFonts w:eastAsia="Calibri" w:cs="Arial"/>
          <w:szCs w:val="22"/>
          <w:lang w:eastAsia="en-US"/>
        </w:rPr>
      </w:pPr>
      <w:r w:rsidRPr="00E265BC">
        <w:rPr>
          <w:rFonts w:eastAsia="Calibri" w:cs="Arial"/>
          <w:szCs w:val="22"/>
          <w:lang w:eastAsia="en-US"/>
        </w:rPr>
        <w:lastRenderedPageBreak/>
        <w:t>•</w:t>
      </w:r>
      <w:r w:rsidRPr="00E265BC">
        <w:rPr>
          <w:rFonts w:eastAsia="Calibri" w:cs="Arial"/>
          <w:szCs w:val="22"/>
          <w:lang w:eastAsia="en-US"/>
        </w:rPr>
        <w:tab/>
        <w:t xml:space="preserve">Generales y comunes a todas las menciones </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Piscología del Desarrollo (6 ETCS, Obligatoria)</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Psicología de la Educación (6 ETCS, Obligatoria)</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Didáctica General (6 ETCS, Obligatoria)</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Lengua de Signos y Braille (6 ETCS, Optativa)</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Intervención Didáctica para la Atención a la Diversidad (6 ETCS, Optativa)</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Manejo del Comportamiento Problemático en el Aula (6 ETCS, Optativa)</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Practicum I (8 ECTS, Obligatoria)</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Practicum II (12 ECTS, Obligatoria)</w:t>
      </w:r>
    </w:p>
    <w:p w:rsidR="00101C34"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Practicum III (12 ECTS, Obligatoria)</w:t>
      </w:r>
    </w:p>
    <w:p w:rsidR="00043CA5" w:rsidRPr="00E265BC" w:rsidRDefault="00043CA5" w:rsidP="00043CA5">
      <w:pPr>
        <w:spacing w:before="0" w:line="288" w:lineRule="auto"/>
        <w:ind w:left="1135" w:firstLine="0"/>
        <w:contextualSpacing/>
        <w:rPr>
          <w:rFonts w:eastAsia="Calibri" w:cs="Arial"/>
          <w:szCs w:val="22"/>
          <w:lang w:eastAsia="en-US"/>
        </w:rPr>
      </w:pPr>
    </w:p>
    <w:p w:rsidR="00101C34" w:rsidRPr="00E265BC" w:rsidRDefault="00101C34" w:rsidP="005F54D4">
      <w:pPr>
        <w:spacing w:before="0" w:line="276" w:lineRule="auto"/>
        <w:ind w:left="567" w:hanging="283"/>
        <w:rPr>
          <w:rFonts w:eastAsia="Calibri" w:cs="Arial"/>
          <w:szCs w:val="22"/>
          <w:lang w:eastAsia="en-US"/>
        </w:rPr>
      </w:pPr>
      <w:r w:rsidRPr="00E265BC">
        <w:rPr>
          <w:rFonts w:eastAsia="Calibri" w:cs="Arial"/>
          <w:szCs w:val="22"/>
          <w:lang w:eastAsia="en-US"/>
        </w:rPr>
        <w:t>•</w:t>
      </w:r>
      <w:r w:rsidRPr="00E265BC">
        <w:rPr>
          <w:rFonts w:eastAsia="Calibri" w:cs="Arial"/>
          <w:szCs w:val="22"/>
          <w:lang w:eastAsia="en-US"/>
        </w:rPr>
        <w:tab/>
        <w:t>Mención en Educación Especial (Son optativas pero con carácter obligatorio para los estudiantes que quieran elegir la mención)</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Aspectos Psicológicos y Educativos de las Altas y Bajas Capacidades (6 ETCS, Optativa)</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Aspectos Psicológicos y Educativos de las Dificultades del Aprendizaje (6 ETCS, Optativa)</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Aspectos Psicológicos y Educativos de la Discapacidad Motora (6 ETCS, Optativa)</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Aspectos Psicológicos y Educativos de las Discapacidades Sensoriales (6 ETCS, Optativa)</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Aspectos Didácticos y Organizativos de la Educación Especial (6 ETCS, Optativa)</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Practicum IV (12 ECTS, Obligatoria)</w:t>
      </w:r>
    </w:p>
    <w:p w:rsidR="00101C34" w:rsidRPr="00E265BC" w:rsidRDefault="00101C34" w:rsidP="00101C34">
      <w:pPr>
        <w:spacing w:before="0" w:line="276" w:lineRule="auto"/>
        <w:ind w:left="357" w:firstLine="0"/>
        <w:rPr>
          <w:rFonts w:eastAsia="Calibri" w:cs="Arial"/>
          <w:szCs w:val="22"/>
          <w:lang w:eastAsia="en-US"/>
        </w:rPr>
      </w:pPr>
    </w:p>
    <w:p w:rsidR="00101C34" w:rsidRPr="005F54D4" w:rsidRDefault="00101C34" w:rsidP="005F54D4">
      <w:pPr>
        <w:spacing w:before="0" w:line="276" w:lineRule="auto"/>
        <w:ind w:firstLine="0"/>
        <w:rPr>
          <w:rFonts w:eastAsia="Calibri" w:cs="Arial"/>
          <w:szCs w:val="22"/>
          <w:u w:val="single"/>
          <w:lang w:eastAsia="en-US"/>
        </w:rPr>
      </w:pPr>
      <w:r w:rsidRPr="005F54D4">
        <w:rPr>
          <w:rFonts w:eastAsia="Calibri" w:cs="Arial"/>
          <w:szCs w:val="22"/>
          <w:u w:val="single"/>
          <w:lang w:eastAsia="en-US"/>
        </w:rPr>
        <w:t xml:space="preserve">Máster Universitario en Formación del Profesorado de ESO, Bachillerato y F.P. </w:t>
      </w:r>
    </w:p>
    <w:p w:rsidR="00101C34" w:rsidRPr="00E265BC" w:rsidRDefault="00101C34" w:rsidP="005F54D4">
      <w:pPr>
        <w:spacing w:before="0" w:line="276" w:lineRule="auto"/>
        <w:ind w:left="567" w:hanging="283"/>
        <w:rPr>
          <w:rFonts w:eastAsia="Calibri" w:cs="Arial"/>
          <w:szCs w:val="22"/>
          <w:lang w:eastAsia="en-US"/>
        </w:rPr>
      </w:pPr>
      <w:r w:rsidRPr="00E265BC">
        <w:rPr>
          <w:rFonts w:eastAsia="Calibri" w:cs="Arial"/>
          <w:szCs w:val="22"/>
          <w:lang w:eastAsia="en-US"/>
        </w:rPr>
        <w:t>•</w:t>
      </w:r>
      <w:r w:rsidRPr="00E265BC">
        <w:rPr>
          <w:rFonts w:eastAsia="Calibri" w:cs="Arial"/>
          <w:szCs w:val="22"/>
          <w:lang w:eastAsia="en-US"/>
        </w:rPr>
        <w:tab/>
        <w:t xml:space="preserve">Todas las especialidades </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Aprendizaje y Desarrollo de la Personalidad (5 ECTS, Obligatoria)</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Procesos y Contextos Educativos (7 ECTS, Obligatoria)</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 xml:space="preserve">Aprendizaje y Enseñanza (8 ECTS, Obligatoria) (Esta asignatura es la que se imparte de acuerdo a la especialidad de la persona que cursa el Máster). </w:t>
      </w:r>
    </w:p>
    <w:p w:rsidR="00101C34" w:rsidRPr="00E265BC" w:rsidRDefault="00101C34" w:rsidP="005F54D4">
      <w:pPr>
        <w:spacing w:before="0" w:line="276" w:lineRule="auto"/>
        <w:ind w:left="567" w:hanging="283"/>
        <w:rPr>
          <w:rFonts w:eastAsia="Calibri" w:cs="Arial"/>
          <w:szCs w:val="22"/>
          <w:lang w:eastAsia="en-US"/>
        </w:rPr>
      </w:pPr>
      <w:r w:rsidRPr="00E265BC">
        <w:rPr>
          <w:rFonts w:eastAsia="Calibri" w:cs="Arial"/>
          <w:szCs w:val="22"/>
          <w:lang w:eastAsia="en-US"/>
        </w:rPr>
        <w:t>•</w:t>
      </w:r>
      <w:r w:rsidRPr="00E265BC">
        <w:rPr>
          <w:rFonts w:eastAsia="Calibri" w:cs="Arial"/>
          <w:szCs w:val="22"/>
          <w:lang w:eastAsia="en-US"/>
        </w:rPr>
        <w:tab/>
        <w:t xml:space="preserve">Especialidad de Orientación Educativa: </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Ámbitos de la Orientación Educativa (5 ECTS, Obligatoria)</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 xml:space="preserve">Procesos de la Orientación Educativa (9 ECTS , Obligatoria) </w:t>
      </w:r>
    </w:p>
    <w:p w:rsidR="00101C34" w:rsidRPr="00E265BC" w:rsidRDefault="00101C34" w:rsidP="00213639">
      <w:pPr>
        <w:numPr>
          <w:ilvl w:val="1"/>
          <w:numId w:val="8"/>
        </w:numPr>
        <w:spacing w:before="0" w:line="288" w:lineRule="auto"/>
        <w:ind w:left="1135" w:hanging="284"/>
        <w:contextualSpacing/>
        <w:rPr>
          <w:rFonts w:eastAsia="Calibri" w:cs="Arial"/>
          <w:szCs w:val="22"/>
          <w:lang w:eastAsia="en-US"/>
        </w:rPr>
      </w:pPr>
      <w:r w:rsidRPr="00E265BC">
        <w:rPr>
          <w:rFonts w:eastAsia="Calibri" w:cs="Arial"/>
          <w:szCs w:val="22"/>
          <w:lang w:eastAsia="en-US"/>
        </w:rPr>
        <w:t>Educación Inclusiva y Atención a la Diversidad (5 créditos, Obligatoria)</w:t>
      </w:r>
    </w:p>
    <w:p w:rsidR="00101C34" w:rsidRPr="00101C34" w:rsidRDefault="00101C34" w:rsidP="00101C34">
      <w:pPr>
        <w:spacing w:before="0" w:line="276" w:lineRule="auto"/>
        <w:ind w:left="357" w:firstLine="0"/>
        <w:rPr>
          <w:rFonts w:ascii="Calibri" w:eastAsia="Calibri" w:hAnsi="Calibri"/>
          <w:szCs w:val="22"/>
          <w:lang w:eastAsia="en-US"/>
        </w:rPr>
      </w:pPr>
    </w:p>
    <w:p w:rsidR="00101C34" w:rsidRPr="00F6117F" w:rsidRDefault="00101C34" w:rsidP="00264A98">
      <w:pPr>
        <w:numPr>
          <w:ilvl w:val="0"/>
          <w:numId w:val="125"/>
        </w:numPr>
        <w:spacing w:before="0" w:after="200" w:line="288" w:lineRule="auto"/>
        <w:ind w:left="426" w:hanging="426"/>
        <w:contextualSpacing/>
        <w:rPr>
          <w:rFonts w:eastAsia="Calibri" w:cs="Arial"/>
          <w:b/>
          <w:szCs w:val="22"/>
          <w:lang w:eastAsia="en-US"/>
        </w:rPr>
      </w:pPr>
      <w:r w:rsidRPr="00F6117F">
        <w:rPr>
          <w:rFonts w:eastAsia="Calibri" w:cs="Arial"/>
          <w:b/>
          <w:szCs w:val="22"/>
          <w:lang w:eastAsia="en-US"/>
        </w:rPr>
        <w:t xml:space="preserve">¿Qué opciones de formación continua, relacionada con la discapacidad, están a disposición del profesorado de Educación Infantil, Primaria y Secundaria a nivel público autonómico? Desglóselos por etapas educativas. </w:t>
      </w:r>
    </w:p>
    <w:p w:rsidR="00101C34" w:rsidRPr="00E265BC" w:rsidRDefault="00101C34" w:rsidP="00101C34">
      <w:pPr>
        <w:spacing w:before="0" w:line="276" w:lineRule="auto"/>
        <w:ind w:left="714" w:firstLine="0"/>
        <w:contextualSpacing/>
        <w:rPr>
          <w:rFonts w:eastAsia="Calibri" w:cs="Arial"/>
          <w:b/>
          <w:szCs w:val="22"/>
          <w:lang w:eastAsia="en-US"/>
        </w:rPr>
      </w:pPr>
    </w:p>
    <w:p w:rsidR="00101C34" w:rsidRPr="00E265BC" w:rsidRDefault="00101C34" w:rsidP="00E265BC">
      <w:pPr>
        <w:spacing w:before="0" w:line="288" w:lineRule="auto"/>
        <w:ind w:firstLine="0"/>
        <w:contextualSpacing/>
        <w:rPr>
          <w:rFonts w:eastAsia="Calibri" w:cs="Arial"/>
          <w:szCs w:val="22"/>
          <w:lang w:eastAsia="en-US"/>
        </w:rPr>
      </w:pPr>
      <w:r w:rsidRPr="00E265BC">
        <w:rPr>
          <w:rFonts w:eastAsia="Calibri" w:cs="Arial"/>
          <w:szCs w:val="22"/>
          <w:lang w:eastAsia="en-US"/>
        </w:rPr>
        <w:t>El Decreto 62/2001, de 28 de junio, regula las actuaciones relativas a la formación permanente del profesorado y la convocatoria, reconocimiento, certificación y registro de las actividades correspondientes (Boletín Oficial del Principado de Asturias de 13 de julio), cuyo artículo 5.2 establece que el Plan Regional de Formación Permanente del Profesorado será aprobado por la persona titular de la Consejería competente en materia educativa, a propuesta de la Comisión Regional de Formación del Profesorado.</w:t>
      </w:r>
    </w:p>
    <w:p w:rsidR="00101C34" w:rsidRPr="00E265BC" w:rsidRDefault="00101C34" w:rsidP="00101C34">
      <w:pPr>
        <w:spacing w:before="0" w:after="200" w:line="276" w:lineRule="auto"/>
        <w:ind w:left="720" w:firstLine="0"/>
        <w:contextualSpacing/>
        <w:rPr>
          <w:rFonts w:eastAsia="Calibri" w:cs="Arial"/>
          <w:sz w:val="18"/>
          <w:szCs w:val="18"/>
          <w:lang w:eastAsia="en-US"/>
        </w:rPr>
      </w:pPr>
    </w:p>
    <w:p w:rsidR="00101C34" w:rsidRPr="00E265BC" w:rsidRDefault="00101C34" w:rsidP="00E265BC">
      <w:pPr>
        <w:spacing w:before="0" w:line="288" w:lineRule="auto"/>
        <w:ind w:firstLine="0"/>
        <w:contextualSpacing/>
        <w:rPr>
          <w:rFonts w:eastAsia="Calibri" w:cs="Arial"/>
          <w:szCs w:val="22"/>
          <w:lang w:eastAsia="en-US"/>
        </w:rPr>
      </w:pPr>
      <w:r w:rsidRPr="00E265BC">
        <w:rPr>
          <w:rFonts w:eastAsia="Calibri" w:cs="Arial"/>
          <w:szCs w:val="22"/>
          <w:lang w:eastAsia="en-US"/>
        </w:rPr>
        <w:t>El Plan Regional de Formación Permanente del Profesorado es el instrumento de planificación, desarrollo y evaluación de aquellas actividades que contribuyen a mejorar la preparación científica, didáctica y profesional del profesorado. Se trata de un programa marco para la formación continua del profesorado basado en la mejora de la práctica profesional, la consideración del centro educativo como eje de la formación y la utilización de estrategias diversificadas. Su desarrollo y ejecución se soporta de modo preferente en la red de Centros del Profesorado y de Recursos.</w:t>
      </w:r>
    </w:p>
    <w:p w:rsidR="00101C34" w:rsidRPr="00E265BC" w:rsidRDefault="00101C34" w:rsidP="00101C34">
      <w:pPr>
        <w:spacing w:before="0" w:after="200" w:line="276" w:lineRule="auto"/>
        <w:ind w:left="720" w:firstLine="0"/>
        <w:contextualSpacing/>
        <w:rPr>
          <w:rFonts w:eastAsia="Calibri" w:cs="Arial"/>
          <w:szCs w:val="22"/>
          <w:lang w:eastAsia="en-US"/>
        </w:rPr>
      </w:pPr>
    </w:p>
    <w:p w:rsidR="00101C34" w:rsidRPr="00E265BC" w:rsidRDefault="00101C34" w:rsidP="00E265BC">
      <w:pPr>
        <w:spacing w:before="0" w:line="288" w:lineRule="auto"/>
        <w:ind w:firstLine="0"/>
        <w:contextualSpacing/>
        <w:rPr>
          <w:rFonts w:eastAsia="Calibri" w:cs="Arial"/>
          <w:szCs w:val="22"/>
          <w:lang w:eastAsia="en-US"/>
        </w:rPr>
      </w:pPr>
      <w:r w:rsidRPr="00E265BC">
        <w:rPr>
          <w:rFonts w:eastAsia="Calibri" w:cs="Arial"/>
          <w:szCs w:val="22"/>
          <w:lang w:eastAsia="en-US"/>
        </w:rPr>
        <w:t>Es objetivo institucional, la formación permanente del profesorado y la innovación educativa, incentivando la participación en Proyectos de formación en centros y Proyectos de formación común a través de la red de formación, aumentando los recursos formativos destinados a la respuesta a la diversidad, a la mejora de la convivencia, y a la actualización pedagógica y metodológica.</w:t>
      </w:r>
    </w:p>
    <w:p w:rsidR="00101C34" w:rsidRPr="00E265BC" w:rsidRDefault="00101C34" w:rsidP="00101C34">
      <w:pPr>
        <w:spacing w:before="0" w:after="200" w:line="276" w:lineRule="auto"/>
        <w:ind w:left="720" w:firstLine="0"/>
        <w:contextualSpacing/>
        <w:rPr>
          <w:rFonts w:eastAsia="Calibri" w:cs="Arial"/>
          <w:szCs w:val="22"/>
          <w:lang w:eastAsia="en-US"/>
        </w:rPr>
      </w:pPr>
    </w:p>
    <w:p w:rsidR="00101C34" w:rsidRPr="00E265BC" w:rsidRDefault="00101C34" w:rsidP="00E265BC">
      <w:pPr>
        <w:spacing w:before="0" w:line="288" w:lineRule="auto"/>
        <w:ind w:firstLine="0"/>
        <w:contextualSpacing/>
        <w:rPr>
          <w:rFonts w:eastAsia="Calibri" w:cs="Arial"/>
          <w:szCs w:val="22"/>
          <w:lang w:eastAsia="en-US"/>
        </w:rPr>
      </w:pPr>
      <w:r w:rsidRPr="00E265BC">
        <w:rPr>
          <w:rFonts w:eastAsia="Calibri" w:cs="Arial"/>
          <w:szCs w:val="22"/>
          <w:lang w:eastAsia="en-US"/>
        </w:rPr>
        <w:t xml:space="preserve">Se pone especial atención en proporcionar una educación basada en la calidad y la equidad para todo el alumnado, indistintamente de su origen y de sus condiciones personales, sociales o económicas; en este contexto los procesos formativos del profesorado exigen proporcionar estrategias y prácticas capaces de atender a la diversidad, que se basarán en los principios de no discriminación e inclusión del alumnado. </w:t>
      </w:r>
    </w:p>
    <w:p w:rsidR="00101C34" w:rsidRPr="00101C34" w:rsidRDefault="00101C34" w:rsidP="00101C34">
      <w:pPr>
        <w:spacing w:before="0" w:after="200" w:line="276" w:lineRule="auto"/>
        <w:ind w:left="720" w:firstLine="0"/>
        <w:contextualSpacing/>
        <w:rPr>
          <w:rFonts w:ascii="Calibri" w:eastAsia="Calibri" w:hAnsi="Calibri"/>
          <w:szCs w:val="22"/>
          <w:lang w:eastAsia="en-US"/>
        </w:rPr>
      </w:pPr>
    </w:p>
    <w:p w:rsidR="00101C34" w:rsidRPr="005F54D4" w:rsidRDefault="00101C34" w:rsidP="005F54D4">
      <w:pPr>
        <w:spacing w:before="0" w:line="288" w:lineRule="auto"/>
        <w:ind w:firstLine="0"/>
        <w:contextualSpacing/>
        <w:rPr>
          <w:rFonts w:eastAsia="Calibri" w:cs="Arial"/>
          <w:szCs w:val="22"/>
          <w:lang w:eastAsia="en-US"/>
        </w:rPr>
      </w:pPr>
      <w:r w:rsidRPr="005F54D4">
        <w:rPr>
          <w:rFonts w:eastAsia="Calibri" w:cs="Arial"/>
          <w:szCs w:val="22"/>
          <w:lang w:eastAsia="en-US"/>
        </w:rPr>
        <w:t>Conforme con los objetivos institucionales establecidos en la circular de inicio de curso, las actividades de formación en centros tendrán en cuenta las líneas prioritarias de la Consejería de Educación y Cultura, siendo las que marcarán la temática de las actividades de formación permanente del profesorado. Dentro de ellas cabe destacar las relacionadas con la respuesta a la discapacidad:</w:t>
      </w:r>
    </w:p>
    <w:p w:rsidR="00101C34" w:rsidRPr="005F54D4" w:rsidRDefault="00101C34" w:rsidP="00213639">
      <w:pPr>
        <w:numPr>
          <w:ilvl w:val="0"/>
          <w:numId w:val="8"/>
        </w:numPr>
        <w:spacing w:before="0" w:line="288" w:lineRule="auto"/>
        <w:ind w:left="568" w:hanging="284"/>
        <w:contextualSpacing/>
        <w:rPr>
          <w:rFonts w:eastAsia="Calibri" w:cs="Arial"/>
          <w:szCs w:val="22"/>
          <w:lang w:eastAsia="en-US"/>
        </w:rPr>
      </w:pPr>
      <w:r w:rsidRPr="005F54D4">
        <w:rPr>
          <w:rFonts w:eastAsia="Calibri" w:cs="Arial"/>
          <w:szCs w:val="22"/>
          <w:lang w:eastAsia="en-US"/>
        </w:rPr>
        <w:t>Seguir avanzando en un modelo educativo que garantice la equidad y la igualdad, dando respuesta a la diversidad del alumnado, potenciando la orientación educativa y evitando cualquier forma de exclusión.</w:t>
      </w:r>
    </w:p>
    <w:p w:rsidR="00101C34" w:rsidRDefault="00101C34" w:rsidP="00213639">
      <w:pPr>
        <w:numPr>
          <w:ilvl w:val="0"/>
          <w:numId w:val="8"/>
        </w:numPr>
        <w:spacing w:before="0" w:line="288" w:lineRule="auto"/>
        <w:ind w:left="568" w:hanging="284"/>
        <w:contextualSpacing/>
        <w:rPr>
          <w:rFonts w:eastAsia="Calibri" w:cs="Arial"/>
          <w:szCs w:val="22"/>
          <w:lang w:eastAsia="en-US"/>
        </w:rPr>
      </w:pPr>
      <w:r w:rsidRPr="005F54D4">
        <w:rPr>
          <w:rFonts w:eastAsia="Calibri" w:cs="Arial"/>
          <w:szCs w:val="22"/>
          <w:lang w:eastAsia="en-US"/>
        </w:rPr>
        <w:t xml:space="preserve">Promover en los centros, como espacios de relación entre personas diferentes, un clima de convivencia positivo, atento a la necesaria igualdad entre sexos, al respeto a las diferencias entre iguales y a la prevención del acoso escolar contando con la participación de toda la comunidad educativa. </w:t>
      </w:r>
    </w:p>
    <w:p w:rsidR="005F54D4" w:rsidRPr="005F54D4" w:rsidRDefault="005F54D4" w:rsidP="005F54D4">
      <w:pPr>
        <w:spacing w:before="0" w:line="288" w:lineRule="auto"/>
        <w:ind w:left="568" w:firstLine="0"/>
        <w:contextualSpacing/>
        <w:rPr>
          <w:rFonts w:eastAsia="Calibri" w:cs="Arial"/>
          <w:szCs w:val="22"/>
          <w:lang w:eastAsia="en-US"/>
        </w:rPr>
      </w:pPr>
    </w:p>
    <w:p w:rsidR="00101C34" w:rsidRDefault="00101C34" w:rsidP="005F54D4">
      <w:pPr>
        <w:spacing w:before="0" w:line="288" w:lineRule="auto"/>
        <w:ind w:firstLine="0"/>
        <w:contextualSpacing/>
        <w:rPr>
          <w:rFonts w:eastAsia="Calibri" w:cs="Arial"/>
          <w:szCs w:val="22"/>
          <w:lang w:eastAsia="en-US"/>
        </w:rPr>
      </w:pPr>
      <w:r w:rsidRPr="005F54D4">
        <w:rPr>
          <w:rFonts w:eastAsia="Calibri" w:cs="Arial"/>
          <w:szCs w:val="22"/>
          <w:lang w:eastAsia="en-US"/>
        </w:rPr>
        <w:t>En el artículo 11 del Decreto 62/2001, de 28 de junio se señala que la formación vinculada a la práctica reflexiva y ligada a la innovación educativa se concreta preferentemente en actividades de formación en centros. Los grupos de profesorado que se constituyan en los centros docentes podrán sumarse a la oferta de los Proyectos de Actividad de Formación Común diseñados por los Centros de Profesorado y de Recursos y/o diseñar su Proyecto de Actividad de Formación en Centro.</w:t>
      </w:r>
    </w:p>
    <w:p w:rsidR="005F54D4" w:rsidRPr="005F54D4" w:rsidRDefault="005F54D4" w:rsidP="005F54D4">
      <w:pPr>
        <w:spacing w:before="0" w:line="288" w:lineRule="auto"/>
        <w:ind w:firstLine="0"/>
        <w:contextualSpacing/>
        <w:rPr>
          <w:rFonts w:eastAsia="Calibri" w:cs="Arial"/>
          <w:szCs w:val="22"/>
          <w:lang w:eastAsia="en-US"/>
        </w:rPr>
      </w:pPr>
    </w:p>
    <w:p w:rsidR="00101C34" w:rsidRDefault="00101C34" w:rsidP="005F54D4">
      <w:pPr>
        <w:spacing w:before="0" w:line="288" w:lineRule="auto"/>
        <w:ind w:firstLine="0"/>
        <w:contextualSpacing/>
        <w:rPr>
          <w:rFonts w:eastAsia="Calibri" w:cs="Arial"/>
          <w:szCs w:val="22"/>
          <w:lang w:eastAsia="en-US"/>
        </w:rPr>
      </w:pPr>
      <w:r w:rsidRPr="005F54D4">
        <w:rPr>
          <w:rFonts w:eastAsia="Calibri" w:cs="Arial"/>
          <w:szCs w:val="22"/>
          <w:lang w:eastAsia="en-US"/>
        </w:rPr>
        <w:t>Y en cuanto a las modalidades de participación en la formación permanente del profesorado, El Decreto 62/2001, de 28 de junio, Capítulo III CARACTERISTICAS Y MODALIDADES DE LAS ACTIVIDADES DE FORMACION en el Artículo 7, señala como modalidades de formación las siguientes modalidades básicas: cursos, seminarios y grupos de trabajo.</w:t>
      </w:r>
    </w:p>
    <w:p w:rsidR="005F54D4" w:rsidRPr="005F54D4" w:rsidRDefault="005F54D4" w:rsidP="005F54D4">
      <w:pPr>
        <w:spacing w:before="0" w:line="288" w:lineRule="auto"/>
        <w:ind w:firstLine="0"/>
        <w:contextualSpacing/>
        <w:rPr>
          <w:rFonts w:eastAsia="Calibri" w:cs="Arial"/>
          <w:szCs w:val="22"/>
          <w:lang w:eastAsia="en-US"/>
        </w:rPr>
      </w:pPr>
    </w:p>
    <w:p w:rsidR="00101C34" w:rsidRPr="005F54D4" w:rsidRDefault="00101C34" w:rsidP="005F54D4">
      <w:pPr>
        <w:spacing w:before="0" w:line="288" w:lineRule="auto"/>
        <w:ind w:firstLine="0"/>
        <w:contextualSpacing/>
        <w:rPr>
          <w:rFonts w:eastAsia="Calibri" w:cs="Arial"/>
          <w:szCs w:val="22"/>
          <w:lang w:eastAsia="en-US"/>
        </w:rPr>
      </w:pPr>
      <w:r w:rsidRPr="005F54D4">
        <w:rPr>
          <w:rFonts w:eastAsia="Calibri" w:cs="Arial"/>
          <w:szCs w:val="22"/>
          <w:lang w:eastAsia="en-US"/>
        </w:rPr>
        <w:t>Previsión de actividades para el curso 2017/2018 con carácter genérico por líneas prioritarias:</w:t>
      </w:r>
    </w:p>
    <w:p w:rsidR="00101C34" w:rsidRDefault="00101C34" w:rsidP="00213639">
      <w:pPr>
        <w:numPr>
          <w:ilvl w:val="0"/>
          <w:numId w:val="8"/>
        </w:numPr>
        <w:spacing w:before="0" w:line="288" w:lineRule="auto"/>
        <w:ind w:left="568" w:hanging="284"/>
        <w:contextualSpacing/>
        <w:rPr>
          <w:rFonts w:eastAsia="Calibri" w:cs="Arial"/>
          <w:szCs w:val="22"/>
          <w:lang w:eastAsia="en-US"/>
        </w:rPr>
      </w:pPr>
      <w:r w:rsidRPr="005F54D4">
        <w:rPr>
          <w:rFonts w:eastAsia="Calibri" w:cs="Arial"/>
          <w:szCs w:val="22"/>
          <w:lang w:eastAsia="en-US"/>
        </w:rPr>
        <w:t>108 actividades relacionadas con “seguir avanzando en un modelo educativo que garantice la equidad y la igualdad, dando respuesta a la diversidad del alumnado, potenciando la orientación educativa y evitando cualquier forma de exclusión”.</w:t>
      </w:r>
    </w:p>
    <w:p w:rsidR="00043CA5" w:rsidRPr="005F54D4" w:rsidRDefault="00043CA5" w:rsidP="00043CA5">
      <w:pPr>
        <w:spacing w:before="0" w:line="288" w:lineRule="auto"/>
        <w:ind w:left="568" w:firstLine="0"/>
        <w:contextualSpacing/>
        <w:rPr>
          <w:rFonts w:eastAsia="Calibri" w:cs="Arial"/>
          <w:szCs w:val="22"/>
          <w:lang w:eastAsia="en-US"/>
        </w:rPr>
      </w:pPr>
    </w:p>
    <w:p w:rsidR="00101C34" w:rsidRDefault="00101C34" w:rsidP="00213639">
      <w:pPr>
        <w:numPr>
          <w:ilvl w:val="0"/>
          <w:numId w:val="8"/>
        </w:numPr>
        <w:spacing w:before="0" w:line="288" w:lineRule="auto"/>
        <w:ind w:left="568" w:hanging="284"/>
        <w:contextualSpacing/>
        <w:rPr>
          <w:rFonts w:eastAsia="Calibri" w:cs="Arial"/>
          <w:szCs w:val="22"/>
          <w:lang w:eastAsia="en-US"/>
        </w:rPr>
      </w:pPr>
      <w:r w:rsidRPr="005F54D4">
        <w:rPr>
          <w:rFonts w:eastAsia="Calibri" w:cs="Arial"/>
          <w:szCs w:val="22"/>
          <w:lang w:eastAsia="en-US"/>
        </w:rPr>
        <w:t>86 actividades relacionadas con “promover en los centros, como espacios de relación entre personas diferentes, un clima de convivencia positivo, atento a la necesaria igualdad entre sexos, al respeto a las diferencias entre iguales y a la prevención del acoso escolar contando con la participación de toda la comunidad educativa”.</w:t>
      </w:r>
    </w:p>
    <w:p w:rsidR="005F54D4" w:rsidRPr="005F54D4" w:rsidRDefault="005F54D4" w:rsidP="005F54D4">
      <w:pPr>
        <w:spacing w:before="0" w:line="288" w:lineRule="auto"/>
        <w:ind w:left="568" w:firstLine="0"/>
        <w:contextualSpacing/>
        <w:rPr>
          <w:rFonts w:eastAsia="Calibri" w:cs="Arial"/>
          <w:szCs w:val="22"/>
          <w:lang w:eastAsia="en-US"/>
        </w:rPr>
      </w:pPr>
    </w:p>
    <w:p w:rsidR="00101C34" w:rsidRPr="005F54D4" w:rsidRDefault="00101C34" w:rsidP="005F54D4">
      <w:pPr>
        <w:spacing w:before="0" w:line="288" w:lineRule="auto"/>
        <w:ind w:firstLine="0"/>
        <w:contextualSpacing/>
        <w:rPr>
          <w:rFonts w:eastAsia="Calibri" w:cs="Arial"/>
          <w:szCs w:val="22"/>
          <w:lang w:eastAsia="en-US"/>
        </w:rPr>
      </w:pPr>
      <w:r w:rsidRPr="005F54D4">
        <w:rPr>
          <w:rFonts w:eastAsia="Calibri" w:cs="Arial"/>
          <w:szCs w:val="22"/>
          <w:lang w:eastAsia="en-US"/>
        </w:rPr>
        <w:t>Y dentro de estas actividades corresponden a temáticas exclusivas de discapacidad los siguientes datos concretados por niveles:</w:t>
      </w:r>
    </w:p>
    <w:p w:rsidR="00101C34" w:rsidRPr="005F54D4" w:rsidRDefault="00101C34" w:rsidP="00213639">
      <w:pPr>
        <w:numPr>
          <w:ilvl w:val="0"/>
          <w:numId w:val="8"/>
        </w:numPr>
        <w:spacing w:before="0" w:line="288" w:lineRule="auto"/>
        <w:ind w:left="568" w:hanging="284"/>
        <w:contextualSpacing/>
        <w:rPr>
          <w:rFonts w:eastAsia="Calibri" w:cs="Arial"/>
          <w:szCs w:val="22"/>
          <w:lang w:eastAsia="en-US"/>
        </w:rPr>
      </w:pPr>
      <w:r w:rsidRPr="005F54D4">
        <w:rPr>
          <w:rFonts w:eastAsia="Calibri" w:cs="Arial"/>
          <w:szCs w:val="22"/>
          <w:lang w:eastAsia="en-US"/>
        </w:rPr>
        <w:t>Infantil y Primaria: 14 actividades (El profesorado de educación Infantil recibe la formación de forma conjunta con el de Primaria).</w:t>
      </w:r>
    </w:p>
    <w:p w:rsidR="00101C34" w:rsidRPr="005F54D4" w:rsidRDefault="00101C34" w:rsidP="00213639">
      <w:pPr>
        <w:numPr>
          <w:ilvl w:val="0"/>
          <w:numId w:val="8"/>
        </w:numPr>
        <w:spacing w:before="0" w:line="288" w:lineRule="auto"/>
        <w:ind w:left="568" w:hanging="284"/>
        <w:contextualSpacing/>
        <w:rPr>
          <w:rFonts w:eastAsia="Calibri" w:cs="Arial"/>
          <w:szCs w:val="22"/>
          <w:lang w:eastAsia="en-US"/>
        </w:rPr>
      </w:pPr>
      <w:r w:rsidRPr="005F54D4">
        <w:rPr>
          <w:rFonts w:eastAsia="Calibri" w:cs="Arial"/>
          <w:szCs w:val="22"/>
          <w:lang w:eastAsia="en-US"/>
        </w:rPr>
        <w:t>Secundaria y Bachillerato: 4 actividades.</w:t>
      </w:r>
    </w:p>
    <w:p w:rsidR="00101C34" w:rsidRPr="005F54D4" w:rsidRDefault="00101C34" w:rsidP="00213639">
      <w:pPr>
        <w:numPr>
          <w:ilvl w:val="0"/>
          <w:numId w:val="8"/>
        </w:numPr>
        <w:spacing w:before="0" w:line="288" w:lineRule="auto"/>
        <w:ind w:left="568" w:hanging="284"/>
        <w:contextualSpacing/>
        <w:rPr>
          <w:rFonts w:eastAsia="Calibri" w:cs="Arial"/>
          <w:szCs w:val="22"/>
          <w:lang w:eastAsia="en-US"/>
        </w:rPr>
      </w:pPr>
      <w:r w:rsidRPr="005F54D4">
        <w:rPr>
          <w:rFonts w:eastAsia="Calibri" w:cs="Arial"/>
          <w:szCs w:val="22"/>
          <w:lang w:eastAsia="en-US"/>
        </w:rPr>
        <w:t>Todo el Profesorado: 6 actividades (Actividades dirigidas a todo el profesorado al margen de su nivel educativo).</w:t>
      </w:r>
    </w:p>
    <w:p w:rsidR="00101C34" w:rsidRPr="005F54D4" w:rsidRDefault="00101C34" w:rsidP="00101C34">
      <w:pPr>
        <w:spacing w:before="0" w:line="276" w:lineRule="auto"/>
        <w:ind w:left="1068" w:firstLine="0"/>
        <w:contextualSpacing/>
        <w:rPr>
          <w:rFonts w:eastAsia="Calibri" w:cs="Arial"/>
          <w:szCs w:val="22"/>
          <w:lang w:eastAsia="en-US"/>
        </w:rPr>
      </w:pPr>
    </w:p>
    <w:p w:rsidR="00101C34" w:rsidRDefault="00101C34" w:rsidP="00264A98">
      <w:pPr>
        <w:numPr>
          <w:ilvl w:val="0"/>
          <w:numId w:val="125"/>
        </w:numPr>
        <w:spacing w:before="0" w:after="200" w:line="288" w:lineRule="auto"/>
        <w:ind w:left="426" w:hanging="426"/>
        <w:contextualSpacing/>
        <w:rPr>
          <w:rFonts w:eastAsia="Calibri" w:cs="Arial"/>
          <w:b/>
          <w:szCs w:val="22"/>
          <w:lang w:eastAsia="en-US"/>
        </w:rPr>
      </w:pPr>
      <w:r w:rsidRPr="00F6117F">
        <w:rPr>
          <w:rFonts w:eastAsia="Calibri" w:cs="Arial"/>
          <w:b/>
          <w:szCs w:val="22"/>
          <w:lang w:eastAsia="en-US"/>
        </w:rPr>
        <w:t>¿Existe una vía de acceso a la función pública docente diferente para aquellos docentes que presentan discapacidad? En caso afirmativo, detalle en qué consiste la vía de acceso para los docentes con discapacidad.</w:t>
      </w:r>
    </w:p>
    <w:p w:rsidR="00F6117F" w:rsidRPr="00F6117F" w:rsidRDefault="00F6117F" w:rsidP="00F6117F">
      <w:pPr>
        <w:spacing w:before="0" w:after="200" w:line="288" w:lineRule="auto"/>
        <w:ind w:left="284" w:firstLine="0"/>
        <w:contextualSpacing/>
        <w:rPr>
          <w:rFonts w:eastAsia="Calibri" w:cs="Arial"/>
          <w:szCs w:val="22"/>
          <w:lang w:eastAsia="en-US"/>
        </w:rPr>
      </w:pPr>
    </w:p>
    <w:p w:rsidR="00101C34" w:rsidRDefault="00101C34" w:rsidP="005F54D4">
      <w:pPr>
        <w:spacing w:before="0" w:line="288" w:lineRule="auto"/>
        <w:ind w:firstLine="0"/>
        <w:contextualSpacing/>
        <w:rPr>
          <w:rFonts w:eastAsia="Calibri" w:cs="Arial"/>
          <w:szCs w:val="22"/>
          <w:lang w:eastAsia="en-US"/>
        </w:rPr>
      </w:pPr>
      <w:r w:rsidRPr="005F54D4">
        <w:rPr>
          <w:rFonts w:eastAsia="Calibri" w:cs="Arial"/>
          <w:szCs w:val="22"/>
          <w:lang w:eastAsia="en-US"/>
        </w:rPr>
        <w:t xml:space="preserve">En las ofertas de empleo público de personal docente se reserva un cupo no inferior al siete por ciento de las vacantes para ser cubiertas entre personas con discapacidad, considerando como tales las definidas en el apartado 2 del artículo 4 del texto refundido </w:t>
      </w:r>
      <w:r w:rsidRPr="005F54D4">
        <w:rPr>
          <w:rFonts w:eastAsia="Calibri" w:cs="Arial"/>
          <w:szCs w:val="22"/>
          <w:lang w:eastAsia="en-US"/>
        </w:rPr>
        <w:lastRenderedPageBreak/>
        <w:t>de la Ley General de derechos de las personas con discapacidad y de su inclusión social, aprobado por el Real Decreto Legislativo 1/2013, de 29 de noviembre, siempre que superen los procesos selectivos y acrediten su discapacidad y la compatibilidad con el desempeño de las tareas, de modo que progresivamente se alcance el dos por ciento de los efectivos totales en cada Administración Pública.</w:t>
      </w:r>
    </w:p>
    <w:p w:rsidR="005F54D4" w:rsidRPr="005F54D4" w:rsidRDefault="005F54D4" w:rsidP="005F54D4">
      <w:pPr>
        <w:spacing w:before="0" w:line="288" w:lineRule="auto"/>
        <w:ind w:firstLine="0"/>
        <w:contextualSpacing/>
        <w:rPr>
          <w:rFonts w:eastAsia="Calibri" w:cs="Arial"/>
          <w:szCs w:val="22"/>
          <w:lang w:eastAsia="en-US"/>
        </w:rPr>
      </w:pPr>
    </w:p>
    <w:p w:rsidR="00101C34" w:rsidRDefault="00101C34" w:rsidP="005F54D4">
      <w:pPr>
        <w:spacing w:before="0" w:line="288" w:lineRule="auto"/>
        <w:ind w:firstLine="0"/>
        <w:contextualSpacing/>
        <w:rPr>
          <w:rFonts w:eastAsia="Calibri" w:cs="Arial"/>
          <w:szCs w:val="22"/>
          <w:lang w:eastAsia="en-US"/>
        </w:rPr>
      </w:pPr>
      <w:r w:rsidRPr="005F54D4">
        <w:rPr>
          <w:rFonts w:eastAsia="Calibri" w:cs="Arial"/>
          <w:szCs w:val="22"/>
          <w:lang w:eastAsia="en-US"/>
        </w:rPr>
        <w:t>La reserva del mínimo del siete por ciento se realiza de manera que, al menos, el dos por ciento de las plazas ofertadas lo sea para ser cubiertas por personas que acrediten discapacidad intelectual y el resto de las plazas ofertadas lo sea para personas que acrediten cualquier otro tipo de discapacidad. En los procesos selectivos se adoptan las medidas precisas para establecer las adaptaciones y ajustes razonables de tiempos y medios.</w:t>
      </w:r>
    </w:p>
    <w:p w:rsidR="005F54D4" w:rsidRPr="005F54D4" w:rsidRDefault="005F54D4" w:rsidP="005F54D4">
      <w:pPr>
        <w:spacing w:before="0" w:line="288" w:lineRule="auto"/>
        <w:ind w:firstLine="0"/>
        <w:contextualSpacing/>
        <w:rPr>
          <w:rFonts w:eastAsia="Calibri" w:cs="Arial"/>
          <w:szCs w:val="22"/>
          <w:lang w:eastAsia="en-US"/>
        </w:rPr>
      </w:pPr>
    </w:p>
    <w:p w:rsidR="00101C34" w:rsidRDefault="00101C34" w:rsidP="005F54D4">
      <w:pPr>
        <w:spacing w:before="0" w:line="288" w:lineRule="auto"/>
        <w:ind w:firstLine="0"/>
        <w:contextualSpacing/>
        <w:rPr>
          <w:rFonts w:eastAsia="Calibri" w:cs="Arial"/>
          <w:szCs w:val="22"/>
          <w:lang w:eastAsia="en-US"/>
        </w:rPr>
      </w:pPr>
      <w:r w:rsidRPr="005F54D4">
        <w:rPr>
          <w:rFonts w:eastAsia="Calibri" w:cs="Arial"/>
          <w:szCs w:val="22"/>
          <w:lang w:eastAsia="en-US"/>
        </w:rPr>
        <w:t>Además en esta Comunidad Autónoma se alcanzó en 2016 un Acuerdo con las organizaciones sindicales para establecer de un sistema de reserva de plazas de aspirantes a interinidad para el personal docente con discapacidad.</w:t>
      </w:r>
    </w:p>
    <w:p w:rsidR="005F54D4" w:rsidRPr="005F54D4" w:rsidRDefault="005F54D4" w:rsidP="005F54D4">
      <w:pPr>
        <w:spacing w:before="0" w:line="288" w:lineRule="auto"/>
        <w:ind w:firstLine="0"/>
        <w:contextualSpacing/>
        <w:rPr>
          <w:rFonts w:eastAsia="Calibri" w:cs="Arial"/>
          <w:szCs w:val="22"/>
          <w:lang w:eastAsia="en-US"/>
        </w:rPr>
      </w:pPr>
    </w:p>
    <w:p w:rsidR="00101C34" w:rsidRDefault="00101C34" w:rsidP="005F54D4">
      <w:pPr>
        <w:spacing w:before="0" w:line="288" w:lineRule="auto"/>
        <w:ind w:firstLine="0"/>
        <w:contextualSpacing/>
        <w:rPr>
          <w:rFonts w:eastAsia="Calibri" w:cs="Arial"/>
          <w:szCs w:val="22"/>
          <w:lang w:eastAsia="en-US"/>
        </w:rPr>
      </w:pPr>
      <w:r w:rsidRPr="005F54D4">
        <w:rPr>
          <w:rFonts w:eastAsia="Calibri" w:cs="Arial"/>
          <w:szCs w:val="22"/>
          <w:lang w:eastAsia="en-US"/>
        </w:rPr>
        <w:t xml:space="preserve">De acuerdo con el mismo, se ha elaborado un listado de aspirantes a interinidad integrado por los docentes que se hubieran presentado a los procesos selectivos descritos en los párrafos anteriores en las especialidades convocadas. </w:t>
      </w:r>
    </w:p>
    <w:p w:rsidR="005F54D4" w:rsidRPr="005F54D4" w:rsidRDefault="005F54D4" w:rsidP="00AD1AF1">
      <w:pPr>
        <w:spacing w:before="0" w:line="288" w:lineRule="auto"/>
        <w:ind w:firstLine="0"/>
        <w:contextualSpacing/>
        <w:rPr>
          <w:rFonts w:eastAsia="Calibri" w:cs="Arial"/>
          <w:szCs w:val="22"/>
          <w:lang w:eastAsia="en-US"/>
        </w:rPr>
      </w:pPr>
    </w:p>
    <w:p w:rsidR="00101C34" w:rsidRPr="005F54D4" w:rsidRDefault="00101C34" w:rsidP="00AD1AF1">
      <w:pPr>
        <w:spacing w:before="0" w:line="288" w:lineRule="auto"/>
        <w:ind w:firstLine="0"/>
        <w:contextualSpacing/>
        <w:rPr>
          <w:rFonts w:eastAsia="Calibri" w:cs="Arial"/>
          <w:szCs w:val="22"/>
          <w:lang w:eastAsia="en-US"/>
        </w:rPr>
      </w:pPr>
      <w:r w:rsidRPr="005F54D4">
        <w:rPr>
          <w:rFonts w:eastAsia="Calibri" w:cs="Arial"/>
          <w:szCs w:val="22"/>
          <w:lang w:eastAsia="en-US"/>
        </w:rPr>
        <w:t>Semanalmente se realiza una convocatoria para la provisión de vacantes temporales. En cada especialidad convocada, de cada quince plazas temporales ofertadas para ser cubiertas con personal interino, una es adjudicada a una persona con discapacidad.</w:t>
      </w:r>
    </w:p>
    <w:p w:rsidR="00101C34" w:rsidRPr="00101C34" w:rsidRDefault="00101C34" w:rsidP="00101C34">
      <w:pPr>
        <w:spacing w:before="0" w:line="276" w:lineRule="auto"/>
        <w:ind w:left="708" w:firstLine="0"/>
        <w:rPr>
          <w:rFonts w:ascii="Calibri" w:eastAsia="Calibri" w:hAnsi="Calibri"/>
          <w:szCs w:val="22"/>
          <w:lang w:eastAsia="en-US"/>
        </w:rPr>
      </w:pPr>
    </w:p>
    <w:p w:rsidR="00101C34" w:rsidRDefault="00101C34" w:rsidP="00264A98">
      <w:pPr>
        <w:numPr>
          <w:ilvl w:val="0"/>
          <w:numId w:val="125"/>
        </w:numPr>
        <w:spacing w:before="0" w:after="200" w:line="288" w:lineRule="auto"/>
        <w:ind w:left="426" w:hanging="426"/>
        <w:contextualSpacing/>
        <w:rPr>
          <w:rFonts w:eastAsia="Calibri" w:cs="Arial"/>
          <w:b/>
          <w:szCs w:val="22"/>
          <w:lang w:eastAsia="en-US"/>
        </w:rPr>
      </w:pPr>
      <w:r w:rsidRPr="00F6117F">
        <w:rPr>
          <w:rFonts w:eastAsia="Calibri" w:cs="Arial"/>
          <w:b/>
          <w:szCs w:val="22"/>
          <w:lang w:eastAsia="en-US"/>
        </w:rPr>
        <w:t>¿Se recopilan anualmente los datos sobre el índice de alumnado con discapacidad matriculado en su comunidad autónoma? Indique los datos clasificados por curso, etapa, tipo de discapacidad, tipo de centro y modalidad educativa.</w:t>
      </w:r>
    </w:p>
    <w:p w:rsidR="00C95DE0" w:rsidRPr="00C95DE0" w:rsidRDefault="00C95DE0" w:rsidP="00C95DE0">
      <w:pPr>
        <w:spacing w:before="0" w:after="200" w:line="288" w:lineRule="auto"/>
        <w:ind w:left="426" w:firstLine="0"/>
        <w:contextualSpacing/>
        <w:rPr>
          <w:rFonts w:eastAsia="Calibri" w:cs="Arial"/>
          <w:szCs w:val="22"/>
          <w:lang w:eastAsia="en-US"/>
        </w:rPr>
      </w:pPr>
    </w:p>
    <w:p w:rsidR="00101C34" w:rsidRPr="00C95DE0" w:rsidRDefault="00101C34" w:rsidP="00C95DE0">
      <w:pPr>
        <w:spacing w:before="0" w:line="288" w:lineRule="auto"/>
        <w:ind w:firstLine="0"/>
        <w:contextualSpacing/>
        <w:rPr>
          <w:rFonts w:eastAsia="Calibri" w:cs="Arial"/>
          <w:szCs w:val="22"/>
          <w:lang w:eastAsia="en-US"/>
        </w:rPr>
      </w:pPr>
      <w:r w:rsidRPr="00C95DE0">
        <w:rPr>
          <w:rFonts w:eastAsia="Calibri" w:cs="Arial"/>
          <w:szCs w:val="22"/>
          <w:lang w:eastAsia="en-US"/>
        </w:rPr>
        <w:t>Sí, se recopilan. Indicamos a continuación los datos:</w:t>
      </w:r>
    </w:p>
    <w:p w:rsidR="00C95DE0" w:rsidRDefault="00C95DE0" w:rsidP="00C95DE0">
      <w:pPr>
        <w:spacing w:before="0" w:line="276" w:lineRule="auto"/>
        <w:ind w:firstLine="0"/>
        <w:rPr>
          <w:rFonts w:eastAsia="Calibri" w:cs="Arial"/>
          <w:szCs w:val="22"/>
          <w:lang w:eastAsia="en-US"/>
        </w:rPr>
      </w:pPr>
    </w:p>
    <w:p w:rsidR="00C95DE0" w:rsidRDefault="00C95DE0" w:rsidP="00C95DE0">
      <w:pPr>
        <w:spacing w:before="0" w:line="276" w:lineRule="auto"/>
        <w:ind w:firstLine="0"/>
        <w:rPr>
          <w:rFonts w:eastAsia="Calibri" w:cs="Arial"/>
          <w:szCs w:val="22"/>
          <w:lang w:eastAsia="en-US"/>
        </w:rPr>
      </w:pPr>
    </w:p>
    <w:p w:rsidR="00C95DE0" w:rsidRDefault="00C95DE0" w:rsidP="00C95DE0">
      <w:pPr>
        <w:spacing w:before="0" w:line="276" w:lineRule="auto"/>
        <w:ind w:firstLine="0"/>
        <w:rPr>
          <w:rFonts w:eastAsia="Calibri" w:cs="Arial"/>
          <w:szCs w:val="22"/>
          <w:lang w:eastAsia="en-US"/>
        </w:rPr>
      </w:pPr>
    </w:p>
    <w:p w:rsidR="00C95DE0" w:rsidRDefault="00C95DE0" w:rsidP="00C95DE0">
      <w:pPr>
        <w:spacing w:before="0" w:line="276" w:lineRule="auto"/>
        <w:ind w:firstLine="0"/>
        <w:rPr>
          <w:rFonts w:eastAsia="Calibri" w:cs="Arial"/>
          <w:szCs w:val="22"/>
          <w:lang w:eastAsia="en-US"/>
        </w:rPr>
      </w:pPr>
    </w:p>
    <w:p w:rsidR="00101C34" w:rsidRPr="00C95DE0" w:rsidRDefault="00101C34" w:rsidP="00C95DE0">
      <w:pPr>
        <w:spacing w:before="0" w:line="276" w:lineRule="auto"/>
        <w:ind w:firstLine="0"/>
        <w:rPr>
          <w:rFonts w:eastAsia="Calibri" w:cs="Arial"/>
          <w:szCs w:val="22"/>
          <w:lang w:eastAsia="en-US"/>
        </w:rPr>
      </w:pPr>
      <w:r w:rsidRPr="00C95DE0">
        <w:rPr>
          <w:rFonts w:eastAsia="Calibri" w:cs="Arial"/>
          <w:szCs w:val="22"/>
          <w:lang w:eastAsia="en-US"/>
        </w:rPr>
        <w:t xml:space="preserve">Centros Públicos: </w:t>
      </w:r>
    </w:p>
    <w:p w:rsidR="00101C34" w:rsidRPr="00101C34" w:rsidRDefault="00101C34" w:rsidP="00101C34">
      <w:pPr>
        <w:spacing w:before="0" w:line="276" w:lineRule="auto"/>
        <w:ind w:firstLine="0"/>
        <w:rPr>
          <w:rFonts w:ascii="Calibri" w:eastAsia="Calibri" w:hAnsi="Calibri"/>
          <w:b/>
          <w:szCs w:val="22"/>
          <w:lang w:eastAsia="en-US"/>
        </w:rPr>
      </w:pPr>
      <w:r w:rsidRPr="00101C34">
        <w:rPr>
          <w:rFonts w:ascii="Calibri" w:eastAsia="Calibri" w:hAnsi="Calibri"/>
          <w:noProof/>
          <w:szCs w:val="22"/>
        </w:rPr>
        <w:lastRenderedPageBreak/>
        <w:drawing>
          <wp:inline distT="0" distB="0" distL="0" distR="0" wp14:anchorId="0BF5C575" wp14:editId="6EA4C8B5">
            <wp:extent cx="5771784" cy="16859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71105" cy="1685727"/>
                    </a:xfrm>
                    <a:prstGeom prst="rect">
                      <a:avLst/>
                    </a:prstGeom>
                    <a:noFill/>
                    <a:ln>
                      <a:noFill/>
                    </a:ln>
                  </pic:spPr>
                </pic:pic>
              </a:graphicData>
            </a:graphic>
          </wp:inline>
        </w:drawing>
      </w:r>
    </w:p>
    <w:p w:rsidR="00C95DE0" w:rsidRDefault="00C95DE0" w:rsidP="00C95DE0">
      <w:pPr>
        <w:spacing w:before="0" w:line="276" w:lineRule="auto"/>
        <w:ind w:firstLine="0"/>
        <w:rPr>
          <w:rFonts w:eastAsia="Calibri" w:cs="Arial"/>
          <w:szCs w:val="22"/>
          <w:lang w:eastAsia="en-US"/>
        </w:rPr>
      </w:pPr>
    </w:p>
    <w:p w:rsidR="00101C34" w:rsidRPr="00C95DE0" w:rsidRDefault="00101C34" w:rsidP="00C95DE0">
      <w:pPr>
        <w:spacing w:before="0" w:line="276" w:lineRule="auto"/>
        <w:ind w:firstLine="0"/>
        <w:rPr>
          <w:rFonts w:eastAsia="Calibri" w:cs="Arial"/>
          <w:szCs w:val="22"/>
          <w:lang w:eastAsia="en-US"/>
        </w:rPr>
      </w:pPr>
      <w:r w:rsidRPr="00C95DE0">
        <w:rPr>
          <w:rFonts w:eastAsia="Calibri" w:cs="Arial"/>
          <w:szCs w:val="22"/>
          <w:lang w:eastAsia="en-US"/>
        </w:rPr>
        <w:t xml:space="preserve">Centros Concertados: </w:t>
      </w:r>
    </w:p>
    <w:p w:rsidR="00101C34" w:rsidRPr="00101C34" w:rsidRDefault="00101C34" w:rsidP="00101C34">
      <w:pPr>
        <w:spacing w:before="0" w:line="276" w:lineRule="auto"/>
        <w:ind w:firstLine="0"/>
        <w:rPr>
          <w:rFonts w:ascii="Calibri" w:eastAsia="Calibri" w:hAnsi="Calibri"/>
          <w:b/>
          <w:szCs w:val="22"/>
          <w:lang w:eastAsia="en-US"/>
        </w:rPr>
      </w:pPr>
      <w:r w:rsidRPr="00101C34">
        <w:rPr>
          <w:rFonts w:ascii="Calibri" w:eastAsia="Calibri" w:hAnsi="Calibri"/>
          <w:noProof/>
          <w:szCs w:val="22"/>
        </w:rPr>
        <w:drawing>
          <wp:inline distT="0" distB="0" distL="0" distR="0" wp14:anchorId="42B4B23A" wp14:editId="29263942">
            <wp:extent cx="5771784" cy="16859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1105" cy="1685727"/>
                    </a:xfrm>
                    <a:prstGeom prst="rect">
                      <a:avLst/>
                    </a:prstGeom>
                    <a:noFill/>
                    <a:ln>
                      <a:noFill/>
                    </a:ln>
                  </pic:spPr>
                </pic:pic>
              </a:graphicData>
            </a:graphic>
          </wp:inline>
        </w:drawing>
      </w:r>
    </w:p>
    <w:p w:rsidR="00101C34" w:rsidRPr="00C95DE0" w:rsidRDefault="00101C34" w:rsidP="00C95DE0">
      <w:pPr>
        <w:spacing w:before="0" w:line="276" w:lineRule="auto"/>
        <w:ind w:firstLine="0"/>
        <w:rPr>
          <w:rFonts w:eastAsia="Calibri" w:cs="Arial"/>
          <w:szCs w:val="22"/>
          <w:lang w:eastAsia="en-US"/>
        </w:rPr>
      </w:pPr>
      <w:r w:rsidRPr="00C95DE0">
        <w:rPr>
          <w:rFonts w:eastAsia="Calibri" w:cs="Arial"/>
          <w:szCs w:val="22"/>
          <w:lang w:eastAsia="en-US"/>
        </w:rPr>
        <w:t>*A continuación se detallan las categorías utilizadas:</w:t>
      </w:r>
    </w:p>
    <w:p w:rsidR="00101C34" w:rsidRPr="00C95DE0" w:rsidRDefault="00101C34" w:rsidP="00C95DE0">
      <w:pPr>
        <w:spacing w:before="0" w:line="276" w:lineRule="auto"/>
        <w:ind w:firstLine="0"/>
        <w:rPr>
          <w:rFonts w:eastAsia="Calibri" w:cs="Arial"/>
          <w:szCs w:val="22"/>
          <w:lang w:eastAsia="en-US"/>
        </w:rPr>
      </w:pPr>
      <w:r w:rsidRPr="00C95DE0">
        <w:rPr>
          <w:rFonts w:eastAsia="Calibri" w:cs="Arial"/>
          <w:szCs w:val="22"/>
          <w:lang w:eastAsia="en-US"/>
        </w:rPr>
        <w:t>AUD: Discapacidad sensorial auditiva</w:t>
      </w:r>
    </w:p>
    <w:p w:rsidR="00101C34" w:rsidRPr="00C95DE0" w:rsidRDefault="00101C34" w:rsidP="00C95DE0">
      <w:pPr>
        <w:spacing w:before="0" w:line="276" w:lineRule="auto"/>
        <w:ind w:firstLine="0"/>
        <w:rPr>
          <w:rFonts w:eastAsia="Calibri" w:cs="Arial"/>
          <w:szCs w:val="22"/>
          <w:lang w:eastAsia="en-US"/>
        </w:rPr>
      </w:pPr>
      <w:r w:rsidRPr="00C95DE0">
        <w:rPr>
          <w:rFonts w:eastAsia="Calibri" w:cs="Arial"/>
          <w:szCs w:val="22"/>
          <w:lang w:eastAsia="en-US"/>
        </w:rPr>
        <w:t>F: Discapacidad física</w:t>
      </w:r>
    </w:p>
    <w:p w:rsidR="00101C34" w:rsidRPr="00C95DE0" w:rsidRDefault="00101C34" w:rsidP="00C95DE0">
      <w:pPr>
        <w:spacing w:before="0" w:line="276" w:lineRule="auto"/>
        <w:ind w:firstLine="0"/>
        <w:rPr>
          <w:rFonts w:eastAsia="Calibri" w:cs="Arial"/>
          <w:szCs w:val="22"/>
          <w:lang w:eastAsia="en-US"/>
        </w:rPr>
      </w:pPr>
      <w:r w:rsidRPr="00C95DE0">
        <w:rPr>
          <w:rFonts w:eastAsia="Calibri" w:cs="Arial"/>
          <w:szCs w:val="22"/>
          <w:lang w:eastAsia="en-US"/>
        </w:rPr>
        <w:t>FO: Discapacidad física orgánica</w:t>
      </w:r>
    </w:p>
    <w:p w:rsidR="00101C34" w:rsidRPr="00C95DE0" w:rsidRDefault="00101C34" w:rsidP="00C95DE0">
      <w:pPr>
        <w:spacing w:before="0" w:line="276" w:lineRule="auto"/>
        <w:ind w:firstLine="0"/>
        <w:rPr>
          <w:rFonts w:eastAsia="Calibri" w:cs="Arial"/>
          <w:szCs w:val="22"/>
          <w:lang w:eastAsia="en-US"/>
        </w:rPr>
      </w:pPr>
      <w:r w:rsidRPr="00C95DE0">
        <w:rPr>
          <w:rFonts w:eastAsia="Calibri" w:cs="Arial"/>
          <w:szCs w:val="22"/>
          <w:lang w:eastAsia="en-US"/>
        </w:rPr>
        <w:t>PD: Pluridiscapacidad</w:t>
      </w:r>
    </w:p>
    <w:p w:rsidR="00101C34" w:rsidRPr="00C95DE0" w:rsidRDefault="00101C34" w:rsidP="00C95DE0">
      <w:pPr>
        <w:spacing w:before="0" w:line="276" w:lineRule="auto"/>
        <w:ind w:firstLine="0"/>
        <w:rPr>
          <w:rFonts w:eastAsia="Calibri" w:cs="Arial"/>
          <w:szCs w:val="22"/>
          <w:lang w:eastAsia="en-US"/>
        </w:rPr>
      </w:pPr>
      <w:r w:rsidRPr="00C95DE0">
        <w:rPr>
          <w:rFonts w:eastAsia="Calibri" w:cs="Arial"/>
          <w:szCs w:val="22"/>
          <w:lang w:eastAsia="en-US"/>
        </w:rPr>
        <w:t>PL: Discapacidad psíquica leve</w:t>
      </w:r>
    </w:p>
    <w:p w:rsidR="00101C34" w:rsidRPr="00C95DE0" w:rsidRDefault="00101C34" w:rsidP="00C95DE0">
      <w:pPr>
        <w:spacing w:before="0" w:line="276" w:lineRule="auto"/>
        <w:ind w:firstLine="0"/>
        <w:rPr>
          <w:rFonts w:eastAsia="Calibri" w:cs="Arial"/>
          <w:szCs w:val="22"/>
          <w:lang w:eastAsia="en-US"/>
        </w:rPr>
      </w:pPr>
      <w:r w:rsidRPr="00C95DE0">
        <w:rPr>
          <w:rFonts w:eastAsia="Calibri" w:cs="Arial"/>
          <w:szCs w:val="22"/>
          <w:lang w:eastAsia="en-US"/>
        </w:rPr>
        <w:t>PM: Discapacidad psíquica moderada</w:t>
      </w:r>
    </w:p>
    <w:p w:rsidR="00101C34" w:rsidRPr="00C95DE0" w:rsidRDefault="00101C34" w:rsidP="00C95DE0">
      <w:pPr>
        <w:spacing w:before="0" w:line="276" w:lineRule="auto"/>
        <w:ind w:firstLine="0"/>
        <w:rPr>
          <w:rFonts w:eastAsia="Calibri" w:cs="Arial"/>
          <w:szCs w:val="22"/>
          <w:lang w:eastAsia="en-US"/>
        </w:rPr>
      </w:pPr>
      <w:r w:rsidRPr="00C95DE0">
        <w:rPr>
          <w:rFonts w:eastAsia="Calibri" w:cs="Arial"/>
          <w:szCs w:val="22"/>
          <w:lang w:eastAsia="en-US"/>
        </w:rPr>
        <w:t>PG: Discapacidad psíquica grave</w:t>
      </w:r>
    </w:p>
    <w:p w:rsidR="00101C34" w:rsidRPr="00C95DE0" w:rsidRDefault="00101C34" w:rsidP="00C95DE0">
      <w:pPr>
        <w:spacing w:before="0" w:line="276" w:lineRule="auto"/>
        <w:ind w:firstLine="0"/>
        <w:rPr>
          <w:rFonts w:eastAsia="Calibri" w:cs="Arial"/>
          <w:szCs w:val="22"/>
          <w:lang w:eastAsia="en-US"/>
        </w:rPr>
      </w:pPr>
      <w:r w:rsidRPr="00C95DE0">
        <w:rPr>
          <w:rFonts w:eastAsia="Calibri" w:cs="Arial"/>
          <w:szCs w:val="22"/>
          <w:lang w:eastAsia="en-US"/>
        </w:rPr>
        <w:t>RM: Retraso Madurativo</w:t>
      </w:r>
    </w:p>
    <w:p w:rsidR="00101C34" w:rsidRPr="00C95DE0" w:rsidRDefault="00101C34" w:rsidP="00C95DE0">
      <w:pPr>
        <w:spacing w:before="0" w:line="276" w:lineRule="auto"/>
        <w:ind w:firstLine="0"/>
        <w:rPr>
          <w:rFonts w:eastAsia="Calibri" w:cs="Arial"/>
          <w:szCs w:val="22"/>
          <w:lang w:eastAsia="en-US"/>
        </w:rPr>
      </w:pPr>
      <w:r w:rsidRPr="00C95DE0">
        <w:rPr>
          <w:rFonts w:eastAsia="Calibri" w:cs="Arial"/>
          <w:szCs w:val="22"/>
          <w:lang w:eastAsia="en-US"/>
        </w:rPr>
        <w:t>TC: Trastorno grave de conducta</w:t>
      </w:r>
    </w:p>
    <w:p w:rsidR="00101C34" w:rsidRPr="00C95DE0" w:rsidRDefault="00101C34" w:rsidP="00C95DE0">
      <w:pPr>
        <w:spacing w:before="0" w:line="276" w:lineRule="auto"/>
        <w:ind w:firstLine="0"/>
        <w:rPr>
          <w:rFonts w:eastAsia="Calibri" w:cs="Arial"/>
          <w:szCs w:val="22"/>
          <w:lang w:eastAsia="en-US"/>
        </w:rPr>
      </w:pPr>
      <w:r w:rsidRPr="00C95DE0">
        <w:rPr>
          <w:rFonts w:eastAsia="Calibri" w:cs="Arial"/>
          <w:szCs w:val="22"/>
          <w:lang w:eastAsia="en-US"/>
        </w:rPr>
        <w:t>TD: Trastorno del Desarrollo</w:t>
      </w:r>
    </w:p>
    <w:p w:rsidR="00101C34" w:rsidRPr="00C95DE0" w:rsidRDefault="00101C34" w:rsidP="00C95DE0">
      <w:pPr>
        <w:spacing w:before="0" w:line="276" w:lineRule="auto"/>
        <w:ind w:firstLine="0"/>
        <w:rPr>
          <w:rFonts w:eastAsia="Calibri" w:cs="Arial"/>
          <w:szCs w:val="22"/>
          <w:lang w:eastAsia="en-US"/>
        </w:rPr>
      </w:pPr>
      <w:r w:rsidRPr="00C95DE0">
        <w:rPr>
          <w:rFonts w:eastAsia="Calibri" w:cs="Arial"/>
          <w:szCs w:val="22"/>
          <w:lang w:eastAsia="en-US"/>
        </w:rPr>
        <w:t>TEA: Trastorno del Espectro del Autismo</w:t>
      </w:r>
    </w:p>
    <w:p w:rsidR="00101C34" w:rsidRPr="00C95DE0" w:rsidRDefault="00101C34" w:rsidP="00C95DE0">
      <w:pPr>
        <w:spacing w:before="0" w:line="276" w:lineRule="auto"/>
        <w:ind w:firstLine="0"/>
        <w:rPr>
          <w:rFonts w:eastAsia="Calibri" w:cs="Arial"/>
          <w:szCs w:val="22"/>
          <w:lang w:eastAsia="en-US"/>
        </w:rPr>
      </w:pPr>
      <w:r w:rsidRPr="00C95DE0">
        <w:rPr>
          <w:rFonts w:eastAsia="Calibri" w:cs="Arial"/>
          <w:szCs w:val="22"/>
          <w:lang w:eastAsia="en-US"/>
        </w:rPr>
        <w:t>VIS: Discapacidad sensorial visual</w:t>
      </w:r>
    </w:p>
    <w:p w:rsidR="00101C34" w:rsidRPr="00101C34" w:rsidRDefault="00101C34" w:rsidP="00101C34">
      <w:pPr>
        <w:spacing w:before="0" w:line="276" w:lineRule="auto"/>
        <w:ind w:firstLine="708"/>
        <w:rPr>
          <w:rFonts w:ascii="Calibri" w:eastAsia="Calibri" w:hAnsi="Calibri"/>
          <w:szCs w:val="22"/>
          <w:lang w:eastAsia="en-US"/>
        </w:rPr>
      </w:pPr>
    </w:p>
    <w:p w:rsidR="00101C34" w:rsidRPr="00C95DE0" w:rsidRDefault="00101C34" w:rsidP="00C95DE0">
      <w:pPr>
        <w:spacing w:before="0" w:line="276" w:lineRule="auto"/>
        <w:ind w:firstLine="0"/>
        <w:rPr>
          <w:rFonts w:eastAsia="Calibri" w:cs="Arial"/>
          <w:szCs w:val="22"/>
          <w:lang w:eastAsia="en-US"/>
        </w:rPr>
      </w:pPr>
      <w:r w:rsidRPr="00C95DE0">
        <w:rPr>
          <w:rFonts w:eastAsia="Calibri" w:cs="Arial"/>
          <w:szCs w:val="22"/>
          <w:lang w:eastAsia="en-US"/>
        </w:rPr>
        <w:lastRenderedPageBreak/>
        <w:t xml:space="preserve">Resumen del alumnado con NEE en centros sostenidos con fondos públicos en el curso 2016/2017: </w:t>
      </w:r>
    </w:p>
    <w:tbl>
      <w:tblPr>
        <w:tblStyle w:val="Tablaconcuadrcula1"/>
        <w:tblW w:w="0" w:type="auto"/>
        <w:jc w:val="center"/>
        <w:tblLook w:val="04A0" w:firstRow="1" w:lastRow="0" w:firstColumn="1" w:lastColumn="0" w:noHBand="0" w:noVBand="1"/>
      </w:tblPr>
      <w:tblGrid>
        <w:gridCol w:w="2466"/>
        <w:gridCol w:w="3064"/>
        <w:gridCol w:w="1085"/>
      </w:tblGrid>
      <w:tr w:rsidR="00101C34" w:rsidRPr="00101C34" w:rsidTr="00101C34">
        <w:trPr>
          <w:jc w:val="center"/>
        </w:trPr>
        <w:tc>
          <w:tcPr>
            <w:tcW w:w="0" w:type="auto"/>
          </w:tcPr>
          <w:p w:rsidR="00101C34" w:rsidRPr="00C95DE0" w:rsidRDefault="00101C34" w:rsidP="00101C34">
            <w:pPr>
              <w:spacing w:before="0" w:line="276" w:lineRule="auto"/>
              <w:ind w:firstLine="0"/>
              <w:jc w:val="center"/>
              <w:rPr>
                <w:rFonts w:cs="Arial"/>
              </w:rPr>
            </w:pPr>
            <w:r w:rsidRPr="00C95DE0">
              <w:rPr>
                <w:rFonts w:cs="Arial"/>
              </w:rPr>
              <w:t>CENTROS PÚBLICOS</w:t>
            </w:r>
          </w:p>
        </w:tc>
        <w:tc>
          <w:tcPr>
            <w:tcW w:w="0" w:type="auto"/>
          </w:tcPr>
          <w:p w:rsidR="00101C34" w:rsidRPr="00C95DE0" w:rsidRDefault="00101C34" w:rsidP="00101C34">
            <w:pPr>
              <w:spacing w:before="0" w:line="276" w:lineRule="auto"/>
              <w:ind w:firstLine="0"/>
              <w:jc w:val="center"/>
              <w:rPr>
                <w:rFonts w:cs="Arial"/>
              </w:rPr>
            </w:pPr>
            <w:r w:rsidRPr="00C95DE0">
              <w:rPr>
                <w:rFonts w:cs="Arial"/>
              </w:rPr>
              <w:t>CENTROS CONCERTADOS</w:t>
            </w:r>
          </w:p>
        </w:tc>
        <w:tc>
          <w:tcPr>
            <w:tcW w:w="0" w:type="auto"/>
          </w:tcPr>
          <w:p w:rsidR="00101C34" w:rsidRPr="00C95DE0" w:rsidRDefault="00101C34" w:rsidP="00101C34">
            <w:pPr>
              <w:spacing w:before="0" w:line="276" w:lineRule="auto"/>
              <w:ind w:firstLine="0"/>
              <w:jc w:val="center"/>
              <w:rPr>
                <w:rFonts w:cs="Arial"/>
              </w:rPr>
            </w:pPr>
            <w:r w:rsidRPr="00C95DE0">
              <w:rPr>
                <w:rFonts w:cs="Arial"/>
              </w:rPr>
              <w:t>TOTAL</w:t>
            </w:r>
          </w:p>
        </w:tc>
      </w:tr>
      <w:tr w:rsidR="00101C34" w:rsidRPr="00101C34" w:rsidTr="00101C34">
        <w:trPr>
          <w:jc w:val="center"/>
        </w:trPr>
        <w:tc>
          <w:tcPr>
            <w:tcW w:w="0" w:type="auto"/>
          </w:tcPr>
          <w:p w:rsidR="00101C34" w:rsidRPr="00C95DE0" w:rsidRDefault="00101C34" w:rsidP="00101C34">
            <w:pPr>
              <w:spacing w:before="0" w:line="276" w:lineRule="auto"/>
              <w:ind w:firstLine="0"/>
              <w:jc w:val="center"/>
              <w:rPr>
                <w:rFonts w:cs="Arial"/>
              </w:rPr>
            </w:pPr>
            <w:r w:rsidRPr="00C95DE0">
              <w:rPr>
                <w:rFonts w:cs="Arial"/>
              </w:rPr>
              <w:t>3277</w:t>
            </w:r>
          </w:p>
        </w:tc>
        <w:tc>
          <w:tcPr>
            <w:tcW w:w="0" w:type="auto"/>
          </w:tcPr>
          <w:p w:rsidR="00101C34" w:rsidRPr="00C95DE0" w:rsidRDefault="00101C34" w:rsidP="00101C34">
            <w:pPr>
              <w:spacing w:before="0" w:line="276" w:lineRule="auto"/>
              <w:ind w:firstLine="0"/>
              <w:jc w:val="center"/>
              <w:rPr>
                <w:rFonts w:cs="Arial"/>
              </w:rPr>
            </w:pPr>
            <w:r w:rsidRPr="00C95DE0">
              <w:rPr>
                <w:rFonts w:cs="Arial"/>
              </w:rPr>
              <w:t>1309</w:t>
            </w:r>
          </w:p>
        </w:tc>
        <w:tc>
          <w:tcPr>
            <w:tcW w:w="0" w:type="auto"/>
          </w:tcPr>
          <w:p w:rsidR="00101C34" w:rsidRPr="00C95DE0" w:rsidRDefault="00101C34" w:rsidP="00101C34">
            <w:pPr>
              <w:spacing w:before="0" w:line="276" w:lineRule="auto"/>
              <w:ind w:firstLine="0"/>
              <w:jc w:val="center"/>
              <w:rPr>
                <w:rFonts w:cs="Arial"/>
              </w:rPr>
            </w:pPr>
            <w:r w:rsidRPr="00C95DE0">
              <w:rPr>
                <w:rFonts w:cs="Arial"/>
              </w:rPr>
              <w:t>4586</w:t>
            </w:r>
          </w:p>
        </w:tc>
      </w:tr>
      <w:tr w:rsidR="00101C34" w:rsidRPr="00101C34" w:rsidTr="00101C34">
        <w:trPr>
          <w:jc w:val="center"/>
        </w:trPr>
        <w:tc>
          <w:tcPr>
            <w:tcW w:w="0" w:type="auto"/>
          </w:tcPr>
          <w:p w:rsidR="00101C34" w:rsidRPr="00C95DE0" w:rsidRDefault="00101C34" w:rsidP="00101C34">
            <w:pPr>
              <w:spacing w:before="0" w:line="276" w:lineRule="auto"/>
              <w:ind w:firstLine="0"/>
              <w:jc w:val="center"/>
              <w:rPr>
                <w:rFonts w:cs="Arial"/>
              </w:rPr>
            </w:pPr>
            <w:r w:rsidRPr="00C95DE0">
              <w:rPr>
                <w:rFonts w:cs="Arial"/>
              </w:rPr>
              <w:t>71,50%</w:t>
            </w:r>
          </w:p>
        </w:tc>
        <w:tc>
          <w:tcPr>
            <w:tcW w:w="0" w:type="auto"/>
          </w:tcPr>
          <w:p w:rsidR="00101C34" w:rsidRPr="00C95DE0" w:rsidRDefault="00101C34" w:rsidP="00101C34">
            <w:pPr>
              <w:spacing w:before="0" w:line="276" w:lineRule="auto"/>
              <w:ind w:firstLine="0"/>
              <w:jc w:val="center"/>
              <w:rPr>
                <w:rFonts w:cs="Arial"/>
              </w:rPr>
            </w:pPr>
            <w:r w:rsidRPr="00C95DE0">
              <w:rPr>
                <w:rFonts w:cs="Arial"/>
              </w:rPr>
              <w:t>28,50%</w:t>
            </w:r>
          </w:p>
        </w:tc>
        <w:tc>
          <w:tcPr>
            <w:tcW w:w="0" w:type="auto"/>
          </w:tcPr>
          <w:p w:rsidR="00101C34" w:rsidRPr="00C95DE0" w:rsidRDefault="00101C34" w:rsidP="00101C34">
            <w:pPr>
              <w:spacing w:before="0" w:line="276" w:lineRule="auto"/>
              <w:ind w:firstLine="0"/>
              <w:jc w:val="center"/>
              <w:rPr>
                <w:rFonts w:cs="Arial"/>
              </w:rPr>
            </w:pPr>
            <w:r w:rsidRPr="00C95DE0">
              <w:rPr>
                <w:rFonts w:cs="Arial"/>
              </w:rPr>
              <w:t>100,00%</w:t>
            </w:r>
          </w:p>
        </w:tc>
      </w:tr>
    </w:tbl>
    <w:p w:rsidR="00101C34" w:rsidRPr="00101C34" w:rsidRDefault="00101C34" w:rsidP="00101C34">
      <w:pPr>
        <w:spacing w:before="0" w:line="276" w:lineRule="auto"/>
        <w:ind w:firstLine="0"/>
        <w:rPr>
          <w:rFonts w:ascii="Calibri" w:eastAsia="Calibri" w:hAnsi="Calibri"/>
          <w:b/>
          <w:szCs w:val="22"/>
          <w:lang w:eastAsia="en-US"/>
        </w:rPr>
      </w:pPr>
    </w:p>
    <w:p w:rsidR="00C95DE0" w:rsidRDefault="00101C34" w:rsidP="00264A98">
      <w:pPr>
        <w:numPr>
          <w:ilvl w:val="0"/>
          <w:numId w:val="125"/>
        </w:numPr>
        <w:spacing w:before="0" w:after="200" w:line="288" w:lineRule="auto"/>
        <w:ind w:left="426" w:hanging="426"/>
        <w:contextualSpacing/>
        <w:rPr>
          <w:rFonts w:eastAsia="Calibri" w:cs="Arial"/>
          <w:b/>
          <w:szCs w:val="22"/>
          <w:lang w:eastAsia="en-US"/>
        </w:rPr>
      </w:pPr>
      <w:r w:rsidRPr="00406230">
        <w:rPr>
          <w:rFonts w:eastAsia="Calibri" w:cs="Arial"/>
          <w:b/>
          <w:szCs w:val="22"/>
          <w:lang w:eastAsia="en-US"/>
        </w:rPr>
        <w:t>¿Se recopilan anualmente los datos sobre el índice de absentismo del alumnado con discapacidad en comparación con el alumnado no etiquetado como "alumno con discapacidad" en cada etapa?</w:t>
      </w:r>
    </w:p>
    <w:p w:rsidR="00101C34" w:rsidRPr="00406230" w:rsidRDefault="00101C34" w:rsidP="005D6A7A">
      <w:pPr>
        <w:spacing w:before="0" w:line="288" w:lineRule="auto"/>
        <w:ind w:left="426" w:firstLine="0"/>
        <w:contextualSpacing/>
        <w:rPr>
          <w:rFonts w:eastAsia="Calibri" w:cs="Arial"/>
          <w:b/>
          <w:szCs w:val="22"/>
          <w:lang w:eastAsia="en-US"/>
        </w:rPr>
      </w:pPr>
    </w:p>
    <w:p w:rsidR="00101C34" w:rsidRDefault="00101C34" w:rsidP="005D6A7A">
      <w:pPr>
        <w:spacing w:before="0" w:line="288" w:lineRule="auto"/>
        <w:ind w:firstLine="0"/>
        <w:rPr>
          <w:rFonts w:eastAsia="Calibri" w:cs="Arial"/>
          <w:szCs w:val="22"/>
          <w:lang w:eastAsia="en-US"/>
        </w:rPr>
      </w:pPr>
      <w:r w:rsidRPr="00C95DE0">
        <w:rPr>
          <w:rFonts w:eastAsia="Calibri" w:cs="Arial"/>
          <w:szCs w:val="22"/>
          <w:lang w:eastAsia="en-US"/>
        </w:rPr>
        <w:t>No. Los procedimientos ante faltas de asistencia, son los mismos para todo el alumnado, independientemente de sus características personales, sociales, familiares, etc.</w:t>
      </w:r>
    </w:p>
    <w:p w:rsidR="00AD1AF1" w:rsidRDefault="00AD1AF1" w:rsidP="005D6A7A">
      <w:pPr>
        <w:spacing w:before="0" w:line="288" w:lineRule="auto"/>
        <w:ind w:firstLine="0"/>
        <w:contextualSpacing/>
        <w:rPr>
          <w:rFonts w:eastAsia="Calibri" w:cs="Arial"/>
          <w:szCs w:val="22"/>
          <w:lang w:eastAsia="en-US"/>
        </w:rPr>
      </w:pPr>
    </w:p>
    <w:p w:rsidR="00101C34" w:rsidRDefault="00101C34" w:rsidP="005D6A7A">
      <w:pPr>
        <w:spacing w:before="0" w:line="288" w:lineRule="auto"/>
        <w:ind w:firstLine="0"/>
        <w:rPr>
          <w:rFonts w:eastAsia="Calibri" w:cs="Arial"/>
          <w:szCs w:val="22"/>
          <w:lang w:eastAsia="en-US"/>
        </w:rPr>
      </w:pPr>
      <w:r w:rsidRPr="00C95DE0">
        <w:rPr>
          <w:rFonts w:eastAsia="Calibri" w:cs="Arial"/>
          <w:szCs w:val="22"/>
          <w:lang w:eastAsia="en-US"/>
        </w:rPr>
        <w:t>Todos los centros educativos cuentan con un protocolo de actuación para prevenir, detectar e intervenir ante casos de absentismo escolar.</w:t>
      </w:r>
    </w:p>
    <w:p w:rsidR="00AD1AF1" w:rsidRDefault="00AD1AF1" w:rsidP="005D6A7A">
      <w:pPr>
        <w:spacing w:before="0" w:line="288" w:lineRule="auto"/>
        <w:ind w:firstLine="0"/>
        <w:contextualSpacing/>
        <w:rPr>
          <w:rFonts w:eastAsia="Calibri" w:cs="Arial"/>
          <w:szCs w:val="22"/>
          <w:lang w:eastAsia="en-US"/>
        </w:rPr>
      </w:pPr>
    </w:p>
    <w:p w:rsidR="00101C34" w:rsidRDefault="00101C34" w:rsidP="005D6A7A">
      <w:pPr>
        <w:spacing w:before="0" w:line="288" w:lineRule="auto"/>
        <w:ind w:firstLine="0"/>
        <w:rPr>
          <w:rFonts w:eastAsia="Calibri" w:cs="Arial"/>
          <w:szCs w:val="22"/>
          <w:lang w:eastAsia="en-US"/>
        </w:rPr>
      </w:pPr>
      <w:r w:rsidRPr="00C95DE0">
        <w:rPr>
          <w:rFonts w:eastAsia="Calibri" w:cs="Arial"/>
          <w:szCs w:val="22"/>
          <w:lang w:eastAsia="en-US"/>
        </w:rPr>
        <w:t>Este protocolo forma parte del Proyecto Educativo de Centro y los objetivos y acciones en este ámbito se contemplan en la Programación General Anual.</w:t>
      </w:r>
    </w:p>
    <w:p w:rsidR="00AD1AF1" w:rsidRDefault="00AD1AF1" w:rsidP="005D6A7A">
      <w:pPr>
        <w:spacing w:before="0" w:line="288" w:lineRule="auto"/>
        <w:ind w:firstLine="0"/>
        <w:contextualSpacing/>
        <w:rPr>
          <w:rFonts w:eastAsia="Calibri" w:cs="Arial"/>
          <w:szCs w:val="22"/>
          <w:lang w:eastAsia="en-US"/>
        </w:rPr>
      </w:pPr>
    </w:p>
    <w:p w:rsidR="00101C34" w:rsidRDefault="00101C34" w:rsidP="005D6A7A">
      <w:pPr>
        <w:spacing w:before="0" w:line="288" w:lineRule="auto"/>
        <w:ind w:firstLine="0"/>
        <w:rPr>
          <w:rFonts w:eastAsia="Calibri" w:cs="Arial"/>
          <w:szCs w:val="22"/>
          <w:lang w:eastAsia="en-US"/>
        </w:rPr>
      </w:pPr>
      <w:r w:rsidRPr="00C95DE0">
        <w:rPr>
          <w:rFonts w:eastAsia="Calibri" w:cs="Arial"/>
          <w:szCs w:val="22"/>
          <w:lang w:eastAsia="en-US"/>
        </w:rPr>
        <w:t>En los casos en que las medidas para atajar el absentismo escolar, resultan insuficientes e insatisfactorias (el alumnado acumula más del 20% de faltas injustificadas al mes), los centros derivan el caso a los Servicios Sociales Municipales, a través del Plan Municipal de prevención de Absentismo, si el municipio cuenta con él.</w:t>
      </w:r>
    </w:p>
    <w:p w:rsidR="00AD1AF1" w:rsidRDefault="00AD1AF1" w:rsidP="005D6A7A">
      <w:pPr>
        <w:spacing w:before="0" w:line="288" w:lineRule="auto"/>
        <w:ind w:firstLine="0"/>
        <w:contextualSpacing/>
        <w:rPr>
          <w:rFonts w:eastAsia="Calibri" w:cs="Arial"/>
          <w:szCs w:val="22"/>
          <w:lang w:eastAsia="en-US"/>
        </w:rPr>
      </w:pPr>
    </w:p>
    <w:p w:rsidR="00101C34" w:rsidRPr="00C95DE0" w:rsidRDefault="00101C34" w:rsidP="005D6A7A">
      <w:pPr>
        <w:spacing w:before="0" w:line="288" w:lineRule="auto"/>
        <w:ind w:firstLine="0"/>
        <w:rPr>
          <w:rFonts w:eastAsia="Calibri" w:cs="Arial"/>
          <w:szCs w:val="22"/>
          <w:lang w:eastAsia="en-US"/>
        </w:rPr>
      </w:pPr>
      <w:r w:rsidRPr="00C95DE0">
        <w:rPr>
          <w:rFonts w:eastAsia="Calibri" w:cs="Arial"/>
          <w:szCs w:val="22"/>
          <w:lang w:eastAsia="en-US"/>
        </w:rPr>
        <w:t>En los centros que cuentan con Profesorado Técnico de Servicios a la Comunidad, asignan a este profesional tanto, la derivación de los casos como el seguimiento y coordinación de los mismos.</w:t>
      </w:r>
    </w:p>
    <w:p w:rsidR="00406230" w:rsidRPr="00101C34" w:rsidRDefault="00406230" w:rsidP="00101C34">
      <w:pPr>
        <w:spacing w:before="0" w:line="276" w:lineRule="auto"/>
        <w:ind w:left="708" w:firstLine="0"/>
        <w:rPr>
          <w:rFonts w:ascii="Calibri" w:eastAsia="Calibri" w:hAnsi="Calibri"/>
          <w:szCs w:val="22"/>
          <w:lang w:eastAsia="en-US"/>
        </w:rPr>
      </w:pPr>
    </w:p>
    <w:p w:rsidR="00101C34" w:rsidRDefault="00101C34" w:rsidP="00264A98">
      <w:pPr>
        <w:numPr>
          <w:ilvl w:val="0"/>
          <w:numId w:val="125"/>
        </w:numPr>
        <w:spacing w:before="0" w:after="200" w:line="288" w:lineRule="auto"/>
        <w:ind w:left="426" w:hanging="426"/>
        <w:contextualSpacing/>
        <w:rPr>
          <w:rFonts w:eastAsia="Calibri" w:cs="Arial"/>
          <w:b/>
          <w:szCs w:val="22"/>
          <w:lang w:eastAsia="en-US"/>
        </w:rPr>
      </w:pPr>
      <w:r w:rsidRPr="00406230">
        <w:rPr>
          <w:rFonts w:eastAsia="Calibri" w:cs="Arial"/>
          <w:b/>
          <w:szCs w:val="22"/>
          <w:lang w:eastAsia="en-US"/>
        </w:rPr>
        <w:t xml:space="preserve">¿Cómo se garantiza la apelación rápida y eficaz las decisiones educativas sobre el emplazamiento del alumnado con discapacidad? </w:t>
      </w:r>
    </w:p>
    <w:p w:rsidR="00406230" w:rsidRPr="00406230" w:rsidRDefault="00406230" w:rsidP="00406230">
      <w:pPr>
        <w:spacing w:before="0" w:after="200" w:line="288" w:lineRule="auto"/>
        <w:ind w:left="426" w:firstLine="0"/>
        <w:contextualSpacing/>
        <w:rPr>
          <w:rFonts w:eastAsia="Calibri" w:cs="Arial"/>
          <w:b/>
          <w:szCs w:val="22"/>
          <w:lang w:eastAsia="en-US"/>
        </w:rPr>
      </w:pPr>
    </w:p>
    <w:p w:rsidR="00101C34" w:rsidRPr="00C95DE0" w:rsidRDefault="00101C34" w:rsidP="005D6A7A">
      <w:pPr>
        <w:spacing w:before="0" w:line="288" w:lineRule="auto"/>
        <w:ind w:firstLine="0"/>
        <w:rPr>
          <w:rFonts w:eastAsia="Calibri" w:cs="Arial"/>
          <w:szCs w:val="22"/>
          <w:lang w:eastAsia="en-US"/>
        </w:rPr>
      </w:pPr>
      <w:r w:rsidRPr="00C95DE0">
        <w:rPr>
          <w:rFonts w:eastAsia="Calibri" w:cs="Arial"/>
          <w:szCs w:val="22"/>
          <w:lang w:eastAsia="en-US"/>
        </w:rPr>
        <w:t>En la normativa reguladora de la admisión (</w:t>
      </w:r>
      <w:r w:rsidR="00043CA5">
        <w:rPr>
          <w:rFonts w:eastAsia="Calibri" w:cs="Arial"/>
          <w:szCs w:val="22"/>
          <w:lang w:eastAsia="en-US"/>
        </w:rPr>
        <w:t>ac</w:t>
      </w:r>
      <w:r w:rsidRPr="00C95DE0">
        <w:rPr>
          <w:rFonts w:eastAsia="Calibri" w:cs="Arial"/>
          <w:szCs w:val="22"/>
          <w:lang w:eastAsia="en-US"/>
        </w:rPr>
        <w:t xml:space="preserve">tualmente en vigor la Resolución de 19 de febrero de 2014, de la Consejería de Educación, Cultura y Deporte, por la que se aprueba el procedimiento de admisión del alumnado en centros docentes no universitarios públicos y privados concertados del Principado de Asturias, que será sustituida para el proceso de admisión del curso 18/19 que comenzará en el próximo mes de marzo por la propuesta de Resolución de 30 de enero de 2018, por la que se aprueba el procedimiento </w:t>
      </w:r>
      <w:r w:rsidRPr="00C95DE0">
        <w:rPr>
          <w:rFonts w:eastAsia="Calibri" w:cs="Arial"/>
          <w:szCs w:val="22"/>
          <w:lang w:eastAsia="en-US"/>
        </w:rPr>
        <w:lastRenderedPageBreak/>
        <w:t xml:space="preserve">de admisión de alumnado en centros docentes no universitarios públicos y privados concertados del Principado de Asturias) se recoge específicamente un título referido a los recursos y reclamaciones en materia de admisión de alumnado en el que tienen cabida todas las reclamaciones del alumnado con discapacidad. En concreto se prevé el siguiente procedimiento: </w:t>
      </w:r>
    </w:p>
    <w:p w:rsidR="00101C34" w:rsidRPr="00C95DE0" w:rsidRDefault="00101C34" w:rsidP="005D6A7A">
      <w:pPr>
        <w:spacing w:before="0" w:line="288" w:lineRule="auto"/>
        <w:ind w:firstLine="426"/>
        <w:rPr>
          <w:rFonts w:eastAsia="Calibri" w:cs="Arial"/>
          <w:szCs w:val="22"/>
          <w:lang w:eastAsia="en-US"/>
        </w:rPr>
      </w:pPr>
      <w:r w:rsidRPr="00C95DE0">
        <w:rPr>
          <w:rFonts w:eastAsia="Calibri" w:cs="Arial"/>
          <w:szCs w:val="22"/>
          <w:lang w:eastAsia="en-US"/>
        </w:rPr>
        <w:t>Artículo 31.- Revisión de actos en materia de admisión de alumnado.</w:t>
      </w:r>
    </w:p>
    <w:p w:rsidR="00101C34" w:rsidRPr="00C95DE0" w:rsidRDefault="00101C34" w:rsidP="005D6A7A">
      <w:pPr>
        <w:spacing w:before="0" w:line="288" w:lineRule="auto"/>
        <w:ind w:left="708" w:firstLine="1"/>
        <w:rPr>
          <w:rFonts w:eastAsia="Calibri" w:cs="Arial"/>
          <w:szCs w:val="22"/>
          <w:lang w:eastAsia="en-US"/>
        </w:rPr>
      </w:pPr>
      <w:r w:rsidRPr="00C95DE0">
        <w:rPr>
          <w:rFonts w:eastAsia="Calibri" w:cs="Arial"/>
          <w:szCs w:val="22"/>
          <w:lang w:eastAsia="en-US"/>
        </w:rPr>
        <w:t>1. Los acuerdos y decisiones adoptados por los centros docentes públicos sobre la admisión del alumnado, así como los adoptados por Comisiones de Escolarización, podrán ser objeto de recurso de alzada en el plazo de un mes ante la persona titular de la Consejería competente en materia de educación, cuya resolución pondrá fin a la vía administrativa.</w:t>
      </w:r>
    </w:p>
    <w:p w:rsidR="00101C34" w:rsidRPr="00C95DE0" w:rsidRDefault="00101C34" w:rsidP="005D6A7A">
      <w:pPr>
        <w:spacing w:before="0" w:line="288" w:lineRule="auto"/>
        <w:ind w:left="708" w:firstLine="1"/>
        <w:rPr>
          <w:rFonts w:eastAsia="Calibri" w:cs="Arial"/>
          <w:szCs w:val="22"/>
          <w:lang w:eastAsia="en-US"/>
        </w:rPr>
      </w:pPr>
      <w:r w:rsidRPr="00C95DE0">
        <w:rPr>
          <w:rFonts w:eastAsia="Calibri" w:cs="Arial"/>
          <w:szCs w:val="22"/>
          <w:lang w:eastAsia="en-US"/>
        </w:rPr>
        <w:t>2. Los acuerdos y decisiones que sobre la admisión del alumnado adopten quienes tengan la titularidad de los centros privados concertados podrán ser objeto de reclamación en el plazo de un mes ante la persona titular de la Consejería competente en materia de educación, cuya resolución pondrá fin a la vía administrativa.</w:t>
      </w:r>
    </w:p>
    <w:p w:rsidR="00101C34" w:rsidRPr="00C95DE0" w:rsidRDefault="00101C34" w:rsidP="005D6A7A">
      <w:pPr>
        <w:spacing w:before="0" w:line="288" w:lineRule="auto"/>
        <w:ind w:left="708" w:firstLine="1"/>
        <w:rPr>
          <w:rFonts w:eastAsia="Calibri" w:cs="Arial"/>
          <w:szCs w:val="22"/>
          <w:lang w:eastAsia="en-US"/>
        </w:rPr>
      </w:pPr>
      <w:r w:rsidRPr="00C95DE0">
        <w:rPr>
          <w:rFonts w:eastAsia="Calibri" w:cs="Arial"/>
          <w:szCs w:val="22"/>
          <w:lang w:eastAsia="en-US"/>
        </w:rPr>
        <w:t>En caso de que dicha reclamación se presente ante la persona titular del centro privado concertado, ésta deberá remitirla a la Consejería competente en materia de educación en el plazo de diez días, acompañándola de un informe y una copia completa y ordenada del expediente.</w:t>
      </w:r>
    </w:p>
    <w:p w:rsidR="00101C34" w:rsidRPr="00C95DE0" w:rsidRDefault="00101C34" w:rsidP="005D6A7A">
      <w:pPr>
        <w:spacing w:before="0" w:line="288" w:lineRule="auto"/>
        <w:ind w:left="708" w:firstLine="1"/>
        <w:rPr>
          <w:rFonts w:eastAsia="Calibri" w:cs="Arial"/>
          <w:szCs w:val="22"/>
          <w:lang w:eastAsia="en-US"/>
        </w:rPr>
      </w:pPr>
      <w:r w:rsidRPr="00C95DE0">
        <w:rPr>
          <w:rFonts w:eastAsia="Calibri" w:cs="Arial"/>
          <w:szCs w:val="22"/>
          <w:lang w:eastAsia="en-US"/>
        </w:rPr>
        <w:t>3. El recurso de alzada, o en su caso la reclamación, gozarán de preferencia en su tramitación a fin de garantizar la adecuada escolarización del alumno o la alumna.</w:t>
      </w:r>
    </w:p>
    <w:p w:rsidR="00101C34" w:rsidRPr="00C95DE0" w:rsidRDefault="00101C34" w:rsidP="005D6A7A">
      <w:pPr>
        <w:spacing w:before="0" w:line="288" w:lineRule="auto"/>
        <w:ind w:left="709" w:firstLine="0"/>
        <w:rPr>
          <w:rFonts w:eastAsia="Calibri" w:cs="Arial"/>
          <w:szCs w:val="22"/>
          <w:lang w:eastAsia="en-US"/>
        </w:rPr>
      </w:pPr>
      <w:r w:rsidRPr="00C95DE0">
        <w:rPr>
          <w:rFonts w:eastAsia="Calibri" w:cs="Arial"/>
          <w:szCs w:val="22"/>
          <w:lang w:eastAsia="en-US"/>
        </w:rPr>
        <w:t>Este procedimiento de revisión se articula con la máxima celeridad en todos los supuestos habida cuenta de la importancia de la correcta escolarización del alumnado al ser este un derecho esencial y prioritario a salvaguardar de acuerdo con el artículo 27 de la Constitución española.</w:t>
      </w:r>
    </w:p>
    <w:p w:rsidR="00101C34" w:rsidRPr="00101C34" w:rsidRDefault="00101C34" w:rsidP="00101C34">
      <w:pPr>
        <w:spacing w:before="0" w:line="276" w:lineRule="auto"/>
        <w:ind w:left="708" w:firstLine="0"/>
        <w:rPr>
          <w:rFonts w:ascii="Calibri" w:eastAsia="Calibri" w:hAnsi="Calibri"/>
          <w:szCs w:val="22"/>
          <w:lang w:eastAsia="en-US"/>
        </w:rPr>
      </w:pPr>
    </w:p>
    <w:p w:rsidR="00101C34" w:rsidRDefault="00101C34" w:rsidP="00264A98">
      <w:pPr>
        <w:numPr>
          <w:ilvl w:val="0"/>
          <w:numId w:val="125"/>
        </w:numPr>
        <w:spacing w:before="0" w:after="200" w:line="288" w:lineRule="auto"/>
        <w:ind w:left="426" w:hanging="426"/>
        <w:contextualSpacing/>
        <w:rPr>
          <w:rFonts w:eastAsia="Calibri" w:cs="Arial"/>
          <w:b/>
          <w:szCs w:val="22"/>
          <w:lang w:eastAsia="en-US"/>
        </w:rPr>
      </w:pPr>
      <w:r w:rsidRPr="00406230">
        <w:rPr>
          <w:rFonts w:eastAsia="Calibri" w:cs="Arial"/>
          <w:b/>
          <w:szCs w:val="22"/>
          <w:lang w:eastAsia="en-US"/>
        </w:rPr>
        <w:t>¿Qué medidas se contemplan para dar mayor participación al alumnado y a sus padres y madres?</w:t>
      </w:r>
    </w:p>
    <w:p w:rsidR="00406230" w:rsidRPr="00406230" w:rsidRDefault="00406230" w:rsidP="00406230">
      <w:pPr>
        <w:spacing w:before="0" w:after="200" w:line="288" w:lineRule="auto"/>
        <w:ind w:left="426" w:firstLine="0"/>
        <w:contextualSpacing/>
        <w:rPr>
          <w:rFonts w:eastAsia="Calibri" w:cs="Arial"/>
          <w:szCs w:val="22"/>
          <w:lang w:eastAsia="en-US"/>
        </w:rPr>
      </w:pPr>
    </w:p>
    <w:p w:rsidR="00101C34" w:rsidRPr="00943218" w:rsidRDefault="00101C34" w:rsidP="005D6A7A">
      <w:pPr>
        <w:spacing w:before="0" w:line="288" w:lineRule="auto"/>
        <w:ind w:firstLine="0"/>
        <w:rPr>
          <w:rFonts w:eastAsia="Calibri" w:cs="Arial"/>
          <w:szCs w:val="22"/>
          <w:lang w:eastAsia="en-US"/>
        </w:rPr>
      </w:pPr>
      <w:r w:rsidRPr="00943218">
        <w:rPr>
          <w:rFonts w:eastAsia="Calibri" w:cs="Arial"/>
          <w:szCs w:val="22"/>
          <w:lang w:eastAsia="en-US"/>
        </w:rPr>
        <w:t>La participación del alumnado y sus familias en la vida de los centros queda garantizada por diferentes vías:</w:t>
      </w:r>
    </w:p>
    <w:p w:rsidR="00101C34" w:rsidRDefault="00101C34" w:rsidP="005D6A7A">
      <w:pPr>
        <w:spacing w:before="0" w:line="288" w:lineRule="auto"/>
        <w:ind w:firstLine="0"/>
        <w:rPr>
          <w:rFonts w:eastAsia="Calibri" w:cs="Arial"/>
          <w:szCs w:val="22"/>
          <w:lang w:eastAsia="en-US"/>
        </w:rPr>
      </w:pPr>
      <w:r w:rsidRPr="00943218">
        <w:rPr>
          <w:rFonts w:eastAsia="Calibri" w:cs="Arial"/>
          <w:szCs w:val="22"/>
          <w:lang w:eastAsia="en-US"/>
        </w:rPr>
        <w:t>La normativa vigente asegura la participación de la comunidad educativa en el control y gestión de los centros docentes a través de una estructura organizativa que es el Consejo escolar, un órgano de gobierno, colegiado, que tiene carácter consultivo y no decisorio, en el que están representados los distintos miembros de la comunidad educativa (alumnado, profesorado, familias y personal no docente).</w:t>
      </w:r>
    </w:p>
    <w:p w:rsidR="00943218" w:rsidRPr="00943218" w:rsidRDefault="00943218" w:rsidP="00AD1AF1">
      <w:pPr>
        <w:spacing w:before="0" w:line="288" w:lineRule="auto"/>
        <w:ind w:firstLine="0"/>
        <w:contextualSpacing/>
        <w:rPr>
          <w:rFonts w:eastAsia="Calibri" w:cs="Arial"/>
          <w:szCs w:val="22"/>
          <w:lang w:eastAsia="en-US"/>
        </w:rPr>
      </w:pPr>
    </w:p>
    <w:p w:rsidR="00101C34" w:rsidRPr="00943218" w:rsidRDefault="00101C34" w:rsidP="005D6A7A">
      <w:pPr>
        <w:spacing w:before="0" w:line="288" w:lineRule="auto"/>
        <w:ind w:firstLine="0"/>
        <w:rPr>
          <w:rFonts w:eastAsia="Calibri" w:cs="Arial"/>
          <w:szCs w:val="22"/>
          <w:lang w:eastAsia="en-US"/>
        </w:rPr>
      </w:pPr>
      <w:r w:rsidRPr="00943218">
        <w:rPr>
          <w:rFonts w:eastAsia="Calibri" w:cs="Arial"/>
          <w:szCs w:val="22"/>
          <w:lang w:eastAsia="en-US"/>
        </w:rPr>
        <w:t>En el marco del Consejo Escolar los centros docentes crean una Comisión de convivencia que, en el marco de la participación, tiene asignadas funciones tales como:</w:t>
      </w:r>
    </w:p>
    <w:p w:rsidR="00101C34" w:rsidRPr="00943218" w:rsidRDefault="00101C34" w:rsidP="005D6A7A">
      <w:pPr>
        <w:spacing w:before="0" w:line="288" w:lineRule="auto"/>
        <w:ind w:left="567" w:hanging="283"/>
        <w:rPr>
          <w:rFonts w:eastAsia="Calibri" w:cs="Arial"/>
          <w:szCs w:val="22"/>
          <w:lang w:eastAsia="en-US"/>
        </w:rPr>
      </w:pPr>
      <w:r w:rsidRPr="00101C34">
        <w:rPr>
          <w:rFonts w:ascii="Calibri" w:eastAsia="Calibri" w:hAnsi="Calibri"/>
          <w:szCs w:val="22"/>
          <w:lang w:eastAsia="en-US"/>
        </w:rPr>
        <w:t>•</w:t>
      </w:r>
      <w:r w:rsidRPr="00101C34">
        <w:rPr>
          <w:rFonts w:ascii="Calibri" w:eastAsia="Calibri" w:hAnsi="Calibri"/>
          <w:szCs w:val="22"/>
          <w:lang w:eastAsia="en-US"/>
        </w:rPr>
        <w:tab/>
      </w:r>
      <w:r w:rsidRPr="00943218">
        <w:rPr>
          <w:rFonts w:eastAsia="Calibri" w:cs="Arial"/>
          <w:szCs w:val="22"/>
          <w:lang w:eastAsia="en-US"/>
        </w:rPr>
        <w:t>Canalizar las iniciativas de todos los sectores de la comunidad educativa para mejorar la convivencia, el respeto mutuo, así como promover la cultura de paz y la resolución pacífica de los conflictos.</w:t>
      </w:r>
    </w:p>
    <w:p w:rsidR="00101C34" w:rsidRPr="00943218" w:rsidRDefault="00101C34" w:rsidP="005D6A7A">
      <w:pPr>
        <w:spacing w:before="0" w:line="288" w:lineRule="auto"/>
        <w:ind w:left="567" w:hanging="283"/>
        <w:rPr>
          <w:rFonts w:eastAsia="Calibri" w:cs="Arial"/>
          <w:szCs w:val="22"/>
          <w:lang w:eastAsia="en-US"/>
        </w:rPr>
      </w:pPr>
      <w:r w:rsidRPr="00943218">
        <w:rPr>
          <w:rFonts w:eastAsia="Calibri" w:cs="Arial"/>
          <w:szCs w:val="22"/>
          <w:lang w:eastAsia="en-US"/>
        </w:rPr>
        <w:t>•</w:t>
      </w:r>
      <w:r w:rsidRPr="00943218">
        <w:rPr>
          <w:rFonts w:eastAsia="Calibri" w:cs="Arial"/>
          <w:szCs w:val="22"/>
          <w:lang w:eastAsia="en-US"/>
        </w:rPr>
        <w:tab/>
        <w:t>Adoptar las medidas preventivas necesarias para garantizar los derechos de todas las personas integrantes de la comunidad educativa y el cumplimiento de las normas de convivencia del centro.</w:t>
      </w:r>
    </w:p>
    <w:p w:rsidR="00101C34" w:rsidRDefault="00101C34" w:rsidP="005D6A7A">
      <w:pPr>
        <w:spacing w:before="0" w:line="288" w:lineRule="auto"/>
        <w:ind w:left="567" w:hanging="283"/>
        <w:rPr>
          <w:rFonts w:eastAsia="Calibri" w:cs="Arial"/>
          <w:szCs w:val="22"/>
          <w:lang w:eastAsia="en-US"/>
        </w:rPr>
      </w:pPr>
      <w:r w:rsidRPr="00943218">
        <w:rPr>
          <w:rFonts w:eastAsia="Calibri" w:cs="Arial"/>
          <w:szCs w:val="22"/>
          <w:lang w:eastAsia="en-US"/>
        </w:rPr>
        <w:t>•</w:t>
      </w:r>
      <w:r w:rsidRPr="00943218">
        <w:rPr>
          <w:rFonts w:eastAsia="Calibri" w:cs="Arial"/>
          <w:szCs w:val="22"/>
          <w:lang w:eastAsia="en-US"/>
        </w:rPr>
        <w:tab/>
        <w:t>Desarrollar iniciativas que eviten la discriminación del alumnado, estableciendo planes de acción positiva que posibiliten la integración de todos los alumnos y alumnas.</w:t>
      </w:r>
    </w:p>
    <w:p w:rsidR="00E650CB" w:rsidRPr="00943218" w:rsidRDefault="00E650CB" w:rsidP="00AD1AF1">
      <w:pPr>
        <w:spacing w:before="0" w:line="288" w:lineRule="auto"/>
        <w:ind w:firstLine="0"/>
        <w:contextualSpacing/>
        <w:rPr>
          <w:rFonts w:eastAsia="Calibri" w:cs="Arial"/>
          <w:szCs w:val="22"/>
          <w:lang w:eastAsia="en-US"/>
        </w:rPr>
      </w:pPr>
    </w:p>
    <w:p w:rsidR="00101C34" w:rsidRPr="00943218" w:rsidRDefault="00101C34" w:rsidP="005D6A7A">
      <w:pPr>
        <w:spacing w:before="0" w:line="288" w:lineRule="auto"/>
        <w:ind w:firstLine="0"/>
        <w:rPr>
          <w:rFonts w:eastAsia="Calibri" w:cs="Arial"/>
          <w:szCs w:val="22"/>
          <w:lang w:eastAsia="en-US"/>
        </w:rPr>
      </w:pPr>
      <w:r w:rsidRPr="00943218">
        <w:rPr>
          <w:rFonts w:eastAsia="Calibri" w:cs="Arial"/>
          <w:szCs w:val="22"/>
          <w:lang w:eastAsia="en-US"/>
        </w:rPr>
        <w:t>La participación de madres y padres del alumnado de los centros educativos se fomenta desde los centros educativos a través de las Asociaciones de madres y padres de alumnado (AMPA) que realiza tareas de participación y colaboración tales como:</w:t>
      </w:r>
    </w:p>
    <w:p w:rsidR="00101C34" w:rsidRPr="00943218" w:rsidRDefault="00101C34" w:rsidP="005D6A7A">
      <w:pPr>
        <w:spacing w:before="0" w:line="288" w:lineRule="auto"/>
        <w:ind w:left="567" w:hanging="283"/>
        <w:rPr>
          <w:rFonts w:eastAsia="Calibri" w:cs="Arial"/>
          <w:szCs w:val="22"/>
          <w:lang w:eastAsia="en-US"/>
        </w:rPr>
      </w:pPr>
      <w:r w:rsidRPr="00943218">
        <w:rPr>
          <w:rFonts w:eastAsia="Calibri" w:cs="Arial"/>
          <w:szCs w:val="22"/>
          <w:lang w:eastAsia="en-US"/>
        </w:rPr>
        <w:t>•</w:t>
      </w:r>
      <w:r w:rsidRPr="00943218">
        <w:rPr>
          <w:rFonts w:eastAsia="Calibri" w:cs="Arial"/>
          <w:szCs w:val="22"/>
          <w:lang w:eastAsia="en-US"/>
        </w:rPr>
        <w:tab/>
        <w:t>Participar en actividades educativas que promueven la efectiva igualdad de derechos de todas las alumnas y alumnos.</w:t>
      </w:r>
    </w:p>
    <w:p w:rsidR="00101C34" w:rsidRPr="00943218" w:rsidRDefault="00101C34" w:rsidP="005D6A7A">
      <w:pPr>
        <w:spacing w:before="0" w:line="288" w:lineRule="auto"/>
        <w:ind w:left="567" w:hanging="283"/>
        <w:rPr>
          <w:rFonts w:eastAsia="Calibri" w:cs="Arial"/>
          <w:szCs w:val="22"/>
          <w:lang w:eastAsia="en-US"/>
        </w:rPr>
      </w:pPr>
      <w:r w:rsidRPr="00943218">
        <w:rPr>
          <w:rFonts w:eastAsia="Calibri" w:cs="Arial"/>
          <w:szCs w:val="22"/>
          <w:lang w:eastAsia="en-US"/>
        </w:rPr>
        <w:t>•</w:t>
      </w:r>
      <w:r w:rsidRPr="00943218">
        <w:rPr>
          <w:rFonts w:eastAsia="Calibri" w:cs="Arial"/>
          <w:szCs w:val="22"/>
          <w:lang w:eastAsia="en-US"/>
        </w:rPr>
        <w:tab/>
        <w:t>Apoyar a las familias del alumnado en temas educativos facilitando conocimientos y orientaciones relacionadas con su función participativa y educativa, desarrollando programas de educación familiar.</w:t>
      </w:r>
    </w:p>
    <w:p w:rsidR="00101C34" w:rsidRPr="00943218" w:rsidRDefault="00101C34" w:rsidP="005D6A7A">
      <w:pPr>
        <w:spacing w:before="0" w:line="288" w:lineRule="auto"/>
        <w:ind w:left="567" w:hanging="283"/>
        <w:rPr>
          <w:rFonts w:eastAsia="Calibri" w:cs="Arial"/>
          <w:szCs w:val="22"/>
          <w:lang w:eastAsia="en-US"/>
        </w:rPr>
      </w:pPr>
      <w:r w:rsidRPr="00943218">
        <w:rPr>
          <w:rFonts w:eastAsia="Calibri" w:cs="Arial"/>
          <w:szCs w:val="22"/>
          <w:lang w:eastAsia="en-US"/>
        </w:rPr>
        <w:t>•</w:t>
      </w:r>
      <w:r w:rsidRPr="00943218">
        <w:rPr>
          <w:rFonts w:eastAsia="Calibri" w:cs="Arial"/>
          <w:szCs w:val="22"/>
          <w:lang w:eastAsia="en-US"/>
        </w:rPr>
        <w:tab/>
        <w:t xml:space="preserve">Promover y organizar actividades extraescolares, complementarias, culturales, deportivas y recreativas que contribuyan al desarrollo de la personalidad de todo el alumnado del centro desde una perspectiva inclusiva. </w:t>
      </w:r>
    </w:p>
    <w:p w:rsidR="00101C34" w:rsidRDefault="00101C34" w:rsidP="005D6A7A">
      <w:pPr>
        <w:spacing w:before="0" w:line="288" w:lineRule="auto"/>
        <w:ind w:left="567" w:hanging="283"/>
        <w:rPr>
          <w:rFonts w:eastAsia="Calibri" w:cs="Arial"/>
          <w:szCs w:val="22"/>
          <w:lang w:eastAsia="en-US"/>
        </w:rPr>
      </w:pPr>
      <w:r w:rsidRPr="00943218">
        <w:rPr>
          <w:rFonts w:eastAsia="Calibri" w:cs="Arial"/>
          <w:szCs w:val="22"/>
          <w:lang w:eastAsia="en-US"/>
        </w:rPr>
        <w:t>•</w:t>
      </w:r>
      <w:r w:rsidRPr="00943218">
        <w:rPr>
          <w:rFonts w:eastAsia="Calibri" w:cs="Arial"/>
          <w:szCs w:val="22"/>
          <w:lang w:eastAsia="en-US"/>
        </w:rPr>
        <w:tab/>
        <w:t>Representar los intereses generales de todas las familias ante las instancias educativas y otros organismos.</w:t>
      </w:r>
    </w:p>
    <w:p w:rsidR="00E650CB" w:rsidRPr="00943218" w:rsidRDefault="00E650CB" w:rsidP="00AD1AF1">
      <w:pPr>
        <w:spacing w:before="0" w:line="288" w:lineRule="auto"/>
        <w:ind w:firstLine="0"/>
        <w:contextualSpacing/>
        <w:rPr>
          <w:rFonts w:eastAsia="Calibri" w:cs="Arial"/>
          <w:szCs w:val="22"/>
          <w:lang w:eastAsia="en-US"/>
        </w:rPr>
      </w:pPr>
    </w:p>
    <w:p w:rsidR="00101C34" w:rsidRPr="00E650CB" w:rsidRDefault="00101C34" w:rsidP="005D6A7A">
      <w:pPr>
        <w:spacing w:before="0" w:line="288" w:lineRule="auto"/>
        <w:ind w:firstLine="0"/>
        <w:rPr>
          <w:rFonts w:eastAsia="Calibri" w:cs="Arial"/>
          <w:szCs w:val="22"/>
          <w:lang w:eastAsia="en-US"/>
        </w:rPr>
      </w:pPr>
      <w:r w:rsidRPr="00E650CB">
        <w:rPr>
          <w:rFonts w:eastAsia="Calibri" w:cs="Arial"/>
          <w:szCs w:val="22"/>
          <w:lang w:eastAsia="en-US"/>
        </w:rPr>
        <w:t>Para fomentar la participación de las familias en la educación de sus hijas e hijos desde la Consejería de Educación y Cultura, se convocan anualmente ayudas para implementar dos tipos de actuaciones:</w:t>
      </w:r>
    </w:p>
    <w:p w:rsidR="00101C34" w:rsidRPr="00E650CB" w:rsidRDefault="00101C34" w:rsidP="005D6A7A">
      <w:pPr>
        <w:spacing w:before="0" w:line="288" w:lineRule="auto"/>
        <w:ind w:left="567" w:hanging="283"/>
        <w:rPr>
          <w:rFonts w:eastAsia="Calibri" w:cs="Arial"/>
          <w:szCs w:val="22"/>
          <w:lang w:eastAsia="en-US"/>
        </w:rPr>
      </w:pPr>
      <w:r w:rsidRPr="00E650CB">
        <w:rPr>
          <w:rFonts w:eastAsia="Calibri" w:cs="Arial"/>
          <w:szCs w:val="22"/>
          <w:lang w:eastAsia="en-US"/>
        </w:rPr>
        <w:t>•</w:t>
      </w:r>
      <w:r w:rsidRPr="00E650CB">
        <w:rPr>
          <w:rFonts w:eastAsia="Calibri" w:cs="Arial"/>
          <w:szCs w:val="22"/>
          <w:lang w:eastAsia="en-US"/>
        </w:rPr>
        <w:tab/>
        <w:t xml:space="preserve">Ayudas para subvencionar actividades de las asociaciones, federaciones y confederaciones de madres y padres de alumnado. En esta convocatoria se establece como criterio de valoración positiva, el desarrollo de actividades para mejorar la atención de todo el alumnado respetando cualquier tipo de diversidad funcional, desde la perspectiva de la inclusión. </w:t>
      </w:r>
    </w:p>
    <w:p w:rsidR="00101C34" w:rsidRPr="00E650CB" w:rsidRDefault="00101C34" w:rsidP="005D6A7A">
      <w:pPr>
        <w:spacing w:before="0" w:line="288" w:lineRule="auto"/>
        <w:ind w:left="567" w:hanging="283"/>
        <w:rPr>
          <w:rFonts w:eastAsia="Calibri" w:cs="Arial"/>
          <w:szCs w:val="22"/>
          <w:lang w:eastAsia="en-US"/>
        </w:rPr>
      </w:pPr>
      <w:r w:rsidRPr="00E650CB">
        <w:rPr>
          <w:rFonts w:eastAsia="Calibri" w:cs="Arial"/>
          <w:szCs w:val="22"/>
          <w:lang w:eastAsia="en-US"/>
        </w:rPr>
        <w:lastRenderedPageBreak/>
        <w:t>•</w:t>
      </w:r>
      <w:r w:rsidRPr="00E650CB">
        <w:rPr>
          <w:rFonts w:eastAsia="Calibri" w:cs="Arial"/>
          <w:szCs w:val="22"/>
          <w:lang w:eastAsia="en-US"/>
        </w:rPr>
        <w:tab/>
        <w:t>Programa “Espacios de participación” destinado a familias, donde se les ofrece formación sobre diferentes temáticas con el fin de fomentar su colaboración y participación en la tarea educativa.</w:t>
      </w:r>
    </w:p>
    <w:p w:rsidR="00AD1AF1" w:rsidRDefault="00AD1AF1" w:rsidP="005D6A7A">
      <w:pPr>
        <w:spacing w:before="0" w:line="288" w:lineRule="auto"/>
        <w:ind w:firstLine="0"/>
        <w:contextualSpacing/>
        <w:rPr>
          <w:rFonts w:eastAsia="Calibri" w:cs="Arial"/>
          <w:szCs w:val="22"/>
          <w:lang w:eastAsia="en-US"/>
        </w:rPr>
      </w:pPr>
    </w:p>
    <w:p w:rsidR="00101C34" w:rsidRPr="008B060E" w:rsidRDefault="00101C34" w:rsidP="005D6A7A">
      <w:pPr>
        <w:spacing w:before="0" w:line="288" w:lineRule="auto"/>
        <w:ind w:firstLine="0"/>
        <w:rPr>
          <w:rFonts w:eastAsia="Calibri" w:cs="Arial"/>
          <w:szCs w:val="22"/>
          <w:lang w:eastAsia="en-US"/>
        </w:rPr>
      </w:pPr>
      <w:r w:rsidRPr="008B060E">
        <w:rPr>
          <w:rFonts w:eastAsia="Calibri" w:cs="Arial"/>
          <w:szCs w:val="22"/>
          <w:lang w:eastAsia="en-US"/>
        </w:rPr>
        <w:t xml:space="preserve">Los centros educativos, en el marco de los principios de igualdad, equidad y no discriminación, incluyen en los documentos institucionales que regulan la organización y funcionamiento de los mismos (Proyecto Educativo, Programación General Anual, etc.) actividades que promueven la participación de toda la comunidad educativa. </w:t>
      </w:r>
    </w:p>
    <w:p w:rsidR="00AD1AF1" w:rsidRDefault="00AD1AF1" w:rsidP="005D6A7A">
      <w:pPr>
        <w:spacing w:before="0" w:line="288" w:lineRule="auto"/>
        <w:ind w:firstLine="0"/>
        <w:contextualSpacing/>
        <w:rPr>
          <w:rFonts w:eastAsia="Calibri" w:cs="Arial"/>
          <w:szCs w:val="22"/>
          <w:lang w:eastAsia="en-US"/>
        </w:rPr>
      </w:pPr>
    </w:p>
    <w:p w:rsidR="00101C34" w:rsidRPr="008B060E" w:rsidRDefault="00101C34" w:rsidP="005D6A7A">
      <w:pPr>
        <w:spacing w:before="0" w:line="288" w:lineRule="auto"/>
        <w:ind w:firstLine="0"/>
        <w:rPr>
          <w:rFonts w:eastAsia="Calibri" w:cs="Arial"/>
          <w:szCs w:val="22"/>
          <w:lang w:eastAsia="en-US"/>
        </w:rPr>
      </w:pPr>
      <w:r w:rsidRPr="008B060E">
        <w:rPr>
          <w:rFonts w:eastAsia="Calibri" w:cs="Arial"/>
          <w:szCs w:val="22"/>
          <w:lang w:eastAsia="en-US"/>
        </w:rPr>
        <w:t>Entre las actuaciones que promueven los centros para favorecer la participación del alumnado y sus familias cabe destacar:</w:t>
      </w:r>
    </w:p>
    <w:p w:rsidR="00101C34" w:rsidRPr="008B060E" w:rsidRDefault="00101C34" w:rsidP="005D6A7A">
      <w:pPr>
        <w:spacing w:before="0" w:line="288" w:lineRule="auto"/>
        <w:ind w:left="568" w:hanging="284"/>
        <w:rPr>
          <w:rFonts w:eastAsia="Calibri" w:cs="Arial"/>
          <w:szCs w:val="22"/>
          <w:lang w:eastAsia="en-US"/>
        </w:rPr>
      </w:pPr>
      <w:r w:rsidRPr="008B060E">
        <w:rPr>
          <w:rFonts w:eastAsia="Calibri" w:cs="Arial"/>
          <w:szCs w:val="22"/>
          <w:lang w:eastAsia="en-US"/>
        </w:rPr>
        <w:t>•</w:t>
      </w:r>
      <w:r w:rsidRPr="008B060E">
        <w:rPr>
          <w:rFonts w:eastAsia="Calibri" w:cs="Arial"/>
          <w:szCs w:val="22"/>
          <w:lang w:eastAsia="en-US"/>
        </w:rPr>
        <w:tab/>
        <w:t xml:space="preserve">El Plan de Acción Tutorial que recoge y sistematiza las actuaciones de acompañamiento individualizado a todos los estudiantes a lo largo de su escolaridad para ajustar la respuesta educativa a sus características y guiarlo en la toma de decisiones y de información a las familias. Este plan incluye actuaciones generales para todo el alumnado y actuaciones específicas dirigidas a estudiantes que presentan necesidades específicas de apoyo educativo. </w:t>
      </w:r>
    </w:p>
    <w:p w:rsidR="00101C34" w:rsidRPr="008B060E" w:rsidRDefault="00101C34" w:rsidP="005D6A7A">
      <w:pPr>
        <w:spacing w:before="0" w:line="288" w:lineRule="auto"/>
        <w:ind w:left="568" w:hanging="284"/>
        <w:rPr>
          <w:rFonts w:eastAsia="Calibri" w:cs="Arial"/>
          <w:szCs w:val="22"/>
          <w:lang w:eastAsia="en-US"/>
        </w:rPr>
      </w:pPr>
      <w:r w:rsidRPr="008B060E">
        <w:rPr>
          <w:rFonts w:eastAsia="Calibri" w:cs="Arial"/>
          <w:szCs w:val="22"/>
          <w:lang w:eastAsia="en-US"/>
        </w:rPr>
        <w:t>•</w:t>
      </w:r>
      <w:r w:rsidRPr="008B060E">
        <w:rPr>
          <w:rFonts w:eastAsia="Calibri" w:cs="Arial"/>
          <w:szCs w:val="22"/>
          <w:lang w:eastAsia="en-US"/>
        </w:rPr>
        <w:tab/>
        <w:t>Las Escuelas de familias que son espacios de participación y reflexión que los centros organizan en su ámbito de organización y gestion para dar respuesta a las necesidades formativas que manifiestan las familias en la educación de sus hijas e hijos.</w:t>
      </w:r>
    </w:p>
    <w:p w:rsidR="00101C34" w:rsidRPr="00101C34" w:rsidRDefault="00101C34" w:rsidP="00101C34">
      <w:pPr>
        <w:spacing w:before="0" w:line="276" w:lineRule="auto"/>
        <w:ind w:firstLine="0"/>
        <w:rPr>
          <w:rFonts w:ascii="Calibri" w:eastAsia="Calibri" w:hAnsi="Calibri"/>
          <w:szCs w:val="22"/>
          <w:lang w:eastAsia="en-US"/>
        </w:rPr>
      </w:pPr>
    </w:p>
    <w:p w:rsidR="00101C34" w:rsidRDefault="00101C34" w:rsidP="00264A98">
      <w:pPr>
        <w:numPr>
          <w:ilvl w:val="0"/>
          <w:numId w:val="125"/>
        </w:numPr>
        <w:spacing w:before="0" w:after="200" w:line="288" w:lineRule="auto"/>
        <w:ind w:left="426" w:hanging="426"/>
        <w:contextualSpacing/>
        <w:rPr>
          <w:rFonts w:eastAsia="Calibri" w:cs="Arial"/>
          <w:b/>
          <w:szCs w:val="22"/>
          <w:lang w:eastAsia="en-US"/>
        </w:rPr>
      </w:pPr>
      <w:r w:rsidRPr="00406230">
        <w:rPr>
          <w:rFonts w:eastAsia="Calibri" w:cs="Arial"/>
          <w:b/>
          <w:szCs w:val="22"/>
          <w:lang w:eastAsia="en-US"/>
        </w:rPr>
        <w:t>¿De qué servicios disponen en relación a la formación en habilidades específicas para niños, personas adultas y el profesorado que lo requiera en Braille, lengua de signos, comunicación aumentativa y alternativa, movilidad, y otras áreas?</w:t>
      </w:r>
    </w:p>
    <w:p w:rsidR="00406230" w:rsidRPr="00406230" w:rsidRDefault="00406230" w:rsidP="00406230">
      <w:pPr>
        <w:spacing w:before="0" w:after="200" w:line="288" w:lineRule="auto"/>
        <w:ind w:left="426" w:firstLine="0"/>
        <w:contextualSpacing/>
        <w:rPr>
          <w:rFonts w:eastAsia="Calibri" w:cs="Arial"/>
          <w:szCs w:val="22"/>
          <w:lang w:eastAsia="en-US"/>
        </w:rPr>
      </w:pPr>
    </w:p>
    <w:p w:rsidR="00101C34" w:rsidRPr="008B060E" w:rsidRDefault="00101C34" w:rsidP="005D6A7A">
      <w:pPr>
        <w:spacing w:before="0" w:line="288" w:lineRule="auto"/>
        <w:ind w:firstLine="0"/>
        <w:rPr>
          <w:rFonts w:eastAsia="Calibri" w:cs="Arial"/>
          <w:szCs w:val="22"/>
          <w:lang w:eastAsia="en-US"/>
        </w:rPr>
      </w:pPr>
      <w:r w:rsidRPr="008B060E">
        <w:rPr>
          <w:rFonts w:eastAsia="Calibri" w:cs="Arial"/>
          <w:szCs w:val="22"/>
          <w:lang w:eastAsia="en-US"/>
        </w:rPr>
        <w:t>La Resolución de 27 de agosto de 2012, de la Consejería de Educación, Cultura y Deporte, por la que se modifica la Resolución de 7 de junio de 2001, de la Consejería de Educación y Cultura, ordena la red de centros del profesorado y de recursos del Principado de Asturias (BOPA del 29 de agosto), estableciendo en su artículo único, punto 1 del apartado primero la red de centros su ámbito geográfico y la tipología de los mismos. Dicha red está constituida por los siguientes centros:</w:t>
      </w:r>
    </w:p>
    <w:p w:rsidR="00101C34" w:rsidRPr="008B060E" w:rsidRDefault="00101C34" w:rsidP="005D6A7A">
      <w:pPr>
        <w:spacing w:before="0" w:line="288" w:lineRule="auto"/>
        <w:ind w:left="708" w:firstLine="0"/>
        <w:rPr>
          <w:rFonts w:eastAsia="Calibri" w:cs="Arial"/>
          <w:szCs w:val="22"/>
          <w:lang w:eastAsia="en-US"/>
        </w:rPr>
      </w:pPr>
      <w:r w:rsidRPr="008B060E">
        <w:rPr>
          <w:rFonts w:eastAsia="Calibri" w:cs="Arial"/>
          <w:szCs w:val="22"/>
          <w:lang w:eastAsia="en-US"/>
        </w:rPr>
        <w:t>1. Centro del Profesorado y de Recursos de Gijón-Oriente.</w:t>
      </w:r>
    </w:p>
    <w:p w:rsidR="00101C34" w:rsidRPr="008B060E" w:rsidRDefault="00101C34" w:rsidP="005D6A7A">
      <w:pPr>
        <w:spacing w:before="0" w:line="288" w:lineRule="auto"/>
        <w:ind w:left="708" w:firstLine="0"/>
        <w:rPr>
          <w:rFonts w:eastAsia="Calibri" w:cs="Arial"/>
          <w:szCs w:val="22"/>
          <w:lang w:eastAsia="en-US"/>
        </w:rPr>
      </w:pPr>
      <w:r w:rsidRPr="008B060E">
        <w:rPr>
          <w:rFonts w:eastAsia="Calibri" w:cs="Arial"/>
          <w:szCs w:val="22"/>
          <w:lang w:eastAsia="en-US"/>
        </w:rPr>
        <w:t>2. Centro del Profesorado y de Recursos de Cuencas Mineras.</w:t>
      </w:r>
    </w:p>
    <w:p w:rsidR="00101C34" w:rsidRPr="008B060E" w:rsidRDefault="00101C34" w:rsidP="005D6A7A">
      <w:pPr>
        <w:spacing w:before="0" w:line="288" w:lineRule="auto"/>
        <w:ind w:left="708" w:firstLine="0"/>
        <w:rPr>
          <w:rFonts w:eastAsia="Calibri" w:cs="Arial"/>
          <w:szCs w:val="22"/>
          <w:lang w:eastAsia="en-US"/>
        </w:rPr>
      </w:pPr>
      <w:r w:rsidRPr="008B060E">
        <w:rPr>
          <w:rFonts w:eastAsia="Calibri" w:cs="Arial"/>
          <w:szCs w:val="22"/>
          <w:lang w:eastAsia="en-US"/>
        </w:rPr>
        <w:t>3. Centro del Profesorado y de Recursos de Oviedo.</w:t>
      </w:r>
    </w:p>
    <w:p w:rsidR="00101C34" w:rsidRDefault="00101C34" w:rsidP="005D6A7A">
      <w:pPr>
        <w:spacing w:before="0" w:line="288" w:lineRule="auto"/>
        <w:ind w:left="708" w:firstLine="0"/>
        <w:rPr>
          <w:rFonts w:eastAsia="Calibri" w:cs="Arial"/>
          <w:szCs w:val="22"/>
          <w:lang w:eastAsia="en-US"/>
        </w:rPr>
      </w:pPr>
      <w:r w:rsidRPr="008B060E">
        <w:rPr>
          <w:rFonts w:eastAsia="Calibri" w:cs="Arial"/>
          <w:szCs w:val="22"/>
          <w:lang w:eastAsia="en-US"/>
        </w:rPr>
        <w:t>4. Centro del Profesorado y de Recursos de Avilés-Occidente.</w:t>
      </w:r>
    </w:p>
    <w:p w:rsidR="00101C34" w:rsidRPr="008B060E" w:rsidRDefault="00101C34" w:rsidP="005D6A7A">
      <w:pPr>
        <w:spacing w:before="0" w:line="288" w:lineRule="auto"/>
        <w:ind w:firstLine="0"/>
        <w:rPr>
          <w:rFonts w:eastAsia="Calibri" w:cs="Arial"/>
          <w:szCs w:val="22"/>
          <w:lang w:eastAsia="en-US"/>
        </w:rPr>
      </w:pPr>
      <w:r w:rsidRPr="008B060E">
        <w:rPr>
          <w:rFonts w:eastAsia="Calibri" w:cs="Arial"/>
          <w:szCs w:val="22"/>
          <w:lang w:eastAsia="en-US"/>
        </w:rPr>
        <w:lastRenderedPageBreak/>
        <w:t>El Decreto 42/2001, de 11 de abril, regula la estructura, organización y funcionamiento de los Centros del Profesorado y de Recursos. Según los artículos 3 y 4 las finalidades y funciones son las siguientes:</w:t>
      </w:r>
    </w:p>
    <w:p w:rsidR="008B060E" w:rsidRDefault="008B060E" w:rsidP="00AD1AF1">
      <w:pPr>
        <w:spacing w:before="0" w:line="288" w:lineRule="auto"/>
        <w:ind w:firstLine="0"/>
        <w:contextualSpacing/>
        <w:rPr>
          <w:rFonts w:eastAsia="Calibri" w:cs="Arial"/>
          <w:szCs w:val="22"/>
          <w:lang w:eastAsia="en-US"/>
        </w:rPr>
      </w:pPr>
    </w:p>
    <w:p w:rsidR="00101C34" w:rsidRPr="008B060E" w:rsidRDefault="00101C34" w:rsidP="005D6A7A">
      <w:pPr>
        <w:spacing w:before="0" w:line="288" w:lineRule="auto"/>
        <w:ind w:firstLine="0"/>
        <w:rPr>
          <w:rFonts w:eastAsia="Calibri" w:cs="Arial"/>
          <w:szCs w:val="22"/>
          <w:lang w:eastAsia="en-US"/>
        </w:rPr>
      </w:pPr>
      <w:r w:rsidRPr="008B060E">
        <w:rPr>
          <w:rFonts w:eastAsia="Calibri" w:cs="Arial"/>
          <w:szCs w:val="22"/>
          <w:lang w:eastAsia="en-US"/>
        </w:rPr>
        <w:t>Finalidades:</w:t>
      </w:r>
    </w:p>
    <w:p w:rsidR="00101C34" w:rsidRPr="008B060E" w:rsidRDefault="00101C34" w:rsidP="005D6A7A">
      <w:pPr>
        <w:spacing w:before="0" w:line="288" w:lineRule="auto"/>
        <w:ind w:firstLine="0"/>
        <w:rPr>
          <w:rFonts w:eastAsia="Calibri" w:cs="Arial"/>
          <w:szCs w:val="22"/>
          <w:lang w:eastAsia="en-US"/>
        </w:rPr>
      </w:pPr>
      <w:r w:rsidRPr="008B060E">
        <w:rPr>
          <w:rFonts w:eastAsia="Calibri" w:cs="Arial"/>
          <w:szCs w:val="22"/>
          <w:lang w:eastAsia="en-US"/>
        </w:rPr>
        <w:t xml:space="preserve">La formación permanente del profesorado, la elaboración y difusión de materiales curriculares y el apoyo a la acción educativa en los niveles no universitarios. </w:t>
      </w:r>
    </w:p>
    <w:p w:rsidR="00101C34" w:rsidRPr="008B060E" w:rsidRDefault="00101C34" w:rsidP="005D6A7A">
      <w:pPr>
        <w:spacing w:before="0" w:line="288" w:lineRule="auto"/>
        <w:ind w:firstLine="0"/>
        <w:rPr>
          <w:rFonts w:eastAsia="Calibri" w:cs="Arial"/>
          <w:szCs w:val="22"/>
          <w:lang w:eastAsia="en-US"/>
        </w:rPr>
      </w:pPr>
      <w:r w:rsidRPr="008B060E">
        <w:rPr>
          <w:rFonts w:eastAsia="Calibri" w:cs="Arial"/>
          <w:szCs w:val="22"/>
          <w:lang w:eastAsia="en-US"/>
        </w:rPr>
        <w:t>Funciones:</w:t>
      </w:r>
    </w:p>
    <w:p w:rsidR="00101C34" w:rsidRPr="008B060E" w:rsidRDefault="00101C34" w:rsidP="005D6A7A">
      <w:pPr>
        <w:spacing w:before="0" w:line="288" w:lineRule="auto"/>
        <w:ind w:left="568" w:hanging="284"/>
        <w:rPr>
          <w:rFonts w:eastAsia="Calibri" w:cs="Arial"/>
          <w:szCs w:val="22"/>
          <w:lang w:eastAsia="en-US"/>
        </w:rPr>
      </w:pPr>
      <w:r w:rsidRPr="008B060E">
        <w:rPr>
          <w:rFonts w:eastAsia="Calibri" w:cs="Arial"/>
          <w:szCs w:val="22"/>
          <w:lang w:eastAsia="en-US"/>
        </w:rPr>
        <w:t>a) Desarrollar la formación permanente del profesorado de acuerdo con los programas correspondientes de la Consejería de Educación y Cultura.En concreto, el fomento de la competencia comunicativa en diferentes lenguas teniendo en cuenta alfabetizaciones múltiples como representaciones del conocimiento en los ámbitos visual, textual, digital y tecnológico.</w:t>
      </w:r>
    </w:p>
    <w:p w:rsidR="00101C34" w:rsidRPr="008B060E" w:rsidRDefault="00101C34" w:rsidP="005D6A7A">
      <w:pPr>
        <w:spacing w:before="0" w:line="288" w:lineRule="auto"/>
        <w:ind w:left="568" w:hanging="284"/>
        <w:rPr>
          <w:rFonts w:eastAsia="Calibri" w:cs="Arial"/>
          <w:szCs w:val="22"/>
          <w:lang w:eastAsia="en-US"/>
        </w:rPr>
      </w:pPr>
      <w:r w:rsidRPr="008B060E">
        <w:rPr>
          <w:rFonts w:eastAsia="Calibri" w:cs="Arial"/>
          <w:szCs w:val="22"/>
          <w:lang w:eastAsia="en-US"/>
        </w:rPr>
        <w:t>b) Promover la innovación y el intercambio de experiencias pedagógicas y didácticas.</w:t>
      </w:r>
    </w:p>
    <w:p w:rsidR="00101C34" w:rsidRPr="008B060E" w:rsidRDefault="00101C34" w:rsidP="005D6A7A">
      <w:pPr>
        <w:spacing w:before="0" w:line="288" w:lineRule="auto"/>
        <w:ind w:left="568" w:hanging="284"/>
        <w:rPr>
          <w:rFonts w:eastAsia="Calibri" w:cs="Arial"/>
          <w:szCs w:val="22"/>
          <w:lang w:eastAsia="en-US"/>
        </w:rPr>
      </w:pPr>
      <w:r w:rsidRPr="008B060E">
        <w:rPr>
          <w:rFonts w:eastAsia="Calibri" w:cs="Arial"/>
          <w:szCs w:val="22"/>
          <w:lang w:eastAsia="en-US"/>
        </w:rPr>
        <w:t>c) Promover la elaboración de materiales pedagógicos y de apoyo a la acción educativa.</w:t>
      </w:r>
    </w:p>
    <w:p w:rsidR="00101C34" w:rsidRPr="008B060E" w:rsidRDefault="00101C34" w:rsidP="005D6A7A">
      <w:pPr>
        <w:spacing w:before="0" w:line="288" w:lineRule="auto"/>
        <w:ind w:left="568" w:hanging="284"/>
        <w:rPr>
          <w:rFonts w:eastAsia="Calibri" w:cs="Arial"/>
          <w:szCs w:val="22"/>
          <w:lang w:eastAsia="en-US"/>
        </w:rPr>
      </w:pPr>
      <w:r w:rsidRPr="008B060E">
        <w:rPr>
          <w:rFonts w:eastAsia="Calibri" w:cs="Arial"/>
          <w:szCs w:val="22"/>
          <w:lang w:eastAsia="en-US"/>
        </w:rPr>
        <w:t>d) Apoyar la aplicación y el desarrollo de los proyectos pedagógicos de los centros.</w:t>
      </w:r>
    </w:p>
    <w:p w:rsidR="00101C34" w:rsidRPr="008B060E" w:rsidRDefault="00101C34" w:rsidP="005D6A7A">
      <w:pPr>
        <w:spacing w:before="0" w:line="288" w:lineRule="auto"/>
        <w:ind w:left="568" w:hanging="284"/>
        <w:rPr>
          <w:rFonts w:eastAsia="Calibri" w:cs="Arial"/>
          <w:szCs w:val="22"/>
          <w:lang w:eastAsia="en-US"/>
        </w:rPr>
      </w:pPr>
      <w:r w:rsidRPr="008B060E">
        <w:rPr>
          <w:rFonts w:eastAsia="Calibri" w:cs="Arial"/>
          <w:szCs w:val="22"/>
          <w:lang w:eastAsia="en-US"/>
        </w:rPr>
        <w:t>e) Apoyar el desarrollo de proyectos de uso y aplicación de las nuevas tecnologías de la información y la comunicación en el ámbito de la educación.</w:t>
      </w:r>
    </w:p>
    <w:p w:rsidR="00101C34" w:rsidRPr="008B060E" w:rsidRDefault="00101C34" w:rsidP="005D6A7A">
      <w:pPr>
        <w:spacing w:before="0" w:line="288" w:lineRule="auto"/>
        <w:ind w:left="568" w:hanging="284"/>
        <w:rPr>
          <w:rFonts w:eastAsia="Calibri" w:cs="Arial"/>
          <w:szCs w:val="22"/>
          <w:lang w:eastAsia="en-US"/>
        </w:rPr>
      </w:pPr>
      <w:r w:rsidRPr="008B060E">
        <w:rPr>
          <w:rFonts w:eastAsia="Calibri" w:cs="Arial"/>
          <w:szCs w:val="22"/>
          <w:lang w:eastAsia="en-US"/>
        </w:rPr>
        <w:t>f) Colaborar en el desarrollo de proyectos interinstitucionales con fines educativos.</w:t>
      </w:r>
    </w:p>
    <w:p w:rsidR="00101C34" w:rsidRPr="008B060E" w:rsidRDefault="00101C34" w:rsidP="005D6A7A">
      <w:pPr>
        <w:spacing w:before="0" w:line="288" w:lineRule="auto"/>
        <w:ind w:left="568" w:hanging="284"/>
        <w:rPr>
          <w:rFonts w:eastAsia="Calibri" w:cs="Arial"/>
          <w:szCs w:val="22"/>
          <w:lang w:eastAsia="en-US"/>
        </w:rPr>
      </w:pPr>
      <w:r w:rsidRPr="008B060E">
        <w:rPr>
          <w:rFonts w:eastAsia="Calibri" w:cs="Arial"/>
          <w:szCs w:val="22"/>
          <w:lang w:eastAsia="en-US"/>
        </w:rPr>
        <w:t>g) Participar en actividades de dinamización social y cultural en colaboración con los centros de su ámbito de actuación.</w:t>
      </w:r>
    </w:p>
    <w:p w:rsidR="00101C34" w:rsidRPr="008B060E" w:rsidRDefault="00101C34" w:rsidP="005D6A7A">
      <w:pPr>
        <w:spacing w:before="0" w:line="288" w:lineRule="auto"/>
        <w:ind w:left="568" w:hanging="284"/>
        <w:rPr>
          <w:rFonts w:eastAsia="Calibri" w:cs="Arial"/>
          <w:szCs w:val="22"/>
          <w:lang w:eastAsia="en-US"/>
        </w:rPr>
      </w:pPr>
      <w:r w:rsidRPr="008B060E">
        <w:rPr>
          <w:rFonts w:eastAsia="Calibri" w:cs="Arial"/>
          <w:szCs w:val="22"/>
          <w:lang w:eastAsia="en-US"/>
        </w:rPr>
        <w:t>h) Colaborar con otras instituciones, especialmente con la Universidad de Oviedo, en acciones relativas a formación permanente e innovación educativa. Entre estas colaboraciones destacan la ONCE para la formación específica en Braille y la Fundación Vinjoy en Lengua de signos.</w:t>
      </w:r>
    </w:p>
    <w:p w:rsidR="00101C34" w:rsidRPr="00101C34" w:rsidRDefault="00101C34" w:rsidP="00101C34">
      <w:pPr>
        <w:spacing w:before="0" w:line="276" w:lineRule="auto"/>
        <w:ind w:firstLine="0"/>
        <w:rPr>
          <w:rFonts w:ascii="Calibri" w:eastAsia="Calibri" w:hAnsi="Calibri"/>
          <w:szCs w:val="22"/>
          <w:lang w:eastAsia="en-US"/>
        </w:rPr>
      </w:pPr>
    </w:p>
    <w:p w:rsidR="00101C34" w:rsidRDefault="00101C34" w:rsidP="00264A98">
      <w:pPr>
        <w:numPr>
          <w:ilvl w:val="0"/>
          <w:numId w:val="125"/>
        </w:numPr>
        <w:spacing w:before="0" w:after="200" w:line="288" w:lineRule="auto"/>
        <w:ind w:left="426" w:hanging="426"/>
        <w:contextualSpacing/>
        <w:rPr>
          <w:rFonts w:eastAsia="Calibri" w:cs="Arial"/>
          <w:b/>
          <w:szCs w:val="22"/>
          <w:lang w:eastAsia="en-US"/>
        </w:rPr>
      </w:pPr>
      <w:r w:rsidRPr="00406230">
        <w:rPr>
          <w:rFonts w:eastAsia="Calibri" w:cs="Arial"/>
          <w:b/>
          <w:szCs w:val="22"/>
          <w:lang w:eastAsia="en-US"/>
        </w:rPr>
        <w:t xml:space="preserve">¿Qué medidas se han tomado para la promoción de la identidad lingüística de las personas sordas y sordociegas? </w:t>
      </w:r>
    </w:p>
    <w:p w:rsidR="00406230" w:rsidRPr="00406230" w:rsidRDefault="00406230" w:rsidP="00406230">
      <w:pPr>
        <w:spacing w:before="0" w:after="200" w:line="288" w:lineRule="auto"/>
        <w:ind w:left="426" w:firstLine="0"/>
        <w:contextualSpacing/>
        <w:rPr>
          <w:rFonts w:eastAsia="Calibri" w:cs="Arial"/>
          <w:szCs w:val="22"/>
          <w:lang w:eastAsia="en-US"/>
        </w:rPr>
      </w:pPr>
    </w:p>
    <w:p w:rsidR="00101C34" w:rsidRDefault="00101C34" w:rsidP="005D6A7A">
      <w:pPr>
        <w:spacing w:before="0" w:line="288" w:lineRule="auto"/>
        <w:ind w:firstLine="0"/>
        <w:rPr>
          <w:rFonts w:eastAsia="Calibri" w:cs="Arial"/>
          <w:szCs w:val="22"/>
          <w:lang w:eastAsia="en-US"/>
        </w:rPr>
      </w:pPr>
      <w:r w:rsidRPr="008B060E">
        <w:rPr>
          <w:rFonts w:eastAsia="Calibri" w:cs="Arial"/>
          <w:szCs w:val="22"/>
          <w:lang w:eastAsia="en-US"/>
        </w:rPr>
        <w:t xml:space="preserve">La Ley 27/2007, de 23 de Octubre, por la que se reconocen las lenguas de signos españoles y se regulan los medios de apoyo a la comunicación oral de las personas sordas, con discapacidad auditiva y sordo ciega, como norma básica garantiza el derecho al aprendizaje, conocimiento y uso de las lenguas de signos y de los medios de apoyo a la comunicación oral. </w:t>
      </w:r>
    </w:p>
    <w:p w:rsidR="008B060E" w:rsidRPr="008B060E" w:rsidRDefault="008B060E" w:rsidP="005D6A7A">
      <w:pPr>
        <w:spacing w:before="0" w:line="288" w:lineRule="auto"/>
        <w:ind w:left="714" w:firstLine="0"/>
        <w:contextualSpacing/>
        <w:rPr>
          <w:rFonts w:eastAsia="Calibri" w:cs="Arial"/>
          <w:szCs w:val="22"/>
          <w:lang w:eastAsia="en-US"/>
        </w:rPr>
      </w:pPr>
    </w:p>
    <w:p w:rsidR="00101C34" w:rsidRDefault="00101C34" w:rsidP="005D6A7A">
      <w:pPr>
        <w:spacing w:before="0" w:line="288" w:lineRule="auto"/>
        <w:ind w:firstLine="0"/>
        <w:rPr>
          <w:rFonts w:eastAsia="Calibri" w:cs="Arial"/>
          <w:szCs w:val="22"/>
          <w:lang w:eastAsia="en-US"/>
        </w:rPr>
      </w:pPr>
      <w:r w:rsidRPr="008B060E">
        <w:rPr>
          <w:rFonts w:eastAsia="Calibri" w:cs="Arial"/>
          <w:szCs w:val="22"/>
          <w:lang w:eastAsia="en-US"/>
        </w:rPr>
        <w:lastRenderedPageBreak/>
        <w:t>Así mismo el Real Decreto 1030/2006 de 15 de septiembre, se regulan los servicios comunes dentro del Sistema Nacional de Salud con relación a la comunidad sorda y sordo ciegas (ANEXO V-Cartera de servicios comunes de prestación ortoprotésica).</w:t>
      </w:r>
    </w:p>
    <w:p w:rsidR="00724E81" w:rsidRPr="008B060E" w:rsidRDefault="00724E81" w:rsidP="00397598">
      <w:pPr>
        <w:spacing w:before="0" w:line="288" w:lineRule="auto"/>
        <w:ind w:firstLine="0"/>
        <w:contextualSpacing/>
        <w:rPr>
          <w:rFonts w:eastAsia="Calibri" w:cs="Arial"/>
          <w:szCs w:val="22"/>
          <w:lang w:eastAsia="en-US"/>
        </w:rPr>
      </w:pPr>
    </w:p>
    <w:p w:rsidR="00101C34" w:rsidRDefault="00101C34" w:rsidP="008B060E">
      <w:pPr>
        <w:spacing w:before="0" w:line="276" w:lineRule="auto"/>
        <w:ind w:firstLine="0"/>
        <w:rPr>
          <w:rFonts w:eastAsia="Calibri" w:cs="Arial"/>
          <w:szCs w:val="22"/>
          <w:lang w:eastAsia="en-US"/>
        </w:rPr>
      </w:pPr>
      <w:r w:rsidRPr="008B060E">
        <w:rPr>
          <w:rFonts w:eastAsia="Calibri" w:cs="Arial"/>
          <w:szCs w:val="22"/>
          <w:lang w:eastAsia="en-US"/>
        </w:rPr>
        <w:t>La Fundación Vinjoy es el Centro de Desarrollo Infantil y Atención Temprana Especializado para la Sordera y la Hipoacusia en Asturias y mantiene un convenio de colaboración con laConsejería de Educación y Cultura, abordando la detección, evaluación y estimulación del alumnado con discapacidad auditiva.</w:t>
      </w:r>
    </w:p>
    <w:p w:rsidR="00724E81" w:rsidRPr="008B060E" w:rsidRDefault="00724E81" w:rsidP="00397598">
      <w:pPr>
        <w:spacing w:before="0" w:line="288" w:lineRule="auto"/>
        <w:ind w:firstLine="0"/>
        <w:contextualSpacing/>
        <w:rPr>
          <w:rFonts w:eastAsia="Calibri" w:cs="Arial"/>
          <w:szCs w:val="22"/>
          <w:lang w:eastAsia="en-US"/>
        </w:rPr>
      </w:pPr>
    </w:p>
    <w:p w:rsidR="00101C34" w:rsidRDefault="00101C34" w:rsidP="008B060E">
      <w:pPr>
        <w:spacing w:before="0" w:line="276" w:lineRule="auto"/>
        <w:ind w:firstLine="0"/>
        <w:rPr>
          <w:rFonts w:eastAsia="Calibri" w:cs="Arial"/>
          <w:szCs w:val="22"/>
          <w:lang w:eastAsia="en-US"/>
        </w:rPr>
      </w:pPr>
      <w:r w:rsidRPr="008B060E">
        <w:rPr>
          <w:rFonts w:eastAsia="Calibri" w:cs="Arial"/>
          <w:szCs w:val="22"/>
          <w:lang w:eastAsia="en-US"/>
        </w:rPr>
        <w:t>La ONCE mantiene un convenio de colaboración con la Administración del Principado de Asturias, para el establecimiento de medidas encaminadas a la atención educativa del alumnado con discapacidad visual.</w:t>
      </w:r>
    </w:p>
    <w:p w:rsidR="00724E81" w:rsidRPr="008B060E" w:rsidRDefault="00724E81" w:rsidP="00397598">
      <w:pPr>
        <w:spacing w:before="0" w:line="288" w:lineRule="auto"/>
        <w:ind w:firstLine="0"/>
        <w:contextualSpacing/>
        <w:rPr>
          <w:rFonts w:eastAsia="Calibri" w:cs="Arial"/>
          <w:szCs w:val="22"/>
          <w:lang w:eastAsia="en-US"/>
        </w:rPr>
      </w:pPr>
    </w:p>
    <w:p w:rsidR="00101C34" w:rsidRDefault="00101C34" w:rsidP="008B060E">
      <w:pPr>
        <w:spacing w:before="0" w:line="276" w:lineRule="auto"/>
        <w:ind w:firstLine="0"/>
        <w:rPr>
          <w:rFonts w:eastAsia="Calibri" w:cs="Arial"/>
          <w:szCs w:val="22"/>
          <w:lang w:eastAsia="en-US"/>
        </w:rPr>
      </w:pPr>
      <w:r w:rsidRPr="008B060E">
        <w:rPr>
          <w:rFonts w:eastAsia="Calibri" w:cs="Arial"/>
          <w:szCs w:val="22"/>
          <w:lang w:eastAsia="en-US"/>
        </w:rPr>
        <w:t>En la Comunidad Autónoma del Principado de Asturias, previo informe y dictamen de escolarización de los Servicios Especializados de Orientación Educativa se está dando servicio a las necesidades educativas detectadas, mediante Intérpretes de Lengua de Signos/ Mediación Comunicativa en 17 Centros Educativos (7 Centros de Educación Secundaria y 9 Centros de Educación Infantil / Primaria sostenidos con fondos públicos). La población atendida es de 19 alumnas y alumnos en las diferentes etapas educativas: Educación Infantil / Primaria/ Secundaria / Ciclos Formativos/ Enseñanza básica obligatoria en CEE y Transición a la Vida adulta en CEE. La previsión de horas a desarrollar durante el curso 2017/18 es de 9304 horas de atención al alumnado.</w:t>
      </w:r>
    </w:p>
    <w:p w:rsidR="00724E81" w:rsidRPr="008B060E" w:rsidRDefault="00724E81" w:rsidP="00397598">
      <w:pPr>
        <w:spacing w:before="0" w:line="288" w:lineRule="auto"/>
        <w:ind w:firstLine="0"/>
        <w:contextualSpacing/>
        <w:rPr>
          <w:rFonts w:eastAsia="Calibri" w:cs="Arial"/>
          <w:szCs w:val="22"/>
          <w:lang w:eastAsia="en-US"/>
        </w:rPr>
      </w:pPr>
    </w:p>
    <w:p w:rsidR="00101C34" w:rsidRPr="008B060E" w:rsidRDefault="00101C34" w:rsidP="008B060E">
      <w:pPr>
        <w:spacing w:before="0" w:line="276" w:lineRule="auto"/>
        <w:ind w:firstLine="0"/>
        <w:rPr>
          <w:rFonts w:eastAsia="Calibri" w:cs="Arial"/>
          <w:szCs w:val="22"/>
          <w:lang w:eastAsia="en-US"/>
        </w:rPr>
      </w:pPr>
      <w:r w:rsidRPr="008B060E">
        <w:rPr>
          <w:rFonts w:eastAsia="Calibri" w:cs="Arial"/>
          <w:szCs w:val="22"/>
          <w:lang w:eastAsia="en-US"/>
        </w:rPr>
        <w:t xml:space="preserve">Histórico de Atención al alumnado: </w:t>
      </w:r>
    </w:p>
    <w:tbl>
      <w:tblPr>
        <w:tblStyle w:val="Tablaconcuadrcula1"/>
        <w:tblW w:w="0" w:type="auto"/>
        <w:jc w:val="center"/>
        <w:tblLook w:val="04A0" w:firstRow="1" w:lastRow="0" w:firstColumn="1" w:lastColumn="0" w:noHBand="0" w:noVBand="1"/>
      </w:tblPr>
      <w:tblGrid>
        <w:gridCol w:w="2039"/>
        <w:gridCol w:w="424"/>
        <w:gridCol w:w="510"/>
        <w:gridCol w:w="510"/>
        <w:gridCol w:w="681"/>
        <w:gridCol w:w="730"/>
        <w:gridCol w:w="644"/>
        <w:gridCol w:w="864"/>
        <w:gridCol w:w="828"/>
        <w:gridCol w:w="828"/>
        <w:gridCol w:w="706"/>
      </w:tblGrid>
      <w:tr w:rsidR="00101C34" w:rsidRPr="008B060E" w:rsidTr="00101C34">
        <w:trPr>
          <w:jc w:val="center"/>
        </w:trPr>
        <w:tc>
          <w:tcPr>
            <w:tcW w:w="0" w:type="auto"/>
            <w:shd w:val="clear" w:color="auto" w:fill="00B0F0"/>
          </w:tcPr>
          <w:p w:rsidR="00101C34" w:rsidRPr="008B060E" w:rsidRDefault="00101C34" w:rsidP="00101C34">
            <w:pPr>
              <w:spacing w:before="0" w:after="200" w:line="276" w:lineRule="auto"/>
              <w:ind w:firstLine="0"/>
              <w:jc w:val="center"/>
              <w:rPr>
                <w:rFonts w:cs="Arial"/>
              </w:rPr>
            </w:pPr>
            <w:r w:rsidRPr="008B060E">
              <w:rPr>
                <w:rFonts w:cs="Arial"/>
              </w:rPr>
              <w:t>Curso/Etapa</w:t>
            </w:r>
          </w:p>
        </w:tc>
        <w:tc>
          <w:tcPr>
            <w:tcW w:w="0" w:type="auto"/>
            <w:shd w:val="clear" w:color="auto" w:fill="00B0F0"/>
          </w:tcPr>
          <w:p w:rsidR="00101C34" w:rsidRPr="008B060E" w:rsidRDefault="00101C34" w:rsidP="00101C34">
            <w:pPr>
              <w:spacing w:before="0" w:after="200" w:line="276" w:lineRule="auto"/>
              <w:ind w:firstLine="0"/>
              <w:jc w:val="center"/>
              <w:rPr>
                <w:rFonts w:cs="Arial"/>
              </w:rPr>
            </w:pPr>
            <w:r w:rsidRPr="008B060E">
              <w:rPr>
                <w:rFonts w:cs="Arial"/>
              </w:rPr>
              <w:t>EI</w:t>
            </w:r>
          </w:p>
        </w:tc>
        <w:tc>
          <w:tcPr>
            <w:tcW w:w="0" w:type="auto"/>
            <w:shd w:val="clear" w:color="auto" w:fill="00B0F0"/>
          </w:tcPr>
          <w:p w:rsidR="00101C34" w:rsidRPr="008B060E" w:rsidRDefault="00101C34" w:rsidP="00101C34">
            <w:pPr>
              <w:spacing w:before="0" w:after="200" w:line="276" w:lineRule="auto"/>
              <w:ind w:firstLine="0"/>
              <w:jc w:val="center"/>
              <w:rPr>
                <w:rFonts w:cs="Arial"/>
              </w:rPr>
            </w:pPr>
            <w:r w:rsidRPr="008B060E">
              <w:rPr>
                <w:rFonts w:cs="Arial"/>
              </w:rPr>
              <w:t>EP</w:t>
            </w:r>
          </w:p>
        </w:tc>
        <w:tc>
          <w:tcPr>
            <w:tcW w:w="0" w:type="auto"/>
            <w:shd w:val="clear" w:color="auto" w:fill="00B0F0"/>
          </w:tcPr>
          <w:p w:rsidR="00101C34" w:rsidRPr="008B060E" w:rsidRDefault="00101C34" w:rsidP="00101C34">
            <w:pPr>
              <w:spacing w:before="0" w:after="200" w:line="276" w:lineRule="auto"/>
              <w:ind w:firstLine="0"/>
              <w:jc w:val="center"/>
              <w:rPr>
                <w:rFonts w:cs="Arial"/>
              </w:rPr>
            </w:pPr>
            <w:r w:rsidRPr="008B060E">
              <w:rPr>
                <w:rFonts w:cs="Arial"/>
              </w:rPr>
              <w:t>EE</w:t>
            </w:r>
          </w:p>
        </w:tc>
        <w:tc>
          <w:tcPr>
            <w:tcW w:w="0" w:type="auto"/>
            <w:shd w:val="clear" w:color="auto" w:fill="00B0F0"/>
          </w:tcPr>
          <w:p w:rsidR="00101C34" w:rsidRPr="008B060E" w:rsidRDefault="00101C34" w:rsidP="00101C34">
            <w:pPr>
              <w:spacing w:before="0" w:after="200" w:line="276" w:lineRule="auto"/>
              <w:ind w:firstLine="0"/>
              <w:jc w:val="center"/>
              <w:rPr>
                <w:rFonts w:cs="Arial"/>
              </w:rPr>
            </w:pPr>
            <w:r w:rsidRPr="008B060E">
              <w:rPr>
                <w:rFonts w:cs="Arial"/>
              </w:rPr>
              <w:t>ESO</w:t>
            </w:r>
          </w:p>
        </w:tc>
        <w:tc>
          <w:tcPr>
            <w:tcW w:w="0" w:type="auto"/>
            <w:shd w:val="clear" w:color="auto" w:fill="00B0F0"/>
          </w:tcPr>
          <w:p w:rsidR="00101C34" w:rsidRPr="008B060E" w:rsidRDefault="00101C34" w:rsidP="00101C34">
            <w:pPr>
              <w:spacing w:before="0" w:after="200" w:line="276" w:lineRule="auto"/>
              <w:ind w:firstLine="0"/>
              <w:jc w:val="center"/>
              <w:rPr>
                <w:rFonts w:cs="Arial"/>
              </w:rPr>
            </w:pPr>
            <w:r w:rsidRPr="008B060E">
              <w:rPr>
                <w:rFonts w:cs="Arial"/>
              </w:rPr>
              <w:t>PCPI</w:t>
            </w:r>
          </w:p>
        </w:tc>
        <w:tc>
          <w:tcPr>
            <w:tcW w:w="0" w:type="auto"/>
            <w:shd w:val="clear" w:color="auto" w:fill="00B0F0"/>
          </w:tcPr>
          <w:p w:rsidR="00101C34" w:rsidRPr="008B060E" w:rsidRDefault="00101C34" w:rsidP="00101C34">
            <w:pPr>
              <w:spacing w:before="0" w:after="200" w:line="276" w:lineRule="auto"/>
              <w:ind w:firstLine="0"/>
              <w:jc w:val="center"/>
              <w:rPr>
                <w:rFonts w:cs="Arial"/>
              </w:rPr>
            </w:pPr>
            <w:r w:rsidRPr="008B060E">
              <w:rPr>
                <w:rFonts w:cs="Arial"/>
              </w:rPr>
              <w:t>FPB</w:t>
            </w:r>
          </w:p>
        </w:tc>
        <w:tc>
          <w:tcPr>
            <w:tcW w:w="0" w:type="auto"/>
            <w:shd w:val="clear" w:color="auto" w:fill="00B0F0"/>
          </w:tcPr>
          <w:p w:rsidR="00101C34" w:rsidRPr="008B060E" w:rsidRDefault="00101C34" w:rsidP="00101C34">
            <w:pPr>
              <w:spacing w:before="0" w:after="200" w:line="276" w:lineRule="auto"/>
              <w:ind w:firstLine="0"/>
              <w:jc w:val="center"/>
              <w:rPr>
                <w:rFonts w:cs="Arial"/>
              </w:rPr>
            </w:pPr>
            <w:r w:rsidRPr="008B060E">
              <w:rPr>
                <w:rFonts w:cs="Arial"/>
              </w:rPr>
              <w:t>CFGM</w:t>
            </w:r>
          </w:p>
        </w:tc>
        <w:tc>
          <w:tcPr>
            <w:tcW w:w="0" w:type="auto"/>
            <w:shd w:val="clear" w:color="auto" w:fill="00B0F0"/>
          </w:tcPr>
          <w:p w:rsidR="00101C34" w:rsidRPr="008B060E" w:rsidRDefault="00101C34" w:rsidP="00101C34">
            <w:pPr>
              <w:spacing w:before="0" w:after="200" w:line="276" w:lineRule="auto"/>
              <w:ind w:firstLine="0"/>
              <w:jc w:val="center"/>
              <w:rPr>
                <w:rFonts w:cs="Arial"/>
              </w:rPr>
            </w:pPr>
            <w:r w:rsidRPr="008B060E">
              <w:rPr>
                <w:rFonts w:cs="Arial"/>
              </w:rPr>
              <w:t>CFGS</w:t>
            </w:r>
          </w:p>
        </w:tc>
        <w:tc>
          <w:tcPr>
            <w:tcW w:w="0" w:type="auto"/>
            <w:shd w:val="clear" w:color="auto" w:fill="00B0F0"/>
          </w:tcPr>
          <w:p w:rsidR="00101C34" w:rsidRPr="008B060E" w:rsidRDefault="00101C34" w:rsidP="00101C34">
            <w:pPr>
              <w:spacing w:before="0" w:after="200" w:line="276" w:lineRule="auto"/>
              <w:ind w:firstLine="0"/>
              <w:jc w:val="center"/>
              <w:rPr>
                <w:rFonts w:cs="Arial"/>
              </w:rPr>
            </w:pPr>
            <w:r w:rsidRPr="008B060E">
              <w:rPr>
                <w:rFonts w:cs="Arial"/>
              </w:rPr>
              <w:t>BACH</w:t>
            </w:r>
          </w:p>
        </w:tc>
        <w:tc>
          <w:tcPr>
            <w:tcW w:w="0" w:type="auto"/>
            <w:shd w:val="clear" w:color="auto" w:fill="00B0F0"/>
          </w:tcPr>
          <w:p w:rsidR="00101C34" w:rsidRPr="008B060E" w:rsidRDefault="00101C34" w:rsidP="00101C34">
            <w:pPr>
              <w:spacing w:before="0" w:after="200" w:line="276" w:lineRule="auto"/>
              <w:ind w:firstLine="0"/>
              <w:jc w:val="center"/>
              <w:rPr>
                <w:rFonts w:cs="Arial"/>
              </w:rPr>
            </w:pPr>
            <w:r w:rsidRPr="008B060E">
              <w:rPr>
                <w:rFonts w:cs="Arial"/>
              </w:rPr>
              <w:t>Total</w:t>
            </w:r>
          </w:p>
        </w:tc>
      </w:tr>
      <w:tr w:rsidR="00101C34" w:rsidRPr="008B060E" w:rsidTr="00101C34">
        <w:trPr>
          <w:jc w:val="center"/>
        </w:trPr>
        <w:tc>
          <w:tcPr>
            <w:tcW w:w="0" w:type="auto"/>
          </w:tcPr>
          <w:p w:rsidR="00101C34" w:rsidRPr="008B060E" w:rsidRDefault="00101C34" w:rsidP="00101C34">
            <w:pPr>
              <w:spacing w:before="0" w:after="200" w:line="276" w:lineRule="auto"/>
              <w:ind w:firstLine="0"/>
              <w:jc w:val="center"/>
              <w:rPr>
                <w:rFonts w:cs="Arial"/>
              </w:rPr>
            </w:pPr>
            <w:r w:rsidRPr="008B060E">
              <w:rPr>
                <w:rFonts w:cs="Arial"/>
              </w:rPr>
              <w:t>Curso 2016-2017</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2</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8</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2</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3</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0</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0</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0</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3</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0</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18</w:t>
            </w:r>
          </w:p>
        </w:tc>
      </w:tr>
      <w:tr w:rsidR="00101C34" w:rsidRPr="008B060E" w:rsidTr="00101C34">
        <w:trPr>
          <w:jc w:val="center"/>
        </w:trPr>
        <w:tc>
          <w:tcPr>
            <w:tcW w:w="0" w:type="auto"/>
          </w:tcPr>
          <w:p w:rsidR="00101C34" w:rsidRPr="008B060E" w:rsidRDefault="00101C34" w:rsidP="00101C34">
            <w:pPr>
              <w:spacing w:before="0" w:after="200" w:line="276" w:lineRule="auto"/>
              <w:ind w:firstLine="0"/>
              <w:jc w:val="center"/>
              <w:rPr>
                <w:rFonts w:cs="Arial"/>
              </w:rPr>
            </w:pPr>
            <w:r w:rsidRPr="008B060E">
              <w:rPr>
                <w:rFonts w:cs="Arial"/>
              </w:rPr>
              <w:t>Curso 2017-20018</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1</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7</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2</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5</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0</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0</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0</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2</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0</w:t>
            </w:r>
          </w:p>
        </w:tc>
        <w:tc>
          <w:tcPr>
            <w:tcW w:w="0" w:type="auto"/>
          </w:tcPr>
          <w:p w:rsidR="00101C34" w:rsidRPr="008B060E" w:rsidRDefault="00101C34" w:rsidP="00101C34">
            <w:pPr>
              <w:spacing w:before="0" w:after="200" w:line="276" w:lineRule="auto"/>
              <w:ind w:firstLine="0"/>
              <w:jc w:val="center"/>
              <w:rPr>
                <w:rFonts w:cs="Arial"/>
              </w:rPr>
            </w:pPr>
            <w:r w:rsidRPr="008B060E">
              <w:rPr>
                <w:rFonts w:cs="Arial"/>
              </w:rPr>
              <w:t>17</w:t>
            </w:r>
          </w:p>
        </w:tc>
      </w:tr>
    </w:tbl>
    <w:p w:rsidR="00101C34" w:rsidRPr="008B060E" w:rsidRDefault="00101C34" w:rsidP="00724E81">
      <w:pPr>
        <w:spacing w:before="0" w:line="276" w:lineRule="auto"/>
        <w:ind w:firstLine="0"/>
        <w:rPr>
          <w:rFonts w:eastAsia="Calibri" w:cs="Arial"/>
          <w:szCs w:val="22"/>
          <w:lang w:eastAsia="en-US"/>
        </w:rPr>
      </w:pPr>
      <w:r w:rsidRPr="008B060E">
        <w:rPr>
          <w:rFonts w:eastAsia="Calibri" w:cs="Arial"/>
          <w:szCs w:val="22"/>
          <w:lang w:eastAsia="en-US"/>
        </w:rPr>
        <w:t>*A continuación se detallan las categorías utilizadas:</w:t>
      </w:r>
    </w:p>
    <w:p w:rsidR="00101C34" w:rsidRPr="008B060E" w:rsidRDefault="00101C34" w:rsidP="00724E81">
      <w:pPr>
        <w:spacing w:before="0" w:line="276" w:lineRule="auto"/>
        <w:ind w:firstLine="0"/>
        <w:rPr>
          <w:rFonts w:eastAsia="Calibri" w:cs="Arial"/>
          <w:szCs w:val="22"/>
          <w:lang w:eastAsia="en-US"/>
        </w:rPr>
      </w:pPr>
      <w:r w:rsidRPr="008B060E">
        <w:rPr>
          <w:rFonts w:eastAsia="Calibri" w:cs="Arial"/>
          <w:szCs w:val="22"/>
          <w:lang w:eastAsia="en-US"/>
        </w:rPr>
        <w:t>EI: Educación Infantil</w:t>
      </w:r>
    </w:p>
    <w:p w:rsidR="00101C34" w:rsidRPr="008B060E" w:rsidRDefault="00101C34" w:rsidP="00724E81">
      <w:pPr>
        <w:spacing w:before="0" w:line="276" w:lineRule="auto"/>
        <w:ind w:firstLine="0"/>
        <w:rPr>
          <w:rFonts w:eastAsia="Calibri" w:cs="Arial"/>
          <w:szCs w:val="22"/>
          <w:lang w:eastAsia="en-US"/>
        </w:rPr>
      </w:pPr>
      <w:r w:rsidRPr="008B060E">
        <w:rPr>
          <w:rFonts w:eastAsia="Calibri" w:cs="Arial"/>
          <w:szCs w:val="22"/>
          <w:lang w:eastAsia="en-US"/>
        </w:rPr>
        <w:t>EP: Educación Primaria</w:t>
      </w:r>
    </w:p>
    <w:p w:rsidR="00101C34" w:rsidRPr="008B060E" w:rsidRDefault="00101C34" w:rsidP="00724E81">
      <w:pPr>
        <w:spacing w:before="0" w:line="276" w:lineRule="auto"/>
        <w:ind w:firstLine="0"/>
        <w:rPr>
          <w:rFonts w:eastAsia="Calibri" w:cs="Arial"/>
          <w:szCs w:val="22"/>
          <w:lang w:eastAsia="en-US"/>
        </w:rPr>
      </w:pPr>
      <w:r w:rsidRPr="008B060E">
        <w:rPr>
          <w:rFonts w:eastAsia="Calibri" w:cs="Arial"/>
          <w:szCs w:val="22"/>
          <w:lang w:eastAsia="en-US"/>
        </w:rPr>
        <w:t>EE: Educación Especial</w:t>
      </w:r>
    </w:p>
    <w:p w:rsidR="00101C34" w:rsidRPr="008B060E" w:rsidRDefault="00101C34" w:rsidP="00724E81">
      <w:pPr>
        <w:spacing w:before="0" w:line="276" w:lineRule="auto"/>
        <w:ind w:firstLine="0"/>
        <w:rPr>
          <w:rFonts w:eastAsia="Calibri" w:cs="Arial"/>
          <w:szCs w:val="22"/>
          <w:lang w:eastAsia="en-US"/>
        </w:rPr>
      </w:pPr>
      <w:r w:rsidRPr="008B060E">
        <w:rPr>
          <w:rFonts w:eastAsia="Calibri" w:cs="Arial"/>
          <w:szCs w:val="22"/>
          <w:lang w:eastAsia="en-US"/>
        </w:rPr>
        <w:t>ESO: Educación Secundaria Obligatoria</w:t>
      </w:r>
    </w:p>
    <w:p w:rsidR="00101C34" w:rsidRPr="008B060E" w:rsidRDefault="00101C34" w:rsidP="00724E81">
      <w:pPr>
        <w:spacing w:before="0" w:line="276" w:lineRule="auto"/>
        <w:ind w:firstLine="0"/>
        <w:rPr>
          <w:rFonts w:eastAsia="Calibri" w:cs="Arial"/>
          <w:szCs w:val="22"/>
          <w:lang w:eastAsia="en-US"/>
        </w:rPr>
      </w:pPr>
      <w:r w:rsidRPr="008B060E">
        <w:rPr>
          <w:rFonts w:eastAsia="Calibri" w:cs="Arial"/>
          <w:szCs w:val="22"/>
          <w:lang w:eastAsia="en-US"/>
        </w:rPr>
        <w:t>PCPI: Programas de Cualificación Profesional Inicial</w:t>
      </w:r>
    </w:p>
    <w:p w:rsidR="00101C34" w:rsidRPr="008B060E" w:rsidRDefault="00101C34" w:rsidP="00724E81">
      <w:pPr>
        <w:spacing w:before="0" w:line="276" w:lineRule="auto"/>
        <w:ind w:firstLine="0"/>
        <w:rPr>
          <w:rFonts w:eastAsia="Calibri" w:cs="Arial"/>
          <w:szCs w:val="22"/>
          <w:lang w:eastAsia="en-US"/>
        </w:rPr>
      </w:pPr>
      <w:r w:rsidRPr="008B060E">
        <w:rPr>
          <w:rFonts w:eastAsia="Calibri" w:cs="Arial"/>
          <w:szCs w:val="22"/>
          <w:lang w:eastAsia="en-US"/>
        </w:rPr>
        <w:t>FPB: Formación Profesional Básica</w:t>
      </w:r>
    </w:p>
    <w:p w:rsidR="00101C34" w:rsidRPr="008B060E" w:rsidRDefault="00101C34" w:rsidP="00724E81">
      <w:pPr>
        <w:spacing w:before="0" w:line="276" w:lineRule="auto"/>
        <w:ind w:firstLine="0"/>
        <w:rPr>
          <w:rFonts w:eastAsia="Calibri" w:cs="Arial"/>
          <w:szCs w:val="22"/>
          <w:lang w:eastAsia="en-US"/>
        </w:rPr>
      </w:pPr>
      <w:r w:rsidRPr="008B060E">
        <w:rPr>
          <w:rFonts w:eastAsia="Calibri" w:cs="Arial"/>
          <w:szCs w:val="22"/>
          <w:lang w:eastAsia="en-US"/>
        </w:rPr>
        <w:t>CFGM: Ciclos Formativos de Grado Medio</w:t>
      </w:r>
    </w:p>
    <w:p w:rsidR="00101C34" w:rsidRPr="008B060E" w:rsidRDefault="00101C34" w:rsidP="00724E81">
      <w:pPr>
        <w:spacing w:before="0" w:line="276" w:lineRule="auto"/>
        <w:ind w:firstLine="0"/>
        <w:rPr>
          <w:rFonts w:eastAsia="Calibri" w:cs="Arial"/>
          <w:szCs w:val="22"/>
          <w:lang w:eastAsia="en-US"/>
        </w:rPr>
      </w:pPr>
      <w:r w:rsidRPr="008B060E">
        <w:rPr>
          <w:rFonts w:eastAsia="Calibri" w:cs="Arial"/>
          <w:szCs w:val="22"/>
          <w:lang w:eastAsia="en-US"/>
        </w:rPr>
        <w:lastRenderedPageBreak/>
        <w:t>CFGS: Ciclos Formativos de Grado Superior</w:t>
      </w:r>
    </w:p>
    <w:p w:rsidR="00101C34" w:rsidRPr="008B060E" w:rsidRDefault="00101C34" w:rsidP="00724E81">
      <w:pPr>
        <w:spacing w:before="0" w:line="276" w:lineRule="auto"/>
        <w:ind w:firstLine="0"/>
        <w:rPr>
          <w:rFonts w:eastAsia="Calibri" w:cs="Arial"/>
          <w:szCs w:val="22"/>
          <w:lang w:eastAsia="en-US"/>
        </w:rPr>
      </w:pPr>
      <w:r w:rsidRPr="008B060E">
        <w:rPr>
          <w:rFonts w:eastAsia="Calibri" w:cs="Arial"/>
          <w:szCs w:val="22"/>
          <w:lang w:eastAsia="en-US"/>
        </w:rPr>
        <w:t>BACH: Bachillerato</w:t>
      </w:r>
    </w:p>
    <w:p w:rsidR="00101C34" w:rsidRPr="008B060E" w:rsidRDefault="00101C34" w:rsidP="00101C34">
      <w:pPr>
        <w:spacing w:before="0" w:after="200" w:line="276" w:lineRule="auto"/>
        <w:ind w:firstLine="0"/>
        <w:rPr>
          <w:rFonts w:eastAsia="Calibri" w:cs="Arial"/>
          <w:b/>
          <w:szCs w:val="22"/>
          <w:lang w:eastAsia="en-US"/>
        </w:rPr>
      </w:pPr>
    </w:p>
    <w:p w:rsidR="00101C34" w:rsidRPr="00406230" w:rsidRDefault="00101C34" w:rsidP="00264A98">
      <w:pPr>
        <w:numPr>
          <w:ilvl w:val="0"/>
          <w:numId w:val="125"/>
        </w:numPr>
        <w:spacing w:before="0" w:after="200" w:line="288" w:lineRule="auto"/>
        <w:ind w:left="426" w:hanging="426"/>
        <w:contextualSpacing/>
        <w:rPr>
          <w:rFonts w:eastAsia="Calibri" w:cs="Arial"/>
          <w:b/>
          <w:szCs w:val="22"/>
          <w:lang w:eastAsia="en-US"/>
        </w:rPr>
      </w:pPr>
      <w:r w:rsidRPr="00406230">
        <w:rPr>
          <w:rFonts w:eastAsia="Calibri" w:cs="Arial"/>
          <w:b/>
          <w:szCs w:val="22"/>
          <w:lang w:eastAsia="en-US"/>
        </w:rPr>
        <w:t xml:space="preserve">¿Qué actividades (campañas públicas, actividades en centros escolares, actividades con padres, etc.) se han llevado a cabo para asegurar una imagen adecuada de las personas con discapacidad? </w:t>
      </w:r>
    </w:p>
    <w:p w:rsidR="00101C34" w:rsidRPr="00101C34" w:rsidRDefault="00101C34" w:rsidP="00101C34">
      <w:pPr>
        <w:spacing w:before="0" w:line="276" w:lineRule="auto"/>
        <w:ind w:left="714" w:firstLine="0"/>
        <w:contextualSpacing/>
        <w:rPr>
          <w:rFonts w:ascii="Calibri" w:eastAsia="Calibri" w:hAnsi="Calibri"/>
          <w:b/>
          <w:szCs w:val="22"/>
          <w:lang w:eastAsia="en-US"/>
        </w:rPr>
      </w:pPr>
    </w:p>
    <w:p w:rsidR="00101C34" w:rsidRPr="005D6A7A" w:rsidRDefault="00101C34" w:rsidP="005D6A7A">
      <w:pPr>
        <w:spacing w:before="0" w:line="288" w:lineRule="auto"/>
        <w:ind w:firstLine="0"/>
        <w:contextualSpacing/>
        <w:rPr>
          <w:rFonts w:eastAsia="Calibri" w:cs="Arial"/>
          <w:szCs w:val="22"/>
          <w:lang w:eastAsia="en-US"/>
        </w:rPr>
      </w:pPr>
      <w:r w:rsidRPr="005D6A7A">
        <w:rPr>
          <w:rFonts w:eastAsia="Calibri" w:cs="Arial"/>
          <w:szCs w:val="22"/>
          <w:lang w:eastAsia="en-US"/>
        </w:rPr>
        <w:t>Entre estas actividades destacamos:</w:t>
      </w:r>
    </w:p>
    <w:p w:rsidR="00101C34" w:rsidRDefault="00101C34" w:rsidP="00213639">
      <w:pPr>
        <w:numPr>
          <w:ilvl w:val="0"/>
          <w:numId w:val="14"/>
        </w:numPr>
        <w:spacing w:before="0" w:line="288" w:lineRule="auto"/>
        <w:ind w:left="567" w:hanging="283"/>
        <w:contextualSpacing/>
        <w:rPr>
          <w:rFonts w:eastAsia="Calibri" w:cs="Arial"/>
          <w:szCs w:val="22"/>
          <w:lang w:eastAsia="en-US"/>
        </w:rPr>
      </w:pPr>
      <w:r w:rsidRPr="005D6A7A">
        <w:rPr>
          <w:rFonts w:eastAsia="Calibri" w:cs="Arial"/>
          <w:szCs w:val="22"/>
          <w:lang w:eastAsia="en-US"/>
        </w:rPr>
        <w:t>El Programa Incluye+d de apoyo a alumnos con necesidades educativas especiales por motivos de discapacidad con apoyo de las TIC. Pretende proporcionar apoyos tecnológicos y/o profesionales a alumnado con discapacidad, solicitados y consensuados con los centros educativos, para favorecer y mejorar la autonomía personal y el aprendizaje del alumnado que presenta necesidades educativas especiales, derivadas de la discapacidad, mediante la utilización de las tecnologías de la información y la comunicación.</w:t>
      </w:r>
    </w:p>
    <w:p w:rsidR="00397598" w:rsidRPr="005D6A7A" w:rsidRDefault="00397598" w:rsidP="00397598">
      <w:pPr>
        <w:spacing w:before="0" w:line="288" w:lineRule="auto"/>
        <w:ind w:left="567" w:firstLine="0"/>
        <w:contextualSpacing/>
        <w:rPr>
          <w:rFonts w:eastAsia="Calibri" w:cs="Arial"/>
          <w:szCs w:val="22"/>
          <w:lang w:eastAsia="en-US"/>
        </w:rPr>
      </w:pPr>
    </w:p>
    <w:p w:rsidR="00101C34" w:rsidRDefault="00101C34" w:rsidP="00213639">
      <w:pPr>
        <w:numPr>
          <w:ilvl w:val="0"/>
          <w:numId w:val="14"/>
        </w:numPr>
        <w:spacing w:before="0" w:line="288" w:lineRule="auto"/>
        <w:ind w:left="567" w:hanging="283"/>
        <w:contextualSpacing/>
        <w:rPr>
          <w:rFonts w:eastAsia="Calibri" w:cs="Arial"/>
          <w:szCs w:val="22"/>
          <w:lang w:eastAsia="en-US"/>
        </w:rPr>
      </w:pPr>
      <w:r w:rsidRPr="005D6A7A">
        <w:rPr>
          <w:rFonts w:eastAsia="Calibri" w:cs="Arial"/>
          <w:szCs w:val="22"/>
          <w:lang w:eastAsia="en-US"/>
        </w:rPr>
        <w:t xml:space="preserve">Programa “Patios Dinámicos” para alumnado TEA Es un programa y una herramienta de inclusión escolar que fomenta la participación de todo el alumnado, en especial el alumnado TEA, convirtiendo el recreo escolar en un momento que cobra sentido al hacerle partícipe de las actividades y juegos propuestos junto con el resto de compañeras y compañeros que voluntariamente quieran participar. El programa potencia el desarrollo de habilidades personales y sociales, al tiempo que favorece un clima de entendimiento y respeto acerca de las características personales de todo el alumnado, creando y afianzando vías de Inclusión social. </w:t>
      </w:r>
    </w:p>
    <w:p w:rsidR="00397598" w:rsidRPr="005D6A7A" w:rsidRDefault="00397598" w:rsidP="00397598">
      <w:pPr>
        <w:spacing w:before="0" w:line="288" w:lineRule="auto"/>
        <w:ind w:left="567" w:firstLine="0"/>
        <w:contextualSpacing/>
        <w:rPr>
          <w:rFonts w:eastAsia="Calibri" w:cs="Arial"/>
          <w:szCs w:val="22"/>
          <w:lang w:eastAsia="en-US"/>
        </w:rPr>
      </w:pPr>
    </w:p>
    <w:p w:rsidR="00101C34" w:rsidRDefault="00101C34" w:rsidP="00213639">
      <w:pPr>
        <w:numPr>
          <w:ilvl w:val="0"/>
          <w:numId w:val="14"/>
        </w:numPr>
        <w:spacing w:before="0" w:line="288" w:lineRule="auto"/>
        <w:ind w:left="567" w:hanging="283"/>
        <w:contextualSpacing/>
        <w:rPr>
          <w:rFonts w:eastAsia="Calibri" w:cs="Arial"/>
          <w:szCs w:val="22"/>
          <w:lang w:eastAsia="en-US"/>
        </w:rPr>
      </w:pPr>
      <w:r w:rsidRPr="005D6A7A">
        <w:rPr>
          <w:rFonts w:eastAsia="Calibri" w:cs="Arial"/>
          <w:szCs w:val="22"/>
          <w:lang w:eastAsia="en-US"/>
        </w:rPr>
        <w:t>Convenio de colaboración entre Consejería de Educación y Cultura y ONCE. Se sustenta en la idea de que la atención al alumnado con discapacidad debe de tener en cuenta el principio de inclusión educativa para personas con discapacidad. Establece el marco de colaboración entre las instituciones firmantes para la atención educativa al alumnado con ceguera y/o con discapacidad visual, así como a sus familias y centros educativos a los que asistan. Señala que dicha atención educativa debe asegurarse desde el momento de la detección de las necesidades, permitiendo el desarrollo de actividades conjuntas que garanticen a dicho alumnado una atención educativa, tanto general como específica.</w:t>
      </w:r>
    </w:p>
    <w:p w:rsidR="00397598" w:rsidRPr="005D6A7A" w:rsidRDefault="00397598" w:rsidP="00397598">
      <w:pPr>
        <w:spacing w:before="0" w:line="288" w:lineRule="auto"/>
        <w:ind w:left="567" w:firstLine="0"/>
        <w:contextualSpacing/>
        <w:rPr>
          <w:rFonts w:eastAsia="Calibri" w:cs="Arial"/>
          <w:szCs w:val="22"/>
          <w:lang w:eastAsia="en-US"/>
        </w:rPr>
      </w:pPr>
    </w:p>
    <w:p w:rsidR="00101C34" w:rsidRDefault="00101C34" w:rsidP="00213639">
      <w:pPr>
        <w:numPr>
          <w:ilvl w:val="0"/>
          <w:numId w:val="14"/>
        </w:numPr>
        <w:spacing w:before="0" w:line="288" w:lineRule="auto"/>
        <w:ind w:left="567" w:hanging="283"/>
        <w:contextualSpacing/>
        <w:rPr>
          <w:rFonts w:eastAsia="Calibri" w:cs="Arial"/>
          <w:szCs w:val="22"/>
          <w:lang w:eastAsia="en-US"/>
        </w:rPr>
      </w:pPr>
      <w:r w:rsidRPr="005D6A7A">
        <w:rPr>
          <w:rFonts w:eastAsia="Calibri" w:cs="Arial"/>
          <w:szCs w:val="22"/>
          <w:lang w:eastAsia="en-US"/>
        </w:rPr>
        <w:t xml:space="preserve">Convenio de colaboración entre la Consejería de Educación y Cultura y UNICEF. Tiene por objeto establecer las líneas de colaboración para la promoción y difusión de los derechos de la infancia y la ciudadanía global en el ámbito educativo. Su ámbito de aplicación abarca a todos los centros educativos sostenidos con fondos públicos que oferten enseñanzas no universitarias y busca poner en valor la </w:t>
      </w:r>
      <w:r w:rsidRPr="005D6A7A">
        <w:rPr>
          <w:rFonts w:eastAsia="Calibri" w:cs="Arial"/>
          <w:szCs w:val="22"/>
          <w:lang w:eastAsia="en-US"/>
        </w:rPr>
        <w:lastRenderedPageBreak/>
        <w:t>implicación de la comunidad docente en la promoción y defensa de los derechos todos los niños y niñas, entendiendo que en su papel como garantes de los derechos de la infancia, los centros educativos tienen responsabilidades tales como dar a conocer a todo el alumnado sus derechos y orientar la acción educativa de modo que proteja, defienda e impulse dichos derechos.</w:t>
      </w:r>
    </w:p>
    <w:p w:rsidR="00397598" w:rsidRPr="005D6A7A" w:rsidRDefault="00397598" w:rsidP="00397598">
      <w:pPr>
        <w:spacing w:before="0" w:line="288" w:lineRule="auto"/>
        <w:ind w:left="567" w:firstLine="0"/>
        <w:contextualSpacing/>
        <w:rPr>
          <w:rFonts w:eastAsia="Calibri" w:cs="Arial"/>
          <w:szCs w:val="22"/>
          <w:lang w:eastAsia="en-US"/>
        </w:rPr>
      </w:pPr>
    </w:p>
    <w:p w:rsidR="00101C34" w:rsidRDefault="00101C34" w:rsidP="00213639">
      <w:pPr>
        <w:numPr>
          <w:ilvl w:val="0"/>
          <w:numId w:val="14"/>
        </w:numPr>
        <w:spacing w:before="0" w:line="288" w:lineRule="auto"/>
        <w:ind w:left="567" w:hanging="283"/>
        <w:contextualSpacing/>
        <w:rPr>
          <w:rFonts w:eastAsia="Calibri" w:cs="Arial"/>
          <w:szCs w:val="22"/>
          <w:lang w:eastAsia="en-US"/>
        </w:rPr>
      </w:pPr>
      <w:r w:rsidRPr="005D6A7A">
        <w:rPr>
          <w:rFonts w:eastAsia="Calibri" w:cs="Arial"/>
          <w:szCs w:val="22"/>
          <w:lang w:eastAsia="en-US"/>
        </w:rPr>
        <w:t>Convocatorias públicas de subvenciones a organizaciones no gubernamentales e instituciones privadas, sin fines de lucro, para la realización de actuaciones de compensación y promoción educativa que realiza la Consejería de Educación y Cultura. Contribuyen al desarrollo de actuaciones en centros sostenidos con fondos públicos, para la compensación de desigualdades en la educación. Estas acciones irán dirigidas a promover la convivencia, la participación y la compensación e inclusión socio-educativa, entre otras, del alumnado discapacitado o que por presentar una enfermedad grave o encontrarse en periodo de convalecencia se encuentre en una situación social de desventaja, con dificultades de acceso, permanencia y promoción en el sistema educativo.</w:t>
      </w:r>
    </w:p>
    <w:p w:rsidR="00397598" w:rsidRPr="005D6A7A" w:rsidRDefault="00397598" w:rsidP="00397598">
      <w:pPr>
        <w:spacing w:before="0" w:line="288" w:lineRule="auto"/>
        <w:ind w:left="567" w:firstLine="0"/>
        <w:contextualSpacing/>
        <w:rPr>
          <w:rFonts w:eastAsia="Calibri" w:cs="Arial"/>
          <w:szCs w:val="22"/>
          <w:lang w:eastAsia="en-US"/>
        </w:rPr>
      </w:pPr>
    </w:p>
    <w:p w:rsidR="00101C34" w:rsidRPr="005D6A7A" w:rsidRDefault="00101C34" w:rsidP="00213639">
      <w:pPr>
        <w:numPr>
          <w:ilvl w:val="0"/>
          <w:numId w:val="14"/>
        </w:numPr>
        <w:spacing w:before="0" w:line="288" w:lineRule="auto"/>
        <w:ind w:left="567" w:hanging="283"/>
        <w:contextualSpacing/>
        <w:rPr>
          <w:rFonts w:eastAsia="Calibri" w:cs="Arial"/>
          <w:szCs w:val="22"/>
          <w:lang w:eastAsia="en-US"/>
        </w:rPr>
      </w:pPr>
      <w:r w:rsidRPr="005D6A7A">
        <w:rPr>
          <w:rFonts w:eastAsia="Calibri" w:cs="Arial"/>
          <w:szCs w:val="22"/>
          <w:lang w:eastAsia="en-US"/>
        </w:rPr>
        <w:t>Actuaciones de apoyo especializado en centros docentes a través del Equipo regional para la atención del alumnado con necesidad específica de apoyo educativo, un órgano externo a los centros docentes que ejerce sus funciones en todo el ámbito geográfico de la comunidad autónoma. Este equipo lleva a cabo funciones tales como:</w:t>
      </w:r>
    </w:p>
    <w:p w:rsidR="00101C34" w:rsidRPr="005D6A7A" w:rsidRDefault="00101C34" w:rsidP="00213639">
      <w:pPr>
        <w:numPr>
          <w:ilvl w:val="1"/>
          <w:numId w:val="14"/>
        </w:numPr>
        <w:spacing w:before="0" w:line="288" w:lineRule="auto"/>
        <w:ind w:left="1276" w:hanging="283"/>
        <w:contextualSpacing/>
        <w:rPr>
          <w:rFonts w:eastAsia="Calibri" w:cs="Arial"/>
          <w:szCs w:val="22"/>
          <w:lang w:eastAsia="en-US"/>
        </w:rPr>
      </w:pPr>
      <w:r w:rsidRPr="005D6A7A">
        <w:rPr>
          <w:rFonts w:eastAsia="Calibri" w:cs="Arial"/>
          <w:szCs w:val="22"/>
          <w:lang w:eastAsia="en-US"/>
        </w:rPr>
        <w:t>Colaborar con organismos e instituciones que prestan atención a la infancia para abordar acciones de prevención, detección temprana e intervención con todo el alumnado, especialmente con quienes presentan algún tipo de discapacidad.</w:t>
      </w:r>
    </w:p>
    <w:p w:rsidR="00101C34" w:rsidRPr="005D6A7A" w:rsidRDefault="00101C34" w:rsidP="00213639">
      <w:pPr>
        <w:numPr>
          <w:ilvl w:val="1"/>
          <w:numId w:val="14"/>
        </w:numPr>
        <w:spacing w:before="0" w:line="288" w:lineRule="auto"/>
        <w:ind w:left="1276" w:hanging="283"/>
        <w:contextualSpacing/>
        <w:rPr>
          <w:rFonts w:eastAsia="Calibri" w:cs="Arial"/>
          <w:szCs w:val="22"/>
          <w:lang w:eastAsia="en-US"/>
        </w:rPr>
      </w:pPr>
      <w:r w:rsidRPr="005D6A7A">
        <w:rPr>
          <w:rFonts w:eastAsia="Calibri" w:cs="Arial"/>
          <w:szCs w:val="22"/>
          <w:lang w:eastAsia="en-US"/>
        </w:rPr>
        <w:t xml:space="preserve">Colaborar con las comisiones de escolarización de la Consejería competente en materia educativa en la incorporación al sistema educativo del alumnado con necesidad específica de apoyo educativo, facilitando su inclusión en los centros docentes. </w:t>
      </w:r>
    </w:p>
    <w:p w:rsidR="00101C34" w:rsidRPr="005D6A7A" w:rsidRDefault="00101C34" w:rsidP="00213639">
      <w:pPr>
        <w:numPr>
          <w:ilvl w:val="1"/>
          <w:numId w:val="14"/>
        </w:numPr>
        <w:spacing w:before="0" w:line="288" w:lineRule="auto"/>
        <w:ind w:left="1276" w:hanging="283"/>
        <w:contextualSpacing/>
        <w:rPr>
          <w:rFonts w:eastAsia="Calibri" w:cs="Arial"/>
          <w:szCs w:val="22"/>
          <w:lang w:eastAsia="en-US"/>
        </w:rPr>
      </w:pPr>
      <w:r w:rsidRPr="005D6A7A">
        <w:rPr>
          <w:rFonts w:eastAsia="Calibri" w:cs="Arial"/>
          <w:szCs w:val="22"/>
          <w:lang w:eastAsia="en-US"/>
        </w:rPr>
        <w:t xml:space="preserve">Informar y apoyar activamente a las familias de los alumnos y alumnas con necesidad específica de apoyo educativo en la incorporación al sistema educativo en colaboración con otras instituciones sociales y sanitarias. </w:t>
      </w:r>
    </w:p>
    <w:p w:rsidR="00101C34" w:rsidRPr="005D6A7A" w:rsidRDefault="00101C34" w:rsidP="00213639">
      <w:pPr>
        <w:numPr>
          <w:ilvl w:val="1"/>
          <w:numId w:val="14"/>
        </w:numPr>
        <w:spacing w:before="0" w:line="288" w:lineRule="auto"/>
        <w:ind w:left="1276" w:hanging="283"/>
        <w:contextualSpacing/>
        <w:rPr>
          <w:rFonts w:eastAsia="Calibri" w:cs="Arial"/>
          <w:szCs w:val="22"/>
          <w:lang w:eastAsia="en-US"/>
        </w:rPr>
      </w:pPr>
      <w:r w:rsidRPr="005D6A7A">
        <w:rPr>
          <w:rFonts w:eastAsia="Calibri" w:cs="Arial"/>
          <w:szCs w:val="22"/>
          <w:lang w:eastAsia="en-US"/>
        </w:rPr>
        <w:t>Asesorar a la administración respecto a la más adecuada distribución de los recursos materiales y personales de su sector.</w:t>
      </w:r>
    </w:p>
    <w:p w:rsidR="00101C34" w:rsidRPr="005D6A7A" w:rsidRDefault="00101C34" w:rsidP="00213639">
      <w:pPr>
        <w:numPr>
          <w:ilvl w:val="1"/>
          <w:numId w:val="14"/>
        </w:numPr>
        <w:spacing w:before="0" w:line="288" w:lineRule="auto"/>
        <w:ind w:left="1276" w:hanging="283"/>
        <w:contextualSpacing/>
        <w:rPr>
          <w:rFonts w:eastAsia="Calibri" w:cs="Arial"/>
          <w:szCs w:val="22"/>
          <w:lang w:eastAsia="en-US"/>
        </w:rPr>
      </w:pPr>
      <w:r w:rsidRPr="005D6A7A">
        <w:rPr>
          <w:rFonts w:eastAsia="Calibri" w:cs="Arial"/>
          <w:szCs w:val="22"/>
          <w:lang w:eastAsia="en-US"/>
        </w:rPr>
        <w:t>Actividades para fomentar su integración en la sociedad y promover la igualdad de oportunidades, tales como la celebración de “el día de…”, por ejemplo el 3 de diciembre del “Día de la Discapacidad”. Los centros, en el marco de su proyecto educativo, organizan actuaciones para la participación del alumnado y sus familias.</w:t>
      </w:r>
    </w:p>
    <w:p w:rsidR="00101C34" w:rsidRPr="00101C34" w:rsidRDefault="00101C34" w:rsidP="00101C34">
      <w:pPr>
        <w:spacing w:before="0" w:line="276" w:lineRule="auto"/>
        <w:ind w:firstLine="0"/>
        <w:rPr>
          <w:rFonts w:ascii="Calibri" w:eastAsia="Calibri" w:hAnsi="Calibri"/>
          <w:szCs w:val="22"/>
          <w:lang w:eastAsia="en-US"/>
        </w:rPr>
      </w:pPr>
    </w:p>
    <w:p w:rsidR="00101C34" w:rsidRDefault="00101C34" w:rsidP="00264A98">
      <w:pPr>
        <w:numPr>
          <w:ilvl w:val="0"/>
          <w:numId w:val="125"/>
        </w:numPr>
        <w:spacing w:before="0" w:after="200" w:line="288" w:lineRule="auto"/>
        <w:ind w:left="426" w:hanging="426"/>
        <w:contextualSpacing/>
        <w:rPr>
          <w:rFonts w:eastAsia="Calibri" w:cs="Arial"/>
          <w:b/>
          <w:szCs w:val="22"/>
          <w:lang w:eastAsia="en-US"/>
        </w:rPr>
      </w:pPr>
      <w:r w:rsidRPr="00406230">
        <w:rPr>
          <w:rFonts w:eastAsia="Calibri" w:cs="Arial"/>
          <w:b/>
          <w:szCs w:val="22"/>
          <w:lang w:eastAsia="en-US"/>
        </w:rPr>
        <w:lastRenderedPageBreak/>
        <w:t xml:space="preserve">¿Qué acciones se han realizado para informar a las personas con discapacidad, y otros miembros de la sociedad, sobre la Convención de las Naciones Unidas y los derechos que ésta incluye? </w:t>
      </w:r>
    </w:p>
    <w:p w:rsidR="00406230" w:rsidRPr="00406230" w:rsidRDefault="00406230" w:rsidP="00406230">
      <w:pPr>
        <w:spacing w:before="0" w:after="200" w:line="288" w:lineRule="auto"/>
        <w:ind w:left="426" w:firstLine="0"/>
        <w:contextualSpacing/>
        <w:rPr>
          <w:rFonts w:eastAsia="Calibri" w:cs="Arial"/>
          <w:szCs w:val="22"/>
          <w:lang w:eastAsia="en-US"/>
        </w:rPr>
      </w:pPr>
    </w:p>
    <w:p w:rsidR="00101C34" w:rsidRDefault="00101C34" w:rsidP="00043CA5">
      <w:pPr>
        <w:spacing w:before="0" w:line="288" w:lineRule="auto"/>
        <w:ind w:firstLine="0"/>
        <w:rPr>
          <w:rFonts w:eastAsia="Calibri" w:cs="Arial"/>
          <w:szCs w:val="22"/>
          <w:lang w:eastAsia="en-US"/>
        </w:rPr>
      </w:pPr>
      <w:r w:rsidRPr="00043CA5">
        <w:rPr>
          <w:rFonts w:eastAsia="Calibri" w:cs="Arial"/>
          <w:szCs w:val="22"/>
          <w:lang w:eastAsia="en-US"/>
        </w:rPr>
        <w:t>Podemos agrupar las acciones en tres: la Estrategia de Orientación Educativa, los centro</w:t>
      </w:r>
      <w:r w:rsidR="00043CA5">
        <w:rPr>
          <w:rFonts w:eastAsia="Calibri" w:cs="Arial"/>
          <w:szCs w:val="22"/>
          <w:lang w:eastAsia="en-US"/>
        </w:rPr>
        <w:t>s</w:t>
      </w:r>
      <w:r w:rsidRPr="00043CA5">
        <w:rPr>
          <w:rFonts w:eastAsia="Calibri" w:cs="Arial"/>
          <w:szCs w:val="22"/>
          <w:lang w:eastAsia="en-US"/>
        </w:rPr>
        <w:t xml:space="preserve"> promotores de equidad del segundo ciclo de los Contratos Programa y las Actividades de información y sensibilización al profesorado, en especial a los equipos directivos de los centros</w:t>
      </w:r>
      <w:r w:rsidR="00043CA5">
        <w:rPr>
          <w:rFonts w:eastAsia="Calibri" w:cs="Arial"/>
          <w:szCs w:val="22"/>
          <w:lang w:eastAsia="en-US"/>
        </w:rPr>
        <w:t>.</w:t>
      </w:r>
    </w:p>
    <w:p w:rsidR="00043CA5" w:rsidRPr="00043CA5" w:rsidRDefault="00043CA5" w:rsidP="00043CA5">
      <w:pPr>
        <w:spacing w:before="0" w:line="288" w:lineRule="auto"/>
        <w:ind w:firstLine="0"/>
        <w:rPr>
          <w:rFonts w:eastAsia="Calibri" w:cs="Arial"/>
          <w:szCs w:val="22"/>
          <w:lang w:eastAsia="en-US"/>
        </w:rPr>
      </w:pPr>
    </w:p>
    <w:p w:rsidR="00101C34" w:rsidRPr="00043CA5" w:rsidRDefault="00101C34" w:rsidP="00043CA5">
      <w:pPr>
        <w:spacing w:before="0" w:line="288" w:lineRule="auto"/>
        <w:ind w:firstLine="0"/>
        <w:rPr>
          <w:rFonts w:eastAsia="Calibri" w:cs="Arial"/>
          <w:szCs w:val="22"/>
          <w:lang w:eastAsia="en-US"/>
        </w:rPr>
      </w:pPr>
      <w:r w:rsidRPr="00043CA5">
        <w:rPr>
          <w:rFonts w:eastAsia="Calibri" w:cs="Arial"/>
          <w:szCs w:val="22"/>
          <w:u w:val="single"/>
          <w:lang w:eastAsia="en-US"/>
        </w:rPr>
        <w:t>La Estrategia de Orientación Educativa</w:t>
      </w:r>
      <w:r w:rsidRPr="00043CA5">
        <w:rPr>
          <w:rFonts w:eastAsia="Calibri" w:cs="Arial"/>
          <w:szCs w:val="22"/>
          <w:lang w:eastAsia="en-US"/>
        </w:rPr>
        <w:t>:</w:t>
      </w:r>
    </w:p>
    <w:p w:rsidR="00101C34" w:rsidRDefault="00101C34" w:rsidP="00043CA5">
      <w:pPr>
        <w:spacing w:before="0" w:line="288" w:lineRule="auto"/>
        <w:ind w:firstLine="0"/>
        <w:rPr>
          <w:rFonts w:eastAsia="Calibri" w:cs="Arial"/>
          <w:szCs w:val="22"/>
          <w:lang w:eastAsia="en-US"/>
        </w:rPr>
      </w:pPr>
      <w:r w:rsidRPr="00043CA5">
        <w:rPr>
          <w:rFonts w:eastAsia="Calibri" w:cs="Arial"/>
          <w:szCs w:val="22"/>
          <w:lang w:eastAsia="en-US"/>
        </w:rPr>
        <w:t xml:space="preserve">Representa un punto de encuentro para la colaboración y seguimiento de las actuaciones que se desarrollan en el ámbito de la respuesta a la diversidad en el marco de la comunidad autónoma. </w:t>
      </w:r>
    </w:p>
    <w:p w:rsidR="00043CA5" w:rsidRDefault="00043CA5" w:rsidP="00101C34">
      <w:pPr>
        <w:spacing w:before="0" w:line="276" w:lineRule="auto"/>
        <w:ind w:left="708" w:firstLine="0"/>
        <w:rPr>
          <w:rFonts w:eastAsia="Calibri" w:cs="Arial"/>
          <w:szCs w:val="22"/>
          <w:lang w:eastAsia="en-US"/>
        </w:rPr>
      </w:pPr>
    </w:p>
    <w:p w:rsidR="00101C34" w:rsidRPr="00043CA5" w:rsidRDefault="00043CA5" w:rsidP="00043CA5">
      <w:pPr>
        <w:spacing w:before="0" w:line="288" w:lineRule="auto"/>
        <w:ind w:firstLine="0"/>
        <w:rPr>
          <w:rFonts w:eastAsia="Calibri" w:cs="Arial"/>
          <w:szCs w:val="22"/>
          <w:lang w:eastAsia="en-US"/>
        </w:rPr>
      </w:pPr>
      <w:r>
        <w:rPr>
          <w:rFonts w:eastAsia="Calibri" w:cs="Arial"/>
          <w:szCs w:val="22"/>
          <w:lang w:eastAsia="en-US"/>
        </w:rPr>
        <w:t>Se</w:t>
      </w:r>
      <w:r w:rsidR="00101C34" w:rsidRPr="00043CA5">
        <w:rPr>
          <w:rFonts w:eastAsia="Calibri" w:cs="Arial"/>
          <w:szCs w:val="22"/>
          <w:lang w:eastAsia="en-US"/>
        </w:rPr>
        <w:t xml:space="preserve"> constituyen grupos de coordinación de profesionales de las distintas estructuras de orientación. Estos grupos trabajan de forma conjunta para establecer redes de apoyo en las diferentes zonas geográficas y, al mismo tiempo, crear espacios para la reflexión y el debate sobre ámbitos y temáticas relacionadas con la respuesta a la diversidad del alumnado y, de forma especial, el alumnado con discapacidad.</w:t>
      </w:r>
    </w:p>
    <w:p w:rsidR="00043CA5" w:rsidRDefault="00043CA5" w:rsidP="00101C34">
      <w:pPr>
        <w:spacing w:before="0" w:line="276" w:lineRule="auto"/>
        <w:ind w:left="708" w:firstLine="0"/>
        <w:rPr>
          <w:rFonts w:eastAsia="Calibri" w:cs="Arial"/>
          <w:szCs w:val="22"/>
          <w:lang w:eastAsia="en-US"/>
        </w:rPr>
      </w:pPr>
    </w:p>
    <w:p w:rsidR="006375F0" w:rsidRDefault="00101C34" w:rsidP="006375F0">
      <w:pPr>
        <w:spacing w:before="0" w:line="288" w:lineRule="auto"/>
        <w:ind w:firstLine="0"/>
        <w:rPr>
          <w:rFonts w:eastAsia="Calibri" w:cs="Arial"/>
          <w:szCs w:val="22"/>
          <w:lang w:eastAsia="en-US"/>
        </w:rPr>
      </w:pPr>
      <w:r w:rsidRPr="00043CA5">
        <w:rPr>
          <w:rFonts w:eastAsia="Calibri" w:cs="Arial"/>
          <w:szCs w:val="22"/>
          <w:lang w:eastAsia="en-US"/>
        </w:rPr>
        <w:t>Se establecen para estos grupos dinámicas de trabajo que favorecen el intercambio de información y la elaboración de materiales y recursos para la respuesta a la diversidad del alumnado, especialmente de quienes requieren una respuesta educativa diferenciada. Dentro de esta dinámica de trabajo se contempla la posibilidad de la colaboración de agentes externos para abordar situaciones que requieren respuestas singulares.</w:t>
      </w:r>
      <w:r w:rsidR="006375F0">
        <w:rPr>
          <w:rFonts w:eastAsia="Calibri" w:cs="Arial"/>
          <w:szCs w:val="22"/>
          <w:lang w:eastAsia="en-US"/>
        </w:rPr>
        <w:t xml:space="preserve"> </w:t>
      </w:r>
    </w:p>
    <w:p w:rsidR="006375F0" w:rsidRDefault="006375F0" w:rsidP="006375F0">
      <w:pPr>
        <w:spacing w:before="0" w:line="288" w:lineRule="auto"/>
        <w:ind w:firstLine="0"/>
        <w:rPr>
          <w:rFonts w:eastAsia="Calibri" w:cs="Arial"/>
          <w:szCs w:val="22"/>
          <w:lang w:eastAsia="en-US"/>
        </w:rPr>
      </w:pPr>
    </w:p>
    <w:p w:rsidR="006375F0" w:rsidRDefault="00101C34" w:rsidP="006375F0">
      <w:pPr>
        <w:spacing w:before="0" w:line="288" w:lineRule="auto"/>
        <w:ind w:firstLine="0"/>
        <w:rPr>
          <w:rFonts w:eastAsia="Calibri" w:cs="Arial"/>
          <w:szCs w:val="22"/>
          <w:lang w:eastAsia="en-US"/>
        </w:rPr>
      </w:pPr>
      <w:r w:rsidRPr="00043CA5">
        <w:rPr>
          <w:rFonts w:eastAsia="Calibri" w:cs="Arial"/>
          <w:szCs w:val="22"/>
          <w:lang w:eastAsia="en-US"/>
        </w:rPr>
        <w:t>Dentro de la estrategia de orientación educativa se contempla la posibilidad de desarrollar actividades de formación y actualización del profesorado que proporciona apoyo especializado al alumnado con necesidades educativas especiales derivadas de la discapacidad.</w:t>
      </w:r>
      <w:r w:rsidR="006375F0">
        <w:rPr>
          <w:rFonts w:eastAsia="Calibri" w:cs="Arial"/>
          <w:szCs w:val="22"/>
          <w:lang w:eastAsia="en-US"/>
        </w:rPr>
        <w:t xml:space="preserve"> </w:t>
      </w:r>
    </w:p>
    <w:p w:rsidR="006375F0" w:rsidRDefault="006375F0" w:rsidP="006375F0">
      <w:pPr>
        <w:spacing w:before="0" w:line="288" w:lineRule="auto"/>
        <w:ind w:firstLine="0"/>
        <w:rPr>
          <w:rFonts w:eastAsia="Calibri" w:cs="Arial"/>
          <w:szCs w:val="22"/>
          <w:lang w:eastAsia="en-US"/>
        </w:rPr>
      </w:pPr>
    </w:p>
    <w:p w:rsidR="006375F0" w:rsidRDefault="00101C34" w:rsidP="006375F0">
      <w:pPr>
        <w:spacing w:before="0" w:line="288" w:lineRule="auto"/>
        <w:ind w:firstLine="0"/>
        <w:rPr>
          <w:rFonts w:eastAsia="Calibri" w:cs="Arial"/>
          <w:szCs w:val="22"/>
          <w:lang w:eastAsia="en-US"/>
        </w:rPr>
      </w:pPr>
      <w:r w:rsidRPr="00043CA5">
        <w:rPr>
          <w:rFonts w:eastAsia="Calibri" w:cs="Arial"/>
          <w:szCs w:val="22"/>
          <w:lang w:eastAsia="en-US"/>
        </w:rPr>
        <w:t>Los grupos de coordinación de los y las profesionales de la orientación toman como punto de partida situaciones reales, documentos o procedimientos ligados a la práctica orientadora en todas las etapas, que sirven de referencia para la reflexión y el debate y para la elaboración de propuestas, que recoge el Servicio de Orientación educativa y Formación del profesorado de la Consejería de Educación.</w:t>
      </w:r>
      <w:r w:rsidR="006375F0">
        <w:rPr>
          <w:rFonts w:eastAsia="Calibri" w:cs="Arial"/>
          <w:szCs w:val="22"/>
          <w:lang w:eastAsia="en-US"/>
        </w:rPr>
        <w:t xml:space="preserve"> </w:t>
      </w:r>
    </w:p>
    <w:p w:rsidR="00101C34" w:rsidRDefault="00101C34" w:rsidP="006375F0">
      <w:pPr>
        <w:spacing w:before="0" w:line="288" w:lineRule="auto"/>
        <w:ind w:firstLine="0"/>
        <w:rPr>
          <w:rFonts w:eastAsia="Calibri" w:cs="Arial"/>
          <w:szCs w:val="22"/>
          <w:lang w:eastAsia="en-US"/>
        </w:rPr>
      </w:pPr>
      <w:r w:rsidRPr="00043CA5">
        <w:rPr>
          <w:rFonts w:eastAsia="Calibri" w:cs="Arial"/>
          <w:szCs w:val="22"/>
          <w:lang w:eastAsia="en-US"/>
        </w:rPr>
        <w:lastRenderedPageBreak/>
        <w:t xml:space="preserve">Desde los grupos de estrategia los profesionales de la orientación establecen líneas prioritarias de actuación que permiten concretar, de forma sincronizada y progresiva, los planes y programas de orientación educativa y profesional que desarrollan los centros: Plan de respuesta a la diversidad, Plan de Acción Tutorial y Plan de Orientación para el desarrollo de la carrera. </w:t>
      </w:r>
    </w:p>
    <w:p w:rsidR="006375F0" w:rsidRPr="00043CA5" w:rsidRDefault="006375F0" w:rsidP="006375F0">
      <w:pPr>
        <w:spacing w:before="0" w:line="288" w:lineRule="auto"/>
        <w:ind w:firstLine="0"/>
        <w:rPr>
          <w:rFonts w:eastAsia="Calibri" w:cs="Arial"/>
          <w:szCs w:val="22"/>
          <w:lang w:eastAsia="en-US"/>
        </w:rPr>
      </w:pPr>
    </w:p>
    <w:p w:rsidR="00101C34" w:rsidRPr="00101C34" w:rsidRDefault="00101C34" w:rsidP="006375F0">
      <w:pPr>
        <w:spacing w:before="0" w:line="276" w:lineRule="auto"/>
        <w:ind w:firstLine="0"/>
        <w:rPr>
          <w:rFonts w:ascii="Calibri" w:eastAsia="Calibri" w:hAnsi="Calibri"/>
          <w:szCs w:val="22"/>
          <w:lang w:eastAsia="en-US"/>
        </w:rPr>
      </w:pPr>
      <w:r w:rsidRPr="006375F0">
        <w:rPr>
          <w:rFonts w:eastAsia="Calibri" w:cs="Arial"/>
          <w:szCs w:val="22"/>
          <w:u w:val="single"/>
          <w:lang w:eastAsia="en-US"/>
        </w:rPr>
        <w:t>Contrato Programa. Centros promotores de equidad</w:t>
      </w:r>
    </w:p>
    <w:p w:rsidR="006375F0" w:rsidRDefault="00101C34" w:rsidP="006375F0">
      <w:pPr>
        <w:spacing w:before="0" w:line="288" w:lineRule="auto"/>
        <w:ind w:firstLine="0"/>
        <w:rPr>
          <w:rFonts w:eastAsia="Calibri" w:cs="Arial"/>
          <w:szCs w:val="22"/>
          <w:lang w:eastAsia="en-US"/>
        </w:rPr>
      </w:pPr>
      <w:r w:rsidRPr="006375F0">
        <w:rPr>
          <w:rFonts w:eastAsia="Calibri" w:cs="Arial"/>
          <w:szCs w:val="22"/>
          <w:lang w:eastAsia="en-US"/>
        </w:rPr>
        <w:t>El Contrato-Programa es un acuerdo que se establece entre la Consejería de Educación y Cultura y los centros educativos para la búsqueda del éxito educativo de todo el alumnado. En este marco los centros se comprometen a abordar un proceso de evaluación interna y a elaborar un plan de mejora a partir de los resultados de la misma y la Consejería, por su parte, asume el compromiso de acompañar a los centros en este proceso proporcionando recursos y formación al profesorado que lo implementa.</w:t>
      </w:r>
      <w:r w:rsidR="006375F0">
        <w:rPr>
          <w:rFonts w:eastAsia="Calibri" w:cs="Arial"/>
          <w:szCs w:val="22"/>
          <w:lang w:eastAsia="en-US"/>
        </w:rPr>
        <w:t xml:space="preserve"> </w:t>
      </w:r>
    </w:p>
    <w:p w:rsidR="006375F0" w:rsidRDefault="006375F0" w:rsidP="006375F0">
      <w:pPr>
        <w:spacing w:before="0" w:line="288" w:lineRule="auto"/>
        <w:ind w:firstLine="0"/>
        <w:rPr>
          <w:rFonts w:eastAsia="Calibri" w:cs="Arial"/>
          <w:szCs w:val="22"/>
          <w:lang w:eastAsia="en-US"/>
        </w:rPr>
      </w:pPr>
    </w:p>
    <w:p w:rsidR="006375F0" w:rsidRDefault="00101C34" w:rsidP="006375F0">
      <w:pPr>
        <w:spacing w:before="0" w:line="288" w:lineRule="auto"/>
        <w:ind w:firstLine="0"/>
        <w:rPr>
          <w:rFonts w:eastAsia="Calibri" w:cs="Arial"/>
          <w:szCs w:val="22"/>
          <w:lang w:eastAsia="en-US"/>
        </w:rPr>
      </w:pPr>
      <w:r w:rsidRPr="006375F0">
        <w:rPr>
          <w:rFonts w:eastAsia="Calibri" w:cs="Arial"/>
          <w:szCs w:val="22"/>
          <w:lang w:eastAsia="en-US"/>
        </w:rPr>
        <w:t>El Contrato-Programa está destinado a potenciar “centros promotores de la equidad” y tiene como objetivo la mejora de la respuesta educativa a todo el alumnado. Lo hace potenciando redes de colaboración intercentros y sustentando dinámicas de inclusión que se generan en el proceso de identificación y respuesta a la diversidad de las necesidades de todo el alumnado dentro del contexto del sistema educativo ordinario.</w:t>
      </w:r>
      <w:r w:rsidR="006375F0">
        <w:rPr>
          <w:rFonts w:eastAsia="Calibri" w:cs="Arial"/>
          <w:szCs w:val="22"/>
          <w:lang w:eastAsia="en-US"/>
        </w:rPr>
        <w:t xml:space="preserve"> </w:t>
      </w:r>
    </w:p>
    <w:p w:rsidR="006375F0" w:rsidRDefault="006375F0" w:rsidP="006375F0">
      <w:pPr>
        <w:spacing w:before="0" w:line="288" w:lineRule="auto"/>
        <w:ind w:firstLine="0"/>
        <w:rPr>
          <w:rFonts w:eastAsia="Calibri" w:cs="Arial"/>
          <w:szCs w:val="22"/>
          <w:lang w:eastAsia="en-US"/>
        </w:rPr>
      </w:pPr>
    </w:p>
    <w:p w:rsidR="006375F0" w:rsidRDefault="00101C34" w:rsidP="006375F0">
      <w:pPr>
        <w:spacing w:before="0" w:line="288" w:lineRule="auto"/>
        <w:ind w:firstLine="0"/>
        <w:rPr>
          <w:rFonts w:eastAsia="Calibri" w:cs="Arial"/>
          <w:szCs w:val="22"/>
          <w:lang w:eastAsia="en-US"/>
        </w:rPr>
      </w:pPr>
      <w:r w:rsidRPr="006375F0">
        <w:rPr>
          <w:rFonts w:eastAsia="Calibri" w:cs="Arial"/>
          <w:szCs w:val="22"/>
          <w:lang w:eastAsia="en-US"/>
        </w:rPr>
        <w:t>Tiene en cuenta la autonomía de los centros para la organización de sus recursos y la capacidad para responder de su gestión, con el apoyo de la administración durante el proceso de cambio.</w:t>
      </w:r>
      <w:r w:rsidR="006375F0">
        <w:rPr>
          <w:rFonts w:eastAsia="Calibri" w:cs="Arial"/>
          <w:szCs w:val="22"/>
          <w:lang w:eastAsia="en-US"/>
        </w:rPr>
        <w:t xml:space="preserve"> </w:t>
      </w:r>
    </w:p>
    <w:p w:rsidR="006375F0" w:rsidRDefault="006375F0" w:rsidP="006375F0">
      <w:pPr>
        <w:spacing w:before="0" w:line="288" w:lineRule="auto"/>
        <w:ind w:firstLine="0"/>
        <w:rPr>
          <w:rFonts w:eastAsia="Calibri" w:cs="Arial"/>
          <w:szCs w:val="22"/>
          <w:lang w:eastAsia="en-US"/>
        </w:rPr>
      </w:pPr>
    </w:p>
    <w:p w:rsidR="006375F0" w:rsidRDefault="00101C34" w:rsidP="006375F0">
      <w:pPr>
        <w:spacing w:before="0" w:line="288" w:lineRule="auto"/>
        <w:ind w:firstLine="0"/>
        <w:rPr>
          <w:rFonts w:eastAsia="Calibri" w:cs="Arial"/>
          <w:szCs w:val="22"/>
          <w:lang w:eastAsia="en-US"/>
        </w:rPr>
      </w:pPr>
      <w:r w:rsidRPr="006375F0">
        <w:rPr>
          <w:rFonts w:eastAsia="Calibri" w:cs="Arial"/>
          <w:szCs w:val="22"/>
          <w:lang w:eastAsia="en-US"/>
        </w:rPr>
        <w:t>Persigue el desarrollo en los centros de un modelo educativo que promueva la plena inclusión educativa de todo su alumnado mediante una gestión de los centros que facilite la coordinación y la flexibilidad en la organización de espacios, tiempos y recursos.</w:t>
      </w:r>
      <w:r w:rsidR="006375F0">
        <w:rPr>
          <w:rFonts w:eastAsia="Calibri" w:cs="Arial"/>
          <w:szCs w:val="22"/>
          <w:lang w:eastAsia="en-US"/>
        </w:rPr>
        <w:t xml:space="preserve"> </w:t>
      </w:r>
    </w:p>
    <w:p w:rsidR="006375F0" w:rsidRDefault="006375F0" w:rsidP="006375F0">
      <w:pPr>
        <w:spacing w:before="0" w:line="288" w:lineRule="auto"/>
        <w:ind w:firstLine="0"/>
        <w:rPr>
          <w:rFonts w:eastAsia="Calibri" w:cs="Arial"/>
          <w:szCs w:val="22"/>
          <w:lang w:eastAsia="en-US"/>
        </w:rPr>
      </w:pPr>
    </w:p>
    <w:p w:rsidR="006375F0" w:rsidRDefault="00101C34" w:rsidP="006375F0">
      <w:pPr>
        <w:spacing w:before="0" w:line="288" w:lineRule="auto"/>
        <w:ind w:firstLine="0"/>
        <w:rPr>
          <w:rFonts w:eastAsia="Calibri" w:cs="Arial"/>
          <w:szCs w:val="22"/>
          <w:lang w:eastAsia="en-US"/>
        </w:rPr>
      </w:pPr>
      <w:r w:rsidRPr="006375F0">
        <w:rPr>
          <w:rFonts w:eastAsia="Calibri" w:cs="Arial"/>
          <w:szCs w:val="22"/>
          <w:lang w:eastAsia="en-US"/>
        </w:rPr>
        <w:t>Propicia una respuesta a la diversidad que contemple una enseñanza personalizada para todas y todos partiendo del principio del Diseño Universal del Aprendizaje y contempla la necesidad de hacer propuestas curriculares que, asumiendo la diversidad existente en el aula, ofrezcan la oportunidad a todo el alumnado de alcanzar su pleno desarrollo competencial.</w:t>
      </w:r>
      <w:r w:rsidR="006375F0">
        <w:rPr>
          <w:rFonts w:eastAsia="Calibri" w:cs="Arial"/>
          <w:szCs w:val="22"/>
          <w:lang w:eastAsia="en-US"/>
        </w:rPr>
        <w:t xml:space="preserve"> </w:t>
      </w:r>
    </w:p>
    <w:p w:rsidR="006375F0" w:rsidRDefault="006375F0" w:rsidP="006375F0">
      <w:pPr>
        <w:spacing w:before="0" w:line="288" w:lineRule="auto"/>
        <w:ind w:firstLine="0"/>
        <w:rPr>
          <w:rFonts w:eastAsia="Calibri" w:cs="Arial"/>
          <w:szCs w:val="22"/>
          <w:lang w:eastAsia="en-US"/>
        </w:rPr>
      </w:pPr>
    </w:p>
    <w:p w:rsidR="00101C34" w:rsidRPr="006375F0" w:rsidRDefault="00101C34" w:rsidP="006375F0">
      <w:pPr>
        <w:spacing w:before="0" w:line="288" w:lineRule="auto"/>
        <w:ind w:firstLine="0"/>
        <w:rPr>
          <w:rFonts w:eastAsia="Calibri" w:cs="Arial"/>
          <w:szCs w:val="22"/>
          <w:lang w:eastAsia="en-US"/>
        </w:rPr>
      </w:pPr>
      <w:r w:rsidRPr="006375F0">
        <w:rPr>
          <w:rFonts w:eastAsia="Calibri" w:cs="Arial"/>
          <w:szCs w:val="22"/>
          <w:u w:val="single"/>
          <w:lang w:eastAsia="en-US"/>
        </w:rPr>
        <w:t>Actividades de información y sensibilización al profesorado, en especial a los equipos directivos de los centros educativos</w:t>
      </w:r>
    </w:p>
    <w:p w:rsidR="006375F0" w:rsidRDefault="00101C34" w:rsidP="006375F0">
      <w:pPr>
        <w:spacing w:before="0" w:line="288" w:lineRule="auto"/>
        <w:ind w:firstLine="0"/>
        <w:rPr>
          <w:rFonts w:eastAsia="Calibri" w:cs="Arial"/>
          <w:szCs w:val="22"/>
          <w:lang w:eastAsia="en-US"/>
        </w:rPr>
      </w:pPr>
      <w:r w:rsidRPr="006375F0">
        <w:rPr>
          <w:rFonts w:eastAsia="Calibri" w:cs="Arial"/>
          <w:szCs w:val="22"/>
          <w:lang w:eastAsia="en-US"/>
        </w:rPr>
        <w:lastRenderedPageBreak/>
        <w:t xml:space="preserve">En el marco de la escuela inclusiva, desde el Servicio de Orientación educativa y formación del profesorado, con competencias en materia de orientación educativa y respuesta a la diversidad, se implementan actuaciones dirigidas a la formación permanente del profesorado tales como el Congreso de educación inclusiva celebrado en Oviedo, los programas de formación a las direcciones de centros educativos y las actividades de formación del profesorado. </w:t>
      </w:r>
    </w:p>
    <w:p w:rsidR="006375F0" w:rsidRDefault="006375F0" w:rsidP="006375F0">
      <w:pPr>
        <w:spacing w:before="0" w:line="288" w:lineRule="auto"/>
        <w:ind w:firstLine="0"/>
        <w:rPr>
          <w:rFonts w:eastAsia="Calibri" w:cs="Arial"/>
          <w:szCs w:val="22"/>
          <w:lang w:eastAsia="en-US"/>
        </w:rPr>
      </w:pPr>
    </w:p>
    <w:p w:rsidR="00101C34" w:rsidRPr="006375F0" w:rsidRDefault="00101C34" w:rsidP="006375F0">
      <w:pPr>
        <w:spacing w:before="0" w:line="288" w:lineRule="auto"/>
        <w:ind w:firstLine="0"/>
        <w:rPr>
          <w:rFonts w:eastAsia="Calibri" w:cs="Arial"/>
          <w:szCs w:val="22"/>
          <w:lang w:eastAsia="en-US"/>
        </w:rPr>
      </w:pPr>
      <w:r w:rsidRPr="006375F0">
        <w:rPr>
          <w:rFonts w:eastAsia="Calibri" w:cs="Arial"/>
          <w:szCs w:val="22"/>
          <w:lang w:eastAsia="en-US"/>
        </w:rPr>
        <w:t>Durante el curso 2016/2017 se organizan actividades en las que participan los catedráticos Tony Booth y Gerardo Echeita, para abordar el modelos de enseñanza inclusiva derivado de la Convención sobre los derechos de las personas con discapacidad, con mención específica a la misma durante su ponencia. De igual modo el profesor Ignacio Calderón Almendros, profesor de la Universidad de Málaga participa en diferentes actividades de formación y sensibilización del profesorado donde se aborda esta misma temática.</w:t>
      </w:r>
    </w:p>
    <w:p w:rsidR="00101C34" w:rsidRPr="00101C34" w:rsidRDefault="00101C34" w:rsidP="00101C34">
      <w:pPr>
        <w:spacing w:before="0" w:after="200" w:line="276" w:lineRule="auto"/>
        <w:ind w:firstLine="0"/>
        <w:jc w:val="left"/>
        <w:rPr>
          <w:rFonts w:ascii="Calibri" w:eastAsia="Calibri" w:hAnsi="Calibri"/>
          <w:b/>
          <w:szCs w:val="22"/>
          <w:lang w:eastAsia="en-US"/>
        </w:rPr>
      </w:pPr>
    </w:p>
    <w:p w:rsidR="00101C34" w:rsidRPr="00101C34" w:rsidRDefault="00101C34" w:rsidP="004355D9">
      <w:pPr>
        <w:ind w:firstLine="0"/>
      </w:pPr>
    </w:p>
    <w:p w:rsidR="00101C34" w:rsidRDefault="00101C34" w:rsidP="004355D9">
      <w:pPr>
        <w:ind w:firstLine="0"/>
        <w:rPr>
          <w:lang w:val="es-ES_tradnl"/>
        </w:rPr>
      </w:pPr>
    </w:p>
    <w:p w:rsidR="00101C34" w:rsidRDefault="00101C34" w:rsidP="004355D9">
      <w:pPr>
        <w:ind w:firstLine="0"/>
        <w:rPr>
          <w:lang w:val="es-ES_tradnl"/>
        </w:rPr>
      </w:pPr>
    </w:p>
    <w:p w:rsidR="00101C34" w:rsidRDefault="00101C34" w:rsidP="004355D9">
      <w:pPr>
        <w:ind w:firstLine="0"/>
        <w:rPr>
          <w:lang w:val="es-ES_tradnl"/>
        </w:rPr>
      </w:pPr>
    </w:p>
    <w:p w:rsidR="00406230" w:rsidRDefault="00406230">
      <w:pPr>
        <w:spacing w:before="0" w:after="0" w:line="240" w:lineRule="auto"/>
        <w:ind w:firstLine="0"/>
        <w:jc w:val="left"/>
        <w:rPr>
          <w:lang w:val="es-ES_tradnl"/>
        </w:rPr>
      </w:pPr>
      <w:r>
        <w:rPr>
          <w:lang w:val="es-ES_tradnl"/>
        </w:rPr>
        <w:br w:type="page"/>
      </w:r>
    </w:p>
    <w:p w:rsidR="004355D9" w:rsidRDefault="004355D9" w:rsidP="004355D9">
      <w:pPr>
        <w:ind w:firstLine="0"/>
        <w:rPr>
          <w:lang w:val="es-ES_tradnl"/>
        </w:rPr>
      </w:pPr>
      <w:r>
        <w:rPr>
          <w:lang w:val="es-ES_tradnl"/>
        </w:rPr>
        <w:lastRenderedPageBreak/>
        <w:t>BALEARES</w:t>
      </w:r>
    </w:p>
    <w:p w:rsidR="003B5034" w:rsidRDefault="003B5034" w:rsidP="00DF7AA8">
      <w:pPr>
        <w:numPr>
          <w:ilvl w:val="0"/>
          <w:numId w:val="64"/>
        </w:numPr>
        <w:spacing w:before="0" w:after="200" w:line="288" w:lineRule="auto"/>
        <w:ind w:left="426" w:hanging="426"/>
        <w:contextualSpacing/>
        <w:rPr>
          <w:rFonts w:eastAsia="Calibri" w:cs="Arial"/>
          <w:b/>
          <w:szCs w:val="22"/>
          <w:lang w:eastAsia="en-US"/>
        </w:rPr>
      </w:pPr>
      <w:r w:rsidRPr="00406230">
        <w:rPr>
          <w:rFonts w:eastAsia="Calibri" w:cs="Arial"/>
          <w:b/>
          <w:szCs w:val="22"/>
          <w:lang w:eastAsia="en-US"/>
        </w:rPr>
        <w:t>¿Qué medidas adopta su comunidad autónoma para garantizar que los desarrollosnormativos de la legislación educativa sean inclusivos y de calidad, incluyendo una</w:t>
      </w:r>
      <w:r w:rsidR="006375F0">
        <w:rPr>
          <w:rFonts w:eastAsia="Calibri" w:cs="Arial"/>
          <w:b/>
          <w:szCs w:val="22"/>
          <w:lang w:eastAsia="en-US"/>
        </w:rPr>
        <w:t xml:space="preserve"> </w:t>
      </w:r>
      <w:r w:rsidRPr="00406230">
        <w:rPr>
          <w:rFonts w:eastAsia="Calibri" w:cs="Arial"/>
          <w:b/>
          <w:szCs w:val="22"/>
          <w:lang w:eastAsia="en-US"/>
        </w:rPr>
        <w:t>cláusula explícita que no permita rechazar a un alumno por causa de su discapacidad?</w:t>
      </w:r>
    </w:p>
    <w:p w:rsidR="006375F0" w:rsidRPr="00A16570" w:rsidRDefault="006375F0" w:rsidP="006375F0">
      <w:pPr>
        <w:spacing w:before="0" w:after="200" w:line="288" w:lineRule="auto"/>
        <w:ind w:firstLine="0"/>
        <w:contextualSpacing/>
        <w:rPr>
          <w:rFonts w:eastAsia="Calibri" w:cs="Arial"/>
          <w:szCs w:val="22"/>
          <w:lang w:eastAsia="en-US"/>
        </w:rPr>
      </w:pPr>
    </w:p>
    <w:p w:rsidR="00A16570" w:rsidRDefault="003B5034" w:rsidP="00DF7AA8">
      <w:pPr>
        <w:pStyle w:val="Prrafodelista"/>
        <w:numPr>
          <w:ilvl w:val="0"/>
          <w:numId w:val="73"/>
        </w:numPr>
        <w:autoSpaceDE w:val="0"/>
        <w:autoSpaceDN w:val="0"/>
        <w:adjustRightInd w:val="0"/>
        <w:spacing w:before="0" w:line="288" w:lineRule="auto"/>
        <w:ind w:left="568" w:hanging="284"/>
        <w:contextualSpacing w:val="0"/>
        <w:rPr>
          <w:rFonts w:cs="Arial"/>
          <w:color w:val="000000"/>
          <w:szCs w:val="22"/>
        </w:rPr>
      </w:pPr>
      <w:r w:rsidRPr="00A16570">
        <w:rPr>
          <w:rFonts w:cs="Arial"/>
          <w:color w:val="000000"/>
          <w:szCs w:val="22"/>
        </w:rPr>
        <w:t>Ley 13/2017 de 29 de diciembre de presupuestos generales de la comunidad</w:t>
      </w:r>
      <w:r w:rsidR="00A16570" w:rsidRPr="00A16570">
        <w:rPr>
          <w:rFonts w:cs="Arial"/>
          <w:color w:val="000000"/>
          <w:szCs w:val="22"/>
        </w:rPr>
        <w:t xml:space="preserve"> </w:t>
      </w:r>
      <w:r w:rsidRPr="00A16570">
        <w:rPr>
          <w:rFonts w:cs="Arial"/>
          <w:color w:val="000000"/>
          <w:szCs w:val="22"/>
        </w:rPr>
        <w:t>autónoma de las Islas Baleares para el año 2018.</w:t>
      </w:r>
      <w:r w:rsidR="00A16570" w:rsidRPr="00A16570">
        <w:rPr>
          <w:rFonts w:cs="Arial"/>
          <w:color w:val="000000"/>
          <w:szCs w:val="22"/>
        </w:rPr>
        <w:t xml:space="preserve"> </w:t>
      </w:r>
    </w:p>
    <w:p w:rsidR="003B5034" w:rsidRPr="00A16570" w:rsidRDefault="00A16570" w:rsidP="00DF7AA8">
      <w:pPr>
        <w:pStyle w:val="Prrafodelista"/>
        <w:numPr>
          <w:ilvl w:val="0"/>
          <w:numId w:val="73"/>
        </w:numPr>
        <w:autoSpaceDE w:val="0"/>
        <w:autoSpaceDN w:val="0"/>
        <w:adjustRightInd w:val="0"/>
        <w:spacing w:before="0" w:line="288" w:lineRule="auto"/>
        <w:ind w:left="568" w:hanging="284"/>
        <w:contextualSpacing w:val="0"/>
        <w:rPr>
          <w:rFonts w:cs="Arial"/>
          <w:color w:val="000000"/>
          <w:szCs w:val="22"/>
        </w:rPr>
      </w:pPr>
      <w:r>
        <w:rPr>
          <w:rFonts w:cs="Arial"/>
          <w:color w:val="000000"/>
          <w:szCs w:val="22"/>
        </w:rPr>
        <w:t>L</w:t>
      </w:r>
      <w:r w:rsidR="003B5034" w:rsidRPr="00A16570">
        <w:rPr>
          <w:rFonts w:cs="Arial"/>
          <w:color w:val="000000"/>
          <w:szCs w:val="22"/>
        </w:rPr>
        <w:t>ey 17/2006, de 13 de noviembre integral de atención y de derechos de la</w:t>
      </w:r>
      <w:r w:rsidRPr="00A16570">
        <w:rPr>
          <w:rFonts w:cs="Arial"/>
          <w:color w:val="000000"/>
          <w:szCs w:val="22"/>
        </w:rPr>
        <w:t xml:space="preserve"> </w:t>
      </w:r>
      <w:r w:rsidR="003B5034" w:rsidRPr="00A16570">
        <w:rPr>
          <w:rFonts w:cs="Arial"/>
          <w:color w:val="000000"/>
          <w:szCs w:val="22"/>
        </w:rPr>
        <w:t>infancia y de la adolescencia de las Islas Baleares.</w:t>
      </w:r>
    </w:p>
    <w:p w:rsidR="003B5034" w:rsidRPr="006375F0" w:rsidRDefault="003B5034" w:rsidP="00DF7AA8">
      <w:pPr>
        <w:pStyle w:val="Prrafodelista"/>
        <w:numPr>
          <w:ilvl w:val="0"/>
          <w:numId w:val="73"/>
        </w:numPr>
        <w:autoSpaceDE w:val="0"/>
        <w:autoSpaceDN w:val="0"/>
        <w:adjustRightInd w:val="0"/>
        <w:spacing w:before="0" w:line="288" w:lineRule="auto"/>
        <w:ind w:left="568" w:hanging="284"/>
        <w:contextualSpacing w:val="0"/>
        <w:rPr>
          <w:rFonts w:cs="Arial"/>
          <w:color w:val="000000"/>
          <w:szCs w:val="22"/>
        </w:rPr>
      </w:pPr>
      <w:r w:rsidRPr="006375F0">
        <w:rPr>
          <w:rFonts w:cs="Arial"/>
          <w:color w:val="000081"/>
          <w:szCs w:val="22"/>
        </w:rPr>
        <w:t xml:space="preserve">Decreto 39/2011 de atención a la diversidad </w:t>
      </w:r>
      <w:r w:rsidRPr="006375F0">
        <w:rPr>
          <w:rFonts w:cs="Arial"/>
          <w:color w:val="000000"/>
          <w:szCs w:val="22"/>
        </w:rPr>
        <w:t>y la orientación educativa de las</w:t>
      </w:r>
      <w:r w:rsidR="00A16570">
        <w:rPr>
          <w:rFonts w:cs="Arial"/>
          <w:color w:val="000000"/>
          <w:szCs w:val="22"/>
        </w:rPr>
        <w:t xml:space="preserve"> </w:t>
      </w:r>
      <w:r w:rsidRPr="006375F0">
        <w:rPr>
          <w:rFonts w:cs="Arial"/>
          <w:color w:val="000000"/>
          <w:szCs w:val="22"/>
        </w:rPr>
        <w:t>Islas Baleares</w:t>
      </w:r>
    </w:p>
    <w:p w:rsidR="003B5034" w:rsidRPr="006375F0" w:rsidRDefault="003B5034" w:rsidP="00DF7AA8">
      <w:pPr>
        <w:pStyle w:val="Prrafodelista"/>
        <w:numPr>
          <w:ilvl w:val="0"/>
          <w:numId w:val="73"/>
        </w:numPr>
        <w:autoSpaceDE w:val="0"/>
        <w:autoSpaceDN w:val="0"/>
        <w:adjustRightInd w:val="0"/>
        <w:spacing w:before="0" w:line="288" w:lineRule="auto"/>
        <w:ind w:left="568" w:hanging="284"/>
        <w:contextualSpacing w:val="0"/>
        <w:rPr>
          <w:rFonts w:cs="Arial"/>
          <w:color w:val="000000"/>
          <w:szCs w:val="22"/>
        </w:rPr>
      </w:pPr>
      <w:r w:rsidRPr="005460FD">
        <w:rPr>
          <w:rFonts w:cs="Arial"/>
          <w:color w:val="000000"/>
          <w:szCs w:val="22"/>
        </w:rPr>
        <w:t>Decreto</w:t>
      </w:r>
      <w:r w:rsidRPr="006375F0">
        <w:rPr>
          <w:rFonts w:cs="Arial"/>
          <w:color w:val="000000"/>
          <w:szCs w:val="22"/>
        </w:rPr>
        <w:t xml:space="preserve"> 9/2015 de 13 de marzo de modificación del decreto 35/2011, de 8 de</w:t>
      </w:r>
      <w:r w:rsidR="00A16570">
        <w:rPr>
          <w:rFonts w:cs="Arial"/>
          <w:color w:val="000000"/>
          <w:szCs w:val="22"/>
        </w:rPr>
        <w:t xml:space="preserve"> </w:t>
      </w:r>
      <w:r w:rsidRPr="006375F0">
        <w:rPr>
          <w:rFonts w:cs="Arial"/>
          <w:color w:val="000000"/>
          <w:szCs w:val="22"/>
        </w:rPr>
        <w:t>abril, por el que se crea el Centro Coordinador de Atención Primaria y</w:t>
      </w:r>
      <w:r w:rsidR="00A16570">
        <w:rPr>
          <w:rFonts w:cs="Arial"/>
          <w:color w:val="000000"/>
          <w:szCs w:val="22"/>
        </w:rPr>
        <w:t xml:space="preserve"> </w:t>
      </w:r>
      <w:r w:rsidRPr="006375F0">
        <w:rPr>
          <w:rFonts w:cs="Arial"/>
          <w:color w:val="000000"/>
          <w:szCs w:val="22"/>
        </w:rPr>
        <w:t>desarrollo infantil de las Islas Baleares.</w:t>
      </w:r>
    </w:p>
    <w:p w:rsidR="003B5034" w:rsidRPr="006375F0" w:rsidRDefault="003B5034" w:rsidP="00DF7AA8">
      <w:pPr>
        <w:pStyle w:val="Prrafodelista"/>
        <w:numPr>
          <w:ilvl w:val="0"/>
          <w:numId w:val="73"/>
        </w:numPr>
        <w:autoSpaceDE w:val="0"/>
        <w:autoSpaceDN w:val="0"/>
        <w:adjustRightInd w:val="0"/>
        <w:spacing w:before="0" w:line="288" w:lineRule="auto"/>
        <w:ind w:left="568" w:hanging="284"/>
        <w:contextualSpacing w:val="0"/>
        <w:rPr>
          <w:rFonts w:cs="Arial"/>
          <w:color w:val="000000"/>
          <w:szCs w:val="22"/>
        </w:rPr>
      </w:pPr>
      <w:r w:rsidRPr="006375F0">
        <w:rPr>
          <w:rFonts w:cs="Arial"/>
          <w:color w:val="000000"/>
          <w:szCs w:val="22"/>
        </w:rPr>
        <w:t>Decreto 85/2010 de 25 de junio, por el que se regula la red pública y</w:t>
      </w:r>
      <w:r w:rsidR="00A16570">
        <w:rPr>
          <w:rFonts w:cs="Arial"/>
          <w:color w:val="000000"/>
          <w:szCs w:val="22"/>
        </w:rPr>
        <w:t xml:space="preserve"> </w:t>
      </w:r>
      <w:r w:rsidRPr="006375F0">
        <w:rPr>
          <w:rFonts w:cs="Arial"/>
          <w:color w:val="000000"/>
          <w:szCs w:val="22"/>
        </w:rPr>
        <w:t>concertada de atención primaria en el ámbito de los servicios sociales de las</w:t>
      </w:r>
      <w:r w:rsidR="00A16570">
        <w:rPr>
          <w:rFonts w:cs="Arial"/>
          <w:color w:val="000000"/>
          <w:szCs w:val="22"/>
        </w:rPr>
        <w:t xml:space="preserve"> </w:t>
      </w:r>
      <w:r w:rsidRPr="006375F0">
        <w:rPr>
          <w:rFonts w:cs="Arial"/>
          <w:color w:val="000000"/>
          <w:szCs w:val="22"/>
        </w:rPr>
        <w:t>Islas Baleares</w:t>
      </w:r>
    </w:p>
    <w:p w:rsidR="00406230" w:rsidRDefault="00406230" w:rsidP="003B5034">
      <w:pPr>
        <w:autoSpaceDE w:val="0"/>
        <w:autoSpaceDN w:val="0"/>
        <w:adjustRightInd w:val="0"/>
        <w:spacing w:before="0" w:after="0" w:line="240" w:lineRule="auto"/>
        <w:ind w:firstLine="0"/>
        <w:jc w:val="left"/>
        <w:rPr>
          <w:rFonts w:ascii="Calibri" w:hAnsi="Calibri" w:cs="Calibri"/>
          <w:color w:val="000000"/>
          <w:szCs w:val="22"/>
        </w:rPr>
      </w:pPr>
    </w:p>
    <w:p w:rsidR="003B5034" w:rsidRPr="00406230" w:rsidRDefault="003B5034" w:rsidP="00DF7AA8">
      <w:pPr>
        <w:numPr>
          <w:ilvl w:val="0"/>
          <w:numId w:val="64"/>
        </w:numPr>
        <w:spacing w:before="0" w:after="200" w:line="288" w:lineRule="auto"/>
        <w:ind w:left="426" w:hanging="426"/>
        <w:contextualSpacing/>
        <w:rPr>
          <w:rFonts w:eastAsia="Calibri" w:cs="Arial"/>
          <w:b/>
          <w:szCs w:val="22"/>
          <w:lang w:eastAsia="en-US"/>
        </w:rPr>
      </w:pPr>
      <w:r w:rsidRPr="00406230">
        <w:rPr>
          <w:rFonts w:eastAsia="Calibri" w:cs="Arial"/>
          <w:b/>
          <w:szCs w:val="22"/>
          <w:lang w:eastAsia="en-US"/>
        </w:rPr>
        <w:t>¿Qué desarrollos normativos están actualmente vigentes sobre la educación de laspersonas con discapacidad en su comunidad autónoma? Cítelos brevemente.</w:t>
      </w:r>
    </w:p>
    <w:p w:rsidR="005460FD" w:rsidRDefault="005460FD" w:rsidP="005460FD">
      <w:pPr>
        <w:autoSpaceDE w:val="0"/>
        <w:autoSpaceDN w:val="0"/>
        <w:adjustRightInd w:val="0"/>
        <w:spacing w:before="0" w:after="0" w:line="240" w:lineRule="auto"/>
        <w:ind w:firstLine="0"/>
        <w:jc w:val="left"/>
        <w:rPr>
          <w:rFonts w:ascii="Calibri" w:hAnsi="Calibri" w:cs="Calibri"/>
          <w:color w:val="000000"/>
          <w:szCs w:val="22"/>
        </w:rPr>
      </w:pPr>
    </w:p>
    <w:p w:rsidR="003B5034" w:rsidRDefault="003B5034" w:rsidP="005460FD">
      <w:pPr>
        <w:autoSpaceDE w:val="0"/>
        <w:autoSpaceDN w:val="0"/>
        <w:adjustRightInd w:val="0"/>
        <w:spacing w:before="0" w:after="0" w:line="240" w:lineRule="auto"/>
        <w:ind w:firstLine="0"/>
        <w:jc w:val="left"/>
        <w:rPr>
          <w:rFonts w:cs="Arial"/>
          <w:color w:val="000000"/>
          <w:szCs w:val="22"/>
        </w:rPr>
      </w:pPr>
      <w:r w:rsidRPr="005460FD">
        <w:rPr>
          <w:rFonts w:cs="Arial"/>
          <w:color w:val="000000"/>
          <w:szCs w:val="22"/>
        </w:rPr>
        <w:t>Citado en la anterior pregunta</w:t>
      </w:r>
    </w:p>
    <w:p w:rsidR="003C1BA1" w:rsidRPr="005460FD" w:rsidRDefault="003C1BA1" w:rsidP="005460FD">
      <w:pPr>
        <w:autoSpaceDE w:val="0"/>
        <w:autoSpaceDN w:val="0"/>
        <w:adjustRightInd w:val="0"/>
        <w:spacing w:before="0" w:after="0" w:line="240" w:lineRule="auto"/>
        <w:ind w:firstLine="0"/>
        <w:jc w:val="left"/>
        <w:rPr>
          <w:rFonts w:cs="Arial"/>
          <w:color w:val="000000"/>
          <w:szCs w:val="22"/>
        </w:rPr>
      </w:pPr>
    </w:p>
    <w:p w:rsidR="00406230" w:rsidRPr="00406230" w:rsidRDefault="00406230" w:rsidP="00406230">
      <w:pPr>
        <w:pStyle w:val="Prrafodelista"/>
        <w:autoSpaceDE w:val="0"/>
        <w:autoSpaceDN w:val="0"/>
        <w:adjustRightInd w:val="0"/>
        <w:spacing w:before="0" w:after="0" w:line="240" w:lineRule="auto"/>
        <w:ind w:firstLine="0"/>
        <w:jc w:val="left"/>
        <w:rPr>
          <w:rFonts w:ascii="Calibri" w:hAnsi="Calibri" w:cs="Calibri"/>
          <w:color w:val="000000"/>
          <w:szCs w:val="22"/>
        </w:rPr>
      </w:pPr>
    </w:p>
    <w:p w:rsidR="003B5034" w:rsidRDefault="003B5034" w:rsidP="00DF7AA8">
      <w:pPr>
        <w:numPr>
          <w:ilvl w:val="0"/>
          <w:numId w:val="64"/>
        </w:numPr>
        <w:spacing w:before="0" w:after="200" w:line="288" w:lineRule="auto"/>
        <w:ind w:left="426" w:hanging="426"/>
        <w:contextualSpacing/>
        <w:rPr>
          <w:rFonts w:eastAsia="Calibri" w:cs="Arial"/>
          <w:b/>
          <w:szCs w:val="22"/>
          <w:lang w:eastAsia="en-US"/>
        </w:rPr>
      </w:pPr>
      <w:r w:rsidRPr="00406230">
        <w:rPr>
          <w:rFonts w:eastAsia="Calibri" w:cs="Arial"/>
          <w:b/>
          <w:szCs w:val="22"/>
          <w:lang w:eastAsia="en-US"/>
        </w:rPr>
        <w:t>¿Cómo se regula la participación del alumnado con discapacidad en las actividadesextraescolares (teniendo en cuenta la accesibilidad de las mismas)? ¿Cómo segarantiza en los centros educativos el acceso, participación y permanencia de los niñosy niñas con discapacidad en las actividades extraescolares y culturales impulsadas porlos centros educativos?</w:t>
      </w:r>
    </w:p>
    <w:p w:rsidR="00406230" w:rsidRPr="00406230" w:rsidRDefault="00406230" w:rsidP="003C1BA1">
      <w:pPr>
        <w:spacing w:before="0" w:line="288" w:lineRule="auto"/>
        <w:ind w:left="425" w:firstLine="0"/>
        <w:contextualSpacing/>
        <w:rPr>
          <w:rFonts w:eastAsia="Calibri" w:cs="Arial"/>
          <w:szCs w:val="22"/>
          <w:lang w:eastAsia="en-US"/>
        </w:rPr>
      </w:pPr>
    </w:p>
    <w:p w:rsidR="003B5034" w:rsidRDefault="003B5034" w:rsidP="00DF7AA8">
      <w:pPr>
        <w:pStyle w:val="Prrafodelista"/>
        <w:numPr>
          <w:ilvl w:val="1"/>
          <w:numId w:val="64"/>
        </w:numPr>
        <w:autoSpaceDE w:val="0"/>
        <w:autoSpaceDN w:val="0"/>
        <w:adjustRightInd w:val="0"/>
        <w:spacing w:before="0" w:line="288" w:lineRule="auto"/>
        <w:ind w:left="568" w:hanging="284"/>
        <w:rPr>
          <w:rFonts w:cs="Arial"/>
          <w:color w:val="000000"/>
          <w:szCs w:val="22"/>
        </w:rPr>
      </w:pPr>
      <w:r w:rsidRPr="005460FD">
        <w:rPr>
          <w:rFonts w:cs="Arial"/>
          <w:color w:val="000000"/>
          <w:szCs w:val="22"/>
        </w:rPr>
        <w:t>Se ha alargado el tiempo de dedicación en los centros educativos del Auxiliar</w:t>
      </w:r>
      <w:r w:rsidR="005460FD" w:rsidRPr="005460FD">
        <w:rPr>
          <w:rFonts w:cs="Arial"/>
          <w:color w:val="000000"/>
          <w:szCs w:val="22"/>
        </w:rPr>
        <w:t xml:space="preserve"> </w:t>
      </w:r>
      <w:r w:rsidRPr="005460FD">
        <w:rPr>
          <w:rFonts w:cs="Arial"/>
          <w:color w:val="000000"/>
          <w:szCs w:val="22"/>
        </w:rPr>
        <w:t>Técnico Educativo a 7’30 horas diarias con la finalidad de poder atender el</w:t>
      </w:r>
      <w:r w:rsidR="005460FD" w:rsidRPr="005460FD">
        <w:rPr>
          <w:rFonts w:cs="Arial"/>
          <w:color w:val="000000"/>
          <w:szCs w:val="22"/>
        </w:rPr>
        <w:t xml:space="preserve"> </w:t>
      </w:r>
      <w:r w:rsidRPr="005460FD">
        <w:rPr>
          <w:rFonts w:cs="Arial"/>
          <w:color w:val="000000"/>
          <w:szCs w:val="22"/>
        </w:rPr>
        <w:t>alumnado con discapacidad más allá de su horario lectivo.</w:t>
      </w:r>
    </w:p>
    <w:p w:rsidR="003C1BA1" w:rsidRPr="005460FD" w:rsidRDefault="003C1BA1" w:rsidP="003C1BA1">
      <w:pPr>
        <w:pStyle w:val="Prrafodelista"/>
        <w:autoSpaceDE w:val="0"/>
        <w:autoSpaceDN w:val="0"/>
        <w:adjustRightInd w:val="0"/>
        <w:spacing w:before="0" w:line="288" w:lineRule="auto"/>
        <w:ind w:left="568" w:firstLine="0"/>
        <w:rPr>
          <w:rFonts w:cs="Arial"/>
          <w:color w:val="000000"/>
          <w:szCs w:val="22"/>
        </w:rPr>
      </w:pPr>
    </w:p>
    <w:p w:rsidR="003B5034" w:rsidRPr="005460FD" w:rsidRDefault="005460FD" w:rsidP="00DF7AA8">
      <w:pPr>
        <w:pStyle w:val="Prrafodelista"/>
        <w:numPr>
          <w:ilvl w:val="1"/>
          <w:numId w:val="64"/>
        </w:numPr>
        <w:autoSpaceDE w:val="0"/>
        <w:autoSpaceDN w:val="0"/>
        <w:adjustRightInd w:val="0"/>
        <w:spacing w:before="0" w:line="288" w:lineRule="auto"/>
        <w:ind w:left="568" w:hanging="284"/>
        <w:rPr>
          <w:rFonts w:cs="Arial"/>
          <w:color w:val="000000"/>
          <w:szCs w:val="22"/>
        </w:rPr>
      </w:pPr>
      <w:r>
        <w:rPr>
          <w:rFonts w:cs="Arial"/>
          <w:color w:val="000000"/>
          <w:szCs w:val="22"/>
        </w:rPr>
        <w:t>Se co</w:t>
      </w:r>
      <w:r w:rsidR="003B5034" w:rsidRPr="005460FD">
        <w:rPr>
          <w:rFonts w:cs="Arial"/>
          <w:color w:val="000000"/>
          <w:szCs w:val="22"/>
        </w:rPr>
        <w:t>ntempla la figura del voluntariado educativo para poder atender</w:t>
      </w:r>
      <w:r>
        <w:rPr>
          <w:rFonts w:cs="Arial"/>
          <w:color w:val="000000"/>
          <w:szCs w:val="22"/>
        </w:rPr>
        <w:t xml:space="preserve"> </w:t>
      </w:r>
      <w:r w:rsidR="003B5034" w:rsidRPr="005460FD">
        <w:rPr>
          <w:rFonts w:cs="Arial"/>
          <w:color w:val="000000"/>
          <w:szCs w:val="22"/>
        </w:rPr>
        <w:t>colectivos en riesgo social y con discapacidad en los centros.</w:t>
      </w:r>
    </w:p>
    <w:p w:rsidR="003B5034" w:rsidRDefault="003B5034" w:rsidP="00DF7AA8">
      <w:pPr>
        <w:pStyle w:val="Prrafodelista"/>
        <w:numPr>
          <w:ilvl w:val="1"/>
          <w:numId w:val="64"/>
        </w:numPr>
        <w:autoSpaceDE w:val="0"/>
        <w:autoSpaceDN w:val="0"/>
        <w:adjustRightInd w:val="0"/>
        <w:spacing w:before="0" w:line="288" w:lineRule="auto"/>
        <w:ind w:left="568" w:hanging="284"/>
        <w:rPr>
          <w:rFonts w:cs="Arial"/>
          <w:color w:val="000000"/>
          <w:szCs w:val="22"/>
        </w:rPr>
      </w:pPr>
      <w:r w:rsidRPr="005460FD">
        <w:rPr>
          <w:rFonts w:cs="Arial"/>
          <w:color w:val="000000"/>
          <w:szCs w:val="22"/>
        </w:rPr>
        <w:lastRenderedPageBreak/>
        <w:t>En los contractos con los monitores de comedor y de actividades</w:t>
      </w:r>
      <w:r w:rsidR="005460FD">
        <w:rPr>
          <w:rFonts w:cs="Arial"/>
          <w:color w:val="000000"/>
          <w:szCs w:val="22"/>
        </w:rPr>
        <w:t xml:space="preserve"> </w:t>
      </w:r>
      <w:r w:rsidRPr="005460FD">
        <w:rPr>
          <w:rFonts w:cs="Arial"/>
          <w:color w:val="000000"/>
          <w:szCs w:val="22"/>
        </w:rPr>
        <w:t>extraescolares existen cláusulas que cuando asistan alumnos con discapacidad,</w:t>
      </w:r>
      <w:r w:rsidR="005460FD">
        <w:rPr>
          <w:rFonts w:cs="Arial"/>
          <w:color w:val="000000"/>
          <w:szCs w:val="22"/>
        </w:rPr>
        <w:t xml:space="preserve"> </w:t>
      </w:r>
      <w:r w:rsidRPr="005460FD">
        <w:rPr>
          <w:rFonts w:cs="Arial"/>
          <w:color w:val="000000"/>
          <w:szCs w:val="22"/>
        </w:rPr>
        <w:t>deben ser atendidos por personal complementario.</w:t>
      </w:r>
    </w:p>
    <w:p w:rsidR="003C1BA1" w:rsidRPr="005460FD" w:rsidRDefault="003C1BA1" w:rsidP="003C1BA1">
      <w:pPr>
        <w:pStyle w:val="Prrafodelista"/>
        <w:autoSpaceDE w:val="0"/>
        <w:autoSpaceDN w:val="0"/>
        <w:adjustRightInd w:val="0"/>
        <w:spacing w:before="0" w:line="288" w:lineRule="auto"/>
        <w:ind w:left="568" w:firstLine="0"/>
        <w:rPr>
          <w:rFonts w:cs="Arial"/>
          <w:color w:val="000000"/>
          <w:szCs w:val="22"/>
        </w:rPr>
      </w:pPr>
    </w:p>
    <w:p w:rsidR="00D33913" w:rsidRDefault="00D33913" w:rsidP="003B5034">
      <w:pPr>
        <w:autoSpaceDE w:val="0"/>
        <w:autoSpaceDN w:val="0"/>
        <w:adjustRightInd w:val="0"/>
        <w:spacing w:before="0" w:after="0" w:line="240" w:lineRule="auto"/>
        <w:ind w:firstLine="0"/>
        <w:jc w:val="left"/>
        <w:rPr>
          <w:rFonts w:ascii="Calibri" w:hAnsi="Calibri" w:cs="Calibri"/>
          <w:color w:val="000000"/>
          <w:szCs w:val="22"/>
        </w:rPr>
      </w:pPr>
    </w:p>
    <w:p w:rsidR="003B5034" w:rsidRDefault="003B5034" w:rsidP="00DF7AA8">
      <w:pPr>
        <w:numPr>
          <w:ilvl w:val="0"/>
          <w:numId w:val="64"/>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¿Qué medidas legislativas y otras medidas se han emprendido para garantizar que laspersonas con discapacidad tengan acceso, en igualdad de condiciones que los demás,</w:t>
      </w:r>
      <w:r w:rsidR="005460FD">
        <w:rPr>
          <w:rFonts w:eastAsia="Calibri" w:cs="Arial"/>
          <w:b/>
          <w:szCs w:val="22"/>
          <w:lang w:eastAsia="en-US"/>
        </w:rPr>
        <w:t xml:space="preserve"> </w:t>
      </w:r>
      <w:r w:rsidRPr="00D33913">
        <w:rPr>
          <w:rFonts w:eastAsia="Calibri" w:cs="Arial"/>
          <w:b/>
          <w:szCs w:val="22"/>
          <w:lang w:eastAsia="en-US"/>
        </w:rPr>
        <w:t>al centro escolar, al transporte, la información y las comunicaciones, incluidos los</w:t>
      </w:r>
      <w:r w:rsidR="005460FD">
        <w:rPr>
          <w:rFonts w:eastAsia="Calibri" w:cs="Arial"/>
          <w:b/>
          <w:szCs w:val="22"/>
          <w:lang w:eastAsia="en-US"/>
        </w:rPr>
        <w:t xml:space="preserve"> </w:t>
      </w:r>
      <w:r w:rsidRPr="00D33913">
        <w:rPr>
          <w:rFonts w:eastAsia="Calibri" w:cs="Arial"/>
          <w:b/>
          <w:szCs w:val="22"/>
          <w:lang w:eastAsia="en-US"/>
        </w:rPr>
        <w:t>sistemas y las tecnologías de la información y las comunicaciones, tanto en zonas</w:t>
      </w:r>
      <w:r w:rsidR="005460FD">
        <w:rPr>
          <w:rFonts w:eastAsia="Calibri" w:cs="Arial"/>
          <w:b/>
          <w:szCs w:val="22"/>
          <w:lang w:eastAsia="en-US"/>
        </w:rPr>
        <w:t xml:space="preserve"> </w:t>
      </w:r>
      <w:r w:rsidRPr="00D33913">
        <w:rPr>
          <w:rFonts w:eastAsia="Calibri" w:cs="Arial"/>
          <w:b/>
          <w:szCs w:val="22"/>
          <w:lang w:eastAsia="en-US"/>
        </w:rPr>
        <w:t>urbanas como rurales?</w:t>
      </w:r>
    </w:p>
    <w:p w:rsidR="003C1BA1" w:rsidRPr="00D33913" w:rsidRDefault="003C1BA1" w:rsidP="003C1BA1">
      <w:pPr>
        <w:spacing w:before="0" w:after="200" w:line="288" w:lineRule="auto"/>
        <w:ind w:left="426" w:firstLine="0"/>
        <w:contextualSpacing/>
        <w:rPr>
          <w:rFonts w:eastAsia="Calibri" w:cs="Arial"/>
          <w:b/>
          <w:szCs w:val="22"/>
          <w:lang w:eastAsia="en-US"/>
        </w:rPr>
      </w:pPr>
    </w:p>
    <w:p w:rsidR="003B5034" w:rsidRPr="003C1BA1" w:rsidRDefault="003B5034" w:rsidP="00DF7AA8">
      <w:pPr>
        <w:pStyle w:val="Prrafodelista"/>
        <w:numPr>
          <w:ilvl w:val="0"/>
          <w:numId w:val="76"/>
        </w:numPr>
        <w:autoSpaceDE w:val="0"/>
        <w:autoSpaceDN w:val="0"/>
        <w:adjustRightInd w:val="0"/>
        <w:spacing w:before="0" w:after="0" w:line="240" w:lineRule="auto"/>
        <w:ind w:left="284" w:hanging="284"/>
        <w:jc w:val="left"/>
        <w:rPr>
          <w:rFonts w:cs="Arial"/>
          <w:color w:val="000000"/>
          <w:szCs w:val="22"/>
        </w:rPr>
      </w:pPr>
      <w:r w:rsidRPr="003C1BA1">
        <w:rPr>
          <w:rFonts w:cs="Arial"/>
          <w:color w:val="000000"/>
          <w:szCs w:val="22"/>
        </w:rPr>
        <w:t>ESCOLARIZACION:</w:t>
      </w:r>
    </w:p>
    <w:p w:rsidR="003B5034" w:rsidRPr="003C1BA1" w:rsidRDefault="003B5034" w:rsidP="003C1BA1">
      <w:pPr>
        <w:numPr>
          <w:ilvl w:val="0"/>
          <w:numId w:val="8"/>
        </w:numPr>
        <w:spacing w:before="0" w:line="288" w:lineRule="auto"/>
        <w:ind w:left="567" w:hanging="283"/>
        <w:contextualSpacing/>
        <w:rPr>
          <w:rFonts w:cs="Arial"/>
          <w:szCs w:val="22"/>
        </w:rPr>
      </w:pPr>
      <w:r w:rsidRPr="003C1BA1">
        <w:rPr>
          <w:rFonts w:cs="Arial"/>
          <w:szCs w:val="22"/>
        </w:rPr>
        <w:t>Decreto 37/2008 de 4 de abril por el que se establece el régimen de</w:t>
      </w:r>
      <w:r w:rsidR="005460FD" w:rsidRPr="003C1BA1">
        <w:rPr>
          <w:rFonts w:cs="Arial"/>
          <w:szCs w:val="22"/>
        </w:rPr>
        <w:t xml:space="preserve"> </w:t>
      </w:r>
      <w:r w:rsidRPr="003C1BA1">
        <w:rPr>
          <w:rFonts w:cs="Arial"/>
          <w:szCs w:val="22"/>
        </w:rPr>
        <w:t>admisión de los alumnos en los centros sostenidos con fondos públicos</w:t>
      </w:r>
      <w:r w:rsidR="005460FD" w:rsidRPr="003C1BA1">
        <w:rPr>
          <w:rFonts w:cs="Arial"/>
          <w:szCs w:val="22"/>
        </w:rPr>
        <w:t xml:space="preserve"> </w:t>
      </w:r>
      <w:r w:rsidRPr="003C1BA1">
        <w:rPr>
          <w:rFonts w:cs="Arial"/>
          <w:szCs w:val="22"/>
        </w:rPr>
        <w:t>de la CAIB</w:t>
      </w:r>
    </w:p>
    <w:p w:rsidR="003B5034" w:rsidRPr="003C1BA1" w:rsidRDefault="003B5034" w:rsidP="003C1BA1">
      <w:pPr>
        <w:numPr>
          <w:ilvl w:val="0"/>
          <w:numId w:val="8"/>
        </w:numPr>
        <w:spacing w:before="0" w:line="288" w:lineRule="auto"/>
        <w:ind w:left="567" w:hanging="283"/>
        <w:contextualSpacing/>
        <w:rPr>
          <w:rFonts w:cs="Arial"/>
          <w:szCs w:val="22"/>
        </w:rPr>
      </w:pPr>
      <w:r w:rsidRPr="003C1BA1">
        <w:rPr>
          <w:rFonts w:cs="Arial"/>
          <w:szCs w:val="22"/>
        </w:rPr>
        <w:t>Orden del conseller de Educación y Univesidad de 7 de abril de 2016</w:t>
      </w:r>
      <w:r w:rsidR="005460FD" w:rsidRPr="003C1BA1">
        <w:rPr>
          <w:rFonts w:cs="Arial"/>
          <w:szCs w:val="22"/>
        </w:rPr>
        <w:t xml:space="preserve"> </w:t>
      </w:r>
      <w:r w:rsidRPr="003C1BA1">
        <w:rPr>
          <w:rFonts w:cs="Arial"/>
          <w:szCs w:val="22"/>
        </w:rPr>
        <w:t>que regula el proceso de adscripción, adminisión y matriculación de los</w:t>
      </w:r>
      <w:r w:rsidR="005460FD" w:rsidRPr="003C1BA1">
        <w:rPr>
          <w:rFonts w:cs="Arial"/>
          <w:szCs w:val="22"/>
        </w:rPr>
        <w:t xml:space="preserve"> </w:t>
      </w:r>
      <w:r w:rsidRPr="003C1BA1">
        <w:rPr>
          <w:rFonts w:cs="Arial"/>
          <w:szCs w:val="22"/>
        </w:rPr>
        <w:t>alumnos en los centros sostenidos totalmente o parcialmente con</w:t>
      </w:r>
      <w:r w:rsidR="005460FD" w:rsidRPr="003C1BA1">
        <w:rPr>
          <w:rFonts w:cs="Arial"/>
          <w:szCs w:val="22"/>
        </w:rPr>
        <w:t xml:space="preserve"> </w:t>
      </w:r>
      <w:r w:rsidRPr="003C1BA1">
        <w:rPr>
          <w:rFonts w:cs="Arial"/>
          <w:szCs w:val="22"/>
        </w:rPr>
        <w:t>fondos públicos</w:t>
      </w:r>
    </w:p>
    <w:p w:rsidR="003B5034" w:rsidRPr="003C1BA1" w:rsidRDefault="003B5034" w:rsidP="003C1BA1">
      <w:pPr>
        <w:numPr>
          <w:ilvl w:val="0"/>
          <w:numId w:val="8"/>
        </w:numPr>
        <w:spacing w:before="0" w:line="288" w:lineRule="auto"/>
        <w:ind w:left="567" w:hanging="283"/>
        <w:contextualSpacing/>
        <w:rPr>
          <w:rFonts w:cs="Arial"/>
          <w:szCs w:val="22"/>
        </w:rPr>
      </w:pPr>
      <w:r w:rsidRPr="003C1BA1">
        <w:rPr>
          <w:rFonts w:cs="Arial"/>
          <w:szCs w:val="22"/>
        </w:rPr>
        <w:t>Instrucciones de matriculación para acceder a los CEE</w:t>
      </w:r>
    </w:p>
    <w:p w:rsidR="003B5034" w:rsidRDefault="003B5034" w:rsidP="003C1BA1">
      <w:pPr>
        <w:numPr>
          <w:ilvl w:val="0"/>
          <w:numId w:val="8"/>
        </w:numPr>
        <w:spacing w:before="0" w:line="288" w:lineRule="auto"/>
        <w:ind w:left="567" w:hanging="283"/>
        <w:contextualSpacing/>
        <w:rPr>
          <w:rFonts w:cs="Arial"/>
          <w:szCs w:val="22"/>
        </w:rPr>
      </w:pPr>
      <w:r w:rsidRPr="003C1BA1">
        <w:rPr>
          <w:rFonts w:cs="Arial"/>
          <w:szCs w:val="22"/>
        </w:rPr>
        <w:t>Protocolo de actuación de los alumnos con enfermedades crónicas en</w:t>
      </w:r>
      <w:r w:rsidR="005460FD" w:rsidRPr="003C1BA1">
        <w:rPr>
          <w:rFonts w:cs="Arial"/>
          <w:szCs w:val="22"/>
        </w:rPr>
        <w:t xml:space="preserve"> </w:t>
      </w:r>
      <w:r w:rsidRPr="003C1BA1">
        <w:rPr>
          <w:rFonts w:cs="Arial"/>
          <w:szCs w:val="22"/>
        </w:rPr>
        <w:t>los centros educativos</w:t>
      </w:r>
    </w:p>
    <w:p w:rsidR="003C1BA1" w:rsidRPr="003C1BA1" w:rsidRDefault="003C1BA1" w:rsidP="003C1BA1">
      <w:pPr>
        <w:spacing w:before="0" w:line="288" w:lineRule="auto"/>
        <w:ind w:left="567" w:firstLine="0"/>
        <w:contextualSpacing/>
        <w:rPr>
          <w:rFonts w:cs="Arial"/>
          <w:szCs w:val="22"/>
        </w:rPr>
      </w:pPr>
    </w:p>
    <w:p w:rsidR="003B5034" w:rsidRPr="0067725B" w:rsidRDefault="003B5034" w:rsidP="00DF7AA8">
      <w:pPr>
        <w:pStyle w:val="Prrafodelista"/>
        <w:numPr>
          <w:ilvl w:val="0"/>
          <w:numId w:val="76"/>
        </w:numPr>
        <w:autoSpaceDE w:val="0"/>
        <w:autoSpaceDN w:val="0"/>
        <w:adjustRightInd w:val="0"/>
        <w:spacing w:before="0" w:after="0" w:line="240" w:lineRule="auto"/>
        <w:ind w:left="284" w:hanging="284"/>
        <w:jc w:val="left"/>
        <w:rPr>
          <w:rFonts w:cs="Arial"/>
          <w:color w:val="000000"/>
          <w:szCs w:val="22"/>
        </w:rPr>
      </w:pPr>
      <w:r w:rsidRPr="0067725B">
        <w:rPr>
          <w:rFonts w:cs="Arial"/>
          <w:color w:val="000000"/>
          <w:szCs w:val="22"/>
        </w:rPr>
        <w:t>TRANSPORTE</w:t>
      </w:r>
    </w:p>
    <w:p w:rsidR="003B5034" w:rsidRPr="003C1BA1" w:rsidRDefault="003B5034" w:rsidP="003C1BA1">
      <w:pPr>
        <w:numPr>
          <w:ilvl w:val="0"/>
          <w:numId w:val="8"/>
        </w:numPr>
        <w:spacing w:before="0" w:line="288" w:lineRule="auto"/>
        <w:ind w:left="567" w:hanging="283"/>
        <w:contextualSpacing/>
        <w:rPr>
          <w:rFonts w:cs="Arial"/>
          <w:szCs w:val="22"/>
        </w:rPr>
      </w:pPr>
      <w:r w:rsidRPr="003C1BA1">
        <w:rPr>
          <w:rFonts w:cs="Arial"/>
          <w:szCs w:val="22"/>
        </w:rPr>
        <w:t>Normativa e instrucciones para la solicitud del transporte adaptado</w:t>
      </w:r>
    </w:p>
    <w:p w:rsidR="003B5034" w:rsidRDefault="003B5034" w:rsidP="003C1BA1">
      <w:pPr>
        <w:numPr>
          <w:ilvl w:val="0"/>
          <w:numId w:val="8"/>
        </w:numPr>
        <w:spacing w:before="0" w:line="288" w:lineRule="auto"/>
        <w:ind w:left="567" w:hanging="283"/>
        <w:contextualSpacing/>
        <w:rPr>
          <w:rFonts w:cs="Arial"/>
          <w:szCs w:val="22"/>
        </w:rPr>
      </w:pPr>
      <w:r w:rsidRPr="003C1BA1">
        <w:rPr>
          <w:rFonts w:cs="Arial"/>
          <w:szCs w:val="22"/>
        </w:rPr>
        <w:t>Convocatoria de ayudas económicas de las Conselleriad’Educació i</w:t>
      </w:r>
      <w:r w:rsidR="0067725B" w:rsidRPr="003C1BA1">
        <w:rPr>
          <w:rFonts w:cs="Arial"/>
          <w:szCs w:val="22"/>
        </w:rPr>
        <w:t xml:space="preserve"> </w:t>
      </w:r>
      <w:r w:rsidRPr="003C1BA1">
        <w:rPr>
          <w:rFonts w:cs="Arial"/>
          <w:szCs w:val="22"/>
        </w:rPr>
        <w:t>Universitat para el financiamiento del transporte escolar adaptado</w:t>
      </w:r>
      <w:r w:rsidR="0067725B" w:rsidRPr="003C1BA1">
        <w:rPr>
          <w:rFonts w:cs="Arial"/>
          <w:szCs w:val="22"/>
        </w:rPr>
        <w:t xml:space="preserve"> </w:t>
      </w:r>
      <w:r w:rsidRPr="003C1BA1">
        <w:rPr>
          <w:rFonts w:cs="Arial"/>
          <w:szCs w:val="22"/>
        </w:rPr>
        <w:t>para los alumnos con necesidades educativas especiales para el curso</w:t>
      </w:r>
      <w:r w:rsidR="0067725B" w:rsidRPr="003C1BA1">
        <w:rPr>
          <w:rFonts w:cs="Arial"/>
          <w:szCs w:val="22"/>
        </w:rPr>
        <w:t xml:space="preserve"> </w:t>
      </w:r>
      <w:r w:rsidRPr="003C1BA1">
        <w:rPr>
          <w:rFonts w:cs="Arial"/>
          <w:szCs w:val="22"/>
        </w:rPr>
        <w:t>2016-17 .</w:t>
      </w:r>
    </w:p>
    <w:p w:rsidR="003C1BA1" w:rsidRPr="003C1BA1" w:rsidRDefault="003C1BA1" w:rsidP="003C1BA1">
      <w:pPr>
        <w:spacing w:before="0" w:line="288" w:lineRule="auto"/>
        <w:ind w:left="567" w:firstLine="0"/>
        <w:contextualSpacing/>
        <w:rPr>
          <w:rFonts w:cs="Arial"/>
          <w:szCs w:val="22"/>
        </w:rPr>
      </w:pPr>
    </w:p>
    <w:p w:rsidR="003B5034" w:rsidRPr="0067725B" w:rsidRDefault="003B5034" w:rsidP="00DF7AA8">
      <w:pPr>
        <w:pStyle w:val="Prrafodelista"/>
        <w:numPr>
          <w:ilvl w:val="0"/>
          <w:numId w:val="76"/>
        </w:numPr>
        <w:autoSpaceDE w:val="0"/>
        <w:autoSpaceDN w:val="0"/>
        <w:adjustRightInd w:val="0"/>
        <w:spacing w:before="0" w:after="0" w:line="240" w:lineRule="auto"/>
        <w:ind w:left="284" w:hanging="284"/>
        <w:jc w:val="left"/>
        <w:rPr>
          <w:rFonts w:cs="Arial"/>
          <w:color w:val="000000"/>
          <w:szCs w:val="22"/>
        </w:rPr>
      </w:pPr>
      <w:r w:rsidRPr="0067725B">
        <w:rPr>
          <w:rFonts w:cs="Arial"/>
          <w:color w:val="000000"/>
          <w:szCs w:val="22"/>
        </w:rPr>
        <w:t>ACCESO A MATERIALES Y TECNOLOGIAS</w:t>
      </w:r>
    </w:p>
    <w:p w:rsidR="003B5034" w:rsidRPr="003C1BA1" w:rsidRDefault="003B5034" w:rsidP="003C1BA1">
      <w:pPr>
        <w:numPr>
          <w:ilvl w:val="0"/>
          <w:numId w:val="8"/>
        </w:numPr>
        <w:spacing w:before="0" w:line="288" w:lineRule="auto"/>
        <w:ind w:left="567" w:hanging="283"/>
        <w:contextualSpacing/>
        <w:rPr>
          <w:rFonts w:cs="Arial"/>
          <w:szCs w:val="22"/>
        </w:rPr>
      </w:pPr>
      <w:r w:rsidRPr="003C1BA1">
        <w:rPr>
          <w:rFonts w:cs="Arial"/>
          <w:szCs w:val="22"/>
        </w:rPr>
        <w:t>Resolució del consellerd’Educació i Universitat per la quals’aprova la</w:t>
      </w:r>
      <w:r w:rsidR="0067725B" w:rsidRPr="003C1BA1">
        <w:rPr>
          <w:rFonts w:cs="Arial"/>
          <w:szCs w:val="22"/>
        </w:rPr>
        <w:t xml:space="preserve"> </w:t>
      </w:r>
      <w:r w:rsidRPr="003C1BA1">
        <w:rPr>
          <w:rFonts w:cs="Arial"/>
          <w:szCs w:val="22"/>
        </w:rPr>
        <w:t>convocatòria de subvencions</w:t>
      </w:r>
      <w:r w:rsidR="0067725B" w:rsidRPr="003C1BA1">
        <w:rPr>
          <w:rFonts w:cs="Arial"/>
          <w:szCs w:val="22"/>
        </w:rPr>
        <w:t xml:space="preserve"> </w:t>
      </w:r>
      <w:r w:rsidRPr="003C1BA1">
        <w:rPr>
          <w:rFonts w:cs="Arial"/>
          <w:szCs w:val="22"/>
        </w:rPr>
        <w:t>destinades a entitats</w:t>
      </w:r>
      <w:r w:rsidR="0067725B" w:rsidRPr="003C1BA1">
        <w:rPr>
          <w:rFonts w:cs="Arial"/>
          <w:szCs w:val="22"/>
        </w:rPr>
        <w:t xml:space="preserve"> </w:t>
      </w:r>
      <w:r w:rsidRPr="003C1BA1">
        <w:rPr>
          <w:rFonts w:cs="Arial"/>
          <w:szCs w:val="22"/>
        </w:rPr>
        <w:t>privades</w:t>
      </w:r>
      <w:r w:rsidR="0067725B" w:rsidRPr="003C1BA1">
        <w:rPr>
          <w:rFonts w:cs="Arial"/>
          <w:szCs w:val="22"/>
        </w:rPr>
        <w:t xml:space="preserve"> </w:t>
      </w:r>
      <w:r w:rsidRPr="003C1BA1">
        <w:rPr>
          <w:rFonts w:cs="Arial"/>
          <w:szCs w:val="22"/>
        </w:rPr>
        <w:t>sense</w:t>
      </w:r>
      <w:r w:rsidR="0067725B" w:rsidRPr="003C1BA1">
        <w:rPr>
          <w:rFonts w:cs="Arial"/>
          <w:szCs w:val="22"/>
        </w:rPr>
        <w:t xml:space="preserve"> </w:t>
      </w:r>
      <w:r w:rsidRPr="003C1BA1">
        <w:rPr>
          <w:rFonts w:cs="Arial"/>
          <w:szCs w:val="22"/>
        </w:rPr>
        <w:t>ànim</w:t>
      </w:r>
      <w:r w:rsidR="0067725B" w:rsidRPr="003C1BA1">
        <w:rPr>
          <w:rFonts w:cs="Arial"/>
          <w:szCs w:val="22"/>
        </w:rPr>
        <w:t xml:space="preserve"> </w:t>
      </w:r>
      <w:r w:rsidRPr="003C1BA1">
        <w:rPr>
          <w:rFonts w:cs="Arial"/>
          <w:szCs w:val="22"/>
        </w:rPr>
        <w:t>de lucre que desenvolupen programes de suport</w:t>
      </w:r>
      <w:r w:rsidR="0067725B" w:rsidRPr="003C1BA1">
        <w:rPr>
          <w:rFonts w:cs="Arial"/>
          <w:szCs w:val="22"/>
        </w:rPr>
        <w:t xml:space="preserve"> </w:t>
      </w:r>
      <w:r w:rsidRPr="003C1BA1">
        <w:rPr>
          <w:rFonts w:cs="Arial"/>
          <w:szCs w:val="22"/>
        </w:rPr>
        <w:t>educatiu estimulador</w:t>
      </w:r>
      <w:r w:rsidR="0067725B" w:rsidRPr="003C1BA1">
        <w:rPr>
          <w:rFonts w:cs="Arial"/>
          <w:szCs w:val="22"/>
        </w:rPr>
        <w:t xml:space="preserve"> </w:t>
      </w:r>
      <w:r w:rsidRPr="003C1BA1">
        <w:rPr>
          <w:rFonts w:cs="Arial"/>
          <w:szCs w:val="22"/>
        </w:rPr>
        <w:t>i</w:t>
      </w:r>
      <w:r w:rsidR="0067725B" w:rsidRPr="003C1BA1">
        <w:rPr>
          <w:rFonts w:cs="Arial"/>
          <w:szCs w:val="22"/>
        </w:rPr>
        <w:t xml:space="preserve"> </w:t>
      </w:r>
      <w:r w:rsidRPr="003C1BA1">
        <w:rPr>
          <w:rFonts w:cs="Arial"/>
          <w:szCs w:val="22"/>
        </w:rPr>
        <w:t>rehabilitadoradreçatals</w:t>
      </w:r>
      <w:r w:rsidR="0067725B" w:rsidRPr="003C1BA1">
        <w:rPr>
          <w:rFonts w:cs="Arial"/>
          <w:szCs w:val="22"/>
        </w:rPr>
        <w:t xml:space="preserve"> </w:t>
      </w:r>
      <w:r w:rsidRPr="003C1BA1">
        <w:rPr>
          <w:rFonts w:cs="Arial"/>
          <w:szCs w:val="22"/>
        </w:rPr>
        <w:t>alumnes</w:t>
      </w:r>
      <w:r w:rsidR="0067725B" w:rsidRPr="003C1BA1">
        <w:rPr>
          <w:rFonts w:cs="Arial"/>
          <w:szCs w:val="22"/>
        </w:rPr>
        <w:t xml:space="preserve"> </w:t>
      </w:r>
      <w:r w:rsidRPr="003C1BA1">
        <w:rPr>
          <w:rFonts w:cs="Arial"/>
          <w:szCs w:val="22"/>
        </w:rPr>
        <w:t>amb</w:t>
      </w:r>
      <w:r w:rsidR="0067725B" w:rsidRPr="003C1BA1">
        <w:rPr>
          <w:rFonts w:cs="Arial"/>
          <w:szCs w:val="22"/>
        </w:rPr>
        <w:t xml:space="preserve"> </w:t>
      </w:r>
      <w:r w:rsidRPr="003C1BA1">
        <w:rPr>
          <w:rFonts w:cs="Arial"/>
          <w:szCs w:val="22"/>
        </w:rPr>
        <w:t>necessitats</w:t>
      </w:r>
      <w:r w:rsidR="0067725B" w:rsidRPr="003C1BA1">
        <w:rPr>
          <w:rFonts w:cs="Arial"/>
          <w:szCs w:val="22"/>
        </w:rPr>
        <w:t xml:space="preserve"> </w:t>
      </w:r>
      <w:r w:rsidRPr="003C1BA1">
        <w:rPr>
          <w:rFonts w:cs="Arial"/>
          <w:szCs w:val="22"/>
        </w:rPr>
        <w:t>educatives</w:t>
      </w:r>
      <w:r w:rsidR="003C1BA1" w:rsidRPr="003C1BA1">
        <w:rPr>
          <w:rFonts w:cs="Arial"/>
          <w:szCs w:val="22"/>
        </w:rPr>
        <w:t xml:space="preserve"> </w:t>
      </w:r>
      <w:r w:rsidRPr="003C1BA1">
        <w:rPr>
          <w:rFonts w:cs="Arial"/>
          <w:szCs w:val="22"/>
        </w:rPr>
        <w:t>especials per al</w:t>
      </w:r>
      <w:r w:rsidR="0067725B" w:rsidRPr="003C1BA1">
        <w:rPr>
          <w:rFonts w:cs="Arial"/>
          <w:szCs w:val="22"/>
        </w:rPr>
        <w:t xml:space="preserve"> </w:t>
      </w:r>
      <w:r w:rsidRPr="003C1BA1">
        <w:rPr>
          <w:rFonts w:cs="Arial"/>
          <w:szCs w:val="22"/>
        </w:rPr>
        <w:t>curs 2016-2017.</w:t>
      </w:r>
    </w:p>
    <w:p w:rsidR="003B5034" w:rsidRDefault="003B5034" w:rsidP="003C1BA1">
      <w:pPr>
        <w:numPr>
          <w:ilvl w:val="0"/>
          <w:numId w:val="8"/>
        </w:numPr>
        <w:spacing w:before="0" w:line="288" w:lineRule="auto"/>
        <w:ind w:left="567" w:hanging="283"/>
        <w:contextualSpacing/>
        <w:rPr>
          <w:rFonts w:cs="Arial"/>
          <w:szCs w:val="22"/>
        </w:rPr>
      </w:pPr>
      <w:r w:rsidRPr="003C1BA1">
        <w:rPr>
          <w:rFonts w:cs="Arial"/>
          <w:szCs w:val="22"/>
        </w:rPr>
        <w:t>Acceso a material específico y adaptado a cada una de las necesidades</w:t>
      </w:r>
      <w:r w:rsidR="0067725B" w:rsidRPr="003C1BA1">
        <w:rPr>
          <w:rFonts w:cs="Arial"/>
          <w:szCs w:val="22"/>
        </w:rPr>
        <w:t xml:space="preserve"> </w:t>
      </w:r>
      <w:r w:rsidRPr="003C1BA1">
        <w:rPr>
          <w:rFonts w:cs="Arial"/>
          <w:szCs w:val="22"/>
        </w:rPr>
        <w:t>de alumnos con discapacidad (aparatos FM, informático,</w:t>
      </w:r>
      <w:r w:rsidR="0067725B" w:rsidRPr="003C1BA1">
        <w:rPr>
          <w:rFonts w:cs="Arial"/>
          <w:szCs w:val="22"/>
        </w:rPr>
        <w:t xml:space="preserve"> </w:t>
      </w:r>
      <w:r w:rsidRPr="003C1BA1">
        <w:rPr>
          <w:rFonts w:cs="Arial"/>
          <w:szCs w:val="22"/>
        </w:rPr>
        <w:t>fisiortopédico, materiales comunicativos)</w:t>
      </w:r>
    </w:p>
    <w:p w:rsidR="003C1BA1" w:rsidRPr="003C1BA1" w:rsidRDefault="003C1BA1" w:rsidP="003C1BA1">
      <w:pPr>
        <w:spacing w:before="0" w:line="288" w:lineRule="auto"/>
        <w:ind w:left="567" w:firstLine="0"/>
        <w:contextualSpacing/>
        <w:rPr>
          <w:rFonts w:cs="Arial"/>
          <w:szCs w:val="22"/>
        </w:rPr>
      </w:pPr>
    </w:p>
    <w:p w:rsidR="003B5034" w:rsidRPr="003C1BA1" w:rsidRDefault="003B5034" w:rsidP="00DF7AA8">
      <w:pPr>
        <w:pStyle w:val="Prrafodelista"/>
        <w:numPr>
          <w:ilvl w:val="0"/>
          <w:numId w:val="76"/>
        </w:numPr>
        <w:autoSpaceDE w:val="0"/>
        <w:autoSpaceDN w:val="0"/>
        <w:adjustRightInd w:val="0"/>
        <w:spacing w:before="0" w:after="0" w:line="240" w:lineRule="auto"/>
        <w:ind w:left="284" w:hanging="284"/>
        <w:jc w:val="left"/>
        <w:rPr>
          <w:rFonts w:cs="Arial"/>
          <w:szCs w:val="22"/>
        </w:rPr>
      </w:pPr>
      <w:r w:rsidRPr="003C1BA1">
        <w:rPr>
          <w:rFonts w:cs="Arial"/>
          <w:szCs w:val="22"/>
        </w:rPr>
        <w:t>UNIDADES VOLANTES DE ATENCIÓN A LA INCLUSIÓN (UVAI) Y SERVICIOS DE</w:t>
      </w:r>
      <w:r w:rsidR="0067725B" w:rsidRPr="003C1BA1">
        <w:rPr>
          <w:rFonts w:cs="Arial"/>
          <w:szCs w:val="22"/>
        </w:rPr>
        <w:t xml:space="preserve"> </w:t>
      </w:r>
      <w:r w:rsidRPr="003C1BA1">
        <w:rPr>
          <w:rFonts w:cs="Arial"/>
          <w:szCs w:val="22"/>
        </w:rPr>
        <w:t>AYUDAS TÉCNICOS</w:t>
      </w:r>
    </w:p>
    <w:p w:rsidR="003B5034" w:rsidRPr="0067725B" w:rsidRDefault="003B5034" w:rsidP="003C1BA1">
      <w:pPr>
        <w:numPr>
          <w:ilvl w:val="0"/>
          <w:numId w:val="8"/>
        </w:numPr>
        <w:spacing w:before="0" w:line="288" w:lineRule="auto"/>
        <w:ind w:left="567" w:hanging="283"/>
        <w:contextualSpacing/>
        <w:rPr>
          <w:rFonts w:cs="Arial"/>
          <w:color w:val="000000"/>
          <w:szCs w:val="22"/>
        </w:rPr>
      </w:pPr>
      <w:r w:rsidRPr="0067725B">
        <w:rPr>
          <w:rFonts w:cs="Arial"/>
          <w:color w:val="000000"/>
          <w:szCs w:val="22"/>
        </w:rPr>
        <w:t>UVAI, para alumnos con S. Down</w:t>
      </w:r>
    </w:p>
    <w:p w:rsidR="003B5034" w:rsidRPr="0067725B" w:rsidRDefault="003B5034" w:rsidP="003C1BA1">
      <w:pPr>
        <w:numPr>
          <w:ilvl w:val="0"/>
          <w:numId w:val="8"/>
        </w:numPr>
        <w:spacing w:before="0" w:line="288" w:lineRule="auto"/>
        <w:ind w:left="567" w:hanging="283"/>
        <w:contextualSpacing/>
        <w:rPr>
          <w:rFonts w:cs="Arial"/>
          <w:color w:val="000000"/>
          <w:szCs w:val="22"/>
        </w:rPr>
      </w:pPr>
      <w:r w:rsidRPr="0067725B">
        <w:rPr>
          <w:rFonts w:cs="Arial"/>
          <w:color w:val="000000"/>
          <w:szCs w:val="22"/>
        </w:rPr>
        <w:lastRenderedPageBreak/>
        <w:t>UVAI, para alumnos con TEA</w:t>
      </w:r>
    </w:p>
    <w:p w:rsidR="003B5034" w:rsidRPr="0067725B" w:rsidRDefault="003B5034" w:rsidP="003C1BA1">
      <w:pPr>
        <w:numPr>
          <w:ilvl w:val="0"/>
          <w:numId w:val="8"/>
        </w:numPr>
        <w:spacing w:before="0" w:line="288" w:lineRule="auto"/>
        <w:ind w:left="567" w:hanging="283"/>
        <w:contextualSpacing/>
        <w:rPr>
          <w:rFonts w:cs="Arial"/>
          <w:color w:val="000000"/>
          <w:szCs w:val="22"/>
        </w:rPr>
      </w:pPr>
      <w:r w:rsidRPr="0067725B">
        <w:rPr>
          <w:rFonts w:cs="Arial"/>
          <w:color w:val="000000"/>
          <w:szCs w:val="22"/>
        </w:rPr>
        <w:t>UVAI, para alumnos con discapacidad auditiva</w:t>
      </w:r>
    </w:p>
    <w:p w:rsidR="003B5034" w:rsidRPr="0067725B" w:rsidRDefault="003B5034" w:rsidP="003C1BA1">
      <w:pPr>
        <w:numPr>
          <w:ilvl w:val="0"/>
          <w:numId w:val="8"/>
        </w:numPr>
        <w:spacing w:before="0" w:line="288" w:lineRule="auto"/>
        <w:ind w:left="567" w:hanging="283"/>
        <w:contextualSpacing/>
        <w:rPr>
          <w:rFonts w:cs="Arial"/>
          <w:color w:val="000000"/>
          <w:szCs w:val="22"/>
        </w:rPr>
      </w:pPr>
      <w:r w:rsidRPr="0067725B">
        <w:rPr>
          <w:rFonts w:cs="Arial"/>
          <w:color w:val="000000"/>
          <w:szCs w:val="22"/>
        </w:rPr>
        <w:t>UVAI, para alumnos con discapacidad visual</w:t>
      </w:r>
    </w:p>
    <w:p w:rsidR="003B5034" w:rsidRPr="0067725B" w:rsidRDefault="003B5034" w:rsidP="003C1BA1">
      <w:pPr>
        <w:numPr>
          <w:ilvl w:val="0"/>
          <w:numId w:val="8"/>
        </w:numPr>
        <w:spacing w:before="0" w:line="288" w:lineRule="auto"/>
        <w:ind w:left="567" w:hanging="283"/>
        <w:contextualSpacing/>
        <w:rPr>
          <w:rFonts w:cs="Arial"/>
          <w:color w:val="000000"/>
          <w:szCs w:val="22"/>
        </w:rPr>
      </w:pPr>
      <w:r w:rsidRPr="0067725B">
        <w:rPr>
          <w:rFonts w:cs="Arial"/>
          <w:color w:val="000000"/>
          <w:szCs w:val="22"/>
        </w:rPr>
        <w:t>Servicios de Ayudas Técnicos para alumnos con DM</w:t>
      </w:r>
    </w:p>
    <w:p w:rsidR="00D33913" w:rsidRDefault="00D33913" w:rsidP="003C1BA1">
      <w:pPr>
        <w:spacing w:before="0" w:line="288" w:lineRule="auto"/>
        <w:ind w:left="567" w:firstLine="0"/>
        <w:contextualSpacing/>
        <w:rPr>
          <w:rFonts w:ascii="Calibri" w:hAnsi="Calibri" w:cs="Calibri"/>
          <w:color w:val="000000"/>
          <w:szCs w:val="22"/>
        </w:rPr>
      </w:pPr>
    </w:p>
    <w:p w:rsidR="003B5034" w:rsidRDefault="003B5034" w:rsidP="00DF7AA8">
      <w:pPr>
        <w:numPr>
          <w:ilvl w:val="0"/>
          <w:numId w:val="64"/>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¿Qué tipo recursos financieros hay disponibles en relación con la educación de las</w:t>
      </w:r>
      <w:r w:rsidR="001D1C4B">
        <w:rPr>
          <w:rFonts w:eastAsia="Calibri" w:cs="Arial"/>
          <w:b/>
          <w:szCs w:val="22"/>
          <w:lang w:eastAsia="en-US"/>
        </w:rPr>
        <w:t xml:space="preserve"> </w:t>
      </w:r>
      <w:r w:rsidRPr="00D33913">
        <w:rPr>
          <w:rFonts w:eastAsia="Calibri" w:cs="Arial"/>
          <w:b/>
          <w:szCs w:val="22"/>
          <w:lang w:eastAsia="en-US"/>
        </w:rPr>
        <w:t>personas con discapacidad? (inversiones, ajustes razonables, etc.).</w:t>
      </w:r>
    </w:p>
    <w:p w:rsidR="00D33913" w:rsidRPr="00D33913" w:rsidRDefault="00D33913" w:rsidP="00D33913">
      <w:pPr>
        <w:spacing w:before="0" w:after="200" w:line="288" w:lineRule="auto"/>
        <w:ind w:left="426" w:firstLine="0"/>
        <w:contextualSpacing/>
        <w:rPr>
          <w:rFonts w:eastAsia="Calibri" w:cs="Arial"/>
          <w:szCs w:val="22"/>
          <w:lang w:eastAsia="en-US"/>
        </w:rPr>
      </w:pPr>
    </w:p>
    <w:p w:rsidR="003B5034" w:rsidRDefault="003B5034" w:rsidP="00DF7AA8">
      <w:pPr>
        <w:pStyle w:val="Prrafodelista"/>
        <w:numPr>
          <w:ilvl w:val="1"/>
          <w:numId w:val="64"/>
        </w:numPr>
        <w:autoSpaceDE w:val="0"/>
        <w:autoSpaceDN w:val="0"/>
        <w:adjustRightInd w:val="0"/>
        <w:spacing w:before="0" w:line="288" w:lineRule="auto"/>
        <w:ind w:left="568" w:hanging="284"/>
        <w:rPr>
          <w:rFonts w:cs="Arial"/>
          <w:szCs w:val="22"/>
        </w:rPr>
      </w:pPr>
      <w:r w:rsidRPr="005E44D6">
        <w:rPr>
          <w:rFonts w:cs="Arial"/>
          <w:szCs w:val="22"/>
        </w:rPr>
        <w:t>Convocatoria de ayudas económicas de las Conselleria</w:t>
      </w:r>
      <w:r w:rsidR="0067725B" w:rsidRPr="005E44D6">
        <w:rPr>
          <w:rFonts w:cs="Arial"/>
          <w:szCs w:val="22"/>
        </w:rPr>
        <w:t xml:space="preserve"> </w:t>
      </w:r>
      <w:r w:rsidRPr="005E44D6">
        <w:rPr>
          <w:rFonts w:cs="Arial"/>
          <w:szCs w:val="22"/>
        </w:rPr>
        <w:t>d’Educació i Universitat</w:t>
      </w:r>
      <w:r w:rsidR="0067725B" w:rsidRPr="005E44D6">
        <w:rPr>
          <w:rFonts w:cs="Arial"/>
          <w:szCs w:val="22"/>
        </w:rPr>
        <w:t xml:space="preserve"> </w:t>
      </w:r>
      <w:r w:rsidRPr="005E44D6">
        <w:rPr>
          <w:rFonts w:cs="Arial"/>
          <w:szCs w:val="22"/>
        </w:rPr>
        <w:t>para el financiamiento del transporte escolar adaptado para los alumnos con</w:t>
      </w:r>
      <w:r w:rsidR="0067725B" w:rsidRPr="005E44D6">
        <w:rPr>
          <w:rFonts w:cs="Arial"/>
          <w:szCs w:val="22"/>
        </w:rPr>
        <w:t xml:space="preserve"> </w:t>
      </w:r>
      <w:r w:rsidRPr="005E44D6">
        <w:rPr>
          <w:rFonts w:cs="Arial"/>
          <w:szCs w:val="22"/>
        </w:rPr>
        <w:t>necesidades educativas especiales para el curso 2016-17 .</w:t>
      </w:r>
    </w:p>
    <w:p w:rsidR="005E44D6" w:rsidRPr="005E44D6" w:rsidRDefault="005E44D6" w:rsidP="005E44D6">
      <w:pPr>
        <w:pStyle w:val="Prrafodelista"/>
        <w:autoSpaceDE w:val="0"/>
        <w:autoSpaceDN w:val="0"/>
        <w:adjustRightInd w:val="0"/>
        <w:spacing w:before="0" w:line="288" w:lineRule="auto"/>
        <w:ind w:left="568" w:firstLine="0"/>
        <w:rPr>
          <w:rFonts w:cs="Arial"/>
          <w:szCs w:val="22"/>
        </w:rPr>
      </w:pPr>
    </w:p>
    <w:p w:rsidR="003B5034" w:rsidRDefault="003B5034" w:rsidP="00DF7AA8">
      <w:pPr>
        <w:pStyle w:val="Prrafodelista"/>
        <w:numPr>
          <w:ilvl w:val="1"/>
          <w:numId w:val="64"/>
        </w:numPr>
        <w:autoSpaceDE w:val="0"/>
        <w:autoSpaceDN w:val="0"/>
        <w:adjustRightInd w:val="0"/>
        <w:spacing w:before="0" w:line="288" w:lineRule="auto"/>
        <w:ind w:left="568" w:hanging="284"/>
        <w:rPr>
          <w:rFonts w:cs="Arial"/>
          <w:szCs w:val="22"/>
        </w:rPr>
      </w:pPr>
      <w:r w:rsidRPr="005E44D6">
        <w:rPr>
          <w:rFonts w:cs="Arial"/>
          <w:szCs w:val="22"/>
        </w:rPr>
        <w:t xml:space="preserve">Resolución del </w:t>
      </w:r>
      <w:r w:rsidR="0067725B" w:rsidRPr="005E44D6">
        <w:rPr>
          <w:rFonts w:cs="Arial"/>
          <w:szCs w:val="22"/>
        </w:rPr>
        <w:t xml:space="preserve">conceller </w:t>
      </w:r>
      <w:r w:rsidRPr="005E44D6">
        <w:rPr>
          <w:rFonts w:cs="Arial"/>
          <w:szCs w:val="22"/>
        </w:rPr>
        <w:t>d’Educació i Universitat por la que se aprueba la</w:t>
      </w:r>
      <w:r w:rsidR="0067725B" w:rsidRPr="005E44D6">
        <w:rPr>
          <w:rFonts w:cs="Arial"/>
          <w:szCs w:val="22"/>
        </w:rPr>
        <w:t xml:space="preserve"> </w:t>
      </w:r>
      <w:r w:rsidRPr="005E44D6">
        <w:rPr>
          <w:rFonts w:cs="Arial"/>
          <w:szCs w:val="22"/>
        </w:rPr>
        <w:t>convocatoria de subvenciones destinadas a</w:t>
      </w:r>
      <w:r w:rsidR="0067725B" w:rsidRPr="005E44D6">
        <w:rPr>
          <w:rFonts w:cs="Arial"/>
          <w:szCs w:val="22"/>
        </w:rPr>
        <w:t xml:space="preserve"> </w:t>
      </w:r>
      <w:r w:rsidRPr="005E44D6">
        <w:rPr>
          <w:rFonts w:cs="Arial"/>
          <w:szCs w:val="22"/>
        </w:rPr>
        <w:t>entidades privadas sin ánimo de</w:t>
      </w:r>
      <w:r w:rsidR="0067725B" w:rsidRPr="005E44D6">
        <w:rPr>
          <w:rFonts w:cs="Arial"/>
          <w:szCs w:val="22"/>
        </w:rPr>
        <w:t xml:space="preserve"> </w:t>
      </w:r>
      <w:r w:rsidRPr="005E44D6">
        <w:rPr>
          <w:rFonts w:cs="Arial"/>
          <w:szCs w:val="22"/>
        </w:rPr>
        <w:t>lucro que desarrollan programas de apoyo educativo estimulador y</w:t>
      </w:r>
      <w:r w:rsidR="0067725B" w:rsidRPr="005E44D6">
        <w:rPr>
          <w:rFonts w:cs="Arial"/>
          <w:szCs w:val="22"/>
        </w:rPr>
        <w:t xml:space="preserve"> </w:t>
      </w:r>
      <w:r w:rsidRPr="005E44D6">
        <w:rPr>
          <w:rFonts w:cs="Arial"/>
          <w:szCs w:val="22"/>
        </w:rPr>
        <w:t>rehabilitador dirigido a alumnos con necesidades educativas especiales.</w:t>
      </w:r>
    </w:p>
    <w:p w:rsidR="005E44D6" w:rsidRPr="005E44D6" w:rsidRDefault="005E44D6" w:rsidP="005E44D6">
      <w:pPr>
        <w:pStyle w:val="Prrafodelista"/>
        <w:rPr>
          <w:rFonts w:cs="Arial"/>
          <w:szCs w:val="22"/>
        </w:rPr>
      </w:pPr>
    </w:p>
    <w:p w:rsidR="003B5034" w:rsidRPr="005E44D6" w:rsidRDefault="003B5034" w:rsidP="00DF7AA8">
      <w:pPr>
        <w:pStyle w:val="Prrafodelista"/>
        <w:numPr>
          <w:ilvl w:val="1"/>
          <w:numId w:val="64"/>
        </w:numPr>
        <w:autoSpaceDE w:val="0"/>
        <w:autoSpaceDN w:val="0"/>
        <w:adjustRightInd w:val="0"/>
        <w:spacing w:before="0" w:line="288" w:lineRule="auto"/>
        <w:ind w:left="568" w:hanging="284"/>
        <w:rPr>
          <w:rFonts w:cs="Arial"/>
          <w:szCs w:val="22"/>
        </w:rPr>
      </w:pPr>
      <w:r w:rsidRPr="005E44D6">
        <w:rPr>
          <w:rFonts w:cs="Arial"/>
          <w:szCs w:val="22"/>
        </w:rPr>
        <w:t>Convocatoria de subvenciones para financiar los gastos de las entidades</w:t>
      </w:r>
      <w:r w:rsidR="0067725B" w:rsidRPr="005E44D6">
        <w:rPr>
          <w:rFonts w:cs="Arial"/>
          <w:szCs w:val="22"/>
        </w:rPr>
        <w:t xml:space="preserve"> </w:t>
      </w:r>
      <w:r w:rsidRPr="005E44D6">
        <w:rPr>
          <w:rFonts w:cs="Arial"/>
          <w:szCs w:val="22"/>
        </w:rPr>
        <w:t>privadas que desarrollan proyectos de servicios de ajustes personal y social</w:t>
      </w:r>
      <w:r w:rsidR="0067725B" w:rsidRPr="005E44D6">
        <w:rPr>
          <w:rFonts w:cs="Arial"/>
          <w:szCs w:val="22"/>
        </w:rPr>
        <w:t xml:space="preserve"> </w:t>
      </w:r>
      <w:r w:rsidRPr="005E44D6">
        <w:rPr>
          <w:rFonts w:cs="Arial"/>
          <w:szCs w:val="22"/>
        </w:rPr>
        <w:t>para personas con discapacidad intelectual, en centros especiales de</w:t>
      </w:r>
      <w:r w:rsidR="0067725B" w:rsidRPr="005E44D6">
        <w:rPr>
          <w:rFonts w:cs="Arial"/>
          <w:szCs w:val="22"/>
        </w:rPr>
        <w:t xml:space="preserve"> </w:t>
      </w:r>
      <w:r w:rsidRPr="005E44D6">
        <w:rPr>
          <w:rFonts w:cs="Arial"/>
          <w:szCs w:val="22"/>
        </w:rPr>
        <w:t>ocupación.</w:t>
      </w:r>
    </w:p>
    <w:p w:rsidR="0067725B" w:rsidRDefault="0067725B" w:rsidP="003B5034">
      <w:pPr>
        <w:autoSpaceDE w:val="0"/>
        <w:autoSpaceDN w:val="0"/>
        <w:adjustRightInd w:val="0"/>
        <w:spacing w:before="0" w:after="0" w:line="240" w:lineRule="auto"/>
        <w:ind w:firstLine="0"/>
        <w:jc w:val="left"/>
        <w:rPr>
          <w:rFonts w:ascii="Calibri" w:hAnsi="Calibri" w:cs="Calibri"/>
          <w:color w:val="000000"/>
          <w:szCs w:val="22"/>
        </w:rPr>
      </w:pPr>
    </w:p>
    <w:p w:rsidR="0067725B" w:rsidRDefault="0067725B" w:rsidP="003B5034">
      <w:pPr>
        <w:autoSpaceDE w:val="0"/>
        <w:autoSpaceDN w:val="0"/>
        <w:adjustRightInd w:val="0"/>
        <w:spacing w:before="0" w:after="0" w:line="240" w:lineRule="auto"/>
        <w:ind w:firstLine="0"/>
        <w:jc w:val="left"/>
        <w:rPr>
          <w:rFonts w:ascii="Calibri" w:hAnsi="Calibri" w:cs="Calibri"/>
          <w:color w:val="000000"/>
          <w:szCs w:val="22"/>
        </w:rPr>
      </w:pPr>
    </w:p>
    <w:p w:rsidR="003B5034" w:rsidRDefault="003B5034" w:rsidP="00DF7AA8">
      <w:pPr>
        <w:numPr>
          <w:ilvl w:val="0"/>
          <w:numId w:val="64"/>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¿Qué recursos humanos están a disposición de las personas con discapacidad en el ámbito educativo en su comunidad autónoma? Detallar el perfil y los requisitos para su</w:t>
      </w:r>
      <w:r w:rsidR="0067725B">
        <w:rPr>
          <w:rFonts w:eastAsia="Calibri" w:cs="Arial"/>
          <w:b/>
          <w:szCs w:val="22"/>
          <w:lang w:eastAsia="en-US"/>
        </w:rPr>
        <w:t xml:space="preserve"> </w:t>
      </w:r>
      <w:r w:rsidRPr="00D33913">
        <w:rPr>
          <w:rFonts w:eastAsia="Calibri" w:cs="Arial"/>
          <w:b/>
          <w:szCs w:val="22"/>
          <w:lang w:eastAsia="en-US"/>
        </w:rPr>
        <w:t>concesión.</w:t>
      </w:r>
    </w:p>
    <w:p w:rsidR="0067725B" w:rsidRPr="00D33913" w:rsidRDefault="0067725B" w:rsidP="0067725B">
      <w:pPr>
        <w:spacing w:before="0" w:after="200" w:line="288" w:lineRule="auto"/>
        <w:ind w:firstLine="0"/>
        <w:contextualSpacing/>
        <w:rPr>
          <w:rFonts w:eastAsia="Calibri" w:cs="Arial"/>
          <w:b/>
          <w:szCs w:val="22"/>
          <w:lang w:eastAsia="en-US"/>
        </w:rPr>
      </w:pPr>
    </w:p>
    <w:p w:rsidR="003B5034" w:rsidRPr="0067725B" w:rsidRDefault="003B5034" w:rsidP="00DF7AA8">
      <w:pPr>
        <w:pStyle w:val="Prrafodelista"/>
        <w:numPr>
          <w:ilvl w:val="1"/>
          <w:numId w:val="64"/>
        </w:numPr>
        <w:autoSpaceDE w:val="0"/>
        <w:autoSpaceDN w:val="0"/>
        <w:adjustRightInd w:val="0"/>
        <w:spacing w:before="0" w:line="288" w:lineRule="auto"/>
        <w:ind w:left="568" w:hanging="284"/>
        <w:rPr>
          <w:rFonts w:cs="Arial"/>
          <w:color w:val="000000"/>
          <w:szCs w:val="22"/>
        </w:rPr>
      </w:pPr>
      <w:r w:rsidRPr="005E44D6">
        <w:rPr>
          <w:rFonts w:cs="Arial"/>
          <w:szCs w:val="22"/>
        </w:rPr>
        <w:t>Todos</w:t>
      </w:r>
      <w:r w:rsidRPr="0067725B">
        <w:rPr>
          <w:rFonts w:cs="Arial"/>
          <w:color w:val="000000"/>
          <w:szCs w:val="22"/>
        </w:rPr>
        <w:t xml:space="preserve"> los centros educativos de las Islas disponen de personal especializado</w:t>
      </w:r>
      <w:r w:rsidR="0067725B" w:rsidRPr="0067725B">
        <w:rPr>
          <w:rFonts w:cs="Arial"/>
          <w:color w:val="000000"/>
          <w:szCs w:val="22"/>
        </w:rPr>
        <w:t xml:space="preserve"> </w:t>
      </w:r>
      <w:r w:rsidRPr="0067725B">
        <w:rPr>
          <w:rFonts w:cs="Arial"/>
          <w:color w:val="000000"/>
          <w:szCs w:val="22"/>
        </w:rPr>
        <w:t>para atender preferentemente a los alumnos con discapacidad, los perfiles son</w:t>
      </w:r>
      <w:r w:rsidR="0067725B" w:rsidRPr="0067725B">
        <w:rPr>
          <w:rFonts w:cs="Arial"/>
          <w:color w:val="000000"/>
          <w:szCs w:val="22"/>
        </w:rPr>
        <w:t xml:space="preserve"> </w:t>
      </w:r>
      <w:r w:rsidRPr="0067725B">
        <w:rPr>
          <w:rFonts w:cs="Arial"/>
          <w:color w:val="000000"/>
          <w:szCs w:val="22"/>
        </w:rPr>
        <w:t>los siguientes:</w:t>
      </w:r>
    </w:p>
    <w:p w:rsidR="003B5034" w:rsidRPr="005E44D6" w:rsidRDefault="003B5034" w:rsidP="00DF7AA8">
      <w:pPr>
        <w:pStyle w:val="Prrafodelista"/>
        <w:numPr>
          <w:ilvl w:val="0"/>
          <w:numId w:val="77"/>
        </w:numPr>
        <w:autoSpaceDE w:val="0"/>
        <w:autoSpaceDN w:val="0"/>
        <w:adjustRightInd w:val="0"/>
        <w:spacing w:before="0" w:line="288" w:lineRule="auto"/>
        <w:ind w:left="1276" w:hanging="283"/>
        <w:jc w:val="left"/>
        <w:rPr>
          <w:rFonts w:cs="Arial"/>
          <w:color w:val="000000"/>
          <w:szCs w:val="22"/>
        </w:rPr>
      </w:pPr>
      <w:r w:rsidRPr="005E44D6">
        <w:rPr>
          <w:rFonts w:cs="Arial"/>
          <w:color w:val="000000"/>
          <w:szCs w:val="22"/>
        </w:rPr>
        <w:t>Profesor de apoyo (PT)</w:t>
      </w:r>
    </w:p>
    <w:p w:rsidR="003B5034" w:rsidRPr="0067725B" w:rsidRDefault="003B5034" w:rsidP="00DF7AA8">
      <w:pPr>
        <w:pStyle w:val="Prrafodelista"/>
        <w:numPr>
          <w:ilvl w:val="0"/>
          <w:numId w:val="77"/>
        </w:numPr>
        <w:autoSpaceDE w:val="0"/>
        <w:autoSpaceDN w:val="0"/>
        <w:adjustRightInd w:val="0"/>
        <w:spacing w:before="0" w:line="288" w:lineRule="auto"/>
        <w:ind w:left="1276" w:hanging="283"/>
        <w:jc w:val="left"/>
        <w:rPr>
          <w:rFonts w:cs="Arial"/>
          <w:color w:val="000000"/>
          <w:szCs w:val="22"/>
        </w:rPr>
      </w:pPr>
      <w:r w:rsidRPr="0067725B">
        <w:rPr>
          <w:rFonts w:cs="Arial"/>
          <w:color w:val="000000"/>
          <w:szCs w:val="22"/>
        </w:rPr>
        <w:t>Profesor de audición y lenguaje (AL)</w:t>
      </w:r>
    </w:p>
    <w:p w:rsidR="003B5034" w:rsidRPr="0067725B" w:rsidRDefault="003B5034" w:rsidP="00DF7AA8">
      <w:pPr>
        <w:pStyle w:val="Prrafodelista"/>
        <w:numPr>
          <w:ilvl w:val="0"/>
          <w:numId w:val="77"/>
        </w:numPr>
        <w:autoSpaceDE w:val="0"/>
        <w:autoSpaceDN w:val="0"/>
        <w:adjustRightInd w:val="0"/>
        <w:spacing w:before="0" w:line="288" w:lineRule="auto"/>
        <w:ind w:left="1276" w:hanging="283"/>
        <w:jc w:val="left"/>
        <w:rPr>
          <w:rFonts w:cs="Arial"/>
          <w:color w:val="000000"/>
          <w:szCs w:val="22"/>
        </w:rPr>
      </w:pPr>
      <w:r w:rsidRPr="0067725B">
        <w:rPr>
          <w:rFonts w:cs="Arial"/>
          <w:color w:val="000000"/>
          <w:szCs w:val="22"/>
        </w:rPr>
        <w:t>Orientador educativo</w:t>
      </w:r>
    </w:p>
    <w:p w:rsidR="003B5034" w:rsidRDefault="003B5034" w:rsidP="00DF7AA8">
      <w:pPr>
        <w:pStyle w:val="Prrafodelista"/>
        <w:numPr>
          <w:ilvl w:val="0"/>
          <w:numId w:val="77"/>
        </w:numPr>
        <w:autoSpaceDE w:val="0"/>
        <w:autoSpaceDN w:val="0"/>
        <w:adjustRightInd w:val="0"/>
        <w:spacing w:before="0" w:line="288" w:lineRule="auto"/>
        <w:ind w:left="1276" w:hanging="283"/>
        <w:jc w:val="left"/>
        <w:rPr>
          <w:rFonts w:cs="Arial"/>
          <w:color w:val="000000"/>
          <w:szCs w:val="22"/>
        </w:rPr>
      </w:pPr>
      <w:r w:rsidRPr="0067725B">
        <w:rPr>
          <w:rFonts w:cs="Arial"/>
          <w:color w:val="000000"/>
          <w:szCs w:val="22"/>
        </w:rPr>
        <w:t>Profesor Técnico de Servicios a la Comunidad</w:t>
      </w:r>
    </w:p>
    <w:p w:rsidR="005E44D6" w:rsidRPr="0067725B" w:rsidRDefault="005E44D6" w:rsidP="005E44D6">
      <w:pPr>
        <w:pStyle w:val="Prrafodelista"/>
        <w:autoSpaceDE w:val="0"/>
        <w:autoSpaceDN w:val="0"/>
        <w:adjustRightInd w:val="0"/>
        <w:spacing w:before="0" w:line="288" w:lineRule="auto"/>
        <w:ind w:left="1276" w:firstLine="0"/>
        <w:jc w:val="left"/>
        <w:rPr>
          <w:rFonts w:cs="Arial"/>
          <w:color w:val="000000"/>
          <w:szCs w:val="22"/>
        </w:rPr>
      </w:pPr>
    </w:p>
    <w:p w:rsidR="003B5034" w:rsidRDefault="003B5034" w:rsidP="00DF7AA8">
      <w:pPr>
        <w:pStyle w:val="Prrafodelista"/>
        <w:numPr>
          <w:ilvl w:val="1"/>
          <w:numId w:val="64"/>
        </w:numPr>
        <w:autoSpaceDE w:val="0"/>
        <w:autoSpaceDN w:val="0"/>
        <w:adjustRightInd w:val="0"/>
        <w:spacing w:before="0" w:line="288" w:lineRule="auto"/>
        <w:ind w:left="568" w:hanging="284"/>
        <w:rPr>
          <w:rFonts w:cs="Arial"/>
          <w:color w:val="000000"/>
          <w:szCs w:val="22"/>
        </w:rPr>
      </w:pPr>
      <w:r w:rsidRPr="005E44D6">
        <w:rPr>
          <w:rFonts w:cs="Arial"/>
          <w:color w:val="000000"/>
          <w:szCs w:val="22"/>
        </w:rPr>
        <w:t>Auxiliar</w:t>
      </w:r>
      <w:r w:rsidRPr="0067725B">
        <w:rPr>
          <w:rFonts w:cs="Arial"/>
          <w:color w:val="000081"/>
          <w:szCs w:val="22"/>
        </w:rPr>
        <w:t xml:space="preserve"> Técnico Educativo </w:t>
      </w:r>
      <w:r w:rsidRPr="0067725B">
        <w:rPr>
          <w:rFonts w:cs="Arial"/>
          <w:color w:val="000000"/>
          <w:szCs w:val="22"/>
        </w:rPr>
        <w:t>(sólo en aquellos casos en que se requiera para</w:t>
      </w:r>
      <w:r w:rsidR="0067725B" w:rsidRPr="0067725B">
        <w:rPr>
          <w:rFonts w:cs="Arial"/>
          <w:color w:val="000000"/>
          <w:szCs w:val="22"/>
        </w:rPr>
        <w:t xml:space="preserve"> </w:t>
      </w:r>
      <w:r w:rsidRPr="0067725B">
        <w:rPr>
          <w:rFonts w:cs="Arial"/>
          <w:color w:val="000000"/>
          <w:szCs w:val="22"/>
        </w:rPr>
        <w:t>poder ayudar al desarrollo de su autonomía)</w:t>
      </w:r>
    </w:p>
    <w:p w:rsidR="005E44D6" w:rsidRPr="0067725B" w:rsidRDefault="005E44D6" w:rsidP="005E44D6">
      <w:pPr>
        <w:pStyle w:val="Prrafodelista"/>
        <w:autoSpaceDE w:val="0"/>
        <w:autoSpaceDN w:val="0"/>
        <w:adjustRightInd w:val="0"/>
        <w:spacing w:before="0" w:line="288" w:lineRule="auto"/>
        <w:ind w:left="568" w:firstLine="0"/>
        <w:rPr>
          <w:rFonts w:cs="Arial"/>
          <w:color w:val="000000"/>
          <w:szCs w:val="22"/>
        </w:rPr>
      </w:pPr>
    </w:p>
    <w:p w:rsidR="003B5034" w:rsidRDefault="003B5034" w:rsidP="00DF7AA8">
      <w:pPr>
        <w:pStyle w:val="Prrafodelista"/>
        <w:numPr>
          <w:ilvl w:val="1"/>
          <w:numId w:val="64"/>
        </w:numPr>
        <w:autoSpaceDE w:val="0"/>
        <w:autoSpaceDN w:val="0"/>
        <w:adjustRightInd w:val="0"/>
        <w:spacing w:before="0" w:line="288" w:lineRule="auto"/>
        <w:ind w:left="568" w:hanging="284"/>
        <w:rPr>
          <w:rFonts w:cs="Arial"/>
          <w:color w:val="000000"/>
          <w:szCs w:val="22"/>
        </w:rPr>
      </w:pPr>
      <w:r w:rsidRPr="0067725B">
        <w:rPr>
          <w:rFonts w:cs="Arial"/>
          <w:color w:val="000081"/>
          <w:szCs w:val="22"/>
        </w:rPr>
        <w:lastRenderedPageBreak/>
        <w:t xml:space="preserve">Fisioterapia educativa </w:t>
      </w:r>
      <w:r w:rsidRPr="0067725B">
        <w:rPr>
          <w:rFonts w:cs="Arial"/>
          <w:color w:val="000000"/>
          <w:szCs w:val="22"/>
        </w:rPr>
        <w:t>(sólo en aquellos casos en que se requiera para poder</w:t>
      </w:r>
      <w:r w:rsidR="0067725B" w:rsidRPr="0067725B">
        <w:rPr>
          <w:rFonts w:cs="Arial"/>
          <w:color w:val="000000"/>
          <w:szCs w:val="22"/>
        </w:rPr>
        <w:t xml:space="preserve"> </w:t>
      </w:r>
      <w:r w:rsidRPr="0067725B">
        <w:rPr>
          <w:rFonts w:cs="Arial"/>
          <w:color w:val="000000"/>
          <w:szCs w:val="22"/>
        </w:rPr>
        <w:t>ayudar al desarrollo y a la habilitación del espacio educativo con la finalidad de</w:t>
      </w:r>
      <w:r w:rsidR="0067725B" w:rsidRPr="0067725B">
        <w:rPr>
          <w:rFonts w:cs="Arial"/>
          <w:color w:val="000000"/>
          <w:szCs w:val="22"/>
        </w:rPr>
        <w:t xml:space="preserve"> </w:t>
      </w:r>
      <w:r w:rsidRPr="0067725B">
        <w:rPr>
          <w:rFonts w:cs="Arial"/>
          <w:color w:val="000000"/>
          <w:szCs w:val="22"/>
        </w:rPr>
        <w:t>conseguir el mejor acceso al currículum)</w:t>
      </w:r>
    </w:p>
    <w:p w:rsidR="005E44D6" w:rsidRPr="0067725B" w:rsidRDefault="005E44D6" w:rsidP="005E44D6">
      <w:pPr>
        <w:pStyle w:val="Prrafodelista"/>
        <w:autoSpaceDE w:val="0"/>
        <w:autoSpaceDN w:val="0"/>
        <w:adjustRightInd w:val="0"/>
        <w:spacing w:before="0" w:line="288" w:lineRule="auto"/>
        <w:ind w:left="568" w:firstLine="0"/>
        <w:rPr>
          <w:rFonts w:cs="Arial"/>
          <w:color w:val="000000"/>
          <w:szCs w:val="22"/>
        </w:rPr>
      </w:pPr>
    </w:p>
    <w:p w:rsidR="003B5034" w:rsidRPr="0067725B" w:rsidRDefault="003B5034" w:rsidP="00DF7AA8">
      <w:pPr>
        <w:pStyle w:val="Prrafodelista"/>
        <w:numPr>
          <w:ilvl w:val="1"/>
          <w:numId w:val="64"/>
        </w:numPr>
        <w:autoSpaceDE w:val="0"/>
        <w:autoSpaceDN w:val="0"/>
        <w:adjustRightInd w:val="0"/>
        <w:spacing w:before="0" w:line="288" w:lineRule="auto"/>
        <w:ind w:left="568" w:hanging="284"/>
        <w:rPr>
          <w:rFonts w:cs="Arial"/>
          <w:color w:val="000000"/>
          <w:szCs w:val="22"/>
        </w:rPr>
      </w:pPr>
      <w:r w:rsidRPr="0067725B">
        <w:rPr>
          <w:rFonts w:cs="Arial"/>
          <w:color w:val="000000"/>
          <w:szCs w:val="22"/>
        </w:rPr>
        <w:t>Equipos Especializados: (en función de la demanda de los alumnos con las</w:t>
      </w:r>
      <w:r w:rsidR="0067725B" w:rsidRPr="0067725B">
        <w:rPr>
          <w:rFonts w:cs="Arial"/>
          <w:color w:val="000000"/>
          <w:szCs w:val="22"/>
        </w:rPr>
        <w:t xml:space="preserve"> </w:t>
      </w:r>
      <w:r w:rsidRPr="0067725B">
        <w:rPr>
          <w:rFonts w:cs="Arial"/>
          <w:color w:val="000000"/>
          <w:szCs w:val="22"/>
        </w:rPr>
        <w:t>características especificadas propias de cada equipo)</w:t>
      </w:r>
    </w:p>
    <w:p w:rsidR="003B5034" w:rsidRPr="005E44D6" w:rsidRDefault="003B5034" w:rsidP="00DF7AA8">
      <w:pPr>
        <w:pStyle w:val="Prrafodelista"/>
        <w:numPr>
          <w:ilvl w:val="0"/>
          <w:numId w:val="77"/>
        </w:numPr>
        <w:autoSpaceDE w:val="0"/>
        <w:autoSpaceDN w:val="0"/>
        <w:adjustRightInd w:val="0"/>
        <w:spacing w:before="0" w:line="288" w:lineRule="auto"/>
        <w:ind w:left="1276" w:hanging="283"/>
        <w:jc w:val="left"/>
        <w:rPr>
          <w:rFonts w:cs="Arial"/>
          <w:szCs w:val="22"/>
        </w:rPr>
      </w:pPr>
      <w:r w:rsidRPr="005E44D6">
        <w:rPr>
          <w:rFonts w:cs="Arial"/>
          <w:szCs w:val="22"/>
        </w:rPr>
        <w:t>Autismo</w:t>
      </w:r>
    </w:p>
    <w:p w:rsidR="003B5034" w:rsidRPr="005E44D6" w:rsidRDefault="003B5034" w:rsidP="00DF7AA8">
      <w:pPr>
        <w:pStyle w:val="Prrafodelista"/>
        <w:numPr>
          <w:ilvl w:val="0"/>
          <w:numId w:val="77"/>
        </w:numPr>
        <w:autoSpaceDE w:val="0"/>
        <w:autoSpaceDN w:val="0"/>
        <w:adjustRightInd w:val="0"/>
        <w:spacing w:before="0" w:line="288" w:lineRule="auto"/>
        <w:ind w:left="1276" w:hanging="283"/>
        <w:jc w:val="left"/>
        <w:rPr>
          <w:rFonts w:cs="Arial"/>
          <w:szCs w:val="22"/>
        </w:rPr>
      </w:pPr>
      <w:r w:rsidRPr="005E44D6">
        <w:rPr>
          <w:rFonts w:cs="Arial"/>
          <w:szCs w:val="22"/>
        </w:rPr>
        <w:t>Alteraciones del comportamiento</w:t>
      </w:r>
    </w:p>
    <w:p w:rsidR="003B5034" w:rsidRPr="005E44D6" w:rsidRDefault="003B5034" w:rsidP="00DF7AA8">
      <w:pPr>
        <w:pStyle w:val="Prrafodelista"/>
        <w:numPr>
          <w:ilvl w:val="0"/>
          <w:numId w:val="77"/>
        </w:numPr>
        <w:autoSpaceDE w:val="0"/>
        <w:autoSpaceDN w:val="0"/>
        <w:adjustRightInd w:val="0"/>
        <w:spacing w:before="0" w:line="288" w:lineRule="auto"/>
        <w:ind w:left="1276" w:hanging="283"/>
        <w:jc w:val="left"/>
        <w:rPr>
          <w:rFonts w:cs="Arial"/>
          <w:szCs w:val="22"/>
        </w:rPr>
      </w:pPr>
      <w:r w:rsidRPr="005E44D6">
        <w:rPr>
          <w:rFonts w:cs="Arial"/>
          <w:szCs w:val="22"/>
        </w:rPr>
        <w:t>Discapacidad Visual</w:t>
      </w:r>
      <w:r w:rsidR="0067725B" w:rsidRPr="005E44D6">
        <w:rPr>
          <w:rFonts w:cs="Arial"/>
          <w:szCs w:val="22"/>
        </w:rPr>
        <w:br/>
      </w:r>
    </w:p>
    <w:p w:rsidR="00D33913" w:rsidRDefault="00D33913" w:rsidP="003B5034">
      <w:pPr>
        <w:autoSpaceDE w:val="0"/>
        <w:autoSpaceDN w:val="0"/>
        <w:adjustRightInd w:val="0"/>
        <w:spacing w:before="0" w:after="0" w:line="240" w:lineRule="auto"/>
        <w:ind w:firstLine="0"/>
        <w:jc w:val="left"/>
        <w:rPr>
          <w:rFonts w:ascii="Calibri" w:hAnsi="Calibri" w:cs="Calibri"/>
          <w:color w:val="000081"/>
          <w:szCs w:val="22"/>
        </w:rPr>
      </w:pPr>
    </w:p>
    <w:p w:rsidR="003B5034" w:rsidRDefault="003B5034" w:rsidP="00DF7AA8">
      <w:pPr>
        <w:numPr>
          <w:ilvl w:val="0"/>
          <w:numId w:val="64"/>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¿En el currículo de la formación inicial del profesorado de Educación Infantil, Primaria y</w:t>
      </w:r>
      <w:r w:rsidR="004827CA">
        <w:rPr>
          <w:rFonts w:eastAsia="Calibri" w:cs="Arial"/>
          <w:b/>
          <w:szCs w:val="22"/>
          <w:lang w:eastAsia="en-US"/>
        </w:rPr>
        <w:t xml:space="preserve"> </w:t>
      </w:r>
      <w:r w:rsidRPr="00D33913">
        <w:rPr>
          <w:rFonts w:eastAsia="Calibri" w:cs="Arial"/>
          <w:b/>
          <w:szCs w:val="22"/>
          <w:lang w:eastAsia="en-US"/>
        </w:rPr>
        <w:t>Secundaria se incluyen contenidos obligatorios y específicos sobre discapacidad? Indique el número de créditos y/o asignaturas y su tipología (obligatorias, optativas,etc.).</w:t>
      </w:r>
    </w:p>
    <w:p w:rsidR="00D33913" w:rsidRPr="00D33913" w:rsidRDefault="00D33913" w:rsidP="00D33913">
      <w:pPr>
        <w:spacing w:before="0" w:after="200" w:line="288" w:lineRule="auto"/>
        <w:ind w:left="426" w:firstLine="0"/>
        <w:contextualSpacing/>
        <w:rPr>
          <w:rFonts w:eastAsia="Calibri" w:cs="Arial"/>
          <w:szCs w:val="22"/>
          <w:lang w:eastAsia="en-US"/>
        </w:rPr>
      </w:pPr>
    </w:p>
    <w:p w:rsidR="003B5034" w:rsidRPr="005E44D6" w:rsidRDefault="003B5034" w:rsidP="00DF7AA8">
      <w:pPr>
        <w:pStyle w:val="Prrafodelista"/>
        <w:numPr>
          <w:ilvl w:val="1"/>
          <w:numId w:val="64"/>
        </w:numPr>
        <w:autoSpaceDE w:val="0"/>
        <w:autoSpaceDN w:val="0"/>
        <w:adjustRightInd w:val="0"/>
        <w:spacing w:before="0" w:line="288" w:lineRule="auto"/>
        <w:ind w:left="568" w:hanging="284"/>
        <w:rPr>
          <w:rFonts w:cs="Arial"/>
          <w:szCs w:val="22"/>
        </w:rPr>
      </w:pPr>
      <w:r w:rsidRPr="005E44D6">
        <w:rPr>
          <w:rFonts w:cs="Arial"/>
          <w:szCs w:val="22"/>
        </w:rPr>
        <w:t>Currículum de Educación Infantil</w:t>
      </w:r>
    </w:p>
    <w:p w:rsidR="003B5034" w:rsidRPr="005E44D6" w:rsidRDefault="003B5034" w:rsidP="00DF7AA8">
      <w:pPr>
        <w:pStyle w:val="Prrafodelista"/>
        <w:numPr>
          <w:ilvl w:val="1"/>
          <w:numId w:val="64"/>
        </w:numPr>
        <w:autoSpaceDE w:val="0"/>
        <w:autoSpaceDN w:val="0"/>
        <w:adjustRightInd w:val="0"/>
        <w:spacing w:before="0" w:line="288" w:lineRule="auto"/>
        <w:ind w:left="568" w:hanging="284"/>
        <w:rPr>
          <w:rFonts w:cs="Arial"/>
          <w:szCs w:val="22"/>
        </w:rPr>
      </w:pPr>
      <w:r w:rsidRPr="005E44D6">
        <w:rPr>
          <w:rFonts w:cs="Arial"/>
          <w:szCs w:val="22"/>
        </w:rPr>
        <w:t>Currículum de Educación Primaria</w:t>
      </w:r>
    </w:p>
    <w:p w:rsidR="003B5034" w:rsidRDefault="003B5034" w:rsidP="00DF7AA8">
      <w:pPr>
        <w:pStyle w:val="Prrafodelista"/>
        <w:numPr>
          <w:ilvl w:val="1"/>
          <w:numId w:val="64"/>
        </w:numPr>
        <w:autoSpaceDE w:val="0"/>
        <w:autoSpaceDN w:val="0"/>
        <w:adjustRightInd w:val="0"/>
        <w:spacing w:before="0" w:line="288" w:lineRule="auto"/>
        <w:ind w:left="568" w:hanging="284"/>
        <w:rPr>
          <w:rFonts w:cs="Arial"/>
          <w:szCs w:val="22"/>
        </w:rPr>
      </w:pPr>
      <w:r w:rsidRPr="005E44D6">
        <w:rPr>
          <w:rFonts w:cs="Arial"/>
          <w:szCs w:val="22"/>
        </w:rPr>
        <w:t>Currículum de Educación Secundaria</w:t>
      </w:r>
    </w:p>
    <w:p w:rsidR="005E44D6" w:rsidRPr="005E44D6" w:rsidRDefault="005E44D6" w:rsidP="005E44D6">
      <w:pPr>
        <w:pStyle w:val="Prrafodelista"/>
        <w:autoSpaceDE w:val="0"/>
        <w:autoSpaceDN w:val="0"/>
        <w:adjustRightInd w:val="0"/>
        <w:spacing w:before="0" w:line="288" w:lineRule="auto"/>
        <w:ind w:left="568" w:firstLine="0"/>
        <w:rPr>
          <w:rFonts w:cs="Arial"/>
          <w:szCs w:val="22"/>
        </w:rPr>
      </w:pPr>
    </w:p>
    <w:p w:rsidR="00D33913" w:rsidRDefault="00D33913" w:rsidP="003B5034">
      <w:pPr>
        <w:autoSpaceDE w:val="0"/>
        <w:autoSpaceDN w:val="0"/>
        <w:adjustRightInd w:val="0"/>
        <w:spacing w:before="0" w:after="0" w:line="240" w:lineRule="auto"/>
        <w:ind w:firstLine="0"/>
        <w:jc w:val="left"/>
        <w:rPr>
          <w:rFonts w:ascii="Calibri" w:hAnsi="Calibri" w:cs="Calibri"/>
          <w:color w:val="000081"/>
          <w:szCs w:val="22"/>
        </w:rPr>
      </w:pPr>
    </w:p>
    <w:p w:rsidR="003B5034" w:rsidRDefault="003B5034" w:rsidP="00DF7AA8">
      <w:pPr>
        <w:numPr>
          <w:ilvl w:val="0"/>
          <w:numId w:val="64"/>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¿Qué opciones de formación continua, relacionada con la discapacidad, están a</w:t>
      </w:r>
      <w:r w:rsidR="004827CA">
        <w:rPr>
          <w:rFonts w:eastAsia="Calibri" w:cs="Arial"/>
          <w:b/>
          <w:szCs w:val="22"/>
          <w:lang w:eastAsia="en-US"/>
        </w:rPr>
        <w:t xml:space="preserve"> </w:t>
      </w:r>
      <w:r w:rsidRPr="00D33913">
        <w:rPr>
          <w:rFonts w:eastAsia="Calibri" w:cs="Arial"/>
          <w:b/>
          <w:szCs w:val="22"/>
          <w:lang w:eastAsia="en-US"/>
        </w:rPr>
        <w:t>disposición del profesorado de Educación Infantil, Primaria y Secundaria a nivel público</w:t>
      </w:r>
      <w:r w:rsidR="004827CA">
        <w:rPr>
          <w:rFonts w:eastAsia="Calibri" w:cs="Arial"/>
          <w:b/>
          <w:szCs w:val="22"/>
          <w:lang w:eastAsia="en-US"/>
        </w:rPr>
        <w:t xml:space="preserve"> </w:t>
      </w:r>
      <w:r w:rsidRPr="00D33913">
        <w:rPr>
          <w:rFonts w:eastAsia="Calibri" w:cs="Arial"/>
          <w:b/>
          <w:szCs w:val="22"/>
          <w:lang w:eastAsia="en-US"/>
        </w:rPr>
        <w:t>autonómico? Desglóselos por etapas educativas.</w:t>
      </w:r>
    </w:p>
    <w:p w:rsidR="00D33913" w:rsidRPr="00D33913" w:rsidRDefault="00D33913" w:rsidP="005E44D6">
      <w:pPr>
        <w:spacing w:before="0" w:line="288" w:lineRule="auto"/>
        <w:ind w:left="425" w:firstLine="0"/>
        <w:contextualSpacing/>
        <w:rPr>
          <w:rFonts w:eastAsia="Calibri" w:cs="Arial"/>
          <w:szCs w:val="22"/>
          <w:lang w:eastAsia="en-US"/>
        </w:rPr>
      </w:pPr>
    </w:p>
    <w:p w:rsidR="003B5034" w:rsidRPr="00C232B6" w:rsidRDefault="003B5034" w:rsidP="00DF7AA8">
      <w:pPr>
        <w:pStyle w:val="Prrafodelista"/>
        <w:numPr>
          <w:ilvl w:val="1"/>
          <w:numId w:val="64"/>
        </w:numPr>
        <w:autoSpaceDE w:val="0"/>
        <w:autoSpaceDN w:val="0"/>
        <w:adjustRightInd w:val="0"/>
        <w:spacing w:before="0" w:line="288" w:lineRule="auto"/>
        <w:ind w:left="568" w:hanging="284"/>
        <w:rPr>
          <w:rFonts w:cs="Arial"/>
          <w:color w:val="000000"/>
          <w:szCs w:val="22"/>
        </w:rPr>
      </w:pPr>
      <w:r w:rsidRPr="005E44D6">
        <w:rPr>
          <w:rFonts w:cs="Arial"/>
          <w:szCs w:val="22"/>
        </w:rPr>
        <w:t>INFANTIL</w:t>
      </w:r>
      <w:r w:rsidRPr="00C232B6">
        <w:rPr>
          <w:rFonts w:cs="Arial"/>
          <w:color w:val="000000"/>
          <w:szCs w:val="22"/>
        </w:rPr>
        <w:t>: Centros ordinarios</w:t>
      </w:r>
    </w:p>
    <w:p w:rsidR="003B5034" w:rsidRPr="00C232B6" w:rsidRDefault="003B5034" w:rsidP="00DF7AA8">
      <w:pPr>
        <w:pStyle w:val="Prrafodelista"/>
        <w:numPr>
          <w:ilvl w:val="1"/>
          <w:numId w:val="64"/>
        </w:numPr>
        <w:autoSpaceDE w:val="0"/>
        <w:autoSpaceDN w:val="0"/>
        <w:adjustRightInd w:val="0"/>
        <w:spacing w:before="0" w:line="288" w:lineRule="auto"/>
        <w:ind w:left="568" w:hanging="284"/>
        <w:rPr>
          <w:rFonts w:cs="Arial"/>
          <w:color w:val="000000"/>
          <w:szCs w:val="22"/>
        </w:rPr>
      </w:pPr>
      <w:r w:rsidRPr="00C232B6">
        <w:rPr>
          <w:rFonts w:cs="Arial"/>
          <w:color w:val="000000"/>
          <w:szCs w:val="22"/>
        </w:rPr>
        <w:t>PRIMARIA Y SECUNDARIA</w:t>
      </w:r>
    </w:p>
    <w:p w:rsidR="003B5034" w:rsidRPr="005E44D6" w:rsidRDefault="003B5034" w:rsidP="00DF7AA8">
      <w:pPr>
        <w:pStyle w:val="Prrafodelista"/>
        <w:numPr>
          <w:ilvl w:val="0"/>
          <w:numId w:val="77"/>
        </w:numPr>
        <w:autoSpaceDE w:val="0"/>
        <w:autoSpaceDN w:val="0"/>
        <w:adjustRightInd w:val="0"/>
        <w:spacing w:before="0" w:line="288" w:lineRule="auto"/>
        <w:ind w:left="1276" w:hanging="283"/>
        <w:jc w:val="left"/>
        <w:rPr>
          <w:rFonts w:cs="Arial"/>
          <w:szCs w:val="22"/>
        </w:rPr>
      </w:pPr>
      <w:r w:rsidRPr="005E44D6">
        <w:rPr>
          <w:rFonts w:cs="Arial"/>
          <w:szCs w:val="22"/>
        </w:rPr>
        <w:t>Centros ordinarios</w:t>
      </w:r>
    </w:p>
    <w:p w:rsidR="003B5034" w:rsidRPr="005E44D6" w:rsidRDefault="005E44D6" w:rsidP="00DF7AA8">
      <w:pPr>
        <w:pStyle w:val="Prrafodelista"/>
        <w:numPr>
          <w:ilvl w:val="0"/>
          <w:numId w:val="77"/>
        </w:numPr>
        <w:autoSpaceDE w:val="0"/>
        <w:autoSpaceDN w:val="0"/>
        <w:adjustRightInd w:val="0"/>
        <w:spacing w:before="0" w:line="288" w:lineRule="auto"/>
        <w:ind w:left="1276" w:hanging="283"/>
        <w:jc w:val="left"/>
        <w:rPr>
          <w:rFonts w:cs="Arial"/>
          <w:szCs w:val="22"/>
        </w:rPr>
      </w:pPr>
      <w:r w:rsidRPr="005E44D6">
        <w:rPr>
          <w:rFonts w:cs="Arial"/>
          <w:szCs w:val="22"/>
        </w:rPr>
        <w:t>U</w:t>
      </w:r>
      <w:r w:rsidR="003B5034" w:rsidRPr="005E44D6">
        <w:rPr>
          <w:rFonts w:cs="Arial"/>
          <w:szCs w:val="22"/>
        </w:rPr>
        <w:t>nidades de Educación Especial en Centros ordinarios</w:t>
      </w:r>
    </w:p>
    <w:p w:rsidR="003B5034" w:rsidRPr="005E44D6" w:rsidRDefault="003B5034" w:rsidP="00DF7AA8">
      <w:pPr>
        <w:pStyle w:val="Prrafodelista"/>
        <w:numPr>
          <w:ilvl w:val="0"/>
          <w:numId w:val="77"/>
        </w:numPr>
        <w:autoSpaceDE w:val="0"/>
        <w:autoSpaceDN w:val="0"/>
        <w:adjustRightInd w:val="0"/>
        <w:spacing w:before="0" w:line="288" w:lineRule="auto"/>
        <w:ind w:left="1276" w:hanging="283"/>
        <w:jc w:val="left"/>
        <w:rPr>
          <w:rFonts w:cs="Arial"/>
          <w:szCs w:val="22"/>
        </w:rPr>
      </w:pPr>
      <w:r w:rsidRPr="005E44D6">
        <w:rPr>
          <w:rFonts w:cs="Arial"/>
          <w:szCs w:val="22"/>
        </w:rPr>
        <w:t>Centros de Educación Especial i Aulas sustitutorias de centros de</w:t>
      </w:r>
      <w:r w:rsidR="00C232B6" w:rsidRPr="005E44D6">
        <w:rPr>
          <w:rFonts w:cs="Arial"/>
          <w:szCs w:val="22"/>
        </w:rPr>
        <w:t xml:space="preserve"> </w:t>
      </w:r>
      <w:r w:rsidRPr="005E44D6">
        <w:rPr>
          <w:rFonts w:cs="Arial"/>
          <w:szCs w:val="22"/>
        </w:rPr>
        <w:t>educación especial en centros ordinarios.</w:t>
      </w:r>
    </w:p>
    <w:p w:rsidR="005E44D6" w:rsidRPr="00C232B6" w:rsidRDefault="005E44D6" w:rsidP="005E44D6">
      <w:pPr>
        <w:pStyle w:val="Prrafodelista"/>
        <w:autoSpaceDE w:val="0"/>
        <w:autoSpaceDN w:val="0"/>
        <w:adjustRightInd w:val="0"/>
        <w:spacing w:before="0" w:line="288" w:lineRule="auto"/>
        <w:ind w:left="1276" w:firstLine="0"/>
        <w:jc w:val="left"/>
        <w:rPr>
          <w:rFonts w:cs="Arial"/>
          <w:color w:val="000081"/>
          <w:szCs w:val="22"/>
        </w:rPr>
      </w:pPr>
    </w:p>
    <w:p w:rsidR="003B5034" w:rsidRPr="00C232B6" w:rsidRDefault="003B5034" w:rsidP="00DF7AA8">
      <w:pPr>
        <w:pStyle w:val="Prrafodelista"/>
        <w:numPr>
          <w:ilvl w:val="1"/>
          <w:numId w:val="64"/>
        </w:numPr>
        <w:autoSpaceDE w:val="0"/>
        <w:autoSpaceDN w:val="0"/>
        <w:adjustRightInd w:val="0"/>
        <w:spacing w:before="0" w:line="288" w:lineRule="auto"/>
        <w:ind w:left="568" w:hanging="284"/>
        <w:rPr>
          <w:rFonts w:cs="Arial"/>
          <w:color w:val="000000"/>
          <w:szCs w:val="22"/>
        </w:rPr>
      </w:pPr>
      <w:r w:rsidRPr="00C232B6">
        <w:rPr>
          <w:rFonts w:cs="Arial"/>
          <w:color w:val="000000"/>
          <w:szCs w:val="22"/>
        </w:rPr>
        <w:t>POSTOBLIGATORIAS</w:t>
      </w:r>
    </w:p>
    <w:p w:rsidR="003B5034" w:rsidRPr="00C232B6" w:rsidRDefault="003B5034" w:rsidP="00DF7AA8">
      <w:pPr>
        <w:pStyle w:val="Prrafodelista"/>
        <w:numPr>
          <w:ilvl w:val="0"/>
          <w:numId w:val="77"/>
        </w:numPr>
        <w:autoSpaceDE w:val="0"/>
        <w:autoSpaceDN w:val="0"/>
        <w:adjustRightInd w:val="0"/>
        <w:spacing w:before="0" w:line="288" w:lineRule="auto"/>
        <w:ind w:left="1276" w:hanging="283"/>
        <w:rPr>
          <w:rFonts w:cs="Arial"/>
          <w:color w:val="000000"/>
          <w:szCs w:val="22"/>
        </w:rPr>
      </w:pPr>
      <w:r w:rsidRPr="005E44D6">
        <w:rPr>
          <w:rFonts w:cs="Arial"/>
          <w:szCs w:val="22"/>
        </w:rPr>
        <w:t>Recursos</w:t>
      </w:r>
      <w:r w:rsidRPr="00C232B6">
        <w:rPr>
          <w:rFonts w:cs="Arial"/>
          <w:color w:val="000000"/>
          <w:szCs w:val="22"/>
        </w:rPr>
        <w:t xml:space="preserve"> socioeducativos para la inserción laboral de alumnos con</w:t>
      </w:r>
      <w:r w:rsidR="00C232B6">
        <w:rPr>
          <w:rFonts w:cs="Arial"/>
          <w:color w:val="000000"/>
          <w:szCs w:val="22"/>
        </w:rPr>
        <w:t xml:space="preserve"> </w:t>
      </w:r>
      <w:r w:rsidRPr="00C232B6">
        <w:rPr>
          <w:rFonts w:cs="Arial"/>
          <w:color w:val="000000"/>
          <w:szCs w:val="22"/>
        </w:rPr>
        <w:t xml:space="preserve">discapacidad (En el </w:t>
      </w:r>
      <w:r w:rsidRPr="00C232B6">
        <w:rPr>
          <w:rFonts w:cs="Arial"/>
          <w:color w:val="000081"/>
          <w:szCs w:val="22"/>
        </w:rPr>
        <w:t>enlace siguiente se adjuntan todos los recursos</w:t>
      </w:r>
      <w:r w:rsidR="00C232B6">
        <w:rPr>
          <w:rFonts w:cs="Arial"/>
          <w:color w:val="000081"/>
          <w:szCs w:val="22"/>
        </w:rPr>
        <w:t xml:space="preserve"> </w:t>
      </w:r>
      <w:r w:rsidRPr="00C232B6">
        <w:rPr>
          <w:rFonts w:cs="Arial"/>
          <w:color w:val="000081"/>
          <w:szCs w:val="22"/>
        </w:rPr>
        <w:t>presentados</w:t>
      </w:r>
      <w:r w:rsidR="00C232B6">
        <w:rPr>
          <w:rFonts w:cs="Arial"/>
          <w:color w:val="000081"/>
          <w:szCs w:val="22"/>
        </w:rPr>
        <w:t xml:space="preserve"> </w:t>
      </w:r>
      <w:r w:rsidRPr="00C232B6">
        <w:rPr>
          <w:rFonts w:cs="Arial"/>
          <w:color w:val="000000"/>
          <w:szCs w:val="22"/>
        </w:rPr>
        <w:t>para los alumnos mayores de 16 años en la jornada</w:t>
      </w:r>
      <w:r w:rsidR="00C232B6">
        <w:rPr>
          <w:rFonts w:cs="Arial"/>
          <w:color w:val="000000"/>
          <w:szCs w:val="22"/>
        </w:rPr>
        <w:t xml:space="preserve"> </w:t>
      </w:r>
      <w:r w:rsidRPr="00C232B6">
        <w:rPr>
          <w:rFonts w:cs="Arial"/>
          <w:color w:val="000000"/>
          <w:szCs w:val="22"/>
        </w:rPr>
        <w:t>informativa realizada el dia 13 de febrero de 2018)</w:t>
      </w:r>
    </w:p>
    <w:p w:rsidR="00D33913" w:rsidRDefault="00D33913" w:rsidP="003B5034">
      <w:pPr>
        <w:autoSpaceDE w:val="0"/>
        <w:autoSpaceDN w:val="0"/>
        <w:adjustRightInd w:val="0"/>
        <w:spacing w:before="0" w:after="0" w:line="240" w:lineRule="auto"/>
        <w:ind w:firstLine="0"/>
        <w:jc w:val="left"/>
        <w:rPr>
          <w:rFonts w:ascii="Calibri" w:hAnsi="Calibri" w:cs="Calibri"/>
          <w:color w:val="000000"/>
          <w:szCs w:val="22"/>
        </w:rPr>
      </w:pPr>
    </w:p>
    <w:p w:rsidR="003B5034" w:rsidRDefault="003B5034" w:rsidP="00DF7AA8">
      <w:pPr>
        <w:numPr>
          <w:ilvl w:val="0"/>
          <w:numId w:val="64"/>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lastRenderedPageBreak/>
        <w:t>¿Existe una vía de acceso a la función pública docente diferente para aquellos docentes</w:t>
      </w:r>
      <w:r w:rsidR="004827CA">
        <w:rPr>
          <w:rFonts w:eastAsia="Calibri" w:cs="Arial"/>
          <w:b/>
          <w:szCs w:val="22"/>
          <w:lang w:eastAsia="en-US"/>
        </w:rPr>
        <w:t xml:space="preserve"> </w:t>
      </w:r>
      <w:r w:rsidRPr="00D33913">
        <w:rPr>
          <w:rFonts w:eastAsia="Calibri" w:cs="Arial"/>
          <w:b/>
          <w:szCs w:val="22"/>
          <w:lang w:eastAsia="en-US"/>
        </w:rPr>
        <w:t>que presentan discapacidad? En caso afirmativo, detalle en qué consiste la vía de</w:t>
      </w:r>
      <w:r w:rsidR="004827CA">
        <w:rPr>
          <w:rFonts w:eastAsia="Calibri" w:cs="Arial"/>
          <w:b/>
          <w:szCs w:val="22"/>
          <w:lang w:eastAsia="en-US"/>
        </w:rPr>
        <w:t xml:space="preserve"> </w:t>
      </w:r>
      <w:r w:rsidRPr="00D33913">
        <w:rPr>
          <w:rFonts w:eastAsia="Calibri" w:cs="Arial"/>
          <w:b/>
          <w:szCs w:val="22"/>
          <w:lang w:eastAsia="en-US"/>
        </w:rPr>
        <w:t>acceso para los docentes con discapacidad.</w:t>
      </w:r>
    </w:p>
    <w:p w:rsidR="00D33913" w:rsidRPr="00D33913" w:rsidRDefault="00D33913" w:rsidP="00D33913">
      <w:pPr>
        <w:spacing w:before="0" w:after="200" w:line="288" w:lineRule="auto"/>
        <w:ind w:left="426" w:firstLine="0"/>
        <w:contextualSpacing/>
        <w:rPr>
          <w:rFonts w:eastAsia="Calibri" w:cs="Arial"/>
          <w:szCs w:val="22"/>
          <w:lang w:eastAsia="en-US"/>
        </w:rPr>
      </w:pPr>
    </w:p>
    <w:p w:rsidR="003B5034" w:rsidRDefault="003B5034" w:rsidP="005E44D6">
      <w:pPr>
        <w:spacing w:before="0" w:line="288" w:lineRule="auto"/>
        <w:ind w:firstLine="0"/>
        <w:contextualSpacing/>
        <w:rPr>
          <w:rFonts w:cs="Arial"/>
          <w:szCs w:val="22"/>
        </w:rPr>
      </w:pPr>
      <w:r w:rsidRPr="00C232B6">
        <w:rPr>
          <w:rFonts w:cs="Arial"/>
          <w:szCs w:val="22"/>
        </w:rPr>
        <w:t>Sí. En el último borrador para acceder a la función pública hay un apartado</w:t>
      </w:r>
      <w:r w:rsidR="00C232B6" w:rsidRPr="00C232B6">
        <w:rPr>
          <w:rFonts w:cs="Arial"/>
          <w:szCs w:val="22"/>
        </w:rPr>
        <w:t xml:space="preserve"> </w:t>
      </w:r>
      <w:r w:rsidRPr="00C232B6">
        <w:rPr>
          <w:rFonts w:cs="Arial"/>
          <w:szCs w:val="22"/>
        </w:rPr>
        <w:t xml:space="preserve">específico para acceder las personas con </w:t>
      </w:r>
      <w:r w:rsidRPr="005E44D6">
        <w:rPr>
          <w:rFonts w:cs="Arial"/>
          <w:color w:val="000000"/>
          <w:szCs w:val="22"/>
        </w:rPr>
        <w:t>discapacidad</w:t>
      </w:r>
    </w:p>
    <w:p w:rsidR="005E44D6" w:rsidRPr="00C232B6" w:rsidRDefault="005E44D6" w:rsidP="003B5034">
      <w:pPr>
        <w:autoSpaceDE w:val="0"/>
        <w:autoSpaceDN w:val="0"/>
        <w:adjustRightInd w:val="0"/>
        <w:spacing w:before="0" w:after="0" w:line="240" w:lineRule="auto"/>
        <w:ind w:firstLine="0"/>
        <w:jc w:val="left"/>
        <w:rPr>
          <w:rFonts w:cs="Arial"/>
          <w:szCs w:val="22"/>
        </w:rPr>
      </w:pPr>
    </w:p>
    <w:p w:rsidR="00D33913" w:rsidRDefault="00D33913" w:rsidP="003B5034">
      <w:pPr>
        <w:autoSpaceDE w:val="0"/>
        <w:autoSpaceDN w:val="0"/>
        <w:adjustRightInd w:val="0"/>
        <w:spacing w:before="0" w:after="0" w:line="240" w:lineRule="auto"/>
        <w:ind w:firstLine="0"/>
        <w:jc w:val="left"/>
        <w:rPr>
          <w:rFonts w:ascii="Calibri" w:hAnsi="Calibri" w:cs="Calibri"/>
          <w:szCs w:val="22"/>
        </w:rPr>
      </w:pPr>
    </w:p>
    <w:p w:rsidR="003B5034" w:rsidRDefault="003B5034" w:rsidP="00DF7AA8">
      <w:pPr>
        <w:numPr>
          <w:ilvl w:val="0"/>
          <w:numId w:val="64"/>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¿Se recopilan anualmente los datos sobre el índice de alumnado con discapacidad</w:t>
      </w:r>
      <w:r w:rsidR="004827CA">
        <w:rPr>
          <w:rFonts w:eastAsia="Calibri" w:cs="Arial"/>
          <w:b/>
          <w:szCs w:val="22"/>
          <w:lang w:eastAsia="en-US"/>
        </w:rPr>
        <w:t xml:space="preserve"> </w:t>
      </w:r>
      <w:r w:rsidRPr="00D33913">
        <w:rPr>
          <w:rFonts w:eastAsia="Calibri" w:cs="Arial"/>
          <w:b/>
          <w:szCs w:val="22"/>
          <w:lang w:eastAsia="en-US"/>
        </w:rPr>
        <w:t>matriculado en su comunidad autónoma? Indique los datos clasificados por curso,</w:t>
      </w:r>
      <w:r w:rsidR="004827CA">
        <w:rPr>
          <w:rFonts w:eastAsia="Calibri" w:cs="Arial"/>
          <w:b/>
          <w:szCs w:val="22"/>
          <w:lang w:eastAsia="en-US"/>
        </w:rPr>
        <w:t xml:space="preserve"> </w:t>
      </w:r>
      <w:r w:rsidRPr="00D33913">
        <w:rPr>
          <w:rFonts w:eastAsia="Calibri" w:cs="Arial"/>
          <w:b/>
          <w:szCs w:val="22"/>
          <w:lang w:eastAsia="en-US"/>
        </w:rPr>
        <w:t>etapa, tipo de discapacidad, tipo de centro y modalidad educativa.</w:t>
      </w:r>
    </w:p>
    <w:p w:rsidR="00D33913" w:rsidRPr="00D33913" w:rsidRDefault="00D33913" w:rsidP="00D33913">
      <w:pPr>
        <w:spacing w:before="0" w:after="200" w:line="288" w:lineRule="auto"/>
        <w:ind w:left="426" w:firstLine="0"/>
        <w:contextualSpacing/>
        <w:rPr>
          <w:rFonts w:eastAsia="Calibri" w:cs="Arial"/>
          <w:szCs w:val="22"/>
          <w:lang w:eastAsia="en-US"/>
        </w:rPr>
      </w:pPr>
    </w:p>
    <w:p w:rsidR="003B5034" w:rsidRDefault="003B5034" w:rsidP="005E44D6">
      <w:pPr>
        <w:spacing w:before="0" w:line="288" w:lineRule="auto"/>
        <w:ind w:firstLine="0"/>
        <w:contextualSpacing/>
        <w:rPr>
          <w:rFonts w:cs="Arial"/>
          <w:szCs w:val="22"/>
        </w:rPr>
      </w:pPr>
      <w:r w:rsidRPr="00EE6A94">
        <w:rPr>
          <w:rFonts w:cs="Arial"/>
          <w:szCs w:val="22"/>
        </w:rPr>
        <w:t xml:space="preserve">Si. El fichero </w:t>
      </w:r>
      <w:r w:rsidRPr="005E44D6">
        <w:rPr>
          <w:rFonts w:cs="Arial"/>
          <w:color w:val="000000"/>
          <w:szCs w:val="22"/>
        </w:rPr>
        <w:t>habilitado</w:t>
      </w:r>
      <w:r w:rsidRPr="00EE6A94">
        <w:rPr>
          <w:rFonts w:cs="Arial"/>
          <w:szCs w:val="22"/>
        </w:rPr>
        <w:t xml:space="preserve"> por la Conselleriad’Educació i Universitat de les Illes</w:t>
      </w:r>
      <w:r w:rsidR="004827CA">
        <w:rPr>
          <w:rFonts w:cs="Arial"/>
          <w:szCs w:val="22"/>
        </w:rPr>
        <w:t xml:space="preserve"> </w:t>
      </w:r>
      <w:r w:rsidRPr="00EE6A94">
        <w:rPr>
          <w:rFonts w:cs="Arial"/>
          <w:szCs w:val="22"/>
        </w:rPr>
        <w:t>Balears, permite recopilar y tener actualizados todos los datos referidos a los</w:t>
      </w:r>
      <w:r w:rsidR="004827CA">
        <w:rPr>
          <w:rFonts w:cs="Arial"/>
          <w:szCs w:val="22"/>
        </w:rPr>
        <w:t xml:space="preserve"> </w:t>
      </w:r>
      <w:r w:rsidRPr="00EE6A94">
        <w:rPr>
          <w:rFonts w:cs="Arial"/>
          <w:szCs w:val="22"/>
        </w:rPr>
        <w:t>alumnos por etapa, tipología de discapacidad, tipología de centros y modalidad</w:t>
      </w:r>
      <w:r w:rsidR="004827CA">
        <w:rPr>
          <w:rFonts w:cs="Arial"/>
          <w:szCs w:val="22"/>
        </w:rPr>
        <w:t xml:space="preserve"> </w:t>
      </w:r>
      <w:r w:rsidRPr="00EE6A94">
        <w:rPr>
          <w:rFonts w:cs="Arial"/>
          <w:szCs w:val="22"/>
        </w:rPr>
        <w:t>educativa. Adjuntamos anexo con los datos solicitados.</w:t>
      </w:r>
    </w:p>
    <w:p w:rsidR="005E44D6" w:rsidRPr="00EE6A94" w:rsidRDefault="005E44D6" w:rsidP="005E44D6">
      <w:pPr>
        <w:spacing w:before="0" w:line="288" w:lineRule="auto"/>
        <w:ind w:firstLine="0"/>
        <w:contextualSpacing/>
        <w:rPr>
          <w:rFonts w:cs="Arial"/>
          <w:szCs w:val="22"/>
        </w:rPr>
      </w:pPr>
    </w:p>
    <w:p w:rsidR="00D33913" w:rsidRDefault="00D33913" w:rsidP="003B5034">
      <w:pPr>
        <w:autoSpaceDE w:val="0"/>
        <w:autoSpaceDN w:val="0"/>
        <w:adjustRightInd w:val="0"/>
        <w:spacing w:before="0" w:after="0" w:line="240" w:lineRule="auto"/>
        <w:ind w:firstLine="0"/>
        <w:jc w:val="left"/>
        <w:rPr>
          <w:rFonts w:ascii="Calibri" w:hAnsi="Calibri" w:cs="Calibri"/>
          <w:szCs w:val="22"/>
        </w:rPr>
      </w:pPr>
    </w:p>
    <w:p w:rsidR="003B5034" w:rsidRDefault="003B5034" w:rsidP="00DF7AA8">
      <w:pPr>
        <w:numPr>
          <w:ilvl w:val="0"/>
          <w:numId w:val="64"/>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¿Se recopilan anualmente los datos sobre el índice de absentismo del alumnado con</w:t>
      </w:r>
      <w:r w:rsidR="004827CA">
        <w:rPr>
          <w:rFonts w:eastAsia="Calibri" w:cs="Arial"/>
          <w:b/>
          <w:szCs w:val="22"/>
          <w:lang w:eastAsia="en-US"/>
        </w:rPr>
        <w:t xml:space="preserve"> </w:t>
      </w:r>
      <w:r w:rsidRPr="00D33913">
        <w:rPr>
          <w:rFonts w:eastAsia="Calibri" w:cs="Arial"/>
          <w:b/>
          <w:szCs w:val="22"/>
          <w:lang w:eastAsia="en-US"/>
        </w:rPr>
        <w:t>discapacidad en comparación con el alumnado no etiquetado como "alumno con</w:t>
      </w:r>
      <w:r w:rsidR="004827CA">
        <w:rPr>
          <w:rFonts w:eastAsia="Calibri" w:cs="Arial"/>
          <w:b/>
          <w:szCs w:val="22"/>
          <w:lang w:eastAsia="en-US"/>
        </w:rPr>
        <w:t xml:space="preserve"> </w:t>
      </w:r>
      <w:r w:rsidRPr="00D33913">
        <w:rPr>
          <w:rFonts w:eastAsia="Calibri" w:cs="Arial"/>
          <w:b/>
          <w:szCs w:val="22"/>
          <w:lang w:eastAsia="en-US"/>
        </w:rPr>
        <w:t>discapacidad" en cada etapa?</w:t>
      </w:r>
    </w:p>
    <w:p w:rsidR="00D33913" w:rsidRPr="00D33913" w:rsidRDefault="00D33913" w:rsidP="00D33913">
      <w:pPr>
        <w:spacing w:before="0" w:after="200" w:line="288" w:lineRule="auto"/>
        <w:ind w:left="426" w:firstLine="0"/>
        <w:contextualSpacing/>
        <w:rPr>
          <w:rFonts w:eastAsia="Calibri" w:cs="Arial"/>
          <w:szCs w:val="22"/>
          <w:lang w:eastAsia="en-US"/>
        </w:rPr>
      </w:pPr>
    </w:p>
    <w:p w:rsidR="003B5034" w:rsidRDefault="003B5034" w:rsidP="005E44D6">
      <w:pPr>
        <w:spacing w:before="0" w:line="288" w:lineRule="auto"/>
        <w:ind w:firstLine="0"/>
        <w:contextualSpacing/>
        <w:rPr>
          <w:rFonts w:cs="Arial"/>
          <w:szCs w:val="22"/>
        </w:rPr>
      </w:pPr>
      <w:r w:rsidRPr="00EE6A94">
        <w:rPr>
          <w:rFonts w:cs="Arial"/>
          <w:szCs w:val="22"/>
        </w:rPr>
        <w:t xml:space="preserve">Sí, se recopilan </w:t>
      </w:r>
      <w:r w:rsidRPr="005E44D6">
        <w:rPr>
          <w:rFonts w:cs="Arial"/>
          <w:color w:val="000000"/>
          <w:szCs w:val="22"/>
        </w:rPr>
        <w:t>anualmente</w:t>
      </w:r>
      <w:r w:rsidRPr="00EE6A94">
        <w:rPr>
          <w:rFonts w:cs="Arial"/>
          <w:szCs w:val="22"/>
        </w:rPr>
        <w:t xml:space="preserve"> los datos sobre el índice de absentismo, aunque no</w:t>
      </w:r>
      <w:r w:rsidR="004827CA">
        <w:rPr>
          <w:rFonts w:cs="Arial"/>
          <w:szCs w:val="22"/>
        </w:rPr>
        <w:t xml:space="preserve"> </w:t>
      </w:r>
      <w:r w:rsidRPr="00EE6A94">
        <w:rPr>
          <w:rFonts w:cs="Arial"/>
          <w:szCs w:val="22"/>
        </w:rPr>
        <w:t>se hace distinción si este presenta discapacidad, ya que se actúa de la misma</w:t>
      </w:r>
      <w:r w:rsidR="004827CA">
        <w:rPr>
          <w:rFonts w:cs="Arial"/>
          <w:szCs w:val="22"/>
        </w:rPr>
        <w:t xml:space="preserve"> </w:t>
      </w:r>
      <w:r w:rsidRPr="00EE6A94">
        <w:rPr>
          <w:rFonts w:cs="Arial"/>
          <w:szCs w:val="22"/>
        </w:rPr>
        <w:t>forma en todos los casos.</w:t>
      </w:r>
    </w:p>
    <w:p w:rsidR="005E44D6" w:rsidRPr="00EE6A94" w:rsidRDefault="005E44D6" w:rsidP="005E44D6">
      <w:pPr>
        <w:spacing w:before="0" w:line="288" w:lineRule="auto"/>
        <w:ind w:firstLine="0"/>
        <w:contextualSpacing/>
        <w:rPr>
          <w:rFonts w:cs="Arial"/>
          <w:szCs w:val="22"/>
        </w:rPr>
      </w:pPr>
    </w:p>
    <w:p w:rsidR="00D33913" w:rsidRPr="00EE6A94" w:rsidRDefault="00D33913" w:rsidP="003B5034">
      <w:pPr>
        <w:autoSpaceDE w:val="0"/>
        <w:autoSpaceDN w:val="0"/>
        <w:adjustRightInd w:val="0"/>
        <w:spacing w:before="0" w:after="0" w:line="240" w:lineRule="auto"/>
        <w:ind w:firstLine="0"/>
        <w:jc w:val="left"/>
        <w:rPr>
          <w:rFonts w:cs="Arial"/>
          <w:szCs w:val="22"/>
        </w:rPr>
      </w:pPr>
    </w:p>
    <w:p w:rsidR="003B5034" w:rsidRPr="00D33913" w:rsidRDefault="003B5034" w:rsidP="00DF7AA8">
      <w:pPr>
        <w:numPr>
          <w:ilvl w:val="0"/>
          <w:numId w:val="64"/>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¿Cómo se garantiza la apelación rápida y eficaz las decisiones educativas sobre el</w:t>
      </w:r>
      <w:r w:rsidR="004827CA">
        <w:rPr>
          <w:rFonts w:eastAsia="Calibri" w:cs="Arial"/>
          <w:b/>
          <w:szCs w:val="22"/>
          <w:lang w:eastAsia="en-US"/>
        </w:rPr>
        <w:t xml:space="preserve"> </w:t>
      </w:r>
      <w:r w:rsidRPr="00D33913">
        <w:rPr>
          <w:rFonts w:eastAsia="Calibri" w:cs="Arial"/>
          <w:b/>
          <w:szCs w:val="22"/>
          <w:lang w:eastAsia="en-US"/>
        </w:rPr>
        <w:t>emplazamiento del alumnado con discapacidad?</w:t>
      </w:r>
    </w:p>
    <w:p w:rsidR="00D33913" w:rsidRDefault="00D33913" w:rsidP="003B5034">
      <w:pPr>
        <w:spacing w:before="0" w:after="0" w:line="240" w:lineRule="auto"/>
        <w:ind w:firstLine="0"/>
        <w:jc w:val="left"/>
        <w:rPr>
          <w:rFonts w:ascii="Calibri" w:hAnsi="Calibri" w:cs="Calibri"/>
          <w:szCs w:val="22"/>
        </w:rPr>
      </w:pPr>
    </w:p>
    <w:p w:rsidR="003B5034" w:rsidRDefault="003B5034" w:rsidP="005E44D6">
      <w:pPr>
        <w:spacing w:before="0" w:line="288" w:lineRule="auto"/>
        <w:ind w:firstLine="0"/>
        <w:contextualSpacing/>
        <w:rPr>
          <w:rFonts w:cs="Arial"/>
          <w:color w:val="000000"/>
          <w:szCs w:val="22"/>
        </w:rPr>
      </w:pPr>
      <w:r w:rsidRPr="00EE6A94">
        <w:rPr>
          <w:rFonts w:cs="Arial"/>
          <w:color w:val="000000"/>
          <w:szCs w:val="22"/>
        </w:rPr>
        <w:t>El Servicio de Atención a la Diversidad, es el organismo encargada de resolver</w:t>
      </w:r>
      <w:r w:rsidR="004827CA">
        <w:rPr>
          <w:rFonts w:cs="Arial"/>
          <w:color w:val="000000"/>
          <w:szCs w:val="22"/>
        </w:rPr>
        <w:t xml:space="preserve"> </w:t>
      </w:r>
      <w:r w:rsidRPr="00EE6A94">
        <w:rPr>
          <w:rFonts w:cs="Arial"/>
          <w:color w:val="000000"/>
          <w:szCs w:val="22"/>
        </w:rPr>
        <w:t xml:space="preserve">dudas, conflictos, </w:t>
      </w:r>
      <w:r w:rsidRPr="005E44D6">
        <w:rPr>
          <w:rFonts w:cs="Arial"/>
          <w:szCs w:val="22"/>
        </w:rPr>
        <w:t>consultas</w:t>
      </w:r>
      <w:r w:rsidRPr="00EE6A94">
        <w:rPr>
          <w:rFonts w:cs="Arial"/>
          <w:color w:val="000000"/>
          <w:szCs w:val="22"/>
        </w:rPr>
        <w:t xml:space="preserve"> y resoluciones en relación al alumnado con</w:t>
      </w:r>
      <w:r w:rsidR="004827CA">
        <w:rPr>
          <w:rFonts w:cs="Arial"/>
          <w:color w:val="000000"/>
          <w:szCs w:val="22"/>
        </w:rPr>
        <w:t xml:space="preserve"> </w:t>
      </w:r>
      <w:r w:rsidRPr="00EE6A94">
        <w:rPr>
          <w:rFonts w:cs="Arial"/>
          <w:color w:val="000000"/>
          <w:szCs w:val="22"/>
        </w:rPr>
        <w:t>Necesidades de Educación Especial.</w:t>
      </w:r>
    </w:p>
    <w:p w:rsidR="005E44D6" w:rsidRPr="00EE6A94" w:rsidRDefault="005E44D6" w:rsidP="005E44D6">
      <w:pPr>
        <w:spacing w:before="0" w:line="288" w:lineRule="auto"/>
        <w:ind w:firstLine="0"/>
        <w:contextualSpacing/>
        <w:rPr>
          <w:rFonts w:cs="Arial"/>
          <w:color w:val="000000"/>
          <w:szCs w:val="22"/>
        </w:rPr>
      </w:pPr>
    </w:p>
    <w:p w:rsidR="00D33913" w:rsidRPr="00EE6A94" w:rsidRDefault="00D33913" w:rsidP="003B5034">
      <w:pPr>
        <w:autoSpaceDE w:val="0"/>
        <w:autoSpaceDN w:val="0"/>
        <w:adjustRightInd w:val="0"/>
        <w:spacing w:before="0" w:after="0" w:line="240" w:lineRule="auto"/>
        <w:ind w:firstLine="0"/>
        <w:jc w:val="left"/>
        <w:rPr>
          <w:rFonts w:cs="Arial"/>
          <w:color w:val="000000"/>
          <w:szCs w:val="22"/>
        </w:rPr>
      </w:pPr>
    </w:p>
    <w:p w:rsidR="003B5034" w:rsidRPr="00D33913" w:rsidRDefault="003B5034" w:rsidP="00DF7AA8">
      <w:pPr>
        <w:numPr>
          <w:ilvl w:val="0"/>
          <w:numId w:val="64"/>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¿Qué medidas se contemplan para dar mayor participación al alumnado y a sus padres</w:t>
      </w:r>
      <w:r w:rsidR="00C232B6">
        <w:rPr>
          <w:rFonts w:eastAsia="Calibri" w:cs="Arial"/>
          <w:b/>
          <w:szCs w:val="22"/>
          <w:lang w:eastAsia="en-US"/>
        </w:rPr>
        <w:t xml:space="preserve"> </w:t>
      </w:r>
      <w:r w:rsidRPr="00D33913">
        <w:rPr>
          <w:rFonts w:eastAsia="Calibri" w:cs="Arial"/>
          <w:b/>
          <w:szCs w:val="22"/>
          <w:lang w:eastAsia="en-US"/>
        </w:rPr>
        <w:t>y madres?</w:t>
      </w:r>
    </w:p>
    <w:p w:rsidR="00D33913" w:rsidRDefault="00D33913" w:rsidP="003B5034">
      <w:pPr>
        <w:autoSpaceDE w:val="0"/>
        <w:autoSpaceDN w:val="0"/>
        <w:adjustRightInd w:val="0"/>
        <w:spacing w:before="0" w:after="0" w:line="240" w:lineRule="auto"/>
        <w:ind w:firstLine="0"/>
        <w:jc w:val="left"/>
        <w:rPr>
          <w:rFonts w:ascii="Calibri" w:hAnsi="Calibri" w:cs="Calibri"/>
          <w:color w:val="000000"/>
          <w:szCs w:val="22"/>
        </w:rPr>
      </w:pPr>
    </w:p>
    <w:p w:rsidR="003B5034" w:rsidRPr="00EE6A94" w:rsidRDefault="003B5034" w:rsidP="00DF7AA8">
      <w:pPr>
        <w:pStyle w:val="Prrafodelista"/>
        <w:numPr>
          <w:ilvl w:val="1"/>
          <w:numId w:val="64"/>
        </w:numPr>
        <w:autoSpaceDE w:val="0"/>
        <w:autoSpaceDN w:val="0"/>
        <w:adjustRightInd w:val="0"/>
        <w:spacing w:before="0" w:line="288" w:lineRule="auto"/>
        <w:ind w:left="568" w:hanging="284"/>
        <w:rPr>
          <w:rFonts w:cs="Arial"/>
          <w:color w:val="000000"/>
          <w:szCs w:val="22"/>
        </w:rPr>
      </w:pPr>
      <w:r w:rsidRPr="00EE6A94">
        <w:rPr>
          <w:rFonts w:cs="Arial"/>
          <w:color w:val="000000"/>
          <w:szCs w:val="22"/>
        </w:rPr>
        <w:t>Atención y consulta directa a familias.</w:t>
      </w:r>
    </w:p>
    <w:p w:rsidR="003B5034" w:rsidRPr="00EE6A94" w:rsidRDefault="003B5034" w:rsidP="00DF7AA8">
      <w:pPr>
        <w:pStyle w:val="Prrafodelista"/>
        <w:numPr>
          <w:ilvl w:val="1"/>
          <w:numId w:val="64"/>
        </w:numPr>
        <w:autoSpaceDE w:val="0"/>
        <w:autoSpaceDN w:val="0"/>
        <w:adjustRightInd w:val="0"/>
        <w:spacing w:before="0" w:line="288" w:lineRule="auto"/>
        <w:ind w:left="568" w:hanging="284"/>
        <w:rPr>
          <w:rFonts w:cs="Arial"/>
          <w:color w:val="000000"/>
          <w:szCs w:val="22"/>
        </w:rPr>
      </w:pPr>
      <w:r w:rsidRPr="00EE6A94">
        <w:rPr>
          <w:rFonts w:cs="Arial"/>
          <w:color w:val="000000"/>
          <w:szCs w:val="22"/>
        </w:rPr>
        <w:t>Participación en Jornadas formativas</w:t>
      </w:r>
    </w:p>
    <w:p w:rsidR="003B5034" w:rsidRPr="00EE6A94" w:rsidRDefault="003B5034" w:rsidP="00DF7AA8">
      <w:pPr>
        <w:pStyle w:val="Prrafodelista"/>
        <w:numPr>
          <w:ilvl w:val="1"/>
          <w:numId w:val="64"/>
        </w:numPr>
        <w:autoSpaceDE w:val="0"/>
        <w:autoSpaceDN w:val="0"/>
        <w:adjustRightInd w:val="0"/>
        <w:spacing w:before="0" w:line="288" w:lineRule="auto"/>
        <w:ind w:left="568" w:hanging="284"/>
        <w:rPr>
          <w:rFonts w:cs="Arial"/>
          <w:color w:val="000000"/>
          <w:szCs w:val="22"/>
        </w:rPr>
      </w:pPr>
      <w:r w:rsidRPr="00EE6A94">
        <w:rPr>
          <w:rFonts w:cs="Arial"/>
          <w:color w:val="000000"/>
          <w:szCs w:val="22"/>
        </w:rPr>
        <w:t>Coordinación con los equipos de apoyo de los centros</w:t>
      </w:r>
    </w:p>
    <w:p w:rsidR="003B5034" w:rsidRDefault="003B5034" w:rsidP="00DF7AA8">
      <w:pPr>
        <w:pStyle w:val="Prrafodelista"/>
        <w:numPr>
          <w:ilvl w:val="1"/>
          <w:numId w:val="64"/>
        </w:numPr>
        <w:autoSpaceDE w:val="0"/>
        <w:autoSpaceDN w:val="0"/>
        <w:adjustRightInd w:val="0"/>
        <w:spacing w:before="0" w:after="0" w:line="240" w:lineRule="auto"/>
        <w:ind w:left="568" w:hanging="284"/>
        <w:jc w:val="left"/>
        <w:rPr>
          <w:rFonts w:cs="Arial"/>
          <w:color w:val="000000"/>
          <w:szCs w:val="22"/>
        </w:rPr>
      </w:pPr>
      <w:r w:rsidRPr="005E44D6">
        <w:rPr>
          <w:rFonts w:cs="Arial"/>
          <w:color w:val="000000"/>
          <w:szCs w:val="22"/>
        </w:rPr>
        <w:lastRenderedPageBreak/>
        <w:t>Coordinación con los equipos de salud de centros de atención primaria y con</w:t>
      </w:r>
      <w:r w:rsidR="005E44D6" w:rsidRPr="005E44D6">
        <w:rPr>
          <w:rFonts w:cs="Arial"/>
          <w:color w:val="000000"/>
          <w:szCs w:val="22"/>
        </w:rPr>
        <w:t xml:space="preserve"> </w:t>
      </w:r>
      <w:r w:rsidRPr="005E44D6">
        <w:rPr>
          <w:rFonts w:cs="Arial"/>
          <w:color w:val="000000"/>
          <w:szCs w:val="22"/>
        </w:rPr>
        <w:t>hospitales</w:t>
      </w:r>
    </w:p>
    <w:p w:rsidR="005E44D6" w:rsidRDefault="005E44D6" w:rsidP="005E44D6">
      <w:pPr>
        <w:pStyle w:val="Prrafodelista"/>
        <w:autoSpaceDE w:val="0"/>
        <w:autoSpaceDN w:val="0"/>
        <w:adjustRightInd w:val="0"/>
        <w:spacing w:before="0" w:after="0" w:line="240" w:lineRule="auto"/>
        <w:ind w:left="568" w:firstLine="0"/>
        <w:jc w:val="left"/>
        <w:rPr>
          <w:rFonts w:cs="Arial"/>
          <w:color w:val="000000"/>
          <w:szCs w:val="22"/>
        </w:rPr>
      </w:pPr>
    </w:p>
    <w:p w:rsidR="005E44D6" w:rsidRPr="005E44D6" w:rsidRDefault="005E44D6" w:rsidP="005E44D6">
      <w:pPr>
        <w:pStyle w:val="Prrafodelista"/>
        <w:autoSpaceDE w:val="0"/>
        <w:autoSpaceDN w:val="0"/>
        <w:adjustRightInd w:val="0"/>
        <w:spacing w:before="0" w:after="0" w:line="240" w:lineRule="auto"/>
        <w:ind w:left="568" w:firstLine="0"/>
        <w:jc w:val="left"/>
        <w:rPr>
          <w:rFonts w:cs="Arial"/>
          <w:color w:val="000000"/>
          <w:szCs w:val="22"/>
        </w:rPr>
      </w:pPr>
    </w:p>
    <w:p w:rsidR="00D33913" w:rsidRPr="00EE6A94" w:rsidRDefault="00D33913" w:rsidP="003B5034">
      <w:pPr>
        <w:autoSpaceDE w:val="0"/>
        <w:autoSpaceDN w:val="0"/>
        <w:adjustRightInd w:val="0"/>
        <w:spacing w:before="0" w:after="0" w:line="240" w:lineRule="auto"/>
        <w:ind w:firstLine="0"/>
        <w:jc w:val="left"/>
        <w:rPr>
          <w:rFonts w:cs="Arial"/>
          <w:color w:val="000000"/>
          <w:szCs w:val="22"/>
        </w:rPr>
      </w:pPr>
    </w:p>
    <w:p w:rsidR="003B5034" w:rsidRDefault="003B5034" w:rsidP="00DF7AA8">
      <w:pPr>
        <w:numPr>
          <w:ilvl w:val="0"/>
          <w:numId w:val="64"/>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¿De qué servicios disponen en relación con la formación en habilidades específicaspara niños, personas adultas y el profesorado que lo requiera en Braille, lengua designos, comunicación aumentativa y alternativa, movilidad, y otras áreas?</w:t>
      </w:r>
    </w:p>
    <w:p w:rsidR="00D33913" w:rsidRPr="00D33913" w:rsidRDefault="00D33913" w:rsidP="002D3C74">
      <w:pPr>
        <w:spacing w:before="0" w:line="288" w:lineRule="auto"/>
        <w:ind w:left="425" w:firstLine="0"/>
        <w:contextualSpacing/>
        <w:rPr>
          <w:rFonts w:eastAsia="Calibri" w:cs="Arial"/>
          <w:szCs w:val="22"/>
          <w:lang w:eastAsia="en-US"/>
        </w:rPr>
      </w:pPr>
    </w:p>
    <w:p w:rsidR="003B5034" w:rsidRDefault="003B5034" w:rsidP="00DF7AA8">
      <w:pPr>
        <w:pStyle w:val="Prrafodelista"/>
        <w:numPr>
          <w:ilvl w:val="1"/>
          <w:numId w:val="64"/>
        </w:numPr>
        <w:autoSpaceDE w:val="0"/>
        <w:autoSpaceDN w:val="0"/>
        <w:adjustRightInd w:val="0"/>
        <w:spacing w:before="0" w:line="288" w:lineRule="auto"/>
        <w:ind w:left="568" w:hanging="284"/>
        <w:rPr>
          <w:rFonts w:cs="Arial"/>
          <w:color w:val="000000"/>
          <w:szCs w:val="22"/>
        </w:rPr>
      </w:pPr>
      <w:r w:rsidRPr="002D3C74">
        <w:rPr>
          <w:rFonts w:cs="Arial"/>
          <w:color w:val="000000"/>
          <w:szCs w:val="22"/>
        </w:rPr>
        <w:t>Servicios para Braille: Se dispone de un convenio con la ONCE y un Equipo</w:t>
      </w:r>
      <w:r w:rsidR="002D3C74" w:rsidRPr="002D3C74">
        <w:rPr>
          <w:rFonts w:cs="Arial"/>
          <w:color w:val="000000"/>
          <w:szCs w:val="22"/>
        </w:rPr>
        <w:t xml:space="preserve"> </w:t>
      </w:r>
      <w:r w:rsidRPr="002D3C74">
        <w:rPr>
          <w:rFonts w:cs="Arial"/>
          <w:color w:val="000000"/>
          <w:szCs w:val="22"/>
        </w:rPr>
        <w:t>Especializado que interviene en los centros donde están escolarizados alumnos</w:t>
      </w:r>
      <w:r w:rsidR="002D3C74" w:rsidRPr="002D3C74">
        <w:rPr>
          <w:rFonts w:cs="Arial"/>
          <w:color w:val="000000"/>
          <w:szCs w:val="22"/>
        </w:rPr>
        <w:t xml:space="preserve"> </w:t>
      </w:r>
      <w:r w:rsidRPr="002D3C74">
        <w:rPr>
          <w:rFonts w:cs="Arial"/>
          <w:color w:val="000000"/>
          <w:szCs w:val="22"/>
        </w:rPr>
        <w:t>con DSV</w:t>
      </w:r>
    </w:p>
    <w:p w:rsidR="002D3C74" w:rsidRPr="002D3C74" w:rsidRDefault="002D3C74" w:rsidP="002D3C74">
      <w:pPr>
        <w:pStyle w:val="Prrafodelista"/>
        <w:autoSpaceDE w:val="0"/>
        <w:autoSpaceDN w:val="0"/>
        <w:adjustRightInd w:val="0"/>
        <w:spacing w:before="0" w:after="0" w:line="240" w:lineRule="auto"/>
        <w:ind w:left="568" w:firstLine="0"/>
        <w:jc w:val="left"/>
        <w:rPr>
          <w:rFonts w:cs="Arial"/>
          <w:color w:val="000000"/>
          <w:szCs w:val="22"/>
        </w:rPr>
      </w:pPr>
    </w:p>
    <w:p w:rsidR="003B5034" w:rsidRPr="004827CA" w:rsidRDefault="003B5034" w:rsidP="00DF7AA8">
      <w:pPr>
        <w:pStyle w:val="Prrafodelista"/>
        <w:numPr>
          <w:ilvl w:val="1"/>
          <w:numId w:val="64"/>
        </w:numPr>
        <w:autoSpaceDE w:val="0"/>
        <w:autoSpaceDN w:val="0"/>
        <w:adjustRightInd w:val="0"/>
        <w:spacing w:before="0" w:line="288" w:lineRule="auto"/>
        <w:ind w:left="568" w:hanging="284"/>
        <w:rPr>
          <w:rFonts w:cs="Arial"/>
          <w:color w:val="000000"/>
          <w:szCs w:val="22"/>
        </w:rPr>
      </w:pPr>
      <w:r w:rsidRPr="004827CA">
        <w:rPr>
          <w:rFonts w:cs="Arial"/>
          <w:color w:val="000000"/>
          <w:szCs w:val="22"/>
        </w:rPr>
        <w:t>Lengua de Signos:</w:t>
      </w:r>
    </w:p>
    <w:p w:rsidR="003B5034" w:rsidRPr="002D3C74" w:rsidRDefault="003B5034" w:rsidP="00DF7AA8">
      <w:pPr>
        <w:pStyle w:val="Prrafodelista"/>
        <w:numPr>
          <w:ilvl w:val="0"/>
          <w:numId w:val="77"/>
        </w:numPr>
        <w:autoSpaceDE w:val="0"/>
        <w:autoSpaceDN w:val="0"/>
        <w:adjustRightInd w:val="0"/>
        <w:spacing w:before="0" w:line="288" w:lineRule="auto"/>
        <w:ind w:left="1276" w:hanging="284"/>
        <w:rPr>
          <w:rFonts w:cs="Arial"/>
          <w:color w:val="000000"/>
          <w:szCs w:val="22"/>
        </w:rPr>
      </w:pPr>
      <w:r w:rsidRPr="002D3C74">
        <w:rPr>
          <w:rFonts w:cs="Arial"/>
          <w:color w:val="000000"/>
          <w:szCs w:val="22"/>
        </w:rPr>
        <w:t xml:space="preserve">Se ha </w:t>
      </w:r>
      <w:r w:rsidRPr="002D3C74">
        <w:rPr>
          <w:rFonts w:cs="Arial"/>
          <w:szCs w:val="22"/>
        </w:rPr>
        <w:t>realizado</w:t>
      </w:r>
      <w:r w:rsidRPr="002D3C74">
        <w:rPr>
          <w:rFonts w:cs="Arial"/>
          <w:color w:val="000000"/>
          <w:szCs w:val="22"/>
        </w:rPr>
        <w:t xml:space="preserve"> una licitación para la atención de alumnos con DSA que</w:t>
      </w:r>
      <w:r w:rsidR="002D3C74" w:rsidRPr="002D3C74">
        <w:rPr>
          <w:rFonts w:cs="Arial"/>
          <w:color w:val="000000"/>
          <w:szCs w:val="22"/>
        </w:rPr>
        <w:t xml:space="preserve"> </w:t>
      </w:r>
      <w:r w:rsidRPr="002D3C74">
        <w:rPr>
          <w:rFonts w:cs="Arial"/>
          <w:color w:val="000000"/>
          <w:szCs w:val="22"/>
        </w:rPr>
        <w:t>interviene en los centros donde están escolarizados alumnos con DSA.</w:t>
      </w:r>
    </w:p>
    <w:p w:rsidR="003B5034" w:rsidRPr="002D3C74" w:rsidRDefault="003B5034" w:rsidP="00DF7AA8">
      <w:pPr>
        <w:pStyle w:val="Prrafodelista"/>
        <w:numPr>
          <w:ilvl w:val="0"/>
          <w:numId w:val="77"/>
        </w:numPr>
        <w:autoSpaceDE w:val="0"/>
        <w:autoSpaceDN w:val="0"/>
        <w:adjustRightInd w:val="0"/>
        <w:spacing w:before="0" w:line="288" w:lineRule="auto"/>
        <w:ind w:left="1276" w:hanging="284"/>
        <w:rPr>
          <w:rFonts w:cs="Arial"/>
          <w:color w:val="000000"/>
          <w:szCs w:val="22"/>
        </w:rPr>
      </w:pPr>
      <w:r w:rsidRPr="002D3C74">
        <w:rPr>
          <w:rFonts w:cs="Arial"/>
          <w:color w:val="000000"/>
          <w:szCs w:val="22"/>
        </w:rPr>
        <w:t xml:space="preserve">Se ha </w:t>
      </w:r>
      <w:r w:rsidRPr="002D3C74">
        <w:rPr>
          <w:rFonts w:cs="Arial"/>
          <w:szCs w:val="22"/>
        </w:rPr>
        <w:t>contratado</w:t>
      </w:r>
      <w:r w:rsidRPr="002D3C74">
        <w:rPr>
          <w:rFonts w:cs="Arial"/>
          <w:color w:val="000000"/>
          <w:szCs w:val="22"/>
        </w:rPr>
        <w:t xml:space="preserve"> profesorado de apoyo y/o de Audición y Lenguaje</w:t>
      </w:r>
      <w:r w:rsidR="002D3C74" w:rsidRPr="002D3C74">
        <w:rPr>
          <w:rFonts w:cs="Arial"/>
          <w:color w:val="000000"/>
          <w:szCs w:val="22"/>
        </w:rPr>
        <w:t xml:space="preserve"> </w:t>
      </w:r>
      <w:r w:rsidRPr="002D3C74">
        <w:rPr>
          <w:rFonts w:cs="Arial"/>
          <w:color w:val="000000"/>
          <w:szCs w:val="22"/>
        </w:rPr>
        <w:t>con formación de LS, para aquellos alumnos que así lo necesitasen</w:t>
      </w:r>
    </w:p>
    <w:p w:rsidR="003B5034" w:rsidRPr="002D3C74" w:rsidRDefault="003B5034" w:rsidP="00DF7AA8">
      <w:pPr>
        <w:pStyle w:val="Prrafodelista"/>
        <w:numPr>
          <w:ilvl w:val="0"/>
          <w:numId w:val="77"/>
        </w:numPr>
        <w:autoSpaceDE w:val="0"/>
        <w:autoSpaceDN w:val="0"/>
        <w:adjustRightInd w:val="0"/>
        <w:spacing w:before="0" w:line="288" w:lineRule="auto"/>
        <w:ind w:left="1276" w:hanging="283"/>
        <w:jc w:val="left"/>
        <w:rPr>
          <w:rFonts w:cs="Arial"/>
          <w:color w:val="000081"/>
          <w:szCs w:val="22"/>
        </w:rPr>
      </w:pPr>
      <w:r w:rsidRPr="002D3C74">
        <w:rPr>
          <w:rFonts w:cs="Arial"/>
          <w:color w:val="000081"/>
          <w:szCs w:val="22"/>
        </w:rPr>
        <w:t>Se ha organizado formación específica dirigida al colectivo de docentes</w:t>
      </w:r>
      <w:r w:rsidR="002D3C74" w:rsidRPr="002D3C74">
        <w:rPr>
          <w:rFonts w:cs="Arial"/>
          <w:color w:val="000081"/>
          <w:szCs w:val="22"/>
        </w:rPr>
        <w:t xml:space="preserve"> </w:t>
      </w:r>
      <w:r w:rsidRPr="002D3C74">
        <w:rPr>
          <w:rFonts w:cs="Arial"/>
          <w:color w:val="000081"/>
          <w:szCs w:val="22"/>
        </w:rPr>
        <w:t>para la obtención del nivel A1 de Lengua de Signos</w:t>
      </w:r>
    </w:p>
    <w:p w:rsidR="003B5034" w:rsidRPr="004827CA" w:rsidRDefault="003B5034" w:rsidP="00DF7AA8">
      <w:pPr>
        <w:pStyle w:val="Prrafodelista"/>
        <w:numPr>
          <w:ilvl w:val="0"/>
          <w:numId w:val="77"/>
        </w:numPr>
        <w:autoSpaceDE w:val="0"/>
        <w:autoSpaceDN w:val="0"/>
        <w:adjustRightInd w:val="0"/>
        <w:spacing w:before="0" w:line="288" w:lineRule="auto"/>
        <w:ind w:left="1276" w:hanging="284"/>
        <w:rPr>
          <w:rFonts w:cs="Arial"/>
          <w:color w:val="000000"/>
          <w:szCs w:val="22"/>
        </w:rPr>
      </w:pPr>
      <w:r w:rsidRPr="002D3C74">
        <w:rPr>
          <w:rFonts w:cs="Arial"/>
          <w:color w:val="000000"/>
          <w:szCs w:val="22"/>
        </w:rPr>
        <w:t>Formación</w:t>
      </w:r>
      <w:r w:rsidRPr="004827CA">
        <w:rPr>
          <w:rFonts w:cs="Arial"/>
          <w:color w:val="000000"/>
          <w:szCs w:val="22"/>
        </w:rPr>
        <w:t xml:space="preserve"> sobre Intervención con alumnos con discapacidad auditiva</w:t>
      </w:r>
    </w:p>
    <w:p w:rsidR="003B5034" w:rsidRDefault="003B5034" w:rsidP="00DF7AA8">
      <w:pPr>
        <w:pStyle w:val="Prrafodelista"/>
        <w:numPr>
          <w:ilvl w:val="0"/>
          <w:numId w:val="77"/>
        </w:numPr>
        <w:autoSpaceDE w:val="0"/>
        <w:autoSpaceDN w:val="0"/>
        <w:adjustRightInd w:val="0"/>
        <w:spacing w:before="0" w:line="288" w:lineRule="auto"/>
        <w:ind w:left="1276" w:hanging="284"/>
        <w:rPr>
          <w:rFonts w:cs="Arial"/>
          <w:color w:val="000000"/>
          <w:szCs w:val="22"/>
        </w:rPr>
      </w:pPr>
      <w:r w:rsidRPr="002D3C74">
        <w:rPr>
          <w:rFonts w:cs="Arial"/>
          <w:color w:val="000000"/>
          <w:szCs w:val="22"/>
        </w:rPr>
        <w:t xml:space="preserve">Se ha organizado una </w:t>
      </w:r>
      <w:r w:rsidRPr="002D3C74">
        <w:rPr>
          <w:rFonts w:cs="Arial"/>
          <w:color w:val="000081"/>
          <w:szCs w:val="22"/>
        </w:rPr>
        <w:t>red</w:t>
      </w:r>
      <w:r w:rsidRPr="002D3C74">
        <w:rPr>
          <w:rFonts w:cs="Arial"/>
          <w:color w:val="000000"/>
          <w:szCs w:val="22"/>
        </w:rPr>
        <w:t xml:space="preserve"> conjunta entre Servicios Sociales, Sanidad y</w:t>
      </w:r>
      <w:r w:rsidR="002D3C74" w:rsidRPr="002D3C74">
        <w:rPr>
          <w:rFonts w:cs="Arial"/>
          <w:color w:val="000000"/>
          <w:szCs w:val="22"/>
        </w:rPr>
        <w:t xml:space="preserve"> </w:t>
      </w:r>
      <w:r w:rsidRPr="002D3C74">
        <w:rPr>
          <w:rFonts w:cs="Arial"/>
          <w:color w:val="000000"/>
          <w:szCs w:val="22"/>
        </w:rPr>
        <w:t>Educación para la detección precoz y la mejora integral de alumnos</w:t>
      </w:r>
      <w:r w:rsidR="002D3C74" w:rsidRPr="002D3C74">
        <w:rPr>
          <w:rFonts w:cs="Arial"/>
          <w:color w:val="000000"/>
          <w:szCs w:val="22"/>
        </w:rPr>
        <w:t xml:space="preserve"> </w:t>
      </w:r>
      <w:r w:rsidRPr="002D3C74">
        <w:rPr>
          <w:rFonts w:cs="Arial"/>
          <w:color w:val="000000"/>
          <w:szCs w:val="22"/>
        </w:rPr>
        <w:t>con DSA.</w:t>
      </w:r>
    </w:p>
    <w:p w:rsidR="002D3C74" w:rsidRPr="002D3C74" w:rsidRDefault="002D3C74" w:rsidP="002D3C74">
      <w:pPr>
        <w:pStyle w:val="Prrafodelista"/>
        <w:autoSpaceDE w:val="0"/>
        <w:autoSpaceDN w:val="0"/>
        <w:adjustRightInd w:val="0"/>
        <w:spacing w:before="0" w:line="288" w:lineRule="auto"/>
        <w:ind w:left="1276" w:firstLine="0"/>
        <w:rPr>
          <w:rFonts w:cs="Arial"/>
          <w:color w:val="000000"/>
          <w:szCs w:val="22"/>
        </w:rPr>
      </w:pPr>
    </w:p>
    <w:p w:rsidR="003B5034" w:rsidRDefault="003B5034" w:rsidP="00DF7AA8">
      <w:pPr>
        <w:pStyle w:val="Prrafodelista"/>
        <w:numPr>
          <w:ilvl w:val="1"/>
          <w:numId w:val="64"/>
        </w:numPr>
        <w:autoSpaceDE w:val="0"/>
        <w:autoSpaceDN w:val="0"/>
        <w:adjustRightInd w:val="0"/>
        <w:spacing w:before="0" w:line="288" w:lineRule="auto"/>
        <w:ind w:left="568" w:hanging="284"/>
        <w:rPr>
          <w:rFonts w:cs="Arial"/>
          <w:color w:val="000081"/>
          <w:szCs w:val="22"/>
        </w:rPr>
      </w:pPr>
      <w:r w:rsidRPr="004827CA">
        <w:rPr>
          <w:rFonts w:cs="Arial"/>
          <w:color w:val="000081"/>
          <w:szCs w:val="22"/>
        </w:rPr>
        <w:t xml:space="preserve">Comunicación </w:t>
      </w:r>
      <w:r w:rsidRPr="002D3C74">
        <w:rPr>
          <w:rFonts w:cs="Arial"/>
          <w:color w:val="000000"/>
          <w:szCs w:val="22"/>
        </w:rPr>
        <w:t>Aumentativa</w:t>
      </w:r>
      <w:r w:rsidRPr="004827CA">
        <w:rPr>
          <w:rFonts w:cs="Arial"/>
          <w:color w:val="000081"/>
          <w:szCs w:val="22"/>
        </w:rPr>
        <w:t xml:space="preserve"> y Alternativa y movilidad</w:t>
      </w:r>
    </w:p>
    <w:p w:rsidR="002D3C74" w:rsidRPr="004827CA" w:rsidRDefault="002D3C74" w:rsidP="002D3C74">
      <w:pPr>
        <w:pStyle w:val="Prrafodelista"/>
        <w:autoSpaceDE w:val="0"/>
        <w:autoSpaceDN w:val="0"/>
        <w:adjustRightInd w:val="0"/>
        <w:spacing w:before="0" w:line="288" w:lineRule="auto"/>
        <w:ind w:left="568" w:firstLine="0"/>
        <w:rPr>
          <w:rFonts w:cs="Arial"/>
          <w:color w:val="000081"/>
          <w:szCs w:val="22"/>
        </w:rPr>
      </w:pPr>
    </w:p>
    <w:p w:rsidR="00D33913" w:rsidRPr="004827CA" w:rsidRDefault="00D33913" w:rsidP="00D33913">
      <w:pPr>
        <w:pStyle w:val="Prrafodelista"/>
        <w:autoSpaceDE w:val="0"/>
        <w:autoSpaceDN w:val="0"/>
        <w:adjustRightInd w:val="0"/>
        <w:spacing w:before="0" w:after="0" w:line="240" w:lineRule="auto"/>
        <w:ind w:firstLine="0"/>
        <w:jc w:val="left"/>
        <w:rPr>
          <w:rFonts w:cs="Arial"/>
          <w:color w:val="000081"/>
          <w:szCs w:val="22"/>
        </w:rPr>
      </w:pPr>
    </w:p>
    <w:p w:rsidR="003B5034" w:rsidRDefault="003B5034" w:rsidP="00DF7AA8">
      <w:pPr>
        <w:numPr>
          <w:ilvl w:val="0"/>
          <w:numId w:val="64"/>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¿Qué medidas se han tomado para la promoción de la identidad lingüística de laspersonas sordas y sordociegas?</w:t>
      </w:r>
    </w:p>
    <w:p w:rsidR="00D33913" w:rsidRPr="00D33913" w:rsidRDefault="00D33913" w:rsidP="00D33913">
      <w:pPr>
        <w:spacing w:before="0" w:after="200" w:line="288" w:lineRule="auto"/>
        <w:ind w:left="426" w:firstLine="0"/>
        <w:contextualSpacing/>
        <w:rPr>
          <w:rFonts w:eastAsia="Calibri" w:cs="Arial"/>
          <w:szCs w:val="22"/>
          <w:lang w:eastAsia="en-US"/>
        </w:rPr>
      </w:pPr>
    </w:p>
    <w:p w:rsidR="003B5034" w:rsidRDefault="003B5034" w:rsidP="00073482">
      <w:pPr>
        <w:spacing w:before="0" w:line="288" w:lineRule="auto"/>
        <w:ind w:firstLine="0"/>
        <w:contextualSpacing/>
        <w:rPr>
          <w:rFonts w:cs="Arial"/>
          <w:color w:val="000000"/>
          <w:szCs w:val="22"/>
        </w:rPr>
      </w:pPr>
      <w:r w:rsidRPr="004827CA">
        <w:rPr>
          <w:rFonts w:cs="Arial"/>
          <w:color w:val="000000"/>
          <w:szCs w:val="22"/>
        </w:rPr>
        <w:t>Se utiliza como referencia la lengua materna, tanto en la forma oral como en la</w:t>
      </w:r>
      <w:r w:rsidR="00073482">
        <w:rPr>
          <w:rFonts w:cs="Arial"/>
          <w:color w:val="000000"/>
          <w:szCs w:val="22"/>
        </w:rPr>
        <w:t xml:space="preserve"> </w:t>
      </w:r>
      <w:r w:rsidRPr="004827CA">
        <w:rPr>
          <w:rFonts w:cs="Arial"/>
          <w:color w:val="000000"/>
          <w:szCs w:val="22"/>
        </w:rPr>
        <w:t>lengua de signos</w:t>
      </w:r>
    </w:p>
    <w:p w:rsidR="002D3C74" w:rsidRPr="004827CA" w:rsidRDefault="002D3C74" w:rsidP="00073482">
      <w:pPr>
        <w:spacing w:before="0" w:line="288" w:lineRule="auto"/>
        <w:ind w:firstLine="0"/>
        <w:contextualSpacing/>
        <w:rPr>
          <w:rFonts w:cs="Arial"/>
          <w:color w:val="000000"/>
          <w:szCs w:val="22"/>
        </w:rPr>
      </w:pPr>
    </w:p>
    <w:p w:rsidR="00D33913" w:rsidRPr="004827CA" w:rsidRDefault="00D33913" w:rsidP="003B5034">
      <w:pPr>
        <w:autoSpaceDE w:val="0"/>
        <w:autoSpaceDN w:val="0"/>
        <w:adjustRightInd w:val="0"/>
        <w:spacing w:before="0" w:after="0" w:line="240" w:lineRule="auto"/>
        <w:ind w:firstLine="0"/>
        <w:jc w:val="left"/>
        <w:rPr>
          <w:rFonts w:cs="Arial"/>
          <w:color w:val="000000"/>
          <w:szCs w:val="22"/>
        </w:rPr>
      </w:pPr>
    </w:p>
    <w:p w:rsidR="003B5034" w:rsidRPr="00D33913" w:rsidRDefault="003B5034" w:rsidP="00DF7AA8">
      <w:pPr>
        <w:numPr>
          <w:ilvl w:val="0"/>
          <w:numId w:val="64"/>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¿Qué actividades (campañas públicas, actividades en centros escolares, actividades conpadres, etc.) se han llevado a cabo para asegurar una imagen adecuada de las personascon discapacidad?</w:t>
      </w:r>
    </w:p>
    <w:p w:rsidR="00D33913" w:rsidRDefault="00D33913" w:rsidP="003B5034">
      <w:pPr>
        <w:autoSpaceDE w:val="0"/>
        <w:autoSpaceDN w:val="0"/>
        <w:adjustRightInd w:val="0"/>
        <w:spacing w:before="0" w:after="0" w:line="240" w:lineRule="auto"/>
        <w:ind w:firstLine="0"/>
        <w:jc w:val="left"/>
        <w:rPr>
          <w:rFonts w:ascii="Calibri" w:hAnsi="Calibri" w:cs="Calibri"/>
          <w:color w:val="000000"/>
          <w:szCs w:val="22"/>
        </w:rPr>
      </w:pPr>
    </w:p>
    <w:p w:rsidR="003B5034" w:rsidRPr="004827CA" w:rsidRDefault="003B5034" w:rsidP="00073482">
      <w:pPr>
        <w:spacing w:before="0" w:line="288" w:lineRule="auto"/>
        <w:ind w:firstLine="0"/>
        <w:contextualSpacing/>
        <w:rPr>
          <w:rFonts w:cs="Arial"/>
          <w:color w:val="000000"/>
          <w:szCs w:val="22"/>
        </w:rPr>
      </w:pPr>
      <w:r w:rsidRPr="004827CA">
        <w:rPr>
          <w:rFonts w:cs="Arial"/>
          <w:color w:val="000000"/>
          <w:szCs w:val="22"/>
        </w:rPr>
        <w:t xml:space="preserve">El </w:t>
      </w:r>
      <w:r w:rsidRPr="004827CA">
        <w:rPr>
          <w:rFonts w:cs="Arial"/>
          <w:color w:val="000081"/>
          <w:szCs w:val="22"/>
        </w:rPr>
        <w:t xml:space="preserve">Servicio de Atención a la Diversidad </w:t>
      </w:r>
      <w:r w:rsidRPr="004827CA">
        <w:rPr>
          <w:rFonts w:cs="Arial"/>
          <w:color w:val="000000"/>
          <w:szCs w:val="22"/>
        </w:rPr>
        <w:t>mantiene de forma constante y</w:t>
      </w:r>
      <w:r w:rsidR="00073482">
        <w:rPr>
          <w:rFonts w:cs="Arial"/>
          <w:color w:val="000000"/>
          <w:szCs w:val="22"/>
        </w:rPr>
        <w:t xml:space="preserve"> </w:t>
      </w:r>
      <w:r w:rsidRPr="004827CA">
        <w:rPr>
          <w:rFonts w:cs="Arial"/>
          <w:color w:val="000000"/>
          <w:szCs w:val="22"/>
        </w:rPr>
        <w:t>actualizada todos los recursos mediante la web</w:t>
      </w:r>
    </w:p>
    <w:p w:rsidR="00D33913" w:rsidRPr="004827CA" w:rsidRDefault="00D33913" w:rsidP="003B5034">
      <w:pPr>
        <w:autoSpaceDE w:val="0"/>
        <w:autoSpaceDN w:val="0"/>
        <w:adjustRightInd w:val="0"/>
        <w:spacing w:before="0" w:after="0" w:line="240" w:lineRule="auto"/>
        <w:ind w:firstLine="0"/>
        <w:jc w:val="left"/>
        <w:rPr>
          <w:rFonts w:cs="Arial"/>
          <w:color w:val="000000"/>
          <w:szCs w:val="22"/>
        </w:rPr>
      </w:pPr>
    </w:p>
    <w:p w:rsidR="003B5034" w:rsidRPr="00D33913" w:rsidRDefault="003B5034" w:rsidP="00DF7AA8">
      <w:pPr>
        <w:numPr>
          <w:ilvl w:val="0"/>
          <w:numId w:val="64"/>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¿Qué acciones se han realizado para informar a las personas con discapacidad, y otrosmiembros de la sociedad, sobre la Convención de las Naciones Unidas y los derechosque ésta incluye?</w:t>
      </w:r>
    </w:p>
    <w:p w:rsidR="00D33913" w:rsidRDefault="00D33913" w:rsidP="003B5034">
      <w:pPr>
        <w:autoSpaceDE w:val="0"/>
        <w:autoSpaceDN w:val="0"/>
        <w:adjustRightInd w:val="0"/>
        <w:spacing w:before="0" w:after="0" w:line="240" w:lineRule="auto"/>
        <w:ind w:firstLine="0"/>
        <w:jc w:val="left"/>
        <w:rPr>
          <w:rFonts w:ascii="Calibri" w:hAnsi="Calibri" w:cs="Calibri"/>
          <w:color w:val="000000"/>
          <w:szCs w:val="22"/>
        </w:rPr>
      </w:pPr>
    </w:p>
    <w:p w:rsidR="003B5034" w:rsidRPr="004827CA" w:rsidRDefault="003B5034" w:rsidP="00073482">
      <w:pPr>
        <w:spacing w:before="0" w:line="288" w:lineRule="auto"/>
        <w:ind w:firstLine="0"/>
        <w:contextualSpacing/>
        <w:rPr>
          <w:rFonts w:cs="Arial"/>
          <w:color w:val="000000"/>
          <w:szCs w:val="22"/>
        </w:rPr>
      </w:pPr>
      <w:r w:rsidRPr="004827CA">
        <w:rPr>
          <w:rFonts w:cs="Arial"/>
          <w:color w:val="000000"/>
          <w:szCs w:val="22"/>
        </w:rPr>
        <w:t>En las formaciones dirigidas a los Servicios de Apoyos de los centros, siempre</w:t>
      </w:r>
      <w:r w:rsidR="00073482">
        <w:rPr>
          <w:rFonts w:cs="Arial"/>
          <w:color w:val="000000"/>
          <w:szCs w:val="22"/>
        </w:rPr>
        <w:t xml:space="preserve"> </w:t>
      </w:r>
      <w:r w:rsidRPr="004827CA">
        <w:rPr>
          <w:rFonts w:cs="Arial"/>
          <w:color w:val="000000"/>
          <w:szCs w:val="22"/>
        </w:rPr>
        <w:t>viene referenciada la normativa, entre la que figura la propia de la Convención</w:t>
      </w:r>
      <w:r w:rsidR="00073482">
        <w:rPr>
          <w:rFonts w:cs="Arial"/>
          <w:color w:val="000000"/>
          <w:szCs w:val="22"/>
        </w:rPr>
        <w:t xml:space="preserve"> </w:t>
      </w:r>
      <w:r w:rsidRPr="004827CA">
        <w:rPr>
          <w:rFonts w:cs="Arial"/>
          <w:color w:val="000000"/>
          <w:szCs w:val="22"/>
        </w:rPr>
        <w:t>de las Naciones Unidad, que es sobre la que se intenta referencias en</w:t>
      </w:r>
      <w:r w:rsidR="00073482">
        <w:rPr>
          <w:rFonts w:cs="Arial"/>
          <w:color w:val="000000"/>
          <w:szCs w:val="22"/>
        </w:rPr>
        <w:t xml:space="preserve"> </w:t>
      </w:r>
      <w:r w:rsidRPr="004827CA">
        <w:rPr>
          <w:rFonts w:cs="Arial"/>
          <w:color w:val="000000"/>
          <w:szCs w:val="22"/>
        </w:rPr>
        <w:t>posteriores desarrollos normativos de la Comunidad Autónoma</w:t>
      </w:r>
    </w:p>
    <w:p w:rsidR="004355D9" w:rsidRPr="004827CA" w:rsidRDefault="004355D9" w:rsidP="003B5034">
      <w:pPr>
        <w:spacing w:before="0" w:after="0" w:line="240" w:lineRule="auto"/>
        <w:ind w:firstLine="0"/>
        <w:jc w:val="left"/>
        <w:rPr>
          <w:rFonts w:cs="Arial"/>
          <w:lang w:val="es-ES_tradnl"/>
        </w:rPr>
      </w:pPr>
    </w:p>
    <w:p w:rsidR="003B5034" w:rsidRPr="00C567BF" w:rsidRDefault="00295958">
      <w:pPr>
        <w:spacing w:before="0" w:after="0" w:line="240" w:lineRule="auto"/>
        <w:ind w:firstLine="0"/>
        <w:jc w:val="left"/>
        <w:rPr>
          <w:color w:val="FF0000"/>
          <w:lang w:val="es-ES_tradnl"/>
        </w:rPr>
      </w:pPr>
      <w:r w:rsidRPr="00295958">
        <w:rPr>
          <w:rFonts w:ascii="Calibri" w:eastAsia="Calibri" w:hAnsi="Calibri"/>
          <w:noProof/>
          <w:szCs w:val="22"/>
        </w:rPr>
        <w:lastRenderedPageBreak/>
        <w:drawing>
          <wp:inline distT="0" distB="0" distL="0" distR="0" wp14:anchorId="4D05151B" wp14:editId="570785E6">
            <wp:extent cx="5295900" cy="7410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95900" cy="7410450"/>
                    </a:xfrm>
                    <a:prstGeom prst="rect">
                      <a:avLst/>
                    </a:prstGeom>
                    <a:noFill/>
                    <a:ln>
                      <a:noFill/>
                    </a:ln>
                  </pic:spPr>
                </pic:pic>
              </a:graphicData>
            </a:graphic>
          </wp:inline>
        </w:drawing>
      </w:r>
      <w:r w:rsidRPr="00C567BF">
        <w:rPr>
          <w:color w:val="FF0000"/>
          <w:lang w:val="es-ES_tradnl"/>
        </w:rPr>
        <w:t xml:space="preserve"> </w:t>
      </w:r>
      <w:r w:rsidR="003B5034" w:rsidRPr="00C567BF">
        <w:rPr>
          <w:color w:val="FF0000"/>
          <w:lang w:val="es-ES_tradnl"/>
        </w:rPr>
        <w:br w:type="page"/>
      </w:r>
    </w:p>
    <w:p w:rsidR="001C272F" w:rsidRDefault="004355D9" w:rsidP="001C272F">
      <w:pPr>
        <w:ind w:firstLine="0"/>
        <w:jc w:val="center"/>
        <w:rPr>
          <w:b/>
          <w:color w:val="548DD4" w:themeColor="text2" w:themeTint="99"/>
          <w:sz w:val="28"/>
          <w:szCs w:val="28"/>
          <w:lang w:val="es-ES_tradnl"/>
        </w:rPr>
      </w:pPr>
      <w:r w:rsidRPr="001C272F">
        <w:rPr>
          <w:b/>
          <w:color w:val="548DD4" w:themeColor="text2" w:themeTint="99"/>
          <w:sz w:val="28"/>
          <w:szCs w:val="28"/>
          <w:lang w:val="es-ES_tradnl"/>
        </w:rPr>
        <w:lastRenderedPageBreak/>
        <w:t>CANARIAS</w:t>
      </w:r>
    </w:p>
    <w:p w:rsidR="004355D9" w:rsidRPr="001C272F" w:rsidRDefault="004355D9" w:rsidP="001C272F">
      <w:pPr>
        <w:ind w:firstLine="0"/>
        <w:jc w:val="center"/>
        <w:rPr>
          <w:b/>
          <w:color w:val="548DD4" w:themeColor="text2" w:themeTint="99"/>
          <w:sz w:val="28"/>
          <w:szCs w:val="28"/>
          <w:lang w:val="es-ES_tradnl"/>
        </w:rPr>
      </w:pPr>
      <w:r w:rsidRPr="001C272F">
        <w:rPr>
          <w:b/>
          <w:color w:val="548DD4" w:themeColor="text2" w:themeTint="99"/>
          <w:sz w:val="28"/>
          <w:szCs w:val="28"/>
          <w:lang w:val="es-ES_tradnl"/>
        </w:rPr>
        <w:t xml:space="preserve"> </w:t>
      </w:r>
    </w:p>
    <w:p w:rsidR="00DA500E" w:rsidRPr="00D33913" w:rsidRDefault="00DA500E" w:rsidP="00DF7AA8">
      <w:pPr>
        <w:numPr>
          <w:ilvl w:val="0"/>
          <w:numId w:val="65"/>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 xml:space="preserve">¿Qué medidas adopta su comunidad autónoma para garantizar que los desarrollos normativos de la legislación educativa sean inclusivos y de calidad, incluyendo una cláusula explícita que no permita rechazar a un alumno por causa de su discapacidad? </w:t>
      </w:r>
    </w:p>
    <w:p w:rsidR="00DA500E" w:rsidRPr="00101C34" w:rsidRDefault="00DA500E" w:rsidP="00C52BB8">
      <w:pPr>
        <w:autoSpaceDE w:val="0"/>
        <w:autoSpaceDN w:val="0"/>
        <w:adjustRightInd w:val="0"/>
        <w:spacing w:before="0" w:after="0" w:line="240" w:lineRule="auto"/>
        <w:ind w:firstLine="0"/>
        <w:rPr>
          <w:rFonts w:asciiTheme="minorHAnsi" w:hAnsiTheme="minorHAnsi" w:cs="Times-Bold"/>
          <w:b/>
          <w:bCs/>
          <w:szCs w:val="22"/>
        </w:rPr>
      </w:pPr>
    </w:p>
    <w:p w:rsidR="004355D9" w:rsidRDefault="004355D9" w:rsidP="002D3C74">
      <w:pPr>
        <w:numPr>
          <w:ilvl w:val="0"/>
          <w:numId w:val="15"/>
        </w:numPr>
        <w:spacing w:before="0" w:line="288" w:lineRule="auto"/>
        <w:ind w:left="567" w:hanging="283"/>
        <w:contextualSpacing/>
        <w:rPr>
          <w:rFonts w:cs="Arial"/>
          <w:szCs w:val="22"/>
        </w:rPr>
      </w:pPr>
      <w:r w:rsidRPr="00C232B6">
        <w:rPr>
          <w:rFonts w:cs="Arial"/>
          <w:szCs w:val="22"/>
        </w:rPr>
        <w:t>Es importante destacar que el Pacto Social, Político y Económico por la Educación en Canarias,impulsado por el Consejo Escolar de Canarias y aprobado por unanimidad, en sesión plenaria el 21de diciembre de 2013, se basa en la idea de que la educación es patrimonio, derecho y</w:t>
      </w:r>
      <w:r w:rsidR="00C232B6" w:rsidRPr="00C232B6">
        <w:rPr>
          <w:rFonts w:cs="Arial"/>
          <w:szCs w:val="22"/>
        </w:rPr>
        <w:t xml:space="preserve"> </w:t>
      </w:r>
      <w:r w:rsidRPr="00C232B6">
        <w:rPr>
          <w:rFonts w:cs="Arial"/>
          <w:szCs w:val="22"/>
        </w:rPr>
        <w:t>responsabilidad de la sociedad, de todas sus partes, y de ninguna en exclusiva.</w:t>
      </w:r>
    </w:p>
    <w:p w:rsidR="002D3C74" w:rsidRPr="00C232B6" w:rsidRDefault="002D3C74" w:rsidP="002D3C74">
      <w:pPr>
        <w:spacing w:before="0" w:line="288" w:lineRule="auto"/>
        <w:ind w:left="567" w:firstLine="0"/>
        <w:contextualSpacing/>
        <w:rPr>
          <w:rFonts w:cs="Arial"/>
          <w:szCs w:val="22"/>
        </w:rPr>
      </w:pPr>
    </w:p>
    <w:p w:rsidR="004355D9" w:rsidRDefault="004355D9" w:rsidP="002D3C74">
      <w:pPr>
        <w:numPr>
          <w:ilvl w:val="0"/>
          <w:numId w:val="15"/>
        </w:numPr>
        <w:spacing w:before="0" w:line="288" w:lineRule="auto"/>
        <w:ind w:left="567" w:hanging="283"/>
        <w:contextualSpacing/>
        <w:rPr>
          <w:rFonts w:cs="Arial"/>
          <w:szCs w:val="22"/>
        </w:rPr>
      </w:pPr>
      <w:r w:rsidRPr="00C232B6">
        <w:rPr>
          <w:rFonts w:cs="Arial"/>
          <w:szCs w:val="22"/>
        </w:rPr>
        <w:t>LEY 6/2014, de 25 de julio, Canaria de Educación no Universitaria.</w:t>
      </w:r>
    </w:p>
    <w:p w:rsidR="002D3C74" w:rsidRPr="00C232B6" w:rsidRDefault="002D3C74" w:rsidP="002D3C74">
      <w:pPr>
        <w:spacing w:before="0" w:line="288" w:lineRule="auto"/>
        <w:ind w:left="567" w:firstLine="0"/>
        <w:contextualSpacing/>
        <w:rPr>
          <w:rFonts w:cs="Arial"/>
          <w:szCs w:val="22"/>
        </w:rPr>
      </w:pPr>
    </w:p>
    <w:p w:rsidR="004355D9" w:rsidRDefault="004355D9" w:rsidP="002D3C74">
      <w:pPr>
        <w:numPr>
          <w:ilvl w:val="0"/>
          <w:numId w:val="15"/>
        </w:numPr>
        <w:spacing w:before="0" w:line="288" w:lineRule="auto"/>
        <w:ind w:left="567" w:hanging="283"/>
        <w:contextualSpacing/>
        <w:rPr>
          <w:rFonts w:cs="Arial"/>
          <w:szCs w:val="22"/>
        </w:rPr>
      </w:pPr>
      <w:r w:rsidRPr="00C232B6">
        <w:rPr>
          <w:rFonts w:cs="Arial"/>
          <w:szCs w:val="22"/>
        </w:rPr>
        <w:t>La Dirección General de Ordenación, Innovación y Promoción Educativa (DGOIPE), diseña,</w:t>
      </w:r>
      <w:r w:rsidR="002D3C74">
        <w:rPr>
          <w:rFonts w:cs="Arial"/>
          <w:szCs w:val="22"/>
        </w:rPr>
        <w:t xml:space="preserve"> </w:t>
      </w:r>
      <w:r w:rsidRPr="00C232B6">
        <w:rPr>
          <w:rFonts w:cs="Arial"/>
          <w:szCs w:val="22"/>
        </w:rPr>
        <w:t>realiza el seguimiento y coordinación de los Planes Estratégicos del Servicio, recogidos en la Ley</w:t>
      </w:r>
      <w:r w:rsidR="00C232B6" w:rsidRPr="00C232B6">
        <w:rPr>
          <w:rFonts w:cs="Arial"/>
          <w:szCs w:val="22"/>
        </w:rPr>
        <w:t xml:space="preserve"> </w:t>
      </w:r>
      <w:r w:rsidRPr="00C232B6">
        <w:rPr>
          <w:rFonts w:cs="Arial"/>
          <w:szCs w:val="22"/>
        </w:rPr>
        <w:t>6/2014, de 25 de julio, Canaria de Educación no Universitaria y en especial se viene desarrollandoel PEAD, el Plan Estratégico de Atención a la Diversidad.</w:t>
      </w:r>
    </w:p>
    <w:p w:rsidR="002D3C74" w:rsidRPr="00C232B6" w:rsidRDefault="002D3C74" w:rsidP="002D3C74">
      <w:pPr>
        <w:spacing w:before="0" w:line="288" w:lineRule="auto"/>
        <w:ind w:left="567" w:firstLine="0"/>
        <w:contextualSpacing/>
        <w:rPr>
          <w:rFonts w:cs="Arial"/>
          <w:szCs w:val="22"/>
        </w:rPr>
      </w:pPr>
    </w:p>
    <w:p w:rsidR="004355D9" w:rsidRDefault="004355D9" w:rsidP="002D3C74">
      <w:pPr>
        <w:numPr>
          <w:ilvl w:val="0"/>
          <w:numId w:val="15"/>
        </w:numPr>
        <w:spacing w:before="0" w:line="288" w:lineRule="auto"/>
        <w:ind w:left="567" w:hanging="283"/>
        <w:contextualSpacing/>
        <w:rPr>
          <w:rFonts w:cs="Arial"/>
          <w:szCs w:val="22"/>
        </w:rPr>
      </w:pPr>
      <w:r w:rsidRPr="00C232B6">
        <w:rPr>
          <w:rFonts w:cs="Arial"/>
          <w:szCs w:val="22"/>
        </w:rPr>
        <w:t>En el Plan de actuación de la DGOIPE 2017-18, entre uno de sus objetivos es "Favorecer el</w:t>
      </w:r>
      <w:r w:rsidR="00C232B6" w:rsidRPr="00C232B6">
        <w:rPr>
          <w:rFonts w:cs="Arial"/>
          <w:szCs w:val="22"/>
        </w:rPr>
        <w:t xml:space="preserve"> </w:t>
      </w:r>
      <w:r w:rsidRPr="00C232B6">
        <w:rPr>
          <w:rFonts w:cs="Arial"/>
          <w:szCs w:val="22"/>
        </w:rPr>
        <w:t>acceso a los recursos y herramientas tecnológicos, así como acciones de compensación</w:t>
      </w:r>
      <w:r w:rsidR="00C232B6" w:rsidRPr="00C232B6">
        <w:rPr>
          <w:rFonts w:cs="Arial"/>
          <w:szCs w:val="22"/>
        </w:rPr>
        <w:t xml:space="preserve"> </w:t>
      </w:r>
      <w:r w:rsidRPr="00C232B6">
        <w:rPr>
          <w:rFonts w:cs="Arial"/>
          <w:szCs w:val="22"/>
        </w:rPr>
        <w:t>específicas, de todo el alumnado y profesorado, para que no se produzcan situaciones de</w:t>
      </w:r>
      <w:r w:rsidR="00C232B6" w:rsidRPr="00C232B6">
        <w:rPr>
          <w:rFonts w:cs="Arial"/>
          <w:szCs w:val="22"/>
        </w:rPr>
        <w:t xml:space="preserve"> </w:t>
      </w:r>
      <w:r w:rsidRPr="00C232B6">
        <w:rPr>
          <w:rFonts w:cs="Arial"/>
          <w:szCs w:val="22"/>
        </w:rPr>
        <w:t>exclusión de la sociedad de la información y el conocimiento derivadas de causas socio-económicas</w:t>
      </w:r>
      <w:r w:rsidR="00C232B6" w:rsidRPr="00C232B6">
        <w:rPr>
          <w:rFonts w:cs="Arial"/>
          <w:szCs w:val="22"/>
        </w:rPr>
        <w:t xml:space="preserve"> </w:t>
      </w:r>
      <w:r w:rsidRPr="00C232B6">
        <w:rPr>
          <w:rFonts w:cs="Arial"/>
          <w:szCs w:val="22"/>
        </w:rPr>
        <w:t>o por motivo de discapacidad o dificultades de aprendizaje".</w:t>
      </w:r>
    </w:p>
    <w:p w:rsidR="002D3C74" w:rsidRPr="00C232B6" w:rsidRDefault="002D3C74" w:rsidP="002D3C74">
      <w:pPr>
        <w:spacing w:before="0" w:line="288" w:lineRule="auto"/>
        <w:ind w:left="567" w:firstLine="0"/>
        <w:contextualSpacing/>
        <w:rPr>
          <w:rFonts w:cs="Arial"/>
          <w:szCs w:val="22"/>
        </w:rPr>
      </w:pPr>
    </w:p>
    <w:p w:rsidR="004355D9" w:rsidRPr="00C232B6" w:rsidRDefault="004355D9" w:rsidP="002D3C74">
      <w:pPr>
        <w:numPr>
          <w:ilvl w:val="0"/>
          <w:numId w:val="15"/>
        </w:numPr>
        <w:spacing w:before="0" w:line="288" w:lineRule="auto"/>
        <w:ind w:left="567" w:hanging="283"/>
        <w:contextualSpacing/>
        <w:rPr>
          <w:rFonts w:cs="Arial"/>
          <w:szCs w:val="22"/>
        </w:rPr>
      </w:pPr>
      <w:r w:rsidRPr="00C232B6">
        <w:rPr>
          <w:rFonts w:cs="Arial"/>
          <w:szCs w:val="22"/>
        </w:rPr>
        <w:t>En estos momentos se esta llevando a cabo por parte de las Consejerías de Educación y</w:t>
      </w:r>
      <w:r w:rsidR="00C232B6" w:rsidRPr="00C232B6">
        <w:rPr>
          <w:rFonts w:cs="Arial"/>
          <w:szCs w:val="22"/>
        </w:rPr>
        <w:t xml:space="preserve"> </w:t>
      </w:r>
      <w:r w:rsidRPr="00C232B6">
        <w:rPr>
          <w:rFonts w:cs="Arial"/>
          <w:szCs w:val="22"/>
        </w:rPr>
        <w:t>Universidades, la Consejería de Sanidad y la Consejería de Empleo, Políticas Sociales y Vivienda,</w:t>
      </w:r>
      <w:r w:rsidR="00C232B6" w:rsidRPr="00C232B6">
        <w:rPr>
          <w:rFonts w:cs="Arial"/>
          <w:szCs w:val="22"/>
        </w:rPr>
        <w:t xml:space="preserve"> </w:t>
      </w:r>
      <w:r w:rsidRPr="00C232B6">
        <w:rPr>
          <w:rFonts w:cs="Arial"/>
          <w:szCs w:val="22"/>
        </w:rPr>
        <w:t>reuniones para analizar la situación actual y sentar las bases para la creación de una estrategia</w:t>
      </w:r>
      <w:r w:rsidR="00C232B6" w:rsidRPr="00C232B6">
        <w:rPr>
          <w:rFonts w:cs="Arial"/>
          <w:szCs w:val="22"/>
        </w:rPr>
        <w:t xml:space="preserve"> </w:t>
      </w:r>
      <w:r w:rsidRPr="00C232B6">
        <w:rPr>
          <w:rFonts w:cs="Arial"/>
          <w:szCs w:val="22"/>
        </w:rPr>
        <w:t>integral sobre Atención Temprana en la Comunidad Autónoma de Canarias. Se está realizando un</w:t>
      </w:r>
      <w:r w:rsidR="00C232B6" w:rsidRPr="00C232B6">
        <w:rPr>
          <w:rFonts w:cs="Arial"/>
          <w:szCs w:val="22"/>
        </w:rPr>
        <w:t xml:space="preserve"> </w:t>
      </w:r>
      <w:r w:rsidRPr="00C232B6">
        <w:rPr>
          <w:rFonts w:cs="Arial"/>
          <w:szCs w:val="22"/>
        </w:rPr>
        <w:t>trabajo conjunto, puesto que las intervenciones de atención temprana se abordan por diferentes</w:t>
      </w:r>
      <w:r w:rsidR="00C232B6" w:rsidRPr="00C232B6">
        <w:rPr>
          <w:rFonts w:cs="Arial"/>
          <w:szCs w:val="22"/>
        </w:rPr>
        <w:t xml:space="preserve"> </w:t>
      </w:r>
      <w:r w:rsidRPr="00C232B6">
        <w:rPr>
          <w:rFonts w:cs="Arial"/>
          <w:szCs w:val="22"/>
        </w:rPr>
        <w:t>profesionales del ámbito sanitario, social y de educación con la finalidad de ofertar a los niños y</w:t>
      </w:r>
      <w:r w:rsidR="00C232B6" w:rsidRPr="00C232B6">
        <w:rPr>
          <w:rFonts w:cs="Arial"/>
          <w:szCs w:val="22"/>
        </w:rPr>
        <w:t xml:space="preserve"> </w:t>
      </w:r>
      <w:r w:rsidRPr="00C232B6">
        <w:rPr>
          <w:rFonts w:cs="Arial"/>
          <w:szCs w:val="22"/>
        </w:rPr>
        <w:t>niñas de 0 a 6 años que presentan trastornos en su desarrollo o estén en riesgo de padecerlos, una</w:t>
      </w:r>
      <w:r w:rsidR="00C232B6" w:rsidRPr="00C232B6">
        <w:rPr>
          <w:rFonts w:cs="Arial"/>
          <w:szCs w:val="22"/>
        </w:rPr>
        <w:t xml:space="preserve"> </w:t>
      </w:r>
      <w:r w:rsidRPr="00C232B6">
        <w:rPr>
          <w:rFonts w:cs="Arial"/>
          <w:szCs w:val="22"/>
        </w:rPr>
        <w:t>respuesta integral ajustada a sus necesidades. El objetivo de diseñar la estrategia para la atención</w:t>
      </w:r>
      <w:r w:rsidR="00C232B6" w:rsidRPr="00C232B6">
        <w:rPr>
          <w:rFonts w:cs="Arial"/>
          <w:szCs w:val="22"/>
        </w:rPr>
        <w:t xml:space="preserve"> </w:t>
      </w:r>
      <w:r w:rsidRPr="00C232B6">
        <w:rPr>
          <w:rFonts w:cs="Arial"/>
          <w:szCs w:val="22"/>
        </w:rPr>
        <w:t>temprana en Canarias, constituyendo una mesa técnica con representación de los servicios</w:t>
      </w:r>
      <w:r w:rsidR="00C232B6" w:rsidRPr="00C232B6">
        <w:rPr>
          <w:rFonts w:cs="Arial"/>
          <w:szCs w:val="22"/>
        </w:rPr>
        <w:t xml:space="preserve"> </w:t>
      </w:r>
      <w:r w:rsidRPr="00C232B6">
        <w:rPr>
          <w:rFonts w:cs="Arial"/>
          <w:szCs w:val="22"/>
        </w:rPr>
        <w:t>dependientes de la Administración autonómica: sanidad, servicios sociales y educación, para</w:t>
      </w:r>
      <w:r w:rsidR="00C232B6" w:rsidRPr="00C232B6">
        <w:rPr>
          <w:rFonts w:cs="Arial"/>
          <w:szCs w:val="22"/>
        </w:rPr>
        <w:t xml:space="preserve"> </w:t>
      </w:r>
      <w:r w:rsidRPr="00C232B6">
        <w:rPr>
          <w:rFonts w:cs="Arial"/>
          <w:szCs w:val="22"/>
        </w:rPr>
        <w:lastRenderedPageBreak/>
        <w:t>elaborar un protocolo de actuación y coordinación de los distintos servicios implicados en la</w:t>
      </w:r>
      <w:r w:rsidR="00C232B6" w:rsidRPr="00C232B6">
        <w:rPr>
          <w:rFonts w:cs="Arial"/>
          <w:szCs w:val="22"/>
        </w:rPr>
        <w:t xml:space="preserve"> </w:t>
      </w:r>
      <w:r w:rsidRPr="00C232B6">
        <w:rPr>
          <w:rFonts w:cs="Arial"/>
          <w:szCs w:val="22"/>
        </w:rPr>
        <w:t>atención temprana en Canarias.</w:t>
      </w:r>
    </w:p>
    <w:p w:rsidR="003A273E" w:rsidRPr="00101C34" w:rsidRDefault="003A273E" w:rsidP="004355D9">
      <w:pPr>
        <w:autoSpaceDE w:val="0"/>
        <w:autoSpaceDN w:val="0"/>
        <w:adjustRightInd w:val="0"/>
        <w:spacing w:before="0" w:after="0" w:line="240" w:lineRule="auto"/>
        <w:ind w:firstLine="0"/>
        <w:jc w:val="left"/>
        <w:rPr>
          <w:rFonts w:asciiTheme="minorHAnsi" w:hAnsiTheme="minorHAnsi" w:cs="Times-Bold"/>
          <w:b/>
          <w:bCs/>
          <w:szCs w:val="22"/>
        </w:rPr>
      </w:pPr>
    </w:p>
    <w:p w:rsidR="003A273E" w:rsidRPr="00101C34" w:rsidRDefault="003A273E" w:rsidP="004355D9">
      <w:pPr>
        <w:autoSpaceDE w:val="0"/>
        <w:autoSpaceDN w:val="0"/>
        <w:adjustRightInd w:val="0"/>
        <w:spacing w:before="0" w:after="0" w:line="240" w:lineRule="auto"/>
        <w:ind w:firstLine="0"/>
        <w:jc w:val="left"/>
        <w:rPr>
          <w:rFonts w:asciiTheme="minorHAnsi" w:hAnsiTheme="minorHAnsi" w:cs="Times-Bold"/>
          <w:b/>
          <w:bCs/>
          <w:szCs w:val="22"/>
        </w:rPr>
      </w:pPr>
    </w:p>
    <w:p w:rsidR="004355D9" w:rsidRDefault="004355D9" w:rsidP="00DF7AA8">
      <w:pPr>
        <w:numPr>
          <w:ilvl w:val="0"/>
          <w:numId w:val="65"/>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 xml:space="preserve">¿Qué desarrollos normativos están actualmente vigentes sobre la </w:t>
      </w:r>
      <w:r w:rsidR="003A273E" w:rsidRPr="00D33913">
        <w:rPr>
          <w:rFonts w:eastAsia="Calibri" w:cs="Arial"/>
          <w:b/>
          <w:szCs w:val="22"/>
          <w:lang w:eastAsia="en-US"/>
        </w:rPr>
        <w:t>e</w:t>
      </w:r>
      <w:r w:rsidRPr="00D33913">
        <w:rPr>
          <w:rFonts w:eastAsia="Calibri" w:cs="Arial"/>
          <w:b/>
          <w:szCs w:val="22"/>
          <w:lang w:eastAsia="en-US"/>
        </w:rPr>
        <w:t>ducación de las personascon discapacidad en su comunidad autónoma? Cítelos brevemente.</w:t>
      </w:r>
    </w:p>
    <w:p w:rsidR="002D3C74" w:rsidRPr="00D33913" w:rsidRDefault="002D3C74" w:rsidP="002D3C74">
      <w:pPr>
        <w:spacing w:before="0" w:after="200" w:line="288" w:lineRule="auto"/>
        <w:ind w:left="426" w:firstLine="0"/>
        <w:contextualSpacing/>
        <w:rPr>
          <w:rFonts w:eastAsia="Calibri" w:cs="Arial"/>
          <w:b/>
          <w:szCs w:val="22"/>
          <w:lang w:eastAsia="en-US"/>
        </w:rPr>
      </w:pPr>
    </w:p>
    <w:p w:rsidR="004355D9" w:rsidRDefault="004355D9" w:rsidP="002D3C74">
      <w:pPr>
        <w:numPr>
          <w:ilvl w:val="0"/>
          <w:numId w:val="15"/>
        </w:numPr>
        <w:spacing w:before="0" w:line="288" w:lineRule="auto"/>
        <w:ind w:left="567" w:hanging="283"/>
        <w:contextualSpacing/>
        <w:rPr>
          <w:rFonts w:cs="Arial"/>
          <w:szCs w:val="22"/>
        </w:rPr>
      </w:pPr>
      <w:r w:rsidRPr="00690BF8">
        <w:rPr>
          <w:rFonts w:cs="Arial"/>
          <w:szCs w:val="22"/>
        </w:rPr>
        <w:t>LEY 13/2003, de 4 de abril, de Educación y Formación Permanente de Personas Adultas de</w:t>
      </w:r>
      <w:r w:rsidR="00C232B6" w:rsidRPr="00690BF8">
        <w:rPr>
          <w:rFonts w:cs="Arial"/>
          <w:szCs w:val="22"/>
        </w:rPr>
        <w:t xml:space="preserve"> </w:t>
      </w:r>
      <w:r w:rsidRPr="00690BF8">
        <w:rPr>
          <w:rFonts w:cs="Arial"/>
          <w:szCs w:val="22"/>
        </w:rPr>
        <w:t>Canarias (B.O.C. 79, de 25.4.2003) .</w:t>
      </w:r>
    </w:p>
    <w:p w:rsidR="002D3C74" w:rsidRPr="00690BF8" w:rsidRDefault="002D3C74" w:rsidP="002D3C74">
      <w:pPr>
        <w:spacing w:before="0" w:line="288" w:lineRule="auto"/>
        <w:ind w:left="567" w:firstLine="0"/>
        <w:contextualSpacing/>
        <w:rPr>
          <w:rFonts w:cs="Arial"/>
          <w:szCs w:val="22"/>
        </w:rPr>
      </w:pPr>
    </w:p>
    <w:p w:rsidR="004355D9" w:rsidRDefault="004355D9" w:rsidP="002D3C74">
      <w:pPr>
        <w:numPr>
          <w:ilvl w:val="0"/>
          <w:numId w:val="15"/>
        </w:numPr>
        <w:spacing w:before="0" w:line="288" w:lineRule="auto"/>
        <w:ind w:left="567" w:hanging="283"/>
        <w:contextualSpacing/>
        <w:rPr>
          <w:rFonts w:cs="Arial"/>
          <w:szCs w:val="22"/>
        </w:rPr>
      </w:pPr>
      <w:r w:rsidRPr="00690BF8">
        <w:rPr>
          <w:rFonts w:cs="Arial"/>
          <w:szCs w:val="22"/>
        </w:rPr>
        <w:t>ORDEN de 19 de julio de 2017, por la que se desarrolla el currículo de Formación Básica de</w:t>
      </w:r>
      <w:r w:rsidR="00C232B6" w:rsidRPr="00690BF8">
        <w:rPr>
          <w:rFonts w:cs="Arial"/>
          <w:szCs w:val="22"/>
        </w:rPr>
        <w:t xml:space="preserve"> </w:t>
      </w:r>
      <w:r w:rsidRPr="00690BF8">
        <w:rPr>
          <w:rFonts w:cs="Arial"/>
          <w:szCs w:val="22"/>
        </w:rPr>
        <w:t>Personas Adultas en la Comunidad Autónoma de Canarias.</w:t>
      </w:r>
    </w:p>
    <w:p w:rsidR="002D3C74" w:rsidRPr="00690BF8" w:rsidRDefault="002D3C74" w:rsidP="002D3C74">
      <w:pPr>
        <w:spacing w:before="0" w:line="288" w:lineRule="auto"/>
        <w:ind w:left="567" w:firstLine="0"/>
        <w:contextualSpacing/>
        <w:rPr>
          <w:rFonts w:cs="Arial"/>
          <w:szCs w:val="22"/>
        </w:rPr>
      </w:pPr>
    </w:p>
    <w:p w:rsidR="004355D9" w:rsidRDefault="004355D9" w:rsidP="002D3C74">
      <w:pPr>
        <w:numPr>
          <w:ilvl w:val="0"/>
          <w:numId w:val="15"/>
        </w:numPr>
        <w:spacing w:before="0" w:line="288" w:lineRule="auto"/>
        <w:ind w:left="567" w:hanging="283"/>
        <w:contextualSpacing/>
        <w:rPr>
          <w:rFonts w:cs="Arial"/>
          <w:szCs w:val="22"/>
        </w:rPr>
      </w:pPr>
      <w:r w:rsidRPr="00690BF8">
        <w:rPr>
          <w:rFonts w:cs="Arial"/>
          <w:szCs w:val="22"/>
        </w:rPr>
        <w:t>LEY 6/2014, de 25 de julio, Canaria de Educación no Universitaria.</w:t>
      </w:r>
    </w:p>
    <w:p w:rsidR="002D3C74" w:rsidRPr="00690BF8" w:rsidRDefault="002D3C74" w:rsidP="002D3C74">
      <w:pPr>
        <w:spacing w:before="0" w:line="288" w:lineRule="auto"/>
        <w:ind w:left="567" w:firstLine="0"/>
        <w:contextualSpacing/>
        <w:rPr>
          <w:rFonts w:cs="Arial"/>
          <w:szCs w:val="22"/>
        </w:rPr>
      </w:pPr>
    </w:p>
    <w:p w:rsidR="004355D9" w:rsidRDefault="004355D9" w:rsidP="002D3C74">
      <w:pPr>
        <w:numPr>
          <w:ilvl w:val="0"/>
          <w:numId w:val="15"/>
        </w:numPr>
        <w:spacing w:before="0" w:line="288" w:lineRule="auto"/>
        <w:ind w:left="567" w:hanging="283"/>
        <w:contextualSpacing/>
        <w:rPr>
          <w:rFonts w:cs="Arial"/>
          <w:szCs w:val="22"/>
        </w:rPr>
      </w:pPr>
      <w:r w:rsidRPr="00690BF8">
        <w:rPr>
          <w:rFonts w:cs="Arial"/>
          <w:szCs w:val="22"/>
        </w:rPr>
        <w:t>DECRETO 104/2010, de 29 de julio (BOC nº154, de 6 de agosto), por el que se regula la atención</w:t>
      </w:r>
      <w:r w:rsidR="00690BF8">
        <w:rPr>
          <w:rFonts w:cs="Arial"/>
          <w:szCs w:val="22"/>
        </w:rPr>
        <w:t xml:space="preserve"> </w:t>
      </w:r>
      <w:r w:rsidRPr="00690BF8">
        <w:rPr>
          <w:rFonts w:cs="Arial"/>
          <w:szCs w:val="22"/>
        </w:rPr>
        <w:t>a la diversidad del alumnado en el ámbito de la enseñanza no universitaria de Canarias.</w:t>
      </w:r>
    </w:p>
    <w:p w:rsidR="002D3C74" w:rsidRPr="00690BF8" w:rsidRDefault="002D3C74" w:rsidP="002D3C74">
      <w:pPr>
        <w:spacing w:before="0" w:line="288" w:lineRule="auto"/>
        <w:ind w:left="567" w:firstLine="0"/>
        <w:contextualSpacing/>
        <w:rPr>
          <w:rFonts w:cs="Arial"/>
          <w:szCs w:val="22"/>
        </w:rPr>
      </w:pPr>
    </w:p>
    <w:p w:rsidR="004355D9" w:rsidRDefault="004355D9" w:rsidP="002D3C74">
      <w:pPr>
        <w:numPr>
          <w:ilvl w:val="0"/>
          <w:numId w:val="15"/>
        </w:numPr>
        <w:spacing w:before="0" w:line="288" w:lineRule="auto"/>
        <w:ind w:left="567" w:hanging="283"/>
        <w:contextualSpacing/>
        <w:rPr>
          <w:rFonts w:cs="Arial"/>
          <w:szCs w:val="22"/>
        </w:rPr>
      </w:pPr>
      <w:r w:rsidRPr="00690BF8">
        <w:rPr>
          <w:rFonts w:cs="Arial"/>
          <w:szCs w:val="22"/>
        </w:rPr>
        <w:t>ORDEN de 27 de junio de 2008 (BOC nº142, de 16 de julio), por la que se regula el personal</w:t>
      </w:r>
      <w:r w:rsidR="00690BF8">
        <w:rPr>
          <w:rFonts w:cs="Arial"/>
          <w:szCs w:val="22"/>
        </w:rPr>
        <w:t xml:space="preserve"> </w:t>
      </w:r>
      <w:r w:rsidRPr="00690BF8">
        <w:rPr>
          <w:rFonts w:cs="Arial"/>
          <w:szCs w:val="22"/>
        </w:rPr>
        <w:t>complementario de los centros privados concertados con unidades de Educación Especial</w:t>
      </w:r>
      <w:r w:rsidR="00690BF8">
        <w:rPr>
          <w:rFonts w:cs="Arial"/>
          <w:szCs w:val="22"/>
        </w:rPr>
        <w:t xml:space="preserve"> </w:t>
      </w:r>
      <w:r w:rsidRPr="00690BF8">
        <w:rPr>
          <w:rFonts w:cs="Arial"/>
          <w:szCs w:val="22"/>
        </w:rPr>
        <w:t>concertadas, financiado por esta Consejería a través de los conciertos educativos.</w:t>
      </w:r>
    </w:p>
    <w:p w:rsidR="002D3C74" w:rsidRPr="00690BF8" w:rsidRDefault="002D3C74" w:rsidP="002D3C74">
      <w:pPr>
        <w:spacing w:before="0" w:line="288" w:lineRule="auto"/>
        <w:ind w:left="567" w:firstLine="0"/>
        <w:contextualSpacing/>
        <w:rPr>
          <w:rFonts w:cs="Arial"/>
          <w:szCs w:val="22"/>
        </w:rPr>
      </w:pPr>
    </w:p>
    <w:p w:rsidR="004355D9" w:rsidRPr="002D3C74" w:rsidRDefault="004355D9" w:rsidP="002D3C74">
      <w:pPr>
        <w:numPr>
          <w:ilvl w:val="0"/>
          <w:numId w:val="15"/>
        </w:numPr>
        <w:spacing w:before="0" w:line="288" w:lineRule="auto"/>
        <w:ind w:left="567" w:hanging="283"/>
        <w:contextualSpacing/>
        <w:rPr>
          <w:rFonts w:cs="Arial"/>
          <w:szCs w:val="22"/>
          <w:lang w:val="es-ES_tradnl"/>
        </w:rPr>
      </w:pPr>
      <w:r w:rsidRPr="002D3C74">
        <w:rPr>
          <w:rFonts w:cs="Arial"/>
          <w:szCs w:val="22"/>
        </w:rPr>
        <w:t>ORDEN de 13 de diciembre de 2010, por la que se regula la atención al alumnado con</w:t>
      </w:r>
      <w:r w:rsidR="002D3C74" w:rsidRPr="002D3C74">
        <w:rPr>
          <w:rFonts w:cs="Arial"/>
          <w:szCs w:val="22"/>
        </w:rPr>
        <w:t xml:space="preserve"> </w:t>
      </w:r>
      <w:r w:rsidRPr="002D3C74">
        <w:rPr>
          <w:rFonts w:cs="Arial"/>
          <w:szCs w:val="22"/>
        </w:rPr>
        <w:t>necesidades específicas de apoyo educativo en la Comunidad Autónoma de Canarias.</w:t>
      </w:r>
    </w:p>
    <w:p w:rsidR="002D3C74" w:rsidRPr="002D3C74" w:rsidRDefault="002D3C74" w:rsidP="002D3C74">
      <w:pPr>
        <w:spacing w:before="0" w:line="288" w:lineRule="auto"/>
        <w:ind w:left="567" w:firstLine="0"/>
        <w:contextualSpacing/>
        <w:rPr>
          <w:rFonts w:cs="Arial"/>
          <w:szCs w:val="22"/>
          <w:lang w:val="es-ES_tradnl"/>
        </w:rPr>
      </w:pPr>
    </w:p>
    <w:p w:rsidR="004355D9" w:rsidRDefault="004355D9" w:rsidP="002D3C74">
      <w:pPr>
        <w:numPr>
          <w:ilvl w:val="0"/>
          <w:numId w:val="15"/>
        </w:numPr>
        <w:spacing w:before="0" w:line="288" w:lineRule="auto"/>
        <w:ind w:left="567" w:hanging="283"/>
        <w:contextualSpacing/>
        <w:rPr>
          <w:rFonts w:cs="Arial"/>
          <w:color w:val="000000"/>
          <w:szCs w:val="22"/>
        </w:rPr>
      </w:pPr>
      <w:r w:rsidRPr="00690BF8">
        <w:rPr>
          <w:rFonts w:cs="Arial"/>
          <w:color w:val="000000"/>
          <w:szCs w:val="22"/>
        </w:rPr>
        <w:t>DECRETO de 23/1995, de 24 de febrero, por el que se regula la orientación educativa en la</w:t>
      </w:r>
      <w:r w:rsidR="00690BF8">
        <w:rPr>
          <w:rFonts w:cs="Arial"/>
          <w:color w:val="000000"/>
          <w:szCs w:val="22"/>
        </w:rPr>
        <w:t xml:space="preserve"> </w:t>
      </w:r>
      <w:r w:rsidRPr="00690BF8">
        <w:rPr>
          <w:rFonts w:cs="Arial"/>
          <w:color w:val="000000"/>
          <w:szCs w:val="22"/>
        </w:rPr>
        <w:t>Comunidad Autónoma Canaria.</w:t>
      </w:r>
    </w:p>
    <w:p w:rsidR="002D3C74" w:rsidRPr="00690BF8" w:rsidRDefault="002D3C74" w:rsidP="002D3C74">
      <w:pPr>
        <w:spacing w:before="0" w:line="288" w:lineRule="auto"/>
        <w:ind w:left="567" w:firstLine="0"/>
        <w:contextualSpacing/>
        <w:rPr>
          <w:rFonts w:cs="Arial"/>
          <w:color w:val="000000"/>
          <w:szCs w:val="22"/>
        </w:rPr>
      </w:pPr>
    </w:p>
    <w:p w:rsidR="004355D9" w:rsidRDefault="004355D9" w:rsidP="002D3C74">
      <w:pPr>
        <w:numPr>
          <w:ilvl w:val="0"/>
          <w:numId w:val="15"/>
        </w:numPr>
        <w:spacing w:before="0" w:line="288" w:lineRule="auto"/>
        <w:ind w:left="567" w:hanging="283"/>
        <w:contextualSpacing/>
        <w:rPr>
          <w:rFonts w:cs="Arial"/>
          <w:color w:val="000000"/>
          <w:szCs w:val="22"/>
        </w:rPr>
      </w:pPr>
      <w:r w:rsidRPr="00690BF8">
        <w:rPr>
          <w:rFonts w:cs="Arial"/>
          <w:color w:val="000000"/>
          <w:szCs w:val="22"/>
        </w:rPr>
        <w:t>ORDEN de 8 de mayo de 2008, por la que se adscriben funcionalmente los centros privados</w:t>
      </w:r>
      <w:r w:rsidR="00690BF8">
        <w:rPr>
          <w:rFonts w:cs="Arial"/>
          <w:color w:val="000000"/>
          <w:szCs w:val="22"/>
        </w:rPr>
        <w:t xml:space="preserve"> </w:t>
      </w:r>
      <w:r w:rsidRPr="00690BF8">
        <w:rPr>
          <w:rFonts w:cs="Arial"/>
          <w:color w:val="000000"/>
          <w:szCs w:val="22"/>
        </w:rPr>
        <w:t>concertados de Canarias a los Equipos de Orientación Educativa y Psicopedagógicos, a los efectos</w:t>
      </w:r>
      <w:r w:rsidR="00690BF8">
        <w:rPr>
          <w:rFonts w:cs="Arial"/>
          <w:color w:val="000000"/>
          <w:szCs w:val="22"/>
        </w:rPr>
        <w:t xml:space="preserve"> </w:t>
      </w:r>
      <w:r w:rsidRPr="00690BF8">
        <w:rPr>
          <w:rFonts w:cs="Arial"/>
          <w:color w:val="000000"/>
          <w:szCs w:val="22"/>
        </w:rPr>
        <w:t>de las valoraciones psicopedagógicas, y se dictan instrucciones para su realización al alumnado connecesidades específicas de apoyo educativo.</w:t>
      </w:r>
    </w:p>
    <w:p w:rsidR="002D3C74" w:rsidRPr="00690BF8" w:rsidRDefault="002D3C74" w:rsidP="002D3C74">
      <w:pPr>
        <w:spacing w:before="0" w:line="288" w:lineRule="auto"/>
        <w:ind w:left="567" w:firstLine="0"/>
        <w:contextualSpacing/>
        <w:rPr>
          <w:rFonts w:cs="Arial"/>
          <w:color w:val="000000"/>
          <w:szCs w:val="22"/>
        </w:rPr>
      </w:pPr>
    </w:p>
    <w:p w:rsidR="004355D9" w:rsidRPr="00690BF8" w:rsidRDefault="004355D9" w:rsidP="002D3C74">
      <w:pPr>
        <w:numPr>
          <w:ilvl w:val="0"/>
          <w:numId w:val="15"/>
        </w:numPr>
        <w:spacing w:before="0" w:line="288" w:lineRule="auto"/>
        <w:ind w:left="567" w:hanging="283"/>
        <w:contextualSpacing/>
        <w:rPr>
          <w:rFonts w:cs="Arial"/>
          <w:color w:val="000000"/>
          <w:szCs w:val="22"/>
        </w:rPr>
      </w:pPr>
      <w:r w:rsidRPr="00690BF8">
        <w:rPr>
          <w:rFonts w:cs="Arial"/>
          <w:color w:val="000000"/>
          <w:szCs w:val="22"/>
        </w:rPr>
        <w:t>ORDEN de 1 de septiembre de 2010, por la que se desarrolla la organización y funcionamiento de</w:t>
      </w:r>
      <w:r w:rsidR="00690BF8">
        <w:rPr>
          <w:rFonts w:cs="Arial"/>
          <w:color w:val="000000"/>
          <w:szCs w:val="22"/>
        </w:rPr>
        <w:t xml:space="preserve"> </w:t>
      </w:r>
      <w:r w:rsidRPr="00690BF8">
        <w:rPr>
          <w:rFonts w:cs="Arial"/>
          <w:color w:val="000000"/>
          <w:szCs w:val="22"/>
        </w:rPr>
        <w:t>los equipos de orientación educativa y psicopedagógicos de zona y específicos de la Comunidad</w:t>
      </w:r>
      <w:r w:rsidR="00690BF8">
        <w:rPr>
          <w:rFonts w:cs="Arial"/>
          <w:color w:val="000000"/>
          <w:szCs w:val="22"/>
        </w:rPr>
        <w:t xml:space="preserve"> </w:t>
      </w:r>
      <w:r w:rsidRPr="00690BF8">
        <w:rPr>
          <w:rFonts w:cs="Arial"/>
          <w:color w:val="000000"/>
          <w:szCs w:val="22"/>
        </w:rPr>
        <w:t>Autónoma de Canarias.</w:t>
      </w:r>
    </w:p>
    <w:p w:rsidR="004355D9" w:rsidRDefault="004355D9" w:rsidP="002D3C74">
      <w:pPr>
        <w:numPr>
          <w:ilvl w:val="0"/>
          <w:numId w:val="15"/>
        </w:numPr>
        <w:spacing w:before="0" w:line="288" w:lineRule="auto"/>
        <w:ind w:left="567" w:hanging="283"/>
        <w:contextualSpacing/>
        <w:rPr>
          <w:rFonts w:cs="Arial"/>
          <w:color w:val="000000"/>
          <w:szCs w:val="22"/>
        </w:rPr>
      </w:pPr>
      <w:r w:rsidRPr="00690BF8">
        <w:rPr>
          <w:rFonts w:cs="Arial"/>
          <w:color w:val="000000"/>
          <w:szCs w:val="22"/>
        </w:rPr>
        <w:lastRenderedPageBreak/>
        <w:t>ORDEN de 14 de noviembre de 2008, por la que se regula la evaluación y promoción del</w:t>
      </w:r>
      <w:r w:rsidR="00690BF8">
        <w:rPr>
          <w:rFonts w:cs="Arial"/>
          <w:color w:val="000000"/>
          <w:szCs w:val="22"/>
        </w:rPr>
        <w:t xml:space="preserve"> </w:t>
      </w:r>
      <w:r w:rsidRPr="00690BF8">
        <w:rPr>
          <w:rFonts w:cs="Arial"/>
          <w:color w:val="000000"/>
          <w:szCs w:val="22"/>
        </w:rPr>
        <w:t>alumnado que cursa Bachillerato y se establecen los requisitos para la obtención del Título de</w:t>
      </w:r>
      <w:r w:rsidR="00690BF8">
        <w:rPr>
          <w:rFonts w:cs="Arial"/>
          <w:color w:val="000000"/>
          <w:szCs w:val="22"/>
        </w:rPr>
        <w:t xml:space="preserve"> </w:t>
      </w:r>
      <w:r w:rsidRPr="00690BF8">
        <w:rPr>
          <w:rFonts w:cs="Arial"/>
          <w:color w:val="000000"/>
          <w:szCs w:val="22"/>
        </w:rPr>
        <w:t>Bachiller.</w:t>
      </w:r>
    </w:p>
    <w:p w:rsidR="002D3C74" w:rsidRPr="00690BF8" w:rsidRDefault="002D3C74" w:rsidP="002D3C74">
      <w:pPr>
        <w:spacing w:before="0" w:line="288" w:lineRule="auto"/>
        <w:ind w:left="567" w:firstLine="0"/>
        <w:contextualSpacing/>
        <w:rPr>
          <w:rFonts w:cs="Arial"/>
          <w:color w:val="000000"/>
          <w:szCs w:val="22"/>
        </w:rPr>
      </w:pPr>
    </w:p>
    <w:p w:rsidR="004355D9" w:rsidRDefault="004355D9" w:rsidP="002D3C74">
      <w:pPr>
        <w:numPr>
          <w:ilvl w:val="0"/>
          <w:numId w:val="15"/>
        </w:numPr>
        <w:spacing w:before="0" w:line="288" w:lineRule="auto"/>
        <w:ind w:left="567" w:hanging="283"/>
        <w:contextualSpacing/>
        <w:rPr>
          <w:rFonts w:cs="Arial"/>
          <w:color w:val="000000"/>
          <w:szCs w:val="22"/>
        </w:rPr>
      </w:pPr>
      <w:r w:rsidRPr="00690BF8">
        <w:rPr>
          <w:rFonts w:cs="Arial"/>
          <w:color w:val="000000"/>
          <w:szCs w:val="22"/>
        </w:rPr>
        <w:t>RESOLUCIÓN de la Directora General de Ordenación e Innovación educativa, por al que se</w:t>
      </w:r>
      <w:r w:rsidR="00690BF8">
        <w:rPr>
          <w:rFonts w:cs="Arial"/>
          <w:color w:val="000000"/>
          <w:szCs w:val="22"/>
        </w:rPr>
        <w:t xml:space="preserve"> </w:t>
      </w:r>
      <w:r w:rsidRPr="00690BF8">
        <w:rPr>
          <w:rFonts w:cs="Arial"/>
          <w:color w:val="000000"/>
          <w:szCs w:val="22"/>
        </w:rPr>
        <w:t>dictan instrucciones de organización y funcionamiento de los Equipos de Orientación educativa y</w:t>
      </w:r>
      <w:r w:rsidR="00690BF8">
        <w:rPr>
          <w:rFonts w:cs="Arial"/>
          <w:color w:val="000000"/>
          <w:szCs w:val="22"/>
        </w:rPr>
        <w:t xml:space="preserve"> </w:t>
      </w:r>
      <w:r w:rsidRPr="00690BF8">
        <w:rPr>
          <w:rFonts w:cs="Arial"/>
          <w:color w:val="000000"/>
          <w:szCs w:val="22"/>
        </w:rPr>
        <w:t>psicopedagógicos de zona y específicos de la Comunudad</w:t>
      </w:r>
      <w:r w:rsidR="00690BF8">
        <w:rPr>
          <w:rFonts w:cs="Arial"/>
          <w:color w:val="000000"/>
          <w:szCs w:val="22"/>
        </w:rPr>
        <w:t xml:space="preserve"> </w:t>
      </w:r>
      <w:r w:rsidRPr="00690BF8">
        <w:rPr>
          <w:rFonts w:cs="Arial"/>
          <w:color w:val="000000"/>
          <w:szCs w:val="22"/>
        </w:rPr>
        <w:t>Autón</w:t>
      </w:r>
      <w:r w:rsidR="00690BF8">
        <w:rPr>
          <w:rFonts w:cs="Arial"/>
          <w:color w:val="000000"/>
          <w:szCs w:val="22"/>
        </w:rPr>
        <w:t>o</w:t>
      </w:r>
      <w:r w:rsidRPr="00690BF8">
        <w:rPr>
          <w:rFonts w:cs="Arial"/>
          <w:color w:val="000000"/>
          <w:szCs w:val="22"/>
        </w:rPr>
        <w:t>ma Canaria.</w:t>
      </w:r>
    </w:p>
    <w:p w:rsidR="002D3C74" w:rsidRPr="00690BF8" w:rsidRDefault="002D3C74" w:rsidP="002D3C74">
      <w:pPr>
        <w:spacing w:before="0" w:line="288" w:lineRule="auto"/>
        <w:ind w:left="567" w:firstLine="0"/>
        <w:contextualSpacing/>
        <w:rPr>
          <w:rFonts w:cs="Arial"/>
          <w:color w:val="000000"/>
          <w:szCs w:val="22"/>
        </w:rPr>
      </w:pPr>
    </w:p>
    <w:p w:rsidR="004355D9" w:rsidRDefault="004355D9" w:rsidP="002D3C74">
      <w:pPr>
        <w:numPr>
          <w:ilvl w:val="0"/>
          <w:numId w:val="15"/>
        </w:numPr>
        <w:spacing w:before="0" w:line="288" w:lineRule="auto"/>
        <w:ind w:left="567" w:hanging="283"/>
        <w:contextualSpacing/>
        <w:rPr>
          <w:rFonts w:cs="Arial"/>
          <w:color w:val="000000"/>
          <w:szCs w:val="22"/>
        </w:rPr>
      </w:pPr>
      <w:r w:rsidRPr="00690BF8">
        <w:rPr>
          <w:rFonts w:cs="Arial"/>
          <w:color w:val="000000"/>
          <w:szCs w:val="22"/>
        </w:rPr>
        <w:t xml:space="preserve">RESOLUCIÓN de 31 de agosto, de la </w:t>
      </w:r>
      <w:r w:rsidR="003A273E" w:rsidRPr="00690BF8">
        <w:rPr>
          <w:rFonts w:cs="Arial"/>
          <w:color w:val="000000"/>
          <w:szCs w:val="22"/>
        </w:rPr>
        <w:t>D</w:t>
      </w:r>
      <w:r w:rsidRPr="00690BF8">
        <w:rPr>
          <w:rFonts w:cs="Arial"/>
          <w:color w:val="000000"/>
          <w:szCs w:val="22"/>
        </w:rPr>
        <w:t>irección General de Ordenación, Innovación y Promoción</w:t>
      </w:r>
      <w:r w:rsidR="003A273E" w:rsidRPr="00690BF8">
        <w:rPr>
          <w:rFonts w:cs="Arial"/>
          <w:color w:val="000000"/>
          <w:szCs w:val="22"/>
        </w:rPr>
        <w:t xml:space="preserve"> E</w:t>
      </w:r>
      <w:r w:rsidRPr="00690BF8">
        <w:rPr>
          <w:rFonts w:cs="Arial"/>
          <w:color w:val="000000"/>
          <w:szCs w:val="22"/>
        </w:rPr>
        <w:t>ducativa por la que se dictan instrucciones complementarias a la Orden de 1 de septiembre de</w:t>
      </w:r>
      <w:r w:rsidR="00690BF8">
        <w:rPr>
          <w:rFonts w:cs="Arial"/>
          <w:color w:val="000000"/>
          <w:szCs w:val="22"/>
        </w:rPr>
        <w:t xml:space="preserve"> </w:t>
      </w:r>
      <w:r w:rsidRPr="00690BF8">
        <w:rPr>
          <w:rFonts w:cs="Arial"/>
          <w:color w:val="000000"/>
          <w:szCs w:val="22"/>
        </w:rPr>
        <w:t>2010, por la que se desarrolla la organización y funcionamiento de los equipos de orientación</w:t>
      </w:r>
      <w:r w:rsidR="00690BF8">
        <w:rPr>
          <w:rFonts w:cs="Arial"/>
          <w:color w:val="000000"/>
          <w:szCs w:val="22"/>
        </w:rPr>
        <w:t xml:space="preserve"> </w:t>
      </w:r>
      <w:r w:rsidRPr="00690BF8">
        <w:rPr>
          <w:rFonts w:cs="Arial"/>
          <w:color w:val="000000"/>
          <w:szCs w:val="22"/>
        </w:rPr>
        <w:t>educativa y psicopedagógica de zona y específicos de la Comunidad Autónoma de canarias y la</w:t>
      </w:r>
      <w:r w:rsidR="00690BF8">
        <w:rPr>
          <w:rFonts w:cs="Arial"/>
          <w:color w:val="000000"/>
          <w:szCs w:val="22"/>
        </w:rPr>
        <w:t xml:space="preserve"> </w:t>
      </w:r>
      <w:r w:rsidRPr="00690BF8">
        <w:rPr>
          <w:rFonts w:cs="Arial"/>
          <w:color w:val="000000"/>
          <w:szCs w:val="22"/>
        </w:rPr>
        <w:t>Orden de 13 de diciembre de 2010, por la que se regula la atención al alumnado con necesidades</w:t>
      </w:r>
      <w:r w:rsidR="00690BF8">
        <w:rPr>
          <w:rFonts w:cs="Arial"/>
          <w:color w:val="000000"/>
          <w:szCs w:val="22"/>
        </w:rPr>
        <w:t xml:space="preserve"> </w:t>
      </w:r>
      <w:r w:rsidRPr="00690BF8">
        <w:rPr>
          <w:rFonts w:cs="Arial"/>
          <w:color w:val="000000"/>
          <w:szCs w:val="22"/>
        </w:rPr>
        <w:t>específicas de apoyo educativo en la Comunidad Autónoma de Canarias.</w:t>
      </w:r>
    </w:p>
    <w:p w:rsidR="002D3C74" w:rsidRPr="00690BF8" w:rsidRDefault="002D3C74" w:rsidP="002D3C74">
      <w:pPr>
        <w:spacing w:before="0" w:line="288" w:lineRule="auto"/>
        <w:ind w:left="567" w:firstLine="0"/>
        <w:contextualSpacing/>
        <w:rPr>
          <w:rFonts w:cs="Arial"/>
          <w:color w:val="000000"/>
          <w:szCs w:val="22"/>
        </w:rPr>
      </w:pPr>
    </w:p>
    <w:p w:rsidR="004355D9" w:rsidRDefault="004355D9" w:rsidP="002D3C74">
      <w:pPr>
        <w:numPr>
          <w:ilvl w:val="0"/>
          <w:numId w:val="15"/>
        </w:numPr>
        <w:spacing w:before="0" w:line="288" w:lineRule="auto"/>
        <w:ind w:left="567" w:hanging="283"/>
        <w:contextualSpacing/>
        <w:rPr>
          <w:rFonts w:cs="Arial"/>
          <w:color w:val="000000"/>
          <w:szCs w:val="22"/>
        </w:rPr>
      </w:pPr>
      <w:r w:rsidRPr="00690BF8">
        <w:rPr>
          <w:rFonts w:cs="Arial"/>
          <w:color w:val="000000"/>
          <w:szCs w:val="22"/>
        </w:rPr>
        <w:t>RESOLUCIÓN de la Dirección General de Ordenación, Innovación y Promoción Educativa, por</w:t>
      </w:r>
      <w:r w:rsidR="00690BF8">
        <w:rPr>
          <w:rFonts w:cs="Arial"/>
          <w:color w:val="000000"/>
          <w:szCs w:val="22"/>
        </w:rPr>
        <w:t xml:space="preserve"> </w:t>
      </w:r>
      <w:r w:rsidRPr="00690BF8">
        <w:rPr>
          <w:rFonts w:cs="Arial"/>
          <w:color w:val="000000"/>
          <w:szCs w:val="22"/>
        </w:rPr>
        <w:t>la que se dictan instrucciones sobre los procedimientos y los plazos para la atención educativa del</w:t>
      </w:r>
      <w:r w:rsidR="00690BF8">
        <w:rPr>
          <w:rFonts w:cs="Arial"/>
          <w:color w:val="000000"/>
          <w:szCs w:val="22"/>
        </w:rPr>
        <w:t xml:space="preserve"> </w:t>
      </w:r>
      <w:r w:rsidRPr="00690BF8">
        <w:rPr>
          <w:rFonts w:cs="Arial"/>
          <w:color w:val="000000"/>
          <w:szCs w:val="22"/>
        </w:rPr>
        <w:t>alumnado con necesidades específicas de apoyo educativo en los centros escolares de la Comunidad</w:t>
      </w:r>
      <w:r w:rsidR="00690BF8">
        <w:rPr>
          <w:rFonts w:cs="Arial"/>
          <w:color w:val="000000"/>
          <w:szCs w:val="22"/>
        </w:rPr>
        <w:t xml:space="preserve"> </w:t>
      </w:r>
      <w:r w:rsidRPr="00690BF8">
        <w:rPr>
          <w:rFonts w:cs="Arial"/>
          <w:color w:val="000000"/>
          <w:szCs w:val="22"/>
        </w:rPr>
        <w:t>Autónoma de Canarias.</w:t>
      </w:r>
    </w:p>
    <w:p w:rsidR="002D3C74" w:rsidRPr="00690BF8" w:rsidRDefault="002D3C74" w:rsidP="002D3C74">
      <w:pPr>
        <w:spacing w:before="0" w:line="288" w:lineRule="auto"/>
        <w:ind w:left="567" w:firstLine="0"/>
        <w:contextualSpacing/>
        <w:rPr>
          <w:rFonts w:cs="Arial"/>
          <w:color w:val="000000"/>
          <w:szCs w:val="22"/>
        </w:rPr>
      </w:pPr>
    </w:p>
    <w:p w:rsidR="004355D9" w:rsidRDefault="004355D9" w:rsidP="002D3C74">
      <w:pPr>
        <w:numPr>
          <w:ilvl w:val="0"/>
          <w:numId w:val="15"/>
        </w:numPr>
        <w:spacing w:before="0" w:line="288" w:lineRule="auto"/>
        <w:ind w:left="567" w:hanging="283"/>
        <w:contextualSpacing/>
        <w:rPr>
          <w:rFonts w:cs="Arial"/>
          <w:color w:val="000000"/>
          <w:szCs w:val="22"/>
        </w:rPr>
      </w:pPr>
      <w:r w:rsidRPr="00690BF8">
        <w:rPr>
          <w:rFonts w:cs="Arial"/>
          <w:color w:val="000000"/>
          <w:szCs w:val="22"/>
        </w:rPr>
        <w:t>ORDEN de 5 de febrero de 2009, por la que se regula la evaluación en la Educación Infantil y se</w:t>
      </w:r>
      <w:r w:rsidR="00690BF8">
        <w:rPr>
          <w:rFonts w:cs="Arial"/>
          <w:color w:val="000000"/>
          <w:szCs w:val="22"/>
        </w:rPr>
        <w:t xml:space="preserve"> </w:t>
      </w:r>
      <w:r w:rsidRPr="00690BF8">
        <w:rPr>
          <w:rFonts w:cs="Arial"/>
          <w:color w:val="000000"/>
          <w:szCs w:val="22"/>
        </w:rPr>
        <w:t>establecen los documentos oficiales de evaluación en esta etapa, y la Orden de 22 de abril de 2008,</w:t>
      </w:r>
      <w:r w:rsidR="00690BF8">
        <w:rPr>
          <w:rFonts w:cs="Arial"/>
          <w:color w:val="000000"/>
          <w:szCs w:val="22"/>
        </w:rPr>
        <w:t xml:space="preserve"> </w:t>
      </w:r>
      <w:r w:rsidRPr="00690BF8">
        <w:rPr>
          <w:rFonts w:cs="Arial"/>
          <w:color w:val="000000"/>
          <w:szCs w:val="22"/>
        </w:rPr>
        <w:t>por la que se regula el procedimiento de gestión administrativa de los documentos oficiales</w:t>
      </w:r>
      <w:r w:rsidR="00690BF8">
        <w:rPr>
          <w:rFonts w:cs="Arial"/>
          <w:color w:val="000000"/>
          <w:szCs w:val="22"/>
        </w:rPr>
        <w:t xml:space="preserve"> </w:t>
      </w:r>
      <w:r w:rsidRPr="00690BF8">
        <w:rPr>
          <w:rFonts w:cs="Arial"/>
          <w:color w:val="000000"/>
          <w:szCs w:val="22"/>
        </w:rPr>
        <w:t>de evaluación en los centros docentes, determinan los documentos oficiales de evaluación delalumnado con NEAE.</w:t>
      </w:r>
    </w:p>
    <w:p w:rsidR="002D3C74" w:rsidRPr="00690BF8" w:rsidRDefault="002D3C74" w:rsidP="002D3C74">
      <w:pPr>
        <w:spacing w:before="0" w:line="288" w:lineRule="auto"/>
        <w:ind w:left="567" w:firstLine="0"/>
        <w:contextualSpacing/>
        <w:rPr>
          <w:rFonts w:cs="Arial"/>
          <w:color w:val="000000"/>
          <w:szCs w:val="22"/>
        </w:rPr>
      </w:pPr>
    </w:p>
    <w:p w:rsidR="004355D9" w:rsidRDefault="004355D9" w:rsidP="002D3C74">
      <w:pPr>
        <w:numPr>
          <w:ilvl w:val="0"/>
          <w:numId w:val="15"/>
        </w:numPr>
        <w:spacing w:before="0" w:line="288" w:lineRule="auto"/>
        <w:ind w:left="567" w:hanging="283"/>
        <w:contextualSpacing/>
        <w:rPr>
          <w:rFonts w:cs="Arial"/>
          <w:color w:val="000000"/>
          <w:szCs w:val="22"/>
        </w:rPr>
      </w:pPr>
      <w:r w:rsidRPr="00690BF8">
        <w:rPr>
          <w:rFonts w:cs="Arial"/>
          <w:color w:val="000000"/>
          <w:szCs w:val="22"/>
        </w:rPr>
        <w:t>ORDEN de 10 de febrero de 2016, por la que se establecen las concreciones curriculares</w:t>
      </w:r>
      <w:r w:rsidR="00690BF8">
        <w:rPr>
          <w:rFonts w:cs="Arial"/>
          <w:color w:val="000000"/>
          <w:szCs w:val="22"/>
        </w:rPr>
        <w:t xml:space="preserve"> </w:t>
      </w:r>
      <w:r w:rsidRPr="00690BF8">
        <w:rPr>
          <w:rFonts w:cs="Arial"/>
          <w:color w:val="000000"/>
          <w:szCs w:val="22"/>
        </w:rPr>
        <w:t>adaptadas para el alumnado escolarizado en las aulas enclave y centros de educación especial de la</w:t>
      </w:r>
      <w:r w:rsidR="00690BF8">
        <w:rPr>
          <w:rFonts w:cs="Arial"/>
          <w:color w:val="000000"/>
          <w:szCs w:val="22"/>
        </w:rPr>
        <w:t xml:space="preserve"> </w:t>
      </w:r>
      <w:r w:rsidRPr="00690BF8">
        <w:rPr>
          <w:rFonts w:cs="Arial"/>
          <w:color w:val="000000"/>
          <w:szCs w:val="22"/>
        </w:rPr>
        <w:t>Comunidad Autónoma de Canarias.</w:t>
      </w:r>
    </w:p>
    <w:p w:rsidR="002D3C74" w:rsidRPr="00690BF8" w:rsidRDefault="002D3C74" w:rsidP="002D3C74">
      <w:pPr>
        <w:spacing w:before="0" w:line="288" w:lineRule="auto"/>
        <w:ind w:left="567" w:firstLine="0"/>
        <w:contextualSpacing/>
        <w:rPr>
          <w:rFonts w:cs="Arial"/>
          <w:color w:val="000000"/>
          <w:szCs w:val="22"/>
        </w:rPr>
      </w:pPr>
    </w:p>
    <w:p w:rsidR="004355D9" w:rsidRDefault="004355D9" w:rsidP="002D3C74">
      <w:pPr>
        <w:numPr>
          <w:ilvl w:val="0"/>
          <w:numId w:val="15"/>
        </w:numPr>
        <w:spacing w:before="0" w:line="288" w:lineRule="auto"/>
        <w:ind w:left="567" w:hanging="283"/>
        <w:contextualSpacing/>
        <w:rPr>
          <w:rFonts w:cs="Arial"/>
          <w:color w:val="000000"/>
          <w:szCs w:val="22"/>
        </w:rPr>
      </w:pPr>
      <w:r w:rsidRPr="00690BF8">
        <w:rPr>
          <w:rFonts w:cs="Arial"/>
          <w:color w:val="000000"/>
          <w:szCs w:val="22"/>
        </w:rPr>
        <w:t xml:space="preserve">INSTRUCCIONES de la Dirección General de Ordenación, Innovación y </w:t>
      </w:r>
      <w:r w:rsidR="003A273E" w:rsidRPr="00690BF8">
        <w:rPr>
          <w:rFonts w:cs="Arial"/>
          <w:color w:val="000000"/>
          <w:szCs w:val="22"/>
        </w:rPr>
        <w:t>P</w:t>
      </w:r>
      <w:r w:rsidRPr="00690BF8">
        <w:rPr>
          <w:rFonts w:cs="Arial"/>
          <w:color w:val="000000"/>
          <w:szCs w:val="22"/>
        </w:rPr>
        <w:t>romoción Educativa,</w:t>
      </w:r>
      <w:r w:rsidR="00690BF8">
        <w:rPr>
          <w:rFonts w:cs="Arial"/>
          <w:color w:val="000000"/>
          <w:szCs w:val="22"/>
        </w:rPr>
        <w:t xml:space="preserve"> </w:t>
      </w:r>
      <w:r w:rsidRPr="00690BF8">
        <w:rPr>
          <w:rFonts w:cs="Arial"/>
          <w:color w:val="000000"/>
          <w:szCs w:val="22"/>
        </w:rPr>
        <w:t>sobre la intervención de los terapéutas o las terapéutas ocupacionales en determinados centros</w:t>
      </w:r>
      <w:r w:rsidR="00690BF8">
        <w:rPr>
          <w:rFonts w:cs="Arial"/>
          <w:color w:val="000000"/>
          <w:szCs w:val="22"/>
        </w:rPr>
        <w:t xml:space="preserve"> </w:t>
      </w:r>
      <w:r w:rsidRPr="00690BF8">
        <w:rPr>
          <w:rFonts w:cs="Arial"/>
          <w:color w:val="000000"/>
          <w:szCs w:val="22"/>
        </w:rPr>
        <w:t>escolares que imparten la enseñanza básica en la Comunidad Autónoma Canaria.</w:t>
      </w:r>
    </w:p>
    <w:p w:rsidR="002D3C74" w:rsidRPr="00690BF8" w:rsidRDefault="002D3C74" w:rsidP="002D3C74">
      <w:pPr>
        <w:spacing w:before="0" w:line="288" w:lineRule="auto"/>
        <w:ind w:left="567" w:firstLine="0"/>
        <w:contextualSpacing/>
        <w:rPr>
          <w:rFonts w:cs="Arial"/>
          <w:color w:val="000000"/>
          <w:szCs w:val="22"/>
        </w:rPr>
      </w:pPr>
    </w:p>
    <w:p w:rsidR="004355D9" w:rsidRDefault="004355D9" w:rsidP="002D3C74">
      <w:pPr>
        <w:numPr>
          <w:ilvl w:val="0"/>
          <w:numId w:val="15"/>
        </w:numPr>
        <w:spacing w:before="0" w:line="288" w:lineRule="auto"/>
        <w:ind w:left="567" w:hanging="283"/>
        <w:contextualSpacing/>
        <w:rPr>
          <w:rFonts w:cs="Arial"/>
          <w:color w:val="000000"/>
          <w:szCs w:val="22"/>
        </w:rPr>
      </w:pPr>
      <w:r w:rsidRPr="00690BF8">
        <w:rPr>
          <w:rFonts w:cs="Arial"/>
          <w:color w:val="000000"/>
          <w:szCs w:val="22"/>
        </w:rPr>
        <w:t>RESOLUCIÓN, de 13 de junio de 2017 de la Dirección General de Formación Profesional y</w:t>
      </w:r>
      <w:r w:rsidR="00690BF8">
        <w:rPr>
          <w:rFonts w:cs="Arial"/>
          <w:color w:val="000000"/>
          <w:szCs w:val="22"/>
        </w:rPr>
        <w:t xml:space="preserve"> </w:t>
      </w:r>
      <w:r w:rsidRPr="00690BF8">
        <w:rPr>
          <w:rFonts w:cs="Arial"/>
          <w:color w:val="000000"/>
          <w:szCs w:val="22"/>
        </w:rPr>
        <w:t>Educación de Adultos, por la que se dictan instrucciones y se establece el calendario de</w:t>
      </w:r>
      <w:r w:rsidR="00690BF8">
        <w:rPr>
          <w:rFonts w:cs="Arial"/>
          <w:color w:val="000000"/>
          <w:szCs w:val="22"/>
        </w:rPr>
        <w:t xml:space="preserve"> </w:t>
      </w:r>
      <w:r w:rsidRPr="00690BF8">
        <w:rPr>
          <w:rFonts w:cs="Arial"/>
          <w:color w:val="000000"/>
          <w:szCs w:val="22"/>
        </w:rPr>
        <w:t xml:space="preserve">escolarización del alumnado de programas de formación </w:t>
      </w:r>
      <w:r w:rsidRPr="00690BF8">
        <w:rPr>
          <w:rFonts w:cs="Arial"/>
          <w:color w:val="000000"/>
          <w:szCs w:val="22"/>
        </w:rPr>
        <w:lastRenderedPageBreak/>
        <w:t>profesional adaptada (PFPA), en centros</w:t>
      </w:r>
      <w:r w:rsidR="00690BF8">
        <w:rPr>
          <w:rFonts w:cs="Arial"/>
          <w:color w:val="000000"/>
          <w:szCs w:val="22"/>
        </w:rPr>
        <w:t xml:space="preserve"> </w:t>
      </w:r>
      <w:r w:rsidRPr="00690BF8">
        <w:rPr>
          <w:rFonts w:cs="Arial"/>
          <w:color w:val="000000"/>
          <w:szCs w:val="22"/>
        </w:rPr>
        <w:t>educativos públicos y privados concertados de la Comunidad Autón</w:t>
      </w:r>
      <w:r w:rsidR="00690BF8">
        <w:rPr>
          <w:rFonts w:cs="Arial"/>
          <w:color w:val="000000"/>
          <w:szCs w:val="22"/>
        </w:rPr>
        <w:t>o</w:t>
      </w:r>
      <w:r w:rsidRPr="00690BF8">
        <w:rPr>
          <w:rFonts w:cs="Arial"/>
          <w:color w:val="000000"/>
          <w:szCs w:val="22"/>
        </w:rPr>
        <w:t>ma de canarias, para el curso</w:t>
      </w:r>
      <w:r w:rsidR="002D3C74">
        <w:rPr>
          <w:rFonts w:cs="Arial"/>
          <w:color w:val="000000"/>
          <w:szCs w:val="22"/>
        </w:rPr>
        <w:t xml:space="preserve"> </w:t>
      </w:r>
      <w:r w:rsidRPr="00690BF8">
        <w:rPr>
          <w:rFonts w:cs="Arial"/>
          <w:color w:val="000000"/>
          <w:szCs w:val="22"/>
        </w:rPr>
        <w:t>2017-2018.</w:t>
      </w:r>
    </w:p>
    <w:p w:rsidR="002D3C74" w:rsidRPr="00690BF8" w:rsidRDefault="002D3C74" w:rsidP="002D3C74">
      <w:pPr>
        <w:spacing w:before="0" w:line="288" w:lineRule="auto"/>
        <w:ind w:left="567" w:firstLine="0"/>
        <w:contextualSpacing/>
        <w:rPr>
          <w:rFonts w:cs="Arial"/>
          <w:color w:val="000000"/>
          <w:szCs w:val="22"/>
        </w:rPr>
      </w:pPr>
    </w:p>
    <w:p w:rsidR="004355D9" w:rsidRDefault="004355D9" w:rsidP="002D3C74">
      <w:pPr>
        <w:numPr>
          <w:ilvl w:val="0"/>
          <w:numId w:val="15"/>
        </w:numPr>
        <w:spacing w:before="0" w:line="288" w:lineRule="auto"/>
        <w:ind w:left="567" w:hanging="283"/>
        <w:contextualSpacing/>
        <w:rPr>
          <w:rFonts w:cs="Arial"/>
          <w:color w:val="333333"/>
          <w:szCs w:val="22"/>
        </w:rPr>
      </w:pPr>
      <w:r w:rsidRPr="002D3C74">
        <w:rPr>
          <w:rFonts w:cs="Arial"/>
          <w:color w:val="000000"/>
          <w:szCs w:val="22"/>
        </w:rPr>
        <w:t>Extracto</w:t>
      </w:r>
      <w:r w:rsidRPr="00690BF8">
        <w:rPr>
          <w:rFonts w:cs="Arial"/>
          <w:color w:val="333333"/>
          <w:szCs w:val="22"/>
        </w:rPr>
        <w:t xml:space="preserve"> de la Resolución de 3 de septiembre de 2017, de la Secretaría de Estado de Educación,</w:t>
      </w:r>
      <w:r w:rsidR="00690BF8">
        <w:rPr>
          <w:rFonts w:cs="Arial"/>
          <w:color w:val="333333"/>
          <w:szCs w:val="22"/>
        </w:rPr>
        <w:t xml:space="preserve"> </w:t>
      </w:r>
      <w:r w:rsidRPr="00690BF8">
        <w:rPr>
          <w:rFonts w:cs="Arial"/>
          <w:color w:val="333333"/>
          <w:szCs w:val="22"/>
        </w:rPr>
        <w:t xml:space="preserve">Formación </w:t>
      </w:r>
      <w:r w:rsidRPr="002D3C74">
        <w:rPr>
          <w:rFonts w:cs="Arial"/>
          <w:color w:val="000000"/>
          <w:szCs w:val="22"/>
        </w:rPr>
        <w:t>Profesional</w:t>
      </w:r>
      <w:r w:rsidRPr="00690BF8">
        <w:rPr>
          <w:rFonts w:cs="Arial"/>
          <w:color w:val="333333"/>
          <w:szCs w:val="22"/>
        </w:rPr>
        <w:t xml:space="preserve"> y Universidades, por la que se convocan subvenciones a entidades </w:t>
      </w:r>
      <w:r w:rsidRPr="002D3C74">
        <w:rPr>
          <w:rFonts w:cs="Arial"/>
          <w:color w:val="000000"/>
          <w:szCs w:val="22"/>
        </w:rPr>
        <w:t>privadas</w:t>
      </w:r>
      <w:r w:rsidR="00690BF8">
        <w:rPr>
          <w:rFonts w:cs="Arial"/>
          <w:color w:val="333333"/>
          <w:szCs w:val="22"/>
        </w:rPr>
        <w:t xml:space="preserve"> </w:t>
      </w:r>
      <w:r w:rsidRPr="00690BF8">
        <w:rPr>
          <w:rFonts w:cs="Arial"/>
          <w:color w:val="333333"/>
          <w:szCs w:val="22"/>
        </w:rPr>
        <w:t>sin fines de lucro para la realización de actuaciones dirigidas a la atención del alumnado con</w:t>
      </w:r>
      <w:r w:rsidR="00690BF8">
        <w:rPr>
          <w:rFonts w:cs="Arial"/>
          <w:color w:val="333333"/>
          <w:szCs w:val="22"/>
        </w:rPr>
        <w:t xml:space="preserve"> </w:t>
      </w:r>
      <w:r w:rsidRPr="00690BF8">
        <w:rPr>
          <w:rFonts w:cs="Arial"/>
          <w:color w:val="333333"/>
          <w:szCs w:val="22"/>
        </w:rPr>
        <w:t>necesidad específica de apoyo educativo y a la compensación de desigualdades en educación</w:t>
      </w:r>
      <w:r w:rsidR="00690BF8">
        <w:rPr>
          <w:rFonts w:cs="Arial"/>
          <w:color w:val="333333"/>
          <w:szCs w:val="22"/>
        </w:rPr>
        <w:t xml:space="preserve"> </w:t>
      </w:r>
      <w:r w:rsidRPr="00690BF8">
        <w:rPr>
          <w:rFonts w:cs="Arial"/>
          <w:color w:val="333333"/>
          <w:szCs w:val="22"/>
        </w:rPr>
        <w:t>durante el curso escolar 2017-2018.</w:t>
      </w:r>
    </w:p>
    <w:p w:rsidR="00073482" w:rsidRPr="00690BF8" w:rsidRDefault="00073482" w:rsidP="003A273E">
      <w:pPr>
        <w:autoSpaceDE w:val="0"/>
        <w:autoSpaceDN w:val="0"/>
        <w:adjustRightInd w:val="0"/>
        <w:spacing w:before="0" w:after="0" w:line="240" w:lineRule="auto"/>
        <w:ind w:firstLine="0"/>
        <w:rPr>
          <w:rFonts w:cs="Arial"/>
          <w:color w:val="333333"/>
          <w:szCs w:val="22"/>
        </w:rPr>
      </w:pPr>
    </w:p>
    <w:p w:rsidR="003A273E" w:rsidRPr="00101C34" w:rsidRDefault="003A273E" w:rsidP="004355D9">
      <w:pPr>
        <w:autoSpaceDE w:val="0"/>
        <w:autoSpaceDN w:val="0"/>
        <w:adjustRightInd w:val="0"/>
        <w:spacing w:before="0" w:after="0" w:line="240" w:lineRule="auto"/>
        <w:ind w:firstLine="0"/>
        <w:jc w:val="left"/>
        <w:rPr>
          <w:rFonts w:asciiTheme="minorHAnsi" w:hAnsiTheme="minorHAnsi" w:cs="Times-Bold"/>
          <w:b/>
          <w:bCs/>
          <w:color w:val="000000"/>
          <w:szCs w:val="22"/>
        </w:rPr>
      </w:pPr>
    </w:p>
    <w:p w:rsidR="004355D9" w:rsidRDefault="004355D9" w:rsidP="00DF7AA8">
      <w:pPr>
        <w:numPr>
          <w:ilvl w:val="0"/>
          <w:numId w:val="65"/>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¿Cómo se regula la participación del alumnado con discapacidad en las actividadesextraescolares (teniendo en cuenta la accesibilidad de las mismas)? ¿Cómo se garantiza en loscentros educativos el acceso, participación y permanencia de los niños y niñas con discapacidad en las actividades extraescolares y culturales impulsadas por los centros</w:t>
      </w:r>
      <w:r w:rsidR="00690BF8">
        <w:rPr>
          <w:rFonts w:eastAsia="Calibri" w:cs="Arial"/>
          <w:b/>
          <w:szCs w:val="22"/>
          <w:lang w:eastAsia="en-US"/>
        </w:rPr>
        <w:t xml:space="preserve"> </w:t>
      </w:r>
      <w:r w:rsidRPr="00D33913">
        <w:rPr>
          <w:rFonts w:eastAsia="Calibri" w:cs="Arial"/>
          <w:b/>
          <w:szCs w:val="22"/>
          <w:lang w:eastAsia="en-US"/>
        </w:rPr>
        <w:t>educativos?</w:t>
      </w:r>
    </w:p>
    <w:p w:rsidR="00073482" w:rsidRPr="00D33913" w:rsidRDefault="00073482" w:rsidP="00073482">
      <w:pPr>
        <w:spacing w:before="0" w:after="200" w:line="288" w:lineRule="auto"/>
        <w:ind w:left="426" w:firstLine="0"/>
        <w:contextualSpacing/>
        <w:rPr>
          <w:rFonts w:eastAsia="Calibri" w:cs="Arial"/>
          <w:b/>
          <w:szCs w:val="22"/>
          <w:lang w:eastAsia="en-US"/>
        </w:rPr>
      </w:pPr>
    </w:p>
    <w:p w:rsidR="004355D9" w:rsidRDefault="004355D9" w:rsidP="00073482">
      <w:pPr>
        <w:spacing w:before="0" w:line="288" w:lineRule="auto"/>
        <w:ind w:firstLine="0"/>
        <w:contextualSpacing/>
        <w:rPr>
          <w:rFonts w:cs="Arial"/>
          <w:color w:val="000000"/>
          <w:szCs w:val="22"/>
        </w:rPr>
      </w:pPr>
      <w:r w:rsidRPr="00690BF8">
        <w:rPr>
          <w:rFonts w:cs="Arial"/>
          <w:color w:val="000000"/>
          <w:szCs w:val="22"/>
        </w:rPr>
        <w:t>Según las instrucciones de principio de curso para los centros docentes públicos no universitarios de</w:t>
      </w:r>
      <w:r w:rsidR="00690BF8" w:rsidRPr="00690BF8">
        <w:rPr>
          <w:rFonts w:cs="Arial"/>
          <w:color w:val="000000"/>
          <w:szCs w:val="22"/>
        </w:rPr>
        <w:t xml:space="preserve"> </w:t>
      </w:r>
      <w:r w:rsidRPr="00690BF8">
        <w:rPr>
          <w:rFonts w:cs="Arial"/>
          <w:color w:val="000000"/>
          <w:szCs w:val="22"/>
        </w:rPr>
        <w:t>Canarias, los equipos directivos actualizarán el proyecto educativo, el proyecto de gestión y las</w:t>
      </w:r>
      <w:r w:rsidR="00690BF8" w:rsidRPr="00690BF8">
        <w:rPr>
          <w:rFonts w:cs="Arial"/>
          <w:color w:val="000000"/>
          <w:szCs w:val="22"/>
        </w:rPr>
        <w:t xml:space="preserve"> </w:t>
      </w:r>
      <w:r w:rsidRPr="00690BF8">
        <w:rPr>
          <w:rFonts w:cs="Arial"/>
          <w:color w:val="000000"/>
          <w:szCs w:val="22"/>
        </w:rPr>
        <w:t>normas de organización, funcionamiento y convivencia, teniendo en cuenta los objetivos generales</w:t>
      </w:r>
      <w:r w:rsidR="00690BF8" w:rsidRPr="00690BF8">
        <w:rPr>
          <w:rFonts w:cs="Arial"/>
          <w:color w:val="000000"/>
          <w:szCs w:val="22"/>
        </w:rPr>
        <w:t xml:space="preserve"> </w:t>
      </w:r>
      <w:r w:rsidRPr="00690BF8">
        <w:rPr>
          <w:rFonts w:cs="Arial"/>
          <w:color w:val="000000"/>
          <w:szCs w:val="22"/>
        </w:rPr>
        <w:t>de la CEU en la Programación General de la Enseñanza, los criterios establecidos por el consejo</w:t>
      </w:r>
      <w:r w:rsidR="00690BF8" w:rsidRPr="00690BF8">
        <w:rPr>
          <w:rFonts w:cs="Arial"/>
          <w:color w:val="000000"/>
          <w:szCs w:val="22"/>
        </w:rPr>
        <w:t xml:space="preserve"> </w:t>
      </w:r>
      <w:r w:rsidRPr="00690BF8">
        <w:rPr>
          <w:rFonts w:cs="Arial"/>
          <w:color w:val="000000"/>
          <w:szCs w:val="22"/>
        </w:rPr>
        <w:t>escolar y de las propuestas de la comisión de coordinación pedagógica, del claustro y del resto de la</w:t>
      </w:r>
      <w:r w:rsidR="00690BF8" w:rsidRPr="00690BF8">
        <w:rPr>
          <w:rFonts w:cs="Arial"/>
          <w:color w:val="000000"/>
          <w:szCs w:val="22"/>
        </w:rPr>
        <w:t xml:space="preserve"> </w:t>
      </w:r>
      <w:r w:rsidRPr="00690BF8">
        <w:rPr>
          <w:rFonts w:cs="Arial"/>
          <w:color w:val="000000"/>
          <w:szCs w:val="22"/>
        </w:rPr>
        <w:t>comunidad educativa, reflejando en la PGA las modificaciones incorporadas, así como cuantos</w:t>
      </w:r>
      <w:r w:rsidR="00690BF8" w:rsidRPr="00690BF8">
        <w:rPr>
          <w:rFonts w:cs="Arial"/>
          <w:color w:val="000000"/>
          <w:szCs w:val="22"/>
        </w:rPr>
        <w:t xml:space="preserve"> </w:t>
      </w:r>
      <w:r w:rsidRPr="00690BF8">
        <w:rPr>
          <w:rFonts w:cs="Arial"/>
          <w:color w:val="000000"/>
          <w:szCs w:val="22"/>
        </w:rPr>
        <w:t>planes, programas, proyectos o propuestas organizativas y pedagógicas se realicen en el centro y</w:t>
      </w:r>
      <w:r w:rsidR="00690BF8" w:rsidRPr="00690BF8">
        <w:rPr>
          <w:rFonts w:cs="Arial"/>
          <w:color w:val="000000"/>
          <w:szCs w:val="22"/>
        </w:rPr>
        <w:t xml:space="preserve"> </w:t>
      </w:r>
      <w:r w:rsidRPr="00690BF8">
        <w:rPr>
          <w:rFonts w:cs="Arial"/>
          <w:color w:val="000000"/>
          <w:szCs w:val="22"/>
        </w:rPr>
        <w:t>respondan a las necesidades detectadas de todo el alumnado en las distintas evaluaciones y en la</w:t>
      </w:r>
      <w:r w:rsidR="00690BF8" w:rsidRPr="00690BF8">
        <w:rPr>
          <w:rFonts w:cs="Arial"/>
          <w:color w:val="000000"/>
          <w:szCs w:val="22"/>
        </w:rPr>
        <w:t xml:space="preserve"> </w:t>
      </w:r>
      <w:r w:rsidRPr="00690BF8">
        <w:rPr>
          <w:rFonts w:cs="Arial"/>
          <w:color w:val="000000"/>
          <w:szCs w:val="22"/>
        </w:rPr>
        <w:t>información recogida en la memoria final de curso. Así, se entiende que en los documentos</w:t>
      </w:r>
      <w:r w:rsidR="00690BF8" w:rsidRPr="00690BF8">
        <w:rPr>
          <w:rFonts w:cs="Arial"/>
          <w:color w:val="000000"/>
          <w:szCs w:val="22"/>
        </w:rPr>
        <w:t xml:space="preserve"> </w:t>
      </w:r>
      <w:r w:rsidRPr="00690BF8">
        <w:rPr>
          <w:rFonts w:cs="Arial"/>
          <w:color w:val="000000"/>
          <w:szCs w:val="22"/>
        </w:rPr>
        <w:t>nombrados se debe dejar reflejado que las actividades extraescolares que se organicen desde el</w:t>
      </w:r>
      <w:r w:rsidR="00690BF8" w:rsidRPr="00690BF8">
        <w:rPr>
          <w:rFonts w:cs="Arial"/>
          <w:color w:val="000000"/>
          <w:szCs w:val="22"/>
        </w:rPr>
        <w:t xml:space="preserve"> </w:t>
      </w:r>
      <w:r w:rsidRPr="00690BF8">
        <w:rPr>
          <w:rFonts w:cs="Arial"/>
          <w:color w:val="000000"/>
          <w:szCs w:val="22"/>
        </w:rPr>
        <w:t>centro deben estar enfocadas a la participación de todo el alumnado.</w:t>
      </w:r>
    </w:p>
    <w:p w:rsidR="00073482" w:rsidRPr="00690BF8" w:rsidRDefault="00073482" w:rsidP="00073482">
      <w:pPr>
        <w:spacing w:before="0" w:line="288" w:lineRule="auto"/>
        <w:ind w:firstLine="0"/>
        <w:contextualSpacing/>
        <w:rPr>
          <w:rFonts w:cs="Arial"/>
          <w:color w:val="000000"/>
          <w:szCs w:val="22"/>
        </w:rPr>
      </w:pPr>
    </w:p>
    <w:p w:rsidR="004355D9" w:rsidRDefault="004355D9" w:rsidP="00073482">
      <w:pPr>
        <w:spacing w:before="0" w:line="288" w:lineRule="auto"/>
        <w:ind w:firstLine="0"/>
        <w:contextualSpacing/>
        <w:rPr>
          <w:rFonts w:cs="Arial"/>
          <w:color w:val="333333"/>
          <w:szCs w:val="22"/>
        </w:rPr>
      </w:pPr>
      <w:r w:rsidRPr="00690BF8">
        <w:rPr>
          <w:rFonts w:cs="Arial"/>
          <w:color w:val="333333"/>
          <w:szCs w:val="22"/>
        </w:rPr>
        <w:t>- Orden de 20 de junio de 2007, de la Consejería de Educación, Cultura y Deportes, por la que se</w:t>
      </w:r>
      <w:r w:rsidR="00690BF8" w:rsidRPr="00690BF8">
        <w:rPr>
          <w:rFonts w:cs="Arial"/>
          <w:color w:val="333333"/>
          <w:szCs w:val="22"/>
        </w:rPr>
        <w:t xml:space="preserve"> </w:t>
      </w:r>
      <w:r w:rsidRPr="00690BF8">
        <w:rPr>
          <w:rFonts w:cs="Arial"/>
          <w:color w:val="333333"/>
          <w:szCs w:val="22"/>
        </w:rPr>
        <w:t>regulan las actividades escolares complementarias, actividades extraescolares y servicios escolares</w:t>
      </w:r>
      <w:r w:rsidR="00690BF8" w:rsidRPr="00690BF8">
        <w:rPr>
          <w:rFonts w:cs="Arial"/>
          <w:color w:val="333333"/>
          <w:szCs w:val="22"/>
        </w:rPr>
        <w:t xml:space="preserve"> </w:t>
      </w:r>
      <w:r w:rsidRPr="00690BF8">
        <w:rPr>
          <w:rFonts w:cs="Arial"/>
          <w:color w:val="333333"/>
          <w:szCs w:val="22"/>
        </w:rPr>
        <w:t>en los Centros Privados Concertados de Canarias.</w:t>
      </w:r>
    </w:p>
    <w:p w:rsidR="00073482" w:rsidRPr="00690BF8" w:rsidRDefault="00073482" w:rsidP="00073482">
      <w:pPr>
        <w:spacing w:before="0" w:line="288" w:lineRule="auto"/>
        <w:ind w:firstLine="0"/>
        <w:contextualSpacing/>
        <w:rPr>
          <w:rFonts w:cs="Arial"/>
          <w:color w:val="333333"/>
          <w:szCs w:val="22"/>
        </w:rPr>
      </w:pPr>
    </w:p>
    <w:p w:rsidR="004355D9" w:rsidRDefault="004355D9" w:rsidP="00073482">
      <w:pPr>
        <w:spacing w:before="0" w:line="288" w:lineRule="auto"/>
        <w:ind w:firstLine="0"/>
        <w:contextualSpacing/>
        <w:rPr>
          <w:rFonts w:cs="Arial"/>
          <w:color w:val="000000"/>
          <w:szCs w:val="22"/>
        </w:rPr>
      </w:pPr>
      <w:r w:rsidRPr="00690BF8">
        <w:rPr>
          <w:rFonts w:cs="Arial"/>
          <w:color w:val="000000"/>
          <w:szCs w:val="22"/>
        </w:rPr>
        <w:t>- Convenio de colaboración suscrito entre la CEU del Gobierno de Canarias y la Federación Canaria</w:t>
      </w:r>
      <w:r w:rsidR="00690BF8" w:rsidRPr="00690BF8">
        <w:rPr>
          <w:rFonts w:cs="Arial"/>
          <w:color w:val="000000"/>
          <w:szCs w:val="22"/>
        </w:rPr>
        <w:t xml:space="preserve"> </w:t>
      </w:r>
      <w:r w:rsidRPr="00690BF8">
        <w:rPr>
          <w:rFonts w:cs="Arial"/>
          <w:color w:val="000000"/>
          <w:szCs w:val="22"/>
        </w:rPr>
        <w:t>de Municipios (FECAM) para el desarrollo de acciones conjuntas en los centros docentes públicos</w:t>
      </w:r>
      <w:r w:rsidR="00690BF8" w:rsidRPr="00690BF8">
        <w:rPr>
          <w:rFonts w:cs="Arial"/>
          <w:color w:val="000000"/>
          <w:szCs w:val="22"/>
        </w:rPr>
        <w:t xml:space="preserve"> </w:t>
      </w:r>
      <w:r w:rsidRPr="00690BF8">
        <w:rPr>
          <w:rFonts w:cs="Arial"/>
          <w:color w:val="000000"/>
          <w:szCs w:val="22"/>
        </w:rPr>
        <w:t>no universitarios.</w:t>
      </w:r>
    </w:p>
    <w:p w:rsidR="00073482" w:rsidRPr="00690BF8" w:rsidRDefault="00073482" w:rsidP="00073482">
      <w:pPr>
        <w:spacing w:before="0" w:line="288" w:lineRule="auto"/>
        <w:ind w:firstLine="0"/>
        <w:contextualSpacing/>
        <w:rPr>
          <w:rFonts w:cs="Arial"/>
          <w:color w:val="000000"/>
          <w:szCs w:val="22"/>
        </w:rPr>
      </w:pPr>
    </w:p>
    <w:p w:rsidR="00451DA8" w:rsidRPr="00101C34" w:rsidRDefault="00451DA8" w:rsidP="004355D9">
      <w:pPr>
        <w:autoSpaceDE w:val="0"/>
        <w:autoSpaceDN w:val="0"/>
        <w:adjustRightInd w:val="0"/>
        <w:spacing w:before="0" w:after="0" w:line="240" w:lineRule="auto"/>
        <w:ind w:firstLine="0"/>
        <w:jc w:val="left"/>
        <w:rPr>
          <w:rFonts w:asciiTheme="minorHAnsi" w:hAnsiTheme="minorHAnsi" w:cs="Times-Bold"/>
          <w:b/>
          <w:bCs/>
          <w:color w:val="000000"/>
          <w:szCs w:val="22"/>
        </w:rPr>
      </w:pPr>
    </w:p>
    <w:p w:rsidR="004355D9" w:rsidRDefault="004355D9" w:rsidP="00DF7AA8">
      <w:pPr>
        <w:numPr>
          <w:ilvl w:val="0"/>
          <w:numId w:val="65"/>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¿Qué medidas legislativas y otras medidas se han emprendido para garantiza</w:t>
      </w:r>
      <w:r w:rsidR="00690BF8">
        <w:rPr>
          <w:rFonts w:eastAsia="Calibri" w:cs="Arial"/>
          <w:b/>
          <w:szCs w:val="22"/>
          <w:lang w:eastAsia="en-US"/>
        </w:rPr>
        <w:t xml:space="preserve">r que </w:t>
      </w:r>
      <w:r w:rsidRPr="00D33913">
        <w:rPr>
          <w:rFonts w:eastAsia="Calibri" w:cs="Arial"/>
          <w:b/>
          <w:szCs w:val="22"/>
          <w:lang w:eastAsia="en-US"/>
        </w:rPr>
        <w:t>las</w:t>
      </w:r>
      <w:r w:rsidR="00690BF8">
        <w:rPr>
          <w:rFonts w:eastAsia="Calibri" w:cs="Arial"/>
          <w:b/>
          <w:szCs w:val="22"/>
          <w:lang w:eastAsia="en-US"/>
        </w:rPr>
        <w:t xml:space="preserve"> </w:t>
      </w:r>
      <w:r w:rsidRPr="00D33913">
        <w:rPr>
          <w:rFonts w:eastAsia="Calibri" w:cs="Arial"/>
          <w:b/>
          <w:szCs w:val="22"/>
          <w:lang w:eastAsia="en-US"/>
        </w:rPr>
        <w:t xml:space="preserve">personas con discapacidad tengan acceso, en igualdad de condiciones </w:t>
      </w:r>
      <w:r w:rsidRPr="00D33913">
        <w:rPr>
          <w:rFonts w:eastAsia="Calibri" w:cs="Arial"/>
          <w:b/>
          <w:szCs w:val="22"/>
          <w:lang w:eastAsia="en-US"/>
        </w:rPr>
        <w:lastRenderedPageBreak/>
        <w:t>que los demás, al centro</w:t>
      </w:r>
      <w:r w:rsidR="00690BF8">
        <w:rPr>
          <w:rFonts w:eastAsia="Calibri" w:cs="Arial"/>
          <w:b/>
          <w:szCs w:val="22"/>
          <w:lang w:eastAsia="en-US"/>
        </w:rPr>
        <w:t xml:space="preserve"> </w:t>
      </w:r>
      <w:r w:rsidRPr="00D33913">
        <w:rPr>
          <w:rFonts w:eastAsia="Calibri" w:cs="Arial"/>
          <w:b/>
          <w:szCs w:val="22"/>
          <w:lang w:eastAsia="en-US"/>
        </w:rPr>
        <w:t>escolar, al transporte, la información y las comunicaciones, incluidos los sistemas y las</w:t>
      </w:r>
      <w:r w:rsidR="00690BF8">
        <w:rPr>
          <w:rFonts w:eastAsia="Calibri" w:cs="Arial"/>
          <w:b/>
          <w:szCs w:val="22"/>
          <w:lang w:eastAsia="en-US"/>
        </w:rPr>
        <w:t xml:space="preserve"> </w:t>
      </w:r>
      <w:r w:rsidRPr="00D33913">
        <w:rPr>
          <w:rFonts w:eastAsia="Calibri" w:cs="Arial"/>
          <w:b/>
          <w:szCs w:val="22"/>
          <w:lang w:eastAsia="en-US"/>
        </w:rPr>
        <w:t>tecnologías de la información y las comunicaciones, tanto en zonas urbanas como rurales?</w:t>
      </w:r>
    </w:p>
    <w:p w:rsidR="00073482" w:rsidRPr="00D33913" w:rsidRDefault="00073482" w:rsidP="00073482">
      <w:pPr>
        <w:spacing w:before="0" w:after="200" w:line="288" w:lineRule="auto"/>
        <w:ind w:left="426" w:firstLine="0"/>
        <w:contextualSpacing/>
        <w:rPr>
          <w:rFonts w:eastAsia="Calibri" w:cs="Arial"/>
          <w:b/>
          <w:szCs w:val="22"/>
          <w:lang w:eastAsia="en-US"/>
        </w:rPr>
      </w:pPr>
    </w:p>
    <w:p w:rsidR="004355D9" w:rsidRPr="00690BF8" w:rsidRDefault="004355D9" w:rsidP="00073482">
      <w:pPr>
        <w:spacing w:before="0" w:line="288" w:lineRule="auto"/>
        <w:ind w:firstLine="0"/>
        <w:contextualSpacing/>
        <w:rPr>
          <w:rFonts w:cs="Arial"/>
          <w:color w:val="000000"/>
          <w:szCs w:val="22"/>
        </w:rPr>
      </w:pPr>
      <w:r w:rsidRPr="00690BF8">
        <w:rPr>
          <w:rFonts w:cs="Arial"/>
          <w:color w:val="000000"/>
          <w:szCs w:val="22"/>
        </w:rPr>
        <w:t>A parte de las medidas legislativas antes reseñadas la Dirección General de Ordenación, Innovación</w:t>
      </w:r>
      <w:r w:rsidR="00690BF8" w:rsidRPr="00690BF8">
        <w:rPr>
          <w:rFonts w:cs="Arial"/>
          <w:color w:val="000000"/>
          <w:szCs w:val="22"/>
        </w:rPr>
        <w:t xml:space="preserve"> </w:t>
      </w:r>
      <w:r w:rsidRPr="00690BF8">
        <w:rPr>
          <w:rFonts w:cs="Arial"/>
          <w:color w:val="000000"/>
          <w:szCs w:val="22"/>
        </w:rPr>
        <w:t>y Promoción Educativa (DGOIPE), diseña, realiza el seguimiento y coordinación de los Planes</w:t>
      </w:r>
      <w:r w:rsidR="00690BF8" w:rsidRPr="00690BF8">
        <w:rPr>
          <w:rFonts w:cs="Arial"/>
          <w:color w:val="000000"/>
          <w:szCs w:val="22"/>
        </w:rPr>
        <w:t xml:space="preserve"> </w:t>
      </w:r>
      <w:r w:rsidRPr="00690BF8">
        <w:rPr>
          <w:rFonts w:cs="Arial"/>
          <w:color w:val="000000"/>
          <w:szCs w:val="22"/>
        </w:rPr>
        <w:t>Estratégicos del Servicio, recogidos en la Ley 6/2014, de 25 de julio, Canaria de Educación no</w:t>
      </w:r>
      <w:r w:rsidR="00690BF8" w:rsidRPr="00690BF8">
        <w:rPr>
          <w:rFonts w:cs="Arial"/>
          <w:color w:val="000000"/>
          <w:szCs w:val="22"/>
        </w:rPr>
        <w:t xml:space="preserve"> </w:t>
      </w:r>
      <w:r w:rsidRPr="00690BF8">
        <w:rPr>
          <w:rFonts w:cs="Arial"/>
          <w:color w:val="000000"/>
          <w:szCs w:val="22"/>
        </w:rPr>
        <w:t>Universitaria y en especial se viene desarrollando el PEAD, el Plan Estratégico de Atención a la</w:t>
      </w:r>
      <w:r w:rsidR="00690BF8" w:rsidRPr="00690BF8">
        <w:rPr>
          <w:rFonts w:cs="Arial"/>
          <w:color w:val="000000"/>
          <w:szCs w:val="22"/>
        </w:rPr>
        <w:t xml:space="preserve"> </w:t>
      </w:r>
      <w:r w:rsidRPr="00690BF8">
        <w:rPr>
          <w:rFonts w:cs="Arial"/>
          <w:color w:val="000000"/>
          <w:szCs w:val="22"/>
        </w:rPr>
        <w:t>Diversidad. Este Plan incorpora medidas y actuaciones para proporcionar respuestas diferenciadas</w:t>
      </w:r>
      <w:r w:rsidR="00690BF8" w:rsidRPr="00690BF8">
        <w:rPr>
          <w:rFonts w:cs="Arial"/>
          <w:color w:val="000000"/>
          <w:szCs w:val="22"/>
        </w:rPr>
        <w:t xml:space="preserve"> </w:t>
      </w:r>
      <w:r w:rsidRPr="00690BF8">
        <w:rPr>
          <w:rFonts w:cs="Arial"/>
          <w:color w:val="000000"/>
          <w:szCs w:val="22"/>
        </w:rPr>
        <w:t>y ajustadas a las características de cada alumna o alumno y a sus necesidades educativas, para la</w:t>
      </w:r>
      <w:r w:rsidR="00690BF8" w:rsidRPr="00690BF8">
        <w:rPr>
          <w:rFonts w:cs="Arial"/>
          <w:color w:val="000000"/>
          <w:szCs w:val="22"/>
        </w:rPr>
        <w:t xml:space="preserve"> </w:t>
      </w:r>
      <w:r w:rsidRPr="00690BF8">
        <w:rPr>
          <w:rFonts w:cs="Arial"/>
          <w:color w:val="000000"/>
          <w:szCs w:val="22"/>
        </w:rPr>
        <w:t>prevención del abandono escolar temprano y para la reducción del absentismo, con la finalidad de</w:t>
      </w:r>
      <w:r w:rsidR="00690BF8" w:rsidRPr="00690BF8">
        <w:rPr>
          <w:rFonts w:cs="Arial"/>
          <w:color w:val="000000"/>
          <w:szCs w:val="22"/>
        </w:rPr>
        <w:t xml:space="preserve"> </w:t>
      </w:r>
      <w:r w:rsidRPr="00690BF8">
        <w:rPr>
          <w:rFonts w:cs="Arial"/>
          <w:color w:val="000000"/>
          <w:szCs w:val="22"/>
        </w:rPr>
        <w:t>que todo el alumnado alcance las competencias y lograr la compensación de desigualdades socioeducativas</w:t>
      </w:r>
      <w:r w:rsidR="00690BF8" w:rsidRPr="00690BF8">
        <w:rPr>
          <w:rFonts w:cs="Arial"/>
          <w:color w:val="000000"/>
          <w:szCs w:val="22"/>
        </w:rPr>
        <w:t xml:space="preserve"> </w:t>
      </w:r>
      <w:r w:rsidRPr="00690BF8">
        <w:rPr>
          <w:rFonts w:cs="Arial"/>
          <w:color w:val="000000"/>
          <w:szCs w:val="22"/>
        </w:rPr>
        <w:t>en nuestra Comunidad Autónoma. Para ello, el Plan Estratégico establece las líneas</w:t>
      </w:r>
      <w:r w:rsidR="00690BF8" w:rsidRPr="00690BF8">
        <w:rPr>
          <w:rFonts w:cs="Arial"/>
          <w:color w:val="000000"/>
          <w:szCs w:val="22"/>
        </w:rPr>
        <w:t xml:space="preserve"> </w:t>
      </w:r>
      <w:r w:rsidRPr="00690BF8">
        <w:rPr>
          <w:rFonts w:cs="Arial"/>
          <w:color w:val="000000"/>
          <w:szCs w:val="22"/>
        </w:rPr>
        <w:t>maestras de actuación desde una visión inclusiva de la educación, que ha venido precedida de un</w:t>
      </w:r>
      <w:r w:rsidR="00690BF8" w:rsidRPr="00690BF8">
        <w:rPr>
          <w:rFonts w:cs="Arial"/>
          <w:color w:val="000000"/>
          <w:szCs w:val="22"/>
        </w:rPr>
        <w:t xml:space="preserve"> </w:t>
      </w:r>
      <w:r w:rsidRPr="00690BF8">
        <w:rPr>
          <w:rFonts w:cs="Arial"/>
          <w:color w:val="000000"/>
          <w:szCs w:val="22"/>
        </w:rPr>
        <w:t>amplio consenso social y político. Así, la Administración Educativa asume el compromiso desde su</w:t>
      </w:r>
      <w:r w:rsidR="00690BF8" w:rsidRPr="00690BF8">
        <w:rPr>
          <w:rFonts w:cs="Arial"/>
          <w:color w:val="000000"/>
          <w:szCs w:val="22"/>
        </w:rPr>
        <w:t xml:space="preserve"> </w:t>
      </w:r>
      <w:r w:rsidRPr="00690BF8">
        <w:rPr>
          <w:rFonts w:cs="Arial"/>
          <w:color w:val="000000"/>
          <w:szCs w:val="22"/>
        </w:rPr>
        <w:t>esfera de responsabilidad, tomando las medidas necesarias para alcanzar los objetivos de la</w:t>
      </w:r>
      <w:r w:rsidR="00690BF8" w:rsidRPr="00690BF8">
        <w:rPr>
          <w:rFonts w:cs="Arial"/>
          <w:color w:val="000000"/>
          <w:szCs w:val="22"/>
        </w:rPr>
        <w:t xml:space="preserve"> </w:t>
      </w:r>
      <w:r w:rsidRPr="00690BF8">
        <w:rPr>
          <w:rFonts w:cs="Arial"/>
          <w:color w:val="000000"/>
          <w:szCs w:val="22"/>
        </w:rPr>
        <w:t>educación para todas y todos, dando, por lo tanto, un paso más hacia la construcción de una</w:t>
      </w:r>
      <w:r w:rsidR="00690BF8" w:rsidRPr="00690BF8">
        <w:rPr>
          <w:rFonts w:cs="Arial"/>
          <w:color w:val="000000"/>
          <w:szCs w:val="22"/>
        </w:rPr>
        <w:t xml:space="preserve"> </w:t>
      </w:r>
      <w:r w:rsidRPr="00690BF8">
        <w:rPr>
          <w:rFonts w:cs="Arial"/>
          <w:color w:val="000000"/>
          <w:szCs w:val="22"/>
        </w:rPr>
        <w:t>educación equitativa y de alta calidad.</w:t>
      </w:r>
      <w:r w:rsidR="00690BF8" w:rsidRPr="00690BF8">
        <w:rPr>
          <w:rFonts w:cs="Arial"/>
          <w:color w:val="000000"/>
          <w:szCs w:val="22"/>
        </w:rPr>
        <w:t xml:space="preserve"> </w:t>
      </w:r>
      <w:r w:rsidRPr="00690BF8">
        <w:rPr>
          <w:rFonts w:cs="Arial"/>
          <w:color w:val="000000"/>
          <w:szCs w:val="22"/>
        </w:rPr>
        <w:t>Por consiguiente, las líneas de acción institucional</w:t>
      </w:r>
      <w:r w:rsidR="00690BF8" w:rsidRPr="00690BF8">
        <w:rPr>
          <w:rFonts w:cs="Arial"/>
          <w:color w:val="000000"/>
          <w:szCs w:val="22"/>
        </w:rPr>
        <w:t xml:space="preserve"> </w:t>
      </w:r>
      <w:r w:rsidRPr="00690BF8">
        <w:rPr>
          <w:rFonts w:cs="Arial"/>
          <w:color w:val="000000"/>
          <w:szCs w:val="22"/>
        </w:rPr>
        <w:t>enmarcadas en este Plan, no están encaminadas a homogeneizar al alumnado, sino a identificar la</w:t>
      </w:r>
      <w:r w:rsidR="00690BF8" w:rsidRPr="00690BF8">
        <w:rPr>
          <w:rFonts w:cs="Arial"/>
          <w:color w:val="000000"/>
          <w:szCs w:val="22"/>
        </w:rPr>
        <w:t xml:space="preserve"> </w:t>
      </w:r>
      <w:r w:rsidRPr="00690BF8">
        <w:rPr>
          <w:rFonts w:cs="Arial"/>
          <w:color w:val="000000"/>
          <w:szCs w:val="22"/>
        </w:rPr>
        <w:t>respuesta educativa que se necesita para que todos y todas alcancen las competencias partiendo de</w:t>
      </w:r>
      <w:r w:rsidR="00690BF8" w:rsidRPr="00690BF8">
        <w:rPr>
          <w:rFonts w:cs="Arial"/>
          <w:color w:val="000000"/>
          <w:szCs w:val="22"/>
        </w:rPr>
        <w:t xml:space="preserve"> </w:t>
      </w:r>
      <w:r w:rsidRPr="00690BF8">
        <w:rPr>
          <w:rFonts w:cs="Arial"/>
          <w:color w:val="000000"/>
          <w:szCs w:val="22"/>
        </w:rPr>
        <w:t>un enfoque adaptativo e inclusivo, donde se persigue potenciar las individualidades y el talento</w:t>
      </w:r>
      <w:r w:rsidR="00690BF8" w:rsidRPr="00690BF8">
        <w:rPr>
          <w:rFonts w:cs="Arial"/>
          <w:color w:val="000000"/>
          <w:szCs w:val="22"/>
        </w:rPr>
        <w:t xml:space="preserve"> </w:t>
      </w:r>
      <w:r w:rsidRPr="00690BF8">
        <w:rPr>
          <w:rFonts w:cs="Arial"/>
          <w:color w:val="000000"/>
          <w:szCs w:val="22"/>
        </w:rPr>
        <w:t>específico de cada alumno y alumna, siendo la escuela y el contexto donde esta se encuentra</w:t>
      </w:r>
      <w:r w:rsidR="00690BF8" w:rsidRPr="00690BF8">
        <w:rPr>
          <w:rFonts w:cs="Arial"/>
          <w:color w:val="000000"/>
          <w:szCs w:val="22"/>
        </w:rPr>
        <w:t xml:space="preserve"> </w:t>
      </w:r>
      <w:r w:rsidRPr="00690BF8">
        <w:rPr>
          <w:rFonts w:cs="Arial"/>
          <w:color w:val="000000"/>
          <w:szCs w:val="22"/>
        </w:rPr>
        <w:t>inmersa, un elemento determinante.</w:t>
      </w:r>
    </w:p>
    <w:p w:rsidR="00451DA8" w:rsidRPr="00101C34" w:rsidRDefault="00451DA8" w:rsidP="004355D9">
      <w:pPr>
        <w:autoSpaceDE w:val="0"/>
        <w:autoSpaceDN w:val="0"/>
        <w:adjustRightInd w:val="0"/>
        <w:spacing w:before="0" w:after="0" w:line="240" w:lineRule="auto"/>
        <w:ind w:firstLine="0"/>
        <w:jc w:val="left"/>
        <w:rPr>
          <w:rFonts w:asciiTheme="minorHAnsi" w:hAnsiTheme="minorHAnsi" w:cs="Times-Bold"/>
          <w:b/>
          <w:bCs/>
          <w:color w:val="000000"/>
          <w:szCs w:val="22"/>
        </w:rPr>
      </w:pPr>
    </w:p>
    <w:p w:rsidR="004355D9" w:rsidRPr="006A08C2" w:rsidRDefault="004355D9" w:rsidP="00DF7AA8">
      <w:pPr>
        <w:pStyle w:val="Prrafodelista"/>
        <w:numPr>
          <w:ilvl w:val="0"/>
          <w:numId w:val="74"/>
        </w:numPr>
        <w:autoSpaceDE w:val="0"/>
        <w:autoSpaceDN w:val="0"/>
        <w:adjustRightInd w:val="0"/>
        <w:spacing w:before="0" w:line="288" w:lineRule="auto"/>
        <w:ind w:left="748" w:hanging="391"/>
        <w:rPr>
          <w:rFonts w:cs="Arial"/>
          <w:b/>
          <w:bCs/>
          <w:color w:val="000000"/>
          <w:szCs w:val="22"/>
        </w:rPr>
      </w:pPr>
      <w:r w:rsidRPr="006A08C2">
        <w:rPr>
          <w:rFonts w:cs="Arial"/>
          <w:b/>
          <w:bCs/>
          <w:color w:val="000000"/>
          <w:szCs w:val="22"/>
        </w:rPr>
        <w:t>Medidas que se han emprendido para garantizar que las personas con discapacidad tengan</w:t>
      </w:r>
      <w:r w:rsidR="006A08C2">
        <w:rPr>
          <w:rFonts w:cs="Arial"/>
          <w:b/>
          <w:bCs/>
          <w:color w:val="000000"/>
          <w:szCs w:val="22"/>
        </w:rPr>
        <w:t xml:space="preserve"> </w:t>
      </w:r>
      <w:r w:rsidRPr="006A08C2">
        <w:rPr>
          <w:rFonts w:cs="Arial"/>
          <w:b/>
          <w:bCs/>
          <w:color w:val="000000"/>
          <w:szCs w:val="22"/>
        </w:rPr>
        <w:t>acceso, en igualdad de condiciones que los demás, al centro escolar.</w:t>
      </w:r>
    </w:p>
    <w:p w:rsidR="006A08C2" w:rsidRPr="006A08C2" w:rsidRDefault="006A08C2" w:rsidP="006A08C2">
      <w:pPr>
        <w:pStyle w:val="Prrafodelista"/>
        <w:autoSpaceDE w:val="0"/>
        <w:autoSpaceDN w:val="0"/>
        <w:adjustRightInd w:val="0"/>
        <w:spacing w:before="0" w:after="0" w:line="240" w:lineRule="auto"/>
        <w:ind w:left="750" w:firstLine="0"/>
        <w:rPr>
          <w:rFonts w:cs="Arial"/>
          <w:b/>
          <w:bCs/>
          <w:color w:val="000000"/>
          <w:szCs w:val="22"/>
        </w:rPr>
      </w:pPr>
    </w:p>
    <w:p w:rsidR="004355D9" w:rsidRPr="00690BF8" w:rsidRDefault="004355D9" w:rsidP="006A08C2">
      <w:pPr>
        <w:spacing w:before="0" w:line="288" w:lineRule="auto"/>
        <w:ind w:firstLine="0"/>
        <w:contextualSpacing/>
        <w:rPr>
          <w:rFonts w:cs="Arial"/>
          <w:szCs w:val="22"/>
        </w:rPr>
      </w:pPr>
      <w:r w:rsidRPr="00690BF8">
        <w:rPr>
          <w:rFonts w:cs="Arial"/>
          <w:color w:val="000000"/>
          <w:szCs w:val="22"/>
        </w:rPr>
        <w:t>- El alumnado con discapacidad recibe una respuesta ajustada a sus necesidades educativas</w:t>
      </w:r>
      <w:r w:rsidR="001F3D9A">
        <w:rPr>
          <w:rFonts w:cs="Arial"/>
          <w:color w:val="000000"/>
          <w:szCs w:val="22"/>
        </w:rPr>
        <w:t xml:space="preserve"> </w:t>
      </w:r>
      <w:r w:rsidRPr="00690BF8">
        <w:rPr>
          <w:rFonts w:cs="Arial"/>
          <w:color w:val="000000"/>
          <w:szCs w:val="22"/>
        </w:rPr>
        <w:t>especiales desde el momento que inicia su escolaridad. Para ello, desde el momento en que su</w:t>
      </w:r>
      <w:r w:rsidR="001F3D9A">
        <w:rPr>
          <w:rFonts w:cs="Arial"/>
          <w:color w:val="000000"/>
          <w:szCs w:val="22"/>
        </w:rPr>
        <w:t xml:space="preserve"> </w:t>
      </w:r>
      <w:r w:rsidRPr="00690BF8">
        <w:rPr>
          <w:rFonts w:cs="Arial"/>
          <w:color w:val="000000"/>
          <w:szCs w:val="22"/>
        </w:rPr>
        <w:t>familia realiza la prescripción en un centro educativo informando de su discapacidad, el orientador</w:t>
      </w:r>
      <w:r w:rsidR="001F3D9A">
        <w:rPr>
          <w:rFonts w:cs="Arial"/>
          <w:color w:val="000000"/>
          <w:szCs w:val="22"/>
        </w:rPr>
        <w:t xml:space="preserve"> </w:t>
      </w:r>
      <w:r w:rsidRPr="00690BF8">
        <w:rPr>
          <w:rFonts w:cs="Arial"/>
          <w:color w:val="000000"/>
          <w:szCs w:val="22"/>
        </w:rPr>
        <w:t xml:space="preserve">u orientadora del Centro integrante de un equipo de orientación educativa y psicopedagógico, EOEP </w:t>
      </w:r>
      <w:r w:rsidRPr="00690BF8">
        <w:rPr>
          <w:rFonts w:cs="Arial"/>
          <w:szCs w:val="22"/>
        </w:rPr>
        <w:t>de zona, traslada la necesidad de realizar una evaluación psicopedagógica del alumno o alumna al</w:t>
      </w:r>
      <w:r w:rsidR="001F3D9A">
        <w:rPr>
          <w:rFonts w:cs="Arial"/>
          <w:szCs w:val="22"/>
        </w:rPr>
        <w:t xml:space="preserve"> </w:t>
      </w:r>
      <w:r w:rsidRPr="00690BF8">
        <w:rPr>
          <w:rFonts w:cs="Arial"/>
          <w:szCs w:val="22"/>
        </w:rPr>
        <w:t>Equipo Específico provincial ya sea para discapacidad auditiva, visual, motórica y de trastorno</w:t>
      </w:r>
      <w:r w:rsidR="001F3D9A">
        <w:rPr>
          <w:rFonts w:cs="Arial"/>
          <w:szCs w:val="22"/>
        </w:rPr>
        <w:t xml:space="preserve"> </w:t>
      </w:r>
      <w:r w:rsidRPr="00690BF8">
        <w:rPr>
          <w:rFonts w:cs="Arial"/>
          <w:szCs w:val="22"/>
        </w:rPr>
        <w:t>grave del desarrollo, con el objetivo de identificar las necesidades educativas especiales que</w:t>
      </w:r>
      <w:r w:rsidR="001F3D9A">
        <w:rPr>
          <w:rFonts w:cs="Arial"/>
          <w:szCs w:val="22"/>
        </w:rPr>
        <w:t xml:space="preserve"> </w:t>
      </w:r>
      <w:r w:rsidRPr="00690BF8">
        <w:rPr>
          <w:rFonts w:cs="Arial"/>
          <w:szCs w:val="22"/>
        </w:rPr>
        <w:t>presenta derivadas su discapacidad. La respuesta educativa que se plantea a partir de esta</w:t>
      </w:r>
      <w:r w:rsidR="001F3D9A">
        <w:rPr>
          <w:rFonts w:cs="Arial"/>
          <w:szCs w:val="22"/>
        </w:rPr>
        <w:t xml:space="preserve"> </w:t>
      </w:r>
      <w:r w:rsidRPr="00690BF8">
        <w:rPr>
          <w:rFonts w:cs="Arial"/>
          <w:szCs w:val="22"/>
        </w:rPr>
        <w:t>evaluación psicopedagógica orientará el proceso educativo que requiere según sus necesidades,</w:t>
      </w:r>
      <w:r w:rsidR="001F3D9A">
        <w:rPr>
          <w:rFonts w:cs="Arial"/>
          <w:szCs w:val="22"/>
        </w:rPr>
        <w:t xml:space="preserve"> </w:t>
      </w:r>
      <w:r w:rsidRPr="00690BF8">
        <w:rPr>
          <w:rFonts w:cs="Arial"/>
          <w:szCs w:val="22"/>
        </w:rPr>
        <w:t xml:space="preserve">estableciendo al mismo tiempo la modalidad de escolarización más </w:t>
      </w:r>
      <w:r w:rsidRPr="00690BF8">
        <w:rPr>
          <w:rFonts w:cs="Arial"/>
          <w:szCs w:val="22"/>
        </w:rPr>
        <w:lastRenderedPageBreak/>
        <w:t>oportuna y acorde a la respuesta</w:t>
      </w:r>
      <w:r w:rsidR="001F3D9A">
        <w:rPr>
          <w:rFonts w:cs="Arial"/>
          <w:szCs w:val="22"/>
        </w:rPr>
        <w:t xml:space="preserve"> </w:t>
      </w:r>
      <w:r w:rsidRPr="00690BF8">
        <w:rPr>
          <w:rFonts w:cs="Arial"/>
          <w:szCs w:val="22"/>
        </w:rPr>
        <w:t>que precisa en cada caso, que puede incluir la intervención de recursos personales especializados de</w:t>
      </w:r>
      <w:r w:rsidR="001F3D9A">
        <w:rPr>
          <w:rFonts w:cs="Arial"/>
          <w:szCs w:val="22"/>
        </w:rPr>
        <w:t xml:space="preserve"> </w:t>
      </w:r>
      <w:r w:rsidRPr="00690BF8">
        <w:rPr>
          <w:rFonts w:cs="Arial"/>
          <w:szCs w:val="22"/>
        </w:rPr>
        <w:t>difícil generalización así como de recursos materiales específicos. Las modalidades de</w:t>
      </w:r>
      <w:r w:rsidR="001F3D9A">
        <w:rPr>
          <w:rFonts w:cs="Arial"/>
          <w:szCs w:val="22"/>
        </w:rPr>
        <w:t xml:space="preserve"> </w:t>
      </w:r>
      <w:r w:rsidRPr="00690BF8">
        <w:rPr>
          <w:rFonts w:cs="Arial"/>
          <w:szCs w:val="22"/>
        </w:rPr>
        <w:t>escolarización para el alumnado con discapacidad son:</w:t>
      </w:r>
    </w:p>
    <w:p w:rsidR="004355D9" w:rsidRPr="00690BF8" w:rsidRDefault="004355D9" w:rsidP="00DF7AA8">
      <w:pPr>
        <w:numPr>
          <w:ilvl w:val="0"/>
          <w:numId w:val="78"/>
        </w:numPr>
        <w:spacing w:before="0" w:line="288" w:lineRule="auto"/>
        <w:ind w:left="567" w:hanging="283"/>
        <w:contextualSpacing/>
        <w:rPr>
          <w:rFonts w:cs="Arial"/>
          <w:szCs w:val="22"/>
        </w:rPr>
      </w:pPr>
      <w:r w:rsidRPr="00690BF8">
        <w:rPr>
          <w:rFonts w:cs="Arial"/>
          <w:szCs w:val="22"/>
        </w:rPr>
        <w:t xml:space="preserve">Centros </w:t>
      </w:r>
      <w:r w:rsidRPr="006A08C2">
        <w:rPr>
          <w:rFonts w:eastAsia="Calibri" w:cs="Arial"/>
          <w:bCs/>
          <w:szCs w:val="22"/>
          <w:lang w:eastAsia="en-US"/>
        </w:rPr>
        <w:t>ordinario</w:t>
      </w:r>
      <w:r w:rsidRPr="00690BF8">
        <w:rPr>
          <w:rFonts w:cs="Arial"/>
          <w:szCs w:val="22"/>
        </w:rPr>
        <w:t xml:space="preserve"> con aula de Necesidades Específicas de Apoyo Educativo, en adelante NEAE.</w:t>
      </w:r>
    </w:p>
    <w:p w:rsidR="004355D9" w:rsidRPr="00690BF8" w:rsidRDefault="004355D9" w:rsidP="00DF7AA8">
      <w:pPr>
        <w:numPr>
          <w:ilvl w:val="0"/>
          <w:numId w:val="78"/>
        </w:numPr>
        <w:spacing w:before="0" w:line="288" w:lineRule="auto"/>
        <w:ind w:left="567" w:hanging="283"/>
        <w:contextualSpacing/>
        <w:rPr>
          <w:rFonts w:cs="Arial"/>
          <w:szCs w:val="22"/>
        </w:rPr>
      </w:pPr>
      <w:r w:rsidRPr="00690BF8">
        <w:rPr>
          <w:rFonts w:cs="Arial"/>
          <w:szCs w:val="22"/>
        </w:rPr>
        <w:t>Centros Ordinarios de Atención Educativa Preferente, en adelante COAEP, de Motóricos y</w:t>
      </w:r>
      <w:r w:rsidR="001F3D9A">
        <w:rPr>
          <w:rFonts w:cs="Arial"/>
          <w:szCs w:val="22"/>
        </w:rPr>
        <w:t xml:space="preserve"> </w:t>
      </w:r>
      <w:r w:rsidRPr="00690BF8">
        <w:rPr>
          <w:rFonts w:cs="Arial"/>
          <w:szCs w:val="22"/>
        </w:rPr>
        <w:t>Auditivos.</w:t>
      </w:r>
    </w:p>
    <w:p w:rsidR="004355D9" w:rsidRPr="00690BF8" w:rsidRDefault="004355D9" w:rsidP="00DF7AA8">
      <w:pPr>
        <w:numPr>
          <w:ilvl w:val="0"/>
          <w:numId w:val="78"/>
        </w:numPr>
        <w:spacing w:before="0" w:line="288" w:lineRule="auto"/>
        <w:ind w:left="567" w:hanging="283"/>
        <w:contextualSpacing/>
        <w:rPr>
          <w:rFonts w:cs="Arial"/>
          <w:szCs w:val="22"/>
        </w:rPr>
      </w:pPr>
      <w:r w:rsidRPr="00690BF8">
        <w:rPr>
          <w:rFonts w:cs="Arial"/>
          <w:szCs w:val="22"/>
        </w:rPr>
        <w:t>Centros ordinarios con Aulas Enclave.</w:t>
      </w:r>
    </w:p>
    <w:p w:rsidR="004355D9" w:rsidRDefault="004355D9" w:rsidP="00DF7AA8">
      <w:pPr>
        <w:numPr>
          <w:ilvl w:val="0"/>
          <w:numId w:val="78"/>
        </w:numPr>
        <w:spacing w:before="0" w:line="288" w:lineRule="auto"/>
        <w:ind w:left="567" w:hanging="283"/>
        <w:contextualSpacing/>
        <w:rPr>
          <w:rFonts w:cs="Arial"/>
          <w:szCs w:val="22"/>
        </w:rPr>
      </w:pPr>
      <w:r w:rsidRPr="00690BF8">
        <w:rPr>
          <w:rFonts w:cs="Arial"/>
          <w:szCs w:val="22"/>
        </w:rPr>
        <w:t>Centros de Educación Especial.</w:t>
      </w:r>
    </w:p>
    <w:p w:rsidR="006A08C2" w:rsidRPr="00690BF8" w:rsidRDefault="006A08C2" w:rsidP="006A08C2">
      <w:pPr>
        <w:spacing w:before="0" w:line="288" w:lineRule="auto"/>
        <w:ind w:left="567" w:firstLine="0"/>
        <w:contextualSpacing/>
        <w:rPr>
          <w:rFonts w:cs="Arial"/>
          <w:szCs w:val="22"/>
        </w:rPr>
      </w:pPr>
    </w:p>
    <w:p w:rsidR="004355D9" w:rsidRDefault="004355D9" w:rsidP="006A08C2">
      <w:pPr>
        <w:spacing w:before="0" w:line="288" w:lineRule="auto"/>
        <w:ind w:firstLine="0"/>
        <w:contextualSpacing/>
        <w:rPr>
          <w:rFonts w:cs="Arial"/>
          <w:szCs w:val="22"/>
        </w:rPr>
      </w:pPr>
      <w:r w:rsidRPr="00690BF8">
        <w:rPr>
          <w:rFonts w:cs="Arial"/>
          <w:szCs w:val="22"/>
        </w:rPr>
        <w:t>Se ha creado en Canarias una red de centros educativos ordinarios de atención educativa preferente</w:t>
      </w:r>
      <w:r w:rsidR="001F3D9A">
        <w:rPr>
          <w:rFonts w:cs="Arial"/>
          <w:szCs w:val="22"/>
        </w:rPr>
        <w:t xml:space="preserve"> </w:t>
      </w:r>
      <w:r w:rsidRPr="00690BF8">
        <w:rPr>
          <w:rFonts w:cs="Arial"/>
          <w:szCs w:val="22"/>
        </w:rPr>
        <w:t>COAEP.</w:t>
      </w:r>
    </w:p>
    <w:p w:rsidR="006A08C2" w:rsidRPr="00690BF8"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690BF8">
        <w:rPr>
          <w:rFonts w:cs="Arial"/>
          <w:szCs w:val="22"/>
        </w:rPr>
        <w:t>El alumnado con discapacidad motórica y auditiva se escolariza en centros de atención preferente</w:t>
      </w:r>
      <w:r w:rsidR="001F3D9A">
        <w:rPr>
          <w:rFonts w:cs="Arial"/>
          <w:szCs w:val="22"/>
        </w:rPr>
        <w:t xml:space="preserve"> </w:t>
      </w:r>
      <w:r w:rsidRPr="00690BF8">
        <w:rPr>
          <w:rFonts w:cs="Arial"/>
          <w:szCs w:val="22"/>
        </w:rPr>
        <w:t>(COAEP) adaptados a la discapacidad que se tenga. Por tanto, son centros sin barreras</w:t>
      </w:r>
      <w:r w:rsidR="001F3D9A">
        <w:rPr>
          <w:rFonts w:cs="Arial"/>
          <w:szCs w:val="22"/>
        </w:rPr>
        <w:t xml:space="preserve"> </w:t>
      </w:r>
      <w:r w:rsidRPr="00690BF8">
        <w:rPr>
          <w:rFonts w:cs="Arial"/>
          <w:szCs w:val="22"/>
        </w:rPr>
        <w:t>arquitectónicas que disponen de los recursos materiales y humanos necesarios que precisa este</w:t>
      </w:r>
      <w:r w:rsidR="001F3D9A">
        <w:rPr>
          <w:rFonts w:cs="Arial"/>
          <w:szCs w:val="22"/>
        </w:rPr>
        <w:t xml:space="preserve"> </w:t>
      </w:r>
      <w:r w:rsidRPr="00690BF8">
        <w:rPr>
          <w:rFonts w:cs="Arial"/>
          <w:szCs w:val="22"/>
        </w:rPr>
        <w:t>alumnado. Disponen de transporte gratuito y se le realizan las adaptaciones de acceso al currículo</w:t>
      </w:r>
      <w:r w:rsidR="001F3D9A">
        <w:rPr>
          <w:rFonts w:cs="Arial"/>
          <w:szCs w:val="22"/>
        </w:rPr>
        <w:t xml:space="preserve"> </w:t>
      </w:r>
      <w:r w:rsidRPr="00690BF8">
        <w:rPr>
          <w:rFonts w:cs="Arial"/>
          <w:szCs w:val="22"/>
        </w:rPr>
        <w:t>que precisan, para los cuales cuentan con profesionales de apoyo adecuados a su discapacidad.</w:t>
      </w:r>
    </w:p>
    <w:p w:rsidR="006A08C2" w:rsidRPr="00690BF8"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690BF8">
        <w:rPr>
          <w:rFonts w:cs="Arial"/>
          <w:szCs w:val="22"/>
        </w:rPr>
        <w:t>La atención educativa más especializada a las necesidades educativas especiales del alumnado con</w:t>
      </w:r>
      <w:r w:rsidR="001F3D9A">
        <w:rPr>
          <w:rFonts w:cs="Arial"/>
          <w:szCs w:val="22"/>
        </w:rPr>
        <w:t xml:space="preserve"> </w:t>
      </w:r>
      <w:r w:rsidRPr="00690BF8">
        <w:rPr>
          <w:rFonts w:cs="Arial"/>
          <w:szCs w:val="22"/>
        </w:rPr>
        <w:t>discapacidad auditiva se proporciona en estos COAEP, además de por el conjunto de profesorado</w:t>
      </w:r>
      <w:r w:rsidR="001F3D9A">
        <w:rPr>
          <w:rFonts w:cs="Arial"/>
          <w:szCs w:val="22"/>
        </w:rPr>
        <w:t xml:space="preserve"> </w:t>
      </w:r>
      <w:r w:rsidRPr="00690BF8">
        <w:rPr>
          <w:rFonts w:cs="Arial"/>
          <w:szCs w:val="22"/>
        </w:rPr>
        <w:t xml:space="preserve">de área o materia, según la etapa y curso, por profesorado especialista en audición y </w:t>
      </w:r>
      <w:r w:rsidRPr="001F3D9A">
        <w:rPr>
          <w:rFonts w:cs="Arial"/>
          <w:szCs w:val="22"/>
        </w:rPr>
        <w:t>lenguaje, que</w:t>
      </w:r>
      <w:r w:rsidR="001F3D9A">
        <w:rPr>
          <w:rFonts w:cs="Arial"/>
          <w:szCs w:val="22"/>
        </w:rPr>
        <w:t xml:space="preserve"> </w:t>
      </w:r>
      <w:r w:rsidRPr="001F3D9A">
        <w:rPr>
          <w:rFonts w:cs="Arial"/>
          <w:szCs w:val="22"/>
        </w:rPr>
        <w:t>forma parte del equipo educativo correspondiente en cada caso. Este profesorado colabora con el</w:t>
      </w:r>
      <w:r w:rsidR="001F3D9A">
        <w:rPr>
          <w:rFonts w:cs="Arial"/>
          <w:szCs w:val="22"/>
        </w:rPr>
        <w:t xml:space="preserve"> </w:t>
      </w:r>
      <w:r w:rsidRPr="001F3D9A">
        <w:rPr>
          <w:rFonts w:cs="Arial"/>
          <w:szCs w:val="22"/>
        </w:rPr>
        <w:t>resto del equipo educativo en el diseño y desarrollo de las adaptaciones curriculares que se precisan</w:t>
      </w:r>
      <w:r w:rsidR="001F3D9A">
        <w:rPr>
          <w:rFonts w:cs="Arial"/>
          <w:szCs w:val="22"/>
        </w:rPr>
        <w:t xml:space="preserve"> </w:t>
      </w:r>
      <w:r w:rsidRPr="001F3D9A">
        <w:rPr>
          <w:rFonts w:cs="Arial"/>
          <w:szCs w:val="22"/>
        </w:rPr>
        <w:t>en cada caso. Además, desarrollan programas específicos para el desarrollo de la competencia</w:t>
      </w:r>
      <w:r w:rsidR="001F3D9A">
        <w:rPr>
          <w:rFonts w:cs="Arial"/>
          <w:szCs w:val="22"/>
        </w:rPr>
        <w:t xml:space="preserve"> </w:t>
      </w:r>
      <w:r w:rsidRPr="001F3D9A">
        <w:rPr>
          <w:rFonts w:cs="Arial"/>
          <w:szCs w:val="22"/>
        </w:rPr>
        <w:t>comunicativo lingüística y la habilitación o rehabilitación auditiva según sea necesario. Intervienen</w:t>
      </w:r>
      <w:r w:rsidR="001F3D9A">
        <w:rPr>
          <w:rFonts w:cs="Arial"/>
          <w:szCs w:val="22"/>
        </w:rPr>
        <w:t xml:space="preserve"> </w:t>
      </w:r>
      <w:r w:rsidRPr="001F3D9A">
        <w:rPr>
          <w:rFonts w:cs="Arial"/>
          <w:szCs w:val="22"/>
        </w:rPr>
        <w:t>con todo el alumnado sordo, se comunique en lengua oral o en LSE.</w:t>
      </w:r>
    </w:p>
    <w:p w:rsidR="006A08C2" w:rsidRPr="001F3D9A"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1F3D9A">
        <w:rPr>
          <w:rFonts w:cs="Arial"/>
          <w:szCs w:val="22"/>
        </w:rPr>
        <w:t>En los COAEP auditivos contamos con otro personal especializado en relación con la modalidad</w:t>
      </w:r>
      <w:r w:rsidR="001F3D9A">
        <w:rPr>
          <w:rFonts w:cs="Arial"/>
          <w:szCs w:val="22"/>
        </w:rPr>
        <w:t xml:space="preserve"> </w:t>
      </w:r>
      <w:r w:rsidRPr="001F3D9A">
        <w:rPr>
          <w:rFonts w:cs="Arial"/>
          <w:szCs w:val="22"/>
        </w:rPr>
        <w:t>comunicativa de LSE, es el caso de los Especialistas en Lengua de Signos Española –ELSE- este</w:t>
      </w:r>
      <w:r w:rsidR="001F3D9A">
        <w:rPr>
          <w:rFonts w:cs="Arial"/>
          <w:szCs w:val="22"/>
        </w:rPr>
        <w:t xml:space="preserve"> </w:t>
      </w:r>
      <w:r w:rsidRPr="001F3D9A">
        <w:rPr>
          <w:rFonts w:cs="Arial"/>
          <w:szCs w:val="22"/>
        </w:rPr>
        <w:t>personal asiste a la Comunidad educativa en la enseñanza de la Lengua de signos española al</w:t>
      </w:r>
      <w:r w:rsidR="001F3D9A">
        <w:rPr>
          <w:rFonts w:cs="Arial"/>
          <w:szCs w:val="22"/>
        </w:rPr>
        <w:t xml:space="preserve"> </w:t>
      </w:r>
      <w:r w:rsidRPr="001F3D9A">
        <w:rPr>
          <w:rFonts w:cs="Arial"/>
          <w:szCs w:val="22"/>
        </w:rPr>
        <w:t>alumnado de Educación Infantil y Primaria. Esta enseñanza es compartida en la mayoría de los</w:t>
      </w:r>
      <w:r w:rsidR="001F3D9A">
        <w:rPr>
          <w:rFonts w:cs="Arial"/>
          <w:szCs w:val="22"/>
        </w:rPr>
        <w:t xml:space="preserve"> </w:t>
      </w:r>
      <w:r w:rsidRPr="001F3D9A">
        <w:rPr>
          <w:rFonts w:cs="Arial"/>
          <w:szCs w:val="22"/>
        </w:rPr>
        <w:t>COAEP por los compañeros normooyentes del alumnado sordo.</w:t>
      </w:r>
    </w:p>
    <w:p w:rsidR="006A08C2" w:rsidRPr="001F3D9A"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1F3D9A">
        <w:rPr>
          <w:rFonts w:cs="Arial"/>
          <w:szCs w:val="22"/>
        </w:rPr>
        <w:t>En los COAEP contamos también con Intérpretes de Lengua de Signos Española – ILSE- este</w:t>
      </w:r>
      <w:r w:rsidR="001F3D9A">
        <w:rPr>
          <w:rFonts w:cs="Arial"/>
          <w:szCs w:val="22"/>
        </w:rPr>
        <w:t xml:space="preserve"> </w:t>
      </w:r>
      <w:r w:rsidRPr="001F3D9A">
        <w:rPr>
          <w:rFonts w:cs="Arial"/>
          <w:szCs w:val="22"/>
        </w:rPr>
        <w:t xml:space="preserve">personal ejerce como enlace comunicativo entre el alumnado con discapacidad </w:t>
      </w:r>
      <w:r w:rsidRPr="001F3D9A">
        <w:rPr>
          <w:rFonts w:cs="Arial"/>
          <w:szCs w:val="22"/>
        </w:rPr>
        <w:lastRenderedPageBreak/>
        <w:t>auditiva signante y</w:t>
      </w:r>
      <w:r w:rsidR="001F3D9A">
        <w:rPr>
          <w:rFonts w:cs="Arial"/>
          <w:szCs w:val="22"/>
        </w:rPr>
        <w:t xml:space="preserve"> </w:t>
      </w:r>
      <w:r w:rsidRPr="001F3D9A">
        <w:rPr>
          <w:rFonts w:cs="Arial"/>
          <w:szCs w:val="22"/>
        </w:rPr>
        <w:t>el resto de la comunidad educativa. Intervienen con el alumnado escolarizado en la ESO según</w:t>
      </w:r>
      <w:r w:rsidR="001F3D9A">
        <w:rPr>
          <w:rFonts w:cs="Arial"/>
          <w:szCs w:val="22"/>
        </w:rPr>
        <w:t xml:space="preserve"> </w:t>
      </w:r>
      <w:r w:rsidRPr="001F3D9A">
        <w:rPr>
          <w:rFonts w:cs="Arial"/>
          <w:szCs w:val="22"/>
        </w:rPr>
        <w:t>establece la normativa vigente. No obstante, considerando las necesidades educativas especiales de</w:t>
      </w:r>
      <w:r w:rsidR="001F3D9A">
        <w:rPr>
          <w:rFonts w:cs="Arial"/>
          <w:szCs w:val="22"/>
        </w:rPr>
        <w:t xml:space="preserve"> </w:t>
      </w:r>
      <w:r w:rsidRPr="001F3D9A">
        <w:rPr>
          <w:rFonts w:cs="Arial"/>
          <w:szCs w:val="22"/>
        </w:rPr>
        <w:t>las personas con discapacidad auditiva también intervienen con alumnado signante escolarizado en</w:t>
      </w:r>
      <w:r w:rsidR="001F3D9A">
        <w:rPr>
          <w:rFonts w:cs="Arial"/>
          <w:szCs w:val="22"/>
        </w:rPr>
        <w:t xml:space="preserve"> </w:t>
      </w:r>
      <w:r w:rsidRPr="001F3D9A">
        <w:rPr>
          <w:rFonts w:cs="Arial"/>
          <w:szCs w:val="22"/>
        </w:rPr>
        <w:t>Bachillerato, Formación Profesional y en el Grado de Diseño en la Escuela de Arte.</w:t>
      </w:r>
    </w:p>
    <w:p w:rsidR="006A08C2" w:rsidRPr="001F3D9A"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1F3D9A">
        <w:rPr>
          <w:rFonts w:cs="Arial"/>
          <w:szCs w:val="22"/>
        </w:rPr>
        <w:t>- La atención educativa más especializada a las necesidades educativas especiales del alumnado con</w:t>
      </w:r>
      <w:r w:rsidR="001F3D9A">
        <w:rPr>
          <w:rFonts w:cs="Arial"/>
          <w:szCs w:val="22"/>
        </w:rPr>
        <w:t xml:space="preserve"> </w:t>
      </w:r>
      <w:r w:rsidRPr="001F3D9A">
        <w:rPr>
          <w:rFonts w:cs="Arial"/>
          <w:szCs w:val="22"/>
        </w:rPr>
        <w:t>discapacidad motórica se proporciona en los COAEP, centro educativo adaptado para la</w:t>
      </w:r>
      <w:r w:rsidR="001F3D9A">
        <w:rPr>
          <w:rFonts w:cs="Arial"/>
          <w:szCs w:val="22"/>
        </w:rPr>
        <w:t xml:space="preserve"> </w:t>
      </w:r>
      <w:r w:rsidRPr="001F3D9A">
        <w:rPr>
          <w:rFonts w:cs="Arial"/>
          <w:szCs w:val="22"/>
        </w:rPr>
        <w:t>accesibilidad del alumnado y si fuera necesario para el acompañamiento de su movilidad existe el</w:t>
      </w:r>
      <w:r w:rsidR="001F3D9A">
        <w:rPr>
          <w:rFonts w:cs="Arial"/>
          <w:szCs w:val="22"/>
        </w:rPr>
        <w:t xml:space="preserve"> </w:t>
      </w:r>
      <w:r w:rsidRPr="001F3D9A">
        <w:rPr>
          <w:rFonts w:cs="Arial"/>
          <w:szCs w:val="22"/>
        </w:rPr>
        <w:t>perfil profesional del auxiliar educativo.</w:t>
      </w:r>
    </w:p>
    <w:p w:rsidR="006A08C2" w:rsidRPr="001F3D9A"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1F3D9A">
        <w:rPr>
          <w:rFonts w:cs="Arial"/>
          <w:szCs w:val="22"/>
        </w:rPr>
        <w:t>- En cuanto a la atención a las necesidades educativas especiales del alumnado con discapacidad</w:t>
      </w:r>
      <w:r w:rsidR="001F3D9A">
        <w:rPr>
          <w:rFonts w:cs="Arial"/>
          <w:szCs w:val="22"/>
        </w:rPr>
        <w:t xml:space="preserve"> </w:t>
      </w:r>
      <w:r w:rsidRPr="001F3D9A">
        <w:rPr>
          <w:rFonts w:cs="Arial"/>
          <w:szCs w:val="22"/>
        </w:rPr>
        <w:t>visual existe un convenio con la ONCE para coordinar recursos humanos y materiales, ofertar</w:t>
      </w:r>
      <w:r w:rsidR="001F3D9A">
        <w:rPr>
          <w:rFonts w:cs="Arial"/>
          <w:szCs w:val="22"/>
        </w:rPr>
        <w:t xml:space="preserve"> </w:t>
      </w:r>
      <w:r w:rsidRPr="001F3D9A">
        <w:rPr>
          <w:rFonts w:cs="Arial"/>
          <w:szCs w:val="22"/>
        </w:rPr>
        <w:t>formación especializada al profesorado de los centros educativos ordinarios e información a las</w:t>
      </w:r>
      <w:r w:rsidR="001F3D9A">
        <w:rPr>
          <w:rFonts w:cs="Arial"/>
          <w:szCs w:val="22"/>
        </w:rPr>
        <w:t xml:space="preserve"> </w:t>
      </w:r>
      <w:r w:rsidRPr="001F3D9A">
        <w:rPr>
          <w:rFonts w:cs="Arial"/>
          <w:szCs w:val="22"/>
        </w:rPr>
        <w:t>familias.</w:t>
      </w:r>
    </w:p>
    <w:p w:rsidR="006A08C2" w:rsidRPr="001F3D9A"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1F3D9A">
        <w:rPr>
          <w:rFonts w:cs="Arial"/>
          <w:szCs w:val="22"/>
        </w:rPr>
        <w:t>- En cuanto a la atención más especializada a las necesidades educativas especiales del alumnado</w:t>
      </w:r>
      <w:r w:rsidR="001F3D9A">
        <w:rPr>
          <w:rFonts w:cs="Arial"/>
          <w:szCs w:val="22"/>
        </w:rPr>
        <w:t xml:space="preserve"> </w:t>
      </w:r>
      <w:r w:rsidRPr="001F3D9A">
        <w:rPr>
          <w:rFonts w:cs="Arial"/>
          <w:szCs w:val="22"/>
        </w:rPr>
        <w:t>con Trastorno General del Desarrollo (TGD) existen tambien recursos humanos, si se establece</w:t>
      </w:r>
      <w:r w:rsidR="001F3D9A">
        <w:rPr>
          <w:rFonts w:cs="Arial"/>
          <w:szCs w:val="22"/>
        </w:rPr>
        <w:t xml:space="preserve"> </w:t>
      </w:r>
      <w:r w:rsidRPr="001F3D9A">
        <w:rPr>
          <w:rFonts w:cs="Arial"/>
          <w:szCs w:val="22"/>
        </w:rPr>
        <w:t>necesario, según la modalidad de escolarización el perfil del Auxiliar Educativo. Se está estudiando</w:t>
      </w:r>
      <w:r w:rsidR="001F3D9A">
        <w:rPr>
          <w:rFonts w:cs="Arial"/>
          <w:szCs w:val="22"/>
        </w:rPr>
        <w:t xml:space="preserve"> </w:t>
      </w:r>
      <w:r w:rsidRPr="001F3D9A">
        <w:rPr>
          <w:rFonts w:cs="Arial"/>
          <w:szCs w:val="22"/>
        </w:rPr>
        <w:t>realizar como experiencia piloto crear centros ordinarios de atención educativa preferente para</w:t>
      </w:r>
      <w:r w:rsidR="001F3D9A">
        <w:rPr>
          <w:rFonts w:cs="Arial"/>
          <w:szCs w:val="22"/>
        </w:rPr>
        <w:t xml:space="preserve"> </w:t>
      </w:r>
      <w:r w:rsidRPr="001F3D9A">
        <w:rPr>
          <w:rFonts w:cs="Arial"/>
          <w:szCs w:val="22"/>
        </w:rPr>
        <w:t>alumnado TGD.</w:t>
      </w:r>
    </w:p>
    <w:p w:rsidR="006A08C2" w:rsidRPr="001F3D9A"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1F3D9A">
        <w:rPr>
          <w:rFonts w:cs="Arial"/>
          <w:szCs w:val="22"/>
        </w:rPr>
        <w:t>- En cuanto a la modalidad de escolarización en las Aulas Enclave en los centros ordinarios y</w:t>
      </w:r>
      <w:r w:rsidR="001F3D9A">
        <w:rPr>
          <w:rFonts w:cs="Arial"/>
          <w:szCs w:val="22"/>
        </w:rPr>
        <w:t xml:space="preserve"> </w:t>
      </w:r>
      <w:r w:rsidRPr="001F3D9A">
        <w:rPr>
          <w:rFonts w:cs="Arial"/>
          <w:szCs w:val="22"/>
        </w:rPr>
        <w:t>privados concertados, llevan a cabo concreciones curriculares adaptadas de Educación Infantil y de</w:t>
      </w:r>
      <w:r w:rsidR="001F3D9A">
        <w:rPr>
          <w:rFonts w:cs="Arial"/>
          <w:szCs w:val="22"/>
        </w:rPr>
        <w:t xml:space="preserve"> </w:t>
      </w:r>
      <w:r w:rsidRPr="001F3D9A">
        <w:rPr>
          <w:rFonts w:cs="Arial"/>
          <w:szCs w:val="22"/>
        </w:rPr>
        <w:t>Educación Primaria, los profesionales que intervienen son especialistas en NEAE y Auxiliares</w:t>
      </w:r>
      <w:r w:rsidR="001F3D9A">
        <w:rPr>
          <w:rFonts w:cs="Arial"/>
          <w:szCs w:val="22"/>
        </w:rPr>
        <w:t xml:space="preserve"> </w:t>
      </w:r>
      <w:r w:rsidRPr="001F3D9A">
        <w:rPr>
          <w:rFonts w:cs="Arial"/>
          <w:szCs w:val="22"/>
        </w:rPr>
        <w:t>Educativos. Y en las Aulas Enclave de los centros de E</w:t>
      </w:r>
      <w:r w:rsidR="001F3D9A">
        <w:rPr>
          <w:rFonts w:cs="Arial"/>
          <w:szCs w:val="22"/>
        </w:rPr>
        <w:t xml:space="preserve">ducación Secundaria se lleva a </w:t>
      </w:r>
      <w:r w:rsidRPr="001F3D9A">
        <w:rPr>
          <w:rFonts w:cs="Arial"/>
          <w:szCs w:val="22"/>
        </w:rPr>
        <w:t>cabo el</w:t>
      </w:r>
      <w:r w:rsidR="001F3D9A">
        <w:rPr>
          <w:rFonts w:cs="Arial"/>
          <w:szCs w:val="22"/>
        </w:rPr>
        <w:t xml:space="preserve"> </w:t>
      </w:r>
      <w:r w:rsidRPr="001F3D9A">
        <w:rPr>
          <w:rFonts w:cs="Arial"/>
          <w:szCs w:val="22"/>
        </w:rPr>
        <w:t>Programa de Tránsito a la Vida Adulta o bien los programas de Formación Básica Adaptada y se</w:t>
      </w:r>
      <w:r w:rsidR="001F3D9A">
        <w:rPr>
          <w:rFonts w:cs="Arial"/>
          <w:szCs w:val="22"/>
        </w:rPr>
        <w:t xml:space="preserve"> </w:t>
      </w:r>
      <w:r w:rsidRPr="001F3D9A">
        <w:rPr>
          <w:rFonts w:cs="Arial"/>
          <w:szCs w:val="22"/>
        </w:rPr>
        <w:t>lleva a cabo por parte del profesorado de NEAE, el Adjunto de Taller y docente de Formación</w:t>
      </w:r>
      <w:r w:rsidR="001F3D9A">
        <w:rPr>
          <w:rFonts w:cs="Arial"/>
          <w:szCs w:val="22"/>
        </w:rPr>
        <w:t xml:space="preserve"> </w:t>
      </w:r>
      <w:r w:rsidRPr="001F3D9A">
        <w:rPr>
          <w:rFonts w:cs="Arial"/>
          <w:szCs w:val="22"/>
        </w:rPr>
        <w:t>Profesional.</w:t>
      </w:r>
    </w:p>
    <w:p w:rsidR="006A08C2" w:rsidRPr="001F3D9A" w:rsidRDefault="006A08C2" w:rsidP="006A08C2">
      <w:pPr>
        <w:spacing w:before="0" w:line="288" w:lineRule="auto"/>
        <w:ind w:firstLine="0"/>
        <w:contextualSpacing/>
        <w:rPr>
          <w:rFonts w:cs="Arial"/>
          <w:szCs w:val="22"/>
        </w:rPr>
      </w:pPr>
    </w:p>
    <w:p w:rsidR="004355D9" w:rsidRPr="001F3D9A" w:rsidRDefault="004355D9" w:rsidP="006A08C2">
      <w:pPr>
        <w:spacing w:before="0" w:line="288" w:lineRule="auto"/>
        <w:ind w:firstLine="0"/>
        <w:contextualSpacing/>
        <w:rPr>
          <w:rFonts w:cs="Arial"/>
          <w:szCs w:val="22"/>
        </w:rPr>
      </w:pPr>
      <w:r w:rsidRPr="001F3D9A">
        <w:rPr>
          <w:rFonts w:cs="Arial"/>
          <w:szCs w:val="22"/>
        </w:rPr>
        <w:t>- Los CEE son centros donde acuden alumnado de Necesidades Educativas Especiales cuya</w:t>
      </w:r>
      <w:r w:rsidR="001F3D9A">
        <w:rPr>
          <w:rFonts w:cs="Arial"/>
          <w:szCs w:val="22"/>
        </w:rPr>
        <w:t xml:space="preserve"> </w:t>
      </w:r>
      <w:r w:rsidRPr="001F3D9A">
        <w:rPr>
          <w:rFonts w:cs="Arial"/>
          <w:szCs w:val="22"/>
        </w:rPr>
        <w:t xml:space="preserve">modalidad de escolarización precisa de recursos excepcionales de </w:t>
      </w:r>
      <w:r w:rsidR="00451DA8" w:rsidRPr="001F3D9A">
        <w:rPr>
          <w:rFonts w:cs="Arial"/>
          <w:szCs w:val="22"/>
        </w:rPr>
        <w:t>dificil generalización</w:t>
      </w:r>
      <w:r w:rsidRPr="001F3D9A">
        <w:rPr>
          <w:rFonts w:cs="Arial"/>
          <w:szCs w:val="22"/>
        </w:rPr>
        <w:t>, ya que hay</w:t>
      </w:r>
      <w:r w:rsidR="001F3D9A">
        <w:rPr>
          <w:rFonts w:cs="Arial"/>
          <w:szCs w:val="22"/>
        </w:rPr>
        <w:t xml:space="preserve"> </w:t>
      </w:r>
      <w:r w:rsidRPr="001F3D9A">
        <w:rPr>
          <w:rFonts w:cs="Arial"/>
          <w:szCs w:val="22"/>
        </w:rPr>
        <w:t>distintos profesi</w:t>
      </w:r>
      <w:r w:rsidR="00451DA8" w:rsidRPr="001F3D9A">
        <w:rPr>
          <w:rFonts w:cs="Arial"/>
          <w:szCs w:val="22"/>
        </w:rPr>
        <w:t>onales docentes y no docentes (</w:t>
      </w:r>
      <w:r w:rsidRPr="001F3D9A">
        <w:rPr>
          <w:rFonts w:cs="Arial"/>
          <w:szCs w:val="22"/>
        </w:rPr>
        <w:t>fisoterapeutas, terapeutas ocupacionales,</w:t>
      </w:r>
      <w:r w:rsidR="001F3D9A">
        <w:rPr>
          <w:rFonts w:cs="Arial"/>
          <w:szCs w:val="22"/>
        </w:rPr>
        <w:t xml:space="preserve"> </w:t>
      </w:r>
      <w:r w:rsidRPr="001F3D9A">
        <w:rPr>
          <w:rFonts w:cs="Arial"/>
          <w:szCs w:val="22"/>
        </w:rPr>
        <w:t>diplomados universitarios en enfermería, auxiliares educativos)</w:t>
      </w:r>
      <w:r w:rsidR="001F3D9A">
        <w:rPr>
          <w:rFonts w:cs="Arial"/>
          <w:szCs w:val="22"/>
        </w:rPr>
        <w:t xml:space="preserve"> </w:t>
      </w:r>
      <w:r w:rsidRPr="001F3D9A">
        <w:rPr>
          <w:rFonts w:cs="Arial"/>
          <w:szCs w:val="22"/>
        </w:rPr>
        <w:t>que tienen que desarrollar una labor</w:t>
      </w:r>
      <w:r w:rsidR="001F3D9A">
        <w:rPr>
          <w:rFonts w:cs="Arial"/>
          <w:szCs w:val="22"/>
        </w:rPr>
        <w:t xml:space="preserve"> </w:t>
      </w:r>
      <w:r w:rsidRPr="001F3D9A">
        <w:rPr>
          <w:rFonts w:cs="Arial"/>
          <w:szCs w:val="22"/>
        </w:rPr>
        <w:t>integral educativa y de salud. Es a través de la concreción curricular adaptada de Educación Infantil</w:t>
      </w:r>
      <w:r w:rsidR="001F3D9A">
        <w:rPr>
          <w:rFonts w:cs="Arial"/>
          <w:szCs w:val="22"/>
        </w:rPr>
        <w:t xml:space="preserve"> </w:t>
      </w:r>
      <w:r w:rsidRPr="001F3D9A">
        <w:rPr>
          <w:rFonts w:cs="Arial"/>
          <w:szCs w:val="22"/>
        </w:rPr>
        <w:t>y Educación Primaria, así como la realización del Programa de Tránsito a la Vida Adulta y los</w:t>
      </w:r>
      <w:r w:rsidR="006A08C2">
        <w:rPr>
          <w:rFonts w:cs="Arial"/>
          <w:szCs w:val="22"/>
        </w:rPr>
        <w:t xml:space="preserve"> </w:t>
      </w:r>
      <w:r w:rsidRPr="001F3D9A">
        <w:rPr>
          <w:rFonts w:cs="Arial"/>
          <w:szCs w:val="22"/>
        </w:rPr>
        <w:t>Programas de Formación Básica Adaptada, las que guian la actividad en el centro, para desarrollaren el alumnado habilidades básicas de la vida diaria.</w:t>
      </w:r>
    </w:p>
    <w:p w:rsidR="00451DA8" w:rsidRPr="001F3D9A" w:rsidRDefault="00451DA8" w:rsidP="00451DA8">
      <w:pPr>
        <w:autoSpaceDE w:val="0"/>
        <w:autoSpaceDN w:val="0"/>
        <w:adjustRightInd w:val="0"/>
        <w:spacing w:before="0" w:after="0" w:line="240" w:lineRule="auto"/>
        <w:ind w:firstLine="0"/>
        <w:rPr>
          <w:rFonts w:cs="Arial"/>
          <w:b/>
          <w:bCs/>
          <w:szCs w:val="22"/>
        </w:rPr>
      </w:pPr>
    </w:p>
    <w:p w:rsidR="004355D9" w:rsidRPr="001F3D9A" w:rsidRDefault="004355D9" w:rsidP="00DF7AA8">
      <w:pPr>
        <w:pStyle w:val="Prrafodelista"/>
        <w:numPr>
          <w:ilvl w:val="0"/>
          <w:numId w:val="74"/>
        </w:numPr>
        <w:autoSpaceDE w:val="0"/>
        <w:autoSpaceDN w:val="0"/>
        <w:adjustRightInd w:val="0"/>
        <w:spacing w:before="0" w:line="288" w:lineRule="auto"/>
        <w:ind w:left="748" w:hanging="391"/>
        <w:rPr>
          <w:rFonts w:cs="Arial"/>
          <w:b/>
          <w:bCs/>
          <w:szCs w:val="22"/>
        </w:rPr>
      </w:pPr>
      <w:r w:rsidRPr="001F3D9A">
        <w:rPr>
          <w:rFonts w:cs="Arial"/>
          <w:b/>
          <w:bCs/>
          <w:szCs w:val="22"/>
        </w:rPr>
        <w:t xml:space="preserve">Con respecto al </w:t>
      </w:r>
      <w:r w:rsidRPr="006A08C2">
        <w:rPr>
          <w:rFonts w:cs="Arial"/>
          <w:b/>
          <w:bCs/>
          <w:color w:val="000000"/>
          <w:szCs w:val="22"/>
        </w:rPr>
        <w:t>transporte</w:t>
      </w:r>
      <w:r w:rsidRPr="001F3D9A">
        <w:rPr>
          <w:rFonts w:cs="Arial"/>
          <w:b/>
          <w:bCs/>
          <w:szCs w:val="22"/>
        </w:rPr>
        <w:t>:</w:t>
      </w:r>
    </w:p>
    <w:p w:rsidR="004355D9" w:rsidRPr="001F3D9A" w:rsidRDefault="004355D9" w:rsidP="006A08C2">
      <w:pPr>
        <w:spacing w:before="0" w:line="288" w:lineRule="auto"/>
        <w:ind w:firstLine="0"/>
        <w:contextualSpacing/>
        <w:rPr>
          <w:rFonts w:cs="Arial"/>
          <w:szCs w:val="22"/>
        </w:rPr>
      </w:pPr>
      <w:r w:rsidRPr="001F3D9A">
        <w:rPr>
          <w:rFonts w:cs="Arial"/>
          <w:szCs w:val="22"/>
        </w:rPr>
        <w:lastRenderedPageBreak/>
        <w:t>En cuanto al transporte escolar, está regulado en la Orden de 2 de agosto de 2006, por la que se</w:t>
      </w:r>
      <w:r w:rsidR="001F3D9A">
        <w:rPr>
          <w:rFonts w:cs="Arial"/>
          <w:szCs w:val="22"/>
        </w:rPr>
        <w:t xml:space="preserve"> </w:t>
      </w:r>
      <w:r w:rsidRPr="001F3D9A">
        <w:rPr>
          <w:rFonts w:cs="Arial"/>
          <w:szCs w:val="22"/>
        </w:rPr>
        <w:t>aprueban las bases que regulan el uso de transporte escolar canario en los Centros Educativos</w:t>
      </w:r>
      <w:r w:rsidR="001F3D9A">
        <w:rPr>
          <w:rFonts w:cs="Arial"/>
          <w:szCs w:val="22"/>
        </w:rPr>
        <w:t xml:space="preserve"> </w:t>
      </w:r>
      <w:r w:rsidRPr="001F3D9A">
        <w:rPr>
          <w:rFonts w:cs="Arial"/>
          <w:szCs w:val="22"/>
        </w:rPr>
        <w:t>Publicos no Universitarios y Residencias escolares de la Comunidad Autónoma de Canaria, Anexo1, punto III. Servicio de Transporte escolar del alumnado de centros públicos de Educación</w:t>
      </w:r>
      <w:r w:rsidR="001F3D9A">
        <w:rPr>
          <w:rFonts w:cs="Arial"/>
          <w:szCs w:val="22"/>
        </w:rPr>
        <w:t xml:space="preserve"> </w:t>
      </w:r>
      <w:r w:rsidRPr="001F3D9A">
        <w:rPr>
          <w:rFonts w:cs="Arial"/>
          <w:szCs w:val="22"/>
        </w:rPr>
        <w:t>Primaria, Secundaria y Especial, con necesidades e</w:t>
      </w:r>
      <w:r w:rsidR="001F3D9A">
        <w:rPr>
          <w:rFonts w:cs="Arial"/>
          <w:szCs w:val="22"/>
        </w:rPr>
        <w:t>d</w:t>
      </w:r>
      <w:r w:rsidRPr="001F3D9A">
        <w:rPr>
          <w:rFonts w:cs="Arial"/>
          <w:szCs w:val="22"/>
        </w:rPr>
        <w:t>ucativas especiales.</w:t>
      </w:r>
    </w:p>
    <w:p w:rsidR="00451DA8" w:rsidRPr="001F3D9A" w:rsidRDefault="00451DA8" w:rsidP="00451DA8">
      <w:pPr>
        <w:autoSpaceDE w:val="0"/>
        <w:autoSpaceDN w:val="0"/>
        <w:adjustRightInd w:val="0"/>
        <w:spacing w:before="0" w:after="0" w:line="240" w:lineRule="auto"/>
        <w:ind w:firstLine="0"/>
        <w:rPr>
          <w:rFonts w:cs="Arial"/>
          <w:b/>
          <w:bCs/>
          <w:szCs w:val="22"/>
        </w:rPr>
      </w:pPr>
    </w:p>
    <w:p w:rsidR="004355D9" w:rsidRPr="006A08C2" w:rsidRDefault="004355D9" w:rsidP="00DF7AA8">
      <w:pPr>
        <w:pStyle w:val="Prrafodelista"/>
        <w:numPr>
          <w:ilvl w:val="0"/>
          <w:numId w:val="74"/>
        </w:numPr>
        <w:autoSpaceDE w:val="0"/>
        <w:autoSpaceDN w:val="0"/>
        <w:adjustRightInd w:val="0"/>
        <w:spacing w:before="0" w:line="288" w:lineRule="auto"/>
        <w:ind w:left="748" w:hanging="391"/>
        <w:rPr>
          <w:rFonts w:cs="Arial"/>
          <w:b/>
          <w:bCs/>
          <w:szCs w:val="22"/>
        </w:rPr>
      </w:pPr>
      <w:r w:rsidRPr="006A08C2">
        <w:rPr>
          <w:rFonts w:cs="Arial"/>
          <w:b/>
          <w:bCs/>
          <w:szCs w:val="22"/>
        </w:rPr>
        <w:t>Con respecto a la información y las comunicaciones, incluidos los sistemas y las</w:t>
      </w:r>
      <w:r w:rsidR="001F3D9A" w:rsidRPr="006A08C2">
        <w:rPr>
          <w:rFonts w:cs="Arial"/>
          <w:b/>
          <w:bCs/>
          <w:szCs w:val="22"/>
        </w:rPr>
        <w:t xml:space="preserve"> </w:t>
      </w:r>
      <w:r w:rsidRPr="006A08C2">
        <w:rPr>
          <w:rFonts w:cs="Arial"/>
          <w:b/>
          <w:bCs/>
          <w:szCs w:val="22"/>
        </w:rPr>
        <w:t>tecnologías de la información y las comunicaciones.</w:t>
      </w:r>
    </w:p>
    <w:p w:rsidR="006A08C2" w:rsidRPr="006A08C2" w:rsidRDefault="006A08C2" w:rsidP="006A08C2">
      <w:pPr>
        <w:pStyle w:val="Prrafodelista"/>
        <w:autoSpaceDE w:val="0"/>
        <w:autoSpaceDN w:val="0"/>
        <w:adjustRightInd w:val="0"/>
        <w:spacing w:before="0" w:after="0" w:line="240" w:lineRule="auto"/>
        <w:ind w:left="750" w:firstLine="0"/>
        <w:rPr>
          <w:rFonts w:cs="Arial"/>
          <w:b/>
          <w:bCs/>
          <w:szCs w:val="22"/>
        </w:rPr>
      </w:pPr>
    </w:p>
    <w:p w:rsidR="004355D9" w:rsidRDefault="004355D9" w:rsidP="006A08C2">
      <w:pPr>
        <w:spacing w:before="0" w:line="288" w:lineRule="auto"/>
        <w:ind w:firstLine="0"/>
        <w:contextualSpacing/>
        <w:rPr>
          <w:rFonts w:cs="Arial"/>
          <w:szCs w:val="22"/>
        </w:rPr>
      </w:pPr>
      <w:r w:rsidRPr="001F3D9A">
        <w:rPr>
          <w:rFonts w:cs="Arial"/>
          <w:szCs w:val="22"/>
        </w:rPr>
        <w:t>El alumnado con necesidades educativas especiales requiere en muchos casos de actuaciones</w:t>
      </w:r>
      <w:r w:rsidR="001F3D9A">
        <w:rPr>
          <w:rFonts w:cs="Arial"/>
          <w:szCs w:val="22"/>
        </w:rPr>
        <w:t xml:space="preserve"> </w:t>
      </w:r>
      <w:r w:rsidRPr="001F3D9A">
        <w:rPr>
          <w:rFonts w:cs="Arial"/>
          <w:szCs w:val="22"/>
        </w:rPr>
        <w:t>específicas que respondan a sus necesidades reales de forma individualizada. Tal y como establece</w:t>
      </w:r>
      <w:r w:rsidR="001F3D9A">
        <w:rPr>
          <w:rFonts w:cs="Arial"/>
          <w:szCs w:val="22"/>
        </w:rPr>
        <w:t xml:space="preserve"> l</w:t>
      </w:r>
      <w:r w:rsidRPr="001F3D9A">
        <w:rPr>
          <w:rFonts w:cs="Arial"/>
          <w:szCs w:val="22"/>
        </w:rPr>
        <w:t>a Ley Canaria de Educación, el propósito de la atención a la diversidad no es igualar al alumnado,</w:t>
      </w:r>
      <w:r w:rsidR="001F3D9A">
        <w:rPr>
          <w:rFonts w:cs="Arial"/>
          <w:szCs w:val="22"/>
        </w:rPr>
        <w:t xml:space="preserve"> </w:t>
      </w:r>
      <w:r w:rsidRPr="001F3D9A">
        <w:rPr>
          <w:rFonts w:cs="Arial"/>
          <w:szCs w:val="22"/>
        </w:rPr>
        <w:t>sino que es identificar la respuesta educativa que cada uno necesita para alcanzar el mayor nivel de</w:t>
      </w:r>
      <w:r w:rsidR="001F3D9A">
        <w:rPr>
          <w:rFonts w:cs="Arial"/>
          <w:szCs w:val="22"/>
        </w:rPr>
        <w:t xml:space="preserve"> </w:t>
      </w:r>
      <w:r w:rsidRPr="001F3D9A">
        <w:rPr>
          <w:rFonts w:cs="Arial"/>
          <w:szCs w:val="22"/>
        </w:rPr>
        <w:t>desarrollo en sus capacidades y competencias. Siguiendo esta línea se inició esta actuación con el</w:t>
      </w:r>
      <w:r w:rsidR="001F3D9A">
        <w:rPr>
          <w:rFonts w:cs="Arial"/>
          <w:szCs w:val="22"/>
        </w:rPr>
        <w:t xml:space="preserve"> </w:t>
      </w:r>
      <w:r w:rsidRPr="001F3D9A">
        <w:rPr>
          <w:rFonts w:cs="Arial"/>
          <w:szCs w:val="22"/>
        </w:rPr>
        <w:t>desarrollo de un estudio individualizado de las ayudas técnicas necesarias para el alumnado con</w:t>
      </w:r>
      <w:r w:rsidR="001F3D9A">
        <w:rPr>
          <w:rFonts w:cs="Arial"/>
          <w:szCs w:val="22"/>
        </w:rPr>
        <w:t xml:space="preserve"> </w:t>
      </w:r>
      <w:r w:rsidRPr="001F3D9A">
        <w:rPr>
          <w:rFonts w:cs="Arial"/>
          <w:szCs w:val="22"/>
        </w:rPr>
        <w:t>discapacidad motórica, evaluando de forma presencial y especializada al alumnado escolarizado en</w:t>
      </w:r>
      <w:r w:rsidR="001F3D9A">
        <w:rPr>
          <w:rFonts w:cs="Arial"/>
          <w:szCs w:val="22"/>
        </w:rPr>
        <w:t xml:space="preserve"> </w:t>
      </w:r>
      <w:r w:rsidRPr="001F3D9A">
        <w:rPr>
          <w:rFonts w:cs="Arial"/>
          <w:szCs w:val="22"/>
        </w:rPr>
        <w:t>los Centros de Educación Especial de Canarias y los Centros Ordinarios de Atención Educativa</w:t>
      </w:r>
      <w:r w:rsidR="001F3D9A">
        <w:rPr>
          <w:rFonts w:cs="Arial"/>
          <w:szCs w:val="22"/>
        </w:rPr>
        <w:t xml:space="preserve"> </w:t>
      </w:r>
      <w:r w:rsidRPr="001F3D9A">
        <w:rPr>
          <w:rFonts w:cs="Arial"/>
          <w:szCs w:val="22"/>
        </w:rPr>
        <w:t>Preferente de alumnado con Discapacidad Motora de Canarias durante el curso 2016-2017. A partir</w:t>
      </w:r>
      <w:r w:rsidR="001F3D9A">
        <w:rPr>
          <w:rFonts w:cs="Arial"/>
          <w:szCs w:val="22"/>
        </w:rPr>
        <w:t xml:space="preserve"> </w:t>
      </w:r>
      <w:r w:rsidRPr="001F3D9A">
        <w:rPr>
          <w:rFonts w:cs="Arial"/>
          <w:szCs w:val="22"/>
        </w:rPr>
        <w:t>de estos datos, se establecieron diferentes acciones, incidiendo en la personalización, atendiendo</w:t>
      </w:r>
      <w:r w:rsidR="001F3D9A">
        <w:rPr>
          <w:rFonts w:cs="Arial"/>
          <w:szCs w:val="22"/>
        </w:rPr>
        <w:t xml:space="preserve"> </w:t>
      </w:r>
      <w:r w:rsidRPr="001F3D9A">
        <w:rPr>
          <w:rFonts w:cs="Arial"/>
          <w:szCs w:val="22"/>
        </w:rPr>
        <w:t>por un lado a las diversas modalidades de escolarización en las que puede encontrarse el alumnado</w:t>
      </w:r>
      <w:r w:rsidR="001F3D9A">
        <w:rPr>
          <w:rFonts w:cs="Arial"/>
          <w:szCs w:val="22"/>
        </w:rPr>
        <w:t xml:space="preserve"> </w:t>
      </w:r>
      <w:r w:rsidRPr="001F3D9A">
        <w:rPr>
          <w:rFonts w:cs="Arial"/>
          <w:szCs w:val="22"/>
        </w:rPr>
        <w:t>con NEAE, incorporando medios tecnológicos que permitan el acceso al currículo y faciliten la</w:t>
      </w:r>
      <w:r w:rsidR="001F3D9A">
        <w:rPr>
          <w:rFonts w:cs="Arial"/>
          <w:szCs w:val="22"/>
        </w:rPr>
        <w:t xml:space="preserve"> </w:t>
      </w:r>
      <w:r w:rsidRPr="001F3D9A">
        <w:rPr>
          <w:rFonts w:cs="Arial"/>
          <w:szCs w:val="22"/>
        </w:rPr>
        <w:t>comunicación al alumnado que se encuentra en las aulas enclave de toda la Comunidad Autónoma,</w:t>
      </w:r>
      <w:r w:rsidR="001F3D9A">
        <w:rPr>
          <w:rFonts w:cs="Arial"/>
          <w:szCs w:val="22"/>
        </w:rPr>
        <w:t xml:space="preserve"> </w:t>
      </w:r>
      <w:r w:rsidRPr="001F3D9A">
        <w:rPr>
          <w:rFonts w:cs="Arial"/>
          <w:szCs w:val="22"/>
        </w:rPr>
        <w:t>tanto de Educación Primaria como de Educación Secundaria y los Centros de Educación Especial</w:t>
      </w:r>
      <w:r w:rsidR="001F3D9A">
        <w:rPr>
          <w:rFonts w:cs="Arial"/>
          <w:szCs w:val="22"/>
        </w:rPr>
        <w:t xml:space="preserve"> </w:t>
      </w:r>
      <w:r w:rsidRPr="001F3D9A">
        <w:rPr>
          <w:rFonts w:cs="Arial"/>
          <w:szCs w:val="22"/>
        </w:rPr>
        <w:t>que han sido dotados con herramientas tecnológicas como tabletas, murales interactivos, ordenador</w:t>
      </w:r>
      <w:r w:rsidR="001F3D9A">
        <w:rPr>
          <w:rFonts w:cs="Arial"/>
          <w:szCs w:val="22"/>
        </w:rPr>
        <w:t xml:space="preserve"> </w:t>
      </w:r>
      <w:r w:rsidRPr="001F3D9A">
        <w:rPr>
          <w:rFonts w:cs="Arial"/>
          <w:szCs w:val="22"/>
        </w:rPr>
        <w:t>con control de mirada, conmutadores, pulsadores, ratones adaptados, etc. A lo largo del curso</w:t>
      </w:r>
      <w:r w:rsidR="001F3D9A">
        <w:rPr>
          <w:rFonts w:cs="Arial"/>
          <w:szCs w:val="22"/>
        </w:rPr>
        <w:t xml:space="preserve"> </w:t>
      </w:r>
      <w:r w:rsidRPr="001F3D9A">
        <w:rPr>
          <w:rFonts w:cs="Arial"/>
          <w:szCs w:val="22"/>
        </w:rPr>
        <w:t>pasado se realizaron formaciones específicas con el profesorado de todos los CEE de Canarias en</w:t>
      </w:r>
      <w:r w:rsidR="001F3D9A">
        <w:rPr>
          <w:rFonts w:cs="Arial"/>
          <w:szCs w:val="22"/>
        </w:rPr>
        <w:t xml:space="preserve"> </w:t>
      </w:r>
      <w:r w:rsidRPr="001F3D9A">
        <w:rPr>
          <w:rFonts w:cs="Arial"/>
          <w:szCs w:val="22"/>
        </w:rPr>
        <w:t>sus centros y de todo el profesorado de las AE de Canarias por ámbitos de CEP para que puedan</w:t>
      </w:r>
      <w:r w:rsidR="001F3D9A">
        <w:rPr>
          <w:rFonts w:cs="Arial"/>
          <w:szCs w:val="22"/>
        </w:rPr>
        <w:t xml:space="preserve"> </w:t>
      </w:r>
      <w:r w:rsidRPr="001F3D9A">
        <w:rPr>
          <w:rFonts w:cs="Arial"/>
          <w:szCs w:val="22"/>
        </w:rPr>
        <w:t>hacer un uso eficaz de la integración de dicha dotación tecnológica.</w:t>
      </w:r>
    </w:p>
    <w:p w:rsidR="006A08C2" w:rsidRPr="001F3D9A"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1F3D9A">
        <w:rPr>
          <w:rFonts w:cs="Arial"/>
          <w:szCs w:val="22"/>
        </w:rPr>
        <w:t>Para atender las necesidades del alumnado con diversidad funcional motora de los centros</w:t>
      </w:r>
      <w:r w:rsidR="00B060FC">
        <w:rPr>
          <w:rFonts w:cs="Arial"/>
          <w:szCs w:val="22"/>
        </w:rPr>
        <w:t xml:space="preserve"> </w:t>
      </w:r>
      <w:r w:rsidRPr="001F3D9A">
        <w:rPr>
          <w:rFonts w:cs="Arial"/>
          <w:szCs w:val="22"/>
        </w:rPr>
        <w:t>ordinarios se ha creado un banco de recursos de préstamo gestionado por el EOEP Específico de</w:t>
      </w:r>
      <w:r w:rsidR="00B060FC">
        <w:rPr>
          <w:rFonts w:cs="Arial"/>
          <w:szCs w:val="22"/>
        </w:rPr>
        <w:t xml:space="preserve"> </w:t>
      </w:r>
      <w:r w:rsidRPr="001F3D9A">
        <w:rPr>
          <w:rFonts w:cs="Arial"/>
          <w:szCs w:val="22"/>
        </w:rPr>
        <w:t>Discapacidades Motoras previa valoración de sus necesidades a través de un aplicativo diseñado por</w:t>
      </w:r>
      <w:r w:rsidR="00B060FC">
        <w:rPr>
          <w:rFonts w:cs="Arial"/>
          <w:szCs w:val="22"/>
        </w:rPr>
        <w:t xml:space="preserve"> </w:t>
      </w:r>
      <w:r w:rsidRPr="001F3D9A">
        <w:rPr>
          <w:rFonts w:cs="Arial"/>
          <w:szCs w:val="22"/>
        </w:rPr>
        <w:t>ATE. Además se ha realizado una dotación de sistemas de FM para los EOEP Específicos de Auditivos. Se prevé, en próximas actuaciones, dotar de dispositivos móviles a las 14 Aulas Enclave</w:t>
      </w:r>
      <w:r w:rsidR="00B060FC">
        <w:rPr>
          <w:rFonts w:cs="Arial"/>
          <w:szCs w:val="22"/>
        </w:rPr>
        <w:t xml:space="preserve"> </w:t>
      </w:r>
      <w:r w:rsidRPr="001F3D9A">
        <w:rPr>
          <w:rFonts w:cs="Arial"/>
          <w:szCs w:val="22"/>
        </w:rPr>
        <w:t>de nueva creación del curso 2017-2018 y la incorporación de un banco de recursos de préstamo con</w:t>
      </w:r>
      <w:r w:rsidR="00B060FC">
        <w:rPr>
          <w:rFonts w:cs="Arial"/>
          <w:szCs w:val="22"/>
        </w:rPr>
        <w:t xml:space="preserve"> </w:t>
      </w:r>
      <w:r w:rsidRPr="001F3D9A">
        <w:rPr>
          <w:rFonts w:cs="Arial"/>
          <w:szCs w:val="22"/>
        </w:rPr>
        <w:t xml:space="preserve">dispositivos móviles para atender al alumnado con Trastorno del Espectro de Autismo de </w:t>
      </w:r>
      <w:r w:rsidRPr="001F3D9A">
        <w:rPr>
          <w:rFonts w:cs="Arial"/>
          <w:szCs w:val="22"/>
        </w:rPr>
        <w:lastRenderedPageBreak/>
        <w:t>Canarias,</w:t>
      </w:r>
      <w:r w:rsidR="00B060FC">
        <w:rPr>
          <w:rFonts w:cs="Arial"/>
          <w:szCs w:val="22"/>
        </w:rPr>
        <w:t xml:space="preserve"> </w:t>
      </w:r>
      <w:r w:rsidRPr="001F3D9A">
        <w:rPr>
          <w:rFonts w:cs="Arial"/>
          <w:szCs w:val="22"/>
        </w:rPr>
        <w:t>que será igualmente gestionado previa valoración por el propio EOEP Específico de TGD.</w:t>
      </w:r>
    </w:p>
    <w:p w:rsidR="006A08C2" w:rsidRPr="001F3D9A"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1F3D9A">
        <w:rPr>
          <w:rFonts w:cs="Arial"/>
          <w:szCs w:val="22"/>
        </w:rPr>
        <w:t>Apoyo NEAE- NEE: la dotación de recursos tanto a las Aulas Enclave como a los Centros de</w:t>
      </w:r>
      <w:r w:rsidR="00B060FC">
        <w:rPr>
          <w:rFonts w:cs="Arial"/>
          <w:szCs w:val="22"/>
        </w:rPr>
        <w:t xml:space="preserve"> </w:t>
      </w:r>
      <w:r w:rsidRPr="001F3D9A">
        <w:rPr>
          <w:rFonts w:cs="Arial"/>
          <w:szCs w:val="22"/>
        </w:rPr>
        <w:t>Educación Especial, ha ido acompañado necesariamente de acciones de formación al profesorado</w:t>
      </w:r>
      <w:r w:rsidR="00B060FC">
        <w:rPr>
          <w:rFonts w:cs="Arial"/>
          <w:szCs w:val="22"/>
        </w:rPr>
        <w:t xml:space="preserve"> </w:t>
      </w:r>
      <w:r w:rsidRPr="001F3D9A">
        <w:rPr>
          <w:rFonts w:cs="Arial"/>
          <w:szCs w:val="22"/>
        </w:rPr>
        <w:t>que va a utilizarlas luego, en las cuales se les inicia en las posibilidades pedagógicas de los recursos</w:t>
      </w:r>
      <w:r w:rsidR="00B060FC">
        <w:rPr>
          <w:rFonts w:cs="Arial"/>
          <w:szCs w:val="22"/>
        </w:rPr>
        <w:t xml:space="preserve"> </w:t>
      </w:r>
      <w:r w:rsidRPr="001F3D9A">
        <w:rPr>
          <w:rFonts w:cs="Arial"/>
          <w:szCs w:val="22"/>
        </w:rPr>
        <w:t>suministrados.</w:t>
      </w:r>
    </w:p>
    <w:p w:rsidR="006A08C2" w:rsidRPr="001F3D9A"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1F3D9A">
        <w:rPr>
          <w:rFonts w:cs="Arial"/>
          <w:szCs w:val="22"/>
        </w:rPr>
        <w:t>Dicha formación, por la especificación de los recursos entregados y para potenciar la</w:t>
      </w:r>
      <w:r w:rsidR="00B060FC">
        <w:rPr>
          <w:rFonts w:cs="Arial"/>
          <w:szCs w:val="22"/>
        </w:rPr>
        <w:t xml:space="preserve"> </w:t>
      </w:r>
      <w:r w:rsidRPr="001F3D9A">
        <w:rPr>
          <w:rFonts w:cs="Arial"/>
          <w:szCs w:val="22"/>
        </w:rPr>
        <w:t>individualización de los mismos, se ha realizado en cada claustro de los Centros de Educación</w:t>
      </w:r>
      <w:r w:rsidR="00B060FC">
        <w:rPr>
          <w:rFonts w:cs="Arial"/>
          <w:szCs w:val="22"/>
        </w:rPr>
        <w:t xml:space="preserve"> </w:t>
      </w:r>
      <w:r w:rsidRPr="001F3D9A">
        <w:rPr>
          <w:rFonts w:cs="Arial"/>
          <w:szCs w:val="22"/>
        </w:rPr>
        <w:t>Especial de Canarias.</w:t>
      </w:r>
    </w:p>
    <w:p w:rsidR="006A08C2" w:rsidRPr="001F3D9A"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1F3D9A">
        <w:rPr>
          <w:rFonts w:cs="Arial"/>
          <w:szCs w:val="22"/>
        </w:rPr>
        <w:t>La formación para el profesorado de las Aulas Enclave de Canarias se llevó a cabo por ámbitos en</w:t>
      </w:r>
      <w:r w:rsidR="00B060FC">
        <w:rPr>
          <w:rFonts w:cs="Arial"/>
          <w:szCs w:val="22"/>
        </w:rPr>
        <w:t xml:space="preserve"> </w:t>
      </w:r>
      <w:r w:rsidRPr="001F3D9A">
        <w:rPr>
          <w:rFonts w:cs="Arial"/>
          <w:szCs w:val="22"/>
        </w:rPr>
        <w:t>los distintos Centros del Profesorado de Canarias, favoreciendo así el acercamiento e intercambio</w:t>
      </w:r>
      <w:r w:rsidR="00B060FC">
        <w:rPr>
          <w:rFonts w:cs="Arial"/>
          <w:szCs w:val="22"/>
        </w:rPr>
        <w:t xml:space="preserve"> </w:t>
      </w:r>
      <w:r w:rsidRPr="001F3D9A">
        <w:rPr>
          <w:rFonts w:cs="Arial"/>
          <w:szCs w:val="22"/>
        </w:rPr>
        <w:t>de experiencias entre el profesorado que imparte docencia en esta modalidad.</w:t>
      </w:r>
    </w:p>
    <w:p w:rsidR="006A08C2" w:rsidRPr="001F3D9A" w:rsidRDefault="006A08C2" w:rsidP="006A08C2">
      <w:pPr>
        <w:spacing w:before="0" w:line="288" w:lineRule="auto"/>
        <w:ind w:firstLine="0"/>
        <w:contextualSpacing/>
        <w:rPr>
          <w:rFonts w:cs="Arial"/>
          <w:szCs w:val="22"/>
        </w:rPr>
      </w:pPr>
    </w:p>
    <w:p w:rsidR="00E779D1" w:rsidRPr="00101C34" w:rsidRDefault="00E779D1" w:rsidP="00E779D1">
      <w:pPr>
        <w:autoSpaceDE w:val="0"/>
        <w:autoSpaceDN w:val="0"/>
        <w:adjustRightInd w:val="0"/>
        <w:spacing w:before="0" w:after="0" w:line="240" w:lineRule="auto"/>
        <w:ind w:firstLine="0"/>
        <w:rPr>
          <w:rFonts w:asciiTheme="minorHAnsi" w:hAnsiTheme="minorHAnsi" w:cs="Times-Bold"/>
          <w:b/>
          <w:bCs/>
          <w:szCs w:val="22"/>
        </w:rPr>
      </w:pPr>
    </w:p>
    <w:p w:rsidR="004355D9" w:rsidRDefault="004355D9" w:rsidP="00DF7AA8">
      <w:pPr>
        <w:numPr>
          <w:ilvl w:val="0"/>
          <w:numId w:val="65"/>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¿Qué tipo recursos financieros hay disponibles en relación con la educación de las personas</w:t>
      </w:r>
      <w:r w:rsidR="00B060FC">
        <w:rPr>
          <w:rFonts w:eastAsia="Calibri" w:cs="Arial"/>
          <w:b/>
          <w:szCs w:val="22"/>
          <w:lang w:eastAsia="en-US"/>
        </w:rPr>
        <w:t xml:space="preserve"> </w:t>
      </w:r>
      <w:r w:rsidRPr="00D33913">
        <w:rPr>
          <w:rFonts w:eastAsia="Calibri" w:cs="Arial"/>
          <w:b/>
          <w:szCs w:val="22"/>
          <w:lang w:eastAsia="en-US"/>
        </w:rPr>
        <w:t>con discapacidad? (inversiones, ajustes razonables, etc.).</w:t>
      </w:r>
    </w:p>
    <w:p w:rsidR="006A08C2" w:rsidRPr="00D33913" w:rsidRDefault="006A08C2" w:rsidP="006A08C2">
      <w:pPr>
        <w:spacing w:before="0" w:after="200" w:line="288" w:lineRule="auto"/>
        <w:ind w:left="426" w:firstLine="0"/>
        <w:contextualSpacing/>
        <w:rPr>
          <w:rFonts w:eastAsia="Calibri" w:cs="Arial"/>
          <w:b/>
          <w:szCs w:val="22"/>
          <w:lang w:eastAsia="en-US"/>
        </w:rPr>
      </w:pPr>
    </w:p>
    <w:p w:rsidR="004355D9" w:rsidRDefault="004355D9" w:rsidP="006A08C2">
      <w:pPr>
        <w:spacing w:before="0" w:line="288" w:lineRule="auto"/>
        <w:ind w:firstLine="0"/>
        <w:contextualSpacing/>
        <w:rPr>
          <w:rFonts w:cs="Arial"/>
          <w:szCs w:val="22"/>
        </w:rPr>
      </w:pPr>
      <w:r w:rsidRPr="00B060FC">
        <w:rPr>
          <w:rFonts w:cs="Arial"/>
          <w:b/>
          <w:bCs/>
          <w:szCs w:val="22"/>
        </w:rPr>
        <w:t xml:space="preserve">Secretería General Técnica: </w:t>
      </w:r>
      <w:r w:rsidRPr="00B060FC">
        <w:rPr>
          <w:rFonts w:cs="Arial"/>
          <w:szCs w:val="22"/>
        </w:rPr>
        <w:t>Médico, Diplomado Universitario en Enfermería</w:t>
      </w:r>
      <w:r w:rsidR="00B060FC" w:rsidRPr="00B060FC">
        <w:rPr>
          <w:rFonts w:cs="Arial"/>
          <w:szCs w:val="22"/>
        </w:rPr>
        <w:t xml:space="preserve"> </w:t>
      </w:r>
      <w:r w:rsidRPr="00B060FC">
        <w:rPr>
          <w:rFonts w:cs="Arial"/>
          <w:szCs w:val="22"/>
        </w:rPr>
        <w:t>(DUE), auxiliares</w:t>
      </w:r>
      <w:r w:rsidR="00B060FC" w:rsidRPr="00B060FC">
        <w:rPr>
          <w:rFonts w:cs="Arial"/>
          <w:szCs w:val="22"/>
        </w:rPr>
        <w:t xml:space="preserve"> </w:t>
      </w:r>
      <w:r w:rsidRPr="00B060FC">
        <w:rPr>
          <w:rFonts w:cs="Arial"/>
          <w:szCs w:val="22"/>
        </w:rPr>
        <w:t>educativos, auxiliares de comedor y de cocina, y cocineros/as.</w:t>
      </w:r>
    </w:p>
    <w:p w:rsidR="006A08C2" w:rsidRPr="00B060FC"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B060FC">
        <w:rPr>
          <w:rFonts w:cs="Arial"/>
          <w:b/>
          <w:bCs/>
          <w:szCs w:val="22"/>
        </w:rPr>
        <w:t xml:space="preserve">Dirección General de Personal: </w:t>
      </w:r>
      <w:r w:rsidRPr="00B060FC">
        <w:rPr>
          <w:rFonts w:cs="Arial"/>
          <w:szCs w:val="22"/>
        </w:rPr>
        <w:t>Maestros/as de NEAE, maestros/as de Audición y Lenguaje,</w:t>
      </w:r>
      <w:r w:rsidR="00B060FC" w:rsidRPr="00B060FC">
        <w:rPr>
          <w:rFonts w:cs="Arial"/>
          <w:szCs w:val="22"/>
        </w:rPr>
        <w:t xml:space="preserve"> </w:t>
      </w:r>
      <w:r w:rsidRPr="00B060FC">
        <w:rPr>
          <w:rFonts w:cs="Arial"/>
          <w:szCs w:val="22"/>
        </w:rPr>
        <w:t>personal de los EOEP de zona y específicos, maestros/as de apoyo a invidentes y maestros/as detaller.</w:t>
      </w:r>
    </w:p>
    <w:p w:rsidR="006A08C2" w:rsidRPr="00B060FC"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B060FC">
        <w:rPr>
          <w:rFonts w:cs="Arial"/>
          <w:b/>
          <w:bCs/>
          <w:szCs w:val="22"/>
        </w:rPr>
        <w:t>Dirección Gener</w:t>
      </w:r>
      <w:r w:rsidR="006A08C2">
        <w:rPr>
          <w:rFonts w:cs="Arial"/>
          <w:b/>
          <w:bCs/>
          <w:szCs w:val="22"/>
        </w:rPr>
        <w:t xml:space="preserve">al de Centros e Infraestructura: </w:t>
      </w:r>
      <w:r w:rsidR="00B060FC" w:rsidRPr="00B060FC">
        <w:rPr>
          <w:rFonts w:cs="Arial"/>
          <w:szCs w:val="22"/>
        </w:rPr>
        <w:t>Dentro de esta DG exite un</w:t>
      </w:r>
      <w:r w:rsidRPr="00B060FC">
        <w:rPr>
          <w:rFonts w:cs="Arial"/>
          <w:szCs w:val="22"/>
        </w:rPr>
        <w:t>a</w:t>
      </w:r>
      <w:r w:rsidR="00B060FC" w:rsidRPr="00B060FC">
        <w:rPr>
          <w:rFonts w:cs="Arial"/>
          <w:szCs w:val="22"/>
        </w:rPr>
        <w:t xml:space="preserve"> </w:t>
      </w:r>
      <w:r w:rsidRPr="00B060FC">
        <w:rPr>
          <w:rFonts w:cs="Arial"/>
          <w:szCs w:val="22"/>
        </w:rPr>
        <w:t>partida presupuestaria denominada “Equipamiento Mobiliario y</w:t>
      </w:r>
      <w:r w:rsidR="00B060FC" w:rsidRPr="00B060FC">
        <w:rPr>
          <w:rFonts w:cs="Arial"/>
          <w:szCs w:val="22"/>
        </w:rPr>
        <w:t xml:space="preserve"> </w:t>
      </w:r>
      <w:r w:rsidRPr="00B060FC">
        <w:rPr>
          <w:rFonts w:cs="Arial"/>
          <w:szCs w:val="22"/>
        </w:rPr>
        <w:t>Material Docente” en la que se contempla un apartado para enseñanzas especiales en las que se</w:t>
      </w:r>
      <w:r w:rsidR="00B060FC" w:rsidRPr="00B060FC">
        <w:rPr>
          <w:rFonts w:cs="Arial"/>
          <w:szCs w:val="22"/>
        </w:rPr>
        <w:t xml:space="preserve"> </w:t>
      </w:r>
      <w:r w:rsidRPr="00B060FC">
        <w:rPr>
          <w:rFonts w:cs="Arial"/>
          <w:szCs w:val="22"/>
        </w:rPr>
        <w:t>enmarca la atención al alumnado con discapacidad. Para el presente año 2018, se tiene estipulada la</w:t>
      </w:r>
      <w:r w:rsidR="00B060FC" w:rsidRPr="00B060FC">
        <w:rPr>
          <w:rFonts w:cs="Arial"/>
          <w:szCs w:val="22"/>
        </w:rPr>
        <w:t xml:space="preserve"> </w:t>
      </w:r>
      <w:r w:rsidRPr="00B060FC">
        <w:rPr>
          <w:rFonts w:cs="Arial"/>
          <w:szCs w:val="22"/>
        </w:rPr>
        <w:t>cantidad de 571.000,00 € para atender las necesidades del colectivo.</w:t>
      </w:r>
    </w:p>
    <w:p w:rsidR="006A08C2" w:rsidRPr="00B060FC" w:rsidRDefault="006A08C2" w:rsidP="006A08C2">
      <w:pPr>
        <w:spacing w:before="0" w:line="288" w:lineRule="auto"/>
        <w:ind w:firstLine="0"/>
        <w:contextualSpacing/>
        <w:rPr>
          <w:rFonts w:cs="Arial"/>
          <w:szCs w:val="22"/>
        </w:rPr>
      </w:pPr>
    </w:p>
    <w:p w:rsidR="006A08C2" w:rsidRDefault="004355D9" w:rsidP="006A08C2">
      <w:pPr>
        <w:spacing w:before="0" w:line="288" w:lineRule="auto"/>
        <w:ind w:firstLine="0"/>
        <w:contextualSpacing/>
        <w:rPr>
          <w:rFonts w:cs="Arial"/>
          <w:b/>
          <w:bCs/>
          <w:szCs w:val="22"/>
        </w:rPr>
      </w:pPr>
      <w:r w:rsidRPr="00B060FC">
        <w:rPr>
          <w:rFonts w:cs="Arial"/>
          <w:b/>
          <w:bCs/>
          <w:szCs w:val="22"/>
        </w:rPr>
        <w:t>Dirección General de Ordenación, Promoción e Innovación Educativa</w:t>
      </w:r>
      <w:r w:rsidR="006A08C2">
        <w:rPr>
          <w:rFonts w:cs="Arial"/>
          <w:b/>
          <w:bCs/>
          <w:szCs w:val="22"/>
        </w:rPr>
        <w:t>:</w:t>
      </w:r>
    </w:p>
    <w:p w:rsidR="004355D9" w:rsidRPr="00B060FC" w:rsidRDefault="004355D9" w:rsidP="006A08C2">
      <w:pPr>
        <w:spacing w:before="0" w:line="288" w:lineRule="auto"/>
        <w:ind w:firstLine="0"/>
        <w:contextualSpacing/>
        <w:rPr>
          <w:rFonts w:cs="Arial"/>
          <w:szCs w:val="22"/>
        </w:rPr>
      </w:pPr>
      <w:r w:rsidRPr="00B060FC">
        <w:rPr>
          <w:rFonts w:cs="Arial"/>
          <w:szCs w:val="22"/>
        </w:rPr>
        <w:t>Área de NEAE y Orientación Educativa y Profesional</w:t>
      </w:r>
      <w:r w:rsidR="006A08C2">
        <w:rPr>
          <w:rFonts w:cs="Arial"/>
          <w:szCs w:val="22"/>
        </w:rPr>
        <w:t xml:space="preserve">: </w:t>
      </w:r>
      <w:r w:rsidRPr="00B060FC">
        <w:rPr>
          <w:rFonts w:cs="Arial"/>
          <w:szCs w:val="22"/>
        </w:rPr>
        <w:t>Para atender las necesidades del alumnado con discapacidad escolarizado en las distintas</w:t>
      </w:r>
      <w:r w:rsidR="00B060FC" w:rsidRPr="00B060FC">
        <w:rPr>
          <w:rFonts w:cs="Arial"/>
          <w:szCs w:val="22"/>
        </w:rPr>
        <w:t xml:space="preserve"> </w:t>
      </w:r>
      <w:r w:rsidRPr="00B060FC">
        <w:rPr>
          <w:rFonts w:cs="Arial"/>
          <w:szCs w:val="22"/>
        </w:rPr>
        <w:t>modalidades de escolarización ordinarias y extraordinarias no universitarias de la Comunidad</w:t>
      </w:r>
      <w:r w:rsidR="00B060FC" w:rsidRPr="00B060FC">
        <w:rPr>
          <w:rFonts w:cs="Arial"/>
          <w:szCs w:val="22"/>
        </w:rPr>
        <w:t xml:space="preserve"> </w:t>
      </w:r>
      <w:r w:rsidRPr="00B060FC">
        <w:rPr>
          <w:rFonts w:cs="Arial"/>
          <w:szCs w:val="22"/>
        </w:rPr>
        <w:t>Autónoma de Canarias, se cuenta con los siguientes perfiles profesionales: Cuidadores/as, auxiliares</w:t>
      </w:r>
      <w:r w:rsidR="00B060FC" w:rsidRPr="00B060FC">
        <w:rPr>
          <w:rFonts w:cs="Arial"/>
          <w:szCs w:val="22"/>
        </w:rPr>
        <w:t xml:space="preserve"> </w:t>
      </w:r>
      <w:r w:rsidRPr="00B060FC">
        <w:rPr>
          <w:rFonts w:cs="Arial"/>
          <w:szCs w:val="22"/>
        </w:rPr>
        <w:t>de enfermería, DUE, Fisioterapeutas, adjuntos de taller, ILSE y ELSE.</w:t>
      </w:r>
    </w:p>
    <w:p w:rsidR="004355D9" w:rsidRDefault="004355D9" w:rsidP="006A08C2">
      <w:pPr>
        <w:spacing w:before="0" w:line="288" w:lineRule="auto"/>
        <w:ind w:firstLine="0"/>
        <w:contextualSpacing/>
        <w:rPr>
          <w:rFonts w:cs="Arial"/>
          <w:szCs w:val="22"/>
        </w:rPr>
      </w:pPr>
      <w:r w:rsidRPr="00B060FC">
        <w:rPr>
          <w:rFonts w:cs="Arial"/>
          <w:szCs w:val="22"/>
        </w:rPr>
        <w:lastRenderedPageBreak/>
        <w:t>Estos servivios se financian a través de un contrato de servicios para el que se cuenta con una</w:t>
      </w:r>
      <w:r w:rsidR="00B060FC" w:rsidRPr="00B060FC">
        <w:rPr>
          <w:rFonts w:cs="Arial"/>
          <w:szCs w:val="22"/>
        </w:rPr>
        <w:t xml:space="preserve"> </w:t>
      </w:r>
      <w:r w:rsidRPr="00B060FC">
        <w:rPr>
          <w:rFonts w:cs="Arial"/>
          <w:szCs w:val="22"/>
        </w:rPr>
        <w:t>financiación anual de 3.161.446,75 €. Se ha producido una ampliacion en el contrato del 3%</w:t>
      </w:r>
      <w:r w:rsidR="00B060FC" w:rsidRPr="00B060FC">
        <w:rPr>
          <w:rFonts w:cs="Arial"/>
          <w:szCs w:val="22"/>
        </w:rPr>
        <w:t xml:space="preserve"> </w:t>
      </w:r>
      <w:r w:rsidRPr="00B060FC">
        <w:rPr>
          <w:rFonts w:cs="Arial"/>
          <w:szCs w:val="22"/>
        </w:rPr>
        <w:t>durante la anualidad de 2017 para atender la realidad del colectivo al que va destinado.</w:t>
      </w:r>
    </w:p>
    <w:p w:rsidR="006A08C2" w:rsidRPr="00B060FC"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B060FC">
        <w:rPr>
          <w:rFonts w:cs="Arial"/>
          <w:szCs w:val="22"/>
        </w:rPr>
        <w:t>En el presente año, se establece un aumento de presupu</w:t>
      </w:r>
      <w:r w:rsidR="00B060FC" w:rsidRPr="00B060FC">
        <w:rPr>
          <w:rFonts w:cs="Arial"/>
          <w:szCs w:val="22"/>
        </w:rPr>
        <w:t>e</w:t>
      </w:r>
      <w:r w:rsidRPr="00B060FC">
        <w:rPr>
          <w:rFonts w:cs="Arial"/>
          <w:szCs w:val="22"/>
        </w:rPr>
        <w:t>sto de 500.000,00 € debido al incremento de</w:t>
      </w:r>
      <w:r w:rsidR="00B060FC" w:rsidRPr="00B060FC">
        <w:rPr>
          <w:rFonts w:cs="Arial"/>
          <w:szCs w:val="22"/>
        </w:rPr>
        <w:t xml:space="preserve"> </w:t>
      </w:r>
      <w:r w:rsidRPr="00B060FC">
        <w:rPr>
          <w:rFonts w:cs="Arial"/>
          <w:szCs w:val="22"/>
        </w:rPr>
        <w:t>alumnado escolarizado que presenta discapacidad.</w:t>
      </w:r>
    </w:p>
    <w:p w:rsidR="006A08C2" w:rsidRPr="00B060FC"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B060FC">
        <w:rPr>
          <w:rFonts w:cs="Arial"/>
          <w:szCs w:val="22"/>
        </w:rPr>
        <w:t>Además, para atender las distintas medidas de atención a la diversidad destinadas al alumnado que</w:t>
      </w:r>
      <w:r w:rsidR="00B060FC" w:rsidRPr="00B060FC">
        <w:rPr>
          <w:rFonts w:cs="Arial"/>
          <w:szCs w:val="22"/>
        </w:rPr>
        <w:t xml:space="preserve"> </w:t>
      </w:r>
      <w:r w:rsidRPr="00B060FC">
        <w:rPr>
          <w:rFonts w:cs="Arial"/>
          <w:szCs w:val="22"/>
        </w:rPr>
        <w:t>presenta discapacidad, los centros educativos reciben unas cantidades llamadas “de</w:t>
      </w:r>
      <w:r w:rsidR="00B060FC" w:rsidRPr="00B060FC">
        <w:rPr>
          <w:rFonts w:cs="Arial"/>
          <w:szCs w:val="22"/>
        </w:rPr>
        <w:t xml:space="preserve"> </w:t>
      </w:r>
      <w:r w:rsidRPr="00B060FC">
        <w:rPr>
          <w:rFonts w:cs="Arial"/>
          <w:szCs w:val="22"/>
        </w:rPr>
        <w:t>funcionamiento</w:t>
      </w:r>
      <w:r w:rsidR="00B060FC" w:rsidRPr="00B060FC">
        <w:rPr>
          <w:rFonts w:cs="Arial"/>
          <w:szCs w:val="22"/>
        </w:rPr>
        <w:t>” estipuladas por norma para po</w:t>
      </w:r>
      <w:r w:rsidRPr="00B060FC">
        <w:rPr>
          <w:rFonts w:cs="Arial"/>
          <w:szCs w:val="22"/>
        </w:rPr>
        <w:t>der sostener y fomentar dichas actuaciones.</w:t>
      </w:r>
    </w:p>
    <w:p w:rsidR="006A08C2" w:rsidRPr="00B060FC" w:rsidRDefault="006A08C2" w:rsidP="006A08C2">
      <w:pPr>
        <w:spacing w:before="0" w:line="288" w:lineRule="auto"/>
        <w:ind w:firstLine="0"/>
        <w:contextualSpacing/>
        <w:rPr>
          <w:rFonts w:cs="Arial"/>
          <w:szCs w:val="22"/>
        </w:rPr>
      </w:pPr>
    </w:p>
    <w:p w:rsidR="004355D9" w:rsidRDefault="004355D9" w:rsidP="006A08C2">
      <w:pPr>
        <w:spacing w:before="0" w:line="288" w:lineRule="auto"/>
        <w:ind w:firstLine="0"/>
        <w:contextualSpacing/>
        <w:rPr>
          <w:rFonts w:cs="Arial"/>
          <w:szCs w:val="22"/>
        </w:rPr>
      </w:pPr>
      <w:r w:rsidRPr="00B060FC">
        <w:rPr>
          <w:rFonts w:cs="Arial"/>
          <w:szCs w:val="22"/>
        </w:rPr>
        <w:t>Para el año 2018 y para atender a las unidades de Aulas Enclaves, CEE, EOEP de zona y</w:t>
      </w:r>
      <w:r w:rsidR="00B060FC" w:rsidRPr="00B060FC">
        <w:rPr>
          <w:rFonts w:cs="Arial"/>
          <w:szCs w:val="22"/>
        </w:rPr>
        <w:t xml:space="preserve"> </w:t>
      </w:r>
      <w:r w:rsidRPr="00B060FC">
        <w:rPr>
          <w:rFonts w:cs="Arial"/>
          <w:szCs w:val="22"/>
        </w:rPr>
        <w:t>específicos y Aulas Hospitaliarias, esta DG cuenta con una dotación económica de 718.300,00 €</w:t>
      </w:r>
    </w:p>
    <w:p w:rsidR="006A08C2" w:rsidRPr="00B060FC" w:rsidRDefault="006A08C2" w:rsidP="006A08C2">
      <w:pPr>
        <w:spacing w:before="0" w:line="288" w:lineRule="auto"/>
        <w:ind w:firstLine="0"/>
        <w:contextualSpacing/>
        <w:rPr>
          <w:rFonts w:cs="Arial"/>
          <w:szCs w:val="22"/>
        </w:rPr>
      </w:pPr>
    </w:p>
    <w:p w:rsidR="004355D9" w:rsidRPr="00B060FC" w:rsidRDefault="004355D9" w:rsidP="006A08C2">
      <w:pPr>
        <w:spacing w:before="0" w:line="288" w:lineRule="auto"/>
        <w:ind w:firstLine="0"/>
        <w:contextualSpacing/>
        <w:rPr>
          <w:rFonts w:cs="Arial"/>
          <w:szCs w:val="22"/>
        </w:rPr>
      </w:pPr>
      <w:r w:rsidRPr="00B060FC">
        <w:rPr>
          <w:rFonts w:cs="Arial"/>
          <w:szCs w:val="22"/>
        </w:rPr>
        <w:t>Área de Actualización en Tecnología Educativa (ATE)</w:t>
      </w:r>
      <w:r w:rsidR="006A08C2">
        <w:rPr>
          <w:rFonts w:cs="Arial"/>
          <w:szCs w:val="22"/>
        </w:rPr>
        <w:t xml:space="preserve">: </w:t>
      </w:r>
    </w:p>
    <w:p w:rsidR="004355D9" w:rsidRPr="00B060FC" w:rsidRDefault="004355D9" w:rsidP="006A08C2">
      <w:pPr>
        <w:spacing w:before="0" w:line="288" w:lineRule="auto"/>
        <w:ind w:firstLine="0"/>
        <w:contextualSpacing/>
        <w:rPr>
          <w:rFonts w:cs="Arial"/>
          <w:szCs w:val="22"/>
        </w:rPr>
      </w:pPr>
      <w:r w:rsidRPr="00B060FC">
        <w:rPr>
          <w:rFonts w:cs="Arial"/>
          <w:szCs w:val="22"/>
        </w:rPr>
        <w:t>- Inversiones en nuevas tecnologías de la comunicación: Presupuesto previsto y temporalización.</w:t>
      </w:r>
    </w:p>
    <w:p w:rsidR="00E779D1" w:rsidRPr="00101C34" w:rsidRDefault="00E779D1" w:rsidP="004355D9">
      <w:pPr>
        <w:autoSpaceDE w:val="0"/>
        <w:autoSpaceDN w:val="0"/>
        <w:adjustRightInd w:val="0"/>
        <w:spacing w:before="0" w:after="0" w:line="240" w:lineRule="auto"/>
        <w:ind w:firstLine="0"/>
        <w:jc w:val="left"/>
        <w:rPr>
          <w:rFonts w:asciiTheme="minorHAnsi" w:hAnsiTheme="minorHAnsi" w:cs="Times-Roman"/>
          <w:szCs w:val="22"/>
        </w:rPr>
      </w:pPr>
    </w:p>
    <w:p w:rsidR="004355D9" w:rsidRDefault="004355D9" w:rsidP="004355D9">
      <w:pPr>
        <w:autoSpaceDE w:val="0"/>
        <w:autoSpaceDN w:val="0"/>
        <w:adjustRightInd w:val="0"/>
        <w:spacing w:before="0" w:after="0" w:line="240" w:lineRule="auto"/>
        <w:ind w:firstLine="0"/>
        <w:jc w:val="left"/>
        <w:rPr>
          <w:rFonts w:asciiTheme="minorHAnsi" w:hAnsiTheme="minorHAnsi" w:cs="Times-Roman"/>
          <w:szCs w:val="22"/>
        </w:rPr>
      </w:pPr>
      <w:r w:rsidRPr="00101C34">
        <w:rPr>
          <w:rFonts w:asciiTheme="minorHAnsi" w:hAnsiTheme="minorHAnsi" w:cs="Times-Roman"/>
          <w:szCs w:val="22"/>
        </w:rPr>
        <w:t>Proyecto Unidades Temporalización</w:t>
      </w:r>
    </w:p>
    <w:p w:rsidR="00644A7E" w:rsidRDefault="00644A7E" w:rsidP="004355D9">
      <w:pPr>
        <w:autoSpaceDE w:val="0"/>
        <w:autoSpaceDN w:val="0"/>
        <w:adjustRightInd w:val="0"/>
        <w:spacing w:before="0" w:after="0" w:line="240" w:lineRule="auto"/>
        <w:ind w:firstLine="0"/>
        <w:jc w:val="left"/>
        <w:rPr>
          <w:rFonts w:asciiTheme="minorHAnsi" w:hAnsiTheme="minorHAnsi" w:cs="Times-Roman"/>
          <w:szCs w:val="22"/>
        </w:rPr>
      </w:pPr>
      <w:r w:rsidRPr="00644A7E">
        <w:rPr>
          <w:rFonts w:ascii="Calibri" w:eastAsia="Calibri" w:hAnsi="Calibri"/>
          <w:noProof/>
          <w:szCs w:val="22"/>
        </w:rPr>
        <w:drawing>
          <wp:inline distT="0" distB="0" distL="0" distR="0" wp14:anchorId="48179CDC" wp14:editId="4CE98E3F">
            <wp:extent cx="5191125" cy="19907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91125" cy="1990725"/>
                    </a:xfrm>
                    <a:prstGeom prst="rect">
                      <a:avLst/>
                    </a:prstGeom>
                    <a:noFill/>
                    <a:ln>
                      <a:noFill/>
                    </a:ln>
                  </pic:spPr>
                </pic:pic>
              </a:graphicData>
            </a:graphic>
          </wp:inline>
        </w:drawing>
      </w:r>
    </w:p>
    <w:p w:rsidR="00644A7E" w:rsidRPr="00101C34" w:rsidRDefault="00644A7E" w:rsidP="004355D9">
      <w:pPr>
        <w:autoSpaceDE w:val="0"/>
        <w:autoSpaceDN w:val="0"/>
        <w:adjustRightInd w:val="0"/>
        <w:spacing w:before="0" w:after="0" w:line="240" w:lineRule="auto"/>
        <w:ind w:firstLine="0"/>
        <w:jc w:val="left"/>
        <w:rPr>
          <w:rFonts w:asciiTheme="minorHAnsi" w:hAnsiTheme="minorHAnsi" w:cs="Times-Roman"/>
          <w:szCs w:val="22"/>
        </w:rPr>
      </w:pPr>
    </w:p>
    <w:p w:rsidR="00E779D1" w:rsidRPr="00101C34" w:rsidRDefault="00E779D1" w:rsidP="004355D9">
      <w:pPr>
        <w:autoSpaceDE w:val="0"/>
        <w:autoSpaceDN w:val="0"/>
        <w:adjustRightInd w:val="0"/>
        <w:spacing w:before="0" w:after="0" w:line="240" w:lineRule="auto"/>
        <w:ind w:firstLine="0"/>
        <w:jc w:val="left"/>
        <w:rPr>
          <w:rFonts w:asciiTheme="minorHAnsi" w:hAnsiTheme="minorHAnsi" w:cs="Times-Bold"/>
          <w:b/>
          <w:bCs/>
          <w:szCs w:val="22"/>
        </w:rPr>
      </w:pPr>
    </w:p>
    <w:p w:rsidR="004355D9" w:rsidRDefault="004355D9" w:rsidP="00DF7AA8">
      <w:pPr>
        <w:numPr>
          <w:ilvl w:val="0"/>
          <w:numId w:val="65"/>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¿Qué recursos humanos están a disposición de las personas con discapacidad en el ámbito educativoen su comunidad autónoma? Detallar el perfil y los requisitos para su concesión.</w:t>
      </w:r>
    </w:p>
    <w:p w:rsidR="00C0357C" w:rsidRPr="00D33913" w:rsidRDefault="00C0357C" w:rsidP="00C0357C">
      <w:pPr>
        <w:spacing w:before="0" w:after="200" w:line="288" w:lineRule="auto"/>
        <w:ind w:left="426" w:firstLine="0"/>
        <w:contextualSpacing/>
        <w:rPr>
          <w:rFonts w:eastAsia="Calibri" w:cs="Arial"/>
          <w:b/>
          <w:szCs w:val="22"/>
          <w:lang w:eastAsia="en-US"/>
        </w:rPr>
      </w:pPr>
    </w:p>
    <w:p w:rsidR="004355D9" w:rsidRDefault="004355D9" w:rsidP="00DF7AA8">
      <w:pPr>
        <w:numPr>
          <w:ilvl w:val="0"/>
          <w:numId w:val="79"/>
        </w:numPr>
        <w:spacing w:before="0" w:line="288" w:lineRule="auto"/>
        <w:ind w:left="567" w:hanging="283"/>
        <w:contextualSpacing/>
        <w:rPr>
          <w:rFonts w:cs="Arial"/>
          <w:szCs w:val="22"/>
        </w:rPr>
      </w:pPr>
      <w:r w:rsidRPr="00382783">
        <w:rPr>
          <w:rFonts w:cs="Arial"/>
          <w:szCs w:val="22"/>
        </w:rPr>
        <w:t>En el ámbito educativo, el principal recurso humano que posibilita la inclusión al alumnado con</w:t>
      </w:r>
      <w:r w:rsidR="00B060FC" w:rsidRPr="00382783">
        <w:rPr>
          <w:rFonts w:cs="Arial"/>
          <w:szCs w:val="22"/>
        </w:rPr>
        <w:t xml:space="preserve"> </w:t>
      </w:r>
      <w:r w:rsidRPr="00382783">
        <w:rPr>
          <w:rFonts w:cs="Arial"/>
          <w:szCs w:val="22"/>
        </w:rPr>
        <w:t>discapacidad son los propios compañeros y compañeras así como los docentes que conviven en el centro</w:t>
      </w:r>
      <w:r w:rsidR="00B060FC" w:rsidRPr="00382783">
        <w:rPr>
          <w:rFonts w:cs="Arial"/>
          <w:szCs w:val="22"/>
        </w:rPr>
        <w:t xml:space="preserve"> </w:t>
      </w:r>
      <w:r w:rsidRPr="00382783">
        <w:rPr>
          <w:rFonts w:cs="Arial"/>
          <w:szCs w:val="22"/>
        </w:rPr>
        <w:t>educativo y en el grupo clase.</w:t>
      </w:r>
    </w:p>
    <w:p w:rsidR="00C0357C" w:rsidRPr="00382783" w:rsidRDefault="00C0357C" w:rsidP="00C0357C">
      <w:pPr>
        <w:spacing w:before="0" w:line="288" w:lineRule="auto"/>
        <w:ind w:left="567" w:firstLine="0"/>
        <w:contextualSpacing/>
        <w:rPr>
          <w:rFonts w:cs="Arial"/>
          <w:szCs w:val="22"/>
        </w:rPr>
      </w:pPr>
    </w:p>
    <w:p w:rsidR="004355D9" w:rsidRPr="00382783" w:rsidRDefault="004355D9" w:rsidP="00DF7AA8">
      <w:pPr>
        <w:numPr>
          <w:ilvl w:val="0"/>
          <w:numId w:val="79"/>
        </w:numPr>
        <w:spacing w:before="0" w:line="288" w:lineRule="auto"/>
        <w:ind w:left="567" w:hanging="283"/>
        <w:contextualSpacing/>
        <w:rPr>
          <w:rFonts w:cs="Arial"/>
          <w:szCs w:val="22"/>
        </w:rPr>
      </w:pPr>
      <w:r w:rsidRPr="00382783">
        <w:rPr>
          <w:rFonts w:cs="Arial"/>
          <w:szCs w:val="22"/>
        </w:rPr>
        <w:t>Existen otros recursos humanos, que se ponen a disposición del alumnado con discapacidad, cuando así se</w:t>
      </w:r>
      <w:r w:rsidR="00B060FC" w:rsidRPr="00382783">
        <w:rPr>
          <w:rFonts w:cs="Arial"/>
          <w:szCs w:val="22"/>
        </w:rPr>
        <w:t xml:space="preserve"> </w:t>
      </w:r>
      <w:r w:rsidRPr="00382783">
        <w:rPr>
          <w:rFonts w:cs="Arial"/>
          <w:szCs w:val="22"/>
        </w:rPr>
        <w:t>estima necesario siempre bajo la visión de la igualdad, la equidad, la no discriminación, son los siguientes:</w:t>
      </w:r>
    </w:p>
    <w:p w:rsidR="004355D9" w:rsidRPr="00C0357C" w:rsidRDefault="004355D9" w:rsidP="00DF7AA8">
      <w:pPr>
        <w:pStyle w:val="Prrafodelista"/>
        <w:numPr>
          <w:ilvl w:val="0"/>
          <w:numId w:val="80"/>
        </w:numPr>
        <w:autoSpaceDE w:val="0"/>
        <w:autoSpaceDN w:val="0"/>
        <w:adjustRightInd w:val="0"/>
        <w:spacing w:before="0" w:line="288" w:lineRule="auto"/>
        <w:ind w:hanging="357"/>
        <w:rPr>
          <w:rFonts w:cs="Arial"/>
          <w:szCs w:val="22"/>
        </w:rPr>
      </w:pPr>
      <w:r w:rsidRPr="00C0357C">
        <w:rPr>
          <w:rFonts w:cs="Arial"/>
          <w:szCs w:val="22"/>
        </w:rPr>
        <w:t>Equipos Específicos de Discapacidad Auditiva, Motora, Visual y Trastornos Graves del desarrollo.</w:t>
      </w:r>
    </w:p>
    <w:p w:rsidR="004355D9" w:rsidRPr="00382783" w:rsidRDefault="004355D9" w:rsidP="00DF7AA8">
      <w:pPr>
        <w:pStyle w:val="Prrafodelista"/>
        <w:numPr>
          <w:ilvl w:val="0"/>
          <w:numId w:val="80"/>
        </w:numPr>
        <w:autoSpaceDE w:val="0"/>
        <w:autoSpaceDN w:val="0"/>
        <w:adjustRightInd w:val="0"/>
        <w:spacing w:before="0" w:line="288" w:lineRule="auto"/>
        <w:ind w:hanging="357"/>
        <w:rPr>
          <w:rFonts w:cs="Arial"/>
          <w:szCs w:val="22"/>
        </w:rPr>
      </w:pPr>
      <w:r w:rsidRPr="00382783">
        <w:rPr>
          <w:rFonts w:cs="Arial"/>
          <w:szCs w:val="22"/>
        </w:rPr>
        <w:t>Equipos de Orientación de zona : Orientadores, Trabajadores Sociales y Profesorado de Audición y</w:t>
      </w:r>
      <w:r w:rsidR="00B060FC" w:rsidRPr="00382783">
        <w:rPr>
          <w:rFonts w:cs="Arial"/>
          <w:szCs w:val="22"/>
        </w:rPr>
        <w:t xml:space="preserve"> </w:t>
      </w:r>
      <w:r w:rsidRPr="00382783">
        <w:rPr>
          <w:rFonts w:cs="Arial"/>
          <w:szCs w:val="22"/>
        </w:rPr>
        <w:t>Lenguaje. Las funciones de los miembros de los Equipos se explicitan en el Decreto 23/1995 de 24 de</w:t>
      </w:r>
      <w:r w:rsidR="00B060FC" w:rsidRPr="00382783">
        <w:rPr>
          <w:rFonts w:cs="Arial"/>
          <w:szCs w:val="22"/>
        </w:rPr>
        <w:t xml:space="preserve"> </w:t>
      </w:r>
      <w:r w:rsidRPr="00382783">
        <w:rPr>
          <w:rFonts w:cs="Arial"/>
          <w:szCs w:val="22"/>
        </w:rPr>
        <w:t>febrero por el que se regula la Orientación educativa de la Comunidad Autónoma Canaria.</w:t>
      </w:r>
    </w:p>
    <w:p w:rsidR="004355D9" w:rsidRPr="00382783" w:rsidRDefault="004355D9" w:rsidP="00DF7AA8">
      <w:pPr>
        <w:pStyle w:val="Prrafodelista"/>
        <w:numPr>
          <w:ilvl w:val="0"/>
          <w:numId w:val="80"/>
        </w:numPr>
        <w:autoSpaceDE w:val="0"/>
        <w:autoSpaceDN w:val="0"/>
        <w:adjustRightInd w:val="0"/>
        <w:spacing w:before="0" w:line="288" w:lineRule="auto"/>
        <w:ind w:hanging="357"/>
        <w:rPr>
          <w:rFonts w:cs="Arial"/>
          <w:szCs w:val="22"/>
        </w:rPr>
      </w:pPr>
      <w:r w:rsidRPr="00382783">
        <w:rPr>
          <w:rFonts w:cs="Arial"/>
          <w:szCs w:val="22"/>
        </w:rPr>
        <w:t>Profesorado de PT o maestro de NEAE: Las funciones generales del profesorado especialista de apoyo a</w:t>
      </w:r>
      <w:r w:rsidR="00B060FC" w:rsidRPr="00382783">
        <w:rPr>
          <w:rFonts w:cs="Arial"/>
          <w:szCs w:val="22"/>
        </w:rPr>
        <w:t xml:space="preserve"> </w:t>
      </w:r>
      <w:r w:rsidRPr="00382783">
        <w:rPr>
          <w:rFonts w:cs="Arial"/>
          <w:szCs w:val="22"/>
        </w:rPr>
        <w:t>las NEAE se explicitan en la Orden del 13 de diciembre de 2010 por la que se regula la atención al alumnado</w:t>
      </w:r>
      <w:r w:rsidR="00B060FC" w:rsidRPr="00382783">
        <w:rPr>
          <w:rFonts w:cs="Arial"/>
          <w:szCs w:val="22"/>
        </w:rPr>
        <w:t xml:space="preserve"> </w:t>
      </w:r>
      <w:r w:rsidRPr="00382783">
        <w:rPr>
          <w:rFonts w:cs="Arial"/>
          <w:szCs w:val="22"/>
        </w:rPr>
        <w:t>con necesidades específicas de apoyo educativa en la Comunidad Autónoma de Canarias.</w:t>
      </w:r>
    </w:p>
    <w:p w:rsidR="004355D9" w:rsidRPr="00382783" w:rsidRDefault="004355D9" w:rsidP="00DF7AA8">
      <w:pPr>
        <w:pStyle w:val="Prrafodelista"/>
        <w:numPr>
          <w:ilvl w:val="0"/>
          <w:numId w:val="80"/>
        </w:numPr>
        <w:autoSpaceDE w:val="0"/>
        <w:autoSpaceDN w:val="0"/>
        <w:adjustRightInd w:val="0"/>
        <w:spacing w:before="0" w:line="288" w:lineRule="auto"/>
        <w:ind w:hanging="357"/>
        <w:rPr>
          <w:rFonts w:cs="Arial"/>
          <w:szCs w:val="22"/>
        </w:rPr>
      </w:pPr>
      <w:r w:rsidRPr="00382783">
        <w:rPr>
          <w:rFonts w:cs="Arial"/>
          <w:szCs w:val="22"/>
        </w:rPr>
        <w:t>Profesorado de Formación Profesional Básica Adaptada: Función docente.</w:t>
      </w:r>
    </w:p>
    <w:p w:rsidR="004355D9" w:rsidRPr="00382783" w:rsidRDefault="004355D9" w:rsidP="00DF7AA8">
      <w:pPr>
        <w:pStyle w:val="Prrafodelista"/>
        <w:numPr>
          <w:ilvl w:val="0"/>
          <w:numId w:val="80"/>
        </w:numPr>
        <w:autoSpaceDE w:val="0"/>
        <w:autoSpaceDN w:val="0"/>
        <w:adjustRightInd w:val="0"/>
        <w:spacing w:before="0" w:line="288" w:lineRule="auto"/>
        <w:ind w:hanging="357"/>
        <w:rPr>
          <w:rFonts w:cs="Arial"/>
          <w:szCs w:val="22"/>
        </w:rPr>
      </w:pPr>
      <w:r w:rsidRPr="00382783">
        <w:rPr>
          <w:rFonts w:cs="Arial"/>
          <w:szCs w:val="22"/>
        </w:rPr>
        <w:t>Auxiliares Educativos:</w:t>
      </w:r>
      <w:r w:rsidR="00B060FC" w:rsidRPr="00382783">
        <w:rPr>
          <w:rFonts w:cs="Arial"/>
          <w:szCs w:val="22"/>
        </w:rPr>
        <w:t xml:space="preserve"> </w:t>
      </w:r>
      <w:r w:rsidRPr="00382783">
        <w:rPr>
          <w:rFonts w:cs="Arial"/>
          <w:szCs w:val="22"/>
        </w:rPr>
        <w:t>Sus funciones son :</w:t>
      </w:r>
    </w:p>
    <w:p w:rsidR="004355D9" w:rsidRPr="00C0357C" w:rsidRDefault="004355D9" w:rsidP="00DF7AA8">
      <w:pPr>
        <w:pStyle w:val="Prrafodelista"/>
        <w:numPr>
          <w:ilvl w:val="0"/>
          <w:numId w:val="81"/>
        </w:numPr>
        <w:autoSpaceDE w:val="0"/>
        <w:autoSpaceDN w:val="0"/>
        <w:adjustRightInd w:val="0"/>
        <w:spacing w:before="0" w:line="288" w:lineRule="auto"/>
        <w:ind w:left="1985" w:hanging="284"/>
        <w:rPr>
          <w:rFonts w:cs="Arial"/>
          <w:szCs w:val="22"/>
        </w:rPr>
      </w:pPr>
      <w:r w:rsidRPr="00C0357C">
        <w:rPr>
          <w:rFonts w:cs="Arial"/>
          <w:szCs w:val="22"/>
        </w:rPr>
        <w:t>Controlar y atender la higiene y aseo personal del alumno o residente, durante su estancia en el</w:t>
      </w:r>
      <w:r w:rsidR="00B060FC" w:rsidRPr="00C0357C">
        <w:rPr>
          <w:rFonts w:cs="Arial"/>
          <w:szCs w:val="22"/>
        </w:rPr>
        <w:t xml:space="preserve"> </w:t>
      </w:r>
      <w:r w:rsidRPr="00C0357C">
        <w:rPr>
          <w:rFonts w:cs="Arial"/>
          <w:szCs w:val="22"/>
        </w:rPr>
        <w:t>Centro/Residencia.</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szCs w:val="22"/>
        </w:rPr>
      </w:pPr>
      <w:r w:rsidRPr="00382783">
        <w:rPr>
          <w:rFonts w:cs="Arial"/>
          <w:szCs w:val="22"/>
        </w:rPr>
        <w:t>Notificar a la Dirección aquellas anomalfas observadas en la higiene y aseo de los alumnos oresidentes tras la recepcion de los mismos.</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szCs w:val="22"/>
        </w:rPr>
      </w:pPr>
      <w:r w:rsidRPr="00382783">
        <w:rPr>
          <w:rFonts w:cs="Arial"/>
          <w:szCs w:val="22"/>
        </w:rPr>
        <w:t>Colaborar en la aplicación del programa de control de esfínteres.</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szCs w:val="22"/>
        </w:rPr>
      </w:pPr>
      <w:r w:rsidRPr="00382783">
        <w:rPr>
          <w:rFonts w:cs="Arial"/>
          <w:szCs w:val="22"/>
        </w:rPr>
        <w:t>Colaborar con los demas componentes del equipo educativo en la elaboración y ejecución de las</w:t>
      </w:r>
      <w:r w:rsidR="00B060FC" w:rsidRPr="00382783">
        <w:rPr>
          <w:rFonts w:cs="Arial"/>
          <w:szCs w:val="22"/>
        </w:rPr>
        <w:t xml:space="preserve"> </w:t>
      </w:r>
      <w:r w:rsidRPr="00382783">
        <w:rPr>
          <w:rFonts w:cs="Arial"/>
          <w:szCs w:val="22"/>
        </w:rPr>
        <w:t>A.C.I., proyecto de Centros, etc.</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szCs w:val="22"/>
        </w:rPr>
      </w:pPr>
      <w:r w:rsidRPr="00382783">
        <w:rPr>
          <w:rFonts w:cs="Arial"/>
          <w:szCs w:val="22"/>
        </w:rPr>
        <w:t>Asistir y estimular al alumno o residente en la adquisición de habitos de la vida diaria que no pueda</w:t>
      </w:r>
      <w:r w:rsidR="00B060FC" w:rsidRPr="00382783">
        <w:rPr>
          <w:rFonts w:cs="Arial"/>
          <w:szCs w:val="22"/>
        </w:rPr>
        <w:t xml:space="preserve"> </w:t>
      </w:r>
      <w:r w:rsidRPr="00382783">
        <w:rPr>
          <w:rFonts w:cs="Arial"/>
          <w:szCs w:val="22"/>
        </w:rPr>
        <w:t>realizar solo, instruyendole en el uso y manejo de utiles y servicios en general.</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szCs w:val="22"/>
        </w:rPr>
      </w:pPr>
      <w:r w:rsidRPr="00382783">
        <w:rPr>
          <w:rFonts w:cs="Arial"/>
          <w:szCs w:val="22"/>
        </w:rPr>
        <w:t>Colaborar en el traslado del alumno o residente entre las dependencias del Centro o Residencia, así</w:t>
      </w:r>
      <w:r w:rsidR="00B060FC" w:rsidRPr="00382783">
        <w:rPr>
          <w:rFonts w:cs="Arial"/>
          <w:szCs w:val="22"/>
        </w:rPr>
        <w:t xml:space="preserve"> </w:t>
      </w:r>
      <w:r w:rsidRPr="00382783">
        <w:rPr>
          <w:rFonts w:cs="Arial"/>
          <w:szCs w:val="22"/>
        </w:rPr>
        <w:t>como en unión de los demas componentes del equipo educativo, atender la lIegada y salida del</w:t>
      </w:r>
      <w:r w:rsidR="00B060FC" w:rsidRPr="00382783">
        <w:rPr>
          <w:rFonts w:cs="Arial"/>
          <w:szCs w:val="22"/>
        </w:rPr>
        <w:t xml:space="preserve"> </w:t>
      </w:r>
      <w:r w:rsidRPr="00382783">
        <w:rPr>
          <w:rFonts w:cs="Arial"/>
          <w:szCs w:val="22"/>
        </w:rPr>
        <w:t>transporte escolar.</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szCs w:val="22"/>
        </w:rPr>
      </w:pPr>
      <w:r w:rsidRPr="00382783">
        <w:rPr>
          <w:rFonts w:cs="Arial"/>
          <w:szCs w:val="22"/>
        </w:rPr>
        <w:t>Dar de comer o suministrar la alimentación a los alumnos o residentes que no puedan hacerlo por sí</w:t>
      </w:r>
      <w:r w:rsidR="00B060FC" w:rsidRPr="00382783">
        <w:rPr>
          <w:rFonts w:cs="Arial"/>
          <w:szCs w:val="22"/>
        </w:rPr>
        <w:t xml:space="preserve"> </w:t>
      </w:r>
      <w:r w:rsidRPr="00382783">
        <w:rPr>
          <w:rFonts w:cs="Arial"/>
          <w:szCs w:val="22"/>
        </w:rPr>
        <w:t>mismos, salvo en casos que requieran cuidados especiales de tipo medico-sanitario.</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szCs w:val="22"/>
        </w:rPr>
      </w:pPr>
      <w:r w:rsidRPr="00382783">
        <w:rPr>
          <w:rFonts w:cs="Arial"/>
          <w:szCs w:val="22"/>
        </w:rPr>
        <w:t>Cuidar el comportamiento y atender las necesidades del alumno o residente durante las comidas.</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szCs w:val="22"/>
        </w:rPr>
      </w:pPr>
      <w:r w:rsidRPr="00382783">
        <w:rPr>
          <w:rFonts w:cs="Arial"/>
          <w:szCs w:val="22"/>
        </w:rPr>
        <w:t>Colaborar con el resto del personal en las necesidades que, durante la noche, pudieran precisar los</w:t>
      </w:r>
      <w:r w:rsidR="00B060FC" w:rsidRPr="00382783">
        <w:rPr>
          <w:rFonts w:cs="Arial"/>
          <w:szCs w:val="22"/>
        </w:rPr>
        <w:t xml:space="preserve"> </w:t>
      </w:r>
      <w:r w:rsidRPr="00382783">
        <w:rPr>
          <w:rFonts w:cs="Arial"/>
          <w:szCs w:val="22"/>
        </w:rPr>
        <w:t>beneficiarios.</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szCs w:val="22"/>
        </w:rPr>
      </w:pPr>
      <w:r w:rsidRPr="00382783">
        <w:rPr>
          <w:rFonts w:cs="Arial"/>
          <w:szCs w:val="22"/>
        </w:rPr>
        <w:t>Controlar el orden y el debido silencio nocturno.</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szCs w:val="22"/>
        </w:rPr>
        <w:lastRenderedPageBreak/>
        <w:t xml:space="preserve">Colaborar con los de mas componentes del equipo educativo en la vigilancia de los recreos, </w:t>
      </w:r>
      <w:r w:rsidRPr="00382783">
        <w:rPr>
          <w:rFonts w:cs="Arial"/>
          <w:color w:val="000000"/>
          <w:szCs w:val="22"/>
        </w:rPr>
        <w:t>excursiones, tiempo libre y cambios de aula o servicio.</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Consultar la informaci</w:t>
      </w:r>
      <w:r w:rsidR="00E779D1" w:rsidRPr="00382783">
        <w:rPr>
          <w:rFonts w:cs="Arial"/>
          <w:color w:val="000000"/>
          <w:szCs w:val="22"/>
        </w:rPr>
        <w:t>ó</w:t>
      </w:r>
      <w:r w:rsidRPr="00382783">
        <w:rPr>
          <w:rFonts w:cs="Arial"/>
          <w:color w:val="000000"/>
          <w:szCs w:val="22"/>
        </w:rPr>
        <w:t>n y documentación existente en el Centro o Residencia que repercuta en una</w:t>
      </w:r>
      <w:r w:rsidR="00E779D1" w:rsidRPr="00382783">
        <w:rPr>
          <w:rFonts w:cs="Arial"/>
          <w:color w:val="000000"/>
          <w:szCs w:val="22"/>
        </w:rPr>
        <w:t xml:space="preserve"> mejor atenció</w:t>
      </w:r>
      <w:r w:rsidRPr="00382783">
        <w:rPr>
          <w:rFonts w:cs="Arial"/>
          <w:color w:val="000000"/>
          <w:szCs w:val="22"/>
        </w:rPr>
        <w:t>n al alumno y desempeno adecuado a su labor.</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En ausencia del A.T.S., administración de medicamentos orales y tópicos, previamente prescritos</w:t>
      </w:r>
      <w:r w:rsidR="00B060FC" w:rsidRPr="00382783">
        <w:rPr>
          <w:rFonts w:cs="Arial"/>
          <w:color w:val="000000"/>
          <w:szCs w:val="22"/>
        </w:rPr>
        <w:t xml:space="preserve"> </w:t>
      </w:r>
      <w:r w:rsidRPr="00382783">
        <w:rPr>
          <w:rFonts w:cs="Arial"/>
          <w:color w:val="000000"/>
          <w:szCs w:val="22"/>
        </w:rPr>
        <w:t>por personal especializado con la autorización de los padres o tutores y la comunicación escrita del</w:t>
      </w:r>
      <w:r w:rsidR="00B060FC" w:rsidRPr="00382783">
        <w:rPr>
          <w:rFonts w:cs="Arial"/>
          <w:color w:val="000000"/>
          <w:szCs w:val="22"/>
        </w:rPr>
        <w:t xml:space="preserve"> </w:t>
      </w:r>
      <w:r w:rsidRPr="00382783">
        <w:rPr>
          <w:rFonts w:cs="Arial"/>
          <w:color w:val="000000"/>
          <w:szCs w:val="22"/>
        </w:rPr>
        <w:t>Director del Centro.</w:t>
      </w:r>
    </w:p>
    <w:p w:rsidR="00C0357C" w:rsidRDefault="004355D9" w:rsidP="00DF7AA8">
      <w:pPr>
        <w:pStyle w:val="Prrafodelista"/>
        <w:numPr>
          <w:ilvl w:val="0"/>
          <w:numId w:val="80"/>
        </w:numPr>
        <w:autoSpaceDE w:val="0"/>
        <w:autoSpaceDN w:val="0"/>
        <w:adjustRightInd w:val="0"/>
        <w:spacing w:before="0" w:line="288" w:lineRule="auto"/>
        <w:ind w:hanging="357"/>
        <w:rPr>
          <w:rFonts w:cs="Arial"/>
          <w:color w:val="000000"/>
          <w:szCs w:val="22"/>
        </w:rPr>
      </w:pPr>
      <w:r w:rsidRPr="00C0357C">
        <w:rPr>
          <w:rFonts w:cs="Arial"/>
          <w:szCs w:val="22"/>
        </w:rPr>
        <w:t>Maestros</w:t>
      </w:r>
      <w:r w:rsidRPr="00C0357C">
        <w:rPr>
          <w:rFonts w:cs="Arial"/>
          <w:color w:val="000000"/>
          <w:szCs w:val="22"/>
        </w:rPr>
        <w:t xml:space="preserve"> y </w:t>
      </w:r>
      <w:r w:rsidRPr="00C0357C">
        <w:rPr>
          <w:rFonts w:cs="Arial"/>
          <w:szCs w:val="22"/>
        </w:rPr>
        <w:t>adjuntos</w:t>
      </w:r>
      <w:r w:rsidRPr="00C0357C">
        <w:rPr>
          <w:rFonts w:cs="Arial"/>
          <w:color w:val="000000"/>
          <w:szCs w:val="22"/>
        </w:rPr>
        <w:t xml:space="preserve"> de taller:</w:t>
      </w:r>
      <w:r w:rsidR="00C0357C" w:rsidRPr="00C0357C">
        <w:rPr>
          <w:rFonts w:cs="Arial"/>
          <w:color w:val="000000"/>
          <w:szCs w:val="22"/>
        </w:rPr>
        <w:t xml:space="preserve"> </w:t>
      </w:r>
    </w:p>
    <w:p w:rsidR="004355D9" w:rsidRPr="00C0357C" w:rsidRDefault="004355D9" w:rsidP="00DF7AA8">
      <w:pPr>
        <w:pStyle w:val="Prrafodelista"/>
        <w:numPr>
          <w:ilvl w:val="0"/>
          <w:numId w:val="80"/>
        </w:numPr>
        <w:autoSpaceDE w:val="0"/>
        <w:autoSpaceDN w:val="0"/>
        <w:adjustRightInd w:val="0"/>
        <w:spacing w:before="0" w:line="288" w:lineRule="auto"/>
        <w:ind w:left="1843" w:hanging="425"/>
        <w:rPr>
          <w:rFonts w:cs="Arial"/>
          <w:color w:val="000000"/>
          <w:szCs w:val="22"/>
        </w:rPr>
      </w:pPr>
      <w:r w:rsidRPr="00C0357C">
        <w:rPr>
          <w:rFonts w:cs="Arial"/>
          <w:color w:val="000000"/>
          <w:szCs w:val="22"/>
        </w:rPr>
        <w:t>Secretaria General Técnica, según convenio colectivo. Sus funciones son:</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Elaborar la programación del aula tal</w:t>
      </w:r>
      <w:r w:rsidR="00E779D1" w:rsidRPr="00382783">
        <w:rPr>
          <w:rFonts w:cs="Arial"/>
          <w:color w:val="000000"/>
          <w:szCs w:val="22"/>
        </w:rPr>
        <w:t>ler, ajustándose a las caracterí</w:t>
      </w:r>
      <w:r w:rsidRPr="00382783">
        <w:rPr>
          <w:rFonts w:cs="Arial"/>
          <w:color w:val="000000"/>
          <w:szCs w:val="22"/>
        </w:rPr>
        <w:t>sticas específicas del alumno.</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Ejecutar estos programas, dirigiendo los trabajos que se realicen en el taller.</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Evaluar las actividades desarrolladas en el taller e informar sobre los resultados individuales y</w:t>
      </w:r>
      <w:r w:rsidR="00B060FC" w:rsidRPr="00382783">
        <w:rPr>
          <w:rFonts w:cs="Arial"/>
          <w:color w:val="000000"/>
          <w:szCs w:val="22"/>
        </w:rPr>
        <w:t xml:space="preserve"> </w:t>
      </w:r>
      <w:r w:rsidRPr="00382783">
        <w:rPr>
          <w:rFonts w:cs="Arial"/>
          <w:color w:val="000000"/>
          <w:szCs w:val="22"/>
        </w:rPr>
        <w:t>colectivos.</w:t>
      </w:r>
    </w:p>
    <w:p w:rsidR="004355D9" w:rsidRPr="00C0357C"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C0357C">
        <w:rPr>
          <w:rFonts w:cs="Arial"/>
          <w:color w:val="000000"/>
          <w:szCs w:val="22"/>
        </w:rPr>
        <w:t>Coordinarse con los tutores en el desarrollo de los programas dirigidos y orientados a las</w:t>
      </w:r>
      <w:r w:rsidR="00C0357C" w:rsidRPr="00C0357C">
        <w:rPr>
          <w:rFonts w:cs="Arial"/>
          <w:color w:val="000000"/>
          <w:szCs w:val="22"/>
        </w:rPr>
        <w:t xml:space="preserve"> </w:t>
      </w:r>
      <w:r w:rsidRPr="00C0357C">
        <w:rPr>
          <w:rFonts w:cs="Arial"/>
          <w:color w:val="000000"/>
          <w:szCs w:val="22"/>
        </w:rPr>
        <w:t>actividades manipulativas basicas.</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Vigilar y controlar el material de uso en el taller, informando de las necesidades y mejor adecuación</w:t>
      </w:r>
      <w:r w:rsidR="00B060FC" w:rsidRPr="00382783">
        <w:rPr>
          <w:rFonts w:cs="Arial"/>
          <w:color w:val="000000"/>
          <w:szCs w:val="22"/>
        </w:rPr>
        <w:t xml:space="preserve"> </w:t>
      </w:r>
      <w:r w:rsidRPr="00382783">
        <w:rPr>
          <w:rFonts w:cs="Arial"/>
          <w:color w:val="000000"/>
          <w:szCs w:val="22"/>
        </w:rPr>
        <w:t>de estos para los fines propuestos.</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Informar y orientar al Centro y a la familia de las perspectivas prelaborales y profesionales para los</w:t>
      </w:r>
      <w:r w:rsidR="00B060FC" w:rsidRPr="00382783">
        <w:rPr>
          <w:rFonts w:cs="Arial"/>
          <w:color w:val="000000"/>
          <w:szCs w:val="22"/>
        </w:rPr>
        <w:t xml:space="preserve"> </w:t>
      </w:r>
      <w:r w:rsidRPr="00382783">
        <w:rPr>
          <w:rFonts w:cs="Arial"/>
          <w:color w:val="000000"/>
          <w:szCs w:val="22"/>
        </w:rPr>
        <w:t>alumnos.</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Participar en cuantas reuniones de caracter organizativo y de coordinación se realicen en sus</w:t>
      </w:r>
      <w:r w:rsidR="00B060FC" w:rsidRPr="00382783">
        <w:rPr>
          <w:rFonts w:cs="Arial"/>
          <w:color w:val="000000"/>
          <w:szCs w:val="22"/>
        </w:rPr>
        <w:t xml:space="preserve"> </w:t>
      </w:r>
      <w:r w:rsidRPr="00382783">
        <w:rPr>
          <w:rFonts w:cs="Arial"/>
          <w:color w:val="000000"/>
          <w:szCs w:val="22"/>
        </w:rPr>
        <w:t>respectivos centros (Claustros, Seminarios, Comisiones, etc.).</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Velar por que se cumplan cuantas disposiciones se refieran a la Seguridad e Higiene en el trabajo.</w:t>
      </w:r>
    </w:p>
    <w:p w:rsidR="004355D9" w:rsidRPr="00382783" w:rsidRDefault="004355D9" w:rsidP="00DF7AA8">
      <w:pPr>
        <w:pStyle w:val="Prrafodelista"/>
        <w:numPr>
          <w:ilvl w:val="0"/>
          <w:numId w:val="80"/>
        </w:numPr>
        <w:autoSpaceDE w:val="0"/>
        <w:autoSpaceDN w:val="0"/>
        <w:adjustRightInd w:val="0"/>
        <w:spacing w:before="0" w:line="288" w:lineRule="auto"/>
        <w:ind w:left="1701" w:hanging="283"/>
        <w:rPr>
          <w:rFonts w:cs="Arial"/>
          <w:color w:val="000000"/>
          <w:szCs w:val="22"/>
        </w:rPr>
      </w:pPr>
      <w:r w:rsidRPr="00382783">
        <w:rPr>
          <w:rFonts w:cs="Arial"/>
          <w:color w:val="000000"/>
          <w:szCs w:val="22"/>
        </w:rPr>
        <w:t>Contrato de Servicios, según las prescripciones técnicas. Sus funciones son:</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Elaboración y puesta en práctica de tareas de índole técnico y práctico, de los programas de transito</w:t>
      </w:r>
      <w:r w:rsidR="00B060FC" w:rsidRPr="00382783">
        <w:rPr>
          <w:rFonts w:cs="Arial"/>
          <w:color w:val="000000"/>
          <w:szCs w:val="22"/>
        </w:rPr>
        <w:t xml:space="preserve"> </w:t>
      </w:r>
      <w:r w:rsidRPr="00382783">
        <w:rPr>
          <w:rFonts w:cs="Arial"/>
          <w:color w:val="000000"/>
          <w:szCs w:val="22"/>
        </w:rPr>
        <w:t>a la vida adulta, para alumnado con NEE</w:t>
      </w:r>
    </w:p>
    <w:p w:rsidR="004355D9"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Organizar los materiales didácticos para el desarrollo de los programas de TVA.</w:t>
      </w:r>
    </w:p>
    <w:p w:rsidR="001F0FD1" w:rsidRPr="00382783" w:rsidRDefault="001F0FD1" w:rsidP="001F0FD1">
      <w:pPr>
        <w:pStyle w:val="Prrafodelista"/>
        <w:autoSpaceDE w:val="0"/>
        <w:autoSpaceDN w:val="0"/>
        <w:adjustRightInd w:val="0"/>
        <w:spacing w:before="0" w:line="288" w:lineRule="auto"/>
        <w:ind w:left="1985" w:firstLine="0"/>
        <w:rPr>
          <w:rFonts w:cs="Arial"/>
          <w:color w:val="000000"/>
          <w:szCs w:val="22"/>
        </w:rPr>
      </w:pPr>
    </w:p>
    <w:p w:rsidR="004355D9" w:rsidRPr="00382783" w:rsidRDefault="004355D9" w:rsidP="00DF7AA8">
      <w:pPr>
        <w:pStyle w:val="Prrafodelista"/>
        <w:numPr>
          <w:ilvl w:val="0"/>
          <w:numId w:val="80"/>
        </w:numPr>
        <w:autoSpaceDE w:val="0"/>
        <w:autoSpaceDN w:val="0"/>
        <w:adjustRightInd w:val="0"/>
        <w:spacing w:before="0" w:line="288" w:lineRule="auto"/>
        <w:ind w:hanging="357"/>
        <w:rPr>
          <w:rFonts w:cs="Arial"/>
          <w:color w:val="000000"/>
          <w:szCs w:val="22"/>
        </w:rPr>
      </w:pPr>
      <w:r w:rsidRPr="00382783">
        <w:rPr>
          <w:rFonts w:cs="Arial"/>
          <w:color w:val="000000"/>
          <w:szCs w:val="22"/>
        </w:rPr>
        <w:t>Fisioterapeutas. Sus funciones son:</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Exploración y valoración de alumnos que por su tipología precisen de rehabilitación.</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lastRenderedPageBreak/>
        <w:t>Elaborar el programa de rehabilitación.</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Facilitar orientación y apoyo a Ios profesionales del centro en la actividad a desarrollar con estos</w:t>
      </w:r>
      <w:r w:rsidR="00B060FC" w:rsidRPr="00382783">
        <w:rPr>
          <w:rFonts w:cs="Arial"/>
          <w:color w:val="000000"/>
          <w:szCs w:val="22"/>
        </w:rPr>
        <w:t xml:space="preserve"> </w:t>
      </w:r>
      <w:r w:rsidRPr="00382783">
        <w:rPr>
          <w:rFonts w:cs="Arial"/>
          <w:color w:val="000000"/>
          <w:szCs w:val="22"/>
        </w:rPr>
        <w:t>alumnos en otros ámbitos.</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Elevar propuestas al equipo directivo de los Centros o a la Administraci</w:t>
      </w:r>
      <w:r w:rsidR="00E779D1" w:rsidRPr="00382783">
        <w:rPr>
          <w:rFonts w:cs="Arial"/>
          <w:color w:val="000000"/>
          <w:szCs w:val="22"/>
        </w:rPr>
        <w:t>ó</w:t>
      </w:r>
      <w:r w:rsidRPr="00382783">
        <w:rPr>
          <w:rFonts w:cs="Arial"/>
          <w:color w:val="000000"/>
          <w:szCs w:val="22"/>
        </w:rPr>
        <w:t>n educativa o sanitaria en</w:t>
      </w:r>
      <w:r w:rsidR="00B060FC" w:rsidRPr="00382783">
        <w:rPr>
          <w:rFonts w:cs="Arial"/>
          <w:color w:val="000000"/>
          <w:szCs w:val="22"/>
        </w:rPr>
        <w:t xml:space="preserve"> </w:t>
      </w:r>
      <w:r w:rsidRPr="00382783">
        <w:rPr>
          <w:rFonts w:cs="Arial"/>
          <w:color w:val="000000"/>
          <w:szCs w:val="22"/>
        </w:rPr>
        <w:t>aquellos aspectos que mejoren la atención que este servicio presta a la Comunidad Educativa.</w:t>
      </w:r>
    </w:p>
    <w:p w:rsidR="004355D9"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Atención sanitaria en ausencia del A.T.S. en circunstancias de especial necesidad.</w:t>
      </w:r>
    </w:p>
    <w:p w:rsidR="001F0FD1" w:rsidRPr="00382783" w:rsidRDefault="001F0FD1" w:rsidP="001F0FD1">
      <w:pPr>
        <w:pStyle w:val="Prrafodelista"/>
        <w:autoSpaceDE w:val="0"/>
        <w:autoSpaceDN w:val="0"/>
        <w:adjustRightInd w:val="0"/>
        <w:spacing w:before="0" w:line="288" w:lineRule="auto"/>
        <w:ind w:left="1985" w:firstLine="0"/>
        <w:rPr>
          <w:rFonts w:cs="Arial"/>
          <w:color w:val="000000"/>
          <w:szCs w:val="22"/>
        </w:rPr>
      </w:pPr>
    </w:p>
    <w:p w:rsidR="004355D9" w:rsidRPr="00382783" w:rsidRDefault="004355D9" w:rsidP="00DF7AA8">
      <w:pPr>
        <w:pStyle w:val="Prrafodelista"/>
        <w:numPr>
          <w:ilvl w:val="0"/>
          <w:numId w:val="80"/>
        </w:numPr>
        <w:autoSpaceDE w:val="0"/>
        <w:autoSpaceDN w:val="0"/>
        <w:adjustRightInd w:val="0"/>
        <w:spacing w:before="0" w:line="288" w:lineRule="auto"/>
        <w:ind w:hanging="357"/>
        <w:rPr>
          <w:rFonts w:cs="Arial"/>
          <w:color w:val="00000A"/>
          <w:szCs w:val="22"/>
        </w:rPr>
      </w:pPr>
      <w:r w:rsidRPr="00382783">
        <w:rPr>
          <w:rFonts w:cs="Arial"/>
          <w:color w:val="000000"/>
          <w:szCs w:val="22"/>
        </w:rPr>
        <w:t xml:space="preserve">Terapeutas Ocupacionales: Profesional que utiliza un </w:t>
      </w:r>
      <w:r w:rsidRPr="00382783">
        <w:rPr>
          <w:rFonts w:cs="Arial"/>
          <w:color w:val="00000A"/>
          <w:szCs w:val="22"/>
        </w:rPr>
        <w:t>conjunto de técnicas, métodos y actuaciones que, a</w:t>
      </w:r>
      <w:r w:rsidR="00B060FC" w:rsidRPr="00382783">
        <w:rPr>
          <w:rFonts w:cs="Arial"/>
          <w:color w:val="00000A"/>
          <w:szCs w:val="22"/>
        </w:rPr>
        <w:t xml:space="preserve"> </w:t>
      </w:r>
      <w:r w:rsidRPr="00382783">
        <w:rPr>
          <w:rFonts w:cs="Arial"/>
          <w:color w:val="00000A"/>
          <w:szCs w:val="22"/>
        </w:rPr>
        <w:t>través de actividades aplicadas con fines terapéuticos, previene y mantiene la salud, favorece la restauración</w:t>
      </w:r>
      <w:r w:rsidR="00B060FC" w:rsidRPr="00382783">
        <w:rPr>
          <w:rFonts w:cs="Arial"/>
          <w:color w:val="00000A"/>
          <w:szCs w:val="22"/>
        </w:rPr>
        <w:t xml:space="preserve"> </w:t>
      </w:r>
      <w:r w:rsidRPr="00382783">
        <w:rPr>
          <w:rFonts w:cs="Arial"/>
          <w:color w:val="00000A"/>
          <w:szCs w:val="22"/>
        </w:rPr>
        <w:t>de la función, suple los déficit invalidantes y valora los supuestos comportamentales y su significación</w:t>
      </w:r>
      <w:r w:rsidR="00B060FC" w:rsidRPr="00382783">
        <w:rPr>
          <w:rFonts w:cs="Arial"/>
          <w:color w:val="00000A"/>
          <w:szCs w:val="22"/>
        </w:rPr>
        <w:t xml:space="preserve"> </w:t>
      </w:r>
      <w:r w:rsidRPr="00382783">
        <w:rPr>
          <w:rFonts w:cs="Arial"/>
          <w:color w:val="00000A"/>
          <w:szCs w:val="22"/>
        </w:rPr>
        <w:t>profunda para conseguir la mayor independencia y reinserción posible del individuo en todos sus aspectos:</w:t>
      </w:r>
      <w:r w:rsidR="00B060FC" w:rsidRPr="00382783">
        <w:rPr>
          <w:rFonts w:cs="Arial"/>
          <w:color w:val="00000A"/>
          <w:szCs w:val="22"/>
        </w:rPr>
        <w:t xml:space="preserve"> </w:t>
      </w:r>
      <w:r w:rsidRPr="00382783">
        <w:rPr>
          <w:rFonts w:cs="Arial"/>
          <w:color w:val="00000A"/>
          <w:szCs w:val="22"/>
        </w:rPr>
        <w:t>laboral, mental, físico y social.</w:t>
      </w:r>
    </w:p>
    <w:p w:rsidR="004355D9" w:rsidRPr="00382783" w:rsidRDefault="004355D9" w:rsidP="00DF7AA8">
      <w:pPr>
        <w:pStyle w:val="Prrafodelista"/>
        <w:numPr>
          <w:ilvl w:val="0"/>
          <w:numId w:val="80"/>
        </w:numPr>
        <w:autoSpaceDE w:val="0"/>
        <w:autoSpaceDN w:val="0"/>
        <w:adjustRightInd w:val="0"/>
        <w:spacing w:before="0" w:line="288" w:lineRule="auto"/>
        <w:ind w:hanging="357"/>
        <w:rPr>
          <w:rFonts w:cs="Arial"/>
          <w:color w:val="000000"/>
          <w:szCs w:val="22"/>
        </w:rPr>
      </w:pPr>
      <w:r w:rsidRPr="00382783">
        <w:rPr>
          <w:rFonts w:cs="Arial"/>
          <w:color w:val="000000"/>
          <w:szCs w:val="22"/>
        </w:rPr>
        <w:t>ILSE: este personal ejerce como enlace comunicativo entre el alumnado con discapacidad auditiva signante</w:t>
      </w:r>
      <w:r w:rsidR="00B060FC" w:rsidRPr="00382783">
        <w:rPr>
          <w:rFonts w:cs="Arial"/>
          <w:color w:val="000000"/>
          <w:szCs w:val="22"/>
        </w:rPr>
        <w:t xml:space="preserve"> </w:t>
      </w:r>
      <w:r w:rsidRPr="00382783">
        <w:rPr>
          <w:rFonts w:cs="Arial"/>
          <w:color w:val="000000"/>
          <w:szCs w:val="22"/>
        </w:rPr>
        <w:t>y el resto de la comunidad educativa. Intervienen con el alumnado escolarizado en la ESO</w:t>
      </w:r>
    </w:p>
    <w:p w:rsidR="004355D9" w:rsidRPr="00382783" w:rsidRDefault="004355D9" w:rsidP="00DF7AA8">
      <w:pPr>
        <w:pStyle w:val="Prrafodelista"/>
        <w:numPr>
          <w:ilvl w:val="0"/>
          <w:numId w:val="80"/>
        </w:numPr>
        <w:autoSpaceDE w:val="0"/>
        <w:autoSpaceDN w:val="0"/>
        <w:adjustRightInd w:val="0"/>
        <w:spacing w:before="0" w:line="288" w:lineRule="auto"/>
        <w:ind w:hanging="357"/>
        <w:rPr>
          <w:rFonts w:cs="Arial"/>
          <w:color w:val="000000"/>
          <w:szCs w:val="22"/>
        </w:rPr>
      </w:pPr>
      <w:r w:rsidRPr="00382783">
        <w:rPr>
          <w:rFonts w:cs="Arial"/>
          <w:color w:val="000000"/>
          <w:szCs w:val="22"/>
        </w:rPr>
        <w:t>ELSE.este personal asiste a la Comunidad educativa en la enseñanza de la Lengua de signos española al</w:t>
      </w:r>
      <w:r w:rsidR="00B060FC" w:rsidRPr="00382783">
        <w:rPr>
          <w:rFonts w:cs="Arial"/>
          <w:color w:val="000000"/>
          <w:szCs w:val="22"/>
        </w:rPr>
        <w:t xml:space="preserve"> </w:t>
      </w:r>
      <w:r w:rsidRPr="00382783">
        <w:rPr>
          <w:rFonts w:cs="Arial"/>
          <w:color w:val="000000"/>
          <w:szCs w:val="22"/>
        </w:rPr>
        <w:t>alumnado de Educación Infantil y Primaria escolarizado en COAEP.</w:t>
      </w:r>
    </w:p>
    <w:p w:rsidR="004355D9" w:rsidRPr="00382783" w:rsidRDefault="004355D9" w:rsidP="00DF7AA8">
      <w:pPr>
        <w:pStyle w:val="Prrafodelista"/>
        <w:numPr>
          <w:ilvl w:val="0"/>
          <w:numId w:val="80"/>
        </w:numPr>
        <w:autoSpaceDE w:val="0"/>
        <w:autoSpaceDN w:val="0"/>
        <w:adjustRightInd w:val="0"/>
        <w:spacing w:before="0" w:line="288" w:lineRule="auto"/>
        <w:ind w:hanging="357"/>
        <w:rPr>
          <w:rFonts w:cs="Arial"/>
          <w:color w:val="000000"/>
          <w:szCs w:val="22"/>
        </w:rPr>
      </w:pPr>
      <w:r w:rsidRPr="00382783">
        <w:rPr>
          <w:rFonts w:cs="Arial"/>
          <w:color w:val="000000"/>
          <w:szCs w:val="22"/>
        </w:rPr>
        <w:t>Diplomado Universitario en Enfermería: Sus funciones son las propias de su especialidad.</w:t>
      </w:r>
    </w:p>
    <w:p w:rsidR="004355D9" w:rsidRPr="00382783" w:rsidRDefault="004355D9" w:rsidP="00DF7AA8">
      <w:pPr>
        <w:pStyle w:val="Prrafodelista"/>
        <w:numPr>
          <w:ilvl w:val="0"/>
          <w:numId w:val="80"/>
        </w:numPr>
        <w:autoSpaceDE w:val="0"/>
        <w:autoSpaceDN w:val="0"/>
        <w:adjustRightInd w:val="0"/>
        <w:spacing w:before="0" w:line="288" w:lineRule="auto"/>
        <w:ind w:hanging="357"/>
        <w:rPr>
          <w:rFonts w:cs="Arial"/>
          <w:color w:val="000000"/>
          <w:szCs w:val="22"/>
        </w:rPr>
      </w:pPr>
      <w:r w:rsidRPr="00382783">
        <w:rPr>
          <w:rFonts w:cs="Arial"/>
          <w:color w:val="000000"/>
          <w:szCs w:val="22"/>
        </w:rPr>
        <w:t>Auxiliares de enfermería. Sus funciones son:</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La atencion del aseo personal, así como la ayuda al usuario en sus necesidades fisiologicas; recepcion y</w:t>
      </w:r>
      <w:r w:rsidR="00B060FC" w:rsidRPr="00382783">
        <w:rPr>
          <w:rFonts w:cs="Arial"/>
          <w:color w:val="000000"/>
          <w:szCs w:val="22"/>
        </w:rPr>
        <w:t xml:space="preserve"> </w:t>
      </w:r>
      <w:r w:rsidRPr="00382783">
        <w:rPr>
          <w:rFonts w:cs="Arial"/>
          <w:color w:val="000000"/>
          <w:szCs w:val="22"/>
        </w:rPr>
        <w:t>distribucion de comida a enfermos y discapacitados, así como retirada del servicio, suministrando los</w:t>
      </w:r>
      <w:r w:rsidR="00B060FC" w:rsidRPr="00382783">
        <w:rPr>
          <w:rFonts w:cs="Arial"/>
          <w:color w:val="000000"/>
          <w:szCs w:val="22"/>
        </w:rPr>
        <w:t xml:space="preserve"> </w:t>
      </w:r>
      <w:r w:rsidRPr="00382783">
        <w:rPr>
          <w:rFonts w:cs="Arial"/>
          <w:color w:val="000000"/>
          <w:szCs w:val="22"/>
        </w:rPr>
        <w:t>alimentos a quienes no puedan hacerlo por sí mismos.</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Hechura y cambio de camas de enfermería de los usuarios encamados.</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color w:val="000000"/>
          <w:szCs w:val="22"/>
        </w:rPr>
      </w:pPr>
      <w:r w:rsidRPr="00382783">
        <w:rPr>
          <w:rFonts w:cs="Arial"/>
          <w:color w:val="000000"/>
          <w:szCs w:val="22"/>
        </w:rPr>
        <w:t>Recogida de la ropa usada y su traslado a la lavandería. Preparaci6n y cuidado de la ropa limpia.</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szCs w:val="22"/>
          <w:lang w:val="es-ES_tradnl"/>
        </w:rPr>
      </w:pPr>
      <w:r w:rsidRPr="00382783">
        <w:rPr>
          <w:rFonts w:cs="Arial"/>
          <w:color w:val="000000"/>
          <w:szCs w:val="22"/>
        </w:rPr>
        <w:t>Limpieza y preparación del mobiliario, material y aparatos clínicos.</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szCs w:val="22"/>
        </w:rPr>
      </w:pPr>
      <w:r w:rsidRPr="00382783">
        <w:rPr>
          <w:rFonts w:cs="Arial"/>
          <w:szCs w:val="22"/>
        </w:rPr>
        <w:t xml:space="preserve">Acompañamiento a los </w:t>
      </w:r>
      <w:r w:rsidRPr="00AE39BF">
        <w:rPr>
          <w:rFonts w:cs="Arial"/>
          <w:color w:val="000000"/>
          <w:szCs w:val="22"/>
        </w:rPr>
        <w:t>beneficiarios</w:t>
      </w:r>
      <w:r w:rsidRPr="00382783">
        <w:rPr>
          <w:rFonts w:cs="Arial"/>
          <w:szCs w:val="22"/>
        </w:rPr>
        <w:t xml:space="preserve"> a ambulatorios y c</w:t>
      </w:r>
      <w:r w:rsidR="00B060FC" w:rsidRPr="00382783">
        <w:rPr>
          <w:rFonts w:cs="Arial"/>
          <w:szCs w:val="22"/>
        </w:rPr>
        <w:t>l</w:t>
      </w:r>
      <w:r w:rsidRPr="00382783">
        <w:rPr>
          <w:rFonts w:cs="Arial"/>
          <w:szCs w:val="22"/>
        </w:rPr>
        <w:t>ínicas si ello fuera necesario.</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szCs w:val="22"/>
        </w:rPr>
      </w:pPr>
      <w:r w:rsidRPr="00382783">
        <w:rPr>
          <w:rFonts w:cs="Arial"/>
          <w:szCs w:val="22"/>
        </w:rPr>
        <w:t>Entrega y recogida de análisis clínicos.</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szCs w:val="22"/>
        </w:rPr>
      </w:pPr>
      <w:r w:rsidRPr="00382783">
        <w:rPr>
          <w:rFonts w:cs="Arial"/>
          <w:szCs w:val="22"/>
        </w:rPr>
        <w:t>Siguiendo las directrices médicas o de A.T.S., realizar los cambios posturales preventivos, así como</w:t>
      </w:r>
      <w:r w:rsidR="00382783">
        <w:rPr>
          <w:rFonts w:cs="Arial"/>
          <w:szCs w:val="22"/>
        </w:rPr>
        <w:t xml:space="preserve"> </w:t>
      </w:r>
      <w:r w:rsidRPr="00382783">
        <w:rPr>
          <w:rFonts w:cs="Arial"/>
          <w:szCs w:val="22"/>
        </w:rPr>
        <w:t>los de traumatismos.</w:t>
      </w:r>
    </w:p>
    <w:p w:rsidR="004355D9" w:rsidRPr="00382783" w:rsidRDefault="004355D9" w:rsidP="00DF7AA8">
      <w:pPr>
        <w:pStyle w:val="Prrafodelista"/>
        <w:numPr>
          <w:ilvl w:val="0"/>
          <w:numId w:val="81"/>
        </w:numPr>
        <w:autoSpaceDE w:val="0"/>
        <w:autoSpaceDN w:val="0"/>
        <w:adjustRightInd w:val="0"/>
        <w:spacing w:before="0" w:line="288" w:lineRule="auto"/>
        <w:ind w:left="1985" w:hanging="284"/>
        <w:rPr>
          <w:rFonts w:cs="Arial"/>
          <w:szCs w:val="22"/>
        </w:rPr>
      </w:pPr>
      <w:r w:rsidRPr="00382783">
        <w:rPr>
          <w:rFonts w:cs="Arial"/>
          <w:szCs w:val="22"/>
        </w:rPr>
        <w:lastRenderedPageBreak/>
        <w:t>Comunicar a los A.T.S. y Médicos responsables de cuantos signos llamen su atención de las</w:t>
      </w:r>
      <w:r w:rsidR="00382783">
        <w:rPr>
          <w:rFonts w:cs="Arial"/>
          <w:szCs w:val="22"/>
        </w:rPr>
        <w:t xml:space="preserve"> </w:t>
      </w:r>
      <w:r w:rsidRPr="00382783">
        <w:rPr>
          <w:rFonts w:cs="Arial"/>
          <w:szCs w:val="22"/>
        </w:rPr>
        <w:t>manifestaciones de los beneficiarios sobre sus síntomas.</w:t>
      </w:r>
    </w:p>
    <w:p w:rsidR="004355D9" w:rsidRDefault="004355D9" w:rsidP="00DF7AA8">
      <w:pPr>
        <w:pStyle w:val="Prrafodelista"/>
        <w:numPr>
          <w:ilvl w:val="0"/>
          <w:numId w:val="81"/>
        </w:numPr>
        <w:autoSpaceDE w:val="0"/>
        <w:autoSpaceDN w:val="0"/>
        <w:adjustRightInd w:val="0"/>
        <w:spacing w:before="0" w:line="288" w:lineRule="auto"/>
        <w:ind w:left="1985" w:hanging="284"/>
        <w:rPr>
          <w:rFonts w:cs="Arial"/>
          <w:szCs w:val="22"/>
        </w:rPr>
      </w:pPr>
      <w:r w:rsidRPr="00382783">
        <w:rPr>
          <w:rFonts w:cs="Arial"/>
          <w:szCs w:val="22"/>
        </w:rPr>
        <w:t>Administración de los medicamentos orales y tópicos prescritos, previamente preparados por el A.T.S., así</w:t>
      </w:r>
      <w:r w:rsidR="00382783">
        <w:rPr>
          <w:rFonts w:cs="Arial"/>
          <w:szCs w:val="22"/>
        </w:rPr>
        <w:t xml:space="preserve"> </w:t>
      </w:r>
      <w:r w:rsidRPr="00382783">
        <w:rPr>
          <w:rFonts w:cs="Arial"/>
          <w:szCs w:val="22"/>
        </w:rPr>
        <w:t>como la toma de constantes cuando las necesidades del servicio lo requieran.</w:t>
      </w:r>
    </w:p>
    <w:p w:rsidR="00AE39BF" w:rsidRPr="00382783" w:rsidRDefault="00AE39BF" w:rsidP="00AE39BF">
      <w:pPr>
        <w:pStyle w:val="Prrafodelista"/>
        <w:autoSpaceDE w:val="0"/>
        <w:autoSpaceDN w:val="0"/>
        <w:adjustRightInd w:val="0"/>
        <w:spacing w:before="0" w:line="288" w:lineRule="auto"/>
        <w:ind w:left="1985" w:firstLine="0"/>
        <w:rPr>
          <w:rFonts w:cs="Arial"/>
          <w:szCs w:val="22"/>
        </w:rPr>
      </w:pPr>
    </w:p>
    <w:p w:rsidR="004355D9" w:rsidRPr="00382783" w:rsidRDefault="004355D9" w:rsidP="00DF7AA8">
      <w:pPr>
        <w:pStyle w:val="Prrafodelista"/>
        <w:numPr>
          <w:ilvl w:val="0"/>
          <w:numId w:val="80"/>
        </w:numPr>
        <w:autoSpaceDE w:val="0"/>
        <w:autoSpaceDN w:val="0"/>
        <w:adjustRightInd w:val="0"/>
        <w:spacing w:before="0" w:line="288" w:lineRule="auto"/>
        <w:ind w:hanging="357"/>
        <w:rPr>
          <w:rFonts w:cs="Arial"/>
          <w:szCs w:val="22"/>
        </w:rPr>
      </w:pPr>
      <w:r w:rsidRPr="00AE39BF">
        <w:rPr>
          <w:rFonts w:cs="Arial"/>
          <w:color w:val="000000"/>
          <w:szCs w:val="22"/>
        </w:rPr>
        <w:t>Maestra</w:t>
      </w:r>
      <w:r w:rsidRPr="00382783">
        <w:rPr>
          <w:rFonts w:cs="Arial"/>
          <w:szCs w:val="22"/>
        </w:rPr>
        <w:t xml:space="preserve"> de Apoyo a Invidente (MAI): Apoyo de intervención directa para el acceso a la escritura Braille y</w:t>
      </w:r>
      <w:r w:rsidR="00382783">
        <w:rPr>
          <w:rFonts w:cs="Arial"/>
          <w:szCs w:val="22"/>
        </w:rPr>
        <w:t xml:space="preserve"> </w:t>
      </w:r>
      <w:r w:rsidRPr="00382783">
        <w:rPr>
          <w:rFonts w:cs="Arial"/>
          <w:szCs w:val="22"/>
        </w:rPr>
        <w:t>asesoramiento al profesorado.</w:t>
      </w:r>
    </w:p>
    <w:p w:rsidR="004355D9" w:rsidRPr="00382783" w:rsidRDefault="004355D9" w:rsidP="00DF7AA8">
      <w:pPr>
        <w:pStyle w:val="Prrafodelista"/>
        <w:numPr>
          <w:ilvl w:val="0"/>
          <w:numId w:val="80"/>
        </w:numPr>
        <w:autoSpaceDE w:val="0"/>
        <w:autoSpaceDN w:val="0"/>
        <w:adjustRightInd w:val="0"/>
        <w:spacing w:before="0" w:line="288" w:lineRule="auto"/>
        <w:ind w:hanging="357"/>
        <w:rPr>
          <w:rFonts w:cs="Arial"/>
          <w:szCs w:val="22"/>
        </w:rPr>
      </w:pPr>
      <w:r w:rsidRPr="00382783">
        <w:rPr>
          <w:rFonts w:cs="Arial"/>
          <w:szCs w:val="22"/>
        </w:rPr>
        <w:t>Especialista en Sordoceguera: evalúa al alumnado, elabora un programa de intervención y asesora al</w:t>
      </w:r>
      <w:r w:rsidR="00382783">
        <w:rPr>
          <w:rFonts w:cs="Arial"/>
          <w:szCs w:val="22"/>
        </w:rPr>
        <w:t xml:space="preserve"> </w:t>
      </w:r>
      <w:r w:rsidRPr="00382783">
        <w:rPr>
          <w:rFonts w:cs="Arial"/>
          <w:szCs w:val="22"/>
        </w:rPr>
        <w:t>claustro del centro, al mediador si es solicitado y a la familia.</w:t>
      </w:r>
    </w:p>
    <w:p w:rsidR="004355D9" w:rsidRPr="00382783" w:rsidRDefault="004355D9" w:rsidP="00DF7AA8">
      <w:pPr>
        <w:pStyle w:val="Prrafodelista"/>
        <w:numPr>
          <w:ilvl w:val="0"/>
          <w:numId w:val="80"/>
        </w:numPr>
        <w:autoSpaceDE w:val="0"/>
        <w:autoSpaceDN w:val="0"/>
        <w:adjustRightInd w:val="0"/>
        <w:spacing w:before="0" w:line="288" w:lineRule="auto"/>
        <w:ind w:hanging="357"/>
        <w:rPr>
          <w:rFonts w:cs="Arial"/>
          <w:szCs w:val="22"/>
        </w:rPr>
      </w:pPr>
      <w:r w:rsidRPr="00382783">
        <w:rPr>
          <w:rFonts w:cs="Arial"/>
          <w:szCs w:val="22"/>
        </w:rPr>
        <w:t>Mediador de sordociego: maestra formada por la ONCE que interviene con el alumnado previo informe del</w:t>
      </w:r>
      <w:r w:rsidR="00382783">
        <w:rPr>
          <w:rFonts w:cs="Arial"/>
          <w:szCs w:val="22"/>
        </w:rPr>
        <w:t xml:space="preserve"> </w:t>
      </w:r>
      <w:r w:rsidRPr="00382783">
        <w:rPr>
          <w:rFonts w:cs="Arial"/>
          <w:szCs w:val="22"/>
        </w:rPr>
        <w:t>especialista.</w:t>
      </w:r>
    </w:p>
    <w:p w:rsidR="004355D9" w:rsidRPr="00382783" w:rsidRDefault="004355D9" w:rsidP="00DF7AA8">
      <w:pPr>
        <w:pStyle w:val="Prrafodelista"/>
        <w:numPr>
          <w:ilvl w:val="0"/>
          <w:numId w:val="80"/>
        </w:numPr>
        <w:autoSpaceDE w:val="0"/>
        <w:autoSpaceDN w:val="0"/>
        <w:adjustRightInd w:val="0"/>
        <w:spacing w:before="0" w:line="288" w:lineRule="auto"/>
        <w:ind w:hanging="357"/>
        <w:rPr>
          <w:rFonts w:cs="Arial"/>
          <w:szCs w:val="22"/>
        </w:rPr>
      </w:pPr>
      <w:r w:rsidRPr="00382783">
        <w:rPr>
          <w:rFonts w:cs="Arial"/>
          <w:szCs w:val="22"/>
        </w:rPr>
        <w:t>Educador Social:</w:t>
      </w:r>
      <w:r w:rsidR="00382783">
        <w:rPr>
          <w:rFonts w:cs="Arial"/>
          <w:szCs w:val="22"/>
        </w:rPr>
        <w:t xml:space="preserve"> </w:t>
      </w:r>
      <w:r w:rsidRPr="00382783">
        <w:rPr>
          <w:rFonts w:cs="Arial"/>
          <w:szCs w:val="22"/>
        </w:rPr>
        <w:t>es un profesional que en su colaboración con el resto de miembros de la Comunidad</w:t>
      </w:r>
      <w:r w:rsidR="00382783">
        <w:rPr>
          <w:rFonts w:cs="Arial"/>
          <w:szCs w:val="22"/>
        </w:rPr>
        <w:t xml:space="preserve"> </w:t>
      </w:r>
      <w:r w:rsidRPr="00382783">
        <w:rPr>
          <w:rFonts w:cs="Arial"/>
          <w:szCs w:val="22"/>
        </w:rPr>
        <w:t>educativa puede contribuir a la mejora del proceso educativo global, a favorecer la promoción de la</w:t>
      </w:r>
      <w:r w:rsidR="00382783">
        <w:rPr>
          <w:rFonts w:cs="Arial"/>
          <w:szCs w:val="22"/>
        </w:rPr>
        <w:t xml:space="preserve"> </w:t>
      </w:r>
      <w:r w:rsidRPr="00382783">
        <w:rPr>
          <w:rFonts w:cs="Arial"/>
          <w:szCs w:val="22"/>
        </w:rPr>
        <w:t>igualdad de oportunidades y la inclusión, no sólo educativa sino social de todo el alumnado,</w:t>
      </w:r>
      <w:r w:rsidR="00382783">
        <w:rPr>
          <w:rFonts w:cs="Arial"/>
          <w:szCs w:val="22"/>
        </w:rPr>
        <w:t xml:space="preserve"> </w:t>
      </w:r>
      <w:r w:rsidRPr="00382783">
        <w:rPr>
          <w:rFonts w:cs="Arial"/>
          <w:szCs w:val="22"/>
        </w:rPr>
        <w:t>especialmente de aquellos que por sus particulares circunstancias se encuentren en situaciones</w:t>
      </w:r>
      <w:r w:rsidR="00382783">
        <w:rPr>
          <w:rFonts w:cs="Arial"/>
          <w:szCs w:val="22"/>
        </w:rPr>
        <w:t xml:space="preserve"> </w:t>
      </w:r>
      <w:r w:rsidRPr="00382783">
        <w:rPr>
          <w:rFonts w:cs="Arial"/>
          <w:szCs w:val="22"/>
        </w:rPr>
        <w:t>desfavorecidas o de riesgo de exclusión social.</w:t>
      </w:r>
    </w:p>
    <w:p w:rsidR="004355D9" w:rsidRDefault="004355D9" w:rsidP="00AE39BF">
      <w:pPr>
        <w:autoSpaceDE w:val="0"/>
        <w:autoSpaceDN w:val="0"/>
        <w:adjustRightInd w:val="0"/>
        <w:spacing w:before="0" w:line="288" w:lineRule="auto"/>
        <w:ind w:firstLine="0"/>
        <w:rPr>
          <w:rFonts w:cs="Arial"/>
          <w:szCs w:val="22"/>
        </w:rPr>
      </w:pPr>
      <w:r w:rsidRPr="00382783">
        <w:rPr>
          <w:rFonts w:cs="Arial"/>
          <w:szCs w:val="22"/>
        </w:rPr>
        <w:t>Estos recursos personales además se planifican, analizando las singularidades, cuando el alumnado se</w:t>
      </w:r>
      <w:r w:rsidR="00382783">
        <w:rPr>
          <w:rFonts w:cs="Arial"/>
          <w:szCs w:val="22"/>
        </w:rPr>
        <w:t xml:space="preserve"> </w:t>
      </w:r>
      <w:r w:rsidRPr="00382783">
        <w:rPr>
          <w:rFonts w:cs="Arial"/>
          <w:szCs w:val="22"/>
        </w:rPr>
        <w:t>presenta a la EBAU y a las pruebas de acceso de grado medio y superior.</w:t>
      </w:r>
    </w:p>
    <w:p w:rsidR="00AE39BF" w:rsidRPr="00382783" w:rsidRDefault="00AE39BF" w:rsidP="00E779D1">
      <w:pPr>
        <w:autoSpaceDE w:val="0"/>
        <w:autoSpaceDN w:val="0"/>
        <w:adjustRightInd w:val="0"/>
        <w:spacing w:before="0" w:after="0" w:line="240" w:lineRule="auto"/>
        <w:ind w:firstLine="0"/>
        <w:rPr>
          <w:rFonts w:cs="Arial"/>
          <w:szCs w:val="22"/>
        </w:rPr>
      </w:pPr>
    </w:p>
    <w:p w:rsidR="004355D9" w:rsidRPr="00382783" w:rsidRDefault="004355D9" w:rsidP="00DF7AA8">
      <w:pPr>
        <w:numPr>
          <w:ilvl w:val="0"/>
          <w:numId w:val="79"/>
        </w:numPr>
        <w:spacing w:before="0" w:line="288" w:lineRule="auto"/>
        <w:ind w:left="567" w:hanging="283"/>
        <w:contextualSpacing/>
        <w:rPr>
          <w:rFonts w:cs="Arial"/>
          <w:szCs w:val="22"/>
        </w:rPr>
      </w:pPr>
      <w:r w:rsidRPr="00382783">
        <w:rPr>
          <w:rFonts w:cs="Arial"/>
          <w:szCs w:val="22"/>
        </w:rPr>
        <w:t>El objetivo de la Consejería de Educación y Universidades es proporcionar a todo el alumnado una</w:t>
      </w:r>
      <w:r w:rsidR="00382783">
        <w:rPr>
          <w:rFonts w:cs="Arial"/>
          <w:szCs w:val="22"/>
        </w:rPr>
        <w:t xml:space="preserve"> </w:t>
      </w:r>
      <w:r w:rsidRPr="00382783">
        <w:rPr>
          <w:rFonts w:cs="Arial"/>
          <w:szCs w:val="22"/>
        </w:rPr>
        <w:t>educación adecuada a sus características y necesidades. A través del contrato administrativo de</w:t>
      </w:r>
      <w:r w:rsidR="00382783">
        <w:rPr>
          <w:rFonts w:cs="Arial"/>
          <w:szCs w:val="22"/>
        </w:rPr>
        <w:t xml:space="preserve"> </w:t>
      </w:r>
      <w:r w:rsidRPr="00382783">
        <w:rPr>
          <w:rFonts w:cs="Arial"/>
          <w:szCs w:val="22"/>
        </w:rPr>
        <w:t>servicios de atención al alumnado con discapacidades o trastornos graves de conducta escolarizados en</w:t>
      </w:r>
      <w:r w:rsidR="00382783">
        <w:rPr>
          <w:rFonts w:cs="Arial"/>
          <w:szCs w:val="22"/>
        </w:rPr>
        <w:t xml:space="preserve"> </w:t>
      </w:r>
      <w:r w:rsidRPr="00382783">
        <w:rPr>
          <w:rFonts w:cs="Arial"/>
          <w:szCs w:val="22"/>
        </w:rPr>
        <w:t>centros docentes, se gestionan recursos destinados a favorecer la consecución del mencionado</w:t>
      </w:r>
      <w:r w:rsidR="00382783">
        <w:rPr>
          <w:rFonts w:cs="Arial"/>
          <w:szCs w:val="22"/>
        </w:rPr>
        <w:t xml:space="preserve"> </w:t>
      </w:r>
      <w:r w:rsidRPr="00382783">
        <w:rPr>
          <w:rFonts w:cs="Arial"/>
          <w:szCs w:val="22"/>
        </w:rPr>
        <w:t>objetivo. Actualmente ha habido un aumento de alumnado NEAE en todas las modalidades de escolarización</w:t>
      </w:r>
      <w:r w:rsidR="00382783">
        <w:rPr>
          <w:rFonts w:cs="Arial"/>
          <w:szCs w:val="22"/>
        </w:rPr>
        <w:t xml:space="preserve"> </w:t>
      </w:r>
      <w:r w:rsidRPr="00382783">
        <w:rPr>
          <w:rFonts w:cs="Arial"/>
          <w:szCs w:val="22"/>
        </w:rPr>
        <w:t>y se ha procurado atender las necesidades relacionadas con el alumnado que presenta trastornos graves deconducta. Para la correcta gestión de este recurso y poder atender los casos de probada necesidad, se utilizan</w:t>
      </w:r>
      <w:r w:rsidR="00382783">
        <w:rPr>
          <w:rFonts w:cs="Arial"/>
          <w:szCs w:val="22"/>
        </w:rPr>
        <w:t xml:space="preserve"> </w:t>
      </w:r>
      <w:r w:rsidRPr="00382783">
        <w:rPr>
          <w:rFonts w:cs="Arial"/>
          <w:szCs w:val="22"/>
        </w:rPr>
        <w:t>los siguientes criterios a la hora de realizar una solicitud:</w:t>
      </w:r>
    </w:p>
    <w:p w:rsidR="004355D9" w:rsidRPr="00382783" w:rsidRDefault="004355D9" w:rsidP="00AE39BF">
      <w:pPr>
        <w:autoSpaceDE w:val="0"/>
        <w:autoSpaceDN w:val="0"/>
        <w:adjustRightInd w:val="0"/>
        <w:spacing w:before="0" w:line="288" w:lineRule="auto"/>
        <w:ind w:left="993" w:hanging="284"/>
        <w:rPr>
          <w:rFonts w:cs="Arial"/>
          <w:szCs w:val="22"/>
        </w:rPr>
      </w:pPr>
      <w:r w:rsidRPr="00382783">
        <w:rPr>
          <w:rFonts w:cs="Arial"/>
          <w:szCs w:val="22"/>
        </w:rPr>
        <w:t>1. Requisitos:</w:t>
      </w:r>
    </w:p>
    <w:p w:rsidR="004355D9" w:rsidRPr="00382783" w:rsidRDefault="004355D9" w:rsidP="00AE39BF">
      <w:pPr>
        <w:autoSpaceDE w:val="0"/>
        <w:autoSpaceDN w:val="0"/>
        <w:adjustRightInd w:val="0"/>
        <w:spacing w:before="0" w:line="288" w:lineRule="auto"/>
        <w:ind w:left="1276" w:hanging="141"/>
        <w:rPr>
          <w:rFonts w:cs="Arial"/>
          <w:szCs w:val="22"/>
        </w:rPr>
      </w:pPr>
      <w:r w:rsidRPr="00382783">
        <w:rPr>
          <w:rFonts w:cs="Arial"/>
          <w:szCs w:val="22"/>
        </w:rPr>
        <w:t>• Alumnado escolarizado en centros docentes públicos de la Consejería de Educación y</w:t>
      </w:r>
      <w:r w:rsidR="00AE39BF">
        <w:rPr>
          <w:rFonts w:cs="Arial"/>
          <w:szCs w:val="22"/>
        </w:rPr>
        <w:t xml:space="preserve"> </w:t>
      </w:r>
      <w:r w:rsidRPr="00382783">
        <w:rPr>
          <w:rFonts w:cs="Arial"/>
          <w:szCs w:val="22"/>
        </w:rPr>
        <w:t>Universidades.</w:t>
      </w:r>
    </w:p>
    <w:p w:rsidR="004355D9" w:rsidRPr="00382783" w:rsidRDefault="004355D9" w:rsidP="00AE39BF">
      <w:pPr>
        <w:autoSpaceDE w:val="0"/>
        <w:autoSpaceDN w:val="0"/>
        <w:adjustRightInd w:val="0"/>
        <w:spacing w:before="0" w:line="288" w:lineRule="auto"/>
        <w:ind w:left="1276" w:hanging="141"/>
        <w:rPr>
          <w:rFonts w:cs="Arial"/>
          <w:szCs w:val="22"/>
        </w:rPr>
      </w:pPr>
      <w:r w:rsidRPr="00382783">
        <w:rPr>
          <w:rFonts w:cs="Arial"/>
          <w:szCs w:val="22"/>
        </w:rPr>
        <w:t>• Alumnado con informe psicopedagógico.</w:t>
      </w:r>
    </w:p>
    <w:p w:rsidR="004355D9" w:rsidRPr="00382783" w:rsidRDefault="004355D9" w:rsidP="00AE39BF">
      <w:pPr>
        <w:autoSpaceDE w:val="0"/>
        <w:autoSpaceDN w:val="0"/>
        <w:adjustRightInd w:val="0"/>
        <w:spacing w:before="0" w:line="288" w:lineRule="auto"/>
        <w:ind w:left="1276" w:hanging="141"/>
        <w:rPr>
          <w:rFonts w:cs="Arial"/>
          <w:szCs w:val="22"/>
        </w:rPr>
      </w:pPr>
      <w:r w:rsidRPr="00382783">
        <w:rPr>
          <w:rFonts w:cs="Arial"/>
          <w:szCs w:val="22"/>
        </w:rPr>
        <w:t>• Alumnado con informe médico.</w:t>
      </w:r>
    </w:p>
    <w:p w:rsidR="004355D9" w:rsidRPr="00382783" w:rsidRDefault="004355D9" w:rsidP="00AE39BF">
      <w:pPr>
        <w:autoSpaceDE w:val="0"/>
        <w:autoSpaceDN w:val="0"/>
        <w:adjustRightInd w:val="0"/>
        <w:spacing w:before="0" w:line="288" w:lineRule="auto"/>
        <w:ind w:left="993" w:hanging="284"/>
        <w:rPr>
          <w:rFonts w:cs="Arial"/>
          <w:szCs w:val="22"/>
        </w:rPr>
      </w:pPr>
      <w:r w:rsidRPr="00382783">
        <w:rPr>
          <w:rFonts w:cs="Arial"/>
          <w:szCs w:val="22"/>
        </w:rPr>
        <w:lastRenderedPageBreak/>
        <w:t>2. Comprobaciones previas a la solicitud del recurso:</w:t>
      </w:r>
    </w:p>
    <w:p w:rsidR="004355D9" w:rsidRPr="00382783" w:rsidRDefault="004355D9" w:rsidP="00AE39BF">
      <w:pPr>
        <w:autoSpaceDE w:val="0"/>
        <w:autoSpaceDN w:val="0"/>
        <w:adjustRightInd w:val="0"/>
        <w:spacing w:before="0" w:line="288" w:lineRule="auto"/>
        <w:ind w:left="1276" w:hanging="141"/>
        <w:rPr>
          <w:rFonts w:cs="Arial"/>
          <w:szCs w:val="22"/>
        </w:rPr>
      </w:pPr>
      <w:r w:rsidRPr="00382783">
        <w:rPr>
          <w:rFonts w:cs="Arial"/>
          <w:szCs w:val="22"/>
        </w:rPr>
        <w:t>• Revisión de la modalidad de escolarización, comprobar que se ajuste a las</w:t>
      </w:r>
      <w:r w:rsidR="00E779D1" w:rsidRPr="00382783">
        <w:rPr>
          <w:rFonts w:cs="Arial"/>
          <w:szCs w:val="22"/>
        </w:rPr>
        <w:t xml:space="preserve"> características </w:t>
      </w:r>
      <w:r w:rsidRPr="00382783">
        <w:rPr>
          <w:rFonts w:cs="Arial"/>
          <w:szCs w:val="22"/>
        </w:rPr>
        <w:t>del alumnado.</w:t>
      </w:r>
    </w:p>
    <w:p w:rsidR="004355D9" w:rsidRPr="00382783" w:rsidRDefault="004355D9" w:rsidP="00AE39BF">
      <w:pPr>
        <w:autoSpaceDE w:val="0"/>
        <w:autoSpaceDN w:val="0"/>
        <w:adjustRightInd w:val="0"/>
        <w:spacing w:before="0" w:line="288" w:lineRule="auto"/>
        <w:ind w:left="993" w:hanging="284"/>
        <w:rPr>
          <w:rFonts w:cs="Arial"/>
          <w:szCs w:val="22"/>
        </w:rPr>
      </w:pPr>
      <w:r w:rsidRPr="00382783">
        <w:rPr>
          <w:rFonts w:cs="Arial"/>
          <w:szCs w:val="22"/>
        </w:rPr>
        <w:t>3. Una vez concedido el recurso solicitado:</w:t>
      </w:r>
    </w:p>
    <w:p w:rsidR="004355D9" w:rsidRPr="00382783" w:rsidRDefault="004355D9" w:rsidP="00AE39BF">
      <w:pPr>
        <w:autoSpaceDE w:val="0"/>
        <w:autoSpaceDN w:val="0"/>
        <w:adjustRightInd w:val="0"/>
        <w:spacing w:before="0" w:line="288" w:lineRule="auto"/>
        <w:ind w:left="1276" w:hanging="141"/>
        <w:rPr>
          <w:rFonts w:cs="Arial"/>
          <w:szCs w:val="22"/>
        </w:rPr>
      </w:pPr>
      <w:r w:rsidRPr="00382783">
        <w:rPr>
          <w:rFonts w:cs="Arial"/>
          <w:szCs w:val="22"/>
        </w:rPr>
        <w:t>• Al finalizar el curso escolar se emitirá un informe-memoria por parte de la Inspección de Educación de los</w:t>
      </w:r>
      <w:r w:rsidR="00382783">
        <w:rPr>
          <w:rFonts w:cs="Arial"/>
          <w:szCs w:val="22"/>
        </w:rPr>
        <w:t xml:space="preserve"> </w:t>
      </w:r>
      <w:r w:rsidRPr="00382783">
        <w:rPr>
          <w:rFonts w:cs="Arial"/>
          <w:szCs w:val="22"/>
        </w:rPr>
        <w:t>resultados de este recurso excepcional y se concluirá si es necesario seguir manteniéndolo.</w:t>
      </w:r>
    </w:p>
    <w:p w:rsidR="004355D9" w:rsidRPr="00D31E54" w:rsidRDefault="004355D9" w:rsidP="00AE39BF">
      <w:pPr>
        <w:autoSpaceDE w:val="0"/>
        <w:autoSpaceDN w:val="0"/>
        <w:adjustRightInd w:val="0"/>
        <w:spacing w:before="0" w:line="288" w:lineRule="auto"/>
        <w:ind w:left="1276" w:hanging="141"/>
        <w:rPr>
          <w:rFonts w:cs="Arial"/>
          <w:szCs w:val="22"/>
        </w:rPr>
      </w:pPr>
      <w:r w:rsidRPr="00D31E54">
        <w:rPr>
          <w:rFonts w:cs="Arial"/>
          <w:szCs w:val="22"/>
        </w:rPr>
        <w:t>• Si durante el curso escolar se considera que el recurso deja de ser necesario, se informará a la DGOIPE</w:t>
      </w:r>
      <w:r w:rsidR="00632FDD" w:rsidRPr="00D31E54">
        <w:rPr>
          <w:rFonts w:cs="Arial"/>
          <w:szCs w:val="22"/>
        </w:rPr>
        <w:t xml:space="preserve"> </w:t>
      </w:r>
      <w:r w:rsidRPr="00D31E54">
        <w:rPr>
          <w:rFonts w:cs="Arial"/>
          <w:szCs w:val="22"/>
        </w:rPr>
        <w:t>para su retirada.</w:t>
      </w:r>
    </w:p>
    <w:p w:rsidR="004355D9" w:rsidRPr="00D31E54" w:rsidRDefault="004355D9" w:rsidP="00AE39BF">
      <w:pPr>
        <w:autoSpaceDE w:val="0"/>
        <w:autoSpaceDN w:val="0"/>
        <w:adjustRightInd w:val="0"/>
        <w:spacing w:before="0" w:line="288" w:lineRule="auto"/>
        <w:ind w:left="993" w:hanging="284"/>
        <w:rPr>
          <w:rFonts w:cs="Arial"/>
          <w:szCs w:val="22"/>
        </w:rPr>
      </w:pPr>
      <w:r w:rsidRPr="00D31E54">
        <w:rPr>
          <w:rFonts w:cs="Arial"/>
          <w:szCs w:val="22"/>
        </w:rPr>
        <w:t>- Criterios de prioridad para asignar el recurso: (Estos criterios son internos de la DGOPIE, de carácter</w:t>
      </w:r>
      <w:r w:rsidR="00632FDD" w:rsidRPr="00D31E54">
        <w:rPr>
          <w:rFonts w:cs="Arial"/>
          <w:szCs w:val="22"/>
        </w:rPr>
        <w:t xml:space="preserve"> </w:t>
      </w:r>
      <w:r w:rsidRPr="00D31E54">
        <w:rPr>
          <w:rFonts w:cs="Arial"/>
          <w:szCs w:val="22"/>
        </w:rPr>
        <w:t>informativo exclusivamente para la Inspección de Educación)</w:t>
      </w:r>
    </w:p>
    <w:p w:rsidR="004355D9" w:rsidRPr="00D31E54" w:rsidRDefault="004355D9" w:rsidP="00AE39BF">
      <w:pPr>
        <w:autoSpaceDE w:val="0"/>
        <w:autoSpaceDN w:val="0"/>
        <w:adjustRightInd w:val="0"/>
        <w:spacing w:before="0" w:line="288" w:lineRule="auto"/>
        <w:ind w:left="1276" w:hanging="141"/>
        <w:rPr>
          <w:rFonts w:cs="Arial"/>
          <w:szCs w:val="22"/>
        </w:rPr>
      </w:pPr>
      <w:r w:rsidRPr="00D31E54">
        <w:rPr>
          <w:rFonts w:cs="Arial"/>
          <w:szCs w:val="22"/>
        </w:rPr>
        <w:t>• Alumnado con dictamen de escolarización en CEE, AE y COAEP por discapacidad motórica sin plaza en</w:t>
      </w:r>
      <w:r w:rsidR="00632FDD" w:rsidRPr="00D31E54">
        <w:rPr>
          <w:rFonts w:cs="Arial"/>
          <w:szCs w:val="22"/>
        </w:rPr>
        <w:t xml:space="preserve"> </w:t>
      </w:r>
      <w:r w:rsidRPr="00D31E54">
        <w:rPr>
          <w:rFonts w:cs="Arial"/>
          <w:szCs w:val="22"/>
        </w:rPr>
        <w:t>estas modalidades.</w:t>
      </w:r>
    </w:p>
    <w:p w:rsidR="004355D9" w:rsidRPr="00D31E54" w:rsidRDefault="004355D9" w:rsidP="00AE39BF">
      <w:pPr>
        <w:autoSpaceDE w:val="0"/>
        <w:autoSpaceDN w:val="0"/>
        <w:adjustRightInd w:val="0"/>
        <w:spacing w:before="0" w:line="288" w:lineRule="auto"/>
        <w:ind w:left="1276" w:hanging="141"/>
        <w:rPr>
          <w:rFonts w:cs="Arial"/>
          <w:szCs w:val="22"/>
        </w:rPr>
      </w:pPr>
      <w:r w:rsidRPr="00D31E54">
        <w:rPr>
          <w:rFonts w:cs="Arial"/>
          <w:szCs w:val="22"/>
        </w:rPr>
        <w:t>• Alumnado con TGC, con informe médico o psicopedagógico. (Prioridad donde hay más de un alumno)</w:t>
      </w:r>
    </w:p>
    <w:p w:rsidR="004355D9" w:rsidRPr="00D31E54" w:rsidRDefault="004355D9" w:rsidP="00AE39BF">
      <w:pPr>
        <w:autoSpaceDE w:val="0"/>
        <w:autoSpaceDN w:val="0"/>
        <w:adjustRightInd w:val="0"/>
        <w:spacing w:before="0" w:line="288" w:lineRule="auto"/>
        <w:ind w:left="1276" w:hanging="141"/>
        <w:rPr>
          <w:rFonts w:cs="Arial"/>
          <w:szCs w:val="22"/>
        </w:rPr>
      </w:pPr>
      <w:r w:rsidRPr="00D31E54">
        <w:rPr>
          <w:rFonts w:cs="Arial"/>
          <w:szCs w:val="22"/>
        </w:rPr>
        <w:t>• Alumnado de NEAE escolarizado en Educación Infantil de 3 años con TGD o discapacidad intelectual</w:t>
      </w:r>
      <w:r w:rsidR="00632FDD" w:rsidRPr="00D31E54">
        <w:rPr>
          <w:rFonts w:cs="Arial"/>
          <w:szCs w:val="22"/>
        </w:rPr>
        <w:t xml:space="preserve"> </w:t>
      </w:r>
      <w:r w:rsidRPr="00D31E54">
        <w:rPr>
          <w:rFonts w:cs="Arial"/>
          <w:szCs w:val="22"/>
        </w:rPr>
        <w:t>escolarizado en centro ordinario que se prevea escolarización en aula enclave.</w:t>
      </w:r>
    </w:p>
    <w:p w:rsidR="004355D9" w:rsidRPr="00D31E54" w:rsidRDefault="004355D9" w:rsidP="00AE39BF">
      <w:pPr>
        <w:autoSpaceDE w:val="0"/>
        <w:autoSpaceDN w:val="0"/>
        <w:adjustRightInd w:val="0"/>
        <w:spacing w:before="0" w:line="288" w:lineRule="auto"/>
        <w:ind w:left="1276" w:hanging="141"/>
        <w:rPr>
          <w:rFonts w:cs="Arial"/>
          <w:szCs w:val="22"/>
        </w:rPr>
      </w:pPr>
      <w:r w:rsidRPr="00D31E54">
        <w:rPr>
          <w:rFonts w:cs="Arial"/>
          <w:szCs w:val="22"/>
        </w:rPr>
        <w:t>• Alumnado con enfermedades debidamente justificadas con informes médicos. (No son objeto del contrato)</w:t>
      </w:r>
    </w:p>
    <w:p w:rsidR="00084B11" w:rsidRPr="00101C34" w:rsidRDefault="00084B11" w:rsidP="004355D9">
      <w:pPr>
        <w:autoSpaceDE w:val="0"/>
        <w:autoSpaceDN w:val="0"/>
        <w:adjustRightInd w:val="0"/>
        <w:spacing w:before="0" w:after="0" w:line="240" w:lineRule="auto"/>
        <w:ind w:firstLine="0"/>
        <w:jc w:val="left"/>
        <w:rPr>
          <w:rFonts w:asciiTheme="minorHAnsi" w:hAnsiTheme="minorHAnsi" w:cs="Times-Bold"/>
          <w:b/>
          <w:bCs/>
          <w:szCs w:val="22"/>
        </w:rPr>
      </w:pPr>
    </w:p>
    <w:p w:rsidR="00084B11" w:rsidRPr="00101C34" w:rsidRDefault="00084B11" w:rsidP="004355D9">
      <w:pPr>
        <w:autoSpaceDE w:val="0"/>
        <w:autoSpaceDN w:val="0"/>
        <w:adjustRightInd w:val="0"/>
        <w:spacing w:before="0" w:after="0" w:line="240" w:lineRule="auto"/>
        <w:ind w:firstLine="0"/>
        <w:jc w:val="left"/>
        <w:rPr>
          <w:rFonts w:asciiTheme="minorHAnsi" w:hAnsiTheme="minorHAnsi" w:cs="Times-Bold"/>
          <w:b/>
          <w:bCs/>
          <w:szCs w:val="22"/>
        </w:rPr>
      </w:pPr>
    </w:p>
    <w:p w:rsidR="004355D9" w:rsidRDefault="004355D9" w:rsidP="00DF7AA8">
      <w:pPr>
        <w:numPr>
          <w:ilvl w:val="0"/>
          <w:numId w:val="65"/>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¿En el currículo de la formación inicial del profesorado de Educación Infantil, Primaria y</w:t>
      </w:r>
      <w:r w:rsidR="00AE39BF">
        <w:rPr>
          <w:rFonts w:eastAsia="Calibri" w:cs="Arial"/>
          <w:b/>
          <w:szCs w:val="22"/>
          <w:lang w:eastAsia="en-US"/>
        </w:rPr>
        <w:t xml:space="preserve"> </w:t>
      </w:r>
      <w:r w:rsidRPr="00D33913">
        <w:rPr>
          <w:rFonts w:eastAsia="Calibri" w:cs="Arial"/>
          <w:b/>
          <w:szCs w:val="22"/>
          <w:lang w:eastAsia="en-US"/>
        </w:rPr>
        <w:t>Secundaria se incluyen contenidos obligatorios y específicos sobre discapacidad? Indique el número decréditos y/o asignaturas y su tipología (obligatorias, optativas, etc.).</w:t>
      </w:r>
    </w:p>
    <w:p w:rsidR="006A08C2" w:rsidRPr="00D33913" w:rsidRDefault="006A08C2" w:rsidP="006A08C2">
      <w:pPr>
        <w:spacing w:before="0" w:after="200" w:line="288" w:lineRule="auto"/>
        <w:ind w:left="426" w:firstLine="0"/>
        <w:contextualSpacing/>
        <w:rPr>
          <w:rFonts w:eastAsia="Calibri" w:cs="Arial"/>
          <w:b/>
          <w:szCs w:val="22"/>
          <w:lang w:eastAsia="en-US"/>
        </w:rPr>
      </w:pPr>
    </w:p>
    <w:p w:rsidR="004355D9" w:rsidRPr="00D31E54" w:rsidRDefault="004355D9" w:rsidP="006A08C2">
      <w:pPr>
        <w:spacing w:before="0" w:line="288" w:lineRule="auto"/>
        <w:ind w:firstLine="0"/>
        <w:contextualSpacing/>
        <w:rPr>
          <w:rFonts w:cs="Arial"/>
          <w:szCs w:val="22"/>
        </w:rPr>
      </w:pPr>
      <w:r w:rsidRPr="00D31E54">
        <w:rPr>
          <w:rFonts w:cs="Arial"/>
          <w:szCs w:val="22"/>
        </w:rPr>
        <w:t>Se ha accedido a esta información a través de la WEB de la ULL.</w:t>
      </w:r>
    </w:p>
    <w:p w:rsidR="00084B11" w:rsidRPr="00101C34" w:rsidRDefault="00084B11" w:rsidP="004355D9">
      <w:pPr>
        <w:autoSpaceDE w:val="0"/>
        <w:autoSpaceDN w:val="0"/>
        <w:adjustRightInd w:val="0"/>
        <w:spacing w:before="0" w:after="0" w:line="240" w:lineRule="auto"/>
        <w:ind w:firstLine="0"/>
        <w:jc w:val="left"/>
        <w:rPr>
          <w:rFonts w:asciiTheme="minorHAnsi" w:hAnsiTheme="minorHAnsi" w:cs="Calibri"/>
          <w:szCs w:val="22"/>
        </w:rPr>
      </w:pPr>
    </w:p>
    <w:p w:rsidR="00084B11" w:rsidRDefault="00644A7E" w:rsidP="004355D9">
      <w:pPr>
        <w:autoSpaceDE w:val="0"/>
        <w:autoSpaceDN w:val="0"/>
        <w:adjustRightInd w:val="0"/>
        <w:spacing w:before="0" w:after="0" w:line="240" w:lineRule="auto"/>
        <w:ind w:firstLine="0"/>
        <w:jc w:val="left"/>
        <w:rPr>
          <w:rFonts w:asciiTheme="minorHAnsi" w:hAnsiTheme="minorHAnsi" w:cs="Calibri"/>
          <w:color w:val="FF0000"/>
          <w:szCs w:val="22"/>
        </w:rPr>
      </w:pPr>
      <w:r w:rsidRPr="00644A7E">
        <w:rPr>
          <w:rFonts w:ascii="Calibri" w:eastAsia="Calibri" w:hAnsi="Calibri"/>
          <w:noProof/>
          <w:szCs w:val="22"/>
        </w:rPr>
        <w:lastRenderedPageBreak/>
        <w:drawing>
          <wp:inline distT="0" distB="0" distL="0" distR="0" wp14:anchorId="3F4C2CF4" wp14:editId="68655AA4">
            <wp:extent cx="5038725" cy="67532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8725" cy="6753225"/>
                    </a:xfrm>
                    <a:prstGeom prst="rect">
                      <a:avLst/>
                    </a:prstGeom>
                    <a:noFill/>
                    <a:ln>
                      <a:noFill/>
                    </a:ln>
                  </pic:spPr>
                </pic:pic>
              </a:graphicData>
            </a:graphic>
          </wp:inline>
        </w:drawing>
      </w:r>
    </w:p>
    <w:p w:rsidR="00644A7E" w:rsidRDefault="00644A7E" w:rsidP="004355D9">
      <w:pPr>
        <w:autoSpaceDE w:val="0"/>
        <w:autoSpaceDN w:val="0"/>
        <w:adjustRightInd w:val="0"/>
        <w:spacing w:before="0" w:after="0" w:line="240" w:lineRule="auto"/>
        <w:ind w:firstLine="0"/>
        <w:jc w:val="left"/>
        <w:rPr>
          <w:rFonts w:asciiTheme="minorHAnsi" w:hAnsiTheme="minorHAnsi" w:cs="Calibri"/>
          <w:color w:val="FF0000"/>
          <w:szCs w:val="22"/>
        </w:rPr>
      </w:pPr>
    </w:p>
    <w:p w:rsidR="00644A7E" w:rsidRDefault="00644A7E" w:rsidP="004355D9">
      <w:pPr>
        <w:autoSpaceDE w:val="0"/>
        <w:autoSpaceDN w:val="0"/>
        <w:adjustRightInd w:val="0"/>
        <w:spacing w:before="0" w:after="0" w:line="240" w:lineRule="auto"/>
        <w:ind w:firstLine="0"/>
        <w:jc w:val="left"/>
        <w:rPr>
          <w:rFonts w:asciiTheme="minorHAnsi" w:hAnsiTheme="minorHAnsi" w:cs="Calibri"/>
          <w:color w:val="FF0000"/>
          <w:szCs w:val="22"/>
        </w:rPr>
      </w:pPr>
      <w:r w:rsidRPr="00644A7E">
        <w:rPr>
          <w:rFonts w:ascii="Calibri" w:eastAsia="Calibri" w:hAnsi="Calibri"/>
          <w:noProof/>
          <w:szCs w:val="22"/>
        </w:rPr>
        <w:lastRenderedPageBreak/>
        <w:drawing>
          <wp:inline distT="0" distB="0" distL="0" distR="0" wp14:anchorId="615B339E" wp14:editId="02D82552">
            <wp:extent cx="5038725" cy="76295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8725" cy="7629525"/>
                    </a:xfrm>
                    <a:prstGeom prst="rect">
                      <a:avLst/>
                    </a:prstGeom>
                    <a:noFill/>
                    <a:ln>
                      <a:noFill/>
                    </a:ln>
                  </pic:spPr>
                </pic:pic>
              </a:graphicData>
            </a:graphic>
          </wp:inline>
        </w:drawing>
      </w:r>
    </w:p>
    <w:p w:rsidR="00644A7E" w:rsidRDefault="00644A7E" w:rsidP="004355D9">
      <w:pPr>
        <w:autoSpaceDE w:val="0"/>
        <w:autoSpaceDN w:val="0"/>
        <w:adjustRightInd w:val="0"/>
        <w:spacing w:before="0" w:after="0" w:line="240" w:lineRule="auto"/>
        <w:ind w:firstLine="0"/>
        <w:jc w:val="left"/>
        <w:rPr>
          <w:rFonts w:asciiTheme="minorHAnsi" w:hAnsiTheme="minorHAnsi" w:cs="Calibri"/>
          <w:color w:val="FF0000"/>
          <w:szCs w:val="22"/>
        </w:rPr>
      </w:pPr>
    </w:p>
    <w:p w:rsidR="00644A7E" w:rsidRPr="00101C34" w:rsidRDefault="00644A7E" w:rsidP="004355D9">
      <w:pPr>
        <w:autoSpaceDE w:val="0"/>
        <w:autoSpaceDN w:val="0"/>
        <w:adjustRightInd w:val="0"/>
        <w:spacing w:before="0" w:after="0" w:line="240" w:lineRule="auto"/>
        <w:ind w:firstLine="0"/>
        <w:jc w:val="left"/>
        <w:rPr>
          <w:rFonts w:asciiTheme="minorHAnsi" w:hAnsiTheme="minorHAnsi" w:cs="Calibri"/>
          <w:color w:val="FF0000"/>
          <w:szCs w:val="22"/>
        </w:rPr>
      </w:pPr>
      <w:r w:rsidRPr="00644A7E">
        <w:rPr>
          <w:rFonts w:ascii="Calibri" w:eastAsia="Calibri" w:hAnsi="Calibri"/>
          <w:noProof/>
          <w:szCs w:val="22"/>
        </w:rPr>
        <w:lastRenderedPageBreak/>
        <w:drawing>
          <wp:inline distT="0" distB="0" distL="0" distR="0" wp14:anchorId="3F9CC03F" wp14:editId="7B880F71">
            <wp:extent cx="5038725" cy="12192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8725" cy="1219200"/>
                    </a:xfrm>
                    <a:prstGeom prst="rect">
                      <a:avLst/>
                    </a:prstGeom>
                    <a:noFill/>
                    <a:ln>
                      <a:noFill/>
                    </a:ln>
                  </pic:spPr>
                </pic:pic>
              </a:graphicData>
            </a:graphic>
          </wp:inline>
        </w:drawing>
      </w:r>
    </w:p>
    <w:p w:rsidR="004355D9" w:rsidRPr="00101C34" w:rsidRDefault="004355D9" w:rsidP="004355D9">
      <w:pPr>
        <w:ind w:firstLine="0"/>
        <w:rPr>
          <w:rFonts w:asciiTheme="minorHAnsi" w:hAnsiTheme="minorHAnsi" w:cs="Calibri"/>
          <w:szCs w:val="22"/>
        </w:rPr>
      </w:pPr>
    </w:p>
    <w:p w:rsidR="004355D9" w:rsidRPr="00101C34" w:rsidRDefault="004355D9" w:rsidP="004355D9">
      <w:pPr>
        <w:ind w:firstLine="0"/>
        <w:rPr>
          <w:rFonts w:asciiTheme="minorHAnsi" w:hAnsiTheme="minorHAnsi" w:cs="Calibri"/>
          <w:szCs w:val="22"/>
        </w:rPr>
      </w:pPr>
    </w:p>
    <w:p w:rsidR="004355D9" w:rsidRPr="00101C34" w:rsidRDefault="004355D9" w:rsidP="004355D9">
      <w:pPr>
        <w:ind w:firstLine="0"/>
        <w:rPr>
          <w:rFonts w:asciiTheme="minorHAnsi" w:hAnsiTheme="minorHAnsi" w:cs="Calibri"/>
          <w:szCs w:val="22"/>
        </w:rPr>
      </w:pPr>
    </w:p>
    <w:p w:rsidR="004355D9" w:rsidRDefault="004355D9" w:rsidP="00DF7AA8">
      <w:pPr>
        <w:numPr>
          <w:ilvl w:val="0"/>
          <w:numId w:val="65"/>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¿Qué opciones de formación continua, relacionada con la discapacidad, están a disposicióndel profesorado de Educación Infantil, Primaria y Secundaria a nivel público autonómico?Desglóselos por etapas educativas.</w:t>
      </w:r>
    </w:p>
    <w:p w:rsidR="008A2831" w:rsidRPr="00D33913" w:rsidRDefault="008A2831" w:rsidP="008A2831">
      <w:pPr>
        <w:spacing w:before="0" w:after="200" w:line="288" w:lineRule="auto"/>
        <w:ind w:left="426" w:firstLine="0"/>
        <w:contextualSpacing/>
        <w:rPr>
          <w:rFonts w:eastAsia="Calibri" w:cs="Arial"/>
          <w:b/>
          <w:szCs w:val="22"/>
          <w:lang w:eastAsia="en-US"/>
        </w:rPr>
      </w:pPr>
    </w:p>
    <w:p w:rsidR="004355D9" w:rsidRPr="0053065E" w:rsidRDefault="004355D9" w:rsidP="008A2831">
      <w:pPr>
        <w:spacing w:before="0" w:line="288" w:lineRule="auto"/>
        <w:ind w:firstLine="0"/>
        <w:contextualSpacing/>
        <w:rPr>
          <w:rFonts w:cs="Arial"/>
          <w:szCs w:val="22"/>
        </w:rPr>
      </w:pPr>
      <w:r w:rsidRPr="0053065E">
        <w:rPr>
          <w:rFonts w:cs="Arial"/>
          <w:szCs w:val="22"/>
        </w:rPr>
        <w:t>ETAPA DE INFANTIL-PRIMARIA- SECUNDARIA:</w:t>
      </w:r>
    </w:p>
    <w:p w:rsidR="004355D9" w:rsidRPr="0053065E" w:rsidRDefault="004355D9" w:rsidP="008A2831">
      <w:pPr>
        <w:spacing w:before="0" w:line="288" w:lineRule="auto"/>
        <w:ind w:firstLine="0"/>
        <w:contextualSpacing/>
        <w:rPr>
          <w:rFonts w:cs="Arial"/>
          <w:szCs w:val="22"/>
        </w:rPr>
      </w:pPr>
      <w:r w:rsidRPr="0053065E">
        <w:rPr>
          <w:rFonts w:cs="Arial"/>
          <w:szCs w:val="22"/>
        </w:rPr>
        <w:t>Formación online: a la que acceden a través de una plataforma con personal que gestiona dicha</w:t>
      </w:r>
      <w:r w:rsidR="00D31E54" w:rsidRPr="0053065E">
        <w:rPr>
          <w:rFonts w:cs="Arial"/>
          <w:szCs w:val="22"/>
        </w:rPr>
        <w:t xml:space="preserve"> </w:t>
      </w:r>
      <w:r w:rsidRPr="0053065E">
        <w:rPr>
          <w:rFonts w:cs="Arial"/>
          <w:szCs w:val="22"/>
        </w:rPr>
        <w:t>plataforma o de autoformación.</w:t>
      </w:r>
    </w:p>
    <w:p w:rsidR="004355D9" w:rsidRPr="0053065E" w:rsidRDefault="004355D9" w:rsidP="008A2831">
      <w:pPr>
        <w:spacing w:before="0" w:line="288" w:lineRule="auto"/>
        <w:ind w:firstLine="0"/>
        <w:contextualSpacing/>
        <w:rPr>
          <w:rFonts w:cs="Arial"/>
          <w:szCs w:val="22"/>
        </w:rPr>
      </w:pPr>
      <w:r w:rsidRPr="0053065E">
        <w:rPr>
          <w:rFonts w:cs="Arial"/>
          <w:szCs w:val="22"/>
        </w:rPr>
        <w:t>Formación presencial: a través de los diferentes centros de formación del profesorado (CEP) y</w:t>
      </w:r>
      <w:r w:rsidR="00D31E54" w:rsidRPr="0053065E">
        <w:rPr>
          <w:rFonts w:cs="Arial"/>
          <w:szCs w:val="22"/>
        </w:rPr>
        <w:t xml:space="preserve"> </w:t>
      </w:r>
      <w:r w:rsidRPr="0053065E">
        <w:rPr>
          <w:rFonts w:cs="Arial"/>
          <w:szCs w:val="22"/>
        </w:rPr>
        <w:t>planes de formación de cada centro escolar.</w:t>
      </w:r>
    </w:p>
    <w:p w:rsidR="004355D9" w:rsidRPr="0053065E" w:rsidRDefault="004355D9" w:rsidP="008A2831">
      <w:pPr>
        <w:spacing w:before="0" w:line="288" w:lineRule="auto"/>
        <w:ind w:firstLine="0"/>
        <w:contextualSpacing/>
        <w:rPr>
          <w:rFonts w:cs="Arial"/>
          <w:szCs w:val="22"/>
        </w:rPr>
      </w:pPr>
      <w:r w:rsidRPr="0053065E">
        <w:rPr>
          <w:rFonts w:cs="Arial"/>
          <w:szCs w:val="22"/>
        </w:rPr>
        <w:t>Para maestro o maestra de NEAE, profesorado en general y EOEPs:</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Acciones formativas encaminadas a la prevención, detección e intervención de</w:t>
      </w:r>
      <w:r w:rsidR="00D31E54" w:rsidRPr="0053065E">
        <w:rPr>
          <w:rFonts w:cs="Arial"/>
          <w:szCs w:val="22"/>
        </w:rPr>
        <w:t xml:space="preserve"> </w:t>
      </w:r>
      <w:r w:rsidRPr="0053065E">
        <w:rPr>
          <w:rFonts w:cs="Arial"/>
          <w:szCs w:val="22"/>
        </w:rPr>
        <w:t>necesidades educativas destinadas a equipos educativos de Educación Infantil y de</w:t>
      </w:r>
      <w:r w:rsidR="00D31E54" w:rsidRPr="0053065E">
        <w:rPr>
          <w:rFonts w:cs="Arial"/>
          <w:szCs w:val="22"/>
        </w:rPr>
        <w:t xml:space="preserve"> </w:t>
      </w:r>
      <w:r w:rsidRPr="0053065E">
        <w:rPr>
          <w:rFonts w:cs="Arial"/>
          <w:szCs w:val="22"/>
        </w:rPr>
        <w:t>Educación Primaria, para profesorado de apoyo a las NEAE y para equipos de orientación</w:t>
      </w:r>
      <w:r w:rsidR="00D31E54" w:rsidRPr="0053065E">
        <w:rPr>
          <w:rFonts w:cs="Arial"/>
          <w:szCs w:val="22"/>
        </w:rPr>
        <w:t xml:space="preserve"> </w:t>
      </w:r>
      <w:r w:rsidRPr="0053065E">
        <w:rPr>
          <w:rFonts w:cs="Arial"/>
          <w:szCs w:val="22"/>
        </w:rPr>
        <w:t>educativa y psicopedagógico.</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Acercamiento a la respuesta educativa al alumnado con NEAE.</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Terapia auditiva verbal: aprendizaje de la lengua oral a través de la audición en niños con</w:t>
      </w:r>
      <w:r w:rsidR="00D31E54" w:rsidRPr="0053065E">
        <w:rPr>
          <w:rFonts w:cs="Arial"/>
          <w:szCs w:val="22"/>
        </w:rPr>
        <w:t xml:space="preserve"> </w:t>
      </w:r>
      <w:r w:rsidRPr="0053065E">
        <w:rPr>
          <w:rFonts w:cs="Arial"/>
          <w:szCs w:val="22"/>
        </w:rPr>
        <w:t>implante coclear y audífono en casa, con la familia y en la escuela.</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Aproximación de la integración sensorial a la escuela.</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Aproximación a la intervención educativa con alumnado de altas capacidades.</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Introducción a la atención educativa del alumnado con trastorno por déficit de atención con</w:t>
      </w:r>
      <w:r w:rsidR="0053065E">
        <w:rPr>
          <w:rFonts w:cs="Arial"/>
          <w:szCs w:val="22"/>
        </w:rPr>
        <w:t xml:space="preserve"> </w:t>
      </w:r>
      <w:r w:rsidRPr="0053065E">
        <w:rPr>
          <w:rFonts w:cs="Arial"/>
          <w:szCs w:val="22"/>
        </w:rPr>
        <w:t>o sin hiperactividad (TDAH).</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Detección e identificación del alumnado que presenta discapacidad intelectual e</w:t>
      </w:r>
      <w:r w:rsidR="0053065E">
        <w:rPr>
          <w:rFonts w:cs="Arial"/>
          <w:szCs w:val="22"/>
        </w:rPr>
        <w:t xml:space="preserve"> </w:t>
      </w:r>
      <w:r w:rsidRPr="0053065E">
        <w:rPr>
          <w:rFonts w:cs="Arial"/>
          <w:szCs w:val="22"/>
        </w:rPr>
        <w:t>intervención escolar.</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Detección e identificación del alumnado que presenta trastornos generalizados del</w:t>
      </w:r>
      <w:r w:rsidR="0053065E">
        <w:rPr>
          <w:rFonts w:cs="Arial"/>
          <w:szCs w:val="22"/>
        </w:rPr>
        <w:t xml:space="preserve"> </w:t>
      </w:r>
      <w:r w:rsidRPr="0053065E">
        <w:rPr>
          <w:rFonts w:cs="Arial"/>
          <w:szCs w:val="22"/>
        </w:rPr>
        <w:t>desarrollo (TGD) e intervención escolar en él.</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Inclusión e intervención educativa del alumnado con discapacidad visual.</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Portal de formación de la atención a diversidad con materiales, recursos de apoyo y</w:t>
      </w:r>
      <w:r w:rsidR="0053065E">
        <w:rPr>
          <w:rFonts w:cs="Arial"/>
          <w:szCs w:val="22"/>
        </w:rPr>
        <w:t xml:space="preserve"> </w:t>
      </w:r>
      <w:r w:rsidRPr="0053065E">
        <w:rPr>
          <w:rFonts w:cs="Arial"/>
          <w:szCs w:val="22"/>
        </w:rPr>
        <w:t>cursos autodirigidos.</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Formación en Integración sensorial.</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Soluciones proactivas con el alumnado de TGC.</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lastRenderedPageBreak/>
        <w:t>Intervención escolar con el alumnado que presenta dificultades específicas de aprendizajes.</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Introducción a las metodologías Educativas.</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Enseñar a pensar: introducción a las rutinas y destrezas de pensamiento en el aula.</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Rincones de aprendizaje.</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Aproximación al trabajo cooperativo en el aula.</w:t>
      </w:r>
    </w:p>
    <w:p w:rsidR="004355D9" w:rsidRPr="0053065E" w:rsidRDefault="004355D9" w:rsidP="008A2831">
      <w:pPr>
        <w:numPr>
          <w:ilvl w:val="0"/>
          <w:numId w:val="15"/>
        </w:numPr>
        <w:spacing w:before="0" w:line="288" w:lineRule="auto"/>
        <w:ind w:left="567" w:hanging="283"/>
        <w:contextualSpacing/>
        <w:rPr>
          <w:rFonts w:cs="Arial"/>
          <w:szCs w:val="22"/>
        </w:rPr>
      </w:pPr>
      <w:r w:rsidRPr="0053065E">
        <w:rPr>
          <w:rFonts w:cs="Arial"/>
          <w:szCs w:val="22"/>
        </w:rPr>
        <w:t>Prácticas comunicativas y creativas para una escuela inclusiva.</w:t>
      </w:r>
    </w:p>
    <w:p w:rsidR="004355D9" w:rsidRDefault="004355D9" w:rsidP="008A2831">
      <w:pPr>
        <w:numPr>
          <w:ilvl w:val="0"/>
          <w:numId w:val="15"/>
        </w:numPr>
        <w:spacing w:before="0" w:line="288" w:lineRule="auto"/>
        <w:ind w:left="567" w:hanging="283"/>
        <w:contextualSpacing/>
        <w:rPr>
          <w:rFonts w:cs="Arial"/>
          <w:szCs w:val="22"/>
        </w:rPr>
      </w:pPr>
      <w:r w:rsidRPr="0053065E">
        <w:rPr>
          <w:rFonts w:cs="Arial"/>
          <w:szCs w:val="22"/>
        </w:rPr>
        <w:t>Formación del profesorado en Educación Física inclusiva.</w:t>
      </w:r>
    </w:p>
    <w:p w:rsidR="008A2831" w:rsidRPr="0053065E" w:rsidRDefault="008A2831" w:rsidP="008A2831">
      <w:pPr>
        <w:spacing w:before="0" w:line="288" w:lineRule="auto"/>
        <w:ind w:left="567" w:firstLine="0"/>
        <w:contextualSpacing/>
        <w:rPr>
          <w:rFonts w:cs="Arial"/>
          <w:szCs w:val="22"/>
        </w:rPr>
      </w:pPr>
    </w:p>
    <w:p w:rsidR="00084B11" w:rsidRPr="00101C34" w:rsidRDefault="00084B11" w:rsidP="004355D9">
      <w:pPr>
        <w:autoSpaceDE w:val="0"/>
        <w:autoSpaceDN w:val="0"/>
        <w:adjustRightInd w:val="0"/>
        <w:spacing w:before="0" w:after="0" w:line="240" w:lineRule="auto"/>
        <w:ind w:firstLine="0"/>
        <w:jc w:val="left"/>
        <w:rPr>
          <w:rFonts w:asciiTheme="minorHAnsi" w:hAnsiTheme="minorHAnsi" w:cs="Times-Bold"/>
          <w:b/>
          <w:bCs/>
          <w:color w:val="000000"/>
          <w:szCs w:val="22"/>
        </w:rPr>
      </w:pPr>
    </w:p>
    <w:p w:rsidR="004355D9" w:rsidRDefault="004355D9" w:rsidP="00DF7AA8">
      <w:pPr>
        <w:numPr>
          <w:ilvl w:val="0"/>
          <w:numId w:val="65"/>
        </w:numPr>
        <w:spacing w:before="0" w:after="200" w:line="288" w:lineRule="auto"/>
        <w:ind w:left="426" w:hanging="426"/>
        <w:contextualSpacing/>
        <w:rPr>
          <w:rFonts w:eastAsia="Calibri" w:cs="Arial"/>
          <w:b/>
          <w:szCs w:val="22"/>
          <w:lang w:eastAsia="en-US"/>
        </w:rPr>
      </w:pPr>
      <w:r w:rsidRPr="00D33913">
        <w:rPr>
          <w:rFonts w:eastAsia="Calibri" w:cs="Arial"/>
          <w:b/>
          <w:szCs w:val="22"/>
          <w:lang w:eastAsia="en-US"/>
        </w:rPr>
        <w:t>¿Existe una vía de acceso a la función pública docente diferente para aquellos docentes quepresentan discapacidad? En caso afirmativo, detalle en qué consiste la vía de acceso para los</w:t>
      </w:r>
      <w:r w:rsidR="00106030">
        <w:rPr>
          <w:rFonts w:eastAsia="Calibri" w:cs="Arial"/>
          <w:b/>
          <w:szCs w:val="22"/>
          <w:lang w:eastAsia="en-US"/>
        </w:rPr>
        <w:t xml:space="preserve"> </w:t>
      </w:r>
      <w:r w:rsidRPr="00D33913">
        <w:rPr>
          <w:rFonts w:eastAsia="Calibri" w:cs="Arial"/>
          <w:b/>
          <w:szCs w:val="22"/>
          <w:lang w:eastAsia="en-US"/>
        </w:rPr>
        <w:t>docentes con discapacidad.</w:t>
      </w:r>
    </w:p>
    <w:p w:rsidR="008A2831" w:rsidRPr="00D33913" w:rsidRDefault="008A2831" w:rsidP="008A2831">
      <w:pPr>
        <w:spacing w:before="0" w:after="200" w:line="288" w:lineRule="auto"/>
        <w:ind w:left="426" w:firstLine="0"/>
        <w:contextualSpacing/>
        <w:rPr>
          <w:rFonts w:eastAsia="Calibri" w:cs="Arial"/>
          <w:b/>
          <w:szCs w:val="22"/>
          <w:lang w:eastAsia="en-US"/>
        </w:rPr>
      </w:pPr>
    </w:p>
    <w:p w:rsidR="004355D9" w:rsidRPr="0053065E" w:rsidRDefault="004355D9" w:rsidP="008A2831">
      <w:pPr>
        <w:spacing w:before="0" w:line="288" w:lineRule="auto"/>
        <w:ind w:firstLine="0"/>
        <w:contextualSpacing/>
        <w:rPr>
          <w:rFonts w:cs="Arial"/>
          <w:color w:val="000000"/>
          <w:szCs w:val="22"/>
        </w:rPr>
      </w:pPr>
      <w:r w:rsidRPr="0053065E">
        <w:rPr>
          <w:rFonts w:cs="Arial"/>
          <w:color w:val="000000"/>
          <w:szCs w:val="22"/>
        </w:rPr>
        <w:t>• La Orden de 11 de mayo de 2015, por la que se convoca procedimiento selectivo para ingreso en el</w:t>
      </w:r>
      <w:r w:rsidR="0053065E" w:rsidRPr="0053065E">
        <w:rPr>
          <w:rFonts w:cs="Arial"/>
          <w:color w:val="000000"/>
          <w:szCs w:val="22"/>
        </w:rPr>
        <w:t xml:space="preserve"> </w:t>
      </w:r>
      <w:r w:rsidRPr="0053065E">
        <w:rPr>
          <w:rFonts w:cs="Arial"/>
          <w:color w:val="000000"/>
          <w:szCs w:val="22"/>
        </w:rPr>
        <w:t>cuerpo de maestros, establece que un siete por ciento de las 208 plazas a ofertar en esta convocatoria</w:t>
      </w:r>
      <w:r w:rsidR="0053065E" w:rsidRPr="0053065E">
        <w:rPr>
          <w:rFonts w:cs="Arial"/>
          <w:color w:val="000000"/>
          <w:szCs w:val="22"/>
        </w:rPr>
        <w:t xml:space="preserve"> </w:t>
      </w:r>
      <w:r w:rsidRPr="0053065E">
        <w:rPr>
          <w:rFonts w:cs="Arial"/>
          <w:color w:val="000000"/>
          <w:szCs w:val="22"/>
        </w:rPr>
        <w:t>sean para el acceso de personas afectadas por discapacidad física, sensorial o psíquica que no tenga</w:t>
      </w:r>
      <w:r w:rsidR="0053065E" w:rsidRPr="0053065E">
        <w:rPr>
          <w:rFonts w:cs="Arial"/>
          <w:color w:val="000000"/>
          <w:szCs w:val="22"/>
        </w:rPr>
        <w:t xml:space="preserve"> </w:t>
      </w:r>
      <w:r w:rsidRPr="0053065E">
        <w:rPr>
          <w:rFonts w:cs="Arial"/>
          <w:color w:val="000000"/>
          <w:szCs w:val="22"/>
        </w:rPr>
        <w:t>su origen en retraso mental leve, moderado o límite y que tengan reconocido un grado de</w:t>
      </w:r>
      <w:r w:rsidR="0053065E" w:rsidRPr="0053065E">
        <w:rPr>
          <w:rFonts w:cs="Arial"/>
          <w:color w:val="000000"/>
          <w:szCs w:val="22"/>
        </w:rPr>
        <w:t xml:space="preserve"> </w:t>
      </w:r>
      <w:r w:rsidRPr="0053065E">
        <w:rPr>
          <w:rFonts w:cs="Arial"/>
          <w:color w:val="000000"/>
          <w:szCs w:val="22"/>
        </w:rPr>
        <w:t>discapacidad igual o superior al 33 por ciento.</w:t>
      </w:r>
    </w:p>
    <w:p w:rsidR="004355D9" w:rsidRDefault="004355D9" w:rsidP="008A2831">
      <w:pPr>
        <w:spacing w:before="0" w:line="288" w:lineRule="auto"/>
        <w:ind w:firstLine="0"/>
        <w:contextualSpacing/>
        <w:rPr>
          <w:rFonts w:cs="Arial"/>
          <w:color w:val="000000"/>
          <w:szCs w:val="22"/>
        </w:rPr>
      </w:pPr>
      <w:r w:rsidRPr="0053065E">
        <w:rPr>
          <w:rFonts w:cs="Arial"/>
          <w:color w:val="000000"/>
          <w:szCs w:val="22"/>
        </w:rPr>
        <w:t>• La Orden de 10 de mayo de 2016, por la que se convocan procedimientos selectivos para ingreso y</w:t>
      </w:r>
      <w:r w:rsidR="0053065E" w:rsidRPr="0053065E">
        <w:rPr>
          <w:rFonts w:cs="Arial"/>
          <w:color w:val="000000"/>
          <w:szCs w:val="22"/>
        </w:rPr>
        <w:t xml:space="preserve"> </w:t>
      </w:r>
      <w:r w:rsidRPr="0053065E">
        <w:rPr>
          <w:rFonts w:cs="Arial"/>
          <w:color w:val="000000"/>
          <w:szCs w:val="22"/>
        </w:rPr>
        <w:t>acceso a los Cuerpos de Profesores de Enseñanza Secundaria,</w:t>
      </w:r>
      <w:r w:rsidR="0053065E" w:rsidRPr="0053065E">
        <w:rPr>
          <w:rFonts w:cs="Arial"/>
          <w:color w:val="000000"/>
          <w:szCs w:val="22"/>
        </w:rPr>
        <w:t xml:space="preserve"> </w:t>
      </w:r>
      <w:r w:rsidRPr="0053065E">
        <w:rPr>
          <w:rFonts w:cs="Arial"/>
          <w:color w:val="000000"/>
          <w:szCs w:val="22"/>
        </w:rPr>
        <w:t>Profesores de Escuelas Oficiales de</w:t>
      </w:r>
      <w:r w:rsidR="0053065E" w:rsidRPr="0053065E">
        <w:rPr>
          <w:rFonts w:cs="Arial"/>
          <w:color w:val="000000"/>
          <w:szCs w:val="22"/>
        </w:rPr>
        <w:t xml:space="preserve"> </w:t>
      </w:r>
      <w:r w:rsidRPr="0053065E">
        <w:rPr>
          <w:rFonts w:cs="Arial"/>
          <w:color w:val="000000"/>
          <w:szCs w:val="22"/>
        </w:rPr>
        <w:t>Idiomas y Profesores Técnicos de Formación Profesional, en el ámbito de la Comunidad Autónoma</w:t>
      </w:r>
      <w:r w:rsidR="0053065E" w:rsidRPr="0053065E">
        <w:rPr>
          <w:rFonts w:cs="Arial"/>
          <w:color w:val="000000"/>
          <w:szCs w:val="22"/>
        </w:rPr>
        <w:t xml:space="preserve"> </w:t>
      </w:r>
      <w:r w:rsidRPr="0053065E">
        <w:rPr>
          <w:rFonts w:cs="Arial"/>
          <w:color w:val="000000"/>
          <w:szCs w:val="22"/>
        </w:rPr>
        <w:t>de Canarias, correspondientes a las Ofertas de Empleo Público de los años 2015 y 2016, establece</w:t>
      </w:r>
      <w:r w:rsidR="0053065E" w:rsidRPr="0053065E">
        <w:rPr>
          <w:rFonts w:cs="Arial"/>
          <w:color w:val="000000"/>
          <w:szCs w:val="22"/>
        </w:rPr>
        <w:t xml:space="preserve"> </w:t>
      </w:r>
      <w:r w:rsidRPr="0053065E">
        <w:rPr>
          <w:rFonts w:cs="Arial"/>
          <w:color w:val="000000"/>
          <w:szCs w:val="22"/>
        </w:rPr>
        <w:t>que un siete por ciento de las quinientas plazas a proveer en esta convocatoria sean para los</w:t>
      </w:r>
      <w:r w:rsidR="0053065E" w:rsidRPr="0053065E">
        <w:rPr>
          <w:rFonts w:cs="Arial"/>
          <w:color w:val="000000"/>
          <w:szCs w:val="22"/>
        </w:rPr>
        <w:t xml:space="preserve"> </w:t>
      </w:r>
      <w:r w:rsidRPr="0053065E">
        <w:rPr>
          <w:rFonts w:cs="Arial"/>
          <w:color w:val="000000"/>
          <w:szCs w:val="22"/>
        </w:rPr>
        <w:t>aspirantes que se acojan a la reserva por discapacidad física, sensorial o psíquica que no tenga su</w:t>
      </w:r>
      <w:r w:rsidR="0053065E" w:rsidRPr="0053065E">
        <w:rPr>
          <w:rFonts w:cs="Arial"/>
          <w:color w:val="000000"/>
          <w:szCs w:val="22"/>
        </w:rPr>
        <w:t xml:space="preserve"> </w:t>
      </w:r>
      <w:r w:rsidRPr="0053065E">
        <w:rPr>
          <w:rFonts w:cs="Arial"/>
          <w:color w:val="000000"/>
          <w:szCs w:val="22"/>
        </w:rPr>
        <w:t>origen en retraso mental leve, moderado o límite y que</w:t>
      </w:r>
      <w:r w:rsidR="0053065E" w:rsidRPr="0053065E">
        <w:rPr>
          <w:rFonts w:cs="Arial"/>
          <w:color w:val="000000"/>
          <w:szCs w:val="22"/>
        </w:rPr>
        <w:t xml:space="preserve"> </w:t>
      </w:r>
      <w:r w:rsidRPr="0053065E">
        <w:rPr>
          <w:rFonts w:cs="Arial"/>
          <w:color w:val="000000"/>
          <w:szCs w:val="22"/>
        </w:rPr>
        <w:t>tengan reconocido un grado de discapacidad</w:t>
      </w:r>
      <w:r w:rsidR="0053065E" w:rsidRPr="0053065E">
        <w:rPr>
          <w:rFonts w:cs="Arial"/>
          <w:color w:val="000000"/>
          <w:szCs w:val="22"/>
        </w:rPr>
        <w:t xml:space="preserve"> </w:t>
      </w:r>
      <w:r w:rsidRPr="0053065E">
        <w:rPr>
          <w:rFonts w:cs="Arial"/>
          <w:color w:val="000000"/>
          <w:szCs w:val="22"/>
        </w:rPr>
        <w:t>igual o superior al treinta y tres por ciento.</w:t>
      </w:r>
    </w:p>
    <w:p w:rsidR="008A2831" w:rsidRPr="0053065E" w:rsidRDefault="008A2831" w:rsidP="008A2831">
      <w:pPr>
        <w:spacing w:before="0" w:line="288" w:lineRule="auto"/>
        <w:ind w:firstLine="0"/>
        <w:contextualSpacing/>
        <w:rPr>
          <w:rFonts w:cs="Arial"/>
          <w:color w:val="000000"/>
          <w:szCs w:val="22"/>
        </w:rPr>
      </w:pPr>
    </w:p>
    <w:p w:rsidR="004355D9" w:rsidRPr="0053065E" w:rsidRDefault="004355D9" w:rsidP="008A2831">
      <w:pPr>
        <w:spacing w:before="0" w:line="288" w:lineRule="auto"/>
        <w:ind w:firstLine="0"/>
        <w:contextualSpacing/>
        <w:rPr>
          <w:rFonts w:cs="Arial"/>
          <w:color w:val="000000"/>
          <w:szCs w:val="22"/>
        </w:rPr>
      </w:pPr>
      <w:r w:rsidRPr="0053065E">
        <w:rPr>
          <w:rFonts w:cs="Arial"/>
          <w:color w:val="000000"/>
          <w:szCs w:val="22"/>
        </w:rPr>
        <w:t>• Orden PRE/1822/2006, de 9 de junio, por la que se establecen criterios generales para la adaptación</w:t>
      </w:r>
      <w:r w:rsidR="0053065E" w:rsidRPr="0053065E">
        <w:rPr>
          <w:rFonts w:cs="Arial"/>
          <w:color w:val="000000"/>
          <w:szCs w:val="22"/>
        </w:rPr>
        <w:t xml:space="preserve"> </w:t>
      </w:r>
      <w:r w:rsidRPr="0053065E">
        <w:rPr>
          <w:rFonts w:cs="Arial"/>
          <w:color w:val="000000"/>
          <w:szCs w:val="22"/>
        </w:rPr>
        <w:t>de tiempos adicionales en los procesos selectivos para el acceso al empleo público de personas con</w:t>
      </w:r>
      <w:r w:rsidR="0053065E" w:rsidRPr="0053065E">
        <w:rPr>
          <w:rFonts w:cs="Arial"/>
          <w:color w:val="000000"/>
          <w:szCs w:val="22"/>
        </w:rPr>
        <w:t xml:space="preserve"> </w:t>
      </w:r>
      <w:r w:rsidRPr="0053065E">
        <w:rPr>
          <w:rFonts w:cs="Arial"/>
          <w:color w:val="000000"/>
          <w:szCs w:val="22"/>
        </w:rPr>
        <w:t>Necesidades Específicas de Apoyo Educativo .</w:t>
      </w:r>
    </w:p>
    <w:p w:rsidR="00084B11" w:rsidRDefault="00084B11" w:rsidP="004355D9">
      <w:pPr>
        <w:autoSpaceDE w:val="0"/>
        <w:autoSpaceDN w:val="0"/>
        <w:adjustRightInd w:val="0"/>
        <w:spacing w:before="0" w:after="0" w:line="240" w:lineRule="auto"/>
        <w:ind w:firstLine="0"/>
        <w:jc w:val="left"/>
        <w:rPr>
          <w:rFonts w:asciiTheme="minorHAnsi" w:hAnsiTheme="minorHAnsi" w:cs="Times-Bold"/>
          <w:b/>
          <w:bCs/>
          <w:color w:val="000000"/>
          <w:szCs w:val="22"/>
        </w:rPr>
      </w:pPr>
    </w:p>
    <w:p w:rsidR="008A2831" w:rsidRPr="00101C34" w:rsidRDefault="008A2831" w:rsidP="004355D9">
      <w:pPr>
        <w:autoSpaceDE w:val="0"/>
        <w:autoSpaceDN w:val="0"/>
        <w:adjustRightInd w:val="0"/>
        <w:spacing w:before="0" w:after="0" w:line="240" w:lineRule="auto"/>
        <w:ind w:firstLine="0"/>
        <w:jc w:val="left"/>
        <w:rPr>
          <w:rFonts w:asciiTheme="minorHAnsi" w:hAnsiTheme="minorHAnsi" w:cs="Times-Bold"/>
          <w:b/>
          <w:bCs/>
          <w:color w:val="000000"/>
          <w:szCs w:val="22"/>
        </w:rPr>
      </w:pPr>
    </w:p>
    <w:p w:rsidR="004355D9" w:rsidRPr="00ED6C10" w:rsidRDefault="004355D9" w:rsidP="00DF7AA8">
      <w:pPr>
        <w:numPr>
          <w:ilvl w:val="0"/>
          <w:numId w:val="65"/>
        </w:numPr>
        <w:spacing w:before="0" w:after="200" w:line="288" w:lineRule="auto"/>
        <w:ind w:left="426" w:hanging="426"/>
        <w:contextualSpacing/>
        <w:rPr>
          <w:rFonts w:cs="Arial"/>
          <w:b/>
          <w:bCs/>
          <w:color w:val="000000"/>
          <w:szCs w:val="22"/>
        </w:rPr>
      </w:pPr>
      <w:r w:rsidRPr="00ED6C10">
        <w:rPr>
          <w:rFonts w:cs="Arial"/>
          <w:b/>
          <w:bCs/>
          <w:color w:val="000000"/>
          <w:szCs w:val="22"/>
        </w:rPr>
        <w:t>¿Se recopilan anualmente los datos sobre el índice de alumnado con discapacidad matriculado ensu comunidad autónoma? Indique los datos clasificados por curso, etapa, tipo de discapacidad, tipo decentro y modalidad educativa.</w:t>
      </w:r>
    </w:p>
    <w:p w:rsidR="00084B11" w:rsidRPr="00101C34" w:rsidRDefault="004355D9" w:rsidP="004355D9">
      <w:pPr>
        <w:autoSpaceDE w:val="0"/>
        <w:autoSpaceDN w:val="0"/>
        <w:adjustRightInd w:val="0"/>
        <w:spacing w:before="0" w:after="0" w:line="240" w:lineRule="auto"/>
        <w:ind w:firstLine="0"/>
        <w:jc w:val="left"/>
        <w:rPr>
          <w:rFonts w:asciiTheme="minorHAnsi" w:hAnsiTheme="minorHAnsi" w:cs="Calibri,Bold"/>
          <w:b/>
          <w:bCs/>
          <w:color w:val="FFFFFF"/>
          <w:szCs w:val="22"/>
        </w:rPr>
      </w:pPr>
      <w:r w:rsidRPr="00101C34">
        <w:rPr>
          <w:rFonts w:asciiTheme="minorHAnsi" w:hAnsiTheme="minorHAnsi" w:cs="Calibri,Bold"/>
          <w:b/>
          <w:bCs/>
          <w:color w:val="FFFFFF"/>
          <w:szCs w:val="22"/>
        </w:rPr>
        <w:t>Datos del Estadillo de NEAE según tipo de Escolarización. Alumnado según</w:t>
      </w:r>
      <w:r w:rsidR="00084B11" w:rsidRPr="00101C34">
        <w:rPr>
          <w:rFonts w:asciiTheme="minorHAnsi" w:hAnsiTheme="minorHAnsi" w:cs="Calibri,Bold"/>
          <w:b/>
          <w:bCs/>
          <w:color w:val="FFFFFF"/>
          <w:szCs w:val="22"/>
        </w:rPr>
        <w:t xml:space="preserve"> Clasificación de Discapacidad.</w:t>
      </w:r>
    </w:p>
    <w:p w:rsidR="004355D9" w:rsidRPr="00101C34" w:rsidRDefault="004355D9" w:rsidP="004355D9">
      <w:pPr>
        <w:autoSpaceDE w:val="0"/>
        <w:autoSpaceDN w:val="0"/>
        <w:adjustRightInd w:val="0"/>
        <w:spacing w:before="0" w:after="0" w:line="240" w:lineRule="auto"/>
        <w:ind w:firstLine="0"/>
        <w:jc w:val="left"/>
        <w:rPr>
          <w:rFonts w:asciiTheme="minorHAnsi" w:hAnsiTheme="minorHAnsi" w:cs="Calibri,Bold"/>
          <w:b/>
          <w:bCs/>
          <w:color w:val="FFFFFF"/>
          <w:szCs w:val="22"/>
        </w:rPr>
      </w:pPr>
      <w:r w:rsidRPr="00101C34">
        <w:rPr>
          <w:rFonts w:asciiTheme="minorHAnsi" w:hAnsiTheme="minorHAnsi" w:cs="Calibri,Bold"/>
          <w:b/>
          <w:bCs/>
          <w:color w:val="FFFFFF"/>
          <w:szCs w:val="22"/>
        </w:rPr>
        <w:t>entros públicos. Curso 2017-2018</w:t>
      </w:r>
    </w:p>
    <w:p w:rsidR="00084B11" w:rsidRPr="00101C34" w:rsidRDefault="00106030" w:rsidP="004355D9">
      <w:pPr>
        <w:autoSpaceDE w:val="0"/>
        <w:autoSpaceDN w:val="0"/>
        <w:adjustRightInd w:val="0"/>
        <w:spacing w:before="0" w:after="0" w:line="240" w:lineRule="auto"/>
        <w:ind w:firstLine="0"/>
        <w:jc w:val="left"/>
        <w:rPr>
          <w:rFonts w:asciiTheme="minorHAnsi" w:hAnsiTheme="minorHAnsi" w:cs="Calibri,Bold"/>
          <w:b/>
          <w:bCs/>
          <w:color w:val="FF0000"/>
          <w:szCs w:val="22"/>
        </w:rPr>
      </w:pPr>
      <w:r w:rsidRPr="00106030">
        <w:rPr>
          <w:rFonts w:ascii="Calibri" w:eastAsia="Calibri" w:hAnsi="Calibri"/>
          <w:noProof/>
          <w:szCs w:val="22"/>
        </w:rPr>
        <w:lastRenderedPageBreak/>
        <w:drawing>
          <wp:inline distT="0" distB="0" distL="0" distR="0" wp14:anchorId="0CD29EAA" wp14:editId="071D8ED1">
            <wp:extent cx="5048250" cy="29527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8250" cy="2952750"/>
                    </a:xfrm>
                    <a:prstGeom prst="rect">
                      <a:avLst/>
                    </a:prstGeom>
                    <a:noFill/>
                    <a:ln>
                      <a:noFill/>
                    </a:ln>
                  </pic:spPr>
                </pic:pic>
              </a:graphicData>
            </a:graphic>
          </wp:inline>
        </w:drawing>
      </w:r>
    </w:p>
    <w:p w:rsidR="00603C5C" w:rsidRDefault="00603C5C" w:rsidP="004355D9">
      <w:pPr>
        <w:ind w:firstLine="0"/>
        <w:rPr>
          <w:rFonts w:asciiTheme="minorHAnsi" w:hAnsiTheme="minorHAnsi" w:cs="Calibri,Bold"/>
          <w:b/>
          <w:bCs/>
          <w:color w:val="66669A"/>
          <w:szCs w:val="22"/>
        </w:rPr>
      </w:pPr>
    </w:p>
    <w:p w:rsidR="00106030" w:rsidRPr="00101C34" w:rsidRDefault="00106030" w:rsidP="004355D9">
      <w:pPr>
        <w:ind w:firstLine="0"/>
        <w:rPr>
          <w:rFonts w:asciiTheme="minorHAnsi" w:hAnsiTheme="minorHAnsi" w:cs="Calibri,Bold"/>
          <w:b/>
          <w:bCs/>
          <w:color w:val="66669A"/>
          <w:szCs w:val="22"/>
        </w:rPr>
      </w:pPr>
      <w:r w:rsidRPr="00106030">
        <w:rPr>
          <w:rFonts w:ascii="Calibri" w:eastAsia="Calibri" w:hAnsi="Calibri"/>
          <w:noProof/>
          <w:szCs w:val="22"/>
        </w:rPr>
        <w:drawing>
          <wp:inline distT="0" distB="0" distL="0" distR="0" wp14:anchorId="7CA57FCE" wp14:editId="742503E9">
            <wp:extent cx="5391150" cy="19716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1150" cy="1971675"/>
                    </a:xfrm>
                    <a:prstGeom prst="rect">
                      <a:avLst/>
                    </a:prstGeom>
                    <a:noFill/>
                    <a:ln>
                      <a:noFill/>
                    </a:ln>
                  </pic:spPr>
                </pic:pic>
              </a:graphicData>
            </a:graphic>
          </wp:inline>
        </w:drawing>
      </w:r>
    </w:p>
    <w:p w:rsidR="00603C5C" w:rsidRPr="00101C34" w:rsidRDefault="00603C5C" w:rsidP="004355D9">
      <w:pPr>
        <w:ind w:firstLine="0"/>
        <w:rPr>
          <w:rFonts w:asciiTheme="minorHAnsi" w:hAnsiTheme="minorHAnsi" w:cs="Calibri,Bold"/>
          <w:b/>
          <w:bCs/>
          <w:color w:val="66669A"/>
          <w:szCs w:val="22"/>
        </w:rPr>
      </w:pPr>
    </w:p>
    <w:p w:rsidR="00603C5C" w:rsidRPr="00101C34" w:rsidRDefault="00603C5C" w:rsidP="004355D9">
      <w:pPr>
        <w:ind w:firstLine="0"/>
        <w:rPr>
          <w:rFonts w:asciiTheme="minorHAnsi" w:hAnsiTheme="minorHAnsi" w:cs="Calibri,Bold"/>
          <w:b/>
          <w:bCs/>
          <w:color w:val="66669A"/>
          <w:szCs w:val="22"/>
        </w:rPr>
      </w:pPr>
    </w:p>
    <w:p w:rsidR="00603C5C" w:rsidRDefault="00603C5C" w:rsidP="00DF7AA8">
      <w:pPr>
        <w:numPr>
          <w:ilvl w:val="0"/>
          <w:numId w:val="65"/>
        </w:numPr>
        <w:spacing w:before="0" w:after="200" w:line="288" w:lineRule="auto"/>
        <w:ind w:left="426" w:hanging="426"/>
        <w:contextualSpacing/>
        <w:rPr>
          <w:rFonts w:cs="Arial"/>
          <w:b/>
          <w:bCs/>
          <w:szCs w:val="22"/>
        </w:rPr>
      </w:pPr>
      <w:r w:rsidRPr="00ED6C10">
        <w:rPr>
          <w:rFonts w:cs="Arial"/>
          <w:b/>
          <w:bCs/>
          <w:szCs w:val="22"/>
        </w:rPr>
        <w:t>¿Se recopilan anualmente los datos sobre el índice de absentismo del alumnado con discapacidaden comparación con el alumnado no etiquetado como "alumno con discapacidad" en cada etapa?</w:t>
      </w:r>
    </w:p>
    <w:p w:rsidR="006A08C2" w:rsidRPr="00ED6C10" w:rsidRDefault="006A08C2" w:rsidP="006A08C2">
      <w:pPr>
        <w:spacing w:before="0" w:after="200" w:line="288" w:lineRule="auto"/>
        <w:ind w:left="426" w:firstLine="0"/>
        <w:contextualSpacing/>
        <w:rPr>
          <w:rFonts w:cs="Arial"/>
          <w:b/>
          <w:bCs/>
          <w:szCs w:val="22"/>
        </w:rPr>
      </w:pPr>
    </w:p>
    <w:p w:rsidR="00603C5C" w:rsidRPr="00ED6C10" w:rsidRDefault="00603C5C" w:rsidP="006A08C2">
      <w:pPr>
        <w:spacing w:before="0" w:line="288" w:lineRule="auto"/>
        <w:ind w:firstLine="0"/>
        <w:contextualSpacing/>
        <w:rPr>
          <w:rFonts w:cs="Arial"/>
          <w:szCs w:val="22"/>
        </w:rPr>
      </w:pPr>
      <w:r w:rsidRPr="00ED6C10">
        <w:rPr>
          <w:rFonts w:cs="Arial"/>
          <w:szCs w:val="22"/>
        </w:rPr>
        <w:t>No, se recopilan los datos globalmente de todo el alumnado absentista.</w:t>
      </w:r>
    </w:p>
    <w:p w:rsidR="00F3320B" w:rsidRPr="00ED6C10" w:rsidRDefault="00F3320B" w:rsidP="00F3320B">
      <w:pPr>
        <w:autoSpaceDE w:val="0"/>
        <w:autoSpaceDN w:val="0"/>
        <w:adjustRightInd w:val="0"/>
        <w:spacing w:before="0" w:after="0" w:line="240" w:lineRule="auto"/>
        <w:ind w:firstLine="0"/>
        <w:rPr>
          <w:rFonts w:cs="Arial"/>
          <w:b/>
          <w:bCs/>
          <w:szCs w:val="22"/>
        </w:rPr>
      </w:pPr>
    </w:p>
    <w:p w:rsidR="00603C5C" w:rsidRDefault="00603C5C" w:rsidP="00DF7AA8">
      <w:pPr>
        <w:numPr>
          <w:ilvl w:val="0"/>
          <w:numId w:val="65"/>
        </w:numPr>
        <w:spacing w:before="0" w:after="200" w:line="288" w:lineRule="auto"/>
        <w:ind w:left="426" w:hanging="426"/>
        <w:contextualSpacing/>
        <w:rPr>
          <w:rFonts w:cs="Arial"/>
          <w:b/>
          <w:bCs/>
          <w:szCs w:val="22"/>
        </w:rPr>
      </w:pPr>
      <w:r w:rsidRPr="00ED6C10">
        <w:rPr>
          <w:rFonts w:cs="Arial"/>
          <w:b/>
          <w:bCs/>
          <w:szCs w:val="22"/>
        </w:rPr>
        <w:t>¿Cómo se garantiza la apelación rápida y eficaz las decisiones educativas sobre el emplazamientodel alumnado con discapacidad?</w:t>
      </w:r>
    </w:p>
    <w:p w:rsidR="006A08C2" w:rsidRPr="00ED6C10" w:rsidRDefault="006A08C2" w:rsidP="006A08C2">
      <w:pPr>
        <w:spacing w:before="0" w:after="200" w:line="288" w:lineRule="auto"/>
        <w:ind w:left="426" w:firstLine="0"/>
        <w:contextualSpacing/>
        <w:rPr>
          <w:rFonts w:cs="Arial"/>
          <w:b/>
          <w:bCs/>
          <w:szCs w:val="22"/>
        </w:rPr>
      </w:pPr>
    </w:p>
    <w:p w:rsidR="00603C5C" w:rsidRDefault="00603C5C" w:rsidP="006A08C2">
      <w:pPr>
        <w:spacing w:before="0" w:line="288" w:lineRule="auto"/>
        <w:ind w:firstLine="0"/>
        <w:contextualSpacing/>
        <w:rPr>
          <w:rFonts w:cs="Arial"/>
          <w:szCs w:val="22"/>
        </w:rPr>
      </w:pPr>
      <w:r w:rsidRPr="0053065E">
        <w:rPr>
          <w:rFonts w:cs="Arial"/>
          <w:szCs w:val="22"/>
        </w:rPr>
        <w:lastRenderedPageBreak/>
        <w:t>El alumnado con necesidades educativas especiales por discapacidad intelectual, que no pueda ser</w:t>
      </w:r>
      <w:r w:rsidR="0053065E" w:rsidRPr="0053065E">
        <w:rPr>
          <w:rFonts w:cs="Arial"/>
          <w:szCs w:val="22"/>
        </w:rPr>
        <w:t xml:space="preserve"> </w:t>
      </w:r>
      <w:r w:rsidRPr="0053065E">
        <w:rPr>
          <w:rFonts w:cs="Arial"/>
          <w:szCs w:val="22"/>
        </w:rPr>
        <w:t>escolarizado en centros ordinarios y que requiera de adaptaciones curriculares que se aparten de</w:t>
      </w:r>
      <w:r w:rsidR="0053065E" w:rsidRPr="0053065E">
        <w:rPr>
          <w:rFonts w:cs="Arial"/>
          <w:szCs w:val="22"/>
        </w:rPr>
        <w:t xml:space="preserve"> </w:t>
      </w:r>
      <w:r w:rsidRPr="0053065E">
        <w:rPr>
          <w:rFonts w:cs="Arial"/>
          <w:szCs w:val="22"/>
        </w:rPr>
        <w:t>manera significativa del currículo ordinario o precisen recursos personales y materiales no disponibles</w:t>
      </w:r>
      <w:r w:rsidR="0053065E" w:rsidRPr="0053065E">
        <w:rPr>
          <w:rFonts w:cs="Arial"/>
          <w:szCs w:val="22"/>
        </w:rPr>
        <w:t xml:space="preserve"> </w:t>
      </w:r>
      <w:r w:rsidRPr="0053065E">
        <w:rPr>
          <w:rFonts w:cs="Arial"/>
          <w:szCs w:val="22"/>
        </w:rPr>
        <w:t>en el centro o de difícil generalización, se escolarizará en el centro más cercano que cuente con los</w:t>
      </w:r>
      <w:r w:rsidR="0053065E" w:rsidRPr="0053065E">
        <w:rPr>
          <w:rFonts w:cs="Arial"/>
          <w:szCs w:val="22"/>
        </w:rPr>
        <w:t xml:space="preserve"> </w:t>
      </w:r>
      <w:r w:rsidRPr="0053065E">
        <w:rPr>
          <w:rFonts w:cs="Arial"/>
          <w:szCs w:val="22"/>
        </w:rPr>
        <w:t>mencionados recursos o, excepcionalmente, en centros ordinarios de atención educativa preferente,“aulas enclave” o “centros de educación especial”. Esta adscripción, que requerirá de un informe</w:t>
      </w:r>
      <w:r w:rsidR="0053065E" w:rsidRPr="0053065E">
        <w:rPr>
          <w:rFonts w:cs="Arial"/>
          <w:szCs w:val="22"/>
        </w:rPr>
        <w:t xml:space="preserve"> </w:t>
      </w:r>
      <w:r w:rsidRPr="0053065E">
        <w:rPr>
          <w:rFonts w:cs="Arial"/>
          <w:szCs w:val="22"/>
        </w:rPr>
        <w:t>psicopedagógico elaborado por los Equipos de Orientación Educativa y Psicopedagógicos, se</w:t>
      </w:r>
      <w:r w:rsidR="0053065E" w:rsidRPr="0053065E">
        <w:rPr>
          <w:rFonts w:cs="Arial"/>
          <w:szCs w:val="22"/>
        </w:rPr>
        <w:t xml:space="preserve"> </w:t>
      </w:r>
      <w:r w:rsidRPr="0053065E">
        <w:rPr>
          <w:rFonts w:cs="Arial"/>
          <w:szCs w:val="22"/>
        </w:rPr>
        <w:t>establecerá con carácter temporal y será revisada periódicamente por éstos, valorando la posibilidad</w:t>
      </w:r>
      <w:r w:rsidR="0053065E" w:rsidRPr="0053065E">
        <w:rPr>
          <w:rFonts w:cs="Arial"/>
          <w:szCs w:val="22"/>
        </w:rPr>
        <w:t xml:space="preserve"> </w:t>
      </w:r>
      <w:r w:rsidRPr="0053065E">
        <w:rPr>
          <w:rFonts w:cs="Arial"/>
          <w:szCs w:val="22"/>
        </w:rPr>
        <w:t>de retorno al centro que por residencia le corresponda. Dicho informe se emite atendiendo a lo</w:t>
      </w:r>
      <w:r w:rsidR="0053065E" w:rsidRPr="0053065E">
        <w:rPr>
          <w:rFonts w:cs="Arial"/>
          <w:szCs w:val="22"/>
        </w:rPr>
        <w:t xml:space="preserve"> </w:t>
      </w:r>
      <w:r w:rsidRPr="0053065E">
        <w:rPr>
          <w:rFonts w:cs="Arial"/>
          <w:szCs w:val="22"/>
        </w:rPr>
        <w:t>establecido en la Orden de 1 de septiembre de 2010, por la que se desarrolla la organización y</w:t>
      </w:r>
      <w:r w:rsidR="0053065E" w:rsidRPr="0053065E">
        <w:rPr>
          <w:rFonts w:cs="Arial"/>
          <w:szCs w:val="22"/>
        </w:rPr>
        <w:t xml:space="preserve"> </w:t>
      </w:r>
      <w:r w:rsidRPr="0053065E">
        <w:rPr>
          <w:rFonts w:cs="Arial"/>
          <w:szCs w:val="22"/>
        </w:rPr>
        <w:t>funcionamiento de los Equipos de Orientación Educativa y Psicopedagógicos de zona y específicos de</w:t>
      </w:r>
      <w:r w:rsidR="0053065E" w:rsidRPr="0053065E">
        <w:rPr>
          <w:rFonts w:cs="Arial"/>
          <w:szCs w:val="22"/>
        </w:rPr>
        <w:t xml:space="preserve"> </w:t>
      </w:r>
      <w:r w:rsidRPr="0053065E">
        <w:rPr>
          <w:rFonts w:cs="Arial"/>
          <w:szCs w:val="22"/>
        </w:rPr>
        <w:t>la Comunidad Autónoma de Canarias (BOC núm. 181, de 14 de septiembre), dado que conforme al</w:t>
      </w:r>
      <w:r w:rsidR="0053065E" w:rsidRPr="0053065E">
        <w:rPr>
          <w:rFonts w:cs="Arial"/>
          <w:szCs w:val="22"/>
        </w:rPr>
        <w:t xml:space="preserve"> </w:t>
      </w:r>
      <w:r w:rsidRPr="0053065E">
        <w:rPr>
          <w:rFonts w:cs="Arial"/>
          <w:szCs w:val="22"/>
        </w:rPr>
        <w:t>artículo 31 de la citada Orden, el procedimiento de escolarización o cambio de centro de alumnos con</w:t>
      </w:r>
      <w:r w:rsidR="0053065E" w:rsidRPr="0053065E">
        <w:rPr>
          <w:rFonts w:cs="Arial"/>
          <w:szCs w:val="22"/>
        </w:rPr>
        <w:t xml:space="preserve"> </w:t>
      </w:r>
      <w:r w:rsidRPr="0053065E">
        <w:rPr>
          <w:rFonts w:cs="Arial"/>
          <w:szCs w:val="22"/>
        </w:rPr>
        <w:t>necesidades educativas especiales requiere dictamen del Equipo de Orientación Educativa y</w:t>
      </w:r>
      <w:r w:rsidR="0053065E" w:rsidRPr="0053065E">
        <w:rPr>
          <w:rFonts w:cs="Arial"/>
          <w:szCs w:val="22"/>
        </w:rPr>
        <w:t xml:space="preserve"> </w:t>
      </w:r>
      <w:r w:rsidRPr="0053065E">
        <w:rPr>
          <w:rFonts w:cs="Arial"/>
          <w:szCs w:val="22"/>
        </w:rPr>
        <w:t>Psicopedagógico visado por el Inspector Educativo de zona. Los equipos realizan una reunión de</w:t>
      </w:r>
      <w:r w:rsidR="0053065E" w:rsidRPr="0053065E">
        <w:rPr>
          <w:rFonts w:cs="Arial"/>
          <w:szCs w:val="22"/>
        </w:rPr>
        <w:t xml:space="preserve"> </w:t>
      </w:r>
      <w:r w:rsidRPr="0053065E">
        <w:rPr>
          <w:rFonts w:cs="Arial"/>
          <w:szCs w:val="22"/>
        </w:rPr>
        <w:t>información con los padres de los menores, en relación a la propuesta de escolarización emitida a los</w:t>
      </w:r>
      <w:r w:rsidR="0053065E" w:rsidRPr="0053065E">
        <w:rPr>
          <w:rFonts w:cs="Arial"/>
          <w:szCs w:val="22"/>
        </w:rPr>
        <w:t xml:space="preserve"> </w:t>
      </w:r>
      <w:r w:rsidRPr="0053065E">
        <w:rPr>
          <w:rFonts w:cs="Arial"/>
          <w:szCs w:val="22"/>
        </w:rPr>
        <w:t>que éstos dan su conformidad o no a la propuesta realizada.</w:t>
      </w:r>
    </w:p>
    <w:p w:rsidR="006A08C2" w:rsidRPr="0053065E" w:rsidRDefault="006A08C2" w:rsidP="006A08C2">
      <w:pPr>
        <w:spacing w:before="0" w:line="288" w:lineRule="auto"/>
        <w:ind w:firstLine="0"/>
        <w:contextualSpacing/>
        <w:rPr>
          <w:rFonts w:cs="Arial"/>
          <w:szCs w:val="22"/>
        </w:rPr>
      </w:pPr>
    </w:p>
    <w:p w:rsidR="00603C5C" w:rsidRDefault="00603C5C" w:rsidP="006A08C2">
      <w:pPr>
        <w:spacing w:before="0" w:line="288" w:lineRule="auto"/>
        <w:ind w:firstLine="0"/>
        <w:contextualSpacing/>
        <w:rPr>
          <w:rFonts w:cs="Arial"/>
          <w:szCs w:val="22"/>
        </w:rPr>
      </w:pPr>
      <w:r w:rsidRPr="0053065E">
        <w:rPr>
          <w:rFonts w:cs="Arial"/>
          <w:szCs w:val="22"/>
        </w:rPr>
        <w:t>En los casos en que la propuesta es aceptada y los padres firman el consentimiento, el Servicio de</w:t>
      </w:r>
      <w:r w:rsidR="0053065E" w:rsidRPr="0053065E">
        <w:rPr>
          <w:rFonts w:cs="Arial"/>
          <w:szCs w:val="22"/>
        </w:rPr>
        <w:t xml:space="preserve"> </w:t>
      </w:r>
      <w:r w:rsidRPr="0053065E">
        <w:rPr>
          <w:rFonts w:cs="Arial"/>
          <w:szCs w:val="22"/>
        </w:rPr>
        <w:t>Inspección Educativa remite a la Dirección Territorial de Educación informe en el que se propone la</w:t>
      </w:r>
      <w:r w:rsidR="0053065E" w:rsidRPr="0053065E">
        <w:rPr>
          <w:rFonts w:cs="Arial"/>
          <w:szCs w:val="22"/>
        </w:rPr>
        <w:t xml:space="preserve"> </w:t>
      </w:r>
      <w:r w:rsidRPr="0053065E">
        <w:rPr>
          <w:rFonts w:cs="Arial"/>
          <w:szCs w:val="22"/>
        </w:rPr>
        <w:t>escolarización del alumnado en un Centro determinado. Posteriormente el Director Territorial de</w:t>
      </w:r>
      <w:r w:rsidR="0053065E" w:rsidRPr="0053065E">
        <w:rPr>
          <w:rFonts w:cs="Arial"/>
          <w:szCs w:val="22"/>
        </w:rPr>
        <w:t xml:space="preserve"> </w:t>
      </w:r>
      <w:r w:rsidRPr="0053065E">
        <w:rPr>
          <w:rFonts w:cs="Arial"/>
          <w:szCs w:val="22"/>
        </w:rPr>
        <w:t>Educación, mediante Resolución, autoriza la escolarización en el centro.</w:t>
      </w:r>
    </w:p>
    <w:p w:rsidR="006A08C2" w:rsidRPr="0053065E" w:rsidRDefault="006A08C2" w:rsidP="006A08C2">
      <w:pPr>
        <w:spacing w:before="0" w:line="288" w:lineRule="auto"/>
        <w:ind w:firstLine="0"/>
        <w:contextualSpacing/>
        <w:rPr>
          <w:rFonts w:cs="Arial"/>
          <w:szCs w:val="22"/>
        </w:rPr>
      </w:pPr>
    </w:p>
    <w:p w:rsidR="00603C5C" w:rsidRPr="0053065E" w:rsidRDefault="00603C5C" w:rsidP="006A08C2">
      <w:pPr>
        <w:spacing w:before="0" w:line="288" w:lineRule="auto"/>
        <w:ind w:firstLine="0"/>
        <w:contextualSpacing/>
        <w:rPr>
          <w:rFonts w:cs="Arial"/>
          <w:szCs w:val="22"/>
        </w:rPr>
      </w:pPr>
      <w:r w:rsidRPr="0053065E">
        <w:rPr>
          <w:rFonts w:cs="Arial"/>
          <w:szCs w:val="22"/>
        </w:rPr>
        <w:t>En el caso de que existiera discrepancia entre la opinión de la familia y la propuesta recogida en el</w:t>
      </w:r>
      <w:r w:rsidR="0053065E" w:rsidRPr="0053065E">
        <w:rPr>
          <w:rFonts w:cs="Arial"/>
          <w:szCs w:val="22"/>
        </w:rPr>
        <w:t xml:space="preserve"> </w:t>
      </w:r>
      <w:r w:rsidRPr="0053065E">
        <w:rPr>
          <w:rFonts w:cs="Arial"/>
          <w:szCs w:val="22"/>
        </w:rPr>
        <w:t>dictamen de escolarización, se procede de la siguiente forma:</w:t>
      </w:r>
    </w:p>
    <w:p w:rsidR="00603C5C" w:rsidRDefault="00603C5C" w:rsidP="00DF7AA8">
      <w:pPr>
        <w:numPr>
          <w:ilvl w:val="0"/>
          <w:numId w:val="75"/>
        </w:numPr>
        <w:spacing w:before="0" w:line="288" w:lineRule="auto"/>
        <w:ind w:left="567" w:hanging="283"/>
        <w:contextualSpacing/>
        <w:rPr>
          <w:rFonts w:cs="Arial"/>
          <w:szCs w:val="22"/>
        </w:rPr>
      </w:pPr>
      <w:r w:rsidRPr="0053065E">
        <w:rPr>
          <w:rFonts w:cs="Arial"/>
          <w:szCs w:val="22"/>
        </w:rPr>
        <w:t>El Inspector o Inspectora de zona junto con el coordinador o coordinadora del Equipo, y en su caso,</w:t>
      </w:r>
      <w:r w:rsidR="0053065E" w:rsidRPr="0053065E">
        <w:rPr>
          <w:rFonts w:cs="Arial"/>
          <w:szCs w:val="22"/>
        </w:rPr>
        <w:t xml:space="preserve"> </w:t>
      </w:r>
      <w:r w:rsidRPr="0053065E">
        <w:rPr>
          <w:rFonts w:cs="Arial"/>
          <w:szCs w:val="22"/>
        </w:rPr>
        <w:t>con un responsable de la Dirección General de Ordenación e Innovación Educativa mediará con la</w:t>
      </w:r>
      <w:r w:rsidR="0053065E" w:rsidRPr="0053065E">
        <w:rPr>
          <w:rFonts w:cs="Arial"/>
          <w:szCs w:val="22"/>
        </w:rPr>
        <w:t xml:space="preserve"> </w:t>
      </w:r>
      <w:r w:rsidRPr="0053065E">
        <w:rPr>
          <w:rFonts w:cs="Arial"/>
          <w:szCs w:val="22"/>
        </w:rPr>
        <w:t>familia para encontrar una solución y levantará acta de la reunión mantenida con tal fin.</w:t>
      </w:r>
    </w:p>
    <w:p w:rsidR="003C1BA1" w:rsidRPr="0053065E" w:rsidRDefault="003C1BA1" w:rsidP="003C1BA1">
      <w:pPr>
        <w:spacing w:before="0" w:line="288" w:lineRule="auto"/>
        <w:ind w:left="567" w:firstLine="0"/>
        <w:contextualSpacing/>
        <w:rPr>
          <w:rFonts w:cs="Arial"/>
          <w:szCs w:val="22"/>
        </w:rPr>
      </w:pPr>
    </w:p>
    <w:p w:rsidR="00603C5C" w:rsidRDefault="00603C5C" w:rsidP="00DF7AA8">
      <w:pPr>
        <w:numPr>
          <w:ilvl w:val="0"/>
          <w:numId w:val="75"/>
        </w:numPr>
        <w:spacing w:before="0" w:line="288" w:lineRule="auto"/>
        <w:ind w:left="567" w:hanging="283"/>
        <w:contextualSpacing/>
        <w:rPr>
          <w:rFonts w:cs="Arial"/>
          <w:szCs w:val="22"/>
        </w:rPr>
      </w:pPr>
      <w:r w:rsidRPr="0053065E">
        <w:rPr>
          <w:rFonts w:cs="Arial"/>
          <w:szCs w:val="22"/>
        </w:rPr>
        <w:t>De no encontrar solución por este procedimiento, el Inspector o Inspectora de zona remitirá a la</w:t>
      </w:r>
      <w:r w:rsidR="0053065E" w:rsidRPr="0053065E">
        <w:rPr>
          <w:rFonts w:cs="Arial"/>
          <w:szCs w:val="22"/>
        </w:rPr>
        <w:t xml:space="preserve"> </w:t>
      </w:r>
      <w:r w:rsidRPr="0053065E">
        <w:rPr>
          <w:rFonts w:cs="Arial"/>
          <w:szCs w:val="22"/>
        </w:rPr>
        <w:t>Dirección Territorial un escrito en el que recoja una propuesta de escolarización consensuada entre los participantes en la reunión y la Dirección General de Ordenación Educativa, teniendo en cuenta la</w:t>
      </w:r>
      <w:r w:rsidR="0053065E" w:rsidRPr="0053065E">
        <w:rPr>
          <w:rFonts w:cs="Arial"/>
          <w:szCs w:val="22"/>
        </w:rPr>
        <w:t xml:space="preserve"> </w:t>
      </w:r>
      <w:r w:rsidRPr="0053065E">
        <w:rPr>
          <w:rFonts w:cs="Arial"/>
          <w:szCs w:val="22"/>
        </w:rPr>
        <w:t>oferta escolar de la zona y se adjuntará el acta de la reunión, con el fin de que se emita resolución de</w:t>
      </w:r>
      <w:r w:rsidR="0053065E" w:rsidRPr="0053065E">
        <w:rPr>
          <w:rFonts w:cs="Arial"/>
          <w:szCs w:val="22"/>
        </w:rPr>
        <w:t xml:space="preserve"> </w:t>
      </w:r>
      <w:r w:rsidRPr="0053065E">
        <w:rPr>
          <w:rFonts w:cs="Arial"/>
          <w:szCs w:val="22"/>
        </w:rPr>
        <w:t>la Dirección territorial.</w:t>
      </w:r>
    </w:p>
    <w:p w:rsidR="003C1BA1" w:rsidRPr="0053065E" w:rsidRDefault="003C1BA1" w:rsidP="003C1BA1">
      <w:pPr>
        <w:spacing w:before="0" w:line="288" w:lineRule="auto"/>
        <w:ind w:left="567" w:firstLine="0"/>
        <w:contextualSpacing/>
        <w:rPr>
          <w:rFonts w:cs="Arial"/>
          <w:szCs w:val="22"/>
        </w:rPr>
      </w:pPr>
    </w:p>
    <w:p w:rsidR="00603C5C" w:rsidRDefault="00603C5C" w:rsidP="003C1BA1">
      <w:pPr>
        <w:spacing w:before="0" w:line="288" w:lineRule="auto"/>
        <w:ind w:firstLine="0"/>
        <w:contextualSpacing/>
        <w:rPr>
          <w:rFonts w:cs="Arial"/>
          <w:szCs w:val="22"/>
        </w:rPr>
      </w:pPr>
      <w:r w:rsidRPr="0053065E">
        <w:rPr>
          <w:rFonts w:cs="Arial"/>
          <w:szCs w:val="22"/>
        </w:rPr>
        <w:lastRenderedPageBreak/>
        <w:t>En todo momento del procedimiento se informa y se asesora a la familia del alumnado actuando</w:t>
      </w:r>
      <w:r w:rsidR="0053065E" w:rsidRPr="0053065E">
        <w:rPr>
          <w:rFonts w:cs="Arial"/>
          <w:szCs w:val="22"/>
        </w:rPr>
        <w:t xml:space="preserve"> </w:t>
      </w:r>
      <w:r w:rsidRPr="0053065E">
        <w:rPr>
          <w:rFonts w:cs="Arial"/>
          <w:szCs w:val="22"/>
        </w:rPr>
        <w:t>conforme al artículo 71.4 de la citada Ley Orgánica 2/2006, esto es, “[…] asegurar la participación de</w:t>
      </w:r>
      <w:r w:rsidR="0053065E" w:rsidRPr="0053065E">
        <w:rPr>
          <w:rFonts w:cs="Arial"/>
          <w:szCs w:val="22"/>
        </w:rPr>
        <w:t xml:space="preserve"> </w:t>
      </w:r>
      <w:r w:rsidRPr="0053065E">
        <w:rPr>
          <w:rFonts w:cs="Arial"/>
          <w:szCs w:val="22"/>
        </w:rPr>
        <w:t>los padres o tutores en las decisiones que afecten a la escolarización y a los procesos educativos de</w:t>
      </w:r>
      <w:r w:rsidR="0053065E" w:rsidRPr="0053065E">
        <w:rPr>
          <w:rFonts w:cs="Arial"/>
          <w:szCs w:val="22"/>
        </w:rPr>
        <w:t xml:space="preserve"> </w:t>
      </w:r>
      <w:r w:rsidRPr="0053065E">
        <w:rPr>
          <w:rFonts w:cs="Arial"/>
          <w:szCs w:val="22"/>
        </w:rPr>
        <w:t>este alumnado. Igualmente les corresponde adoptar las medidas oportunas para que los padres de</w:t>
      </w:r>
      <w:r w:rsidR="0053065E" w:rsidRPr="0053065E">
        <w:rPr>
          <w:rFonts w:cs="Arial"/>
          <w:szCs w:val="22"/>
        </w:rPr>
        <w:t xml:space="preserve"> </w:t>
      </w:r>
      <w:r w:rsidRPr="0053065E">
        <w:rPr>
          <w:rFonts w:cs="Arial"/>
          <w:szCs w:val="22"/>
        </w:rPr>
        <w:t>estos alumnos reciban el adecuado asesoramiento individualizado, así como la información necesaria</w:t>
      </w:r>
      <w:r w:rsidR="0053065E" w:rsidRPr="0053065E">
        <w:rPr>
          <w:rFonts w:cs="Arial"/>
          <w:szCs w:val="22"/>
        </w:rPr>
        <w:t xml:space="preserve"> </w:t>
      </w:r>
      <w:r w:rsidRPr="0053065E">
        <w:rPr>
          <w:rFonts w:cs="Arial"/>
          <w:szCs w:val="22"/>
        </w:rPr>
        <w:t>que les ayude en la educación de sus hijos.”</w:t>
      </w:r>
    </w:p>
    <w:p w:rsidR="006A08C2" w:rsidRPr="0053065E" w:rsidRDefault="006A08C2" w:rsidP="005043C1">
      <w:pPr>
        <w:autoSpaceDE w:val="0"/>
        <w:autoSpaceDN w:val="0"/>
        <w:adjustRightInd w:val="0"/>
        <w:spacing w:before="0" w:after="0" w:line="240" w:lineRule="auto"/>
        <w:ind w:firstLine="0"/>
        <w:rPr>
          <w:rFonts w:cs="Arial"/>
          <w:szCs w:val="22"/>
        </w:rPr>
      </w:pPr>
    </w:p>
    <w:p w:rsidR="00603C5C" w:rsidRDefault="00603C5C" w:rsidP="006A08C2">
      <w:pPr>
        <w:spacing w:before="0" w:line="288" w:lineRule="auto"/>
        <w:ind w:firstLine="0"/>
        <w:contextualSpacing/>
        <w:rPr>
          <w:rFonts w:cs="Arial"/>
          <w:szCs w:val="22"/>
        </w:rPr>
      </w:pPr>
      <w:r w:rsidRPr="0053065E">
        <w:rPr>
          <w:rFonts w:cs="Arial"/>
          <w:szCs w:val="22"/>
        </w:rPr>
        <w:t>En relación a las familias, se actúa desde el centro educativo y otros servicios de la Administración</w:t>
      </w:r>
      <w:r w:rsidR="0053065E" w:rsidRPr="0053065E">
        <w:rPr>
          <w:rFonts w:cs="Arial"/>
          <w:szCs w:val="22"/>
        </w:rPr>
        <w:t xml:space="preserve"> </w:t>
      </w:r>
      <w:r w:rsidRPr="0053065E">
        <w:rPr>
          <w:rFonts w:cs="Arial"/>
          <w:szCs w:val="22"/>
        </w:rPr>
        <w:t>Educativa conforme al artículo 9 de la Ley 6/2014 Canaria de Educación no Universitaria de 25 de</w:t>
      </w:r>
      <w:r w:rsidR="0053065E" w:rsidRPr="0053065E">
        <w:rPr>
          <w:rFonts w:cs="Arial"/>
          <w:szCs w:val="22"/>
        </w:rPr>
        <w:t xml:space="preserve"> </w:t>
      </w:r>
      <w:r w:rsidRPr="0053065E">
        <w:rPr>
          <w:rFonts w:cs="Arial"/>
          <w:szCs w:val="22"/>
        </w:rPr>
        <w:t>julio (BOC núm. 152, de 7 de agosto), que establece: “1. Las familias cuentan entre sus derechos</w:t>
      </w:r>
      <w:r w:rsidR="0053065E" w:rsidRPr="0053065E">
        <w:rPr>
          <w:rFonts w:cs="Arial"/>
          <w:szCs w:val="22"/>
        </w:rPr>
        <w:t xml:space="preserve"> </w:t>
      </w:r>
      <w:r w:rsidRPr="0053065E">
        <w:rPr>
          <w:rFonts w:cs="Arial"/>
          <w:szCs w:val="22"/>
        </w:rPr>
        <w:t>básicos, además de los establecidos por la normativa básica del Estado, y los que reglamentariamente</w:t>
      </w:r>
      <w:r w:rsidR="0053065E" w:rsidRPr="0053065E">
        <w:rPr>
          <w:rFonts w:cs="Arial"/>
          <w:szCs w:val="22"/>
        </w:rPr>
        <w:t xml:space="preserve"> </w:t>
      </w:r>
      <w:r w:rsidRPr="0053065E">
        <w:rPr>
          <w:rFonts w:cs="Arial"/>
          <w:szCs w:val="22"/>
        </w:rPr>
        <w:t>establezca el Gobierno de Canarias, con la participación en el proceso educativo de sus hijos e hijas,</w:t>
      </w:r>
      <w:r w:rsidR="0053065E" w:rsidRPr="0053065E">
        <w:rPr>
          <w:rFonts w:cs="Arial"/>
          <w:szCs w:val="22"/>
        </w:rPr>
        <w:t xml:space="preserve"> </w:t>
      </w:r>
      <w:r w:rsidRPr="0053065E">
        <w:rPr>
          <w:rFonts w:cs="Arial"/>
          <w:szCs w:val="22"/>
        </w:rPr>
        <w:t>apoyando el proceso de enseñanza y aprendizaje de estos, de acuerdo con lo que se regula en la</w:t>
      </w:r>
      <w:r w:rsidR="0053065E" w:rsidRPr="0053065E">
        <w:rPr>
          <w:rFonts w:cs="Arial"/>
          <w:szCs w:val="22"/>
        </w:rPr>
        <w:t xml:space="preserve"> </w:t>
      </w:r>
      <w:r w:rsidRPr="0053065E">
        <w:rPr>
          <w:rFonts w:cs="Arial"/>
          <w:szCs w:val="22"/>
        </w:rPr>
        <w:t>presente ley. 2. La administración educativa, los centros educativos y los servicios educativos</w:t>
      </w:r>
      <w:r w:rsidR="0053065E" w:rsidRPr="0053065E">
        <w:rPr>
          <w:rFonts w:cs="Arial"/>
          <w:szCs w:val="22"/>
        </w:rPr>
        <w:t xml:space="preserve"> </w:t>
      </w:r>
      <w:r w:rsidRPr="0053065E">
        <w:rPr>
          <w:rFonts w:cs="Arial"/>
          <w:szCs w:val="22"/>
        </w:rPr>
        <w:t>facilitarán información y orientación adecuadas a las familias para estimular su participación en el</w:t>
      </w:r>
      <w:r w:rsidR="0053065E" w:rsidRPr="0053065E">
        <w:rPr>
          <w:rFonts w:cs="Arial"/>
          <w:szCs w:val="22"/>
        </w:rPr>
        <w:t xml:space="preserve"> </w:t>
      </w:r>
      <w:r w:rsidRPr="0053065E">
        <w:rPr>
          <w:rFonts w:cs="Arial"/>
          <w:szCs w:val="22"/>
        </w:rPr>
        <w:t>citado proceso. 3. Las familias tienen derecho a recibir de los centros docentes, de forma periódica y</w:t>
      </w:r>
      <w:r w:rsidR="0053065E" w:rsidRPr="0053065E">
        <w:rPr>
          <w:rFonts w:cs="Arial"/>
          <w:szCs w:val="22"/>
        </w:rPr>
        <w:t xml:space="preserve"> </w:t>
      </w:r>
      <w:r w:rsidRPr="0053065E">
        <w:rPr>
          <w:rFonts w:cs="Arial"/>
          <w:szCs w:val="22"/>
        </w:rPr>
        <w:t>adecuada, la información sobre la evolución escolar de sus hijos e hijas, así como sobre sus</w:t>
      </w:r>
      <w:r w:rsidR="0053065E" w:rsidRPr="0053065E">
        <w:rPr>
          <w:rFonts w:cs="Arial"/>
          <w:szCs w:val="22"/>
        </w:rPr>
        <w:t xml:space="preserve"> </w:t>
      </w:r>
      <w:r w:rsidRPr="0053065E">
        <w:rPr>
          <w:rFonts w:cs="Arial"/>
          <w:szCs w:val="22"/>
        </w:rPr>
        <w:t>oportunidades educativas [...]. 4. Los padres y las madres o tutores legales, como principales</w:t>
      </w:r>
      <w:r w:rsidR="0053065E" w:rsidRPr="0053065E">
        <w:rPr>
          <w:rFonts w:cs="Arial"/>
          <w:szCs w:val="22"/>
        </w:rPr>
        <w:t xml:space="preserve"> </w:t>
      </w:r>
      <w:r w:rsidRPr="0053065E">
        <w:rPr>
          <w:rFonts w:cs="Arial"/>
          <w:szCs w:val="22"/>
        </w:rPr>
        <w:t>responsables de la educación de sus hijos e hijas, tienen la obligación de colaborar con los centros</w:t>
      </w:r>
      <w:r w:rsidR="0053065E" w:rsidRPr="0053065E">
        <w:rPr>
          <w:rFonts w:cs="Arial"/>
          <w:szCs w:val="22"/>
        </w:rPr>
        <w:t xml:space="preserve"> </w:t>
      </w:r>
      <w:r w:rsidRPr="0053065E">
        <w:rPr>
          <w:rFonts w:cs="Arial"/>
          <w:szCs w:val="22"/>
        </w:rPr>
        <w:t>docentes y con el profesorado, especialmente durante la educación infantil y la enseñanza básica….. ”</w:t>
      </w:r>
    </w:p>
    <w:p w:rsidR="006A08C2" w:rsidRPr="00101C34" w:rsidRDefault="006A08C2" w:rsidP="006A08C2">
      <w:pPr>
        <w:spacing w:before="0" w:line="288" w:lineRule="auto"/>
        <w:ind w:firstLine="0"/>
        <w:contextualSpacing/>
        <w:rPr>
          <w:rFonts w:asciiTheme="minorHAnsi" w:hAnsiTheme="minorHAnsi" w:cs="Times-Roman"/>
          <w:szCs w:val="22"/>
        </w:rPr>
      </w:pPr>
    </w:p>
    <w:p w:rsidR="005043C1" w:rsidRPr="00ED6C10" w:rsidRDefault="005043C1" w:rsidP="005E6188">
      <w:pPr>
        <w:autoSpaceDE w:val="0"/>
        <w:autoSpaceDN w:val="0"/>
        <w:adjustRightInd w:val="0"/>
        <w:spacing w:before="0" w:after="0" w:line="240" w:lineRule="auto"/>
        <w:ind w:firstLine="0"/>
        <w:rPr>
          <w:rFonts w:cs="Arial"/>
          <w:b/>
          <w:bCs/>
          <w:szCs w:val="22"/>
        </w:rPr>
      </w:pPr>
    </w:p>
    <w:p w:rsidR="00603C5C" w:rsidRDefault="00603C5C" w:rsidP="00DF7AA8">
      <w:pPr>
        <w:numPr>
          <w:ilvl w:val="0"/>
          <w:numId w:val="65"/>
        </w:numPr>
        <w:spacing w:before="0" w:after="200" w:line="288" w:lineRule="auto"/>
        <w:ind w:left="426" w:hanging="426"/>
        <w:contextualSpacing/>
        <w:rPr>
          <w:rFonts w:cs="Arial"/>
          <w:b/>
          <w:bCs/>
          <w:szCs w:val="22"/>
        </w:rPr>
      </w:pPr>
      <w:r w:rsidRPr="00ED6C10">
        <w:rPr>
          <w:rFonts w:cs="Arial"/>
          <w:b/>
          <w:bCs/>
          <w:szCs w:val="22"/>
        </w:rPr>
        <w:t>¿Qué medidas se contemplan para dar mayor participación al alumnado y a sus padres y</w:t>
      </w:r>
      <w:r w:rsidR="006A08C2">
        <w:rPr>
          <w:rFonts w:cs="Arial"/>
          <w:b/>
          <w:bCs/>
          <w:szCs w:val="22"/>
        </w:rPr>
        <w:t xml:space="preserve"> </w:t>
      </w:r>
      <w:r w:rsidRPr="00ED6C10">
        <w:rPr>
          <w:rFonts w:cs="Arial"/>
          <w:b/>
          <w:bCs/>
          <w:szCs w:val="22"/>
        </w:rPr>
        <w:t>madres?</w:t>
      </w:r>
    </w:p>
    <w:p w:rsidR="006A08C2" w:rsidRPr="00ED6C10" w:rsidRDefault="006A08C2" w:rsidP="006A08C2">
      <w:pPr>
        <w:spacing w:before="0" w:after="200" w:line="288" w:lineRule="auto"/>
        <w:ind w:left="426" w:firstLine="0"/>
        <w:contextualSpacing/>
        <w:rPr>
          <w:rFonts w:cs="Arial"/>
          <w:b/>
          <w:bCs/>
          <w:szCs w:val="22"/>
        </w:rPr>
      </w:pPr>
    </w:p>
    <w:p w:rsidR="00603C5C" w:rsidRDefault="00603C5C" w:rsidP="006A08C2">
      <w:pPr>
        <w:spacing w:before="0" w:line="288" w:lineRule="auto"/>
        <w:ind w:firstLine="0"/>
        <w:contextualSpacing/>
        <w:rPr>
          <w:rFonts w:cs="Arial"/>
          <w:szCs w:val="22"/>
        </w:rPr>
      </w:pPr>
      <w:r w:rsidRPr="0053065E">
        <w:rPr>
          <w:rFonts w:cs="Arial"/>
          <w:szCs w:val="22"/>
        </w:rPr>
        <w:t>A través de los Consejos Escolares, de la Junta de Delegados, de las Asociaciones de Padres y</w:t>
      </w:r>
      <w:r w:rsidR="0053065E" w:rsidRPr="0053065E">
        <w:rPr>
          <w:rFonts w:cs="Arial"/>
          <w:szCs w:val="22"/>
        </w:rPr>
        <w:t xml:space="preserve"> </w:t>
      </w:r>
      <w:r w:rsidRPr="0053065E">
        <w:rPr>
          <w:rFonts w:cs="Arial"/>
          <w:szCs w:val="22"/>
        </w:rPr>
        <w:t>Madres, en el equipo de gestión de la convivencia de los centros educativos, de los Planes de</w:t>
      </w:r>
      <w:r w:rsidR="0053065E" w:rsidRPr="0053065E">
        <w:rPr>
          <w:rFonts w:cs="Arial"/>
          <w:szCs w:val="22"/>
        </w:rPr>
        <w:t xml:space="preserve"> </w:t>
      </w:r>
      <w:r w:rsidRPr="0053065E">
        <w:rPr>
          <w:rFonts w:cs="Arial"/>
          <w:szCs w:val="22"/>
        </w:rPr>
        <w:t>Acción Tutorial, en las actividades complementarias y extraescolares, del currículum.</w:t>
      </w:r>
    </w:p>
    <w:p w:rsidR="006A08C2" w:rsidRPr="0053065E" w:rsidRDefault="006A08C2" w:rsidP="006A08C2">
      <w:pPr>
        <w:spacing w:before="0" w:line="288" w:lineRule="auto"/>
        <w:ind w:firstLine="0"/>
        <w:contextualSpacing/>
        <w:rPr>
          <w:rFonts w:cs="Arial"/>
          <w:szCs w:val="22"/>
        </w:rPr>
      </w:pPr>
    </w:p>
    <w:p w:rsidR="00603C5C" w:rsidRDefault="00603C5C" w:rsidP="006A08C2">
      <w:pPr>
        <w:spacing w:before="0" w:line="288" w:lineRule="auto"/>
        <w:ind w:firstLine="0"/>
        <w:contextualSpacing/>
        <w:rPr>
          <w:rFonts w:cs="Arial"/>
          <w:szCs w:val="22"/>
        </w:rPr>
      </w:pPr>
      <w:r w:rsidRPr="0053065E">
        <w:rPr>
          <w:rFonts w:cs="Arial"/>
          <w:szCs w:val="22"/>
        </w:rPr>
        <w:t>Desde el Programa de Familia y Participación Educativa del Servicio de Innovación de la CEU se</w:t>
      </w:r>
      <w:r w:rsidR="0053065E" w:rsidRPr="0053065E">
        <w:rPr>
          <w:rFonts w:cs="Arial"/>
          <w:szCs w:val="22"/>
        </w:rPr>
        <w:t xml:space="preserve"> </w:t>
      </w:r>
      <w:r w:rsidRPr="0053065E">
        <w:rPr>
          <w:rFonts w:cs="Arial"/>
          <w:szCs w:val="22"/>
        </w:rPr>
        <w:t>desarrolla la Plataforma de asesoramiento educativo online a familias. Cursos online para familias,</w:t>
      </w:r>
      <w:r w:rsidR="0053065E" w:rsidRPr="0053065E">
        <w:rPr>
          <w:rFonts w:cs="Arial"/>
          <w:szCs w:val="22"/>
        </w:rPr>
        <w:t xml:space="preserve"> </w:t>
      </w:r>
      <w:r w:rsidRPr="0053065E">
        <w:rPr>
          <w:rFonts w:cs="Arial"/>
          <w:szCs w:val="22"/>
        </w:rPr>
        <w:t>referidos a los temas relacionados con las funciones parentales. (En proceso de actualización).</w:t>
      </w:r>
    </w:p>
    <w:p w:rsidR="008A2831" w:rsidRPr="0053065E" w:rsidRDefault="008A2831" w:rsidP="006A08C2">
      <w:pPr>
        <w:spacing w:before="0" w:line="288" w:lineRule="auto"/>
        <w:ind w:firstLine="0"/>
        <w:contextualSpacing/>
        <w:rPr>
          <w:rFonts w:cs="Arial"/>
          <w:szCs w:val="22"/>
        </w:rPr>
      </w:pPr>
    </w:p>
    <w:p w:rsidR="005E6188" w:rsidRPr="00ED6C10" w:rsidRDefault="005E6188" w:rsidP="00603C5C">
      <w:pPr>
        <w:autoSpaceDE w:val="0"/>
        <w:autoSpaceDN w:val="0"/>
        <w:adjustRightInd w:val="0"/>
        <w:spacing w:before="0" w:after="0" w:line="240" w:lineRule="auto"/>
        <w:ind w:firstLine="0"/>
        <w:jc w:val="left"/>
        <w:rPr>
          <w:rFonts w:cs="Arial"/>
          <w:b/>
          <w:bCs/>
          <w:szCs w:val="22"/>
        </w:rPr>
      </w:pPr>
    </w:p>
    <w:p w:rsidR="00603C5C" w:rsidRDefault="00603C5C" w:rsidP="00DF7AA8">
      <w:pPr>
        <w:numPr>
          <w:ilvl w:val="0"/>
          <w:numId w:val="65"/>
        </w:numPr>
        <w:spacing w:before="0" w:after="200" w:line="288" w:lineRule="auto"/>
        <w:ind w:left="426" w:hanging="426"/>
        <w:contextualSpacing/>
        <w:rPr>
          <w:rFonts w:cs="Arial"/>
          <w:b/>
          <w:bCs/>
          <w:szCs w:val="22"/>
        </w:rPr>
      </w:pPr>
      <w:r w:rsidRPr="00ED6C10">
        <w:rPr>
          <w:rFonts w:cs="Arial"/>
          <w:b/>
          <w:bCs/>
          <w:szCs w:val="22"/>
        </w:rPr>
        <w:t xml:space="preserve">¿De qué servicios disponen en relación a la formación en habilidades específicas paraniños, personas adultas y el profesorado que lo requiera en </w:t>
      </w:r>
      <w:r w:rsidRPr="00ED6C10">
        <w:rPr>
          <w:rFonts w:cs="Arial"/>
          <w:b/>
          <w:bCs/>
          <w:szCs w:val="22"/>
        </w:rPr>
        <w:lastRenderedPageBreak/>
        <w:t>Braille, lengua de signos,comunicación aumentativa y alternativa, movilidad, y otras áreas?</w:t>
      </w:r>
    </w:p>
    <w:p w:rsidR="006A08C2" w:rsidRPr="00ED6C10" w:rsidRDefault="006A08C2" w:rsidP="006A08C2">
      <w:pPr>
        <w:spacing w:before="0" w:after="200" w:line="288" w:lineRule="auto"/>
        <w:ind w:left="426" w:firstLine="0"/>
        <w:contextualSpacing/>
        <w:rPr>
          <w:rFonts w:cs="Arial"/>
          <w:b/>
          <w:bCs/>
          <w:szCs w:val="22"/>
        </w:rPr>
      </w:pPr>
    </w:p>
    <w:p w:rsidR="00603C5C" w:rsidRDefault="00603C5C" w:rsidP="006A08C2">
      <w:pPr>
        <w:spacing w:before="0" w:line="288" w:lineRule="auto"/>
        <w:ind w:firstLine="0"/>
        <w:contextualSpacing/>
        <w:rPr>
          <w:rFonts w:cs="Arial"/>
          <w:szCs w:val="22"/>
        </w:rPr>
      </w:pPr>
      <w:r w:rsidRPr="0053065E">
        <w:rPr>
          <w:rFonts w:cs="Arial"/>
          <w:szCs w:val="22"/>
        </w:rPr>
        <w:t>Con respecto a las NEE derivadas de discapacidad visual, se ha dispuesto un convenio con la</w:t>
      </w:r>
      <w:r w:rsidR="0053065E" w:rsidRPr="0053065E">
        <w:rPr>
          <w:rFonts w:cs="Arial"/>
          <w:szCs w:val="22"/>
        </w:rPr>
        <w:t xml:space="preserve"> </w:t>
      </w:r>
      <w:r w:rsidRPr="0053065E">
        <w:rPr>
          <w:rFonts w:cs="Arial"/>
          <w:szCs w:val="22"/>
        </w:rPr>
        <w:t>ONCE, facilitando así la formación pertinente y los apoyos al alumnado invidente y al equipo</w:t>
      </w:r>
      <w:r w:rsidR="0053065E" w:rsidRPr="0053065E">
        <w:rPr>
          <w:rFonts w:cs="Arial"/>
          <w:szCs w:val="22"/>
        </w:rPr>
        <w:t xml:space="preserve"> </w:t>
      </w:r>
      <w:r w:rsidRPr="0053065E">
        <w:rPr>
          <w:rFonts w:cs="Arial"/>
          <w:szCs w:val="22"/>
        </w:rPr>
        <w:t>educativo y claustro. Además de contar con profesionales especialista como maestros o maestra de</w:t>
      </w:r>
      <w:r w:rsidR="0053065E" w:rsidRPr="0053065E">
        <w:rPr>
          <w:rFonts w:cs="Arial"/>
          <w:szCs w:val="22"/>
        </w:rPr>
        <w:t xml:space="preserve"> </w:t>
      </w:r>
      <w:r w:rsidRPr="0053065E">
        <w:rPr>
          <w:rFonts w:cs="Arial"/>
          <w:szCs w:val="22"/>
        </w:rPr>
        <w:t>apoyo itinerante, en adelante MAI y el mediador o mediadora para el alumnado sordo-ciego.</w:t>
      </w:r>
    </w:p>
    <w:p w:rsidR="006A08C2" w:rsidRPr="0053065E" w:rsidRDefault="006A08C2" w:rsidP="006A08C2">
      <w:pPr>
        <w:spacing w:before="0" w:line="288" w:lineRule="auto"/>
        <w:ind w:firstLine="0"/>
        <w:contextualSpacing/>
        <w:rPr>
          <w:rFonts w:cs="Arial"/>
          <w:szCs w:val="22"/>
        </w:rPr>
      </w:pPr>
    </w:p>
    <w:p w:rsidR="00603C5C" w:rsidRDefault="00603C5C" w:rsidP="006A08C2">
      <w:pPr>
        <w:spacing w:before="0" w:line="288" w:lineRule="auto"/>
        <w:ind w:firstLine="0"/>
        <w:contextualSpacing/>
        <w:rPr>
          <w:rFonts w:cs="Arial"/>
          <w:szCs w:val="22"/>
        </w:rPr>
      </w:pPr>
      <w:r w:rsidRPr="0053065E">
        <w:rPr>
          <w:rFonts w:cs="Arial"/>
          <w:szCs w:val="22"/>
        </w:rPr>
        <w:t>Con respecto a las NEE derivadas de discapacidad auditiva, se ha dispuesto por un lado un contrato</w:t>
      </w:r>
      <w:r w:rsidR="0053065E" w:rsidRPr="0053065E">
        <w:rPr>
          <w:rFonts w:cs="Arial"/>
          <w:szCs w:val="22"/>
        </w:rPr>
        <w:t xml:space="preserve"> </w:t>
      </w:r>
      <w:r w:rsidRPr="0053065E">
        <w:rPr>
          <w:rFonts w:cs="Arial"/>
          <w:szCs w:val="22"/>
        </w:rPr>
        <w:t>de servicios con una empresa que nos da los servicios de profesionales ILSE (intérprete de Lengua</w:t>
      </w:r>
      <w:r w:rsidR="0053065E" w:rsidRPr="0053065E">
        <w:rPr>
          <w:rFonts w:cs="Arial"/>
          <w:szCs w:val="22"/>
        </w:rPr>
        <w:t xml:space="preserve"> </w:t>
      </w:r>
      <w:r w:rsidRPr="0053065E">
        <w:rPr>
          <w:rFonts w:cs="Arial"/>
          <w:szCs w:val="22"/>
        </w:rPr>
        <w:t>de Signos Española), ELSE Especilista en Lengua de Signos). Por otro lado los COAEP tienen</w:t>
      </w:r>
      <w:r w:rsidR="0053065E" w:rsidRPr="0053065E">
        <w:rPr>
          <w:rFonts w:cs="Arial"/>
          <w:szCs w:val="22"/>
        </w:rPr>
        <w:t xml:space="preserve"> </w:t>
      </w:r>
      <w:r w:rsidRPr="0053065E">
        <w:rPr>
          <w:rFonts w:cs="Arial"/>
          <w:szCs w:val="22"/>
        </w:rPr>
        <w:t>profesionales especializados en audición y lenguaje donde trabajan con sistemas alternativos de la</w:t>
      </w:r>
      <w:r w:rsidR="0053065E" w:rsidRPr="0053065E">
        <w:rPr>
          <w:rFonts w:cs="Arial"/>
          <w:szCs w:val="22"/>
        </w:rPr>
        <w:t xml:space="preserve"> </w:t>
      </w:r>
      <w:r w:rsidRPr="0053065E">
        <w:rPr>
          <w:rFonts w:cs="Arial"/>
          <w:szCs w:val="22"/>
        </w:rPr>
        <w:t>comunicación.</w:t>
      </w:r>
    </w:p>
    <w:p w:rsidR="006A08C2" w:rsidRPr="0053065E" w:rsidRDefault="006A08C2" w:rsidP="006A08C2">
      <w:pPr>
        <w:spacing w:before="0" w:line="288" w:lineRule="auto"/>
        <w:ind w:firstLine="0"/>
        <w:contextualSpacing/>
        <w:rPr>
          <w:rFonts w:cs="Arial"/>
          <w:szCs w:val="22"/>
        </w:rPr>
      </w:pPr>
    </w:p>
    <w:p w:rsidR="00603C5C" w:rsidRDefault="00603C5C" w:rsidP="006A08C2">
      <w:pPr>
        <w:spacing w:before="0" w:line="288" w:lineRule="auto"/>
        <w:ind w:firstLine="0"/>
        <w:contextualSpacing/>
        <w:rPr>
          <w:rFonts w:cs="Arial"/>
          <w:szCs w:val="22"/>
        </w:rPr>
      </w:pPr>
      <w:r w:rsidRPr="0053065E">
        <w:rPr>
          <w:rFonts w:cs="Arial"/>
          <w:szCs w:val="22"/>
        </w:rPr>
        <w:t>Con respecto a las NEE derivadas de discapacidad motórica, existen centros preferentes adaptados</w:t>
      </w:r>
      <w:r w:rsidR="0053065E" w:rsidRPr="0053065E">
        <w:rPr>
          <w:rFonts w:cs="Arial"/>
          <w:szCs w:val="22"/>
        </w:rPr>
        <w:t xml:space="preserve"> </w:t>
      </w:r>
      <w:r w:rsidRPr="0053065E">
        <w:rPr>
          <w:rFonts w:cs="Arial"/>
          <w:szCs w:val="22"/>
        </w:rPr>
        <w:t>en el acceso y en desarrollar una adecuada movilidad en el alumnado motórico, teniendo personal</w:t>
      </w:r>
      <w:r w:rsidR="005E6188" w:rsidRPr="0053065E">
        <w:rPr>
          <w:rFonts w:cs="Arial"/>
          <w:szCs w:val="22"/>
        </w:rPr>
        <w:t xml:space="preserve"> no docente (</w:t>
      </w:r>
      <w:r w:rsidRPr="0053065E">
        <w:rPr>
          <w:rFonts w:cs="Arial"/>
          <w:szCs w:val="22"/>
        </w:rPr>
        <w:t>auxiliares educativos) para ayudarlos en la movilidad. Así mismo los equipos</w:t>
      </w:r>
      <w:r w:rsidR="0053065E" w:rsidRPr="0053065E">
        <w:rPr>
          <w:rFonts w:cs="Arial"/>
          <w:szCs w:val="22"/>
        </w:rPr>
        <w:t xml:space="preserve"> </w:t>
      </w:r>
      <w:r w:rsidRPr="0053065E">
        <w:rPr>
          <w:rFonts w:cs="Arial"/>
          <w:szCs w:val="22"/>
        </w:rPr>
        <w:t>educativos y maestros NEAE de los COAEP están asesorados por terapeutas ocupacionales en el</w:t>
      </w:r>
      <w:r w:rsidR="0053065E" w:rsidRPr="0053065E">
        <w:rPr>
          <w:rFonts w:cs="Arial"/>
          <w:szCs w:val="22"/>
        </w:rPr>
        <w:t xml:space="preserve"> </w:t>
      </w:r>
      <w:r w:rsidRPr="0053065E">
        <w:rPr>
          <w:rFonts w:cs="Arial"/>
          <w:szCs w:val="22"/>
        </w:rPr>
        <w:t>área de la integración sensorial.</w:t>
      </w:r>
    </w:p>
    <w:p w:rsidR="006A08C2" w:rsidRPr="0053065E" w:rsidRDefault="006A08C2" w:rsidP="006A08C2">
      <w:pPr>
        <w:spacing w:before="0" w:line="288" w:lineRule="auto"/>
        <w:ind w:firstLine="0"/>
        <w:contextualSpacing/>
        <w:rPr>
          <w:rFonts w:cs="Arial"/>
          <w:szCs w:val="22"/>
        </w:rPr>
      </w:pPr>
    </w:p>
    <w:p w:rsidR="00603C5C" w:rsidRDefault="00603C5C" w:rsidP="006A08C2">
      <w:pPr>
        <w:spacing w:before="0" w:line="288" w:lineRule="auto"/>
        <w:ind w:firstLine="0"/>
        <w:contextualSpacing/>
        <w:rPr>
          <w:rFonts w:cs="Arial"/>
          <w:szCs w:val="22"/>
        </w:rPr>
      </w:pPr>
      <w:r w:rsidRPr="0053065E">
        <w:rPr>
          <w:rFonts w:cs="Arial"/>
          <w:szCs w:val="22"/>
        </w:rPr>
        <w:t>Convenio con otras consejerías, Sanidad, Servicios Sociales, Colegios Profesionales, Asociaciones,</w:t>
      </w:r>
      <w:r w:rsidR="0053065E" w:rsidRPr="0053065E">
        <w:rPr>
          <w:rFonts w:cs="Arial"/>
          <w:szCs w:val="22"/>
        </w:rPr>
        <w:t xml:space="preserve"> </w:t>
      </w:r>
      <w:r w:rsidRPr="0053065E">
        <w:rPr>
          <w:rFonts w:cs="Arial"/>
          <w:szCs w:val="22"/>
        </w:rPr>
        <w:t>Universidades.</w:t>
      </w:r>
    </w:p>
    <w:p w:rsidR="00260ACD" w:rsidRPr="0053065E" w:rsidRDefault="00260ACD" w:rsidP="006A08C2">
      <w:pPr>
        <w:spacing w:before="0" w:line="288" w:lineRule="auto"/>
        <w:ind w:firstLine="0"/>
        <w:contextualSpacing/>
        <w:rPr>
          <w:rFonts w:cs="Arial"/>
          <w:szCs w:val="22"/>
        </w:rPr>
      </w:pPr>
    </w:p>
    <w:p w:rsidR="005E6188" w:rsidRPr="00ED6C10" w:rsidRDefault="005E6188" w:rsidP="00603C5C">
      <w:pPr>
        <w:autoSpaceDE w:val="0"/>
        <w:autoSpaceDN w:val="0"/>
        <w:adjustRightInd w:val="0"/>
        <w:spacing w:before="0" w:after="0" w:line="240" w:lineRule="auto"/>
        <w:ind w:firstLine="0"/>
        <w:jc w:val="left"/>
        <w:rPr>
          <w:rFonts w:cs="Arial"/>
          <w:b/>
          <w:bCs/>
          <w:szCs w:val="22"/>
        </w:rPr>
      </w:pPr>
    </w:p>
    <w:p w:rsidR="00603C5C" w:rsidRDefault="00603C5C" w:rsidP="00DF7AA8">
      <w:pPr>
        <w:numPr>
          <w:ilvl w:val="0"/>
          <w:numId w:val="65"/>
        </w:numPr>
        <w:spacing w:before="0" w:after="200" w:line="288" w:lineRule="auto"/>
        <w:ind w:left="426" w:hanging="426"/>
        <w:contextualSpacing/>
        <w:rPr>
          <w:rFonts w:cs="Arial"/>
          <w:b/>
          <w:bCs/>
          <w:szCs w:val="22"/>
        </w:rPr>
      </w:pPr>
      <w:r w:rsidRPr="00ED6C10">
        <w:rPr>
          <w:rFonts w:cs="Arial"/>
          <w:b/>
          <w:bCs/>
          <w:szCs w:val="22"/>
        </w:rPr>
        <w:t>¿Qué medidas se han tomado para la promoción de la identidad lingüística de las personassordas y sordociegas?</w:t>
      </w:r>
    </w:p>
    <w:p w:rsidR="00260ACD" w:rsidRPr="00ED6C10" w:rsidRDefault="00260ACD" w:rsidP="00260ACD">
      <w:pPr>
        <w:spacing w:before="0" w:after="200" w:line="288" w:lineRule="auto"/>
        <w:ind w:left="426" w:firstLine="0"/>
        <w:contextualSpacing/>
        <w:rPr>
          <w:rFonts w:cs="Arial"/>
          <w:b/>
          <w:bCs/>
          <w:szCs w:val="22"/>
        </w:rPr>
      </w:pPr>
    </w:p>
    <w:p w:rsidR="00603C5C" w:rsidRPr="00A65185" w:rsidRDefault="00603C5C" w:rsidP="00260ACD">
      <w:pPr>
        <w:spacing w:before="0" w:line="288" w:lineRule="auto"/>
        <w:ind w:firstLine="0"/>
        <w:contextualSpacing/>
        <w:rPr>
          <w:rFonts w:cs="Arial"/>
          <w:szCs w:val="22"/>
        </w:rPr>
      </w:pPr>
      <w:r w:rsidRPr="00A65185">
        <w:rPr>
          <w:rFonts w:cs="Arial"/>
          <w:b/>
          <w:bCs/>
          <w:szCs w:val="22"/>
        </w:rPr>
        <w:t>Recursos personales específicos</w:t>
      </w:r>
      <w:r w:rsidRPr="00A65185">
        <w:rPr>
          <w:rFonts w:cs="Arial"/>
          <w:szCs w:val="22"/>
        </w:rPr>
        <w:t>:</w:t>
      </w:r>
    </w:p>
    <w:p w:rsidR="00603C5C" w:rsidRDefault="00603C5C" w:rsidP="006A08C2">
      <w:pPr>
        <w:spacing w:before="0" w:line="288" w:lineRule="auto"/>
        <w:ind w:firstLine="0"/>
        <w:contextualSpacing/>
        <w:rPr>
          <w:rFonts w:cs="Arial"/>
          <w:szCs w:val="22"/>
        </w:rPr>
      </w:pPr>
      <w:r w:rsidRPr="00A65185">
        <w:rPr>
          <w:rFonts w:cs="Arial"/>
          <w:b/>
          <w:bCs/>
          <w:szCs w:val="22"/>
        </w:rPr>
        <w:t>2 EOEP específicos para discapacidad auditiva con ámbito provincial</w:t>
      </w:r>
      <w:r w:rsidRPr="00A65185">
        <w:rPr>
          <w:rFonts w:cs="Arial"/>
          <w:szCs w:val="22"/>
        </w:rPr>
        <w:t>, integrados por 5orientadores, psicólogos o pedagogos, 1 maestro o maestra de Audición y Lenguaje y 1 trabajadorasocial en cada caso.</w:t>
      </w:r>
    </w:p>
    <w:p w:rsidR="00260ACD" w:rsidRPr="00A65185" w:rsidRDefault="00260ACD" w:rsidP="006A08C2">
      <w:pPr>
        <w:spacing w:before="0" w:line="288" w:lineRule="auto"/>
        <w:ind w:firstLine="0"/>
        <w:contextualSpacing/>
        <w:rPr>
          <w:rFonts w:cs="Arial"/>
          <w:szCs w:val="22"/>
        </w:rPr>
      </w:pPr>
    </w:p>
    <w:p w:rsidR="00603C5C" w:rsidRDefault="00603C5C" w:rsidP="006A08C2">
      <w:pPr>
        <w:spacing w:before="0" w:line="288" w:lineRule="auto"/>
        <w:ind w:firstLine="0"/>
        <w:contextualSpacing/>
        <w:rPr>
          <w:rFonts w:cs="Arial"/>
          <w:szCs w:val="22"/>
        </w:rPr>
      </w:pPr>
      <w:r w:rsidRPr="00A65185">
        <w:rPr>
          <w:rFonts w:cs="Arial"/>
          <w:b/>
          <w:bCs/>
          <w:szCs w:val="22"/>
        </w:rPr>
        <w:t xml:space="preserve">Profesorado especialista en Audición y Lenguaje </w:t>
      </w:r>
      <w:r w:rsidRPr="00A65185">
        <w:rPr>
          <w:rFonts w:cs="Arial"/>
          <w:szCs w:val="22"/>
        </w:rPr>
        <w:t>en todos los centros de atención educativapreferente (COAEP). La proporción de profesorado especialista y alumnado con discapacidadauditiva en estos centros, con carácter general es de 1 por cada 4 alumnos/as en Educación Infantil,1 por cada 6 en Educación Primaria y 1 por cada 8 en ESO. Cuando el número de alumnado esmayor la dotación del recurso se hace de manera proporcional. No obstante, en la actualidadestamos dotando con un horario completo de profesorado especialista desde que el centro cuentacon tres alumnos.</w:t>
      </w:r>
    </w:p>
    <w:p w:rsidR="00260ACD" w:rsidRPr="00A65185" w:rsidRDefault="00260ACD" w:rsidP="006A08C2">
      <w:pPr>
        <w:spacing w:before="0" w:line="288" w:lineRule="auto"/>
        <w:ind w:firstLine="0"/>
        <w:contextualSpacing/>
        <w:rPr>
          <w:rFonts w:cs="Arial"/>
          <w:szCs w:val="22"/>
        </w:rPr>
      </w:pPr>
    </w:p>
    <w:p w:rsidR="00603C5C" w:rsidRDefault="00603C5C" w:rsidP="00260ACD">
      <w:pPr>
        <w:spacing w:before="0" w:line="288" w:lineRule="auto"/>
        <w:ind w:firstLine="0"/>
        <w:contextualSpacing/>
        <w:rPr>
          <w:rFonts w:cs="Arial"/>
          <w:szCs w:val="22"/>
        </w:rPr>
      </w:pPr>
      <w:r w:rsidRPr="00A65185">
        <w:rPr>
          <w:rFonts w:cs="Arial"/>
          <w:szCs w:val="22"/>
        </w:rPr>
        <w:lastRenderedPageBreak/>
        <w:t>Este profesorado colabora con el resto del equipo educativo en el diseño y desarrollo de las</w:t>
      </w:r>
      <w:r w:rsidR="008A2831">
        <w:rPr>
          <w:rFonts w:cs="Arial"/>
          <w:szCs w:val="22"/>
        </w:rPr>
        <w:t xml:space="preserve"> </w:t>
      </w:r>
      <w:r w:rsidRPr="00A65185">
        <w:rPr>
          <w:rFonts w:cs="Arial"/>
          <w:szCs w:val="22"/>
        </w:rPr>
        <w:t>adaptaciones curriculares que se precisan en cada caso. Además, desarrollan programas específicospara el desarrollo de la competencia comunicativo lingüística y la habilitación o rehabilitaciónauditiva según sea necesario.</w:t>
      </w:r>
    </w:p>
    <w:p w:rsidR="00260ACD" w:rsidRPr="00A65185" w:rsidRDefault="00260ACD" w:rsidP="00260ACD">
      <w:pPr>
        <w:spacing w:before="0" w:line="288" w:lineRule="auto"/>
        <w:ind w:firstLine="0"/>
        <w:contextualSpacing/>
        <w:rPr>
          <w:rFonts w:cs="Arial"/>
          <w:szCs w:val="22"/>
        </w:rPr>
      </w:pPr>
    </w:p>
    <w:p w:rsidR="00603C5C" w:rsidRPr="00A65185" w:rsidRDefault="00603C5C" w:rsidP="005E6188">
      <w:pPr>
        <w:autoSpaceDE w:val="0"/>
        <w:autoSpaceDN w:val="0"/>
        <w:adjustRightInd w:val="0"/>
        <w:spacing w:before="0" w:after="0" w:line="240" w:lineRule="auto"/>
        <w:ind w:firstLine="0"/>
        <w:rPr>
          <w:rFonts w:cs="Arial"/>
          <w:szCs w:val="22"/>
        </w:rPr>
      </w:pPr>
      <w:r w:rsidRPr="00A65185">
        <w:rPr>
          <w:rFonts w:cs="Arial"/>
          <w:b/>
          <w:bCs/>
          <w:szCs w:val="22"/>
        </w:rPr>
        <w:t xml:space="preserve">Intérpretes de Lengua de Signos Española – ILSE- </w:t>
      </w:r>
      <w:r w:rsidRPr="00A65185">
        <w:rPr>
          <w:rFonts w:cs="Arial"/>
          <w:szCs w:val="22"/>
        </w:rPr>
        <w:t>este personal ejerce como enlace</w:t>
      </w:r>
    </w:p>
    <w:p w:rsidR="00603C5C" w:rsidRDefault="00603C5C" w:rsidP="00260ACD">
      <w:pPr>
        <w:spacing w:before="0" w:line="288" w:lineRule="auto"/>
        <w:ind w:firstLine="0"/>
        <w:contextualSpacing/>
        <w:rPr>
          <w:rFonts w:cs="Arial"/>
          <w:szCs w:val="22"/>
        </w:rPr>
      </w:pPr>
      <w:r w:rsidRPr="00A65185">
        <w:rPr>
          <w:rFonts w:cs="Arial"/>
          <w:szCs w:val="22"/>
        </w:rPr>
        <w:t>comunicativo entre el alumnado con discapacidad auditiva signante y el resto de la comunidadeducativa. Intervienen con el alumnado escolarizado en ESO, Bachillerato, Formación Profesional y</w:t>
      </w:r>
      <w:r w:rsidR="00260ACD">
        <w:rPr>
          <w:rFonts w:cs="Arial"/>
          <w:szCs w:val="22"/>
        </w:rPr>
        <w:t xml:space="preserve"> </w:t>
      </w:r>
      <w:r w:rsidRPr="00A65185">
        <w:rPr>
          <w:rFonts w:cs="Arial"/>
          <w:szCs w:val="22"/>
        </w:rPr>
        <w:t>Grado de Diseño en la Escuela de Arte .</w:t>
      </w:r>
    </w:p>
    <w:p w:rsidR="00260ACD" w:rsidRPr="00A65185" w:rsidRDefault="00260ACD" w:rsidP="00260ACD">
      <w:pPr>
        <w:spacing w:before="0" w:line="288" w:lineRule="auto"/>
        <w:ind w:firstLine="0"/>
        <w:contextualSpacing/>
        <w:rPr>
          <w:rFonts w:cs="Arial"/>
          <w:szCs w:val="22"/>
        </w:rPr>
      </w:pPr>
    </w:p>
    <w:p w:rsidR="00603C5C" w:rsidRDefault="00603C5C" w:rsidP="00260ACD">
      <w:pPr>
        <w:spacing w:before="0" w:line="288" w:lineRule="auto"/>
        <w:ind w:firstLine="0"/>
        <w:contextualSpacing/>
        <w:rPr>
          <w:rFonts w:cs="Arial"/>
          <w:szCs w:val="22"/>
        </w:rPr>
      </w:pPr>
      <w:r w:rsidRPr="00A65185">
        <w:rPr>
          <w:rFonts w:cs="Arial"/>
          <w:szCs w:val="22"/>
        </w:rPr>
        <w:t>Todo este personal se ha dotado a través de la contratación de servicios con una empresa.</w:t>
      </w:r>
    </w:p>
    <w:p w:rsidR="00260ACD" w:rsidRPr="00A65185" w:rsidRDefault="00260ACD" w:rsidP="00260ACD">
      <w:pPr>
        <w:spacing w:before="0" w:line="288" w:lineRule="auto"/>
        <w:ind w:firstLine="0"/>
        <w:contextualSpacing/>
        <w:rPr>
          <w:rFonts w:cs="Arial"/>
          <w:szCs w:val="22"/>
        </w:rPr>
      </w:pPr>
    </w:p>
    <w:p w:rsidR="00603C5C" w:rsidRDefault="00603C5C" w:rsidP="00260ACD">
      <w:pPr>
        <w:spacing w:before="0" w:line="288" w:lineRule="auto"/>
        <w:ind w:firstLine="0"/>
        <w:contextualSpacing/>
        <w:rPr>
          <w:rFonts w:cs="Arial"/>
          <w:szCs w:val="22"/>
        </w:rPr>
      </w:pPr>
      <w:r w:rsidRPr="00A65185">
        <w:rPr>
          <w:rFonts w:cs="Arial"/>
          <w:szCs w:val="22"/>
        </w:rPr>
        <w:t>El cálculo para la dotación de este recurso se realiza de acuerdo a un módulo de 20 horas poralumno o alumna o bien por grupo, cuando en el mismo coinciden varios alumnos o alumnas.</w:t>
      </w:r>
    </w:p>
    <w:p w:rsidR="00260ACD" w:rsidRPr="00A65185" w:rsidRDefault="00260ACD" w:rsidP="00260ACD">
      <w:pPr>
        <w:spacing w:before="0" w:line="288" w:lineRule="auto"/>
        <w:ind w:firstLine="0"/>
        <w:contextualSpacing/>
        <w:rPr>
          <w:rFonts w:cs="Arial"/>
          <w:szCs w:val="22"/>
        </w:rPr>
      </w:pPr>
    </w:p>
    <w:p w:rsidR="00603C5C" w:rsidRDefault="00603C5C" w:rsidP="00260ACD">
      <w:pPr>
        <w:spacing w:before="0" w:line="288" w:lineRule="auto"/>
        <w:ind w:firstLine="0"/>
        <w:contextualSpacing/>
        <w:rPr>
          <w:rFonts w:cs="Arial"/>
          <w:szCs w:val="22"/>
        </w:rPr>
      </w:pPr>
      <w:r w:rsidRPr="00A65185">
        <w:rPr>
          <w:rFonts w:cs="Arial"/>
          <w:b/>
          <w:bCs/>
          <w:szCs w:val="22"/>
        </w:rPr>
        <w:t xml:space="preserve">Especialistas en Lengua de Signos Española –ELSE- </w:t>
      </w:r>
      <w:r w:rsidRPr="00A65185">
        <w:rPr>
          <w:rFonts w:cs="Arial"/>
          <w:szCs w:val="22"/>
        </w:rPr>
        <w:t>este personal asiste a la</w:t>
      </w:r>
      <w:r w:rsidR="008A2831">
        <w:rPr>
          <w:rFonts w:cs="Arial"/>
          <w:szCs w:val="22"/>
        </w:rPr>
        <w:t xml:space="preserve"> </w:t>
      </w:r>
      <w:r w:rsidRPr="00A65185">
        <w:rPr>
          <w:rFonts w:cs="Arial"/>
          <w:szCs w:val="22"/>
        </w:rPr>
        <w:t>Comunidad</w:t>
      </w:r>
      <w:r w:rsidR="008A2831">
        <w:rPr>
          <w:rFonts w:cs="Arial"/>
          <w:szCs w:val="22"/>
        </w:rPr>
        <w:t xml:space="preserve"> </w:t>
      </w:r>
      <w:r w:rsidRPr="00A65185">
        <w:rPr>
          <w:rFonts w:cs="Arial"/>
          <w:szCs w:val="22"/>
        </w:rPr>
        <w:t>Educativa en la enseñanza de la LSE al alumnado de Educación Infantil y Primaria. Esta enseñanzaes compartida en la mayoría de los centros escolares por los compañeros normooyentes delalumnado sordo. Todo este personal proviene de FUNCASOR e interviene en los COAEP de</w:t>
      </w:r>
      <w:r w:rsidR="00260ACD">
        <w:rPr>
          <w:rFonts w:cs="Arial"/>
          <w:szCs w:val="22"/>
        </w:rPr>
        <w:t xml:space="preserve"> </w:t>
      </w:r>
      <w:r w:rsidRPr="00A65185">
        <w:rPr>
          <w:rFonts w:cs="Arial"/>
          <w:szCs w:val="22"/>
        </w:rPr>
        <w:t>Educación Infantil y Primaria. Excepcionalmente realizan intervención en un aula enclave de IESdonde el alumnado escolarizado presenta discapacidad auditiva.</w:t>
      </w:r>
    </w:p>
    <w:p w:rsidR="00260ACD" w:rsidRPr="00A65185" w:rsidRDefault="00260ACD" w:rsidP="00260ACD">
      <w:pPr>
        <w:spacing w:before="0" w:line="288" w:lineRule="auto"/>
        <w:ind w:firstLine="0"/>
        <w:contextualSpacing/>
        <w:rPr>
          <w:rFonts w:cs="Arial"/>
          <w:szCs w:val="22"/>
        </w:rPr>
      </w:pPr>
    </w:p>
    <w:p w:rsidR="00603C5C" w:rsidRPr="00A65185" w:rsidRDefault="00603C5C" w:rsidP="00260ACD">
      <w:pPr>
        <w:spacing w:before="0" w:line="288" w:lineRule="auto"/>
        <w:ind w:firstLine="0"/>
        <w:contextualSpacing/>
        <w:rPr>
          <w:rFonts w:cs="Arial"/>
          <w:szCs w:val="22"/>
        </w:rPr>
      </w:pPr>
      <w:r w:rsidRPr="00A65185">
        <w:rPr>
          <w:rFonts w:cs="Arial"/>
          <w:b/>
          <w:bCs/>
          <w:szCs w:val="22"/>
        </w:rPr>
        <w:t>2 EOEP específicos para discapacidad visual con ámbito provincial</w:t>
      </w:r>
      <w:r w:rsidRPr="00A65185">
        <w:rPr>
          <w:rFonts w:cs="Arial"/>
          <w:szCs w:val="22"/>
        </w:rPr>
        <w:t>, integrados por 2</w:t>
      </w:r>
    </w:p>
    <w:p w:rsidR="00603C5C" w:rsidRDefault="00603C5C" w:rsidP="00260ACD">
      <w:pPr>
        <w:spacing w:before="0" w:line="288" w:lineRule="auto"/>
        <w:ind w:firstLine="0"/>
        <w:contextualSpacing/>
        <w:rPr>
          <w:rFonts w:cs="Arial"/>
          <w:szCs w:val="22"/>
        </w:rPr>
      </w:pPr>
      <w:r w:rsidRPr="00A65185">
        <w:rPr>
          <w:rFonts w:cs="Arial"/>
          <w:szCs w:val="22"/>
        </w:rPr>
        <w:t>orientadores, psicólogos o pedagogos, 1 trabajadora social en cada caso, y 9 MAI en la Provinciade Tenerife y 7 en la Provincia Las Palmas.</w:t>
      </w:r>
    </w:p>
    <w:p w:rsidR="00260ACD" w:rsidRPr="00A65185" w:rsidRDefault="00260ACD" w:rsidP="00260ACD">
      <w:pPr>
        <w:spacing w:before="0" w:line="288" w:lineRule="auto"/>
        <w:ind w:firstLine="0"/>
        <w:contextualSpacing/>
        <w:rPr>
          <w:rFonts w:cs="Arial"/>
          <w:szCs w:val="22"/>
        </w:rPr>
      </w:pPr>
    </w:p>
    <w:p w:rsidR="00603C5C" w:rsidRDefault="00603C5C" w:rsidP="00260ACD">
      <w:pPr>
        <w:spacing w:before="0" w:line="288" w:lineRule="auto"/>
        <w:ind w:firstLine="0"/>
        <w:contextualSpacing/>
        <w:rPr>
          <w:rFonts w:cs="Arial"/>
          <w:szCs w:val="22"/>
        </w:rPr>
      </w:pPr>
      <w:r w:rsidRPr="00A65185">
        <w:rPr>
          <w:rFonts w:cs="Arial"/>
          <w:b/>
          <w:bCs/>
          <w:szCs w:val="22"/>
        </w:rPr>
        <w:t>1 Especialista en sordoceguera</w:t>
      </w:r>
      <w:r w:rsidR="00260ACD">
        <w:rPr>
          <w:rFonts w:cs="Arial"/>
          <w:b/>
          <w:bCs/>
          <w:szCs w:val="22"/>
        </w:rPr>
        <w:t xml:space="preserve"> </w:t>
      </w:r>
      <w:r w:rsidRPr="00A65185">
        <w:rPr>
          <w:rFonts w:cs="Arial"/>
          <w:szCs w:val="22"/>
        </w:rPr>
        <w:t>que colabora con los equipos específicos de discapacidad auditiva</w:t>
      </w:r>
      <w:r w:rsidR="00260ACD">
        <w:rPr>
          <w:rFonts w:cs="Arial"/>
          <w:szCs w:val="22"/>
        </w:rPr>
        <w:t xml:space="preserve"> </w:t>
      </w:r>
      <w:r w:rsidRPr="00A65185">
        <w:rPr>
          <w:rFonts w:cs="Arial"/>
          <w:szCs w:val="22"/>
        </w:rPr>
        <w:t>y con los equipos específicos de discapacidad visual de la Comunidad Autónoma Canaria</w:t>
      </w:r>
    </w:p>
    <w:p w:rsidR="00260ACD" w:rsidRPr="00A65185" w:rsidRDefault="00260ACD" w:rsidP="00260ACD">
      <w:pPr>
        <w:spacing w:before="0" w:line="288" w:lineRule="auto"/>
        <w:ind w:firstLine="0"/>
        <w:contextualSpacing/>
        <w:rPr>
          <w:rFonts w:cs="Arial"/>
          <w:szCs w:val="22"/>
        </w:rPr>
      </w:pPr>
    </w:p>
    <w:p w:rsidR="00603C5C" w:rsidRDefault="00603C5C" w:rsidP="00260ACD">
      <w:pPr>
        <w:autoSpaceDE w:val="0"/>
        <w:autoSpaceDN w:val="0"/>
        <w:adjustRightInd w:val="0"/>
        <w:spacing w:before="0" w:line="288" w:lineRule="auto"/>
        <w:ind w:firstLine="0"/>
        <w:rPr>
          <w:rFonts w:cs="Arial"/>
          <w:b/>
          <w:bCs/>
          <w:szCs w:val="22"/>
        </w:rPr>
      </w:pPr>
      <w:r w:rsidRPr="00A65185">
        <w:rPr>
          <w:rFonts w:cs="Arial"/>
          <w:b/>
          <w:bCs/>
          <w:szCs w:val="22"/>
        </w:rPr>
        <w:t>Recursos materiales específicos para discapacidad auditiva.</w:t>
      </w:r>
    </w:p>
    <w:p w:rsidR="00260ACD" w:rsidRPr="00A65185" w:rsidRDefault="00260ACD" w:rsidP="005E6188">
      <w:pPr>
        <w:autoSpaceDE w:val="0"/>
        <w:autoSpaceDN w:val="0"/>
        <w:adjustRightInd w:val="0"/>
        <w:spacing w:before="0" w:after="0" w:line="240" w:lineRule="auto"/>
        <w:ind w:firstLine="0"/>
        <w:rPr>
          <w:rFonts w:cs="Arial"/>
          <w:b/>
          <w:bCs/>
          <w:szCs w:val="22"/>
        </w:rPr>
      </w:pPr>
    </w:p>
    <w:p w:rsidR="00603C5C" w:rsidRDefault="00603C5C" w:rsidP="00260ACD">
      <w:pPr>
        <w:spacing w:before="0" w:line="288" w:lineRule="auto"/>
        <w:ind w:firstLine="0"/>
        <w:contextualSpacing/>
        <w:rPr>
          <w:rFonts w:cs="Arial"/>
          <w:szCs w:val="22"/>
        </w:rPr>
      </w:pPr>
      <w:r w:rsidRPr="00A65185">
        <w:rPr>
          <w:rFonts w:cs="Arial"/>
          <w:szCs w:val="22"/>
        </w:rPr>
        <w:t>En los centros escolares, especialmente en los COAEP, el alumnado con discapacidad auditiva,usuarios tanto de audífonos como de implantes cocleares hace uso de recursos tecnológicos quefavorecen el acceso a la comunicación. Este es el caso de las emisoras de Frecuencia Modulada quese asignan para el uso de alumnado concreto para lo que se consideran distintas circunstancias, talescomo funcionalidad de sus prótesis, competencia comunicativa y curricular, etc.</w:t>
      </w:r>
    </w:p>
    <w:p w:rsidR="00260ACD" w:rsidRPr="00A65185" w:rsidRDefault="00260ACD" w:rsidP="00260ACD">
      <w:pPr>
        <w:spacing w:before="0" w:line="288" w:lineRule="auto"/>
        <w:ind w:firstLine="0"/>
        <w:contextualSpacing/>
        <w:rPr>
          <w:rFonts w:cs="Arial"/>
          <w:szCs w:val="22"/>
        </w:rPr>
      </w:pPr>
    </w:p>
    <w:p w:rsidR="00603C5C" w:rsidRDefault="00603C5C" w:rsidP="00260ACD">
      <w:pPr>
        <w:spacing w:before="0" w:line="288" w:lineRule="auto"/>
        <w:ind w:firstLine="0"/>
        <w:contextualSpacing/>
        <w:rPr>
          <w:rFonts w:cs="Arial"/>
          <w:szCs w:val="22"/>
        </w:rPr>
      </w:pPr>
      <w:r w:rsidRPr="00A65185">
        <w:rPr>
          <w:rFonts w:cs="Arial"/>
          <w:szCs w:val="22"/>
        </w:rPr>
        <w:t>Contamos con equipos de FM adquiridos por la Consejería de Educación. Cada año se han ido adquiriendo estos sistemas de comunicación hasta casi completar el número de alumnado que los</w:t>
      </w:r>
      <w:r w:rsidR="00260ACD">
        <w:rPr>
          <w:rFonts w:cs="Arial"/>
          <w:szCs w:val="22"/>
        </w:rPr>
        <w:t xml:space="preserve"> </w:t>
      </w:r>
      <w:r w:rsidRPr="00A65185">
        <w:rPr>
          <w:rFonts w:cs="Arial"/>
          <w:szCs w:val="22"/>
        </w:rPr>
        <w:t>precisa, ya que suponen una mejora en el rendimiento.</w:t>
      </w:r>
    </w:p>
    <w:p w:rsidR="00260ACD" w:rsidRPr="00A65185" w:rsidRDefault="00260ACD" w:rsidP="00260ACD">
      <w:pPr>
        <w:spacing w:before="0" w:line="288" w:lineRule="auto"/>
        <w:ind w:firstLine="0"/>
        <w:contextualSpacing/>
        <w:rPr>
          <w:rFonts w:cs="Arial"/>
          <w:szCs w:val="22"/>
        </w:rPr>
      </w:pPr>
    </w:p>
    <w:p w:rsidR="00603C5C" w:rsidRDefault="00603C5C" w:rsidP="00260ACD">
      <w:pPr>
        <w:spacing w:before="0" w:line="288" w:lineRule="auto"/>
        <w:ind w:firstLine="0"/>
        <w:contextualSpacing/>
        <w:rPr>
          <w:rFonts w:cs="Arial"/>
          <w:szCs w:val="22"/>
        </w:rPr>
      </w:pPr>
      <w:r w:rsidRPr="00A65185">
        <w:rPr>
          <w:rFonts w:cs="Arial"/>
          <w:szCs w:val="22"/>
        </w:rPr>
        <w:t>Todos los equipos se encuentran en uso.</w:t>
      </w:r>
    </w:p>
    <w:p w:rsidR="00260ACD" w:rsidRPr="00A65185" w:rsidRDefault="00260ACD" w:rsidP="005E6188">
      <w:pPr>
        <w:autoSpaceDE w:val="0"/>
        <w:autoSpaceDN w:val="0"/>
        <w:adjustRightInd w:val="0"/>
        <w:spacing w:before="0" w:after="0" w:line="240" w:lineRule="auto"/>
        <w:ind w:firstLine="0"/>
        <w:rPr>
          <w:rFonts w:cs="Arial"/>
          <w:szCs w:val="22"/>
        </w:rPr>
      </w:pPr>
    </w:p>
    <w:p w:rsidR="00603C5C" w:rsidRPr="00A65185" w:rsidRDefault="00603C5C" w:rsidP="00260ACD">
      <w:pPr>
        <w:autoSpaceDE w:val="0"/>
        <w:autoSpaceDN w:val="0"/>
        <w:adjustRightInd w:val="0"/>
        <w:spacing w:before="0" w:line="288" w:lineRule="auto"/>
        <w:ind w:firstLine="0"/>
        <w:rPr>
          <w:rFonts w:cs="Arial"/>
          <w:b/>
          <w:bCs/>
          <w:szCs w:val="22"/>
        </w:rPr>
      </w:pPr>
      <w:r w:rsidRPr="00A65185">
        <w:rPr>
          <w:rFonts w:cs="Arial"/>
          <w:b/>
          <w:bCs/>
          <w:szCs w:val="22"/>
        </w:rPr>
        <w:t>Recursos materiales específicos para discapacidad visual.</w:t>
      </w:r>
    </w:p>
    <w:p w:rsidR="00603C5C" w:rsidRDefault="00603C5C" w:rsidP="00260ACD">
      <w:pPr>
        <w:spacing w:before="0" w:line="288" w:lineRule="auto"/>
        <w:ind w:firstLine="0"/>
        <w:contextualSpacing/>
        <w:rPr>
          <w:rFonts w:cs="Arial"/>
          <w:szCs w:val="22"/>
        </w:rPr>
      </w:pPr>
      <w:r w:rsidRPr="00A65185">
        <w:rPr>
          <w:rFonts w:cs="Arial"/>
          <w:szCs w:val="22"/>
        </w:rPr>
        <w:t>Recursos técnológicos: tablets, portátiles, móviles y diferentes software.</w:t>
      </w:r>
    </w:p>
    <w:p w:rsidR="00260ACD" w:rsidRPr="00A65185" w:rsidRDefault="00260ACD" w:rsidP="00260ACD">
      <w:pPr>
        <w:spacing w:before="0" w:line="288" w:lineRule="auto"/>
        <w:ind w:firstLine="0"/>
        <w:contextualSpacing/>
        <w:rPr>
          <w:rFonts w:cs="Arial"/>
          <w:szCs w:val="22"/>
        </w:rPr>
      </w:pPr>
    </w:p>
    <w:p w:rsidR="00603C5C" w:rsidRDefault="00603C5C" w:rsidP="00260ACD">
      <w:pPr>
        <w:spacing w:before="0" w:line="288" w:lineRule="auto"/>
        <w:ind w:firstLine="0"/>
        <w:contextualSpacing/>
        <w:rPr>
          <w:rFonts w:cs="Arial"/>
          <w:szCs w:val="22"/>
        </w:rPr>
      </w:pPr>
      <w:r w:rsidRPr="00A65185">
        <w:rPr>
          <w:rFonts w:cs="Arial"/>
          <w:szCs w:val="22"/>
        </w:rPr>
        <w:t>Máquina Perkins,</w:t>
      </w:r>
      <w:r w:rsidR="00260ACD">
        <w:rPr>
          <w:rFonts w:cs="Arial"/>
          <w:szCs w:val="22"/>
        </w:rPr>
        <w:t xml:space="preserve"> </w:t>
      </w:r>
      <w:r w:rsidRPr="00A65185">
        <w:rPr>
          <w:rFonts w:cs="Arial"/>
          <w:szCs w:val="22"/>
        </w:rPr>
        <w:t>impresora hojas especiales, juegos y materiales didácticos para la estimulaciónsensorial.</w:t>
      </w:r>
    </w:p>
    <w:p w:rsidR="00260ACD" w:rsidRPr="00A65185" w:rsidRDefault="00260ACD" w:rsidP="00260ACD">
      <w:pPr>
        <w:spacing w:before="0" w:line="288" w:lineRule="auto"/>
        <w:ind w:firstLine="0"/>
        <w:contextualSpacing/>
        <w:rPr>
          <w:rFonts w:cs="Arial"/>
          <w:szCs w:val="22"/>
        </w:rPr>
      </w:pPr>
    </w:p>
    <w:p w:rsidR="00603C5C" w:rsidRPr="00A65185" w:rsidRDefault="00603C5C" w:rsidP="00260ACD">
      <w:pPr>
        <w:autoSpaceDE w:val="0"/>
        <w:autoSpaceDN w:val="0"/>
        <w:adjustRightInd w:val="0"/>
        <w:spacing w:before="0" w:line="288" w:lineRule="auto"/>
        <w:ind w:firstLine="0"/>
        <w:rPr>
          <w:rFonts w:cs="Arial"/>
          <w:b/>
          <w:bCs/>
          <w:szCs w:val="22"/>
        </w:rPr>
      </w:pPr>
      <w:r w:rsidRPr="00A65185">
        <w:rPr>
          <w:rFonts w:cs="Arial"/>
          <w:b/>
          <w:bCs/>
          <w:szCs w:val="22"/>
        </w:rPr>
        <w:t>Coordinaciones.</w:t>
      </w:r>
    </w:p>
    <w:p w:rsidR="00603C5C" w:rsidRPr="00A65185" w:rsidRDefault="00603C5C" w:rsidP="00260ACD">
      <w:pPr>
        <w:spacing w:before="0" w:line="288" w:lineRule="auto"/>
        <w:ind w:firstLine="0"/>
        <w:contextualSpacing/>
        <w:rPr>
          <w:rFonts w:cs="Arial"/>
          <w:szCs w:val="22"/>
        </w:rPr>
      </w:pPr>
      <w:r w:rsidRPr="00A65185">
        <w:rPr>
          <w:rFonts w:cs="Arial"/>
          <w:szCs w:val="22"/>
        </w:rPr>
        <w:t>En la actualidad se establecen diversas coordinaciones entre profesionales orientadas a la mejora de</w:t>
      </w:r>
      <w:r w:rsidR="00260ACD">
        <w:rPr>
          <w:rFonts w:cs="Arial"/>
          <w:szCs w:val="22"/>
        </w:rPr>
        <w:t xml:space="preserve"> </w:t>
      </w:r>
      <w:r w:rsidRPr="00A65185">
        <w:rPr>
          <w:rFonts w:cs="Arial"/>
          <w:szCs w:val="22"/>
        </w:rPr>
        <w:t>la atención de este alumnado:</w:t>
      </w:r>
    </w:p>
    <w:p w:rsidR="00603C5C" w:rsidRDefault="00603C5C" w:rsidP="00DF7AA8">
      <w:pPr>
        <w:numPr>
          <w:ilvl w:val="0"/>
          <w:numId w:val="82"/>
        </w:numPr>
        <w:spacing w:before="0" w:line="288" w:lineRule="auto"/>
        <w:ind w:left="567" w:hanging="283"/>
        <w:contextualSpacing/>
        <w:rPr>
          <w:rFonts w:cs="Arial"/>
          <w:szCs w:val="22"/>
        </w:rPr>
      </w:pPr>
      <w:r w:rsidRPr="00A65185">
        <w:rPr>
          <w:rFonts w:cs="Arial"/>
          <w:b/>
          <w:bCs/>
          <w:szCs w:val="22"/>
        </w:rPr>
        <w:t xml:space="preserve">En los centros educativos con los propios equipos educativos </w:t>
      </w:r>
      <w:r w:rsidRPr="00A65185">
        <w:rPr>
          <w:rFonts w:cs="Arial"/>
          <w:szCs w:val="22"/>
        </w:rPr>
        <w:t xml:space="preserve">respecto al </w:t>
      </w:r>
      <w:r w:rsidRPr="00260ACD">
        <w:rPr>
          <w:rFonts w:eastAsia="Calibri" w:cs="Arial"/>
          <w:bCs/>
          <w:szCs w:val="22"/>
          <w:lang w:eastAsia="en-US"/>
        </w:rPr>
        <w:t>desarrollo</w:t>
      </w:r>
      <w:r w:rsidR="00260ACD">
        <w:rPr>
          <w:rFonts w:eastAsia="Calibri" w:cs="Arial"/>
          <w:bCs/>
          <w:szCs w:val="22"/>
          <w:lang w:eastAsia="en-US"/>
        </w:rPr>
        <w:t xml:space="preserve"> </w:t>
      </w:r>
      <w:r w:rsidRPr="00260ACD">
        <w:rPr>
          <w:rFonts w:eastAsia="Calibri" w:cs="Arial"/>
          <w:bCs/>
          <w:szCs w:val="22"/>
          <w:lang w:eastAsia="en-US"/>
        </w:rPr>
        <w:t>curricular</w:t>
      </w:r>
      <w:r w:rsidRPr="00A65185">
        <w:rPr>
          <w:rFonts w:cs="Arial"/>
          <w:szCs w:val="22"/>
        </w:rPr>
        <w:t xml:space="preserve">, </w:t>
      </w:r>
      <w:r w:rsidRPr="00A65185">
        <w:rPr>
          <w:rFonts w:cs="Arial"/>
          <w:b/>
          <w:bCs/>
          <w:szCs w:val="22"/>
        </w:rPr>
        <w:t>en los departamentos de orientación de los centros de Enseñanza</w:t>
      </w:r>
      <w:r w:rsidR="00260ACD">
        <w:rPr>
          <w:rFonts w:cs="Arial"/>
          <w:b/>
          <w:bCs/>
          <w:szCs w:val="22"/>
        </w:rPr>
        <w:t xml:space="preserve"> </w:t>
      </w:r>
      <w:r w:rsidRPr="00A65185">
        <w:rPr>
          <w:rFonts w:cs="Arial"/>
          <w:b/>
          <w:bCs/>
          <w:szCs w:val="22"/>
        </w:rPr>
        <w:t xml:space="preserve">Secundaria </w:t>
      </w:r>
      <w:r w:rsidRPr="00A65185">
        <w:rPr>
          <w:rFonts w:cs="Arial"/>
          <w:szCs w:val="22"/>
        </w:rPr>
        <w:t>entre orientador/a, profesorado especialista y EOEP específico, así como conotros agentes externos cuando se precisa.</w:t>
      </w:r>
    </w:p>
    <w:p w:rsidR="00260ACD" w:rsidRPr="00A65185" w:rsidRDefault="00260ACD" w:rsidP="00260ACD">
      <w:pPr>
        <w:spacing w:before="0" w:line="288" w:lineRule="auto"/>
        <w:ind w:left="567" w:firstLine="0"/>
        <w:contextualSpacing/>
        <w:rPr>
          <w:rFonts w:cs="Arial"/>
          <w:szCs w:val="22"/>
        </w:rPr>
      </w:pPr>
    </w:p>
    <w:p w:rsidR="00603C5C" w:rsidRDefault="00603C5C" w:rsidP="00DF7AA8">
      <w:pPr>
        <w:numPr>
          <w:ilvl w:val="0"/>
          <w:numId w:val="82"/>
        </w:numPr>
        <w:spacing w:before="0" w:line="288" w:lineRule="auto"/>
        <w:ind w:left="567" w:hanging="283"/>
        <w:contextualSpacing/>
        <w:rPr>
          <w:rFonts w:cs="Arial"/>
          <w:szCs w:val="22"/>
        </w:rPr>
      </w:pPr>
      <w:r w:rsidRPr="00A65185">
        <w:rPr>
          <w:rFonts w:cs="Arial"/>
          <w:b/>
          <w:bCs/>
          <w:szCs w:val="22"/>
        </w:rPr>
        <w:t>Con el Servicio Canario de Salud y otros especialistas sanitarios</w:t>
      </w:r>
      <w:r w:rsidRPr="00A65185">
        <w:rPr>
          <w:rFonts w:cs="Arial"/>
          <w:szCs w:val="22"/>
        </w:rPr>
        <w:t>, destacando lacoordinación con El Programa de Implantes cocleares del complejo hospitalariouniversitario insular materno infantil de Gran Canaria que centraliza el Programa de Salud</w:t>
      </w:r>
      <w:r w:rsidR="00260ACD">
        <w:rPr>
          <w:rFonts w:cs="Arial"/>
          <w:szCs w:val="22"/>
        </w:rPr>
        <w:t xml:space="preserve"> </w:t>
      </w:r>
      <w:r w:rsidRPr="00A65185">
        <w:rPr>
          <w:rFonts w:cs="Arial"/>
          <w:szCs w:val="22"/>
        </w:rPr>
        <w:t>al respecto de toda la Comunidad Autónoma. Se vienen realizando en los últimos cursos</w:t>
      </w:r>
      <w:r w:rsidR="00260ACD">
        <w:rPr>
          <w:rFonts w:cs="Arial"/>
          <w:szCs w:val="22"/>
        </w:rPr>
        <w:t xml:space="preserve"> </w:t>
      </w:r>
      <w:r w:rsidRPr="00A65185">
        <w:rPr>
          <w:rFonts w:cs="Arial"/>
          <w:szCs w:val="22"/>
        </w:rPr>
        <w:t>escolares sesiones de coordinación con especialistas del ámbito clínico y educativo de caraa progresar en la atención del alumnado de forma conjunta con el apoyo mutuoprofesional. En muchas ocasiones se incorporan a estas sesiones los responsables legalesdel alumnado y otros profesionales que desarrollan una actividad complementaria connuestro alumnado de forma privada.</w:t>
      </w:r>
    </w:p>
    <w:p w:rsidR="00260ACD" w:rsidRPr="00A65185" w:rsidRDefault="00260ACD" w:rsidP="00260ACD">
      <w:pPr>
        <w:spacing w:before="0" w:line="288" w:lineRule="auto"/>
        <w:ind w:left="567" w:firstLine="0"/>
        <w:contextualSpacing/>
        <w:rPr>
          <w:rFonts w:cs="Arial"/>
          <w:szCs w:val="22"/>
        </w:rPr>
      </w:pPr>
    </w:p>
    <w:p w:rsidR="00603C5C" w:rsidRDefault="00603C5C" w:rsidP="00DF7AA8">
      <w:pPr>
        <w:numPr>
          <w:ilvl w:val="0"/>
          <w:numId w:val="82"/>
        </w:numPr>
        <w:spacing w:before="0" w:line="288" w:lineRule="auto"/>
        <w:ind w:left="567" w:hanging="283"/>
        <w:contextualSpacing/>
        <w:rPr>
          <w:rFonts w:cs="Arial"/>
          <w:szCs w:val="22"/>
        </w:rPr>
      </w:pPr>
      <w:r w:rsidRPr="00A65185">
        <w:rPr>
          <w:rFonts w:cs="Arial"/>
          <w:b/>
          <w:bCs/>
          <w:szCs w:val="22"/>
        </w:rPr>
        <w:t xml:space="preserve">Con asociaciones y fundaciones, </w:t>
      </w:r>
      <w:r w:rsidRPr="00A65185">
        <w:rPr>
          <w:rFonts w:cs="Arial"/>
          <w:szCs w:val="22"/>
        </w:rPr>
        <w:t xml:space="preserve">destacar la colaboración con </w:t>
      </w:r>
      <w:r w:rsidRPr="00A65185">
        <w:rPr>
          <w:rFonts w:cs="Arial"/>
          <w:b/>
          <w:bCs/>
          <w:szCs w:val="22"/>
        </w:rPr>
        <w:t xml:space="preserve">FUNCASOR, </w:t>
      </w:r>
      <w:r w:rsidRPr="00A65185">
        <w:rPr>
          <w:rFonts w:cs="Arial"/>
          <w:szCs w:val="22"/>
        </w:rPr>
        <w:t>fundacióncon una larga trayectoria en la atención a las personas sordas. En concreto, colaboran conlos centros con recursos como los especialistas en LSE, los ELSE, que dependenfuncionalmente de la entidad. Hasta ahora han venido recibiendo una aportacióneconómica de la Consejería para el desarrollo de esta tarea. También han colaborado con laaportación de algún equipo de FM como ya se indicó más atrás.</w:t>
      </w:r>
    </w:p>
    <w:p w:rsidR="00260ACD" w:rsidRPr="00A65185" w:rsidRDefault="00260ACD" w:rsidP="00260ACD">
      <w:pPr>
        <w:spacing w:before="0" w:line="288" w:lineRule="auto"/>
        <w:ind w:left="567" w:firstLine="0"/>
        <w:contextualSpacing/>
        <w:rPr>
          <w:rFonts w:cs="Arial"/>
          <w:szCs w:val="22"/>
        </w:rPr>
      </w:pPr>
    </w:p>
    <w:p w:rsidR="00603C5C" w:rsidRDefault="00603C5C" w:rsidP="00DF7AA8">
      <w:pPr>
        <w:numPr>
          <w:ilvl w:val="0"/>
          <w:numId w:val="82"/>
        </w:numPr>
        <w:spacing w:before="0" w:line="288" w:lineRule="auto"/>
        <w:ind w:left="567" w:hanging="283"/>
        <w:contextualSpacing/>
        <w:rPr>
          <w:rFonts w:cs="Arial"/>
          <w:szCs w:val="22"/>
        </w:rPr>
      </w:pPr>
      <w:r w:rsidRPr="00A65185">
        <w:rPr>
          <w:rFonts w:cs="Arial"/>
          <w:szCs w:val="22"/>
        </w:rPr>
        <w:lastRenderedPageBreak/>
        <w:t xml:space="preserve">Con </w:t>
      </w:r>
      <w:r w:rsidRPr="00A65185">
        <w:rPr>
          <w:rFonts w:cs="Arial"/>
          <w:b/>
          <w:bCs/>
          <w:szCs w:val="22"/>
        </w:rPr>
        <w:t>AICANNAR</w:t>
      </w:r>
      <w:r w:rsidRPr="00A65185">
        <w:rPr>
          <w:rFonts w:cs="Arial"/>
          <w:szCs w:val="22"/>
        </w:rPr>
        <w:t>, asociación de implantados cocleares de Canarias, asociación queagrupa a la mayoría de familias de alumnos y alumnas usuarios de Implante coclear. Esta</w:t>
      </w:r>
      <w:r w:rsidR="00260ACD">
        <w:rPr>
          <w:rFonts w:cs="Arial"/>
          <w:szCs w:val="22"/>
        </w:rPr>
        <w:t xml:space="preserve"> </w:t>
      </w:r>
      <w:r w:rsidRPr="00A65185">
        <w:rPr>
          <w:rFonts w:cs="Arial"/>
          <w:szCs w:val="22"/>
        </w:rPr>
        <w:t>asociación ha venido colaborando con la Consejería desde su creación con proyectos de</w:t>
      </w:r>
      <w:r w:rsidR="00260ACD">
        <w:rPr>
          <w:rFonts w:cs="Arial"/>
          <w:szCs w:val="22"/>
        </w:rPr>
        <w:t xml:space="preserve"> </w:t>
      </w:r>
      <w:r w:rsidRPr="00A65185">
        <w:rPr>
          <w:rFonts w:cs="Arial"/>
          <w:szCs w:val="22"/>
        </w:rPr>
        <w:t>formación fundamentalmente.</w:t>
      </w:r>
    </w:p>
    <w:p w:rsidR="00260ACD" w:rsidRDefault="00260ACD" w:rsidP="00260ACD">
      <w:pPr>
        <w:pStyle w:val="Prrafodelista"/>
        <w:rPr>
          <w:rFonts w:cs="Arial"/>
          <w:szCs w:val="22"/>
        </w:rPr>
      </w:pPr>
    </w:p>
    <w:p w:rsidR="00603C5C" w:rsidRDefault="00603C5C" w:rsidP="00DF7AA8">
      <w:pPr>
        <w:numPr>
          <w:ilvl w:val="0"/>
          <w:numId w:val="82"/>
        </w:numPr>
        <w:spacing w:before="0" w:line="288" w:lineRule="auto"/>
        <w:ind w:left="567" w:hanging="283"/>
        <w:contextualSpacing/>
        <w:rPr>
          <w:rFonts w:cs="Arial"/>
          <w:szCs w:val="22"/>
        </w:rPr>
      </w:pPr>
      <w:r w:rsidRPr="00A65185">
        <w:rPr>
          <w:rFonts w:cs="Arial"/>
          <w:b/>
          <w:bCs/>
          <w:szCs w:val="22"/>
        </w:rPr>
        <w:t xml:space="preserve">Con la Fundación Doctor Barajas </w:t>
      </w:r>
      <w:r w:rsidRPr="00A65185">
        <w:rPr>
          <w:rFonts w:cs="Arial"/>
          <w:szCs w:val="22"/>
        </w:rPr>
        <w:t>con quienes se ha establecido desde hace muchos años</w:t>
      </w:r>
      <w:r w:rsidR="00260ACD">
        <w:rPr>
          <w:rFonts w:cs="Arial"/>
          <w:szCs w:val="22"/>
        </w:rPr>
        <w:t xml:space="preserve"> </w:t>
      </w:r>
      <w:r w:rsidRPr="00A65185">
        <w:rPr>
          <w:rFonts w:cs="Arial"/>
          <w:szCs w:val="22"/>
        </w:rPr>
        <w:t>una estrecha colaboración en proyectos de investigación y asistencia técnica en la atención</w:t>
      </w:r>
      <w:r w:rsidR="00260ACD">
        <w:rPr>
          <w:rFonts w:cs="Arial"/>
          <w:szCs w:val="22"/>
        </w:rPr>
        <w:t xml:space="preserve"> </w:t>
      </w:r>
      <w:r w:rsidRPr="00A65185">
        <w:rPr>
          <w:rFonts w:cs="Arial"/>
          <w:szCs w:val="22"/>
        </w:rPr>
        <w:t>y respuesta a las necesidades de nuestro alumnado, principalmente de la isla de Tenerife.</w:t>
      </w:r>
    </w:p>
    <w:p w:rsidR="003C1BA1" w:rsidRDefault="003C1BA1" w:rsidP="003C1BA1">
      <w:pPr>
        <w:spacing w:before="0" w:line="288" w:lineRule="auto"/>
        <w:ind w:left="567" w:firstLine="0"/>
        <w:contextualSpacing/>
        <w:rPr>
          <w:rFonts w:cs="Arial"/>
          <w:szCs w:val="22"/>
        </w:rPr>
      </w:pPr>
    </w:p>
    <w:p w:rsidR="00603C5C" w:rsidRDefault="00603C5C" w:rsidP="00DF7AA8">
      <w:pPr>
        <w:numPr>
          <w:ilvl w:val="0"/>
          <w:numId w:val="82"/>
        </w:numPr>
        <w:spacing w:before="0" w:line="288" w:lineRule="auto"/>
        <w:ind w:left="567" w:hanging="283"/>
        <w:contextualSpacing/>
        <w:rPr>
          <w:rFonts w:cs="Arial"/>
          <w:szCs w:val="22"/>
        </w:rPr>
      </w:pPr>
      <w:r w:rsidRPr="00A65185">
        <w:rPr>
          <w:rFonts w:cs="Arial"/>
          <w:b/>
          <w:bCs/>
          <w:szCs w:val="22"/>
        </w:rPr>
        <w:t>Con distintos centros auditivos</w:t>
      </w:r>
      <w:r w:rsidRPr="00A65185">
        <w:rPr>
          <w:rFonts w:cs="Arial"/>
          <w:szCs w:val="22"/>
        </w:rPr>
        <w:t>, para el seguimiento y rentabilidad en el funcionamiento</w:t>
      </w:r>
      <w:r w:rsidR="003C1BA1">
        <w:rPr>
          <w:rFonts w:cs="Arial"/>
          <w:szCs w:val="22"/>
        </w:rPr>
        <w:t xml:space="preserve"> </w:t>
      </w:r>
      <w:r w:rsidRPr="00A65185">
        <w:rPr>
          <w:rFonts w:cs="Arial"/>
          <w:szCs w:val="22"/>
        </w:rPr>
        <w:t>de las prótesis que utiliza el alumnado, adaptaciones protésicas, etc. Tales como GAES,</w:t>
      </w:r>
      <w:r w:rsidR="003C1BA1">
        <w:rPr>
          <w:rFonts w:cs="Arial"/>
          <w:szCs w:val="22"/>
        </w:rPr>
        <w:t xml:space="preserve"> </w:t>
      </w:r>
      <w:r w:rsidRPr="00A65185">
        <w:rPr>
          <w:rFonts w:cs="Arial"/>
          <w:szCs w:val="22"/>
        </w:rPr>
        <w:t>Clínica Barajas,….</w:t>
      </w:r>
    </w:p>
    <w:p w:rsidR="003C1BA1" w:rsidRPr="00A65185" w:rsidRDefault="003C1BA1" w:rsidP="003C1BA1">
      <w:pPr>
        <w:spacing w:before="0" w:line="288" w:lineRule="auto"/>
        <w:ind w:left="567" w:firstLine="0"/>
        <w:contextualSpacing/>
        <w:rPr>
          <w:rFonts w:cs="Arial"/>
          <w:szCs w:val="22"/>
        </w:rPr>
      </w:pPr>
    </w:p>
    <w:p w:rsidR="00603C5C" w:rsidRPr="00A65185" w:rsidRDefault="00603C5C" w:rsidP="00DF7AA8">
      <w:pPr>
        <w:numPr>
          <w:ilvl w:val="0"/>
          <w:numId w:val="82"/>
        </w:numPr>
        <w:spacing w:before="0" w:line="288" w:lineRule="auto"/>
        <w:ind w:left="567" w:hanging="283"/>
        <w:contextualSpacing/>
        <w:rPr>
          <w:rFonts w:cs="Arial"/>
          <w:szCs w:val="22"/>
        </w:rPr>
      </w:pPr>
      <w:r w:rsidRPr="00A65185">
        <w:rPr>
          <w:rFonts w:cs="Arial"/>
          <w:b/>
          <w:bCs/>
          <w:szCs w:val="22"/>
        </w:rPr>
        <w:t xml:space="preserve">Con las universidades canarias </w:t>
      </w:r>
      <w:r w:rsidRPr="00A65185">
        <w:rPr>
          <w:rFonts w:cs="Arial"/>
          <w:szCs w:val="22"/>
        </w:rPr>
        <w:t>a través del desarrollo de diversos proyectos de</w:t>
      </w:r>
      <w:r w:rsidR="003C1BA1">
        <w:rPr>
          <w:rFonts w:cs="Arial"/>
          <w:szCs w:val="22"/>
        </w:rPr>
        <w:t xml:space="preserve"> </w:t>
      </w:r>
      <w:r w:rsidRPr="00A65185">
        <w:rPr>
          <w:rFonts w:cs="Arial"/>
          <w:szCs w:val="22"/>
        </w:rPr>
        <w:t>investigación en torno a la sordera a lo largo de varios años. En la actualidad se vienen</w:t>
      </w:r>
      <w:r w:rsidR="003C1BA1">
        <w:rPr>
          <w:rFonts w:cs="Arial"/>
          <w:szCs w:val="22"/>
        </w:rPr>
        <w:t xml:space="preserve"> </w:t>
      </w:r>
      <w:r w:rsidRPr="00A65185">
        <w:rPr>
          <w:rFonts w:cs="Arial"/>
          <w:szCs w:val="22"/>
        </w:rPr>
        <w:t>desarrollando 2 proyectos de investigación, uno con la ULL sobre el implante coclear en</w:t>
      </w:r>
      <w:r w:rsidR="003C1BA1">
        <w:rPr>
          <w:rFonts w:cs="Arial"/>
          <w:szCs w:val="22"/>
        </w:rPr>
        <w:t xml:space="preserve"> </w:t>
      </w:r>
      <w:r w:rsidRPr="00A65185">
        <w:rPr>
          <w:rFonts w:cs="Arial"/>
          <w:szCs w:val="22"/>
        </w:rPr>
        <w:t>Canarias: investigación sobre inclusión educativa, recursos y servicios tecnológicos y</w:t>
      </w:r>
      <w:r w:rsidR="003C1BA1">
        <w:rPr>
          <w:rFonts w:cs="Arial"/>
          <w:szCs w:val="22"/>
        </w:rPr>
        <w:t xml:space="preserve"> </w:t>
      </w:r>
      <w:r w:rsidRPr="00A65185">
        <w:rPr>
          <w:rFonts w:cs="Arial"/>
          <w:szCs w:val="22"/>
        </w:rPr>
        <w:t>percepciones de calidad de vida familiar y otro con la ULPGC dirigido a un estudio</w:t>
      </w:r>
      <w:r w:rsidR="003C1BA1">
        <w:rPr>
          <w:rFonts w:cs="Arial"/>
          <w:szCs w:val="22"/>
        </w:rPr>
        <w:t xml:space="preserve"> </w:t>
      </w:r>
      <w:r w:rsidRPr="00A65185">
        <w:rPr>
          <w:rFonts w:cs="Arial"/>
          <w:szCs w:val="22"/>
        </w:rPr>
        <w:t>comparativo del desarrollo comunicativo entre los niños y niñas usuarias de implante</w:t>
      </w:r>
      <w:r w:rsidR="003C1BA1">
        <w:rPr>
          <w:rFonts w:cs="Arial"/>
          <w:szCs w:val="22"/>
        </w:rPr>
        <w:t xml:space="preserve"> </w:t>
      </w:r>
      <w:r w:rsidRPr="00A65185">
        <w:rPr>
          <w:rFonts w:cs="Arial"/>
          <w:szCs w:val="22"/>
        </w:rPr>
        <w:t>coclear y sus iguales normooyentes.</w:t>
      </w:r>
    </w:p>
    <w:p w:rsidR="00260ACD" w:rsidRDefault="00260ACD" w:rsidP="00260ACD">
      <w:pPr>
        <w:spacing w:before="0" w:line="288" w:lineRule="auto"/>
        <w:ind w:firstLine="0"/>
        <w:contextualSpacing/>
        <w:rPr>
          <w:rFonts w:cs="Arial"/>
          <w:b/>
          <w:bCs/>
          <w:szCs w:val="22"/>
        </w:rPr>
      </w:pPr>
    </w:p>
    <w:p w:rsidR="00603C5C" w:rsidRPr="00A65185" w:rsidRDefault="00603C5C" w:rsidP="00260ACD">
      <w:pPr>
        <w:spacing w:before="0" w:line="288" w:lineRule="auto"/>
        <w:ind w:firstLine="0"/>
        <w:contextualSpacing/>
        <w:rPr>
          <w:rFonts w:cs="Arial"/>
          <w:b/>
          <w:bCs/>
          <w:szCs w:val="22"/>
        </w:rPr>
      </w:pPr>
      <w:r w:rsidRPr="00A65185">
        <w:rPr>
          <w:rFonts w:cs="Arial"/>
          <w:b/>
          <w:bCs/>
          <w:szCs w:val="22"/>
        </w:rPr>
        <w:t>Formación</w:t>
      </w:r>
    </w:p>
    <w:p w:rsidR="00603C5C" w:rsidRDefault="00603C5C" w:rsidP="00260ACD">
      <w:pPr>
        <w:spacing w:before="0" w:line="288" w:lineRule="auto"/>
        <w:ind w:firstLine="0"/>
        <w:contextualSpacing/>
        <w:rPr>
          <w:rFonts w:cs="Arial"/>
          <w:szCs w:val="22"/>
        </w:rPr>
      </w:pPr>
      <w:r w:rsidRPr="00A65185">
        <w:rPr>
          <w:rFonts w:cs="Arial"/>
          <w:szCs w:val="22"/>
        </w:rPr>
        <w:t>Se han desarrollado distintas acciones formativas en los últimos años orientadas a mejorar la práctica educativa con el alumnado con discapacidad auditiva, tales como formación en el uso de</w:t>
      </w:r>
      <w:r w:rsidR="003C1BA1">
        <w:rPr>
          <w:rFonts w:cs="Arial"/>
          <w:szCs w:val="22"/>
        </w:rPr>
        <w:t xml:space="preserve"> </w:t>
      </w:r>
      <w:r w:rsidRPr="00A65185">
        <w:rPr>
          <w:rFonts w:cs="Arial"/>
          <w:szCs w:val="22"/>
        </w:rPr>
        <w:t>tecnologías de apoyo en el aula, en el conocimiento del implante coclear, su funcionamiento y</w:t>
      </w:r>
      <w:r w:rsidR="003C1BA1">
        <w:rPr>
          <w:rFonts w:cs="Arial"/>
          <w:szCs w:val="22"/>
        </w:rPr>
        <w:t xml:space="preserve"> </w:t>
      </w:r>
      <w:r w:rsidRPr="00A65185">
        <w:rPr>
          <w:rFonts w:cs="Arial"/>
          <w:szCs w:val="22"/>
        </w:rPr>
        <w:t>repercusión en la habilitación/rehabilitación auditiva, chequeo del estado y funcionalidad de las</w:t>
      </w:r>
      <w:r w:rsidR="003C1BA1">
        <w:rPr>
          <w:rFonts w:cs="Arial"/>
          <w:szCs w:val="22"/>
        </w:rPr>
        <w:t xml:space="preserve"> </w:t>
      </w:r>
      <w:r w:rsidRPr="00A65185">
        <w:rPr>
          <w:rFonts w:cs="Arial"/>
          <w:szCs w:val="22"/>
        </w:rPr>
        <w:t>prótesis auditivas, tanto de audífonos como de implantes cocleares. Para el desarrollo de las</w:t>
      </w:r>
      <w:r w:rsidR="003C1BA1">
        <w:rPr>
          <w:rFonts w:cs="Arial"/>
          <w:szCs w:val="22"/>
        </w:rPr>
        <w:t xml:space="preserve"> </w:t>
      </w:r>
      <w:r w:rsidRPr="00A65185">
        <w:rPr>
          <w:rFonts w:cs="Arial"/>
          <w:szCs w:val="22"/>
        </w:rPr>
        <w:t>propuestas de formación hemos podido contar con la colaboración de las universidades, del</w:t>
      </w:r>
      <w:r w:rsidR="003C1BA1">
        <w:rPr>
          <w:rFonts w:cs="Arial"/>
          <w:szCs w:val="22"/>
        </w:rPr>
        <w:t xml:space="preserve"> </w:t>
      </w:r>
      <w:r w:rsidRPr="00A65185">
        <w:rPr>
          <w:rFonts w:cs="Arial"/>
          <w:szCs w:val="22"/>
        </w:rPr>
        <w:t>Programa de implantes cocleares del Servicio Canario de Salud, AICCANAR, GAES y FundaciónBarajas. Esta formación se ha dirigido a equipos educativos, especialmente profesorado de audición</w:t>
      </w:r>
      <w:r w:rsidR="003C1BA1">
        <w:rPr>
          <w:rFonts w:cs="Arial"/>
          <w:szCs w:val="22"/>
        </w:rPr>
        <w:t xml:space="preserve"> </w:t>
      </w:r>
      <w:r w:rsidRPr="00A65185">
        <w:rPr>
          <w:rFonts w:cs="Arial"/>
          <w:szCs w:val="22"/>
        </w:rPr>
        <w:t xml:space="preserve">y lenguaje de COAEP y EOEP específicos. También hemos colaborado con AICCANAR </w:t>
      </w:r>
      <w:r w:rsidR="00DA500E" w:rsidRPr="00A65185">
        <w:rPr>
          <w:rFonts w:cs="Arial"/>
          <w:szCs w:val="22"/>
        </w:rPr>
        <w:t xml:space="preserve">y </w:t>
      </w:r>
      <w:r w:rsidRPr="00A65185">
        <w:rPr>
          <w:rFonts w:cs="Arial"/>
          <w:szCs w:val="22"/>
        </w:rPr>
        <w:t>FUNCASOR en la atención y formación a usuarios y familias.</w:t>
      </w:r>
    </w:p>
    <w:p w:rsidR="00260ACD" w:rsidRPr="00A65185" w:rsidRDefault="00260ACD" w:rsidP="00260ACD">
      <w:pPr>
        <w:spacing w:before="0" w:line="288" w:lineRule="auto"/>
        <w:ind w:firstLine="0"/>
        <w:contextualSpacing/>
        <w:rPr>
          <w:rFonts w:cs="Arial"/>
          <w:szCs w:val="22"/>
        </w:rPr>
      </w:pPr>
    </w:p>
    <w:p w:rsidR="00603C5C" w:rsidRDefault="00603C5C" w:rsidP="00260ACD">
      <w:pPr>
        <w:spacing w:before="0" w:line="288" w:lineRule="auto"/>
        <w:ind w:firstLine="0"/>
        <w:contextualSpacing/>
        <w:rPr>
          <w:rFonts w:cs="Arial"/>
          <w:szCs w:val="22"/>
        </w:rPr>
      </w:pPr>
      <w:r w:rsidRPr="00A65185">
        <w:rPr>
          <w:rFonts w:cs="Arial"/>
          <w:szCs w:val="22"/>
        </w:rPr>
        <w:t>Se vienen desarrollando sesiones clínicas para el estudio de casos concretos de alumnado usuario de</w:t>
      </w:r>
      <w:r w:rsidR="003C1BA1">
        <w:rPr>
          <w:rFonts w:cs="Arial"/>
          <w:szCs w:val="22"/>
        </w:rPr>
        <w:t xml:space="preserve"> </w:t>
      </w:r>
      <w:r w:rsidRPr="00A65185">
        <w:rPr>
          <w:rFonts w:cs="Arial"/>
          <w:szCs w:val="22"/>
        </w:rPr>
        <w:t>implante coclear en coordinación con el Programa de IC del Hospital Materno Infantil, en el que</w:t>
      </w:r>
      <w:r w:rsidR="003C1BA1">
        <w:rPr>
          <w:rFonts w:cs="Arial"/>
          <w:szCs w:val="22"/>
        </w:rPr>
        <w:t xml:space="preserve"> </w:t>
      </w:r>
      <w:r w:rsidRPr="00A65185">
        <w:rPr>
          <w:rFonts w:cs="Arial"/>
          <w:szCs w:val="22"/>
        </w:rPr>
        <w:t>participa el profesorado de audición y lenguaje implicado y miembros de los EOEP específicos.</w:t>
      </w:r>
    </w:p>
    <w:p w:rsidR="00260ACD" w:rsidRDefault="00260ACD" w:rsidP="00260ACD">
      <w:pPr>
        <w:spacing w:before="0" w:line="288" w:lineRule="auto"/>
        <w:ind w:firstLine="0"/>
        <w:contextualSpacing/>
        <w:rPr>
          <w:rFonts w:cs="Arial"/>
          <w:szCs w:val="22"/>
        </w:rPr>
      </w:pPr>
    </w:p>
    <w:p w:rsidR="00603C5C" w:rsidRDefault="00603C5C" w:rsidP="00260ACD">
      <w:pPr>
        <w:spacing w:before="0" w:line="288" w:lineRule="auto"/>
        <w:ind w:firstLine="0"/>
        <w:contextualSpacing/>
        <w:rPr>
          <w:rFonts w:cs="Arial"/>
          <w:szCs w:val="22"/>
        </w:rPr>
      </w:pPr>
      <w:r w:rsidRPr="00A65185">
        <w:rPr>
          <w:rFonts w:cs="Arial"/>
          <w:szCs w:val="22"/>
        </w:rPr>
        <w:lastRenderedPageBreak/>
        <w:t>Estas acciones se realizan en distintas islas.</w:t>
      </w:r>
    </w:p>
    <w:p w:rsidR="00260ACD" w:rsidRPr="00A65185" w:rsidRDefault="00260ACD" w:rsidP="00260ACD">
      <w:pPr>
        <w:spacing w:before="0" w:line="288" w:lineRule="auto"/>
        <w:ind w:firstLine="0"/>
        <w:contextualSpacing/>
        <w:rPr>
          <w:rFonts w:cs="Arial"/>
          <w:szCs w:val="22"/>
        </w:rPr>
      </w:pPr>
    </w:p>
    <w:p w:rsidR="00603C5C" w:rsidRDefault="00603C5C" w:rsidP="00260ACD">
      <w:pPr>
        <w:spacing w:before="0" w:line="288" w:lineRule="auto"/>
        <w:ind w:firstLine="0"/>
        <w:contextualSpacing/>
        <w:rPr>
          <w:rFonts w:cs="Arial"/>
          <w:szCs w:val="22"/>
        </w:rPr>
      </w:pPr>
      <w:r w:rsidRPr="00A65185">
        <w:rPr>
          <w:rFonts w:cs="Arial"/>
          <w:szCs w:val="22"/>
        </w:rPr>
        <w:t>Se inició el curso pasado un trabajo de colaboración en Tenerife entre profesionales del ámbitosanitario, logopedas y miembros del EOEP específico para el desarrollo de sesiones de Audiología apropuesta de la Fundación Dr. Barajas.</w:t>
      </w:r>
    </w:p>
    <w:p w:rsidR="00260ACD" w:rsidRPr="00A65185" w:rsidRDefault="00260ACD" w:rsidP="00260ACD">
      <w:pPr>
        <w:spacing w:before="0" w:line="288" w:lineRule="auto"/>
        <w:ind w:firstLine="0"/>
        <w:contextualSpacing/>
        <w:rPr>
          <w:rFonts w:cs="Arial"/>
          <w:szCs w:val="22"/>
        </w:rPr>
      </w:pPr>
    </w:p>
    <w:p w:rsidR="00603C5C" w:rsidRDefault="00603C5C" w:rsidP="00260ACD">
      <w:pPr>
        <w:spacing w:before="0" w:line="288" w:lineRule="auto"/>
        <w:ind w:firstLine="0"/>
        <w:contextualSpacing/>
        <w:rPr>
          <w:rFonts w:cs="Arial"/>
          <w:szCs w:val="22"/>
        </w:rPr>
      </w:pPr>
      <w:r w:rsidRPr="00A65185">
        <w:rPr>
          <w:rFonts w:cs="Arial"/>
          <w:szCs w:val="22"/>
        </w:rPr>
        <w:t>Realización anual en el mes de septiembre de formación básica a los profesionales de reciente incorporacióna los equipos específicos de discapacidad visual.</w:t>
      </w:r>
    </w:p>
    <w:p w:rsidR="00260ACD" w:rsidRPr="00A65185" w:rsidRDefault="00260ACD" w:rsidP="00260ACD">
      <w:pPr>
        <w:spacing w:before="0" w:line="288" w:lineRule="auto"/>
        <w:ind w:firstLine="0"/>
        <w:contextualSpacing/>
        <w:rPr>
          <w:rFonts w:cs="Arial"/>
          <w:szCs w:val="22"/>
        </w:rPr>
      </w:pPr>
    </w:p>
    <w:p w:rsidR="00603C5C" w:rsidRDefault="00603C5C" w:rsidP="00260ACD">
      <w:pPr>
        <w:spacing w:before="0" w:line="288" w:lineRule="auto"/>
        <w:ind w:firstLine="0"/>
        <w:contextualSpacing/>
        <w:rPr>
          <w:rFonts w:cs="Arial"/>
          <w:szCs w:val="22"/>
        </w:rPr>
      </w:pPr>
      <w:r w:rsidRPr="00A65185">
        <w:rPr>
          <w:rFonts w:cs="Arial"/>
          <w:szCs w:val="22"/>
        </w:rPr>
        <w:t>Conocimiento del Sistema de lectoescritura Braille.</w:t>
      </w:r>
    </w:p>
    <w:p w:rsidR="00260ACD" w:rsidRPr="00A65185" w:rsidRDefault="00260ACD" w:rsidP="00260ACD">
      <w:pPr>
        <w:spacing w:before="0" w:line="288" w:lineRule="auto"/>
        <w:ind w:firstLine="0"/>
        <w:contextualSpacing/>
        <w:rPr>
          <w:rFonts w:cs="Arial"/>
          <w:szCs w:val="22"/>
        </w:rPr>
      </w:pPr>
    </w:p>
    <w:p w:rsidR="00603C5C" w:rsidRPr="00A65185" w:rsidRDefault="00603C5C" w:rsidP="00260ACD">
      <w:pPr>
        <w:spacing w:before="0" w:line="288" w:lineRule="auto"/>
        <w:ind w:firstLine="0"/>
        <w:contextualSpacing/>
        <w:rPr>
          <w:rFonts w:cs="Arial"/>
          <w:b/>
          <w:bCs/>
          <w:szCs w:val="22"/>
        </w:rPr>
      </w:pPr>
      <w:r w:rsidRPr="00A65185">
        <w:rPr>
          <w:rFonts w:cs="Arial"/>
          <w:b/>
          <w:bCs/>
          <w:szCs w:val="22"/>
        </w:rPr>
        <w:t>Colaboración con las familias</w:t>
      </w:r>
    </w:p>
    <w:p w:rsidR="00603C5C" w:rsidRPr="00A65185" w:rsidRDefault="00603C5C" w:rsidP="00260ACD">
      <w:pPr>
        <w:spacing w:before="0" w:line="288" w:lineRule="auto"/>
        <w:ind w:firstLine="0"/>
        <w:contextualSpacing/>
        <w:rPr>
          <w:rFonts w:cs="Arial"/>
          <w:szCs w:val="22"/>
        </w:rPr>
      </w:pPr>
      <w:r w:rsidRPr="00A65185">
        <w:rPr>
          <w:rFonts w:cs="Arial"/>
          <w:szCs w:val="22"/>
        </w:rPr>
        <w:t>Todos los profesionales del ámbito educativo mantienen un estrecho contacto con las</w:t>
      </w:r>
      <w:r w:rsidR="00260ACD">
        <w:rPr>
          <w:rFonts w:cs="Arial"/>
          <w:szCs w:val="22"/>
        </w:rPr>
        <w:t xml:space="preserve"> </w:t>
      </w:r>
      <w:r w:rsidRPr="00A65185">
        <w:rPr>
          <w:rFonts w:cs="Arial"/>
          <w:szCs w:val="22"/>
        </w:rPr>
        <w:t>familias u otros</w:t>
      </w:r>
      <w:r w:rsidR="00260ACD">
        <w:rPr>
          <w:rFonts w:cs="Arial"/>
          <w:szCs w:val="22"/>
        </w:rPr>
        <w:t xml:space="preserve"> </w:t>
      </w:r>
      <w:r w:rsidRPr="00A65185">
        <w:rPr>
          <w:rFonts w:cs="Arial"/>
          <w:szCs w:val="22"/>
        </w:rPr>
        <w:t>representantes legales del alumnado con discapacidad auditiva en todos nuestros centros a través deentrevistas periódicas, sesiones de formación en centros, etc. Así como con la participación en distintos</w:t>
      </w:r>
      <w:r w:rsidR="00260ACD">
        <w:rPr>
          <w:rFonts w:cs="Arial"/>
          <w:szCs w:val="22"/>
        </w:rPr>
        <w:t xml:space="preserve"> </w:t>
      </w:r>
      <w:r w:rsidRPr="00A65185">
        <w:rPr>
          <w:rFonts w:cs="Arial"/>
          <w:szCs w:val="22"/>
        </w:rPr>
        <w:t>eventos organizados por organizaciones de personas sordas y sus familias.</w:t>
      </w:r>
    </w:p>
    <w:p w:rsidR="00B4489A" w:rsidRDefault="00B4489A">
      <w:pPr>
        <w:spacing w:before="0" w:after="0" w:line="240" w:lineRule="auto"/>
        <w:ind w:firstLine="0"/>
        <w:jc w:val="left"/>
        <w:rPr>
          <w:rFonts w:asciiTheme="minorHAnsi" w:hAnsiTheme="minorHAnsi" w:cs="Times-Bold"/>
          <w:b/>
          <w:bCs/>
          <w:szCs w:val="22"/>
        </w:rPr>
      </w:pPr>
    </w:p>
    <w:p w:rsidR="00DA500E" w:rsidRPr="00ED6C10" w:rsidRDefault="00DA500E">
      <w:pPr>
        <w:spacing w:before="0" w:after="0" w:line="240" w:lineRule="auto"/>
        <w:ind w:firstLine="0"/>
        <w:jc w:val="left"/>
        <w:rPr>
          <w:rFonts w:cs="Arial"/>
          <w:b/>
          <w:bCs/>
          <w:szCs w:val="22"/>
        </w:rPr>
      </w:pPr>
    </w:p>
    <w:p w:rsidR="00603C5C" w:rsidRDefault="00603C5C" w:rsidP="00DF7AA8">
      <w:pPr>
        <w:numPr>
          <w:ilvl w:val="0"/>
          <w:numId w:val="65"/>
        </w:numPr>
        <w:spacing w:before="0" w:after="200" w:line="288" w:lineRule="auto"/>
        <w:ind w:left="426" w:hanging="426"/>
        <w:contextualSpacing/>
        <w:rPr>
          <w:rFonts w:cs="Arial"/>
          <w:b/>
          <w:bCs/>
          <w:szCs w:val="22"/>
        </w:rPr>
      </w:pPr>
      <w:r w:rsidRPr="00ED6C10">
        <w:rPr>
          <w:rFonts w:cs="Arial"/>
          <w:b/>
          <w:bCs/>
          <w:szCs w:val="22"/>
        </w:rPr>
        <w:t>¿Qué actividades (campañas públicas, actividades en centros escolares, actividades con padres, etc.)se han llevado a cabo para asegurar una imagen adecuada de las personas con discapacidad?</w:t>
      </w:r>
    </w:p>
    <w:p w:rsidR="00260ACD" w:rsidRPr="00ED6C10" w:rsidRDefault="00260ACD" w:rsidP="00260ACD">
      <w:pPr>
        <w:spacing w:before="0" w:after="200" w:line="288" w:lineRule="auto"/>
        <w:ind w:left="426" w:firstLine="0"/>
        <w:contextualSpacing/>
        <w:rPr>
          <w:rFonts w:cs="Arial"/>
          <w:b/>
          <w:bCs/>
          <w:szCs w:val="22"/>
        </w:rPr>
      </w:pPr>
    </w:p>
    <w:p w:rsidR="00603C5C" w:rsidRPr="00A65185" w:rsidRDefault="00603C5C" w:rsidP="00260ACD">
      <w:pPr>
        <w:spacing w:before="0" w:line="288" w:lineRule="auto"/>
        <w:ind w:firstLine="0"/>
        <w:contextualSpacing/>
        <w:rPr>
          <w:rFonts w:cs="Arial"/>
          <w:b/>
          <w:bCs/>
          <w:szCs w:val="22"/>
        </w:rPr>
      </w:pPr>
      <w:r w:rsidRPr="00A65185">
        <w:rPr>
          <w:rFonts w:cs="Arial"/>
          <w:b/>
          <w:bCs/>
          <w:szCs w:val="22"/>
        </w:rPr>
        <w:t>A. En los Centros Escolares:</w:t>
      </w:r>
    </w:p>
    <w:p w:rsidR="00603C5C" w:rsidRDefault="00603C5C" w:rsidP="00260ACD">
      <w:pPr>
        <w:spacing w:before="0" w:line="288" w:lineRule="auto"/>
        <w:ind w:firstLine="0"/>
        <w:contextualSpacing/>
        <w:rPr>
          <w:rFonts w:cs="Arial"/>
          <w:szCs w:val="22"/>
        </w:rPr>
      </w:pPr>
      <w:r w:rsidRPr="00A65185">
        <w:rPr>
          <w:rFonts w:cs="Arial"/>
          <w:szCs w:val="22"/>
        </w:rPr>
        <w:t>En el Proceso de Adaptación se realiza acompañamiento al alumnado y a las familias a principio de curso.</w:t>
      </w:r>
    </w:p>
    <w:p w:rsidR="00260ACD" w:rsidRPr="00A65185" w:rsidRDefault="00260ACD" w:rsidP="00260ACD">
      <w:pPr>
        <w:spacing w:before="0" w:line="288" w:lineRule="auto"/>
        <w:ind w:firstLine="0"/>
        <w:contextualSpacing/>
        <w:rPr>
          <w:rFonts w:cs="Arial"/>
          <w:szCs w:val="22"/>
        </w:rPr>
      </w:pPr>
    </w:p>
    <w:p w:rsidR="00603C5C" w:rsidRDefault="00603C5C" w:rsidP="00260ACD">
      <w:pPr>
        <w:spacing w:before="0" w:line="288" w:lineRule="auto"/>
        <w:ind w:firstLine="0"/>
        <w:contextualSpacing/>
        <w:rPr>
          <w:rFonts w:cs="Arial"/>
          <w:szCs w:val="22"/>
        </w:rPr>
      </w:pPr>
      <w:r w:rsidRPr="00A65185">
        <w:rPr>
          <w:rFonts w:cs="Arial"/>
          <w:szCs w:val="22"/>
        </w:rPr>
        <w:t>Campañas de sensibilización, se organizan jornadas de estimulación con los equipos docentes y con el</w:t>
      </w:r>
      <w:r w:rsidR="00260ACD">
        <w:rPr>
          <w:rFonts w:cs="Arial"/>
          <w:szCs w:val="22"/>
        </w:rPr>
        <w:t xml:space="preserve"> </w:t>
      </w:r>
      <w:r w:rsidRPr="00A65185">
        <w:rPr>
          <w:rFonts w:cs="Arial"/>
          <w:szCs w:val="22"/>
        </w:rPr>
        <w:t>alumnado.</w:t>
      </w:r>
    </w:p>
    <w:p w:rsidR="00260ACD" w:rsidRPr="00A65185" w:rsidRDefault="00260ACD" w:rsidP="00260ACD">
      <w:pPr>
        <w:spacing w:before="0" w:line="288" w:lineRule="auto"/>
        <w:ind w:firstLine="0"/>
        <w:contextualSpacing/>
        <w:rPr>
          <w:rFonts w:cs="Arial"/>
          <w:szCs w:val="22"/>
        </w:rPr>
      </w:pPr>
    </w:p>
    <w:p w:rsidR="00603C5C" w:rsidRDefault="00603C5C" w:rsidP="00260ACD">
      <w:pPr>
        <w:spacing w:before="0" w:line="288" w:lineRule="auto"/>
        <w:ind w:firstLine="0"/>
        <w:contextualSpacing/>
        <w:rPr>
          <w:rFonts w:cs="Arial"/>
          <w:szCs w:val="22"/>
        </w:rPr>
      </w:pPr>
      <w:r w:rsidRPr="00A65185">
        <w:rPr>
          <w:rFonts w:cs="Arial"/>
          <w:szCs w:val="22"/>
        </w:rPr>
        <w:t>A nivel de distrito se organiza el proceso de adaptación de Educación Primaria a la Educación Secundaria.</w:t>
      </w:r>
    </w:p>
    <w:p w:rsidR="00260ACD" w:rsidRPr="00A65185" w:rsidRDefault="00260ACD" w:rsidP="00260ACD">
      <w:pPr>
        <w:spacing w:before="0" w:line="288" w:lineRule="auto"/>
        <w:ind w:firstLine="0"/>
        <w:contextualSpacing/>
        <w:rPr>
          <w:rFonts w:cs="Arial"/>
          <w:szCs w:val="22"/>
        </w:rPr>
      </w:pPr>
    </w:p>
    <w:p w:rsidR="00603C5C" w:rsidRPr="00A65185" w:rsidRDefault="00603C5C" w:rsidP="00260ACD">
      <w:pPr>
        <w:spacing w:before="0" w:line="288" w:lineRule="auto"/>
        <w:ind w:firstLine="0"/>
        <w:contextualSpacing/>
        <w:rPr>
          <w:rFonts w:cs="Arial"/>
          <w:szCs w:val="22"/>
        </w:rPr>
      </w:pPr>
      <w:r w:rsidRPr="00A65185">
        <w:rPr>
          <w:rFonts w:cs="Arial"/>
          <w:szCs w:val="22"/>
        </w:rPr>
        <w:t>Celebración de:</w:t>
      </w:r>
    </w:p>
    <w:p w:rsidR="00603C5C" w:rsidRPr="00A65185" w:rsidRDefault="00603C5C" w:rsidP="00260ACD">
      <w:pPr>
        <w:spacing w:before="0" w:line="288" w:lineRule="auto"/>
        <w:ind w:firstLine="0"/>
        <w:contextualSpacing/>
        <w:rPr>
          <w:rFonts w:cs="Arial"/>
          <w:szCs w:val="22"/>
        </w:rPr>
      </w:pPr>
      <w:r w:rsidRPr="00A65185">
        <w:rPr>
          <w:rFonts w:cs="Arial"/>
          <w:szCs w:val="22"/>
        </w:rPr>
        <w:t>El 20 de noviembre "Dia del derecho de los niños".</w:t>
      </w:r>
    </w:p>
    <w:p w:rsidR="00603C5C" w:rsidRPr="00A65185" w:rsidRDefault="00603C5C" w:rsidP="00260ACD">
      <w:pPr>
        <w:spacing w:before="0" w:line="288" w:lineRule="auto"/>
        <w:ind w:firstLine="0"/>
        <w:contextualSpacing/>
        <w:rPr>
          <w:rFonts w:cs="Arial"/>
          <w:szCs w:val="22"/>
        </w:rPr>
      </w:pPr>
      <w:r w:rsidRPr="00A65185">
        <w:rPr>
          <w:rFonts w:cs="Arial"/>
          <w:szCs w:val="22"/>
        </w:rPr>
        <w:t>El 3 de diciembre "Día de las personas con discapacidad" .</w:t>
      </w:r>
    </w:p>
    <w:p w:rsidR="00603C5C" w:rsidRPr="00A65185" w:rsidRDefault="00603C5C" w:rsidP="00260ACD">
      <w:pPr>
        <w:spacing w:before="0" w:line="288" w:lineRule="auto"/>
        <w:ind w:firstLine="0"/>
        <w:contextualSpacing/>
        <w:rPr>
          <w:rFonts w:cs="Arial"/>
          <w:szCs w:val="22"/>
        </w:rPr>
      </w:pPr>
      <w:r w:rsidRPr="00A65185">
        <w:rPr>
          <w:rFonts w:cs="Arial"/>
          <w:szCs w:val="22"/>
        </w:rPr>
        <w:t>"La sardina de la inclusión" durante las celebraciones del Carnaval.</w:t>
      </w:r>
    </w:p>
    <w:p w:rsidR="00603C5C" w:rsidRPr="00A65185" w:rsidRDefault="00603C5C" w:rsidP="00260ACD">
      <w:pPr>
        <w:spacing w:before="0" w:line="288" w:lineRule="auto"/>
        <w:ind w:firstLine="0"/>
        <w:contextualSpacing/>
        <w:rPr>
          <w:rFonts w:cs="Arial"/>
          <w:szCs w:val="22"/>
        </w:rPr>
      </w:pPr>
      <w:r w:rsidRPr="00A65185">
        <w:rPr>
          <w:rFonts w:cs="Arial"/>
          <w:szCs w:val="22"/>
        </w:rPr>
        <w:t>"El día del deporte adaptado" .</w:t>
      </w:r>
    </w:p>
    <w:p w:rsidR="00603C5C" w:rsidRPr="00A65185" w:rsidRDefault="00603C5C" w:rsidP="00260ACD">
      <w:pPr>
        <w:spacing w:before="0" w:line="288" w:lineRule="auto"/>
        <w:ind w:firstLine="0"/>
        <w:contextualSpacing/>
        <w:rPr>
          <w:rFonts w:cs="Arial"/>
          <w:szCs w:val="22"/>
        </w:rPr>
      </w:pPr>
      <w:r w:rsidRPr="00A65185">
        <w:rPr>
          <w:rFonts w:cs="Arial"/>
          <w:szCs w:val="22"/>
        </w:rPr>
        <w:t>"El día del bastón blanco" de la ONCE".</w:t>
      </w:r>
    </w:p>
    <w:p w:rsidR="00260ACD" w:rsidRDefault="00260ACD" w:rsidP="00260ACD">
      <w:pPr>
        <w:spacing w:before="0" w:line="288" w:lineRule="auto"/>
        <w:ind w:firstLine="0"/>
        <w:contextualSpacing/>
        <w:rPr>
          <w:rFonts w:cs="Arial"/>
          <w:szCs w:val="22"/>
        </w:rPr>
      </w:pPr>
    </w:p>
    <w:p w:rsidR="00603C5C" w:rsidRPr="00A65185" w:rsidRDefault="00603C5C" w:rsidP="00260ACD">
      <w:pPr>
        <w:spacing w:before="0" w:line="288" w:lineRule="auto"/>
        <w:ind w:firstLine="0"/>
        <w:contextualSpacing/>
        <w:rPr>
          <w:rFonts w:cs="Arial"/>
          <w:szCs w:val="22"/>
        </w:rPr>
      </w:pPr>
      <w:r w:rsidRPr="00A65185">
        <w:rPr>
          <w:rFonts w:cs="Arial"/>
          <w:szCs w:val="22"/>
        </w:rPr>
        <w:lastRenderedPageBreak/>
        <w:t>Cada centro dentro de su autonomía organiza actividades dirigidas al alumnado y familias para</w:t>
      </w:r>
      <w:r w:rsidR="00260ACD">
        <w:rPr>
          <w:rFonts w:cs="Arial"/>
          <w:szCs w:val="22"/>
        </w:rPr>
        <w:t xml:space="preserve"> </w:t>
      </w:r>
      <w:r w:rsidRPr="00A65185">
        <w:rPr>
          <w:rFonts w:cs="Arial"/>
          <w:szCs w:val="22"/>
        </w:rPr>
        <w:t>reivindicar los derechos de las personas con discapacidad, que además hay concursos escolares</w:t>
      </w:r>
      <w:r w:rsidR="00260ACD">
        <w:rPr>
          <w:rFonts w:cs="Arial"/>
          <w:szCs w:val="22"/>
        </w:rPr>
        <w:t xml:space="preserve"> </w:t>
      </w:r>
      <w:r w:rsidRPr="00A65185">
        <w:rPr>
          <w:rFonts w:cs="Arial"/>
          <w:szCs w:val="22"/>
        </w:rPr>
        <w:t>como por ejemplo el que celebra la ONCE todos los años en la que participan los centros educativos</w:t>
      </w:r>
      <w:r w:rsidR="00260ACD">
        <w:rPr>
          <w:rFonts w:cs="Arial"/>
          <w:szCs w:val="22"/>
        </w:rPr>
        <w:t xml:space="preserve"> </w:t>
      </w:r>
      <w:r w:rsidRPr="00A65185">
        <w:rPr>
          <w:rFonts w:cs="Arial"/>
          <w:szCs w:val="22"/>
        </w:rPr>
        <w:t>y se hacen situaciones de aprendizaje relacionadas con lo mismo...</w:t>
      </w:r>
    </w:p>
    <w:p w:rsidR="00260ACD" w:rsidRDefault="00260ACD" w:rsidP="00260ACD">
      <w:pPr>
        <w:spacing w:before="0" w:line="288" w:lineRule="auto"/>
        <w:ind w:firstLine="0"/>
        <w:contextualSpacing/>
        <w:rPr>
          <w:rFonts w:cs="Arial"/>
          <w:szCs w:val="22"/>
        </w:rPr>
      </w:pPr>
    </w:p>
    <w:p w:rsidR="00603C5C" w:rsidRPr="00A65185" w:rsidRDefault="00603C5C" w:rsidP="00260ACD">
      <w:pPr>
        <w:spacing w:before="0" w:line="288" w:lineRule="auto"/>
        <w:ind w:firstLine="0"/>
        <w:contextualSpacing/>
        <w:rPr>
          <w:rFonts w:cs="Arial"/>
          <w:szCs w:val="22"/>
        </w:rPr>
      </w:pPr>
      <w:r w:rsidRPr="00A65185">
        <w:rPr>
          <w:rFonts w:cs="Arial"/>
          <w:szCs w:val="22"/>
        </w:rPr>
        <w:t>Desde el Programa de Familia y Participación Educativa del Servicio de Innovación de la CEU se</w:t>
      </w:r>
      <w:r w:rsidR="00260ACD">
        <w:rPr>
          <w:rFonts w:cs="Arial"/>
          <w:szCs w:val="22"/>
        </w:rPr>
        <w:t xml:space="preserve"> </w:t>
      </w:r>
      <w:r w:rsidRPr="00A65185">
        <w:rPr>
          <w:rFonts w:cs="Arial"/>
          <w:szCs w:val="22"/>
        </w:rPr>
        <w:t>desarrollan las siguientes acciones:</w:t>
      </w:r>
    </w:p>
    <w:p w:rsidR="00603C5C" w:rsidRPr="00A65185" w:rsidRDefault="00603C5C" w:rsidP="00260ACD">
      <w:pPr>
        <w:spacing w:before="0" w:line="288" w:lineRule="auto"/>
        <w:ind w:left="568" w:hanging="284"/>
        <w:rPr>
          <w:rFonts w:cs="Arial"/>
          <w:szCs w:val="22"/>
        </w:rPr>
      </w:pPr>
      <w:r w:rsidRPr="00A65185">
        <w:rPr>
          <w:rFonts w:cs="Arial"/>
          <w:szCs w:val="22"/>
        </w:rPr>
        <w:t>• A través de los centros educativos:</w:t>
      </w:r>
    </w:p>
    <w:p w:rsidR="000D25A9" w:rsidRPr="008A2831" w:rsidRDefault="000D25A9" w:rsidP="008A2831">
      <w:pPr>
        <w:pStyle w:val="Prrafodelista"/>
        <w:numPr>
          <w:ilvl w:val="1"/>
          <w:numId w:val="15"/>
        </w:numPr>
        <w:spacing w:before="0" w:line="288" w:lineRule="auto"/>
        <w:ind w:left="1276" w:hanging="283"/>
        <w:rPr>
          <w:rFonts w:cs="Arial"/>
          <w:szCs w:val="22"/>
        </w:rPr>
      </w:pPr>
      <w:r w:rsidRPr="008A2831">
        <w:rPr>
          <w:rFonts w:cs="Arial"/>
          <w:szCs w:val="22"/>
        </w:rPr>
        <w:t>Programas de Parentalidad Positiva (Primaria y Secundaria). Formación para familias</w:t>
      </w:r>
      <w:r w:rsidR="00260ACD" w:rsidRPr="008A2831">
        <w:rPr>
          <w:rFonts w:cs="Arial"/>
          <w:szCs w:val="22"/>
        </w:rPr>
        <w:t xml:space="preserve"> </w:t>
      </w:r>
      <w:r w:rsidRPr="008A2831">
        <w:rPr>
          <w:rFonts w:cs="Arial"/>
          <w:szCs w:val="22"/>
        </w:rPr>
        <w:t>impartida por docentes de los centros donde están matriculados/as sus hijos/as.</w:t>
      </w:r>
    </w:p>
    <w:p w:rsidR="000D25A9" w:rsidRPr="008A2831" w:rsidRDefault="000D25A9" w:rsidP="008A2831">
      <w:pPr>
        <w:pStyle w:val="Prrafodelista"/>
        <w:numPr>
          <w:ilvl w:val="1"/>
          <w:numId w:val="15"/>
        </w:numPr>
        <w:spacing w:before="0" w:line="288" w:lineRule="auto"/>
        <w:ind w:left="1276" w:hanging="283"/>
        <w:rPr>
          <w:rFonts w:cs="Arial"/>
          <w:szCs w:val="22"/>
        </w:rPr>
      </w:pPr>
      <w:r w:rsidRPr="008A2831">
        <w:rPr>
          <w:rFonts w:cs="Arial"/>
          <w:szCs w:val="22"/>
        </w:rPr>
        <w:t>Proyectos comunitarios seleccionados en los que se potencia la participación de toda la</w:t>
      </w:r>
      <w:r w:rsidR="008A2831" w:rsidRPr="008A2831">
        <w:rPr>
          <w:rFonts w:cs="Arial"/>
          <w:szCs w:val="22"/>
        </w:rPr>
        <w:t xml:space="preserve"> </w:t>
      </w:r>
      <w:r w:rsidRPr="008A2831">
        <w:rPr>
          <w:rFonts w:cs="Arial"/>
          <w:szCs w:val="22"/>
        </w:rPr>
        <w:t>comunidad educativa en el desarrollo de proyectos de Aprendizaje-Servicio.</w:t>
      </w:r>
    </w:p>
    <w:p w:rsidR="000D25A9" w:rsidRPr="008A2831" w:rsidRDefault="000D25A9" w:rsidP="008A2831">
      <w:pPr>
        <w:pStyle w:val="Prrafodelista"/>
        <w:numPr>
          <w:ilvl w:val="1"/>
          <w:numId w:val="15"/>
        </w:numPr>
        <w:spacing w:before="0" w:line="288" w:lineRule="auto"/>
        <w:ind w:left="1276" w:hanging="283"/>
        <w:rPr>
          <w:rFonts w:cs="Arial"/>
          <w:szCs w:val="22"/>
        </w:rPr>
      </w:pPr>
      <w:r w:rsidRPr="008A2831">
        <w:rPr>
          <w:rFonts w:cs="Arial"/>
          <w:szCs w:val="22"/>
        </w:rPr>
        <w:t>Red de Participación, donde se fomenta la participación de las familias y de los propios</w:t>
      </w:r>
      <w:r w:rsidR="008A2831" w:rsidRPr="008A2831">
        <w:rPr>
          <w:rFonts w:cs="Arial"/>
          <w:szCs w:val="22"/>
        </w:rPr>
        <w:t xml:space="preserve"> </w:t>
      </w:r>
      <w:r w:rsidRPr="008A2831">
        <w:rPr>
          <w:rFonts w:cs="Arial"/>
          <w:szCs w:val="22"/>
        </w:rPr>
        <w:t>docentes en los centros educativos.</w:t>
      </w:r>
    </w:p>
    <w:p w:rsidR="000D25A9" w:rsidRPr="00A65185" w:rsidRDefault="000D25A9" w:rsidP="008A2831">
      <w:pPr>
        <w:spacing w:before="0" w:line="288" w:lineRule="auto"/>
        <w:ind w:left="568" w:hanging="284"/>
        <w:rPr>
          <w:rFonts w:cs="Arial"/>
          <w:szCs w:val="22"/>
        </w:rPr>
      </w:pPr>
      <w:r w:rsidRPr="00A65185">
        <w:rPr>
          <w:rFonts w:cs="Arial"/>
          <w:szCs w:val="22"/>
        </w:rPr>
        <w:t>• Otras acciones:</w:t>
      </w:r>
    </w:p>
    <w:p w:rsidR="000D25A9" w:rsidRPr="008A2831" w:rsidRDefault="000D25A9" w:rsidP="008A2831">
      <w:pPr>
        <w:pStyle w:val="Prrafodelista"/>
        <w:numPr>
          <w:ilvl w:val="1"/>
          <w:numId w:val="15"/>
        </w:numPr>
        <w:spacing w:before="0" w:line="288" w:lineRule="auto"/>
        <w:ind w:left="1276" w:hanging="283"/>
        <w:rPr>
          <w:rFonts w:cs="Arial"/>
          <w:szCs w:val="22"/>
        </w:rPr>
      </w:pPr>
      <w:r w:rsidRPr="008A2831">
        <w:rPr>
          <w:rFonts w:cs="Arial"/>
          <w:szCs w:val="22"/>
        </w:rPr>
        <w:t>Educar en familia: Formación a familias en cada uno de los municipios canarios. En</w:t>
      </w:r>
      <w:r w:rsidR="008A2831" w:rsidRPr="008A2831">
        <w:rPr>
          <w:rFonts w:cs="Arial"/>
          <w:szCs w:val="22"/>
        </w:rPr>
        <w:t xml:space="preserve"> </w:t>
      </w:r>
      <w:r w:rsidRPr="008A2831">
        <w:rPr>
          <w:rFonts w:cs="Arial"/>
          <w:szCs w:val="22"/>
        </w:rPr>
        <w:t>colaboración con los ayuntamientos.</w:t>
      </w:r>
    </w:p>
    <w:p w:rsidR="000D25A9" w:rsidRPr="00A65185" w:rsidRDefault="000D25A9" w:rsidP="008A2831">
      <w:pPr>
        <w:pStyle w:val="Prrafodelista"/>
        <w:numPr>
          <w:ilvl w:val="1"/>
          <w:numId w:val="15"/>
        </w:numPr>
        <w:spacing w:before="0" w:line="288" w:lineRule="auto"/>
        <w:ind w:left="1276" w:hanging="283"/>
        <w:rPr>
          <w:rFonts w:cs="Arial"/>
          <w:szCs w:val="22"/>
        </w:rPr>
      </w:pPr>
      <w:r w:rsidRPr="00A65185">
        <w:rPr>
          <w:rFonts w:cs="Arial"/>
          <w:szCs w:val="22"/>
        </w:rPr>
        <w:t>Viceconsejería relación de actividades que han publicitado.</w:t>
      </w:r>
    </w:p>
    <w:p w:rsidR="000D25A9" w:rsidRDefault="000D25A9" w:rsidP="008A2831">
      <w:pPr>
        <w:pStyle w:val="Prrafodelista"/>
        <w:numPr>
          <w:ilvl w:val="1"/>
          <w:numId w:val="15"/>
        </w:numPr>
        <w:spacing w:before="0" w:line="288" w:lineRule="auto"/>
        <w:ind w:left="1276" w:hanging="283"/>
        <w:rPr>
          <w:rFonts w:cs="Arial"/>
          <w:szCs w:val="22"/>
        </w:rPr>
      </w:pPr>
      <w:r w:rsidRPr="00A65185">
        <w:rPr>
          <w:rFonts w:cs="Arial"/>
          <w:szCs w:val="22"/>
        </w:rPr>
        <w:t>Viceconsejería Proyectos Comenius</w:t>
      </w:r>
    </w:p>
    <w:p w:rsidR="008A2831" w:rsidRPr="00A65185" w:rsidRDefault="008A2831" w:rsidP="008A2831">
      <w:pPr>
        <w:pStyle w:val="Prrafodelista"/>
        <w:spacing w:before="0" w:line="288" w:lineRule="auto"/>
        <w:ind w:left="1276" w:firstLine="0"/>
        <w:rPr>
          <w:rFonts w:cs="Arial"/>
          <w:szCs w:val="22"/>
        </w:rPr>
      </w:pPr>
    </w:p>
    <w:p w:rsidR="00DA500E" w:rsidRPr="00ED6C10" w:rsidRDefault="00DA500E" w:rsidP="000D25A9">
      <w:pPr>
        <w:autoSpaceDE w:val="0"/>
        <w:autoSpaceDN w:val="0"/>
        <w:adjustRightInd w:val="0"/>
        <w:spacing w:before="0" w:after="0" w:line="240" w:lineRule="auto"/>
        <w:ind w:firstLine="0"/>
        <w:jc w:val="left"/>
        <w:rPr>
          <w:rFonts w:cs="Arial"/>
          <w:b/>
          <w:bCs/>
          <w:szCs w:val="22"/>
        </w:rPr>
      </w:pPr>
    </w:p>
    <w:p w:rsidR="000D25A9" w:rsidRPr="00ED6C10" w:rsidRDefault="000D25A9" w:rsidP="00DF7AA8">
      <w:pPr>
        <w:numPr>
          <w:ilvl w:val="0"/>
          <w:numId w:val="65"/>
        </w:numPr>
        <w:spacing w:before="0" w:after="200" w:line="288" w:lineRule="auto"/>
        <w:ind w:left="426" w:hanging="426"/>
        <w:contextualSpacing/>
        <w:rPr>
          <w:rFonts w:cs="Arial"/>
          <w:szCs w:val="22"/>
          <w:lang w:val="es-ES_tradnl"/>
        </w:rPr>
      </w:pPr>
      <w:r w:rsidRPr="00ED6C10">
        <w:rPr>
          <w:rFonts w:cs="Arial"/>
          <w:b/>
          <w:bCs/>
          <w:szCs w:val="22"/>
        </w:rPr>
        <w:t>¿Qué acciones se han realizado para informar a las personas con discapacidad, y otros miembros dela sociedad, sobre la Convención de las Naciones Unidas y los derechos que ésta incluye?</w:t>
      </w:r>
    </w:p>
    <w:p w:rsidR="004355D9" w:rsidRPr="00ED6C10" w:rsidRDefault="004355D9">
      <w:pPr>
        <w:spacing w:before="0" w:after="0" w:line="240" w:lineRule="auto"/>
        <w:ind w:firstLine="0"/>
        <w:jc w:val="left"/>
        <w:rPr>
          <w:rFonts w:cs="Arial"/>
          <w:szCs w:val="22"/>
          <w:lang w:val="es-ES_tradnl"/>
        </w:rPr>
      </w:pPr>
      <w:r w:rsidRPr="00ED6C10">
        <w:rPr>
          <w:rFonts w:cs="Arial"/>
          <w:szCs w:val="22"/>
          <w:lang w:val="es-ES_tradnl"/>
        </w:rPr>
        <w:br w:type="page"/>
      </w:r>
    </w:p>
    <w:p w:rsidR="007D5CDB" w:rsidRDefault="007D5CDB" w:rsidP="001C272F">
      <w:pPr>
        <w:ind w:firstLine="0"/>
        <w:jc w:val="center"/>
        <w:rPr>
          <w:b/>
          <w:color w:val="548DD4" w:themeColor="text2" w:themeTint="99"/>
          <w:sz w:val="28"/>
          <w:szCs w:val="28"/>
          <w:lang w:val="es-ES_tradnl"/>
        </w:rPr>
      </w:pPr>
      <w:r w:rsidRPr="001C272F">
        <w:rPr>
          <w:b/>
          <w:color w:val="548DD4" w:themeColor="text2" w:themeTint="99"/>
          <w:sz w:val="28"/>
          <w:szCs w:val="28"/>
          <w:lang w:val="es-ES_tradnl"/>
        </w:rPr>
        <w:lastRenderedPageBreak/>
        <w:t>CANTABRIA</w:t>
      </w:r>
    </w:p>
    <w:p w:rsidR="001C272F" w:rsidRPr="001C272F" w:rsidRDefault="001C272F" w:rsidP="001C272F">
      <w:pPr>
        <w:ind w:firstLine="0"/>
        <w:jc w:val="center"/>
        <w:rPr>
          <w:b/>
          <w:color w:val="548DD4" w:themeColor="text2" w:themeTint="99"/>
          <w:sz w:val="28"/>
          <w:szCs w:val="28"/>
          <w:lang w:val="es-ES_tradnl"/>
        </w:rPr>
      </w:pPr>
    </w:p>
    <w:p w:rsidR="007D5CDB" w:rsidRDefault="007D5CDB" w:rsidP="00C33A71">
      <w:pPr>
        <w:spacing w:before="0" w:line="288" w:lineRule="auto"/>
        <w:ind w:firstLine="0"/>
        <w:contextualSpacing/>
        <w:rPr>
          <w:rFonts w:eastAsia="Arial Unicode MS" w:cs="Arial"/>
          <w:b/>
          <w:bCs/>
          <w:color w:val="000000"/>
          <w:szCs w:val="22"/>
          <w:lang w:val="es-ES_tradnl" w:eastAsia="es-ES_tradnl"/>
        </w:rPr>
      </w:pPr>
      <w:r w:rsidRPr="007D5CDB">
        <w:rPr>
          <w:rFonts w:eastAsia="Arial Unicode MS" w:cs="Arial"/>
          <w:b/>
          <w:bCs/>
          <w:color w:val="000000"/>
          <w:szCs w:val="22"/>
          <w:lang w:val="es-ES_tradnl" w:eastAsia="es-ES_tradnl"/>
        </w:rPr>
        <w:t>"MEDIDAS PARA GARANTIZAR EN LA LEY LA EDUCACIÓN INCLUSIVA Y DE CALIDAD, INCLUYENDO UNA CLÁUSULA EXPLÍCITA QUE NO PERMITA EL RECHAZO DE UN ALUMNO POR CAUSA DE SU DISCAPACIDAD E INCLUYENDO LAS INSTALACIONES Y ACTIVIDADES EXTRAESCOLARES"</w:t>
      </w:r>
    </w:p>
    <w:p w:rsidR="00C33A71" w:rsidRPr="007D5CDB" w:rsidRDefault="00C33A71" w:rsidP="00C33A71">
      <w:pPr>
        <w:spacing w:before="0" w:line="288" w:lineRule="auto"/>
        <w:ind w:firstLine="0"/>
        <w:contextualSpacing/>
        <w:rPr>
          <w:rFonts w:eastAsia="Arial Unicode MS" w:cs="Arial"/>
          <w:b/>
          <w:bCs/>
          <w:color w:val="000000"/>
          <w:szCs w:val="22"/>
          <w:lang w:val="es-ES_tradnl" w:eastAsia="es-ES_tradnl"/>
        </w:rPr>
      </w:pPr>
    </w:p>
    <w:p w:rsidR="007D5CDB" w:rsidRPr="007D5CDB" w:rsidRDefault="007D5CDB" w:rsidP="00C33A71">
      <w:pPr>
        <w:spacing w:before="0" w:line="288" w:lineRule="auto"/>
        <w:ind w:firstLine="0"/>
        <w:rPr>
          <w:rFonts w:eastAsia="Arial Unicode MS" w:cs="Arial"/>
          <w:color w:val="000000"/>
          <w:szCs w:val="22"/>
          <w:lang w:val="es-ES_tradnl" w:eastAsia="es-ES_tradnl"/>
        </w:rPr>
      </w:pPr>
      <w:r w:rsidRPr="00C33A71">
        <w:rPr>
          <w:rFonts w:cs="Arial"/>
          <w:szCs w:val="22"/>
        </w:rPr>
        <w:t>En</w:t>
      </w:r>
      <w:r w:rsidRPr="007D5CDB">
        <w:rPr>
          <w:rFonts w:eastAsia="Arial Unicode MS" w:cs="Arial"/>
          <w:color w:val="000000"/>
          <w:szCs w:val="22"/>
          <w:lang w:val="es-ES_tradnl" w:eastAsia="es-ES_tradnl"/>
        </w:rPr>
        <w:t xml:space="preserve"> la </w:t>
      </w:r>
      <w:r w:rsidRPr="007D5CDB">
        <w:rPr>
          <w:rFonts w:eastAsia="Arial Unicode MS" w:cs="Arial"/>
          <w:b/>
          <w:bCs/>
          <w:color w:val="000000"/>
          <w:szCs w:val="22"/>
          <w:lang w:val="es-ES_tradnl" w:eastAsia="es-ES_tradnl"/>
        </w:rPr>
        <w:t xml:space="preserve">Ley 6/2008, de 26 de diciembre, de Educación de Cantabria </w:t>
      </w:r>
      <w:r w:rsidRPr="007D5CDB">
        <w:rPr>
          <w:rFonts w:eastAsia="Arial Unicode MS" w:cs="Arial"/>
          <w:color w:val="000000"/>
          <w:szCs w:val="22"/>
          <w:lang w:val="es-ES_tradnl" w:eastAsia="es-ES_tradnl"/>
        </w:rPr>
        <w:t>queda expresado lo siguiente:</w:t>
      </w:r>
    </w:p>
    <w:p w:rsidR="007D5CDB" w:rsidRPr="007D5CDB" w:rsidRDefault="007D5CDB" w:rsidP="00C33A71">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xml:space="preserve">• "La </w:t>
      </w:r>
      <w:r w:rsidRPr="007D5CDB">
        <w:rPr>
          <w:rFonts w:eastAsia="Arial Unicode MS" w:cs="Arial"/>
          <w:b/>
          <w:bCs/>
          <w:color w:val="000000"/>
          <w:szCs w:val="22"/>
          <w:lang w:val="es-ES_tradnl" w:eastAsia="es-ES_tradnl"/>
        </w:rPr>
        <w:t xml:space="preserve">adecuada respuesta educativa a todos los alumnos, desde el marco de la equidad, </w:t>
      </w:r>
      <w:r w:rsidRPr="007D5CDB">
        <w:rPr>
          <w:rFonts w:eastAsia="Arial Unicode MS" w:cs="Arial"/>
          <w:color w:val="000000"/>
          <w:szCs w:val="22"/>
          <w:lang w:val="es-ES_tradnl" w:eastAsia="es-ES_tradnl"/>
        </w:rPr>
        <w:t xml:space="preserve">se recoge en el Título II. Todos los agentes educativos deben contribuir, desde el compromiso y </w:t>
      </w:r>
      <w:r w:rsidRPr="00C33A71">
        <w:rPr>
          <w:rFonts w:cs="Arial"/>
          <w:szCs w:val="22"/>
        </w:rPr>
        <w:t>la</w:t>
      </w:r>
      <w:r w:rsidRPr="007D5CDB">
        <w:rPr>
          <w:rFonts w:eastAsia="Arial Unicode MS" w:cs="Arial"/>
          <w:color w:val="000000"/>
          <w:szCs w:val="22"/>
          <w:lang w:val="es-ES_tradnl" w:eastAsia="es-ES_tradnl"/>
        </w:rPr>
        <w:t xml:space="preserve"> responsabilidad, a la búsqueda de una </w:t>
      </w:r>
      <w:r w:rsidRPr="007D5CDB">
        <w:rPr>
          <w:rFonts w:eastAsia="Arial Unicode MS" w:cs="Arial"/>
          <w:b/>
          <w:bCs/>
          <w:color w:val="000000"/>
          <w:szCs w:val="22"/>
          <w:lang w:val="es-ES_tradnl" w:eastAsia="es-ES_tradnl"/>
        </w:rPr>
        <w:t xml:space="preserve">educación inclusiva </w:t>
      </w:r>
      <w:r w:rsidRPr="007D5CDB">
        <w:rPr>
          <w:rFonts w:eastAsia="Arial Unicode MS" w:cs="Arial"/>
          <w:color w:val="000000"/>
          <w:szCs w:val="22"/>
          <w:lang w:val="es-ES_tradnl" w:eastAsia="es-ES_tradnl"/>
        </w:rPr>
        <w:t xml:space="preserve">e integradora, más justa y de mejor calidad, a través de </w:t>
      </w:r>
      <w:r w:rsidRPr="007D5CDB">
        <w:rPr>
          <w:rFonts w:eastAsia="Arial Unicode MS" w:cs="Arial"/>
          <w:b/>
          <w:bCs/>
          <w:color w:val="000000"/>
          <w:szCs w:val="22"/>
          <w:lang w:val="es-ES_tradnl" w:eastAsia="es-ES_tradnl"/>
        </w:rPr>
        <w:t xml:space="preserve">prácticas y medidas que permitan el acceso, la permanencia y la promoción de todo el alumnado </w:t>
      </w:r>
      <w:r w:rsidRPr="007D5CDB">
        <w:rPr>
          <w:rFonts w:eastAsia="Arial Unicode MS" w:cs="Arial"/>
          <w:color w:val="000000"/>
          <w:szCs w:val="22"/>
          <w:lang w:val="es-ES_tradnl" w:eastAsia="es-ES_tradnl"/>
        </w:rPr>
        <w:t>en el sistema educativo en las mejores condiciones, atendiendo a sus distintas necesidades, capacidades, motivaciones e intereses."</w:t>
      </w:r>
    </w:p>
    <w:p w:rsidR="007D5CDB" w:rsidRPr="007D5CDB" w:rsidRDefault="007D5CDB" w:rsidP="00C33A71">
      <w:pPr>
        <w:spacing w:before="0" w:line="288" w:lineRule="auto"/>
        <w:ind w:firstLine="0"/>
        <w:contextualSpacing/>
        <w:rPr>
          <w:rFonts w:eastAsia="Arial Unicode MS" w:cs="Arial"/>
          <w:i/>
          <w:iCs/>
          <w:color w:val="000000"/>
          <w:szCs w:val="22"/>
          <w:lang w:val="es-ES_tradnl" w:eastAsia="es-ES_tradnl"/>
        </w:rPr>
      </w:pPr>
      <w:r w:rsidRPr="007D5CDB">
        <w:rPr>
          <w:rFonts w:eastAsia="Arial Unicode MS" w:cs="Arial"/>
          <w:color w:val="000000"/>
          <w:szCs w:val="22"/>
          <w:lang w:val="es-ES_tradnl" w:eastAsia="es-ES_tradnl"/>
        </w:rPr>
        <w:t xml:space="preserve">• En el TÍTULO II EQUIDAD EN LA EDUCACIÓN, Capítulo I </w:t>
      </w:r>
      <w:r w:rsidRPr="007D5CDB">
        <w:rPr>
          <w:rFonts w:eastAsia="Arial Unicode MS" w:cs="Arial"/>
          <w:i/>
          <w:iCs/>
          <w:color w:val="000000"/>
          <w:szCs w:val="22"/>
          <w:lang w:val="es-ES_tradnl" w:eastAsia="es-ES_tradnl"/>
        </w:rPr>
        <w:t>La atención a ía diversidad</w:t>
      </w:r>
    </w:p>
    <w:p w:rsidR="007D5CDB" w:rsidRPr="007D5CDB" w:rsidRDefault="007D5CDB" w:rsidP="00C33A71">
      <w:pPr>
        <w:spacing w:before="0" w:line="288" w:lineRule="auto"/>
        <w:ind w:firstLine="0"/>
        <w:rPr>
          <w:rFonts w:eastAsia="Arial Unicode MS" w:cs="Arial"/>
          <w:b/>
          <w:bCs/>
          <w:color w:val="000000"/>
          <w:szCs w:val="22"/>
          <w:lang w:val="es-ES_tradnl" w:eastAsia="es-ES_tradnl"/>
        </w:rPr>
      </w:pPr>
      <w:r w:rsidRPr="007D5CDB">
        <w:rPr>
          <w:rFonts w:eastAsia="Arial Unicode MS" w:cs="Arial"/>
          <w:color w:val="000000"/>
          <w:szCs w:val="22"/>
          <w:lang w:val="es-ES_tradnl" w:eastAsia="es-ES_tradnl"/>
        </w:rPr>
        <w:t>Sección 1 .</w:t>
      </w:r>
      <w:r w:rsidRPr="007D5CDB">
        <w:rPr>
          <w:rFonts w:eastAsia="Arial Unicode MS" w:cs="Arial"/>
          <w:color w:val="000000"/>
          <w:szCs w:val="22"/>
          <w:vertAlign w:val="superscript"/>
          <w:lang w:val="es-ES_tradnl" w:eastAsia="es-ES_tradnl"/>
        </w:rPr>
        <w:t>a</w:t>
      </w:r>
      <w:r w:rsidRPr="007D5CDB">
        <w:rPr>
          <w:rFonts w:eastAsia="Arial Unicode MS" w:cs="Arial"/>
          <w:color w:val="000000"/>
          <w:szCs w:val="22"/>
          <w:lang w:val="es-ES_tradnl" w:eastAsia="es-ES_tradnl"/>
        </w:rPr>
        <w:t xml:space="preserve"> </w:t>
      </w:r>
      <w:r w:rsidRPr="007D5CDB">
        <w:rPr>
          <w:rFonts w:eastAsia="Arial Unicode MS" w:cs="Arial"/>
          <w:color w:val="000000"/>
          <w:szCs w:val="22"/>
          <w:u w:val="single"/>
          <w:lang w:val="es-ES_tradnl" w:eastAsia="es-ES_tradnl"/>
        </w:rPr>
        <w:t>Concepto y principios</w:t>
      </w:r>
      <w:r w:rsidRPr="007D5CDB">
        <w:rPr>
          <w:rFonts w:eastAsia="Arial Unicode MS" w:cs="Arial"/>
          <w:color w:val="000000"/>
          <w:szCs w:val="22"/>
          <w:lang w:val="es-ES_tradnl" w:eastAsia="es-ES_tradnl"/>
        </w:rPr>
        <w:t xml:space="preserve"> </w:t>
      </w:r>
      <w:r w:rsidRPr="007D5CDB">
        <w:rPr>
          <w:rFonts w:eastAsia="Arial Unicode MS" w:cs="Arial"/>
          <w:b/>
          <w:bCs/>
          <w:color w:val="000000"/>
          <w:szCs w:val="22"/>
          <w:lang w:val="es-ES_tradnl" w:eastAsia="es-ES_tradnl"/>
        </w:rPr>
        <w:t xml:space="preserve">Artículo 80. Principios generales de actuación. </w:t>
      </w:r>
      <w:r w:rsidRPr="007D5CDB">
        <w:rPr>
          <w:rFonts w:eastAsia="Arial Unicode MS" w:cs="Arial"/>
          <w:color w:val="000000"/>
          <w:szCs w:val="22"/>
          <w:lang w:val="es-ES_tradnl" w:eastAsia="es-ES_tradnl"/>
        </w:rPr>
        <w:t xml:space="preserve">1. La actuación educativa </w:t>
      </w:r>
      <w:r w:rsidRPr="00C33A71">
        <w:rPr>
          <w:rFonts w:cs="Arial"/>
          <w:szCs w:val="22"/>
        </w:rPr>
        <w:t>derivada</w:t>
      </w:r>
      <w:r w:rsidRPr="007D5CDB">
        <w:rPr>
          <w:rFonts w:eastAsia="Arial Unicode MS" w:cs="Arial"/>
          <w:color w:val="000000"/>
          <w:szCs w:val="22"/>
          <w:lang w:val="es-ES_tradnl" w:eastAsia="es-ES_tradnl"/>
        </w:rPr>
        <w:t xml:space="preserve"> del concepto de atención a la diversidad expuesto en el artículo anterior debe: a) </w:t>
      </w:r>
      <w:r w:rsidRPr="007D5CDB">
        <w:rPr>
          <w:rFonts w:eastAsia="Arial Unicode MS" w:cs="Arial"/>
          <w:b/>
          <w:bCs/>
          <w:color w:val="000000"/>
          <w:szCs w:val="22"/>
          <w:lang w:val="es-ES_tradnl" w:eastAsia="es-ES_tradnl"/>
        </w:rPr>
        <w:t xml:space="preserve">Favorecer la inclusión escolar y social. </w:t>
      </w:r>
      <w:r w:rsidRPr="007D5CDB">
        <w:rPr>
          <w:rFonts w:eastAsia="Arial Unicode MS" w:cs="Arial"/>
          <w:color w:val="000000"/>
          <w:szCs w:val="22"/>
          <w:lang w:val="es-ES_tradnl" w:eastAsia="es-ES_tradnl"/>
        </w:rPr>
        <w:t xml:space="preserve">(...) y el </w:t>
      </w:r>
      <w:r w:rsidRPr="007D5CDB">
        <w:rPr>
          <w:rFonts w:eastAsia="Arial Unicode MS" w:cs="Arial"/>
          <w:b/>
          <w:bCs/>
          <w:color w:val="000000"/>
          <w:szCs w:val="22"/>
          <w:lang w:val="es-ES_tradnl" w:eastAsia="es-ES_tradnl"/>
        </w:rPr>
        <w:t>énfasis en la superación de todo tipo de obstáculos.</w:t>
      </w:r>
    </w:p>
    <w:p w:rsidR="007D5CDB" w:rsidRPr="007D5CDB" w:rsidRDefault="007D5CDB" w:rsidP="00C33A71">
      <w:pPr>
        <w:spacing w:before="0" w:line="288" w:lineRule="auto"/>
        <w:ind w:firstLine="0"/>
        <w:rPr>
          <w:rFonts w:eastAsia="Arial Unicode MS" w:cs="Arial"/>
          <w:color w:val="000000"/>
          <w:szCs w:val="22"/>
          <w:u w:val="single"/>
          <w:lang w:val="es-ES_tradnl" w:eastAsia="es-ES_tradnl"/>
        </w:rPr>
      </w:pPr>
      <w:r w:rsidRPr="007D5CDB">
        <w:rPr>
          <w:rFonts w:eastAsia="Arial Unicode MS" w:cs="Arial"/>
          <w:color w:val="000000"/>
          <w:szCs w:val="22"/>
          <w:lang w:val="es-ES_tradnl" w:eastAsia="es-ES_tradnl"/>
        </w:rPr>
        <w:t>Sección 2.</w:t>
      </w:r>
      <w:r w:rsidRPr="007D5CDB">
        <w:rPr>
          <w:rFonts w:eastAsia="Arial Unicode MS" w:cs="Arial"/>
          <w:color w:val="000000"/>
          <w:szCs w:val="22"/>
          <w:vertAlign w:val="superscript"/>
          <w:lang w:val="es-ES_tradnl" w:eastAsia="es-ES_tradnl"/>
        </w:rPr>
        <w:t>a</w:t>
      </w:r>
      <w:r w:rsidRPr="007D5CDB">
        <w:rPr>
          <w:rFonts w:eastAsia="Arial Unicode MS" w:cs="Arial"/>
          <w:color w:val="000000"/>
          <w:szCs w:val="22"/>
          <w:lang w:val="es-ES_tradnl" w:eastAsia="es-ES_tradnl"/>
        </w:rPr>
        <w:t xml:space="preserve"> </w:t>
      </w:r>
      <w:r w:rsidRPr="007D5CDB">
        <w:rPr>
          <w:rFonts w:eastAsia="Arial Unicode MS" w:cs="Arial"/>
          <w:color w:val="000000"/>
          <w:szCs w:val="22"/>
          <w:u w:val="single"/>
          <w:lang w:val="es-ES_tradnl" w:eastAsia="es-ES_tradnl"/>
        </w:rPr>
        <w:t>Medidas de atención a la diversidad</w:t>
      </w:r>
    </w:p>
    <w:p w:rsidR="007D5CDB" w:rsidRPr="007D5CDB" w:rsidRDefault="007D5CDB" w:rsidP="00C33A71">
      <w:pPr>
        <w:spacing w:before="0" w:line="288" w:lineRule="auto"/>
        <w:ind w:firstLine="0"/>
        <w:rPr>
          <w:rFonts w:eastAsia="Arial Unicode MS" w:cs="Arial"/>
          <w:color w:val="000000"/>
          <w:szCs w:val="22"/>
          <w:lang w:val="es-ES_tradnl" w:eastAsia="es-ES_tradnl"/>
        </w:rPr>
      </w:pPr>
      <w:r w:rsidRPr="007D5CDB">
        <w:rPr>
          <w:rFonts w:eastAsia="Arial Unicode MS" w:cs="Arial"/>
          <w:b/>
          <w:bCs/>
          <w:color w:val="000000"/>
          <w:szCs w:val="22"/>
          <w:lang w:val="es-ES_tradnl" w:eastAsia="es-ES_tradnl"/>
        </w:rPr>
        <w:t xml:space="preserve">Artículo 81. Concepto. </w:t>
      </w:r>
      <w:r w:rsidRPr="007D5CDB">
        <w:rPr>
          <w:rFonts w:eastAsia="Arial Unicode MS" w:cs="Arial"/>
          <w:color w:val="000000"/>
          <w:szCs w:val="22"/>
          <w:lang w:val="es-ES_tradnl" w:eastAsia="es-ES_tradnl"/>
        </w:rPr>
        <w:t xml:space="preserve">1. Se entiende por medidas de atención a la diversidad aquellas </w:t>
      </w:r>
      <w:r w:rsidRPr="007D5CDB">
        <w:rPr>
          <w:rFonts w:eastAsia="Arial Unicode MS" w:cs="Arial"/>
          <w:b/>
          <w:bCs/>
          <w:color w:val="000000"/>
          <w:szCs w:val="22"/>
          <w:lang w:val="es-ES_tradnl" w:eastAsia="es-ES_tradnl"/>
        </w:rPr>
        <w:t xml:space="preserve">actuaciones y programas de tipo organizativo, curricular y de coordinación que se pueden llevar a cabo en el proceso de planificación o en el desarrollo de los procesos de enseñanza y aprendizaje para atender a la diversidad del alumnado. </w:t>
      </w:r>
      <w:r w:rsidRPr="007D5CDB">
        <w:rPr>
          <w:rFonts w:eastAsia="Arial Unicode MS" w:cs="Arial"/>
          <w:color w:val="000000"/>
          <w:szCs w:val="22"/>
          <w:lang w:val="es-ES_tradnl" w:eastAsia="es-ES_tradnl"/>
        </w:rPr>
        <w:t xml:space="preserve">Dichas medidas deben abarcar desde la </w:t>
      </w:r>
      <w:r w:rsidRPr="007D5CDB">
        <w:rPr>
          <w:rFonts w:eastAsia="Arial Unicode MS" w:cs="Arial"/>
          <w:b/>
          <w:bCs/>
          <w:color w:val="000000"/>
          <w:szCs w:val="22"/>
          <w:lang w:val="es-ES_tradnl" w:eastAsia="es-ES_tradnl"/>
        </w:rPr>
        <w:t xml:space="preserve">prevención </w:t>
      </w:r>
      <w:r w:rsidRPr="007D5CDB">
        <w:rPr>
          <w:rFonts w:eastAsia="Arial Unicode MS" w:cs="Arial"/>
          <w:color w:val="000000"/>
          <w:szCs w:val="22"/>
          <w:lang w:val="es-ES_tradnl" w:eastAsia="es-ES_tradnl"/>
        </w:rPr>
        <w:t xml:space="preserve">hasta la </w:t>
      </w:r>
      <w:r w:rsidRPr="007D5CDB">
        <w:rPr>
          <w:rFonts w:eastAsia="Arial Unicode MS" w:cs="Arial"/>
          <w:b/>
          <w:bCs/>
          <w:color w:val="000000"/>
          <w:szCs w:val="22"/>
          <w:lang w:val="es-ES_tradnl" w:eastAsia="es-ES_tradnl"/>
        </w:rPr>
        <w:t xml:space="preserve">intervención </w:t>
      </w:r>
      <w:r w:rsidRPr="007D5CDB">
        <w:rPr>
          <w:rFonts w:eastAsia="Arial Unicode MS" w:cs="Arial"/>
          <w:color w:val="000000"/>
          <w:szCs w:val="22"/>
          <w:lang w:val="es-ES_tradnl" w:eastAsia="es-ES_tradnl"/>
        </w:rPr>
        <w:t>directa con los alumnos y pueden ser ordinarias, específicas y extraordinarias. 2. (...) se priorizarán las medidas ordinarias. Las medidas específicas y extraordinarias deberán utilizarse cuando la aplicación de las medidas ordinarias no sea suficiente para facilitar el progreso educativo del alumno o cuando la evaluación psícopedagógica así lo determine.</w:t>
      </w:r>
    </w:p>
    <w:p w:rsidR="007D5CDB" w:rsidRPr="007D5CDB" w:rsidRDefault="007D5CDB" w:rsidP="00C33A71">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En el TÍTULO VII PARTICIPACIÓN, AUTONOMÍA Y GOBIERNO DE LOS CENTROS</w:t>
      </w:r>
    </w:p>
    <w:p w:rsidR="007D5CDB" w:rsidRPr="007D5CDB" w:rsidRDefault="007D5CDB" w:rsidP="00C33A71">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xml:space="preserve">Capítulo II </w:t>
      </w:r>
      <w:r w:rsidRPr="007D5CDB">
        <w:rPr>
          <w:rFonts w:eastAsia="Arial Unicode MS" w:cs="Arial"/>
          <w:i/>
          <w:iCs/>
          <w:color w:val="000000"/>
          <w:szCs w:val="22"/>
          <w:lang w:val="es-ES_tradnl" w:eastAsia="es-ES_tradnl"/>
        </w:rPr>
        <w:t xml:space="preserve">Autonomía de los centros </w:t>
      </w:r>
      <w:r w:rsidRPr="007D5CDB">
        <w:rPr>
          <w:rFonts w:eastAsia="Arial Unicode MS" w:cs="Arial"/>
          <w:color w:val="000000"/>
          <w:szCs w:val="22"/>
          <w:lang w:val="es-ES_tradnl" w:eastAsia="es-ES_tradnl"/>
        </w:rPr>
        <w:t>Sección 2.</w:t>
      </w:r>
      <w:r w:rsidRPr="007D5CDB">
        <w:rPr>
          <w:rFonts w:eastAsia="Arial Unicode MS" w:cs="Arial"/>
          <w:color w:val="000000"/>
          <w:szCs w:val="22"/>
          <w:vertAlign w:val="superscript"/>
          <w:lang w:val="es-ES_tradnl" w:eastAsia="es-ES_tradnl"/>
        </w:rPr>
        <w:t>a</w:t>
      </w:r>
      <w:r w:rsidRPr="007D5CDB">
        <w:rPr>
          <w:rFonts w:eastAsia="Arial Unicode MS" w:cs="Arial"/>
          <w:color w:val="000000"/>
          <w:szCs w:val="22"/>
          <w:lang w:val="es-ES_tradnl" w:eastAsia="es-ES_tradnl"/>
        </w:rPr>
        <w:t xml:space="preserve"> </w:t>
      </w:r>
      <w:r w:rsidRPr="007D5CDB">
        <w:rPr>
          <w:rFonts w:eastAsia="Arial Unicode MS" w:cs="Arial"/>
          <w:color w:val="000000"/>
          <w:szCs w:val="22"/>
          <w:u w:val="single"/>
          <w:lang w:val="es-ES_tradnl" w:eastAsia="es-ES_tradnl"/>
        </w:rPr>
        <w:t>Provecto educativo y provecto currícular</w:t>
      </w:r>
      <w:r w:rsidRPr="007D5CDB">
        <w:rPr>
          <w:rFonts w:eastAsia="Arial Unicode MS" w:cs="Arial"/>
          <w:color w:val="000000"/>
          <w:szCs w:val="22"/>
          <w:lang w:val="es-ES_tradnl" w:eastAsia="es-ES_tradnl"/>
        </w:rPr>
        <w:t xml:space="preserve">. </w:t>
      </w:r>
      <w:r w:rsidRPr="007D5CDB">
        <w:rPr>
          <w:rFonts w:eastAsia="Arial Unicode MS" w:cs="Arial"/>
          <w:b/>
          <w:bCs/>
          <w:color w:val="000000"/>
          <w:szCs w:val="22"/>
          <w:lang w:val="es-ES_tradnl" w:eastAsia="es-ES_tradnl"/>
        </w:rPr>
        <w:t xml:space="preserve">Artículo 132. Proyecto educativo. </w:t>
      </w:r>
      <w:r w:rsidRPr="007D5CDB">
        <w:rPr>
          <w:rFonts w:eastAsia="Arial Unicode MS" w:cs="Arial"/>
          <w:color w:val="000000"/>
          <w:szCs w:val="22"/>
          <w:lang w:val="es-ES_tradnl" w:eastAsia="es-ES_tradnl"/>
        </w:rPr>
        <w:t xml:space="preserve">2. (...) recogerá la forma de atención a la diversidad del alumnado y la acción tutorial, así como el plan de convivencia, y </w:t>
      </w:r>
      <w:r w:rsidRPr="007D5CDB">
        <w:rPr>
          <w:rFonts w:eastAsia="Arial Unicode MS" w:cs="Arial"/>
          <w:b/>
          <w:bCs/>
          <w:color w:val="000000"/>
          <w:szCs w:val="22"/>
          <w:lang w:val="es-ES_tradnl" w:eastAsia="es-ES_tradnl"/>
        </w:rPr>
        <w:t xml:space="preserve">deberá respetar el principio de no discriminación y de inclusión educativa como valores </w:t>
      </w:r>
      <w:r w:rsidRPr="007D5CDB">
        <w:rPr>
          <w:rFonts w:eastAsia="Arial Unicode MS" w:cs="Arial"/>
          <w:b/>
          <w:bCs/>
          <w:color w:val="000000"/>
          <w:szCs w:val="22"/>
          <w:lang w:val="es-ES_tradnl" w:eastAsia="es-ES_tradnl"/>
        </w:rPr>
        <w:lastRenderedPageBreak/>
        <w:t xml:space="preserve">fundamentales, </w:t>
      </w:r>
      <w:r w:rsidRPr="007D5CDB">
        <w:rPr>
          <w:rFonts w:eastAsia="Arial Unicode MS" w:cs="Arial"/>
          <w:color w:val="000000"/>
          <w:szCs w:val="22"/>
          <w:lang w:val="es-ES_tradnl" w:eastAsia="es-ES_tradnl"/>
        </w:rPr>
        <w:t>así como los principios y objetivos recogidos en esta Ley y en la Ley Orgánica 8/1985, de 3 de julio, Reguladora del Derecho a la Educación.</w:t>
      </w:r>
    </w:p>
    <w:p w:rsidR="00C33A71" w:rsidRDefault="00C33A71" w:rsidP="00C33A71">
      <w:pPr>
        <w:spacing w:before="0" w:line="288" w:lineRule="auto"/>
        <w:ind w:firstLine="0"/>
        <w:rPr>
          <w:rFonts w:eastAsia="Arial Unicode MS" w:cs="Arial"/>
          <w:color w:val="000000"/>
          <w:szCs w:val="22"/>
          <w:lang w:val="es-ES_tradnl" w:eastAsia="es-ES_tradnl"/>
        </w:rPr>
      </w:pPr>
    </w:p>
    <w:p w:rsidR="007D5CDB" w:rsidRPr="007D5CDB" w:rsidRDefault="007D5CDB" w:rsidP="00C33A71">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xml:space="preserve">En el </w:t>
      </w:r>
      <w:r w:rsidRPr="007D5CDB">
        <w:rPr>
          <w:rFonts w:eastAsia="Arial Unicode MS" w:cs="Arial"/>
          <w:b/>
          <w:bCs/>
          <w:color w:val="000000"/>
          <w:szCs w:val="22"/>
          <w:lang w:val="es-ES_tradnl" w:eastAsia="es-ES_tradnl"/>
        </w:rPr>
        <w:t xml:space="preserve">Decreto 75/2010, </w:t>
      </w:r>
      <w:r w:rsidRPr="007D5CDB">
        <w:rPr>
          <w:rFonts w:eastAsia="Arial Unicode MS" w:cs="Arial"/>
          <w:color w:val="000000"/>
          <w:szCs w:val="22"/>
          <w:lang w:val="es-ES_tradnl" w:eastAsia="es-ES_tradnl"/>
        </w:rPr>
        <w:t xml:space="preserve">de 11 de noviembre, por el que se aprueba el </w:t>
      </w:r>
      <w:r w:rsidRPr="007D5CDB">
        <w:rPr>
          <w:rFonts w:eastAsia="Arial Unicode MS" w:cs="Arial"/>
          <w:b/>
          <w:bCs/>
          <w:color w:val="000000"/>
          <w:szCs w:val="22"/>
          <w:lang w:val="es-ES_tradnl" w:eastAsia="es-ES_tradnl"/>
        </w:rPr>
        <w:t xml:space="preserve">Reglamento Orgánico de los Institutos de Educación Secundaria </w:t>
      </w:r>
      <w:r w:rsidRPr="007D5CDB">
        <w:rPr>
          <w:rFonts w:eastAsia="Arial Unicode MS" w:cs="Arial"/>
          <w:color w:val="000000"/>
          <w:szCs w:val="22"/>
          <w:lang w:val="es-ES_tradnl" w:eastAsia="es-ES_tradnl"/>
        </w:rPr>
        <w:t xml:space="preserve">en el ámbito territorial de la Comunidad Autónoma de </w:t>
      </w:r>
      <w:r w:rsidRPr="007D5CDB">
        <w:rPr>
          <w:rFonts w:eastAsia="Arial Unicode MS" w:cs="Arial"/>
          <w:b/>
          <w:bCs/>
          <w:color w:val="000000"/>
          <w:szCs w:val="22"/>
          <w:lang w:val="es-ES_tradnl" w:eastAsia="es-ES_tradnl"/>
        </w:rPr>
        <w:t xml:space="preserve">Cantabria </w:t>
      </w:r>
      <w:r w:rsidRPr="007D5CDB">
        <w:rPr>
          <w:rFonts w:eastAsia="Arial Unicode MS" w:cs="Arial"/>
          <w:color w:val="000000"/>
          <w:szCs w:val="22"/>
          <w:lang w:val="es-ES_tradnl" w:eastAsia="es-ES_tradnl"/>
        </w:rPr>
        <w:t>queda explicitado lo siguiente:</w:t>
      </w:r>
    </w:p>
    <w:p w:rsidR="007D5CDB" w:rsidRPr="007D5CDB" w:rsidRDefault="007D5CDB" w:rsidP="00C33A71">
      <w:pPr>
        <w:spacing w:before="0" w:line="288" w:lineRule="auto"/>
        <w:ind w:firstLine="0"/>
        <w:rPr>
          <w:rFonts w:eastAsia="Arial Unicode MS" w:cs="Arial"/>
          <w:color w:val="000000"/>
          <w:szCs w:val="22"/>
          <w:lang w:val="es-ES_tradnl" w:eastAsia="es-ES_tradnl"/>
        </w:rPr>
      </w:pPr>
      <w:r w:rsidRPr="007D5CDB">
        <w:rPr>
          <w:rFonts w:eastAsia="Arial Unicode MS" w:cs="Arial"/>
          <w:b/>
          <w:bCs/>
          <w:color w:val="000000"/>
          <w:szCs w:val="22"/>
          <w:lang w:val="es-ES_tradnl" w:eastAsia="es-ES_tradnl"/>
        </w:rPr>
        <w:t xml:space="preserve">• Sección quinta. Departamento de actividades complementarias y extraescolares </w:t>
      </w:r>
      <w:r w:rsidRPr="007D5CDB">
        <w:rPr>
          <w:rFonts w:eastAsia="Arial Unicode MS" w:cs="Arial"/>
          <w:color w:val="000000"/>
          <w:szCs w:val="22"/>
          <w:lang w:val="es-ES_tradnl" w:eastAsia="es-ES_tradnl"/>
        </w:rPr>
        <w:t xml:space="preserve">Artículo 42. "Las actividades complementarias y extraescolares tienen un carácter diferenciado de las actividades propiamente lectivas. </w:t>
      </w:r>
      <w:r w:rsidRPr="007D5CDB">
        <w:rPr>
          <w:rFonts w:eastAsia="Arial Unicode MS" w:cs="Arial"/>
          <w:b/>
          <w:bCs/>
          <w:color w:val="000000"/>
          <w:szCs w:val="22"/>
          <w:lang w:val="es-ES_tradnl" w:eastAsia="es-ES_tradnl"/>
        </w:rPr>
        <w:t xml:space="preserve">Dichas actividades, que no podrán dar lugar a discriminación, </w:t>
      </w:r>
      <w:r w:rsidRPr="007D5CDB">
        <w:rPr>
          <w:rFonts w:eastAsia="Arial Unicode MS" w:cs="Arial"/>
          <w:color w:val="000000"/>
          <w:szCs w:val="22"/>
          <w:lang w:val="es-ES_tradnl" w:eastAsia="es-ES_tradnl"/>
        </w:rPr>
        <w:t>constituirán el Programa anual de actividades complementarias y extraescolares."</w:t>
      </w:r>
    </w:p>
    <w:p w:rsidR="007D5CDB" w:rsidRPr="007D5CDB" w:rsidRDefault="007D5CDB" w:rsidP="00C33A71">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xml:space="preserve">En las </w:t>
      </w:r>
      <w:r w:rsidRPr="007D5CDB">
        <w:rPr>
          <w:rFonts w:eastAsia="Arial Unicode MS" w:cs="Arial"/>
          <w:b/>
          <w:bCs/>
          <w:color w:val="000000"/>
          <w:szCs w:val="22"/>
          <w:lang w:val="es-ES_tradnl" w:eastAsia="es-ES_tradnl"/>
        </w:rPr>
        <w:t>instrucciones de inicio de curso 2017-2018 colegios públicos de educación infantil y de educación primaria e institutos de educación secundaria</w:t>
      </w:r>
      <w:r w:rsidR="00C33A71">
        <w:rPr>
          <w:rFonts w:eastAsia="Arial Unicode MS" w:cs="Arial"/>
          <w:b/>
          <w:bCs/>
          <w:color w:val="000000"/>
          <w:szCs w:val="22"/>
          <w:lang w:val="es-ES_tradnl" w:eastAsia="es-ES_tradnl"/>
        </w:rPr>
        <w:t xml:space="preserve"> </w:t>
      </w:r>
      <w:r w:rsidRPr="007D5CDB">
        <w:rPr>
          <w:rFonts w:eastAsia="Arial Unicode MS" w:cs="Arial"/>
          <w:color w:val="000000"/>
          <w:szCs w:val="22"/>
          <w:lang w:val="es-ES_tradnl" w:eastAsia="es-ES_tradnl"/>
        </w:rPr>
        <w:t>se explícita:</w:t>
      </w:r>
    </w:p>
    <w:p w:rsidR="007D5CDB" w:rsidRPr="007D5CDB" w:rsidRDefault="007D5CDB" w:rsidP="00C33A71">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xml:space="preserve">• ATENCIÓN A LA DIVERSIDAD. El modelo de atención a la diversidad que debe orientar las decisiones relativas a la atención educativa de todo el alumnado parte de una </w:t>
      </w:r>
      <w:r w:rsidRPr="007D5CDB">
        <w:rPr>
          <w:rFonts w:eastAsia="Arial Unicode MS" w:cs="Arial"/>
          <w:b/>
          <w:bCs/>
          <w:color w:val="000000"/>
          <w:szCs w:val="22"/>
          <w:lang w:val="es-ES_tradnl" w:eastAsia="es-ES_tradnl"/>
        </w:rPr>
        <w:t xml:space="preserve">perspectiva inclusiva, que implica que la diversidad de todo el alumnado es un valor y que es imprescindible ofrecer respuestas educativas que permitan que cada alumno y alumna avance al máximo de sus posibilidades: </w:t>
      </w:r>
      <w:r w:rsidRPr="007D5CDB">
        <w:rPr>
          <w:rFonts w:eastAsia="Arial Unicode MS" w:cs="Arial"/>
          <w:color w:val="000000"/>
          <w:szCs w:val="22"/>
          <w:lang w:val="es-ES_tradnl" w:eastAsia="es-ES_tradnl"/>
        </w:rPr>
        <w:t>no a través de vías paralelas, sino dentro del grupo clase, con la implicación y corresponsabilidad de todo el profesorado. Un instrumento esencial para avanzar en esta atención educativa son los planes de atención a la diversidad.</w:t>
      </w:r>
    </w:p>
    <w:p w:rsidR="007D5CDB" w:rsidRPr="007D5CDB" w:rsidRDefault="007D5CDB" w:rsidP="00C33A71">
      <w:pPr>
        <w:spacing w:before="0" w:line="288" w:lineRule="auto"/>
        <w:ind w:firstLine="0"/>
        <w:rPr>
          <w:rFonts w:eastAsia="Arial Unicode MS" w:cs="Arial"/>
          <w:b/>
          <w:bCs/>
          <w:color w:val="000000"/>
          <w:szCs w:val="22"/>
          <w:lang w:val="es-ES_tradnl" w:eastAsia="es-ES_tradnl"/>
        </w:rPr>
      </w:pPr>
      <w:r w:rsidRPr="007D5CDB">
        <w:rPr>
          <w:rFonts w:eastAsia="Arial Unicode MS" w:cs="Arial"/>
          <w:color w:val="000000"/>
          <w:szCs w:val="22"/>
          <w:lang w:val="es-ES_tradnl" w:eastAsia="es-ES_tradnl"/>
        </w:rPr>
        <w:t xml:space="preserve">• CONVIVENCIA EN LOS CENTROS. 6. Igualmente, con el fin de detectar e intervenir ante posibles situaciones de </w:t>
      </w:r>
      <w:r w:rsidRPr="007D5CDB">
        <w:rPr>
          <w:rFonts w:eastAsia="Arial Unicode MS" w:cs="Arial"/>
          <w:b/>
          <w:bCs/>
          <w:color w:val="000000"/>
          <w:szCs w:val="22"/>
          <w:lang w:val="es-ES_tradnl" w:eastAsia="es-ES_tradnl"/>
        </w:rPr>
        <w:t xml:space="preserve">acoso escolar vinculadas </w:t>
      </w:r>
      <w:r w:rsidRPr="007D5CDB">
        <w:rPr>
          <w:rFonts w:eastAsia="Arial Unicode MS" w:cs="Arial"/>
          <w:color w:val="000000"/>
          <w:szCs w:val="22"/>
          <w:lang w:val="es-ES_tradnl" w:eastAsia="es-ES_tradnl"/>
        </w:rPr>
        <w:t xml:space="preserve">a circunstancias específicas tales como la orientación sexual e identidad de género así como la </w:t>
      </w:r>
      <w:r w:rsidRPr="007D5CDB">
        <w:rPr>
          <w:rFonts w:eastAsia="Arial Unicode MS" w:cs="Arial"/>
          <w:b/>
          <w:bCs/>
          <w:color w:val="000000"/>
          <w:szCs w:val="22"/>
          <w:lang w:val="es-ES_tradnl" w:eastAsia="es-ES_tradnl"/>
        </w:rPr>
        <w:t xml:space="preserve">discapacidad o diversidad funcional </w:t>
      </w:r>
      <w:r w:rsidRPr="007D5CDB">
        <w:rPr>
          <w:rFonts w:eastAsia="Arial Unicode MS" w:cs="Arial"/>
          <w:color w:val="000000"/>
          <w:szCs w:val="22"/>
          <w:lang w:val="es-ES_tradnl" w:eastAsia="es-ES_tradnl"/>
        </w:rPr>
        <w:t xml:space="preserve">del alumnado, existe a disposición de los centros el </w:t>
      </w:r>
      <w:r w:rsidRPr="007D5CDB">
        <w:rPr>
          <w:rFonts w:eastAsia="Arial Unicode MS" w:cs="Arial"/>
          <w:b/>
          <w:bCs/>
          <w:color w:val="000000"/>
          <w:szCs w:val="22"/>
          <w:lang w:val="es-ES_tradnl" w:eastAsia="es-ES_tradnl"/>
        </w:rPr>
        <w:t xml:space="preserve">protocolo </w:t>
      </w:r>
      <w:r w:rsidRPr="007D5CDB">
        <w:rPr>
          <w:rFonts w:eastAsia="Arial Unicode MS" w:cs="Arial"/>
          <w:color w:val="000000"/>
          <w:szCs w:val="22"/>
          <w:lang w:val="es-ES_tradnl" w:eastAsia="es-ES_tradnl"/>
        </w:rPr>
        <w:t xml:space="preserve">de actuación ante acoso homofóbico y transfóbico.. De igual modo, se puede encontrar un protocolo específico para la </w:t>
      </w:r>
      <w:r w:rsidRPr="007D5CDB">
        <w:rPr>
          <w:rFonts w:eastAsia="Arial Unicode MS" w:cs="Arial"/>
          <w:b/>
          <w:bCs/>
          <w:color w:val="000000"/>
          <w:szCs w:val="22"/>
          <w:lang w:val="es-ES_tradnl" w:eastAsia="es-ES_tradnl"/>
        </w:rPr>
        <w:t>prevención, detección e intervención ante situaciones de acoso asociadas a la discapacidad o diversidad funcional.</w:t>
      </w:r>
    </w:p>
    <w:p w:rsidR="007D5CDB" w:rsidRPr="007D5CDB" w:rsidRDefault="007D5CDB" w:rsidP="00C33A71">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xml:space="preserve">En la Circular de la dirección general de innovación y centros educativos por la que se dictan </w:t>
      </w:r>
      <w:r w:rsidRPr="007D5CDB">
        <w:rPr>
          <w:rFonts w:eastAsia="Arial Unicode MS" w:cs="Arial"/>
          <w:b/>
          <w:bCs/>
          <w:color w:val="000000"/>
          <w:szCs w:val="22"/>
          <w:lang w:val="es-ES_tradnl" w:eastAsia="es-ES_tradnl"/>
        </w:rPr>
        <w:t xml:space="preserve">instrucciones referidas a la atención a la diversidad y a la orientación en las diferentes etapas educativas para el curso 2017-2018 </w:t>
      </w:r>
      <w:r w:rsidRPr="007D5CDB">
        <w:rPr>
          <w:rFonts w:eastAsia="Arial Unicode MS" w:cs="Arial"/>
          <w:color w:val="000000"/>
          <w:szCs w:val="22"/>
          <w:lang w:val="es-ES_tradnl" w:eastAsia="es-ES_tradnl"/>
        </w:rPr>
        <w:t>se explícita:</w:t>
      </w:r>
    </w:p>
    <w:p w:rsidR="007D5CDB" w:rsidRPr="007D5CDB" w:rsidRDefault="007D5CDB" w:rsidP="00C33A71">
      <w:pPr>
        <w:spacing w:before="0" w:line="288" w:lineRule="auto"/>
        <w:ind w:firstLine="0"/>
        <w:rPr>
          <w:rFonts w:cs="Arial"/>
          <w:b/>
          <w:bCs/>
          <w:i/>
          <w:iCs/>
          <w:color w:val="000000"/>
          <w:szCs w:val="22"/>
          <w:lang w:val="es-ES_tradnl" w:eastAsia="es-ES_tradnl"/>
        </w:rPr>
      </w:pPr>
      <w:r w:rsidRPr="007D5CDB">
        <w:rPr>
          <w:rFonts w:cs="Arial"/>
          <w:b/>
          <w:bCs/>
          <w:i/>
          <w:iCs/>
          <w:color w:val="000000"/>
          <w:szCs w:val="22"/>
          <w:lang w:val="es-ES_tradnl" w:eastAsia="es-ES_tradnl"/>
        </w:rPr>
        <w:t>• 2. Actuaciones del centro escolar en relación con la atención a la diversidad</w:t>
      </w:r>
    </w:p>
    <w:p w:rsidR="007D5CDB" w:rsidRPr="007D5CDB" w:rsidRDefault="007D5CDB" w:rsidP="00C33A71">
      <w:pPr>
        <w:spacing w:before="0" w:line="288" w:lineRule="auto"/>
        <w:ind w:firstLine="0"/>
        <w:rPr>
          <w:rFonts w:eastAsia="Arial Unicode MS" w:cs="Arial"/>
          <w:b/>
          <w:bCs/>
          <w:color w:val="000000"/>
          <w:szCs w:val="22"/>
          <w:lang w:val="es-ES_tradnl" w:eastAsia="es-ES_tradnl"/>
        </w:rPr>
      </w:pPr>
      <w:r w:rsidRPr="007D5CDB">
        <w:rPr>
          <w:rFonts w:eastAsia="Arial Unicode MS" w:cs="Arial"/>
          <w:color w:val="000000"/>
          <w:szCs w:val="22"/>
          <w:lang w:val="es-ES_tradnl" w:eastAsia="es-ES_tradnl"/>
        </w:rPr>
        <w:t xml:space="preserve">La atención a la diversidad, entendida como un modelo educativo destinado a dar respuesta a las necesidades de todo el alumnado por parte de todo el profesorado desde una </w:t>
      </w:r>
      <w:r w:rsidRPr="007D5CDB">
        <w:rPr>
          <w:rFonts w:eastAsia="Arial Unicode MS" w:cs="Arial"/>
          <w:b/>
          <w:bCs/>
          <w:color w:val="000000"/>
          <w:szCs w:val="22"/>
          <w:lang w:val="es-ES_tradnl" w:eastAsia="es-ES_tradnl"/>
        </w:rPr>
        <w:t>perspectiva inclusiva, es el referente para la toma de decisiones educativas en los centros.</w:t>
      </w:r>
    </w:p>
    <w:p w:rsidR="007D5CDB" w:rsidRPr="007D5CDB" w:rsidRDefault="007D5CDB" w:rsidP="00C33A71">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lastRenderedPageBreak/>
        <w:t xml:space="preserve">• Los profesores/as de apoyo especializado de </w:t>
      </w:r>
      <w:r w:rsidRPr="007D5CDB">
        <w:rPr>
          <w:rFonts w:eastAsia="Arial Unicode MS" w:cs="Arial"/>
          <w:b/>
          <w:bCs/>
          <w:color w:val="000000"/>
          <w:szCs w:val="22"/>
          <w:lang w:val="es-ES_tradnl" w:eastAsia="es-ES_tradnl"/>
        </w:rPr>
        <w:t>Pedagogía Terapéutica y Audición y Lenguaje...</w:t>
      </w:r>
      <w:r w:rsidRPr="007D5CDB">
        <w:rPr>
          <w:rFonts w:eastAsia="Arial Unicode MS" w:cs="Arial"/>
          <w:color w:val="000000"/>
          <w:szCs w:val="22"/>
          <w:lang w:val="es-ES_tradnl" w:eastAsia="es-ES_tradnl"/>
        </w:rPr>
        <w:t xml:space="preserve">La intervención directa por parte de este profesorado se realizará siempre, en educación infantil y primeros cursos de educación primaria, dentro de los grupos de referencia, con el fin de favorecer un </w:t>
      </w:r>
      <w:r w:rsidRPr="007D5CDB">
        <w:rPr>
          <w:rFonts w:eastAsia="Arial Unicode MS" w:cs="Arial"/>
          <w:b/>
          <w:bCs/>
          <w:color w:val="000000"/>
          <w:szCs w:val="22"/>
          <w:lang w:val="es-ES_tradnl" w:eastAsia="es-ES_tradnl"/>
        </w:rPr>
        <w:t xml:space="preserve">enfoque inclusivo </w:t>
      </w:r>
      <w:r w:rsidRPr="007D5CDB">
        <w:rPr>
          <w:rFonts w:eastAsia="Arial Unicode MS" w:cs="Arial"/>
          <w:color w:val="000000"/>
          <w:szCs w:val="22"/>
          <w:lang w:val="es-ES_tradnl" w:eastAsia="es-ES_tradnl"/>
        </w:rPr>
        <w:t xml:space="preserve">y que el alumno/a reciba una </w:t>
      </w:r>
      <w:r w:rsidRPr="007D5CDB">
        <w:rPr>
          <w:rFonts w:eastAsia="Arial Unicode MS" w:cs="Arial"/>
          <w:b/>
          <w:bCs/>
          <w:color w:val="000000"/>
          <w:szCs w:val="22"/>
          <w:lang w:val="es-ES_tradnl" w:eastAsia="es-ES_tradnl"/>
        </w:rPr>
        <w:t xml:space="preserve">atención adecuada y participe de todas las actividades con su grupo de compañeros/as. </w:t>
      </w:r>
      <w:r w:rsidRPr="007D5CDB">
        <w:rPr>
          <w:rFonts w:eastAsia="Arial Unicode MS" w:cs="Arial"/>
          <w:color w:val="000000"/>
          <w:szCs w:val="22"/>
          <w:lang w:val="es-ES_tradnl" w:eastAsia="es-ES_tradnl"/>
        </w:rPr>
        <w:t>En el resto de los cursos de educación primaria, se hará, prioritariamente, dentro de los grupos de referencia. En educación secundaria obligatoria, dicha intervención se llevará a cabo preferentemente en sus grupos de referencia.</w:t>
      </w:r>
    </w:p>
    <w:p w:rsidR="00C33A71" w:rsidRDefault="00C33A71" w:rsidP="00C33A71">
      <w:pPr>
        <w:spacing w:before="0" w:line="288" w:lineRule="auto"/>
        <w:ind w:firstLine="0"/>
        <w:rPr>
          <w:rFonts w:eastAsia="Arial Unicode MS" w:cs="Arial"/>
          <w:color w:val="000000"/>
          <w:szCs w:val="22"/>
          <w:lang w:val="es-ES_tradnl" w:eastAsia="es-ES_tradnl"/>
        </w:rPr>
      </w:pPr>
    </w:p>
    <w:p w:rsidR="007D5CDB" w:rsidRPr="007D5CDB" w:rsidRDefault="007D5CDB" w:rsidP="00C33A71">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xml:space="preserve">En el </w:t>
      </w:r>
      <w:r w:rsidRPr="007D5CDB">
        <w:rPr>
          <w:rFonts w:eastAsia="Arial Unicode MS" w:cs="Arial"/>
          <w:b/>
          <w:bCs/>
          <w:color w:val="000000"/>
          <w:szCs w:val="22"/>
          <w:lang w:val="es-ES_tradnl" w:eastAsia="es-ES_tradnl"/>
        </w:rPr>
        <w:t xml:space="preserve">Decreto 30/2017, </w:t>
      </w:r>
      <w:r w:rsidRPr="007D5CDB">
        <w:rPr>
          <w:rFonts w:eastAsia="Arial Unicode MS" w:cs="Arial"/>
          <w:color w:val="000000"/>
          <w:szCs w:val="22"/>
          <w:lang w:val="es-ES_tradnl" w:eastAsia="es-ES_tradnl"/>
        </w:rPr>
        <w:t xml:space="preserve">de 11 de mayo, que modifica el Decreto 53/2009, de 25 de junio, que regula la </w:t>
      </w:r>
      <w:r w:rsidRPr="007D5CDB">
        <w:rPr>
          <w:rFonts w:eastAsia="Arial Unicode MS" w:cs="Arial"/>
          <w:b/>
          <w:bCs/>
          <w:color w:val="000000"/>
          <w:szCs w:val="22"/>
          <w:lang w:val="es-ES_tradnl" w:eastAsia="es-ES_tradnl"/>
        </w:rPr>
        <w:t xml:space="preserve">convivencia escolar y los derechos y deberes de la comunidad educativa en la Comunidad Autónoma de Cantabria </w:t>
      </w:r>
      <w:r w:rsidRPr="007D5CDB">
        <w:rPr>
          <w:rFonts w:eastAsia="Arial Unicode MS" w:cs="Arial"/>
          <w:color w:val="000000"/>
          <w:szCs w:val="22"/>
          <w:lang w:val="es-ES_tradnl" w:eastAsia="es-ES_tradnl"/>
        </w:rPr>
        <w:t>se explícita:</w:t>
      </w:r>
    </w:p>
    <w:p w:rsidR="007D5CDB" w:rsidRPr="007D5CDB" w:rsidRDefault="007D5CDB" w:rsidP="00C33A71">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xml:space="preserve">• Dos. El artículo 6 queda redactado de la siguiente manera: "Artículo 6. Derecho a la protección contra toda agresión física o moral. 1. </w:t>
      </w:r>
      <w:r w:rsidRPr="007D5CDB">
        <w:rPr>
          <w:rFonts w:eastAsia="Arial Unicode MS" w:cs="Arial"/>
          <w:b/>
          <w:bCs/>
          <w:color w:val="000000"/>
          <w:szCs w:val="22"/>
          <w:lang w:val="es-ES_tradnl" w:eastAsia="es-ES_tradnl"/>
        </w:rPr>
        <w:t xml:space="preserve">Todos los alumnos tienen derecho a </w:t>
      </w:r>
      <w:r w:rsidRPr="007D5CDB">
        <w:rPr>
          <w:rFonts w:eastAsia="Arial Unicode MS" w:cs="Arial"/>
          <w:color w:val="000000"/>
          <w:szCs w:val="22"/>
          <w:lang w:val="es-ES_tradnl" w:eastAsia="es-ES_tradnl"/>
        </w:rPr>
        <w:t xml:space="preserve">la </w:t>
      </w:r>
      <w:r w:rsidRPr="007D5CDB">
        <w:rPr>
          <w:rFonts w:eastAsia="Arial Unicode MS" w:cs="Arial"/>
          <w:b/>
          <w:bCs/>
          <w:color w:val="000000"/>
          <w:szCs w:val="22"/>
          <w:lang w:val="es-ES_tradnl" w:eastAsia="es-ES_tradnl"/>
        </w:rPr>
        <w:t xml:space="preserve">protección contra toda agresión física o moral. </w:t>
      </w:r>
      <w:r w:rsidRPr="007D5CDB">
        <w:rPr>
          <w:rFonts w:eastAsia="Arial Unicode MS" w:cs="Arial"/>
          <w:color w:val="000000"/>
          <w:szCs w:val="22"/>
          <w:lang w:val="es-ES_tradnl" w:eastAsia="es-ES_tradnl"/>
        </w:rPr>
        <w:t xml:space="preserve">Por ello, </w:t>
      </w:r>
      <w:r w:rsidRPr="007D5CDB">
        <w:rPr>
          <w:rFonts w:eastAsia="Arial Unicode MS" w:cs="Arial"/>
          <w:b/>
          <w:bCs/>
          <w:color w:val="000000"/>
          <w:szCs w:val="22"/>
          <w:lang w:val="es-ES_tradnl" w:eastAsia="es-ES_tradnl"/>
        </w:rPr>
        <w:t xml:space="preserve">todos los miembros de la comunidad educativa tienen la obligación de prevenir y adoptar las medidas necesarias para evitar este tipo de agresiones, </w:t>
      </w:r>
      <w:r w:rsidRPr="007D5CDB">
        <w:rPr>
          <w:rFonts w:eastAsia="Arial Unicode MS" w:cs="Arial"/>
          <w:color w:val="000000"/>
          <w:szCs w:val="22"/>
          <w:lang w:val="es-ES_tradnl" w:eastAsia="es-ES_tradnl"/>
        </w:rPr>
        <w:t xml:space="preserve">entre ellas, las motivadas por identidad de género y orientación sexual, </w:t>
      </w:r>
      <w:r w:rsidRPr="007D5CDB">
        <w:rPr>
          <w:rFonts w:eastAsia="Arial Unicode MS" w:cs="Arial"/>
          <w:b/>
          <w:bCs/>
          <w:color w:val="000000"/>
          <w:szCs w:val="22"/>
          <w:lang w:val="es-ES_tradnl" w:eastAsia="es-ES_tradnl"/>
        </w:rPr>
        <w:t xml:space="preserve">por motivos de discapacidad u otras circunstancias relacionadas con las necesidades educativas específicas de los alumnos, </w:t>
      </w:r>
      <w:r w:rsidRPr="007D5CDB">
        <w:rPr>
          <w:rFonts w:eastAsia="Arial Unicode MS" w:cs="Arial"/>
          <w:color w:val="000000"/>
          <w:szCs w:val="22"/>
          <w:lang w:val="es-ES_tradnl" w:eastAsia="es-ES_tradnl"/>
        </w:rPr>
        <w:t>así como por conductas sexistas, especialmente las vinculadas a violencia de género.</w:t>
      </w:r>
    </w:p>
    <w:p w:rsidR="007D5CDB" w:rsidRPr="007D5CDB" w:rsidRDefault="007D5CDB" w:rsidP="00C33A71">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xml:space="preserve">• Cuatro. El artículo 17, letra e), queda redactado de la siguiente manera: "e) </w:t>
      </w:r>
      <w:r w:rsidRPr="007D5CDB">
        <w:rPr>
          <w:rFonts w:eastAsia="Arial Unicode MS" w:cs="Arial"/>
          <w:b/>
          <w:bCs/>
          <w:color w:val="000000"/>
          <w:szCs w:val="22"/>
          <w:lang w:val="es-ES_tradnl" w:eastAsia="es-ES_tradnl"/>
        </w:rPr>
        <w:t xml:space="preserve">No discriminar a ningún miembro de la comunidad educativa por razón de nacimiento, raza, sexo, religión, opinión, identidad de género y orientación sexual, discapacidad u otras circunstancias relacionadas con las necesidades educativas específicas de los alumnos, </w:t>
      </w:r>
      <w:r w:rsidRPr="007D5CDB">
        <w:rPr>
          <w:rFonts w:eastAsia="Arial Unicode MS" w:cs="Arial"/>
          <w:color w:val="000000"/>
          <w:szCs w:val="22"/>
          <w:lang w:val="es-ES_tradnl" w:eastAsia="es-ES_tradnl"/>
        </w:rPr>
        <w:t>o por cualquier otra circunstancia personal o social, así como por conductas sexistas, especialmente las vinculadas a violencia de género".</w:t>
      </w:r>
    </w:p>
    <w:p w:rsidR="007D5CDB" w:rsidRPr="007D5CDB" w:rsidRDefault="007D5CDB" w:rsidP="00C33A71">
      <w:pPr>
        <w:spacing w:before="0" w:line="288" w:lineRule="auto"/>
        <w:ind w:firstLine="0"/>
        <w:rPr>
          <w:rFonts w:eastAsia="Arial Unicode MS" w:cs="Arial"/>
          <w:b/>
          <w:bCs/>
          <w:color w:val="000000"/>
          <w:szCs w:val="22"/>
          <w:lang w:val="es-ES_tradnl" w:eastAsia="es-ES_tradnl"/>
        </w:rPr>
      </w:pPr>
      <w:r w:rsidRPr="007D5CDB">
        <w:rPr>
          <w:rFonts w:eastAsia="Arial Unicode MS" w:cs="Arial"/>
          <w:color w:val="000000"/>
          <w:szCs w:val="22"/>
          <w:lang w:val="es-ES_tradnl" w:eastAsia="es-ES_tradnl"/>
        </w:rPr>
        <w:t xml:space="preserve">• Siete. El artículo 26 queda redactado de la siguiente manera: "Artículo 26. La </w:t>
      </w:r>
      <w:r w:rsidRPr="007D5CDB">
        <w:rPr>
          <w:rFonts w:eastAsia="Arial Unicode MS" w:cs="Arial"/>
          <w:b/>
          <w:bCs/>
          <w:color w:val="000000"/>
          <w:szCs w:val="22"/>
          <w:lang w:val="es-ES_tradnl" w:eastAsia="es-ES_tradnl"/>
        </w:rPr>
        <w:t xml:space="preserve">comunidad educativa </w:t>
      </w:r>
      <w:r w:rsidRPr="007D5CDB">
        <w:rPr>
          <w:rFonts w:eastAsia="Arial Unicode MS" w:cs="Arial"/>
          <w:color w:val="000000"/>
          <w:szCs w:val="22"/>
          <w:lang w:val="es-ES_tradnl" w:eastAsia="es-ES_tradnl"/>
        </w:rPr>
        <w:t xml:space="preserve">como agente de convivencia. 3. La comunidad educativa en su conjunto velará por la </w:t>
      </w:r>
      <w:r w:rsidRPr="007D5CDB">
        <w:rPr>
          <w:rFonts w:eastAsia="Arial Unicode MS" w:cs="Arial"/>
          <w:b/>
          <w:bCs/>
          <w:color w:val="000000"/>
          <w:szCs w:val="22"/>
          <w:lang w:val="es-ES_tradnl" w:eastAsia="es-ES_tradnl"/>
        </w:rPr>
        <w:t xml:space="preserve">aplicación de aquellas medidas que vayan encaminadas a fomentar el respeto a las diferencias, </w:t>
      </w:r>
      <w:r w:rsidRPr="007D5CDB">
        <w:rPr>
          <w:rFonts w:eastAsia="Arial Unicode MS" w:cs="Arial"/>
          <w:color w:val="000000"/>
          <w:szCs w:val="22"/>
          <w:lang w:val="es-ES_tradnl" w:eastAsia="es-ES_tradnl"/>
        </w:rPr>
        <w:t xml:space="preserve">entre ellas, la igualdad efectiva entre mujeres y hombres, las diferentes identidades de género y orientaciones sexuales, y las </w:t>
      </w:r>
      <w:r w:rsidRPr="007D5CDB">
        <w:rPr>
          <w:rFonts w:eastAsia="Arial Unicode MS" w:cs="Arial"/>
          <w:b/>
          <w:bCs/>
          <w:color w:val="000000"/>
          <w:szCs w:val="22"/>
          <w:lang w:val="es-ES_tradnl" w:eastAsia="es-ES_tradnl"/>
        </w:rPr>
        <w:t>motivadas por discapacidad u otras circunstancias relacionadas con las necesidades educativas específicas de los alumnos".</w:t>
      </w:r>
    </w:p>
    <w:p w:rsidR="007D5CDB" w:rsidRPr="007D5CDB" w:rsidRDefault="007D5CDB">
      <w:pPr>
        <w:spacing w:before="0" w:after="0" w:line="240" w:lineRule="auto"/>
        <w:ind w:firstLine="0"/>
        <w:jc w:val="left"/>
        <w:rPr>
          <w:rFonts w:cs="Arial"/>
          <w:szCs w:val="22"/>
          <w:lang w:val="es-ES_tradnl"/>
        </w:rPr>
      </w:pPr>
    </w:p>
    <w:p w:rsidR="00AC250C" w:rsidRDefault="00AC250C" w:rsidP="007D5CDB">
      <w:pPr>
        <w:autoSpaceDE w:val="0"/>
        <w:autoSpaceDN w:val="0"/>
        <w:adjustRightInd w:val="0"/>
        <w:spacing w:before="0" w:after="0" w:line="240" w:lineRule="auto"/>
        <w:ind w:firstLine="0"/>
        <w:jc w:val="left"/>
        <w:rPr>
          <w:rFonts w:eastAsia="Arial Unicode MS" w:cs="Arial"/>
          <w:b/>
          <w:bCs/>
          <w:color w:val="000000"/>
          <w:szCs w:val="22"/>
          <w:lang w:val="es-ES_tradnl" w:eastAsia="es-ES_tradnl"/>
        </w:rPr>
      </w:pPr>
      <w:r>
        <w:rPr>
          <w:rFonts w:eastAsia="Arial Unicode MS" w:cs="Arial"/>
          <w:b/>
          <w:bCs/>
          <w:color w:val="000000"/>
          <w:szCs w:val="22"/>
          <w:lang w:val="es-ES_tradnl" w:eastAsia="es-ES_tradnl"/>
        </w:rPr>
        <w:br/>
      </w:r>
    </w:p>
    <w:p w:rsidR="00AC250C" w:rsidRDefault="00AC250C">
      <w:pPr>
        <w:spacing w:before="0" w:after="0" w:line="240" w:lineRule="auto"/>
        <w:ind w:firstLine="0"/>
        <w:jc w:val="left"/>
        <w:rPr>
          <w:rFonts w:eastAsia="Arial Unicode MS" w:cs="Arial"/>
          <w:b/>
          <w:bCs/>
          <w:color w:val="000000"/>
          <w:szCs w:val="22"/>
          <w:lang w:val="es-ES_tradnl" w:eastAsia="es-ES_tradnl"/>
        </w:rPr>
      </w:pPr>
      <w:r>
        <w:rPr>
          <w:rFonts w:eastAsia="Arial Unicode MS" w:cs="Arial"/>
          <w:b/>
          <w:bCs/>
          <w:color w:val="000000"/>
          <w:szCs w:val="22"/>
          <w:lang w:val="es-ES_tradnl" w:eastAsia="es-ES_tradnl"/>
        </w:rPr>
        <w:br w:type="page"/>
      </w:r>
    </w:p>
    <w:p w:rsidR="007D5CDB" w:rsidRPr="007D5CDB" w:rsidRDefault="007D5CDB" w:rsidP="00AC250C">
      <w:pPr>
        <w:spacing w:before="0" w:line="288" w:lineRule="auto"/>
        <w:ind w:firstLine="0"/>
        <w:rPr>
          <w:rFonts w:eastAsia="Arial Unicode MS" w:cs="Arial"/>
          <w:b/>
          <w:bCs/>
          <w:color w:val="000000"/>
          <w:szCs w:val="22"/>
          <w:lang w:val="es-ES_tradnl" w:eastAsia="es-ES_tradnl"/>
        </w:rPr>
      </w:pPr>
      <w:r w:rsidRPr="007D5CDB">
        <w:rPr>
          <w:rFonts w:eastAsia="Arial Unicode MS" w:cs="Arial"/>
          <w:b/>
          <w:bCs/>
          <w:color w:val="000000"/>
          <w:szCs w:val="22"/>
          <w:lang w:val="es-ES_tradnl" w:eastAsia="es-ES_tradnl"/>
        </w:rPr>
        <w:lastRenderedPageBreak/>
        <w:t>ESFUERZOS PRÁCTICOS PARA TRANSFORMAR EL SISTEMA EDUCATIVO Y SOBRE LAS MEDIDAS Y LOS RECURSOS FINANCIEROS Y HUMANOS DISPONIBLES Y LA FORMACIÓN QUE SE IMPARTE AL PROFESORADO EN LA COMUNIDAD AUTÓNOMA DE CANTABRIA</w:t>
      </w:r>
    </w:p>
    <w:p w:rsidR="007D5CDB" w:rsidRPr="007D5CDB" w:rsidRDefault="007D5CDB" w:rsidP="00AC250C">
      <w:pPr>
        <w:spacing w:before="0" w:line="288" w:lineRule="auto"/>
        <w:ind w:firstLine="0"/>
        <w:rPr>
          <w:rFonts w:eastAsia="Arial Unicode MS" w:cs="Arial"/>
          <w:b/>
          <w:bCs/>
          <w:color w:val="000000"/>
          <w:szCs w:val="22"/>
          <w:lang w:val="es-ES_tradnl" w:eastAsia="es-ES_tradnl"/>
        </w:rPr>
      </w:pPr>
      <w:r w:rsidRPr="007D5CDB">
        <w:rPr>
          <w:rFonts w:eastAsia="Arial Unicode MS" w:cs="Arial"/>
          <w:b/>
          <w:bCs/>
          <w:color w:val="000000"/>
          <w:szCs w:val="22"/>
          <w:lang w:val="es-ES_tradnl" w:eastAsia="es-ES_tradnl"/>
        </w:rPr>
        <w:t>Modelo Educativo de Cantabria</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xml:space="preserve">• El </w:t>
      </w:r>
      <w:r w:rsidRPr="007D5CDB">
        <w:rPr>
          <w:rFonts w:eastAsia="Arial Unicode MS" w:cs="Arial"/>
          <w:b/>
          <w:bCs/>
          <w:color w:val="000000"/>
          <w:szCs w:val="22"/>
          <w:lang w:val="es-ES_tradnl" w:eastAsia="es-ES_tradnl"/>
        </w:rPr>
        <w:t xml:space="preserve">modelo educativo de Cantabria </w:t>
      </w:r>
      <w:r w:rsidRPr="007D5CDB">
        <w:rPr>
          <w:rFonts w:eastAsia="Arial Unicode MS" w:cs="Arial"/>
          <w:color w:val="000000"/>
          <w:szCs w:val="22"/>
          <w:lang w:val="es-ES_tradnl" w:eastAsia="es-ES_tradnl"/>
        </w:rPr>
        <w:t>tiene como eje fundamental la atención a la diversidad del alumnado, entendida ésta como un conjunto de actuaciones educativas que tratan de dar respuesta a las diferentes necesidades, capacidades, intereses, ritmos de aprendizaje... que se recogen en las aulas. Hablamos de atención educativa para todo el alumnado y por todo el profesorado. Esta finalidad se concreta en cada centro a través del Plan de Atención a la Diversidad.</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La atención a la diversidad del alumnado, ordinaria y específica, es responsabilidad de todo el profesorado del centro. Todos están implicados, aportando cada uno su visión y capacitación profesional complementaria, tanto en los niveles de planificación y de organización como en la puesta en práctica de las medidas que, en su caso, se propongan. Y entre ellos, hay que señalar el papel diferenciado que deben jugar los equipos directivos, como una instancia dinamizadora de todos los procesos dirigidos a optimizar la atención al conjunto del alumnado y, específicamente, el rol de la jefatura de estudios como coordinador/a de todo lo relacionado con la atención a la diversidad.</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Esta tarea será apoyada por los profesionales de la Orientación que pueden realizar propuestas y asesorar al equipo directivo y al resto del profesorado tanto de índole organizativa como curricular, con el fin de dar respuesta a las necesidades que existen en el centro.</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xml:space="preserve">• La </w:t>
      </w:r>
      <w:r w:rsidRPr="007D5CDB">
        <w:rPr>
          <w:rFonts w:eastAsia="Arial Unicode MS" w:cs="Arial"/>
          <w:b/>
          <w:bCs/>
          <w:color w:val="000000"/>
          <w:szCs w:val="22"/>
          <w:lang w:val="es-ES_tradnl" w:eastAsia="es-ES_tradnl"/>
        </w:rPr>
        <w:t xml:space="preserve">orientación educativa </w:t>
      </w:r>
      <w:r w:rsidRPr="007D5CDB">
        <w:rPr>
          <w:rFonts w:eastAsia="Arial Unicode MS" w:cs="Arial"/>
          <w:color w:val="000000"/>
          <w:szCs w:val="22"/>
          <w:lang w:val="es-ES_tradnl" w:eastAsia="es-ES_tradnl"/>
        </w:rPr>
        <w:t>debe contribuir al desarrollo de una enseñanza de calidad, de modo que se facilite la incorporación y el tránsito por el sistema educativo de cada alumno o alumna en las condiciones más adecuadas para favorecer su progreso personal, académico y social, en el seno de un grupo diverso. Es, por tanto, un derecho del alumnado y, en el contexto educativo actual, un elemento primordial para favorecer la atención a la diversidad.</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En las etapas de educación infantil y educación primaria se cuenta con las siguientes estructuras:</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b/>
          <w:bCs/>
          <w:color w:val="000000"/>
          <w:szCs w:val="22"/>
          <w:lang w:val="es-ES_tradnl" w:eastAsia="es-ES_tradnl"/>
        </w:rPr>
        <w:t xml:space="preserve">Equipos de Orientación Educativa y Psicopedagógica (EOEP). </w:t>
      </w:r>
      <w:r w:rsidRPr="007D5CDB">
        <w:rPr>
          <w:rFonts w:eastAsia="Arial Unicode MS" w:cs="Arial"/>
          <w:color w:val="000000"/>
          <w:szCs w:val="22"/>
          <w:lang w:val="es-ES_tradnl" w:eastAsia="es-ES_tradnl"/>
        </w:rPr>
        <w:t>Su finalidad es la orientación, la intervención psicopedagógica y el asesoramiento en aquellos centros educativos de educación infantil, educación primaria y educación especial del sector correspondiente que no cuenten con una Unidad de Orientación Educativa, en colaboración con el profesorado de dichos centros. En todo caso, las actuaciones que se desarrollen priorizarán las intervenciones dirigidas al asesoramiento sobre medidas de atención a la diversidad en el marco del Plan de Atención a la Diversidad del centro.</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b/>
          <w:bCs/>
          <w:color w:val="000000"/>
          <w:szCs w:val="22"/>
          <w:lang w:val="es-ES_tradnl" w:eastAsia="es-ES_tradnl"/>
        </w:rPr>
        <w:lastRenderedPageBreak/>
        <w:t xml:space="preserve">Equipos de Atención Temprana (EAT). </w:t>
      </w:r>
      <w:r w:rsidRPr="007D5CDB">
        <w:rPr>
          <w:rFonts w:eastAsia="Arial Unicode MS" w:cs="Arial"/>
          <w:color w:val="000000"/>
          <w:szCs w:val="22"/>
          <w:lang w:val="es-ES_tradnl" w:eastAsia="es-ES_tradnl"/>
        </w:rPr>
        <w:t>Son estructuras de ámbito sectorial especializadas en la orientación, la intervención psicopedagógica y el asesoramiento, cuya actuación se desarrolla en el tramo de edad de 0 a 6 años. Su finalidad es contribuir a la mejora del desarrollo personal y social de los niños y niñas de las edades señaladas, tanto mediante la intervención psicopedagógica como a través del asesoramiento a las familias, al profesorado y a otras estructuras de orientación.</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b/>
          <w:bCs/>
          <w:color w:val="000000"/>
          <w:szCs w:val="22"/>
          <w:lang w:val="es-ES_tradnl" w:eastAsia="es-ES_tradnl"/>
        </w:rPr>
        <w:t xml:space="preserve">Unidades de Orientación Educativa (UOE). </w:t>
      </w:r>
      <w:r w:rsidRPr="007D5CDB">
        <w:rPr>
          <w:rFonts w:eastAsia="Arial Unicode MS" w:cs="Arial"/>
          <w:color w:val="000000"/>
          <w:szCs w:val="22"/>
          <w:lang w:val="es-ES_tradnl" w:eastAsia="es-ES_tradnl"/>
        </w:rPr>
        <w:t>Estas Unidades desempeñan sus funciones en los centros de educación infantil y primaria que determinen los titulares de las Direcciones Generales de Innovación y Centros Educativos, y de Personal Docente y Ordenación Académica.</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b/>
          <w:bCs/>
          <w:color w:val="000000"/>
          <w:szCs w:val="22"/>
          <w:lang w:val="es-ES_tradnl" w:eastAsia="es-ES_tradnl"/>
        </w:rPr>
        <w:t>Plan</w:t>
      </w:r>
      <w:r w:rsidRPr="00AC250C">
        <w:rPr>
          <w:rFonts w:eastAsia="Arial Unicode MS" w:cs="Arial"/>
          <w:b/>
          <w:bCs/>
          <w:color w:val="000000"/>
          <w:szCs w:val="22"/>
          <w:lang w:val="es-ES_tradnl" w:eastAsia="es-ES_tradnl"/>
        </w:rPr>
        <w:t xml:space="preserve"> </w:t>
      </w:r>
      <w:r w:rsidRPr="00AC250C">
        <w:rPr>
          <w:rFonts w:eastAsia="Arial Unicode MS" w:cs="Arial"/>
          <w:b/>
          <w:color w:val="000000"/>
          <w:szCs w:val="22"/>
          <w:lang w:val="es-ES_tradnl" w:eastAsia="es-ES_tradnl"/>
        </w:rPr>
        <w:t>Regional</w:t>
      </w:r>
      <w:r w:rsidRPr="007D5CDB">
        <w:rPr>
          <w:rFonts w:eastAsia="Arial Unicode MS" w:cs="Arial"/>
          <w:b/>
          <w:bCs/>
          <w:color w:val="000000"/>
          <w:szCs w:val="22"/>
          <w:lang w:val="es-ES_tradnl" w:eastAsia="es-ES_tradnl"/>
        </w:rPr>
        <w:t xml:space="preserve"> de formación permanente del profesorado </w:t>
      </w:r>
      <w:r w:rsidRPr="007D5CDB">
        <w:rPr>
          <w:rFonts w:eastAsia="Arial Unicode MS" w:cs="Arial"/>
          <w:color w:val="000000"/>
          <w:szCs w:val="22"/>
          <w:lang w:val="es-ES_tradnl" w:eastAsia="es-ES_tradnl"/>
        </w:rPr>
        <w:t>2015/2019</w:t>
      </w:r>
    </w:p>
    <w:p w:rsidR="007D5CDB" w:rsidRPr="007D5CDB" w:rsidRDefault="007D5CDB" w:rsidP="00AC250C">
      <w:pPr>
        <w:spacing w:before="0" w:line="288" w:lineRule="auto"/>
        <w:ind w:firstLine="0"/>
        <w:rPr>
          <w:rFonts w:eastAsia="Arial Unicode MS" w:cs="Arial"/>
          <w:b/>
          <w:bCs/>
          <w:color w:val="000000"/>
          <w:szCs w:val="22"/>
          <w:lang w:val="es-ES_tradnl" w:eastAsia="es-ES_tradnl"/>
        </w:rPr>
      </w:pPr>
      <w:r w:rsidRPr="007D5CDB">
        <w:rPr>
          <w:rFonts w:eastAsia="Arial Unicode MS" w:cs="Arial"/>
          <w:color w:val="000000"/>
          <w:szCs w:val="22"/>
          <w:lang w:val="es-ES_tradnl" w:eastAsia="es-ES_tradnl"/>
        </w:rPr>
        <w:t xml:space="preserve">El objetivo principal del plan es </w:t>
      </w:r>
      <w:r w:rsidRPr="007D5CDB">
        <w:rPr>
          <w:rFonts w:eastAsia="Arial Unicode MS" w:cs="Arial"/>
          <w:b/>
          <w:bCs/>
          <w:color w:val="000000"/>
          <w:szCs w:val="22"/>
          <w:lang w:val="es-ES_tradnl" w:eastAsia="es-ES_tradnl"/>
        </w:rPr>
        <w:t>conocer, analizar y difundir materiales y recursos, así como experiencias y buenas prácticas acordes con una perspectiva inclusiva.</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xml:space="preserve">Los </w:t>
      </w:r>
      <w:r w:rsidRPr="007D5CDB">
        <w:rPr>
          <w:rFonts w:eastAsia="Arial Unicode MS" w:cs="Arial"/>
          <w:b/>
          <w:bCs/>
          <w:color w:val="000000"/>
          <w:szCs w:val="22"/>
          <w:lang w:val="es-ES_tradnl" w:eastAsia="es-ES_tradnl"/>
        </w:rPr>
        <w:t xml:space="preserve">objetivos </w:t>
      </w:r>
      <w:r w:rsidRPr="007D5CDB">
        <w:rPr>
          <w:rFonts w:eastAsia="Arial Unicode MS" w:cs="Arial"/>
          <w:color w:val="000000"/>
          <w:szCs w:val="22"/>
          <w:lang w:val="es-ES_tradnl" w:eastAsia="es-ES_tradnl"/>
        </w:rPr>
        <w:t xml:space="preserve">del </w:t>
      </w:r>
      <w:r w:rsidRPr="007D5CDB">
        <w:rPr>
          <w:rFonts w:eastAsia="Arial Unicode MS" w:cs="Arial"/>
          <w:b/>
          <w:bCs/>
          <w:color w:val="000000"/>
          <w:szCs w:val="22"/>
          <w:lang w:val="es-ES_tradnl" w:eastAsia="es-ES_tradnl"/>
        </w:rPr>
        <w:t xml:space="preserve">plan de formación 2015-2019 </w:t>
      </w:r>
      <w:r w:rsidRPr="007D5CDB">
        <w:rPr>
          <w:rFonts w:eastAsia="Arial Unicode MS" w:cs="Arial"/>
          <w:color w:val="000000"/>
          <w:szCs w:val="22"/>
          <w:lang w:val="es-ES_tradnl" w:eastAsia="es-ES_tradnl"/>
        </w:rPr>
        <w:t>son, en relación a la temática que nos ocupa:</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Impulsar el uso de estrategias metodológicas y contextos de enseñanza-aprendizaje que promuevan el desarrollo de las competencias curriculares en todo el alumnado.</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Apoyar y difundir las prácticas educativas cuya finalidad sea construir una escuela inclusiva que promueve y respeta las diferencias, las valora y ofrece una respuesta educativa que permite a cada alumno y alumna desarrollar al máximo sus capacidades</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Fortalecer los programas de apertura de los centros educativos a la comunidad mediante la planificación de acciones con familias, instituciones, asociaciones, cuyo objetivo sea caminar hacia una sociedad educadora.</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xml:space="preserve">Las </w:t>
      </w:r>
      <w:r w:rsidRPr="007D5CDB">
        <w:rPr>
          <w:rFonts w:eastAsia="Arial Unicode MS" w:cs="Arial"/>
          <w:b/>
          <w:bCs/>
          <w:color w:val="000000"/>
          <w:szCs w:val="22"/>
          <w:lang w:val="es-ES_tradnl" w:eastAsia="es-ES_tradnl"/>
        </w:rPr>
        <w:t xml:space="preserve">líneas prioritarias de formación </w:t>
      </w:r>
      <w:r w:rsidRPr="007D5CDB">
        <w:rPr>
          <w:rFonts w:eastAsia="Arial Unicode MS" w:cs="Arial"/>
          <w:color w:val="000000"/>
          <w:szCs w:val="22"/>
          <w:lang w:val="es-ES_tradnl" w:eastAsia="es-ES_tradnl"/>
        </w:rPr>
        <w:t>son:</w:t>
      </w:r>
    </w:p>
    <w:p w:rsidR="007D5CDB" w:rsidRPr="00AC250C" w:rsidRDefault="007D5CDB" w:rsidP="00AC250C">
      <w:pPr>
        <w:spacing w:before="0" w:line="288" w:lineRule="auto"/>
        <w:ind w:firstLine="0"/>
        <w:rPr>
          <w:rFonts w:eastAsia="Arial Unicode MS" w:cs="Arial"/>
          <w:b/>
          <w:color w:val="000000"/>
          <w:szCs w:val="22"/>
          <w:lang w:val="es-ES_tradnl" w:eastAsia="es-ES_tradnl"/>
        </w:rPr>
      </w:pPr>
      <w:r w:rsidRPr="007D5CDB">
        <w:rPr>
          <w:rFonts w:eastAsia="Arial Unicode MS" w:cs="Arial"/>
          <w:b/>
          <w:bCs/>
          <w:color w:val="000000"/>
          <w:szCs w:val="22"/>
          <w:lang w:val="es-ES_tradnl" w:eastAsia="es-ES_tradnl"/>
        </w:rPr>
        <w:t>1</w:t>
      </w:r>
      <w:r w:rsidRPr="00AC250C">
        <w:rPr>
          <w:rFonts w:eastAsia="Arial Unicode MS" w:cs="Arial"/>
          <w:b/>
          <w:color w:val="000000"/>
          <w:szCs w:val="22"/>
          <w:lang w:val="es-ES_tradnl" w:eastAsia="es-ES_tradnl"/>
        </w:rPr>
        <w:t>. Metodologías activas y entornos de aprendizaje</w:t>
      </w:r>
    </w:p>
    <w:p w:rsidR="007D5CDB" w:rsidRPr="00AC250C" w:rsidRDefault="007D5CDB" w:rsidP="00AC250C">
      <w:pPr>
        <w:spacing w:before="0" w:line="288" w:lineRule="auto"/>
        <w:ind w:firstLine="0"/>
        <w:rPr>
          <w:rFonts w:eastAsia="Arial Unicode MS" w:cs="Arial"/>
          <w:b/>
          <w:color w:val="000000"/>
          <w:szCs w:val="22"/>
          <w:lang w:val="es-ES_tradnl" w:eastAsia="es-ES_tradnl"/>
        </w:rPr>
      </w:pPr>
      <w:r w:rsidRPr="00AC250C">
        <w:rPr>
          <w:rFonts w:eastAsia="Arial Unicode MS" w:cs="Arial"/>
          <w:b/>
          <w:color w:val="000000"/>
          <w:szCs w:val="22"/>
          <w:lang w:val="es-ES_tradnl" w:eastAsia="es-ES_tradnl"/>
        </w:rPr>
        <w:t>2. Atención educativa temprana.</w:t>
      </w:r>
    </w:p>
    <w:p w:rsidR="007D5CDB" w:rsidRPr="00AC250C" w:rsidRDefault="007D5CDB" w:rsidP="00AC250C">
      <w:pPr>
        <w:spacing w:before="0" w:line="288" w:lineRule="auto"/>
        <w:ind w:firstLine="0"/>
        <w:rPr>
          <w:rFonts w:eastAsia="Arial Unicode MS" w:cs="Arial"/>
          <w:b/>
          <w:color w:val="000000"/>
          <w:szCs w:val="22"/>
          <w:lang w:val="es-ES_tradnl" w:eastAsia="es-ES_tradnl"/>
        </w:rPr>
      </w:pPr>
      <w:r w:rsidRPr="00AC250C">
        <w:rPr>
          <w:rFonts w:eastAsia="Arial Unicode MS" w:cs="Arial"/>
          <w:b/>
          <w:color w:val="000000"/>
          <w:szCs w:val="22"/>
          <w:lang w:val="es-ES_tradnl" w:eastAsia="es-ES_tradnl"/>
        </w:rPr>
        <w:t>3. Educación inclusiva e igualdad de género</w:t>
      </w:r>
    </w:p>
    <w:p w:rsidR="007D5CDB" w:rsidRPr="00AC250C" w:rsidRDefault="007D5CDB" w:rsidP="00AC250C">
      <w:pPr>
        <w:spacing w:before="0" w:line="288" w:lineRule="auto"/>
        <w:ind w:firstLine="0"/>
        <w:rPr>
          <w:rFonts w:eastAsia="Arial Unicode MS" w:cs="Arial"/>
          <w:b/>
          <w:color w:val="000000"/>
          <w:szCs w:val="22"/>
          <w:lang w:val="es-ES_tradnl" w:eastAsia="es-ES_tradnl"/>
        </w:rPr>
      </w:pPr>
      <w:r w:rsidRPr="00AC250C">
        <w:rPr>
          <w:rFonts w:eastAsia="Arial Unicode MS" w:cs="Arial"/>
          <w:b/>
          <w:color w:val="000000"/>
          <w:szCs w:val="22"/>
          <w:lang w:val="es-ES_tradnl" w:eastAsia="es-ES_tradnl"/>
        </w:rPr>
        <w:t>4. Convivencia y clima escolar</w:t>
      </w:r>
    </w:p>
    <w:p w:rsidR="007D5CDB" w:rsidRPr="00AC250C" w:rsidRDefault="007D5CDB" w:rsidP="00AC250C">
      <w:pPr>
        <w:spacing w:before="0" w:line="288" w:lineRule="auto"/>
        <w:ind w:firstLine="0"/>
        <w:rPr>
          <w:rFonts w:eastAsia="Arial Unicode MS" w:cs="Arial"/>
          <w:b/>
          <w:color w:val="000000"/>
          <w:szCs w:val="22"/>
          <w:lang w:val="es-ES_tradnl" w:eastAsia="es-ES_tradnl"/>
        </w:rPr>
      </w:pPr>
      <w:r w:rsidRPr="00AC250C">
        <w:rPr>
          <w:rFonts w:eastAsia="Arial Unicode MS" w:cs="Arial"/>
          <w:b/>
          <w:color w:val="000000"/>
          <w:szCs w:val="22"/>
          <w:lang w:val="es-ES_tradnl" w:eastAsia="es-ES_tradnl"/>
        </w:rPr>
        <w:t>5. Formación profesional, enseñanzas de régimen especial y educación a lo largo de la vida.</w:t>
      </w:r>
    </w:p>
    <w:p w:rsidR="007D5CDB" w:rsidRPr="00AC250C" w:rsidRDefault="007D5CDB" w:rsidP="00AC250C">
      <w:pPr>
        <w:spacing w:before="0" w:line="288" w:lineRule="auto"/>
        <w:ind w:firstLine="0"/>
        <w:rPr>
          <w:rFonts w:eastAsia="Arial Unicode MS" w:cs="Arial"/>
          <w:b/>
          <w:color w:val="000000"/>
          <w:szCs w:val="22"/>
          <w:lang w:val="es-ES_tradnl" w:eastAsia="es-ES_tradnl"/>
        </w:rPr>
      </w:pPr>
      <w:r w:rsidRPr="00AC250C">
        <w:rPr>
          <w:rFonts w:eastAsia="Arial Unicode MS" w:cs="Arial"/>
          <w:b/>
          <w:color w:val="000000"/>
          <w:szCs w:val="22"/>
          <w:lang w:val="es-ES_tradnl" w:eastAsia="es-ES_tradnl"/>
        </w:rPr>
        <w:t>6. Cultura y organización de centros</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xml:space="preserve">Específicamente </w:t>
      </w:r>
      <w:r w:rsidRPr="007D5CDB">
        <w:rPr>
          <w:rFonts w:eastAsia="Arial Unicode MS" w:cs="Arial"/>
          <w:b/>
          <w:bCs/>
          <w:color w:val="000000"/>
          <w:szCs w:val="22"/>
          <w:lang w:val="es-ES_tradnl" w:eastAsia="es-ES_tradnl"/>
        </w:rPr>
        <w:t xml:space="preserve">dirigidas a la atención educativa al alumnado con necesidades educativas especiales y discapacidad </w:t>
      </w:r>
      <w:r w:rsidRPr="007D5CDB">
        <w:rPr>
          <w:rFonts w:eastAsia="Arial Unicode MS" w:cs="Arial"/>
          <w:color w:val="000000"/>
          <w:szCs w:val="22"/>
          <w:lang w:val="es-ES_tradnl" w:eastAsia="es-ES_tradnl"/>
        </w:rPr>
        <w:t>se llevan a cabo acciones como:</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cs="Arial"/>
          <w:b/>
          <w:bCs/>
          <w:smallCaps/>
          <w:color w:val="000000"/>
          <w:szCs w:val="22"/>
          <w:lang w:val="es-ES_tradnl" w:eastAsia="es-ES_tradnl"/>
        </w:rPr>
        <w:t xml:space="preserve">• iv </w:t>
      </w:r>
      <w:r w:rsidRPr="007D5CDB">
        <w:rPr>
          <w:rFonts w:eastAsia="Arial Unicode MS" w:cs="Arial"/>
          <w:color w:val="000000"/>
          <w:szCs w:val="22"/>
          <w:lang w:val="es-ES_tradnl" w:eastAsia="es-ES_tradnl"/>
        </w:rPr>
        <w:t>Foro para la Inclusión Educativa (en colaboración con CERMI Cantabria)</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lastRenderedPageBreak/>
        <w:t>• Atención educativa al alumnado con implante coclear: oír y comprender</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Jornadas de Intercambio de Experiencias y Buenas Prácticas de Formación en Centros</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Mejorar la escuela. Competencias docentes y estrategias de aula</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Habilidades para la vida. Desarrollo personal en la escuela inclusiva</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Neurociencias para profesorado de Infantil y Primaria</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Aplicaciones metodológicas de Neurociencia y emoción</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Actuaciones de éxito educativo</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Alumnado con enfermedad mental: una asignatura pendiente</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Lengua de Signos Española. Nivel A2.2</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Intervención alumnado TEA</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Buenas prácticas en Atención a ía diversidad, convivencia e igualdad</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Síndrome de Asperger, intervención en entornos educativos</w:t>
      </w:r>
    </w:p>
    <w:p w:rsid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Etc.</w:t>
      </w:r>
    </w:p>
    <w:p w:rsidR="00AC250C" w:rsidRDefault="00AC250C" w:rsidP="00AC250C">
      <w:pPr>
        <w:spacing w:before="0" w:line="288" w:lineRule="auto"/>
        <w:ind w:firstLine="0"/>
        <w:rPr>
          <w:rFonts w:eastAsia="Arial Unicode MS" w:cs="Arial"/>
          <w:color w:val="000000"/>
          <w:szCs w:val="22"/>
          <w:lang w:val="es-ES_tradnl" w:eastAsia="es-ES_tradnl"/>
        </w:rPr>
      </w:pPr>
    </w:p>
    <w:p w:rsidR="007D5CDB" w:rsidRPr="007D5CDB" w:rsidRDefault="007D5CDB" w:rsidP="00AC250C">
      <w:pPr>
        <w:spacing w:before="0" w:line="288" w:lineRule="auto"/>
        <w:ind w:firstLine="0"/>
        <w:rPr>
          <w:rFonts w:eastAsia="Arial Unicode MS" w:cs="Arial"/>
          <w:b/>
          <w:bCs/>
          <w:color w:val="000000"/>
          <w:szCs w:val="22"/>
          <w:lang w:val="es-ES_tradnl" w:eastAsia="es-ES_tradnl"/>
        </w:rPr>
      </w:pPr>
      <w:r w:rsidRPr="007D5CDB">
        <w:rPr>
          <w:rFonts w:eastAsia="Arial Unicode MS" w:cs="Arial"/>
          <w:b/>
          <w:bCs/>
          <w:color w:val="000000"/>
          <w:szCs w:val="22"/>
          <w:lang w:val="es-ES_tradnl" w:eastAsia="es-ES_tradnl"/>
        </w:rPr>
        <w:t>ALUMNADO CON DISCAPACIDAD (y con necesidades educativas especiales), EN LAS ETAPAS OBLIGATORIAS Y POSTOBLIGATORIAS, INCLUYENDO EN MODALIDADES DE ESCOLARIZAC1ÓN SEGREGADAS (EDUCACIÓN ESPECIAL)</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En Cantabria en la actualidad contamos con 1081 alumnos que presentan Necesidades educativas especiales asociadas a Discapacidad Intelectual, Discapacidad Física Motora y Díscapacidad Sensorial (Auditiva y Visual),</w:t>
      </w:r>
    </w:p>
    <w:p w:rsidR="007D5CDB" w:rsidRPr="007D5CDB" w:rsidRDefault="007D5CDB" w:rsidP="00AC250C">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La distribución por etapas, del alumnado que presenta discapacidad en el presente curso 2017-2018, es la siguiente:</w:t>
      </w:r>
    </w:p>
    <w:p w:rsidR="007D5CDB" w:rsidRDefault="007D5CDB" w:rsidP="007D5CDB">
      <w:pPr>
        <w:autoSpaceDE w:val="0"/>
        <w:autoSpaceDN w:val="0"/>
        <w:adjustRightInd w:val="0"/>
        <w:spacing w:before="0" w:after="0" w:line="240" w:lineRule="auto"/>
        <w:ind w:firstLine="0"/>
        <w:jc w:val="left"/>
        <w:rPr>
          <w:rFonts w:eastAsia="Arial Unicode MS" w:cs="Arial"/>
          <w:b/>
          <w:bCs/>
          <w:color w:val="000000"/>
          <w:szCs w:val="22"/>
          <w:lang w:val="es-ES_tradnl" w:eastAsia="es-ES_tradnl"/>
        </w:rPr>
      </w:pPr>
      <w:r w:rsidRPr="007D5CDB">
        <w:rPr>
          <w:rFonts w:eastAsia="Arial Unicode MS" w:cs="Arial"/>
          <w:b/>
          <w:bCs/>
          <w:color w:val="000000"/>
          <w:szCs w:val="22"/>
          <w:lang w:val="es-ES_tradnl" w:eastAsia="es-ES_tradnl"/>
        </w:rPr>
        <w:t>Etapas Obligatorias: alumnado con discapacidad 784</w:t>
      </w:r>
    </w:p>
    <w:p w:rsidR="00AC250C" w:rsidRPr="007D5CDB" w:rsidRDefault="00AC250C" w:rsidP="007D5CDB">
      <w:pPr>
        <w:autoSpaceDE w:val="0"/>
        <w:autoSpaceDN w:val="0"/>
        <w:adjustRightInd w:val="0"/>
        <w:spacing w:before="0" w:after="0" w:line="240" w:lineRule="auto"/>
        <w:ind w:firstLine="0"/>
        <w:jc w:val="left"/>
        <w:rPr>
          <w:rFonts w:eastAsia="Arial Unicode MS" w:cs="Arial"/>
          <w:b/>
          <w:bCs/>
          <w:color w:val="000000"/>
          <w:szCs w:val="22"/>
          <w:lang w:val="es-ES_tradnl" w:eastAsia="es-ES_tradnl"/>
        </w:rPr>
      </w:pPr>
    </w:p>
    <w:tbl>
      <w:tblPr>
        <w:tblW w:w="0" w:type="auto"/>
        <w:tblInd w:w="40" w:type="dxa"/>
        <w:tblLayout w:type="fixed"/>
        <w:tblCellMar>
          <w:left w:w="40" w:type="dxa"/>
          <w:right w:w="40" w:type="dxa"/>
        </w:tblCellMar>
        <w:tblLook w:val="0000" w:firstRow="0" w:lastRow="0" w:firstColumn="0" w:lastColumn="0" w:noHBand="0" w:noVBand="0"/>
      </w:tblPr>
      <w:tblGrid>
        <w:gridCol w:w="3557"/>
        <w:gridCol w:w="706"/>
      </w:tblGrid>
      <w:tr w:rsidR="007D5CDB" w:rsidRPr="007D5CDB" w:rsidTr="000E6BF3">
        <w:trPr>
          <w:trHeight w:val="274"/>
        </w:trPr>
        <w:tc>
          <w:tcPr>
            <w:tcW w:w="3557"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Educación infantil</w:t>
            </w:r>
          </w:p>
        </w:tc>
        <w:tc>
          <w:tcPr>
            <w:tcW w:w="706"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69</w:t>
            </w:r>
          </w:p>
        </w:tc>
      </w:tr>
      <w:tr w:rsidR="007D5CDB" w:rsidRPr="007D5CDB" w:rsidTr="000E6BF3">
        <w:trPr>
          <w:trHeight w:val="259"/>
        </w:trPr>
        <w:tc>
          <w:tcPr>
            <w:tcW w:w="3557"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Educación primaria</w:t>
            </w:r>
          </w:p>
        </w:tc>
        <w:tc>
          <w:tcPr>
            <w:tcW w:w="706"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325</w:t>
            </w:r>
          </w:p>
        </w:tc>
      </w:tr>
      <w:tr w:rsidR="007D5CDB" w:rsidRPr="007D5CDB" w:rsidTr="000E6BF3">
        <w:trPr>
          <w:trHeight w:val="266"/>
        </w:trPr>
        <w:tc>
          <w:tcPr>
            <w:tcW w:w="3557"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Formación básica</w:t>
            </w:r>
          </w:p>
        </w:tc>
        <w:tc>
          <w:tcPr>
            <w:tcW w:w="706"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199</w:t>
            </w:r>
          </w:p>
        </w:tc>
      </w:tr>
      <w:tr w:rsidR="007D5CDB" w:rsidRPr="007D5CDB" w:rsidTr="000E6BF3">
        <w:trPr>
          <w:trHeight w:val="274"/>
        </w:trPr>
        <w:tc>
          <w:tcPr>
            <w:tcW w:w="3557"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Educación secundaria obligatoria</w:t>
            </w:r>
          </w:p>
        </w:tc>
        <w:tc>
          <w:tcPr>
            <w:tcW w:w="706"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191</w:t>
            </w:r>
          </w:p>
        </w:tc>
      </w:tr>
    </w:tbl>
    <w:p w:rsidR="00AC250C" w:rsidRDefault="00AC250C" w:rsidP="007D5CDB">
      <w:pPr>
        <w:autoSpaceDE w:val="0"/>
        <w:autoSpaceDN w:val="0"/>
        <w:adjustRightInd w:val="0"/>
        <w:spacing w:before="0" w:after="0" w:line="240" w:lineRule="auto"/>
        <w:ind w:firstLine="0"/>
        <w:jc w:val="left"/>
        <w:rPr>
          <w:rFonts w:eastAsia="Arial Unicode MS" w:cs="Arial"/>
          <w:b/>
          <w:bCs/>
          <w:color w:val="000000"/>
          <w:szCs w:val="22"/>
          <w:u w:val="single"/>
          <w:lang w:val="es-ES_tradnl" w:eastAsia="es-ES_tradnl"/>
        </w:rPr>
      </w:pPr>
    </w:p>
    <w:p w:rsidR="007D5CDB" w:rsidRDefault="007D5CDB" w:rsidP="007D5CDB">
      <w:pPr>
        <w:autoSpaceDE w:val="0"/>
        <w:autoSpaceDN w:val="0"/>
        <w:adjustRightInd w:val="0"/>
        <w:spacing w:before="0" w:after="0" w:line="240" w:lineRule="auto"/>
        <w:ind w:firstLine="0"/>
        <w:jc w:val="left"/>
        <w:rPr>
          <w:rFonts w:eastAsia="Arial Unicode MS" w:cs="Arial"/>
          <w:b/>
          <w:bCs/>
          <w:color w:val="000000"/>
          <w:szCs w:val="22"/>
          <w:u w:val="single"/>
          <w:lang w:val="es-ES_tradnl" w:eastAsia="es-ES_tradnl"/>
        </w:rPr>
      </w:pPr>
      <w:r w:rsidRPr="007D5CDB">
        <w:rPr>
          <w:rFonts w:eastAsia="Arial Unicode MS" w:cs="Arial"/>
          <w:b/>
          <w:bCs/>
          <w:color w:val="000000"/>
          <w:szCs w:val="22"/>
          <w:u w:val="single"/>
          <w:lang w:val="es-ES_tradnl" w:eastAsia="es-ES_tradnl"/>
        </w:rPr>
        <w:t>Etapas Postobligatorias: alumnado con discapacidad 297</w:t>
      </w:r>
    </w:p>
    <w:p w:rsidR="00AC250C" w:rsidRPr="007D5CDB" w:rsidRDefault="00AC250C" w:rsidP="007D5CDB">
      <w:pPr>
        <w:autoSpaceDE w:val="0"/>
        <w:autoSpaceDN w:val="0"/>
        <w:adjustRightInd w:val="0"/>
        <w:spacing w:before="0" w:after="0" w:line="240" w:lineRule="auto"/>
        <w:ind w:firstLine="0"/>
        <w:jc w:val="left"/>
        <w:rPr>
          <w:rFonts w:eastAsia="Arial Unicode MS" w:cs="Arial"/>
          <w:b/>
          <w:bCs/>
          <w:color w:val="000000"/>
          <w:szCs w:val="22"/>
          <w:u w:val="single"/>
          <w:lang w:val="es-ES_tradnl" w:eastAsia="es-ES_tradnl"/>
        </w:rPr>
      </w:pPr>
    </w:p>
    <w:tbl>
      <w:tblPr>
        <w:tblW w:w="0" w:type="auto"/>
        <w:tblInd w:w="40" w:type="dxa"/>
        <w:tblLayout w:type="fixed"/>
        <w:tblCellMar>
          <w:left w:w="40" w:type="dxa"/>
          <w:right w:w="40" w:type="dxa"/>
        </w:tblCellMar>
        <w:tblLook w:val="0000" w:firstRow="0" w:lastRow="0" w:firstColumn="0" w:lastColumn="0" w:noHBand="0" w:noVBand="0"/>
      </w:tblPr>
      <w:tblGrid>
        <w:gridCol w:w="6797"/>
        <w:gridCol w:w="1015"/>
      </w:tblGrid>
      <w:tr w:rsidR="007D5CDB" w:rsidRPr="007D5CDB" w:rsidTr="000E6BF3">
        <w:trPr>
          <w:trHeight w:val="266"/>
        </w:trPr>
        <w:tc>
          <w:tcPr>
            <w:tcW w:w="6797"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Transición a la Vida Adulta</w:t>
            </w:r>
          </w:p>
        </w:tc>
        <w:tc>
          <w:tcPr>
            <w:tcW w:w="1015"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70</w:t>
            </w:r>
          </w:p>
        </w:tc>
      </w:tr>
      <w:tr w:rsidR="007D5CDB" w:rsidRPr="007D5CDB" w:rsidTr="000E6BF3">
        <w:trPr>
          <w:trHeight w:val="266"/>
        </w:trPr>
        <w:tc>
          <w:tcPr>
            <w:tcW w:w="6797"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Programas Especiales de Formación Profesional Básica</w:t>
            </w:r>
          </w:p>
        </w:tc>
        <w:tc>
          <w:tcPr>
            <w:tcW w:w="1015"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52</w:t>
            </w:r>
          </w:p>
        </w:tc>
      </w:tr>
      <w:tr w:rsidR="007D5CDB" w:rsidRPr="007D5CDB" w:rsidTr="000E6BF3">
        <w:trPr>
          <w:trHeight w:val="266"/>
        </w:trPr>
        <w:tc>
          <w:tcPr>
            <w:tcW w:w="6797"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Formación Profesional( Básica , Grado Medio y Grado Superior)</w:t>
            </w:r>
          </w:p>
        </w:tc>
        <w:tc>
          <w:tcPr>
            <w:tcW w:w="1015"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101</w:t>
            </w:r>
          </w:p>
        </w:tc>
      </w:tr>
      <w:tr w:rsidR="007D5CDB" w:rsidRPr="007D5CDB" w:rsidTr="000E6BF3">
        <w:trPr>
          <w:trHeight w:val="259"/>
        </w:trPr>
        <w:tc>
          <w:tcPr>
            <w:tcW w:w="6797"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Bachillerato</w:t>
            </w:r>
          </w:p>
        </w:tc>
        <w:tc>
          <w:tcPr>
            <w:tcW w:w="1015"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13</w:t>
            </w:r>
          </w:p>
        </w:tc>
      </w:tr>
      <w:tr w:rsidR="007D5CDB" w:rsidRPr="007D5CDB" w:rsidTr="000E6BF3">
        <w:trPr>
          <w:trHeight w:val="274"/>
        </w:trPr>
        <w:tc>
          <w:tcPr>
            <w:tcW w:w="6797"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Resto de oferta formativa</w:t>
            </w:r>
          </w:p>
        </w:tc>
        <w:tc>
          <w:tcPr>
            <w:tcW w:w="1015"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61</w:t>
            </w:r>
          </w:p>
        </w:tc>
      </w:tr>
    </w:tbl>
    <w:p w:rsidR="007D5CDB" w:rsidRPr="007D5CDB" w:rsidRDefault="007D5CDB" w:rsidP="002D6954">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lastRenderedPageBreak/>
        <w:t>Si englobamos las demás necesidades educativas especiales contempladas por ley señalar que en total son de 2214 (en los cuales se incluyen los 1081 con discapacidad), de los cuales 96 alumnos están escolarizados en modalidad combinada y 277 en centros de educación especial.</w:t>
      </w:r>
    </w:p>
    <w:p w:rsidR="007D5CDB" w:rsidRPr="007D5CDB" w:rsidRDefault="007D5CDB" w:rsidP="002D6954">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De éste alumnado con necesidades educativas especiales (incluyendo al alumnado con discapacidad) la distribución en las etapas educativas es la siguiente:</w:t>
      </w:r>
    </w:p>
    <w:p w:rsidR="007D5CDB" w:rsidRPr="007D5CDB" w:rsidRDefault="007D5CDB" w:rsidP="002D6954">
      <w:pPr>
        <w:spacing w:before="0" w:line="288" w:lineRule="auto"/>
        <w:ind w:firstLine="0"/>
        <w:rPr>
          <w:rFonts w:eastAsia="Arial Unicode MS" w:cs="Arial"/>
          <w:b/>
          <w:bCs/>
          <w:color w:val="000000"/>
          <w:szCs w:val="22"/>
          <w:lang w:val="es-ES_tradnl" w:eastAsia="es-ES_tradnl"/>
        </w:rPr>
      </w:pPr>
      <w:r w:rsidRPr="007D5CDB">
        <w:rPr>
          <w:rFonts w:eastAsia="Arial Unicode MS" w:cs="Arial"/>
          <w:b/>
          <w:bCs/>
          <w:color w:val="000000"/>
          <w:szCs w:val="22"/>
          <w:lang w:val="es-ES_tradnl" w:eastAsia="es-ES_tradnl"/>
        </w:rPr>
        <w:t>Etapas Obligatorias: alumnado con necesidades educativas especiales (incluido alumnado con discapacidad) 1668</w:t>
      </w:r>
    </w:p>
    <w:tbl>
      <w:tblPr>
        <w:tblW w:w="0" w:type="auto"/>
        <w:tblInd w:w="40" w:type="dxa"/>
        <w:tblLayout w:type="fixed"/>
        <w:tblCellMar>
          <w:left w:w="40" w:type="dxa"/>
          <w:right w:w="40" w:type="dxa"/>
        </w:tblCellMar>
        <w:tblLook w:val="0000" w:firstRow="0" w:lastRow="0" w:firstColumn="0" w:lastColumn="0" w:noHBand="0" w:noVBand="0"/>
      </w:tblPr>
      <w:tblGrid>
        <w:gridCol w:w="3578"/>
        <w:gridCol w:w="713"/>
      </w:tblGrid>
      <w:tr w:rsidR="007D5CDB" w:rsidRPr="007D5CDB" w:rsidTr="000E6BF3">
        <w:trPr>
          <w:trHeight w:val="266"/>
        </w:trPr>
        <w:tc>
          <w:tcPr>
            <w:tcW w:w="3578"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Educación infantil</w:t>
            </w:r>
          </w:p>
        </w:tc>
        <w:tc>
          <w:tcPr>
            <w:tcW w:w="713"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302</w:t>
            </w:r>
          </w:p>
        </w:tc>
      </w:tr>
      <w:tr w:rsidR="007D5CDB" w:rsidRPr="007D5CDB" w:rsidTr="000E6BF3">
        <w:trPr>
          <w:trHeight w:val="266"/>
        </w:trPr>
        <w:tc>
          <w:tcPr>
            <w:tcW w:w="3578"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Educación primaria</w:t>
            </w:r>
          </w:p>
        </w:tc>
        <w:tc>
          <w:tcPr>
            <w:tcW w:w="713"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643</w:t>
            </w:r>
          </w:p>
        </w:tc>
      </w:tr>
      <w:tr w:rsidR="007D5CDB" w:rsidRPr="007D5CDB" w:rsidTr="000E6BF3">
        <w:trPr>
          <w:trHeight w:val="266"/>
        </w:trPr>
        <w:tc>
          <w:tcPr>
            <w:tcW w:w="3578"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Formación básica</w:t>
            </w:r>
          </w:p>
        </w:tc>
        <w:tc>
          <w:tcPr>
            <w:tcW w:w="713"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281</w:t>
            </w:r>
          </w:p>
        </w:tc>
      </w:tr>
      <w:tr w:rsidR="007D5CDB" w:rsidRPr="007D5CDB" w:rsidTr="000E6BF3">
        <w:trPr>
          <w:trHeight w:val="266"/>
        </w:trPr>
        <w:tc>
          <w:tcPr>
            <w:tcW w:w="3578"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Educación secundaria obligatoria</w:t>
            </w:r>
          </w:p>
        </w:tc>
        <w:tc>
          <w:tcPr>
            <w:tcW w:w="713"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442</w:t>
            </w:r>
          </w:p>
        </w:tc>
      </w:tr>
    </w:tbl>
    <w:p w:rsidR="002D6954" w:rsidRDefault="002D6954" w:rsidP="007D5CDB">
      <w:pPr>
        <w:autoSpaceDE w:val="0"/>
        <w:autoSpaceDN w:val="0"/>
        <w:adjustRightInd w:val="0"/>
        <w:spacing w:before="0" w:after="0" w:line="240" w:lineRule="auto"/>
        <w:ind w:firstLine="0"/>
        <w:jc w:val="left"/>
        <w:rPr>
          <w:rFonts w:eastAsia="Arial Unicode MS" w:cs="Arial"/>
          <w:b/>
          <w:bCs/>
          <w:color w:val="000000"/>
          <w:szCs w:val="22"/>
          <w:lang w:val="es-ES_tradnl" w:eastAsia="es-ES_tradnl"/>
        </w:rPr>
      </w:pPr>
    </w:p>
    <w:p w:rsidR="007D5CDB" w:rsidRPr="007D5CDB" w:rsidRDefault="007D5CDB" w:rsidP="002D6954">
      <w:pPr>
        <w:spacing w:before="0" w:line="288" w:lineRule="auto"/>
        <w:ind w:firstLine="0"/>
        <w:rPr>
          <w:rFonts w:eastAsia="Arial Unicode MS" w:cs="Arial"/>
          <w:b/>
          <w:bCs/>
          <w:color w:val="000000"/>
          <w:szCs w:val="22"/>
          <w:lang w:val="es-ES_tradnl" w:eastAsia="es-ES_tradnl"/>
        </w:rPr>
      </w:pPr>
      <w:r w:rsidRPr="007D5CDB">
        <w:rPr>
          <w:rFonts w:eastAsia="Arial Unicode MS" w:cs="Arial"/>
          <w:b/>
          <w:bCs/>
          <w:color w:val="000000"/>
          <w:szCs w:val="22"/>
          <w:lang w:val="es-ES_tradnl" w:eastAsia="es-ES_tradnl"/>
        </w:rPr>
        <w:t>Etapas Postobligatorias: alumnado con necesidades educativas especiales (incluido alumnado con discapacidad) 546</w:t>
      </w:r>
    </w:p>
    <w:tbl>
      <w:tblPr>
        <w:tblW w:w="0" w:type="auto"/>
        <w:tblInd w:w="40" w:type="dxa"/>
        <w:tblLayout w:type="fixed"/>
        <w:tblCellMar>
          <w:left w:w="40" w:type="dxa"/>
          <w:right w:w="40" w:type="dxa"/>
        </w:tblCellMar>
        <w:tblLook w:val="0000" w:firstRow="0" w:lastRow="0" w:firstColumn="0" w:lastColumn="0" w:noHBand="0" w:noVBand="0"/>
      </w:tblPr>
      <w:tblGrid>
        <w:gridCol w:w="6862"/>
        <w:gridCol w:w="1015"/>
      </w:tblGrid>
      <w:tr w:rsidR="007D5CDB" w:rsidRPr="007D5CDB" w:rsidTr="000E6BF3">
        <w:trPr>
          <w:trHeight w:val="274"/>
        </w:trPr>
        <w:tc>
          <w:tcPr>
            <w:tcW w:w="6862"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Transición a la Vida Adulta</w:t>
            </w:r>
          </w:p>
        </w:tc>
        <w:tc>
          <w:tcPr>
            <w:tcW w:w="1015"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89</w:t>
            </w:r>
          </w:p>
        </w:tc>
      </w:tr>
      <w:tr w:rsidR="007D5CDB" w:rsidRPr="007D5CDB" w:rsidTr="000E6BF3">
        <w:trPr>
          <w:trHeight w:val="259"/>
        </w:trPr>
        <w:tc>
          <w:tcPr>
            <w:tcW w:w="6862"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Programas Especiales de Formación Profesional Básica</w:t>
            </w:r>
          </w:p>
        </w:tc>
        <w:tc>
          <w:tcPr>
            <w:tcW w:w="1015"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72</w:t>
            </w:r>
          </w:p>
        </w:tc>
      </w:tr>
      <w:tr w:rsidR="007D5CDB" w:rsidRPr="007D5CDB" w:rsidTr="000E6BF3">
        <w:trPr>
          <w:trHeight w:val="266"/>
        </w:trPr>
        <w:tc>
          <w:tcPr>
            <w:tcW w:w="6862"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Formación Profesional Básica , Grado Medio y Grado Superior)</w:t>
            </w:r>
          </w:p>
        </w:tc>
        <w:tc>
          <w:tcPr>
            <w:tcW w:w="1015"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241</w:t>
            </w:r>
          </w:p>
        </w:tc>
      </w:tr>
      <w:tr w:rsidR="007D5CDB" w:rsidRPr="007D5CDB" w:rsidTr="000E6BF3">
        <w:trPr>
          <w:trHeight w:val="266"/>
        </w:trPr>
        <w:tc>
          <w:tcPr>
            <w:tcW w:w="6862"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Bachillerato</w:t>
            </w:r>
          </w:p>
        </w:tc>
        <w:tc>
          <w:tcPr>
            <w:tcW w:w="1015"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57</w:t>
            </w:r>
          </w:p>
        </w:tc>
      </w:tr>
      <w:tr w:rsidR="007D5CDB" w:rsidRPr="007D5CDB" w:rsidTr="000E6BF3">
        <w:trPr>
          <w:trHeight w:val="274"/>
        </w:trPr>
        <w:tc>
          <w:tcPr>
            <w:tcW w:w="6862"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Resto de oferta formativa</w:t>
            </w:r>
          </w:p>
        </w:tc>
        <w:tc>
          <w:tcPr>
            <w:tcW w:w="1015" w:type="dxa"/>
            <w:tcBorders>
              <w:top w:val="single" w:sz="6" w:space="0" w:color="auto"/>
              <w:left w:val="single" w:sz="6" w:space="0" w:color="auto"/>
              <w:bottom w:val="single" w:sz="6" w:space="0" w:color="auto"/>
              <w:right w:val="single" w:sz="6" w:space="0" w:color="auto"/>
            </w:tcBorders>
          </w:tcPr>
          <w:p w:rsidR="007D5CDB" w:rsidRPr="007D5CDB" w:rsidRDefault="007D5CDB" w:rsidP="007D5CDB">
            <w:pPr>
              <w:autoSpaceDE w:val="0"/>
              <w:autoSpaceDN w:val="0"/>
              <w:adjustRightInd w:val="0"/>
              <w:spacing w:before="0" w:after="0" w:line="240" w:lineRule="auto"/>
              <w:ind w:firstLine="0"/>
              <w:jc w:val="left"/>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87</w:t>
            </w:r>
          </w:p>
        </w:tc>
      </w:tr>
    </w:tbl>
    <w:p w:rsidR="002D6954" w:rsidRDefault="002D6954" w:rsidP="007D5CDB">
      <w:pPr>
        <w:autoSpaceDE w:val="0"/>
        <w:autoSpaceDN w:val="0"/>
        <w:adjustRightInd w:val="0"/>
        <w:spacing w:before="0" w:after="0" w:line="240" w:lineRule="auto"/>
        <w:ind w:firstLine="0"/>
        <w:jc w:val="left"/>
        <w:rPr>
          <w:rFonts w:eastAsia="Arial Unicode MS" w:cs="Arial"/>
          <w:b/>
          <w:bCs/>
          <w:color w:val="000000"/>
          <w:szCs w:val="22"/>
          <w:lang w:val="es-ES_tradnl" w:eastAsia="es-ES_tradnl"/>
        </w:rPr>
      </w:pPr>
    </w:p>
    <w:p w:rsidR="002D6954" w:rsidRDefault="002D6954" w:rsidP="007D5CDB">
      <w:pPr>
        <w:autoSpaceDE w:val="0"/>
        <w:autoSpaceDN w:val="0"/>
        <w:adjustRightInd w:val="0"/>
        <w:spacing w:before="0" w:after="0" w:line="240" w:lineRule="auto"/>
        <w:ind w:firstLine="0"/>
        <w:jc w:val="left"/>
        <w:rPr>
          <w:rFonts w:eastAsia="Arial Unicode MS" w:cs="Arial"/>
          <w:b/>
          <w:bCs/>
          <w:color w:val="000000"/>
          <w:szCs w:val="22"/>
          <w:lang w:val="es-ES_tradnl" w:eastAsia="es-ES_tradnl"/>
        </w:rPr>
      </w:pPr>
    </w:p>
    <w:p w:rsidR="007D5CDB" w:rsidRPr="007D5CDB" w:rsidRDefault="007D5CDB" w:rsidP="002D6954">
      <w:pPr>
        <w:spacing w:before="0" w:line="288" w:lineRule="auto"/>
        <w:ind w:firstLine="0"/>
        <w:rPr>
          <w:rFonts w:eastAsia="Arial Unicode MS" w:cs="Arial"/>
          <w:b/>
          <w:bCs/>
          <w:color w:val="000000"/>
          <w:szCs w:val="22"/>
          <w:lang w:val="es-ES_tradnl" w:eastAsia="es-ES_tradnl"/>
        </w:rPr>
      </w:pPr>
      <w:r w:rsidRPr="002D6954">
        <w:rPr>
          <w:rFonts w:eastAsia="Arial Unicode MS" w:cs="Arial"/>
          <w:b/>
          <w:bCs/>
          <w:color w:val="000000"/>
          <w:szCs w:val="22"/>
          <w:lang w:val="es-ES_tradnl" w:eastAsia="es-ES_tradnl"/>
        </w:rPr>
        <w:t>¿</w:t>
      </w:r>
      <w:r w:rsidRPr="002D6954">
        <w:rPr>
          <w:rFonts w:eastAsia="Arial Unicode MS" w:cs="Arial"/>
          <w:b/>
          <w:color w:val="000000"/>
          <w:szCs w:val="22"/>
          <w:lang w:val="es-ES_tradnl" w:eastAsia="es-ES_tradnl"/>
        </w:rPr>
        <w:t>CÓMO</w:t>
      </w:r>
      <w:r w:rsidRPr="007D5CDB">
        <w:rPr>
          <w:rFonts w:eastAsia="Arial Unicode MS" w:cs="Arial"/>
          <w:b/>
          <w:bCs/>
          <w:color w:val="000000"/>
          <w:szCs w:val="22"/>
          <w:lang w:val="es-ES_tradnl" w:eastAsia="es-ES_tradnl"/>
        </w:rPr>
        <w:t xml:space="preserve"> SE GARANTIZAN QUE SE PUEDA APELAR DE MANERA RÁPIDA Y EFICAZ LAS DECISIONES EDUCATIVAS DEL EMPLAZAMIENTO DE ALUMNADO CON DISCAPACIDAD Y QUÉ MEDIDAS SE CONTEMPLAN PARA DAR MAYOR PARTICIPACIÓN A LOS ALUMNOS Y A SUS PADRES Y MADRES (CRDP/ESP/CO/1, PARA. 44)?</w:t>
      </w:r>
    </w:p>
    <w:p w:rsidR="007D5CDB" w:rsidRPr="007D5CDB" w:rsidRDefault="007D5CDB" w:rsidP="002D6954">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En las Instrucciones para los procedimientos de adscripción y admisión de alumnos para cursar Educación Infantil, Primaria, Secundaria Obligatoria y Bachillerato en Centros sostenidos con fondos públicos para el curso escolar 2018/2019 se establece que el procedimiento de adscripción y admisión para alumnos con necesidades específicas de apoyo educativo se rige por los mismos trámites y plazos que para el resto de alumnos.</w:t>
      </w:r>
    </w:p>
    <w:p w:rsidR="007D5CDB" w:rsidRPr="007D5CDB" w:rsidRDefault="007D5CDB" w:rsidP="002D6954">
      <w:pPr>
        <w:spacing w:before="0" w:line="288" w:lineRule="auto"/>
        <w:ind w:firstLine="0"/>
        <w:rPr>
          <w:rFonts w:eastAsia="Arial Unicode MS" w:cs="Arial"/>
          <w:color w:val="000000"/>
          <w:szCs w:val="22"/>
          <w:lang w:val="es-ES_tradnl" w:eastAsia="es-ES_tradnl"/>
        </w:rPr>
      </w:pPr>
      <w:r w:rsidRPr="007D5CDB">
        <w:rPr>
          <w:rFonts w:eastAsia="Arial Unicode MS" w:cs="Arial"/>
          <w:color w:val="000000"/>
          <w:szCs w:val="22"/>
          <w:lang w:val="es-ES_tradnl" w:eastAsia="es-ES_tradnl"/>
        </w:rPr>
        <w:t xml:space="preserve">En el caso de centros de adscripción única, los alumnos con necesidad específica de apoyo educativo deberán ser admitidos en los centros en que se encuentren adscritos aunque su número supere las plazas reservadas para ellos. En el caso de adscripción múltiple, cuando el número de alumnos con necesidad específica de apoyo educativo supere el número de plazas reservadas para ellos, las Comisiones de escolarización y, en su caso, el Comité Técnico de Escolarización Permanente distribuirán a estos alumnos entre los centros en que se encuentren adscritos teniendo en cuenta el número de alumnos con necesidad específica de apoyo educativo ya escolarizados en los centros </w:t>
      </w:r>
      <w:r w:rsidRPr="007D5CDB">
        <w:rPr>
          <w:rFonts w:eastAsia="Arial Unicode MS" w:cs="Arial"/>
          <w:color w:val="000000"/>
          <w:szCs w:val="22"/>
          <w:lang w:val="es-ES_tradnl" w:eastAsia="es-ES_tradnl"/>
        </w:rPr>
        <w:lastRenderedPageBreak/>
        <w:t>adscritos, los recursos de los que dispongan los centros y, en su caso, el carácter de centro de referencia para determinadas categorías de necesidades educativas especiales que pueda tener alguno de los centros adscritos.</w:t>
      </w:r>
    </w:p>
    <w:p w:rsidR="007D5CDB" w:rsidRDefault="007D5CDB" w:rsidP="002D6954">
      <w:pPr>
        <w:spacing w:before="0" w:line="288" w:lineRule="auto"/>
        <w:ind w:firstLine="0"/>
        <w:rPr>
          <w:lang w:val="es-ES_tradnl"/>
        </w:rPr>
      </w:pPr>
      <w:r w:rsidRPr="007D5CDB">
        <w:rPr>
          <w:rFonts w:eastAsia="Arial Unicode MS" w:cs="Arial"/>
          <w:color w:val="000000"/>
          <w:szCs w:val="22"/>
          <w:lang w:val="es-ES_tradnl" w:eastAsia="es-ES_tradnl"/>
        </w:rPr>
        <w:t>La Dirección General de Innovación y Centros Educativos podrá ampliar el número máximo de alumnos con determinadas necesidades educativas especiales por unidad, cuando la naturaleza de la respuesta a sus necesidades comporte un equipamiento singular o una especialización profesional de difícil generalización existente sólo en algunos centros.</w:t>
      </w:r>
      <w:r>
        <w:rPr>
          <w:lang w:val="es-ES_tradnl"/>
        </w:rPr>
        <w:br w:type="page"/>
      </w:r>
    </w:p>
    <w:p w:rsidR="004355D9" w:rsidRDefault="004355D9" w:rsidP="001C272F">
      <w:pPr>
        <w:ind w:firstLine="0"/>
        <w:jc w:val="center"/>
        <w:rPr>
          <w:b/>
          <w:color w:val="548DD4" w:themeColor="text2" w:themeTint="99"/>
          <w:sz w:val="28"/>
          <w:szCs w:val="28"/>
          <w:lang w:val="es-ES_tradnl"/>
        </w:rPr>
      </w:pPr>
      <w:r w:rsidRPr="001C272F">
        <w:rPr>
          <w:b/>
          <w:color w:val="548DD4" w:themeColor="text2" w:themeTint="99"/>
          <w:sz w:val="28"/>
          <w:szCs w:val="28"/>
          <w:lang w:val="es-ES_tradnl"/>
        </w:rPr>
        <w:lastRenderedPageBreak/>
        <w:t>CASTILLA-LA MANCHA</w:t>
      </w:r>
    </w:p>
    <w:p w:rsidR="001C272F" w:rsidRPr="001C272F" w:rsidRDefault="001C272F" w:rsidP="001C272F">
      <w:pPr>
        <w:ind w:firstLine="0"/>
        <w:jc w:val="center"/>
        <w:rPr>
          <w:b/>
          <w:color w:val="548DD4" w:themeColor="text2" w:themeTint="99"/>
          <w:sz w:val="28"/>
          <w:szCs w:val="28"/>
          <w:lang w:val="es-ES_tradnl"/>
        </w:rPr>
      </w:pPr>
    </w:p>
    <w:p w:rsidR="00B4489A" w:rsidRPr="00E31DEE" w:rsidRDefault="00B4489A" w:rsidP="00DF7AA8">
      <w:pPr>
        <w:numPr>
          <w:ilvl w:val="0"/>
          <w:numId w:val="66"/>
        </w:numPr>
        <w:spacing w:before="0" w:after="200" w:line="288" w:lineRule="auto"/>
        <w:ind w:left="426" w:hanging="426"/>
        <w:contextualSpacing/>
        <w:rPr>
          <w:rFonts w:eastAsia="Calibri" w:cs="Arial"/>
          <w:b/>
          <w:szCs w:val="22"/>
          <w:lang w:eastAsia="en-US"/>
        </w:rPr>
      </w:pPr>
      <w:r w:rsidRPr="00E31DEE">
        <w:rPr>
          <w:rFonts w:eastAsia="Calibri" w:cs="Arial"/>
          <w:b/>
          <w:szCs w:val="22"/>
          <w:lang w:eastAsia="en-US"/>
        </w:rPr>
        <w:t xml:space="preserve">¿Qué medidas adopta su comunidad autónoma para garantizar que los desarrollos normativos de la legislación educativa sean inclusivos y de calidad, incluyendo una cláusula explícita que no permita rechazar a un alumno por causa de su discapacidad? </w:t>
      </w:r>
    </w:p>
    <w:p w:rsidR="00B4489A" w:rsidRPr="00B4489A" w:rsidRDefault="00B4489A" w:rsidP="00B4489A">
      <w:pPr>
        <w:spacing w:before="0" w:line="240" w:lineRule="auto"/>
        <w:ind w:firstLine="0"/>
        <w:contextualSpacing/>
        <w:rPr>
          <w:rFonts w:eastAsia="Calibri" w:cs="Arial"/>
          <w:sz w:val="24"/>
          <w:szCs w:val="24"/>
          <w:lang w:eastAsia="en-US"/>
        </w:rPr>
      </w:pPr>
    </w:p>
    <w:p w:rsidR="00B4489A" w:rsidRDefault="00B4489A" w:rsidP="008A2831">
      <w:pPr>
        <w:spacing w:before="0" w:line="288" w:lineRule="auto"/>
        <w:ind w:firstLine="0"/>
        <w:contextualSpacing/>
        <w:rPr>
          <w:rFonts w:eastAsia="Arial Unicode MS" w:cs="Arial"/>
          <w:color w:val="000000"/>
          <w:szCs w:val="22"/>
          <w:lang w:eastAsia="en-US"/>
        </w:rPr>
      </w:pPr>
      <w:r w:rsidRPr="00A65185">
        <w:rPr>
          <w:rFonts w:eastAsia="Calibri" w:cs="Arial"/>
          <w:iCs/>
          <w:color w:val="000000"/>
          <w:szCs w:val="22"/>
          <w:lang w:eastAsia="en-US"/>
        </w:rPr>
        <w:t xml:space="preserve">La Ley 7/2010, de 20 de julio, de Educación de Castilla-La Mancha recoge explícitamente en su exposición de motivos que </w:t>
      </w:r>
      <w:r w:rsidRPr="00A65185">
        <w:rPr>
          <w:rFonts w:eastAsia="Arial Unicode MS" w:cs="Arial"/>
          <w:color w:val="000000"/>
          <w:szCs w:val="22"/>
          <w:lang w:eastAsia="en-US"/>
        </w:rPr>
        <w:t xml:space="preserve">se asumen los compromisos internacionales adquiridos por España, al ratificar la Convención de </w:t>
      </w:r>
      <w:r w:rsidRPr="008A2831">
        <w:rPr>
          <w:rFonts w:eastAsia="Calibri" w:cs="Arial"/>
          <w:szCs w:val="22"/>
          <w:lang w:eastAsia="en-US"/>
        </w:rPr>
        <w:t>Naciones</w:t>
      </w:r>
      <w:r w:rsidRPr="00A65185">
        <w:rPr>
          <w:rFonts w:eastAsia="Arial Unicode MS" w:cs="Arial"/>
          <w:color w:val="000000"/>
          <w:szCs w:val="22"/>
          <w:lang w:eastAsia="en-US"/>
        </w:rPr>
        <w:t xml:space="preserve"> Unidas de 13 de diciembre de 2006 sobre los Derechos de las Personas con Discapacidad.</w:t>
      </w:r>
    </w:p>
    <w:p w:rsidR="008A2831" w:rsidRPr="00A65185" w:rsidRDefault="008A2831" w:rsidP="008A2831">
      <w:pPr>
        <w:spacing w:before="0" w:line="288" w:lineRule="auto"/>
        <w:ind w:firstLine="0"/>
        <w:contextualSpacing/>
        <w:rPr>
          <w:rFonts w:eastAsia="Arial Unicode MS" w:cs="Arial"/>
          <w:color w:val="000000"/>
          <w:szCs w:val="22"/>
          <w:lang w:eastAsia="en-US"/>
        </w:rPr>
      </w:pPr>
    </w:p>
    <w:p w:rsidR="00B4489A" w:rsidRDefault="00B4489A" w:rsidP="008A2831">
      <w:pPr>
        <w:spacing w:before="0" w:line="288" w:lineRule="auto"/>
        <w:ind w:firstLine="0"/>
        <w:contextualSpacing/>
        <w:rPr>
          <w:rFonts w:eastAsia="Calibri" w:cs="Arial"/>
          <w:szCs w:val="22"/>
          <w:lang w:eastAsia="en-US"/>
        </w:rPr>
      </w:pPr>
      <w:r w:rsidRPr="00A65185">
        <w:rPr>
          <w:rFonts w:eastAsia="Calibri" w:cs="Arial"/>
          <w:szCs w:val="22"/>
          <w:lang w:eastAsia="en-US"/>
        </w:rPr>
        <w:t>El enfoque inclusivo sobre el cual se enmarca la legislación internacional, las modificaciones de la legislación orgánica en materia de educación, así como la propia demanda de la comunidad educativa ante la aparición de nuevas necesidades, obligan a la actualización de la normativa, encontrándose nuestra comunidad, en plena construcción de dos decretos que regulen en mayor extensión y profundización, la inclusión y la orientación educativa en nuestra comunidad.</w:t>
      </w:r>
    </w:p>
    <w:p w:rsidR="008A2831" w:rsidRPr="00A65185" w:rsidRDefault="008A2831" w:rsidP="008A2831">
      <w:pPr>
        <w:spacing w:before="0" w:line="288" w:lineRule="auto"/>
        <w:ind w:firstLine="0"/>
        <w:contextualSpacing/>
        <w:rPr>
          <w:rFonts w:eastAsia="Calibri" w:cs="Arial"/>
          <w:szCs w:val="22"/>
          <w:lang w:eastAsia="en-US"/>
        </w:rPr>
      </w:pPr>
    </w:p>
    <w:p w:rsidR="00B4489A" w:rsidRPr="00A65185" w:rsidRDefault="00B4489A" w:rsidP="008A2831">
      <w:pPr>
        <w:spacing w:before="0" w:line="288" w:lineRule="auto"/>
        <w:ind w:firstLine="0"/>
        <w:contextualSpacing/>
        <w:rPr>
          <w:rFonts w:eastAsia="Calibri" w:cs="Arial"/>
          <w:szCs w:val="22"/>
          <w:lang w:eastAsia="en-US"/>
        </w:rPr>
      </w:pPr>
      <w:r w:rsidRPr="00A65185">
        <w:rPr>
          <w:rFonts w:eastAsia="Calibri" w:cs="Arial"/>
          <w:szCs w:val="22"/>
          <w:lang w:eastAsia="en-US"/>
        </w:rPr>
        <w:t>El nuevo Decreto de inclusión educativa en Castilla- La Mancha que se encuentra en fase de información pública, concreta el marco regulador de la respuesta educativa a la diversidad del alumnado en la Comunidad Autónoma de Castilla- La Mancha. Nace con la finalidad de garantizar la educación inclusiva para todo el alumnado, así como dar respuesta a situaciones y demandas de la propia comunidad educativa. Se convierte en un elemento que configura el Proyecto Educativo de Castilla-La Mancha y recoge explícitamente en su preámbulo los referentes inclusivos bajos los que se elabora:</w:t>
      </w:r>
    </w:p>
    <w:p w:rsidR="00B4489A" w:rsidRDefault="00B4489A" w:rsidP="008A2831">
      <w:pPr>
        <w:spacing w:before="0" w:line="288" w:lineRule="auto"/>
        <w:ind w:firstLine="0"/>
        <w:contextualSpacing/>
        <w:rPr>
          <w:rFonts w:eastAsia="Calibri" w:cs="Arial"/>
          <w:szCs w:val="22"/>
          <w:lang w:eastAsia="en-US"/>
        </w:rPr>
      </w:pPr>
      <w:r w:rsidRPr="00A65185">
        <w:rPr>
          <w:rFonts w:eastAsia="Calibri" w:cs="Arial"/>
          <w:bCs/>
          <w:kern w:val="36"/>
          <w:szCs w:val="22"/>
          <w:lang w:eastAsia="en-US"/>
        </w:rPr>
        <w:t>“ En función de lo establecido en la Ley 26/2011, de 1 de agosto, de adaptación normativa a la Convención Internacional sobre los Derechos de las Personas con Discapacidad</w:t>
      </w:r>
      <w:r w:rsidRPr="00A65185">
        <w:rPr>
          <w:rFonts w:eastAsia="Calibri" w:cs="Arial"/>
          <w:color w:val="000000"/>
          <w:szCs w:val="22"/>
          <w:lang w:eastAsia="en-US"/>
        </w:rPr>
        <w:t xml:space="preserve">, </w:t>
      </w:r>
      <w:r w:rsidRPr="00A65185">
        <w:rPr>
          <w:rFonts w:eastAsia="Calibri" w:cs="Arial"/>
          <w:szCs w:val="22"/>
          <w:lang w:eastAsia="en-US"/>
        </w:rPr>
        <w:t xml:space="preserve">las indicaciones establecidas en la Estrategia Europea sobre Discapacidad 2010-2020 y lo suscrito en la Convención </w:t>
      </w:r>
      <w:r w:rsidRPr="00A65185">
        <w:rPr>
          <w:rFonts w:eastAsia="Calibri" w:cs="Arial"/>
          <w:bCs/>
          <w:szCs w:val="22"/>
          <w:lang w:eastAsia="en-US"/>
        </w:rPr>
        <w:t>sobre los Derechos de las Personas con Discapacidad en su artículo 24</w:t>
      </w:r>
      <w:r w:rsidRPr="00A65185">
        <w:rPr>
          <w:rFonts w:eastAsia="Calibri" w:cs="Arial"/>
          <w:szCs w:val="22"/>
          <w:lang w:eastAsia="en-US"/>
        </w:rPr>
        <w:t xml:space="preserve">, así como el Real Decreto legislativo 1/ 2013 de 29 de noviembre, por el que se aprueba el Texto refundido de la Ley General de derechos de las personas con discapacidad y de su inclusión social, </w:t>
      </w:r>
      <w:r w:rsidRPr="00A65185">
        <w:rPr>
          <w:rFonts w:eastAsia="Calibri" w:cs="Arial"/>
          <w:bCs/>
          <w:szCs w:val="22"/>
          <w:lang w:eastAsia="en-US"/>
        </w:rPr>
        <w:t>los</w:t>
      </w:r>
      <w:r w:rsidRPr="00A65185">
        <w:rPr>
          <w:rFonts w:eastAsia="Calibri" w:cs="Arial"/>
          <w:szCs w:val="22"/>
          <w:lang w:eastAsia="en-US"/>
        </w:rPr>
        <w:t xml:space="preserve"> Estados Partes reconocerán el derecho de las personas con discapacidad a la educación y tendrán en consideración que el paradigma educativo para conseguir una educación de calidad, más justa y equitativa es el de la inclusión social. </w:t>
      </w:r>
    </w:p>
    <w:p w:rsidR="008A2831" w:rsidRPr="00A65185" w:rsidRDefault="008A2831" w:rsidP="008A2831">
      <w:pPr>
        <w:spacing w:before="0" w:line="288" w:lineRule="auto"/>
        <w:ind w:firstLine="0"/>
        <w:contextualSpacing/>
        <w:rPr>
          <w:rFonts w:eastAsia="Calibri" w:cs="Arial"/>
          <w:szCs w:val="22"/>
          <w:lang w:eastAsia="en-US"/>
        </w:rPr>
      </w:pPr>
    </w:p>
    <w:p w:rsidR="00B4489A" w:rsidRDefault="00B4489A" w:rsidP="008A2831">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Bajo este marco, el Gobierno de Castilla-La Mancha, asume los compromisos de respeto a las diferencias en </w:t>
      </w:r>
      <w:r w:rsidRPr="00A65185">
        <w:rPr>
          <w:rFonts w:eastAsia="Calibri" w:cs="Arial"/>
          <w:b/>
          <w:bCs/>
          <w:color w:val="000000"/>
          <w:szCs w:val="22"/>
          <w:lang w:eastAsia="en-US"/>
        </w:rPr>
        <w:t xml:space="preserve">la Ley 7/2014, de 13 de noviembre, de Garantía de los Derechos de las Personas con Discapacidad en Castilla-La Mancha </w:t>
      </w:r>
      <w:r w:rsidRPr="00A65185">
        <w:rPr>
          <w:rFonts w:eastAsia="Calibri" w:cs="Arial"/>
          <w:szCs w:val="22"/>
          <w:lang w:eastAsia="en-US"/>
        </w:rPr>
        <w:t xml:space="preserve">estableciendo a través de la </w:t>
      </w:r>
      <w:r w:rsidRPr="00A65185">
        <w:rPr>
          <w:rFonts w:eastAsia="Calibri" w:cs="Arial"/>
          <w:szCs w:val="22"/>
          <w:lang w:eastAsia="en-US"/>
        </w:rPr>
        <w:lastRenderedPageBreak/>
        <w:t xml:space="preserve">sección 2º dedicada a la educación, los principios de igualdad de oportunidades,  no discriminación e inclusión de las personas con discapacidad bajo el principio de transversalidad de las políticas de la Comunidad y en pro de la protección de los derechos de las personas con discapacidad. Del mismo modo </w:t>
      </w:r>
      <w:r w:rsidRPr="00A65185">
        <w:rPr>
          <w:rFonts w:eastAsia="Calibri" w:cs="Arial"/>
          <w:b/>
          <w:szCs w:val="22"/>
          <w:lang w:eastAsia="en-US"/>
        </w:rPr>
        <w:t>La Ley 7/2010, de 20 de julio, de Educación de Castilla-La Mancha</w:t>
      </w:r>
      <w:r w:rsidRPr="00A65185">
        <w:rPr>
          <w:rFonts w:eastAsia="Calibri" w:cs="Arial"/>
          <w:szCs w:val="22"/>
          <w:lang w:eastAsia="en-US"/>
        </w:rPr>
        <w:t>, en su artículo120 y 121, recoge la diversidad como un valor, asumiendo estos principios y contempla la respuesta a la diversidad como el conjunto de actuaciones educativas dirigidas a favorecer el progreso educativo del alumnado”.</w:t>
      </w:r>
    </w:p>
    <w:p w:rsidR="008A2831" w:rsidRPr="00A65185" w:rsidRDefault="008A2831" w:rsidP="008A2831">
      <w:pPr>
        <w:spacing w:before="0" w:line="288" w:lineRule="auto"/>
        <w:ind w:firstLine="0"/>
        <w:contextualSpacing/>
        <w:rPr>
          <w:rFonts w:eastAsia="Calibri" w:cs="Arial"/>
          <w:szCs w:val="22"/>
          <w:lang w:eastAsia="en-US"/>
        </w:rPr>
      </w:pPr>
    </w:p>
    <w:p w:rsidR="00B4489A" w:rsidRPr="00A65185" w:rsidRDefault="00B4489A" w:rsidP="008A2831">
      <w:pPr>
        <w:spacing w:before="0" w:line="288" w:lineRule="auto"/>
        <w:ind w:firstLine="0"/>
        <w:contextualSpacing/>
        <w:rPr>
          <w:rFonts w:eastAsia="Calibri" w:cs="Arial"/>
          <w:bCs/>
          <w:szCs w:val="22"/>
          <w:lang w:eastAsia="en-US"/>
        </w:rPr>
      </w:pPr>
      <w:r w:rsidRPr="00A65185">
        <w:rPr>
          <w:rFonts w:eastAsia="Calibri" w:cs="Arial"/>
          <w:bCs/>
          <w:szCs w:val="22"/>
          <w:lang w:eastAsia="en-US"/>
        </w:rPr>
        <w:t>Por otro lado, el Decreto 1/2017, de 10 de enero, que regula los criterios y el procedimiento de admisión del alumnado en los centros docentes públicos y privados concertados no universitarios de Castilla-La Mancha recoge expresamente en su preámbulo lo siguiente:</w:t>
      </w:r>
    </w:p>
    <w:p w:rsidR="00B4489A" w:rsidRPr="00A65185" w:rsidRDefault="00B4489A" w:rsidP="00B4489A">
      <w:pPr>
        <w:autoSpaceDE w:val="0"/>
        <w:autoSpaceDN w:val="0"/>
        <w:adjustRightInd w:val="0"/>
        <w:spacing w:before="0" w:after="0" w:line="240" w:lineRule="auto"/>
        <w:ind w:firstLine="0"/>
        <w:jc w:val="left"/>
        <w:rPr>
          <w:rFonts w:eastAsia="Calibri" w:cs="Arial"/>
          <w:b/>
          <w:bCs/>
          <w:szCs w:val="22"/>
          <w:lang w:eastAsia="en-US"/>
        </w:rPr>
      </w:pPr>
    </w:p>
    <w:p w:rsidR="00B4489A" w:rsidRPr="00A65185" w:rsidRDefault="00B4489A" w:rsidP="008A2831">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“La Ley 26/2015, de 28 de julio, de modificación del sistema de protección a la infancia y la adolescencia, modificó el apartado 2 del artículo 84 de la Ley Orgánica 2/2006, de 3 de mayo, de Educación, estableciendo que cuando no existan plazas suficientes en los centros públicos y privados concertados, el proceso de admisión de alumnos se regirá por los criterios prioritarios de existencia de hermanos o hermanas matriculados en el centro, padres, madres o tutores legales que trabajen en el mismo, proximidad del domicilio o del lugar de trabajo de alguno de sus padres, madres o tutores legales, renta per cápita de la unidad familiar y  condición legal de familia numerosa, situación de acogimiento familiar del alumno o la alumna y concurrencia de discapacidad en el alumno o alumna o en alguno de sus padres, madres, hermanos o hermanas, </w:t>
      </w:r>
      <w:r w:rsidRPr="00A65185">
        <w:rPr>
          <w:rFonts w:eastAsia="Calibri" w:cs="Arial"/>
          <w:b/>
          <w:szCs w:val="22"/>
          <w:lang w:eastAsia="en-US"/>
        </w:rPr>
        <w:t>sin que ninguno de ellos tenga carácter excluyente, y el apartado 3 del mismo artículo garantiza en la admisión de alumnos la no discriminación de alumnos por razón de nacimiento, raza, sexo, religión, opinión o cualquier otra condición o circunstancia personal o social.”</w:t>
      </w:r>
    </w:p>
    <w:p w:rsidR="00B4489A" w:rsidRPr="00A65185" w:rsidRDefault="00B4489A" w:rsidP="00B4489A">
      <w:pPr>
        <w:spacing w:before="0" w:line="240" w:lineRule="auto"/>
        <w:ind w:firstLine="0"/>
        <w:rPr>
          <w:rFonts w:eastAsia="Calibri" w:cs="Arial"/>
          <w:szCs w:val="22"/>
          <w:lang w:eastAsia="en-US"/>
        </w:rPr>
      </w:pPr>
    </w:p>
    <w:p w:rsidR="00B4489A" w:rsidRPr="00A65185" w:rsidRDefault="00B4489A" w:rsidP="008A2831">
      <w:pPr>
        <w:spacing w:before="0" w:line="288" w:lineRule="auto"/>
        <w:ind w:firstLine="0"/>
        <w:contextualSpacing/>
        <w:rPr>
          <w:rFonts w:eastAsia="Calibri" w:cs="Arial"/>
          <w:szCs w:val="22"/>
          <w:lang w:eastAsia="en-US"/>
        </w:rPr>
      </w:pPr>
      <w:r w:rsidRPr="00A65185">
        <w:rPr>
          <w:rFonts w:eastAsia="Calibri" w:cs="Arial"/>
          <w:szCs w:val="22"/>
          <w:lang w:eastAsia="en-US"/>
        </w:rPr>
        <w:t>En su artículo 2 se recogen como principios generales:</w:t>
      </w:r>
    </w:p>
    <w:p w:rsidR="00B4489A" w:rsidRPr="00A65185" w:rsidRDefault="00B4489A" w:rsidP="008A2831">
      <w:pPr>
        <w:spacing w:before="0" w:line="288" w:lineRule="auto"/>
        <w:ind w:firstLine="0"/>
        <w:contextualSpacing/>
        <w:rPr>
          <w:rFonts w:eastAsia="Calibri" w:cs="Arial"/>
          <w:szCs w:val="22"/>
          <w:lang w:eastAsia="en-US"/>
        </w:rPr>
      </w:pPr>
      <w:r w:rsidRPr="00A65185">
        <w:rPr>
          <w:rFonts w:eastAsia="Calibri" w:cs="Arial"/>
          <w:szCs w:val="22"/>
          <w:lang w:eastAsia="en-US"/>
        </w:rPr>
        <w:t>Todos los alumnos y alumnas podrán participar en el proceso de admisión de alumnado en condiciones de igualdad, sin discriminación de ningún tipo por razón de nacimiento, raza, sexo u orientación sexual, religión, opinión o circunstancia personal o social, sin más limitaciones que las derivadas de los requisitos de la edad y de las condiciones académicas o superación de pruebas de acceso o aptitud para iniciar el nivel o curso al que se pretende acceder, cuando así lo contemple el ordenamiento jurídico vigente</w:t>
      </w:r>
    </w:p>
    <w:p w:rsidR="00B4489A" w:rsidRPr="00A65185" w:rsidRDefault="00B4489A" w:rsidP="00B4489A">
      <w:pPr>
        <w:autoSpaceDE w:val="0"/>
        <w:autoSpaceDN w:val="0"/>
        <w:adjustRightInd w:val="0"/>
        <w:spacing w:before="0" w:after="0" w:line="240" w:lineRule="auto"/>
        <w:ind w:firstLine="0"/>
        <w:rPr>
          <w:rFonts w:eastAsia="Calibri" w:cs="Arial"/>
          <w:szCs w:val="22"/>
          <w:lang w:eastAsia="en-US"/>
        </w:rPr>
      </w:pPr>
    </w:p>
    <w:p w:rsidR="00B4489A" w:rsidRPr="00A65185" w:rsidRDefault="00B4489A" w:rsidP="008A2831">
      <w:pPr>
        <w:spacing w:before="0" w:line="288" w:lineRule="auto"/>
        <w:ind w:firstLine="0"/>
        <w:contextualSpacing/>
        <w:rPr>
          <w:rFonts w:eastAsia="Calibri" w:cs="Arial"/>
          <w:szCs w:val="22"/>
          <w:lang w:eastAsia="en-US"/>
        </w:rPr>
      </w:pPr>
      <w:r w:rsidRPr="00A65185">
        <w:rPr>
          <w:rFonts w:eastAsia="Calibri" w:cs="Arial"/>
          <w:szCs w:val="22"/>
          <w:lang w:eastAsia="en-US"/>
        </w:rPr>
        <w:t>En su Artículo 15 destinado a la Escolarización de alumnos con necesidad específica de apoyo educativo se recoge:</w:t>
      </w:r>
    </w:p>
    <w:p w:rsidR="00B4489A" w:rsidRPr="00A65185" w:rsidRDefault="00B4489A" w:rsidP="008A2831">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“Todos los centros educativos sostenidos con fondos públicos tendrán la obligación de admitir al alumnado con necesidades específicas de apoyo educativo. La escolarización </w:t>
      </w:r>
      <w:r w:rsidRPr="00A65185">
        <w:rPr>
          <w:rFonts w:eastAsia="Calibri" w:cs="Arial"/>
          <w:szCs w:val="22"/>
          <w:lang w:eastAsia="en-US"/>
        </w:rPr>
        <w:lastRenderedPageBreak/>
        <w:t>de este alumnado se regirá por los principios de normalización e inclusión y asegurará su no discriminación y la igualdad efectiva en el acceso y permanencia en el sistema educativo.”</w:t>
      </w:r>
    </w:p>
    <w:p w:rsidR="00B4489A" w:rsidRPr="00B4489A" w:rsidRDefault="00B4489A" w:rsidP="00B4489A">
      <w:pPr>
        <w:spacing w:before="0" w:line="240" w:lineRule="auto"/>
        <w:ind w:firstLine="0"/>
        <w:rPr>
          <w:rFonts w:eastAsia="Calibri" w:cs="Arial"/>
          <w:sz w:val="24"/>
          <w:szCs w:val="24"/>
          <w:lang w:eastAsia="en-US"/>
        </w:rPr>
      </w:pPr>
    </w:p>
    <w:p w:rsidR="00B4489A" w:rsidRPr="00E31DEE" w:rsidRDefault="00B4489A" w:rsidP="00DF7AA8">
      <w:pPr>
        <w:numPr>
          <w:ilvl w:val="0"/>
          <w:numId w:val="66"/>
        </w:numPr>
        <w:spacing w:before="0" w:after="200" w:line="288" w:lineRule="auto"/>
        <w:ind w:left="426" w:hanging="426"/>
        <w:contextualSpacing/>
        <w:rPr>
          <w:rFonts w:eastAsia="Calibri" w:cs="Arial"/>
          <w:b/>
          <w:szCs w:val="22"/>
          <w:lang w:eastAsia="en-US"/>
        </w:rPr>
      </w:pPr>
      <w:r w:rsidRPr="00E31DEE">
        <w:rPr>
          <w:rFonts w:eastAsia="Calibri" w:cs="Arial"/>
          <w:b/>
          <w:szCs w:val="22"/>
          <w:lang w:eastAsia="en-US"/>
        </w:rPr>
        <w:t>¿Qué desarrollos normativos están actualmente vigentes sobre la educación de las personas con discapacidad en su comunidad autónoma? Cítelos brevemente.</w:t>
      </w:r>
    </w:p>
    <w:p w:rsidR="00B4489A" w:rsidRPr="00B4489A" w:rsidRDefault="00B4489A" w:rsidP="00B4489A">
      <w:pPr>
        <w:spacing w:before="0" w:line="240" w:lineRule="auto"/>
        <w:ind w:firstLine="0"/>
        <w:contextualSpacing/>
        <w:rPr>
          <w:rFonts w:eastAsia="Calibri" w:cs="Arial"/>
          <w:b/>
          <w:sz w:val="24"/>
          <w:szCs w:val="24"/>
          <w:lang w:eastAsia="en-US"/>
        </w:rPr>
      </w:pPr>
    </w:p>
    <w:p w:rsidR="00B4489A" w:rsidRDefault="00B4489A" w:rsidP="008A2831">
      <w:pPr>
        <w:spacing w:before="0" w:line="288" w:lineRule="auto"/>
        <w:ind w:firstLine="0"/>
        <w:contextualSpacing/>
        <w:rPr>
          <w:rFonts w:eastAsia="Calibri" w:cs="Arial"/>
          <w:szCs w:val="22"/>
          <w:lang w:eastAsia="en-US"/>
        </w:rPr>
      </w:pPr>
      <w:r w:rsidRPr="00A65185">
        <w:rPr>
          <w:rFonts w:eastAsia="Calibri" w:cs="Arial"/>
          <w:szCs w:val="22"/>
          <w:lang w:eastAsia="en-US"/>
        </w:rPr>
        <w:t>El desarrollo normativo vigente en materia de educación en la Comunidad de Castilla- La Mancha se recoge en los preceptos normativos que a continuación se relacionan, resaltando de forma breve, aquellos aspectos de mayor relevancia en relación a la educación inclusiva.</w:t>
      </w:r>
    </w:p>
    <w:p w:rsidR="008A2831" w:rsidRPr="00A65185" w:rsidRDefault="008A2831" w:rsidP="008A2831">
      <w:pPr>
        <w:spacing w:before="0" w:line="288" w:lineRule="auto"/>
        <w:ind w:firstLine="0"/>
        <w:contextualSpacing/>
        <w:rPr>
          <w:rFonts w:eastAsia="Calibri" w:cs="Arial"/>
          <w:szCs w:val="22"/>
          <w:lang w:eastAsia="en-US"/>
        </w:rPr>
      </w:pPr>
    </w:p>
    <w:p w:rsidR="00B4489A" w:rsidRPr="00A65185" w:rsidRDefault="00B4489A" w:rsidP="00DF7AA8">
      <w:pPr>
        <w:numPr>
          <w:ilvl w:val="0"/>
          <w:numId w:val="29"/>
        </w:numPr>
        <w:autoSpaceDE w:val="0"/>
        <w:autoSpaceDN w:val="0"/>
        <w:adjustRightInd w:val="0"/>
        <w:spacing w:before="0" w:line="288" w:lineRule="auto"/>
        <w:ind w:left="0" w:hanging="357"/>
        <w:rPr>
          <w:rFonts w:eastAsia="Calibri" w:cs="Arial"/>
          <w:b/>
          <w:iCs/>
          <w:color w:val="000000"/>
          <w:szCs w:val="22"/>
          <w:lang w:eastAsia="en-US"/>
        </w:rPr>
      </w:pPr>
      <w:r w:rsidRPr="00A65185">
        <w:rPr>
          <w:rFonts w:eastAsia="Calibri" w:cs="Arial"/>
          <w:b/>
          <w:iCs/>
          <w:color w:val="000000"/>
          <w:szCs w:val="22"/>
          <w:lang w:eastAsia="en-US"/>
        </w:rPr>
        <w:t>Ley 7/2010, de 20 de julio, de Educación de Castilla-La Mancha.</w:t>
      </w:r>
    </w:p>
    <w:p w:rsidR="00B4489A" w:rsidRPr="00A65185" w:rsidRDefault="00B4489A" w:rsidP="008A2831">
      <w:pPr>
        <w:spacing w:before="0" w:line="288" w:lineRule="auto"/>
        <w:ind w:firstLine="0"/>
        <w:contextualSpacing/>
        <w:rPr>
          <w:rFonts w:eastAsia="Calibri" w:cs="Arial"/>
          <w:color w:val="000000"/>
          <w:szCs w:val="22"/>
          <w:lang w:eastAsia="en-US"/>
        </w:rPr>
      </w:pPr>
      <w:r w:rsidRPr="00A65185">
        <w:rPr>
          <w:rFonts w:eastAsia="Calibri" w:cs="Arial"/>
          <w:color w:val="000000"/>
          <w:szCs w:val="22"/>
          <w:lang w:eastAsia="en-US"/>
        </w:rPr>
        <w:t xml:space="preserve">La equidad como principio y objetivo del sistema educativo de Castilla-La Mancha ocupa un título relevante de la Ley. En este título IV se define la respuesta a la diversidad del alumnado, que garantiza una educación de calidad desde el respeto a las diferencias personales y se orienta a la superación de las desigualdades, sean cuales sean su origen y sus características, con especial atención al alumnado con necesidades educativas especiales permanentes, y al alumnado hospitalizado o convaleciente. </w:t>
      </w:r>
    </w:p>
    <w:p w:rsidR="00B4489A" w:rsidRPr="00A65185" w:rsidRDefault="00B4489A" w:rsidP="00B4489A">
      <w:pPr>
        <w:autoSpaceDE w:val="0"/>
        <w:autoSpaceDN w:val="0"/>
        <w:adjustRightInd w:val="0"/>
        <w:spacing w:before="0" w:after="0" w:line="240" w:lineRule="auto"/>
        <w:ind w:firstLine="0"/>
        <w:jc w:val="left"/>
        <w:rPr>
          <w:rFonts w:eastAsia="Arial Unicode MS" w:cs="Arial"/>
          <w:color w:val="000000"/>
          <w:szCs w:val="22"/>
          <w:lang w:eastAsia="en-US"/>
        </w:rPr>
      </w:pPr>
    </w:p>
    <w:p w:rsidR="00B4489A" w:rsidRPr="00A65185" w:rsidRDefault="00B4489A" w:rsidP="00DF7AA8">
      <w:pPr>
        <w:numPr>
          <w:ilvl w:val="0"/>
          <w:numId w:val="29"/>
        </w:numPr>
        <w:autoSpaceDE w:val="0"/>
        <w:autoSpaceDN w:val="0"/>
        <w:adjustRightInd w:val="0"/>
        <w:spacing w:before="0" w:line="288" w:lineRule="auto"/>
        <w:ind w:left="0" w:hanging="357"/>
        <w:rPr>
          <w:rFonts w:eastAsia="Helvetica" w:cs="Arial"/>
          <w:b/>
          <w:szCs w:val="22"/>
          <w:lang w:eastAsia="en-US"/>
        </w:rPr>
      </w:pPr>
      <w:r w:rsidRPr="00A65185">
        <w:rPr>
          <w:rFonts w:eastAsia="Arial Unicode MS" w:cs="Arial"/>
          <w:b/>
          <w:color w:val="000000"/>
          <w:szCs w:val="22"/>
          <w:lang w:eastAsia="en-US"/>
        </w:rPr>
        <w:t xml:space="preserve">Ley 3/2007, de 8 de marzo, de Participación Social en la Educación en la Comunidad </w:t>
      </w:r>
      <w:r w:rsidRPr="008A2831">
        <w:rPr>
          <w:rFonts w:eastAsia="Calibri" w:cs="Arial"/>
          <w:b/>
          <w:iCs/>
          <w:color w:val="000000"/>
          <w:szCs w:val="22"/>
          <w:lang w:eastAsia="en-US"/>
        </w:rPr>
        <w:t>Autónoma</w:t>
      </w:r>
      <w:r w:rsidRPr="00A65185">
        <w:rPr>
          <w:rFonts w:eastAsia="Arial Unicode MS" w:cs="Arial"/>
          <w:b/>
          <w:color w:val="000000"/>
          <w:szCs w:val="22"/>
          <w:lang w:eastAsia="en-US"/>
        </w:rPr>
        <w:t xml:space="preserve"> de Castilla-La Mancha</w:t>
      </w:r>
    </w:p>
    <w:p w:rsidR="00B4489A" w:rsidRPr="00A65185" w:rsidRDefault="00B4489A" w:rsidP="008A2831">
      <w:pPr>
        <w:spacing w:before="0" w:line="288" w:lineRule="auto"/>
        <w:ind w:firstLine="0"/>
        <w:contextualSpacing/>
        <w:rPr>
          <w:rFonts w:eastAsia="Arial Unicode MS" w:cs="Arial"/>
          <w:b/>
          <w:color w:val="000000"/>
          <w:szCs w:val="22"/>
          <w:lang w:eastAsia="en-US"/>
        </w:rPr>
      </w:pPr>
      <w:r w:rsidRPr="00A65185">
        <w:rPr>
          <w:rFonts w:eastAsia="Arial Unicode MS" w:cs="Arial"/>
          <w:color w:val="000000"/>
          <w:szCs w:val="22"/>
          <w:lang w:eastAsia="en-US"/>
        </w:rPr>
        <w:t xml:space="preserve">En el Título Preliminar se establece el contenido de la participación y se enuncian los órganos de participación; el Título I se organiza en tres Capítulos y determina la composición y </w:t>
      </w:r>
      <w:r w:rsidRPr="008A2831">
        <w:rPr>
          <w:rFonts w:eastAsia="Calibri" w:cs="Arial"/>
          <w:szCs w:val="22"/>
          <w:lang w:eastAsia="en-US"/>
        </w:rPr>
        <w:t>funciones</w:t>
      </w:r>
      <w:r w:rsidRPr="00A65185">
        <w:rPr>
          <w:rFonts w:eastAsia="Arial Unicode MS" w:cs="Arial"/>
          <w:color w:val="000000"/>
          <w:szCs w:val="22"/>
          <w:lang w:eastAsia="en-US"/>
        </w:rPr>
        <w:t xml:space="preserve"> del Consejo Escolar de Castilla-La Mancha, de los Consejos Escolares de Localidad, y de los Consejos Escolares de Centro; y en el Título II se define la participación de las asociaciones de madres y padres de alumnos y alumnas, del alumnado y del profesorado.</w:t>
      </w:r>
    </w:p>
    <w:p w:rsidR="00B4489A" w:rsidRPr="00A65185" w:rsidRDefault="00B4489A" w:rsidP="00B4489A">
      <w:pPr>
        <w:autoSpaceDE w:val="0"/>
        <w:autoSpaceDN w:val="0"/>
        <w:adjustRightInd w:val="0"/>
        <w:spacing w:before="0" w:after="0" w:line="240" w:lineRule="auto"/>
        <w:ind w:firstLine="0"/>
        <w:jc w:val="left"/>
        <w:rPr>
          <w:rFonts w:eastAsia="Calibri" w:cs="Arial"/>
          <w:color w:val="000000"/>
          <w:szCs w:val="22"/>
          <w:lang w:eastAsia="en-US"/>
        </w:rPr>
      </w:pPr>
    </w:p>
    <w:p w:rsidR="00B4489A" w:rsidRPr="00A65185" w:rsidRDefault="00B4489A" w:rsidP="00DF7AA8">
      <w:pPr>
        <w:numPr>
          <w:ilvl w:val="0"/>
          <w:numId w:val="29"/>
        </w:numPr>
        <w:autoSpaceDE w:val="0"/>
        <w:autoSpaceDN w:val="0"/>
        <w:adjustRightInd w:val="0"/>
        <w:spacing w:before="0" w:line="288" w:lineRule="auto"/>
        <w:ind w:left="0" w:hanging="357"/>
        <w:rPr>
          <w:rFonts w:eastAsia="Calibri" w:cs="Arial"/>
          <w:szCs w:val="22"/>
          <w:lang w:eastAsia="en-US"/>
        </w:rPr>
      </w:pPr>
      <w:r w:rsidRPr="00A65185">
        <w:rPr>
          <w:rFonts w:eastAsia="Calibri" w:cs="Arial"/>
          <w:b/>
          <w:szCs w:val="22"/>
          <w:lang w:eastAsia="en-US"/>
        </w:rPr>
        <w:t xml:space="preserve">Ley 7/ 2014, de 13 de noviembre, de Garantía de los Derechos de las Personas con Discapacidad en </w:t>
      </w:r>
      <w:r w:rsidRPr="008A2831">
        <w:rPr>
          <w:rFonts w:eastAsia="Calibri" w:cs="Arial"/>
          <w:b/>
          <w:iCs/>
          <w:color w:val="000000"/>
          <w:szCs w:val="22"/>
          <w:lang w:eastAsia="en-US"/>
        </w:rPr>
        <w:t>Castilla</w:t>
      </w:r>
      <w:r w:rsidRPr="00A65185">
        <w:rPr>
          <w:rFonts w:eastAsia="Calibri" w:cs="Arial"/>
          <w:b/>
          <w:szCs w:val="22"/>
          <w:lang w:eastAsia="en-US"/>
        </w:rPr>
        <w:t>- La Mancha</w:t>
      </w:r>
    </w:p>
    <w:p w:rsidR="00B4489A" w:rsidRPr="00A65185" w:rsidRDefault="00B4489A" w:rsidP="008A2831">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Especifica en su artículo 15 que la Consejería competente en materia educativa garantizará a los alumnos con discapacidad una educación inclusiva de calidad que posibilite lograr su máximo desarrollo personal, intelectual, social y emocional. Esta educación de calidad se realizará bajo los principios de igualdad de oportunidades, inclusión educativa y libertad de elección de centro para las familias. </w:t>
      </w:r>
    </w:p>
    <w:p w:rsidR="00B4489A" w:rsidRPr="00A65185" w:rsidRDefault="00B4489A" w:rsidP="00B4489A">
      <w:pPr>
        <w:spacing w:before="0" w:after="200" w:line="240" w:lineRule="auto"/>
        <w:ind w:firstLine="0"/>
        <w:contextualSpacing/>
        <w:rPr>
          <w:rFonts w:eastAsia="Calibri" w:cs="Arial"/>
          <w:szCs w:val="22"/>
          <w:lang w:eastAsia="en-US"/>
        </w:rPr>
      </w:pPr>
    </w:p>
    <w:p w:rsidR="00B4489A" w:rsidRPr="00A65185" w:rsidRDefault="00B4489A" w:rsidP="00DF7AA8">
      <w:pPr>
        <w:numPr>
          <w:ilvl w:val="0"/>
          <w:numId w:val="29"/>
        </w:numPr>
        <w:autoSpaceDE w:val="0"/>
        <w:autoSpaceDN w:val="0"/>
        <w:adjustRightInd w:val="0"/>
        <w:spacing w:before="0" w:line="288" w:lineRule="auto"/>
        <w:ind w:left="0" w:hanging="357"/>
        <w:rPr>
          <w:rFonts w:eastAsia="Calibri" w:cs="Arial"/>
          <w:b/>
          <w:bCs/>
          <w:szCs w:val="22"/>
          <w:lang w:eastAsia="en-US"/>
        </w:rPr>
      </w:pPr>
      <w:r w:rsidRPr="00A65185">
        <w:rPr>
          <w:rFonts w:eastAsia="Calibri" w:cs="Arial"/>
          <w:b/>
          <w:bCs/>
          <w:szCs w:val="22"/>
          <w:lang w:eastAsia="en-US"/>
        </w:rPr>
        <w:lastRenderedPageBreak/>
        <w:t>Decreto 66/2013, de 03/09/2013, por el que se regula la atención especializada y la orientación educativa y profesional del alumnado en la Comunidad Autónoma de Castilla-La Mancha.</w:t>
      </w:r>
    </w:p>
    <w:p w:rsidR="00B4489A" w:rsidRPr="00A65185" w:rsidRDefault="00B4489A" w:rsidP="008A2831">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Este Decreto pretende, en consonancia con la realidad socioeducativa que se impone, aportar elementos complementarios respecto a los decretos anteriores consolidando el modelo de orientación ya existente. Modifica aspectos en materia de atención a la diversidad y elementos de orientación del alumnado con necesidades específicas de apoyo educativo (ACNEAE) y resto del alumnado, desde principios y derechos inclusivos y normalizadores: </w:t>
      </w:r>
    </w:p>
    <w:p w:rsidR="00B4489A" w:rsidRPr="001852A9" w:rsidRDefault="00B4489A" w:rsidP="00DF7AA8">
      <w:pPr>
        <w:pStyle w:val="Prrafodelista"/>
        <w:numPr>
          <w:ilvl w:val="0"/>
          <w:numId w:val="83"/>
        </w:numPr>
        <w:spacing w:before="0" w:line="288" w:lineRule="auto"/>
        <w:rPr>
          <w:rFonts w:eastAsia="Calibri" w:cs="Arial"/>
          <w:b/>
          <w:bCs/>
          <w:szCs w:val="22"/>
          <w:lang w:eastAsia="en-US"/>
        </w:rPr>
      </w:pPr>
      <w:r w:rsidRPr="001852A9">
        <w:rPr>
          <w:rFonts w:eastAsia="Calibri" w:cs="Arial"/>
          <w:szCs w:val="22"/>
          <w:lang w:eastAsia="en-US"/>
        </w:rPr>
        <w:t>Incorporar el principio de flexibilidad a la hora de crear en los propios centros culturas y estructuras pedagógicas y organizativas.</w:t>
      </w:r>
    </w:p>
    <w:p w:rsidR="00B4489A" w:rsidRPr="00A65185" w:rsidRDefault="00B4489A" w:rsidP="00DF7AA8">
      <w:pPr>
        <w:pStyle w:val="Prrafodelista"/>
        <w:numPr>
          <w:ilvl w:val="0"/>
          <w:numId w:val="83"/>
        </w:numPr>
        <w:spacing w:before="0" w:line="288" w:lineRule="auto"/>
        <w:rPr>
          <w:rFonts w:eastAsia="Calibri" w:cs="Arial"/>
          <w:b/>
          <w:bCs/>
          <w:szCs w:val="22"/>
          <w:lang w:eastAsia="en-US"/>
        </w:rPr>
      </w:pPr>
      <w:r w:rsidRPr="00A65185">
        <w:rPr>
          <w:rFonts w:eastAsia="Calibri" w:cs="Arial"/>
          <w:szCs w:val="22"/>
          <w:lang w:eastAsia="en-US"/>
        </w:rPr>
        <w:t>Reforzar elementos que potencien la buena gestión de los recursos en los centros educativos.</w:t>
      </w:r>
    </w:p>
    <w:p w:rsidR="00B4489A" w:rsidRPr="00A65185" w:rsidRDefault="00B4489A" w:rsidP="00DF7AA8">
      <w:pPr>
        <w:pStyle w:val="Prrafodelista"/>
        <w:numPr>
          <w:ilvl w:val="0"/>
          <w:numId w:val="83"/>
        </w:numPr>
        <w:spacing w:before="0" w:line="288" w:lineRule="auto"/>
        <w:rPr>
          <w:rFonts w:eastAsia="Calibri" w:cs="Arial"/>
          <w:b/>
          <w:bCs/>
          <w:szCs w:val="22"/>
          <w:lang w:eastAsia="en-US"/>
        </w:rPr>
      </w:pPr>
      <w:r w:rsidRPr="00A65185">
        <w:rPr>
          <w:rFonts w:eastAsia="Calibri" w:cs="Arial"/>
          <w:szCs w:val="22"/>
          <w:lang w:eastAsia="en-US"/>
        </w:rPr>
        <w:t>Potenciar un mayor acercamiento entre los profesionales para afrontar la diversidad en los centros mediante el trabajo en equipo, desde un punto de vista interdisciplinar.</w:t>
      </w:r>
    </w:p>
    <w:p w:rsidR="00B4489A" w:rsidRPr="00A65185" w:rsidRDefault="00B4489A" w:rsidP="00DF7AA8">
      <w:pPr>
        <w:pStyle w:val="Prrafodelista"/>
        <w:numPr>
          <w:ilvl w:val="0"/>
          <w:numId w:val="83"/>
        </w:numPr>
        <w:spacing w:before="0" w:line="288" w:lineRule="auto"/>
        <w:rPr>
          <w:rFonts w:eastAsia="Calibri" w:cs="Arial"/>
          <w:b/>
          <w:bCs/>
          <w:szCs w:val="22"/>
          <w:lang w:eastAsia="en-US"/>
        </w:rPr>
      </w:pPr>
      <w:r w:rsidRPr="00A65185">
        <w:rPr>
          <w:rFonts w:eastAsia="Calibri" w:cs="Arial"/>
          <w:szCs w:val="22"/>
          <w:lang w:eastAsia="en-US"/>
        </w:rPr>
        <w:t xml:space="preserve">Desarrollar la orientación profesional, la formación y la orientación laboral. </w:t>
      </w:r>
    </w:p>
    <w:p w:rsidR="00B4489A" w:rsidRPr="00A65185" w:rsidRDefault="00B4489A" w:rsidP="00DF7AA8">
      <w:pPr>
        <w:pStyle w:val="Prrafodelista"/>
        <w:numPr>
          <w:ilvl w:val="0"/>
          <w:numId w:val="83"/>
        </w:numPr>
        <w:spacing w:before="0" w:line="288" w:lineRule="auto"/>
        <w:rPr>
          <w:rFonts w:eastAsia="Calibri" w:cs="Arial"/>
          <w:b/>
          <w:bCs/>
          <w:szCs w:val="22"/>
          <w:lang w:eastAsia="en-US"/>
        </w:rPr>
      </w:pPr>
      <w:r w:rsidRPr="00A65185">
        <w:rPr>
          <w:rFonts w:eastAsia="Calibri" w:cs="Arial"/>
          <w:szCs w:val="22"/>
          <w:lang w:eastAsia="en-US"/>
        </w:rPr>
        <w:t>Reconocer e incentivar, mediante sistemas o políticas de motivación, aspectos de mejora, innovación o investigación respecto a la atención a la diversidad en los centros.</w:t>
      </w:r>
    </w:p>
    <w:p w:rsidR="00B4489A" w:rsidRPr="00A65185" w:rsidRDefault="00B4489A" w:rsidP="00DF7AA8">
      <w:pPr>
        <w:pStyle w:val="Prrafodelista"/>
        <w:numPr>
          <w:ilvl w:val="0"/>
          <w:numId w:val="83"/>
        </w:numPr>
        <w:spacing w:before="0" w:line="288" w:lineRule="auto"/>
        <w:rPr>
          <w:rFonts w:eastAsia="Calibri" w:cs="Arial"/>
          <w:b/>
          <w:bCs/>
          <w:szCs w:val="22"/>
          <w:lang w:eastAsia="en-US"/>
        </w:rPr>
      </w:pPr>
      <w:r w:rsidRPr="00A65185">
        <w:rPr>
          <w:rFonts w:eastAsia="Calibri" w:cs="Arial"/>
          <w:szCs w:val="22"/>
          <w:lang w:eastAsia="en-US"/>
        </w:rPr>
        <w:t>Ajustar un catálogo de medidas de atención a la diversidad que permita dar respuesta a todo el alumnado.</w:t>
      </w:r>
    </w:p>
    <w:p w:rsidR="00B4489A" w:rsidRPr="00A65185" w:rsidRDefault="00B4489A" w:rsidP="00DF7AA8">
      <w:pPr>
        <w:pStyle w:val="Prrafodelista"/>
        <w:numPr>
          <w:ilvl w:val="0"/>
          <w:numId w:val="83"/>
        </w:numPr>
        <w:spacing w:before="0" w:line="288" w:lineRule="auto"/>
        <w:rPr>
          <w:rFonts w:eastAsia="Calibri" w:cs="Arial"/>
          <w:b/>
          <w:bCs/>
          <w:szCs w:val="22"/>
          <w:lang w:eastAsia="en-US"/>
        </w:rPr>
      </w:pPr>
      <w:r w:rsidRPr="00A65185">
        <w:rPr>
          <w:rFonts w:eastAsia="Calibri" w:cs="Arial"/>
          <w:szCs w:val="22"/>
          <w:lang w:eastAsia="en-US"/>
        </w:rPr>
        <w:t>Ofrecer programas para los alumnos con dificultades de aprendizaje en la Educación Secundaria Obligatoria.</w:t>
      </w:r>
    </w:p>
    <w:p w:rsidR="00B4489A" w:rsidRPr="00A65185" w:rsidRDefault="00B4489A" w:rsidP="00DF7AA8">
      <w:pPr>
        <w:pStyle w:val="Prrafodelista"/>
        <w:numPr>
          <w:ilvl w:val="0"/>
          <w:numId w:val="83"/>
        </w:numPr>
        <w:spacing w:before="0" w:line="288" w:lineRule="auto"/>
        <w:rPr>
          <w:rFonts w:eastAsia="Calibri" w:cs="Arial"/>
          <w:b/>
          <w:bCs/>
          <w:szCs w:val="22"/>
          <w:lang w:eastAsia="en-US"/>
        </w:rPr>
      </w:pPr>
      <w:r w:rsidRPr="00A65185">
        <w:rPr>
          <w:rFonts w:eastAsia="Calibri" w:cs="Arial"/>
          <w:szCs w:val="22"/>
          <w:lang w:eastAsia="en-US"/>
        </w:rPr>
        <w:t xml:space="preserve">Potenciar reuniones, acuerdos y convenios de colaboración entre las diferentes Consejerías </w:t>
      </w:r>
    </w:p>
    <w:p w:rsidR="00B4489A" w:rsidRPr="00A65185" w:rsidRDefault="00B4489A" w:rsidP="00B4489A">
      <w:pPr>
        <w:spacing w:before="0" w:after="200" w:line="240" w:lineRule="auto"/>
        <w:ind w:firstLine="0"/>
        <w:rPr>
          <w:rFonts w:eastAsia="Calibri" w:cs="Arial"/>
          <w:szCs w:val="22"/>
          <w:lang w:eastAsia="en-US"/>
        </w:rPr>
      </w:pPr>
    </w:p>
    <w:p w:rsidR="00B4489A" w:rsidRPr="00A65185" w:rsidRDefault="00B4489A" w:rsidP="00DF7AA8">
      <w:pPr>
        <w:numPr>
          <w:ilvl w:val="0"/>
          <w:numId w:val="29"/>
        </w:numPr>
        <w:autoSpaceDE w:val="0"/>
        <w:autoSpaceDN w:val="0"/>
        <w:adjustRightInd w:val="0"/>
        <w:spacing w:before="0" w:line="288" w:lineRule="auto"/>
        <w:ind w:left="0" w:hanging="357"/>
        <w:rPr>
          <w:rFonts w:eastAsia="Calibri" w:cs="Arial"/>
          <w:b/>
          <w:bCs/>
          <w:szCs w:val="22"/>
          <w:lang w:eastAsia="en-US"/>
        </w:rPr>
      </w:pPr>
      <w:r w:rsidRPr="00A65185">
        <w:rPr>
          <w:rFonts w:eastAsia="Calibri" w:cs="Arial"/>
          <w:b/>
          <w:bCs/>
          <w:szCs w:val="22"/>
          <w:lang w:eastAsia="en-US"/>
        </w:rPr>
        <w:t>Decreto 88/2009, de 07/07/2009, por el que se determinan los contenidos educativos del primer ciclo de la Educación Infantil y se establecen los requisitos básicos que deben cumplir los centros que lo impartan en la Comunidad Autónoma de Castilla-La Mancha</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Su Artículo 8 referente a la respuesta a la diversidad del alumnado recoge:</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1. La atención a la diversidad se entiende como el conjunto de actuaciones educativas dirigidas a dar respuesta a lasdiferentes capacidades, ritmos y estilos de aprendizaje, motivaciones e intereses, situaciones sociales, culturales, lingüísticas y de salud del alumnado, y las actuaciones establecidas con su entorno.</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2. La respuesta a la diversidad debe hacerse de manera individualizada y desarrollarse preferentemente en un entornonormalizado y sólo excepcionalmente en un entorno específico.</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lastRenderedPageBreak/>
        <w:t>3. Cuando de la detección precoz se deriven necesidades específicas de apoyo educativo, se pondrá en marcha, previa evaluación psicopedagógica, un programa de estimulación temprana dirigido a la niña o al niño.</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Artículo 9. La colaboración con las familias.</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1. La educación en el primer ciclo de la educación infantil se concibe como un proceso único en el que intervienenla familia y los educadores, y que se desarrolla tanto en el entorno familiar como en el escolar.</w:t>
      </w: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2. El centro organizará la colaboración continua con la familia para garantizar el intercambio y la unidad en la actuación, facilitando su participación y promoviendo su implicación.</w:t>
      </w:r>
    </w:p>
    <w:p w:rsidR="001852A9" w:rsidRPr="00A65185" w:rsidRDefault="001852A9" w:rsidP="001852A9">
      <w:pPr>
        <w:spacing w:before="0" w:line="288" w:lineRule="auto"/>
        <w:ind w:firstLine="0"/>
        <w:contextualSpacing/>
        <w:rPr>
          <w:rFonts w:eastAsia="Calibri" w:cs="Arial"/>
          <w:szCs w:val="22"/>
          <w:lang w:eastAsia="en-US"/>
        </w:rPr>
      </w:pP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Artículo 17. Proporción máxima de niños y niñas por grupo.</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1. La distribución del alumnado en los distintos agrupamientos se realizará de forma flexible, teniendo en cuenta su edad cronológica y de desarrollo, la existencia de personas con necesidades específicas de apoyo educativo y el carácter de las actividades que se van a desarrollar.</w:t>
      </w:r>
    </w:p>
    <w:p w:rsidR="00B4489A" w:rsidRPr="00A65185" w:rsidRDefault="00B4489A" w:rsidP="00B4489A">
      <w:pPr>
        <w:autoSpaceDE w:val="0"/>
        <w:autoSpaceDN w:val="0"/>
        <w:adjustRightInd w:val="0"/>
        <w:spacing w:before="0" w:after="0" w:line="240" w:lineRule="auto"/>
        <w:ind w:firstLine="0"/>
        <w:jc w:val="left"/>
        <w:rPr>
          <w:rFonts w:eastAsia="Calibri" w:cs="Arial"/>
          <w:color w:val="000000"/>
          <w:szCs w:val="22"/>
          <w:lang w:eastAsia="en-US"/>
        </w:rPr>
      </w:pPr>
    </w:p>
    <w:p w:rsidR="00B4489A" w:rsidRPr="00A65185" w:rsidRDefault="00B4489A" w:rsidP="00DF7AA8">
      <w:pPr>
        <w:numPr>
          <w:ilvl w:val="0"/>
          <w:numId w:val="29"/>
        </w:numPr>
        <w:autoSpaceDE w:val="0"/>
        <w:autoSpaceDN w:val="0"/>
        <w:adjustRightInd w:val="0"/>
        <w:spacing w:before="0" w:line="288" w:lineRule="auto"/>
        <w:ind w:left="0" w:hanging="357"/>
        <w:rPr>
          <w:rFonts w:eastAsia="Calibri" w:cs="Arial"/>
          <w:b/>
          <w:color w:val="000000"/>
          <w:szCs w:val="22"/>
          <w:lang w:eastAsia="en-US"/>
        </w:rPr>
      </w:pPr>
      <w:r w:rsidRPr="00A65185">
        <w:rPr>
          <w:rFonts w:eastAsia="Calibri" w:cs="Arial"/>
          <w:b/>
          <w:bCs/>
          <w:szCs w:val="22"/>
          <w:lang w:eastAsia="en-US"/>
        </w:rPr>
        <w:t xml:space="preserve">Decreto 1/2017, de 10 de enero, que regula los criterios y el procedimiento de admisión del alumnado en los centros docentes públicos y privados concertados no universitarios de Castilla-La Mancha y </w:t>
      </w:r>
      <w:r w:rsidRPr="00A65185">
        <w:rPr>
          <w:rFonts w:eastAsia="Calibri" w:cs="Arial"/>
          <w:b/>
          <w:color w:val="000000"/>
          <w:szCs w:val="22"/>
          <w:lang w:eastAsia="en-US"/>
        </w:rPr>
        <w:t xml:space="preserve">Orden 5/2017, de 19 de enero, de la Consejería de Educación, Cultura y Deportes, de desarrollo del proceso de admisión del alumnado en los centros docentes públicos y privados concertados que imparten enseñanzas del segundo ciclo de Educación Infantil, Educación Primaria, Educación Secundaria Obligatoria y Bachillerato en Castilla-La Mancha. </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Artículo 15. Escolarización de alumnos con necesidad específica de apoyo educativo.</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1. Todos los centros educativos sostenidos con fondos públicos tendrán la obligación de admitir al alumnado con necesidades específicas de apoyo educativo. La escolarización de este alumnado se regirá por los principios de normalización e inclusión y asegurará su no discriminación y la igualdad efectiva en el acceso y permanencia en el sistema educativo. La escolarización de este alumnado en unidades o en centros de educación especial, que podrá extenderse hasta los 21 años, solo se llevará a cabo cuando sus necesidades no puedan ser atendidas en el marco de las mediadas de atención a la diversidad en centros ordinarios. A estos efectos, la Consejería competente en materia de Educación establecerá las pautas adecuadas para la escolarización de dicho alumnado en los Centros sostenidos con fondos públicos, con la finalidad de mantener una distribución equilibrada de los mismos, en condiciones adecuadas a sus necesidades y en un entorno accesible.</w:t>
      </w:r>
    </w:p>
    <w:p w:rsidR="00B4489A" w:rsidRPr="00A65185" w:rsidRDefault="00B4489A" w:rsidP="00B4489A">
      <w:pPr>
        <w:autoSpaceDE w:val="0"/>
        <w:autoSpaceDN w:val="0"/>
        <w:adjustRightInd w:val="0"/>
        <w:spacing w:before="0" w:after="0" w:line="240" w:lineRule="auto"/>
        <w:ind w:firstLine="0"/>
        <w:jc w:val="left"/>
        <w:rPr>
          <w:rFonts w:eastAsia="Calibri" w:cs="Arial"/>
          <w:color w:val="000000"/>
          <w:szCs w:val="22"/>
          <w:lang w:eastAsia="en-US"/>
        </w:rPr>
      </w:pPr>
    </w:p>
    <w:p w:rsidR="00B4489A" w:rsidRPr="00A65185" w:rsidRDefault="00B4489A" w:rsidP="00DF7AA8">
      <w:pPr>
        <w:numPr>
          <w:ilvl w:val="0"/>
          <w:numId w:val="29"/>
        </w:numPr>
        <w:autoSpaceDE w:val="0"/>
        <w:autoSpaceDN w:val="0"/>
        <w:adjustRightInd w:val="0"/>
        <w:spacing w:before="0" w:line="288" w:lineRule="auto"/>
        <w:ind w:left="0" w:hanging="357"/>
        <w:rPr>
          <w:rFonts w:eastAsia="Calibri" w:cs="Arial"/>
          <w:szCs w:val="22"/>
          <w:lang w:eastAsia="en-US"/>
        </w:rPr>
      </w:pPr>
      <w:r w:rsidRPr="00A65185">
        <w:rPr>
          <w:rFonts w:eastAsia="Calibri" w:cs="Arial"/>
          <w:b/>
          <w:bCs/>
          <w:color w:val="000000"/>
          <w:szCs w:val="22"/>
          <w:lang w:eastAsia="en-US"/>
        </w:rPr>
        <w:t xml:space="preserve">Decreto 67/2007, de 29 de mayo, por </w:t>
      </w:r>
      <w:r w:rsidRPr="008A2831">
        <w:rPr>
          <w:rFonts w:eastAsia="Calibri" w:cs="Arial"/>
          <w:b/>
          <w:color w:val="000000"/>
          <w:szCs w:val="22"/>
          <w:lang w:eastAsia="en-US"/>
        </w:rPr>
        <w:t>el</w:t>
      </w:r>
      <w:r w:rsidRPr="00A65185">
        <w:rPr>
          <w:rFonts w:eastAsia="Calibri" w:cs="Arial"/>
          <w:b/>
          <w:bCs/>
          <w:color w:val="000000"/>
          <w:szCs w:val="22"/>
          <w:lang w:eastAsia="en-US"/>
        </w:rPr>
        <w:t xml:space="preserve"> que se establece y ordena el currículo del segundo ciclo de la educación infantil en la comunidad autónoma de Castilla-La mancha</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bCs/>
          <w:szCs w:val="22"/>
          <w:lang w:eastAsia="en-US"/>
        </w:rPr>
        <w:lastRenderedPageBreak/>
        <w:t>Artículo 2. Principios generales. Punto</w:t>
      </w:r>
      <w:r w:rsidRPr="00A65185">
        <w:rPr>
          <w:rFonts w:eastAsia="Calibri" w:cs="Arial"/>
          <w:szCs w:val="22"/>
          <w:lang w:eastAsia="en-US"/>
        </w:rPr>
        <w:t>3. La respuesta al alumnado con necesidades específicas de apoyo educativo se desarrollará de manera normalizada e inclusiva.</w:t>
      </w: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bCs/>
          <w:szCs w:val="22"/>
          <w:lang w:eastAsia="en-US"/>
        </w:rPr>
        <w:t>Artículo 8. Respuesta a la diversidad del alumnado. Punto 2.</w:t>
      </w:r>
      <w:r w:rsidRPr="00A65185">
        <w:rPr>
          <w:rFonts w:eastAsia="Calibri" w:cs="Arial"/>
          <w:szCs w:val="22"/>
          <w:lang w:eastAsia="en-US"/>
        </w:rPr>
        <w:t xml:space="preserve"> La respuesta, en su caso, al alumnado con necesidades específicas de apoyo educativo partirá de la identificación de sus características, responderá a los mismos objetivos y competencias que los del resto de sus compañeras y compañeros, se organizará de manera individualizada en el contexto del aula con los recursos necesarios y facilitará la coordinación con las familias y con el resto de sectores implicados.</w:t>
      </w:r>
    </w:p>
    <w:p w:rsidR="001852A9" w:rsidRPr="00A65185" w:rsidRDefault="001852A9" w:rsidP="001852A9">
      <w:pPr>
        <w:spacing w:before="0" w:line="288" w:lineRule="auto"/>
        <w:ind w:firstLine="0"/>
        <w:contextualSpacing/>
        <w:rPr>
          <w:rFonts w:eastAsia="Calibri" w:cs="Arial"/>
          <w:szCs w:val="22"/>
          <w:lang w:eastAsia="en-US"/>
        </w:rPr>
      </w:pPr>
    </w:p>
    <w:p w:rsidR="00B4489A" w:rsidRPr="00A65185" w:rsidRDefault="00B4489A" w:rsidP="00DF7AA8">
      <w:pPr>
        <w:numPr>
          <w:ilvl w:val="0"/>
          <w:numId w:val="29"/>
        </w:numPr>
        <w:autoSpaceDE w:val="0"/>
        <w:autoSpaceDN w:val="0"/>
        <w:adjustRightInd w:val="0"/>
        <w:spacing w:before="0" w:line="288" w:lineRule="auto"/>
        <w:ind w:left="0" w:hanging="357"/>
        <w:rPr>
          <w:rFonts w:eastAsia="Calibri" w:cs="Arial"/>
          <w:szCs w:val="22"/>
          <w:lang w:eastAsia="en-US"/>
        </w:rPr>
      </w:pPr>
      <w:r w:rsidRPr="00A65185">
        <w:rPr>
          <w:rFonts w:eastAsia="Calibri" w:cs="Arial"/>
          <w:b/>
          <w:bCs/>
          <w:szCs w:val="22"/>
          <w:lang w:eastAsia="en-US"/>
        </w:rPr>
        <w:t xml:space="preserve">Decreto 54/2014, de 10/07/2014, por el que se </w:t>
      </w:r>
      <w:r w:rsidRPr="008A2831">
        <w:rPr>
          <w:rFonts w:eastAsia="Calibri" w:cs="Arial"/>
          <w:b/>
          <w:color w:val="000000"/>
          <w:szCs w:val="22"/>
          <w:lang w:eastAsia="en-US"/>
        </w:rPr>
        <w:t>establece</w:t>
      </w:r>
      <w:r w:rsidRPr="00A65185">
        <w:rPr>
          <w:rFonts w:eastAsia="Calibri" w:cs="Arial"/>
          <w:b/>
          <w:bCs/>
          <w:szCs w:val="22"/>
          <w:lang w:eastAsia="en-US"/>
        </w:rPr>
        <w:t xml:space="preserve"> el currículo de la Educación Primaria en la Comunidad Autónoma de Castilla-La Mancha</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En su Artículo 13.Punto 4. La escolarización del alumnado con necesidades específicas de apoyo educativo se regirá por los </w:t>
      </w:r>
      <w:r w:rsidRPr="001852A9">
        <w:rPr>
          <w:rFonts w:eastAsia="Calibri" w:cs="Arial"/>
          <w:bCs/>
          <w:szCs w:val="22"/>
          <w:lang w:eastAsia="en-US"/>
        </w:rPr>
        <w:t>principios</w:t>
      </w:r>
      <w:r w:rsidRPr="00A65185">
        <w:rPr>
          <w:rFonts w:eastAsia="Calibri" w:cs="Arial"/>
          <w:szCs w:val="22"/>
          <w:lang w:eastAsia="en-US"/>
        </w:rPr>
        <w:t xml:space="preserve"> denormalización e inclusión, y asegurará su no discriminación y la igualdad efectiva en el acceso y permanencia en elsistema educativo.</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5. De acuerdo a la normativa vigente sobre atención específica al alumnado con necesidades educativas especiales, los centros establecerán las medidas organizativas precisas sobre las condiciones materiales de accesibilidad y losrecursos de apoyo que favorezcan su acceso al currículo. Igualmente, adaptarán los instrumentos y, en su caso, lostiempos y apoyos, que aseguren una correcta evaluación de este alumnado.</w:t>
      </w: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Los equipos docentes, con el asesoramiento de los responsables de orientación educativa, realizarán adaptacionessignificativas de los elementos del currículo, a fin de atender al alumnado con necesidades educativas especialesque las precise. Estas adaptaciones se realizarán buscando el máximo desarrollo posible de las competencias. </w:t>
      </w:r>
    </w:p>
    <w:p w:rsidR="001852A9" w:rsidRPr="00A65185" w:rsidRDefault="001852A9" w:rsidP="001852A9">
      <w:pPr>
        <w:spacing w:before="0" w:line="288" w:lineRule="auto"/>
        <w:ind w:firstLine="0"/>
        <w:contextualSpacing/>
        <w:rPr>
          <w:rFonts w:eastAsia="Calibri" w:cs="Arial"/>
          <w:szCs w:val="22"/>
          <w:lang w:eastAsia="en-US"/>
        </w:rPr>
      </w:pPr>
    </w:p>
    <w:p w:rsidR="00B4489A" w:rsidRPr="00A65185" w:rsidRDefault="00B4489A" w:rsidP="00B4489A">
      <w:pPr>
        <w:autoSpaceDE w:val="0"/>
        <w:autoSpaceDN w:val="0"/>
        <w:adjustRightInd w:val="0"/>
        <w:spacing w:before="0" w:after="0" w:line="240" w:lineRule="auto"/>
        <w:ind w:firstLine="0"/>
        <w:rPr>
          <w:rFonts w:eastAsia="Calibri" w:cs="Arial"/>
          <w:szCs w:val="22"/>
          <w:lang w:eastAsia="en-US"/>
        </w:rPr>
      </w:pPr>
    </w:p>
    <w:p w:rsidR="00B4489A" w:rsidRPr="00A65185" w:rsidRDefault="00B4489A" w:rsidP="00DF7AA8">
      <w:pPr>
        <w:numPr>
          <w:ilvl w:val="0"/>
          <w:numId w:val="29"/>
        </w:numPr>
        <w:autoSpaceDE w:val="0"/>
        <w:autoSpaceDN w:val="0"/>
        <w:adjustRightInd w:val="0"/>
        <w:spacing w:before="0" w:line="288" w:lineRule="auto"/>
        <w:ind w:left="0" w:hanging="357"/>
        <w:rPr>
          <w:rFonts w:eastAsia="Calibri" w:cs="Arial"/>
          <w:szCs w:val="22"/>
          <w:lang w:eastAsia="en-US"/>
        </w:rPr>
      </w:pPr>
      <w:r w:rsidRPr="00A65185">
        <w:rPr>
          <w:rFonts w:eastAsia="Calibri" w:cs="Arial"/>
          <w:b/>
          <w:bCs/>
          <w:szCs w:val="22"/>
          <w:lang w:eastAsia="en-US"/>
        </w:rPr>
        <w:t xml:space="preserve">Decreto 40/2015, de 15/06/2015, por el que se establece el currículo de Educación Secundaria Obligatoria y Bachillerato en la </w:t>
      </w:r>
      <w:r w:rsidRPr="008A2831">
        <w:rPr>
          <w:rFonts w:eastAsia="Calibri" w:cs="Arial"/>
          <w:b/>
          <w:color w:val="000000"/>
          <w:szCs w:val="22"/>
          <w:lang w:eastAsia="en-US"/>
        </w:rPr>
        <w:t>Comunidad</w:t>
      </w:r>
      <w:r w:rsidRPr="00A65185">
        <w:rPr>
          <w:rFonts w:eastAsia="Calibri" w:cs="Arial"/>
          <w:b/>
          <w:bCs/>
          <w:szCs w:val="22"/>
          <w:lang w:eastAsia="en-US"/>
        </w:rPr>
        <w:t xml:space="preserve"> Autónoma de Castilla-La Mancha.</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Artículo 7.2. La Consejería competente en materia de educación fomentará la calidad, equidad, inclusión educativa, la igualdadde oportunidades y la no discriminación de las personas con discapacidad. Para ello, potenciará medidas deflexibilización, alternativas metodológicas, adaptaciones curriculares, accesibilidad universal, diseño universal, laatención a la diversidad; y todas aquellas medidas que sean necesarias para conseguir que el alumnado con discapacidadpueda acceder a una educación de calidad.</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4. Se establecerán las condiciones de accesibilidad y diseño universal y los recursos de apoyo humanos y materiales que favorezcan el acceso al currículo del alumnado con necesidadeseducativas especiales, y adaptará los instrumentos, y en su caso, los tiempos y apoyos que aseguren una correcta evaluación de este alumnado.</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lastRenderedPageBreak/>
        <w:t xml:space="preserve">Se establecerán los procedimientos oportunos cuando sea necesario realizar adaptaciones significativas de los elementos del currículo. Las adaptaciones se realizarán buscando el máximo desarrollo posible de las competencias. La evaluación continua y la promoción tomarán como referente los elementos fijados en dichas adaptaciones. </w:t>
      </w:r>
    </w:p>
    <w:p w:rsidR="00B4489A" w:rsidRPr="00A65185" w:rsidRDefault="00B4489A" w:rsidP="00B4489A">
      <w:pPr>
        <w:autoSpaceDE w:val="0"/>
        <w:autoSpaceDN w:val="0"/>
        <w:adjustRightInd w:val="0"/>
        <w:spacing w:before="0" w:after="0" w:line="240" w:lineRule="auto"/>
        <w:ind w:firstLine="0"/>
        <w:jc w:val="left"/>
        <w:rPr>
          <w:rFonts w:eastAsia="Calibri" w:cs="Arial"/>
          <w:szCs w:val="22"/>
          <w:lang w:eastAsia="en-US"/>
        </w:rPr>
      </w:pPr>
    </w:p>
    <w:p w:rsidR="00B4489A" w:rsidRPr="00A65185" w:rsidRDefault="00B4489A" w:rsidP="00DF7AA8">
      <w:pPr>
        <w:numPr>
          <w:ilvl w:val="0"/>
          <w:numId w:val="29"/>
        </w:numPr>
        <w:autoSpaceDE w:val="0"/>
        <w:autoSpaceDN w:val="0"/>
        <w:adjustRightInd w:val="0"/>
        <w:spacing w:before="0" w:line="288" w:lineRule="auto"/>
        <w:ind w:left="0" w:hanging="357"/>
        <w:rPr>
          <w:rFonts w:eastAsia="Calibri" w:cs="Arial"/>
          <w:szCs w:val="22"/>
          <w:lang w:eastAsia="en-US"/>
        </w:rPr>
      </w:pPr>
      <w:r w:rsidRPr="00A65185">
        <w:rPr>
          <w:rFonts w:eastAsia="Calibri" w:cs="Arial"/>
          <w:b/>
          <w:bCs/>
          <w:szCs w:val="22"/>
          <w:lang w:eastAsia="en-US"/>
        </w:rPr>
        <w:t xml:space="preserve">Decreto 55/2014, de 10/07/2014, por el que se regula la Formación Profesional Básica del sistema educativo en </w:t>
      </w:r>
      <w:r w:rsidRPr="008A2831">
        <w:rPr>
          <w:rFonts w:eastAsia="Calibri" w:cs="Arial"/>
          <w:b/>
          <w:color w:val="000000"/>
          <w:szCs w:val="22"/>
          <w:lang w:eastAsia="en-US"/>
        </w:rPr>
        <w:t>Castilla</w:t>
      </w:r>
      <w:r w:rsidRPr="00A65185">
        <w:rPr>
          <w:rFonts w:eastAsia="Calibri" w:cs="Arial"/>
          <w:b/>
          <w:bCs/>
          <w:szCs w:val="22"/>
          <w:lang w:eastAsia="en-US"/>
        </w:rPr>
        <w:t xml:space="preserve">-La Mancha </w:t>
      </w:r>
      <w:r w:rsidRPr="00A65185">
        <w:rPr>
          <w:rFonts w:eastAsia="Calibri" w:cs="Arial"/>
          <w:bCs/>
          <w:szCs w:val="22"/>
          <w:lang w:eastAsia="en-US"/>
        </w:rPr>
        <w:t>recoge que</w:t>
      </w:r>
      <w:r w:rsidR="008A2831">
        <w:rPr>
          <w:rFonts w:eastAsia="Calibri" w:cs="Arial"/>
          <w:bCs/>
          <w:szCs w:val="22"/>
          <w:lang w:eastAsia="en-US"/>
        </w:rPr>
        <w:t xml:space="preserve"> </w:t>
      </w:r>
      <w:r w:rsidRPr="00A65185">
        <w:rPr>
          <w:rFonts w:eastAsia="Calibri" w:cs="Arial"/>
          <w:szCs w:val="22"/>
          <w:lang w:eastAsia="en-US"/>
        </w:rPr>
        <w:t>conforme a lo establecido en la disposición adicional cuarta del Real Decreto 127/2014 de 28 de febrero, la Consejería competente en materia de educación, podrá establecer y autorizar otras ofertas formativas de Formación Profesional Básica, de duración variable y adaptadas a las necesidades y características del alumnado y colectivos</w:t>
      </w:r>
    </w:p>
    <w:p w:rsidR="00B4489A" w:rsidRDefault="00B4489A" w:rsidP="00B4489A">
      <w:pPr>
        <w:autoSpaceDE w:val="0"/>
        <w:autoSpaceDN w:val="0"/>
        <w:adjustRightInd w:val="0"/>
        <w:spacing w:before="0" w:after="0" w:line="240" w:lineRule="auto"/>
        <w:ind w:firstLine="0"/>
        <w:contextualSpacing/>
        <w:rPr>
          <w:rFonts w:eastAsia="Calibri" w:cs="Arial"/>
          <w:szCs w:val="22"/>
          <w:lang w:eastAsia="en-US"/>
        </w:rPr>
      </w:pPr>
      <w:r w:rsidRPr="00A65185">
        <w:rPr>
          <w:rFonts w:eastAsia="Calibri" w:cs="Arial"/>
          <w:szCs w:val="22"/>
          <w:lang w:eastAsia="en-US"/>
        </w:rPr>
        <w:t>Con necesidades específicas.</w:t>
      </w:r>
    </w:p>
    <w:p w:rsidR="001852A9" w:rsidRPr="00A65185" w:rsidRDefault="001852A9" w:rsidP="00B4489A">
      <w:pPr>
        <w:autoSpaceDE w:val="0"/>
        <w:autoSpaceDN w:val="0"/>
        <w:adjustRightInd w:val="0"/>
        <w:spacing w:before="0" w:after="0" w:line="240" w:lineRule="auto"/>
        <w:ind w:firstLine="0"/>
        <w:contextualSpacing/>
        <w:rPr>
          <w:rFonts w:eastAsia="Calibri" w:cs="Arial"/>
          <w:szCs w:val="22"/>
          <w:lang w:eastAsia="en-US"/>
        </w:rPr>
      </w:pPr>
    </w:p>
    <w:p w:rsidR="00B4489A" w:rsidRPr="00A65185" w:rsidRDefault="00B4489A" w:rsidP="00B4489A">
      <w:pPr>
        <w:autoSpaceDE w:val="0"/>
        <w:autoSpaceDN w:val="0"/>
        <w:adjustRightInd w:val="0"/>
        <w:spacing w:before="0" w:after="0" w:line="240" w:lineRule="auto"/>
        <w:ind w:firstLine="0"/>
        <w:contextualSpacing/>
        <w:jc w:val="left"/>
        <w:rPr>
          <w:rFonts w:eastAsia="Calibri" w:cs="Arial"/>
          <w:szCs w:val="22"/>
          <w:lang w:eastAsia="en-US"/>
        </w:rPr>
      </w:pPr>
    </w:p>
    <w:p w:rsidR="00B4489A" w:rsidRPr="00A65185" w:rsidRDefault="00B4489A" w:rsidP="00DF7AA8">
      <w:pPr>
        <w:numPr>
          <w:ilvl w:val="0"/>
          <w:numId w:val="29"/>
        </w:numPr>
        <w:autoSpaceDE w:val="0"/>
        <w:autoSpaceDN w:val="0"/>
        <w:adjustRightInd w:val="0"/>
        <w:spacing w:before="0" w:line="288" w:lineRule="auto"/>
        <w:ind w:left="0" w:hanging="357"/>
        <w:rPr>
          <w:rFonts w:eastAsia="Calibri" w:cs="Arial"/>
          <w:szCs w:val="22"/>
          <w:lang w:eastAsia="en-US"/>
        </w:rPr>
      </w:pPr>
      <w:r w:rsidRPr="00A65185">
        <w:rPr>
          <w:rFonts w:eastAsia="Calibri" w:cs="Arial"/>
          <w:b/>
          <w:bCs/>
          <w:szCs w:val="22"/>
          <w:lang w:eastAsia="en-US"/>
        </w:rPr>
        <w:t>Orden 139/2017, de 17 de julio, de la Consejería de Educación, Cultura y Deportes, por la que se regulan y se establecen programas específicos de Formación Profesional en Castilla-La Mancha.</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Los Programas Específicos de Formación Profesional constituyen una medida extraordinaria de ajuste educativo para dar respuesta a las necesidades formativas de jóvenes en riesgo de exclusión educativa por condiciones personales de discapacidad, con un nivel de autonomía personal y social que conllevan expectativas razonables de empleabilidad y que persiguen la capacitación profesional del alumnado para favorecer su inclusión social y laboral.</w:t>
      </w:r>
    </w:p>
    <w:p w:rsidR="00B4489A" w:rsidRPr="00B4489A" w:rsidRDefault="00B4489A" w:rsidP="00B4489A">
      <w:pPr>
        <w:spacing w:before="0" w:line="240" w:lineRule="auto"/>
        <w:ind w:firstLine="0"/>
        <w:rPr>
          <w:rFonts w:eastAsia="Calibri" w:cs="Arial"/>
          <w:sz w:val="24"/>
          <w:szCs w:val="24"/>
          <w:lang w:eastAsia="en-US"/>
        </w:rPr>
      </w:pPr>
    </w:p>
    <w:p w:rsidR="00B4489A" w:rsidRPr="00A65185" w:rsidRDefault="00B4489A" w:rsidP="00DF7AA8">
      <w:pPr>
        <w:numPr>
          <w:ilvl w:val="0"/>
          <w:numId w:val="29"/>
        </w:numPr>
        <w:autoSpaceDE w:val="0"/>
        <w:autoSpaceDN w:val="0"/>
        <w:adjustRightInd w:val="0"/>
        <w:spacing w:before="0" w:line="288" w:lineRule="auto"/>
        <w:ind w:left="0" w:hanging="357"/>
        <w:rPr>
          <w:rFonts w:eastAsia="Calibri" w:cs="Arial"/>
          <w:szCs w:val="22"/>
          <w:lang w:eastAsia="en-US"/>
        </w:rPr>
      </w:pPr>
      <w:r w:rsidRPr="00A65185">
        <w:rPr>
          <w:rFonts w:eastAsia="Calibri" w:cs="Arial"/>
          <w:b/>
          <w:szCs w:val="22"/>
          <w:lang w:eastAsia="en-US"/>
        </w:rPr>
        <w:t>Resolución de 08-07-2002, de la Dirección General de Coordinación y Política Educativa, por la que se aprueban las Instrucciones que definen el modelo de intervención, las funciones y prioridades en la actuación del profesorado de apoyo y otros profesionales</w:t>
      </w:r>
      <w:r w:rsidRPr="00A65185">
        <w:rPr>
          <w:rFonts w:eastAsia="Calibri" w:cs="Arial"/>
          <w:szCs w:val="22"/>
          <w:lang w:eastAsia="en-US"/>
        </w:rPr>
        <w:t xml:space="preserve"> en el desarrollo del Plan de Atención a la Diversidad en los colegios de Educación Infantil y Primaria y en los institutos de Educación Secundaria. </w:t>
      </w:r>
    </w:p>
    <w:p w:rsidR="00B4489A" w:rsidRPr="00A65185" w:rsidRDefault="00B4489A" w:rsidP="00B4489A">
      <w:pPr>
        <w:autoSpaceDE w:val="0"/>
        <w:autoSpaceDN w:val="0"/>
        <w:adjustRightInd w:val="0"/>
        <w:spacing w:before="0" w:after="0" w:line="240" w:lineRule="auto"/>
        <w:ind w:firstLine="0"/>
        <w:contextualSpacing/>
        <w:rPr>
          <w:rFonts w:eastAsia="Calibri" w:cs="Arial"/>
          <w:b/>
          <w:szCs w:val="22"/>
          <w:lang w:eastAsia="en-US"/>
        </w:rPr>
      </w:pPr>
    </w:p>
    <w:p w:rsidR="00B4489A" w:rsidRPr="00A65185" w:rsidRDefault="00B4489A" w:rsidP="00DF7AA8">
      <w:pPr>
        <w:numPr>
          <w:ilvl w:val="0"/>
          <w:numId w:val="29"/>
        </w:numPr>
        <w:autoSpaceDE w:val="0"/>
        <w:autoSpaceDN w:val="0"/>
        <w:adjustRightInd w:val="0"/>
        <w:spacing w:before="0" w:line="288" w:lineRule="auto"/>
        <w:ind w:left="0" w:hanging="357"/>
        <w:rPr>
          <w:rFonts w:eastAsia="Calibri" w:cs="Arial"/>
          <w:b/>
          <w:szCs w:val="22"/>
          <w:lang w:eastAsia="en-US"/>
        </w:rPr>
      </w:pPr>
      <w:r w:rsidRPr="00A65185">
        <w:rPr>
          <w:rFonts w:eastAsia="Calibri" w:cs="Arial"/>
          <w:b/>
          <w:color w:val="454545"/>
          <w:szCs w:val="22"/>
          <w:lang w:eastAsia="en-US"/>
        </w:rPr>
        <w:t>Ordenes que regulan la organización y funcionamiento de los colegios de educación infantil, primaria y Secundaria en la Comunidad Autónoma de Castilla-La Mancha.</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Regulan los documentos programáticos que conllevan diferentes concreciones curriculares que garantizan la presencia, participación y aprendizaje del alumno.</w:t>
      </w:r>
    </w:p>
    <w:p w:rsidR="00B4489A" w:rsidRPr="00A65185" w:rsidRDefault="00B4489A" w:rsidP="00B4489A">
      <w:pPr>
        <w:autoSpaceDE w:val="0"/>
        <w:autoSpaceDN w:val="0"/>
        <w:adjustRightInd w:val="0"/>
        <w:spacing w:before="0" w:after="76" w:line="240" w:lineRule="auto"/>
        <w:ind w:firstLine="0"/>
        <w:contextualSpacing/>
        <w:rPr>
          <w:rFonts w:eastAsia="Calibri" w:cs="Arial"/>
          <w:szCs w:val="22"/>
          <w:lang w:eastAsia="en-US"/>
        </w:rPr>
      </w:pPr>
    </w:p>
    <w:p w:rsidR="00B4489A" w:rsidRPr="00A65185" w:rsidRDefault="00B4489A" w:rsidP="00DF7AA8">
      <w:pPr>
        <w:numPr>
          <w:ilvl w:val="0"/>
          <w:numId w:val="29"/>
        </w:numPr>
        <w:autoSpaceDE w:val="0"/>
        <w:autoSpaceDN w:val="0"/>
        <w:adjustRightInd w:val="0"/>
        <w:spacing w:before="0" w:line="288" w:lineRule="auto"/>
        <w:ind w:left="0" w:hanging="357"/>
        <w:rPr>
          <w:rFonts w:eastAsia="Calibri" w:cs="Arial"/>
          <w:b/>
          <w:szCs w:val="22"/>
          <w:lang w:eastAsia="en-US"/>
        </w:rPr>
      </w:pPr>
      <w:r w:rsidRPr="00A65185">
        <w:rPr>
          <w:rFonts w:eastAsia="Calibri" w:cs="Arial"/>
          <w:b/>
          <w:szCs w:val="22"/>
          <w:lang w:eastAsia="en-US"/>
        </w:rPr>
        <w:t xml:space="preserve">Orden 25/07/2016 de la Consejería de Educación, Cultura y Deportes por la que se regula la </w:t>
      </w:r>
      <w:r w:rsidRPr="008A2831">
        <w:rPr>
          <w:rFonts w:eastAsia="Calibri" w:cs="Arial"/>
          <w:b/>
          <w:color w:val="454545"/>
          <w:szCs w:val="22"/>
          <w:lang w:eastAsia="en-US"/>
        </w:rPr>
        <w:t>organización</w:t>
      </w:r>
      <w:r w:rsidRPr="00A65185">
        <w:rPr>
          <w:rFonts w:eastAsia="Calibri" w:cs="Arial"/>
          <w:b/>
          <w:szCs w:val="22"/>
          <w:lang w:eastAsia="en-US"/>
        </w:rPr>
        <w:t xml:space="preserve"> y el funcionamiento de los centros y unidades de educación especial en Castilla la Mancha. </w:t>
      </w: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lastRenderedPageBreak/>
        <w:t>La presente Orden tiene por objeto regular la organización y el funcionamiento de los centros públicos y privados concertados de educación especial; así como el de las unidades de educación especial ubicadas en centros ordinarios en Castilla-La Mancha. Asimismo, establece las distintas modalidades de escolarización para alumnado con Necesidades educativas especiales.</w:t>
      </w:r>
    </w:p>
    <w:p w:rsidR="001852A9" w:rsidRPr="00A65185" w:rsidRDefault="001852A9" w:rsidP="001852A9">
      <w:pPr>
        <w:spacing w:before="0" w:line="288" w:lineRule="auto"/>
        <w:ind w:firstLine="0"/>
        <w:contextualSpacing/>
        <w:rPr>
          <w:rFonts w:eastAsia="Calibri" w:cs="Arial"/>
          <w:b/>
          <w:szCs w:val="22"/>
          <w:lang w:eastAsia="en-US"/>
        </w:rPr>
      </w:pPr>
    </w:p>
    <w:p w:rsidR="00B4489A" w:rsidRPr="00A65185" w:rsidRDefault="00B4489A" w:rsidP="00DF7AA8">
      <w:pPr>
        <w:numPr>
          <w:ilvl w:val="0"/>
          <w:numId w:val="29"/>
        </w:numPr>
        <w:autoSpaceDE w:val="0"/>
        <w:autoSpaceDN w:val="0"/>
        <w:adjustRightInd w:val="0"/>
        <w:spacing w:before="0" w:line="288" w:lineRule="auto"/>
        <w:ind w:left="0" w:hanging="357"/>
        <w:rPr>
          <w:rFonts w:eastAsia="Calibri" w:cs="Arial"/>
          <w:b/>
          <w:szCs w:val="22"/>
          <w:lang w:eastAsia="en-US"/>
        </w:rPr>
      </w:pPr>
      <w:r w:rsidRPr="00A65185">
        <w:rPr>
          <w:rFonts w:eastAsia="Calibri" w:cs="Arial"/>
          <w:b/>
          <w:szCs w:val="22"/>
          <w:lang w:eastAsia="en-US"/>
        </w:rPr>
        <w:t xml:space="preserve">Orden de 11/04/2014, de la Consejería de Educación, Cultura y Deportes, por la que se crean, regula y ordena el funcionamiento de las Aulas Abiertas Especializadas, para el alumnado con trastorno </w:t>
      </w:r>
      <w:r w:rsidRPr="008A2831">
        <w:rPr>
          <w:rFonts w:eastAsia="Calibri" w:cs="Arial"/>
          <w:b/>
          <w:color w:val="454545"/>
          <w:szCs w:val="22"/>
          <w:lang w:eastAsia="en-US"/>
        </w:rPr>
        <w:t>de</w:t>
      </w:r>
      <w:r w:rsidRPr="00A65185">
        <w:rPr>
          <w:rFonts w:eastAsia="Calibri" w:cs="Arial"/>
          <w:b/>
          <w:szCs w:val="22"/>
          <w:lang w:eastAsia="en-US"/>
        </w:rPr>
        <w:t xml:space="preserve"> espectro autista, en centros sostenidos con fondos públicos de la Comunidad Autónoma de Castilla-La Mancha</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La presente Orden tiene por objeto crear, regular y ordenar el funcionamiento de las Aulas Abiertas Especializadas, para conseguir los principios de normalización e inclusión del alumnado con trastorno de espectro autista en centros sostenidos con fondos públicos de educación infantil, primaria y secundaria.</w:t>
      </w:r>
    </w:p>
    <w:p w:rsidR="00B4489A" w:rsidRPr="00A65185" w:rsidRDefault="00B4489A" w:rsidP="00B4489A">
      <w:pPr>
        <w:autoSpaceDE w:val="0"/>
        <w:autoSpaceDN w:val="0"/>
        <w:adjustRightInd w:val="0"/>
        <w:spacing w:before="0" w:line="240" w:lineRule="auto"/>
        <w:ind w:firstLine="0"/>
        <w:contextualSpacing/>
        <w:rPr>
          <w:rFonts w:eastAsia="Calibri" w:cs="Arial"/>
          <w:szCs w:val="22"/>
          <w:lang w:eastAsia="en-US"/>
        </w:rPr>
      </w:pPr>
    </w:p>
    <w:p w:rsidR="00B4489A" w:rsidRPr="00A65185" w:rsidRDefault="00B4489A" w:rsidP="00DF7AA8">
      <w:pPr>
        <w:numPr>
          <w:ilvl w:val="0"/>
          <w:numId w:val="29"/>
        </w:numPr>
        <w:autoSpaceDE w:val="0"/>
        <w:autoSpaceDN w:val="0"/>
        <w:adjustRightInd w:val="0"/>
        <w:spacing w:before="0" w:line="288" w:lineRule="auto"/>
        <w:ind w:left="0" w:hanging="357"/>
        <w:rPr>
          <w:rFonts w:eastAsia="Calibri" w:cs="Arial"/>
          <w:szCs w:val="22"/>
          <w:lang w:eastAsia="en-US"/>
        </w:rPr>
      </w:pPr>
      <w:r w:rsidRPr="00A65185">
        <w:rPr>
          <w:rFonts w:eastAsia="Calibri" w:cs="Arial"/>
          <w:b/>
          <w:bCs/>
          <w:szCs w:val="22"/>
          <w:lang w:eastAsia="en-US"/>
        </w:rPr>
        <w:t xml:space="preserve">Orden de 03/06/2016, de la Consejería de Educación, Cultura y Deportes, por la que se define la </w:t>
      </w:r>
      <w:r w:rsidRPr="008A2831">
        <w:rPr>
          <w:rFonts w:eastAsia="Calibri" w:cs="Arial"/>
          <w:b/>
          <w:color w:val="454545"/>
          <w:szCs w:val="22"/>
          <w:lang w:eastAsia="en-US"/>
        </w:rPr>
        <w:t>organización</w:t>
      </w:r>
      <w:r w:rsidRPr="00A65185">
        <w:rPr>
          <w:rFonts w:eastAsia="Calibri" w:cs="Arial"/>
          <w:b/>
          <w:bCs/>
          <w:szCs w:val="22"/>
          <w:lang w:eastAsia="en-US"/>
        </w:rPr>
        <w:t xml:space="preserve"> y el funcionamiento para el curso 2016/2017 de los servicios de asesoramiento y apoyo especializado en los centros de Educación Especial sostenidos con fondos públicos de Castilla-La Mancha. </w:t>
      </w: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Regula el Servicio de Asesoramiento y Apoyo Especializado (en adelante, SAAE) de los Centros de educación especial.</w:t>
      </w:r>
    </w:p>
    <w:p w:rsidR="008A2831" w:rsidRPr="00A65185" w:rsidRDefault="008A2831" w:rsidP="00B4489A">
      <w:pPr>
        <w:autoSpaceDE w:val="0"/>
        <w:autoSpaceDN w:val="0"/>
        <w:adjustRightInd w:val="0"/>
        <w:spacing w:before="0" w:after="0" w:line="240" w:lineRule="auto"/>
        <w:ind w:firstLine="0"/>
        <w:contextualSpacing/>
        <w:rPr>
          <w:rFonts w:eastAsia="Calibri" w:cs="Arial"/>
          <w:szCs w:val="22"/>
          <w:lang w:eastAsia="en-US"/>
        </w:rPr>
      </w:pPr>
    </w:p>
    <w:p w:rsidR="00B4489A" w:rsidRPr="00B4489A" w:rsidRDefault="00B4489A" w:rsidP="00B4489A">
      <w:pPr>
        <w:spacing w:before="0" w:line="240" w:lineRule="auto"/>
        <w:ind w:firstLine="0"/>
        <w:rPr>
          <w:rFonts w:eastAsia="Calibri" w:cs="Arial"/>
          <w:sz w:val="24"/>
          <w:szCs w:val="24"/>
          <w:lang w:eastAsia="en-US"/>
        </w:rPr>
      </w:pPr>
    </w:p>
    <w:p w:rsidR="00B4489A" w:rsidRPr="00E31DEE" w:rsidRDefault="00B4489A" w:rsidP="00DF7AA8">
      <w:pPr>
        <w:numPr>
          <w:ilvl w:val="0"/>
          <w:numId w:val="66"/>
        </w:numPr>
        <w:spacing w:before="0" w:after="200" w:line="288" w:lineRule="auto"/>
        <w:ind w:left="425" w:hanging="425"/>
        <w:contextualSpacing/>
        <w:rPr>
          <w:rFonts w:eastAsia="Calibri" w:cs="Arial"/>
          <w:b/>
          <w:szCs w:val="22"/>
          <w:lang w:eastAsia="en-US"/>
        </w:rPr>
      </w:pPr>
      <w:r w:rsidRPr="00E31DEE">
        <w:rPr>
          <w:rFonts w:eastAsia="Calibri" w:cs="Arial"/>
          <w:b/>
          <w:szCs w:val="22"/>
          <w:lang w:eastAsia="en-US"/>
        </w:rPr>
        <w:t>¿Cómo se regula la participación del alumnado con discapacidad en las actividades extraescolares (teniendo en cuenta la accesibilidad de las mismas)? ¿Cómo se garantiza en los centros educativos el acceso, participación y permanencia de los niños y niñas con discapacidad en las actividades extraescolares y culturales impulsadas por los centros educativos?</w:t>
      </w:r>
    </w:p>
    <w:p w:rsidR="00B4489A" w:rsidRPr="00B4489A" w:rsidRDefault="00B4489A" w:rsidP="00B4489A">
      <w:pPr>
        <w:spacing w:before="0" w:line="240" w:lineRule="auto"/>
        <w:ind w:firstLine="0"/>
        <w:contextualSpacing/>
        <w:rPr>
          <w:rFonts w:eastAsia="Calibri" w:cs="Arial"/>
          <w:b/>
          <w:sz w:val="24"/>
          <w:szCs w:val="24"/>
          <w:lang w:eastAsia="en-US"/>
        </w:rPr>
      </w:pP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Las autonomías pedagógica, de organización y de gestión de los centros docentes, de acuerdo con lo establecido en el artículo 120 de la Ley Orgánica 2/2006, de 3 de mayo, de Educación, se concretan en el Proyecto educativo, el Proyecto de gestión y las Normas de convivencia, organización y funcionamiento. Las prioridades y actuaciones para cada curso escolar quedarán recogidas en la Programación general anual. Por tantos, son estos documentos programáticos lo que vertebran la vida de los centros, bajo los principios y valores de no-discriminación y de inclusión educativa así como el resto de los principios y objetivos recogidos en la Ley Orgánica 8/1985, de 3 de julio, Reguladora del Derecho a la Educación y en la Ley Orgánica 2/2006, de 3 de mayo, de Educación</w:t>
      </w:r>
    </w:p>
    <w:p w:rsidR="00B4489A" w:rsidRPr="00A65185" w:rsidRDefault="00B4489A" w:rsidP="00B4489A">
      <w:pPr>
        <w:autoSpaceDE w:val="0"/>
        <w:autoSpaceDN w:val="0"/>
        <w:adjustRightInd w:val="0"/>
        <w:spacing w:before="0" w:after="0" w:line="240" w:lineRule="auto"/>
        <w:ind w:firstLine="0"/>
        <w:rPr>
          <w:rFonts w:eastAsia="Calibri" w:cs="Arial"/>
          <w:szCs w:val="22"/>
          <w:lang w:eastAsia="en-US"/>
        </w:rPr>
      </w:pP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Así el Proyecto educativo, como documento que define la identidad del centro y recoge las prioridades, valores y objetivos del consejo escolar y siendo aprobado por el claustro </w:t>
      </w:r>
      <w:r w:rsidRPr="00A65185">
        <w:rPr>
          <w:rFonts w:eastAsia="Calibri" w:cs="Arial"/>
          <w:szCs w:val="22"/>
          <w:lang w:eastAsia="en-US"/>
        </w:rPr>
        <w:lastRenderedPageBreak/>
        <w:t>incluirá entre sus apartados, los criterios y medidas para dar respuesta a la diversidad del alumnado en su conjunto, la planificación de la orientación y tutoría y cuantos programas institucionales se desarrollen en el centro, constituyendo así el primer mecanismo que posibilite una educación inclusiva.</w:t>
      </w:r>
    </w:p>
    <w:p w:rsidR="001852A9" w:rsidRPr="00A65185" w:rsidRDefault="001852A9" w:rsidP="001852A9">
      <w:pPr>
        <w:spacing w:before="0" w:line="288" w:lineRule="auto"/>
        <w:ind w:firstLine="0"/>
        <w:contextualSpacing/>
        <w:rPr>
          <w:rFonts w:eastAsia="Calibri" w:cs="Arial"/>
          <w:szCs w:val="22"/>
          <w:lang w:eastAsia="en-US"/>
        </w:rPr>
      </w:pP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Por otro lado, la Programación general anual es el documento que concreta para cada curso escolar el Proyecto educativo siendo el referente y garantizando el desarrollo coordinado de todas las actividades educativas del centro docente. Es elaborada por el equipo directivo con la participación del profesorado a través del Claustro de profesores, recogerá las aportaciones de los restantes componentes de la comunidad escolar, y será aprobada por el Consejo escolar, sin perjuicio de las competencias del claustro en relación con la planificación y organización docente.</w:t>
      </w:r>
    </w:p>
    <w:p w:rsidR="001852A9" w:rsidRPr="00A65185" w:rsidRDefault="001852A9" w:rsidP="001852A9">
      <w:pPr>
        <w:spacing w:before="0" w:line="288" w:lineRule="auto"/>
        <w:ind w:firstLine="0"/>
        <w:contextualSpacing/>
        <w:rPr>
          <w:rFonts w:eastAsia="Calibri" w:cs="Arial"/>
          <w:szCs w:val="22"/>
          <w:lang w:eastAsia="en-US"/>
        </w:rPr>
      </w:pP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Entre los aspectos que recogen estas programaciones generales están:</w:t>
      </w:r>
    </w:p>
    <w:p w:rsidR="00B4489A" w:rsidRPr="00A65185" w:rsidRDefault="00B4489A" w:rsidP="00DF7AA8">
      <w:pPr>
        <w:numPr>
          <w:ilvl w:val="0"/>
          <w:numId w:val="28"/>
        </w:numPr>
        <w:autoSpaceDE w:val="0"/>
        <w:autoSpaceDN w:val="0"/>
        <w:adjustRightInd w:val="0"/>
        <w:spacing w:before="0" w:line="288" w:lineRule="auto"/>
        <w:ind w:left="851" w:hanging="567"/>
        <w:contextualSpacing/>
        <w:rPr>
          <w:rFonts w:eastAsia="Calibri" w:cs="Arial"/>
          <w:szCs w:val="22"/>
          <w:lang w:eastAsia="en-US"/>
        </w:rPr>
      </w:pPr>
      <w:r w:rsidRPr="00A65185">
        <w:rPr>
          <w:rFonts w:eastAsia="Calibri" w:cs="Arial"/>
          <w:szCs w:val="22"/>
          <w:lang w:eastAsia="en-US"/>
        </w:rPr>
        <w:t>Los objetivos generales fijados referidos entre otros a los procesos de enseñanza y aprendizaje, la orientación y las medidas de atención a la diversidad; la organización de la participación y la convivencia; las actuaciones y coordinación con otros centros, servicios e instituciones; los planes y programas institucionales de formación y cuantos otros desarrolle el centro y, en su caso, los servicios complementarios.</w:t>
      </w:r>
    </w:p>
    <w:p w:rsidR="00B4489A" w:rsidRPr="00A65185" w:rsidRDefault="00B4489A" w:rsidP="00DF7AA8">
      <w:pPr>
        <w:numPr>
          <w:ilvl w:val="0"/>
          <w:numId w:val="28"/>
        </w:numPr>
        <w:autoSpaceDE w:val="0"/>
        <w:autoSpaceDN w:val="0"/>
        <w:adjustRightInd w:val="0"/>
        <w:spacing w:before="0" w:line="288" w:lineRule="auto"/>
        <w:ind w:left="851" w:hanging="567"/>
        <w:contextualSpacing/>
        <w:rPr>
          <w:rFonts w:eastAsia="Calibri" w:cs="Arial"/>
          <w:szCs w:val="22"/>
          <w:lang w:eastAsia="en-US"/>
        </w:rPr>
      </w:pPr>
      <w:r w:rsidRPr="00A65185">
        <w:rPr>
          <w:rFonts w:eastAsia="Calibri" w:cs="Arial"/>
          <w:szCs w:val="22"/>
          <w:lang w:eastAsia="en-US"/>
        </w:rPr>
        <w:t>La concreción anual de los aspectos organizativos de carácter general, tales como el horario, la organización de los espacios y tiempos para el desarrollo de las actuaciones previstas.</w:t>
      </w:r>
    </w:p>
    <w:p w:rsidR="00B4489A" w:rsidRPr="00A65185" w:rsidRDefault="00B4489A" w:rsidP="00DF7AA8">
      <w:pPr>
        <w:numPr>
          <w:ilvl w:val="0"/>
          <w:numId w:val="28"/>
        </w:numPr>
        <w:autoSpaceDE w:val="0"/>
        <w:autoSpaceDN w:val="0"/>
        <w:adjustRightInd w:val="0"/>
        <w:spacing w:before="0" w:line="288" w:lineRule="auto"/>
        <w:ind w:left="851" w:hanging="567"/>
        <w:contextualSpacing/>
        <w:rPr>
          <w:rFonts w:eastAsia="Calibri" w:cs="Arial"/>
          <w:szCs w:val="22"/>
          <w:lang w:eastAsia="en-US"/>
        </w:rPr>
      </w:pPr>
      <w:r w:rsidRPr="00A65185">
        <w:rPr>
          <w:rFonts w:eastAsia="Calibri" w:cs="Arial"/>
          <w:szCs w:val="22"/>
          <w:lang w:eastAsia="en-US"/>
        </w:rPr>
        <w:t xml:space="preserve">El programa anual de actividades extracurriculares, las cuales son de carácter voluntario, y tienen como finalidad facilitar y favorecer el desarrollo integral del alumnado, su inclusión sociocultural y el uso del tiempo libre. </w:t>
      </w:r>
    </w:p>
    <w:p w:rsidR="00B4489A" w:rsidRPr="00A65185" w:rsidRDefault="00B4489A" w:rsidP="00B4489A">
      <w:pPr>
        <w:autoSpaceDE w:val="0"/>
        <w:autoSpaceDN w:val="0"/>
        <w:adjustRightInd w:val="0"/>
        <w:spacing w:before="0" w:after="0" w:line="240" w:lineRule="auto"/>
        <w:ind w:firstLine="0"/>
        <w:rPr>
          <w:rFonts w:eastAsia="Calibri" w:cs="Arial"/>
          <w:szCs w:val="22"/>
          <w:lang w:eastAsia="en-US"/>
        </w:rPr>
      </w:pP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Por tanto, en las programaciones didácticas son el segundo instrumento y su elaboración y seguimiento posibilitan que se plasmen todas aquellas medidas que van a garantizar la participación y permanencia de todos y todas las alumnas.</w:t>
      </w:r>
    </w:p>
    <w:p w:rsidR="00B4489A" w:rsidRPr="00A65185" w:rsidRDefault="00B4489A" w:rsidP="00B4489A">
      <w:pPr>
        <w:autoSpaceDE w:val="0"/>
        <w:autoSpaceDN w:val="0"/>
        <w:adjustRightInd w:val="0"/>
        <w:spacing w:before="0" w:after="0" w:line="240" w:lineRule="auto"/>
        <w:ind w:firstLine="0"/>
        <w:rPr>
          <w:rFonts w:eastAsia="Calibri" w:cs="Arial"/>
          <w:b/>
          <w:szCs w:val="22"/>
          <w:lang w:eastAsia="en-US"/>
        </w:rPr>
      </w:pP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Las programaciones de aula elaboradas por los docentes, y los planes de trabajo individualizados suponen el tercer mecanismo de concreción curricular, garante de la presencia y participación del alumnado en el aula, al ofrecer al profesorado la posibilidad de utilizar técnicas, estrategias y recursos que permitan desarrollar situaciones de aprendizaje que faciliten el acceso y la comprensión, la acción, la representación, la implicación y motivación de cada alumno.</w:t>
      </w:r>
    </w:p>
    <w:p w:rsidR="00B4489A" w:rsidRPr="00A65185" w:rsidRDefault="00B4489A" w:rsidP="00B4489A">
      <w:pPr>
        <w:autoSpaceDE w:val="0"/>
        <w:autoSpaceDN w:val="0"/>
        <w:adjustRightInd w:val="0"/>
        <w:spacing w:before="0" w:after="0" w:line="240" w:lineRule="auto"/>
        <w:ind w:firstLine="0"/>
        <w:rPr>
          <w:rFonts w:eastAsia="Calibri" w:cs="Arial"/>
          <w:szCs w:val="22"/>
          <w:lang w:eastAsia="en-US"/>
        </w:rPr>
      </w:pP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Si la presencia y participación del alumnado queda garantizada desde una concreción curricular que permita el aprendizaje de todo el alumnado, el acceso a  un entorno accesible queda garantizado en tanto que   la Ley 7/ 2014, de 13 de noviembre, de Garantía de los Derechos de las Personas con Discapacidad en Castilla- La Mancha </w:t>
      </w:r>
      <w:r w:rsidRPr="00A65185">
        <w:rPr>
          <w:rFonts w:eastAsia="Calibri" w:cs="Arial"/>
          <w:szCs w:val="22"/>
          <w:lang w:eastAsia="en-US"/>
        </w:rPr>
        <w:lastRenderedPageBreak/>
        <w:t xml:space="preserve">contempla que la Administración Autonómica promoverá la accesibilidad universal, mediante la determinación de las condiciones que deben cumplir los entornos, bienes, productos y servicios para que sean comprensibles, utilizables y practicables por todas las personas, con independencia de sus limitaciones y se fundamentará en los criterios de diseño para todos y de fomento de la autonomía personal. </w:t>
      </w:r>
    </w:p>
    <w:p w:rsidR="001852A9" w:rsidRPr="00A65185" w:rsidRDefault="001852A9" w:rsidP="001852A9">
      <w:pPr>
        <w:spacing w:before="0" w:line="288" w:lineRule="auto"/>
        <w:ind w:firstLine="0"/>
        <w:contextualSpacing/>
        <w:rPr>
          <w:rFonts w:eastAsia="Calibri" w:cs="Arial"/>
          <w:szCs w:val="22"/>
          <w:lang w:eastAsia="en-US"/>
        </w:rPr>
      </w:pP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De forma más detallada, la Ley de accesibilidad 1/1994 de 24 de mayo de accesibilidad y eliminación de barreras para minusválidos en Castilla La Mancha; y los decretos que la desarrollan con sus modificacionesDecreto 158/1997 de 2 de diciembre, del Código de Accesibilidad de Castilla-La Mancha establece que: </w:t>
      </w: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 La construcción de edificios, instalaciones y establecimientos de uso público se realizarán de forma que los espacios comunitarios y todos los establecimientos públicos situados en su interior, resulten accesibles. Los centros y edificios de construcciones anteriores se adaptarán gradualmente debiendo hacerse accesibles cuando se realice una reforma integral de los mismos. </w:t>
      </w: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 La accesibilidad en la comunicación se concretará en la supresión de barreras en la comunicación, estableciendo los mecanismos y alternativas técnicas que hagan accesibles los sistemas de comunicación y señalización a toda la población, garantizando especialmente el derecho a la información, a la comunicación, a la cultura, a la enseñanza, a la sanidad, a los servicios sociales y al ocio</w:t>
      </w:r>
    </w:p>
    <w:p w:rsidR="001852A9" w:rsidRPr="00A65185" w:rsidRDefault="001852A9" w:rsidP="001852A9">
      <w:pPr>
        <w:spacing w:before="0" w:line="288" w:lineRule="auto"/>
        <w:ind w:firstLine="0"/>
        <w:contextualSpacing/>
        <w:rPr>
          <w:rFonts w:eastAsia="Calibri" w:cs="Arial"/>
          <w:szCs w:val="22"/>
          <w:lang w:eastAsia="en-US"/>
        </w:rPr>
      </w:pP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Esta accesibilidad, tanto físico como en la comunicación, es garantizada disponiendo en la comunidad, de estructuras de asesoramientos, abiertos a los centros y a la comunidad educativa. Así el Servicio de Asesoramiento y Apoyo Especializado (SAAE) de los Centros de educación especial, dentro de sus funciones, les corresponde Inventariar, prestar y realizar el seguimiento de los materiales de acceso al currículo, que los centros del entorno puedan llegar a requerir, además de, prestar asesoramiento técnico a los centros educativos sobre eliminación de barreras a la participación y al aprendizaje.</w:t>
      </w:r>
    </w:p>
    <w:p w:rsidR="001852A9" w:rsidRPr="00A65185" w:rsidRDefault="001852A9" w:rsidP="001852A9">
      <w:pPr>
        <w:spacing w:before="0" w:line="288" w:lineRule="auto"/>
        <w:ind w:firstLine="0"/>
        <w:contextualSpacing/>
        <w:rPr>
          <w:rFonts w:eastAsia="Calibri" w:cs="Arial"/>
          <w:szCs w:val="22"/>
          <w:lang w:eastAsia="en-US"/>
        </w:rPr>
      </w:pPr>
    </w:p>
    <w:p w:rsidR="00B4489A" w:rsidRPr="00B4489A" w:rsidRDefault="00B4489A" w:rsidP="00B4489A">
      <w:pPr>
        <w:autoSpaceDE w:val="0"/>
        <w:autoSpaceDN w:val="0"/>
        <w:adjustRightInd w:val="0"/>
        <w:spacing w:before="0" w:after="0" w:line="240" w:lineRule="auto"/>
        <w:ind w:firstLine="0"/>
        <w:rPr>
          <w:rFonts w:eastAsia="Calibri" w:cs="Arial"/>
          <w:b/>
          <w:sz w:val="24"/>
          <w:szCs w:val="24"/>
          <w:lang w:eastAsia="en-US"/>
        </w:rPr>
      </w:pPr>
    </w:p>
    <w:p w:rsidR="00B4489A" w:rsidRPr="00E31DEE" w:rsidRDefault="00B4489A" w:rsidP="00DF7AA8">
      <w:pPr>
        <w:numPr>
          <w:ilvl w:val="0"/>
          <w:numId w:val="66"/>
        </w:numPr>
        <w:spacing w:before="0" w:after="200" w:line="288" w:lineRule="auto"/>
        <w:ind w:left="425" w:hanging="425"/>
        <w:contextualSpacing/>
        <w:rPr>
          <w:rFonts w:eastAsia="Calibri" w:cs="Arial"/>
          <w:b/>
          <w:szCs w:val="22"/>
          <w:lang w:eastAsia="en-US"/>
        </w:rPr>
      </w:pPr>
      <w:r w:rsidRPr="00E31DEE">
        <w:rPr>
          <w:rFonts w:eastAsia="Calibri" w:cs="Arial"/>
          <w:b/>
          <w:szCs w:val="22"/>
          <w:lang w:eastAsia="en-US"/>
        </w:rPr>
        <w:t>¿Qué medidas legislativas y otras medidas se han emprendido para garantizar que las personas con discapacidad tengan acceso, en igualdad de condiciones que los demás, al centro escolar, al transporte, la información y las comunicaciones, incluidos los sistemas y las tecnologías de la información y las comunicaciones, tanto en zonas urbanas como rurales?</w:t>
      </w:r>
    </w:p>
    <w:p w:rsidR="00B4489A" w:rsidRPr="00B4489A" w:rsidRDefault="00B4489A" w:rsidP="00B4489A">
      <w:pPr>
        <w:spacing w:before="0" w:line="240" w:lineRule="auto"/>
        <w:ind w:firstLine="0"/>
        <w:contextualSpacing/>
        <w:rPr>
          <w:rFonts w:eastAsia="Calibri" w:cs="Arial"/>
          <w:b/>
          <w:sz w:val="24"/>
          <w:szCs w:val="24"/>
          <w:lang w:eastAsia="en-US"/>
        </w:rPr>
      </w:pP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Las medidas legislativas adoptadas son las especificadas y detalladas en el punto 1 del informe. No obstante, la Comunidad autónoma de Castilla-La Mancha está en proceso de elaboración, a través de la creación de mesas de trabajo a nivel regional y provincial en el que hay representantes de toda la Comunidad Educativa,  de un Decreto de Inclusión Educativa, para  establecer un marco regulador en relación a la atención del alumnado  </w:t>
      </w:r>
      <w:r w:rsidRPr="00A65185">
        <w:rPr>
          <w:rFonts w:eastAsia="Calibri" w:cs="Arial"/>
          <w:szCs w:val="22"/>
          <w:lang w:eastAsia="en-US"/>
        </w:rPr>
        <w:lastRenderedPageBreak/>
        <w:t xml:space="preserve">que recoja las indicaciones  establecidas en la Estrategia Europea sobre Discapacidad 2010-2020 y tome en consideración el texto suscrito en la Convención </w:t>
      </w:r>
      <w:r w:rsidRPr="00A65185">
        <w:rPr>
          <w:rFonts w:eastAsia="Calibri" w:cs="Arial"/>
          <w:bCs/>
          <w:szCs w:val="22"/>
          <w:lang w:eastAsia="en-US"/>
        </w:rPr>
        <w:t xml:space="preserve">sobre los Derechos de las Personas con Discapacidad </w:t>
      </w:r>
      <w:r w:rsidRPr="00A65185">
        <w:rPr>
          <w:rFonts w:eastAsia="Calibri" w:cs="Arial"/>
          <w:szCs w:val="22"/>
          <w:lang w:eastAsia="en-US"/>
        </w:rPr>
        <w:t>que entró en vigor en España el 3 de Mayo del 2008, en el que se establece</w:t>
      </w:r>
      <w:r w:rsidRPr="00A65185">
        <w:rPr>
          <w:rFonts w:eastAsia="Calibri" w:cs="Arial"/>
          <w:bCs/>
          <w:szCs w:val="22"/>
          <w:lang w:eastAsia="en-US"/>
        </w:rPr>
        <w:t xml:space="preserve">  en su artículo 24 que </w:t>
      </w:r>
      <w:r w:rsidRPr="00A65185">
        <w:rPr>
          <w:rFonts w:eastAsia="Calibri" w:cs="Arial"/>
          <w:szCs w:val="22"/>
          <w:lang w:eastAsia="en-US"/>
        </w:rPr>
        <w:t>los Estados Partes reconocerán el derecho de las personas con discapacidad a la educación asegurando un sistema de educación inclusivo a todos los niveles así como la enseñanza a lo largo de la vida. Dicho Decreto se encuentra, a fecha de informe, en fase de elaboración y bajo periodo de consulta pública.</w:t>
      </w:r>
    </w:p>
    <w:p w:rsidR="00B4489A" w:rsidRPr="00B4489A" w:rsidRDefault="00B4489A" w:rsidP="00B4489A">
      <w:pPr>
        <w:spacing w:before="0" w:line="240" w:lineRule="auto"/>
        <w:ind w:firstLine="0"/>
        <w:rPr>
          <w:rFonts w:eastAsia="Calibri" w:cs="Arial"/>
          <w:b/>
          <w:sz w:val="24"/>
          <w:szCs w:val="24"/>
          <w:lang w:eastAsia="en-US"/>
        </w:rPr>
      </w:pPr>
    </w:p>
    <w:p w:rsidR="00B4489A" w:rsidRPr="00E31DEE" w:rsidRDefault="00B4489A" w:rsidP="00DF7AA8">
      <w:pPr>
        <w:numPr>
          <w:ilvl w:val="0"/>
          <w:numId w:val="66"/>
        </w:numPr>
        <w:spacing w:before="0" w:after="200" w:line="288" w:lineRule="auto"/>
        <w:ind w:left="425" w:hanging="425"/>
        <w:contextualSpacing/>
        <w:rPr>
          <w:rFonts w:eastAsia="Calibri" w:cs="Arial"/>
          <w:b/>
          <w:szCs w:val="22"/>
          <w:lang w:eastAsia="en-US"/>
        </w:rPr>
      </w:pPr>
      <w:r w:rsidRPr="00E31DEE">
        <w:rPr>
          <w:rFonts w:eastAsia="Calibri" w:cs="Arial"/>
          <w:b/>
          <w:szCs w:val="22"/>
          <w:lang w:eastAsia="en-US"/>
        </w:rPr>
        <w:t>¿Qué tipo recursos financieros hay disponibles en relación con la educación de las personas con discapacidad? (inversiones, ajustes razonables, etc.).</w:t>
      </w:r>
    </w:p>
    <w:p w:rsidR="00B4489A" w:rsidRPr="00B4489A" w:rsidRDefault="00B4489A" w:rsidP="00B4489A">
      <w:pPr>
        <w:spacing w:before="0" w:line="240" w:lineRule="auto"/>
        <w:ind w:firstLine="0"/>
        <w:contextualSpacing/>
        <w:rPr>
          <w:rFonts w:eastAsia="Calibri" w:cs="Arial"/>
          <w:b/>
          <w:sz w:val="24"/>
          <w:szCs w:val="24"/>
          <w:lang w:eastAsia="en-US"/>
        </w:rPr>
      </w:pPr>
    </w:p>
    <w:p w:rsidR="00B4489A" w:rsidRDefault="00B4489A" w:rsidP="001852A9">
      <w:pPr>
        <w:spacing w:before="0" w:line="288" w:lineRule="auto"/>
        <w:ind w:firstLine="0"/>
        <w:contextualSpacing/>
        <w:rPr>
          <w:rFonts w:eastAsia="Calibri" w:cs="Arial"/>
          <w:szCs w:val="22"/>
          <w:lang w:val="es-ES_tradnl" w:eastAsia="en-US"/>
        </w:rPr>
      </w:pPr>
      <w:r w:rsidRPr="00A65185">
        <w:rPr>
          <w:rFonts w:eastAsia="Calibri" w:cs="Arial"/>
          <w:szCs w:val="22"/>
          <w:lang w:val="es-ES_tradnl" w:eastAsia="en-US"/>
        </w:rPr>
        <w:t xml:space="preserve">Planteamiento de </w:t>
      </w:r>
      <w:r w:rsidRPr="001852A9">
        <w:rPr>
          <w:rFonts w:eastAsia="Calibri" w:cs="Arial"/>
          <w:szCs w:val="22"/>
          <w:lang w:eastAsia="en-US"/>
        </w:rPr>
        <w:t>Ajustes</w:t>
      </w:r>
      <w:r w:rsidRPr="00A65185">
        <w:rPr>
          <w:rFonts w:eastAsia="Calibri" w:cs="Arial"/>
          <w:szCs w:val="22"/>
          <w:lang w:val="es-ES_tradnl" w:eastAsia="en-US"/>
        </w:rPr>
        <w:t xml:space="preserve"> razonables en relación a la provisión de </w:t>
      </w:r>
      <w:r w:rsidRPr="00A65185">
        <w:rPr>
          <w:rFonts w:eastAsia="Calibri" w:cs="Arial"/>
          <w:b/>
          <w:szCs w:val="22"/>
          <w:lang w:val="es-ES_tradnl" w:eastAsia="en-US"/>
        </w:rPr>
        <w:t xml:space="preserve">RECURSOS HUMANOS </w:t>
      </w:r>
      <w:r w:rsidRPr="00A65185">
        <w:rPr>
          <w:rFonts w:eastAsia="Calibri" w:cs="Arial"/>
          <w:szCs w:val="22"/>
          <w:lang w:val="es-ES_tradnl" w:eastAsia="en-US"/>
        </w:rPr>
        <w:t>en la Comunidad de Castilla- La Mancha.</w:t>
      </w:r>
    </w:p>
    <w:p w:rsidR="001852A9" w:rsidRPr="00A65185" w:rsidRDefault="001852A9" w:rsidP="001852A9">
      <w:pPr>
        <w:spacing w:before="0" w:line="288" w:lineRule="auto"/>
        <w:ind w:firstLine="0"/>
        <w:contextualSpacing/>
        <w:rPr>
          <w:rFonts w:eastAsia="Calibri" w:cs="Arial"/>
          <w:szCs w:val="22"/>
          <w:lang w:val="es-ES_tradnl" w:eastAsia="en-US"/>
        </w:rPr>
      </w:pP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Como queda recogido en el Decreto 66/2013, de 03/09/2013, por el que se regula la atención especializada y la orientación  educativa y profesional del alumnado en la Comunidad Autónoma de Castilla-la Mancha, en su capítulo VI de Recursos y factores de calidad, artículo 32 sobre recursos humanos y materiales, se hace referencia a que la Consejería competente en materia de educación dispondrá de los  profesionales cualificados necesarios, así como de los medios y materiales precisos para la atención educativa del alumnado con necesidad específica de apoyo educativo, estableciendo criterios adecuados y equitativos para determinar las dotaciones tanto a centros públicos como privados concertados.</w:t>
      </w:r>
    </w:p>
    <w:p w:rsidR="001852A9" w:rsidRPr="00A65185" w:rsidRDefault="001852A9" w:rsidP="001852A9">
      <w:pPr>
        <w:spacing w:before="0" w:line="288" w:lineRule="auto"/>
        <w:ind w:firstLine="0"/>
        <w:contextualSpacing/>
        <w:rPr>
          <w:rFonts w:eastAsia="Calibri" w:cs="Arial"/>
          <w:szCs w:val="22"/>
          <w:lang w:eastAsia="en-US"/>
        </w:rPr>
      </w:pP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Se consideran recursos personales especializados los especialistas en orientación educativa, los maestros y las maestras especialistas en Pedagogía Terapéutica (en adelante PT), los maestros y las maestras especialistas en Audición y Lenguaje (en adelante AL), fisioterapeutas, técnicos sanitarios, profesorado técnico de servicios a la comunidad, educadores sociales, técnicos intérpretes de lengua de signos, auxiliares técnicos educativos y cuantos otros determine la administración.</w:t>
      </w:r>
    </w:p>
    <w:p w:rsidR="001852A9" w:rsidRPr="00A65185" w:rsidRDefault="001852A9" w:rsidP="001852A9">
      <w:pPr>
        <w:spacing w:before="0" w:line="288" w:lineRule="auto"/>
        <w:ind w:firstLine="0"/>
        <w:contextualSpacing/>
        <w:rPr>
          <w:rFonts w:eastAsia="Calibri" w:cs="Arial"/>
          <w:szCs w:val="22"/>
          <w:lang w:eastAsia="en-US"/>
        </w:rPr>
      </w:pPr>
    </w:p>
    <w:p w:rsidR="001852A9"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val="es-ES_tradnl" w:eastAsia="en-US"/>
        </w:rPr>
        <w:t xml:space="preserve">Analizando los </w:t>
      </w:r>
      <w:r w:rsidRPr="00A65185">
        <w:rPr>
          <w:rFonts w:eastAsia="Calibri" w:cs="Arial"/>
          <w:szCs w:val="22"/>
          <w:lang w:eastAsia="en-US"/>
        </w:rPr>
        <w:t>datos estadísticos acerca del personal docente y no docente de atención a la diversidad en la comunidad autónoma de Castilla-La Mancha durante el presente curso 2016-2017, queda evidenciado el compromiso de la administración educativa con la atención a la diversidad del alumnado ya que los centros educativos de Castilla- La Mancha cuentan con el siguiente número de especialistas:</w:t>
      </w:r>
    </w:p>
    <w:p w:rsidR="001852A9" w:rsidRDefault="001852A9">
      <w:pPr>
        <w:spacing w:before="0" w:after="0" w:line="240" w:lineRule="auto"/>
        <w:ind w:firstLine="0"/>
        <w:jc w:val="left"/>
        <w:rPr>
          <w:rFonts w:eastAsia="Calibri" w:cs="Arial"/>
          <w:szCs w:val="22"/>
          <w:lang w:eastAsia="en-US"/>
        </w:rPr>
      </w:pPr>
      <w:r>
        <w:rPr>
          <w:rFonts w:eastAsia="Calibri" w:cs="Arial"/>
          <w:szCs w:val="22"/>
          <w:lang w:eastAsia="en-US"/>
        </w:rPr>
        <w:br w:type="page"/>
      </w:r>
    </w:p>
    <w:p w:rsidR="001852A9" w:rsidRPr="00A65185" w:rsidRDefault="001852A9" w:rsidP="001852A9">
      <w:pPr>
        <w:spacing w:before="0" w:line="288" w:lineRule="auto"/>
        <w:ind w:firstLine="0"/>
        <w:contextualSpacing/>
        <w:rPr>
          <w:rFonts w:eastAsia="Calibri" w:cs="Arial"/>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4149"/>
        <w:gridCol w:w="1114"/>
        <w:gridCol w:w="1109"/>
      </w:tblGrid>
      <w:tr w:rsidR="00B4489A" w:rsidRPr="00B4489A" w:rsidTr="00B4489A">
        <w:tc>
          <w:tcPr>
            <w:tcW w:w="21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489A" w:rsidRPr="001852A9" w:rsidRDefault="00B4489A" w:rsidP="00B4489A">
            <w:pPr>
              <w:spacing w:before="0" w:after="200" w:line="240" w:lineRule="auto"/>
              <w:ind w:firstLine="0"/>
              <w:jc w:val="center"/>
              <w:rPr>
                <w:rFonts w:eastAsia="Calibri" w:cs="Arial"/>
                <w:b/>
                <w:sz w:val="20"/>
                <w:lang w:eastAsia="en-US"/>
              </w:rPr>
            </w:pPr>
            <w:r w:rsidRPr="001852A9">
              <w:rPr>
                <w:rFonts w:eastAsia="Calibri" w:cs="Arial"/>
                <w:b/>
                <w:sz w:val="20"/>
                <w:lang w:eastAsia="en-US"/>
              </w:rPr>
              <w:t>TIPO DE PERSONAL</w:t>
            </w:r>
          </w:p>
        </w:tc>
        <w:tc>
          <w:tcPr>
            <w:tcW w:w="41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489A" w:rsidRPr="001852A9" w:rsidRDefault="00B4489A" w:rsidP="00B4489A">
            <w:pPr>
              <w:spacing w:before="0" w:after="200" w:line="240" w:lineRule="auto"/>
              <w:ind w:firstLine="0"/>
              <w:jc w:val="center"/>
              <w:rPr>
                <w:rFonts w:eastAsia="Calibri" w:cs="Arial"/>
                <w:b/>
                <w:sz w:val="20"/>
                <w:lang w:eastAsia="en-US"/>
              </w:rPr>
            </w:pPr>
            <w:r w:rsidRPr="001852A9">
              <w:rPr>
                <w:rFonts w:eastAsia="Calibri" w:cs="Arial"/>
                <w:b/>
                <w:sz w:val="20"/>
                <w:lang w:eastAsia="en-US"/>
              </w:rPr>
              <w:t>ESPECIALIDAD</w:t>
            </w:r>
          </w:p>
        </w:tc>
        <w:tc>
          <w:tcPr>
            <w:tcW w:w="1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489A" w:rsidRPr="001852A9" w:rsidRDefault="00B4489A" w:rsidP="00B4489A">
            <w:pPr>
              <w:spacing w:before="0" w:after="200" w:line="240" w:lineRule="auto"/>
              <w:ind w:firstLine="0"/>
              <w:jc w:val="center"/>
              <w:rPr>
                <w:rFonts w:eastAsia="Calibri" w:cs="Arial"/>
                <w:b/>
                <w:sz w:val="20"/>
                <w:lang w:eastAsia="en-US"/>
              </w:rPr>
            </w:pPr>
            <w:r w:rsidRPr="001852A9">
              <w:rPr>
                <w:rFonts w:eastAsia="Calibri" w:cs="Arial"/>
                <w:b/>
                <w:sz w:val="20"/>
                <w:lang w:eastAsia="en-US"/>
              </w:rPr>
              <w:t>Curso 16/17</w:t>
            </w:r>
          </w:p>
        </w:tc>
        <w:tc>
          <w:tcPr>
            <w:tcW w:w="11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489A" w:rsidRPr="001852A9" w:rsidRDefault="00B4489A" w:rsidP="00B4489A">
            <w:pPr>
              <w:spacing w:before="0" w:after="200" w:line="240" w:lineRule="auto"/>
              <w:ind w:firstLine="0"/>
              <w:jc w:val="center"/>
              <w:rPr>
                <w:rFonts w:eastAsia="Calibri" w:cs="Arial"/>
                <w:b/>
                <w:sz w:val="20"/>
                <w:lang w:eastAsia="en-US"/>
              </w:rPr>
            </w:pPr>
            <w:r w:rsidRPr="001852A9">
              <w:rPr>
                <w:rFonts w:eastAsia="Calibri" w:cs="Arial"/>
                <w:b/>
                <w:sz w:val="20"/>
                <w:lang w:eastAsia="en-US"/>
              </w:rPr>
              <w:t>Curso 17/18</w:t>
            </w:r>
          </w:p>
        </w:tc>
      </w:tr>
      <w:tr w:rsidR="00B4489A" w:rsidRPr="00B4489A" w:rsidTr="00B4489A">
        <w:tc>
          <w:tcPr>
            <w:tcW w:w="2122" w:type="dxa"/>
            <w:vMerge w:val="restart"/>
            <w:tcBorders>
              <w:top w:val="single" w:sz="4" w:space="0" w:color="000000"/>
              <w:left w:val="single" w:sz="4" w:space="0" w:color="000000"/>
              <w:bottom w:val="single" w:sz="4" w:space="0" w:color="auto"/>
              <w:right w:val="single" w:sz="4" w:space="0" w:color="000000"/>
            </w:tcBorders>
          </w:tcPr>
          <w:p w:rsidR="00B4489A" w:rsidRPr="001852A9" w:rsidRDefault="00B4489A" w:rsidP="00B4489A">
            <w:pPr>
              <w:spacing w:before="0" w:after="200" w:line="240" w:lineRule="auto"/>
              <w:ind w:firstLine="0"/>
              <w:jc w:val="left"/>
              <w:rPr>
                <w:rFonts w:eastAsia="Calibri" w:cs="Arial"/>
                <w:sz w:val="20"/>
                <w:lang w:eastAsia="en-US"/>
              </w:rPr>
            </w:pPr>
          </w:p>
          <w:p w:rsidR="00B4489A" w:rsidRPr="001852A9" w:rsidRDefault="00B4489A" w:rsidP="00B4489A">
            <w:pPr>
              <w:spacing w:before="0" w:after="200" w:line="240" w:lineRule="auto"/>
              <w:ind w:firstLine="0"/>
              <w:jc w:val="left"/>
              <w:rPr>
                <w:rFonts w:eastAsia="Calibri" w:cs="Arial"/>
                <w:sz w:val="20"/>
                <w:lang w:eastAsia="en-US"/>
              </w:rPr>
            </w:pPr>
          </w:p>
          <w:p w:rsidR="00B4489A" w:rsidRPr="001852A9" w:rsidRDefault="00B4489A" w:rsidP="00B4489A">
            <w:pPr>
              <w:spacing w:before="0" w:after="200" w:line="240" w:lineRule="auto"/>
              <w:ind w:firstLine="0"/>
              <w:jc w:val="left"/>
              <w:rPr>
                <w:rFonts w:eastAsia="Calibri" w:cs="Arial"/>
                <w:sz w:val="20"/>
                <w:lang w:eastAsia="en-US"/>
              </w:rPr>
            </w:pPr>
          </w:p>
          <w:p w:rsidR="00B4489A" w:rsidRPr="001852A9" w:rsidRDefault="00B4489A" w:rsidP="00B4489A">
            <w:pPr>
              <w:spacing w:before="0" w:after="200" w:line="240" w:lineRule="auto"/>
              <w:ind w:firstLine="0"/>
              <w:jc w:val="left"/>
              <w:rPr>
                <w:rFonts w:eastAsia="Calibri" w:cs="Arial"/>
                <w:sz w:val="20"/>
                <w:lang w:eastAsia="en-US"/>
              </w:rPr>
            </w:pPr>
          </w:p>
          <w:p w:rsidR="00B4489A" w:rsidRPr="001852A9" w:rsidRDefault="00B4489A" w:rsidP="00B4489A">
            <w:pPr>
              <w:spacing w:before="0" w:after="200" w:line="240" w:lineRule="auto"/>
              <w:ind w:firstLine="0"/>
              <w:jc w:val="left"/>
              <w:rPr>
                <w:rFonts w:eastAsia="Calibri" w:cs="Arial"/>
                <w:sz w:val="20"/>
                <w:lang w:eastAsia="en-US"/>
              </w:rPr>
            </w:pPr>
          </w:p>
          <w:p w:rsidR="00B4489A" w:rsidRPr="001852A9" w:rsidRDefault="00B4489A" w:rsidP="00B4489A">
            <w:pPr>
              <w:spacing w:before="0" w:after="200" w:line="240" w:lineRule="auto"/>
              <w:ind w:firstLine="0"/>
              <w:jc w:val="left"/>
              <w:rPr>
                <w:rFonts w:eastAsia="Calibri" w:cs="Arial"/>
                <w:sz w:val="20"/>
                <w:lang w:eastAsia="en-US"/>
              </w:rPr>
            </w:pPr>
          </w:p>
          <w:p w:rsidR="00B4489A" w:rsidRPr="001852A9" w:rsidRDefault="00B4489A" w:rsidP="00B4489A">
            <w:pPr>
              <w:spacing w:before="0" w:after="200" w:line="240" w:lineRule="auto"/>
              <w:ind w:firstLine="0"/>
              <w:jc w:val="left"/>
              <w:rPr>
                <w:rFonts w:eastAsia="Calibri" w:cs="Arial"/>
                <w:sz w:val="20"/>
                <w:lang w:eastAsia="en-US"/>
              </w:rPr>
            </w:pPr>
          </w:p>
          <w:p w:rsidR="00B4489A" w:rsidRPr="001852A9" w:rsidRDefault="00B4489A" w:rsidP="00B4489A">
            <w:pPr>
              <w:spacing w:before="0" w:after="200" w:line="240" w:lineRule="auto"/>
              <w:ind w:firstLine="0"/>
              <w:jc w:val="left"/>
              <w:rPr>
                <w:rFonts w:eastAsia="Calibri" w:cs="Arial"/>
                <w:sz w:val="20"/>
                <w:lang w:eastAsia="en-US"/>
              </w:rPr>
            </w:pPr>
            <w:r w:rsidRPr="001852A9">
              <w:rPr>
                <w:rFonts w:eastAsia="Calibri" w:cs="Arial"/>
                <w:sz w:val="20"/>
                <w:lang w:eastAsia="en-US"/>
              </w:rPr>
              <w:t>PERSONAL DOCENTE</w:t>
            </w:r>
          </w:p>
        </w:tc>
        <w:tc>
          <w:tcPr>
            <w:tcW w:w="414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left"/>
              <w:rPr>
                <w:rFonts w:eastAsia="Calibri" w:cs="Arial"/>
                <w:sz w:val="20"/>
                <w:lang w:eastAsia="en-US"/>
              </w:rPr>
            </w:pPr>
            <w:r w:rsidRPr="001852A9">
              <w:rPr>
                <w:rFonts w:eastAsia="Calibri" w:cs="Arial"/>
                <w:sz w:val="20"/>
                <w:lang w:eastAsia="en-US"/>
              </w:rPr>
              <w:t>ESPECIALISTA DE PEDAGOGÍA TERAPÉUTICA</w:t>
            </w:r>
          </w:p>
        </w:tc>
        <w:tc>
          <w:tcPr>
            <w:tcW w:w="1114"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903</w:t>
            </w:r>
          </w:p>
        </w:tc>
        <w:tc>
          <w:tcPr>
            <w:tcW w:w="110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1039</w:t>
            </w:r>
          </w:p>
        </w:tc>
      </w:tr>
      <w:tr w:rsidR="00B4489A" w:rsidRPr="00A65185" w:rsidTr="00B4489A">
        <w:tc>
          <w:tcPr>
            <w:tcW w:w="2122" w:type="dxa"/>
            <w:vMerge/>
            <w:tcBorders>
              <w:top w:val="single" w:sz="4" w:space="0" w:color="000000"/>
              <w:left w:val="single" w:sz="4" w:space="0" w:color="000000"/>
              <w:bottom w:val="single" w:sz="4" w:space="0" w:color="auto"/>
              <w:right w:val="single" w:sz="4" w:space="0" w:color="000000"/>
            </w:tcBorders>
            <w:vAlign w:val="center"/>
            <w:hideMark/>
          </w:tcPr>
          <w:p w:rsidR="00B4489A" w:rsidRPr="001852A9" w:rsidRDefault="00B4489A" w:rsidP="00B4489A">
            <w:pPr>
              <w:spacing w:before="0" w:after="200" w:line="240" w:lineRule="auto"/>
              <w:ind w:firstLine="0"/>
              <w:jc w:val="left"/>
              <w:rPr>
                <w:rFonts w:cs="Arial"/>
                <w:sz w:val="20"/>
                <w:lang w:eastAsia="en-US"/>
              </w:rPr>
            </w:pPr>
          </w:p>
        </w:tc>
        <w:tc>
          <w:tcPr>
            <w:tcW w:w="414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left"/>
              <w:rPr>
                <w:rFonts w:eastAsia="Calibri" w:cs="Arial"/>
                <w:sz w:val="20"/>
                <w:lang w:eastAsia="en-US"/>
              </w:rPr>
            </w:pPr>
            <w:r w:rsidRPr="001852A9">
              <w:rPr>
                <w:rFonts w:eastAsia="Calibri" w:cs="Arial"/>
                <w:sz w:val="20"/>
                <w:lang w:eastAsia="en-US"/>
              </w:rPr>
              <w:t>ESPECIALISTA DE AUDICIÓN Y LENGUAJE</w:t>
            </w:r>
          </w:p>
        </w:tc>
        <w:tc>
          <w:tcPr>
            <w:tcW w:w="1114"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405</w:t>
            </w:r>
          </w:p>
        </w:tc>
        <w:tc>
          <w:tcPr>
            <w:tcW w:w="110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 xml:space="preserve">     431,5</w:t>
            </w:r>
          </w:p>
        </w:tc>
      </w:tr>
      <w:tr w:rsidR="00B4489A" w:rsidRPr="00A65185" w:rsidTr="00B4489A">
        <w:tc>
          <w:tcPr>
            <w:tcW w:w="2122" w:type="dxa"/>
            <w:vMerge/>
            <w:tcBorders>
              <w:top w:val="single" w:sz="4" w:space="0" w:color="000000"/>
              <w:left w:val="single" w:sz="4" w:space="0" w:color="000000"/>
              <w:bottom w:val="single" w:sz="4" w:space="0" w:color="auto"/>
              <w:right w:val="single" w:sz="4" w:space="0" w:color="000000"/>
            </w:tcBorders>
            <w:vAlign w:val="center"/>
            <w:hideMark/>
          </w:tcPr>
          <w:p w:rsidR="00B4489A" w:rsidRPr="001852A9" w:rsidRDefault="00B4489A" w:rsidP="00B4489A">
            <w:pPr>
              <w:spacing w:before="0" w:after="200" w:line="240" w:lineRule="auto"/>
              <w:ind w:firstLine="0"/>
              <w:jc w:val="left"/>
              <w:rPr>
                <w:rFonts w:cs="Arial"/>
                <w:sz w:val="20"/>
                <w:lang w:eastAsia="en-US"/>
              </w:rPr>
            </w:pPr>
          </w:p>
        </w:tc>
        <w:tc>
          <w:tcPr>
            <w:tcW w:w="414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rPr>
                <w:rFonts w:eastAsia="Calibri" w:cs="Arial"/>
                <w:sz w:val="20"/>
                <w:lang w:eastAsia="en-US"/>
              </w:rPr>
            </w:pPr>
            <w:r w:rsidRPr="001852A9">
              <w:rPr>
                <w:rFonts w:eastAsia="Calibri" w:cs="Arial"/>
                <w:sz w:val="20"/>
                <w:lang w:eastAsia="en-US"/>
              </w:rPr>
              <w:t>ORIENTACIÓN EDUCATIVA</w:t>
            </w:r>
          </w:p>
        </w:tc>
        <w:tc>
          <w:tcPr>
            <w:tcW w:w="1114"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655</w:t>
            </w:r>
          </w:p>
        </w:tc>
        <w:tc>
          <w:tcPr>
            <w:tcW w:w="110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675</w:t>
            </w:r>
          </w:p>
        </w:tc>
      </w:tr>
      <w:tr w:rsidR="00B4489A" w:rsidRPr="00A65185" w:rsidTr="00B4489A">
        <w:tc>
          <w:tcPr>
            <w:tcW w:w="2122" w:type="dxa"/>
            <w:vMerge/>
            <w:tcBorders>
              <w:top w:val="single" w:sz="4" w:space="0" w:color="000000"/>
              <w:left w:val="single" w:sz="4" w:space="0" w:color="000000"/>
              <w:bottom w:val="single" w:sz="4" w:space="0" w:color="auto"/>
              <w:right w:val="single" w:sz="4" w:space="0" w:color="000000"/>
            </w:tcBorders>
            <w:vAlign w:val="center"/>
            <w:hideMark/>
          </w:tcPr>
          <w:p w:rsidR="00B4489A" w:rsidRPr="001852A9" w:rsidRDefault="00B4489A" w:rsidP="00B4489A">
            <w:pPr>
              <w:spacing w:before="0" w:after="200" w:line="240" w:lineRule="auto"/>
              <w:ind w:firstLine="0"/>
              <w:jc w:val="left"/>
              <w:rPr>
                <w:rFonts w:cs="Arial"/>
                <w:sz w:val="20"/>
                <w:lang w:eastAsia="en-US"/>
              </w:rPr>
            </w:pPr>
          </w:p>
        </w:tc>
        <w:tc>
          <w:tcPr>
            <w:tcW w:w="414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left"/>
              <w:rPr>
                <w:rFonts w:eastAsia="Calibri" w:cs="Arial"/>
                <w:sz w:val="20"/>
                <w:lang w:eastAsia="en-US"/>
              </w:rPr>
            </w:pPr>
            <w:r w:rsidRPr="001852A9">
              <w:rPr>
                <w:rFonts w:eastAsia="Calibri" w:cs="Arial"/>
                <w:sz w:val="20"/>
                <w:lang w:eastAsia="en-US"/>
              </w:rPr>
              <w:t>PROFESOR TÉCNICO DE SERVICIOS A LA COMUNIDAD.</w:t>
            </w:r>
          </w:p>
        </w:tc>
        <w:tc>
          <w:tcPr>
            <w:tcW w:w="1114"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54</w:t>
            </w:r>
          </w:p>
        </w:tc>
        <w:tc>
          <w:tcPr>
            <w:tcW w:w="110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63</w:t>
            </w:r>
          </w:p>
        </w:tc>
      </w:tr>
      <w:tr w:rsidR="00B4489A" w:rsidRPr="00A65185" w:rsidTr="00B4489A">
        <w:tc>
          <w:tcPr>
            <w:tcW w:w="2122" w:type="dxa"/>
            <w:vMerge/>
            <w:tcBorders>
              <w:top w:val="single" w:sz="4" w:space="0" w:color="000000"/>
              <w:left w:val="single" w:sz="4" w:space="0" w:color="000000"/>
              <w:bottom w:val="single" w:sz="4" w:space="0" w:color="auto"/>
              <w:right w:val="single" w:sz="4" w:space="0" w:color="000000"/>
            </w:tcBorders>
            <w:vAlign w:val="center"/>
            <w:hideMark/>
          </w:tcPr>
          <w:p w:rsidR="00B4489A" w:rsidRPr="001852A9" w:rsidRDefault="00B4489A" w:rsidP="00B4489A">
            <w:pPr>
              <w:spacing w:before="0" w:after="200" w:line="240" w:lineRule="auto"/>
              <w:ind w:firstLine="0"/>
              <w:jc w:val="left"/>
              <w:rPr>
                <w:rFonts w:cs="Arial"/>
                <w:sz w:val="20"/>
                <w:lang w:eastAsia="en-US"/>
              </w:rPr>
            </w:pPr>
          </w:p>
        </w:tc>
        <w:tc>
          <w:tcPr>
            <w:tcW w:w="414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left"/>
              <w:rPr>
                <w:rFonts w:eastAsia="Calibri" w:cs="Arial"/>
                <w:sz w:val="20"/>
                <w:lang w:eastAsia="en-US"/>
              </w:rPr>
            </w:pPr>
            <w:r w:rsidRPr="001852A9">
              <w:rPr>
                <w:rFonts w:eastAsia="Calibri" w:cs="Arial"/>
                <w:sz w:val="20"/>
                <w:lang w:eastAsia="en-US"/>
              </w:rPr>
              <w:t>EQUIPOS DE ATENCIÓN EDUCATIVA HOSPITALARIA Y DOMICILIARIA</w:t>
            </w:r>
          </w:p>
        </w:tc>
        <w:tc>
          <w:tcPr>
            <w:tcW w:w="1114"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33</w:t>
            </w:r>
          </w:p>
        </w:tc>
        <w:tc>
          <w:tcPr>
            <w:tcW w:w="110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37</w:t>
            </w:r>
          </w:p>
        </w:tc>
      </w:tr>
      <w:tr w:rsidR="00B4489A" w:rsidRPr="00A65185" w:rsidTr="00B4489A">
        <w:tc>
          <w:tcPr>
            <w:tcW w:w="2122" w:type="dxa"/>
            <w:vMerge/>
            <w:tcBorders>
              <w:top w:val="single" w:sz="4" w:space="0" w:color="000000"/>
              <w:left w:val="single" w:sz="4" w:space="0" w:color="000000"/>
              <w:bottom w:val="single" w:sz="4" w:space="0" w:color="auto"/>
              <w:right w:val="single" w:sz="4" w:space="0" w:color="000000"/>
            </w:tcBorders>
            <w:vAlign w:val="center"/>
            <w:hideMark/>
          </w:tcPr>
          <w:p w:rsidR="00B4489A" w:rsidRPr="001852A9" w:rsidRDefault="00B4489A" w:rsidP="00B4489A">
            <w:pPr>
              <w:spacing w:before="0" w:after="200" w:line="240" w:lineRule="auto"/>
              <w:ind w:firstLine="0"/>
              <w:jc w:val="left"/>
              <w:rPr>
                <w:rFonts w:cs="Arial"/>
                <w:sz w:val="20"/>
                <w:lang w:eastAsia="en-US"/>
              </w:rPr>
            </w:pPr>
          </w:p>
        </w:tc>
        <w:tc>
          <w:tcPr>
            <w:tcW w:w="414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left"/>
              <w:rPr>
                <w:rFonts w:eastAsia="Calibri" w:cs="Arial"/>
                <w:sz w:val="20"/>
                <w:lang w:eastAsia="en-US"/>
              </w:rPr>
            </w:pPr>
            <w:r w:rsidRPr="001852A9">
              <w:rPr>
                <w:rFonts w:eastAsia="Calibri" w:cs="Arial"/>
                <w:sz w:val="20"/>
                <w:lang w:eastAsia="en-US"/>
              </w:rPr>
              <w:t>EQUIPOS DE ATENCIÓN EDUCATIVA EN CENTROS DE REFORMA DE MENORES</w:t>
            </w:r>
          </w:p>
        </w:tc>
        <w:tc>
          <w:tcPr>
            <w:tcW w:w="1114"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11</w:t>
            </w:r>
          </w:p>
        </w:tc>
        <w:tc>
          <w:tcPr>
            <w:tcW w:w="110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10</w:t>
            </w:r>
          </w:p>
        </w:tc>
      </w:tr>
      <w:tr w:rsidR="00B4489A" w:rsidRPr="00A65185" w:rsidTr="00B4489A">
        <w:tc>
          <w:tcPr>
            <w:tcW w:w="2122" w:type="dxa"/>
            <w:vMerge/>
            <w:tcBorders>
              <w:top w:val="single" w:sz="4" w:space="0" w:color="000000"/>
              <w:left w:val="single" w:sz="4" w:space="0" w:color="000000"/>
              <w:bottom w:val="single" w:sz="4" w:space="0" w:color="auto"/>
              <w:right w:val="single" w:sz="4" w:space="0" w:color="000000"/>
            </w:tcBorders>
            <w:vAlign w:val="center"/>
            <w:hideMark/>
          </w:tcPr>
          <w:p w:rsidR="00B4489A" w:rsidRPr="001852A9" w:rsidRDefault="00B4489A" w:rsidP="00B4489A">
            <w:pPr>
              <w:spacing w:before="0" w:after="200" w:line="240" w:lineRule="auto"/>
              <w:ind w:firstLine="0"/>
              <w:jc w:val="left"/>
              <w:rPr>
                <w:rFonts w:cs="Arial"/>
                <w:sz w:val="20"/>
                <w:lang w:eastAsia="en-US"/>
              </w:rPr>
            </w:pPr>
          </w:p>
        </w:tc>
        <w:tc>
          <w:tcPr>
            <w:tcW w:w="4149" w:type="dxa"/>
            <w:tcBorders>
              <w:top w:val="single" w:sz="4" w:space="0" w:color="000000"/>
              <w:left w:val="single" w:sz="4" w:space="0" w:color="000000"/>
              <w:bottom w:val="single" w:sz="4" w:space="0" w:color="auto"/>
              <w:right w:val="single" w:sz="4" w:space="0" w:color="000000"/>
            </w:tcBorders>
            <w:hideMark/>
          </w:tcPr>
          <w:p w:rsidR="00B4489A" w:rsidRPr="001852A9" w:rsidRDefault="00B4489A" w:rsidP="00B4489A">
            <w:pPr>
              <w:spacing w:before="0" w:after="200" w:line="240" w:lineRule="auto"/>
              <w:ind w:firstLine="0"/>
              <w:jc w:val="left"/>
              <w:rPr>
                <w:rFonts w:eastAsia="Calibri" w:cs="Arial"/>
                <w:sz w:val="20"/>
                <w:lang w:eastAsia="en-US"/>
              </w:rPr>
            </w:pPr>
            <w:r w:rsidRPr="001852A9">
              <w:rPr>
                <w:rFonts w:eastAsia="Calibri" w:cs="Arial"/>
                <w:sz w:val="20"/>
                <w:lang w:eastAsia="en-US"/>
              </w:rPr>
              <w:t>ATENCIÓN EDUCATIVA AL ALUMNADO CON DISCAPACIDAD VISUAL</w:t>
            </w:r>
          </w:p>
        </w:tc>
        <w:tc>
          <w:tcPr>
            <w:tcW w:w="1114" w:type="dxa"/>
            <w:tcBorders>
              <w:top w:val="single" w:sz="4" w:space="0" w:color="000000"/>
              <w:left w:val="single" w:sz="4" w:space="0" w:color="000000"/>
              <w:bottom w:val="single" w:sz="4" w:space="0" w:color="auto"/>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7</w:t>
            </w:r>
          </w:p>
        </w:tc>
        <w:tc>
          <w:tcPr>
            <w:tcW w:w="1109" w:type="dxa"/>
            <w:tcBorders>
              <w:top w:val="single" w:sz="4" w:space="0" w:color="000000"/>
              <w:left w:val="single" w:sz="4" w:space="0" w:color="000000"/>
              <w:bottom w:val="single" w:sz="4" w:space="0" w:color="auto"/>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7</w:t>
            </w:r>
          </w:p>
        </w:tc>
      </w:tr>
      <w:tr w:rsidR="00B4489A" w:rsidRPr="00A65185" w:rsidTr="00B4489A">
        <w:tc>
          <w:tcPr>
            <w:tcW w:w="2122" w:type="dxa"/>
            <w:vMerge w:val="restart"/>
            <w:tcBorders>
              <w:top w:val="single" w:sz="4" w:space="0" w:color="auto"/>
              <w:left w:val="single" w:sz="4" w:space="0" w:color="000000"/>
              <w:bottom w:val="single" w:sz="4" w:space="0" w:color="000000"/>
              <w:right w:val="single" w:sz="4" w:space="0" w:color="000000"/>
            </w:tcBorders>
          </w:tcPr>
          <w:p w:rsidR="00B4489A" w:rsidRPr="001852A9" w:rsidRDefault="00B4489A" w:rsidP="00B4489A">
            <w:pPr>
              <w:spacing w:before="0" w:after="200" w:line="240" w:lineRule="auto"/>
              <w:ind w:firstLine="0"/>
              <w:jc w:val="left"/>
              <w:rPr>
                <w:rFonts w:eastAsia="Calibri" w:cs="Arial"/>
                <w:sz w:val="20"/>
                <w:lang w:eastAsia="en-US"/>
              </w:rPr>
            </w:pPr>
          </w:p>
          <w:p w:rsidR="00B4489A" w:rsidRPr="001852A9" w:rsidRDefault="00B4489A" w:rsidP="00B4489A">
            <w:pPr>
              <w:spacing w:before="0" w:after="200" w:line="240" w:lineRule="auto"/>
              <w:ind w:firstLine="0"/>
              <w:jc w:val="left"/>
              <w:rPr>
                <w:rFonts w:eastAsia="Calibri" w:cs="Arial"/>
                <w:sz w:val="20"/>
                <w:lang w:eastAsia="en-US"/>
              </w:rPr>
            </w:pPr>
          </w:p>
          <w:p w:rsidR="00B4489A" w:rsidRPr="001852A9" w:rsidRDefault="00B4489A" w:rsidP="00B4489A">
            <w:pPr>
              <w:spacing w:before="0" w:after="200" w:line="240" w:lineRule="auto"/>
              <w:ind w:firstLine="0"/>
              <w:jc w:val="left"/>
              <w:rPr>
                <w:rFonts w:eastAsia="Calibri" w:cs="Arial"/>
                <w:sz w:val="20"/>
                <w:lang w:eastAsia="en-US"/>
              </w:rPr>
            </w:pPr>
            <w:r w:rsidRPr="001852A9">
              <w:rPr>
                <w:rFonts w:eastAsia="Calibri" w:cs="Arial"/>
                <w:sz w:val="20"/>
                <w:lang w:eastAsia="en-US"/>
              </w:rPr>
              <w:t>PERSONAL EDUCATIVO COMPLEMENTARIO</w:t>
            </w:r>
          </w:p>
        </w:tc>
        <w:tc>
          <w:tcPr>
            <w:tcW w:w="4149" w:type="dxa"/>
            <w:tcBorders>
              <w:top w:val="single" w:sz="4" w:space="0" w:color="auto"/>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left"/>
              <w:rPr>
                <w:rFonts w:eastAsia="Calibri" w:cs="Arial"/>
                <w:sz w:val="20"/>
                <w:lang w:eastAsia="en-US"/>
              </w:rPr>
            </w:pPr>
            <w:r w:rsidRPr="001852A9">
              <w:rPr>
                <w:rFonts w:eastAsia="Calibri" w:cs="Arial"/>
                <w:sz w:val="20"/>
                <w:lang w:eastAsia="en-US"/>
              </w:rPr>
              <w:t>EDUCADOR SOCIAL</w:t>
            </w:r>
          </w:p>
        </w:tc>
        <w:tc>
          <w:tcPr>
            <w:tcW w:w="1114" w:type="dxa"/>
            <w:tcBorders>
              <w:top w:val="single" w:sz="4" w:space="0" w:color="auto"/>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37</w:t>
            </w:r>
          </w:p>
        </w:tc>
        <w:tc>
          <w:tcPr>
            <w:tcW w:w="1109" w:type="dxa"/>
            <w:tcBorders>
              <w:top w:val="single" w:sz="4" w:space="0" w:color="auto"/>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37</w:t>
            </w:r>
          </w:p>
        </w:tc>
      </w:tr>
      <w:tr w:rsidR="00B4489A" w:rsidRPr="00A65185" w:rsidTr="00B4489A">
        <w:tc>
          <w:tcPr>
            <w:tcW w:w="2122" w:type="dxa"/>
            <w:vMerge/>
            <w:tcBorders>
              <w:top w:val="single" w:sz="4" w:space="0" w:color="auto"/>
              <w:left w:val="single" w:sz="4" w:space="0" w:color="000000"/>
              <w:bottom w:val="single" w:sz="4" w:space="0" w:color="000000"/>
              <w:right w:val="single" w:sz="4" w:space="0" w:color="000000"/>
            </w:tcBorders>
            <w:vAlign w:val="center"/>
            <w:hideMark/>
          </w:tcPr>
          <w:p w:rsidR="00B4489A" w:rsidRPr="001852A9" w:rsidRDefault="00B4489A" w:rsidP="00B4489A">
            <w:pPr>
              <w:spacing w:before="0" w:after="200" w:line="240" w:lineRule="auto"/>
              <w:ind w:firstLine="0"/>
              <w:jc w:val="left"/>
              <w:rPr>
                <w:rFonts w:cs="Arial"/>
                <w:sz w:val="20"/>
                <w:lang w:eastAsia="en-US"/>
              </w:rPr>
            </w:pPr>
          </w:p>
        </w:tc>
        <w:tc>
          <w:tcPr>
            <w:tcW w:w="414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left"/>
              <w:rPr>
                <w:rFonts w:eastAsia="Calibri" w:cs="Arial"/>
                <w:sz w:val="20"/>
                <w:lang w:eastAsia="en-US"/>
              </w:rPr>
            </w:pPr>
            <w:r w:rsidRPr="001852A9">
              <w:rPr>
                <w:rFonts w:eastAsia="Calibri" w:cs="Arial"/>
                <w:sz w:val="20"/>
                <w:lang w:eastAsia="en-US"/>
              </w:rPr>
              <w:t>AUXILIAR TÉCNICO EDUCATIVO</w:t>
            </w:r>
          </w:p>
        </w:tc>
        <w:tc>
          <w:tcPr>
            <w:tcW w:w="1114"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613</w:t>
            </w:r>
          </w:p>
        </w:tc>
        <w:tc>
          <w:tcPr>
            <w:tcW w:w="110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694</w:t>
            </w:r>
          </w:p>
        </w:tc>
      </w:tr>
      <w:tr w:rsidR="00B4489A" w:rsidRPr="00A65185" w:rsidTr="00B4489A">
        <w:tc>
          <w:tcPr>
            <w:tcW w:w="2122" w:type="dxa"/>
            <w:vMerge/>
            <w:tcBorders>
              <w:top w:val="single" w:sz="4" w:space="0" w:color="auto"/>
              <w:left w:val="single" w:sz="4" w:space="0" w:color="000000"/>
              <w:bottom w:val="single" w:sz="4" w:space="0" w:color="000000"/>
              <w:right w:val="single" w:sz="4" w:space="0" w:color="000000"/>
            </w:tcBorders>
            <w:vAlign w:val="center"/>
            <w:hideMark/>
          </w:tcPr>
          <w:p w:rsidR="00B4489A" w:rsidRPr="001852A9" w:rsidRDefault="00B4489A" w:rsidP="00B4489A">
            <w:pPr>
              <w:spacing w:before="0" w:after="200" w:line="240" w:lineRule="auto"/>
              <w:ind w:firstLine="0"/>
              <w:jc w:val="left"/>
              <w:rPr>
                <w:rFonts w:cs="Arial"/>
                <w:sz w:val="20"/>
                <w:lang w:eastAsia="en-US"/>
              </w:rPr>
            </w:pPr>
          </w:p>
        </w:tc>
        <w:tc>
          <w:tcPr>
            <w:tcW w:w="414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left"/>
              <w:rPr>
                <w:rFonts w:eastAsia="Calibri" w:cs="Arial"/>
                <w:sz w:val="20"/>
                <w:lang w:eastAsia="en-US"/>
              </w:rPr>
            </w:pPr>
            <w:r w:rsidRPr="001852A9">
              <w:rPr>
                <w:rFonts w:eastAsia="Calibri" w:cs="Arial"/>
                <w:sz w:val="20"/>
                <w:lang w:eastAsia="en-US"/>
              </w:rPr>
              <w:t>TÉCNICO ESPECIALISTA  INTÉRPRETE  DE LENGUA DE SIGNOS ESPAÑOLA</w:t>
            </w:r>
          </w:p>
        </w:tc>
        <w:tc>
          <w:tcPr>
            <w:tcW w:w="1114"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26</w:t>
            </w:r>
          </w:p>
        </w:tc>
        <w:tc>
          <w:tcPr>
            <w:tcW w:w="110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25</w:t>
            </w:r>
          </w:p>
        </w:tc>
      </w:tr>
      <w:tr w:rsidR="00B4489A" w:rsidRPr="00A65185" w:rsidTr="00B4489A">
        <w:tc>
          <w:tcPr>
            <w:tcW w:w="2122" w:type="dxa"/>
            <w:vMerge/>
            <w:tcBorders>
              <w:top w:val="single" w:sz="4" w:space="0" w:color="auto"/>
              <w:left w:val="single" w:sz="4" w:space="0" w:color="000000"/>
              <w:bottom w:val="single" w:sz="4" w:space="0" w:color="000000"/>
              <w:right w:val="single" w:sz="4" w:space="0" w:color="000000"/>
            </w:tcBorders>
            <w:vAlign w:val="center"/>
            <w:hideMark/>
          </w:tcPr>
          <w:p w:rsidR="00B4489A" w:rsidRPr="001852A9" w:rsidRDefault="00B4489A" w:rsidP="00B4489A">
            <w:pPr>
              <w:spacing w:before="0" w:after="200" w:line="240" w:lineRule="auto"/>
              <w:ind w:firstLine="0"/>
              <w:jc w:val="left"/>
              <w:rPr>
                <w:rFonts w:cs="Arial"/>
                <w:sz w:val="20"/>
                <w:lang w:eastAsia="en-US"/>
              </w:rPr>
            </w:pPr>
          </w:p>
        </w:tc>
        <w:tc>
          <w:tcPr>
            <w:tcW w:w="414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left"/>
              <w:rPr>
                <w:rFonts w:eastAsia="Calibri" w:cs="Arial"/>
                <w:sz w:val="20"/>
                <w:lang w:eastAsia="en-US"/>
              </w:rPr>
            </w:pPr>
            <w:r w:rsidRPr="001852A9">
              <w:rPr>
                <w:rFonts w:eastAsia="Calibri" w:cs="Arial"/>
                <w:sz w:val="20"/>
                <w:lang w:eastAsia="en-US"/>
              </w:rPr>
              <w:t>FISIOTERAPÉUTA</w:t>
            </w:r>
          </w:p>
        </w:tc>
        <w:tc>
          <w:tcPr>
            <w:tcW w:w="1114"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63</w:t>
            </w:r>
          </w:p>
        </w:tc>
        <w:tc>
          <w:tcPr>
            <w:tcW w:w="110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66</w:t>
            </w:r>
          </w:p>
        </w:tc>
      </w:tr>
      <w:tr w:rsidR="00B4489A" w:rsidRPr="00A65185" w:rsidTr="00B4489A">
        <w:tc>
          <w:tcPr>
            <w:tcW w:w="2122" w:type="dxa"/>
            <w:vMerge/>
            <w:tcBorders>
              <w:top w:val="single" w:sz="4" w:space="0" w:color="auto"/>
              <w:left w:val="single" w:sz="4" w:space="0" w:color="000000"/>
              <w:bottom w:val="single" w:sz="4" w:space="0" w:color="000000"/>
              <w:right w:val="single" w:sz="4" w:space="0" w:color="000000"/>
            </w:tcBorders>
            <w:vAlign w:val="center"/>
            <w:hideMark/>
          </w:tcPr>
          <w:p w:rsidR="00B4489A" w:rsidRPr="001852A9" w:rsidRDefault="00B4489A" w:rsidP="00B4489A">
            <w:pPr>
              <w:spacing w:before="0" w:after="200" w:line="240" w:lineRule="auto"/>
              <w:ind w:firstLine="0"/>
              <w:jc w:val="left"/>
              <w:rPr>
                <w:rFonts w:cs="Arial"/>
                <w:sz w:val="20"/>
                <w:lang w:eastAsia="en-US"/>
              </w:rPr>
            </w:pPr>
          </w:p>
        </w:tc>
        <w:tc>
          <w:tcPr>
            <w:tcW w:w="414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left"/>
              <w:rPr>
                <w:rFonts w:eastAsia="Calibri" w:cs="Arial"/>
                <w:sz w:val="20"/>
                <w:lang w:eastAsia="en-US"/>
              </w:rPr>
            </w:pPr>
            <w:r w:rsidRPr="001852A9">
              <w:rPr>
                <w:rFonts w:eastAsia="Calibri" w:cs="Arial"/>
                <w:sz w:val="20"/>
                <w:lang w:eastAsia="en-US"/>
              </w:rPr>
              <w:t>TÉCNICO SANITARIO / DIPLOMADO UNIVERSITARIO EN ENFERMERÍA</w:t>
            </w:r>
          </w:p>
        </w:tc>
        <w:tc>
          <w:tcPr>
            <w:tcW w:w="1114"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39</w:t>
            </w:r>
          </w:p>
        </w:tc>
        <w:tc>
          <w:tcPr>
            <w:tcW w:w="1109" w:type="dxa"/>
            <w:tcBorders>
              <w:top w:val="single" w:sz="4" w:space="0" w:color="000000"/>
              <w:left w:val="single" w:sz="4" w:space="0" w:color="000000"/>
              <w:bottom w:val="single" w:sz="4" w:space="0" w:color="000000"/>
              <w:right w:val="single" w:sz="4" w:space="0" w:color="000000"/>
            </w:tcBorders>
            <w:hideMark/>
          </w:tcPr>
          <w:p w:rsidR="00B4489A" w:rsidRPr="001852A9" w:rsidRDefault="00B4489A" w:rsidP="00B4489A">
            <w:pPr>
              <w:spacing w:before="0" w:after="200" w:line="240" w:lineRule="auto"/>
              <w:ind w:firstLine="0"/>
              <w:jc w:val="center"/>
              <w:rPr>
                <w:rFonts w:eastAsia="Calibri" w:cs="Arial"/>
                <w:sz w:val="20"/>
                <w:lang w:eastAsia="en-US"/>
              </w:rPr>
            </w:pPr>
            <w:r w:rsidRPr="001852A9">
              <w:rPr>
                <w:rFonts w:eastAsia="Calibri" w:cs="Arial"/>
                <w:sz w:val="20"/>
                <w:lang w:eastAsia="en-US"/>
              </w:rPr>
              <w:t>50</w:t>
            </w:r>
          </w:p>
        </w:tc>
      </w:tr>
    </w:tbl>
    <w:p w:rsidR="00B4489A" w:rsidRPr="00A65185" w:rsidRDefault="00B4489A" w:rsidP="00B4489A">
      <w:pPr>
        <w:spacing w:before="0" w:after="200" w:line="240" w:lineRule="auto"/>
        <w:ind w:firstLine="0"/>
        <w:rPr>
          <w:rFonts w:eastAsia="Calibri" w:cs="Arial"/>
          <w:szCs w:val="22"/>
          <w:lang w:eastAsia="en-US"/>
        </w:rPr>
      </w:pPr>
    </w:p>
    <w:p w:rsidR="00B4489A" w:rsidRDefault="00B4489A" w:rsidP="001852A9">
      <w:pPr>
        <w:spacing w:before="0" w:line="288" w:lineRule="auto"/>
        <w:ind w:firstLine="0"/>
        <w:contextualSpacing/>
        <w:rPr>
          <w:rFonts w:eastAsia="Calibri" w:cs="Arial"/>
          <w:b/>
          <w:szCs w:val="22"/>
          <w:lang w:eastAsia="en-US"/>
        </w:rPr>
      </w:pPr>
      <w:r w:rsidRPr="00A65185">
        <w:rPr>
          <w:rFonts w:eastAsia="Calibri" w:cs="Arial"/>
          <w:szCs w:val="22"/>
          <w:lang w:val="es-ES_tradnl" w:eastAsia="en-US"/>
        </w:rPr>
        <w:t xml:space="preserve">Ajustes </w:t>
      </w:r>
      <w:r w:rsidRPr="001852A9">
        <w:rPr>
          <w:rFonts w:eastAsia="Calibri" w:cs="Arial"/>
          <w:szCs w:val="22"/>
          <w:lang w:eastAsia="en-US"/>
        </w:rPr>
        <w:t>razonables</w:t>
      </w:r>
      <w:r w:rsidRPr="00A65185">
        <w:rPr>
          <w:rFonts w:eastAsia="Calibri" w:cs="Arial"/>
          <w:szCs w:val="22"/>
          <w:lang w:val="es-ES_tradnl" w:eastAsia="en-US"/>
        </w:rPr>
        <w:t xml:space="preserve"> en relación a la provisión de</w:t>
      </w:r>
      <w:r w:rsidR="001852A9">
        <w:rPr>
          <w:rFonts w:eastAsia="Calibri" w:cs="Arial"/>
          <w:szCs w:val="22"/>
          <w:lang w:val="es-ES_tradnl" w:eastAsia="en-US"/>
        </w:rPr>
        <w:t xml:space="preserve"> </w:t>
      </w:r>
      <w:r w:rsidRPr="00A65185">
        <w:rPr>
          <w:rFonts w:eastAsia="Calibri" w:cs="Arial"/>
          <w:b/>
          <w:szCs w:val="22"/>
          <w:lang w:eastAsia="en-US"/>
        </w:rPr>
        <w:t>MATERIALES DE ACCESO AL CURRÍCULO</w:t>
      </w:r>
    </w:p>
    <w:p w:rsidR="001852A9" w:rsidRPr="00A65185" w:rsidRDefault="001852A9" w:rsidP="001852A9">
      <w:pPr>
        <w:spacing w:before="0" w:line="288" w:lineRule="auto"/>
        <w:ind w:firstLine="0"/>
        <w:contextualSpacing/>
        <w:rPr>
          <w:rFonts w:eastAsia="Calibri" w:cs="Arial"/>
          <w:b/>
          <w:szCs w:val="22"/>
          <w:lang w:eastAsia="en-US"/>
        </w:rPr>
      </w:pP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Desde la Administración Educativa se favorece que el alumnado disponga de los materiales de acceso al currículo que precise articulando un sistema de adquisición de los mismos, en el que, a partir de la detección de necesidades realizada en el centro educativo el orientador educativo realiza la solicitud de los recursos materiales de acceso al currículo que precise y la administración educativa facilita dichos recursos al centro educativo para el uso del alumnado.</w:t>
      </w:r>
    </w:p>
    <w:p w:rsidR="001852A9" w:rsidRPr="00A65185" w:rsidRDefault="001852A9" w:rsidP="001852A9">
      <w:pPr>
        <w:spacing w:before="0" w:line="288" w:lineRule="auto"/>
        <w:ind w:firstLine="0"/>
        <w:contextualSpacing/>
        <w:rPr>
          <w:rFonts w:eastAsia="Calibri" w:cs="Arial"/>
          <w:szCs w:val="22"/>
          <w:lang w:eastAsia="en-US"/>
        </w:rPr>
      </w:pP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Se relaciona la disponibilidad de los recursos técnicos ubicados en los Servicios de Asesoramiento y Apoyo especializado de los centros de la región hasta el curso 2016-17, así como el incremento en el curso 2017-18. Dicho material está disponible en préstamo </w:t>
      </w:r>
      <w:r w:rsidRPr="00A65185">
        <w:rPr>
          <w:rFonts w:eastAsia="Calibri" w:cs="Arial"/>
          <w:szCs w:val="22"/>
          <w:lang w:eastAsia="en-US"/>
        </w:rPr>
        <w:lastRenderedPageBreak/>
        <w:t xml:space="preserve">para todo el alumnado de centros financiados con fondos públicos. En caso de que la especificidad del recurso o la indisponibilidad del mismo por estar usándose lo requiera, la Consejería de Educación, Cultura y Deportes adquiere dichos recursos técnicos para que los tenga disponible el alumnado. </w:t>
      </w:r>
    </w:p>
    <w:p w:rsidR="001852A9" w:rsidRPr="00A65185" w:rsidRDefault="001852A9" w:rsidP="001852A9">
      <w:pPr>
        <w:spacing w:before="0" w:line="288" w:lineRule="auto"/>
        <w:ind w:firstLine="0"/>
        <w:contextualSpacing/>
        <w:rPr>
          <w:rFonts w:eastAsia="Calibri" w:cs="Arial"/>
          <w:szCs w:val="22"/>
          <w:lang w:eastAsia="en-US"/>
        </w:rPr>
      </w:pPr>
    </w:p>
    <w:tbl>
      <w:tblPr>
        <w:tblW w:w="11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
        <w:gridCol w:w="611"/>
        <w:gridCol w:w="1964"/>
        <w:gridCol w:w="1820"/>
        <w:gridCol w:w="63"/>
        <w:gridCol w:w="1984"/>
        <w:gridCol w:w="404"/>
        <w:gridCol w:w="22"/>
        <w:gridCol w:w="1984"/>
        <w:gridCol w:w="1418"/>
        <w:gridCol w:w="32"/>
      </w:tblGrid>
      <w:tr w:rsidR="00B4489A" w:rsidRPr="00A65185" w:rsidTr="001852A9">
        <w:trPr>
          <w:gridBefore w:val="1"/>
          <w:gridAfter w:val="2"/>
          <w:wBefore w:w="822" w:type="dxa"/>
          <w:wAfter w:w="1450" w:type="dxa"/>
          <w:trHeight w:val="590"/>
          <w:jc w:val="center"/>
        </w:trPr>
        <w:tc>
          <w:tcPr>
            <w:tcW w:w="439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489A" w:rsidRPr="00A65185" w:rsidRDefault="00B4489A" w:rsidP="00B4489A">
            <w:pPr>
              <w:spacing w:before="0" w:after="200" w:line="240" w:lineRule="auto"/>
              <w:ind w:firstLine="0"/>
              <w:jc w:val="left"/>
              <w:rPr>
                <w:rFonts w:eastAsia="Calibri" w:cs="Arial"/>
                <w:szCs w:val="22"/>
                <w:lang w:eastAsia="en-US"/>
              </w:rPr>
            </w:pPr>
          </w:p>
        </w:tc>
        <w:tc>
          <w:tcPr>
            <w:tcW w:w="247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Nº de recursos hasta el curso 2016-17</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Nº de recursos en el curso 2017-18</w:t>
            </w:r>
          </w:p>
        </w:tc>
      </w:tr>
      <w:tr w:rsidR="00B4489A" w:rsidRPr="00A65185" w:rsidTr="001852A9">
        <w:trPr>
          <w:gridBefore w:val="1"/>
          <w:gridAfter w:val="2"/>
          <w:wBefore w:w="822" w:type="dxa"/>
          <w:wAfter w:w="1450" w:type="dxa"/>
          <w:trHeight w:val="472"/>
          <w:jc w:val="center"/>
        </w:trPr>
        <w:tc>
          <w:tcPr>
            <w:tcW w:w="4395" w:type="dxa"/>
            <w:gridSpan w:val="3"/>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left"/>
              <w:rPr>
                <w:rFonts w:eastAsia="Calibri" w:cs="Arial"/>
                <w:szCs w:val="22"/>
                <w:lang w:eastAsia="en-US"/>
              </w:rPr>
            </w:pPr>
            <w:r w:rsidRPr="00A65185">
              <w:rPr>
                <w:rFonts w:eastAsia="Calibri" w:cs="Arial"/>
                <w:szCs w:val="22"/>
                <w:lang w:eastAsia="en-US"/>
              </w:rPr>
              <w:t>BIPEDESTADOR</w:t>
            </w:r>
          </w:p>
        </w:tc>
        <w:tc>
          <w:tcPr>
            <w:tcW w:w="2473" w:type="dxa"/>
            <w:gridSpan w:val="4"/>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96</w:t>
            </w:r>
          </w:p>
        </w:tc>
        <w:tc>
          <w:tcPr>
            <w:tcW w:w="1984" w:type="dxa"/>
            <w:tcBorders>
              <w:top w:val="single" w:sz="4" w:space="0" w:color="000000"/>
              <w:left w:val="single" w:sz="4" w:space="0" w:color="000000"/>
              <w:bottom w:val="single" w:sz="4" w:space="0" w:color="000000"/>
              <w:right w:val="single" w:sz="4" w:space="0" w:color="000000"/>
            </w:tcBorders>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108</w:t>
            </w:r>
          </w:p>
        </w:tc>
      </w:tr>
      <w:tr w:rsidR="00B4489A" w:rsidRPr="00A65185" w:rsidTr="001852A9">
        <w:trPr>
          <w:gridBefore w:val="1"/>
          <w:gridAfter w:val="2"/>
          <w:wBefore w:w="822" w:type="dxa"/>
          <w:wAfter w:w="1450" w:type="dxa"/>
          <w:trHeight w:val="472"/>
          <w:jc w:val="center"/>
        </w:trPr>
        <w:tc>
          <w:tcPr>
            <w:tcW w:w="4395" w:type="dxa"/>
            <w:gridSpan w:val="3"/>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left"/>
              <w:rPr>
                <w:rFonts w:eastAsia="Calibri" w:cs="Arial"/>
                <w:szCs w:val="22"/>
                <w:lang w:eastAsia="en-US"/>
              </w:rPr>
            </w:pPr>
            <w:r w:rsidRPr="00A65185">
              <w:rPr>
                <w:rFonts w:eastAsia="Calibri" w:cs="Arial"/>
                <w:szCs w:val="22"/>
                <w:lang w:eastAsia="en-US"/>
              </w:rPr>
              <w:t>ANDADOR</w:t>
            </w:r>
          </w:p>
        </w:tc>
        <w:tc>
          <w:tcPr>
            <w:tcW w:w="2473" w:type="dxa"/>
            <w:gridSpan w:val="4"/>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81</w:t>
            </w:r>
          </w:p>
        </w:tc>
        <w:tc>
          <w:tcPr>
            <w:tcW w:w="1984" w:type="dxa"/>
            <w:tcBorders>
              <w:top w:val="single" w:sz="4" w:space="0" w:color="000000"/>
              <w:left w:val="single" w:sz="4" w:space="0" w:color="000000"/>
              <w:bottom w:val="single" w:sz="4" w:space="0" w:color="000000"/>
              <w:right w:val="single" w:sz="4" w:space="0" w:color="000000"/>
            </w:tcBorders>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88</w:t>
            </w:r>
          </w:p>
        </w:tc>
      </w:tr>
      <w:tr w:rsidR="00B4489A" w:rsidRPr="00A65185" w:rsidTr="001852A9">
        <w:trPr>
          <w:gridBefore w:val="1"/>
          <w:gridAfter w:val="2"/>
          <w:wBefore w:w="822" w:type="dxa"/>
          <w:wAfter w:w="1450" w:type="dxa"/>
          <w:trHeight w:val="459"/>
          <w:jc w:val="center"/>
        </w:trPr>
        <w:tc>
          <w:tcPr>
            <w:tcW w:w="4395" w:type="dxa"/>
            <w:gridSpan w:val="3"/>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left"/>
              <w:rPr>
                <w:rFonts w:eastAsia="Calibri" w:cs="Arial"/>
                <w:szCs w:val="22"/>
                <w:lang w:eastAsia="en-US"/>
              </w:rPr>
            </w:pPr>
            <w:r w:rsidRPr="00A65185">
              <w:rPr>
                <w:rFonts w:eastAsia="Calibri" w:cs="Arial"/>
                <w:szCs w:val="22"/>
                <w:lang w:eastAsia="en-US"/>
              </w:rPr>
              <w:t>MESA ADAPTADA</w:t>
            </w:r>
          </w:p>
        </w:tc>
        <w:tc>
          <w:tcPr>
            <w:tcW w:w="2473" w:type="dxa"/>
            <w:gridSpan w:val="4"/>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208</w:t>
            </w:r>
          </w:p>
        </w:tc>
        <w:tc>
          <w:tcPr>
            <w:tcW w:w="1984" w:type="dxa"/>
            <w:tcBorders>
              <w:top w:val="single" w:sz="4" w:space="0" w:color="000000"/>
              <w:left w:val="single" w:sz="4" w:space="0" w:color="000000"/>
              <w:bottom w:val="single" w:sz="4" w:space="0" w:color="000000"/>
              <w:right w:val="single" w:sz="4" w:space="0" w:color="000000"/>
            </w:tcBorders>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210</w:t>
            </w:r>
          </w:p>
        </w:tc>
      </w:tr>
      <w:tr w:rsidR="00B4489A" w:rsidRPr="00A65185" w:rsidTr="001852A9">
        <w:trPr>
          <w:gridBefore w:val="1"/>
          <w:gridAfter w:val="2"/>
          <w:wBefore w:w="822" w:type="dxa"/>
          <w:wAfter w:w="1450" w:type="dxa"/>
          <w:trHeight w:val="472"/>
          <w:jc w:val="center"/>
        </w:trPr>
        <w:tc>
          <w:tcPr>
            <w:tcW w:w="4395" w:type="dxa"/>
            <w:gridSpan w:val="3"/>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left"/>
              <w:rPr>
                <w:rFonts w:eastAsia="Calibri" w:cs="Arial"/>
                <w:szCs w:val="22"/>
                <w:lang w:eastAsia="en-US"/>
              </w:rPr>
            </w:pPr>
            <w:r w:rsidRPr="00A65185">
              <w:rPr>
                <w:rFonts w:eastAsia="Calibri" w:cs="Arial"/>
                <w:szCs w:val="22"/>
                <w:lang w:eastAsia="en-US"/>
              </w:rPr>
              <w:t>SILLA ADAPTADA</w:t>
            </w:r>
          </w:p>
        </w:tc>
        <w:tc>
          <w:tcPr>
            <w:tcW w:w="2473" w:type="dxa"/>
            <w:gridSpan w:val="4"/>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76</w:t>
            </w:r>
          </w:p>
        </w:tc>
        <w:tc>
          <w:tcPr>
            <w:tcW w:w="1984" w:type="dxa"/>
            <w:tcBorders>
              <w:top w:val="single" w:sz="4" w:space="0" w:color="000000"/>
              <w:left w:val="single" w:sz="4" w:space="0" w:color="000000"/>
              <w:bottom w:val="single" w:sz="4" w:space="0" w:color="000000"/>
              <w:right w:val="single" w:sz="4" w:space="0" w:color="000000"/>
            </w:tcBorders>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89</w:t>
            </w:r>
          </w:p>
        </w:tc>
      </w:tr>
      <w:tr w:rsidR="00B4489A" w:rsidRPr="00A65185" w:rsidTr="001852A9">
        <w:trPr>
          <w:gridBefore w:val="1"/>
          <w:gridAfter w:val="2"/>
          <w:wBefore w:w="822" w:type="dxa"/>
          <w:wAfter w:w="1450" w:type="dxa"/>
          <w:trHeight w:val="472"/>
          <w:jc w:val="center"/>
        </w:trPr>
        <w:tc>
          <w:tcPr>
            <w:tcW w:w="4395" w:type="dxa"/>
            <w:gridSpan w:val="3"/>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left"/>
              <w:rPr>
                <w:rFonts w:eastAsia="Calibri" w:cs="Arial"/>
                <w:szCs w:val="22"/>
                <w:lang w:eastAsia="en-US"/>
              </w:rPr>
            </w:pPr>
            <w:r w:rsidRPr="00A65185">
              <w:rPr>
                <w:rFonts w:eastAsia="Calibri" w:cs="Arial"/>
                <w:szCs w:val="22"/>
                <w:lang w:eastAsia="en-US"/>
              </w:rPr>
              <w:t>ATRIL</w:t>
            </w:r>
          </w:p>
        </w:tc>
        <w:tc>
          <w:tcPr>
            <w:tcW w:w="2473" w:type="dxa"/>
            <w:gridSpan w:val="4"/>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69</w:t>
            </w:r>
          </w:p>
        </w:tc>
        <w:tc>
          <w:tcPr>
            <w:tcW w:w="1984" w:type="dxa"/>
            <w:tcBorders>
              <w:top w:val="single" w:sz="4" w:space="0" w:color="000000"/>
              <w:left w:val="single" w:sz="4" w:space="0" w:color="000000"/>
              <w:bottom w:val="single" w:sz="4" w:space="0" w:color="000000"/>
              <w:right w:val="single" w:sz="4" w:space="0" w:color="000000"/>
            </w:tcBorders>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71</w:t>
            </w:r>
          </w:p>
        </w:tc>
      </w:tr>
      <w:tr w:rsidR="00B4489A" w:rsidRPr="00A65185" w:rsidTr="001852A9">
        <w:trPr>
          <w:gridBefore w:val="1"/>
          <w:gridAfter w:val="2"/>
          <w:wBefore w:w="822" w:type="dxa"/>
          <w:wAfter w:w="1450" w:type="dxa"/>
          <w:trHeight w:val="472"/>
          <w:jc w:val="center"/>
        </w:trPr>
        <w:tc>
          <w:tcPr>
            <w:tcW w:w="4395" w:type="dxa"/>
            <w:gridSpan w:val="3"/>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left"/>
              <w:rPr>
                <w:rFonts w:eastAsia="Calibri" w:cs="Arial"/>
                <w:szCs w:val="22"/>
                <w:lang w:eastAsia="en-US"/>
              </w:rPr>
            </w:pPr>
            <w:r w:rsidRPr="00A65185">
              <w:rPr>
                <w:rFonts w:eastAsia="Calibri" w:cs="Arial"/>
                <w:szCs w:val="22"/>
                <w:lang w:eastAsia="en-US"/>
              </w:rPr>
              <w:t>CUÑAS/RULOS/ASIENTOS</w:t>
            </w:r>
          </w:p>
        </w:tc>
        <w:tc>
          <w:tcPr>
            <w:tcW w:w="2473" w:type="dxa"/>
            <w:gridSpan w:val="4"/>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51</w:t>
            </w:r>
          </w:p>
        </w:tc>
        <w:tc>
          <w:tcPr>
            <w:tcW w:w="1984" w:type="dxa"/>
            <w:tcBorders>
              <w:top w:val="single" w:sz="4" w:space="0" w:color="000000"/>
              <w:left w:val="single" w:sz="4" w:space="0" w:color="000000"/>
              <w:bottom w:val="single" w:sz="4" w:space="0" w:color="000000"/>
              <w:right w:val="single" w:sz="4" w:space="0" w:color="000000"/>
            </w:tcBorders>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51</w:t>
            </w:r>
          </w:p>
        </w:tc>
      </w:tr>
      <w:tr w:rsidR="00B4489A" w:rsidRPr="00A65185" w:rsidTr="001852A9">
        <w:trPr>
          <w:gridBefore w:val="1"/>
          <w:gridAfter w:val="2"/>
          <w:wBefore w:w="822" w:type="dxa"/>
          <w:wAfter w:w="1450" w:type="dxa"/>
          <w:trHeight w:val="472"/>
          <w:jc w:val="center"/>
        </w:trPr>
        <w:tc>
          <w:tcPr>
            <w:tcW w:w="4395" w:type="dxa"/>
            <w:gridSpan w:val="3"/>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left"/>
              <w:rPr>
                <w:rFonts w:eastAsia="Calibri" w:cs="Arial"/>
                <w:szCs w:val="22"/>
                <w:lang w:eastAsia="en-US"/>
              </w:rPr>
            </w:pPr>
            <w:r w:rsidRPr="00A65185">
              <w:rPr>
                <w:rFonts w:eastAsia="Calibri" w:cs="Arial"/>
                <w:szCs w:val="22"/>
                <w:lang w:eastAsia="en-US"/>
              </w:rPr>
              <w:t>EQUIPO  FRECUENCIA MODULADA</w:t>
            </w:r>
          </w:p>
        </w:tc>
        <w:tc>
          <w:tcPr>
            <w:tcW w:w="2473" w:type="dxa"/>
            <w:gridSpan w:val="4"/>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89</w:t>
            </w:r>
          </w:p>
        </w:tc>
        <w:tc>
          <w:tcPr>
            <w:tcW w:w="1984" w:type="dxa"/>
            <w:tcBorders>
              <w:top w:val="single" w:sz="4" w:space="0" w:color="000000"/>
              <w:left w:val="single" w:sz="4" w:space="0" w:color="000000"/>
              <w:bottom w:val="single" w:sz="4" w:space="0" w:color="000000"/>
              <w:right w:val="single" w:sz="4" w:space="0" w:color="000000"/>
            </w:tcBorders>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96</w:t>
            </w:r>
          </w:p>
        </w:tc>
      </w:tr>
      <w:tr w:rsidR="00B4489A" w:rsidRPr="00A65185" w:rsidTr="001852A9">
        <w:trPr>
          <w:gridBefore w:val="1"/>
          <w:gridAfter w:val="2"/>
          <w:wBefore w:w="822" w:type="dxa"/>
          <w:wAfter w:w="1450" w:type="dxa"/>
          <w:trHeight w:val="472"/>
          <w:jc w:val="center"/>
        </w:trPr>
        <w:tc>
          <w:tcPr>
            <w:tcW w:w="4395" w:type="dxa"/>
            <w:gridSpan w:val="3"/>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left"/>
              <w:rPr>
                <w:rFonts w:eastAsia="Calibri" w:cs="Arial"/>
                <w:szCs w:val="22"/>
                <w:lang w:eastAsia="en-US"/>
              </w:rPr>
            </w:pPr>
            <w:r w:rsidRPr="00A65185">
              <w:rPr>
                <w:rFonts w:eastAsia="Calibri" w:cs="Arial"/>
                <w:szCs w:val="22"/>
                <w:lang w:eastAsia="en-US"/>
              </w:rPr>
              <w:t>CAMILLA</w:t>
            </w:r>
          </w:p>
        </w:tc>
        <w:tc>
          <w:tcPr>
            <w:tcW w:w="2473" w:type="dxa"/>
            <w:gridSpan w:val="4"/>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46</w:t>
            </w:r>
          </w:p>
        </w:tc>
        <w:tc>
          <w:tcPr>
            <w:tcW w:w="1984" w:type="dxa"/>
            <w:tcBorders>
              <w:top w:val="single" w:sz="4" w:space="0" w:color="000000"/>
              <w:left w:val="single" w:sz="4" w:space="0" w:color="000000"/>
              <w:bottom w:val="single" w:sz="4" w:space="0" w:color="000000"/>
              <w:right w:val="single" w:sz="4" w:space="0" w:color="000000"/>
            </w:tcBorders>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47</w:t>
            </w:r>
          </w:p>
        </w:tc>
      </w:tr>
      <w:tr w:rsidR="00B4489A" w:rsidRPr="00A65185" w:rsidTr="001852A9">
        <w:trPr>
          <w:gridBefore w:val="1"/>
          <w:gridAfter w:val="2"/>
          <w:wBefore w:w="822" w:type="dxa"/>
          <w:wAfter w:w="1450" w:type="dxa"/>
          <w:trHeight w:val="472"/>
          <w:jc w:val="center"/>
        </w:trPr>
        <w:tc>
          <w:tcPr>
            <w:tcW w:w="4395" w:type="dxa"/>
            <w:gridSpan w:val="3"/>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left"/>
              <w:rPr>
                <w:rFonts w:eastAsia="Calibri" w:cs="Arial"/>
                <w:szCs w:val="22"/>
                <w:lang w:eastAsia="en-US"/>
              </w:rPr>
            </w:pPr>
            <w:r w:rsidRPr="00A65185">
              <w:rPr>
                <w:rFonts w:eastAsia="Calibri" w:cs="Arial"/>
                <w:szCs w:val="22"/>
                <w:lang w:eastAsia="en-US"/>
              </w:rPr>
              <w:t>GRÚA</w:t>
            </w:r>
          </w:p>
        </w:tc>
        <w:tc>
          <w:tcPr>
            <w:tcW w:w="2473" w:type="dxa"/>
            <w:gridSpan w:val="4"/>
            <w:tcBorders>
              <w:top w:val="single" w:sz="4" w:space="0" w:color="000000"/>
              <w:left w:val="single" w:sz="4" w:space="0" w:color="000000"/>
              <w:bottom w:val="single" w:sz="4" w:space="0" w:color="000000"/>
              <w:right w:val="single" w:sz="4" w:space="0" w:color="000000"/>
            </w:tcBorders>
            <w:hideMark/>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16</w:t>
            </w:r>
          </w:p>
        </w:tc>
        <w:tc>
          <w:tcPr>
            <w:tcW w:w="1984" w:type="dxa"/>
            <w:tcBorders>
              <w:top w:val="single" w:sz="4" w:space="0" w:color="000000"/>
              <w:left w:val="single" w:sz="4" w:space="0" w:color="000000"/>
              <w:bottom w:val="single" w:sz="4" w:space="0" w:color="000000"/>
              <w:right w:val="single" w:sz="4" w:space="0" w:color="000000"/>
            </w:tcBorders>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21</w:t>
            </w:r>
          </w:p>
        </w:tc>
      </w:tr>
      <w:tr w:rsidR="00B4489A" w:rsidRPr="00A65185" w:rsidTr="001852A9">
        <w:trPr>
          <w:gridBefore w:val="1"/>
          <w:gridAfter w:val="2"/>
          <w:wBefore w:w="822" w:type="dxa"/>
          <w:wAfter w:w="1450" w:type="dxa"/>
          <w:trHeight w:val="1293"/>
          <w:jc w:val="center"/>
        </w:trPr>
        <w:tc>
          <w:tcPr>
            <w:tcW w:w="4395" w:type="dxa"/>
            <w:gridSpan w:val="3"/>
            <w:tcBorders>
              <w:top w:val="single" w:sz="4" w:space="0" w:color="000000"/>
              <w:left w:val="single" w:sz="4" w:space="0" w:color="000000"/>
              <w:bottom w:val="single" w:sz="4" w:space="0" w:color="000000"/>
              <w:right w:val="single" w:sz="4" w:space="0" w:color="000000"/>
            </w:tcBorders>
          </w:tcPr>
          <w:p w:rsidR="00B4489A" w:rsidRPr="00A65185" w:rsidRDefault="00B4489A" w:rsidP="00B4489A">
            <w:pPr>
              <w:spacing w:before="0" w:after="200" w:line="240" w:lineRule="auto"/>
              <w:ind w:firstLine="0"/>
              <w:rPr>
                <w:rFonts w:eastAsia="Calibri" w:cs="Arial"/>
                <w:szCs w:val="22"/>
                <w:lang w:eastAsia="en-US"/>
              </w:rPr>
            </w:pPr>
            <w:r w:rsidRPr="00A65185">
              <w:rPr>
                <w:rFonts w:eastAsia="Calibri" w:cs="Arial"/>
                <w:szCs w:val="22"/>
                <w:lang w:eastAsia="en-US"/>
              </w:rPr>
              <w:t>ADAPTACIONES DE MEDIOS INFORMÁTICOS Y DE COMUNICACIÓN: ratones adaptados, teclados y carcasas, pulsadores, licornios y comunicadores.</w:t>
            </w:r>
          </w:p>
        </w:tc>
        <w:tc>
          <w:tcPr>
            <w:tcW w:w="2473" w:type="dxa"/>
            <w:gridSpan w:val="4"/>
            <w:tcBorders>
              <w:top w:val="single" w:sz="4" w:space="0" w:color="000000"/>
              <w:left w:val="single" w:sz="4" w:space="0" w:color="000000"/>
              <w:bottom w:val="single" w:sz="4" w:space="0" w:color="000000"/>
              <w:right w:val="single" w:sz="4" w:space="0" w:color="000000"/>
            </w:tcBorders>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57</w:t>
            </w:r>
          </w:p>
        </w:tc>
        <w:tc>
          <w:tcPr>
            <w:tcW w:w="1984" w:type="dxa"/>
            <w:tcBorders>
              <w:top w:val="single" w:sz="4" w:space="0" w:color="000000"/>
              <w:left w:val="single" w:sz="4" w:space="0" w:color="000000"/>
              <w:bottom w:val="single" w:sz="4" w:space="0" w:color="000000"/>
              <w:right w:val="single" w:sz="4" w:space="0" w:color="000000"/>
            </w:tcBorders>
          </w:tcPr>
          <w:p w:rsidR="00B4489A" w:rsidRPr="00A65185" w:rsidRDefault="00B4489A" w:rsidP="00B4489A">
            <w:pPr>
              <w:spacing w:before="0" w:after="200" w:line="240" w:lineRule="auto"/>
              <w:ind w:firstLine="0"/>
              <w:jc w:val="center"/>
              <w:rPr>
                <w:rFonts w:eastAsia="Calibri" w:cs="Arial"/>
                <w:szCs w:val="22"/>
                <w:lang w:eastAsia="en-US"/>
              </w:rPr>
            </w:pPr>
            <w:r w:rsidRPr="00A65185">
              <w:rPr>
                <w:rFonts w:eastAsia="Calibri" w:cs="Arial"/>
                <w:szCs w:val="22"/>
                <w:lang w:eastAsia="en-US"/>
              </w:rPr>
              <w:t>69</w:t>
            </w:r>
          </w:p>
        </w:tc>
      </w:tr>
      <w:tr w:rsidR="00B4489A" w:rsidRPr="00A65185" w:rsidTr="00B44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2" w:type="dxa"/>
          <w:trHeight w:val="312"/>
          <w:jc w:val="center"/>
        </w:trPr>
        <w:tc>
          <w:tcPr>
            <w:tcW w:w="1433" w:type="dxa"/>
            <w:gridSpan w:val="2"/>
            <w:tcBorders>
              <w:top w:val="nil"/>
              <w:left w:val="nil"/>
              <w:bottom w:val="nil"/>
              <w:right w:val="nil"/>
            </w:tcBorders>
          </w:tcPr>
          <w:p w:rsidR="00B4489A" w:rsidRPr="00A65185" w:rsidRDefault="00B4489A" w:rsidP="00B4489A">
            <w:pPr>
              <w:spacing w:before="0" w:after="0" w:line="240" w:lineRule="auto"/>
              <w:ind w:firstLine="0"/>
              <w:jc w:val="left"/>
              <w:rPr>
                <w:rFonts w:cs="Arial"/>
                <w:b/>
                <w:bCs/>
                <w:color w:val="000000"/>
                <w:szCs w:val="22"/>
              </w:rPr>
            </w:pPr>
          </w:p>
        </w:tc>
        <w:tc>
          <w:tcPr>
            <w:tcW w:w="9659" w:type="dxa"/>
            <w:gridSpan w:val="8"/>
            <w:tcBorders>
              <w:top w:val="nil"/>
              <w:left w:val="nil"/>
              <w:bottom w:val="nil"/>
              <w:right w:val="nil"/>
            </w:tcBorders>
            <w:shd w:val="clear" w:color="auto" w:fill="auto"/>
            <w:noWrap/>
            <w:vAlign w:val="bottom"/>
            <w:hideMark/>
          </w:tcPr>
          <w:p w:rsidR="00B4489A" w:rsidRPr="00A65185" w:rsidRDefault="00B4489A" w:rsidP="00B4489A">
            <w:pPr>
              <w:spacing w:before="0" w:after="0" w:line="240" w:lineRule="auto"/>
              <w:ind w:firstLine="0"/>
              <w:jc w:val="left"/>
              <w:rPr>
                <w:rFonts w:cs="Arial"/>
                <w:b/>
                <w:bCs/>
                <w:color w:val="000000"/>
                <w:szCs w:val="22"/>
              </w:rPr>
            </w:pPr>
          </w:p>
          <w:p w:rsidR="00B4489A" w:rsidRPr="00A65185" w:rsidRDefault="00B4489A" w:rsidP="00B4489A">
            <w:pPr>
              <w:spacing w:before="0" w:after="0" w:line="240" w:lineRule="auto"/>
              <w:ind w:firstLine="0"/>
              <w:jc w:val="left"/>
              <w:rPr>
                <w:rFonts w:cs="Arial"/>
                <w:b/>
                <w:bCs/>
                <w:color w:val="000000"/>
                <w:szCs w:val="22"/>
              </w:rPr>
            </w:pPr>
          </w:p>
          <w:p w:rsidR="00B4489A" w:rsidRPr="001852A9" w:rsidRDefault="00B4489A" w:rsidP="001852A9">
            <w:pPr>
              <w:spacing w:before="0" w:line="288" w:lineRule="auto"/>
              <w:ind w:firstLine="0"/>
              <w:contextualSpacing/>
              <w:rPr>
                <w:rFonts w:cs="Arial"/>
                <w:b/>
                <w:bCs/>
                <w:color w:val="000000"/>
                <w:szCs w:val="22"/>
              </w:rPr>
            </w:pPr>
            <w:r w:rsidRPr="00A65185">
              <w:rPr>
                <w:rFonts w:cs="Arial"/>
                <w:b/>
                <w:bCs/>
                <w:color w:val="000000"/>
                <w:szCs w:val="22"/>
              </w:rPr>
              <w:t xml:space="preserve">  </w:t>
            </w:r>
            <w:r w:rsidRPr="001852A9">
              <w:rPr>
                <w:rFonts w:cs="Arial"/>
                <w:b/>
                <w:bCs/>
                <w:color w:val="000000"/>
                <w:szCs w:val="22"/>
              </w:rPr>
              <w:t xml:space="preserve">Recursos </w:t>
            </w:r>
            <w:r w:rsidRPr="001852A9">
              <w:rPr>
                <w:rFonts w:eastAsia="Calibri" w:cs="Arial"/>
                <w:b/>
                <w:szCs w:val="22"/>
                <w:lang w:eastAsia="en-US"/>
              </w:rPr>
              <w:t>Financieros</w:t>
            </w:r>
            <w:r w:rsidRPr="001852A9">
              <w:rPr>
                <w:rFonts w:cs="Arial"/>
                <w:b/>
                <w:bCs/>
                <w:color w:val="000000"/>
                <w:szCs w:val="22"/>
              </w:rPr>
              <w:t>:</w:t>
            </w:r>
          </w:p>
          <w:p w:rsidR="00B4489A" w:rsidRPr="00A65185" w:rsidRDefault="00B4489A" w:rsidP="00B4489A">
            <w:pPr>
              <w:spacing w:before="0" w:after="0" w:line="240" w:lineRule="auto"/>
              <w:ind w:firstLine="0"/>
              <w:jc w:val="left"/>
              <w:rPr>
                <w:rFonts w:cs="Arial"/>
                <w:b/>
                <w:bCs/>
                <w:color w:val="000000"/>
                <w:szCs w:val="22"/>
              </w:rPr>
            </w:pPr>
          </w:p>
          <w:p w:rsidR="00B4489A" w:rsidRPr="00A65185" w:rsidRDefault="00B4489A" w:rsidP="00B4489A">
            <w:pPr>
              <w:spacing w:before="0" w:after="0" w:line="240" w:lineRule="auto"/>
              <w:ind w:firstLine="0"/>
              <w:jc w:val="left"/>
              <w:rPr>
                <w:rFonts w:cs="Arial"/>
                <w:b/>
                <w:bCs/>
                <w:color w:val="000000"/>
                <w:szCs w:val="22"/>
              </w:rPr>
            </w:pPr>
            <w:r w:rsidRPr="00A65185">
              <w:rPr>
                <w:rFonts w:cs="Arial"/>
                <w:b/>
                <w:bCs/>
                <w:color w:val="000000"/>
                <w:szCs w:val="22"/>
              </w:rPr>
              <w:t xml:space="preserve"> Evolución del gasto del programa 422D "Atención a la Diversidad" </w:t>
            </w:r>
            <w:r w:rsidRPr="00A65185">
              <w:rPr>
                <w:rFonts w:cs="Arial"/>
                <w:bCs/>
                <w:color w:val="000000"/>
                <w:szCs w:val="22"/>
              </w:rPr>
              <w:t>(</w:t>
            </w:r>
            <w:r w:rsidRPr="00A65185">
              <w:rPr>
                <w:rFonts w:cs="Arial"/>
                <w:color w:val="000000"/>
                <w:szCs w:val="22"/>
              </w:rPr>
              <w:t>Años 2014, 2015 y 2016)</w:t>
            </w:r>
          </w:p>
        </w:tc>
      </w:tr>
      <w:tr w:rsidR="00B4489A" w:rsidRPr="00A65185" w:rsidTr="00B44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2" w:type="dxa"/>
          <w:trHeight w:val="297"/>
          <w:jc w:val="center"/>
        </w:trPr>
        <w:tc>
          <w:tcPr>
            <w:tcW w:w="1433" w:type="dxa"/>
            <w:gridSpan w:val="2"/>
            <w:tcBorders>
              <w:top w:val="nil"/>
              <w:left w:val="nil"/>
              <w:bottom w:val="nil"/>
              <w:right w:val="nil"/>
            </w:tcBorders>
          </w:tcPr>
          <w:p w:rsidR="00B4489A" w:rsidRPr="00A65185" w:rsidRDefault="00B4489A" w:rsidP="00B4489A">
            <w:pPr>
              <w:spacing w:before="0" w:after="0" w:line="240" w:lineRule="auto"/>
              <w:ind w:firstLine="0"/>
              <w:jc w:val="left"/>
              <w:rPr>
                <w:rFonts w:cs="Arial"/>
                <w:color w:val="000000"/>
                <w:szCs w:val="22"/>
              </w:rPr>
            </w:pPr>
          </w:p>
          <w:p w:rsidR="00B4489A" w:rsidRPr="00A65185" w:rsidRDefault="00B4489A" w:rsidP="00B4489A">
            <w:pPr>
              <w:spacing w:before="0" w:after="0" w:line="240" w:lineRule="auto"/>
              <w:ind w:firstLine="0"/>
              <w:jc w:val="left"/>
              <w:rPr>
                <w:rFonts w:cs="Arial"/>
                <w:color w:val="000000"/>
                <w:szCs w:val="22"/>
              </w:rPr>
            </w:pPr>
          </w:p>
        </w:tc>
        <w:tc>
          <w:tcPr>
            <w:tcW w:w="9659" w:type="dxa"/>
            <w:gridSpan w:val="8"/>
            <w:tcBorders>
              <w:top w:val="nil"/>
              <w:left w:val="nil"/>
              <w:bottom w:val="nil"/>
              <w:right w:val="nil"/>
            </w:tcBorders>
            <w:shd w:val="clear" w:color="auto" w:fill="auto"/>
            <w:noWrap/>
            <w:vAlign w:val="bottom"/>
            <w:hideMark/>
          </w:tcPr>
          <w:p w:rsidR="00B4489A" w:rsidRPr="00A65185" w:rsidRDefault="00B4489A" w:rsidP="00B4489A">
            <w:pPr>
              <w:spacing w:before="0" w:after="0" w:line="240" w:lineRule="auto"/>
              <w:ind w:firstLine="0"/>
              <w:jc w:val="left"/>
              <w:rPr>
                <w:rFonts w:cs="Arial"/>
                <w:color w:val="000000"/>
                <w:szCs w:val="22"/>
              </w:rPr>
            </w:pPr>
          </w:p>
        </w:tc>
      </w:tr>
      <w:tr w:rsidR="00B4489A" w:rsidRPr="00B4489A" w:rsidTr="001852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97"/>
          <w:jc w:val="center"/>
        </w:trPr>
        <w:tc>
          <w:tcPr>
            <w:tcW w:w="3397"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4489A" w:rsidRPr="00B4489A" w:rsidRDefault="00B4489A" w:rsidP="00B4489A">
            <w:pPr>
              <w:spacing w:before="0" w:after="0" w:line="240" w:lineRule="auto"/>
              <w:ind w:firstLine="0"/>
              <w:jc w:val="center"/>
              <w:rPr>
                <w:rFonts w:cs="Arial"/>
                <w:b/>
                <w:bCs/>
                <w:color w:val="000000"/>
                <w:sz w:val="24"/>
                <w:szCs w:val="24"/>
              </w:rPr>
            </w:pPr>
            <w:r w:rsidRPr="00B4489A">
              <w:rPr>
                <w:rFonts w:cs="Arial"/>
                <w:b/>
                <w:bCs/>
                <w:color w:val="000000"/>
                <w:sz w:val="24"/>
                <w:szCs w:val="24"/>
              </w:rPr>
              <w:t>Capítulo</w:t>
            </w:r>
          </w:p>
        </w:tc>
        <w:tc>
          <w:tcPr>
            <w:tcW w:w="1883"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B4489A" w:rsidRPr="00B4489A" w:rsidRDefault="00B4489A" w:rsidP="00B4489A">
            <w:pPr>
              <w:spacing w:before="0" w:after="0" w:line="240" w:lineRule="auto"/>
              <w:ind w:firstLine="0"/>
              <w:jc w:val="center"/>
              <w:rPr>
                <w:rFonts w:cs="Arial"/>
                <w:b/>
                <w:bCs/>
                <w:color w:val="000000"/>
                <w:sz w:val="24"/>
                <w:szCs w:val="24"/>
              </w:rPr>
            </w:pPr>
            <w:r w:rsidRPr="00B4489A">
              <w:rPr>
                <w:rFonts w:cs="Arial"/>
                <w:b/>
                <w:bCs/>
                <w:color w:val="000000"/>
                <w:sz w:val="24"/>
                <w:szCs w:val="24"/>
              </w:rPr>
              <w:t>Año 2014</w:t>
            </w:r>
          </w:p>
        </w:tc>
        <w:tc>
          <w:tcPr>
            <w:tcW w:w="1984" w:type="dxa"/>
            <w:tcBorders>
              <w:top w:val="single" w:sz="4" w:space="0" w:color="auto"/>
              <w:left w:val="nil"/>
              <w:bottom w:val="single" w:sz="4" w:space="0" w:color="auto"/>
              <w:right w:val="single" w:sz="4" w:space="0" w:color="auto"/>
            </w:tcBorders>
            <w:shd w:val="clear" w:color="000000" w:fill="FFFF00"/>
            <w:noWrap/>
            <w:vAlign w:val="bottom"/>
            <w:hideMark/>
          </w:tcPr>
          <w:p w:rsidR="00B4489A" w:rsidRPr="00B4489A" w:rsidRDefault="00B4489A" w:rsidP="00B4489A">
            <w:pPr>
              <w:spacing w:before="0" w:after="0" w:line="240" w:lineRule="auto"/>
              <w:ind w:firstLine="0"/>
              <w:jc w:val="center"/>
              <w:rPr>
                <w:rFonts w:cs="Arial"/>
                <w:b/>
                <w:bCs/>
                <w:color w:val="000000"/>
                <w:sz w:val="24"/>
                <w:szCs w:val="24"/>
              </w:rPr>
            </w:pPr>
            <w:r w:rsidRPr="00B4489A">
              <w:rPr>
                <w:rFonts w:cs="Arial"/>
                <w:b/>
                <w:bCs/>
                <w:color w:val="000000"/>
                <w:sz w:val="24"/>
                <w:szCs w:val="24"/>
              </w:rPr>
              <w:t>Año 2015</w:t>
            </w:r>
          </w:p>
        </w:tc>
        <w:tc>
          <w:tcPr>
            <w:tcW w:w="404" w:type="dxa"/>
            <w:tcBorders>
              <w:top w:val="single" w:sz="4" w:space="0" w:color="auto"/>
              <w:left w:val="nil"/>
              <w:bottom w:val="single" w:sz="4" w:space="0" w:color="auto"/>
              <w:right w:val="nil"/>
            </w:tcBorders>
            <w:shd w:val="clear" w:color="000000" w:fill="FFFF00"/>
          </w:tcPr>
          <w:p w:rsidR="00B4489A" w:rsidRPr="00B4489A" w:rsidRDefault="00B4489A" w:rsidP="00B4489A">
            <w:pPr>
              <w:spacing w:before="0" w:after="0" w:line="240" w:lineRule="auto"/>
              <w:ind w:firstLine="0"/>
              <w:jc w:val="center"/>
              <w:rPr>
                <w:rFonts w:cs="Arial"/>
                <w:b/>
                <w:bCs/>
                <w:color w:val="000000"/>
                <w:sz w:val="24"/>
                <w:szCs w:val="24"/>
              </w:rPr>
            </w:pPr>
          </w:p>
        </w:tc>
        <w:tc>
          <w:tcPr>
            <w:tcW w:w="2006"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B4489A" w:rsidRPr="00B4489A" w:rsidRDefault="00B4489A" w:rsidP="00B4489A">
            <w:pPr>
              <w:spacing w:before="0" w:after="0" w:line="240" w:lineRule="auto"/>
              <w:ind w:left="-363" w:firstLine="363"/>
              <w:jc w:val="left"/>
              <w:rPr>
                <w:rFonts w:cs="Arial"/>
                <w:b/>
                <w:bCs/>
                <w:color w:val="000000"/>
                <w:sz w:val="24"/>
                <w:szCs w:val="24"/>
              </w:rPr>
            </w:pPr>
            <w:r w:rsidRPr="00B4489A">
              <w:rPr>
                <w:rFonts w:cs="Arial"/>
                <w:b/>
                <w:bCs/>
                <w:color w:val="000000"/>
                <w:sz w:val="24"/>
                <w:szCs w:val="24"/>
              </w:rPr>
              <w:t>Año 2016</w:t>
            </w:r>
          </w:p>
        </w:tc>
        <w:tc>
          <w:tcPr>
            <w:tcW w:w="1450" w:type="dxa"/>
            <w:gridSpan w:val="2"/>
            <w:tcBorders>
              <w:top w:val="single" w:sz="4" w:space="0" w:color="auto"/>
              <w:left w:val="nil"/>
              <w:bottom w:val="single" w:sz="4" w:space="0" w:color="auto"/>
              <w:right w:val="single" w:sz="4" w:space="0" w:color="auto"/>
            </w:tcBorders>
            <w:shd w:val="clear" w:color="000000" w:fill="FFFF00"/>
            <w:vAlign w:val="bottom"/>
          </w:tcPr>
          <w:p w:rsidR="00B4489A" w:rsidRPr="00B4489A" w:rsidRDefault="00B4489A" w:rsidP="00B4489A">
            <w:pPr>
              <w:spacing w:before="0" w:after="0" w:line="240" w:lineRule="auto"/>
              <w:ind w:firstLine="0"/>
              <w:jc w:val="left"/>
              <w:rPr>
                <w:rFonts w:cs="Arial"/>
                <w:b/>
                <w:bCs/>
                <w:color w:val="000000"/>
                <w:sz w:val="24"/>
                <w:szCs w:val="24"/>
              </w:rPr>
            </w:pPr>
            <w:r w:rsidRPr="00B4489A">
              <w:rPr>
                <w:rFonts w:cs="Arial"/>
                <w:b/>
                <w:bCs/>
                <w:color w:val="000000"/>
                <w:sz w:val="24"/>
                <w:szCs w:val="24"/>
              </w:rPr>
              <w:t>Año 2017</w:t>
            </w:r>
          </w:p>
        </w:tc>
      </w:tr>
      <w:tr w:rsidR="00B4489A" w:rsidRPr="00B4489A" w:rsidTr="001852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97"/>
          <w:jc w:val="center"/>
        </w:trPr>
        <w:tc>
          <w:tcPr>
            <w:tcW w:w="3397" w:type="dxa"/>
            <w:gridSpan w:val="3"/>
            <w:tcBorders>
              <w:top w:val="nil"/>
              <w:left w:val="single" w:sz="4" w:space="0" w:color="auto"/>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left"/>
              <w:rPr>
                <w:rFonts w:cs="Arial"/>
                <w:color w:val="000000"/>
                <w:szCs w:val="22"/>
              </w:rPr>
            </w:pPr>
            <w:r w:rsidRPr="00B4489A">
              <w:rPr>
                <w:rFonts w:cs="Arial"/>
                <w:color w:val="000000"/>
                <w:szCs w:val="22"/>
              </w:rPr>
              <w:t>1 "Gastos de personal"</w:t>
            </w:r>
          </w:p>
        </w:tc>
        <w:tc>
          <w:tcPr>
            <w:tcW w:w="1883" w:type="dxa"/>
            <w:gridSpan w:val="2"/>
            <w:tcBorders>
              <w:top w:val="nil"/>
              <w:left w:val="nil"/>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right"/>
              <w:rPr>
                <w:rFonts w:cs="Arial"/>
                <w:color w:val="000000"/>
                <w:szCs w:val="22"/>
              </w:rPr>
            </w:pPr>
            <w:r w:rsidRPr="00B4489A">
              <w:rPr>
                <w:rFonts w:cs="Arial"/>
                <w:color w:val="000000"/>
                <w:szCs w:val="22"/>
              </w:rPr>
              <w:t>97.838.770,35</w:t>
            </w:r>
          </w:p>
        </w:tc>
        <w:tc>
          <w:tcPr>
            <w:tcW w:w="1984" w:type="dxa"/>
            <w:tcBorders>
              <w:top w:val="nil"/>
              <w:left w:val="nil"/>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right"/>
              <w:rPr>
                <w:rFonts w:cs="Arial"/>
                <w:color w:val="000000"/>
                <w:szCs w:val="22"/>
              </w:rPr>
            </w:pPr>
            <w:r w:rsidRPr="00B4489A">
              <w:rPr>
                <w:rFonts w:cs="Arial"/>
                <w:color w:val="000000"/>
                <w:szCs w:val="22"/>
              </w:rPr>
              <w:t>119.854.117,84</w:t>
            </w:r>
          </w:p>
        </w:tc>
        <w:tc>
          <w:tcPr>
            <w:tcW w:w="404" w:type="dxa"/>
            <w:tcBorders>
              <w:top w:val="nil"/>
              <w:left w:val="nil"/>
              <w:bottom w:val="single" w:sz="4" w:space="0" w:color="auto"/>
              <w:right w:val="nil"/>
            </w:tcBorders>
          </w:tcPr>
          <w:p w:rsidR="00B4489A" w:rsidRPr="00B4489A" w:rsidRDefault="00B4489A" w:rsidP="00B4489A">
            <w:pPr>
              <w:spacing w:before="0" w:after="0" w:line="240" w:lineRule="auto"/>
              <w:ind w:firstLine="0"/>
              <w:jc w:val="right"/>
              <w:rPr>
                <w:rFonts w:cs="Arial"/>
                <w:color w:val="000000"/>
                <w:szCs w:val="22"/>
              </w:rPr>
            </w:pPr>
          </w:p>
        </w:tc>
        <w:tc>
          <w:tcPr>
            <w:tcW w:w="2006" w:type="dxa"/>
            <w:gridSpan w:val="2"/>
            <w:tcBorders>
              <w:top w:val="nil"/>
              <w:left w:val="nil"/>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left"/>
              <w:rPr>
                <w:rFonts w:cs="Arial"/>
                <w:color w:val="000000"/>
                <w:szCs w:val="22"/>
              </w:rPr>
            </w:pPr>
            <w:r w:rsidRPr="00B4489A">
              <w:rPr>
                <w:rFonts w:cs="Arial"/>
                <w:color w:val="000000"/>
                <w:szCs w:val="22"/>
              </w:rPr>
              <w:t>117.434.273,07</w:t>
            </w:r>
          </w:p>
        </w:tc>
        <w:tc>
          <w:tcPr>
            <w:tcW w:w="1450" w:type="dxa"/>
            <w:gridSpan w:val="2"/>
            <w:tcBorders>
              <w:top w:val="nil"/>
              <w:left w:val="nil"/>
              <w:bottom w:val="single" w:sz="4" w:space="0" w:color="auto"/>
              <w:right w:val="single" w:sz="4" w:space="0" w:color="auto"/>
            </w:tcBorders>
            <w:shd w:val="clear" w:color="auto" w:fill="auto"/>
            <w:vAlign w:val="bottom"/>
          </w:tcPr>
          <w:p w:rsidR="00B4489A" w:rsidRPr="00B4489A" w:rsidRDefault="00B4489A" w:rsidP="00B4489A">
            <w:pPr>
              <w:spacing w:before="0" w:after="0" w:line="240" w:lineRule="auto"/>
              <w:ind w:firstLine="0"/>
              <w:jc w:val="left"/>
              <w:rPr>
                <w:rFonts w:cs="Arial"/>
                <w:color w:val="000000"/>
                <w:szCs w:val="22"/>
              </w:rPr>
            </w:pPr>
            <w:r w:rsidRPr="00B4489A">
              <w:rPr>
                <w:rFonts w:cs="Arial"/>
                <w:color w:val="000000"/>
                <w:szCs w:val="22"/>
              </w:rPr>
              <w:t>125.281.834,97</w:t>
            </w:r>
          </w:p>
        </w:tc>
      </w:tr>
      <w:tr w:rsidR="00B4489A" w:rsidRPr="00B4489A" w:rsidTr="001852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97"/>
          <w:jc w:val="center"/>
        </w:trPr>
        <w:tc>
          <w:tcPr>
            <w:tcW w:w="3397" w:type="dxa"/>
            <w:gridSpan w:val="3"/>
            <w:tcBorders>
              <w:top w:val="nil"/>
              <w:left w:val="single" w:sz="4" w:space="0" w:color="auto"/>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left"/>
              <w:rPr>
                <w:rFonts w:cs="Arial"/>
                <w:color w:val="000000"/>
                <w:szCs w:val="22"/>
              </w:rPr>
            </w:pPr>
            <w:r w:rsidRPr="00B4489A">
              <w:rPr>
                <w:rFonts w:cs="Arial"/>
                <w:color w:val="000000"/>
                <w:szCs w:val="22"/>
              </w:rPr>
              <w:t>2 "Gastos en bienes corrientes y servicios"</w:t>
            </w:r>
          </w:p>
        </w:tc>
        <w:tc>
          <w:tcPr>
            <w:tcW w:w="1883" w:type="dxa"/>
            <w:gridSpan w:val="2"/>
            <w:tcBorders>
              <w:top w:val="nil"/>
              <w:left w:val="nil"/>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right"/>
              <w:rPr>
                <w:rFonts w:cs="Arial"/>
                <w:color w:val="000000"/>
                <w:szCs w:val="22"/>
              </w:rPr>
            </w:pPr>
            <w:r w:rsidRPr="00B4489A">
              <w:rPr>
                <w:rFonts w:cs="Arial"/>
                <w:color w:val="000000"/>
                <w:szCs w:val="22"/>
              </w:rPr>
              <w:t>623.301,80</w:t>
            </w:r>
          </w:p>
        </w:tc>
        <w:tc>
          <w:tcPr>
            <w:tcW w:w="1984" w:type="dxa"/>
            <w:tcBorders>
              <w:top w:val="nil"/>
              <w:left w:val="nil"/>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right"/>
              <w:rPr>
                <w:rFonts w:cs="Arial"/>
                <w:color w:val="000000"/>
                <w:szCs w:val="22"/>
              </w:rPr>
            </w:pPr>
            <w:r w:rsidRPr="00B4489A">
              <w:rPr>
                <w:rFonts w:cs="Arial"/>
                <w:color w:val="000000"/>
                <w:szCs w:val="22"/>
              </w:rPr>
              <w:t>732.938,66</w:t>
            </w:r>
          </w:p>
        </w:tc>
        <w:tc>
          <w:tcPr>
            <w:tcW w:w="404" w:type="dxa"/>
            <w:tcBorders>
              <w:top w:val="nil"/>
              <w:left w:val="nil"/>
              <w:bottom w:val="single" w:sz="4" w:space="0" w:color="auto"/>
              <w:right w:val="nil"/>
            </w:tcBorders>
          </w:tcPr>
          <w:p w:rsidR="00B4489A" w:rsidRPr="00B4489A" w:rsidRDefault="00B4489A" w:rsidP="00B4489A">
            <w:pPr>
              <w:spacing w:before="0" w:after="0" w:line="240" w:lineRule="auto"/>
              <w:ind w:firstLine="0"/>
              <w:jc w:val="right"/>
              <w:rPr>
                <w:rFonts w:cs="Arial"/>
                <w:color w:val="000000"/>
                <w:szCs w:val="22"/>
              </w:rPr>
            </w:pPr>
          </w:p>
        </w:tc>
        <w:tc>
          <w:tcPr>
            <w:tcW w:w="2006" w:type="dxa"/>
            <w:gridSpan w:val="2"/>
            <w:tcBorders>
              <w:top w:val="nil"/>
              <w:left w:val="nil"/>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left"/>
              <w:rPr>
                <w:rFonts w:cs="Arial"/>
                <w:color w:val="000000"/>
                <w:szCs w:val="22"/>
              </w:rPr>
            </w:pPr>
            <w:r w:rsidRPr="00B4489A">
              <w:rPr>
                <w:rFonts w:cs="Arial"/>
                <w:color w:val="000000"/>
                <w:szCs w:val="22"/>
              </w:rPr>
              <w:t>702.078,14</w:t>
            </w:r>
          </w:p>
        </w:tc>
        <w:tc>
          <w:tcPr>
            <w:tcW w:w="1450" w:type="dxa"/>
            <w:gridSpan w:val="2"/>
            <w:tcBorders>
              <w:top w:val="nil"/>
              <w:left w:val="nil"/>
              <w:bottom w:val="single" w:sz="4" w:space="0" w:color="auto"/>
              <w:right w:val="single" w:sz="4" w:space="0" w:color="auto"/>
            </w:tcBorders>
            <w:shd w:val="clear" w:color="auto" w:fill="auto"/>
            <w:vAlign w:val="bottom"/>
          </w:tcPr>
          <w:p w:rsidR="00B4489A" w:rsidRPr="00B4489A" w:rsidRDefault="00B4489A" w:rsidP="00B4489A">
            <w:pPr>
              <w:spacing w:before="0" w:after="0" w:line="240" w:lineRule="auto"/>
              <w:ind w:firstLine="0"/>
              <w:jc w:val="center"/>
              <w:rPr>
                <w:rFonts w:cs="Arial"/>
                <w:color w:val="000000"/>
                <w:szCs w:val="22"/>
              </w:rPr>
            </w:pPr>
            <w:r w:rsidRPr="00B4489A">
              <w:rPr>
                <w:rFonts w:cs="Arial"/>
                <w:color w:val="000000"/>
                <w:szCs w:val="22"/>
              </w:rPr>
              <w:t>810.381,87</w:t>
            </w:r>
          </w:p>
        </w:tc>
      </w:tr>
      <w:tr w:rsidR="00B4489A" w:rsidRPr="00B4489A" w:rsidTr="001852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97"/>
          <w:jc w:val="center"/>
        </w:trPr>
        <w:tc>
          <w:tcPr>
            <w:tcW w:w="3397" w:type="dxa"/>
            <w:gridSpan w:val="3"/>
            <w:tcBorders>
              <w:top w:val="nil"/>
              <w:left w:val="single" w:sz="4" w:space="0" w:color="auto"/>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left"/>
              <w:rPr>
                <w:rFonts w:cs="Arial"/>
                <w:color w:val="000000"/>
                <w:szCs w:val="22"/>
              </w:rPr>
            </w:pPr>
            <w:r w:rsidRPr="00B4489A">
              <w:rPr>
                <w:rFonts w:cs="Arial"/>
                <w:color w:val="000000"/>
                <w:szCs w:val="22"/>
              </w:rPr>
              <w:t>4 "Transferencias corrientes"</w:t>
            </w:r>
          </w:p>
        </w:tc>
        <w:tc>
          <w:tcPr>
            <w:tcW w:w="1883" w:type="dxa"/>
            <w:gridSpan w:val="2"/>
            <w:tcBorders>
              <w:top w:val="nil"/>
              <w:left w:val="nil"/>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right"/>
              <w:rPr>
                <w:rFonts w:cs="Arial"/>
                <w:color w:val="000000"/>
                <w:szCs w:val="22"/>
              </w:rPr>
            </w:pPr>
            <w:r w:rsidRPr="00B4489A">
              <w:rPr>
                <w:rFonts w:cs="Arial"/>
                <w:color w:val="000000"/>
                <w:szCs w:val="22"/>
              </w:rPr>
              <w:t>7.213.668,44</w:t>
            </w:r>
          </w:p>
        </w:tc>
        <w:tc>
          <w:tcPr>
            <w:tcW w:w="1984" w:type="dxa"/>
            <w:tcBorders>
              <w:top w:val="nil"/>
              <w:left w:val="nil"/>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right"/>
              <w:rPr>
                <w:rFonts w:cs="Arial"/>
                <w:color w:val="000000"/>
                <w:szCs w:val="22"/>
              </w:rPr>
            </w:pPr>
            <w:r w:rsidRPr="00B4489A">
              <w:rPr>
                <w:rFonts w:cs="Arial"/>
                <w:color w:val="000000"/>
                <w:szCs w:val="22"/>
              </w:rPr>
              <w:t>7.719.295,16</w:t>
            </w:r>
          </w:p>
        </w:tc>
        <w:tc>
          <w:tcPr>
            <w:tcW w:w="404" w:type="dxa"/>
            <w:tcBorders>
              <w:top w:val="nil"/>
              <w:left w:val="nil"/>
              <w:bottom w:val="single" w:sz="4" w:space="0" w:color="auto"/>
              <w:right w:val="nil"/>
            </w:tcBorders>
          </w:tcPr>
          <w:p w:rsidR="00B4489A" w:rsidRPr="00B4489A" w:rsidRDefault="00B4489A" w:rsidP="00B4489A">
            <w:pPr>
              <w:spacing w:before="0" w:after="0" w:line="240" w:lineRule="auto"/>
              <w:ind w:firstLine="0"/>
              <w:jc w:val="right"/>
              <w:rPr>
                <w:rFonts w:cs="Arial"/>
                <w:color w:val="000000"/>
                <w:szCs w:val="22"/>
              </w:rPr>
            </w:pPr>
          </w:p>
        </w:tc>
        <w:tc>
          <w:tcPr>
            <w:tcW w:w="2006" w:type="dxa"/>
            <w:gridSpan w:val="2"/>
            <w:tcBorders>
              <w:top w:val="nil"/>
              <w:left w:val="nil"/>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left"/>
              <w:rPr>
                <w:rFonts w:cs="Arial"/>
                <w:color w:val="000000"/>
                <w:szCs w:val="22"/>
              </w:rPr>
            </w:pPr>
            <w:r w:rsidRPr="00B4489A">
              <w:rPr>
                <w:rFonts w:cs="Arial"/>
                <w:color w:val="000000"/>
                <w:szCs w:val="22"/>
              </w:rPr>
              <w:t>7.581.725,89</w:t>
            </w:r>
          </w:p>
        </w:tc>
        <w:tc>
          <w:tcPr>
            <w:tcW w:w="1450" w:type="dxa"/>
            <w:gridSpan w:val="2"/>
            <w:tcBorders>
              <w:top w:val="nil"/>
              <w:left w:val="nil"/>
              <w:bottom w:val="single" w:sz="4" w:space="0" w:color="auto"/>
              <w:right w:val="single" w:sz="4" w:space="0" w:color="auto"/>
            </w:tcBorders>
            <w:shd w:val="clear" w:color="auto" w:fill="auto"/>
            <w:vAlign w:val="bottom"/>
          </w:tcPr>
          <w:p w:rsidR="00B4489A" w:rsidRPr="00B4489A" w:rsidRDefault="00B4489A" w:rsidP="00B4489A">
            <w:pPr>
              <w:spacing w:before="0" w:after="0" w:line="240" w:lineRule="auto"/>
              <w:ind w:firstLine="0"/>
              <w:jc w:val="center"/>
              <w:rPr>
                <w:rFonts w:cs="Arial"/>
                <w:color w:val="000000"/>
                <w:szCs w:val="22"/>
              </w:rPr>
            </w:pPr>
            <w:r w:rsidRPr="00B4489A">
              <w:rPr>
                <w:rFonts w:cs="Arial"/>
                <w:color w:val="000000"/>
                <w:szCs w:val="22"/>
              </w:rPr>
              <w:t>8.011.922,42</w:t>
            </w:r>
          </w:p>
        </w:tc>
      </w:tr>
      <w:tr w:rsidR="00B4489A" w:rsidRPr="00B4489A" w:rsidTr="001852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97"/>
          <w:jc w:val="center"/>
        </w:trPr>
        <w:tc>
          <w:tcPr>
            <w:tcW w:w="3397" w:type="dxa"/>
            <w:gridSpan w:val="3"/>
            <w:tcBorders>
              <w:top w:val="nil"/>
              <w:left w:val="single" w:sz="4" w:space="0" w:color="auto"/>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left"/>
              <w:rPr>
                <w:rFonts w:cs="Arial"/>
                <w:color w:val="000000"/>
                <w:szCs w:val="22"/>
              </w:rPr>
            </w:pPr>
            <w:r w:rsidRPr="00B4489A">
              <w:rPr>
                <w:rFonts w:cs="Arial"/>
                <w:color w:val="000000"/>
                <w:szCs w:val="22"/>
              </w:rPr>
              <w:t>6 "Inversiones reales"</w:t>
            </w:r>
          </w:p>
        </w:tc>
        <w:tc>
          <w:tcPr>
            <w:tcW w:w="1883" w:type="dxa"/>
            <w:gridSpan w:val="2"/>
            <w:tcBorders>
              <w:top w:val="nil"/>
              <w:left w:val="nil"/>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right"/>
              <w:rPr>
                <w:rFonts w:cs="Arial"/>
                <w:color w:val="000000"/>
                <w:szCs w:val="22"/>
              </w:rPr>
            </w:pPr>
            <w:r w:rsidRPr="00B4489A">
              <w:rPr>
                <w:rFonts w:cs="Arial"/>
                <w:color w:val="000000"/>
                <w:szCs w:val="22"/>
              </w:rPr>
              <w:t>169.364,15</w:t>
            </w:r>
          </w:p>
        </w:tc>
        <w:tc>
          <w:tcPr>
            <w:tcW w:w="1984" w:type="dxa"/>
            <w:tcBorders>
              <w:top w:val="nil"/>
              <w:left w:val="nil"/>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right"/>
              <w:rPr>
                <w:rFonts w:cs="Arial"/>
                <w:color w:val="000000"/>
                <w:szCs w:val="22"/>
              </w:rPr>
            </w:pPr>
            <w:r w:rsidRPr="00B4489A">
              <w:rPr>
                <w:rFonts w:cs="Arial"/>
                <w:color w:val="000000"/>
                <w:szCs w:val="22"/>
              </w:rPr>
              <w:t>233.736,91</w:t>
            </w:r>
          </w:p>
        </w:tc>
        <w:tc>
          <w:tcPr>
            <w:tcW w:w="404" w:type="dxa"/>
            <w:tcBorders>
              <w:top w:val="nil"/>
              <w:left w:val="nil"/>
              <w:bottom w:val="single" w:sz="4" w:space="0" w:color="auto"/>
              <w:right w:val="nil"/>
            </w:tcBorders>
          </w:tcPr>
          <w:p w:rsidR="00B4489A" w:rsidRPr="00B4489A" w:rsidRDefault="00B4489A" w:rsidP="00B4489A">
            <w:pPr>
              <w:spacing w:before="0" w:after="0" w:line="240" w:lineRule="auto"/>
              <w:ind w:firstLine="0"/>
              <w:jc w:val="right"/>
              <w:rPr>
                <w:rFonts w:cs="Arial"/>
                <w:color w:val="000000"/>
                <w:szCs w:val="22"/>
              </w:rPr>
            </w:pPr>
          </w:p>
        </w:tc>
        <w:tc>
          <w:tcPr>
            <w:tcW w:w="2006" w:type="dxa"/>
            <w:gridSpan w:val="2"/>
            <w:tcBorders>
              <w:top w:val="nil"/>
              <w:left w:val="nil"/>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left"/>
              <w:rPr>
                <w:rFonts w:cs="Arial"/>
                <w:color w:val="000000"/>
                <w:szCs w:val="22"/>
              </w:rPr>
            </w:pPr>
            <w:r w:rsidRPr="00B4489A">
              <w:rPr>
                <w:rFonts w:cs="Arial"/>
                <w:color w:val="000000"/>
                <w:szCs w:val="22"/>
              </w:rPr>
              <w:t>295.616,44</w:t>
            </w:r>
          </w:p>
        </w:tc>
        <w:tc>
          <w:tcPr>
            <w:tcW w:w="1450" w:type="dxa"/>
            <w:gridSpan w:val="2"/>
            <w:tcBorders>
              <w:top w:val="nil"/>
              <w:left w:val="nil"/>
              <w:bottom w:val="single" w:sz="4" w:space="0" w:color="auto"/>
              <w:right w:val="single" w:sz="4" w:space="0" w:color="auto"/>
            </w:tcBorders>
            <w:shd w:val="clear" w:color="auto" w:fill="auto"/>
            <w:vAlign w:val="bottom"/>
          </w:tcPr>
          <w:p w:rsidR="00B4489A" w:rsidRPr="00B4489A" w:rsidRDefault="00B4489A" w:rsidP="00B4489A">
            <w:pPr>
              <w:spacing w:before="0" w:after="0" w:line="240" w:lineRule="auto"/>
              <w:ind w:firstLine="0"/>
              <w:jc w:val="center"/>
              <w:rPr>
                <w:rFonts w:cs="Arial"/>
                <w:color w:val="000000"/>
                <w:szCs w:val="22"/>
              </w:rPr>
            </w:pPr>
            <w:r w:rsidRPr="00B4489A">
              <w:rPr>
                <w:rFonts w:cs="Arial"/>
                <w:color w:val="000000"/>
                <w:szCs w:val="22"/>
              </w:rPr>
              <w:t>206.670,68</w:t>
            </w:r>
          </w:p>
        </w:tc>
      </w:tr>
      <w:tr w:rsidR="00B4489A" w:rsidRPr="00B4489A" w:rsidTr="001852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97"/>
          <w:jc w:val="center"/>
        </w:trPr>
        <w:tc>
          <w:tcPr>
            <w:tcW w:w="3397" w:type="dxa"/>
            <w:gridSpan w:val="3"/>
            <w:tcBorders>
              <w:top w:val="nil"/>
              <w:left w:val="single" w:sz="4" w:space="0" w:color="auto"/>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left"/>
              <w:rPr>
                <w:rFonts w:cs="Arial"/>
                <w:color w:val="000000"/>
                <w:szCs w:val="22"/>
              </w:rPr>
            </w:pPr>
            <w:r w:rsidRPr="00B4489A">
              <w:rPr>
                <w:rFonts w:cs="Arial"/>
                <w:color w:val="000000"/>
                <w:szCs w:val="22"/>
              </w:rPr>
              <w:t>Total</w:t>
            </w:r>
          </w:p>
        </w:tc>
        <w:tc>
          <w:tcPr>
            <w:tcW w:w="1883" w:type="dxa"/>
            <w:gridSpan w:val="2"/>
            <w:tcBorders>
              <w:top w:val="nil"/>
              <w:left w:val="nil"/>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right"/>
              <w:rPr>
                <w:rFonts w:cs="Arial"/>
                <w:color w:val="000000"/>
                <w:szCs w:val="22"/>
              </w:rPr>
            </w:pPr>
            <w:r w:rsidRPr="00B4489A">
              <w:rPr>
                <w:rFonts w:cs="Arial"/>
                <w:color w:val="000000"/>
                <w:szCs w:val="22"/>
              </w:rPr>
              <w:t>105.845.104,74</w:t>
            </w:r>
          </w:p>
        </w:tc>
        <w:tc>
          <w:tcPr>
            <w:tcW w:w="1984" w:type="dxa"/>
            <w:tcBorders>
              <w:top w:val="nil"/>
              <w:left w:val="nil"/>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right"/>
              <w:rPr>
                <w:rFonts w:cs="Arial"/>
                <w:color w:val="000000"/>
                <w:szCs w:val="22"/>
              </w:rPr>
            </w:pPr>
            <w:r w:rsidRPr="00B4489A">
              <w:rPr>
                <w:rFonts w:cs="Arial"/>
                <w:color w:val="000000"/>
                <w:szCs w:val="22"/>
              </w:rPr>
              <w:t>128.540.088,57</w:t>
            </w:r>
          </w:p>
        </w:tc>
        <w:tc>
          <w:tcPr>
            <w:tcW w:w="404" w:type="dxa"/>
            <w:tcBorders>
              <w:top w:val="nil"/>
              <w:left w:val="nil"/>
              <w:bottom w:val="single" w:sz="4" w:space="0" w:color="auto"/>
              <w:right w:val="nil"/>
            </w:tcBorders>
          </w:tcPr>
          <w:p w:rsidR="00B4489A" w:rsidRPr="00B4489A" w:rsidRDefault="00B4489A" w:rsidP="00B4489A">
            <w:pPr>
              <w:spacing w:before="0" w:after="0" w:line="240" w:lineRule="auto"/>
              <w:ind w:firstLine="0"/>
              <w:jc w:val="right"/>
              <w:rPr>
                <w:rFonts w:cs="Arial"/>
                <w:color w:val="000000"/>
                <w:szCs w:val="22"/>
              </w:rPr>
            </w:pPr>
          </w:p>
        </w:tc>
        <w:tc>
          <w:tcPr>
            <w:tcW w:w="2006" w:type="dxa"/>
            <w:gridSpan w:val="2"/>
            <w:tcBorders>
              <w:top w:val="nil"/>
              <w:left w:val="nil"/>
              <w:bottom w:val="single" w:sz="4" w:space="0" w:color="auto"/>
              <w:right w:val="single" w:sz="4" w:space="0" w:color="auto"/>
            </w:tcBorders>
            <w:shd w:val="clear" w:color="auto" w:fill="auto"/>
            <w:noWrap/>
            <w:vAlign w:val="bottom"/>
            <w:hideMark/>
          </w:tcPr>
          <w:p w:rsidR="00B4489A" w:rsidRPr="00B4489A" w:rsidRDefault="00B4489A" w:rsidP="00B4489A">
            <w:pPr>
              <w:spacing w:before="0" w:after="0" w:line="240" w:lineRule="auto"/>
              <w:ind w:firstLine="0"/>
              <w:jc w:val="left"/>
              <w:rPr>
                <w:rFonts w:cs="Arial"/>
                <w:color w:val="000000"/>
                <w:szCs w:val="22"/>
              </w:rPr>
            </w:pPr>
            <w:r w:rsidRPr="00B4489A">
              <w:rPr>
                <w:rFonts w:cs="Arial"/>
                <w:color w:val="000000"/>
                <w:szCs w:val="22"/>
              </w:rPr>
              <w:t>126.013.693,54</w:t>
            </w:r>
          </w:p>
        </w:tc>
        <w:tc>
          <w:tcPr>
            <w:tcW w:w="1450" w:type="dxa"/>
            <w:gridSpan w:val="2"/>
            <w:tcBorders>
              <w:top w:val="nil"/>
              <w:left w:val="nil"/>
              <w:bottom w:val="single" w:sz="4" w:space="0" w:color="auto"/>
              <w:right w:val="single" w:sz="4" w:space="0" w:color="auto"/>
            </w:tcBorders>
            <w:shd w:val="clear" w:color="auto" w:fill="auto"/>
            <w:vAlign w:val="bottom"/>
          </w:tcPr>
          <w:p w:rsidR="00B4489A" w:rsidRPr="00B4489A" w:rsidRDefault="00B4489A" w:rsidP="00B4489A">
            <w:pPr>
              <w:spacing w:before="0" w:after="0" w:line="240" w:lineRule="auto"/>
              <w:ind w:firstLine="0"/>
              <w:jc w:val="center"/>
              <w:rPr>
                <w:rFonts w:cs="Arial"/>
                <w:color w:val="000000"/>
                <w:szCs w:val="22"/>
              </w:rPr>
            </w:pPr>
            <w:r w:rsidRPr="00B4489A">
              <w:rPr>
                <w:rFonts w:cs="Arial"/>
                <w:color w:val="000000"/>
                <w:szCs w:val="22"/>
              </w:rPr>
              <w:t>134.310.809,94</w:t>
            </w:r>
          </w:p>
        </w:tc>
      </w:tr>
    </w:tbl>
    <w:p w:rsidR="00B4489A" w:rsidRPr="00B4489A" w:rsidRDefault="00B4489A" w:rsidP="00B4489A">
      <w:pPr>
        <w:spacing w:before="0" w:after="200" w:line="240" w:lineRule="auto"/>
        <w:ind w:firstLine="0"/>
        <w:rPr>
          <w:rFonts w:eastAsia="Calibri" w:cs="Arial"/>
          <w:b/>
          <w:sz w:val="24"/>
          <w:szCs w:val="24"/>
          <w:lang w:eastAsia="en-US"/>
        </w:rPr>
      </w:pPr>
    </w:p>
    <w:p w:rsidR="00B4489A" w:rsidRDefault="00B4489A" w:rsidP="001852A9">
      <w:pPr>
        <w:spacing w:before="0" w:line="288" w:lineRule="auto"/>
        <w:ind w:firstLine="0"/>
        <w:contextualSpacing/>
        <w:rPr>
          <w:rFonts w:eastAsia="Calibri" w:cs="Arial"/>
          <w:szCs w:val="22"/>
          <w:lang w:val="es-ES_tradnl" w:eastAsia="en-US"/>
        </w:rPr>
      </w:pPr>
      <w:r w:rsidRPr="00A65185">
        <w:rPr>
          <w:rFonts w:eastAsia="Calibri" w:cs="Arial"/>
          <w:szCs w:val="22"/>
          <w:lang w:eastAsia="en-US"/>
        </w:rPr>
        <w:t xml:space="preserve">Como puede comprobarse, existe una tendencia consolidada al </w:t>
      </w:r>
      <w:r w:rsidRPr="00A65185">
        <w:rPr>
          <w:rFonts w:eastAsia="Calibri" w:cs="Arial"/>
          <w:szCs w:val="22"/>
          <w:lang w:val="es-ES_tradnl" w:eastAsia="en-US"/>
        </w:rPr>
        <w:t>incremento presupuestario en materia de atención a la diversidad en la Comunidad Autónoma de Castilla- La Mancha.</w:t>
      </w:r>
    </w:p>
    <w:p w:rsidR="001852A9" w:rsidRDefault="001852A9" w:rsidP="001852A9">
      <w:pPr>
        <w:spacing w:before="0" w:line="288" w:lineRule="auto"/>
        <w:ind w:firstLine="0"/>
        <w:contextualSpacing/>
        <w:rPr>
          <w:rFonts w:eastAsia="Calibri" w:cs="Arial"/>
          <w:szCs w:val="22"/>
          <w:lang w:val="es-ES_tradnl" w:eastAsia="en-US"/>
        </w:rPr>
      </w:pPr>
    </w:p>
    <w:p w:rsidR="001852A9" w:rsidRPr="00A65185" w:rsidRDefault="001852A9" w:rsidP="001852A9">
      <w:pPr>
        <w:spacing w:before="0" w:line="288" w:lineRule="auto"/>
        <w:ind w:firstLine="0"/>
        <w:contextualSpacing/>
        <w:rPr>
          <w:rFonts w:eastAsia="Calibri" w:cs="Arial"/>
          <w:szCs w:val="22"/>
          <w:lang w:val="es-ES_tradnl" w:eastAsia="en-US"/>
        </w:rPr>
      </w:pPr>
    </w:p>
    <w:p w:rsidR="00B4489A" w:rsidRPr="00E31DEE" w:rsidRDefault="00B4489A" w:rsidP="00DF7AA8">
      <w:pPr>
        <w:numPr>
          <w:ilvl w:val="0"/>
          <w:numId w:val="66"/>
        </w:numPr>
        <w:spacing w:before="0" w:after="200" w:line="288" w:lineRule="auto"/>
        <w:ind w:left="425" w:hanging="425"/>
        <w:contextualSpacing/>
        <w:rPr>
          <w:rFonts w:eastAsia="Calibri" w:cs="Arial"/>
          <w:b/>
          <w:szCs w:val="22"/>
          <w:lang w:eastAsia="en-US"/>
        </w:rPr>
      </w:pPr>
      <w:r w:rsidRPr="00E31DEE">
        <w:rPr>
          <w:rFonts w:eastAsia="Calibri" w:cs="Arial"/>
          <w:b/>
          <w:szCs w:val="22"/>
          <w:lang w:eastAsia="en-US"/>
        </w:rPr>
        <w:t>¿Qué recursos humanos están a disposición de las personas con discapacidad en el ámbito educativo en su comunidad autónoma? Detallar el perfil y los requisitos para su concesión.</w:t>
      </w:r>
    </w:p>
    <w:p w:rsidR="00B4489A" w:rsidRPr="00B4489A" w:rsidRDefault="00B4489A" w:rsidP="00B4489A">
      <w:pPr>
        <w:spacing w:before="0" w:line="240" w:lineRule="auto"/>
        <w:ind w:firstLine="0"/>
        <w:contextualSpacing/>
        <w:rPr>
          <w:rFonts w:eastAsia="Calibri" w:cs="Arial"/>
          <w:b/>
          <w:sz w:val="24"/>
          <w:szCs w:val="24"/>
          <w:lang w:eastAsia="en-US"/>
        </w:rPr>
      </w:pP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Como queda recogido en el Decreto 66/2013, de 03/09/2013, por el que se regula la atención especializada y la orientación educativa y profesional del alumnado en la Comunidad Autónoma de Castilla-La Mancha, en su capítulo VI de Recursos y factores de calidad, artículo 32 sobre </w:t>
      </w:r>
      <w:r w:rsidRPr="001852A9">
        <w:rPr>
          <w:rFonts w:eastAsia="Calibri" w:cs="Arial"/>
          <w:szCs w:val="22"/>
          <w:lang w:val="es-ES_tradnl" w:eastAsia="en-US"/>
        </w:rPr>
        <w:t>recursos</w:t>
      </w:r>
      <w:r w:rsidRPr="00A65185">
        <w:rPr>
          <w:rFonts w:eastAsia="Calibri" w:cs="Arial"/>
          <w:szCs w:val="22"/>
          <w:lang w:eastAsia="en-US"/>
        </w:rPr>
        <w:t xml:space="preserve"> humanos y materiales, la Consejería competente en materia de educación ha dispuesto de profesionales cualificados necesarios para la atención de todo el alumnado.  Dicho decreto recoge de forma expresa que la atención y gestión de la</w:t>
      </w:r>
      <w:r w:rsidRPr="001852A9">
        <w:rPr>
          <w:rFonts w:eastAsia="Calibri" w:cs="Arial"/>
          <w:szCs w:val="22"/>
          <w:lang w:val="es-ES_tradnl" w:eastAsia="en-US"/>
        </w:rPr>
        <w:t xml:space="preserve"> </w:t>
      </w:r>
      <w:r w:rsidRPr="00A65185">
        <w:rPr>
          <w:rFonts w:eastAsia="Calibri" w:cs="Arial"/>
          <w:szCs w:val="22"/>
          <w:lang w:eastAsia="en-US"/>
        </w:rPr>
        <w:t xml:space="preserve">diversidad en los centros ha de concebirse desde los principios de la escuela inclusiva, constituyendo una realidad que ha de ser atendida tanto por el profesorado de carácter general, como lo recursos personales de carácter especializado. </w:t>
      </w:r>
    </w:p>
    <w:p w:rsidR="001852A9" w:rsidRPr="00A65185" w:rsidRDefault="001852A9" w:rsidP="001852A9">
      <w:pPr>
        <w:spacing w:before="0" w:line="288" w:lineRule="auto"/>
        <w:ind w:firstLine="0"/>
        <w:contextualSpacing/>
        <w:rPr>
          <w:rFonts w:eastAsia="Calibri" w:cs="Arial"/>
          <w:szCs w:val="22"/>
          <w:lang w:eastAsia="en-US"/>
        </w:rPr>
      </w:pP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Los tutores y los especialistas de las áreas o materias correspondientes a las distintas etapas educativas se consideran recursos humanos, con carácter general.</w:t>
      </w:r>
    </w:p>
    <w:p w:rsidR="00B4489A" w:rsidRPr="00A65185" w:rsidRDefault="00B4489A" w:rsidP="00B4489A">
      <w:pPr>
        <w:autoSpaceDE w:val="0"/>
        <w:autoSpaceDN w:val="0"/>
        <w:adjustRightInd w:val="0"/>
        <w:spacing w:before="0" w:after="0" w:line="240" w:lineRule="auto"/>
        <w:ind w:firstLine="0"/>
        <w:rPr>
          <w:rFonts w:eastAsia="Calibri" w:cs="Arial"/>
          <w:szCs w:val="22"/>
          <w:lang w:eastAsia="en-US"/>
        </w:rPr>
      </w:pP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En lo referente a recursos especializados, el punto 5 del presente informe, recoge los datos cuantitativos referentes </w:t>
      </w:r>
      <w:r w:rsidRPr="001852A9">
        <w:rPr>
          <w:rFonts w:eastAsia="Calibri" w:cs="Arial"/>
          <w:szCs w:val="22"/>
          <w:lang w:val="es-ES_tradnl" w:eastAsia="en-US"/>
        </w:rPr>
        <w:t>al</w:t>
      </w:r>
      <w:r w:rsidRPr="00A65185">
        <w:rPr>
          <w:rFonts w:eastAsia="Calibri" w:cs="Arial"/>
          <w:szCs w:val="22"/>
          <w:lang w:eastAsia="en-US"/>
        </w:rPr>
        <w:t xml:space="preserve"> incremento de recursos especializados que se ha producido en los cursos 2016-17 y 2017-18.  Como determina la tabla, estos recursos se corresponden con especialistas en orientación educativa, los maestros y las maestras especialistas en Pedagogía Terapéutica (en adelante PT), los maestros y las maestras especialistas en Audición y Lenguaje (en adelante AL), fisioterapeutas, técnicos sanitarios, profesorado técnico de servicios a la comunidad, educadores sociales, técnicos intérpretes de lengua de signos, auxiliares técnicos educativos y cuantos otros determine la administración.</w:t>
      </w:r>
    </w:p>
    <w:p w:rsidR="001852A9" w:rsidRPr="00A65185" w:rsidRDefault="001852A9" w:rsidP="001852A9">
      <w:pPr>
        <w:spacing w:before="0" w:line="288" w:lineRule="auto"/>
        <w:ind w:firstLine="0"/>
        <w:contextualSpacing/>
        <w:rPr>
          <w:rFonts w:eastAsia="Calibri" w:cs="Arial"/>
          <w:szCs w:val="22"/>
          <w:lang w:eastAsia="en-US"/>
        </w:rPr>
      </w:pP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En Castilla la Mancha, al disponer de un modelo mixto de orientación, dispone de Equipos de Orientación y Apoyo en todos los centros educativos que imparten la etapa de educación Infantil y Primara, así como Departamentos de orientación en los centros de educación secundaria y centros de educación de adultos. Los Equipos de Orientación Educativa están formados por el Orientador/ a (licenciados en pedagogía, psicología o psicopedagogía), maestros diplomados de la especialidad de Pedagogía Terapéutica, maestros diplomados en la especialidad de Audición y lenguaje. Dependiendo de las necesidades específicas de apoyo educativo que presente el alumno escolarizado en el </w:t>
      </w:r>
      <w:r w:rsidRPr="00A65185">
        <w:rPr>
          <w:rFonts w:eastAsia="Calibri" w:cs="Arial"/>
          <w:szCs w:val="22"/>
          <w:lang w:eastAsia="en-US"/>
        </w:rPr>
        <w:lastRenderedPageBreak/>
        <w:t>centro, éste podrá dispondrá otros recursos especializados complementarios como fisioterapeutas, técnicos sanitarios, profesorado técnico de servicios a la comunidad, educadores sociales, técnicos intérpretes de lengua de signos, auxiliares técnicos educativos</w:t>
      </w:r>
    </w:p>
    <w:p w:rsidR="001852A9" w:rsidRPr="00A65185" w:rsidRDefault="001852A9" w:rsidP="001852A9">
      <w:pPr>
        <w:spacing w:before="0" w:line="288" w:lineRule="auto"/>
        <w:ind w:firstLine="0"/>
        <w:contextualSpacing/>
        <w:rPr>
          <w:rFonts w:eastAsia="Calibri" w:cs="Arial"/>
          <w:b/>
          <w:szCs w:val="22"/>
          <w:lang w:eastAsia="en-US"/>
        </w:rPr>
      </w:pPr>
    </w:p>
    <w:p w:rsidR="00B4489A" w:rsidRPr="00A65185"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Estas estructuras de orientación internas, quedan complementadas con estructuras de asesoramientos externas, a través de los Servicios de apoyo y asesoramiento abiertos al entorno, de los Centros de Educación Especial, así como lo asesores de Atención a la diversidad de la Consejería de Educación Cultura y Deportes y de las  diferentes direcciones Provinciales.</w:t>
      </w:r>
    </w:p>
    <w:p w:rsidR="00B4489A" w:rsidRPr="00A65185" w:rsidRDefault="00B4489A" w:rsidP="00B4489A">
      <w:pPr>
        <w:spacing w:before="0" w:line="240" w:lineRule="auto"/>
        <w:ind w:firstLine="0"/>
        <w:rPr>
          <w:rFonts w:eastAsia="Calibri" w:cs="Arial"/>
          <w:szCs w:val="22"/>
          <w:lang w:eastAsia="en-US"/>
        </w:rPr>
      </w:pP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2668"/>
        <w:gridCol w:w="2530"/>
        <w:gridCol w:w="992"/>
      </w:tblGrid>
      <w:tr w:rsidR="00B4489A" w:rsidRPr="00A65185" w:rsidTr="00AE4A9D">
        <w:trPr>
          <w:trHeight w:val="546"/>
        </w:trPr>
        <w:tc>
          <w:tcPr>
            <w:tcW w:w="231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rsidR="00B4489A" w:rsidRPr="00AE4A9D" w:rsidRDefault="00B4489A" w:rsidP="00B4489A">
            <w:pPr>
              <w:spacing w:before="0" w:after="200" w:line="240" w:lineRule="auto"/>
              <w:ind w:firstLine="0"/>
              <w:jc w:val="center"/>
              <w:rPr>
                <w:rFonts w:eastAsia="Calibri" w:cs="Arial"/>
                <w:sz w:val="20"/>
                <w:lang w:eastAsia="en-US"/>
              </w:rPr>
            </w:pPr>
          </w:p>
        </w:tc>
        <w:tc>
          <w:tcPr>
            <w:tcW w:w="266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B4489A" w:rsidRPr="00AE4A9D" w:rsidRDefault="00B4489A" w:rsidP="00B4489A">
            <w:pPr>
              <w:spacing w:before="0" w:after="200" w:line="240" w:lineRule="auto"/>
              <w:ind w:firstLine="0"/>
              <w:jc w:val="center"/>
              <w:rPr>
                <w:rFonts w:eastAsia="Calibri" w:cs="Arial"/>
                <w:sz w:val="20"/>
                <w:lang w:eastAsia="en-US"/>
              </w:rPr>
            </w:pPr>
            <w:r w:rsidRPr="00AE4A9D">
              <w:rPr>
                <w:rFonts w:eastAsia="Calibri" w:cs="Arial"/>
                <w:sz w:val="20"/>
                <w:lang w:eastAsia="en-US"/>
              </w:rPr>
              <w:t xml:space="preserve">Centros de Educación Especial públicos </w:t>
            </w:r>
          </w:p>
        </w:tc>
        <w:tc>
          <w:tcPr>
            <w:tcW w:w="2530"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4489A" w:rsidRPr="00AE4A9D" w:rsidRDefault="00B4489A" w:rsidP="00B4489A">
            <w:pPr>
              <w:spacing w:before="0" w:after="200" w:line="240" w:lineRule="auto"/>
              <w:ind w:firstLine="0"/>
              <w:jc w:val="left"/>
              <w:rPr>
                <w:rFonts w:eastAsia="Calibri" w:cs="Arial"/>
                <w:sz w:val="20"/>
                <w:lang w:eastAsia="en-US"/>
              </w:rPr>
            </w:pPr>
            <w:r w:rsidRPr="00AE4A9D">
              <w:rPr>
                <w:rFonts w:eastAsia="Calibri" w:cs="Arial"/>
                <w:sz w:val="20"/>
                <w:lang w:eastAsia="en-US"/>
              </w:rPr>
              <w:t>centros de Educación Especial concertados</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489A" w:rsidRPr="00AE4A9D" w:rsidRDefault="00B4489A" w:rsidP="00B4489A">
            <w:pPr>
              <w:spacing w:before="0" w:after="200" w:line="240" w:lineRule="auto"/>
              <w:ind w:firstLine="0"/>
              <w:jc w:val="center"/>
              <w:rPr>
                <w:rFonts w:eastAsia="Calibri" w:cs="Arial"/>
                <w:sz w:val="20"/>
                <w:lang w:eastAsia="en-US"/>
              </w:rPr>
            </w:pPr>
            <w:r w:rsidRPr="00AE4A9D">
              <w:rPr>
                <w:rFonts w:eastAsia="Calibri" w:cs="Arial"/>
                <w:sz w:val="20"/>
                <w:lang w:eastAsia="en-US"/>
              </w:rPr>
              <w:t>Curso 17/18</w:t>
            </w:r>
          </w:p>
        </w:tc>
      </w:tr>
      <w:tr w:rsidR="00B4489A" w:rsidRPr="00A65185" w:rsidTr="00AE4A9D">
        <w:trPr>
          <w:trHeight w:val="441"/>
        </w:trPr>
        <w:tc>
          <w:tcPr>
            <w:tcW w:w="2310" w:type="dxa"/>
            <w:tcBorders>
              <w:top w:val="single" w:sz="4" w:space="0" w:color="auto"/>
              <w:left w:val="single" w:sz="4" w:space="0" w:color="000000"/>
              <w:bottom w:val="single" w:sz="4" w:space="0" w:color="auto"/>
              <w:right w:val="single" w:sz="4" w:space="0" w:color="000000"/>
            </w:tcBorders>
          </w:tcPr>
          <w:p w:rsidR="00B4489A" w:rsidRPr="00AE4A9D" w:rsidRDefault="00B4489A" w:rsidP="00B4489A">
            <w:pPr>
              <w:spacing w:before="0" w:after="200" w:line="240" w:lineRule="auto"/>
              <w:ind w:firstLine="0"/>
              <w:jc w:val="left"/>
              <w:rPr>
                <w:rFonts w:eastAsia="Calibri" w:cs="Arial"/>
                <w:sz w:val="20"/>
                <w:lang w:eastAsia="en-US"/>
              </w:rPr>
            </w:pPr>
            <w:r w:rsidRPr="00AE4A9D">
              <w:rPr>
                <w:rFonts w:eastAsia="Calibri" w:cs="Arial"/>
                <w:sz w:val="20"/>
                <w:lang w:eastAsia="en-US"/>
              </w:rPr>
              <w:t>Servicios de Apoyo y Asesoramiento (SAAE)</w:t>
            </w:r>
          </w:p>
        </w:tc>
        <w:tc>
          <w:tcPr>
            <w:tcW w:w="2668" w:type="dxa"/>
            <w:tcBorders>
              <w:top w:val="single" w:sz="4" w:space="0" w:color="000000"/>
              <w:left w:val="single" w:sz="4" w:space="0" w:color="000000"/>
              <w:bottom w:val="single" w:sz="4" w:space="0" w:color="000000"/>
              <w:right w:val="single" w:sz="4" w:space="0" w:color="auto"/>
            </w:tcBorders>
            <w:hideMark/>
          </w:tcPr>
          <w:p w:rsidR="00B4489A" w:rsidRPr="00AE4A9D" w:rsidRDefault="00B4489A" w:rsidP="00B4489A">
            <w:pPr>
              <w:spacing w:before="0" w:after="200" w:line="240" w:lineRule="auto"/>
              <w:ind w:firstLine="0"/>
              <w:jc w:val="center"/>
              <w:rPr>
                <w:rFonts w:eastAsia="Calibri" w:cs="Arial"/>
                <w:sz w:val="20"/>
                <w:lang w:eastAsia="en-US"/>
              </w:rPr>
            </w:pPr>
            <w:r w:rsidRPr="00AE4A9D">
              <w:rPr>
                <w:rFonts w:eastAsia="Calibri" w:cs="Arial"/>
                <w:sz w:val="20"/>
                <w:lang w:eastAsia="en-US"/>
              </w:rPr>
              <w:t>11</w:t>
            </w:r>
          </w:p>
        </w:tc>
        <w:tc>
          <w:tcPr>
            <w:tcW w:w="2530" w:type="dxa"/>
            <w:tcBorders>
              <w:top w:val="single" w:sz="4" w:space="0" w:color="000000"/>
              <w:left w:val="single" w:sz="4" w:space="0" w:color="auto"/>
              <w:bottom w:val="single" w:sz="4" w:space="0" w:color="000000"/>
              <w:right w:val="single" w:sz="4" w:space="0" w:color="000000"/>
            </w:tcBorders>
          </w:tcPr>
          <w:p w:rsidR="00B4489A" w:rsidRPr="00AE4A9D" w:rsidRDefault="00B4489A" w:rsidP="00B4489A">
            <w:pPr>
              <w:spacing w:before="0" w:after="200" w:line="240" w:lineRule="auto"/>
              <w:ind w:firstLine="0"/>
              <w:jc w:val="center"/>
              <w:rPr>
                <w:rFonts w:eastAsia="Calibri" w:cs="Arial"/>
                <w:sz w:val="20"/>
                <w:lang w:eastAsia="en-US"/>
              </w:rPr>
            </w:pPr>
            <w:r w:rsidRPr="00AE4A9D">
              <w:rPr>
                <w:rFonts w:eastAsia="Calibri" w:cs="Arial"/>
                <w:sz w:val="20"/>
                <w:lang w:eastAsia="en-US"/>
              </w:rPr>
              <w:t>11</w:t>
            </w:r>
          </w:p>
        </w:tc>
        <w:tc>
          <w:tcPr>
            <w:tcW w:w="992" w:type="dxa"/>
            <w:tcBorders>
              <w:top w:val="single" w:sz="4" w:space="0" w:color="000000"/>
              <w:left w:val="single" w:sz="4" w:space="0" w:color="000000"/>
              <w:bottom w:val="single" w:sz="4" w:space="0" w:color="000000"/>
              <w:right w:val="single" w:sz="4" w:space="0" w:color="000000"/>
            </w:tcBorders>
            <w:hideMark/>
          </w:tcPr>
          <w:p w:rsidR="00B4489A" w:rsidRPr="00AE4A9D" w:rsidRDefault="00B4489A" w:rsidP="00B4489A">
            <w:pPr>
              <w:spacing w:before="0" w:after="200" w:line="240" w:lineRule="auto"/>
              <w:ind w:firstLine="0"/>
              <w:jc w:val="center"/>
              <w:rPr>
                <w:rFonts w:eastAsia="Calibri" w:cs="Arial"/>
                <w:sz w:val="20"/>
                <w:lang w:eastAsia="en-US"/>
              </w:rPr>
            </w:pPr>
            <w:r w:rsidRPr="00AE4A9D">
              <w:rPr>
                <w:rFonts w:eastAsia="Calibri" w:cs="Arial"/>
                <w:sz w:val="20"/>
                <w:lang w:eastAsia="en-US"/>
              </w:rPr>
              <w:t>22</w:t>
            </w:r>
          </w:p>
        </w:tc>
      </w:tr>
    </w:tbl>
    <w:p w:rsidR="00B4489A" w:rsidRPr="00A65185" w:rsidRDefault="00B4489A" w:rsidP="00B4489A">
      <w:pPr>
        <w:spacing w:before="0" w:line="240" w:lineRule="auto"/>
        <w:ind w:firstLine="0"/>
        <w:rPr>
          <w:rFonts w:eastAsia="Calibri" w:cs="Arial"/>
          <w:color w:val="4B4B4B"/>
          <w:szCs w:val="22"/>
          <w:lang w:eastAsia="en-US"/>
        </w:rPr>
      </w:pPr>
    </w:p>
    <w:p w:rsidR="00B4489A" w:rsidRDefault="00B4489A" w:rsidP="001852A9">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Además de estos recursos, La Consejería de Educación, Cultura y Deportes   instituyó por orden 30-3-2007 (DOCM 10-04-2007) los Equipos de Atención Educativa Hospitalaria y Domiciliaria, constituyéndose como equipos creados para dar apoyo educativo al alumnado que por razones de salud se encuentra hospitalizado o convaleciente en su domicilio, disponiendo en la Comunidad, de 8 Equipos de Atención Educativa Hospitalaria y Domiciliaria. </w:t>
      </w:r>
    </w:p>
    <w:p w:rsidR="001852A9" w:rsidRPr="00A65185" w:rsidRDefault="001852A9" w:rsidP="001852A9">
      <w:pPr>
        <w:spacing w:before="0" w:line="288" w:lineRule="auto"/>
        <w:ind w:firstLine="0"/>
        <w:contextualSpacing/>
        <w:rPr>
          <w:rFonts w:eastAsia="Calibri" w:cs="Arial"/>
          <w:szCs w:val="22"/>
          <w:lang w:eastAsia="en-US"/>
        </w:rPr>
      </w:pPr>
    </w:p>
    <w:p w:rsidR="00B4489A" w:rsidRDefault="00B4489A" w:rsidP="001852A9">
      <w:pPr>
        <w:spacing w:before="0" w:line="288" w:lineRule="auto"/>
        <w:ind w:firstLine="0"/>
        <w:contextualSpacing/>
        <w:rPr>
          <w:rFonts w:eastAsia="Calibri" w:cs="Arial"/>
          <w:color w:val="000000"/>
          <w:szCs w:val="22"/>
          <w:lang w:eastAsia="en-US"/>
        </w:rPr>
      </w:pPr>
      <w:r w:rsidRPr="00A65185">
        <w:rPr>
          <w:rFonts w:eastAsia="Calibri" w:cs="Arial"/>
          <w:szCs w:val="22"/>
          <w:lang w:eastAsia="en-US"/>
        </w:rPr>
        <w:t>Par</w:t>
      </w:r>
      <w:r w:rsidR="001852A9">
        <w:rPr>
          <w:rFonts w:eastAsia="Calibri" w:cs="Arial"/>
          <w:szCs w:val="22"/>
          <w:lang w:eastAsia="en-US"/>
        </w:rPr>
        <w:t>a</w:t>
      </w:r>
      <w:r w:rsidRPr="00A65185">
        <w:rPr>
          <w:rFonts w:eastAsia="Calibri" w:cs="Arial"/>
          <w:szCs w:val="22"/>
          <w:lang w:eastAsia="en-US"/>
        </w:rPr>
        <w:t xml:space="preserve"> la atención de personas con ceguera o deficiencia visual grave, la Consejería de Educación, Cultura y Deportes ha establecido a través de Convenio con la Organización Nacional de Ciegos Españoles (ONCE), la constitución y funcionamiento de </w:t>
      </w:r>
      <w:r w:rsidRPr="00A65185">
        <w:rPr>
          <w:rFonts w:eastAsia="Calibri" w:cs="Arial"/>
          <w:color w:val="000000"/>
          <w:szCs w:val="22"/>
          <w:lang w:eastAsia="en-US"/>
        </w:rPr>
        <w:t xml:space="preserve">Los Equipos Específicos de </w:t>
      </w:r>
      <w:r w:rsidRPr="001852A9">
        <w:rPr>
          <w:rFonts w:eastAsia="Calibri" w:cs="Arial"/>
          <w:szCs w:val="22"/>
          <w:lang w:eastAsia="en-US"/>
        </w:rPr>
        <w:t>atención</w:t>
      </w:r>
      <w:r w:rsidRPr="00A65185">
        <w:rPr>
          <w:rFonts w:eastAsia="Calibri" w:cs="Arial"/>
          <w:color w:val="000000"/>
          <w:szCs w:val="22"/>
          <w:lang w:eastAsia="en-US"/>
        </w:rPr>
        <w:t xml:space="preserve"> educativa a personas con ceguera o deficiencia visual grave.</w:t>
      </w:r>
      <w:r w:rsidRPr="00A65185">
        <w:rPr>
          <w:rFonts w:eastAsia="Calibri" w:cs="Arial"/>
          <w:szCs w:val="22"/>
          <w:lang w:eastAsia="en-US"/>
        </w:rPr>
        <w:t xml:space="preserve"> Estos equipos </w:t>
      </w:r>
      <w:r w:rsidRPr="00A65185">
        <w:rPr>
          <w:rFonts w:eastAsia="Calibri" w:cs="Arial"/>
          <w:color w:val="000000"/>
          <w:szCs w:val="22"/>
          <w:lang w:eastAsia="en-US"/>
        </w:rPr>
        <w:t>están compuestos por profesionales de las dos instituciones convenidas, dependiendo administrativamente de la institución correspondiente y a nivel funcional, de una Comisión Técnica General de Seguimiento y de la Coordinadora o el Coordinador del Equipo Específico, establecidos al efecto.</w:t>
      </w:r>
    </w:p>
    <w:p w:rsidR="00AE4A9D" w:rsidRPr="00A65185" w:rsidRDefault="00AE4A9D" w:rsidP="001852A9">
      <w:pPr>
        <w:spacing w:before="0" w:line="288" w:lineRule="auto"/>
        <w:ind w:firstLine="0"/>
        <w:contextualSpacing/>
        <w:rPr>
          <w:rFonts w:eastAsia="Calibri" w:cs="Arial"/>
          <w:color w:val="000000"/>
          <w:szCs w:val="22"/>
          <w:lang w:eastAsia="en-US"/>
        </w:rPr>
      </w:pPr>
    </w:p>
    <w:p w:rsidR="00B4489A" w:rsidRPr="00A65185" w:rsidRDefault="00B4489A" w:rsidP="00B4489A">
      <w:pPr>
        <w:spacing w:before="0" w:line="240" w:lineRule="auto"/>
        <w:ind w:firstLine="0"/>
        <w:rPr>
          <w:rFonts w:eastAsia="Calibri" w:cs="Arial"/>
          <w:szCs w:val="22"/>
          <w:lang w:eastAsia="en-US"/>
        </w:rPr>
      </w:pPr>
      <w:r w:rsidRPr="00A65185">
        <w:rPr>
          <w:rFonts w:eastAsia="Calibri" w:cs="Arial"/>
          <w:color w:val="000000"/>
          <w:szCs w:val="22"/>
          <w:lang w:eastAsia="en-US"/>
        </w:rPr>
        <w:t>Profesionales de los equipos específicos de atención educativa (personas con ceguera o deficiencia visual grave)</w:t>
      </w:r>
    </w:p>
    <w:tbl>
      <w:tblPr>
        <w:tblStyle w:val="Tablaconcuadrcula2"/>
        <w:tblW w:w="0" w:type="auto"/>
        <w:tblInd w:w="-5" w:type="dxa"/>
        <w:tblLayout w:type="fixed"/>
        <w:tblLook w:val="04A0" w:firstRow="1" w:lastRow="0" w:firstColumn="1" w:lastColumn="0" w:noHBand="0" w:noVBand="1"/>
      </w:tblPr>
      <w:tblGrid>
        <w:gridCol w:w="2410"/>
        <w:gridCol w:w="992"/>
        <w:gridCol w:w="1276"/>
        <w:gridCol w:w="1276"/>
        <w:gridCol w:w="1559"/>
        <w:gridCol w:w="986"/>
      </w:tblGrid>
      <w:tr w:rsidR="00B4489A" w:rsidRPr="00B4489A" w:rsidTr="00B4489A">
        <w:tc>
          <w:tcPr>
            <w:tcW w:w="2410" w:type="dxa"/>
            <w:shd w:val="clear" w:color="auto" w:fill="D9D9D9" w:themeFill="background1" w:themeFillShade="D9"/>
          </w:tcPr>
          <w:p w:rsidR="00B4489A" w:rsidRPr="00B4489A" w:rsidRDefault="00B4489A" w:rsidP="00B4489A">
            <w:pPr>
              <w:spacing w:before="0" w:after="200" w:line="240" w:lineRule="auto"/>
              <w:ind w:firstLine="0"/>
              <w:rPr>
                <w:rFonts w:cs="Arial"/>
                <w:color w:val="000000"/>
                <w:sz w:val="24"/>
                <w:szCs w:val="24"/>
              </w:rPr>
            </w:pPr>
          </w:p>
        </w:tc>
        <w:tc>
          <w:tcPr>
            <w:tcW w:w="992" w:type="dxa"/>
            <w:shd w:val="clear" w:color="auto" w:fill="D9D9D9" w:themeFill="background1" w:themeFillShade="D9"/>
          </w:tcPr>
          <w:p w:rsidR="00B4489A" w:rsidRPr="00B4489A" w:rsidRDefault="00B4489A" w:rsidP="00B4489A">
            <w:pPr>
              <w:spacing w:before="0" w:after="200" w:line="240" w:lineRule="auto"/>
              <w:ind w:firstLine="0"/>
              <w:jc w:val="left"/>
              <w:rPr>
                <w:rFonts w:cs="Arial"/>
                <w:b/>
                <w:color w:val="000000"/>
                <w:sz w:val="14"/>
                <w:szCs w:val="14"/>
              </w:rPr>
            </w:pPr>
            <w:r w:rsidRPr="00B4489A">
              <w:rPr>
                <w:rFonts w:cs="Arial"/>
                <w:b/>
                <w:color w:val="000000"/>
                <w:sz w:val="14"/>
                <w:szCs w:val="14"/>
              </w:rPr>
              <w:t>ALBACETE</w:t>
            </w:r>
          </w:p>
        </w:tc>
        <w:tc>
          <w:tcPr>
            <w:tcW w:w="1276" w:type="dxa"/>
            <w:shd w:val="clear" w:color="auto" w:fill="D9D9D9" w:themeFill="background1" w:themeFillShade="D9"/>
          </w:tcPr>
          <w:p w:rsidR="00B4489A" w:rsidRPr="00B4489A" w:rsidRDefault="00B4489A" w:rsidP="00B4489A">
            <w:pPr>
              <w:spacing w:before="0" w:after="200" w:line="240" w:lineRule="auto"/>
              <w:ind w:firstLine="0"/>
              <w:jc w:val="center"/>
              <w:rPr>
                <w:rFonts w:cs="Arial"/>
                <w:b/>
                <w:color w:val="000000"/>
                <w:sz w:val="14"/>
                <w:szCs w:val="14"/>
              </w:rPr>
            </w:pPr>
            <w:r w:rsidRPr="00B4489A">
              <w:rPr>
                <w:rFonts w:cs="Arial"/>
                <w:b/>
                <w:color w:val="000000"/>
                <w:sz w:val="14"/>
                <w:szCs w:val="14"/>
              </w:rPr>
              <w:t>CIUDAD REAL</w:t>
            </w:r>
          </w:p>
        </w:tc>
        <w:tc>
          <w:tcPr>
            <w:tcW w:w="1276" w:type="dxa"/>
            <w:shd w:val="clear" w:color="auto" w:fill="D9D9D9" w:themeFill="background1" w:themeFillShade="D9"/>
          </w:tcPr>
          <w:p w:rsidR="00B4489A" w:rsidRPr="00B4489A" w:rsidRDefault="00B4489A" w:rsidP="00B4489A">
            <w:pPr>
              <w:spacing w:before="0" w:after="200" w:line="240" w:lineRule="auto"/>
              <w:ind w:firstLine="0"/>
              <w:jc w:val="center"/>
              <w:rPr>
                <w:rFonts w:cs="Arial"/>
                <w:b/>
                <w:color w:val="000000"/>
                <w:sz w:val="14"/>
                <w:szCs w:val="14"/>
              </w:rPr>
            </w:pPr>
            <w:r w:rsidRPr="00B4489A">
              <w:rPr>
                <w:rFonts w:cs="Arial"/>
                <w:b/>
                <w:color w:val="000000"/>
                <w:sz w:val="14"/>
                <w:szCs w:val="14"/>
              </w:rPr>
              <w:t>CUENCA</w:t>
            </w:r>
          </w:p>
        </w:tc>
        <w:tc>
          <w:tcPr>
            <w:tcW w:w="1559" w:type="dxa"/>
            <w:shd w:val="clear" w:color="auto" w:fill="D9D9D9" w:themeFill="background1" w:themeFillShade="D9"/>
          </w:tcPr>
          <w:p w:rsidR="00B4489A" w:rsidRPr="00B4489A" w:rsidRDefault="00B4489A" w:rsidP="00B4489A">
            <w:pPr>
              <w:spacing w:before="0" w:after="200" w:line="240" w:lineRule="auto"/>
              <w:ind w:firstLine="0"/>
              <w:jc w:val="center"/>
              <w:rPr>
                <w:rFonts w:cs="Arial"/>
                <w:b/>
                <w:color w:val="000000"/>
                <w:sz w:val="14"/>
                <w:szCs w:val="14"/>
              </w:rPr>
            </w:pPr>
            <w:r w:rsidRPr="00B4489A">
              <w:rPr>
                <w:rFonts w:cs="Arial"/>
                <w:b/>
                <w:color w:val="000000"/>
                <w:sz w:val="14"/>
                <w:szCs w:val="14"/>
              </w:rPr>
              <w:t>GUADALAJARA</w:t>
            </w:r>
          </w:p>
        </w:tc>
        <w:tc>
          <w:tcPr>
            <w:tcW w:w="986" w:type="dxa"/>
            <w:shd w:val="clear" w:color="auto" w:fill="D9D9D9" w:themeFill="background1" w:themeFillShade="D9"/>
          </w:tcPr>
          <w:p w:rsidR="00B4489A" w:rsidRPr="00B4489A" w:rsidRDefault="00B4489A" w:rsidP="00B4489A">
            <w:pPr>
              <w:spacing w:before="0" w:after="200" w:line="240" w:lineRule="auto"/>
              <w:ind w:firstLine="0"/>
              <w:jc w:val="center"/>
              <w:rPr>
                <w:rFonts w:cs="Arial"/>
                <w:b/>
                <w:color w:val="000000"/>
                <w:sz w:val="14"/>
                <w:szCs w:val="14"/>
              </w:rPr>
            </w:pPr>
            <w:r w:rsidRPr="00B4489A">
              <w:rPr>
                <w:rFonts w:cs="Arial"/>
                <w:b/>
                <w:color w:val="000000"/>
                <w:sz w:val="14"/>
                <w:szCs w:val="14"/>
              </w:rPr>
              <w:t>TOLEDO</w:t>
            </w:r>
          </w:p>
        </w:tc>
      </w:tr>
      <w:tr w:rsidR="00B4489A" w:rsidRPr="00B4489A" w:rsidTr="00B4489A">
        <w:tc>
          <w:tcPr>
            <w:tcW w:w="2410" w:type="dxa"/>
          </w:tcPr>
          <w:p w:rsidR="00B4489A" w:rsidRPr="00B4489A" w:rsidRDefault="00B4489A" w:rsidP="00B4489A">
            <w:pPr>
              <w:spacing w:before="0" w:after="200" w:line="240" w:lineRule="auto"/>
              <w:ind w:firstLine="0"/>
              <w:jc w:val="left"/>
              <w:rPr>
                <w:rFonts w:cs="Arial"/>
                <w:color w:val="000000"/>
                <w:sz w:val="18"/>
                <w:szCs w:val="18"/>
              </w:rPr>
            </w:pPr>
            <w:r w:rsidRPr="00B4489A">
              <w:rPr>
                <w:rFonts w:cs="Arial"/>
                <w:color w:val="000000"/>
                <w:sz w:val="18"/>
                <w:szCs w:val="18"/>
              </w:rPr>
              <w:t>Profesionales Consejería de Educación, Cultura y Deportes.  ( Maestros)</w:t>
            </w:r>
          </w:p>
        </w:tc>
        <w:tc>
          <w:tcPr>
            <w:tcW w:w="992" w:type="dxa"/>
          </w:tcPr>
          <w:p w:rsidR="00B4489A" w:rsidRPr="00B4489A" w:rsidRDefault="00B4489A" w:rsidP="00B4489A">
            <w:pPr>
              <w:spacing w:before="0" w:after="200" w:line="240" w:lineRule="auto"/>
              <w:ind w:firstLine="0"/>
              <w:jc w:val="center"/>
              <w:rPr>
                <w:rFonts w:cs="Arial"/>
                <w:color w:val="000000"/>
                <w:sz w:val="24"/>
                <w:szCs w:val="24"/>
              </w:rPr>
            </w:pPr>
            <w:r w:rsidRPr="00B4489A">
              <w:rPr>
                <w:rFonts w:cs="Arial"/>
                <w:color w:val="000000"/>
                <w:sz w:val="24"/>
                <w:szCs w:val="24"/>
              </w:rPr>
              <w:t>1</w:t>
            </w:r>
          </w:p>
        </w:tc>
        <w:tc>
          <w:tcPr>
            <w:tcW w:w="1276" w:type="dxa"/>
          </w:tcPr>
          <w:p w:rsidR="00B4489A" w:rsidRPr="00B4489A" w:rsidRDefault="00B4489A" w:rsidP="00B4489A">
            <w:pPr>
              <w:spacing w:before="0" w:after="200" w:line="240" w:lineRule="auto"/>
              <w:ind w:firstLine="0"/>
              <w:jc w:val="center"/>
              <w:rPr>
                <w:rFonts w:cs="Arial"/>
                <w:color w:val="000000"/>
                <w:sz w:val="24"/>
                <w:szCs w:val="24"/>
              </w:rPr>
            </w:pPr>
            <w:r w:rsidRPr="00B4489A">
              <w:rPr>
                <w:rFonts w:cs="Arial"/>
                <w:color w:val="000000"/>
                <w:sz w:val="24"/>
                <w:szCs w:val="24"/>
              </w:rPr>
              <w:t>4</w:t>
            </w:r>
          </w:p>
        </w:tc>
        <w:tc>
          <w:tcPr>
            <w:tcW w:w="1276" w:type="dxa"/>
          </w:tcPr>
          <w:p w:rsidR="00B4489A" w:rsidRPr="00B4489A" w:rsidRDefault="00B4489A" w:rsidP="00B4489A">
            <w:pPr>
              <w:spacing w:before="0" w:after="200" w:line="240" w:lineRule="auto"/>
              <w:ind w:firstLine="0"/>
              <w:jc w:val="center"/>
              <w:rPr>
                <w:rFonts w:cs="Arial"/>
                <w:color w:val="000000"/>
                <w:sz w:val="24"/>
                <w:szCs w:val="24"/>
              </w:rPr>
            </w:pPr>
            <w:r w:rsidRPr="00B4489A">
              <w:rPr>
                <w:rFonts w:cs="Arial"/>
                <w:color w:val="000000"/>
                <w:sz w:val="24"/>
                <w:szCs w:val="24"/>
              </w:rPr>
              <w:t>-</w:t>
            </w:r>
          </w:p>
        </w:tc>
        <w:tc>
          <w:tcPr>
            <w:tcW w:w="1559" w:type="dxa"/>
          </w:tcPr>
          <w:p w:rsidR="00B4489A" w:rsidRPr="00B4489A" w:rsidRDefault="00B4489A" w:rsidP="00B4489A">
            <w:pPr>
              <w:spacing w:before="0" w:after="200" w:line="240" w:lineRule="auto"/>
              <w:ind w:firstLine="0"/>
              <w:jc w:val="center"/>
              <w:rPr>
                <w:rFonts w:cs="Arial"/>
                <w:color w:val="000000"/>
                <w:sz w:val="24"/>
                <w:szCs w:val="24"/>
              </w:rPr>
            </w:pPr>
            <w:r w:rsidRPr="00B4489A">
              <w:rPr>
                <w:rFonts w:cs="Arial"/>
                <w:color w:val="000000"/>
                <w:sz w:val="24"/>
                <w:szCs w:val="24"/>
              </w:rPr>
              <w:t>1</w:t>
            </w:r>
          </w:p>
        </w:tc>
        <w:tc>
          <w:tcPr>
            <w:tcW w:w="986" w:type="dxa"/>
          </w:tcPr>
          <w:p w:rsidR="00B4489A" w:rsidRPr="00B4489A" w:rsidRDefault="00B4489A" w:rsidP="00B4489A">
            <w:pPr>
              <w:spacing w:before="0" w:after="200" w:line="240" w:lineRule="auto"/>
              <w:ind w:firstLine="0"/>
              <w:jc w:val="center"/>
              <w:rPr>
                <w:rFonts w:cs="Arial"/>
                <w:color w:val="000000"/>
                <w:sz w:val="24"/>
                <w:szCs w:val="24"/>
              </w:rPr>
            </w:pPr>
            <w:r w:rsidRPr="00B4489A">
              <w:rPr>
                <w:rFonts w:cs="Arial"/>
                <w:color w:val="000000"/>
                <w:sz w:val="24"/>
                <w:szCs w:val="24"/>
              </w:rPr>
              <w:t>2</w:t>
            </w:r>
          </w:p>
        </w:tc>
      </w:tr>
      <w:tr w:rsidR="00B4489A" w:rsidRPr="00B4489A" w:rsidTr="00B4489A">
        <w:tc>
          <w:tcPr>
            <w:tcW w:w="2410" w:type="dxa"/>
          </w:tcPr>
          <w:p w:rsidR="00B4489A" w:rsidRPr="00B4489A" w:rsidRDefault="00B4489A" w:rsidP="00B4489A">
            <w:pPr>
              <w:spacing w:before="0" w:after="200" w:line="240" w:lineRule="auto"/>
              <w:ind w:firstLine="0"/>
              <w:rPr>
                <w:rFonts w:cs="Arial"/>
                <w:color w:val="000000"/>
                <w:sz w:val="18"/>
                <w:szCs w:val="18"/>
              </w:rPr>
            </w:pPr>
            <w:r w:rsidRPr="00B4489A">
              <w:rPr>
                <w:rFonts w:cs="Arial"/>
                <w:color w:val="000000"/>
                <w:sz w:val="18"/>
                <w:szCs w:val="18"/>
              </w:rPr>
              <w:t>Profesionales de la ONCE</w:t>
            </w:r>
          </w:p>
        </w:tc>
        <w:tc>
          <w:tcPr>
            <w:tcW w:w="992" w:type="dxa"/>
          </w:tcPr>
          <w:p w:rsidR="00B4489A" w:rsidRPr="00B4489A" w:rsidRDefault="00B4489A" w:rsidP="00B4489A">
            <w:pPr>
              <w:spacing w:before="0" w:after="200" w:line="240" w:lineRule="auto"/>
              <w:ind w:firstLine="0"/>
              <w:jc w:val="center"/>
              <w:rPr>
                <w:rFonts w:cs="Arial"/>
                <w:color w:val="000000"/>
                <w:sz w:val="24"/>
                <w:szCs w:val="24"/>
              </w:rPr>
            </w:pPr>
            <w:r w:rsidRPr="00B4489A">
              <w:rPr>
                <w:rFonts w:cs="Arial"/>
                <w:color w:val="000000"/>
                <w:sz w:val="24"/>
                <w:szCs w:val="24"/>
              </w:rPr>
              <w:t>1</w:t>
            </w:r>
          </w:p>
        </w:tc>
        <w:tc>
          <w:tcPr>
            <w:tcW w:w="1276" w:type="dxa"/>
          </w:tcPr>
          <w:p w:rsidR="00B4489A" w:rsidRPr="00B4489A" w:rsidRDefault="00B4489A" w:rsidP="00B4489A">
            <w:pPr>
              <w:spacing w:before="0" w:after="200" w:line="240" w:lineRule="auto"/>
              <w:ind w:firstLine="0"/>
              <w:jc w:val="center"/>
              <w:rPr>
                <w:rFonts w:cs="Arial"/>
                <w:color w:val="000000"/>
                <w:sz w:val="24"/>
                <w:szCs w:val="24"/>
              </w:rPr>
            </w:pPr>
            <w:r w:rsidRPr="00B4489A">
              <w:rPr>
                <w:rFonts w:cs="Arial"/>
                <w:color w:val="000000"/>
                <w:sz w:val="24"/>
                <w:szCs w:val="24"/>
              </w:rPr>
              <w:t>2</w:t>
            </w:r>
          </w:p>
        </w:tc>
        <w:tc>
          <w:tcPr>
            <w:tcW w:w="1276" w:type="dxa"/>
          </w:tcPr>
          <w:p w:rsidR="00B4489A" w:rsidRPr="00B4489A" w:rsidRDefault="00B4489A" w:rsidP="00B4489A">
            <w:pPr>
              <w:spacing w:before="0" w:after="200" w:line="240" w:lineRule="auto"/>
              <w:ind w:firstLine="0"/>
              <w:jc w:val="center"/>
              <w:rPr>
                <w:rFonts w:cs="Arial"/>
                <w:color w:val="000000"/>
                <w:sz w:val="24"/>
                <w:szCs w:val="24"/>
              </w:rPr>
            </w:pPr>
            <w:r w:rsidRPr="00B4489A">
              <w:rPr>
                <w:rFonts w:cs="Arial"/>
                <w:color w:val="000000"/>
                <w:sz w:val="24"/>
                <w:szCs w:val="24"/>
              </w:rPr>
              <w:t>2</w:t>
            </w:r>
          </w:p>
        </w:tc>
        <w:tc>
          <w:tcPr>
            <w:tcW w:w="1559" w:type="dxa"/>
          </w:tcPr>
          <w:p w:rsidR="00B4489A" w:rsidRPr="00B4489A" w:rsidRDefault="00B4489A" w:rsidP="00B4489A">
            <w:pPr>
              <w:spacing w:before="0" w:after="200" w:line="240" w:lineRule="auto"/>
              <w:ind w:firstLine="0"/>
              <w:jc w:val="center"/>
              <w:rPr>
                <w:rFonts w:cs="Arial"/>
                <w:color w:val="000000"/>
                <w:sz w:val="24"/>
                <w:szCs w:val="24"/>
              </w:rPr>
            </w:pPr>
            <w:r w:rsidRPr="00B4489A">
              <w:rPr>
                <w:rFonts w:cs="Arial"/>
                <w:color w:val="000000"/>
                <w:sz w:val="24"/>
                <w:szCs w:val="24"/>
              </w:rPr>
              <w:t>1</w:t>
            </w:r>
          </w:p>
        </w:tc>
        <w:tc>
          <w:tcPr>
            <w:tcW w:w="986" w:type="dxa"/>
          </w:tcPr>
          <w:p w:rsidR="00B4489A" w:rsidRPr="00B4489A" w:rsidRDefault="00B4489A" w:rsidP="00B4489A">
            <w:pPr>
              <w:spacing w:before="0" w:after="200" w:line="240" w:lineRule="auto"/>
              <w:ind w:firstLine="0"/>
              <w:jc w:val="center"/>
              <w:rPr>
                <w:rFonts w:cs="Arial"/>
                <w:color w:val="000000"/>
                <w:sz w:val="24"/>
                <w:szCs w:val="24"/>
              </w:rPr>
            </w:pPr>
            <w:r w:rsidRPr="00B4489A">
              <w:rPr>
                <w:rFonts w:cs="Arial"/>
                <w:color w:val="000000"/>
                <w:sz w:val="24"/>
                <w:szCs w:val="24"/>
              </w:rPr>
              <w:t>3</w:t>
            </w:r>
          </w:p>
        </w:tc>
      </w:tr>
    </w:tbl>
    <w:p w:rsidR="00B4489A" w:rsidRPr="00B4489A" w:rsidRDefault="00B4489A" w:rsidP="00B4489A">
      <w:pPr>
        <w:spacing w:before="0" w:line="240" w:lineRule="auto"/>
        <w:ind w:firstLine="0"/>
        <w:rPr>
          <w:rFonts w:eastAsia="Calibri" w:cs="Arial"/>
          <w:b/>
          <w:sz w:val="24"/>
          <w:szCs w:val="24"/>
          <w:lang w:eastAsia="en-US"/>
        </w:rPr>
      </w:pPr>
    </w:p>
    <w:p w:rsidR="00B4489A" w:rsidRPr="00E31DEE" w:rsidRDefault="00B4489A" w:rsidP="00DF7AA8">
      <w:pPr>
        <w:numPr>
          <w:ilvl w:val="0"/>
          <w:numId w:val="66"/>
        </w:numPr>
        <w:spacing w:before="0" w:after="200" w:line="288" w:lineRule="auto"/>
        <w:ind w:left="425" w:hanging="425"/>
        <w:contextualSpacing/>
        <w:rPr>
          <w:rFonts w:eastAsia="Calibri" w:cs="Arial"/>
          <w:b/>
          <w:szCs w:val="22"/>
          <w:lang w:eastAsia="en-US"/>
        </w:rPr>
      </w:pPr>
      <w:r w:rsidRPr="00E31DEE">
        <w:rPr>
          <w:rFonts w:eastAsia="Calibri" w:cs="Arial"/>
          <w:b/>
          <w:szCs w:val="22"/>
          <w:lang w:eastAsia="en-US"/>
        </w:rPr>
        <w:t>¿En el currículo de la formación inicial del profesorado de Educación Infantil, Primaria y Secundaria se incluyen contenidos obligatorios y específicos sobre discapacidad? Indique el número de créditos y/o asignaturas y su tipología (obligatorias, optativas, etc.).</w:t>
      </w:r>
    </w:p>
    <w:p w:rsidR="00B4489A" w:rsidRPr="00B4489A" w:rsidRDefault="00B4489A" w:rsidP="00B4489A">
      <w:pPr>
        <w:spacing w:before="0" w:line="240" w:lineRule="auto"/>
        <w:ind w:firstLine="0"/>
        <w:contextualSpacing/>
        <w:rPr>
          <w:rFonts w:eastAsia="Calibri" w:cs="Arial"/>
          <w:b/>
          <w:sz w:val="24"/>
          <w:szCs w:val="24"/>
          <w:lang w:eastAsia="en-US"/>
        </w:rPr>
      </w:pPr>
    </w:p>
    <w:p w:rsidR="00B4489A" w:rsidRPr="00A65185" w:rsidRDefault="00B4489A" w:rsidP="002170C8">
      <w:pPr>
        <w:spacing w:before="0" w:line="288" w:lineRule="auto"/>
        <w:ind w:firstLine="0"/>
        <w:contextualSpacing/>
        <w:rPr>
          <w:rFonts w:eastAsia="Calibri" w:cs="Arial"/>
          <w:b/>
          <w:szCs w:val="22"/>
          <w:lang w:eastAsia="en-US"/>
        </w:rPr>
      </w:pPr>
      <w:r w:rsidRPr="00A65185">
        <w:rPr>
          <w:rFonts w:eastAsia="Calibri" w:cs="Arial"/>
          <w:bCs/>
          <w:szCs w:val="22"/>
          <w:shd w:val="clear" w:color="auto" w:fill="FFFFFF"/>
          <w:lang w:eastAsia="en-US"/>
        </w:rPr>
        <w:t xml:space="preserve">A continuación se incluyen los Planes de Estudios actuales de las tres titulaciones referentes al Grado de </w:t>
      </w:r>
      <w:r w:rsidRPr="002170C8">
        <w:rPr>
          <w:rFonts w:eastAsia="Calibri" w:cs="Arial"/>
          <w:color w:val="000000"/>
          <w:szCs w:val="22"/>
          <w:lang w:eastAsia="en-US"/>
        </w:rPr>
        <w:t>Educación</w:t>
      </w:r>
      <w:r w:rsidRPr="00A65185">
        <w:rPr>
          <w:rFonts w:eastAsia="Calibri" w:cs="Arial"/>
          <w:szCs w:val="22"/>
          <w:lang w:eastAsia="en-US"/>
        </w:rPr>
        <w:t xml:space="preserve"> Infantil, Primaria, así como al </w:t>
      </w:r>
      <w:r w:rsidRPr="00A65185">
        <w:rPr>
          <w:rFonts w:cs="Arial"/>
          <w:szCs w:val="22"/>
        </w:rPr>
        <w:t>Plan de Estudios del Máster, habilitador para la docencia en la educación secundaria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7877"/>
      </w:tblGrid>
      <w:tr w:rsidR="00B4489A" w:rsidRPr="00A65185" w:rsidTr="00B4489A">
        <w:trPr>
          <w:trHeight w:val="155"/>
        </w:trPr>
        <w:tc>
          <w:tcPr>
            <w:tcW w:w="7877" w:type="dxa"/>
          </w:tcPr>
          <w:p w:rsidR="00B4489A" w:rsidRPr="00A65185" w:rsidRDefault="00B4489A" w:rsidP="00B4489A">
            <w:pPr>
              <w:autoSpaceDE w:val="0"/>
              <w:autoSpaceDN w:val="0"/>
              <w:adjustRightInd w:val="0"/>
              <w:spacing w:before="0" w:after="0" w:line="240" w:lineRule="auto"/>
              <w:ind w:firstLine="0"/>
              <w:jc w:val="left"/>
              <w:rPr>
                <w:rFonts w:eastAsia="Calibri" w:cs="Arial"/>
                <w:b/>
                <w:color w:val="000000"/>
                <w:szCs w:val="22"/>
                <w:lang w:eastAsia="en-US"/>
              </w:rPr>
            </w:pPr>
          </w:p>
          <w:p w:rsidR="00B4489A" w:rsidRPr="00A65185" w:rsidRDefault="00B4489A" w:rsidP="00B4489A">
            <w:pPr>
              <w:autoSpaceDE w:val="0"/>
              <w:autoSpaceDN w:val="0"/>
              <w:adjustRightInd w:val="0"/>
              <w:spacing w:before="0" w:after="0" w:line="240" w:lineRule="auto"/>
              <w:ind w:firstLine="0"/>
              <w:jc w:val="left"/>
              <w:rPr>
                <w:rFonts w:eastAsia="Calibri" w:cs="Arial"/>
                <w:b/>
                <w:color w:val="000000"/>
                <w:szCs w:val="22"/>
                <w:u w:val="single"/>
                <w:lang w:eastAsia="en-US"/>
              </w:rPr>
            </w:pPr>
            <w:r w:rsidRPr="00A65185">
              <w:rPr>
                <w:rFonts w:eastAsia="Calibri" w:cs="Arial"/>
                <w:b/>
                <w:bCs/>
                <w:color w:val="000000"/>
                <w:szCs w:val="22"/>
                <w:u w:val="single"/>
                <w:lang w:eastAsia="en-US"/>
              </w:rPr>
              <w:t>Grado de maestro en Educación primaria ( 240 créditos)</w:t>
            </w:r>
          </w:p>
        </w:tc>
      </w:tr>
    </w:tbl>
    <w:p w:rsidR="00B4489A" w:rsidRPr="00A65185" w:rsidRDefault="00B4489A" w:rsidP="002170C8">
      <w:pPr>
        <w:spacing w:before="0" w:line="288" w:lineRule="auto"/>
        <w:ind w:firstLine="0"/>
        <w:contextualSpacing/>
        <w:rPr>
          <w:rFonts w:eastAsia="Calibri" w:cs="Arial"/>
          <w:color w:val="000000"/>
          <w:szCs w:val="22"/>
          <w:lang w:eastAsia="en-US"/>
        </w:rPr>
      </w:pPr>
      <w:r w:rsidRPr="00A65185">
        <w:rPr>
          <w:rFonts w:eastAsia="Calibri" w:cs="Arial"/>
          <w:color w:val="000000"/>
          <w:szCs w:val="22"/>
          <w:lang w:eastAsia="en-US"/>
        </w:rPr>
        <w:t>Asignaturas más relevantes por curso con contenidos referentes a la discapacidad. (Obligatorias)</w:t>
      </w:r>
    </w:p>
    <w:p w:rsidR="00B4489A" w:rsidRPr="00A65185" w:rsidRDefault="00B4489A" w:rsidP="00B4489A">
      <w:pPr>
        <w:autoSpaceDE w:val="0"/>
        <w:autoSpaceDN w:val="0"/>
        <w:adjustRightInd w:val="0"/>
        <w:spacing w:before="0" w:after="0" w:line="240" w:lineRule="auto"/>
        <w:ind w:firstLine="0"/>
        <w:jc w:val="left"/>
        <w:rPr>
          <w:rFonts w:eastAsia="Calibri" w:cs="Arial"/>
          <w:color w:val="000000"/>
          <w:szCs w:val="22"/>
          <w:lang w:eastAsia="en-US"/>
        </w:rPr>
      </w:pPr>
      <w:r w:rsidRPr="00A65185">
        <w:rPr>
          <w:rFonts w:eastAsia="Calibri" w:cs="Arial"/>
          <w:color w:val="000000"/>
          <w:szCs w:val="22"/>
          <w:lang w:eastAsia="en-US"/>
        </w:rPr>
        <w:t>1º curso:</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r w:rsidRPr="00A65185">
        <w:rPr>
          <w:rFonts w:eastAsia="Calibri" w:cs="Arial"/>
          <w:color w:val="000000"/>
          <w:szCs w:val="22"/>
          <w:lang w:eastAsia="en-US"/>
        </w:rPr>
        <w:t>Psicología del desarrollo. (9 ETC). Duración anual.</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r w:rsidRPr="00A65185">
        <w:rPr>
          <w:rFonts w:eastAsia="Calibri" w:cs="Arial"/>
          <w:color w:val="000000"/>
          <w:szCs w:val="22"/>
          <w:lang w:eastAsia="en-US"/>
        </w:rPr>
        <w:t>Sociología de la educación (6 ETC)</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r w:rsidRPr="00A65185">
        <w:rPr>
          <w:rFonts w:eastAsia="Calibri" w:cs="Arial"/>
          <w:color w:val="000000"/>
          <w:szCs w:val="22"/>
          <w:lang w:eastAsia="en-US"/>
        </w:rPr>
        <w:t>Procesos de enseñanza –aprendizaje (6 ETC)</w:t>
      </w:r>
    </w:p>
    <w:p w:rsidR="00B4489A" w:rsidRPr="00A65185" w:rsidRDefault="00B4489A" w:rsidP="00B4489A">
      <w:pPr>
        <w:autoSpaceDE w:val="0"/>
        <w:autoSpaceDN w:val="0"/>
        <w:adjustRightInd w:val="0"/>
        <w:spacing w:before="0" w:after="0" w:line="240" w:lineRule="auto"/>
        <w:ind w:firstLine="0"/>
        <w:jc w:val="left"/>
        <w:rPr>
          <w:rFonts w:eastAsia="Calibri" w:cs="Arial"/>
          <w:color w:val="000000"/>
          <w:szCs w:val="22"/>
          <w:lang w:eastAsia="en-US"/>
        </w:rPr>
      </w:pPr>
      <w:r w:rsidRPr="00A65185">
        <w:rPr>
          <w:rFonts w:eastAsia="Calibri" w:cs="Arial"/>
          <w:color w:val="000000"/>
          <w:szCs w:val="22"/>
          <w:lang w:eastAsia="en-US"/>
        </w:rPr>
        <w:t>2º curso:</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r w:rsidRPr="00A65185">
        <w:rPr>
          <w:rFonts w:eastAsia="Calibri" w:cs="Arial"/>
          <w:color w:val="000000"/>
          <w:szCs w:val="22"/>
          <w:lang w:eastAsia="en-US"/>
        </w:rPr>
        <w:t>Trastornos del aprendizaje y del desarrollo. (6 ETC)</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p>
    <w:p w:rsidR="00B4489A" w:rsidRPr="00A65185" w:rsidRDefault="00B4489A" w:rsidP="00B4489A">
      <w:pPr>
        <w:autoSpaceDE w:val="0"/>
        <w:autoSpaceDN w:val="0"/>
        <w:adjustRightInd w:val="0"/>
        <w:spacing w:before="0" w:after="0" w:line="240" w:lineRule="auto"/>
        <w:ind w:firstLine="0"/>
        <w:jc w:val="left"/>
        <w:rPr>
          <w:rFonts w:eastAsia="Calibri" w:cs="Arial"/>
          <w:color w:val="000000"/>
          <w:szCs w:val="22"/>
          <w:lang w:eastAsia="en-US"/>
        </w:rPr>
      </w:pPr>
      <w:r w:rsidRPr="00A65185">
        <w:rPr>
          <w:rFonts w:cs="Arial"/>
          <w:bCs/>
          <w:color w:val="2F3239"/>
          <w:szCs w:val="22"/>
          <w:bdr w:val="none" w:sz="0" w:space="0" w:color="auto" w:frame="1"/>
        </w:rPr>
        <w:t>MENCIONES: Una sola mención se cursa en 3º y 4º.</w:t>
      </w:r>
      <w:r w:rsidRPr="00A65185">
        <w:rPr>
          <w:rFonts w:eastAsia="Calibri" w:cs="Arial"/>
          <w:color w:val="000000"/>
          <w:szCs w:val="22"/>
          <w:lang w:eastAsia="en-US"/>
        </w:rPr>
        <w:tab/>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p>
    <w:p w:rsidR="00B4489A" w:rsidRPr="00A65185" w:rsidRDefault="00B4489A" w:rsidP="002170C8">
      <w:pPr>
        <w:spacing w:before="0" w:line="288" w:lineRule="auto"/>
        <w:ind w:firstLine="0"/>
        <w:contextualSpacing/>
        <w:rPr>
          <w:rFonts w:eastAsia="Calibri" w:cs="Arial"/>
          <w:color w:val="000000"/>
          <w:szCs w:val="22"/>
          <w:lang w:eastAsia="en-US"/>
        </w:rPr>
      </w:pPr>
      <w:r w:rsidRPr="00A65185">
        <w:rPr>
          <w:rFonts w:eastAsia="Calibri" w:cs="Arial"/>
          <w:color w:val="000000"/>
          <w:szCs w:val="22"/>
          <w:lang w:eastAsia="en-US"/>
        </w:rPr>
        <w:t xml:space="preserve">La mención de </w:t>
      </w:r>
      <w:r w:rsidRPr="00A65185">
        <w:rPr>
          <w:rFonts w:eastAsia="Calibri" w:cs="Arial"/>
          <w:color w:val="000000"/>
          <w:szCs w:val="22"/>
          <w:u w:val="single"/>
          <w:lang w:eastAsia="en-US"/>
        </w:rPr>
        <w:t>Pedagogía terapéutica</w:t>
      </w:r>
      <w:r w:rsidRPr="00A65185">
        <w:rPr>
          <w:rFonts w:eastAsia="Calibri" w:cs="Arial"/>
          <w:color w:val="000000"/>
          <w:szCs w:val="22"/>
          <w:lang w:eastAsia="en-US"/>
        </w:rPr>
        <w:t xml:space="preserve"> conlleva cursar las siguientes asignaturas de </w:t>
      </w:r>
      <w:r w:rsidRPr="00A65185">
        <w:rPr>
          <w:rFonts w:eastAsia="Calibri" w:cs="Arial"/>
          <w:b/>
          <w:color w:val="000000"/>
          <w:szCs w:val="22"/>
          <w:lang w:eastAsia="en-US"/>
        </w:rPr>
        <w:t>6 créditos</w:t>
      </w:r>
      <w:r w:rsidRPr="00A65185">
        <w:rPr>
          <w:rFonts w:eastAsia="Calibri" w:cs="Arial"/>
          <w:color w:val="000000"/>
          <w:szCs w:val="22"/>
          <w:lang w:eastAsia="en-US"/>
        </w:rPr>
        <w:t xml:space="preserve"> cada una.</w:t>
      </w:r>
      <w:r w:rsidRPr="00A65185">
        <w:rPr>
          <w:rFonts w:cs="Arial"/>
          <w:color w:val="2F3239"/>
          <w:szCs w:val="22"/>
        </w:rPr>
        <w:t>Requisitos previos: Haber superado las asignaturas: Procesos de enseñanza y aprendizaje y Trastornos de Aprendizaje y Desarrollo. Las asignaturas a cursar para obtener la mención son:</w:t>
      </w:r>
    </w:p>
    <w:tbl>
      <w:tblPr>
        <w:tblW w:w="0" w:type="auto"/>
        <w:shd w:val="clear" w:color="auto" w:fill="FFFFFF"/>
        <w:tblCellMar>
          <w:left w:w="0" w:type="dxa"/>
          <w:right w:w="0" w:type="dxa"/>
        </w:tblCellMar>
        <w:tblLook w:val="04A0" w:firstRow="1" w:lastRow="0" w:firstColumn="1" w:lastColumn="0" w:noHBand="0" w:noVBand="1"/>
      </w:tblPr>
      <w:tblGrid>
        <w:gridCol w:w="8847"/>
      </w:tblGrid>
      <w:tr w:rsidR="00B4489A" w:rsidRPr="00A65185" w:rsidTr="00B4489A">
        <w:tc>
          <w:tcPr>
            <w:tcW w:w="0" w:type="auto"/>
            <w:shd w:val="clear" w:color="auto" w:fill="FFFFFF"/>
            <w:tcMar>
              <w:top w:w="30" w:type="dxa"/>
              <w:left w:w="30" w:type="dxa"/>
              <w:bottom w:w="30" w:type="dxa"/>
              <w:right w:w="30" w:type="dxa"/>
            </w:tcMar>
            <w:vAlign w:val="bottom"/>
            <w:hideMark/>
          </w:tcPr>
          <w:p w:rsidR="00B4489A" w:rsidRPr="00A65185" w:rsidRDefault="00B4489A" w:rsidP="00B4489A">
            <w:pPr>
              <w:spacing w:before="0" w:after="0" w:line="330" w:lineRule="atLeast"/>
              <w:ind w:firstLine="0"/>
              <w:textAlignment w:val="baseline"/>
              <w:rPr>
                <w:rFonts w:cs="Arial"/>
                <w:szCs w:val="22"/>
              </w:rPr>
            </w:pPr>
            <w:r w:rsidRPr="00A65185">
              <w:rPr>
                <w:rFonts w:eastAsia="Calibri" w:cs="Arial"/>
                <w:szCs w:val="22"/>
                <w:lang w:eastAsia="en-US"/>
              </w:rPr>
              <w:t>-</w:t>
            </w:r>
            <w:hyperlink r:id="rId62" w:history="1">
              <w:r w:rsidRPr="00A65185">
                <w:rPr>
                  <w:rFonts w:cs="Arial"/>
                  <w:szCs w:val="22"/>
                  <w:bdr w:val="none" w:sz="0" w:space="0" w:color="auto" w:frame="1"/>
                </w:rPr>
                <w:t>Formación práctica en la prevención y tratamiento de las necesidades educativas especiales</w:t>
              </w:r>
            </w:hyperlink>
          </w:p>
        </w:tc>
      </w:tr>
      <w:tr w:rsidR="00B4489A" w:rsidRPr="00A65185" w:rsidTr="00B4489A">
        <w:tc>
          <w:tcPr>
            <w:tcW w:w="0" w:type="auto"/>
            <w:shd w:val="clear" w:color="auto" w:fill="FFFFFF"/>
            <w:tcMar>
              <w:top w:w="30" w:type="dxa"/>
              <w:left w:w="30" w:type="dxa"/>
              <w:bottom w:w="30" w:type="dxa"/>
              <w:right w:w="30" w:type="dxa"/>
            </w:tcMar>
            <w:vAlign w:val="bottom"/>
            <w:hideMark/>
          </w:tcPr>
          <w:p w:rsidR="00B4489A" w:rsidRPr="00A65185" w:rsidRDefault="00B4489A" w:rsidP="00B4489A">
            <w:pPr>
              <w:spacing w:before="0" w:after="0" w:line="330" w:lineRule="atLeast"/>
              <w:ind w:firstLine="0"/>
              <w:jc w:val="left"/>
              <w:textAlignment w:val="baseline"/>
              <w:rPr>
                <w:rFonts w:cs="Arial"/>
                <w:szCs w:val="22"/>
              </w:rPr>
            </w:pPr>
            <w:r w:rsidRPr="00A65185">
              <w:rPr>
                <w:rFonts w:eastAsia="Calibri" w:cs="Arial"/>
                <w:szCs w:val="22"/>
                <w:lang w:eastAsia="en-US"/>
              </w:rPr>
              <w:t>-</w:t>
            </w:r>
            <w:hyperlink r:id="rId63" w:tgtFrame="_blank" w:history="1">
              <w:r w:rsidRPr="00A65185">
                <w:rPr>
                  <w:rFonts w:cs="Arial"/>
                  <w:szCs w:val="22"/>
                  <w:bdr w:val="none" w:sz="0" w:space="0" w:color="auto" w:frame="1"/>
                </w:rPr>
                <w:t>Tratamiento educativo de las necesidades procedentes de la diversidad cultural</w:t>
              </w:r>
            </w:hyperlink>
          </w:p>
        </w:tc>
      </w:tr>
      <w:tr w:rsidR="00B4489A" w:rsidRPr="00A65185" w:rsidTr="00B4489A">
        <w:tc>
          <w:tcPr>
            <w:tcW w:w="0" w:type="auto"/>
            <w:shd w:val="clear" w:color="auto" w:fill="FFFFFF"/>
            <w:tcMar>
              <w:top w:w="30" w:type="dxa"/>
              <w:left w:w="30" w:type="dxa"/>
              <w:bottom w:w="30" w:type="dxa"/>
              <w:right w:w="30" w:type="dxa"/>
            </w:tcMar>
            <w:vAlign w:val="bottom"/>
            <w:hideMark/>
          </w:tcPr>
          <w:p w:rsidR="00B4489A" w:rsidRPr="00A65185" w:rsidRDefault="00B4489A" w:rsidP="00B4489A">
            <w:pPr>
              <w:spacing w:before="0" w:after="0" w:line="330" w:lineRule="atLeast"/>
              <w:ind w:firstLine="0"/>
              <w:jc w:val="left"/>
              <w:textAlignment w:val="baseline"/>
              <w:rPr>
                <w:rFonts w:cs="Arial"/>
                <w:szCs w:val="22"/>
              </w:rPr>
            </w:pPr>
            <w:r w:rsidRPr="00A65185">
              <w:rPr>
                <w:rFonts w:eastAsia="Calibri" w:cs="Arial"/>
                <w:szCs w:val="22"/>
                <w:lang w:eastAsia="en-US"/>
              </w:rPr>
              <w:t>-</w:t>
            </w:r>
            <w:hyperlink r:id="rId64" w:history="1">
              <w:r w:rsidRPr="00A65185">
                <w:rPr>
                  <w:rFonts w:cs="Arial"/>
                  <w:szCs w:val="22"/>
                  <w:bdr w:val="none" w:sz="0" w:space="0" w:color="auto" w:frame="1"/>
                </w:rPr>
                <w:t>Problemas del desarrollo y atención temprana</w:t>
              </w:r>
            </w:hyperlink>
          </w:p>
        </w:tc>
      </w:tr>
      <w:tr w:rsidR="00B4489A" w:rsidRPr="00A65185" w:rsidTr="00B4489A">
        <w:tc>
          <w:tcPr>
            <w:tcW w:w="0" w:type="auto"/>
            <w:shd w:val="clear" w:color="auto" w:fill="FFFFFF"/>
            <w:tcMar>
              <w:top w:w="30" w:type="dxa"/>
              <w:left w:w="30" w:type="dxa"/>
              <w:bottom w:w="30" w:type="dxa"/>
              <w:right w:w="30" w:type="dxa"/>
            </w:tcMar>
            <w:vAlign w:val="bottom"/>
            <w:hideMark/>
          </w:tcPr>
          <w:p w:rsidR="00B4489A" w:rsidRPr="00A65185" w:rsidRDefault="00B4489A" w:rsidP="00B4489A">
            <w:pPr>
              <w:spacing w:before="0" w:after="0" w:line="330" w:lineRule="atLeast"/>
              <w:ind w:firstLine="0"/>
              <w:jc w:val="left"/>
              <w:textAlignment w:val="baseline"/>
              <w:rPr>
                <w:rFonts w:cs="Arial"/>
                <w:szCs w:val="22"/>
              </w:rPr>
            </w:pPr>
            <w:r w:rsidRPr="00A65185">
              <w:rPr>
                <w:rFonts w:eastAsia="Calibri" w:cs="Arial"/>
                <w:szCs w:val="22"/>
                <w:lang w:eastAsia="en-US"/>
              </w:rPr>
              <w:t>-</w:t>
            </w:r>
            <w:hyperlink r:id="rId65" w:history="1">
              <w:r w:rsidRPr="00A65185">
                <w:rPr>
                  <w:rFonts w:cs="Arial"/>
                  <w:szCs w:val="22"/>
                  <w:bdr w:val="none" w:sz="0" w:space="0" w:color="auto" w:frame="1"/>
                </w:rPr>
                <w:t>Prevención y tratamiento en las dificultades psicológicas</w:t>
              </w:r>
            </w:hyperlink>
          </w:p>
        </w:tc>
      </w:tr>
      <w:tr w:rsidR="00B4489A" w:rsidRPr="00A65185" w:rsidTr="00B4489A">
        <w:tc>
          <w:tcPr>
            <w:tcW w:w="0" w:type="auto"/>
            <w:shd w:val="clear" w:color="auto" w:fill="FFFFFF"/>
            <w:tcMar>
              <w:top w:w="30" w:type="dxa"/>
              <w:left w:w="30" w:type="dxa"/>
              <w:bottom w:w="30" w:type="dxa"/>
              <w:right w:w="30" w:type="dxa"/>
            </w:tcMar>
            <w:vAlign w:val="bottom"/>
            <w:hideMark/>
          </w:tcPr>
          <w:p w:rsidR="00B4489A" w:rsidRPr="00A65185" w:rsidRDefault="00B4489A" w:rsidP="00B4489A">
            <w:pPr>
              <w:spacing w:before="0" w:after="0" w:line="330" w:lineRule="atLeast"/>
              <w:ind w:firstLine="0"/>
              <w:textAlignment w:val="baseline"/>
              <w:rPr>
                <w:rFonts w:cs="Arial"/>
                <w:szCs w:val="22"/>
              </w:rPr>
            </w:pPr>
            <w:r w:rsidRPr="00A65185">
              <w:rPr>
                <w:rFonts w:eastAsia="Calibri" w:cs="Arial"/>
                <w:szCs w:val="22"/>
                <w:lang w:eastAsia="en-US"/>
              </w:rPr>
              <w:t>-</w:t>
            </w:r>
            <w:hyperlink r:id="rId66" w:tgtFrame="_blank" w:history="1">
              <w:r w:rsidRPr="00A65185">
                <w:rPr>
                  <w:rFonts w:cs="Arial"/>
                  <w:szCs w:val="22"/>
                  <w:bdr w:val="none" w:sz="0" w:space="0" w:color="auto" w:frame="1"/>
                </w:rPr>
                <w:t>Tratamiento educativo de las dificultades de aprendizaje y de la diversidad de necesidades específicas</w:t>
              </w:r>
            </w:hyperlink>
          </w:p>
        </w:tc>
      </w:tr>
    </w:tbl>
    <w:p w:rsidR="00B4489A" w:rsidRPr="00A65185" w:rsidRDefault="00B4489A" w:rsidP="00B4489A">
      <w:pPr>
        <w:autoSpaceDE w:val="0"/>
        <w:autoSpaceDN w:val="0"/>
        <w:adjustRightInd w:val="0"/>
        <w:spacing w:before="0" w:after="0" w:line="240" w:lineRule="auto"/>
        <w:ind w:firstLine="0"/>
        <w:jc w:val="left"/>
        <w:rPr>
          <w:rFonts w:eastAsia="Calibri" w:cs="Arial"/>
          <w:color w:val="000000"/>
          <w:szCs w:val="22"/>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7877"/>
      </w:tblGrid>
      <w:tr w:rsidR="00B4489A" w:rsidRPr="00A65185" w:rsidTr="00B4489A">
        <w:trPr>
          <w:trHeight w:val="155"/>
        </w:trPr>
        <w:tc>
          <w:tcPr>
            <w:tcW w:w="7877" w:type="dxa"/>
          </w:tcPr>
          <w:p w:rsidR="00B4489A" w:rsidRPr="00A65185" w:rsidRDefault="00B4489A" w:rsidP="00B4489A">
            <w:pPr>
              <w:autoSpaceDE w:val="0"/>
              <w:autoSpaceDN w:val="0"/>
              <w:adjustRightInd w:val="0"/>
              <w:spacing w:before="0" w:after="0" w:line="240" w:lineRule="auto"/>
              <w:ind w:firstLine="0"/>
              <w:jc w:val="left"/>
              <w:rPr>
                <w:rFonts w:eastAsia="Calibri" w:cs="Arial"/>
                <w:b/>
                <w:color w:val="000000"/>
                <w:szCs w:val="22"/>
                <w:u w:val="single"/>
                <w:lang w:eastAsia="en-US"/>
              </w:rPr>
            </w:pPr>
            <w:r w:rsidRPr="00A65185">
              <w:rPr>
                <w:rFonts w:eastAsia="Calibri" w:cs="Arial"/>
                <w:b/>
                <w:bCs/>
                <w:color w:val="000000"/>
                <w:szCs w:val="22"/>
                <w:u w:val="single"/>
                <w:lang w:eastAsia="en-US"/>
              </w:rPr>
              <w:t>Grado de maestro en Educación Infantil ( 240 créditos)</w:t>
            </w:r>
          </w:p>
        </w:tc>
      </w:tr>
    </w:tbl>
    <w:p w:rsidR="00B4489A" w:rsidRPr="00A65185" w:rsidRDefault="00B4489A" w:rsidP="002170C8">
      <w:pPr>
        <w:spacing w:before="0" w:line="288" w:lineRule="auto"/>
        <w:ind w:firstLine="0"/>
        <w:contextualSpacing/>
        <w:rPr>
          <w:rFonts w:eastAsia="Calibri" w:cs="Arial"/>
          <w:color w:val="000000"/>
          <w:szCs w:val="22"/>
          <w:lang w:eastAsia="en-US"/>
        </w:rPr>
      </w:pPr>
      <w:r w:rsidRPr="00A65185">
        <w:rPr>
          <w:rFonts w:eastAsia="Calibri" w:cs="Arial"/>
          <w:color w:val="000000"/>
          <w:szCs w:val="22"/>
          <w:lang w:eastAsia="en-US"/>
        </w:rPr>
        <w:t>Asignaturas más relevantes por curso con contenidos referentes a la discapacidad.  (Obligatorias)</w:t>
      </w:r>
    </w:p>
    <w:p w:rsidR="00B4489A" w:rsidRPr="00A65185" w:rsidRDefault="00B4489A" w:rsidP="00B4489A">
      <w:pPr>
        <w:autoSpaceDE w:val="0"/>
        <w:autoSpaceDN w:val="0"/>
        <w:adjustRightInd w:val="0"/>
        <w:spacing w:before="0" w:after="0" w:line="240" w:lineRule="auto"/>
        <w:ind w:firstLine="0"/>
        <w:rPr>
          <w:rFonts w:eastAsia="Calibri" w:cs="Arial"/>
          <w:color w:val="000000"/>
          <w:szCs w:val="22"/>
          <w:lang w:eastAsia="en-US"/>
        </w:rPr>
      </w:pPr>
    </w:p>
    <w:p w:rsidR="00B4489A" w:rsidRPr="00A65185" w:rsidRDefault="00B4489A" w:rsidP="00B4489A">
      <w:pPr>
        <w:autoSpaceDE w:val="0"/>
        <w:autoSpaceDN w:val="0"/>
        <w:adjustRightInd w:val="0"/>
        <w:spacing w:before="0" w:after="0" w:line="240" w:lineRule="auto"/>
        <w:ind w:firstLine="0"/>
        <w:jc w:val="left"/>
        <w:rPr>
          <w:rFonts w:eastAsia="Calibri" w:cs="Arial"/>
          <w:color w:val="000000"/>
          <w:szCs w:val="22"/>
          <w:lang w:eastAsia="en-US"/>
        </w:rPr>
      </w:pPr>
      <w:r w:rsidRPr="00A65185">
        <w:rPr>
          <w:rFonts w:eastAsia="Calibri" w:cs="Arial"/>
          <w:color w:val="000000"/>
          <w:szCs w:val="22"/>
          <w:lang w:eastAsia="en-US"/>
        </w:rPr>
        <w:t>1º curso:</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r w:rsidRPr="00A65185">
        <w:rPr>
          <w:rFonts w:eastAsia="Calibri" w:cs="Arial"/>
          <w:color w:val="000000"/>
          <w:szCs w:val="22"/>
          <w:lang w:eastAsia="en-US"/>
        </w:rPr>
        <w:t>Psicología del desarrollo en la edad infantil. (9 ETC)</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r w:rsidRPr="00A65185">
        <w:rPr>
          <w:rFonts w:eastAsia="Calibri" w:cs="Arial"/>
          <w:color w:val="000000"/>
          <w:szCs w:val="22"/>
          <w:lang w:eastAsia="en-US"/>
        </w:rPr>
        <w:t>Psicología del desarrollo (6 ETC)</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r w:rsidRPr="00A65185">
        <w:rPr>
          <w:rFonts w:eastAsia="Calibri" w:cs="Arial"/>
          <w:color w:val="000000"/>
          <w:szCs w:val="22"/>
          <w:lang w:eastAsia="en-US"/>
        </w:rPr>
        <w:t>El proceso educativo en la educación infantil. (6 ETC)</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r w:rsidRPr="00A65185">
        <w:rPr>
          <w:rFonts w:eastAsia="Calibri" w:cs="Arial"/>
          <w:color w:val="000000"/>
          <w:szCs w:val="22"/>
          <w:lang w:eastAsia="en-US"/>
        </w:rPr>
        <w:lastRenderedPageBreak/>
        <w:t>Atención educativa a las dificultades de aprendizaje (6 ETC)</w:t>
      </w:r>
    </w:p>
    <w:p w:rsidR="00B4489A" w:rsidRPr="00A65185" w:rsidRDefault="00B4489A" w:rsidP="00B4489A">
      <w:pPr>
        <w:autoSpaceDE w:val="0"/>
        <w:autoSpaceDN w:val="0"/>
        <w:adjustRightInd w:val="0"/>
        <w:spacing w:before="0" w:after="0" w:line="240" w:lineRule="auto"/>
        <w:ind w:firstLine="0"/>
        <w:jc w:val="left"/>
        <w:rPr>
          <w:rFonts w:eastAsia="Calibri" w:cs="Arial"/>
          <w:color w:val="000000"/>
          <w:szCs w:val="22"/>
          <w:lang w:eastAsia="en-US"/>
        </w:rPr>
      </w:pPr>
      <w:r w:rsidRPr="00A65185">
        <w:rPr>
          <w:rFonts w:eastAsia="Calibri" w:cs="Arial"/>
          <w:color w:val="000000"/>
          <w:szCs w:val="22"/>
          <w:lang w:eastAsia="en-US"/>
        </w:rPr>
        <w:t>2º curso:</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r w:rsidRPr="00A65185">
        <w:rPr>
          <w:rFonts w:eastAsia="Calibri" w:cs="Arial"/>
          <w:color w:val="000000"/>
          <w:szCs w:val="22"/>
          <w:lang w:eastAsia="en-US"/>
        </w:rPr>
        <w:t>Trastornos del aprendizaje y del desarrollo. (6 ETC)</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r w:rsidRPr="00A65185">
        <w:rPr>
          <w:rFonts w:eastAsia="Calibri" w:cs="Arial"/>
          <w:color w:val="000000"/>
          <w:szCs w:val="22"/>
          <w:lang w:eastAsia="en-US"/>
        </w:rPr>
        <w:t>Psicología de la salud en educación Infantil. (6 ETC)</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r w:rsidRPr="00A65185">
        <w:rPr>
          <w:rFonts w:eastAsia="Calibri" w:cs="Arial"/>
          <w:color w:val="000000"/>
          <w:szCs w:val="22"/>
          <w:lang w:eastAsia="en-US"/>
        </w:rPr>
        <w:t>Adquisición y desarrollo del lenguaje. (6 ETC)</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r w:rsidRPr="00A65185">
        <w:rPr>
          <w:rFonts w:eastAsia="Calibri" w:cs="Arial"/>
          <w:color w:val="000000"/>
          <w:szCs w:val="22"/>
          <w:lang w:eastAsia="en-US"/>
        </w:rPr>
        <w:t>Métodos de observación sistemáticas aplicados a infantil. (6 ETC)</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r w:rsidRPr="00A65185">
        <w:rPr>
          <w:rFonts w:eastAsia="Calibri" w:cs="Arial"/>
          <w:color w:val="000000"/>
          <w:szCs w:val="22"/>
          <w:lang w:eastAsia="en-US"/>
        </w:rPr>
        <w:t>Didáctica de la lengua en educación infantil. (6 ETC)</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996"/>
      </w:tblGrid>
      <w:tr w:rsidR="00B4489A" w:rsidRPr="00A65185" w:rsidTr="00B4489A">
        <w:trPr>
          <w:trHeight w:val="195"/>
        </w:trPr>
        <w:tc>
          <w:tcPr>
            <w:tcW w:w="3996" w:type="dxa"/>
          </w:tcPr>
          <w:p w:rsidR="00B4489A" w:rsidRPr="00A65185" w:rsidRDefault="00B4489A" w:rsidP="00B4489A">
            <w:pPr>
              <w:autoSpaceDE w:val="0"/>
              <w:autoSpaceDN w:val="0"/>
              <w:adjustRightInd w:val="0"/>
              <w:spacing w:before="0" w:after="0" w:line="240" w:lineRule="auto"/>
              <w:ind w:firstLine="0"/>
              <w:jc w:val="left"/>
              <w:rPr>
                <w:rFonts w:eastAsia="Calibri" w:cs="Arial"/>
                <w:color w:val="000000"/>
                <w:szCs w:val="22"/>
                <w:lang w:eastAsia="en-US"/>
              </w:rPr>
            </w:pPr>
          </w:p>
        </w:tc>
      </w:tr>
    </w:tbl>
    <w:p w:rsidR="00B4489A" w:rsidRPr="00A65185" w:rsidRDefault="00B4489A" w:rsidP="00B4489A">
      <w:pPr>
        <w:autoSpaceDE w:val="0"/>
        <w:autoSpaceDN w:val="0"/>
        <w:adjustRightInd w:val="0"/>
        <w:spacing w:before="0" w:after="0" w:line="240" w:lineRule="auto"/>
        <w:ind w:firstLine="0"/>
        <w:jc w:val="left"/>
        <w:rPr>
          <w:rFonts w:eastAsia="Calibri" w:cs="Arial"/>
          <w:color w:val="000000"/>
          <w:szCs w:val="22"/>
          <w:lang w:eastAsia="en-US"/>
        </w:rPr>
      </w:pPr>
      <w:r w:rsidRPr="00A65185">
        <w:rPr>
          <w:rFonts w:eastAsia="Calibri" w:cs="Arial"/>
          <w:color w:val="000000"/>
          <w:szCs w:val="22"/>
          <w:lang w:eastAsia="en-US"/>
        </w:rPr>
        <w:t>3º curso:</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r w:rsidRPr="00A65185">
        <w:rPr>
          <w:rFonts w:eastAsia="Calibri" w:cs="Arial"/>
          <w:color w:val="000000"/>
          <w:szCs w:val="22"/>
          <w:lang w:eastAsia="en-US"/>
        </w:rPr>
        <w:t>Trastornos del aprendizaje y del desarrollo.</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r w:rsidRPr="00A65185">
        <w:rPr>
          <w:rFonts w:eastAsia="Calibri" w:cs="Arial"/>
          <w:color w:val="000000"/>
          <w:szCs w:val="22"/>
          <w:lang w:eastAsia="en-US"/>
        </w:rPr>
        <w:t>Psicología de la salud en educación Infantil</w:t>
      </w:r>
    </w:p>
    <w:p w:rsidR="00B4489A" w:rsidRPr="00A65185" w:rsidRDefault="00B4489A" w:rsidP="00B4489A">
      <w:pPr>
        <w:autoSpaceDE w:val="0"/>
        <w:autoSpaceDN w:val="0"/>
        <w:adjustRightInd w:val="0"/>
        <w:spacing w:before="0" w:after="0" w:line="240" w:lineRule="auto"/>
        <w:ind w:firstLine="708"/>
        <w:jc w:val="left"/>
        <w:rPr>
          <w:rFonts w:eastAsia="Calibri" w:cs="Arial"/>
          <w:color w:val="000000"/>
          <w:szCs w:val="22"/>
          <w:lang w:eastAsia="en-US"/>
        </w:rPr>
      </w:pPr>
    </w:p>
    <w:p w:rsidR="00B4489A" w:rsidRPr="00A65185" w:rsidRDefault="00B4489A" w:rsidP="002170C8">
      <w:pPr>
        <w:spacing w:before="0" w:line="288" w:lineRule="auto"/>
        <w:ind w:firstLine="0"/>
        <w:contextualSpacing/>
        <w:rPr>
          <w:rFonts w:eastAsia="Calibri" w:cs="Arial"/>
          <w:color w:val="000000"/>
          <w:szCs w:val="22"/>
          <w:lang w:eastAsia="en-US"/>
        </w:rPr>
      </w:pPr>
      <w:r w:rsidRPr="00A65185">
        <w:rPr>
          <w:rFonts w:cs="Arial"/>
          <w:bCs/>
          <w:color w:val="2F3239"/>
          <w:szCs w:val="22"/>
          <w:bdr w:val="none" w:sz="0" w:space="0" w:color="auto" w:frame="1"/>
        </w:rPr>
        <w:t xml:space="preserve">MENCIÓN en pedagogía terapéutica. </w:t>
      </w:r>
      <w:r w:rsidRPr="00A65185">
        <w:rPr>
          <w:rFonts w:cs="Arial"/>
          <w:color w:val="2F3239"/>
          <w:szCs w:val="22"/>
        </w:rPr>
        <w:t>Requisitos previos: Se requieren competencias y conocimientos previos de las asignaturas de Atención educativa a las dificultades de aprendizaje, Psicología del desarrollo, Psicología de la educación, Trastornos de aprendizaje y desarrollo y El proceso educativo en la etapa infantil adquiridos durante los dos primeros cursos del Grado de Maestro de Educación Infantil.</w:t>
      </w:r>
    </w:p>
    <w:p w:rsidR="00B4489A" w:rsidRPr="00A65185" w:rsidRDefault="00B4489A" w:rsidP="00B4489A">
      <w:pPr>
        <w:autoSpaceDE w:val="0"/>
        <w:autoSpaceDN w:val="0"/>
        <w:adjustRightInd w:val="0"/>
        <w:spacing w:before="0" w:after="0" w:line="240" w:lineRule="auto"/>
        <w:ind w:firstLine="0"/>
        <w:rPr>
          <w:rFonts w:eastAsia="Calibri" w:cs="Arial"/>
          <w:color w:val="000000"/>
          <w:szCs w:val="22"/>
          <w:lang w:eastAsia="en-US"/>
        </w:rPr>
      </w:pPr>
    </w:p>
    <w:p w:rsidR="00B4489A" w:rsidRPr="00A65185" w:rsidRDefault="00B4489A" w:rsidP="002170C8">
      <w:pPr>
        <w:spacing w:before="0" w:line="288" w:lineRule="auto"/>
        <w:ind w:firstLine="0"/>
        <w:contextualSpacing/>
        <w:rPr>
          <w:rFonts w:cs="Arial"/>
          <w:color w:val="2F3239"/>
          <w:szCs w:val="22"/>
        </w:rPr>
      </w:pPr>
      <w:r w:rsidRPr="00A65185">
        <w:rPr>
          <w:rFonts w:eastAsia="Calibri" w:cs="Arial"/>
          <w:color w:val="000000"/>
          <w:szCs w:val="22"/>
          <w:lang w:eastAsia="en-US"/>
        </w:rPr>
        <w:t xml:space="preserve">Conlleva cursar las </w:t>
      </w:r>
      <w:r w:rsidRPr="002170C8">
        <w:rPr>
          <w:rFonts w:cs="Arial"/>
          <w:color w:val="2F3239"/>
          <w:szCs w:val="22"/>
        </w:rPr>
        <w:t>siguientes</w:t>
      </w:r>
      <w:r w:rsidRPr="00A65185">
        <w:rPr>
          <w:rFonts w:eastAsia="Calibri" w:cs="Arial"/>
          <w:color w:val="000000"/>
          <w:szCs w:val="22"/>
          <w:lang w:eastAsia="en-US"/>
        </w:rPr>
        <w:t xml:space="preserve"> asignaturas de </w:t>
      </w:r>
      <w:r w:rsidRPr="00A65185">
        <w:rPr>
          <w:rFonts w:eastAsia="Calibri" w:cs="Arial"/>
          <w:b/>
          <w:color w:val="000000"/>
          <w:szCs w:val="22"/>
          <w:lang w:eastAsia="en-US"/>
        </w:rPr>
        <w:t>6 créditos</w:t>
      </w:r>
      <w:r w:rsidRPr="00A65185">
        <w:rPr>
          <w:rFonts w:eastAsia="Calibri" w:cs="Arial"/>
          <w:color w:val="000000"/>
          <w:szCs w:val="22"/>
          <w:lang w:eastAsia="en-US"/>
        </w:rPr>
        <w:t xml:space="preserve"> cada una:</w:t>
      </w:r>
    </w:p>
    <w:p w:rsidR="00B4489A" w:rsidRPr="00A65185" w:rsidRDefault="00B4489A" w:rsidP="00B4489A">
      <w:pPr>
        <w:autoSpaceDE w:val="0"/>
        <w:autoSpaceDN w:val="0"/>
        <w:adjustRightInd w:val="0"/>
        <w:spacing w:before="0" w:after="0" w:line="240" w:lineRule="auto"/>
        <w:ind w:firstLine="0"/>
        <w:rPr>
          <w:rFonts w:eastAsia="Calibri" w:cs="Arial"/>
          <w:szCs w:val="22"/>
          <w:lang w:eastAsia="en-US"/>
        </w:rPr>
      </w:pPr>
      <w:r w:rsidRPr="00A65185">
        <w:rPr>
          <w:rFonts w:eastAsia="Calibri" w:cs="Arial"/>
          <w:color w:val="000000"/>
          <w:szCs w:val="22"/>
          <w:lang w:eastAsia="en-US"/>
        </w:rPr>
        <w:t>-</w:t>
      </w:r>
      <w:hyperlink r:id="rId67" w:tgtFrame="_blank" w:history="1">
        <w:r w:rsidRPr="00A65185">
          <w:rPr>
            <w:rFonts w:cs="Arial"/>
            <w:szCs w:val="22"/>
            <w:bdr w:val="none" w:sz="0" w:space="0" w:color="auto" w:frame="1"/>
          </w:rPr>
          <w:t>Necesidades educativas en educación infantil</w:t>
        </w:r>
      </w:hyperlink>
    </w:p>
    <w:p w:rsidR="00B4489A" w:rsidRPr="00A65185" w:rsidRDefault="00B4489A" w:rsidP="00B4489A">
      <w:pPr>
        <w:autoSpaceDE w:val="0"/>
        <w:autoSpaceDN w:val="0"/>
        <w:adjustRightInd w:val="0"/>
        <w:spacing w:before="0" w:after="0" w:line="240" w:lineRule="auto"/>
        <w:ind w:firstLine="0"/>
        <w:rPr>
          <w:rFonts w:eastAsia="Calibri" w:cs="Arial"/>
          <w:szCs w:val="22"/>
          <w:lang w:eastAsia="en-US"/>
        </w:rPr>
      </w:pPr>
      <w:r w:rsidRPr="00A65185">
        <w:rPr>
          <w:rFonts w:eastAsia="Calibri" w:cs="Arial"/>
          <w:color w:val="000000"/>
          <w:szCs w:val="22"/>
          <w:lang w:eastAsia="en-US"/>
        </w:rPr>
        <w:t>-</w:t>
      </w:r>
      <w:hyperlink r:id="rId68" w:tgtFrame="_blank" w:history="1">
        <w:r w:rsidRPr="00A65185">
          <w:rPr>
            <w:rFonts w:cs="Arial"/>
            <w:szCs w:val="22"/>
            <w:bdr w:val="none" w:sz="0" w:space="0" w:color="auto" w:frame="1"/>
          </w:rPr>
          <w:t>La educación infantil ante la diversidad</w:t>
        </w:r>
      </w:hyperlink>
    </w:p>
    <w:p w:rsidR="00B4489A" w:rsidRPr="00A65185" w:rsidRDefault="00B4489A" w:rsidP="00B4489A">
      <w:pPr>
        <w:autoSpaceDE w:val="0"/>
        <w:autoSpaceDN w:val="0"/>
        <w:adjustRightInd w:val="0"/>
        <w:spacing w:before="0" w:after="0" w:line="240" w:lineRule="auto"/>
        <w:ind w:firstLine="0"/>
        <w:rPr>
          <w:rFonts w:eastAsia="Calibri" w:cs="Arial"/>
          <w:szCs w:val="22"/>
          <w:lang w:eastAsia="en-US"/>
        </w:rPr>
      </w:pPr>
      <w:r w:rsidRPr="00A65185">
        <w:rPr>
          <w:rFonts w:eastAsia="Calibri" w:cs="Arial"/>
          <w:color w:val="000000"/>
          <w:szCs w:val="22"/>
          <w:lang w:eastAsia="en-US"/>
        </w:rPr>
        <w:t>-</w:t>
      </w:r>
      <w:hyperlink r:id="rId69" w:history="1">
        <w:r w:rsidRPr="00A65185">
          <w:rPr>
            <w:rFonts w:cs="Arial"/>
            <w:szCs w:val="22"/>
            <w:bdr w:val="none" w:sz="0" w:space="0" w:color="auto" w:frame="1"/>
          </w:rPr>
          <w:t>Problemas del desarrollo y atención temprana</w:t>
        </w:r>
      </w:hyperlink>
    </w:p>
    <w:p w:rsidR="00B4489A" w:rsidRPr="00A65185" w:rsidRDefault="00B4489A" w:rsidP="00B4489A">
      <w:pPr>
        <w:autoSpaceDE w:val="0"/>
        <w:autoSpaceDN w:val="0"/>
        <w:adjustRightInd w:val="0"/>
        <w:spacing w:before="0" w:after="0" w:line="240" w:lineRule="auto"/>
        <w:ind w:firstLine="0"/>
        <w:rPr>
          <w:rFonts w:eastAsia="Calibri" w:cs="Arial"/>
          <w:szCs w:val="22"/>
          <w:lang w:eastAsia="en-US"/>
        </w:rPr>
      </w:pPr>
      <w:r w:rsidRPr="00A65185">
        <w:rPr>
          <w:rFonts w:eastAsia="Calibri" w:cs="Arial"/>
          <w:color w:val="000000"/>
          <w:szCs w:val="22"/>
          <w:lang w:eastAsia="en-US"/>
        </w:rPr>
        <w:t>-</w:t>
      </w:r>
      <w:hyperlink r:id="rId70" w:history="1">
        <w:r w:rsidRPr="00A65185">
          <w:rPr>
            <w:rFonts w:cs="Arial"/>
            <w:szCs w:val="22"/>
            <w:bdr w:val="none" w:sz="0" w:space="0" w:color="auto" w:frame="1"/>
          </w:rPr>
          <w:t>Estimulación temprana. Prevención e intervención en las dificultades psicológicas</w:t>
        </w:r>
      </w:hyperlink>
    </w:p>
    <w:p w:rsidR="00B4489A" w:rsidRPr="00A65185" w:rsidRDefault="00B4489A" w:rsidP="00B4489A">
      <w:pPr>
        <w:autoSpaceDE w:val="0"/>
        <w:autoSpaceDN w:val="0"/>
        <w:adjustRightInd w:val="0"/>
        <w:spacing w:before="0" w:after="0" w:line="240" w:lineRule="auto"/>
        <w:ind w:firstLine="0"/>
        <w:rPr>
          <w:rFonts w:eastAsia="Calibri" w:cs="Arial"/>
          <w:szCs w:val="22"/>
          <w:lang w:eastAsia="en-US"/>
        </w:rPr>
      </w:pPr>
      <w:r w:rsidRPr="00A65185">
        <w:rPr>
          <w:rFonts w:eastAsia="Calibri" w:cs="Arial"/>
          <w:color w:val="000000"/>
          <w:szCs w:val="22"/>
          <w:lang w:eastAsia="en-US"/>
        </w:rPr>
        <w:t>-</w:t>
      </w:r>
      <w:hyperlink r:id="rId71" w:tgtFrame="_blank" w:history="1">
        <w:r w:rsidRPr="00A65185">
          <w:rPr>
            <w:rFonts w:cs="Arial"/>
            <w:szCs w:val="22"/>
            <w:bdr w:val="none" w:sz="0" w:space="0" w:color="auto" w:frame="1"/>
          </w:rPr>
          <w:t>Tratamiento educativo de las dificultades de aprendizaje y de la diversidad de necesidades específicas</w:t>
        </w:r>
      </w:hyperlink>
    </w:p>
    <w:tbl>
      <w:tblPr>
        <w:tblW w:w="0" w:type="auto"/>
        <w:tblInd w:w="-108" w:type="dxa"/>
        <w:tblBorders>
          <w:top w:val="nil"/>
          <w:left w:val="nil"/>
          <w:bottom w:val="nil"/>
          <w:right w:val="nil"/>
        </w:tblBorders>
        <w:tblLayout w:type="fixed"/>
        <w:tblLook w:val="0000" w:firstRow="0" w:lastRow="0" w:firstColumn="0" w:lastColumn="0" w:noHBand="0" w:noVBand="0"/>
      </w:tblPr>
      <w:tblGrid>
        <w:gridCol w:w="3448"/>
      </w:tblGrid>
      <w:tr w:rsidR="00B4489A" w:rsidRPr="00A65185" w:rsidTr="00B4489A">
        <w:trPr>
          <w:trHeight w:val="54"/>
        </w:trPr>
        <w:tc>
          <w:tcPr>
            <w:tcW w:w="3448" w:type="dxa"/>
          </w:tcPr>
          <w:p w:rsidR="00B4489A" w:rsidRPr="00A65185" w:rsidRDefault="00B4489A" w:rsidP="00B4489A">
            <w:pPr>
              <w:autoSpaceDE w:val="0"/>
              <w:autoSpaceDN w:val="0"/>
              <w:adjustRightInd w:val="0"/>
              <w:spacing w:before="0" w:after="0" w:line="240" w:lineRule="auto"/>
              <w:ind w:firstLine="0"/>
              <w:jc w:val="left"/>
              <w:rPr>
                <w:rFonts w:eastAsia="Calibri" w:cs="Arial"/>
                <w:szCs w:val="22"/>
                <w:lang w:eastAsia="en-US"/>
              </w:rPr>
            </w:pPr>
          </w:p>
        </w:tc>
      </w:tr>
    </w:tbl>
    <w:p w:rsidR="00B4489A" w:rsidRPr="00A65185" w:rsidRDefault="00B4489A" w:rsidP="00B4489A">
      <w:pPr>
        <w:spacing w:before="0" w:line="240" w:lineRule="auto"/>
        <w:ind w:firstLine="0"/>
        <w:rPr>
          <w:rFonts w:eastAsia="Calibri" w:cs="Arial"/>
          <w:b/>
          <w:szCs w:val="22"/>
          <w:u w:val="single"/>
          <w:lang w:eastAsia="en-US"/>
        </w:rPr>
      </w:pPr>
      <w:r w:rsidRPr="00A65185">
        <w:rPr>
          <w:rFonts w:eastAsia="Calibri" w:cs="Arial"/>
          <w:b/>
          <w:szCs w:val="22"/>
          <w:u w:val="single"/>
          <w:lang w:eastAsia="en-US"/>
        </w:rPr>
        <w:t>Formación inicial del profesorado de Educación y Secundaria:</w:t>
      </w:r>
    </w:p>
    <w:p w:rsidR="00B4489A" w:rsidRDefault="00B4489A" w:rsidP="002170C8">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El Plan de </w:t>
      </w:r>
      <w:r w:rsidRPr="00A65185">
        <w:rPr>
          <w:rFonts w:eastAsia="Calibri" w:cs="Arial"/>
          <w:szCs w:val="22"/>
          <w:u w:val="single"/>
          <w:lang w:eastAsia="en-US"/>
        </w:rPr>
        <w:t>Estudios del Master</w:t>
      </w:r>
      <w:r w:rsidRPr="00A65185">
        <w:rPr>
          <w:rFonts w:eastAsia="Calibri" w:cs="Arial"/>
          <w:szCs w:val="22"/>
          <w:lang w:eastAsia="en-US"/>
        </w:rPr>
        <w:t xml:space="preserve"> fue publicado en el BOE número 274 de 12 de noviembre de 2010. Dicho plan se estructura en torno a tres módulos: Módulo genérico con tres asignaturas en </w:t>
      </w:r>
      <w:r w:rsidRPr="002170C8">
        <w:rPr>
          <w:rFonts w:cs="Arial"/>
          <w:color w:val="2F3239"/>
          <w:szCs w:val="22"/>
        </w:rPr>
        <w:t>las</w:t>
      </w:r>
      <w:r w:rsidRPr="00A65185">
        <w:rPr>
          <w:rFonts w:eastAsia="Calibri" w:cs="Arial"/>
          <w:szCs w:val="22"/>
          <w:lang w:eastAsia="en-US"/>
        </w:rPr>
        <w:t xml:space="preserve"> que se incorporan contenidos relativos al mundo de la discapacidad, módulos específicos y módulo práctico. El máster tiene una carga de 60 ECTS equivalente a 1.500 horas</w:t>
      </w:r>
      <w:r w:rsidRPr="00A65185">
        <w:rPr>
          <w:rFonts w:eastAsia="Calibri" w:cs="Arial"/>
          <w:b/>
          <w:szCs w:val="22"/>
          <w:lang w:eastAsia="en-US"/>
        </w:rPr>
        <w:t xml:space="preserve">. </w:t>
      </w:r>
      <w:r w:rsidRPr="00A65185">
        <w:rPr>
          <w:rFonts w:eastAsia="Calibri" w:cs="Arial"/>
          <w:szCs w:val="22"/>
          <w:lang w:eastAsia="en-US"/>
        </w:rPr>
        <w:t>Además hay que realizar un Trabajo Fin de Master.</w:t>
      </w:r>
    </w:p>
    <w:p w:rsidR="002170C8" w:rsidRPr="00A65185" w:rsidRDefault="002170C8" w:rsidP="002170C8">
      <w:pPr>
        <w:spacing w:before="0" w:line="288" w:lineRule="auto"/>
        <w:ind w:firstLine="0"/>
        <w:contextualSpacing/>
        <w:rPr>
          <w:rFonts w:eastAsia="Calibri" w:cs="Arial"/>
          <w:b/>
          <w:szCs w:val="22"/>
          <w:lang w:eastAsia="en-US"/>
        </w:rPr>
      </w:pPr>
    </w:p>
    <w:p w:rsidR="00B4489A" w:rsidRDefault="00B4489A" w:rsidP="002170C8">
      <w:pPr>
        <w:spacing w:before="0" w:line="288" w:lineRule="auto"/>
        <w:ind w:firstLine="0"/>
        <w:contextualSpacing/>
        <w:rPr>
          <w:rFonts w:eastAsia="Calibri" w:cs="Arial"/>
          <w:szCs w:val="22"/>
          <w:lang w:eastAsia="en-US"/>
        </w:rPr>
      </w:pPr>
      <w:r w:rsidRPr="00A65185">
        <w:rPr>
          <w:rFonts w:eastAsia="Calibri" w:cs="Arial"/>
          <w:szCs w:val="22"/>
          <w:lang w:eastAsia="en-US"/>
        </w:rPr>
        <w:t xml:space="preserve">Las asignaturas contempladas en el módulo genérico (12 ECT) que abordan contenidos relacionados con la discapacidad son: Psicología de la educación y del desarrollo en Educación Secundaria, Procesos y </w:t>
      </w:r>
      <w:r w:rsidRPr="002170C8">
        <w:rPr>
          <w:rFonts w:cs="Arial"/>
          <w:color w:val="2F3239"/>
          <w:szCs w:val="22"/>
        </w:rPr>
        <w:t>contextos</w:t>
      </w:r>
      <w:r w:rsidRPr="00A65185">
        <w:rPr>
          <w:rFonts w:eastAsia="Calibri" w:cs="Arial"/>
          <w:szCs w:val="22"/>
          <w:lang w:eastAsia="en-US"/>
        </w:rPr>
        <w:t xml:space="preserve"> de la Educación Secundaria y Seminario de Sociología de la Educación Secundaria.</w:t>
      </w:r>
    </w:p>
    <w:p w:rsidR="002170C8" w:rsidRPr="00A65185" w:rsidRDefault="002170C8" w:rsidP="002170C8">
      <w:pPr>
        <w:spacing w:before="0" w:line="288" w:lineRule="auto"/>
        <w:ind w:firstLine="0"/>
        <w:contextualSpacing/>
        <w:rPr>
          <w:rFonts w:eastAsia="Calibri" w:cs="Arial"/>
          <w:szCs w:val="22"/>
          <w:lang w:eastAsia="en-US"/>
        </w:rPr>
      </w:pPr>
    </w:p>
    <w:p w:rsidR="00B4489A" w:rsidRPr="00B4489A" w:rsidRDefault="00B4489A" w:rsidP="00B4489A">
      <w:pPr>
        <w:spacing w:before="0" w:line="240" w:lineRule="auto"/>
        <w:ind w:firstLine="0"/>
        <w:contextualSpacing/>
        <w:rPr>
          <w:rFonts w:eastAsia="Calibri" w:cs="Arial"/>
          <w:b/>
          <w:sz w:val="24"/>
          <w:szCs w:val="24"/>
          <w:lang w:eastAsia="en-US"/>
        </w:rPr>
      </w:pPr>
    </w:p>
    <w:p w:rsidR="00B4489A" w:rsidRPr="00E31DEE" w:rsidRDefault="00B4489A" w:rsidP="00DF7AA8">
      <w:pPr>
        <w:numPr>
          <w:ilvl w:val="0"/>
          <w:numId w:val="66"/>
        </w:numPr>
        <w:spacing w:before="0" w:after="200" w:line="288" w:lineRule="auto"/>
        <w:ind w:left="425" w:hanging="425"/>
        <w:contextualSpacing/>
        <w:rPr>
          <w:rFonts w:eastAsia="Calibri" w:cs="Arial"/>
          <w:b/>
          <w:szCs w:val="22"/>
          <w:lang w:eastAsia="en-US"/>
        </w:rPr>
      </w:pPr>
      <w:r w:rsidRPr="00E31DEE">
        <w:rPr>
          <w:rFonts w:eastAsia="Calibri" w:cs="Arial"/>
          <w:b/>
          <w:szCs w:val="22"/>
          <w:lang w:eastAsia="en-US"/>
        </w:rPr>
        <w:t>¿Qué opciones de formación continua, relacionada con la discapacidad, están a disposición del profesorado de Educación Infantil, Primaria y Secundaria a nivel público autonómico? Desglóselos por etapas educativas.</w:t>
      </w:r>
    </w:p>
    <w:p w:rsidR="00B4489A" w:rsidRPr="00B4489A" w:rsidRDefault="00B4489A" w:rsidP="00B4489A">
      <w:pPr>
        <w:spacing w:before="0" w:line="240" w:lineRule="auto"/>
        <w:ind w:firstLine="0"/>
        <w:contextualSpacing/>
        <w:rPr>
          <w:rFonts w:eastAsia="Calibri" w:cs="Arial"/>
          <w:b/>
          <w:sz w:val="24"/>
          <w:szCs w:val="24"/>
          <w:lang w:eastAsia="en-US"/>
        </w:rPr>
      </w:pPr>
    </w:p>
    <w:p w:rsidR="00B4489A" w:rsidRDefault="00B4489A" w:rsidP="002170C8">
      <w:pPr>
        <w:spacing w:before="0" w:line="288" w:lineRule="auto"/>
        <w:ind w:firstLine="0"/>
        <w:contextualSpacing/>
        <w:rPr>
          <w:rFonts w:eastAsia="Calibri" w:cs="Arial"/>
          <w:szCs w:val="22"/>
          <w:lang w:eastAsia="en-US"/>
        </w:rPr>
      </w:pPr>
      <w:r w:rsidRPr="00D84EF4">
        <w:rPr>
          <w:rFonts w:eastAsia="Calibri" w:cs="Arial"/>
          <w:szCs w:val="22"/>
          <w:lang w:eastAsia="en-US"/>
        </w:rPr>
        <w:lastRenderedPageBreak/>
        <w:t>La Consejería de Educación, Cultura y Deportes anualmente, ponen en marcha a través del Centro Regional del Profesorado los Planes Regionales de Formación promoviendo la actualización y mejora continua de la cualificación profesional del profesorado, para el ejercicio de la docencia y para el desempeño de puestos de gobierno, de coordinación didáctica y de participación en el control y gestión de los centros. Así mismo fomenta la concesión de ayudas económicas individuales para la participación en actividades de formación permanente del profesorado de enseñanzas no universitarias de la Comunidad Autónoma de Castilla-La Mancha</w:t>
      </w:r>
      <w:r w:rsidRPr="00D84EF4">
        <w:rPr>
          <w:rFonts w:eastAsia="Calibri" w:cs="Arial"/>
          <w:b/>
          <w:bCs/>
          <w:szCs w:val="22"/>
          <w:lang w:eastAsia="en-US"/>
        </w:rPr>
        <w:t>.</w:t>
      </w:r>
      <w:r w:rsidRPr="00D84EF4">
        <w:rPr>
          <w:rFonts w:eastAsia="Calibri" w:cs="Arial"/>
          <w:szCs w:val="22"/>
          <w:lang w:eastAsia="en-US"/>
        </w:rPr>
        <w:t xml:space="preserve">   </w:t>
      </w:r>
    </w:p>
    <w:p w:rsidR="002170C8" w:rsidRPr="00D84EF4" w:rsidRDefault="002170C8" w:rsidP="002170C8">
      <w:pPr>
        <w:spacing w:before="0" w:line="288" w:lineRule="auto"/>
        <w:ind w:firstLine="0"/>
        <w:contextualSpacing/>
        <w:rPr>
          <w:rFonts w:eastAsia="Calibri" w:cs="Arial"/>
          <w:szCs w:val="22"/>
          <w:lang w:eastAsia="en-US"/>
        </w:rPr>
      </w:pPr>
    </w:p>
    <w:p w:rsidR="00B4489A" w:rsidRDefault="00B4489A" w:rsidP="002170C8">
      <w:pPr>
        <w:spacing w:before="0" w:line="288" w:lineRule="auto"/>
        <w:ind w:firstLine="0"/>
        <w:contextualSpacing/>
        <w:rPr>
          <w:rFonts w:eastAsia="Calibri" w:cs="Arial"/>
          <w:szCs w:val="22"/>
          <w:lang w:eastAsia="en-US"/>
        </w:rPr>
      </w:pPr>
      <w:r w:rsidRPr="00D84EF4">
        <w:rPr>
          <w:rFonts w:eastAsia="Calibri" w:cs="Arial"/>
          <w:szCs w:val="22"/>
          <w:lang w:eastAsia="en-US"/>
        </w:rPr>
        <w:t>La amplia oferta formativa dentro del ámbito de la atención a la diversidad, es planificada de forma conjunta desde el</w:t>
      </w:r>
      <w:r w:rsidR="002170C8">
        <w:rPr>
          <w:rFonts w:eastAsia="Calibri" w:cs="Arial"/>
          <w:szCs w:val="22"/>
          <w:lang w:eastAsia="en-US"/>
        </w:rPr>
        <w:t xml:space="preserve"> </w:t>
      </w:r>
      <w:r w:rsidRPr="00D84EF4">
        <w:rPr>
          <w:rFonts w:eastAsia="Calibri" w:cs="Arial"/>
          <w:szCs w:val="22"/>
          <w:lang w:eastAsia="en-US"/>
        </w:rPr>
        <w:t xml:space="preserve">Centro Regional de Formación </w:t>
      </w:r>
      <w:r w:rsidRPr="00D84EF4">
        <w:rPr>
          <w:rFonts w:eastAsia="Calibri" w:cs="Arial"/>
          <w:color w:val="4B4B4B"/>
          <w:szCs w:val="22"/>
          <w:lang w:eastAsia="en-US"/>
        </w:rPr>
        <w:t xml:space="preserve">del </w:t>
      </w:r>
      <w:r w:rsidRPr="00D84EF4">
        <w:rPr>
          <w:rFonts w:eastAsia="Calibri" w:cs="Arial"/>
          <w:szCs w:val="22"/>
          <w:lang w:eastAsia="en-US"/>
        </w:rPr>
        <w:t xml:space="preserve">Profesorado junto con la Dirección General de programas, atención a la diversidad y formación profesional, contemplando como modalidades formativas curso, seminarios, grupos de trabajo, talleres, escuelas, eventos, congresos y formación práctica en el aula. </w:t>
      </w:r>
    </w:p>
    <w:p w:rsidR="002170C8" w:rsidRPr="00D84EF4" w:rsidRDefault="002170C8" w:rsidP="002170C8">
      <w:pPr>
        <w:spacing w:before="0" w:line="288" w:lineRule="auto"/>
        <w:ind w:firstLine="0"/>
        <w:contextualSpacing/>
        <w:rPr>
          <w:rFonts w:eastAsia="Calibri" w:cs="Arial"/>
          <w:szCs w:val="22"/>
          <w:lang w:eastAsia="en-US"/>
        </w:rPr>
      </w:pPr>
    </w:p>
    <w:p w:rsidR="00B4489A" w:rsidRPr="00D84EF4" w:rsidRDefault="00B4489A" w:rsidP="002170C8">
      <w:pPr>
        <w:spacing w:before="0" w:line="288" w:lineRule="auto"/>
        <w:ind w:firstLine="0"/>
        <w:contextualSpacing/>
        <w:rPr>
          <w:rFonts w:eastAsia="Calibri" w:cs="Arial"/>
          <w:szCs w:val="22"/>
          <w:lang w:eastAsia="en-US"/>
        </w:rPr>
      </w:pPr>
      <w:r w:rsidRPr="00D84EF4">
        <w:rPr>
          <w:rFonts w:eastAsia="Calibri" w:cs="Arial"/>
          <w:szCs w:val="22"/>
          <w:lang w:eastAsia="en-US"/>
        </w:rPr>
        <w:t>El contenido programático establecido para el 2017-18 se ha centrado en una serie de acciones formativas englobadas en aspectos relevantes como son:</w:t>
      </w:r>
    </w:p>
    <w:p w:rsidR="00B4489A" w:rsidRPr="00D84EF4" w:rsidRDefault="00B4489A" w:rsidP="00DF7AA8">
      <w:pPr>
        <w:numPr>
          <w:ilvl w:val="0"/>
          <w:numId w:val="30"/>
        </w:numPr>
        <w:tabs>
          <w:tab w:val="left" w:pos="1418"/>
        </w:tabs>
        <w:spacing w:before="0" w:line="288" w:lineRule="auto"/>
        <w:ind w:left="992" w:hanging="357"/>
        <w:contextualSpacing/>
        <w:rPr>
          <w:rFonts w:eastAsia="Calibri" w:cs="Arial"/>
          <w:szCs w:val="22"/>
          <w:lang w:val="es-ES_tradnl" w:eastAsia="en-US"/>
        </w:rPr>
      </w:pPr>
      <w:r w:rsidRPr="00D84EF4">
        <w:rPr>
          <w:rFonts w:eastAsia="Calibri" w:cs="Arial"/>
          <w:szCs w:val="22"/>
          <w:lang w:val="es-ES_tradnl" w:eastAsia="en-US"/>
        </w:rPr>
        <w:t>Procesos de evaluación de aprendizaje inclusivos: selección de procedimientos, técnicas e instrumentos de evaluación individualizados; inclusión de medidas de accesibilidad y diseño universal en la evaluación del alumnado</w:t>
      </w:r>
    </w:p>
    <w:p w:rsidR="00B4489A" w:rsidRPr="00D84EF4" w:rsidRDefault="00B4489A" w:rsidP="00DF7AA8">
      <w:pPr>
        <w:numPr>
          <w:ilvl w:val="0"/>
          <w:numId w:val="30"/>
        </w:numPr>
        <w:tabs>
          <w:tab w:val="left" w:pos="1418"/>
        </w:tabs>
        <w:spacing w:before="0" w:line="288" w:lineRule="auto"/>
        <w:ind w:left="992" w:hanging="357"/>
        <w:contextualSpacing/>
        <w:rPr>
          <w:rFonts w:eastAsia="Calibri" w:cs="Arial"/>
          <w:szCs w:val="22"/>
          <w:lang w:eastAsia="en-US"/>
        </w:rPr>
      </w:pPr>
      <w:r w:rsidRPr="00D84EF4">
        <w:rPr>
          <w:rFonts w:eastAsia="Calibri" w:cs="Arial"/>
          <w:szCs w:val="22"/>
          <w:lang w:val="es-ES_tradnl" w:eastAsia="en-US"/>
        </w:rPr>
        <w:t>Accesibilidad y diseño universal de aprendizaje: accesibilidad y tecnología.</w:t>
      </w:r>
    </w:p>
    <w:p w:rsidR="00B4489A" w:rsidRPr="00D84EF4" w:rsidRDefault="00B4489A" w:rsidP="00DF7AA8">
      <w:pPr>
        <w:numPr>
          <w:ilvl w:val="0"/>
          <w:numId w:val="30"/>
        </w:numPr>
        <w:tabs>
          <w:tab w:val="left" w:pos="1418"/>
        </w:tabs>
        <w:spacing w:before="0" w:line="288" w:lineRule="auto"/>
        <w:ind w:left="992" w:hanging="357"/>
        <w:contextualSpacing/>
        <w:rPr>
          <w:rFonts w:eastAsia="Calibri" w:cs="Arial"/>
          <w:szCs w:val="22"/>
          <w:lang w:eastAsia="en-US"/>
        </w:rPr>
      </w:pPr>
      <w:r w:rsidRPr="00D84EF4">
        <w:rPr>
          <w:rFonts w:eastAsia="Calibri" w:cs="Arial"/>
          <w:szCs w:val="22"/>
          <w:lang w:eastAsia="en-US"/>
        </w:rPr>
        <w:t xml:space="preserve">Neurociencia y su </w:t>
      </w:r>
      <w:r w:rsidRPr="002170C8">
        <w:rPr>
          <w:rFonts w:eastAsia="Calibri" w:cs="Arial"/>
          <w:szCs w:val="22"/>
          <w:lang w:val="es-ES_tradnl" w:eastAsia="en-US"/>
        </w:rPr>
        <w:t>aplicación</w:t>
      </w:r>
      <w:r w:rsidRPr="00D84EF4">
        <w:rPr>
          <w:rFonts w:eastAsia="Calibri" w:cs="Arial"/>
          <w:szCs w:val="22"/>
          <w:lang w:eastAsia="en-US"/>
        </w:rPr>
        <w:t xml:space="preserve"> metodológica en el aula.</w:t>
      </w:r>
    </w:p>
    <w:p w:rsidR="00B4489A" w:rsidRPr="00D84EF4" w:rsidRDefault="00B4489A" w:rsidP="00DF7AA8">
      <w:pPr>
        <w:numPr>
          <w:ilvl w:val="0"/>
          <w:numId w:val="30"/>
        </w:numPr>
        <w:tabs>
          <w:tab w:val="left" w:pos="1418"/>
        </w:tabs>
        <w:spacing w:before="0" w:line="288" w:lineRule="auto"/>
        <w:ind w:left="992" w:hanging="357"/>
        <w:contextualSpacing/>
        <w:rPr>
          <w:rFonts w:eastAsia="Calibri" w:cs="Arial"/>
          <w:szCs w:val="22"/>
          <w:lang w:eastAsia="en-US"/>
        </w:rPr>
      </w:pPr>
      <w:r w:rsidRPr="00D84EF4">
        <w:rPr>
          <w:rFonts w:eastAsia="Calibri" w:cs="Arial"/>
          <w:szCs w:val="22"/>
          <w:lang w:eastAsia="en-US"/>
        </w:rPr>
        <w:t xml:space="preserve">Formación conjunta </w:t>
      </w:r>
      <w:r w:rsidRPr="002170C8">
        <w:rPr>
          <w:rFonts w:eastAsia="Calibri" w:cs="Arial"/>
          <w:szCs w:val="22"/>
          <w:lang w:val="es-ES_tradnl" w:eastAsia="en-US"/>
        </w:rPr>
        <w:t>con</w:t>
      </w:r>
      <w:r w:rsidRPr="00D84EF4">
        <w:rPr>
          <w:rFonts w:eastAsia="Calibri" w:cs="Arial"/>
          <w:szCs w:val="22"/>
          <w:lang w:eastAsia="en-US"/>
        </w:rPr>
        <w:t xml:space="preserve"> el profesorado que está poniendo en marcha los Programas Espe</w:t>
      </w:r>
      <w:r w:rsidRPr="002170C8">
        <w:rPr>
          <w:rFonts w:eastAsia="Calibri" w:cs="Arial"/>
          <w:szCs w:val="22"/>
          <w:lang w:val="es-ES_tradnl" w:eastAsia="en-US"/>
        </w:rPr>
        <w:t>c</w:t>
      </w:r>
      <w:r w:rsidRPr="00D84EF4">
        <w:rPr>
          <w:rFonts w:eastAsia="Calibri" w:cs="Arial"/>
          <w:szCs w:val="22"/>
          <w:lang w:eastAsia="en-US"/>
        </w:rPr>
        <w:t>íficos de Formación Profesional.</w:t>
      </w:r>
    </w:p>
    <w:p w:rsidR="00B4489A" w:rsidRDefault="00B4489A" w:rsidP="00DF7AA8">
      <w:pPr>
        <w:numPr>
          <w:ilvl w:val="0"/>
          <w:numId w:val="30"/>
        </w:numPr>
        <w:tabs>
          <w:tab w:val="left" w:pos="1418"/>
        </w:tabs>
        <w:spacing w:before="0" w:line="288" w:lineRule="auto"/>
        <w:ind w:left="992" w:hanging="357"/>
        <w:contextualSpacing/>
        <w:rPr>
          <w:rFonts w:eastAsia="Calibri" w:cs="Arial"/>
          <w:szCs w:val="22"/>
          <w:lang w:eastAsia="en-US"/>
        </w:rPr>
      </w:pPr>
      <w:r w:rsidRPr="00D84EF4">
        <w:rPr>
          <w:rFonts w:eastAsia="Calibri" w:cs="Arial"/>
          <w:szCs w:val="22"/>
          <w:lang w:eastAsia="en-US"/>
        </w:rPr>
        <w:t xml:space="preserve">Jornadas de formación para los centros que ponen en marcha actuaciones educativas de éxito con objeto </w:t>
      </w:r>
      <w:r w:rsidRPr="002170C8">
        <w:rPr>
          <w:rFonts w:eastAsia="Calibri" w:cs="Arial"/>
          <w:szCs w:val="22"/>
          <w:lang w:val="es-ES_tradnl" w:eastAsia="en-US"/>
        </w:rPr>
        <w:t>de</w:t>
      </w:r>
      <w:r w:rsidRPr="00D84EF4">
        <w:rPr>
          <w:rFonts w:eastAsia="Calibri" w:cs="Arial"/>
          <w:szCs w:val="22"/>
          <w:lang w:eastAsia="en-US"/>
        </w:rPr>
        <w:t xml:space="preserve"> mejorar la convivencia, participación y el rendimiento académico (Comunidades de Aprendizaje)</w:t>
      </w:r>
    </w:p>
    <w:p w:rsidR="002170C8" w:rsidRPr="00D84EF4" w:rsidRDefault="002170C8" w:rsidP="002170C8">
      <w:pPr>
        <w:tabs>
          <w:tab w:val="left" w:pos="1418"/>
        </w:tabs>
        <w:spacing w:before="0" w:line="288" w:lineRule="auto"/>
        <w:ind w:left="992" w:firstLine="0"/>
        <w:contextualSpacing/>
        <w:rPr>
          <w:rFonts w:eastAsia="Calibri" w:cs="Arial"/>
          <w:szCs w:val="22"/>
          <w:lang w:eastAsia="en-US"/>
        </w:rPr>
      </w:pPr>
    </w:p>
    <w:p w:rsidR="00B4489A" w:rsidRPr="00D84EF4" w:rsidRDefault="00B4489A" w:rsidP="002170C8">
      <w:pPr>
        <w:spacing w:before="0" w:line="288" w:lineRule="auto"/>
        <w:ind w:firstLine="0"/>
        <w:contextualSpacing/>
        <w:rPr>
          <w:rFonts w:eastAsia="Calibri" w:cs="Arial"/>
          <w:szCs w:val="22"/>
          <w:lang w:val="es-ES_tradnl" w:eastAsia="en-US"/>
        </w:rPr>
      </w:pPr>
      <w:r w:rsidRPr="00D84EF4">
        <w:rPr>
          <w:rFonts w:eastAsia="Calibri" w:cs="Arial"/>
          <w:szCs w:val="22"/>
          <w:lang w:val="es-ES_tradnl" w:eastAsia="en-US"/>
        </w:rPr>
        <w:t>Previo a la publicación del Decreto por el que se regula la Inclusión Educativa del alumnado en la Comunidad Autónoma de Castilla- La Mancha la Consejería de Educación, Cultura y Deportes está gestionando, además  actuaciones formativas tales como:</w:t>
      </w:r>
    </w:p>
    <w:p w:rsidR="00B4489A" w:rsidRPr="00D84EF4" w:rsidRDefault="00B4489A" w:rsidP="00DF7AA8">
      <w:pPr>
        <w:numPr>
          <w:ilvl w:val="0"/>
          <w:numId w:val="30"/>
        </w:numPr>
        <w:tabs>
          <w:tab w:val="left" w:pos="1418"/>
        </w:tabs>
        <w:spacing w:before="0" w:line="288" w:lineRule="auto"/>
        <w:ind w:left="992" w:hanging="357"/>
        <w:contextualSpacing/>
        <w:rPr>
          <w:rFonts w:eastAsia="Calibri" w:cs="Arial"/>
          <w:szCs w:val="22"/>
          <w:lang w:val="es-ES_tradnl" w:eastAsia="en-US"/>
        </w:rPr>
      </w:pPr>
      <w:r w:rsidRPr="00D84EF4">
        <w:rPr>
          <w:rFonts w:eastAsia="Calibri" w:cs="Arial"/>
          <w:szCs w:val="22"/>
          <w:lang w:val="es-ES_tradnl" w:eastAsia="en-US"/>
        </w:rPr>
        <w:t xml:space="preserve">Desarrollo de los siguientes Grupos de Trabajo Colaborativo de carácter </w:t>
      </w:r>
      <w:r w:rsidRPr="002170C8">
        <w:rPr>
          <w:rFonts w:eastAsia="Calibri" w:cs="Arial"/>
          <w:szCs w:val="22"/>
          <w:lang w:eastAsia="en-US"/>
        </w:rPr>
        <w:t>institucional</w:t>
      </w:r>
      <w:r w:rsidRPr="00D84EF4">
        <w:rPr>
          <w:rFonts w:eastAsia="Calibri" w:cs="Arial"/>
          <w:szCs w:val="22"/>
          <w:lang w:val="es-ES_tradnl" w:eastAsia="en-US"/>
        </w:rPr>
        <w:t xml:space="preserve"> entre profesionales y/o centros educativos de la región para materializar algunas de las líneas del Decreto. Es decir, desarrollar instrumentos que posibiliten generalizar o poner en marcha las medidas de respuesta educativa a la diversidad del alumnado desde un enfoque inclusivo tal y como se dispone en el Proyecto de Decreto. Los grupos de trabajo son:</w:t>
      </w:r>
    </w:p>
    <w:p w:rsidR="00B4489A" w:rsidRPr="00D84EF4" w:rsidRDefault="00B4489A" w:rsidP="00DF7AA8">
      <w:pPr>
        <w:numPr>
          <w:ilvl w:val="1"/>
          <w:numId w:val="31"/>
        </w:numPr>
        <w:spacing w:before="0" w:line="288" w:lineRule="auto"/>
        <w:ind w:left="1434" w:hanging="357"/>
        <w:contextualSpacing/>
        <w:rPr>
          <w:rFonts w:eastAsia="Calibri" w:cs="Arial"/>
          <w:szCs w:val="22"/>
          <w:lang w:val="es-ES_tradnl" w:eastAsia="en-US"/>
        </w:rPr>
      </w:pPr>
      <w:r w:rsidRPr="00D84EF4">
        <w:rPr>
          <w:rFonts w:eastAsia="Calibri" w:cs="Arial"/>
          <w:szCs w:val="22"/>
          <w:lang w:val="es-ES_tradnl" w:eastAsia="en-US"/>
        </w:rPr>
        <w:t xml:space="preserve">Atención Temprana </w:t>
      </w:r>
    </w:p>
    <w:p w:rsidR="00B4489A" w:rsidRPr="00D84EF4" w:rsidRDefault="00B4489A" w:rsidP="00DF7AA8">
      <w:pPr>
        <w:numPr>
          <w:ilvl w:val="1"/>
          <w:numId w:val="31"/>
        </w:numPr>
        <w:spacing w:before="0" w:line="288" w:lineRule="auto"/>
        <w:ind w:left="1434" w:hanging="357"/>
        <w:contextualSpacing/>
        <w:rPr>
          <w:rFonts w:eastAsia="Calibri" w:cs="Arial"/>
          <w:szCs w:val="22"/>
          <w:lang w:val="es-ES_tradnl" w:eastAsia="en-US"/>
        </w:rPr>
      </w:pPr>
      <w:r w:rsidRPr="00D84EF4">
        <w:rPr>
          <w:rFonts w:eastAsia="Calibri" w:cs="Arial"/>
          <w:szCs w:val="22"/>
          <w:lang w:val="es-ES_tradnl" w:eastAsia="en-US"/>
        </w:rPr>
        <w:t>Atención al alumnado con Trastorno del Espectro del Autismo</w:t>
      </w:r>
    </w:p>
    <w:p w:rsidR="00B4489A" w:rsidRPr="00D84EF4" w:rsidRDefault="00B4489A" w:rsidP="00DF7AA8">
      <w:pPr>
        <w:numPr>
          <w:ilvl w:val="1"/>
          <w:numId w:val="31"/>
        </w:numPr>
        <w:spacing w:before="0" w:line="288" w:lineRule="auto"/>
        <w:ind w:left="1434" w:hanging="357"/>
        <w:contextualSpacing/>
        <w:rPr>
          <w:rFonts w:eastAsia="Calibri" w:cs="Arial"/>
          <w:szCs w:val="22"/>
          <w:lang w:val="es-ES_tradnl" w:eastAsia="en-US"/>
        </w:rPr>
      </w:pPr>
      <w:r w:rsidRPr="00D84EF4">
        <w:rPr>
          <w:rFonts w:eastAsia="Calibri" w:cs="Arial"/>
          <w:szCs w:val="22"/>
          <w:lang w:val="es-ES_tradnl" w:eastAsia="en-US"/>
        </w:rPr>
        <w:lastRenderedPageBreak/>
        <w:t>Atención al alumnado con Altas Capacidades</w:t>
      </w:r>
    </w:p>
    <w:p w:rsidR="00B4489A" w:rsidRPr="00D84EF4" w:rsidRDefault="00B4489A" w:rsidP="00DF7AA8">
      <w:pPr>
        <w:numPr>
          <w:ilvl w:val="1"/>
          <w:numId w:val="31"/>
        </w:numPr>
        <w:spacing w:before="0" w:line="288" w:lineRule="auto"/>
        <w:ind w:left="1434" w:hanging="357"/>
        <w:contextualSpacing/>
        <w:rPr>
          <w:rFonts w:eastAsia="Calibri" w:cs="Arial"/>
          <w:szCs w:val="22"/>
          <w:lang w:val="es-ES_tradnl" w:eastAsia="en-US"/>
        </w:rPr>
      </w:pPr>
      <w:r w:rsidRPr="00D84EF4">
        <w:rPr>
          <w:rFonts w:eastAsia="Calibri" w:cs="Arial"/>
          <w:szCs w:val="22"/>
          <w:lang w:val="es-ES_tradnl" w:eastAsia="en-US"/>
        </w:rPr>
        <w:t>Convivencia</w:t>
      </w:r>
    </w:p>
    <w:p w:rsidR="00B4489A" w:rsidRPr="00D84EF4" w:rsidRDefault="00B4489A" w:rsidP="00DF7AA8">
      <w:pPr>
        <w:numPr>
          <w:ilvl w:val="1"/>
          <w:numId w:val="31"/>
        </w:numPr>
        <w:spacing w:before="0" w:line="288" w:lineRule="auto"/>
        <w:ind w:left="1434" w:hanging="357"/>
        <w:contextualSpacing/>
        <w:rPr>
          <w:rFonts w:eastAsia="Calibri" w:cs="Arial"/>
          <w:szCs w:val="22"/>
          <w:lang w:val="es-ES_tradnl" w:eastAsia="en-US"/>
        </w:rPr>
      </w:pPr>
      <w:r w:rsidRPr="00D84EF4">
        <w:rPr>
          <w:rFonts w:eastAsia="Calibri" w:cs="Arial"/>
          <w:szCs w:val="22"/>
          <w:lang w:val="es-ES_tradnl" w:eastAsia="en-US"/>
        </w:rPr>
        <w:t>Comunidades de Aprendizaje</w:t>
      </w:r>
    </w:p>
    <w:p w:rsidR="00B4489A" w:rsidRDefault="00B4489A" w:rsidP="00DF7AA8">
      <w:pPr>
        <w:numPr>
          <w:ilvl w:val="1"/>
          <w:numId w:val="31"/>
        </w:numPr>
        <w:spacing w:before="0" w:line="288" w:lineRule="auto"/>
        <w:ind w:left="1434" w:hanging="357"/>
        <w:contextualSpacing/>
        <w:rPr>
          <w:rFonts w:eastAsia="Calibri" w:cs="Arial"/>
          <w:szCs w:val="22"/>
          <w:lang w:val="es-ES_tradnl" w:eastAsia="en-US"/>
        </w:rPr>
      </w:pPr>
      <w:r w:rsidRPr="00D84EF4">
        <w:rPr>
          <w:rFonts w:eastAsia="Calibri" w:cs="Arial"/>
          <w:szCs w:val="22"/>
          <w:lang w:val="es-ES_tradnl" w:eastAsia="en-US"/>
        </w:rPr>
        <w:t>Servicios de Asesoramiento y Apoyo Especializado</w:t>
      </w:r>
    </w:p>
    <w:p w:rsidR="002170C8" w:rsidRPr="00D84EF4" w:rsidRDefault="002170C8" w:rsidP="002170C8">
      <w:pPr>
        <w:spacing w:before="0" w:after="200" w:line="240" w:lineRule="auto"/>
        <w:ind w:left="1440" w:firstLine="0"/>
        <w:contextualSpacing/>
        <w:jc w:val="left"/>
        <w:rPr>
          <w:rFonts w:eastAsia="Calibri" w:cs="Arial"/>
          <w:szCs w:val="22"/>
          <w:lang w:val="es-ES_tradnl" w:eastAsia="en-US"/>
        </w:rPr>
      </w:pPr>
    </w:p>
    <w:p w:rsidR="00B4489A" w:rsidRPr="00D84EF4" w:rsidRDefault="00B4489A" w:rsidP="00DF7AA8">
      <w:pPr>
        <w:numPr>
          <w:ilvl w:val="0"/>
          <w:numId w:val="30"/>
        </w:numPr>
        <w:tabs>
          <w:tab w:val="left" w:pos="1418"/>
        </w:tabs>
        <w:spacing w:before="0" w:line="288" w:lineRule="auto"/>
        <w:ind w:left="992" w:hanging="357"/>
        <w:contextualSpacing/>
        <w:rPr>
          <w:rFonts w:eastAsia="Calibri" w:cs="Arial"/>
          <w:szCs w:val="22"/>
          <w:lang w:val="es-ES_tradnl" w:eastAsia="en-US"/>
        </w:rPr>
      </w:pPr>
      <w:r w:rsidRPr="00D84EF4">
        <w:rPr>
          <w:rFonts w:eastAsia="Calibri" w:cs="Arial"/>
          <w:szCs w:val="22"/>
          <w:lang w:val="es-ES_tradnl" w:eastAsia="en-US"/>
        </w:rPr>
        <w:t xml:space="preserve">Propuesta de la organización de un Congreso sobre Inclusión Educativa en el que se cuente con </w:t>
      </w:r>
      <w:r w:rsidRPr="002170C8">
        <w:rPr>
          <w:rFonts w:eastAsia="Calibri" w:cs="Arial"/>
          <w:szCs w:val="22"/>
          <w:lang w:eastAsia="en-US"/>
        </w:rPr>
        <w:t>especialistas</w:t>
      </w:r>
      <w:r w:rsidRPr="00D84EF4">
        <w:rPr>
          <w:rFonts w:eastAsia="Calibri" w:cs="Arial"/>
          <w:szCs w:val="22"/>
          <w:lang w:val="es-ES_tradnl" w:eastAsia="en-US"/>
        </w:rPr>
        <w:t xml:space="preserve"> relevantes en el campo de la inclusión educativa. </w:t>
      </w:r>
    </w:p>
    <w:p w:rsidR="00B4489A" w:rsidRPr="002170C8" w:rsidRDefault="00B4489A" w:rsidP="00DF7AA8">
      <w:pPr>
        <w:numPr>
          <w:ilvl w:val="0"/>
          <w:numId w:val="30"/>
        </w:numPr>
        <w:tabs>
          <w:tab w:val="left" w:pos="1418"/>
        </w:tabs>
        <w:spacing w:before="0" w:line="288" w:lineRule="auto"/>
        <w:ind w:left="992" w:hanging="357"/>
        <w:contextualSpacing/>
        <w:rPr>
          <w:rFonts w:eastAsia="Calibri" w:cs="Arial"/>
          <w:szCs w:val="22"/>
          <w:lang w:val="es-ES_tradnl" w:eastAsia="en-US"/>
        </w:rPr>
      </w:pPr>
      <w:r w:rsidRPr="00D84EF4">
        <w:rPr>
          <w:rFonts w:eastAsia="Calibri" w:cs="Arial"/>
          <w:szCs w:val="22"/>
          <w:lang w:val="es-ES_tradnl" w:eastAsia="en-US"/>
        </w:rPr>
        <w:t>Fomento de proyectos de trasformación en los centros con el objetivo de f</w:t>
      </w:r>
      <w:r w:rsidRPr="00D84EF4">
        <w:rPr>
          <w:rFonts w:eastAsia="Calibri" w:cs="Arial"/>
          <w:szCs w:val="22"/>
          <w:lang w:eastAsia="en-US"/>
        </w:rPr>
        <w:t>avorecer y orientar el desarrollo de políticas educativas desde una perspectiva inclusiva de calidad y equidad, así como impulsar la generación de procesos de cambio para que los centros educativos de Castilla-La Mancha sean más inclusivos, mejorando la satisfacción de todos los miembros de la comunidad educativa.</w:t>
      </w:r>
    </w:p>
    <w:p w:rsidR="002170C8" w:rsidRPr="00D84EF4" w:rsidRDefault="002170C8" w:rsidP="002170C8">
      <w:pPr>
        <w:tabs>
          <w:tab w:val="left" w:pos="1418"/>
        </w:tabs>
        <w:spacing w:before="0" w:line="288" w:lineRule="auto"/>
        <w:ind w:left="992" w:firstLine="0"/>
        <w:contextualSpacing/>
        <w:rPr>
          <w:rFonts w:eastAsia="Calibri" w:cs="Arial"/>
          <w:szCs w:val="22"/>
          <w:lang w:val="es-ES_tradnl" w:eastAsia="en-US"/>
        </w:rPr>
      </w:pPr>
    </w:p>
    <w:p w:rsidR="00B4489A" w:rsidRPr="00B4489A" w:rsidRDefault="00B4489A" w:rsidP="00B4489A">
      <w:pPr>
        <w:spacing w:before="0" w:after="160" w:line="240" w:lineRule="auto"/>
        <w:ind w:left="720" w:firstLine="0"/>
        <w:contextualSpacing/>
        <w:rPr>
          <w:rFonts w:eastAsia="Calibri" w:cs="Arial"/>
          <w:sz w:val="24"/>
          <w:szCs w:val="24"/>
          <w:lang w:eastAsia="en-US"/>
        </w:rPr>
      </w:pPr>
    </w:p>
    <w:p w:rsidR="00B4489A" w:rsidRPr="00E31DEE" w:rsidRDefault="00B4489A" w:rsidP="00DF7AA8">
      <w:pPr>
        <w:numPr>
          <w:ilvl w:val="0"/>
          <w:numId w:val="66"/>
        </w:numPr>
        <w:spacing w:before="0" w:after="200" w:line="288" w:lineRule="auto"/>
        <w:ind w:left="425" w:hanging="425"/>
        <w:contextualSpacing/>
        <w:rPr>
          <w:rFonts w:eastAsia="Calibri" w:cs="Arial"/>
          <w:b/>
          <w:szCs w:val="22"/>
          <w:lang w:eastAsia="en-US"/>
        </w:rPr>
      </w:pPr>
      <w:r w:rsidRPr="00E31DEE">
        <w:rPr>
          <w:rFonts w:eastAsia="Calibri" w:cs="Arial"/>
          <w:b/>
          <w:szCs w:val="22"/>
          <w:lang w:eastAsia="en-US"/>
        </w:rPr>
        <w:t>¿Existe una vía de acceso a la función pública docente diferente para aquellos docentes que presentan discapacidad? En caso afirmativo, detalle en qué consiste la vía de acceso para los docentes con discapacidad.</w:t>
      </w:r>
    </w:p>
    <w:p w:rsidR="00B4489A" w:rsidRPr="00B4489A" w:rsidRDefault="00B4489A" w:rsidP="00B4489A">
      <w:pPr>
        <w:autoSpaceDE w:val="0"/>
        <w:autoSpaceDN w:val="0"/>
        <w:adjustRightInd w:val="0"/>
        <w:spacing w:before="0" w:line="240" w:lineRule="auto"/>
        <w:ind w:firstLine="0"/>
        <w:contextualSpacing/>
        <w:rPr>
          <w:rFonts w:eastAsia="Calibri" w:cs="Arial"/>
          <w:sz w:val="24"/>
          <w:szCs w:val="24"/>
          <w:lang w:eastAsia="en-US"/>
        </w:rPr>
      </w:pPr>
    </w:p>
    <w:p w:rsidR="00B4489A" w:rsidRDefault="00B4489A" w:rsidP="002170C8">
      <w:pPr>
        <w:spacing w:before="0" w:line="288" w:lineRule="auto"/>
        <w:ind w:firstLine="0"/>
        <w:contextualSpacing/>
        <w:rPr>
          <w:rFonts w:eastAsia="Calibri" w:cs="Arial"/>
          <w:iCs/>
          <w:color w:val="000000"/>
          <w:szCs w:val="22"/>
          <w:lang w:eastAsia="en-US"/>
        </w:rPr>
      </w:pPr>
      <w:r w:rsidRPr="00C72D62">
        <w:rPr>
          <w:rFonts w:eastAsia="Calibri" w:cs="Arial"/>
          <w:bCs/>
          <w:color w:val="000000"/>
          <w:szCs w:val="22"/>
          <w:lang w:eastAsia="en-US"/>
        </w:rPr>
        <w:t xml:space="preserve">La Ley 4/2011, de 10 de marzo, del Empleo Público de Castilla-La Manchaen su Título, IV Capítulo II centrado en las personas con discapacidad, recoge aspectos relativos a la reserva de plaza (Art 41), al sistema específico de acceso a personas con discapacidad (Art 43), así como a la adecuación al puesto de trabajo (Art 44), aspectos que son considerados a su efecto, en las convocatorias y en los </w:t>
      </w:r>
      <w:r w:rsidRPr="00C72D62">
        <w:rPr>
          <w:rFonts w:eastAsia="Calibri" w:cs="Arial"/>
          <w:color w:val="000000"/>
          <w:szCs w:val="22"/>
          <w:lang w:eastAsia="en-US"/>
        </w:rPr>
        <w:t>procedimientos</w:t>
      </w:r>
      <w:r w:rsidRPr="00C72D62">
        <w:rPr>
          <w:rFonts w:eastAsia="Calibri" w:cs="Arial"/>
          <w:iCs/>
          <w:color w:val="000000"/>
          <w:szCs w:val="22"/>
          <w:lang w:eastAsia="en-US"/>
        </w:rPr>
        <w:t xml:space="preserve"> selectivos para el personal docente.</w:t>
      </w:r>
    </w:p>
    <w:p w:rsidR="002170C8" w:rsidRPr="00C72D62" w:rsidRDefault="002170C8" w:rsidP="002170C8">
      <w:pPr>
        <w:spacing w:before="0" w:line="288" w:lineRule="auto"/>
        <w:ind w:firstLine="0"/>
        <w:contextualSpacing/>
        <w:rPr>
          <w:rFonts w:eastAsia="Calibri" w:cs="Arial"/>
          <w:color w:val="000000"/>
          <w:szCs w:val="22"/>
          <w:lang w:eastAsia="en-US"/>
        </w:rPr>
      </w:pPr>
    </w:p>
    <w:p w:rsidR="00B4489A" w:rsidRPr="00B4489A" w:rsidRDefault="00B4489A" w:rsidP="00B4489A">
      <w:pPr>
        <w:spacing w:before="0" w:line="240" w:lineRule="auto"/>
        <w:ind w:firstLine="0"/>
        <w:contextualSpacing/>
        <w:rPr>
          <w:rFonts w:eastAsia="Calibri" w:cs="Arial"/>
          <w:b/>
          <w:sz w:val="24"/>
          <w:szCs w:val="24"/>
          <w:lang w:eastAsia="en-US"/>
        </w:rPr>
      </w:pPr>
    </w:p>
    <w:p w:rsidR="00B4489A" w:rsidRPr="00E31DEE" w:rsidRDefault="00B4489A" w:rsidP="00DF7AA8">
      <w:pPr>
        <w:numPr>
          <w:ilvl w:val="0"/>
          <w:numId w:val="66"/>
        </w:numPr>
        <w:spacing w:before="0" w:after="200" w:line="288" w:lineRule="auto"/>
        <w:ind w:left="425" w:hanging="425"/>
        <w:contextualSpacing/>
        <w:rPr>
          <w:rFonts w:eastAsia="Calibri" w:cs="Arial"/>
          <w:b/>
          <w:szCs w:val="22"/>
          <w:lang w:eastAsia="en-US"/>
        </w:rPr>
      </w:pPr>
      <w:r w:rsidRPr="00E31DEE">
        <w:rPr>
          <w:rFonts w:eastAsia="Calibri" w:cs="Arial"/>
          <w:b/>
          <w:szCs w:val="22"/>
          <w:lang w:eastAsia="en-US"/>
        </w:rPr>
        <w:t>¿Se recopilan anualmente los datos sobre el índice de alumnado con discapacidad matriculado en su comunidad autónoma? Indique los datos clasificados por curso, etapa, tipo de discapacidad, tipo de centro y modalidad educativa.</w:t>
      </w:r>
    </w:p>
    <w:p w:rsidR="00B4489A" w:rsidRPr="00B4489A" w:rsidRDefault="00B4489A" w:rsidP="00B4489A">
      <w:pPr>
        <w:spacing w:before="0" w:line="240" w:lineRule="auto"/>
        <w:ind w:firstLine="0"/>
        <w:contextualSpacing/>
        <w:rPr>
          <w:rFonts w:eastAsia="Calibri" w:cs="Arial"/>
          <w:b/>
          <w:sz w:val="24"/>
          <w:szCs w:val="24"/>
          <w:lang w:eastAsia="en-US"/>
        </w:rPr>
      </w:pPr>
    </w:p>
    <w:p w:rsidR="00B4489A" w:rsidRDefault="00B4489A" w:rsidP="002170C8">
      <w:pPr>
        <w:spacing w:before="0" w:line="288" w:lineRule="auto"/>
        <w:ind w:firstLine="0"/>
        <w:contextualSpacing/>
        <w:rPr>
          <w:rFonts w:eastAsia="Calibri" w:cs="Arial"/>
          <w:szCs w:val="22"/>
          <w:lang w:eastAsia="en-US"/>
        </w:rPr>
      </w:pPr>
      <w:r w:rsidRPr="00C72D62">
        <w:rPr>
          <w:rFonts w:eastAsia="Calibri" w:cs="Arial"/>
          <w:szCs w:val="22"/>
          <w:lang w:eastAsia="en-US"/>
        </w:rPr>
        <w:t xml:space="preserve">Desde la Dirección General de Programas, atención a la diversidad y formación Profesional son recogidos datos </w:t>
      </w:r>
      <w:r w:rsidRPr="002170C8">
        <w:rPr>
          <w:rFonts w:eastAsia="Calibri" w:cs="Arial"/>
          <w:bCs/>
          <w:color w:val="000000"/>
          <w:szCs w:val="22"/>
          <w:lang w:eastAsia="en-US"/>
        </w:rPr>
        <w:t>estadísticos</w:t>
      </w:r>
      <w:r w:rsidRPr="00C72D62">
        <w:rPr>
          <w:rFonts w:eastAsia="Calibri" w:cs="Arial"/>
          <w:szCs w:val="22"/>
          <w:lang w:eastAsia="en-US"/>
        </w:rPr>
        <w:t xml:space="preserve"> referentes a alumnado con necesidades específicas de apoyo educativo por tipo, sexo, etapa educativa y enseñanza.</w:t>
      </w:r>
    </w:p>
    <w:p w:rsidR="002170C8" w:rsidRPr="00C72D62" w:rsidRDefault="002170C8" w:rsidP="002170C8">
      <w:pPr>
        <w:spacing w:before="0" w:line="288" w:lineRule="auto"/>
        <w:ind w:firstLine="0"/>
        <w:contextualSpacing/>
        <w:rPr>
          <w:rFonts w:eastAsia="Calibri" w:cs="Arial"/>
          <w:szCs w:val="22"/>
          <w:lang w:eastAsia="en-US"/>
        </w:rPr>
      </w:pPr>
    </w:p>
    <w:p w:rsidR="00B4489A" w:rsidRPr="00C72D62" w:rsidRDefault="00B4489A" w:rsidP="002170C8">
      <w:pPr>
        <w:spacing w:before="0" w:line="288" w:lineRule="auto"/>
        <w:ind w:firstLine="0"/>
        <w:contextualSpacing/>
        <w:rPr>
          <w:rFonts w:eastAsia="Calibri" w:cs="Arial"/>
          <w:szCs w:val="22"/>
          <w:lang w:eastAsia="en-US"/>
        </w:rPr>
      </w:pPr>
      <w:r w:rsidRPr="00C72D62">
        <w:rPr>
          <w:rFonts w:eastAsia="Calibri" w:cs="Arial"/>
          <w:szCs w:val="22"/>
          <w:lang w:eastAsia="en-US"/>
        </w:rPr>
        <w:t xml:space="preserve">Los datos correspondientes al curso 2016- 2017 se reflejan en las siguientes tablas:(Fuente: Consejería de </w:t>
      </w:r>
      <w:r w:rsidRPr="002170C8">
        <w:rPr>
          <w:rFonts w:eastAsia="Calibri" w:cs="Arial"/>
          <w:bCs/>
          <w:color w:val="000000"/>
          <w:szCs w:val="22"/>
          <w:lang w:eastAsia="en-US"/>
        </w:rPr>
        <w:t>Educación</w:t>
      </w:r>
      <w:r w:rsidRPr="00C72D62">
        <w:rPr>
          <w:rFonts w:eastAsia="Calibri" w:cs="Arial"/>
          <w:szCs w:val="22"/>
          <w:lang w:eastAsia="en-US"/>
        </w:rPr>
        <w:t>, Cultura y Deportes. Estadística oficial)</w:t>
      </w:r>
    </w:p>
    <w:p w:rsidR="00B4489A" w:rsidRPr="00C72D62" w:rsidRDefault="00B4489A" w:rsidP="00B4489A">
      <w:pPr>
        <w:spacing w:before="0" w:line="240" w:lineRule="auto"/>
        <w:ind w:firstLine="0"/>
        <w:contextualSpacing/>
        <w:rPr>
          <w:rFonts w:eastAsia="Calibri" w:cs="Arial"/>
          <w:szCs w:val="22"/>
          <w:lang w:eastAsia="en-US"/>
        </w:rPr>
      </w:pPr>
    </w:p>
    <w:p w:rsidR="00B4489A" w:rsidRPr="00C72D62" w:rsidRDefault="00B4489A" w:rsidP="00B4489A">
      <w:pPr>
        <w:spacing w:before="0" w:line="240" w:lineRule="auto"/>
        <w:ind w:firstLine="0"/>
        <w:contextualSpacing/>
        <w:rPr>
          <w:rFonts w:eastAsia="Calibri" w:cs="Arial"/>
          <w:b/>
          <w:bCs/>
          <w:szCs w:val="22"/>
          <w:lang w:eastAsia="en-US"/>
        </w:rPr>
      </w:pPr>
      <w:r w:rsidRPr="00C72D62">
        <w:rPr>
          <w:rFonts w:eastAsia="Calibri" w:cs="Arial"/>
          <w:b/>
          <w:bCs/>
          <w:color w:val="3B0B24"/>
          <w:szCs w:val="22"/>
          <w:lang w:eastAsia="en-US"/>
        </w:rPr>
        <w:t>Alumnado matriculado con necesidad educativa especifica de apoyo educativo por tipo y sexo. Régimen General</w:t>
      </w:r>
    </w:p>
    <w:p w:rsidR="00B4489A" w:rsidRDefault="00B4489A" w:rsidP="004355D9">
      <w:pPr>
        <w:ind w:firstLine="0"/>
        <w:rPr>
          <w:lang w:val="es-ES_tradnl"/>
        </w:rPr>
      </w:pPr>
      <w:r w:rsidRPr="00B4489A">
        <w:rPr>
          <w:rFonts w:eastAsia="Calibri" w:cs="Arial"/>
          <w:b/>
          <w:bCs/>
          <w:noProof/>
          <w:sz w:val="24"/>
          <w:szCs w:val="24"/>
        </w:rPr>
        <w:lastRenderedPageBreak/>
        <w:drawing>
          <wp:inline distT="0" distB="0" distL="0" distR="0">
            <wp:extent cx="5398770" cy="15347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8770" cy="1534795"/>
                    </a:xfrm>
                    <a:prstGeom prst="rect">
                      <a:avLst/>
                    </a:prstGeom>
                    <a:noFill/>
                    <a:ln>
                      <a:noFill/>
                    </a:ln>
                  </pic:spPr>
                </pic:pic>
              </a:graphicData>
            </a:graphic>
          </wp:inline>
        </w:drawing>
      </w:r>
    </w:p>
    <w:p w:rsidR="00B4489A" w:rsidRDefault="00B4489A" w:rsidP="004355D9">
      <w:pPr>
        <w:ind w:firstLine="0"/>
        <w:rPr>
          <w:lang w:val="es-ES_tradnl"/>
        </w:rPr>
      </w:pPr>
    </w:p>
    <w:p w:rsidR="00B4489A" w:rsidRPr="00C72D62" w:rsidRDefault="00B4489A" w:rsidP="00B4489A">
      <w:pPr>
        <w:spacing w:before="0" w:line="240" w:lineRule="auto"/>
        <w:ind w:firstLine="0"/>
        <w:contextualSpacing/>
        <w:rPr>
          <w:rFonts w:eastAsia="Calibri" w:cs="Arial"/>
          <w:szCs w:val="22"/>
          <w:lang w:eastAsia="en-US"/>
        </w:rPr>
      </w:pPr>
      <w:r w:rsidRPr="00C72D62">
        <w:rPr>
          <w:rFonts w:eastAsia="Calibri" w:cs="Arial"/>
          <w:b/>
          <w:bCs/>
          <w:szCs w:val="22"/>
          <w:lang w:eastAsia="en-US"/>
        </w:rPr>
        <w:t>Alumnado matriculado con necesidad educativa especifica de apoyo educativo por tipo y enseñanza. Régimen General</w:t>
      </w:r>
    </w:p>
    <w:p w:rsidR="00B4489A" w:rsidRDefault="00B4489A" w:rsidP="004355D9">
      <w:pPr>
        <w:ind w:firstLine="0"/>
        <w:rPr>
          <w:lang w:val="es-ES_tradnl"/>
        </w:rPr>
      </w:pPr>
      <w:r w:rsidRPr="00B4489A">
        <w:rPr>
          <w:rFonts w:eastAsia="Calibri" w:cs="Arial"/>
          <w:noProof/>
          <w:sz w:val="24"/>
          <w:szCs w:val="24"/>
        </w:rPr>
        <w:drawing>
          <wp:inline distT="0" distB="0" distL="0" distR="0">
            <wp:extent cx="5400675" cy="11239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675" cy="1123950"/>
                    </a:xfrm>
                    <a:prstGeom prst="rect">
                      <a:avLst/>
                    </a:prstGeom>
                    <a:noFill/>
                    <a:ln>
                      <a:noFill/>
                    </a:ln>
                  </pic:spPr>
                </pic:pic>
              </a:graphicData>
            </a:graphic>
          </wp:inline>
        </w:drawing>
      </w:r>
    </w:p>
    <w:p w:rsidR="00B4489A" w:rsidRPr="00C72D62" w:rsidRDefault="00B4489A" w:rsidP="00B4489A">
      <w:pPr>
        <w:spacing w:before="0" w:line="240" w:lineRule="auto"/>
        <w:ind w:firstLine="0"/>
        <w:contextualSpacing/>
        <w:rPr>
          <w:rFonts w:eastAsia="Calibri" w:cs="Arial"/>
          <w:szCs w:val="22"/>
          <w:lang w:eastAsia="en-US"/>
        </w:rPr>
      </w:pPr>
      <w:r w:rsidRPr="00C72D62">
        <w:rPr>
          <w:rFonts w:eastAsia="Calibri" w:cs="Arial"/>
          <w:b/>
          <w:bCs/>
          <w:color w:val="3B0B24"/>
          <w:szCs w:val="22"/>
          <w:lang w:eastAsia="en-US"/>
        </w:rPr>
        <w:t>Alumnado matriculado con necesidad educativa especifica de apoyo educativo por tipo y provincia. Régimen General</w:t>
      </w:r>
    </w:p>
    <w:p w:rsidR="0025696D" w:rsidRDefault="0025696D">
      <w:pPr>
        <w:spacing w:before="0" w:after="0" w:line="240" w:lineRule="auto"/>
        <w:ind w:firstLine="0"/>
        <w:jc w:val="left"/>
        <w:rPr>
          <w:lang w:val="es-ES_tradnl"/>
        </w:rPr>
      </w:pPr>
      <w:r w:rsidRPr="0025696D">
        <w:rPr>
          <w:rFonts w:eastAsia="Calibri" w:cs="Arial"/>
          <w:noProof/>
          <w:sz w:val="24"/>
          <w:szCs w:val="24"/>
        </w:rPr>
        <w:drawing>
          <wp:inline distT="0" distB="0" distL="0" distR="0">
            <wp:extent cx="5476875" cy="10858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6875" cy="1085850"/>
                    </a:xfrm>
                    <a:prstGeom prst="rect">
                      <a:avLst/>
                    </a:prstGeom>
                    <a:noFill/>
                    <a:ln>
                      <a:noFill/>
                    </a:ln>
                  </pic:spPr>
                </pic:pic>
              </a:graphicData>
            </a:graphic>
          </wp:inline>
        </w:drawing>
      </w:r>
    </w:p>
    <w:p w:rsidR="0025696D" w:rsidRDefault="0025696D">
      <w:pPr>
        <w:spacing w:before="0" w:after="0" w:line="240" w:lineRule="auto"/>
        <w:ind w:firstLine="0"/>
        <w:jc w:val="left"/>
        <w:rPr>
          <w:lang w:val="es-ES_tradnl"/>
        </w:rPr>
      </w:pPr>
    </w:p>
    <w:p w:rsidR="0025696D" w:rsidRPr="00C72D62" w:rsidRDefault="0025696D" w:rsidP="0025696D">
      <w:pPr>
        <w:spacing w:before="0" w:line="240" w:lineRule="auto"/>
        <w:ind w:firstLine="0"/>
        <w:contextualSpacing/>
        <w:rPr>
          <w:rFonts w:eastAsia="Calibri" w:cs="Arial"/>
          <w:szCs w:val="22"/>
          <w:lang w:eastAsia="en-US"/>
        </w:rPr>
      </w:pPr>
      <w:r w:rsidRPr="00C72D62">
        <w:rPr>
          <w:rFonts w:eastAsia="Calibri" w:cs="Arial"/>
          <w:b/>
          <w:bCs/>
          <w:color w:val="3B0B24"/>
          <w:szCs w:val="22"/>
          <w:lang w:eastAsia="en-US"/>
        </w:rPr>
        <w:t>Alumnado matriculado con necesidad educativa especifica de apoyo educativo en modalidad de Educación Especial (Unidades y dentro de Educación Especial)</w:t>
      </w:r>
    </w:p>
    <w:p w:rsidR="0025696D" w:rsidRDefault="0025696D">
      <w:pPr>
        <w:spacing w:before="0" w:after="0" w:line="240" w:lineRule="auto"/>
        <w:ind w:firstLine="0"/>
        <w:jc w:val="left"/>
        <w:rPr>
          <w:lang w:val="es-ES_tradnl"/>
        </w:rPr>
      </w:pPr>
      <w:r w:rsidRPr="0025696D">
        <w:rPr>
          <w:rFonts w:eastAsia="Calibri" w:cs="Arial"/>
          <w:b/>
          <w:noProof/>
          <w:sz w:val="24"/>
          <w:szCs w:val="24"/>
        </w:rPr>
        <w:drawing>
          <wp:inline distT="0" distB="0" distL="0" distR="0">
            <wp:extent cx="5400675" cy="7620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675" cy="762000"/>
                    </a:xfrm>
                    <a:prstGeom prst="rect">
                      <a:avLst/>
                    </a:prstGeom>
                    <a:noFill/>
                    <a:ln>
                      <a:noFill/>
                    </a:ln>
                  </pic:spPr>
                </pic:pic>
              </a:graphicData>
            </a:graphic>
          </wp:inline>
        </w:drawing>
      </w:r>
    </w:p>
    <w:p w:rsidR="0025696D" w:rsidRDefault="0025696D">
      <w:pPr>
        <w:spacing w:before="0" w:after="0" w:line="240" w:lineRule="auto"/>
        <w:ind w:firstLine="0"/>
        <w:jc w:val="left"/>
        <w:rPr>
          <w:lang w:val="es-ES_tradnl"/>
        </w:rPr>
      </w:pPr>
    </w:p>
    <w:p w:rsidR="0025696D" w:rsidRDefault="0025696D">
      <w:pPr>
        <w:spacing w:before="0" w:after="0" w:line="240" w:lineRule="auto"/>
        <w:ind w:firstLine="0"/>
        <w:jc w:val="left"/>
        <w:rPr>
          <w:lang w:val="es-ES_tradnl"/>
        </w:rPr>
      </w:pPr>
      <w:r w:rsidRPr="0025696D">
        <w:rPr>
          <w:rFonts w:eastAsia="Calibri" w:cs="Arial"/>
          <w:b/>
          <w:noProof/>
          <w:sz w:val="24"/>
          <w:szCs w:val="24"/>
        </w:rPr>
        <w:drawing>
          <wp:inline distT="0" distB="0" distL="0" distR="0">
            <wp:extent cx="5398770" cy="77914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8770" cy="779145"/>
                    </a:xfrm>
                    <a:prstGeom prst="rect">
                      <a:avLst/>
                    </a:prstGeom>
                    <a:noFill/>
                    <a:ln>
                      <a:noFill/>
                    </a:ln>
                  </pic:spPr>
                </pic:pic>
              </a:graphicData>
            </a:graphic>
          </wp:inline>
        </w:drawing>
      </w:r>
    </w:p>
    <w:p w:rsidR="00E31DEE" w:rsidRDefault="00E31DEE">
      <w:pPr>
        <w:spacing w:before="0" w:after="0" w:line="240" w:lineRule="auto"/>
        <w:ind w:firstLine="0"/>
        <w:jc w:val="left"/>
        <w:rPr>
          <w:lang w:val="es-ES_tradnl"/>
        </w:rPr>
      </w:pPr>
    </w:p>
    <w:p w:rsidR="00E31DEE" w:rsidRDefault="00E31DEE">
      <w:pPr>
        <w:spacing w:before="0" w:after="0" w:line="240" w:lineRule="auto"/>
        <w:ind w:firstLine="0"/>
        <w:jc w:val="left"/>
        <w:rPr>
          <w:lang w:val="es-ES_tradnl"/>
        </w:rPr>
      </w:pPr>
    </w:p>
    <w:p w:rsidR="0025696D" w:rsidRDefault="0025696D">
      <w:pPr>
        <w:spacing w:before="0" w:after="0" w:line="240" w:lineRule="auto"/>
        <w:ind w:firstLine="0"/>
        <w:jc w:val="left"/>
        <w:rPr>
          <w:lang w:val="es-ES_tradnl"/>
        </w:rPr>
      </w:pPr>
    </w:p>
    <w:p w:rsidR="0025696D" w:rsidRPr="00E31DEE" w:rsidRDefault="0025696D" w:rsidP="00DF7AA8">
      <w:pPr>
        <w:numPr>
          <w:ilvl w:val="0"/>
          <w:numId w:val="66"/>
        </w:numPr>
        <w:spacing w:before="0" w:after="200" w:line="288" w:lineRule="auto"/>
        <w:ind w:left="425" w:hanging="425"/>
        <w:contextualSpacing/>
        <w:rPr>
          <w:rFonts w:eastAsia="Calibri" w:cs="Arial"/>
          <w:b/>
          <w:szCs w:val="22"/>
          <w:lang w:eastAsia="en-US"/>
        </w:rPr>
      </w:pPr>
      <w:r w:rsidRPr="0025696D">
        <w:rPr>
          <w:rFonts w:eastAsia="Calibri" w:cs="Arial"/>
          <w:b/>
          <w:sz w:val="24"/>
          <w:szCs w:val="24"/>
          <w:lang w:eastAsia="en-US"/>
        </w:rPr>
        <w:lastRenderedPageBreak/>
        <w:t>¿</w:t>
      </w:r>
      <w:r w:rsidRPr="00E31DEE">
        <w:rPr>
          <w:rFonts w:eastAsia="Calibri" w:cs="Arial"/>
          <w:b/>
          <w:szCs w:val="22"/>
          <w:lang w:eastAsia="en-US"/>
        </w:rPr>
        <w:t>Se recopilan anualmente los datos sobre el índice de absentismo del alumnado con discapacidad en comparación con el alumnado no etiquetado como "alumno con discapacidad" en cada etapa?</w:t>
      </w:r>
    </w:p>
    <w:p w:rsidR="0025696D" w:rsidRPr="0025696D" w:rsidRDefault="0025696D" w:rsidP="0025696D">
      <w:pPr>
        <w:spacing w:before="0" w:line="240" w:lineRule="auto"/>
        <w:ind w:firstLine="0"/>
        <w:contextualSpacing/>
        <w:rPr>
          <w:rFonts w:eastAsia="Calibri" w:cs="Arial"/>
          <w:b/>
          <w:sz w:val="24"/>
          <w:szCs w:val="24"/>
          <w:lang w:eastAsia="en-US"/>
        </w:rPr>
      </w:pPr>
    </w:p>
    <w:p w:rsidR="0025696D" w:rsidRDefault="0025696D" w:rsidP="002170C8">
      <w:pPr>
        <w:spacing w:before="0" w:line="288" w:lineRule="auto"/>
        <w:ind w:firstLine="0"/>
        <w:contextualSpacing/>
        <w:rPr>
          <w:rFonts w:eastAsia="Calibri" w:cs="Arial"/>
          <w:szCs w:val="22"/>
          <w:lang w:eastAsia="en-US"/>
        </w:rPr>
      </w:pPr>
      <w:r w:rsidRPr="00C72D62">
        <w:rPr>
          <w:rFonts w:eastAsia="Calibri" w:cs="Arial"/>
          <w:szCs w:val="22"/>
          <w:lang w:eastAsia="en-US"/>
        </w:rPr>
        <w:t>En Castilla la Mancha los criterios y procedimientos para la prevención, intervención y seguimiento sobre absentismo escolar quedan establecidos mediante la Orden de 9 de marzo de 2007.</w:t>
      </w:r>
    </w:p>
    <w:p w:rsidR="002170C8" w:rsidRPr="00C72D62" w:rsidRDefault="002170C8" w:rsidP="002170C8">
      <w:pPr>
        <w:spacing w:before="0" w:line="288" w:lineRule="auto"/>
        <w:ind w:firstLine="0"/>
        <w:contextualSpacing/>
        <w:rPr>
          <w:rFonts w:eastAsia="Calibri" w:cs="Arial"/>
          <w:szCs w:val="22"/>
          <w:lang w:eastAsia="en-US"/>
        </w:rPr>
      </w:pPr>
    </w:p>
    <w:p w:rsidR="0025696D" w:rsidRDefault="0025696D" w:rsidP="002170C8">
      <w:pPr>
        <w:spacing w:before="0" w:line="288" w:lineRule="auto"/>
        <w:ind w:firstLine="0"/>
        <w:contextualSpacing/>
        <w:rPr>
          <w:rFonts w:eastAsia="Calibri" w:cs="Arial"/>
          <w:szCs w:val="22"/>
          <w:lang w:eastAsia="en-US"/>
        </w:rPr>
      </w:pPr>
      <w:r w:rsidRPr="00C72D62">
        <w:rPr>
          <w:rFonts w:eastAsia="Calibri" w:cs="Arial"/>
          <w:szCs w:val="22"/>
          <w:lang w:eastAsia="en-US"/>
        </w:rPr>
        <w:t xml:space="preserve">El problema del abandono escolar temprano y el absentismo se aborda en la Comunidad desde todas las etapas y en los diferentes niveles. Las actuaciones se inician con carácter preventivo en todos los centros y para todo el alumnado. </w:t>
      </w:r>
    </w:p>
    <w:p w:rsidR="002170C8" w:rsidRPr="00C72D62" w:rsidRDefault="002170C8" w:rsidP="002170C8">
      <w:pPr>
        <w:spacing w:before="0" w:line="288" w:lineRule="auto"/>
        <w:ind w:firstLine="0"/>
        <w:contextualSpacing/>
        <w:rPr>
          <w:rFonts w:eastAsia="Calibri" w:cs="Arial"/>
          <w:szCs w:val="22"/>
          <w:lang w:eastAsia="en-US"/>
        </w:rPr>
      </w:pPr>
    </w:p>
    <w:p w:rsidR="0025696D" w:rsidRDefault="0025696D" w:rsidP="002170C8">
      <w:pPr>
        <w:spacing w:before="0" w:line="288" w:lineRule="auto"/>
        <w:ind w:firstLine="0"/>
        <w:contextualSpacing/>
        <w:rPr>
          <w:rFonts w:eastAsia="Calibri" w:cs="Arial"/>
          <w:bCs/>
          <w:iCs/>
          <w:szCs w:val="22"/>
          <w:lang w:eastAsia="en-US"/>
        </w:rPr>
      </w:pPr>
      <w:r w:rsidRPr="00C72D62">
        <w:rPr>
          <w:rFonts w:eastAsia="Calibri" w:cs="Arial"/>
          <w:szCs w:val="22"/>
          <w:lang w:eastAsia="en-US"/>
        </w:rPr>
        <w:t xml:space="preserve">Las actuaciones son llevadas a cabo </w:t>
      </w:r>
      <w:r w:rsidRPr="00C72D62">
        <w:rPr>
          <w:rFonts w:eastAsia="Calibri" w:cs="Arial"/>
          <w:bCs/>
          <w:iCs/>
          <w:szCs w:val="22"/>
          <w:lang w:eastAsia="en-US"/>
        </w:rPr>
        <w:t xml:space="preserve">desde un enfoque integrador y multidisciplinar y precisan de la colaboración interinstitucional así como de la coordinación entre profesionales. Su </w:t>
      </w:r>
      <w:r w:rsidRPr="002170C8">
        <w:rPr>
          <w:rFonts w:eastAsia="Calibri" w:cs="Arial"/>
          <w:szCs w:val="22"/>
          <w:lang w:eastAsia="en-US"/>
        </w:rPr>
        <w:t>finalidad</w:t>
      </w:r>
      <w:r w:rsidRPr="00C72D62">
        <w:rPr>
          <w:rFonts w:eastAsia="Calibri" w:cs="Arial"/>
          <w:bCs/>
          <w:iCs/>
          <w:szCs w:val="22"/>
          <w:lang w:eastAsia="en-US"/>
        </w:rPr>
        <w:t xml:space="preserve"> es la detección y detención temprana de las múltiples causas del posible absentismo escolar, en cualquiera de las etapas de la educación, así como la intervención que permita remitir estas situaciones de absentismo una vez producidas independientemente de su causa.</w:t>
      </w:r>
    </w:p>
    <w:p w:rsidR="002170C8" w:rsidRPr="00C72D62" w:rsidRDefault="002170C8" w:rsidP="002170C8">
      <w:pPr>
        <w:spacing w:before="0" w:line="288" w:lineRule="auto"/>
        <w:ind w:firstLine="0"/>
        <w:contextualSpacing/>
        <w:rPr>
          <w:rFonts w:eastAsia="Calibri" w:cs="Arial"/>
          <w:bCs/>
          <w:iCs/>
          <w:szCs w:val="22"/>
          <w:lang w:eastAsia="en-US"/>
        </w:rPr>
      </w:pPr>
    </w:p>
    <w:p w:rsidR="0025696D" w:rsidRPr="0025696D" w:rsidRDefault="0025696D" w:rsidP="0025696D">
      <w:pPr>
        <w:spacing w:before="0" w:line="240" w:lineRule="auto"/>
        <w:ind w:firstLine="0"/>
        <w:contextualSpacing/>
        <w:rPr>
          <w:rFonts w:eastAsia="Calibri" w:cs="Arial"/>
          <w:b/>
          <w:sz w:val="24"/>
          <w:szCs w:val="24"/>
          <w:lang w:eastAsia="en-US"/>
        </w:rPr>
      </w:pPr>
    </w:p>
    <w:p w:rsidR="0025696D" w:rsidRPr="00E31DEE" w:rsidRDefault="0025696D" w:rsidP="00DF7AA8">
      <w:pPr>
        <w:numPr>
          <w:ilvl w:val="0"/>
          <w:numId w:val="66"/>
        </w:numPr>
        <w:spacing w:before="0" w:after="200" w:line="288" w:lineRule="auto"/>
        <w:ind w:left="425" w:hanging="425"/>
        <w:contextualSpacing/>
        <w:rPr>
          <w:rFonts w:eastAsia="Calibri" w:cs="Arial"/>
          <w:b/>
          <w:szCs w:val="22"/>
          <w:lang w:eastAsia="en-US"/>
        </w:rPr>
      </w:pPr>
      <w:r w:rsidRPr="00E31DEE">
        <w:rPr>
          <w:rFonts w:eastAsia="Calibri" w:cs="Arial"/>
          <w:b/>
          <w:szCs w:val="22"/>
          <w:lang w:eastAsia="en-US"/>
        </w:rPr>
        <w:t>¿Cómo se garantiza la apelación rápida y eficaz las decisiones educativas sobre el emplazamiento del alumnado con discapacidad?</w:t>
      </w:r>
    </w:p>
    <w:p w:rsidR="0025696D" w:rsidRPr="0025696D" w:rsidRDefault="0025696D" w:rsidP="0025696D">
      <w:pPr>
        <w:spacing w:before="0" w:line="240" w:lineRule="auto"/>
        <w:ind w:firstLine="0"/>
        <w:contextualSpacing/>
        <w:rPr>
          <w:rFonts w:eastAsia="Calibri" w:cs="Arial"/>
          <w:b/>
          <w:sz w:val="24"/>
          <w:szCs w:val="24"/>
          <w:lang w:eastAsia="en-US"/>
        </w:rPr>
      </w:pPr>
    </w:p>
    <w:p w:rsidR="0025696D" w:rsidRPr="00C72D62" w:rsidRDefault="0025696D" w:rsidP="002170C8">
      <w:pPr>
        <w:spacing w:before="0" w:line="288" w:lineRule="auto"/>
        <w:ind w:firstLine="0"/>
        <w:contextualSpacing/>
        <w:rPr>
          <w:rFonts w:eastAsia="Calibri" w:cs="Arial"/>
          <w:b/>
          <w:szCs w:val="22"/>
          <w:lang w:eastAsia="en-US"/>
        </w:rPr>
      </w:pPr>
      <w:r w:rsidRPr="00C72D62">
        <w:rPr>
          <w:rFonts w:eastAsia="Calibri" w:cs="Arial"/>
          <w:szCs w:val="22"/>
          <w:lang w:eastAsia="en-US"/>
        </w:rPr>
        <w:t>En el caso del alumnado con necesidades educativas especiales, en cada Dirección Provincial de la Consejería competente en materia de educación, constituye una comisión específica, presidida por un representante del Servicio de Inspección de Educación y con la participación de asesores de atención a la diversidad, que decidirá la escolarización del alumnado con necesidades educativas especiales en función del número de puestos ofertados, de la petición del centro realizada por los solicitantes, y de los respectivos dictámenes de escolarización. Este acuerdo, que será notificado a las personas titulares de la dirección de los centros públicos, a los titulares de los centros privados concertados y a las familias, así como a las correspondientes Comisiones de Garantías de Admisión, podrá ser objeto de reclamación por las familias en el plazo de siete días hábiles, a contar desde el día siguiente a la notificación de dicha notificación. Posteriormente, podrá ser objeto de recurso de alzada por los solicitantes ante la persona titular de la correspondiente Dirección Provincial de la Consejería competente en materia de educación.</w:t>
      </w:r>
    </w:p>
    <w:p w:rsidR="0025696D" w:rsidRPr="0025696D" w:rsidRDefault="0025696D" w:rsidP="0025696D">
      <w:pPr>
        <w:spacing w:before="0" w:line="240" w:lineRule="auto"/>
        <w:ind w:firstLine="0"/>
        <w:contextualSpacing/>
        <w:rPr>
          <w:rFonts w:eastAsia="Calibri" w:cs="Arial"/>
          <w:b/>
          <w:sz w:val="24"/>
          <w:szCs w:val="24"/>
          <w:lang w:eastAsia="en-US"/>
        </w:rPr>
      </w:pPr>
    </w:p>
    <w:p w:rsidR="0025696D" w:rsidRPr="0025696D" w:rsidRDefault="0025696D" w:rsidP="0025696D">
      <w:pPr>
        <w:spacing w:before="0" w:line="240" w:lineRule="auto"/>
        <w:ind w:firstLine="0"/>
        <w:contextualSpacing/>
        <w:rPr>
          <w:rFonts w:eastAsia="Calibri" w:cs="Arial"/>
          <w:b/>
          <w:sz w:val="24"/>
          <w:szCs w:val="24"/>
          <w:lang w:eastAsia="en-US"/>
        </w:rPr>
      </w:pPr>
    </w:p>
    <w:p w:rsidR="0025696D" w:rsidRPr="00E31DEE" w:rsidRDefault="0025696D" w:rsidP="00DF7AA8">
      <w:pPr>
        <w:numPr>
          <w:ilvl w:val="0"/>
          <w:numId w:val="66"/>
        </w:numPr>
        <w:spacing w:before="0" w:after="200" w:line="288" w:lineRule="auto"/>
        <w:ind w:left="425" w:hanging="425"/>
        <w:contextualSpacing/>
        <w:rPr>
          <w:rFonts w:eastAsia="Calibri" w:cs="Arial"/>
          <w:b/>
          <w:szCs w:val="22"/>
          <w:lang w:eastAsia="en-US"/>
        </w:rPr>
      </w:pPr>
      <w:r w:rsidRPr="00E31DEE">
        <w:rPr>
          <w:rFonts w:eastAsia="Calibri" w:cs="Arial"/>
          <w:b/>
          <w:szCs w:val="22"/>
          <w:lang w:eastAsia="en-US"/>
        </w:rPr>
        <w:t>¿Qué medidas se contemplan para dar mayor participación al alumnado y a sus padres y madres?</w:t>
      </w:r>
    </w:p>
    <w:p w:rsidR="0025696D" w:rsidRPr="0025696D" w:rsidRDefault="0025696D" w:rsidP="0025696D">
      <w:pPr>
        <w:spacing w:before="0" w:line="240" w:lineRule="auto"/>
        <w:ind w:firstLine="0"/>
        <w:rPr>
          <w:rFonts w:eastAsia="Calibri" w:cs="Arial"/>
          <w:sz w:val="24"/>
          <w:szCs w:val="24"/>
          <w:lang w:eastAsia="en-US"/>
        </w:rPr>
      </w:pPr>
    </w:p>
    <w:p w:rsidR="0025696D" w:rsidRPr="00C72D62" w:rsidRDefault="0025696D" w:rsidP="002170C8">
      <w:pPr>
        <w:spacing w:before="0" w:line="288" w:lineRule="auto"/>
        <w:ind w:firstLine="0"/>
        <w:contextualSpacing/>
        <w:rPr>
          <w:rFonts w:eastAsia="Calibri" w:cs="Arial"/>
          <w:iCs/>
          <w:szCs w:val="22"/>
          <w:lang w:eastAsia="en-US"/>
        </w:rPr>
      </w:pPr>
      <w:r w:rsidRPr="00C72D62">
        <w:rPr>
          <w:rFonts w:eastAsia="Calibri" w:cs="Arial"/>
          <w:bCs/>
          <w:szCs w:val="22"/>
          <w:lang w:eastAsia="en-US"/>
        </w:rPr>
        <w:t xml:space="preserve">Nuestra Ley 7/2010, de 20 de julio de Educación en Castilla-La Mancha, establece en su art. 23: La participación de las familias en el proceso educativo, lo siguiente: </w:t>
      </w:r>
      <w:r w:rsidRPr="00C72D62">
        <w:rPr>
          <w:rFonts w:eastAsia="Calibri" w:cs="Arial"/>
          <w:iCs/>
          <w:szCs w:val="22"/>
          <w:lang w:eastAsia="en-US"/>
        </w:rPr>
        <w:t xml:space="preserve">Los padres y madres, y los tutores o tutoras legales tienen derecho a elegir y participar en la definición del modelo de educación de sus hijos e </w:t>
      </w:r>
      <w:r w:rsidRPr="002170C8">
        <w:rPr>
          <w:rFonts w:eastAsia="Calibri" w:cs="Arial"/>
          <w:szCs w:val="22"/>
          <w:lang w:eastAsia="en-US"/>
        </w:rPr>
        <w:t>hijas</w:t>
      </w:r>
      <w:r w:rsidRPr="00C72D62">
        <w:rPr>
          <w:rFonts w:eastAsia="Calibri" w:cs="Arial"/>
          <w:iCs/>
          <w:szCs w:val="22"/>
          <w:lang w:eastAsia="en-US"/>
        </w:rPr>
        <w:t xml:space="preserve"> o pupilos, a asociarse en defensa de sus derechos y a participar en el gobierno de los centros de acuerdo con lo dispuesto en la Ley 3/2007, de 8 de marzo, de Participación Social en la Educación y lo establecido en el artículo 4 de la Ley Orgánica 8/1985, de 3 de julio, reguladora del Derecho a la Educación.</w:t>
      </w:r>
    </w:p>
    <w:p w:rsidR="0025696D" w:rsidRPr="00C72D62" w:rsidRDefault="0025696D" w:rsidP="0025696D">
      <w:pPr>
        <w:autoSpaceDE w:val="0"/>
        <w:autoSpaceDN w:val="0"/>
        <w:adjustRightInd w:val="0"/>
        <w:spacing w:before="0" w:after="0" w:line="240" w:lineRule="auto"/>
        <w:ind w:firstLine="0"/>
        <w:rPr>
          <w:rFonts w:eastAsia="Calibri" w:cs="Arial"/>
          <w:iCs/>
          <w:szCs w:val="22"/>
          <w:lang w:eastAsia="en-US"/>
        </w:rPr>
      </w:pPr>
    </w:p>
    <w:p w:rsidR="0025696D" w:rsidRDefault="0025696D" w:rsidP="002170C8">
      <w:pPr>
        <w:spacing w:before="0" w:line="288" w:lineRule="auto"/>
        <w:ind w:firstLine="0"/>
        <w:contextualSpacing/>
        <w:rPr>
          <w:rFonts w:eastAsia="Calibri" w:cs="Arial"/>
          <w:iCs/>
          <w:szCs w:val="22"/>
          <w:lang w:eastAsia="en-US"/>
        </w:rPr>
      </w:pPr>
      <w:r w:rsidRPr="00C72D62">
        <w:rPr>
          <w:rFonts w:eastAsia="Calibri" w:cs="Arial"/>
          <w:szCs w:val="22"/>
          <w:lang w:eastAsia="en-US"/>
        </w:rPr>
        <w:t>J</w:t>
      </w:r>
      <w:r w:rsidRPr="00C72D62">
        <w:rPr>
          <w:rFonts w:eastAsia="Calibri" w:cs="Arial"/>
          <w:bCs/>
          <w:szCs w:val="22"/>
          <w:lang w:eastAsia="en-US"/>
        </w:rPr>
        <w:t xml:space="preserve">ustamente en la Ley3/2007, de 8 de marzo de Participación Social en la Educación, </w:t>
      </w:r>
      <w:r w:rsidRPr="00C72D62">
        <w:rPr>
          <w:rFonts w:eastAsia="Calibri" w:cs="Arial"/>
          <w:szCs w:val="22"/>
          <w:lang w:eastAsia="en-US"/>
        </w:rPr>
        <w:t xml:space="preserve">se establece lo siguiente, en su título preliminar, art. 1.Participación en la programación general de la enseñanza. </w:t>
      </w:r>
      <w:r w:rsidRPr="00C72D62">
        <w:rPr>
          <w:rFonts w:eastAsia="Calibri" w:cs="Arial"/>
          <w:iCs/>
          <w:szCs w:val="22"/>
          <w:lang w:eastAsia="en-US"/>
        </w:rPr>
        <w:t>La Comunidad Autónoma de Castilla-La Mancha garantizará el derecho a la educación mediante una programación general de la enseñanza que asegure la participación efectiva de todos los sectores afectados.</w:t>
      </w:r>
    </w:p>
    <w:p w:rsidR="002170C8" w:rsidRPr="00C72D62" w:rsidRDefault="002170C8" w:rsidP="002170C8">
      <w:pPr>
        <w:spacing w:before="0" w:line="288" w:lineRule="auto"/>
        <w:ind w:firstLine="0"/>
        <w:contextualSpacing/>
        <w:rPr>
          <w:rFonts w:eastAsia="Calibri" w:cs="Arial"/>
          <w:iCs/>
          <w:szCs w:val="22"/>
          <w:lang w:eastAsia="en-US"/>
        </w:rPr>
      </w:pPr>
    </w:p>
    <w:p w:rsidR="0025696D" w:rsidRDefault="0025696D" w:rsidP="002170C8">
      <w:pPr>
        <w:spacing w:before="0" w:line="288" w:lineRule="auto"/>
        <w:ind w:firstLine="0"/>
        <w:contextualSpacing/>
        <w:rPr>
          <w:rFonts w:eastAsia="Calibri" w:cs="Arial"/>
          <w:szCs w:val="22"/>
          <w:lang w:eastAsia="en-US"/>
        </w:rPr>
      </w:pPr>
      <w:r w:rsidRPr="00C72D62">
        <w:rPr>
          <w:rFonts w:eastAsia="Calibri" w:cs="Arial"/>
          <w:bCs/>
          <w:szCs w:val="22"/>
          <w:lang w:eastAsia="en-US"/>
        </w:rPr>
        <w:t xml:space="preserve">En esta normativa se recogen tres estructuras de participación tanto de padres como de otros sectores intervinientes en </w:t>
      </w:r>
      <w:r w:rsidRPr="002170C8">
        <w:rPr>
          <w:rFonts w:eastAsia="Calibri" w:cs="Arial"/>
          <w:szCs w:val="22"/>
          <w:lang w:eastAsia="en-US"/>
        </w:rPr>
        <w:t>educación</w:t>
      </w:r>
      <w:r w:rsidRPr="00C72D62">
        <w:rPr>
          <w:rFonts w:eastAsia="Calibri" w:cs="Arial"/>
          <w:b/>
          <w:bCs/>
          <w:szCs w:val="22"/>
          <w:lang w:eastAsia="en-US"/>
        </w:rPr>
        <w:t xml:space="preserve">: </w:t>
      </w:r>
      <w:r w:rsidRPr="00C72D62">
        <w:rPr>
          <w:rFonts w:eastAsia="Calibri" w:cs="Arial"/>
          <w:szCs w:val="22"/>
          <w:lang w:eastAsia="en-US"/>
        </w:rPr>
        <w:t>Consejo Escolar Regional, Consejos Escolares de Localidad, y, los ya existentes Consejos escolares de centro.</w:t>
      </w:r>
    </w:p>
    <w:p w:rsidR="002170C8" w:rsidRPr="00C72D62" w:rsidRDefault="002170C8" w:rsidP="002170C8">
      <w:pPr>
        <w:spacing w:before="0" w:line="288" w:lineRule="auto"/>
        <w:ind w:firstLine="0"/>
        <w:contextualSpacing/>
        <w:rPr>
          <w:rFonts w:eastAsia="Calibri" w:cs="Arial"/>
          <w:szCs w:val="22"/>
          <w:lang w:eastAsia="en-US"/>
        </w:rPr>
      </w:pPr>
    </w:p>
    <w:p w:rsidR="0025696D" w:rsidRPr="00C72D62" w:rsidRDefault="0025696D" w:rsidP="002170C8">
      <w:pPr>
        <w:spacing w:before="0" w:line="288" w:lineRule="auto"/>
        <w:ind w:firstLine="0"/>
        <w:contextualSpacing/>
        <w:rPr>
          <w:rFonts w:eastAsia="Calibri" w:cs="Arial"/>
          <w:szCs w:val="22"/>
          <w:lang w:eastAsia="en-US"/>
        </w:rPr>
      </w:pPr>
      <w:r w:rsidRPr="00C72D62">
        <w:rPr>
          <w:rFonts w:eastAsia="Calibri" w:cs="Arial"/>
          <w:bCs/>
          <w:szCs w:val="22"/>
          <w:lang w:eastAsia="en-US"/>
        </w:rPr>
        <w:t xml:space="preserve">Tanto la normativa de carácter curricular: </w:t>
      </w:r>
      <w:r w:rsidRPr="002170C8">
        <w:rPr>
          <w:rFonts w:eastAsia="Calibri" w:cs="Arial"/>
          <w:szCs w:val="22"/>
          <w:lang w:eastAsia="en-US"/>
        </w:rPr>
        <w:t>Decretos</w:t>
      </w:r>
      <w:r w:rsidRPr="00C72D62">
        <w:rPr>
          <w:rFonts w:eastAsia="Calibri" w:cs="Arial"/>
          <w:bCs/>
          <w:szCs w:val="22"/>
          <w:lang w:eastAsia="en-US"/>
        </w:rPr>
        <w:t xml:space="preserve"> de Currículo, como en Decreto 66/2013, de 03/09/2013, por el que se regula la atención especializada y la orientación educativa y profesional del alumnado en la Comunidad Autónoma de Castilla-La Mancha, </w:t>
      </w:r>
      <w:r w:rsidRPr="00C72D62">
        <w:rPr>
          <w:rFonts w:eastAsia="Calibri" w:cs="Arial"/>
          <w:szCs w:val="22"/>
          <w:lang w:eastAsia="en-US"/>
        </w:rPr>
        <w:t>recogen en su articulado la necesaria colaboración entre familia-escuela, en aras de influir con determinación en el desarrollo integral del alumnado.</w:t>
      </w:r>
    </w:p>
    <w:p w:rsidR="0025696D" w:rsidRPr="00C72D62" w:rsidRDefault="0025696D" w:rsidP="0025696D">
      <w:pPr>
        <w:shd w:val="clear" w:color="auto" w:fill="FFFFFF"/>
        <w:spacing w:before="0" w:after="0" w:line="240" w:lineRule="auto"/>
        <w:ind w:firstLine="0"/>
        <w:rPr>
          <w:rFonts w:eastAsia="Calibri" w:cs="Arial"/>
          <w:szCs w:val="22"/>
          <w:lang w:eastAsia="en-US"/>
        </w:rPr>
      </w:pPr>
    </w:p>
    <w:p w:rsidR="0025696D" w:rsidRPr="00C72D62" w:rsidRDefault="0025696D" w:rsidP="002170C8">
      <w:pPr>
        <w:spacing w:before="0" w:line="288" w:lineRule="auto"/>
        <w:ind w:firstLine="0"/>
        <w:contextualSpacing/>
        <w:rPr>
          <w:rFonts w:cs="Arial"/>
          <w:color w:val="000000"/>
          <w:szCs w:val="22"/>
        </w:rPr>
      </w:pPr>
      <w:r w:rsidRPr="00C72D62">
        <w:rPr>
          <w:rFonts w:cs="Arial"/>
          <w:color w:val="000000"/>
          <w:szCs w:val="22"/>
        </w:rPr>
        <w:t xml:space="preserve">Los proyectos educativos recogerán los medios precisos previstos para facilitar e impulsar la colaboración con las familias y el proceso de acogida del alumnado. La programación general anual recogerá la planificación de las actuaciones que se van a desarrollar con las familias en cada curso escolar. La propia normativa que regula la organización y funcionamiento de los centros educativos de nuestra comunidad, como documentos que vertebran la vida del centro, cuentan con elementos y mecanismos para favorecer la participación de las familias, así como del resto de la comunidad educativa. Dentro de estos mecanismos cobra relevancia la tutoría, los programas de acogida y de transición del alumnado, las </w:t>
      </w:r>
      <w:r w:rsidRPr="002170C8">
        <w:rPr>
          <w:rFonts w:eastAsia="Calibri" w:cs="Arial"/>
          <w:bCs/>
          <w:szCs w:val="22"/>
          <w:lang w:eastAsia="en-US"/>
        </w:rPr>
        <w:t>escuela</w:t>
      </w:r>
      <w:r w:rsidRPr="00C72D62">
        <w:rPr>
          <w:rFonts w:cs="Arial"/>
          <w:color w:val="000000"/>
          <w:szCs w:val="22"/>
        </w:rPr>
        <w:t xml:space="preserve"> de padres y madres, proyectos de apertura al entorno, entre otros, así como cuantas medidas posibiliten que los padres o tutores legales de los alumnos, especialmente los que presenten necesidades específicas de apoyo educativo, reciban el adecuado asesoramiento individualizado, así como la información necesaria que les ayude en la educación de sus hijos</w:t>
      </w:r>
    </w:p>
    <w:p w:rsidR="0025696D" w:rsidRPr="00C72D62" w:rsidRDefault="0025696D" w:rsidP="0025696D">
      <w:pPr>
        <w:shd w:val="clear" w:color="auto" w:fill="FFFFFF"/>
        <w:spacing w:before="0" w:after="0" w:line="240" w:lineRule="auto"/>
        <w:ind w:firstLine="0"/>
        <w:rPr>
          <w:rFonts w:cs="Arial"/>
          <w:color w:val="000000"/>
          <w:szCs w:val="22"/>
        </w:rPr>
      </w:pPr>
    </w:p>
    <w:p w:rsidR="0025696D" w:rsidRDefault="0025696D" w:rsidP="002170C8">
      <w:pPr>
        <w:spacing w:before="0" w:line="288" w:lineRule="auto"/>
        <w:ind w:firstLine="0"/>
        <w:contextualSpacing/>
        <w:rPr>
          <w:rFonts w:cs="Arial"/>
          <w:color w:val="000000"/>
          <w:szCs w:val="22"/>
        </w:rPr>
      </w:pPr>
      <w:r w:rsidRPr="00C72D62">
        <w:rPr>
          <w:rFonts w:cs="Arial"/>
          <w:color w:val="000000"/>
          <w:szCs w:val="22"/>
        </w:rPr>
        <w:lastRenderedPageBreak/>
        <w:t xml:space="preserve">La normativa de la comunidad establece que se asegure y regule la participación de los padres o tutores legales en las decisiones que afecten a la escolarización y a los procesos educativos de los alumnos que presentan necesidades específicas de apoyo educativo, colaborando, siendo preceptivo  la autorización del proceso de evaluación psicopedagógica, así como la </w:t>
      </w:r>
      <w:r w:rsidRPr="002170C8">
        <w:rPr>
          <w:rFonts w:eastAsia="Calibri" w:cs="Arial"/>
          <w:bCs/>
          <w:szCs w:val="22"/>
          <w:lang w:eastAsia="en-US"/>
        </w:rPr>
        <w:t>opinión</w:t>
      </w:r>
      <w:r w:rsidRPr="00C72D62">
        <w:rPr>
          <w:rFonts w:cs="Arial"/>
          <w:color w:val="000000"/>
          <w:szCs w:val="22"/>
        </w:rPr>
        <w:t xml:space="preserve"> explícita en los casos de repeticiones extraordinarias, así como en las propuesta de dictámenes de escolarización, en el caso del alumnado que presenta necesidades educativas especiales.</w:t>
      </w:r>
    </w:p>
    <w:p w:rsidR="002170C8" w:rsidRPr="00C72D62" w:rsidRDefault="002170C8" w:rsidP="002170C8">
      <w:pPr>
        <w:spacing w:before="0" w:line="288" w:lineRule="auto"/>
        <w:ind w:firstLine="0"/>
        <w:contextualSpacing/>
        <w:rPr>
          <w:rFonts w:cs="Arial"/>
          <w:color w:val="000000"/>
          <w:szCs w:val="22"/>
        </w:rPr>
      </w:pPr>
    </w:p>
    <w:p w:rsidR="0025696D" w:rsidRPr="0025696D" w:rsidRDefault="0025696D" w:rsidP="0025696D">
      <w:pPr>
        <w:spacing w:before="0" w:line="240" w:lineRule="auto"/>
        <w:ind w:firstLine="0"/>
        <w:rPr>
          <w:rFonts w:eastAsia="Calibri" w:cs="Arial"/>
          <w:b/>
          <w:sz w:val="24"/>
          <w:szCs w:val="24"/>
          <w:lang w:eastAsia="en-US"/>
        </w:rPr>
      </w:pPr>
    </w:p>
    <w:p w:rsidR="0025696D" w:rsidRPr="00E31DEE" w:rsidRDefault="0025696D" w:rsidP="00DF7AA8">
      <w:pPr>
        <w:numPr>
          <w:ilvl w:val="0"/>
          <w:numId w:val="66"/>
        </w:numPr>
        <w:spacing w:before="0" w:after="200" w:line="288" w:lineRule="auto"/>
        <w:ind w:left="425" w:hanging="425"/>
        <w:contextualSpacing/>
        <w:rPr>
          <w:rFonts w:eastAsia="Calibri" w:cs="Arial"/>
          <w:b/>
          <w:szCs w:val="22"/>
          <w:lang w:eastAsia="en-US"/>
        </w:rPr>
      </w:pPr>
      <w:r w:rsidRPr="00E31DEE">
        <w:rPr>
          <w:rFonts w:eastAsia="Calibri" w:cs="Arial"/>
          <w:b/>
          <w:szCs w:val="22"/>
          <w:lang w:eastAsia="en-US"/>
        </w:rPr>
        <w:t>¿De qué servicios disponen en relación a la formación en habilidades específicas para niños, personas adultas y el profesorado que lo requiera en Braille, lengua de signos, comunicación aumentativa y alternativa, movilidad, y otras áreas?</w:t>
      </w:r>
    </w:p>
    <w:p w:rsidR="0025696D" w:rsidRPr="0025696D" w:rsidRDefault="0025696D" w:rsidP="0025696D">
      <w:pPr>
        <w:spacing w:before="0" w:line="240" w:lineRule="auto"/>
        <w:ind w:firstLine="0"/>
        <w:contextualSpacing/>
        <w:rPr>
          <w:rFonts w:eastAsia="Calibri" w:cs="Arial"/>
          <w:b/>
          <w:sz w:val="24"/>
          <w:szCs w:val="24"/>
          <w:lang w:eastAsia="en-US"/>
        </w:rPr>
      </w:pPr>
    </w:p>
    <w:p w:rsidR="0025696D" w:rsidRDefault="0025696D" w:rsidP="002170C8">
      <w:pPr>
        <w:spacing w:before="0" w:line="288" w:lineRule="auto"/>
        <w:ind w:firstLine="0"/>
        <w:contextualSpacing/>
        <w:rPr>
          <w:rFonts w:eastAsia="Calibri" w:cs="Arial"/>
          <w:szCs w:val="22"/>
          <w:lang w:eastAsia="en-US"/>
        </w:rPr>
      </w:pPr>
      <w:r w:rsidRPr="00C72D62">
        <w:rPr>
          <w:rFonts w:eastAsia="Calibri" w:cs="Arial"/>
          <w:szCs w:val="22"/>
          <w:lang w:eastAsia="en-US"/>
        </w:rPr>
        <w:t>La Consejería competente en materia de educación dispone de los profesionales cualificados necesarios, para la atención educativa del alumnado con necesidad específica de apoyo educativo. El modelo interno de orientación de la comunidad garantiza la disponibilidad de los recursos especializados en los centros ( Orientadores, PT, AL), complementando la labor de dichos profesionales con la intervención de especialistas de  fisioterapeutas, técnicos sanitarios, profesorado técnico de servicios a la comunidad, educadores sociales, técnicos intérpretes de lengua de signos, auxiliares técnicos educativos, maestros especialistas para alumnado con discapacidad visual en convenio con la ONCE y cuantos otros determine la administración, en función de las zonas y alumnado que lo requiera.</w:t>
      </w:r>
    </w:p>
    <w:p w:rsidR="002170C8" w:rsidRPr="00C72D62" w:rsidRDefault="002170C8" w:rsidP="002170C8">
      <w:pPr>
        <w:spacing w:before="0" w:line="288" w:lineRule="auto"/>
        <w:ind w:firstLine="0"/>
        <w:contextualSpacing/>
        <w:rPr>
          <w:rFonts w:eastAsia="Calibri" w:cs="Arial"/>
          <w:szCs w:val="22"/>
          <w:lang w:eastAsia="en-US"/>
        </w:rPr>
      </w:pPr>
    </w:p>
    <w:p w:rsidR="0025696D" w:rsidRDefault="0025696D" w:rsidP="002170C8">
      <w:pPr>
        <w:spacing w:before="0" w:line="288" w:lineRule="auto"/>
        <w:ind w:firstLine="0"/>
        <w:contextualSpacing/>
        <w:rPr>
          <w:rFonts w:eastAsia="Calibri" w:cs="Arial"/>
          <w:color w:val="000000"/>
          <w:szCs w:val="22"/>
          <w:lang w:eastAsia="en-US"/>
        </w:rPr>
      </w:pPr>
      <w:r w:rsidRPr="00C72D62">
        <w:rPr>
          <w:rFonts w:eastAsia="Calibri" w:cs="Arial"/>
          <w:color w:val="000000"/>
          <w:szCs w:val="22"/>
          <w:lang w:eastAsia="en-US"/>
        </w:rPr>
        <w:t xml:space="preserve">Dentro de los recursos personales especializados e integrados en los Equipos de orientación y apoyo se dispone de la figura del profesor de profesor de pedagogía terapéutica y el profesor de audición y lenguaje. Este último interviene en función del siguiente orden de prioridad: alumnado que presenta necesidades educativas especiales, asociadas a discapacidad auditiva significativa y muy significativa o con trastornos graves de la comunicación asociado a lesiones cerebrales o alteraciones de la personalidad, alumnos con disfemias o dislalias orgánicas. Así como actuaciones relacionadas con procesos de estimulación del lenguaje, especialmente en la etapa de educación infantil. </w:t>
      </w:r>
      <w:r w:rsidR="002170C8">
        <w:rPr>
          <w:rFonts w:eastAsia="Calibri" w:cs="Arial"/>
          <w:color w:val="000000"/>
          <w:szCs w:val="22"/>
          <w:lang w:eastAsia="en-US"/>
        </w:rPr>
        <w:t xml:space="preserve"> </w:t>
      </w:r>
      <w:r w:rsidRPr="00C72D62">
        <w:rPr>
          <w:rFonts w:eastAsia="Calibri" w:cs="Arial"/>
          <w:color w:val="000000"/>
          <w:szCs w:val="22"/>
          <w:lang w:eastAsia="en-US"/>
        </w:rPr>
        <w:t xml:space="preserve">Del mismo modo desde el equipo de orientación y apoyo el profesor de pedagogía terapéutica </w:t>
      </w:r>
    </w:p>
    <w:p w:rsidR="002170C8" w:rsidRPr="00C72D62" w:rsidRDefault="002170C8" w:rsidP="002170C8">
      <w:pPr>
        <w:spacing w:before="0" w:line="288" w:lineRule="auto"/>
        <w:ind w:firstLine="0"/>
        <w:contextualSpacing/>
        <w:rPr>
          <w:rFonts w:eastAsia="Calibri" w:cs="Arial"/>
          <w:color w:val="000000"/>
          <w:szCs w:val="22"/>
          <w:lang w:eastAsia="en-US"/>
        </w:rPr>
      </w:pPr>
    </w:p>
    <w:p w:rsidR="0025696D" w:rsidRDefault="0025696D" w:rsidP="002170C8">
      <w:pPr>
        <w:spacing w:before="0" w:line="288" w:lineRule="auto"/>
        <w:ind w:firstLine="0"/>
        <w:contextualSpacing/>
        <w:rPr>
          <w:rFonts w:eastAsia="Calibri" w:cs="Arial"/>
          <w:szCs w:val="22"/>
          <w:lang w:eastAsia="en-US"/>
        </w:rPr>
      </w:pPr>
      <w:r w:rsidRPr="00C72D62">
        <w:rPr>
          <w:rFonts w:eastAsia="Calibri" w:cs="Arial"/>
          <w:color w:val="000000"/>
          <w:szCs w:val="22"/>
          <w:lang w:eastAsia="en-US"/>
        </w:rPr>
        <w:t xml:space="preserve">Cuando en el centro se escolarice alumnado con necesidades educativas especiales, que requiera sistemas alternativos de comunicación, colaboraran con el equipo de orientación y apoyo e intervendrán los </w:t>
      </w:r>
      <w:r w:rsidRPr="00C72D62">
        <w:rPr>
          <w:rFonts w:eastAsia="Calibri" w:cs="Arial"/>
          <w:szCs w:val="22"/>
          <w:lang w:eastAsia="en-US"/>
        </w:rPr>
        <w:t>técnicos intérpretes de lengua de signos.</w:t>
      </w:r>
    </w:p>
    <w:p w:rsidR="002170C8" w:rsidRPr="00C72D62" w:rsidRDefault="002170C8" w:rsidP="002170C8">
      <w:pPr>
        <w:spacing w:before="0" w:line="288" w:lineRule="auto"/>
        <w:ind w:firstLine="0"/>
        <w:contextualSpacing/>
        <w:rPr>
          <w:rFonts w:eastAsia="Calibri" w:cs="Arial"/>
          <w:color w:val="000000"/>
          <w:szCs w:val="22"/>
          <w:lang w:eastAsia="en-US"/>
        </w:rPr>
      </w:pPr>
    </w:p>
    <w:p w:rsidR="0025696D" w:rsidRDefault="0025696D" w:rsidP="002170C8">
      <w:pPr>
        <w:spacing w:before="0" w:line="288" w:lineRule="auto"/>
        <w:ind w:firstLine="0"/>
        <w:contextualSpacing/>
        <w:rPr>
          <w:rFonts w:eastAsia="Calibri" w:cs="Arial"/>
          <w:color w:val="000000"/>
          <w:szCs w:val="22"/>
          <w:lang w:eastAsia="en-US"/>
        </w:rPr>
      </w:pPr>
      <w:r w:rsidRPr="00C72D62">
        <w:rPr>
          <w:rFonts w:eastAsia="Calibri" w:cs="Arial"/>
          <w:color w:val="000000"/>
          <w:szCs w:val="22"/>
          <w:lang w:eastAsia="en-US"/>
        </w:rPr>
        <w:lastRenderedPageBreak/>
        <w:t>El especialista en fisioterapia, realiza con carácter prioritario la atención individualizada al alumno con necesidades educativas especiales asociadas a discapacidad física de tipo motor permanente, significativas y muy significativas, así como funciones de asesoramiento al profesorado en el desarrollo de programas de hábitos de salud y propuestas de adaptaciones curriculares, uso de medio, materiales y posibles ayudas técnicas de acceso al currículo.</w:t>
      </w:r>
    </w:p>
    <w:p w:rsidR="002170C8" w:rsidRPr="00C72D62" w:rsidRDefault="002170C8" w:rsidP="002170C8">
      <w:pPr>
        <w:spacing w:before="0" w:line="288" w:lineRule="auto"/>
        <w:ind w:firstLine="0"/>
        <w:contextualSpacing/>
        <w:rPr>
          <w:rFonts w:eastAsia="Calibri" w:cs="Arial"/>
          <w:color w:val="000000"/>
          <w:szCs w:val="22"/>
          <w:lang w:eastAsia="en-US"/>
        </w:rPr>
      </w:pPr>
    </w:p>
    <w:p w:rsidR="0025696D" w:rsidRDefault="0025696D" w:rsidP="002170C8">
      <w:pPr>
        <w:spacing w:before="0" w:line="288" w:lineRule="auto"/>
        <w:ind w:firstLine="0"/>
        <w:contextualSpacing/>
        <w:rPr>
          <w:rFonts w:eastAsia="Calibri" w:cs="Arial"/>
          <w:color w:val="000000"/>
          <w:szCs w:val="22"/>
          <w:lang w:eastAsia="en-US"/>
        </w:rPr>
      </w:pPr>
      <w:r w:rsidRPr="00C72D62">
        <w:rPr>
          <w:rFonts w:eastAsia="Calibri" w:cs="Arial"/>
          <w:color w:val="000000"/>
          <w:szCs w:val="22"/>
          <w:lang w:eastAsia="en-US"/>
        </w:rPr>
        <w:t xml:space="preserve">El auxiliar técnico educativo como recurso complementario, interviene preferentemente con el alumnado que carece de autonomía por du discapacidad física o psíquica y con el alumnado con problemas orgánicos que puedan conllevar riesgo para su integridad física o la de otros. </w:t>
      </w:r>
    </w:p>
    <w:p w:rsidR="002170C8" w:rsidRPr="00C72D62" w:rsidRDefault="002170C8" w:rsidP="002170C8">
      <w:pPr>
        <w:spacing w:before="0" w:line="288" w:lineRule="auto"/>
        <w:ind w:firstLine="0"/>
        <w:contextualSpacing/>
        <w:rPr>
          <w:rFonts w:eastAsia="Calibri" w:cs="Arial"/>
          <w:color w:val="000000"/>
          <w:szCs w:val="22"/>
          <w:lang w:eastAsia="en-US"/>
        </w:rPr>
      </w:pPr>
    </w:p>
    <w:p w:rsidR="0025696D" w:rsidRPr="00C72D62" w:rsidRDefault="0025696D" w:rsidP="002170C8">
      <w:pPr>
        <w:spacing w:before="0" w:line="288" w:lineRule="auto"/>
        <w:ind w:firstLine="0"/>
        <w:contextualSpacing/>
        <w:rPr>
          <w:rFonts w:eastAsia="Calibri" w:cs="Arial"/>
          <w:color w:val="000000"/>
          <w:szCs w:val="22"/>
          <w:lang w:eastAsia="en-US"/>
        </w:rPr>
      </w:pPr>
      <w:r w:rsidRPr="00C72D62">
        <w:rPr>
          <w:rFonts w:eastAsia="Calibri" w:cs="Arial"/>
          <w:szCs w:val="22"/>
          <w:lang w:eastAsia="en-US"/>
        </w:rPr>
        <w:t xml:space="preserve">Para la atención de personas con ceguera o deficiencia visual grave, la Consejería de Educación, Cultura y Deportes ha establecido a través a través de Convenio con la Organización Nacional de Ciegos Españoles, la constitución y funcionamiento de </w:t>
      </w:r>
      <w:r w:rsidRPr="00C72D62">
        <w:rPr>
          <w:rFonts w:eastAsia="Calibri" w:cs="Arial"/>
          <w:color w:val="000000"/>
          <w:szCs w:val="22"/>
          <w:lang w:eastAsia="en-US"/>
        </w:rPr>
        <w:t>Los Equipos Específicos de atención educativa a personas con ceguera o deficiencia visual grave.</w:t>
      </w:r>
      <w:r w:rsidRPr="00C72D62">
        <w:rPr>
          <w:rFonts w:eastAsia="Calibri" w:cs="Arial"/>
          <w:szCs w:val="22"/>
          <w:lang w:eastAsia="en-US"/>
        </w:rPr>
        <w:t xml:space="preserve"> Estos equipos </w:t>
      </w:r>
      <w:r w:rsidRPr="00C72D62">
        <w:rPr>
          <w:rFonts w:eastAsia="Calibri" w:cs="Arial"/>
          <w:color w:val="000000"/>
          <w:szCs w:val="22"/>
          <w:lang w:eastAsia="en-US"/>
        </w:rPr>
        <w:t>están compuestos por profesionales de las dos instituciones convenidas, dependiendo administrativamente de la institución correspondiente y a nivel funcional, de una Comisión Técnica General de Seguimiento y de la Coordinadora o el Coordinador del Equipo Específico, establecidos al efecto.</w:t>
      </w:r>
    </w:p>
    <w:p w:rsidR="0025696D" w:rsidRPr="00C72D62" w:rsidRDefault="0025696D" w:rsidP="0025696D">
      <w:pPr>
        <w:spacing w:before="0" w:line="240" w:lineRule="auto"/>
        <w:ind w:firstLine="0"/>
        <w:contextualSpacing/>
        <w:rPr>
          <w:rFonts w:eastAsia="Calibri" w:cs="Arial"/>
          <w:color w:val="000000"/>
          <w:szCs w:val="22"/>
          <w:lang w:eastAsia="en-US"/>
        </w:rPr>
      </w:pPr>
    </w:p>
    <w:p w:rsidR="0025696D" w:rsidRDefault="0025696D" w:rsidP="002170C8">
      <w:pPr>
        <w:spacing w:before="0" w:line="288" w:lineRule="auto"/>
        <w:ind w:firstLine="0"/>
        <w:contextualSpacing/>
        <w:rPr>
          <w:rFonts w:eastAsia="Calibri" w:cs="Arial"/>
          <w:szCs w:val="22"/>
          <w:lang w:eastAsia="en-US"/>
        </w:rPr>
      </w:pPr>
      <w:r w:rsidRPr="00C72D62">
        <w:rPr>
          <w:rFonts w:eastAsia="Calibri" w:cs="Arial"/>
          <w:szCs w:val="22"/>
          <w:lang w:eastAsia="en-US"/>
        </w:rPr>
        <w:t xml:space="preserve">El Servicio de Asesoramiento y Apoyo Especializado (SAAE) de los Centros de educación especial, dentro de sus funciones , les corresponde el asesoramiento a toda la comunidad educativa, así como a los diferentes  profesionales mencionados, garantizando la realización de ajustes educativos desde entorno normalizadores e inclusivos. </w:t>
      </w:r>
    </w:p>
    <w:p w:rsidR="002170C8" w:rsidRPr="00C72D62" w:rsidRDefault="002170C8" w:rsidP="002170C8">
      <w:pPr>
        <w:spacing w:before="0" w:line="288" w:lineRule="auto"/>
        <w:ind w:firstLine="0"/>
        <w:contextualSpacing/>
        <w:rPr>
          <w:rFonts w:eastAsia="Calibri" w:cs="Arial"/>
          <w:szCs w:val="22"/>
          <w:lang w:eastAsia="en-US"/>
        </w:rPr>
      </w:pPr>
    </w:p>
    <w:p w:rsidR="0025696D" w:rsidRPr="0025696D" w:rsidRDefault="0025696D" w:rsidP="0025696D">
      <w:pPr>
        <w:spacing w:before="0" w:line="240" w:lineRule="auto"/>
        <w:ind w:firstLine="0"/>
        <w:contextualSpacing/>
        <w:rPr>
          <w:rFonts w:eastAsia="Calibri" w:cs="Arial"/>
          <w:b/>
          <w:sz w:val="24"/>
          <w:szCs w:val="24"/>
          <w:lang w:eastAsia="en-US"/>
        </w:rPr>
      </w:pPr>
    </w:p>
    <w:p w:rsidR="0025696D" w:rsidRPr="00E31DEE" w:rsidRDefault="0025696D" w:rsidP="00DF7AA8">
      <w:pPr>
        <w:numPr>
          <w:ilvl w:val="0"/>
          <w:numId w:val="66"/>
        </w:numPr>
        <w:spacing w:before="0" w:after="200" w:line="288" w:lineRule="auto"/>
        <w:ind w:left="425" w:hanging="425"/>
        <w:contextualSpacing/>
        <w:rPr>
          <w:rFonts w:eastAsia="Calibri" w:cs="Arial"/>
          <w:b/>
          <w:szCs w:val="22"/>
          <w:lang w:eastAsia="en-US"/>
        </w:rPr>
      </w:pPr>
      <w:r w:rsidRPr="00E31DEE">
        <w:rPr>
          <w:rFonts w:eastAsia="Calibri" w:cs="Arial"/>
          <w:b/>
          <w:szCs w:val="22"/>
          <w:lang w:eastAsia="en-US"/>
        </w:rPr>
        <w:t>¿Qué medidas se han tomado para la promoción de la identidad lingüística de las personas sordas y sordo ciegas?.</w:t>
      </w:r>
    </w:p>
    <w:p w:rsidR="0025696D" w:rsidRPr="0025696D" w:rsidRDefault="0025696D" w:rsidP="0025696D">
      <w:pPr>
        <w:spacing w:before="0" w:line="240" w:lineRule="auto"/>
        <w:ind w:firstLine="0"/>
        <w:contextualSpacing/>
        <w:rPr>
          <w:rFonts w:eastAsia="Calibri" w:cs="Arial"/>
          <w:b/>
          <w:sz w:val="24"/>
          <w:szCs w:val="24"/>
          <w:lang w:eastAsia="en-US"/>
        </w:rPr>
      </w:pPr>
    </w:p>
    <w:p w:rsidR="0025696D" w:rsidRDefault="0025696D" w:rsidP="002170C8">
      <w:pPr>
        <w:spacing w:before="0" w:line="288" w:lineRule="auto"/>
        <w:ind w:firstLine="0"/>
        <w:contextualSpacing/>
        <w:rPr>
          <w:rFonts w:eastAsia="Calibri" w:cs="Arial"/>
          <w:szCs w:val="22"/>
          <w:lang w:eastAsia="en-US"/>
        </w:rPr>
      </w:pPr>
      <w:r w:rsidRPr="00C72D62">
        <w:rPr>
          <w:rFonts w:eastAsia="Calibri" w:cs="Arial"/>
          <w:color w:val="000000"/>
          <w:szCs w:val="22"/>
          <w:lang w:eastAsia="en-US"/>
        </w:rPr>
        <w:t xml:space="preserve">Cuando en el centro se escolarice alumnado con necesidades educativas especiales, que requiera sistemas alternativos de comunicación, intervendrán junto con el equipo de orientación y apoyo los </w:t>
      </w:r>
      <w:r w:rsidRPr="00C72D62">
        <w:rPr>
          <w:rFonts w:eastAsia="Calibri" w:cs="Arial"/>
          <w:szCs w:val="22"/>
          <w:lang w:eastAsia="en-US"/>
        </w:rPr>
        <w:t xml:space="preserve">técnicos intérpretes de lengua de signos, cuyas competencias se centra en Interpretar la Lengua de Signos Española y/o de otras lenguas de signos del Estado Español, así como del Sistema de Signos Internacional a las lenguas orales oficial y cooficiales del Estado Español y viceversa y realizar las actividades de guía-interpretación del alumnado sordo-ciego, utilizando correctamente los sistemas lingüísticos que intervienen en el proceso de comunicación y aplicando las técnicas adecuadas de interpretación que se requieran. Por otro lado, junto con estos profesionales y como ya ha quedado recogido en los puntos anteriores, la comunidad </w:t>
      </w:r>
      <w:r w:rsidRPr="00C72D62">
        <w:rPr>
          <w:rFonts w:eastAsia="Calibri" w:cs="Arial"/>
          <w:szCs w:val="22"/>
          <w:lang w:eastAsia="en-US"/>
        </w:rPr>
        <w:lastRenderedPageBreak/>
        <w:t xml:space="preserve">dispone de los </w:t>
      </w:r>
      <w:r w:rsidRPr="00C72D62">
        <w:rPr>
          <w:rFonts w:eastAsia="Calibri" w:cs="Arial"/>
          <w:color w:val="000000"/>
          <w:szCs w:val="22"/>
          <w:lang w:eastAsia="en-US"/>
        </w:rPr>
        <w:t xml:space="preserve">Equipos Específicos de atención educativa a personas con ceguera o deficiencia visual grave </w:t>
      </w:r>
      <w:r w:rsidRPr="00C72D62">
        <w:rPr>
          <w:rFonts w:eastAsia="Calibri" w:cs="Arial"/>
          <w:szCs w:val="22"/>
          <w:lang w:eastAsia="en-US"/>
        </w:rPr>
        <w:t>a través a través de Convenio con la Organización Nacional de Ciegos Españoles.</w:t>
      </w:r>
    </w:p>
    <w:p w:rsidR="00C72D62" w:rsidRPr="00C72D62" w:rsidRDefault="00C72D62" w:rsidP="0025696D">
      <w:pPr>
        <w:spacing w:before="0" w:after="200" w:line="240" w:lineRule="auto"/>
        <w:ind w:firstLine="0"/>
        <w:rPr>
          <w:rFonts w:eastAsia="Calibri" w:cs="Arial"/>
          <w:b/>
          <w:szCs w:val="22"/>
          <w:lang w:eastAsia="en-US"/>
        </w:rPr>
      </w:pPr>
    </w:p>
    <w:p w:rsidR="0025696D" w:rsidRPr="00E31DEE" w:rsidRDefault="0025696D" w:rsidP="00DF7AA8">
      <w:pPr>
        <w:numPr>
          <w:ilvl w:val="0"/>
          <w:numId w:val="66"/>
        </w:numPr>
        <w:spacing w:before="0" w:after="200" w:line="288" w:lineRule="auto"/>
        <w:ind w:left="425" w:hanging="425"/>
        <w:contextualSpacing/>
        <w:rPr>
          <w:rFonts w:eastAsia="Calibri" w:cs="Arial"/>
          <w:szCs w:val="22"/>
          <w:lang w:eastAsia="en-US"/>
        </w:rPr>
      </w:pPr>
      <w:r w:rsidRPr="00E31DEE">
        <w:rPr>
          <w:rFonts w:eastAsia="Calibri" w:cs="Arial"/>
          <w:b/>
          <w:szCs w:val="22"/>
          <w:lang w:eastAsia="en-US"/>
        </w:rPr>
        <w:t>¿Qué actividades (campañas públicas, actividades en centros escolares, actividades con padres, etc.) se han llevado a cabo para asegurar una imagen adecuada de las personas con discapacidad?.</w:t>
      </w:r>
    </w:p>
    <w:p w:rsidR="0025696D" w:rsidRPr="0025696D" w:rsidRDefault="0025696D" w:rsidP="0025696D">
      <w:pPr>
        <w:spacing w:before="0" w:line="240" w:lineRule="auto"/>
        <w:ind w:firstLine="0"/>
        <w:contextualSpacing/>
        <w:rPr>
          <w:rFonts w:eastAsia="Calibri" w:cs="Arial"/>
          <w:sz w:val="24"/>
          <w:szCs w:val="24"/>
          <w:lang w:eastAsia="en-US"/>
        </w:rPr>
      </w:pPr>
    </w:p>
    <w:p w:rsidR="0025696D" w:rsidRPr="00C72D62" w:rsidRDefault="0025696D" w:rsidP="00DF7AA8">
      <w:pPr>
        <w:numPr>
          <w:ilvl w:val="0"/>
          <w:numId w:val="32"/>
        </w:numPr>
        <w:spacing w:before="0" w:line="288" w:lineRule="auto"/>
        <w:ind w:left="1077" w:hanging="357"/>
        <w:contextualSpacing/>
        <w:rPr>
          <w:rFonts w:eastAsia="Calibri" w:cs="Arial"/>
          <w:szCs w:val="22"/>
          <w:lang w:eastAsia="en-US"/>
        </w:rPr>
      </w:pPr>
      <w:r w:rsidRPr="00C72D62">
        <w:rPr>
          <w:rFonts w:eastAsia="Calibri" w:cs="Arial"/>
          <w:szCs w:val="22"/>
          <w:lang w:eastAsia="en-US"/>
        </w:rPr>
        <w:t>Fomento de proyectos de innovación educativa.</w:t>
      </w:r>
    </w:p>
    <w:p w:rsidR="0025696D" w:rsidRPr="00C72D62" w:rsidRDefault="0025696D" w:rsidP="00DF7AA8">
      <w:pPr>
        <w:numPr>
          <w:ilvl w:val="0"/>
          <w:numId w:val="32"/>
        </w:numPr>
        <w:spacing w:before="0" w:line="288" w:lineRule="auto"/>
        <w:ind w:left="1077" w:hanging="357"/>
        <w:contextualSpacing/>
        <w:rPr>
          <w:rFonts w:eastAsia="Calibri" w:cs="Arial"/>
          <w:szCs w:val="22"/>
          <w:lang w:eastAsia="en-US"/>
        </w:rPr>
      </w:pPr>
      <w:r w:rsidRPr="00C72D62">
        <w:rPr>
          <w:rFonts w:eastAsia="Calibri" w:cs="Arial"/>
          <w:szCs w:val="22"/>
          <w:lang w:eastAsia="en-US"/>
        </w:rPr>
        <w:t>Oferta formativa a través del centro regional del profesorado.</w:t>
      </w:r>
    </w:p>
    <w:p w:rsidR="0025696D" w:rsidRPr="00C72D62" w:rsidRDefault="0025696D" w:rsidP="00DF7AA8">
      <w:pPr>
        <w:numPr>
          <w:ilvl w:val="0"/>
          <w:numId w:val="32"/>
        </w:numPr>
        <w:spacing w:before="0" w:line="288" w:lineRule="auto"/>
        <w:ind w:left="1077" w:hanging="357"/>
        <w:contextualSpacing/>
        <w:rPr>
          <w:rFonts w:eastAsia="Calibri" w:cs="Arial"/>
          <w:szCs w:val="22"/>
          <w:lang w:eastAsia="en-US"/>
        </w:rPr>
      </w:pPr>
      <w:r w:rsidRPr="00C72D62">
        <w:rPr>
          <w:rFonts w:eastAsia="Calibri" w:cs="Arial"/>
          <w:szCs w:val="22"/>
          <w:lang w:eastAsia="en-US"/>
        </w:rPr>
        <w:t>Difusión de materiales didácticos y curriculares.</w:t>
      </w:r>
    </w:p>
    <w:p w:rsidR="0025696D" w:rsidRPr="00C72D62" w:rsidRDefault="0025696D" w:rsidP="00DF7AA8">
      <w:pPr>
        <w:numPr>
          <w:ilvl w:val="0"/>
          <w:numId w:val="32"/>
        </w:numPr>
        <w:spacing w:before="0" w:line="288" w:lineRule="auto"/>
        <w:ind w:left="1077" w:hanging="357"/>
        <w:contextualSpacing/>
        <w:rPr>
          <w:rFonts w:eastAsia="Calibri" w:cs="Arial"/>
          <w:szCs w:val="22"/>
          <w:lang w:eastAsia="en-US"/>
        </w:rPr>
      </w:pPr>
      <w:r w:rsidRPr="00C72D62">
        <w:rPr>
          <w:rFonts w:eastAsia="Calibri" w:cs="Arial"/>
          <w:szCs w:val="22"/>
          <w:lang w:eastAsia="en-US"/>
        </w:rPr>
        <w:t>Fortalecimiento de las estructuras de Servicio de Asesoramiento y Apoyo Especializado (SAAE) de los Centros de educación especial.</w:t>
      </w:r>
    </w:p>
    <w:p w:rsidR="0025696D" w:rsidRPr="00C72D62" w:rsidRDefault="0025696D" w:rsidP="00DF7AA8">
      <w:pPr>
        <w:numPr>
          <w:ilvl w:val="0"/>
          <w:numId w:val="32"/>
        </w:numPr>
        <w:spacing w:before="0" w:line="288" w:lineRule="auto"/>
        <w:ind w:left="1077" w:hanging="357"/>
        <w:contextualSpacing/>
        <w:rPr>
          <w:rFonts w:eastAsia="Calibri" w:cs="Arial"/>
          <w:szCs w:val="22"/>
          <w:lang w:eastAsia="en-US"/>
        </w:rPr>
      </w:pPr>
      <w:r w:rsidRPr="00C72D62">
        <w:rPr>
          <w:rFonts w:eastAsia="Calibri" w:cs="Arial"/>
          <w:szCs w:val="22"/>
          <w:lang w:eastAsia="en-US"/>
        </w:rPr>
        <w:t>Difusión de buenas prácticas entre centros educativos.</w:t>
      </w:r>
    </w:p>
    <w:p w:rsidR="0025696D" w:rsidRDefault="0025696D" w:rsidP="00DF7AA8">
      <w:pPr>
        <w:numPr>
          <w:ilvl w:val="0"/>
          <w:numId w:val="33"/>
        </w:numPr>
        <w:spacing w:before="0" w:line="288" w:lineRule="auto"/>
        <w:ind w:left="1077" w:hanging="357"/>
        <w:contextualSpacing/>
        <w:rPr>
          <w:rFonts w:eastAsia="Calibri" w:cs="Arial"/>
          <w:szCs w:val="22"/>
          <w:lang w:eastAsia="en-US"/>
        </w:rPr>
      </w:pPr>
      <w:r w:rsidRPr="00C72D62">
        <w:rPr>
          <w:rFonts w:eastAsia="Calibri" w:cs="Arial"/>
          <w:szCs w:val="22"/>
          <w:lang w:eastAsia="en-US"/>
        </w:rPr>
        <w:t>Actuaciones de sensibilización por parte de asociaciones en los centros educativos.</w:t>
      </w:r>
    </w:p>
    <w:p w:rsidR="002170C8" w:rsidRPr="00C72D62" w:rsidRDefault="002170C8" w:rsidP="002170C8">
      <w:pPr>
        <w:tabs>
          <w:tab w:val="left" w:pos="1276"/>
        </w:tabs>
        <w:spacing w:before="0" w:line="288" w:lineRule="auto"/>
        <w:ind w:left="1077" w:firstLine="0"/>
        <w:contextualSpacing/>
        <w:rPr>
          <w:rFonts w:eastAsia="Calibri" w:cs="Arial"/>
          <w:szCs w:val="22"/>
          <w:lang w:eastAsia="en-US"/>
        </w:rPr>
      </w:pPr>
    </w:p>
    <w:p w:rsidR="0025696D" w:rsidRPr="0025696D" w:rsidRDefault="0025696D" w:rsidP="0025696D">
      <w:pPr>
        <w:spacing w:before="0" w:line="240" w:lineRule="auto"/>
        <w:ind w:firstLine="0"/>
        <w:contextualSpacing/>
        <w:rPr>
          <w:rFonts w:eastAsia="Calibri" w:cs="Arial"/>
          <w:sz w:val="24"/>
          <w:szCs w:val="24"/>
          <w:lang w:eastAsia="en-US"/>
        </w:rPr>
      </w:pPr>
    </w:p>
    <w:p w:rsidR="0025696D" w:rsidRPr="00E31DEE" w:rsidRDefault="0025696D" w:rsidP="00DF7AA8">
      <w:pPr>
        <w:numPr>
          <w:ilvl w:val="0"/>
          <w:numId w:val="66"/>
        </w:numPr>
        <w:spacing w:before="0" w:after="200" w:line="288" w:lineRule="auto"/>
        <w:ind w:left="425" w:hanging="425"/>
        <w:contextualSpacing/>
        <w:rPr>
          <w:rFonts w:eastAsia="Calibri" w:cs="Arial"/>
          <w:b/>
          <w:szCs w:val="22"/>
          <w:lang w:eastAsia="en-US"/>
        </w:rPr>
      </w:pPr>
      <w:r w:rsidRPr="0025696D">
        <w:rPr>
          <w:rFonts w:eastAsia="Calibri" w:cs="Arial"/>
          <w:b/>
          <w:sz w:val="24"/>
          <w:szCs w:val="24"/>
          <w:lang w:eastAsia="en-US"/>
        </w:rPr>
        <w:t>¿</w:t>
      </w:r>
      <w:r w:rsidRPr="00E31DEE">
        <w:rPr>
          <w:rFonts w:eastAsia="Calibri" w:cs="Arial"/>
          <w:b/>
          <w:szCs w:val="22"/>
          <w:lang w:eastAsia="en-US"/>
        </w:rPr>
        <w:t>Qué acciones se han realizado para informar a las personas con discapacidad, y otros miembros de la sociedad, sobre la Convención de las Naciones Unidas y los derechos que ésta incluye?.</w:t>
      </w:r>
    </w:p>
    <w:p w:rsidR="0025696D" w:rsidRPr="0025696D" w:rsidRDefault="0025696D" w:rsidP="0025696D">
      <w:pPr>
        <w:spacing w:before="0" w:line="240" w:lineRule="auto"/>
        <w:ind w:firstLine="0"/>
        <w:contextualSpacing/>
        <w:rPr>
          <w:rFonts w:eastAsia="Calibri" w:cs="Arial"/>
          <w:b/>
          <w:sz w:val="24"/>
          <w:szCs w:val="24"/>
          <w:lang w:eastAsia="en-US"/>
        </w:rPr>
      </w:pPr>
    </w:p>
    <w:p w:rsidR="0025696D" w:rsidRDefault="0025696D" w:rsidP="002170C8">
      <w:pPr>
        <w:spacing w:before="0" w:line="288" w:lineRule="auto"/>
        <w:ind w:firstLine="0"/>
        <w:contextualSpacing/>
        <w:rPr>
          <w:rFonts w:eastAsia="Calibri" w:cs="Arial"/>
          <w:szCs w:val="22"/>
          <w:lang w:eastAsia="en-US"/>
        </w:rPr>
      </w:pPr>
      <w:r w:rsidRPr="00C72D62">
        <w:rPr>
          <w:rFonts w:eastAsia="Calibri" w:cs="Arial"/>
          <w:szCs w:val="22"/>
          <w:lang w:eastAsia="en-US"/>
        </w:rPr>
        <w:t>Como se ha recogido en el punto 1, desde la Consejería de Educación Cultura y Deportes se está trabajando en un nuevo decreto de educación. Este nuevo decreto nace con la finalidad de garantizar una educación inclusiva para todo el alumnado, así como dar respuesta a situaciones y demandas de la propia comunidad educativa.</w:t>
      </w:r>
    </w:p>
    <w:p w:rsidR="002170C8" w:rsidRPr="00C72D62" w:rsidRDefault="002170C8" w:rsidP="002170C8">
      <w:pPr>
        <w:spacing w:before="0" w:line="288" w:lineRule="auto"/>
        <w:ind w:firstLine="0"/>
        <w:contextualSpacing/>
        <w:rPr>
          <w:rFonts w:eastAsia="Calibri" w:cs="Arial"/>
          <w:szCs w:val="22"/>
          <w:lang w:eastAsia="en-US"/>
        </w:rPr>
      </w:pPr>
    </w:p>
    <w:p w:rsidR="0025696D" w:rsidRDefault="0025696D" w:rsidP="002170C8">
      <w:pPr>
        <w:spacing w:before="0" w:line="288" w:lineRule="auto"/>
        <w:ind w:firstLine="0"/>
        <w:contextualSpacing/>
        <w:rPr>
          <w:rFonts w:eastAsia="Calibri" w:cs="Arial"/>
          <w:szCs w:val="22"/>
          <w:lang w:eastAsia="en-US"/>
        </w:rPr>
      </w:pPr>
      <w:r w:rsidRPr="00C72D62">
        <w:rPr>
          <w:rFonts w:eastAsia="Calibri" w:cs="Arial"/>
          <w:szCs w:val="22"/>
          <w:lang w:eastAsia="en-US"/>
        </w:rPr>
        <w:t xml:space="preserve">El procedimiento establecido para la elaboración del decreto, ha posibilitado la constitución de mesas provinciales, bajo la representación de todos los sectores de la comunidad (asociaciones, diferentes agentes sociales, sindicatos, diversos representantes de la administración, incluyendo perfiles profesionales educativos variados). Dichas mesas, constituidas como grupos de trabajo, han tenido la posibilidad de manejar y estudiar documentos técnicos y normativos que sirven de base al modelo de inclusión educativa al que se dirige la comunidad. Entre estos documentos técnicos y jurídicos se ha manejado el </w:t>
      </w:r>
      <w:r w:rsidRPr="00C72D62">
        <w:rPr>
          <w:rFonts w:eastAsia="Calibri" w:cs="Arial"/>
          <w:bCs/>
          <w:szCs w:val="22"/>
          <w:lang w:eastAsia="en-US"/>
        </w:rPr>
        <w:t xml:space="preserve">Texto base que recoge la convención sobre los derechos de las personas con discapacidad, así como el </w:t>
      </w:r>
      <w:r w:rsidRPr="00C72D62">
        <w:rPr>
          <w:rFonts w:eastAsia="Calibri" w:cs="Arial"/>
          <w:szCs w:val="22"/>
          <w:lang w:eastAsia="en-US"/>
        </w:rPr>
        <w:t>Texto sobre la Declaración de Incheon: Educación 2030: Hacia una educación inclusiva y equitativa de calidad y un aprendizaje a lo largo de la vida para todos.</w:t>
      </w:r>
    </w:p>
    <w:p w:rsidR="002170C8" w:rsidRPr="00C72D62" w:rsidRDefault="002170C8" w:rsidP="002170C8">
      <w:pPr>
        <w:spacing w:before="0" w:line="288" w:lineRule="auto"/>
        <w:ind w:firstLine="0"/>
        <w:contextualSpacing/>
        <w:rPr>
          <w:rFonts w:eastAsia="Calibri" w:cs="Arial"/>
          <w:szCs w:val="22"/>
          <w:lang w:eastAsia="en-US"/>
        </w:rPr>
      </w:pPr>
    </w:p>
    <w:p w:rsidR="0025696D" w:rsidRPr="00C72D62" w:rsidRDefault="0025696D" w:rsidP="002170C8">
      <w:pPr>
        <w:spacing w:before="0" w:line="288" w:lineRule="auto"/>
        <w:ind w:firstLine="0"/>
        <w:contextualSpacing/>
        <w:rPr>
          <w:rFonts w:eastAsia="Calibri" w:cs="Arial"/>
          <w:szCs w:val="22"/>
          <w:lang w:eastAsia="en-US"/>
        </w:rPr>
      </w:pPr>
      <w:r w:rsidRPr="00C72D62">
        <w:rPr>
          <w:rFonts w:eastAsia="Calibri" w:cs="Arial"/>
          <w:szCs w:val="22"/>
          <w:lang w:eastAsia="en-US"/>
        </w:rPr>
        <w:t xml:space="preserve">El proyecto de decreto consensuado y trabajado contando con la colaboración de todos los sectores de la comunidad, se encuentra a la fecha de este informe en consulta pública </w:t>
      </w:r>
      <w:r w:rsidRPr="00C72D62">
        <w:rPr>
          <w:rFonts w:eastAsia="Calibri" w:cs="Arial"/>
          <w:szCs w:val="22"/>
          <w:lang w:eastAsia="en-US"/>
        </w:rPr>
        <w:lastRenderedPageBreak/>
        <w:t>a través del portal de la transparencia de nuestra comunidad. Estos procedimientos, por tanto posibilitan un planteamiento abierto de colaboración y de sensibilización sobre el modelo de educación inclusiva y la sensibilización y unificación de los principios que la comunidad pretende plasmar en su proyecto educativo.</w:t>
      </w:r>
    </w:p>
    <w:p w:rsidR="00B4489A" w:rsidRDefault="00B4489A">
      <w:pPr>
        <w:spacing w:before="0" w:after="0" w:line="240" w:lineRule="auto"/>
        <w:ind w:firstLine="0"/>
        <w:jc w:val="left"/>
        <w:rPr>
          <w:lang w:val="es-ES_tradnl"/>
        </w:rPr>
      </w:pPr>
      <w:r>
        <w:rPr>
          <w:lang w:val="es-ES_tradnl"/>
        </w:rPr>
        <w:br w:type="page"/>
      </w:r>
    </w:p>
    <w:p w:rsidR="004355D9" w:rsidRDefault="004355D9" w:rsidP="001C272F">
      <w:pPr>
        <w:ind w:firstLine="0"/>
        <w:jc w:val="center"/>
        <w:rPr>
          <w:b/>
          <w:color w:val="548DD4" w:themeColor="text2" w:themeTint="99"/>
          <w:sz w:val="28"/>
          <w:szCs w:val="28"/>
          <w:lang w:val="es-ES_tradnl"/>
        </w:rPr>
      </w:pPr>
      <w:r w:rsidRPr="001C272F">
        <w:rPr>
          <w:b/>
          <w:color w:val="548DD4" w:themeColor="text2" w:themeTint="99"/>
          <w:sz w:val="28"/>
          <w:szCs w:val="28"/>
          <w:lang w:val="es-ES_tradnl"/>
        </w:rPr>
        <w:lastRenderedPageBreak/>
        <w:t>CASTILLA Y LEÓN</w:t>
      </w:r>
    </w:p>
    <w:p w:rsidR="001C272F" w:rsidRPr="001C272F" w:rsidRDefault="001C272F" w:rsidP="001C272F">
      <w:pPr>
        <w:ind w:firstLine="0"/>
        <w:jc w:val="center"/>
        <w:rPr>
          <w:b/>
          <w:color w:val="548DD4" w:themeColor="text2" w:themeTint="99"/>
          <w:sz w:val="28"/>
          <w:szCs w:val="28"/>
          <w:lang w:val="es-ES_tradnl"/>
        </w:rPr>
      </w:pPr>
    </w:p>
    <w:p w:rsidR="00112E46" w:rsidRDefault="00112E46" w:rsidP="00DF7AA8">
      <w:pPr>
        <w:numPr>
          <w:ilvl w:val="0"/>
          <w:numId w:val="67"/>
        </w:numPr>
        <w:spacing w:before="0" w:after="200" w:line="288" w:lineRule="auto"/>
        <w:ind w:left="426" w:hanging="426"/>
        <w:contextualSpacing/>
        <w:rPr>
          <w:rFonts w:eastAsia="Calibri" w:cs="Arial"/>
          <w:b/>
          <w:szCs w:val="22"/>
          <w:lang w:eastAsia="en-US"/>
        </w:rPr>
      </w:pPr>
      <w:r w:rsidRPr="00E31DEE">
        <w:rPr>
          <w:rFonts w:eastAsia="Calibri" w:cs="Arial"/>
          <w:b/>
          <w:szCs w:val="22"/>
          <w:lang w:eastAsia="en-US"/>
        </w:rPr>
        <w:t xml:space="preserve">¿Qué medidas adopta su comunidad autónoma para garantizar que los desarrollos normativos de la legislación educativa sean inclusivos y de calidad, incluyendo una cláusula explícita que no permita rechazar a un alumno por causa de su discapacidad? </w:t>
      </w:r>
    </w:p>
    <w:p w:rsidR="00E31DEE" w:rsidRPr="00E31DEE" w:rsidRDefault="00E31DEE" w:rsidP="00E31DEE">
      <w:pPr>
        <w:spacing w:before="0" w:after="200" w:line="288" w:lineRule="auto"/>
        <w:ind w:left="426" w:firstLine="0"/>
        <w:contextualSpacing/>
        <w:rPr>
          <w:rFonts w:eastAsia="Calibri" w:cs="Arial"/>
          <w:szCs w:val="22"/>
          <w:lang w:eastAsia="en-US"/>
        </w:rPr>
      </w:pPr>
    </w:p>
    <w:p w:rsidR="00112E46" w:rsidRPr="00C72D62" w:rsidRDefault="00112E46" w:rsidP="003F3F19">
      <w:pPr>
        <w:spacing w:after="0" w:line="276" w:lineRule="auto"/>
        <w:ind w:firstLine="0"/>
        <w:rPr>
          <w:rFonts w:eastAsia="Calibri" w:cs="Arial"/>
          <w:color w:val="000000"/>
          <w:szCs w:val="22"/>
          <w:lang w:eastAsia="en-US"/>
        </w:rPr>
      </w:pPr>
      <w:r w:rsidRPr="00C72D62">
        <w:rPr>
          <w:rFonts w:eastAsia="Calibri" w:cs="Arial"/>
          <w:color w:val="000000"/>
          <w:szCs w:val="22"/>
          <w:lang w:eastAsia="en-US"/>
        </w:rPr>
        <w:t>La legislación educativa de Castilla y Leon se ajusta, en relación a la inclusión e igualdad de oportunidades del alumnado con discapacidad, a normativa básica de diferente carácter:</w:t>
      </w:r>
    </w:p>
    <w:p w:rsidR="00112E46" w:rsidRPr="00C72D62" w:rsidRDefault="00112E46" w:rsidP="002170C8">
      <w:pPr>
        <w:numPr>
          <w:ilvl w:val="0"/>
          <w:numId w:val="16"/>
        </w:numPr>
        <w:spacing w:before="0" w:line="288" w:lineRule="auto"/>
        <w:ind w:hanging="436"/>
        <w:rPr>
          <w:rFonts w:eastAsia="Calibri" w:cs="Arial"/>
          <w:color w:val="000000"/>
          <w:szCs w:val="22"/>
          <w:lang w:eastAsia="en-US"/>
        </w:rPr>
      </w:pPr>
      <w:r w:rsidRPr="00C72D62">
        <w:rPr>
          <w:rFonts w:eastAsia="Calibri" w:cs="Arial"/>
          <w:b/>
          <w:color w:val="000000"/>
          <w:szCs w:val="22"/>
          <w:lang w:eastAsia="en-US"/>
        </w:rPr>
        <w:t>Internacional:</w:t>
      </w:r>
      <w:r w:rsidRPr="00C72D62">
        <w:rPr>
          <w:rFonts w:eastAsia="Calibri" w:cs="Arial"/>
          <w:color w:val="000000"/>
          <w:szCs w:val="22"/>
          <w:lang w:eastAsia="en-US"/>
        </w:rPr>
        <w:t xml:space="preserve"> La normativa de referencia a nivel internacional que es tenida en cuenta en el aspecto que nos ocupa hace referencia especialmente a:</w:t>
      </w:r>
    </w:p>
    <w:p w:rsidR="00112E46" w:rsidRPr="00C72D62" w:rsidRDefault="00112E46" w:rsidP="002170C8">
      <w:pPr>
        <w:numPr>
          <w:ilvl w:val="0"/>
          <w:numId w:val="17"/>
        </w:numPr>
        <w:spacing w:before="0" w:line="288" w:lineRule="auto"/>
        <w:ind w:left="1276" w:hanging="283"/>
        <w:rPr>
          <w:rFonts w:eastAsia="Calibri" w:cs="Arial"/>
          <w:color w:val="000000"/>
          <w:szCs w:val="22"/>
          <w:lang w:eastAsia="en-US"/>
        </w:rPr>
      </w:pPr>
      <w:r w:rsidRPr="00C72D62">
        <w:rPr>
          <w:rFonts w:eastAsia="Calibri" w:cs="Arial"/>
          <w:color w:val="000000"/>
          <w:szCs w:val="22"/>
          <w:lang w:eastAsia="en-US"/>
        </w:rPr>
        <w:t>Las “Metas del Objetivo de Desarrollo Sostenible 4” englobadas en el Marco de Acción dela “Declaración de Incheon para la Educación 2030”.</w:t>
      </w:r>
    </w:p>
    <w:p w:rsidR="00112E46" w:rsidRPr="00C72D62" w:rsidRDefault="00112E46" w:rsidP="002170C8">
      <w:pPr>
        <w:numPr>
          <w:ilvl w:val="0"/>
          <w:numId w:val="17"/>
        </w:numPr>
        <w:spacing w:before="0" w:line="288" w:lineRule="auto"/>
        <w:ind w:left="1276" w:hanging="283"/>
        <w:rPr>
          <w:rFonts w:eastAsia="Calibri" w:cs="Arial"/>
          <w:color w:val="000000"/>
          <w:szCs w:val="22"/>
          <w:lang w:eastAsia="en-US"/>
        </w:rPr>
      </w:pPr>
      <w:r w:rsidRPr="00C72D62">
        <w:rPr>
          <w:rFonts w:eastAsia="Calibri" w:cs="Arial"/>
          <w:color w:val="000000"/>
          <w:szCs w:val="22"/>
          <w:lang w:eastAsia="en-US"/>
        </w:rPr>
        <w:t>El Artículo 26 relativo a la “Integración de las personas con discapacidad” que se recoge en la “Carta de los derechos fundamentales de la Unión Europea” emitida en junio de 2016.</w:t>
      </w:r>
    </w:p>
    <w:p w:rsidR="00112E46" w:rsidRPr="00C72D62" w:rsidRDefault="00112E46" w:rsidP="002170C8">
      <w:pPr>
        <w:numPr>
          <w:ilvl w:val="0"/>
          <w:numId w:val="17"/>
        </w:numPr>
        <w:spacing w:before="0" w:line="288" w:lineRule="auto"/>
        <w:ind w:left="1276" w:hanging="283"/>
        <w:rPr>
          <w:rFonts w:eastAsia="Calibri" w:cs="Arial"/>
          <w:color w:val="000000"/>
          <w:szCs w:val="22"/>
          <w:lang w:eastAsia="en-US"/>
        </w:rPr>
      </w:pPr>
      <w:r w:rsidRPr="00C72D62">
        <w:rPr>
          <w:rFonts w:eastAsia="Calibri" w:cs="Arial"/>
          <w:color w:val="000000"/>
          <w:szCs w:val="22"/>
          <w:lang w:eastAsia="en-US"/>
        </w:rPr>
        <w:t>La “Observación general nº 4 (2016) sobre el derecho a la educación inclusiva”, establecida por el Comité sobre los derechos de las Personas con Discapacidad de Naciones Unidas.</w:t>
      </w:r>
    </w:p>
    <w:p w:rsidR="00112E46" w:rsidRPr="00C72D62" w:rsidRDefault="00112E46" w:rsidP="002170C8">
      <w:pPr>
        <w:numPr>
          <w:ilvl w:val="0"/>
          <w:numId w:val="17"/>
        </w:numPr>
        <w:spacing w:before="0" w:line="288" w:lineRule="auto"/>
        <w:ind w:left="1276" w:hanging="283"/>
        <w:rPr>
          <w:rFonts w:eastAsia="Calibri" w:cs="Arial"/>
          <w:color w:val="000000"/>
          <w:szCs w:val="22"/>
          <w:lang w:eastAsia="en-US"/>
        </w:rPr>
      </w:pPr>
      <w:r w:rsidRPr="00C72D62">
        <w:rPr>
          <w:rFonts w:eastAsia="Calibri" w:cs="Arial"/>
          <w:color w:val="000000"/>
          <w:szCs w:val="22"/>
          <w:lang w:eastAsia="en-US"/>
        </w:rPr>
        <w:t>La recomendación nº 17 en referencia a la “Inclusión de las personas con discapacidad”, contemplada en el documento “Recomendaciones (UE) 2017/761 de la Comisión, de 26 de abril de 2017, sobre el pilar europeo de derechos sociales”.</w:t>
      </w:r>
    </w:p>
    <w:p w:rsidR="00112E46" w:rsidRPr="00C72D62" w:rsidRDefault="00112E46" w:rsidP="002170C8">
      <w:pPr>
        <w:numPr>
          <w:ilvl w:val="0"/>
          <w:numId w:val="16"/>
        </w:numPr>
        <w:spacing w:before="0" w:line="288" w:lineRule="auto"/>
        <w:ind w:hanging="436"/>
        <w:rPr>
          <w:rFonts w:eastAsia="Calibri" w:cs="Arial"/>
          <w:color w:val="000000"/>
          <w:szCs w:val="22"/>
          <w:lang w:eastAsia="en-US"/>
        </w:rPr>
      </w:pPr>
      <w:r w:rsidRPr="00C72D62">
        <w:rPr>
          <w:rFonts w:eastAsia="Calibri" w:cs="Arial"/>
          <w:b/>
          <w:color w:val="000000"/>
          <w:szCs w:val="22"/>
          <w:lang w:eastAsia="en-US"/>
        </w:rPr>
        <w:t>Nacional:</w:t>
      </w:r>
      <w:r w:rsidRPr="00C72D62">
        <w:rPr>
          <w:rFonts w:eastAsia="Calibri" w:cs="Arial"/>
          <w:color w:val="000000"/>
          <w:szCs w:val="22"/>
          <w:lang w:eastAsia="en-US"/>
        </w:rPr>
        <w:t xml:space="preserve"> A nivel estatal la legislación educativa es respetuosa con normas de rango superior como son:</w:t>
      </w:r>
    </w:p>
    <w:p w:rsidR="00112E46" w:rsidRPr="00C72D62" w:rsidRDefault="00112E46" w:rsidP="00DF7AA8">
      <w:pPr>
        <w:numPr>
          <w:ilvl w:val="0"/>
          <w:numId w:val="84"/>
        </w:numPr>
        <w:spacing w:before="0" w:line="288" w:lineRule="auto"/>
        <w:ind w:left="1276" w:hanging="283"/>
        <w:rPr>
          <w:rFonts w:eastAsia="Calibri" w:cs="Arial"/>
          <w:color w:val="000000"/>
          <w:szCs w:val="22"/>
          <w:lang w:eastAsia="en-US"/>
        </w:rPr>
      </w:pPr>
      <w:r w:rsidRPr="00C72D62">
        <w:rPr>
          <w:rFonts w:eastAsia="Calibri" w:cs="Arial"/>
          <w:color w:val="000000"/>
          <w:szCs w:val="22"/>
          <w:lang w:eastAsia="en-US"/>
        </w:rPr>
        <w:t xml:space="preserve">La “Convención sobre los derechos de las Personas con Discapacidad”, aprobada y ratificada por el estado español en noviembre de 2007. </w:t>
      </w:r>
    </w:p>
    <w:p w:rsidR="00112E46" w:rsidRPr="00C72D62" w:rsidRDefault="00112E46" w:rsidP="00DF7AA8">
      <w:pPr>
        <w:numPr>
          <w:ilvl w:val="0"/>
          <w:numId w:val="84"/>
        </w:numPr>
        <w:spacing w:before="0" w:line="288" w:lineRule="auto"/>
        <w:ind w:left="1276" w:hanging="283"/>
        <w:rPr>
          <w:rFonts w:eastAsia="Calibri" w:cs="Arial"/>
          <w:color w:val="000000"/>
          <w:szCs w:val="22"/>
          <w:lang w:eastAsia="en-US"/>
        </w:rPr>
      </w:pPr>
      <w:r w:rsidRPr="00C72D62">
        <w:rPr>
          <w:rFonts w:eastAsia="Calibri" w:cs="Arial"/>
          <w:color w:val="000000"/>
          <w:szCs w:val="22"/>
          <w:lang w:eastAsia="en-US"/>
        </w:rPr>
        <w:t>La “Ley General de derechos de las personas con discapacidad y de su inclusión social” ratificada en noviembre de 2013.</w:t>
      </w:r>
    </w:p>
    <w:p w:rsidR="00112E46" w:rsidRPr="00C72D62" w:rsidRDefault="00112E46" w:rsidP="00DF7AA8">
      <w:pPr>
        <w:numPr>
          <w:ilvl w:val="0"/>
          <w:numId w:val="84"/>
        </w:numPr>
        <w:spacing w:before="0" w:line="288" w:lineRule="auto"/>
        <w:ind w:left="1276" w:hanging="283"/>
        <w:rPr>
          <w:rFonts w:eastAsia="Calibri" w:cs="Arial"/>
          <w:color w:val="000000"/>
          <w:szCs w:val="22"/>
          <w:lang w:eastAsia="en-US"/>
        </w:rPr>
      </w:pPr>
      <w:r w:rsidRPr="00C72D62">
        <w:rPr>
          <w:rFonts w:eastAsia="Calibri" w:cs="Arial"/>
          <w:color w:val="000000"/>
          <w:szCs w:val="22"/>
          <w:lang w:eastAsia="en-US"/>
        </w:rPr>
        <w:t>La “Ley Orgánica 2/2006, de 3 de mayo, de Educación, modificada por la Ley Orgánica 8/2013, de 9 de diciembre, para la mejora de la calidad educativa”.</w:t>
      </w:r>
    </w:p>
    <w:p w:rsidR="00112E46" w:rsidRPr="00C72D62" w:rsidRDefault="00112E46" w:rsidP="00DF7AA8">
      <w:pPr>
        <w:numPr>
          <w:ilvl w:val="0"/>
          <w:numId w:val="84"/>
        </w:numPr>
        <w:spacing w:before="0" w:line="288" w:lineRule="auto"/>
        <w:ind w:left="1276" w:hanging="283"/>
        <w:rPr>
          <w:rFonts w:eastAsia="Calibri" w:cs="Arial"/>
          <w:color w:val="000000"/>
          <w:szCs w:val="22"/>
          <w:lang w:eastAsia="en-US"/>
        </w:rPr>
      </w:pPr>
      <w:r w:rsidRPr="00C72D62">
        <w:rPr>
          <w:rFonts w:eastAsia="Calibri" w:cs="Arial"/>
          <w:color w:val="000000"/>
          <w:szCs w:val="22"/>
          <w:lang w:eastAsia="en-US"/>
        </w:rPr>
        <w:t>La “Ley 3/1998, de 24 de junio, de accesibilidad y supresión de barreras”.</w:t>
      </w:r>
    </w:p>
    <w:p w:rsidR="00112E46" w:rsidRPr="00C72D62" w:rsidRDefault="00112E46" w:rsidP="00DF7AA8">
      <w:pPr>
        <w:numPr>
          <w:ilvl w:val="0"/>
          <w:numId w:val="84"/>
        </w:numPr>
        <w:spacing w:before="0" w:line="288" w:lineRule="auto"/>
        <w:ind w:left="1276" w:hanging="283"/>
        <w:rPr>
          <w:rFonts w:eastAsia="Calibri" w:cs="Arial"/>
          <w:color w:val="000000"/>
          <w:szCs w:val="22"/>
          <w:lang w:eastAsia="en-US"/>
        </w:rPr>
      </w:pPr>
      <w:r w:rsidRPr="00C72D62">
        <w:rPr>
          <w:rFonts w:eastAsia="Calibri" w:cs="Arial"/>
          <w:color w:val="000000"/>
          <w:szCs w:val="22"/>
          <w:lang w:eastAsia="en-US"/>
        </w:rPr>
        <w:lastRenderedPageBreak/>
        <w:t>La “Ley 27/2007, de 23 de octubre, por la que se reconocen las lenguas de signos españolas y se regulan los medios de apoyo a la comunicación oral de las personas sordas, con discapacidad auditiva y sordociegas”.</w:t>
      </w:r>
    </w:p>
    <w:p w:rsidR="00112E46" w:rsidRPr="00C72D62" w:rsidRDefault="00112E46" w:rsidP="00DF7AA8">
      <w:pPr>
        <w:numPr>
          <w:ilvl w:val="0"/>
          <w:numId w:val="84"/>
        </w:numPr>
        <w:spacing w:before="0" w:line="288" w:lineRule="auto"/>
        <w:ind w:left="1276" w:hanging="283"/>
        <w:rPr>
          <w:rFonts w:eastAsia="Calibri" w:cs="Arial"/>
          <w:color w:val="000000"/>
          <w:szCs w:val="22"/>
          <w:lang w:eastAsia="en-US"/>
        </w:rPr>
      </w:pPr>
      <w:r w:rsidRPr="00C72D62">
        <w:rPr>
          <w:rFonts w:eastAsia="Calibri" w:cs="Arial"/>
          <w:color w:val="000000"/>
          <w:szCs w:val="22"/>
          <w:lang w:eastAsia="en-US"/>
        </w:rPr>
        <w:t>La “Orden ECD/2489/2012, de 14 de noviembre, por la que se modifica la Orden EDU/2949/2010, de 16 de noviembre, por la que se crea el Foro para la Inclusión Educativa del Alumnado con Discapacidad y se establecen sus competencias, estructura y régimen de funcionamiento”.</w:t>
      </w:r>
    </w:p>
    <w:p w:rsidR="00112E46" w:rsidRPr="00C72D62" w:rsidRDefault="00112E46" w:rsidP="002170C8">
      <w:pPr>
        <w:numPr>
          <w:ilvl w:val="0"/>
          <w:numId w:val="16"/>
        </w:numPr>
        <w:spacing w:before="0" w:line="288" w:lineRule="auto"/>
        <w:ind w:hanging="436"/>
        <w:rPr>
          <w:rFonts w:eastAsia="Calibri" w:cs="Arial"/>
          <w:b/>
          <w:color w:val="000000"/>
          <w:szCs w:val="22"/>
          <w:lang w:eastAsia="en-US"/>
        </w:rPr>
      </w:pPr>
      <w:r w:rsidRPr="00C72D62">
        <w:rPr>
          <w:rFonts w:eastAsia="Calibri" w:cs="Arial"/>
          <w:b/>
          <w:color w:val="000000"/>
          <w:szCs w:val="22"/>
          <w:lang w:eastAsia="en-US"/>
        </w:rPr>
        <w:t>Comunidad Autónoma :</w:t>
      </w:r>
    </w:p>
    <w:p w:rsidR="00112E46" w:rsidRPr="00C72D62" w:rsidRDefault="00112E46" w:rsidP="00DF7AA8">
      <w:pPr>
        <w:numPr>
          <w:ilvl w:val="0"/>
          <w:numId w:val="18"/>
        </w:numPr>
        <w:spacing w:before="0" w:line="288" w:lineRule="auto"/>
        <w:ind w:left="1276" w:hanging="284"/>
        <w:contextualSpacing/>
        <w:rPr>
          <w:rFonts w:eastAsia="Calibri" w:cs="Arial"/>
          <w:color w:val="000000"/>
          <w:szCs w:val="22"/>
          <w:lang w:eastAsia="en-US"/>
        </w:rPr>
      </w:pPr>
      <w:r w:rsidRPr="00C72D62">
        <w:rPr>
          <w:rFonts w:eastAsia="Calibri" w:cs="Arial"/>
          <w:color w:val="000000"/>
          <w:szCs w:val="22"/>
          <w:lang w:eastAsia="en-US"/>
        </w:rPr>
        <w:t>Ley 2/2013, de 15 de mayo, de Igualdad de Oportunidades para las Personas con Discapacidad.</w:t>
      </w:r>
    </w:p>
    <w:p w:rsidR="00112E46" w:rsidRPr="00112E46" w:rsidRDefault="00112E46" w:rsidP="00112E46">
      <w:pPr>
        <w:spacing w:before="0" w:line="276" w:lineRule="auto"/>
        <w:ind w:left="714" w:firstLine="0"/>
        <w:rPr>
          <w:rFonts w:ascii="Calibri" w:eastAsia="Calibri" w:hAnsi="Calibri"/>
          <w:color w:val="000000"/>
          <w:szCs w:val="22"/>
          <w:lang w:eastAsia="en-US"/>
        </w:rPr>
      </w:pPr>
    </w:p>
    <w:p w:rsidR="00112E46" w:rsidRDefault="00112E46" w:rsidP="00DF7AA8">
      <w:pPr>
        <w:numPr>
          <w:ilvl w:val="0"/>
          <w:numId w:val="67"/>
        </w:numPr>
        <w:spacing w:before="0" w:after="200" w:line="288" w:lineRule="auto"/>
        <w:ind w:left="426" w:hanging="426"/>
        <w:contextualSpacing/>
        <w:rPr>
          <w:rFonts w:eastAsia="Calibri" w:cs="Arial"/>
          <w:b/>
          <w:szCs w:val="22"/>
          <w:lang w:eastAsia="en-US"/>
        </w:rPr>
      </w:pPr>
      <w:r w:rsidRPr="00E31DEE">
        <w:rPr>
          <w:rFonts w:eastAsia="Calibri" w:cs="Arial"/>
          <w:b/>
          <w:szCs w:val="22"/>
          <w:lang w:eastAsia="en-US"/>
        </w:rPr>
        <w:t>¿Qué desarrollos normativos están actualmente vigentes sobre la educación de las personas con discapacidad en su comunidad autónoma? Cítelos brevemente.</w:t>
      </w:r>
    </w:p>
    <w:p w:rsidR="00E31DEE" w:rsidRPr="00E31DEE" w:rsidRDefault="00E31DEE" w:rsidP="00E31DEE">
      <w:pPr>
        <w:spacing w:before="0" w:after="200" w:line="288" w:lineRule="auto"/>
        <w:ind w:left="426" w:firstLine="0"/>
        <w:contextualSpacing/>
        <w:rPr>
          <w:rFonts w:eastAsia="Calibri" w:cs="Arial"/>
          <w:szCs w:val="22"/>
          <w:lang w:eastAsia="en-US"/>
        </w:rPr>
      </w:pPr>
    </w:p>
    <w:p w:rsidR="00112E46" w:rsidRPr="00C72D62" w:rsidRDefault="00112E46" w:rsidP="0008518A">
      <w:pPr>
        <w:spacing w:before="0" w:line="288" w:lineRule="auto"/>
        <w:ind w:firstLine="0"/>
        <w:rPr>
          <w:rFonts w:eastAsia="Calibri" w:cs="Arial"/>
          <w:color w:val="000000"/>
          <w:szCs w:val="22"/>
          <w:lang w:eastAsia="en-US"/>
        </w:rPr>
      </w:pPr>
      <w:r w:rsidRPr="00C72D62">
        <w:rPr>
          <w:rFonts w:eastAsia="Calibri" w:cs="Arial"/>
          <w:color w:val="000000"/>
          <w:szCs w:val="22"/>
          <w:lang w:eastAsia="en-US"/>
        </w:rPr>
        <w:t>La normativa en vigor en relación con la educación de las personas con discapacidad en la comunidad de Castilla y León, hace referencia a:</w:t>
      </w:r>
    </w:p>
    <w:p w:rsidR="00112E46" w:rsidRPr="00C72D62" w:rsidRDefault="00112E46" w:rsidP="00DF7AA8">
      <w:pPr>
        <w:numPr>
          <w:ilvl w:val="0"/>
          <w:numId w:val="85"/>
        </w:numPr>
        <w:spacing w:before="0" w:line="293" w:lineRule="auto"/>
        <w:ind w:left="709" w:hanging="357"/>
        <w:contextualSpacing/>
        <w:rPr>
          <w:rFonts w:eastAsia="Calibri" w:cs="Arial"/>
          <w:color w:val="000000"/>
          <w:szCs w:val="22"/>
          <w:lang w:eastAsia="en-US"/>
        </w:rPr>
      </w:pPr>
      <w:r w:rsidRPr="00C72D62">
        <w:rPr>
          <w:rFonts w:eastAsia="Calibri" w:cs="Arial"/>
          <w:color w:val="000000"/>
          <w:szCs w:val="22"/>
          <w:lang w:eastAsia="en-US"/>
        </w:rPr>
        <w:t>Decreto 217/2001, de 30 de agosto, por el que se aprueba el Reglamento de accesibilidad y supresión de barreras.</w:t>
      </w:r>
    </w:p>
    <w:p w:rsidR="00112E46" w:rsidRPr="00C72D62" w:rsidRDefault="00112E46" w:rsidP="00DF7AA8">
      <w:pPr>
        <w:numPr>
          <w:ilvl w:val="0"/>
          <w:numId w:val="85"/>
        </w:numPr>
        <w:spacing w:before="0" w:line="293" w:lineRule="auto"/>
        <w:ind w:left="709" w:hanging="357"/>
        <w:contextualSpacing/>
        <w:rPr>
          <w:rFonts w:eastAsia="Calibri" w:cs="Arial"/>
          <w:color w:val="000000"/>
          <w:szCs w:val="22"/>
          <w:lang w:eastAsia="en-US"/>
        </w:rPr>
      </w:pPr>
      <w:r w:rsidRPr="00C72D62">
        <w:rPr>
          <w:rFonts w:eastAsia="Calibri" w:cs="Arial"/>
          <w:color w:val="000000"/>
          <w:szCs w:val="22"/>
          <w:lang w:eastAsia="en-US"/>
        </w:rPr>
        <w:t>Decreto 53/2010, de 2 de diciembre, de coordinación interadministrativa en la Atención Temprana de Castilla y León.</w:t>
      </w:r>
    </w:p>
    <w:p w:rsidR="00112E46" w:rsidRPr="00C72D62" w:rsidRDefault="00112E46" w:rsidP="00DF7AA8">
      <w:pPr>
        <w:numPr>
          <w:ilvl w:val="0"/>
          <w:numId w:val="85"/>
        </w:numPr>
        <w:spacing w:before="0" w:line="293" w:lineRule="auto"/>
        <w:ind w:left="709" w:hanging="357"/>
        <w:contextualSpacing/>
        <w:rPr>
          <w:rFonts w:eastAsia="Calibri" w:cs="Arial"/>
          <w:color w:val="000000"/>
          <w:szCs w:val="22"/>
          <w:lang w:eastAsia="en-US"/>
        </w:rPr>
      </w:pPr>
      <w:r w:rsidRPr="00C72D62">
        <w:rPr>
          <w:rFonts w:eastAsia="Calibri" w:cs="Arial"/>
          <w:color w:val="000000"/>
          <w:szCs w:val="22"/>
          <w:lang w:eastAsia="en-US"/>
        </w:rPr>
        <w:t>Orden EDU/1152/2010, de 3 de agosto, por la que se regula la respuesta educativa al alumnado con necesidad específica de apoyo educativo escolarizado en el segundo ciclo de Educación Infantil, Educación Primaria, Educación Secundaria Obligatoria, Bachillerato y Enseñanzas de Educación Especial, en los centros docentes de la Comunidad de Castilla y León.</w:t>
      </w:r>
    </w:p>
    <w:p w:rsidR="00112E46" w:rsidRPr="00C72D62" w:rsidRDefault="00112E46" w:rsidP="00DF7AA8">
      <w:pPr>
        <w:numPr>
          <w:ilvl w:val="0"/>
          <w:numId w:val="85"/>
        </w:numPr>
        <w:spacing w:before="0" w:line="293" w:lineRule="auto"/>
        <w:ind w:left="709" w:hanging="357"/>
        <w:contextualSpacing/>
        <w:rPr>
          <w:rFonts w:eastAsia="Calibri" w:cs="Arial"/>
          <w:color w:val="000000"/>
          <w:szCs w:val="22"/>
          <w:lang w:eastAsia="en-US"/>
        </w:rPr>
      </w:pPr>
      <w:r w:rsidRPr="00C72D62">
        <w:rPr>
          <w:rFonts w:eastAsia="Calibri" w:cs="Arial"/>
          <w:color w:val="000000"/>
          <w:szCs w:val="22"/>
          <w:lang w:eastAsia="en-US"/>
        </w:rPr>
        <w:t>Orden EDU/865/2009, de 16 de abril, por la que se regula la evaluación del alumnado con necesidades educativas especiales escolarizado en el segundo ciclo de educación infantil y en las etapas de educación primaria, educación secundaria obligatoria y bachillerato, en la Comunidad de Castilla y León.</w:t>
      </w:r>
    </w:p>
    <w:p w:rsidR="00112E46" w:rsidRPr="00C72D62" w:rsidRDefault="00112E46" w:rsidP="00DF7AA8">
      <w:pPr>
        <w:numPr>
          <w:ilvl w:val="0"/>
          <w:numId w:val="85"/>
        </w:numPr>
        <w:spacing w:before="0" w:line="293" w:lineRule="auto"/>
        <w:ind w:left="709" w:hanging="357"/>
        <w:contextualSpacing/>
        <w:rPr>
          <w:rFonts w:eastAsia="Calibri" w:cs="Arial"/>
          <w:color w:val="000000"/>
          <w:szCs w:val="22"/>
          <w:lang w:eastAsia="en-US"/>
        </w:rPr>
      </w:pPr>
      <w:r w:rsidRPr="00C72D62">
        <w:rPr>
          <w:rFonts w:eastAsia="Calibri" w:cs="Arial"/>
          <w:color w:val="000000"/>
          <w:szCs w:val="22"/>
          <w:lang w:eastAsia="en-US"/>
        </w:rPr>
        <w:t>Orden EDU/543/2016, de 13 de junio, por la que se determinan medidas para la atención educativa del alumnado con necesidad específica de apoyo educativo que curse Formación Profesional Básica en la Comunidad de Castilla y León.</w:t>
      </w:r>
    </w:p>
    <w:p w:rsidR="00112E46" w:rsidRPr="00C72D62" w:rsidRDefault="00112E46" w:rsidP="00DF7AA8">
      <w:pPr>
        <w:numPr>
          <w:ilvl w:val="0"/>
          <w:numId w:val="85"/>
        </w:numPr>
        <w:spacing w:before="0" w:line="293" w:lineRule="auto"/>
        <w:ind w:left="709" w:hanging="357"/>
        <w:contextualSpacing/>
        <w:rPr>
          <w:rFonts w:eastAsia="Calibri" w:cs="Arial"/>
          <w:color w:val="000000"/>
          <w:szCs w:val="22"/>
          <w:lang w:eastAsia="en-US"/>
        </w:rPr>
      </w:pPr>
      <w:r w:rsidRPr="00C72D62">
        <w:rPr>
          <w:rFonts w:eastAsia="Calibri" w:cs="Arial"/>
          <w:color w:val="000000"/>
          <w:szCs w:val="22"/>
          <w:lang w:eastAsia="en-US"/>
        </w:rPr>
        <w:t>Orden EDU/1603/2009, de 20 de julio, por la que se establecen los modelos de documentos a utilizar en el proceso de evaluación psicopedagógica y el del dictamen de escolarización.</w:t>
      </w:r>
    </w:p>
    <w:p w:rsidR="00112E46" w:rsidRPr="00C72D62" w:rsidRDefault="00112E46" w:rsidP="00DF7AA8">
      <w:pPr>
        <w:numPr>
          <w:ilvl w:val="0"/>
          <w:numId w:val="85"/>
        </w:numPr>
        <w:spacing w:before="0" w:line="293" w:lineRule="auto"/>
        <w:ind w:left="709" w:hanging="357"/>
        <w:contextualSpacing/>
        <w:rPr>
          <w:rFonts w:eastAsia="Calibri" w:cs="Arial"/>
          <w:color w:val="000000"/>
          <w:szCs w:val="22"/>
          <w:lang w:eastAsia="en-US"/>
        </w:rPr>
      </w:pPr>
      <w:r w:rsidRPr="00C72D62">
        <w:rPr>
          <w:rFonts w:eastAsia="Calibri" w:cs="Arial"/>
          <w:color w:val="000000"/>
          <w:szCs w:val="22"/>
          <w:lang w:eastAsia="en-US"/>
        </w:rPr>
        <w:t xml:space="preserve">Orden EDU/688/2017, de 2 de agosto, por la que se regula la exención extraordinaria de la materia primera lengua extranjera de bachillerato en la </w:t>
      </w:r>
      <w:r w:rsidRPr="00C72D62">
        <w:rPr>
          <w:rFonts w:eastAsia="Calibri" w:cs="Arial"/>
          <w:color w:val="000000"/>
          <w:szCs w:val="22"/>
          <w:lang w:eastAsia="en-US"/>
        </w:rPr>
        <w:lastRenderedPageBreak/>
        <w:t>Comunidad de Castilla y León para el alumnado que presente necesidades educativas especiales.</w:t>
      </w:r>
    </w:p>
    <w:p w:rsidR="00112E46" w:rsidRPr="00C72D62" w:rsidRDefault="00112E46" w:rsidP="00DF7AA8">
      <w:pPr>
        <w:numPr>
          <w:ilvl w:val="0"/>
          <w:numId w:val="85"/>
        </w:numPr>
        <w:spacing w:before="0" w:line="293" w:lineRule="auto"/>
        <w:ind w:left="709" w:hanging="357"/>
        <w:contextualSpacing/>
        <w:rPr>
          <w:rFonts w:eastAsia="Calibri" w:cs="Arial"/>
          <w:color w:val="000000"/>
          <w:szCs w:val="22"/>
          <w:lang w:eastAsia="en-US"/>
        </w:rPr>
      </w:pPr>
      <w:r w:rsidRPr="00C72D62">
        <w:rPr>
          <w:rFonts w:eastAsia="Calibri" w:cs="Arial"/>
          <w:color w:val="000000"/>
          <w:szCs w:val="22"/>
          <w:lang w:eastAsia="en-US"/>
        </w:rPr>
        <w:t>Instrucción de 24 de agosto de 2017, de la Dirección General de Innovación y Equidad Educativa por la que se modifica la Instrucción de 9 julio de 2015 de la Dirección General de Innovación Educativa y Formación del Profesorado, por la que se establece el procedimiento de recogida y tratamiento de los datos relativos al alumnado con necesidad específica de apoyo educativo escolarizado en centros docentes de Castilla y León.</w:t>
      </w:r>
    </w:p>
    <w:p w:rsidR="00112E46" w:rsidRPr="00C72D62" w:rsidRDefault="00112E46" w:rsidP="00DF7AA8">
      <w:pPr>
        <w:numPr>
          <w:ilvl w:val="0"/>
          <w:numId w:val="85"/>
        </w:numPr>
        <w:spacing w:before="0" w:line="293" w:lineRule="auto"/>
        <w:ind w:left="709" w:hanging="357"/>
        <w:contextualSpacing/>
        <w:rPr>
          <w:rFonts w:eastAsia="Calibri" w:cs="Arial"/>
          <w:color w:val="000000"/>
          <w:szCs w:val="22"/>
          <w:lang w:eastAsia="en-US"/>
        </w:rPr>
      </w:pPr>
      <w:r w:rsidRPr="00C72D62">
        <w:rPr>
          <w:rFonts w:eastAsia="Calibri" w:cs="Arial"/>
          <w:color w:val="000000"/>
          <w:szCs w:val="22"/>
          <w:lang w:eastAsia="en-US"/>
        </w:rPr>
        <w:t>Resolución de 31 de agosto de 2012, de la Dirección General de Innovación Educativa y Formación del Profesorado, por la que se regula la modalidad de escolarización combinada para el alumnado con necesidades educativas especiales asociadas a condiciones personales de discapacidad que curse enseñanzas correspondientes al segundo ciclo de educación infantil y a la educación básica en los centros docentes sostenidos con fondos públicos de la Comunidad de Castilla y León.</w:t>
      </w:r>
    </w:p>
    <w:p w:rsidR="00112E46" w:rsidRPr="00C72D62" w:rsidRDefault="00112E46" w:rsidP="00DF7AA8">
      <w:pPr>
        <w:numPr>
          <w:ilvl w:val="0"/>
          <w:numId w:val="85"/>
        </w:numPr>
        <w:spacing w:before="0" w:line="293" w:lineRule="auto"/>
        <w:ind w:left="709" w:hanging="357"/>
        <w:contextualSpacing/>
        <w:rPr>
          <w:rFonts w:eastAsia="Calibri" w:cs="Arial"/>
          <w:color w:val="000000"/>
          <w:szCs w:val="22"/>
          <w:lang w:eastAsia="en-US"/>
        </w:rPr>
      </w:pPr>
      <w:r w:rsidRPr="00C72D62">
        <w:rPr>
          <w:rFonts w:eastAsia="Calibri" w:cs="Arial"/>
          <w:color w:val="000000"/>
          <w:szCs w:val="22"/>
          <w:lang w:eastAsia="en-US"/>
        </w:rPr>
        <w:t>Resolución de 17 de agosto de 2009, de la Dirección General de Planificación, Ordenación e Inspección Educativa, por la que se regula el diseño, aplicación, seguimiento y evaluación de las adaptaciones curriculares significativas para el alumnado con necesidades educativas especiales escolarizado en el segundo ciclo de educación infantil, educación primaria y educación secundaria obligatoria en los centros docentes de la Comunidad de Castilla y León.</w:t>
      </w:r>
    </w:p>
    <w:p w:rsidR="00112E46" w:rsidRPr="00C72D62" w:rsidRDefault="00112E46" w:rsidP="00DF7AA8">
      <w:pPr>
        <w:numPr>
          <w:ilvl w:val="0"/>
          <w:numId w:val="85"/>
        </w:numPr>
        <w:spacing w:before="0" w:line="293" w:lineRule="auto"/>
        <w:ind w:left="709" w:hanging="357"/>
        <w:contextualSpacing/>
        <w:rPr>
          <w:rFonts w:eastAsia="Calibri" w:cs="Arial"/>
          <w:color w:val="000000"/>
          <w:szCs w:val="22"/>
          <w:lang w:eastAsia="en-US"/>
        </w:rPr>
      </w:pPr>
      <w:r w:rsidRPr="00C72D62">
        <w:rPr>
          <w:rFonts w:eastAsia="Calibri" w:cs="Arial"/>
          <w:color w:val="000000"/>
          <w:szCs w:val="22"/>
          <w:lang w:eastAsia="en-US"/>
        </w:rPr>
        <w:t>Resolución 26 de febrero de 2015, de la comisión de Secretarios Generales, por la que se aprueba el protocolo de Coordinación Interadministrativa en materia de atención temprana en Castilla y León.</w:t>
      </w:r>
    </w:p>
    <w:p w:rsidR="00112E46" w:rsidRDefault="00112E46" w:rsidP="00DF7AA8">
      <w:pPr>
        <w:numPr>
          <w:ilvl w:val="0"/>
          <w:numId w:val="85"/>
        </w:numPr>
        <w:spacing w:before="0" w:line="293" w:lineRule="auto"/>
        <w:ind w:left="709" w:hanging="357"/>
        <w:contextualSpacing/>
        <w:rPr>
          <w:rFonts w:eastAsia="Calibri" w:cs="Arial"/>
          <w:color w:val="000000"/>
          <w:szCs w:val="22"/>
          <w:lang w:eastAsia="en-US"/>
        </w:rPr>
      </w:pPr>
      <w:r w:rsidRPr="00C72D62">
        <w:rPr>
          <w:rFonts w:eastAsia="Calibri" w:cs="Arial"/>
          <w:color w:val="000000"/>
          <w:szCs w:val="22"/>
          <w:lang w:eastAsia="en-US"/>
        </w:rPr>
        <w:t>ACUERDO 29/2017, de 15 de junio, de la Junta de Castilla y León, por el que se aprueba el II Plan de Atención a la Diversidad en la Educación de Castilla y León 2017-2022</w:t>
      </w:r>
    </w:p>
    <w:p w:rsidR="0008518A" w:rsidRPr="00C72D62" w:rsidRDefault="0008518A" w:rsidP="0008518A">
      <w:pPr>
        <w:spacing w:before="0" w:line="293" w:lineRule="auto"/>
        <w:ind w:left="352" w:firstLine="0"/>
        <w:contextualSpacing/>
        <w:rPr>
          <w:rFonts w:eastAsia="Calibri" w:cs="Arial"/>
          <w:color w:val="000000"/>
          <w:szCs w:val="22"/>
          <w:lang w:eastAsia="en-US"/>
        </w:rPr>
      </w:pPr>
    </w:p>
    <w:p w:rsidR="00112E46" w:rsidRPr="00112E46" w:rsidRDefault="00112E46" w:rsidP="00112E46">
      <w:pPr>
        <w:spacing w:before="0" w:line="276" w:lineRule="auto"/>
        <w:ind w:left="714" w:firstLine="0"/>
        <w:rPr>
          <w:rFonts w:ascii="Calibri" w:eastAsia="Calibri" w:hAnsi="Calibri"/>
          <w:b/>
          <w:szCs w:val="22"/>
          <w:lang w:val="es-ES_tradnl" w:eastAsia="en-US"/>
        </w:rPr>
      </w:pPr>
    </w:p>
    <w:p w:rsidR="00112E46" w:rsidRPr="00E31DEE" w:rsidRDefault="00112E46" w:rsidP="00DF7AA8">
      <w:pPr>
        <w:numPr>
          <w:ilvl w:val="0"/>
          <w:numId w:val="67"/>
        </w:numPr>
        <w:spacing w:before="0" w:after="200" w:line="288" w:lineRule="auto"/>
        <w:ind w:left="426" w:hanging="426"/>
        <w:contextualSpacing/>
        <w:rPr>
          <w:rFonts w:eastAsia="Calibri" w:cs="Arial"/>
          <w:color w:val="FF0000"/>
          <w:szCs w:val="22"/>
          <w:lang w:eastAsia="en-US"/>
        </w:rPr>
      </w:pPr>
      <w:r w:rsidRPr="00E31DEE">
        <w:rPr>
          <w:rFonts w:eastAsia="Calibri" w:cs="Arial"/>
          <w:szCs w:val="22"/>
          <w:lang w:eastAsia="en-US"/>
        </w:rPr>
        <w:t>¿</w:t>
      </w:r>
      <w:r w:rsidRPr="00E31DEE">
        <w:rPr>
          <w:rFonts w:eastAsia="Calibri" w:cs="Arial"/>
          <w:b/>
          <w:szCs w:val="22"/>
          <w:lang w:eastAsia="en-US"/>
        </w:rPr>
        <w:t>Cómo se regula la participación del alumnado con discapacidad en las actividades extraescolares (teniendo en cuenta la accesibilidad de las mismas)? ¿Cómo se garantiza en los centros educativos el acceso, participación y permanencia de los niños y niñas con discapacidad en las actividades extraescolares y culturales impulsadas por los centros educativos?</w:t>
      </w:r>
    </w:p>
    <w:p w:rsidR="00E31DEE" w:rsidRPr="00E31DEE" w:rsidRDefault="00E31DEE" w:rsidP="00E31DEE">
      <w:pPr>
        <w:spacing w:before="0" w:after="200" w:line="288" w:lineRule="auto"/>
        <w:ind w:left="426" w:firstLine="0"/>
        <w:contextualSpacing/>
        <w:rPr>
          <w:rFonts w:eastAsia="Calibri" w:cs="Arial"/>
          <w:color w:val="FF0000"/>
          <w:szCs w:val="22"/>
          <w:lang w:eastAsia="en-US"/>
        </w:rPr>
      </w:pPr>
    </w:p>
    <w:p w:rsidR="00112E46" w:rsidRDefault="00112E46" w:rsidP="0008518A">
      <w:pPr>
        <w:spacing w:before="0" w:line="288" w:lineRule="auto"/>
        <w:ind w:firstLine="0"/>
        <w:rPr>
          <w:rFonts w:eastAsia="Calibri" w:cs="Arial"/>
          <w:szCs w:val="22"/>
          <w:lang w:eastAsia="en-US"/>
        </w:rPr>
      </w:pPr>
      <w:r w:rsidRPr="00C72D62">
        <w:rPr>
          <w:rFonts w:eastAsia="Calibri" w:cs="Arial"/>
          <w:szCs w:val="22"/>
          <w:lang w:eastAsia="en-US"/>
        </w:rPr>
        <w:t xml:space="preserve">Toda la </w:t>
      </w:r>
      <w:r w:rsidRPr="0008518A">
        <w:rPr>
          <w:rFonts w:eastAsia="Calibri" w:cs="Arial"/>
          <w:color w:val="000000"/>
          <w:szCs w:val="22"/>
          <w:lang w:eastAsia="en-US"/>
        </w:rPr>
        <w:t>normativa</w:t>
      </w:r>
      <w:r w:rsidRPr="00C72D62">
        <w:rPr>
          <w:rFonts w:eastAsia="Calibri" w:cs="Arial"/>
          <w:szCs w:val="22"/>
          <w:lang w:eastAsia="en-US"/>
        </w:rPr>
        <w:t xml:space="preserve"> anteriormente referida inspira la realización de la planificación de los centros educativos que ha de ser supervisada por los servicios de inspección.</w:t>
      </w:r>
    </w:p>
    <w:p w:rsidR="0008518A" w:rsidRPr="00C72D62" w:rsidRDefault="0008518A" w:rsidP="0008518A">
      <w:pPr>
        <w:spacing w:before="0" w:line="288" w:lineRule="auto"/>
        <w:ind w:firstLine="0"/>
        <w:rPr>
          <w:rFonts w:eastAsia="Calibri" w:cs="Arial"/>
          <w:color w:val="FF0000"/>
          <w:szCs w:val="22"/>
          <w:lang w:eastAsia="en-US"/>
        </w:rPr>
      </w:pPr>
    </w:p>
    <w:p w:rsidR="00112E46" w:rsidRDefault="00112E46" w:rsidP="0008518A">
      <w:pPr>
        <w:spacing w:before="0" w:line="288" w:lineRule="auto"/>
        <w:ind w:firstLine="0"/>
        <w:rPr>
          <w:rFonts w:eastAsia="Calibri" w:cs="Arial"/>
          <w:color w:val="000000"/>
          <w:szCs w:val="22"/>
          <w:lang w:val="es-ES_tradnl" w:eastAsia="es-ES_tradnl"/>
        </w:rPr>
      </w:pPr>
      <w:r w:rsidRPr="00C72D62">
        <w:rPr>
          <w:rFonts w:eastAsia="Calibri" w:cs="Arial"/>
          <w:color w:val="000000"/>
          <w:szCs w:val="22"/>
          <w:lang w:val="es-ES_tradnl" w:eastAsia="es-ES_tradnl"/>
        </w:rPr>
        <w:lastRenderedPageBreak/>
        <w:t xml:space="preserve">Las actividades escolares complementarias, las actividades extraescolares y los servicios complementarios ofertadas por los centros tiene carácter voluntario. La participación del alumnado queda </w:t>
      </w:r>
      <w:r w:rsidRPr="0008518A">
        <w:rPr>
          <w:rFonts w:eastAsia="Calibri" w:cs="Arial"/>
          <w:color w:val="000000"/>
          <w:szCs w:val="22"/>
          <w:lang w:eastAsia="en-US"/>
        </w:rPr>
        <w:t>sujeta</w:t>
      </w:r>
      <w:r w:rsidRPr="00C72D62">
        <w:rPr>
          <w:rFonts w:eastAsia="Calibri" w:cs="Arial"/>
          <w:color w:val="000000"/>
          <w:szCs w:val="22"/>
          <w:lang w:val="es-ES_tradnl" w:eastAsia="es-ES_tradnl"/>
        </w:rPr>
        <w:t xml:space="preserve"> al consentimiento de los progenitores o tutores legales. No existe discriminación alguna para el alumnado que participe en ellos adaptando la oferta a las características del alumno como se realiza en cualquier otra actividad que se desarrolle dentro del horario lectivo.</w:t>
      </w:r>
    </w:p>
    <w:p w:rsidR="0008518A" w:rsidRPr="00C72D62" w:rsidRDefault="0008518A" w:rsidP="0008518A">
      <w:pPr>
        <w:spacing w:before="0" w:line="288" w:lineRule="auto"/>
        <w:ind w:firstLine="0"/>
        <w:rPr>
          <w:rFonts w:eastAsia="Calibri" w:cs="Arial"/>
          <w:color w:val="000000"/>
          <w:szCs w:val="22"/>
          <w:lang w:eastAsia="en-US"/>
        </w:rPr>
      </w:pPr>
    </w:p>
    <w:p w:rsidR="00112E46" w:rsidRDefault="00112E46" w:rsidP="0008518A">
      <w:pPr>
        <w:spacing w:before="0" w:line="288" w:lineRule="auto"/>
        <w:ind w:firstLine="0"/>
        <w:rPr>
          <w:rFonts w:eastAsia="Calibri" w:cs="Arial"/>
          <w:color w:val="000000"/>
          <w:szCs w:val="22"/>
          <w:lang w:eastAsia="en-US"/>
        </w:rPr>
      </w:pPr>
      <w:r w:rsidRPr="00C72D62">
        <w:rPr>
          <w:rFonts w:eastAsia="Calibri" w:cs="Arial"/>
          <w:color w:val="000000"/>
          <w:szCs w:val="22"/>
          <w:lang w:eastAsia="en-US"/>
        </w:rPr>
        <w:t>En 2008,</w:t>
      </w:r>
      <w:r w:rsidR="0008518A">
        <w:rPr>
          <w:rFonts w:eastAsia="Calibri" w:cs="Arial"/>
          <w:color w:val="000000"/>
          <w:szCs w:val="22"/>
          <w:lang w:eastAsia="en-US"/>
        </w:rPr>
        <w:t xml:space="preserve"> </w:t>
      </w:r>
      <w:r w:rsidRPr="00C72D62">
        <w:rPr>
          <w:rFonts w:eastAsia="Calibri" w:cs="Arial"/>
          <w:color w:val="000000"/>
          <w:szCs w:val="22"/>
          <w:lang w:eastAsia="en-US"/>
        </w:rPr>
        <w:t xml:space="preserve">por ejemplo, mediante instrucción de la Dirección General de Calidad, Innovación y Formación del Profesorado relativa a la participación de alumnos con necesidades educativas especiales en las actividades de los Centros Rurales de Innovación Educativa (CRIE), se </w:t>
      </w:r>
      <w:r w:rsidRPr="0008518A">
        <w:rPr>
          <w:rFonts w:eastAsia="Calibri" w:cs="Arial"/>
          <w:szCs w:val="22"/>
          <w:lang w:eastAsia="en-US"/>
        </w:rPr>
        <w:t>explicita</w:t>
      </w:r>
      <w:r w:rsidRPr="00C72D62">
        <w:rPr>
          <w:rFonts w:eastAsia="Calibri" w:cs="Arial"/>
          <w:color w:val="000000"/>
          <w:szCs w:val="22"/>
          <w:lang w:eastAsia="en-US"/>
        </w:rPr>
        <w:t xml:space="preserve"> el “derecho de todo el alumnado de enseñanzas obligatorias a asistir sin que, en ningún caso, pueda existir ningún tipo de discriminación a la hora de la admisión de un alumno en las actividades organizadas por los CRIES, respetándose siempre el principio de igualdad que debe alcanzar a todos los alumnos y, especialmente, a aquellos que presenten necesidades educativa especiales.”</w:t>
      </w:r>
    </w:p>
    <w:p w:rsidR="0008518A" w:rsidRPr="00C72D62" w:rsidRDefault="0008518A" w:rsidP="0008518A">
      <w:pPr>
        <w:spacing w:before="0" w:line="288" w:lineRule="auto"/>
        <w:ind w:firstLine="0"/>
        <w:rPr>
          <w:rFonts w:eastAsia="Calibri" w:cs="Arial"/>
          <w:color w:val="000000"/>
          <w:szCs w:val="22"/>
          <w:lang w:eastAsia="en-US"/>
        </w:rPr>
      </w:pPr>
    </w:p>
    <w:p w:rsidR="00112E46" w:rsidRDefault="00112E46" w:rsidP="0008518A">
      <w:pPr>
        <w:spacing w:before="0" w:line="288" w:lineRule="auto"/>
        <w:ind w:firstLine="0"/>
        <w:rPr>
          <w:rFonts w:eastAsia="Calibri" w:cs="Arial"/>
          <w:color w:val="000000"/>
          <w:szCs w:val="22"/>
          <w:lang w:val="es-ES_tradnl" w:eastAsia="en-US"/>
        </w:rPr>
      </w:pPr>
      <w:r w:rsidRPr="00C72D62">
        <w:rPr>
          <w:rFonts w:eastAsia="Calibri" w:cs="Arial"/>
          <w:color w:val="000000"/>
          <w:szCs w:val="22"/>
          <w:lang w:val="es-ES_tradnl" w:eastAsia="en-US"/>
        </w:rPr>
        <w:t xml:space="preserve">En la planificación, organización y desarrollo de las actividades escolares extraescolares y complementarias podrá participar el conjunto de alumnos de un grupo, curso o etapa, debiéndose adoptar en su planificación las </w:t>
      </w:r>
      <w:r w:rsidRPr="00C72D62">
        <w:rPr>
          <w:rFonts w:eastAsia="Calibri" w:cs="Arial"/>
          <w:b/>
          <w:color w:val="000000"/>
          <w:szCs w:val="22"/>
          <w:lang w:val="es-ES_tradnl" w:eastAsia="en-US"/>
        </w:rPr>
        <w:t>medidas necesarias que permitan el acceso a ellas de todo el alumnado al que estén dirigidas</w:t>
      </w:r>
      <w:r w:rsidRPr="00C72D62">
        <w:rPr>
          <w:rFonts w:eastAsia="Calibri" w:cs="Arial"/>
          <w:color w:val="000000"/>
          <w:szCs w:val="22"/>
          <w:lang w:val="es-ES_tradnl" w:eastAsia="en-US"/>
        </w:rPr>
        <w:t xml:space="preserve"> tal y como se establece con carácter general durante el proceso de escolarización del mismo.</w:t>
      </w:r>
    </w:p>
    <w:p w:rsidR="0008518A" w:rsidRPr="00C72D62" w:rsidRDefault="0008518A" w:rsidP="0008518A">
      <w:pPr>
        <w:spacing w:before="0" w:line="288" w:lineRule="auto"/>
        <w:ind w:firstLine="0"/>
        <w:rPr>
          <w:rFonts w:eastAsia="Calibri" w:cs="Arial"/>
          <w:color w:val="000000"/>
          <w:szCs w:val="22"/>
          <w:lang w:val="es-ES_tradnl" w:eastAsia="en-US"/>
        </w:rPr>
      </w:pPr>
    </w:p>
    <w:p w:rsidR="003F3F19" w:rsidRPr="00C72D62" w:rsidRDefault="003F3F19" w:rsidP="0008518A">
      <w:pPr>
        <w:spacing w:before="0" w:line="288" w:lineRule="auto"/>
        <w:ind w:firstLine="0"/>
        <w:rPr>
          <w:rFonts w:eastAsia="Calibri" w:cs="Arial"/>
          <w:color w:val="000000"/>
          <w:szCs w:val="22"/>
          <w:lang w:eastAsia="en-US"/>
        </w:rPr>
      </w:pPr>
      <w:r w:rsidRPr="00C72D62">
        <w:rPr>
          <w:rFonts w:eastAsia="Calibri" w:cs="Arial"/>
          <w:color w:val="000000"/>
          <w:szCs w:val="22"/>
          <w:lang w:val="es-ES_tradnl" w:eastAsia="en-US"/>
        </w:rPr>
        <w:t>Cuando se planifica la organización de una salida o actividad se tiene en cuanta tanto la accesibilidad (</w:t>
      </w:r>
      <w:r w:rsidRPr="00C72D62">
        <w:rPr>
          <w:rFonts w:eastAsia="Calibri" w:cs="Arial"/>
          <w:color w:val="000000"/>
          <w:szCs w:val="22"/>
          <w:lang w:eastAsia="en-US"/>
        </w:rPr>
        <w:t>rampas de acceso, desplazamientos y transportes, diferentes accesos a la información – braille, lengua de signos - …)</w:t>
      </w:r>
      <w:r w:rsidRPr="00C72D62">
        <w:rPr>
          <w:rFonts w:eastAsia="Calibri" w:cs="Arial"/>
          <w:color w:val="000000"/>
          <w:szCs w:val="22"/>
          <w:lang w:val="es-ES_tradnl" w:eastAsia="en-US"/>
        </w:rPr>
        <w:t xml:space="preserve">, como los recursos humanos necesarios para llevarla a cabo (Auxiliar Técnico Educativo, Profesor de Apoyo a la actividad, </w:t>
      </w:r>
      <w:r w:rsidRPr="00C72D62">
        <w:rPr>
          <w:rFonts w:eastAsia="Calibri" w:cs="Arial"/>
          <w:color w:val="000000"/>
          <w:szCs w:val="22"/>
          <w:lang w:eastAsia="en-US"/>
        </w:rPr>
        <w:t>Profesionales que prestan el servicio de apoyo específico con destino a alumnado con discapacidad auditiva, usuario de lengua de signos española…).</w:t>
      </w:r>
    </w:p>
    <w:p w:rsidR="003F3F19" w:rsidRPr="003F3F19" w:rsidRDefault="003F3F19" w:rsidP="003F3F19">
      <w:pPr>
        <w:spacing w:before="0" w:line="276" w:lineRule="auto"/>
        <w:ind w:left="714" w:firstLine="0"/>
        <w:rPr>
          <w:rFonts w:ascii="Calibri" w:eastAsia="Calibri" w:hAnsi="Calibri"/>
          <w:color w:val="7030A0"/>
          <w:szCs w:val="22"/>
          <w:lang w:eastAsia="en-US"/>
        </w:rPr>
      </w:pPr>
    </w:p>
    <w:p w:rsidR="003F3F19" w:rsidRPr="00E31DEE" w:rsidRDefault="003F3F19" w:rsidP="00DF7AA8">
      <w:pPr>
        <w:numPr>
          <w:ilvl w:val="0"/>
          <w:numId w:val="67"/>
        </w:numPr>
        <w:spacing w:before="0" w:after="200" w:line="288" w:lineRule="auto"/>
        <w:ind w:left="426" w:hanging="426"/>
        <w:contextualSpacing/>
        <w:rPr>
          <w:rFonts w:eastAsia="Calibri" w:cs="Arial"/>
          <w:szCs w:val="22"/>
          <w:lang w:eastAsia="en-US"/>
        </w:rPr>
      </w:pPr>
      <w:r w:rsidRPr="00E31DEE">
        <w:rPr>
          <w:rFonts w:eastAsia="Calibri" w:cs="Arial"/>
          <w:b/>
          <w:szCs w:val="22"/>
          <w:lang w:eastAsia="en-US"/>
        </w:rPr>
        <w:t>¿Qué medidas legislativas y otras medidas se han emprendido para garantizar que las personas con discapacidad tengan acceso, en igualdad de condiciones que los demás, al centro escolar, al transporte, la información y las comunicaciones, incluidos los sistemas y las tecnologías de la información y las comunicaciones, tanto en zonas urbanas como rurales?</w:t>
      </w:r>
    </w:p>
    <w:p w:rsidR="00E31DEE" w:rsidRPr="00E31DEE" w:rsidRDefault="00E31DEE" w:rsidP="00E31DEE">
      <w:pPr>
        <w:spacing w:before="0" w:after="200" w:line="288" w:lineRule="auto"/>
        <w:ind w:left="426" w:firstLine="0"/>
        <w:contextualSpacing/>
        <w:rPr>
          <w:rFonts w:eastAsia="Calibri" w:cs="Arial"/>
          <w:szCs w:val="22"/>
          <w:lang w:eastAsia="en-US"/>
        </w:rPr>
      </w:pPr>
    </w:p>
    <w:p w:rsidR="003F3F19" w:rsidRDefault="003F3F19" w:rsidP="0008518A">
      <w:pPr>
        <w:spacing w:before="0" w:line="288" w:lineRule="auto"/>
        <w:ind w:firstLine="0"/>
        <w:rPr>
          <w:rFonts w:eastAsia="Calibri" w:cs="Arial"/>
          <w:color w:val="000000"/>
          <w:szCs w:val="22"/>
          <w:lang w:eastAsia="en-US"/>
        </w:rPr>
      </w:pPr>
      <w:r w:rsidRPr="00E01BD6">
        <w:rPr>
          <w:rFonts w:eastAsia="Calibri" w:cs="Arial"/>
          <w:b/>
          <w:color w:val="000000"/>
          <w:szCs w:val="22"/>
          <w:lang w:eastAsia="en-US"/>
        </w:rPr>
        <w:t>Orden EDU/926/2004, de 2 de junio,</w:t>
      </w:r>
      <w:r w:rsidRPr="00E01BD6">
        <w:rPr>
          <w:rFonts w:eastAsia="Calibri" w:cs="Arial"/>
          <w:color w:val="000000"/>
          <w:szCs w:val="22"/>
          <w:lang w:eastAsia="en-US"/>
        </w:rPr>
        <w:t xml:space="preserve"> por la que se regula el servicio de </w:t>
      </w:r>
      <w:r w:rsidRPr="00E01BD6">
        <w:rPr>
          <w:rFonts w:eastAsia="Calibri" w:cs="Arial"/>
          <w:b/>
          <w:color w:val="000000"/>
          <w:szCs w:val="22"/>
          <w:lang w:eastAsia="en-US"/>
        </w:rPr>
        <w:t xml:space="preserve">transporte escolar </w:t>
      </w:r>
      <w:r w:rsidRPr="00E01BD6">
        <w:rPr>
          <w:rFonts w:eastAsia="Calibri" w:cs="Arial"/>
          <w:color w:val="000000"/>
          <w:szCs w:val="22"/>
          <w:lang w:eastAsia="en-US"/>
        </w:rPr>
        <w:t xml:space="preserve">en los centros docentes públicos dependientes de la Consejería de Educación prevé en su artículo 2  que no sólo tendrán derecho al transporte escolar gratuito quienes </w:t>
      </w:r>
      <w:r w:rsidRPr="00E01BD6">
        <w:rPr>
          <w:rFonts w:eastAsia="Calibri" w:cs="Arial"/>
          <w:color w:val="000000"/>
          <w:szCs w:val="22"/>
          <w:lang w:eastAsia="en-US"/>
        </w:rPr>
        <w:lastRenderedPageBreak/>
        <w:t>residan en un municipio diferente al del centro de escolarización, sino que prevé, específicamente para garantizar el acceso de personas con discapacidad al centro escolar, lo siguiente: Artículo 2 b) los alumnos escolarizados en un centro de educación especial ubicado en la misma localidad del domicilio familiar cuando las necesidades derivadas de su discapacidad dificulten su desplazamiento al centro.</w:t>
      </w:r>
    </w:p>
    <w:p w:rsidR="0008518A" w:rsidRPr="00E01BD6" w:rsidRDefault="0008518A" w:rsidP="0008518A">
      <w:pPr>
        <w:spacing w:before="0" w:line="288" w:lineRule="auto"/>
        <w:ind w:firstLine="0"/>
        <w:rPr>
          <w:rFonts w:eastAsia="Calibri" w:cs="Arial"/>
          <w:color w:val="000000"/>
          <w:szCs w:val="22"/>
          <w:lang w:eastAsia="en-US"/>
        </w:rPr>
      </w:pPr>
    </w:p>
    <w:p w:rsidR="003F3F19" w:rsidRDefault="003F3F19" w:rsidP="0008518A">
      <w:pPr>
        <w:spacing w:before="0" w:line="288" w:lineRule="auto"/>
        <w:ind w:firstLine="0"/>
        <w:rPr>
          <w:rFonts w:eastAsia="Calibri" w:cs="Arial"/>
          <w:color w:val="000000"/>
          <w:szCs w:val="22"/>
          <w:lang w:val="es-ES_tradnl" w:eastAsia="es-ES_tradnl"/>
        </w:rPr>
      </w:pPr>
      <w:r w:rsidRPr="00E01BD6">
        <w:rPr>
          <w:rFonts w:eastAsia="Calibri" w:cs="Arial"/>
          <w:b/>
          <w:i/>
          <w:color w:val="000000"/>
          <w:szCs w:val="22"/>
          <w:lang w:val="es-ES_tradnl" w:eastAsia="es-ES_tradnl"/>
        </w:rPr>
        <w:t>La Ley Orgánica 2/2006, de 3 de mayo, de Educación</w:t>
      </w:r>
      <w:r w:rsidRPr="00E01BD6">
        <w:rPr>
          <w:rFonts w:eastAsia="Calibri" w:cs="Arial"/>
          <w:color w:val="000000"/>
          <w:szCs w:val="22"/>
          <w:lang w:val="es-ES_tradnl" w:eastAsia="es-ES_tradnl"/>
        </w:rPr>
        <w:t>, recoge en su Preámbulo como uno de sus principios fundamentales la exigencia de proporcionar una educación de calidad y adaptada a las necesidades de los ciudadanos. Asimismo reconoce que una adecuada respuesta educativa se concibe a partir del concepto de inclusión, siendo la atención a la diversidad una necesidad que abarca a todas las etapas educativas y a todo el alumnado.</w:t>
      </w:r>
    </w:p>
    <w:p w:rsidR="0008518A" w:rsidRPr="00E01BD6" w:rsidRDefault="0008518A" w:rsidP="0008518A">
      <w:pPr>
        <w:spacing w:before="0" w:line="288" w:lineRule="auto"/>
        <w:ind w:firstLine="0"/>
        <w:rPr>
          <w:rFonts w:eastAsia="Calibri" w:cs="Arial"/>
          <w:color w:val="000000"/>
          <w:szCs w:val="22"/>
          <w:lang w:val="es-ES_tradnl" w:eastAsia="es-ES_tradnl"/>
        </w:rPr>
      </w:pPr>
    </w:p>
    <w:p w:rsidR="003F3F19" w:rsidRPr="00E01BD6" w:rsidRDefault="003F3F19" w:rsidP="0008518A">
      <w:pPr>
        <w:spacing w:before="0" w:line="288" w:lineRule="auto"/>
        <w:ind w:firstLine="0"/>
        <w:rPr>
          <w:rFonts w:eastAsia="Calibri" w:cs="Arial"/>
          <w:bCs/>
          <w:iCs/>
          <w:color w:val="000000"/>
          <w:szCs w:val="22"/>
          <w:lang w:val="es-ES_tradnl" w:eastAsia="es-ES_tradnl"/>
        </w:rPr>
      </w:pPr>
      <w:r w:rsidRPr="00E01BD6">
        <w:rPr>
          <w:rFonts w:eastAsia="Calibri" w:cs="Arial"/>
          <w:b/>
          <w:bCs/>
          <w:i/>
          <w:iCs/>
          <w:color w:val="000000"/>
          <w:szCs w:val="22"/>
          <w:lang w:val="es-ES_tradnl" w:eastAsia="es-ES_tradnl"/>
        </w:rPr>
        <w:t xml:space="preserve">ORDEN EDU/865/2009, de 16 de abril, </w:t>
      </w:r>
      <w:r w:rsidRPr="00E01BD6">
        <w:rPr>
          <w:rFonts w:eastAsia="Calibri" w:cs="Arial"/>
          <w:bCs/>
          <w:iCs/>
          <w:color w:val="000000"/>
          <w:szCs w:val="22"/>
          <w:lang w:val="es-ES_tradnl" w:eastAsia="es-ES_tradnl"/>
        </w:rPr>
        <w:t xml:space="preserve">por la que se </w:t>
      </w:r>
      <w:r w:rsidRPr="00E01BD6">
        <w:rPr>
          <w:rFonts w:eastAsia="Calibri" w:cs="Arial"/>
          <w:b/>
          <w:bCs/>
          <w:iCs/>
          <w:color w:val="000000"/>
          <w:szCs w:val="22"/>
          <w:lang w:val="es-ES_tradnl" w:eastAsia="es-ES_tradnl"/>
        </w:rPr>
        <w:t>regula la evaluación del alumnado con necesidades educativas especiales</w:t>
      </w:r>
      <w:r w:rsidRPr="00E01BD6">
        <w:rPr>
          <w:rFonts w:eastAsia="Calibri" w:cs="Arial"/>
          <w:bCs/>
          <w:iCs/>
          <w:color w:val="000000"/>
          <w:szCs w:val="22"/>
          <w:lang w:val="es-ES_tradnl" w:eastAsia="es-ES_tradnl"/>
        </w:rPr>
        <w:t xml:space="preserve"> escolarizado en el segundo ciclo de educación infantil y en las </w:t>
      </w:r>
      <w:r w:rsidRPr="0008518A">
        <w:rPr>
          <w:rFonts w:eastAsia="Calibri" w:cs="Arial"/>
          <w:color w:val="000000"/>
          <w:szCs w:val="22"/>
          <w:lang w:val="es-ES_tradnl" w:eastAsia="es-ES_tradnl"/>
        </w:rPr>
        <w:t>etapas</w:t>
      </w:r>
      <w:r w:rsidRPr="00E01BD6">
        <w:rPr>
          <w:rFonts w:eastAsia="Calibri" w:cs="Arial"/>
          <w:bCs/>
          <w:iCs/>
          <w:color w:val="000000"/>
          <w:szCs w:val="22"/>
          <w:lang w:val="es-ES_tradnl" w:eastAsia="es-ES_tradnl"/>
        </w:rPr>
        <w:t xml:space="preserve"> de educación primaria, educación secundaria obligatoria y bachillerato, en la Comunidad de Castilla y León.</w:t>
      </w:r>
    </w:p>
    <w:p w:rsidR="003F3F19" w:rsidRPr="00E01BD6" w:rsidRDefault="003F3F19" w:rsidP="003F3F19">
      <w:pPr>
        <w:spacing w:before="240" w:line="276" w:lineRule="auto"/>
        <w:ind w:left="720" w:firstLine="0"/>
        <w:contextualSpacing/>
        <w:rPr>
          <w:rFonts w:eastAsia="Calibri" w:cs="Arial"/>
          <w:b/>
          <w:i/>
          <w:color w:val="000000"/>
          <w:szCs w:val="22"/>
          <w:lang w:val="es-ES_tradnl" w:eastAsia="es-ES_tradnl"/>
        </w:rPr>
      </w:pPr>
    </w:p>
    <w:p w:rsidR="003F3F19" w:rsidRPr="00E01BD6" w:rsidRDefault="003F3F19" w:rsidP="0008518A">
      <w:pPr>
        <w:spacing w:before="0" w:line="288" w:lineRule="auto"/>
        <w:ind w:firstLine="0"/>
        <w:rPr>
          <w:rFonts w:eastAsia="Calibri" w:cs="Arial"/>
          <w:bCs/>
          <w:iCs/>
          <w:color w:val="000000"/>
          <w:szCs w:val="22"/>
          <w:lang w:val="es-ES_tradnl" w:eastAsia="es-ES_tradnl"/>
        </w:rPr>
      </w:pPr>
      <w:r w:rsidRPr="00E01BD6">
        <w:rPr>
          <w:rFonts w:eastAsia="Calibri" w:cs="Arial"/>
          <w:b/>
          <w:i/>
          <w:color w:val="000000"/>
          <w:szCs w:val="22"/>
          <w:lang w:val="es-ES_tradnl" w:eastAsia="es-ES_tradnl"/>
        </w:rPr>
        <w:t>RESOLUCIÓN de 17 de agosto de 2009</w:t>
      </w:r>
      <w:r w:rsidRPr="00E01BD6">
        <w:rPr>
          <w:rFonts w:eastAsia="Calibri" w:cs="Arial"/>
          <w:color w:val="000000"/>
          <w:szCs w:val="22"/>
          <w:lang w:val="es-ES_tradnl" w:eastAsia="es-ES_tradnl"/>
        </w:rPr>
        <w:t xml:space="preserve">, de la Dirección General de Planificación, Ordenación e Inspección Educativa, por la que se regula el </w:t>
      </w:r>
      <w:r w:rsidRPr="00E01BD6">
        <w:rPr>
          <w:rFonts w:eastAsia="Calibri" w:cs="Arial"/>
          <w:b/>
          <w:color w:val="000000"/>
          <w:szCs w:val="22"/>
          <w:lang w:val="es-ES_tradnl" w:eastAsia="es-ES_tradnl"/>
        </w:rPr>
        <w:t>diseño, aplicación, seguimiento y evaluación de las adaptaciones curriculares significativas para el alumnado con necesidades educativas especiales</w:t>
      </w:r>
      <w:r w:rsidRPr="00E01BD6">
        <w:rPr>
          <w:rFonts w:eastAsia="Calibri" w:cs="Arial"/>
          <w:color w:val="000000"/>
          <w:szCs w:val="22"/>
          <w:lang w:val="es-ES_tradnl" w:eastAsia="es-ES_tradnl"/>
        </w:rPr>
        <w:t xml:space="preserve"> escolarizado en el segundo ciclo de educación infantil, educación primaria y educación secundaria </w:t>
      </w:r>
      <w:r w:rsidRPr="0008518A">
        <w:rPr>
          <w:rFonts w:eastAsia="Calibri" w:cs="Arial"/>
          <w:bCs/>
          <w:iCs/>
          <w:color w:val="000000"/>
          <w:szCs w:val="22"/>
          <w:lang w:val="es-ES_tradnl" w:eastAsia="es-ES_tradnl"/>
        </w:rPr>
        <w:t>obligatoria</w:t>
      </w:r>
      <w:r w:rsidRPr="00E01BD6">
        <w:rPr>
          <w:rFonts w:eastAsia="Calibri" w:cs="Arial"/>
          <w:color w:val="000000"/>
          <w:szCs w:val="22"/>
          <w:lang w:val="es-ES_tradnl" w:eastAsia="es-ES_tradnl"/>
        </w:rPr>
        <w:t xml:space="preserve"> en los centros docentes de la Comunidad de Castilla y León.</w:t>
      </w:r>
    </w:p>
    <w:p w:rsidR="003F3F19" w:rsidRPr="00E01BD6" w:rsidRDefault="003F3F19" w:rsidP="003F3F19">
      <w:pPr>
        <w:spacing w:before="0" w:line="276" w:lineRule="auto"/>
        <w:ind w:left="720" w:firstLine="0"/>
        <w:contextualSpacing/>
        <w:rPr>
          <w:rFonts w:eastAsia="Calibri" w:cs="Arial"/>
          <w:color w:val="000000"/>
          <w:szCs w:val="22"/>
          <w:lang w:val="es-ES_tradnl" w:eastAsia="es-ES_tradnl"/>
        </w:rPr>
      </w:pPr>
    </w:p>
    <w:p w:rsidR="00112E46" w:rsidRDefault="003F3F19" w:rsidP="0008518A">
      <w:pPr>
        <w:spacing w:before="0" w:line="288" w:lineRule="auto"/>
        <w:ind w:firstLine="0"/>
        <w:rPr>
          <w:rFonts w:eastAsia="Calibri" w:cs="Arial"/>
          <w:color w:val="000000"/>
          <w:szCs w:val="22"/>
          <w:lang w:val="es-ES_tradnl" w:eastAsia="es-ES_tradnl"/>
        </w:rPr>
      </w:pPr>
      <w:r w:rsidRPr="00E01BD6">
        <w:rPr>
          <w:rFonts w:eastAsia="Calibri" w:cs="Arial"/>
          <w:b/>
          <w:i/>
          <w:color w:val="000000"/>
          <w:szCs w:val="22"/>
          <w:lang w:val="es-ES_tradnl" w:eastAsia="es-ES_tradnl"/>
        </w:rPr>
        <w:t>ORDEN EDU/1152/2010, de 3 de agosto</w:t>
      </w:r>
      <w:r w:rsidRPr="00E01BD6">
        <w:rPr>
          <w:rFonts w:eastAsia="Calibri" w:cs="Arial"/>
          <w:color w:val="000000"/>
          <w:szCs w:val="22"/>
          <w:lang w:val="es-ES_tradnl" w:eastAsia="es-ES_tradnl"/>
        </w:rPr>
        <w:t xml:space="preserve">, por la que se </w:t>
      </w:r>
      <w:r w:rsidRPr="00E01BD6">
        <w:rPr>
          <w:rFonts w:eastAsia="Calibri" w:cs="Arial"/>
          <w:b/>
          <w:color w:val="000000"/>
          <w:szCs w:val="22"/>
          <w:lang w:val="es-ES_tradnl" w:eastAsia="es-ES_tradnl"/>
        </w:rPr>
        <w:t>regula la respuesta educativa al alumnado con necesidad específica de apoyo educativo escolarizado</w:t>
      </w:r>
      <w:r w:rsidRPr="00E01BD6">
        <w:rPr>
          <w:rFonts w:eastAsia="Calibri" w:cs="Arial"/>
          <w:color w:val="000000"/>
          <w:szCs w:val="22"/>
          <w:lang w:val="es-ES_tradnl" w:eastAsia="es-ES_tradnl"/>
        </w:rPr>
        <w:t xml:space="preserve"> en el segundo ciclo de Educación Infantil, Educación Primaria, Educación Secundaria Obligatoria, Bachillerato y </w:t>
      </w:r>
      <w:r w:rsidRPr="0008518A">
        <w:rPr>
          <w:rFonts w:eastAsia="Calibri" w:cs="Arial"/>
          <w:bCs/>
          <w:iCs/>
          <w:color w:val="000000"/>
          <w:szCs w:val="22"/>
          <w:lang w:val="es-ES_tradnl" w:eastAsia="es-ES_tradnl"/>
        </w:rPr>
        <w:t>Enseñanzas</w:t>
      </w:r>
      <w:r w:rsidRPr="00E01BD6">
        <w:rPr>
          <w:rFonts w:eastAsia="Calibri" w:cs="Arial"/>
          <w:color w:val="000000"/>
          <w:szCs w:val="22"/>
          <w:lang w:val="es-ES_tradnl" w:eastAsia="es-ES_tradnl"/>
        </w:rPr>
        <w:t xml:space="preserve"> de Educación Especial, en los centros docentes de la Comunidad de Castilla y León.</w:t>
      </w:r>
    </w:p>
    <w:p w:rsidR="0008518A" w:rsidRPr="00E01BD6" w:rsidRDefault="0008518A" w:rsidP="0008518A">
      <w:pPr>
        <w:spacing w:before="0" w:line="288" w:lineRule="auto"/>
        <w:ind w:firstLine="0"/>
        <w:rPr>
          <w:rFonts w:eastAsia="Calibri" w:cs="Arial"/>
          <w:color w:val="000000"/>
          <w:szCs w:val="22"/>
          <w:lang w:val="es-ES_tradnl" w:eastAsia="es-ES_tradnl"/>
        </w:rPr>
      </w:pPr>
    </w:p>
    <w:p w:rsidR="003F3F19" w:rsidRDefault="003F3F19" w:rsidP="0008518A">
      <w:pPr>
        <w:spacing w:before="0" w:line="288" w:lineRule="auto"/>
        <w:ind w:firstLine="0"/>
        <w:rPr>
          <w:rFonts w:eastAsia="Calibri" w:cs="Arial"/>
          <w:color w:val="000000"/>
          <w:szCs w:val="22"/>
          <w:lang w:val="es-ES_tradnl" w:eastAsia="es-ES_tradnl"/>
        </w:rPr>
      </w:pPr>
      <w:r w:rsidRPr="00E01BD6">
        <w:rPr>
          <w:rFonts w:eastAsia="Calibri" w:cs="Arial"/>
          <w:b/>
          <w:i/>
          <w:color w:val="000000"/>
          <w:szCs w:val="22"/>
          <w:lang w:val="es-ES_tradnl" w:eastAsia="es-ES_tradnl"/>
        </w:rPr>
        <w:t>RESOLUCIÓN de 31 de agosto de 2012</w:t>
      </w:r>
      <w:r w:rsidRPr="00E01BD6">
        <w:rPr>
          <w:rFonts w:eastAsia="Calibri" w:cs="Arial"/>
          <w:color w:val="000000"/>
          <w:szCs w:val="22"/>
          <w:lang w:val="es-ES_tradnl" w:eastAsia="es-ES_tradnl"/>
        </w:rPr>
        <w:t xml:space="preserve">, de la Dirección General de Innovación Educativa y Formación del </w:t>
      </w:r>
      <w:r w:rsidRPr="0008518A">
        <w:rPr>
          <w:rFonts w:eastAsia="Calibri" w:cs="Arial"/>
          <w:bCs/>
          <w:iCs/>
          <w:color w:val="000000"/>
          <w:szCs w:val="22"/>
          <w:lang w:val="es-ES_tradnl" w:eastAsia="es-ES_tradnl"/>
        </w:rPr>
        <w:t>Profesorado</w:t>
      </w:r>
      <w:r w:rsidRPr="00E01BD6">
        <w:rPr>
          <w:rFonts w:eastAsia="Calibri" w:cs="Arial"/>
          <w:color w:val="000000"/>
          <w:szCs w:val="22"/>
          <w:lang w:val="es-ES_tradnl" w:eastAsia="es-ES_tradnl"/>
        </w:rPr>
        <w:t xml:space="preserve">, por la que se </w:t>
      </w:r>
      <w:r w:rsidRPr="00E01BD6">
        <w:rPr>
          <w:rFonts w:eastAsia="Calibri" w:cs="Arial"/>
          <w:b/>
          <w:color w:val="000000"/>
          <w:szCs w:val="22"/>
          <w:lang w:val="es-ES_tradnl" w:eastAsia="es-ES_tradnl"/>
        </w:rPr>
        <w:t>regula la modalidad de escolarización combinada para el alumnado con necesidades educativas especiales asociadas a condiciones personales de discapacidad</w:t>
      </w:r>
      <w:r w:rsidRPr="00E01BD6">
        <w:rPr>
          <w:rFonts w:eastAsia="Calibri" w:cs="Arial"/>
          <w:color w:val="000000"/>
          <w:szCs w:val="22"/>
          <w:lang w:val="es-ES_tradnl" w:eastAsia="es-ES_tradnl"/>
        </w:rPr>
        <w:t xml:space="preserve"> que curse enseñanzas correspondientes al segundo ciclo de educación infantil y a la educación básica en los centros docentes sostenidos con fondos públicos de la Comunidad de Castilla y León.</w:t>
      </w:r>
    </w:p>
    <w:p w:rsidR="0008518A" w:rsidRPr="00E01BD6" w:rsidRDefault="0008518A" w:rsidP="0008518A">
      <w:pPr>
        <w:spacing w:before="0" w:line="288" w:lineRule="auto"/>
        <w:ind w:firstLine="0"/>
        <w:rPr>
          <w:rFonts w:eastAsia="Calibri" w:cs="Arial"/>
          <w:color w:val="000000"/>
          <w:szCs w:val="22"/>
          <w:lang w:val="es-ES_tradnl" w:eastAsia="es-ES_tradnl"/>
        </w:rPr>
      </w:pPr>
    </w:p>
    <w:p w:rsidR="003F3F19" w:rsidRDefault="003F3F19" w:rsidP="0008518A">
      <w:pPr>
        <w:spacing w:before="0" w:line="288" w:lineRule="auto"/>
        <w:ind w:firstLine="0"/>
        <w:rPr>
          <w:rFonts w:eastAsia="Calibri" w:cs="Arial"/>
          <w:i/>
          <w:iCs/>
          <w:color w:val="000000"/>
          <w:szCs w:val="22"/>
          <w:lang w:val="es-ES_tradnl" w:eastAsia="es-ES_tradnl"/>
        </w:rPr>
      </w:pPr>
      <w:r w:rsidRPr="00E01BD6">
        <w:rPr>
          <w:rFonts w:eastAsia="Calibri" w:cs="Arial"/>
          <w:b/>
          <w:i/>
          <w:iCs/>
          <w:color w:val="000000"/>
          <w:szCs w:val="22"/>
          <w:lang w:val="es-ES_tradnl" w:eastAsia="es-ES_tradnl"/>
        </w:rPr>
        <w:t>LEY 2/2013, de 15 de mayo</w:t>
      </w:r>
      <w:r w:rsidRPr="00E01BD6">
        <w:rPr>
          <w:rFonts w:eastAsia="Calibri" w:cs="Arial"/>
          <w:i/>
          <w:iCs/>
          <w:color w:val="000000"/>
          <w:szCs w:val="22"/>
          <w:lang w:val="es-ES_tradnl" w:eastAsia="es-ES_tradnl"/>
        </w:rPr>
        <w:t xml:space="preserve">, de Igualdad de Oportunidades para las Personas con </w:t>
      </w:r>
      <w:r w:rsidRPr="0008518A">
        <w:rPr>
          <w:rFonts w:eastAsia="Calibri" w:cs="Arial"/>
          <w:color w:val="000000"/>
          <w:szCs w:val="22"/>
          <w:lang w:val="es-ES_tradnl" w:eastAsia="es-ES_tradnl"/>
        </w:rPr>
        <w:t>Discapacidad</w:t>
      </w:r>
      <w:r w:rsidRPr="00E01BD6">
        <w:rPr>
          <w:rFonts w:eastAsia="Calibri" w:cs="Arial"/>
          <w:i/>
          <w:iCs/>
          <w:color w:val="000000"/>
          <w:szCs w:val="22"/>
          <w:lang w:val="es-ES_tradnl" w:eastAsia="es-ES_tradnl"/>
        </w:rPr>
        <w:t>.</w:t>
      </w:r>
    </w:p>
    <w:p w:rsidR="0008518A" w:rsidRPr="00E01BD6" w:rsidRDefault="0008518A" w:rsidP="0008518A">
      <w:pPr>
        <w:spacing w:before="0" w:line="288" w:lineRule="auto"/>
        <w:ind w:firstLine="0"/>
        <w:rPr>
          <w:rFonts w:eastAsia="Calibri" w:cs="Arial"/>
          <w:i/>
          <w:iCs/>
          <w:color w:val="000000"/>
          <w:szCs w:val="22"/>
          <w:lang w:val="es-ES_tradnl" w:eastAsia="es-ES_tradnl"/>
        </w:rPr>
      </w:pPr>
    </w:p>
    <w:p w:rsidR="003F3F19" w:rsidRPr="00E01BD6" w:rsidRDefault="003F3F19" w:rsidP="0008518A">
      <w:pPr>
        <w:spacing w:before="0" w:line="288" w:lineRule="auto"/>
        <w:ind w:firstLine="0"/>
        <w:rPr>
          <w:rFonts w:eastAsia="Calibri" w:cs="Arial"/>
          <w:b/>
          <w:color w:val="000000"/>
          <w:szCs w:val="22"/>
          <w:lang w:val="es-ES_tradnl" w:eastAsia="es-ES_tradnl"/>
        </w:rPr>
      </w:pPr>
      <w:r w:rsidRPr="00E01BD6">
        <w:rPr>
          <w:rFonts w:eastAsia="Calibri" w:cs="Arial"/>
          <w:b/>
          <w:i/>
          <w:color w:val="000000"/>
          <w:szCs w:val="22"/>
          <w:lang w:val="es-ES_tradnl" w:eastAsia="es-ES_tradnl"/>
        </w:rPr>
        <w:t>ACUERDO 29/2017, de 15 de junio</w:t>
      </w:r>
      <w:r w:rsidRPr="00E01BD6">
        <w:rPr>
          <w:rFonts w:eastAsia="Calibri" w:cs="Arial"/>
          <w:color w:val="000000"/>
          <w:szCs w:val="22"/>
          <w:lang w:val="es-ES_tradnl" w:eastAsia="es-ES_tradnl"/>
        </w:rPr>
        <w:t xml:space="preserve">, de la Junta de Castilla y León, por el que se aprueba el </w:t>
      </w:r>
      <w:r w:rsidRPr="00E01BD6">
        <w:rPr>
          <w:rFonts w:eastAsia="Calibri" w:cs="Arial"/>
          <w:b/>
          <w:color w:val="000000"/>
          <w:szCs w:val="22"/>
          <w:lang w:val="es-ES_tradnl" w:eastAsia="es-ES_tradnl"/>
        </w:rPr>
        <w:t>II Plan de Atención a la Diversidad en la Educación de Castilla y León 2017-2022.</w:t>
      </w:r>
    </w:p>
    <w:p w:rsidR="003F3F19" w:rsidRPr="00E01BD6" w:rsidRDefault="003F3F19" w:rsidP="003F3F19">
      <w:pPr>
        <w:spacing w:before="0" w:after="0" w:line="276" w:lineRule="auto"/>
        <w:ind w:left="709" w:firstLine="0"/>
        <w:contextualSpacing/>
        <w:rPr>
          <w:rFonts w:eastAsia="Calibri" w:cs="Arial"/>
          <w:b/>
          <w:color w:val="000000"/>
          <w:szCs w:val="22"/>
          <w:lang w:val="es-ES_tradnl" w:eastAsia="es-ES_tradnl"/>
        </w:rPr>
      </w:pPr>
    </w:p>
    <w:p w:rsidR="003F3F19" w:rsidRPr="00E01BD6" w:rsidRDefault="003F3F19" w:rsidP="0008518A">
      <w:pPr>
        <w:spacing w:before="0" w:line="288" w:lineRule="auto"/>
        <w:ind w:firstLine="0"/>
        <w:rPr>
          <w:rFonts w:eastAsia="Calibri" w:cs="Arial"/>
          <w:color w:val="000000"/>
          <w:szCs w:val="22"/>
          <w:lang w:val="es-ES_tradnl" w:eastAsia="es-ES_tradnl"/>
        </w:rPr>
      </w:pPr>
      <w:r w:rsidRPr="00E01BD6">
        <w:rPr>
          <w:rFonts w:eastAsia="Calibri" w:cs="Arial"/>
          <w:b/>
          <w:color w:val="000000"/>
          <w:szCs w:val="22"/>
          <w:lang w:val="es-ES_tradnl" w:eastAsia="es-ES_tradnl"/>
        </w:rPr>
        <w:t>Orden de 15 de noviembre de 2017,</w:t>
      </w:r>
      <w:r w:rsidRPr="00E01BD6">
        <w:rPr>
          <w:rFonts w:eastAsia="Calibri" w:cs="Arial"/>
          <w:color w:val="000000"/>
          <w:szCs w:val="22"/>
          <w:lang w:val="es-ES_tradnl" w:eastAsia="es-ES_tradnl"/>
        </w:rPr>
        <w:t xml:space="preserve"> de la Consejería de Educación, por la que se convocan ayudas para centros privados concertados de educación especial destinadas a financiar el </w:t>
      </w:r>
      <w:r w:rsidRPr="00E01BD6">
        <w:rPr>
          <w:rFonts w:eastAsia="Calibri" w:cs="Arial"/>
          <w:b/>
          <w:color w:val="000000"/>
          <w:szCs w:val="22"/>
          <w:lang w:val="es-ES_tradnl" w:eastAsia="es-ES_tradnl"/>
        </w:rPr>
        <w:t>transporte de alumnos pluridiscapacitados</w:t>
      </w:r>
      <w:r w:rsidRPr="00E01BD6">
        <w:rPr>
          <w:rFonts w:eastAsia="Calibri" w:cs="Arial"/>
          <w:color w:val="000000"/>
          <w:szCs w:val="22"/>
          <w:lang w:val="es-ES_tradnl" w:eastAsia="es-ES_tradnl"/>
        </w:rPr>
        <w:t xml:space="preserve"> con movilidad reducida que necesiten un transporte adaptado, para el curso académico 2017/2018</w:t>
      </w:r>
    </w:p>
    <w:p w:rsidR="003F3F19" w:rsidRPr="00E01BD6" w:rsidRDefault="003F3F19" w:rsidP="003F3F19">
      <w:pPr>
        <w:spacing w:before="0" w:line="276" w:lineRule="auto"/>
        <w:ind w:left="709" w:firstLine="0"/>
        <w:contextualSpacing/>
        <w:rPr>
          <w:rFonts w:eastAsia="Calibri" w:cs="Arial"/>
          <w:color w:val="000000"/>
          <w:szCs w:val="22"/>
          <w:lang w:val="es-ES_tradnl" w:eastAsia="es-ES_tradnl"/>
        </w:rPr>
      </w:pPr>
    </w:p>
    <w:p w:rsidR="003F3F19" w:rsidRPr="0008518A" w:rsidRDefault="003F3F19" w:rsidP="0008518A">
      <w:pPr>
        <w:spacing w:before="0" w:line="288" w:lineRule="auto"/>
        <w:ind w:firstLine="0"/>
        <w:rPr>
          <w:rFonts w:eastAsia="Calibri" w:cs="Arial"/>
          <w:color w:val="000000"/>
          <w:szCs w:val="22"/>
          <w:lang w:val="es-ES_tradnl" w:eastAsia="es-ES_tradnl"/>
        </w:rPr>
      </w:pPr>
      <w:r w:rsidRPr="0008518A">
        <w:rPr>
          <w:rFonts w:eastAsia="Calibri" w:cs="Arial"/>
          <w:color w:val="000000"/>
          <w:szCs w:val="22"/>
          <w:lang w:val="es-ES_tradnl" w:eastAsia="es-ES_tradnl"/>
        </w:rPr>
        <w:t>Entre las medidas organizativas establecidas por la Consejería de Educación para dar respuesta a la escolarización del alumnado con necesidades educativas especiales en los centros educativos ordinarios se encuentran:</w:t>
      </w:r>
    </w:p>
    <w:p w:rsidR="003F3F19" w:rsidRPr="00E01BD6" w:rsidRDefault="003F3F19" w:rsidP="00DF7AA8">
      <w:pPr>
        <w:numPr>
          <w:ilvl w:val="0"/>
          <w:numId w:val="19"/>
        </w:numPr>
        <w:spacing w:before="0" w:line="288" w:lineRule="auto"/>
        <w:ind w:left="709" w:hanging="425"/>
        <w:contextualSpacing/>
        <w:rPr>
          <w:rFonts w:eastAsia="Calibri" w:cs="Arial"/>
          <w:color w:val="000000"/>
          <w:szCs w:val="22"/>
          <w:lang w:val="es-ES_tradnl" w:eastAsia="es-ES_tradnl"/>
        </w:rPr>
      </w:pPr>
      <w:r w:rsidRPr="00E01BD6">
        <w:rPr>
          <w:rFonts w:eastAsia="Calibri" w:cs="Arial"/>
          <w:b/>
          <w:color w:val="000000"/>
          <w:szCs w:val="22"/>
          <w:lang w:val="es-ES_tradnl" w:eastAsia="es-ES_tradnl"/>
        </w:rPr>
        <w:t>AULAS SUSTITUTIVAS:</w:t>
      </w:r>
      <w:r w:rsidR="007408BB">
        <w:rPr>
          <w:rFonts w:eastAsia="Calibri" w:cs="Arial"/>
          <w:b/>
          <w:color w:val="000000"/>
          <w:szCs w:val="22"/>
          <w:lang w:val="es-ES_tradnl" w:eastAsia="es-ES_tradnl"/>
        </w:rPr>
        <w:t xml:space="preserve"> </w:t>
      </w:r>
      <w:r w:rsidRPr="00E01BD6">
        <w:rPr>
          <w:rFonts w:eastAsia="Calibri" w:cs="Arial"/>
          <w:color w:val="000000"/>
          <w:szCs w:val="22"/>
          <w:lang w:val="es-ES_tradnl" w:eastAsia="es-ES_tradnl"/>
        </w:rPr>
        <w:t>Son aulas ubicadas en la zona rural para tratar de acercar los servicios especializados al contexto ordinario y natural de alumnos con necesidades educativas especiales muy graves y permanentes. Ubicadas en localidades alrededor de 5000 habitantes. Pueden tener alumnado de diferentes etapas educativas</w:t>
      </w:r>
    </w:p>
    <w:p w:rsidR="003F3F19" w:rsidRPr="00E01BD6" w:rsidRDefault="003F3F19" w:rsidP="00DF7AA8">
      <w:pPr>
        <w:numPr>
          <w:ilvl w:val="0"/>
          <w:numId w:val="19"/>
        </w:numPr>
        <w:spacing w:before="0" w:line="288" w:lineRule="auto"/>
        <w:ind w:left="709" w:hanging="425"/>
        <w:contextualSpacing/>
        <w:rPr>
          <w:rFonts w:eastAsia="Calibri" w:cs="Arial"/>
          <w:color w:val="000000"/>
          <w:szCs w:val="22"/>
          <w:lang w:val="es-ES_tradnl" w:eastAsia="es-ES_tradnl"/>
        </w:rPr>
      </w:pPr>
      <w:r w:rsidRPr="00E01BD6">
        <w:rPr>
          <w:rFonts w:eastAsia="Calibri" w:cs="Arial"/>
          <w:b/>
          <w:color w:val="000000"/>
          <w:szCs w:val="22"/>
          <w:lang w:val="es-ES_tradnl" w:eastAsia="es-ES_tradnl"/>
        </w:rPr>
        <w:t>AULAS INCLUSIVAS:</w:t>
      </w:r>
      <w:r w:rsidRPr="00E01BD6">
        <w:rPr>
          <w:rFonts w:eastAsia="Calibri" w:cs="Arial"/>
          <w:color w:val="000000"/>
          <w:szCs w:val="22"/>
          <w:lang w:val="es-ES_tradnl" w:eastAsia="es-ES_tradnl"/>
        </w:rPr>
        <w:t xml:space="preserve"> Es una organización educativa de apoyo en los centros ordinarios (infantil, primaria y secundaria) con la finalidad de propiciar una atención educativa especializada al alumnado cuyas necesidades educativas permanentes y muy graves (pluridiscapacitados preferentemente)</w:t>
      </w:r>
    </w:p>
    <w:p w:rsidR="003F3F19" w:rsidRPr="00E01BD6" w:rsidRDefault="003F3F19" w:rsidP="00492D82">
      <w:pPr>
        <w:spacing w:before="0" w:line="276" w:lineRule="auto"/>
        <w:ind w:left="709" w:firstLine="0"/>
        <w:contextualSpacing/>
        <w:rPr>
          <w:rFonts w:eastAsia="Calibri" w:cs="Arial"/>
          <w:color w:val="000000"/>
          <w:szCs w:val="22"/>
          <w:lang w:val="es-ES_tradnl" w:eastAsia="es-ES_tradnl"/>
        </w:rPr>
      </w:pPr>
      <w:r w:rsidRPr="00E01BD6">
        <w:rPr>
          <w:rFonts w:eastAsia="Calibri" w:cs="Arial"/>
          <w:color w:val="000000"/>
          <w:szCs w:val="22"/>
          <w:lang w:val="es-ES_tradnl" w:eastAsia="es-ES_tradnl"/>
        </w:rPr>
        <w:t>El alumnado estará escolarizado en esta aula, tendrá un grupo de referencia donde compartirá momentos, donde se promocione el éxito de todos los agentes implicados, se debe revisar y ajustar a cada alumno, la respuesta habrá de personalizarse</w:t>
      </w:r>
    </w:p>
    <w:p w:rsidR="003F3F19" w:rsidRPr="00E01BD6" w:rsidRDefault="003F3F19" w:rsidP="00DF7AA8">
      <w:pPr>
        <w:numPr>
          <w:ilvl w:val="0"/>
          <w:numId w:val="19"/>
        </w:numPr>
        <w:spacing w:before="0" w:line="288" w:lineRule="auto"/>
        <w:ind w:left="709" w:hanging="425"/>
        <w:contextualSpacing/>
        <w:rPr>
          <w:rFonts w:eastAsia="Calibri" w:cs="Arial"/>
          <w:szCs w:val="22"/>
          <w:lang w:val="es-ES_tradnl" w:eastAsia="es-ES_tradnl"/>
        </w:rPr>
      </w:pPr>
      <w:r w:rsidRPr="00E01BD6">
        <w:rPr>
          <w:rFonts w:eastAsia="Calibri" w:cs="Arial"/>
          <w:b/>
          <w:color w:val="000000"/>
          <w:szCs w:val="22"/>
          <w:lang w:val="es-ES_tradnl" w:eastAsia="es-ES_tradnl"/>
        </w:rPr>
        <w:t xml:space="preserve">Apoyos de COMUNICACIÓN Y LENGUAJE: </w:t>
      </w:r>
      <w:r w:rsidRPr="00E01BD6">
        <w:rPr>
          <w:rFonts w:eastAsia="Calibri" w:cs="Arial"/>
          <w:color w:val="000000"/>
          <w:szCs w:val="22"/>
          <w:lang w:val="es-ES_tradnl" w:eastAsia="es-ES_tradnl"/>
        </w:rPr>
        <w:t xml:space="preserve">Es una modalidad que pretende proporcionar una atención educativa especializada a alumnos con necesidades educativas especiales debido a sus dificultades y/o trastornos específicos de lenguaje, comunicación y socialización preferentemente. Normalmente se trata de alumnado con Trastorno Específico de Lenguaje (TEL) y Alumnado con Trastorno del Espectro Autista (TEA), afasias…. El alumnado ha de estar matriculado en un grupo de referencia (infantil, primaria y secundaria) y realizar el mayor número de actividades posible en el mismo siendo completada por el apoyo especialista, dentro o fuera de su aula, según cada </w:t>
      </w:r>
      <w:r w:rsidRPr="00E01BD6">
        <w:rPr>
          <w:rFonts w:eastAsia="Calibri" w:cs="Arial"/>
          <w:szCs w:val="22"/>
          <w:lang w:val="es-ES_tradnl" w:eastAsia="es-ES_tradnl"/>
        </w:rPr>
        <w:t>caso y momento</w:t>
      </w:r>
    </w:p>
    <w:p w:rsidR="003F3F19" w:rsidRPr="00492D82" w:rsidRDefault="003F3F19" w:rsidP="00DF7AA8">
      <w:pPr>
        <w:numPr>
          <w:ilvl w:val="0"/>
          <w:numId w:val="19"/>
        </w:numPr>
        <w:spacing w:before="0" w:line="288" w:lineRule="auto"/>
        <w:ind w:left="709" w:hanging="425"/>
        <w:contextualSpacing/>
        <w:rPr>
          <w:rFonts w:eastAsia="Calibri" w:cs="Arial"/>
          <w:b/>
          <w:szCs w:val="22"/>
          <w:lang w:val="es-ES_tradnl" w:eastAsia="es-ES_tradnl"/>
        </w:rPr>
      </w:pPr>
      <w:r w:rsidRPr="00E01BD6">
        <w:rPr>
          <w:rFonts w:eastAsia="Calibri" w:cs="Arial"/>
          <w:b/>
          <w:szCs w:val="22"/>
          <w:lang w:val="es-ES_tradnl" w:eastAsia="es-ES_tradnl"/>
        </w:rPr>
        <w:lastRenderedPageBreak/>
        <w:t xml:space="preserve">APOYO ACOMPAÑANTE. TUTOR DE SEGUIMIENTO: </w:t>
      </w:r>
      <w:r w:rsidRPr="00E01BD6">
        <w:rPr>
          <w:rFonts w:eastAsia="Calibri" w:cs="Arial"/>
          <w:szCs w:val="22"/>
          <w:lang w:val="es-ES_tradnl" w:eastAsia="es-ES_tradnl"/>
        </w:rPr>
        <w:t>Se trata de un recurso especializado (PT; AL; Orientador, PTSC, entre otros) que realiza su tarea educativa acompañando y complementado la acción educativa de diferentes alumnos cuyas necesidades especiales aconsejan de dicho acompañamiento. Normalmente se trata de alumnado con Trastorno del Espectro Autista, preferentemente en 5º,y 6º de primaria y secundaria .</w:t>
      </w:r>
    </w:p>
    <w:p w:rsidR="00492D82" w:rsidRPr="00E01BD6" w:rsidRDefault="00492D82" w:rsidP="00006175">
      <w:pPr>
        <w:spacing w:before="0" w:line="288" w:lineRule="auto"/>
        <w:ind w:left="709" w:firstLine="0"/>
        <w:contextualSpacing/>
        <w:rPr>
          <w:rFonts w:eastAsia="Calibri" w:cs="Arial"/>
          <w:b/>
          <w:szCs w:val="22"/>
          <w:lang w:val="es-ES_tradnl" w:eastAsia="es-ES_tradnl"/>
        </w:rPr>
      </w:pPr>
    </w:p>
    <w:p w:rsidR="003F3F19" w:rsidRPr="003F3F19" w:rsidRDefault="003F3F19" w:rsidP="003F3F19">
      <w:pPr>
        <w:spacing w:before="0" w:line="276" w:lineRule="auto"/>
        <w:ind w:left="720" w:firstLine="0"/>
        <w:contextualSpacing/>
        <w:rPr>
          <w:rFonts w:ascii="Calibri" w:eastAsia="Calibri" w:hAnsi="Calibri" w:cs="Times-Roman"/>
          <w:b/>
          <w:color w:val="00B050"/>
          <w:szCs w:val="22"/>
          <w:lang w:val="es-ES_tradnl" w:eastAsia="es-ES_tradnl"/>
        </w:rPr>
      </w:pPr>
    </w:p>
    <w:p w:rsidR="003F3F19" w:rsidRDefault="003F3F19" w:rsidP="00DF7AA8">
      <w:pPr>
        <w:numPr>
          <w:ilvl w:val="0"/>
          <w:numId w:val="67"/>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 xml:space="preserve">¿Qué tipo recursos financieros hay disponibles en relación con la educación de las personas con discapacidad? (inversiones, ajustes razonables, etc.). </w:t>
      </w:r>
    </w:p>
    <w:p w:rsidR="00832834" w:rsidRPr="00832834" w:rsidRDefault="00832834" w:rsidP="00832834">
      <w:pPr>
        <w:spacing w:before="0" w:after="200" w:line="288" w:lineRule="auto"/>
        <w:ind w:left="426" w:firstLine="0"/>
        <w:contextualSpacing/>
        <w:rPr>
          <w:rFonts w:eastAsia="Calibri" w:cs="Arial"/>
          <w:szCs w:val="22"/>
          <w:lang w:eastAsia="en-US"/>
        </w:rPr>
      </w:pPr>
    </w:p>
    <w:p w:rsidR="003F3F19" w:rsidRDefault="003F3F19" w:rsidP="00492D82">
      <w:pPr>
        <w:spacing w:before="0" w:line="288" w:lineRule="auto"/>
        <w:ind w:firstLine="0"/>
        <w:rPr>
          <w:rFonts w:eastAsia="Calibri" w:cs="Arial"/>
          <w:szCs w:val="22"/>
          <w:lang w:eastAsia="en-US"/>
        </w:rPr>
      </w:pPr>
      <w:r w:rsidRPr="00E01BD6">
        <w:rPr>
          <w:rFonts w:eastAsia="Calibri" w:cs="Arial"/>
          <w:szCs w:val="22"/>
          <w:lang w:eastAsia="en-US"/>
        </w:rPr>
        <w:t xml:space="preserve">Anualmente se realizan </w:t>
      </w:r>
      <w:r w:rsidRPr="00E01BD6">
        <w:rPr>
          <w:rFonts w:eastAsia="Calibri" w:cs="Arial"/>
          <w:b/>
          <w:szCs w:val="22"/>
          <w:lang w:eastAsia="en-US"/>
        </w:rPr>
        <w:t>actuaciones dirigidas a la reparación, mejora y sustitución de los centros docentes públicos de educación infantil, primaria, secundaria</w:t>
      </w:r>
      <w:r w:rsidRPr="00E01BD6">
        <w:rPr>
          <w:rFonts w:eastAsia="Calibri" w:cs="Arial"/>
          <w:szCs w:val="22"/>
          <w:lang w:eastAsia="en-US"/>
        </w:rPr>
        <w:t xml:space="preserve"> de las nueve </w:t>
      </w:r>
      <w:r w:rsidRPr="00492D82">
        <w:rPr>
          <w:rFonts w:eastAsia="Calibri" w:cs="Arial"/>
          <w:color w:val="000000"/>
          <w:szCs w:val="22"/>
          <w:lang w:val="es-ES_tradnl" w:eastAsia="es-ES_tradnl"/>
        </w:rPr>
        <w:t>provincias</w:t>
      </w:r>
      <w:r w:rsidRPr="00E01BD6">
        <w:rPr>
          <w:rFonts w:eastAsia="Calibri" w:cs="Arial"/>
          <w:szCs w:val="22"/>
          <w:lang w:eastAsia="en-US"/>
        </w:rPr>
        <w:t xml:space="preserve"> de nuestra Comunidad. </w:t>
      </w:r>
    </w:p>
    <w:p w:rsidR="003F3F19" w:rsidRDefault="003F3F19" w:rsidP="00492D82">
      <w:pPr>
        <w:spacing w:before="0" w:line="288" w:lineRule="auto"/>
        <w:ind w:firstLine="0"/>
        <w:rPr>
          <w:rFonts w:eastAsia="Calibri" w:cs="Arial"/>
          <w:b/>
          <w:szCs w:val="22"/>
          <w:lang w:eastAsia="en-US"/>
        </w:rPr>
      </w:pPr>
      <w:r w:rsidRPr="00E01BD6">
        <w:rPr>
          <w:rFonts w:eastAsia="Calibri" w:cs="Arial"/>
          <w:szCs w:val="22"/>
          <w:lang w:eastAsia="en-US"/>
        </w:rPr>
        <w:t xml:space="preserve">En este ámbito, ocupa un destacado lugar la </w:t>
      </w:r>
      <w:r w:rsidRPr="00E01BD6">
        <w:rPr>
          <w:rFonts w:eastAsia="Calibri" w:cs="Arial"/>
          <w:b/>
          <w:szCs w:val="22"/>
          <w:lang w:eastAsia="en-US"/>
        </w:rPr>
        <w:t xml:space="preserve">eliminación de barreras arquitectónicas y la puesta en marcha de actuaciones que favorecen la accesibilidad y la movilidad del alumnado, profesorado, familias que integran la comunidad educativa. </w:t>
      </w:r>
    </w:p>
    <w:p w:rsidR="003F3F19" w:rsidRPr="003F3F19" w:rsidRDefault="003F3F19" w:rsidP="00492D82">
      <w:pPr>
        <w:spacing w:before="0" w:line="288" w:lineRule="auto"/>
        <w:ind w:firstLine="0"/>
        <w:rPr>
          <w:rFonts w:ascii="Calibri" w:eastAsia="Calibri" w:hAnsi="Calibri"/>
          <w:szCs w:val="22"/>
          <w:lang w:eastAsia="en-US"/>
        </w:rPr>
      </w:pPr>
      <w:r w:rsidRPr="00E01BD6">
        <w:rPr>
          <w:rFonts w:eastAsia="Calibri" w:cs="Arial"/>
          <w:szCs w:val="22"/>
          <w:lang w:eastAsia="en-US"/>
        </w:rPr>
        <w:t>Por ello, en la programación anual de inversiones de la Consejería de Educación se incluyen este tipo de obras dirigidas a mejorar la accesibilidad de los edificios de los centros docentes</w:t>
      </w:r>
      <w:r w:rsidR="00492D82">
        <w:rPr>
          <w:rFonts w:eastAsia="Calibri" w:cs="Arial"/>
          <w:szCs w:val="22"/>
          <w:lang w:eastAsia="en-US"/>
        </w:rPr>
        <w:t xml:space="preserve">. </w:t>
      </w:r>
      <w:r w:rsidRPr="00E01BD6">
        <w:rPr>
          <w:rFonts w:eastAsia="Calibri" w:cs="Arial"/>
          <w:szCs w:val="22"/>
          <w:lang w:eastAsia="en-US"/>
        </w:rPr>
        <w:t>Estas obras se realizan durante el período estival para que al inicio de curso se encuentren finalizadas y no afecten al desarrollo de las actividades lectivas. De ellas se benefician no sólo el alumnado y profesorado del centro sino las familias y cualquier ciudadano que accede a los edificios de los centros educativos.</w:t>
      </w:r>
      <w:r w:rsidR="00492D82">
        <w:rPr>
          <w:rFonts w:eastAsia="Calibri" w:cs="Arial"/>
          <w:szCs w:val="22"/>
          <w:lang w:eastAsia="en-US"/>
        </w:rPr>
        <w:t xml:space="preserve"> </w:t>
      </w:r>
      <w:r w:rsidRPr="00E01BD6">
        <w:rPr>
          <w:rFonts w:eastAsia="Calibri" w:cs="Arial"/>
          <w:szCs w:val="22"/>
          <w:lang w:eastAsia="en-US"/>
        </w:rPr>
        <w:t>La inversión en el período 2010-2017 asciende a 5.837.594 €, con la distribución provincial y anual que se detalla a continuación.</w:t>
      </w:r>
      <w:r w:rsidRPr="003F3F19">
        <w:rPr>
          <w:rFonts w:ascii="Calibri" w:eastAsia="Calibri" w:hAnsi="Calibri"/>
          <w:szCs w:val="22"/>
          <w:lang w:eastAsia="en-US"/>
        </w:rPr>
        <w:t xml:space="preserve"> </w:t>
      </w:r>
    </w:p>
    <w:p w:rsidR="003F3F19" w:rsidRPr="00492D82" w:rsidRDefault="003F3F19" w:rsidP="003F3F19">
      <w:pPr>
        <w:spacing w:before="0" w:line="288" w:lineRule="auto"/>
        <w:ind w:firstLine="0"/>
        <w:rPr>
          <w:rFonts w:eastAsia="Calibri" w:cs="Arial"/>
          <w:sz w:val="16"/>
          <w:szCs w:val="16"/>
          <w:lang w:eastAsia="en-US"/>
        </w:rPr>
      </w:pPr>
      <w:r w:rsidRPr="00492D82">
        <w:rPr>
          <w:rFonts w:eastAsia="Calibri" w:cs="Arial"/>
          <w:sz w:val="16"/>
          <w:szCs w:val="16"/>
          <w:lang w:eastAsia="en-US"/>
        </w:rPr>
        <w:t>OBRAS DE ACCESIBILIDAD</w:t>
      </w:r>
    </w:p>
    <w:tbl>
      <w:tblPr>
        <w:tblW w:w="10138" w:type="dxa"/>
        <w:tblInd w:w="-616" w:type="dxa"/>
        <w:tblCellMar>
          <w:left w:w="70" w:type="dxa"/>
          <w:right w:w="70" w:type="dxa"/>
        </w:tblCellMar>
        <w:tblLook w:val="04A0" w:firstRow="1" w:lastRow="0" w:firstColumn="1" w:lastColumn="0" w:noHBand="0" w:noVBand="1"/>
      </w:tblPr>
      <w:tblGrid>
        <w:gridCol w:w="1176"/>
        <w:gridCol w:w="1070"/>
        <w:gridCol w:w="922"/>
        <w:gridCol w:w="1012"/>
        <w:gridCol w:w="914"/>
        <w:gridCol w:w="914"/>
        <w:gridCol w:w="1061"/>
        <w:gridCol w:w="1045"/>
        <w:gridCol w:w="963"/>
        <w:gridCol w:w="1061"/>
      </w:tblGrid>
      <w:tr w:rsidR="003F3F19" w:rsidRPr="003F3F19" w:rsidTr="003F3F19">
        <w:trPr>
          <w:trHeight w:val="295"/>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PROVINCIA</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2010</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2011</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2012</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2013</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2014</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2015</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2016</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2017</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Total general</w:t>
            </w:r>
          </w:p>
        </w:tc>
      </w:tr>
      <w:tr w:rsidR="003F3F19" w:rsidRPr="003F3F19" w:rsidTr="003F3F19">
        <w:trPr>
          <w:trHeight w:val="29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AVILA</w:t>
            </w:r>
          </w:p>
        </w:tc>
        <w:tc>
          <w:tcPr>
            <w:tcW w:w="107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109.690 €</w:t>
            </w:r>
          </w:p>
        </w:tc>
        <w:tc>
          <w:tcPr>
            <w:tcW w:w="92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60.000 €</w:t>
            </w:r>
          </w:p>
        </w:tc>
        <w:tc>
          <w:tcPr>
            <w:tcW w:w="101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10.000 €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29.900 €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45"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85.732 €</w:t>
            </w:r>
          </w:p>
        </w:tc>
        <w:tc>
          <w:tcPr>
            <w:tcW w:w="963"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129.306 €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424.628 €</w:t>
            </w:r>
          </w:p>
        </w:tc>
      </w:tr>
      <w:tr w:rsidR="003F3F19" w:rsidRPr="003F3F19" w:rsidTr="003F3F19">
        <w:trPr>
          <w:trHeight w:val="29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BURGOS</w:t>
            </w:r>
          </w:p>
        </w:tc>
        <w:tc>
          <w:tcPr>
            <w:tcW w:w="107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71.802 €</w:t>
            </w:r>
          </w:p>
        </w:tc>
        <w:tc>
          <w:tcPr>
            <w:tcW w:w="92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247.062 €</w:t>
            </w:r>
          </w:p>
        </w:tc>
        <w:tc>
          <w:tcPr>
            <w:tcW w:w="101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121.136 €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27.713 €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130.294 €</w:t>
            </w:r>
          </w:p>
        </w:tc>
        <w:tc>
          <w:tcPr>
            <w:tcW w:w="1045"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84.379 €</w:t>
            </w:r>
          </w:p>
        </w:tc>
        <w:tc>
          <w:tcPr>
            <w:tcW w:w="963"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53.541 €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735.928 €</w:t>
            </w:r>
          </w:p>
        </w:tc>
      </w:tr>
      <w:tr w:rsidR="003F3F19" w:rsidRPr="003F3F19" w:rsidTr="003F3F19">
        <w:trPr>
          <w:trHeight w:val="29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LEON</w:t>
            </w:r>
          </w:p>
        </w:tc>
        <w:tc>
          <w:tcPr>
            <w:tcW w:w="107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215.733 €</w:t>
            </w:r>
          </w:p>
        </w:tc>
        <w:tc>
          <w:tcPr>
            <w:tcW w:w="92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1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3.570 €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11.553 €</w:t>
            </w:r>
          </w:p>
        </w:tc>
        <w:tc>
          <w:tcPr>
            <w:tcW w:w="1045"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86.738 €</w:t>
            </w:r>
          </w:p>
        </w:tc>
        <w:tc>
          <w:tcPr>
            <w:tcW w:w="963"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23.980 €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341.573 €</w:t>
            </w:r>
          </w:p>
        </w:tc>
      </w:tr>
      <w:tr w:rsidR="003F3F19" w:rsidRPr="003F3F19" w:rsidTr="003F3F19">
        <w:trPr>
          <w:trHeight w:val="29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PALENCIA</w:t>
            </w:r>
          </w:p>
        </w:tc>
        <w:tc>
          <w:tcPr>
            <w:tcW w:w="107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227.827 €</w:t>
            </w:r>
          </w:p>
        </w:tc>
        <w:tc>
          <w:tcPr>
            <w:tcW w:w="92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16.203 €</w:t>
            </w:r>
          </w:p>
        </w:tc>
        <w:tc>
          <w:tcPr>
            <w:tcW w:w="101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7.255 €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130.981 €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45"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34.013 €</w:t>
            </w:r>
          </w:p>
        </w:tc>
        <w:tc>
          <w:tcPr>
            <w:tcW w:w="963"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38.695 €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454.974 €</w:t>
            </w:r>
          </w:p>
        </w:tc>
      </w:tr>
      <w:tr w:rsidR="003F3F19" w:rsidRPr="003F3F19" w:rsidTr="003F3F19">
        <w:trPr>
          <w:trHeight w:val="29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SALAMANCA</w:t>
            </w:r>
          </w:p>
        </w:tc>
        <w:tc>
          <w:tcPr>
            <w:tcW w:w="107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197.520 €</w:t>
            </w:r>
          </w:p>
        </w:tc>
        <w:tc>
          <w:tcPr>
            <w:tcW w:w="92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131.790 €</w:t>
            </w:r>
          </w:p>
        </w:tc>
        <w:tc>
          <w:tcPr>
            <w:tcW w:w="101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9.967 €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11.883 €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11.761 €</w:t>
            </w:r>
          </w:p>
        </w:tc>
        <w:tc>
          <w:tcPr>
            <w:tcW w:w="1045"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23.152 €</w:t>
            </w:r>
          </w:p>
        </w:tc>
        <w:tc>
          <w:tcPr>
            <w:tcW w:w="963"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100.185 €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486.258 €</w:t>
            </w:r>
          </w:p>
        </w:tc>
      </w:tr>
      <w:tr w:rsidR="003F3F19" w:rsidRPr="003F3F19" w:rsidTr="003F3F19">
        <w:trPr>
          <w:trHeight w:val="29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SEGOVIA</w:t>
            </w:r>
          </w:p>
        </w:tc>
        <w:tc>
          <w:tcPr>
            <w:tcW w:w="107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18.502 €</w:t>
            </w:r>
          </w:p>
        </w:tc>
        <w:tc>
          <w:tcPr>
            <w:tcW w:w="92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1.994 €</w:t>
            </w:r>
          </w:p>
        </w:tc>
        <w:tc>
          <w:tcPr>
            <w:tcW w:w="101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380.390 €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84.447 €</w:t>
            </w:r>
          </w:p>
        </w:tc>
        <w:tc>
          <w:tcPr>
            <w:tcW w:w="1045"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287.103 €</w:t>
            </w:r>
          </w:p>
        </w:tc>
        <w:tc>
          <w:tcPr>
            <w:tcW w:w="963"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182.420 €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954.856 €</w:t>
            </w:r>
          </w:p>
        </w:tc>
      </w:tr>
      <w:tr w:rsidR="003F3F19" w:rsidRPr="003F3F19" w:rsidTr="003F3F19">
        <w:trPr>
          <w:trHeight w:val="29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SORIA</w:t>
            </w:r>
          </w:p>
        </w:tc>
        <w:tc>
          <w:tcPr>
            <w:tcW w:w="107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92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1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45"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963"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44.872 €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44.872 €</w:t>
            </w:r>
          </w:p>
        </w:tc>
      </w:tr>
      <w:tr w:rsidR="003F3F19" w:rsidRPr="003F3F19" w:rsidTr="003F3F19">
        <w:trPr>
          <w:trHeight w:val="29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VALLADOLID</w:t>
            </w:r>
          </w:p>
        </w:tc>
        <w:tc>
          <w:tcPr>
            <w:tcW w:w="107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1.004.840 €</w:t>
            </w:r>
          </w:p>
        </w:tc>
        <w:tc>
          <w:tcPr>
            <w:tcW w:w="92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33.775 €</w:t>
            </w:r>
          </w:p>
        </w:tc>
        <w:tc>
          <w:tcPr>
            <w:tcW w:w="101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14.939 €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34.830 €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59.766 €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63.566 €</w:t>
            </w:r>
          </w:p>
        </w:tc>
        <w:tc>
          <w:tcPr>
            <w:tcW w:w="1045"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260.967 €</w:t>
            </w:r>
          </w:p>
        </w:tc>
        <w:tc>
          <w:tcPr>
            <w:tcW w:w="963"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233.129 €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1.705.811 €</w:t>
            </w:r>
          </w:p>
        </w:tc>
      </w:tr>
      <w:tr w:rsidR="003F3F19" w:rsidRPr="003F3F19" w:rsidTr="003F3F19">
        <w:trPr>
          <w:trHeight w:val="29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lastRenderedPageBreak/>
              <w:t>ZAMORA</w:t>
            </w:r>
          </w:p>
        </w:tc>
        <w:tc>
          <w:tcPr>
            <w:tcW w:w="107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424.551 €</w:t>
            </w:r>
          </w:p>
        </w:tc>
        <w:tc>
          <w:tcPr>
            <w:tcW w:w="92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2.478 €</w:t>
            </w:r>
          </w:p>
        </w:tc>
        <w:tc>
          <w:tcPr>
            <w:tcW w:w="101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63.118 €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62.870 €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44.795 €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61.999 €</w:t>
            </w:r>
          </w:p>
        </w:tc>
        <w:tc>
          <w:tcPr>
            <w:tcW w:w="1045"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28.883 €</w:t>
            </w:r>
          </w:p>
        </w:tc>
        <w:tc>
          <w:tcPr>
            <w:tcW w:w="963"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688.695 €</w:t>
            </w:r>
          </w:p>
        </w:tc>
      </w:tr>
      <w:tr w:rsidR="003F3F19" w:rsidRPr="003F3F19" w:rsidTr="003F3F19">
        <w:trPr>
          <w:trHeight w:val="29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TOTAL</w:t>
            </w:r>
          </w:p>
        </w:tc>
        <w:tc>
          <w:tcPr>
            <w:tcW w:w="107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2.270.464 €</w:t>
            </w:r>
          </w:p>
        </w:tc>
        <w:tc>
          <w:tcPr>
            <w:tcW w:w="92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493.303 €</w:t>
            </w:r>
          </w:p>
        </w:tc>
        <w:tc>
          <w:tcPr>
            <w:tcW w:w="1012"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226.415 €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109.583 €</w:t>
            </w:r>
          </w:p>
        </w:tc>
        <w:tc>
          <w:tcPr>
            <w:tcW w:w="914"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677.114 €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363.621 €</w:t>
            </w:r>
          </w:p>
        </w:tc>
        <w:tc>
          <w:tcPr>
            <w:tcW w:w="1045"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890.966 €</w:t>
            </w:r>
          </w:p>
        </w:tc>
        <w:tc>
          <w:tcPr>
            <w:tcW w:w="963"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806.129 €</w:t>
            </w:r>
          </w:p>
        </w:tc>
        <w:tc>
          <w:tcPr>
            <w:tcW w:w="1061"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right"/>
              <w:rPr>
                <w:rFonts w:ascii="Calibri" w:eastAsia="Calibri" w:hAnsi="Calibri"/>
                <w:b/>
                <w:bCs/>
                <w:sz w:val="16"/>
                <w:szCs w:val="16"/>
                <w:lang w:eastAsia="en-US"/>
              </w:rPr>
            </w:pPr>
            <w:r w:rsidRPr="003F3F19">
              <w:rPr>
                <w:rFonts w:ascii="Calibri" w:eastAsia="Calibri" w:hAnsi="Calibri"/>
                <w:b/>
                <w:bCs/>
                <w:sz w:val="16"/>
                <w:szCs w:val="16"/>
                <w:lang w:eastAsia="en-US"/>
              </w:rPr>
              <w:t>5.837.594 €</w:t>
            </w:r>
          </w:p>
        </w:tc>
      </w:tr>
    </w:tbl>
    <w:p w:rsidR="003F3F19" w:rsidRPr="003F3F19" w:rsidRDefault="003F3F19" w:rsidP="003F3F19">
      <w:pPr>
        <w:spacing w:before="0" w:line="288" w:lineRule="auto"/>
        <w:ind w:firstLine="0"/>
        <w:rPr>
          <w:rFonts w:ascii="Calibri" w:eastAsia="Calibri" w:hAnsi="Calibri"/>
          <w:szCs w:val="22"/>
          <w:lang w:eastAsia="en-US"/>
        </w:rPr>
      </w:pPr>
    </w:p>
    <w:p w:rsidR="003F3F19" w:rsidRPr="00E01BD6" w:rsidRDefault="003F3F19" w:rsidP="00492D82">
      <w:pPr>
        <w:spacing w:before="0" w:line="288" w:lineRule="auto"/>
        <w:ind w:firstLine="0"/>
        <w:rPr>
          <w:rFonts w:eastAsia="Calibri" w:cs="Arial"/>
          <w:szCs w:val="22"/>
          <w:lang w:eastAsia="en-US"/>
        </w:rPr>
      </w:pPr>
      <w:r w:rsidRPr="00E01BD6">
        <w:rPr>
          <w:rFonts w:eastAsia="Calibri" w:cs="Arial"/>
          <w:szCs w:val="22"/>
          <w:lang w:eastAsia="en-US"/>
        </w:rPr>
        <w:t xml:space="preserve">En equipamiento anualmente se dota a todos los centros educativos del mobiliario y equipos necesarios para su funcionamiento, de manera que respondan a las necesidades educativas de los alumnos. En concreto </w:t>
      </w:r>
      <w:r w:rsidRPr="00E01BD6">
        <w:rPr>
          <w:rFonts w:eastAsia="Calibri" w:cs="Arial"/>
          <w:b/>
          <w:szCs w:val="22"/>
          <w:lang w:eastAsia="en-US"/>
        </w:rPr>
        <w:t>se han adquirido equipos específicos para educación especial por el siguiente importe en el período 2010-2016</w:t>
      </w:r>
      <w:r w:rsidRPr="00E01BD6">
        <w:rPr>
          <w:rFonts w:eastAsia="Calibri" w:cs="Arial"/>
          <w:szCs w:val="22"/>
          <w:lang w:eastAsia="en-US"/>
        </w:rPr>
        <w:t>, como se refleja en el cuadro siguiente:</w:t>
      </w:r>
    </w:p>
    <w:p w:rsidR="003F3F19" w:rsidRPr="003F3F19" w:rsidRDefault="003F3F19" w:rsidP="003F3F19">
      <w:pPr>
        <w:spacing w:before="0" w:line="288" w:lineRule="auto"/>
        <w:ind w:firstLine="0"/>
        <w:rPr>
          <w:rFonts w:ascii="Calibri" w:eastAsia="Calibri" w:hAnsi="Calibri"/>
          <w:szCs w:val="22"/>
          <w:lang w:eastAsia="en-US"/>
        </w:rPr>
      </w:pPr>
      <w:r w:rsidRPr="003F3F19">
        <w:rPr>
          <w:rFonts w:ascii="Calibri" w:eastAsia="Calibri" w:hAnsi="Calibri"/>
          <w:szCs w:val="22"/>
          <w:lang w:eastAsia="en-US"/>
        </w:rPr>
        <w:t>EQUIPAMIENTO</w:t>
      </w:r>
    </w:p>
    <w:tbl>
      <w:tblPr>
        <w:tblW w:w="9460" w:type="dxa"/>
        <w:tblInd w:w="75" w:type="dxa"/>
        <w:tblCellMar>
          <w:left w:w="70" w:type="dxa"/>
          <w:right w:w="70" w:type="dxa"/>
        </w:tblCellMar>
        <w:tblLook w:val="04A0" w:firstRow="1" w:lastRow="0" w:firstColumn="1" w:lastColumn="0" w:noHBand="0" w:noVBand="1"/>
      </w:tblPr>
      <w:tblGrid>
        <w:gridCol w:w="1200"/>
        <w:gridCol w:w="960"/>
        <w:gridCol w:w="1020"/>
        <w:gridCol w:w="1000"/>
        <w:gridCol w:w="1000"/>
        <w:gridCol w:w="1000"/>
        <w:gridCol w:w="1020"/>
        <w:gridCol w:w="1020"/>
        <w:gridCol w:w="1240"/>
      </w:tblGrid>
      <w:tr w:rsidR="003F3F19" w:rsidRPr="003F3F19" w:rsidTr="003F3F1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Provincia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2010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2011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2012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2013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2014</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2015</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2016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Total general</w:t>
            </w:r>
          </w:p>
        </w:tc>
      </w:tr>
      <w:tr w:rsidR="003F3F19" w:rsidRPr="003F3F19" w:rsidTr="003F3F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AVILA</w:t>
            </w:r>
          </w:p>
        </w:tc>
        <w:tc>
          <w:tcPr>
            <w:tcW w:w="96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326.658 €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7.959 €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6.439 €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2.341 €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5.594 €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240" w:type="dxa"/>
            <w:tcBorders>
              <w:top w:val="nil"/>
              <w:left w:val="nil"/>
              <w:bottom w:val="single" w:sz="4" w:space="0" w:color="auto"/>
              <w:right w:val="single" w:sz="4" w:space="0" w:color="auto"/>
            </w:tcBorders>
            <w:shd w:val="clear" w:color="auto" w:fill="auto"/>
            <w:noWrap/>
            <w:vAlign w:val="bottom"/>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348.991 €</w:t>
            </w:r>
          </w:p>
        </w:tc>
      </w:tr>
      <w:tr w:rsidR="003F3F19" w:rsidRPr="003F3F19" w:rsidTr="003F3F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BURGOS</w:t>
            </w:r>
          </w:p>
        </w:tc>
        <w:tc>
          <w:tcPr>
            <w:tcW w:w="96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116.817 €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1.797 €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9.219 €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3.421 €</w:t>
            </w:r>
          </w:p>
        </w:tc>
        <w:tc>
          <w:tcPr>
            <w:tcW w:w="1240" w:type="dxa"/>
            <w:tcBorders>
              <w:top w:val="nil"/>
              <w:left w:val="nil"/>
              <w:bottom w:val="single" w:sz="4" w:space="0" w:color="auto"/>
              <w:right w:val="single" w:sz="4" w:space="0" w:color="auto"/>
            </w:tcBorders>
            <w:shd w:val="clear" w:color="auto" w:fill="auto"/>
            <w:noWrap/>
            <w:vAlign w:val="bottom"/>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131.254 €</w:t>
            </w:r>
          </w:p>
        </w:tc>
      </w:tr>
      <w:tr w:rsidR="003F3F19" w:rsidRPr="003F3F19" w:rsidTr="003F3F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LEON</w:t>
            </w:r>
          </w:p>
        </w:tc>
        <w:tc>
          <w:tcPr>
            <w:tcW w:w="96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4.644 €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5.519 €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6.500 €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2.293 €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240" w:type="dxa"/>
            <w:tcBorders>
              <w:top w:val="nil"/>
              <w:left w:val="nil"/>
              <w:bottom w:val="single" w:sz="4" w:space="0" w:color="auto"/>
              <w:right w:val="single" w:sz="4" w:space="0" w:color="auto"/>
            </w:tcBorders>
            <w:shd w:val="clear" w:color="auto" w:fill="auto"/>
            <w:noWrap/>
            <w:vAlign w:val="bottom"/>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18.956 €</w:t>
            </w:r>
          </w:p>
        </w:tc>
      </w:tr>
      <w:tr w:rsidR="003F3F19" w:rsidRPr="003F3F19" w:rsidTr="003F3F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PALENCIA</w:t>
            </w:r>
          </w:p>
        </w:tc>
        <w:tc>
          <w:tcPr>
            <w:tcW w:w="96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8.597 €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4.247 €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4.740 €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240" w:type="dxa"/>
            <w:tcBorders>
              <w:top w:val="nil"/>
              <w:left w:val="nil"/>
              <w:bottom w:val="single" w:sz="4" w:space="0" w:color="auto"/>
              <w:right w:val="single" w:sz="4" w:space="0" w:color="auto"/>
            </w:tcBorders>
            <w:shd w:val="clear" w:color="auto" w:fill="auto"/>
            <w:noWrap/>
            <w:vAlign w:val="bottom"/>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17.584 €</w:t>
            </w:r>
          </w:p>
        </w:tc>
      </w:tr>
      <w:tr w:rsidR="003F3F19" w:rsidRPr="003F3F19" w:rsidTr="003F3F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SALAMANCA</w:t>
            </w:r>
          </w:p>
        </w:tc>
        <w:tc>
          <w:tcPr>
            <w:tcW w:w="96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1.821 €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10.452 €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895 €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5.790 €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4.308 €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12.853 €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240" w:type="dxa"/>
            <w:tcBorders>
              <w:top w:val="nil"/>
              <w:left w:val="nil"/>
              <w:bottom w:val="single" w:sz="4" w:space="0" w:color="auto"/>
              <w:right w:val="single" w:sz="4" w:space="0" w:color="auto"/>
            </w:tcBorders>
            <w:shd w:val="clear" w:color="auto" w:fill="auto"/>
            <w:noWrap/>
            <w:vAlign w:val="bottom"/>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36.119 €</w:t>
            </w:r>
          </w:p>
        </w:tc>
      </w:tr>
      <w:tr w:rsidR="003F3F19" w:rsidRPr="003F3F19" w:rsidTr="003F3F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SEGOVIA</w:t>
            </w:r>
          </w:p>
        </w:tc>
        <w:tc>
          <w:tcPr>
            <w:tcW w:w="96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3.063 €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1.913 €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1.860 €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55.618 €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30.400 €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31.270 €</w:t>
            </w:r>
          </w:p>
        </w:tc>
        <w:tc>
          <w:tcPr>
            <w:tcW w:w="1240" w:type="dxa"/>
            <w:tcBorders>
              <w:top w:val="nil"/>
              <w:left w:val="nil"/>
              <w:bottom w:val="single" w:sz="4" w:space="0" w:color="auto"/>
              <w:right w:val="single" w:sz="4" w:space="0" w:color="auto"/>
            </w:tcBorders>
            <w:shd w:val="clear" w:color="auto" w:fill="auto"/>
            <w:noWrap/>
            <w:vAlign w:val="bottom"/>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124.125 €</w:t>
            </w:r>
          </w:p>
        </w:tc>
      </w:tr>
      <w:tr w:rsidR="003F3F19" w:rsidRPr="003F3F19" w:rsidTr="003F3F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SORIA</w:t>
            </w:r>
          </w:p>
        </w:tc>
        <w:tc>
          <w:tcPr>
            <w:tcW w:w="96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895 €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3.034 €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4.649 €</w:t>
            </w:r>
          </w:p>
        </w:tc>
        <w:tc>
          <w:tcPr>
            <w:tcW w:w="1240" w:type="dxa"/>
            <w:tcBorders>
              <w:top w:val="nil"/>
              <w:left w:val="nil"/>
              <w:bottom w:val="single" w:sz="4" w:space="0" w:color="auto"/>
              <w:right w:val="single" w:sz="4" w:space="0" w:color="auto"/>
            </w:tcBorders>
            <w:shd w:val="clear" w:color="auto" w:fill="auto"/>
            <w:noWrap/>
            <w:vAlign w:val="bottom"/>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8.577 €</w:t>
            </w:r>
          </w:p>
        </w:tc>
      </w:tr>
      <w:tr w:rsidR="003F3F19" w:rsidRPr="003F3F19" w:rsidTr="003F3F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VALLADOLID</w:t>
            </w:r>
          </w:p>
        </w:tc>
        <w:tc>
          <w:tcPr>
            <w:tcW w:w="96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5.958 €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1.200 €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1.346 €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360 €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2.912 €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7.634 €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2.928 €</w:t>
            </w:r>
          </w:p>
        </w:tc>
        <w:tc>
          <w:tcPr>
            <w:tcW w:w="1240" w:type="dxa"/>
            <w:tcBorders>
              <w:top w:val="nil"/>
              <w:left w:val="nil"/>
              <w:bottom w:val="single" w:sz="4" w:space="0" w:color="auto"/>
              <w:right w:val="single" w:sz="4" w:space="0" w:color="auto"/>
            </w:tcBorders>
            <w:shd w:val="clear" w:color="auto" w:fill="auto"/>
            <w:noWrap/>
            <w:vAlign w:val="bottom"/>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22.338 €</w:t>
            </w:r>
          </w:p>
        </w:tc>
      </w:tr>
      <w:tr w:rsidR="003F3F19" w:rsidRPr="003F3F19" w:rsidTr="003F3F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ZAMORA</w:t>
            </w:r>
          </w:p>
        </w:tc>
        <w:tc>
          <w:tcPr>
            <w:tcW w:w="96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9.409 €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24.869 €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893 €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sz w:val="16"/>
                <w:szCs w:val="16"/>
                <w:lang w:eastAsia="en-US"/>
              </w:rPr>
            </w:pPr>
            <w:r w:rsidRPr="003F3F19">
              <w:rPr>
                <w:rFonts w:ascii="Calibri" w:eastAsia="Calibri" w:hAnsi="Calibri"/>
                <w:sz w:val="16"/>
                <w:szCs w:val="16"/>
                <w:lang w:eastAsia="en-US"/>
              </w:rPr>
              <w:t>27.908 €</w:t>
            </w:r>
          </w:p>
        </w:tc>
        <w:tc>
          <w:tcPr>
            <w:tcW w:w="1240" w:type="dxa"/>
            <w:tcBorders>
              <w:top w:val="nil"/>
              <w:left w:val="nil"/>
              <w:bottom w:val="single" w:sz="4" w:space="0" w:color="auto"/>
              <w:right w:val="single" w:sz="4" w:space="0" w:color="auto"/>
            </w:tcBorders>
            <w:shd w:val="clear" w:color="auto" w:fill="auto"/>
            <w:noWrap/>
            <w:vAlign w:val="bottom"/>
            <w:hideMark/>
          </w:tcPr>
          <w:p w:rsidR="003F3F19" w:rsidRPr="003F3F19" w:rsidRDefault="003F3F19" w:rsidP="003F3F19">
            <w:pPr>
              <w:spacing w:before="0" w:after="200" w:line="276" w:lineRule="auto"/>
              <w:ind w:firstLine="0"/>
              <w:jc w:val="right"/>
              <w:rPr>
                <w:rFonts w:ascii="Calibri" w:eastAsia="Calibri" w:hAnsi="Calibri"/>
                <w:sz w:val="16"/>
                <w:szCs w:val="16"/>
                <w:lang w:eastAsia="en-US"/>
              </w:rPr>
            </w:pPr>
            <w:r w:rsidRPr="003F3F19">
              <w:rPr>
                <w:rFonts w:ascii="Calibri" w:eastAsia="Calibri" w:hAnsi="Calibri"/>
                <w:sz w:val="16"/>
                <w:szCs w:val="16"/>
                <w:lang w:eastAsia="en-US"/>
              </w:rPr>
              <w:t>63.079 €</w:t>
            </w:r>
          </w:p>
        </w:tc>
      </w:tr>
      <w:tr w:rsidR="003F3F19" w:rsidRPr="003F3F19" w:rsidTr="003F3F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Total general</w:t>
            </w:r>
          </w:p>
        </w:tc>
        <w:tc>
          <w:tcPr>
            <w:tcW w:w="96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33.493 €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487.428 €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26.391 €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72.948 €</w:t>
            </w:r>
          </w:p>
        </w:tc>
        <w:tc>
          <w:tcPr>
            <w:tcW w:w="100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42.995 €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37.593 €</w:t>
            </w:r>
          </w:p>
        </w:tc>
        <w:tc>
          <w:tcPr>
            <w:tcW w:w="102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70.175 €</w:t>
            </w:r>
          </w:p>
        </w:tc>
        <w:tc>
          <w:tcPr>
            <w:tcW w:w="1240" w:type="dxa"/>
            <w:tcBorders>
              <w:top w:val="nil"/>
              <w:left w:val="nil"/>
              <w:bottom w:val="single" w:sz="4" w:space="0" w:color="auto"/>
              <w:right w:val="single" w:sz="4" w:space="0" w:color="auto"/>
            </w:tcBorders>
            <w:shd w:val="clear" w:color="auto" w:fill="auto"/>
            <w:noWrap/>
            <w:vAlign w:val="center"/>
            <w:hideMark/>
          </w:tcPr>
          <w:p w:rsidR="003F3F19" w:rsidRPr="003F3F19" w:rsidRDefault="003F3F19" w:rsidP="003F3F19">
            <w:pPr>
              <w:spacing w:before="0" w:after="200" w:line="276" w:lineRule="auto"/>
              <w:ind w:firstLine="0"/>
              <w:jc w:val="center"/>
              <w:rPr>
                <w:rFonts w:ascii="Calibri" w:eastAsia="Calibri" w:hAnsi="Calibri"/>
                <w:b/>
                <w:bCs/>
                <w:sz w:val="16"/>
                <w:szCs w:val="16"/>
                <w:lang w:eastAsia="en-US"/>
              </w:rPr>
            </w:pPr>
            <w:r w:rsidRPr="003F3F19">
              <w:rPr>
                <w:rFonts w:ascii="Calibri" w:eastAsia="Calibri" w:hAnsi="Calibri"/>
                <w:b/>
                <w:bCs/>
                <w:sz w:val="16"/>
                <w:szCs w:val="16"/>
                <w:lang w:eastAsia="en-US"/>
              </w:rPr>
              <w:t>771.022 €</w:t>
            </w:r>
          </w:p>
        </w:tc>
      </w:tr>
    </w:tbl>
    <w:p w:rsidR="003F3F19" w:rsidRPr="003F3F19" w:rsidRDefault="003F3F19" w:rsidP="003F3F19">
      <w:pPr>
        <w:spacing w:before="0" w:line="276" w:lineRule="auto"/>
        <w:ind w:left="714" w:firstLine="0"/>
        <w:rPr>
          <w:rFonts w:ascii="Calibri" w:eastAsia="Calibri" w:hAnsi="Calibri"/>
          <w:b/>
          <w:szCs w:val="22"/>
          <w:lang w:eastAsia="en-US"/>
        </w:rPr>
      </w:pPr>
    </w:p>
    <w:p w:rsidR="003F3F19" w:rsidRPr="00E01BD6" w:rsidRDefault="003F3F19" w:rsidP="00492D82">
      <w:pPr>
        <w:spacing w:before="0" w:line="288" w:lineRule="auto"/>
        <w:ind w:firstLine="0"/>
        <w:rPr>
          <w:rFonts w:eastAsia="Calibri" w:cs="Arial"/>
          <w:sz w:val="24"/>
          <w:szCs w:val="24"/>
        </w:rPr>
      </w:pPr>
      <w:r w:rsidRPr="00E01BD6">
        <w:rPr>
          <w:rFonts w:eastAsia="Calibri" w:cs="Arial"/>
          <w:b/>
          <w:bCs/>
          <w:szCs w:val="22"/>
          <w:lang w:eastAsia="en-US"/>
        </w:rPr>
        <w:t>Respecto al Portal de Educación y a su accesibilidad</w:t>
      </w:r>
      <w:r w:rsidRPr="00E01BD6">
        <w:rPr>
          <w:rFonts w:eastAsia="Calibri" w:cs="Arial"/>
          <w:szCs w:val="22"/>
          <w:lang w:eastAsia="en-US"/>
        </w:rPr>
        <w:t xml:space="preserve">, desde el Servicio de Tratamiento de la Información Educativa se informa lo siguiente: </w:t>
      </w:r>
    </w:p>
    <w:p w:rsidR="003F3F19" w:rsidRPr="00E01BD6" w:rsidRDefault="003F3F19" w:rsidP="00492D82">
      <w:pPr>
        <w:spacing w:before="0" w:line="288" w:lineRule="auto"/>
        <w:ind w:firstLine="0"/>
        <w:rPr>
          <w:rFonts w:eastAsia="Calibri" w:cs="Arial"/>
          <w:szCs w:val="22"/>
          <w:lang w:eastAsia="en-US"/>
        </w:rPr>
      </w:pPr>
      <w:r w:rsidRPr="00E01BD6">
        <w:rPr>
          <w:rFonts w:eastAsia="Calibri" w:cs="Arial"/>
          <w:szCs w:val="22"/>
          <w:lang w:eastAsia="en-US"/>
        </w:rPr>
        <w:t xml:space="preserve">Prácticamente desde el mismo momento en que se puso en marcha el Portal de Educación, uno de los objetivos de la Consejería fue mejorarlo para facilitar a las personas con distintas discapacidades el acceso en igualdad de condiciones a la web y alcanzar la certificación de accesibilidad en el nivel doble A. Así, se realizaron auditorías en los años 2005 y 2008 que permitieron identificar las mejorar necesarias para hacer el portal accesible. El trabajo de adaptación de las herramientas y de los contenidos a las recomendaciones de estos informes preparó el Portal para someterlo finalmente a la auditoría de certificación en el año 2010. El Portal obtuvo el certificado como web accesible en el nivel doble A en el año 2010 y ha seguido manteniendo esa certificación sometiéndose a auditorías periódicas de accesibilidad. El último certificado de </w:t>
      </w:r>
      <w:r w:rsidRPr="00E01BD6">
        <w:rPr>
          <w:rFonts w:eastAsia="Calibri" w:cs="Arial"/>
          <w:szCs w:val="22"/>
          <w:lang w:eastAsia="en-US"/>
        </w:rPr>
        <w:lastRenderedPageBreak/>
        <w:t xml:space="preserve">accesibilidad se emitió el 23 de noviembre de 2015 con validez hasta el 20 de noviembre de 2017. La última auditoría se efectuó el 5 de enero de 2017. Actualmente se está tramitando el contrato para el mantenimiento de la accesibilidad del portal en los próximos dos años. </w:t>
      </w:r>
    </w:p>
    <w:p w:rsidR="003F3F19" w:rsidRPr="00E01BD6" w:rsidRDefault="003F3F19" w:rsidP="00492D82">
      <w:pPr>
        <w:spacing w:before="0" w:line="288" w:lineRule="auto"/>
        <w:ind w:firstLine="0"/>
        <w:rPr>
          <w:rFonts w:eastAsia="Calibri" w:cs="Arial"/>
          <w:szCs w:val="22"/>
          <w:lang w:eastAsia="en-US"/>
        </w:rPr>
      </w:pPr>
      <w:r w:rsidRPr="00E01BD6">
        <w:rPr>
          <w:rFonts w:eastAsia="Calibri" w:cs="Arial"/>
          <w:szCs w:val="22"/>
          <w:lang w:eastAsia="en-US"/>
        </w:rPr>
        <w:t xml:space="preserve">Los tipos de discapacidades a las que se da cobertura la certificación doble siguiendo las pautas de la WAI son los siguientes: Discapacidad auditiva, Discapacidad visual, Discapacidad motora, Discapacidad intelectual y Diversidad tecnológica. El Portal de Educación no dispone de transcripción de lectura fácil para personas con discapacidad intelectual; sí dispone de alternativas al contenido visual y auditivo para personas ciegas, sordas y sordociegas; no se permiten contenidos que se muevan, parpadeen o similar; sí respeta el uso adecuado de los colores; sí contiene información de contexto para personas con discapacidad visual o cognitiva. </w:t>
      </w:r>
    </w:p>
    <w:p w:rsidR="003F3F19" w:rsidRPr="00E01BD6" w:rsidRDefault="003F3F19" w:rsidP="00492D82">
      <w:pPr>
        <w:spacing w:before="0" w:line="288" w:lineRule="auto"/>
        <w:ind w:firstLine="0"/>
        <w:rPr>
          <w:rFonts w:eastAsia="Calibri" w:cs="Arial"/>
          <w:szCs w:val="22"/>
          <w:lang w:eastAsia="en-US"/>
        </w:rPr>
      </w:pPr>
      <w:r w:rsidRPr="00E01BD6">
        <w:rPr>
          <w:rFonts w:eastAsia="Calibri" w:cs="Arial"/>
          <w:szCs w:val="22"/>
          <w:lang w:eastAsia="en-US"/>
        </w:rPr>
        <w:t xml:space="preserve">Según consta en el sello de certificación, el Portal de Educación satisface los requisitos de accesibilidad de nivel </w:t>
      </w:r>
      <w:hyperlink r:id="rId77" w:tgtFrame="_blank" w:history="1">
        <w:r w:rsidRPr="00E01BD6">
          <w:rPr>
            <w:rFonts w:eastAsia="Calibri" w:cs="Arial"/>
            <w:szCs w:val="22"/>
            <w:u w:val="single"/>
            <w:lang w:eastAsia="en-US"/>
          </w:rPr>
          <w:t>Doble-A WCAG 2.0</w:t>
        </w:r>
      </w:hyperlink>
      <w:r w:rsidRPr="00E01BD6">
        <w:rPr>
          <w:rFonts w:eastAsia="Calibri" w:cs="Arial"/>
          <w:szCs w:val="22"/>
          <w:lang w:eastAsia="en-US"/>
        </w:rPr>
        <w:t xml:space="preserve"> de las directrices de accesibilidad para el contenido web 2.0 del W3C-WAI, así como los requisitos necesarios para satisfacer la Norma UNE 139803:2012. </w:t>
      </w:r>
    </w:p>
    <w:p w:rsidR="003F3F19" w:rsidRPr="00E01BD6" w:rsidRDefault="003F3F19" w:rsidP="00492D82">
      <w:pPr>
        <w:spacing w:before="0" w:line="288" w:lineRule="auto"/>
        <w:ind w:firstLine="0"/>
        <w:rPr>
          <w:rFonts w:eastAsia="Calibri" w:cs="Arial"/>
          <w:szCs w:val="22"/>
          <w:lang w:eastAsia="en-US"/>
        </w:rPr>
      </w:pPr>
      <w:r w:rsidRPr="00E01BD6">
        <w:rPr>
          <w:rFonts w:eastAsia="Calibri" w:cs="Arial"/>
          <w:szCs w:val="22"/>
          <w:lang w:eastAsia="en-US"/>
        </w:rPr>
        <w:t>Por otra parte, desde 2016 los contratos para desarrollos informáticos incluyen la cláusula de que deben realizarse siguiendo las pautas de diseño para todos.</w:t>
      </w:r>
    </w:p>
    <w:p w:rsidR="003F3F19" w:rsidRPr="00E01BD6" w:rsidRDefault="003F3F19" w:rsidP="00492D82">
      <w:pPr>
        <w:spacing w:before="0" w:line="288" w:lineRule="auto"/>
        <w:ind w:firstLine="0"/>
        <w:rPr>
          <w:rFonts w:eastAsia="Calibri" w:cs="Arial"/>
          <w:szCs w:val="22"/>
          <w:lang w:eastAsia="en-US"/>
        </w:rPr>
      </w:pPr>
      <w:r w:rsidRPr="00E01BD6">
        <w:rPr>
          <w:rFonts w:eastAsia="Calibri" w:cs="Arial"/>
          <w:szCs w:val="22"/>
          <w:lang w:eastAsia="en-US"/>
        </w:rPr>
        <w:t>En cuanto a previsión financiera de “ajustes razonables” relativos a la escolarización, de alumnado con necesidades educativas especiales muy graves y permanentes, con las nuevas medidas presentadas en el II Plan de atención a la diversidad se cuenta para el año 2018 con 313.367 € y para el año 2019 con 1.253.468 € de coste anual.</w:t>
      </w:r>
    </w:p>
    <w:p w:rsidR="003F3F19" w:rsidRPr="003F3F19" w:rsidRDefault="003F3F19" w:rsidP="003F3F19">
      <w:pPr>
        <w:spacing w:after="200" w:line="276" w:lineRule="auto"/>
        <w:ind w:left="709" w:firstLine="0"/>
        <w:rPr>
          <w:rFonts w:ascii="Calibri" w:eastAsia="Calibri" w:hAnsi="Calibri"/>
          <w:szCs w:val="22"/>
          <w:lang w:eastAsia="en-US"/>
        </w:rPr>
      </w:pPr>
    </w:p>
    <w:p w:rsidR="003F3F19" w:rsidRDefault="003F3F19" w:rsidP="00DF7AA8">
      <w:pPr>
        <w:numPr>
          <w:ilvl w:val="0"/>
          <w:numId w:val="67"/>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 xml:space="preserve">¿Qué recursos humanos están a disposición de las personas con discapacidad en el ámbito educativo en su comunidad autónoma? Detallar el perfil y los requisitos para su concesión. </w:t>
      </w:r>
    </w:p>
    <w:p w:rsidR="00492D82" w:rsidRPr="00832834" w:rsidRDefault="00492D82" w:rsidP="00492D82">
      <w:pPr>
        <w:spacing w:before="0" w:after="200" w:line="288" w:lineRule="auto"/>
        <w:ind w:left="426" w:firstLine="0"/>
        <w:contextualSpacing/>
        <w:rPr>
          <w:rFonts w:eastAsia="Calibri" w:cs="Arial"/>
          <w:b/>
          <w:szCs w:val="22"/>
          <w:lang w:eastAsia="en-US"/>
        </w:rPr>
      </w:pPr>
    </w:p>
    <w:p w:rsidR="003F3F19" w:rsidRPr="00E01BD6" w:rsidRDefault="003F3F19" w:rsidP="00492D82">
      <w:pPr>
        <w:spacing w:before="0" w:line="288" w:lineRule="auto"/>
        <w:ind w:firstLine="0"/>
        <w:rPr>
          <w:rFonts w:eastAsia="Calibri" w:cs="Arial"/>
          <w:color w:val="000000"/>
          <w:szCs w:val="22"/>
          <w:lang w:eastAsia="en-US"/>
        </w:rPr>
      </w:pPr>
      <w:r w:rsidRPr="00E01BD6">
        <w:rPr>
          <w:rFonts w:eastAsia="Calibri" w:cs="Arial"/>
          <w:color w:val="000000"/>
          <w:szCs w:val="22"/>
          <w:lang w:eastAsia="en-US"/>
        </w:rPr>
        <w:t xml:space="preserve">Los </w:t>
      </w:r>
      <w:r w:rsidRPr="00492D82">
        <w:rPr>
          <w:rFonts w:eastAsia="Calibri" w:cs="Arial"/>
          <w:szCs w:val="22"/>
          <w:lang w:eastAsia="en-US"/>
        </w:rPr>
        <w:t>profesionales</w:t>
      </w:r>
      <w:r w:rsidRPr="00E01BD6">
        <w:rPr>
          <w:rFonts w:eastAsia="Calibri" w:cs="Arial"/>
          <w:color w:val="000000"/>
          <w:szCs w:val="22"/>
          <w:lang w:eastAsia="en-US"/>
        </w:rPr>
        <w:t xml:space="preserve"> que están a disposición de las personas con discapacidad en el ámbito escolar hacen referencia a:</w:t>
      </w:r>
    </w:p>
    <w:p w:rsidR="003F3F19" w:rsidRPr="00E01BD6" w:rsidRDefault="003F3F19" w:rsidP="00DF7AA8">
      <w:pPr>
        <w:numPr>
          <w:ilvl w:val="0"/>
          <w:numId w:val="20"/>
        </w:numPr>
        <w:spacing w:before="0" w:line="288" w:lineRule="auto"/>
        <w:ind w:left="568" w:hanging="284"/>
        <w:rPr>
          <w:rFonts w:eastAsia="Calibri" w:cs="Arial"/>
          <w:color w:val="000000"/>
          <w:szCs w:val="22"/>
          <w:lang w:eastAsia="en-US"/>
        </w:rPr>
      </w:pPr>
      <w:r w:rsidRPr="00E01BD6">
        <w:rPr>
          <w:rFonts w:eastAsia="Calibri" w:cs="Arial"/>
          <w:color w:val="000000"/>
          <w:szCs w:val="22"/>
          <w:lang w:eastAsia="en-US"/>
        </w:rPr>
        <w:t xml:space="preserve">Profesionales pertenecientes al cuerpo de profesores de enseñanza secundaria de la </w:t>
      </w:r>
      <w:r w:rsidRPr="00E01BD6">
        <w:rPr>
          <w:rFonts w:eastAsia="Calibri" w:cs="Arial"/>
          <w:color w:val="000000"/>
          <w:szCs w:val="22"/>
          <w:u w:val="single"/>
          <w:lang w:eastAsia="en-US"/>
        </w:rPr>
        <w:t>especialidad de orientación educativa</w:t>
      </w:r>
      <w:r w:rsidRPr="00E01BD6">
        <w:rPr>
          <w:rFonts w:eastAsia="Calibri" w:cs="Arial"/>
          <w:color w:val="000000"/>
          <w:szCs w:val="22"/>
          <w:lang w:eastAsia="en-US"/>
        </w:rPr>
        <w:t>, que atienden todas las enseñanzas por medio de diferentes Servicios de Orientación:</w:t>
      </w:r>
    </w:p>
    <w:p w:rsidR="003F3F19" w:rsidRPr="00E01BD6" w:rsidRDefault="003F3F19" w:rsidP="00DF7AA8">
      <w:pPr>
        <w:numPr>
          <w:ilvl w:val="0"/>
          <w:numId w:val="21"/>
        </w:numPr>
        <w:spacing w:before="0" w:after="200" w:line="320" w:lineRule="exact"/>
        <w:ind w:left="1560"/>
        <w:contextualSpacing/>
        <w:rPr>
          <w:rFonts w:eastAsia="Calibri" w:cs="Arial"/>
          <w:color w:val="000000"/>
          <w:szCs w:val="22"/>
          <w:lang w:eastAsia="en-US"/>
        </w:rPr>
      </w:pPr>
      <w:r w:rsidRPr="00E01BD6">
        <w:rPr>
          <w:rFonts w:eastAsia="Calibri" w:cs="Arial"/>
          <w:color w:val="000000"/>
          <w:szCs w:val="22"/>
          <w:lang w:eastAsia="en-US"/>
        </w:rPr>
        <w:t>Equipos de Atención Temprana, en el 2º ciclo de Educación Infantil.</w:t>
      </w:r>
    </w:p>
    <w:p w:rsidR="003F3F19" w:rsidRPr="00E01BD6" w:rsidRDefault="003F3F19" w:rsidP="00DF7AA8">
      <w:pPr>
        <w:numPr>
          <w:ilvl w:val="0"/>
          <w:numId w:val="21"/>
        </w:numPr>
        <w:spacing w:before="0" w:after="200" w:line="320" w:lineRule="exact"/>
        <w:ind w:left="1560"/>
        <w:contextualSpacing/>
        <w:rPr>
          <w:rFonts w:eastAsia="Calibri" w:cs="Arial"/>
          <w:color w:val="000000"/>
          <w:szCs w:val="22"/>
          <w:lang w:eastAsia="en-US"/>
        </w:rPr>
      </w:pPr>
      <w:r w:rsidRPr="00E01BD6">
        <w:rPr>
          <w:rFonts w:eastAsia="Calibri" w:cs="Arial"/>
          <w:color w:val="000000"/>
          <w:szCs w:val="22"/>
          <w:lang w:eastAsia="en-US"/>
        </w:rPr>
        <w:t>Equipos de Orientación Educativa y Psicopedagógica, en Educación Primaria.</w:t>
      </w:r>
    </w:p>
    <w:p w:rsidR="003F3F19" w:rsidRPr="00E01BD6" w:rsidRDefault="003F3F19" w:rsidP="00DF7AA8">
      <w:pPr>
        <w:numPr>
          <w:ilvl w:val="0"/>
          <w:numId w:val="21"/>
        </w:numPr>
        <w:spacing w:before="0" w:after="200" w:line="320" w:lineRule="exact"/>
        <w:ind w:left="1560"/>
        <w:contextualSpacing/>
        <w:rPr>
          <w:rFonts w:eastAsia="Calibri" w:cs="Arial"/>
          <w:color w:val="000000"/>
          <w:szCs w:val="22"/>
          <w:lang w:eastAsia="en-US"/>
        </w:rPr>
      </w:pPr>
      <w:r w:rsidRPr="00E01BD6">
        <w:rPr>
          <w:rFonts w:eastAsia="Calibri" w:cs="Arial"/>
          <w:color w:val="000000"/>
          <w:szCs w:val="22"/>
          <w:lang w:eastAsia="en-US"/>
        </w:rPr>
        <w:t>Equipos específicos  para el alumnado con discapacidad auditiva</w:t>
      </w:r>
    </w:p>
    <w:p w:rsidR="003F3F19" w:rsidRPr="00E01BD6" w:rsidRDefault="003F3F19" w:rsidP="00DF7AA8">
      <w:pPr>
        <w:numPr>
          <w:ilvl w:val="0"/>
          <w:numId w:val="21"/>
        </w:numPr>
        <w:spacing w:before="0" w:after="200" w:line="320" w:lineRule="exact"/>
        <w:ind w:left="1560"/>
        <w:contextualSpacing/>
        <w:rPr>
          <w:rFonts w:eastAsia="Calibri" w:cs="Arial"/>
          <w:color w:val="000000"/>
          <w:szCs w:val="22"/>
          <w:lang w:eastAsia="en-US"/>
        </w:rPr>
      </w:pPr>
      <w:r w:rsidRPr="00E01BD6">
        <w:rPr>
          <w:rFonts w:eastAsia="Calibri" w:cs="Arial"/>
          <w:color w:val="000000"/>
          <w:szCs w:val="22"/>
          <w:lang w:eastAsia="en-US"/>
        </w:rPr>
        <w:t>Equipos específicos para el alumnado con discapacidad motora</w:t>
      </w:r>
    </w:p>
    <w:p w:rsidR="003F3F19" w:rsidRPr="00E01BD6" w:rsidRDefault="003F3F19" w:rsidP="00DF7AA8">
      <w:pPr>
        <w:numPr>
          <w:ilvl w:val="0"/>
          <w:numId w:val="21"/>
        </w:numPr>
        <w:spacing w:before="0" w:after="200" w:line="320" w:lineRule="exact"/>
        <w:ind w:left="1560"/>
        <w:contextualSpacing/>
        <w:rPr>
          <w:rFonts w:eastAsia="Calibri" w:cs="Arial"/>
          <w:color w:val="000000"/>
          <w:szCs w:val="22"/>
          <w:lang w:eastAsia="en-US"/>
        </w:rPr>
      </w:pPr>
      <w:r w:rsidRPr="00E01BD6">
        <w:rPr>
          <w:rFonts w:eastAsia="Calibri" w:cs="Arial"/>
          <w:color w:val="000000"/>
          <w:szCs w:val="22"/>
          <w:lang w:eastAsia="en-US"/>
        </w:rPr>
        <w:lastRenderedPageBreak/>
        <w:t>Equipos específicos de apoyo a alumnado con trastornos de conducta</w:t>
      </w:r>
    </w:p>
    <w:p w:rsidR="003F3F19" w:rsidRPr="00E01BD6" w:rsidRDefault="003F3F19" w:rsidP="00DF7AA8">
      <w:pPr>
        <w:numPr>
          <w:ilvl w:val="0"/>
          <w:numId w:val="21"/>
        </w:numPr>
        <w:spacing w:before="0" w:after="200" w:line="320" w:lineRule="exact"/>
        <w:ind w:left="1560"/>
        <w:contextualSpacing/>
        <w:rPr>
          <w:rFonts w:eastAsia="Calibri" w:cs="Arial"/>
          <w:color w:val="000000"/>
          <w:szCs w:val="22"/>
          <w:lang w:eastAsia="en-US"/>
        </w:rPr>
      </w:pPr>
      <w:r w:rsidRPr="00E01BD6">
        <w:rPr>
          <w:rFonts w:eastAsia="Calibri" w:cs="Arial"/>
          <w:color w:val="000000"/>
          <w:szCs w:val="22"/>
          <w:lang w:eastAsia="en-US"/>
        </w:rPr>
        <w:t>Equipo de orientación educativa multiprofesional para la Equidad educativa en Castilla y León (CREECYL)</w:t>
      </w:r>
    </w:p>
    <w:p w:rsidR="003F3F19" w:rsidRDefault="003F3F19" w:rsidP="00DF7AA8">
      <w:pPr>
        <w:numPr>
          <w:ilvl w:val="0"/>
          <w:numId w:val="21"/>
        </w:numPr>
        <w:spacing w:before="0" w:after="200" w:line="320" w:lineRule="exact"/>
        <w:ind w:left="1560"/>
        <w:contextualSpacing/>
        <w:rPr>
          <w:rFonts w:eastAsia="Calibri" w:cs="Arial"/>
          <w:color w:val="000000"/>
          <w:szCs w:val="22"/>
          <w:lang w:eastAsia="en-US"/>
        </w:rPr>
      </w:pPr>
      <w:r w:rsidRPr="00E01BD6">
        <w:rPr>
          <w:rFonts w:eastAsia="Calibri" w:cs="Arial"/>
          <w:color w:val="000000"/>
          <w:szCs w:val="22"/>
          <w:lang w:eastAsia="en-US"/>
        </w:rPr>
        <w:t xml:space="preserve">Departamentos de Orientación, en Educación Secundaria Obligatoria, Bachillerato y Formación Profesional, centros integrados de F. P. y  centros de personas adultas(CEPAS), </w:t>
      </w:r>
    </w:p>
    <w:p w:rsidR="00492D82" w:rsidRPr="00E01BD6" w:rsidRDefault="00492D82" w:rsidP="00492D82">
      <w:pPr>
        <w:spacing w:before="0" w:after="200" w:line="320" w:lineRule="exact"/>
        <w:ind w:left="1560" w:firstLine="0"/>
        <w:contextualSpacing/>
        <w:jc w:val="left"/>
        <w:rPr>
          <w:rFonts w:eastAsia="Calibri" w:cs="Arial"/>
          <w:color w:val="000000"/>
          <w:szCs w:val="22"/>
          <w:lang w:eastAsia="en-US"/>
        </w:rPr>
      </w:pPr>
    </w:p>
    <w:p w:rsidR="003F3F19" w:rsidRPr="00E01BD6" w:rsidRDefault="003F3F19" w:rsidP="00DF7AA8">
      <w:pPr>
        <w:numPr>
          <w:ilvl w:val="0"/>
          <w:numId w:val="20"/>
        </w:numPr>
        <w:spacing w:before="0" w:line="288" w:lineRule="auto"/>
        <w:ind w:left="568" w:hanging="284"/>
        <w:rPr>
          <w:rFonts w:eastAsia="Calibri" w:cs="Arial"/>
          <w:color w:val="000000"/>
          <w:szCs w:val="22"/>
          <w:lang w:eastAsia="en-US"/>
        </w:rPr>
      </w:pPr>
      <w:r w:rsidRPr="00E01BD6">
        <w:rPr>
          <w:rFonts w:eastAsia="Calibri" w:cs="Arial"/>
          <w:color w:val="000000"/>
          <w:szCs w:val="22"/>
          <w:lang w:eastAsia="en-US"/>
        </w:rPr>
        <w:t xml:space="preserve">Profesionales pertenecientes al cuerpo de </w:t>
      </w:r>
      <w:r w:rsidRPr="00E01BD6">
        <w:rPr>
          <w:rFonts w:eastAsia="Calibri" w:cs="Arial"/>
          <w:color w:val="000000"/>
          <w:szCs w:val="22"/>
          <w:u w:val="single"/>
          <w:lang w:eastAsia="en-US"/>
        </w:rPr>
        <w:t>profesores técnicos deformación profesional de la especialidad de servicios a la comunidad</w:t>
      </w:r>
      <w:r w:rsidRPr="00E01BD6">
        <w:rPr>
          <w:rFonts w:eastAsia="Calibri" w:cs="Arial"/>
          <w:color w:val="000000"/>
          <w:szCs w:val="22"/>
          <w:lang w:eastAsia="en-US"/>
        </w:rPr>
        <w:t>, que atienden todas las enseñanzas por medio de diferentes Servicios de Orientación:</w:t>
      </w:r>
    </w:p>
    <w:p w:rsidR="003F3F19" w:rsidRPr="00E01BD6" w:rsidRDefault="003F3F19" w:rsidP="00DF7AA8">
      <w:pPr>
        <w:numPr>
          <w:ilvl w:val="0"/>
          <w:numId w:val="22"/>
        </w:numPr>
        <w:spacing w:before="0" w:after="200" w:line="320" w:lineRule="exact"/>
        <w:contextualSpacing/>
        <w:rPr>
          <w:rFonts w:eastAsia="Calibri" w:cs="Arial"/>
          <w:color w:val="000000"/>
          <w:szCs w:val="22"/>
          <w:lang w:eastAsia="en-US"/>
        </w:rPr>
      </w:pPr>
      <w:r w:rsidRPr="00E01BD6">
        <w:rPr>
          <w:rFonts w:eastAsia="Calibri" w:cs="Arial"/>
          <w:color w:val="000000"/>
          <w:szCs w:val="22"/>
          <w:lang w:eastAsia="en-US"/>
        </w:rPr>
        <w:t>Equipos de Atención Temprana, en el 2º ciclo de Educación Infantil.</w:t>
      </w:r>
    </w:p>
    <w:p w:rsidR="003F3F19" w:rsidRPr="00E01BD6" w:rsidRDefault="003F3F19" w:rsidP="00DF7AA8">
      <w:pPr>
        <w:numPr>
          <w:ilvl w:val="0"/>
          <w:numId w:val="22"/>
        </w:numPr>
        <w:spacing w:before="0" w:after="200" w:line="320" w:lineRule="exact"/>
        <w:contextualSpacing/>
        <w:rPr>
          <w:rFonts w:eastAsia="Calibri" w:cs="Arial"/>
          <w:color w:val="000000"/>
          <w:szCs w:val="22"/>
          <w:lang w:eastAsia="en-US"/>
        </w:rPr>
      </w:pPr>
      <w:r w:rsidRPr="00E01BD6">
        <w:rPr>
          <w:rFonts w:eastAsia="Calibri" w:cs="Arial"/>
          <w:color w:val="000000"/>
          <w:szCs w:val="22"/>
          <w:lang w:eastAsia="en-US"/>
        </w:rPr>
        <w:t>Equipos de Orientación Educativa y Psicopedagógica, en Educación Primaria.</w:t>
      </w:r>
    </w:p>
    <w:p w:rsidR="003F3F19" w:rsidRPr="00E01BD6" w:rsidRDefault="003F3F19" w:rsidP="00DF7AA8">
      <w:pPr>
        <w:numPr>
          <w:ilvl w:val="0"/>
          <w:numId w:val="22"/>
        </w:numPr>
        <w:spacing w:before="0" w:after="200" w:line="320" w:lineRule="exact"/>
        <w:contextualSpacing/>
        <w:rPr>
          <w:rFonts w:eastAsia="Calibri" w:cs="Arial"/>
          <w:color w:val="000000"/>
          <w:szCs w:val="22"/>
          <w:lang w:eastAsia="en-US"/>
        </w:rPr>
      </w:pPr>
      <w:r w:rsidRPr="00E01BD6">
        <w:rPr>
          <w:rFonts w:eastAsia="Calibri" w:cs="Arial"/>
          <w:color w:val="000000"/>
          <w:szCs w:val="22"/>
          <w:lang w:eastAsia="en-US"/>
        </w:rPr>
        <w:t>Equipos específicos  para el alumnado con discapacidad auditiva</w:t>
      </w:r>
    </w:p>
    <w:p w:rsidR="003F3F19" w:rsidRPr="00E01BD6" w:rsidRDefault="003F3F19" w:rsidP="00DF7AA8">
      <w:pPr>
        <w:numPr>
          <w:ilvl w:val="0"/>
          <w:numId w:val="22"/>
        </w:numPr>
        <w:spacing w:before="0" w:after="200" w:line="320" w:lineRule="exact"/>
        <w:contextualSpacing/>
        <w:rPr>
          <w:rFonts w:eastAsia="Calibri" w:cs="Arial"/>
          <w:color w:val="000000"/>
          <w:szCs w:val="22"/>
          <w:lang w:eastAsia="en-US"/>
        </w:rPr>
      </w:pPr>
      <w:r w:rsidRPr="00E01BD6">
        <w:rPr>
          <w:rFonts w:eastAsia="Calibri" w:cs="Arial"/>
          <w:color w:val="000000"/>
          <w:szCs w:val="22"/>
          <w:lang w:eastAsia="en-US"/>
        </w:rPr>
        <w:t>Equipos específicos para el alumnado con discapacidad motora</w:t>
      </w:r>
    </w:p>
    <w:p w:rsidR="003F3F19" w:rsidRDefault="003F3F19" w:rsidP="00DF7AA8">
      <w:pPr>
        <w:numPr>
          <w:ilvl w:val="0"/>
          <w:numId w:val="22"/>
        </w:numPr>
        <w:spacing w:before="0" w:after="200" w:line="276" w:lineRule="auto"/>
        <w:contextualSpacing/>
        <w:rPr>
          <w:rFonts w:eastAsia="Calibri" w:cs="Arial"/>
          <w:color w:val="000000"/>
          <w:szCs w:val="22"/>
          <w:lang w:eastAsia="en-US"/>
        </w:rPr>
      </w:pPr>
      <w:r w:rsidRPr="00E01BD6">
        <w:rPr>
          <w:rFonts w:eastAsia="Calibri" w:cs="Arial"/>
          <w:color w:val="000000"/>
          <w:szCs w:val="22"/>
          <w:lang w:eastAsia="en-US"/>
        </w:rPr>
        <w:t>Departamentos de Orientación, en Educación Secundaria Obligatoria, Bachillerato y Formación Profesional.</w:t>
      </w:r>
    </w:p>
    <w:p w:rsidR="00492D82" w:rsidRPr="00E01BD6" w:rsidRDefault="00492D82" w:rsidP="00492D82">
      <w:pPr>
        <w:spacing w:before="0" w:after="200" w:line="276" w:lineRule="auto"/>
        <w:ind w:left="1494" w:firstLine="0"/>
        <w:contextualSpacing/>
        <w:jc w:val="left"/>
        <w:rPr>
          <w:rFonts w:eastAsia="Calibri" w:cs="Arial"/>
          <w:color w:val="000000"/>
          <w:szCs w:val="22"/>
          <w:lang w:eastAsia="en-US"/>
        </w:rPr>
      </w:pPr>
    </w:p>
    <w:p w:rsidR="003F3F19" w:rsidRPr="00E01BD6" w:rsidRDefault="003F3F19" w:rsidP="00DF7AA8">
      <w:pPr>
        <w:numPr>
          <w:ilvl w:val="0"/>
          <w:numId w:val="20"/>
        </w:numPr>
        <w:spacing w:before="0" w:line="288" w:lineRule="auto"/>
        <w:ind w:left="568" w:hanging="284"/>
        <w:rPr>
          <w:rFonts w:eastAsia="Calibri" w:cs="Arial"/>
          <w:color w:val="000000"/>
          <w:szCs w:val="22"/>
          <w:lang w:eastAsia="en-US"/>
        </w:rPr>
      </w:pPr>
      <w:r w:rsidRPr="00E01BD6">
        <w:rPr>
          <w:rFonts w:eastAsia="Calibri" w:cs="Arial"/>
          <w:color w:val="000000"/>
          <w:szCs w:val="22"/>
          <w:lang w:eastAsia="en-US"/>
        </w:rPr>
        <w:t xml:space="preserve">Profesionales pertenecientes al cuerpo de </w:t>
      </w:r>
      <w:r w:rsidRPr="00E01BD6">
        <w:rPr>
          <w:rFonts w:eastAsia="Calibri" w:cs="Arial"/>
          <w:color w:val="000000"/>
          <w:szCs w:val="22"/>
          <w:u w:val="single"/>
          <w:lang w:eastAsia="en-US"/>
        </w:rPr>
        <w:t xml:space="preserve">maestros de la especialidad de </w:t>
      </w:r>
      <w:r w:rsidRPr="00492D82">
        <w:rPr>
          <w:rFonts w:eastAsia="Calibri" w:cs="Arial"/>
          <w:color w:val="000000"/>
          <w:szCs w:val="22"/>
          <w:u w:val="single"/>
          <w:lang w:eastAsia="en-US"/>
        </w:rPr>
        <w:t xml:space="preserve">pedagogía </w:t>
      </w:r>
      <w:r w:rsidRPr="00E01BD6">
        <w:rPr>
          <w:rFonts w:eastAsia="Calibri" w:cs="Arial"/>
          <w:color w:val="000000"/>
          <w:szCs w:val="22"/>
          <w:u w:val="single"/>
          <w:lang w:eastAsia="en-US"/>
        </w:rPr>
        <w:t>terapéutica,</w:t>
      </w:r>
      <w:r w:rsidRPr="00E01BD6">
        <w:rPr>
          <w:rFonts w:eastAsia="Calibri" w:cs="Arial"/>
          <w:color w:val="000000"/>
          <w:szCs w:val="22"/>
          <w:lang w:eastAsia="en-US"/>
        </w:rPr>
        <w:t xml:space="preserve"> que atienden al alumnado desde el 2º ciclo de Educación Infantil hasta la Educación Secundaria.</w:t>
      </w:r>
    </w:p>
    <w:p w:rsidR="003F3F19" w:rsidRPr="00E01BD6" w:rsidRDefault="003F3F19" w:rsidP="00DF7AA8">
      <w:pPr>
        <w:numPr>
          <w:ilvl w:val="0"/>
          <w:numId w:val="20"/>
        </w:numPr>
        <w:spacing w:before="0" w:line="288" w:lineRule="auto"/>
        <w:ind w:left="568" w:hanging="284"/>
        <w:rPr>
          <w:rFonts w:eastAsia="Calibri" w:cs="Arial"/>
          <w:color w:val="000000"/>
          <w:szCs w:val="22"/>
          <w:lang w:eastAsia="en-US"/>
        </w:rPr>
      </w:pPr>
      <w:r w:rsidRPr="00E01BD6">
        <w:rPr>
          <w:rFonts w:eastAsia="Calibri" w:cs="Arial"/>
          <w:color w:val="000000"/>
          <w:szCs w:val="22"/>
          <w:lang w:eastAsia="en-US"/>
        </w:rPr>
        <w:t xml:space="preserve">Profesionales pertenecientes al cuerpo de </w:t>
      </w:r>
      <w:r w:rsidRPr="00E01BD6">
        <w:rPr>
          <w:rFonts w:eastAsia="Calibri" w:cs="Arial"/>
          <w:color w:val="000000"/>
          <w:szCs w:val="22"/>
          <w:u w:val="single"/>
          <w:lang w:eastAsia="en-US"/>
        </w:rPr>
        <w:t>maestros de la especialidad de audición y lenguaje,</w:t>
      </w:r>
      <w:r w:rsidRPr="00E01BD6">
        <w:rPr>
          <w:rFonts w:eastAsia="Calibri" w:cs="Arial"/>
          <w:color w:val="000000"/>
          <w:szCs w:val="22"/>
          <w:lang w:eastAsia="en-US"/>
        </w:rPr>
        <w:t xml:space="preserve"> que atienden al alumnado desde el 2º ciclo de Educación Infantil hasta la Educación Secundaria.</w:t>
      </w:r>
    </w:p>
    <w:p w:rsidR="003F3F19" w:rsidRPr="00E01BD6" w:rsidRDefault="003F3F19" w:rsidP="00DF7AA8">
      <w:pPr>
        <w:numPr>
          <w:ilvl w:val="0"/>
          <w:numId w:val="20"/>
        </w:numPr>
        <w:spacing w:before="0" w:line="288" w:lineRule="auto"/>
        <w:ind w:left="568" w:hanging="284"/>
        <w:rPr>
          <w:rFonts w:eastAsia="Calibri" w:cs="Arial"/>
          <w:color w:val="000000"/>
          <w:szCs w:val="22"/>
          <w:lang w:eastAsia="en-US"/>
        </w:rPr>
      </w:pPr>
      <w:r w:rsidRPr="00E01BD6">
        <w:rPr>
          <w:rFonts w:eastAsia="Calibri" w:cs="Arial"/>
          <w:color w:val="000000"/>
          <w:szCs w:val="22"/>
          <w:lang w:eastAsia="en-US"/>
        </w:rPr>
        <w:t xml:space="preserve">Personal laboral de la especialidad de </w:t>
      </w:r>
      <w:r w:rsidRPr="00E01BD6">
        <w:rPr>
          <w:rFonts w:eastAsia="Calibri" w:cs="Arial"/>
          <w:color w:val="000000"/>
          <w:szCs w:val="22"/>
          <w:u w:val="single"/>
          <w:lang w:eastAsia="en-US"/>
        </w:rPr>
        <w:t>Enfermería,</w:t>
      </w:r>
      <w:r w:rsidRPr="00E01BD6">
        <w:rPr>
          <w:rFonts w:eastAsia="Calibri" w:cs="Arial"/>
          <w:color w:val="000000"/>
          <w:szCs w:val="22"/>
          <w:lang w:eastAsia="en-US"/>
        </w:rPr>
        <w:t xml:space="preserve"> que atiende los centros de Educación Especial.</w:t>
      </w:r>
    </w:p>
    <w:p w:rsidR="003F3F19" w:rsidRPr="00E01BD6" w:rsidRDefault="003F3F19" w:rsidP="00DF7AA8">
      <w:pPr>
        <w:numPr>
          <w:ilvl w:val="0"/>
          <w:numId w:val="20"/>
        </w:numPr>
        <w:spacing w:before="0" w:line="288" w:lineRule="auto"/>
        <w:ind w:left="568" w:hanging="284"/>
        <w:rPr>
          <w:rFonts w:eastAsia="Calibri" w:cs="Arial"/>
          <w:color w:val="000000"/>
          <w:szCs w:val="22"/>
          <w:lang w:eastAsia="en-US"/>
        </w:rPr>
      </w:pPr>
      <w:r w:rsidRPr="00E01BD6">
        <w:rPr>
          <w:rFonts w:eastAsia="Calibri" w:cs="Arial"/>
          <w:color w:val="000000"/>
          <w:szCs w:val="22"/>
          <w:lang w:eastAsia="en-US"/>
        </w:rPr>
        <w:t xml:space="preserve">Personal laboral especialista en </w:t>
      </w:r>
      <w:r w:rsidRPr="00E01BD6">
        <w:rPr>
          <w:rFonts w:eastAsia="Calibri" w:cs="Arial"/>
          <w:color w:val="000000"/>
          <w:szCs w:val="22"/>
          <w:u w:val="single"/>
          <w:lang w:eastAsia="en-US"/>
        </w:rPr>
        <w:t>Fisioterapia</w:t>
      </w:r>
      <w:r w:rsidRPr="00E01BD6">
        <w:rPr>
          <w:rFonts w:eastAsia="Calibri" w:cs="Arial"/>
          <w:color w:val="000000"/>
          <w:szCs w:val="22"/>
          <w:lang w:eastAsia="en-US"/>
        </w:rPr>
        <w:t>, que atiende al alumnado desde el 2º ciclo de Educación Infantil hasta la Educación Secundaria, en centros preferentes de Alumnado con discapacidad motórica y centros de educación especial</w:t>
      </w:r>
    </w:p>
    <w:p w:rsidR="003F3F19" w:rsidRPr="00E01BD6" w:rsidRDefault="003F3F19" w:rsidP="00DF7AA8">
      <w:pPr>
        <w:numPr>
          <w:ilvl w:val="0"/>
          <w:numId w:val="20"/>
        </w:numPr>
        <w:spacing w:before="0" w:line="288" w:lineRule="auto"/>
        <w:ind w:left="568" w:hanging="284"/>
        <w:rPr>
          <w:rFonts w:eastAsia="Calibri" w:cs="Arial"/>
          <w:color w:val="000000"/>
          <w:szCs w:val="22"/>
          <w:lang w:eastAsia="en-US"/>
        </w:rPr>
      </w:pPr>
      <w:r w:rsidRPr="00E01BD6">
        <w:rPr>
          <w:rFonts w:eastAsia="Calibri" w:cs="Arial"/>
          <w:color w:val="000000"/>
          <w:szCs w:val="22"/>
          <w:lang w:eastAsia="en-US"/>
        </w:rPr>
        <w:t xml:space="preserve">Personal laboral como </w:t>
      </w:r>
      <w:r w:rsidRPr="00E01BD6">
        <w:rPr>
          <w:rFonts w:eastAsia="Calibri" w:cs="Arial"/>
          <w:color w:val="000000"/>
          <w:szCs w:val="22"/>
          <w:u w:val="single"/>
          <w:lang w:eastAsia="en-US"/>
        </w:rPr>
        <w:t>ayudante técnico educativo</w:t>
      </w:r>
      <w:r w:rsidRPr="00E01BD6">
        <w:rPr>
          <w:rFonts w:eastAsia="Calibri" w:cs="Arial"/>
          <w:color w:val="000000"/>
          <w:szCs w:val="22"/>
          <w:lang w:eastAsia="en-US"/>
        </w:rPr>
        <w:t xml:space="preserve"> (ATE), que atiende al alumnado desde el 2º ciclo de Educación Infantil hasta la Educación Secundaria, F,P. y Bachillerato y centros de educación especial.</w:t>
      </w:r>
    </w:p>
    <w:p w:rsidR="003F3F19" w:rsidRPr="00E01BD6" w:rsidRDefault="003F3F19" w:rsidP="00DF7AA8">
      <w:pPr>
        <w:numPr>
          <w:ilvl w:val="0"/>
          <w:numId w:val="20"/>
        </w:numPr>
        <w:spacing w:before="0" w:line="288" w:lineRule="auto"/>
        <w:ind w:left="568" w:hanging="284"/>
        <w:rPr>
          <w:rFonts w:eastAsia="Calibri" w:cs="Arial"/>
          <w:color w:val="000000"/>
          <w:szCs w:val="22"/>
          <w:lang w:eastAsia="en-US"/>
        </w:rPr>
      </w:pPr>
      <w:r w:rsidRPr="00E01BD6">
        <w:rPr>
          <w:rFonts w:eastAsia="Calibri" w:cs="Arial"/>
          <w:color w:val="000000"/>
          <w:szCs w:val="22"/>
          <w:lang w:eastAsia="en-US"/>
        </w:rPr>
        <w:t xml:space="preserve">Servicio de  apoyo específico con destino a alumnado con discapacidad auditiva, usuario de lengua de signos española en centros docentes públicos con acreditación de la competencia profesional mediante: </w:t>
      </w:r>
      <w:r w:rsidRPr="00E01BD6">
        <w:rPr>
          <w:rFonts w:eastAsia="Calibri" w:cs="Arial"/>
          <w:color w:val="000000"/>
          <w:szCs w:val="22"/>
          <w:u w:val="single"/>
          <w:lang w:eastAsia="en-US"/>
        </w:rPr>
        <w:t xml:space="preserve">Título de Técnico Superior en mediación Comunicativa o Título de Técnico Superior en Interpretación de la Lengua de Signos o Título de Bachillerato y certificado de haber superado cursos </w:t>
      </w:r>
      <w:r w:rsidRPr="00E01BD6">
        <w:rPr>
          <w:rFonts w:eastAsia="Calibri" w:cs="Arial"/>
          <w:color w:val="000000"/>
          <w:szCs w:val="22"/>
          <w:u w:val="single"/>
          <w:lang w:eastAsia="en-US"/>
        </w:rPr>
        <w:lastRenderedPageBreak/>
        <w:t>específicos de Interpretación de Lengua de Signos</w:t>
      </w:r>
      <w:r w:rsidRPr="00E01BD6">
        <w:rPr>
          <w:rFonts w:eastAsia="Calibri" w:cs="Arial"/>
          <w:color w:val="000000"/>
          <w:szCs w:val="22"/>
          <w:lang w:eastAsia="en-US"/>
        </w:rPr>
        <w:t xml:space="preserve"> Española validados por la Confederación Estatal de Personas Sordas de España (CNSE).</w:t>
      </w:r>
    </w:p>
    <w:p w:rsidR="003F3F19" w:rsidRPr="00E01BD6" w:rsidRDefault="003F3F19" w:rsidP="003F3F19">
      <w:pPr>
        <w:spacing w:before="0" w:line="276" w:lineRule="auto"/>
        <w:ind w:firstLine="0"/>
        <w:rPr>
          <w:rFonts w:eastAsia="Calibri" w:cs="Arial"/>
          <w:szCs w:val="22"/>
          <w:lang w:eastAsia="en-US"/>
        </w:rPr>
      </w:pPr>
    </w:p>
    <w:p w:rsidR="003F3F19" w:rsidRPr="00E01BD6" w:rsidRDefault="003F3F19" w:rsidP="00492D82">
      <w:pPr>
        <w:spacing w:before="0" w:line="288" w:lineRule="auto"/>
        <w:ind w:firstLine="0"/>
        <w:rPr>
          <w:rFonts w:eastAsia="Calibri" w:cs="Arial"/>
          <w:color w:val="000000"/>
          <w:szCs w:val="22"/>
          <w:lang w:eastAsia="en-US"/>
        </w:rPr>
      </w:pPr>
      <w:r w:rsidRPr="00E01BD6">
        <w:rPr>
          <w:rFonts w:eastAsia="Calibri" w:cs="Arial"/>
          <w:color w:val="000000"/>
          <w:szCs w:val="22"/>
          <w:lang w:eastAsia="en-US"/>
        </w:rPr>
        <w:t>Los criterios para dotar de estos especialistas se revisaran en el curso 2018/19 debido al II Plan de atención a la diversidad y al Decreto de Orientación educativa en Castilla y Leon. Los que se reflejan en este documento pueden sufrir variaciones, no tanto los relativos a los orientadores y PTSC, pues no existían ratios pero si en cuanto a  maestros PT, AL y personal laboral.</w:t>
      </w:r>
    </w:p>
    <w:p w:rsidR="003F3F19" w:rsidRPr="00E01BD6" w:rsidRDefault="003F3F19" w:rsidP="003F3F19">
      <w:pPr>
        <w:spacing w:line="240" w:lineRule="auto"/>
        <w:ind w:firstLine="0"/>
        <w:jc w:val="center"/>
        <w:rPr>
          <w:rFonts w:eastAsia="Calibri" w:cs="Arial"/>
          <w:b/>
          <w:szCs w:val="22"/>
          <w:bdr w:val="single" w:sz="8" w:space="0" w:color="auto"/>
          <w:shd w:val="clear" w:color="auto" w:fill="DDD9C3"/>
          <w:lang w:eastAsia="en-US"/>
        </w:rPr>
      </w:pPr>
      <w:r w:rsidRPr="00E01BD6">
        <w:rPr>
          <w:rFonts w:eastAsia="Calibri" w:cs="Arial"/>
          <w:b/>
          <w:szCs w:val="22"/>
          <w:bdr w:val="single" w:sz="8" w:space="0" w:color="auto"/>
          <w:shd w:val="clear" w:color="auto" w:fill="DDD9C3"/>
          <w:lang w:eastAsia="en-US"/>
        </w:rPr>
        <w:t>CRITERIOS DE ASIGNACIÓN DE RECURSOS EN LOS SERVICIOS ORIENTACIÓN</w:t>
      </w:r>
    </w:p>
    <w:p w:rsidR="003F3F19" w:rsidRPr="00E01BD6" w:rsidRDefault="003F3F19" w:rsidP="003F3F19">
      <w:pPr>
        <w:spacing w:before="0" w:after="0" w:line="240" w:lineRule="auto"/>
        <w:ind w:firstLine="0"/>
        <w:jc w:val="left"/>
        <w:rPr>
          <w:rFonts w:eastAsia="Calibri" w:cs="Arial"/>
          <w:b/>
          <w:szCs w:val="22"/>
          <w:lang w:eastAsia="en-US"/>
        </w:rPr>
      </w:pPr>
    </w:p>
    <w:p w:rsidR="003F3F19" w:rsidRPr="00E01BD6" w:rsidRDefault="003F3F19" w:rsidP="003F3F19">
      <w:pPr>
        <w:spacing w:before="0" w:after="0" w:line="240" w:lineRule="auto"/>
        <w:ind w:firstLine="0"/>
        <w:jc w:val="left"/>
        <w:rPr>
          <w:rFonts w:eastAsia="Calibri" w:cs="Arial"/>
          <w:b/>
          <w:szCs w:val="22"/>
          <w:lang w:eastAsia="en-US"/>
        </w:rPr>
      </w:pPr>
      <w:r w:rsidRPr="00E01BD6">
        <w:rPr>
          <w:rFonts w:eastAsia="Calibri" w:cs="Arial"/>
          <w:b/>
          <w:szCs w:val="22"/>
          <w:lang w:eastAsia="en-US"/>
        </w:rPr>
        <w:t>1.- EN LOS EQUIPOS DE ORIENTACIÓN EDUCATIVA Y PSICOPEDAGÓGICA (EOEP)</w:t>
      </w:r>
    </w:p>
    <w:p w:rsidR="003F3F19" w:rsidRPr="00E01BD6" w:rsidRDefault="003F3F19" w:rsidP="003F3F19">
      <w:pPr>
        <w:spacing w:line="240" w:lineRule="auto"/>
        <w:ind w:left="284" w:firstLine="0"/>
        <w:jc w:val="left"/>
        <w:rPr>
          <w:rFonts w:eastAsia="Calibri" w:cs="Arial"/>
          <w:b/>
          <w:szCs w:val="22"/>
          <w:lang w:eastAsia="en-US"/>
        </w:rPr>
      </w:pPr>
      <w:r w:rsidRPr="00E01BD6">
        <w:rPr>
          <w:rFonts w:eastAsia="Calibri" w:cs="Arial"/>
          <w:b/>
          <w:szCs w:val="22"/>
          <w:lang w:eastAsia="en-US"/>
        </w:rPr>
        <w:t>1.1- Orientadores Educativos.</w:t>
      </w:r>
    </w:p>
    <w:tbl>
      <w:tblPr>
        <w:tblW w:w="8786"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095"/>
        <w:gridCol w:w="2691"/>
      </w:tblGrid>
      <w:tr w:rsidR="003F3F19" w:rsidRPr="003F3F19" w:rsidTr="003F3F19">
        <w:trPr>
          <w:jc w:val="center"/>
        </w:trPr>
        <w:tc>
          <w:tcPr>
            <w:tcW w:w="6095" w:type="dxa"/>
            <w:shd w:val="clear" w:color="auto" w:fill="D9D9D9"/>
            <w:vAlign w:val="center"/>
          </w:tcPr>
          <w:p w:rsidR="003F3F19" w:rsidRPr="00E01BD6" w:rsidRDefault="003F3F19" w:rsidP="003F3F19">
            <w:pPr>
              <w:spacing w:before="0" w:after="0" w:line="276" w:lineRule="auto"/>
              <w:ind w:left="284" w:firstLine="0"/>
              <w:contextualSpacing/>
              <w:jc w:val="center"/>
              <w:rPr>
                <w:rFonts w:eastAsia="Calibri" w:cs="Arial"/>
                <w:b/>
                <w:szCs w:val="22"/>
                <w:lang w:eastAsia="en-US"/>
              </w:rPr>
            </w:pPr>
            <w:r w:rsidRPr="00E01BD6">
              <w:rPr>
                <w:rFonts w:eastAsia="Calibri" w:cs="Arial"/>
                <w:b/>
                <w:szCs w:val="22"/>
                <w:lang w:eastAsia="en-US"/>
              </w:rPr>
              <w:t>CRITERIOS DE VALORACIÓN / REFERENCIA</w:t>
            </w:r>
          </w:p>
        </w:tc>
        <w:tc>
          <w:tcPr>
            <w:tcW w:w="2691" w:type="dxa"/>
            <w:shd w:val="clear" w:color="auto" w:fill="D9D9D9"/>
            <w:vAlign w:val="center"/>
          </w:tcPr>
          <w:p w:rsidR="003F3F19" w:rsidRPr="003F3F19" w:rsidRDefault="003F3F19" w:rsidP="003F3F19">
            <w:pPr>
              <w:spacing w:before="0" w:after="0" w:line="276" w:lineRule="auto"/>
              <w:ind w:left="284" w:firstLine="0"/>
              <w:contextualSpacing/>
              <w:jc w:val="center"/>
              <w:rPr>
                <w:rFonts w:ascii="Calibri" w:eastAsia="Calibri" w:hAnsi="Calibri" w:cs="Arial"/>
                <w:b/>
                <w:szCs w:val="22"/>
                <w:lang w:eastAsia="en-US"/>
              </w:rPr>
            </w:pPr>
            <w:r w:rsidRPr="003F3F19">
              <w:rPr>
                <w:rFonts w:ascii="Calibri" w:eastAsia="Calibri" w:hAnsi="Calibri" w:cs="Arial"/>
                <w:b/>
                <w:szCs w:val="22"/>
                <w:lang w:eastAsia="en-US"/>
              </w:rPr>
              <w:t>CRITERIO CUANTITATIVO</w:t>
            </w:r>
          </w:p>
        </w:tc>
      </w:tr>
      <w:tr w:rsidR="003F3F19" w:rsidRPr="003F3F19" w:rsidTr="003F3F19">
        <w:trPr>
          <w:jc w:val="center"/>
        </w:trPr>
        <w:tc>
          <w:tcPr>
            <w:tcW w:w="6095" w:type="dxa"/>
          </w:tcPr>
          <w:p w:rsidR="003F3F19" w:rsidRPr="00E01BD6" w:rsidRDefault="003F3F19" w:rsidP="003F3F19">
            <w:pPr>
              <w:spacing w:before="0" w:after="0" w:line="276" w:lineRule="auto"/>
              <w:ind w:left="85" w:firstLine="0"/>
              <w:contextualSpacing/>
              <w:rPr>
                <w:rFonts w:eastAsia="Calibri" w:cs="Arial"/>
                <w:szCs w:val="22"/>
                <w:lang w:eastAsia="en-US"/>
              </w:rPr>
            </w:pPr>
            <w:r w:rsidRPr="00E01BD6">
              <w:rPr>
                <w:rFonts w:eastAsia="Calibri" w:cs="Arial"/>
                <w:szCs w:val="22"/>
                <w:lang w:eastAsia="en-US"/>
              </w:rPr>
              <w:t>Nº de centros educativos atendidos por cada Orientador Educativo del EOEP</w:t>
            </w:r>
          </w:p>
        </w:tc>
        <w:tc>
          <w:tcPr>
            <w:tcW w:w="2691" w:type="dxa"/>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3 ± 1 centros docentes</w:t>
            </w:r>
          </w:p>
        </w:tc>
      </w:tr>
      <w:tr w:rsidR="003F3F19" w:rsidRPr="003F3F19" w:rsidTr="003F3F19">
        <w:trPr>
          <w:jc w:val="center"/>
        </w:trPr>
        <w:tc>
          <w:tcPr>
            <w:tcW w:w="6095" w:type="dxa"/>
          </w:tcPr>
          <w:p w:rsidR="003F3F19" w:rsidRPr="00E01BD6" w:rsidRDefault="003F3F19" w:rsidP="003F3F19">
            <w:pPr>
              <w:spacing w:before="0" w:after="0" w:line="276" w:lineRule="auto"/>
              <w:ind w:left="85" w:firstLine="0"/>
              <w:contextualSpacing/>
              <w:rPr>
                <w:rFonts w:eastAsia="Calibri" w:cs="Arial"/>
                <w:szCs w:val="22"/>
                <w:lang w:eastAsia="en-US"/>
              </w:rPr>
            </w:pPr>
            <w:r w:rsidRPr="00E01BD6">
              <w:rPr>
                <w:rFonts w:eastAsia="Calibri" w:cs="Arial"/>
                <w:szCs w:val="22"/>
                <w:lang w:eastAsia="en-US"/>
              </w:rPr>
              <w:t>Nº de alumnado escolarizado en el centro educativo para ser atendidos por el Orientador Educativo</w:t>
            </w:r>
          </w:p>
        </w:tc>
        <w:tc>
          <w:tcPr>
            <w:tcW w:w="2691" w:type="dxa"/>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500 ± 100 alumnos</w:t>
            </w:r>
          </w:p>
        </w:tc>
      </w:tr>
      <w:tr w:rsidR="003F3F19" w:rsidRPr="003F3F19" w:rsidTr="003F3F19">
        <w:trPr>
          <w:jc w:val="center"/>
        </w:trPr>
        <w:tc>
          <w:tcPr>
            <w:tcW w:w="6095" w:type="dxa"/>
          </w:tcPr>
          <w:p w:rsidR="003F3F19" w:rsidRPr="00E01BD6" w:rsidRDefault="003F3F19" w:rsidP="003F3F19">
            <w:pPr>
              <w:spacing w:before="0" w:after="0" w:line="276" w:lineRule="auto"/>
              <w:ind w:left="85" w:firstLine="0"/>
              <w:contextualSpacing/>
              <w:rPr>
                <w:rFonts w:eastAsia="Calibri" w:cs="Arial"/>
                <w:szCs w:val="22"/>
                <w:lang w:eastAsia="en-US"/>
              </w:rPr>
            </w:pPr>
            <w:r w:rsidRPr="00E01BD6">
              <w:rPr>
                <w:rFonts w:eastAsia="Calibri" w:cs="Arial"/>
                <w:szCs w:val="22"/>
                <w:lang w:eastAsia="en-US"/>
              </w:rPr>
              <w:t>Nº de alumnado con necesidades específicas de apoyo educativo (ACNEAE) atendido por cada Orientador Educativo</w:t>
            </w:r>
          </w:p>
        </w:tc>
        <w:tc>
          <w:tcPr>
            <w:tcW w:w="2691" w:type="dxa"/>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60 ± 20 ACNEAE</w:t>
            </w:r>
          </w:p>
        </w:tc>
      </w:tr>
      <w:tr w:rsidR="003F3F19" w:rsidRPr="003F3F19" w:rsidTr="003F3F19">
        <w:trPr>
          <w:jc w:val="center"/>
        </w:trPr>
        <w:tc>
          <w:tcPr>
            <w:tcW w:w="6095" w:type="dxa"/>
          </w:tcPr>
          <w:p w:rsidR="003F3F19" w:rsidRPr="00E01BD6" w:rsidRDefault="003F3F19" w:rsidP="003F3F19">
            <w:pPr>
              <w:spacing w:before="0" w:after="0" w:line="276" w:lineRule="auto"/>
              <w:ind w:left="85" w:firstLine="0"/>
              <w:contextualSpacing/>
              <w:rPr>
                <w:rFonts w:eastAsia="Calibri" w:cs="Arial"/>
                <w:szCs w:val="22"/>
                <w:lang w:eastAsia="en-US"/>
              </w:rPr>
            </w:pPr>
            <w:r w:rsidRPr="00E01BD6">
              <w:rPr>
                <w:rFonts w:eastAsia="Calibri" w:cs="Arial"/>
                <w:szCs w:val="22"/>
                <w:lang w:eastAsia="en-US"/>
              </w:rPr>
              <w:t>Nº de alumnado con necesidades educativas especiales (ACNEE) atendido por cada Orientador Educativo</w:t>
            </w:r>
          </w:p>
        </w:tc>
        <w:tc>
          <w:tcPr>
            <w:tcW w:w="2691" w:type="dxa"/>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15 ± 5 ACNEE</w:t>
            </w:r>
          </w:p>
        </w:tc>
      </w:tr>
      <w:tr w:rsidR="003F3F19" w:rsidRPr="003F3F19" w:rsidTr="003F3F19">
        <w:trPr>
          <w:jc w:val="center"/>
        </w:trPr>
        <w:tc>
          <w:tcPr>
            <w:tcW w:w="6095" w:type="dxa"/>
          </w:tcPr>
          <w:p w:rsidR="003F3F19" w:rsidRPr="00E01BD6" w:rsidRDefault="003F3F19" w:rsidP="003F3F19">
            <w:pPr>
              <w:spacing w:before="0" w:after="0" w:line="276" w:lineRule="auto"/>
              <w:ind w:left="85" w:firstLine="0"/>
              <w:contextualSpacing/>
              <w:rPr>
                <w:rFonts w:eastAsia="Calibri" w:cs="Arial"/>
                <w:szCs w:val="22"/>
                <w:lang w:eastAsia="en-US"/>
              </w:rPr>
            </w:pPr>
            <w:r w:rsidRPr="00E01BD6">
              <w:rPr>
                <w:rFonts w:eastAsia="Calibri" w:cs="Arial"/>
                <w:szCs w:val="22"/>
                <w:lang w:eastAsia="en-US"/>
              </w:rPr>
              <w:t>Nº kilómetros mensuales de desplazamiento realizados hasta los centros docentes atendidos por cada Orientador Educativo</w:t>
            </w:r>
          </w:p>
        </w:tc>
        <w:tc>
          <w:tcPr>
            <w:tcW w:w="2691" w:type="dxa"/>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600 ± 100 kilómetros</w:t>
            </w:r>
          </w:p>
        </w:tc>
      </w:tr>
    </w:tbl>
    <w:p w:rsidR="003F3F19" w:rsidRPr="00E01BD6" w:rsidRDefault="003F3F19" w:rsidP="003F3F19">
      <w:pPr>
        <w:spacing w:before="240" w:line="240" w:lineRule="auto"/>
        <w:ind w:left="284" w:firstLine="0"/>
        <w:jc w:val="left"/>
        <w:rPr>
          <w:rFonts w:eastAsia="Calibri" w:cs="Arial"/>
          <w:b/>
          <w:szCs w:val="22"/>
          <w:lang w:eastAsia="en-US"/>
        </w:rPr>
      </w:pPr>
      <w:r w:rsidRPr="00E01BD6">
        <w:rPr>
          <w:rFonts w:eastAsia="Calibri" w:cs="Arial"/>
          <w:b/>
          <w:szCs w:val="22"/>
          <w:lang w:eastAsia="en-US"/>
        </w:rPr>
        <w:t>1.2.- Profesores Técnicos de Servicio a la Comunidad.</w:t>
      </w:r>
    </w:p>
    <w:p w:rsidR="003F3F19" w:rsidRPr="00E01BD6" w:rsidRDefault="003F3F19" w:rsidP="003F3F19">
      <w:pPr>
        <w:spacing w:before="240" w:line="240" w:lineRule="auto"/>
        <w:ind w:left="284" w:firstLine="0"/>
        <w:jc w:val="left"/>
        <w:rPr>
          <w:rFonts w:eastAsia="Calibri" w:cs="Arial"/>
          <w:b/>
          <w:szCs w:val="22"/>
          <w:lang w:eastAsia="en-US"/>
        </w:rPr>
      </w:pPr>
      <w:r w:rsidRPr="00E01BD6">
        <w:rPr>
          <w:rFonts w:eastAsia="Calibri" w:cs="Arial"/>
          <w:szCs w:val="22"/>
          <w:lang w:eastAsia="en-US"/>
        </w:rPr>
        <w:t>Por cada dos orientadores un PTSC</w:t>
      </w:r>
    </w:p>
    <w:p w:rsidR="003F3F19" w:rsidRPr="00E01BD6" w:rsidRDefault="003F3F19" w:rsidP="003F3F19">
      <w:pPr>
        <w:spacing w:before="240" w:after="0" w:line="240" w:lineRule="auto"/>
        <w:ind w:firstLine="0"/>
        <w:jc w:val="left"/>
        <w:rPr>
          <w:rFonts w:eastAsia="Calibri" w:cs="Arial"/>
          <w:b/>
          <w:szCs w:val="22"/>
          <w:lang w:eastAsia="en-US"/>
        </w:rPr>
      </w:pPr>
      <w:r w:rsidRPr="00E01BD6">
        <w:rPr>
          <w:rFonts w:eastAsia="Calibri" w:cs="Arial"/>
          <w:b/>
          <w:szCs w:val="22"/>
          <w:lang w:eastAsia="en-US"/>
        </w:rPr>
        <w:t>2.- EN LOS IES, IESO Y CEO.</w:t>
      </w:r>
    </w:p>
    <w:p w:rsidR="003F3F19" w:rsidRPr="00E01BD6" w:rsidRDefault="003F3F19" w:rsidP="003F3F19">
      <w:pPr>
        <w:spacing w:line="240" w:lineRule="auto"/>
        <w:ind w:left="284" w:firstLine="0"/>
        <w:jc w:val="left"/>
        <w:rPr>
          <w:rFonts w:eastAsia="Calibri" w:cs="Arial"/>
          <w:b/>
          <w:szCs w:val="22"/>
          <w:lang w:eastAsia="en-US"/>
        </w:rPr>
      </w:pPr>
      <w:r w:rsidRPr="00E01BD6">
        <w:rPr>
          <w:rFonts w:eastAsia="Calibri" w:cs="Arial"/>
          <w:b/>
          <w:szCs w:val="22"/>
          <w:lang w:eastAsia="en-US"/>
        </w:rPr>
        <w:t>2.1.- Orientadores Educativos.</w:t>
      </w:r>
    </w:p>
    <w:tbl>
      <w:tblPr>
        <w:tblW w:w="80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26"/>
        <w:gridCol w:w="2126"/>
        <w:gridCol w:w="1418"/>
        <w:gridCol w:w="2410"/>
      </w:tblGrid>
      <w:tr w:rsidR="003F3F19" w:rsidRPr="00E01BD6" w:rsidTr="003F3F19">
        <w:tc>
          <w:tcPr>
            <w:tcW w:w="4252" w:type="dxa"/>
            <w:gridSpan w:val="2"/>
            <w:shd w:val="clear" w:color="auto" w:fill="D9D9D9"/>
            <w:vAlign w:val="center"/>
          </w:tcPr>
          <w:p w:rsidR="003F3F19" w:rsidRPr="00E01BD6" w:rsidRDefault="003F3F19" w:rsidP="003F3F19">
            <w:pPr>
              <w:spacing w:before="0" w:after="0" w:line="276" w:lineRule="auto"/>
              <w:ind w:left="284" w:firstLine="0"/>
              <w:contextualSpacing/>
              <w:jc w:val="center"/>
              <w:rPr>
                <w:rFonts w:eastAsia="Calibri" w:cs="Arial"/>
                <w:b/>
                <w:szCs w:val="22"/>
                <w:lang w:eastAsia="en-US"/>
              </w:rPr>
            </w:pPr>
            <w:r w:rsidRPr="00E01BD6">
              <w:rPr>
                <w:rFonts w:eastAsia="Calibri" w:cs="Arial"/>
                <w:b/>
                <w:szCs w:val="22"/>
                <w:lang w:eastAsia="en-US"/>
              </w:rPr>
              <w:t>Intervalo de alumnado escolarizado</w:t>
            </w:r>
          </w:p>
        </w:tc>
        <w:tc>
          <w:tcPr>
            <w:tcW w:w="1418" w:type="dxa"/>
            <w:shd w:val="clear" w:color="auto" w:fill="D9D9D9"/>
            <w:vAlign w:val="center"/>
          </w:tcPr>
          <w:p w:rsidR="003F3F19" w:rsidRPr="00E01BD6" w:rsidRDefault="003F3F19" w:rsidP="003F3F19">
            <w:pPr>
              <w:spacing w:before="0" w:after="0" w:line="276" w:lineRule="auto"/>
              <w:ind w:left="284" w:firstLine="0"/>
              <w:contextualSpacing/>
              <w:jc w:val="center"/>
              <w:rPr>
                <w:rFonts w:eastAsia="Calibri" w:cs="Arial"/>
                <w:b/>
                <w:szCs w:val="22"/>
                <w:lang w:eastAsia="en-US"/>
              </w:rPr>
            </w:pPr>
            <w:r w:rsidRPr="00E01BD6">
              <w:rPr>
                <w:rFonts w:eastAsia="Calibri" w:cs="Arial"/>
                <w:b/>
                <w:szCs w:val="22"/>
                <w:lang w:eastAsia="en-US"/>
              </w:rPr>
              <w:t>Nº de OE</w:t>
            </w:r>
          </w:p>
        </w:tc>
        <w:tc>
          <w:tcPr>
            <w:tcW w:w="2410" w:type="dxa"/>
            <w:shd w:val="clear" w:color="auto" w:fill="D9D9D9"/>
            <w:vAlign w:val="center"/>
          </w:tcPr>
          <w:p w:rsidR="003F3F19" w:rsidRPr="00E01BD6" w:rsidRDefault="003F3F19" w:rsidP="003F3F19">
            <w:pPr>
              <w:spacing w:before="0" w:after="0" w:line="276" w:lineRule="auto"/>
              <w:ind w:left="284" w:firstLine="0"/>
              <w:contextualSpacing/>
              <w:jc w:val="center"/>
              <w:rPr>
                <w:rFonts w:eastAsia="Calibri" w:cs="Arial"/>
                <w:b/>
                <w:szCs w:val="22"/>
                <w:lang w:eastAsia="en-US"/>
              </w:rPr>
            </w:pPr>
            <w:r w:rsidRPr="00E01BD6">
              <w:rPr>
                <w:rFonts w:eastAsia="Calibri" w:cs="Arial"/>
                <w:b/>
                <w:szCs w:val="22"/>
                <w:lang w:eastAsia="en-US"/>
              </w:rPr>
              <w:t>Períodos docencia</w:t>
            </w:r>
          </w:p>
        </w:tc>
      </w:tr>
      <w:tr w:rsidR="003F3F19" w:rsidRPr="00E01BD6" w:rsidTr="003F3F19">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0</w:t>
            </w:r>
          </w:p>
        </w:tc>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100</w:t>
            </w:r>
          </w:p>
        </w:tc>
        <w:tc>
          <w:tcPr>
            <w:tcW w:w="1418"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0,5</w:t>
            </w:r>
          </w:p>
        </w:tc>
        <w:tc>
          <w:tcPr>
            <w:tcW w:w="2410"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0</w:t>
            </w:r>
          </w:p>
        </w:tc>
      </w:tr>
      <w:tr w:rsidR="003F3F19" w:rsidRPr="00E01BD6" w:rsidTr="003F3F19">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101</w:t>
            </w:r>
          </w:p>
        </w:tc>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250</w:t>
            </w:r>
          </w:p>
        </w:tc>
        <w:tc>
          <w:tcPr>
            <w:tcW w:w="1418"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w:t>
            </w:r>
          </w:p>
        </w:tc>
        <w:tc>
          <w:tcPr>
            <w:tcW w:w="2410"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6 - 9</w:t>
            </w:r>
          </w:p>
        </w:tc>
      </w:tr>
      <w:tr w:rsidR="003F3F19" w:rsidRPr="00E01BD6" w:rsidTr="003F3F19">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lastRenderedPageBreak/>
              <w:t>251</w:t>
            </w:r>
          </w:p>
        </w:tc>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300</w:t>
            </w:r>
          </w:p>
        </w:tc>
        <w:tc>
          <w:tcPr>
            <w:tcW w:w="1418"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w:t>
            </w:r>
          </w:p>
        </w:tc>
        <w:tc>
          <w:tcPr>
            <w:tcW w:w="2410"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5 – 8</w:t>
            </w:r>
          </w:p>
        </w:tc>
      </w:tr>
      <w:tr w:rsidR="003F3F19" w:rsidRPr="00E01BD6" w:rsidTr="003F3F19">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301</w:t>
            </w:r>
          </w:p>
        </w:tc>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350</w:t>
            </w:r>
          </w:p>
        </w:tc>
        <w:tc>
          <w:tcPr>
            <w:tcW w:w="1418"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w:t>
            </w:r>
          </w:p>
        </w:tc>
        <w:tc>
          <w:tcPr>
            <w:tcW w:w="2410"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4 - 7</w:t>
            </w:r>
          </w:p>
        </w:tc>
      </w:tr>
      <w:tr w:rsidR="003F3F19" w:rsidRPr="00E01BD6" w:rsidTr="003F3F19">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351</w:t>
            </w:r>
          </w:p>
        </w:tc>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400</w:t>
            </w:r>
          </w:p>
        </w:tc>
        <w:tc>
          <w:tcPr>
            <w:tcW w:w="1418"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w:t>
            </w:r>
          </w:p>
        </w:tc>
        <w:tc>
          <w:tcPr>
            <w:tcW w:w="2410"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3 – 6</w:t>
            </w:r>
          </w:p>
        </w:tc>
      </w:tr>
      <w:tr w:rsidR="003F3F19" w:rsidRPr="00E01BD6" w:rsidTr="003F3F19">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401</w:t>
            </w:r>
          </w:p>
        </w:tc>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450</w:t>
            </w:r>
          </w:p>
        </w:tc>
        <w:tc>
          <w:tcPr>
            <w:tcW w:w="1418"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w:t>
            </w:r>
          </w:p>
        </w:tc>
        <w:tc>
          <w:tcPr>
            <w:tcW w:w="2410"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2 – 5</w:t>
            </w:r>
          </w:p>
        </w:tc>
      </w:tr>
      <w:tr w:rsidR="003F3F19" w:rsidRPr="00E01BD6" w:rsidTr="003F3F19">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451</w:t>
            </w:r>
          </w:p>
        </w:tc>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500</w:t>
            </w:r>
          </w:p>
        </w:tc>
        <w:tc>
          <w:tcPr>
            <w:tcW w:w="1418"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w:t>
            </w:r>
          </w:p>
        </w:tc>
        <w:tc>
          <w:tcPr>
            <w:tcW w:w="2410"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 – 4</w:t>
            </w:r>
          </w:p>
        </w:tc>
      </w:tr>
      <w:tr w:rsidR="003F3F19" w:rsidRPr="00E01BD6" w:rsidTr="003F3F19">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501</w:t>
            </w:r>
          </w:p>
        </w:tc>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700</w:t>
            </w:r>
          </w:p>
        </w:tc>
        <w:tc>
          <w:tcPr>
            <w:tcW w:w="1418"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w:t>
            </w:r>
          </w:p>
        </w:tc>
        <w:tc>
          <w:tcPr>
            <w:tcW w:w="2410"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0 – 3</w:t>
            </w:r>
          </w:p>
        </w:tc>
      </w:tr>
      <w:tr w:rsidR="003F3F19" w:rsidRPr="00E01BD6" w:rsidTr="003F3F19">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701</w:t>
            </w:r>
          </w:p>
        </w:tc>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1050</w:t>
            </w:r>
          </w:p>
        </w:tc>
        <w:tc>
          <w:tcPr>
            <w:tcW w:w="1418"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w:t>
            </w:r>
          </w:p>
        </w:tc>
        <w:tc>
          <w:tcPr>
            <w:tcW w:w="2410"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0</w:t>
            </w:r>
          </w:p>
        </w:tc>
      </w:tr>
      <w:tr w:rsidR="003F3F19" w:rsidRPr="00E01BD6" w:rsidTr="003F3F19">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1051</w:t>
            </w:r>
          </w:p>
        </w:tc>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2000</w:t>
            </w:r>
          </w:p>
        </w:tc>
        <w:tc>
          <w:tcPr>
            <w:tcW w:w="1418"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2</w:t>
            </w:r>
          </w:p>
        </w:tc>
        <w:tc>
          <w:tcPr>
            <w:tcW w:w="2410"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6 – 9 (entre ambos)</w:t>
            </w:r>
          </w:p>
        </w:tc>
      </w:tr>
    </w:tbl>
    <w:p w:rsidR="003F3F19" w:rsidRPr="00E01BD6" w:rsidRDefault="003F3F19" w:rsidP="003F3F19">
      <w:pPr>
        <w:spacing w:before="240" w:line="240" w:lineRule="auto"/>
        <w:ind w:left="284" w:firstLine="0"/>
        <w:jc w:val="left"/>
        <w:rPr>
          <w:rFonts w:eastAsia="Calibri" w:cs="Arial"/>
          <w:b/>
          <w:szCs w:val="22"/>
          <w:lang w:eastAsia="en-US"/>
        </w:rPr>
      </w:pPr>
    </w:p>
    <w:p w:rsidR="003F3F19" w:rsidRPr="00E01BD6" w:rsidRDefault="003F3F19" w:rsidP="003F3F19">
      <w:pPr>
        <w:spacing w:before="240" w:line="240" w:lineRule="auto"/>
        <w:ind w:left="284" w:firstLine="0"/>
        <w:jc w:val="left"/>
        <w:rPr>
          <w:rFonts w:eastAsia="Calibri" w:cs="Arial"/>
          <w:b/>
          <w:szCs w:val="22"/>
          <w:lang w:eastAsia="en-US"/>
        </w:rPr>
      </w:pPr>
      <w:r w:rsidRPr="00E01BD6">
        <w:rPr>
          <w:rFonts w:eastAsia="Calibri" w:cs="Arial"/>
          <w:b/>
          <w:szCs w:val="22"/>
          <w:lang w:eastAsia="en-US"/>
        </w:rPr>
        <w:t>2.2.- Profesores Técnicos de Servicio a la Comunidad.</w:t>
      </w:r>
    </w:p>
    <w:tbl>
      <w:tblPr>
        <w:tblW w:w="595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2551"/>
        <w:gridCol w:w="1701"/>
      </w:tblGrid>
      <w:tr w:rsidR="003F3F19" w:rsidRPr="00E01BD6" w:rsidTr="003F3F19">
        <w:trPr>
          <w:trHeight w:val="170"/>
        </w:trPr>
        <w:tc>
          <w:tcPr>
            <w:tcW w:w="4252" w:type="dxa"/>
            <w:gridSpan w:val="2"/>
            <w:shd w:val="clear" w:color="auto" w:fill="D9D9D9"/>
            <w:vAlign w:val="center"/>
          </w:tcPr>
          <w:p w:rsidR="003F3F19" w:rsidRPr="00E01BD6" w:rsidRDefault="003F3F19" w:rsidP="003F3F19">
            <w:pPr>
              <w:spacing w:before="0" w:after="0" w:line="240" w:lineRule="auto"/>
              <w:ind w:left="284" w:firstLine="0"/>
              <w:contextualSpacing/>
              <w:jc w:val="center"/>
              <w:rPr>
                <w:rFonts w:eastAsia="Calibri" w:cs="Arial"/>
                <w:b/>
                <w:szCs w:val="22"/>
                <w:lang w:eastAsia="en-US"/>
              </w:rPr>
            </w:pPr>
            <w:r w:rsidRPr="00E01BD6">
              <w:rPr>
                <w:rFonts w:eastAsia="Calibri" w:cs="Arial"/>
                <w:b/>
                <w:szCs w:val="22"/>
                <w:lang w:eastAsia="en-US"/>
              </w:rPr>
              <w:t>Intervalo de alumnado escolarizado</w:t>
            </w:r>
          </w:p>
        </w:tc>
        <w:tc>
          <w:tcPr>
            <w:tcW w:w="1701" w:type="dxa"/>
            <w:shd w:val="clear" w:color="auto" w:fill="D9D9D9"/>
            <w:vAlign w:val="center"/>
          </w:tcPr>
          <w:p w:rsidR="003F3F19" w:rsidRPr="00E01BD6" w:rsidRDefault="003F3F19" w:rsidP="003F3F19">
            <w:pPr>
              <w:spacing w:before="0" w:after="0" w:line="240" w:lineRule="auto"/>
              <w:ind w:left="284" w:firstLine="0"/>
              <w:contextualSpacing/>
              <w:jc w:val="center"/>
              <w:rPr>
                <w:rFonts w:eastAsia="Calibri" w:cs="Arial"/>
                <w:b/>
                <w:szCs w:val="22"/>
                <w:lang w:eastAsia="en-US"/>
              </w:rPr>
            </w:pPr>
            <w:r w:rsidRPr="00E01BD6">
              <w:rPr>
                <w:rFonts w:eastAsia="Calibri" w:cs="Arial"/>
                <w:b/>
                <w:szCs w:val="22"/>
                <w:lang w:eastAsia="en-US"/>
              </w:rPr>
              <w:t>Nº de PTSC</w:t>
            </w:r>
          </w:p>
        </w:tc>
      </w:tr>
      <w:tr w:rsidR="003F3F19" w:rsidRPr="00E01BD6" w:rsidTr="003F3F19">
        <w:trPr>
          <w:trHeight w:val="170"/>
        </w:trPr>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0</w:t>
            </w:r>
          </w:p>
        </w:tc>
        <w:tc>
          <w:tcPr>
            <w:tcW w:w="255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100</w:t>
            </w:r>
          </w:p>
        </w:tc>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0</w:t>
            </w:r>
          </w:p>
        </w:tc>
      </w:tr>
      <w:tr w:rsidR="003F3F19" w:rsidRPr="00E01BD6" w:rsidTr="003F3F19">
        <w:trPr>
          <w:trHeight w:val="170"/>
        </w:trPr>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101</w:t>
            </w:r>
          </w:p>
        </w:tc>
        <w:tc>
          <w:tcPr>
            <w:tcW w:w="255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250</w:t>
            </w:r>
          </w:p>
        </w:tc>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0</w:t>
            </w:r>
          </w:p>
        </w:tc>
      </w:tr>
      <w:tr w:rsidR="003F3F19" w:rsidRPr="00E01BD6" w:rsidTr="003F3F19">
        <w:trPr>
          <w:trHeight w:val="170"/>
        </w:trPr>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251</w:t>
            </w:r>
          </w:p>
        </w:tc>
        <w:tc>
          <w:tcPr>
            <w:tcW w:w="255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300</w:t>
            </w:r>
          </w:p>
        </w:tc>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0</w:t>
            </w:r>
          </w:p>
        </w:tc>
      </w:tr>
      <w:tr w:rsidR="003F3F19" w:rsidRPr="00E01BD6" w:rsidTr="003F3F19">
        <w:trPr>
          <w:trHeight w:val="170"/>
        </w:trPr>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301</w:t>
            </w:r>
          </w:p>
        </w:tc>
        <w:tc>
          <w:tcPr>
            <w:tcW w:w="255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350</w:t>
            </w:r>
          </w:p>
        </w:tc>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0</w:t>
            </w:r>
          </w:p>
        </w:tc>
      </w:tr>
      <w:tr w:rsidR="003F3F19" w:rsidRPr="00E01BD6" w:rsidTr="003F3F19">
        <w:trPr>
          <w:trHeight w:val="170"/>
        </w:trPr>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351</w:t>
            </w:r>
          </w:p>
        </w:tc>
        <w:tc>
          <w:tcPr>
            <w:tcW w:w="255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400</w:t>
            </w:r>
          </w:p>
        </w:tc>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0</w:t>
            </w:r>
          </w:p>
        </w:tc>
      </w:tr>
      <w:tr w:rsidR="003F3F19" w:rsidRPr="00E01BD6" w:rsidTr="003F3F19">
        <w:trPr>
          <w:trHeight w:val="170"/>
        </w:trPr>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401</w:t>
            </w:r>
          </w:p>
        </w:tc>
        <w:tc>
          <w:tcPr>
            <w:tcW w:w="255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450</w:t>
            </w:r>
          </w:p>
        </w:tc>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0,5</w:t>
            </w:r>
          </w:p>
        </w:tc>
      </w:tr>
      <w:tr w:rsidR="003F3F19" w:rsidRPr="00E01BD6" w:rsidTr="003F3F19">
        <w:trPr>
          <w:trHeight w:val="170"/>
        </w:trPr>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451</w:t>
            </w:r>
          </w:p>
        </w:tc>
        <w:tc>
          <w:tcPr>
            <w:tcW w:w="255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500</w:t>
            </w:r>
          </w:p>
        </w:tc>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0,5</w:t>
            </w:r>
          </w:p>
        </w:tc>
      </w:tr>
      <w:tr w:rsidR="003F3F19" w:rsidRPr="00E01BD6" w:rsidTr="003F3F19">
        <w:trPr>
          <w:trHeight w:val="170"/>
        </w:trPr>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501</w:t>
            </w:r>
          </w:p>
        </w:tc>
        <w:tc>
          <w:tcPr>
            <w:tcW w:w="255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700</w:t>
            </w:r>
          </w:p>
        </w:tc>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0,5</w:t>
            </w:r>
          </w:p>
        </w:tc>
      </w:tr>
      <w:tr w:rsidR="003F3F19" w:rsidRPr="00E01BD6" w:rsidTr="003F3F19">
        <w:trPr>
          <w:trHeight w:val="170"/>
        </w:trPr>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701</w:t>
            </w:r>
          </w:p>
        </w:tc>
        <w:tc>
          <w:tcPr>
            <w:tcW w:w="255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1050</w:t>
            </w:r>
          </w:p>
        </w:tc>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1</w:t>
            </w:r>
          </w:p>
        </w:tc>
      </w:tr>
      <w:tr w:rsidR="003F3F19" w:rsidRPr="00E01BD6" w:rsidTr="003F3F19">
        <w:trPr>
          <w:trHeight w:val="170"/>
        </w:trPr>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1051</w:t>
            </w:r>
          </w:p>
        </w:tc>
        <w:tc>
          <w:tcPr>
            <w:tcW w:w="255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2000</w:t>
            </w:r>
          </w:p>
        </w:tc>
        <w:tc>
          <w:tcPr>
            <w:tcW w:w="1701" w:type="dxa"/>
            <w:shd w:val="clear" w:color="auto" w:fill="auto"/>
            <w:vAlign w:val="center"/>
          </w:tcPr>
          <w:p w:rsidR="003F3F19" w:rsidRPr="00E01BD6" w:rsidRDefault="003F3F19" w:rsidP="003F3F19">
            <w:pPr>
              <w:spacing w:before="0" w:after="0" w:line="240" w:lineRule="auto"/>
              <w:ind w:left="284" w:firstLine="0"/>
              <w:contextualSpacing/>
              <w:jc w:val="center"/>
              <w:rPr>
                <w:rFonts w:eastAsia="Calibri" w:cs="Arial"/>
                <w:szCs w:val="22"/>
                <w:lang w:eastAsia="en-US"/>
              </w:rPr>
            </w:pPr>
            <w:r w:rsidRPr="00E01BD6">
              <w:rPr>
                <w:rFonts w:eastAsia="Calibri" w:cs="Arial"/>
                <w:szCs w:val="22"/>
                <w:lang w:eastAsia="en-US"/>
              </w:rPr>
              <w:t>2</w:t>
            </w:r>
          </w:p>
        </w:tc>
      </w:tr>
    </w:tbl>
    <w:p w:rsidR="003F3F19" w:rsidRPr="00E01BD6" w:rsidRDefault="003F3F19" w:rsidP="003F3F19">
      <w:pPr>
        <w:spacing w:before="240" w:line="240" w:lineRule="auto"/>
        <w:ind w:firstLine="0"/>
        <w:jc w:val="left"/>
        <w:rPr>
          <w:rFonts w:eastAsia="Calibri" w:cs="Arial"/>
          <w:b/>
          <w:szCs w:val="22"/>
          <w:lang w:eastAsia="en-US"/>
        </w:rPr>
      </w:pPr>
      <w:r w:rsidRPr="00E01BD6">
        <w:rPr>
          <w:rFonts w:eastAsia="Calibri" w:cs="Arial"/>
          <w:b/>
          <w:szCs w:val="22"/>
          <w:lang w:eastAsia="en-US"/>
        </w:rPr>
        <w:t>3.- EN LOS CENTROS DE EDUCACIÓN ESPECIAL (CEE).</w:t>
      </w:r>
    </w:p>
    <w:p w:rsidR="003F3F19" w:rsidRPr="00E01BD6" w:rsidRDefault="003F3F19" w:rsidP="003F3F19">
      <w:pPr>
        <w:spacing w:line="240" w:lineRule="auto"/>
        <w:ind w:left="284" w:firstLine="0"/>
        <w:jc w:val="left"/>
        <w:rPr>
          <w:rFonts w:eastAsia="Calibri" w:cs="Arial"/>
          <w:b/>
          <w:szCs w:val="22"/>
          <w:lang w:eastAsia="en-US"/>
        </w:rPr>
      </w:pPr>
      <w:r w:rsidRPr="00E01BD6">
        <w:rPr>
          <w:rFonts w:eastAsia="Calibri" w:cs="Arial"/>
          <w:b/>
          <w:szCs w:val="22"/>
          <w:lang w:eastAsia="en-US"/>
        </w:rPr>
        <w:t>3.1.- Orientadores Educativos.</w:t>
      </w:r>
    </w:p>
    <w:tbl>
      <w:tblPr>
        <w:tblW w:w="694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268"/>
        <w:gridCol w:w="2126"/>
        <w:gridCol w:w="2552"/>
      </w:tblGrid>
      <w:tr w:rsidR="003F3F19" w:rsidRPr="00E01BD6" w:rsidTr="003F3F19">
        <w:tc>
          <w:tcPr>
            <w:tcW w:w="4394" w:type="dxa"/>
            <w:gridSpan w:val="2"/>
            <w:shd w:val="clear" w:color="auto" w:fill="D9D9D9"/>
            <w:vAlign w:val="center"/>
          </w:tcPr>
          <w:p w:rsidR="003F3F19" w:rsidRPr="00E01BD6" w:rsidRDefault="003F3F19" w:rsidP="003F3F19">
            <w:pPr>
              <w:spacing w:before="0" w:after="0" w:line="276" w:lineRule="auto"/>
              <w:ind w:left="284" w:firstLine="0"/>
              <w:contextualSpacing/>
              <w:jc w:val="center"/>
              <w:rPr>
                <w:rFonts w:eastAsia="Calibri" w:cs="Arial"/>
                <w:b/>
                <w:szCs w:val="22"/>
                <w:lang w:eastAsia="en-US"/>
              </w:rPr>
            </w:pPr>
            <w:r w:rsidRPr="00E01BD6">
              <w:rPr>
                <w:rFonts w:eastAsia="Calibri" w:cs="Arial"/>
                <w:b/>
                <w:szCs w:val="22"/>
                <w:lang w:eastAsia="en-US"/>
              </w:rPr>
              <w:t>Intervalo de alumnado escolarizado</w:t>
            </w:r>
          </w:p>
        </w:tc>
        <w:tc>
          <w:tcPr>
            <w:tcW w:w="2552" w:type="dxa"/>
            <w:shd w:val="clear" w:color="auto" w:fill="D9D9D9"/>
            <w:vAlign w:val="center"/>
          </w:tcPr>
          <w:p w:rsidR="003F3F19" w:rsidRPr="00E01BD6" w:rsidRDefault="003F3F19" w:rsidP="003F3F19">
            <w:pPr>
              <w:spacing w:before="0" w:after="0" w:line="276" w:lineRule="auto"/>
              <w:ind w:left="284" w:firstLine="0"/>
              <w:contextualSpacing/>
              <w:jc w:val="center"/>
              <w:rPr>
                <w:rFonts w:eastAsia="Calibri" w:cs="Arial"/>
                <w:b/>
                <w:szCs w:val="22"/>
                <w:lang w:eastAsia="en-US"/>
              </w:rPr>
            </w:pPr>
            <w:r w:rsidRPr="00E01BD6">
              <w:rPr>
                <w:rFonts w:eastAsia="Calibri" w:cs="Arial"/>
                <w:b/>
                <w:szCs w:val="22"/>
                <w:lang w:eastAsia="en-US"/>
              </w:rPr>
              <w:t>Atención al Centro</w:t>
            </w:r>
          </w:p>
        </w:tc>
      </w:tr>
      <w:tr w:rsidR="003F3F19" w:rsidRPr="00E01BD6" w:rsidTr="003F3F19">
        <w:tc>
          <w:tcPr>
            <w:tcW w:w="2268"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0</w:t>
            </w:r>
          </w:p>
        </w:tc>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25</w:t>
            </w:r>
          </w:p>
        </w:tc>
        <w:tc>
          <w:tcPr>
            <w:tcW w:w="2552"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 día / semana</w:t>
            </w:r>
          </w:p>
        </w:tc>
      </w:tr>
      <w:tr w:rsidR="003F3F19" w:rsidRPr="00E01BD6" w:rsidTr="003F3F19">
        <w:tc>
          <w:tcPr>
            <w:tcW w:w="2268"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26</w:t>
            </w:r>
          </w:p>
        </w:tc>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50</w:t>
            </w:r>
          </w:p>
        </w:tc>
        <w:tc>
          <w:tcPr>
            <w:tcW w:w="2552"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2 días / semana</w:t>
            </w:r>
          </w:p>
        </w:tc>
      </w:tr>
      <w:tr w:rsidR="003F3F19" w:rsidRPr="00E01BD6" w:rsidTr="003F3F19">
        <w:tc>
          <w:tcPr>
            <w:tcW w:w="2268"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51</w:t>
            </w:r>
          </w:p>
        </w:tc>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75</w:t>
            </w:r>
          </w:p>
        </w:tc>
        <w:tc>
          <w:tcPr>
            <w:tcW w:w="2552"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3 días / semana</w:t>
            </w:r>
          </w:p>
        </w:tc>
      </w:tr>
      <w:tr w:rsidR="003F3F19" w:rsidRPr="00E01BD6" w:rsidTr="003F3F19">
        <w:tc>
          <w:tcPr>
            <w:tcW w:w="2268"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76</w:t>
            </w:r>
          </w:p>
        </w:tc>
        <w:tc>
          <w:tcPr>
            <w:tcW w:w="2126"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150</w:t>
            </w:r>
          </w:p>
        </w:tc>
        <w:tc>
          <w:tcPr>
            <w:tcW w:w="2552"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4 días / semana</w:t>
            </w:r>
          </w:p>
        </w:tc>
      </w:tr>
    </w:tbl>
    <w:p w:rsidR="003F3F19" w:rsidRPr="00E01BD6" w:rsidRDefault="003F3F19" w:rsidP="003F3F19">
      <w:pPr>
        <w:spacing w:before="240" w:line="240" w:lineRule="auto"/>
        <w:ind w:firstLine="0"/>
        <w:jc w:val="left"/>
        <w:rPr>
          <w:rFonts w:eastAsia="Calibri" w:cs="Arial"/>
          <w:b/>
          <w:szCs w:val="22"/>
          <w:lang w:eastAsia="en-US"/>
        </w:rPr>
      </w:pPr>
      <w:r w:rsidRPr="00E01BD6">
        <w:rPr>
          <w:rFonts w:eastAsia="Calibri" w:cs="Arial"/>
          <w:b/>
          <w:szCs w:val="22"/>
          <w:lang w:eastAsia="en-US"/>
        </w:rPr>
        <w:t xml:space="preserve">      3.2.- Profesores Técnicos de Servicio a la Comunidad.</w:t>
      </w:r>
    </w:p>
    <w:tbl>
      <w:tblPr>
        <w:tblW w:w="694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0"/>
        <w:gridCol w:w="2414"/>
        <w:gridCol w:w="2552"/>
      </w:tblGrid>
      <w:tr w:rsidR="003F3F19" w:rsidRPr="00E01BD6" w:rsidTr="003F3F19">
        <w:tc>
          <w:tcPr>
            <w:tcW w:w="4394" w:type="dxa"/>
            <w:gridSpan w:val="2"/>
            <w:shd w:val="clear" w:color="auto" w:fill="D9D9D9"/>
            <w:vAlign w:val="center"/>
          </w:tcPr>
          <w:p w:rsidR="003F3F19" w:rsidRPr="00E01BD6" w:rsidRDefault="003F3F19" w:rsidP="003F3F19">
            <w:pPr>
              <w:spacing w:before="0" w:after="0" w:line="276" w:lineRule="auto"/>
              <w:ind w:left="284" w:firstLine="0"/>
              <w:contextualSpacing/>
              <w:jc w:val="center"/>
              <w:rPr>
                <w:rFonts w:eastAsia="Calibri" w:cs="Arial"/>
                <w:b/>
                <w:szCs w:val="22"/>
                <w:lang w:eastAsia="en-US"/>
              </w:rPr>
            </w:pPr>
            <w:r w:rsidRPr="00E01BD6">
              <w:rPr>
                <w:rFonts w:eastAsia="Calibri" w:cs="Arial"/>
                <w:b/>
                <w:szCs w:val="22"/>
                <w:lang w:eastAsia="en-US"/>
              </w:rPr>
              <w:lastRenderedPageBreak/>
              <w:t>Intervalo de alumnado escolarizado</w:t>
            </w:r>
          </w:p>
        </w:tc>
        <w:tc>
          <w:tcPr>
            <w:tcW w:w="2552" w:type="dxa"/>
            <w:shd w:val="clear" w:color="auto" w:fill="D9D9D9"/>
            <w:vAlign w:val="center"/>
          </w:tcPr>
          <w:p w:rsidR="003F3F19" w:rsidRPr="00E01BD6" w:rsidRDefault="003F3F19" w:rsidP="003F3F19">
            <w:pPr>
              <w:spacing w:before="0" w:after="0" w:line="276" w:lineRule="auto"/>
              <w:ind w:left="284" w:firstLine="0"/>
              <w:contextualSpacing/>
              <w:jc w:val="center"/>
              <w:rPr>
                <w:rFonts w:eastAsia="Calibri" w:cs="Arial"/>
                <w:b/>
                <w:szCs w:val="22"/>
                <w:lang w:eastAsia="en-US"/>
              </w:rPr>
            </w:pPr>
            <w:r w:rsidRPr="00E01BD6">
              <w:rPr>
                <w:rFonts w:eastAsia="Calibri" w:cs="Arial"/>
                <w:b/>
                <w:szCs w:val="22"/>
                <w:lang w:eastAsia="en-US"/>
              </w:rPr>
              <w:t>Atención al Centro</w:t>
            </w:r>
          </w:p>
        </w:tc>
      </w:tr>
      <w:tr w:rsidR="003F3F19" w:rsidRPr="00E01BD6" w:rsidTr="003F3F19">
        <w:tc>
          <w:tcPr>
            <w:tcW w:w="1980"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0</w:t>
            </w:r>
          </w:p>
        </w:tc>
        <w:tc>
          <w:tcPr>
            <w:tcW w:w="2414"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25</w:t>
            </w:r>
          </w:p>
        </w:tc>
        <w:tc>
          <w:tcPr>
            <w:tcW w:w="2552"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2 días / mes</w:t>
            </w:r>
          </w:p>
        </w:tc>
      </w:tr>
      <w:tr w:rsidR="003F3F19" w:rsidRPr="00E01BD6" w:rsidTr="003F3F19">
        <w:tc>
          <w:tcPr>
            <w:tcW w:w="1980"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26</w:t>
            </w:r>
          </w:p>
        </w:tc>
        <w:tc>
          <w:tcPr>
            <w:tcW w:w="2414"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50</w:t>
            </w:r>
          </w:p>
        </w:tc>
        <w:tc>
          <w:tcPr>
            <w:tcW w:w="2552"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 día / semana</w:t>
            </w:r>
          </w:p>
        </w:tc>
      </w:tr>
      <w:tr w:rsidR="003F3F19" w:rsidRPr="00E01BD6" w:rsidTr="003F3F19">
        <w:tc>
          <w:tcPr>
            <w:tcW w:w="1980"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51</w:t>
            </w:r>
          </w:p>
        </w:tc>
        <w:tc>
          <w:tcPr>
            <w:tcW w:w="2414"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75</w:t>
            </w:r>
          </w:p>
        </w:tc>
        <w:tc>
          <w:tcPr>
            <w:tcW w:w="2552"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2 días / semana</w:t>
            </w:r>
          </w:p>
        </w:tc>
      </w:tr>
      <w:tr w:rsidR="003F3F19" w:rsidRPr="00E01BD6" w:rsidTr="003F3F19">
        <w:tc>
          <w:tcPr>
            <w:tcW w:w="1980"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76</w:t>
            </w:r>
          </w:p>
        </w:tc>
        <w:tc>
          <w:tcPr>
            <w:tcW w:w="2414"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150</w:t>
            </w:r>
          </w:p>
        </w:tc>
        <w:tc>
          <w:tcPr>
            <w:tcW w:w="2552" w:type="dxa"/>
            <w:shd w:val="clear" w:color="auto" w:fill="auto"/>
            <w:vAlign w:val="center"/>
          </w:tcPr>
          <w:p w:rsidR="003F3F19" w:rsidRPr="00E01BD6" w:rsidRDefault="003F3F19" w:rsidP="003F3F19">
            <w:pPr>
              <w:spacing w:before="0" w:after="0" w:line="276" w:lineRule="auto"/>
              <w:ind w:left="284" w:firstLine="0"/>
              <w:contextualSpacing/>
              <w:jc w:val="center"/>
              <w:rPr>
                <w:rFonts w:eastAsia="Calibri" w:cs="Arial"/>
                <w:szCs w:val="22"/>
                <w:lang w:eastAsia="en-US"/>
              </w:rPr>
            </w:pPr>
            <w:r w:rsidRPr="00E01BD6">
              <w:rPr>
                <w:rFonts w:eastAsia="Calibri" w:cs="Arial"/>
                <w:szCs w:val="22"/>
                <w:lang w:eastAsia="en-US"/>
              </w:rPr>
              <w:t>3 días / semana</w:t>
            </w:r>
          </w:p>
        </w:tc>
      </w:tr>
    </w:tbl>
    <w:p w:rsidR="003F3F19" w:rsidRPr="00E01BD6" w:rsidRDefault="003F3F19" w:rsidP="003F3F19">
      <w:pPr>
        <w:spacing w:before="240" w:line="240" w:lineRule="auto"/>
        <w:ind w:firstLine="0"/>
        <w:jc w:val="left"/>
        <w:rPr>
          <w:rFonts w:eastAsia="Calibri" w:cs="Arial"/>
          <w:b/>
          <w:szCs w:val="22"/>
          <w:lang w:eastAsia="en-US"/>
        </w:rPr>
      </w:pPr>
      <w:r w:rsidRPr="00E01BD6">
        <w:rPr>
          <w:rFonts w:eastAsia="Calibri" w:cs="Arial"/>
          <w:b/>
          <w:szCs w:val="22"/>
          <w:lang w:eastAsia="en-US"/>
        </w:rPr>
        <w:t>4.- EN LOS CENTROS DE EDUCACIÓN DE PERSONAS ADULTAS (CEPA).</w:t>
      </w:r>
    </w:p>
    <w:p w:rsidR="003F3F19" w:rsidRPr="00E01BD6" w:rsidRDefault="003F3F19" w:rsidP="003F3F19">
      <w:pPr>
        <w:spacing w:line="240" w:lineRule="auto"/>
        <w:ind w:left="284" w:firstLine="0"/>
        <w:jc w:val="left"/>
        <w:rPr>
          <w:rFonts w:eastAsia="Calibri" w:cs="Arial"/>
          <w:b/>
          <w:szCs w:val="22"/>
          <w:lang w:eastAsia="en-US"/>
        </w:rPr>
      </w:pPr>
      <w:r w:rsidRPr="00E01BD6">
        <w:rPr>
          <w:rFonts w:eastAsia="Calibri" w:cs="Arial"/>
          <w:b/>
          <w:szCs w:val="22"/>
          <w:lang w:eastAsia="en-US"/>
        </w:rPr>
        <w:t>4.1.- Orientadores Educativos.</w:t>
      </w:r>
    </w:p>
    <w:p w:rsidR="003F3F19" w:rsidRPr="00E01BD6" w:rsidRDefault="003F3F19" w:rsidP="003F3F19">
      <w:pPr>
        <w:spacing w:before="0" w:after="240" w:line="240" w:lineRule="auto"/>
        <w:ind w:left="709" w:hanging="1"/>
        <w:rPr>
          <w:rFonts w:eastAsia="Calibri" w:cs="Arial"/>
          <w:szCs w:val="22"/>
          <w:lang w:eastAsia="en-US"/>
        </w:rPr>
      </w:pPr>
      <w:r w:rsidRPr="00E01BD6">
        <w:rPr>
          <w:rFonts w:eastAsia="Calibri" w:cs="Arial"/>
          <w:szCs w:val="22"/>
          <w:lang w:eastAsia="en-US"/>
        </w:rPr>
        <w:t>Para que se asignen 1 profesional de Orientación Educativa a este tipo de Centros Educativos, será requisito indispensable que exista en dicho centro todos los cursos de la ESO.</w:t>
      </w:r>
    </w:p>
    <w:p w:rsidR="003F3F19" w:rsidRPr="00E01BD6" w:rsidRDefault="003F3F19" w:rsidP="003F3F19">
      <w:pPr>
        <w:spacing w:before="240" w:line="240" w:lineRule="auto"/>
        <w:ind w:firstLine="0"/>
        <w:jc w:val="left"/>
        <w:rPr>
          <w:rFonts w:eastAsia="Calibri" w:cs="Arial"/>
          <w:b/>
          <w:szCs w:val="22"/>
          <w:lang w:eastAsia="en-US"/>
        </w:rPr>
      </w:pPr>
      <w:r w:rsidRPr="00E01BD6">
        <w:rPr>
          <w:rFonts w:eastAsia="Calibri" w:cs="Arial"/>
          <w:b/>
          <w:szCs w:val="22"/>
          <w:lang w:eastAsia="en-US"/>
        </w:rPr>
        <w:t xml:space="preserve">5.- EN LOS CENTROS INTEGRADOS DE FORMACIÓN PROFESIONAL (CIFP). </w:t>
      </w:r>
    </w:p>
    <w:p w:rsidR="003F3F19" w:rsidRDefault="003F3F19" w:rsidP="003F3F19">
      <w:pPr>
        <w:spacing w:before="0" w:after="0" w:line="240" w:lineRule="auto"/>
        <w:ind w:left="709" w:firstLine="0"/>
        <w:jc w:val="left"/>
        <w:rPr>
          <w:rFonts w:eastAsia="Calibri" w:cs="Arial"/>
          <w:szCs w:val="22"/>
          <w:lang w:eastAsia="en-US"/>
        </w:rPr>
      </w:pPr>
      <w:r w:rsidRPr="00E01BD6">
        <w:rPr>
          <w:rFonts w:eastAsia="Calibri" w:cs="Arial"/>
          <w:szCs w:val="22"/>
          <w:lang w:eastAsia="en-US"/>
        </w:rPr>
        <w:t>1 orientador por centro</w:t>
      </w:r>
    </w:p>
    <w:p w:rsidR="00492D82" w:rsidRPr="00E01BD6" w:rsidRDefault="00492D82" w:rsidP="003F3F19">
      <w:pPr>
        <w:spacing w:before="0" w:after="0" w:line="240" w:lineRule="auto"/>
        <w:ind w:left="709" w:firstLine="0"/>
        <w:jc w:val="left"/>
        <w:rPr>
          <w:rFonts w:eastAsia="Calibri" w:cs="Arial"/>
          <w:szCs w:val="22"/>
          <w:lang w:eastAsia="en-US"/>
        </w:rPr>
      </w:pPr>
    </w:p>
    <w:p w:rsidR="003F3F19" w:rsidRPr="00E01BD6" w:rsidRDefault="003F3F19" w:rsidP="003F3F19">
      <w:pPr>
        <w:spacing w:before="240" w:after="200" w:line="276" w:lineRule="auto"/>
        <w:ind w:firstLine="0"/>
        <w:jc w:val="center"/>
        <w:rPr>
          <w:rFonts w:eastAsia="Calibri" w:cs="Arial"/>
          <w:b/>
          <w:szCs w:val="22"/>
          <w:bdr w:val="single" w:sz="8" w:space="0" w:color="auto"/>
          <w:shd w:val="clear" w:color="auto" w:fill="DDD9C3"/>
          <w:lang w:eastAsia="en-US"/>
        </w:rPr>
      </w:pPr>
      <w:r w:rsidRPr="00E01BD6">
        <w:rPr>
          <w:rFonts w:eastAsia="Calibri" w:cs="Arial"/>
          <w:b/>
          <w:szCs w:val="22"/>
          <w:bdr w:val="single" w:sz="8" w:space="0" w:color="auto"/>
          <w:shd w:val="clear" w:color="auto" w:fill="DDD9C3"/>
          <w:lang w:eastAsia="en-US"/>
        </w:rPr>
        <w:t>PROPORCIONES PROFESIONALES/ALUMNOS CON NECESDIDADES EDUCATIVAS ESPECIALES EN CENTROS PÚBLICOS DE INFANTIL, PRIMARIA Y  SECUNDARIA:</w:t>
      </w:r>
    </w:p>
    <w:p w:rsidR="003F3F19" w:rsidRPr="00E01BD6" w:rsidRDefault="003F3F19" w:rsidP="00DF7AA8">
      <w:pPr>
        <w:numPr>
          <w:ilvl w:val="0"/>
          <w:numId w:val="23"/>
        </w:numPr>
        <w:spacing w:before="240" w:after="160" w:line="259" w:lineRule="auto"/>
        <w:contextualSpacing/>
        <w:jc w:val="left"/>
        <w:rPr>
          <w:rFonts w:eastAsia="Calibri" w:cs="Arial"/>
          <w:b/>
          <w:szCs w:val="22"/>
          <w:lang w:eastAsia="en-US"/>
        </w:rPr>
      </w:pPr>
      <w:r w:rsidRPr="00E01BD6">
        <w:rPr>
          <w:rFonts w:eastAsia="Calibri" w:cs="Arial"/>
          <w:b/>
          <w:szCs w:val="22"/>
          <w:lang w:eastAsia="en-US"/>
        </w:rPr>
        <w:t>Maestros de Pedagogía Terapéutica y de Audición y Lenguaje: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4140"/>
      </w:tblGrid>
      <w:tr w:rsidR="003F3F19" w:rsidRPr="00E01BD6" w:rsidTr="00492D82">
        <w:trPr>
          <w:trHeight w:val="284"/>
        </w:trPr>
        <w:tc>
          <w:tcPr>
            <w:tcW w:w="4143"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ESPECIALISTA</w:t>
            </w:r>
          </w:p>
        </w:tc>
        <w:tc>
          <w:tcPr>
            <w:tcW w:w="4140"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RATIO PROFESOR/Nº ACNEE</w:t>
            </w:r>
          </w:p>
        </w:tc>
      </w:tr>
      <w:tr w:rsidR="003F3F19" w:rsidRPr="00E01BD6" w:rsidTr="00492D82">
        <w:trPr>
          <w:trHeight w:val="284"/>
        </w:trPr>
        <w:tc>
          <w:tcPr>
            <w:tcW w:w="4143" w:type="dxa"/>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PEDAGOGÍA TERAPEÚTICA</w:t>
            </w:r>
          </w:p>
        </w:tc>
        <w:tc>
          <w:tcPr>
            <w:tcW w:w="4140"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1/8-11</w:t>
            </w:r>
          </w:p>
        </w:tc>
      </w:tr>
      <w:tr w:rsidR="003F3F19" w:rsidRPr="00E01BD6" w:rsidTr="00492D82">
        <w:trPr>
          <w:trHeight w:val="284"/>
        </w:trPr>
        <w:tc>
          <w:tcPr>
            <w:tcW w:w="4143" w:type="dxa"/>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AUDICIÓN Y LENGUAJE</w:t>
            </w:r>
          </w:p>
        </w:tc>
        <w:tc>
          <w:tcPr>
            <w:tcW w:w="4140"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1/15-25</w:t>
            </w:r>
          </w:p>
        </w:tc>
      </w:tr>
    </w:tbl>
    <w:p w:rsidR="00492D82" w:rsidRDefault="00492D82" w:rsidP="00492D82">
      <w:pPr>
        <w:spacing w:before="240" w:after="0" w:line="259" w:lineRule="auto"/>
        <w:ind w:left="720" w:firstLine="0"/>
        <w:contextualSpacing/>
        <w:jc w:val="left"/>
        <w:rPr>
          <w:rFonts w:eastAsia="Calibri" w:cs="Arial"/>
          <w:b/>
          <w:szCs w:val="22"/>
          <w:lang w:eastAsia="en-US"/>
        </w:rPr>
      </w:pPr>
    </w:p>
    <w:p w:rsidR="003F3F19" w:rsidRPr="00E01BD6" w:rsidRDefault="003F3F19" w:rsidP="00DF7AA8">
      <w:pPr>
        <w:numPr>
          <w:ilvl w:val="0"/>
          <w:numId w:val="23"/>
        </w:numPr>
        <w:spacing w:before="240" w:after="0" w:line="259" w:lineRule="auto"/>
        <w:contextualSpacing/>
        <w:jc w:val="left"/>
        <w:rPr>
          <w:rFonts w:eastAsia="Calibri" w:cs="Arial"/>
          <w:b/>
          <w:szCs w:val="22"/>
          <w:lang w:eastAsia="en-US"/>
        </w:rPr>
      </w:pPr>
      <w:r w:rsidRPr="00E01BD6">
        <w:rPr>
          <w:rFonts w:eastAsia="Calibri" w:cs="Arial"/>
          <w:b/>
          <w:szCs w:val="22"/>
          <w:lang w:eastAsia="en-US"/>
        </w:rPr>
        <w:t>Fisioterapeutas: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gridCol w:w="3882"/>
      </w:tblGrid>
      <w:tr w:rsidR="003F3F19" w:rsidRPr="00E01BD6" w:rsidTr="003F3F19">
        <w:tc>
          <w:tcPr>
            <w:tcW w:w="3892"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ALUMNOS</w:t>
            </w:r>
          </w:p>
        </w:tc>
        <w:tc>
          <w:tcPr>
            <w:tcW w:w="3882"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RATIO PROFESOR/Nº ACNEE</w:t>
            </w:r>
          </w:p>
        </w:tc>
      </w:tr>
      <w:tr w:rsidR="003F3F19" w:rsidRPr="00E01BD6" w:rsidTr="003F3F19">
        <w:trPr>
          <w:trHeight w:val="313"/>
        </w:trPr>
        <w:tc>
          <w:tcPr>
            <w:tcW w:w="3892" w:type="dxa"/>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Discapacidad física</w:t>
            </w:r>
          </w:p>
        </w:tc>
        <w:tc>
          <w:tcPr>
            <w:tcW w:w="3882"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1/15-20</w:t>
            </w:r>
          </w:p>
        </w:tc>
      </w:tr>
    </w:tbl>
    <w:p w:rsidR="00492D82" w:rsidRDefault="00492D82" w:rsidP="003F3F19">
      <w:pPr>
        <w:spacing w:before="240" w:after="200" w:line="276" w:lineRule="auto"/>
        <w:ind w:left="720" w:firstLine="0"/>
        <w:contextualSpacing/>
        <w:rPr>
          <w:rFonts w:eastAsia="Calibri" w:cs="Arial"/>
          <w:i/>
          <w:szCs w:val="22"/>
          <w:lang w:eastAsia="en-US"/>
        </w:rPr>
      </w:pPr>
    </w:p>
    <w:p w:rsidR="003F3F19" w:rsidRPr="00E01BD6" w:rsidRDefault="003F3F19" w:rsidP="003F3F19">
      <w:pPr>
        <w:spacing w:before="240" w:after="200" w:line="276" w:lineRule="auto"/>
        <w:ind w:left="720" w:firstLine="0"/>
        <w:contextualSpacing/>
        <w:rPr>
          <w:rFonts w:eastAsia="Calibri" w:cs="Arial"/>
          <w:i/>
          <w:szCs w:val="22"/>
          <w:lang w:eastAsia="en-US"/>
        </w:rPr>
      </w:pPr>
      <w:r w:rsidRPr="00E01BD6">
        <w:rPr>
          <w:rFonts w:eastAsia="Calibri" w:cs="Arial"/>
          <w:i/>
          <w:szCs w:val="22"/>
          <w:lang w:eastAsia="en-US"/>
        </w:rPr>
        <w:t>*Cuando los alumnos presenten discapacidad motora</w:t>
      </w:r>
    </w:p>
    <w:p w:rsidR="003F3F19" w:rsidRPr="00E01BD6" w:rsidRDefault="003F3F19" w:rsidP="003F3F19">
      <w:pPr>
        <w:spacing w:before="240" w:after="200" w:line="276" w:lineRule="auto"/>
        <w:ind w:left="720" w:firstLine="0"/>
        <w:contextualSpacing/>
        <w:jc w:val="left"/>
        <w:rPr>
          <w:rFonts w:eastAsia="Calibri" w:cs="Arial"/>
          <w:b/>
          <w:szCs w:val="22"/>
          <w:lang w:eastAsia="en-US"/>
        </w:rPr>
      </w:pPr>
    </w:p>
    <w:p w:rsidR="003F3F19" w:rsidRPr="00E01BD6" w:rsidRDefault="003F3F19" w:rsidP="00DF7AA8">
      <w:pPr>
        <w:numPr>
          <w:ilvl w:val="0"/>
          <w:numId w:val="23"/>
        </w:numPr>
        <w:spacing w:before="240" w:after="160" w:line="259" w:lineRule="auto"/>
        <w:contextualSpacing/>
        <w:jc w:val="left"/>
        <w:rPr>
          <w:rFonts w:eastAsia="Calibri" w:cs="Arial"/>
          <w:b/>
          <w:szCs w:val="22"/>
          <w:lang w:eastAsia="en-US"/>
        </w:rPr>
      </w:pPr>
      <w:r w:rsidRPr="00E01BD6">
        <w:rPr>
          <w:rFonts w:eastAsia="Calibri" w:cs="Arial"/>
          <w:b/>
          <w:szCs w:val="22"/>
          <w:lang w:eastAsia="en-US"/>
        </w:rPr>
        <w:t>Ayudantes Técnicos Educativos*: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3890"/>
      </w:tblGrid>
      <w:tr w:rsidR="003F3F19" w:rsidRPr="00E01BD6" w:rsidTr="003F3F19">
        <w:trPr>
          <w:trHeight w:val="295"/>
        </w:trPr>
        <w:tc>
          <w:tcPr>
            <w:tcW w:w="3884"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ALUMNOS</w:t>
            </w:r>
          </w:p>
        </w:tc>
        <w:tc>
          <w:tcPr>
            <w:tcW w:w="3890"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RATIO PROFESOR/Nº ACNEE</w:t>
            </w:r>
          </w:p>
        </w:tc>
      </w:tr>
      <w:tr w:rsidR="003F3F19" w:rsidRPr="00E01BD6" w:rsidTr="003F3F19">
        <w:tc>
          <w:tcPr>
            <w:tcW w:w="3884" w:type="dxa"/>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Discapacidad física</w:t>
            </w:r>
          </w:p>
        </w:tc>
        <w:tc>
          <w:tcPr>
            <w:tcW w:w="3890"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1/15-20</w:t>
            </w:r>
          </w:p>
        </w:tc>
      </w:tr>
      <w:tr w:rsidR="003F3F19" w:rsidRPr="00E01BD6" w:rsidTr="003F3F19">
        <w:tc>
          <w:tcPr>
            <w:tcW w:w="3884"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b/>
                <w:szCs w:val="22"/>
                <w:lang w:eastAsia="en-US"/>
              </w:rPr>
              <w:t>Trastornos Generalizados del Desarrollo</w:t>
            </w:r>
          </w:p>
        </w:tc>
        <w:tc>
          <w:tcPr>
            <w:tcW w:w="3890"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1/15-20</w:t>
            </w:r>
          </w:p>
        </w:tc>
      </w:tr>
    </w:tbl>
    <w:p w:rsidR="00492D82" w:rsidRDefault="00492D82" w:rsidP="003F3F19">
      <w:pPr>
        <w:spacing w:before="240" w:after="200" w:line="276" w:lineRule="auto"/>
        <w:ind w:left="720" w:firstLine="0"/>
        <w:contextualSpacing/>
        <w:rPr>
          <w:rFonts w:eastAsia="Calibri" w:cs="Arial"/>
          <w:i/>
          <w:szCs w:val="22"/>
          <w:lang w:eastAsia="en-US"/>
        </w:rPr>
      </w:pPr>
    </w:p>
    <w:p w:rsidR="003F3F19" w:rsidRPr="00E01BD6" w:rsidRDefault="003F3F19" w:rsidP="003F3F19">
      <w:pPr>
        <w:spacing w:before="240" w:after="200" w:line="276" w:lineRule="auto"/>
        <w:ind w:left="720" w:firstLine="0"/>
        <w:contextualSpacing/>
        <w:rPr>
          <w:rFonts w:eastAsia="Calibri" w:cs="Arial"/>
          <w:i/>
          <w:szCs w:val="22"/>
          <w:lang w:eastAsia="en-US"/>
        </w:rPr>
      </w:pPr>
      <w:r w:rsidRPr="00E01BD6">
        <w:rPr>
          <w:rFonts w:eastAsia="Calibri" w:cs="Arial"/>
          <w:i/>
          <w:szCs w:val="22"/>
          <w:lang w:eastAsia="en-US"/>
        </w:rPr>
        <w:t>*Cuando s</w:t>
      </w:r>
      <w:r w:rsidR="00492D82">
        <w:rPr>
          <w:rFonts w:eastAsia="Calibri" w:cs="Arial"/>
          <w:i/>
          <w:szCs w:val="22"/>
          <w:lang w:eastAsia="en-US"/>
        </w:rPr>
        <w:t>e</w:t>
      </w:r>
      <w:r w:rsidRPr="00E01BD6">
        <w:rPr>
          <w:rFonts w:eastAsia="Calibri" w:cs="Arial"/>
          <w:i/>
          <w:szCs w:val="22"/>
          <w:lang w:eastAsia="en-US"/>
        </w:rPr>
        <w:t xml:space="preserve"> escolarice alumnado que presente problemas graves de autonomía personal</w:t>
      </w:r>
    </w:p>
    <w:p w:rsidR="003F3F19" w:rsidRDefault="003F3F19" w:rsidP="003F3F19">
      <w:pPr>
        <w:spacing w:before="240" w:after="200" w:line="276" w:lineRule="auto"/>
        <w:ind w:left="709" w:firstLine="0"/>
        <w:contextualSpacing/>
        <w:rPr>
          <w:rFonts w:eastAsia="Calibri" w:cs="Arial"/>
          <w:szCs w:val="22"/>
          <w:lang w:eastAsia="en-US"/>
        </w:rPr>
      </w:pPr>
      <w:r w:rsidRPr="00E01BD6">
        <w:rPr>
          <w:rFonts w:eastAsia="Calibri" w:cs="Arial"/>
          <w:szCs w:val="22"/>
          <w:lang w:eastAsia="en-US"/>
        </w:rPr>
        <w:lastRenderedPageBreak/>
        <w:t>Cuando los alumnos no tengan autonomía, debido a la naturaleza de su discapacidad física la proporción establecida para disponer de un Ayudante Técnico Educativo podrá reducirse a 1/6</w:t>
      </w:r>
    </w:p>
    <w:p w:rsidR="00492D82" w:rsidRDefault="00492D82" w:rsidP="003F3F19">
      <w:pPr>
        <w:spacing w:before="240" w:after="200" w:line="276" w:lineRule="auto"/>
        <w:ind w:left="709" w:firstLine="0"/>
        <w:contextualSpacing/>
        <w:rPr>
          <w:rFonts w:eastAsia="Calibri" w:cs="Arial"/>
          <w:szCs w:val="22"/>
          <w:lang w:eastAsia="en-US"/>
        </w:rPr>
      </w:pPr>
    </w:p>
    <w:p w:rsidR="00492D82" w:rsidRPr="00E01BD6" w:rsidRDefault="00492D82" w:rsidP="003F3F19">
      <w:pPr>
        <w:spacing w:before="240" w:after="200" w:line="276" w:lineRule="auto"/>
        <w:ind w:left="709" w:firstLine="0"/>
        <w:contextualSpacing/>
        <w:rPr>
          <w:rFonts w:eastAsia="Calibri" w:cs="Arial"/>
          <w:szCs w:val="22"/>
          <w:lang w:eastAsia="en-US"/>
        </w:rPr>
      </w:pPr>
    </w:p>
    <w:p w:rsidR="003F3F19" w:rsidRPr="00E01BD6" w:rsidRDefault="003F3F19" w:rsidP="003F3F19">
      <w:pPr>
        <w:spacing w:before="240" w:after="200" w:line="276" w:lineRule="auto"/>
        <w:ind w:firstLine="0"/>
        <w:jc w:val="center"/>
        <w:rPr>
          <w:rFonts w:eastAsia="Calibri" w:cs="Arial"/>
          <w:b/>
          <w:szCs w:val="22"/>
          <w:bdr w:val="single" w:sz="8" w:space="0" w:color="auto"/>
          <w:shd w:val="clear" w:color="auto" w:fill="DDD9C3"/>
          <w:lang w:eastAsia="en-US"/>
        </w:rPr>
      </w:pPr>
      <w:r w:rsidRPr="00E01BD6">
        <w:rPr>
          <w:rFonts w:eastAsia="Calibri" w:cs="Arial"/>
          <w:b/>
          <w:szCs w:val="22"/>
          <w:bdr w:val="single" w:sz="8" w:space="0" w:color="auto"/>
          <w:shd w:val="clear" w:color="auto" w:fill="DDD9C3"/>
          <w:lang w:eastAsia="en-US"/>
        </w:rPr>
        <w:t>PROPORCIONES PROFESIONALES/ALUMNOS CON NECESIDADES EDUCATIVAS ESPECIALES EN CENTROS PÚBLICOS DE EDUCAICÓN ESPECIAL:</w:t>
      </w:r>
    </w:p>
    <w:p w:rsidR="003F3F19" w:rsidRPr="00E01BD6" w:rsidRDefault="003F3F19" w:rsidP="00DF7AA8">
      <w:pPr>
        <w:numPr>
          <w:ilvl w:val="1"/>
          <w:numId w:val="24"/>
        </w:numPr>
        <w:spacing w:before="240" w:after="160" w:line="259" w:lineRule="auto"/>
        <w:ind w:hanging="933"/>
        <w:contextualSpacing/>
        <w:jc w:val="left"/>
        <w:rPr>
          <w:rFonts w:eastAsia="Calibri" w:cs="Arial"/>
          <w:b/>
          <w:szCs w:val="22"/>
          <w:lang w:eastAsia="en-US"/>
        </w:rPr>
      </w:pPr>
      <w:r w:rsidRPr="00E01BD6">
        <w:rPr>
          <w:rFonts w:eastAsia="Calibri" w:cs="Arial"/>
          <w:b/>
          <w:szCs w:val="22"/>
          <w:lang w:eastAsia="en-US"/>
        </w:rPr>
        <w:t>Profesores titulares en Unidades y Centros de Educación Especial:</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7"/>
        <w:gridCol w:w="3484"/>
        <w:gridCol w:w="1134"/>
      </w:tblGrid>
      <w:tr w:rsidR="003F3F19" w:rsidRPr="00E01BD6" w:rsidTr="003F3F19">
        <w:tc>
          <w:tcPr>
            <w:tcW w:w="4137"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ALUMNOS</w:t>
            </w:r>
          </w:p>
        </w:tc>
        <w:tc>
          <w:tcPr>
            <w:tcW w:w="3484"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EDUCACIÓN BÁSICA OBLIGATORIA</w:t>
            </w:r>
          </w:p>
        </w:tc>
        <w:tc>
          <w:tcPr>
            <w:tcW w:w="1134"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TVA</w:t>
            </w:r>
          </w:p>
        </w:tc>
      </w:tr>
      <w:tr w:rsidR="003F3F19" w:rsidRPr="00E01BD6" w:rsidTr="003F3F19">
        <w:tc>
          <w:tcPr>
            <w:tcW w:w="4137" w:type="dxa"/>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Discapacidad física</w:t>
            </w:r>
          </w:p>
        </w:tc>
        <w:tc>
          <w:tcPr>
            <w:tcW w:w="3484"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1/6-8</w:t>
            </w:r>
          </w:p>
        </w:tc>
        <w:tc>
          <w:tcPr>
            <w:tcW w:w="1134"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1/6-8</w:t>
            </w:r>
          </w:p>
        </w:tc>
      </w:tr>
      <w:tr w:rsidR="003F3F19" w:rsidRPr="00E01BD6" w:rsidTr="003F3F19">
        <w:tc>
          <w:tcPr>
            <w:tcW w:w="4137" w:type="dxa"/>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Plurideficientes</w:t>
            </w:r>
          </w:p>
        </w:tc>
        <w:tc>
          <w:tcPr>
            <w:tcW w:w="3484"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1/4-6</w:t>
            </w:r>
          </w:p>
        </w:tc>
        <w:tc>
          <w:tcPr>
            <w:tcW w:w="1134"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1/4-6</w:t>
            </w:r>
          </w:p>
        </w:tc>
      </w:tr>
      <w:tr w:rsidR="003F3F19" w:rsidRPr="00E01BD6" w:rsidTr="003F3F19">
        <w:tc>
          <w:tcPr>
            <w:tcW w:w="4137"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b/>
                <w:szCs w:val="22"/>
                <w:lang w:eastAsia="en-US"/>
              </w:rPr>
              <w:t>Trastornos Generalizados del Desarrollo y Trastornos Graves de Personalidad</w:t>
            </w:r>
          </w:p>
        </w:tc>
        <w:tc>
          <w:tcPr>
            <w:tcW w:w="3484"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1/3-5</w:t>
            </w:r>
          </w:p>
        </w:tc>
        <w:tc>
          <w:tcPr>
            <w:tcW w:w="1134"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1/3-5</w:t>
            </w:r>
          </w:p>
        </w:tc>
      </w:tr>
    </w:tbl>
    <w:p w:rsidR="00492D82" w:rsidRDefault="00492D82" w:rsidP="00492D82">
      <w:pPr>
        <w:spacing w:before="240" w:after="160" w:line="259" w:lineRule="auto"/>
        <w:ind w:left="1500" w:firstLine="0"/>
        <w:contextualSpacing/>
        <w:jc w:val="left"/>
        <w:rPr>
          <w:rFonts w:eastAsia="Calibri" w:cs="Arial"/>
          <w:b/>
          <w:szCs w:val="22"/>
          <w:lang w:eastAsia="en-US"/>
        </w:rPr>
      </w:pPr>
    </w:p>
    <w:p w:rsidR="003F3F19" w:rsidRPr="00E01BD6" w:rsidRDefault="003F3F19" w:rsidP="00DF7AA8">
      <w:pPr>
        <w:numPr>
          <w:ilvl w:val="1"/>
          <w:numId w:val="24"/>
        </w:numPr>
        <w:spacing w:before="240" w:after="160" w:line="259" w:lineRule="auto"/>
        <w:ind w:hanging="933"/>
        <w:contextualSpacing/>
        <w:jc w:val="left"/>
        <w:rPr>
          <w:rFonts w:eastAsia="Calibri" w:cs="Arial"/>
          <w:b/>
          <w:szCs w:val="22"/>
          <w:lang w:eastAsia="en-US"/>
        </w:rPr>
      </w:pPr>
      <w:r w:rsidRPr="00E01BD6">
        <w:rPr>
          <w:rFonts w:eastAsia="Calibri" w:cs="Arial"/>
          <w:b/>
          <w:szCs w:val="22"/>
          <w:lang w:eastAsia="en-US"/>
        </w:rPr>
        <w:t>Maestros con la especialidad de Audición y Lenguaje</w:t>
      </w:r>
    </w:p>
    <w:tbl>
      <w:tblPr>
        <w:tblW w:w="8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5"/>
        <w:gridCol w:w="3503"/>
        <w:gridCol w:w="1134"/>
      </w:tblGrid>
      <w:tr w:rsidR="003F3F19" w:rsidRPr="00E01BD6" w:rsidTr="003F3F19">
        <w:tc>
          <w:tcPr>
            <w:tcW w:w="4095"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ALUMNOS</w:t>
            </w:r>
          </w:p>
        </w:tc>
        <w:tc>
          <w:tcPr>
            <w:tcW w:w="3503"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EDUCACIÓN BÁSICA OBLIGATORIA</w:t>
            </w:r>
          </w:p>
        </w:tc>
        <w:tc>
          <w:tcPr>
            <w:tcW w:w="1134"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TVA</w:t>
            </w:r>
          </w:p>
        </w:tc>
      </w:tr>
      <w:tr w:rsidR="003F3F19" w:rsidRPr="00E01BD6" w:rsidTr="003F3F19">
        <w:tc>
          <w:tcPr>
            <w:tcW w:w="4095" w:type="dxa"/>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Discapacidad física</w:t>
            </w:r>
          </w:p>
        </w:tc>
        <w:tc>
          <w:tcPr>
            <w:tcW w:w="3503"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1/20-25</w:t>
            </w:r>
          </w:p>
        </w:tc>
        <w:tc>
          <w:tcPr>
            <w:tcW w:w="1134" w:type="dxa"/>
          </w:tcPr>
          <w:p w:rsidR="003F3F19" w:rsidRPr="00E01BD6" w:rsidRDefault="003F3F19" w:rsidP="003F3F19">
            <w:pPr>
              <w:spacing w:before="0" w:after="0" w:line="276" w:lineRule="auto"/>
              <w:ind w:firstLine="0"/>
              <w:jc w:val="center"/>
              <w:rPr>
                <w:rFonts w:eastAsia="Calibri" w:cs="Arial"/>
                <w:szCs w:val="22"/>
                <w:lang w:eastAsia="en-US"/>
              </w:rPr>
            </w:pPr>
            <w:r w:rsidRPr="00E01BD6">
              <w:rPr>
                <w:rFonts w:eastAsia="Calibri" w:cs="Arial"/>
                <w:szCs w:val="22"/>
                <w:lang w:eastAsia="en-US"/>
              </w:rPr>
              <w:t>1/45-50</w:t>
            </w:r>
          </w:p>
        </w:tc>
      </w:tr>
      <w:tr w:rsidR="003F3F19" w:rsidRPr="00E01BD6" w:rsidTr="003F3F19">
        <w:tc>
          <w:tcPr>
            <w:tcW w:w="4095" w:type="dxa"/>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Plurideficientes</w:t>
            </w:r>
          </w:p>
        </w:tc>
        <w:tc>
          <w:tcPr>
            <w:tcW w:w="3503"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1/15-20</w:t>
            </w:r>
          </w:p>
        </w:tc>
        <w:tc>
          <w:tcPr>
            <w:tcW w:w="1134" w:type="dxa"/>
          </w:tcPr>
          <w:p w:rsidR="003F3F19" w:rsidRPr="00E01BD6" w:rsidRDefault="003F3F19" w:rsidP="003F3F19">
            <w:pPr>
              <w:spacing w:before="0" w:after="0" w:line="276" w:lineRule="auto"/>
              <w:ind w:firstLine="0"/>
              <w:jc w:val="center"/>
              <w:rPr>
                <w:rFonts w:eastAsia="Calibri" w:cs="Arial"/>
                <w:szCs w:val="22"/>
                <w:lang w:eastAsia="en-US"/>
              </w:rPr>
            </w:pPr>
            <w:r w:rsidRPr="00E01BD6">
              <w:rPr>
                <w:rFonts w:eastAsia="Calibri" w:cs="Arial"/>
                <w:szCs w:val="22"/>
                <w:lang w:eastAsia="en-US"/>
              </w:rPr>
              <w:t>1/25-30</w:t>
            </w:r>
          </w:p>
        </w:tc>
      </w:tr>
      <w:tr w:rsidR="003F3F19" w:rsidRPr="00E01BD6" w:rsidTr="003F3F19">
        <w:tc>
          <w:tcPr>
            <w:tcW w:w="4095"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b/>
                <w:szCs w:val="22"/>
                <w:lang w:eastAsia="en-US"/>
              </w:rPr>
              <w:t>Trastornos Generalizados del Desarrollo y Trastornos Graves de Personalidad</w:t>
            </w:r>
          </w:p>
        </w:tc>
        <w:tc>
          <w:tcPr>
            <w:tcW w:w="3503"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1/15-20</w:t>
            </w:r>
          </w:p>
        </w:tc>
        <w:tc>
          <w:tcPr>
            <w:tcW w:w="1134" w:type="dxa"/>
          </w:tcPr>
          <w:p w:rsidR="003F3F19" w:rsidRPr="00E01BD6" w:rsidRDefault="003F3F19" w:rsidP="003F3F19">
            <w:pPr>
              <w:spacing w:before="0" w:after="0" w:line="276" w:lineRule="auto"/>
              <w:ind w:firstLine="0"/>
              <w:jc w:val="center"/>
              <w:rPr>
                <w:rFonts w:eastAsia="Calibri" w:cs="Arial"/>
                <w:szCs w:val="22"/>
                <w:lang w:eastAsia="en-US"/>
              </w:rPr>
            </w:pPr>
            <w:r w:rsidRPr="00E01BD6">
              <w:rPr>
                <w:rFonts w:eastAsia="Calibri" w:cs="Arial"/>
                <w:szCs w:val="22"/>
                <w:lang w:eastAsia="en-US"/>
              </w:rPr>
              <w:t>1/20-25</w:t>
            </w:r>
          </w:p>
        </w:tc>
      </w:tr>
    </w:tbl>
    <w:p w:rsidR="003F3F19" w:rsidRPr="00E01BD6" w:rsidRDefault="003F3F19" w:rsidP="003F3F19">
      <w:pPr>
        <w:spacing w:before="240" w:after="160" w:line="276" w:lineRule="auto"/>
        <w:ind w:left="1500" w:firstLine="0"/>
        <w:contextualSpacing/>
        <w:jc w:val="left"/>
        <w:rPr>
          <w:rFonts w:eastAsia="Calibri" w:cs="Arial"/>
          <w:b/>
          <w:szCs w:val="22"/>
          <w:lang w:eastAsia="en-US"/>
        </w:rPr>
      </w:pPr>
    </w:p>
    <w:p w:rsidR="003F3F19" w:rsidRPr="00E01BD6" w:rsidRDefault="003F3F19" w:rsidP="003F3F19">
      <w:pPr>
        <w:spacing w:before="240" w:after="160" w:line="276" w:lineRule="auto"/>
        <w:ind w:left="1500" w:firstLine="0"/>
        <w:contextualSpacing/>
        <w:jc w:val="left"/>
        <w:rPr>
          <w:rFonts w:eastAsia="Calibri" w:cs="Arial"/>
          <w:b/>
          <w:szCs w:val="22"/>
          <w:lang w:eastAsia="en-US"/>
        </w:rPr>
      </w:pPr>
    </w:p>
    <w:p w:rsidR="003F3F19" w:rsidRPr="00E01BD6" w:rsidRDefault="003F3F19" w:rsidP="00DF7AA8">
      <w:pPr>
        <w:numPr>
          <w:ilvl w:val="1"/>
          <w:numId w:val="26"/>
        </w:numPr>
        <w:spacing w:before="240" w:after="160" w:line="276" w:lineRule="auto"/>
        <w:contextualSpacing/>
        <w:jc w:val="left"/>
        <w:rPr>
          <w:rFonts w:eastAsia="Calibri" w:cs="Arial"/>
          <w:b/>
          <w:szCs w:val="22"/>
          <w:lang w:eastAsia="en-US"/>
        </w:rPr>
      </w:pPr>
      <w:r w:rsidRPr="00E01BD6">
        <w:rPr>
          <w:rFonts w:eastAsia="Calibri" w:cs="Arial"/>
          <w:b/>
          <w:szCs w:val="22"/>
          <w:lang w:eastAsia="en-US"/>
        </w:rPr>
        <w:t>Fisioterapeutas:</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827"/>
        <w:gridCol w:w="1418"/>
      </w:tblGrid>
      <w:tr w:rsidR="003F3F19" w:rsidRPr="00E01BD6" w:rsidTr="003F3F19">
        <w:tc>
          <w:tcPr>
            <w:tcW w:w="3936"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ALUMNOS</w:t>
            </w:r>
          </w:p>
        </w:tc>
        <w:tc>
          <w:tcPr>
            <w:tcW w:w="3827"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EDUCACIÓN BÁSICA OBLIGATORIA</w:t>
            </w:r>
          </w:p>
        </w:tc>
        <w:tc>
          <w:tcPr>
            <w:tcW w:w="1418"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TVA</w:t>
            </w:r>
          </w:p>
        </w:tc>
      </w:tr>
      <w:tr w:rsidR="003F3F19" w:rsidRPr="00E01BD6" w:rsidTr="003F3F19">
        <w:tc>
          <w:tcPr>
            <w:tcW w:w="3936" w:type="dxa"/>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Discapacidad física</w:t>
            </w:r>
          </w:p>
        </w:tc>
        <w:tc>
          <w:tcPr>
            <w:tcW w:w="3827"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1/35-40</w:t>
            </w:r>
          </w:p>
        </w:tc>
        <w:tc>
          <w:tcPr>
            <w:tcW w:w="1418" w:type="dxa"/>
          </w:tcPr>
          <w:p w:rsidR="003F3F19" w:rsidRPr="00E01BD6" w:rsidRDefault="003F3F19" w:rsidP="003F3F19">
            <w:pPr>
              <w:spacing w:before="0" w:after="0" w:line="276" w:lineRule="auto"/>
              <w:ind w:firstLine="0"/>
              <w:jc w:val="center"/>
              <w:rPr>
                <w:rFonts w:eastAsia="Calibri" w:cs="Arial"/>
                <w:szCs w:val="22"/>
                <w:lang w:eastAsia="en-US"/>
              </w:rPr>
            </w:pPr>
            <w:r w:rsidRPr="00E01BD6">
              <w:rPr>
                <w:rFonts w:eastAsia="Calibri" w:cs="Arial"/>
                <w:szCs w:val="22"/>
                <w:lang w:eastAsia="en-US"/>
              </w:rPr>
              <w:t>1/45-50</w:t>
            </w:r>
          </w:p>
        </w:tc>
      </w:tr>
      <w:tr w:rsidR="003F3F19" w:rsidRPr="00E01BD6" w:rsidTr="003F3F19">
        <w:tc>
          <w:tcPr>
            <w:tcW w:w="3936" w:type="dxa"/>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Plurideficientes</w:t>
            </w:r>
          </w:p>
        </w:tc>
        <w:tc>
          <w:tcPr>
            <w:tcW w:w="3827"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1/12-15</w:t>
            </w:r>
          </w:p>
        </w:tc>
        <w:tc>
          <w:tcPr>
            <w:tcW w:w="1418" w:type="dxa"/>
          </w:tcPr>
          <w:p w:rsidR="003F3F19" w:rsidRPr="00E01BD6" w:rsidRDefault="003F3F19" w:rsidP="003F3F19">
            <w:pPr>
              <w:spacing w:before="0" w:after="0" w:line="276" w:lineRule="auto"/>
              <w:ind w:firstLine="0"/>
              <w:jc w:val="center"/>
              <w:rPr>
                <w:rFonts w:eastAsia="Calibri" w:cs="Arial"/>
                <w:szCs w:val="22"/>
                <w:lang w:eastAsia="en-US"/>
              </w:rPr>
            </w:pPr>
            <w:r w:rsidRPr="00E01BD6">
              <w:rPr>
                <w:rFonts w:eastAsia="Calibri" w:cs="Arial"/>
                <w:szCs w:val="22"/>
                <w:lang w:eastAsia="en-US"/>
              </w:rPr>
              <w:t>1/15-20</w:t>
            </w:r>
          </w:p>
        </w:tc>
      </w:tr>
    </w:tbl>
    <w:p w:rsidR="00492D82" w:rsidRDefault="00492D82" w:rsidP="00492D82">
      <w:pPr>
        <w:spacing w:before="240" w:after="160" w:line="276" w:lineRule="auto"/>
        <w:ind w:left="1500" w:firstLine="0"/>
        <w:contextualSpacing/>
        <w:jc w:val="left"/>
        <w:rPr>
          <w:rFonts w:eastAsia="Calibri" w:cs="Arial"/>
          <w:b/>
          <w:szCs w:val="22"/>
          <w:lang w:eastAsia="en-US"/>
        </w:rPr>
      </w:pPr>
    </w:p>
    <w:p w:rsidR="003F3F19" w:rsidRPr="00E01BD6" w:rsidRDefault="003F3F19" w:rsidP="00DF7AA8">
      <w:pPr>
        <w:numPr>
          <w:ilvl w:val="1"/>
          <w:numId w:val="26"/>
        </w:numPr>
        <w:spacing w:before="240" w:after="160" w:line="276" w:lineRule="auto"/>
        <w:ind w:hanging="933"/>
        <w:contextualSpacing/>
        <w:jc w:val="left"/>
        <w:rPr>
          <w:rFonts w:eastAsia="Calibri" w:cs="Arial"/>
          <w:b/>
          <w:szCs w:val="22"/>
          <w:lang w:eastAsia="en-US"/>
        </w:rPr>
      </w:pPr>
      <w:r w:rsidRPr="00E01BD6">
        <w:rPr>
          <w:rFonts w:eastAsia="Calibri" w:cs="Arial"/>
          <w:b/>
          <w:szCs w:val="22"/>
          <w:lang w:eastAsia="en-US"/>
        </w:rPr>
        <w:t>Ayudantes Técnicos Educativos:</w:t>
      </w:r>
    </w:p>
    <w:tbl>
      <w:tblP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870"/>
        <w:gridCol w:w="1418"/>
      </w:tblGrid>
      <w:tr w:rsidR="003F3F19" w:rsidRPr="00E01BD6" w:rsidTr="003F3F19">
        <w:tc>
          <w:tcPr>
            <w:tcW w:w="3936"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ALUMNOS</w:t>
            </w:r>
          </w:p>
        </w:tc>
        <w:tc>
          <w:tcPr>
            <w:tcW w:w="3870"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EDUCACIÓN BÁSICA OBLIGATORIA</w:t>
            </w:r>
          </w:p>
        </w:tc>
        <w:tc>
          <w:tcPr>
            <w:tcW w:w="1418" w:type="dxa"/>
            <w:shd w:val="clear" w:color="auto" w:fill="DAEEF3"/>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TVA</w:t>
            </w:r>
          </w:p>
        </w:tc>
      </w:tr>
      <w:tr w:rsidR="003F3F19" w:rsidRPr="00E01BD6" w:rsidTr="003F3F19">
        <w:tc>
          <w:tcPr>
            <w:tcW w:w="3936" w:type="dxa"/>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Discapacidad física</w:t>
            </w:r>
          </w:p>
        </w:tc>
        <w:tc>
          <w:tcPr>
            <w:tcW w:w="3870"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1/15-20</w:t>
            </w:r>
          </w:p>
        </w:tc>
        <w:tc>
          <w:tcPr>
            <w:tcW w:w="1418" w:type="dxa"/>
          </w:tcPr>
          <w:p w:rsidR="003F3F19" w:rsidRPr="00E01BD6" w:rsidRDefault="003F3F19" w:rsidP="003F3F19">
            <w:pPr>
              <w:spacing w:before="0" w:after="0" w:line="276" w:lineRule="auto"/>
              <w:ind w:firstLine="0"/>
              <w:jc w:val="center"/>
              <w:rPr>
                <w:rFonts w:eastAsia="Calibri" w:cs="Arial"/>
                <w:szCs w:val="22"/>
                <w:lang w:eastAsia="en-US"/>
              </w:rPr>
            </w:pPr>
            <w:r w:rsidRPr="00E01BD6">
              <w:rPr>
                <w:rFonts w:eastAsia="Calibri" w:cs="Arial"/>
                <w:szCs w:val="22"/>
                <w:lang w:eastAsia="en-US"/>
              </w:rPr>
              <w:t>1/20-25</w:t>
            </w:r>
          </w:p>
        </w:tc>
      </w:tr>
      <w:tr w:rsidR="003F3F19" w:rsidRPr="00E01BD6" w:rsidTr="003F3F19">
        <w:tc>
          <w:tcPr>
            <w:tcW w:w="3936" w:type="dxa"/>
          </w:tcPr>
          <w:p w:rsidR="003F3F19" w:rsidRPr="00E01BD6" w:rsidRDefault="003F3F19" w:rsidP="003F3F19">
            <w:pPr>
              <w:spacing w:before="0" w:after="0" w:line="276" w:lineRule="auto"/>
              <w:ind w:firstLine="0"/>
              <w:contextualSpacing/>
              <w:jc w:val="center"/>
              <w:rPr>
                <w:rFonts w:eastAsia="Calibri" w:cs="Arial"/>
                <w:b/>
                <w:szCs w:val="22"/>
                <w:lang w:eastAsia="en-US"/>
              </w:rPr>
            </w:pPr>
            <w:r w:rsidRPr="00E01BD6">
              <w:rPr>
                <w:rFonts w:eastAsia="Calibri" w:cs="Arial"/>
                <w:b/>
                <w:szCs w:val="22"/>
                <w:lang w:eastAsia="en-US"/>
              </w:rPr>
              <w:t>Plurideficientes</w:t>
            </w:r>
          </w:p>
        </w:tc>
        <w:tc>
          <w:tcPr>
            <w:tcW w:w="3870"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1/10-12</w:t>
            </w:r>
          </w:p>
        </w:tc>
        <w:tc>
          <w:tcPr>
            <w:tcW w:w="1418" w:type="dxa"/>
          </w:tcPr>
          <w:p w:rsidR="003F3F19" w:rsidRPr="00E01BD6" w:rsidRDefault="003F3F19" w:rsidP="003F3F19">
            <w:pPr>
              <w:spacing w:before="0" w:after="0" w:line="276" w:lineRule="auto"/>
              <w:ind w:firstLine="0"/>
              <w:jc w:val="center"/>
              <w:rPr>
                <w:rFonts w:eastAsia="Calibri" w:cs="Arial"/>
                <w:szCs w:val="22"/>
                <w:lang w:eastAsia="en-US"/>
              </w:rPr>
            </w:pPr>
            <w:r w:rsidRPr="00E01BD6">
              <w:rPr>
                <w:rFonts w:eastAsia="Calibri" w:cs="Arial"/>
                <w:szCs w:val="22"/>
                <w:lang w:eastAsia="en-US"/>
              </w:rPr>
              <w:t>1/12-15</w:t>
            </w:r>
          </w:p>
        </w:tc>
      </w:tr>
      <w:tr w:rsidR="003F3F19" w:rsidRPr="00E01BD6" w:rsidTr="003F3F19">
        <w:tc>
          <w:tcPr>
            <w:tcW w:w="3936"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b/>
                <w:szCs w:val="22"/>
                <w:lang w:eastAsia="en-US"/>
              </w:rPr>
              <w:t>Trastornos Generalizados del Desarrollo y Trastornos Graves de Personalidad</w:t>
            </w:r>
          </w:p>
        </w:tc>
        <w:tc>
          <w:tcPr>
            <w:tcW w:w="3870" w:type="dxa"/>
          </w:tcPr>
          <w:p w:rsidR="003F3F19" w:rsidRPr="00E01BD6" w:rsidRDefault="003F3F19" w:rsidP="003F3F19">
            <w:pPr>
              <w:spacing w:before="0" w:after="0" w:line="276" w:lineRule="auto"/>
              <w:ind w:firstLine="0"/>
              <w:contextualSpacing/>
              <w:jc w:val="center"/>
              <w:rPr>
                <w:rFonts w:eastAsia="Calibri" w:cs="Arial"/>
                <w:szCs w:val="22"/>
                <w:lang w:eastAsia="en-US"/>
              </w:rPr>
            </w:pPr>
            <w:r w:rsidRPr="00E01BD6">
              <w:rPr>
                <w:rFonts w:eastAsia="Calibri" w:cs="Arial"/>
                <w:szCs w:val="22"/>
                <w:lang w:eastAsia="en-US"/>
              </w:rPr>
              <w:t>1/10-12</w:t>
            </w:r>
          </w:p>
        </w:tc>
        <w:tc>
          <w:tcPr>
            <w:tcW w:w="1418" w:type="dxa"/>
          </w:tcPr>
          <w:p w:rsidR="003F3F19" w:rsidRPr="00E01BD6" w:rsidRDefault="003F3F19" w:rsidP="003F3F19">
            <w:pPr>
              <w:spacing w:before="0" w:after="0" w:line="276" w:lineRule="auto"/>
              <w:ind w:firstLine="0"/>
              <w:jc w:val="center"/>
              <w:rPr>
                <w:rFonts w:eastAsia="Calibri" w:cs="Arial"/>
                <w:szCs w:val="22"/>
                <w:lang w:eastAsia="en-US"/>
              </w:rPr>
            </w:pPr>
            <w:r w:rsidRPr="00E01BD6">
              <w:rPr>
                <w:rFonts w:eastAsia="Calibri" w:cs="Arial"/>
                <w:szCs w:val="22"/>
                <w:lang w:eastAsia="en-US"/>
              </w:rPr>
              <w:t>1/12-15</w:t>
            </w:r>
          </w:p>
        </w:tc>
      </w:tr>
    </w:tbl>
    <w:p w:rsidR="00492D82" w:rsidRDefault="00492D82" w:rsidP="003F3F19">
      <w:pPr>
        <w:spacing w:before="240" w:after="200" w:line="276" w:lineRule="auto"/>
        <w:ind w:left="720" w:firstLine="0"/>
        <w:contextualSpacing/>
        <w:rPr>
          <w:rFonts w:eastAsia="Calibri" w:cs="Arial"/>
          <w:i/>
          <w:szCs w:val="22"/>
          <w:lang w:eastAsia="en-US"/>
        </w:rPr>
      </w:pPr>
    </w:p>
    <w:p w:rsidR="003F3F19" w:rsidRDefault="003F3F19" w:rsidP="003F3F19">
      <w:pPr>
        <w:spacing w:before="240" w:after="200" w:line="276" w:lineRule="auto"/>
        <w:ind w:left="720" w:firstLine="0"/>
        <w:contextualSpacing/>
        <w:rPr>
          <w:rFonts w:eastAsia="Calibri" w:cs="Arial"/>
          <w:i/>
          <w:szCs w:val="22"/>
          <w:lang w:eastAsia="en-US"/>
        </w:rPr>
      </w:pPr>
      <w:r w:rsidRPr="00E01BD6">
        <w:rPr>
          <w:rFonts w:eastAsia="Calibri" w:cs="Arial"/>
          <w:i/>
          <w:szCs w:val="22"/>
          <w:lang w:eastAsia="en-US"/>
        </w:rPr>
        <w:lastRenderedPageBreak/>
        <w:t>*Cuando los alumnos no tengan autonomía debido a la naturaleza de su pluridiscapacidad, la proporción establecida para disponer de un Ayudante Técnico Educativo podrá reducirse a 1/6</w:t>
      </w:r>
    </w:p>
    <w:p w:rsidR="00492D82" w:rsidRPr="00E01BD6" w:rsidRDefault="00492D82" w:rsidP="003F3F19">
      <w:pPr>
        <w:spacing w:before="240" w:after="200" w:line="276" w:lineRule="auto"/>
        <w:ind w:left="720" w:firstLine="0"/>
        <w:contextualSpacing/>
        <w:rPr>
          <w:rFonts w:eastAsia="Calibri" w:cs="Arial"/>
          <w:i/>
          <w:szCs w:val="22"/>
          <w:lang w:eastAsia="en-US"/>
        </w:rPr>
      </w:pPr>
    </w:p>
    <w:p w:rsidR="003F3F19" w:rsidRPr="003F3F19" w:rsidRDefault="003F3F19" w:rsidP="003F3F19">
      <w:pPr>
        <w:spacing w:before="0" w:after="0" w:line="240" w:lineRule="auto"/>
        <w:ind w:firstLine="0"/>
        <w:jc w:val="left"/>
        <w:rPr>
          <w:rFonts w:eastAsia="Calibri" w:cs="Arial"/>
          <w:b/>
          <w:sz w:val="24"/>
          <w:szCs w:val="24"/>
          <w:lang w:eastAsia="en-US"/>
        </w:rPr>
      </w:pPr>
    </w:p>
    <w:p w:rsidR="003F3F19" w:rsidRDefault="003F3F19" w:rsidP="00DF7AA8">
      <w:pPr>
        <w:numPr>
          <w:ilvl w:val="0"/>
          <w:numId w:val="67"/>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¿En el currículo de la formación inicial del profesorado de Educación Infantil, Primaria y Secundaria se incluyen contenidos obligatorios y específicos sobre discapacidad? Indique el número de créditos y/o asignaturas y su tipología (obligatorias, optativas, etc.).</w:t>
      </w:r>
    </w:p>
    <w:p w:rsidR="00492D82" w:rsidRPr="00832834" w:rsidRDefault="00492D82" w:rsidP="00492D82">
      <w:pPr>
        <w:spacing w:before="0" w:after="200" w:line="288" w:lineRule="auto"/>
        <w:ind w:left="426" w:firstLine="0"/>
        <w:contextualSpacing/>
        <w:rPr>
          <w:rFonts w:eastAsia="Calibri" w:cs="Arial"/>
          <w:b/>
          <w:szCs w:val="22"/>
          <w:lang w:eastAsia="en-US"/>
        </w:rPr>
      </w:pPr>
    </w:p>
    <w:p w:rsidR="003F3F19" w:rsidRPr="00E01BD6" w:rsidRDefault="003F3F19" w:rsidP="00DF7AA8">
      <w:pPr>
        <w:numPr>
          <w:ilvl w:val="0"/>
          <w:numId w:val="25"/>
        </w:numPr>
        <w:spacing w:before="0" w:after="200" w:line="276" w:lineRule="auto"/>
        <w:ind w:left="567" w:hanging="283"/>
        <w:jc w:val="left"/>
        <w:rPr>
          <w:rFonts w:eastAsia="Calibri" w:cs="Arial"/>
          <w:b/>
          <w:caps/>
          <w:szCs w:val="22"/>
          <w:lang w:eastAsia="en-US"/>
        </w:rPr>
      </w:pPr>
      <w:r w:rsidRPr="00E01BD6">
        <w:rPr>
          <w:rFonts w:eastAsia="Calibri" w:cs="Arial"/>
          <w:b/>
          <w:caps/>
          <w:szCs w:val="22"/>
          <w:lang w:eastAsia="en-US"/>
        </w:rPr>
        <w:t>Universidad de Valladolid</w:t>
      </w:r>
    </w:p>
    <w:p w:rsidR="003F3F19" w:rsidRPr="00E01BD6" w:rsidRDefault="003F3F19" w:rsidP="00DF7AA8">
      <w:pPr>
        <w:numPr>
          <w:ilvl w:val="1"/>
          <w:numId w:val="25"/>
        </w:numPr>
        <w:spacing w:before="0" w:after="200" w:line="276" w:lineRule="auto"/>
        <w:ind w:left="993" w:hanging="284"/>
        <w:jc w:val="left"/>
        <w:rPr>
          <w:rFonts w:eastAsia="Calibri" w:cs="Arial"/>
          <w:b/>
          <w:caps/>
          <w:szCs w:val="22"/>
          <w:lang w:eastAsia="en-US"/>
        </w:rPr>
      </w:pPr>
      <w:r w:rsidRPr="00E01BD6">
        <w:rPr>
          <w:rFonts w:eastAsia="Calibri" w:cs="Arial"/>
          <w:caps/>
          <w:szCs w:val="22"/>
          <w:lang w:eastAsia="en-US"/>
        </w:rPr>
        <w:t>Grado en Educación Primaria</w:t>
      </w:r>
    </w:p>
    <w:p w:rsidR="003F3F19" w:rsidRPr="00E01BD6" w:rsidRDefault="003F3F19" w:rsidP="003F3F19">
      <w:pPr>
        <w:autoSpaceDE w:val="0"/>
        <w:autoSpaceDN w:val="0"/>
        <w:adjustRightInd w:val="0"/>
        <w:spacing w:before="0" w:after="0" w:line="240" w:lineRule="auto"/>
        <w:ind w:left="709" w:firstLine="0"/>
        <w:jc w:val="left"/>
        <w:rPr>
          <w:rFonts w:eastAsia="Calibri" w:cs="Arial"/>
          <w:szCs w:val="22"/>
          <w:lang w:eastAsia="en-US"/>
        </w:rPr>
      </w:pPr>
      <w:r w:rsidRPr="00E01BD6">
        <w:rPr>
          <w:rFonts w:eastAsia="Calibri" w:cs="Arial"/>
          <w:szCs w:val="22"/>
          <w:lang w:eastAsia="en-US"/>
        </w:rPr>
        <w:t xml:space="preserve">2º Curso Obligatoria   6.0 Créditos  FUNDAMENTOS PSICOPEDAGÓGICOS DE LA ATENCIÓN A LA DIVERSIDAD </w:t>
      </w:r>
    </w:p>
    <w:p w:rsidR="003F3F19" w:rsidRPr="00E01BD6" w:rsidRDefault="003F3F19" w:rsidP="003F3F19">
      <w:pPr>
        <w:autoSpaceDE w:val="0"/>
        <w:autoSpaceDN w:val="0"/>
        <w:adjustRightInd w:val="0"/>
        <w:spacing w:before="0" w:after="0" w:line="240" w:lineRule="auto"/>
        <w:ind w:left="709" w:firstLine="0"/>
        <w:jc w:val="left"/>
        <w:rPr>
          <w:rFonts w:eastAsia="Calibri" w:cs="Arial"/>
          <w:szCs w:val="22"/>
          <w:lang w:eastAsia="en-US"/>
        </w:rPr>
      </w:pPr>
    </w:p>
    <w:p w:rsidR="003F3F19" w:rsidRPr="00E01BD6" w:rsidRDefault="003F3F19" w:rsidP="00DF7AA8">
      <w:pPr>
        <w:numPr>
          <w:ilvl w:val="0"/>
          <w:numId w:val="25"/>
        </w:numPr>
        <w:spacing w:before="0" w:after="200" w:line="276" w:lineRule="auto"/>
        <w:ind w:left="567" w:hanging="283"/>
        <w:jc w:val="left"/>
        <w:rPr>
          <w:rFonts w:eastAsia="Calibri" w:cs="Arial"/>
          <w:b/>
          <w:szCs w:val="22"/>
          <w:lang w:eastAsia="en-US"/>
        </w:rPr>
      </w:pPr>
      <w:r w:rsidRPr="00492D82">
        <w:rPr>
          <w:rFonts w:eastAsia="Calibri" w:cs="Arial"/>
          <w:b/>
          <w:caps/>
          <w:szCs w:val="22"/>
          <w:lang w:eastAsia="en-US"/>
        </w:rPr>
        <w:t>UNIVERSIDAD</w:t>
      </w:r>
      <w:r w:rsidRPr="00E01BD6">
        <w:rPr>
          <w:rFonts w:eastAsia="Calibri" w:cs="Arial"/>
          <w:b/>
          <w:szCs w:val="22"/>
          <w:lang w:eastAsia="en-US"/>
        </w:rPr>
        <w:t xml:space="preserve"> DE SALAMANCA</w:t>
      </w:r>
    </w:p>
    <w:p w:rsidR="003F3F19" w:rsidRPr="00E01BD6" w:rsidRDefault="003F3F19" w:rsidP="00DF7AA8">
      <w:pPr>
        <w:numPr>
          <w:ilvl w:val="1"/>
          <w:numId w:val="25"/>
        </w:numPr>
        <w:spacing w:before="0" w:after="200" w:line="276" w:lineRule="auto"/>
        <w:ind w:left="993" w:hanging="284"/>
        <w:jc w:val="left"/>
        <w:rPr>
          <w:rFonts w:eastAsia="Calibri" w:cs="Arial"/>
          <w:szCs w:val="22"/>
          <w:lang w:eastAsia="en-US"/>
        </w:rPr>
      </w:pPr>
      <w:r w:rsidRPr="00E01BD6">
        <w:rPr>
          <w:rFonts w:eastAsia="Calibri" w:cs="Arial"/>
          <w:caps/>
          <w:szCs w:val="22"/>
          <w:lang w:eastAsia="en-US"/>
        </w:rPr>
        <w:t>GRADO</w:t>
      </w:r>
      <w:r w:rsidRPr="00E01BD6">
        <w:rPr>
          <w:rFonts w:eastAsia="Calibri" w:cs="Arial"/>
          <w:szCs w:val="22"/>
          <w:lang w:eastAsia="en-US"/>
        </w:rPr>
        <w:t xml:space="preserve"> EN EDUCACIÓN PRIMARIA</w:t>
      </w:r>
    </w:p>
    <w:p w:rsidR="003F3F19" w:rsidRPr="00E01BD6" w:rsidRDefault="003F3F19" w:rsidP="003F3F19">
      <w:pPr>
        <w:autoSpaceDE w:val="0"/>
        <w:autoSpaceDN w:val="0"/>
        <w:adjustRightInd w:val="0"/>
        <w:spacing w:before="0" w:after="0" w:line="240" w:lineRule="auto"/>
        <w:ind w:left="709" w:firstLine="0"/>
        <w:jc w:val="left"/>
        <w:rPr>
          <w:rFonts w:eastAsia="Calibri" w:cs="Arial"/>
          <w:szCs w:val="22"/>
          <w:lang w:eastAsia="en-US"/>
        </w:rPr>
      </w:pPr>
      <w:r w:rsidRPr="00E01BD6">
        <w:rPr>
          <w:rFonts w:eastAsia="Calibri" w:cs="Arial"/>
          <w:szCs w:val="22"/>
          <w:lang w:eastAsia="en-US"/>
        </w:rPr>
        <w:t>2º Curso obligatoria 6.0 créditos ATENCIÓN A LA DIVERSIDAD</w:t>
      </w:r>
    </w:p>
    <w:p w:rsidR="003F3F19" w:rsidRPr="00E01BD6" w:rsidRDefault="003F3F19" w:rsidP="003F3F19">
      <w:pPr>
        <w:autoSpaceDE w:val="0"/>
        <w:autoSpaceDN w:val="0"/>
        <w:adjustRightInd w:val="0"/>
        <w:spacing w:before="0" w:after="0" w:line="240" w:lineRule="auto"/>
        <w:ind w:left="709" w:firstLine="0"/>
        <w:jc w:val="left"/>
        <w:rPr>
          <w:rFonts w:eastAsia="Calibri" w:cs="Arial"/>
          <w:szCs w:val="22"/>
          <w:lang w:eastAsia="en-US"/>
        </w:rPr>
      </w:pPr>
    </w:p>
    <w:p w:rsidR="003F3F19" w:rsidRPr="00E01BD6" w:rsidRDefault="003F3F19" w:rsidP="00DF7AA8">
      <w:pPr>
        <w:numPr>
          <w:ilvl w:val="0"/>
          <w:numId w:val="25"/>
        </w:numPr>
        <w:spacing w:before="0" w:after="200" w:line="276" w:lineRule="auto"/>
        <w:ind w:left="567" w:hanging="283"/>
        <w:jc w:val="left"/>
        <w:rPr>
          <w:rFonts w:eastAsia="Calibri" w:cs="Arial"/>
          <w:b/>
          <w:szCs w:val="22"/>
          <w:lang w:eastAsia="en-US"/>
        </w:rPr>
      </w:pPr>
      <w:r w:rsidRPr="00492D82">
        <w:rPr>
          <w:rFonts w:eastAsia="Calibri" w:cs="Arial"/>
          <w:b/>
          <w:caps/>
          <w:szCs w:val="22"/>
          <w:lang w:eastAsia="en-US"/>
        </w:rPr>
        <w:t>UNIVERSIDAD</w:t>
      </w:r>
      <w:r w:rsidRPr="00E01BD6">
        <w:rPr>
          <w:rFonts w:eastAsia="Calibri" w:cs="Arial"/>
          <w:b/>
          <w:szCs w:val="22"/>
          <w:lang w:eastAsia="en-US"/>
        </w:rPr>
        <w:t xml:space="preserve"> DE LEÓN</w:t>
      </w:r>
    </w:p>
    <w:p w:rsidR="003F3F19" w:rsidRPr="00E01BD6" w:rsidRDefault="003F3F19" w:rsidP="00DF7AA8">
      <w:pPr>
        <w:numPr>
          <w:ilvl w:val="1"/>
          <w:numId w:val="25"/>
        </w:numPr>
        <w:spacing w:before="0" w:after="200" w:line="276" w:lineRule="auto"/>
        <w:ind w:left="993" w:hanging="284"/>
        <w:jc w:val="left"/>
        <w:rPr>
          <w:rFonts w:eastAsia="Calibri" w:cs="Arial"/>
          <w:szCs w:val="22"/>
          <w:lang w:eastAsia="en-US"/>
        </w:rPr>
      </w:pPr>
      <w:r w:rsidRPr="00E01BD6">
        <w:rPr>
          <w:rFonts w:eastAsia="Calibri" w:cs="Arial"/>
          <w:szCs w:val="22"/>
          <w:lang w:eastAsia="en-US"/>
        </w:rPr>
        <w:t xml:space="preserve">GRADO EN </w:t>
      </w:r>
      <w:r w:rsidRPr="00492D82">
        <w:rPr>
          <w:rFonts w:eastAsia="Calibri" w:cs="Arial"/>
          <w:caps/>
          <w:szCs w:val="22"/>
          <w:lang w:eastAsia="en-US"/>
        </w:rPr>
        <w:t>EDUCACIÓN</w:t>
      </w:r>
      <w:r w:rsidRPr="00E01BD6">
        <w:rPr>
          <w:rFonts w:eastAsia="Calibri" w:cs="Arial"/>
          <w:szCs w:val="22"/>
          <w:lang w:eastAsia="en-US"/>
        </w:rPr>
        <w:t xml:space="preserve"> PRIMARIA</w:t>
      </w:r>
    </w:p>
    <w:p w:rsidR="003F3F19" w:rsidRPr="00E01BD6" w:rsidRDefault="003F3F19" w:rsidP="003F3F19">
      <w:pPr>
        <w:autoSpaceDE w:val="0"/>
        <w:autoSpaceDN w:val="0"/>
        <w:adjustRightInd w:val="0"/>
        <w:spacing w:before="0" w:after="0" w:line="240" w:lineRule="auto"/>
        <w:ind w:left="709" w:firstLine="0"/>
        <w:jc w:val="left"/>
        <w:rPr>
          <w:rFonts w:eastAsia="Calibri" w:cs="Arial"/>
          <w:szCs w:val="22"/>
          <w:lang w:eastAsia="en-US"/>
        </w:rPr>
      </w:pPr>
      <w:r w:rsidRPr="00E01BD6">
        <w:rPr>
          <w:rFonts w:eastAsia="Calibri" w:cs="Arial"/>
          <w:szCs w:val="22"/>
          <w:lang w:eastAsia="en-US"/>
        </w:rPr>
        <w:t>2º Curso obligatoria 6.0 créditos ATENCIÓN A LA DIVERSIDAD Y A LAS DIFERENCIAS INDIVIDUALES</w:t>
      </w:r>
    </w:p>
    <w:p w:rsidR="003F3F19" w:rsidRPr="00E01BD6" w:rsidRDefault="003F3F19" w:rsidP="003F3F19">
      <w:pPr>
        <w:autoSpaceDE w:val="0"/>
        <w:autoSpaceDN w:val="0"/>
        <w:adjustRightInd w:val="0"/>
        <w:spacing w:before="0" w:after="0" w:line="240" w:lineRule="auto"/>
        <w:ind w:left="709" w:firstLine="0"/>
        <w:jc w:val="left"/>
        <w:rPr>
          <w:rFonts w:eastAsia="Calibri" w:cs="Arial"/>
          <w:szCs w:val="22"/>
          <w:lang w:eastAsia="en-US"/>
        </w:rPr>
      </w:pPr>
    </w:p>
    <w:p w:rsidR="003F3F19" w:rsidRPr="00E01BD6" w:rsidRDefault="003F3F19" w:rsidP="00DF7AA8">
      <w:pPr>
        <w:numPr>
          <w:ilvl w:val="0"/>
          <w:numId w:val="25"/>
        </w:numPr>
        <w:spacing w:before="0" w:after="200" w:line="276" w:lineRule="auto"/>
        <w:ind w:left="567" w:hanging="283"/>
        <w:jc w:val="left"/>
        <w:rPr>
          <w:rFonts w:eastAsia="Calibri" w:cs="Arial"/>
          <w:b/>
          <w:szCs w:val="22"/>
          <w:lang w:eastAsia="en-US"/>
        </w:rPr>
      </w:pPr>
      <w:r w:rsidRPr="00492D82">
        <w:rPr>
          <w:rFonts w:eastAsia="Calibri" w:cs="Arial"/>
          <w:b/>
          <w:caps/>
          <w:szCs w:val="22"/>
          <w:lang w:eastAsia="en-US"/>
        </w:rPr>
        <w:t>UNIVERSIDAD</w:t>
      </w:r>
      <w:r w:rsidRPr="00E01BD6">
        <w:rPr>
          <w:rFonts w:eastAsia="Calibri" w:cs="Arial"/>
          <w:b/>
          <w:szCs w:val="22"/>
          <w:lang w:eastAsia="en-US"/>
        </w:rPr>
        <w:t xml:space="preserve"> DE BURGOS</w:t>
      </w:r>
    </w:p>
    <w:p w:rsidR="003F3F19" w:rsidRDefault="003F3F19" w:rsidP="003F3F19">
      <w:pPr>
        <w:autoSpaceDE w:val="0"/>
        <w:autoSpaceDN w:val="0"/>
        <w:adjustRightInd w:val="0"/>
        <w:spacing w:before="0" w:after="0" w:line="240" w:lineRule="auto"/>
        <w:ind w:left="709" w:firstLine="0"/>
        <w:jc w:val="left"/>
        <w:rPr>
          <w:rFonts w:eastAsia="Calibri" w:cs="Arial"/>
          <w:caps/>
          <w:szCs w:val="22"/>
          <w:lang w:eastAsia="en-US"/>
        </w:rPr>
      </w:pPr>
      <w:r w:rsidRPr="00E01BD6">
        <w:rPr>
          <w:rFonts w:eastAsia="Calibri" w:cs="Arial"/>
          <w:szCs w:val="22"/>
          <w:lang w:eastAsia="en-US"/>
        </w:rPr>
        <w:t xml:space="preserve">2º Curso Obligatoria 6.0 créditos. </w:t>
      </w:r>
      <w:r w:rsidRPr="00E01BD6">
        <w:rPr>
          <w:rFonts w:eastAsia="Calibri" w:cs="Arial"/>
          <w:caps/>
          <w:szCs w:val="22"/>
          <w:lang w:eastAsia="en-US"/>
        </w:rPr>
        <w:t>Fundamentos Psicopedagógicos de Atención a la Diversidad</w:t>
      </w:r>
    </w:p>
    <w:p w:rsidR="00492D82" w:rsidRDefault="00492D82" w:rsidP="003F3F19">
      <w:pPr>
        <w:autoSpaceDE w:val="0"/>
        <w:autoSpaceDN w:val="0"/>
        <w:adjustRightInd w:val="0"/>
        <w:spacing w:before="0" w:after="0" w:line="240" w:lineRule="auto"/>
        <w:ind w:left="709" w:firstLine="0"/>
        <w:jc w:val="left"/>
        <w:rPr>
          <w:rFonts w:eastAsia="Calibri" w:cs="Arial"/>
          <w:caps/>
          <w:szCs w:val="22"/>
          <w:lang w:eastAsia="en-US"/>
        </w:rPr>
      </w:pPr>
    </w:p>
    <w:p w:rsidR="00492D82" w:rsidRPr="00E01BD6" w:rsidRDefault="00492D82" w:rsidP="003F3F19">
      <w:pPr>
        <w:autoSpaceDE w:val="0"/>
        <w:autoSpaceDN w:val="0"/>
        <w:adjustRightInd w:val="0"/>
        <w:spacing w:before="0" w:after="0" w:line="240" w:lineRule="auto"/>
        <w:ind w:left="709" w:firstLine="0"/>
        <w:jc w:val="left"/>
        <w:rPr>
          <w:rFonts w:eastAsia="Calibri" w:cs="Arial"/>
          <w:caps/>
          <w:szCs w:val="22"/>
          <w:lang w:eastAsia="en-US"/>
        </w:rPr>
      </w:pPr>
    </w:p>
    <w:p w:rsidR="00832834" w:rsidRPr="003F3F19" w:rsidRDefault="00832834" w:rsidP="003F3F19">
      <w:pPr>
        <w:autoSpaceDE w:val="0"/>
        <w:autoSpaceDN w:val="0"/>
        <w:adjustRightInd w:val="0"/>
        <w:spacing w:before="0" w:after="0" w:line="240" w:lineRule="auto"/>
        <w:ind w:left="709" w:firstLine="0"/>
        <w:jc w:val="left"/>
        <w:rPr>
          <w:rFonts w:ascii="Calibri" w:eastAsia="Calibri" w:hAnsi="Calibri"/>
          <w:caps/>
          <w:szCs w:val="22"/>
          <w:lang w:eastAsia="en-US"/>
        </w:rPr>
      </w:pPr>
    </w:p>
    <w:p w:rsidR="003F3F19" w:rsidRDefault="003F3F19" w:rsidP="00DF7AA8">
      <w:pPr>
        <w:numPr>
          <w:ilvl w:val="0"/>
          <w:numId w:val="67"/>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 xml:space="preserve">¿Qué opciones de formación continua, relacionada con la discapacidad, están a disposición del profesorado de Educación Infantil, Primaria y Secundaria a nivel público autonómico? Desglóselos por etapas educativas. </w:t>
      </w:r>
    </w:p>
    <w:p w:rsidR="00492D82" w:rsidRPr="00832834" w:rsidRDefault="00492D82" w:rsidP="00492D82">
      <w:pPr>
        <w:spacing w:before="0" w:after="200" w:line="288" w:lineRule="auto"/>
        <w:ind w:left="426" w:firstLine="0"/>
        <w:contextualSpacing/>
        <w:rPr>
          <w:rFonts w:eastAsia="Calibri" w:cs="Arial"/>
          <w:b/>
          <w:szCs w:val="22"/>
          <w:lang w:eastAsia="en-US"/>
        </w:rPr>
      </w:pPr>
    </w:p>
    <w:p w:rsidR="003F3F19" w:rsidRPr="00E01BD6" w:rsidRDefault="003F3F19" w:rsidP="00492D82">
      <w:pPr>
        <w:spacing w:before="0" w:line="288" w:lineRule="auto"/>
        <w:ind w:firstLine="0"/>
        <w:rPr>
          <w:rFonts w:eastAsia="Calibri" w:cs="Arial"/>
          <w:szCs w:val="22"/>
          <w:lang w:eastAsia="en-US"/>
        </w:rPr>
      </w:pPr>
      <w:r w:rsidRPr="00E01BD6">
        <w:rPr>
          <w:rFonts w:eastAsia="Calibri" w:cs="Arial"/>
          <w:szCs w:val="22"/>
          <w:lang w:eastAsia="en-US"/>
        </w:rPr>
        <w:t>El Plan Autonómico de Formación del Profesorado contempla entre sus líneas prioritarias la formación del profesorado en temas relacionados con la discapacidad que pueda presentar el alumnado tanto física, mental, intelectual o sensorial.</w:t>
      </w:r>
    </w:p>
    <w:p w:rsidR="003F3F19" w:rsidRPr="00E01BD6" w:rsidRDefault="003F3F19" w:rsidP="00492D82">
      <w:pPr>
        <w:spacing w:before="0" w:line="288" w:lineRule="auto"/>
        <w:ind w:firstLine="0"/>
        <w:rPr>
          <w:rFonts w:eastAsia="Calibri" w:cs="Arial"/>
          <w:szCs w:val="22"/>
          <w:lang w:eastAsia="en-US"/>
        </w:rPr>
      </w:pPr>
      <w:r w:rsidRPr="00E01BD6">
        <w:rPr>
          <w:rFonts w:eastAsia="Calibri" w:cs="Arial"/>
          <w:szCs w:val="22"/>
          <w:lang w:eastAsia="en-US"/>
        </w:rPr>
        <w:t>Se desarrolla a través de los siguientes cauces de participación:</w:t>
      </w:r>
    </w:p>
    <w:p w:rsidR="003F3F19" w:rsidRPr="00E01BD6" w:rsidRDefault="003F3F19" w:rsidP="00DF7AA8">
      <w:pPr>
        <w:numPr>
          <w:ilvl w:val="0"/>
          <w:numId w:val="27"/>
        </w:numPr>
        <w:spacing w:before="0" w:line="288" w:lineRule="auto"/>
        <w:ind w:left="568" w:hanging="284"/>
        <w:contextualSpacing/>
        <w:rPr>
          <w:rFonts w:eastAsia="Calibri" w:cs="Arial"/>
          <w:szCs w:val="22"/>
          <w:lang w:eastAsia="en-US"/>
        </w:rPr>
      </w:pPr>
      <w:r w:rsidRPr="00E01BD6">
        <w:rPr>
          <w:rFonts w:eastAsia="Calibri" w:cs="Arial"/>
          <w:szCs w:val="22"/>
          <w:lang w:eastAsia="en-US"/>
        </w:rPr>
        <w:t>Plan de formación de centro plurianuales, se realizan a través de actividades formativas que conformen los itinerarios de los planes en los propios centros educativos de Educación Infantil y Primaria y de Educación Secundaria. Su principal objetivo es la actualización y perfeccionamiento de las competencias profesionales del profesorado y la mejora de la educación del alumnado, referidos entre otros aspectos de formación a la atención a la diversidad, orientación y tutoría.</w:t>
      </w:r>
    </w:p>
    <w:p w:rsidR="003F3F19" w:rsidRPr="00E01BD6" w:rsidRDefault="003F3F19" w:rsidP="00DF7AA8">
      <w:pPr>
        <w:numPr>
          <w:ilvl w:val="0"/>
          <w:numId w:val="27"/>
        </w:numPr>
        <w:spacing w:before="0" w:line="288" w:lineRule="auto"/>
        <w:ind w:left="568" w:hanging="284"/>
        <w:contextualSpacing/>
        <w:rPr>
          <w:rFonts w:eastAsia="Calibri" w:cs="Arial"/>
          <w:szCs w:val="22"/>
          <w:lang w:eastAsia="en-US"/>
        </w:rPr>
      </w:pPr>
      <w:r w:rsidRPr="00E01BD6">
        <w:rPr>
          <w:rFonts w:eastAsia="Calibri" w:cs="Arial"/>
          <w:szCs w:val="22"/>
          <w:lang w:eastAsia="en-US"/>
        </w:rPr>
        <w:t>Grupos de profesores, que participarán en las modalidades de Grupo de Trabajo o Seminario.</w:t>
      </w:r>
    </w:p>
    <w:p w:rsidR="003F3F19" w:rsidRPr="00E01BD6" w:rsidRDefault="003F3F19" w:rsidP="00DF7AA8">
      <w:pPr>
        <w:numPr>
          <w:ilvl w:val="0"/>
          <w:numId w:val="27"/>
        </w:numPr>
        <w:spacing w:before="0" w:line="288" w:lineRule="auto"/>
        <w:ind w:left="568" w:hanging="284"/>
        <w:contextualSpacing/>
        <w:rPr>
          <w:rFonts w:eastAsia="Calibri" w:cs="Arial"/>
          <w:szCs w:val="22"/>
          <w:lang w:eastAsia="en-US"/>
        </w:rPr>
      </w:pPr>
      <w:r w:rsidRPr="00E01BD6">
        <w:rPr>
          <w:rFonts w:eastAsia="Calibri" w:cs="Arial"/>
          <w:szCs w:val="22"/>
          <w:lang w:eastAsia="en-US"/>
        </w:rPr>
        <w:t>Cursos y jornadas que se realizan en los CFIE provinciales.</w:t>
      </w:r>
    </w:p>
    <w:p w:rsidR="003F3F19" w:rsidRDefault="003F3F19" w:rsidP="00DF7AA8">
      <w:pPr>
        <w:numPr>
          <w:ilvl w:val="0"/>
          <w:numId w:val="27"/>
        </w:numPr>
        <w:spacing w:before="0" w:line="288" w:lineRule="auto"/>
        <w:ind w:left="568" w:hanging="284"/>
        <w:contextualSpacing/>
        <w:rPr>
          <w:rFonts w:eastAsia="Calibri" w:cs="Arial"/>
          <w:szCs w:val="22"/>
          <w:lang w:eastAsia="en-US"/>
        </w:rPr>
      </w:pPr>
      <w:r w:rsidRPr="00E01BD6">
        <w:rPr>
          <w:rFonts w:eastAsia="Calibri" w:cs="Arial"/>
          <w:szCs w:val="22"/>
          <w:lang w:eastAsia="en-US"/>
        </w:rPr>
        <w:t xml:space="preserve">Cursos on-line que realiza el Centro Superior de Formación del Profesorado y el </w:t>
      </w:r>
      <w:hyperlink r:id="rId78" w:history="1">
        <w:r w:rsidRPr="00E01BD6">
          <w:rPr>
            <w:rFonts w:eastAsia="Calibri" w:cs="Arial"/>
            <w:szCs w:val="22"/>
            <w:lang w:eastAsia="en-US"/>
          </w:rPr>
          <w:t>Centro de Recursos y Formación del Profesorado en T</w:t>
        </w:r>
      </w:hyperlink>
      <w:r w:rsidRPr="00E01BD6">
        <w:rPr>
          <w:rFonts w:eastAsia="Calibri" w:cs="Arial"/>
          <w:szCs w:val="22"/>
          <w:lang w:eastAsia="en-US"/>
        </w:rPr>
        <w:t>IC.</w:t>
      </w:r>
    </w:p>
    <w:p w:rsidR="00492D82" w:rsidRPr="00E01BD6" w:rsidRDefault="00492D82" w:rsidP="00492D82">
      <w:pPr>
        <w:spacing w:before="0" w:line="288" w:lineRule="auto"/>
        <w:ind w:left="568" w:firstLine="0"/>
        <w:contextualSpacing/>
        <w:rPr>
          <w:rFonts w:eastAsia="Calibri" w:cs="Arial"/>
          <w:szCs w:val="22"/>
          <w:lang w:eastAsia="en-US"/>
        </w:rPr>
      </w:pPr>
    </w:p>
    <w:p w:rsidR="003F3F19" w:rsidRPr="00E01BD6" w:rsidRDefault="003F3F19" w:rsidP="00492D82">
      <w:pPr>
        <w:spacing w:before="0" w:line="288" w:lineRule="auto"/>
        <w:ind w:firstLine="0"/>
        <w:rPr>
          <w:rFonts w:eastAsia="Calibri" w:cs="Arial"/>
          <w:szCs w:val="22"/>
          <w:lang w:eastAsia="en-US"/>
        </w:rPr>
      </w:pPr>
      <w:r w:rsidRPr="00E01BD6">
        <w:rPr>
          <w:rFonts w:eastAsia="Calibri" w:cs="Arial"/>
          <w:szCs w:val="22"/>
          <w:lang w:eastAsia="en-US"/>
        </w:rPr>
        <w:t>En todos los cauces puede participar profesorado de todos los niveles educativos, estando algunas de ellas dirigidas específicamente a profesorado de centros de Educación Infantil y Primaria, otras a profesorado de centros de Educación Secundaria y otras a todo el profesorado en general, en las que también podrían participar profesorado especializado (EOEP, logopedas, PT,…), y equipos directivos.</w:t>
      </w:r>
    </w:p>
    <w:p w:rsidR="003F3F19" w:rsidRPr="003F3F19" w:rsidRDefault="003F3F19" w:rsidP="003F3F19">
      <w:pPr>
        <w:spacing w:before="240" w:after="200" w:line="276" w:lineRule="auto"/>
        <w:ind w:left="709" w:firstLine="0"/>
        <w:rPr>
          <w:rFonts w:ascii="Calibri" w:eastAsia="Calibri" w:hAnsi="Calibri"/>
          <w:szCs w:val="22"/>
          <w:lang w:eastAsia="en-US"/>
        </w:rPr>
      </w:pPr>
    </w:p>
    <w:p w:rsidR="003F3F19" w:rsidRPr="00A439F2" w:rsidRDefault="003F3F19" w:rsidP="00DF7AA8">
      <w:pPr>
        <w:numPr>
          <w:ilvl w:val="0"/>
          <w:numId w:val="67"/>
        </w:numPr>
        <w:spacing w:before="0" w:after="200" w:line="288" w:lineRule="auto"/>
        <w:ind w:left="426" w:hanging="426"/>
        <w:contextualSpacing/>
        <w:rPr>
          <w:rFonts w:eastAsia="Calibri" w:cs="Arial"/>
          <w:color w:val="1F497D"/>
          <w:szCs w:val="22"/>
          <w:lang w:eastAsia="en-US"/>
        </w:rPr>
      </w:pPr>
      <w:r w:rsidRPr="00832834">
        <w:rPr>
          <w:rFonts w:eastAsia="Calibri" w:cs="Arial"/>
          <w:b/>
          <w:szCs w:val="22"/>
          <w:lang w:eastAsia="en-US"/>
        </w:rPr>
        <w:t>¿Existe una vía de acceso a la función pública docente diferente para aquellos docentes que presentan discapacidad? En caso afirmativo, detalle en qué consiste la vía de acceso para los docentes con discapacidad.</w:t>
      </w:r>
    </w:p>
    <w:p w:rsidR="00A439F2" w:rsidRPr="00832834" w:rsidRDefault="00A439F2" w:rsidP="00A439F2">
      <w:pPr>
        <w:spacing w:before="0" w:after="200" w:line="288" w:lineRule="auto"/>
        <w:ind w:left="426" w:firstLine="0"/>
        <w:contextualSpacing/>
        <w:rPr>
          <w:rFonts w:eastAsia="Calibri" w:cs="Arial"/>
          <w:color w:val="1F497D"/>
          <w:szCs w:val="22"/>
          <w:lang w:eastAsia="en-US"/>
        </w:rPr>
      </w:pPr>
    </w:p>
    <w:p w:rsidR="003F3F19" w:rsidRDefault="003F3F19" w:rsidP="00A439F2">
      <w:pPr>
        <w:spacing w:before="0" w:line="288" w:lineRule="auto"/>
        <w:ind w:firstLine="0"/>
        <w:rPr>
          <w:rFonts w:eastAsia="Calibri" w:cs="Arial"/>
          <w:szCs w:val="22"/>
          <w:lang w:eastAsia="en-US"/>
        </w:rPr>
      </w:pPr>
      <w:r w:rsidRPr="00E01BD6">
        <w:rPr>
          <w:rFonts w:eastAsia="Calibri" w:cs="Arial"/>
          <w:szCs w:val="22"/>
          <w:lang w:eastAsia="en-US"/>
        </w:rPr>
        <w:t>La normativa que regula los procedimientos selectivos a plazas docentes de enseñanzas no universitarias (RD 276/2007) es un turno diferenciado de acceso a las personas con discapacidad, pero tienen que realizar las mismas pruebas que el resto de aspirantes, con las adaptaciones que precisen. Ese turno diferenciado (el turno 2) tiene reservadas el 10% de las plazas convocadas que son exclusivamente dedicadas a estas personas con discapacidad, merced a lo establecido en el Decreto 83/2008 de la Junta de Castilla y León.</w:t>
      </w:r>
    </w:p>
    <w:p w:rsidR="00A439F2" w:rsidRPr="00E01BD6" w:rsidRDefault="00A439F2" w:rsidP="00A439F2">
      <w:pPr>
        <w:spacing w:before="0" w:line="288" w:lineRule="auto"/>
        <w:ind w:firstLine="0"/>
        <w:rPr>
          <w:rFonts w:eastAsia="Calibri" w:cs="Arial"/>
          <w:szCs w:val="22"/>
          <w:lang w:eastAsia="en-US"/>
        </w:rPr>
      </w:pPr>
    </w:p>
    <w:p w:rsidR="00A439F2" w:rsidRDefault="0011448D" w:rsidP="00DF7AA8">
      <w:pPr>
        <w:numPr>
          <w:ilvl w:val="0"/>
          <w:numId w:val="67"/>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¿Se recopilan anualmente los datos sobre el índice de alumnado con discapacidad matriculado en su comunidad autónoma?</w:t>
      </w:r>
      <w:r w:rsidR="00A439F2" w:rsidRPr="00A439F2">
        <w:rPr>
          <w:rFonts w:eastAsia="Calibri" w:cs="Arial"/>
          <w:szCs w:val="22"/>
          <w:lang w:eastAsia="en-US"/>
        </w:rPr>
        <w:t xml:space="preserve"> </w:t>
      </w:r>
      <w:r w:rsidR="00A439F2" w:rsidRPr="00A439F2">
        <w:rPr>
          <w:rFonts w:eastAsia="Calibri" w:cs="Arial"/>
          <w:b/>
          <w:szCs w:val="22"/>
          <w:lang w:eastAsia="en-US"/>
        </w:rPr>
        <w:t>Indique los datos clasificados por curso, etapa, tipo de discapacidad, tipo de centro y modalidad educativa</w:t>
      </w:r>
    </w:p>
    <w:p w:rsidR="00A439F2" w:rsidRDefault="0011448D" w:rsidP="00A439F2">
      <w:pPr>
        <w:spacing w:before="0" w:after="200" w:line="288" w:lineRule="auto"/>
        <w:ind w:left="426" w:firstLine="0"/>
        <w:contextualSpacing/>
        <w:rPr>
          <w:rFonts w:eastAsia="Calibri" w:cs="Arial"/>
          <w:szCs w:val="22"/>
          <w:lang w:eastAsia="en-US"/>
        </w:rPr>
      </w:pPr>
      <w:r w:rsidRPr="00832834">
        <w:rPr>
          <w:rFonts w:eastAsia="Calibri" w:cs="Arial"/>
          <w:b/>
          <w:szCs w:val="22"/>
          <w:lang w:eastAsia="en-US"/>
        </w:rPr>
        <w:t xml:space="preserve"> </w:t>
      </w:r>
      <w:r w:rsidRPr="00A439F2">
        <w:rPr>
          <w:rFonts w:eastAsia="Calibri" w:cs="Arial"/>
          <w:szCs w:val="22"/>
          <w:lang w:eastAsia="en-US"/>
        </w:rPr>
        <w:t>Si</w:t>
      </w:r>
      <w:r w:rsidR="00A439F2">
        <w:rPr>
          <w:rFonts w:eastAsia="Calibri" w:cs="Arial"/>
          <w:szCs w:val="22"/>
          <w:lang w:eastAsia="en-US"/>
        </w:rPr>
        <w:t xml:space="preserve">. </w:t>
      </w:r>
      <w:r w:rsidRPr="00E01BD6">
        <w:rPr>
          <w:rFonts w:eastAsia="Calibri" w:cs="Arial"/>
          <w:szCs w:val="22"/>
          <w:lang w:eastAsia="en-US"/>
        </w:rPr>
        <w:t>Se adjuntan 6 tablas,</w:t>
      </w:r>
    </w:p>
    <w:p w:rsidR="00A439F2" w:rsidRDefault="00A439F2">
      <w:pPr>
        <w:spacing w:before="0" w:after="0" w:line="240" w:lineRule="auto"/>
        <w:ind w:firstLine="0"/>
        <w:jc w:val="left"/>
        <w:rPr>
          <w:rFonts w:eastAsia="Calibri" w:cs="Arial"/>
          <w:szCs w:val="22"/>
          <w:lang w:eastAsia="en-US"/>
        </w:rPr>
      </w:pPr>
      <w:r>
        <w:rPr>
          <w:rFonts w:eastAsia="Calibri" w:cs="Arial"/>
          <w:szCs w:val="22"/>
          <w:lang w:eastAsia="en-US"/>
        </w:rPr>
        <w:br w:type="page"/>
      </w:r>
    </w:p>
    <w:p w:rsidR="0011448D" w:rsidRPr="0011448D" w:rsidRDefault="0011448D" w:rsidP="00A439F2">
      <w:pPr>
        <w:spacing w:before="0" w:after="200" w:line="288" w:lineRule="auto"/>
        <w:ind w:firstLine="0"/>
        <w:contextualSpacing/>
        <w:rPr>
          <w:rFonts w:ascii="Calibri" w:eastAsia="Calibri" w:hAnsi="Calibri"/>
          <w:szCs w:val="22"/>
          <w:lang w:eastAsia="en-US"/>
        </w:rPr>
      </w:pPr>
      <w:r w:rsidRPr="0011448D">
        <w:rPr>
          <w:rFonts w:ascii="Calibri" w:eastAsia="Calibri" w:hAnsi="Calibri"/>
          <w:szCs w:val="22"/>
          <w:lang w:eastAsia="en-US"/>
        </w:rPr>
        <w:t xml:space="preserve">TOTAL ALUMNADO  POR DISCAPACIDAD Y ETAPAS EDUCATIVAS EN CENTROS PUBLICOS INCLUIDOS LOS CENTROS DE EDUCACION ESPECIAL. </w:t>
      </w:r>
    </w:p>
    <w:p w:rsidR="0011448D" w:rsidRPr="003F3F19" w:rsidRDefault="0011448D" w:rsidP="00A439F2">
      <w:pPr>
        <w:spacing w:before="0" w:line="276" w:lineRule="auto"/>
        <w:ind w:firstLine="0"/>
        <w:rPr>
          <w:rFonts w:ascii="Calibri" w:eastAsia="Calibri" w:hAnsi="Calibri"/>
          <w:szCs w:val="22"/>
          <w:lang w:eastAsia="en-US"/>
        </w:rPr>
      </w:pPr>
      <w:r w:rsidRPr="0011448D">
        <w:rPr>
          <w:rFonts w:ascii="Calibri" w:eastAsia="Calibri" w:hAnsi="Calibri"/>
          <w:sz w:val="16"/>
          <w:szCs w:val="16"/>
          <w:lang w:eastAsia="en-US"/>
        </w:rPr>
        <w:t>FUENTE: ATDI  .MAYO 2017</w:t>
      </w:r>
    </w:p>
    <w:tbl>
      <w:tblPr>
        <w:tblpPr w:leftFromText="141" w:rightFromText="141" w:vertAnchor="text" w:horzAnchor="margin" w:tblpXSpec="center" w:tblpY="52"/>
        <w:tblW w:w="11269" w:type="dxa"/>
        <w:tblCellMar>
          <w:left w:w="70" w:type="dxa"/>
          <w:right w:w="70" w:type="dxa"/>
        </w:tblCellMar>
        <w:tblLook w:val="04A0" w:firstRow="1" w:lastRow="0" w:firstColumn="1" w:lastColumn="0" w:noHBand="0" w:noVBand="1"/>
      </w:tblPr>
      <w:tblGrid>
        <w:gridCol w:w="1082"/>
        <w:gridCol w:w="761"/>
        <w:gridCol w:w="847"/>
        <w:gridCol w:w="641"/>
        <w:gridCol w:w="850"/>
        <w:gridCol w:w="851"/>
        <w:gridCol w:w="708"/>
        <w:gridCol w:w="1181"/>
        <w:gridCol w:w="1087"/>
        <w:gridCol w:w="851"/>
        <w:gridCol w:w="850"/>
        <w:gridCol w:w="709"/>
        <w:gridCol w:w="851"/>
      </w:tblGrid>
      <w:tr w:rsidR="0011448D" w:rsidRPr="003F3F19" w:rsidTr="0011448D">
        <w:trPr>
          <w:trHeight w:val="774"/>
        </w:trPr>
        <w:tc>
          <w:tcPr>
            <w:tcW w:w="1082" w:type="dxa"/>
            <w:tcBorders>
              <w:top w:val="single" w:sz="4" w:space="0" w:color="auto"/>
              <w:left w:val="single" w:sz="4" w:space="0" w:color="000000"/>
              <w:bottom w:val="single" w:sz="4" w:space="0" w:color="000000"/>
              <w:right w:val="single" w:sz="4" w:space="0" w:color="000000"/>
            </w:tcBorders>
            <w:shd w:val="clear" w:color="auto" w:fill="F3FEDE"/>
            <w:noWrap/>
            <w:vAlign w:val="bottom"/>
            <w:hideMark/>
          </w:tcPr>
          <w:p w:rsidR="0011448D" w:rsidRPr="0011448D" w:rsidRDefault="0011448D" w:rsidP="0011448D">
            <w:pPr>
              <w:spacing w:before="0" w:after="0" w:line="240" w:lineRule="auto"/>
              <w:ind w:firstLine="0"/>
              <w:rPr>
                <w:rFonts w:ascii="Calibri" w:hAnsi="Calibri" w:cs="Calibri"/>
                <w:sz w:val="18"/>
                <w:szCs w:val="18"/>
              </w:rPr>
            </w:pPr>
            <w:r w:rsidRPr="0011448D">
              <w:rPr>
                <w:rFonts w:ascii="Calibri" w:hAnsi="Calibri" w:cs="Calibri"/>
                <w:sz w:val="18"/>
                <w:szCs w:val="18"/>
              </w:rPr>
              <w:t>CENTROS PUBLICOS</w:t>
            </w:r>
          </w:p>
        </w:tc>
        <w:tc>
          <w:tcPr>
            <w:tcW w:w="761" w:type="dxa"/>
            <w:tcBorders>
              <w:top w:val="single" w:sz="4" w:space="0" w:color="auto"/>
              <w:left w:val="nil"/>
              <w:bottom w:val="single" w:sz="4" w:space="0" w:color="000000"/>
              <w:right w:val="single" w:sz="4" w:space="0" w:color="000000"/>
            </w:tcBorders>
            <w:shd w:val="clear" w:color="auto" w:fill="F3FEDE"/>
            <w:noWrap/>
            <w:vAlign w:val="bottom"/>
            <w:hideMark/>
          </w:tcPr>
          <w:p w:rsidR="0011448D" w:rsidRPr="0011448D" w:rsidRDefault="0011448D" w:rsidP="0011448D">
            <w:pPr>
              <w:spacing w:before="0" w:after="0" w:line="240" w:lineRule="auto"/>
              <w:ind w:firstLine="0"/>
              <w:rPr>
                <w:rFonts w:ascii="Calibri" w:hAnsi="Calibri" w:cs="Calibri"/>
                <w:sz w:val="18"/>
                <w:szCs w:val="18"/>
              </w:rPr>
            </w:pPr>
            <w:r w:rsidRPr="0011448D">
              <w:rPr>
                <w:rFonts w:ascii="Calibri" w:hAnsi="Calibri" w:cs="Calibri"/>
                <w:sz w:val="18"/>
                <w:szCs w:val="18"/>
              </w:rPr>
              <w:t>DISC FÍSICA</w:t>
            </w:r>
          </w:p>
        </w:tc>
        <w:tc>
          <w:tcPr>
            <w:tcW w:w="847" w:type="dxa"/>
            <w:tcBorders>
              <w:top w:val="single" w:sz="4" w:space="0" w:color="auto"/>
              <w:left w:val="nil"/>
              <w:bottom w:val="single" w:sz="4" w:space="0" w:color="000000"/>
              <w:right w:val="single" w:sz="4" w:space="0" w:color="000000"/>
            </w:tcBorders>
            <w:shd w:val="clear" w:color="auto" w:fill="F3FEDE"/>
            <w:noWrap/>
            <w:vAlign w:val="bottom"/>
            <w:hideMark/>
          </w:tcPr>
          <w:p w:rsidR="0011448D" w:rsidRPr="0011448D" w:rsidRDefault="0011448D" w:rsidP="0011448D">
            <w:pPr>
              <w:spacing w:before="0" w:after="0" w:line="240" w:lineRule="auto"/>
              <w:ind w:firstLine="0"/>
              <w:rPr>
                <w:rFonts w:ascii="Calibri" w:hAnsi="Calibri" w:cs="Calibri"/>
                <w:sz w:val="18"/>
                <w:szCs w:val="18"/>
              </w:rPr>
            </w:pPr>
            <w:r w:rsidRPr="0011448D">
              <w:rPr>
                <w:rFonts w:ascii="Calibri" w:hAnsi="Calibri" w:cs="Calibri"/>
                <w:sz w:val="18"/>
                <w:szCs w:val="18"/>
              </w:rPr>
              <w:t>DISC. INTE.</w:t>
            </w:r>
          </w:p>
        </w:tc>
        <w:tc>
          <w:tcPr>
            <w:tcW w:w="641" w:type="dxa"/>
            <w:tcBorders>
              <w:top w:val="single" w:sz="4" w:space="0" w:color="auto"/>
              <w:left w:val="nil"/>
              <w:bottom w:val="single" w:sz="4" w:space="0" w:color="000000"/>
              <w:right w:val="single" w:sz="4" w:space="0" w:color="000000"/>
            </w:tcBorders>
            <w:shd w:val="clear" w:color="auto" w:fill="F3FEDE"/>
            <w:noWrap/>
            <w:vAlign w:val="bottom"/>
            <w:hideMark/>
          </w:tcPr>
          <w:p w:rsidR="0011448D" w:rsidRPr="0011448D" w:rsidRDefault="0011448D" w:rsidP="0011448D">
            <w:pPr>
              <w:spacing w:before="0" w:after="0" w:line="240" w:lineRule="auto"/>
              <w:ind w:firstLine="0"/>
              <w:rPr>
                <w:rFonts w:ascii="Calibri" w:hAnsi="Calibri" w:cs="Calibri"/>
                <w:sz w:val="18"/>
                <w:szCs w:val="18"/>
              </w:rPr>
            </w:pPr>
            <w:r w:rsidRPr="0011448D">
              <w:rPr>
                <w:rFonts w:ascii="Calibri" w:hAnsi="Calibri" w:cs="Calibri"/>
                <w:sz w:val="18"/>
                <w:szCs w:val="18"/>
              </w:rPr>
              <w:t>DISC. AUDI.</w:t>
            </w:r>
          </w:p>
        </w:tc>
        <w:tc>
          <w:tcPr>
            <w:tcW w:w="850" w:type="dxa"/>
            <w:tcBorders>
              <w:top w:val="single" w:sz="4" w:space="0" w:color="auto"/>
              <w:left w:val="nil"/>
              <w:bottom w:val="single" w:sz="4" w:space="0" w:color="000000"/>
              <w:right w:val="single" w:sz="4" w:space="0" w:color="000000"/>
            </w:tcBorders>
            <w:shd w:val="clear" w:color="auto" w:fill="F3FEDE"/>
            <w:noWrap/>
            <w:vAlign w:val="bottom"/>
            <w:hideMark/>
          </w:tcPr>
          <w:p w:rsidR="0011448D" w:rsidRPr="0011448D" w:rsidRDefault="0011448D" w:rsidP="0011448D">
            <w:pPr>
              <w:spacing w:before="0" w:after="0" w:line="240" w:lineRule="auto"/>
              <w:ind w:firstLine="0"/>
              <w:rPr>
                <w:rFonts w:ascii="Calibri" w:hAnsi="Calibri" w:cs="Calibri"/>
                <w:sz w:val="18"/>
                <w:szCs w:val="18"/>
              </w:rPr>
            </w:pPr>
            <w:r w:rsidRPr="0011448D">
              <w:rPr>
                <w:rFonts w:ascii="Calibri" w:hAnsi="Calibri" w:cs="Calibri"/>
                <w:sz w:val="18"/>
                <w:szCs w:val="18"/>
              </w:rPr>
              <w:t>DISC VISUAL</w:t>
            </w:r>
          </w:p>
        </w:tc>
        <w:tc>
          <w:tcPr>
            <w:tcW w:w="851" w:type="dxa"/>
            <w:tcBorders>
              <w:top w:val="single" w:sz="4" w:space="0" w:color="auto"/>
              <w:left w:val="nil"/>
              <w:bottom w:val="single" w:sz="4" w:space="0" w:color="000000"/>
              <w:right w:val="single" w:sz="4" w:space="0" w:color="000000"/>
            </w:tcBorders>
            <w:shd w:val="clear" w:color="auto" w:fill="F3FEDE"/>
            <w:noWrap/>
            <w:vAlign w:val="bottom"/>
            <w:hideMark/>
          </w:tcPr>
          <w:p w:rsidR="0011448D" w:rsidRPr="0011448D" w:rsidRDefault="0011448D" w:rsidP="0011448D">
            <w:pPr>
              <w:spacing w:before="0" w:after="0" w:line="240" w:lineRule="auto"/>
              <w:ind w:firstLine="0"/>
              <w:rPr>
                <w:rFonts w:ascii="Calibri" w:hAnsi="Calibri" w:cs="Calibri"/>
                <w:sz w:val="18"/>
                <w:szCs w:val="18"/>
              </w:rPr>
            </w:pPr>
            <w:r w:rsidRPr="0011448D">
              <w:rPr>
                <w:rFonts w:ascii="Calibri" w:hAnsi="Calibri" w:cs="Calibri"/>
                <w:sz w:val="18"/>
                <w:szCs w:val="18"/>
              </w:rPr>
              <w:t>TRAS. DEL ESPE. AUTI.</w:t>
            </w:r>
          </w:p>
        </w:tc>
        <w:tc>
          <w:tcPr>
            <w:tcW w:w="708" w:type="dxa"/>
            <w:tcBorders>
              <w:top w:val="single" w:sz="4" w:space="0" w:color="auto"/>
              <w:left w:val="nil"/>
              <w:bottom w:val="single" w:sz="4" w:space="0" w:color="000000"/>
              <w:right w:val="single" w:sz="4" w:space="0" w:color="000000"/>
            </w:tcBorders>
            <w:shd w:val="clear" w:color="auto" w:fill="F3FEDE"/>
            <w:noWrap/>
            <w:vAlign w:val="bottom"/>
            <w:hideMark/>
          </w:tcPr>
          <w:p w:rsidR="0011448D" w:rsidRPr="0011448D" w:rsidRDefault="0011448D" w:rsidP="0011448D">
            <w:pPr>
              <w:spacing w:before="0" w:after="0" w:line="240" w:lineRule="auto"/>
              <w:ind w:firstLine="0"/>
              <w:rPr>
                <w:rFonts w:ascii="Calibri" w:hAnsi="Calibri" w:cs="Calibri"/>
                <w:sz w:val="18"/>
                <w:szCs w:val="18"/>
              </w:rPr>
            </w:pPr>
            <w:r w:rsidRPr="0011448D">
              <w:rPr>
                <w:rFonts w:ascii="Calibri" w:hAnsi="Calibri" w:cs="Calibri"/>
                <w:sz w:val="18"/>
                <w:szCs w:val="18"/>
              </w:rPr>
              <w:t>OTRA. DISC.</w:t>
            </w:r>
          </w:p>
        </w:tc>
        <w:tc>
          <w:tcPr>
            <w:tcW w:w="1181" w:type="dxa"/>
            <w:tcBorders>
              <w:top w:val="single" w:sz="4" w:space="0" w:color="auto"/>
              <w:left w:val="nil"/>
              <w:bottom w:val="single" w:sz="4" w:space="0" w:color="000000"/>
              <w:right w:val="single" w:sz="4" w:space="0" w:color="000000"/>
            </w:tcBorders>
            <w:shd w:val="clear" w:color="auto" w:fill="F3FEDE"/>
            <w:noWrap/>
            <w:vAlign w:val="bottom"/>
            <w:hideMark/>
          </w:tcPr>
          <w:p w:rsidR="0011448D" w:rsidRPr="0011448D" w:rsidRDefault="0011448D" w:rsidP="0011448D">
            <w:pPr>
              <w:spacing w:before="0" w:after="0" w:line="240" w:lineRule="auto"/>
              <w:ind w:firstLine="0"/>
              <w:rPr>
                <w:rFonts w:ascii="Calibri" w:hAnsi="Calibri" w:cs="Calibri"/>
                <w:sz w:val="18"/>
                <w:szCs w:val="18"/>
              </w:rPr>
            </w:pPr>
            <w:r w:rsidRPr="0011448D">
              <w:rPr>
                <w:rFonts w:ascii="Calibri" w:hAnsi="Calibri" w:cs="Calibri"/>
                <w:sz w:val="18"/>
                <w:szCs w:val="18"/>
              </w:rPr>
              <w:t>RETRASO MADURATIVO</w:t>
            </w:r>
          </w:p>
        </w:tc>
        <w:tc>
          <w:tcPr>
            <w:tcW w:w="1087" w:type="dxa"/>
            <w:tcBorders>
              <w:top w:val="single" w:sz="4" w:space="0" w:color="auto"/>
              <w:left w:val="nil"/>
              <w:bottom w:val="single" w:sz="4" w:space="0" w:color="000000"/>
              <w:right w:val="single" w:sz="4" w:space="0" w:color="000000"/>
            </w:tcBorders>
            <w:shd w:val="clear" w:color="auto" w:fill="F3FEDE"/>
            <w:noWrap/>
            <w:vAlign w:val="bottom"/>
            <w:hideMark/>
          </w:tcPr>
          <w:p w:rsidR="0011448D" w:rsidRPr="0011448D" w:rsidRDefault="0011448D" w:rsidP="0011448D">
            <w:pPr>
              <w:spacing w:before="0" w:after="0" w:line="240" w:lineRule="auto"/>
              <w:ind w:firstLine="0"/>
              <w:rPr>
                <w:rFonts w:ascii="Calibri" w:hAnsi="Calibri" w:cs="Calibri"/>
                <w:sz w:val="18"/>
                <w:szCs w:val="18"/>
              </w:rPr>
            </w:pPr>
            <w:r w:rsidRPr="0011448D">
              <w:rPr>
                <w:rFonts w:ascii="Calibri" w:hAnsi="Calibri" w:cs="Calibri"/>
                <w:sz w:val="18"/>
                <w:szCs w:val="18"/>
              </w:rPr>
              <w:t>TRAS. DE LA COMU. Y DEL LENG. MUY SIGN.</w:t>
            </w:r>
          </w:p>
        </w:tc>
        <w:tc>
          <w:tcPr>
            <w:tcW w:w="851" w:type="dxa"/>
            <w:tcBorders>
              <w:top w:val="single" w:sz="4" w:space="0" w:color="000000"/>
              <w:left w:val="nil"/>
              <w:bottom w:val="single" w:sz="4" w:space="0" w:color="000000"/>
              <w:right w:val="single" w:sz="4" w:space="0" w:color="000000"/>
            </w:tcBorders>
            <w:shd w:val="clear" w:color="auto" w:fill="F3FEDE"/>
            <w:noWrap/>
            <w:vAlign w:val="bottom"/>
            <w:hideMark/>
          </w:tcPr>
          <w:p w:rsidR="0011448D" w:rsidRPr="0011448D" w:rsidRDefault="0011448D" w:rsidP="0011448D">
            <w:pPr>
              <w:spacing w:before="0" w:after="0" w:line="240" w:lineRule="auto"/>
              <w:ind w:firstLine="0"/>
              <w:rPr>
                <w:rFonts w:ascii="Calibri" w:hAnsi="Calibri" w:cs="Calibri"/>
                <w:sz w:val="18"/>
                <w:szCs w:val="18"/>
              </w:rPr>
            </w:pPr>
            <w:r w:rsidRPr="0011448D">
              <w:rPr>
                <w:rFonts w:ascii="Calibri" w:hAnsi="Calibri" w:cs="Calibri"/>
                <w:sz w:val="18"/>
                <w:szCs w:val="18"/>
              </w:rPr>
              <w:t>TRAS. GRAV. DE LA PERS.</w:t>
            </w:r>
          </w:p>
        </w:tc>
        <w:tc>
          <w:tcPr>
            <w:tcW w:w="850" w:type="dxa"/>
            <w:tcBorders>
              <w:top w:val="single" w:sz="4" w:space="0" w:color="000000"/>
              <w:left w:val="nil"/>
              <w:bottom w:val="single" w:sz="4" w:space="0" w:color="000000"/>
              <w:right w:val="single" w:sz="4" w:space="0" w:color="000000"/>
            </w:tcBorders>
            <w:shd w:val="clear" w:color="auto" w:fill="F3FEDE"/>
            <w:noWrap/>
            <w:vAlign w:val="bottom"/>
            <w:hideMark/>
          </w:tcPr>
          <w:p w:rsidR="0011448D" w:rsidRPr="0011448D" w:rsidRDefault="0011448D" w:rsidP="0011448D">
            <w:pPr>
              <w:spacing w:before="0" w:after="0" w:line="240" w:lineRule="auto"/>
              <w:ind w:firstLine="0"/>
              <w:rPr>
                <w:rFonts w:ascii="Calibri" w:hAnsi="Calibri" w:cs="Calibri"/>
                <w:sz w:val="18"/>
                <w:szCs w:val="18"/>
              </w:rPr>
            </w:pPr>
            <w:r w:rsidRPr="0011448D">
              <w:rPr>
                <w:rFonts w:ascii="Calibri" w:hAnsi="Calibri" w:cs="Calibri"/>
                <w:sz w:val="18"/>
                <w:szCs w:val="18"/>
              </w:rPr>
              <w:t>TRAS. GRAV. DE LA COND.</w:t>
            </w:r>
          </w:p>
        </w:tc>
        <w:tc>
          <w:tcPr>
            <w:tcW w:w="709" w:type="dxa"/>
            <w:tcBorders>
              <w:top w:val="single" w:sz="4" w:space="0" w:color="000000"/>
              <w:left w:val="nil"/>
              <w:bottom w:val="single" w:sz="4" w:space="0" w:color="000000"/>
              <w:right w:val="single" w:sz="4" w:space="0" w:color="000000"/>
            </w:tcBorders>
            <w:shd w:val="clear" w:color="auto" w:fill="F3FEDE"/>
            <w:noWrap/>
            <w:vAlign w:val="bottom"/>
            <w:hideMark/>
          </w:tcPr>
          <w:p w:rsidR="0011448D" w:rsidRPr="0011448D" w:rsidRDefault="0011448D" w:rsidP="0011448D">
            <w:pPr>
              <w:spacing w:before="0" w:after="0" w:line="240" w:lineRule="auto"/>
              <w:ind w:firstLine="0"/>
              <w:rPr>
                <w:rFonts w:ascii="Calibri" w:hAnsi="Calibri" w:cs="Calibri"/>
                <w:sz w:val="18"/>
                <w:szCs w:val="18"/>
              </w:rPr>
            </w:pPr>
            <w:r w:rsidRPr="0011448D">
              <w:rPr>
                <w:rFonts w:ascii="Calibri" w:hAnsi="Calibri" w:cs="Calibri"/>
                <w:sz w:val="18"/>
                <w:szCs w:val="18"/>
              </w:rPr>
              <w:t>PLURI</w:t>
            </w:r>
          </w:p>
        </w:tc>
        <w:tc>
          <w:tcPr>
            <w:tcW w:w="851" w:type="dxa"/>
            <w:tcBorders>
              <w:top w:val="single" w:sz="4" w:space="0" w:color="000000"/>
              <w:left w:val="nil"/>
              <w:bottom w:val="single" w:sz="4" w:space="0" w:color="000000"/>
              <w:right w:val="single" w:sz="4" w:space="0" w:color="000000"/>
            </w:tcBorders>
            <w:shd w:val="clear" w:color="auto" w:fill="F3FEDE"/>
            <w:noWrap/>
            <w:vAlign w:val="bottom"/>
            <w:hideMark/>
          </w:tcPr>
          <w:p w:rsidR="0011448D" w:rsidRPr="0011448D" w:rsidRDefault="0011448D" w:rsidP="0011448D">
            <w:pPr>
              <w:spacing w:before="0" w:after="0" w:line="240" w:lineRule="auto"/>
              <w:ind w:firstLine="0"/>
              <w:rPr>
                <w:rFonts w:ascii="Calibri" w:hAnsi="Calibri" w:cs="Calibri"/>
                <w:sz w:val="18"/>
                <w:szCs w:val="18"/>
              </w:rPr>
            </w:pPr>
            <w:r w:rsidRPr="0011448D">
              <w:rPr>
                <w:rFonts w:ascii="Calibri" w:hAnsi="Calibri" w:cs="Calibri"/>
                <w:sz w:val="18"/>
                <w:szCs w:val="18"/>
              </w:rPr>
              <w:t>ACNEE</w:t>
            </w:r>
          </w:p>
        </w:tc>
      </w:tr>
      <w:tr w:rsidR="0011448D" w:rsidRPr="003F3F19" w:rsidTr="0011448D">
        <w:trPr>
          <w:trHeight w:val="338"/>
        </w:trPr>
        <w:tc>
          <w:tcPr>
            <w:tcW w:w="1082" w:type="dxa"/>
            <w:tcBorders>
              <w:top w:val="nil"/>
              <w:left w:val="single" w:sz="4" w:space="0" w:color="000000"/>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INFANTIL</w:t>
            </w:r>
          </w:p>
        </w:tc>
        <w:tc>
          <w:tcPr>
            <w:tcW w:w="76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137</w:t>
            </w:r>
          </w:p>
        </w:tc>
        <w:tc>
          <w:tcPr>
            <w:tcW w:w="847"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55</w:t>
            </w:r>
          </w:p>
        </w:tc>
        <w:tc>
          <w:tcPr>
            <w:tcW w:w="64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50</w:t>
            </w:r>
          </w:p>
        </w:tc>
        <w:tc>
          <w:tcPr>
            <w:tcW w:w="850"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16</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94</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4</w:t>
            </w:r>
          </w:p>
        </w:tc>
        <w:tc>
          <w:tcPr>
            <w:tcW w:w="118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472</w:t>
            </w:r>
          </w:p>
        </w:tc>
        <w:tc>
          <w:tcPr>
            <w:tcW w:w="1087"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28</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w:t>
            </w:r>
          </w:p>
        </w:tc>
        <w:tc>
          <w:tcPr>
            <w:tcW w:w="850"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10</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41</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908</w:t>
            </w:r>
          </w:p>
        </w:tc>
      </w:tr>
      <w:tr w:rsidR="0011448D" w:rsidRPr="003F3F19" w:rsidTr="0011448D">
        <w:trPr>
          <w:trHeight w:val="210"/>
        </w:trPr>
        <w:tc>
          <w:tcPr>
            <w:tcW w:w="1082" w:type="dxa"/>
            <w:tcBorders>
              <w:top w:val="nil"/>
              <w:left w:val="single" w:sz="4" w:space="0" w:color="000000"/>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3-4º</w:t>
            </w:r>
          </w:p>
        </w:tc>
        <w:tc>
          <w:tcPr>
            <w:tcW w:w="76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38</w:t>
            </w:r>
          </w:p>
        </w:tc>
        <w:tc>
          <w:tcPr>
            <w:tcW w:w="84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w:t>
            </w:r>
          </w:p>
        </w:tc>
        <w:tc>
          <w:tcPr>
            <w:tcW w:w="64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12</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28</w:t>
            </w:r>
          </w:p>
        </w:tc>
        <w:tc>
          <w:tcPr>
            <w:tcW w:w="708"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w:t>
            </w:r>
          </w:p>
        </w:tc>
        <w:tc>
          <w:tcPr>
            <w:tcW w:w="118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119</w:t>
            </w:r>
          </w:p>
        </w:tc>
        <w:tc>
          <w:tcPr>
            <w:tcW w:w="108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5</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0</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0</w:t>
            </w:r>
          </w:p>
        </w:tc>
        <w:tc>
          <w:tcPr>
            <w:tcW w:w="709"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6</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214</w:t>
            </w:r>
          </w:p>
        </w:tc>
      </w:tr>
      <w:tr w:rsidR="0011448D" w:rsidRPr="003F3F19" w:rsidTr="0011448D">
        <w:trPr>
          <w:trHeight w:val="107"/>
        </w:trPr>
        <w:tc>
          <w:tcPr>
            <w:tcW w:w="1082" w:type="dxa"/>
            <w:tcBorders>
              <w:top w:val="nil"/>
              <w:left w:val="single" w:sz="4" w:space="0" w:color="000000"/>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4-5º</w:t>
            </w:r>
          </w:p>
        </w:tc>
        <w:tc>
          <w:tcPr>
            <w:tcW w:w="76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44</w:t>
            </w:r>
          </w:p>
        </w:tc>
        <w:tc>
          <w:tcPr>
            <w:tcW w:w="84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8</w:t>
            </w:r>
          </w:p>
        </w:tc>
        <w:tc>
          <w:tcPr>
            <w:tcW w:w="64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17</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5</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32</w:t>
            </w:r>
          </w:p>
        </w:tc>
        <w:tc>
          <w:tcPr>
            <w:tcW w:w="708"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w:t>
            </w:r>
          </w:p>
        </w:tc>
        <w:tc>
          <w:tcPr>
            <w:tcW w:w="118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194</w:t>
            </w:r>
          </w:p>
        </w:tc>
        <w:tc>
          <w:tcPr>
            <w:tcW w:w="108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5</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0</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w:t>
            </w:r>
          </w:p>
        </w:tc>
        <w:tc>
          <w:tcPr>
            <w:tcW w:w="709"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10</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322</w:t>
            </w:r>
          </w:p>
        </w:tc>
      </w:tr>
      <w:tr w:rsidR="0011448D" w:rsidRPr="003F3F19" w:rsidTr="0011448D">
        <w:trPr>
          <w:trHeight w:val="180"/>
        </w:trPr>
        <w:tc>
          <w:tcPr>
            <w:tcW w:w="1082" w:type="dxa"/>
            <w:tcBorders>
              <w:top w:val="nil"/>
              <w:left w:val="single" w:sz="4" w:space="0" w:color="000000"/>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5-6º</w:t>
            </w:r>
          </w:p>
        </w:tc>
        <w:tc>
          <w:tcPr>
            <w:tcW w:w="76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55</w:t>
            </w:r>
          </w:p>
        </w:tc>
        <w:tc>
          <w:tcPr>
            <w:tcW w:w="84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45</w:t>
            </w:r>
          </w:p>
        </w:tc>
        <w:tc>
          <w:tcPr>
            <w:tcW w:w="64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21</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8</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34</w:t>
            </w:r>
          </w:p>
        </w:tc>
        <w:tc>
          <w:tcPr>
            <w:tcW w:w="708"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w:t>
            </w:r>
          </w:p>
        </w:tc>
        <w:tc>
          <w:tcPr>
            <w:tcW w:w="118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159</w:t>
            </w:r>
          </w:p>
        </w:tc>
        <w:tc>
          <w:tcPr>
            <w:tcW w:w="108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18</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8</w:t>
            </w:r>
          </w:p>
        </w:tc>
        <w:tc>
          <w:tcPr>
            <w:tcW w:w="709"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25</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395</w:t>
            </w:r>
          </w:p>
        </w:tc>
      </w:tr>
      <w:tr w:rsidR="0011448D" w:rsidRPr="003F3F19" w:rsidTr="0011448D">
        <w:trPr>
          <w:trHeight w:val="230"/>
        </w:trPr>
        <w:tc>
          <w:tcPr>
            <w:tcW w:w="1082" w:type="dxa"/>
            <w:tcBorders>
              <w:top w:val="nil"/>
              <w:left w:val="single" w:sz="4" w:space="0" w:color="000000"/>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PRIMARIA</w:t>
            </w:r>
          </w:p>
        </w:tc>
        <w:tc>
          <w:tcPr>
            <w:tcW w:w="76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420</w:t>
            </w:r>
          </w:p>
        </w:tc>
        <w:tc>
          <w:tcPr>
            <w:tcW w:w="847"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771</w:t>
            </w:r>
          </w:p>
        </w:tc>
        <w:tc>
          <w:tcPr>
            <w:tcW w:w="64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126</w:t>
            </w:r>
          </w:p>
        </w:tc>
        <w:tc>
          <w:tcPr>
            <w:tcW w:w="850"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62</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312</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12</w:t>
            </w:r>
          </w:p>
        </w:tc>
        <w:tc>
          <w:tcPr>
            <w:tcW w:w="118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17</w:t>
            </w:r>
          </w:p>
        </w:tc>
        <w:tc>
          <w:tcPr>
            <w:tcW w:w="1087"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128</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12</w:t>
            </w:r>
          </w:p>
        </w:tc>
        <w:tc>
          <w:tcPr>
            <w:tcW w:w="850"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186</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78</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2124</w:t>
            </w:r>
          </w:p>
        </w:tc>
      </w:tr>
      <w:tr w:rsidR="0011448D" w:rsidRPr="003F3F19" w:rsidTr="0011448D">
        <w:trPr>
          <w:trHeight w:val="209"/>
        </w:trPr>
        <w:tc>
          <w:tcPr>
            <w:tcW w:w="1082" w:type="dxa"/>
            <w:tcBorders>
              <w:top w:val="nil"/>
              <w:left w:val="single" w:sz="4" w:space="0" w:color="000000"/>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1º</w:t>
            </w:r>
          </w:p>
        </w:tc>
        <w:tc>
          <w:tcPr>
            <w:tcW w:w="76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60</w:t>
            </w:r>
          </w:p>
        </w:tc>
        <w:tc>
          <w:tcPr>
            <w:tcW w:w="84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115</w:t>
            </w:r>
          </w:p>
        </w:tc>
        <w:tc>
          <w:tcPr>
            <w:tcW w:w="64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19</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11</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41</w:t>
            </w:r>
          </w:p>
        </w:tc>
        <w:tc>
          <w:tcPr>
            <w:tcW w:w="708"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0</w:t>
            </w:r>
          </w:p>
        </w:tc>
        <w:tc>
          <w:tcPr>
            <w:tcW w:w="118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11</w:t>
            </w:r>
          </w:p>
        </w:tc>
        <w:tc>
          <w:tcPr>
            <w:tcW w:w="108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27</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15</w:t>
            </w:r>
          </w:p>
        </w:tc>
        <w:tc>
          <w:tcPr>
            <w:tcW w:w="709"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21</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321</w:t>
            </w:r>
          </w:p>
        </w:tc>
      </w:tr>
      <w:tr w:rsidR="0011448D" w:rsidRPr="003F3F19" w:rsidTr="0011448D">
        <w:trPr>
          <w:trHeight w:val="237"/>
        </w:trPr>
        <w:tc>
          <w:tcPr>
            <w:tcW w:w="1082" w:type="dxa"/>
            <w:tcBorders>
              <w:top w:val="nil"/>
              <w:left w:val="single" w:sz="4" w:space="0" w:color="000000"/>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2º</w:t>
            </w:r>
          </w:p>
        </w:tc>
        <w:tc>
          <w:tcPr>
            <w:tcW w:w="76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95</w:t>
            </w:r>
          </w:p>
        </w:tc>
        <w:tc>
          <w:tcPr>
            <w:tcW w:w="84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110</w:t>
            </w:r>
          </w:p>
        </w:tc>
        <w:tc>
          <w:tcPr>
            <w:tcW w:w="64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23</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11</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48</w:t>
            </w:r>
          </w:p>
        </w:tc>
        <w:tc>
          <w:tcPr>
            <w:tcW w:w="708"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4</w:t>
            </w:r>
          </w:p>
        </w:tc>
        <w:tc>
          <w:tcPr>
            <w:tcW w:w="118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5</w:t>
            </w:r>
          </w:p>
        </w:tc>
        <w:tc>
          <w:tcPr>
            <w:tcW w:w="108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19</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32</w:t>
            </w:r>
          </w:p>
        </w:tc>
        <w:tc>
          <w:tcPr>
            <w:tcW w:w="709"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12</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472</w:t>
            </w:r>
          </w:p>
        </w:tc>
      </w:tr>
      <w:tr w:rsidR="0011448D" w:rsidRPr="003F3F19" w:rsidTr="0011448D">
        <w:trPr>
          <w:trHeight w:val="216"/>
        </w:trPr>
        <w:tc>
          <w:tcPr>
            <w:tcW w:w="1082" w:type="dxa"/>
            <w:tcBorders>
              <w:top w:val="nil"/>
              <w:left w:val="single" w:sz="4" w:space="0" w:color="000000"/>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3º</w:t>
            </w:r>
          </w:p>
        </w:tc>
        <w:tc>
          <w:tcPr>
            <w:tcW w:w="76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69</w:t>
            </w:r>
          </w:p>
        </w:tc>
        <w:tc>
          <w:tcPr>
            <w:tcW w:w="84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109</w:t>
            </w:r>
          </w:p>
        </w:tc>
        <w:tc>
          <w:tcPr>
            <w:tcW w:w="64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25</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4</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56</w:t>
            </w:r>
          </w:p>
        </w:tc>
        <w:tc>
          <w:tcPr>
            <w:tcW w:w="708"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w:t>
            </w:r>
          </w:p>
        </w:tc>
        <w:tc>
          <w:tcPr>
            <w:tcW w:w="118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w:t>
            </w:r>
          </w:p>
        </w:tc>
        <w:tc>
          <w:tcPr>
            <w:tcW w:w="108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27</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0</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44</w:t>
            </w:r>
          </w:p>
        </w:tc>
        <w:tc>
          <w:tcPr>
            <w:tcW w:w="709"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9</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175</w:t>
            </w:r>
          </w:p>
        </w:tc>
      </w:tr>
      <w:tr w:rsidR="0011448D" w:rsidRPr="003F3F19" w:rsidTr="0011448D">
        <w:trPr>
          <w:trHeight w:val="232"/>
        </w:trPr>
        <w:tc>
          <w:tcPr>
            <w:tcW w:w="1082" w:type="dxa"/>
            <w:tcBorders>
              <w:top w:val="nil"/>
              <w:left w:val="single" w:sz="4" w:space="0" w:color="000000"/>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4º</w:t>
            </w:r>
          </w:p>
        </w:tc>
        <w:tc>
          <w:tcPr>
            <w:tcW w:w="76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68</w:t>
            </w:r>
          </w:p>
        </w:tc>
        <w:tc>
          <w:tcPr>
            <w:tcW w:w="84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141</w:t>
            </w:r>
          </w:p>
        </w:tc>
        <w:tc>
          <w:tcPr>
            <w:tcW w:w="64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21</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12</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53</w:t>
            </w:r>
          </w:p>
        </w:tc>
        <w:tc>
          <w:tcPr>
            <w:tcW w:w="708"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w:t>
            </w:r>
          </w:p>
        </w:tc>
        <w:tc>
          <w:tcPr>
            <w:tcW w:w="118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14</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34</w:t>
            </w:r>
          </w:p>
        </w:tc>
        <w:tc>
          <w:tcPr>
            <w:tcW w:w="709"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13</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361</w:t>
            </w:r>
          </w:p>
        </w:tc>
      </w:tr>
      <w:tr w:rsidR="0011448D" w:rsidRPr="003F3F19" w:rsidTr="0011448D">
        <w:trPr>
          <w:trHeight w:val="234"/>
        </w:trPr>
        <w:tc>
          <w:tcPr>
            <w:tcW w:w="1082" w:type="dxa"/>
            <w:tcBorders>
              <w:top w:val="nil"/>
              <w:left w:val="single" w:sz="4" w:space="0" w:color="000000"/>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5º</w:t>
            </w:r>
          </w:p>
        </w:tc>
        <w:tc>
          <w:tcPr>
            <w:tcW w:w="76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65</w:t>
            </w:r>
          </w:p>
        </w:tc>
        <w:tc>
          <w:tcPr>
            <w:tcW w:w="84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122</w:t>
            </w:r>
          </w:p>
        </w:tc>
        <w:tc>
          <w:tcPr>
            <w:tcW w:w="64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17</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10</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51</w:t>
            </w:r>
          </w:p>
        </w:tc>
        <w:tc>
          <w:tcPr>
            <w:tcW w:w="708"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w:t>
            </w:r>
          </w:p>
        </w:tc>
        <w:tc>
          <w:tcPr>
            <w:tcW w:w="118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21</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5</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36</w:t>
            </w:r>
          </w:p>
        </w:tc>
        <w:tc>
          <w:tcPr>
            <w:tcW w:w="709"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15</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443</w:t>
            </w:r>
          </w:p>
        </w:tc>
      </w:tr>
      <w:tr w:rsidR="0011448D" w:rsidRPr="003F3F19" w:rsidTr="0011448D">
        <w:trPr>
          <w:trHeight w:val="215"/>
        </w:trPr>
        <w:tc>
          <w:tcPr>
            <w:tcW w:w="1082" w:type="dxa"/>
            <w:tcBorders>
              <w:top w:val="nil"/>
              <w:left w:val="single" w:sz="4" w:space="0" w:color="000000"/>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6º</w:t>
            </w:r>
          </w:p>
        </w:tc>
        <w:tc>
          <w:tcPr>
            <w:tcW w:w="76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63</w:t>
            </w:r>
          </w:p>
        </w:tc>
        <w:tc>
          <w:tcPr>
            <w:tcW w:w="84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174</w:t>
            </w:r>
          </w:p>
        </w:tc>
        <w:tc>
          <w:tcPr>
            <w:tcW w:w="64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21</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14</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63</w:t>
            </w:r>
          </w:p>
        </w:tc>
        <w:tc>
          <w:tcPr>
            <w:tcW w:w="708"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w:t>
            </w:r>
          </w:p>
        </w:tc>
        <w:tc>
          <w:tcPr>
            <w:tcW w:w="118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20</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25</w:t>
            </w:r>
          </w:p>
        </w:tc>
        <w:tc>
          <w:tcPr>
            <w:tcW w:w="709"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8</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393</w:t>
            </w:r>
          </w:p>
        </w:tc>
      </w:tr>
      <w:tr w:rsidR="0011448D" w:rsidRPr="003F3F19" w:rsidTr="0011448D">
        <w:trPr>
          <w:trHeight w:val="229"/>
        </w:trPr>
        <w:tc>
          <w:tcPr>
            <w:tcW w:w="1082" w:type="dxa"/>
            <w:tcBorders>
              <w:top w:val="nil"/>
              <w:left w:val="single" w:sz="4" w:space="0" w:color="000000"/>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ESO</w:t>
            </w:r>
          </w:p>
        </w:tc>
        <w:tc>
          <w:tcPr>
            <w:tcW w:w="76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szCs w:val="22"/>
              </w:rPr>
            </w:pPr>
            <w:r w:rsidRPr="003F3F19">
              <w:rPr>
                <w:rFonts w:ascii="Calibri" w:hAnsi="Calibri" w:cs="Calibri"/>
                <w:b/>
                <w:szCs w:val="22"/>
              </w:rPr>
              <w:t>202</w:t>
            </w:r>
          </w:p>
        </w:tc>
        <w:tc>
          <w:tcPr>
            <w:tcW w:w="847"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szCs w:val="22"/>
              </w:rPr>
            </w:pPr>
            <w:r w:rsidRPr="003F3F19">
              <w:rPr>
                <w:rFonts w:ascii="Calibri" w:hAnsi="Calibri" w:cs="Calibri"/>
                <w:b/>
                <w:szCs w:val="22"/>
              </w:rPr>
              <w:t>434</w:t>
            </w:r>
          </w:p>
        </w:tc>
        <w:tc>
          <w:tcPr>
            <w:tcW w:w="64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70</w:t>
            </w:r>
          </w:p>
        </w:tc>
        <w:tc>
          <w:tcPr>
            <w:tcW w:w="850"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szCs w:val="22"/>
              </w:rPr>
            </w:pPr>
            <w:r w:rsidRPr="003F3F19">
              <w:rPr>
                <w:rFonts w:ascii="Calibri" w:hAnsi="Calibri" w:cs="Calibri"/>
                <w:b/>
                <w:szCs w:val="22"/>
              </w:rPr>
              <w:t>31</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108</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w:t>
            </w:r>
          </w:p>
        </w:tc>
        <w:tc>
          <w:tcPr>
            <w:tcW w:w="118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1087"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31</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15</w:t>
            </w:r>
          </w:p>
        </w:tc>
        <w:tc>
          <w:tcPr>
            <w:tcW w:w="850"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81</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36</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1010</w:t>
            </w:r>
          </w:p>
        </w:tc>
      </w:tr>
      <w:tr w:rsidR="0011448D" w:rsidRPr="003F3F19" w:rsidTr="0011448D">
        <w:trPr>
          <w:trHeight w:val="222"/>
        </w:trPr>
        <w:tc>
          <w:tcPr>
            <w:tcW w:w="1082" w:type="dxa"/>
            <w:tcBorders>
              <w:top w:val="nil"/>
              <w:left w:val="single" w:sz="4" w:space="0" w:color="000000"/>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1º</w:t>
            </w:r>
          </w:p>
        </w:tc>
        <w:tc>
          <w:tcPr>
            <w:tcW w:w="76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63</w:t>
            </w:r>
          </w:p>
        </w:tc>
        <w:tc>
          <w:tcPr>
            <w:tcW w:w="84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208</w:t>
            </w:r>
          </w:p>
        </w:tc>
        <w:tc>
          <w:tcPr>
            <w:tcW w:w="64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29</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11</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31</w:t>
            </w:r>
          </w:p>
        </w:tc>
        <w:tc>
          <w:tcPr>
            <w:tcW w:w="708"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w:t>
            </w:r>
          </w:p>
        </w:tc>
        <w:tc>
          <w:tcPr>
            <w:tcW w:w="118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13</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39</w:t>
            </w:r>
          </w:p>
        </w:tc>
        <w:tc>
          <w:tcPr>
            <w:tcW w:w="709"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19</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417</w:t>
            </w:r>
          </w:p>
        </w:tc>
      </w:tr>
      <w:tr w:rsidR="0011448D" w:rsidRPr="003F3F19" w:rsidTr="0011448D">
        <w:trPr>
          <w:trHeight w:val="236"/>
        </w:trPr>
        <w:tc>
          <w:tcPr>
            <w:tcW w:w="1082" w:type="dxa"/>
            <w:tcBorders>
              <w:top w:val="nil"/>
              <w:left w:val="single" w:sz="4" w:space="0" w:color="000000"/>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2º</w:t>
            </w:r>
          </w:p>
        </w:tc>
        <w:tc>
          <w:tcPr>
            <w:tcW w:w="76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61</w:t>
            </w:r>
          </w:p>
        </w:tc>
        <w:tc>
          <w:tcPr>
            <w:tcW w:w="84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150</w:t>
            </w:r>
          </w:p>
        </w:tc>
        <w:tc>
          <w:tcPr>
            <w:tcW w:w="64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16</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8</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39</w:t>
            </w:r>
          </w:p>
        </w:tc>
        <w:tc>
          <w:tcPr>
            <w:tcW w:w="708"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0</w:t>
            </w:r>
          </w:p>
        </w:tc>
        <w:tc>
          <w:tcPr>
            <w:tcW w:w="118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8</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9</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27</w:t>
            </w:r>
          </w:p>
        </w:tc>
        <w:tc>
          <w:tcPr>
            <w:tcW w:w="709"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13</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331</w:t>
            </w:r>
          </w:p>
        </w:tc>
      </w:tr>
      <w:tr w:rsidR="0011448D" w:rsidRPr="003F3F19" w:rsidTr="0011448D">
        <w:trPr>
          <w:trHeight w:val="228"/>
        </w:trPr>
        <w:tc>
          <w:tcPr>
            <w:tcW w:w="1082" w:type="dxa"/>
            <w:tcBorders>
              <w:top w:val="nil"/>
              <w:left w:val="single" w:sz="4" w:space="0" w:color="000000"/>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3º</w:t>
            </w:r>
          </w:p>
        </w:tc>
        <w:tc>
          <w:tcPr>
            <w:tcW w:w="76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46</w:t>
            </w:r>
          </w:p>
        </w:tc>
        <w:tc>
          <w:tcPr>
            <w:tcW w:w="84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57</w:t>
            </w:r>
          </w:p>
        </w:tc>
        <w:tc>
          <w:tcPr>
            <w:tcW w:w="64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10</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9</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20</w:t>
            </w:r>
          </w:p>
        </w:tc>
        <w:tc>
          <w:tcPr>
            <w:tcW w:w="708"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0</w:t>
            </w:r>
          </w:p>
        </w:tc>
        <w:tc>
          <w:tcPr>
            <w:tcW w:w="118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5</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10</w:t>
            </w:r>
          </w:p>
        </w:tc>
        <w:tc>
          <w:tcPr>
            <w:tcW w:w="709"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0</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158</w:t>
            </w:r>
          </w:p>
        </w:tc>
      </w:tr>
      <w:tr w:rsidR="0011448D" w:rsidRPr="003F3F19" w:rsidTr="0011448D">
        <w:trPr>
          <w:trHeight w:val="219"/>
        </w:trPr>
        <w:tc>
          <w:tcPr>
            <w:tcW w:w="1082" w:type="dxa"/>
            <w:tcBorders>
              <w:top w:val="nil"/>
              <w:left w:val="single" w:sz="4" w:space="0" w:color="000000"/>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4º</w:t>
            </w:r>
          </w:p>
        </w:tc>
        <w:tc>
          <w:tcPr>
            <w:tcW w:w="76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32</w:t>
            </w:r>
          </w:p>
        </w:tc>
        <w:tc>
          <w:tcPr>
            <w:tcW w:w="84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19</w:t>
            </w:r>
          </w:p>
        </w:tc>
        <w:tc>
          <w:tcPr>
            <w:tcW w:w="64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15</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szCs w:val="22"/>
              </w:rPr>
            </w:pPr>
            <w:r w:rsidRPr="003F3F19">
              <w:rPr>
                <w:rFonts w:ascii="Calibri" w:hAnsi="Calibri" w:cs="Calibri"/>
                <w:szCs w:val="22"/>
              </w:rPr>
              <w:t>3</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18</w:t>
            </w:r>
          </w:p>
        </w:tc>
        <w:tc>
          <w:tcPr>
            <w:tcW w:w="708"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0</w:t>
            </w:r>
          </w:p>
        </w:tc>
        <w:tc>
          <w:tcPr>
            <w:tcW w:w="118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5</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3</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5</w:t>
            </w:r>
          </w:p>
        </w:tc>
        <w:tc>
          <w:tcPr>
            <w:tcW w:w="709"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color w:val="000000"/>
                <w:szCs w:val="22"/>
              </w:rPr>
            </w:pPr>
            <w:r w:rsidRPr="003F3F19">
              <w:rPr>
                <w:rFonts w:ascii="Calibri" w:hAnsi="Calibri" w:cs="Calibri"/>
                <w:color w:val="000000"/>
                <w:szCs w:val="22"/>
              </w:rPr>
              <w:t>4</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104</w:t>
            </w:r>
          </w:p>
        </w:tc>
      </w:tr>
      <w:tr w:rsidR="0011448D" w:rsidRPr="003F3F19" w:rsidTr="0011448D">
        <w:trPr>
          <w:trHeight w:val="224"/>
        </w:trPr>
        <w:tc>
          <w:tcPr>
            <w:tcW w:w="1082" w:type="dxa"/>
            <w:tcBorders>
              <w:top w:val="nil"/>
              <w:left w:val="single" w:sz="4" w:space="0" w:color="000000"/>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 xml:space="preserve">BACH </w:t>
            </w:r>
          </w:p>
        </w:tc>
        <w:tc>
          <w:tcPr>
            <w:tcW w:w="76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28</w:t>
            </w:r>
          </w:p>
        </w:tc>
        <w:tc>
          <w:tcPr>
            <w:tcW w:w="847"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szCs w:val="22"/>
              </w:rPr>
            </w:pPr>
            <w:r w:rsidRPr="003F3F19">
              <w:rPr>
                <w:rFonts w:ascii="Calibri" w:hAnsi="Calibri" w:cs="Calibri"/>
                <w:b/>
                <w:szCs w:val="22"/>
              </w:rPr>
              <w:t>1</w:t>
            </w:r>
          </w:p>
        </w:tc>
        <w:tc>
          <w:tcPr>
            <w:tcW w:w="64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szCs w:val="22"/>
              </w:rPr>
            </w:pPr>
            <w:r w:rsidRPr="003F3F19">
              <w:rPr>
                <w:rFonts w:ascii="Calibri" w:hAnsi="Calibri" w:cs="Calibri"/>
                <w:b/>
                <w:szCs w:val="22"/>
              </w:rPr>
              <w:t>10</w:t>
            </w:r>
          </w:p>
        </w:tc>
        <w:tc>
          <w:tcPr>
            <w:tcW w:w="850"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6</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11</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118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1087"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4</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w:t>
            </w:r>
          </w:p>
        </w:tc>
        <w:tc>
          <w:tcPr>
            <w:tcW w:w="850"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3</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67</w:t>
            </w:r>
          </w:p>
        </w:tc>
      </w:tr>
      <w:tr w:rsidR="0011448D" w:rsidRPr="003F3F19" w:rsidTr="0011448D">
        <w:trPr>
          <w:trHeight w:val="137"/>
        </w:trPr>
        <w:tc>
          <w:tcPr>
            <w:tcW w:w="1082" w:type="dxa"/>
            <w:tcBorders>
              <w:top w:val="nil"/>
              <w:left w:val="single" w:sz="4" w:space="0" w:color="000000"/>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1º</w:t>
            </w:r>
          </w:p>
        </w:tc>
        <w:tc>
          <w:tcPr>
            <w:tcW w:w="76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12</w:t>
            </w:r>
          </w:p>
        </w:tc>
        <w:tc>
          <w:tcPr>
            <w:tcW w:w="84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w:t>
            </w:r>
          </w:p>
        </w:tc>
        <w:tc>
          <w:tcPr>
            <w:tcW w:w="64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3</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3</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8</w:t>
            </w:r>
          </w:p>
        </w:tc>
        <w:tc>
          <w:tcPr>
            <w:tcW w:w="708"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118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3</w:t>
            </w:r>
          </w:p>
        </w:tc>
        <w:tc>
          <w:tcPr>
            <w:tcW w:w="709"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34</w:t>
            </w:r>
          </w:p>
        </w:tc>
      </w:tr>
      <w:tr w:rsidR="0011448D" w:rsidRPr="003F3F19" w:rsidTr="0011448D">
        <w:trPr>
          <w:trHeight w:val="219"/>
        </w:trPr>
        <w:tc>
          <w:tcPr>
            <w:tcW w:w="1082" w:type="dxa"/>
            <w:tcBorders>
              <w:top w:val="nil"/>
              <w:left w:val="single" w:sz="4" w:space="0" w:color="000000"/>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2º</w:t>
            </w:r>
          </w:p>
        </w:tc>
        <w:tc>
          <w:tcPr>
            <w:tcW w:w="76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16</w:t>
            </w:r>
          </w:p>
        </w:tc>
        <w:tc>
          <w:tcPr>
            <w:tcW w:w="84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64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7</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3</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3</w:t>
            </w:r>
          </w:p>
        </w:tc>
        <w:tc>
          <w:tcPr>
            <w:tcW w:w="708"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118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850"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709"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w:t>
            </w:r>
          </w:p>
        </w:tc>
        <w:tc>
          <w:tcPr>
            <w:tcW w:w="851" w:type="dxa"/>
            <w:tcBorders>
              <w:top w:val="nil"/>
              <w:left w:val="nil"/>
              <w:bottom w:val="single" w:sz="4" w:space="0" w:color="000000"/>
              <w:right w:val="single" w:sz="4" w:space="0" w:color="000000"/>
            </w:tcBorders>
            <w:shd w:val="clear" w:color="auto" w:fill="auto"/>
            <w:vAlign w:val="bottom"/>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23</w:t>
            </w:r>
          </w:p>
        </w:tc>
      </w:tr>
      <w:tr w:rsidR="0011448D" w:rsidRPr="003F3F19" w:rsidTr="0011448D">
        <w:trPr>
          <w:trHeight w:val="301"/>
        </w:trPr>
        <w:tc>
          <w:tcPr>
            <w:tcW w:w="1082" w:type="dxa"/>
            <w:tcBorders>
              <w:top w:val="nil"/>
              <w:left w:val="single" w:sz="4" w:space="0" w:color="000000"/>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CFGM</w:t>
            </w:r>
          </w:p>
        </w:tc>
        <w:tc>
          <w:tcPr>
            <w:tcW w:w="76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12</w:t>
            </w:r>
          </w:p>
        </w:tc>
        <w:tc>
          <w:tcPr>
            <w:tcW w:w="847"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12</w:t>
            </w:r>
          </w:p>
        </w:tc>
        <w:tc>
          <w:tcPr>
            <w:tcW w:w="64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6</w:t>
            </w:r>
          </w:p>
        </w:tc>
        <w:tc>
          <w:tcPr>
            <w:tcW w:w="850"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11</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118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1087"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w:t>
            </w:r>
          </w:p>
        </w:tc>
        <w:tc>
          <w:tcPr>
            <w:tcW w:w="850"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50</w:t>
            </w:r>
          </w:p>
        </w:tc>
      </w:tr>
      <w:tr w:rsidR="0011448D" w:rsidRPr="003F3F19" w:rsidTr="0011448D">
        <w:trPr>
          <w:trHeight w:val="226"/>
        </w:trPr>
        <w:tc>
          <w:tcPr>
            <w:tcW w:w="1082" w:type="dxa"/>
            <w:tcBorders>
              <w:top w:val="nil"/>
              <w:left w:val="single" w:sz="4" w:space="0" w:color="000000"/>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CFGS</w:t>
            </w:r>
          </w:p>
        </w:tc>
        <w:tc>
          <w:tcPr>
            <w:tcW w:w="76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5</w:t>
            </w:r>
          </w:p>
        </w:tc>
        <w:tc>
          <w:tcPr>
            <w:tcW w:w="847"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64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5</w:t>
            </w:r>
          </w:p>
        </w:tc>
        <w:tc>
          <w:tcPr>
            <w:tcW w:w="850"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118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1087"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850"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10</w:t>
            </w:r>
          </w:p>
        </w:tc>
      </w:tr>
      <w:tr w:rsidR="0011448D" w:rsidRPr="003F3F19" w:rsidTr="0011448D">
        <w:trPr>
          <w:trHeight w:val="101"/>
        </w:trPr>
        <w:tc>
          <w:tcPr>
            <w:tcW w:w="1082" w:type="dxa"/>
            <w:tcBorders>
              <w:top w:val="nil"/>
              <w:left w:val="single" w:sz="4" w:space="0" w:color="000000"/>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CF FP BASICA</w:t>
            </w:r>
          </w:p>
        </w:tc>
        <w:tc>
          <w:tcPr>
            <w:tcW w:w="76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15</w:t>
            </w:r>
          </w:p>
        </w:tc>
        <w:tc>
          <w:tcPr>
            <w:tcW w:w="847"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128</w:t>
            </w:r>
          </w:p>
        </w:tc>
        <w:tc>
          <w:tcPr>
            <w:tcW w:w="64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11</w:t>
            </w:r>
          </w:p>
        </w:tc>
        <w:tc>
          <w:tcPr>
            <w:tcW w:w="850"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24</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w:t>
            </w:r>
          </w:p>
        </w:tc>
        <w:tc>
          <w:tcPr>
            <w:tcW w:w="118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1087"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3</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5</w:t>
            </w:r>
          </w:p>
        </w:tc>
        <w:tc>
          <w:tcPr>
            <w:tcW w:w="850"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13</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49</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250</w:t>
            </w:r>
          </w:p>
        </w:tc>
      </w:tr>
      <w:tr w:rsidR="0011448D" w:rsidRPr="003F3F19" w:rsidTr="0011448D">
        <w:trPr>
          <w:trHeight w:val="248"/>
        </w:trPr>
        <w:tc>
          <w:tcPr>
            <w:tcW w:w="1082" w:type="dxa"/>
            <w:tcBorders>
              <w:top w:val="nil"/>
              <w:left w:val="single" w:sz="4" w:space="0" w:color="000000"/>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CEE</w:t>
            </w:r>
          </w:p>
        </w:tc>
        <w:tc>
          <w:tcPr>
            <w:tcW w:w="76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9</w:t>
            </w:r>
          </w:p>
        </w:tc>
        <w:tc>
          <w:tcPr>
            <w:tcW w:w="847"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345</w:t>
            </w:r>
          </w:p>
        </w:tc>
        <w:tc>
          <w:tcPr>
            <w:tcW w:w="64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850"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52</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w:t>
            </w:r>
          </w:p>
        </w:tc>
        <w:tc>
          <w:tcPr>
            <w:tcW w:w="118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w:t>
            </w:r>
          </w:p>
        </w:tc>
        <w:tc>
          <w:tcPr>
            <w:tcW w:w="1087"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850"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0</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320</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730</w:t>
            </w:r>
          </w:p>
        </w:tc>
      </w:tr>
      <w:tr w:rsidR="0011448D" w:rsidRPr="003F3F19" w:rsidTr="0011448D">
        <w:trPr>
          <w:trHeight w:val="483"/>
        </w:trPr>
        <w:tc>
          <w:tcPr>
            <w:tcW w:w="1082" w:type="dxa"/>
            <w:tcBorders>
              <w:top w:val="nil"/>
              <w:left w:val="single" w:sz="4" w:space="0" w:color="000000"/>
              <w:bottom w:val="single" w:sz="4" w:space="0" w:color="000000"/>
              <w:right w:val="single" w:sz="4" w:space="0" w:color="000000"/>
            </w:tcBorders>
            <w:shd w:val="clear" w:color="auto" w:fill="538135"/>
            <w:vAlign w:val="bottom"/>
            <w:hideMark/>
          </w:tcPr>
          <w:p w:rsidR="0011448D" w:rsidRPr="003F3F19" w:rsidRDefault="0011448D" w:rsidP="0011448D">
            <w:pPr>
              <w:spacing w:before="0" w:after="0" w:line="240" w:lineRule="auto"/>
              <w:ind w:firstLine="0"/>
              <w:jc w:val="left"/>
              <w:rPr>
                <w:rFonts w:ascii="Calibri" w:hAnsi="Calibri" w:cs="Calibri"/>
                <w:b/>
                <w:color w:val="000000"/>
                <w:szCs w:val="22"/>
              </w:rPr>
            </w:pPr>
            <w:r w:rsidRPr="003F3F19">
              <w:rPr>
                <w:rFonts w:ascii="Calibri" w:hAnsi="Calibri" w:cs="Calibri"/>
                <w:b/>
                <w:color w:val="000000"/>
                <w:szCs w:val="22"/>
              </w:rPr>
              <w:t>TOTAL</w:t>
            </w:r>
          </w:p>
        </w:tc>
        <w:tc>
          <w:tcPr>
            <w:tcW w:w="761" w:type="dxa"/>
            <w:tcBorders>
              <w:top w:val="nil"/>
              <w:left w:val="nil"/>
              <w:bottom w:val="single" w:sz="4" w:space="0" w:color="000000"/>
              <w:right w:val="single" w:sz="4" w:space="0" w:color="000000"/>
            </w:tcBorders>
            <w:shd w:val="clear" w:color="auto" w:fill="538135"/>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828</w:t>
            </w:r>
          </w:p>
        </w:tc>
        <w:tc>
          <w:tcPr>
            <w:tcW w:w="847" w:type="dxa"/>
            <w:tcBorders>
              <w:top w:val="nil"/>
              <w:left w:val="nil"/>
              <w:bottom w:val="single" w:sz="4" w:space="0" w:color="000000"/>
              <w:right w:val="single" w:sz="4" w:space="0" w:color="000000"/>
            </w:tcBorders>
            <w:shd w:val="clear" w:color="auto" w:fill="538135"/>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1746</w:t>
            </w:r>
          </w:p>
        </w:tc>
        <w:tc>
          <w:tcPr>
            <w:tcW w:w="641" w:type="dxa"/>
            <w:tcBorders>
              <w:top w:val="nil"/>
              <w:left w:val="nil"/>
              <w:bottom w:val="single" w:sz="4" w:space="0" w:color="000000"/>
              <w:right w:val="single" w:sz="4" w:space="0" w:color="000000"/>
            </w:tcBorders>
            <w:shd w:val="clear" w:color="auto" w:fill="538135"/>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278</w:t>
            </w:r>
          </w:p>
        </w:tc>
        <w:tc>
          <w:tcPr>
            <w:tcW w:w="850" w:type="dxa"/>
            <w:tcBorders>
              <w:top w:val="nil"/>
              <w:left w:val="nil"/>
              <w:bottom w:val="single" w:sz="4" w:space="0" w:color="000000"/>
              <w:right w:val="single" w:sz="4" w:space="0" w:color="000000"/>
            </w:tcBorders>
            <w:shd w:val="clear" w:color="auto" w:fill="538135"/>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118</w:t>
            </w:r>
          </w:p>
        </w:tc>
        <w:tc>
          <w:tcPr>
            <w:tcW w:w="851" w:type="dxa"/>
            <w:tcBorders>
              <w:top w:val="nil"/>
              <w:left w:val="nil"/>
              <w:bottom w:val="single" w:sz="4" w:space="0" w:color="000000"/>
              <w:right w:val="single" w:sz="4" w:space="0" w:color="000000"/>
            </w:tcBorders>
            <w:shd w:val="clear" w:color="auto" w:fill="538135"/>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612</w:t>
            </w:r>
          </w:p>
        </w:tc>
        <w:tc>
          <w:tcPr>
            <w:tcW w:w="708" w:type="dxa"/>
            <w:tcBorders>
              <w:top w:val="nil"/>
              <w:left w:val="nil"/>
              <w:bottom w:val="single" w:sz="4" w:space="0" w:color="000000"/>
              <w:right w:val="single" w:sz="4" w:space="0" w:color="000000"/>
            </w:tcBorders>
            <w:shd w:val="clear" w:color="auto" w:fill="538135"/>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21</w:t>
            </w:r>
          </w:p>
        </w:tc>
        <w:tc>
          <w:tcPr>
            <w:tcW w:w="1181" w:type="dxa"/>
            <w:tcBorders>
              <w:top w:val="nil"/>
              <w:left w:val="nil"/>
              <w:bottom w:val="single" w:sz="4" w:space="0" w:color="000000"/>
              <w:right w:val="single" w:sz="4" w:space="0" w:color="000000"/>
            </w:tcBorders>
            <w:shd w:val="clear" w:color="auto" w:fill="538135"/>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490</w:t>
            </w:r>
          </w:p>
        </w:tc>
        <w:tc>
          <w:tcPr>
            <w:tcW w:w="1087" w:type="dxa"/>
            <w:tcBorders>
              <w:top w:val="nil"/>
              <w:left w:val="nil"/>
              <w:bottom w:val="single" w:sz="4" w:space="0" w:color="000000"/>
              <w:right w:val="single" w:sz="4" w:space="0" w:color="000000"/>
            </w:tcBorders>
            <w:shd w:val="clear" w:color="auto" w:fill="538135"/>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197</w:t>
            </w:r>
          </w:p>
        </w:tc>
        <w:tc>
          <w:tcPr>
            <w:tcW w:w="851" w:type="dxa"/>
            <w:tcBorders>
              <w:top w:val="nil"/>
              <w:left w:val="nil"/>
              <w:bottom w:val="single" w:sz="4" w:space="0" w:color="000000"/>
              <w:right w:val="single" w:sz="4" w:space="0" w:color="000000"/>
            </w:tcBorders>
            <w:shd w:val="clear" w:color="auto" w:fill="538135"/>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37</w:t>
            </w:r>
          </w:p>
        </w:tc>
        <w:tc>
          <w:tcPr>
            <w:tcW w:w="850" w:type="dxa"/>
            <w:tcBorders>
              <w:top w:val="nil"/>
              <w:left w:val="nil"/>
              <w:bottom w:val="single" w:sz="4" w:space="0" w:color="000000"/>
              <w:right w:val="single" w:sz="4" w:space="0" w:color="000000"/>
            </w:tcBorders>
            <w:shd w:val="clear" w:color="auto" w:fill="538135"/>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295</w:t>
            </w:r>
          </w:p>
        </w:tc>
        <w:tc>
          <w:tcPr>
            <w:tcW w:w="709" w:type="dxa"/>
            <w:tcBorders>
              <w:top w:val="nil"/>
              <w:left w:val="nil"/>
              <w:bottom w:val="single" w:sz="4" w:space="0" w:color="000000"/>
              <w:right w:val="single" w:sz="4" w:space="0" w:color="000000"/>
            </w:tcBorders>
            <w:shd w:val="clear" w:color="auto" w:fill="538135"/>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527</w:t>
            </w:r>
          </w:p>
        </w:tc>
        <w:tc>
          <w:tcPr>
            <w:tcW w:w="851" w:type="dxa"/>
            <w:tcBorders>
              <w:top w:val="nil"/>
              <w:left w:val="nil"/>
              <w:bottom w:val="single" w:sz="4" w:space="0" w:color="000000"/>
              <w:right w:val="single" w:sz="4" w:space="0" w:color="000000"/>
            </w:tcBorders>
            <w:shd w:val="clear" w:color="auto" w:fill="538135"/>
            <w:vAlign w:val="bottom"/>
            <w:hideMark/>
          </w:tcPr>
          <w:p w:rsidR="0011448D" w:rsidRPr="003F3F19" w:rsidRDefault="0011448D" w:rsidP="0011448D">
            <w:pPr>
              <w:spacing w:before="0" w:after="0" w:line="240" w:lineRule="auto"/>
              <w:ind w:firstLine="0"/>
              <w:jc w:val="right"/>
              <w:rPr>
                <w:rFonts w:ascii="Calibri" w:hAnsi="Calibri" w:cs="Calibri"/>
                <w:b/>
                <w:color w:val="000000"/>
                <w:szCs w:val="22"/>
              </w:rPr>
            </w:pPr>
            <w:r w:rsidRPr="003F3F19">
              <w:rPr>
                <w:rFonts w:ascii="Calibri" w:hAnsi="Calibri" w:cs="Calibri"/>
                <w:b/>
                <w:color w:val="000000"/>
                <w:szCs w:val="22"/>
              </w:rPr>
              <w:t>5149</w:t>
            </w:r>
          </w:p>
        </w:tc>
      </w:tr>
    </w:tbl>
    <w:p w:rsidR="003F3F19" w:rsidRPr="003F3F19" w:rsidRDefault="003F3F19" w:rsidP="003F3F19">
      <w:pPr>
        <w:spacing w:before="0" w:line="276" w:lineRule="auto"/>
        <w:ind w:left="720" w:firstLine="0"/>
        <w:rPr>
          <w:rFonts w:ascii="Calibri" w:eastAsia="Calibri" w:hAnsi="Calibri"/>
          <w:b/>
          <w:szCs w:val="22"/>
          <w:lang w:eastAsia="en-US"/>
        </w:rPr>
      </w:pPr>
    </w:p>
    <w:p w:rsidR="0011448D" w:rsidRPr="0011448D" w:rsidRDefault="0011448D" w:rsidP="0011448D">
      <w:pPr>
        <w:spacing w:before="0" w:after="0" w:line="240" w:lineRule="auto"/>
        <w:ind w:firstLine="0"/>
        <w:jc w:val="left"/>
        <w:rPr>
          <w:rFonts w:ascii="Calibri" w:hAnsi="Calibri" w:cs="Calibri"/>
          <w:szCs w:val="22"/>
        </w:rPr>
      </w:pPr>
      <w:r w:rsidRPr="0011448D">
        <w:rPr>
          <w:rFonts w:ascii="Calibri" w:hAnsi="Calibri" w:cs="Calibri"/>
          <w:szCs w:val="22"/>
        </w:rPr>
        <w:t xml:space="preserve">TOTAL ALUMNADO POR DISCAPACIDAD Y ETAPAS EDUCATIVAS EN CENTROS CONCERTADOS INCLUIDOS LOS CENTROS DE EDUCACION ESPECIAL. </w:t>
      </w:r>
    </w:p>
    <w:p w:rsidR="0011448D" w:rsidRPr="0011448D" w:rsidRDefault="0011448D" w:rsidP="0011448D">
      <w:pPr>
        <w:spacing w:before="0" w:after="0" w:line="240" w:lineRule="auto"/>
        <w:ind w:firstLine="0"/>
        <w:jc w:val="left"/>
        <w:rPr>
          <w:rFonts w:ascii="Calibri" w:hAnsi="Calibri" w:cs="Calibri"/>
          <w:sz w:val="16"/>
          <w:szCs w:val="16"/>
        </w:rPr>
      </w:pPr>
      <w:r w:rsidRPr="0011448D">
        <w:rPr>
          <w:rFonts w:ascii="Calibri" w:hAnsi="Calibri" w:cs="Calibri"/>
          <w:sz w:val="16"/>
          <w:szCs w:val="16"/>
        </w:rPr>
        <w:t>FUENTE: ATDI  FECHA.MAYO 2017</w:t>
      </w:r>
    </w:p>
    <w:p w:rsidR="0011448D" w:rsidRPr="0011448D" w:rsidRDefault="0011448D" w:rsidP="0011448D">
      <w:pPr>
        <w:spacing w:before="0" w:after="0" w:line="240" w:lineRule="auto"/>
        <w:ind w:firstLine="0"/>
        <w:jc w:val="left"/>
        <w:rPr>
          <w:rFonts w:ascii="Calibri" w:hAnsi="Calibri" w:cs="Calibri"/>
          <w:sz w:val="16"/>
          <w:szCs w:val="16"/>
        </w:rPr>
      </w:pPr>
    </w:p>
    <w:tbl>
      <w:tblPr>
        <w:tblW w:w="11057" w:type="dxa"/>
        <w:tblInd w:w="-1064" w:type="dxa"/>
        <w:tblCellMar>
          <w:left w:w="70" w:type="dxa"/>
          <w:right w:w="70" w:type="dxa"/>
        </w:tblCellMar>
        <w:tblLook w:val="04A0" w:firstRow="1" w:lastRow="0" w:firstColumn="1" w:lastColumn="0" w:noHBand="0" w:noVBand="1"/>
      </w:tblPr>
      <w:tblGrid>
        <w:gridCol w:w="1276"/>
        <w:gridCol w:w="709"/>
        <w:gridCol w:w="709"/>
        <w:gridCol w:w="708"/>
        <w:gridCol w:w="709"/>
        <w:gridCol w:w="992"/>
        <w:gridCol w:w="709"/>
        <w:gridCol w:w="1181"/>
        <w:gridCol w:w="1087"/>
        <w:gridCol w:w="851"/>
        <w:gridCol w:w="708"/>
        <w:gridCol w:w="709"/>
        <w:gridCol w:w="709"/>
      </w:tblGrid>
      <w:tr w:rsidR="0025696D" w:rsidRPr="0011448D" w:rsidTr="0025696D">
        <w:trPr>
          <w:trHeight w:val="366"/>
        </w:trPr>
        <w:tc>
          <w:tcPr>
            <w:tcW w:w="1276" w:type="dxa"/>
            <w:tcBorders>
              <w:top w:val="single" w:sz="4" w:space="0" w:color="000000"/>
              <w:left w:val="single" w:sz="4" w:space="0" w:color="000000"/>
              <w:bottom w:val="single" w:sz="4" w:space="0" w:color="000000"/>
              <w:right w:val="single" w:sz="4" w:space="0" w:color="000000"/>
            </w:tcBorders>
            <w:shd w:val="clear" w:color="000000" w:fill="FCD5B4"/>
            <w:noWrap/>
            <w:vAlign w:val="bottom"/>
            <w:hideMark/>
          </w:tcPr>
          <w:p w:rsidR="0011448D" w:rsidRPr="0025696D" w:rsidRDefault="0011448D" w:rsidP="0011448D">
            <w:pPr>
              <w:spacing w:before="0" w:after="0" w:line="240" w:lineRule="auto"/>
              <w:ind w:firstLine="0"/>
              <w:rPr>
                <w:rFonts w:ascii="Calibri" w:hAnsi="Calibri" w:cs="Calibri"/>
                <w:sz w:val="18"/>
                <w:szCs w:val="18"/>
              </w:rPr>
            </w:pPr>
            <w:r w:rsidRPr="0025696D">
              <w:rPr>
                <w:rFonts w:ascii="Calibri" w:hAnsi="Calibri" w:cs="Calibri"/>
                <w:sz w:val="18"/>
                <w:szCs w:val="18"/>
              </w:rPr>
              <w:t>CENTROS C0NCERTADOS</w:t>
            </w:r>
          </w:p>
        </w:tc>
        <w:tc>
          <w:tcPr>
            <w:tcW w:w="709" w:type="dxa"/>
            <w:tcBorders>
              <w:top w:val="single" w:sz="4" w:space="0" w:color="000000"/>
              <w:left w:val="nil"/>
              <w:bottom w:val="single" w:sz="4" w:space="0" w:color="000000"/>
              <w:right w:val="single" w:sz="4" w:space="0" w:color="000000"/>
            </w:tcBorders>
            <w:shd w:val="clear" w:color="000000" w:fill="FCD5B4"/>
            <w:noWrap/>
            <w:vAlign w:val="bottom"/>
            <w:hideMark/>
          </w:tcPr>
          <w:p w:rsidR="0011448D" w:rsidRPr="0025696D" w:rsidRDefault="0011448D" w:rsidP="0011448D">
            <w:pPr>
              <w:spacing w:before="0" w:after="0" w:line="240" w:lineRule="auto"/>
              <w:ind w:firstLine="0"/>
              <w:rPr>
                <w:rFonts w:ascii="Calibri" w:hAnsi="Calibri" w:cs="Calibri"/>
                <w:sz w:val="18"/>
                <w:szCs w:val="18"/>
              </w:rPr>
            </w:pPr>
            <w:r w:rsidRPr="0025696D">
              <w:rPr>
                <w:rFonts w:ascii="Calibri" w:hAnsi="Calibri" w:cs="Calibri"/>
                <w:sz w:val="18"/>
                <w:szCs w:val="18"/>
              </w:rPr>
              <w:t>DISC FÍSICA</w:t>
            </w:r>
          </w:p>
        </w:tc>
        <w:tc>
          <w:tcPr>
            <w:tcW w:w="709" w:type="dxa"/>
            <w:tcBorders>
              <w:top w:val="single" w:sz="4" w:space="0" w:color="000000"/>
              <w:left w:val="nil"/>
              <w:bottom w:val="single" w:sz="4" w:space="0" w:color="000000"/>
              <w:right w:val="single" w:sz="4" w:space="0" w:color="000000"/>
            </w:tcBorders>
            <w:shd w:val="clear" w:color="000000" w:fill="FCD5B4"/>
            <w:noWrap/>
            <w:vAlign w:val="bottom"/>
            <w:hideMark/>
          </w:tcPr>
          <w:p w:rsidR="0011448D" w:rsidRPr="0025696D" w:rsidRDefault="0011448D" w:rsidP="0011448D">
            <w:pPr>
              <w:spacing w:before="0" w:after="0" w:line="240" w:lineRule="auto"/>
              <w:ind w:firstLine="0"/>
              <w:rPr>
                <w:rFonts w:ascii="Calibri" w:hAnsi="Calibri" w:cs="Calibri"/>
                <w:sz w:val="18"/>
                <w:szCs w:val="18"/>
              </w:rPr>
            </w:pPr>
            <w:r w:rsidRPr="0025696D">
              <w:rPr>
                <w:rFonts w:ascii="Calibri" w:hAnsi="Calibri" w:cs="Calibri"/>
                <w:sz w:val="18"/>
                <w:szCs w:val="18"/>
              </w:rPr>
              <w:t>DISC. INTE.</w:t>
            </w:r>
          </w:p>
        </w:tc>
        <w:tc>
          <w:tcPr>
            <w:tcW w:w="708" w:type="dxa"/>
            <w:tcBorders>
              <w:top w:val="single" w:sz="4" w:space="0" w:color="000000"/>
              <w:left w:val="nil"/>
              <w:bottom w:val="single" w:sz="4" w:space="0" w:color="000000"/>
              <w:right w:val="single" w:sz="4" w:space="0" w:color="000000"/>
            </w:tcBorders>
            <w:shd w:val="clear" w:color="000000" w:fill="FCD5B4"/>
            <w:noWrap/>
            <w:vAlign w:val="bottom"/>
            <w:hideMark/>
          </w:tcPr>
          <w:p w:rsidR="0011448D" w:rsidRPr="0025696D" w:rsidRDefault="0011448D" w:rsidP="0011448D">
            <w:pPr>
              <w:spacing w:before="0" w:after="0" w:line="240" w:lineRule="auto"/>
              <w:ind w:firstLine="0"/>
              <w:rPr>
                <w:rFonts w:ascii="Calibri" w:hAnsi="Calibri" w:cs="Calibri"/>
                <w:sz w:val="18"/>
                <w:szCs w:val="18"/>
              </w:rPr>
            </w:pPr>
            <w:r w:rsidRPr="0025696D">
              <w:rPr>
                <w:rFonts w:ascii="Calibri" w:hAnsi="Calibri" w:cs="Calibri"/>
                <w:sz w:val="18"/>
                <w:szCs w:val="18"/>
              </w:rPr>
              <w:t>DISC. AUDI.</w:t>
            </w:r>
          </w:p>
        </w:tc>
        <w:tc>
          <w:tcPr>
            <w:tcW w:w="709" w:type="dxa"/>
            <w:tcBorders>
              <w:top w:val="single" w:sz="4" w:space="0" w:color="000000"/>
              <w:left w:val="nil"/>
              <w:bottom w:val="single" w:sz="4" w:space="0" w:color="000000"/>
              <w:right w:val="single" w:sz="4" w:space="0" w:color="000000"/>
            </w:tcBorders>
            <w:shd w:val="clear" w:color="000000" w:fill="FCD5B4"/>
            <w:noWrap/>
            <w:vAlign w:val="bottom"/>
            <w:hideMark/>
          </w:tcPr>
          <w:p w:rsidR="0011448D" w:rsidRPr="0025696D" w:rsidRDefault="0011448D" w:rsidP="0011448D">
            <w:pPr>
              <w:spacing w:before="0" w:after="0" w:line="240" w:lineRule="auto"/>
              <w:ind w:firstLine="0"/>
              <w:rPr>
                <w:rFonts w:ascii="Calibri" w:hAnsi="Calibri" w:cs="Calibri"/>
                <w:sz w:val="18"/>
                <w:szCs w:val="18"/>
              </w:rPr>
            </w:pPr>
            <w:r w:rsidRPr="0025696D">
              <w:rPr>
                <w:rFonts w:ascii="Calibri" w:hAnsi="Calibri" w:cs="Calibri"/>
                <w:sz w:val="18"/>
                <w:szCs w:val="18"/>
              </w:rPr>
              <w:t>DISC. VISUAL</w:t>
            </w:r>
          </w:p>
        </w:tc>
        <w:tc>
          <w:tcPr>
            <w:tcW w:w="992" w:type="dxa"/>
            <w:tcBorders>
              <w:top w:val="single" w:sz="4" w:space="0" w:color="000000"/>
              <w:left w:val="nil"/>
              <w:bottom w:val="single" w:sz="4" w:space="0" w:color="000000"/>
              <w:right w:val="single" w:sz="4" w:space="0" w:color="000000"/>
            </w:tcBorders>
            <w:shd w:val="clear" w:color="000000" w:fill="FCD5B4"/>
            <w:noWrap/>
            <w:vAlign w:val="bottom"/>
            <w:hideMark/>
          </w:tcPr>
          <w:p w:rsidR="0011448D" w:rsidRPr="0025696D" w:rsidRDefault="0011448D" w:rsidP="0011448D">
            <w:pPr>
              <w:spacing w:before="0" w:after="0" w:line="240" w:lineRule="auto"/>
              <w:ind w:firstLine="0"/>
              <w:rPr>
                <w:rFonts w:ascii="Calibri" w:hAnsi="Calibri" w:cs="Calibri"/>
                <w:sz w:val="18"/>
                <w:szCs w:val="18"/>
              </w:rPr>
            </w:pPr>
            <w:r w:rsidRPr="0025696D">
              <w:rPr>
                <w:rFonts w:ascii="Calibri" w:hAnsi="Calibri" w:cs="Calibri"/>
                <w:sz w:val="18"/>
                <w:szCs w:val="18"/>
              </w:rPr>
              <w:t>TRAS. DEL ESPE. AUTI.</w:t>
            </w:r>
          </w:p>
        </w:tc>
        <w:tc>
          <w:tcPr>
            <w:tcW w:w="709" w:type="dxa"/>
            <w:tcBorders>
              <w:top w:val="single" w:sz="4" w:space="0" w:color="000000"/>
              <w:left w:val="nil"/>
              <w:bottom w:val="single" w:sz="4" w:space="0" w:color="000000"/>
              <w:right w:val="single" w:sz="4" w:space="0" w:color="000000"/>
            </w:tcBorders>
            <w:shd w:val="clear" w:color="000000" w:fill="FCD5B4"/>
            <w:noWrap/>
            <w:vAlign w:val="bottom"/>
            <w:hideMark/>
          </w:tcPr>
          <w:p w:rsidR="0011448D" w:rsidRPr="0025696D" w:rsidRDefault="0011448D" w:rsidP="0011448D">
            <w:pPr>
              <w:spacing w:before="0" w:after="0" w:line="240" w:lineRule="auto"/>
              <w:ind w:firstLine="0"/>
              <w:rPr>
                <w:rFonts w:ascii="Calibri" w:hAnsi="Calibri" w:cs="Calibri"/>
                <w:sz w:val="18"/>
                <w:szCs w:val="18"/>
              </w:rPr>
            </w:pPr>
            <w:r w:rsidRPr="0025696D">
              <w:rPr>
                <w:rFonts w:ascii="Calibri" w:hAnsi="Calibri" w:cs="Calibri"/>
                <w:sz w:val="18"/>
                <w:szCs w:val="18"/>
              </w:rPr>
              <w:t>OTRA. DISC.</w:t>
            </w:r>
          </w:p>
        </w:tc>
        <w:tc>
          <w:tcPr>
            <w:tcW w:w="1181" w:type="dxa"/>
            <w:tcBorders>
              <w:top w:val="single" w:sz="4" w:space="0" w:color="000000"/>
              <w:left w:val="nil"/>
              <w:bottom w:val="single" w:sz="4" w:space="0" w:color="000000"/>
              <w:right w:val="single" w:sz="4" w:space="0" w:color="000000"/>
            </w:tcBorders>
            <w:shd w:val="clear" w:color="000000" w:fill="FCD5B4"/>
            <w:noWrap/>
            <w:vAlign w:val="bottom"/>
            <w:hideMark/>
          </w:tcPr>
          <w:p w:rsidR="0011448D" w:rsidRPr="0025696D" w:rsidRDefault="0011448D" w:rsidP="0011448D">
            <w:pPr>
              <w:spacing w:before="0" w:after="0" w:line="240" w:lineRule="auto"/>
              <w:ind w:firstLine="0"/>
              <w:rPr>
                <w:rFonts w:ascii="Calibri" w:hAnsi="Calibri" w:cs="Calibri"/>
                <w:sz w:val="18"/>
                <w:szCs w:val="18"/>
              </w:rPr>
            </w:pPr>
            <w:r w:rsidRPr="0025696D">
              <w:rPr>
                <w:rFonts w:ascii="Calibri" w:hAnsi="Calibri" w:cs="Calibri"/>
                <w:sz w:val="18"/>
                <w:szCs w:val="18"/>
              </w:rPr>
              <w:t>RETRASO MADURATIVO</w:t>
            </w:r>
          </w:p>
        </w:tc>
        <w:tc>
          <w:tcPr>
            <w:tcW w:w="1087" w:type="dxa"/>
            <w:tcBorders>
              <w:top w:val="single" w:sz="4" w:space="0" w:color="000000"/>
              <w:left w:val="nil"/>
              <w:bottom w:val="single" w:sz="4" w:space="0" w:color="000000"/>
              <w:right w:val="single" w:sz="4" w:space="0" w:color="000000"/>
            </w:tcBorders>
            <w:shd w:val="clear" w:color="000000" w:fill="FCD5B4"/>
            <w:noWrap/>
            <w:vAlign w:val="bottom"/>
            <w:hideMark/>
          </w:tcPr>
          <w:p w:rsidR="0011448D" w:rsidRPr="0025696D" w:rsidRDefault="0011448D" w:rsidP="0011448D">
            <w:pPr>
              <w:spacing w:before="0" w:after="0" w:line="240" w:lineRule="auto"/>
              <w:ind w:firstLine="0"/>
              <w:rPr>
                <w:rFonts w:ascii="Calibri" w:hAnsi="Calibri" w:cs="Calibri"/>
                <w:sz w:val="18"/>
                <w:szCs w:val="18"/>
              </w:rPr>
            </w:pPr>
            <w:r w:rsidRPr="0025696D">
              <w:rPr>
                <w:rFonts w:ascii="Calibri" w:hAnsi="Calibri" w:cs="Calibri"/>
                <w:sz w:val="18"/>
                <w:szCs w:val="18"/>
              </w:rPr>
              <w:t>TRAS. DE LA COMU. Y DEL LENG. MUY SIGN.</w:t>
            </w:r>
          </w:p>
        </w:tc>
        <w:tc>
          <w:tcPr>
            <w:tcW w:w="851" w:type="dxa"/>
            <w:tcBorders>
              <w:top w:val="single" w:sz="4" w:space="0" w:color="000000"/>
              <w:left w:val="nil"/>
              <w:bottom w:val="single" w:sz="4" w:space="0" w:color="000000"/>
              <w:right w:val="single" w:sz="4" w:space="0" w:color="000000"/>
            </w:tcBorders>
            <w:shd w:val="clear" w:color="000000" w:fill="FCD5B4"/>
            <w:noWrap/>
            <w:vAlign w:val="bottom"/>
            <w:hideMark/>
          </w:tcPr>
          <w:p w:rsidR="0011448D" w:rsidRPr="0025696D" w:rsidRDefault="0011448D" w:rsidP="0011448D">
            <w:pPr>
              <w:spacing w:before="0" w:after="0" w:line="240" w:lineRule="auto"/>
              <w:ind w:firstLine="0"/>
              <w:rPr>
                <w:rFonts w:ascii="Calibri" w:hAnsi="Calibri" w:cs="Calibri"/>
                <w:sz w:val="18"/>
                <w:szCs w:val="18"/>
              </w:rPr>
            </w:pPr>
            <w:r w:rsidRPr="0025696D">
              <w:rPr>
                <w:rFonts w:ascii="Calibri" w:hAnsi="Calibri" w:cs="Calibri"/>
                <w:sz w:val="18"/>
                <w:szCs w:val="18"/>
              </w:rPr>
              <w:t>TRAS. GRAV. DE LA PERS.</w:t>
            </w:r>
          </w:p>
        </w:tc>
        <w:tc>
          <w:tcPr>
            <w:tcW w:w="708" w:type="dxa"/>
            <w:tcBorders>
              <w:top w:val="single" w:sz="4" w:space="0" w:color="000000"/>
              <w:left w:val="nil"/>
              <w:bottom w:val="single" w:sz="4" w:space="0" w:color="000000"/>
              <w:right w:val="single" w:sz="4" w:space="0" w:color="000000"/>
            </w:tcBorders>
            <w:shd w:val="clear" w:color="000000" w:fill="FCD5B4"/>
            <w:noWrap/>
            <w:vAlign w:val="bottom"/>
            <w:hideMark/>
          </w:tcPr>
          <w:p w:rsidR="0011448D" w:rsidRPr="0025696D" w:rsidRDefault="0011448D" w:rsidP="0011448D">
            <w:pPr>
              <w:spacing w:before="0" w:after="0" w:line="240" w:lineRule="auto"/>
              <w:ind w:firstLine="0"/>
              <w:rPr>
                <w:rFonts w:ascii="Calibri" w:hAnsi="Calibri" w:cs="Calibri"/>
                <w:sz w:val="18"/>
                <w:szCs w:val="18"/>
              </w:rPr>
            </w:pPr>
            <w:r w:rsidRPr="0025696D">
              <w:rPr>
                <w:rFonts w:ascii="Calibri" w:hAnsi="Calibri" w:cs="Calibri"/>
                <w:sz w:val="18"/>
                <w:szCs w:val="18"/>
              </w:rPr>
              <w:t>TRAS. GRAV. DE LA COND.</w:t>
            </w:r>
          </w:p>
        </w:tc>
        <w:tc>
          <w:tcPr>
            <w:tcW w:w="709" w:type="dxa"/>
            <w:tcBorders>
              <w:top w:val="single" w:sz="4" w:space="0" w:color="000000"/>
              <w:left w:val="nil"/>
              <w:bottom w:val="single" w:sz="4" w:space="0" w:color="000000"/>
              <w:right w:val="single" w:sz="4" w:space="0" w:color="000000"/>
            </w:tcBorders>
            <w:shd w:val="clear" w:color="000000" w:fill="FCD5B4"/>
            <w:noWrap/>
            <w:vAlign w:val="bottom"/>
            <w:hideMark/>
          </w:tcPr>
          <w:p w:rsidR="0011448D" w:rsidRPr="0025696D" w:rsidRDefault="0011448D" w:rsidP="0011448D">
            <w:pPr>
              <w:spacing w:before="0" w:after="0" w:line="240" w:lineRule="auto"/>
              <w:ind w:firstLine="0"/>
              <w:rPr>
                <w:rFonts w:ascii="Calibri" w:hAnsi="Calibri" w:cs="Calibri"/>
                <w:sz w:val="18"/>
                <w:szCs w:val="18"/>
              </w:rPr>
            </w:pPr>
            <w:r w:rsidRPr="0025696D">
              <w:rPr>
                <w:rFonts w:ascii="Calibri" w:hAnsi="Calibri" w:cs="Calibri"/>
                <w:sz w:val="18"/>
                <w:szCs w:val="18"/>
              </w:rPr>
              <w:t>PLURI</w:t>
            </w:r>
          </w:p>
        </w:tc>
        <w:tc>
          <w:tcPr>
            <w:tcW w:w="709" w:type="dxa"/>
            <w:tcBorders>
              <w:top w:val="single" w:sz="4" w:space="0" w:color="000000"/>
              <w:left w:val="nil"/>
              <w:bottom w:val="single" w:sz="4" w:space="0" w:color="000000"/>
              <w:right w:val="single" w:sz="4" w:space="0" w:color="000000"/>
            </w:tcBorders>
            <w:shd w:val="clear" w:color="000000" w:fill="FCD5B4"/>
            <w:noWrap/>
            <w:vAlign w:val="bottom"/>
            <w:hideMark/>
          </w:tcPr>
          <w:p w:rsidR="0011448D" w:rsidRPr="0025696D" w:rsidRDefault="0011448D" w:rsidP="0011448D">
            <w:pPr>
              <w:spacing w:before="0" w:after="0" w:line="240" w:lineRule="auto"/>
              <w:ind w:firstLine="0"/>
              <w:rPr>
                <w:rFonts w:ascii="Calibri" w:hAnsi="Calibri" w:cs="Calibri"/>
                <w:sz w:val="18"/>
                <w:szCs w:val="18"/>
              </w:rPr>
            </w:pPr>
            <w:r w:rsidRPr="0025696D">
              <w:rPr>
                <w:rFonts w:ascii="Calibri" w:hAnsi="Calibri" w:cs="Calibri"/>
                <w:sz w:val="18"/>
                <w:szCs w:val="18"/>
              </w:rPr>
              <w:t>ACNEE</w:t>
            </w:r>
          </w:p>
        </w:tc>
      </w:tr>
      <w:tr w:rsidR="0025696D" w:rsidRPr="0011448D" w:rsidTr="0025696D">
        <w:trPr>
          <w:trHeight w:val="241"/>
        </w:trPr>
        <w:tc>
          <w:tcPr>
            <w:tcW w:w="1276" w:type="dxa"/>
            <w:tcBorders>
              <w:top w:val="nil"/>
              <w:left w:val="single" w:sz="4" w:space="0" w:color="000000"/>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left"/>
              <w:rPr>
                <w:rFonts w:ascii="Calibri" w:hAnsi="Calibri" w:cs="Calibri"/>
                <w:b/>
                <w:color w:val="000000"/>
                <w:szCs w:val="22"/>
              </w:rPr>
            </w:pPr>
            <w:r w:rsidRPr="0011448D">
              <w:rPr>
                <w:rFonts w:ascii="Calibri" w:hAnsi="Calibri" w:cs="Calibri"/>
                <w:b/>
                <w:color w:val="000000"/>
                <w:szCs w:val="22"/>
              </w:rPr>
              <w:t>INFANTIL</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20</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29</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14</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9</w:t>
            </w:r>
          </w:p>
        </w:tc>
        <w:tc>
          <w:tcPr>
            <w:tcW w:w="992"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38</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w:t>
            </w:r>
          </w:p>
        </w:tc>
        <w:tc>
          <w:tcPr>
            <w:tcW w:w="1181"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141</w:t>
            </w:r>
          </w:p>
        </w:tc>
        <w:tc>
          <w:tcPr>
            <w:tcW w:w="1087"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4</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2</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258</w:t>
            </w:r>
          </w:p>
        </w:tc>
      </w:tr>
      <w:tr w:rsidR="0025696D" w:rsidRPr="0011448D" w:rsidTr="0025696D">
        <w:trPr>
          <w:trHeight w:val="339"/>
        </w:trPr>
        <w:tc>
          <w:tcPr>
            <w:tcW w:w="1276" w:type="dxa"/>
            <w:tcBorders>
              <w:top w:val="nil"/>
              <w:left w:val="single" w:sz="4" w:space="0" w:color="000000"/>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left"/>
              <w:rPr>
                <w:rFonts w:ascii="Calibri" w:hAnsi="Calibri" w:cs="Calibri"/>
                <w:color w:val="000000"/>
                <w:szCs w:val="22"/>
              </w:rPr>
            </w:pPr>
            <w:r w:rsidRPr="0011448D">
              <w:rPr>
                <w:rFonts w:ascii="Calibri" w:hAnsi="Calibri" w:cs="Calibri"/>
                <w:color w:val="000000"/>
                <w:szCs w:val="22"/>
              </w:rPr>
              <w:t>3-4º</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6</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3</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4</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w:t>
            </w:r>
          </w:p>
        </w:tc>
        <w:tc>
          <w:tcPr>
            <w:tcW w:w="992"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13</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18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43</w:t>
            </w:r>
          </w:p>
        </w:tc>
        <w:tc>
          <w:tcPr>
            <w:tcW w:w="1087"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85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73</w:t>
            </w:r>
          </w:p>
        </w:tc>
      </w:tr>
      <w:tr w:rsidR="0025696D" w:rsidRPr="0011448D" w:rsidTr="0025696D">
        <w:trPr>
          <w:trHeight w:val="339"/>
        </w:trPr>
        <w:tc>
          <w:tcPr>
            <w:tcW w:w="1276" w:type="dxa"/>
            <w:tcBorders>
              <w:top w:val="nil"/>
              <w:left w:val="single" w:sz="4" w:space="0" w:color="000000"/>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left"/>
              <w:rPr>
                <w:rFonts w:ascii="Calibri" w:hAnsi="Calibri" w:cs="Calibri"/>
                <w:color w:val="000000"/>
                <w:szCs w:val="22"/>
              </w:rPr>
            </w:pPr>
            <w:r w:rsidRPr="0011448D">
              <w:rPr>
                <w:rFonts w:ascii="Calibri" w:hAnsi="Calibri" w:cs="Calibri"/>
                <w:color w:val="000000"/>
                <w:szCs w:val="22"/>
              </w:rPr>
              <w:t>4-5º</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7</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3</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6</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w:t>
            </w:r>
          </w:p>
        </w:tc>
        <w:tc>
          <w:tcPr>
            <w:tcW w:w="992"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11</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18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43</w:t>
            </w:r>
          </w:p>
        </w:tc>
        <w:tc>
          <w:tcPr>
            <w:tcW w:w="1087"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85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73</w:t>
            </w:r>
          </w:p>
        </w:tc>
      </w:tr>
      <w:tr w:rsidR="0025696D" w:rsidRPr="0011448D" w:rsidTr="0025696D">
        <w:trPr>
          <w:trHeight w:val="339"/>
        </w:trPr>
        <w:tc>
          <w:tcPr>
            <w:tcW w:w="1276" w:type="dxa"/>
            <w:tcBorders>
              <w:top w:val="nil"/>
              <w:left w:val="single" w:sz="4" w:space="0" w:color="000000"/>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left"/>
              <w:rPr>
                <w:rFonts w:ascii="Calibri" w:hAnsi="Calibri" w:cs="Calibri"/>
                <w:color w:val="000000"/>
                <w:szCs w:val="22"/>
              </w:rPr>
            </w:pPr>
            <w:r w:rsidRPr="0011448D">
              <w:rPr>
                <w:rFonts w:ascii="Calibri" w:hAnsi="Calibri" w:cs="Calibri"/>
                <w:color w:val="000000"/>
                <w:szCs w:val="22"/>
              </w:rPr>
              <w:t>5-6º</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7</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23</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4</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5</w:t>
            </w:r>
          </w:p>
        </w:tc>
        <w:tc>
          <w:tcPr>
            <w:tcW w:w="992"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13</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118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55</w:t>
            </w:r>
          </w:p>
        </w:tc>
        <w:tc>
          <w:tcPr>
            <w:tcW w:w="1087"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3</w:t>
            </w:r>
          </w:p>
        </w:tc>
        <w:tc>
          <w:tcPr>
            <w:tcW w:w="85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112</w:t>
            </w:r>
          </w:p>
        </w:tc>
      </w:tr>
      <w:tr w:rsidR="0025696D" w:rsidRPr="0011448D" w:rsidTr="0025696D">
        <w:trPr>
          <w:trHeight w:val="202"/>
        </w:trPr>
        <w:tc>
          <w:tcPr>
            <w:tcW w:w="1276" w:type="dxa"/>
            <w:tcBorders>
              <w:top w:val="nil"/>
              <w:left w:val="single" w:sz="4" w:space="0" w:color="000000"/>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left"/>
              <w:rPr>
                <w:rFonts w:ascii="Calibri" w:hAnsi="Calibri" w:cs="Calibri"/>
                <w:b/>
                <w:color w:val="000000"/>
                <w:szCs w:val="22"/>
              </w:rPr>
            </w:pPr>
            <w:r w:rsidRPr="0011448D">
              <w:rPr>
                <w:rFonts w:ascii="Calibri" w:hAnsi="Calibri" w:cs="Calibri"/>
                <w:b/>
                <w:color w:val="000000"/>
                <w:szCs w:val="22"/>
              </w:rPr>
              <w:t>PRIMARIA</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73</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251</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58</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14</w:t>
            </w:r>
          </w:p>
        </w:tc>
        <w:tc>
          <w:tcPr>
            <w:tcW w:w="992"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127</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9</w:t>
            </w:r>
          </w:p>
        </w:tc>
        <w:tc>
          <w:tcPr>
            <w:tcW w:w="1181"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2</w:t>
            </w:r>
          </w:p>
        </w:tc>
        <w:tc>
          <w:tcPr>
            <w:tcW w:w="1087"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47</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3</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61</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8</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653</w:t>
            </w:r>
          </w:p>
        </w:tc>
      </w:tr>
      <w:tr w:rsidR="0025696D" w:rsidRPr="0011448D" w:rsidTr="0025696D">
        <w:trPr>
          <w:trHeight w:val="313"/>
        </w:trPr>
        <w:tc>
          <w:tcPr>
            <w:tcW w:w="1276" w:type="dxa"/>
            <w:tcBorders>
              <w:top w:val="nil"/>
              <w:left w:val="single" w:sz="4" w:space="0" w:color="000000"/>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left"/>
              <w:rPr>
                <w:rFonts w:ascii="Calibri" w:hAnsi="Calibri" w:cs="Calibri"/>
                <w:color w:val="000000"/>
                <w:szCs w:val="22"/>
              </w:rPr>
            </w:pPr>
            <w:r w:rsidRPr="0011448D">
              <w:rPr>
                <w:rFonts w:ascii="Calibri" w:hAnsi="Calibri" w:cs="Calibri"/>
                <w:color w:val="000000"/>
                <w:szCs w:val="22"/>
              </w:rPr>
              <w:t>1º</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10</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22</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13</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992"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21</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w:t>
            </w:r>
          </w:p>
        </w:tc>
        <w:tc>
          <w:tcPr>
            <w:tcW w:w="118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1087"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9</w:t>
            </w:r>
          </w:p>
        </w:tc>
        <w:tc>
          <w:tcPr>
            <w:tcW w:w="85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7</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96</w:t>
            </w:r>
          </w:p>
        </w:tc>
      </w:tr>
      <w:tr w:rsidR="0025696D" w:rsidRPr="0011448D" w:rsidTr="0025696D">
        <w:trPr>
          <w:trHeight w:val="313"/>
        </w:trPr>
        <w:tc>
          <w:tcPr>
            <w:tcW w:w="1276" w:type="dxa"/>
            <w:tcBorders>
              <w:top w:val="nil"/>
              <w:left w:val="single" w:sz="4" w:space="0" w:color="000000"/>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left"/>
              <w:rPr>
                <w:rFonts w:ascii="Calibri" w:hAnsi="Calibri" w:cs="Calibri"/>
                <w:color w:val="000000"/>
                <w:szCs w:val="22"/>
              </w:rPr>
            </w:pPr>
            <w:r w:rsidRPr="0011448D">
              <w:rPr>
                <w:rFonts w:ascii="Calibri" w:hAnsi="Calibri" w:cs="Calibri"/>
                <w:color w:val="000000"/>
                <w:szCs w:val="22"/>
              </w:rPr>
              <w:t>2º</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10</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28</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10</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w:t>
            </w:r>
          </w:p>
        </w:tc>
        <w:tc>
          <w:tcPr>
            <w:tcW w:w="992"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18</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118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4</w:t>
            </w:r>
          </w:p>
        </w:tc>
        <w:tc>
          <w:tcPr>
            <w:tcW w:w="85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5</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89</w:t>
            </w:r>
          </w:p>
        </w:tc>
      </w:tr>
      <w:tr w:rsidR="0025696D" w:rsidRPr="0011448D" w:rsidTr="0025696D">
        <w:trPr>
          <w:trHeight w:val="313"/>
        </w:trPr>
        <w:tc>
          <w:tcPr>
            <w:tcW w:w="1276" w:type="dxa"/>
            <w:tcBorders>
              <w:top w:val="nil"/>
              <w:left w:val="single" w:sz="4" w:space="0" w:color="000000"/>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left"/>
              <w:rPr>
                <w:rFonts w:ascii="Calibri" w:hAnsi="Calibri" w:cs="Calibri"/>
                <w:color w:val="000000"/>
                <w:szCs w:val="22"/>
              </w:rPr>
            </w:pPr>
            <w:r w:rsidRPr="0011448D">
              <w:rPr>
                <w:rFonts w:ascii="Calibri" w:hAnsi="Calibri" w:cs="Calibri"/>
                <w:color w:val="000000"/>
                <w:szCs w:val="22"/>
              </w:rPr>
              <w:t>3º</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14</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39</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8</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w:t>
            </w:r>
          </w:p>
        </w:tc>
        <w:tc>
          <w:tcPr>
            <w:tcW w:w="992"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19</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5</w:t>
            </w:r>
          </w:p>
        </w:tc>
        <w:tc>
          <w:tcPr>
            <w:tcW w:w="118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1087"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12</w:t>
            </w:r>
          </w:p>
        </w:tc>
        <w:tc>
          <w:tcPr>
            <w:tcW w:w="85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9</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110</w:t>
            </w:r>
          </w:p>
        </w:tc>
      </w:tr>
      <w:tr w:rsidR="0025696D" w:rsidRPr="0011448D" w:rsidTr="0025696D">
        <w:trPr>
          <w:trHeight w:val="313"/>
        </w:trPr>
        <w:tc>
          <w:tcPr>
            <w:tcW w:w="1276" w:type="dxa"/>
            <w:tcBorders>
              <w:top w:val="nil"/>
              <w:left w:val="single" w:sz="4" w:space="0" w:color="000000"/>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left"/>
              <w:rPr>
                <w:rFonts w:ascii="Calibri" w:hAnsi="Calibri" w:cs="Calibri"/>
                <w:color w:val="000000"/>
                <w:szCs w:val="22"/>
              </w:rPr>
            </w:pPr>
            <w:r w:rsidRPr="0011448D">
              <w:rPr>
                <w:rFonts w:ascii="Calibri" w:hAnsi="Calibri" w:cs="Calibri"/>
                <w:color w:val="000000"/>
                <w:szCs w:val="22"/>
              </w:rPr>
              <w:t>4º</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11</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50</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9</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5</w:t>
            </w:r>
          </w:p>
        </w:tc>
        <w:tc>
          <w:tcPr>
            <w:tcW w:w="992"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25</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18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7</w:t>
            </w:r>
          </w:p>
        </w:tc>
        <w:tc>
          <w:tcPr>
            <w:tcW w:w="85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16</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125</w:t>
            </w:r>
          </w:p>
        </w:tc>
      </w:tr>
      <w:tr w:rsidR="0025696D" w:rsidRPr="0011448D" w:rsidTr="0025696D">
        <w:trPr>
          <w:trHeight w:val="313"/>
        </w:trPr>
        <w:tc>
          <w:tcPr>
            <w:tcW w:w="1276" w:type="dxa"/>
            <w:tcBorders>
              <w:top w:val="nil"/>
              <w:left w:val="single" w:sz="4" w:space="0" w:color="000000"/>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left"/>
              <w:rPr>
                <w:rFonts w:ascii="Calibri" w:hAnsi="Calibri" w:cs="Calibri"/>
                <w:color w:val="000000"/>
                <w:szCs w:val="22"/>
              </w:rPr>
            </w:pPr>
            <w:r w:rsidRPr="0011448D">
              <w:rPr>
                <w:rFonts w:ascii="Calibri" w:hAnsi="Calibri" w:cs="Calibri"/>
                <w:color w:val="000000"/>
                <w:szCs w:val="22"/>
              </w:rPr>
              <w:t>5º</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10</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49</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9</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3</w:t>
            </w:r>
          </w:p>
        </w:tc>
        <w:tc>
          <w:tcPr>
            <w:tcW w:w="992"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23</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18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8</w:t>
            </w:r>
          </w:p>
        </w:tc>
        <w:tc>
          <w:tcPr>
            <w:tcW w:w="85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12</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116</w:t>
            </w:r>
          </w:p>
        </w:tc>
      </w:tr>
      <w:tr w:rsidR="0025696D" w:rsidRPr="0011448D" w:rsidTr="0025696D">
        <w:trPr>
          <w:trHeight w:val="313"/>
        </w:trPr>
        <w:tc>
          <w:tcPr>
            <w:tcW w:w="1276" w:type="dxa"/>
            <w:tcBorders>
              <w:top w:val="nil"/>
              <w:left w:val="single" w:sz="4" w:space="0" w:color="000000"/>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left"/>
              <w:rPr>
                <w:rFonts w:ascii="Calibri" w:hAnsi="Calibri" w:cs="Calibri"/>
                <w:color w:val="000000"/>
                <w:szCs w:val="22"/>
              </w:rPr>
            </w:pPr>
            <w:r w:rsidRPr="0011448D">
              <w:rPr>
                <w:rFonts w:ascii="Calibri" w:hAnsi="Calibri" w:cs="Calibri"/>
                <w:color w:val="000000"/>
                <w:szCs w:val="22"/>
              </w:rPr>
              <w:t>6º</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8</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63</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9</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992"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21</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118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7</w:t>
            </w:r>
          </w:p>
        </w:tc>
        <w:tc>
          <w:tcPr>
            <w:tcW w:w="85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12</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3</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127</w:t>
            </w:r>
          </w:p>
        </w:tc>
      </w:tr>
      <w:tr w:rsidR="0025696D" w:rsidRPr="0011448D" w:rsidTr="0025696D">
        <w:trPr>
          <w:trHeight w:val="222"/>
        </w:trPr>
        <w:tc>
          <w:tcPr>
            <w:tcW w:w="1276" w:type="dxa"/>
            <w:tcBorders>
              <w:top w:val="nil"/>
              <w:left w:val="single" w:sz="4" w:space="0" w:color="000000"/>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left"/>
              <w:rPr>
                <w:rFonts w:ascii="Calibri" w:hAnsi="Calibri" w:cs="Calibri"/>
                <w:b/>
                <w:color w:val="000000"/>
                <w:szCs w:val="22"/>
              </w:rPr>
            </w:pPr>
            <w:r w:rsidRPr="0011448D">
              <w:rPr>
                <w:rFonts w:ascii="Calibri" w:hAnsi="Calibri" w:cs="Calibri"/>
                <w:b/>
                <w:color w:val="000000"/>
                <w:szCs w:val="22"/>
              </w:rPr>
              <w:t>ESO</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75</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311</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34</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12</w:t>
            </w:r>
          </w:p>
        </w:tc>
        <w:tc>
          <w:tcPr>
            <w:tcW w:w="992"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86</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w:t>
            </w:r>
          </w:p>
        </w:tc>
        <w:tc>
          <w:tcPr>
            <w:tcW w:w="1181"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1087"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22</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12</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61</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16</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szCs w:val="22"/>
              </w:rPr>
            </w:pPr>
            <w:r w:rsidRPr="0011448D">
              <w:rPr>
                <w:rFonts w:ascii="Calibri" w:hAnsi="Calibri" w:cs="Calibri"/>
                <w:b/>
                <w:szCs w:val="22"/>
              </w:rPr>
              <w:t>630</w:t>
            </w:r>
          </w:p>
        </w:tc>
      </w:tr>
      <w:tr w:rsidR="0025696D" w:rsidRPr="0011448D" w:rsidTr="0025696D">
        <w:trPr>
          <w:trHeight w:val="301"/>
        </w:trPr>
        <w:tc>
          <w:tcPr>
            <w:tcW w:w="1276" w:type="dxa"/>
            <w:tcBorders>
              <w:top w:val="nil"/>
              <w:left w:val="single" w:sz="4" w:space="0" w:color="000000"/>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left"/>
              <w:rPr>
                <w:rFonts w:ascii="Calibri" w:hAnsi="Calibri" w:cs="Calibri"/>
                <w:color w:val="000000"/>
                <w:szCs w:val="22"/>
              </w:rPr>
            </w:pPr>
            <w:r w:rsidRPr="0011448D">
              <w:rPr>
                <w:rFonts w:ascii="Calibri" w:hAnsi="Calibri" w:cs="Calibri"/>
                <w:color w:val="000000"/>
                <w:szCs w:val="22"/>
              </w:rPr>
              <w:t>1º</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22</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78</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11</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w:t>
            </w:r>
          </w:p>
        </w:tc>
        <w:tc>
          <w:tcPr>
            <w:tcW w:w="992"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26</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18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11</w:t>
            </w:r>
          </w:p>
        </w:tc>
        <w:tc>
          <w:tcPr>
            <w:tcW w:w="85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15</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5</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szCs w:val="22"/>
              </w:rPr>
            </w:pPr>
            <w:r w:rsidRPr="0011448D">
              <w:rPr>
                <w:rFonts w:ascii="Calibri" w:hAnsi="Calibri" w:cs="Calibri"/>
                <w:szCs w:val="22"/>
              </w:rPr>
              <w:t>172</w:t>
            </w:r>
          </w:p>
        </w:tc>
      </w:tr>
      <w:tr w:rsidR="0025696D" w:rsidRPr="0011448D" w:rsidTr="0025696D">
        <w:trPr>
          <w:trHeight w:val="301"/>
        </w:trPr>
        <w:tc>
          <w:tcPr>
            <w:tcW w:w="1276" w:type="dxa"/>
            <w:tcBorders>
              <w:top w:val="nil"/>
              <w:left w:val="single" w:sz="4" w:space="0" w:color="000000"/>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left"/>
              <w:rPr>
                <w:rFonts w:ascii="Calibri" w:hAnsi="Calibri" w:cs="Calibri"/>
                <w:color w:val="000000"/>
                <w:szCs w:val="22"/>
              </w:rPr>
            </w:pPr>
            <w:r w:rsidRPr="0011448D">
              <w:rPr>
                <w:rFonts w:ascii="Calibri" w:hAnsi="Calibri" w:cs="Calibri"/>
                <w:color w:val="000000"/>
                <w:szCs w:val="22"/>
              </w:rPr>
              <w:t>2º</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22</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108</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3</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5</w:t>
            </w:r>
          </w:p>
        </w:tc>
        <w:tc>
          <w:tcPr>
            <w:tcW w:w="992"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21</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18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3</w:t>
            </w:r>
          </w:p>
        </w:tc>
        <w:tc>
          <w:tcPr>
            <w:tcW w:w="85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21</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4</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szCs w:val="22"/>
              </w:rPr>
            </w:pPr>
            <w:r w:rsidRPr="0011448D">
              <w:rPr>
                <w:rFonts w:ascii="Calibri" w:hAnsi="Calibri" w:cs="Calibri"/>
                <w:szCs w:val="22"/>
              </w:rPr>
              <w:t>189</w:t>
            </w:r>
          </w:p>
        </w:tc>
      </w:tr>
      <w:tr w:rsidR="0025696D" w:rsidRPr="0011448D" w:rsidTr="0025696D">
        <w:trPr>
          <w:trHeight w:val="301"/>
        </w:trPr>
        <w:tc>
          <w:tcPr>
            <w:tcW w:w="1276" w:type="dxa"/>
            <w:tcBorders>
              <w:top w:val="nil"/>
              <w:left w:val="single" w:sz="4" w:space="0" w:color="000000"/>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left"/>
              <w:rPr>
                <w:rFonts w:ascii="Calibri" w:hAnsi="Calibri" w:cs="Calibri"/>
                <w:color w:val="000000"/>
                <w:szCs w:val="22"/>
              </w:rPr>
            </w:pPr>
            <w:r w:rsidRPr="0011448D">
              <w:rPr>
                <w:rFonts w:ascii="Calibri" w:hAnsi="Calibri" w:cs="Calibri"/>
                <w:color w:val="000000"/>
                <w:szCs w:val="22"/>
              </w:rPr>
              <w:t>3º</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17</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66</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9</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4</w:t>
            </w:r>
          </w:p>
        </w:tc>
        <w:tc>
          <w:tcPr>
            <w:tcW w:w="992"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27</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118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3</w:t>
            </w:r>
          </w:p>
        </w:tc>
        <w:tc>
          <w:tcPr>
            <w:tcW w:w="85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5</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14</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3</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szCs w:val="22"/>
              </w:rPr>
            </w:pPr>
            <w:r w:rsidRPr="0011448D">
              <w:rPr>
                <w:rFonts w:ascii="Calibri" w:hAnsi="Calibri" w:cs="Calibri"/>
                <w:szCs w:val="22"/>
              </w:rPr>
              <w:t>149</w:t>
            </w:r>
          </w:p>
        </w:tc>
      </w:tr>
      <w:tr w:rsidR="0025696D" w:rsidRPr="0011448D" w:rsidTr="0025696D">
        <w:trPr>
          <w:trHeight w:val="301"/>
        </w:trPr>
        <w:tc>
          <w:tcPr>
            <w:tcW w:w="1276" w:type="dxa"/>
            <w:tcBorders>
              <w:top w:val="nil"/>
              <w:left w:val="single" w:sz="4" w:space="0" w:color="000000"/>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left"/>
              <w:rPr>
                <w:rFonts w:ascii="Calibri" w:hAnsi="Calibri" w:cs="Calibri"/>
                <w:color w:val="000000"/>
                <w:szCs w:val="22"/>
              </w:rPr>
            </w:pPr>
            <w:r w:rsidRPr="0011448D">
              <w:rPr>
                <w:rFonts w:ascii="Calibri" w:hAnsi="Calibri" w:cs="Calibri"/>
                <w:color w:val="000000"/>
                <w:szCs w:val="22"/>
              </w:rPr>
              <w:t>4º</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14</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59</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11</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992"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12</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18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5</w:t>
            </w:r>
          </w:p>
        </w:tc>
        <w:tc>
          <w:tcPr>
            <w:tcW w:w="85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3</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11</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4</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szCs w:val="22"/>
              </w:rPr>
            </w:pPr>
            <w:r w:rsidRPr="0011448D">
              <w:rPr>
                <w:rFonts w:ascii="Calibri" w:hAnsi="Calibri" w:cs="Calibri"/>
                <w:szCs w:val="22"/>
              </w:rPr>
              <w:t>120</w:t>
            </w:r>
          </w:p>
        </w:tc>
      </w:tr>
      <w:tr w:rsidR="0025696D" w:rsidRPr="0011448D" w:rsidTr="0025696D">
        <w:trPr>
          <w:trHeight w:val="287"/>
        </w:trPr>
        <w:tc>
          <w:tcPr>
            <w:tcW w:w="1276" w:type="dxa"/>
            <w:tcBorders>
              <w:top w:val="nil"/>
              <w:left w:val="single" w:sz="4" w:space="0" w:color="000000"/>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left"/>
              <w:rPr>
                <w:rFonts w:ascii="Calibri" w:hAnsi="Calibri" w:cs="Calibri"/>
                <w:b/>
                <w:color w:val="000000"/>
                <w:szCs w:val="22"/>
              </w:rPr>
            </w:pPr>
            <w:r w:rsidRPr="0011448D">
              <w:rPr>
                <w:rFonts w:ascii="Calibri" w:hAnsi="Calibri" w:cs="Calibri"/>
                <w:b/>
                <w:color w:val="000000"/>
                <w:szCs w:val="22"/>
              </w:rPr>
              <w:t>BACH</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6</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4</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992"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5</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1181"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1087"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16</w:t>
            </w:r>
          </w:p>
        </w:tc>
      </w:tr>
      <w:tr w:rsidR="0025696D" w:rsidRPr="0011448D" w:rsidTr="0025696D">
        <w:trPr>
          <w:trHeight w:val="287"/>
        </w:trPr>
        <w:tc>
          <w:tcPr>
            <w:tcW w:w="1276" w:type="dxa"/>
            <w:tcBorders>
              <w:top w:val="nil"/>
              <w:left w:val="single" w:sz="4" w:space="0" w:color="000000"/>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left"/>
              <w:rPr>
                <w:rFonts w:ascii="Calibri" w:hAnsi="Calibri" w:cs="Calibri"/>
                <w:color w:val="000000"/>
                <w:szCs w:val="22"/>
              </w:rPr>
            </w:pPr>
            <w:r w:rsidRPr="0011448D">
              <w:rPr>
                <w:rFonts w:ascii="Calibri" w:hAnsi="Calibri" w:cs="Calibri"/>
                <w:color w:val="000000"/>
                <w:szCs w:val="22"/>
              </w:rPr>
              <w:t>1º</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992"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3</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18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w:t>
            </w:r>
          </w:p>
        </w:tc>
        <w:tc>
          <w:tcPr>
            <w:tcW w:w="85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6</w:t>
            </w:r>
          </w:p>
        </w:tc>
      </w:tr>
      <w:tr w:rsidR="0025696D" w:rsidRPr="0011448D" w:rsidTr="0025696D">
        <w:trPr>
          <w:trHeight w:val="287"/>
        </w:trPr>
        <w:tc>
          <w:tcPr>
            <w:tcW w:w="1276" w:type="dxa"/>
            <w:tcBorders>
              <w:top w:val="nil"/>
              <w:left w:val="single" w:sz="4" w:space="0" w:color="000000"/>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left"/>
              <w:rPr>
                <w:rFonts w:ascii="Calibri" w:hAnsi="Calibri" w:cs="Calibri"/>
                <w:color w:val="000000"/>
                <w:szCs w:val="22"/>
              </w:rPr>
            </w:pPr>
            <w:r w:rsidRPr="0011448D">
              <w:rPr>
                <w:rFonts w:ascii="Calibri" w:hAnsi="Calibri" w:cs="Calibri"/>
                <w:color w:val="000000"/>
                <w:szCs w:val="22"/>
              </w:rPr>
              <w:t>2º</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4</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4</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992"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2</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18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1087"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851"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8"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0</w:t>
            </w:r>
          </w:p>
        </w:tc>
        <w:tc>
          <w:tcPr>
            <w:tcW w:w="709" w:type="dxa"/>
            <w:tcBorders>
              <w:top w:val="nil"/>
              <w:left w:val="nil"/>
              <w:bottom w:val="single" w:sz="4" w:space="0" w:color="000000"/>
              <w:right w:val="single" w:sz="4" w:space="0" w:color="000000"/>
            </w:tcBorders>
            <w:shd w:val="clear" w:color="auto" w:fill="auto"/>
            <w:vAlign w:val="bottom"/>
          </w:tcPr>
          <w:p w:rsidR="0011448D" w:rsidRPr="0011448D" w:rsidRDefault="0011448D" w:rsidP="0011448D">
            <w:pPr>
              <w:spacing w:before="0" w:after="0" w:line="240" w:lineRule="auto"/>
              <w:ind w:firstLine="0"/>
              <w:jc w:val="right"/>
              <w:rPr>
                <w:rFonts w:ascii="Calibri" w:hAnsi="Calibri" w:cs="Calibri"/>
                <w:color w:val="000000"/>
                <w:szCs w:val="22"/>
              </w:rPr>
            </w:pPr>
            <w:r w:rsidRPr="0011448D">
              <w:rPr>
                <w:rFonts w:ascii="Calibri" w:hAnsi="Calibri" w:cs="Calibri"/>
                <w:color w:val="000000"/>
                <w:szCs w:val="22"/>
              </w:rPr>
              <w:t>10</w:t>
            </w:r>
          </w:p>
        </w:tc>
      </w:tr>
      <w:tr w:rsidR="0025696D" w:rsidRPr="0011448D" w:rsidTr="0025696D">
        <w:trPr>
          <w:trHeight w:val="326"/>
        </w:trPr>
        <w:tc>
          <w:tcPr>
            <w:tcW w:w="1276" w:type="dxa"/>
            <w:tcBorders>
              <w:top w:val="nil"/>
              <w:left w:val="single" w:sz="4" w:space="0" w:color="000000"/>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left"/>
              <w:rPr>
                <w:rFonts w:ascii="Calibri" w:hAnsi="Calibri" w:cs="Calibri"/>
                <w:b/>
                <w:color w:val="000000"/>
                <w:szCs w:val="22"/>
              </w:rPr>
            </w:pPr>
            <w:r w:rsidRPr="0011448D">
              <w:rPr>
                <w:rFonts w:ascii="Calibri" w:hAnsi="Calibri" w:cs="Calibri"/>
                <w:b/>
                <w:color w:val="000000"/>
                <w:szCs w:val="22"/>
              </w:rPr>
              <w:t>CFGM</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2</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2</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992"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2</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1181"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1087"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7</w:t>
            </w:r>
          </w:p>
        </w:tc>
      </w:tr>
      <w:tr w:rsidR="0025696D" w:rsidRPr="0011448D" w:rsidTr="0025696D">
        <w:trPr>
          <w:trHeight w:val="301"/>
        </w:trPr>
        <w:tc>
          <w:tcPr>
            <w:tcW w:w="1276" w:type="dxa"/>
            <w:tcBorders>
              <w:top w:val="nil"/>
              <w:left w:val="single" w:sz="4" w:space="0" w:color="000000"/>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left"/>
              <w:rPr>
                <w:rFonts w:ascii="Calibri" w:hAnsi="Calibri" w:cs="Calibri"/>
                <w:b/>
                <w:color w:val="000000"/>
                <w:szCs w:val="22"/>
              </w:rPr>
            </w:pPr>
            <w:r w:rsidRPr="0011448D">
              <w:rPr>
                <w:rFonts w:ascii="Calibri" w:hAnsi="Calibri" w:cs="Calibri"/>
                <w:b/>
                <w:color w:val="000000"/>
                <w:szCs w:val="22"/>
              </w:rPr>
              <w:t>CFGS</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2</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992"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1181"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1087"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3</w:t>
            </w:r>
          </w:p>
        </w:tc>
      </w:tr>
      <w:tr w:rsidR="0025696D" w:rsidRPr="0011448D" w:rsidTr="0025696D">
        <w:trPr>
          <w:trHeight w:val="326"/>
        </w:trPr>
        <w:tc>
          <w:tcPr>
            <w:tcW w:w="1276" w:type="dxa"/>
            <w:tcBorders>
              <w:top w:val="nil"/>
              <w:left w:val="single" w:sz="4" w:space="0" w:color="000000"/>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left"/>
              <w:rPr>
                <w:rFonts w:ascii="Calibri" w:hAnsi="Calibri" w:cs="Calibri"/>
                <w:b/>
                <w:color w:val="000000"/>
                <w:szCs w:val="22"/>
              </w:rPr>
            </w:pPr>
            <w:r w:rsidRPr="0011448D">
              <w:rPr>
                <w:rFonts w:ascii="Calibri" w:hAnsi="Calibri" w:cs="Calibri"/>
                <w:b/>
                <w:color w:val="000000"/>
                <w:szCs w:val="22"/>
              </w:rPr>
              <w:t>CF FP BASICA</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6</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96</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992"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3</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1181"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1087"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3</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3</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13</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125</w:t>
            </w:r>
          </w:p>
        </w:tc>
      </w:tr>
      <w:tr w:rsidR="0025696D" w:rsidRPr="0011448D" w:rsidTr="0025696D">
        <w:trPr>
          <w:trHeight w:val="200"/>
        </w:trPr>
        <w:tc>
          <w:tcPr>
            <w:tcW w:w="1276" w:type="dxa"/>
            <w:tcBorders>
              <w:top w:val="nil"/>
              <w:left w:val="single" w:sz="4" w:space="0" w:color="000000"/>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left"/>
              <w:rPr>
                <w:rFonts w:ascii="Calibri" w:hAnsi="Calibri" w:cs="Calibri"/>
                <w:b/>
                <w:color w:val="000000"/>
                <w:szCs w:val="22"/>
              </w:rPr>
            </w:pPr>
            <w:r w:rsidRPr="0011448D">
              <w:rPr>
                <w:rFonts w:ascii="Calibri" w:hAnsi="Calibri" w:cs="Calibri"/>
                <w:b/>
                <w:color w:val="000000"/>
                <w:szCs w:val="22"/>
              </w:rPr>
              <w:t>CEE</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7</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204</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992"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106</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w:t>
            </w:r>
          </w:p>
        </w:tc>
        <w:tc>
          <w:tcPr>
            <w:tcW w:w="1181"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1087"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851"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2</w:t>
            </w:r>
          </w:p>
        </w:tc>
        <w:tc>
          <w:tcPr>
            <w:tcW w:w="708"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0</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185</w:t>
            </w:r>
          </w:p>
        </w:tc>
        <w:tc>
          <w:tcPr>
            <w:tcW w:w="709" w:type="dxa"/>
            <w:tcBorders>
              <w:top w:val="nil"/>
              <w:left w:val="nil"/>
              <w:bottom w:val="single" w:sz="4" w:space="0" w:color="000000"/>
              <w:right w:val="single" w:sz="4" w:space="0" w:color="000000"/>
            </w:tcBorders>
            <w:shd w:val="clear" w:color="auto" w:fill="FFCCCC"/>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506</w:t>
            </w:r>
          </w:p>
        </w:tc>
      </w:tr>
      <w:tr w:rsidR="0025696D" w:rsidRPr="0011448D" w:rsidTr="0025696D">
        <w:trPr>
          <w:trHeight w:val="202"/>
        </w:trPr>
        <w:tc>
          <w:tcPr>
            <w:tcW w:w="1276" w:type="dxa"/>
            <w:tcBorders>
              <w:top w:val="single" w:sz="4" w:space="0" w:color="000000"/>
              <w:left w:val="single" w:sz="4" w:space="0" w:color="000000"/>
              <w:right w:val="single" w:sz="4" w:space="0" w:color="000000"/>
            </w:tcBorders>
            <w:shd w:val="clear" w:color="auto" w:fill="538135"/>
            <w:vAlign w:val="bottom"/>
            <w:hideMark/>
          </w:tcPr>
          <w:p w:rsidR="0011448D" w:rsidRPr="0011448D" w:rsidRDefault="0011448D" w:rsidP="0011448D">
            <w:pPr>
              <w:spacing w:before="0" w:after="0" w:line="240" w:lineRule="auto"/>
              <w:ind w:firstLine="0"/>
              <w:jc w:val="left"/>
              <w:rPr>
                <w:rFonts w:ascii="Calibri" w:hAnsi="Calibri" w:cs="Calibri"/>
                <w:b/>
                <w:color w:val="000000"/>
                <w:szCs w:val="22"/>
              </w:rPr>
            </w:pPr>
            <w:r w:rsidRPr="0011448D">
              <w:rPr>
                <w:rFonts w:ascii="Calibri" w:hAnsi="Calibri" w:cs="Calibri"/>
                <w:b/>
                <w:color w:val="000000"/>
                <w:szCs w:val="22"/>
              </w:rPr>
              <w:t>TOTAL</w:t>
            </w:r>
          </w:p>
        </w:tc>
        <w:tc>
          <w:tcPr>
            <w:tcW w:w="709" w:type="dxa"/>
            <w:tcBorders>
              <w:top w:val="single" w:sz="4" w:space="0" w:color="000000"/>
              <w:left w:val="nil"/>
              <w:right w:val="single" w:sz="4" w:space="0" w:color="000000"/>
            </w:tcBorders>
            <w:shd w:val="clear" w:color="auto" w:fill="538135"/>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189</w:t>
            </w:r>
          </w:p>
        </w:tc>
        <w:tc>
          <w:tcPr>
            <w:tcW w:w="709" w:type="dxa"/>
            <w:tcBorders>
              <w:top w:val="single" w:sz="4" w:space="0" w:color="000000"/>
              <w:left w:val="nil"/>
              <w:right w:val="single" w:sz="4" w:space="0" w:color="000000"/>
            </w:tcBorders>
            <w:shd w:val="clear" w:color="auto" w:fill="538135"/>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893</w:t>
            </w:r>
          </w:p>
        </w:tc>
        <w:tc>
          <w:tcPr>
            <w:tcW w:w="708" w:type="dxa"/>
            <w:tcBorders>
              <w:top w:val="single" w:sz="4" w:space="0" w:color="000000"/>
              <w:left w:val="nil"/>
              <w:right w:val="single" w:sz="4" w:space="0" w:color="000000"/>
            </w:tcBorders>
            <w:shd w:val="clear" w:color="auto" w:fill="538135"/>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114</w:t>
            </w:r>
          </w:p>
        </w:tc>
        <w:tc>
          <w:tcPr>
            <w:tcW w:w="709" w:type="dxa"/>
            <w:tcBorders>
              <w:top w:val="single" w:sz="4" w:space="0" w:color="000000"/>
              <w:left w:val="nil"/>
              <w:right w:val="single" w:sz="4" w:space="0" w:color="000000"/>
            </w:tcBorders>
            <w:shd w:val="clear" w:color="auto" w:fill="538135"/>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35</w:t>
            </w:r>
          </w:p>
        </w:tc>
        <w:tc>
          <w:tcPr>
            <w:tcW w:w="992" w:type="dxa"/>
            <w:tcBorders>
              <w:top w:val="single" w:sz="4" w:space="0" w:color="000000"/>
              <w:left w:val="nil"/>
              <w:right w:val="single" w:sz="4" w:space="0" w:color="000000"/>
            </w:tcBorders>
            <w:shd w:val="clear" w:color="auto" w:fill="538135"/>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367</w:t>
            </w:r>
          </w:p>
        </w:tc>
        <w:tc>
          <w:tcPr>
            <w:tcW w:w="709" w:type="dxa"/>
            <w:tcBorders>
              <w:top w:val="single" w:sz="4" w:space="0" w:color="000000"/>
              <w:left w:val="nil"/>
              <w:right w:val="single" w:sz="4" w:space="0" w:color="000000"/>
            </w:tcBorders>
            <w:shd w:val="clear" w:color="auto" w:fill="538135"/>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12</w:t>
            </w:r>
          </w:p>
        </w:tc>
        <w:tc>
          <w:tcPr>
            <w:tcW w:w="1181" w:type="dxa"/>
            <w:tcBorders>
              <w:top w:val="single" w:sz="4" w:space="0" w:color="000000"/>
              <w:left w:val="nil"/>
              <w:right w:val="single" w:sz="4" w:space="0" w:color="000000"/>
            </w:tcBorders>
            <w:shd w:val="clear" w:color="auto" w:fill="538135"/>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143</w:t>
            </w:r>
          </w:p>
        </w:tc>
        <w:tc>
          <w:tcPr>
            <w:tcW w:w="1087" w:type="dxa"/>
            <w:tcBorders>
              <w:top w:val="single" w:sz="4" w:space="0" w:color="000000"/>
              <w:left w:val="nil"/>
              <w:right w:val="single" w:sz="4" w:space="0" w:color="000000"/>
            </w:tcBorders>
            <w:shd w:val="clear" w:color="auto" w:fill="538135"/>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74</w:t>
            </w:r>
          </w:p>
        </w:tc>
        <w:tc>
          <w:tcPr>
            <w:tcW w:w="851" w:type="dxa"/>
            <w:tcBorders>
              <w:top w:val="single" w:sz="4" w:space="0" w:color="000000"/>
              <w:left w:val="nil"/>
              <w:right w:val="single" w:sz="4" w:space="0" w:color="000000"/>
            </w:tcBorders>
            <w:shd w:val="clear" w:color="auto" w:fill="538135"/>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20</w:t>
            </w:r>
          </w:p>
        </w:tc>
        <w:tc>
          <w:tcPr>
            <w:tcW w:w="708" w:type="dxa"/>
            <w:tcBorders>
              <w:top w:val="single" w:sz="4" w:space="0" w:color="000000"/>
              <w:left w:val="nil"/>
              <w:right w:val="single" w:sz="4" w:space="0" w:color="000000"/>
            </w:tcBorders>
            <w:shd w:val="clear" w:color="auto" w:fill="538135"/>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127</w:t>
            </w:r>
          </w:p>
        </w:tc>
        <w:tc>
          <w:tcPr>
            <w:tcW w:w="709" w:type="dxa"/>
            <w:tcBorders>
              <w:top w:val="single" w:sz="4" w:space="0" w:color="000000"/>
              <w:left w:val="nil"/>
              <w:right w:val="single" w:sz="4" w:space="0" w:color="000000"/>
            </w:tcBorders>
            <w:shd w:val="clear" w:color="auto" w:fill="538135"/>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224</w:t>
            </w:r>
          </w:p>
        </w:tc>
        <w:tc>
          <w:tcPr>
            <w:tcW w:w="709" w:type="dxa"/>
            <w:tcBorders>
              <w:top w:val="single" w:sz="4" w:space="0" w:color="000000"/>
              <w:left w:val="nil"/>
              <w:right w:val="single" w:sz="4" w:space="0" w:color="000000"/>
            </w:tcBorders>
            <w:shd w:val="clear" w:color="auto" w:fill="538135"/>
            <w:vAlign w:val="bottom"/>
            <w:hideMark/>
          </w:tcPr>
          <w:p w:rsidR="0011448D" w:rsidRPr="0011448D" w:rsidRDefault="0011448D" w:rsidP="0011448D">
            <w:pPr>
              <w:spacing w:before="0" w:after="0" w:line="240" w:lineRule="auto"/>
              <w:ind w:firstLine="0"/>
              <w:jc w:val="right"/>
              <w:rPr>
                <w:rFonts w:ascii="Calibri" w:hAnsi="Calibri" w:cs="Calibri"/>
                <w:b/>
                <w:color w:val="000000"/>
                <w:szCs w:val="22"/>
              </w:rPr>
            </w:pPr>
            <w:r w:rsidRPr="0011448D">
              <w:rPr>
                <w:rFonts w:ascii="Calibri" w:hAnsi="Calibri" w:cs="Calibri"/>
                <w:b/>
                <w:color w:val="000000"/>
                <w:szCs w:val="22"/>
              </w:rPr>
              <w:t>2198</w:t>
            </w:r>
          </w:p>
        </w:tc>
      </w:tr>
    </w:tbl>
    <w:p w:rsidR="003F3F19" w:rsidRPr="003F3F19" w:rsidRDefault="003F3F19" w:rsidP="003F3F19">
      <w:pPr>
        <w:spacing w:before="0" w:after="0" w:line="240" w:lineRule="auto"/>
        <w:ind w:firstLine="0"/>
        <w:jc w:val="left"/>
        <w:rPr>
          <w:rFonts w:ascii="Calibri" w:hAnsi="Calibri" w:cs="Calibri"/>
          <w:sz w:val="16"/>
          <w:szCs w:val="16"/>
        </w:rPr>
      </w:pPr>
    </w:p>
    <w:p w:rsidR="003F3F19" w:rsidRPr="00112E46" w:rsidRDefault="003F3F19" w:rsidP="003F3F19">
      <w:pPr>
        <w:ind w:firstLine="0"/>
      </w:pPr>
    </w:p>
    <w:p w:rsidR="0025696D" w:rsidRPr="0025696D" w:rsidRDefault="0025696D" w:rsidP="0025696D">
      <w:pPr>
        <w:spacing w:before="0" w:after="0" w:line="240" w:lineRule="auto"/>
        <w:ind w:firstLine="0"/>
        <w:jc w:val="left"/>
        <w:rPr>
          <w:rFonts w:ascii="Calibri" w:eastAsia="Calibri" w:hAnsi="Calibri"/>
          <w:szCs w:val="22"/>
          <w:lang w:eastAsia="en-US"/>
        </w:rPr>
      </w:pPr>
      <w:r w:rsidRPr="0025696D">
        <w:rPr>
          <w:rFonts w:ascii="Calibri" w:eastAsia="Calibri" w:hAnsi="Calibri"/>
          <w:szCs w:val="22"/>
          <w:lang w:eastAsia="en-US"/>
        </w:rPr>
        <w:t xml:space="preserve">TOTAL ALUMNADO EN CASTILLA Y LEON  POR DISCAPACIDADES Y ETAPAS EDUCATIVAS </w:t>
      </w:r>
    </w:p>
    <w:p w:rsidR="0025696D" w:rsidRPr="0025696D" w:rsidRDefault="0025696D" w:rsidP="0025696D">
      <w:pPr>
        <w:spacing w:before="0" w:after="0" w:line="240" w:lineRule="auto"/>
        <w:ind w:firstLine="0"/>
        <w:jc w:val="left"/>
        <w:rPr>
          <w:rFonts w:ascii="Calibri" w:hAnsi="Calibri" w:cs="Calibri"/>
          <w:sz w:val="16"/>
          <w:szCs w:val="16"/>
        </w:rPr>
      </w:pPr>
      <w:r w:rsidRPr="0025696D">
        <w:rPr>
          <w:rFonts w:ascii="Calibri" w:hAnsi="Calibri" w:cs="Calibri"/>
          <w:sz w:val="16"/>
          <w:szCs w:val="16"/>
        </w:rPr>
        <w:t>FUENTE: ATDI  FECHA.MAYO 2017</w:t>
      </w:r>
    </w:p>
    <w:tbl>
      <w:tblPr>
        <w:tblW w:w="11199" w:type="dxa"/>
        <w:tblInd w:w="-1064" w:type="dxa"/>
        <w:tblCellMar>
          <w:left w:w="70" w:type="dxa"/>
          <w:right w:w="70" w:type="dxa"/>
        </w:tblCellMar>
        <w:tblLook w:val="04A0" w:firstRow="1" w:lastRow="0" w:firstColumn="1" w:lastColumn="0" w:noHBand="0" w:noVBand="1"/>
      </w:tblPr>
      <w:tblGrid>
        <w:gridCol w:w="1276"/>
        <w:gridCol w:w="709"/>
        <w:gridCol w:w="709"/>
        <w:gridCol w:w="850"/>
        <w:gridCol w:w="709"/>
        <w:gridCol w:w="850"/>
        <w:gridCol w:w="851"/>
        <w:gridCol w:w="1181"/>
        <w:gridCol w:w="1087"/>
        <w:gridCol w:w="850"/>
        <w:gridCol w:w="851"/>
        <w:gridCol w:w="568"/>
        <w:gridCol w:w="742"/>
      </w:tblGrid>
      <w:tr w:rsidR="00A439F2" w:rsidRPr="0025696D" w:rsidTr="00A439F2">
        <w:trPr>
          <w:trHeight w:val="402"/>
        </w:trPr>
        <w:tc>
          <w:tcPr>
            <w:tcW w:w="1276" w:type="dxa"/>
            <w:tcBorders>
              <w:top w:val="single" w:sz="8" w:space="0" w:color="000000"/>
              <w:left w:val="single" w:sz="8" w:space="0" w:color="000000"/>
              <w:bottom w:val="single" w:sz="8" w:space="0" w:color="000000"/>
              <w:right w:val="single" w:sz="8" w:space="0" w:color="000000"/>
            </w:tcBorders>
            <w:shd w:val="clear" w:color="000000" w:fill="FCD5B4"/>
            <w:noWrap/>
            <w:vAlign w:val="center"/>
            <w:hideMark/>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 xml:space="preserve">TOTAL CENTROS </w:t>
            </w:r>
          </w:p>
        </w:tc>
        <w:tc>
          <w:tcPr>
            <w:tcW w:w="709" w:type="dxa"/>
            <w:tcBorders>
              <w:top w:val="single" w:sz="8" w:space="0" w:color="000000"/>
              <w:left w:val="nil"/>
              <w:bottom w:val="single" w:sz="8" w:space="0" w:color="000000"/>
              <w:right w:val="single" w:sz="8" w:space="0" w:color="000000"/>
            </w:tcBorders>
            <w:shd w:val="clear" w:color="000000" w:fill="FCD5B4"/>
            <w:noWrap/>
            <w:vAlign w:val="center"/>
            <w:hideMark/>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DISC FÍSICA</w:t>
            </w:r>
          </w:p>
        </w:tc>
        <w:tc>
          <w:tcPr>
            <w:tcW w:w="709" w:type="dxa"/>
            <w:tcBorders>
              <w:top w:val="single" w:sz="8" w:space="0" w:color="000000"/>
              <w:left w:val="nil"/>
              <w:bottom w:val="single" w:sz="8" w:space="0" w:color="000000"/>
              <w:right w:val="single" w:sz="8" w:space="0" w:color="000000"/>
            </w:tcBorders>
            <w:shd w:val="clear" w:color="000000" w:fill="FCD5B4"/>
            <w:noWrap/>
            <w:vAlign w:val="center"/>
            <w:hideMark/>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DISC. INTE.</w:t>
            </w:r>
          </w:p>
        </w:tc>
        <w:tc>
          <w:tcPr>
            <w:tcW w:w="850" w:type="dxa"/>
            <w:tcBorders>
              <w:top w:val="single" w:sz="8" w:space="0" w:color="000000"/>
              <w:left w:val="nil"/>
              <w:bottom w:val="single" w:sz="8" w:space="0" w:color="000000"/>
              <w:right w:val="single" w:sz="8" w:space="0" w:color="000000"/>
            </w:tcBorders>
            <w:shd w:val="clear" w:color="000000" w:fill="FCD5B4"/>
            <w:noWrap/>
            <w:vAlign w:val="center"/>
            <w:hideMark/>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DISC. AUDI.</w:t>
            </w:r>
          </w:p>
        </w:tc>
        <w:tc>
          <w:tcPr>
            <w:tcW w:w="709" w:type="dxa"/>
            <w:tcBorders>
              <w:top w:val="single" w:sz="8" w:space="0" w:color="000000"/>
              <w:left w:val="nil"/>
              <w:bottom w:val="single" w:sz="8" w:space="0" w:color="000000"/>
              <w:right w:val="single" w:sz="8" w:space="0" w:color="000000"/>
            </w:tcBorders>
            <w:shd w:val="clear" w:color="000000" w:fill="FCD5B4"/>
            <w:noWrap/>
            <w:vAlign w:val="center"/>
            <w:hideMark/>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DISC.</w:t>
            </w:r>
          </w:p>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VISUAL</w:t>
            </w:r>
          </w:p>
        </w:tc>
        <w:tc>
          <w:tcPr>
            <w:tcW w:w="850" w:type="dxa"/>
            <w:tcBorders>
              <w:top w:val="single" w:sz="8" w:space="0" w:color="000000"/>
              <w:left w:val="nil"/>
              <w:bottom w:val="single" w:sz="8" w:space="0" w:color="000000"/>
              <w:right w:val="single" w:sz="8" w:space="0" w:color="000000"/>
            </w:tcBorders>
            <w:shd w:val="clear" w:color="000000" w:fill="FCD5B4"/>
            <w:noWrap/>
            <w:vAlign w:val="center"/>
            <w:hideMark/>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TRAS. DEL ESPE. AUTI.</w:t>
            </w:r>
          </w:p>
        </w:tc>
        <w:tc>
          <w:tcPr>
            <w:tcW w:w="851" w:type="dxa"/>
            <w:tcBorders>
              <w:top w:val="single" w:sz="8" w:space="0" w:color="000000"/>
              <w:left w:val="nil"/>
              <w:bottom w:val="single" w:sz="8" w:space="0" w:color="000000"/>
              <w:right w:val="single" w:sz="8" w:space="0" w:color="000000"/>
            </w:tcBorders>
            <w:shd w:val="clear" w:color="000000" w:fill="FCD5B4"/>
            <w:noWrap/>
            <w:vAlign w:val="center"/>
            <w:hideMark/>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OTRA. DISC.</w:t>
            </w:r>
          </w:p>
        </w:tc>
        <w:tc>
          <w:tcPr>
            <w:tcW w:w="1181" w:type="dxa"/>
            <w:tcBorders>
              <w:top w:val="single" w:sz="8" w:space="0" w:color="000000"/>
              <w:left w:val="nil"/>
              <w:bottom w:val="single" w:sz="8" w:space="0" w:color="000000"/>
              <w:right w:val="single" w:sz="8" w:space="0" w:color="000000"/>
            </w:tcBorders>
            <w:shd w:val="clear" w:color="000000" w:fill="FCD5B4"/>
            <w:noWrap/>
            <w:vAlign w:val="center"/>
            <w:hideMark/>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RETRASO MADURATIVO</w:t>
            </w:r>
          </w:p>
        </w:tc>
        <w:tc>
          <w:tcPr>
            <w:tcW w:w="1087" w:type="dxa"/>
            <w:tcBorders>
              <w:top w:val="single" w:sz="8" w:space="0" w:color="000000"/>
              <w:left w:val="nil"/>
              <w:bottom w:val="single" w:sz="8" w:space="0" w:color="000000"/>
              <w:right w:val="single" w:sz="8" w:space="0" w:color="000000"/>
            </w:tcBorders>
            <w:shd w:val="clear" w:color="000000" w:fill="FCD5B4"/>
            <w:noWrap/>
            <w:vAlign w:val="center"/>
            <w:hideMark/>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TRAS. DE LA COMU. Y DEL LENG. MUY SIGN.</w:t>
            </w:r>
          </w:p>
        </w:tc>
        <w:tc>
          <w:tcPr>
            <w:tcW w:w="850" w:type="dxa"/>
            <w:tcBorders>
              <w:top w:val="single" w:sz="8" w:space="0" w:color="000000"/>
              <w:left w:val="nil"/>
              <w:bottom w:val="single" w:sz="8" w:space="0" w:color="000000"/>
              <w:right w:val="single" w:sz="8" w:space="0" w:color="000000"/>
            </w:tcBorders>
            <w:shd w:val="clear" w:color="000000" w:fill="FCD5B4"/>
            <w:noWrap/>
            <w:vAlign w:val="center"/>
            <w:hideMark/>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TRAS. GRAV. DE LA PERS.</w:t>
            </w:r>
          </w:p>
        </w:tc>
        <w:tc>
          <w:tcPr>
            <w:tcW w:w="851" w:type="dxa"/>
            <w:tcBorders>
              <w:top w:val="single" w:sz="8" w:space="0" w:color="000000"/>
              <w:left w:val="nil"/>
              <w:bottom w:val="single" w:sz="8" w:space="0" w:color="000000"/>
              <w:right w:val="single" w:sz="8" w:space="0" w:color="000000"/>
            </w:tcBorders>
            <w:shd w:val="clear" w:color="000000" w:fill="FCD5B4"/>
            <w:noWrap/>
            <w:vAlign w:val="center"/>
            <w:hideMark/>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TRAS. GRAV. DE LA COND.</w:t>
            </w:r>
          </w:p>
        </w:tc>
        <w:tc>
          <w:tcPr>
            <w:tcW w:w="568" w:type="dxa"/>
            <w:tcBorders>
              <w:top w:val="single" w:sz="8" w:space="0" w:color="000000"/>
              <w:left w:val="nil"/>
              <w:bottom w:val="single" w:sz="8" w:space="0" w:color="000000"/>
              <w:right w:val="single" w:sz="8" w:space="0" w:color="000000"/>
            </w:tcBorders>
            <w:shd w:val="clear" w:color="000000" w:fill="FCD5B4"/>
            <w:noWrap/>
            <w:vAlign w:val="center"/>
            <w:hideMark/>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PLURI</w:t>
            </w:r>
          </w:p>
        </w:tc>
        <w:tc>
          <w:tcPr>
            <w:tcW w:w="708" w:type="dxa"/>
            <w:tcBorders>
              <w:top w:val="single" w:sz="8" w:space="0" w:color="000000"/>
              <w:left w:val="nil"/>
              <w:bottom w:val="single" w:sz="8" w:space="0" w:color="000000"/>
              <w:right w:val="single" w:sz="8" w:space="0" w:color="000000"/>
            </w:tcBorders>
            <w:shd w:val="clear" w:color="000000" w:fill="FCD5B4"/>
            <w:noWrap/>
            <w:vAlign w:val="center"/>
            <w:hideMark/>
          </w:tcPr>
          <w:p w:rsidR="0025696D" w:rsidRPr="0025696D" w:rsidRDefault="0025696D" w:rsidP="0025696D">
            <w:pPr>
              <w:spacing w:before="0" w:after="0" w:line="240" w:lineRule="auto"/>
              <w:ind w:firstLine="0"/>
              <w:rPr>
                <w:rFonts w:ascii="Calibri" w:hAnsi="Calibri" w:cs="Calibri"/>
                <w:color w:val="000000"/>
                <w:szCs w:val="22"/>
              </w:rPr>
            </w:pPr>
            <w:r w:rsidRPr="0025696D">
              <w:rPr>
                <w:rFonts w:ascii="Calibri" w:hAnsi="Calibri" w:cs="Calibri"/>
                <w:color w:val="000000"/>
                <w:szCs w:val="22"/>
              </w:rPr>
              <w:t>ACNEE</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left"/>
              <w:rPr>
                <w:rFonts w:ascii="Calibri" w:hAnsi="Calibri" w:cs="Calibri"/>
                <w:b/>
                <w:bCs/>
                <w:color w:val="000000"/>
                <w:szCs w:val="22"/>
              </w:rPr>
            </w:pPr>
            <w:r w:rsidRPr="0025696D">
              <w:rPr>
                <w:rFonts w:ascii="Calibri" w:hAnsi="Calibri" w:cs="Calibri"/>
                <w:b/>
                <w:bCs/>
                <w:color w:val="000000"/>
                <w:szCs w:val="22"/>
              </w:rPr>
              <w:t>INFANTIL</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157</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84</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64</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25</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132</w:t>
            </w:r>
          </w:p>
        </w:tc>
        <w:tc>
          <w:tcPr>
            <w:tcW w:w="85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5</w:t>
            </w:r>
          </w:p>
        </w:tc>
        <w:tc>
          <w:tcPr>
            <w:tcW w:w="118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613</w:t>
            </w:r>
          </w:p>
        </w:tc>
        <w:tc>
          <w:tcPr>
            <w:tcW w:w="1087"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32</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w:t>
            </w:r>
          </w:p>
        </w:tc>
        <w:tc>
          <w:tcPr>
            <w:tcW w:w="85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10</w:t>
            </w:r>
          </w:p>
        </w:tc>
        <w:tc>
          <w:tcPr>
            <w:tcW w:w="568"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43</w:t>
            </w:r>
          </w:p>
        </w:tc>
        <w:tc>
          <w:tcPr>
            <w:tcW w:w="708"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1166</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left"/>
              <w:rPr>
                <w:rFonts w:ascii="Calibri" w:hAnsi="Calibri" w:cs="Calibri"/>
                <w:color w:val="000000"/>
                <w:szCs w:val="22"/>
              </w:rPr>
            </w:pPr>
            <w:r w:rsidRPr="0025696D">
              <w:rPr>
                <w:rFonts w:ascii="Calibri" w:hAnsi="Calibri" w:cs="Calibri"/>
                <w:color w:val="000000"/>
                <w:szCs w:val="22"/>
              </w:rPr>
              <w:t>3-4º</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44</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16</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41</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w:t>
            </w:r>
          </w:p>
        </w:tc>
        <w:tc>
          <w:tcPr>
            <w:tcW w:w="118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162</w:t>
            </w:r>
          </w:p>
        </w:tc>
        <w:tc>
          <w:tcPr>
            <w:tcW w:w="1087"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6</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56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7</w:t>
            </w:r>
          </w:p>
        </w:tc>
        <w:tc>
          <w:tcPr>
            <w:tcW w:w="70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287</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left"/>
              <w:rPr>
                <w:rFonts w:ascii="Calibri" w:hAnsi="Calibri" w:cs="Calibri"/>
                <w:color w:val="000000"/>
                <w:szCs w:val="22"/>
              </w:rPr>
            </w:pPr>
            <w:r w:rsidRPr="0025696D">
              <w:rPr>
                <w:rFonts w:ascii="Calibri" w:hAnsi="Calibri" w:cs="Calibri"/>
                <w:color w:val="000000"/>
                <w:szCs w:val="22"/>
              </w:rPr>
              <w:t>4-5º</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51</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11</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23</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7</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43</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w:t>
            </w:r>
          </w:p>
        </w:tc>
        <w:tc>
          <w:tcPr>
            <w:tcW w:w="118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237</w:t>
            </w:r>
          </w:p>
        </w:tc>
        <w:tc>
          <w:tcPr>
            <w:tcW w:w="1087"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w:t>
            </w:r>
          </w:p>
        </w:tc>
        <w:tc>
          <w:tcPr>
            <w:tcW w:w="56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10</w:t>
            </w:r>
          </w:p>
        </w:tc>
        <w:tc>
          <w:tcPr>
            <w:tcW w:w="70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395</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left"/>
              <w:rPr>
                <w:rFonts w:ascii="Calibri" w:hAnsi="Calibri" w:cs="Calibri"/>
                <w:color w:val="000000"/>
                <w:szCs w:val="22"/>
              </w:rPr>
            </w:pPr>
            <w:r w:rsidRPr="0025696D">
              <w:rPr>
                <w:rFonts w:ascii="Calibri" w:hAnsi="Calibri" w:cs="Calibri"/>
                <w:color w:val="000000"/>
                <w:szCs w:val="22"/>
              </w:rPr>
              <w:t>5-6º</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62</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68</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25</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13</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47</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w:t>
            </w:r>
          </w:p>
        </w:tc>
        <w:tc>
          <w:tcPr>
            <w:tcW w:w="118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214</w:t>
            </w:r>
          </w:p>
        </w:tc>
        <w:tc>
          <w:tcPr>
            <w:tcW w:w="1087"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21</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8</w:t>
            </w:r>
          </w:p>
        </w:tc>
        <w:tc>
          <w:tcPr>
            <w:tcW w:w="56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26</w:t>
            </w:r>
          </w:p>
        </w:tc>
        <w:tc>
          <w:tcPr>
            <w:tcW w:w="70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507</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left"/>
              <w:rPr>
                <w:rFonts w:ascii="Calibri" w:hAnsi="Calibri" w:cs="Calibri"/>
                <w:b/>
                <w:bCs/>
                <w:color w:val="000000"/>
                <w:szCs w:val="22"/>
              </w:rPr>
            </w:pPr>
            <w:r w:rsidRPr="0025696D">
              <w:rPr>
                <w:rFonts w:ascii="Calibri" w:hAnsi="Calibri" w:cs="Calibri"/>
                <w:b/>
                <w:bCs/>
                <w:color w:val="000000"/>
                <w:szCs w:val="22"/>
              </w:rPr>
              <w:t>PRIMARIA</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493</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1022</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184</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76</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439</w:t>
            </w:r>
          </w:p>
        </w:tc>
        <w:tc>
          <w:tcPr>
            <w:tcW w:w="85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21</w:t>
            </w:r>
          </w:p>
        </w:tc>
        <w:tc>
          <w:tcPr>
            <w:tcW w:w="118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19</w:t>
            </w:r>
          </w:p>
        </w:tc>
        <w:tc>
          <w:tcPr>
            <w:tcW w:w="1087"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175</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15</w:t>
            </w:r>
          </w:p>
        </w:tc>
        <w:tc>
          <w:tcPr>
            <w:tcW w:w="85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247</w:t>
            </w:r>
          </w:p>
        </w:tc>
        <w:tc>
          <w:tcPr>
            <w:tcW w:w="568"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86</w:t>
            </w:r>
          </w:p>
        </w:tc>
        <w:tc>
          <w:tcPr>
            <w:tcW w:w="708"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2777</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left"/>
              <w:rPr>
                <w:rFonts w:ascii="Calibri" w:hAnsi="Calibri" w:cs="Calibri"/>
                <w:color w:val="000000"/>
                <w:szCs w:val="22"/>
              </w:rPr>
            </w:pPr>
            <w:r w:rsidRPr="0025696D">
              <w:rPr>
                <w:rFonts w:ascii="Calibri" w:hAnsi="Calibri" w:cs="Calibri"/>
                <w:color w:val="000000"/>
                <w:szCs w:val="22"/>
              </w:rPr>
              <w:t>1º</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70</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137</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32</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12</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62</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w:t>
            </w:r>
          </w:p>
        </w:tc>
        <w:tc>
          <w:tcPr>
            <w:tcW w:w="118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12</w:t>
            </w:r>
          </w:p>
        </w:tc>
        <w:tc>
          <w:tcPr>
            <w:tcW w:w="1087"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36</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22</w:t>
            </w:r>
          </w:p>
        </w:tc>
        <w:tc>
          <w:tcPr>
            <w:tcW w:w="56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21</w:t>
            </w:r>
          </w:p>
        </w:tc>
        <w:tc>
          <w:tcPr>
            <w:tcW w:w="70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417</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left"/>
              <w:rPr>
                <w:rFonts w:ascii="Calibri" w:hAnsi="Calibri" w:cs="Calibri"/>
                <w:color w:val="000000"/>
                <w:szCs w:val="22"/>
              </w:rPr>
            </w:pPr>
            <w:r w:rsidRPr="0025696D">
              <w:rPr>
                <w:rFonts w:ascii="Calibri" w:hAnsi="Calibri" w:cs="Calibri"/>
                <w:color w:val="000000"/>
                <w:szCs w:val="22"/>
              </w:rPr>
              <w:t>2º</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105</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138</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33</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13</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66</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w:t>
            </w:r>
          </w:p>
        </w:tc>
        <w:tc>
          <w:tcPr>
            <w:tcW w:w="118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w:t>
            </w:r>
          </w:p>
        </w:tc>
        <w:tc>
          <w:tcPr>
            <w:tcW w:w="1087"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23</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37</w:t>
            </w:r>
          </w:p>
        </w:tc>
        <w:tc>
          <w:tcPr>
            <w:tcW w:w="56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13</w:t>
            </w:r>
          </w:p>
        </w:tc>
        <w:tc>
          <w:tcPr>
            <w:tcW w:w="70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561</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left"/>
              <w:rPr>
                <w:rFonts w:ascii="Calibri" w:hAnsi="Calibri" w:cs="Calibri"/>
                <w:color w:val="000000"/>
                <w:szCs w:val="22"/>
              </w:rPr>
            </w:pPr>
            <w:r w:rsidRPr="0025696D">
              <w:rPr>
                <w:rFonts w:ascii="Calibri" w:hAnsi="Calibri" w:cs="Calibri"/>
                <w:color w:val="000000"/>
                <w:szCs w:val="22"/>
              </w:rPr>
              <w:t>3º</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83</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148</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33</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6</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75</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7</w:t>
            </w:r>
          </w:p>
        </w:tc>
        <w:tc>
          <w:tcPr>
            <w:tcW w:w="118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w:t>
            </w:r>
          </w:p>
        </w:tc>
        <w:tc>
          <w:tcPr>
            <w:tcW w:w="1087"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39</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53</w:t>
            </w:r>
          </w:p>
        </w:tc>
        <w:tc>
          <w:tcPr>
            <w:tcW w:w="56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10</w:t>
            </w:r>
          </w:p>
        </w:tc>
        <w:tc>
          <w:tcPr>
            <w:tcW w:w="70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285</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left"/>
              <w:rPr>
                <w:rFonts w:ascii="Calibri" w:hAnsi="Calibri" w:cs="Calibri"/>
                <w:color w:val="000000"/>
                <w:szCs w:val="22"/>
              </w:rPr>
            </w:pPr>
            <w:r w:rsidRPr="0025696D">
              <w:rPr>
                <w:rFonts w:ascii="Calibri" w:hAnsi="Calibri" w:cs="Calibri"/>
                <w:color w:val="000000"/>
                <w:szCs w:val="22"/>
              </w:rPr>
              <w:t>4º</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79</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191</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30</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17</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78</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w:t>
            </w:r>
          </w:p>
        </w:tc>
        <w:tc>
          <w:tcPr>
            <w:tcW w:w="118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1087"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21</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50</w:t>
            </w:r>
          </w:p>
        </w:tc>
        <w:tc>
          <w:tcPr>
            <w:tcW w:w="56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15</w:t>
            </w:r>
          </w:p>
        </w:tc>
        <w:tc>
          <w:tcPr>
            <w:tcW w:w="70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486</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left"/>
              <w:rPr>
                <w:rFonts w:ascii="Calibri" w:hAnsi="Calibri" w:cs="Calibri"/>
                <w:color w:val="000000"/>
                <w:szCs w:val="22"/>
              </w:rPr>
            </w:pPr>
            <w:r w:rsidRPr="0025696D">
              <w:rPr>
                <w:rFonts w:ascii="Calibri" w:hAnsi="Calibri" w:cs="Calibri"/>
                <w:color w:val="000000"/>
                <w:szCs w:val="22"/>
              </w:rPr>
              <w:t>5º</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75</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171</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26</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13</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74</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w:t>
            </w:r>
          </w:p>
        </w:tc>
        <w:tc>
          <w:tcPr>
            <w:tcW w:w="118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1087"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29</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6</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48</w:t>
            </w:r>
          </w:p>
        </w:tc>
        <w:tc>
          <w:tcPr>
            <w:tcW w:w="56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16</w:t>
            </w:r>
          </w:p>
        </w:tc>
        <w:tc>
          <w:tcPr>
            <w:tcW w:w="70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559</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left"/>
              <w:rPr>
                <w:rFonts w:ascii="Calibri" w:hAnsi="Calibri" w:cs="Calibri"/>
                <w:color w:val="000000"/>
                <w:szCs w:val="22"/>
              </w:rPr>
            </w:pPr>
            <w:r w:rsidRPr="0025696D">
              <w:rPr>
                <w:rFonts w:ascii="Calibri" w:hAnsi="Calibri" w:cs="Calibri"/>
                <w:color w:val="000000"/>
                <w:szCs w:val="22"/>
              </w:rPr>
              <w:t>6º</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71</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237</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30</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15</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84</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w:t>
            </w:r>
          </w:p>
        </w:tc>
        <w:tc>
          <w:tcPr>
            <w:tcW w:w="118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1087"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27</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37</w:t>
            </w:r>
          </w:p>
        </w:tc>
        <w:tc>
          <w:tcPr>
            <w:tcW w:w="56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11</w:t>
            </w:r>
          </w:p>
        </w:tc>
        <w:tc>
          <w:tcPr>
            <w:tcW w:w="70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520</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left"/>
              <w:rPr>
                <w:rFonts w:ascii="Calibri" w:hAnsi="Calibri" w:cs="Calibri"/>
                <w:b/>
                <w:bCs/>
                <w:color w:val="000000"/>
                <w:szCs w:val="22"/>
              </w:rPr>
            </w:pPr>
            <w:r w:rsidRPr="0025696D">
              <w:rPr>
                <w:rFonts w:ascii="Calibri" w:hAnsi="Calibri" w:cs="Calibri"/>
                <w:b/>
                <w:bCs/>
                <w:color w:val="000000"/>
                <w:szCs w:val="22"/>
              </w:rPr>
              <w:t>ESO</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277</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745</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104</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43</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194</w:t>
            </w:r>
          </w:p>
        </w:tc>
        <w:tc>
          <w:tcPr>
            <w:tcW w:w="85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3</w:t>
            </w:r>
          </w:p>
        </w:tc>
        <w:tc>
          <w:tcPr>
            <w:tcW w:w="118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0</w:t>
            </w:r>
          </w:p>
        </w:tc>
        <w:tc>
          <w:tcPr>
            <w:tcW w:w="1087"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53</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27</w:t>
            </w:r>
          </w:p>
        </w:tc>
        <w:tc>
          <w:tcPr>
            <w:tcW w:w="85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142</w:t>
            </w:r>
          </w:p>
        </w:tc>
        <w:tc>
          <w:tcPr>
            <w:tcW w:w="568"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52</w:t>
            </w:r>
          </w:p>
        </w:tc>
        <w:tc>
          <w:tcPr>
            <w:tcW w:w="708"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1640</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left"/>
              <w:rPr>
                <w:rFonts w:ascii="Calibri" w:hAnsi="Calibri" w:cs="Calibri"/>
                <w:color w:val="000000"/>
                <w:szCs w:val="22"/>
              </w:rPr>
            </w:pPr>
            <w:r w:rsidRPr="0025696D">
              <w:rPr>
                <w:rFonts w:ascii="Calibri" w:hAnsi="Calibri" w:cs="Calibri"/>
                <w:color w:val="000000"/>
                <w:szCs w:val="22"/>
              </w:rPr>
              <w:t>1º</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85</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286</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40</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13</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57</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w:t>
            </w:r>
          </w:p>
        </w:tc>
        <w:tc>
          <w:tcPr>
            <w:tcW w:w="118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1087"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24</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4</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54</w:t>
            </w:r>
          </w:p>
        </w:tc>
        <w:tc>
          <w:tcPr>
            <w:tcW w:w="56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24</w:t>
            </w:r>
          </w:p>
        </w:tc>
        <w:tc>
          <w:tcPr>
            <w:tcW w:w="70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589</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left"/>
              <w:rPr>
                <w:rFonts w:ascii="Calibri" w:hAnsi="Calibri" w:cs="Calibri"/>
                <w:color w:val="000000"/>
                <w:szCs w:val="22"/>
              </w:rPr>
            </w:pPr>
            <w:r w:rsidRPr="0025696D">
              <w:rPr>
                <w:rFonts w:ascii="Calibri" w:hAnsi="Calibri" w:cs="Calibri"/>
                <w:color w:val="000000"/>
                <w:szCs w:val="22"/>
              </w:rPr>
              <w:t>2º</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83</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258</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19</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13</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60</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118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1087"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11</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11</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48</w:t>
            </w:r>
          </w:p>
        </w:tc>
        <w:tc>
          <w:tcPr>
            <w:tcW w:w="56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17</w:t>
            </w:r>
          </w:p>
        </w:tc>
        <w:tc>
          <w:tcPr>
            <w:tcW w:w="70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520</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left"/>
              <w:rPr>
                <w:rFonts w:ascii="Calibri" w:hAnsi="Calibri" w:cs="Calibri"/>
                <w:color w:val="000000"/>
                <w:szCs w:val="22"/>
              </w:rPr>
            </w:pPr>
            <w:r w:rsidRPr="0025696D">
              <w:rPr>
                <w:rFonts w:ascii="Calibri" w:hAnsi="Calibri" w:cs="Calibri"/>
                <w:color w:val="000000"/>
                <w:szCs w:val="22"/>
              </w:rPr>
              <w:t>3º</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63</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123</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19</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13</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47</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w:t>
            </w:r>
          </w:p>
        </w:tc>
        <w:tc>
          <w:tcPr>
            <w:tcW w:w="118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1087"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8</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6</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24</w:t>
            </w:r>
          </w:p>
        </w:tc>
        <w:tc>
          <w:tcPr>
            <w:tcW w:w="56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w:t>
            </w:r>
          </w:p>
        </w:tc>
        <w:tc>
          <w:tcPr>
            <w:tcW w:w="70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307</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left"/>
              <w:rPr>
                <w:rFonts w:ascii="Calibri" w:hAnsi="Calibri" w:cs="Calibri"/>
                <w:color w:val="000000"/>
                <w:szCs w:val="22"/>
              </w:rPr>
            </w:pPr>
            <w:r w:rsidRPr="0025696D">
              <w:rPr>
                <w:rFonts w:ascii="Calibri" w:hAnsi="Calibri" w:cs="Calibri"/>
                <w:color w:val="000000"/>
                <w:szCs w:val="22"/>
              </w:rPr>
              <w:t>4º</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46</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78</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26</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4</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30</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118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1087"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10</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6</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16</w:t>
            </w:r>
          </w:p>
        </w:tc>
        <w:tc>
          <w:tcPr>
            <w:tcW w:w="56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8</w:t>
            </w:r>
          </w:p>
        </w:tc>
        <w:tc>
          <w:tcPr>
            <w:tcW w:w="70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224</w:t>
            </w:r>
          </w:p>
        </w:tc>
      </w:tr>
      <w:tr w:rsidR="00A439F2" w:rsidRPr="0025696D" w:rsidTr="00A439F2">
        <w:trPr>
          <w:trHeight w:val="127"/>
        </w:trPr>
        <w:tc>
          <w:tcPr>
            <w:tcW w:w="1276" w:type="dxa"/>
            <w:tcBorders>
              <w:top w:val="nil"/>
              <w:left w:val="single" w:sz="8" w:space="0" w:color="000000"/>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left"/>
              <w:rPr>
                <w:rFonts w:ascii="Calibri" w:hAnsi="Calibri" w:cs="Calibri"/>
                <w:b/>
                <w:bCs/>
                <w:color w:val="000000"/>
                <w:szCs w:val="22"/>
              </w:rPr>
            </w:pPr>
            <w:r w:rsidRPr="0025696D">
              <w:rPr>
                <w:rFonts w:ascii="Calibri" w:hAnsi="Calibri" w:cs="Calibri"/>
                <w:b/>
                <w:bCs/>
                <w:color w:val="000000"/>
                <w:szCs w:val="22"/>
              </w:rPr>
              <w:t>BACH</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34</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14</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6</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16</w:t>
            </w:r>
          </w:p>
        </w:tc>
        <w:tc>
          <w:tcPr>
            <w:tcW w:w="85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0</w:t>
            </w:r>
          </w:p>
        </w:tc>
        <w:tc>
          <w:tcPr>
            <w:tcW w:w="118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0</w:t>
            </w:r>
          </w:p>
        </w:tc>
        <w:tc>
          <w:tcPr>
            <w:tcW w:w="1087"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5</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w:t>
            </w:r>
          </w:p>
        </w:tc>
        <w:tc>
          <w:tcPr>
            <w:tcW w:w="85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3</w:t>
            </w:r>
          </w:p>
        </w:tc>
        <w:tc>
          <w:tcPr>
            <w:tcW w:w="568"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w:t>
            </w:r>
          </w:p>
        </w:tc>
        <w:tc>
          <w:tcPr>
            <w:tcW w:w="708"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83</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left"/>
              <w:rPr>
                <w:rFonts w:ascii="Calibri" w:hAnsi="Calibri" w:cs="Calibri"/>
                <w:color w:val="000000"/>
                <w:szCs w:val="22"/>
              </w:rPr>
            </w:pPr>
            <w:r w:rsidRPr="0025696D">
              <w:rPr>
                <w:rFonts w:ascii="Calibri" w:hAnsi="Calibri" w:cs="Calibri"/>
                <w:color w:val="000000"/>
                <w:szCs w:val="22"/>
              </w:rPr>
              <w:t>1º</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14</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11</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118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1087"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w:t>
            </w:r>
          </w:p>
        </w:tc>
        <w:tc>
          <w:tcPr>
            <w:tcW w:w="56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70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40</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left"/>
              <w:rPr>
                <w:rFonts w:ascii="Calibri" w:hAnsi="Calibri" w:cs="Calibri"/>
                <w:color w:val="000000"/>
                <w:szCs w:val="22"/>
              </w:rPr>
            </w:pPr>
            <w:r w:rsidRPr="0025696D">
              <w:rPr>
                <w:rFonts w:ascii="Calibri" w:hAnsi="Calibri" w:cs="Calibri"/>
                <w:color w:val="000000"/>
                <w:szCs w:val="22"/>
              </w:rPr>
              <w:t>2º</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20</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11</w:t>
            </w:r>
          </w:p>
        </w:tc>
        <w:tc>
          <w:tcPr>
            <w:tcW w:w="709"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5</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118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1087"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w:t>
            </w:r>
          </w:p>
        </w:tc>
        <w:tc>
          <w:tcPr>
            <w:tcW w:w="850"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851"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0</w:t>
            </w:r>
          </w:p>
        </w:tc>
        <w:tc>
          <w:tcPr>
            <w:tcW w:w="56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2</w:t>
            </w:r>
          </w:p>
        </w:tc>
        <w:tc>
          <w:tcPr>
            <w:tcW w:w="708" w:type="dxa"/>
            <w:tcBorders>
              <w:top w:val="nil"/>
              <w:left w:val="nil"/>
              <w:bottom w:val="single" w:sz="8" w:space="0" w:color="000000"/>
              <w:right w:val="single" w:sz="8" w:space="0" w:color="000000"/>
            </w:tcBorders>
            <w:shd w:val="clear" w:color="auto" w:fill="auto"/>
            <w:vAlign w:val="center"/>
            <w:hideMark/>
          </w:tcPr>
          <w:p w:rsidR="0025696D" w:rsidRPr="0025696D" w:rsidRDefault="0025696D" w:rsidP="0025696D">
            <w:pPr>
              <w:spacing w:before="0" w:after="0" w:line="240" w:lineRule="auto"/>
              <w:ind w:firstLine="0"/>
              <w:jc w:val="right"/>
              <w:rPr>
                <w:rFonts w:ascii="Calibri" w:hAnsi="Calibri" w:cs="Calibri"/>
                <w:color w:val="000000"/>
                <w:szCs w:val="22"/>
              </w:rPr>
            </w:pPr>
            <w:r w:rsidRPr="0025696D">
              <w:rPr>
                <w:rFonts w:ascii="Calibri" w:hAnsi="Calibri" w:cs="Calibri"/>
                <w:color w:val="000000"/>
                <w:szCs w:val="22"/>
              </w:rPr>
              <w:t>33</w:t>
            </w:r>
          </w:p>
        </w:tc>
      </w:tr>
      <w:tr w:rsidR="00A439F2" w:rsidRPr="0025696D" w:rsidTr="00A439F2">
        <w:trPr>
          <w:trHeight w:val="112"/>
        </w:trPr>
        <w:tc>
          <w:tcPr>
            <w:tcW w:w="1276" w:type="dxa"/>
            <w:tcBorders>
              <w:top w:val="nil"/>
              <w:left w:val="single" w:sz="8" w:space="0" w:color="000000"/>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left"/>
              <w:rPr>
                <w:rFonts w:ascii="Calibri" w:hAnsi="Calibri" w:cs="Calibri"/>
                <w:b/>
                <w:bCs/>
                <w:color w:val="000000"/>
                <w:szCs w:val="22"/>
              </w:rPr>
            </w:pPr>
            <w:r w:rsidRPr="0025696D">
              <w:rPr>
                <w:rFonts w:ascii="Calibri" w:hAnsi="Calibri" w:cs="Calibri"/>
                <w:b/>
                <w:bCs/>
                <w:color w:val="000000"/>
                <w:szCs w:val="22"/>
              </w:rPr>
              <w:t>CFGM</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14</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14</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6</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13</w:t>
            </w:r>
          </w:p>
        </w:tc>
        <w:tc>
          <w:tcPr>
            <w:tcW w:w="85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0</w:t>
            </w:r>
          </w:p>
        </w:tc>
        <w:tc>
          <w:tcPr>
            <w:tcW w:w="118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0</w:t>
            </w:r>
          </w:p>
        </w:tc>
        <w:tc>
          <w:tcPr>
            <w:tcW w:w="1087"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w:t>
            </w:r>
          </w:p>
        </w:tc>
        <w:tc>
          <w:tcPr>
            <w:tcW w:w="85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3</w:t>
            </w:r>
          </w:p>
        </w:tc>
        <w:tc>
          <w:tcPr>
            <w:tcW w:w="568"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w:t>
            </w:r>
          </w:p>
        </w:tc>
        <w:tc>
          <w:tcPr>
            <w:tcW w:w="708"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57</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left"/>
              <w:rPr>
                <w:rFonts w:ascii="Calibri" w:hAnsi="Calibri" w:cs="Calibri"/>
                <w:b/>
                <w:bCs/>
                <w:color w:val="000000"/>
                <w:szCs w:val="22"/>
              </w:rPr>
            </w:pPr>
            <w:r w:rsidRPr="0025696D">
              <w:rPr>
                <w:rFonts w:ascii="Calibri" w:hAnsi="Calibri" w:cs="Calibri"/>
                <w:b/>
                <w:bCs/>
                <w:color w:val="000000"/>
                <w:szCs w:val="22"/>
              </w:rPr>
              <w:t>CFGS</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5</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0</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7</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0</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0</w:t>
            </w:r>
          </w:p>
        </w:tc>
        <w:tc>
          <w:tcPr>
            <w:tcW w:w="85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0</w:t>
            </w:r>
          </w:p>
        </w:tc>
        <w:tc>
          <w:tcPr>
            <w:tcW w:w="118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0</w:t>
            </w:r>
          </w:p>
        </w:tc>
        <w:tc>
          <w:tcPr>
            <w:tcW w:w="1087"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0</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0</w:t>
            </w:r>
          </w:p>
        </w:tc>
        <w:tc>
          <w:tcPr>
            <w:tcW w:w="85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w:t>
            </w:r>
          </w:p>
        </w:tc>
        <w:tc>
          <w:tcPr>
            <w:tcW w:w="568"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0</w:t>
            </w:r>
          </w:p>
        </w:tc>
        <w:tc>
          <w:tcPr>
            <w:tcW w:w="708"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13</w:t>
            </w:r>
          </w:p>
        </w:tc>
      </w:tr>
      <w:tr w:rsidR="00A439F2" w:rsidRPr="0025696D" w:rsidTr="00A439F2">
        <w:trPr>
          <w:trHeight w:val="120"/>
        </w:trPr>
        <w:tc>
          <w:tcPr>
            <w:tcW w:w="1276" w:type="dxa"/>
            <w:tcBorders>
              <w:top w:val="nil"/>
              <w:left w:val="single" w:sz="8" w:space="0" w:color="000000"/>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left"/>
              <w:rPr>
                <w:rFonts w:ascii="Calibri" w:hAnsi="Calibri" w:cs="Calibri"/>
                <w:b/>
                <w:bCs/>
                <w:color w:val="000000"/>
                <w:szCs w:val="22"/>
              </w:rPr>
            </w:pPr>
            <w:r w:rsidRPr="0025696D">
              <w:rPr>
                <w:rFonts w:ascii="Calibri" w:hAnsi="Calibri" w:cs="Calibri"/>
                <w:b/>
                <w:bCs/>
                <w:color w:val="000000"/>
                <w:szCs w:val="22"/>
              </w:rPr>
              <w:t>CF FP BASICA</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21</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224</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12</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27</w:t>
            </w:r>
          </w:p>
        </w:tc>
        <w:tc>
          <w:tcPr>
            <w:tcW w:w="85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w:t>
            </w:r>
          </w:p>
        </w:tc>
        <w:tc>
          <w:tcPr>
            <w:tcW w:w="118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0</w:t>
            </w:r>
          </w:p>
        </w:tc>
        <w:tc>
          <w:tcPr>
            <w:tcW w:w="1087"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3</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8</w:t>
            </w:r>
          </w:p>
        </w:tc>
        <w:tc>
          <w:tcPr>
            <w:tcW w:w="85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16</w:t>
            </w:r>
          </w:p>
        </w:tc>
        <w:tc>
          <w:tcPr>
            <w:tcW w:w="568"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62</w:t>
            </w:r>
          </w:p>
        </w:tc>
        <w:tc>
          <w:tcPr>
            <w:tcW w:w="708"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375</w:t>
            </w:r>
          </w:p>
        </w:tc>
      </w:tr>
      <w:tr w:rsidR="00A439F2" w:rsidRPr="0025696D" w:rsidTr="00A439F2">
        <w:trPr>
          <w:trHeight w:val="310"/>
        </w:trPr>
        <w:tc>
          <w:tcPr>
            <w:tcW w:w="1276" w:type="dxa"/>
            <w:tcBorders>
              <w:top w:val="nil"/>
              <w:left w:val="single" w:sz="8" w:space="0" w:color="000000"/>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left"/>
              <w:rPr>
                <w:rFonts w:ascii="Calibri" w:hAnsi="Calibri" w:cs="Calibri"/>
                <w:b/>
                <w:bCs/>
                <w:color w:val="000000"/>
                <w:szCs w:val="22"/>
              </w:rPr>
            </w:pPr>
            <w:r w:rsidRPr="0025696D">
              <w:rPr>
                <w:rFonts w:ascii="Calibri" w:hAnsi="Calibri" w:cs="Calibri"/>
                <w:b/>
                <w:bCs/>
                <w:color w:val="000000"/>
                <w:szCs w:val="22"/>
              </w:rPr>
              <w:t>CEE</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16</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549</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w:t>
            </w:r>
          </w:p>
        </w:tc>
        <w:tc>
          <w:tcPr>
            <w:tcW w:w="709"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0</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158</w:t>
            </w:r>
          </w:p>
        </w:tc>
        <w:tc>
          <w:tcPr>
            <w:tcW w:w="85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3</w:t>
            </w:r>
          </w:p>
        </w:tc>
        <w:tc>
          <w:tcPr>
            <w:tcW w:w="118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w:t>
            </w:r>
          </w:p>
        </w:tc>
        <w:tc>
          <w:tcPr>
            <w:tcW w:w="1087"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w:t>
            </w:r>
          </w:p>
        </w:tc>
        <w:tc>
          <w:tcPr>
            <w:tcW w:w="850"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w:t>
            </w:r>
          </w:p>
        </w:tc>
        <w:tc>
          <w:tcPr>
            <w:tcW w:w="851"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0</w:t>
            </w:r>
          </w:p>
        </w:tc>
        <w:tc>
          <w:tcPr>
            <w:tcW w:w="568"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505</w:t>
            </w:r>
          </w:p>
        </w:tc>
        <w:tc>
          <w:tcPr>
            <w:tcW w:w="708" w:type="dxa"/>
            <w:tcBorders>
              <w:top w:val="nil"/>
              <w:left w:val="nil"/>
              <w:bottom w:val="single" w:sz="8" w:space="0" w:color="000000"/>
              <w:right w:val="single" w:sz="8" w:space="0" w:color="000000"/>
            </w:tcBorders>
            <w:shd w:val="clear" w:color="000000" w:fill="FFCCCC"/>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1236</w:t>
            </w:r>
          </w:p>
        </w:tc>
      </w:tr>
      <w:tr w:rsidR="00A439F2" w:rsidRPr="0025696D" w:rsidTr="00A439F2">
        <w:trPr>
          <w:trHeight w:val="295"/>
        </w:trPr>
        <w:tc>
          <w:tcPr>
            <w:tcW w:w="1276" w:type="dxa"/>
            <w:tcBorders>
              <w:top w:val="nil"/>
              <w:left w:val="single" w:sz="8" w:space="0" w:color="000000"/>
              <w:bottom w:val="nil"/>
              <w:right w:val="single" w:sz="8" w:space="0" w:color="000000"/>
            </w:tcBorders>
            <w:shd w:val="clear" w:color="auto" w:fill="538135"/>
            <w:vAlign w:val="center"/>
            <w:hideMark/>
          </w:tcPr>
          <w:p w:rsidR="0025696D" w:rsidRPr="0025696D" w:rsidRDefault="0025696D" w:rsidP="0025696D">
            <w:pPr>
              <w:spacing w:before="0" w:after="0" w:line="240" w:lineRule="auto"/>
              <w:ind w:firstLine="0"/>
              <w:jc w:val="left"/>
              <w:rPr>
                <w:rFonts w:ascii="Calibri" w:hAnsi="Calibri" w:cs="Calibri"/>
                <w:b/>
                <w:bCs/>
                <w:color w:val="000000"/>
                <w:szCs w:val="22"/>
              </w:rPr>
            </w:pPr>
            <w:r w:rsidRPr="0025696D">
              <w:rPr>
                <w:rFonts w:ascii="Calibri" w:hAnsi="Calibri" w:cs="Calibri"/>
                <w:b/>
                <w:bCs/>
                <w:color w:val="000000"/>
                <w:szCs w:val="22"/>
              </w:rPr>
              <w:t>TOTAL</w:t>
            </w:r>
          </w:p>
        </w:tc>
        <w:tc>
          <w:tcPr>
            <w:tcW w:w="709" w:type="dxa"/>
            <w:tcBorders>
              <w:top w:val="nil"/>
              <w:left w:val="nil"/>
              <w:bottom w:val="nil"/>
              <w:right w:val="single" w:sz="8" w:space="0" w:color="000000"/>
            </w:tcBorders>
            <w:shd w:val="clear" w:color="auto" w:fill="538135"/>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1017</w:t>
            </w:r>
          </w:p>
        </w:tc>
        <w:tc>
          <w:tcPr>
            <w:tcW w:w="709" w:type="dxa"/>
            <w:tcBorders>
              <w:top w:val="nil"/>
              <w:left w:val="nil"/>
              <w:bottom w:val="nil"/>
              <w:right w:val="single" w:sz="8" w:space="0" w:color="000000"/>
            </w:tcBorders>
            <w:shd w:val="clear" w:color="auto" w:fill="538135"/>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2639</w:t>
            </w:r>
          </w:p>
        </w:tc>
        <w:tc>
          <w:tcPr>
            <w:tcW w:w="850" w:type="dxa"/>
            <w:tcBorders>
              <w:top w:val="nil"/>
              <w:left w:val="nil"/>
              <w:bottom w:val="nil"/>
              <w:right w:val="single" w:sz="8" w:space="0" w:color="000000"/>
            </w:tcBorders>
            <w:shd w:val="clear" w:color="auto" w:fill="538135"/>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392</w:t>
            </w:r>
          </w:p>
        </w:tc>
        <w:tc>
          <w:tcPr>
            <w:tcW w:w="709" w:type="dxa"/>
            <w:tcBorders>
              <w:top w:val="nil"/>
              <w:left w:val="nil"/>
              <w:bottom w:val="nil"/>
              <w:right w:val="single" w:sz="8" w:space="0" w:color="000000"/>
            </w:tcBorders>
            <w:shd w:val="clear" w:color="auto" w:fill="538135"/>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153</w:t>
            </w:r>
          </w:p>
        </w:tc>
        <w:tc>
          <w:tcPr>
            <w:tcW w:w="850" w:type="dxa"/>
            <w:tcBorders>
              <w:top w:val="nil"/>
              <w:left w:val="nil"/>
              <w:bottom w:val="nil"/>
              <w:right w:val="single" w:sz="8" w:space="0" w:color="000000"/>
            </w:tcBorders>
            <w:shd w:val="clear" w:color="auto" w:fill="538135"/>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979</w:t>
            </w:r>
          </w:p>
        </w:tc>
        <w:tc>
          <w:tcPr>
            <w:tcW w:w="851" w:type="dxa"/>
            <w:tcBorders>
              <w:top w:val="nil"/>
              <w:left w:val="nil"/>
              <w:bottom w:val="nil"/>
              <w:right w:val="single" w:sz="8" w:space="0" w:color="000000"/>
            </w:tcBorders>
            <w:shd w:val="clear" w:color="auto" w:fill="538135"/>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33</w:t>
            </w:r>
          </w:p>
        </w:tc>
        <w:tc>
          <w:tcPr>
            <w:tcW w:w="1181" w:type="dxa"/>
            <w:tcBorders>
              <w:top w:val="nil"/>
              <w:left w:val="nil"/>
              <w:bottom w:val="nil"/>
              <w:right w:val="single" w:sz="8" w:space="0" w:color="000000"/>
            </w:tcBorders>
            <w:shd w:val="clear" w:color="auto" w:fill="538135"/>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633</w:t>
            </w:r>
          </w:p>
        </w:tc>
        <w:tc>
          <w:tcPr>
            <w:tcW w:w="1087" w:type="dxa"/>
            <w:tcBorders>
              <w:top w:val="nil"/>
              <w:left w:val="nil"/>
              <w:bottom w:val="nil"/>
              <w:right w:val="single" w:sz="8" w:space="0" w:color="000000"/>
            </w:tcBorders>
            <w:shd w:val="clear" w:color="auto" w:fill="538135"/>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271</w:t>
            </w:r>
          </w:p>
        </w:tc>
        <w:tc>
          <w:tcPr>
            <w:tcW w:w="850" w:type="dxa"/>
            <w:tcBorders>
              <w:top w:val="nil"/>
              <w:left w:val="nil"/>
              <w:bottom w:val="nil"/>
              <w:right w:val="single" w:sz="8" w:space="0" w:color="000000"/>
            </w:tcBorders>
            <w:shd w:val="clear" w:color="auto" w:fill="538135"/>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57</w:t>
            </w:r>
          </w:p>
        </w:tc>
        <w:tc>
          <w:tcPr>
            <w:tcW w:w="851" w:type="dxa"/>
            <w:tcBorders>
              <w:top w:val="nil"/>
              <w:left w:val="nil"/>
              <w:bottom w:val="nil"/>
              <w:right w:val="single" w:sz="8" w:space="0" w:color="000000"/>
            </w:tcBorders>
            <w:shd w:val="clear" w:color="auto" w:fill="538135"/>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422</w:t>
            </w:r>
          </w:p>
        </w:tc>
        <w:tc>
          <w:tcPr>
            <w:tcW w:w="568" w:type="dxa"/>
            <w:tcBorders>
              <w:top w:val="nil"/>
              <w:left w:val="nil"/>
              <w:bottom w:val="nil"/>
              <w:right w:val="single" w:sz="8" w:space="0" w:color="000000"/>
            </w:tcBorders>
            <w:shd w:val="clear" w:color="auto" w:fill="538135"/>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751</w:t>
            </w:r>
          </w:p>
        </w:tc>
        <w:tc>
          <w:tcPr>
            <w:tcW w:w="708" w:type="dxa"/>
            <w:tcBorders>
              <w:top w:val="nil"/>
              <w:left w:val="nil"/>
              <w:bottom w:val="nil"/>
              <w:right w:val="single" w:sz="8" w:space="0" w:color="000000"/>
            </w:tcBorders>
            <w:shd w:val="clear" w:color="auto" w:fill="538135"/>
            <w:vAlign w:val="center"/>
            <w:hideMark/>
          </w:tcPr>
          <w:p w:rsidR="0025696D" w:rsidRPr="0025696D" w:rsidRDefault="0025696D" w:rsidP="0025696D">
            <w:pPr>
              <w:spacing w:before="0" w:after="0" w:line="240" w:lineRule="auto"/>
              <w:ind w:firstLine="0"/>
              <w:jc w:val="right"/>
              <w:rPr>
                <w:rFonts w:ascii="Calibri" w:hAnsi="Calibri" w:cs="Calibri"/>
                <w:b/>
                <w:bCs/>
                <w:color w:val="000000"/>
                <w:szCs w:val="22"/>
              </w:rPr>
            </w:pPr>
            <w:r w:rsidRPr="0025696D">
              <w:rPr>
                <w:rFonts w:ascii="Calibri" w:hAnsi="Calibri" w:cs="Calibri"/>
                <w:b/>
                <w:bCs/>
                <w:color w:val="000000"/>
                <w:szCs w:val="22"/>
              </w:rPr>
              <w:t>7347</w:t>
            </w:r>
          </w:p>
        </w:tc>
      </w:tr>
    </w:tbl>
    <w:p w:rsidR="00112E46" w:rsidRDefault="00112E46" w:rsidP="004355D9">
      <w:pPr>
        <w:ind w:firstLine="0"/>
        <w:rPr>
          <w:lang w:val="es-ES_tradnl"/>
        </w:rPr>
      </w:pPr>
    </w:p>
    <w:p w:rsidR="0025696D" w:rsidRPr="0025696D" w:rsidRDefault="0025696D" w:rsidP="0025696D">
      <w:pPr>
        <w:spacing w:before="0" w:after="0" w:line="276" w:lineRule="auto"/>
        <w:ind w:firstLine="0"/>
        <w:jc w:val="left"/>
        <w:rPr>
          <w:rFonts w:ascii="Calibri" w:eastAsia="Calibri" w:hAnsi="Calibri"/>
          <w:szCs w:val="22"/>
          <w:lang w:eastAsia="en-US"/>
        </w:rPr>
      </w:pPr>
      <w:r w:rsidRPr="0025696D">
        <w:rPr>
          <w:rFonts w:ascii="Calibri" w:eastAsia="Calibri" w:hAnsi="Calibri"/>
          <w:szCs w:val="22"/>
          <w:lang w:eastAsia="en-US"/>
        </w:rPr>
        <w:t>CENTROS DE EDUCACION ESPECIAL  RED PÚBLICA POR DISCAPACIDAD Y ETAPAS EDUCATIVAS</w:t>
      </w:r>
    </w:p>
    <w:p w:rsidR="0025696D" w:rsidRPr="0025696D" w:rsidRDefault="0025696D" w:rsidP="0025696D">
      <w:pPr>
        <w:spacing w:before="0" w:after="0" w:line="240" w:lineRule="auto"/>
        <w:ind w:firstLine="0"/>
        <w:jc w:val="left"/>
        <w:rPr>
          <w:rFonts w:ascii="Calibri" w:hAnsi="Calibri" w:cs="Calibri"/>
          <w:sz w:val="16"/>
          <w:szCs w:val="16"/>
        </w:rPr>
      </w:pPr>
      <w:r w:rsidRPr="0025696D">
        <w:rPr>
          <w:rFonts w:ascii="Calibri" w:hAnsi="Calibri" w:cs="Calibri"/>
          <w:sz w:val="16"/>
          <w:szCs w:val="16"/>
        </w:rPr>
        <w:t>FUENTE: ATDI  FECHA.MAYO 2017</w:t>
      </w:r>
    </w:p>
    <w:tbl>
      <w:tblPr>
        <w:tblW w:w="11199" w:type="dxa"/>
        <w:tblInd w:w="-1064" w:type="dxa"/>
        <w:tblCellMar>
          <w:left w:w="70" w:type="dxa"/>
          <w:right w:w="70" w:type="dxa"/>
        </w:tblCellMar>
        <w:tblLook w:val="04A0" w:firstRow="1" w:lastRow="0" w:firstColumn="1" w:lastColumn="0" w:noHBand="0" w:noVBand="1"/>
      </w:tblPr>
      <w:tblGrid>
        <w:gridCol w:w="1560"/>
        <w:gridCol w:w="708"/>
        <w:gridCol w:w="709"/>
        <w:gridCol w:w="709"/>
        <w:gridCol w:w="666"/>
        <w:gridCol w:w="751"/>
        <w:gridCol w:w="595"/>
        <w:gridCol w:w="1181"/>
        <w:gridCol w:w="1059"/>
        <w:gridCol w:w="851"/>
        <w:gridCol w:w="992"/>
        <w:gridCol w:w="709"/>
        <w:gridCol w:w="750"/>
      </w:tblGrid>
      <w:tr w:rsidR="00A439F2" w:rsidRPr="0025696D" w:rsidTr="00A439F2">
        <w:trPr>
          <w:trHeight w:val="411"/>
        </w:trPr>
        <w:tc>
          <w:tcPr>
            <w:tcW w:w="1560" w:type="dxa"/>
            <w:tcBorders>
              <w:top w:val="single" w:sz="4" w:space="0" w:color="000000"/>
              <w:left w:val="single" w:sz="4" w:space="0" w:color="000000"/>
              <w:bottom w:val="single" w:sz="4" w:space="0" w:color="000000"/>
              <w:right w:val="single" w:sz="4" w:space="0" w:color="000000"/>
            </w:tcBorders>
            <w:shd w:val="clear" w:color="auto" w:fill="F8FDC7"/>
            <w:noWrap/>
            <w:vAlign w:val="bottom"/>
            <w:hideMark/>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CENTROS PUBLICOS</w:t>
            </w:r>
          </w:p>
        </w:tc>
        <w:tc>
          <w:tcPr>
            <w:tcW w:w="708" w:type="dxa"/>
            <w:tcBorders>
              <w:top w:val="single" w:sz="4" w:space="0" w:color="000000"/>
              <w:left w:val="nil"/>
              <w:bottom w:val="single" w:sz="4" w:space="0" w:color="000000"/>
              <w:right w:val="single" w:sz="4" w:space="0" w:color="000000"/>
            </w:tcBorders>
            <w:shd w:val="clear" w:color="auto" w:fill="F8FDC7"/>
            <w:noWrap/>
            <w:vAlign w:val="bottom"/>
            <w:hideMark/>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DISC FÍSICA</w:t>
            </w:r>
          </w:p>
        </w:tc>
        <w:tc>
          <w:tcPr>
            <w:tcW w:w="709" w:type="dxa"/>
            <w:tcBorders>
              <w:top w:val="single" w:sz="4" w:space="0" w:color="000000"/>
              <w:left w:val="nil"/>
              <w:bottom w:val="single" w:sz="4" w:space="0" w:color="000000"/>
              <w:right w:val="single" w:sz="4" w:space="0" w:color="000000"/>
            </w:tcBorders>
            <w:shd w:val="clear" w:color="auto" w:fill="F8FDC7"/>
            <w:noWrap/>
            <w:vAlign w:val="bottom"/>
            <w:hideMark/>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DISC. INTE.</w:t>
            </w:r>
          </w:p>
        </w:tc>
        <w:tc>
          <w:tcPr>
            <w:tcW w:w="709" w:type="dxa"/>
            <w:tcBorders>
              <w:top w:val="single" w:sz="4" w:space="0" w:color="000000"/>
              <w:left w:val="nil"/>
              <w:bottom w:val="single" w:sz="4" w:space="0" w:color="000000"/>
              <w:right w:val="single" w:sz="4" w:space="0" w:color="000000"/>
            </w:tcBorders>
            <w:shd w:val="clear" w:color="auto" w:fill="F8FDC7"/>
            <w:noWrap/>
            <w:vAlign w:val="bottom"/>
            <w:hideMark/>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DISC. AUDI.</w:t>
            </w:r>
          </w:p>
        </w:tc>
        <w:tc>
          <w:tcPr>
            <w:tcW w:w="666" w:type="dxa"/>
            <w:tcBorders>
              <w:top w:val="single" w:sz="4" w:space="0" w:color="000000"/>
              <w:left w:val="nil"/>
              <w:bottom w:val="single" w:sz="4" w:space="0" w:color="000000"/>
              <w:right w:val="single" w:sz="4" w:space="0" w:color="000000"/>
            </w:tcBorders>
            <w:shd w:val="clear" w:color="auto" w:fill="F8FDC7"/>
            <w:noWrap/>
            <w:vAlign w:val="bottom"/>
            <w:hideMark/>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DISC  VISUAL</w:t>
            </w:r>
          </w:p>
        </w:tc>
        <w:tc>
          <w:tcPr>
            <w:tcW w:w="751" w:type="dxa"/>
            <w:tcBorders>
              <w:top w:val="single" w:sz="4" w:space="0" w:color="000000"/>
              <w:left w:val="nil"/>
              <w:bottom w:val="single" w:sz="4" w:space="0" w:color="000000"/>
              <w:right w:val="single" w:sz="4" w:space="0" w:color="000000"/>
            </w:tcBorders>
            <w:shd w:val="clear" w:color="auto" w:fill="F8FDC7"/>
            <w:noWrap/>
            <w:vAlign w:val="bottom"/>
            <w:hideMark/>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TRAS. DEL ESPE. AUTI.</w:t>
            </w:r>
          </w:p>
        </w:tc>
        <w:tc>
          <w:tcPr>
            <w:tcW w:w="595" w:type="dxa"/>
            <w:tcBorders>
              <w:top w:val="single" w:sz="4" w:space="0" w:color="000000"/>
              <w:left w:val="nil"/>
              <w:bottom w:val="single" w:sz="4" w:space="0" w:color="000000"/>
              <w:right w:val="single" w:sz="4" w:space="0" w:color="000000"/>
            </w:tcBorders>
            <w:shd w:val="clear" w:color="auto" w:fill="F8FDC7"/>
            <w:noWrap/>
            <w:vAlign w:val="bottom"/>
            <w:hideMark/>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OTRA. DISC.</w:t>
            </w:r>
          </w:p>
        </w:tc>
        <w:tc>
          <w:tcPr>
            <w:tcW w:w="1181" w:type="dxa"/>
            <w:tcBorders>
              <w:top w:val="single" w:sz="4" w:space="0" w:color="000000"/>
              <w:left w:val="nil"/>
              <w:bottom w:val="single" w:sz="4" w:space="0" w:color="000000"/>
              <w:right w:val="single" w:sz="4" w:space="0" w:color="000000"/>
            </w:tcBorders>
            <w:shd w:val="clear" w:color="auto" w:fill="F8FDC7"/>
            <w:noWrap/>
            <w:vAlign w:val="bottom"/>
            <w:hideMark/>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RETRASO MADURATIVO</w:t>
            </w:r>
          </w:p>
        </w:tc>
        <w:tc>
          <w:tcPr>
            <w:tcW w:w="1059" w:type="dxa"/>
            <w:tcBorders>
              <w:top w:val="single" w:sz="4" w:space="0" w:color="000000"/>
              <w:left w:val="nil"/>
              <w:bottom w:val="single" w:sz="4" w:space="0" w:color="000000"/>
              <w:right w:val="single" w:sz="4" w:space="0" w:color="000000"/>
            </w:tcBorders>
            <w:shd w:val="clear" w:color="auto" w:fill="F8FDC7"/>
            <w:noWrap/>
            <w:vAlign w:val="bottom"/>
            <w:hideMark/>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TRAS. DE LA COMU. Y DEL LENG. MUY SIGN.</w:t>
            </w:r>
          </w:p>
        </w:tc>
        <w:tc>
          <w:tcPr>
            <w:tcW w:w="851" w:type="dxa"/>
            <w:tcBorders>
              <w:top w:val="single" w:sz="4" w:space="0" w:color="000000"/>
              <w:left w:val="nil"/>
              <w:bottom w:val="single" w:sz="4" w:space="0" w:color="000000"/>
              <w:right w:val="single" w:sz="4" w:space="0" w:color="000000"/>
            </w:tcBorders>
            <w:shd w:val="clear" w:color="auto" w:fill="F8FDC7"/>
            <w:noWrap/>
            <w:vAlign w:val="bottom"/>
            <w:hideMark/>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TRAS. GRAV. DE LA PERS.</w:t>
            </w:r>
          </w:p>
        </w:tc>
        <w:tc>
          <w:tcPr>
            <w:tcW w:w="992" w:type="dxa"/>
            <w:tcBorders>
              <w:top w:val="single" w:sz="4" w:space="0" w:color="000000"/>
              <w:left w:val="nil"/>
              <w:bottom w:val="single" w:sz="4" w:space="0" w:color="000000"/>
              <w:right w:val="single" w:sz="4" w:space="0" w:color="000000"/>
            </w:tcBorders>
            <w:shd w:val="clear" w:color="auto" w:fill="F8FDC7"/>
            <w:noWrap/>
            <w:vAlign w:val="bottom"/>
            <w:hideMark/>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TRAS. GRAV. DE LA COND.</w:t>
            </w:r>
          </w:p>
        </w:tc>
        <w:tc>
          <w:tcPr>
            <w:tcW w:w="709" w:type="dxa"/>
            <w:tcBorders>
              <w:top w:val="single" w:sz="4" w:space="0" w:color="000000"/>
              <w:left w:val="nil"/>
              <w:bottom w:val="single" w:sz="4" w:space="0" w:color="000000"/>
              <w:right w:val="single" w:sz="4" w:space="0" w:color="000000"/>
            </w:tcBorders>
            <w:shd w:val="clear" w:color="auto" w:fill="F8FDC7"/>
            <w:noWrap/>
            <w:vAlign w:val="bottom"/>
            <w:hideMark/>
          </w:tcPr>
          <w:p w:rsidR="0025696D" w:rsidRPr="0025696D" w:rsidRDefault="0025696D" w:rsidP="0025696D">
            <w:pPr>
              <w:spacing w:before="0" w:after="0" w:line="240" w:lineRule="auto"/>
              <w:ind w:firstLine="0"/>
              <w:rPr>
                <w:rFonts w:ascii="Calibri" w:hAnsi="Calibri" w:cs="Calibri"/>
                <w:szCs w:val="22"/>
              </w:rPr>
            </w:pPr>
            <w:r w:rsidRPr="0025696D">
              <w:rPr>
                <w:rFonts w:ascii="Calibri" w:hAnsi="Calibri" w:cs="Calibri"/>
                <w:szCs w:val="22"/>
              </w:rPr>
              <w:t>PLURI</w:t>
            </w:r>
          </w:p>
        </w:tc>
        <w:tc>
          <w:tcPr>
            <w:tcW w:w="709" w:type="dxa"/>
            <w:tcBorders>
              <w:top w:val="single" w:sz="4" w:space="0" w:color="000000"/>
              <w:left w:val="nil"/>
              <w:bottom w:val="single" w:sz="4" w:space="0" w:color="000000"/>
              <w:right w:val="single" w:sz="4" w:space="0" w:color="000000"/>
            </w:tcBorders>
            <w:shd w:val="clear" w:color="auto" w:fill="F8FDC7"/>
            <w:noWrap/>
            <w:vAlign w:val="bottom"/>
            <w:hideMark/>
          </w:tcPr>
          <w:p w:rsidR="0025696D" w:rsidRPr="0025696D" w:rsidRDefault="0025696D" w:rsidP="0025696D">
            <w:pPr>
              <w:spacing w:before="0" w:after="0" w:line="240" w:lineRule="auto"/>
              <w:ind w:firstLine="0"/>
              <w:rPr>
                <w:rFonts w:ascii="Calibri" w:hAnsi="Calibri" w:cs="Calibri"/>
                <w:b/>
                <w:bCs/>
                <w:szCs w:val="22"/>
              </w:rPr>
            </w:pPr>
            <w:r w:rsidRPr="0025696D">
              <w:rPr>
                <w:rFonts w:ascii="Calibri" w:hAnsi="Calibri" w:cs="Calibri"/>
                <w:b/>
                <w:bCs/>
                <w:szCs w:val="22"/>
              </w:rPr>
              <w:t>ACNEE</w:t>
            </w:r>
          </w:p>
        </w:tc>
      </w:tr>
      <w:tr w:rsidR="00A439F2" w:rsidRPr="0025696D" w:rsidTr="00A439F2">
        <w:trPr>
          <w:trHeight w:val="268"/>
        </w:trPr>
        <w:tc>
          <w:tcPr>
            <w:tcW w:w="1560" w:type="dxa"/>
            <w:tcBorders>
              <w:top w:val="single" w:sz="4" w:space="0" w:color="000000"/>
              <w:left w:val="single" w:sz="4" w:space="0" w:color="000000"/>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b/>
                <w:color w:val="000000"/>
                <w:sz w:val="18"/>
                <w:szCs w:val="18"/>
              </w:rPr>
              <w:t>INFANTIL</w:t>
            </w:r>
          </w:p>
        </w:tc>
        <w:tc>
          <w:tcPr>
            <w:tcW w:w="708"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1</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5</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666"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751"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1</w:t>
            </w:r>
          </w:p>
        </w:tc>
        <w:tc>
          <w:tcPr>
            <w:tcW w:w="595"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1181"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1059"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851"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992"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15</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b/>
                <w:bCs/>
                <w:sz w:val="18"/>
                <w:szCs w:val="18"/>
              </w:rPr>
            </w:pPr>
            <w:r w:rsidRPr="00A439F2">
              <w:rPr>
                <w:rFonts w:ascii="Calibri" w:hAnsi="Calibri" w:cs="Calibri"/>
                <w:b/>
                <w:bCs/>
                <w:sz w:val="18"/>
                <w:szCs w:val="18"/>
              </w:rPr>
              <w:t>22</w:t>
            </w:r>
          </w:p>
        </w:tc>
      </w:tr>
      <w:tr w:rsidR="00A439F2" w:rsidRPr="0025696D" w:rsidTr="00A439F2">
        <w:trPr>
          <w:trHeight w:val="268"/>
        </w:trPr>
        <w:tc>
          <w:tcPr>
            <w:tcW w:w="1560" w:type="dxa"/>
            <w:tcBorders>
              <w:top w:val="single" w:sz="4" w:space="0" w:color="000000"/>
              <w:left w:val="single" w:sz="4" w:space="0" w:color="000000"/>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b/>
                <w:sz w:val="18"/>
                <w:szCs w:val="18"/>
              </w:rPr>
            </w:pPr>
            <w:r w:rsidRPr="00A439F2">
              <w:rPr>
                <w:rFonts w:ascii="Calibri" w:hAnsi="Calibri" w:cs="Calibri"/>
                <w:b/>
                <w:color w:val="000000"/>
                <w:sz w:val="18"/>
                <w:szCs w:val="18"/>
              </w:rPr>
              <w:t xml:space="preserve">E. B. </w:t>
            </w:r>
            <w:r w:rsidRPr="00A439F2">
              <w:rPr>
                <w:rFonts w:ascii="Calibri" w:hAnsi="Calibri" w:cs="Calibri"/>
                <w:b/>
                <w:sz w:val="18"/>
                <w:szCs w:val="18"/>
              </w:rPr>
              <w:t>O.</w:t>
            </w:r>
          </w:p>
        </w:tc>
        <w:tc>
          <w:tcPr>
            <w:tcW w:w="708"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5</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218</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666"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751"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33</w:t>
            </w:r>
          </w:p>
        </w:tc>
        <w:tc>
          <w:tcPr>
            <w:tcW w:w="595"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2</w:t>
            </w:r>
          </w:p>
        </w:tc>
        <w:tc>
          <w:tcPr>
            <w:tcW w:w="1181"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1</w:t>
            </w:r>
          </w:p>
        </w:tc>
        <w:tc>
          <w:tcPr>
            <w:tcW w:w="1059"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1</w:t>
            </w:r>
          </w:p>
        </w:tc>
        <w:tc>
          <w:tcPr>
            <w:tcW w:w="851"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992"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221</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b/>
                <w:bCs/>
                <w:sz w:val="18"/>
                <w:szCs w:val="18"/>
              </w:rPr>
            </w:pPr>
            <w:r w:rsidRPr="00A439F2">
              <w:rPr>
                <w:rFonts w:ascii="Calibri" w:hAnsi="Calibri" w:cs="Calibri"/>
                <w:b/>
                <w:bCs/>
                <w:sz w:val="18"/>
                <w:szCs w:val="18"/>
              </w:rPr>
              <w:t>481</w:t>
            </w:r>
          </w:p>
        </w:tc>
      </w:tr>
      <w:tr w:rsidR="00A439F2" w:rsidRPr="0025696D" w:rsidTr="00A439F2">
        <w:trPr>
          <w:trHeight w:val="226"/>
        </w:trPr>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1º CICLO</w:t>
            </w:r>
          </w:p>
        </w:tc>
        <w:tc>
          <w:tcPr>
            <w:tcW w:w="708"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4</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83</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666"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751"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19</w:t>
            </w:r>
          </w:p>
        </w:tc>
        <w:tc>
          <w:tcPr>
            <w:tcW w:w="595"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2</w:t>
            </w:r>
          </w:p>
        </w:tc>
        <w:tc>
          <w:tcPr>
            <w:tcW w:w="1181"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1</w:t>
            </w:r>
          </w:p>
        </w:tc>
        <w:tc>
          <w:tcPr>
            <w:tcW w:w="1059"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107</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b/>
                <w:bCs/>
                <w:sz w:val="18"/>
                <w:szCs w:val="18"/>
              </w:rPr>
            </w:pPr>
            <w:r w:rsidRPr="00A439F2">
              <w:rPr>
                <w:rFonts w:ascii="Calibri" w:hAnsi="Calibri" w:cs="Calibri"/>
                <w:b/>
                <w:bCs/>
                <w:sz w:val="18"/>
                <w:szCs w:val="18"/>
              </w:rPr>
              <w:t>216</w:t>
            </w:r>
          </w:p>
        </w:tc>
      </w:tr>
      <w:tr w:rsidR="00A439F2" w:rsidRPr="0025696D" w:rsidTr="00A439F2">
        <w:trPr>
          <w:trHeight w:val="245"/>
        </w:trPr>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2º CICLO</w:t>
            </w:r>
          </w:p>
        </w:tc>
        <w:tc>
          <w:tcPr>
            <w:tcW w:w="708"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1</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135</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666"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751"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14</w:t>
            </w:r>
          </w:p>
        </w:tc>
        <w:tc>
          <w:tcPr>
            <w:tcW w:w="595"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1181"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1059"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1</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114</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25696D" w:rsidRPr="00A439F2" w:rsidRDefault="0025696D" w:rsidP="0025696D">
            <w:pPr>
              <w:spacing w:before="0" w:after="0" w:line="240" w:lineRule="auto"/>
              <w:ind w:firstLine="0"/>
              <w:rPr>
                <w:rFonts w:ascii="Calibri" w:hAnsi="Calibri" w:cs="Calibri"/>
                <w:b/>
                <w:bCs/>
                <w:sz w:val="18"/>
                <w:szCs w:val="18"/>
              </w:rPr>
            </w:pPr>
            <w:r w:rsidRPr="00A439F2">
              <w:rPr>
                <w:rFonts w:ascii="Calibri" w:hAnsi="Calibri" w:cs="Calibri"/>
                <w:b/>
                <w:bCs/>
                <w:sz w:val="18"/>
                <w:szCs w:val="18"/>
              </w:rPr>
              <w:t>265</w:t>
            </w:r>
          </w:p>
        </w:tc>
      </w:tr>
      <w:tr w:rsidR="00A439F2" w:rsidRPr="0025696D" w:rsidTr="00A439F2">
        <w:trPr>
          <w:trHeight w:val="268"/>
        </w:trPr>
        <w:tc>
          <w:tcPr>
            <w:tcW w:w="1560" w:type="dxa"/>
            <w:tcBorders>
              <w:top w:val="single" w:sz="4" w:space="0" w:color="000000"/>
              <w:left w:val="single" w:sz="4" w:space="0" w:color="000000"/>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b/>
                <w:sz w:val="18"/>
                <w:szCs w:val="18"/>
              </w:rPr>
            </w:pPr>
            <w:r w:rsidRPr="00A439F2">
              <w:rPr>
                <w:rFonts w:ascii="Calibri" w:hAnsi="Calibri" w:cs="Calibri"/>
                <w:b/>
                <w:sz w:val="18"/>
                <w:szCs w:val="18"/>
              </w:rPr>
              <w:t>TRANSICION A LA VIDA ADULTA</w:t>
            </w:r>
          </w:p>
        </w:tc>
        <w:tc>
          <w:tcPr>
            <w:tcW w:w="708"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3</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122</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666"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751"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18</w:t>
            </w:r>
          </w:p>
        </w:tc>
        <w:tc>
          <w:tcPr>
            <w:tcW w:w="595"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p>
        </w:tc>
        <w:tc>
          <w:tcPr>
            <w:tcW w:w="1181"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1059"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851"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992"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sz w:val="18"/>
                <w:szCs w:val="18"/>
              </w:rPr>
            </w:pPr>
            <w:r w:rsidRPr="00A439F2">
              <w:rPr>
                <w:rFonts w:ascii="Calibri" w:hAnsi="Calibri" w:cs="Calibri"/>
                <w:sz w:val="18"/>
                <w:szCs w:val="18"/>
              </w:rPr>
              <w:t>84</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25696D" w:rsidRPr="00A439F2" w:rsidRDefault="0025696D" w:rsidP="0025696D">
            <w:pPr>
              <w:spacing w:before="0" w:after="0" w:line="240" w:lineRule="auto"/>
              <w:ind w:firstLine="0"/>
              <w:rPr>
                <w:rFonts w:ascii="Calibri" w:hAnsi="Calibri" w:cs="Calibri"/>
                <w:b/>
                <w:bCs/>
                <w:sz w:val="18"/>
                <w:szCs w:val="18"/>
              </w:rPr>
            </w:pPr>
            <w:r w:rsidRPr="00A439F2">
              <w:rPr>
                <w:rFonts w:ascii="Calibri" w:hAnsi="Calibri" w:cs="Calibri"/>
                <w:b/>
                <w:bCs/>
                <w:sz w:val="18"/>
                <w:szCs w:val="18"/>
              </w:rPr>
              <w:t>227</w:t>
            </w:r>
          </w:p>
        </w:tc>
      </w:tr>
      <w:tr w:rsidR="00A439F2" w:rsidRPr="0025696D" w:rsidTr="00A439F2">
        <w:trPr>
          <w:trHeight w:val="218"/>
        </w:trPr>
        <w:tc>
          <w:tcPr>
            <w:tcW w:w="1560" w:type="dxa"/>
            <w:tcBorders>
              <w:top w:val="single" w:sz="4" w:space="0" w:color="000000"/>
              <w:left w:val="single" w:sz="4" w:space="0" w:color="000000"/>
              <w:bottom w:val="single" w:sz="4" w:space="0" w:color="000000"/>
              <w:right w:val="single" w:sz="4" w:space="0" w:color="000000"/>
            </w:tcBorders>
            <w:shd w:val="clear" w:color="auto" w:fill="538135"/>
            <w:noWrap/>
            <w:vAlign w:val="bottom"/>
            <w:hideMark/>
          </w:tcPr>
          <w:p w:rsidR="0025696D" w:rsidRPr="0025696D" w:rsidRDefault="0025696D" w:rsidP="0025696D">
            <w:pPr>
              <w:spacing w:before="0" w:after="0" w:line="240" w:lineRule="auto"/>
              <w:ind w:firstLine="0"/>
              <w:rPr>
                <w:rFonts w:ascii="Calibri" w:hAnsi="Calibri" w:cs="Calibri"/>
                <w:b/>
                <w:szCs w:val="22"/>
              </w:rPr>
            </w:pPr>
            <w:r w:rsidRPr="0025696D">
              <w:rPr>
                <w:rFonts w:ascii="Calibri" w:hAnsi="Calibri" w:cs="Calibri"/>
                <w:b/>
                <w:szCs w:val="22"/>
              </w:rPr>
              <w:t>TOTAL</w:t>
            </w:r>
          </w:p>
        </w:tc>
        <w:tc>
          <w:tcPr>
            <w:tcW w:w="708" w:type="dxa"/>
            <w:tcBorders>
              <w:top w:val="single" w:sz="4" w:space="0" w:color="000000"/>
              <w:left w:val="nil"/>
              <w:bottom w:val="single" w:sz="4" w:space="0" w:color="000000"/>
              <w:right w:val="single" w:sz="4" w:space="0" w:color="000000"/>
            </w:tcBorders>
            <w:shd w:val="clear" w:color="auto" w:fill="538135"/>
            <w:noWrap/>
            <w:vAlign w:val="bottom"/>
            <w:hideMark/>
          </w:tcPr>
          <w:p w:rsidR="0025696D" w:rsidRPr="0025696D" w:rsidRDefault="0025696D" w:rsidP="0025696D">
            <w:pPr>
              <w:spacing w:before="0" w:after="0" w:line="240" w:lineRule="auto"/>
              <w:ind w:firstLine="0"/>
              <w:rPr>
                <w:rFonts w:ascii="Calibri" w:hAnsi="Calibri" w:cs="Calibri"/>
                <w:color w:val="000000"/>
                <w:szCs w:val="22"/>
              </w:rPr>
            </w:pPr>
            <w:r w:rsidRPr="0025696D">
              <w:rPr>
                <w:rFonts w:ascii="Calibri" w:hAnsi="Calibri" w:cs="Calibri"/>
                <w:color w:val="000000"/>
                <w:szCs w:val="22"/>
              </w:rPr>
              <w:t>9</w:t>
            </w:r>
          </w:p>
        </w:tc>
        <w:tc>
          <w:tcPr>
            <w:tcW w:w="709" w:type="dxa"/>
            <w:tcBorders>
              <w:top w:val="single" w:sz="4" w:space="0" w:color="000000"/>
              <w:left w:val="nil"/>
              <w:bottom w:val="single" w:sz="4" w:space="0" w:color="000000"/>
              <w:right w:val="single" w:sz="4" w:space="0" w:color="000000"/>
            </w:tcBorders>
            <w:shd w:val="clear" w:color="auto" w:fill="538135"/>
            <w:noWrap/>
            <w:vAlign w:val="bottom"/>
            <w:hideMark/>
          </w:tcPr>
          <w:p w:rsidR="0025696D" w:rsidRPr="0025696D" w:rsidRDefault="0025696D" w:rsidP="0025696D">
            <w:pPr>
              <w:spacing w:before="0" w:after="0" w:line="240" w:lineRule="auto"/>
              <w:ind w:firstLine="0"/>
              <w:rPr>
                <w:rFonts w:ascii="Calibri" w:hAnsi="Calibri" w:cs="Calibri"/>
                <w:szCs w:val="22"/>
              </w:rPr>
            </w:pPr>
            <w:r w:rsidRPr="0025696D">
              <w:rPr>
                <w:rFonts w:ascii="Calibri" w:hAnsi="Calibri" w:cs="Calibri"/>
                <w:szCs w:val="22"/>
              </w:rPr>
              <w:t>345</w:t>
            </w:r>
          </w:p>
        </w:tc>
        <w:tc>
          <w:tcPr>
            <w:tcW w:w="709" w:type="dxa"/>
            <w:tcBorders>
              <w:top w:val="single" w:sz="4" w:space="0" w:color="000000"/>
              <w:left w:val="nil"/>
              <w:bottom w:val="single" w:sz="4" w:space="0" w:color="000000"/>
              <w:right w:val="single" w:sz="4" w:space="0" w:color="000000"/>
            </w:tcBorders>
            <w:shd w:val="clear" w:color="auto" w:fill="538135"/>
            <w:noWrap/>
            <w:vAlign w:val="bottom"/>
            <w:hideMark/>
          </w:tcPr>
          <w:p w:rsidR="0025696D" w:rsidRPr="0025696D" w:rsidRDefault="0025696D" w:rsidP="0025696D">
            <w:pPr>
              <w:spacing w:before="0" w:after="0" w:line="240" w:lineRule="auto"/>
              <w:ind w:firstLine="0"/>
              <w:rPr>
                <w:rFonts w:ascii="Calibri" w:hAnsi="Calibri" w:cs="Calibri"/>
                <w:szCs w:val="22"/>
              </w:rPr>
            </w:pPr>
            <w:r w:rsidRPr="0025696D">
              <w:rPr>
                <w:rFonts w:ascii="Calibri" w:hAnsi="Calibri" w:cs="Calibri"/>
                <w:szCs w:val="22"/>
              </w:rPr>
              <w:t>0</w:t>
            </w:r>
          </w:p>
        </w:tc>
        <w:tc>
          <w:tcPr>
            <w:tcW w:w="666" w:type="dxa"/>
            <w:tcBorders>
              <w:top w:val="single" w:sz="4" w:space="0" w:color="000000"/>
              <w:left w:val="nil"/>
              <w:bottom w:val="single" w:sz="4" w:space="0" w:color="000000"/>
              <w:right w:val="single" w:sz="4" w:space="0" w:color="000000"/>
            </w:tcBorders>
            <w:shd w:val="clear" w:color="auto" w:fill="538135"/>
            <w:noWrap/>
            <w:vAlign w:val="bottom"/>
            <w:hideMark/>
          </w:tcPr>
          <w:p w:rsidR="0025696D" w:rsidRPr="0025696D" w:rsidRDefault="0025696D" w:rsidP="0025696D">
            <w:pPr>
              <w:spacing w:before="0" w:after="0" w:line="240" w:lineRule="auto"/>
              <w:ind w:firstLine="0"/>
              <w:rPr>
                <w:rFonts w:ascii="Calibri" w:hAnsi="Calibri" w:cs="Calibri"/>
                <w:szCs w:val="22"/>
              </w:rPr>
            </w:pPr>
            <w:r w:rsidRPr="0025696D">
              <w:rPr>
                <w:rFonts w:ascii="Calibri" w:hAnsi="Calibri" w:cs="Calibri"/>
                <w:szCs w:val="22"/>
              </w:rPr>
              <w:t>0</w:t>
            </w:r>
          </w:p>
        </w:tc>
        <w:tc>
          <w:tcPr>
            <w:tcW w:w="751" w:type="dxa"/>
            <w:tcBorders>
              <w:top w:val="single" w:sz="4" w:space="0" w:color="000000"/>
              <w:left w:val="nil"/>
              <w:bottom w:val="single" w:sz="4" w:space="0" w:color="000000"/>
              <w:right w:val="single" w:sz="4" w:space="0" w:color="000000"/>
            </w:tcBorders>
            <w:shd w:val="clear" w:color="auto" w:fill="538135"/>
            <w:noWrap/>
            <w:vAlign w:val="bottom"/>
            <w:hideMark/>
          </w:tcPr>
          <w:p w:rsidR="0025696D" w:rsidRPr="0025696D" w:rsidRDefault="0025696D" w:rsidP="0025696D">
            <w:pPr>
              <w:spacing w:before="0" w:after="0" w:line="240" w:lineRule="auto"/>
              <w:ind w:firstLine="0"/>
              <w:rPr>
                <w:rFonts w:ascii="Calibri" w:hAnsi="Calibri" w:cs="Calibri"/>
                <w:szCs w:val="22"/>
              </w:rPr>
            </w:pPr>
            <w:r w:rsidRPr="0025696D">
              <w:rPr>
                <w:rFonts w:ascii="Calibri" w:hAnsi="Calibri" w:cs="Calibri"/>
                <w:szCs w:val="22"/>
              </w:rPr>
              <w:t>52</w:t>
            </w:r>
          </w:p>
        </w:tc>
        <w:tc>
          <w:tcPr>
            <w:tcW w:w="595" w:type="dxa"/>
            <w:tcBorders>
              <w:top w:val="single" w:sz="4" w:space="0" w:color="000000"/>
              <w:left w:val="nil"/>
              <w:bottom w:val="single" w:sz="4" w:space="0" w:color="000000"/>
              <w:right w:val="single" w:sz="4" w:space="0" w:color="000000"/>
            </w:tcBorders>
            <w:shd w:val="clear" w:color="auto" w:fill="538135"/>
            <w:noWrap/>
            <w:vAlign w:val="bottom"/>
            <w:hideMark/>
          </w:tcPr>
          <w:p w:rsidR="0025696D" w:rsidRPr="0025696D" w:rsidRDefault="0025696D" w:rsidP="0025696D">
            <w:pPr>
              <w:spacing w:before="0" w:after="0" w:line="240" w:lineRule="auto"/>
              <w:ind w:firstLine="0"/>
              <w:rPr>
                <w:rFonts w:ascii="Calibri" w:hAnsi="Calibri" w:cs="Calibri"/>
                <w:szCs w:val="22"/>
              </w:rPr>
            </w:pPr>
            <w:r w:rsidRPr="0025696D">
              <w:rPr>
                <w:rFonts w:ascii="Calibri" w:hAnsi="Calibri" w:cs="Calibri"/>
                <w:szCs w:val="22"/>
              </w:rPr>
              <w:t>2</w:t>
            </w:r>
          </w:p>
        </w:tc>
        <w:tc>
          <w:tcPr>
            <w:tcW w:w="1181" w:type="dxa"/>
            <w:tcBorders>
              <w:top w:val="single" w:sz="4" w:space="0" w:color="000000"/>
              <w:left w:val="nil"/>
              <w:bottom w:val="single" w:sz="4" w:space="0" w:color="000000"/>
              <w:right w:val="single" w:sz="4" w:space="0" w:color="000000"/>
            </w:tcBorders>
            <w:shd w:val="clear" w:color="auto" w:fill="538135"/>
            <w:noWrap/>
            <w:vAlign w:val="bottom"/>
            <w:hideMark/>
          </w:tcPr>
          <w:p w:rsidR="0025696D" w:rsidRPr="0025696D" w:rsidRDefault="0025696D" w:rsidP="0025696D">
            <w:pPr>
              <w:spacing w:before="0" w:after="0" w:line="240" w:lineRule="auto"/>
              <w:ind w:firstLine="0"/>
              <w:rPr>
                <w:rFonts w:ascii="Calibri" w:hAnsi="Calibri" w:cs="Calibri"/>
                <w:szCs w:val="22"/>
              </w:rPr>
            </w:pPr>
            <w:r w:rsidRPr="0025696D">
              <w:rPr>
                <w:rFonts w:ascii="Calibri" w:hAnsi="Calibri" w:cs="Calibri"/>
                <w:szCs w:val="22"/>
              </w:rPr>
              <w:t>1</w:t>
            </w:r>
          </w:p>
        </w:tc>
        <w:tc>
          <w:tcPr>
            <w:tcW w:w="1059" w:type="dxa"/>
            <w:tcBorders>
              <w:top w:val="single" w:sz="4" w:space="0" w:color="000000"/>
              <w:left w:val="nil"/>
              <w:bottom w:val="single" w:sz="4" w:space="0" w:color="000000"/>
              <w:right w:val="single" w:sz="4" w:space="0" w:color="000000"/>
            </w:tcBorders>
            <w:shd w:val="clear" w:color="auto" w:fill="538135"/>
            <w:noWrap/>
            <w:vAlign w:val="bottom"/>
            <w:hideMark/>
          </w:tcPr>
          <w:p w:rsidR="0025696D" w:rsidRPr="0025696D" w:rsidRDefault="0025696D" w:rsidP="0025696D">
            <w:pPr>
              <w:spacing w:before="0" w:after="0" w:line="240" w:lineRule="auto"/>
              <w:ind w:firstLine="0"/>
              <w:rPr>
                <w:rFonts w:ascii="Calibri" w:hAnsi="Calibri" w:cs="Calibri"/>
                <w:szCs w:val="22"/>
              </w:rPr>
            </w:pPr>
            <w:r w:rsidRPr="0025696D">
              <w:rPr>
                <w:rFonts w:ascii="Calibri" w:hAnsi="Calibri" w:cs="Calibri"/>
                <w:szCs w:val="22"/>
              </w:rPr>
              <w:t>1</w:t>
            </w:r>
          </w:p>
        </w:tc>
        <w:tc>
          <w:tcPr>
            <w:tcW w:w="851" w:type="dxa"/>
            <w:tcBorders>
              <w:top w:val="single" w:sz="4" w:space="0" w:color="000000"/>
              <w:left w:val="nil"/>
              <w:bottom w:val="single" w:sz="4" w:space="0" w:color="000000"/>
              <w:right w:val="single" w:sz="4" w:space="0" w:color="000000"/>
            </w:tcBorders>
            <w:shd w:val="clear" w:color="auto" w:fill="538135"/>
            <w:noWrap/>
            <w:vAlign w:val="bottom"/>
            <w:hideMark/>
          </w:tcPr>
          <w:p w:rsidR="0025696D" w:rsidRPr="0025696D" w:rsidRDefault="0025696D" w:rsidP="0025696D">
            <w:pPr>
              <w:spacing w:before="0" w:after="0" w:line="240" w:lineRule="auto"/>
              <w:ind w:firstLine="0"/>
              <w:rPr>
                <w:rFonts w:ascii="Calibri" w:hAnsi="Calibri" w:cs="Calibri"/>
                <w:szCs w:val="22"/>
              </w:rPr>
            </w:pPr>
            <w:r w:rsidRPr="0025696D">
              <w:rPr>
                <w:rFonts w:ascii="Calibri" w:hAnsi="Calibri" w:cs="Calibri"/>
                <w:szCs w:val="22"/>
              </w:rPr>
              <w:t>0</w:t>
            </w:r>
          </w:p>
        </w:tc>
        <w:tc>
          <w:tcPr>
            <w:tcW w:w="992" w:type="dxa"/>
            <w:tcBorders>
              <w:top w:val="single" w:sz="4" w:space="0" w:color="000000"/>
              <w:left w:val="nil"/>
              <w:bottom w:val="single" w:sz="4" w:space="0" w:color="000000"/>
              <w:right w:val="single" w:sz="4" w:space="0" w:color="000000"/>
            </w:tcBorders>
            <w:shd w:val="clear" w:color="auto" w:fill="538135"/>
            <w:noWrap/>
            <w:vAlign w:val="bottom"/>
            <w:hideMark/>
          </w:tcPr>
          <w:p w:rsidR="0025696D" w:rsidRPr="0025696D" w:rsidRDefault="0025696D" w:rsidP="0025696D">
            <w:pPr>
              <w:spacing w:before="0" w:after="0" w:line="240" w:lineRule="auto"/>
              <w:ind w:firstLine="0"/>
              <w:rPr>
                <w:rFonts w:ascii="Calibri" w:hAnsi="Calibri" w:cs="Calibri"/>
                <w:szCs w:val="22"/>
              </w:rPr>
            </w:pPr>
            <w:r w:rsidRPr="0025696D">
              <w:rPr>
                <w:rFonts w:ascii="Calibri" w:hAnsi="Calibri" w:cs="Calibri"/>
                <w:szCs w:val="22"/>
              </w:rPr>
              <w:t>0</w:t>
            </w:r>
          </w:p>
        </w:tc>
        <w:tc>
          <w:tcPr>
            <w:tcW w:w="709" w:type="dxa"/>
            <w:tcBorders>
              <w:top w:val="single" w:sz="4" w:space="0" w:color="000000"/>
              <w:left w:val="nil"/>
              <w:bottom w:val="single" w:sz="4" w:space="0" w:color="000000"/>
              <w:right w:val="single" w:sz="4" w:space="0" w:color="000000"/>
            </w:tcBorders>
            <w:shd w:val="clear" w:color="auto" w:fill="538135"/>
            <w:noWrap/>
            <w:vAlign w:val="bottom"/>
            <w:hideMark/>
          </w:tcPr>
          <w:p w:rsidR="0025696D" w:rsidRPr="0025696D" w:rsidRDefault="0025696D" w:rsidP="0025696D">
            <w:pPr>
              <w:spacing w:before="0" w:after="0" w:line="240" w:lineRule="auto"/>
              <w:ind w:firstLine="0"/>
              <w:rPr>
                <w:rFonts w:ascii="Calibri" w:hAnsi="Calibri" w:cs="Calibri"/>
                <w:szCs w:val="22"/>
              </w:rPr>
            </w:pPr>
            <w:r w:rsidRPr="0025696D">
              <w:rPr>
                <w:rFonts w:ascii="Calibri" w:hAnsi="Calibri" w:cs="Calibri"/>
                <w:szCs w:val="22"/>
              </w:rPr>
              <w:t>320</w:t>
            </w:r>
          </w:p>
        </w:tc>
        <w:tc>
          <w:tcPr>
            <w:tcW w:w="709" w:type="dxa"/>
            <w:tcBorders>
              <w:top w:val="single" w:sz="4" w:space="0" w:color="000000"/>
              <w:left w:val="nil"/>
              <w:bottom w:val="single" w:sz="4" w:space="0" w:color="000000"/>
              <w:right w:val="single" w:sz="4" w:space="0" w:color="000000"/>
            </w:tcBorders>
            <w:shd w:val="clear" w:color="auto" w:fill="538135"/>
            <w:noWrap/>
            <w:vAlign w:val="bottom"/>
            <w:hideMark/>
          </w:tcPr>
          <w:p w:rsidR="0025696D" w:rsidRPr="0025696D" w:rsidRDefault="0025696D" w:rsidP="0025696D">
            <w:pPr>
              <w:spacing w:before="0" w:after="0" w:line="240" w:lineRule="auto"/>
              <w:ind w:firstLine="0"/>
              <w:rPr>
                <w:rFonts w:ascii="Calibri" w:hAnsi="Calibri" w:cs="Calibri"/>
                <w:b/>
                <w:bCs/>
                <w:szCs w:val="22"/>
              </w:rPr>
            </w:pPr>
            <w:r w:rsidRPr="0025696D">
              <w:rPr>
                <w:rFonts w:ascii="Calibri" w:hAnsi="Calibri" w:cs="Calibri"/>
                <w:b/>
                <w:bCs/>
                <w:szCs w:val="22"/>
              </w:rPr>
              <w:t>730</w:t>
            </w:r>
          </w:p>
        </w:tc>
      </w:tr>
    </w:tbl>
    <w:p w:rsidR="0025696D" w:rsidRDefault="0025696D" w:rsidP="004355D9">
      <w:pPr>
        <w:ind w:firstLine="0"/>
        <w:rPr>
          <w:lang w:val="es-ES_tradnl"/>
        </w:rPr>
      </w:pPr>
    </w:p>
    <w:p w:rsidR="001B397F" w:rsidRPr="001B397F" w:rsidRDefault="001B397F" w:rsidP="001B397F">
      <w:pPr>
        <w:spacing w:before="0" w:after="0" w:line="276" w:lineRule="auto"/>
        <w:ind w:firstLine="0"/>
        <w:jc w:val="left"/>
        <w:rPr>
          <w:rFonts w:ascii="Calibri" w:eastAsia="Calibri" w:hAnsi="Calibri"/>
          <w:szCs w:val="22"/>
          <w:lang w:eastAsia="en-US"/>
        </w:rPr>
      </w:pPr>
      <w:r w:rsidRPr="001B397F">
        <w:rPr>
          <w:rFonts w:ascii="Calibri" w:eastAsia="Calibri" w:hAnsi="Calibri"/>
          <w:szCs w:val="22"/>
          <w:lang w:eastAsia="en-US"/>
        </w:rPr>
        <w:t xml:space="preserve">CENTROS DE EDUCACIÓN ESPECIAL  RED CONCERTADA POR DISCAPACIDAD Y ETAPA EDUCATIVA </w:t>
      </w:r>
    </w:p>
    <w:p w:rsidR="001B397F" w:rsidRPr="001B397F" w:rsidRDefault="001B397F" w:rsidP="001B397F">
      <w:pPr>
        <w:spacing w:before="0" w:after="0" w:line="240" w:lineRule="auto"/>
        <w:ind w:firstLine="0"/>
        <w:jc w:val="left"/>
        <w:rPr>
          <w:rFonts w:ascii="Calibri" w:hAnsi="Calibri" w:cs="Calibri"/>
          <w:sz w:val="16"/>
          <w:szCs w:val="16"/>
        </w:rPr>
      </w:pPr>
      <w:r w:rsidRPr="001B397F">
        <w:rPr>
          <w:rFonts w:ascii="Calibri" w:hAnsi="Calibri" w:cs="Calibri"/>
          <w:sz w:val="16"/>
          <w:szCs w:val="16"/>
        </w:rPr>
        <w:t>FUENTE: ATDI  FECHA.MAYO 2017</w:t>
      </w:r>
    </w:p>
    <w:tbl>
      <w:tblPr>
        <w:tblW w:w="11098" w:type="dxa"/>
        <w:tblInd w:w="-1064" w:type="dxa"/>
        <w:tblCellMar>
          <w:left w:w="70" w:type="dxa"/>
          <w:right w:w="70" w:type="dxa"/>
        </w:tblCellMar>
        <w:tblLook w:val="04A0" w:firstRow="1" w:lastRow="0" w:firstColumn="1" w:lastColumn="0" w:noHBand="0" w:noVBand="1"/>
      </w:tblPr>
      <w:tblGrid>
        <w:gridCol w:w="1418"/>
        <w:gridCol w:w="709"/>
        <w:gridCol w:w="708"/>
        <w:gridCol w:w="709"/>
        <w:gridCol w:w="851"/>
        <w:gridCol w:w="708"/>
        <w:gridCol w:w="595"/>
        <w:gridCol w:w="1181"/>
        <w:gridCol w:w="1059"/>
        <w:gridCol w:w="709"/>
        <w:gridCol w:w="851"/>
        <w:gridCol w:w="568"/>
        <w:gridCol w:w="1033"/>
      </w:tblGrid>
      <w:tr w:rsidR="001B397F" w:rsidRPr="001B397F" w:rsidTr="00A439F2">
        <w:trPr>
          <w:trHeight w:val="708"/>
        </w:trPr>
        <w:tc>
          <w:tcPr>
            <w:tcW w:w="1418" w:type="dxa"/>
            <w:tcBorders>
              <w:top w:val="single" w:sz="4" w:space="0" w:color="000000"/>
              <w:left w:val="single" w:sz="4" w:space="0" w:color="000000"/>
              <w:bottom w:val="single" w:sz="4" w:space="0" w:color="000000"/>
              <w:right w:val="single" w:sz="4" w:space="0" w:color="000000"/>
            </w:tcBorders>
            <w:shd w:val="clear" w:color="000000" w:fill="FCD5B4"/>
            <w:noWrap/>
            <w:vAlign w:val="bottom"/>
            <w:hideMark/>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CENTROS CONCERTADOS</w:t>
            </w:r>
          </w:p>
        </w:tc>
        <w:tc>
          <w:tcPr>
            <w:tcW w:w="709" w:type="dxa"/>
            <w:tcBorders>
              <w:top w:val="single" w:sz="4" w:space="0" w:color="000000"/>
              <w:left w:val="nil"/>
              <w:bottom w:val="single" w:sz="4" w:space="0" w:color="000000"/>
              <w:right w:val="single" w:sz="4" w:space="0" w:color="000000"/>
            </w:tcBorders>
            <w:shd w:val="clear" w:color="000000" w:fill="FCD5B4"/>
            <w:noWrap/>
            <w:vAlign w:val="bottom"/>
            <w:hideMark/>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DISC FÍSICA</w:t>
            </w:r>
          </w:p>
        </w:tc>
        <w:tc>
          <w:tcPr>
            <w:tcW w:w="708" w:type="dxa"/>
            <w:tcBorders>
              <w:top w:val="single" w:sz="4" w:space="0" w:color="000000"/>
              <w:left w:val="nil"/>
              <w:bottom w:val="single" w:sz="4" w:space="0" w:color="000000"/>
              <w:right w:val="single" w:sz="4" w:space="0" w:color="000000"/>
            </w:tcBorders>
            <w:shd w:val="clear" w:color="000000" w:fill="FCD5B4"/>
            <w:noWrap/>
            <w:vAlign w:val="bottom"/>
            <w:hideMark/>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DISC. INTE.</w:t>
            </w:r>
          </w:p>
        </w:tc>
        <w:tc>
          <w:tcPr>
            <w:tcW w:w="709" w:type="dxa"/>
            <w:tcBorders>
              <w:top w:val="single" w:sz="4" w:space="0" w:color="000000"/>
              <w:left w:val="nil"/>
              <w:bottom w:val="single" w:sz="4" w:space="0" w:color="000000"/>
              <w:right w:val="single" w:sz="4" w:space="0" w:color="000000"/>
            </w:tcBorders>
            <w:shd w:val="clear" w:color="000000" w:fill="FCD5B4"/>
            <w:noWrap/>
            <w:vAlign w:val="bottom"/>
            <w:hideMark/>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DISC. AUDI.</w:t>
            </w:r>
          </w:p>
        </w:tc>
        <w:tc>
          <w:tcPr>
            <w:tcW w:w="851" w:type="dxa"/>
            <w:tcBorders>
              <w:top w:val="single" w:sz="4" w:space="0" w:color="000000"/>
              <w:left w:val="nil"/>
              <w:bottom w:val="single" w:sz="4" w:space="0" w:color="000000"/>
              <w:right w:val="single" w:sz="4" w:space="0" w:color="000000"/>
            </w:tcBorders>
            <w:shd w:val="clear" w:color="000000" w:fill="FCD5B4"/>
            <w:noWrap/>
            <w:vAlign w:val="bottom"/>
            <w:hideMark/>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DISC VISUAL</w:t>
            </w:r>
          </w:p>
        </w:tc>
        <w:tc>
          <w:tcPr>
            <w:tcW w:w="708" w:type="dxa"/>
            <w:tcBorders>
              <w:top w:val="single" w:sz="4" w:space="0" w:color="000000"/>
              <w:left w:val="nil"/>
              <w:bottom w:val="single" w:sz="4" w:space="0" w:color="000000"/>
              <w:right w:val="single" w:sz="4" w:space="0" w:color="000000"/>
            </w:tcBorders>
            <w:shd w:val="clear" w:color="000000" w:fill="FCD5B4"/>
            <w:noWrap/>
            <w:vAlign w:val="bottom"/>
            <w:hideMark/>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TRAS. DEL ESPE. AUTI.</w:t>
            </w:r>
          </w:p>
        </w:tc>
        <w:tc>
          <w:tcPr>
            <w:tcW w:w="595" w:type="dxa"/>
            <w:tcBorders>
              <w:top w:val="single" w:sz="4" w:space="0" w:color="000000"/>
              <w:left w:val="nil"/>
              <w:bottom w:val="single" w:sz="4" w:space="0" w:color="000000"/>
              <w:right w:val="single" w:sz="4" w:space="0" w:color="000000"/>
            </w:tcBorders>
            <w:shd w:val="clear" w:color="000000" w:fill="FCD5B4"/>
            <w:noWrap/>
            <w:vAlign w:val="bottom"/>
            <w:hideMark/>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OTRA. DISC.</w:t>
            </w:r>
          </w:p>
        </w:tc>
        <w:tc>
          <w:tcPr>
            <w:tcW w:w="1181" w:type="dxa"/>
            <w:tcBorders>
              <w:top w:val="single" w:sz="4" w:space="0" w:color="000000"/>
              <w:left w:val="nil"/>
              <w:bottom w:val="single" w:sz="4" w:space="0" w:color="000000"/>
              <w:right w:val="single" w:sz="4" w:space="0" w:color="000000"/>
            </w:tcBorders>
            <w:shd w:val="clear" w:color="000000" w:fill="FCD5B4"/>
            <w:noWrap/>
            <w:vAlign w:val="bottom"/>
            <w:hideMark/>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RETRASO MADURATIVO</w:t>
            </w:r>
          </w:p>
        </w:tc>
        <w:tc>
          <w:tcPr>
            <w:tcW w:w="1059" w:type="dxa"/>
            <w:tcBorders>
              <w:top w:val="single" w:sz="4" w:space="0" w:color="000000"/>
              <w:left w:val="nil"/>
              <w:bottom w:val="single" w:sz="4" w:space="0" w:color="000000"/>
              <w:right w:val="single" w:sz="4" w:space="0" w:color="000000"/>
            </w:tcBorders>
            <w:shd w:val="clear" w:color="000000" w:fill="FCD5B4"/>
            <w:noWrap/>
            <w:vAlign w:val="bottom"/>
            <w:hideMark/>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TRAS. DE LA COMU. Y DEL LENG. MUY SIGN.</w:t>
            </w:r>
          </w:p>
        </w:tc>
        <w:tc>
          <w:tcPr>
            <w:tcW w:w="709" w:type="dxa"/>
            <w:tcBorders>
              <w:top w:val="single" w:sz="4" w:space="0" w:color="000000"/>
              <w:left w:val="nil"/>
              <w:bottom w:val="single" w:sz="4" w:space="0" w:color="000000"/>
              <w:right w:val="single" w:sz="4" w:space="0" w:color="000000"/>
            </w:tcBorders>
            <w:shd w:val="clear" w:color="000000" w:fill="FCD5B4"/>
            <w:noWrap/>
            <w:vAlign w:val="bottom"/>
            <w:hideMark/>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TRAS. GRAV. DE LA PERS.</w:t>
            </w:r>
          </w:p>
        </w:tc>
        <w:tc>
          <w:tcPr>
            <w:tcW w:w="851" w:type="dxa"/>
            <w:tcBorders>
              <w:top w:val="single" w:sz="4" w:space="0" w:color="000000"/>
              <w:left w:val="nil"/>
              <w:bottom w:val="single" w:sz="4" w:space="0" w:color="000000"/>
              <w:right w:val="single" w:sz="4" w:space="0" w:color="000000"/>
            </w:tcBorders>
            <w:shd w:val="clear" w:color="000000" w:fill="FCD5B4"/>
            <w:noWrap/>
            <w:vAlign w:val="bottom"/>
            <w:hideMark/>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TRAS. GRAV. DE LA COND.</w:t>
            </w:r>
          </w:p>
        </w:tc>
        <w:tc>
          <w:tcPr>
            <w:tcW w:w="567" w:type="dxa"/>
            <w:tcBorders>
              <w:top w:val="single" w:sz="4" w:space="0" w:color="000000"/>
              <w:left w:val="nil"/>
              <w:bottom w:val="single" w:sz="4" w:space="0" w:color="000000"/>
              <w:right w:val="single" w:sz="4" w:space="0" w:color="000000"/>
            </w:tcBorders>
            <w:shd w:val="clear" w:color="000000" w:fill="FCD5B4"/>
            <w:noWrap/>
            <w:vAlign w:val="bottom"/>
            <w:hideMark/>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PLURI</w:t>
            </w:r>
          </w:p>
        </w:tc>
        <w:tc>
          <w:tcPr>
            <w:tcW w:w="1033" w:type="dxa"/>
            <w:tcBorders>
              <w:top w:val="single" w:sz="4" w:space="0" w:color="000000"/>
              <w:left w:val="nil"/>
              <w:bottom w:val="single" w:sz="4" w:space="0" w:color="000000"/>
              <w:right w:val="single" w:sz="4" w:space="0" w:color="000000"/>
            </w:tcBorders>
            <w:shd w:val="clear" w:color="000000" w:fill="FCD5B4"/>
            <w:noWrap/>
            <w:vAlign w:val="bottom"/>
            <w:hideMark/>
          </w:tcPr>
          <w:p w:rsidR="001B397F" w:rsidRPr="00A439F2" w:rsidRDefault="001B397F" w:rsidP="001B397F">
            <w:pPr>
              <w:spacing w:before="0" w:after="0" w:line="240" w:lineRule="auto"/>
              <w:ind w:firstLine="0"/>
              <w:rPr>
                <w:rFonts w:ascii="Calibri" w:hAnsi="Calibri" w:cs="Calibri"/>
                <w:b/>
                <w:bCs/>
                <w:sz w:val="18"/>
                <w:szCs w:val="18"/>
              </w:rPr>
            </w:pPr>
            <w:r w:rsidRPr="00A439F2">
              <w:rPr>
                <w:rFonts w:ascii="Calibri" w:hAnsi="Calibri" w:cs="Calibri"/>
                <w:b/>
                <w:bCs/>
                <w:sz w:val="18"/>
                <w:szCs w:val="18"/>
              </w:rPr>
              <w:t>ACNEE</w:t>
            </w:r>
          </w:p>
        </w:tc>
      </w:tr>
      <w:tr w:rsidR="001B397F" w:rsidRPr="001B397F" w:rsidTr="00A439F2">
        <w:trPr>
          <w:trHeight w:val="284"/>
        </w:trPr>
        <w:tc>
          <w:tcPr>
            <w:tcW w:w="1418" w:type="dxa"/>
            <w:tcBorders>
              <w:top w:val="single" w:sz="4" w:space="0" w:color="000000"/>
              <w:left w:val="single" w:sz="4" w:space="0" w:color="000000"/>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b/>
                <w:color w:val="000000"/>
                <w:sz w:val="18"/>
                <w:szCs w:val="18"/>
              </w:rPr>
              <w:t>INFANTIL</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1</w:t>
            </w:r>
          </w:p>
        </w:tc>
        <w:tc>
          <w:tcPr>
            <w:tcW w:w="708"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2</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851"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708"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10</w:t>
            </w:r>
          </w:p>
        </w:tc>
        <w:tc>
          <w:tcPr>
            <w:tcW w:w="595"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1181"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1059"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1B397F" w:rsidRPr="001B397F" w:rsidRDefault="001B397F" w:rsidP="001B397F">
            <w:pPr>
              <w:spacing w:before="0" w:after="0" w:line="240" w:lineRule="auto"/>
              <w:ind w:firstLine="0"/>
              <w:rPr>
                <w:rFonts w:ascii="Calibri" w:hAnsi="Calibri" w:cs="Calibri"/>
                <w:szCs w:val="22"/>
              </w:rPr>
            </w:pPr>
            <w:r w:rsidRPr="001B397F">
              <w:rPr>
                <w:rFonts w:ascii="Calibri" w:hAnsi="Calibri" w:cs="Calibri"/>
                <w:szCs w:val="22"/>
              </w:rPr>
              <w:t>0</w:t>
            </w:r>
          </w:p>
        </w:tc>
        <w:tc>
          <w:tcPr>
            <w:tcW w:w="851" w:type="dxa"/>
            <w:tcBorders>
              <w:top w:val="single" w:sz="4" w:space="0" w:color="000000"/>
              <w:left w:val="nil"/>
              <w:bottom w:val="single" w:sz="4" w:space="0" w:color="000000"/>
              <w:right w:val="single" w:sz="4" w:space="0" w:color="000000"/>
            </w:tcBorders>
            <w:shd w:val="clear" w:color="auto" w:fill="FFCCCC"/>
            <w:noWrap/>
            <w:vAlign w:val="bottom"/>
          </w:tcPr>
          <w:p w:rsidR="001B397F" w:rsidRPr="001B397F" w:rsidRDefault="001B397F" w:rsidP="001B397F">
            <w:pPr>
              <w:spacing w:before="0" w:after="0" w:line="240" w:lineRule="auto"/>
              <w:ind w:firstLine="0"/>
              <w:rPr>
                <w:rFonts w:ascii="Calibri" w:hAnsi="Calibri" w:cs="Calibri"/>
                <w:szCs w:val="22"/>
              </w:rPr>
            </w:pPr>
            <w:r w:rsidRPr="001B397F">
              <w:rPr>
                <w:rFonts w:ascii="Calibri" w:hAnsi="Calibri" w:cs="Calibri"/>
                <w:szCs w:val="22"/>
              </w:rPr>
              <w:t>0</w:t>
            </w:r>
          </w:p>
        </w:tc>
        <w:tc>
          <w:tcPr>
            <w:tcW w:w="567" w:type="dxa"/>
            <w:tcBorders>
              <w:top w:val="single" w:sz="4" w:space="0" w:color="000000"/>
              <w:left w:val="nil"/>
              <w:bottom w:val="single" w:sz="4" w:space="0" w:color="000000"/>
              <w:right w:val="single" w:sz="4" w:space="0" w:color="000000"/>
            </w:tcBorders>
            <w:shd w:val="clear" w:color="auto" w:fill="FFCCCC"/>
            <w:noWrap/>
            <w:vAlign w:val="bottom"/>
          </w:tcPr>
          <w:p w:rsidR="001B397F" w:rsidRPr="001B397F" w:rsidRDefault="001B397F" w:rsidP="001B397F">
            <w:pPr>
              <w:spacing w:before="0" w:after="0" w:line="240" w:lineRule="auto"/>
              <w:ind w:firstLine="0"/>
              <w:rPr>
                <w:rFonts w:ascii="Calibri" w:hAnsi="Calibri" w:cs="Calibri"/>
                <w:szCs w:val="22"/>
              </w:rPr>
            </w:pPr>
            <w:r w:rsidRPr="001B397F">
              <w:rPr>
                <w:rFonts w:ascii="Calibri" w:hAnsi="Calibri" w:cs="Calibri"/>
                <w:szCs w:val="22"/>
              </w:rPr>
              <w:t>14</w:t>
            </w:r>
          </w:p>
        </w:tc>
        <w:tc>
          <w:tcPr>
            <w:tcW w:w="1033" w:type="dxa"/>
            <w:tcBorders>
              <w:top w:val="single" w:sz="4" w:space="0" w:color="000000"/>
              <w:left w:val="nil"/>
              <w:bottom w:val="single" w:sz="4" w:space="0" w:color="000000"/>
              <w:right w:val="single" w:sz="4" w:space="0" w:color="000000"/>
            </w:tcBorders>
            <w:shd w:val="clear" w:color="auto" w:fill="FFCCCC"/>
            <w:noWrap/>
            <w:vAlign w:val="bottom"/>
          </w:tcPr>
          <w:p w:rsidR="001B397F" w:rsidRPr="001B397F" w:rsidRDefault="001B397F" w:rsidP="001B397F">
            <w:pPr>
              <w:spacing w:before="0" w:after="0" w:line="240" w:lineRule="auto"/>
              <w:ind w:firstLine="0"/>
              <w:rPr>
                <w:rFonts w:ascii="Calibri" w:hAnsi="Calibri" w:cs="Calibri"/>
                <w:b/>
                <w:bCs/>
                <w:szCs w:val="22"/>
              </w:rPr>
            </w:pPr>
            <w:r w:rsidRPr="001B397F">
              <w:rPr>
                <w:rFonts w:ascii="Calibri" w:hAnsi="Calibri" w:cs="Calibri"/>
                <w:b/>
                <w:bCs/>
                <w:szCs w:val="22"/>
              </w:rPr>
              <w:t>27</w:t>
            </w:r>
          </w:p>
        </w:tc>
      </w:tr>
      <w:tr w:rsidR="001B397F" w:rsidRPr="001B397F" w:rsidTr="00A439F2">
        <w:trPr>
          <w:trHeight w:val="284"/>
        </w:trPr>
        <w:tc>
          <w:tcPr>
            <w:tcW w:w="1418" w:type="dxa"/>
            <w:tcBorders>
              <w:top w:val="single" w:sz="4" w:space="0" w:color="000000"/>
              <w:left w:val="single" w:sz="4" w:space="0" w:color="000000"/>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color w:val="000000"/>
                <w:sz w:val="18"/>
                <w:szCs w:val="18"/>
              </w:rPr>
              <w:t xml:space="preserve">E. B. </w:t>
            </w:r>
            <w:r w:rsidRPr="00A439F2">
              <w:rPr>
                <w:rFonts w:ascii="Calibri" w:hAnsi="Calibri" w:cs="Calibri"/>
                <w:b/>
                <w:sz w:val="18"/>
                <w:szCs w:val="18"/>
              </w:rPr>
              <w:t>O.</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3</w:t>
            </w:r>
          </w:p>
        </w:tc>
        <w:tc>
          <w:tcPr>
            <w:tcW w:w="708"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106</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0</w:t>
            </w:r>
          </w:p>
        </w:tc>
        <w:tc>
          <w:tcPr>
            <w:tcW w:w="851"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0</w:t>
            </w:r>
          </w:p>
        </w:tc>
        <w:tc>
          <w:tcPr>
            <w:tcW w:w="708"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75</w:t>
            </w:r>
          </w:p>
        </w:tc>
        <w:tc>
          <w:tcPr>
            <w:tcW w:w="595"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1</w:t>
            </w:r>
          </w:p>
        </w:tc>
        <w:tc>
          <w:tcPr>
            <w:tcW w:w="1181"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0</w:t>
            </w:r>
          </w:p>
        </w:tc>
        <w:tc>
          <w:tcPr>
            <w:tcW w:w="1059"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0</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1</w:t>
            </w:r>
          </w:p>
        </w:tc>
        <w:tc>
          <w:tcPr>
            <w:tcW w:w="851" w:type="dxa"/>
            <w:tcBorders>
              <w:top w:val="single" w:sz="4" w:space="0" w:color="000000"/>
              <w:left w:val="nil"/>
              <w:bottom w:val="single" w:sz="4" w:space="0" w:color="000000"/>
              <w:right w:val="single" w:sz="4" w:space="0" w:color="000000"/>
            </w:tcBorders>
            <w:shd w:val="clear" w:color="auto" w:fill="FFCCCC"/>
            <w:noWrap/>
            <w:vAlign w:val="bottom"/>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0</w:t>
            </w:r>
          </w:p>
        </w:tc>
        <w:tc>
          <w:tcPr>
            <w:tcW w:w="567" w:type="dxa"/>
            <w:tcBorders>
              <w:top w:val="single" w:sz="4" w:space="0" w:color="000000"/>
              <w:left w:val="nil"/>
              <w:bottom w:val="single" w:sz="4" w:space="0" w:color="000000"/>
              <w:right w:val="single" w:sz="4" w:space="0" w:color="000000"/>
            </w:tcBorders>
            <w:shd w:val="clear" w:color="auto" w:fill="FFCCCC"/>
            <w:noWrap/>
            <w:vAlign w:val="bottom"/>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121</w:t>
            </w:r>
          </w:p>
        </w:tc>
        <w:tc>
          <w:tcPr>
            <w:tcW w:w="1033" w:type="dxa"/>
            <w:tcBorders>
              <w:top w:val="single" w:sz="4" w:space="0" w:color="000000"/>
              <w:left w:val="nil"/>
              <w:bottom w:val="single" w:sz="4" w:space="0" w:color="000000"/>
              <w:right w:val="single" w:sz="4" w:space="0" w:color="000000"/>
            </w:tcBorders>
            <w:shd w:val="clear" w:color="auto" w:fill="FFCCCC"/>
            <w:noWrap/>
            <w:vAlign w:val="bottom"/>
          </w:tcPr>
          <w:p w:rsidR="001B397F" w:rsidRPr="001B397F" w:rsidRDefault="001B397F" w:rsidP="001B397F">
            <w:pPr>
              <w:spacing w:before="0" w:after="0" w:line="240" w:lineRule="auto"/>
              <w:ind w:firstLine="0"/>
              <w:rPr>
                <w:rFonts w:ascii="Calibri" w:hAnsi="Calibri" w:cs="Calibri"/>
                <w:b/>
                <w:bCs/>
                <w:szCs w:val="22"/>
              </w:rPr>
            </w:pPr>
            <w:r w:rsidRPr="001B397F">
              <w:rPr>
                <w:rFonts w:ascii="Calibri" w:hAnsi="Calibri" w:cs="Calibri"/>
                <w:b/>
                <w:bCs/>
                <w:szCs w:val="22"/>
              </w:rPr>
              <w:t>267</w:t>
            </w:r>
          </w:p>
        </w:tc>
      </w:tr>
      <w:tr w:rsidR="001B397F" w:rsidRPr="001B397F" w:rsidTr="00A439F2">
        <w:trPr>
          <w:trHeight w:val="284"/>
        </w:trPr>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1º CICLO</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2</w:t>
            </w:r>
          </w:p>
        </w:tc>
        <w:tc>
          <w:tcPr>
            <w:tcW w:w="708" w:type="dxa"/>
            <w:tcBorders>
              <w:top w:val="single" w:sz="4" w:space="0" w:color="000000"/>
              <w:left w:val="nil"/>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38</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708" w:type="dxa"/>
            <w:tcBorders>
              <w:top w:val="single" w:sz="4" w:space="0" w:color="000000"/>
              <w:left w:val="nil"/>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40</w:t>
            </w:r>
          </w:p>
        </w:tc>
        <w:tc>
          <w:tcPr>
            <w:tcW w:w="595" w:type="dxa"/>
            <w:tcBorders>
              <w:top w:val="single" w:sz="4" w:space="0" w:color="000000"/>
              <w:left w:val="nil"/>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1</w:t>
            </w:r>
          </w:p>
        </w:tc>
        <w:tc>
          <w:tcPr>
            <w:tcW w:w="1181" w:type="dxa"/>
            <w:tcBorders>
              <w:top w:val="single" w:sz="4" w:space="0" w:color="000000"/>
              <w:left w:val="nil"/>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1059" w:type="dxa"/>
            <w:tcBorders>
              <w:top w:val="single" w:sz="4" w:space="0" w:color="000000"/>
              <w:left w:val="nil"/>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1B397F" w:rsidRPr="001B397F" w:rsidRDefault="001B397F" w:rsidP="001B397F">
            <w:pPr>
              <w:spacing w:before="0" w:after="0" w:line="240" w:lineRule="auto"/>
              <w:ind w:firstLine="0"/>
              <w:rPr>
                <w:rFonts w:ascii="Calibri" w:hAnsi="Calibri" w:cs="Calibri"/>
                <w:szCs w:val="22"/>
              </w:rPr>
            </w:pPr>
            <w:r w:rsidRPr="001B397F">
              <w:rPr>
                <w:rFonts w:ascii="Calibri" w:hAnsi="Calibri" w:cs="Calibri"/>
                <w:szCs w:val="22"/>
              </w:rPr>
              <w:t>1</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1B397F" w:rsidRPr="001B397F" w:rsidRDefault="001B397F" w:rsidP="001B397F">
            <w:pPr>
              <w:spacing w:before="0" w:after="0" w:line="240" w:lineRule="auto"/>
              <w:ind w:firstLine="0"/>
              <w:rPr>
                <w:rFonts w:ascii="Calibri" w:hAnsi="Calibri" w:cs="Calibri"/>
                <w:szCs w:val="22"/>
              </w:rPr>
            </w:pPr>
            <w:r w:rsidRPr="001B397F">
              <w:rPr>
                <w:rFonts w:ascii="Calibri" w:hAnsi="Calibri" w:cs="Calibri"/>
                <w:szCs w:val="22"/>
              </w:rPr>
              <w:t>0</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rsidR="001B397F" w:rsidRPr="001B397F" w:rsidRDefault="001B397F" w:rsidP="001B397F">
            <w:pPr>
              <w:spacing w:before="0" w:after="0" w:line="240" w:lineRule="auto"/>
              <w:ind w:firstLine="0"/>
              <w:rPr>
                <w:rFonts w:ascii="Calibri" w:hAnsi="Calibri" w:cs="Calibri"/>
                <w:szCs w:val="22"/>
              </w:rPr>
            </w:pPr>
            <w:r w:rsidRPr="001B397F">
              <w:rPr>
                <w:rFonts w:ascii="Calibri" w:hAnsi="Calibri" w:cs="Calibri"/>
                <w:szCs w:val="22"/>
              </w:rPr>
              <w:t>64</w:t>
            </w:r>
          </w:p>
        </w:tc>
        <w:tc>
          <w:tcPr>
            <w:tcW w:w="1033" w:type="dxa"/>
            <w:tcBorders>
              <w:top w:val="single" w:sz="4" w:space="0" w:color="000000"/>
              <w:left w:val="nil"/>
              <w:bottom w:val="single" w:sz="4" w:space="0" w:color="000000"/>
              <w:right w:val="single" w:sz="4" w:space="0" w:color="000000"/>
            </w:tcBorders>
            <w:shd w:val="clear" w:color="auto" w:fill="auto"/>
            <w:noWrap/>
            <w:vAlign w:val="bottom"/>
          </w:tcPr>
          <w:p w:rsidR="001B397F" w:rsidRPr="001B397F" w:rsidRDefault="001B397F" w:rsidP="001B397F">
            <w:pPr>
              <w:spacing w:before="0" w:after="0" w:line="240" w:lineRule="auto"/>
              <w:ind w:firstLine="0"/>
              <w:rPr>
                <w:rFonts w:ascii="Calibri" w:hAnsi="Calibri" w:cs="Calibri"/>
                <w:b/>
                <w:bCs/>
                <w:szCs w:val="22"/>
              </w:rPr>
            </w:pPr>
            <w:r w:rsidRPr="001B397F">
              <w:rPr>
                <w:rFonts w:ascii="Calibri" w:hAnsi="Calibri" w:cs="Calibri"/>
                <w:b/>
                <w:bCs/>
                <w:szCs w:val="22"/>
              </w:rPr>
              <w:t>146</w:t>
            </w:r>
          </w:p>
        </w:tc>
      </w:tr>
      <w:tr w:rsidR="001B397F" w:rsidRPr="001B397F" w:rsidTr="00A439F2">
        <w:trPr>
          <w:trHeight w:val="284"/>
        </w:trPr>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2º CICLO</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1</w:t>
            </w:r>
          </w:p>
        </w:tc>
        <w:tc>
          <w:tcPr>
            <w:tcW w:w="708" w:type="dxa"/>
            <w:tcBorders>
              <w:top w:val="single" w:sz="4" w:space="0" w:color="000000"/>
              <w:left w:val="nil"/>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68</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708" w:type="dxa"/>
            <w:tcBorders>
              <w:top w:val="single" w:sz="4" w:space="0" w:color="000000"/>
              <w:left w:val="nil"/>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35</w:t>
            </w:r>
          </w:p>
        </w:tc>
        <w:tc>
          <w:tcPr>
            <w:tcW w:w="595" w:type="dxa"/>
            <w:tcBorders>
              <w:top w:val="single" w:sz="4" w:space="0" w:color="000000"/>
              <w:left w:val="nil"/>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1181" w:type="dxa"/>
            <w:tcBorders>
              <w:top w:val="single" w:sz="4" w:space="0" w:color="000000"/>
              <w:left w:val="nil"/>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1059" w:type="dxa"/>
            <w:tcBorders>
              <w:top w:val="single" w:sz="4" w:space="0" w:color="000000"/>
              <w:left w:val="nil"/>
              <w:bottom w:val="single" w:sz="4" w:space="0" w:color="000000"/>
              <w:right w:val="single" w:sz="4" w:space="0" w:color="000000"/>
            </w:tcBorders>
            <w:shd w:val="clear" w:color="auto" w:fill="auto"/>
            <w:noWrap/>
            <w:vAlign w:val="bottom"/>
          </w:tcPr>
          <w:p w:rsidR="001B397F" w:rsidRPr="00A439F2" w:rsidRDefault="001B397F" w:rsidP="001B397F">
            <w:pPr>
              <w:spacing w:before="0" w:after="0" w:line="240" w:lineRule="auto"/>
              <w:ind w:firstLine="0"/>
              <w:rPr>
                <w:rFonts w:ascii="Calibri" w:hAnsi="Calibri" w:cs="Calibri"/>
                <w:sz w:val="18"/>
                <w:szCs w:val="18"/>
              </w:rPr>
            </w:pPr>
            <w:r w:rsidRPr="00A439F2">
              <w:rPr>
                <w:rFonts w:ascii="Calibri" w:hAnsi="Calibri" w:cs="Calibri"/>
                <w:sz w:val="18"/>
                <w:szCs w:val="18"/>
              </w:rPr>
              <w:t>0</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1B397F" w:rsidRPr="001B397F" w:rsidRDefault="001B397F" w:rsidP="001B397F">
            <w:pPr>
              <w:spacing w:before="0" w:after="0" w:line="240" w:lineRule="auto"/>
              <w:ind w:firstLine="0"/>
              <w:rPr>
                <w:rFonts w:ascii="Calibri" w:hAnsi="Calibri" w:cs="Calibri"/>
                <w:szCs w:val="22"/>
              </w:rPr>
            </w:pPr>
            <w:r w:rsidRPr="001B397F">
              <w:rPr>
                <w:rFonts w:ascii="Calibri" w:hAnsi="Calibri" w:cs="Calibri"/>
                <w:szCs w:val="22"/>
              </w:rPr>
              <w:t>0</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1B397F" w:rsidRPr="001B397F" w:rsidRDefault="001B397F" w:rsidP="001B397F">
            <w:pPr>
              <w:spacing w:before="0" w:after="0" w:line="240" w:lineRule="auto"/>
              <w:ind w:firstLine="0"/>
              <w:rPr>
                <w:rFonts w:ascii="Calibri" w:hAnsi="Calibri" w:cs="Calibri"/>
                <w:szCs w:val="22"/>
              </w:rPr>
            </w:pPr>
            <w:r w:rsidRPr="001B397F">
              <w:rPr>
                <w:rFonts w:ascii="Calibri" w:hAnsi="Calibri" w:cs="Calibri"/>
                <w:szCs w:val="22"/>
              </w:rPr>
              <w:t>0</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rsidR="001B397F" w:rsidRPr="001B397F" w:rsidRDefault="001B397F" w:rsidP="001B397F">
            <w:pPr>
              <w:spacing w:before="0" w:after="0" w:line="240" w:lineRule="auto"/>
              <w:ind w:firstLine="0"/>
              <w:rPr>
                <w:rFonts w:ascii="Calibri" w:hAnsi="Calibri" w:cs="Calibri"/>
                <w:szCs w:val="22"/>
              </w:rPr>
            </w:pPr>
            <w:r w:rsidRPr="001B397F">
              <w:rPr>
                <w:rFonts w:ascii="Calibri" w:hAnsi="Calibri" w:cs="Calibri"/>
                <w:szCs w:val="22"/>
              </w:rPr>
              <w:t>57</w:t>
            </w:r>
          </w:p>
        </w:tc>
        <w:tc>
          <w:tcPr>
            <w:tcW w:w="1033" w:type="dxa"/>
            <w:tcBorders>
              <w:top w:val="single" w:sz="4" w:space="0" w:color="000000"/>
              <w:left w:val="nil"/>
              <w:bottom w:val="single" w:sz="4" w:space="0" w:color="000000"/>
              <w:right w:val="single" w:sz="4" w:space="0" w:color="000000"/>
            </w:tcBorders>
            <w:shd w:val="clear" w:color="auto" w:fill="auto"/>
            <w:noWrap/>
            <w:vAlign w:val="bottom"/>
          </w:tcPr>
          <w:p w:rsidR="001B397F" w:rsidRPr="001B397F" w:rsidRDefault="001B397F" w:rsidP="001B397F">
            <w:pPr>
              <w:spacing w:before="0" w:after="0" w:line="240" w:lineRule="auto"/>
              <w:ind w:firstLine="0"/>
              <w:rPr>
                <w:rFonts w:ascii="Calibri" w:hAnsi="Calibri" w:cs="Calibri"/>
                <w:b/>
                <w:bCs/>
                <w:szCs w:val="22"/>
              </w:rPr>
            </w:pPr>
            <w:r w:rsidRPr="001B397F">
              <w:rPr>
                <w:rFonts w:ascii="Calibri" w:hAnsi="Calibri" w:cs="Calibri"/>
                <w:b/>
                <w:bCs/>
                <w:szCs w:val="22"/>
              </w:rPr>
              <w:t>161</w:t>
            </w:r>
          </w:p>
        </w:tc>
      </w:tr>
      <w:tr w:rsidR="001B397F" w:rsidRPr="001B397F" w:rsidTr="00A439F2">
        <w:trPr>
          <w:trHeight w:val="573"/>
        </w:trPr>
        <w:tc>
          <w:tcPr>
            <w:tcW w:w="1418" w:type="dxa"/>
            <w:tcBorders>
              <w:top w:val="single" w:sz="4" w:space="0" w:color="000000"/>
              <w:left w:val="single" w:sz="4" w:space="0" w:color="000000"/>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TRANSICION A LA VIDA ADULTA</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3</w:t>
            </w:r>
          </w:p>
        </w:tc>
        <w:tc>
          <w:tcPr>
            <w:tcW w:w="708"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96</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1</w:t>
            </w:r>
          </w:p>
        </w:tc>
        <w:tc>
          <w:tcPr>
            <w:tcW w:w="851"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0</w:t>
            </w:r>
          </w:p>
        </w:tc>
        <w:tc>
          <w:tcPr>
            <w:tcW w:w="708"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21</w:t>
            </w:r>
          </w:p>
        </w:tc>
        <w:tc>
          <w:tcPr>
            <w:tcW w:w="595"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0</w:t>
            </w:r>
          </w:p>
        </w:tc>
        <w:tc>
          <w:tcPr>
            <w:tcW w:w="1181"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0</w:t>
            </w:r>
          </w:p>
        </w:tc>
        <w:tc>
          <w:tcPr>
            <w:tcW w:w="1059" w:type="dxa"/>
            <w:tcBorders>
              <w:top w:val="single" w:sz="4" w:space="0" w:color="000000"/>
              <w:left w:val="nil"/>
              <w:bottom w:val="single" w:sz="4" w:space="0" w:color="000000"/>
              <w:right w:val="single" w:sz="4" w:space="0" w:color="000000"/>
            </w:tcBorders>
            <w:shd w:val="clear" w:color="auto" w:fill="FFCCCC"/>
            <w:noWrap/>
            <w:vAlign w:val="bottom"/>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sz w:val="18"/>
                <w:szCs w:val="18"/>
              </w:rPr>
              <w:t>0</w:t>
            </w:r>
          </w:p>
        </w:tc>
        <w:tc>
          <w:tcPr>
            <w:tcW w:w="709" w:type="dxa"/>
            <w:tcBorders>
              <w:top w:val="single" w:sz="4" w:space="0" w:color="000000"/>
              <w:left w:val="nil"/>
              <w:bottom w:val="single" w:sz="4" w:space="0" w:color="000000"/>
              <w:right w:val="single" w:sz="4" w:space="0" w:color="000000"/>
            </w:tcBorders>
            <w:shd w:val="clear" w:color="auto" w:fill="FFCCCC"/>
            <w:noWrap/>
            <w:vAlign w:val="bottom"/>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1</w:t>
            </w:r>
          </w:p>
        </w:tc>
        <w:tc>
          <w:tcPr>
            <w:tcW w:w="851" w:type="dxa"/>
            <w:tcBorders>
              <w:top w:val="single" w:sz="4" w:space="0" w:color="000000"/>
              <w:left w:val="nil"/>
              <w:bottom w:val="single" w:sz="4" w:space="0" w:color="000000"/>
              <w:right w:val="single" w:sz="4" w:space="0" w:color="000000"/>
            </w:tcBorders>
            <w:shd w:val="clear" w:color="auto" w:fill="FFCCCC"/>
            <w:noWrap/>
            <w:vAlign w:val="bottom"/>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0</w:t>
            </w:r>
          </w:p>
        </w:tc>
        <w:tc>
          <w:tcPr>
            <w:tcW w:w="567" w:type="dxa"/>
            <w:tcBorders>
              <w:top w:val="single" w:sz="4" w:space="0" w:color="000000"/>
              <w:left w:val="nil"/>
              <w:bottom w:val="single" w:sz="4" w:space="0" w:color="000000"/>
              <w:right w:val="single" w:sz="4" w:space="0" w:color="000000"/>
            </w:tcBorders>
            <w:shd w:val="clear" w:color="auto" w:fill="FFCCCC"/>
            <w:noWrap/>
            <w:vAlign w:val="bottom"/>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50</w:t>
            </w:r>
          </w:p>
        </w:tc>
        <w:tc>
          <w:tcPr>
            <w:tcW w:w="1033" w:type="dxa"/>
            <w:tcBorders>
              <w:top w:val="single" w:sz="4" w:space="0" w:color="000000"/>
              <w:left w:val="nil"/>
              <w:bottom w:val="single" w:sz="4" w:space="0" w:color="000000"/>
              <w:right w:val="single" w:sz="4" w:space="0" w:color="000000"/>
            </w:tcBorders>
            <w:shd w:val="clear" w:color="auto" w:fill="FFCCCC"/>
            <w:noWrap/>
            <w:vAlign w:val="bottom"/>
          </w:tcPr>
          <w:p w:rsidR="001B397F" w:rsidRPr="001B397F" w:rsidRDefault="001B397F" w:rsidP="001B397F">
            <w:pPr>
              <w:spacing w:before="0" w:after="0" w:line="240" w:lineRule="auto"/>
              <w:ind w:firstLine="0"/>
              <w:rPr>
                <w:rFonts w:ascii="Calibri" w:hAnsi="Calibri" w:cs="Calibri"/>
                <w:b/>
                <w:bCs/>
                <w:szCs w:val="22"/>
              </w:rPr>
            </w:pPr>
            <w:r w:rsidRPr="001B397F">
              <w:rPr>
                <w:rFonts w:ascii="Calibri" w:hAnsi="Calibri" w:cs="Calibri"/>
                <w:b/>
                <w:bCs/>
                <w:szCs w:val="22"/>
              </w:rPr>
              <w:t>172</w:t>
            </w:r>
          </w:p>
        </w:tc>
      </w:tr>
      <w:tr w:rsidR="001B397F" w:rsidRPr="001B397F" w:rsidTr="00A439F2">
        <w:trPr>
          <w:trHeight w:val="559"/>
        </w:trPr>
        <w:tc>
          <w:tcPr>
            <w:tcW w:w="1418" w:type="dxa"/>
            <w:tcBorders>
              <w:top w:val="single" w:sz="4" w:space="0" w:color="000000"/>
              <w:left w:val="single" w:sz="4" w:space="0" w:color="000000"/>
              <w:bottom w:val="single" w:sz="4" w:space="0" w:color="000000"/>
              <w:right w:val="single" w:sz="4" w:space="0" w:color="000000"/>
            </w:tcBorders>
            <w:shd w:val="clear" w:color="auto" w:fill="538135"/>
            <w:noWrap/>
            <w:vAlign w:val="bottom"/>
            <w:hideMark/>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TOTAL</w:t>
            </w:r>
          </w:p>
        </w:tc>
        <w:tc>
          <w:tcPr>
            <w:tcW w:w="709" w:type="dxa"/>
            <w:tcBorders>
              <w:top w:val="single" w:sz="4" w:space="0" w:color="000000"/>
              <w:left w:val="nil"/>
              <w:bottom w:val="single" w:sz="4" w:space="0" w:color="000000"/>
              <w:right w:val="single" w:sz="4" w:space="0" w:color="000000"/>
            </w:tcBorders>
            <w:shd w:val="clear" w:color="auto" w:fill="538135"/>
            <w:noWrap/>
            <w:vAlign w:val="bottom"/>
            <w:hideMark/>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7</w:t>
            </w:r>
          </w:p>
        </w:tc>
        <w:tc>
          <w:tcPr>
            <w:tcW w:w="708" w:type="dxa"/>
            <w:tcBorders>
              <w:top w:val="single" w:sz="4" w:space="0" w:color="000000"/>
              <w:left w:val="nil"/>
              <w:bottom w:val="single" w:sz="4" w:space="0" w:color="000000"/>
              <w:right w:val="single" w:sz="4" w:space="0" w:color="000000"/>
            </w:tcBorders>
            <w:shd w:val="clear" w:color="auto" w:fill="538135"/>
            <w:noWrap/>
            <w:vAlign w:val="bottom"/>
            <w:hideMark/>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204</w:t>
            </w:r>
          </w:p>
        </w:tc>
        <w:tc>
          <w:tcPr>
            <w:tcW w:w="709" w:type="dxa"/>
            <w:tcBorders>
              <w:top w:val="single" w:sz="4" w:space="0" w:color="000000"/>
              <w:left w:val="nil"/>
              <w:bottom w:val="single" w:sz="4" w:space="0" w:color="000000"/>
              <w:right w:val="single" w:sz="4" w:space="0" w:color="000000"/>
            </w:tcBorders>
            <w:shd w:val="clear" w:color="auto" w:fill="538135"/>
            <w:noWrap/>
            <w:vAlign w:val="bottom"/>
            <w:hideMark/>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1</w:t>
            </w:r>
          </w:p>
        </w:tc>
        <w:tc>
          <w:tcPr>
            <w:tcW w:w="851" w:type="dxa"/>
            <w:tcBorders>
              <w:top w:val="single" w:sz="4" w:space="0" w:color="000000"/>
              <w:left w:val="nil"/>
              <w:bottom w:val="single" w:sz="4" w:space="0" w:color="000000"/>
              <w:right w:val="single" w:sz="4" w:space="0" w:color="000000"/>
            </w:tcBorders>
            <w:shd w:val="clear" w:color="auto" w:fill="538135"/>
            <w:noWrap/>
            <w:vAlign w:val="bottom"/>
            <w:hideMark/>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0</w:t>
            </w:r>
          </w:p>
        </w:tc>
        <w:tc>
          <w:tcPr>
            <w:tcW w:w="708" w:type="dxa"/>
            <w:tcBorders>
              <w:top w:val="single" w:sz="4" w:space="0" w:color="000000"/>
              <w:left w:val="nil"/>
              <w:bottom w:val="single" w:sz="4" w:space="0" w:color="000000"/>
              <w:right w:val="single" w:sz="4" w:space="0" w:color="000000"/>
            </w:tcBorders>
            <w:shd w:val="clear" w:color="auto" w:fill="538135"/>
            <w:noWrap/>
            <w:vAlign w:val="bottom"/>
            <w:hideMark/>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106</w:t>
            </w:r>
          </w:p>
        </w:tc>
        <w:tc>
          <w:tcPr>
            <w:tcW w:w="595" w:type="dxa"/>
            <w:tcBorders>
              <w:top w:val="single" w:sz="4" w:space="0" w:color="000000"/>
              <w:left w:val="nil"/>
              <w:bottom w:val="single" w:sz="4" w:space="0" w:color="000000"/>
              <w:right w:val="single" w:sz="4" w:space="0" w:color="000000"/>
            </w:tcBorders>
            <w:shd w:val="clear" w:color="auto" w:fill="538135"/>
            <w:noWrap/>
            <w:vAlign w:val="bottom"/>
            <w:hideMark/>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1</w:t>
            </w:r>
          </w:p>
        </w:tc>
        <w:tc>
          <w:tcPr>
            <w:tcW w:w="1181" w:type="dxa"/>
            <w:tcBorders>
              <w:top w:val="single" w:sz="4" w:space="0" w:color="000000"/>
              <w:left w:val="nil"/>
              <w:bottom w:val="single" w:sz="4" w:space="0" w:color="000000"/>
              <w:right w:val="single" w:sz="4" w:space="0" w:color="000000"/>
            </w:tcBorders>
            <w:shd w:val="clear" w:color="auto" w:fill="538135"/>
            <w:noWrap/>
            <w:vAlign w:val="bottom"/>
            <w:hideMark/>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0</w:t>
            </w:r>
          </w:p>
        </w:tc>
        <w:tc>
          <w:tcPr>
            <w:tcW w:w="1059" w:type="dxa"/>
            <w:tcBorders>
              <w:top w:val="single" w:sz="4" w:space="0" w:color="000000"/>
              <w:left w:val="nil"/>
              <w:bottom w:val="single" w:sz="4" w:space="0" w:color="000000"/>
              <w:right w:val="single" w:sz="4" w:space="0" w:color="000000"/>
            </w:tcBorders>
            <w:shd w:val="clear" w:color="auto" w:fill="538135"/>
            <w:noWrap/>
            <w:vAlign w:val="bottom"/>
            <w:hideMark/>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0</w:t>
            </w:r>
          </w:p>
        </w:tc>
        <w:tc>
          <w:tcPr>
            <w:tcW w:w="709" w:type="dxa"/>
            <w:tcBorders>
              <w:top w:val="single" w:sz="4" w:space="0" w:color="000000"/>
              <w:left w:val="nil"/>
              <w:bottom w:val="single" w:sz="4" w:space="0" w:color="000000"/>
              <w:right w:val="single" w:sz="4" w:space="0" w:color="000000"/>
            </w:tcBorders>
            <w:shd w:val="clear" w:color="auto" w:fill="538135"/>
            <w:noWrap/>
            <w:vAlign w:val="bottom"/>
            <w:hideMark/>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2</w:t>
            </w:r>
          </w:p>
        </w:tc>
        <w:tc>
          <w:tcPr>
            <w:tcW w:w="851" w:type="dxa"/>
            <w:tcBorders>
              <w:top w:val="single" w:sz="4" w:space="0" w:color="000000"/>
              <w:left w:val="nil"/>
              <w:bottom w:val="single" w:sz="4" w:space="0" w:color="000000"/>
              <w:right w:val="single" w:sz="4" w:space="0" w:color="000000"/>
            </w:tcBorders>
            <w:shd w:val="clear" w:color="auto" w:fill="538135"/>
            <w:noWrap/>
            <w:vAlign w:val="bottom"/>
            <w:hideMark/>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0</w:t>
            </w:r>
          </w:p>
        </w:tc>
        <w:tc>
          <w:tcPr>
            <w:tcW w:w="567" w:type="dxa"/>
            <w:tcBorders>
              <w:top w:val="single" w:sz="4" w:space="0" w:color="000000"/>
              <w:left w:val="nil"/>
              <w:bottom w:val="single" w:sz="4" w:space="0" w:color="000000"/>
              <w:right w:val="single" w:sz="4" w:space="0" w:color="000000"/>
            </w:tcBorders>
            <w:shd w:val="clear" w:color="auto" w:fill="538135"/>
            <w:noWrap/>
            <w:vAlign w:val="bottom"/>
            <w:hideMark/>
          </w:tcPr>
          <w:p w:rsidR="001B397F" w:rsidRPr="001B397F" w:rsidRDefault="001B397F" w:rsidP="001B397F">
            <w:pPr>
              <w:spacing w:before="0" w:after="0" w:line="240" w:lineRule="auto"/>
              <w:ind w:firstLine="0"/>
              <w:rPr>
                <w:rFonts w:ascii="Calibri" w:hAnsi="Calibri" w:cs="Calibri"/>
                <w:b/>
                <w:szCs w:val="22"/>
              </w:rPr>
            </w:pPr>
            <w:r w:rsidRPr="001B397F">
              <w:rPr>
                <w:rFonts w:ascii="Calibri" w:hAnsi="Calibri" w:cs="Calibri"/>
                <w:b/>
                <w:szCs w:val="22"/>
              </w:rPr>
              <w:t>185</w:t>
            </w:r>
          </w:p>
        </w:tc>
        <w:tc>
          <w:tcPr>
            <w:tcW w:w="1033" w:type="dxa"/>
            <w:tcBorders>
              <w:top w:val="single" w:sz="4" w:space="0" w:color="000000"/>
              <w:left w:val="nil"/>
              <w:bottom w:val="single" w:sz="4" w:space="0" w:color="000000"/>
              <w:right w:val="single" w:sz="4" w:space="0" w:color="000000"/>
            </w:tcBorders>
            <w:shd w:val="clear" w:color="auto" w:fill="538135"/>
            <w:noWrap/>
            <w:vAlign w:val="bottom"/>
            <w:hideMark/>
          </w:tcPr>
          <w:p w:rsidR="001B397F" w:rsidRPr="001B397F" w:rsidRDefault="001B397F" w:rsidP="001B397F">
            <w:pPr>
              <w:spacing w:before="0" w:after="0" w:line="240" w:lineRule="auto"/>
              <w:ind w:firstLine="0"/>
              <w:rPr>
                <w:rFonts w:ascii="Calibri" w:hAnsi="Calibri" w:cs="Calibri"/>
                <w:b/>
                <w:bCs/>
                <w:szCs w:val="22"/>
              </w:rPr>
            </w:pPr>
            <w:r w:rsidRPr="001B397F">
              <w:rPr>
                <w:rFonts w:ascii="Calibri" w:hAnsi="Calibri" w:cs="Calibri"/>
                <w:b/>
                <w:bCs/>
                <w:szCs w:val="22"/>
              </w:rPr>
              <w:t>506</w:t>
            </w:r>
          </w:p>
        </w:tc>
      </w:tr>
    </w:tbl>
    <w:p w:rsidR="001B397F" w:rsidRDefault="001B397F" w:rsidP="004355D9">
      <w:pPr>
        <w:ind w:firstLine="0"/>
        <w:rPr>
          <w:lang w:val="es-ES_tradnl"/>
        </w:rPr>
      </w:pPr>
    </w:p>
    <w:p w:rsidR="001B397F" w:rsidRPr="001B397F" w:rsidRDefault="001B397F" w:rsidP="001B397F">
      <w:pPr>
        <w:spacing w:before="0" w:after="0" w:line="276" w:lineRule="auto"/>
        <w:ind w:firstLine="0"/>
        <w:jc w:val="left"/>
        <w:rPr>
          <w:rFonts w:ascii="Calibri" w:eastAsia="Calibri" w:hAnsi="Calibri"/>
          <w:szCs w:val="22"/>
          <w:lang w:eastAsia="en-US"/>
        </w:rPr>
      </w:pPr>
      <w:r w:rsidRPr="001B397F">
        <w:rPr>
          <w:rFonts w:ascii="Calibri" w:eastAsia="Calibri" w:hAnsi="Calibri"/>
          <w:szCs w:val="22"/>
          <w:lang w:eastAsia="en-US"/>
        </w:rPr>
        <w:t>TOTAL  ALUMNADO EN CASTILLA Y LEON POR DISCAPACIDAD  Y ETAPA EDUCATIVA EN  CENTROS DE EDUCACION ESPECIAL.</w:t>
      </w:r>
    </w:p>
    <w:p w:rsidR="001B397F" w:rsidRPr="001B397F" w:rsidRDefault="001B397F" w:rsidP="001B397F">
      <w:pPr>
        <w:spacing w:before="0" w:after="0" w:line="240" w:lineRule="auto"/>
        <w:ind w:firstLine="0"/>
        <w:jc w:val="left"/>
        <w:rPr>
          <w:rFonts w:ascii="Calibri" w:hAnsi="Calibri" w:cs="Calibri"/>
          <w:sz w:val="16"/>
          <w:szCs w:val="16"/>
        </w:rPr>
      </w:pPr>
      <w:r w:rsidRPr="001B397F">
        <w:rPr>
          <w:rFonts w:ascii="Calibri" w:hAnsi="Calibri" w:cs="Calibri"/>
          <w:sz w:val="16"/>
          <w:szCs w:val="16"/>
        </w:rPr>
        <w:t>FUENTE: ATDI  FECHA.MAYO 2017</w:t>
      </w:r>
    </w:p>
    <w:tbl>
      <w:tblPr>
        <w:tblW w:w="11057" w:type="dxa"/>
        <w:tblInd w:w="-1064" w:type="dxa"/>
        <w:tblCellMar>
          <w:left w:w="70" w:type="dxa"/>
          <w:right w:w="70" w:type="dxa"/>
        </w:tblCellMar>
        <w:tblLook w:val="04A0" w:firstRow="1" w:lastRow="0" w:firstColumn="1" w:lastColumn="0" w:noHBand="0" w:noVBand="1"/>
      </w:tblPr>
      <w:tblGrid>
        <w:gridCol w:w="1560"/>
        <w:gridCol w:w="597"/>
        <w:gridCol w:w="678"/>
        <w:gridCol w:w="364"/>
        <w:gridCol w:w="345"/>
        <w:gridCol w:w="130"/>
        <w:gridCol w:w="252"/>
        <w:gridCol w:w="327"/>
        <w:gridCol w:w="992"/>
        <w:gridCol w:w="709"/>
        <w:gridCol w:w="1181"/>
        <w:gridCol w:w="945"/>
        <w:gridCol w:w="709"/>
        <w:gridCol w:w="850"/>
        <w:gridCol w:w="568"/>
        <w:gridCol w:w="850"/>
      </w:tblGrid>
      <w:tr w:rsidR="00A439F2" w:rsidRPr="001B397F" w:rsidTr="003B4593">
        <w:trPr>
          <w:trHeight w:val="855"/>
        </w:trPr>
        <w:tc>
          <w:tcPr>
            <w:tcW w:w="1560" w:type="dxa"/>
            <w:tcBorders>
              <w:top w:val="single" w:sz="8" w:space="0" w:color="000000"/>
              <w:left w:val="single" w:sz="8" w:space="0" w:color="000000"/>
              <w:bottom w:val="single" w:sz="8" w:space="0" w:color="000000"/>
              <w:right w:val="single" w:sz="8" w:space="0" w:color="000000"/>
            </w:tcBorders>
            <w:shd w:val="clear" w:color="000000" w:fill="FCD5B4"/>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TOTAL CENTROS</w:t>
            </w:r>
          </w:p>
        </w:tc>
        <w:tc>
          <w:tcPr>
            <w:tcW w:w="597" w:type="dxa"/>
            <w:tcBorders>
              <w:top w:val="single" w:sz="8" w:space="0" w:color="000000"/>
              <w:left w:val="nil"/>
              <w:bottom w:val="single" w:sz="8" w:space="0" w:color="000000"/>
              <w:right w:val="single" w:sz="8" w:space="0" w:color="000000"/>
            </w:tcBorders>
            <w:shd w:val="clear" w:color="000000" w:fill="FCD5B4"/>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DISC FÍSICA</w:t>
            </w:r>
          </w:p>
        </w:tc>
        <w:tc>
          <w:tcPr>
            <w:tcW w:w="678" w:type="dxa"/>
            <w:tcBorders>
              <w:top w:val="single" w:sz="8" w:space="0" w:color="000000"/>
              <w:left w:val="nil"/>
              <w:bottom w:val="single" w:sz="8" w:space="0" w:color="000000"/>
              <w:right w:val="single" w:sz="8" w:space="0" w:color="000000"/>
            </w:tcBorders>
            <w:shd w:val="clear" w:color="000000" w:fill="FCD5B4"/>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DISC. INTE.</w:t>
            </w:r>
          </w:p>
        </w:tc>
        <w:tc>
          <w:tcPr>
            <w:tcW w:w="709" w:type="dxa"/>
            <w:gridSpan w:val="2"/>
            <w:tcBorders>
              <w:top w:val="single" w:sz="8" w:space="0" w:color="000000"/>
              <w:left w:val="nil"/>
              <w:bottom w:val="single" w:sz="8" w:space="0" w:color="000000"/>
              <w:right w:val="single" w:sz="8" w:space="0" w:color="000000"/>
            </w:tcBorders>
            <w:shd w:val="clear" w:color="000000" w:fill="FCD5B4"/>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DISC. AUDI.</w:t>
            </w:r>
          </w:p>
        </w:tc>
        <w:tc>
          <w:tcPr>
            <w:tcW w:w="709" w:type="dxa"/>
            <w:gridSpan w:val="3"/>
            <w:tcBorders>
              <w:top w:val="single" w:sz="8" w:space="0" w:color="000000"/>
              <w:left w:val="nil"/>
              <w:bottom w:val="single" w:sz="8" w:space="0" w:color="000000"/>
              <w:right w:val="single" w:sz="8" w:space="0" w:color="000000"/>
            </w:tcBorders>
            <w:shd w:val="clear" w:color="000000" w:fill="FCD5B4"/>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DISC VISUAL</w:t>
            </w:r>
          </w:p>
        </w:tc>
        <w:tc>
          <w:tcPr>
            <w:tcW w:w="992" w:type="dxa"/>
            <w:tcBorders>
              <w:top w:val="single" w:sz="8" w:space="0" w:color="000000"/>
              <w:left w:val="nil"/>
              <w:bottom w:val="single" w:sz="8" w:space="0" w:color="000000"/>
              <w:right w:val="single" w:sz="8" w:space="0" w:color="000000"/>
            </w:tcBorders>
            <w:shd w:val="clear" w:color="000000" w:fill="FCD5B4"/>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TRAS. DEL ESPE. AUTI.</w:t>
            </w:r>
          </w:p>
        </w:tc>
        <w:tc>
          <w:tcPr>
            <w:tcW w:w="709" w:type="dxa"/>
            <w:tcBorders>
              <w:top w:val="single" w:sz="8" w:space="0" w:color="000000"/>
              <w:left w:val="nil"/>
              <w:bottom w:val="single" w:sz="8" w:space="0" w:color="000000"/>
              <w:right w:val="single" w:sz="8" w:space="0" w:color="000000"/>
            </w:tcBorders>
            <w:shd w:val="clear" w:color="000000" w:fill="FCD5B4"/>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OTRA. DISC.</w:t>
            </w:r>
          </w:p>
        </w:tc>
        <w:tc>
          <w:tcPr>
            <w:tcW w:w="1181" w:type="dxa"/>
            <w:tcBorders>
              <w:top w:val="single" w:sz="8" w:space="0" w:color="000000"/>
              <w:left w:val="nil"/>
              <w:bottom w:val="single" w:sz="8" w:space="0" w:color="000000"/>
              <w:right w:val="single" w:sz="8" w:space="0" w:color="000000"/>
            </w:tcBorders>
            <w:shd w:val="clear" w:color="000000" w:fill="FCD5B4"/>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RETRASO MADURATIVO</w:t>
            </w:r>
          </w:p>
        </w:tc>
        <w:tc>
          <w:tcPr>
            <w:tcW w:w="945" w:type="dxa"/>
            <w:tcBorders>
              <w:top w:val="single" w:sz="8" w:space="0" w:color="000000"/>
              <w:left w:val="nil"/>
              <w:bottom w:val="single" w:sz="8" w:space="0" w:color="000000"/>
              <w:right w:val="single" w:sz="8" w:space="0" w:color="000000"/>
            </w:tcBorders>
            <w:shd w:val="clear" w:color="000000" w:fill="FCD5B4"/>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TRAS. DE LA COMU. Y DEL LENG. MUY SIGN.</w:t>
            </w:r>
          </w:p>
        </w:tc>
        <w:tc>
          <w:tcPr>
            <w:tcW w:w="709" w:type="dxa"/>
            <w:tcBorders>
              <w:top w:val="single" w:sz="8" w:space="0" w:color="000000"/>
              <w:left w:val="nil"/>
              <w:bottom w:val="single" w:sz="8" w:space="0" w:color="000000"/>
              <w:right w:val="single" w:sz="8" w:space="0" w:color="000000"/>
            </w:tcBorders>
            <w:shd w:val="clear" w:color="000000" w:fill="FCD5B4"/>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TRAS. GRAV. DE LA PERS.</w:t>
            </w:r>
          </w:p>
        </w:tc>
        <w:tc>
          <w:tcPr>
            <w:tcW w:w="850" w:type="dxa"/>
            <w:tcBorders>
              <w:top w:val="single" w:sz="8" w:space="0" w:color="000000"/>
              <w:left w:val="nil"/>
              <w:bottom w:val="single" w:sz="8" w:space="0" w:color="000000"/>
              <w:right w:val="single" w:sz="8" w:space="0" w:color="000000"/>
            </w:tcBorders>
            <w:shd w:val="clear" w:color="000000" w:fill="FCD5B4"/>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TRAS. GRAV. DE LA COND.</w:t>
            </w:r>
          </w:p>
        </w:tc>
        <w:tc>
          <w:tcPr>
            <w:tcW w:w="568" w:type="dxa"/>
            <w:tcBorders>
              <w:top w:val="single" w:sz="8" w:space="0" w:color="000000"/>
              <w:left w:val="nil"/>
              <w:bottom w:val="single" w:sz="8" w:space="0" w:color="000000"/>
              <w:right w:val="single" w:sz="8" w:space="0" w:color="000000"/>
            </w:tcBorders>
            <w:shd w:val="clear" w:color="000000" w:fill="FCD5B4"/>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PLURI</w:t>
            </w:r>
          </w:p>
        </w:tc>
        <w:tc>
          <w:tcPr>
            <w:tcW w:w="850" w:type="dxa"/>
            <w:tcBorders>
              <w:top w:val="single" w:sz="8" w:space="0" w:color="000000"/>
              <w:left w:val="nil"/>
              <w:bottom w:val="single" w:sz="8" w:space="0" w:color="000000"/>
              <w:right w:val="single" w:sz="8" w:space="0" w:color="000000"/>
            </w:tcBorders>
            <w:shd w:val="clear" w:color="000000" w:fill="FCD5B4"/>
            <w:noWrap/>
            <w:vAlign w:val="center"/>
            <w:hideMark/>
          </w:tcPr>
          <w:p w:rsidR="001B397F" w:rsidRPr="003B4593" w:rsidRDefault="001B397F" w:rsidP="001B397F">
            <w:pPr>
              <w:spacing w:before="0" w:after="0" w:line="240" w:lineRule="auto"/>
              <w:ind w:firstLine="0"/>
              <w:rPr>
                <w:rFonts w:ascii="Calibri" w:hAnsi="Calibri" w:cs="Calibri"/>
                <w:b/>
                <w:bCs/>
                <w:color w:val="000000"/>
                <w:sz w:val="18"/>
                <w:szCs w:val="18"/>
              </w:rPr>
            </w:pPr>
            <w:r w:rsidRPr="003B4593">
              <w:rPr>
                <w:rFonts w:ascii="Calibri" w:hAnsi="Calibri" w:cs="Calibri"/>
                <w:b/>
                <w:bCs/>
                <w:color w:val="000000"/>
                <w:sz w:val="18"/>
                <w:szCs w:val="18"/>
              </w:rPr>
              <w:t>ACNEE</w:t>
            </w:r>
          </w:p>
        </w:tc>
      </w:tr>
      <w:tr w:rsidR="00A439F2" w:rsidRPr="001B397F" w:rsidTr="003B4593">
        <w:trPr>
          <w:trHeight w:val="294"/>
        </w:trPr>
        <w:tc>
          <w:tcPr>
            <w:tcW w:w="1560" w:type="dxa"/>
            <w:tcBorders>
              <w:top w:val="nil"/>
              <w:left w:val="single" w:sz="8" w:space="0" w:color="000000"/>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INFANTIL</w:t>
            </w:r>
          </w:p>
        </w:tc>
        <w:tc>
          <w:tcPr>
            <w:tcW w:w="597"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2</w:t>
            </w:r>
          </w:p>
        </w:tc>
        <w:tc>
          <w:tcPr>
            <w:tcW w:w="678"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7</w:t>
            </w:r>
          </w:p>
        </w:tc>
        <w:tc>
          <w:tcPr>
            <w:tcW w:w="709" w:type="dxa"/>
            <w:gridSpan w:val="2"/>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0</w:t>
            </w:r>
          </w:p>
        </w:tc>
        <w:tc>
          <w:tcPr>
            <w:tcW w:w="709" w:type="dxa"/>
            <w:gridSpan w:val="3"/>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0</w:t>
            </w:r>
          </w:p>
        </w:tc>
        <w:tc>
          <w:tcPr>
            <w:tcW w:w="992"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11</w:t>
            </w:r>
          </w:p>
        </w:tc>
        <w:tc>
          <w:tcPr>
            <w:tcW w:w="709"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0</w:t>
            </w:r>
          </w:p>
        </w:tc>
        <w:tc>
          <w:tcPr>
            <w:tcW w:w="1181"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0</w:t>
            </w:r>
          </w:p>
        </w:tc>
        <w:tc>
          <w:tcPr>
            <w:tcW w:w="945"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0</w:t>
            </w:r>
          </w:p>
        </w:tc>
        <w:tc>
          <w:tcPr>
            <w:tcW w:w="709" w:type="dxa"/>
            <w:tcBorders>
              <w:top w:val="nil"/>
              <w:left w:val="nil"/>
              <w:bottom w:val="single" w:sz="8" w:space="0" w:color="000000"/>
              <w:right w:val="single" w:sz="8" w:space="0" w:color="000000"/>
            </w:tcBorders>
            <w:shd w:val="clear" w:color="000000" w:fill="FFCCCC"/>
            <w:noWrap/>
            <w:vAlign w:val="center"/>
            <w:hideMark/>
          </w:tcPr>
          <w:p w:rsidR="001B397F" w:rsidRPr="003B4593" w:rsidRDefault="001B397F" w:rsidP="001B397F">
            <w:pPr>
              <w:spacing w:before="0" w:after="0" w:line="240" w:lineRule="auto"/>
              <w:ind w:firstLine="0"/>
              <w:rPr>
                <w:rFonts w:ascii="Calibri" w:hAnsi="Calibri" w:cs="Calibri"/>
                <w:color w:val="000000"/>
                <w:sz w:val="18"/>
                <w:szCs w:val="18"/>
              </w:rPr>
            </w:pPr>
            <w:r w:rsidRPr="003B4593">
              <w:rPr>
                <w:rFonts w:ascii="Calibri" w:hAnsi="Calibri" w:cs="Calibri"/>
                <w:color w:val="000000"/>
                <w:sz w:val="18"/>
                <w:szCs w:val="18"/>
              </w:rPr>
              <w:t>0</w:t>
            </w:r>
          </w:p>
        </w:tc>
        <w:tc>
          <w:tcPr>
            <w:tcW w:w="850" w:type="dxa"/>
            <w:tcBorders>
              <w:top w:val="nil"/>
              <w:left w:val="nil"/>
              <w:bottom w:val="single" w:sz="8" w:space="0" w:color="000000"/>
              <w:right w:val="single" w:sz="8" w:space="0" w:color="000000"/>
            </w:tcBorders>
            <w:shd w:val="clear" w:color="000000" w:fill="FFCCCC"/>
            <w:noWrap/>
            <w:vAlign w:val="center"/>
            <w:hideMark/>
          </w:tcPr>
          <w:p w:rsidR="001B397F" w:rsidRPr="003B4593" w:rsidRDefault="001B397F" w:rsidP="001B397F">
            <w:pPr>
              <w:spacing w:before="0" w:after="0" w:line="240" w:lineRule="auto"/>
              <w:ind w:firstLine="0"/>
              <w:rPr>
                <w:rFonts w:ascii="Calibri" w:hAnsi="Calibri" w:cs="Calibri"/>
                <w:color w:val="000000"/>
                <w:sz w:val="18"/>
                <w:szCs w:val="18"/>
              </w:rPr>
            </w:pPr>
            <w:r w:rsidRPr="003B4593">
              <w:rPr>
                <w:rFonts w:ascii="Calibri" w:hAnsi="Calibri" w:cs="Calibri"/>
                <w:color w:val="000000"/>
                <w:sz w:val="18"/>
                <w:szCs w:val="18"/>
              </w:rPr>
              <w:t>0</w:t>
            </w:r>
          </w:p>
        </w:tc>
        <w:tc>
          <w:tcPr>
            <w:tcW w:w="568" w:type="dxa"/>
            <w:tcBorders>
              <w:top w:val="nil"/>
              <w:left w:val="nil"/>
              <w:bottom w:val="single" w:sz="8" w:space="0" w:color="000000"/>
              <w:right w:val="single" w:sz="8" w:space="0" w:color="000000"/>
            </w:tcBorders>
            <w:shd w:val="clear" w:color="000000" w:fill="FFCCCC"/>
            <w:noWrap/>
            <w:vAlign w:val="center"/>
            <w:hideMark/>
          </w:tcPr>
          <w:p w:rsidR="001B397F" w:rsidRPr="003B4593" w:rsidRDefault="001B397F" w:rsidP="001B397F">
            <w:pPr>
              <w:spacing w:before="0" w:after="0" w:line="240" w:lineRule="auto"/>
              <w:ind w:firstLine="0"/>
              <w:rPr>
                <w:rFonts w:ascii="Calibri" w:hAnsi="Calibri" w:cs="Calibri"/>
                <w:color w:val="000000"/>
                <w:sz w:val="18"/>
                <w:szCs w:val="18"/>
              </w:rPr>
            </w:pPr>
            <w:r w:rsidRPr="003B4593">
              <w:rPr>
                <w:rFonts w:ascii="Calibri" w:hAnsi="Calibri" w:cs="Calibri"/>
                <w:color w:val="000000"/>
                <w:sz w:val="18"/>
                <w:szCs w:val="18"/>
              </w:rPr>
              <w:t>29</w:t>
            </w:r>
          </w:p>
        </w:tc>
        <w:tc>
          <w:tcPr>
            <w:tcW w:w="850" w:type="dxa"/>
            <w:tcBorders>
              <w:top w:val="nil"/>
              <w:left w:val="nil"/>
              <w:bottom w:val="single" w:sz="8" w:space="0" w:color="000000"/>
              <w:right w:val="single" w:sz="8" w:space="0" w:color="000000"/>
            </w:tcBorders>
            <w:shd w:val="clear" w:color="000000" w:fill="FFCCCC"/>
            <w:noWrap/>
            <w:vAlign w:val="center"/>
            <w:hideMark/>
          </w:tcPr>
          <w:p w:rsidR="001B397F" w:rsidRPr="003B4593" w:rsidRDefault="001B397F" w:rsidP="001B397F">
            <w:pPr>
              <w:spacing w:before="0" w:after="0" w:line="240" w:lineRule="auto"/>
              <w:ind w:firstLine="0"/>
              <w:rPr>
                <w:rFonts w:ascii="Calibri" w:hAnsi="Calibri" w:cs="Calibri"/>
                <w:b/>
                <w:bCs/>
                <w:color w:val="000000"/>
                <w:sz w:val="18"/>
                <w:szCs w:val="18"/>
              </w:rPr>
            </w:pPr>
            <w:r w:rsidRPr="003B4593">
              <w:rPr>
                <w:rFonts w:ascii="Calibri" w:hAnsi="Calibri" w:cs="Calibri"/>
                <w:b/>
                <w:bCs/>
                <w:color w:val="000000"/>
                <w:sz w:val="18"/>
                <w:szCs w:val="18"/>
              </w:rPr>
              <w:t>49</w:t>
            </w:r>
          </w:p>
        </w:tc>
      </w:tr>
      <w:tr w:rsidR="00A439F2" w:rsidRPr="001B397F" w:rsidTr="003B4593">
        <w:trPr>
          <w:trHeight w:val="284"/>
        </w:trPr>
        <w:tc>
          <w:tcPr>
            <w:tcW w:w="1560" w:type="dxa"/>
            <w:tcBorders>
              <w:top w:val="nil"/>
              <w:left w:val="single" w:sz="8" w:space="0" w:color="000000"/>
              <w:bottom w:val="single" w:sz="8" w:space="0" w:color="000000"/>
              <w:right w:val="single" w:sz="8" w:space="0" w:color="000000"/>
            </w:tcBorders>
            <w:shd w:val="clear" w:color="000000" w:fill="FFCCCC"/>
            <w:noWrap/>
            <w:vAlign w:val="bottom"/>
            <w:hideMark/>
          </w:tcPr>
          <w:p w:rsidR="001B397F" w:rsidRPr="00A439F2" w:rsidRDefault="001B397F" w:rsidP="001B397F">
            <w:pPr>
              <w:spacing w:before="0" w:after="0" w:line="240" w:lineRule="auto"/>
              <w:ind w:firstLine="0"/>
              <w:rPr>
                <w:rFonts w:ascii="Calibri" w:hAnsi="Calibri" w:cs="Calibri"/>
                <w:b/>
                <w:sz w:val="18"/>
                <w:szCs w:val="18"/>
              </w:rPr>
            </w:pPr>
            <w:r w:rsidRPr="00A439F2">
              <w:rPr>
                <w:rFonts w:ascii="Calibri" w:hAnsi="Calibri" w:cs="Calibri"/>
                <w:b/>
                <w:color w:val="000000"/>
                <w:sz w:val="18"/>
                <w:szCs w:val="18"/>
              </w:rPr>
              <w:t xml:space="preserve">E. B. </w:t>
            </w:r>
            <w:r w:rsidRPr="00A439F2">
              <w:rPr>
                <w:rFonts w:ascii="Calibri" w:hAnsi="Calibri" w:cs="Calibri"/>
                <w:b/>
                <w:sz w:val="18"/>
                <w:szCs w:val="18"/>
              </w:rPr>
              <w:t>O.</w:t>
            </w:r>
          </w:p>
        </w:tc>
        <w:tc>
          <w:tcPr>
            <w:tcW w:w="597"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8</w:t>
            </w:r>
          </w:p>
        </w:tc>
        <w:tc>
          <w:tcPr>
            <w:tcW w:w="678"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324</w:t>
            </w:r>
          </w:p>
        </w:tc>
        <w:tc>
          <w:tcPr>
            <w:tcW w:w="709" w:type="dxa"/>
            <w:gridSpan w:val="2"/>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0</w:t>
            </w:r>
          </w:p>
        </w:tc>
        <w:tc>
          <w:tcPr>
            <w:tcW w:w="709" w:type="dxa"/>
            <w:gridSpan w:val="3"/>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0</w:t>
            </w:r>
          </w:p>
        </w:tc>
        <w:tc>
          <w:tcPr>
            <w:tcW w:w="992"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108</w:t>
            </w:r>
          </w:p>
        </w:tc>
        <w:tc>
          <w:tcPr>
            <w:tcW w:w="709"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3</w:t>
            </w:r>
          </w:p>
        </w:tc>
        <w:tc>
          <w:tcPr>
            <w:tcW w:w="1181"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1</w:t>
            </w:r>
          </w:p>
        </w:tc>
        <w:tc>
          <w:tcPr>
            <w:tcW w:w="945"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1</w:t>
            </w:r>
          </w:p>
        </w:tc>
        <w:tc>
          <w:tcPr>
            <w:tcW w:w="709" w:type="dxa"/>
            <w:tcBorders>
              <w:top w:val="nil"/>
              <w:left w:val="nil"/>
              <w:bottom w:val="single" w:sz="8" w:space="0" w:color="000000"/>
              <w:right w:val="single" w:sz="8" w:space="0" w:color="000000"/>
            </w:tcBorders>
            <w:shd w:val="clear" w:color="000000" w:fill="FFCCCC"/>
            <w:noWrap/>
            <w:vAlign w:val="center"/>
            <w:hideMark/>
          </w:tcPr>
          <w:p w:rsidR="001B397F" w:rsidRPr="003B4593" w:rsidRDefault="001B397F" w:rsidP="001B397F">
            <w:pPr>
              <w:spacing w:before="0" w:after="0" w:line="240" w:lineRule="auto"/>
              <w:ind w:firstLine="0"/>
              <w:rPr>
                <w:rFonts w:ascii="Calibri" w:hAnsi="Calibri" w:cs="Calibri"/>
                <w:b/>
                <w:bCs/>
                <w:color w:val="000000"/>
                <w:sz w:val="18"/>
                <w:szCs w:val="18"/>
              </w:rPr>
            </w:pPr>
            <w:r w:rsidRPr="003B4593">
              <w:rPr>
                <w:rFonts w:ascii="Calibri" w:hAnsi="Calibri" w:cs="Calibri"/>
                <w:b/>
                <w:bCs/>
                <w:color w:val="000000"/>
                <w:sz w:val="18"/>
                <w:szCs w:val="18"/>
              </w:rPr>
              <w:t>1</w:t>
            </w:r>
          </w:p>
        </w:tc>
        <w:tc>
          <w:tcPr>
            <w:tcW w:w="850" w:type="dxa"/>
            <w:tcBorders>
              <w:top w:val="nil"/>
              <w:left w:val="nil"/>
              <w:bottom w:val="single" w:sz="8" w:space="0" w:color="000000"/>
              <w:right w:val="single" w:sz="8" w:space="0" w:color="000000"/>
            </w:tcBorders>
            <w:shd w:val="clear" w:color="000000" w:fill="FFCCCC"/>
            <w:noWrap/>
            <w:vAlign w:val="center"/>
            <w:hideMark/>
          </w:tcPr>
          <w:p w:rsidR="001B397F" w:rsidRPr="003B4593" w:rsidRDefault="001B397F" w:rsidP="001B397F">
            <w:pPr>
              <w:spacing w:before="0" w:after="0" w:line="240" w:lineRule="auto"/>
              <w:ind w:firstLine="0"/>
              <w:rPr>
                <w:rFonts w:ascii="Calibri" w:hAnsi="Calibri" w:cs="Calibri"/>
                <w:b/>
                <w:bCs/>
                <w:color w:val="000000"/>
                <w:sz w:val="18"/>
                <w:szCs w:val="18"/>
              </w:rPr>
            </w:pPr>
            <w:r w:rsidRPr="003B4593">
              <w:rPr>
                <w:rFonts w:ascii="Calibri" w:hAnsi="Calibri" w:cs="Calibri"/>
                <w:b/>
                <w:bCs/>
                <w:color w:val="000000"/>
                <w:sz w:val="18"/>
                <w:szCs w:val="18"/>
              </w:rPr>
              <w:t>0</w:t>
            </w:r>
          </w:p>
        </w:tc>
        <w:tc>
          <w:tcPr>
            <w:tcW w:w="568" w:type="dxa"/>
            <w:tcBorders>
              <w:top w:val="nil"/>
              <w:left w:val="nil"/>
              <w:bottom w:val="single" w:sz="8" w:space="0" w:color="000000"/>
              <w:right w:val="single" w:sz="8" w:space="0" w:color="000000"/>
            </w:tcBorders>
            <w:shd w:val="clear" w:color="000000" w:fill="FFCCCC"/>
            <w:noWrap/>
            <w:vAlign w:val="center"/>
            <w:hideMark/>
          </w:tcPr>
          <w:p w:rsidR="001B397F" w:rsidRPr="003B4593" w:rsidRDefault="001B397F" w:rsidP="001B397F">
            <w:pPr>
              <w:spacing w:before="0" w:after="0" w:line="240" w:lineRule="auto"/>
              <w:ind w:firstLine="0"/>
              <w:rPr>
                <w:rFonts w:ascii="Calibri" w:hAnsi="Calibri" w:cs="Calibri"/>
                <w:b/>
                <w:bCs/>
                <w:color w:val="000000"/>
                <w:sz w:val="18"/>
                <w:szCs w:val="18"/>
              </w:rPr>
            </w:pPr>
            <w:r w:rsidRPr="003B4593">
              <w:rPr>
                <w:rFonts w:ascii="Calibri" w:hAnsi="Calibri" w:cs="Calibri"/>
                <w:b/>
                <w:bCs/>
                <w:color w:val="000000"/>
                <w:sz w:val="18"/>
                <w:szCs w:val="18"/>
              </w:rPr>
              <w:t>342</w:t>
            </w:r>
          </w:p>
        </w:tc>
        <w:tc>
          <w:tcPr>
            <w:tcW w:w="850" w:type="dxa"/>
            <w:tcBorders>
              <w:top w:val="nil"/>
              <w:left w:val="nil"/>
              <w:bottom w:val="single" w:sz="8" w:space="0" w:color="000000"/>
              <w:right w:val="single" w:sz="8" w:space="0" w:color="000000"/>
            </w:tcBorders>
            <w:shd w:val="clear" w:color="000000" w:fill="FFCCCC"/>
            <w:noWrap/>
            <w:vAlign w:val="center"/>
            <w:hideMark/>
          </w:tcPr>
          <w:p w:rsidR="001B397F" w:rsidRPr="003B4593" w:rsidRDefault="001B397F" w:rsidP="001B397F">
            <w:pPr>
              <w:spacing w:before="0" w:after="0" w:line="240" w:lineRule="auto"/>
              <w:ind w:firstLine="0"/>
              <w:rPr>
                <w:rFonts w:ascii="Calibri" w:hAnsi="Calibri" w:cs="Calibri"/>
                <w:b/>
                <w:bCs/>
                <w:color w:val="000000"/>
                <w:sz w:val="18"/>
                <w:szCs w:val="18"/>
              </w:rPr>
            </w:pPr>
            <w:r w:rsidRPr="003B4593">
              <w:rPr>
                <w:rFonts w:ascii="Calibri" w:hAnsi="Calibri" w:cs="Calibri"/>
                <w:b/>
                <w:bCs/>
                <w:color w:val="000000"/>
                <w:sz w:val="18"/>
                <w:szCs w:val="18"/>
              </w:rPr>
              <w:t>748</w:t>
            </w:r>
          </w:p>
        </w:tc>
      </w:tr>
      <w:tr w:rsidR="00A439F2" w:rsidRPr="001B397F" w:rsidTr="003B4593">
        <w:trPr>
          <w:trHeight w:val="294"/>
        </w:trPr>
        <w:tc>
          <w:tcPr>
            <w:tcW w:w="1560" w:type="dxa"/>
            <w:tcBorders>
              <w:top w:val="nil"/>
              <w:left w:val="single" w:sz="8" w:space="0" w:color="000000"/>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1º CICLO</w:t>
            </w:r>
          </w:p>
        </w:tc>
        <w:tc>
          <w:tcPr>
            <w:tcW w:w="597" w:type="dxa"/>
            <w:tcBorders>
              <w:top w:val="nil"/>
              <w:left w:val="nil"/>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6</w:t>
            </w:r>
          </w:p>
        </w:tc>
        <w:tc>
          <w:tcPr>
            <w:tcW w:w="678" w:type="dxa"/>
            <w:tcBorders>
              <w:top w:val="nil"/>
              <w:left w:val="nil"/>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121</w:t>
            </w:r>
          </w:p>
        </w:tc>
        <w:tc>
          <w:tcPr>
            <w:tcW w:w="709" w:type="dxa"/>
            <w:gridSpan w:val="2"/>
            <w:tcBorders>
              <w:top w:val="nil"/>
              <w:left w:val="nil"/>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0</w:t>
            </w:r>
          </w:p>
        </w:tc>
        <w:tc>
          <w:tcPr>
            <w:tcW w:w="709" w:type="dxa"/>
            <w:gridSpan w:val="3"/>
            <w:tcBorders>
              <w:top w:val="nil"/>
              <w:left w:val="nil"/>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0</w:t>
            </w:r>
          </w:p>
        </w:tc>
        <w:tc>
          <w:tcPr>
            <w:tcW w:w="992" w:type="dxa"/>
            <w:tcBorders>
              <w:top w:val="nil"/>
              <w:left w:val="nil"/>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59</w:t>
            </w:r>
          </w:p>
        </w:tc>
        <w:tc>
          <w:tcPr>
            <w:tcW w:w="709" w:type="dxa"/>
            <w:tcBorders>
              <w:top w:val="nil"/>
              <w:left w:val="nil"/>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3</w:t>
            </w:r>
          </w:p>
        </w:tc>
        <w:tc>
          <w:tcPr>
            <w:tcW w:w="1181" w:type="dxa"/>
            <w:tcBorders>
              <w:top w:val="nil"/>
              <w:left w:val="nil"/>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1</w:t>
            </w:r>
          </w:p>
        </w:tc>
        <w:tc>
          <w:tcPr>
            <w:tcW w:w="945" w:type="dxa"/>
            <w:tcBorders>
              <w:top w:val="nil"/>
              <w:left w:val="nil"/>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0</w:t>
            </w:r>
          </w:p>
        </w:tc>
        <w:tc>
          <w:tcPr>
            <w:tcW w:w="709" w:type="dxa"/>
            <w:tcBorders>
              <w:top w:val="nil"/>
              <w:left w:val="nil"/>
              <w:bottom w:val="single" w:sz="8" w:space="0" w:color="000000"/>
              <w:right w:val="single" w:sz="8" w:space="0" w:color="000000"/>
            </w:tcBorders>
            <w:shd w:val="clear" w:color="auto" w:fill="auto"/>
            <w:noWrap/>
            <w:vAlign w:val="center"/>
            <w:hideMark/>
          </w:tcPr>
          <w:p w:rsidR="001B397F" w:rsidRPr="003B4593" w:rsidRDefault="001B397F" w:rsidP="001B397F">
            <w:pPr>
              <w:spacing w:before="0" w:after="0" w:line="240" w:lineRule="auto"/>
              <w:ind w:firstLine="0"/>
              <w:rPr>
                <w:rFonts w:ascii="Calibri" w:hAnsi="Calibri" w:cs="Calibri"/>
                <w:color w:val="000000"/>
                <w:sz w:val="18"/>
                <w:szCs w:val="18"/>
              </w:rPr>
            </w:pPr>
            <w:r w:rsidRPr="003B4593">
              <w:rPr>
                <w:rFonts w:ascii="Calibri" w:hAnsi="Calibri" w:cs="Calibri"/>
                <w:color w:val="000000"/>
                <w:sz w:val="18"/>
                <w:szCs w:val="18"/>
              </w:rPr>
              <w:t>1</w:t>
            </w:r>
          </w:p>
        </w:tc>
        <w:tc>
          <w:tcPr>
            <w:tcW w:w="850" w:type="dxa"/>
            <w:tcBorders>
              <w:top w:val="nil"/>
              <w:left w:val="nil"/>
              <w:bottom w:val="single" w:sz="8" w:space="0" w:color="000000"/>
              <w:right w:val="single" w:sz="8" w:space="0" w:color="000000"/>
            </w:tcBorders>
            <w:shd w:val="clear" w:color="auto" w:fill="auto"/>
            <w:noWrap/>
            <w:vAlign w:val="center"/>
            <w:hideMark/>
          </w:tcPr>
          <w:p w:rsidR="001B397F" w:rsidRPr="003B4593" w:rsidRDefault="001B397F" w:rsidP="001B397F">
            <w:pPr>
              <w:spacing w:before="0" w:after="0" w:line="240" w:lineRule="auto"/>
              <w:ind w:firstLine="0"/>
              <w:rPr>
                <w:rFonts w:ascii="Calibri" w:hAnsi="Calibri" w:cs="Calibri"/>
                <w:color w:val="000000"/>
                <w:sz w:val="18"/>
                <w:szCs w:val="18"/>
              </w:rPr>
            </w:pPr>
            <w:r w:rsidRPr="003B4593">
              <w:rPr>
                <w:rFonts w:ascii="Calibri" w:hAnsi="Calibri" w:cs="Calibri"/>
                <w:color w:val="000000"/>
                <w:sz w:val="18"/>
                <w:szCs w:val="18"/>
              </w:rPr>
              <w:t>0</w:t>
            </w:r>
          </w:p>
        </w:tc>
        <w:tc>
          <w:tcPr>
            <w:tcW w:w="568" w:type="dxa"/>
            <w:tcBorders>
              <w:top w:val="nil"/>
              <w:left w:val="nil"/>
              <w:bottom w:val="single" w:sz="8" w:space="0" w:color="000000"/>
              <w:right w:val="single" w:sz="8" w:space="0" w:color="000000"/>
            </w:tcBorders>
            <w:shd w:val="clear" w:color="auto" w:fill="auto"/>
            <w:noWrap/>
            <w:vAlign w:val="center"/>
            <w:hideMark/>
          </w:tcPr>
          <w:p w:rsidR="001B397F" w:rsidRPr="003B4593" w:rsidRDefault="001B397F" w:rsidP="001B397F">
            <w:pPr>
              <w:spacing w:before="0" w:after="0" w:line="240" w:lineRule="auto"/>
              <w:ind w:firstLine="0"/>
              <w:rPr>
                <w:rFonts w:ascii="Calibri" w:hAnsi="Calibri" w:cs="Calibri"/>
                <w:color w:val="000000"/>
                <w:sz w:val="18"/>
                <w:szCs w:val="18"/>
              </w:rPr>
            </w:pPr>
            <w:r w:rsidRPr="003B4593">
              <w:rPr>
                <w:rFonts w:ascii="Calibri" w:hAnsi="Calibri" w:cs="Calibri"/>
                <w:color w:val="000000"/>
                <w:sz w:val="18"/>
                <w:szCs w:val="18"/>
              </w:rPr>
              <w:t>171</w:t>
            </w:r>
          </w:p>
        </w:tc>
        <w:tc>
          <w:tcPr>
            <w:tcW w:w="850" w:type="dxa"/>
            <w:tcBorders>
              <w:top w:val="nil"/>
              <w:left w:val="nil"/>
              <w:bottom w:val="single" w:sz="8" w:space="0" w:color="000000"/>
              <w:right w:val="single" w:sz="8" w:space="0" w:color="000000"/>
            </w:tcBorders>
            <w:shd w:val="clear" w:color="auto" w:fill="auto"/>
            <w:noWrap/>
            <w:vAlign w:val="center"/>
            <w:hideMark/>
          </w:tcPr>
          <w:p w:rsidR="001B397F" w:rsidRPr="003B4593" w:rsidRDefault="001B397F" w:rsidP="001B397F">
            <w:pPr>
              <w:spacing w:before="0" w:after="0" w:line="240" w:lineRule="auto"/>
              <w:ind w:firstLine="0"/>
              <w:rPr>
                <w:rFonts w:ascii="Calibri" w:hAnsi="Calibri" w:cs="Calibri"/>
                <w:b/>
                <w:bCs/>
                <w:color w:val="000000"/>
                <w:sz w:val="18"/>
                <w:szCs w:val="18"/>
              </w:rPr>
            </w:pPr>
            <w:r w:rsidRPr="003B4593">
              <w:rPr>
                <w:rFonts w:ascii="Calibri" w:hAnsi="Calibri" w:cs="Calibri"/>
                <w:b/>
                <w:bCs/>
                <w:color w:val="000000"/>
                <w:sz w:val="18"/>
                <w:szCs w:val="18"/>
              </w:rPr>
              <w:t>362</w:t>
            </w:r>
          </w:p>
        </w:tc>
      </w:tr>
      <w:tr w:rsidR="00A439F2" w:rsidRPr="001B397F" w:rsidTr="003B4593">
        <w:trPr>
          <w:trHeight w:val="294"/>
        </w:trPr>
        <w:tc>
          <w:tcPr>
            <w:tcW w:w="1560" w:type="dxa"/>
            <w:tcBorders>
              <w:top w:val="nil"/>
              <w:left w:val="single" w:sz="8" w:space="0" w:color="000000"/>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2º CICLO</w:t>
            </w:r>
          </w:p>
        </w:tc>
        <w:tc>
          <w:tcPr>
            <w:tcW w:w="597" w:type="dxa"/>
            <w:tcBorders>
              <w:top w:val="nil"/>
              <w:left w:val="nil"/>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2</w:t>
            </w:r>
          </w:p>
        </w:tc>
        <w:tc>
          <w:tcPr>
            <w:tcW w:w="678" w:type="dxa"/>
            <w:tcBorders>
              <w:top w:val="nil"/>
              <w:left w:val="nil"/>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203</w:t>
            </w:r>
          </w:p>
        </w:tc>
        <w:tc>
          <w:tcPr>
            <w:tcW w:w="709" w:type="dxa"/>
            <w:gridSpan w:val="2"/>
            <w:tcBorders>
              <w:top w:val="nil"/>
              <w:left w:val="nil"/>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0</w:t>
            </w:r>
          </w:p>
        </w:tc>
        <w:tc>
          <w:tcPr>
            <w:tcW w:w="709" w:type="dxa"/>
            <w:gridSpan w:val="3"/>
            <w:tcBorders>
              <w:top w:val="nil"/>
              <w:left w:val="nil"/>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0</w:t>
            </w:r>
          </w:p>
        </w:tc>
        <w:tc>
          <w:tcPr>
            <w:tcW w:w="992" w:type="dxa"/>
            <w:tcBorders>
              <w:top w:val="nil"/>
              <w:left w:val="nil"/>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49</w:t>
            </w:r>
          </w:p>
        </w:tc>
        <w:tc>
          <w:tcPr>
            <w:tcW w:w="709" w:type="dxa"/>
            <w:tcBorders>
              <w:top w:val="nil"/>
              <w:left w:val="nil"/>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0</w:t>
            </w:r>
          </w:p>
        </w:tc>
        <w:tc>
          <w:tcPr>
            <w:tcW w:w="1181" w:type="dxa"/>
            <w:tcBorders>
              <w:top w:val="nil"/>
              <w:left w:val="nil"/>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0</w:t>
            </w:r>
          </w:p>
        </w:tc>
        <w:tc>
          <w:tcPr>
            <w:tcW w:w="945" w:type="dxa"/>
            <w:tcBorders>
              <w:top w:val="nil"/>
              <w:left w:val="nil"/>
              <w:bottom w:val="single" w:sz="8" w:space="0" w:color="000000"/>
              <w:right w:val="single" w:sz="8" w:space="0" w:color="000000"/>
            </w:tcBorders>
            <w:shd w:val="clear" w:color="auto" w:fill="auto"/>
            <w:noWrap/>
            <w:vAlign w:val="center"/>
            <w:hideMark/>
          </w:tcPr>
          <w:p w:rsidR="001B397F" w:rsidRPr="00A439F2" w:rsidRDefault="001B397F" w:rsidP="001B397F">
            <w:pPr>
              <w:spacing w:before="0" w:after="0" w:line="240" w:lineRule="auto"/>
              <w:ind w:firstLine="0"/>
              <w:rPr>
                <w:rFonts w:ascii="Calibri" w:hAnsi="Calibri" w:cs="Calibri"/>
                <w:color w:val="000000"/>
                <w:sz w:val="18"/>
                <w:szCs w:val="18"/>
              </w:rPr>
            </w:pPr>
            <w:r w:rsidRPr="00A439F2">
              <w:rPr>
                <w:rFonts w:ascii="Calibri" w:hAnsi="Calibri" w:cs="Calibri"/>
                <w:color w:val="000000"/>
                <w:sz w:val="18"/>
                <w:szCs w:val="18"/>
              </w:rPr>
              <w:t>1</w:t>
            </w:r>
          </w:p>
        </w:tc>
        <w:tc>
          <w:tcPr>
            <w:tcW w:w="709" w:type="dxa"/>
            <w:tcBorders>
              <w:top w:val="nil"/>
              <w:left w:val="nil"/>
              <w:bottom w:val="single" w:sz="8" w:space="0" w:color="000000"/>
              <w:right w:val="single" w:sz="8" w:space="0" w:color="000000"/>
            </w:tcBorders>
            <w:shd w:val="clear" w:color="auto" w:fill="auto"/>
            <w:noWrap/>
            <w:vAlign w:val="center"/>
            <w:hideMark/>
          </w:tcPr>
          <w:p w:rsidR="001B397F" w:rsidRPr="003B4593" w:rsidRDefault="001B397F" w:rsidP="001B397F">
            <w:pPr>
              <w:spacing w:before="0" w:after="0" w:line="240" w:lineRule="auto"/>
              <w:ind w:firstLine="0"/>
              <w:rPr>
                <w:rFonts w:ascii="Calibri" w:hAnsi="Calibri" w:cs="Calibri"/>
                <w:color w:val="000000"/>
                <w:sz w:val="18"/>
                <w:szCs w:val="18"/>
              </w:rPr>
            </w:pPr>
            <w:r w:rsidRPr="003B4593">
              <w:rPr>
                <w:rFonts w:ascii="Calibri" w:hAnsi="Calibri" w:cs="Calibri"/>
                <w:color w:val="000000"/>
                <w:sz w:val="18"/>
                <w:szCs w:val="18"/>
              </w:rPr>
              <w:t>0</w:t>
            </w:r>
          </w:p>
        </w:tc>
        <w:tc>
          <w:tcPr>
            <w:tcW w:w="850" w:type="dxa"/>
            <w:tcBorders>
              <w:top w:val="nil"/>
              <w:left w:val="nil"/>
              <w:bottom w:val="single" w:sz="8" w:space="0" w:color="000000"/>
              <w:right w:val="single" w:sz="8" w:space="0" w:color="000000"/>
            </w:tcBorders>
            <w:shd w:val="clear" w:color="auto" w:fill="auto"/>
            <w:noWrap/>
            <w:vAlign w:val="center"/>
            <w:hideMark/>
          </w:tcPr>
          <w:p w:rsidR="001B397F" w:rsidRPr="003B4593" w:rsidRDefault="001B397F" w:rsidP="001B397F">
            <w:pPr>
              <w:spacing w:before="0" w:after="0" w:line="240" w:lineRule="auto"/>
              <w:ind w:firstLine="0"/>
              <w:rPr>
                <w:rFonts w:ascii="Calibri" w:hAnsi="Calibri" w:cs="Calibri"/>
                <w:color w:val="000000"/>
                <w:sz w:val="18"/>
                <w:szCs w:val="18"/>
              </w:rPr>
            </w:pPr>
            <w:r w:rsidRPr="003B4593">
              <w:rPr>
                <w:rFonts w:ascii="Calibri" w:hAnsi="Calibri" w:cs="Calibri"/>
                <w:color w:val="000000"/>
                <w:sz w:val="18"/>
                <w:szCs w:val="18"/>
              </w:rPr>
              <w:t>0</w:t>
            </w:r>
          </w:p>
        </w:tc>
        <w:tc>
          <w:tcPr>
            <w:tcW w:w="568" w:type="dxa"/>
            <w:tcBorders>
              <w:top w:val="nil"/>
              <w:left w:val="nil"/>
              <w:bottom w:val="single" w:sz="8" w:space="0" w:color="000000"/>
              <w:right w:val="single" w:sz="8" w:space="0" w:color="000000"/>
            </w:tcBorders>
            <w:shd w:val="clear" w:color="auto" w:fill="auto"/>
            <w:noWrap/>
            <w:vAlign w:val="center"/>
            <w:hideMark/>
          </w:tcPr>
          <w:p w:rsidR="001B397F" w:rsidRPr="003B4593" w:rsidRDefault="001B397F" w:rsidP="001B397F">
            <w:pPr>
              <w:spacing w:before="0" w:after="0" w:line="240" w:lineRule="auto"/>
              <w:ind w:firstLine="0"/>
              <w:rPr>
                <w:rFonts w:ascii="Calibri" w:hAnsi="Calibri" w:cs="Calibri"/>
                <w:color w:val="000000"/>
                <w:sz w:val="18"/>
                <w:szCs w:val="18"/>
              </w:rPr>
            </w:pPr>
            <w:r w:rsidRPr="003B4593">
              <w:rPr>
                <w:rFonts w:ascii="Calibri" w:hAnsi="Calibri" w:cs="Calibri"/>
                <w:color w:val="000000"/>
                <w:sz w:val="18"/>
                <w:szCs w:val="18"/>
              </w:rPr>
              <w:t>171</w:t>
            </w:r>
          </w:p>
        </w:tc>
        <w:tc>
          <w:tcPr>
            <w:tcW w:w="850" w:type="dxa"/>
            <w:tcBorders>
              <w:top w:val="nil"/>
              <w:left w:val="nil"/>
              <w:bottom w:val="single" w:sz="8" w:space="0" w:color="000000"/>
              <w:right w:val="single" w:sz="8" w:space="0" w:color="000000"/>
            </w:tcBorders>
            <w:shd w:val="clear" w:color="auto" w:fill="auto"/>
            <w:noWrap/>
            <w:vAlign w:val="center"/>
            <w:hideMark/>
          </w:tcPr>
          <w:p w:rsidR="001B397F" w:rsidRPr="003B4593" w:rsidRDefault="001B397F" w:rsidP="001B397F">
            <w:pPr>
              <w:spacing w:before="0" w:after="0" w:line="240" w:lineRule="auto"/>
              <w:ind w:firstLine="0"/>
              <w:rPr>
                <w:rFonts w:ascii="Calibri" w:hAnsi="Calibri" w:cs="Calibri"/>
                <w:b/>
                <w:bCs/>
                <w:color w:val="000000"/>
                <w:sz w:val="18"/>
                <w:szCs w:val="18"/>
              </w:rPr>
            </w:pPr>
            <w:r w:rsidRPr="003B4593">
              <w:rPr>
                <w:rFonts w:ascii="Calibri" w:hAnsi="Calibri" w:cs="Calibri"/>
                <w:b/>
                <w:bCs/>
                <w:color w:val="000000"/>
                <w:sz w:val="18"/>
                <w:szCs w:val="18"/>
              </w:rPr>
              <w:t>426</w:t>
            </w:r>
          </w:p>
        </w:tc>
      </w:tr>
      <w:tr w:rsidR="00A439F2" w:rsidRPr="001B397F" w:rsidTr="003B4593">
        <w:trPr>
          <w:trHeight w:val="644"/>
        </w:trPr>
        <w:tc>
          <w:tcPr>
            <w:tcW w:w="1560" w:type="dxa"/>
            <w:tcBorders>
              <w:top w:val="nil"/>
              <w:left w:val="single" w:sz="8" w:space="0" w:color="000000"/>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TRANSICION A LA VIDA ADULTA</w:t>
            </w:r>
          </w:p>
        </w:tc>
        <w:tc>
          <w:tcPr>
            <w:tcW w:w="597"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6</w:t>
            </w:r>
          </w:p>
        </w:tc>
        <w:tc>
          <w:tcPr>
            <w:tcW w:w="678"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218</w:t>
            </w:r>
          </w:p>
        </w:tc>
        <w:tc>
          <w:tcPr>
            <w:tcW w:w="709" w:type="dxa"/>
            <w:gridSpan w:val="2"/>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1</w:t>
            </w:r>
          </w:p>
        </w:tc>
        <w:tc>
          <w:tcPr>
            <w:tcW w:w="709" w:type="dxa"/>
            <w:gridSpan w:val="3"/>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0</w:t>
            </w:r>
          </w:p>
        </w:tc>
        <w:tc>
          <w:tcPr>
            <w:tcW w:w="992"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39</w:t>
            </w:r>
          </w:p>
        </w:tc>
        <w:tc>
          <w:tcPr>
            <w:tcW w:w="709"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0</w:t>
            </w:r>
          </w:p>
        </w:tc>
        <w:tc>
          <w:tcPr>
            <w:tcW w:w="1181"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0</w:t>
            </w:r>
          </w:p>
        </w:tc>
        <w:tc>
          <w:tcPr>
            <w:tcW w:w="945" w:type="dxa"/>
            <w:tcBorders>
              <w:top w:val="nil"/>
              <w:left w:val="nil"/>
              <w:bottom w:val="single" w:sz="8" w:space="0" w:color="000000"/>
              <w:right w:val="single" w:sz="8" w:space="0" w:color="000000"/>
            </w:tcBorders>
            <w:shd w:val="clear" w:color="000000" w:fill="FFCCCC"/>
            <w:noWrap/>
            <w:vAlign w:val="center"/>
            <w:hideMark/>
          </w:tcPr>
          <w:p w:rsidR="001B397F" w:rsidRPr="00A439F2" w:rsidRDefault="001B397F" w:rsidP="001B397F">
            <w:pPr>
              <w:spacing w:before="0" w:after="0" w:line="240" w:lineRule="auto"/>
              <w:ind w:firstLine="0"/>
              <w:rPr>
                <w:rFonts w:ascii="Calibri" w:hAnsi="Calibri" w:cs="Calibri"/>
                <w:b/>
                <w:bCs/>
                <w:color w:val="000000"/>
                <w:sz w:val="18"/>
                <w:szCs w:val="18"/>
              </w:rPr>
            </w:pPr>
            <w:r w:rsidRPr="00A439F2">
              <w:rPr>
                <w:rFonts w:ascii="Calibri" w:hAnsi="Calibri" w:cs="Calibri"/>
                <w:b/>
                <w:bCs/>
                <w:color w:val="000000"/>
                <w:sz w:val="18"/>
                <w:szCs w:val="18"/>
              </w:rPr>
              <w:t>0</w:t>
            </w:r>
          </w:p>
        </w:tc>
        <w:tc>
          <w:tcPr>
            <w:tcW w:w="709" w:type="dxa"/>
            <w:tcBorders>
              <w:top w:val="nil"/>
              <w:left w:val="nil"/>
              <w:bottom w:val="single" w:sz="8" w:space="0" w:color="000000"/>
              <w:right w:val="single" w:sz="8" w:space="0" w:color="000000"/>
            </w:tcBorders>
            <w:shd w:val="clear" w:color="000000" w:fill="FFCCCC"/>
            <w:noWrap/>
            <w:vAlign w:val="center"/>
            <w:hideMark/>
          </w:tcPr>
          <w:p w:rsidR="001B397F" w:rsidRPr="003B4593" w:rsidRDefault="001B397F" w:rsidP="001B397F">
            <w:pPr>
              <w:spacing w:before="0" w:after="0" w:line="240" w:lineRule="auto"/>
              <w:ind w:firstLine="0"/>
              <w:rPr>
                <w:rFonts w:ascii="Calibri" w:hAnsi="Calibri" w:cs="Calibri"/>
                <w:b/>
                <w:bCs/>
                <w:color w:val="000000"/>
                <w:sz w:val="18"/>
                <w:szCs w:val="18"/>
              </w:rPr>
            </w:pPr>
            <w:r w:rsidRPr="003B4593">
              <w:rPr>
                <w:rFonts w:ascii="Calibri" w:hAnsi="Calibri" w:cs="Calibri"/>
                <w:b/>
                <w:bCs/>
                <w:color w:val="000000"/>
                <w:sz w:val="18"/>
                <w:szCs w:val="18"/>
              </w:rPr>
              <w:t>1</w:t>
            </w:r>
          </w:p>
        </w:tc>
        <w:tc>
          <w:tcPr>
            <w:tcW w:w="850" w:type="dxa"/>
            <w:tcBorders>
              <w:top w:val="nil"/>
              <w:left w:val="nil"/>
              <w:bottom w:val="single" w:sz="8" w:space="0" w:color="000000"/>
              <w:right w:val="single" w:sz="8" w:space="0" w:color="000000"/>
            </w:tcBorders>
            <w:shd w:val="clear" w:color="000000" w:fill="FFCCCC"/>
            <w:noWrap/>
            <w:vAlign w:val="center"/>
            <w:hideMark/>
          </w:tcPr>
          <w:p w:rsidR="001B397F" w:rsidRPr="003B4593" w:rsidRDefault="001B397F" w:rsidP="001B397F">
            <w:pPr>
              <w:spacing w:before="0" w:after="0" w:line="240" w:lineRule="auto"/>
              <w:ind w:firstLine="0"/>
              <w:rPr>
                <w:rFonts w:ascii="Calibri" w:hAnsi="Calibri" w:cs="Calibri"/>
                <w:b/>
                <w:bCs/>
                <w:color w:val="000000"/>
                <w:sz w:val="18"/>
                <w:szCs w:val="18"/>
              </w:rPr>
            </w:pPr>
            <w:r w:rsidRPr="003B4593">
              <w:rPr>
                <w:rFonts w:ascii="Calibri" w:hAnsi="Calibri" w:cs="Calibri"/>
                <w:b/>
                <w:bCs/>
                <w:color w:val="000000"/>
                <w:sz w:val="18"/>
                <w:szCs w:val="18"/>
              </w:rPr>
              <w:t>0</w:t>
            </w:r>
          </w:p>
        </w:tc>
        <w:tc>
          <w:tcPr>
            <w:tcW w:w="568" w:type="dxa"/>
            <w:tcBorders>
              <w:top w:val="nil"/>
              <w:left w:val="nil"/>
              <w:bottom w:val="single" w:sz="8" w:space="0" w:color="000000"/>
              <w:right w:val="single" w:sz="8" w:space="0" w:color="000000"/>
            </w:tcBorders>
            <w:shd w:val="clear" w:color="000000" w:fill="FFCCCC"/>
            <w:noWrap/>
            <w:vAlign w:val="center"/>
            <w:hideMark/>
          </w:tcPr>
          <w:p w:rsidR="001B397F" w:rsidRPr="003B4593" w:rsidRDefault="001B397F" w:rsidP="001B397F">
            <w:pPr>
              <w:spacing w:before="0" w:after="0" w:line="240" w:lineRule="auto"/>
              <w:ind w:firstLine="0"/>
              <w:rPr>
                <w:rFonts w:ascii="Calibri" w:hAnsi="Calibri" w:cs="Calibri"/>
                <w:b/>
                <w:bCs/>
                <w:color w:val="000000"/>
                <w:sz w:val="18"/>
                <w:szCs w:val="18"/>
              </w:rPr>
            </w:pPr>
            <w:r w:rsidRPr="003B4593">
              <w:rPr>
                <w:rFonts w:ascii="Calibri" w:hAnsi="Calibri" w:cs="Calibri"/>
                <w:b/>
                <w:bCs/>
                <w:color w:val="000000"/>
                <w:sz w:val="18"/>
                <w:szCs w:val="18"/>
              </w:rPr>
              <w:t>134</w:t>
            </w:r>
          </w:p>
        </w:tc>
        <w:tc>
          <w:tcPr>
            <w:tcW w:w="850" w:type="dxa"/>
            <w:tcBorders>
              <w:top w:val="nil"/>
              <w:left w:val="nil"/>
              <w:bottom w:val="single" w:sz="8" w:space="0" w:color="000000"/>
              <w:right w:val="single" w:sz="8" w:space="0" w:color="000000"/>
            </w:tcBorders>
            <w:shd w:val="clear" w:color="000000" w:fill="FFCCCC"/>
            <w:noWrap/>
            <w:vAlign w:val="center"/>
            <w:hideMark/>
          </w:tcPr>
          <w:p w:rsidR="001B397F" w:rsidRPr="003B4593" w:rsidRDefault="001B397F" w:rsidP="001B397F">
            <w:pPr>
              <w:spacing w:before="0" w:after="0" w:line="240" w:lineRule="auto"/>
              <w:ind w:firstLine="0"/>
              <w:rPr>
                <w:rFonts w:ascii="Calibri" w:hAnsi="Calibri" w:cs="Calibri"/>
                <w:b/>
                <w:bCs/>
                <w:color w:val="000000"/>
                <w:sz w:val="18"/>
                <w:szCs w:val="18"/>
              </w:rPr>
            </w:pPr>
            <w:r w:rsidRPr="003B4593">
              <w:rPr>
                <w:rFonts w:ascii="Calibri" w:hAnsi="Calibri" w:cs="Calibri"/>
                <w:b/>
                <w:bCs/>
                <w:color w:val="000000"/>
                <w:sz w:val="18"/>
                <w:szCs w:val="18"/>
              </w:rPr>
              <w:t>399</w:t>
            </w:r>
          </w:p>
        </w:tc>
      </w:tr>
      <w:tr w:rsidR="00A439F2" w:rsidRPr="001B397F" w:rsidTr="003B4593">
        <w:trPr>
          <w:trHeight w:val="434"/>
        </w:trPr>
        <w:tc>
          <w:tcPr>
            <w:tcW w:w="2835" w:type="dxa"/>
            <w:gridSpan w:val="3"/>
            <w:tcBorders>
              <w:top w:val="nil"/>
              <w:left w:val="single" w:sz="8" w:space="0" w:color="000000"/>
              <w:bottom w:val="single" w:sz="8" w:space="0" w:color="000000"/>
              <w:right w:val="single" w:sz="8" w:space="0" w:color="000000"/>
            </w:tcBorders>
            <w:shd w:val="clear" w:color="auto" w:fill="538135"/>
            <w:noWrap/>
            <w:vAlign w:val="center"/>
            <w:hideMark/>
          </w:tcPr>
          <w:p w:rsidR="001B397F" w:rsidRPr="001B397F" w:rsidRDefault="001B397F" w:rsidP="001B397F">
            <w:pPr>
              <w:spacing w:before="0" w:after="0" w:line="240" w:lineRule="auto"/>
              <w:ind w:firstLine="0"/>
              <w:rPr>
                <w:rFonts w:ascii="Calibri" w:hAnsi="Calibri" w:cs="Calibri"/>
                <w:b/>
                <w:bCs/>
                <w:color w:val="000000"/>
                <w:szCs w:val="22"/>
              </w:rPr>
            </w:pPr>
            <w:r w:rsidRPr="001B397F">
              <w:rPr>
                <w:rFonts w:ascii="Calibri" w:hAnsi="Calibri" w:cs="Calibri"/>
                <w:b/>
                <w:bCs/>
                <w:color w:val="000000"/>
                <w:szCs w:val="22"/>
              </w:rPr>
              <w:t>TOTAL</w:t>
            </w:r>
          </w:p>
        </w:tc>
        <w:tc>
          <w:tcPr>
            <w:tcW w:w="364" w:type="dxa"/>
            <w:tcBorders>
              <w:top w:val="nil"/>
              <w:left w:val="nil"/>
              <w:bottom w:val="single" w:sz="8" w:space="0" w:color="000000"/>
              <w:right w:val="single" w:sz="8" w:space="0" w:color="000000"/>
            </w:tcBorders>
            <w:shd w:val="clear" w:color="auto" w:fill="538135"/>
            <w:noWrap/>
            <w:vAlign w:val="center"/>
            <w:hideMark/>
          </w:tcPr>
          <w:p w:rsidR="001B397F" w:rsidRPr="001B397F" w:rsidRDefault="001B397F" w:rsidP="001B397F">
            <w:pPr>
              <w:spacing w:before="0" w:after="0" w:line="240" w:lineRule="auto"/>
              <w:ind w:firstLine="0"/>
              <w:rPr>
                <w:rFonts w:ascii="Calibri" w:hAnsi="Calibri" w:cs="Calibri"/>
                <w:b/>
                <w:bCs/>
                <w:color w:val="000000"/>
                <w:szCs w:val="22"/>
              </w:rPr>
            </w:pPr>
            <w:r w:rsidRPr="001B397F">
              <w:rPr>
                <w:rFonts w:ascii="Calibri" w:hAnsi="Calibri" w:cs="Calibri"/>
                <w:b/>
                <w:bCs/>
                <w:color w:val="000000"/>
                <w:szCs w:val="22"/>
              </w:rPr>
              <w:t>16</w:t>
            </w:r>
          </w:p>
        </w:tc>
        <w:tc>
          <w:tcPr>
            <w:tcW w:w="475" w:type="dxa"/>
            <w:gridSpan w:val="2"/>
            <w:tcBorders>
              <w:top w:val="nil"/>
              <w:left w:val="nil"/>
              <w:bottom w:val="single" w:sz="8" w:space="0" w:color="000000"/>
              <w:right w:val="single" w:sz="8" w:space="0" w:color="000000"/>
            </w:tcBorders>
            <w:shd w:val="clear" w:color="auto" w:fill="538135"/>
            <w:noWrap/>
            <w:vAlign w:val="center"/>
            <w:hideMark/>
          </w:tcPr>
          <w:p w:rsidR="001B397F" w:rsidRPr="001B397F" w:rsidRDefault="001B397F" w:rsidP="001B397F">
            <w:pPr>
              <w:spacing w:before="0" w:after="0" w:line="240" w:lineRule="auto"/>
              <w:ind w:firstLine="0"/>
              <w:rPr>
                <w:rFonts w:ascii="Calibri" w:hAnsi="Calibri" w:cs="Calibri"/>
                <w:b/>
                <w:bCs/>
                <w:color w:val="000000"/>
                <w:szCs w:val="22"/>
              </w:rPr>
            </w:pPr>
            <w:r w:rsidRPr="001B397F">
              <w:rPr>
                <w:rFonts w:ascii="Calibri" w:hAnsi="Calibri" w:cs="Calibri"/>
                <w:b/>
                <w:bCs/>
                <w:color w:val="000000"/>
                <w:szCs w:val="22"/>
              </w:rPr>
              <w:t>549</w:t>
            </w:r>
          </w:p>
        </w:tc>
        <w:tc>
          <w:tcPr>
            <w:tcW w:w="252" w:type="dxa"/>
            <w:tcBorders>
              <w:top w:val="nil"/>
              <w:left w:val="nil"/>
              <w:bottom w:val="single" w:sz="8" w:space="0" w:color="000000"/>
              <w:right w:val="single" w:sz="8" w:space="0" w:color="000000"/>
            </w:tcBorders>
            <w:shd w:val="clear" w:color="auto" w:fill="538135"/>
            <w:noWrap/>
            <w:vAlign w:val="center"/>
            <w:hideMark/>
          </w:tcPr>
          <w:p w:rsidR="001B397F" w:rsidRPr="001B397F" w:rsidRDefault="001B397F" w:rsidP="001B397F">
            <w:pPr>
              <w:spacing w:before="0" w:after="0" w:line="240" w:lineRule="auto"/>
              <w:ind w:firstLine="0"/>
              <w:rPr>
                <w:rFonts w:ascii="Calibri" w:hAnsi="Calibri" w:cs="Calibri"/>
                <w:b/>
                <w:bCs/>
                <w:color w:val="000000"/>
                <w:szCs w:val="22"/>
              </w:rPr>
            </w:pPr>
            <w:r w:rsidRPr="001B397F">
              <w:rPr>
                <w:rFonts w:ascii="Calibri" w:hAnsi="Calibri" w:cs="Calibri"/>
                <w:b/>
                <w:bCs/>
                <w:color w:val="000000"/>
                <w:szCs w:val="22"/>
              </w:rPr>
              <w:t>1</w:t>
            </w:r>
          </w:p>
        </w:tc>
        <w:tc>
          <w:tcPr>
            <w:tcW w:w="327" w:type="dxa"/>
            <w:tcBorders>
              <w:top w:val="nil"/>
              <w:left w:val="nil"/>
              <w:bottom w:val="single" w:sz="8" w:space="0" w:color="000000"/>
              <w:right w:val="single" w:sz="8" w:space="0" w:color="000000"/>
            </w:tcBorders>
            <w:shd w:val="clear" w:color="auto" w:fill="538135"/>
            <w:noWrap/>
            <w:vAlign w:val="center"/>
            <w:hideMark/>
          </w:tcPr>
          <w:p w:rsidR="001B397F" w:rsidRPr="001B397F" w:rsidRDefault="001B397F" w:rsidP="001B397F">
            <w:pPr>
              <w:spacing w:before="0" w:after="0" w:line="240" w:lineRule="auto"/>
              <w:ind w:firstLine="0"/>
              <w:rPr>
                <w:rFonts w:ascii="Calibri" w:hAnsi="Calibri" w:cs="Calibri"/>
                <w:b/>
                <w:bCs/>
                <w:color w:val="000000"/>
                <w:szCs w:val="22"/>
              </w:rPr>
            </w:pPr>
            <w:r w:rsidRPr="001B397F">
              <w:rPr>
                <w:rFonts w:ascii="Calibri" w:hAnsi="Calibri" w:cs="Calibri"/>
                <w:b/>
                <w:bCs/>
                <w:color w:val="000000"/>
                <w:szCs w:val="22"/>
              </w:rPr>
              <w:t>0</w:t>
            </w:r>
          </w:p>
        </w:tc>
        <w:tc>
          <w:tcPr>
            <w:tcW w:w="992" w:type="dxa"/>
            <w:tcBorders>
              <w:top w:val="nil"/>
              <w:left w:val="nil"/>
              <w:bottom w:val="single" w:sz="8" w:space="0" w:color="000000"/>
              <w:right w:val="single" w:sz="8" w:space="0" w:color="000000"/>
            </w:tcBorders>
            <w:shd w:val="clear" w:color="auto" w:fill="538135"/>
            <w:noWrap/>
            <w:vAlign w:val="center"/>
            <w:hideMark/>
          </w:tcPr>
          <w:p w:rsidR="001B397F" w:rsidRPr="001B397F" w:rsidRDefault="001B397F" w:rsidP="001B397F">
            <w:pPr>
              <w:spacing w:before="0" w:after="0" w:line="240" w:lineRule="auto"/>
              <w:ind w:firstLine="0"/>
              <w:rPr>
                <w:rFonts w:ascii="Calibri" w:hAnsi="Calibri" w:cs="Calibri"/>
                <w:b/>
                <w:bCs/>
                <w:color w:val="000000"/>
                <w:szCs w:val="22"/>
              </w:rPr>
            </w:pPr>
            <w:r w:rsidRPr="001B397F">
              <w:rPr>
                <w:rFonts w:ascii="Calibri" w:hAnsi="Calibri" w:cs="Calibri"/>
                <w:b/>
                <w:bCs/>
                <w:color w:val="000000"/>
                <w:szCs w:val="22"/>
              </w:rPr>
              <w:t>158</w:t>
            </w:r>
          </w:p>
        </w:tc>
        <w:tc>
          <w:tcPr>
            <w:tcW w:w="709" w:type="dxa"/>
            <w:tcBorders>
              <w:top w:val="nil"/>
              <w:left w:val="nil"/>
              <w:bottom w:val="single" w:sz="8" w:space="0" w:color="000000"/>
              <w:right w:val="single" w:sz="8" w:space="0" w:color="000000"/>
            </w:tcBorders>
            <w:shd w:val="clear" w:color="auto" w:fill="538135"/>
            <w:noWrap/>
            <w:vAlign w:val="center"/>
            <w:hideMark/>
          </w:tcPr>
          <w:p w:rsidR="001B397F" w:rsidRPr="001B397F" w:rsidRDefault="001B397F" w:rsidP="001B397F">
            <w:pPr>
              <w:spacing w:before="0" w:after="0" w:line="240" w:lineRule="auto"/>
              <w:ind w:firstLine="0"/>
              <w:rPr>
                <w:rFonts w:ascii="Calibri" w:hAnsi="Calibri" w:cs="Calibri"/>
                <w:b/>
                <w:bCs/>
                <w:color w:val="000000"/>
                <w:szCs w:val="22"/>
              </w:rPr>
            </w:pPr>
            <w:r w:rsidRPr="001B397F">
              <w:rPr>
                <w:rFonts w:ascii="Calibri" w:hAnsi="Calibri" w:cs="Calibri"/>
                <w:b/>
                <w:bCs/>
                <w:color w:val="000000"/>
                <w:szCs w:val="22"/>
              </w:rPr>
              <w:t>3</w:t>
            </w:r>
          </w:p>
        </w:tc>
        <w:tc>
          <w:tcPr>
            <w:tcW w:w="1181" w:type="dxa"/>
            <w:tcBorders>
              <w:top w:val="nil"/>
              <w:left w:val="nil"/>
              <w:bottom w:val="single" w:sz="8" w:space="0" w:color="000000"/>
              <w:right w:val="single" w:sz="8" w:space="0" w:color="000000"/>
            </w:tcBorders>
            <w:shd w:val="clear" w:color="auto" w:fill="538135"/>
            <w:noWrap/>
            <w:vAlign w:val="center"/>
            <w:hideMark/>
          </w:tcPr>
          <w:p w:rsidR="001B397F" w:rsidRPr="001B397F" w:rsidRDefault="001B397F" w:rsidP="001B397F">
            <w:pPr>
              <w:spacing w:before="0" w:after="0" w:line="240" w:lineRule="auto"/>
              <w:ind w:firstLine="0"/>
              <w:rPr>
                <w:rFonts w:ascii="Calibri" w:hAnsi="Calibri" w:cs="Calibri"/>
                <w:b/>
                <w:bCs/>
                <w:color w:val="000000"/>
                <w:szCs w:val="22"/>
              </w:rPr>
            </w:pPr>
            <w:r w:rsidRPr="001B397F">
              <w:rPr>
                <w:rFonts w:ascii="Calibri" w:hAnsi="Calibri" w:cs="Calibri"/>
                <w:b/>
                <w:bCs/>
                <w:color w:val="000000"/>
                <w:szCs w:val="22"/>
              </w:rPr>
              <w:t>1</w:t>
            </w:r>
          </w:p>
        </w:tc>
        <w:tc>
          <w:tcPr>
            <w:tcW w:w="945" w:type="dxa"/>
            <w:tcBorders>
              <w:top w:val="nil"/>
              <w:left w:val="nil"/>
              <w:bottom w:val="single" w:sz="8" w:space="0" w:color="000000"/>
              <w:right w:val="single" w:sz="8" w:space="0" w:color="000000"/>
            </w:tcBorders>
            <w:shd w:val="clear" w:color="auto" w:fill="538135"/>
            <w:noWrap/>
            <w:vAlign w:val="center"/>
            <w:hideMark/>
          </w:tcPr>
          <w:p w:rsidR="001B397F" w:rsidRPr="001B397F" w:rsidRDefault="001B397F" w:rsidP="001B397F">
            <w:pPr>
              <w:spacing w:before="0" w:after="0" w:line="240" w:lineRule="auto"/>
              <w:ind w:firstLine="0"/>
              <w:rPr>
                <w:rFonts w:ascii="Calibri" w:hAnsi="Calibri" w:cs="Calibri"/>
                <w:b/>
                <w:bCs/>
                <w:color w:val="000000"/>
                <w:szCs w:val="22"/>
              </w:rPr>
            </w:pPr>
            <w:r w:rsidRPr="001B397F">
              <w:rPr>
                <w:rFonts w:ascii="Calibri" w:hAnsi="Calibri" w:cs="Calibri"/>
                <w:b/>
                <w:bCs/>
                <w:color w:val="000000"/>
                <w:szCs w:val="22"/>
              </w:rPr>
              <w:t>1</w:t>
            </w:r>
          </w:p>
        </w:tc>
        <w:tc>
          <w:tcPr>
            <w:tcW w:w="709" w:type="dxa"/>
            <w:tcBorders>
              <w:top w:val="nil"/>
              <w:left w:val="nil"/>
              <w:bottom w:val="single" w:sz="8" w:space="0" w:color="000000"/>
              <w:right w:val="single" w:sz="8" w:space="0" w:color="000000"/>
            </w:tcBorders>
            <w:shd w:val="clear" w:color="auto" w:fill="538135"/>
            <w:noWrap/>
            <w:vAlign w:val="center"/>
            <w:hideMark/>
          </w:tcPr>
          <w:p w:rsidR="001B397F" w:rsidRPr="001B397F" w:rsidRDefault="001B397F" w:rsidP="001B397F">
            <w:pPr>
              <w:spacing w:before="0" w:after="0" w:line="240" w:lineRule="auto"/>
              <w:ind w:firstLine="0"/>
              <w:rPr>
                <w:rFonts w:ascii="Calibri" w:hAnsi="Calibri" w:cs="Calibri"/>
                <w:b/>
                <w:bCs/>
                <w:color w:val="000000"/>
                <w:szCs w:val="22"/>
              </w:rPr>
            </w:pPr>
            <w:r w:rsidRPr="001B397F">
              <w:rPr>
                <w:rFonts w:ascii="Calibri" w:hAnsi="Calibri" w:cs="Calibri"/>
                <w:b/>
                <w:bCs/>
                <w:color w:val="000000"/>
                <w:szCs w:val="22"/>
              </w:rPr>
              <w:t>2</w:t>
            </w:r>
          </w:p>
        </w:tc>
        <w:tc>
          <w:tcPr>
            <w:tcW w:w="850" w:type="dxa"/>
            <w:tcBorders>
              <w:top w:val="nil"/>
              <w:left w:val="nil"/>
              <w:bottom w:val="single" w:sz="8" w:space="0" w:color="000000"/>
              <w:right w:val="single" w:sz="8" w:space="0" w:color="000000"/>
            </w:tcBorders>
            <w:shd w:val="clear" w:color="auto" w:fill="538135"/>
            <w:noWrap/>
            <w:vAlign w:val="center"/>
            <w:hideMark/>
          </w:tcPr>
          <w:p w:rsidR="001B397F" w:rsidRPr="001B397F" w:rsidRDefault="001B397F" w:rsidP="001B397F">
            <w:pPr>
              <w:spacing w:before="0" w:after="0" w:line="240" w:lineRule="auto"/>
              <w:ind w:firstLine="0"/>
              <w:rPr>
                <w:rFonts w:ascii="Calibri" w:hAnsi="Calibri" w:cs="Calibri"/>
                <w:b/>
                <w:bCs/>
                <w:color w:val="000000"/>
                <w:szCs w:val="22"/>
              </w:rPr>
            </w:pPr>
            <w:r w:rsidRPr="001B397F">
              <w:rPr>
                <w:rFonts w:ascii="Calibri" w:hAnsi="Calibri" w:cs="Calibri"/>
                <w:b/>
                <w:bCs/>
                <w:color w:val="000000"/>
                <w:szCs w:val="22"/>
              </w:rPr>
              <w:t>0</w:t>
            </w:r>
          </w:p>
        </w:tc>
        <w:tc>
          <w:tcPr>
            <w:tcW w:w="568" w:type="dxa"/>
            <w:tcBorders>
              <w:top w:val="nil"/>
              <w:left w:val="nil"/>
              <w:bottom w:val="single" w:sz="8" w:space="0" w:color="000000"/>
              <w:right w:val="single" w:sz="8" w:space="0" w:color="000000"/>
            </w:tcBorders>
            <w:shd w:val="clear" w:color="auto" w:fill="538135"/>
            <w:noWrap/>
            <w:vAlign w:val="center"/>
            <w:hideMark/>
          </w:tcPr>
          <w:p w:rsidR="001B397F" w:rsidRPr="001B397F" w:rsidRDefault="001B397F" w:rsidP="001B397F">
            <w:pPr>
              <w:spacing w:before="0" w:after="0" w:line="240" w:lineRule="auto"/>
              <w:ind w:firstLine="0"/>
              <w:rPr>
                <w:rFonts w:ascii="Calibri" w:hAnsi="Calibri" w:cs="Calibri"/>
                <w:b/>
                <w:bCs/>
                <w:color w:val="000000"/>
                <w:szCs w:val="22"/>
              </w:rPr>
            </w:pPr>
            <w:r w:rsidRPr="001B397F">
              <w:rPr>
                <w:rFonts w:ascii="Calibri" w:hAnsi="Calibri" w:cs="Calibri"/>
                <w:b/>
                <w:bCs/>
                <w:color w:val="000000"/>
                <w:szCs w:val="22"/>
              </w:rPr>
              <w:t>505</w:t>
            </w:r>
          </w:p>
        </w:tc>
        <w:tc>
          <w:tcPr>
            <w:tcW w:w="850" w:type="dxa"/>
            <w:tcBorders>
              <w:top w:val="nil"/>
              <w:left w:val="nil"/>
              <w:bottom w:val="single" w:sz="8" w:space="0" w:color="000000"/>
              <w:right w:val="single" w:sz="8" w:space="0" w:color="000000"/>
            </w:tcBorders>
            <w:shd w:val="clear" w:color="auto" w:fill="538135"/>
            <w:noWrap/>
            <w:vAlign w:val="center"/>
            <w:hideMark/>
          </w:tcPr>
          <w:p w:rsidR="001B397F" w:rsidRPr="001B397F" w:rsidRDefault="001B397F" w:rsidP="001B397F">
            <w:pPr>
              <w:spacing w:before="0" w:after="0" w:line="240" w:lineRule="auto"/>
              <w:ind w:firstLine="0"/>
              <w:rPr>
                <w:rFonts w:ascii="Calibri" w:hAnsi="Calibri" w:cs="Calibri"/>
                <w:b/>
                <w:bCs/>
                <w:color w:val="000000"/>
                <w:szCs w:val="22"/>
              </w:rPr>
            </w:pPr>
            <w:r w:rsidRPr="001B397F">
              <w:rPr>
                <w:rFonts w:ascii="Calibri" w:hAnsi="Calibri" w:cs="Calibri"/>
                <w:b/>
                <w:bCs/>
                <w:color w:val="000000"/>
                <w:szCs w:val="22"/>
              </w:rPr>
              <w:t>1236</w:t>
            </w:r>
          </w:p>
        </w:tc>
      </w:tr>
    </w:tbl>
    <w:p w:rsidR="001B397F" w:rsidRDefault="001B397F" w:rsidP="004355D9">
      <w:pPr>
        <w:ind w:firstLine="0"/>
        <w:rPr>
          <w:lang w:val="es-ES_tradnl"/>
        </w:rPr>
      </w:pPr>
    </w:p>
    <w:p w:rsidR="00981125" w:rsidRDefault="00981125" w:rsidP="004355D9">
      <w:pPr>
        <w:ind w:firstLine="0"/>
        <w:rPr>
          <w:lang w:val="es-ES_tradnl"/>
        </w:rPr>
      </w:pPr>
    </w:p>
    <w:p w:rsidR="001B397F" w:rsidRDefault="001B397F" w:rsidP="00DF7AA8">
      <w:pPr>
        <w:numPr>
          <w:ilvl w:val="0"/>
          <w:numId w:val="67"/>
        </w:numPr>
        <w:spacing w:before="0" w:after="200" w:line="288" w:lineRule="auto"/>
        <w:ind w:left="426" w:hanging="426"/>
        <w:contextualSpacing/>
        <w:rPr>
          <w:rFonts w:eastAsia="Calibri" w:cs="Arial"/>
          <w:szCs w:val="22"/>
          <w:lang w:eastAsia="en-US"/>
        </w:rPr>
      </w:pPr>
      <w:r w:rsidRPr="00832834">
        <w:rPr>
          <w:rFonts w:eastAsia="Calibri" w:cs="Arial"/>
          <w:b/>
          <w:szCs w:val="22"/>
          <w:lang w:eastAsia="en-US"/>
        </w:rPr>
        <w:t>¿Se recopilan anualmente los datos sobre el índice de absentismo del alumnado con discapacidad en comparación con el alumnado no etiquetado como "alumno con discapacidad" en cada etapa</w:t>
      </w:r>
      <w:r w:rsidRPr="00832834">
        <w:rPr>
          <w:rFonts w:eastAsia="Calibri" w:cs="Arial"/>
          <w:szCs w:val="22"/>
          <w:lang w:eastAsia="en-US"/>
        </w:rPr>
        <w:t xml:space="preserve">? </w:t>
      </w:r>
    </w:p>
    <w:p w:rsidR="00981125" w:rsidRPr="00832834" w:rsidRDefault="00981125" w:rsidP="00981125">
      <w:pPr>
        <w:spacing w:before="0" w:after="200" w:line="288" w:lineRule="auto"/>
        <w:ind w:left="426" w:firstLine="0"/>
        <w:contextualSpacing/>
        <w:rPr>
          <w:rFonts w:eastAsia="Calibri" w:cs="Arial"/>
          <w:szCs w:val="22"/>
          <w:lang w:eastAsia="en-US"/>
        </w:rPr>
      </w:pPr>
    </w:p>
    <w:p w:rsidR="001B397F" w:rsidRPr="00E01BD6" w:rsidRDefault="001B397F" w:rsidP="00981125">
      <w:pPr>
        <w:spacing w:before="0" w:line="288" w:lineRule="auto"/>
        <w:ind w:firstLine="0"/>
        <w:rPr>
          <w:rFonts w:eastAsia="Calibri" w:cs="Arial"/>
          <w:color w:val="000000"/>
          <w:szCs w:val="22"/>
          <w:lang w:eastAsia="en-US"/>
        </w:rPr>
      </w:pPr>
      <w:r w:rsidRPr="00E01BD6">
        <w:rPr>
          <w:rFonts w:eastAsia="Calibri" w:cs="Arial"/>
          <w:color w:val="000000"/>
          <w:szCs w:val="22"/>
          <w:lang w:eastAsia="en-US"/>
        </w:rPr>
        <w:t xml:space="preserve">NO </w:t>
      </w:r>
      <w:r w:rsidRPr="00981125">
        <w:rPr>
          <w:rFonts w:eastAsia="Calibri" w:cs="Arial"/>
          <w:szCs w:val="22"/>
          <w:lang w:eastAsia="en-US"/>
        </w:rPr>
        <w:t>expresamente</w:t>
      </w:r>
      <w:r w:rsidRPr="00E01BD6">
        <w:rPr>
          <w:rFonts w:eastAsia="Calibri" w:cs="Arial"/>
          <w:color w:val="000000"/>
          <w:szCs w:val="22"/>
          <w:lang w:eastAsia="en-US"/>
        </w:rPr>
        <w:t xml:space="preserve">, las actuaciones contempladas en la </w:t>
      </w:r>
      <w:r w:rsidRPr="00E01BD6">
        <w:rPr>
          <w:rFonts w:eastAsia="Calibri" w:cs="Arial"/>
          <w:b/>
          <w:i/>
          <w:color w:val="000000"/>
          <w:szCs w:val="22"/>
          <w:lang w:eastAsia="en-US"/>
        </w:rPr>
        <w:t>Resolución de 28 de septiembre de 2005</w:t>
      </w:r>
      <w:r w:rsidRPr="00E01BD6">
        <w:rPr>
          <w:rFonts w:eastAsia="Calibri" w:cs="Arial"/>
          <w:color w:val="000000"/>
          <w:szCs w:val="22"/>
          <w:lang w:eastAsia="en-US"/>
        </w:rPr>
        <w:t xml:space="preserve">, de la Dirección General de Formación Profesional e Innovación Educativa, por la que se acuerda la publicación del Plan de Prevención y Control del Absentismo Escolar y en la </w:t>
      </w:r>
      <w:r w:rsidRPr="00E01BD6">
        <w:rPr>
          <w:rFonts w:eastAsia="Calibri" w:cs="Arial"/>
          <w:b/>
          <w:i/>
          <w:color w:val="000000"/>
          <w:szCs w:val="22"/>
          <w:lang w:eastAsia="en-US"/>
        </w:rPr>
        <w:t>Orden de 21 de septiembre de 2005</w:t>
      </w:r>
      <w:r w:rsidRPr="00E01BD6">
        <w:rPr>
          <w:rFonts w:eastAsia="Calibri" w:cs="Arial"/>
          <w:b/>
          <w:i/>
          <w:color w:val="000000"/>
          <w:szCs w:val="22"/>
          <w:lang w:val="es-ES_tradnl" w:eastAsia="es-ES_tradnl"/>
        </w:rPr>
        <w:t xml:space="preserve"> de la Consejería de Educación por la que se aprueba el Plan de Prevención y Control del Absentismo Escolar</w:t>
      </w:r>
      <w:r w:rsidRPr="00E01BD6">
        <w:rPr>
          <w:rFonts w:eastAsia="Calibri" w:cs="Arial"/>
          <w:color w:val="000000"/>
          <w:szCs w:val="22"/>
          <w:lang w:eastAsia="en-US"/>
        </w:rPr>
        <w:t xml:space="preserve">cuyas actuaciones se dirigen al </w:t>
      </w:r>
      <w:r w:rsidRPr="00E01BD6">
        <w:rPr>
          <w:rFonts w:eastAsia="Calibri" w:cs="Arial"/>
          <w:color w:val="000000"/>
          <w:szCs w:val="22"/>
          <w:u w:val="single"/>
          <w:lang w:eastAsia="en-US"/>
        </w:rPr>
        <w:t>seguimiento de la asistencia del alumnado, su control efectivo y a la prevención</w:t>
      </w:r>
      <w:r w:rsidRPr="00E01BD6">
        <w:rPr>
          <w:rFonts w:eastAsia="Calibri" w:cs="Arial"/>
          <w:color w:val="000000"/>
          <w:szCs w:val="22"/>
          <w:lang w:eastAsia="en-US"/>
        </w:rPr>
        <w:t xml:space="preserve"> sin establecer una diferenciación entre el perfil del alumnado, solo entre sexos.</w:t>
      </w:r>
    </w:p>
    <w:p w:rsidR="001B397F" w:rsidRPr="00E01BD6" w:rsidRDefault="001B397F" w:rsidP="00981125">
      <w:pPr>
        <w:spacing w:before="0" w:line="288" w:lineRule="auto"/>
        <w:ind w:firstLine="0"/>
        <w:rPr>
          <w:rFonts w:eastAsia="Calibri" w:cs="Arial"/>
          <w:color w:val="000000"/>
          <w:szCs w:val="22"/>
          <w:lang w:val="es-ES_tradnl" w:eastAsia="en-US"/>
        </w:rPr>
      </w:pPr>
      <w:r w:rsidRPr="00E01BD6">
        <w:rPr>
          <w:rFonts w:eastAsia="Calibri" w:cs="Arial"/>
          <w:color w:val="000000"/>
          <w:szCs w:val="22"/>
          <w:lang w:val="es-ES_tradnl" w:eastAsia="en-US"/>
        </w:rPr>
        <w:t xml:space="preserve">Los destinatarios fundamentales del presente plan son los alumnos que manifiestan anomalías en la asistencia a clase. No obstante, este Plan tiene implicaciones para la comunidad educativa en su conjunto, a través de la preparación de los centros educativos para llevar a cabo </w:t>
      </w:r>
      <w:r w:rsidRPr="00E01BD6">
        <w:rPr>
          <w:rFonts w:eastAsia="Calibri" w:cs="Arial"/>
          <w:b/>
          <w:color w:val="000000"/>
          <w:szCs w:val="22"/>
          <w:lang w:val="es-ES_tradnl" w:eastAsia="en-US"/>
        </w:rPr>
        <w:t>actuaciones preventivas que disminuyan el riesgo del absentismo</w:t>
      </w:r>
      <w:r w:rsidRPr="00E01BD6">
        <w:rPr>
          <w:rFonts w:eastAsia="Calibri" w:cs="Arial"/>
          <w:color w:val="000000"/>
          <w:szCs w:val="22"/>
          <w:lang w:val="es-ES_tradnl" w:eastAsia="en-US"/>
        </w:rPr>
        <w:t xml:space="preserve">. Destaca, en este sentido, la </w:t>
      </w:r>
      <w:r w:rsidRPr="00E01BD6">
        <w:rPr>
          <w:rFonts w:eastAsia="Calibri" w:cs="Arial"/>
          <w:b/>
          <w:color w:val="000000"/>
          <w:szCs w:val="22"/>
          <w:lang w:val="es-ES_tradnl" w:eastAsia="en-US"/>
        </w:rPr>
        <w:t xml:space="preserve">población escolar en situación de vulnerabilidad o exclusión </w:t>
      </w:r>
      <w:r w:rsidRPr="00E01BD6">
        <w:rPr>
          <w:rFonts w:eastAsia="Calibri" w:cs="Arial"/>
          <w:color w:val="000000"/>
          <w:szCs w:val="22"/>
          <w:lang w:val="es-ES_tradnl" w:eastAsia="en-US"/>
        </w:rPr>
        <w:t xml:space="preserve">ya que constituye un colectivo con alto riesgo de manifestar conductas de desadaptación al ámbito escolar. </w:t>
      </w:r>
    </w:p>
    <w:p w:rsidR="001B397F" w:rsidRPr="00E01BD6" w:rsidRDefault="001B397F" w:rsidP="00981125">
      <w:pPr>
        <w:spacing w:before="0" w:line="288" w:lineRule="auto"/>
        <w:ind w:firstLine="0"/>
        <w:rPr>
          <w:rFonts w:eastAsia="Calibri" w:cs="Arial"/>
          <w:color w:val="000000"/>
          <w:szCs w:val="22"/>
          <w:lang w:val="es-ES_tradnl" w:eastAsia="en-US"/>
        </w:rPr>
      </w:pPr>
      <w:r w:rsidRPr="00E01BD6">
        <w:rPr>
          <w:rFonts w:eastAsia="Calibri" w:cs="Arial"/>
          <w:color w:val="000000"/>
          <w:szCs w:val="22"/>
          <w:lang w:eastAsia="en-US"/>
        </w:rPr>
        <w:t xml:space="preserve">La intervención se organiza a partir de </w:t>
      </w:r>
      <w:r w:rsidRPr="00E01BD6">
        <w:rPr>
          <w:rFonts w:eastAsia="Calibri" w:cs="Arial"/>
          <w:b/>
          <w:color w:val="000000"/>
          <w:szCs w:val="22"/>
          <w:lang w:eastAsia="en-US"/>
        </w:rPr>
        <w:t xml:space="preserve">“Programas Provinciales de Absentismo Escolar” </w:t>
      </w:r>
      <w:r w:rsidRPr="00E01BD6">
        <w:rPr>
          <w:rFonts w:eastAsia="Calibri" w:cs="Arial"/>
          <w:color w:val="000000"/>
          <w:szCs w:val="22"/>
          <w:lang w:eastAsia="en-US"/>
        </w:rPr>
        <w:t>de</w:t>
      </w:r>
      <w:r w:rsidR="00981125">
        <w:rPr>
          <w:rFonts w:eastAsia="Calibri" w:cs="Arial"/>
          <w:color w:val="000000"/>
          <w:szCs w:val="22"/>
          <w:lang w:eastAsia="en-US"/>
        </w:rPr>
        <w:t xml:space="preserve"> </w:t>
      </w:r>
      <w:r w:rsidRPr="00E01BD6">
        <w:rPr>
          <w:rFonts w:eastAsia="Calibri" w:cs="Arial"/>
          <w:color w:val="000000"/>
          <w:szCs w:val="22"/>
          <w:lang w:eastAsia="en-US"/>
        </w:rPr>
        <w:t xml:space="preserve">las diferentes Direcciones Provinciales de Educación en coordinación con las </w:t>
      </w:r>
      <w:r w:rsidRPr="00E01BD6">
        <w:rPr>
          <w:rFonts w:eastAsia="Calibri" w:cs="Arial"/>
          <w:b/>
          <w:color w:val="000000"/>
          <w:szCs w:val="22"/>
          <w:lang w:eastAsia="en-US"/>
        </w:rPr>
        <w:t>Comisiones de Absentismo Escolar</w:t>
      </w:r>
      <w:r w:rsidRPr="00E01BD6">
        <w:rPr>
          <w:rFonts w:eastAsia="Calibri" w:cs="Arial"/>
          <w:color w:val="000000"/>
          <w:szCs w:val="22"/>
          <w:lang w:eastAsia="en-US"/>
        </w:rPr>
        <w:t xml:space="preserve"> y </w:t>
      </w:r>
      <w:r w:rsidRPr="00E01BD6">
        <w:rPr>
          <w:rFonts w:eastAsia="Calibri" w:cs="Arial"/>
          <w:b/>
          <w:color w:val="000000"/>
          <w:szCs w:val="22"/>
          <w:lang w:eastAsia="en-US"/>
        </w:rPr>
        <w:t>Subcomisiones Provinciales</w:t>
      </w:r>
      <w:r w:rsidRPr="00E01BD6">
        <w:rPr>
          <w:rFonts w:eastAsia="Calibri" w:cs="Arial"/>
          <w:color w:val="000000"/>
          <w:szCs w:val="22"/>
          <w:lang w:eastAsia="en-US"/>
        </w:rPr>
        <w:t xml:space="preserve"> (constituidas en aquellas zonas más alejadas de la capital) de cada provincia que definen las medidas de actuación específicas en los </w:t>
      </w:r>
      <w:r w:rsidRPr="00E01BD6">
        <w:rPr>
          <w:rFonts w:eastAsia="Calibri" w:cs="Arial"/>
          <w:b/>
          <w:color w:val="000000"/>
          <w:szCs w:val="22"/>
          <w:lang w:eastAsia="en-US"/>
        </w:rPr>
        <w:t>centros escolares</w:t>
      </w:r>
      <w:r w:rsidRPr="00E01BD6">
        <w:rPr>
          <w:rFonts w:eastAsia="Calibri" w:cs="Arial"/>
          <w:color w:val="000000"/>
          <w:szCs w:val="22"/>
          <w:lang w:eastAsia="en-US"/>
        </w:rPr>
        <w:t xml:space="preserve"> (actuaciones iniciales, campañas de sensibilización, actualizaciones mensuales de la información, seguimiento periódico del Programa…), así como con </w:t>
      </w:r>
      <w:r w:rsidRPr="00E01BD6">
        <w:rPr>
          <w:rFonts w:eastAsia="Calibri" w:cs="Arial"/>
          <w:color w:val="000000"/>
          <w:szCs w:val="22"/>
          <w:lang w:val="es-ES_tradnl" w:eastAsia="en-US"/>
        </w:rPr>
        <w:t xml:space="preserve">las de </w:t>
      </w:r>
      <w:r w:rsidRPr="00E01BD6">
        <w:rPr>
          <w:rFonts w:eastAsia="Calibri" w:cs="Arial"/>
          <w:b/>
          <w:i/>
          <w:color w:val="000000"/>
          <w:szCs w:val="22"/>
          <w:lang w:val="es-ES_tradnl" w:eastAsia="en-US"/>
        </w:rPr>
        <w:t>otras instituciones o entidades</w:t>
      </w:r>
      <w:r w:rsidRPr="00E01BD6">
        <w:rPr>
          <w:rFonts w:eastAsia="Calibri" w:cs="Arial"/>
          <w:color w:val="000000"/>
          <w:szCs w:val="22"/>
          <w:lang w:val="es-ES_tradnl" w:eastAsia="en-US"/>
        </w:rPr>
        <w:t xml:space="preserve"> (CEAS – Centros de Acción Social –, Policía Local, Fiscalía de menores…). En aquellos casos más extremos en los que se han agotado las vías de intervención, las Direcciones Provinciales derivan los casos a Fiscalía de Menores.  Son varios los miembros que constituyen las Comisiones de Absentismo escolar – equipo directivo del centro, profesor técnico de servicios a la comunidad del centro, representante de los ayuntamientos, representante de la Fiscalía de Menores…).</w:t>
      </w:r>
    </w:p>
    <w:p w:rsidR="001B397F" w:rsidRPr="00E01BD6" w:rsidRDefault="001B397F" w:rsidP="00981125">
      <w:pPr>
        <w:spacing w:before="0" w:line="288" w:lineRule="auto"/>
        <w:ind w:firstLine="0"/>
        <w:rPr>
          <w:rFonts w:eastAsia="Calibri" w:cs="Arial"/>
          <w:color w:val="000000"/>
          <w:szCs w:val="22"/>
          <w:lang w:val="es-ES_tradnl" w:eastAsia="en-US"/>
        </w:rPr>
      </w:pPr>
      <w:r w:rsidRPr="00E01BD6">
        <w:rPr>
          <w:rFonts w:eastAsia="Calibri" w:cs="Arial"/>
          <w:color w:val="000000"/>
          <w:szCs w:val="22"/>
          <w:lang w:val="es-ES_tradnl" w:eastAsia="en-US"/>
        </w:rPr>
        <w:t xml:space="preserve">Se trata pues de una normativa inclusiva pues atiende los casos particulares, sean o no </w:t>
      </w:r>
      <w:r w:rsidRPr="00981125">
        <w:rPr>
          <w:rFonts w:eastAsia="Calibri" w:cs="Arial"/>
          <w:color w:val="000000"/>
          <w:szCs w:val="22"/>
          <w:lang w:eastAsia="en-US"/>
        </w:rPr>
        <w:t>alumnos</w:t>
      </w:r>
      <w:r w:rsidRPr="00E01BD6">
        <w:rPr>
          <w:rFonts w:eastAsia="Calibri" w:cs="Arial"/>
          <w:color w:val="000000"/>
          <w:szCs w:val="22"/>
          <w:lang w:val="es-ES_tradnl" w:eastAsia="en-US"/>
        </w:rPr>
        <w:t xml:space="preserve"> con discapacidad. De esta manera no hay que hacer una normativa paralela para la educación especial.</w:t>
      </w:r>
    </w:p>
    <w:p w:rsidR="001B397F" w:rsidRPr="001B397F" w:rsidRDefault="001B397F" w:rsidP="001B397F">
      <w:pPr>
        <w:spacing w:before="0" w:line="276" w:lineRule="auto"/>
        <w:ind w:left="720" w:firstLine="0"/>
        <w:rPr>
          <w:rFonts w:ascii="Calibri" w:eastAsia="Calibri" w:hAnsi="Calibri"/>
          <w:color w:val="FF33CC"/>
          <w:szCs w:val="22"/>
          <w:lang w:eastAsia="en-US"/>
        </w:rPr>
      </w:pPr>
    </w:p>
    <w:p w:rsidR="001B397F" w:rsidRPr="00981125" w:rsidRDefault="001B397F" w:rsidP="00DF7AA8">
      <w:pPr>
        <w:numPr>
          <w:ilvl w:val="0"/>
          <w:numId w:val="67"/>
        </w:numPr>
        <w:spacing w:before="0" w:after="200" w:line="288" w:lineRule="auto"/>
        <w:ind w:left="426" w:hanging="426"/>
        <w:contextualSpacing/>
        <w:rPr>
          <w:rFonts w:eastAsia="Calibri" w:cs="Arial"/>
          <w:color w:val="0070C0"/>
          <w:szCs w:val="22"/>
          <w:lang w:eastAsia="en-US"/>
        </w:rPr>
      </w:pPr>
      <w:r w:rsidRPr="00832834">
        <w:rPr>
          <w:rFonts w:eastAsia="Calibri" w:cs="Arial"/>
          <w:b/>
          <w:szCs w:val="22"/>
          <w:lang w:eastAsia="en-US"/>
        </w:rPr>
        <w:t xml:space="preserve">¿Cómo se garantiza la apelación rápida y eficaz las decisiones educativas sobre el emplazamiento del alumnado con discapacidad? </w:t>
      </w:r>
    </w:p>
    <w:p w:rsidR="00981125" w:rsidRPr="00832834" w:rsidRDefault="00981125" w:rsidP="00981125">
      <w:pPr>
        <w:spacing w:before="0" w:after="200" w:line="288" w:lineRule="auto"/>
        <w:ind w:left="426" w:firstLine="0"/>
        <w:contextualSpacing/>
        <w:rPr>
          <w:rFonts w:eastAsia="Calibri" w:cs="Arial"/>
          <w:color w:val="0070C0"/>
          <w:szCs w:val="22"/>
          <w:lang w:eastAsia="en-US"/>
        </w:rPr>
      </w:pPr>
    </w:p>
    <w:p w:rsidR="001B397F" w:rsidRPr="007352C2" w:rsidRDefault="001B397F" w:rsidP="00981125">
      <w:pPr>
        <w:spacing w:before="0" w:line="288" w:lineRule="auto"/>
        <w:ind w:firstLine="0"/>
        <w:rPr>
          <w:rFonts w:eastAsia="Calibri" w:cs="Arial"/>
          <w:iCs/>
          <w:szCs w:val="22"/>
          <w:lang w:eastAsia="en-US"/>
        </w:rPr>
      </w:pPr>
      <w:r w:rsidRPr="007352C2">
        <w:rPr>
          <w:rFonts w:eastAsia="Calibri" w:cs="Arial"/>
          <w:iCs/>
          <w:szCs w:val="22"/>
          <w:lang w:eastAsia="en-US"/>
        </w:rPr>
        <w:t xml:space="preserve">No se ha realizado ningún protocolo al respecto pues al aprobarse el segundo plan de </w:t>
      </w:r>
      <w:r w:rsidRPr="00981125">
        <w:rPr>
          <w:rFonts w:eastAsia="Calibri" w:cs="Arial"/>
          <w:color w:val="000000"/>
          <w:szCs w:val="22"/>
          <w:lang w:eastAsia="en-US"/>
        </w:rPr>
        <w:t>atención</w:t>
      </w:r>
      <w:r w:rsidRPr="007352C2">
        <w:rPr>
          <w:rFonts w:eastAsia="Calibri" w:cs="Arial"/>
          <w:iCs/>
          <w:szCs w:val="22"/>
          <w:lang w:eastAsia="en-US"/>
        </w:rPr>
        <w:t xml:space="preserve"> a la diversidad (2017-2022), el alumnado con discapacidad incluido el permanente y gravemente afectado se escolariza en centros ordinarios salvo que los padres o tutores quieran expresamente escolarizar a su hijo/a  en un centro especializado de educación especial </w:t>
      </w:r>
    </w:p>
    <w:p w:rsidR="001B397F" w:rsidRPr="001B397F" w:rsidRDefault="001B397F" w:rsidP="001B397F">
      <w:pPr>
        <w:spacing w:before="0" w:line="276" w:lineRule="auto"/>
        <w:ind w:left="357" w:firstLine="0"/>
        <w:rPr>
          <w:rFonts w:ascii="Calibri" w:eastAsia="Calibri" w:hAnsi="Calibri"/>
          <w:b/>
          <w:szCs w:val="22"/>
          <w:lang w:eastAsia="en-US"/>
        </w:rPr>
      </w:pPr>
    </w:p>
    <w:p w:rsidR="001B397F" w:rsidRPr="00981125" w:rsidRDefault="001B397F" w:rsidP="00DF7AA8">
      <w:pPr>
        <w:numPr>
          <w:ilvl w:val="0"/>
          <w:numId w:val="67"/>
        </w:numPr>
        <w:spacing w:before="0" w:after="200" w:line="288" w:lineRule="auto"/>
        <w:ind w:left="426" w:hanging="426"/>
        <w:contextualSpacing/>
        <w:rPr>
          <w:rFonts w:eastAsia="Calibri" w:cs="Arial"/>
          <w:color w:val="0070C0"/>
          <w:szCs w:val="22"/>
          <w:lang w:eastAsia="en-US"/>
        </w:rPr>
      </w:pPr>
      <w:r w:rsidRPr="00832834">
        <w:rPr>
          <w:rFonts w:eastAsia="Calibri" w:cs="Arial"/>
          <w:b/>
          <w:szCs w:val="22"/>
          <w:lang w:eastAsia="en-US"/>
        </w:rPr>
        <w:t xml:space="preserve">¿Qué medidas se contemplan para dar mayor participación al alumnado y a sus padres y madres? </w:t>
      </w:r>
    </w:p>
    <w:p w:rsidR="00981125" w:rsidRPr="00832834" w:rsidRDefault="00981125" w:rsidP="00981125">
      <w:pPr>
        <w:spacing w:before="0" w:after="200" w:line="288" w:lineRule="auto"/>
        <w:ind w:left="426" w:firstLine="0"/>
        <w:contextualSpacing/>
        <w:rPr>
          <w:rFonts w:eastAsia="Calibri" w:cs="Arial"/>
          <w:color w:val="0070C0"/>
          <w:szCs w:val="22"/>
          <w:lang w:eastAsia="en-US"/>
        </w:rPr>
      </w:pPr>
    </w:p>
    <w:p w:rsidR="001B397F" w:rsidRPr="007352C2" w:rsidRDefault="001B397F" w:rsidP="00981125">
      <w:pPr>
        <w:spacing w:before="0" w:line="288" w:lineRule="auto"/>
        <w:ind w:firstLine="0"/>
        <w:rPr>
          <w:rFonts w:eastAsia="Calibri" w:cs="Arial"/>
          <w:szCs w:val="22"/>
          <w:lang w:eastAsia="en-US"/>
        </w:rPr>
      </w:pPr>
      <w:r w:rsidRPr="007352C2">
        <w:rPr>
          <w:rFonts w:eastAsia="Calibri" w:cs="Arial"/>
          <w:color w:val="000000"/>
          <w:szCs w:val="22"/>
          <w:lang w:eastAsia="en-US"/>
        </w:rPr>
        <w:t>Específicamente contamos con un Protocolo de colaboración con el Comité Autonómico de Entidades de representantes de personas con discapacidad en Castilla y León (CERMICYL) para el desarrollo de programas de formación y participación en materia educativa</w:t>
      </w:r>
      <w:r w:rsidRPr="007352C2">
        <w:rPr>
          <w:rFonts w:eastAsia="Calibri" w:cs="Arial"/>
          <w:szCs w:val="22"/>
          <w:lang w:eastAsia="en-US"/>
        </w:rPr>
        <w:t>y seguimiento anual de temas relacionados con la discapacidad y la educación. De este protocolo emanan los convenios con las asociaciones pertenecientes a CERMICYL, donde se detallan las colaboraciones entre la Consejería de Educación y Las Federaciones autonómicas de las diferentes discapacidades que conforman el Comité Autonómico.</w:t>
      </w:r>
    </w:p>
    <w:p w:rsidR="001B397F" w:rsidRPr="007352C2" w:rsidRDefault="001B397F" w:rsidP="00981125">
      <w:pPr>
        <w:spacing w:before="0" w:line="288" w:lineRule="auto"/>
        <w:ind w:firstLine="0"/>
        <w:rPr>
          <w:rFonts w:eastAsia="Calibri" w:cs="Arial"/>
          <w:szCs w:val="22"/>
          <w:lang w:eastAsia="en-US"/>
        </w:rPr>
      </w:pPr>
      <w:r w:rsidRPr="007352C2">
        <w:rPr>
          <w:rFonts w:eastAsia="Calibri" w:cs="Arial"/>
          <w:szCs w:val="22"/>
          <w:lang w:eastAsia="en-US"/>
        </w:rPr>
        <w:t>Anualmente se celebra, al menos una reunión,  con cada federación o asociación que representa, a nivel de Castilla y Leon, a las diferentes discapacidades. Y se ha recomendado expresamente que este tipo de reuniones se celebren a nivel provincial entre las asociaciones y Direcciones Provinciales.</w:t>
      </w:r>
    </w:p>
    <w:p w:rsidR="001B397F" w:rsidRPr="007352C2" w:rsidRDefault="001B397F" w:rsidP="00981125">
      <w:pPr>
        <w:spacing w:before="0" w:line="288" w:lineRule="auto"/>
        <w:ind w:firstLine="0"/>
        <w:rPr>
          <w:rFonts w:eastAsia="Calibri" w:cs="Arial"/>
          <w:szCs w:val="22"/>
          <w:lang w:eastAsia="en-US"/>
        </w:rPr>
      </w:pPr>
      <w:r w:rsidRPr="007352C2">
        <w:rPr>
          <w:rFonts w:eastAsia="Calibri" w:cs="Arial"/>
          <w:szCs w:val="22"/>
          <w:lang w:eastAsia="en-US"/>
        </w:rPr>
        <w:t>Con carácter general desde el año 2004 la Consejería de Educación ha venido realizando actuaciones en colaboración con otras consejerías y entidades dirigidas a fomentar la participación de familias y alumnado en el sistema educativo, en función de las disponibilidades presupuestarias, ofreciendo a las madres, padres y alumnos, habilidades, estrategias y conocimientos que apoyen su labor educativa y participativa en colaboración con los centros sostenidos con fondos públicos no universitarios, al mismo tiempo que actividades culturales y sociales que impulsen y dinamicen la participación de las familias y los alumnos.</w:t>
      </w:r>
    </w:p>
    <w:p w:rsidR="001B397F" w:rsidRPr="007352C2" w:rsidRDefault="001B397F" w:rsidP="00981125">
      <w:pPr>
        <w:spacing w:before="0" w:line="288" w:lineRule="auto"/>
        <w:ind w:firstLine="0"/>
        <w:rPr>
          <w:rFonts w:eastAsia="Calibri" w:cs="Arial"/>
          <w:szCs w:val="22"/>
          <w:lang w:eastAsia="en-US"/>
        </w:rPr>
      </w:pPr>
      <w:r w:rsidRPr="007352C2">
        <w:rPr>
          <w:rFonts w:eastAsia="Calibri" w:cs="Arial"/>
          <w:szCs w:val="22"/>
          <w:lang w:eastAsia="en-US"/>
        </w:rPr>
        <w:t>Los objetivos perseguidos son los siguientes:</w:t>
      </w:r>
    </w:p>
    <w:p w:rsidR="001B397F" w:rsidRPr="007352C2" w:rsidRDefault="001B397F" w:rsidP="00DF7AA8">
      <w:pPr>
        <w:numPr>
          <w:ilvl w:val="0"/>
          <w:numId w:val="38"/>
        </w:numPr>
        <w:spacing w:before="0" w:line="288" w:lineRule="auto"/>
        <w:ind w:left="568" w:hanging="284"/>
        <w:rPr>
          <w:rFonts w:eastAsia="Calibri" w:cs="Arial"/>
          <w:szCs w:val="22"/>
          <w:lang w:eastAsia="en-US"/>
        </w:rPr>
      </w:pPr>
      <w:r w:rsidRPr="007352C2">
        <w:rPr>
          <w:rFonts w:eastAsia="Calibri" w:cs="Arial"/>
          <w:szCs w:val="22"/>
          <w:lang w:eastAsia="en-US"/>
        </w:rPr>
        <w:t>Promover una mayor información y formación en participación a las madres, padres y alumnado en el sistema educativo de la Comunidad de Castilla y León.</w:t>
      </w:r>
    </w:p>
    <w:p w:rsidR="001B397F" w:rsidRPr="007352C2" w:rsidRDefault="001B397F" w:rsidP="00DF7AA8">
      <w:pPr>
        <w:numPr>
          <w:ilvl w:val="0"/>
          <w:numId w:val="38"/>
        </w:numPr>
        <w:spacing w:before="0" w:line="288" w:lineRule="auto"/>
        <w:ind w:left="568" w:hanging="284"/>
        <w:rPr>
          <w:rFonts w:eastAsia="Calibri" w:cs="Arial"/>
          <w:szCs w:val="22"/>
          <w:lang w:eastAsia="en-US"/>
        </w:rPr>
      </w:pPr>
      <w:r w:rsidRPr="007352C2">
        <w:rPr>
          <w:rFonts w:eastAsia="Calibri" w:cs="Arial"/>
          <w:szCs w:val="22"/>
          <w:lang w:eastAsia="en-US"/>
        </w:rPr>
        <w:t>Ofrecer actividades formativas que respondan a las necesidades de las familias de nuestra Comunidad y consoliden el proceso educativo de sus hijos.</w:t>
      </w:r>
    </w:p>
    <w:p w:rsidR="001B397F" w:rsidRPr="007352C2" w:rsidRDefault="001B397F" w:rsidP="00DF7AA8">
      <w:pPr>
        <w:numPr>
          <w:ilvl w:val="0"/>
          <w:numId w:val="38"/>
        </w:numPr>
        <w:spacing w:before="0" w:line="288" w:lineRule="auto"/>
        <w:ind w:left="568" w:hanging="284"/>
        <w:rPr>
          <w:rFonts w:eastAsia="Calibri" w:cs="Arial"/>
          <w:szCs w:val="22"/>
          <w:lang w:eastAsia="en-US"/>
        </w:rPr>
      </w:pPr>
      <w:r w:rsidRPr="007352C2">
        <w:rPr>
          <w:rFonts w:eastAsia="Calibri" w:cs="Arial"/>
          <w:szCs w:val="22"/>
          <w:lang w:eastAsia="en-US"/>
        </w:rPr>
        <w:t>Fortalecer la colaboración entre los centros y las familias mediante la búsqueda de nuevas fórmulas de participación de la comunidad educativa, con el apoyo de las TIC.</w:t>
      </w:r>
    </w:p>
    <w:p w:rsidR="001B397F" w:rsidRPr="007352C2" w:rsidRDefault="001B397F" w:rsidP="00DF7AA8">
      <w:pPr>
        <w:numPr>
          <w:ilvl w:val="0"/>
          <w:numId w:val="38"/>
        </w:numPr>
        <w:spacing w:before="0" w:line="288" w:lineRule="auto"/>
        <w:ind w:left="568" w:hanging="284"/>
        <w:rPr>
          <w:rFonts w:eastAsia="Calibri" w:cs="Arial"/>
          <w:szCs w:val="22"/>
          <w:lang w:eastAsia="en-US"/>
        </w:rPr>
      </w:pPr>
      <w:r w:rsidRPr="007352C2">
        <w:rPr>
          <w:rFonts w:eastAsia="Calibri" w:cs="Arial"/>
          <w:szCs w:val="22"/>
          <w:lang w:eastAsia="en-US"/>
        </w:rPr>
        <w:t>Mejorar cualitativa y cuantitativamente el asociacionismo de familias y alumnos a través de acciones formativas que favorezcan el acercamiento de la familia al centro educativo y la consideración de este como espacio de participación y formación con la colaboración de la figura del tutor.</w:t>
      </w:r>
    </w:p>
    <w:p w:rsidR="001B397F" w:rsidRPr="007352C2" w:rsidRDefault="001B397F" w:rsidP="00DF7AA8">
      <w:pPr>
        <w:numPr>
          <w:ilvl w:val="0"/>
          <w:numId w:val="38"/>
        </w:numPr>
        <w:spacing w:before="0" w:line="288" w:lineRule="auto"/>
        <w:ind w:left="568" w:hanging="284"/>
        <w:rPr>
          <w:rFonts w:eastAsia="Calibri" w:cs="Arial"/>
          <w:szCs w:val="22"/>
          <w:lang w:eastAsia="en-US"/>
        </w:rPr>
      </w:pPr>
      <w:r w:rsidRPr="007352C2">
        <w:rPr>
          <w:rFonts w:eastAsia="Calibri" w:cs="Arial"/>
          <w:szCs w:val="22"/>
          <w:lang w:eastAsia="en-US"/>
        </w:rPr>
        <w:t>Apoyar económicamente, mediante subvenciones, la realización de proyectos de actividades que persigan los objetivos mencionados en el seno de las asociaciones, federaciones y confederaciones de asociaciones de madres, padres y alumnos.</w:t>
      </w:r>
    </w:p>
    <w:p w:rsidR="001B397F" w:rsidRPr="007352C2" w:rsidRDefault="001B397F" w:rsidP="00981125">
      <w:pPr>
        <w:spacing w:before="0" w:line="288" w:lineRule="auto"/>
        <w:ind w:firstLine="0"/>
        <w:rPr>
          <w:rFonts w:eastAsia="Calibri" w:cs="Arial"/>
          <w:szCs w:val="22"/>
          <w:lang w:eastAsia="en-US"/>
        </w:rPr>
      </w:pPr>
      <w:r w:rsidRPr="007352C2">
        <w:rPr>
          <w:rFonts w:eastAsia="Calibri" w:cs="Arial"/>
          <w:szCs w:val="22"/>
          <w:lang w:eastAsia="en-US"/>
        </w:rPr>
        <w:t xml:space="preserve">Las </w:t>
      </w:r>
      <w:r w:rsidRPr="007352C2">
        <w:rPr>
          <w:rFonts w:eastAsia="Calibri" w:cs="Arial"/>
          <w:szCs w:val="22"/>
          <w:u w:val="single"/>
          <w:lang w:eastAsia="en-US"/>
        </w:rPr>
        <w:t xml:space="preserve">actuaciones </w:t>
      </w:r>
      <w:r w:rsidRPr="007352C2">
        <w:rPr>
          <w:rFonts w:eastAsia="Calibri" w:cs="Arial"/>
          <w:szCs w:val="22"/>
          <w:lang w:eastAsia="en-US"/>
        </w:rPr>
        <w:t>que se están llevando a cabo para lograr los citados objetivos son las siguientes:</w:t>
      </w:r>
    </w:p>
    <w:p w:rsidR="001B397F" w:rsidRPr="007352C2" w:rsidRDefault="001B397F" w:rsidP="00DF7AA8">
      <w:pPr>
        <w:numPr>
          <w:ilvl w:val="0"/>
          <w:numId w:val="38"/>
        </w:numPr>
        <w:spacing w:before="0" w:line="288" w:lineRule="auto"/>
        <w:ind w:left="568" w:hanging="284"/>
        <w:rPr>
          <w:rFonts w:eastAsia="Calibri" w:cs="Arial"/>
          <w:b/>
          <w:szCs w:val="22"/>
          <w:lang w:eastAsia="en-US"/>
        </w:rPr>
      </w:pPr>
      <w:r w:rsidRPr="007352C2">
        <w:rPr>
          <w:rFonts w:eastAsia="Calibri" w:cs="Arial"/>
          <w:szCs w:val="22"/>
          <w:lang w:eastAsia="en-US"/>
        </w:rPr>
        <w:t xml:space="preserve">Establecimiento de cauces de comunicación y colaboración entre asociaciones, federaciones y confederaciones de madres y padres de alumnos y la administración educativa a través de los </w:t>
      </w:r>
      <w:r w:rsidRPr="007352C2">
        <w:rPr>
          <w:rFonts w:eastAsia="Calibri" w:cs="Arial"/>
          <w:b/>
          <w:szCs w:val="22"/>
          <w:lang w:eastAsia="en-US"/>
        </w:rPr>
        <w:t>equipos de coordinación regional y provinciales de participación.</w:t>
      </w:r>
    </w:p>
    <w:p w:rsidR="001B397F" w:rsidRPr="007352C2" w:rsidRDefault="001B397F" w:rsidP="00DF7AA8">
      <w:pPr>
        <w:numPr>
          <w:ilvl w:val="0"/>
          <w:numId w:val="38"/>
        </w:numPr>
        <w:spacing w:before="0" w:line="288" w:lineRule="auto"/>
        <w:ind w:left="568" w:hanging="284"/>
        <w:rPr>
          <w:rFonts w:eastAsia="Calibri" w:cs="Arial"/>
          <w:b/>
          <w:szCs w:val="22"/>
          <w:lang w:eastAsia="en-US"/>
        </w:rPr>
      </w:pPr>
      <w:r w:rsidRPr="007352C2">
        <w:rPr>
          <w:rFonts w:eastAsia="Calibri" w:cs="Arial"/>
          <w:szCs w:val="22"/>
          <w:lang w:eastAsia="en-US"/>
        </w:rPr>
        <w:t xml:space="preserve">Establecimiento de </w:t>
      </w:r>
      <w:r w:rsidRPr="007352C2">
        <w:rPr>
          <w:rFonts w:eastAsia="Calibri" w:cs="Arial"/>
          <w:b/>
          <w:szCs w:val="22"/>
          <w:lang w:eastAsia="en-US"/>
        </w:rPr>
        <w:t>directrices anuales para el desarrollo de actividades provinciales y regionales.</w:t>
      </w:r>
    </w:p>
    <w:p w:rsidR="001B397F" w:rsidRPr="007352C2" w:rsidRDefault="001B397F" w:rsidP="00DF7AA8">
      <w:pPr>
        <w:numPr>
          <w:ilvl w:val="0"/>
          <w:numId w:val="38"/>
        </w:numPr>
        <w:spacing w:before="0" w:line="288" w:lineRule="auto"/>
        <w:ind w:left="568" w:hanging="284"/>
        <w:rPr>
          <w:rFonts w:eastAsia="Calibri" w:cs="Arial"/>
          <w:szCs w:val="22"/>
          <w:lang w:eastAsia="en-US"/>
        </w:rPr>
      </w:pPr>
      <w:r w:rsidRPr="007352C2">
        <w:rPr>
          <w:rFonts w:eastAsia="Calibri" w:cs="Arial"/>
          <w:szCs w:val="22"/>
          <w:lang w:eastAsia="en-US"/>
        </w:rPr>
        <w:t xml:space="preserve">Continuación con la </w:t>
      </w:r>
      <w:r w:rsidRPr="007352C2">
        <w:rPr>
          <w:rFonts w:eastAsia="Calibri" w:cs="Arial"/>
          <w:b/>
          <w:szCs w:val="22"/>
          <w:lang w:eastAsia="en-US"/>
        </w:rPr>
        <w:t>actualización del censo de AMPAS de la Consejería de Educación,</w:t>
      </w:r>
      <w:r w:rsidRPr="007352C2">
        <w:rPr>
          <w:rFonts w:eastAsia="Calibri" w:cs="Arial"/>
          <w:szCs w:val="22"/>
          <w:lang w:eastAsia="en-US"/>
        </w:rPr>
        <w:t xml:space="preserve"> así como de los datos de las federaciones y confederaciones de AMPAS, especialmente los relativos a sus juntas directivas e integrantes.</w:t>
      </w:r>
    </w:p>
    <w:p w:rsidR="001B397F" w:rsidRPr="007352C2" w:rsidRDefault="001B397F" w:rsidP="00DF7AA8">
      <w:pPr>
        <w:numPr>
          <w:ilvl w:val="0"/>
          <w:numId w:val="38"/>
        </w:numPr>
        <w:spacing w:before="0" w:line="288" w:lineRule="auto"/>
        <w:ind w:left="568" w:hanging="284"/>
        <w:rPr>
          <w:rFonts w:eastAsia="Calibri" w:cs="Arial"/>
          <w:szCs w:val="22"/>
          <w:lang w:eastAsia="en-US"/>
        </w:rPr>
      </w:pPr>
      <w:r w:rsidRPr="007352C2">
        <w:rPr>
          <w:rFonts w:eastAsia="Calibri" w:cs="Arial"/>
          <w:szCs w:val="22"/>
          <w:lang w:eastAsia="en-US"/>
        </w:rPr>
        <w:t xml:space="preserve">Convocatoria de </w:t>
      </w:r>
      <w:r w:rsidRPr="007352C2">
        <w:rPr>
          <w:rFonts w:eastAsia="Calibri" w:cs="Arial"/>
          <w:b/>
          <w:szCs w:val="22"/>
          <w:lang w:eastAsia="en-US"/>
        </w:rPr>
        <w:t>líneas de subvenciones</w:t>
      </w:r>
      <w:r w:rsidRPr="007352C2">
        <w:rPr>
          <w:rFonts w:eastAsia="Calibri" w:cs="Arial"/>
          <w:szCs w:val="22"/>
          <w:lang w:eastAsia="en-US"/>
        </w:rPr>
        <w:t xml:space="preserve"> dirigidas a apoyar la realización de proyectos de actividades desarrollados por asociaciones, federaciones y confederaciones de asociaciones de madres, padres y alumnos.</w:t>
      </w:r>
    </w:p>
    <w:p w:rsidR="001B397F" w:rsidRPr="007352C2" w:rsidRDefault="001B397F" w:rsidP="00DF7AA8">
      <w:pPr>
        <w:numPr>
          <w:ilvl w:val="0"/>
          <w:numId w:val="38"/>
        </w:numPr>
        <w:spacing w:before="0" w:line="288" w:lineRule="auto"/>
        <w:ind w:left="568" w:hanging="284"/>
        <w:rPr>
          <w:rFonts w:eastAsia="Calibri" w:cs="Arial"/>
          <w:szCs w:val="22"/>
          <w:lang w:eastAsia="en-US"/>
        </w:rPr>
      </w:pPr>
      <w:r w:rsidRPr="007352C2">
        <w:rPr>
          <w:rFonts w:eastAsia="Calibri" w:cs="Arial"/>
          <w:szCs w:val="22"/>
          <w:lang w:eastAsia="en-US"/>
        </w:rPr>
        <w:t xml:space="preserve">Promoción y realización de </w:t>
      </w:r>
      <w:r w:rsidRPr="007352C2">
        <w:rPr>
          <w:rFonts w:eastAsia="Calibri" w:cs="Arial"/>
          <w:b/>
          <w:szCs w:val="22"/>
          <w:lang w:eastAsia="en-US"/>
        </w:rPr>
        <w:t>actividades de formación e información</w:t>
      </w:r>
      <w:r w:rsidRPr="007352C2">
        <w:rPr>
          <w:rFonts w:eastAsia="Calibri" w:cs="Arial"/>
          <w:szCs w:val="22"/>
          <w:lang w:eastAsia="en-US"/>
        </w:rPr>
        <w:t xml:space="preserve"> dirigidas a madres, padres y alumnado en el sistema educativo de la Comunidad de Castilla y León, llevándose a cabo en las siguientes áreas:</w:t>
      </w:r>
    </w:p>
    <w:p w:rsidR="001B397F" w:rsidRPr="007352C2" w:rsidRDefault="001B397F" w:rsidP="00DF7AA8">
      <w:pPr>
        <w:numPr>
          <w:ilvl w:val="0"/>
          <w:numId w:val="35"/>
        </w:numPr>
        <w:spacing w:before="0" w:line="288" w:lineRule="auto"/>
        <w:ind w:left="1417" w:hanging="425"/>
        <w:contextualSpacing/>
        <w:rPr>
          <w:rFonts w:cs="Arial"/>
          <w:szCs w:val="22"/>
        </w:rPr>
      </w:pPr>
      <w:r w:rsidRPr="007352C2">
        <w:rPr>
          <w:rFonts w:eastAsia="Calibri" w:cs="Arial"/>
          <w:i/>
          <w:szCs w:val="22"/>
          <w:u w:val="single"/>
          <w:lang w:eastAsia="en-US"/>
        </w:rPr>
        <w:t>INFORMACIÓN Y FORMACIÓN EN PARTICIPACIÓN</w:t>
      </w:r>
      <w:r w:rsidRPr="007352C2">
        <w:rPr>
          <w:rFonts w:eastAsia="Calibri" w:cs="Arial"/>
          <w:szCs w:val="22"/>
          <w:u w:val="single"/>
          <w:lang w:eastAsia="en-US"/>
        </w:rPr>
        <w:t xml:space="preserve"> (</w:t>
      </w:r>
      <w:r w:rsidRPr="007352C2">
        <w:rPr>
          <w:rFonts w:eastAsia="Calibri" w:cs="Arial"/>
          <w:szCs w:val="22"/>
          <w:lang w:eastAsia="en-US"/>
        </w:rPr>
        <w:t xml:space="preserve">En colaboración con confederaciones, federaciones de padres y madres de alumnos y AMPAS y Federación de alumno. </w:t>
      </w:r>
    </w:p>
    <w:p w:rsidR="001B397F" w:rsidRPr="007352C2" w:rsidRDefault="001B397F" w:rsidP="00981125">
      <w:pPr>
        <w:spacing w:before="0" w:after="200" w:line="288" w:lineRule="auto"/>
        <w:ind w:left="1418" w:firstLine="0"/>
        <w:contextualSpacing/>
        <w:rPr>
          <w:rFonts w:cs="Arial"/>
          <w:szCs w:val="22"/>
        </w:rPr>
      </w:pPr>
      <w:r w:rsidRPr="007352C2">
        <w:rPr>
          <w:rFonts w:eastAsia="Calibri" w:cs="Arial"/>
          <w:szCs w:val="22"/>
          <w:lang w:eastAsia="en-US"/>
        </w:rPr>
        <w:t>Jornadas de participación y asesoramiento de AMPAS</w:t>
      </w:r>
    </w:p>
    <w:p w:rsidR="001B397F" w:rsidRPr="007352C2" w:rsidRDefault="001B397F" w:rsidP="001B397F">
      <w:pPr>
        <w:spacing w:before="0" w:after="200" w:line="276" w:lineRule="auto"/>
        <w:ind w:firstLine="0"/>
        <w:contextualSpacing/>
        <w:rPr>
          <w:rFonts w:eastAsia="Calibri" w:cs="Arial"/>
          <w:szCs w:val="22"/>
          <w:lang w:eastAsia="en-US"/>
        </w:rPr>
      </w:pPr>
    </w:p>
    <w:p w:rsidR="001B397F" w:rsidRPr="007352C2" w:rsidRDefault="001B397F" w:rsidP="00DF7AA8">
      <w:pPr>
        <w:numPr>
          <w:ilvl w:val="0"/>
          <w:numId w:val="35"/>
        </w:numPr>
        <w:spacing w:before="0" w:line="288" w:lineRule="auto"/>
        <w:ind w:left="1417" w:hanging="425"/>
        <w:contextualSpacing/>
        <w:rPr>
          <w:rFonts w:eastAsia="Calibri" w:cs="Arial"/>
          <w:szCs w:val="22"/>
          <w:lang w:eastAsia="en-US"/>
        </w:rPr>
      </w:pPr>
      <w:r w:rsidRPr="00981125">
        <w:rPr>
          <w:rFonts w:eastAsia="Calibri" w:cs="Arial"/>
          <w:szCs w:val="22"/>
          <w:lang w:eastAsia="en-US"/>
        </w:rPr>
        <w:t>INFORMACIÓN</w:t>
      </w:r>
      <w:r w:rsidRPr="007352C2">
        <w:rPr>
          <w:rFonts w:eastAsia="Calibri" w:cs="Arial"/>
          <w:i/>
          <w:szCs w:val="22"/>
          <w:u w:val="single"/>
          <w:lang w:eastAsia="en-US"/>
        </w:rPr>
        <w:t xml:space="preserve"> Y FORMACIÓN EN SALUD</w:t>
      </w:r>
    </w:p>
    <w:p w:rsidR="001B397F" w:rsidRPr="007352C2" w:rsidRDefault="001B397F" w:rsidP="00DF7AA8">
      <w:pPr>
        <w:numPr>
          <w:ilvl w:val="0"/>
          <w:numId w:val="36"/>
        </w:numPr>
        <w:spacing w:before="0" w:after="200" w:line="288" w:lineRule="auto"/>
        <w:ind w:left="1843"/>
        <w:contextualSpacing/>
        <w:jc w:val="left"/>
        <w:rPr>
          <w:rFonts w:eastAsia="Calibri" w:cs="Arial"/>
          <w:szCs w:val="22"/>
          <w:lang w:eastAsia="en-US"/>
        </w:rPr>
      </w:pPr>
      <w:r w:rsidRPr="007352C2">
        <w:rPr>
          <w:rFonts w:eastAsia="Calibri" w:cs="Arial"/>
          <w:szCs w:val="22"/>
          <w:lang w:eastAsia="en-US"/>
        </w:rPr>
        <w:t>Alimentación y hábitos de vida saludables.</w:t>
      </w:r>
    </w:p>
    <w:p w:rsidR="001B397F" w:rsidRPr="007352C2" w:rsidRDefault="001B397F" w:rsidP="00DF7AA8">
      <w:pPr>
        <w:numPr>
          <w:ilvl w:val="0"/>
          <w:numId w:val="36"/>
        </w:numPr>
        <w:spacing w:before="0" w:after="200" w:line="288" w:lineRule="auto"/>
        <w:ind w:left="1843"/>
        <w:contextualSpacing/>
        <w:jc w:val="left"/>
        <w:rPr>
          <w:rFonts w:eastAsia="Calibri" w:cs="Arial"/>
          <w:szCs w:val="22"/>
          <w:lang w:eastAsia="en-US"/>
        </w:rPr>
      </w:pPr>
      <w:r w:rsidRPr="007352C2">
        <w:rPr>
          <w:rFonts w:eastAsia="Calibri" w:cs="Arial"/>
          <w:szCs w:val="22"/>
          <w:lang w:eastAsia="en-US"/>
        </w:rPr>
        <w:t>Prevención de la obesidad infantil.</w:t>
      </w:r>
    </w:p>
    <w:p w:rsidR="001B397F" w:rsidRPr="007352C2" w:rsidRDefault="001B397F" w:rsidP="001B397F">
      <w:pPr>
        <w:spacing w:before="0" w:after="200" w:line="288" w:lineRule="auto"/>
        <w:ind w:left="1843" w:firstLine="0"/>
        <w:contextualSpacing/>
        <w:rPr>
          <w:rFonts w:eastAsia="Calibri" w:cs="Arial"/>
          <w:szCs w:val="22"/>
          <w:lang w:eastAsia="en-US"/>
        </w:rPr>
      </w:pPr>
      <w:r w:rsidRPr="007352C2">
        <w:rPr>
          <w:rFonts w:eastAsia="Calibri" w:cs="Arial"/>
          <w:szCs w:val="22"/>
          <w:lang w:eastAsia="en-US"/>
        </w:rPr>
        <w:t>-Prevención en materia de drogodependencia (en el marco de los programas Galilei y Moneo)</w:t>
      </w:r>
    </w:p>
    <w:p w:rsidR="001B397F" w:rsidRPr="007352C2" w:rsidRDefault="001B397F" w:rsidP="00DF7AA8">
      <w:pPr>
        <w:numPr>
          <w:ilvl w:val="0"/>
          <w:numId w:val="36"/>
        </w:numPr>
        <w:spacing w:before="0" w:after="200" w:line="288" w:lineRule="auto"/>
        <w:ind w:left="1843"/>
        <w:contextualSpacing/>
        <w:jc w:val="left"/>
        <w:rPr>
          <w:rFonts w:eastAsia="Calibri" w:cs="Arial"/>
          <w:szCs w:val="22"/>
          <w:lang w:eastAsia="en-US"/>
        </w:rPr>
      </w:pPr>
      <w:r w:rsidRPr="007352C2">
        <w:rPr>
          <w:rFonts w:eastAsia="Calibri" w:cs="Arial"/>
          <w:szCs w:val="22"/>
          <w:lang w:eastAsia="en-US"/>
        </w:rPr>
        <w:t>Prevención contra el cáncer (en colaboración con la Asociación Española contra el Cáncer).</w:t>
      </w:r>
    </w:p>
    <w:p w:rsidR="001B397F" w:rsidRDefault="001B397F" w:rsidP="00DF7AA8">
      <w:pPr>
        <w:numPr>
          <w:ilvl w:val="0"/>
          <w:numId w:val="36"/>
        </w:numPr>
        <w:spacing w:before="0" w:after="200" w:line="288" w:lineRule="auto"/>
        <w:ind w:left="1843"/>
        <w:contextualSpacing/>
        <w:jc w:val="left"/>
        <w:rPr>
          <w:rFonts w:eastAsia="Calibri" w:cs="Arial"/>
          <w:szCs w:val="22"/>
          <w:lang w:eastAsia="en-US"/>
        </w:rPr>
      </w:pPr>
      <w:r w:rsidRPr="007352C2">
        <w:rPr>
          <w:rFonts w:eastAsia="Calibri" w:cs="Arial"/>
          <w:szCs w:val="22"/>
          <w:lang w:eastAsia="en-US"/>
        </w:rPr>
        <w:t>Prevención de accidentes y seguridad vial (en colaboración con la Fundación MAFRE y  la DGT)</w:t>
      </w:r>
    </w:p>
    <w:p w:rsidR="00981125" w:rsidRPr="007352C2" w:rsidRDefault="00981125" w:rsidP="00981125">
      <w:pPr>
        <w:spacing w:before="0" w:after="200" w:line="288" w:lineRule="auto"/>
        <w:ind w:left="1843" w:firstLine="0"/>
        <w:contextualSpacing/>
        <w:jc w:val="left"/>
        <w:rPr>
          <w:rFonts w:eastAsia="Calibri" w:cs="Arial"/>
          <w:szCs w:val="22"/>
          <w:lang w:eastAsia="en-US"/>
        </w:rPr>
      </w:pPr>
    </w:p>
    <w:p w:rsidR="001B397F" w:rsidRPr="007352C2" w:rsidRDefault="001B397F" w:rsidP="00DF7AA8">
      <w:pPr>
        <w:numPr>
          <w:ilvl w:val="0"/>
          <w:numId w:val="35"/>
        </w:numPr>
        <w:spacing w:before="0" w:line="288" w:lineRule="auto"/>
        <w:ind w:left="1417" w:hanging="425"/>
        <w:contextualSpacing/>
        <w:rPr>
          <w:rFonts w:eastAsia="Calibri" w:cs="Arial"/>
          <w:szCs w:val="22"/>
          <w:u w:val="single"/>
          <w:lang w:eastAsia="en-US"/>
        </w:rPr>
      </w:pPr>
      <w:r w:rsidRPr="007352C2">
        <w:rPr>
          <w:rFonts w:eastAsia="Calibri" w:cs="Arial"/>
          <w:i/>
          <w:szCs w:val="22"/>
          <w:u w:val="single"/>
          <w:lang w:eastAsia="en-US"/>
        </w:rPr>
        <w:t>INFORMACIÓN Y FORMACIÓN EN VALORES</w:t>
      </w:r>
    </w:p>
    <w:p w:rsidR="001B397F" w:rsidRPr="007352C2" w:rsidRDefault="001B397F" w:rsidP="00DF7AA8">
      <w:pPr>
        <w:numPr>
          <w:ilvl w:val="0"/>
          <w:numId w:val="36"/>
        </w:numPr>
        <w:spacing w:before="0" w:after="200" w:line="288" w:lineRule="auto"/>
        <w:ind w:left="1843"/>
        <w:contextualSpacing/>
        <w:jc w:val="left"/>
        <w:rPr>
          <w:rFonts w:eastAsia="Calibri" w:cs="Arial"/>
          <w:szCs w:val="22"/>
          <w:lang w:eastAsia="en-US"/>
        </w:rPr>
      </w:pPr>
      <w:r w:rsidRPr="007352C2">
        <w:rPr>
          <w:rFonts w:eastAsia="Calibri" w:cs="Arial"/>
          <w:szCs w:val="22"/>
          <w:lang w:eastAsia="en-US"/>
        </w:rPr>
        <w:t>En igualdad</w:t>
      </w:r>
    </w:p>
    <w:p w:rsidR="001B397F" w:rsidRPr="007352C2" w:rsidRDefault="001B397F" w:rsidP="00DF7AA8">
      <w:pPr>
        <w:numPr>
          <w:ilvl w:val="0"/>
          <w:numId w:val="36"/>
        </w:numPr>
        <w:spacing w:before="0" w:after="200" w:line="288" w:lineRule="auto"/>
        <w:ind w:left="1843"/>
        <w:contextualSpacing/>
        <w:jc w:val="left"/>
        <w:rPr>
          <w:rFonts w:eastAsia="Calibri" w:cs="Arial"/>
          <w:szCs w:val="22"/>
          <w:lang w:eastAsia="en-US"/>
        </w:rPr>
      </w:pPr>
      <w:r w:rsidRPr="007352C2">
        <w:rPr>
          <w:rFonts w:eastAsia="Calibri" w:cs="Arial"/>
          <w:szCs w:val="22"/>
          <w:lang w:eastAsia="en-US"/>
        </w:rPr>
        <w:t xml:space="preserve">En convivencia </w:t>
      </w:r>
    </w:p>
    <w:p w:rsidR="001B397F" w:rsidRPr="007352C2" w:rsidRDefault="001B397F" w:rsidP="00DF7AA8">
      <w:pPr>
        <w:numPr>
          <w:ilvl w:val="0"/>
          <w:numId w:val="36"/>
        </w:numPr>
        <w:spacing w:before="0" w:after="200" w:line="288" w:lineRule="auto"/>
        <w:ind w:left="1843"/>
        <w:contextualSpacing/>
        <w:jc w:val="left"/>
        <w:rPr>
          <w:rFonts w:eastAsia="Calibri" w:cs="Arial"/>
          <w:szCs w:val="22"/>
          <w:lang w:eastAsia="en-US"/>
        </w:rPr>
      </w:pPr>
      <w:r w:rsidRPr="007352C2">
        <w:rPr>
          <w:rFonts w:eastAsia="Calibri" w:cs="Arial"/>
          <w:szCs w:val="22"/>
          <w:lang w:eastAsia="en-US"/>
        </w:rPr>
        <w:t>En prevención de la violencia de género</w:t>
      </w:r>
    </w:p>
    <w:p w:rsidR="001B397F" w:rsidRPr="007352C2" w:rsidRDefault="001B397F" w:rsidP="00DF7AA8">
      <w:pPr>
        <w:numPr>
          <w:ilvl w:val="0"/>
          <w:numId w:val="36"/>
        </w:numPr>
        <w:spacing w:before="0" w:after="200" w:line="288" w:lineRule="auto"/>
        <w:ind w:left="1843"/>
        <w:contextualSpacing/>
        <w:jc w:val="left"/>
        <w:rPr>
          <w:rFonts w:eastAsia="Calibri" w:cs="Arial"/>
          <w:szCs w:val="22"/>
          <w:lang w:eastAsia="en-US"/>
        </w:rPr>
      </w:pPr>
      <w:r w:rsidRPr="007352C2">
        <w:rPr>
          <w:rFonts w:eastAsia="Calibri" w:cs="Arial"/>
          <w:szCs w:val="22"/>
          <w:lang w:eastAsia="en-US"/>
        </w:rPr>
        <w:t>En cooperación al desarrollo</w:t>
      </w:r>
    </w:p>
    <w:p w:rsidR="001B397F" w:rsidRPr="007352C2" w:rsidRDefault="001B397F" w:rsidP="00DF7AA8">
      <w:pPr>
        <w:numPr>
          <w:ilvl w:val="0"/>
          <w:numId w:val="36"/>
        </w:numPr>
        <w:spacing w:before="0" w:after="200" w:line="288" w:lineRule="auto"/>
        <w:ind w:left="1843"/>
        <w:contextualSpacing/>
        <w:jc w:val="left"/>
        <w:rPr>
          <w:rFonts w:eastAsia="Calibri" w:cs="Arial"/>
          <w:szCs w:val="22"/>
          <w:lang w:eastAsia="en-US"/>
        </w:rPr>
      </w:pPr>
      <w:r w:rsidRPr="007352C2">
        <w:rPr>
          <w:rFonts w:eastAsia="Calibri" w:cs="Arial"/>
          <w:szCs w:val="22"/>
          <w:lang w:eastAsia="en-US"/>
        </w:rPr>
        <w:t>En materia de voluntariado</w:t>
      </w:r>
    </w:p>
    <w:p w:rsidR="001B397F" w:rsidRPr="007352C2" w:rsidRDefault="001B397F" w:rsidP="001B397F">
      <w:pPr>
        <w:spacing w:before="0" w:after="200" w:line="276" w:lineRule="auto"/>
        <w:ind w:left="1843" w:firstLine="0"/>
        <w:contextualSpacing/>
        <w:rPr>
          <w:rFonts w:eastAsia="Calibri" w:cs="Arial"/>
          <w:szCs w:val="22"/>
          <w:lang w:eastAsia="en-US"/>
        </w:rPr>
      </w:pPr>
    </w:p>
    <w:p w:rsidR="001B397F" w:rsidRPr="007352C2" w:rsidRDefault="001B397F" w:rsidP="00DF7AA8">
      <w:pPr>
        <w:numPr>
          <w:ilvl w:val="0"/>
          <w:numId w:val="35"/>
        </w:numPr>
        <w:spacing w:before="0" w:line="288" w:lineRule="auto"/>
        <w:ind w:left="1417" w:hanging="425"/>
        <w:contextualSpacing/>
        <w:rPr>
          <w:rFonts w:eastAsia="Calibri" w:cs="Arial"/>
          <w:i/>
          <w:szCs w:val="22"/>
          <w:lang w:eastAsia="en-US"/>
        </w:rPr>
      </w:pPr>
      <w:r w:rsidRPr="007352C2">
        <w:rPr>
          <w:rFonts w:eastAsia="Calibri" w:cs="Arial"/>
          <w:i/>
          <w:szCs w:val="22"/>
          <w:u w:val="single"/>
          <w:lang w:eastAsia="en-US"/>
        </w:rPr>
        <w:t>INFORMACIÓN, FORMACIÓN Y ACTUACIONES MEDIOAMBIENTALES:</w:t>
      </w:r>
    </w:p>
    <w:p w:rsidR="001B397F" w:rsidRPr="007352C2" w:rsidRDefault="001B397F" w:rsidP="00DF7AA8">
      <w:pPr>
        <w:numPr>
          <w:ilvl w:val="0"/>
          <w:numId w:val="36"/>
        </w:numPr>
        <w:spacing w:before="0" w:after="200" w:line="288" w:lineRule="auto"/>
        <w:ind w:left="1843"/>
        <w:contextualSpacing/>
        <w:jc w:val="left"/>
        <w:rPr>
          <w:rFonts w:eastAsia="Calibri" w:cs="Arial"/>
          <w:i/>
          <w:szCs w:val="22"/>
          <w:lang w:eastAsia="en-US"/>
        </w:rPr>
      </w:pPr>
      <w:r w:rsidRPr="007352C2">
        <w:rPr>
          <w:rFonts w:eastAsia="Calibri" w:cs="Arial"/>
          <w:i/>
          <w:szCs w:val="22"/>
          <w:lang w:eastAsia="en-US"/>
        </w:rPr>
        <w:t>Diversos aspectos de educación medioambiental.</w:t>
      </w:r>
    </w:p>
    <w:p w:rsidR="001B397F" w:rsidRPr="007352C2" w:rsidRDefault="001B397F" w:rsidP="00DF7AA8">
      <w:pPr>
        <w:numPr>
          <w:ilvl w:val="0"/>
          <w:numId w:val="36"/>
        </w:numPr>
        <w:spacing w:before="0" w:after="200" w:line="288" w:lineRule="auto"/>
        <w:ind w:left="1843"/>
        <w:contextualSpacing/>
        <w:jc w:val="left"/>
        <w:rPr>
          <w:rFonts w:eastAsia="Calibri" w:cs="Arial"/>
          <w:i/>
          <w:szCs w:val="22"/>
          <w:lang w:eastAsia="en-US"/>
        </w:rPr>
      </w:pPr>
      <w:r w:rsidRPr="007352C2">
        <w:rPr>
          <w:rFonts w:eastAsia="Calibri" w:cs="Arial"/>
          <w:i/>
          <w:szCs w:val="22"/>
          <w:lang w:eastAsia="en-US"/>
        </w:rPr>
        <w:t>Consumo responsable.</w:t>
      </w:r>
    </w:p>
    <w:p w:rsidR="001B397F" w:rsidRPr="007352C2" w:rsidRDefault="001B397F" w:rsidP="001B397F">
      <w:pPr>
        <w:spacing w:before="0" w:after="200" w:line="276" w:lineRule="auto"/>
        <w:ind w:left="1843" w:firstLine="0"/>
        <w:contextualSpacing/>
        <w:rPr>
          <w:rFonts w:eastAsia="Calibri" w:cs="Arial"/>
          <w:i/>
          <w:szCs w:val="22"/>
          <w:lang w:eastAsia="en-US"/>
        </w:rPr>
      </w:pPr>
    </w:p>
    <w:p w:rsidR="001B397F" w:rsidRPr="007352C2" w:rsidRDefault="001B397F" w:rsidP="00DF7AA8">
      <w:pPr>
        <w:numPr>
          <w:ilvl w:val="0"/>
          <w:numId w:val="35"/>
        </w:numPr>
        <w:spacing w:before="0" w:line="288" w:lineRule="auto"/>
        <w:ind w:left="1417" w:hanging="425"/>
        <w:contextualSpacing/>
        <w:rPr>
          <w:rFonts w:eastAsia="Calibri" w:cs="Arial"/>
          <w:szCs w:val="22"/>
          <w:lang w:eastAsia="en-US"/>
        </w:rPr>
      </w:pPr>
      <w:r w:rsidRPr="007352C2">
        <w:rPr>
          <w:rFonts w:eastAsia="Calibri" w:cs="Arial"/>
          <w:i/>
          <w:szCs w:val="22"/>
          <w:u w:val="single"/>
          <w:lang w:eastAsia="en-US"/>
        </w:rPr>
        <w:t xml:space="preserve">INFORMACIÓN Y FORMACIÓN EN NUEVAS TECNOLOGÍAS </w:t>
      </w:r>
    </w:p>
    <w:p w:rsidR="001B397F" w:rsidRPr="007352C2" w:rsidRDefault="001B397F" w:rsidP="00DF7AA8">
      <w:pPr>
        <w:numPr>
          <w:ilvl w:val="0"/>
          <w:numId w:val="37"/>
        </w:numPr>
        <w:spacing w:before="0" w:after="0" w:line="240" w:lineRule="auto"/>
        <w:ind w:left="1843"/>
        <w:jc w:val="left"/>
        <w:rPr>
          <w:rFonts w:eastAsia="Calibri" w:cs="Arial"/>
          <w:szCs w:val="22"/>
          <w:lang w:eastAsia="en-US"/>
        </w:rPr>
      </w:pPr>
      <w:r w:rsidRPr="007352C2">
        <w:rPr>
          <w:rFonts w:eastAsia="Calibri" w:cs="Arial"/>
          <w:szCs w:val="22"/>
          <w:lang w:eastAsia="en-US"/>
        </w:rPr>
        <w:t>Talleres impartidos en centros educativos</w:t>
      </w:r>
    </w:p>
    <w:p w:rsidR="001B397F" w:rsidRPr="007352C2" w:rsidRDefault="001B397F" w:rsidP="00DF7AA8">
      <w:pPr>
        <w:numPr>
          <w:ilvl w:val="0"/>
          <w:numId w:val="37"/>
        </w:numPr>
        <w:spacing w:before="0" w:after="0" w:line="240" w:lineRule="auto"/>
        <w:ind w:left="1843"/>
        <w:jc w:val="left"/>
        <w:rPr>
          <w:rFonts w:eastAsia="Calibri" w:cs="Arial"/>
          <w:szCs w:val="22"/>
          <w:lang w:eastAsia="en-US"/>
        </w:rPr>
      </w:pPr>
      <w:r w:rsidRPr="007352C2">
        <w:rPr>
          <w:rFonts w:eastAsia="Calibri" w:cs="Arial"/>
          <w:szCs w:val="22"/>
          <w:lang w:eastAsia="en-US"/>
        </w:rPr>
        <w:t>Webinars impartidos en espacios CyL Digital).</w:t>
      </w:r>
    </w:p>
    <w:p w:rsidR="001B397F" w:rsidRPr="007352C2" w:rsidRDefault="001B397F" w:rsidP="00DF7AA8">
      <w:pPr>
        <w:numPr>
          <w:ilvl w:val="0"/>
          <w:numId w:val="37"/>
        </w:numPr>
        <w:spacing w:before="0" w:after="0" w:line="240" w:lineRule="auto"/>
        <w:ind w:left="1843"/>
        <w:rPr>
          <w:rFonts w:eastAsia="Calibri" w:cs="Arial"/>
          <w:szCs w:val="22"/>
          <w:lang w:eastAsia="en-US"/>
        </w:rPr>
      </w:pPr>
      <w:r w:rsidRPr="007352C2">
        <w:rPr>
          <w:rFonts w:eastAsia="Calibri" w:cs="Arial"/>
          <w:szCs w:val="22"/>
          <w:lang w:eastAsia="en-US"/>
        </w:rPr>
        <w:t>Charlas magistrales sobre riesgos de Internet, smartphones y Redes sociales en menores de edad: cómo prevenir y actuar desde el entorno familiar y escolar.</w:t>
      </w:r>
    </w:p>
    <w:p w:rsidR="001B397F" w:rsidRPr="007352C2" w:rsidRDefault="001B397F" w:rsidP="001B397F">
      <w:pPr>
        <w:spacing w:before="0" w:after="0" w:line="240" w:lineRule="auto"/>
        <w:ind w:left="1843" w:firstLine="0"/>
        <w:rPr>
          <w:rFonts w:eastAsia="Calibri" w:cs="Arial"/>
          <w:szCs w:val="22"/>
          <w:lang w:eastAsia="en-US"/>
        </w:rPr>
      </w:pPr>
    </w:p>
    <w:p w:rsidR="001B397F" w:rsidRPr="007352C2" w:rsidRDefault="001B397F" w:rsidP="00DF7AA8">
      <w:pPr>
        <w:numPr>
          <w:ilvl w:val="0"/>
          <w:numId w:val="35"/>
        </w:numPr>
        <w:spacing w:before="0" w:line="288" w:lineRule="auto"/>
        <w:ind w:left="1417" w:hanging="425"/>
        <w:contextualSpacing/>
        <w:rPr>
          <w:rFonts w:eastAsia="Calibri" w:cs="Arial"/>
          <w:szCs w:val="22"/>
          <w:lang w:eastAsia="en-US"/>
        </w:rPr>
      </w:pPr>
      <w:r w:rsidRPr="007352C2">
        <w:rPr>
          <w:rFonts w:eastAsia="Calibri" w:cs="Arial"/>
          <w:i/>
          <w:szCs w:val="22"/>
          <w:u w:val="single"/>
          <w:lang w:eastAsia="en-US"/>
        </w:rPr>
        <w:t>ACTUACIONES SOBRE ÉXITO EDUCATIVO</w:t>
      </w:r>
      <w:r w:rsidRPr="007352C2">
        <w:rPr>
          <w:rFonts w:eastAsia="Calibri" w:cs="Arial"/>
          <w:szCs w:val="22"/>
          <w:lang w:eastAsia="en-US"/>
        </w:rPr>
        <w:t xml:space="preserve"> (en colaboración con el servicio de atención a la diversidad,)</w:t>
      </w:r>
    </w:p>
    <w:p w:rsidR="001B397F" w:rsidRPr="007352C2" w:rsidRDefault="001B397F" w:rsidP="00DF7AA8">
      <w:pPr>
        <w:numPr>
          <w:ilvl w:val="0"/>
          <w:numId w:val="35"/>
        </w:numPr>
        <w:spacing w:before="0" w:line="288" w:lineRule="auto"/>
        <w:ind w:left="1417" w:hanging="425"/>
        <w:contextualSpacing/>
        <w:rPr>
          <w:rFonts w:eastAsia="Calibri" w:cs="Arial"/>
          <w:szCs w:val="22"/>
          <w:lang w:eastAsia="en-US"/>
        </w:rPr>
      </w:pPr>
      <w:r w:rsidRPr="00981125">
        <w:rPr>
          <w:rFonts w:eastAsia="Calibri" w:cs="Arial"/>
          <w:i/>
          <w:szCs w:val="22"/>
          <w:u w:val="single"/>
          <w:lang w:eastAsia="en-US"/>
        </w:rPr>
        <w:t>También</w:t>
      </w:r>
      <w:r w:rsidRPr="007352C2">
        <w:rPr>
          <w:rFonts w:eastAsia="Calibri" w:cs="Arial"/>
          <w:szCs w:val="22"/>
          <w:lang w:eastAsia="en-US"/>
        </w:rPr>
        <w:t xml:space="preserve"> se han realizado actuaciones en el ámbito cultura dirigidas a la PROMOCIÓN Y DIFUSIÓN DE ACTIVIDADES CULTURALES PARA FAMILIAS (En colaboración con diferentes museos, teatros, auditorios y otras instituciones culturales)</w:t>
      </w:r>
    </w:p>
    <w:p w:rsidR="001B397F" w:rsidRPr="007352C2" w:rsidRDefault="001B397F" w:rsidP="00DF7AA8">
      <w:pPr>
        <w:numPr>
          <w:ilvl w:val="0"/>
          <w:numId w:val="37"/>
        </w:numPr>
        <w:spacing w:before="0" w:after="0" w:line="240" w:lineRule="auto"/>
        <w:ind w:left="1843"/>
        <w:rPr>
          <w:rFonts w:eastAsia="Calibri" w:cs="Arial"/>
          <w:szCs w:val="22"/>
          <w:lang w:eastAsia="en-US"/>
        </w:rPr>
      </w:pPr>
      <w:r w:rsidRPr="007352C2">
        <w:rPr>
          <w:rFonts w:eastAsia="Calibri" w:cs="Arial"/>
          <w:szCs w:val="22"/>
          <w:u w:val="single"/>
          <w:lang w:eastAsia="en-US"/>
        </w:rPr>
        <w:t>Visitas a museos</w:t>
      </w:r>
      <w:r w:rsidRPr="007352C2">
        <w:rPr>
          <w:rFonts w:eastAsia="Calibri" w:cs="Arial"/>
          <w:szCs w:val="22"/>
          <w:lang w:eastAsia="en-US"/>
        </w:rPr>
        <w:t xml:space="preserve"> para familias en condiciones especiales (Museo de la Ciencia, Museo Patio Herreriano…)</w:t>
      </w:r>
    </w:p>
    <w:p w:rsidR="001B397F" w:rsidRPr="007352C2" w:rsidRDefault="001B397F" w:rsidP="001B397F">
      <w:pPr>
        <w:spacing w:before="0" w:after="200" w:line="276" w:lineRule="auto"/>
        <w:ind w:left="1843" w:firstLine="0"/>
        <w:contextualSpacing/>
        <w:rPr>
          <w:rFonts w:eastAsia="Calibri" w:cs="Arial"/>
          <w:szCs w:val="22"/>
          <w:lang w:eastAsia="en-US"/>
        </w:rPr>
      </w:pPr>
    </w:p>
    <w:p w:rsidR="001B397F" w:rsidRPr="007352C2" w:rsidRDefault="001B397F" w:rsidP="00DF7AA8">
      <w:pPr>
        <w:numPr>
          <w:ilvl w:val="0"/>
          <w:numId w:val="37"/>
        </w:numPr>
        <w:spacing w:before="0" w:after="0" w:line="240" w:lineRule="auto"/>
        <w:ind w:left="1843"/>
        <w:rPr>
          <w:rFonts w:eastAsia="Calibri" w:cs="Arial"/>
          <w:szCs w:val="22"/>
          <w:lang w:eastAsia="en-US"/>
        </w:rPr>
      </w:pPr>
      <w:r w:rsidRPr="00981125">
        <w:rPr>
          <w:rFonts w:eastAsia="Calibri" w:cs="Arial"/>
          <w:szCs w:val="22"/>
          <w:u w:val="single"/>
          <w:lang w:eastAsia="en-US"/>
        </w:rPr>
        <w:t>Condiciones</w:t>
      </w:r>
      <w:r w:rsidRPr="007352C2">
        <w:rPr>
          <w:rFonts w:eastAsia="Calibri" w:cs="Arial"/>
          <w:szCs w:val="22"/>
          <w:lang w:eastAsia="en-US"/>
        </w:rPr>
        <w:t xml:space="preserve"> ventajosas para asistencia de grupos de familias a </w:t>
      </w:r>
      <w:r w:rsidRPr="007352C2">
        <w:rPr>
          <w:rFonts w:eastAsia="Calibri" w:cs="Arial"/>
          <w:szCs w:val="22"/>
          <w:u w:val="single"/>
          <w:lang w:eastAsia="en-US"/>
        </w:rPr>
        <w:t>espectáculos musicales y teatrales</w:t>
      </w:r>
    </w:p>
    <w:p w:rsidR="001B397F" w:rsidRPr="007352C2" w:rsidRDefault="001B397F" w:rsidP="001B397F">
      <w:pPr>
        <w:spacing w:before="0" w:after="200" w:line="276" w:lineRule="auto"/>
        <w:ind w:left="1843" w:firstLine="0"/>
        <w:contextualSpacing/>
        <w:rPr>
          <w:rFonts w:eastAsia="Calibri" w:cs="Arial"/>
          <w:szCs w:val="22"/>
          <w:lang w:eastAsia="en-US"/>
        </w:rPr>
      </w:pPr>
    </w:p>
    <w:p w:rsidR="001B397F" w:rsidRPr="007352C2" w:rsidRDefault="001B397F" w:rsidP="00DF7AA8">
      <w:pPr>
        <w:numPr>
          <w:ilvl w:val="0"/>
          <w:numId w:val="37"/>
        </w:numPr>
        <w:spacing w:before="0" w:after="0" w:line="240" w:lineRule="auto"/>
        <w:ind w:left="1843"/>
        <w:rPr>
          <w:rFonts w:eastAsia="Calibri" w:cs="Arial"/>
          <w:szCs w:val="22"/>
          <w:lang w:eastAsia="en-US"/>
        </w:rPr>
      </w:pPr>
      <w:r w:rsidRPr="007352C2">
        <w:rPr>
          <w:rFonts w:eastAsia="Calibri" w:cs="Arial"/>
          <w:szCs w:val="22"/>
          <w:u w:val="single"/>
          <w:lang w:eastAsia="en-US"/>
        </w:rPr>
        <w:t>Concurso de lectura en familia</w:t>
      </w:r>
      <w:r w:rsidRPr="007352C2">
        <w:rPr>
          <w:rFonts w:eastAsia="Calibri" w:cs="Arial"/>
          <w:szCs w:val="22"/>
          <w:lang w:eastAsia="en-US"/>
        </w:rPr>
        <w:t xml:space="preserve"> en torno al Día del Libro y Día de la Comunidad.</w:t>
      </w:r>
    </w:p>
    <w:p w:rsidR="001B397F" w:rsidRDefault="001B397F" w:rsidP="001B397F">
      <w:pPr>
        <w:spacing w:before="0" w:after="200" w:line="276" w:lineRule="auto"/>
        <w:ind w:left="1843" w:firstLine="0"/>
        <w:contextualSpacing/>
        <w:rPr>
          <w:rFonts w:ascii="Calibri" w:eastAsia="Calibri" w:hAnsi="Calibri" w:cs="Arial"/>
          <w:szCs w:val="22"/>
          <w:lang w:eastAsia="en-US"/>
        </w:rPr>
      </w:pPr>
    </w:p>
    <w:p w:rsidR="00981125" w:rsidRPr="001B397F" w:rsidRDefault="00981125" w:rsidP="001B397F">
      <w:pPr>
        <w:spacing w:before="0" w:after="200" w:line="276" w:lineRule="auto"/>
        <w:ind w:left="1843" w:firstLine="0"/>
        <w:contextualSpacing/>
        <w:rPr>
          <w:rFonts w:ascii="Calibri" w:eastAsia="Calibri" w:hAnsi="Calibri" w:cs="Arial"/>
          <w:szCs w:val="22"/>
          <w:lang w:eastAsia="en-US"/>
        </w:rPr>
      </w:pPr>
    </w:p>
    <w:p w:rsidR="001B397F" w:rsidRPr="00981125" w:rsidRDefault="001B397F" w:rsidP="00DF7AA8">
      <w:pPr>
        <w:numPr>
          <w:ilvl w:val="0"/>
          <w:numId w:val="67"/>
        </w:numPr>
        <w:spacing w:before="0" w:after="200" w:line="288" w:lineRule="auto"/>
        <w:ind w:left="426" w:hanging="426"/>
        <w:contextualSpacing/>
        <w:rPr>
          <w:rFonts w:eastAsia="Calibri" w:cs="Arial"/>
          <w:color w:val="0070C0"/>
          <w:szCs w:val="22"/>
          <w:lang w:eastAsia="en-US"/>
        </w:rPr>
      </w:pPr>
      <w:r w:rsidRPr="00832834">
        <w:rPr>
          <w:rFonts w:eastAsia="Calibri" w:cs="Arial"/>
          <w:b/>
          <w:szCs w:val="22"/>
          <w:lang w:eastAsia="en-US"/>
        </w:rPr>
        <w:t xml:space="preserve">¿De qué servicios disponen en relación a la formación en habilidades específicas para niños, personas adultas y el profesorado que lo requiera en Braille, lengua de signos, comunicación aumentativa y alternativa, movilidad, y otras áreas? </w:t>
      </w:r>
    </w:p>
    <w:p w:rsidR="00981125" w:rsidRPr="00832834" w:rsidRDefault="00981125" w:rsidP="00981125">
      <w:pPr>
        <w:spacing w:before="0" w:after="200" w:line="288" w:lineRule="auto"/>
        <w:ind w:left="426" w:firstLine="0"/>
        <w:contextualSpacing/>
        <w:rPr>
          <w:rFonts w:eastAsia="Calibri" w:cs="Arial"/>
          <w:color w:val="0070C0"/>
          <w:szCs w:val="22"/>
          <w:lang w:eastAsia="en-US"/>
        </w:rPr>
      </w:pPr>
    </w:p>
    <w:p w:rsidR="001B397F" w:rsidRDefault="001B397F" w:rsidP="00DF7AA8">
      <w:pPr>
        <w:numPr>
          <w:ilvl w:val="0"/>
          <w:numId w:val="34"/>
        </w:numPr>
        <w:spacing w:before="0" w:line="288" w:lineRule="auto"/>
        <w:ind w:left="568" w:hanging="284"/>
        <w:contextualSpacing/>
        <w:rPr>
          <w:rFonts w:eastAsia="Calibri" w:cs="Arial"/>
          <w:color w:val="000000"/>
          <w:szCs w:val="22"/>
          <w:lang w:eastAsia="en-US"/>
        </w:rPr>
      </w:pPr>
      <w:r w:rsidRPr="00981125">
        <w:rPr>
          <w:rFonts w:eastAsia="Calibri" w:cs="Arial"/>
          <w:color w:val="000000"/>
          <w:szCs w:val="22"/>
          <w:lang w:eastAsia="en-US"/>
        </w:rPr>
        <w:t>Profesorado especialista en Audición y Lenguaje y en Pedagogía terapéutica.</w:t>
      </w:r>
      <w:r w:rsidR="00981125" w:rsidRPr="00981125">
        <w:rPr>
          <w:rFonts w:eastAsia="Calibri" w:cs="Arial"/>
          <w:color w:val="000000"/>
          <w:szCs w:val="22"/>
          <w:lang w:eastAsia="en-US"/>
        </w:rPr>
        <w:t xml:space="preserve"> </w:t>
      </w:r>
    </w:p>
    <w:p w:rsidR="00981125" w:rsidRPr="00981125" w:rsidRDefault="00981125" w:rsidP="00981125">
      <w:pPr>
        <w:spacing w:before="0" w:line="288" w:lineRule="auto"/>
        <w:ind w:left="568" w:firstLine="0"/>
        <w:contextualSpacing/>
        <w:rPr>
          <w:rFonts w:eastAsia="Calibri" w:cs="Arial"/>
          <w:color w:val="000000"/>
          <w:szCs w:val="22"/>
          <w:lang w:eastAsia="en-US"/>
        </w:rPr>
      </w:pPr>
    </w:p>
    <w:p w:rsidR="001B397F" w:rsidRDefault="001B397F" w:rsidP="00DF7AA8">
      <w:pPr>
        <w:numPr>
          <w:ilvl w:val="0"/>
          <w:numId w:val="34"/>
        </w:numPr>
        <w:spacing w:before="0" w:line="288" w:lineRule="auto"/>
        <w:ind w:left="568" w:hanging="284"/>
        <w:contextualSpacing/>
        <w:rPr>
          <w:rFonts w:eastAsia="Calibri" w:cs="Arial"/>
          <w:color w:val="000000"/>
          <w:szCs w:val="22"/>
          <w:lang w:eastAsia="en-US"/>
        </w:rPr>
      </w:pPr>
      <w:r w:rsidRPr="007352C2">
        <w:rPr>
          <w:rFonts w:eastAsia="Calibri" w:cs="Arial"/>
          <w:color w:val="000000"/>
          <w:szCs w:val="22"/>
          <w:lang w:eastAsia="en-US"/>
        </w:rPr>
        <w:t>Equipos de Orientación educativa específicos para la discapacidad motórica y para la discapacidad auditiva entre cuyas funciones se encuentran: Asesorar y apoyar a los equipos de orientación educativa de carácter general en los centros de su intervención y a los departamentos de orientación de los centros que imparten educación secundaria obligatoria, bachillerato y enseñanzas de formación profesional, realizando las evaluaciones psicopedagógicas y, en su caso, el dictamen de escolarización, del alumnado con necesidades educativas especiales que requieran mayor grado de especialización.  Asesorar al profesorado y demás agentes educativos en el diseño y desarrollo de medidas educativas de atención a este alumnado, participando en su actualización científica y didáctica.  Realizar el seguimiento de la situación y necesidades de este alumnado durante su proceso de escolarización. Participar en la elaboración, adaptación y difusión de los materiales, prácticas y recursos educativos específicos relacionados con la orientación educativa e intervención psicopedagógica del alumnado objeto de su actuación.</w:t>
      </w:r>
    </w:p>
    <w:p w:rsidR="00981125" w:rsidRPr="007352C2" w:rsidRDefault="00981125" w:rsidP="00981125">
      <w:pPr>
        <w:spacing w:before="0" w:line="288" w:lineRule="auto"/>
        <w:ind w:left="568" w:firstLine="0"/>
        <w:contextualSpacing/>
        <w:rPr>
          <w:rFonts w:eastAsia="Calibri" w:cs="Arial"/>
          <w:color w:val="000000"/>
          <w:szCs w:val="22"/>
          <w:lang w:eastAsia="en-US"/>
        </w:rPr>
      </w:pPr>
    </w:p>
    <w:p w:rsidR="001B397F" w:rsidRPr="007352C2" w:rsidRDefault="001B397F" w:rsidP="00DF7AA8">
      <w:pPr>
        <w:numPr>
          <w:ilvl w:val="0"/>
          <w:numId w:val="34"/>
        </w:numPr>
        <w:spacing w:before="0" w:line="288" w:lineRule="auto"/>
        <w:ind w:left="568" w:hanging="284"/>
        <w:contextualSpacing/>
        <w:rPr>
          <w:rFonts w:eastAsia="Calibri" w:cs="Arial"/>
          <w:color w:val="7030A0"/>
          <w:szCs w:val="22"/>
          <w:lang w:eastAsia="en-US"/>
        </w:rPr>
      </w:pPr>
      <w:r w:rsidRPr="007352C2">
        <w:rPr>
          <w:rFonts w:eastAsia="Calibri" w:cs="Arial"/>
          <w:color w:val="000000"/>
          <w:szCs w:val="22"/>
          <w:lang w:eastAsia="en-US"/>
        </w:rPr>
        <w:t>Red de Formación permanente del profesorado entre cuyos los programas de formación deberán contemplar la adecuación de los conocimientos y métodos a la evolución de las ciencias y de las didácticas, así como todos aquellos aspectos de coordinación, orientación, tutoría, atención educativa a la diversidad y organización encaminados a mejorar la calidad de la enseñanza y el funcionamiento de los centros</w:t>
      </w:r>
    </w:p>
    <w:p w:rsidR="001B397F" w:rsidRPr="00981125" w:rsidRDefault="001B397F" w:rsidP="00DF7AA8">
      <w:pPr>
        <w:numPr>
          <w:ilvl w:val="0"/>
          <w:numId w:val="34"/>
        </w:numPr>
        <w:spacing w:before="0" w:line="288" w:lineRule="auto"/>
        <w:ind w:left="568" w:hanging="284"/>
        <w:contextualSpacing/>
        <w:rPr>
          <w:rFonts w:eastAsia="Calibri" w:cs="Arial"/>
          <w:color w:val="0070C0"/>
          <w:szCs w:val="22"/>
          <w:lang w:eastAsia="en-US"/>
        </w:rPr>
      </w:pPr>
      <w:r w:rsidRPr="007352C2">
        <w:rPr>
          <w:rFonts w:eastAsia="Calibri" w:cs="Arial"/>
          <w:color w:val="000000"/>
          <w:szCs w:val="22"/>
          <w:lang w:eastAsia="en-US"/>
        </w:rPr>
        <w:t>Convenio de colaboración entre la Comunidad de Castilla y León y la Organización Nacional de Ciegos Españoles (ONCE) para la prestación de servicios educativos al alumnado con discapacidad visual escolarizado en centros docentes públicos de la Comunidad de Castilla y León. Entre los fines de dicho convenio se contemplan tanto la atención especializada como la garantía de la formación de los profesionales que atienden al alumnado con discapacidad visual. También se incluyen los servicios de tiflotecnología, producción bibliográfica  o rehabilitación integral.</w:t>
      </w:r>
    </w:p>
    <w:p w:rsidR="00981125" w:rsidRPr="007352C2" w:rsidRDefault="00981125" w:rsidP="00981125">
      <w:pPr>
        <w:spacing w:before="0" w:line="288" w:lineRule="auto"/>
        <w:ind w:left="568" w:firstLine="0"/>
        <w:contextualSpacing/>
        <w:rPr>
          <w:rFonts w:eastAsia="Calibri" w:cs="Arial"/>
          <w:color w:val="0070C0"/>
          <w:szCs w:val="22"/>
          <w:lang w:eastAsia="en-US"/>
        </w:rPr>
      </w:pPr>
    </w:p>
    <w:p w:rsidR="001B397F" w:rsidRDefault="001B397F" w:rsidP="00DF7AA8">
      <w:pPr>
        <w:numPr>
          <w:ilvl w:val="0"/>
          <w:numId w:val="34"/>
        </w:numPr>
        <w:spacing w:before="0" w:line="288" w:lineRule="auto"/>
        <w:ind w:left="568" w:hanging="284"/>
        <w:contextualSpacing/>
        <w:rPr>
          <w:rFonts w:eastAsia="Calibri" w:cs="Arial"/>
          <w:color w:val="0070C0"/>
          <w:szCs w:val="22"/>
          <w:lang w:eastAsia="en-US"/>
        </w:rPr>
      </w:pPr>
      <w:r w:rsidRPr="007352C2">
        <w:rPr>
          <w:rFonts w:eastAsia="Calibri" w:cs="Arial"/>
          <w:color w:val="000000"/>
          <w:szCs w:val="22"/>
          <w:lang w:eastAsia="en-US"/>
        </w:rPr>
        <w:t>Protocolo de colaboración con el Comité Autonómico de Entidades de representantes de personas con discapacidad en Castilla y León (CERMICYL) para el desarrollo de programas de formación y participación en materia educativa</w:t>
      </w:r>
      <w:r w:rsidRPr="007352C2">
        <w:rPr>
          <w:rFonts w:eastAsia="Calibri" w:cs="Arial"/>
          <w:color w:val="0070C0"/>
          <w:szCs w:val="22"/>
          <w:lang w:eastAsia="en-US"/>
        </w:rPr>
        <w:t>.</w:t>
      </w:r>
    </w:p>
    <w:p w:rsidR="00981125" w:rsidRPr="007352C2" w:rsidRDefault="00981125" w:rsidP="00981125">
      <w:pPr>
        <w:spacing w:before="0" w:line="288" w:lineRule="auto"/>
        <w:ind w:left="568" w:firstLine="0"/>
        <w:contextualSpacing/>
        <w:rPr>
          <w:rFonts w:eastAsia="Calibri" w:cs="Arial"/>
          <w:color w:val="0070C0"/>
          <w:szCs w:val="22"/>
          <w:lang w:eastAsia="en-US"/>
        </w:rPr>
      </w:pPr>
    </w:p>
    <w:p w:rsidR="001B397F" w:rsidRPr="007352C2" w:rsidRDefault="001B397F" w:rsidP="00DF7AA8">
      <w:pPr>
        <w:numPr>
          <w:ilvl w:val="0"/>
          <w:numId w:val="34"/>
        </w:numPr>
        <w:spacing w:before="0" w:line="288" w:lineRule="auto"/>
        <w:ind w:left="568" w:hanging="284"/>
        <w:contextualSpacing/>
        <w:rPr>
          <w:rFonts w:eastAsia="Calibri" w:cs="Arial"/>
          <w:color w:val="000000"/>
          <w:szCs w:val="22"/>
          <w:lang w:eastAsia="en-US"/>
        </w:rPr>
      </w:pPr>
      <w:r w:rsidRPr="007352C2">
        <w:rPr>
          <w:rFonts w:eastAsia="Calibri" w:cs="Arial"/>
          <w:color w:val="000000"/>
          <w:szCs w:val="22"/>
          <w:lang w:eastAsia="en-US"/>
        </w:rPr>
        <w:t>Servicio de  apoyo específico con destino a alumnado con discapacidad auditiva, usuario de lengua de signos española en centros docentes públicos con acreditación de la competencia profesional mediante: Título de Técnico Superior en mediación Comunicativa o Título de Técnico Superior en Interpretación de la Lengua de Signos o Título de Bachillerato y certificado de haber superado cursos específicos de Interpretación de Lengua de Signos Española validados por la Confederación Estatal de Personas Sordas de España (CNSE).</w:t>
      </w:r>
    </w:p>
    <w:p w:rsidR="00981125" w:rsidRDefault="00981125" w:rsidP="00981125">
      <w:pPr>
        <w:spacing w:before="0" w:after="200" w:line="288" w:lineRule="auto"/>
        <w:ind w:left="426" w:firstLine="0"/>
        <w:contextualSpacing/>
        <w:rPr>
          <w:rFonts w:eastAsia="Calibri" w:cs="Arial"/>
          <w:b/>
          <w:i/>
          <w:color w:val="000000"/>
          <w:szCs w:val="22"/>
          <w:lang w:eastAsia="en-US"/>
        </w:rPr>
      </w:pPr>
    </w:p>
    <w:p w:rsidR="00981125" w:rsidRPr="00981125" w:rsidRDefault="00981125" w:rsidP="00981125">
      <w:pPr>
        <w:spacing w:before="0" w:after="200" w:line="288" w:lineRule="auto"/>
        <w:ind w:left="426" w:firstLine="0"/>
        <w:contextualSpacing/>
        <w:rPr>
          <w:rFonts w:eastAsia="Calibri" w:cs="Arial"/>
          <w:b/>
          <w:i/>
          <w:color w:val="000000"/>
          <w:szCs w:val="22"/>
          <w:lang w:eastAsia="en-US"/>
        </w:rPr>
      </w:pPr>
    </w:p>
    <w:p w:rsidR="001B397F" w:rsidRPr="00981125" w:rsidRDefault="001B397F" w:rsidP="00DF7AA8">
      <w:pPr>
        <w:numPr>
          <w:ilvl w:val="0"/>
          <w:numId w:val="67"/>
        </w:numPr>
        <w:spacing w:before="0" w:after="200" w:line="288" w:lineRule="auto"/>
        <w:ind w:left="426" w:hanging="426"/>
        <w:contextualSpacing/>
        <w:rPr>
          <w:rFonts w:eastAsia="Calibri" w:cs="Arial"/>
          <w:b/>
          <w:i/>
          <w:color w:val="000000"/>
          <w:szCs w:val="22"/>
          <w:lang w:eastAsia="en-US"/>
        </w:rPr>
      </w:pPr>
      <w:r w:rsidRPr="00832834">
        <w:rPr>
          <w:rFonts w:eastAsia="Calibri" w:cs="Arial"/>
          <w:b/>
          <w:szCs w:val="22"/>
          <w:lang w:eastAsia="en-US"/>
        </w:rPr>
        <w:t>¿Qué medidas se han tomado para la promoción de la identidad lingüística de las personas sordas y sordociegas?</w:t>
      </w:r>
    </w:p>
    <w:p w:rsidR="00981125" w:rsidRPr="00832834" w:rsidRDefault="00981125" w:rsidP="00981125">
      <w:pPr>
        <w:spacing w:before="0" w:after="200" w:line="288" w:lineRule="auto"/>
        <w:ind w:left="426" w:firstLine="0"/>
        <w:contextualSpacing/>
        <w:rPr>
          <w:rFonts w:eastAsia="Calibri" w:cs="Arial"/>
          <w:b/>
          <w:i/>
          <w:color w:val="000000"/>
          <w:szCs w:val="22"/>
          <w:lang w:eastAsia="en-US"/>
        </w:rPr>
      </w:pPr>
    </w:p>
    <w:p w:rsidR="001B397F" w:rsidRPr="007352C2" w:rsidRDefault="001B397F" w:rsidP="00981125">
      <w:pPr>
        <w:spacing w:before="0" w:line="288" w:lineRule="auto"/>
        <w:ind w:firstLine="0"/>
        <w:rPr>
          <w:rFonts w:eastAsia="Calibri" w:cs="Arial"/>
          <w:szCs w:val="22"/>
          <w:lang w:eastAsia="en-US"/>
        </w:rPr>
      </w:pPr>
      <w:r w:rsidRPr="007352C2">
        <w:rPr>
          <w:rFonts w:eastAsia="Calibri" w:cs="Arial"/>
          <w:szCs w:val="22"/>
          <w:lang w:eastAsia="en-US"/>
        </w:rPr>
        <w:t>Se ha trabajado en el asesoramiento a un centro preferente de auditivos de Valladolid, junto con el Decano de Educación, de la UVA, coordinador del Master  en docencia de la Lengua de señas</w:t>
      </w:r>
      <w:r w:rsidRPr="007352C2">
        <w:rPr>
          <w:rFonts w:eastAsia="Calibri" w:cs="Arial"/>
          <w:b/>
          <w:szCs w:val="22"/>
          <w:lang w:eastAsia="en-US"/>
        </w:rPr>
        <w:t>,</w:t>
      </w:r>
      <w:r w:rsidRPr="007352C2">
        <w:rPr>
          <w:rFonts w:eastAsia="Calibri" w:cs="Arial"/>
          <w:szCs w:val="22"/>
          <w:lang w:eastAsia="en-US"/>
        </w:rPr>
        <w:t xml:space="preserve"> y el CNLSE, para que fuese el primer centro Bilingüe en la </w:t>
      </w:r>
      <w:r w:rsidRPr="00981125">
        <w:rPr>
          <w:rFonts w:eastAsia="Calibri" w:cs="Arial"/>
          <w:iCs/>
          <w:szCs w:val="22"/>
          <w:lang w:eastAsia="en-US"/>
        </w:rPr>
        <w:t>Comunidad</w:t>
      </w:r>
      <w:r w:rsidRPr="007352C2">
        <w:rPr>
          <w:rFonts w:eastAsia="Calibri" w:cs="Arial"/>
          <w:szCs w:val="22"/>
          <w:lang w:eastAsia="en-US"/>
        </w:rPr>
        <w:t>. Desgraciadamente cuestiones económicas han llevado al centro a su desaparición y ha sido absorbido por otro. Se retomara esta línea de trabajo con el nuevo centro por si están interesados en ser centro bilingüe.</w:t>
      </w:r>
    </w:p>
    <w:p w:rsidR="001B397F" w:rsidRPr="007352C2" w:rsidRDefault="001B397F" w:rsidP="00981125">
      <w:pPr>
        <w:spacing w:before="0" w:line="288" w:lineRule="auto"/>
        <w:ind w:firstLine="0"/>
        <w:rPr>
          <w:rFonts w:eastAsia="Calibri" w:cs="Arial"/>
          <w:szCs w:val="22"/>
          <w:lang w:eastAsia="en-US"/>
        </w:rPr>
      </w:pPr>
      <w:r w:rsidRPr="007352C2">
        <w:rPr>
          <w:rFonts w:eastAsia="Calibri" w:cs="Arial"/>
          <w:szCs w:val="22"/>
          <w:lang w:eastAsia="en-US"/>
        </w:rPr>
        <w:t xml:space="preserve">Se realizan Seminarios y cursos de lengua de signos para profesores, dentro de las actividades de los CFIEs, </w:t>
      </w:r>
    </w:p>
    <w:p w:rsidR="001B397F" w:rsidRPr="007352C2" w:rsidRDefault="001B397F" w:rsidP="00981125">
      <w:pPr>
        <w:spacing w:before="0" w:line="288" w:lineRule="auto"/>
        <w:ind w:firstLine="0"/>
        <w:rPr>
          <w:rFonts w:eastAsia="Calibri" w:cs="Arial"/>
          <w:color w:val="000000"/>
          <w:szCs w:val="22"/>
          <w:lang w:eastAsia="en-US"/>
        </w:rPr>
      </w:pPr>
      <w:r w:rsidRPr="007352C2">
        <w:rPr>
          <w:rFonts w:eastAsia="Calibri" w:cs="Arial"/>
          <w:color w:val="000000"/>
          <w:szCs w:val="22"/>
          <w:lang w:eastAsia="en-US"/>
        </w:rPr>
        <w:t xml:space="preserve">Talleres de iniciación al lenguaje de signos para alumnado de educación infantil y primaria en centros públicos preferentes con alumnado usuario de la lengua de signos </w:t>
      </w:r>
      <w:r w:rsidRPr="00981125">
        <w:rPr>
          <w:rFonts w:eastAsia="Calibri" w:cs="Arial"/>
          <w:szCs w:val="22"/>
          <w:lang w:eastAsia="en-US"/>
        </w:rPr>
        <w:t>española</w:t>
      </w:r>
      <w:r w:rsidRPr="007352C2">
        <w:rPr>
          <w:rFonts w:eastAsia="Calibri" w:cs="Arial"/>
          <w:color w:val="000000"/>
          <w:szCs w:val="22"/>
          <w:lang w:eastAsia="en-US"/>
        </w:rPr>
        <w:t xml:space="preserve">, matriculado en dichos centros. En algunos centros, cuando estos talleres son en horario extraescolar se invita a los padres por si quieren acudir. </w:t>
      </w:r>
    </w:p>
    <w:p w:rsidR="001B397F" w:rsidRPr="007352C2" w:rsidRDefault="001B397F" w:rsidP="00981125">
      <w:pPr>
        <w:spacing w:before="0" w:line="288" w:lineRule="auto"/>
        <w:ind w:firstLine="0"/>
        <w:rPr>
          <w:rFonts w:eastAsia="Calibri" w:cs="Arial"/>
          <w:szCs w:val="22"/>
          <w:lang w:eastAsia="en-US"/>
        </w:rPr>
      </w:pPr>
      <w:r w:rsidRPr="007352C2">
        <w:rPr>
          <w:rFonts w:eastAsia="Calibri" w:cs="Arial"/>
          <w:szCs w:val="22"/>
          <w:lang w:eastAsia="en-US"/>
        </w:rPr>
        <w:t>Para el alumnado sordo ciego el convenio de colaboración entre la ONCE y La Consejería de Educación suele cubrir estas necesidades, siempre que el alumnado sea español, cuando este requisito no se cumple, la Consejería de Educación apoya directamente estos casos, con profesorado de apoyo especialista. Actualmente tenemos un total 9 alumnos (4 chicos y 5 chicas) de los cuales, seis están en escolarizados en centros de educación especial y tres en educación primaria.</w:t>
      </w:r>
    </w:p>
    <w:p w:rsidR="001B397F" w:rsidRPr="007352C2" w:rsidRDefault="001B397F" w:rsidP="00981125">
      <w:pPr>
        <w:spacing w:before="0" w:line="288" w:lineRule="auto"/>
        <w:ind w:firstLine="0"/>
        <w:rPr>
          <w:rFonts w:eastAsia="Calibri" w:cs="Arial"/>
          <w:szCs w:val="22"/>
          <w:lang w:eastAsia="en-US"/>
        </w:rPr>
      </w:pPr>
      <w:r w:rsidRPr="007352C2">
        <w:rPr>
          <w:rFonts w:eastAsia="Calibri" w:cs="Arial"/>
          <w:szCs w:val="22"/>
          <w:lang w:eastAsia="en-US"/>
        </w:rPr>
        <w:t>Para el alumnado con discapacidad auditiva la Consejería de Educación dispone  para este alumnado como medida de acceso al currículo emisoras de FM. Estas emisoras están en préstamo para el alumno para realizar actividades educativas realizadas en los centros educativos y actividades extraescolares. La experiencia ha resultado muy positiva para el alumnado, las usan durante toda la enseñanza obligatoria.</w:t>
      </w:r>
    </w:p>
    <w:p w:rsidR="001B397F" w:rsidRPr="007352C2" w:rsidRDefault="001B397F" w:rsidP="00981125">
      <w:pPr>
        <w:spacing w:before="0" w:line="288" w:lineRule="auto"/>
        <w:ind w:firstLine="0"/>
        <w:rPr>
          <w:rFonts w:eastAsia="Calibri" w:cs="Arial"/>
          <w:color w:val="000000"/>
          <w:szCs w:val="22"/>
          <w:lang w:eastAsia="en-US"/>
        </w:rPr>
      </w:pPr>
      <w:r w:rsidRPr="007352C2">
        <w:rPr>
          <w:rFonts w:eastAsia="Calibri" w:cs="Arial"/>
          <w:color w:val="000000"/>
          <w:szCs w:val="22"/>
          <w:lang w:eastAsia="en-US"/>
        </w:rPr>
        <w:t xml:space="preserve">Se fomenta en los centros escolares para facilitar la accesibilidad educativa del alumnado con </w:t>
      </w:r>
      <w:r w:rsidRPr="00981125">
        <w:rPr>
          <w:rFonts w:eastAsia="Calibri" w:cs="Arial"/>
          <w:szCs w:val="22"/>
          <w:lang w:eastAsia="en-US"/>
        </w:rPr>
        <w:t>discapacidad</w:t>
      </w:r>
      <w:r w:rsidRPr="007352C2">
        <w:rPr>
          <w:rFonts w:eastAsia="Calibri" w:cs="Arial"/>
          <w:color w:val="000000"/>
          <w:szCs w:val="22"/>
          <w:lang w:eastAsia="en-US"/>
        </w:rPr>
        <w:t>: Situar  señales luminosas Colocar paneles visuales, carteles, corchos con diferente información y el Uso del subtitulado, pero resulta muy costoso.</w:t>
      </w:r>
    </w:p>
    <w:p w:rsidR="00981125" w:rsidRDefault="00981125" w:rsidP="00981125">
      <w:pPr>
        <w:spacing w:before="0" w:after="200" w:line="276" w:lineRule="auto"/>
        <w:ind w:firstLine="0"/>
        <w:jc w:val="left"/>
        <w:rPr>
          <w:rFonts w:eastAsia="Calibri" w:cs="Arial"/>
          <w:b/>
          <w:color w:val="000000"/>
          <w:szCs w:val="22"/>
          <w:lang w:eastAsia="en-US"/>
        </w:rPr>
      </w:pPr>
    </w:p>
    <w:p w:rsidR="001B397F" w:rsidRPr="007352C2" w:rsidRDefault="001B397F" w:rsidP="00981125">
      <w:pPr>
        <w:spacing w:before="0" w:after="200" w:line="276" w:lineRule="auto"/>
        <w:ind w:firstLine="0"/>
        <w:jc w:val="left"/>
        <w:rPr>
          <w:rFonts w:eastAsia="Calibri" w:cs="Arial"/>
          <w:b/>
          <w:color w:val="000000"/>
          <w:szCs w:val="22"/>
          <w:lang w:eastAsia="en-US"/>
        </w:rPr>
      </w:pPr>
      <w:r w:rsidRPr="007352C2">
        <w:rPr>
          <w:rFonts w:eastAsia="Calibri" w:cs="Arial"/>
          <w:b/>
          <w:color w:val="000000"/>
          <w:szCs w:val="22"/>
          <w:lang w:eastAsia="en-US"/>
        </w:rPr>
        <w:t>Los recursos humanos:</w:t>
      </w:r>
    </w:p>
    <w:p w:rsidR="001B397F" w:rsidRPr="007352C2" w:rsidRDefault="001B397F" w:rsidP="00981125">
      <w:pPr>
        <w:spacing w:before="0" w:after="200" w:line="276" w:lineRule="auto"/>
        <w:ind w:left="567" w:hanging="283"/>
        <w:jc w:val="left"/>
        <w:rPr>
          <w:rFonts w:eastAsia="Calibri" w:cs="Arial"/>
          <w:i/>
          <w:color w:val="000000"/>
          <w:szCs w:val="22"/>
          <w:lang w:eastAsia="en-US"/>
        </w:rPr>
      </w:pPr>
      <w:r w:rsidRPr="007352C2">
        <w:rPr>
          <w:rFonts w:eastAsia="Calibri" w:cs="Arial"/>
          <w:i/>
          <w:color w:val="000000"/>
          <w:szCs w:val="22"/>
          <w:lang w:eastAsia="en-US"/>
        </w:rPr>
        <w:t>A- Para  las personas sordas son:</w:t>
      </w:r>
    </w:p>
    <w:p w:rsidR="001B397F" w:rsidRPr="007352C2" w:rsidRDefault="001B397F" w:rsidP="00DF7AA8">
      <w:pPr>
        <w:numPr>
          <w:ilvl w:val="0"/>
          <w:numId w:val="39"/>
        </w:numPr>
        <w:spacing w:before="0" w:line="288" w:lineRule="auto"/>
        <w:ind w:left="993" w:hanging="284"/>
        <w:contextualSpacing/>
        <w:rPr>
          <w:rFonts w:eastAsia="Calibri" w:cs="Arial"/>
          <w:color w:val="000000"/>
          <w:szCs w:val="22"/>
          <w:lang w:eastAsia="en-US"/>
        </w:rPr>
      </w:pPr>
      <w:r w:rsidRPr="007352C2">
        <w:rPr>
          <w:rFonts w:eastAsia="Calibri" w:cs="Arial"/>
          <w:color w:val="000000"/>
          <w:szCs w:val="22"/>
          <w:lang w:eastAsia="en-US"/>
        </w:rPr>
        <w:t>Maestro/a de apoyo (Audición y Lenguaje y/o de Pedagogía Terapéutica).</w:t>
      </w:r>
    </w:p>
    <w:p w:rsidR="001B397F" w:rsidRDefault="001B397F" w:rsidP="00DF7AA8">
      <w:pPr>
        <w:numPr>
          <w:ilvl w:val="0"/>
          <w:numId w:val="39"/>
        </w:numPr>
        <w:spacing w:before="0" w:line="288" w:lineRule="auto"/>
        <w:ind w:left="993" w:hanging="284"/>
        <w:contextualSpacing/>
        <w:rPr>
          <w:rFonts w:eastAsia="Calibri" w:cs="Arial"/>
          <w:color w:val="000000"/>
          <w:szCs w:val="22"/>
          <w:lang w:eastAsia="en-US"/>
        </w:rPr>
      </w:pPr>
      <w:r w:rsidRPr="007352C2">
        <w:rPr>
          <w:rFonts w:eastAsia="Calibri" w:cs="Arial"/>
          <w:color w:val="000000"/>
          <w:szCs w:val="22"/>
          <w:lang w:eastAsia="en-US"/>
        </w:rPr>
        <w:t>Servicio de apoyo específico con destino a alumnado con discapacidad auditiva, usuario de lengua de signos española en centros docentes públicos de castilla y león</w:t>
      </w:r>
    </w:p>
    <w:p w:rsidR="00981125" w:rsidRPr="007352C2" w:rsidRDefault="00981125" w:rsidP="00981125">
      <w:pPr>
        <w:spacing w:before="0" w:line="288" w:lineRule="auto"/>
        <w:ind w:left="993" w:firstLine="0"/>
        <w:contextualSpacing/>
        <w:rPr>
          <w:rFonts w:eastAsia="Calibri" w:cs="Arial"/>
          <w:color w:val="000000"/>
          <w:szCs w:val="22"/>
          <w:lang w:eastAsia="en-US"/>
        </w:rPr>
      </w:pPr>
    </w:p>
    <w:p w:rsidR="001B397F" w:rsidRDefault="001B397F" w:rsidP="00981125">
      <w:pPr>
        <w:spacing w:before="0" w:line="288" w:lineRule="auto"/>
        <w:ind w:left="568" w:hanging="284"/>
        <w:rPr>
          <w:rFonts w:eastAsia="Calibri" w:cs="Arial"/>
          <w:color w:val="000000"/>
          <w:szCs w:val="22"/>
          <w:lang w:eastAsia="en-US"/>
        </w:rPr>
      </w:pPr>
      <w:r w:rsidRPr="007352C2">
        <w:rPr>
          <w:rFonts w:eastAsia="Calibri" w:cs="Arial"/>
          <w:i/>
          <w:color w:val="000000"/>
          <w:szCs w:val="22"/>
          <w:lang w:eastAsia="en-US"/>
        </w:rPr>
        <w:t>B-En el caso de personas sordociegas</w:t>
      </w:r>
      <w:r w:rsidRPr="007352C2">
        <w:rPr>
          <w:rFonts w:eastAsia="Calibri" w:cs="Arial"/>
          <w:b/>
          <w:color w:val="000000"/>
          <w:szCs w:val="22"/>
          <w:lang w:eastAsia="en-US"/>
        </w:rPr>
        <w:t>,</w:t>
      </w:r>
      <w:r w:rsidRPr="007352C2">
        <w:rPr>
          <w:rFonts w:eastAsia="Calibri" w:cs="Arial"/>
          <w:color w:val="000000"/>
          <w:szCs w:val="22"/>
          <w:lang w:eastAsia="en-US"/>
        </w:rPr>
        <w:t xml:space="preserve"> a través del Convenio de colaboración entre la Comunidad de Castilla y León y la Organización Nacional de Ciegos Españoles (ONCE) para la prestación de servicios educativos al alumnado con discapacidad visual escolarizado en centros docentes públicos de la Comunidad de Castilla y León se organizar y rentabilizar los recursos de ambas instituciones entre los que se cuenta con profesorado de los equipos específicos provinciales de apoyo al alumnado con discapacidad visual, técnicos rehabilitadores, mediadores, Instructores en tiflotecnología y Braille, Equipos de Orientación Educativa y psicopedagógica y Departamentos de Orientación</w:t>
      </w:r>
    </w:p>
    <w:p w:rsidR="00981125" w:rsidRPr="007352C2" w:rsidRDefault="00981125" w:rsidP="00981125">
      <w:pPr>
        <w:spacing w:before="0" w:line="288" w:lineRule="auto"/>
        <w:ind w:left="568" w:hanging="284"/>
        <w:rPr>
          <w:rFonts w:eastAsia="Calibri" w:cs="Arial"/>
          <w:b/>
          <w:color w:val="000000"/>
          <w:szCs w:val="22"/>
          <w:lang w:eastAsia="en-US"/>
        </w:rPr>
      </w:pPr>
    </w:p>
    <w:p w:rsidR="001B397F" w:rsidRDefault="001B397F" w:rsidP="00DF7AA8">
      <w:pPr>
        <w:numPr>
          <w:ilvl w:val="0"/>
          <w:numId w:val="67"/>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 xml:space="preserve">¿Qué actividades (campañas públicas, actividades en centros escolares, actividades con padres, etc.) se han llevado a cabo para asegurar una imagen adecuada de las personas con discapacidad? </w:t>
      </w:r>
    </w:p>
    <w:p w:rsidR="00981125" w:rsidRPr="00832834" w:rsidRDefault="00981125" w:rsidP="00981125">
      <w:pPr>
        <w:spacing w:before="0" w:after="200" w:line="288" w:lineRule="auto"/>
        <w:ind w:left="426" w:firstLine="0"/>
        <w:contextualSpacing/>
        <w:rPr>
          <w:rFonts w:eastAsia="Calibri" w:cs="Arial"/>
          <w:b/>
          <w:szCs w:val="22"/>
          <w:lang w:eastAsia="en-US"/>
        </w:rPr>
      </w:pPr>
    </w:p>
    <w:p w:rsidR="001B397F" w:rsidRPr="007352C2" w:rsidRDefault="001B397F" w:rsidP="00DF7AA8">
      <w:pPr>
        <w:numPr>
          <w:ilvl w:val="0"/>
          <w:numId w:val="41"/>
        </w:numPr>
        <w:spacing w:before="0" w:line="288" w:lineRule="auto"/>
        <w:ind w:left="568" w:hanging="284"/>
        <w:contextualSpacing/>
        <w:rPr>
          <w:rFonts w:eastAsia="Calibri" w:cs="Arial"/>
          <w:b/>
          <w:szCs w:val="22"/>
          <w:lang w:eastAsia="en-US"/>
        </w:rPr>
      </w:pPr>
      <w:r w:rsidRPr="007352C2">
        <w:rPr>
          <w:rFonts w:eastAsia="Calibri" w:cs="Arial"/>
          <w:b/>
          <w:szCs w:val="22"/>
          <w:lang w:eastAsia="en-US"/>
        </w:rPr>
        <w:t xml:space="preserve">CHARLA “EDUCAR EN COMPETENCIAS PERSONALES” CONVOCADA POR PLENA INCLUSION EL 24 DE NOVIEMBFRE DE 2016.  </w:t>
      </w:r>
    </w:p>
    <w:p w:rsidR="001B397F" w:rsidRPr="007352C2" w:rsidRDefault="001B397F" w:rsidP="00045585">
      <w:pPr>
        <w:spacing w:before="0" w:line="288" w:lineRule="auto"/>
        <w:ind w:left="567" w:firstLine="0"/>
        <w:rPr>
          <w:rFonts w:eastAsia="Calibri" w:cs="Arial"/>
          <w:szCs w:val="22"/>
          <w:lang w:eastAsia="en-US"/>
        </w:rPr>
      </w:pPr>
      <w:r w:rsidRPr="007352C2">
        <w:rPr>
          <w:rFonts w:eastAsia="Calibri" w:cs="Arial"/>
          <w:b/>
          <w:szCs w:val="22"/>
          <w:lang w:eastAsia="en-US"/>
        </w:rPr>
        <w:t xml:space="preserve">El ponente explica que </w:t>
      </w:r>
      <w:r w:rsidRPr="007352C2">
        <w:rPr>
          <w:rFonts w:eastAsia="Calibri" w:cs="Arial"/>
          <w:szCs w:val="22"/>
          <w:lang w:eastAsia="en-US"/>
        </w:rPr>
        <w:t>la correcta gestión de las emociones, su conocimiento y el trabajo de las mismas, son claves para el desarrollo del niño con discapacidad  tanto en el  ámbito familiar, como en el escolar y social.</w:t>
      </w:r>
    </w:p>
    <w:p w:rsidR="001B397F" w:rsidRPr="007352C2" w:rsidRDefault="001B397F" w:rsidP="00DF7AA8">
      <w:pPr>
        <w:numPr>
          <w:ilvl w:val="0"/>
          <w:numId w:val="41"/>
        </w:numPr>
        <w:spacing w:before="0" w:line="288" w:lineRule="auto"/>
        <w:ind w:left="568" w:hanging="284"/>
        <w:contextualSpacing/>
        <w:rPr>
          <w:rFonts w:eastAsia="Calibri" w:cs="Arial"/>
          <w:b/>
          <w:szCs w:val="22"/>
          <w:lang w:eastAsia="en-US"/>
        </w:rPr>
      </w:pPr>
      <w:r w:rsidRPr="007352C2">
        <w:rPr>
          <w:rFonts w:eastAsia="Calibri" w:cs="Arial"/>
          <w:b/>
          <w:szCs w:val="22"/>
          <w:lang w:eastAsia="en-US"/>
        </w:rPr>
        <w:t>II JORNADA DE TECNICOS EN ATENCION A PERSONAS EN SITUACION DE DEPENDENCIA “NUEVOS MODELOS Y BUENAS PRACTICAS EN LA PROMOCION DE LA AUTONOMIA”</w:t>
      </w:r>
      <w:r w:rsidRPr="007352C2">
        <w:rPr>
          <w:rFonts w:eastAsia="Calibri" w:cs="Arial"/>
          <w:szCs w:val="22"/>
          <w:lang w:eastAsia="en-US"/>
        </w:rPr>
        <w:t xml:space="preserve"> .</w:t>
      </w:r>
      <w:r w:rsidRPr="007352C2">
        <w:rPr>
          <w:rFonts w:eastAsia="Calibri" w:cs="Arial"/>
          <w:b/>
          <w:szCs w:val="22"/>
          <w:lang w:eastAsia="en-US"/>
        </w:rPr>
        <w:t>CONVOCADA POR EL CC “LA MILAGROSA “DE VALLADOLID.20 DE MARZO DE 2017</w:t>
      </w:r>
    </w:p>
    <w:p w:rsidR="001B397F" w:rsidRPr="007352C2" w:rsidRDefault="001B397F" w:rsidP="00045585">
      <w:pPr>
        <w:spacing w:before="0" w:line="288" w:lineRule="auto"/>
        <w:ind w:left="567" w:firstLine="0"/>
        <w:rPr>
          <w:rFonts w:eastAsia="Calibri" w:cs="Arial"/>
          <w:szCs w:val="22"/>
          <w:lang w:eastAsia="en-US"/>
        </w:rPr>
      </w:pPr>
      <w:r w:rsidRPr="007352C2">
        <w:rPr>
          <w:rFonts w:eastAsia="Calibri" w:cs="Arial"/>
          <w:szCs w:val="22"/>
          <w:lang w:eastAsia="en-US"/>
        </w:rPr>
        <w:t>En la jornada hay distintas mesas redondas:</w:t>
      </w:r>
    </w:p>
    <w:p w:rsidR="001B397F" w:rsidRPr="007352C2" w:rsidRDefault="001B397F" w:rsidP="00DF7AA8">
      <w:pPr>
        <w:numPr>
          <w:ilvl w:val="0"/>
          <w:numId w:val="41"/>
        </w:numPr>
        <w:spacing w:before="0" w:line="288" w:lineRule="auto"/>
        <w:ind w:left="568" w:hanging="284"/>
        <w:contextualSpacing/>
        <w:rPr>
          <w:rFonts w:eastAsia="Calibri" w:cs="Arial"/>
          <w:szCs w:val="22"/>
          <w:lang w:eastAsia="en-US"/>
        </w:rPr>
      </w:pPr>
      <w:r w:rsidRPr="007352C2">
        <w:rPr>
          <w:rFonts w:eastAsia="Calibri" w:cs="Arial"/>
          <w:b/>
          <w:szCs w:val="22"/>
          <w:lang w:eastAsia="en-US"/>
        </w:rPr>
        <w:t>“EMPLEABILIDAD DEL TECNICO EN ATENCION A PERSONAS EN SITUACION DE DEPENDENCIA”</w:t>
      </w:r>
      <w:r w:rsidRPr="007352C2">
        <w:rPr>
          <w:rFonts w:eastAsia="Calibri" w:cs="Arial"/>
          <w:szCs w:val="22"/>
          <w:lang w:eastAsia="en-US"/>
        </w:rPr>
        <w:t xml:space="preserve"> han estado antiguos alumnos del ciclo y han comentado las salidas profesionales que tiene el mismo y su experiencia en el mundo laboral. Estos alumnos están trabajando con personas con discapacidad física, mental y con niños con trastorno del espectro autista.</w:t>
      </w:r>
    </w:p>
    <w:p w:rsidR="001B397F" w:rsidRPr="007352C2" w:rsidRDefault="001B397F" w:rsidP="00DF7AA8">
      <w:pPr>
        <w:numPr>
          <w:ilvl w:val="0"/>
          <w:numId w:val="41"/>
        </w:numPr>
        <w:spacing w:before="0" w:line="288" w:lineRule="auto"/>
        <w:ind w:left="568" w:hanging="284"/>
        <w:contextualSpacing/>
        <w:rPr>
          <w:rFonts w:eastAsia="Calibri" w:cs="Arial"/>
          <w:szCs w:val="22"/>
          <w:lang w:eastAsia="en-US"/>
        </w:rPr>
      </w:pPr>
      <w:r w:rsidRPr="007352C2">
        <w:rPr>
          <w:rFonts w:eastAsia="Calibri" w:cs="Arial"/>
          <w:szCs w:val="22"/>
          <w:lang w:eastAsia="en-US"/>
        </w:rPr>
        <w:t>“</w:t>
      </w:r>
      <w:r w:rsidRPr="007352C2">
        <w:rPr>
          <w:rFonts w:eastAsia="Calibri" w:cs="Arial"/>
          <w:b/>
          <w:szCs w:val="22"/>
          <w:lang w:eastAsia="en-US"/>
        </w:rPr>
        <w:t>ASISTENTE PERSONAL: LA CLAVE DE LA AUTONOMIA</w:t>
      </w:r>
      <w:r w:rsidRPr="007352C2">
        <w:rPr>
          <w:rFonts w:eastAsia="Calibri" w:cs="Arial"/>
          <w:szCs w:val="22"/>
          <w:lang w:eastAsia="en-US"/>
        </w:rPr>
        <w:t>”  diferentes visiones de la figura del asistente personal.</w:t>
      </w:r>
    </w:p>
    <w:p w:rsidR="001B397F" w:rsidRPr="007352C2" w:rsidRDefault="001B397F" w:rsidP="00DF7AA8">
      <w:pPr>
        <w:numPr>
          <w:ilvl w:val="0"/>
          <w:numId w:val="41"/>
        </w:numPr>
        <w:spacing w:before="0" w:line="288" w:lineRule="auto"/>
        <w:ind w:left="568" w:hanging="284"/>
        <w:contextualSpacing/>
        <w:rPr>
          <w:rFonts w:eastAsia="Calibri" w:cs="Arial"/>
          <w:szCs w:val="22"/>
          <w:lang w:eastAsia="en-US"/>
        </w:rPr>
      </w:pPr>
      <w:r w:rsidRPr="007352C2">
        <w:rPr>
          <w:rFonts w:eastAsia="Calibri" w:cs="Arial"/>
          <w:b/>
          <w:szCs w:val="22"/>
          <w:lang w:eastAsia="en-US"/>
        </w:rPr>
        <w:t xml:space="preserve">CONGRESO DE AUTISMO DE MURCIA DEL 23 AL 25 DE MARZO 2017 </w:t>
      </w:r>
      <w:r w:rsidRPr="007352C2">
        <w:rPr>
          <w:rFonts w:eastAsia="Calibri" w:cs="Arial"/>
          <w:szCs w:val="22"/>
          <w:lang w:eastAsia="en-US"/>
        </w:rPr>
        <w:t>Se explican distintitas metodologías, avances médicos, intervenciones educativas para dar respuesta educativa al alumnado con trastorno del espectro autista</w:t>
      </w:r>
    </w:p>
    <w:p w:rsidR="001B397F" w:rsidRPr="007352C2" w:rsidRDefault="001B397F" w:rsidP="00DF7AA8">
      <w:pPr>
        <w:numPr>
          <w:ilvl w:val="0"/>
          <w:numId w:val="41"/>
        </w:numPr>
        <w:spacing w:before="0" w:line="288" w:lineRule="auto"/>
        <w:ind w:left="568" w:hanging="284"/>
        <w:contextualSpacing/>
        <w:rPr>
          <w:rFonts w:eastAsia="Calibri" w:cs="Arial"/>
          <w:szCs w:val="22"/>
          <w:lang w:eastAsia="en-US"/>
        </w:rPr>
      </w:pPr>
      <w:r w:rsidRPr="007352C2">
        <w:rPr>
          <w:rFonts w:eastAsia="Calibri" w:cs="Arial"/>
          <w:b/>
          <w:szCs w:val="22"/>
          <w:lang w:eastAsia="en-US"/>
        </w:rPr>
        <w:t>JORNADA DE LA FEDERACIÓN DE PADRES/MADRES DE ALUMNOS SOBRE LA ACTUACIÓN INCLUSIVA CON EL ALUMNADO ACNEE</w:t>
      </w:r>
      <w:r w:rsidRPr="007352C2">
        <w:rPr>
          <w:rFonts w:eastAsia="Calibri" w:cs="Arial"/>
          <w:szCs w:val="22"/>
          <w:lang w:eastAsia="en-US"/>
        </w:rPr>
        <w:t xml:space="preserve"> .</w:t>
      </w:r>
      <w:r w:rsidRPr="007352C2">
        <w:rPr>
          <w:rFonts w:eastAsia="Calibri" w:cs="Arial"/>
          <w:b/>
          <w:szCs w:val="22"/>
          <w:lang w:eastAsia="en-US"/>
        </w:rPr>
        <w:t>25 DE MARZO DE 2017</w:t>
      </w:r>
    </w:p>
    <w:p w:rsidR="001B397F" w:rsidRPr="007352C2" w:rsidRDefault="001B397F" w:rsidP="00DF7AA8">
      <w:pPr>
        <w:numPr>
          <w:ilvl w:val="0"/>
          <w:numId w:val="41"/>
        </w:numPr>
        <w:spacing w:before="0" w:line="288" w:lineRule="auto"/>
        <w:ind w:left="568" w:hanging="284"/>
        <w:contextualSpacing/>
        <w:rPr>
          <w:rFonts w:eastAsia="Calibri" w:cs="Arial"/>
          <w:szCs w:val="22"/>
          <w:lang w:eastAsia="en-US"/>
        </w:rPr>
      </w:pPr>
      <w:r w:rsidRPr="00981125">
        <w:rPr>
          <w:rFonts w:eastAsia="Calibri" w:cs="Arial"/>
          <w:b/>
          <w:szCs w:val="22"/>
          <w:lang w:eastAsia="en-US"/>
        </w:rPr>
        <w:t>ASISTENCIA</w:t>
      </w:r>
      <w:r w:rsidRPr="007352C2">
        <w:rPr>
          <w:rFonts w:eastAsia="Calibri" w:cs="Arial"/>
          <w:b/>
          <w:szCs w:val="22"/>
          <w:lang w:val="es-ES_tradnl" w:eastAsia="en-US"/>
        </w:rPr>
        <w:t xml:space="preserve"> A SIMPOSIO DE LA AGENCIA EUROPEA DE LOS DERECHOS FUNDAMENTALES (BRUSELAS</w:t>
      </w:r>
      <w:r w:rsidRPr="007352C2">
        <w:rPr>
          <w:rFonts w:eastAsia="Calibri" w:cs="Arial"/>
          <w:szCs w:val="22"/>
          <w:lang w:val="es-ES_tradnl" w:eastAsia="en-US"/>
        </w:rPr>
        <w:t>).</w:t>
      </w:r>
      <w:r w:rsidRPr="007352C2">
        <w:rPr>
          <w:rFonts w:eastAsia="Calibri" w:cs="Arial"/>
          <w:b/>
          <w:szCs w:val="22"/>
          <w:lang w:val="es-ES_tradnl" w:eastAsia="en-US"/>
        </w:rPr>
        <w:t>JUNIO 2017</w:t>
      </w:r>
      <w:r w:rsidRPr="007352C2">
        <w:rPr>
          <w:rFonts w:eastAsia="Calibri" w:cs="Arial"/>
          <w:szCs w:val="22"/>
          <w:lang w:val="es-ES_tradnl" w:eastAsia="en-US"/>
        </w:rPr>
        <w:t>. Para la presentación de su informe anual en relación a los derechos fundamentales</w:t>
      </w:r>
    </w:p>
    <w:p w:rsidR="001B397F" w:rsidRPr="007352C2" w:rsidRDefault="001B397F" w:rsidP="00DF7AA8">
      <w:pPr>
        <w:numPr>
          <w:ilvl w:val="0"/>
          <w:numId w:val="41"/>
        </w:numPr>
        <w:spacing w:before="0" w:line="288" w:lineRule="auto"/>
        <w:ind w:left="568" w:hanging="284"/>
        <w:contextualSpacing/>
        <w:rPr>
          <w:rFonts w:eastAsia="Calibri" w:cs="Arial"/>
          <w:szCs w:val="22"/>
          <w:lang w:eastAsia="en-US"/>
        </w:rPr>
      </w:pPr>
      <w:r w:rsidRPr="007352C2">
        <w:rPr>
          <w:rFonts w:eastAsia="Calibri" w:cs="Arial"/>
          <w:b/>
          <w:szCs w:val="22"/>
          <w:lang w:eastAsia="en-US"/>
        </w:rPr>
        <w:t>COORDINACIÓN CON PRESIDENTE ASOCIACIÓN-CLUB BALONCESTO SILLA DE RUEDAS PARA ESTABLECER ACCIONES CONJUNTAS DE COLABORACIÓN .1 DE AGOSTO DE 2017</w:t>
      </w:r>
    </w:p>
    <w:p w:rsidR="001B397F" w:rsidRPr="007352C2" w:rsidRDefault="001B397F" w:rsidP="00DF7AA8">
      <w:pPr>
        <w:numPr>
          <w:ilvl w:val="0"/>
          <w:numId w:val="41"/>
        </w:numPr>
        <w:spacing w:before="0" w:line="288" w:lineRule="auto"/>
        <w:ind w:left="568" w:hanging="284"/>
        <w:contextualSpacing/>
        <w:rPr>
          <w:rFonts w:eastAsia="Calibri" w:cs="Arial"/>
          <w:szCs w:val="22"/>
          <w:lang w:eastAsia="en-US"/>
        </w:rPr>
      </w:pPr>
      <w:r w:rsidRPr="007352C2">
        <w:rPr>
          <w:rFonts w:eastAsia="Calibri" w:cs="Arial"/>
          <w:b/>
          <w:szCs w:val="22"/>
          <w:lang w:eastAsia="en-US"/>
        </w:rPr>
        <w:t>JORNADA DE COORDINACIÓN DE ATENCIÓN TEMPRANA DE ACTUACIÓN CON ALUMNOS GRAVEMENTE AFECTADOS</w:t>
      </w:r>
      <w:r w:rsidRPr="007352C2">
        <w:rPr>
          <w:rFonts w:eastAsia="Calibri" w:cs="Arial"/>
          <w:szCs w:val="22"/>
          <w:lang w:eastAsia="en-US"/>
        </w:rPr>
        <w:t xml:space="preserve"> .</w:t>
      </w:r>
      <w:r w:rsidRPr="007352C2">
        <w:rPr>
          <w:rFonts w:eastAsia="Calibri" w:cs="Arial"/>
          <w:b/>
          <w:szCs w:val="22"/>
          <w:lang w:eastAsia="en-US"/>
        </w:rPr>
        <w:t>17 NOVIEMBRE DE 2017</w:t>
      </w:r>
    </w:p>
    <w:p w:rsidR="001B397F" w:rsidRPr="007352C2" w:rsidRDefault="001B397F" w:rsidP="00DF7AA8">
      <w:pPr>
        <w:numPr>
          <w:ilvl w:val="0"/>
          <w:numId w:val="41"/>
        </w:numPr>
        <w:spacing w:before="0" w:line="288" w:lineRule="auto"/>
        <w:ind w:left="568" w:hanging="284"/>
        <w:contextualSpacing/>
        <w:rPr>
          <w:rFonts w:eastAsia="Calibri" w:cs="Arial"/>
          <w:b/>
          <w:szCs w:val="22"/>
          <w:lang w:eastAsia="en-US"/>
        </w:rPr>
      </w:pPr>
      <w:r w:rsidRPr="007352C2">
        <w:rPr>
          <w:rFonts w:eastAsia="Calibri" w:cs="Arial"/>
          <w:b/>
          <w:szCs w:val="22"/>
          <w:lang w:eastAsia="en-US"/>
        </w:rPr>
        <w:t xml:space="preserve">JORNADA DE INNOVACION SOCIAL .ORGANIZADA POR PLENA INCLUSION EL DIA 22 DE NOVIEMBRE DE 2017. </w:t>
      </w:r>
    </w:p>
    <w:p w:rsidR="001B397F" w:rsidRPr="007352C2" w:rsidRDefault="001B397F" w:rsidP="00045585">
      <w:pPr>
        <w:spacing w:before="0" w:line="288" w:lineRule="auto"/>
        <w:ind w:left="567" w:firstLine="0"/>
        <w:rPr>
          <w:rFonts w:eastAsia="Calibri" w:cs="Arial"/>
          <w:szCs w:val="22"/>
          <w:lang w:eastAsia="en-US"/>
        </w:rPr>
      </w:pPr>
      <w:r w:rsidRPr="007352C2">
        <w:rPr>
          <w:rFonts w:eastAsia="Calibri" w:cs="Arial"/>
          <w:szCs w:val="22"/>
          <w:lang w:eastAsia="en-US"/>
        </w:rPr>
        <w:t>A lo largo de toda la jornada los distintos ponentes que han intervenido se han centrado en:</w:t>
      </w:r>
    </w:p>
    <w:p w:rsidR="001B397F" w:rsidRPr="007352C2" w:rsidRDefault="001B397F" w:rsidP="00DF7AA8">
      <w:pPr>
        <w:numPr>
          <w:ilvl w:val="0"/>
          <w:numId w:val="42"/>
        </w:numPr>
        <w:spacing w:before="0" w:after="160" w:line="276" w:lineRule="auto"/>
        <w:ind w:left="1134" w:hanging="283"/>
        <w:contextualSpacing/>
        <w:rPr>
          <w:rFonts w:eastAsia="Calibri" w:cs="Arial"/>
          <w:szCs w:val="22"/>
          <w:lang w:eastAsia="en-US"/>
        </w:rPr>
      </w:pPr>
      <w:r w:rsidRPr="007352C2">
        <w:rPr>
          <w:rFonts w:eastAsia="Calibri" w:cs="Arial"/>
          <w:szCs w:val="22"/>
          <w:lang w:eastAsia="en-US"/>
        </w:rPr>
        <w:t>Innovación</w:t>
      </w:r>
    </w:p>
    <w:p w:rsidR="001B397F" w:rsidRPr="007352C2" w:rsidRDefault="001B397F" w:rsidP="00DF7AA8">
      <w:pPr>
        <w:numPr>
          <w:ilvl w:val="0"/>
          <w:numId w:val="42"/>
        </w:numPr>
        <w:spacing w:before="0" w:after="160" w:line="276" w:lineRule="auto"/>
        <w:ind w:left="1134" w:hanging="283"/>
        <w:contextualSpacing/>
        <w:rPr>
          <w:rFonts w:eastAsia="Calibri" w:cs="Arial"/>
          <w:szCs w:val="22"/>
          <w:lang w:eastAsia="en-US"/>
        </w:rPr>
      </w:pPr>
      <w:r w:rsidRPr="007352C2">
        <w:rPr>
          <w:rFonts w:eastAsia="Calibri" w:cs="Arial"/>
          <w:szCs w:val="22"/>
          <w:lang w:eastAsia="en-US"/>
        </w:rPr>
        <w:t>Flexibilización entre trabajo y formación</w:t>
      </w:r>
    </w:p>
    <w:p w:rsidR="001B397F" w:rsidRPr="007352C2" w:rsidRDefault="001B397F" w:rsidP="00DF7AA8">
      <w:pPr>
        <w:numPr>
          <w:ilvl w:val="0"/>
          <w:numId w:val="42"/>
        </w:numPr>
        <w:spacing w:before="0" w:after="160" w:line="276" w:lineRule="auto"/>
        <w:ind w:left="1134" w:hanging="283"/>
        <w:contextualSpacing/>
        <w:rPr>
          <w:rFonts w:eastAsia="Calibri" w:cs="Arial"/>
          <w:szCs w:val="22"/>
          <w:lang w:eastAsia="en-US"/>
        </w:rPr>
      </w:pPr>
      <w:r w:rsidRPr="007352C2">
        <w:rPr>
          <w:rFonts w:eastAsia="Calibri" w:cs="Arial"/>
          <w:szCs w:val="22"/>
          <w:lang w:eastAsia="en-US"/>
        </w:rPr>
        <w:t xml:space="preserve">Necesidades de las personas con discapacidad </w:t>
      </w:r>
    </w:p>
    <w:p w:rsidR="001B397F" w:rsidRPr="007352C2" w:rsidRDefault="001B397F" w:rsidP="00DF7AA8">
      <w:pPr>
        <w:numPr>
          <w:ilvl w:val="0"/>
          <w:numId w:val="42"/>
        </w:numPr>
        <w:spacing w:before="0" w:after="160" w:line="276" w:lineRule="auto"/>
        <w:ind w:left="1134" w:hanging="283"/>
        <w:contextualSpacing/>
        <w:rPr>
          <w:rFonts w:eastAsia="Calibri" w:cs="Arial"/>
          <w:szCs w:val="22"/>
          <w:lang w:eastAsia="en-US"/>
        </w:rPr>
      </w:pPr>
      <w:r w:rsidRPr="007352C2">
        <w:rPr>
          <w:rFonts w:eastAsia="Calibri" w:cs="Arial"/>
          <w:szCs w:val="22"/>
          <w:lang w:eastAsia="en-US"/>
        </w:rPr>
        <w:t>Modelos transversales basados en las necesidades de las personas.</w:t>
      </w:r>
    </w:p>
    <w:p w:rsidR="001B397F" w:rsidRPr="007352C2" w:rsidRDefault="001B397F" w:rsidP="00045585">
      <w:pPr>
        <w:spacing w:before="0" w:line="288" w:lineRule="auto"/>
        <w:ind w:left="567" w:firstLine="0"/>
        <w:rPr>
          <w:rFonts w:eastAsia="Calibri" w:cs="Arial"/>
          <w:szCs w:val="22"/>
          <w:lang w:eastAsia="en-US"/>
        </w:rPr>
      </w:pPr>
      <w:r w:rsidRPr="007352C2">
        <w:rPr>
          <w:rFonts w:eastAsia="Calibri" w:cs="Arial"/>
          <w:szCs w:val="22"/>
          <w:lang w:eastAsia="en-US"/>
        </w:rPr>
        <w:t>Han contado distintas experiencias de Almería, Valencia y Madrid de inclusión educativa en distintos campos (empresas, vivienda, ayuntamiento).</w:t>
      </w:r>
    </w:p>
    <w:p w:rsidR="001B397F" w:rsidRPr="007352C2" w:rsidRDefault="001B397F" w:rsidP="00045585">
      <w:pPr>
        <w:spacing w:before="0" w:line="288" w:lineRule="auto"/>
        <w:ind w:left="567" w:firstLine="0"/>
        <w:rPr>
          <w:rFonts w:eastAsia="Calibri" w:cs="Arial"/>
          <w:szCs w:val="22"/>
          <w:lang w:eastAsia="en-US"/>
        </w:rPr>
      </w:pPr>
      <w:r w:rsidRPr="007352C2">
        <w:rPr>
          <w:rFonts w:eastAsia="Calibri" w:cs="Arial"/>
          <w:szCs w:val="22"/>
          <w:lang w:eastAsia="en-US"/>
        </w:rPr>
        <w:t>La inclusión en el mundo laboral y social  de las personas con discapacidad se debe basar en los siguientes principios según los ponentes de la mesa redonda</w:t>
      </w:r>
    </w:p>
    <w:p w:rsidR="001B397F" w:rsidRPr="007352C2" w:rsidRDefault="001B397F" w:rsidP="00DF7AA8">
      <w:pPr>
        <w:numPr>
          <w:ilvl w:val="0"/>
          <w:numId w:val="40"/>
        </w:numPr>
        <w:spacing w:before="0" w:after="160" w:line="276" w:lineRule="auto"/>
        <w:ind w:left="993"/>
        <w:contextualSpacing/>
        <w:jc w:val="left"/>
        <w:rPr>
          <w:rFonts w:eastAsia="Calibri" w:cs="Arial"/>
          <w:szCs w:val="22"/>
          <w:lang w:eastAsia="en-US"/>
        </w:rPr>
      </w:pPr>
      <w:r w:rsidRPr="007352C2">
        <w:rPr>
          <w:rFonts w:eastAsia="Calibri" w:cs="Arial"/>
          <w:szCs w:val="22"/>
          <w:lang w:eastAsia="en-US"/>
        </w:rPr>
        <w:t>Soluciones inclusivas</w:t>
      </w:r>
    </w:p>
    <w:p w:rsidR="001B397F" w:rsidRPr="007352C2" w:rsidRDefault="001B397F" w:rsidP="00DF7AA8">
      <w:pPr>
        <w:numPr>
          <w:ilvl w:val="0"/>
          <w:numId w:val="40"/>
        </w:numPr>
        <w:spacing w:before="0" w:after="160" w:line="276" w:lineRule="auto"/>
        <w:ind w:left="993"/>
        <w:contextualSpacing/>
        <w:jc w:val="left"/>
        <w:rPr>
          <w:rFonts w:eastAsia="Calibri" w:cs="Arial"/>
          <w:szCs w:val="22"/>
          <w:lang w:eastAsia="en-US"/>
        </w:rPr>
      </w:pPr>
      <w:r w:rsidRPr="007352C2">
        <w:rPr>
          <w:rFonts w:eastAsia="Calibri" w:cs="Arial"/>
          <w:szCs w:val="22"/>
          <w:lang w:eastAsia="en-US"/>
        </w:rPr>
        <w:t>Los discapacitados deben tener los mismos derechos</w:t>
      </w:r>
    </w:p>
    <w:p w:rsidR="001B397F" w:rsidRPr="007352C2" w:rsidRDefault="001B397F" w:rsidP="00DF7AA8">
      <w:pPr>
        <w:numPr>
          <w:ilvl w:val="0"/>
          <w:numId w:val="40"/>
        </w:numPr>
        <w:spacing w:before="0" w:after="160" w:line="276" w:lineRule="auto"/>
        <w:ind w:left="993"/>
        <w:contextualSpacing/>
        <w:jc w:val="left"/>
        <w:rPr>
          <w:rFonts w:eastAsia="Calibri" w:cs="Arial"/>
          <w:szCs w:val="22"/>
          <w:lang w:eastAsia="en-US"/>
        </w:rPr>
      </w:pPr>
      <w:r w:rsidRPr="007352C2">
        <w:rPr>
          <w:rFonts w:eastAsia="Calibri" w:cs="Arial"/>
          <w:szCs w:val="22"/>
          <w:lang w:eastAsia="en-US"/>
        </w:rPr>
        <w:t>Deben poder elegir en todo momento</w:t>
      </w:r>
    </w:p>
    <w:p w:rsidR="001B397F" w:rsidRPr="007352C2" w:rsidRDefault="001B397F" w:rsidP="00DF7AA8">
      <w:pPr>
        <w:numPr>
          <w:ilvl w:val="0"/>
          <w:numId w:val="40"/>
        </w:numPr>
        <w:spacing w:before="0" w:after="160" w:line="276" w:lineRule="auto"/>
        <w:ind w:left="993"/>
        <w:contextualSpacing/>
        <w:jc w:val="left"/>
        <w:rPr>
          <w:rFonts w:eastAsia="Calibri" w:cs="Arial"/>
          <w:szCs w:val="22"/>
          <w:lang w:eastAsia="en-US"/>
        </w:rPr>
      </w:pPr>
      <w:r w:rsidRPr="007352C2">
        <w:rPr>
          <w:rFonts w:eastAsia="Calibri" w:cs="Arial"/>
          <w:szCs w:val="22"/>
          <w:lang w:eastAsia="en-US"/>
        </w:rPr>
        <w:t>Compatibilidad empleo+ servicio sociales</w:t>
      </w:r>
    </w:p>
    <w:p w:rsidR="001B397F" w:rsidRPr="007352C2" w:rsidRDefault="001B397F" w:rsidP="00DF7AA8">
      <w:pPr>
        <w:numPr>
          <w:ilvl w:val="0"/>
          <w:numId w:val="40"/>
        </w:numPr>
        <w:spacing w:before="0" w:after="160" w:line="276" w:lineRule="auto"/>
        <w:ind w:left="993"/>
        <w:contextualSpacing/>
        <w:jc w:val="left"/>
        <w:rPr>
          <w:rFonts w:eastAsia="Calibri" w:cs="Arial"/>
          <w:sz w:val="20"/>
          <w:lang w:eastAsia="en-US"/>
        </w:rPr>
      </w:pPr>
      <w:r w:rsidRPr="007352C2">
        <w:rPr>
          <w:rFonts w:eastAsia="Calibri" w:cs="Arial"/>
          <w:szCs w:val="22"/>
          <w:lang w:eastAsia="en-US"/>
        </w:rPr>
        <w:t>Flexibilidad grados de ocupación</w:t>
      </w:r>
    </w:p>
    <w:p w:rsidR="001B397F" w:rsidRPr="007352C2" w:rsidRDefault="001B397F" w:rsidP="001B397F">
      <w:pPr>
        <w:spacing w:before="0" w:after="160" w:line="276" w:lineRule="auto"/>
        <w:ind w:left="720" w:firstLine="0"/>
        <w:contextualSpacing/>
        <w:jc w:val="left"/>
        <w:rPr>
          <w:rFonts w:eastAsia="Calibri" w:cs="Arial"/>
          <w:sz w:val="20"/>
          <w:lang w:eastAsia="en-US"/>
        </w:rPr>
      </w:pPr>
    </w:p>
    <w:p w:rsidR="001B397F" w:rsidRPr="007352C2" w:rsidRDefault="001B397F" w:rsidP="00DF7AA8">
      <w:pPr>
        <w:numPr>
          <w:ilvl w:val="0"/>
          <w:numId w:val="41"/>
        </w:numPr>
        <w:spacing w:before="0" w:line="288" w:lineRule="auto"/>
        <w:ind w:left="568" w:hanging="284"/>
        <w:contextualSpacing/>
        <w:rPr>
          <w:rFonts w:eastAsia="Calibri" w:cs="Arial"/>
          <w:b/>
          <w:szCs w:val="22"/>
          <w:lang w:eastAsia="en-US"/>
        </w:rPr>
      </w:pPr>
      <w:r w:rsidRPr="007352C2">
        <w:rPr>
          <w:rFonts w:eastAsia="Calibri" w:cs="Arial"/>
          <w:b/>
          <w:szCs w:val="22"/>
          <w:lang w:eastAsia="en-US"/>
        </w:rPr>
        <w:t>COORDINACIÓN CON EL COLEGIO DE FISIOTERAPEUTAS SOBRE EL PAPEL DE ESTOS ESPECIALISTAS EN LA INTERVENCIÓN CON ACNEE.29 DE ENERO DE 2018</w:t>
      </w:r>
    </w:p>
    <w:p w:rsidR="001B397F" w:rsidRPr="007352C2" w:rsidRDefault="001B397F" w:rsidP="001B397F">
      <w:pPr>
        <w:spacing w:before="0" w:after="200" w:line="276" w:lineRule="auto"/>
        <w:ind w:left="720" w:firstLine="0"/>
        <w:contextualSpacing/>
        <w:rPr>
          <w:rFonts w:eastAsia="Calibri" w:cs="Arial"/>
          <w:b/>
          <w:szCs w:val="22"/>
          <w:lang w:eastAsia="en-US"/>
        </w:rPr>
      </w:pPr>
    </w:p>
    <w:p w:rsidR="001B397F" w:rsidRPr="007352C2" w:rsidRDefault="001B397F" w:rsidP="00DF7AA8">
      <w:pPr>
        <w:numPr>
          <w:ilvl w:val="0"/>
          <w:numId w:val="41"/>
        </w:numPr>
        <w:spacing w:before="0" w:line="288" w:lineRule="auto"/>
        <w:ind w:left="568" w:hanging="284"/>
        <w:contextualSpacing/>
        <w:rPr>
          <w:rFonts w:eastAsia="Calibri" w:cs="Arial"/>
          <w:sz w:val="20"/>
          <w:lang w:eastAsia="en-US"/>
        </w:rPr>
      </w:pPr>
      <w:r w:rsidRPr="007352C2">
        <w:rPr>
          <w:rFonts w:eastAsia="Calibri" w:cs="Arial"/>
          <w:b/>
          <w:szCs w:val="22"/>
          <w:lang w:eastAsia="en-US"/>
        </w:rPr>
        <w:t>JORNADA DE PLENA INCLUSIÓN, SOBRE DISCAPACIDAD INTELECTUAL Y TRASTORNOS MENTALES Y DE CONDUCTA.8 DE FEBRERO 2018</w:t>
      </w:r>
    </w:p>
    <w:p w:rsidR="001B397F" w:rsidRPr="007352C2" w:rsidRDefault="001B397F" w:rsidP="001B397F">
      <w:pPr>
        <w:spacing w:before="0" w:after="200" w:line="276" w:lineRule="auto"/>
        <w:ind w:left="720" w:firstLine="0"/>
        <w:contextualSpacing/>
        <w:rPr>
          <w:rFonts w:eastAsia="Calibri" w:cs="Arial"/>
          <w:sz w:val="20"/>
          <w:lang w:eastAsia="en-US"/>
        </w:rPr>
      </w:pPr>
    </w:p>
    <w:p w:rsidR="001B397F" w:rsidRPr="007352C2" w:rsidRDefault="001B397F" w:rsidP="00DF7AA8">
      <w:pPr>
        <w:numPr>
          <w:ilvl w:val="0"/>
          <w:numId w:val="41"/>
        </w:numPr>
        <w:spacing w:before="0" w:line="288" w:lineRule="auto"/>
        <w:ind w:left="568" w:hanging="284"/>
        <w:contextualSpacing/>
        <w:rPr>
          <w:rFonts w:eastAsia="Calibri" w:cs="Arial"/>
          <w:b/>
          <w:bCs/>
          <w:szCs w:val="22"/>
          <w:lang w:eastAsia="en-US"/>
        </w:rPr>
      </w:pPr>
      <w:r w:rsidRPr="007352C2">
        <w:rPr>
          <w:rFonts w:eastAsia="Calibri" w:cs="Arial"/>
          <w:b/>
          <w:bCs/>
          <w:szCs w:val="22"/>
          <w:lang w:eastAsia="en-US"/>
        </w:rPr>
        <w:t xml:space="preserve">PARTICIPACIÓN DE LA </w:t>
      </w:r>
      <w:r w:rsidRPr="007352C2">
        <w:rPr>
          <w:rFonts w:eastAsia="Calibri" w:cs="Arial"/>
          <w:b/>
          <w:bCs/>
          <w:szCs w:val="22"/>
          <w:lang w:val="es-ES_tradnl" w:eastAsia="en-US"/>
        </w:rPr>
        <w:t xml:space="preserve">JORNADA DE DIFUSIÓN DE LOS PRODUCTOS </w:t>
      </w:r>
      <w:r w:rsidRPr="00981125">
        <w:rPr>
          <w:rFonts w:eastAsia="Calibri" w:cs="Arial"/>
          <w:b/>
          <w:szCs w:val="22"/>
          <w:lang w:eastAsia="en-US"/>
        </w:rPr>
        <w:t>INTELECTUALES</w:t>
      </w:r>
      <w:r w:rsidRPr="007352C2">
        <w:rPr>
          <w:rFonts w:eastAsia="Calibri" w:cs="Arial"/>
          <w:b/>
          <w:bCs/>
          <w:szCs w:val="22"/>
          <w:lang w:val="es-ES_tradnl" w:eastAsia="en-US"/>
        </w:rPr>
        <w:t xml:space="preserve"> DEL PROYECTO ERASMUS +: TRAINING ON LEARNING DISABILITIES FOR PARENTS AND TEACHERS  del EOE de Molina de Segura (Murcia)</w:t>
      </w:r>
    </w:p>
    <w:p w:rsidR="001B397F" w:rsidRPr="00045585" w:rsidRDefault="001B397F" w:rsidP="00DF7AA8">
      <w:pPr>
        <w:numPr>
          <w:ilvl w:val="0"/>
          <w:numId w:val="40"/>
        </w:numPr>
        <w:spacing w:before="0" w:line="276" w:lineRule="auto"/>
        <w:ind w:firstLine="0"/>
        <w:contextualSpacing/>
        <w:rPr>
          <w:rFonts w:cs="Arial"/>
          <w:bCs/>
          <w:szCs w:val="22"/>
          <w:lang w:val="es-ES_tradnl" w:eastAsia="en-US"/>
        </w:rPr>
      </w:pPr>
      <w:r w:rsidRPr="00045585">
        <w:rPr>
          <w:rFonts w:cs="Arial"/>
          <w:bCs/>
          <w:szCs w:val="22"/>
          <w:lang w:eastAsia="en-US"/>
        </w:rPr>
        <w:t xml:space="preserve">En el Proyecto se incluyen </w:t>
      </w:r>
      <w:r w:rsidRPr="00045585">
        <w:rPr>
          <w:rFonts w:cs="Arial"/>
          <w:bCs/>
          <w:i/>
          <w:iCs/>
          <w:szCs w:val="22"/>
          <w:lang w:eastAsia="en-US"/>
        </w:rPr>
        <w:t>estrategias innovadoras para ayudar a profesores y padres a introducir técnicas TIC</w:t>
      </w:r>
      <w:r w:rsidRPr="00045585">
        <w:rPr>
          <w:rFonts w:cs="Arial"/>
          <w:bCs/>
          <w:szCs w:val="22"/>
          <w:lang w:eastAsia="en-US"/>
        </w:rPr>
        <w:t xml:space="preserve"> y otros materiales y metodologías innovadores en el proceso de enseñanza-aprendizaje de alumnos con necesidades educativas.</w:t>
      </w:r>
    </w:p>
    <w:p w:rsidR="001B397F" w:rsidRPr="007352C2" w:rsidRDefault="001B397F" w:rsidP="00DF7AA8">
      <w:pPr>
        <w:numPr>
          <w:ilvl w:val="0"/>
          <w:numId w:val="40"/>
        </w:numPr>
        <w:spacing w:before="0" w:line="276" w:lineRule="auto"/>
        <w:ind w:firstLine="0"/>
        <w:contextualSpacing/>
        <w:rPr>
          <w:rFonts w:cs="Arial"/>
          <w:bCs/>
          <w:szCs w:val="22"/>
          <w:lang w:val="es-ES_tradnl" w:eastAsia="en-US"/>
        </w:rPr>
      </w:pPr>
      <w:r w:rsidRPr="007352C2">
        <w:rPr>
          <w:rFonts w:cs="Arial"/>
          <w:bCs/>
          <w:szCs w:val="22"/>
          <w:lang w:eastAsia="en-US"/>
        </w:rPr>
        <w:t xml:space="preserve">Se analiza la </w:t>
      </w:r>
      <w:r w:rsidRPr="007352C2">
        <w:rPr>
          <w:rFonts w:cs="Arial"/>
          <w:bCs/>
          <w:i/>
          <w:iCs/>
          <w:szCs w:val="22"/>
          <w:lang w:eastAsia="en-US"/>
        </w:rPr>
        <w:t>atención a la diversidad</w:t>
      </w:r>
      <w:r w:rsidRPr="007352C2">
        <w:rPr>
          <w:rFonts w:cs="Arial"/>
          <w:bCs/>
          <w:szCs w:val="22"/>
          <w:lang w:eastAsia="en-US"/>
        </w:rPr>
        <w:t xml:space="preserve"> que actualmente tiene el alumnado con dificultades de aprendizaje, así como las formas en que las familias se enfrentan a estas dificultades con sus hijos. </w:t>
      </w:r>
    </w:p>
    <w:p w:rsidR="001B397F" w:rsidRPr="007352C2" w:rsidRDefault="001B397F" w:rsidP="00DF7AA8">
      <w:pPr>
        <w:numPr>
          <w:ilvl w:val="0"/>
          <w:numId w:val="40"/>
        </w:numPr>
        <w:spacing w:before="0" w:line="276" w:lineRule="auto"/>
        <w:ind w:firstLine="0"/>
        <w:contextualSpacing/>
        <w:rPr>
          <w:rFonts w:cs="Arial"/>
          <w:bCs/>
          <w:szCs w:val="22"/>
          <w:lang w:val="es-ES_tradnl" w:eastAsia="en-US"/>
        </w:rPr>
      </w:pPr>
      <w:r w:rsidRPr="007352C2">
        <w:rPr>
          <w:rFonts w:cs="Arial"/>
          <w:bCs/>
          <w:szCs w:val="22"/>
          <w:lang w:val="es-ES_tradnl" w:eastAsia="en-US"/>
        </w:rPr>
        <w:t xml:space="preserve">Desde este proyecto se pretende </w:t>
      </w:r>
      <w:r w:rsidRPr="007352C2">
        <w:rPr>
          <w:rFonts w:cs="Arial"/>
          <w:bCs/>
          <w:szCs w:val="22"/>
          <w:lang w:eastAsia="en-US"/>
        </w:rPr>
        <w:t xml:space="preserve">desarrollar las competencias del profesorado desarrollando nuevas metodologías en el entrenamiento o formación de profesores, que les permita enseñar a una variedad de alumnado, incluyendo buenas prácticas y estrategias innovadoras para ayudar al alumnado con dificultades específicas de aprendizaje. </w:t>
      </w:r>
    </w:p>
    <w:p w:rsidR="001B397F" w:rsidRPr="007352C2" w:rsidRDefault="001B397F" w:rsidP="00DF7AA8">
      <w:pPr>
        <w:numPr>
          <w:ilvl w:val="0"/>
          <w:numId w:val="40"/>
        </w:numPr>
        <w:spacing w:before="0" w:line="276" w:lineRule="auto"/>
        <w:ind w:firstLine="0"/>
        <w:contextualSpacing/>
        <w:rPr>
          <w:rFonts w:cs="Arial"/>
          <w:bCs/>
          <w:szCs w:val="22"/>
          <w:lang w:val="es-ES_tradnl" w:eastAsia="en-US"/>
        </w:rPr>
      </w:pPr>
      <w:r w:rsidRPr="007352C2">
        <w:rPr>
          <w:rFonts w:cs="Arial"/>
          <w:bCs/>
          <w:szCs w:val="22"/>
          <w:lang w:eastAsia="en-US"/>
        </w:rPr>
        <w:t xml:space="preserve">Este proyecto permite introducir cambios en el proceso de enseñanza-aprendizaje en entrenamiento de adultos, para hacerlo más acorde con nuestros tiempos, más efectivo y motivante, a través de la introducción de las TIC. </w:t>
      </w:r>
    </w:p>
    <w:p w:rsidR="001B397F" w:rsidRPr="007352C2" w:rsidRDefault="001B397F" w:rsidP="00DF7AA8">
      <w:pPr>
        <w:numPr>
          <w:ilvl w:val="0"/>
          <w:numId w:val="40"/>
        </w:numPr>
        <w:spacing w:before="0" w:line="276" w:lineRule="auto"/>
        <w:ind w:firstLine="0"/>
        <w:contextualSpacing/>
        <w:rPr>
          <w:rFonts w:cs="Arial"/>
          <w:bCs/>
          <w:szCs w:val="22"/>
          <w:lang w:val="es-ES_tradnl" w:eastAsia="en-US"/>
        </w:rPr>
      </w:pPr>
      <w:r w:rsidRPr="007352C2">
        <w:rPr>
          <w:rFonts w:cs="Arial"/>
          <w:bCs/>
          <w:szCs w:val="22"/>
          <w:lang w:eastAsia="en-US"/>
        </w:rPr>
        <w:t xml:space="preserve">Da a los padres un mejor apoyo en el afrontamiento de las dificultades de aprendizaje de sus hijos, enseñándoles también el uso de las nuevas TIC. </w:t>
      </w:r>
    </w:p>
    <w:p w:rsidR="001B397F" w:rsidRPr="007352C2" w:rsidRDefault="001B397F" w:rsidP="00DF7AA8">
      <w:pPr>
        <w:numPr>
          <w:ilvl w:val="0"/>
          <w:numId w:val="40"/>
        </w:numPr>
        <w:spacing w:before="0" w:line="276" w:lineRule="auto"/>
        <w:ind w:firstLine="0"/>
        <w:contextualSpacing/>
        <w:rPr>
          <w:rFonts w:cs="Arial"/>
          <w:bCs/>
          <w:szCs w:val="22"/>
          <w:lang w:val="es-ES_tradnl" w:eastAsia="en-US"/>
        </w:rPr>
      </w:pPr>
      <w:r w:rsidRPr="007352C2">
        <w:rPr>
          <w:rFonts w:cs="Arial"/>
          <w:bCs/>
          <w:szCs w:val="22"/>
          <w:lang w:eastAsia="en-US"/>
        </w:rPr>
        <w:t xml:space="preserve">Mejora los resultados de aprendizaje del alumnado con dificultades específicas de aprendizaje. </w:t>
      </w:r>
    </w:p>
    <w:p w:rsidR="001B397F" w:rsidRPr="007352C2" w:rsidRDefault="001B397F" w:rsidP="001B397F">
      <w:pPr>
        <w:spacing w:before="0" w:line="276" w:lineRule="auto"/>
        <w:ind w:left="720" w:firstLine="0"/>
        <w:contextualSpacing/>
        <w:jc w:val="left"/>
        <w:rPr>
          <w:rFonts w:eastAsia="Calibri" w:cs="Arial"/>
          <w:bCs/>
          <w:szCs w:val="22"/>
          <w:lang w:val="es-ES_tradnl" w:eastAsia="en-US"/>
        </w:rPr>
      </w:pPr>
      <w:r w:rsidRPr="007352C2">
        <w:rPr>
          <w:rFonts w:eastAsia="Calibri" w:cs="Arial"/>
          <w:bCs/>
          <w:szCs w:val="22"/>
          <w:lang w:eastAsia="en-US"/>
        </w:rPr>
        <w:t>Enlace al Proyecto:</w:t>
      </w:r>
      <w:hyperlink r:id="rId79" w:history="1">
        <w:r w:rsidRPr="007352C2">
          <w:rPr>
            <w:rFonts w:eastAsia="Calibri" w:cs="Arial"/>
            <w:bCs/>
            <w:color w:val="0000FF"/>
            <w:szCs w:val="22"/>
            <w:u w:val="single"/>
            <w:lang w:val="es-ES_tradnl" w:eastAsia="en-US"/>
          </w:rPr>
          <w:t>http://www.helpdeskinld.com/index.php/es/</w:t>
        </w:r>
      </w:hyperlink>
    </w:p>
    <w:p w:rsidR="001B397F" w:rsidRPr="001B397F" w:rsidRDefault="001B397F" w:rsidP="001B397F">
      <w:pPr>
        <w:spacing w:before="0" w:line="276" w:lineRule="auto"/>
        <w:ind w:left="720" w:firstLine="0"/>
        <w:contextualSpacing/>
        <w:jc w:val="left"/>
        <w:rPr>
          <w:rFonts w:ascii="Calibri" w:eastAsia="Calibri" w:hAnsi="Calibri"/>
          <w:bCs/>
          <w:szCs w:val="22"/>
          <w:lang w:val="es-ES_tradnl" w:eastAsia="en-US"/>
        </w:rPr>
      </w:pPr>
    </w:p>
    <w:p w:rsidR="001B397F" w:rsidRDefault="001B397F" w:rsidP="00DF7AA8">
      <w:pPr>
        <w:numPr>
          <w:ilvl w:val="0"/>
          <w:numId w:val="67"/>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 xml:space="preserve">¿Qué acciones se han realizado para informar a las personas con discapacidad, y otros miembros de la sociedad, sobre la Convención de las Naciones Unidas y los derechos que ésta incluye? </w:t>
      </w:r>
    </w:p>
    <w:p w:rsidR="005740B0" w:rsidRPr="00832834" w:rsidRDefault="005740B0" w:rsidP="005740B0">
      <w:pPr>
        <w:spacing w:before="0" w:after="200" w:line="288" w:lineRule="auto"/>
        <w:ind w:left="426" w:firstLine="0"/>
        <w:contextualSpacing/>
        <w:rPr>
          <w:rFonts w:eastAsia="Calibri" w:cs="Arial"/>
          <w:b/>
          <w:szCs w:val="22"/>
          <w:lang w:eastAsia="en-US"/>
        </w:rPr>
      </w:pPr>
    </w:p>
    <w:p w:rsidR="001B397F" w:rsidRPr="007352C2" w:rsidRDefault="001B397F" w:rsidP="005740B0">
      <w:pPr>
        <w:spacing w:before="0" w:line="288" w:lineRule="auto"/>
        <w:ind w:firstLine="0"/>
        <w:rPr>
          <w:rFonts w:eastAsia="Calibri" w:cs="Arial"/>
          <w:szCs w:val="22"/>
          <w:lang w:eastAsia="en-US"/>
        </w:rPr>
      </w:pPr>
      <w:r w:rsidRPr="007352C2">
        <w:rPr>
          <w:rFonts w:eastAsia="Calibri" w:cs="Arial"/>
          <w:szCs w:val="22"/>
          <w:lang w:eastAsia="en-US"/>
        </w:rPr>
        <w:t>II Congreso Internacional de las personas con discapacidad, celebrado en la Cortes de Castilla y Leon, los días 29 y 30 de  noviembre de 2016.</w:t>
      </w:r>
    </w:p>
    <w:p w:rsidR="001B397F" w:rsidRPr="001B397F" w:rsidRDefault="001B397F" w:rsidP="001B397F">
      <w:pPr>
        <w:spacing w:before="0" w:after="200" w:line="276" w:lineRule="auto"/>
        <w:ind w:firstLine="0"/>
        <w:rPr>
          <w:rFonts w:ascii="Calibri" w:eastAsia="Calibri" w:hAnsi="Calibri"/>
          <w:szCs w:val="22"/>
          <w:lang w:eastAsia="en-US"/>
        </w:rPr>
      </w:pPr>
    </w:p>
    <w:p w:rsidR="001B397F" w:rsidRPr="001B397F" w:rsidRDefault="001B397F" w:rsidP="001B397F">
      <w:pPr>
        <w:spacing w:before="0" w:after="200" w:line="276" w:lineRule="auto"/>
        <w:ind w:firstLine="0"/>
        <w:jc w:val="left"/>
        <w:rPr>
          <w:rFonts w:ascii="Calibri" w:eastAsia="Calibri" w:hAnsi="Calibri"/>
          <w:szCs w:val="22"/>
          <w:lang w:eastAsia="en-US"/>
        </w:rPr>
      </w:pPr>
    </w:p>
    <w:p w:rsidR="001B397F" w:rsidRPr="001B397F" w:rsidRDefault="001B397F" w:rsidP="001B397F">
      <w:pPr>
        <w:ind w:firstLine="0"/>
      </w:pPr>
    </w:p>
    <w:p w:rsidR="00112E46" w:rsidRDefault="00112E46" w:rsidP="004355D9">
      <w:pPr>
        <w:ind w:firstLine="0"/>
        <w:rPr>
          <w:lang w:val="es-ES_tradnl"/>
        </w:rPr>
      </w:pPr>
    </w:p>
    <w:p w:rsidR="00112E46" w:rsidRDefault="00112E46" w:rsidP="004355D9">
      <w:pPr>
        <w:ind w:firstLine="0"/>
        <w:rPr>
          <w:lang w:val="es-ES_tradnl"/>
        </w:rPr>
      </w:pPr>
    </w:p>
    <w:p w:rsidR="001B397F" w:rsidRDefault="001B397F">
      <w:pPr>
        <w:spacing w:before="0" w:after="0" w:line="240" w:lineRule="auto"/>
        <w:ind w:firstLine="0"/>
        <w:jc w:val="left"/>
        <w:rPr>
          <w:lang w:val="es-ES_tradnl"/>
        </w:rPr>
      </w:pPr>
      <w:r>
        <w:rPr>
          <w:lang w:val="es-ES_tradnl"/>
        </w:rPr>
        <w:br w:type="page"/>
      </w:r>
    </w:p>
    <w:p w:rsidR="004355D9" w:rsidRDefault="004355D9" w:rsidP="001C272F">
      <w:pPr>
        <w:ind w:firstLine="0"/>
        <w:jc w:val="center"/>
        <w:rPr>
          <w:b/>
          <w:color w:val="548DD4" w:themeColor="text2" w:themeTint="99"/>
          <w:sz w:val="28"/>
          <w:szCs w:val="28"/>
          <w:lang w:val="es-ES_tradnl"/>
        </w:rPr>
      </w:pPr>
      <w:r w:rsidRPr="001C272F">
        <w:rPr>
          <w:b/>
          <w:color w:val="548DD4" w:themeColor="text2" w:themeTint="99"/>
          <w:sz w:val="28"/>
          <w:szCs w:val="28"/>
          <w:lang w:val="es-ES_tradnl"/>
        </w:rPr>
        <w:t>CATALUÑA</w:t>
      </w:r>
    </w:p>
    <w:p w:rsidR="001C272F" w:rsidRPr="001C272F" w:rsidRDefault="001C272F" w:rsidP="001C272F">
      <w:pPr>
        <w:ind w:firstLine="0"/>
        <w:jc w:val="center"/>
        <w:rPr>
          <w:b/>
          <w:color w:val="548DD4" w:themeColor="text2" w:themeTint="99"/>
          <w:sz w:val="28"/>
          <w:szCs w:val="28"/>
          <w:lang w:val="es-ES_tradnl"/>
        </w:rPr>
      </w:pPr>
    </w:p>
    <w:p w:rsidR="001B397F" w:rsidRDefault="001B397F" w:rsidP="00DF7AA8">
      <w:pPr>
        <w:numPr>
          <w:ilvl w:val="0"/>
          <w:numId w:val="68"/>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 xml:space="preserve">¿Qué medidas adopta su comunidad autónoma para garantizar que los desarrollos normativos de la legislación educativa sean inclusivos y de calidad, incluyendo una cláusula explícita que no permita rechazar a un alumno por causa de su discapacidad? </w:t>
      </w:r>
    </w:p>
    <w:p w:rsidR="00235A1F" w:rsidRPr="00832834" w:rsidRDefault="00235A1F" w:rsidP="00235A1F">
      <w:pPr>
        <w:spacing w:before="0" w:after="200" w:line="288" w:lineRule="auto"/>
        <w:ind w:left="426" w:firstLine="0"/>
        <w:contextualSpacing/>
        <w:rPr>
          <w:rFonts w:eastAsia="Calibri" w:cs="Arial"/>
          <w:b/>
          <w:szCs w:val="22"/>
          <w:lang w:eastAsia="en-US"/>
        </w:rPr>
      </w:pPr>
    </w:p>
    <w:p w:rsidR="001B397F" w:rsidRPr="001E346B" w:rsidRDefault="001B397F" w:rsidP="00235A1F">
      <w:pPr>
        <w:spacing w:before="0" w:line="288" w:lineRule="auto"/>
        <w:ind w:firstLine="0"/>
        <w:rPr>
          <w:rFonts w:eastAsia="Calibri" w:cs="Arial"/>
          <w:szCs w:val="22"/>
          <w:lang w:eastAsia="en-US"/>
        </w:rPr>
      </w:pPr>
      <w:r w:rsidRPr="001E346B">
        <w:rPr>
          <w:rFonts w:eastAsia="Calibri" w:cs="Arial"/>
          <w:szCs w:val="22"/>
          <w:lang w:eastAsia="en-US"/>
        </w:rPr>
        <w:t xml:space="preserve">El preámbulo </w:t>
      </w:r>
      <w:r w:rsidRPr="00235A1F">
        <w:rPr>
          <w:rFonts w:eastAsia="Calibri" w:cs="Arial"/>
          <w:iCs/>
          <w:szCs w:val="22"/>
          <w:lang w:eastAsia="en-US"/>
        </w:rPr>
        <w:t>de</w:t>
      </w:r>
      <w:r w:rsidRPr="001E346B">
        <w:rPr>
          <w:rFonts w:eastAsia="Calibri" w:cs="Arial"/>
          <w:szCs w:val="22"/>
          <w:lang w:eastAsia="en-US"/>
        </w:rPr>
        <w:t xml:space="preserve"> la Ley 12/2009, del 10 de julio, de educación especifica que entre los objetivos prioritarios de la ley destaca el objetivo de que </w:t>
      </w:r>
      <w:r w:rsidRPr="001E346B">
        <w:rPr>
          <w:rFonts w:eastAsia="Calibri" w:cs="Arial"/>
          <w:b/>
          <w:szCs w:val="22"/>
          <w:lang w:eastAsia="en-US"/>
        </w:rPr>
        <w:t>los centros que prestan el Servicio de Educación de Catalunya adecúen su acción educativa para atender la diversidad y las necesidades educativas específicas, promuevan la inclusión de los alumnos</w:t>
      </w:r>
      <w:r w:rsidRPr="001E346B">
        <w:rPr>
          <w:rFonts w:eastAsia="Calibri" w:cs="Arial"/>
          <w:szCs w:val="22"/>
          <w:lang w:eastAsia="en-US"/>
        </w:rPr>
        <w:t xml:space="preserve"> y se adapten mejor a su entorno socioeconómico. </w:t>
      </w:r>
    </w:p>
    <w:p w:rsidR="001B397F" w:rsidRPr="001E346B" w:rsidRDefault="001B397F" w:rsidP="00235A1F">
      <w:pPr>
        <w:spacing w:before="0" w:line="288" w:lineRule="auto"/>
        <w:ind w:firstLine="0"/>
        <w:rPr>
          <w:rFonts w:eastAsia="Calibri" w:cs="Arial"/>
          <w:szCs w:val="22"/>
          <w:lang w:eastAsia="en-US"/>
        </w:rPr>
      </w:pPr>
      <w:r w:rsidRPr="001E346B">
        <w:rPr>
          <w:rFonts w:eastAsia="Calibri" w:cs="Arial"/>
          <w:szCs w:val="22"/>
          <w:lang w:eastAsia="en-US"/>
        </w:rPr>
        <w:t xml:space="preserve">Asimismo el artículo 2 de esta misma Ley fija, </w:t>
      </w:r>
      <w:r w:rsidRPr="001E346B">
        <w:rPr>
          <w:rFonts w:eastAsia="Calibri" w:cs="Arial"/>
          <w:b/>
          <w:szCs w:val="22"/>
          <w:lang w:eastAsia="en-US"/>
        </w:rPr>
        <w:t>entre los principios rectores del sistema educativo, la inclusión escolar y la cohesión social</w:t>
      </w:r>
      <w:r w:rsidRPr="001E346B">
        <w:rPr>
          <w:rFonts w:eastAsia="Calibri" w:cs="Arial"/>
          <w:szCs w:val="22"/>
          <w:lang w:eastAsia="en-US"/>
        </w:rPr>
        <w:t xml:space="preserve">. Y el artículo 81 referente a los criterios de organización pedagógica de los centros para la atención de los alumnos con necesidades educativas específicas, establece explícitamente </w:t>
      </w:r>
      <w:r w:rsidRPr="00235A1F">
        <w:rPr>
          <w:rFonts w:eastAsia="Calibri" w:cs="Arial"/>
          <w:iCs/>
          <w:szCs w:val="22"/>
          <w:lang w:eastAsia="en-US"/>
        </w:rPr>
        <w:t>que</w:t>
      </w:r>
      <w:r w:rsidRPr="001E346B">
        <w:rPr>
          <w:rFonts w:eastAsia="Calibri" w:cs="Arial"/>
          <w:szCs w:val="22"/>
          <w:lang w:eastAsia="en-US"/>
        </w:rPr>
        <w:t xml:space="preserve"> la atención educativa de todos los alumnos se rige por el principio de escuela inclusiva y que los proyectos educativos de los centros deben considerar los elementos curriculares, metodológicos y organizativos para la participación de todos los alumnos en los entornos escolares ordinarios, independientemente de sus condiciones y capacidades.</w:t>
      </w:r>
    </w:p>
    <w:p w:rsidR="001B397F" w:rsidRDefault="001B397F" w:rsidP="00235A1F">
      <w:pPr>
        <w:spacing w:before="0" w:line="288" w:lineRule="auto"/>
        <w:ind w:firstLine="0"/>
        <w:rPr>
          <w:rFonts w:eastAsia="Calibri" w:cs="Arial"/>
          <w:szCs w:val="22"/>
          <w:lang w:eastAsia="en-US"/>
        </w:rPr>
      </w:pPr>
      <w:r w:rsidRPr="001E346B">
        <w:rPr>
          <w:rFonts w:eastAsia="Calibri" w:cs="Arial"/>
          <w:szCs w:val="22"/>
          <w:lang w:eastAsia="en-US"/>
        </w:rPr>
        <w:t xml:space="preserve">En cumplimiento de la Ley, en tanto que demanda que el sistema educativo catalán sea </w:t>
      </w:r>
      <w:r w:rsidRPr="00235A1F">
        <w:rPr>
          <w:rFonts w:eastAsia="Calibri" w:cs="Arial"/>
          <w:iCs/>
          <w:szCs w:val="22"/>
          <w:lang w:eastAsia="en-US"/>
        </w:rPr>
        <w:t>inclusivo</w:t>
      </w:r>
      <w:r w:rsidRPr="001E346B">
        <w:rPr>
          <w:rFonts w:eastAsia="Calibri" w:cs="Arial"/>
          <w:szCs w:val="22"/>
          <w:lang w:eastAsia="en-US"/>
        </w:rPr>
        <w:t xml:space="preserve">, se ha aprobado y publicado el Decreto 150/2017, de 17 de octubre, de la </w:t>
      </w:r>
      <w:r w:rsidRPr="001E346B">
        <w:rPr>
          <w:rFonts w:eastAsia="Calibri" w:cs="Arial"/>
          <w:b/>
          <w:szCs w:val="22"/>
          <w:lang w:eastAsia="en-US"/>
        </w:rPr>
        <w:t>atención educativa al alumnado en el marco de un sistema educativo inclusivo</w:t>
      </w:r>
      <w:r w:rsidRPr="001E346B">
        <w:rPr>
          <w:rFonts w:eastAsia="Calibri" w:cs="Arial"/>
          <w:szCs w:val="22"/>
          <w:lang w:eastAsia="en-US"/>
        </w:rPr>
        <w:t>.</w:t>
      </w:r>
    </w:p>
    <w:p w:rsidR="00235A1F" w:rsidRPr="001E346B" w:rsidRDefault="00235A1F" w:rsidP="00235A1F">
      <w:pPr>
        <w:spacing w:before="0" w:line="288" w:lineRule="auto"/>
        <w:ind w:firstLine="0"/>
        <w:rPr>
          <w:rFonts w:eastAsia="Calibri" w:cs="Arial"/>
          <w:szCs w:val="22"/>
          <w:lang w:eastAsia="en-US"/>
        </w:rPr>
      </w:pPr>
    </w:p>
    <w:p w:rsidR="001B397F" w:rsidRPr="001B397F" w:rsidRDefault="001B397F" w:rsidP="001B397F">
      <w:pPr>
        <w:spacing w:before="0" w:line="276" w:lineRule="auto"/>
        <w:ind w:left="714" w:firstLine="0"/>
        <w:contextualSpacing/>
        <w:rPr>
          <w:rFonts w:ascii="Calibri" w:eastAsia="Calibri" w:hAnsi="Calibri"/>
          <w:szCs w:val="22"/>
          <w:lang w:eastAsia="en-US"/>
        </w:rPr>
      </w:pPr>
    </w:p>
    <w:p w:rsidR="001B397F" w:rsidRDefault="001B397F" w:rsidP="00DF7AA8">
      <w:pPr>
        <w:numPr>
          <w:ilvl w:val="0"/>
          <w:numId w:val="68"/>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¿Qué desarrollos normativos están actualmente vigentes sobre la educación de las personas con discapacidad en su comunidad autónoma? Cítelos brevemente.</w:t>
      </w:r>
    </w:p>
    <w:p w:rsidR="00235A1F" w:rsidRPr="00832834" w:rsidRDefault="00235A1F" w:rsidP="00235A1F">
      <w:pPr>
        <w:spacing w:before="0" w:after="200" w:line="288" w:lineRule="auto"/>
        <w:ind w:left="426" w:firstLine="0"/>
        <w:contextualSpacing/>
        <w:rPr>
          <w:rFonts w:eastAsia="Calibri" w:cs="Arial"/>
          <w:b/>
          <w:szCs w:val="22"/>
          <w:lang w:eastAsia="en-US"/>
        </w:rPr>
      </w:pPr>
    </w:p>
    <w:p w:rsidR="001B397F" w:rsidRPr="001E346B" w:rsidRDefault="001B397F" w:rsidP="00235A1F">
      <w:pPr>
        <w:spacing w:before="0" w:line="288" w:lineRule="auto"/>
        <w:ind w:firstLine="0"/>
        <w:rPr>
          <w:rFonts w:eastAsia="Calibri" w:cs="Arial"/>
          <w:szCs w:val="22"/>
          <w:lang w:eastAsia="en-US"/>
        </w:rPr>
      </w:pPr>
      <w:r w:rsidRPr="001E346B">
        <w:rPr>
          <w:rFonts w:eastAsia="Calibri" w:cs="Arial"/>
          <w:szCs w:val="22"/>
          <w:lang w:eastAsia="en-US"/>
        </w:rPr>
        <w:t xml:space="preserve">Tal y como se ha explicado en la pregunta anterior, el Gobierno de Catalunya tiene actualmente vigente el </w:t>
      </w:r>
      <w:r w:rsidRPr="001E346B">
        <w:rPr>
          <w:rFonts w:eastAsia="Calibri" w:cs="Arial"/>
          <w:b/>
          <w:szCs w:val="22"/>
          <w:lang w:eastAsia="en-US"/>
        </w:rPr>
        <w:t>Decreto 150/2017, de 17 de octubre, de la atención educativa al alumnado en el marco de un sistema educativo inclusivo</w:t>
      </w:r>
      <w:r w:rsidRPr="001E346B">
        <w:rPr>
          <w:rFonts w:eastAsia="Calibri" w:cs="Arial"/>
          <w:szCs w:val="22"/>
          <w:lang w:eastAsia="en-US"/>
        </w:rPr>
        <w:t>.</w:t>
      </w:r>
    </w:p>
    <w:p w:rsidR="001B397F" w:rsidRPr="001B397F" w:rsidRDefault="001B397F" w:rsidP="00235A1F">
      <w:pPr>
        <w:spacing w:before="0" w:line="288" w:lineRule="auto"/>
        <w:ind w:firstLine="0"/>
        <w:rPr>
          <w:rFonts w:ascii="Calibri" w:eastAsia="Calibri" w:hAnsi="Calibri"/>
          <w:szCs w:val="22"/>
          <w:lang w:eastAsia="en-US"/>
        </w:rPr>
      </w:pPr>
      <w:r w:rsidRPr="001E346B">
        <w:rPr>
          <w:rFonts w:eastAsia="Calibri" w:cs="Arial"/>
          <w:szCs w:val="22"/>
          <w:lang w:eastAsia="en-US"/>
        </w:rPr>
        <w:t>Este Decreto despliega la Ley 12/2009, de 10 de julio, de educación; da continuidad a las actuaciones desarrolladas por el Departamento de Enseñanza basadas en los principios de inclusión, normalización, escuela para todos, sectorización de servicios y atención personalizada, y tiene en cuenta la normativa vigente, las orientaciones de los organismos internacionales, los adelantos de la investigación en educación, la tradición pedagógica de Catalunya y las prácticas de referencia de muchos profesionales y centros educativos, para avanzar en el objetivo de hacer posible una educación para todos en el marco de un sistema educativo inclusivo.</w:t>
      </w:r>
    </w:p>
    <w:p w:rsidR="001B397F" w:rsidRDefault="001B397F" w:rsidP="00DF7AA8">
      <w:pPr>
        <w:numPr>
          <w:ilvl w:val="0"/>
          <w:numId w:val="68"/>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¿Cómo se regula la participación del alumnado con discapacidad en las actividades extraescolares (teniendo en cuenta la accesibilidad de las mismas)? ¿Cómo se garantiza en los centros educativos el acceso, participación y permanencia de los niños y niñas con discapacidad en las actividades extraescolares y culturales impulsadas por los centros educativos?</w:t>
      </w:r>
    </w:p>
    <w:p w:rsidR="00235A1F" w:rsidRPr="00832834" w:rsidRDefault="00235A1F" w:rsidP="00235A1F">
      <w:pPr>
        <w:spacing w:before="0" w:after="200" w:line="288" w:lineRule="auto"/>
        <w:ind w:left="426" w:firstLine="0"/>
        <w:contextualSpacing/>
        <w:rPr>
          <w:rFonts w:eastAsia="Calibri" w:cs="Arial"/>
          <w:b/>
          <w:szCs w:val="22"/>
          <w:lang w:eastAsia="en-US"/>
        </w:rPr>
      </w:pPr>
    </w:p>
    <w:p w:rsidR="001B397F" w:rsidRPr="001E346B" w:rsidRDefault="001B397F" w:rsidP="00235A1F">
      <w:pPr>
        <w:spacing w:before="0" w:line="288" w:lineRule="auto"/>
        <w:ind w:firstLine="0"/>
        <w:rPr>
          <w:rFonts w:eastAsia="Calibri" w:cs="Arial"/>
          <w:szCs w:val="22"/>
          <w:lang w:eastAsia="en-US"/>
        </w:rPr>
      </w:pPr>
      <w:r w:rsidRPr="001E346B">
        <w:rPr>
          <w:rFonts w:eastAsia="Calibri" w:cs="Arial"/>
          <w:szCs w:val="22"/>
          <w:lang w:eastAsia="en-US"/>
        </w:rPr>
        <w:t xml:space="preserve">El artículo 5 del Decreto 150/2017, detalla las funciones de la Administración educativa, entre las cuales cabe destacar “garantizar que los centros educativos dispongan de los recursos necesarios, personales, metodológicos y tecnológicos, para asegurar la accesibilidad al currículum y promover una mejor adecuación entre las capacidades de los alumnos y el </w:t>
      </w:r>
      <w:r w:rsidRPr="001E346B">
        <w:rPr>
          <w:rFonts w:eastAsia="Calibri" w:cs="Arial"/>
          <w:b/>
          <w:szCs w:val="22"/>
          <w:lang w:eastAsia="en-US"/>
        </w:rPr>
        <w:t>contexto educativo</w:t>
      </w:r>
      <w:r w:rsidRPr="001E346B">
        <w:rPr>
          <w:rFonts w:eastAsia="Calibri" w:cs="Arial"/>
          <w:szCs w:val="22"/>
          <w:lang w:eastAsia="en-US"/>
        </w:rPr>
        <w:t>.</w:t>
      </w:r>
    </w:p>
    <w:p w:rsidR="001B397F" w:rsidRPr="001E346B" w:rsidRDefault="001B397F" w:rsidP="00235A1F">
      <w:pPr>
        <w:spacing w:before="0" w:line="288" w:lineRule="auto"/>
        <w:ind w:firstLine="0"/>
        <w:rPr>
          <w:rFonts w:eastAsia="Calibri" w:cs="Arial"/>
          <w:szCs w:val="22"/>
          <w:lang w:eastAsia="en-US"/>
        </w:rPr>
      </w:pPr>
      <w:r w:rsidRPr="001E346B">
        <w:rPr>
          <w:rFonts w:eastAsia="Calibri" w:cs="Arial"/>
          <w:szCs w:val="22"/>
          <w:lang w:eastAsia="en-US"/>
        </w:rPr>
        <w:t>El contexto educativo abarca, obviamente, más allá de les aulas, y se refiere, también, a las actividades extraescolares, en las cuales los niños y niñas y los jóvenes con discapacidad tienen el derecho a participar.</w:t>
      </w:r>
    </w:p>
    <w:p w:rsidR="001B397F" w:rsidRPr="001E346B" w:rsidRDefault="001B397F" w:rsidP="00235A1F">
      <w:pPr>
        <w:spacing w:before="0" w:line="288" w:lineRule="auto"/>
        <w:ind w:firstLine="0"/>
        <w:rPr>
          <w:rFonts w:eastAsia="Calibri" w:cs="Arial"/>
          <w:szCs w:val="22"/>
          <w:lang w:eastAsia="en-US"/>
        </w:rPr>
      </w:pPr>
      <w:r w:rsidRPr="001E346B">
        <w:rPr>
          <w:rFonts w:eastAsia="Calibri" w:cs="Arial"/>
          <w:szCs w:val="22"/>
          <w:lang w:eastAsia="en-US"/>
        </w:rPr>
        <w:t xml:space="preserve">Por otra parte, el artículo 6 del mismo Decreto establece que corresponde a los centros educativos disponer de un </w:t>
      </w:r>
      <w:r w:rsidRPr="001E346B">
        <w:rPr>
          <w:rFonts w:eastAsia="Calibri" w:cs="Arial"/>
          <w:b/>
          <w:szCs w:val="22"/>
          <w:lang w:eastAsia="en-US"/>
        </w:rPr>
        <w:t>proyecto educativo de centro</w:t>
      </w:r>
      <w:r w:rsidRPr="001E346B">
        <w:rPr>
          <w:rFonts w:eastAsia="Calibri" w:cs="Arial"/>
          <w:szCs w:val="22"/>
          <w:lang w:eastAsia="en-US"/>
        </w:rPr>
        <w:t xml:space="preserve"> que fomente y garantice una atención educativa inclusiva y de calidad para todos los alumnos, ajustando a este objetivo todos los recursos de que dispone el centro, y que se despliegue mediante el proyecto de dirección o la programación anual, en caso de que no haya proyecto de dirección.</w:t>
      </w:r>
    </w:p>
    <w:p w:rsidR="001B397F" w:rsidRPr="001E346B" w:rsidRDefault="001B397F" w:rsidP="00235A1F">
      <w:pPr>
        <w:spacing w:before="0" w:line="288" w:lineRule="auto"/>
        <w:ind w:firstLine="0"/>
        <w:rPr>
          <w:rFonts w:eastAsia="Calibri" w:cs="Arial"/>
          <w:szCs w:val="22"/>
          <w:lang w:eastAsia="en-US"/>
        </w:rPr>
      </w:pPr>
      <w:r w:rsidRPr="001E346B">
        <w:rPr>
          <w:rFonts w:eastAsia="Calibri" w:cs="Arial"/>
          <w:szCs w:val="22"/>
          <w:lang w:eastAsia="en-US"/>
        </w:rPr>
        <w:t xml:space="preserve">Asimismo, dentro del proyecto educativo los centros educativos han de diseñar entornos de aprendizaje flexibles que ofrezcan opciones variadas para dar una respuesta ajustada a las necesidades de los alumnos, buscando la personalización del aprendizaje y </w:t>
      </w:r>
      <w:r w:rsidRPr="001E346B">
        <w:rPr>
          <w:rFonts w:eastAsia="Calibri" w:cs="Arial"/>
          <w:b/>
          <w:szCs w:val="22"/>
          <w:lang w:eastAsia="en-US"/>
        </w:rPr>
        <w:t>diseñando actividades y materiales que permitan el adelanto de todos y cada uno de los alumnos</w:t>
      </w:r>
      <w:r w:rsidRPr="001E346B">
        <w:rPr>
          <w:rFonts w:eastAsia="Calibri" w:cs="Arial"/>
          <w:szCs w:val="22"/>
          <w:lang w:eastAsia="en-US"/>
        </w:rPr>
        <w:t xml:space="preserve">, teniendo en cuenta que pueden presentar amplias diferencias en sus capacidades, en las aptitudes, actitudes y los ritmos, y en las maneras de interesarse por el aprendizaje y de percibir, comprender y expresar el conocimiento. </w:t>
      </w:r>
    </w:p>
    <w:p w:rsidR="001B397F" w:rsidRPr="001E346B" w:rsidRDefault="001B397F" w:rsidP="00235A1F">
      <w:pPr>
        <w:spacing w:before="0" w:line="288" w:lineRule="auto"/>
        <w:ind w:firstLine="0"/>
        <w:rPr>
          <w:rFonts w:eastAsia="Calibri" w:cs="Arial"/>
          <w:szCs w:val="22"/>
          <w:lang w:eastAsia="en-US"/>
        </w:rPr>
      </w:pPr>
      <w:r w:rsidRPr="001E346B">
        <w:rPr>
          <w:rFonts w:eastAsia="Calibri" w:cs="Arial"/>
          <w:szCs w:val="22"/>
          <w:lang w:eastAsia="en-US"/>
        </w:rPr>
        <w:t>Dentro de las actividades citadas anteriormente, constan las actividades extraescolares y culturales impulsadas por los centros educativos.</w:t>
      </w:r>
    </w:p>
    <w:p w:rsidR="001B397F" w:rsidRPr="001B397F" w:rsidRDefault="001B397F" w:rsidP="001B397F">
      <w:pPr>
        <w:spacing w:before="0" w:line="276" w:lineRule="auto"/>
        <w:ind w:left="714" w:firstLine="0"/>
        <w:contextualSpacing/>
        <w:rPr>
          <w:rFonts w:ascii="Calibri" w:eastAsia="Calibri" w:hAnsi="Calibri"/>
          <w:szCs w:val="22"/>
          <w:lang w:eastAsia="en-US"/>
        </w:rPr>
      </w:pPr>
    </w:p>
    <w:p w:rsidR="001B397F" w:rsidRPr="00832834" w:rsidRDefault="001B397F" w:rsidP="00DF7AA8">
      <w:pPr>
        <w:numPr>
          <w:ilvl w:val="0"/>
          <w:numId w:val="68"/>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¿Qué medidas legislativas y otras medidas se han emprendido para garantizar que las personas con discapacidad tengan acceso, en igualdad de condiciones que los demás, al centro escolar, al transporte, la información y las comunicaciones, incluidos los sistemas y las tecnologías de la información y las comunicaciones, tanto en zonas urbanas como rurales?</w:t>
      </w:r>
    </w:p>
    <w:p w:rsidR="001B397F" w:rsidRPr="001B397F" w:rsidRDefault="001B397F" w:rsidP="001B397F">
      <w:pPr>
        <w:spacing w:before="0" w:line="276" w:lineRule="auto"/>
        <w:ind w:left="714" w:firstLine="0"/>
        <w:rPr>
          <w:rFonts w:ascii="Calibri" w:eastAsia="Calibri" w:hAnsi="Calibri"/>
          <w:szCs w:val="22"/>
          <w:lang w:eastAsia="en-US"/>
        </w:rPr>
      </w:pPr>
    </w:p>
    <w:p w:rsidR="001B397F" w:rsidRPr="001B397F" w:rsidRDefault="001B397F" w:rsidP="001B397F">
      <w:pPr>
        <w:spacing w:before="0" w:line="276" w:lineRule="auto"/>
        <w:ind w:left="714" w:firstLine="0"/>
        <w:rPr>
          <w:rFonts w:ascii="Calibri" w:eastAsia="Calibri" w:hAnsi="Calibri"/>
          <w:szCs w:val="22"/>
          <w:lang w:eastAsia="en-US"/>
        </w:rPr>
      </w:pPr>
    </w:p>
    <w:p w:rsidR="001B397F" w:rsidRPr="001B397F" w:rsidRDefault="001B397F" w:rsidP="001B397F">
      <w:pPr>
        <w:spacing w:before="0" w:line="276" w:lineRule="auto"/>
        <w:ind w:left="714" w:firstLine="0"/>
        <w:rPr>
          <w:rFonts w:ascii="Calibri" w:eastAsia="Calibri" w:hAnsi="Calibri"/>
          <w:szCs w:val="22"/>
          <w:lang w:eastAsia="en-US"/>
        </w:rPr>
      </w:pPr>
    </w:p>
    <w:p w:rsidR="001B397F" w:rsidRPr="001B397F" w:rsidRDefault="001B397F" w:rsidP="001B397F">
      <w:pPr>
        <w:spacing w:before="0" w:line="276" w:lineRule="auto"/>
        <w:ind w:firstLine="0"/>
        <w:rPr>
          <w:rFonts w:ascii="Calibri" w:eastAsia="Calibri" w:hAnsi="Calibri"/>
          <w:szCs w:val="22"/>
          <w:lang w:eastAsia="en-US"/>
        </w:rPr>
      </w:pPr>
    </w:p>
    <w:p w:rsidR="001B397F" w:rsidRPr="001E346B" w:rsidRDefault="001B397F" w:rsidP="00235A1F">
      <w:pPr>
        <w:spacing w:before="0" w:line="288" w:lineRule="auto"/>
        <w:ind w:firstLine="0"/>
        <w:rPr>
          <w:rFonts w:eastAsia="Calibri" w:cs="Arial"/>
          <w:szCs w:val="22"/>
          <w:lang w:eastAsia="en-US"/>
        </w:rPr>
      </w:pPr>
      <w:r w:rsidRPr="001E346B">
        <w:rPr>
          <w:rFonts w:eastAsia="Calibri" w:cs="Arial"/>
          <w:szCs w:val="22"/>
          <w:lang w:eastAsia="en-US"/>
        </w:rPr>
        <w:t>El artículo 43 de la Ley 12/2009, del 10 de julio, de educación, dedicado a los principios ordenadores de la prestación del Servicio de Educación de Catalunya, determina que la prestación de este Servicio se ordena de acuerdo con el principio de acceso de los alumnos en condiciones de igualdad y el principio de responsabilización de todos los centros en la escolarización equilibrada de los alumnos, especialmente de aquellos que presentan necesidades específicas de apoyo educativo.</w:t>
      </w:r>
    </w:p>
    <w:p w:rsidR="001B397F" w:rsidRPr="001E346B" w:rsidRDefault="001B397F" w:rsidP="00235A1F">
      <w:pPr>
        <w:spacing w:before="0" w:line="288" w:lineRule="auto"/>
        <w:ind w:firstLine="0"/>
        <w:rPr>
          <w:rFonts w:eastAsia="Calibri" w:cs="Arial"/>
          <w:szCs w:val="22"/>
          <w:lang w:eastAsia="en-US"/>
        </w:rPr>
      </w:pPr>
      <w:r w:rsidRPr="001E346B">
        <w:rPr>
          <w:rFonts w:eastAsia="Calibri" w:cs="Arial"/>
          <w:szCs w:val="22"/>
          <w:lang w:eastAsia="en-US"/>
        </w:rPr>
        <w:t xml:space="preserve">Además, la Ley 14/2010, de 27 de mayo, de los derechos y las oportunidades en la infancia y la adolescencia, en concordancia con la Ley de educación, regula los derechos y las medidas de protección para los niños y adolescentes, prestando atención a los más vulnerables y a los que encuentran limitaciones o barreras para el desarrollo o la participación. Establece en el artículo 50 que los niños y los adolescentes con discapacidad tienen derecho a disfrutar de un sistema educativo inclusivo, con acceso a la educación obligatoria en iguales condiciones que los otros miembros de la comunidad, sin exclusión por razón de discapacidad, y a los ajustes y apoyos necesarios para lograr el máximo desarrollo académico, personal y social. </w:t>
      </w:r>
    </w:p>
    <w:p w:rsidR="001B397F" w:rsidRPr="001E346B" w:rsidRDefault="001B397F" w:rsidP="00235A1F">
      <w:pPr>
        <w:spacing w:before="0" w:line="288" w:lineRule="auto"/>
        <w:ind w:firstLine="0"/>
        <w:rPr>
          <w:rFonts w:eastAsia="Calibri" w:cs="Arial"/>
          <w:szCs w:val="22"/>
          <w:lang w:eastAsia="en-US"/>
        </w:rPr>
      </w:pPr>
      <w:r w:rsidRPr="001E346B">
        <w:rPr>
          <w:rFonts w:eastAsia="Calibri" w:cs="Arial"/>
          <w:szCs w:val="22"/>
          <w:lang w:eastAsia="en-US"/>
        </w:rPr>
        <w:t>Asimismo, la Ley 13/2014, de 30 de octubre, de accesibilidad, tiene, como uno de sus objetivos principales, conseguir una sociedad inclusiva y accesible que permita avanzar hacia la plena autonomía de las personas, evite la discriminación y propicie la igualdad de oportunidades para todo el mundo, especialmente para las personas que tienen discapacidad. De hecho, el artículo 32 se centra en las condiciones de accesibilidad en la comunicación en el ámbito de la enseñanza.</w:t>
      </w:r>
    </w:p>
    <w:p w:rsidR="001B397F" w:rsidRPr="001E346B" w:rsidRDefault="001B397F" w:rsidP="00235A1F">
      <w:pPr>
        <w:spacing w:before="0" w:line="288" w:lineRule="auto"/>
        <w:ind w:firstLine="0"/>
        <w:rPr>
          <w:rFonts w:eastAsia="Calibri" w:cs="Arial"/>
          <w:szCs w:val="22"/>
          <w:lang w:eastAsia="en-US"/>
        </w:rPr>
      </w:pPr>
      <w:r w:rsidRPr="001E346B">
        <w:rPr>
          <w:rFonts w:eastAsia="Calibri" w:cs="Arial"/>
          <w:szCs w:val="22"/>
          <w:lang w:eastAsia="en-US"/>
        </w:rPr>
        <w:t>Por otra parte, el Plan de tecnologías del aprendizaje y el conocimiento (TAC) de los centros educativos contempla la inclusión digital.</w:t>
      </w:r>
    </w:p>
    <w:p w:rsidR="001B397F" w:rsidRPr="001B397F" w:rsidRDefault="001B397F" w:rsidP="001B397F">
      <w:pPr>
        <w:spacing w:before="0" w:line="276" w:lineRule="auto"/>
        <w:ind w:left="714" w:firstLine="0"/>
        <w:rPr>
          <w:rFonts w:ascii="Calibri" w:eastAsia="Calibri" w:hAnsi="Calibri"/>
          <w:szCs w:val="22"/>
          <w:lang w:eastAsia="en-US"/>
        </w:rPr>
      </w:pPr>
    </w:p>
    <w:p w:rsidR="001B397F" w:rsidRDefault="001B397F" w:rsidP="00DF7AA8">
      <w:pPr>
        <w:numPr>
          <w:ilvl w:val="0"/>
          <w:numId w:val="68"/>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¿Qué tipo de recursos financieros  hay disponibles en relación con la educación de las personas con discapacidad? (inversiones, ajustes razonables, etc.).</w:t>
      </w:r>
    </w:p>
    <w:p w:rsidR="00235A1F" w:rsidRPr="00832834" w:rsidRDefault="00235A1F" w:rsidP="00235A1F">
      <w:pPr>
        <w:spacing w:before="0" w:after="200" w:line="288" w:lineRule="auto"/>
        <w:ind w:left="426" w:firstLine="0"/>
        <w:contextualSpacing/>
        <w:rPr>
          <w:rFonts w:eastAsia="Calibri" w:cs="Arial"/>
          <w:b/>
          <w:szCs w:val="22"/>
          <w:lang w:eastAsia="en-US"/>
        </w:rPr>
      </w:pPr>
    </w:p>
    <w:p w:rsidR="001B397F" w:rsidRPr="001E346B" w:rsidRDefault="001B397F" w:rsidP="00235A1F">
      <w:pPr>
        <w:spacing w:before="0" w:line="288" w:lineRule="auto"/>
        <w:ind w:firstLine="0"/>
        <w:rPr>
          <w:rFonts w:eastAsia="Calibri" w:cs="Arial"/>
          <w:szCs w:val="22"/>
          <w:lang w:eastAsia="en-US"/>
        </w:rPr>
      </w:pPr>
      <w:r w:rsidRPr="001E346B">
        <w:rPr>
          <w:rFonts w:eastAsia="Calibri" w:cs="Arial"/>
          <w:szCs w:val="22"/>
          <w:lang w:eastAsia="en-US"/>
        </w:rPr>
        <w:t>Más allá de los recursos habituales y recurrentes que garantizan la escolarización y la atención educativa de todos los alumnos catalanes en cada curso escolar, la aprobación del Decreto 150/2017, de 17 de octubre, de la atención educativa al alumnado en el marco de un sistema educativo inclusivo, ha supuesto una previsión de impacto presupuestario de 142 millones de euros adicionales en un plazo de cuatro años académicos, que son los que se consideran necesarios para su pleno desarrollo e implementación (del curso 2017-2018 al curso 2020-2021). Este coste comprende los gastos referentes a personal docente, personal de administración y servicios, equipamientos de aulas y talleres, formación al profesorado en atención a la diversidad y recursos tecnológicos.</w:t>
      </w:r>
    </w:p>
    <w:p w:rsidR="001B397F" w:rsidRDefault="001B397F" w:rsidP="00DF7AA8">
      <w:pPr>
        <w:numPr>
          <w:ilvl w:val="0"/>
          <w:numId w:val="68"/>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¿Qué recursos humanos están a disposición de las personas con discapacidad en el ámbito educativo en su comunidad autónoma? Detallar el perfil y los requisitos para su concesión.</w:t>
      </w:r>
    </w:p>
    <w:p w:rsidR="00235A1F" w:rsidRPr="00832834" w:rsidRDefault="00235A1F" w:rsidP="00235A1F">
      <w:pPr>
        <w:spacing w:before="0" w:after="200" w:line="288" w:lineRule="auto"/>
        <w:ind w:left="426" w:firstLine="0"/>
        <w:contextualSpacing/>
        <w:rPr>
          <w:rFonts w:eastAsia="Calibri" w:cs="Arial"/>
          <w:b/>
          <w:szCs w:val="22"/>
          <w:lang w:eastAsia="en-US"/>
        </w:rPr>
      </w:pPr>
    </w:p>
    <w:p w:rsidR="001B397F" w:rsidRPr="001E346B" w:rsidRDefault="001B397F" w:rsidP="00DF7AA8">
      <w:pPr>
        <w:numPr>
          <w:ilvl w:val="0"/>
          <w:numId w:val="44"/>
        </w:numPr>
        <w:spacing w:before="0" w:line="288" w:lineRule="auto"/>
        <w:ind w:left="568" w:hanging="284"/>
        <w:contextualSpacing/>
        <w:rPr>
          <w:rFonts w:eastAsia="Calibri" w:cs="Arial"/>
          <w:szCs w:val="22"/>
          <w:lang w:eastAsia="en-US"/>
        </w:rPr>
      </w:pPr>
      <w:r w:rsidRPr="001E346B">
        <w:rPr>
          <w:rFonts w:eastAsia="Calibri" w:cs="Arial"/>
          <w:szCs w:val="22"/>
          <w:lang w:eastAsia="en-US"/>
        </w:rPr>
        <w:t>Los recursos humanos y programas a disposición de los alumnos con necesidades educativas específicas asociadas a discapacidades físicas, intelectuales o sensoriales, trastornos del espectro autista, trastornos graves de conducta, trastornos mentales, y enfermedades degenerativas graves y minoritarias en los centros educativos son:</w:t>
      </w:r>
    </w:p>
    <w:p w:rsidR="001B397F" w:rsidRPr="00E068A9" w:rsidRDefault="001B397F" w:rsidP="00DF7AA8">
      <w:pPr>
        <w:pStyle w:val="Prrafodelista"/>
        <w:numPr>
          <w:ilvl w:val="0"/>
          <w:numId w:val="86"/>
        </w:numPr>
        <w:spacing w:before="0" w:line="276" w:lineRule="auto"/>
        <w:rPr>
          <w:rFonts w:eastAsia="Calibri" w:cs="Arial"/>
          <w:szCs w:val="22"/>
          <w:lang w:eastAsia="en-US"/>
        </w:rPr>
      </w:pPr>
      <w:r w:rsidRPr="00E068A9">
        <w:rPr>
          <w:rFonts w:eastAsia="Calibri" w:cs="Arial"/>
          <w:szCs w:val="22"/>
          <w:u w:val="single"/>
          <w:lang w:eastAsia="en-US"/>
        </w:rPr>
        <w:t>Educación obligatoria</w:t>
      </w:r>
      <w:r w:rsidRPr="00E068A9">
        <w:rPr>
          <w:rFonts w:eastAsia="Calibri" w:cs="Arial"/>
          <w:szCs w:val="22"/>
          <w:lang w:eastAsia="en-US"/>
        </w:rPr>
        <w:t>:</w:t>
      </w:r>
    </w:p>
    <w:p w:rsidR="001B397F" w:rsidRPr="001E346B" w:rsidRDefault="001B397F" w:rsidP="00DF7AA8">
      <w:pPr>
        <w:numPr>
          <w:ilvl w:val="0"/>
          <w:numId w:val="43"/>
        </w:numPr>
        <w:spacing w:before="0" w:line="288" w:lineRule="auto"/>
        <w:ind w:left="1985" w:hanging="425"/>
        <w:contextualSpacing/>
        <w:rPr>
          <w:rFonts w:eastAsia="Calibri" w:cs="Arial"/>
          <w:szCs w:val="22"/>
          <w:lang w:eastAsia="en-US"/>
        </w:rPr>
      </w:pPr>
      <w:r w:rsidRPr="001E346B">
        <w:rPr>
          <w:rFonts w:eastAsia="Calibri" w:cs="Arial"/>
          <w:szCs w:val="22"/>
          <w:lang w:eastAsia="en-US"/>
        </w:rPr>
        <w:t>Personal docente con la  especialidad de maestro de educación especial, de maestro de audición y lenguaje y de orientador en los centros de educación secundaria</w:t>
      </w:r>
    </w:p>
    <w:p w:rsidR="001B397F" w:rsidRPr="001E346B" w:rsidRDefault="001B397F" w:rsidP="00DF7AA8">
      <w:pPr>
        <w:numPr>
          <w:ilvl w:val="0"/>
          <w:numId w:val="43"/>
        </w:numPr>
        <w:spacing w:before="0" w:line="288" w:lineRule="auto"/>
        <w:ind w:left="1985" w:hanging="425"/>
        <w:contextualSpacing/>
        <w:rPr>
          <w:rFonts w:eastAsia="Calibri" w:cs="Arial"/>
          <w:szCs w:val="22"/>
          <w:lang w:eastAsia="en-US"/>
        </w:rPr>
      </w:pPr>
      <w:r w:rsidRPr="001E346B">
        <w:rPr>
          <w:rFonts w:eastAsia="Calibri" w:cs="Arial"/>
          <w:szCs w:val="22"/>
          <w:lang w:eastAsia="en-US"/>
        </w:rPr>
        <w:t>Personal de atención educativa: educador de educación especial, auxiliar de educación especial, técnico de integración social y técnico de educación infantil</w:t>
      </w:r>
    </w:p>
    <w:p w:rsidR="001B397F" w:rsidRPr="001E346B" w:rsidRDefault="001B397F" w:rsidP="00DF7AA8">
      <w:pPr>
        <w:numPr>
          <w:ilvl w:val="0"/>
          <w:numId w:val="43"/>
        </w:numPr>
        <w:spacing w:before="0" w:line="288" w:lineRule="auto"/>
        <w:ind w:left="1985" w:hanging="425"/>
        <w:contextualSpacing/>
        <w:rPr>
          <w:rFonts w:eastAsia="Calibri" w:cs="Arial"/>
          <w:szCs w:val="22"/>
          <w:lang w:eastAsia="en-US"/>
        </w:rPr>
      </w:pPr>
      <w:r w:rsidRPr="001E346B">
        <w:rPr>
          <w:rFonts w:eastAsia="Calibri" w:cs="Arial"/>
          <w:szCs w:val="22"/>
          <w:lang w:eastAsia="en-US"/>
        </w:rPr>
        <w:t>Apoyos intensivos para la escolarización inclusiva (SIEI): recursos personales que contribuyen a la escolarización de alumnado con necesidades educativas especiales derivadas de discapacidad intelectual, en centros educativos ordinarios</w:t>
      </w:r>
    </w:p>
    <w:p w:rsidR="001B397F" w:rsidRPr="001E346B" w:rsidRDefault="001B397F" w:rsidP="00DF7AA8">
      <w:pPr>
        <w:numPr>
          <w:ilvl w:val="0"/>
          <w:numId w:val="43"/>
        </w:numPr>
        <w:spacing w:before="0" w:line="288" w:lineRule="auto"/>
        <w:ind w:left="1985" w:hanging="425"/>
        <w:contextualSpacing/>
        <w:rPr>
          <w:rFonts w:eastAsia="Calibri" w:cs="Arial"/>
          <w:szCs w:val="22"/>
          <w:lang w:eastAsia="en-US"/>
        </w:rPr>
      </w:pPr>
      <w:r w:rsidRPr="001E346B">
        <w:rPr>
          <w:rFonts w:eastAsia="Calibri" w:cs="Arial"/>
          <w:szCs w:val="22"/>
          <w:lang w:eastAsia="en-US"/>
        </w:rPr>
        <w:t>Apoyos intensivos a la audición y el lenguaje (SIAL): recursos personales que contribuyen a la escolarización del alumnado con discapacidad auditiva</w:t>
      </w:r>
    </w:p>
    <w:p w:rsidR="001B397F" w:rsidRPr="001E346B" w:rsidRDefault="001B397F" w:rsidP="00DF7AA8">
      <w:pPr>
        <w:numPr>
          <w:ilvl w:val="0"/>
          <w:numId w:val="43"/>
        </w:numPr>
        <w:spacing w:before="0" w:line="288" w:lineRule="auto"/>
        <w:ind w:left="1985" w:hanging="425"/>
        <w:contextualSpacing/>
        <w:rPr>
          <w:rFonts w:eastAsia="Calibri" w:cs="Arial"/>
          <w:szCs w:val="22"/>
          <w:lang w:eastAsia="en-US"/>
        </w:rPr>
      </w:pPr>
      <w:r w:rsidRPr="001E346B">
        <w:rPr>
          <w:rFonts w:eastAsia="Calibri" w:cs="Arial"/>
          <w:szCs w:val="22"/>
          <w:lang w:eastAsia="en-US"/>
        </w:rPr>
        <w:t>Centros de educación especial proveedores de servicios y recursos (CEEPSIR)</w:t>
      </w:r>
    </w:p>
    <w:p w:rsidR="001B397F" w:rsidRPr="001E346B" w:rsidRDefault="001B397F" w:rsidP="00DF7AA8">
      <w:pPr>
        <w:numPr>
          <w:ilvl w:val="0"/>
          <w:numId w:val="43"/>
        </w:numPr>
        <w:spacing w:before="0" w:line="288" w:lineRule="auto"/>
        <w:ind w:left="1985" w:hanging="425"/>
        <w:contextualSpacing/>
        <w:rPr>
          <w:rFonts w:eastAsia="Calibri" w:cs="Arial"/>
          <w:szCs w:val="22"/>
          <w:lang w:eastAsia="en-US"/>
        </w:rPr>
      </w:pPr>
      <w:r w:rsidRPr="001E346B">
        <w:rPr>
          <w:rFonts w:eastAsia="Calibri" w:cs="Arial"/>
          <w:szCs w:val="22"/>
          <w:lang w:eastAsia="en-US"/>
        </w:rPr>
        <w:t>Programas de las aulas integrales de apoyo (AIS) para alumnado con necesidad específica de apoyo educativo, derivada de trastorno mental</w:t>
      </w:r>
    </w:p>
    <w:p w:rsidR="001B397F" w:rsidRPr="001E346B" w:rsidRDefault="001B397F" w:rsidP="00DF7AA8">
      <w:pPr>
        <w:numPr>
          <w:ilvl w:val="0"/>
          <w:numId w:val="43"/>
        </w:numPr>
        <w:spacing w:before="0" w:line="288" w:lineRule="auto"/>
        <w:ind w:left="1985" w:hanging="425"/>
        <w:contextualSpacing/>
        <w:rPr>
          <w:rFonts w:eastAsia="Calibri" w:cs="Arial"/>
          <w:szCs w:val="22"/>
          <w:lang w:eastAsia="en-US"/>
        </w:rPr>
      </w:pPr>
      <w:r w:rsidRPr="001E346B">
        <w:rPr>
          <w:rFonts w:eastAsia="Calibri" w:cs="Arial"/>
          <w:szCs w:val="22"/>
          <w:lang w:eastAsia="en-US"/>
        </w:rPr>
        <w:t>Monitores de apoyo</w:t>
      </w:r>
    </w:p>
    <w:p w:rsidR="001B397F" w:rsidRPr="001E346B" w:rsidRDefault="001B397F" w:rsidP="00DF7AA8">
      <w:pPr>
        <w:pStyle w:val="Prrafodelista"/>
        <w:numPr>
          <w:ilvl w:val="0"/>
          <w:numId w:val="86"/>
        </w:numPr>
        <w:spacing w:before="0" w:line="276" w:lineRule="auto"/>
        <w:rPr>
          <w:rFonts w:eastAsia="Calibri" w:cs="Arial"/>
          <w:szCs w:val="22"/>
          <w:lang w:eastAsia="en-US"/>
        </w:rPr>
      </w:pPr>
      <w:r w:rsidRPr="001E346B">
        <w:rPr>
          <w:rFonts w:eastAsia="Calibri" w:cs="Arial"/>
          <w:szCs w:val="22"/>
          <w:u w:val="single"/>
          <w:lang w:eastAsia="en-US"/>
        </w:rPr>
        <w:t>Educación postobligatoria</w:t>
      </w:r>
      <w:r w:rsidRPr="001E346B">
        <w:rPr>
          <w:rFonts w:eastAsia="Calibri" w:cs="Arial"/>
          <w:szCs w:val="22"/>
          <w:lang w:eastAsia="en-US"/>
        </w:rPr>
        <w:t>:</w:t>
      </w:r>
    </w:p>
    <w:p w:rsidR="001B397F" w:rsidRPr="001E346B" w:rsidRDefault="001B397F" w:rsidP="00DF7AA8">
      <w:pPr>
        <w:numPr>
          <w:ilvl w:val="0"/>
          <w:numId w:val="43"/>
        </w:numPr>
        <w:spacing w:before="0" w:line="288" w:lineRule="auto"/>
        <w:ind w:left="1985" w:hanging="425"/>
        <w:contextualSpacing/>
        <w:rPr>
          <w:rFonts w:eastAsia="Calibri" w:cs="Arial"/>
          <w:szCs w:val="22"/>
          <w:lang w:eastAsia="en-US"/>
        </w:rPr>
      </w:pPr>
      <w:r w:rsidRPr="001E346B">
        <w:rPr>
          <w:rFonts w:eastAsia="Calibri" w:cs="Arial"/>
          <w:szCs w:val="22"/>
          <w:lang w:eastAsia="en-US"/>
        </w:rPr>
        <w:t>Itinerarios formativos específicos (IFE): formación profesional para alumnado con necesidad específica de apoyo educativo, derivada de discapacidad intelectual leve o moderada</w:t>
      </w:r>
    </w:p>
    <w:p w:rsidR="001B397F" w:rsidRPr="001E346B" w:rsidRDefault="001B397F" w:rsidP="00DF7AA8">
      <w:pPr>
        <w:numPr>
          <w:ilvl w:val="0"/>
          <w:numId w:val="43"/>
        </w:numPr>
        <w:spacing w:before="0" w:line="288" w:lineRule="auto"/>
        <w:ind w:left="1985" w:hanging="425"/>
        <w:contextualSpacing/>
        <w:rPr>
          <w:rFonts w:eastAsia="Calibri" w:cs="Arial"/>
          <w:szCs w:val="22"/>
          <w:lang w:eastAsia="en-US"/>
        </w:rPr>
      </w:pPr>
      <w:r w:rsidRPr="001E346B">
        <w:rPr>
          <w:rFonts w:eastAsia="Calibri" w:cs="Arial"/>
          <w:szCs w:val="22"/>
          <w:lang w:eastAsia="en-US"/>
        </w:rPr>
        <w:t>Programes de Formación e Inserción (PFI)</w:t>
      </w:r>
    </w:p>
    <w:p w:rsidR="001B397F" w:rsidRPr="001E346B" w:rsidRDefault="001B397F" w:rsidP="00DF7AA8">
      <w:pPr>
        <w:numPr>
          <w:ilvl w:val="0"/>
          <w:numId w:val="43"/>
        </w:numPr>
        <w:spacing w:before="0" w:line="288" w:lineRule="auto"/>
        <w:ind w:left="1985" w:hanging="425"/>
        <w:contextualSpacing/>
        <w:rPr>
          <w:rFonts w:eastAsia="Calibri" w:cs="Arial"/>
          <w:szCs w:val="22"/>
          <w:lang w:eastAsia="en-US"/>
        </w:rPr>
      </w:pPr>
      <w:r w:rsidRPr="001E346B">
        <w:rPr>
          <w:rFonts w:eastAsia="Calibri" w:cs="Arial"/>
          <w:szCs w:val="22"/>
          <w:lang w:eastAsia="en-US"/>
        </w:rPr>
        <w:t>Intérpretes de lengua de signos en la escolarización postobligatoria</w:t>
      </w:r>
    </w:p>
    <w:p w:rsidR="001B397F" w:rsidRPr="001E346B" w:rsidRDefault="001B397F" w:rsidP="001B397F">
      <w:pPr>
        <w:spacing w:before="0" w:line="276" w:lineRule="auto"/>
        <w:ind w:left="714" w:firstLine="0"/>
        <w:contextualSpacing/>
        <w:rPr>
          <w:rFonts w:eastAsia="Calibri" w:cs="Arial"/>
          <w:szCs w:val="22"/>
          <w:lang w:eastAsia="en-US"/>
        </w:rPr>
      </w:pPr>
    </w:p>
    <w:p w:rsidR="001B397F" w:rsidRPr="001E346B" w:rsidRDefault="001B397F" w:rsidP="00DF7AA8">
      <w:pPr>
        <w:numPr>
          <w:ilvl w:val="0"/>
          <w:numId w:val="44"/>
        </w:numPr>
        <w:spacing w:before="0" w:line="288" w:lineRule="auto"/>
        <w:ind w:left="568" w:hanging="284"/>
        <w:contextualSpacing/>
        <w:rPr>
          <w:rFonts w:eastAsia="Calibri" w:cs="Arial"/>
          <w:szCs w:val="22"/>
          <w:lang w:eastAsia="en-US"/>
        </w:rPr>
      </w:pPr>
      <w:r w:rsidRPr="001E346B">
        <w:rPr>
          <w:rFonts w:eastAsia="Calibri" w:cs="Arial"/>
          <w:szCs w:val="22"/>
          <w:lang w:eastAsia="en-US"/>
        </w:rPr>
        <w:t xml:space="preserve">Los recursos humanos que se integran en los servicios educativos: </w:t>
      </w:r>
    </w:p>
    <w:p w:rsidR="001B397F" w:rsidRPr="001E346B" w:rsidRDefault="001B397F" w:rsidP="00DF7AA8">
      <w:pPr>
        <w:pStyle w:val="Prrafodelista"/>
        <w:numPr>
          <w:ilvl w:val="0"/>
          <w:numId w:val="86"/>
        </w:numPr>
        <w:spacing w:before="0" w:line="276" w:lineRule="auto"/>
        <w:rPr>
          <w:rFonts w:eastAsia="Calibri" w:cs="Arial"/>
          <w:szCs w:val="22"/>
          <w:lang w:eastAsia="en-US"/>
        </w:rPr>
      </w:pPr>
      <w:r w:rsidRPr="001E346B">
        <w:rPr>
          <w:rFonts w:eastAsia="Calibri" w:cs="Arial"/>
          <w:szCs w:val="22"/>
          <w:lang w:eastAsia="en-US"/>
        </w:rPr>
        <w:t>Los equipos de asesoramiento y orientación psicopedagógicos (EAP)</w:t>
      </w:r>
    </w:p>
    <w:p w:rsidR="001B397F" w:rsidRPr="001E346B" w:rsidRDefault="001B397F" w:rsidP="00DF7AA8">
      <w:pPr>
        <w:pStyle w:val="Prrafodelista"/>
        <w:numPr>
          <w:ilvl w:val="0"/>
          <w:numId w:val="86"/>
        </w:numPr>
        <w:spacing w:before="0" w:line="276" w:lineRule="auto"/>
        <w:rPr>
          <w:rFonts w:eastAsia="Calibri" w:cs="Arial"/>
          <w:szCs w:val="22"/>
          <w:lang w:eastAsia="en-US"/>
        </w:rPr>
      </w:pPr>
      <w:r w:rsidRPr="001E346B">
        <w:rPr>
          <w:rFonts w:eastAsia="Calibri" w:cs="Arial"/>
          <w:szCs w:val="22"/>
          <w:lang w:eastAsia="en-US"/>
        </w:rPr>
        <w:t>Los centros de recursos educativos per a deficientes auditivos (CREDA)</w:t>
      </w:r>
    </w:p>
    <w:p w:rsidR="001B397F" w:rsidRPr="001E346B" w:rsidRDefault="001B397F" w:rsidP="00DF7AA8">
      <w:pPr>
        <w:pStyle w:val="Prrafodelista"/>
        <w:numPr>
          <w:ilvl w:val="0"/>
          <w:numId w:val="86"/>
        </w:numPr>
        <w:spacing w:before="0" w:line="276" w:lineRule="auto"/>
        <w:rPr>
          <w:rFonts w:eastAsia="Calibri" w:cs="Arial"/>
          <w:szCs w:val="22"/>
          <w:lang w:eastAsia="en-US"/>
        </w:rPr>
      </w:pPr>
      <w:r w:rsidRPr="001E346B">
        <w:rPr>
          <w:rFonts w:eastAsia="Calibri" w:cs="Arial"/>
          <w:szCs w:val="22"/>
          <w:lang w:eastAsia="en-US"/>
        </w:rPr>
        <w:t>El Centro de Recursos Educativos per a Deficientes Visuales (CREDV)</w:t>
      </w:r>
    </w:p>
    <w:p w:rsidR="001B397F" w:rsidRDefault="001B397F" w:rsidP="00DF7AA8">
      <w:pPr>
        <w:pStyle w:val="Prrafodelista"/>
        <w:numPr>
          <w:ilvl w:val="0"/>
          <w:numId w:val="86"/>
        </w:numPr>
        <w:spacing w:before="0" w:line="276" w:lineRule="auto"/>
        <w:rPr>
          <w:rFonts w:eastAsia="Calibri" w:cs="Arial"/>
          <w:szCs w:val="22"/>
          <w:lang w:eastAsia="en-US"/>
        </w:rPr>
      </w:pPr>
      <w:r w:rsidRPr="001E346B">
        <w:rPr>
          <w:rFonts w:eastAsia="Calibri" w:cs="Arial"/>
          <w:szCs w:val="22"/>
          <w:lang w:eastAsia="en-US"/>
        </w:rPr>
        <w:t>El Centro de Recursos Educativos para Alumnos con Trastornos del Desarrollo y la Conducta (CRETDIC)</w:t>
      </w:r>
    </w:p>
    <w:p w:rsidR="008D5F51" w:rsidRPr="001E346B" w:rsidRDefault="008D5F51" w:rsidP="008D5F51">
      <w:pPr>
        <w:pStyle w:val="Prrafodelista"/>
        <w:spacing w:before="0" w:line="276" w:lineRule="auto"/>
        <w:ind w:left="1434" w:firstLine="0"/>
        <w:rPr>
          <w:rFonts w:eastAsia="Calibri" w:cs="Arial"/>
          <w:szCs w:val="22"/>
          <w:lang w:eastAsia="en-US"/>
        </w:rPr>
      </w:pPr>
    </w:p>
    <w:p w:rsidR="001B397F" w:rsidRPr="001E346B" w:rsidRDefault="001B397F" w:rsidP="001F4A08">
      <w:pPr>
        <w:spacing w:before="0" w:line="288" w:lineRule="auto"/>
        <w:ind w:firstLine="0"/>
        <w:rPr>
          <w:rFonts w:eastAsia="Calibri" w:cs="Arial"/>
          <w:szCs w:val="22"/>
          <w:lang w:eastAsia="en-US"/>
        </w:rPr>
      </w:pPr>
      <w:r w:rsidRPr="001E346B">
        <w:rPr>
          <w:rFonts w:eastAsia="Calibri" w:cs="Arial"/>
          <w:szCs w:val="22"/>
          <w:lang w:eastAsia="en-US"/>
        </w:rPr>
        <w:t xml:space="preserve">El artículo 10 del Decreto 150/2017 define qué son las medidas y apoyos intensivos, para quién se planifican, quiénes los aplican y dónde se establecen: </w:t>
      </w:r>
    </w:p>
    <w:p w:rsidR="001B397F" w:rsidRPr="001E346B" w:rsidRDefault="001B397F" w:rsidP="001F4A08">
      <w:pPr>
        <w:spacing w:before="0" w:line="288" w:lineRule="auto"/>
        <w:ind w:firstLine="0"/>
        <w:rPr>
          <w:rFonts w:eastAsia="Calibri" w:cs="Arial"/>
          <w:szCs w:val="22"/>
          <w:lang w:eastAsia="en-US"/>
        </w:rPr>
      </w:pPr>
      <w:r w:rsidRPr="001E346B">
        <w:rPr>
          <w:rFonts w:eastAsia="Calibri" w:cs="Arial"/>
          <w:szCs w:val="22"/>
          <w:lang w:eastAsia="en-US"/>
        </w:rPr>
        <w:t>1. Las medidas y los apoyos intensivos son actuaciones educativas extraordinarias adaptadas a la singularidad de los alumnos con necesidades educativas especiales, que permiten ajustar la respuesta educativa de forma transversal, con una frecuencia regular y sin límite temporal. Tienen que buscar la máxima participación en las acciones educativas del centro y del aula, tienen que facilitar, al docente, estrategias de atención a los alumnos, y tienen que sumarse a las medidas universales y adicionales de que dispone el centro.</w:t>
      </w:r>
    </w:p>
    <w:p w:rsidR="001B397F" w:rsidRPr="001E346B" w:rsidRDefault="001B397F" w:rsidP="001F4A08">
      <w:pPr>
        <w:spacing w:before="0" w:line="288" w:lineRule="auto"/>
        <w:ind w:firstLine="0"/>
        <w:rPr>
          <w:rFonts w:eastAsia="Calibri" w:cs="Arial"/>
          <w:szCs w:val="22"/>
          <w:lang w:eastAsia="en-US"/>
        </w:rPr>
      </w:pPr>
      <w:r w:rsidRPr="001E346B">
        <w:rPr>
          <w:rFonts w:eastAsia="Calibri" w:cs="Arial"/>
          <w:szCs w:val="22"/>
          <w:lang w:eastAsia="en-US"/>
        </w:rPr>
        <w:t>2. Las medidas y los apoyos intensivos se planifican para los alumnos con necesidad específica de apoyo educativo, si así lo determina el informe del EAP de reconocimiento de necesidades específicas de apoyo educativo, y específicamente para los alumnos siguientes:</w:t>
      </w:r>
    </w:p>
    <w:p w:rsidR="001B397F" w:rsidRPr="001E346B" w:rsidRDefault="001B397F" w:rsidP="001B397F">
      <w:pPr>
        <w:spacing w:before="0" w:line="276" w:lineRule="auto"/>
        <w:ind w:firstLine="708"/>
        <w:rPr>
          <w:rFonts w:eastAsia="Calibri" w:cs="Arial"/>
          <w:szCs w:val="22"/>
          <w:lang w:eastAsia="en-US"/>
        </w:rPr>
      </w:pPr>
      <w:r w:rsidRPr="001E346B">
        <w:rPr>
          <w:rFonts w:eastAsia="Calibri" w:cs="Arial"/>
          <w:szCs w:val="22"/>
          <w:lang w:eastAsia="en-US"/>
        </w:rPr>
        <w:t>a) Alumnos con necesidades educativas especiales.</w:t>
      </w:r>
    </w:p>
    <w:p w:rsidR="001B397F" w:rsidRPr="001E346B" w:rsidRDefault="001B397F" w:rsidP="001B397F">
      <w:pPr>
        <w:spacing w:before="0" w:line="276" w:lineRule="auto"/>
        <w:ind w:left="708" w:firstLine="0"/>
        <w:rPr>
          <w:rFonts w:eastAsia="Calibri" w:cs="Arial"/>
          <w:szCs w:val="22"/>
          <w:lang w:eastAsia="en-US"/>
        </w:rPr>
      </w:pPr>
      <w:r w:rsidRPr="001E346B">
        <w:rPr>
          <w:rFonts w:eastAsia="Calibri" w:cs="Arial"/>
          <w:szCs w:val="22"/>
          <w:lang w:eastAsia="en-US"/>
        </w:rPr>
        <w:t>b) Alumnos con necesidades educativas derivadas de situaciones socioeconómicas y socioculturales especialmente desfavorecidas.</w:t>
      </w:r>
    </w:p>
    <w:p w:rsidR="001B397F" w:rsidRPr="001E346B" w:rsidRDefault="001B397F" w:rsidP="001B397F">
      <w:pPr>
        <w:spacing w:before="0" w:line="276" w:lineRule="auto"/>
        <w:ind w:firstLine="708"/>
        <w:rPr>
          <w:rFonts w:eastAsia="Calibri" w:cs="Arial"/>
          <w:szCs w:val="22"/>
          <w:lang w:eastAsia="en-US"/>
        </w:rPr>
      </w:pPr>
      <w:r w:rsidRPr="001E346B">
        <w:rPr>
          <w:rFonts w:eastAsia="Calibri" w:cs="Arial"/>
          <w:szCs w:val="22"/>
          <w:lang w:eastAsia="en-US"/>
        </w:rPr>
        <w:t>c) Alumnos con riesgo de abandono escolar prematuro.</w:t>
      </w:r>
    </w:p>
    <w:p w:rsidR="001B397F" w:rsidRPr="001E346B" w:rsidRDefault="001B397F" w:rsidP="001B397F">
      <w:pPr>
        <w:spacing w:before="0" w:line="276" w:lineRule="auto"/>
        <w:ind w:left="708" w:firstLine="0"/>
        <w:rPr>
          <w:rFonts w:eastAsia="Calibri" w:cs="Arial"/>
          <w:szCs w:val="22"/>
          <w:lang w:eastAsia="en-US"/>
        </w:rPr>
      </w:pPr>
      <w:r w:rsidRPr="001E346B">
        <w:rPr>
          <w:rFonts w:eastAsia="Calibri" w:cs="Arial"/>
          <w:szCs w:val="22"/>
          <w:lang w:eastAsia="en-US"/>
        </w:rPr>
        <w:t>d) Alumnos con altas capacidades derivadas de la superdotación intelectual, los talentos simples y complejos y la precocidad.</w:t>
      </w:r>
    </w:p>
    <w:p w:rsidR="001B397F" w:rsidRPr="001E346B" w:rsidRDefault="001B397F" w:rsidP="001F4A08">
      <w:pPr>
        <w:spacing w:before="0" w:line="288" w:lineRule="auto"/>
        <w:ind w:firstLine="0"/>
        <w:rPr>
          <w:rFonts w:eastAsia="Calibri" w:cs="Arial"/>
          <w:szCs w:val="22"/>
          <w:lang w:eastAsia="en-US"/>
        </w:rPr>
      </w:pPr>
      <w:r w:rsidRPr="001E346B">
        <w:rPr>
          <w:rFonts w:eastAsia="Calibri" w:cs="Arial"/>
          <w:szCs w:val="22"/>
          <w:lang w:eastAsia="en-US"/>
        </w:rPr>
        <w:t>3. Las medidas y los apoyos intensivos los aplican, de acuerdo con el proyecto educativo de centro, todos los docentes y el personal de atención educativa designados por la dirección del mismo centro, y, en particular, los docentes de educación especial, los orientadores de educación secundaria obligatoria, los maestros especialistas en audición y lenguaje y los profesionales de apoyo educativo, con la supervisión de la dirección del centro, en coordinación con todo el equipo docente, el personal de atención educativa y los servicios educativos, y con la implicación de los agentes de la comunidad educativa.</w:t>
      </w:r>
    </w:p>
    <w:p w:rsidR="001B397F" w:rsidRDefault="001B397F" w:rsidP="001F4A08">
      <w:pPr>
        <w:spacing w:before="0" w:line="288" w:lineRule="auto"/>
        <w:ind w:firstLine="0"/>
        <w:rPr>
          <w:rFonts w:eastAsia="Calibri" w:cs="Arial"/>
          <w:szCs w:val="22"/>
          <w:lang w:eastAsia="en-US"/>
        </w:rPr>
      </w:pPr>
      <w:r w:rsidRPr="001E346B">
        <w:rPr>
          <w:rFonts w:eastAsia="Calibri" w:cs="Arial"/>
          <w:szCs w:val="22"/>
          <w:lang w:eastAsia="en-US"/>
        </w:rPr>
        <w:t>4. Las medidas y los apoyos intensivos se establecen en el proyecto educativo de centro y se concretan en el Plan de apoyo individualizado del alumno, y tienen que constar en el expediente académico.</w:t>
      </w:r>
    </w:p>
    <w:p w:rsidR="001F4A08" w:rsidRPr="001E346B" w:rsidRDefault="001F4A08" w:rsidP="001F4A08">
      <w:pPr>
        <w:spacing w:before="0" w:line="288" w:lineRule="auto"/>
        <w:ind w:firstLine="0"/>
        <w:rPr>
          <w:rFonts w:eastAsia="Calibri" w:cs="Arial"/>
          <w:szCs w:val="22"/>
          <w:lang w:eastAsia="en-US"/>
        </w:rPr>
      </w:pPr>
    </w:p>
    <w:p w:rsidR="001B397F" w:rsidRPr="001E346B" w:rsidRDefault="001B397F" w:rsidP="001F4A08">
      <w:pPr>
        <w:spacing w:before="0" w:line="288" w:lineRule="auto"/>
        <w:ind w:firstLine="0"/>
        <w:rPr>
          <w:rFonts w:eastAsia="Calibri" w:cs="Arial"/>
          <w:szCs w:val="22"/>
          <w:lang w:eastAsia="en-US"/>
        </w:rPr>
      </w:pPr>
      <w:r w:rsidRPr="001E346B">
        <w:rPr>
          <w:rFonts w:eastAsia="Calibri" w:cs="Arial"/>
          <w:szCs w:val="22"/>
          <w:lang w:eastAsia="en-US"/>
        </w:rPr>
        <w:t xml:space="preserve">El artículo 11 del mismo decreto regula los tipos de medidas y apoyos intensivos y los clasifica atendiendo a las necesidades específicas de apoyo educativo. </w:t>
      </w:r>
    </w:p>
    <w:p w:rsidR="001B397F" w:rsidRPr="001E346B" w:rsidRDefault="001B397F" w:rsidP="001F4A08">
      <w:pPr>
        <w:spacing w:before="0" w:line="288" w:lineRule="auto"/>
        <w:ind w:firstLine="0"/>
        <w:rPr>
          <w:rFonts w:eastAsia="Calibri" w:cs="Arial"/>
          <w:szCs w:val="22"/>
          <w:lang w:eastAsia="en-US"/>
        </w:rPr>
      </w:pPr>
      <w:r w:rsidRPr="001E346B">
        <w:rPr>
          <w:rFonts w:eastAsia="Calibri" w:cs="Arial"/>
          <w:szCs w:val="22"/>
          <w:lang w:eastAsia="en-US"/>
        </w:rPr>
        <w:t>En cuanto a los requisitos para la concesión de las medidas y apoyos para el alumnado con necesidades específicas de apoyo educativo, el artículo 15 del Decreto señala los procedimientos de detección, identificación y evaluación de estas necesidades:</w:t>
      </w:r>
    </w:p>
    <w:p w:rsidR="001B397F" w:rsidRPr="001E346B" w:rsidRDefault="001B397F" w:rsidP="001B397F">
      <w:pPr>
        <w:spacing w:before="0" w:line="276" w:lineRule="auto"/>
        <w:ind w:left="708" w:firstLine="0"/>
        <w:rPr>
          <w:rFonts w:eastAsia="Calibri" w:cs="Arial"/>
          <w:szCs w:val="22"/>
          <w:lang w:eastAsia="en-US"/>
        </w:rPr>
      </w:pPr>
      <w:r w:rsidRPr="001E346B">
        <w:rPr>
          <w:rFonts w:eastAsia="Calibri" w:cs="Arial"/>
          <w:szCs w:val="22"/>
          <w:lang w:eastAsia="en-US"/>
        </w:rPr>
        <w:t>1. Mediante la observación por parte de los maestros, de los educadores y de los técnicos de educación infantil, del desarrollo de los niños y en colaboración con los EAP y en coordinación con los equipos de atención temprana, durante el primero y el segundo ciclo de la educación infantil se tiene que asegurar la detección precoz de las necesidades educativas específicas de los alumnos, que tienen que recibir una atención ajustada a sus características singulares. Este cometido de detección y prevención se tiene que continuar en la educación básica.</w:t>
      </w:r>
    </w:p>
    <w:p w:rsidR="001B397F" w:rsidRPr="001E346B" w:rsidRDefault="001B397F" w:rsidP="001B397F">
      <w:pPr>
        <w:spacing w:before="0" w:line="276" w:lineRule="auto"/>
        <w:ind w:left="708" w:firstLine="0"/>
        <w:rPr>
          <w:rFonts w:eastAsia="Calibri" w:cs="Arial"/>
          <w:szCs w:val="22"/>
          <w:lang w:eastAsia="en-US"/>
        </w:rPr>
      </w:pPr>
      <w:r w:rsidRPr="001E346B">
        <w:rPr>
          <w:rFonts w:eastAsia="Calibri" w:cs="Arial"/>
          <w:szCs w:val="22"/>
          <w:lang w:eastAsia="en-US"/>
        </w:rPr>
        <w:t>2. El carácter continuo y formativo de la evaluación facilita, a los centros, la identificación de los primeros indicios de dificultades en el desarrollo y el aprendizaje, y permite la planificación de medidas y apoyos para darles respuesta.</w:t>
      </w:r>
    </w:p>
    <w:p w:rsidR="001B397F" w:rsidRPr="001E346B" w:rsidRDefault="001B397F" w:rsidP="001B397F">
      <w:pPr>
        <w:spacing w:before="0" w:line="276" w:lineRule="auto"/>
        <w:ind w:left="708" w:firstLine="0"/>
        <w:rPr>
          <w:rFonts w:eastAsia="Calibri" w:cs="Arial"/>
          <w:szCs w:val="22"/>
          <w:lang w:eastAsia="en-US"/>
        </w:rPr>
      </w:pPr>
      <w:r w:rsidRPr="001E346B">
        <w:rPr>
          <w:rFonts w:eastAsia="Calibri" w:cs="Arial"/>
          <w:szCs w:val="22"/>
          <w:lang w:eastAsia="en-US"/>
        </w:rPr>
        <w:t>3. Las necesidades específicas de apoyo educativo se identifican y evalúan mediante un proceso de evaluación psicopedagógica llevado a cabo en el contexto educativo, que se inicia una vez detectadas las dificultades a partir de la evaluación formativa y a demanda de la CAD, y que tiene por finalidad planificar de manera ajustada la respuesta educativa.</w:t>
      </w:r>
    </w:p>
    <w:p w:rsidR="001B397F" w:rsidRPr="001E346B" w:rsidRDefault="001B397F" w:rsidP="001B397F">
      <w:pPr>
        <w:spacing w:before="0" w:line="276" w:lineRule="auto"/>
        <w:ind w:left="708" w:firstLine="0"/>
        <w:rPr>
          <w:rFonts w:eastAsia="Calibri" w:cs="Arial"/>
          <w:szCs w:val="22"/>
          <w:lang w:eastAsia="en-US"/>
        </w:rPr>
      </w:pPr>
      <w:r w:rsidRPr="001E346B">
        <w:rPr>
          <w:rFonts w:eastAsia="Calibri" w:cs="Arial"/>
          <w:szCs w:val="22"/>
          <w:lang w:eastAsia="en-US"/>
        </w:rPr>
        <w:t>4. Corresponde a los profesionales de los EAP o a los orientadores de los centros de educación secundaria efectuar la evaluación psicopedagógica en colaboración con los docentes del centro, y con la participación de los padres, madres o tutores legales y del alumno.</w:t>
      </w:r>
    </w:p>
    <w:p w:rsidR="001B397F" w:rsidRPr="001E346B" w:rsidRDefault="001B397F" w:rsidP="001B397F">
      <w:pPr>
        <w:spacing w:before="0" w:line="276" w:lineRule="auto"/>
        <w:ind w:left="708" w:firstLine="0"/>
        <w:rPr>
          <w:rFonts w:eastAsia="Calibri" w:cs="Arial"/>
          <w:szCs w:val="22"/>
          <w:lang w:eastAsia="en-US"/>
        </w:rPr>
      </w:pPr>
      <w:r w:rsidRPr="001E346B">
        <w:rPr>
          <w:rFonts w:eastAsia="Calibri" w:cs="Arial"/>
          <w:szCs w:val="22"/>
          <w:lang w:eastAsia="en-US"/>
        </w:rPr>
        <w:t>5. Siempre que de una evaluación psicopedagógica se desprenda la derivación a un servicio educativo específico o un cambio en la escolarización, esta evaluación la tienen que llevar a cabo los profesionales de los EAP en colaboración con el orientador en la educación secundaria obligatoria.</w:t>
      </w:r>
    </w:p>
    <w:p w:rsidR="001B397F" w:rsidRPr="001E346B" w:rsidRDefault="001B397F" w:rsidP="001B397F">
      <w:pPr>
        <w:spacing w:before="0" w:line="276" w:lineRule="auto"/>
        <w:ind w:left="708" w:firstLine="0"/>
        <w:rPr>
          <w:rFonts w:eastAsia="Calibri" w:cs="Arial"/>
          <w:szCs w:val="22"/>
          <w:lang w:eastAsia="en-US"/>
        </w:rPr>
      </w:pPr>
      <w:r w:rsidRPr="001E346B">
        <w:rPr>
          <w:rFonts w:eastAsia="Calibri" w:cs="Arial"/>
          <w:szCs w:val="22"/>
          <w:lang w:eastAsia="en-US"/>
        </w:rPr>
        <w:t>6. La evaluación psicopedagógica tiene que incluir la recogida, el análisis y la valoración de información relevante sobre el desarrollo personal y social del alumno, su capacidad de comunicación y de relación con los otros, el nivel de logro de las competencias básicas, el tipo y el grado de intensidad de las medidas y los apoyos recibidos y su evolución escolar, las orientaciones para planificar la respuesta educativa, y el tipo y el grado de intensidad de apoyo que requiere actualmente. También debe tener en cuenta las evaluaciones, los diagnósticos y las orientaciones de los equipos sociosanitarios destinados a la atención a los niños y adolescentes y otros agentes del entorno y profesionales colegiados.</w:t>
      </w:r>
    </w:p>
    <w:p w:rsidR="001B397F" w:rsidRPr="001E346B" w:rsidRDefault="001B397F" w:rsidP="001B397F">
      <w:pPr>
        <w:spacing w:before="0" w:line="276" w:lineRule="auto"/>
        <w:ind w:left="708" w:firstLine="0"/>
        <w:rPr>
          <w:rFonts w:eastAsia="Calibri" w:cs="Arial"/>
          <w:szCs w:val="22"/>
          <w:lang w:eastAsia="en-US"/>
        </w:rPr>
      </w:pPr>
      <w:r w:rsidRPr="001E346B">
        <w:rPr>
          <w:rFonts w:eastAsia="Calibri" w:cs="Arial"/>
          <w:szCs w:val="22"/>
          <w:lang w:eastAsia="en-US"/>
        </w:rPr>
        <w:t>7. En caso de que la evaluación psicopedagógica comporte el reconocimiento de necesidades específicas de apoyo educativo, el EAP tiene que elaborar el informe de reconocimiento de necesidades específicas de apoyo educativo, y lo tiene que facilitar a la dirección del centro, a los servicios territoriales correspondientes o al Consorcio de Educación de Barcelona, y a los padres, madres o tutores legales, y debe darlo a conocer al alumno.</w:t>
      </w:r>
    </w:p>
    <w:p w:rsidR="001B397F" w:rsidRDefault="001B397F" w:rsidP="001B397F">
      <w:pPr>
        <w:spacing w:before="0" w:line="276" w:lineRule="auto"/>
        <w:ind w:left="708" w:firstLine="0"/>
        <w:rPr>
          <w:rFonts w:eastAsia="Calibri" w:cs="Arial"/>
          <w:szCs w:val="22"/>
          <w:lang w:eastAsia="en-US"/>
        </w:rPr>
      </w:pPr>
      <w:r w:rsidRPr="001E346B">
        <w:rPr>
          <w:rFonts w:eastAsia="Calibri" w:cs="Arial"/>
          <w:szCs w:val="22"/>
          <w:lang w:eastAsia="en-US"/>
        </w:rPr>
        <w:t>8. La evaluación psicopedagógica se tiene que actualizar en cada etapa y cuando lo requieran la evolución personal y educativa del alumno y, o también, su contexto educativo.</w:t>
      </w:r>
    </w:p>
    <w:p w:rsidR="001F4A08" w:rsidRPr="001E346B" w:rsidRDefault="001F4A08" w:rsidP="001B397F">
      <w:pPr>
        <w:spacing w:before="0" w:line="276" w:lineRule="auto"/>
        <w:ind w:left="708" w:firstLine="0"/>
        <w:rPr>
          <w:rFonts w:eastAsia="Calibri" w:cs="Arial"/>
          <w:szCs w:val="22"/>
          <w:lang w:eastAsia="en-US"/>
        </w:rPr>
      </w:pPr>
    </w:p>
    <w:p w:rsidR="001B397F" w:rsidRPr="001E346B" w:rsidRDefault="001B397F" w:rsidP="001F4A08">
      <w:pPr>
        <w:spacing w:before="0" w:line="288" w:lineRule="auto"/>
        <w:ind w:firstLine="0"/>
        <w:rPr>
          <w:rFonts w:eastAsia="Calibri" w:cs="Arial"/>
          <w:szCs w:val="22"/>
          <w:lang w:eastAsia="en-US"/>
        </w:rPr>
      </w:pPr>
      <w:r w:rsidRPr="001E346B">
        <w:rPr>
          <w:rFonts w:eastAsia="Calibri" w:cs="Arial"/>
          <w:szCs w:val="22"/>
          <w:lang w:eastAsia="en-US"/>
        </w:rPr>
        <w:t>Por otra parte, teniendo en cuenta que según los criterios generales todos los alumnos se escolarizan en centros educativos ordinarios, el artículo 18 regula en qué casos excepcionales procede la escolarización en centros de educación especial:</w:t>
      </w:r>
    </w:p>
    <w:p w:rsidR="001B397F" w:rsidRPr="001E346B" w:rsidRDefault="001B397F" w:rsidP="001B397F">
      <w:pPr>
        <w:spacing w:before="0" w:line="276" w:lineRule="auto"/>
        <w:ind w:left="708" w:firstLine="0"/>
        <w:rPr>
          <w:rFonts w:eastAsia="Calibri" w:cs="Arial"/>
          <w:szCs w:val="22"/>
          <w:lang w:eastAsia="en-US"/>
        </w:rPr>
      </w:pPr>
      <w:r w:rsidRPr="001E346B">
        <w:rPr>
          <w:rFonts w:eastAsia="Calibri" w:cs="Arial"/>
          <w:szCs w:val="22"/>
          <w:lang w:eastAsia="en-US"/>
        </w:rPr>
        <w:t>1. Excepcionalmente, los padres, madres o tutores legales pueden solicitar la escolarización de su hijo o hija en un centro de educación especial.</w:t>
      </w:r>
    </w:p>
    <w:p w:rsidR="001B397F" w:rsidRPr="001E346B" w:rsidRDefault="001B397F" w:rsidP="001B397F">
      <w:pPr>
        <w:spacing w:before="0" w:line="276" w:lineRule="auto"/>
        <w:ind w:left="708" w:firstLine="0"/>
        <w:rPr>
          <w:rFonts w:eastAsia="Calibri" w:cs="Arial"/>
          <w:szCs w:val="22"/>
          <w:lang w:eastAsia="en-US"/>
        </w:rPr>
      </w:pPr>
      <w:r w:rsidRPr="001E346B">
        <w:rPr>
          <w:rFonts w:eastAsia="Calibri" w:cs="Arial"/>
          <w:szCs w:val="22"/>
          <w:lang w:eastAsia="en-US"/>
        </w:rPr>
        <w:t xml:space="preserve">Por último, cabe mencionar que, según el artículo 24.6 del Decreto, la asignación de los recursos personales y programas tiene en cuenta los informes psicopedagógicos de los EAP, de la Inspección de Educación del territorio y del equipo directivo, y se hace según los siguientes criterios: el número de alumnos con necesidades específicas de apoyo educativo, los recursos personales de que ya dispone el centro y el grado de complejidad de éste; velando por la sostenibilidad y la rentabilidad que el centro hace de sus recursos, cuya distribución tiene que fomentar siempre la autonomía y el desarrollo integral del alumno. </w:t>
      </w:r>
    </w:p>
    <w:p w:rsidR="001B397F" w:rsidRPr="001B397F" w:rsidRDefault="001B397F" w:rsidP="001B397F">
      <w:pPr>
        <w:spacing w:before="0" w:line="276" w:lineRule="auto"/>
        <w:ind w:firstLine="0"/>
        <w:rPr>
          <w:rFonts w:ascii="Calibri" w:eastAsia="Calibri" w:hAnsi="Calibri"/>
          <w:szCs w:val="22"/>
          <w:lang w:eastAsia="en-US"/>
        </w:rPr>
      </w:pPr>
    </w:p>
    <w:p w:rsidR="001B397F" w:rsidRDefault="001B397F" w:rsidP="00DF7AA8">
      <w:pPr>
        <w:numPr>
          <w:ilvl w:val="0"/>
          <w:numId w:val="68"/>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¿En el currículo de la formación inicial del profesorado de Educación Infantil, Primaria y Secundaria se incluyen contenidos obligatorios y específicos sobre discapacidad? Indique el número de créditos y/o asignaturas y su tipología (obligatorias, optativas, etc.).</w:t>
      </w:r>
    </w:p>
    <w:p w:rsidR="001F4A08" w:rsidRPr="00832834" w:rsidRDefault="001F4A08" w:rsidP="001F4A08">
      <w:pPr>
        <w:spacing w:before="0" w:after="200" w:line="288" w:lineRule="auto"/>
        <w:ind w:left="426" w:firstLine="0"/>
        <w:contextualSpacing/>
        <w:rPr>
          <w:rFonts w:eastAsia="Calibri" w:cs="Arial"/>
          <w:b/>
          <w:szCs w:val="22"/>
          <w:lang w:eastAsia="en-US"/>
        </w:rPr>
      </w:pPr>
    </w:p>
    <w:p w:rsidR="001B397F" w:rsidRPr="001E346B" w:rsidRDefault="001B397F" w:rsidP="001F4A08">
      <w:pPr>
        <w:spacing w:before="0" w:line="288" w:lineRule="auto"/>
        <w:ind w:firstLine="0"/>
        <w:rPr>
          <w:rFonts w:eastAsia="Calibri" w:cs="Arial"/>
          <w:szCs w:val="22"/>
          <w:lang w:eastAsia="en-US"/>
        </w:rPr>
      </w:pPr>
      <w:r w:rsidRPr="001E346B">
        <w:rPr>
          <w:rFonts w:eastAsia="Calibri" w:cs="Arial"/>
          <w:szCs w:val="22"/>
          <w:lang w:eastAsia="en-US"/>
        </w:rPr>
        <w:t xml:space="preserve">En el currículo de la formación inicial del profesorado de Educación Infantil, Primaria y  Secundaria se incluyen contenidos obligatorios y específicos sobre necesidades educativas especiales asociadas a discapacidades. En todas las universidades donde se imparte el Grado de Educación Infantil i el Grado de Educación Primaria, también se ofrece la mención de pedagogía terapéutica, que capacita a los maestros como especialistas para atender la diversidad y garantizar la inclusión de los alumnos con discapacidad. </w:t>
      </w:r>
    </w:p>
    <w:p w:rsidR="001B397F" w:rsidRPr="001E346B" w:rsidRDefault="001B397F" w:rsidP="001F4A08">
      <w:pPr>
        <w:spacing w:before="0" w:line="288" w:lineRule="auto"/>
        <w:ind w:firstLine="0"/>
        <w:rPr>
          <w:rFonts w:eastAsia="Calibri" w:cs="Arial"/>
          <w:szCs w:val="22"/>
          <w:lang w:eastAsia="en-US"/>
        </w:rPr>
      </w:pPr>
      <w:r w:rsidRPr="001E346B">
        <w:rPr>
          <w:rFonts w:eastAsia="Calibri" w:cs="Arial"/>
          <w:szCs w:val="22"/>
          <w:lang w:eastAsia="en-US"/>
        </w:rPr>
        <w:t>Asimismo las universidades ofrecen estudios de máster o postgrado (oficiales o propios de la universidad) con el objetivo de capacitar a los maestros en la atención personalizada de los alumnos con discapacidad en los centros ordinarios y en los centros de educación especial.</w:t>
      </w:r>
    </w:p>
    <w:p w:rsidR="001B397F" w:rsidRPr="001B397F" w:rsidRDefault="001B397F" w:rsidP="001B397F">
      <w:pPr>
        <w:spacing w:before="0" w:line="276" w:lineRule="auto"/>
        <w:ind w:left="708" w:firstLine="0"/>
        <w:rPr>
          <w:rFonts w:ascii="Calibri" w:eastAsia="Calibri" w:hAnsi="Calibri"/>
          <w:szCs w:val="22"/>
          <w:lang w:eastAsia="en-US"/>
        </w:rPr>
      </w:pPr>
    </w:p>
    <w:p w:rsidR="001B397F" w:rsidRDefault="001B397F" w:rsidP="00DF7AA8">
      <w:pPr>
        <w:numPr>
          <w:ilvl w:val="0"/>
          <w:numId w:val="68"/>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¿Qué opciones de formación continua, relacionada con la discapacidad, están a disposición del profesorado de Educación Infantil, Primaria y Secundaria a nivel público autonómico? Desglóselos por etapas educativas.</w:t>
      </w:r>
    </w:p>
    <w:p w:rsidR="001F4A08" w:rsidRPr="00832834" w:rsidRDefault="001F4A08" w:rsidP="001F4A08">
      <w:pPr>
        <w:spacing w:before="0" w:after="200" w:line="288" w:lineRule="auto"/>
        <w:ind w:left="426" w:firstLine="0"/>
        <w:contextualSpacing/>
        <w:rPr>
          <w:rFonts w:eastAsia="Calibri" w:cs="Arial"/>
          <w:b/>
          <w:szCs w:val="22"/>
          <w:lang w:eastAsia="en-US"/>
        </w:rPr>
      </w:pPr>
    </w:p>
    <w:p w:rsidR="001B397F" w:rsidRPr="001E346B" w:rsidRDefault="001B397F" w:rsidP="001F4A08">
      <w:pPr>
        <w:spacing w:before="0" w:line="288" w:lineRule="auto"/>
        <w:ind w:firstLine="0"/>
        <w:rPr>
          <w:rFonts w:eastAsia="Calibri" w:cs="Arial"/>
          <w:szCs w:val="22"/>
          <w:lang w:eastAsia="en-US"/>
        </w:rPr>
      </w:pPr>
      <w:r w:rsidRPr="001E346B">
        <w:rPr>
          <w:rFonts w:eastAsia="Calibri" w:cs="Arial"/>
          <w:szCs w:val="22"/>
          <w:lang w:eastAsia="en-US"/>
        </w:rPr>
        <w:t xml:space="preserve">El Departamento de Enseñanza de la Generalitat de Catalunya define la formación del profesorado como un recurso que contribuye a la mejora de los proyectos educativos de los centros y fortalece las competencias profesionales del profesorado, y establece los objetivos plurianuales de la formación permanente que se aprueban por el Comité de Formación. </w:t>
      </w:r>
    </w:p>
    <w:p w:rsidR="001B397F" w:rsidRPr="001E346B" w:rsidRDefault="001B397F" w:rsidP="001F4A08">
      <w:pPr>
        <w:spacing w:before="0" w:line="288" w:lineRule="auto"/>
        <w:ind w:firstLine="0"/>
        <w:rPr>
          <w:rFonts w:eastAsia="Calibri" w:cs="Arial"/>
          <w:szCs w:val="22"/>
          <w:lang w:eastAsia="en-US"/>
        </w:rPr>
      </w:pPr>
      <w:r w:rsidRPr="001E346B">
        <w:rPr>
          <w:rFonts w:eastAsia="Calibri" w:cs="Arial"/>
          <w:szCs w:val="22"/>
          <w:lang w:eastAsia="en-US"/>
        </w:rPr>
        <w:t>Para el período 2017-2020  se han aprobado 10 objetivos que orientan y definen actualmente la oferta formativa. El objetivo número cuatro enmarca todas las actuaciones en materia de inclusión educativa: "Universalizar la atención personalizada y el apoyo a las necesidades individuales de aprendizaje de todos los alumnos en el marco de un sistema educativo inclusivo".</w:t>
      </w:r>
    </w:p>
    <w:p w:rsidR="001B397F" w:rsidRPr="001E346B" w:rsidRDefault="001B397F" w:rsidP="001F4A08">
      <w:pPr>
        <w:spacing w:before="0" w:line="288" w:lineRule="auto"/>
        <w:ind w:firstLine="0"/>
        <w:rPr>
          <w:rFonts w:eastAsia="Calibri" w:cs="Arial"/>
          <w:szCs w:val="22"/>
          <w:lang w:eastAsia="en-US"/>
        </w:rPr>
      </w:pPr>
      <w:r w:rsidRPr="001E346B">
        <w:rPr>
          <w:rFonts w:eastAsia="Calibri" w:cs="Arial"/>
          <w:szCs w:val="22"/>
          <w:lang w:eastAsia="en-US"/>
        </w:rPr>
        <w:t>El catálogo de formación se organiza a partir de una oferta centralizada que se combina con una oferta territorializada y que se formaliza en los planes de formación de zona. Entre las modalidades formativas se contemplan tanto las que se dirigen al profesorado de forma individual como aquellas que tienen como destinatarios los centros educativos en su globalidad.</w:t>
      </w:r>
    </w:p>
    <w:p w:rsidR="001B397F" w:rsidRPr="001E346B" w:rsidRDefault="001B397F" w:rsidP="001F4A08">
      <w:pPr>
        <w:spacing w:before="0" w:line="288" w:lineRule="auto"/>
        <w:ind w:firstLine="0"/>
        <w:rPr>
          <w:rFonts w:eastAsia="Calibri" w:cs="Arial"/>
          <w:szCs w:val="22"/>
          <w:lang w:eastAsia="en-US"/>
        </w:rPr>
      </w:pPr>
      <w:r w:rsidRPr="001E346B">
        <w:rPr>
          <w:rFonts w:eastAsia="Calibri" w:cs="Arial"/>
          <w:szCs w:val="22"/>
          <w:lang w:eastAsia="en-US"/>
        </w:rPr>
        <w:t>Las actividades de formación permanente que dan respuesta al objetivo anteriormente mencionado combinan la presencialidad con la modalidad telemática. Los contenidos de dicha oferta formativa giran alrededor de las diferentes maneras de aprender, las diferentes maneras de comunicarse y las diferentes maneras de interaccionar y relacionarse poniendo énfasis en las medidas universales y las medidas intensivas de apoyo educativo. Asimismo, las actividades formativas incluyen contenidos sobre inclusión digital.</w:t>
      </w:r>
    </w:p>
    <w:p w:rsidR="001B397F" w:rsidRPr="001E346B" w:rsidRDefault="001B397F" w:rsidP="001F4A08">
      <w:pPr>
        <w:spacing w:before="0" w:line="288" w:lineRule="auto"/>
        <w:ind w:firstLine="0"/>
        <w:rPr>
          <w:rFonts w:eastAsia="Calibri" w:cs="Arial"/>
          <w:szCs w:val="22"/>
          <w:lang w:eastAsia="en-US"/>
        </w:rPr>
      </w:pPr>
      <w:r w:rsidRPr="001E346B">
        <w:rPr>
          <w:rFonts w:eastAsia="Calibri" w:cs="Arial"/>
          <w:szCs w:val="22"/>
          <w:lang w:eastAsia="en-US"/>
        </w:rPr>
        <w:t>La mayoría de las actividades asociadas al objetivo cuatro se dirigen conjuntamente a profesorado de infantil, primaria y secundaria, y una gran parte de éstas también se ofrece al profesorado de etapas postobligatorias. Esto se debe a que el concepto de inclusión es transversal y afecta a la totalidad dels sistema educativo.</w:t>
      </w:r>
    </w:p>
    <w:p w:rsidR="001B397F" w:rsidRPr="001B397F" w:rsidRDefault="001B397F" w:rsidP="001B397F">
      <w:pPr>
        <w:spacing w:before="0" w:line="276" w:lineRule="auto"/>
        <w:ind w:left="714" w:firstLine="0"/>
        <w:rPr>
          <w:rFonts w:ascii="Calibri" w:eastAsia="Calibri" w:hAnsi="Calibri"/>
          <w:szCs w:val="22"/>
          <w:lang w:eastAsia="en-US"/>
        </w:rPr>
      </w:pPr>
    </w:p>
    <w:p w:rsidR="001B397F" w:rsidRDefault="001B397F" w:rsidP="00DF7AA8">
      <w:pPr>
        <w:numPr>
          <w:ilvl w:val="0"/>
          <w:numId w:val="68"/>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¿Existe una vía de acceso a la función pública docente diferente para aquellos docentes que presentan discapacidad? En caso afirmativo, detalle en qué consiste la vía de acceso para los docentes con discapacidad.</w:t>
      </w:r>
    </w:p>
    <w:p w:rsidR="001F4A08" w:rsidRPr="00832834" w:rsidRDefault="001F4A08" w:rsidP="001F4A08">
      <w:pPr>
        <w:spacing w:before="0" w:after="200" w:line="288" w:lineRule="auto"/>
        <w:ind w:left="426" w:firstLine="0"/>
        <w:contextualSpacing/>
        <w:rPr>
          <w:rFonts w:eastAsia="Calibri" w:cs="Arial"/>
          <w:b/>
          <w:szCs w:val="22"/>
          <w:lang w:eastAsia="en-US"/>
        </w:rPr>
      </w:pPr>
    </w:p>
    <w:p w:rsidR="001B397F" w:rsidRPr="001E346B" w:rsidRDefault="001B397F" w:rsidP="001F4A08">
      <w:pPr>
        <w:spacing w:before="0" w:line="288" w:lineRule="auto"/>
        <w:ind w:firstLine="0"/>
        <w:rPr>
          <w:rFonts w:eastAsia="Calibri" w:cs="Arial"/>
          <w:szCs w:val="22"/>
          <w:lang w:eastAsia="en-US"/>
        </w:rPr>
      </w:pPr>
      <w:r w:rsidRPr="001E346B">
        <w:rPr>
          <w:rFonts w:eastAsia="Calibri" w:cs="Arial"/>
          <w:szCs w:val="22"/>
          <w:lang w:eastAsia="en-US"/>
        </w:rPr>
        <w:t>Para el acceso a la función pública docente se siguen los procedimientos que establece la normativa estatal y autonómica:</w:t>
      </w:r>
    </w:p>
    <w:p w:rsidR="001B397F" w:rsidRPr="001E346B" w:rsidRDefault="001B397F" w:rsidP="00DF7AA8">
      <w:pPr>
        <w:numPr>
          <w:ilvl w:val="0"/>
          <w:numId w:val="48"/>
        </w:numPr>
        <w:spacing w:before="0" w:line="288" w:lineRule="auto"/>
        <w:ind w:left="568" w:hanging="284"/>
        <w:rPr>
          <w:rFonts w:eastAsia="Calibri" w:cs="Arial"/>
          <w:szCs w:val="22"/>
          <w:lang w:eastAsia="en-US"/>
        </w:rPr>
      </w:pPr>
      <w:r w:rsidRPr="001E346B">
        <w:rPr>
          <w:rFonts w:eastAsia="Calibri" w:cs="Arial"/>
          <w:szCs w:val="22"/>
          <w:lang w:eastAsia="en-US"/>
        </w:rPr>
        <w:t xml:space="preserve">Real Decreto 276/2007, de 23 de febrero, por el que se aprueba el Reglamento de ingreso, accesos y adquisición de nuevas especialidades en los cuerpos docentes a que se refiere la Ley Orgánica 2/2006, de 3 de mayo, de Educación, y se regula el régimen transitorio de ingreso a que se refiere la disposición transitoria decimoséptima de la citada ley. </w:t>
      </w:r>
      <w:hyperlink r:id="rId80" w:history="1">
        <w:r w:rsidRPr="001E346B">
          <w:rPr>
            <w:rFonts w:eastAsia="Calibri" w:cs="Arial"/>
            <w:color w:val="0000FF"/>
            <w:szCs w:val="22"/>
            <w:u w:val="single"/>
            <w:lang w:eastAsia="en-US"/>
          </w:rPr>
          <w:t>http://www.boe.es/boe/dias/2007/03/02/pdfs/A08915-08938.pdf</w:t>
        </w:r>
      </w:hyperlink>
    </w:p>
    <w:p w:rsidR="001B397F" w:rsidRPr="001E346B" w:rsidRDefault="001B397F" w:rsidP="00DF7AA8">
      <w:pPr>
        <w:numPr>
          <w:ilvl w:val="0"/>
          <w:numId w:val="48"/>
        </w:numPr>
        <w:spacing w:before="0" w:line="288" w:lineRule="auto"/>
        <w:ind w:left="568" w:hanging="284"/>
        <w:rPr>
          <w:rFonts w:eastAsia="Calibri" w:cs="Arial"/>
          <w:szCs w:val="22"/>
          <w:lang w:eastAsia="en-US"/>
        </w:rPr>
      </w:pPr>
      <w:r w:rsidRPr="001E346B">
        <w:rPr>
          <w:rFonts w:eastAsia="Calibri" w:cs="Arial"/>
          <w:szCs w:val="22"/>
          <w:lang w:eastAsia="en-US"/>
        </w:rPr>
        <w:t xml:space="preserve">Decreto 39/2014, de 25 de marzo, por el cual se regulan los procedimientos para definir el perfil i la provisión de los puestos de trabajo docentes. </w:t>
      </w:r>
      <w:hyperlink r:id="rId81" w:history="1">
        <w:r w:rsidRPr="001E346B">
          <w:rPr>
            <w:rFonts w:eastAsia="Calibri" w:cs="Arial"/>
            <w:color w:val="0000FF"/>
            <w:szCs w:val="22"/>
            <w:u w:val="single"/>
            <w:lang w:eastAsia="en-US"/>
          </w:rPr>
          <w:t>http://portaldogc.gencat.cat/utilsEADOP/PDF/6591/1346314.pdf</w:t>
        </w:r>
      </w:hyperlink>
    </w:p>
    <w:p w:rsidR="001B397F" w:rsidRPr="001B397F" w:rsidRDefault="001B397F" w:rsidP="001B397F">
      <w:pPr>
        <w:spacing w:before="0" w:line="276" w:lineRule="auto"/>
        <w:ind w:firstLine="0"/>
        <w:rPr>
          <w:rFonts w:ascii="Calibri" w:eastAsia="Calibri" w:hAnsi="Calibri"/>
          <w:szCs w:val="22"/>
          <w:lang w:eastAsia="en-US"/>
        </w:rPr>
      </w:pPr>
    </w:p>
    <w:p w:rsidR="001B397F" w:rsidRDefault="001B397F" w:rsidP="00DF7AA8">
      <w:pPr>
        <w:numPr>
          <w:ilvl w:val="0"/>
          <w:numId w:val="68"/>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¿Se recopilan anualmente los datos sobre el índice de alumnado con discapacidad matriculado en su comunidad autónoma? Indique los datos clasificados por curso, etapa, tipo de discapacidad, tipo de centro y modalidad educativa.</w:t>
      </w:r>
    </w:p>
    <w:p w:rsidR="001F4A08" w:rsidRPr="00832834" w:rsidRDefault="001F4A08" w:rsidP="001F4A08">
      <w:pPr>
        <w:spacing w:before="0" w:after="200" w:line="288" w:lineRule="auto"/>
        <w:ind w:left="426" w:firstLine="0"/>
        <w:contextualSpacing/>
        <w:rPr>
          <w:rFonts w:eastAsia="Calibri" w:cs="Arial"/>
          <w:b/>
          <w:szCs w:val="22"/>
          <w:lang w:eastAsia="en-US"/>
        </w:rPr>
      </w:pPr>
    </w:p>
    <w:p w:rsidR="001B397F" w:rsidRPr="00B6074E" w:rsidRDefault="001B397F" w:rsidP="001F4A08">
      <w:pPr>
        <w:spacing w:before="0" w:after="200" w:line="276" w:lineRule="auto"/>
        <w:ind w:firstLine="0"/>
        <w:contextualSpacing/>
        <w:jc w:val="left"/>
        <w:rPr>
          <w:rFonts w:eastAsia="Calibri" w:cs="Arial"/>
          <w:szCs w:val="22"/>
          <w:lang w:eastAsia="en-US"/>
        </w:rPr>
      </w:pPr>
      <w:r w:rsidRPr="00B6074E">
        <w:rPr>
          <w:rFonts w:eastAsia="Calibri" w:cs="Arial"/>
          <w:szCs w:val="22"/>
          <w:lang w:eastAsia="en-US"/>
        </w:rPr>
        <w:t>Sí que se recopilan los datos anualmente:</w:t>
      </w:r>
    </w:p>
    <w:p w:rsidR="001B397F" w:rsidRPr="001B397F" w:rsidRDefault="001B397F" w:rsidP="001B397F">
      <w:pPr>
        <w:spacing w:before="0" w:after="200" w:line="276" w:lineRule="auto"/>
        <w:ind w:firstLine="708"/>
        <w:jc w:val="left"/>
        <w:rPr>
          <w:rFonts w:ascii="Calibri" w:eastAsia="Calibri" w:hAnsi="Calibri"/>
          <w:b/>
          <w:szCs w:val="22"/>
          <w:lang w:eastAsia="en-US"/>
        </w:rPr>
      </w:pPr>
      <w:r w:rsidRPr="001B397F">
        <w:rPr>
          <w:rFonts w:ascii="Calibri" w:eastAsia="Calibri" w:hAnsi="Calibri"/>
          <w:b/>
          <w:i/>
          <w:szCs w:val="22"/>
          <w:lang w:eastAsia="en-US"/>
        </w:rPr>
        <w:t>Estadística de la enseñanza. Curso 2016-2017</w:t>
      </w:r>
      <w:r w:rsidRPr="001B397F">
        <w:rPr>
          <w:rFonts w:ascii="Calibri" w:eastAsia="Calibri" w:hAnsi="Calibri"/>
          <w:b/>
          <w:szCs w:val="22"/>
          <w:lang w:eastAsia="en-US"/>
        </w:rPr>
        <w:t>:</w:t>
      </w:r>
    </w:p>
    <w:p w:rsidR="001B397F" w:rsidRPr="00B6074E" w:rsidRDefault="002C77D0" w:rsidP="001B397F">
      <w:pPr>
        <w:spacing w:before="0" w:line="276" w:lineRule="auto"/>
        <w:ind w:left="714" w:firstLine="0"/>
        <w:rPr>
          <w:rFonts w:eastAsia="Calibri" w:cs="Arial"/>
          <w:szCs w:val="22"/>
          <w:lang w:eastAsia="en-US"/>
        </w:rPr>
      </w:pPr>
      <w:hyperlink r:id="rId82" w:history="1">
        <w:r w:rsidR="001B397F" w:rsidRPr="00B6074E">
          <w:rPr>
            <w:rFonts w:eastAsia="Calibri" w:cs="Arial"/>
            <w:color w:val="0000FF"/>
            <w:szCs w:val="22"/>
            <w:u w:val="single"/>
            <w:lang w:eastAsia="en-US"/>
          </w:rPr>
          <w:t>http://ensenyament.gencat.cat/ca/departament/estadistiques/estadistiques-ensenyament/curs-actual/</w:t>
        </w:r>
      </w:hyperlink>
    </w:p>
    <w:p w:rsidR="001B397F" w:rsidRPr="00B6074E" w:rsidRDefault="001B397F" w:rsidP="001B397F">
      <w:pPr>
        <w:spacing w:before="0" w:line="276" w:lineRule="auto"/>
        <w:ind w:left="714" w:firstLine="0"/>
        <w:rPr>
          <w:rFonts w:eastAsia="Calibri" w:cs="Arial"/>
          <w:szCs w:val="22"/>
          <w:u w:val="single"/>
          <w:lang w:eastAsia="en-US"/>
        </w:rPr>
      </w:pPr>
      <w:r w:rsidRPr="00B6074E">
        <w:rPr>
          <w:rFonts w:eastAsia="Calibri" w:cs="Arial"/>
          <w:szCs w:val="22"/>
          <w:lang w:eastAsia="en-US"/>
        </w:rPr>
        <w:tab/>
      </w:r>
      <w:r w:rsidRPr="00B6074E">
        <w:rPr>
          <w:rFonts w:eastAsia="Calibri" w:cs="Arial"/>
          <w:szCs w:val="22"/>
          <w:u w:val="single"/>
          <w:lang w:eastAsia="en-US"/>
        </w:rPr>
        <w:t>Centros educativos ordinarios</w:t>
      </w:r>
      <w:r w:rsidRPr="00B6074E">
        <w:rPr>
          <w:rFonts w:eastAsia="Calibri" w:cs="Arial"/>
          <w:szCs w:val="22"/>
          <w:lang w:eastAsia="en-US"/>
        </w:rPr>
        <w:t>:</w:t>
      </w:r>
    </w:p>
    <w:p w:rsidR="001B397F" w:rsidRPr="00B6074E" w:rsidRDefault="002C77D0" w:rsidP="00DF7AA8">
      <w:pPr>
        <w:numPr>
          <w:ilvl w:val="0"/>
          <w:numId w:val="45"/>
        </w:numPr>
        <w:spacing w:before="0" w:after="200" w:line="276" w:lineRule="auto"/>
        <w:contextualSpacing/>
        <w:jc w:val="left"/>
        <w:rPr>
          <w:rFonts w:eastAsia="Calibri" w:cs="Arial"/>
          <w:szCs w:val="22"/>
          <w:lang w:eastAsia="en-US"/>
        </w:rPr>
      </w:pPr>
      <w:hyperlink r:id="rId83" w:tooltip="Educació infantil de 2n cicle. Motius de necessitats específiques de suport educatiu. Total i per sexes" w:history="1">
        <w:r w:rsidR="001B397F" w:rsidRPr="00B6074E">
          <w:rPr>
            <w:rFonts w:eastAsia="Calibri" w:cs="Arial"/>
            <w:color w:val="0000FF"/>
            <w:szCs w:val="22"/>
            <w:u w:val="single"/>
            <w:lang w:eastAsia="en-US"/>
          </w:rPr>
          <w:t xml:space="preserve">Educació infantil de 2n cicle. Motius de necessitatsespecífiques de suporteducatiu. Total i per sexes  </w:t>
        </w:r>
      </w:hyperlink>
    </w:p>
    <w:p w:rsidR="001B397F" w:rsidRPr="00B6074E" w:rsidRDefault="002C77D0" w:rsidP="00DF7AA8">
      <w:pPr>
        <w:numPr>
          <w:ilvl w:val="0"/>
          <w:numId w:val="45"/>
        </w:numPr>
        <w:spacing w:before="0" w:after="200" w:line="276" w:lineRule="auto"/>
        <w:jc w:val="left"/>
        <w:rPr>
          <w:rFonts w:eastAsia="Calibri" w:cs="Arial"/>
          <w:szCs w:val="22"/>
          <w:lang w:eastAsia="en-US"/>
        </w:rPr>
      </w:pPr>
      <w:hyperlink r:id="rId84" w:tooltip="Educació primària. Motius de necessitats específiques de suport educatiu. Total i per sexes" w:history="1">
        <w:r w:rsidR="001B397F" w:rsidRPr="00B6074E">
          <w:rPr>
            <w:rFonts w:eastAsia="Calibri" w:cs="Arial"/>
            <w:color w:val="0000FF"/>
            <w:szCs w:val="22"/>
            <w:u w:val="single"/>
            <w:lang w:eastAsia="en-US"/>
          </w:rPr>
          <w:t>Educacióprimària. Motius de necessitatsespecífiques de suporteducatiu. Total i per sexes</w:t>
        </w:r>
      </w:hyperlink>
    </w:p>
    <w:p w:rsidR="001B397F" w:rsidRPr="00B6074E" w:rsidRDefault="001B397F" w:rsidP="00DF7AA8">
      <w:pPr>
        <w:numPr>
          <w:ilvl w:val="0"/>
          <w:numId w:val="45"/>
        </w:numPr>
        <w:spacing w:before="0" w:after="200" w:line="276" w:lineRule="auto"/>
        <w:jc w:val="left"/>
        <w:rPr>
          <w:rFonts w:eastAsia="Calibri" w:cs="Arial"/>
          <w:color w:val="0000FF"/>
          <w:szCs w:val="22"/>
          <w:u w:val="single"/>
          <w:lang w:eastAsia="en-US"/>
        </w:rPr>
      </w:pPr>
      <w:r w:rsidRPr="00B6074E">
        <w:rPr>
          <w:rFonts w:eastAsia="Calibri" w:cs="Arial"/>
          <w:szCs w:val="22"/>
          <w:u w:val="single"/>
          <w:lang w:eastAsia="en-US"/>
        </w:rPr>
        <w:t>Educaciósecundàriaobligatòria</w:t>
      </w:r>
      <w:r w:rsidRPr="00B6074E">
        <w:rPr>
          <w:rFonts w:eastAsia="Calibri" w:cs="Arial"/>
          <w:szCs w:val="22"/>
          <w:lang w:eastAsia="en-US"/>
        </w:rPr>
        <w:t xml:space="preserve">. </w:t>
      </w:r>
      <w:hyperlink r:id="rId85" w:tooltip="Motius de necessitats específiques de suport educatiu. Total i per sexes" w:history="1">
        <w:r w:rsidRPr="00B6074E">
          <w:rPr>
            <w:rFonts w:eastAsia="Calibri" w:cs="Arial"/>
            <w:color w:val="0000FF"/>
            <w:szCs w:val="22"/>
            <w:u w:val="single"/>
            <w:lang w:eastAsia="en-US"/>
          </w:rPr>
          <w:t>Motius de necessitatsespecífiques de suporteducatiu. Total i per sexes</w:t>
        </w:r>
      </w:hyperlink>
    </w:p>
    <w:p w:rsidR="001B397F" w:rsidRPr="00B6074E" w:rsidRDefault="001B397F" w:rsidP="001B397F">
      <w:pPr>
        <w:spacing w:before="0" w:line="276" w:lineRule="auto"/>
        <w:ind w:left="714" w:firstLine="702"/>
        <w:rPr>
          <w:rFonts w:eastAsia="Calibri" w:cs="Arial"/>
          <w:szCs w:val="22"/>
          <w:lang w:eastAsia="en-US"/>
        </w:rPr>
      </w:pPr>
      <w:r w:rsidRPr="00B6074E">
        <w:rPr>
          <w:rFonts w:eastAsia="Calibri" w:cs="Arial"/>
          <w:szCs w:val="22"/>
          <w:u w:val="single"/>
          <w:lang w:eastAsia="en-US"/>
        </w:rPr>
        <w:t>Centros de educación especial</w:t>
      </w:r>
      <w:r w:rsidRPr="00B6074E">
        <w:rPr>
          <w:rFonts w:eastAsia="Calibri" w:cs="Arial"/>
          <w:szCs w:val="22"/>
          <w:lang w:eastAsia="en-US"/>
        </w:rPr>
        <w:t>:</w:t>
      </w:r>
    </w:p>
    <w:p w:rsidR="001B397F" w:rsidRPr="00B6074E" w:rsidRDefault="002C77D0" w:rsidP="00DF7AA8">
      <w:pPr>
        <w:numPr>
          <w:ilvl w:val="0"/>
          <w:numId w:val="45"/>
        </w:numPr>
        <w:spacing w:before="0" w:after="200" w:line="276" w:lineRule="auto"/>
        <w:contextualSpacing/>
        <w:jc w:val="left"/>
        <w:rPr>
          <w:rFonts w:eastAsia="Calibri" w:cs="Arial"/>
          <w:szCs w:val="22"/>
          <w:lang w:val="fr-FR" w:eastAsia="en-US"/>
        </w:rPr>
      </w:pPr>
      <w:hyperlink r:id="rId86" w:tooltip="Necessitats específiques de suport educatiu per motiu de la necessitat. Total i per sexe" w:history="1">
        <w:r w:rsidR="001B397F" w:rsidRPr="00B6074E">
          <w:rPr>
            <w:rFonts w:eastAsia="Calibri" w:cs="Arial"/>
            <w:color w:val="0000FF"/>
            <w:szCs w:val="22"/>
            <w:u w:val="single"/>
            <w:lang w:val="fr-FR" w:eastAsia="en-US"/>
          </w:rPr>
          <w:t>Necessitatsespecífiques de suporteducatiu per motiu de la necessitat. Total i per sexe</w:t>
        </w:r>
      </w:hyperlink>
    </w:p>
    <w:p w:rsidR="001B397F" w:rsidRPr="00B6074E" w:rsidRDefault="002C77D0" w:rsidP="00DF7AA8">
      <w:pPr>
        <w:numPr>
          <w:ilvl w:val="0"/>
          <w:numId w:val="45"/>
        </w:numPr>
        <w:spacing w:before="0" w:after="200" w:line="276" w:lineRule="auto"/>
        <w:contextualSpacing/>
        <w:jc w:val="left"/>
        <w:rPr>
          <w:rFonts w:eastAsia="Calibri" w:cs="Arial"/>
          <w:szCs w:val="22"/>
          <w:lang w:eastAsia="en-US"/>
        </w:rPr>
      </w:pPr>
      <w:hyperlink r:id="rId87" w:tooltip="Necessitats específiques de suport educatiu per motiu de la necessitat. Total i per grup d'edat" w:history="1">
        <w:r w:rsidR="001B397F" w:rsidRPr="00B6074E">
          <w:rPr>
            <w:rFonts w:eastAsia="Calibri" w:cs="Arial"/>
            <w:color w:val="0000FF"/>
            <w:szCs w:val="22"/>
            <w:u w:val="single"/>
            <w:lang w:eastAsia="en-US"/>
          </w:rPr>
          <w:t>Necessitatsespecífiques de suporteducatiu per motiu de la necessitat. Total i per grupd'edat</w:t>
        </w:r>
      </w:hyperlink>
    </w:p>
    <w:p w:rsidR="001B397F" w:rsidRPr="001B397F" w:rsidRDefault="001B397F" w:rsidP="001B397F">
      <w:pPr>
        <w:spacing w:before="0" w:line="276" w:lineRule="auto"/>
        <w:ind w:firstLine="0"/>
        <w:rPr>
          <w:rFonts w:ascii="Calibri" w:eastAsia="Calibri" w:hAnsi="Calibri"/>
          <w:szCs w:val="22"/>
          <w:lang w:eastAsia="en-US"/>
        </w:rPr>
      </w:pPr>
    </w:p>
    <w:p w:rsidR="001B397F" w:rsidRPr="00832834" w:rsidRDefault="001B397F" w:rsidP="00DF7AA8">
      <w:pPr>
        <w:numPr>
          <w:ilvl w:val="0"/>
          <w:numId w:val="68"/>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¿Se recopilan anualmente los datos sobre el índice de absentismo del alumnado con discapacidad en comparación con el alumnado no etiquetado como "alumno con discapacidad" en cada etapa?</w:t>
      </w:r>
    </w:p>
    <w:p w:rsidR="001B397F" w:rsidRPr="00B6074E" w:rsidRDefault="001B397F" w:rsidP="001F4A08">
      <w:pPr>
        <w:spacing w:before="0" w:line="276" w:lineRule="auto"/>
        <w:ind w:firstLine="0"/>
        <w:rPr>
          <w:rFonts w:eastAsia="Calibri" w:cs="Arial"/>
          <w:szCs w:val="22"/>
          <w:lang w:eastAsia="en-US"/>
        </w:rPr>
      </w:pPr>
      <w:r w:rsidRPr="00B6074E">
        <w:rPr>
          <w:rFonts w:eastAsia="Calibri" w:cs="Arial"/>
          <w:szCs w:val="22"/>
          <w:lang w:eastAsia="en-US"/>
        </w:rPr>
        <w:t>No se recopilan estos datos.</w:t>
      </w:r>
    </w:p>
    <w:p w:rsidR="001B397F" w:rsidRDefault="001B397F" w:rsidP="00DF7AA8">
      <w:pPr>
        <w:numPr>
          <w:ilvl w:val="0"/>
          <w:numId w:val="68"/>
        </w:numPr>
        <w:spacing w:before="0" w:after="200" w:line="288" w:lineRule="auto"/>
        <w:ind w:left="426" w:hanging="426"/>
        <w:contextualSpacing/>
        <w:rPr>
          <w:rFonts w:eastAsia="Calibri" w:cs="Arial"/>
          <w:b/>
          <w:szCs w:val="22"/>
          <w:lang w:eastAsia="en-US"/>
        </w:rPr>
      </w:pPr>
      <w:r w:rsidRPr="00832834">
        <w:rPr>
          <w:rFonts w:eastAsia="Calibri" w:cs="Arial"/>
          <w:b/>
          <w:szCs w:val="22"/>
          <w:lang w:eastAsia="en-US"/>
        </w:rPr>
        <w:t>¿Cómo se garantiza la apelación rápida y eficaz las decisiones educativas sobre el emplazamiento del alumnado con discapacidad?</w:t>
      </w:r>
    </w:p>
    <w:p w:rsidR="001F4A08" w:rsidRPr="00832834" w:rsidRDefault="001F4A08" w:rsidP="001F4A08">
      <w:pPr>
        <w:spacing w:before="0" w:after="200" w:line="288" w:lineRule="auto"/>
        <w:ind w:left="426" w:firstLine="0"/>
        <w:contextualSpacing/>
        <w:rPr>
          <w:rFonts w:eastAsia="Calibri" w:cs="Arial"/>
          <w:b/>
          <w:szCs w:val="22"/>
          <w:lang w:eastAsia="en-US"/>
        </w:rPr>
      </w:pPr>
    </w:p>
    <w:p w:rsidR="001B397F" w:rsidRPr="00B6074E" w:rsidRDefault="001B397F" w:rsidP="001F4A08">
      <w:pPr>
        <w:spacing w:before="0" w:line="288" w:lineRule="auto"/>
        <w:ind w:firstLine="0"/>
        <w:rPr>
          <w:rFonts w:eastAsia="Calibri" w:cs="Arial"/>
          <w:szCs w:val="22"/>
          <w:lang w:eastAsia="en-US"/>
        </w:rPr>
      </w:pPr>
      <w:r w:rsidRPr="00B6074E">
        <w:rPr>
          <w:rFonts w:eastAsia="Calibri" w:cs="Arial"/>
          <w:szCs w:val="22"/>
          <w:lang w:eastAsia="en-US"/>
        </w:rPr>
        <w:t xml:space="preserve">El artículo 17 establece como criterio general que “todos los alumnos se escolarizan en centros educativos ordinarios según lo que establece este Decreto y de acuerdo con el proceso de admisión vigente”. De hecho para escolarizar a los alumnos con necesidades educativas especiales se requiere el reconocimiento de estas necesidades en el informe del EAP de reconocimiento de necesidades específicas de apoyo educativo y dicha escolarización debe tener en cuenta las orientaciones descritas en este informe. </w:t>
      </w:r>
    </w:p>
    <w:p w:rsidR="001B397F" w:rsidRPr="00B6074E" w:rsidRDefault="001B397F" w:rsidP="001F4A08">
      <w:pPr>
        <w:spacing w:before="0" w:line="288" w:lineRule="auto"/>
        <w:ind w:firstLine="0"/>
        <w:rPr>
          <w:rFonts w:eastAsia="Calibri" w:cs="Arial"/>
          <w:szCs w:val="22"/>
          <w:lang w:eastAsia="en-US"/>
        </w:rPr>
      </w:pPr>
      <w:r w:rsidRPr="00B6074E">
        <w:rPr>
          <w:rFonts w:eastAsia="Calibri" w:cs="Arial"/>
          <w:szCs w:val="22"/>
          <w:lang w:eastAsia="en-US"/>
        </w:rPr>
        <w:t>Por lo tanto, para escolarizar a un alumno en un centro de educación especial, hace falta:</w:t>
      </w:r>
    </w:p>
    <w:p w:rsidR="001B397F" w:rsidRPr="00B6074E" w:rsidRDefault="001B397F" w:rsidP="001F4A08">
      <w:pPr>
        <w:spacing w:before="0" w:line="288" w:lineRule="auto"/>
        <w:ind w:left="568" w:hanging="284"/>
        <w:contextualSpacing/>
        <w:rPr>
          <w:rFonts w:eastAsia="Calibri" w:cs="Arial"/>
          <w:szCs w:val="22"/>
          <w:lang w:eastAsia="en-US"/>
        </w:rPr>
      </w:pPr>
      <w:r w:rsidRPr="00B6074E">
        <w:rPr>
          <w:rFonts w:eastAsia="Calibri" w:cs="Arial"/>
          <w:szCs w:val="22"/>
          <w:lang w:eastAsia="en-US"/>
        </w:rPr>
        <w:t>a) El reconocimiento de necesidades educativas especiales en el informe del EAP de reconocimiento de necesidades específicas de apoyo educativo, que incluya la propuesta de escolarización del alumno en un centro de educación especial.</w:t>
      </w:r>
    </w:p>
    <w:p w:rsidR="001B397F" w:rsidRPr="00B6074E" w:rsidRDefault="001B397F" w:rsidP="001F4A08">
      <w:pPr>
        <w:spacing w:before="0" w:line="288" w:lineRule="auto"/>
        <w:ind w:left="568" w:hanging="284"/>
        <w:contextualSpacing/>
        <w:rPr>
          <w:rFonts w:eastAsia="Calibri" w:cs="Arial"/>
          <w:szCs w:val="22"/>
          <w:lang w:eastAsia="en-US"/>
        </w:rPr>
      </w:pPr>
      <w:r w:rsidRPr="00B6074E">
        <w:rPr>
          <w:rFonts w:eastAsia="Calibri" w:cs="Arial"/>
          <w:szCs w:val="22"/>
          <w:lang w:eastAsia="en-US"/>
        </w:rPr>
        <w:t>b) La aceptación de los padres, madres o tutores a la propuesta de escolarización hecha por el EAP.</w:t>
      </w:r>
    </w:p>
    <w:p w:rsidR="001B397F" w:rsidRPr="00B6074E" w:rsidRDefault="001B397F" w:rsidP="001F4A08">
      <w:pPr>
        <w:spacing w:before="0" w:line="288" w:lineRule="auto"/>
        <w:ind w:left="568" w:hanging="284"/>
        <w:contextualSpacing/>
        <w:rPr>
          <w:rFonts w:eastAsia="Calibri" w:cs="Arial"/>
          <w:szCs w:val="22"/>
          <w:lang w:eastAsia="en-US"/>
        </w:rPr>
      </w:pPr>
      <w:r w:rsidRPr="00B6074E">
        <w:rPr>
          <w:rFonts w:eastAsia="Calibri" w:cs="Arial"/>
          <w:szCs w:val="22"/>
          <w:lang w:eastAsia="en-US"/>
        </w:rPr>
        <w:t>c) En el supuesto de que no haya la aceptación de los padres, madres o tutores prevista en el apartado anterior, es preceptivo el informe de la Inspección de Educación.</w:t>
      </w:r>
    </w:p>
    <w:p w:rsidR="001B397F" w:rsidRDefault="001B397F" w:rsidP="001F4A08">
      <w:pPr>
        <w:spacing w:before="0" w:line="288" w:lineRule="auto"/>
        <w:ind w:left="568" w:hanging="284"/>
        <w:contextualSpacing/>
        <w:rPr>
          <w:rFonts w:eastAsia="Calibri" w:cs="Arial"/>
          <w:szCs w:val="22"/>
          <w:lang w:eastAsia="en-US"/>
        </w:rPr>
      </w:pPr>
      <w:r w:rsidRPr="00B6074E">
        <w:rPr>
          <w:rFonts w:eastAsia="Calibri" w:cs="Arial"/>
          <w:szCs w:val="22"/>
          <w:lang w:eastAsia="en-US"/>
        </w:rPr>
        <w:t>d) La resolución del director de los servicios territoriales o del gerente del Consorcio de Educación de Barcelona que, habiendo considerado previamente el informe detallado en el apartado a), la voluntad de los padres, madres o tutores y, si procede, el informe de la Inspección de Educación, tiene que autorizar la solicitud de escolarización.</w:t>
      </w:r>
    </w:p>
    <w:p w:rsidR="001F4A08" w:rsidRPr="00B6074E" w:rsidRDefault="001F4A08" w:rsidP="001B397F">
      <w:pPr>
        <w:spacing w:before="0" w:line="276" w:lineRule="auto"/>
        <w:ind w:left="714" w:firstLine="0"/>
        <w:contextualSpacing/>
        <w:rPr>
          <w:rFonts w:eastAsia="Calibri" w:cs="Arial"/>
          <w:szCs w:val="22"/>
          <w:lang w:eastAsia="en-US"/>
        </w:rPr>
      </w:pPr>
    </w:p>
    <w:p w:rsidR="001B397F" w:rsidRDefault="001B397F" w:rsidP="001F4A08">
      <w:pPr>
        <w:spacing w:before="0" w:line="288" w:lineRule="auto"/>
        <w:ind w:firstLine="0"/>
        <w:rPr>
          <w:rFonts w:eastAsia="Calibri" w:cs="Arial"/>
          <w:szCs w:val="22"/>
          <w:lang w:eastAsia="en-US"/>
        </w:rPr>
      </w:pPr>
      <w:r w:rsidRPr="00B6074E">
        <w:rPr>
          <w:rFonts w:eastAsia="Calibri" w:cs="Arial"/>
          <w:szCs w:val="22"/>
          <w:lang w:eastAsia="en-US"/>
        </w:rPr>
        <w:t>Se observa, por lo tanto, que se sigue un procedimiento de adscripción y de conformidad o no con la propuesta de escolarización del alumno con necesidades educativas especiales rigurosamente establecido y con todas las garantías para el alumno y la familia.</w:t>
      </w:r>
    </w:p>
    <w:p w:rsidR="001F4A08" w:rsidRPr="00B6074E" w:rsidRDefault="001F4A08" w:rsidP="001F4A08">
      <w:pPr>
        <w:spacing w:before="0" w:line="288" w:lineRule="auto"/>
        <w:ind w:firstLine="0"/>
        <w:rPr>
          <w:rFonts w:eastAsia="Calibri" w:cs="Arial"/>
          <w:szCs w:val="22"/>
          <w:lang w:eastAsia="en-US"/>
        </w:rPr>
      </w:pPr>
    </w:p>
    <w:p w:rsidR="001B397F" w:rsidRDefault="001B397F" w:rsidP="00DF7AA8">
      <w:pPr>
        <w:numPr>
          <w:ilvl w:val="0"/>
          <w:numId w:val="6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¿Qué medidas se contemplan para dar mayor participación al alumnado y a sus padres y madres?</w:t>
      </w:r>
    </w:p>
    <w:p w:rsidR="00F64F35" w:rsidRPr="0016130F" w:rsidRDefault="00F64F35" w:rsidP="00F64F35">
      <w:pPr>
        <w:spacing w:before="0" w:after="200" w:line="288" w:lineRule="auto"/>
        <w:ind w:left="426" w:firstLine="0"/>
        <w:contextualSpacing/>
        <w:rPr>
          <w:rFonts w:eastAsia="Calibri" w:cs="Arial"/>
          <w:b/>
          <w:szCs w:val="22"/>
          <w:lang w:eastAsia="en-US"/>
        </w:rPr>
      </w:pPr>
    </w:p>
    <w:p w:rsidR="001B397F" w:rsidRPr="00B6074E" w:rsidRDefault="001B397F" w:rsidP="00F64F35">
      <w:pPr>
        <w:spacing w:before="0" w:line="288" w:lineRule="auto"/>
        <w:ind w:firstLine="0"/>
        <w:rPr>
          <w:rFonts w:eastAsia="Calibri" w:cs="Arial"/>
          <w:szCs w:val="22"/>
          <w:lang w:eastAsia="en-US"/>
        </w:rPr>
      </w:pPr>
      <w:r w:rsidRPr="00B6074E">
        <w:rPr>
          <w:rFonts w:eastAsia="Calibri" w:cs="Arial"/>
          <w:szCs w:val="22"/>
          <w:lang w:eastAsia="en-US"/>
        </w:rPr>
        <w:t>En todo el Decreto es evidente la participación de los alumnos y las familias en todos los procesos, procedimientos y decisiones.</w:t>
      </w:r>
    </w:p>
    <w:p w:rsidR="001B397F" w:rsidRPr="00B6074E" w:rsidRDefault="001B397F" w:rsidP="00F64F35">
      <w:pPr>
        <w:spacing w:before="0" w:line="288" w:lineRule="auto"/>
        <w:ind w:firstLine="0"/>
        <w:rPr>
          <w:rFonts w:eastAsia="Calibri" w:cs="Arial"/>
          <w:szCs w:val="22"/>
          <w:lang w:eastAsia="en-US"/>
        </w:rPr>
      </w:pPr>
      <w:r w:rsidRPr="00B6074E">
        <w:rPr>
          <w:rFonts w:eastAsia="Calibri" w:cs="Arial"/>
          <w:szCs w:val="22"/>
          <w:lang w:eastAsia="en-US"/>
        </w:rPr>
        <w:t>A continuación se especifican, de manera concisa, las funciones de participación activa de éstos:</w:t>
      </w:r>
    </w:p>
    <w:p w:rsidR="001B397F" w:rsidRPr="00B6074E" w:rsidRDefault="001B397F" w:rsidP="00DF7AA8">
      <w:pPr>
        <w:numPr>
          <w:ilvl w:val="0"/>
          <w:numId w:val="46"/>
        </w:numPr>
        <w:spacing w:before="0" w:line="288" w:lineRule="auto"/>
        <w:ind w:left="568" w:hanging="284"/>
        <w:rPr>
          <w:rFonts w:eastAsia="Calibri" w:cs="Arial"/>
          <w:szCs w:val="22"/>
          <w:lang w:eastAsia="en-US"/>
        </w:rPr>
      </w:pPr>
      <w:r w:rsidRPr="00B6074E">
        <w:rPr>
          <w:rFonts w:eastAsia="Calibri" w:cs="Arial"/>
          <w:szCs w:val="22"/>
          <w:lang w:eastAsia="en-US"/>
        </w:rPr>
        <w:t>Colaborar y participar activamente en los centros educativos.</w:t>
      </w:r>
    </w:p>
    <w:p w:rsidR="001B397F" w:rsidRPr="00B6074E" w:rsidRDefault="001B397F" w:rsidP="00DF7AA8">
      <w:pPr>
        <w:numPr>
          <w:ilvl w:val="0"/>
          <w:numId w:val="46"/>
        </w:numPr>
        <w:spacing w:before="0" w:line="288" w:lineRule="auto"/>
        <w:ind w:left="568" w:hanging="284"/>
        <w:rPr>
          <w:rFonts w:eastAsia="Calibri" w:cs="Arial"/>
          <w:szCs w:val="22"/>
          <w:lang w:eastAsia="en-US"/>
        </w:rPr>
      </w:pPr>
      <w:r w:rsidRPr="00B6074E">
        <w:rPr>
          <w:rFonts w:eastAsia="Calibri" w:cs="Arial"/>
          <w:szCs w:val="22"/>
          <w:lang w:eastAsia="en-US"/>
        </w:rPr>
        <w:t>Participar en el proceso de detección de necesidades y en la evaluación psicopedagógica.</w:t>
      </w:r>
    </w:p>
    <w:p w:rsidR="001B397F" w:rsidRPr="00B6074E" w:rsidRDefault="001B397F" w:rsidP="00DF7AA8">
      <w:pPr>
        <w:numPr>
          <w:ilvl w:val="0"/>
          <w:numId w:val="46"/>
        </w:numPr>
        <w:spacing w:before="0" w:line="288" w:lineRule="auto"/>
        <w:ind w:left="568" w:hanging="284"/>
        <w:rPr>
          <w:rFonts w:eastAsia="Calibri" w:cs="Arial"/>
          <w:szCs w:val="22"/>
          <w:lang w:eastAsia="en-US"/>
        </w:rPr>
      </w:pPr>
      <w:r w:rsidRPr="00B6074E">
        <w:rPr>
          <w:rFonts w:eastAsia="Calibri" w:cs="Arial"/>
          <w:szCs w:val="22"/>
          <w:lang w:eastAsia="en-US"/>
        </w:rPr>
        <w:t>Conocer las propuestas para la atención de las necesidades específicas de apoyo educativo del niño o del joven.</w:t>
      </w:r>
    </w:p>
    <w:p w:rsidR="001B397F" w:rsidRPr="00B6074E" w:rsidRDefault="001B397F" w:rsidP="00DF7AA8">
      <w:pPr>
        <w:numPr>
          <w:ilvl w:val="0"/>
          <w:numId w:val="46"/>
        </w:numPr>
        <w:spacing w:before="0" w:line="288" w:lineRule="auto"/>
        <w:ind w:left="568" w:hanging="284"/>
        <w:rPr>
          <w:rFonts w:eastAsia="Calibri" w:cs="Arial"/>
          <w:szCs w:val="22"/>
          <w:lang w:eastAsia="en-US"/>
        </w:rPr>
      </w:pPr>
      <w:r w:rsidRPr="00B6074E">
        <w:rPr>
          <w:rFonts w:eastAsia="Calibri" w:cs="Arial"/>
          <w:szCs w:val="22"/>
          <w:lang w:eastAsia="en-US"/>
        </w:rPr>
        <w:t>Compartir los objetivos del plan de apoyo individualizado (PI).</w:t>
      </w:r>
    </w:p>
    <w:p w:rsidR="001B397F" w:rsidRPr="00B6074E" w:rsidRDefault="001B397F" w:rsidP="00DF7AA8">
      <w:pPr>
        <w:numPr>
          <w:ilvl w:val="0"/>
          <w:numId w:val="46"/>
        </w:numPr>
        <w:spacing w:before="0" w:line="288" w:lineRule="auto"/>
        <w:ind w:left="568" w:hanging="284"/>
        <w:rPr>
          <w:rFonts w:eastAsia="Calibri" w:cs="Arial"/>
          <w:szCs w:val="22"/>
          <w:lang w:eastAsia="en-US"/>
        </w:rPr>
      </w:pPr>
      <w:r w:rsidRPr="00B6074E">
        <w:rPr>
          <w:rFonts w:eastAsia="Calibri" w:cs="Arial"/>
          <w:szCs w:val="22"/>
          <w:lang w:eastAsia="en-US"/>
        </w:rPr>
        <w:t>Colaborar en el proceso de planificación de itinerarios personalizados y flexibles para una formación a lo largo de la vida.</w:t>
      </w:r>
    </w:p>
    <w:p w:rsidR="001B397F" w:rsidRPr="00B6074E" w:rsidRDefault="001B397F" w:rsidP="00DF7AA8">
      <w:pPr>
        <w:numPr>
          <w:ilvl w:val="0"/>
          <w:numId w:val="46"/>
        </w:numPr>
        <w:spacing w:before="0" w:line="288" w:lineRule="auto"/>
        <w:ind w:left="568" w:hanging="284"/>
        <w:rPr>
          <w:rFonts w:eastAsia="Calibri" w:cs="Arial"/>
          <w:szCs w:val="22"/>
          <w:lang w:eastAsia="en-US"/>
        </w:rPr>
      </w:pPr>
      <w:r w:rsidRPr="00B6074E">
        <w:rPr>
          <w:rFonts w:eastAsia="Calibri" w:cs="Arial"/>
          <w:szCs w:val="22"/>
          <w:lang w:eastAsia="en-US"/>
        </w:rPr>
        <w:t>Valorar las opciones de escolarización y participar en las transiciones educativas.</w:t>
      </w:r>
    </w:p>
    <w:p w:rsidR="001B397F" w:rsidRPr="001B397F" w:rsidRDefault="001B397F" w:rsidP="001B397F">
      <w:pPr>
        <w:spacing w:before="0" w:line="276" w:lineRule="auto"/>
        <w:ind w:firstLine="0"/>
        <w:rPr>
          <w:rFonts w:ascii="Calibri" w:eastAsia="Calibri" w:hAnsi="Calibri"/>
          <w:szCs w:val="22"/>
          <w:lang w:eastAsia="en-US"/>
        </w:rPr>
      </w:pPr>
    </w:p>
    <w:p w:rsidR="001B397F" w:rsidRDefault="001B397F" w:rsidP="00DF7AA8">
      <w:pPr>
        <w:numPr>
          <w:ilvl w:val="0"/>
          <w:numId w:val="6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¿De qué servicios disponen en relación a la formación en habilidades específicas para niños, personas adultas y el profesorado que lo requiera en Braille, lengua de signos, comunicación aumentativa y alternativa, movilidad, y otras áreas?</w:t>
      </w:r>
    </w:p>
    <w:p w:rsidR="00F64F35" w:rsidRPr="0016130F" w:rsidRDefault="00F64F35" w:rsidP="00F64F35">
      <w:pPr>
        <w:spacing w:before="0" w:after="200" w:line="288" w:lineRule="auto"/>
        <w:ind w:left="426" w:firstLine="0"/>
        <w:contextualSpacing/>
        <w:rPr>
          <w:rFonts w:eastAsia="Calibri" w:cs="Arial"/>
          <w:b/>
          <w:szCs w:val="22"/>
          <w:lang w:eastAsia="en-US"/>
        </w:rPr>
      </w:pPr>
    </w:p>
    <w:p w:rsidR="001B397F" w:rsidRPr="00B6074E" w:rsidRDefault="001B397F" w:rsidP="00F64F35">
      <w:pPr>
        <w:spacing w:before="0" w:line="288" w:lineRule="auto"/>
        <w:ind w:firstLine="0"/>
        <w:rPr>
          <w:rFonts w:eastAsia="Calibri" w:cs="Arial"/>
          <w:szCs w:val="22"/>
          <w:lang w:eastAsia="en-US"/>
        </w:rPr>
      </w:pPr>
      <w:r w:rsidRPr="00B6074E">
        <w:rPr>
          <w:rFonts w:eastAsia="Calibri" w:cs="Arial"/>
          <w:szCs w:val="22"/>
          <w:lang w:eastAsia="en-US"/>
        </w:rPr>
        <w:t xml:space="preserve">A parte de las medidas y apoyos especificados en la respuesta a la pregunta 6, y de la formación para el profesorado detallada en la respuesta a la pregunta 8, para la formación de niños, adultos y profesorado que requiera formación en Braille y lengua de signos, se cuenta con los servicios del Centro de Recursos Educativos para Deficientes Visuales (CREDV). </w:t>
      </w:r>
    </w:p>
    <w:p w:rsidR="001B397F" w:rsidRPr="00B6074E" w:rsidRDefault="001B397F" w:rsidP="00F64F35">
      <w:pPr>
        <w:spacing w:before="0" w:line="288" w:lineRule="auto"/>
        <w:ind w:firstLine="0"/>
        <w:rPr>
          <w:rFonts w:eastAsia="Calibri" w:cs="Arial"/>
          <w:szCs w:val="22"/>
          <w:lang w:eastAsia="en-US"/>
        </w:rPr>
      </w:pPr>
      <w:r w:rsidRPr="00B6074E">
        <w:rPr>
          <w:rFonts w:eastAsia="Calibri" w:cs="Arial"/>
          <w:szCs w:val="22"/>
          <w:lang w:eastAsia="en-US"/>
        </w:rPr>
        <w:t>El CREDV es un servicio educativo específico que, en colaboración con la ONCE, apoya la labor docente del profesorado en cuanto a alumnos con graves déficits visuales, además de ofrecer atención directa a este alumnado y orientación a las familias.</w:t>
      </w:r>
    </w:p>
    <w:p w:rsidR="001B397F" w:rsidRPr="00B6074E" w:rsidRDefault="001B397F" w:rsidP="00F64F35">
      <w:pPr>
        <w:spacing w:before="0" w:line="288" w:lineRule="auto"/>
        <w:ind w:firstLine="0"/>
        <w:rPr>
          <w:rFonts w:eastAsia="Calibri" w:cs="Arial"/>
          <w:szCs w:val="22"/>
          <w:lang w:eastAsia="en-US"/>
        </w:rPr>
      </w:pPr>
      <w:r w:rsidRPr="00B6074E">
        <w:rPr>
          <w:rFonts w:eastAsia="Calibri" w:cs="Arial"/>
          <w:szCs w:val="22"/>
          <w:lang w:eastAsia="en-US"/>
        </w:rPr>
        <w:t>Sus funciones son:</w:t>
      </w:r>
    </w:p>
    <w:p w:rsidR="001B397F" w:rsidRPr="00B6074E" w:rsidRDefault="001B397F" w:rsidP="00DF7AA8">
      <w:pPr>
        <w:numPr>
          <w:ilvl w:val="0"/>
          <w:numId w:val="46"/>
        </w:numPr>
        <w:spacing w:before="0" w:line="288" w:lineRule="auto"/>
        <w:ind w:left="568" w:hanging="284"/>
        <w:rPr>
          <w:rFonts w:eastAsia="Calibri" w:cs="Arial"/>
          <w:szCs w:val="22"/>
          <w:lang w:eastAsia="en-US"/>
        </w:rPr>
      </w:pPr>
      <w:r w:rsidRPr="00B6074E">
        <w:rPr>
          <w:rFonts w:eastAsia="Calibri" w:cs="Arial"/>
          <w:szCs w:val="22"/>
          <w:lang w:eastAsia="en-US"/>
        </w:rPr>
        <w:t>Valoración, orientación y seguimiento de las competencias y necesidades especiales del alumnado con ceguera o trastornos graves de la visión.</w:t>
      </w:r>
    </w:p>
    <w:p w:rsidR="001B397F" w:rsidRPr="00B6074E" w:rsidRDefault="001B397F" w:rsidP="00DF7AA8">
      <w:pPr>
        <w:numPr>
          <w:ilvl w:val="0"/>
          <w:numId w:val="46"/>
        </w:numPr>
        <w:spacing w:before="0" w:line="288" w:lineRule="auto"/>
        <w:ind w:left="568" w:hanging="284"/>
        <w:rPr>
          <w:rFonts w:eastAsia="Calibri" w:cs="Arial"/>
          <w:szCs w:val="22"/>
          <w:lang w:eastAsia="en-US"/>
        </w:rPr>
      </w:pPr>
      <w:r w:rsidRPr="00B6074E">
        <w:rPr>
          <w:rFonts w:eastAsia="Calibri" w:cs="Arial"/>
          <w:szCs w:val="22"/>
          <w:lang w:eastAsia="en-US"/>
        </w:rPr>
        <w:t>Orientación al equipo de maestros itinerantes para la atención al alumnado con ceguera o trastornos graves de la visión.</w:t>
      </w:r>
    </w:p>
    <w:p w:rsidR="001B397F" w:rsidRPr="00B6074E" w:rsidRDefault="001B397F" w:rsidP="00DF7AA8">
      <w:pPr>
        <w:numPr>
          <w:ilvl w:val="0"/>
          <w:numId w:val="46"/>
        </w:numPr>
        <w:spacing w:before="0" w:line="288" w:lineRule="auto"/>
        <w:ind w:left="568" w:hanging="284"/>
        <w:rPr>
          <w:rFonts w:eastAsia="Calibri" w:cs="Arial"/>
          <w:szCs w:val="22"/>
          <w:lang w:eastAsia="en-US"/>
        </w:rPr>
      </w:pPr>
      <w:r w:rsidRPr="00B6074E">
        <w:rPr>
          <w:rFonts w:eastAsia="Calibri" w:cs="Arial"/>
          <w:szCs w:val="22"/>
          <w:lang w:eastAsia="en-US"/>
        </w:rPr>
        <w:t>Orientación y asesoramiento a las familias para facilitar su adecuación a las necesidades educativas específicas de este alumnado.</w:t>
      </w:r>
    </w:p>
    <w:p w:rsidR="001B397F" w:rsidRPr="00B6074E" w:rsidRDefault="001B397F" w:rsidP="00DF7AA8">
      <w:pPr>
        <w:numPr>
          <w:ilvl w:val="0"/>
          <w:numId w:val="46"/>
        </w:numPr>
        <w:spacing w:before="0" w:line="288" w:lineRule="auto"/>
        <w:ind w:left="568" w:hanging="284"/>
        <w:rPr>
          <w:rFonts w:eastAsia="Calibri" w:cs="Arial"/>
          <w:szCs w:val="22"/>
          <w:lang w:eastAsia="en-US"/>
        </w:rPr>
      </w:pPr>
      <w:r w:rsidRPr="00B6074E">
        <w:rPr>
          <w:rFonts w:eastAsia="Calibri" w:cs="Arial"/>
          <w:szCs w:val="22"/>
          <w:lang w:eastAsia="en-US"/>
        </w:rPr>
        <w:t>Trabajo de colaboración con los profesionales implicados en el proceso educativo del alumnado con ceguera o trastornos graves de la visión.</w:t>
      </w:r>
    </w:p>
    <w:p w:rsidR="001B397F" w:rsidRPr="00B6074E" w:rsidRDefault="001B397F" w:rsidP="00DF7AA8">
      <w:pPr>
        <w:numPr>
          <w:ilvl w:val="0"/>
          <w:numId w:val="46"/>
        </w:numPr>
        <w:spacing w:before="0" w:line="288" w:lineRule="auto"/>
        <w:ind w:left="568" w:hanging="284"/>
        <w:rPr>
          <w:rFonts w:eastAsia="Calibri" w:cs="Arial"/>
          <w:szCs w:val="22"/>
          <w:lang w:eastAsia="en-US"/>
        </w:rPr>
      </w:pPr>
      <w:r w:rsidRPr="00B6074E">
        <w:rPr>
          <w:rFonts w:eastAsia="Calibri" w:cs="Arial"/>
          <w:szCs w:val="22"/>
          <w:lang w:eastAsia="en-US"/>
        </w:rPr>
        <w:t>Atención especializada al alumnado con ceguera o trastornos graves de la visión.</w:t>
      </w:r>
    </w:p>
    <w:p w:rsidR="001B397F" w:rsidRPr="00B6074E" w:rsidRDefault="001B397F" w:rsidP="00DF7AA8">
      <w:pPr>
        <w:numPr>
          <w:ilvl w:val="0"/>
          <w:numId w:val="46"/>
        </w:numPr>
        <w:spacing w:before="0" w:line="288" w:lineRule="auto"/>
        <w:ind w:left="568" w:hanging="284"/>
        <w:rPr>
          <w:rFonts w:eastAsia="Calibri" w:cs="Arial"/>
          <w:szCs w:val="22"/>
          <w:lang w:eastAsia="en-US"/>
        </w:rPr>
      </w:pPr>
      <w:r w:rsidRPr="00B6074E">
        <w:rPr>
          <w:rFonts w:eastAsia="Calibri" w:cs="Arial"/>
          <w:szCs w:val="22"/>
          <w:lang w:eastAsia="en-US"/>
        </w:rPr>
        <w:t>Actualizar y facilitar tecnologías para el aprendizaje y el conocimiento (TAC) aplicadas a la atención al alumnado con ceguera o trastornos graves de la visión.</w:t>
      </w:r>
    </w:p>
    <w:p w:rsidR="001B397F" w:rsidRPr="00B6074E" w:rsidRDefault="001B397F" w:rsidP="00DF7AA8">
      <w:pPr>
        <w:numPr>
          <w:ilvl w:val="0"/>
          <w:numId w:val="46"/>
        </w:numPr>
        <w:spacing w:before="0" w:line="288" w:lineRule="auto"/>
        <w:ind w:left="568" w:hanging="284"/>
        <w:rPr>
          <w:rFonts w:eastAsia="Calibri" w:cs="Arial"/>
          <w:szCs w:val="22"/>
          <w:lang w:eastAsia="en-US"/>
        </w:rPr>
      </w:pPr>
      <w:r w:rsidRPr="00B6074E">
        <w:rPr>
          <w:rFonts w:eastAsia="Calibri" w:cs="Arial"/>
          <w:szCs w:val="22"/>
          <w:lang w:eastAsia="en-US"/>
        </w:rPr>
        <w:t>Actualizar y mantener el fondo de documentación y materiales para la atención con ceguera o trastornos graves de la visión.</w:t>
      </w:r>
    </w:p>
    <w:p w:rsidR="001B397F" w:rsidRDefault="001B397F" w:rsidP="00DF7AA8">
      <w:pPr>
        <w:numPr>
          <w:ilvl w:val="0"/>
          <w:numId w:val="46"/>
        </w:numPr>
        <w:spacing w:before="0" w:line="288" w:lineRule="auto"/>
        <w:ind w:left="568" w:hanging="284"/>
        <w:rPr>
          <w:rFonts w:eastAsia="Calibri" w:cs="Arial"/>
          <w:szCs w:val="22"/>
          <w:lang w:eastAsia="en-US"/>
        </w:rPr>
      </w:pPr>
      <w:r w:rsidRPr="00B6074E">
        <w:rPr>
          <w:rFonts w:eastAsia="Calibri" w:cs="Arial"/>
          <w:szCs w:val="22"/>
          <w:lang w:eastAsia="en-US"/>
        </w:rPr>
        <w:t>Coordinar la formación continuada interna y el asesoramiento a centros y profesorado.</w:t>
      </w:r>
    </w:p>
    <w:p w:rsidR="00F64F35" w:rsidRPr="00B6074E" w:rsidRDefault="00F64F35" w:rsidP="00F64F35">
      <w:pPr>
        <w:spacing w:before="0" w:line="288" w:lineRule="auto"/>
        <w:ind w:left="568" w:firstLine="0"/>
        <w:rPr>
          <w:rFonts w:eastAsia="Calibri" w:cs="Arial"/>
          <w:szCs w:val="22"/>
          <w:lang w:eastAsia="en-US"/>
        </w:rPr>
      </w:pPr>
    </w:p>
    <w:p w:rsidR="001B397F" w:rsidRPr="00B6074E" w:rsidRDefault="001B397F" w:rsidP="00F64F35">
      <w:pPr>
        <w:spacing w:before="0" w:line="288" w:lineRule="auto"/>
        <w:ind w:firstLine="0"/>
        <w:rPr>
          <w:rFonts w:eastAsia="Calibri" w:cs="Arial"/>
          <w:szCs w:val="22"/>
          <w:lang w:eastAsia="en-US"/>
        </w:rPr>
      </w:pPr>
      <w:r w:rsidRPr="00B6074E">
        <w:rPr>
          <w:rFonts w:eastAsia="Calibri" w:cs="Arial"/>
          <w:szCs w:val="22"/>
          <w:lang w:eastAsia="en-US"/>
        </w:rPr>
        <w:t xml:space="preserve">Por lo que se refiere a la lengua de signos catalana, anualmente se formaliza un contrato, de acuerdo con la normativa de contratos del sector público, para adjudicar el servicio de interpretación en lengua de signos para los alumnos sordos escolarizados en modalidad bilingüe (lengua oral y lengua de signos catalana) en las enseñanzas postobligatorias no universitarias. </w:t>
      </w:r>
    </w:p>
    <w:p w:rsidR="001B397F" w:rsidRPr="00B6074E" w:rsidRDefault="001B397F" w:rsidP="00F64F35">
      <w:pPr>
        <w:spacing w:before="0" w:line="288" w:lineRule="auto"/>
        <w:ind w:firstLine="0"/>
        <w:rPr>
          <w:rFonts w:eastAsia="Calibri" w:cs="Arial"/>
          <w:szCs w:val="22"/>
          <w:lang w:eastAsia="en-US"/>
        </w:rPr>
      </w:pPr>
      <w:r w:rsidRPr="00B6074E">
        <w:rPr>
          <w:rFonts w:eastAsia="Calibri" w:cs="Arial"/>
          <w:szCs w:val="22"/>
          <w:lang w:eastAsia="en-US"/>
        </w:rPr>
        <w:t xml:space="preserve">En cuanto a la comunicación aumentativa y alternativa, el Departamento de Enseñanza ha formalizado un convenio de colaboración con la Universidad de Barcelona para llevar a cabo actuaciones en relación con la atención al alumnado con necesidades educativas especiales derivadas de discapacidad motriz y trastornos del espectro autista (TEA) con necesidad de utilizar sistemas aumentativos de comunicación. </w:t>
      </w:r>
    </w:p>
    <w:p w:rsidR="001B397F" w:rsidRPr="00B6074E" w:rsidRDefault="001B397F" w:rsidP="00F64F35">
      <w:pPr>
        <w:spacing w:before="0" w:line="288" w:lineRule="auto"/>
        <w:ind w:firstLine="0"/>
        <w:rPr>
          <w:rFonts w:eastAsia="Calibri" w:cs="Arial"/>
          <w:szCs w:val="22"/>
          <w:lang w:eastAsia="en-US"/>
        </w:rPr>
      </w:pPr>
      <w:r w:rsidRPr="00B6074E">
        <w:rPr>
          <w:rFonts w:eastAsia="Calibri" w:cs="Arial"/>
          <w:szCs w:val="22"/>
          <w:lang w:eastAsia="en-US"/>
        </w:rPr>
        <w:t>Estas actuaciones son llevadas a cabo por la Unidad de Técnicas Aumentativas de Comunicación (UTAC) de la Universidad de Barcelona, y consisten en:</w:t>
      </w:r>
    </w:p>
    <w:p w:rsidR="001B397F" w:rsidRPr="00B6074E" w:rsidRDefault="001B397F" w:rsidP="00F64F35">
      <w:pPr>
        <w:spacing w:before="0" w:line="288" w:lineRule="auto"/>
        <w:ind w:left="568" w:hanging="284"/>
        <w:rPr>
          <w:rFonts w:eastAsia="Calibri" w:cs="Arial"/>
          <w:szCs w:val="22"/>
          <w:lang w:eastAsia="en-US"/>
        </w:rPr>
      </w:pPr>
      <w:r w:rsidRPr="00B6074E">
        <w:rPr>
          <w:rFonts w:eastAsia="Calibri" w:cs="Arial"/>
          <w:szCs w:val="22"/>
          <w:lang w:eastAsia="en-US"/>
        </w:rPr>
        <w:t>a) Acceso al currículo escolar del alumnado con graves trastornos motrices de accesibilidad escolarizado en Catalunya:</w:t>
      </w:r>
    </w:p>
    <w:p w:rsidR="001B397F" w:rsidRPr="00B6074E" w:rsidRDefault="001B397F" w:rsidP="00DF7AA8">
      <w:pPr>
        <w:numPr>
          <w:ilvl w:val="0"/>
          <w:numId w:val="47"/>
        </w:numPr>
        <w:spacing w:before="0" w:line="288" w:lineRule="auto"/>
        <w:ind w:left="1134" w:hanging="283"/>
        <w:contextualSpacing/>
        <w:rPr>
          <w:rFonts w:eastAsia="Calibri" w:cs="Arial"/>
          <w:szCs w:val="22"/>
          <w:lang w:eastAsia="en-US"/>
        </w:rPr>
      </w:pPr>
      <w:r w:rsidRPr="00B6074E">
        <w:rPr>
          <w:rFonts w:eastAsia="Calibri" w:cs="Arial"/>
          <w:szCs w:val="22"/>
          <w:lang w:eastAsia="en-US"/>
        </w:rPr>
        <w:t>Valorar las necesidades de uso de sistemas aumentativos para la comunicación, ayudas técnicas y estrategias de intervención y acceso al currículo escolar en los casos más complejos de alumnos con discapacidad motriz, cuando lo soliciten profesionales de los servicios educativos implicados (EAP y CREDA).</w:t>
      </w:r>
    </w:p>
    <w:p w:rsidR="001B397F" w:rsidRPr="00B6074E" w:rsidRDefault="001B397F" w:rsidP="00DF7AA8">
      <w:pPr>
        <w:numPr>
          <w:ilvl w:val="0"/>
          <w:numId w:val="47"/>
        </w:numPr>
        <w:spacing w:before="0" w:line="288" w:lineRule="auto"/>
        <w:ind w:left="1134" w:hanging="283"/>
        <w:contextualSpacing/>
        <w:rPr>
          <w:rFonts w:eastAsia="Calibri" w:cs="Arial"/>
          <w:szCs w:val="22"/>
          <w:lang w:eastAsia="en-US"/>
        </w:rPr>
      </w:pPr>
      <w:r w:rsidRPr="00B6074E">
        <w:rPr>
          <w:rFonts w:eastAsia="Calibri" w:cs="Arial"/>
          <w:szCs w:val="22"/>
          <w:lang w:eastAsia="en-US"/>
        </w:rPr>
        <w:t>Orientar a los profesionales de los servicios educativos y al profesorado implicado sobre las características y uso de la comunicación aumentativa, las ayudas técnicas, las estrategias de intervención, y la habilitación de materiales escolares y del entorno, necesarios para el acceso al currículo escolar del alumnado con graves trastornos motrices y de accesibilidad.</w:t>
      </w:r>
    </w:p>
    <w:p w:rsidR="001B397F" w:rsidRPr="00B6074E" w:rsidRDefault="001B397F" w:rsidP="00DF7AA8">
      <w:pPr>
        <w:numPr>
          <w:ilvl w:val="0"/>
          <w:numId w:val="47"/>
        </w:numPr>
        <w:spacing w:before="0" w:line="288" w:lineRule="auto"/>
        <w:ind w:left="1134" w:hanging="283"/>
        <w:contextualSpacing/>
        <w:rPr>
          <w:rFonts w:eastAsia="Calibri" w:cs="Arial"/>
          <w:szCs w:val="22"/>
          <w:lang w:eastAsia="en-US"/>
        </w:rPr>
      </w:pPr>
      <w:r w:rsidRPr="00B6074E">
        <w:rPr>
          <w:rFonts w:eastAsia="Calibri" w:cs="Arial"/>
          <w:szCs w:val="22"/>
          <w:lang w:eastAsia="en-US"/>
        </w:rPr>
        <w:t>Seguir el proceso de uso y funcionalidad de sistemas aumentativos para la comunicación, ayudas técnicas y estrategias de intervención para el acceso al currículo escolar, del alumnado usuario de este servicio, en colaboración con los profesionales de los servicios educativos implicados.</w:t>
      </w:r>
    </w:p>
    <w:p w:rsidR="001B397F" w:rsidRDefault="001B397F" w:rsidP="00DF7AA8">
      <w:pPr>
        <w:numPr>
          <w:ilvl w:val="0"/>
          <w:numId w:val="47"/>
        </w:numPr>
        <w:spacing w:before="0" w:line="288" w:lineRule="auto"/>
        <w:ind w:left="1134" w:hanging="283"/>
        <w:contextualSpacing/>
        <w:rPr>
          <w:rFonts w:eastAsia="Calibri" w:cs="Arial"/>
          <w:szCs w:val="22"/>
          <w:lang w:eastAsia="en-US"/>
        </w:rPr>
      </w:pPr>
      <w:r w:rsidRPr="00B6074E">
        <w:rPr>
          <w:rFonts w:eastAsia="Calibri" w:cs="Arial"/>
          <w:szCs w:val="22"/>
          <w:lang w:eastAsia="en-US"/>
        </w:rPr>
        <w:t>Asesorar a los profesionales de los servicios educativos y al profesorado implicado en la educación del alumnado con graves trastornos motrices y de accesibilidad.</w:t>
      </w:r>
    </w:p>
    <w:p w:rsidR="00F64F35" w:rsidRPr="00B6074E" w:rsidRDefault="00F64F35" w:rsidP="00F64F35">
      <w:pPr>
        <w:spacing w:before="0" w:after="200" w:line="276" w:lineRule="auto"/>
        <w:contextualSpacing/>
        <w:jc w:val="left"/>
        <w:rPr>
          <w:rFonts w:eastAsia="Calibri" w:cs="Arial"/>
          <w:szCs w:val="22"/>
          <w:lang w:eastAsia="en-US"/>
        </w:rPr>
      </w:pPr>
    </w:p>
    <w:p w:rsidR="001B397F" w:rsidRPr="00B6074E" w:rsidRDefault="001B397F" w:rsidP="00F64F35">
      <w:pPr>
        <w:spacing w:before="0" w:line="288" w:lineRule="auto"/>
        <w:ind w:left="568" w:hanging="284"/>
        <w:rPr>
          <w:rFonts w:eastAsia="Calibri" w:cs="Arial"/>
          <w:szCs w:val="22"/>
          <w:lang w:eastAsia="en-US"/>
        </w:rPr>
      </w:pPr>
      <w:r w:rsidRPr="00B6074E">
        <w:rPr>
          <w:rFonts w:eastAsia="Calibri" w:cs="Arial"/>
          <w:szCs w:val="22"/>
          <w:lang w:eastAsia="en-US"/>
        </w:rPr>
        <w:t>b) Investigación, el desarrollo, la innovación y divulgación.</w:t>
      </w:r>
    </w:p>
    <w:p w:rsidR="001B397F" w:rsidRPr="00B6074E" w:rsidRDefault="001B397F" w:rsidP="00F64F35">
      <w:pPr>
        <w:spacing w:before="0" w:line="288" w:lineRule="auto"/>
        <w:ind w:left="568" w:hanging="284"/>
        <w:rPr>
          <w:rFonts w:eastAsia="Calibri" w:cs="Arial"/>
          <w:szCs w:val="22"/>
          <w:lang w:eastAsia="en-US"/>
        </w:rPr>
      </w:pPr>
      <w:r w:rsidRPr="00B6074E">
        <w:rPr>
          <w:rFonts w:eastAsia="Calibri" w:cs="Arial"/>
          <w:szCs w:val="22"/>
          <w:lang w:eastAsia="en-US"/>
        </w:rPr>
        <w:t>c) Formación continuada de los profesionales de los Servicios Educativos y del profesorado implicado en la educación del alumnado con graves trastornos motrices y de accesibilidad, y a sus familias</w:t>
      </w:r>
    </w:p>
    <w:p w:rsidR="001B397F" w:rsidRDefault="001B397F" w:rsidP="00F64F35">
      <w:pPr>
        <w:spacing w:before="0" w:line="288" w:lineRule="auto"/>
        <w:ind w:left="568" w:hanging="284"/>
        <w:rPr>
          <w:rFonts w:eastAsia="Calibri" w:cs="Arial"/>
          <w:szCs w:val="22"/>
          <w:lang w:eastAsia="en-US"/>
        </w:rPr>
      </w:pPr>
      <w:r w:rsidRPr="00B6074E">
        <w:rPr>
          <w:rFonts w:eastAsia="Calibri" w:cs="Arial"/>
          <w:szCs w:val="22"/>
          <w:lang w:eastAsia="en-US"/>
        </w:rPr>
        <w:t xml:space="preserve">d) Apoyo y asesoría al Departamento de Enseñanza en los temas y aspectos relacionados con los programas de ayudas técnicas y de adquisición de tecnologías de apoyo. </w:t>
      </w:r>
    </w:p>
    <w:p w:rsidR="00F64F35" w:rsidRPr="00B6074E" w:rsidRDefault="00F64F35" w:rsidP="00F64F35">
      <w:pPr>
        <w:spacing w:before="0" w:line="288" w:lineRule="auto"/>
        <w:ind w:left="568" w:hanging="284"/>
        <w:rPr>
          <w:rFonts w:eastAsia="Calibri" w:cs="Arial"/>
          <w:szCs w:val="22"/>
          <w:lang w:eastAsia="en-US"/>
        </w:rPr>
      </w:pPr>
    </w:p>
    <w:p w:rsidR="001B397F" w:rsidRPr="00B6074E" w:rsidRDefault="001B397F" w:rsidP="00F64F35">
      <w:pPr>
        <w:spacing w:before="0" w:line="288" w:lineRule="auto"/>
        <w:ind w:firstLine="0"/>
        <w:rPr>
          <w:rFonts w:eastAsia="Calibri" w:cs="Arial"/>
          <w:szCs w:val="22"/>
          <w:lang w:eastAsia="en-US"/>
        </w:rPr>
      </w:pPr>
      <w:r w:rsidRPr="00B6074E">
        <w:rPr>
          <w:rFonts w:eastAsia="Calibri" w:cs="Arial"/>
          <w:szCs w:val="22"/>
          <w:lang w:eastAsia="en-US"/>
        </w:rPr>
        <w:t>Por último, también se formaliza un contrato público anual  para la adjudicación del servicio de apoyo a alumnos con graves problemas de salud o discapacidad asociados a graves problemas de movilidad a fin que puedan participar en les actividades extraordinarias que programe su centro educativo (salidas culturales, colonias, etc.).</w:t>
      </w:r>
    </w:p>
    <w:p w:rsidR="001B397F" w:rsidRPr="001B397F" w:rsidRDefault="001B397F" w:rsidP="001B397F">
      <w:pPr>
        <w:spacing w:before="0" w:line="276" w:lineRule="auto"/>
        <w:ind w:left="357" w:firstLine="0"/>
        <w:rPr>
          <w:rFonts w:ascii="Calibri" w:eastAsia="Calibri" w:hAnsi="Calibri"/>
          <w:szCs w:val="22"/>
          <w:lang w:eastAsia="en-US"/>
        </w:rPr>
      </w:pPr>
    </w:p>
    <w:p w:rsidR="001B397F" w:rsidRDefault="001B397F" w:rsidP="00DF7AA8">
      <w:pPr>
        <w:numPr>
          <w:ilvl w:val="0"/>
          <w:numId w:val="6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¿Qué medidas se han tomado para la promoción de la identidad lingüística de las personas sordas y sordociegas?</w:t>
      </w:r>
    </w:p>
    <w:p w:rsidR="00F64F35" w:rsidRPr="0016130F" w:rsidRDefault="00F64F35" w:rsidP="00F64F35">
      <w:pPr>
        <w:spacing w:before="0" w:after="200" w:line="288" w:lineRule="auto"/>
        <w:ind w:left="426" w:firstLine="0"/>
        <w:contextualSpacing/>
        <w:rPr>
          <w:rFonts w:eastAsia="Calibri" w:cs="Arial"/>
          <w:b/>
          <w:szCs w:val="22"/>
          <w:lang w:eastAsia="en-US"/>
        </w:rPr>
      </w:pPr>
    </w:p>
    <w:p w:rsidR="001B397F" w:rsidRPr="00B6074E" w:rsidRDefault="001B397F" w:rsidP="00F64F35">
      <w:pPr>
        <w:spacing w:before="0" w:line="288" w:lineRule="auto"/>
        <w:ind w:firstLine="0"/>
        <w:rPr>
          <w:rFonts w:eastAsia="Calibri" w:cs="Arial"/>
          <w:szCs w:val="22"/>
          <w:lang w:eastAsia="en-US"/>
        </w:rPr>
      </w:pPr>
      <w:r w:rsidRPr="00B6074E">
        <w:rPr>
          <w:rFonts w:eastAsia="Calibri" w:cs="Arial"/>
          <w:szCs w:val="22"/>
          <w:lang w:eastAsia="en-US"/>
        </w:rPr>
        <w:t>Todo tipo de medidas derivadas de la aprobación de la Ley 17/2010, del 3 de junio, de la lengua de signos catalana.</w:t>
      </w:r>
    </w:p>
    <w:p w:rsidR="001B397F" w:rsidRPr="00B6074E" w:rsidRDefault="001B397F" w:rsidP="00F64F35">
      <w:pPr>
        <w:spacing w:before="0" w:line="288" w:lineRule="auto"/>
        <w:ind w:firstLine="0"/>
        <w:rPr>
          <w:rFonts w:eastAsia="Calibri" w:cs="Arial"/>
          <w:szCs w:val="22"/>
          <w:lang w:eastAsia="en-US"/>
        </w:rPr>
      </w:pPr>
      <w:r w:rsidRPr="00B6074E">
        <w:rPr>
          <w:rFonts w:eastAsia="Calibri" w:cs="Arial"/>
          <w:szCs w:val="22"/>
          <w:lang w:eastAsia="en-US"/>
        </w:rPr>
        <w:t xml:space="preserve">Por ejemplo, entre muchas actividades, se ha creado un Premio de Fomento de la Lengua de Signos Catalana, que tiene por objetivo el reconocimiento institucional, por parte del Gobierno de Catalunya, de aquellas personas, entidades e iniciativas que contribuyen al fomento, la difusión y el prestigio de la lengua de signes catalana. </w:t>
      </w:r>
    </w:p>
    <w:p w:rsidR="001B397F" w:rsidRPr="00B6074E" w:rsidRDefault="002C77D0" w:rsidP="001B397F">
      <w:pPr>
        <w:spacing w:before="0" w:line="276" w:lineRule="auto"/>
        <w:ind w:left="708" w:firstLine="0"/>
        <w:rPr>
          <w:rFonts w:eastAsia="Calibri" w:cs="Arial"/>
          <w:szCs w:val="22"/>
          <w:lang w:eastAsia="en-US"/>
        </w:rPr>
      </w:pPr>
      <w:hyperlink r:id="rId88" w:history="1">
        <w:r w:rsidR="001B397F" w:rsidRPr="00B6074E">
          <w:rPr>
            <w:rFonts w:eastAsia="Calibri" w:cs="Arial"/>
            <w:color w:val="0000FF"/>
            <w:szCs w:val="22"/>
            <w:u w:val="single"/>
            <w:lang w:eastAsia="en-US"/>
          </w:rPr>
          <w:t>http://llengua.gencat.cat/ca/llengua_signes_catalana/premi-foment-llengua-signes-catalana/</w:t>
        </w:r>
      </w:hyperlink>
    </w:p>
    <w:p w:rsidR="001B397F" w:rsidRPr="00B6074E" w:rsidRDefault="001B397F" w:rsidP="00F64F35">
      <w:pPr>
        <w:spacing w:before="0" w:line="288" w:lineRule="auto"/>
        <w:ind w:firstLine="0"/>
        <w:rPr>
          <w:rFonts w:eastAsia="Calibri" w:cs="Arial"/>
          <w:b/>
          <w:bCs/>
          <w:szCs w:val="22"/>
          <w:lang w:eastAsia="en-US"/>
        </w:rPr>
      </w:pPr>
      <w:r w:rsidRPr="00B6074E">
        <w:rPr>
          <w:rFonts w:eastAsia="Calibri" w:cs="Arial"/>
          <w:szCs w:val="22"/>
          <w:lang w:eastAsia="en-US"/>
        </w:rPr>
        <w:t xml:space="preserve">También se han realizado, a propósito de la Ley de Signos Catalana, diversas iniciativas y campañas de sensibilización, y asimismo se han elaborado materiales y publicaciones de difusión:  </w:t>
      </w:r>
      <w:hyperlink r:id="rId89" w:tooltip="LSC. Làmines sobre la llengua de signes catalana" w:history="1">
        <w:r w:rsidRPr="00B6074E">
          <w:rPr>
            <w:rFonts w:eastAsia="Calibri" w:cs="Arial"/>
            <w:color w:val="0000FF"/>
            <w:szCs w:val="22"/>
            <w:u w:val="single"/>
            <w:lang w:eastAsia="en-US"/>
          </w:rPr>
          <w:t>LSC. Làmines sobre la llengua de signes catalana</w:t>
        </w:r>
      </w:hyperlink>
      <w:r w:rsidRPr="00B6074E">
        <w:rPr>
          <w:rFonts w:eastAsia="Calibri" w:cs="Arial"/>
          <w:color w:val="0000FF"/>
          <w:szCs w:val="22"/>
          <w:u w:val="single"/>
          <w:lang w:eastAsia="en-US"/>
        </w:rPr>
        <w:t xml:space="preserve"> i </w:t>
      </w:r>
      <w:hyperlink r:id="rId90" w:tooltip="Llengua de signes catalana (2014)" w:history="1">
        <w:r w:rsidRPr="00B6074E">
          <w:rPr>
            <w:rFonts w:eastAsia="Calibri" w:cs="Arial"/>
            <w:color w:val="0000FF"/>
            <w:szCs w:val="22"/>
            <w:u w:val="single"/>
            <w:lang w:eastAsia="en-US"/>
          </w:rPr>
          <w:t>Llengua de signes catalana (2014)</w:t>
        </w:r>
      </w:hyperlink>
    </w:p>
    <w:p w:rsidR="001B397F" w:rsidRPr="001B397F" w:rsidRDefault="001B397F" w:rsidP="001B397F">
      <w:pPr>
        <w:spacing w:before="0" w:line="276" w:lineRule="auto"/>
        <w:ind w:firstLine="0"/>
        <w:rPr>
          <w:rFonts w:ascii="Calibri" w:eastAsia="Calibri" w:hAnsi="Calibri"/>
          <w:szCs w:val="22"/>
          <w:lang w:eastAsia="en-US"/>
        </w:rPr>
      </w:pPr>
    </w:p>
    <w:p w:rsidR="001B397F" w:rsidRDefault="001B397F" w:rsidP="00DF7AA8">
      <w:pPr>
        <w:numPr>
          <w:ilvl w:val="0"/>
          <w:numId w:val="6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¿Qué actividades (campañas públicas, actividades en centros escolares, actividades con padres, etc.) se han llevado a cabo para asegurar una imagen adecuada de las personas con discapacidad?</w:t>
      </w:r>
    </w:p>
    <w:p w:rsidR="00F64F35" w:rsidRPr="0016130F" w:rsidRDefault="00F64F35" w:rsidP="00F64F35">
      <w:pPr>
        <w:spacing w:before="0" w:after="200" w:line="288" w:lineRule="auto"/>
        <w:ind w:left="426" w:firstLine="0"/>
        <w:contextualSpacing/>
        <w:rPr>
          <w:rFonts w:eastAsia="Calibri" w:cs="Arial"/>
          <w:b/>
          <w:szCs w:val="22"/>
          <w:lang w:eastAsia="en-US"/>
        </w:rPr>
      </w:pPr>
    </w:p>
    <w:p w:rsidR="001B397F" w:rsidRPr="00B6074E" w:rsidRDefault="001B397F" w:rsidP="00F64F35">
      <w:pPr>
        <w:spacing w:before="0" w:line="288" w:lineRule="auto"/>
        <w:ind w:firstLine="0"/>
        <w:rPr>
          <w:rFonts w:eastAsia="Calibri" w:cs="Arial"/>
          <w:szCs w:val="22"/>
          <w:lang w:eastAsia="en-US"/>
        </w:rPr>
      </w:pPr>
      <w:r w:rsidRPr="00B6074E">
        <w:rPr>
          <w:rFonts w:eastAsia="Calibri" w:cs="Arial"/>
          <w:szCs w:val="22"/>
          <w:lang w:eastAsia="en-US"/>
        </w:rPr>
        <w:t>Entre otras iniciativas, cabe destacar que junto con el Departamento de Salud, el Departamento de Enseñanza ha promocionado e impulsado campañas de sensibilización en los medios de comunicación sobre los alumnos con necesidades educativas especiales asociadas a trastornos de conducta, autismo y trastornos mentales.</w:t>
      </w:r>
    </w:p>
    <w:p w:rsidR="001B397F" w:rsidRPr="00B6074E" w:rsidRDefault="002C77D0" w:rsidP="001B397F">
      <w:pPr>
        <w:spacing w:before="0" w:line="276" w:lineRule="auto"/>
        <w:ind w:left="714" w:firstLine="0"/>
        <w:rPr>
          <w:rFonts w:eastAsia="Calibri" w:cs="Arial"/>
          <w:szCs w:val="22"/>
          <w:lang w:eastAsia="en-US"/>
        </w:rPr>
      </w:pPr>
      <w:hyperlink r:id="rId91" w:history="1">
        <w:r w:rsidR="001B397F" w:rsidRPr="00B6074E">
          <w:rPr>
            <w:rFonts w:eastAsia="Calibri" w:cs="Arial"/>
            <w:color w:val="0000FF"/>
            <w:szCs w:val="22"/>
            <w:u w:val="single"/>
            <w:lang w:eastAsia="en-US"/>
          </w:rPr>
          <w:t>https://www.youtube.com/watch?v=37Mn2TLbrrQ&amp;feature=youtu.be</w:t>
        </w:r>
      </w:hyperlink>
    </w:p>
    <w:p w:rsidR="001B397F" w:rsidRPr="00B6074E" w:rsidRDefault="001B397F" w:rsidP="00F64F35">
      <w:pPr>
        <w:spacing w:before="0" w:line="288" w:lineRule="auto"/>
        <w:ind w:firstLine="0"/>
        <w:rPr>
          <w:rFonts w:eastAsia="Calibri" w:cs="Arial"/>
          <w:szCs w:val="22"/>
          <w:lang w:eastAsia="en-US"/>
        </w:rPr>
      </w:pPr>
      <w:r w:rsidRPr="00B6074E">
        <w:rPr>
          <w:rFonts w:eastAsia="Calibri" w:cs="Arial"/>
          <w:szCs w:val="22"/>
          <w:lang w:eastAsia="en-US"/>
        </w:rPr>
        <w:t xml:space="preserve"> También existe el programa “Ser, participar y aprender”. Un ciclo de 5 conferencias dirigidas a maestros de educación especial en tanto que colectivo que puede orientar sobre la respuesta educativa del alumnado con necesidades específicas de apoyo educativo en el marco de la escuela inclusiva.</w:t>
      </w:r>
    </w:p>
    <w:p w:rsidR="001B397F" w:rsidRPr="001B397F" w:rsidRDefault="001B397F" w:rsidP="001B397F">
      <w:pPr>
        <w:spacing w:before="0" w:line="276" w:lineRule="auto"/>
        <w:ind w:left="714" w:firstLine="0"/>
        <w:rPr>
          <w:rFonts w:ascii="Calibri" w:eastAsia="Calibri" w:hAnsi="Calibri"/>
          <w:szCs w:val="22"/>
          <w:lang w:eastAsia="en-US"/>
        </w:rPr>
      </w:pPr>
    </w:p>
    <w:p w:rsidR="001B397F" w:rsidRDefault="001B397F" w:rsidP="00DF7AA8">
      <w:pPr>
        <w:numPr>
          <w:ilvl w:val="0"/>
          <w:numId w:val="6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¿Qué acciones se han realizado para informar a las personas con discapacidad, y otros miembros de la sociedad, sobre la Convención de las Naciones Unidas y los derechos que ésta incluye?</w:t>
      </w:r>
    </w:p>
    <w:p w:rsidR="00F64F35" w:rsidRPr="0016130F" w:rsidRDefault="00F64F35" w:rsidP="00F64F35">
      <w:pPr>
        <w:spacing w:before="0" w:after="200" w:line="288" w:lineRule="auto"/>
        <w:ind w:left="426" w:firstLine="0"/>
        <w:contextualSpacing/>
        <w:rPr>
          <w:rFonts w:eastAsia="Calibri" w:cs="Arial"/>
          <w:b/>
          <w:szCs w:val="22"/>
          <w:lang w:eastAsia="en-US"/>
        </w:rPr>
      </w:pPr>
    </w:p>
    <w:p w:rsidR="001B397F" w:rsidRPr="00B6074E" w:rsidRDefault="001B397F" w:rsidP="00F64F35">
      <w:pPr>
        <w:spacing w:before="0" w:line="288" w:lineRule="auto"/>
        <w:ind w:firstLine="0"/>
        <w:rPr>
          <w:rFonts w:eastAsia="Calibri" w:cs="Arial"/>
          <w:szCs w:val="22"/>
          <w:lang w:eastAsia="en-US"/>
        </w:rPr>
      </w:pPr>
      <w:r w:rsidRPr="00B6074E">
        <w:rPr>
          <w:rFonts w:eastAsia="Calibri" w:cs="Arial"/>
          <w:szCs w:val="22"/>
          <w:lang w:eastAsia="en-US"/>
        </w:rPr>
        <w:t xml:space="preserve">El Departamento de Enseñanza trabaja en colaboración con las entidades e instituciones del sector, con las cuales participa en múltiples comisiones y grupos de trabajo y en todo tipo de actos, jornadas y otras actividades de promoción y reconocimiento de sus derechos. </w:t>
      </w:r>
      <w:hyperlink r:id="rId92" w:history="1">
        <w:r w:rsidRPr="00B6074E">
          <w:rPr>
            <w:rFonts w:eastAsia="Calibri" w:cs="Arial"/>
            <w:color w:val="0000FF"/>
            <w:szCs w:val="22"/>
            <w:u w:val="single"/>
            <w:lang w:eastAsia="en-US"/>
          </w:rPr>
          <w:t>http://www.tercersector.cat/</w:t>
        </w:r>
      </w:hyperlink>
    </w:p>
    <w:p w:rsidR="001B397F" w:rsidRPr="00B6074E" w:rsidRDefault="001B397F" w:rsidP="00F64F35">
      <w:pPr>
        <w:spacing w:before="0" w:line="288" w:lineRule="auto"/>
        <w:ind w:firstLine="0"/>
        <w:rPr>
          <w:rFonts w:eastAsia="Calibri" w:cs="Arial"/>
          <w:szCs w:val="22"/>
          <w:lang w:eastAsia="en-US"/>
        </w:rPr>
      </w:pPr>
      <w:r w:rsidRPr="00B6074E">
        <w:rPr>
          <w:rFonts w:eastAsia="Calibri" w:cs="Arial"/>
          <w:szCs w:val="22"/>
          <w:lang w:eastAsia="en-US"/>
        </w:rPr>
        <w:t xml:space="preserve">Asimismo las cuestiones relativas a los derechos de las personas con discapacidad es un ámbito de actuación del Departamento de Asuntos Sociales y Familia, con el cual el Departamento de Enseñanza coopera y tiene diversos convenios de colaboración.  </w:t>
      </w:r>
      <w:hyperlink r:id="rId93" w:history="1">
        <w:r w:rsidRPr="00B6074E">
          <w:rPr>
            <w:rFonts w:eastAsia="Calibri" w:cs="Arial"/>
            <w:color w:val="0000FF"/>
            <w:szCs w:val="22"/>
            <w:u w:val="single"/>
            <w:lang w:eastAsia="en-US"/>
          </w:rPr>
          <w:t>http://treballiaferssocials.gencat.cat/ca/ambits_tematics/persones_amb_discapacitat/drets_de_les_persones_amb_discapacitat</w:t>
        </w:r>
      </w:hyperlink>
    </w:p>
    <w:p w:rsidR="001B397F" w:rsidRPr="00B6074E" w:rsidRDefault="001B397F" w:rsidP="00F64F35">
      <w:pPr>
        <w:spacing w:before="0" w:line="288" w:lineRule="auto"/>
        <w:ind w:firstLine="0"/>
        <w:rPr>
          <w:rFonts w:eastAsia="Calibri" w:cs="Arial"/>
          <w:szCs w:val="22"/>
          <w:lang w:eastAsia="en-US"/>
        </w:rPr>
      </w:pPr>
      <w:r w:rsidRPr="00B6074E">
        <w:rPr>
          <w:rFonts w:eastAsia="Calibri" w:cs="Arial"/>
          <w:szCs w:val="22"/>
          <w:lang w:eastAsia="en-US"/>
        </w:rPr>
        <w:t xml:space="preserve">Finalmente cabe resaltar que el Departamento de Enseñanza también forma parte, junto a la Secretaria de Universidades e Investigación del Departamento de Economía y Conocimiento y las universidades catalanas, de la Comisión Técnica UNIDISCAT (Universidad y Discapacidad a Catalunya), cuyo objetivo es impulsar políticas activas para garantizar la igualdad de oportunidades del estudiantado con discapacidad. </w:t>
      </w:r>
      <w:hyperlink r:id="rId94" w:history="1">
        <w:r w:rsidRPr="00B6074E">
          <w:rPr>
            <w:rFonts w:eastAsia="Calibri" w:cs="Arial"/>
            <w:color w:val="0000FF"/>
            <w:szCs w:val="22"/>
            <w:u w:val="single"/>
            <w:lang w:eastAsia="en-US"/>
          </w:rPr>
          <w:t>http://universitatsirecerca.gencat.cat/ca/03_ambits_dactuacio/treballar_i_estudiar_el_sistema_dunis/accions_d_integracio_dels_estudiants_discapacitats_a_la_universitat/</w:t>
        </w:r>
      </w:hyperlink>
    </w:p>
    <w:p w:rsidR="001B397F" w:rsidRPr="001B397F" w:rsidRDefault="001B397F" w:rsidP="001B397F">
      <w:pPr>
        <w:spacing w:before="0" w:line="276" w:lineRule="auto"/>
        <w:ind w:left="708" w:firstLine="0"/>
        <w:rPr>
          <w:rFonts w:ascii="Calibri" w:eastAsia="Calibri" w:hAnsi="Calibri"/>
          <w:szCs w:val="22"/>
          <w:lang w:eastAsia="en-US"/>
        </w:rPr>
      </w:pPr>
    </w:p>
    <w:p w:rsidR="001B397F" w:rsidRPr="001B397F" w:rsidRDefault="001B397F" w:rsidP="001B397F">
      <w:pPr>
        <w:spacing w:before="0" w:after="200" w:line="276" w:lineRule="auto"/>
        <w:ind w:firstLine="0"/>
        <w:rPr>
          <w:rFonts w:ascii="Calibri" w:eastAsia="Calibri" w:hAnsi="Calibri"/>
          <w:szCs w:val="22"/>
          <w:lang w:eastAsia="en-US"/>
        </w:rPr>
      </w:pPr>
    </w:p>
    <w:p w:rsidR="001B397F" w:rsidRDefault="001B397F">
      <w:pPr>
        <w:spacing w:before="0" w:after="0" w:line="240" w:lineRule="auto"/>
        <w:ind w:firstLine="0"/>
        <w:jc w:val="left"/>
        <w:rPr>
          <w:lang w:val="es-ES_tradnl"/>
        </w:rPr>
      </w:pPr>
      <w:r>
        <w:rPr>
          <w:lang w:val="es-ES_tradnl"/>
        </w:rPr>
        <w:br w:type="page"/>
      </w:r>
    </w:p>
    <w:p w:rsidR="004355D9" w:rsidRDefault="004355D9" w:rsidP="001C272F">
      <w:pPr>
        <w:ind w:firstLine="0"/>
        <w:jc w:val="center"/>
        <w:rPr>
          <w:b/>
          <w:color w:val="548DD4" w:themeColor="text2" w:themeTint="99"/>
          <w:sz w:val="28"/>
          <w:szCs w:val="28"/>
          <w:lang w:val="es-ES_tradnl"/>
        </w:rPr>
      </w:pPr>
      <w:r w:rsidRPr="001C272F">
        <w:rPr>
          <w:b/>
          <w:color w:val="548DD4" w:themeColor="text2" w:themeTint="99"/>
          <w:sz w:val="28"/>
          <w:szCs w:val="28"/>
          <w:lang w:val="es-ES_tradnl"/>
        </w:rPr>
        <w:t>EXTREMADURA</w:t>
      </w:r>
    </w:p>
    <w:p w:rsidR="001C272F" w:rsidRPr="001C272F" w:rsidRDefault="001C272F" w:rsidP="001C272F">
      <w:pPr>
        <w:ind w:firstLine="0"/>
        <w:jc w:val="center"/>
        <w:rPr>
          <w:b/>
          <w:color w:val="548DD4" w:themeColor="text2" w:themeTint="99"/>
          <w:sz w:val="28"/>
          <w:szCs w:val="28"/>
          <w:lang w:val="es-ES_tradnl"/>
        </w:rPr>
      </w:pPr>
    </w:p>
    <w:p w:rsidR="001B397F" w:rsidRPr="0016130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 xml:space="preserve">¿Qué medidas adopta su comunidad autónoma para garantizar que los desarrollos normativos de la legislación educativa sean inclusivos y de calidad, incluyendo una cláusula explícita que no permita rechazar a un alumno por causa de su discapacidad? </w:t>
      </w:r>
    </w:p>
    <w:p w:rsidR="001B397F" w:rsidRPr="001B397F" w:rsidRDefault="001B397F" w:rsidP="001B397F">
      <w:pPr>
        <w:suppressAutoHyphens/>
        <w:spacing w:before="0" w:line="276" w:lineRule="auto"/>
        <w:ind w:left="354" w:firstLine="0"/>
        <w:contextualSpacing/>
        <w:rPr>
          <w:rFonts w:ascii="Calibri" w:eastAsia="Arial Unicode MS" w:hAnsi="Calibri" w:cs="Calibri"/>
          <w:szCs w:val="22"/>
          <w:lang w:eastAsia="en-US"/>
        </w:rPr>
      </w:pPr>
    </w:p>
    <w:p w:rsidR="001B397F" w:rsidRPr="00B6074E" w:rsidRDefault="001B397F" w:rsidP="00EF2FEC">
      <w:pPr>
        <w:spacing w:before="0" w:line="288" w:lineRule="auto"/>
        <w:ind w:firstLine="0"/>
        <w:rPr>
          <w:rFonts w:eastAsia="Arial Unicode MS" w:cs="Arial"/>
          <w:szCs w:val="22"/>
          <w:lang w:eastAsia="en-US"/>
        </w:rPr>
      </w:pPr>
      <w:r w:rsidRPr="00B6074E">
        <w:rPr>
          <w:rFonts w:eastAsia="Arial Unicode MS" w:cs="Arial"/>
          <w:szCs w:val="22"/>
          <w:lang w:eastAsia="en-US"/>
        </w:rPr>
        <w:t xml:space="preserve">La Secretaría General de Educación cuenta con un servicio jurídico encargado de revisar </w:t>
      </w:r>
      <w:r w:rsidRPr="00EF2FEC">
        <w:rPr>
          <w:rFonts w:eastAsia="Calibri" w:cs="Arial"/>
          <w:szCs w:val="22"/>
          <w:lang w:eastAsia="en-US"/>
        </w:rPr>
        <w:t>toda</w:t>
      </w:r>
      <w:r w:rsidRPr="00B6074E">
        <w:rPr>
          <w:rFonts w:eastAsia="Arial Unicode MS" w:cs="Arial"/>
          <w:szCs w:val="22"/>
          <w:lang w:eastAsia="en-US"/>
        </w:rPr>
        <w:t xml:space="preserve"> la legislación educativa de manera que se garantice la inclusión y la no discriminación.</w:t>
      </w:r>
    </w:p>
    <w:p w:rsidR="001B397F" w:rsidRPr="00B6074E" w:rsidRDefault="001B397F" w:rsidP="001B397F">
      <w:pPr>
        <w:suppressAutoHyphens/>
        <w:spacing w:before="0" w:line="276" w:lineRule="auto"/>
        <w:ind w:left="354" w:firstLine="0"/>
        <w:contextualSpacing/>
        <w:rPr>
          <w:rFonts w:eastAsia="Arial Unicode MS" w:cs="Arial"/>
          <w:szCs w:val="22"/>
          <w:lang w:eastAsia="en-US"/>
        </w:rPr>
      </w:pPr>
    </w:p>
    <w:p w:rsidR="001B397F" w:rsidRPr="00B6074E" w:rsidRDefault="001B397F" w:rsidP="00EF2FEC">
      <w:pPr>
        <w:spacing w:before="0" w:line="288" w:lineRule="auto"/>
        <w:ind w:firstLine="0"/>
        <w:rPr>
          <w:rFonts w:eastAsia="Arial Unicode MS" w:cs="Arial"/>
          <w:szCs w:val="22"/>
          <w:lang w:eastAsia="en-US"/>
        </w:rPr>
      </w:pPr>
      <w:r w:rsidRPr="00B6074E">
        <w:rPr>
          <w:rFonts w:eastAsia="Arial Unicode MS" w:cs="Arial"/>
          <w:szCs w:val="22"/>
          <w:lang w:eastAsia="en-US"/>
        </w:rPr>
        <w:t xml:space="preserve">Desde la Comunidad Autónoma de Extremadura se garantiza el derecho a la educación de todo el alumnado a través de un sistema de ayudas educativas (libros de texto, </w:t>
      </w:r>
      <w:r w:rsidRPr="00EF2FEC">
        <w:rPr>
          <w:rFonts w:eastAsia="Calibri" w:cs="Arial"/>
          <w:szCs w:val="22"/>
          <w:lang w:eastAsia="en-US"/>
        </w:rPr>
        <w:t>ayudas</w:t>
      </w:r>
      <w:r w:rsidRPr="00B6074E">
        <w:rPr>
          <w:rFonts w:eastAsia="Arial Unicode MS" w:cs="Arial"/>
          <w:szCs w:val="22"/>
          <w:lang w:eastAsia="en-US"/>
        </w:rPr>
        <w:t xml:space="preserve"> para el transporte y comedor, residencias, aulas matinales...). Por otro lado, siguiendo normativa estatal y autonómica se debe asegurar la distribución equilibrada de plazas por centros educativos, y se debe garantizar la continuidad del alumnado en el centro educativo a través de medidas, programas y actuaciones inclusivas, como puede ser el desarrollo de los distintos programas de éxito educativo (REMA, Comunic@, Quédate, Ilusion-Arte, Impulsa, entre otros).</w:t>
      </w:r>
    </w:p>
    <w:p w:rsidR="001B397F" w:rsidRPr="00B6074E" w:rsidRDefault="001B397F" w:rsidP="001B397F">
      <w:pPr>
        <w:suppressAutoHyphens/>
        <w:spacing w:before="0" w:line="276" w:lineRule="auto"/>
        <w:ind w:left="354" w:firstLine="0"/>
        <w:contextualSpacing/>
        <w:rPr>
          <w:rFonts w:eastAsia="Arial Unicode MS" w:cs="Arial"/>
          <w:szCs w:val="22"/>
          <w:lang w:eastAsia="en-US"/>
        </w:rPr>
      </w:pPr>
    </w:p>
    <w:p w:rsidR="001B397F" w:rsidRPr="00B6074E" w:rsidRDefault="001B397F" w:rsidP="00EF2FEC">
      <w:pPr>
        <w:spacing w:before="0" w:line="288" w:lineRule="auto"/>
        <w:ind w:firstLine="0"/>
        <w:rPr>
          <w:rFonts w:eastAsia="Arial Unicode MS" w:cs="Arial"/>
          <w:szCs w:val="22"/>
          <w:lang w:eastAsia="en-US"/>
        </w:rPr>
      </w:pPr>
      <w:r w:rsidRPr="00B6074E">
        <w:rPr>
          <w:rFonts w:eastAsia="Arial Unicode MS" w:cs="Arial"/>
          <w:szCs w:val="22"/>
          <w:lang w:eastAsia="en-US"/>
        </w:rPr>
        <w:t xml:space="preserve">En esta línea, y en consonancia con el desarrollo de la LOMCE, se han elaborado los distintos </w:t>
      </w:r>
      <w:r w:rsidRPr="00EF2FEC">
        <w:rPr>
          <w:rFonts w:eastAsia="Calibri" w:cs="Arial"/>
          <w:szCs w:val="22"/>
          <w:lang w:eastAsia="en-US"/>
        </w:rPr>
        <w:t>decretos</w:t>
      </w:r>
      <w:r w:rsidRPr="00B6074E">
        <w:rPr>
          <w:rFonts w:eastAsia="Arial Unicode MS" w:cs="Arial"/>
          <w:szCs w:val="22"/>
          <w:lang w:eastAsia="en-US"/>
        </w:rPr>
        <w:t xml:space="preserve"> de currículum de las distintas enseñanzas y las diferentes órdenes e instrucciones que han de regular todos estos procedimientos normativos.</w:t>
      </w:r>
    </w:p>
    <w:p w:rsidR="001B397F" w:rsidRPr="00B6074E" w:rsidRDefault="001B397F" w:rsidP="001B397F">
      <w:pPr>
        <w:suppressAutoHyphens/>
        <w:spacing w:before="0" w:line="276" w:lineRule="auto"/>
        <w:ind w:left="354" w:firstLine="0"/>
        <w:contextualSpacing/>
        <w:rPr>
          <w:rFonts w:eastAsia="Arial Unicode MS" w:cs="Arial"/>
          <w:szCs w:val="22"/>
          <w:lang w:eastAsia="en-US"/>
        </w:rPr>
      </w:pPr>
    </w:p>
    <w:p w:rsidR="001B397F" w:rsidRDefault="001B397F" w:rsidP="00EF2FEC">
      <w:pPr>
        <w:spacing w:before="0" w:line="288" w:lineRule="auto"/>
        <w:ind w:firstLine="0"/>
        <w:rPr>
          <w:rFonts w:eastAsia="Arial Unicode MS" w:cs="Arial"/>
          <w:szCs w:val="22"/>
          <w:lang w:eastAsia="en-US"/>
        </w:rPr>
      </w:pPr>
      <w:r w:rsidRPr="00B6074E">
        <w:rPr>
          <w:rFonts w:eastAsia="Arial Unicode MS" w:cs="Arial"/>
          <w:szCs w:val="22"/>
          <w:lang w:eastAsia="en-US"/>
        </w:rPr>
        <w:t>Recientemente, se ha elaborado el Decreto 228/2014 de Atención a la Diversidad que garantiza una atención inclusiva a todo el alumnado con necesidad específica de apoyo educativo, entre los cuales queda incluido aquel alumnado que presenta discapacidad psíquica, física o sensorial.</w:t>
      </w:r>
    </w:p>
    <w:p w:rsidR="00EF2FEC" w:rsidRPr="00B6074E" w:rsidRDefault="00EF2FEC" w:rsidP="00EF2FEC">
      <w:pPr>
        <w:spacing w:before="0" w:line="288" w:lineRule="auto"/>
        <w:ind w:firstLine="0"/>
        <w:rPr>
          <w:rFonts w:eastAsia="Arial Unicode MS" w:cs="Arial"/>
          <w:szCs w:val="22"/>
          <w:lang w:eastAsia="en-US"/>
        </w:rPr>
      </w:pPr>
    </w:p>
    <w:p w:rsidR="001B397F" w:rsidRPr="001B397F" w:rsidRDefault="001B397F" w:rsidP="001B397F">
      <w:pPr>
        <w:suppressAutoHyphens/>
        <w:spacing w:before="0" w:line="276" w:lineRule="auto"/>
        <w:ind w:left="354" w:firstLine="0"/>
        <w:contextualSpacing/>
        <w:rPr>
          <w:rFonts w:ascii="Calibri" w:eastAsia="Arial Unicode MS" w:hAnsi="Calibri" w:cs="Calibri"/>
          <w:szCs w:val="22"/>
          <w:lang w:eastAsia="en-US"/>
        </w:rPr>
      </w:pPr>
    </w:p>
    <w:p w:rsidR="001B397F" w:rsidRPr="0016130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¿Qué desarrollos normativos están actualmente vigentes sobre la educación de las personas con discapacidad en su comunidad autónoma? Cítelos brevemente.</w:t>
      </w:r>
    </w:p>
    <w:p w:rsidR="001B397F" w:rsidRPr="00B6074E" w:rsidRDefault="001B397F" w:rsidP="001B397F">
      <w:pPr>
        <w:suppressAutoHyphens/>
        <w:spacing w:before="0" w:line="276" w:lineRule="auto"/>
        <w:ind w:left="720" w:firstLine="0"/>
        <w:contextualSpacing/>
        <w:rPr>
          <w:rFonts w:ascii="Calibri" w:eastAsia="Arial Unicode MS" w:hAnsi="Calibri" w:cs="Calibri"/>
          <w:szCs w:val="22"/>
          <w:lang w:eastAsia="en-US"/>
        </w:rPr>
      </w:pPr>
    </w:p>
    <w:p w:rsidR="001B397F" w:rsidRPr="00B6074E" w:rsidRDefault="001B397F" w:rsidP="00EF2FEC">
      <w:pPr>
        <w:spacing w:before="0" w:line="288" w:lineRule="auto"/>
        <w:ind w:firstLine="0"/>
        <w:rPr>
          <w:rFonts w:cs="Arial"/>
          <w:szCs w:val="22"/>
        </w:rPr>
      </w:pPr>
      <w:r w:rsidRPr="00B6074E">
        <w:rPr>
          <w:rFonts w:cs="Arial"/>
          <w:szCs w:val="22"/>
        </w:rPr>
        <w:t>- El Decreto 228/2014, de 14 de octubre, por el que se regula la respuesta educativa a la diversidad del alumnado en la Comunidad Autónoma de Extremadura.</w:t>
      </w:r>
    </w:p>
    <w:p w:rsidR="001B397F" w:rsidRPr="00B6074E" w:rsidRDefault="001B397F" w:rsidP="00EF2FEC">
      <w:pPr>
        <w:spacing w:before="0" w:line="288" w:lineRule="auto"/>
        <w:ind w:firstLine="0"/>
        <w:rPr>
          <w:rFonts w:cs="Arial"/>
          <w:szCs w:val="22"/>
        </w:rPr>
      </w:pPr>
      <w:r w:rsidRPr="00B6074E">
        <w:rPr>
          <w:rFonts w:cs="Arial"/>
          <w:szCs w:val="22"/>
        </w:rPr>
        <w:t>- La Orden de 6 de julio de 2012, por la que se crean las aulas abiertas especializadas de educación especial en centros ordinarios de la Comunidad Autónoma de Extremadura y se regula su organización y funcionamiento.</w:t>
      </w:r>
    </w:p>
    <w:p w:rsidR="001B397F" w:rsidRPr="00B6074E" w:rsidRDefault="001B397F" w:rsidP="00EF2FEC">
      <w:pPr>
        <w:spacing w:before="0" w:line="288" w:lineRule="auto"/>
        <w:ind w:firstLine="0"/>
        <w:rPr>
          <w:rFonts w:cs="Arial"/>
          <w:szCs w:val="22"/>
        </w:rPr>
      </w:pPr>
      <w:r w:rsidRPr="00B6074E">
        <w:rPr>
          <w:rFonts w:cs="Arial"/>
          <w:szCs w:val="22"/>
        </w:rPr>
        <w:t>- La Orden de 12 de febrero de 2015 por la que se regula la organización y funcionamiento de las aulas especializadas para el alumnado con trastornos del espectro del autismo en centros educativos sostenidos con fondos públicos de la Comunidad Autónoma de Extremadura.</w:t>
      </w:r>
    </w:p>
    <w:p w:rsidR="001B397F" w:rsidRDefault="001B397F" w:rsidP="00EF2FEC">
      <w:pPr>
        <w:spacing w:before="0" w:line="288" w:lineRule="auto"/>
        <w:ind w:firstLine="0"/>
        <w:rPr>
          <w:rFonts w:cs="Arial"/>
          <w:szCs w:val="22"/>
        </w:rPr>
      </w:pPr>
      <w:r w:rsidRPr="00B6074E">
        <w:rPr>
          <w:rFonts w:cs="Arial"/>
          <w:szCs w:val="22"/>
        </w:rPr>
        <w:t>Actualmente se está trabajando en un nuevo Decreto de Inclusión que va a derogar el Decreto 228/2014.</w:t>
      </w:r>
    </w:p>
    <w:p w:rsidR="00EF2FEC" w:rsidRPr="00B6074E" w:rsidRDefault="00EF2FEC" w:rsidP="00EF2FEC">
      <w:pPr>
        <w:spacing w:before="0" w:line="288" w:lineRule="auto"/>
        <w:ind w:firstLine="0"/>
        <w:rPr>
          <w:rFonts w:cs="Arial"/>
          <w:szCs w:val="22"/>
        </w:rPr>
      </w:pPr>
    </w:p>
    <w:p w:rsidR="001B397F" w:rsidRPr="001B397F" w:rsidRDefault="001B397F" w:rsidP="001B397F">
      <w:pPr>
        <w:suppressAutoHyphens/>
        <w:spacing w:before="0" w:line="276" w:lineRule="auto"/>
        <w:ind w:left="720" w:firstLine="0"/>
        <w:contextualSpacing/>
        <w:rPr>
          <w:rFonts w:ascii="Calibri" w:eastAsia="Arial Unicode MS" w:hAnsi="Calibri" w:cs="Calibri"/>
          <w:szCs w:val="22"/>
          <w:lang w:eastAsia="en-US"/>
        </w:rPr>
      </w:pPr>
    </w:p>
    <w:p w:rsidR="001B397F" w:rsidRPr="0016130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¿Cómo se regula la participación del alumnado con discapacidad en las actividades extraescolares (teniendo en cuenta la accesibilidad de las mismas)? ¿Cómo se garantiza en los centros educativos el acceso, participación y permanencia de los niños y niñas con discapacidad en las actividades extraescolares y culturales impulsadas por los centros educativos?</w:t>
      </w:r>
    </w:p>
    <w:p w:rsidR="001B397F" w:rsidRPr="001B397F" w:rsidRDefault="001B397F" w:rsidP="001B397F">
      <w:pPr>
        <w:suppressAutoHyphens/>
        <w:spacing w:before="0" w:line="276" w:lineRule="auto"/>
        <w:ind w:left="354" w:firstLine="0"/>
        <w:contextualSpacing/>
        <w:rPr>
          <w:rFonts w:ascii="Calibri" w:eastAsia="Arial Unicode MS" w:hAnsi="Calibri" w:cs="Calibri"/>
          <w:szCs w:val="22"/>
          <w:lang w:eastAsia="en-US"/>
        </w:rPr>
      </w:pPr>
    </w:p>
    <w:p w:rsidR="001B397F" w:rsidRPr="00B6074E" w:rsidRDefault="001B397F" w:rsidP="00EF2FEC">
      <w:pPr>
        <w:spacing w:before="0" w:line="288" w:lineRule="auto"/>
        <w:ind w:firstLine="0"/>
        <w:rPr>
          <w:rFonts w:cs="Arial"/>
          <w:szCs w:val="22"/>
        </w:rPr>
      </w:pPr>
      <w:r w:rsidRPr="00B6074E">
        <w:rPr>
          <w:rFonts w:cs="Arial"/>
          <w:szCs w:val="22"/>
        </w:rPr>
        <w:t>A través de Órdenes, concretamente a través de la Orden de 23 de mayo de 2017, para los centros privados concertados y, a través de la Instrucción 4/2017, para los centros educativos públicos.</w:t>
      </w:r>
    </w:p>
    <w:p w:rsidR="001B397F" w:rsidRPr="00B6074E" w:rsidRDefault="001B397F" w:rsidP="00EF2FEC">
      <w:pPr>
        <w:spacing w:before="0" w:line="288" w:lineRule="auto"/>
        <w:ind w:firstLine="0"/>
        <w:rPr>
          <w:rFonts w:cs="Arial"/>
          <w:szCs w:val="22"/>
        </w:rPr>
      </w:pPr>
      <w:r w:rsidRPr="00B6074E">
        <w:rPr>
          <w:rFonts w:cs="Arial"/>
          <w:szCs w:val="22"/>
        </w:rPr>
        <w:t>Todo el alumnado del centro educativo, entre el que se encuentra el que presenta necesidades educativas especiales tiene el derecho a participar en horario extraescolar en estas actividades, y el centro educativo reservar las plazas en las distintas actividades propuestas a criterio del propio centro, previa presentación de un proyecto.</w:t>
      </w:r>
    </w:p>
    <w:p w:rsidR="001B397F" w:rsidRDefault="001B397F" w:rsidP="00EF2FEC">
      <w:pPr>
        <w:spacing w:before="0" w:line="288" w:lineRule="auto"/>
        <w:ind w:firstLine="0"/>
        <w:rPr>
          <w:rFonts w:cs="Arial"/>
          <w:szCs w:val="22"/>
        </w:rPr>
      </w:pPr>
      <w:r w:rsidRPr="00B6074E">
        <w:rPr>
          <w:rFonts w:cs="Arial"/>
          <w:szCs w:val="22"/>
        </w:rPr>
        <w:t>Las actividades extraescolares se aprueban desde el Ente Público Extremeño de Servicios Educativos Complementarios (EPESEC), organismo autónomo de la Consejería de Educación y Empleo que fue creado por ley de la Asamblea de Extremadura mediante la aprobación de la Ley 1/2008, de 22 de mayo.</w:t>
      </w:r>
    </w:p>
    <w:p w:rsidR="00EF2FEC" w:rsidRPr="00B6074E" w:rsidRDefault="00EF2FEC" w:rsidP="00EF2FEC">
      <w:pPr>
        <w:spacing w:before="0" w:line="288" w:lineRule="auto"/>
        <w:ind w:firstLine="0"/>
        <w:rPr>
          <w:rFonts w:cs="Arial"/>
          <w:szCs w:val="22"/>
        </w:rPr>
      </w:pPr>
    </w:p>
    <w:p w:rsidR="001B397F" w:rsidRPr="001B397F" w:rsidRDefault="001B397F" w:rsidP="001B397F">
      <w:pPr>
        <w:suppressAutoHyphens/>
        <w:spacing w:before="0" w:line="276" w:lineRule="auto"/>
        <w:ind w:left="354" w:firstLine="0"/>
        <w:contextualSpacing/>
        <w:rPr>
          <w:rFonts w:ascii="Calibri" w:eastAsia="Arial Unicode MS" w:hAnsi="Calibri" w:cs="Calibri"/>
          <w:szCs w:val="22"/>
          <w:lang w:eastAsia="en-US"/>
        </w:rPr>
      </w:pPr>
    </w:p>
    <w:p w:rsidR="001B397F" w:rsidRPr="0016130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¿Qué medidas legislativas y otras medidas se han emprendido para garantizar que las personas con discapacidad tengan acceso, en igualdad de condiciones que los demás, al centro escolar, al transporte, la información y las comunicaciones, incluidos los sistemas y las tecnologías de la información y las comunicaciones, tanto en zonas urbanas como rurales?</w:t>
      </w:r>
    </w:p>
    <w:p w:rsidR="001B397F" w:rsidRPr="001B397F" w:rsidRDefault="001B397F" w:rsidP="001B397F">
      <w:pPr>
        <w:suppressAutoHyphens/>
        <w:spacing w:before="0" w:line="276" w:lineRule="auto"/>
        <w:ind w:left="354" w:firstLine="0"/>
        <w:contextualSpacing/>
        <w:rPr>
          <w:rFonts w:ascii="Calibri" w:eastAsia="Arial Unicode MS" w:hAnsi="Calibri" w:cs="Calibri"/>
          <w:szCs w:val="22"/>
          <w:lang w:eastAsia="en-US"/>
        </w:rPr>
      </w:pPr>
    </w:p>
    <w:p w:rsidR="001B397F" w:rsidRPr="00B6074E" w:rsidRDefault="001B397F" w:rsidP="00EF2FEC">
      <w:pPr>
        <w:spacing w:before="0" w:line="288" w:lineRule="auto"/>
        <w:ind w:firstLine="0"/>
        <w:rPr>
          <w:rFonts w:cs="Arial"/>
          <w:szCs w:val="22"/>
        </w:rPr>
      </w:pPr>
      <w:r w:rsidRPr="00B6074E">
        <w:rPr>
          <w:rFonts w:cs="Arial"/>
          <w:szCs w:val="22"/>
        </w:rPr>
        <w:t>Estas medidas hacen efectivo el principio de equidad e igualdad tanto en el acceso como en la permanencia del sistema educativo del alumnado, con especial atención a aquel que presenta mayores dificultades educativas.</w:t>
      </w:r>
    </w:p>
    <w:p w:rsidR="001B397F" w:rsidRPr="00B6074E" w:rsidRDefault="001B397F" w:rsidP="00EF2FEC">
      <w:pPr>
        <w:spacing w:before="0" w:line="288" w:lineRule="auto"/>
        <w:ind w:firstLine="0"/>
        <w:rPr>
          <w:rFonts w:cs="Arial"/>
          <w:szCs w:val="22"/>
        </w:rPr>
      </w:pPr>
      <w:r w:rsidRPr="00B6074E">
        <w:rPr>
          <w:rFonts w:cs="Arial"/>
          <w:szCs w:val="22"/>
        </w:rPr>
        <w:t>Entre las medidas y actuaciones más significativas se encuentran las siguientes:</w:t>
      </w:r>
    </w:p>
    <w:p w:rsidR="001B397F" w:rsidRPr="00EF2FEC" w:rsidRDefault="001B397F" w:rsidP="00DF7AA8">
      <w:pPr>
        <w:pStyle w:val="Prrafodelista"/>
        <w:numPr>
          <w:ilvl w:val="0"/>
          <w:numId w:val="87"/>
        </w:numPr>
        <w:spacing w:before="0" w:line="288" w:lineRule="auto"/>
        <w:ind w:left="568" w:hanging="284"/>
        <w:rPr>
          <w:rFonts w:cs="Arial"/>
          <w:szCs w:val="22"/>
        </w:rPr>
      </w:pPr>
      <w:r w:rsidRPr="00EF2FEC">
        <w:rPr>
          <w:rFonts w:cs="Arial"/>
          <w:szCs w:val="22"/>
        </w:rPr>
        <w:t>Servicios complementarios (ayudas al transporte, residencias, comedor y aula matinal).</w:t>
      </w:r>
    </w:p>
    <w:p w:rsidR="001B397F" w:rsidRPr="00B6074E" w:rsidRDefault="001B397F" w:rsidP="00DF7AA8">
      <w:pPr>
        <w:pStyle w:val="Prrafodelista"/>
        <w:numPr>
          <w:ilvl w:val="0"/>
          <w:numId w:val="87"/>
        </w:numPr>
        <w:spacing w:before="0" w:line="288" w:lineRule="auto"/>
        <w:ind w:left="567" w:hanging="283"/>
        <w:rPr>
          <w:rFonts w:cs="Arial"/>
          <w:szCs w:val="22"/>
        </w:rPr>
      </w:pPr>
      <w:r w:rsidRPr="00B6074E">
        <w:rPr>
          <w:rFonts w:cs="Arial"/>
          <w:szCs w:val="22"/>
        </w:rPr>
        <w:t>Ayudas técnicas para alumnado con necesidades educativas especiales como sistemas alternativos de comunicación, pantallas táctiles y sonoras, ordenadores adaptados, entre otros.</w:t>
      </w:r>
    </w:p>
    <w:p w:rsidR="001B397F" w:rsidRPr="00B6074E" w:rsidRDefault="001B397F" w:rsidP="00DF7AA8">
      <w:pPr>
        <w:pStyle w:val="Prrafodelista"/>
        <w:numPr>
          <w:ilvl w:val="0"/>
          <w:numId w:val="87"/>
        </w:numPr>
        <w:spacing w:before="0" w:line="288" w:lineRule="auto"/>
        <w:ind w:left="567" w:hanging="283"/>
        <w:rPr>
          <w:rFonts w:cs="Arial"/>
          <w:szCs w:val="22"/>
        </w:rPr>
      </w:pPr>
      <w:r w:rsidRPr="00B6074E">
        <w:rPr>
          <w:rFonts w:cs="Arial"/>
          <w:szCs w:val="22"/>
        </w:rPr>
        <w:t>Ayudas para el desarrollo de sesiones de psicoterapia, logopedia y fisioterapia, destinadas a aquel alumnado que necesite tratamiento de especialistas fuera del contexto escolar.</w:t>
      </w:r>
    </w:p>
    <w:p w:rsidR="001B397F" w:rsidRPr="00B6074E" w:rsidRDefault="001B397F" w:rsidP="00DF7AA8">
      <w:pPr>
        <w:pStyle w:val="Prrafodelista"/>
        <w:numPr>
          <w:ilvl w:val="0"/>
          <w:numId w:val="87"/>
        </w:numPr>
        <w:spacing w:before="0" w:line="288" w:lineRule="auto"/>
        <w:ind w:left="567" w:hanging="283"/>
        <w:rPr>
          <w:rFonts w:cs="Arial"/>
          <w:szCs w:val="22"/>
        </w:rPr>
      </w:pPr>
      <w:r w:rsidRPr="00B6074E">
        <w:rPr>
          <w:rFonts w:cs="Arial"/>
          <w:szCs w:val="22"/>
        </w:rPr>
        <w:t>Reserva de al menos dos plazas por cada unidad escolar (Artículo 12 de la Orden de 12 de marzo de 2012) para el alumnado que presenta necesidades educativas especiales en centros educativos ordinarios de la comunidad autónoma.</w:t>
      </w:r>
    </w:p>
    <w:p w:rsidR="001B397F" w:rsidRPr="00B6074E" w:rsidRDefault="001B397F" w:rsidP="00DF7AA8">
      <w:pPr>
        <w:pStyle w:val="Prrafodelista"/>
        <w:numPr>
          <w:ilvl w:val="0"/>
          <w:numId w:val="87"/>
        </w:numPr>
        <w:spacing w:before="0" w:line="288" w:lineRule="auto"/>
        <w:ind w:left="567" w:hanging="283"/>
        <w:rPr>
          <w:rFonts w:cs="Arial"/>
          <w:szCs w:val="22"/>
        </w:rPr>
      </w:pPr>
      <w:r w:rsidRPr="00B6074E">
        <w:rPr>
          <w:rFonts w:cs="Arial"/>
          <w:szCs w:val="22"/>
        </w:rPr>
        <w:t>En la Ley 4/2011, de 7 de marzo, de Extremadura (LEEX) se recoge en el apartado 4 la intencionalidad de garantizar la distribución equilibrada del alumnado con necesidades educativas especiales en centros educativos sostenidos con fondos públicos.</w:t>
      </w:r>
    </w:p>
    <w:p w:rsidR="001B397F" w:rsidRDefault="001B397F" w:rsidP="00DF7AA8">
      <w:pPr>
        <w:pStyle w:val="Prrafodelista"/>
        <w:numPr>
          <w:ilvl w:val="0"/>
          <w:numId w:val="87"/>
        </w:numPr>
        <w:spacing w:before="0" w:line="288" w:lineRule="auto"/>
        <w:ind w:left="567" w:hanging="283"/>
        <w:rPr>
          <w:rFonts w:cs="Arial"/>
          <w:szCs w:val="22"/>
        </w:rPr>
      </w:pPr>
      <w:r w:rsidRPr="00B6074E">
        <w:rPr>
          <w:rFonts w:cs="Arial"/>
          <w:szCs w:val="22"/>
        </w:rPr>
        <w:t>A través de la Plataforma Rayuela se hace un seguimiento de todo el alumnado escolarizado en centros educativos y se consigue una comunicación contínua con la familia de cara al seguimiento educativo de sus hijos, así como para hacer efectivas las distintas convocatorias que el tutor o centro educativo dirige a la familia.</w:t>
      </w:r>
    </w:p>
    <w:p w:rsidR="00EF2FEC" w:rsidRPr="00B6074E" w:rsidRDefault="00EF2FEC" w:rsidP="00EF2FEC">
      <w:pPr>
        <w:pStyle w:val="Prrafodelista"/>
        <w:spacing w:before="0" w:line="288" w:lineRule="auto"/>
        <w:ind w:left="567" w:firstLine="0"/>
        <w:rPr>
          <w:rFonts w:cs="Arial"/>
          <w:szCs w:val="22"/>
        </w:rPr>
      </w:pPr>
    </w:p>
    <w:p w:rsidR="001B397F" w:rsidRPr="001B397F" w:rsidRDefault="001B397F" w:rsidP="001B397F">
      <w:pPr>
        <w:suppressAutoHyphens/>
        <w:spacing w:before="0" w:line="276" w:lineRule="auto"/>
        <w:ind w:left="354" w:firstLine="0"/>
        <w:contextualSpacing/>
        <w:rPr>
          <w:rFonts w:ascii="Calibri" w:eastAsia="Arial Unicode MS" w:hAnsi="Calibri" w:cs="Calibri"/>
          <w:szCs w:val="22"/>
          <w:lang w:eastAsia="en-US"/>
        </w:rPr>
      </w:pPr>
    </w:p>
    <w:p w:rsidR="001B397F" w:rsidRPr="0016130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¿Qué tipo recursos financieros  hay disponibles en relación con la educación de las personas con discapacidad? (inversiones, ajustes razonables, etc.).</w:t>
      </w:r>
    </w:p>
    <w:p w:rsidR="001B397F" w:rsidRPr="001B397F" w:rsidRDefault="001B397F" w:rsidP="001B397F">
      <w:pPr>
        <w:suppressAutoHyphens/>
        <w:spacing w:before="0" w:line="276" w:lineRule="auto"/>
        <w:ind w:left="720" w:firstLine="0"/>
        <w:contextualSpacing/>
        <w:rPr>
          <w:rFonts w:ascii="Calibri" w:eastAsia="Arial Unicode MS" w:hAnsi="Calibri" w:cs="Calibri"/>
          <w:szCs w:val="22"/>
          <w:lang w:eastAsia="en-US"/>
        </w:rPr>
      </w:pPr>
    </w:p>
    <w:p w:rsidR="001B397F" w:rsidRPr="00B6074E" w:rsidRDefault="001B397F" w:rsidP="00EF2FEC">
      <w:pPr>
        <w:spacing w:before="0" w:line="288" w:lineRule="auto"/>
        <w:ind w:firstLine="0"/>
        <w:rPr>
          <w:rFonts w:cs="Arial"/>
          <w:szCs w:val="22"/>
        </w:rPr>
      </w:pPr>
      <w:r w:rsidRPr="00B6074E">
        <w:rPr>
          <w:rFonts w:cs="Arial"/>
          <w:szCs w:val="22"/>
        </w:rPr>
        <w:t>Nuestros Centros cuentan con distintos recursos personales, materiales y económicos necesarios, para atender a la diversidad del alumnado, siempre estableciendo criterios adecuados y equitativos, procurando su racionalización, optimización y uso eficiente, para ofrecer una educación de calidad y garantizar la igualdad de oportunidades en la educación al alumnado que los requiera.</w:t>
      </w:r>
    </w:p>
    <w:p w:rsidR="001B397F" w:rsidRPr="00B6074E" w:rsidRDefault="001B397F" w:rsidP="00EF2FEC">
      <w:pPr>
        <w:spacing w:before="0" w:line="288" w:lineRule="auto"/>
        <w:ind w:firstLine="0"/>
        <w:rPr>
          <w:rFonts w:cs="Arial"/>
          <w:szCs w:val="22"/>
        </w:rPr>
      </w:pPr>
      <w:r w:rsidRPr="00B6074E">
        <w:rPr>
          <w:rFonts w:cs="Arial"/>
          <w:szCs w:val="22"/>
        </w:rPr>
        <w:t>Los recursos disponibles en relación con la educación de las personas con discapacidad se dividen en las siguientes partidas:</w:t>
      </w:r>
    </w:p>
    <w:p w:rsidR="001B397F" w:rsidRDefault="001B397F" w:rsidP="00DF7AA8">
      <w:pPr>
        <w:pStyle w:val="Prrafodelista"/>
        <w:numPr>
          <w:ilvl w:val="0"/>
          <w:numId w:val="88"/>
        </w:numPr>
        <w:spacing w:before="0" w:line="288" w:lineRule="auto"/>
        <w:ind w:left="568" w:hanging="284"/>
        <w:rPr>
          <w:rFonts w:cs="Arial"/>
          <w:szCs w:val="22"/>
        </w:rPr>
      </w:pPr>
      <w:r w:rsidRPr="00EF2FEC">
        <w:rPr>
          <w:rFonts w:cs="Arial"/>
          <w:b/>
          <w:bCs/>
          <w:szCs w:val="22"/>
        </w:rPr>
        <w:t xml:space="preserve">Recursos Técnicos: </w:t>
      </w:r>
      <w:r w:rsidRPr="00EF2FEC">
        <w:rPr>
          <w:rFonts w:cs="Arial"/>
          <w:szCs w:val="22"/>
        </w:rPr>
        <w:t xml:space="preserve">La dotación de equipamiento específico de acceso al currículo a centros públicos que escolarizan alumnado con necesidades educativas especiales (ayudas técnicas) viene recogida en la Instrucción 18/2010 de la extinta Dirección General De Calidad y Equidad Educativa, por la que se establece el procedimiento de dotación de equipamiento específico para los centros educativos públicos de la comunidad autónoma de Extremadura que escolarizan alumnado con necesidades educativas especiales. Estos equipamientos tienen la consideración de imprescindibles para el alumnado que lo solicita. El número de ayudas concedidas en 2017 han sido </w:t>
      </w:r>
      <w:r w:rsidRPr="00EF2FEC">
        <w:rPr>
          <w:rFonts w:cs="Arial"/>
          <w:b/>
          <w:bCs/>
          <w:szCs w:val="22"/>
        </w:rPr>
        <w:t xml:space="preserve">30 </w:t>
      </w:r>
      <w:r w:rsidRPr="00EF2FEC">
        <w:rPr>
          <w:rFonts w:cs="Arial"/>
          <w:szCs w:val="22"/>
        </w:rPr>
        <w:t xml:space="preserve">con unpresupuesto total de </w:t>
      </w:r>
      <w:r w:rsidRPr="00EF2FEC">
        <w:rPr>
          <w:rFonts w:cs="Arial"/>
          <w:b/>
          <w:bCs/>
          <w:szCs w:val="22"/>
        </w:rPr>
        <w:t>27.375</w:t>
      </w:r>
      <w:r w:rsidRPr="00EF2FEC">
        <w:rPr>
          <w:rFonts w:cs="Arial"/>
          <w:szCs w:val="22"/>
        </w:rPr>
        <w:t xml:space="preserve"> euros.</w:t>
      </w:r>
    </w:p>
    <w:p w:rsidR="00EF2FEC" w:rsidRPr="00EF2FEC" w:rsidRDefault="00EF2FEC" w:rsidP="00EF2FEC">
      <w:pPr>
        <w:pStyle w:val="Prrafodelista"/>
        <w:spacing w:before="0" w:line="288" w:lineRule="auto"/>
        <w:ind w:left="568" w:firstLine="0"/>
        <w:rPr>
          <w:rFonts w:cs="Arial"/>
          <w:szCs w:val="22"/>
        </w:rPr>
      </w:pPr>
    </w:p>
    <w:p w:rsidR="001B397F" w:rsidRPr="00B6074E" w:rsidRDefault="001B397F" w:rsidP="00DF7AA8">
      <w:pPr>
        <w:pStyle w:val="Prrafodelista"/>
        <w:numPr>
          <w:ilvl w:val="0"/>
          <w:numId w:val="88"/>
        </w:numPr>
        <w:spacing w:before="0" w:line="288" w:lineRule="auto"/>
        <w:ind w:left="568" w:hanging="284"/>
        <w:rPr>
          <w:rFonts w:cs="Arial"/>
          <w:szCs w:val="22"/>
        </w:rPr>
      </w:pPr>
      <w:r w:rsidRPr="00B6074E">
        <w:rPr>
          <w:rFonts w:cs="Arial"/>
          <w:b/>
          <w:bCs/>
          <w:szCs w:val="22"/>
        </w:rPr>
        <w:t xml:space="preserve">Otros </w:t>
      </w:r>
      <w:r w:rsidRPr="00EF2FEC">
        <w:rPr>
          <w:rFonts w:cs="Arial"/>
          <w:szCs w:val="22"/>
        </w:rPr>
        <w:t>recursos</w:t>
      </w:r>
      <w:r w:rsidRPr="00B6074E">
        <w:rPr>
          <w:rFonts w:cs="Arial"/>
          <w:b/>
          <w:bCs/>
          <w:szCs w:val="22"/>
        </w:rPr>
        <w:t xml:space="preserve"> puestos a disposición del alumnado que lo requiera, son</w:t>
      </w:r>
      <w:r w:rsidRPr="00B6074E">
        <w:rPr>
          <w:rFonts w:cs="Arial"/>
          <w:szCs w:val="22"/>
        </w:rPr>
        <w:t xml:space="preserve">: </w:t>
      </w:r>
    </w:p>
    <w:p w:rsidR="001B397F" w:rsidRPr="00B6074E" w:rsidRDefault="001B397F" w:rsidP="00DF7AA8">
      <w:pPr>
        <w:numPr>
          <w:ilvl w:val="0"/>
          <w:numId w:val="50"/>
        </w:numPr>
        <w:tabs>
          <w:tab w:val="clear" w:pos="720"/>
          <w:tab w:val="num" w:pos="993"/>
        </w:tabs>
        <w:suppressAutoHyphens/>
        <w:spacing w:before="0" w:line="288" w:lineRule="auto"/>
        <w:ind w:left="993" w:hanging="284"/>
        <w:rPr>
          <w:rFonts w:cs="Arial"/>
          <w:szCs w:val="22"/>
        </w:rPr>
      </w:pPr>
      <w:r w:rsidRPr="00B6074E">
        <w:rPr>
          <w:rFonts w:cs="Arial"/>
          <w:szCs w:val="22"/>
          <w:u w:val="single"/>
        </w:rPr>
        <w:t>Centros de educación especial,</w:t>
      </w:r>
      <w:r w:rsidRPr="00B6074E">
        <w:rPr>
          <w:rFonts w:cs="Arial"/>
          <w:szCs w:val="22"/>
        </w:rPr>
        <w:t xml:space="preserve">contamos con 7 centros de gestión directa por parte de la Consejería de Educación y Empleo. El presupuesto para gastos de funcionamiento de estos centros en el ejercicio 2017 ha sido de </w:t>
      </w:r>
      <w:r w:rsidRPr="00B6074E">
        <w:rPr>
          <w:rFonts w:cs="Arial"/>
          <w:b/>
          <w:bCs/>
          <w:szCs w:val="22"/>
        </w:rPr>
        <w:t>134.673,50</w:t>
      </w:r>
      <w:r w:rsidRPr="00B6074E">
        <w:rPr>
          <w:rFonts w:cs="Arial"/>
          <w:szCs w:val="22"/>
        </w:rPr>
        <w:t xml:space="preserve"> euros. Asimismo, para el vestuario de los profesionales de estos centros fue de </w:t>
      </w:r>
      <w:r w:rsidRPr="00B6074E">
        <w:rPr>
          <w:rFonts w:cs="Arial"/>
          <w:b/>
          <w:bCs/>
          <w:szCs w:val="22"/>
        </w:rPr>
        <w:t xml:space="preserve">164.812,77 </w:t>
      </w:r>
      <w:r w:rsidRPr="00B6074E">
        <w:rPr>
          <w:rFonts w:cs="Arial"/>
          <w:szCs w:val="22"/>
        </w:rPr>
        <w:t>euros.</w:t>
      </w:r>
    </w:p>
    <w:p w:rsidR="001B397F" w:rsidRPr="00B6074E" w:rsidRDefault="001B397F" w:rsidP="00DF7AA8">
      <w:pPr>
        <w:numPr>
          <w:ilvl w:val="0"/>
          <w:numId w:val="50"/>
        </w:numPr>
        <w:tabs>
          <w:tab w:val="clear" w:pos="720"/>
          <w:tab w:val="num" w:pos="993"/>
        </w:tabs>
        <w:suppressAutoHyphens/>
        <w:spacing w:before="0" w:line="288" w:lineRule="auto"/>
        <w:ind w:left="993" w:hanging="284"/>
        <w:rPr>
          <w:rFonts w:cs="Arial"/>
          <w:szCs w:val="22"/>
        </w:rPr>
      </w:pPr>
      <w:r w:rsidRPr="00B6074E">
        <w:rPr>
          <w:rFonts w:cs="Arial"/>
          <w:szCs w:val="22"/>
          <w:u w:val="single"/>
        </w:rPr>
        <w:t>Aulas hospitalarias:</w:t>
      </w:r>
      <w:r w:rsidRPr="00B6074E">
        <w:rPr>
          <w:rFonts w:cs="Arial"/>
          <w:szCs w:val="22"/>
        </w:rPr>
        <w:t xml:space="preserve"> Con estas aulas se pretende mejorar la calidad de vida del alumnado enfermo hospitalizado, sirviéndose de las nuevas tecnologías, ayudándole a superar etapas de su camino hacia la curación, a la vez que contribuyendo a su educación.</w:t>
      </w:r>
    </w:p>
    <w:p w:rsidR="001B397F" w:rsidRPr="00B6074E" w:rsidRDefault="001B397F" w:rsidP="00EF2FEC">
      <w:pPr>
        <w:tabs>
          <w:tab w:val="left" w:pos="993"/>
        </w:tabs>
        <w:spacing w:before="0" w:line="288" w:lineRule="auto"/>
        <w:ind w:left="993" w:firstLine="0"/>
        <w:rPr>
          <w:rFonts w:cs="Arial"/>
          <w:szCs w:val="22"/>
        </w:rPr>
      </w:pPr>
      <w:r w:rsidRPr="00B6074E">
        <w:rPr>
          <w:rFonts w:cs="Arial"/>
          <w:szCs w:val="22"/>
        </w:rPr>
        <w:t>Las aulas hospitalarias existentes en Extremadura son las siguientes:</w:t>
      </w:r>
    </w:p>
    <w:p w:rsidR="001B397F" w:rsidRPr="00B6074E" w:rsidRDefault="001B397F" w:rsidP="00DF7AA8">
      <w:pPr>
        <w:numPr>
          <w:ilvl w:val="0"/>
          <w:numId w:val="51"/>
        </w:numPr>
        <w:suppressAutoHyphens/>
        <w:spacing w:before="0" w:line="288" w:lineRule="auto"/>
        <w:ind w:left="1560" w:hanging="426"/>
        <w:rPr>
          <w:rFonts w:cs="Arial"/>
          <w:szCs w:val="22"/>
        </w:rPr>
      </w:pPr>
      <w:r w:rsidRPr="00B6074E">
        <w:rPr>
          <w:rFonts w:cs="Arial"/>
          <w:szCs w:val="22"/>
        </w:rPr>
        <w:t xml:space="preserve">El Hospital “Materno infantil” cuenta con 2 maestras y el Hospital “Infanta Cristina” adscritas al centro educativo “San José de Calasanz” de Badajoz. </w:t>
      </w:r>
    </w:p>
    <w:p w:rsidR="001B397F" w:rsidRPr="00B6074E" w:rsidRDefault="001B397F" w:rsidP="00DF7AA8">
      <w:pPr>
        <w:numPr>
          <w:ilvl w:val="0"/>
          <w:numId w:val="51"/>
        </w:numPr>
        <w:suppressAutoHyphens/>
        <w:spacing w:before="0" w:line="288" w:lineRule="auto"/>
        <w:ind w:left="1560" w:hanging="426"/>
        <w:rPr>
          <w:rFonts w:cs="Arial"/>
          <w:szCs w:val="22"/>
        </w:rPr>
      </w:pPr>
      <w:r w:rsidRPr="00B6074E">
        <w:rPr>
          <w:rFonts w:cs="Arial"/>
          <w:szCs w:val="22"/>
        </w:rPr>
        <w:t>El Hospital “San Pedro de Alcántara” cuenta con 1 maestra que está adscrita al centro de adultos “Martín Cisneros” de Cáceres.</w:t>
      </w:r>
    </w:p>
    <w:p w:rsidR="001B397F" w:rsidRPr="00B6074E" w:rsidRDefault="001B397F" w:rsidP="00EF2FEC">
      <w:pPr>
        <w:tabs>
          <w:tab w:val="left" w:pos="993"/>
        </w:tabs>
        <w:spacing w:before="0" w:line="288" w:lineRule="auto"/>
        <w:ind w:left="993" w:firstLine="0"/>
        <w:rPr>
          <w:rFonts w:cs="Arial"/>
          <w:szCs w:val="22"/>
        </w:rPr>
      </w:pPr>
      <w:r w:rsidRPr="00B6074E">
        <w:rPr>
          <w:rFonts w:cs="Arial"/>
          <w:szCs w:val="22"/>
        </w:rPr>
        <w:t xml:space="preserve">Los alumnos y alumnas hospitalizados mantienen su escolarización, a efectos de evaluación y promoción, en sus respectivos centros. El presupuesto para gastos de funcionamiento en el ejercicio 2017 ha sido de </w:t>
      </w:r>
      <w:r w:rsidRPr="00B6074E">
        <w:rPr>
          <w:rFonts w:cs="Arial"/>
          <w:b/>
          <w:bCs/>
          <w:szCs w:val="22"/>
        </w:rPr>
        <w:t>1.650,00</w:t>
      </w:r>
      <w:r w:rsidRPr="00B6074E">
        <w:rPr>
          <w:rFonts w:cs="Arial"/>
          <w:szCs w:val="22"/>
        </w:rPr>
        <w:t xml:space="preserve"> euros.</w:t>
      </w:r>
    </w:p>
    <w:p w:rsidR="001B397F" w:rsidRPr="00B6074E" w:rsidRDefault="001B397F" w:rsidP="00DF7AA8">
      <w:pPr>
        <w:numPr>
          <w:ilvl w:val="0"/>
          <w:numId w:val="50"/>
        </w:numPr>
        <w:tabs>
          <w:tab w:val="clear" w:pos="720"/>
          <w:tab w:val="num" w:pos="993"/>
        </w:tabs>
        <w:suppressAutoHyphens/>
        <w:spacing w:before="0" w:line="288" w:lineRule="auto"/>
        <w:ind w:left="993" w:hanging="284"/>
        <w:rPr>
          <w:rFonts w:cs="Arial"/>
          <w:szCs w:val="22"/>
        </w:rPr>
      </w:pPr>
      <w:r w:rsidRPr="00B6074E">
        <w:rPr>
          <w:rFonts w:cs="Arial"/>
          <w:szCs w:val="22"/>
          <w:u w:val="single"/>
        </w:rPr>
        <w:t>Aulas abiertas especializadas de educación especial,</w:t>
      </w:r>
      <w:r w:rsidRPr="00B6074E">
        <w:rPr>
          <w:rFonts w:cs="Arial"/>
          <w:szCs w:val="22"/>
        </w:rPr>
        <w:t>están destinadas a determinado alumnado, con necesidades educativas especiales graves y permanentes, que precisen de apoyo extenso y generalizado en todas las áreas del currículo. Están ubicadas en un centro ordinario, siendo una modalidad de escolarización para aquellos alumnos que precisan adaptaciones curriculares muy significativas pero que pueden participar de actividades socializadoras del centro. La ratio de alumnos escolarizados en estas aulas es de un máximo de seis alumnos por aula.</w:t>
      </w:r>
    </w:p>
    <w:p w:rsidR="001B397F" w:rsidRPr="00B6074E" w:rsidRDefault="001B397F" w:rsidP="00EF2FEC">
      <w:pPr>
        <w:tabs>
          <w:tab w:val="left" w:pos="993"/>
        </w:tabs>
        <w:spacing w:before="0" w:line="288" w:lineRule="auto"/>
        <w:ind w:left="993" w:firstLine="0"/>
        <w:rPr>
          <w:rFonts w:cs="Arial"/>
          <w:szCs w:val="22"/>
        </w:rPr>
      </w:pPr>
      <w:r w:rsidRPr="00B6074E">
        <w:rPr>
          <w:rFonts w:cs="Arial"/>
          <w:szCs w:val="22"/>
        </w:rPr>
        <w:t xml:space="preserve">Actualmente, contamos con </w:t>
      </w:r>
      <w:r w:rsidRPr="00B6074E">
        <w:rPr>
          <w:rFonts w:cs="Arial"/>
          <w:b/>
          <w:bCs/>
          <w:szCs w:val="22"/>
        </w:rPr>
        <w:t xml:space="preserve">5 </w:t>
      </w:r>
      <w:r w:rsidRPr="00B6074E">
        <w:rPr>
          <w:rFonts w:cs="Arial"/>
          <w:szCs w:val="22"/>
        </w:rPr>
        <w:t xml:space="preserve">aulas distribuidas por toda la Comunidad Autónoma. Para su normal funcionamiento necesitan una dotación económica que en el ejercicio 2017 ha sido de </w:t>
      </w:r>
      <w:r w:rsidRPr="00B6074E">
        <w:rPr>
          <w:rFonts w:cs="Arial"/>
          <w:b/>
          <w:bCs/>
          <w:szCs w:val="22"/>
        </w:rPr>
        <w:t>19.250,00</w:t>
      </w:r>
      <w:r w:rsidRPr="00B6074E">
        <w:rPr>
          <w:rFonts w:cs="Arial"/>
          <w:szCs w:val="22"/>
        </w:rPr>
        <w:t xml:space="preserve"> euros.</w:t>
      </w:r>
    </w:p>
    <w:p w:rsidR="001B397F" w:rsidRPr="00B6074E" w:rsidRDefault="001B397F" w:rsidP="00DF7AA8">
      <w:pPr>
        <w:numPr>
          <w:ilvl w:val="0"/>
          <w:numId w:val="50"/>
        </w:numPr>
        <w:tabs>
          <w:tab w:val="clear" w:pos="720"/>
          <w:tab w:val="num" w:pos="993"/>
        </w:tabs>
        <w:suppressAutoHyphens/>
        <w:spacing w:before="0" w:line="288" w:lineRule="auto"/>
        <w:ind w:left="993" w:hanging="284"/>
        <w:rPr>
          <w:rFonts w:cs="Arial"/>
          <w:szCs w:val="22"/>
        </w:rPr>
      </w:pPr>
      <w:r w:rsidRPr="00B6074E">
        <w:rPr>
          <w:rFonts w:cs="Arial"/>
          <w:szCs w:val="22"/>
          <w:u w:val="single"/>
        </w:rPr>
        <w:t>Las aulas especializadas para el alumnado con trastorno del espectro autista</w:t>
      </w:r>
      <w:r w:rsidRPr="00B6074E">
        <w:rPr>
          <w:rFonts w:cs="Arial"/>
          <w:szCs w:val="22"/>
        </w:rPr>
        <w:t>sonun recurso especializado ubicado en un centro educativo ordinario que permite atender a las necesidades educativas especiales propias de los alumnos con este trastorno, a la vez que se favorece el proceso de inclusión de estos alumnos al contexto ordinario. Estas aulas están dotadas de personal docente especializado como maestro de pedagogía terapéutica y de audición y lenguaje. Asimismo, cuentan con personal no docente, como auxiliares técnicos educativos. La ratio de alumnos escolarizados en estas aulas es de un máximo de seis alumnos por aula.</w:t>
      </w:r>
    </w:p>
    <w:p w:rsidR="001B397F" w:rsidRPr="00B6074E" w:rsidRDefault="001B397F" w:rsidP="00EF2FEC">
      <w:pPr>
        <w:tabs>
          <w:tab w:val="left" w:pos="993"/>
        </w:tabs>
        <w:spacing w:before="0" w:line="288" w:lineRule="auto"/>
        <w:ind w:left="993" w:firstLine="0"/>
        <w:rPr>
          <w:rFonts w:cs="Arial"/>
          <w:szCs w:val="22"/>
        </w:rPr>
      </w:pPr>
      <w:r w:rsidRPr="00B6074E">
        <w:rPr>
          <w:rFonts w:cs="Arial"/>
          <w:szCs w:val="22"/>
        </w:rPr>
        <w:t xml:space="preserve">Actualmente contamos con </w:t>
      </w:r>
      <w:r w:rsidRPr="00B6074E">
        <w:rPr>
          <w:rFonts w:cs="Arial"/>
          <w:b/>
          <w:bCs/>
          <w:szCs w:val="22"/>
        </w:rPr>
        <w:t>19</w:t>
      </w:r>
      <w:r w:rsidRPr="00B6074E">
        <w:rPr>
          <w:rFonts w:cs="Arial"/>
          <w:szCs w:val="22"/>
        </w:rPr>
        <w:t xml:space="preserve"> aulas distribuidas por toda nuestra comunidad. Para su normal funcionamiento necesitan una dotación económica que en el ejercicio 2017 ha sido de </w:t>
      </w:r>
      <w:r w:rsidRPr="00B6074E">
        <w:rPr>
          <w:rFonts w:cs="Arial"/>
          <w:b/>
          <w:bCs/>
          <w:szCs w:val="22"/>
        </w:rPr>
        <w:t xml:space="preserve">39.000,00 </w:t>
      </w:r>
      <w:r w:rsidRPr="00B6074E">
        <w:rPr>
          <w:rFonts w:cs="Arial"/>
          <w:szCs w:val="22"/>
        </w:rPr>
        <w:t>euros.</w:t>
      </w:r>
    </w:p>
    <w:p w:rsidR="001B397F" w:rsidRPr="00B6074E" w:rsidRDefault="001B397F" w:rsidP="00DF7AA8">
      <w:pPr>
        <w:numPr>
          <w:ilvl w:val="0"/>
          <w:numId w:val="50"/>
        </w:numPr>
        <w:tabs>
          <w:tab w:val="clear" w:pos="720"/>
          <w:tab w:val="num" w:pos="993"/>
        </w:tabs>
        <w:suppressAutoHyphens/>
        <w:spacing w:before="0" w:line="288" w:lineRule="auto"/>
        <w:ind w:left="993" w:hanging="284"/>
        <w:rPr>
          <w:rFonts w:cs="Arial"/>
          <w:szCs w:val="22"/>
        </w:rPr>
      </w:pPr>
      <w:r w:rsidRPr="00B6074E">
        <w:rPr>
          <w:rFonts w:cs="Arial"/>
          <w:szCs w:val="22"/>
          <w:u w:val="single"/>
        </w:rPr>
        <w:t>Programa MUSE:</w:t>
      </w:r>
      <w:r w:rsidRPr="00B6074E">
        <w:rPr>
          <w:rFonts w:cs="Arial"/>
          <w:szCs w:val="22"/>
        </w:rPr>
        <w:t>La finalidad de este Programa es el fomento de las Artes, especialmente, la música, el canto, el teatro, la danza y las artes plásticas, en el ámbito escolar como herramienta que favorece la integración social educativa y cultural de niños y niñas, previene la violencia, el racismo y fomenta la tolerancia y el encuentro entre las distintas culturas, desde el respeto a la diversidad. Para el total de centros la dotación presupuestaria es de 49.000 euros.</w:t>
      </w:r>
    </w:p>
    <w:p w:rsidR="001B397F" w:rsidRPr="00B6074E" w:rsidRDefault="001B397F" w:rsidP="00EF2FEC">
      <w:pPr>
        <w:tabs>
          <w:tab w:val="left" w:pos="993"/>
        </w:tabs>
        <w:spacing w:before="0" w:line="288" w:lineRule="auto"/>
        <w:ind w:left="993" w:firstLine="0"/>
        <w:rPr>
          <w:rFonts w:cs="Arial"/>
          <w:szCs w:val="22"/>
        </w:rPr>
      </w:pPr>
      <w:r w:rsidRPr="00B6074E">
        <w:rPr>
          <w:rFonts w:cs="Arial"/>
          <w:szCs w:val="22"/>
        </w:rPr>
        <w:t xml:space="preserve">En el actual curso escolar participan los centros de educación especial “Los Ángeles” de Badajoz, “PROA” de Cáceres y “Ponce de León” de Plasencia. En el actual curso escolar, el presupuesto para el normal desarrollo del programa son </w:t>
      </w:r>
      <w:r w:rsidRPr="00B6074E">
        <w:rPr>
          <w:rFonts w:cs="Arial"/>
          <w:b/>
          <w:bCs/>
          <w:szCs w:val="22"/>
        </w:rPr>
        <w:t>10.500 euros</w:t>
      </w:r>
      <w:r w:rsidRPr="00B6074E">
        <w:rPr>
          <w:rFonts w:cs="Arial"/>
          <w:szCs w:val="22"/>
        </w:rPr>
        <w:t xml:space="preserve"> (3.500,00 para cada uno).</w:t>
      </w:r>
    </w:p>
    <w:p w:rsidR="001B397F" w:rsidRPr="00B6074E" w:rsidRDefault="001B397F" w:rsidP="001B397F">
      <w:pPr>
        <w:spacing w:before="100" w:beforeAutospacing="1" w:after="0" w:line="240" w:lineRule="auto"/>
        <w:ind w:left="709" w:firstLine="0"/>
        <w:rPr>
          <w:rFonts w:cs="Arial"/>
          <w:szCs w:val="22"/>
        </w:rPr>
      </w:pPr>
    </w:p>
    <w:p w:rsidR="001B397F" w:rsidRPr="00B6074E" w:rsidRDefault="001B397F" w:rsidP="00DF7AA8">
      <w:pPr>
        <w:numPr>
          <w:ilvl w:val="0"/>
          <w:numId w:val="50"/>
        </w:numPr>
        <w:tabs>
          <w:tab w:val="clear" w:pos="720"/>
          <w:tab w:val="num" w:pos="993"/>
        </w:tabs>
        <w:suppressAutoHyphens/>
        <w:spacing w:before="0" w:line="288" w:lineRule="auto"/>
        <w:ind w:left="993" w:hanging="284"/>
        <w:rPr>
          <w:rFonts w:cs="Arial"/>
          <w:szCs w:val="22"/>
        </w:rPr>
      </w:pPr>
      <w:r w:rsidRPr="00B6074E">
        <w:rPr>
          <w:rFonts w:cs="Arial"/>
          <w:b/>
          <w:bCs/>
          <w:szCs w:val="22"/>
        </w:rPr>
        <w:t xml:space="preserve">BECAS: </w:t>
      </w:r>
      <w:r w:rsidRPr="00B6074E">
        <w:rPr>
          <w:rFonts w:cs="Arial"/>
          <w:szCs w:val="22"/>
        </w:rPr>
        <w:t xml:space="preserve">el importe total que la Consejería de Educación y Empleo destina a la concesión de ayudas que garanticen el acceso de todo el alumnado a una educación de calidad es de </w:t>
      </w:r>
      <w:r w:rsidRPr="00B6074E">
        <w:rPr>
          <w:rFonts w:cs="Arial"/>
          <w:b/>
          <w:bCs/>
          <w:szCs w:val="22"/>
        </w:rPr>
        <w:t>1.759.096,35</w:t>
      </w:r>
      <w:r w:rsidRPr="00B6074E">
        <w:rPr>
          <w:rFonts w:cs="Arial"/>
          <w:szCs w:val="22"/>
        </w:rPr>
        <w:t xml:space="preserve"> €</w:t>
      </w:r>
    </w:p>
    <w:p w:rsidR="001B397F" w:rsidRPr="00B6074E" w:rsidRDefault="001B397F" w:rsidP="00EF2FEC">
      <w:pPr>
        <w:tabs>
          <w:tab w:val="left" w:pos="993"/>
        </w:tabs>
        <w:spacing w:before="0" w:line="288" w:lineRule="auto"/>
        <w:ind w:left="993" w:firstLine="0"/>
        <w:rPr>
          <w:rFonts w:cs="Arial"/>
          <w:szCs w:val="22"/>
        </w:rPr>
      </w:pPr>
      <w:r w:rsidRPr="00B6074E">
        <w:rPr>
          <w:rFonts w:cs="Arial"/>
          <w:szCs w:val="22"/>
        </w:rPr>
        <w:t>Estas ayudas se distribuyen en las siguientes partidas:</w:t>
      </w:r>
    </w:p>
    <w:p w:rsidR="001B397F" w:rsidRPr="00EF2FEC" w:rsidRDefault="001B397F" w:rsidP="00DF7AA8">
      <w:pPr>
        <w:pStyle w:val="Prrafodelista"/>
        <w:numPr>
          <w:ilvl w:val="0"/>
          <w:numId w:val="89"/>
        </w:numPr>
        <w:spacing w:before="0" w:line="288" w:lineRule="auto"/>
        <w:ind w:hanging="357"/>
        <w:rPr>
          <w:rFonts w:cs="Arial"/>
          <w:szCs w:val="22"/>
        </w:rPr>
      </w:pPr>
      <w:r w:rsidRPr="00EF2FEC">
        <w:rPr>
          <w:rFonts w:cs="Arial"/>
          <w:szCs w:val="22"/>
        </w:rPr>
        <w:t xml:space="preserve">Orden de 24 de mayo de 2017 por la que se convocan ayudas </w:t>
      </w:r>
      <w:r w:rsidRPr="00EF2FEC">
        <w:rPr>
          <w:rFonts w:cs="Arial"/>
          <w:szCs w:val="22"/>
          <w:u w:val="single"/>
        </w:rPr>
        <w:t>destinadas al alumnado con necesidades específicas de apoyo educativo</w:t>
      </w:r>
      <w:r w:rsidRPr="00EF2FEC">
        <w:rPr>
          <w:rFonts w:cs="Arial"/>
          <w:szCs w:val="22"/>
        </w:rPr>
        <w:t xml:space="preserve">, escolarizados en centros docentes sostenidos con fondos públicos de la comunidad autónoma de Extremadura, para el curso 2017/2018 . En este curso escolar, el número de éstas es el que se indica: </w:t>
      </w:r>
      <w:r w:rsidRPr="00EF2FEC">
        <w:rPr>
          <w:rFonts w:cs="Arial"/>
          <w:b/>
          <w:bCs/>
          <w:szCs w:val="22"/>
        </w:rPr>
        <w:t xml:space="preserve">210.000 € </w:t>
      </w:r>
      <w:r w:rsidRPr="00EF2FEC">
        <w:rPr>
          <w:rFonts w:cs="Arial"/>
          <w:szCs w:val="22"/>
        </w:rPr>
        <w:t>de momento hasta próximas resoluciones. El número de becarios a los que se dirige la ayuda es 762.</w:t>
      </w:r>
    </w:p>
    <w:p w:rsidR="001B397F" w:rsidRPr="00B6074E" w:rsidRDefault="001B397F" w:rsidP="00DF7AA8">
      <w:pPr>
        <w:pStyle w:val="Prrafodelista"/>
        <w:numPr>
          <w:ilvl w:val="0"/>
          <w:numId w:val="89"/>
        </w:numPr>
        <w:spacing w:before="0" w:line="288" w:lineRule="auto"/>
        <w:ind w:hanging="357"/>
        <w:rPr>
          <w:rFonts w:cs="Arial"/>
          <w:szCs w:val="22"/>
        </w:rPr>
      </w:pPr>
      <w:r w:rsidRPr="00B6074E">
        <w:rPr>
          <w:rFonts w:cs="Arial"/>
          <w:szCs w:val="22"/>
        </w:rPr>
        <w:t xml:space="preserve">Orden de 28 de agosto de 2017 por la que se convocan </w:t>
      </w:r>
      <w:r w:rsidRPr="00B6074E">
        <w:rPr>
          <w:rFonts w:cs="Arial"/>
          <w:szCs w:val="22"/>
          <w:u w:val="single"/>
        </w:rPr>
        <w:t xml:space="preserve">ayudas individualizadas de transporte y/o comedor escolar </w:t>
      </w:r>
      <w:r w:rsidRPr="00B6074E">
        <w:rPr>
          <w:rFonts w:cs="Arial"/>
          <w:szCs w:val="22"/>
        </w:rPr>
        <w:t xml:space="preserve">para el curso 2017/201 8. Esta ayuda va dirigida a crear condiciones de equidad para que todo el alumnado alcance el máximo desarrollo posible de sus capacidades, prestándoles los apoyos necesarios para lograr el éxito educativo. El importe total es de </w:t>
      </w:r>
      <w:r w:rsidRPr="00B6074E">
        <w:rPr>
          <w:rFonts w:cs="Arial"/>
          <w:b/>
          <w:bCs/>
          <w:szCs w:val="22"/>
        </w:rPr>
        <w:t>1.440.038,94 €</w:t>
      </w:r>
      <w:r w:rsidRPr="00B6074E">
        <w:rPr>
          <w:rFonts w:cs="Arial"/>
          <w:szCs w:val="22"/>
        </w:rPr>
        <w:t>.Número de becarios a los que se dirige la ayuda 1.491 becarios.</w:t>
      </w:r>
    </w:p>
    <w:p w:rsidR="00B57410" w:rsidRPr="00B57410" w:rsidRDefault="001B397F" w:rsidP="00DF7AA8">
      <w:pPr>
        <w:pStyle w:val="Prrafodelista"/>
        <w:numPr>
          <w:ilvl w:val="0"/>
          <w:numId w:val="89"/>
        </w:numPr>
        <w:spacing w:before="0" w:line="288" w:lineRule="auto"/>
        <w:ind w:hanging="357"/>
        <w:rPr>
          <w:rFonts w:cs="Arial"/>
          <w:szCs w:val="22"/>
        </w:rPr>
      </w:pPr>
      <w:r w:rsidRPr="00B6074E">
        <w:rPr>
          <w:rFonts w:cs="Arial"/>
          <w:szCs w:val="22"/>
        </w:rPr>
        <w:t xml:space="preserve">Decreto 62/2016, de 10 de mayo, por el que se aprueban las bases reguladoras de las subvenciones destinadas a ayudas para el </w:t>
      </w:r>
      <w:r w:rsidRPr="00B6074E">
        <w:rPr>
          <w:rFonts w:cs="Arial"/>
          <w:szCs w:val="22"/>
          <w:u w:val="single"/>
        </w:rPr>
        <w:t>alumnado de enseñanzas postobligatoria</w:t>
      </w:r>
      <w:r w:rsidRPr="00B6074E">
        <w:rPr>
          <w:rFonts w:cs="Arial"/>
          <w:szCs w:val="22"/>
        </w:rPr>
        <w:t xml:space="preserve">s no universitarias, matriculado en centros públicos de la Comunidad Autónoma de Extremadura . Las ayudas a las que nos referimos son las del curso 16/17 dado que aun no se han convocado, las dirigidas a este curso escolar. El importe total de esta ayuda es de </w:t>
      </w:r>
      <w:r w:rsidRPr="00B6074E">
        <w:rPr>
          <w:rFonts w:cs="Arial"/>
          <w:b/>
          <w:bCs/>
          <w:szCs w:val="22"/>
        </w:rPr>
        <w:t>109.057,41 euros.</w:t>
      </w:r>
    </w:p>
    <w:p w:rsidR="00B57410" w:rsidRPr="00B57410" w:rsidRDefault="00B57410" w:rsidP="00B57410">
      <w:pPr>
        <w:pStyle w:val="Prrafodelista"/>
        <w:spacing w:before="0" w:line="288" w:lineRule="auto"/>
        <w:ind w:left="1429" w:firstLine="0"/>
        <w:rPr>
          <w:rFonts w:cs="Arial"/>
          <w:szCs w:val="22"/>
        </w:rPr>
      </w:pPr>
    </w:p>
    <w:p w:rsidR="001B397F" w:rsidRDefault="001B397F" w:rsidP="00B57410">
      <w:pPr>
        <w:spacing w:before="0" w:line="288" w:lineRule="auto"/>
        <w:ind w:firstLine="0"/>
        <w:rPr>
          <w:rFonts w:cs="Arial"/>
          <w:szCs w:val="22"/>
        </w:rPr>
      </w:pPr>
      <w:r w:rsidRPr="00B57410">
        <w:rPr>
          <w:rFonts w:cs="Arial"/>
          <w:b/>
          <w:bCs/>
          <w:szCs w:val="22"/>
        </w:rPr>
        <w:t xml:space="preserve">La Comunidad Autónoma de Extremadura destina 2.521.300,96 euros </w:t>
      </w:r>
      <w:r w:rsidRPr="00B57410">
        <w:rPr>
          <w:rFonts w:cs="Arial"/>
          <w:szCs w:val="22"/>
        </w:rPr>
        <w:t>específicamente a garantizar el acceso a la atención del alumnado escolarizado en nuestros centros, sin contar con los gastos derivados del contrato del personal docente y no docente que atiende a esta población.</w:t>
      </w:r>
    </w:p>
    <w:p w:rsidR="00B57410" w:rsidRPr="00B57410" w:rsidRDefault="00B57410" w:rsidP="00B57410">
      <w:pPr>
        <w:spacing w:before="0" w:line="288" w:lineRule="auto"/>
        <w:ind w:firstLine="0"/>
        <w:rPr>
          <w:rFonts w:cs="Arial"/>
          <w:szCs w:val="22"/>
        </w:rPr>
      </w:pPr>
    </w:p>
    <w:p w:rsidR="001B397F" w:rsidRPr="00B6074E" w:rsidRDefault="001B397F" w:rsidP="001B397F">
      <w:pPr>
        <w:suppressAutoHyphens/>
        <w:spacing w:before="0" w:line="276" w:lineRule="auto"/>
        <w:ind w:left="720" w:firstLine="0"/>
        <w:contextualSpacing/>
        <w:rPr>
          <w:rFonts w:eastAsia="Arial Unicode MS" w:cs="Arial"/>
          <w:szCs w:val="22"/>
          <w:lang w:eastAsia="en-US"/>
        </w:rPr>
      </w:pPr>
    </w:p>
    <w:p w:rsidR="001B397F" w:rsidRPr="0016130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¿Qué recursos humanos están a disposición de las personas con discapacidad en el ámbito educativo en su comunidad autónoma? Detallar el perfil y los requisitos para su concesión.</w:t>
      </w:r>
    </w:p>
    <w:p w:rsidR="001B397F" w:rsidRPr="001B397F" w:rsidRDefault="001B397F" w:rsidP="001B397F">
      <w:pPr>
        <w:suppressAutoHyphens/>
        <w:spacing w:before="0" w:line="276" w:lineRule="auto"/>
        <w:ind w:left="720" w:firstLine="0"/>
        <w:contextualSpacing/>
        <w:rPr>
          <w:rFonts w:ascii="Calibri" w:eastAsia="Arial Unicode MS" w:hAnsi="Calibri" w:cs="Calibri"/>
          <w:szCs w:val="22"/>
          <w:lang w:eastAsia="en-US"/>
        </w:rPr>
      </w:pPr>
    </w:p>
    <w:p w:rsidR="001B397F" w:rsidRPr="00B6074E" w:rsidRDefault="001B397F" w:rsidP="00B57410">
      <w:pPr>
        <w:spacing w:before="0" w:line="288" w:lineRule="auto"/>
        <w:ind w:firstLine="0"/>
        <w:rPr>
          <w:rFonts w:cs="Arial"/>
          <w:szCs w:val="22"/>
        </w:rPr>
      </w:pPr>
      <w:r w:rsidRPr="00B6074E">
        <w:rPr>
          <w:rFonts w:cs="Arial"/>
          <w:szCs w:val="22"/>
        </w:rPr>
        <w:t>Los centros educativos para la atención educativa al alumnado disponen de recursos personales de carácter general y especializados. Los primeros se refieren a los tutores y los especialistas de las áreas o materias correspondientes a las distintas etapas educativas; los segundos, son los maestros especialistas en pedagogía terapéutica, audición y lenguaje, apoyo al desarrollo de medidas de compensación educativa, profesores de orientación educativa, fisioterapeutas, graduado medio en ATS-DUE, profesores técnicos de servicios a la comunidad que desempeñan su labor en equipos de orientación, educadores sociales, técnicos superiores en interpretación de la lengua de signos y los auxiliares técnicos educativos.</w:t>
      </w:r>
    </w:p>
    <w:p w:rsidR="001B397F" w:rsidRPr="00B6074E" w:rsidRDefault="001B397F" w:rsidP="00B57410">
      <w:pPr>
        <w:spacing w:before="0" w:line="288" w:lineRule="auto"/>
        <w:ind w:firstLine="0"/>
        <w:rPr>
          <w:rFonts w:cs="Arial"/>
          <w:szCs w:val="22"/>
        </w:rPr>
      </w:pPr>
      <w:r w:rsidRPr="00B6074E">
        <w:rPr>
          <w:rFonts w:cs="Arial"/>
          <w:szCs w:val="22"/>
        </w:rPr>
        <w:t>Los recursos personales docentes y no docentes puestos a disposición de la administración educativa se refieren a:</w:t>
      </w:r>
    </w:p>
    <w:p w:rsidR="001B397F" w:rsidRPr="00B6074E" w:rsidRDefault="001B397F" w:rsidP="001B397F">
      <w:pPr>
        <w:spacing w:before="100" w:beforeAutospacing="1" w:after="119" w:line="240" w:lineRule="auto"/>
        <w:ind w:firstLine="0"/>
        <w:jc w:val="left"/>
        <w:rPr>
          <w:rFonts w:cs="Arial"/>
          <w:szCs w:val="22"/>
        </w:rPr>
      </w:pPr>
      <w:r w:rsidRPr="00B6074E">
        <w:rPr>
          <w:rFonts w:cs="Arial"/>
          <w:b/>
          <w:bCs/>
          <w:szCs w:val="22"/>
          <w:u w:val="single"/>
        </w:rPr>
        <w:t xml:space="preserve">Los recursos personales de carácter docente: </w:t>
      </w:r>
    </w:p>
    <w:p w:rsidR="001B397F" w:rsidRPr="00B6074E" w:rsidRDefault="001B397F" w:rsidP="00B57410">
      <w:pPr>
        <w:spacing w:before="0" w:line="288" w:lineRule="auto"/>
        <w:ind w:firstLine="0"/>
        <w:rPr>
          <w:rFonts w:cs="Arial"/>
          <w:szCs w:val="22"/>
        </w:rPr>
      </w:pPr>
      <w:r w:rsidRPr="00B6074E">
        <w:rPr>
          <w:rFonts w:cs="Arial"/>
          <w:b/>
          <w:bCs/>
          <w:szCs w:val="22"/>
        </w:rPr>
        <w:t>Maestros</w:t>
      </w:r>
      <w:r w:rsidR="00B57410">
        <w:rPr>
          <w:rFonts w:cs="Arial"/>
          <w:b/>
          <w:bCs/>
          <w:szCs w:val="22"/>
        </w:rPr>
        <w:t xml:space="preserve"> </w:t>
      </w:r>
      <w:r w:rsidRPr="00B6074E">
        <w:rPr>
          <w:rFonts w:cs="Arial"/>
          <w:b/>
          <w:bCs/>
          <w:szCs w:val="22"/>
        </w:rPr>
        <w:t>especialistas en pedagogía terapéutica, audición y lenguaje y educación compensatoria</w:t>
      </w:r>
      <w:r w:rsidRPr="00B6074E">
        <w:rPr>
          <w:rFonts w:cs="Arial"/>
          <w:szCs w:val="22"/>
        </w:rPr>
        <w:t xml:space="preserve">. Son profesionales que promueven la atención y desarrollan la prevención de determinadas necesidades educativas especiales. </w:t>
      </w:r>
    </w:p>
    <w:p w:rsidR="001B397F" w:rsidRPr="00B6074E" w:rsidRDefault="001B397F" w:rsidP="00B57410">
      <w:pPr>
        <w:spacing w:before="0" w:line="288" w:lineRule="auto"/>
        <w:ind w:firstLine="0"/>
        <w:rPr>
          <w:rFonts w:cs="Arial"/>
          <w:szCs w:val="22"/>
        </w:rPr>
      </w:pPr>
      <w:r w:rsidRPr="00B6074E">
        <w:rPr>
          <w:rFonts w:cs="Arial"/>
          <w:szCs w:val="22"/>
        </w:rPr>
        <w:t xml:space="preserve">Actualmente en plantilla existen </w:t>
      </w:r>
      <w:r w:rsidRPr="00B6074E">
        <w:rPr>
          <w:rFonts w:cs="Arial"/>
          <w:b/>
          <w:bCs/>
          <w:szCs w:val="22"/>
        </w:rPr>
        <w:t xml:space="preserve">651 </w:t>
      </w:r>
      <w:r w:rsidRPr="00B6074E">
        <w:rPr>
          <w:rFonts w:cs="Arial"/>
          <w:szCs w:val="22"/>
        </w:rPr>
        <w:t xml:space="preserve">maestros especialistas en audición y lenguaje, y </w:t>
      </w:r>
      <w:r w:rsidRPr="00B6074E">
        <w:rPr>
          <w:rFonts w:cs="Arial"/>
          <w:b/>
          <w:bCs/>
          <w:szCs w:val="22"/>
        </w:rPr>
        <w:t xml:space="preserve">766 </w:t>
      </w:r>
      <w:r w:rsidRPr="00B6074E">
        <w:rPr>
          <w:rFonts w:cs="Arial"/>
          <w:szCs w:val="22"/>
        </w:rPr>
        <w:t>de pedagogía terapéutica.</w:t>
      </w:r>
    </w:p>
    <w:p w:rsidR="001B397F" w:rsidRPr="00B6074E" w:rsidRDefault="001B397F" w:rsidP="00B57410">
      <w:pPr>
        <w:spacing w:before="0" w:line="288" w:lineRule="auto"/>
        <w:ind w:firstLine="0"/>
        <w:rPr>
          <w:rFonts w:cs="Arial"/>
          <w:szCs w:val="22"/>
        </w:rPr>
      </w:pPr>
      <w:r w:rsidRPr="00B6074E">
        <w:rPr>
          <w:rFonts w:cs="Arial"/>
          <w:b/>
          <w:bCs/>
          <w:szCs w:val="22"/>
        </w:rPr>
        <w:t xml:space="preserve">Equipos de orientación educativa y psicopedagógica. </w:t>
      </w:r>
      <w:r w:rsidRPr="00B6074E">
        <w:rPr>
          <w:rFonts w:cs="Arial"/>
          <w:szCs w:val="22"/>
        </w:rPr>
        <w:t xml:space="preserve">Desempeñan funciones en centros de Educación infantil y primaria, y su función es el asesoramiento a los profesores y a las familias con respecto a las medidas de atención a la diversidad. Asimismo, está entre sus funciones la valoración psicopedagógica del alumnado de necesidades educativas especiales y la elaboración de los dictámenes de escolarización correspondientes, así como la coordinación con otros profesionales e instituciones externas al centro que sean necesarios para dar respuesta alumnado. Estos equipos están conformados por profesionales de la orientación, profesores técnicos de servicio a la comunidad y especialistas de pedagogía terapéutica. Los de atención temprana cuentan además, con especialistas en audición y lenguaje. Forman un total de </w:t>
      </w:r>
      <w:r w:rsidRPr="00B6074E">
        <w:rPr>
          <w:rFonts w:cs="Arial"/>
          <w:b/>
          <w:bCs/>
          <w:szCs w:val="22"/>
        </w:rPr>
        <w:t>40 equipos</w:t>
      </w:r>
      <w:r w:rsidRPr="00B6074E">
        <w:rPr>
          <w:rFonts w:cs="Arial"/>
          <w:szCs w:val="22"/>
        </w:rPr>
        <w:t>, de los que 24 son generales, 8 de atención temprana y otros 8 específicos (2 visuales, 2 auditivos, 2 trastorno del espectro autista y 2 trastornos de conducta)</w:t>
      </w:r>
      <w:r w:rsidRPr="00B6074E">
        <w:rPr>
          <w:rFonts w:cs="Arial"/>
          <w:i/>
          <w:iCs/>
          <w:szCs w:val="22"/>
        </w:rPr>
        <w:t xml:space="preserve">. </w:t>
      </w:r>
    </w:p>
    <w:p w:rsidR="001B397F" w:rsidRPr="00B6074E" w:rsidRDefault="001B397F" w:rsidP="00B57410">
      <w:pPr>
        <w:spacing w:before="0" w:line="288" w:lineRule="auto"/>
        <w:ind w:firstLine="0"/>
        <w:rPr>
          <w:rFonts w:cs="Arial"/>
          <w:szCs w:val="22"/>
        </w:rPr>
      </w:pPr>
      <w:r w:rsidRPr="00B6074E">
        <w:rPr>
          <w:rFonts w:cs="Arial"/>
          <w:b/>
          <w:bCs/>
          <w:szCs w:val="22"/>
        </w:rPr>
        <w:t xml:space="preserve">Departamentos de orientación. </w:t>
      </w:r>
      <w:r w:rsidRPr="00B6074E">
        <w:rPr>
          <w:rFonts w:cs="Arial"/>
          <w:szCs w:val="22"/>
        </w:rPr>
        <w:t>Existenen todos centros de educación secundaria. Además, de las funciones que se atribuyen a los Equipos descritos anteriormente, se encargan de la atención educativa del alumnado con necesidades educativas especiales  y del desarrollo, junto con los profesores, de las adaptaciones curriculares, etc.</w:t>
      </w:r>
    </w:p>
    <w:p w:rsidR="001B397F" w:rsidRPr="00B6074E" w:rsidRDefault="001B397F" w:rsidP="00B57410">
      <w:pPr>
        <w:spacing w:before="0" w:line="288" w:lineRule="auto"/>
        <w:ind w:firstLine="0"/>
        <w:rPr>
          <w:rFonts w:cs="Arial"/>
          <w:szCs w:val="22"/>
        </w:rPr>
      </w:pPr>
      <w:r w:rsidRPr="00B6074E">
        <w:rPr>
          <w:rFonts w:cs="Arial"/>
          <w:szCs w:val="22"/>
        </w:rPr>
        <w:t>Están formados por psicopedagogos, técnicos de servicios a la comunidad, educadores sociales, profesores del ámbito socio-lingüístico y del ámbito cientifico-tecnológico, maestros especialistas en pedagogía terapéutica y audición y lenguaje.</w:t>
      </w:r>
    </w:p>
    <w:p w:rsidR="001B397F" w:rsidRPr="00B6074E" w:rsidRDefault="001B397F" w:rsidP="00DF7AA8">
      <w:pPr>
        <w:numPr>
          <w:ilvl w:val="0"/>
          <w:numId w:val="52"/>
        </w:numPr>
        <w:suppressAutoHyphens/>
        <w:spacing w:before="100" w:beforeAutospacing="1" w:after="0" w:line="240" w:lineRule="auto"/>
        <w:jc w:val="left"/>
        <w:rPr>
          <w:rFonts w:cs="Arial"/>
          <w:szCs w:val="22"/>
        </w:rPr>
      </w:pPr>
      <w:r w:rsidRPr="00B6074E">
        <w:rPr>
          <w:rFonts w:cs="Arial"/>
          <w:i/>
          <w:iCs/>
          <w:szCs w:val="22"/>
        </w:rPr>
        <w:t>Cuadro resumen.</w:t>
      </w:r>
    </w:p>
    <w:tbl>
      <w:tblPr>
        <w:tblW w:w="9600" w:type="dxa"/>
        <w:tblCellSpacing w:w="0" w:type="dxa"/>
        <w:tblCellMar>
          <w:top w:w="105" w:type="dxa"/>
          <w:left w:w="105" w:type="dxa"/>
          <w:bottom w:w="105" w:type="dxa"/>
          <w:right w:w="105" w:type="dxa"/>
        </w:tblCellMar>
        <w:tblLook w:val="0000" w:firstRow="0" w:lastRow="0" w:firstColumn="0" w:lastColumn="0" w:noHBand="0" w:noVBand="0"/>
      </w:tblPr>
      <w:tblGrid>
        <w:gridCol w:w="1417"/>
        <w:gridCol w:w="1350"/>
        <w:gridCol w:w="1833"/>
        <w:gridCol w:w="1684"/>
        <w:gridCol w:w="1700"/>
        <w:gridCol w:w="1616"/>
      </w:tblGrid>
      <w:tr w:rsidR="001B397F" w:rsidRPr="00B6074E" w:rsidTr="00FB5F1C">
        <w:trPr>
          <w:tblCellSpacing w:w="0" w:type="dxa"/>
        </w:trPr>
        <w:tc>
          <w:tcPr>
            <w:tcW w:w="1275" w:type="dxa"/>
            <w:tcBorders>
              <w:top w:val="single" w:sz="8" w:space="0" w:color="666666"/>
              <w:left w:val="single" w:sz="8" w:space="0" w:color="666666"/>
              <w:bottom w:val="single" w:sz="8" w:space="0" w:color="666666"/>
              <w:right w:val="single" w:sz="8" w:space="0" w:color="666666"/>
            </w:tcBorders>
            <w:shd w:val="clear" w:color="auto" w:fill="CCCCCC"/>
            <w:tcMar>
              <w:top w:w="102" w:type="dxa"/>
              <w:left w:w="102" w:type="dxa"/>
              <w:bottom w:w="102" w:type="dxa"/>
              <w:right w:w="102" w:type="dxa"/>
            </w:tcMar>
          </w:tcPr>
          <w:p w:rsidR="001B397F" w:rsidRPr="00B6074E" w:rsidRDefault="001B397F" w:rsidP="001B397F">
            <w:pPr>
              <w:spacing w:before="100" w:beforeAutospacing="1" w:after="119" w:line="240" w:lineRule="auto"/>
              <w:ind w:firstLine="0"/>
              <w:jc w:val="left"/>
              <w:rPr>
                <w:rFonts w:cs="Arial"/>
                <w:szCs w:val="22"/>
              </w:rPr>
            </w:pPr>
            <w:r w:rsidRPr="00B6074E">
              <w:rPr>
                <w:rFonts w:cs="Arial"/>
                <w:b/>
                <w:bCs/>
                <w:szCs w:val="22"/>
              </w:rPr>
              <w:t>Curso escolar 2017_18</w:t>
            </w:r>
          </w:p>
        </w:tc>
        <w:tc>
          <w:tcPr>
            <w:tcW w:w="1215" w:type="dxa"/>
            <w:tcBorders>
              <w:top w:val="single" w:sz="8" w:space="0" w:color="666666"/>
              <w:left w:val="single" w:sz="8" w:space="0" w:color="666666"/>
              <w:bottom w:val="single" w:sz="8" w:space="0" w:color="666666"/>
              <w:right w:val="single" w:sz="8" w:space="0" w:color="666666"/>
            </w:tcBorders>
            <w:shd w:val="clear" w:color="auto" w:fill="CCCCCC"/>
            <w:tcMar>
              <w:top w:w="102" w:type="dxa"/>
              <w:left w:w="102" w:type="dxa"/>
              <w:bottom w:w="102" w:type="dxa"/>
              <w:right w:w="102" w:type="dxa"/>
            </w:tcMar>
          </w:tcPr>
          <w:p w:rsidR="001B397F" w:rsidRPr="00B6074E" w:rsidRDefault="001B397F" w:rsidP="001B397F">
            <w:pPr>
              <w:spacing w:before="100" w:beforeAutospacing="1" w:after="119" w:line="240" w:lineRule="auto"/>
              <w:ind w:firstLine="0"/>
              <w:jc w:val="left"/>
              <w:rPr>
                <w:rFonts w:cs="Arial"/>
                <w:szCs w:val="22"/>
              </w:rPr>
            </w:pPr>
            <w:r w:rsidRPr="00B6074E">
              <w:rPr>
                <w:rFonts w:cs="Arial"/>
                <w:szCs w:val="22"/>
              </w:rPr>
              <w:t xml:space="preserve">Maestros Audición y Lenguaje </w:t>
            </w:r>
          </w:p>
        </w:tc>
        <w:tc>
          <w:tcPr>
            <w:tcW w:w="1650" w:type="dxa"/>
            <w:tcBorders>
              <w:top w:val="single" w:sz="8" w:space="0" w:color="666666"/>
              <w:left w:val="single" w:sz="8" w:space="0" w:color="666666"/>
              <w:bottom w:val="single" w:sz="8" w:space="0" w:color="666666"/>
              <w:right w:val="single" w:sz="8" w:space="0" w:color="666666"/>
            </w:tcBorders>
            <w:shd w:val="clear" w:color="auto" w:fill="CCCCCC"/>
            <w:tcMar>
              <w:top w:w="102" w:type="dxa"/>
              <w:left w:w="102" w:type="dxa"/>
              <w:bottom w:w="102" w:type="dxa"/>
              <w:right w:w="102" w:type="dxa"/>
            </w:tcMar>
          </w:tcPr>
          <w:p w:rsidR="001B397F" w:rsidRPr="00B6074E" w:rsidRDefault="001B397F" w:rsidP="001B397F">
            <w:pPr>
              <w:spacing w:before="100" w:beforeAutospacing="1" w:after="119" w:line="240" w:lineRule="auto"/>
              <w:ind w:firstLine="0"/>
              <w:jc w:val="left"/>
              <w:rPr>
                <w:rFonts w:cs="Arial"/>
                <w:szCs w:val="22"/>
              </w:rPr>
            </w:pPr>
            <w:r w:rsidRPr="00B6074E">
              <w:rPr>
                <w:rFonts w:cs="Arial"/>
                <w:szCs w:val="22"/>
              </w:rPr>
              <w:t>Maestros Pedagogía Terapéutica</w:t>
            </w:r>
          </w:p>
        </w:tc>
        <w:tc>
          <w:tcPr>
            <w:tcW w:w="1185" w:type="dxa"/>
            <w:tcBorders>
              <w:top w:val="single" w:sz="8" w:space="0" w:color="666666"/>
              <w:left w:val="single" w:sz="8" w:space="0" w:color="666666"/>
              <w:bottom w:val="single" w:sz="8" w:space="0" w:color="666666"/>
              <w:right w:val="single" w:sz="8" w:space="0" w:color="666666"/>
            </w:tcBorders>
            <w:shd w:val="clear" w:color="auto" w:fill="CCCCCC"/>
            <w:tcMar>
              <w:top w:w="102" w:type="dxa"/>
              <w:left w:w="102" w:type="dxa"/>
              <w:bottom w:w="102" w:type="dxa"/>
              <w:right w:w="102" w:type="dxa"/>
            </w:tcMar>
          </w:tcPr>
          <w:p w:rsidR="001B397F" w:rsidRPr="00B6074E" w:rsidRDefault="001B397F" w:rsidP="001B397F">
            <w:pPr>
              <w:spacing w:before="100" w:beforeAutospacing="1" w:after="119" w:line="240" w:lineRule="auto"/>
              <w:ind w:firstLine="0"/>
              <w:jc w:val="left"/>
              <w:rPr>
                <w:rFonts w:cs="Arial"/>
                <w:szCs w:val="22"/>
              </w:rPr>
            </w:pPr>
            <w:r w:rsidRPr="00B6074E">
              <w:rPr>
                <w:rFonts w:cs="Arial"/>
                <w:szCs w:val="22"/>
              </w:rPr>
              <w:t>Orientadores</w:t>
            </w:r>
          </w:p>
        </w:tc>
        <w:tc>
          <w:tcPr>
            <w:tcW w:w="1530" w:type="dxa"/>
            <w:tcBorders>
              <w:top w:val="single" w:sz="8" w:space="0" w:color="666666"/>
              <w:left w:val="single" w:sz="8" w:space="0" w:color="666666"/>
              <w:bottom w:val="single" w:sz="8" w:space="0" w:color="666666"/>
              <w:right w:val="single" w:sz="8" w:space="0" w:color="666666"/>
            </w:tcBorders>
            <w:shd w:val="clear" w:color="auto" w:fill="CCCCCC"/>
            <w:tcMar>
              <w:top w:w="102" w:type="dxa"/>
              <w:left w:w="102" w:type="dxa"/>
              <w:bottom w:w="102" w:type="dxa"/>
              <w:right w:w="102" w:type="dxa"/>
            </w:tcMar>
          </w:tcPr>
          <w:p w:rsidR="001B397F" w:rsidRPr="00B6074E" w:rsidRDefault="001B397F" w:rsidP="001B397F">
            <w:pPr>
              <w:spacing w:before="100" w:beforeAutospacing="1" w:after="119" w:line="240" w:lineRule="auto"/>
              <w:ind w:firstLine="0"/>
              <w:jc w:val="left"/>
              <w:rPr>
                <w:rFonts w:cs="Arial"/>
                <w:szCs w:val="22"/>
              </w:rPr>
            </w:pPr>
            <w:r w:rsidRPr="00B6074E">
              <w:rPr>
                <w:rFonts w:cs="Arial"/>
                <w:szCs w:val="22"/>
              </w:rPr>
              <w:t>Profesor Técnico Servicio Comunidad</w:t>
            </w:r>
          </w:p>
        </w:tc>
        <w:tc>
          <w:tcPr>
            <w:tcW w:w="1455" w:type="dxa"/>
            <w:tcBorders>
              <w:top w:val="single" w:sz="8" w:space="0" w:color="666666"/>
              <w:left w:val="single" w:sz="8" w:space="0" w:color="666666"/>
              <w:bottom w:val="single" w:sz="8" w:space="0" w:color="666666"/>
              <w:right w:val="single" w:sz="8" w:space="0" w:color="666666"/>
            </w:tcBorders>
            <w:shd w:val="clear" w:color="auto" w:fill="CCCCCC"/>
            <w:tcMar>
              <w:top w:w="102" w:type="dxa"/>
              <w:left w:w="102" w:type="dxa"/>
              <w:bottom w:w="102" w:type="dxa"/>
              <w:right w:w="102" w:type="dxa"/>
            </w:tcMar>
          </w:tcPr>
          <w:p w:rsidR="001B397F" w:rsidRPr="00B6074E" w:rsidRDefault="001B397F" w:rsidP="001B397F">
            <w:pPr>
              <w:spacing w:before="100" w:beforeAutospacing="1" w:after="119" w:line="240" w:lineRule="auto"/>
              <w:ind w:firstLine="0"/>
              <w:jc w:val="left"/>
              <w:rPr>
                <w:rFonts w:cs="Arial"/>
                <w:szCs w:val="22"/>
              </w:rPr>
            </w:pPr>
            <w:r w:rsidRPr="00B6074E">
              <w:rPr>
                <w:rFonts w:cs="Arial"/>
                <w:szCs w:val="22"/>
              </w:rPr>
              <w:t>Profesores de ámbitos</w:t>
            </w:r>
          </w:p>
        </w:tc>
      </w:tr>
      <w:tr w:rsidR="001B397F" w:rsidRPr="00B6074E" w:rsidTr="00FB5F1C">
        <w:trPr>
          <w:tblCellSpacing w:w="0" w:type="dxa"/>
        </w:trPr>
        <w:tc>
          <w:tcPr>
            <w:tcW w:w="1275" w:type="dxa"/>
            <w:tcBorders>
              <w:top w:val="single" w:sz="8" w:space="0" w:color="000001"/>
              <w:left w:val="single" w:sz="8" w:space="0" w:color="000001"/>
              <w:bottom w:val="single" w:sz="8" w:space="0" w:color="000001"/>
              <w:right w:val="single" w:sz="8" w:space="0" w:color="000001"/>
            </w:tcBorders>
            <w:tcMar>
              <w:top w:w="102" w:type="dxa"/>
              <w:left w:w="102" w:type="dxa"/>
              <w:bottom w:w="102" w:type="dxa"/>
              <w:right w:w="102"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szCs w:val="22"/>
              </w:rPr>
              <w:t>Total</w:t>
            </w:r>
          </w:p>
        </w:tc>
        <w:tc>
          <w:tcPr>
            <w:tcW w:w="1215" w:type="dxa"/>
            <w:tcBorders>
              <w:top w:val="single" w:sz="8" w:space="0" w:color="000001"/>
              <w:left w:val="single" w:sz="8" w:space="0" w:color="000001"/>
              <w:bottom w:val="single" w:sz="8" w:space="0" w:color="000001"/>
              <w:right w:val="single" w:sz="8" w:space="0" w:color="000001"/>
            </w:tcBorders>
            <w:tcMar>
              <w:top w:w="102" w:type="dxa"/>
              <w:left w:w="102" w:type="dxa"/>
              <w:bottom w:w="102" w:type="dxa"/>
              <w:right w:w="102"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szCs w:val="22"/>
                <w:shd w:val="clear" w:color="auto" w:fill="FFFF00"/>
              </w:rPr>
              <w:t>651</w:t>
            </w:r>
          </w:p>
        </w:tc>
        <w:tc>
          <w:tcPr>
            <w:tcW w:w="1650" w:type="dxa"/>
            <w:tcBorders>
              <w:top w:val="single" w:sz="8" w:space="0" w:color="000001"/>
              <w:left w:val="single" w:sz="8" w:space="0" w:color="000001"/>
              <w:bottom w:val="single" w:sz="8" w:space="0" w:color="000001"/>
              <w:right w:val="single" w:sz="8" w:space="0" w:color="000001"/>
            </w:tcBorders>
            <w:tcMar>
              <w:top w:w="102" w:type="dxa"/>
              <w:left w:w="102" w:type="dxa"/>
              <w:bottom w:w="102" w:type="dxa"/>
              <w:right w:w="102"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szCs w:val="22"/>
              </w:rPr>
              <w:t>766</w:t>
            </w:r>
          </w:p>
        </w:tc>
        <w:tc>
          <w:tcPr>
            <w:tcW w:w="1185" w:type="dxa"/>
            <w:tcBorders>
              <w:top w:val="single" w:sz="8" w:space="0" w:color="000001"/>
              <w:left w:val="single" w:sz="8" w:space="0" w:color="000001"/>
              <w:bottom w:val="single" w:sz="8" w:space="0" w:color="000001"/>
              <w:right w:val="single" w:sz="8" w:space="0" w:color="000001"/>
            </w:tcBorders>
            <w:tcMar>
              <w:top w:w="102" w:type="dxa"/>
              <w:left w:w="102" w:type="dxa"/>
              <w:bottom w:w="102" w:type="dxa"/>
              <w:right w:w="102"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szCs w:val="22"/>
              </w:rPr>
              <w:t>296</w:t>
            </w:r>
          </w:p>
        </w:tc>
        <w:tc>
          <w:tcPr>
            <w:tcW w:w="1530" w:type="dxa"/>
            <w:tcBorders>
              <w:top w:val="single" w:sz="8" w:space="0" w:color="000001"/>
              <w:left w:val="single" w:sz="8" w:space="0" w:color="000001"/>
              <w:bottom w:val="single" w:sz="8" w:space="0" w:color="000001"/>
              <w:right w:val="single" w:sz="8" w:space="0" w:color="000001"/>
            </w:tcBorders>
            <w:tcMar>
              <w:top w:w="102" w:type="dxa"/>
              <w:left w:w="102" w:type="dxa"/>
              <w:bottom w:w="102" w:type="dxa"/>
              <w:right w:w="102"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szCs w:val="22"/>
              </w:rPr>
              <w:t>102</w:t>
            </w:r>
          </w:p>
        </w:tc>
        <w:tc>
          <w:tcPr>
            <w:tcW w:w="1455" w:type="dxa"/>
            <w:tcBorders>
              <w:top w:val="single" w:sz="8" w:space="0" w:color="000001"/>
              <w:left w:val="single" w:sz="8" w:space="0" w:color="000001"/>
              <w:bottom w:val="single" w:sz="8" w:space="0" w:color="000001"/>
              <w:right w:val="single" w:sz="8" w:space="0" w:color="000001"/>
            </w:tcBorders>
            <w:tcMar>
              <w:top w:w="102" w:type="dxa"/>
              <w:left w:w="102" w:type="dxa"/>
              <w:bottom w:w="102" w:type="dxa"/>
              <w:right w:w="102"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szCs w:val="22"/>
              </w:rPr>
              <w:t>305</w:t>
            </w:r>
          </w:p>
        </w:tc>
      </w:tr>
    </w:tbl>
    <w:p w:rsidR="001B397F" w:rsidRPr="00B6074E" w:rsidRDefault="001B397F" w:rsidP="001B397F">
      <w:pPr>
        <w:spacing w:before="100" w:beforeAutospacing="1" w:after="0" w:line="240" w:lineRule="auto"/>
        <w:ind w:firstLine="0"/>
        <w:jc w:val="left"/>
        <w:rPr>
          <w:rFonts w:cs="Arial"/>
          <w:szCs w:val="22"/>
        </w:rPr>
      </w:pPr>
    </w:p>
    <w:p w:rsidR="001B397F" w:rsidRPr="00B6074E" w:rsidRDefault="001B397F" w:rsidP="001B397F">
      <w:pPr>
        <w:spacing w:before="100" w:beforeAutospacing="1" w:after="0" w:line="240" w:lineRule="auto"/>
        <w:ind w:firstLine="0"/>
        <w:jc w:val="left"/>
        <w:rPr>
          <w:rFonts w:cs="Arial"/>
          <w:szCs w:val="22"/>
        </w:rPr>
      </w:pPr>
    </w:p>
    <w:p w:rsidR="001B397F" w:rsidRPr="00B6074E" w:rsidRDefault="001B397F" w:rsidP="001B397F">
      <w:pPr>
        <w:spacing w:before="100" w:beforeAutospacing="1" w:after="119" w:line="240" w:lineRule="auto"/>
        <w:ind w:firstLine="0"/>
        <w:jc w:val="left"/>
        <w:rPr>
          <w:rFonts w:cs="Arial"/>
          <w:szCs w:val="22"/>
        </w:rPr>
      </w:pPr>
      <w:r w:rsidRPr="00B6074E">
        <w:rPr>
          <w:rFonts w:cs="Arial"/>
          <w:b/>
          <w:bCs/>
          <w:szCs w:val="22"/>
          <w:u w:val="single"/>
        </w:rPr>
        <w:t>Los recursos personales de carácter no docente</w:t>
      </w:r>
      <w:r w:rsidRPr="00B6074E">
        <w:rPr>
          <w:rFonts w:cs="Arial"/>
          <w:b/>
          <w:bCs/>
          <w:szCs w:val="22"/>
        </w:rPr>
        <w:t xml:space="preserve">. </w:t>
      </w:r>
    </w:p>
    <w:p w:rsidR="001B397F" w:rsidRPr="00B6074E" w:rsidRDefault="001B397F" w:rsidP="00B57410">
      <w:pPr>
        <w:spacing w:before="0" w:line="288" w:lineRule="auto"/>
        <w:ind w:firstLine="0"/>
        <w:rPr>
          <w:rFonts w:cs="Arial"/>
          <w:szCs w:val="22"/>
        </w:rPr>
      </w:pPr>
      <w:r w:rsidRPr="00B6074E">
        <w:rPr>
          <w:rFonts w:cs="Arial"/>
          <w:szCs w:val="22"/>
        </w:rPr>
        <w:t>Son aquellos profesionales que trabajan en los centros educativos con diferentes perfiles, dando respuesta a las necesidades de autonomía personal y social de determinado alumnado que se escolariza en centros educativos ordinarios y en centros de educación especial.</w:t>
      </w:r>
    </w:p>
    <w:p w:rsidR="001B397F" w:rsidRPr="00B6074E" w:rsidRDefault="001B397F" w:rsidP="001B397F">
      <w:pPr>
        <w:spacing w:before="100" w:beforeAutospacing="1" w:after="0" w:line="240" w:lineRule="auto"/>
        <w:ind w:firstLine="0"/>
        <w:jc w:val="left"/>
        <w:rPr>
          <w:rFonts w:cs="Arial"/>
          <w:szCs w:val="22"/>
        </w:rPr>
      </w:pPr>
      <w:r w:rsidRPr="00B6074E">
        <w:rPr>
          <w:rFonts w:cs="Arial"/>
          <w:i/>
          <w:iCs/>
          <w:szCs w:val="22"/>
        </w:rPr>
        <w:t>Cuadro resumen.</w:t>
      </w:r>
    </w:p>
    <w:tbl>
      <w:tblPr>
        <w:tblW w:w="9345" w:type="dxa"/>
        <w:tblCellSpacing w:w="0" w:type="dxa"/>
        <w:tblCellMar>
          <w:top w:w="60" w:type="dxa"/>
          <w:left w:w="60" w:type="dxa"/>
          <w:bottom w:w="60" w:type="dxa"/>
          <w:right w:w="60" w:type="dxa"/>
        </w:tblCellMar>
        <w:tblLook w:val="0000" w:firstRow="0" w:lastRow="0" w:firstColumn="0" w:lastColumn="0" w:noHBand="0" w:noVBand="0"/>
      </w:tblPr>
      <w:tblGrid>
        <w:gridCol w:w="1522"/>
        <w:gridCol w:w="1350"/>
        <w:gridCol w:w="1675"/>
        <w:gridCol w:w="1415"/>
        <w:gridCol w:w="1773"/>
        <w:gridCol w:w="1610"/>
      </w:tblGrid>
      <w:tr w:rsidR="001B397F" w:rsidRPr="00B6074E" w:rsidTr="00FB5F1C">
        <w:trPr>
          <w:trHeight w:val="885"/>
          <w:tblCellSpacing w:w="0" w:type="dxa"/>
        </w:trPr>
        <w:tc>
          <w:tcPr>
            <w:tcW w:w="1395" w:type="dxa"/>
            <w:tcBorders>
              <w:top w:val="single" w:sz="6" w:space="0" w:color="000001"/>
              <w:left w:val="single" w:sz="6" w:space="0" w:color="000001"/>
              <w:bottom w:val="single" w:sz="6" w:space="0" w:color="000001"/>
              <w:right w:val="nil"/>
            </w:tcBorders>
            <w:shd w:val="clear" w:color="auto" w:fill="E6E6E6"/>
            <w:tcMar>
              <w:top w:w="0" w:type="dxa"/>
              <w:left w:w="57" w:type="dxa"/>
              <w:bottom w:w="0" w:type="dxa"/>
              <w:right w:w="0"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b/>
                <w:bCs/>
                <w:szCs w:val="22"/>
              </w:rPr>
              <w:t>Curso escolar 2017_18</w:t>
            </w:r>
          </w:p>
        </w:tc>
        <w:tc>
          <w:tcPr>
            <w:tcW w:w="1245" w:type="dxa"/>
            <w:tcBorders>
              <w:top w:val="single" w:sz="6" w:space="0" w:color="000001"/>
              <w:left w:val="single" w:sz="6" w:space="0" w:color="000001"/>
              <w:bottom w:val="single" w:sz="6" w:space="0" w:color="000001"/>
              <w:right w:val="nil"/>
            </w:tcBorders>
            <w:shd w:val="clear" w:color="auto" w:fill="E6E6E6"/>
            <w:tcMar>
              <w:top w:w="0" w:type="dxa"/>
              <w:left w:w="57" w:type="dxa"/>
              <w:bottom w:w="0" w:type="dxa"/>
              <w:right w:w="0"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szCs w:val="22"/>
              </w:rPr>
              <w:t>ATE-cuidador</w:t>
            </w:r>
          </w:p>
        </w:tc>
        <w:tc>
          <w:tcPr>
            <w:tcW w:w="1545" w:type="dxa"/>
            <w:tcBorders>
              <w:top w:val="single" w:sz="6" w:space="0" w:color="000001"/>
              <w:left w:val="single" w:sz="6" w:space="0" w:color="000001"/>
              <w:bottom w:val="single" w:sz="6" w:space="0" w:color="000001"/>
              <w:right w:val="nil"/>
            </w:tcBorders>
            <w:shd w:val="clear" w:color="auto" w:fill="E6E6E6"/>
            <w:tcMar>
              <w:top w:w="0" w:type="dxa"/>
              <w:left w:w="57" w:type="dxa"/>
              <w:bottom w:w="0" w:type="dxa"/>
              <w:right w:w="0"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szCs w:val="22"/>
              </w:rPr>
              <w:t>Fisioterapeuta</w:t>
            </w:r>
          </w:p>
        </w:tc>
        <w:tc>
          <w:tcPr>
            <w:tcW w:w="1305" w:type="dxa"/>
            <w:tcBorders>
              <w:top w:val="single" w:sz="6" w:space="0" w:color="000001"/>
              <w:left w:val="single" w:sz="6" w:space="0" w:color="000001"/>
              <w:bottom w:val="single" w:sz="6" w:space="0" w:color="000001"/>
              <w:right w:val="nil"/>
            </w:tcBorders>
            <w:shd w:val="clear" w:color="auto" w:fill="E6E6E6"/>
            <w:tcMar>
              <w:top w:w="0" w:type="dxa"/>
              <w:left w:w="57" w:type="dxa"/>
              <w:bottom w:w="0" w:type="dxa"/>
              <w:right w:w="0"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szCs w:val="22"/>
              </w:rPr>
              <w:t>Ats-DUE</w:t>
            </w:r>
          </w:p>
        </w:tc>
        <w:tc>
          <w:tcPr>
            <w:tcW w:w="1635" w:type="dxa"/>
            <w:tcBorders>
              <w:top w:val="single" w:sz="6" w:space="0" w:color="000001"/>
              <w:left w:val="single" w:sz="6" w:space="0" w:color="000001"/>
              <w:bottom w:val="single" w:sz="6" w:space="0" w:color="000001"/>
              <w:right w:val="single" w:sz="6" w:space="0" w:color="000001"/>
            </w:tcBorders>
            <w:shd w:val="clear" w:color="auto" w:fill="E6E6E6"/>
            <w:tcMar>
              <w:top w:w="0" w:type="dxa"/>
              <w:left w:w="57" w:type="dxa"/>
              <w:bottom w:w="0" w:type="dxa"/>
              <w:right w:w="108"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szCs w:val="22"/>
              </w:rPr>
              <w:t>Educador Social</w:t>
            </w:r>
          </w:p>
        </w:tc>
        <w:tc>
          <w:tcPr>
            <w:tcW w:w="1485" w:type="dxa"/>
            <w:tcBorders>
              <w:top w:val="single" w:sz="6" w:space="0" w:color="000001"/>
              <w:left w:val="single" w:sz="6" w:space="0" w:color="000001"/>
              <w:bottom w:val="single" w:sz="6" w:space="0" w:color="000001"/>
              <w:right w:val="single" w:sz="6" w:space="0" w:color="000001"/>
            </w:tcBorders>
            <w:shd w:val="clear" w:color="auto" w:fill="E6E6E6"/>
            <w:tcMar>
              <w:top w:w="0" w:type="dxa"/>
              <w:left w:w="57" w:type="dxa"/>
              <w:bottom w:w="0" w:type="dxa"/>
              <w:right w:w="0"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szCs w:val="22"/>
              </w:rPr>
              <w:t>ILSE</w:t>
            </w:r>
          </w:p>
        </w:tc>
      </w:tr>
      <w:tr w:rsidR="001B397F" w:rsidRPr="00B6074E" w:rsidTr="00FB5F1C">
        <w:trPr>
          <w:tblCellSpacing w:w="0" w:type="dxa"/>
        </w:trPr>
        <w:tc>
          <w:tcPr>
            <w:tcW w:w="1395" w:type="dxa"/>
            <w:tcBorders>
              <w:top w:val="single" w:sz="6" w:space="0" w:color="000001"/>
              <w:left w:val="single" w:sz="6" w:space="0" w:color="000001"/>
              <w:bottom w:val="single" w:sz="6" w:space="0" w:color="000001"/>
              <w:right w:val="nil"/>
            </w:tcBorders>
            <w:shd w:val="clear" w:color="auto" w:fill="E6E6E6"/>
            <w:tcMar>
              <w:top w:w="0" w:type="dxa"/>
              <w:left w:w="57" w:type="dxa"/>
              <w:bottom w:w="0" w:type="dxa"/>
              <w:right w:w="0" w:type="dxa"/>
            </w:tcMar>
          </w:tcPr>
          <w:p w:rsidR="001B397F" w:rsidRPr="00B6074E" w:rsidRDefault="001B397F" w:rsidP="001B397F">
            <w:pPr>
              <w:spacing w:before="100" w:beforeAutospacing="1" w:after="119" w:line="240" w:lineRule="auto"/>
              <w:ind w:firstLine="0"/>
              <w:jc w:val="left"/>
              <w:rPr>
                <w:rFonts w:cs="Arial"/>
                <w:szCs w:val="22"/>
              </w:rPr>
            </w:pPr>
            <w:r w:rsidRPr="00B6074E">
              <w:rPr>
                <w:rFonts w:cs="Arial"/>
                <w:szCs w:val="22"/>
              </w:rPr>
              <w:t>Profesionales</w:t>
            </w:r>
          </w:p>
        </w:tc>
        <w:tc>
          <w:tcPr>
            <w:tcW w:w="1245" w:type="dxa"/>
            <w:tcBorders>
              <w:top w:val="single" w:sz="6" w:space="0" w:color="000001"/>
              <w:left w:val="single" w:sz="6" w:space="0" w:color="000001"/>
              <w:bottom w:val="single" w:sz="6" w:space="0" w:color="000001"/>
              <w:right w:val="nil"/>
            </w:tcBorders>
            <w:shd w:val="clear" w:color="auto" w:fill="FFFFFF"/>
            <w:tcMar>
              <w:top w:w="0" w:type="dxa"/>
              <w:left w:w="57" w:type="dxa"/>
              <w:bottom w:w="0" w:type="dxa"/>
              <w:right w:w="0"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szCs w:val="22"/>
              </w:rPr>
              <w:t>324</w:t>
            </w:r>
          </w:p>
        </w:tc>
        <w:tc>
          <w:tcPr>
            <w:tcW w:w="1545" w:type="dxa"/>
            <w:tcBorders>
              <w:top w:val="single" w:sz="6" w:space="0" w:color="000001"/>
              <w:left w:val="single" w:sz="6" w:space="0" w:color="000001"/>
              <w:bottom w:val="single" w:sz="6" w:space="0" w:color="000001"/>
              <w:right w:val="nil"/>
            </w:tcBorders>
            <w:shd w:val="clear" w:color="auto" w:fill="FFFFFF"/>
            <w:tcMar>
              <w:top w:w="0" w:type="dxa"/>
              <w:left w:w="57" w:type="dxa"/>
              <w:bottom w:w="0" w:type="dxa"/>
              <w:right w:w="0"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szCs w:val="22"/>
              </w:rPr>
              <w:t>13</w:t>
            </w:r>
          </w:p>
        </w:tc>
        <w:tc>
          <w:tcPr>
            <w:tcW w:w="1305" w:type="dxa"/>
            <w:tcBorders>
              <w:top w:val="single" w:sz="6" w:space="0" w:color="000001"/>
              <w:left w:val="single" w:sz="6" w:space="0" w:color="000001"/>
              <w:bottom w:val="single" w:sz="6" w:space="0" w:color="000001"/>
              <w:right w:val="nil"/>
            </w:tcBorders>
            <w:shd w:val="clear" w:color="auto" w:fill="FFFFFF"/>
            <w:tcMar>
              <w:top w:w="0" w:type="dxa"/>
              <w:left w:w="57" w:type="dxa"/>
              <w:bottom w:w="0" w:type="dxa"/>
              <w:right w:w="0"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szCs w:val="22"/>
              </w:rPr>
              <w:t>22</w:t>
            </w:r>
          </w:p>
        </w:tc>
        <w:tc>
          <w:tcPr>
            <w:tcW w:w="1635" w:type="dxa"/>
            <w:tcBorders>
              <w:top w:val="single" w:sz="6" w:space="0" w:color="000001"/>
              <w:left w:val="single" w:sz="6" w:space="0" w:color="000001"/>
              <w:bottom w:val="single" w:sz="6" w:space="0" w:color="000001"/>
              <w:right w:val="single" w:sz="6" w:space="0" w:color="000001"/>
            </w:tcBorders>
            <w:shd w:val="clear" w:color="auto" w:fill="FFFFFF"/>
            <w:tcMar>
              <w:top w:w="0" w:type="dxa"/>
              <w:left w:w="57" w:type="dxa"/>
              <w:bottom w:w="0" w:type="dxa"/>
              <w:right w:w="108"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szCs w:val="22"/>
              </w:rPr>
              <w:t>236</w:t>
            </w:r>
          </w:p>
        </w:tc>
        <w:tc>
          <w:tcPr>
            <w:tcW w:w="1485" w:type="dxa"/>
            <w:tcBorders>
              <w:top w:val="single" w:sz="6" w:space="0" w:color="000001"/>
              <w:left w:val="single" w:sz="6" w:space="0" w:color="000001"/>
              <w:bottom w:val="single" w:sz="6" w:space="0" w:color="000001"/>
              <w:right w:val="single" w:sz="6" w:space="0" w:color="000001"/>
            </w:tcBorders>
            <w:shd w:val="clear" w:color="auto" w:fill="FFFFFF"/>
            <w:tcMar>
              <w:top w:w="0" w:type="dxa"/>
              <w:left w:w="57" w:type="dxa"/>
              <w:bottom w:w="0" w:type="dxa"/>
              <w:right w:w="0" w:type="dxa"/>
            </w:tcMar>
          </w:tcPr>
          <w:p w:rsidR="001B397F" w:rsidRPr="00B6074E" w:rsidRDefault="001B397F" w:rsidP="001B397F">
            <w:pPr>
              <w:spacing w:before="100" w:beforeAutospacing="1" w:after="119" w:line="240" w:lineRule="auto"/>
              <w:ind w:firstLine="0"/>
              <w:jc w:val="center"/>
              <w:rPr>
                <w:rFonts w:cs="Arial"/>
                <w:szCs w:val="22"/>
              </w:rPr>
            </w:pPr>
            <w:r w:rsidRPr="00B6074E">
              <w:rPr>
                <w:rFonts w:cs="Arial"/>
                <w:szCs w:val="22"/>
              </w:rPr>
              <w:t>27</w:t>
            </w:r>
          </w:p>
        </w:tc>
      </w:tr>
    </w:tbl>
    <w:p w:rsidR="001B397F" w:rsidRPr="00B6074E" w:rsidRDefault="001B397F" w:rsidP="001B397F">
      <w:pPr>
        <w:spacing w:before="100" w:beforeAutospacing="1" w:after="240" w:line="240" w:lineRule="auto"/>
        <w:ind w:firstLine="0"/>
        <w:jc w:val="left"/>
        <w:rPr>
          <w:rFonts w:cs="Arial"/>
          <w:szCs w:val="22"/>
        </w:rPr>
      </w:pPr>
    </w:p>
    <w:p w:rsidR="001B397F" w:rsidRPr="00B6074E" w:rsidRDefault="001B397F" w:rsidP="00B57410">
      <w:pPr>
        <w:spacing w:before="0" w:line="288" w:lineRule="auto"/>
        <w:ind w:firstLine="0"/>
        <w:rPr>
          <w:rFonts w:cs="Arial"/>
          <w:szCs w:val="22"/>
        </w:rPr>
      </w:pPr>
      <w:r w:rsidRPr="00B6074E">
        <w:rPr>
          <w:rFonts w:cs="Arial"/>
          <w:szCs w:val="22"/>
        </w:rPr>
        <w:t>A continuación se detallan algunos aspectos de los perfiles profesionales de este personal laboral:</w:t>
      </w:r>
    </w:p>
    <w:p w:rsidR="001B397F" w:rsidRPr="00B57410" w:rsidRDefault="001B397F" w:rsidP="00DF7AA8">
      <w:pPr>
        <w:pStyle w:val="Prrafodelista"/>
        <w:numPr>
          <w:ilvl w:val="0"/>
          <w:numId w:val="90"/>
        </w:numPr>
        <w:spacing w:before="0" w:line="288" w:lineRule="auto"/>
        <w:ind w:left="568" w:hanging="284"/>
        <w:rPr>
          <w:rFonts w:cs="Arial"/>
          <w:szCs w:val="22"/>
        </w:rPr>
      </w:pPr>
      <w:r w:rsidRPr="00B57410">
        <w:rPr>
          <w:rFonts w:cs="Arial"/>
          <w:szCs w:val="22"/>
        </w:rPr>
        <w:t>El Auxiliar Técnico Educativo es un personal dependiente de la Consejería de Educación y Empleo, que se constituye como un recurso temporal de apoyo a los centros educativos, para la atención al alumnado con las siguientes características:</w:t>
      </w:r>
    </w:p>
    <w:p w:rsidR="001B397F" w:rsidRPr="00B6074E" w:rsidRDefault="001B397F" w:rsidP="00DF7AA8">
      <w:pPr>
        <w:numPr>
          <w:ilvl w:val="0"/>
          <w:numId w:val="53"/>
        </w:numPr>
        <w:tabs>
          <w:tab w:val="clear" w:pos="720"/>
          <w:tab w:val="num" w:pos="1276"/>
        </w:tabs>
        <w:suppressAutoHyphens/>
        <w:spacing w:before="0" w:line="288" w:lineRule="auto"/>
        <w:ind w:left="1135" w:hanging="284"/>
        <w:jc w:val="left"/>
        <w:rPr>
          <w:rFonts w:cs="Arial"/>
          <w:szCs w:val="22"/>
        </w:rPr>
      </w:pPr>
      <w:r w:rsidRPr="00B6074E">
        <w:rPr>
          <w:rFonts w:cs="Arial"/>
          <w:szCs w:val="22"/>
        </w:rPr>
        <w:t>Graves dificultades en la movilidad y/o orientación espacio temporal.</w:t>
      </w:r>
    </w:p>
    <w:p w:rsidR="001B397F" w:rsidRPr="00B6074E" w:rsidRDefault="001B397F" w:rsidP="00DF7AA8">
      <w:pPr>
        <w:numPr>
          <w:ilvl w:val="0"/>
          <w:numId w:val="53"/>
        </w:numPr>
        <w:tabs>
          <w:tab w:val="clear" w:pos="720"/>
          <w:tab w:val="num" w:pos="1276"/>
        </w:tabs>
        <w:suppressAutoHyphens/>
        <w:spacing w:before="0" w:line="288" w:lineRule="auto"/>
        <w:ind w:left="1135" w:hanging="284"/>
        <w:rPr>
          <w:rFonts w:cs="Arial"/>
          <w:szCs w:val="22"/>
        </w:rPr>
      </w:pPr>
      <w:r w:rsidRPr="00B6074E">
        <w:rPr>
          <w:rFonts w:cs="Arial"/>
          <w:szCs w:val="22"/>
        </w:rPr>
        <w:t xml:space="preserve">Falta total de autonomía y, como consecuencia, necesidad de ser acompañado por un adulto en todos sus desplazamientos en el centro, de tal forma que si el recurso no existe, el alumno o la alumna no puede estar escolarizado. </w:t>
      </w:r>
    </w:p>
    <w:p w:rsidR="001B397F" w:rsidRPr="00B6074E" w:rsidRDefault="001B397F" w:rsidP="00DF7AA8">
      <w:pPr>
        <w:numPr>
          <w:ilvl w:val="0"/>
          <w:numId w:val="53"/>
        </w:numPr>
        <w:tabs>
          <w:tab w:val="clear" w:pos="720"/>
          <w:tab w:val="num" w:pos="1276"/>
        </w:tabs>
        <w:suppressAutoHyphens/>
        <w:spacing w:before="0" w:line="288" w:lineRule="auto"/>
        <w:ind w:left="1135" w:hanging="284"/>
        <w:rPr>
          <w:rFonts w:cs="Arial"/>
          <w:szCs w:val="22"/>
        </w:rPr>
      </w:pPr>
      <w:r w:rsidRPr="00B6074E">
        <w:rPr>
          <w:rFonts w:cs="Arial"/>
          <w:szCs w:val="22"/>
        </w:rPr>
        <w:t xml:space="preserve">Necesidad de asistencia en el control de esfínteres sin que pueda realizarlo por sí mismo a causa de su discapacidad. </w:t>
      </w:r>
    </w:p>
    <w:p w:rsidR="001B397F" w:rsidRPr="00B6074E" w:rsidRDefault="001B397F" w:rsidP="00DF7AA8">
      <w:pPr>
        <w:numPr>
          <w:ilvl w:val="0"/>
          <w:numId w:val="53"/>
        </w:numPr>
        <w:tabs>
          <w:tab w:val="clear" w:pos="720"/>
          <w:tab w:val="num" w:pos="1276"/>
        </w:tabs>
        <w:suppressAutoHyphens/>
        <w:spacing w:before="0" w:line="288" w:lineRule="auto"/>
        <w:ind w:left="1135" w:hanging="284"/>
        <w:rPr>
          <w:rFonts w:cs="Arial"/>
          <w:szCs w:val="22"/>
        </w:rPr>
      </w:pPr>
      <w:r w:rsidRPr="00B6074E">
        <w:rPr>
          <w:rFonts w:cs="Arial"/>
          <w:szCs w:val="22"/>
        </w:rPr>
        <w:t>Necesidad de cambios posturales frecuentes a lo largo de la jornada escolar que no puede hacerlos de forma autónoma.</w:t>
      </w:r>
    </w:p>
    <w:p w:rsidR="001B397F" w:rsidRPr="00B6074E" w:rsidRDefault="001B397F" w:rsidP="00DF7AA8">
      <w:pPr>
        <w:pStyle w:val="Prrafodelista"/>
        <w:numPr>
          <w:ilvl w:val="0"/>
          <w:numId w:val="90"/>
        </w:numPr>
        <w:spacing w:before="0" w:line="288" w:lineRule="auto"/>
        <w:ind w:left="568" w:hanging="284"/>
        <w:rPr>
          <w:rFonts w:cs="Arial"/>
          <w:szCs w:val="22"/>
        </w:rPr>
      </w:pPr>
      <w:r w:rsidRPr="00B6074E">
        <w:rPr>
          <w:rFonts w:cs="Arial"/>
          <w:szCs w:val="22"/>
        </w:rPr>
        <w:t xml:space="preserve">Fisioterapeuta: es un profesional que atiende al alumnado que presenta necesidades educativas especiales derivadas de discapacidad motora. Su labor se circunscribe a los centros de educación especial, aunque excepcionalmente puede formar parte de la plantilla de algún centro educativo. </w:t>
      </w:r>
    </w:p>
    <w:p w:rsidR="001B397F" w:rsidRPr="00B6074E" w:rsidRDefault="001B397F" w:rsidP="00B57410">
      <w:pPr>
        <w:spacing w:before="0" w:line="288" w:lineRule="auto"/>
        <w:ind w:left="567" w:firstLine="0"/>
        <w:rPr>
          <w:rFonts w:cs="Arial"/>
          <w:szCs w:val="22"/>
        </w:rPr>
      </w:pPr>
      <w:r w:rsidRPr="00B6074E">
        <w:rPr>
          <w:rFonts w:cs="Arial"/>
          <w:szCs w:val="22"/>
        </w:rPr>
        <w:t>Las funciones del fisioterapeuta se enmarcan en dos modalidades, intervención directa e indirecta</w:t>
      </w:r>
      <w:r w:rsidR="00B57410">
        <w:rPr>
          <w:rFonts w:cs="Arial"/>
          <w:szCs w:val="22"/>
        </w:rPr>
        <w:t>:</w:t>
      </w:r>
      <w:r w:rsidRPr="00B6074E">
        <w:rPr>
          <w:rFonts w:cs="Arial"/>
          <w:szCs w:val="22"/>
        </w:rPr>
        <w:t xml:space="preserve"> </w:t>
      </w:r>
    </w:p>
    <w:p w:rsidR="001B397F" w:rsidRPr="00B6074E" w:rsidRDefault="001B397F" w:rsidP="00DF7AA8">
      <w:pPr>
        <w:numPr>
          <w:ilvl w:val="0"/>
          <w:numId w:val="54"/>
        </w:numPr>
        <w:tabs>
          <w:tab w:val="clear" w:pos="720"/>
          <w:tab w:val="num" w:pos="993"/>
        </w:tabs>
        <w:suppressAutoHyphens/>
        <w:spacing w:before="0" w:line="288" w:lineRule="auto"/>
        <w:ind w:left="993" w:hanging="284"/>
        <w:rPr>
          <w:rFonts w:cs="Arial"/>
          <w:szCs w:val="22"/>
        </w:rPr>
      </w:pPr>
      <w:r w:rsidRPr="00B6074E">
        <w:rPr>
          <w:rFonts w:cs="Arial"/>
          <w:szCs w:val="22"/>
        </w:rPr>
        <w:t xml:space="preserve">La modalidad de intervención directa se entiende como la actuación e intervención con el alumno con el objetivo de desarrollar al máximo las capacidades motrices de este, utilizando las estrategias fisioterapéuticas precisas. </w:t>
      </w:r>
    </w:p>
    <w:p w:rsidR="001B397F" w:rsidRPr="00B6074E" w:rsidRDefault="001B397F" w:rsidP="00DF7AA8">
      <w:pPr>
        <w:numPr>
          <w:ilvl w:val="0"/>
          <w:numId w:val="54"/>
        </w:numPr>
        <w:tabs>
          <w:tab w:val="clear" w:pos="720"/>
          <w:tab w:val="num" w:pos="993"/>
        </w:tabs>
        <w:suppressAutoHyphens/>
        <w:spacing w:before="0" w:line="288" w:lineRule="auto"/>
        <w:ind w:left="993" w:hanging="284"/>
        <w:rPr>
          <w:rFonts w:cs="Arial"/>
          <w:szCs w:val="22"/>
        </w:rPr>
      </w:pPr>
      <w:r w:rsidRPr="00B6074E">
        <w:rPr>
          <w:rFonts w:cs="Arial"/>
          <w:szCs w:val="22"/>
        </w:rPr>
        <w:t>La atención indirecta abarca las actividades de coordinación con otros profesionales, atención a padres, adaptación de espacios al alumno, y la participación para la elaboración y evaluación de las adaptaciones curriculares que precise el alumno</w:t>
      </w:r>
    </w:p>
    <w:p w:rsidR="001B397F" w:rsidRPr="00B6074E" w:rsidRDefault="001B397F" w:rsidP="00DF7AA8">
      <w:pPr>
        <w:pStyle w:val="Prrafodelista"/>
        <w:numPr>
          <w:ilvl w:val="0"/>
          <w:numId w:val="90"/>
        </w:numPr>
        <w:spacing w:before="0" w:line="288" w:lineRule="auto"/>
        <w:ind w:left="568" w:hanging="284"/>
        <w:rPr>
          <w:rFonts w:cs="Arial"/>
          <w:szCs w:val="22"/>
        </w:rPr>
      </w:pPr>
      <w:r w:rsidRPr="00B6074E">
        <w:rPr>
          <w:rFonts w:cs="Arial"/>
          <w:szCs w:val="22"/>
        </w:rPr>
        <w:t>Ats-DUE es un profesional de la Categoría profesional de Titulado de Grado Medio, Especialidad A.T.S. o D.U.E, incluida en el V Convenio Colectivo que atiende a las necesidades de cuidados sanitarios que requieren determinados alumnos y a los que, pese a su enfermedad, se les debe garantizar el derecho a la escolarización en las mejores condiciones posibles. Es una figura profesional que se limita únicamente a situaciones en las que el alumnado precisa ineludiblemente de una atención y cuidados sanitarios permanentes sin los cuales no sería posible su escolarización en condiciones razonables de normalidad</w:t>
      </w:r>
    </w:p>
    <w:p w:rsidR="001B397F" w:rsidRDefault="001B397F" w:rsidP="00DF7AA8">
      <w:pPr>
        <w:pStyle w:val="Prrafodelista"/>
        <w:numPr>
          <w:ilvl w:val="0"/>
          <w:numId w:val="90"/>
        </w:numPr>
        <w:spacing w:before="0" w:line="288" w:lineRule="auto"/>
        <w:ind w:left="568" w:hanging="284"/>
        <w:rPr>
          <w:rFonts w:cs="Arial"/>
          <w:szCs w:val="22"/>
        </w:rPr>
      </w:pPr>
      <w:r w:rsidRPr="00B6074E">
        <w:rPr>
          <w:rFonts w:cs="Arial"/>
          <w:szCs w:val="22"/>
        </w:rPr>
        <w:t>Educador Social, es un profesional integrado funcionalmente en el Departamento de Orientación, participando desde sus propias responsabilidades profesionales en las funciones que a dicho Departamento se le asignan en el Reglamento Orgánico de los Institutos y colaborando asimismo en el desarrollo de las funciones del Departamento de Actividades Complementarias y Extraescolares.</w:t>
      </w:r>
    </w:p>
    <w:p w:rsidR="006952A8" w:rsidRPr="00B6074E" w:rsidRDefault="006952A8" w:rsidP="006952A8">
      <w:pPr>
        <w:pStyle w:val="Prrafodelista"/>
        <w:spacing w:before="0" w:line="288" w:lineRule="auto"/>
        <w:ind w:left="568" w:firstLine="0"/>
        <w:rPr>
          <w:rFonts w:cs="Arial"/>
          <w:szCs w:val="22"/>
        </w:rPr>
      </w:pPr>
    </w:p>
    <w:p w:rsidR="001B397F" w:rsidRPr="00B6074E" w:rsidRDefault="001B397F" w:rsidP="00DF7AA8">
      <w:pPr>
        <w:pStyle w:val="Prrafodelista"/>
        <w:numPr>
          <w:ilvl w:val="0"/>
          <w:numId w:val="90"/>
        </w:numPr>
        <w:spacing w:before="0" w:line="288" w:lineRule="auto"/>
        <w:ind w:left="568" w:hanging="284"/>
        <w:rPr>
          <w:rFonts w:cs="Arial"/>
          <w:szCs w:val="22"/>
        </w:rPr>
      </w:pPr>
      <w:r w:rsidRPr="00B6074E">
        <w:rPr>
          <w:rFonts w:cs="Arial"/>
          <w:szCs w:val="22"/>
        </w:rPr>
        <w:t xml:space="preserve">El Intérprete de Lengua de Signos, podría definirse como aquel profesional competente en la o las lenguas de signos y las lenguas orales de un entorno, capaz de interpretar los mensajes emitidos en una de esas lenguas a su equivalencia en otra de forma eficaz. </w:t>
      </w:r>
    </w:p>
    <w:p w:rsidR="001B397F" w:rsidRPr="00B6074E" w:rsidRDefault="001B397F" w:rsidP="006952A8">
      <w:pPr>
        <w:spacing w:before="0" w:line="288" w:lineRule="auto"/>
        <w:ind w:left="567" w:firstLine="0"/>
        <w:rPr>
          <w:rFonts w:cs="Arial"/>
          <w:szCs w:val="22"/>
        </w:rPr>
      </w:pPr>
      <w:r w:rsidRPr="00B6074E">
        <w:rPr>
          <w:rFonts w:cs="Arial"/>
          <w:szCs w:val="22"/>
        </w:rPr>
        <w:t xml:space="preserve">El Intérprete de Lengua de Signos tiene como misión facilitar la comunicación entre personas sordas y personas oyentes, tanto de forma individual como colectivamente, atendiendo en todo momento a un Código Deontológico en la realización de su trabajo. </w:t>
      </w:r>
    </w:p>
    <w:p w:rsidR="001B397F" w:rsidRDefault="001B397F" w:rsidP="006952A8">
      <w:pPr>
        <w:spacing w:before="0" w:line="288" w:lineRule="auto"/>
        <w:ind w:left="567" w:firstLine="0"/>
        <w:rPr>
          <w:rFonts w:cs="Arial"/>
          <w:szCs w:val="22"/>
        </w:rPr>
      </w:pPr>
      <w:r w:rsidRPr="00B6074E">
        <w:rPr>
          <w:rFonts w:cs="Arial"/>
          <w:szCs w:val="22"/>
        </w:rPr>
        <w:t xml:space="preserve">La solicitud de los recursos personales no docentes, para el alumnado que lo requiera, parte de la valoración técnica de los Servicios de Orientación. En el caso de la dotación a los centros educativos, de recursos personales docentes, es el Servicio de Inspección Educativa el responsable de la distribución de este personal. </w:t>
      </w:r>
    </w:p>
    <w:p w:rsidR="006952A8" w:rsidRPr="00B6074E" w:rsidRDefault="006952A8" w:rsidP="006952A8">
      <w:pPr>
        <w:spacing w:before="0" w:line="288" w:lineRule="auto"/>
        <w:ind w:left="567" w:firstLine="0"/>
        <w:rPr>
          <w:rFonts w:cs="Arial"/>
          <w:szCs w:val="22"/>
        </w:rPr>
      </w:pPr>
    </w:p>
    <w:p w:rsidR="001B397F" w:rsidRPr="001B397F" w:rsidRDefault="001B397F" w:rsidP="001B397F">
      <w:pPr>
        <w:suppressAutoHyphens/>
        <w:spacing w:before="0" w:line="276" w:lineRule="auto"/>
        <w:ind w:left="720" w:firstLine="0"/>
        <w:contextualSpacing/>
        <w:rPr>
          <w:rFonts w:ascii="Calibri" w:eastAsia="Arial Unicode MS" w:hAnsi="Calibri" w:cs="Calibri"/>
          <w:szCs w:val="22"/>
          <w:lang w:eastAsia="en-US"/>
        </w:rPr>
      </w:pPr>
    </w:p>
    <w:p w:rsidR="001B397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 xml:space="preserve">¿En el currículo de la formación inicial del profesorado de Educación Infantil, Primaria y Secundaria se incluyen contenidos obligatorios y específicos sobre discapacidad? Indique el número de créditos y/o asignaturas y su tipología (obligatorias, optativas, etc.). </w:t>
      </w:r>
    </w:p>
    <w:p w:rsidR="006952A8" w:rsidRPr="0016130F" w:rsidRDefault="006952A8" w:rsidP="006952A8">
      <w:pPr>
        <w:spacing w:before="0" w:after="200" w:line="288" w:lineRule="auto"/>
        <w:ind w:left="426" w:firstLine="0"/>
        <w:contextualSpacing/>
        <w:rPr>
          <w:rFonts w:eastAsia="Arial Unicode MS" w:cs="Arial"/>
          <w:b/>
          <w:szCs w:val="22"/>
          <w:lang w:eastAsia="en-US"/>
        </w:rPr>
      </w:pPr>
    </w:p>
    <w:p w:rsidR="001B397F" w:rsidRDefault="001B397F" w:rsidP="006952A8">
      <w:pPr>
        <w:spacing w:before="0" w:line="288" w:lineRule="auto"/>
        <w:ind w:firstLine="0"/>
        <w:rPr>
          <w:rFonts w:eastAsia="Arial Unicode MS" w:cs="Arial"/>
          <w:bCs/>
          <w:szCs w:val="22"/>
          <w:lang w:eastAsia="en-US"/>
        </w:rPr>
      </w:pPr>
      <w:r w:rsidRPr="00B6074E">
        <w:rPr>
          <w:rFonts w:eastAsia="Arial Unicode MS" w:cs="Arial"/>
          <w:bCs/>
          <w:szCs w:val="22"/>
          <w:lang w:eastAsia="en-US"/>
        </w:rPr>
        <w:t xml:space="preserve">SI. En cuanto a las asignaturas obligatorias se trabaja en la referente a Educación Inclusiva, con 12 creditos </w:t>
      </w:r>
      <w:r w:rsidRPr="006952A8">
        <w:rPr>
          <w:rFonts w:cs="Arial"/>
          <w:szCs w:val="22"/>
        </w:rPr>
        <w:t>en</w:t>
      </w:r>
      <w:r w:rsidRPr="00B6074E">
        <w:rPr>
          <w:rFonts w:eastAsia="Arial Unicode MS" w:cs="Arial"/>
          <w:bCs/>
          <w:szCs w:val="22"/>
          <w:lang w:eastAsia="en-US"/>
        </w:rPr>
        <w:t xml:space="preserve"> primer y segundo curso.- En cuanto a las optativas se trabajan contenidos de manera transversal. </w:t>
      </w:r>
    </w:p>
    <w:p w:rsidR="006952A8" w:rsidRPr="00B6074E" w:rsidRDefault="006952A8" w:rsidP="006952A8">
      <w:pPr>
        <w:spacing w:before="0" w:line="288" w:lineRule="auto"/>
        <w:ind w:firstLine="0"/>
        <w:rPr>
          <w:rFonts w:eastAsia="Arial Unicode MS" w:cs="Arial"/>
          <w:bCs/>
          <w:szCs w:val="22"/>
          <w:lang w:eastAsia="en-US"/>
        </w:rPr>
      </w:pPr>
    </w:p>
    <w:p w:rsidR="001B397F" w:rsidRPr="001B397F" w:rsidRDefault="001B397F" w:rsidP="001B397F">
      <w:pPr>
        <w:suppressAutoHyphens/>
        <w:spacing w:before="0" w:line="276" w:lineRule="auto"/>
        <w:ind w:left="714" w:hanging="360"/>
        <w:contextualSpacing/>
        <w:rPr>
          <w:rFonts w:ascii="Calibri" w:eastAsia="Arial Unicode MS" w:hAnsi="Calibri" w:cs="Calibri"/>
          <w:szCs w:val="22"/>
          <w:lang w:eastAsia="en-US"/>
        </w:rPr>
      </w:pPr>
    </w:p>
    <w:p w:rsidR="001B397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¿Qué opciones de formación continua, relacionada con la discapacidad, están a disposición del profesorado de Educación Infantil, Primaria y Secundaria a nivel público autonómico? Desglóselos por etapas educativas.</w:t>
      </w:r>
    </w:p>
    <w:p w:rsidR="006952A8" w:rsidRPr="0016130F" w:rsidRDefault="006952A8" w:rsidP="006952A8">
      <w:pPr>
        <w:spacing w:before="0" w:after="200" w:line="288" w:lineRule="auto"/>
        <w:ind w:left="426" w:firstLine="0"/>
        <w:contextualSpacing/>
        <w:rPr>
          <w:rFonts w:eastAsia="Arial Unicode MS" w:cs="Arial"/>
          <w:b/>
          <w:szCs w:val="22"/>
          <w:lang w:eastAsia="en-US"/>
        </w:rPr>
      </w:pPr>
    </w:p>
    <w:p w:rsidR="001B397F" w:rsidRPr="00B6074E" w:rsidRDefault="001B397F" w:rsidP="006952A8">
      <w:pPr>
        <w:spacing w:before="0" w:line="288" w:lineRule="auto"/>
        <w:ind w:firstLine="0"/>
        <w:rPr>
          <w:rFonts w:cs="Arial"/>
          <w:szCs w:val="22"/>
        </w:rPr>
      </w:pPr>
      <w:r w:rsidRPr="00B6074E">
        <w:rPr>
          <w:rFonts w:cs="Arial"/>
          <w:szCs w:val="22"/>
        </w:rPr>
        <w:t xml:space="preserve">La formación continua ofrecida al profesorado relacionada con la discapacidad está regulada a través de la red de formación de profesorado. Por una parte se ofrecen cursos </w:t>
      </w:r>
      <w:r w:rsidRPr="006952A8">
        <w:rPr>
          <w:rFonts w:eastAsia="Arial Unicode MS" w:cs="Arial"/>
          <w:bCs/>
          <w:szCs w:val="22"/>
          <w:lang w:eastAsia="en-US"/>
        </w:rPr>
        <w:t>específicos</w:t>
      </w:r>
      <w:r w:rsidRPr="00B6074E">
        <w:rPr>
          <w:rFonts w:cs="Arial"/>
          <w:szCs w:val="22"/>
        </w:rPr>
        <w:t xml:space="preserve"> a lo largo del año en base a la demanda que los docentes plantean en sus centros y consensúan en los Claustros Escolares. Los cursos de formación demandados el presente curso escolar están relacionados con el desarrollo de la sensibilización sobre discapacidad intelectual en el ámbito educativo y la iniciación a la lengua de signos en la discapacidad auditiva. Dichos cursos se imparten en cada uno de los dieciocho Centros de Profesores y Recursos de cada demarcación de la Comunidad de Extremadura.</w:t>
      </w:r>
    </w:p>
    <w:p w:rsidR="001B397F" w:rsidRDefault="001B397F" w:rsidP="006952A8">
      <w:pPr>
        <w:spacing w:before="0" w:line="288" w:lineRule="auto"/>
        <w:ind w:firstLine="0"/>
        <w:rPr>
          <w:rFonts w:cs="Arial"/>
          <w:szCs w:val="22"/>
        </w:rPr>
      </w:pPr>
      <w:r w:rsidRPr="00B6074E">
        <w:rPr>
          <w:rFonts w:cs="Arial"/>
          <w:szCs w:val="22"/>
        </w:rPr>
        <w:t>Por otra parte, los docentes se pueden conformar en grupos de trabajo y seminarios con el fin de trabajar en temas específicos de discapacidad más relacionados con las necesidades de su propio centro. Los asesores de cada Centro de Profesores y Recursos ofrecen soporte formativo y pedagógico en para desarrollo de dichos grupos de trabajo y seminarios. Existen Seminarios Permanentes de Aulas abiertas y Aulas especializadas. Los grupos de trabajo y seminarios abarcan temas como trastornos graves de conducta, discapacidades visuales, auditivas o cognitivas, trastornos del espectro del autismo, inteligencia límite, etc.</w:t>
      </w:r>
    </w:p>
    <w:p w:rsidR="006952A8" w:rsidRPr="00B6074E" w:rsidRDefault="006952A8" w:rsidP="006952A8">
      <w:pPr>
        <w:spacing w:before="0" w:line="288" w:lineRule="auto"/>
        <w:ind w:firstLine="0"/>
        <w:rPr>
          <w:rFonts w:cs="Arial"/>
          <w:szCs w:val="22"/>
        </w:rPr>
      </w:pPr>
    </w:p>
    <w:p w:rsidR="001B397F" w:rsidRPr="001B397F" w:rsidRDefault="001B397F" w:rsidP="001B397F">
      <w:pPr>
        <w:suppressAutoHyphens/>
        <w:spacing w:before="0" w:line="276" w:lineRule="auto"/>
        <w:ind w:left="708" w:firstLine="0"/>
        <w:contextualSpacing/>
        <w:rPr>
          <w:rFonts w:ascii="Calibri" w:eastAsia="Arial Unicode MS" w:hAnsi="Calibri" w:cs="Calibri"/>
          <w:szCs w:val="22"/>
          <w:lang w:eastAsia="en-US"/>
        </w:rPr>
      </w:pPr>
    </w:p>
    <w:p w:rsidR="001B397F" w:rsidRPr="0016130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¿Existe una vía de acceso a la función pública docente diferente para aquellos docentes que presentan discapacidad? En caso afirmativo, detalle en qué consiste la vía de acceso para los docentes con discapacidad.</w:t>
      </w:r>
    </w:p>
    <w:p w:rsidR="001B397F" w:rsidRPr="001B397F" w:rsidRDefault="001B397F" w:rsidP="001B397F">
      <w:pPr>
        <w:suppressAutoHyphens/>
        <w:spacing w:before="0" w:line="276" w:lineRule="auto"/>
        <w:ind w:left="720" w:firstLine="0"/>
        <w:contextualSpacing/>
        <w:rPr>
          <w:rFonts w:ascii="Calibri" w:eastAsia="Arial Unicode MS" w:hAnsi="Calibri" w:cs="Calibri"/>
          <w:szCs w:val="22"/>
          <w:lang w:eastAsia="en-US"/>
        </w:rPr>
      </w:pPr>
    </w:p>
    <w:p w:rsidR="001B397F" w:rsidRPr="00B6074E" w:rsidRDefault="001B397F" w:rsidP="006952A8">
      <w:pPr>
        <w:spacing w:before="0" w:line="288" w:lineRule="auto"/>
        <w:ind w:firstLine="0"/>
        <w:rPr>
          <w:rFonts w:cs="Arial"/>
          <w:szCs w:val="22"/>
        </w:rPr>
      </w:pPr>
      <w:r w:rsidRPr="00B6074E">
        <w:rPr>
          <w:rFonts w:cs="Arial"/>
          <w:szCs w:val="22"/>
        </w:rPr>
        <w:t>En las distintas Resoluciones de convocatorias de procedimientos selectivos para ingreso y acceso a los Cuerpos docentes, establecidas en la consejería de Educación y Empleo desde la Dirección General de Personal docente, se contempla la siguiente redacción:</w:t>
      </w:r>
    </w:p>
    <w:p w:rsidR="001B397F" w:rsidRPr="00B6074E" w:rsidRDefault="001B397F" w:rsidP="006952A8">
      <w:pPr>
        <w:spacing w:before="0" w:line="288" w:lineRule="auto"/>
        <w:ind w:firstLine="0"/>
        <w:rPr>
          <w:rFonts w:cs="Arial"/>
          <w:szCs w:val="22"/>
        </w:rPr>
      </w:pPr>
      <w:r w:rsidRPr="00B6074E">
        <w:rPr>
          <w:rFonts w:cs="Arial"/>
          <w:i/>
          <w:iCs/>
          <w:szCs w:val="22"/>
        </w:rPr>
        <w:t xml:space="preserve">De conformidad con lo previsto en el artículo 2 del Decreto 47/2003, de 22 de abril, por el que se regula el acceso de las personas con discapacidad al empleo público de la Administración de la Comunidad Autónoma de Extremadura, en la redacción dada </w:t>
      </w:r>
      <w:r w:rsidRPr="006952A8">
        <w:rPr>
          <w:rFonts w:cs="Arial"/>
          <w:szCs w:val="22"/>
        </w:rPr>
        <w:t>por</w:t>
      </w:r>
      <w:r w:rsidRPr="00B6074E">
        <w:rPr>
          <w:rFonts w:cs="Arial"/>
          <w:i/>
          <w:iCs/>
          <w:szCs w:val="22"/>
        </w:rPr>
        <w:t xml:space="preserve"> el Decreto 199/2006, de 26 de noviembre, se reserva un porcentaje del 10 por 100 del total de plazas convocadas para ser cubiertas por personas con un grado de discapacidad igual o superior al 33 por 100. En el supuesto de que dichas plazas no sean cubiertas no se acumularán a las restantes convocadas del turno libre.</w:t>
      </w:r>
    </w:p>
    <w:p w:rsidR="001B397F" w:rsidRPr="001B397F" w:rsidRDefault="001B397F" w:rsidP="001B397F">
      <w:pPr>
        <w:suppressAutoHyphens/>
        <w:spacing w:before="0" w:line="276" w:lineRule="auto"/>
        <w:ind w:left="720" w:firstLine="0"/>
        <w:contextualSpacing/>
        <w:rPr>
          <w:rFonts w:ascii="Calibri" w:eastAsia="Arial Unicode MS" w:hAnsi="Calibri" w:cs="Calibri"/>
          <w:szCs w:val="22"/>
          <w:lang w:eastAsia="en-US"/>
        </w:rPr>
      </w:pPr>
    </w:p>
    <w:p w:rsidR="001B397F" w:rsidRPr="001B397F" w:rsidRDefault="001B397F" w:rsidP="001B397F">
      <w:pPr>
        <w:suppressAutoHyphens/>
        <w:spacing w:before="0" w:line="276" w:lineRule="auto"/>
        <w:ind w:left="720" w:firstLine="0"/>
        <w:contextualSpacing/>
        <w:rPr>
          <w:rFonts w:ascii="Calibri" w:eastAsia="Arial Unicode MS" w:hAnsi="Calibri" w:cs="Calibri"/>
          <w:szCs w:val="22"/>
          <w:lang w:eastAsia="en-US"/>
        </w:rPr>
      </w:pPr>
    </w:p>
    <w:p w:rsidR="001B397F" w:rsidRPr="0016130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¿Se recopilan anualmente los datos sobre el índice de alumnado con discapacidad matriculado en su comunidad autónoma? Indique los datos clasificados por curso, etapa, tipo de discapacidad, tipo de centro y modalidad educativa.</w:t>
      </w:r>
    </w:p>
    <w:p w:rsidR="001B397F" w:rsidRPr="001B397F" w:rsidRDefault="001B397F" w:rsidP="001B397F">
      <w:pPr>
        <w:suppressAutoHyphens/>
        <w:spacing w:before="0" w:line="276" w:lineRule="auto"/>
        <w:ind w:left="354" w:firstLine="6"/>
        <w:contextualSpacing/>
        <w:rPr>
          <w:rFonts w:ascii="Calibri" w:eastAsia="Arial Unicode MS" w:hAnsi="Calibri" w:cs="Calibri"/>
          <w:szCs w:val="22"/>
          <w:lang w:eastAsia="en-US"/>
        </w:rPr>
      </w:pPr>
    </w:p>
    <w:p w:rsidR="001B397F" w:rsidRPr="00B6074E" w:rsidRDefault="001B397F" w:rsidP="006952A8">
      <w:pPr>
        <w:spacing w:before="0" w:line="288" w:lineRule="auto"/>
        <w:ind w:firstLine="0"/>
        <w:rPr>
          <w:rFonts w:eastAsia="Arial Unicode MS" w:cs="Arial"/>
          <w:szCs w:val="22"/>
          <w:lang w:eastAsia="en-US"/>
        </w:rPr>
      </w:pPr>
      <w:r w:rsidRPr="00B6074E">
        <w:rPr>
          <w:rFonts w:eastAsia="Arial Unicode MS" w:cs="Arial"/>
          <w:szCs w:val="22"/>
          <w:lang w:eastAsia="en-US"/>
        </w:rPr>
        <w:t>En el Servicio de Evaluación y Calidad Educativa, en la Sección de Estadística, de la Consejería de Educación y Empleo, se recopilan cada curso datos relativos al alumnado con necesidades educativas especiales, clasificados por:</w:t>
      </w:r>
    </w:p>
    <w:p w:rsidR="001B397F" w:rsidRPr="00B6074E" w:rsidRDefault="001B397F" w:rsidP="00DF7AA8">
      <w:pPr>
        <w:numPr>
          <w:ilvl w:val="0"/>
          <w:numId w:val="49"/>
        </w:numPr>
        <w:suppressAutoHyphens/>
        <w:spacing w:before="0" w:line="288" w:lineRule="auto"/>
        <w:ind w:left="714" w:hanging="357"/>
        <w:jc w:val="left"/>
        <w:rPr>
          <w:rFonts w:cs="Arial"/>
          <w:szCs w:val="22"/>
        </w:rPr>
      </w:pPr>
      <w:r w:rsidRPr="00B6074E">
        <w:rPr>
          <w:rFonts w:cs="Arial"/>
          <w:szCs w:val="22"/>
        </w:rPr>
        <w:t>Nivel educativo (con indicación de la enseñanza y el nivel en el que está matriculado el alumnado)</w:t>
      </w:r>
    </w:p>
    <w:p w:rsidR="001B397F" w:rsidRPr="00B6074E" w:rsidRDefault="001B397F" w:rsidP="00DF7AA8">
      <w:pPr>
        <w:numPr>
          <w:ilvl w:val="0"/>
          <w:numId w:val="49"/>
        </w:numPr>
        <w:suppressAutoHyphens/>
        <w:spacing w:before="0" w:line="288" w:lineRule="auto"/>
        <w:ind w:left="714" w:hanging="357"/>
        <w:jc w:val="left"/>
        <w:rPr>
          <w:rFonts w:cs="Arial"/>
          <w:szCs w:val="22"/>
        </w:rPr>
      </w:pPr>
      <w:r w:rsidRPr="00B6074E">
        <w:rPr>
          <w:rFonts w:cs="Arial"/>
          <w:szCs w:val="22"/>
        </w:rPr>
        <w:t>Curso</w:t>
      </w:r>
    </w:p>
    <w:p w:rsidR="001B397F" w:rsidRPr="00B6074E" w:rsidRDefault="001B397F" w:rsidP="00DF7AA8">
      <w:pPr>
        <w:numPr>
          <w:ilvl w:val="0"/>
          <w:numId w:val="49"/>
        </w:numPr>
        <w:suppressAutoHyphens/>
        <w:spacing w:before="0" w:line="288" w:lineRule="auto"/>
        <w:ind w:left="714" w:hanging="357"/>
        <w:jc w:val="left"/>
        <w:rPr>
          <w:rFonts w:cs="Arial"/>
          <w:szCs w:val="22"/>
        </w:rPr>
      </w:pPr>
      <w:r w:rsidRPr="00B6074E">
        <w:rPr>
          <w:rFonts w:cs="Arial"/>
          <w:szCs w:val="22"/>
        </w:rPr>
        <w:t>Necesidad educativa especial/Discapacidad</w:t>
      </w:r>
    </w:p>
    <w:p w:rsidR="001B397F" w:rsidRPr="00B6074E" w:rsidRDefault="001B397F" w:rsidP="00DF7AA8">
      <w:pPr>
        <w:numPr>
          <w:ilvl w:val="0"/>
          <w:numId w:val="49"/>
        </w:numPr>
        <w:suppressAutoHyphens/>
        <w:spacing w:before="0" w:line="288" w:lineRule="auto"/>
        <w:ind w:left="714" w:hanging="357"/>
        <w:jc w:val="left"/>
        <w:rPr>
          <w:rFonts w:cs="Arial"/>
          <w:szCs w:val="22"/>
        </w:rPr>
      </w:pPr>
      <w:r w:rsidRPr="00B6074E">
        <w:rPr>
          <w:rFonts w:cs="Arial"/>
          <w:szCs w:val="22"/>
        </w:rPr>
        <w:t>Centro educativo ( tipo de centro y titularidad)</w:t>
      </w:r>
    </w:p>
    <w:p w:rsidR="001B397F" w:rsidRPr="00B6074E" w:rsidRDefault="001B397F" w:rsidP="00006175">
      <w:pPr>
        <w:spacing w:before="100" w:beforeAutospacing="1" w:after="0" w:line="360" w:lineRule="auto"/>
        <w:ind w:firstLine="0"/>
        <w:rPr>
          <w:rFonts w:cs="Arial"/>
          <w:szCs w:val="22"/>
        </w:rPr>
      </w:pPr>
      <w:r w:rsidRPr="00B6074E">
        <w:rPr>
          <w:rFonts w:cs="Arial"/>
          <w:b/>
          <w:bCs/>
          <w:szCs w:val="22"/>
        </w:rPr>
        <w:t>Alumnado con necesidades educativas especiales, por necesidad y tipo de enseñanza. Curso 2016-17</w:t>
      </w:r>
    </w:p>
    <w:tbl>
      <w:tblPr>
        <w:tblW w:w="9431" w:type="dxa"/>
        <w:tblCellSpacing w:w="0" w:type="dxa"/>
        <w:tblCellMar>
          <w:top w:w="75" w:type="dxa"/>
          <w:left w:w="75" w:type="dxa"/>
          <w:bottom w:w="75" w:type="dxa"/>
          <w:right w:w="75" w:type="dxa"/>
        </w:tblCellMar>
        <w:tblLook w:val="0000" w:firstRow="0" w:lastRow="0" w:firstColumn="0" w:lastColumn="0" w:noHBand="0" w:noVBand="0"/>
      </w:tblPr>
      <w:tblGrid>
        <w:gridCol w:w="4191"/>
        <w:gridCol w:w="1554"/>
        <w:gridCol w:w="2127"/>
        <w:gridCol w:w="1559"/>
      </w:tblGrid>
      <w:tr w:rsidR="001B397F" w:rsidRPr="00B6074E" w:rsidTr="00006175">
        <w:trPr>
          <w:trHeight w:val="1246"/>
          <w:tblCellSpacing w:w="0" w:type="dxa"/>
        </w:trPr>
        <w:tc>
          <w:tcPr>
            <w:tcW w:w="4191" w:type="dxa"/>
            <w:tcBorders>
              <w:top w:val="single" w:sz="6" w:space="0" w:color="00000A"/>
              <w:left w:val="nil"/>
              <w:bottom w:val="single" w:sz="6" w:space="0" w:color="00000A"/>
              <w:right w:val="single" w:sz="6" w:space="0" w:color="00000A"/>
            </w:tcBorders>
            <w:shd w:val="clear" w:color="auto" w:fill="D9D9D9"/>
            <w:vAlign w:val="center"/>
          </w:tcPr>
          <w:p w:rsidR="001B397F" w:rsidRPr="00006175" w:rsidRDefault="001B397F" w:rsidP="00006175">
            <w:pPr>
              <w:spacing w:before="100" w:beforeAutospacing="1" w:after="142" w:line="288" w:lineRule="auto"/>
              <w:ind w:firstLine="0"/>
              <w:jc w:val="center"/>
              <w:rPr>
                <w:rFonts w:cs="Arial"/>
                <w:sz w:val="20"/>
              </w:rPr>
            </w:pPr>
            <w:r w:rsidRPr="00006175">
              <w:rPr>
                <w:rFonts w:cs="Arial"/>
                <w:b/>
                <w:bCs/>
                <w:sz w:val="20"/>
              </w:rPr>
              <w:t>Tipo de necesidad</w:t>
            </w:r>
          </w:p>
        </w:tc>
        <w:tc>
          <w:tcPr>
            <w:tcW w:w="1554" w:type="dxa"/>
            <w:tcBorders>
              <w:top w:val="single" w:sz="6" w:space="0" w:color="00000A"/>
              <w:left w:val="nil"/>
              <w:bottom w:val="single" w:sz="6" w:space="0" w:color="00000A"/>
              <w:right w:val="nil"/>
            </w:tcBorders>
            <w:shd w:val="clear" w:color="auto" w:fill="D9D9D9"/>
            <w:tcMar>
              <w:top w:w="0" w:type="dxa"/>
              <w:left w:w="0" w:type="dxa"/>
              <w:bottom w:w="0" w:type="dxa"/>
              <w:right w:w="0" w:type="dxa"/>
            </w:tcMar>
            <w:vAlign w:val="center"/>
          </w:tcPr>
          <w:p w:rsidR="001B397F" w:rsidRPr="00006175" w:rsidRDefault="001B397F" w:rsidP="00006175">
            <w:pPr>
              <w:spacing w:before="100" w:beforeAutospacing="1" w:after="142" w:line="288" w:lineRule="auto"/>
              <w:ind w:firstLine="0"/>
              <w:jc w:val="center"/>
              <w:rPr>
                <w:rFonts w:cs="Arial"/>
                <w:sz w:val="20"/>
              </w:rPr>
            </w:pPr>
            <w:r w:rsidRPr="00006175">
              <w:rPr>
                <w:rFonts w:cs="Arial"/>
                <w:b/>
                <w:bCs/>
                <w:sz w:val="20"/>
              </w:rPr>
              <w:t>TOTAL</w:t>
            </w:r>
          </w:p>
        </w:tc>
        <w:tc>
          <w:tcPr>
            <w:tcW w:w="2127" w:type="dxa"/>
            <w:tcBorders>
              <w:top w:val="single" w:sz="6" w:space="0" w:color="00000A"/>
              <w:left w:val="nil"/>
              <w:bottom w:val="single" w:sz="6" w:space="0" w:color="00000A"/>
              <w:right w:val="nil"/>
            </w:tcBorders>
            <w:shd w:val="clear" w:color="auto" w:fill="D9D9D9"/>
            <w:tcMar>
              <w:top w:w="0" w:type="dxa"/>
              <w:left w:w="0" w:type="dxa"/>
              <w:bottom w:w="0" w:type="dxa"/>
              <w:right w:w="68" w:type="dxa"/>
            </w:tcMar>
            <w:vAlign w:val="bottom"/>
          </w:tcPr>
          <w:p w:rsidR="001B397F" w:rsidRPr="00006175" w:rsidRDefault="001B397F" w:rsidP="00006175">
            <w:pPr>
              <w:spacing w:before="100" w:beforeAutospacing="1" w:after="142" w:line="288" w:lineRule="auto"/>
              <w:ind w:firstLine="0"/>
              <w:jc w:val="center"/>
              <w:rPr>
                <w:rFonts w:cs="Arial"/>
                <w:sz w:val="20"/>
              </w:rPr>
            </w:pPr>
            <w:r w:rsidRPr="00006175">
              <w:rPr>
                <w:rFonts w:cs="Arial"/>
                <w:b/>
                <w:bCs/>
                <w:sz w:val="20"/>
              </w:rPr>
              <w:t>Porcentaje del alumnado en enseñanzas específicas (1)</w:t>
            </w:r>
          </w:p>
        </w:tc>
        <w:tc>
          <w:tcPr>
            <w:tcW w:w="1559" w:type="dxa"/>
            <w:tcBorders>
              <w:top w:val="single" w:sz="6" w:space="0" w:color="00000A"/>
              <w:left w:val="nil"/>
              <w:bottom w:val="single" w:sz="6" w:space="0" w:color="00000A"/>
              <w:right w:val="nil"/>
            </w:tcBorders>
            <w:shd w:val="clear" w:color="auto" w:fill="D9D9D9"/>
            <w:tcMar>
              <w:right w:w="68" w:type="dxa"/>
            </w:tcMar>
            <w:vAlign w:val="bottom"/>
          </w:tcPr>
          <w:p w:rsidR="001B397F" w:rsidRPr="00006175" w:rsidRDefault="001B397F" w:rsidP="00006175">
            <w:pPr>
              <w:spacing w:before="100" w:beforeAutospacing="1" w:after="142" w:line="288" w:lineRule="auto"/>
              <w:ind w:firstLine="0"/>
              <w:jc w:val="center"/>
              <w:rPr>
                <w:rFonts w:cs="Arial"/>
                <w:sz w:val="20"/>
              </w:rPr>
            </w:pPr>
            <w:r w:rsidRPr="00006175">
              <w:rPr>
                <w:rFonts w:cs="Arial"/>
                <w:b/>
                <w:bCs/>
                <w:sz w:val="20"/>
              </w:rPr>
              <w:t>Porcentaje del alumnado en resto de enseñanzas</w:t>
            </w:r>
          </w:p>
        </w:tc>
      </w:tr>
      <w:tr w:rsidR="001B397F" w:rsidRPr="00B6074E" w:rsidTr="00006175">
        <w:trPr>
          <w:trHeight w:val="180"/>
          <w:tblCellSpacing w:w="0" w:type="dxa"/>
        </w:trPr>
        <w:tc>
          <w:tcPr>
            <w:tcW w:w="4191" w:type="dxa"/>
            <w:tcBorders>
              <w:top w:val="nil"/>
              <w:left w:val="nil"/>
              <w:bottom w:val="single" w:sz="6" w:space="0" w:color="00000A"/>
              <w:right w:val="single" w:sz="6" w:space="0" w:color="00000A"/>
            </w:tcBorders>
            <w:shd w:val="clear" w:color="auto" w:fill="FFFFFF"/>
            <w:vAlign w:val="bottom"/>
          </w:tcPr>
          <w:p w:rsidR="001B397F" w:rsidRPr="00006175" w:rsidRDefault="001B397F" w:rsidP="001B397F">
            <w:pPr>
              <w:spacing w:before="100" w:beforeAutospacing="1" w:after="142" w:line="180" w:lineRule="atLeast"/>
              <w:ind w:firstLine="0"/>
              <w:jc w:val="left"/>
              <w:rPr>
                <w:rFonts w:cs="Arial"/>
                <w:sz w:val="20"/>
              </w:rPr>
            </w:pPr>
            <w:r w:rsidRPr="00006175">
              <w:rPr>
                <w:rFonts w:cs="Arial"/>
                <w:b/>
                <w:bCs/>
                <w:sz w:val="20"/>
              </w:rPr>
              <w:t>Total</w:t>
            </w:r>
          </w:p>
        </w:tc>
        <w:tc>
          <w:tcPr>
            <w:tcW w:w="1554" w:type="dxa"/>
            <w:tcBorders>
              <w:top w:val="nil"/>
              <w:left w:val="nil"/>
              <w:bottom w:val="single" w:sz="6" w:space="0" w:color="00000A"/>
              <w:right w:val="nil"/>
            </w:tcBorders>
            <w:shd w:val="clear" w:color="auto" w:fill="FFFFFF"/>
            <w:tcMar>
              <w:top w:w="0" w:type="dxa"/>
              <w:left w:w="0" w:type="dxa"/>
              <w:bottom w:w="0" w:type="dxa"/>
              <w:right w:w="0"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b/>
                <w:bCs/>
                <w:sz w:val="20"/>
              </w:rPr>
              <w:t>2.736</w:t>
            </w:r>
          </w:p>
        </w:tc>
        <w:tc>
          <w:tcPr>
            <w:tcW w:w="2127" w:type="dxa"/>
            <w:tcBorders>
              <w:top w:val="nil"/>
              <w:left w:val="nil"/>
              <w:bottom w:val="single" w:sz="6" w:space="0" w:color="00000A"/>
              <w:right w:val="nil"/>
            </w:tcBorders>
            <w:shd w:val="clear" w:color="auto" w:fill="FFFFFF"/>
            <w:tcMar>
              <w:top w:w="0" w:type="dxa"/>
              <w:left w:w="0" w:type="dxa"/>
              <w:bottom w:w="0" w:type="dxa"/>
              <w:right w:w="68"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b/>
                <w:bCs/>
                <w:sz w:val="20"/>
              </w:rPr>
              <w:t>30,2</w:t>
            </w:r>
          </w:p>
        </w:tc>
        <w:tc>
          <w:tcPr>
            <w:tcW w:w="1559" w:type="dxa"/>
            <w:tcBorders>
              <w:top w:val="nil"/>
              <w:left w:val="nil"/>
              <w:bottom w:val="single" w:sz="6" w:space="0" w:color="00000A"/>
              <w:right w:val="nil"/>
            </w:tcBorders>
            <w:shd w:val="clear" w:color="auto" w:fill="FFFFFF"/>
            <w:tcMar>
              <w:right w:w="68"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b/>
                <w:bCs/>
                <w:sz w:val="20"/>
              </w:rPr>
              <w:t>69,8</w:t>
            </w:r>
          </w:p>
        </w:tc>
      </w:tr>
      <w:tr w:rsidR="001B397F" w:rsidRPr="00B6074E" w:rsidTr="00006175">
        <w:trPr>
          <w:trHeight w:val="180"/>
          <w:tblCellSpacing w:w="0" w:type="dxa"/>
        </w:trPr>
        <w:tc>
          <w:tcPr>
            <w:tcW w:w="4191" w:type="dxa"/>
            <w:tcBorders>
              <w:top w:val="nil"/>
              <w:left w:val="nil"/>
              <w:bottom w:val="nil"/>
              <w:right w:val="single" w:sz="6" w:space="0" w:color="00000A"/>
            </w:tcBorders>
            <w:shd w:val="clear" w:color="auto" w:fill="FFFFFF"/>
            <w:vAlign w:val="bottom"/>
          </w:tcPr>
          <w:p w:rsidR="001B397F" w:rsidRPr="00006175" w:rsidRDefault="001B397F" w:rsidP="001B397F">
            <w:pPr>
              <w:spacing w:before="100" w:beforeAutospacing="1" w:after="142" w:line="180" w:lineRule="atLeast"/>
              <w:ind w:firstLine="0"/>
              <w:jc w:val="left"/>
              <w:rPr>
                <w:rFonts w:cs="Arial"/>
                <w:sz w:val="20"/>
              </w:rPr>
            </w:pPr>
            <w:r w:rsidRPr="00006175">
              <w:rPr>
                <w:rFonts w:cs="Arial"/>
                <w:sz w:val="20"/>
              </w:rPr>
              <w:t>Auditiva</w:t>
            </w:r>
          </w:p>
        </w:tc>
        <w:tc>
          <w:tcPr>
            <w:tcW w:w="1554" w:type="dxa"/>
            <w:tcBorders>
              <w:top w:val="nil"/>
              <w:left w:val="nil"/>
              <w:bottom w:val="nil"/>
              <w:right w:val="nil"/>
            </w:tcBorders>
            <w:shd w:val="clear" w:color="auto" w:fill="FFFFFF"/>
            <w:tcMar>
              <w:top w:w="0" w:type="dxa"/>
              <w:left w:w="0" w:type="dxa"/>
              <w:bottom w:w="0" w:type="dxa"/>
              <w:right w:w="0"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192</w:t>
            </w:r>
          </w:p>
        </w:tc>
        <w:tc>
          <w:tcPr>
            <w:tcW w:w="2127" w:type="dxa"/>
            <w:tcBorders>
              <w:top w:val="nil"/>
              <w:left w:val="nil"/>
              <w:bottom w:val="nil"/>
              <w:right w:val="nil"/>
            </w:tcBorders>
            <w:shd w:val="clear" w:color="auto" w:fill="FFFFFF"/>
            <w:tcMar>
              <w:top w:w="0" w:type="dxa"/>
              <w:left w:w="0" w:type="dxa"/>
              <w:bottom w:w="0" w:type="dxa"/>
              <w:right w:w="68"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2,1</w:t>
            </w:r>
          </w:p>
        </w:tc>
        <w:tc>
          <w:tcPr>
            <w:tcW w:w="1559" w:type="dxa"/>
            <w:tcBorders>
              <w:top w:val="nil"/>
              <w:left w:val="nil"/>
              <w:bottom w:val="nil"/>
              <w:right w:val="nil"/>
            </w:tcBorders>
            <w:shd w:val="clear" w:color="auto" w:fill="FFFFFF"/>
            <w:tcMar>
              <w:right w:w="68"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97,9</w:t>
            </w:r>
          </w:p>
        </w:tc>
      </w:tr>
      <w:tr w:rsidR="001B397F" w:rsidRPr="00B6074E" w:rsidTr="00006175">
        <w:trPr>
          <w:trHeight w:val="180"/>
          <w:tblCellSpacing w:w="0" w:type="dxa"/>
        </w:trPr>
        <w:tc>
          <w:tcPr>
            <w:tcW w:w="4191" w:type="dxa"/>
            <w:tcBorders>
              <w:top w:val="nil"/>
              <w:left w:val="nil"/>
              <w:bottom w:val="nil"/>
              <w:right w:val="single" w:sz="6" w:space="0" w:color="00000A"/>
            </w:tcBorders>
            <w:shd w:val="clear" w:color="auto" w:fill="FFFFFF"/>
            <w:vAlign w:val="bottom"/>
          </w:tcPr>
          <w:p w:rsidR="001B397F" w:rsidRPr="00006175" w:rsidRDefault="001B397F" w:rsidP="001B397F">
            <w:pPr>
              <w:spacing w:before="100" w:beforeAutospacing="1" w:after="142" w:line="180" w:lineRule="atLeast"/>
              <w:ind w:firstLine="0"/>
              <w:jc w:val="left"/>
              <w:rPr>
                <w:rFonts w:cs="Arial"/>
                <w:sz w:val="20"/>
              </w:rPr>
            </w:pPr>
            <w:r w:rsidRPr="00006175">
              <w:rPr>
                <w:rFonts w:cs="Arial"/>
                <w:sz w:val="20"/>
              </w:rPr>
              <w:t>Intelectual</w:t>
            </w:r>
          </w:p>
        </w:tc>
        <w:tc>
          <w:tcPr>
            <w:tcW w:w="1554" w:type="dxa"/>
            <w:tcBorders>
              <w:top w:val="nil"/>
              <w:left w:val="nil"/>
              <w:bottom w:val="nil"/>
              <w:right w:val="nil"/>
            </w:tcBorders>
            <w:shd w:val="clear" w:color="auto" w:fill="FFFFFF"/>
            <w:tcMar>
              <w:top w:w="0" w:type="dxa"/>
              <w:left w:w="0" w:type="dxa"/>
              <w:bottom w:w="0" w:type="dxa"/>
              <w:right w:w="0"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1.573</w:t>
            </w:r>
          </w:p>
        </w:tc>
        <w:tc>
          <w:tcPr>
            <w:tcW w:w="2127" w:type="dxa"/>
            <w:tcBorders>
              <w:top w:val="nil"/>
              <w:left w:val="nil"/>
              <w:bottom w:val="nil"/>
              <w:right w:val="nil"/>
            </w:tcBorders>
            <w:shd w:val="clear" w:color="auto" w:fill="FFFFFF"/>
            <w:tcMar>
              <w:top w:w="0" w:type="dxa"/>
              <w:left w:w="0" w:type="dxa"/>
              <w:bottom w:w="0" w:type="dxa"/>
              <w:right w:w="68"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31,9</w:t>
            </w:r>
          </w:p>
        </w:tc>
        <w:tc>
          <w:tcPr>
            <w:tcW w:w="1559" w:type="dxa"/>
            <w:tcBorders>
              <w:top w:val="nil"/>
              <w:left w:val="nil"/>
              <w:bottom w:val="nil"/>
              <w:right w:val="nil"/>
            </w:tcBorders>
            <w:shd w:val="clear" w:color="auto" w:fill="FFFFFF"/>
            <w:tcMar>
              <w:right w:w="68"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68,1</w:t>
            </w:r>
          </w:p>
        </w:tc>
      </w:tr>
      <w:tr w:rsidR="001B397F" w:rsidRPr="00B6074E" w:rsidTr="00006175">
        <w:trPr>
          <w:trHeight w:val="180"/>
          <w:tblCellSpacing w:w="0" w:type="dxa"/>
        </w:trPr>
        <w:tc>
          <w:tcPr>
            <w:tcW w:w="4191" w:type="dxa"/>
            <w:tcBorders>
              <w:top w:val="nil"/>
              <w:left w:val="nil"/>
              <w:bottom w:val="nil"/>
              <w:right w:val="single" w:sz="6" w:space="0" w:color="00000A"/>
            </w:tcBorders>
            <w:shd w:val="clear" w:color="auto" w:fill="FFFFFF"/>
            <w:vAlign w:val="bottom"/>
          </w:tcPr>
          <w:p w:rsidR="001B397F" w:rsidRPr="00006175" w:rsidRDefault="001B397F" w:rsidP="001B397F">
            <w:pPr>
              <w:spacing w:before="100" w:beforeAutospacing="1" w:after="142" w:line="180" w:lineRule="atLeast"/>
              <w:ind w:firstLine="0"/>
              <w:jc w:val="left"/>
              <w:rPr>
                <w:rFonts w:cs="Arial"/>
                <w:sz w:val="20"/>
              </w:rPr>
            </w:pPr>
            <w:r w:rsidRPr="00006175">
              <w:rPr>
                <w:rFonts w:cs="Arial"/>
                <w:sz w:val="20"/>
              </w:rPr>
              <w:t>Motora</w:t>
            </w:r>
          </w:p>
        </w:tc>
        <w:tc>
          <w:tcPr>
            <w:tcW w:w="1554" w:type="dxa"/>
            <w:tcBorders>
              <w:top w:val="nil"/>
              <w:left w:val="nil"/>
              <w:bottom w:val="nil"/>
              <w:right w:val="nil"/>
            </w:tcBorders>
            <w:shd w:val="clear" w:color="auto" w:fill="FFFFFF"/>
            <w:tcMar>
              <w:top w:w="0" w:type="dxa"/>
              <w:left w:w="0" w:type="dxa"/>
              <w:bottom w:w="0" w:type="dxa"/>
              <w:right w:w="0"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200</w:t>
            </w:r>
          </w:p>
        </w:tc>
        <w:tc>
          <w:tcPr>
            <w:tcW w:w="2127" w:type="dxa"/>
            <w:tcBorders>
              <w:top w:val="nil"/>
              <w:left w:val="nil"/>
              <w:bottom w:val="nil"/>
              <w:right w:val="nil"/>
            </w:tcBorders>
            <w:shd w:val="clear" w:color="auto" w:fill="FFFFFF"/>
            <w:tcMar>
              <w:top w:w="0" w:type="dxa"/>
              <w:left w:w="0" w:type="dxa"/>
              <w:bottom w:w="0" w:type="dxa"/>
              <w:right w:w="68"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11,5</w:t>
            </w:r>
          </w:p>
        </w:tc>
        <w:tc>
          <w:tcPr>
            <w:tcW w:w="1559" w:type="dxa"/>
            <w:tcBorders>
              <w:top w:val="nil"/>
              <w:left w:val="nil"/>
              <w:bottom w:val="nil"/>
              <w:right w:val="nil"/>
            </w:tcBorders>
            <w:shd w:val="clear" w:color="auto" w:fill="FFFFFF"/>
            <w:tcMar>
              <w:right w:w="68"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88,5</w:t>
            </w:r>
          </w:p>
        </w:tc>
      </w:tr>
      <w:tr w:rsidR="001B397F" w:rsidRPr="00B6074E" w:rsidTr="00006175">
        <w:trPr>
          <w:trHeight w:val="180"/>
          <w:tblCellSpacing w:w="0" w:type="dxa"/>
        </w:trPr>
        <w:tc>
          <w:tcPr>
            <w:tcW w:w="4191" w:type="dxa"/>
            <w:tcBorders>
              <w:top w:val="nil"/>
              <w:left w:val="nil"/>
              <w:bottom w:val="nil"/>
              <w:right w:val="single" w:sz="6" w:space="0" w:color="00000A"/>
            </w:tcBorders>
            <w:shd w:val="clear" w:color="auto" w:fill="FFFFFF"/>
            <w:vAlign w:val="bottom"/>
          </w:tcPr>
          <w:p w:rsidR="001B397F" w:rsidRPr="00006175" w:rsidRDefault="001B397F" w:rsidP="001B397F">
            <w:pPr>
              <w:spacing w:before="100" w:beforeAutospacing="1" w:after="142" w:line="180" w:lineRule="atLeast"/>
              <w:ind w:firstLine="0"/>
              <w:jc w:val="left"/>
              <w:rPr>
                <w:rFonts w:cs="Arial"/>
                <w:sz w:val="20"/>
              </w:rPr>
            </w:pPr>
            <w:r w:rsidRPr="00006175">
              <w:rPr>
                <w:rFonts w:cs="Arial"/>
                <w:sz w:val="20"/>
              </w:rPr>
              <w:t>Trastornos generalizados del desarrollo</w:t>
            </w:r>
          </w:p>
        </w:tc>
        <w:tc>
          <w:tcPr>
            <w:tcW w:w="1554" w:type="dxa"/>
            <w:tcBorders>
              <w:top w:val="nil"/>
              <w:left w:val="nil"/>
              <w:bottom w:val="nil"/>
              <w:right w:val="nil"/>
            </w:tcBorders>
            <w:shd w:val="clear" w:color="auto" w:fill="FFFFFF"/>
            <w:tcMar>
              <w:top w:w="0" w:type="dxa"/>
              <w:left w:w="0" w:type="dxa"/>
              <w:bottom w:w="0" w:type="dxa"/>
              <w:right w:w="0"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411</w:t>
            </w:r>
          </w:p>
        </w:tc>
        <w:tc>
          <w:tcPr>
            <w:tcW w:w="2127" w:type="dxa"/>
            <w:tcBorders>
              <w:top w:val="nil"/>
              <w:left w:val="nil"/>
              <w:bottom w:val="nil"/>
              <w:right w:val="nil"/>
            </w:tcBorders>
            <w:shd w:val="clear" w:color="auto" w:fill="FFFFFF"/>
            <w:tcMar>
              <w:top w:w="0" w:type="dxa"/>
              <w:left w:w="0" w:type="dxa"/>
              <w:bottom w:w="0" w:type="dxa"/>
              <w:right w:w="68"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30,2</w:t>
            </w:r>
          </w:p>
        </w:tc>
        <w:tc>
          <w:tcPr>
            <w:tcW w:w="1559" w:type="dxa"/>
            <w:tcBorders>
              <w:top w:val="nil"/>
              <w:left w:val="nil"/>
              <w:bottom w:val="nil"/>
              <w:right w:val="nil"/>
            </w:tcBorders>
            <w:shd w:val="clear" w:color="auto" w:fill="FFFFFF"/>
            <w:tcMar>
              <w:right w:w="68"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69,8</w:t>
            </w:r>
          </w:p>
        </w:tc>
      </w:tr>
      <w:tr w:rsidR="001B397F" w:rsidRPr="00B6074E" w:rsidTr="00006175">
        <w:trPr>
          <w:trHeight w:val="180"/>
          <w:tblCellSpacing w:w="0" w:type="dxa"/>
        </w:trPr>
        <w:tc>
          <w:tcPr>
            <w:tcW w:w="4191" w:type="dxa"/>
            <w:tcBorders>
              <w:top w:val="nil"/>
              <w:left w:val="nil"/>
              <w:bottom w:val="nil"/>
              <w:right w:val="single" w:sz="6" w:space="0" w:color="00000A"/>
            </w:tcBorders>
            <w:shd w:val="clear" w:color="auto" w:fill="FFFFFF"/>
            <w:vAlign w:val="bottom"/>
          </w:tcPr>
          <w:p w:rsidR="001B397F" w:rsidRPr="00006175" w:rsidRDefault="001B397F" w:rsidP="001B397F">
            <w:pPr>
              <w:spacing w:before="100" w:beforeAutospacing="1" w:after="142" w:line="180" w:lineRule="atLeast"/>
              <w:ind w:firstLine="0"/>
              <w:jc w:val="left"/>
              <w:rPr>
                <w:rFonts w:cs="Arial"/>
                <w:sz w:val="20"/>
              </w:rPr>
            </w:pPr>
            <w:r w:rsidRPr="00006175">
              <w:rPr>
                <w:rFonts w:cs="Arial"/>
                <w:sz w:val="20"/>
              </w:rPr>
              <w:t>Trastornos graves de conducta/personalidad</w:t>
            </w:r>
          </w:p>
        </w:tc>
        <w:tc>
          <w:tcPr>
            <w:tcW w:w="1554" w:type="dxa"/>
            <w:tcBorders>
              <w:top w:val="nil"/>
              <w:left w:val="nil"/>
              <w:bottom w:val="nil"/>
              <w:right w:val="nil"/>
            </w:tcBorders>
            <w:shd w:val="clear" w:color="auto" w:fill="FFFFFF"/>
            <w:tcMar>
              <w:top w:w="0" w:type="dxa"/>
              <w:left w:w="0" w:type="dxa"/>
              <w:bottom w:w="0" w:type="dxa"/>
              <w:right w:w="0"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121</w:t>
            </w:r>
          </w:p>
        </w:tc>
        <w:tc>
          <w:tcPr>
            <w:tcW w:w="2127" w:type="dxa"/>
            <w:tcBorders>
              <w:top w:val="nil"/>
              <w:left w:val="nil"/>
              <w:bottom w:val="nil"/>
              <w:right w:val="nil"/>
            </w:tcBorders>
            <w:shd w:val="clear" w:color="auto" w:fill="FFFFFF"/>
            <w:tcMar>
              <w:top w:w="0" w:type="dxa"/>
              <w:left w:w="0" w:type="dxa"/>
              <w:bottom w:w="0" w:type="dxa"/>
              <w:right w:w="68"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29,8</w:t>
            </w:r>
          </w:p>
        </w:tc>
        <w:tc>
          <w:tcPr>
            <w:tcW w:w="1559" w:type="dxa"/>
            <w:tcBorders>
              <w:top w:val="nil"/>
              <w:left w:val="nil"/>
              <w:bottom w:val="nil"/>
              <w:right w:val="nil"/>
            </w:tcBorders>
            <w:shd w:val="clear" w:color="auto" w:fill="FFFFFF"/>
            <w:tcMar>
              <w:right w:w="68"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70,2</w:t>
            </w:r>
          </w:p>
        </w:tc>
      </w:tr>
      <w:tr w:rsidR="001B397F" w:rsidRPr="00B6074E" w:rsidTr="00006175">
        <w:trPr>
          <w:trHeight w:val="180"/>
          <w:tblCellSpacing w:w="0" w:type="dxa"/>
        </w:trPr>
        <w:tc>
          <w:tcPr>
            <w:tcW w:w="4191" w:type="dxa"/>
            <w:tcBorders>
              <w:top w:val="nil"/>
              <w:left w:val="nil"/>
              <w:bottom w:val="nil"/>
              <w:right w:val="single" w:sz="6" w:space="0" w:color="00000A"/>
            </w:tcBorders>
            <w:shd w:val="clear" w:color="auto" w:fill="FFFFFF"/>
            <w:vAlign w:val="bottom"/>
          </w:tcPr>
          <w:p w:rsidR="001B397F" w:rsidRPr="00006175" w:rsidRDefault="001B397F" w:rsidP="001B397F">
            <w:pPr>
              <w:spacing w:before="100" w:beforeAutospacing="1" w:after="142" w:line="180" w:lineRule="atLeast"/>
              <w:ind w:firstLine="0"/>
              <w:jc w:val="left"/>
              <w:rPr>
                <w:rFonts w:cs="Arial"/>
                <w:sz w:val="20"/>
              </w:rPr>
            </w:pPr>
            <w:r w:rsidRPr="00006175">
              <w:rPr>
                <w:rFonts w:cs="Arial"/>
                <w:sz w:val="20"/>
              </w:rPr>
              <w:t>Visual</w:t>
            </w:r>
          </w:p>
        </w:tc>
        <w:tc>
          <w:tcPr>
            <w:tcW w:w="1554" w:type="dxa"/>
            <w:tcBorders>
              <w:top w:val="nil"/>
              <w:left w:val="nil"/>
              <w:bottom w:val="nil"/>
              <w:right w:val="nil"/>
            </w:tcBorders>
            <w:shd w:val="clear" w:color="auto" w:fill="FFFFFF"/>
            <w:tcMar>
              <w:top w:w="0" w:type="dxa"/>
              <w:left w:w="0" w:type="dxa"/>
              <w:bottom w:w="0" w:type="dxa"/>
              <w:right w:w="0"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64</w:t>
            </w:r>
          </w:p>
        </w:tc>
        <w:tc>
          <w:tcPr>
            <w:tcW w:w="2127" w:type="dxa"/>
            <w:tcBorders>
              <w:top w:val="nil"/>
              <w:left w:val="nil"/>
              <w:bottom w:val="nil"/>
              <w:right w:val="nil"/>
            </w:tcBorders>
            <w:shd w:val="clear" w:color="auto" w:fill="FFFFFF"/>
            <w:tcMar>
              <w:top w:w="0" w:type="dxa"/>
              <w:left w:w="0" w:type="dxa"/>
              <w:bottom w:w="0" w:type="dxa"/>
              <w:right w:w="68"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4,7</w:t>
            </w:r>
          </w:p>
        </w:tc>
        <w:tc>
          <w:tcPr>
            <w:tcW w:w="1559" w:type="dxa"/>
            <w:tcBorders>
              <w:top w:val="nil"/>
              <w:left w:val="nil"/>
              <w:bottom w:val="nil"/>
              <w:right w:val="nil"/>
            </w:tcBorders>
            <w:shd w:val="clear" w:color="auto" w:fill="FFFFFF"/>
            <w:tcMar>
              <w:right w:w="68"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95,3</w:t>
            </w:r>
          </w:p>
        </w:tc>
      </w:tr>
      <w:tr w:rsidR="001B397F" w:rsidRPr="00B6074E" w:rsidTr="00006175">
        <w:trPr>
          <w:trHeight w:val="180"/>
          <w:tblCellSpacing w:w="0" w:type="dxa"/>
        </w:trPr>
        <w:tc>
          <w:tcPr>
            <w:tcW w:w="4191" w:type="dxa"/>
            <w:tcBorders>
              <w:top w:val="nil"/>
              <w:left w:val="nil"/>
              <w:bottom w:val="nil"/>
              <w:right w:val="single" w:sz="6" w:space="0" w:color="00000A"/>
            </w:tcBorders>
            <w:shd w:val="clear" w:color="auto" w:fill="FFFFFF"/>
            <w:vAlign w:val="bottom"/>
          </w:tcPr>
          <w:p w:rsidR="001B397F" w:rsidRPr="00006175" w:rsidRDefault="001B397F" w:rsidP="001B397F">
            <w:pPr>
              <w:spacing w:before="100" w:beforeAutospacing="1" w:after="142" w:line="180" w:lineRule="atLeast"/>
              <w:ind w:firstLine="0"/>
              <w:jc w:val="left"/>
              <w:rPr>
                <w:rFonts w:cs="Arial"/>
                <w:sz w:val="20"/>
              </w:rPr>
            </w:pPr>
            <w:r w:rsidRPr="00006175">
              <w:rPr>
                <w:rFonts w:cs="Arial"/>
                <w:sz w:val="20"/>
              </w:rPr>
              <w:t>Plurideficiencia</w:t>
            </w:r>
          </w:p>
        </w:tc>
        <w:tc>
          <w:tcPr>
            <w:tcW w:w="1554" w:type="dxa"/>
            <w:tcBorders>
              <w:top w:val="nil"/>
              <w:left w:val="nil"/>
              <w:bottom w:val="nil"/>
              <w:right w:val="nil"/>
            </w:tcBorders>
            <w:shd w:val="clear" w:color="auto" w:fill="FFFFFF"/>
            <w:tcMar>
              <w:top w:w="0" w:type="dxa"/>
              <w:left w:w="0" w:type="dxa"/>
              <w:bottom w:w="0" w:type="dxa"/>
              <w:right w:w="0"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175</w:t>
            </w:r>
          </w:p>
        </w:tc>
        <w:tc>
          <w:tcPr>
            <w:tcW w:w="2127" w:type="dxa"/>
            <w:tcBorders>
              <w:top w:val="nil"/>
              <w:left w:val="nil"/>
              <w:bottom w:val="nil"/>
              <w:right w:val="nil"/>
            </w:tcBorders>
            <w:shd w:val="clear" w:color="auto" w:fill="FFFFFF"/>
            <w:tcMar>
              <w:top w:w="0" w:type="dxa"/>
              <w:left w:w="0" w:type="dxa"/>
              <w:bottom w:w="0" w:type="dxa"/>
              <w:right w:w="68"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77,1</w:t>
            </w:r>
          </w:p>
        </w:tc>
        <w:tc>
          <w:tcPr>
            <w:tcW w:w="1559" w:type="dxa"/>
            <w:tcBorders>
              <w:top w:val="nil"/>
              <w:left w:val="nil"/>
              <w:bottom w:val="nil"/>
              <w:right w:val="nil"/>
            </w:tcBorders>
            <w:shd w:val="clear" w:color="auto" w:fill="FFFFFF"/>
            <w:tcMar>
              <w:right w:w="68" w:type="dxa"/>
            </w:tcMar>
            <w:vAlign w:val="bottom"/>
          </w:tcPr>
          <w:p w:rsidR="001B397F" w:rsidRPr="00006175" w:rsidRDefault="001B397F" w:rsidP="00006175">
            <w:pPr>
              <w:spacing w:before="100" w:beforeAutospacing="1" w:after="142" w:line="180" w:lineRule="atLeast"/>
              <w:ind w:firstLine="0"/>
              <w:jc w:val="right"/>
              <w:rPr>
                <w:rFonts w:cs="Arial"/>
                <w:sz w:val="20"/>
              </w:rPr>
            </w:pPr>
            <w:r w:rsidRPr="00006175">
              <w:rPr>
                <w:rFonts w:cs="Arial"/>
                <w:sz w:val="20"/>
              </w:rPr>
              <w:t>22,9</w:t>
            </w:r>
          </w:p>
        </w:tc>
      </w:tr>
    </w:tbl>
    <w:p w:rsidR="001B397F" w:rsidRPr="00B6074E" w:rsidRDefault="001B397F" w:rsidP="001B397F">
      <w:pPr>
        <w:spacing w:before="100" w:beforeAutospacing="1" w:after="0" w:line="360" w:lineRule="auto"/>
        <w:ind w:firstLine="0"/>
        <w:jc w:val="left"/>
        <w:rPr>
          <w:rFonts w:cs="Arial"/>
          <w:szCs w:val="22"/>
        </w:rPr>
      </w:pPr>
      <w:r w:rsidRPr="00B6074E">
        <w:rPr>
          <w:rFonts w:cs="Arial"/>
          <w:szCs w:val="22"/>
        </w:rPr>
        <w:t>Nota:</w:t>
      </w:r>
    </w:p>
    <w:p w:rsidR="001B397F" w:rsidRPr="00006175" w:rsidRDefault="001B397F" w:rsidP="001B397F">
      <w:pPr>
        <w:spacing w:before="100" w:beforeAutospacing="1" w:after="0" w:line="360" w:lineRule="auto"/>
        <w:ind w:firstLine="0"/>
        <w:jc w:val="left"/>
        <w:rPr>
          <w:rFonts w:cs="Arial"/>
          <w:sz w:val="18"/>
          <w:szCs w:val="18"/>
        </w:rPr>
      </w:pPr>
      <w:r w:rsidRPr="00006175">
        <w:rPr>
          <w:rFonts w:cs="Arial"/>
          <w:sz w:val="18"/>
          <w:szCs w:val="18"/>
        </w:rPr>
        <w:t>(1) Alumnado que cursa Educación Especial y Otros Programas de F.P. Talleres Específicos</w:t>
      </w:r>
    </w:p>
    <w:p w:rsidR="001B397F" w:rsidRPr="00B6074E" w:rsidRDefault="001B397F" w:rsidP="001B397F">
      <w:pPr>
        <w:spacing w:before="100" w:beforeAutospacing="1" w:after="0" w:line="360" w:lineRule="auto"/>
        <w:ind w:firstLine="0"/>
        <w:jc w:val="left"/>
        <w:rPr>
          <w:rFonts w:cs="Arial"/>
          <w:szCs w:val="22"/>
        </w:rPr>
      </w:pPr>
      <w:r w:rsidRPr="00B6074E">
        <w:rPr>
          <w:rFonts w:cs="Arial"/>
          <w:b/>
          <w:bCs/>
          <w:szCs w:val="22"/>
        </w:rPr>
        <w:t xml:space="preserve">Alumnado con necesidades educativas especiales integrado, por enseñanza. </w:t>
      </w:r>
    </w:p>
    <w:tbl>
      <w:tblPr>
        <w:tblW w:w="7513" w:type="dxa"/>
        <w:tblCellSpacing w:w="0" w:type="dxa"/>
        <w:tblCellMar>
          <w:top w:w="75" w:type="dxa"/>
          <w:left w:w="75" w:type="dxa"/>
          <w:bottom w:w="75" w:type="dxa"/>
          <w:right w:w="75" w:type="dxa"/>
        </w:tblCellMar>
        <w:tblLook w:val="0000" w:firstRow="0" w:lastRow="0" w:firstColumn="0" w:lastColumn="0" w:noHBand="0" w:noVBand="0"/>
      </w:tblPr>
      <w:tblGrid>
        <w:gridCol w:w="5387"/>
        <w:gridCol w:w="2126"/>
      </w:tblGrid>
      <w:tr w:rsidR="001B397F" w:rsidRPr="00B6074E" w:rsidTr="00006175">
        <w:trPr>
          <w:trHeight w:val="135"/>
          <w:tblCellSpacing w:w="0" w:type="dxa"/>
        </w:trPr>
        <w:tc>
          <w:tcPr>
            <w:tcW w:w="5387" w:type="dxa"/>
            <w:tcBorders>
              <w:top w:val="single" w:sz="6" w:space="0" w:color="00000A"/>
              <w:left w:val="nil"/>
              <w:bottom w:val="single" w:sz="6" w:space="0" w:color="00000A"/>
              <w:right w:val="nil"/>
            </w:tcBorders>
            <w:shd w:val="clear" w:color="auto" w:fill="D9D9D9"/>
            <w:tcMar>
              <w:top w:w="0" w:type="dxa"/>
              <w:left w:w="0" w:type="dxa"/>
              <w:bottom w:w="0" w:type="dxa"/>
              <w:right w:w="0" w:type="dxa"/>
            </w:tcMar>
            <w:vAlign w:val="center"/>
          </w:tcPr>
          <w:p w:rsidR="001B397F" w:rsidRPr="00B6074E" w:rsidRDefault="001B397F" w:rsidP="001B397F">
            <w:pPr>
              <w:spacing w:before="100" w:beforeAutospacing="1" w:after="142" w:line="288" w:lineRule="auto"/>
              <w:ind w:firstLine="0"/>
              <w:jc w:val="left"/>
              <w:rPr>
                <w:rFonts w:cs="Arial"/>
                <w:szCs w:val="22"/>
              </w:rPr>
            </w:pPr>
          </w:p>
        </w:tc>
        <w:tc>
          <w:tcPr>
            <w:tcW w:w="2126" w:type="dxa"/>
            <w:tcBorders>
              <w:top w:val="single" w:sz="6" w:space="0" w:color="00000A"/>
              <w:left w:val="single" w:sz="6" w:space="0" w:color="00000A"/>
              <w:bottom w:val="single" w:sz="6" w:space="0" w:color="00000A"/>
              <w:right w:val="single" w:sz="6" w:space="0" w:color="00000A"/>
            </w:tcBorders>
            <w:shd w:val="clear" w:color="auto" w:fill="D9D9D9"/>
            <w:tcMar>
              <w:top w:w="0" w:type="dxa"/>
              <w:left w:w="68" w:type="dxa"/>
              <w:bottom w:w="0" w:type="dxa"/>
              <w:right w:w="68" w:type="dxa"/>
            </w:tcMar>
            <w:vAlign w:val="center"/>
          </w:tcPr>
          <w:p w:rsidR="001B397F" w:rsidRPr="00B6074E" w:rsidRDefault="001B397F" w:rsidP="00006175">
            <w:pPr>
              <w:spacing w:before="100" w:beforeAutospacing="1" w:after="142" w:line="135" w:lineRule="atLeast"/>
              <w:ind w:firstLine="0"/>
              <w:jc w:val="center"/>
              <w:rPr>
                <w:rFonts w:cs="Arial"/>
                <w:szCs w:val="22"/>
              </w:rPr>
            </w:pPr>
            <w:r w:rsidRPr="00B6074E">
              <w:rPr>
                <w:rFonts w:cs="Arial"/>
                <w:b/>
                <w:bCs/>
                <w:szCs w:val="22"/>
              </w:rPr>
              <w:t>2016-17(a)</w:t>
            </w:r>
          </w:p>
        </w:tc>
      </w:tr>
      <w:tr w:rsidR="001B397F" w:rsidRPr="00B6074E" w:rsidTr="00006175">
        <w:trPr>
          <w:trHeight w:val="195"/>
          <w:tblCellSpacing w:w="0" w:type="dxa"/>
        </w:trPr>
        <w:tc>
          <w:tcPr>
            <w:tcW w:w="5387" w:type="dxa"/>
            <w:tcBorders>
              <w:top w:val="nil"/>
              <w:left w:val="nil"/>
              <w:bottom w:val="single" w:sz="6" w:space="0" w:color="00000A"/>
              <w:right w:val="nil"/>
            </w:tcBorders>
            <w:shd w:val="clear" w:color="auto" w:fill="FFFFFF"/>
            <w:tcMar>
              <w:top w:w="0" w:type="dxa"/>
              <w:left w:w="0" w:type="dxa"/>
              <w:bottom w:w="0" w:type="dxa"/>
              <w:right w:w="0" w:type="dxa"/>
            </w:tcMar>
            <w:vAlign w:val="bottom"/>
          </w:tcPr>
          <w:p w:rsidR="001B397F" w:rsidRPr="00B6074E" w:rsidRDefault="001B397F" w:rsidP="001B397F">
            <w:pPr>
              <w:spacing w:before="100" w:beforeAutospacing="1" w:after="142" w:line="195" w:lineRule="atLeast"/>
              <w:ind w:firstLine="0"/>
              <w:jc w:val="left"/>
              <w:rPr>
                <w:rFonts w:cs="Arial"/>
                <w:szCs w:val="22"/>
              </w:rPr>
            </w:pPr>
            <w:r w:rsidRPr="00B6074E">
              <w:rPr>
                <w:rFonts w:cs="Arial"/>
                <w:b/>
                <w:bCs/>
                <w:szCs w:val="22"/>
              </w:rPr>
              <w:t>TOTAL</w:t>
            </w:r>
          </w:p>
        </w:tc>
        <w:tc>
          <w:tcPr>
            <w:tcW w:w="2126" w:type="dxa"/>
            <w:tcBorders>
              <w:top w:val="nil"/>
              <w:left w:val="single" w:sz="6" w:space="0" w:color="00000A"/>
              <w:bottom w:val="single" w:sz="6" w:space="0" w:color="00000A"/>
              <w:right w:val="single" w:sz="6" w:space="0" w:color="00000A"/>
            </w:tcBorders>
            <w:shd w:val="clear" w:color="auto" w:fill="FFFFFF"/>
            <w:tcMar>
              <w:top w:w="0" w:type="dxa"/>
              <w:left w:w="68" w:type="dxa"/>
              <w:bottom w:w="0" w:type="dxa"/>
              <w:right w:w="68" w:type="dxa"/>
            </w:tcMar>
            <w:vAlign w:val="bottom"/>
          </w:tcPr>
          <w:p w:rsidR="001B397F" w:rsidRPr="00B6074E" w:rsidRDefault="001B397F" w:rsidP="00006175">
            <w:pPr>
              <w:spacing w:before="100" w:beforeAutospacing="1" w:after="142" w:line="195" w:lineRule="atLeast"/>
              <w:ind w:firstLine="0"/>
              <w:jc w:val="right"/>
              <w:rPr>
                <w:rFonts w:cs="Arial"/>
                <w:szCs w:val="22"/>
              </w:rPr>
            </w:pPr>
            <w:r w:rsidRPr="00B6074E">
              <w:rPr>
                <w:rFonts w:cs="Arial"/>
                <w:b/>
                <w:bCs/>
                <w:szCs w:val="22"/>
              </w:rPr>
              <w:t>1.909</w:t>
            </w:r>
          </w:p>
        </w:tc>
      </w:tr>
      <w:tr w:rsidR="001B397F" w:rsidRPr="00B6074E" w:rsidTr="00006175">
        <w:trPr>
          <w:trHeight w:val="210"/>
          <w:tblCellSpacing w:w="0" w:type="dxa"/>
        </w:trPr>
        <w:tc>
          <w:tcPr>
            <w:tcW w:w="5387" w:type="dxa"/>
            <w:tcBorders>
              <w:top w:val="single" w:sz="6" w:space="0" w:color="00000A"/>
              <w:left w:val="nil"/>
              <w:bottom w:val="single" w:sz="6" w:space="0" w:color="00000A"/>
              <w:right w:val="nil"/>
            </w:tcBorders>
            <w:shd w:val="clear" w:color="auto" w:fill="FFFFFF"/>
            <w:tcMar>
              <w:top w:w="0" w:type="dxa"/>
              <w:left w:w="0" w:type="dxa"/>
              <w:bottom w:w="0" w:type="dxa"/>
              <w:right w:w="0" w:type="dxa"/>
            </w:tcMar>
            <w:vAlign w:val="bottom"/>
          </w:tcPr>
          <w:p w:rsidR="001B397F" w:rsidRPr="00B6074E" w:rsidRDefault="001B397F" w:rsidP="001B397F">
            <w:pPr>
              <w:spacing w:before="100" w:beforeAutospacing="1" w:after="142" w:line="210" w:lineRule="atLeast"/>
              <w:ind w:firstLine="0"/>
              <w:jc w:val="left"/>
              <w:rPr>
                <w:rFonts w:cs="Arial"/>
                <w:szCs w:val="22"/>
              </w:rPr>
            </w:pPr>
            <w:r w:rsidRPr="00B6074E">
              <w:rPr>
                <w:rFonts w:cs="Arial"/>
                <w:szCs w:val="22"/>
              </w:rPr>
              <w:t>E. Infantil</w:t>
            </w:r>
          </w:p>
        </w:tc>
        <w:tc>
          <w:tcPr>
            <w:tcW w:w="2126" w:type="dxa"/>
            <w:tcBorders>
              <w:top w:val="nil"/>
              <w:left w:val="single" w:sz="6" w:space="0" w:color="00000A"/>
              <w:bottom w:val="single" w:sz="6" w:space="0" w:color="00000A"/>
              <w:right w:val="single" w:sz="6" w:space="0" w:color="00000A"/>
            </w:tcBorders>
            <w:shd w:val="clear" w:color="auto" w:fill="FFFFFF"/>
            <w:tcMar>
              <w:top w:w="0" w:type="dxa"/>
              <w:left w:w="68" w:type="dxa"/>
              <w:bottom w:w="0" w:type="dxa"/>
              <w:right w:w="68" w:type="dxa"/>
            </w:tcMar>
            <w:vAlign w:val="bottom"/>
          </w:tcPr>
          <w:p w:rsidR="001B397F" w:rsidRPr="00B6074E" w:rsidRDefault="001B397F" w:rsidP="00006175">
            <w:pPr>
              <w:spacing w:before="100" w:beforeAutospacing="1" w:after="142" w:line="210" w:lineRule="atLeast"/>
              <w:ind w:firstLine="0"/>
              <w:jc w:val="right"/>
              <w:rPr>
                <w:rFonts w:cs="Arial"/>
                <w:szCs w:val="22"/>
              </w:rPr>
            </w:pPr>
            <w:r w:rsidRPr="00B6074E">
              <w:rPr>
                <w:rFonts w:cs="Arial"/>
                <w:szCs w:val="22"/>
              </w:rPr>
              <w:t>335</w:t>
            </w:r>
          </w:p>
        </w:tc>
      </w:tr>
      <w:tr w:rsidR="001B397F" w:rsidRPr="00B6074E" w:rsidTr="00006175">
        <w:trPr>
          <w:trHeight w:val="210"/>
          <w:tblCellSpacing w:w="0" w:type="dxa"/>
        </w:trPr>
        <w:tc>
          <w:tcPr>
            <w:tcW w:w="5387" w:type="dxa"/>
            <w:tcBorders>
              <w:top w:val="single" w:sz="6" w:space="0" w:color="00000A"/>
              <w:left w:val="nil"/>
              <w:bottom w:val="single" w:sz="6" w:space="0" w:color="00000A"/>
              <w:right w:val="nil"/>
            </w:tcBorders>
            <w:shd w:val="clear" w:color="auto" w:fill="FFFFFF"/>
            <w:tcMar>
              <w:top w:w="0" w:type="dxa"/>
              <w:left w:w="0" w:type="dxa"/>
              <w:bottom w:w="0" w:type="dxa"/>
              <w:right w:w="0" w:type="dxa"/>
            </w:tcMar>
            <w:vAlign w:val="bottom"/>
          </w:tcPr>
          <w:p w:rsidR="001B397F" w:rsidRPr="00B6074E" w:rsidRDefault="001B397F" w:rsidP="001B397F">
            <w:pPr>
              <w:spacing w:before="100" w:beforeAutospacing="1" w:after="142" w:line="210" w:lineRule="atLeast"/>
              <w:ind w:firstLine="0"/>
              <w:jc w:val="left"/>
              <w:rPr>
                <w:rFonts w:cs="Arial"/>
                <w:szCs w:val="22"/>
              </w:rPr>
            </w:pPr>
            <w:r w:rsidRPr="00B6074E">
              <w:rPr>
                <w:rFonts w:cs="Arial"/>
                <w:szCs w:val="22"/>
              </w:rPr>
              <w:t xml:space="preserve">E. Primaria </w:t>
            </w:r>
          </w:p>
        </w:tc>
        <w:tc>
          <w:tcPr>
            <w:tcW w:w="2126" w:type="dxa"/>
            <w:tcBorders>
              <w:top w:val="nil"/>
              <w:left w:val="single" w:sz="6" w:space="0" w:color="00000A"/>
              <w:bottom w:val="single" w:sz="6" w:space="0" w:color="00000A"/>
              <w:right w:val="single" w:sz="6" w:space="0" w:color="00000A"/>
            </w:tcBorders>
            <w:shd w:val="clear" w:color="auto" w:fill="FFFFFF"/>
            <w:tcMar>
              <w:top w:w="0" w:type="dxa"/>
              <w:left w:w="68" w:type="dxa"/>
              <w:bottom w:w="0" w:type="dxa"/>
              <w:right w:w="68" w:type="dxa"/>
            </w:tcMar>
            <w:vAlign w:val="bottom"/>
          </w:tcPr>
          <w:p w:rsidR="001B397F" w:rsidRPr="00B6074E" w:rsidRDefault="001B397F" w:rsidP="00006175">
            <w:pPr>
              <w:spacing w:before="100" w:beforeAutospacing="1" w:after="142" w:line="210" w:lineRule="atLeast"/>
              <w:ind w:firstLine="0"/>
              <w:jc w:val="right"/>
              <w:rPr>
                <w:rFonts w:cs="Arial"/>
                <w:szCs w:val="22"/>
              </w:rPr>
            </w:pPr>
            <w:r w:rsidRPr="00B6074E">
              <w:rPr>
                <w:rFonts w:cs="Arial"/>
                <w:szCs w:val="22"/>
              </w:rPr>
              <w:t>736</w:t>
            </w:r>
          </w:p>
        </w:tc>
      </w:tr>
      <w:tr w:rsidR="001B397F" w:rsidRPr="00B6074E" w:rsidTr="00006175">
        <w:trPr>
          <w:trHeight w:val="210"/>
          <w:tblCellSpacing w:w="0" w:type="dxa"/>
        </w:trPr>
        <w:tc>
          <w:tcPr>
            <w:tcW w:w="5387" w:type="dxa"/>
            <w:tcBorders>
              <w:top w:val="single" w:sz="6" w:space="0" w:color="00000A"/>
              <w:left w:val="nil"/>
              <w:bottom w:val="single" w:sz="6" w:space="0" w:color="00000A"/>
              <w:right w:val="nil"/>
            </w:tcBorders>
            <w:shd w:val="clear" w:color="auto" w:fill="FFFFFF"/>
            <w:tcMar>
              <w:top w:w="0" w:type="dxa"/>
              <w:left w:w="0" w:type="dxa"/>
              <w:bottom w:w="0" w:type="dxa"/>
              <w:right w:w="0" w:type="dxa"/>
            </w:tcMar>
            <w:vAlign w:val="bottom"/>
          </w:tcPr>
          <w:p w:rsidR="001B397F" w:rsidRPr="00B6074E" w:rsidRDefault="001B397F" w:rsidP="001B397F">
            <w:pPr>
              <w:spacing w:before="100" w:beforeAutospacing="1" w:after="142" w:line="210" w:lineRule="atLeast"/>
              <w:ind w:firstLine="0"/>
              <w:jc w:val="left"/>
              <w:rPr>
                <w:rFonts w:cs="Arial"/>
                <w:szCs w:val="22"/>
              </w:rPr>
            </w:pPr>
            <w:r w:rsidRPr="00B6074E">
              <w:rPr>
                <w:rFonts w:cs="Arial"/>
                <w:szCs w:val="22"/>
              </w:rPr>
              <w:t>E.S.O.</w:t>
            </w:r>
          </w:p>
        </w:tc>
        <w:tc>
          <w:tcPr>
            <w:tcW w:w="2126" w:type="dxa"/>
            <w:tcBorders>
              <w:top w:val="nil"/>
              <w:left w:val="single" w:sz="6" w:space="0" w:color="00000A"/>
              <w:bottom w:val="single" w:sz="6" w:space="0" w:color="00000A"/>
              <w:right w:val="single" w:sz="6" w:space="0" w:color="00000A"/>
            </w:tcBorders>
            <w:shd w:val="clear" w:color="auto" w:fill="FFFFFF"/>
            <w:tcMar>
              <w:top w:w="0" w:type="dxa"/>
              <w:left w:w="68" w:type="dxa"/>
              <w:bottom w:w="0" w:type="dxa"/>
              <w:right w:w="68" w:type="dxa"/>
            </w:tcMar>
            <w:vAlign w:val="bottom"/>
          </w:tcPr>
          <w:p w:rsidR="001B397F" w:rsidRPr="00B6074E" w:rsidRDefault="001B397F" w:rsidP="00006175">
            <w:pPr>
              <w:spacing w:before="100" w:beforeAutospacing="1" w:after="142" w:line="210" w:lineRule="atLeast"/>
              <w:ind w:firstLine="0"/>
              <w:jc w:val="right"/>
              <w:rPr>
                <w:rFonts w:cs="Arial"/>
                <w:szCs w:val="22"/>
              </w:rPr>
            </w:pPr>
            <w:r w:rsidRPr="00B6074E">
              <w:rPr>
                <w:rFonts w:cs="Arial"/>
                <w:szCs w:val="22"/>
              </w:rPr>
              <w:t>584</w:t>
            </w:r>
          </w:p>
        </w:tc>
      </w:tr>
      <w:tr w:rsidR="001B397F" w:rsidRPr="00B6074E" w:rsidTr="00006175">
        <w:trPr>
          <w:trHeight w:val="210"/>
          <w:tblCellSpacing w:w="0" w:type="dxa"/>
        </w:trPr>
        <w:tc>
          <w:tcPr>
            <w:tcW w:w="5387" w:type="dxa"/>
            <w:tcBorders>
              <w:top w:val="single" w:sz="6" w:space="0" w:color="00000A"/>
              <w:left w:val="nil"/>
              <w:bottom w:val="single" w:sz="6" w:space="0" w:color="00000A"/>
              <w:right w:val="nil"/>
            </w:tcBorders>
            <w:shd w:val="clear" w:color="auto" w:fill="FFFFFF"/>
            <w:tcMar>
              <w:top w:w="0" w:type="dxa"/>
              <w:left w:w="0" w:type="dxa"/>
              <w:bottom w:w="0" w:type="dxa"/>
              <w:right w:w="0" w:type="dxa"/>
            </w:tcMar>
            <w:vAlign w:val="bottom"/>
          </w:tcPr>
          <w:p w:rsidR="001B397F" w:rsidRPr="00B6074E" w:rsidRDefault="001B397F" w:rsidP="001B397F">
            <w:pPr>
              <w:spacing w:before="100" w:beforeAutospacing="1" w:after="142" w:line="210" w:lineRule="atLeast"/>
              <w:ind w:firstLine="0"/>
              <w:jc w:val="left"/>
              <w:rPr>
                <w:rFonts w:cs="Arial"/>
                <w:szCs w:val="22"/>
              </w:rPr>
            </w:pPr>
            <w:r w:rsidRPr="00B6074E">
              <w:rPr>
                <w:rFonts w:cs="Arial"/>
                <w:szCs w:val="22"/>
              </w:rPr>
              <w:t>Bachillerato</w:t>
            </w:r>
          </w:p>
        </w:tc>
        <w:tc>
          <w:tcPr>
            <w:tcW w:w="2126" w:type="dxa"/>
            <w:tcBorders>
              <w:top w:val="nil"/>
              <w:left w:val="single" w:sz="6" w:space="0" w:color="00000A"/>
              <w:bottom w:val="single" w:sz="6" w:space="0" w:color="00000A"/>
              <w:right w:val="single" w:sz="6" w:space="0" w:color="00000A"/>
            </w:tcBorders>
            <w:shd w:val="clear" w:color="auto" w:fill="FFFFFF"/>
            <w:tcMar>
              <w:top w:w="0" w:type="dxa"/>
              <w:left w:w="68" w:type="dxa"/>
              <w:bottom w:w="0" w:type="dxa"/>
              <w:right w:w="68" w:type="dxa"/>
            </w:tcMar>
            <w:vAlign w:val="bottom"/>
          </w:tcPr>
          <w:p w:rsidR="001B397F" w:rsidRPr="00B6074E" w:rsidRDefault="001B397F" w:rsidP="00006175">
            <w:pPr>
              <w:spacing w:before="100" w:beforeAutospacing="1" w:after="142" w:line="210" w:lineRule="atLeast"/>
              <w:ind w:firstLine="0"/>
              <w:jc w:val="right"/>
              <w:rPr>
                <w:rFonts w:cs="Arial"/>
                <w:szCs w:val="22"/>
              </w:rPr>
            </w:pPr>
            <w:r w:rsidRPr="00B6074E">
              <w:rPr>
                <w:rFonts w:cs="Arial"/>
                <w:szCs w:val="22"/>
              </w:rPr>
              <w:t>31</w:t>
            </w:r>
          </w:p>
        </w:tc>
      </w:tr>
      <w:tr w:rsidR="001B397F" w:rsidRPr="00B6074E" w:rsidTr="00006175">
        <w:trPr>
          <w:trHeight w:val="210"/>
          <w:tblCellSpacing w:w="0" w:type="dxa"/>
        </w:trPr>
        <w:tc>
          <w:tcPr>
            <w:tcW w:w="5387" w:type="dxa"/>
            <w:tcBorders>
              <w:top w:val="single" w:sz="6" w:space="0" w:color="00000A"/>
              <w:left w:val="nil"/>
              <w:bottom w:val="single" w:sz="6" w:space="0" w:color="00000A"/>
              <w:right w:val="nil"/>
            </w:tcBorders>
            <w:shd w:val="clear" w:color="auto" w:fill="FFFFFF"/>
            <w:tcMar>
              <w:top w:w="0" w:type="dxa"/>
              <w:left w:w="0" w:type="dxa"/>
              <w:bottom w:w="0" w:type="dxa"/>
              <w:right w:w="0" w:type="dxa"/>
            </w:tcMar>
            <w:vAlign w:val="bottom"/>
          </w:tcPr>
          <w:p w:rsidR="001B397F" w:rsidRPr="00B6074E" w:rsidRDefault="001B397F" w:rsidP="001B397F">
            <w:pPr>
              <w:spacing w:before="100" w:beforeAutospacing="1" w:after="142" w:line="210" w:lineRule="atLeast"/>
              <w:ind w:firstLine="0"/>
              <w:jc w:val="left"/>
              <w:rPr>
                <w:rFonts w:cs="Arial"/>
                <w:szCs w:val="22"/>
              </w:rPr>
            </w:pPr>
            <w:r w:rsidRPr="00B6074E">
              <w:rPr>
                <w:rFonts w:cs="Arial"/>
                <w:szCs w:val="22"/>
              </w:rPr>
              <w:t>C.F. Grado Medio</w:t>
            </w:r>
          </w:p>
        </w:tc>
        <w:tc>
          <w:tcPr>
            <w:tcW w:w="2126" w:type="dxa"/>
            <w:tcBorders>
              <w:top w:val="nil"/>
              <w:left w:val="single" w:sz="6" w:space="0" w:color="00000A"/>
              <w:bottom w:val="single" w:sz="6" w:space="0" w:color="00000A"/>
              <w:right w:val="single" w:sz="6" w:space="0" w:color="00000A"/>
            </w:tcBorders>
            <w:shd w:val="clear" w:color="auto" w:fill="FFFFFF"/>
            <w:tcMar>
              <w:top w:w="0" w:type="dxa"/>
              <w:left w:w="68" w:type="dxa"/>
              <w:bottom w:w="0" w:type="dxa"/>
              <w:right w:w="68" w:type="dxa"/>
            </w:tcMar>
            <w:vAlign w:val="bottom"/>
          </w:tcPr>
          <w:p w:rsidR="001B397F" w:rsidRPr="00B6074E" w:rsidRDefault="001B397F" w:rsidP="00006175">
            <w:pPr>
              <w:spacing w:before="100" w:beforeAutospacing="1" w:after="142" w:line="210" w:lineRule="atLeast"/>
              <w:ind w:firstLine="0"/>
              <w:jc w:val="right"/>
              <w:rPr>
                <w:rFonts w:cs="Arial"/>
                <w:szCs w:val="22"/>
              </w:rPr>
            </w:pPr>
            <w:r w:rsidRPr="00B6074E">
              <w:rPr>
                <w:rFonts w:cs="Arial"/>
                <w:szCs w:val="22"/>
              </w:rPr>
              <w:t>94</w:t>
            </w:r>
          </w:p>
        </w:tc>
      </w:tr>
      <w:tr w:rsidR="001B397F" w:rsidRPr="00B6074E" w:rsidTr="00006175">
        <w:trPr>
          <w:trHeight w:val="210"/>
          <w:tblCellSpacing w:w="0" w:type="dxa"/>
        </w:trPr>
        <w:tc>
          <w:tcPr>
            <w:tcW w:w="5387" w:type="dxa"/>
            <w:tcBorders>
              <w:top w:val="single" w:sz="6" w:space="0" w:color="00000A"/>
              <w:left w:val="nil"/>
              <w:bottom w:val="single" w:sz="6" w:space="0" w:color="00000A"/>
              <w:right w:val="nil"/>
            </w:tcBorders>
            <w:shd w:val="clear" w:color="auto" w:fill="FFFFFF"/>
            <w:tcMar>
              <w:top w:w="0" w:type="dxa"/>
              <w:left w:w="0" w:type="dxa"/>
              <w:bottom w:w="0" w:type="dxa"/>
              <w:right w:w="0" w:type="dxa"/>
            </w:tcMar>
            <w:vAlign w:val="bottom"/>
          </w:tcPr>
          <w:p w:rsidR="001B397F" w:rsidRPr="00B6074E" w:rsidRDefault="001B397F" w:rsidP="001B397F">
            <w:pPr>
              <w:spacing w:before="100" w:beforeAutospacing="1" w:after="142" w:line="210" w:lineRule="atLeast"/>
              <w:ind w:firstLine="0"/>
              <w:jc w:val="left"/>
              <w:rPr>
                <w:rFonts w:cs="Arial"/>
                <w:szCs w:val="22"/>
              </w:rPr>
            </w:pPr>
            <w:r w:rsidRPr="00B6074E">
              <w:rPr>
                <w:rFonts w:cs="Arial"/>
                <w:szCs w:val="22"/>
              </w:rPr>
              <w:t>C.F. Grado Superior</w:t>
            </w:r>
          </w:p>
        </w:tc>
        <w:tc>
          <w:tcPr>
            <w:tcW w:w="2126" w:type="dxa"/>
            <w:tcBorders>
              <w:top w:val="nil"/>
              <w:left w:val="single" w:sz="6" w:space="0" w:color="00000A"/>
              <w:bottom w:val="single" w:sz="6" w:space="0" w:color="00000A"/>
              <w:right w:val="single" w:sz="6" w:space="0" w:color="00000A"/>
            </w:tcBorders>
            <w:shd w:val="clear" w:color="auto" w:fill="FFFFFF"/>
            <w:tcMar>
              <w:top w:w="0" w:type="dxa"/>
              <w:left w:w="68" w:type="dxa"/>
              <w:bottom w:w="0" w:type="dxa"/>
              <w:right w:w="68" w:type="dxa"/>
            </w:tcMar>
            <w:vAlign w:val="bottom"/>
          </w:tcPr>
          <w:p w:rsidR="001B397F" w:rsidRPr="00B6074E" w:rsidRDefault="001B397F" w:rsidP="00006175">
            <w:pPr>
              <w:spacing w:before="100" w:beforeAutospacing="1" w:after="142" w:line="210" w:lineRule="atLeast"/>
              <w:ind w:firstLine="0"/>
              <w:jc w:val="right"/>
              <w:rPr>
                <w:rFonts w:cs="Arial"/>
                <w:szCs w:val="22"/>
              </w:rPr>
            </w:pPr>
            <w:r w:rsidRPr="00B6074E">
              <w:rPr>
                <w:rFonts w:cs="Arial"/>
                <w:szCs w:val="22"/>
              </w:rPr>
              <w:t>23</w:t>
            </w:r>
          </w:p>
        </w:tc>
      </w:tr>
      <w:tr w:rsidR="001B397F" w:rsidRPr="00B6074E" w:rsidTr="00006175">
        <w:trPr>
          <w:trHeight w:val="345"/>
          <w:tblCellSpacing w:w="0" w:type="dxa"/>
        </w:trPr>
        <w:tc>
          <w:tcPr>
            <w:tcW w:w="5387" w:type="dxa"/>
            <w:tcBorders>
              <w:top w:val="single" w:sz="6" w:space="0" w:color="00000A"/>
              <w:left w:val="nil"/>
              <w:bottom w:val="single" w:sz="6" w:space="0" w:color="00000A"/>
              <w:right w:val="nil"/>
            </w:tcBorders>
            <w:shd w:val="clear" w:color="auto" w:fill="FFFFFF"/>
            <w:tcMar>
              <w:top w:w="0" w:type="dxa"/>
              <w:left w:w="0" w:type="dxa"/>
              <w:bottom w:w="0" w:type="dxa"/>
              <w:right w:w="0" w:type="dxa"/>
            </w:tcMar>
            <w:vAlign w:val="bottom"/>
          </w:tcPr>
          <w:p w:rsidR="001B397F" w:rsidRPr="00B6074E" w:rsidRDefault="001B397F" w:rsidP="001B397F">
            <w:pPr>
              <w:spacing w:before="100" w:beforeAutospacing="1" w:after="142" w:line="288" w:lineRule="auto"/>
              <w:ind w:firstLine="0"/>
              <w:jc w:val="left"/>
              <w:rPr>
                <w:rFonts w:cs="Arial"/>
                <w:szCs w:val="22"/>
              </w:rPr>
            </w:pPr>
            <w:r w:rsidRPr="00B6074E">
              <w:rPr>
                <w:rFonts w:cs="Arial"/>
                <w:szCs w:val="22"/>
              </w:rPr>
              <w:t>F.P. Básica y Otros progr. Talleres Profesionales</w:t>
            </w:r>
          </w:p>
        </w:tc>
        <w:tc>
          <w:tcPr>
            <w:tcW w:w="2126" w:type="dxa"/>
            <w:tcBorders>
              <w:top w:val="nil"/>
              <w:left w:val="single" w:sz="6" w:space="0" w:color="00000A"/>
              <w:bottom w:val="single" w:sz="6" w:space="0" w:color="00000A"/>
              <w:right w:val="single" w:sz="6" w:space="0" w:color="00000A"/>
            </w:tcBorders>
            <w:shd w:val="clear" w:color="auto" w:fill="FFFFFF"/>
            <w:tcMar>
              <w:top w:w="0" w:type="dxa"/>
              <w:left w:w="68" w:type="dxa"/>
              <w:bottom w:w="0" w:type="dxa"/>
              <w:right w:w="68" w:type="dxa"/>
            </w:tcMar>
            <w:vAlign w:val="bottom"/>
          </w:tcPr>
          <w:p w:rsidR="001B397F" w:rsidRPr="00B6074E" w:rsidRDefault="001B397F" w:rsidP="00006175">
            <w:pPr>
              <w:spacing w:before="100" w:beforeAutospacing="1" w:after="142" w:line="288" w:lineRule="auto"/>
              <w:ind w:firstLine="0"/>
              <w:jc w:val="right"/>
              <w:rPr>
                <w:rFonts w:cs="Arial"/>
                <w:szCs w:val="22"/>
              </w:rPr>
            </w:pPr>
            <w:r w:rsidRPr="00B6074E">
              <w:rPr>
                <w:rFonts w:cs="Arial"/>
                <w:szCs w:val="22"/>
              </w:rPr>
              <w:t>106</w:t>
            </w:r>
          </w:p>
        </w:tc>
      </w:tr>
    </w:tbl>
    <w:p w:rsidR="001B397F" w:rsidRPr="00B6074E" w:rsidRDefault="001B397F" w:rsidP="001B397F">
      <w:pPr>
        <w:spacing w:before="100" w:beforeAutospacing="1" w:after="0" w:line="360" w:lineRule="auto"/>
        <w:ind w:firstLine="0"/>
        <w:jc w:val="left"/>
        <w:rPr>
          <w:rFonts w:cs="Arial"/>
          <w:szCs w:val="22"/>
        </w:rPr>
      </w:pPr>
      <w:r w:rsidRPr="00B6074E">
        <w:rPr>
          <w:rFonts w:cs="Arial"/>
          <w:b/>
          <w:bCs/>
          <w:szCs w:val="22"/>
        </w:rPr>
        <w:t xml:space="preserve">Alumnado con necesidades educativas especiales matriculado en enseñanzas específicas. </w:t>
      </w:r>
    </w:p>
    <w:tbl>
      <w:tblPr>
        <w:tblW w:w="6096" w:type="dxa"/>
        <w:tblCellSpacing w:w="0" w:type="dxa"/>
        <w:tblCellMar>
          <w:top w:w="75" w:type="dxa"/>
          <w:left w:w="75" w:type="dxa"/>
          <w:bottom w:w="75" w:type="dxa"/>
          <w:right w:w="75" w:type="dxa"/>
        </w:tblCellMar>
        <w:tblLook w:val="0000" w:firstRow="0" w:lastRow="0" w:firstColumn="0" w:lastColumn="0" w:noHBand="0" w:noVBand="0"/>
      </w:tblPr>
      <w:tblGrid>
        <w:gridCol w:w="4111"/>
        <w:gridCol w:w="1985"/>
      </w:tblGrid>
      <w:tr w:rsidR="001B397F" w:rsidRPr="00B6074E" w:rsidTr="00006175">
        <w:trPr>
          <w:trHeight w:val="135"/>
          <w:tblCellSpacing w:w="0" w:type="dxa"/>
        </w:trPr>
        <w:tc>
          <w:tcPr>
            <w:tcW w:w="4111" w:type="dxa"/>
            <w:tcBorders>
              <w:top w:val="single" w:sz="6" w:space="0" w:color="00000A"/>
              <w:left w:val="nil"/>
              <w:bottom w:val="single" w:sz="6" w:space="0" w:color="00000A"/>
              <w:right w:val="single" w:sz="6" w:space="0" w:color="00000A"/>
            </w:tcBorders>
            <w:shd w:val="clear" w:color="auto" w:fill="D9D9D9"/>
            <w:tcMar>
              <w:top w:w="0" w:type="dxa"/>
              <w:left w:w="0" w:type="dxa"/>
              <w:bottom w:w="0" w:type="dxa"/>
              <w:right w:w="68" w:type="dxa"/>
            </w:tcMar>
            <w:vAlign w:val="center"/>
          </w:tcPr>
          <w:p w:rsidR="001B397F" w:rsidRPr="00B6074E" w:rsidRDefault="001B397F" w:rsidP="001B397F">
            <w:pPr>
              <w:spacing w:before="100" w:beforeAutospacing="1" w:after="142" w:line="288" w:lineRule="auto"/>
              <w:ind w:firstLine="0"/>
              <w:jc w:val="left"/>
              <w:rPr>
                <w:rFonts w:cs="Arial"/>
                <w:szCs w:val="22"/>
              </w:rPr>
            </w:pPr>
          </w:p>
        </w:tc>
        <w:tc>
          <w:tcPr>
            <w:tcW w:w="1985" w:type="dxa"/>
            <w:tcBorders>
              <w:top w:val="single" w:sz="6" w:space="0" w:color="00000A"/>
              <w:left w:val="nil"/>
              <w:bottom w:val="single" w:sz="6" w:space="0" w:color="00000A"/>
              <w:right w:val="single" w:sz="6" w:space="0" w:color="00000A"/>
            </w:tcBorders>
            <w:shd w:val="clear" w:color="auto" w:fill="D9D9D9"/>
            <w:tcMar>
              <w:top w:w="0" w:type="dxa"/>
              <w:left w:w="0" w:type="dxa"/>
              <w:bottom w:w="0" w:type="dxa"/>
              <w:right w:w="68" w:type="dxa"/>
            </w:tcMar>
            <w:vAlign w:val="center"/>
          </w:tcPr>
          <w:p w:rsidR="001B397F" w:rsidRPr="00B6074E" w:rsidRDefault="001B397F" w:rsidP="001B397F">
            <w:pPr>
              <w:spacing w:before="100" w:beforeAutospacing="1" w:after="142" w:line="135" w:lineRule="atLeast"/>
              <w:ind w:firstLine="0"/>
              <w:jc w:val="left"/>
              <w:rPr>
                <w:rFonts w:cs="Arial"/>
                <w:szCs w:val="22"/>
              </w:rPr>
            </w:pPr>
            <w:r w:rsidRPr="00B6074E">
              <w:rPr>
                <w:rFonts w:cs="Arial"/>
                <w:b/>
                <w:bCs/>
                <w:szCs w:val="22"/>
              </w:rPr>
              <w:t>2016-17(a)</w:t>
            </w:r>
          </w:p>
        </w:tc>
      </w:tr>
      <w:tr w:rsidR="001B397F" w:rsidRPr="00B6074E" w:rsidTr="00006175">
        <w:trPr>
          <w:trHeight w:val="210"/>
          <w:tblCellSpacing w:w="0" w:type="dxa"/>
        </w:trPr>
        <w:tc>
          <w:tcPr>
            <w:tcW w:w="4111" w:type="dxa"/>
            <w:tcBorders>
              <w:top w:val="nil"/>
              <w:left w:val="nil"/>
              <w:bottom w:val="single" w:sz="6" w:space="0" w:color="00000A"/>
              <w:right w:val="single" w:sz="6" w:space="0" w:color="00000A"/>
            </w:tcBorders>
            <w:shd w:val="clear" w:color="auto" w:fill="FFFFFF"/>
            <w:tcMar>
              <w:top w:w="0" w:type="dxa"/>
              <w:left w:w="0" w:type="dxa"/>
              <w:bottom w:w="0" w:type="dxa"/>
              <w:right w:w="68" w:type="dxa"/>
            </w:tcMar>
            <w:vAlign w:val="bottom"/>
          </w:tcPr>
          <w:p w:rsidR="001B397F" w:rsidRPr="00B6074E" w:rsidRDefault="001B397F" w:rsidP="001B397F">
            <w:pPr>
              <w:spacing w:before="100" w:beforeAutospacing="1" w:after="142" w:line="210" w:lineRule="atLeast"/>
              <w:ind w:firstLine="0"/>
              <w:jc w:val="left"/>
              <w:rPr>
                <w:rFonts w:cs="Arial"/>
                <w:szCs w:val="22"/>
              </w:rPr>
            </w:pPr>
            <w:r w:rsidRPr="00B6074E">
              <w:rPr>
                <w:rFonts w:cs="Arial"/>
                <w:szCs w:val="22"/>
              </w:rPr>
              <w:t>Educ. Especial</w:t>
            </w:r>
          </w:p>
        </w:tc>
        <w:tc>
          <w:tcPr>
            <w:tcW w:w="1985" w:type="dxa"/>
            <w:tcBorders>
              <w:top w:val="nil"/>
              <w:left w:val="nil"/>
              <w:bottom w:val="single" w:sz="6" w:space="0" w:color="00000A"/>
              <w:right w:val="single" w:sz="6" w:space="0" w:color="00000A"/>
            </w:tcBorders>
            <w:shd w:val="clear" w:color="auto" w:fill="FFFFFF"/>
            <w:tcMar>
              <w:top w:w="0" w:type="dxa"/>
              <w:left w:w="0" w:type="dxa"/>
              <w:bottom w:w="0" w:type="dxa"/>
              <w:right w:w="68" w:type="dxa"/>
            </w:tcMar>
            <w:vAlign w:val="bottom"/>
          </w:tcPr>
          <w:p w:rsidR="001B397F" w:rsidRPr="00B6074E" w:rsidRDefault="001B397F" w:rsidP="001B397F">
            <w:pPr>
              <w:spacing w:before="100" w:beforeAutospacing="1" w:after="142" w:line="210" w:lineRule="atLeast"/>
              <w:ind w:firstLine="0"/>
              <w:jc w:val="left"/>
              <w:rPr>
                <w:rFonts w:cs="Arial"/>
                <w:szCs w:val="22"/>
              </w:rPr>
            </w:pPr>
            <w:r w:rsidRPr="00B6074E">
              <w:rPr>
                <w:rFonts w:cs="Arial"/>
                <w:szCs w:val="22"/>
              </w:rPr>
              <w:t>681</w:t>
            </w:r>
          </w:p>
        </w:tc>
      </w:tr>
      <w:tr w:rsidR="001B397F" w:rsidRPr="00B6074E" w:rsidTr="00006175">
        <w:trPr>
          <w:trHeight w:val="360"/>
          <w:tblCellSpacing w:w="0" w:type="dxa"/>
        </w:trPr>
        <w:tc>
          <w:tcPr>
            <w:tcW w:w="4111" w:type="dxa"/>
            <w:tcBorders>
              <w:top w:val="nil"/>
              <w:left w:val="nil"/>
              <w:bottom w:val="single" w:sz="6" w:space="0" w:color="00000A"/>
              <w:right w:val="single" w:sz="6" w:space="0" w:color="00000A"/>
            </w:tcBorders>
            <w:shd w:val="clear" w:color="auto" w:fill="FFFFFF"/>
            <w:tcMar>
              <w:top w:w="0" w:type="dxa"/>
              <w:left w:w="0" w:type="dxa"/>
              <w:bottom w:w="0" w:type="dxa"/>
              <w:right w:w="68" w:type="dxa"/>
            </w:tcMar>
            <w:vAlign w:val="bottom"/>
          </w:tcPr>
          <w:p w:rsidR="001B397F" w:rsidRPr="00B6074E" w:rsidRDefault="001B397F" w:rsidP="001B397F">
            <w:pPr>
              <w:spacing w:before="100" w:beforeAutospacing="1" w:after="142" w:line="288" w:lineRule="auto"/>
              <w:ind w:firstLine="0"/>
              <w:jc w:val="left"/>
              <w:rPr>
                <w:rFonts w:cs="Arial"/>
                <w:szCs w:val="22"/>
              </w:rPr>
            </w:pPr>
            <w:r w:rsidRPr="00B6074E">
              <w:rPr>
                <w:rFonts w:cs="Arial"/>
                <w:szCs w:val="22"/>
              </w:rPr>
              <w:t>Otros Progr. F.P. Básica - Especial</w:t>
            </w:r>
          </w:p>
        </w:tc>
        <w:tc>
          <w:tcPr>
            <w:tcW w:w="1985" w:type="dxa"/>
            <w:tcBorders>
              <w:top w:val="nil"/>
              <w:left w:val="nil"/>
              <w:bottom w:val="single" w:sz="6" w:space="0" w:color="00000A"/>
              <w:right w:val="single" w:sz="6" w:space="0" w:color="00000A"/>
            </w:tcBorders>
            <w:shd w:val="clear" w:color="auto" w:fill="FFFFFF"/>
            <w:tcMar>
              <w:top w:w="0" w:type="dxa"/>
              <w:left w:w="0" w:type="dxa"/>
              <w:bottom w:w="0" w:type="dxa"/>
              <w:right w:w="68" w:type="dxa"/>
            </w:tcMar>
            <w:vAlign w:val="bottom"/>
          </w:tcPr>
          <w:p w:rsidR="001B397F" w:rsidRPr="00B6074E" w:rsidRDefault="001B397F" w:rsidP="001B397F">
            <w:pPr>
              <w:spacing w:before="100" w:beforeAutospacing="1" w:after="142" w:line="288" w:lineRule="auto"/>
              <w:ind w:firstLine="0"/>
              <w:jc w:val="left"/>
              <w:rPr>
                <w:rFonts w:cs="Arial"/>
                <w:szCs w:val="22"/>
              </w:rPr>
            </w:pPr>
            <w:r w:rsidRPr="00B6074E">
              <w:rPr>
                <w:rFonts w:cs="Arial"/>
                <w:szCs w:val="22"/>
              </w:rPr>
              <w:t>146</w:t>
            </w:r>
          </w:p>
        </w:tc>
      </w:tr>
    </w:tbl>
    <w:p w:rsidR="001B397F" w:rsidRDefault="001B397F" w:rsidP="001B397F">
      <w:pPr>
        <w:suppressAutoHyphens/>
        <w:spacing w:before="0" w:line="276" w:lineRule="auto"/>
        <w:ind w:left="354" w:firstLine="0"/>
        <w:contextualSpacing/>
        <w:rPr>
          <w:rFonts w:ascii="Calibri" w:eastAsia="Arial Unicode MS" w:hAnsi="Calibri" w:cs="Calibri"/>
          <w:szCs w:val="22"/>
          <w:lang w:eastAsia="en-US"/>
        </w:rPr>
      </w:pPr>
    </w:p>
    <w:p w:rsidR="006952A8" w:rsidRDefault="006952A8" w:rsidP="001B397F">
      <w:pPr>
        <w:suppressAutoHyphens/>
        <w:spacing w:before="0" w:line="276" w:lineRule="auto"/>
        <w:ind w:left="354" w:firstLine="0"/>
        <w:contextualSpacing/>
        <w:rPr>
          <w:rFonts w:ascii="Calibri" w:eastAsia="Arial Unicode MS" w:hAnsi="Calibri" w:cs="Calibri"/>
          <w:szCs w:val="22"/>
          <w:lang w:eastAsia="en-US"/>
        </w:rPr>
      </w:pPr>
    </w:p>
    <w:p w:rsidR="006952A8" w:rsidRPr="001B397F" w:rsidRDefault="006952A8" w:rsidP="001B397F">
      <w:pPr>
        <w:suppressAutoHyphens/>
        <w:spacing w:before="0" w:line="276" w:lineRule="auto"/>
        <w:ind w:left="354" w:firstLine="0"/>
        <w:contextualSpacing/>
        <w:rPr>
          <w:rFonts w:ascii="Calibri" w:eastAsia="Arial Unicode MS" w:hAnsi="Calibri" w:cs="Calibri"/>
          <w:szCs w:val="22"/>
          <w:lang w:eastAsia="en-US"/>
        </w:rPr>
      </w:pPr>
    </w:p>
    <w:p w:rsidR="001B397F" w:rsidRPr="0016130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¿Se recopilan anualmente los datos sobre el índice de absentismo del alumnado con discapacidad en comparación con el alumnado no etiquetado como "alumno con discapacidad" en cada etapa?</w:t>
      </w:r>
    </w:p>
    <w:p w:rsidR="001B397F" w:rsidRPr="001B397F" w:rsidRDefault="001B397F" w:rsidP="001B397F">
      <w:pPr>
        <w:suppressAutoHyphens/>
        <w:spacing w:before="0" w:line="276" w:lineRule="auto"/>
        <w:ind w:left="720" w:firstLine="0"/>
        <w:contextualSpacing/>
        <w:rPr>
          <w:rFonts w:ascii="Calibri" w:eastAsia="Arial Unicode MS" w:hAnsi="Calibri" w:cs="Calibri"/>
          <w:szCs w:val="22"/>
          <w:lang w:eastAsia="en-US"/>
        </w:rPr>
      </w:pPr>
    </w:p>
    <w:p w:rsidR="001B397F" w:rsidRPr="00B6074E" w:rsidRDefault="001B397F" w:rsidP="006952A8">
      <w:pPr>
        <w:spacing w:before="0" w:line="288" w:lineRule="auto"/>
        <w:ind w:firstLine="0"/>
        <w:rPr>
          <w:rFonts w:cs="Arial"/>
          <w:szCs w:val="22"/>
        </w:rPr>
      </w:pPr>
      <w:r w:rsidRPr="00B6074E">
        <w:rPr>
          <w:rFonts w:cs="Arial"/>
          <w:szCs w:val="22"/>
        </w:rPr>
        <w:t xml:space="preserve">No se recogen </w:t>
      </w:r>
      <w:r w:rsidRPr="006952A8">
        <w:rPr>
          <w:rFonts w:eastAsia="Arial Unicode MS" w:cs="Arial"/>
          <w:szCs w:val="22"/>
          <w:lang w:eastAsia="en-US"/>
        </w:rPr>
        <w:t>estos</w:t>
      </w:r>
      <w:r w:rsidRPr="00B6074E">
        <w:rPr>
          <w:rFonts w:cs="Arial"/>
          <w:szCs w:val="22"/>
        </w:rPr>
        <w:t xml:space="preserve"> datos comparando ambos grupos.</w:t>
      </w:r>
    </w:p>
    <w:p w:rsidR="001B397F" w:rsidRPr="00B6074E" w:rsidRDefault="001B397F" w:rsidP="006952A8">
      <w:pPr>
        <w:spacing w:before="0" w:line="288" w:lineRule="auto"/>
        <w:ind w:firstLine="0"/>
        <w:rPr>
          <w:rFonts w:cs="Arial"/>
          <w:szCs w:val="22"/>
        </w:rPr>
      </w:pPr>
      <w:r w:rsidRPr="00B6074E">
        <w:rPr>
          <w:rFonts w:cs="Arial"/>
          <w:szCs w:val="22"/>
        </w:rPr>
        <w:t xml:space="preserve">Se registran en la Plataforma Educativa Rayuela las faltas de asistencia, por días y sesiones, </w:t>
      </w:r>
      <w:r w:rsidRPr="006952A8">
        <w:rPr>
          <w:rFonts w:eastAsia="Arial Unicode MS" w:cs="Arial"/>
          <w:szCs w:val="22"/>
          <w:lang w:eastAsia="en-US"/>
        </w:rPr>
        <w:t>de</w:t>
      </w:r>
      <w:r w:rsidRPr="00B6074E">
        <w:rPr>
          <w:rFonts w:cs="Arial"/>
          <w:szCs w:val="22"/>
        </w:rPr>
        <w:t xml:space="preserve"> todo el alumnado del mismo modo, siguiendo el principio de inclusión educativa.</w:t>
      </w:r>
    </w:p>
    <w:p w:rsidR="001B397F" w:rsidRPr="00B6074E" w:rsidRDefault="001B397F" w:rsidP="006952A8">
      <w:pPr>
        <w:spacing w:before="0" w:line="288" w:lineRule="auto"/>
        <w:ind w:firstLine="0"/>
        <w:rPr>
          <w:rFonts w:cs="Arial"/>
          <w:szCs w:val="22"/>
        </w:rPr>
      </w:pPr>
      <w:r w:rsidRPr="00B6074E">
        <w:rPr>
          <w:rFonts w:cs="Arial"/>
          <w:szCs w:val="22"/>
        </w:rPr>
        <w:t xml:space="preserve">Posteriormente estos datos pueden ser cruzados y analizados diferenciando al alumnado </w:t>
      </w:r>
      <w:r w:rsidRPr="006952A8">
        <w:rPr>
          <w:rFonts w:eastAsia="Arial Unicode MS" w:cs="Arial"/>
          <w:szCs w:val="22"/>
          <w:lang w:eastAsia="en-US"/>
        </w:rPr>
        <w:t>que</w:t>
      </w:r>
      <w:r w:rsidRPr="00B6074E">
        <w:rPr>
          <w:rFonts w:cs="Arial"/>
          <w:szCs w:val="22"/>
        </w:rPr>
        <w:t xml:space="preserve"> presenta discapacidad del que no, si se considera necesario.</w:t>
      </w:r>
    </w:p>
    <w:p w:rsidR="001B397F" w:rsidRDefault="001B397F" w:rsidP="006952A8">
      <w:pPr>
        <w:spacing w:before="0" w:line="288" w:lineRule="auto"/>
        <w:ind w:firstLine="0"/>
        <w:rPr>
          <w:rFonts w:cs="Arial"/>
          <w:szCs w:val="22"/>
        </w:rPr>
      </w:pPr>
      <w:r w:rsidRPr="00B6074E">
        <w:rPr>
          <w:rFonts w:cs="Arial"/>
          <w:szCs w:val="22"/>
        </w:rPr>
        <w:t xml:space="preserve">De todos modos, en nuestra comunidad autónoma el absentismo del alumnado con </w:t>
      </w:r>
      <w:r w:rsidRPr="006952A8">
        <w:rPr>
          <w:rFonts w:eastAsia="Arial Unicode MS" w:cs="Arial"/>
          <w:szCs w:val="22"/>
          <w:lang w:eastAsia="en-US"/>
        </w:rPr>
        <w:t>discapacidad</w:t>
      </w:r>
      <w:r w:rsidRPr="00B6074E">
        <w:rPr>
          <w:rFonts w:cs="Arial"/>
          <w:szCs w:val="22"/>
        </w:rPr>
        <w:t xml:space="preserve"> es prácticamente inexistente.</w:t>
      </w:r>
    </w:p>
    <w:p w:rsidR="006952A8" w:rsidRPr="00B6074E" w:rsidRDefault="006952A8" w:rsidP="006952A8">
      <w:pPr>
        <w:spacing w:before="0" w:line="288" w:lineRule="auto"/>
        <w:ind w:firstLine="0"/>
        <w:rPr>
          <w:rFonts w:cs="Arial"/>
          <w:szCs w:val="22"/>
        </w:rPr>
      </w:pPr>
    </w:p>
    <w:p w:rsidR="001B397F" w:rsidRPr="00B6074E" w:rsidRDefault="001B397F" w:rsidP="001B397F">
      <w:pPr>
        <w:suppressAutoHyphens/>
        <w:spacing w:before="0" w:line="276" w:lineRule="auto"/>
        <w:ind w:left="354" w:firstLine="0"/>
        <w:contextualSpacing/>
        <w:rPr>
          <w:rFonts w:eastAsia="Arial Unicode MS" w:cs="Arial"/>
          <w:szCs w:val="22"/>
          <w:lang w:eastAsia="en-US"/>
        </w:rPr>
      </w:pPr>
    </w:p>
    <w:p w:rsidR="001B397F" w:rsidRPr="0016130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¿Cómo se garantiza la apelación rápida y eficaz las decisiones educativas sobre el emplazamiento del alumnado con discapacidad?</w:t>
      </w:r>
    </w:p>
    <w:p w:rsidR="001B397F" w:rsidRPr="001B397F" w:rsidRDefault="001B397F" w:rsidP="001B397F">
      <w:pPr>
        <w:suppressAutoHyphens/>
        <w:spacing w:before="0" w:line="276" w:lineRule="auto"/>
        <w:ind w:left="720" w:firstLine="0"/>
        <w:contextualSpacing/>
        <w:rPr>
          <w:rFonts w:ascii="Calibri" w:eastAsia="Arial Unicode MS" w:hAnsi="Calibri" w:cs="Calibri"/>
          <w:szCs w:val="22"/>
          <w:lang w:eastAsia="en-US"/>
        </w:rPr>
      </w:pPr>
    </w:p>
    <w:p w:rsidR="001B397F" w:rsidRPr="00B6074E" w:rsidRDefault="001B397F" w:rsidP="006952A8">
      <w:pPr>
        <w:spacing w:before="0" w:line="288" w:lineRule="auto"/>
        <w:ind w:firstLine="0"/>
        <w:rPr>
          <w:rFonts w:cs="Arial"/>
          <w:szCs w:val="22"/>
        </w:rPr>
      </w:pPr>
      <w:r w:rsidRPr="00B6074E">
        <w:rPr>
          <w:rFonts w:cs="Arial"/>
          <w:szCs w:val="22"/>
        </w:rPr>
        <w:t>El informe psicopedagógico es un documento de la administración educativa en el que se garantiza técnicamente la conveniencia de las decisiones que afectan al alumnado con necesidades educativas especiales, derivadas de presentar alguna discapacidad.</w:t>
      </w:r>
    </w:p>
    <w:p w:rsidR="001B397F" w:rsidRPr="00B6074E" w:rsidRDefault="001B397F" w:rsidP="006952A8">
      <w:pPr>
        <w:spacing w:before="0" w:line="288" w:lineRule="auto"/>
        <w:ind w:firstLine="0"/>
        <w:rPr>
          <w:rFonts w:cs="Arial"/>
          <w:szCs w:val="22"/>
        </w:rPr>
      </w:pPr>
      <w:r w:rsidRPr="00B6074E">
        <w:rPr>
          <w:rFonts w:cs="Arial"/>
          <w:szCs w:val="22"/>
        </w:rPr>
        <w:t>El informe psicopedagógico se establece tras el proceso de evaluación psicopedagógica del alumnado que presente alguna discapacidad y recoge, entre sus orientaciones sobre las medidas que precisa, aquellas relacionadas con el mejor emplazamiento del alumno/a en su aula de referencia, según el tipo de hándicap sensorial o motriz que presente.</w:t>
      </w:r>
    </w:p>
    <w:p w:rsidR="001B397F" w:rsidRDefault="001B397F" w:rsidP="006952A8">
      <w:pPr>
        <w:spacing w:before="0" w:line="288" w:lineRule="auto"/>
        <w:ind w:firstLine="0"/>
        <w:rPr>
          <w:rFonts w:cs="Arial"/>
          <w:szCs w:val="22"/>
        </w:rPr>
      </w:pPr>
      <w:r w:rsidRPr="00B6074E">
        <w:rPr>
          <w:rFonts w:cs="Arial"/>
          <w:szCs w:val="22"/>
        </w:rPr>
        <w:t xml:space="preserve">Igualmente, la información recogida en dicho informe se traslada a un Dictamen de escolarización cuando es preciso valorar la conveniencia de la escolarización del alumnado en centro ordinario o específico, o en ambos de forma combinada. Todo ello se realiza antes de realizar las comisiones de escolarización establecidas al efecto al principio de curso. </w:t>
      </w:r>
    </w:p>
    <w:p w:rsidR="006952A8" w:rsidRPr="00B6074E" w:rsidRDefault="006952A8" w:rsidP="006952A8">
      <w:pPr>
        <w:spacing w:before="0" w:line="288" w:lineRule="auto"/>
        <w:ind w:firstLine="0"/>
        <w:rPr>
          <w:rFonts w:cs="Arial"/>
          <w:szCs w:val="22"/>
        </w:rPr>
      </w:pPr>
    </w:p>
    <w:p w:rsidR="001B397F" w:rsidRPr="00B6074E" w:rsidRDefault="001B397F" w:rsidP="001B397F">
      <w:pPr>
        <w:suppressAutoHyphens/>
        <w:spacing w:before="0" w:line="276" w:lineRule="auto"/>
        <w:ind w:left="720" w:firstLine="0"/>
        <w:contextualSpacing/>
        <w:rPr>
          <w:rFonts w:eastAsia="Arial Unicode MS" w:cs="Arial"/>
          <w:szCs w:val="22"/>
          <w:lang w:eastAsia="en-US"/>
        </w:rPr>
      </w:pPr>
    </w:p>
    <w:p w:rsidR="001B397F" w:rsidRPr="0016130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¿Qué medidas se contemplan para dar mayor participación al alumnado y a sus padres y madres?</w:t>
      </w:r>
    </w:p>
    <w:p w:rsidR="001B397F" w:rsidRPr="001B397F" w:rsidRDefault="001B397F" w:rsidP="001B397F">
      <w:pPr>
        <w:suppressAutoHyphens/>
        <w:spacing w:before="0" w:line="276" w:lineRule="auto"/>
        <w:ind w:left="720" w:firstLine="0"/>
        <w:contextualSpacing/>
        <w:rPr>
          <w:rFonts w:ascii="Calibri" w:eastAsia="Arial Unicode MS" w:hAnsi="Calibri" w:cs="Calibri"/>
          <w:szCs w:val="22"/>
          <w:lang w:eastAsia="en-US"/>
        </w:rPr>
      </w:pPr>
    </w:p>
    <w:p w:rsidR="001B397F" w:rsidRDefault="001B397F" w:rsidP="006952A8">
      <w:pPr>
        <w:spacing w:before="0" w:line="288" w:lineRule="auto"/>
        <w:ind w:firstLine="0"/>
        <w:rPr>
          <w:rFonts w:cs="Arial"/>
          <w:szCs w:val="22"/>
        </w:rPr>
      </w:pPr>
      <w:r w:rsidRPr="00B6074E">
        <w:rPr>
          <w:rFonts w:cs="Arial"/>
          <w:szCs w:val="22"/>
        </w:rPr>
        <w:t>Cuando las capacidades madurativas y cognitivas del alumno son suficientes, los orientadores y otros profesionales recaban la opinión de estos alumnos durante cualquier proceso relacionado con ellos. Igualmente, se pregunta a la familia sobre los mismos y su opinión es tenida en cuenta en las decisiones tomadas, así mismo, tanto alumno como familia son informados a lo largo de todo el proceso.</w:t>
      </w:r>
    </w:p>
    <w:p w:rsidR="006952A8" w:rsidRPr="00B6074E" w:rsidRDefault="006952A8" w:rsidP="006952A8">
      <w:pPr>
        <w:spacing w:before="0" w:line="288" w:lineRule="auto"/>
        <w:ind w:firstLine="0"/>
        <w:rPr>
          <w:rFonts w:cs="Arial"/>
          <w:szCs w:val="22"/>
        </w:rPr>
      </w:pPr>
    </w:p>
    <w:p w:rsidR="001B397F" w:rsidRPr="00B6074E" w:rsidRDefault="001B397F" w:rsidP="001B397F">
      <w:pPr>
        <w:suppressAutoHyphens/>
        <w:spacing w:before="0" w:line="276" w:lineRule="auto"/>
        <w:ind w:left="720" w:firstLine="0"/>
        <w:contextualSpacing/>
        <w:rPr>
          <w:rFonts w:eastAsia="Arial Unicode MS" w:cs="Arial"/>
          <w:szCs w:val="22"/>
          <w:lang w:eastAsia="en-US"/>
        </w:rPr>
      </w:pPr>
    </w:p>
    <w:p w:rsidR="001B397F" w:rsidRPr="0016130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¿De qué servicios disponen en relación a la formación en habilidades específicas para niños, personas adultas y el profesorado que lo requiera en Braille, lengua de signos, comunicación aumentativa y alternativa, movilidad, y otras áreas?</w:t>
      </w:r>
    </w:p>
    <w:p w:rsidR="001B397F" w:rsidRPr="001B397F" w:rsidRDefault="001B397F" w:rsidP="001B397F">
      <w:pPr>
        <w:suppressAutoHyphens/>
        <w:spacing w:before="0" w:line="276" w:lineRule="auto"/>
        <w:ind w:left="720" w:firstLine="0"/>
        <w:contextualSpacing/>
        <w:rPr>
          <w:rFonts w:ascii="Calibri" w:eastAsia="Arial Unicode MS" w:hAnsi="Calibri" w:cs="Calibri"/>
          <w:szCs w:val="22"/>
          <w:lang w:eastAsia="en-US"/>
        </w:rPr>
      </w:pPr>
    </w:p>
    <w:p w:rsidR="001B397F" w:rsidRPr="0069570F" w:rsidRDefault="001B397F" w:rsidP="006952A8">
      <w:pPr>
        <w:spacing w:before="0" w:line="288" w:lineRule="auto"/>
        <w:ind w:firstLine="0"/>
        <w:rPr>
          <w:rFonts w:cs="Arial"/>
          <w:szCs w:val="22"/>
        </w:rPr>
      </w:pPr>
      <w:r w:rsidRPr="0069570F">
        <w:rPr>
          <w:rFonts w:cs="Arial"/>
          <w:szCs w:val="22"/>
        </w:rPr>
        <w:t>En la actualidad desde la administración educativa extremeña existen tres Servicios de Orientación Educativa y Psicopedagógica específicos en relación a los aspectos planteados en la pregunta. Comparten funciones con el resto de Servicios de Orientación Educativa generales, aunque están especializados en el asesoramiento a la comunidad educativa en aspectos relacionados con diversas discapacidades. Estos son los siguientes:</w:t>
      </w:r>
    </w:p>
    <w:p w:rsidR="001B397F" w:rsidRPr="0069570F" w:rsidRDefault="001B397F" w:rsidP="001B397F">
      <w:pPr>
        <w:spacing w:before="100" w:beforeAutospacing="1" w:after="119" w:line="240" w:lineRule="auto"/>
        <w:ind w:left="709" w:firstLine="0"/>
        <w:rPr>
          <w:rFonts w:cs="Arial"/>
          <w:szCs w:val="22"/>
        </w:rPr>
      </w:pPr>
      <w:bookmarkStart w:id="5" w:name="_8qj8yrvxvwnq"/>
      <w:bookmarkStart w:id="6" w:name="_8onmgv7i8wsu"/>
      <w:bookmarkStart w:id="7" w:name="_saowxn2xyxy4"/>
      <w:bookmarkStart w:id="8" w:name="_9tj6npybev1o"/>
      <w:bookmarkEnd w:id="5"/>
      <w:bookmarkEnd w:id="6"/>
      <w:bookmarkEnd w:id="7"/>
      <w:bookmarkEnd w:id="8"/>
      <w:r w:rsidRPr="0069570F">
        <w:rPr>
          <w:rFonts w:cs="Arial"/>
          <w:b/>
          <w:bCs/>
          <w:szCs w:val="22"/>
        </w:rPr>
        <w:t>1. Equipos de atención al alumnado con Discapacidad auditiva.</w:t>
      </w:r>
    </w:p>
    <w:p w:rsidR="001B397F" w:rsidRPr="0069570F" w:rsidRDefault="001B397F" w:rsidP="001B397F">
      <w:pPr>
        <w:spacing w:before="100" w:beforeAutospacing="1" w:after="119" w:line="240" w:lineRule="auto"/>
        <w:ind w:left="709" w:firstLine="0"/>
        <w:rPr>
          <w:rFonts w:cs="Arial"/>
          <w:szCs w:val="22"/>
        </w:rPr>
      </w:pPr>
      <w:r w:rsidRPr="0069570F">
        <w:rPr>
          <w:rFonts w:cs="Arial"/>
          <w:b/>
          <w:bCs/>
          <w:szCs w:val="22"/>
        </w:rPr>
        <w:t>2. Equipos de atención al alumnado con Discapacidad visual.</w:t>
      </w:r>
    </w:p>
    <w:p w:rsidR="001B397F" w:rsidRDefault="001B397F" w:rsidP="001B397F">
      <w:pPr>
        <w:spacing w:before="100" w:beforeAutospacing="1" w:after="119" w:line="240" w:lineRule="auto"/>
        <w:ind w:left="709" w:firstLine="0"/>
        <w:rPr>
          <w:rFonts w:cs="Arial"/>
          <w:b/>
          <w:bCs/>
          <w:szCs w:val="22"/>
          <w:shd w:val="clear" w:color="auto" w:fill="FFFFFF"/>
        </w:rPr>
      </w:pPr>
      <w:bookmarkStart w:id="9" w:name="_vscg7lshq8lz"/>
      <w:bookmarkStart w:id="10" w:name="_pa290xye3zg"/>
      <w:bookmarkEnd w:id="9"/>
      <w:bookmarkEnd w:id="10"/>
      <w:r w:rsidRPr="0069570F">
        <w:rPr>
          <w:rFonts w:cs="Arial"/>
          <w:b/>
          <w:bCs/>
          <w:szCs w:val="22"/>
          <w:shd w:val="clear" w:color="auto" w:fill="FFFFFF"/>
        </w:rPr>
        <w:t>3. Equipos de Atención al alumnado con Trastornos del espectro autista.</w:t>
      </w:r>
    </w:p>
    <w:p w:rsidR="006952A8" w:rsidRPr="0069570F" w:rsidRDefault="006952A8" w:rsidP="001B397F">
      <w:pPr>
        <w:spacing w:before="100" w:beforeAutospacing="1" w:after="119" w:line="240" w:lineRule="auto"/>
        <w:ind w:left="709" w:firstLine="0"/>
        <w:rPr>
          <w:rFonts w:cs="Arial"/>
          <w:szCs w:val="22"/>
        </w:rPr>
      </w:pPr>
    </w:p>
    <w:p w:rsidR="001B397F" w:rsidRPr="0069570F" w:rsidRDefault="001B397F" w:rsidP="006952A8">
      <w:pPr>
        <w:spacing w:before="0" w:line="288" w:lineRule="auto"/>
        <w:ind w:firstLine="0"/>
        <w:rPr>
          <w:rFonts w:cs="Arial"/>
          <w:szCs w:val="22"/>
        </w:rPr>
      </w:pPr>
      <w:bookmarkStart w:id="11" w:name="_gjdgxs"/>
      <w:bookmarkStart w:id="12" w:name="_g3p4ukwpnea4"/>
      <w:bookmarkEnd w:id="11"/>
      <w:bookmarkEnd w:id="12"/>
      <w:r w:rsidRPr="0069570F">
        <w:rPr>
          <w:rFonts w:cs="Arial"/>
          <w:szCs w:val="22"/>
        </w:rPr>
        <w:t>Igualmente, para llevar a cabo tareas relacionadas con la formación en las habilidades mencionadas, los centros de profesores y recursos cuentan con un plan regional de formación en el que se contemplan, entre otras, actividades formativas vinculadas a la sensibilización hacia la discapacidad.</w:t>
      </w:r>
    </w:p>
    <w:p w:rsidR="001B397F" w:rsidRPr="0069570F" w:rsidRDefault="001B397F" w:rsidP="006952A8">
      <w:pPr>
        <w:spacing w:before="0" w:line="288" w:lineRule="auto"/>
        <w:ind w:firstLine="0"/>
        <w:rPr>
          <w:rFonts w:cs="Arial"/>
          <w:szCs w:val="22"/>
        </w:rPr>
      </w:pPr>
      <w:r w:rsidRPr="0069570F">
        <w:rPr>
          <w:rFonts w:cs="Arial"/>
          <w:szCs w:val="22"/>
        </w:rPr>
        <w:t>Además se cuenta con un convenio con la ONCE que contempla formación a los profesionales docentes y un ciclo formativo de grado superior para la formación de técnicos superiores en medición comunicativa.</w:t>
      </w:r>
    </w:p>
    <w:p w:rsidR="001B397F" w:rsidRPr="0069570F" w:rsidRDefault="001B397F" w:rsidP="001B397F">
      <w:pPr>
        <w:suppressAutoHyphens/>
        <w:spacing w:before="0" w:line="276" w:lineRule="auto"/>
        <w:ind w:left="720" w:firstLine="0"/>
        <w:contextualSpacing/>
        <w:rPr>
          <w:rFonts w:eastAsia="Arial Unicode MS" w:cs="Arial"/>
          <w:szCs w:val="22"/>
          <w:lang w:eastAsia="en-US"/>
        </w:rPr>
      </w:pPr>
    </w:p>
    <w:p w:rsidR="001B397F" w:rsidRPr="0069570F" w:rsidRDefault="001B397F" w:rsidP="001B397F">
      <w:pPr>
        <w:suppressAutoHyphens/>
        <w:spacing w:before="0" w:line="276" w:lineRule="auto"/>
        <w:ind w:left="720" w:firstLine="0"/>
        <w:contextualSpacing/>
        <w:rPr>
          <w:rFonts w:eastAsia="Arial Unicode MS" w:cs="Arial"/>
          <w:szCs w:val="22"/>
          <w:lang w:eastAsia="en-US"/>
        </w:rPr>
      </w:pPr>
    </w:p>
    <w:p w:rsidR="001B397F" w:rsidRPr="0016130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¿Qué medidas se han tomado para la promoción de la identidad lingüística de las personas sordas y sordociegas?</w:t>
      </w:r>
    </w:p>
    <w:p w:rsidR="001B397F" w:rsidRPr="001B397F" w:rsidRDefault="001B397F" w:rsidP="001B397F">
      <w:pPr>
        <w:suppressAutoHyphens/>
        <w:spacing w:before="0" w:line="276" w:lineRule="auto"/>
        <w:ind w:left="720" w:firstLine="0"/>
        <w:contextualSpacing/>
        <w:rPr>
          <w:rFonts w:ascii="Calibri" w:eastAsia="Arial Unicode MS" w:hAnsi="Calibri" w:cs="Calibri"/>
          <w:szCs w:val="22"/>
          <w:lang w:eastAsia="en-US"/>
        </w:rPr>
      </w:pPr>
    </w:p>
    <w:p w:rsidR="001B397F" w:rsidRPr="0069570F" w:rsidRDefault="001B397F" w:rsidP="003E1E58">
      <w:pPr>
        <w:spacing w:before="0" w:line="288" w:lineRule="auto"/>
        <w:ind w:firstLine="0"/>
        <w:rPr>
          <w:rFonts w:cs="Arial"/>
          <w:szCs w:val="22"/>
        </w:rPr>
      </w:pPr>
      <w:r w:rsidRPr="0069570F">
        <w:rPr>
          <w:rFonts w:cs="Arial"/>
          <w:szCs w:val="22"/>
        </w:rPr>
        <w:t>Desde la administración educativa se establece cada curso escolar la provisión de los intérpretes de lengua de signos, que son los profesionales que se encargan de favorecer y normalizar, en los contextos ordinarios, las posibilidades de comunicación mediante Lengua de signos o lenguaje bimodal del alumnado cuya oralidad es inexiste o poco funcional.</w:t>
      </w:r>
    </w:p>
    <w:p w:rsidR="001B397F" w:rsidRPr="0069570F" w:rsidRDefault="001B397F" w:rsidP="003E1E58">
      <w:pPr>
        <w:spacing w:before="0" w:line="288" w:lineRule="auto"/>
        <w:ind w:firstLine="0"/>
        <w:rPr>
          <w:rFonts w:cs="Arial"/>
          <w:szCs w:val="22"/>
        </w:rPr>
      </w:pPr>
      <w:r w:rsidRPr="0069570F">
        <w:rPr>
          <w:rFonts w:cs="Arial"/>
          <w:szCs w:val="22"/>
        </w:rPr>
        <w:t>Además, el Instructor tiflotecnológico (profesional correspondiente a ONCE) trabaja en colaboración con los profesionales del centro educativo (ordinario o específico) y del equipo específico de atención a discapacidad visual en la atención al alumnado sordociego.</w:t>
      </w:r>
    </w:p>
    <w:p w:rsidR="001B397F" w:rsidRPr="0069570F" w:rsidRDefault="001B397F" w:rsidP="001B397F">
      <w:pPr>
        <w:suppressAutoHyphens/>
        <w:spacing w:before="0" w:after="200" w:line="276" w:lineRule="auto"/>
        <w:ind w:firstLine="0"/>
        <w:rPr>
          <w:rFonts w:eastAsia="Arial Unicode MS" w:cs="Arial"/>
          <w:b/>
          <w:szCs w:val="22"/>
          <w:lang w:eastAsia="en-US"/>
        </w:rPr>
      </w:pPr>
    </w:p>
    <w:p w:rsidR="001B397F" w:rsidRPr="0016130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 xml:space="preserve">¿Qué actividades (campañas públicas, actividades en centros escolares, actividades con padres, etc.) se han llevado a cabo para asegurar una imagen adecuada de las personas con discapacidad? </w:t>
      </w:r>
    </w:p>
    <w:p w:rsidR="001B397F" w:rsidRPr="001B397F" w:rsidRDefault="001B397F" w:rsidP="001B397F">
      <w:pPr>
        <w:suppressAutoHyphens/>
        <w:spacing w:before="0" w:line="276" w:lineRule="auto"/>
        <w:ind w:left="720" w:firstLine="0"/>
        <w:contextualSpacing/>
        <w:rPr>
          <w:rFonts w:ascii="Calibri" w:eastAsia="Arial Unicode MS" w:hAnsi="Calibri" w:cs="Calibri"/>
          <w:szCs w:val="22"/>
          <w:lang w:eastAsia="en-US"/>
        </w:rPr>
      </w:pPr>
    </w:p>
    <w:p w:rsidR="001B397F" w:rsidRPr="0069570F" w:rsidRDefault="001B397F" w:rsidP="003E1E58">
      <w:pPr>
        <w:spacing w:before="0" w:line="288" w:lineRule="auto"/>
        <w:ind w:firstLine="0"/>
        <w:rPr>
          <w:rFonts w:cs="Arial"/>
          <w:szCs w:val="22"/>
        </w:rPr>
      </w:pPr>
      <w:r w:rsidRPr="0069570F">
        <w:rPr>
          <w:rFonts w:cs="Arial"/>
          <w:szCs w:val="22"/>
        </w:rPr>
        <w:t xml:space="preserve">Asegurar el respeto y una imagen adecuada de las personas con discapacidad parte necesariamente del consenso entre políticas sociales y educativas. Extremadura se encuentra inmersa en la modificación de dos de los documentos imprescindibles en la atención a las personas con discapacidad, por un lado el Marco de Atención a la Discapacidad (Madex) y su adaptación a la realidad actual, así como en la elaboración del Decreto de Educación Inclusiva, que pretende dar un paso más en relación a la respuesta educativa al alumnado escolarizado en nuestros centros educativos. </w:t>
      </w:r>
    </w:p>
    <w:p w:rsidR="001B397F" w:rsidRPr="0069570F" w:rsidRDefault="001B397F" w:rsidP="003E1E58">
      <w:pPr>
        <w:spacing w:before="0" w:line="288" w:lineRule="auto"/>
        <w:ind w:firstLine="0"/>
        <w:rPr>
          <w:rFonts w:cs="Arial"/>
          <w:szCs w:val="22"/>
        </w:rPr>
      </w:pPr>
      <w:r w:rsidRPr="0069570F">
        <w:rPr>
          <w:rFonts w:cs="Arial"/>
          <w:szCs w:val="22"/>
        </w:rPr>
        <w:t>Por otro lado la formación permanente constituye un derecho y una obligación de todo el profesorado y una responsabilidad de las Administraciones Educativas y de los propios centros. Con esta iniciativa, la Consejería de Educación y Empleo impulsa la formación permanente del profesorado, mediante la articulación de propuestas formativas públicas en los centros escolares y en los centros de profesores y recursos, implementando los programas de formación permanente que contemplan cursos on line, presenciales, seminarios y jornadas de formación, con temáticas que tienen que ver con la discapacidad y otras acciones relacionadas con el propio carácter docente. Como “Las Jornadas Regionales De Sobre Los Trastornos Del Espectro Del Autismo”, seminarios sobre “Educación Inclusiva”, “Desarrollo de la Inteligencia Emocional en los Niños Hospitalizados”...</w:t>
      </w:r>
    </w:p>
    <w:p w:rsidR="001B397F" w:rsidRPr="0069570F" w:rsidRDefault="001B397F" w:rsidP="003E1E58">
      <w:pPr>
        <w:spacing w:before="0" w:line="288" w:lineRule="auto"/>
        <w:ind w:firstLine="0"/>
        <w:rPr>
          <w:rFonts w:cs="Arial"/>
          <w:szCs w:val="22"/>
        </w:rPr>
      </w:pPr>
      <w:r w:rsidRPr="0069570F">
        <w:rPr>
          <w:rFonts w:cs="Arial"/>
          <w:szCs w:val="22"/>
        </w:rPr>
        <w:t>La elección de la temática de ésta formación se deslizará desde varias propuestas, por un lado las propias del Servicio de Programas Educativos y Atención a la Diversidad de la Secretaria General de Educación, las propuestas de otros servicios como el de Formación e Innovación, las de los propios Centros de Profesores y Recursos, para finalmente atender a las demandadas de formación de los docentes de los centros educativos.</w:t>
      </w:r>
    </w:p>
    <w:p w:rsidR="001B397F" w:rsidRDefault="001B397F" w:rsidP="003E1E58">
      <w:pPr>
        <w:spacing w:before="0" w:line="288" w:lineRule="auto"/>
        <w:ind w:firstLine="0"/>
        <w:rPr>
          <w:rFonts w:cs="Arial"/>
          <w:szCs w:val="22"/>
        </w:rPr>
      </w:pPr>
      <w:r w:rsidRPr="0069570F">
        <w:rPr>
          <w:rFonts w:cs="Arial"/>
          <w:szCs w:val="22"/>
        </w:rPr>
        <w:t xml:space="preserve">Sin olvidar a las familias, se convocan ayudas anuales, para la realización de proyectos a desarrollar por las asociaciones de madres y padres del alumnado de centros educativos sostenidos con fondos públicos. La participación y colaboración las asociaciones de madres y padres del alumnado permiten dinamizar la participación de este colectivo, por lo que la Administración educativa debe ofrecer, dentro de sus posibilidades, el apoyo y el asesoramiento necesarios para el desarrollo de sus funciones, así como los recursos que faciliten su participación en la vida escolar. Estas ayudas van dirigidas a fomentar la formación y colaboración de las familias en el sistema educativo extremeño. </w:t>
      </w:r>
    </w:p>
    <w:p w:rsidR="003E1E58" w:rsidRPr="0069570F" w:rsidRDefault="003E1E58" w:rsidP="003E1E58">
      <w:pPr>
        <w:spacing w:before="0" w:line="288" w:lineRule="auto"/>
        <w:ind w:firstLine="0"/>
        <w:rPr>
          <w:rFonts w:cs="Arial"/>
          <w:szCs w:val="22"/>
        </w:rPr>
      </w:pPr>
    </w:p>
    <w:p w:rsidR="001B397F" w:rsidRPr="0069570F" w:rsidRDefault="001B397F" w:rsidP="001B397F">
      <w:pPr>
        <w:suppressAutoHyphens/>
        <w:spacing w:before="0" w:line="276" w:lineRule="auto"/>
        <w:ind w:left="720" w:firstLine="0"/>
        <w:contextualSpacing/>
        <w:rPr>
          <w:rFonts w:eastAsia="Arial Unicode MS" w:cs="Arial"/>
          <w:szCs w:val="22"/>
          <w:lang w:eastAsia="en-US"/>
        </w:rPr>
      </w:pPr>
    </w:p>
    <w:p w:rsidR="001B397F" w:rsidRDefault="001B397F" w:rsidP="00DF7AA8">
      <w:pPr>
        <w:numPr>
          <w:ilvl w:val="0"/>
          <w:numId w:val="69"/>
        </w:numPr>
        <w:spacing w:before="0" w:after="200" w:line="288" w:lineRule="auto"/>
        <w:ind w:left="426" w:hanging="426"/>
        <w:contextualSpacing/>
        <w:rPr>
          <w:rFonts w:eastAsia="Arial Unicode MS" w:cs="Arial"/>
          <w:b/>
          <w:szCs w:val="22"/>
          <w:lang w:eastAsia="en-US"/>
        </w:rPr>
      </w:pPr>
      <w:r w:rsidRPr="0016130F">
        <w:rPr>
          <w:rFonts w:eastAsia="Arial Unicode MS" w:cs="Arial"/>
          <w:b/>
          <w:szCs w:val="22"/>
          <w:lang w:eastAsia="en-US"/>
        </w:rPr>
        <w:t>¿Qué acciones se han realizado para informar a las personas con discapacidad, y otros miembros de la sociedad, sobre la Convención de las Naciones Unidas y los derechos que ésta incluye?</w:t>
      </w:r>
    </w:p>
    <w:p w:rsidR="003E1E58" w:rsidRPr="0016130F" w:rsidRDefault="003E1E58" w:rsidP="003E1E58">
      <w:pPr>
        <w:spacing w:before="0" w:after="200" w:line="288" w:lineRule="auto"/>
        <w:ind w:left="426" w:firstLine="0"/>
        <w:contextualSpacing/>
        <w:rPr>
          <w:rFonts w:eastAsia="Arial Unicode MS" w:cs="Arial"/>
          <w:b/>
          <w:szCs w:val="22"/>
          <w:lang w:eastAsia="en-US"/>
        </w:rPr>
      </w:pPr>
    </w:p>
    <w:p w:rsidR="001B397F" w:rsidRPr="0069570F" w:rsidRDefault="001B397F" w:rsidP="003E1E58">
      <w:pPr>
        <w:spacing w:before="0" w:line="288" w:lineRule="auto"/>
        <w:ind w:firstLine="0"/>
        <w:rPr>
          <w:rFonts w:cs="Arial"/>
          <w:szCs w:val="22"/>
        </w:rPr>
      </w:pPr>
      <w:r w:rsidRPr="0069570F">
        <w:rPr>
          <w:rFonts w:cs="Arial"/>
          <w:szCs w:val="22"/>
        </w:rPr>
        <w:t>Es parte del currículo establecido en el área de Ciencias Sociales en la Educación Primaria y de Educación para la Ciudadanía (asignatura de Libre Configuración Autonómica en Educación Secundaria Obligatoria) para todo el alumnado. Además, aparece como elemento de educación transversal de todas las áreas aspectos como el respeto a los derechos en igualdad de condiciones, la valoración de la igualdad de todas las personas, el respeto a la discapacidad, etc. Del mismo, es parte específica de los elementos curriculares de algunas áreas que el alumno puede cursar como Valores Éticos o Filosofía.</w:t>
      </w:r>
    </w:p>
    <w:p w:rsidR="001B397F" w:rsidRPr="0069570F" w:rsidRDefault="001B397F" w:rsidP="003E1E58">
      <w:pPr>
        <w:spacing w:before="0" w:line="288" w:lineRule="auto"/>
        <w:ind w:firstLine="0"/>
        <w:rPr>
          <w:rFonts w:cs="Arial"/>
          <w:szCs w:val="22"/>
        </w:rPr>
      </w:pPr>
      <w:r w:rsidRPr="0069570F">
        <w:rPr>
          <w:rFonts w:cs="Arial"/>
          <w:szCs w:val="22"/>
        </w:rPr>
        <w:t xml:space="preserve">Igualmente, se fijan cada curso como celebraciones pedagógicas, en días señalados, temas por su especial significado para la formación del alumnado y como complemento al tratamiento de los temas transversales dentro de los documentos institucionales y programáticos de las distintas enseñanzas. Concretamente el 8 de marzo está establecida la celebración pedagógica del </w:t>
      </w:r>
      <w:r w:rsidRPr="0069570F">
        <w:rPr>
          <w:rFonts w:cs="Arial"/>
          <w:i/>
          <w:iCs/>
          <w:szCs w:val="22"/>
        </w:rPr>
        <w:t xml:space="preserve">Día Escolar de la Educación Intercultural y contra la Discriminación, que pretende comprometer al alumnado en la lucha a favor de los derechos humanos contra todo tipo de discriminación. </w:t>
      </w:r>
      <w:r w:rsidRPr="0069570F">
        <w:rPr>
          <w:rFonts w:cs="Arial"/>
          <w:szCs w:val="22"/>
        </w:rPr>
        <w:t>Esta debe desarrollarse en todos los centros con actuaciones educativas relacionadas con este tema.</w:t>
      </w:r>
    </w:p>
    <w:p w:rsidR="001B397F" w:rsidRPr="0069570F" w:rsidRDefault="001B397F" w:rsidP="003E1E58">
      <w:pPr>
        <w:spacing w:before="0" w:line="288" w:lineRule="auto"/>
        <w:ind w:firstLine="0"/>
        <w:rPr>
          <w:rFonts w:cs="Arial"/>
          <w:szCs w:val="22"/>
        </w:rPr>
      </w:pPr>
      <w:r w:rsidRPr="0069570F">
        <w:rPr>
          <w:rFonts w:cs="Arial"/>
          <w:szCs w:val="22"/>
        </w:rPr>
        <w:t>El mismo modo, los centros educativos tienen libertad para establecer otras actividades, siendo muy frecuente entre ellos, la celebración del Día Internacional de las Personas con Discapacidad, el día 3 de diciembre.</w:t>
      </w:r>
    </w:p>
    <w:p w:rsidR="001B397F" w:rsidRPr="0069570F" w:rsidRDefault="001B397F" w:rsidP="001B397F">
      <w:pPr>
        <w:suppressAutoHyphens/>
        <w:spacing w:before="0" w:after="200" w:line="276" w:lineRule="auto"/>
        <w:ind w:firstLine="0"/>
        <w:rPr>
          <w:rFonts w:eastAsia="Arial Unicode MS" w:cs="Arial"/>
          <w:szCs w:val="22"/>
          <w:lang w:eastAsia="en-US"/>
        </w:rPr>
      </w:pPr>
    </w:p>
    <w:p w:rsidR="001B397F" w:rsidRDefault="001B397F">
      <w:pPr>
        <w:spacing w:before="0" w:after="0" w:line="240" w:lineRule="auto"/>
        <w:ind w:firstLine="0"/>
        <w:jc w:val="left"/>
        <w:rPr>
          <w:lang w:val="es-ES_tradnl"/>
        </w:rPr>
      </w:pPr>
      <w:r>
        <w:rPr>
          <w:lang w:val="es-ES_tradnl"/>
        </w:rPr>
        <w:br w:type="page"/>
      </w:r>
    </w:p>
    <w:p w:rsidR="004355D9" w:rsidRDefault="004355D9" w:rsidP="00D82531">
      <w:pPr>
        <w:ind w:firstLine="0"/>
        <w:jc w:val="center"/>
        <w:rPr>
          <w:b/>
          <w:color w:val="548DD4" w:themeColor="text2" w:themeTint="99"/>
          <w:sz w:val="28"/>
          <w:szCs w:val="28"/>
          <w:lang w:val="es-ES_tradnl"/>
        </w:rPr>
      </w:pPr>
      <w:r w:rsidRPr="00D82531">
        <w:rPr>
          <w:b/>
          <w:color w:val="548DD4" w:themeColor="text2" w:themeTint="99"/>
          <w:sz w:val="28"/>
          <w:szCs w:val="28"/>
          <w:lang w:val="es-ES_tradnl"/>
        </w:rPr>
        <w:t>GALICIA</w:t>
      </w:r>
    </w:p>
    <w:p w:rsidR="00D82531" w:rsidRPr="00D82531" w:rsidRDefault="00D82531" w:rsidP="00D82531">
      <w:pPr>
        <w:ind w:firstLine="0"/>
        <w:jc w:val="center"/>
        <w:rPr>
          <w:b/>
          <w:color w:val="548DD4" w:themeColor="text2" w:themeTint="99"/>
          <w:sz w:val="28"/>
          <w:szCs w:val="28"/>
          <w:lang w:val="es-ES_tradnl"/>
        </w:rPr>
      </w:pPr>
    </w:p>
    <w:p w:rsidR="00D82531" w:rsidRDefault="00D82531" w:rsidP="00D82531">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¿Qué medidas adopta su comunidad autónoma para garantizar que los desarrollos normativos de la legislación educativa sean inclusivos y de calidad, incluyendo una cláusula explícita que no permita rechazar a un alumno por causa de su discapacidad?</w:t>
      </w:r>
    </w:p>
    <w:p w:rsidR="00D82531" w:rsidRPr="00D82531" w:rsidRDefault="00D82531" w:rsidP="00D82531">
      <w:pPr>
        <w:spacing w:before="0" w:after="200" w:line="288" w:lineRule="auto"/>
        <w:ind w:left="426" w:firstLine="0"/>
        <w:contextualSpacing/>
        <w:rPr>
          <w:rFonts w:cs="Arial"/>
          <w:b/>
          <w:bCs/>
          <w:color w:val="000000"/>
          <w:szCs w:val="22"/>
          <w:lang w:val="es-ES_tradnl" w:eastAsia="es-ES_tradnl"/>
        </w:rPr>
      </w:pPr>
    </w:p>
    <w:p w:rsidR="00D82531" w:rsidRPr="00D82531" w:rsidRDefault="00D82531" w:rsidP="00D82531">
      <w:pPr>
        <w:spacing w:before="0" w:line="288" w:lineRule="auto"/>
        <w:ind w:firstLine="0"/>
        <w:rPr>
          <w:rFonts w:cs="Arial"/>
          <w:szCs w:val="22"/>
        </w:rPr>
      </w:pPr>
      <w:r w:rsidRPr="00D82531">
        <w:rPr>
          <w:rFonts w:cs="Arial"/>
          <w:szCs w:val="22"/>
        </w:rPr>
        <w:t>El gobierno de Galicia, a través de la Consellería de Cultura, Educación y Ordenación Universitaria promueve un sistema educativo inclusivo basado en el concepto de diversidad y la riqueza que esta aporta a la educación de todos los ciudadanos, de modo que sea un eje fundamental de la cultura, la política y la práctica de todos los centros escolares.</w:t>
      </w:r>
    </w:p>
    <w:p w:rsidR="00D82531" w:rsidRPr="00D82531" w:rsidRDefault="00D82531" w:rsidP="00D82531">
      <w:pPr>
        <w:spacing w:before="0" w:line="288" w:lineRule="auto"/>
        <w:ind w:firstLine="0"/>
        <w:rPr>
          <w:rFonts w:cs="Arial"/>
          <w:szCs w:val="22"/>
        </w:rPr>
      </w:pPr>
      <w:r w:rsidRPr="00D82531">
        <w:rPr>
          <w:rFonts w:cs="Arial"/>
          <w:szCs w:val="22"/>
        </w:rPr>
        <w:t>Al constituir uno de los pilares del sistema que hace posible la calidad y equidad del sistema esta presente en la concepción e implementación de todas las estrategias educativas y en su desarrollo en medidas y acciones (normativa, política de personal, infraestructuras, servicios complementarios, formación del profesorado, programas educativos, innovación educativa... )</w:t>
      </w:r>
    </w:p>
    <w:p w:rsidR="00D82531" w:rsidRPr="00D82531" w:rsidRDefault="00D82531" w:rsidP="00D82531">
      <w:pPr>
        <w:spacing w:before="0" w:line="288" w:lineRule="auto"/>
        <w:ind w:firstLine="0"/>
        <w:rPr>
          <w:rFonts w:cs="Arial"/>
          <w:szCs w:val="22"/>
        </w:rPr>
      </w:pPr>
      <w:r w:rsidRPr="00D82531">
        <w:rPr>
          <w:rFonts w:cs="Arial"/>
          <w:szCs w:val="22"/>
        </w:rPr>
        <w:t>El principal instrumento jurídico sobre el que se sustenta esta garantía de inclusividad y calidad es el Decreto 229/2011, de 7 de diciembre, por el que se regula la atención a la diversidad del alumnado de los centros docentes. Se trata de un instrumento jurídico específico que tiene por finalidad facilitar el desarrollo personal y social de cada alumna y alumno y su potencial de aprendizaje, facilitándoles la adquisición de las competencias y la consecución de los objetivos generales previstos en las enseñanzas establecidas en la ley. Se conceptualiza la atención a la diversidad como el conjunto de medidas y acciones que tienen como finalidad adecuar la respuesta educativa a las diferentes características y necesidades, ritmos y estilos de aprendizaje, motivaciones e intereses y situaciones sociales y culturales de todo el alumnado. Se refuerza así la idea de que todo el alumnado es diverso y la idea de que la atención a la diversidad es un trabajo de toda la comunidad educativa sobre la base de la normalización e inclusión.</w:t>
      </w:r>
    </w:p>
    <w:p w:rsidR="00D82531" w:rsidRPr="00D82531" w:rsidRDefault="00D82531" w:rsidP="00D82531">
      <w:pPr>
        <w:spacing w:before="0" w:line="288" w:lineRule="auto"/>
        <w:ind w:firstLine="0"/>
        <w:rPr>
          <w:rFonts w:cs="Arial"/>
          <w:szCs w:val="22"/>
        </w:rPr>
      </w:pPr>
      <w:r w:rsidRPr="00D82531">
        <w:rPr>
          <w:rFonts w:cs="Arial"/>
          <w:szCs w:val="22"/>
        </w:rPr>
        <w:t>Establece para centro educativo de nuestra comunidad la obligación y necesidad de disponer de un Plan de Atención a la Diversidad donde se concretan medidas y acciones adecuadas al contexto y las situaciones particulares de cada comunidad educativa.</w:t>
      </w:r>
    </w:p>
    <w:p w:rsidR="00D82531" w:rsidRPr="00D82531" w:rsidRDefault="00D82531" w:rsidP="00D82531">
      <w:pPr>
        <w:spacing w:before="0" w:line="288" w:lineRule="auto"/>
        <w:ind w:firstLine="0"/>
        <w:rPr>
          <w:rFonts w:cs="Arial"/>
          <w:szCs w:val="22"/>
        </w:rPr>
      </w:pPr>
      <w:r w:rsidRPr="00D82531">
        <w:rPr>
          <w:rFonts w:cs="Arial"/>
          <w:szCs w:val="22"/>
        </w:rPr>
        <w:t>Los desarrollos normativos gallegos sin excepción, y con especial relevancia los aprobados con posterioridad a la adhesión de España a la Convención Internacional de Derechos de las Personas con Discapacidad, son totalmente inclusivos y en ningún caso se permite la exclusión por motivos de discapacidad, sino que esta sólo se menciona a efectos de discriminación positiva, en aquellos casos que acciones o normas encaminadas a reducir o eliminar brechas o a facilitar sistemas de promoción y garantía.</w:t>
      </w:r>
    </w:p>
    <w:p w:rsidR="00D82531" w:rsidRDefault="00D82531" w:rsidP="00D82531">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¿Qué desarrollos normativos están actualmente vigentes sobre la educación de las personas con discapacidad en su comunidad autónoma? Cítelos brevemente.</w:t>
      </w:r>
    </w:p>
    <w:p w:rsidR="00D82531" w:rsidRPr="00D82531" w:rsidRDefault="00D82531" w:rsidP="00D82531">
      <w:pPr>
        <w:spacing w:before="0" w:after="200" w:line="288" w:lineRule="auto"/>
        <w:ind w:left="426" w:firstLine="0"/>
        <w:contextualSpacing/>
        <w:rPr>
          <w:rFonts w:cs="Arial"/>
          <w:b/>
          <w:bCs/>
          <w:color w:val="000000"/>
          <w:szCs w:val="22"/>
          <w:lang w:val="es-ES_tradnl" w:eastAsia="es-ES_tradnl"/>
        </w:rPr>
      </w:pP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xml:space="preserve">- Orden del 6 de octubre </w:t>
      </w:r>
      <w:r w:rsidRPr="00D82531">
        <w:rPr>
          <w:rFonts w:cs="Arial"/>
          <w:szCs w:val="22"/>
        </w:rPr>
        <w:t>de</w:t>
      </w:r>
      <w:r w:rsidRPr="00D82531">
        <w:rPr>
          <w:rFonts w:cs="Arial"/>
          <w:color w:val="000000"/>
          <w:szCs w:val="22"/>
          <w:lang w:val="es-ES_tradnl" w:eastAsia="es-ES_tradnl"/>
        </w:rPr>
        <w:t xml:space="preserve"> 1995, por la que se regulan las adaptaciones del curriculum en las enseñanzas de régimen general.</w:t>
      </w:r>
    </w:p>
    <w:p w:rsidR="00D82531" w:rsidRPr="00D82531" w:rsidRDefault="00D82531" w:rsidP="00D82531">
      <w:pPr>
        <w:spacing w:before="0" w:line="288" w:lineRule="auto"/>
        <w:ind w:firstLine="0"/>
        <w:rPr>
          <w:rFonts w:cs="Arial"/>
          <w:szCs w:val="22"/>
        </w:rPr>
      </w:pPr>
      <w:r w:rsidRPr="00D82531">
        <w:rPr>
          <w:rFonts w:cs="Arial"/>
          <w:color w:val="000000"/>
          <w:szCs w:val="22"/>
          <w:lang w:val="es-ES_tradnl" w:eastAsia="es-ES_tradnl"/>
        </w:rPr>
        <w:t xml:space="preserve">- </w:t>
      </w:r>
      <w:r w:rsidRPr="00D82531">
        <w:rPr>
          <w:rFonts w:cs="Arial"/>
          <w:szCs w:val="22"/>
        </w:rPr>
        <w:t>Orden del 31 de octubre de 1996 por la que se regula la evaluación psicopedagógica de los alumnos y alumnas con necesidades educativas especiales que cursan las enseñanzas de régimen general, y se establece el procedimiento y los criterios para la realización del dictamen de escolarización.</w:t>
      </w:r>
    </w:p>
    <w:p w:rsidR="00D82531" w:rsidRPr="00D82531" w:rsidRDefault="00D82531" w:rsidP="00D82531">
      <w:pPr>
        <w:spacing w:before="0" w:line="288" w:lineRule="auto"/>
        <w:ind w:firstLine="0"/>
        <w:rPr>
          <w:rFonts w:cs="Arial"/>
          <w:szCs w:val="22"/>
        </w:rPr>
      </w:pPr>
      <w:r w:rsidRPr="00D82531">
        <w:rPr>
          <w:rFonts w:cs="Arial"/>
          <w:szCs w:val="22"/>
        </w:rPr>
        <w:t>- Decreto 120/1998 del 23 de abril por el que se regula la orientación educativa y profesional en la Comunidad Autónoma de Galicia.</w:t>
      </w:r>
    </w:p>
    <w:p w:rsidR="00D82531" w:rsidRPr="00D82531" w:rsidRDefault="00D82531" w:rsidP="00D82531">
      <w:pPr>
        <w:spacing w:before="0" w:line="288" w:lineRule="auto"/>
        <w:ind w:firstLine="0"/>
        <w:rPr>
          <w:rFonts w:cs="Arial"/>
          <w:szCs w:val="22"/>
        </w:rPr>
      </w:pPr>
      <w:r w:rsidRPr="00D82531">
        <w:rPr>
          <w:rFonts w:cs="Arial"/>
          <w:szCs w:val="22"/>
        </w:rPr>
        <w:t>- Orden del 24 de julio de 1998 por la que se establecen la organización y funcionamiento de la orientación educativa y profesional en la Comunidad Autónoma de Galicia regulada por el Decreto 120/1998.</w:t>
      </w:r>
    </w:p>
    <w:p w:rsidR="00D82531" w:rsidRPr="00D82531" w:rsidRDefault="00D82531" w:rsidP="00D82531">
      <w:pPr>
        <w:spacing w:before="0" w:line="288" w:lineRule="auto"/>
        <w:ind w:firstLine="0"/>
        <w:rPr>
          <w:rFonts w:cs="Arial"/>
          <w:szCs w:val="22"/>
        </w:rPr>
      </w:pPr>
      <w:r w:rsidRPr="00D82531">
        <w:rPr>
          <w:rFonts w:cs="Arial"/>
          <w:szCs w:val="22"/>
        </w:rPr>
        <w:t>- Orden del 27 de diciembre de 2002 por la que se establecen las condiciones y criterios para la escolarización en centros sostenidos con fondos públicos del alumnado de enseñanza no universitaria con necesidades educativas especiales.</w:t>
      </w:r>
    </w:p>
    <w:p w:rsidR="00D82531" w:rsidRPr="00D82531" w:rsidRDefault="00D82531" w:rsidP="00D82531">
      <w:pPr>
        <w:spacing w:before="0" w:line="288" w:lineRule="auto"/>
        <w:ind w:firstLine="0"/>
        <w:rPr>
          <w:rFonts w:cs="Arial"/>
          <w:szCs w:val="22"/>
        </w:rPr>
      </w:pPr>
      <w:r w:rsidRPr="00D82531">
        <w:rPr>
          <w:rFonts w:cs="Arial"/>
          <w:szCs w:val="22"/>
        </w:rPr>
        <w:t>- Decreto 330/2009 del 4 de junio por el que se establece el currículum de la educación infantil en la Comunidad Autónoma de Galicia.</w:t>
      </w:r>
    </w:p>
    <w:p w:rsidR="00D82531" w:rsidRPr="00D82531" w:rsidRDefault="00D82531" w:rsidP="00D82531">
      <w:pPr>
        <w:spacing w:before="0" w:line="288" w:lineRule="auto"/>
        <w:ind w:firstLine="0"/>
        <w:rPr>
          <w:rFonts w:cs="Arial"/>
          <w:szCs w:val="22"/>
        </w:rPr>
      </w:pPr>
      <w:r w:rsidRPr="00D82531">
        <w:rPr>
          <w:rFonts w:cs="Arial"/>
          <w:szCs w:val="22"/>
        </w:rPr>
        <w:t>- Decreto 229/2011, de 7 de diciembre, por el que se regula la atención a la diversidad del alumnado de los centros docentes de la Comunidad Autónoma de Galicia en los que se imparten las enseñanzas establecidas en la Ley orgánica 2/2006, de 3 de mayo, de educación,según la redacción dada por la Ley Orgánica 8/2013 de mejora de la calidad educativa, tiene por finalidad facilitar el desarrollo personal y social de cada alumna y alumno y su potencial de aprendizaje, facilitándoles la adquisición de las competencias y la consecución de los objetivos generales previstos en las enseñanzas establecidas en la ley, y entendiendo por atención a la diversidad el conjunto de medidas y acciones que tienen como finalidad adecuar la respuesta educativa a las diferentes características y necesidades, ritmos y estilos de aprendizaje, motivaciones, intereses y situaciones sociales y culturales de todo el alumnado. Se refuerza así la idea de que todo el alumnado es diverso, para evitar el eventual rechazo en las escuelas ordinarias por motivos de discapacidad, asegurando la provisión de ajustes razonables.</w:t>
      </w:r>
    </w:p>
    <w:p w:rsidR="00D82531" w:rsidRPr="00D82531" w:rsidRDefault="00D82531" w:rsidP="00D82531">
      <w:pPr>
        <w:spacing w:before="0" w:line="288" w:lineRule="auto"/>
        <w:ind w:firstLine="0"/>
        <w:rPr>
          <w:rFonts w:cs="Arial"/>
          <w:szCs w:val="22"/>
        </w:rPr>
      </w:pPr>
      <w:r w:rsidRPr="00D82531">
        <w:rPr>
          <w:rFonts w:cs="Arial"/>
          <w:szCs w:val="22"/>
        </w:rPr>
        <w:t>- Decreto 105/2014 del 4 de septiembre por el que establece el currículum de educación primaria en la Comunidad Autónoma de Galicia.</w:t>
      </w:r>
    </w:p>
    <w:p w:rsidR="00D82531" w:rsidRPr="00D82531" w:rsidRDefault="00D82531" w:rsidP="00D82531">
      <w:pPr>
        <w:spacing w:before="0" w:line="288" w:lineRule="auto"/>
        <w:ind w:firstLine="0"/>
        <w:rPr>
          <w:rFonts w:cs="Arial"/>
          <w:szCs w:val="22"/>
        </w:rPr>
      </w:pPr>
      <w:r w:rsidRPr="00D82531">
        <w:rPr>
          <w:rFonts w:cs="Arial"/>
          <w:szCs w:val="22"/>
        </w:rPr>
        <w:t>- Decreto 107/2014 del 4 de septiembre por los que se regulan aspectos específicos de la formación profesional básica de las enseñanzas de formación profesional del sistema educativo en Galicia.</w:t>
      </w:r>
    </w:p>
    <w:p w:rsidR="00D82531" w:rsidRPr="00D82531" w:rsidRDefault="00D82531" w:rsidP="00D82531">
      <w:pPr>
        <w:spacing w:before="0" w:line="288" w:lineRule="auto"/>
        <w:ind w:firstLine="0"/>
        <w:rPr>
          <w:rFonts w:cs="Arial"/>
          <w:szCs w:val="22"/>
        </w:rPr>
      </w:pPr>
      <w:r w:rsidRPr="00D82531">
        <w:rPr>
          <w:rFonts w:cs="Arial"/>
          <w:szCs w:val="22"/>
        </w:rPr>
        <w:t>- Decreto 86/2015 del 25 de junio por el que establece el currículum de la educación secundaria obligatoria y del bachillerato en la Comunidad Autónoma de Galicia.</w:t>
      </w:r>
    </w:p>
    <w:p w:rsidR="00D82531" w:rsidRDefault="00D82531" w:rsidP="00D82531">
      <w:pPr>
        <w:spacing w:before="0" w:line="288" w:lineRule="auto"/>
        <w:ind w:firstLine="0"/>
        <w:rPr>
          <w:rFonts w:cs="Arial"/>
          <w:szCs w:val="22"/>
        </w:rPr>
      </w:pPr>
      <w:r w:rsidRPr="00D82531">
        <w:rPr>
          <w:rFonts w:cs="Arial"/>
          <w:szCs w:val="22"/>
        </w:rPr>
        <w:t>- Orden del 13 de julio de 2015 por el que se regulan las enseñanzas de formación profesional básica en la Comunidad Autónoma de Galicia, así como el acceso y la admisión en estas enseñanzas.</w:t>
      </w:r>
    </w:p>
    <w:p w:rsidR="00D82531" w:rsidRPr="00D82531" w:rsidRDefault="00D82531" w:rsidP="00D82531">
      <w:pPr>
        <w:spacing w:before="0" w:line="288" w:lineRule="auto"/>
        <w:ind w:firstLine="0"/>
        <w:rPr>
          <w:rFonts w:cs="Arial"/>
          <w:szCs w:val="22"/>
        </w:rPr>
      </w:pPr>
    </w:p>
    <w:p w:rsidR="00D82531" w:rsidRDefault="00D82531" w:rsidP="00D82531">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¿Cómo se regula la participación del alumnado con discapacidad en las actividades extraescolares (teniendo en cuenta la accesibilidad de las mismas)? ¿Cómo se garantiza en los centros educativos el acceso, participación y permanencia de los niños y niñas con discapacidad en las actividades extraescolares y culturales impulsadas por los centros educativos?</w:t>
      </w:r>
    </w:p>
    <w:p w:rsidR="00D82531" w:rsidRPr="00D82531" w:rsidRDefault="00D82531" w:rsidP="00D82531">
      <w:pPr>
        <w:spacing w:before="0" w:after="200" w:line="288" w:lineRule="auto"/>
        <w:ind w:left="426" w:firstLine="0"/>
        <w:contextualSpacing/>
        <w:rPr>
          <w:rFonts w:cs="Arial"/>
          <w:b/>
          <w:bCs/>
          <w:color w:val="000000"/>
          <w:szCs w:val="22"/>
          <w:lang w:val="es-ES_tradnl" w:eastAsia="es-ES_tradnl"/>
        </w:rPr>
      </w:pP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xml:space="preserve">Tal y como se establece en la Orden de 22 de julio de 1997 por la que se regulan determinados aspectos de organización y funcionamiento de las escuelas de educación infantil, de los </w:t>
      </w:r>
      <w:r w:rsidRPr="00D82531">
        <w:rPr>
          <w:rFonts w:cs="Arial"/>
          <w:szCs w:val="22"/>
        </w:rPr>
        <w:t>colegios</w:t>
      </w:r>
      <w:r w:rsidRPr="00D82531">
        <w:rPr>
          <w:rFonts w:cs="Arial"/>
          <w:color w:val="000000"/>
          <w:szCs w:val="22"/>
          <w:lang w:val="es-ES_tradnl" w:eastAsia="es-ES_tradnl"/>
        </w:rPr>
        <w:t xml:space="preserve"> de educación primaria y de los colegios de educación infantil y primaria dependientes de la Consejería de Educación y Ordenación Universitaria, tanto las actividades complementarias como las extraescolares deberán respetar los principios de voluntariedad para los alumnos, no discriminación y ausencia de lucro. El ya mencionado Decreto 229/2011, de 7 de diciembre, incluye la obligación de contar con un Plan de Atención a la Diversidad en cada centro educativo que, como es natural deberá referirse a todos los ámbitos y entornos educativos, incluyendo obviamente, la realización de actividades extraescolares y complementarias, contemplando la organización, medidas, ajustes y recursos que se requieren en cada caso. La normativa de convivencia y participación incluye la necesidad necesidad contar con normas de organización, convivencia y participación claras, que además deberán respetar en todo los principios de igualdad, equidad, inclusión educativa y no discriminación. Fruto y concreción de estos desarrollos normativos son las acciones enmarcadas en la Estrategia Gallega de Convivencia Escolar </w:t>
      </w:r>
      <w:hyperlink r:id="rId95" w:history="1">
        <w:r w:rsidRPr="00D82531">
          <w:rPr>
            <w:rFonts w:cs="Arial"/>
            <w:color w:val="0066CC"/>
            <w:szCs w:val="22"/>
            <w:u w:val="single"/>
            <w:lang w:val="es-ES_tradnl" w:eastAsia="es-ES_tradnl"/>
          </w:rPr>
          <w:t>(educonvives.gal)</w:t>
        </w:r>
      </w:hyperlink>
      <w:r w:rsidRPr="00D82531">
        <w:rPr>
          <w:rFonts w:cs="Arial"/>
          <w:color w:val="000000"/>
          <w:szCs w:val="22"/>
          <w:lang w:val="es-ES_tradnl" w:eastAsia="es-ES_tradnl"/>
        </w:rPr>
        <w:t xml:space="preserve"> que, entre otros, aporta numerosos protocolos para guiar la participación de los centros educativos. Todos ellos recogen expresamente la importancia de garantizar la participación efectiva de este alumnado si así lo desean, en estas actividades. A modo de muestra presentamos la Addenda al Protocolo de atención educativa al alumnado con enfermedad crónica en la que se establece que:</w:t>
      </w:r>
    </w:p>
    <w:p w:rsidR="00D82531" w:rsidRPr="00D82531" w:rsidRDefault="00D82531" w:rsidP="00D82531">
      <w:pPr>
        <w:spacing w:before="0" w:line="288" w:lineRule="auto"/>
        <w:ind w:firstLine="0"/>
        <w:rPr>
          <w:rFonts w:cs="Arial"/>
          <w:i/>
          <w:color w:val="000000"/>
          <w:szCs w:val="22"/>
          <w:lang w:val="es-ES_tradnl" w:eastAsia="es-ES_tradnl"/>
        </w:rPr>
      </w:pPr>
      <w:r w:rsidRPr="00D82531">
        <w:rPr>
          <w:rFonts w:cs="Arial"/>
          <w:i/>
          <w:color w:val="000000"/>
          <w:szCs w:val="22"/>
          <w:lang w:val="es-ES_tradnl" w:eastAsia="es-ES_tradnl"/>
        </w:rPr>
        <w:t xml:space="preserve">"Todas las actividades (largas o cortas) son posibles y no deben ser origen de aparición de problemas. En la planificación de la actividad se contará con la colaboración del profesorado que apoya al alumnado con Diabetes Mellitus y, de ser el caso, el profesional sanitario de referencia, que </w:t>
      </w:r>
      <w:r w:rsidRPr="00D82531">
        <w:rPr>
          <w:rFonts w:cs="Arial"/>
          <w:i/>
          <w:szCs w:val="22"/>
        </w:rPr>
        <w:t>valorará</w:t>
      </w:r>
      <w:r w:rsidRPr="00D82531">
        <w:rPr>
          <w:rFonts w:cs="Arial"/>
          <w:i/>
          <w:color w:val="000000"/>
          <w:szCs w:val="22"/>
          <w:lang w:val="es-ES_tradnl" w:eastAsia="es-ES_tradnl"/>
        </w:rPr>
        <w:t xml:space="preserve"> las adaptaciones en la insulina y el aporte de hidratos de carbono en función de la demanda de actividad física o nivel de estrés requerido."</w:t>
      </w:r>
    </w:p>
    <w:p w:rsidR="00D82531" w:rsidRDefault="00D82531" w:rsidP="00D82531">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¿Qué medidas legislativas y otras medidas se han emprendido para garantizar que las personas con discapacidad tengan acceso, en igualdad de condiciones que los demás, al centro escolar, al transporte, la información y las comunicaciones, incluidos los sistemas y las tecnologías de la información y las comunicaciones, tanto en zonas urbanas como rurales?</w:t>
      </w:r>
    </w:p>
    <w:p w:rsidR="00D82531" w:rsidRPr="00D82531" w:rsidRDefault="00D82531" w:rsidP="00D82531">
      <w:pPr>
        <w:spacing w:before="0" w:after="200" w:line="288" w:lineRule="auto"/>
        <w:ind w:left="426" w:firstLine="0"/>
        <w:contextualSpacing/>
        <w:rPr>
          <w:rFonts w:cs="Arial"/>
          <w:b/>
          <w:bCs/>
          <w:color w:val="000000"/>
          <w:szCs w:val="22"/>
          <w:lang w:val="es-ES_tradnl" w:eastAsia="es-ES_tradnl"/>
        </w:rPr>
      </w:pP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El acceso al centro escolar, al transporte, a la información y a las comunicaciones se encuentra garantizado mediante la siguiente normativa:</w:t>
      </w: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Decreto 35/2000 del 28 de enero por el que se aprueba el reglamento de desarrollo y ejecución de la ley de accesibilidad y supresión de barreras en la Comunidad Autónoma de Galicia.</w:t>
      </w: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Orden del 27 de diciembre de 2002 por la que se establecen las condiciones y criterios para la escolarización en centros sostenidos con fondos públicos del alumnado de enseñanza no universitaria con necesidades educativas especiales.</w:t>
      </w: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Ley orgánica 2/2006, de 3 de mayo, de educación, según la redacción dada por la Ley Orgáncia 8/2013 de mejora de la calidad educativa, en su artículo 124 "Normas de organización, funcionamiento y convivencia</w:t>
      </w: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Decreto 8/2015, de 8 de enero, por el que se desarrolla la Ley 4/2011, de 30 de junio, de convivencia y participación de la comunidad educativa en materia de convivencia escolar, artículos 12 y 13.</w:t>
      </w: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xml:space="preserve">- Estrategia gallega de convivencia escolar 2015-2020, </w:t>
      </w:r>
      <w:hyperlink r:id="rId96" w:history="1">
        <w:r w:rsidRPr="00D82531">
          <w:rPr>
            <w:rFonts w:cs="Arial"/>
            <w:color w:val="000000"/>
            <w:szCs w:val="22"/>
            <w:lang w:val="es-ES_tradnl" w:eastAsia="es-ES_tradnl"/>
          </w:rPr>
          <w:t>educonvives.gal,</w:t>
        </w:r>
      </w:hyperlink>
      <w:r w:rsidRPr="00D82531">
        <w:rPr>
          <w:rFonts w:cs="Arial"/>
          <w:color w:val="000000"/>
          <w:szCs w:val="22"/>
          <w:lang w:val="es-ES_tradnl" w:eastAsia="es-ES_tradnl"/>
        </w:rPr>
        <w:t xml:space="preserve"> cuenta con una serie de protocolos, que abundan en las normas de organización, funcionamiento y convivencia, desde los principios de no discriminación e inclusión escolar.</w:t>
      </w: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El transporte escolar gestionado por la Xunta de Galicia se realiza en vehículos autorizados y está destinado a alumnas y alumnos que cursen enseñanzas de Educación Infantil, Educación Primaria y Educación Secundaria Obligatoria en cualquiera modalidad de escolarización. En la legislación estatal vigente tiene la consideración de servicio educativo complementario y gratuito para todos los centros públicos. Tienen derecho a la gratuidad del transporte escolar, el alumnado de Educación Infantil, Educación Primaria y Enseñanza Secundaria Obligatoria que curse estudios en el centro público que le corresponda por adscripción, siempre que ese centro diste más de dos kilómetros de su domicilio o cuando por circunstancias excepcionales se autorice y también el alumnado escolarizado si sus necesidades derivadas de la discapacidad de este alumnado dificultan su desplazamiento al centro escolar. En los casos en los que la condición del alumnado así lo aconseja, se cuenta con transporte escolar adaptado a sus necesidades particulares.</w:t>
      </w: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Todas las herramientas enmarcadas en el proyecto de Educación Digital en Galicia, tales como la maqueta Abalar (basada en Debian), así como el entorno virtual de aprendizaje (EVA) desarrollado para E-Dixgal, proyecto de libro digital, enmarcado en la Estrategia gallega para la educación digital, Edudixital 2020, o el sistema Abalar de comunicación centro/familias, cumplen con los requisitos de accesibilidad universal con un nivel de conformidad A de la W3C.</w:t>
      </w:r>
    </w:p>
    <w:p w:rsid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El plan LIA 2016-2020 de bibliotecas escolares para la lectura, la información y el aprendizaje (segunda fase del anterior 2010-2015), integra actuaciones de la Consellería de Cultura, Educación y Ordenación Universitaria en torno a las Bibliotecas Escolares para la mejora de las competencias de lectura, escritura y habilidades investigadoras y de uso de la información del alumnado gallego. Uno de sus objetivos principales es avanzar en la consecución de una biblioteca escolar inclusiva para una mejor atención de la diversidad, sobre todo en lo que se refiere a la accesibilidad, y a los recursos disponibles a través de la colección física o virtual, incentivando una mayor presencia de equipamientos y materiales adaptados a las necesidades de todo el alumnado, y fomentar actividades en la biblioteca escolar que faciliten la participación de todos los escolares (también de aquellos que presentan dificultades para la lectura o el trabajo con la información). En este ámbito se han puesto en marcha varias actuaciones, bajo el lema "Biblioteca Inclusiva", unas dirigidas a centros específicos de educación especial y otras al conjunto de los centros.</w:t>
      </w:r>
    </w:p>
    <w:p w:rsidR="00D82531" w:rsidRPr="00D82531" w:rsidRDefault="00D82531" w:rsidP="00D82531">
      <w:pPr>
        <w:spacing w:before="0" w:line="288" w:lineRule="auto"/>
        <w:ind w:firstLine="0"/>
        <w:rPr>
          <w:rFonts w:cs="Arial"/>
          <w:color w:val="000000"/>
          <w:szCs w:val="22"/>
          <w:lang w:val="es-ES_tradnl" w:eastAsia="es-ES_tradnl"/>
        </w:rPr>
      </w:pPr>
    </w:p>
    <w:p w:rsidR="00D82531" w:rsidRDefault="00D82531" w:rsidP="00D82531">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¿Qué tipo recursos financieros hay disponibles en relación con la educación de las personas con discapacidad? (inversiones, ajustes razonables, etc.).</w:t>
      </w:r>
    </w:p>
    <w:p w:rsidR="00D82531" w:rsidRPr="00D82531" w:rsidRDefault="00D82531" w:rsidP="00D82531">
      <w:pPr>
        <w:spacing w:before="0" w:after="200" w:line="288" w:lineRule="auto"/>
        <w:ind w:left="426" w:firstLine="0"/>
        <w:contextualSpacing/>
        <w:rPr>
          <w:rFonts w:cs="Arial"/>
          <w:b/>
          <w:bCs/>
          <w:color w:val="000000"/>
          <w:szCs w:val="22"/>
          <w:lang w:val="es-ES_tradnl" w:eastAsia="es-ES_tradnl"/>
        </w:rPr>
      </w:pP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Es complejo efectuar una desagregación de la inversión en educación inclusiva, ya que "stricto sensu" educación e inclusión son dos caras de la misma moneda por lo que todo su presupuesto participa de ese objetivo, además del que otras administraciones aportan con la misma finalidad. Pero si tomamos como indicador significativo la inversión en recursos humanos dedicados en exclusiva a esta finalidad, podemos decir que la inversión en 2017 es de 154.049.770, 62 euros, lo que significa un 6,86% del presupuesto total de la Consellería.</w:t>
      </w: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Además, las dotaciones económicas ordinarias a los centros educativos públicos, incluyen una partida económica específica para los departamentos de orientación.</w:t>
      </w: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Así mismo, y con la finalidad de garantizar la igualdad de oportunidades y la no discriminación del alumnado con discapacidad, el alumnado matriculado en educación especial (en centros específicos o en unidades de educación especial en centros ordinarios), y aquel que estando escolarizado en centros ordinarios tenga una discapacidad igual o superior al 65%, y no puede emplear libros de texto, de conformidad con la Orden de 16 de mayo de 2017 por la que se regula la participación en el fondo solidario de libros de texto y se convocan ayudas para adquirir libros de texto y material escolar destinadas al alumnado matriculado en educación primaria, educación secundaria obligatoria y educación especial en centros docentes sostenidos con fondos públicos para el curso escolar 2017/18, recibe una ayuda de 300 (250+50) euros para que puedan adquirir el material escolar y de apoyo que sea necesario y específico a sus necesidades, sin tener en cuenta ningún criterio de baremo ni la renta de la unidad familiar.</w:t>
      </w: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Y dentro de esta convocatoria, aquel se contempla al alumnado con discapacidad igual o superior al 33% e inferior al 65%, posibilitando que los centros puedan elaborar o adquirir materiales específicos, cuando los libros de texto no se ajusten a sus necesidades.</w:t>
      </w:r>
    </w:p>
    <w:p w:rsid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Finalmente destacaremos que la Orden de 9 de octubre de 2017 establece las bases reguladoras de las ayudas a centros privados concertados de la Comunidad Autónoma de Galicia para la atención al alumnado con necesidades específicas de apoyo educativo para el curso 2017/18.</w:t>
      </w:r>
    </w:p>
    <w:p w:rsidR="00D82531" w:rsidRPr="00D82531" w:rsidRDefault="00D82531" w:rsidP="00D82531">
      <w:pPr>
        <w:spacing w:before="0" w:line="288" w:lineRule="auto"/>
        <w:ind w:firstLine="0"/>
        <w:rPr>
          <w:rFonts w:cs="Arial"/>
          <w:color w:val="000000"/>
          <w:szCs w:val="22"/>
          <w:lang w:val="es-ES_tradnl" w:eastAsia="es-ES_tradnl"/>
        </w:rPr>
      </w:pPr>
    </w:p>
    <w:p w:rsidR="00D82531" w:rsidRDefault="00D82531" w:rsidP="00D82531">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¿Qué recursos humanos están a disposición de las personas con discapacidad en el ámbito educativo en su comunidad autónoma? Detallar el perfil y los requisitos para su concesión.</w:t>
      </w:r>
    </w:p>
    <w:p w:rsidR="00D82531" w:rsidRPr="00D82531" w:rsidRDefault="00D82531" w:rsidP="00D82531">
      <w:pPr>
        <w:spacing w:before="0" w:after="200" w:line="288" w:lineRule="auto"/>
        <w:ind w:left="426" w:firstLine="0"/>
        <w:contextualSpacing/>
        <w:rPr>
          <w:rFonts w:cs="Arial"/>
          <w:b/>
          <w:bCs/>
          <w:color w:val="000000"/>
          <w:szCs w:val="22"/>
          <w:lang w:val="es-ES_tradnl" w:eastAsia="es-ES_tradnl"/>
        </w:rPr>
      </w:pP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En Galicia contamos con departamentos de orientación en todos los centros sostenidos con fondos públicos. Los orientadores/as, expertos en psicopedagogía, atienden al alumnado y organizan los recursos humanos del centro, así como la solicitud y gestión de recursos materiales o de nuevos recursos que deban ser aprobados. La labor de los departamentos de orientación se ve reforzada por el trabajo de cuatro Equipos de Orientación Específica de ámbito provincial, que aglutinan a profesionales especialistas en TEA, trastornos de conducta, discapacidades motoras, discapacidades sensoriales, etc, que asesoran tanto a los centros como a las familias y a la administración educativa en la asignación de recursos y toma de decisiones, de modo que éstas siempre respondan a un criterio técnico y plural de calidad consensuado. Son también los encargados de contrastar la pertinencia de los cambios en la modalidad de escolarización (ordinaria, combinada o en centro de educación especial) y de verificar con la familia cuál es la decisión informada por la que optan, que se refleja siempre por escrito y de modo indubitado como requisito indispensable a cualquier resolución de escolarización diferente de la ordinaria.</w:t>
      </w: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En la actualidad el total de profesionales dedicados una parte significativa de su tiempo (o al 100%) a la atención directa del alumnado con discapacidad son:</w:t>
      </w: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Profesorado que dedica parte de su horario al apoyo en la atención a la diversidad (para el alumnado de Educación Infantil, Primaria y Educación Secundaria Obligatoria):</w:t>
      </w: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250</w:t>
      </w:r>
    </w:p>
    <w:p w:rsidR="00D82531" w:rsidRPr="00D82531" w:rsidRDefault="00D82531" w:rsidP="005B11A0">
      <w:pPr>
        <w:spacing w:before="0" w:after="0" w:line="288" w:lineRule="auto"/>
        <w:ind w:firstLine="0"/>
        <w:rPr>
          <w:rFonts w:cs="Arial"/>
          <w:color w:val="000000"/>
          <w:szCs w:val="22"/>
          <w:lang w:val="es-ES_tradnl" w:eastAsia="es-ES_tradnl"/>
        </w:rPr>
      </w:pPr>
      <w:r w:rsidRPr="00D82531">
        <w:rPr>
          <w:rFonts w:cs="Arial"/>
          <w:color w:val="000000"/>
          <w:szCs w:val="22"/>
          <w:lang w:val="es-ES_tradnl" w:eastAsia="es-ES_tradnl"/>
        </w:rPr>
        <w:t>□ Especialistas de los equipos de orientación específicos: 28</w:t>
      </w:r>
    </w:p>
    <w:p w:rsidR="00D82531" w:rsidRPr="00D82531" w:rsidRDefault="00D82531" w:rsidP="005B11A0">
      <w:pPr>
        <w:spacing w:before="0" w:after="0" w:line="288" w:lineRule="auto"/>
        <w:ind w:firstLine="0"/>
        <w:rPr>
          <w:rFonts w:cs="Arial"/>
          <w:color w:val="000000"/>
          <w:szCs w:val="22"/>
          <w:lang w:val="es-ES_tradnl" w:eastAsia="es-ES_tradnl"/>
        </w:rPr>
      </w:pPr>
      <w:r w:rsidRPr="00D82531">
        <w:rPr>
          <w:rFonts w:cs="Arial"/>
          <w:color w:val="000000"/>
          <w:szCs w:val="22"/>
          <w:lang w:val="es-ES_tradnl" w:eastAsia="es-ES_tradnl"/>
        </w:rPr>
        <w:t>□ Orientadores del cuerpo de primaria: 408.</w:t>
      </w:r>
    </w:p>
    <w:p w:rsidR="00D82531" w:rsidRPr="00D82531" w:rsidRDefault="00D82531" w:rsidP="005B11A0">
      <w:pPr>
        <w:spacing w:before="0" w:after="0" w:line="288" w:lineRule="auto"/>
        <w:ind w:firstLine="0"/>
        <w:rPr>
          <w:rFonts w:cs="Arial"/>
          <w:color w:val="000000"/>
          <w:szCs w:val="22"/>
          <w:lang w:val="es-ES_tradnl" w:eastAsia="es-ES_tradnl"/>
        </w:rPr>
      </w:pPr>
      <w:r w:rsidRPr="00D82531">
        <w:rPr>
          <w:rFonts w:cs="Arial"/>
          <w:color w:val="000000"/>
          <w:szCs w:val="22"/>
          <w:lang w:val="es-ES_tradnl" w:eastAsia="es-ES_tradnl"/>
        </w:rPr>
        <w:t>□ Orientadores del cuerpo de secundaria: 369.</w:t>
      </w:r>
    </w:p>
    <w:p w:rsidR="00D82531" w:rsidRPr="00D82531" w:rsidRDefault="00D82531" w:rsidP="005B11A0">
      <w:pPr>
        <w:spacing w:before="0" w:after="0" w:line="288" w:lineRule="auto"/>
        <w:ind w:firstLine="0"/>
        <w:rPr>
          <w:rFonts w:cs="Arial"/>
          <w:color w:val="000000"/>
          <w:szCs w:val="22"/>
          <w:lang w:val="es-ES_tradnl" w:eastAsia="es-ES_tradnl"/>
        </w:rPr>
      </w:pPr>
      <w:r w:rsidRPr="00D82531">
        <w:rPr>
          <w:rFonts w:cs="Arial"/>
          <w:color w:val="000000"/>
          <w:szCs w:val="22"/>
          <w:lang w:val="es-ES_tradnl" w:eastAsia="es-ES_tradnl"/>
        </w:rPr>
        <w:t>□ Profesorado de pedagogía terapéutica: 1309.</w:t>
      </w:r>
    </w:p>
    <w:p w:rsidR="00D82531" w:rsidRPr="00D82531" w:rsidRDefault="00D82531" w:rsidP="005B11A0">
      <w:pPr>
        <w:spacing w:before="0" w:after="0" w:line="288" w:lineRule="auto"/>
        <w:ind w:firstLine="0"/>
        <w:rPr>
          <w:rFonts w:cs="Arial"/>
          <w:color w:val="000000"/>
          <w:szCs w:val="22"/>
          <w:lang w:val="es-ES_tradnl" w:eastAsia="es-ES_tradnl"/>
        </w:rPr>
      </w:pPr>
      <w:r w:rsidRPr="00D82531">
        <w:rPr>
          <w:rFonts w:cs="Arial"/>
          <w:color w:val="000000"/>
          <w:szCs w:val="22"/>
          <w:lang w:val="es-ES_tradnl" w:eastAsia="es-ES_tradnl"/>
        </w:rPr>
        <w:t>□ Profesorado de audición y lenguaje: 638.</w:t>
      </w:r>
    </w:p>
    <w:p w:rsidR="00D82531" w:rsidRPr="00D82531" w:rsidRDefault="00D82531" w:rsidP="005B11A0">
      <w:pPr>
        <w:spacing w:before="0" w:after="0" w:line="288" w:lineRule="auto"/>
        <w:ind w:firstLine="0"/>
        <w:rPr>
          <w:rFonts w:cs="Arial"/>
          <w:color w:val="000000"/>
          <w:szCs w:val="22"/>
          <w:lang w:val="es-ES_tradnl" w:eastAsia="es-ES_tradnl"/>
        </w:rPr>
      </w:pPr>
      <w:r w:rsidRPr="00D82531">
        <w:rPr>
          <w:rFonts w:cs="Arial"/>
          <w:color w:val="000000"/>
          <w:szCs w:val="22"/>
          <w:lang w:val="es-ES_tradnl" w:eastAsia="es-ES_tradnl"/>
        </w:rPr>
        <w:t>□ Intérpretes de lenguaje de signos: 41</w:t>
      </w:r>
    </w:p>
    <w:p w:rsidR="00D82531" w:rsidRPr="00D82531" w:rsidRDefault="00D82531" w:rsidP="005B11A0">
      <w:pPr>
        <w:spacing w:before="0" w:after="0" w:line="288" w:lineRule="auto"/>
        <w:ind w:firstLine="0"/>
        <w:rPr>
          <w:rFonts w:cs="Arial"/>
          <w:color w:val="000000"/>
          <w:szCs w:val="22"/>
          <w:lang w:val="es-ES_tradnl" w:eastAsia="es-ES_tradnl"/>
        </w:rPr>
      </w:pPr>
      <w:r w:rsidRPr="00D82531">
        <w:rPr>
          <w:rFonts w:cs="Arial"/>
          <w:color w:val="000000"/>
          <w:szCs w:val="22"/>
          <w:lang w:val="es-ES_tradnl" w:eastAsia="es-ES_tradnl"/>
        </w:rPr>
        <w:t>□ Profesorado conveniado con la ONCE: 6</w:t>
      </w:r>
    </w:p>
    <w:p w:rsidR="00D82531" w:rsidRDefault="00D82531" w:rsidP="005B11A0">
      <w:pPr>
        <w:spacing w:before="0" w:after="0" w:line="288" w:lineRule="auto"/>
        <w:ind w:firstLine="0"/>
        <w:rPr>
          <w:rFonts w:cs="Arial"/>
          <w:color w:val="000000"/>
          <w:szCs w:val="22"/>
          <w:lang w:val="es-ES_tradnl" w:eastAsia="es-ES_tradnl"/>
        </w:rPr>
      </w:pPr>
      <w:r w:rsidRPr="00D82531">
        <w:rPr>
          <w:rFonts w:cs="Arial"/>
          <w:color w:val="000000"/>
          <w:szCs w:val="22"/>
          <w:lang w:val="es-ES_tradnl" w:eastAsia="es-ES_tradnl"/>
        </w:rPr>
        <w:t>□ Auxiliares técnicos educativos (cuidadores): 640. El total de recursos humanos es de 3684.</w:t>
      </w:r>
    </w:p>
    <w:p w:rsidR="00D82531" w:rsidRPr="00D82531" w:rsidRDefault="00D82531" w:rsidP="00D82531">
      <w:pPr>
        <w:spacing w:before="0" w:line="288" w:lineRule="auto"/>
        <w:ind w:firstLine="0"/>
        <w:rPr>
          <w:rFonts w:cs="Arial"/>
          <w:color w:val="000000"/>
          <w:szCs w:val="22"/>
          <w:lang w:val="es-ES_tradnl" w:eastAsia="es-ES_tradnl"/>
        </w:rPr>
      </w:pPr>
    </w:p>
    <w:p w:rsidR="00D82531" w:rsidRDefault="00D82531" w:rsidP="00D82531">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 xml:space="preserve"> ¿En el currículo de la formación inicial del profesorado de Educación Infantil, Primaria y Secundaria se incluyen contenidos obligatorios y específicos sobre discapacidad? Indique el número de créditos y/o asignaturas y su tipología (obligatorias, optativas, etc.).</w:t>
      </w:r>
    </w:p>
    <w:p w:rsidR="00D82531" w:rsidRPr="00D82531" w:rsidRDefault="00D82531" w:rsidP="00D82531">
      <w:pPr>
        <w:spacing w:before="0" w:after="200" w:line="288" w:lineRule="auto"/>
        <w:ind w:left="426" w:firstLine="0"/>
        <w:contextualSpacing/>
        <w:rPr>
          <w:rFonts w:cs="Arial"/>
          <w:b/>
          <w:bCs/>
          <w:color w:val="000000"/>
          <w:szCs w:val="22"/>
          <w:lang w:val="es-ES_tradnl" w:eastAsia="es-ES_tradnl"/>
        </w:rPr>
      </w:pP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La calidad de los docentes junto con su formación es uno de los factores más determinantes para la calidad de los sistemas educativos. En esta línea se tiene manifestado en el marco de la Estrategia Educación y Formación 2020 (ET), tanto el Consejo Europeo como la Comisión Europea.</w:t>
      </w: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Las universidades cuentan con plena autonomía en la configuración de sus currículos con la única salvedad de contar con títulos aprobados y validados, máxime cuando grados como el de magisterio o el master del profesorado de secundaria son profesiones habilitantes y sometidas a una estricta regulación europea.</w:t>
      </w: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La ordenación de las enseñanzas conducentes al título de maestro se hace, de acuerdo con el marco competencial profesional, en base a competencias genéricas y específicas que tienen carácter básico y que, independientemente de la asignatura (su denominación particular, duración, etc) en que se aborden, han de ser alcanzadas por todos lo egresados. Esto se garantiza mediante los procesos de verificación de los títulos, en los que se analiza, para cada una de las asignaturas, que competencias y en que profundidad se abordan.</w:t>
      </w:r>
    </w:p>
    <w:p w:rsidR="00D82531" w:rsidRP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Tanto desde las Competencias genéricas de perfil como desde las específicas para la formación en la docencia de las etapas de la Educación Infantil y la educación primaria, todas las universidades cuentan con el desarrollo de competencias profesionales docentes correspondientes a la orientación pedagógica y atención a la diversidad. Además, en la Comunidad Autónoma de Galicia, las Universidades podrán definir competencias transversales propias, así como competencias específicas para las materias optativas.</w:t>
      </w:r>
    </w:p>
    <w:p w:rsidR="00D82531" w:rsidRDefault="00D82531" w:rsidP="00D82531">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En cualquier caso, tomando como referente por tradición las materias, las 3 Universidades gallegas (UDC, USC y UVIGO), en su grado y máster, ofertan un total de 8 asignaturas con contenidos sobre discapacidad, que son de carácter obligatorio, optativo y F.B.</w:t>
      </w:r>
    </w:p>
    <w:p w:rsidR="00D82531" w:rsidRDefault="00D82531" w:rsidP="00FF0F2C">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¿Qué opciones de formación continua, relacionada con la discapacidad, están a disposición del profesorado de Educación Infantil, Primaria y Secundaria a nivel público autonómico? Desglóselos por etapas educativas.</w:t>
      </w:r>
    </w:p>
    <w:p w:rsidR="00FF0F2C" w:rsidRPr="00D82531" w:rsidRDefault="00FF0F2C" w:rsidP="00FF0F2C">
      <w:pPr>
        <w:spacing w:before="0" w:after="200" w:line="288" w:lineRule="auto"/>
        <w:ind w:left="426" w:firstLine="0"/>
        <w:contextualSpacing/>
        <w:rPr>
          <w:rFonts w:cs="Arial"/>
          <w:b/>
          <w:bCs/>
          <w:color w:val="000000"/>
          <w:szCs w:val="22"/>
          <w:lang w:val="es-ES_tradnl" w:eastAsia="es-ES_tradnl"/>
        </w:rPr>
      </w:pP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La Red de Formación del profesorado propone diversas opciones de formación continua que abordan, bien como monográficos, bien en el marco de formación más extensiva, la temática de la inclusión. Entre ellas destacamos:</w:t>
      </w: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Módulo I.C.I (Inclusión-Convivencia-Igualdad): sólo en este curso escolar se han realizado ya 39 cursos de 20 horas de duración y que ha sido superado por ya por 9042 profesores/as .</w:t>
      </w: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PFPP (Planes de Formación Permanente para el Profesorado)entre las diversas líneas por las que pueden optar los centros, dos destacan por su especial vinculación con la discapacidad:</w:t>
      </w: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Atención a la diversidad y cambios metodológicos asociados: en el presente curso 2017-2018 30 centros están trabajando en esta línea</w:t>
      </w: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Escuela inclusiva y atención a la diversidad: 107 centros trabajan durante este curso esta línea de formación.</w:t>
      </w: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Actividades sobre aspectos relacionados con la discapacidad como lenguaje de signos, comunicación aumentativa y alternativa, ceguera, Braille, TEA, discapacidad motora, sordera... - El pasado curso (último con datos consolidados de esta modalidad formativa) se llevaron a cabo 81 cursos con un total de 1918 horas y 1155 profesores/as que los llevaron a cabo.</w:t>
      </w:r>
    </w:p>
    <w:p w:rsid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Biblioteca Inclusiva, lectura y diversidad. En el contexto del Plan LIA 2016-2020 de Bibliotecas Escolares, y en el marco del programa Bibliotecas Inclusivas se puso en marcha una actividad de formación que se encuadra inicialmente en la atención específica de las bibliotecas de los centros de Educación Especial o Centros ordinarios que tienen unidades específicas de educación especial (53 centros). Actividad dirigida al profesorado responsable de las Bibliotecas Escolares de esta tipología de centros y cuyo objetivo es destacar la importancia de la biblioteca escolar como instrumento privilegiado para la atención de la diversidad, conocer experiencias de aprovechamiento de la biblioteca escolar para la atención a la diversidad, analizar los requisitos para que la biblioteca escolar sea inclusiva y conocer las posibilidades de determinados materiales para el fomento de la lectura entre el alumnado con dificultades de comprensión lectora y emplear estrategias para trabajar en el ámbito de la lectura con este alumnado.</w:t>
      </w:r>
    </w:p>
    <w:p w:rsidR="005B11A0" w:rsidRPr="00D82531" w:rsidRDefault="005B11A0" w:rsidP="00FF0F2C">
      <w:pPr>
        <w:spacing w:before="0" w:line="288" w:lineRule="auto"/>
        <w:ind w:firstLine="0"/>
        <w:rPr>
          <w:rFonts w:cs="Arial"/>
          <w:color w:val="000000"/>
          <w:szCs w:val="22"/>
          <w:lang w:val="es-ES_tradnl" w:eastAsia="es-ES_tradnl"/>
        </w:rPr>
      </w:pPr>
    </w:p>
    <w:p w:rsidR="00D82531" w:rsidRDefault="00D82531" w:rsidP="00FF0F2C">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¿Existe una vía de acceso a la función pública docente diferente para aquellos docentes que presentan discapacidad? En caso afirmativo, detalle en qué consiste la vía de acceso para los docentes con discapacidad.</w:t>
      </w:r>
    </w:p>
    <w:p w:rsidR="00FF0F2C" w:rsidRDefault="00FF0F2C" w:rsidP="00FF0F2C">
      <w:pPr>
        <w:spacing w:before="0" w:after="200" w:line="288" w:lineRule="auto"/>
        <w:ind w:left="426" w:firstLine="0"/>
        <w:contextualSpacing/>
        <w:rPr>
          <w:rFonts w:cs="Arial"/>
          <w:b/>
          <w:bCs/>
          <w:color w:val="000000"/>
          <w:szCs w:val="22"/>
          <w:lang w:val="es-ES_tradnl" w:eastAsia="es-ES_tradnl"/>
        </w:rPr>
      </w:pPr>
    </w:p>
    <w:p w:rsid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De conformidad con lo establecido en el artículo 48 de la Ley 2/2015 del 29 de abril del empleo público de Galicia, y en el Decreto 36/2017, del 6 de abril, por que se aprueba la oferta de empleo público correspondiente a plazas de personal funcionario de los cuerpos docentes, en las ofertas de empleo público se reservará un porcentaje no inferior al siete por ciento de las plazas convocadas para ser cubiertas entre personas con discapacidad, siempre que superen las pruebas selectivas y acrediten su discapacidad y la compatibilidad de ésta con el desempeño de las tareas y funciones, de forma que progresivamente se alcance el dos por ciento de los efectivos totales de cada Administración pública incluida en el ámbito de aplicación de la presente ley. La Consellería de Cultura, Educación y Ordenación Universitaria, en la orden de 7 de abril de 2017 por la que se convocan procedimientos selectivos de ingreso y acceso al cuerpo de profesores de enseñanza secundaria, de acceso al cuerpo de profesores de música y artes escénicas, y de ingreso al cuerpo de profesores técnicos de formación profesional, al cuerpo de maestros y procedimiento de adquisición de nuevas especialidades por el personal funcionario de carrera de los cuerpos de profesores de enseñanza secundaria, profesores técnicos de formación profesional y maestros de la comunidad autónoma de Galicia; en el Título I: "Procedimientos de ingreso y acceso", indica el número de plazas que se reservan para personas con discapacidad (por cuerpo de ingreso y especialidad), correspondiéndose con lo establecido con carácter general, es decir un 7%..</w:t>
      </w:r>
    </w:p>
    <w:p w:rsidR="00FF0F2C" w:rsidRPr="00D82531" w:rsidRDefault="00FF0F2C" w:rsidP="00FF0F2C">
      <w:pPr>
        <w:spacing w:before="0" w:line="288" w:lineRule="auto"/>
        <w:ind w:firstLine="0"/>
        <w:rPr>
          <w:rFonts w:cs="Arial"/>
          <w:color w:val="000000"/>
          <w:szCs w:val="22"/>
          <w:lang w:val="es-ES_tradnl" w:eastAsia="es-ES_tradnl"/>
        </w:rPr>
      </w:pPr>
    </w:p>
    <w:p w:rsidR="00D82531" w:rsidRDefault="00D82531" w:rsidP="00FF0F2C">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¿Se recopilan anualmente los datos sobre el índice de alumnado con discapacidad matriculado en su comunidad autónoma? Indique los datos clasificados por curso, etapa, tipo de discapacidad, tipo de centro y modalidad educativa.</w:t>
      </w:r>
    </w:p>
    <w:p w:rsidR="00FF0F2C" w:rsidRPr="00D82531" w:rsidRDefault="00FF0F2C" w:rsidP="00FF0F2C">
      <w:pPr>
        <w:spacing w:before="0" w:after="200" w:line="288" w:lineRule="auto"/>
        <w:ind w:left="426" w:firstLine="0"/>
        <w:contextualSpacing/>
        <w:rPr>
          <w:rFonts w:cs="Arial"/>
          <w:b/>
          <w:bCs/>
          <w:color w:val="000000"/>
          <w:szCs w:val="22"/>
          <w:lang w:val="es-ES_tradnl" w:eastAsia="es-ES_tradnl"/>
        </w:rPr>
      </w:pP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Los datos recopilados se agrupan de la siguiente forma:</w:t>
      </w:r>
    </w:p>
    <w:tbl>
      <w:tblPr>
        <w:tblW w:w="9072" w:type="dxa"/>
        <w:tblInd w:w="40" w:type="dxa"/>
        <w:tblLayout w:type="fixed"/>
        <w:tblCellMar>
          <w:left w:w="40" w:type="dxa"/>
          <w:right w:w="40" w:type="dxa"/>
        </w:tblCellMar>
        <w:tblLook w:val="0000" w:firstRow="0" w:lastRow="0" w:firstColumn="0" w:lastColumn="0" w:noHBand="0" w:noVBand="0"/>
      </w:tblPr>
      <w:tblGrid>
        <w:gridCol w:w="1925"/>
        <w:gridCol w:w="1363"/>
        <w:gridCol w:w="4650"/>
        <w:gridCol w:w="1134"/>
      </w:tblGrid>
      <w:tr w:rsidR="00D82531" w:rsidRPr="00D82531" w:rsidTr="005B11A0">
        <w:trPr>
          <w:trHeight w:val="365"/>
        </w:trPr>
        <w:tc>
          <w:tcPr>
            <w:tcW w:w="1925" w:type="dxa"/>
            <w:tcBorders>
              <w:top w:val="single" w:sz="6" w:space="0" w:color="auto"/>
              <w:left w:val="single" w:sz="6" w:space="0" w:color="auto"/>
              <w:bottom w:val="single" w:sz="6" w:space="0" w:color="auto"/>
              <w:right w:val="single" w:sz="6" w:space="0" w:color="auto"/>
            </w:tcBorders>
          </w:tcPr>
          <w:p w:rsidR="00D82531" w:rsidRPr="00D82531" w:rsidRDefault="00D82531" w:rsidP="005B11A0">
            <w:pPr>
              <w:autoSpaceDE w:val="0"/>
              <w:autoSpaceDN w:val="0"/>
              <w:adjustRightInd w:val="0"/>
              <w:spacing w:before="0" w:after="0" w:line="240" w:lineRule="auto"/>
              <w:ind w:firstLine="0"/>
              <w:jc w:val="center"/>
              <w:rPr>
                <w:rFonts w:cs="Arial"/>
                <w:b/>
                <w:bCs/>
                <w:color w:val="000000"/>
                <w:sz w:val="20"/>
                <w:lang w:val="es-ES_tradnl" w:eastAsia="es-ES_tradnl"/>
              </w:rPr>
            </w:pPr>
            <w:r w:rsidRPr="00D82531">
              <w:rPr>
                <w:rFonts w:cs="Arial"/>
                <w:b/>
                <w:bCs/>
                <w:color w:val="000000"/>
                <w:sz w:val="20"/>
                <w:lang w:val="es-ES_tradnl" w:eastAsia="es-ES_tradnl"/>
              </w:rPr>
              <w:t>Tipo de centro</w:t>
            </w:r>
          </w:p>
        </w:tc>
        <w:tc>
          <w:tcPr>
            <w:tcW w:w="1363" w:type="dxa"/>
            <w:tcBorders>
              <w:top w:val="single" w:sz="6" w:space="0" w:color="auto"/>
              <w:left w:val="single" w:sz="6" w:space="0" w:color="auto"/>
              <w:bottom w:val="single" w:sz="6" w:space="0" w:color="auto"/>
              <w:right w:val="nil"/>
            </w:tcBorders>
          </w:tcPr>
          <w:p w:rsidR="00D82531" w:rsidRPr="00D82531" w:rsidRDefault="00D82531" w:rsidP="005B11A0">
            <w:pPr>
              <w:autoSpaceDE w:val="0"/>
              <w:autoSpaceDN w:val="0"/>
              <w:adjustRightInd w:val="0"/>
              <w:spacing w:before="0" w:after="0" w:line="240" w:lineRule="auto"/>
              <w:ind w:firstLine="0"/>
              <w:jc w:val="center"/>
              <w:rPr>
                <w:rFonts w:cs="Arial"/>
                <w:b/>
                <w:bCs/>
                <w:color w:val="000000"/>
                <w:sz w:val="20"/>
                <w:lang w:val="es-ES_tradnl" w:eastAsia="es-ES_tradnl"/>
              </w:rPr>
            </w:pPr>
            <w:r w:rsidRPr="00D82531">
              <w:rPr>
                <w:rFonts w:cs="Arial"/>
                <w:b/>
                <w:bCs/>
                <w:color w:val="000000"/>
                <w:sz w:val="20"/>
                <w:lang w:val="es-ES_tradnl" w:eastAsia="es-ES_tradnl"/>
              </w:rPr>
              <w:t>Tipo NEE</w:t>
            </w:r>
          </w:p>
        </w:tc>
        <w:tc>
          <w:tcPr>
            <w:tcW w:w="4650" w:type="dxa"/>
            <w:tcBorders>
              <w:top w:val="single" w:sz="6" w:space="0" w:color="auto"/>
              <w:left w:val="nil"/>
              <w:bottom w:val="single" w:sz="6" w:space="0" w:color="auto"/>
              <w:right w:val="nil"/>
            </w:tcBorders>
          </w:tcPr>
          <w:p w:rsidR="00D82531" w:rsidRPr="00D82531" w:rsidRDefault="00D82531" w:rsidP="005B11A0">
            <w:pPr>
              <w:autoSpaceDE w:val="0"/>
              <w:autoSpaceDN w:val="0"/>
              <w:adjustRightInd w:val="0"/>
              <w:spacing w:before="0" w:after="0" w:line="240" w:lineRule="auto"/>
              <w:ind w:firstLine="0"/>
              <w:jc w:val="center"/>
              <w:rPr>
                <w:rFonts w:cs="Arial"/>
                <w:b/>
                <w:bCs/>
                <w:color w:val="000000"/>
                <w:sz w:val="20"/>
                <w:lang w:val="es-ES_tradnl" w:eastAsia="es-ES_tradnl"/>
              </w:rPr>
            </w:pPr>
            <w:r w:rsidRPr="00D82531">
              <w:rPr>
                <w:rFonts w:cs="Arial"/>
                <w:b/>
                <w:bCs/>
                <w:color w:val="000000"/>
                <w:sz w:val="20"/>
                <w:lang w:val="es-ES_tradnl" w:eastAsia="es-ES_tradnl"/>
              </w:rPr>
              <w:t>NEE</w:t>
            </w:r>
          </w:p>
        </w:tc>
        <w:tc>
          <w:tcPr>
            <w:tcW w:w="1134" w:type="dxa"/>
            <w:tcBorders>
              <w:top w:val="single" w:sz="6" w:space="0" w:color="auto"/>
              <w:left w:val="nil"/>
              <w:bottom w:val="single" w:sz="6" w:space="0" w:color="auto"/>
              <w:right w:val="nil"/>
            </w:tcBorders>
          </w:tcPr>
          <w:p w:rsidR="00D82531" w:rsidRPr="00D82531" w:rsidRDefault="00D82531" w:rsidP="005B11A0">
            <w:pPr>
              <w:autoSpaceDE w:val="0"/>
              <w:autoSpaceDN w:val="0"/>
              <w:adjustRightInd w:val="0"/>
              <w:spacing w:before="0" w:after="0" w:line="240" w:lineRule="auto"/>
              <w:ind w:firstLine="0"/>
              <w:jc w:val="center"/>
              <w:rPr>
                <w:rFonts w:cs="Arial"/>
                <w:b/>
                <w:bCs/>
                <w:color w:val="000000"/>
                <w:sz w:val="20"/>
                <w:lang w:val="es-ES_tradnl" w:eastAsia="es-ES_tradnl"/>
              </w:rPr>
            </w:pPr>
            <w:r w:rsidRPr="00D82531">
              <w:rPr>
                <w:rFonts w:cs="Arial"/>
                <w:b/>
                <w:bCs/>
                <w:color w:val="000000"/>
                <w:sz w:val="20"/>
                <w:lang w:val="es-ES_tradnl" w:eastAsia="es-ES_tradnl"/>
              </w:rPr>
              <w:t>Total</w:t>
            </w:r>
          </w:p>
        </w:tc>
      </w:tr>
      <w:tr w:rsidR="005B11A0" w:rsidRPr="00D82531" w:rsidTr="005B11A0">
        <w:trPr>
          <w:trHeight w:hRule="exact" w:val="284"/>
        </w:trPr>
        <w:tc>
          <w:tcPr>
            <w:tcW w:w="1925" w:type="dxa"/>
            <w:vMerge w:val="restart"/>
            <w:tcBorders>
              <w:top w:val="single" w:sz="6" w:space="0" w:color="auto"/>
              <w:left w:val="single" w:sz="6" w:space="0" w:color="auto"/>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center"/>
              <w:rPr>
                <w:rFonts w:cs="Arial"/>
                <w:b/>
                <w:bCs/>
                <w:color w:val="000000"/>
                <w:sz w:val="20"/>
                <w:lang w:val="es-ES_tradnl" w:eastAsia="es-ES_tradnl"/>
              </w:rPr>
            </w:pPr>
            <w:r w:rsidRPr="00D82531">
              <w:rPr>
                <w:rFonts w:cs="Arial"/>
                <w:b/>
                <w:bCs/>
                <w:color w:val="000000"/>
                <w:sz w:val="20"/>
                <w:lang w:val="es-ES_tradnl" w:eastAsia="es-ES_tradnl"/>
              </w:rPr>
              <w:t>CEE</w:t>
            </w:r>
          </w:p>
          <w:p w:rsidR="005B11A0" w:rsidRPr="00D82531" w:rsidRDefault="005B11A0" w:rsidP="005B11A0">
            <w:pPr>
              <w:autoSpaceDE w:val="0"/>
              <w:autoSpaceDN w:val="0"/>
              <w:adjustRightInd w:val="0"/>
              <w:spacing w:before="0" w:after="0" w:line="240" w:lineRule="auto"/>
              <w:ind w:firstLine="0"/>
              <w:jc w:val="center"/>
              <w:rPr>
                <w:rFonts w:cs="Arial"/>
                <w:b/>
                <w:bCs/>
                <w:color w:val="000000"/>
                <w:sz w:val="20"/>
                <w:lang w:val="es-ES_tradnl" w:eastAsia="es-ES_tradnl"/>
              </w:rPr>
            </w:pPr>
            <w:r w:rsidRPr="00D82531">
              <w:rPr>
                <w:rFonts w:cs="Arial"/>
                <w:b/>
                <w:bCs/>
                <w:color w:val="000000"/>
                <w:sz w:val="20"/>
                <w:lang w:val="es-ES_tradnl" w:eastAsia="es-ES_tradnl"/>
              </w:rPr>
              <w:t>925</w:t>
            </w:r>
          </w:p>
          <w:p w:rsidR="005B11A0" w:rsidRPr="00006175" w:rsidRDefault="005B11A0" w:rsidP="005B11A0">
            <w:pPr>
              <w:autoSpaceDE w:val="0"/>
              <w:autoSpaceDN w:val="0"/>
              <w:adjustRightInd w:val="0"/>
              <w:spacing w:before="0" w:after="0" w:line="240" w:lineRule="auto"/>
              <w:ind w:firstLine="0"/>
              <w:jc w:val="center"/>
              <w:rPr>
                <w:rFonts w:cs="Arial"/>
                <w:b/>
                <w:bCs/>
                <w:color w:val="000000"/>
                <w:sz w:val="20"/>
                <w:u w:val="single"/>
                <w:lang w:val="es-ES_tradnl" w:eastAsia="es-ES_tradnl"/>
              </w:rPr>
            </w:pPr>
            <w:r w:rsidRPr="00006175">
              <w:rPr>
                <w:rFonts w:cs="Arial"/>
                <w:color w:val="000000"/>
                <w:sz w:val="16"/>
                <w:szCs w:val="16"/>
                <w:u w:val="single"/>
                <w:lang w:val="es-ES_tradnl" w:eastAsia="es-ES_tradnl"/>
              </w:rPr>
              <w:t>33 escolarización combinada.</w:t>
            </w:r>
          </w:p>
        </w:tc>
        <w:tc>
          <w:tcPr>
            <w:tcW w:w="1363" w:type="dxa"/>
            <w:vMerge w:val="restart"/>
            <w:tcBorders>
              <w:top w:val="single" w:sz="6" w:space="0" w:color="auto"/>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4650" w:type="dxa"/>
            <w:tcBorders>
              <w:top w:val="single" w:sz="6" w:space="0" w:color="auto"/>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Con varias discapacidades con discapacidad motora</w:t>
            </w:r>
          </w:p>
        </w:tc>
        <w:tc>
          <w:tcPr>
            <w:tcW w:w="1134" w:type="dxa"/>
            <w:tcBorders>
              <w:top w:val="single" w:sz="6" w:space="0" w:color="auto"/>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185</w:t>
            </w:r>
          </w:p>
        </w:tc>
      </w:tr>
      <w:tr w:rsidR="005B11A0" w:rsidRPr="00D82531" w:rsidTr="005B11A0">
        <w:trPr>
          <w:trHeight w:hRule="exact" w:val="284"/>
        </w:trPr>
        <w:tc>
          <w:tcPr>
            <w:tcW w:w="1925"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jc w:val="left"/>
              <w:rPr>
                <w:rFonts w:cs="Arial"/>
                <w:sz w:val="24"/>
                <w:szCs w:val="24"/>
              </w:rPr>
            </w:pPr>
          </w:p>
        </w:tc>
        <w:tc>
          <w:tcPr>
            <w:tcW w:w="1363"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4650"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Con varias discapacidades sin discapacidad motora</w:t>
            </w:r>
          </w:p>
        </w:tc>
        <w:tc>
          <w:tcPr>
            <w:tcW w:w="1134"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56</w:t>
            </w:r>
          </w:p>
        </w:tc>
      </w:tr>
      <w:tr w:rsidR="005B11A0" w:rsidRPr="00D82531" w:rsidTr="005B11A0">
        <w:trPr>
          <w:trHeight w:hRule="exact" w:val="284"/>
        </w:trPr>
        <w:tc>
          <w:tcPr>
            <w:tcW w:w="1925"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jc w:val="left"/>
              <w:rPr>
                <w:rFonts w:cs="Arial"/>
                <w:b/>
                <w:bCs/>
                <w:color w:val="000000"/>
                <w:sz w:val="20"/>
                <w:lang w:val="es-ES_tradnl" w:eastAsia="es-ES_tradnl"/>
              </w:rPr>
            </w:pPr>
          </w:p>
        </w:tc>
        <w:tc>
          <w:tcPr>
            <w:tcW w:w="1363"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4650"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intelectual. Leve</w:t>
            </w:r>
          </w:p>
        </w:tc>
        <w:tc>
          <w:tcPr>
            <w:tcW w:w="1134"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133</w:t>
            </w:r>
          </w:p>
        </w:tc>
      </w:tr>
      <w:tr w:rsidR="005B11A0" w:rsidRPr="00D82531" w:rsidTr="005B11A0">
        <w:trPr>
          <w:trHeight w:hRule="exact" w:val="284"/>
        </w:trPr>
        <w:tc>
          <w:tcPr>
            <w:tcW w:w="1925"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jc w:val="left"/>
              <w:rPr>
                <w:rFonts w:cs="Arial"/>
                <w:sz w:val="24"/>
                <w:szCs w:val="24"/>
              </w:rPr>
            </w:pPr>
          </w:p>
        </w:tc>
        <w:tc>
          <w:tcPr>
            <w:tcW w:w="1363"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4650"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intelectual: Grave</w:t>
            </w:r>
          </w:p>
        </w:tc>
        <w:tc>
          <w:tcPr>
            <w:tcW w:w="1134"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48</w:t>
            </w:r>
          </w:p>
        </w:tc>
      </w:tr>
      <w:tr w:rsidR="005B11A0" w:rsidRPr="00D82531" w:rsidTr="005B11A0">
        <w:trPr>
          <w:trHeight w:hRule="exact" w:val="284"/>
        </w:trPr>
        <w:tc>
          <w:tcPr>
            <w:tcW w:w="1925"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jc w:val="left"/>
              <w:rPr>
                <w:rFonts w:cs="Arial"/>
                <w:color w:val="000000"/>
                <w:sz w:val="16"/>
                <w:szCs w:val="16"/>
                <w:lang w:val="es-ES_tradnl" w:eastAsia="es-ES_tradnl"/>
              </w:rPr>
            </w:pPr>
          </w:p>
        </w:tc>
        <w:tc>
          <w:tcPr>
            <w:tcW w:w="1363"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4650"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intelectual: Moderada</w:t>
            </w:r>
          </w:p>
        </w:tc>
        <w:tc>
          <w:tcPr>
            <w:tcW w:w="1134"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155</w:t>
            </w:r>
          </w:p>
        </w:tc>
      </w:tr>
      <w:tr w:rsidR="005B11A0" w:rsidRPr="00D82531" w:rsidTr="005B11A0">
        <w:trPr>
          <w:trHeight w:hRule="exact" w:val="284"/>
        </w:trPr>
        <w:tc>
          <w:tcPr>
            <w:tcW w:w="1925"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color w:val="000000"/>
                <w:sz w:val="16"/>
                <w:szCs w:val="16"/>
                <w:lang w:val="es-ES_tradnl" w:eastAsia="es-ES_tradnl"/>
              </w:rPr>
            </w:pPr>
          </w:p>
        </w:tc>
        <w:tc>
          <w:tcPr>
            <w:tcW w:w="1363"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4650"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intelectual: Profunda</w:t>
            </w:r>
          </w:p>
        </w:tc>
        <w:tc>
          <w:tcPr>
            <w:tcW w:w="1134"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18</w:t>
            </w:r>
          </w:p>
        </w:tc>
      </w:tr>
      <w:tr w:rsidR="005B11A0" w:rsidRPr="00D82531" w:rsidTr="005B11A0">
        <w:trPr>
          <w:trHeight w:hRule="exact" w:val="284"/>
        </w:trPr>
        <w:tc>
          <w:tcPr>
            <w:tcW w:w="1925"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1363"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4650"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sensorial auditiva: Hipoacusia profunda/Sordera</w:t>
            </w:r>
          </w:p>
        </w:tc>
        <w:tc>
          <w:tcPr>
            <w:tcW w:w="1134"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15</w:t>
            </w:r>
          </w:p>
        </w:tc>
      </w:tr>
      <w:tr w:rsidR="005B11A0" w:rsidRPr="00D82531" w:rsidTr="005B11A0">
        <w:trPr>
          <w:trHeight w:hRule="exact" w:val="284"/>
        </w:trPr>
        <w:tc>
          <w:tcPr>
            <w:tcW w:w="1925"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1363"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4650"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sensorial visual: Ceguera</w:t>
            </w:r>
          </w:p>
        </w:tc>
        <w:tc>
          <w:tcPr>
            <w:tcW w:w="1134"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2</w:t>
            </w:r>
          </w:p>
        </w:tc>
      </w:tr>
      <w:tr w:rsidR="005B11A0" w:rsidRPr="00D82531" w:rsidTr="005B11A0">
        <w:trPr>
          <w:trHeight w:hRule="exact" w:val="284"/>
        </w:trPr>
        <w:tc>
          <w:tcPr>
            <w:tcW w:w="1925"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1363"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4650"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Hipoacousia</w:t>
            </w:r>
          </w:p>
        </w:tc>
        <w:tc>
          <w:tcPr>
            <w:tcW w:w="1134"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6</w:t>
            </w:r>
          </w:p>
        </w:tc>
      </w:tr>
      <w:tr w:rsidR="005B11A0" w:rsidRPr="00D82531" w:rsidTr="005B11A0">
        <w:trPr>
          <w:trHeight w:hRule="exact" w:val="284"/>
        </w:trPr>
        <w:tc>
          <w:tcPr>
            <w:tcW w:w="1925"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1363"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4650"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Trastornos graves de conducta</w:t>
            </w:r>
          </w:p>
        </w:tc>
        <w:tc>
          <w:tcPr>
            <w:tcW w:w="1134"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72</w:t>
            </w:r>
          </w:p>
        </w:tc>
      </w:tr>
      <w:tr w:rsidR="005B11A0" w:rsidRPr="00D82531" w:rsidTr="005B11A0">
        <w:trPr>
          <w:trHeight w:hRule="exact" w:val="284"/>
        </w:trPr>
        <w:tc>
          <w:tcPr>
            <w:tcW w:w="1925"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1363" w:type="dxa"/>
            <w:vMerge/>
            <w:tcBorders>
              <w:left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4650"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Trastornos de personalidad y/o salud mental</w:t>
            </w:r>
          </w:p>
        </w:tc>
        <w:tc>
          <w:tcPr>
            <w:tcW w:w="1134" w:type="dxa"/>
            <w:tcBorders>
              <w:top w:val="nil"/>
              <w:left w:val="single" w:sz="6" w:space="0" w:color="auto"/>
              <w:bottom w:val="nil"/>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17</w:t>
            </w:r>
          </w:p>
        </w:tc>
      </w:tr>
      <w:tr w:rsidR="005B11A0" w:rsidRPr="00D82531" w:rsidTr="005B11A0">
        <w:trPr>
          <w:trHeight w:hRule="exact" w:val="284"/>
        </w:trPr>
        <w:tc>
          <w:tcPr>
            <w:tcW w:w="1925" w:type="dxa"/>
            <w:vMerge/>
            <w:tcBorders>
              <w:left w:val="single" w:sz="6" w:space="0" w:color="auto"/>
              <w:bottom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1363" w:type="dxa"/>
            <w:vMerge/>
            <w:tcBorders>
              <w:left w:val="single" w:sz="6" w:space="0" w:color="auto"/>
              <w:bottom w:val="single" w:sz="6" w:space="0" w:color="auto"/>
              <w:right w:val="single" w:sz="6" w:space="0" w:color="auto"/>
            </w:tcBorders>
          </w:tcPr>
          <w:p w:rsidR="005B11A0" w:rsidRPr="00D82531" w:rsidRDefault="005B11A0" w:rsidP="00D82531">
            <w:pPr>
              <w:autoSpaceDE w:val="0"/>
              <w:autoSpaceDN w:val="0"/>
              <w:adjustRightInd w:val="0"/>
              <w:spacing w:before="0" w:after="0" w:line="240" w:lineRule="auto"/>
              <w:ind w:firstLine="0"/>
              <w:jc w:val="left"/>
              <w:rPr>
                <w:rFonts w:cs="Arial"/>
                <w:sz w:val="24"/>
                <w:szCs w:val="24"/>
              </w:rPr>
            </w:pPr>
          </w:p>
        </w:tc>
        <w:tc>
          <w:tcPr>
            <w:tcW w:w="4650" w:type="dxa"/>
            <w:tcBorders>
              <w:top w:val="nil"/>
              <w:left w:val="single" w:sz="6" w:space="0" w:color="auto"/>
              <w:bottom w:val="single" w:sz="6" w:space="0" w:color="auto"/>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TEA</w:t>
            </w:r>
          </w:p>
        </w:tc>
        <w:tc>
          <w:tcPr>
            <w:tcW w:w="1134" w:type="dxa"/>
            <w:tcBorders>
              <w:top w:val="nil"/>
              <w:left w:val="single" w:sz="6" w:space="0" w:color="auto"/>
              <w:bottom w:val="single" w:sz="6" w:space="0" w:color="auto"/>
              <w:right w:val="single" w:sz="6" w:space="0" w:color="auto"/>
            </w:tcBorders>
            <w:vAlign w:val="center"/>
          </w:tcPr>
          <w:p w:rsidR="005B11A0" w:rsidRPr="00D82531"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216</w:t>
            </w:r>
          </w:p>
        </w:tc>
      </w:tr>
    </w:tbl>
    <w:p w:rsidR="00D82531" w:rsidRPr="00D82531" w:rsidRDefault="00D82531" w:rsidP="00D82531">
      <w:pPr>
        <w:autoSpaceDE w:val="0"/>
        <w:autoSpaceDN w:val="0"/>
        <w:adjustRightInd w:val="0"/>
        <w:spacing w:before="0" w:after="0" w:line="240" w:lineRule="auto"/>
        <w:ind w:firstLine="0"/>
        <w:jc w:val="left"/>
        <w:rPr>
          <w:rFonts w:ascii="Times New Roman" w:hAnsi="Times New Roman"/>
          <w:color w:val="000000"/>
          <w:szCs w:val="22"/>
          <w:lang w:val="es-ES_tradnl" w:eastAsia="es-ES_tradnl"/>
        </w:rPr>
      </w:pPr>
    </w:p>
    <w:tbl>
      <w:tblPr>
        <w:tblW w:w="9442" w:type="dxa"/>
        <w:tblInd w:w="40" w:type="dxa"/>
        <w:tblLayout w:type="fixed"/>
        <w:tblCellMar>
          <w:left w:w="40" w:type="dxa"/>
          <w:right w:w="40" w:type="dxa"/>
        </w:tblCellMar>
        <w:tblLook w:val="0000" w:firstRow="0" w:lastRow="0" w:firstColumn="0" w:lastColumn="0" w:noHBand="0" w:noVBand="0"/>
      </w:tblPr>
      <w:tblGrid>
        <w:gridCol w:w="1699"/>
        <w:gridCol w:w="1824"/>
        <w:gridCol w:w="5098"/>
        <w:gridCol w:w="821"/>
      </w:tblGrid>
      <w:tr w:rsidR="00D82531" w:rsidRPr="00D82531" w:rsidTr="00D82531">
        <w:trPr>
          <w:trHeight w:val="370"/>
        </w:trPr>
        <w:tc>
          <w:tcPr>
            <w:tcW w:w="1699" w:type="dxa"/>
            <w:tcBorders>
              <w:top w:val="single" w:sz="6" w:space="0" w:color="auto"/>
              <w:left w:val="single" w:sz="6" w:space="0" w:color="auto"/>
              <w:bottom w:val="single" w:sz="6" w:space="0" w:color="auto"/>
              <w:right w:val="single" w:sz="6" w:space="0" w:color="auto"/>
            </w:tcBorders>
          </w:tcPr>
          <w:p w:rsidR="00D82531" w:rsidRPr="00D82531" w:rsidRDefault="00D82531" w:rsidP="00D82531">
            <w:pPr>
              <w:autoSpaceDE w:val="0"/>
              <w:autoSpaceDN w:val="0"/>
              <w:adjustRightInd w:val="0"/>
              <w:spacing w:before="0" w:after="0" w:line="240" w:lineRule="auto"/>
              <w:ind w:firstLine="0"/>
              <w:jc w:val="left"/>
              <w:rPr>
                <w:rFonts w:cs="Arial"/>
                <w:b/>
                <w:bCs/>
                <w:color w:val="000000"/>
                <w:sz w:val="20"/>
                <w:lang w:val="es-ES_tradnl" w:eastAsia="es-ES_tradnl"/>
              </w:rPr>
            </w:pPr>
            <w:r w:rsidRPr="00D82531">
              <w:rPr>
                <w:rFonts w:cs="Arial"/>
                <w:b/>
                <w:bCs/>
                <w:color w:val="000000"/>
                <w:sz w:val="20"/>
                <w:lang w:val="es-ES_tradnl" w:eastAsia="es-ES_tradnl"/>
              </w:rPr>
              <w:t>Tipo de centro</w:t>
            </w:r>
          </w:p>
        </w:tc>
        <w:tc>
          <w:tcPr>
            <w:tcW w:w="1824" w:type="dxa"/>
            <w:tcBorders>
              <w:top w:val="single" w:sz="6" w:space="0" w:color="auto"/>
              <w:left w:val="single" w:sz="6" w:space="0" w:color="auto"/>
              <w:bottom w:val="single" w:sz="6" w:space="0" w:color="auto"/>
              <w:right w:val="single" w:sz="6" w:space="0" w:color="auto"/>
            </w:tcBorders>
          </w:tcPr>
          <w:p w:rsidR="00D82531" w:rsidRPr="00D82531" w:rsidRDefault="00D82531" w:rsidP="00D82531">
            <w:pPr>
              <w:autoSpaceDE w:val="0"/>
              <w:autoSpaceDN w:val="0"/>
              <w:adjustRightInd w:val="0"/>
              <w:spacing w:before="0" w:after="0" w:line="240" w:lineRule="auto"/>
              <w:ind w:firstLine="0"/>
              <w:jc w:val="left"/>
              <w:rPr>
                <w:rFonts w:cs="Arial"/>
                <w:b/>
                <w:bCs/>
                <w:color w:val="000000"/>
                <w:sz w:val="20"/>
                <w:lang w:val="es-ES_tradnl" w:eastAsia="es-ES_tradnl"/>
              </w:rPr>
            </w:pPr>
            <w:r w:rsidRPr="00D82531">
              <w:rPr>
                <w:rFonts w:cs="Arial"/>
                <w:b/>
                <w:bCs/>
                <w:color w:val="000000"/>
                <w:sz w:val="20"/>
                <w:lang w:val="es-ES_tradnl" w:eastAsia="es-ES_tradnl"/>
              </w:rPr>
              <w:t>Tipo NEE</w:t>
            </w:r>
          </w:p>
        </w:tc>
        <w:tc>
          <w:tcPr>
            <w:tcW w:w="5098" w:type="dxa"/>
            <w:tcBorders>
              <w:top w:val="single" w:sz="6" w:space="0" w:color="auto"/>
              <w:left w:val="single" w:sz="6" w:space="0" w:color="auto"/>
              <w:bottom w:val="single" w:sz="6" w:space="0" w:color="auto"/>
              <w:right w:val="single" w:sz="6" w:space="0" w:color="auto"/>
            </w:tcBorders>
          </w:tcPr>
          <w:p w:rsidR="00D82531" w:rsidRPr="00D82531" w:rsidRDefault="00D82531" w:rsidP="00D82531">
            <w:pPr>
              <w:autoSpaceDE w:val="0"/>
              <w:autoSpaceDN w:val="0"/>
              <w:adjustRightInd w:val="0"/>
              <w:spacing w:before="0" w:after="0" w:line="240" w:lineRule="auto"/>
              <w:ind w:firstLine="0"/>
              <w:jc w:val="left"/>
              <w:rPr>
                <w:rFonts w:cs="Arial"/>
                <w:b/>
                <w:bCs/>
                <w:color w:val="000000"/>
                <w:sz w:val="20"/>
                <w:lang w:val="es-ES_tradnl" w:eastAsia="es-ES_tradnl"/>
              </w:rPr>
            </w:pPr>
            <w:r w:rsidRPr="00D82531">
              <w:rPr>
                <w:rFonts w:cs="Arial"/>
                <w:b/>
                <w:bCs/>
                <w:color w:val="000000"/>
                <w:sz w:val="20"/>
                <w:lang w:val="es-ES_tradnl" w:eastAsia="es-ES_tradnl"/>
              </w:rPr>
              <w:t>NEE</w:t>
            </w:r>
          </w:p>
        </w:tc>
        <w:tc>
          <w:tcPr>
            <w:tcW w:w="821" w:type="dxa"/>
            <w:tcBorders>
              <w:top w:val="single" w:sz="6" w:space="0" w:color="auto"/>
              <w:left w:val="single" w:sz="6" w:space="0" w:color="auto"/>
              <w:bottom w:val="single" w:sz="6" w:space="0" w:color="auto"/>
              <w:right w:val="nil"/>
            </w:tcBorders>
          </w:tcPr>
          <w:p w:rsidR="00D82531" w:rsidRPr="00D82531" w:rsidRDefault="00D82531" w:rsidP="00D82531">
            <w:pPr>
              <w:autoSpaceDE w:val="0"/>
              <w:autoSpaceDN w:val="0"/>
              <w:adjustRightInd w:val="0"/>
              <w:spacing w:before="0" w:after="0" w:line="240" w:lineRule="auto"/>
              <w:ind w:firstLine="0"/>
              <w:jc w:val="left"/>
              <w:rPr>
                <w:rFonts w:cs="Arial"/>
                <w:b/>
                <w:bCs/>
                <w:color w:val="000000"/>
                <w:sz w:val="20"/>
                <w:lang w:val="es-ES_tradnl" w:eastAsia="es-ES_tradnl"/>
              </w:rPr>
            </w:pPr>
            <w:r w:rsidRPr="00D82531">
              <w:rPr>
                <w:rFonts w:cs="Arial"/>
                <w:b/>
                <w:bCs/>
                <w:color w:val="000000"/>
                <w:sz w:val="20"/>
                <w:lang w:val="es-ES_tradnl" w:eastAsia="es-ES_tradnl"/>
              </w:rPr>
              <w:t>Total</w:t>
            </w:r>
          </w:p>
        </w:tc>
      </w:tr>
      <w:tr w:rsidR="00D82531" w:rsidRPr="00D82531" w:rsidTr="005B11A0">
        <w:trPr>
          <w:trHeight w:val="730"/>
        </w:trPr>
        <w:tc>
          <w:tcPr>
            <w:tcW w:w="1699" w:type="dxa"/>
            <w:vMerge w:val="restart"/>
            <w:tcBorders>
              <w:top w:val="single" w:sz="6" w:space="0" w:color="auto"/>
              <w:left w:val="single" w:sz="6" w:space="0" w:color="auto"/>
              <w:bottom w:val="nil"/>
              <w:right w:val="single" w:sz="6" w:space="0" w:color="auto"/>
            </w:tcBorders>
            <w:vAlign w:val="center"/>
          </w:tcPr>
          <w:p w:rsidR="00D82531" w:rsidRDefault="00D82531" w:rsidP="005B11A0">
            <w:pPr>
              <w:autoSpaceDE w:val="0"/>
              <w:autoSpaceDN w:val="0"/>
              <w:adjustRightInd w:val="0"/>
              <w:spacing w:before="0" w:after="0" w:line="240" w:lineRule="auto"/>
              <w:ind w:firstLine="0"/>
              <w:jc w:val="center"/>
              <w:rPr>
                <w:rFonts w:cs="Arial"/>
                <w:b/>
                <w:bCs/>
                <w:color w:val="000000"/>
                <w:sz w:val="20"/>
                <w:lang w:val="es-ES_tradnl" w:eastAsia="es-ES_tradnl"/>
              </w:rPr>
            </w:pPr>
            <w:r w:rsidRPr="00D82531">
              <w:rPr>
                <w:rFonts w:cs="Arial"/>
                <w:b/>
                <w:bCs/>
                <w:color w:val="000000"/>
                <w:sz w:val="20"/>
                <w:lang w:val="es-ES_tradnl" w:eastAsia="es-ES_tradnl"/>
              </w:rPr>
              <w:t>Centros Ordinarios.</w:t>
            </w:r>
          </w:p>
          <w:p w:rsidR="005B11A0" w:rsidRPr="00D82531" w:rsidRDefault="005B11A0" w:rsidP="005B11A0">
            <w:pPr>
              <w:autoSpaceDE w:val="0"/>
              <w:autoSpaceDN w:val="0"/>
              <w:adjustRightInd w:val="0"/>
              <w:spacing w:before="0" w:after="0" w:line="240" w:lineRule="auto"/>
              <w:ind w:firstLine="0"/>
              <w:jc w:val="center"/>
              <w:rPr>
                <w:rFonts w:cs="Arial"/>
                <w:b/>
                <w:bCs/>
                <w:color w:val="000000"/>
                <w:sz w:val="20"/>
                <w:lang w:val="es-ES_tradnl" w:eastAsia="es-ES_tradnl"/>
              </w:rPr>
            </w:pPr>
          </w:p>
          <w:p w:rsidR="00D82531" w:rsidRPr="00D82531" w:rsidRDefault="00D82531" w:rsidP="005B11A0">
            <w:pPr>
              <w:autoSpaceDE w:val="0"/>
              <w:autoSpaceDN w:val="0"/>
              <w:adjustRightInd w:val="0"/>
              <w:spacing w:before="0" w:after="0" w:line="240" w:lineRule="auto"/>
              <w:ind w:firstLine="0"/>
              <w:jc w:val="center"/>
              <w:rPr>
                <w:rFonts w:cs="Arial"/>
                <w:b/>
                <w:bCs/>
                <w:color w:val="000000"/>
                <w:sz w:val="20"/>
                <w:lang w:val="es-ES_tradnl" w:eastAsia="es-ES_tradnl"/>
              </w:rPr>
            </w:pPr>
            <w:r w:rsidRPr="00D82531">
              <w:rPr>
                <w:rFonts w:cs="Arial"/>
                <w:b/>
                <w:bCs/>
                <w:color w:val="000000"/>
                <w:sz w:val="20"/>
                <w:lang w:val="es-ES_tradnl" w:eastAsia="es-ES_tradnl"/>
              </w:rPr>
              <w:t>13.487</w:t>
            </w:r>
          </w:p>
          <w:p w:rsidR="00D82531" w:rsidRPr="005B11A0" w:rsidRDefault="00D82531" w:rsidP="005B11A0">
            <w:pPr>
              <w:autoSpaceDE w:val="0"/>
              <w:autoSpaceDN w:val="0"/>
              <w:adjustRightInd w:val="0"/>
              <w:spacing w:before="0" w:after="0" w:line="240" w:lineRule="auto"/>
              <w:ind w:firstLine="0"/>
              <w:jc w:val="center"/>
              <w:rPr>
                <w:rFonts w:cs="Arial"/>
                <w:color w:val="000000"/>
                <w:sz w:val="16"/>
                <w:szCs w:val="16"/>
                <w:u w:val="single"/>
                <w:lang w:val="es-ES_tradnl" w:eastAsia="es-ES_tradnl"/>
              </w:rPr>
            </w:pPr>
            <w:r w:rsidRPr="005B11A0">
              <w:rPr>
                <w:rFonts w:cs="Arial"/>
                <w:color w:val="000000"/>
                <w:sz w:val="16"/>
                <w:szCs w:val="16"/>
                <w:u w:val="single"/>
                <w:lang w:val="es-ES_tradnl" w:eastAsia="es-ES_tradnl"/>
              </w:rPr>
              <w:t>193 escolarización combinada</w:t>
            </w:r>
          </w:p>
        </w:tc>
        <w:tc>
          <w:tcPr>
            <w:tcW w:w="1824" w:type="dxa"/>
            <w:tcBorders>
              <w:top w:val="single" w:sz="6" w:space="0" w:color="auto"/>
              <w:left w:val="single" w:sz="6" w:space="0" w:color="auto"/>
              <w:bottom w:val="single" w:sz="6" w:space="0" w:color="auto"/>
              <w:right w:val="single" w:sz="6" w:space="0" w:color="auto"/>
            </w:tcBorders>
            <w:vAlign w:val="center"/>
          </w:tcPr>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Alumnado con déficit de    atención y/o hiperactividad</w:t>
            </w:r>
          </w:p>
        </w:tc>
        <w:tc>
          <w:tcPr>
            <w:tcW w:w="5098" w:type="dxa"/>
            <w:tcBorders>
              <w:top w:val="single" w:sz="6" w:space="0" w:color="auto"/>
              <w:left w:val="single" w:sz="6" w:space="0" w:color="auto"/>
              <w:bottom w:val="single" w:sz="6" w:space="0" w:color="auto"/>
              <w:right w:val="single" w:sz="6" w:space="0" w:color="auto"/>
            </w:tcBorders>
            <w:vAlign w:val="center"/>
          </w:tcPr>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Déficit de atención.</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Déficit de atención e hiperactividad.</w:t>
            </w:r>
          </w:p>
        </w:tc>
        <w:tc>
          <w:tcPr>
            <w:tcW w:w="821" w:type="dxa"/>
            <w:tcBorders>
              <w:top w:val="single" w:sz="6" w:space="0" w:color="auto"/>
              <w:left w:val="single" w:sz="6" w:space="0" w:color="auto"/>
              <w:bottom w:val="single" w:sz="6" w:space="0" w:color="auto"/>
              <w:right w:val="nil"/>
            </w:tcBorders>
            <w:vAlign w:val="center"/>
          </w:tcPr>
          <w:p w:rsidR="00D82531" w:rsidRPr="00D82531"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2143 4415</w:t>
            </w:r>
          </w:p>
        </w:tc>
      </w:tr>
      <w:tr w:rsidR="00D82531" w:rsidRPr="00D82531" w:rsidTr="00F35F49">
        <w:trPr>
          <w:trHeight w:val="2883"/>
        </w:trPr>
        <w:tc>
          <w:tcPr>
            <w:tcW w:w="1699" w:type="dxa"/>
            <w:vMerge/>
            <w:tcBorders>
              <w:top w:val="nil"/>
              <w:left w:val="single" w:sz="6" w:space="0" w:color="auto"/>
              <w:bottom w:val="single" w:sz="6" w:space="0" w:color="auto"/>
              <w:right w:val="single" w:sz="6" w:space="0" w:color="auto"/>
            </w:tcBorders>
          </w:tcPr>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p>
        </w:tc>
        <w:tc>
          <w:tcPr>
            <w:tcW w:w="1824" w:type="dxa"/>
            <w:tcBorders>
              <w:top w:val="single" w:sz="6" w:space="0" w:color="auto"/>
              <w:left w:val="single" w:sz="6" w:space="0" w:color="auto"/>
              <w:bottom w:val="single" w:sz="6" w:space="0" w:color="auto"/>
              <w:right w:val="single" w:sz="6" w:space="0" w:color="auto"/>
            </w:tcBorders>
            <w:vAlign w:val="center"/>
          </w:tcPr>
          <w:p w:rsidR="00D82531" w:rsidRPr="00D82531" w:rsidRDefault="00D82531" w:rsidP="00F35F49">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Alumnado con necesidades educativas especiales</w:t>
            </w:r>
          </w:p>
        </w:tc>
        <w:tc>
          <w:tcPr>
            <w:tcW w:w="5098" w:type="dxa"/>
            <w:tcBorders>
              <w:top w:val="single" w:sz="6" w:space="0" w:color="auto"/>
              <w:left w:val="single" w:sz="6" w:space="0" w:color="auto"/>
              <w:bottom w:val="single" w:sz="6" w:space="0" w:color="auto"/>
              <w:right w:val="single" w:sz="6" w:space="0" w:color="auto"/>
            </w:tcBorders>
          </w:tcPr>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física: Motora</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física: Otras</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intelectual. Leve</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intelectual: Grave</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intelectual: Moderada</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intelectual: Profunda</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sensorial auditiva: Hipoacusia media</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sensorial auditiva: Hipoacusia profunda/Sordera</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sensorial auditiva: Hipoacusia severa</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sensorial visual: Ceguera</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sensorial visual: Deficiencia visual</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Otros (trastornos graves de la comunicación y aprendizaje)</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Plurideficiencia</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Trastorno grave de conducta</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TEA</w:t>
            </w:r>
          </w:p>
        </w:tc>
        <w:tc>
          <w:tcPr>
            <w:tcW w:w="821" w:type="dxa"/>
            <w:tcBorders>
              <w:top w:val="single" w:sz="6" w:space="0" w:color="auto"/>
              <w:left w:val="single" w:sz="6" w:space="0" w:color="auto"/>
              <w:bottom w:val="single" w:sz="6" w:space="0" w:color="auto"/>
              <w:right w:val="nil"/>
            </w:tcBorders>
          </w:tcPr>
          <w:p w:rsidR="005B11A0"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Pr>
                <w:rFonts w:cs="Arial"/>
                <w:color w:val="000000"/>
                <w:sz w:val="16"/>
                <w:szCs w:val="16"/>
                <w:lang w:val="es-ES_tradnl" w:eastAsia="es-ES_tradnl"/>
              </w:rPr>
              <w:t xml:space="preserve"> </w:t>
            </w:r>
            <w:r w:rsidR="00D82531" w:rsidRPr="00D82531">
              <w:rPr>
                <w:rFonts w:cs="Arial"/>
                <w:color w:val="000000"/>
                <w:sz w:val="16"/>
                <w:szCs w:val="16"/>
                <w:lang w:val="es-ES_tradnl" w:eastAsia="es-ES_tradnl"/>
              </w:rPr>
              <w:t xml:space="preserve">565 </w:t>
            </w:r>
          </w:p>
          <w:p w:rsidR="00D82531" w:rsidRPr="00D82531"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Pr>
                <w:rFonts w:cs="Arial"/>
                <w:color w:val="000000"/>
                <w:sz w:val="16"/>
                <w:szCs w:val="16"/>
                <w:lang w:val="es-ES_tradnl" w:eastAsia="es-ES_tradnl"/>
              </w:rPr>
              <w:t xml:space="preserve"> </w:t>
            </w:r>
            <w:r w:rsidR="00D82531" w:rsidRPr="00D82531">
              <w:rPr>
                <w:rFonts w:cs="Arial"/>
                <w:color w:val="000000"/>
                <w:sz w:val="16"/>
                <w:szCs w:val="16"/>
                <w:lang w:val="es-ES_tradnl" w:eastAsia="es-ES_tradnl"/>
              </w:rPr>
              <w:t>304</w:t>
            </w:r>
          </w:p>
          <w:p w:rsidR="005B11A0"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 xml:space="preserve">1223 </w:t>
            </w:r>
          </w:p>
          <w:p w:rsidR="005B11A0"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Pr>
                <w:rFonts w:cs="Arial"/>
                <w:color w:val="000000"/>
                <w:sz w:val="16"/>
                <w:szCs w:val="16"/>
                <w:lang w:val="es-ES_tradnl" w:eastAsia="es-ES_tradnl"/>
              </w:rPr>
              <w:t xml:space="preserve"> </w:t>
            </w:r>
            <w:r w:rsidR="00D82531" w:rsidRPr="00D82531">
              <w:rPr>
                <w:rFonts w:cs="Arial"/>
                <w:color w:val="000000"/>
                <w:sz w:val="16"/>
                <w:szCs w:val="16"/>
                <w:lang w:val="es-ES_tradnl" w:eastAsia="es-ES_tradnl"/>
              </w:rPr>
              <w:t xml:space="preserve">157 </w:t>
            </w:r>
          </w:p>
          <w:p w:rsidR="005B11A0"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Pr>
                <w:rFonts w:cs="Arial"/>
                <w:color w:val="000000"/>
                <w:sz w:val="16"/>
                <w:szCs w:val="16"/>
                <w:lang w:val="es-ES_tradnl" w:eastAsia="es-ES_tradnl"/>
              </w:rPr>
              <w:t xml:space="preserve"> </w:t>
            </w:r>
            <w:r w:rsidR="00D82531" w:rsidRPr="00D82531">
              <w:rPr>
                <w:rFonts w:cs="Arial"/>
                <w:color w:val="000000"/>
                <w:sz w:val="16"/>
                <w:szCs w:val="16"/>
                <w:lang w:val="es-ES_tradnl" w:eastAsia="es-ES_tradnl"/>
              </w:rPr>
              <w:t xml:space="preserve">575 </w:t>
            </w:r>
          </w:p>
          <w:p w:rsidR="005B11A0"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Pr>
                <w:rFonts w:cs="Arial"/>
                <w:color w:val="000000"/>
                <w:sz w:val="16"/>
                <w:szCs w:val="16"/>
                <w:lang w:val="es-ES_tradnl" w:eastAsia="es-ES_tradnl"/>
              </w:rPr>
              <w:t xml:space="preserve">   </w:t>
            </w:r>
            <w:r w:rsidR="00D82531" w:rsidRPr="00D82531">
              <w:rPr>
                <w:rFonts w:cs="Arial"/>
                <w:color w:val="000000"/>
                <w:sz w:val="16"/>
                <w:szCs w:val="16"/>
                <w:lang w:val="es-ES_tradnl" w:eastAsia="es-ES_tradnl"/>
              </w:rPr>
              <w:t xml:space="preserve">10 </w:t>
            </w:r>
          </w:p>
          <w:p w:rsidR="005B11A0" w:rsidRDefault="005B11A0"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Pr>
                <w:rFonts w:cs="Arial"/>
                <w:color w:val="000000"/>
                <w:sz w:val="16"/>
                <w:szCs w:val="16"/>
                <w:lang w:val="es-ES_tradnl" w:eastAsia="es-ES_tradnl"/>
              </w:rPr>
              <w:t xml:space="preserve">  </w:t>
            </w:r>
            <w:r w:rsidR="00D82531" w:rsidRPr="00D82531">
              <w:rPr>
                <w:rFonts w:cs="Arial"/>
                <w:color w:val="000000"/>
                <w:sz w:val="16"/>
                <w:szCs w:val="16"/>
                <w:lang w:val="es-ES_tradnl" w:eastAsia="es-ES_tradnl"/>
              </w:rPr>
              <w:t>235</w:t>
            </w:r>
          </w:p>
          <w:p w:rsidR="00D82531" w:rsidRPr="00D82531"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 xml:space="preserve"> </w:t>
            </w:r>
            <w:r w:rsidR="005B11A0">
              <w:rPr>
                <w:rFonts w:cs="Arial"/>
                <w:color w:val="000000"/>
                <w:sz w:val="16"/>
                <w:szCs w:val="16"/>
                <w:lang w:val="es-ES_tradnl" w:eastAsia="es-ES_tradnl"/>
              </w:rPr>
              <w:t xml:space="preserve"> </w:t>
            </w:r>
            <w:r w:rsidRPr="00D82531">
              <w:rPr>
                <w:rFonts w:cs="Arial"/>
                <w:color w:val="000000"/>
                <w:sz w:val="16"/>
                <w:szCs w:val="16"/>
                <w:lang w:val="es-ES_tradnl" w:eastAsia="es-ES_tradnl"/>
              </w:rPr>
              <w:t>101</w:t>
            </w:r>
          </w:p>
          <w:p w:rsidR="00D82531" w:rsidRPr="00D82531"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108</w:t>
            </w:r>
          </w:p>
          <w:p w:rsidR="005B11A0"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 xml:space="preserve">29 </w:t>
            </w:r>
          </w:p>
          <w:p w:rsidR="005B11A0"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 xml:space="preserve">243 </w:t>
            </w:r>
          </w:p>
          <w:p w:rsidR="005B11A0"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383</w:t>
            </w:r>
          </w:p>
          <w:p w:rsidR="005B11A0"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 xml:space="preserve"> 323 </w:t>
            </w:r>
          </w:p>
          <w:p w:rsidR="005B11A0"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 xml:space="preserve">523 </w:t>
            </w:r>
          </w:p>
          <w:p w:rsidR="00D82531" w:rsidRPr="00D82531"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2150</w:t>
            </w:r>
          </w:p>
        </w:tc>
      </w:tr>
      <w:tr w:rsidR="00D82531" w:rsidRPr="00D82531" w:rsidTr="00F35F49">
        <w:trPr>
          <w:trHeight w:val="2398"/>
        </w:trPr>
        <w:tc>
          <w:tcPr>
            <w:tcW w:w="1699" w:type="dxa"/>
            <w:tcBorders>
              <w:top w:val="single" w:sz="6" w:space="0" w:color="auto"/>
              <w:left w:val="single" w:sz="6" w:space="0" w:color="auto"/>
              <w:bottom w:val="single" w:sz="6" w:space="0" w:color="auto"/>
              <w:right w:val="single" w:sz="6" w:space="0" w:color="auto"/>
            </w:tcBorders>
          </w:tcPr>
          <w:p w:rsidR="00D82531" w:rsidRPr="00D82531" w:rsidRDefault="00D82531" w:rsidP="005B11A0">
            <w:pPr>
              <w:autoSpaceDE w:val="0"/>
              <w:autoSpaceDN w:val="0"/>
              <w:adjustRightInd w:val="0"/>
              <w:spacing w:before="0" w:after="0" w:line="240" w:lineRule="auto"/>
              <w:ind w:firstLine="0"/>
              <w:jc w:val="center"/>
              <w:rPr>
                <w:rFonts w:cs="Arial"/>
                <w:b/>
                <w:bCs/>
                <w:color w:val="000000"/>
                <w:sz w:val="20"/>
                <w:lang w:val="es-ES_tradnl" w:eastAsia="es-ES_tradnl"/>
              </w:rPr>
            </w:pPr>
            <w:r w:rsidRPr="00D82531">
              <w:rPr>
                <w:rFonts w:cs="Arial"/>
                <w:b/>
                <w:bCs/>
                <w:color w:val="000000"/>
                <w:sz w:val="20"/>
                <w:lang w:val="es-ES_tradnl" w:eastAsia="es-ES_tradnl"/>
              </w:rPr>
              <w:t>Unidades de Educación Especial en</w:t>
            </w:r>
          </w:p>
          <w:p w:rsidR="00D82531" w:rsidRDefault="00D82531" w:rsidP="005B11A0">
            <w:pPr>
              <w:autoSpaceDE w:val="0"/>
              <w:autoSpaceDN w:val="0"/>
              <w:adjustRightInd w:val="0"/>
              <w:spacing w:before="0" w:after="0" w:line="240" w:lineRule="auto"/>
              <w:ind w:firstLine="0"/>
              <w:jc w:val="center"/>
              <w:rPr>
                <w:rFonts w:cs="Arial"/>
                <w:b/>
                <w:bCs/>
                <w:color w:val="000000"/>
                <w:sz w:val="20"/>
                <w:lang w:val="es-ES_tradnl" w:eastAsia="es-ES_tradnl"/>
              </w:rPr>
            </w:pPr>
            <w:r w:rsidRPr="00D82531">
              <w:rPr>
                <w:rFonts w:cs="Arial"/>
                <w:b/>
                <w:bCs/>
                <w:color w:val="000000"/>
                <w:sz w:val="20"/>
                <w:lang w:val="es-ES_tradnl" w:eastAsia="es-ES_tradnl"/>
              </w:rPr>
              <w:t>Centros Ordinarios.</w:t>
            </w:r>
          </w:p>
          <w:p w:rsidR="005B11A0" w:rsidRPr="00D82531" w:rsidRDefault="005B11A0" w:rsidP="005B11A0">
            <w:pPr>
              <w:autoSpaceDE w:val="0"/>
              <w:autoSpaceDN w:val="0"/>
              <w:adjustRightInd w:val="0"/>
              <w:spacing w:before="0" w:after="0" w:line="240" w:lineRule="auto"/>
              <w:ind w:firstLine="0"/>
              <w:jc w:val="center"/>
              <w:rPr>
                <w:rFonts w:cs="Arial"/>
                <w:b/>
                <w:bCs/>
                <w:color w:val="000000"/>
                <w:sz w:val="20"/>
                <w:lang w:val="es-ES_tradnl" w:eastAsia="es-ES_tradnl"/>
              </w:rPr>
            </w:pPr>
          </w:p>
          <w:p w:rsidR="00D82531" w:rsidRPr="00D82531" w:rsidRDefault="00D82531" w:rsidP="005B11A0">
            <w:pPr>
              <w:autoSpaceDE w:val="0"/>
              <w:autoSpaceDN w:val="0"/>
              <w:adjustRightInd w:val="0"/>
              <w:spacing w:before="0" w:after="0" w:line="240" w:lineRule="auto"/>
              <w:ind w:firstLine="0"/>
              <w:jc w:val="center"/>
              <w:rPr>
                <w:rFonts w:cs="Arial"/>
                <w:b/>
                <w:bCs/>
                <w:color w:val="000000"/>
                <w:sz w:val="20"/>
                <w:lang w:val="es-ES_tradnl" w:eastAsia="es-ES_tradnl"/>
              </w:rPr>
            </w:pPr>
            <w:r w:rsidRPr="00D82531">
              <w:rPr>
                <w:rFonts w:cs="Arial"/>
                <w:b/>
                <w:bCs/>
                <w:color w:val="000000"/>
                <w:sz w:val="20"/>
                <w:lang w:val="es-ES_tradnl" w:eastAsia="es-ES_tradnl"/>
              </w:rPr>
              <w:t>437</w:t>
            </w:r>
          </w:p>
        </w:tc>
        <w:tc>
          <w:tcPr>
            <w:tcW w:w="1824" w:type="dxa"/>
            <w:tcBorders>
              <w:top w:val="single" w:sz="6" w:space="0" w:color="auto"/>
              <w:left w:val="single" w:sz="6" w:space="0" w:color="auto"/>
              <w:bottom w:val="single" w:sz="6" w:space="0" w:color="auto"/>
              <w:right w:val="single" w:sz="6" w:space="0" w:color="auto"/>
            </w:tcBorders>
          </w:tcPr>
          <w:p w:rsidR="00D82531" w:rsidRPr="00D82531" w:rsidRDefault="00D82531" w:rsidP="00D82531">
            <w:pPr>
              <w:autoSpaceDE w:val="0"/>
              <w:autoSpaceDN w:val="0"/>
              <w:adjustRightInd w:val="0"/>
              <w:spacing w:before="0" w:after="0" w:line="240" w:lineRule="auto"/>
              <w:ind w:firstLine="0"/>
              <w:jc w:val="left"/>
              <w:rPr>
                <w:rFonts w:cs="Arial"/>
                <w:sz w:val="24"/>
                <w:szCs w:val="24"/>
              </w:rPr>
            </w:pPr>
          </w:p>
        </w:tc>
        <w:tc>
          <w:tcPr>
            <w:tcW w:w="5098" w:type="dxa"/>
            <w:tcBorders>
              <w:top w:val="single" w:sz="6" w:space="0" w:color="auto"/>
              <w:left w:val="single" w:sz="6" w:space="0" w:color="auto"/>
              <w:bottom w:val="single" w:sz="6" w:space="0" w:color="auto"/>
              <w:right w:val="single" w:sz="6" w:space="0" w:color="auto"/>
            </w:tcBorders>
          </w:tcPr>
          <w:p w:rsidR="00F35F49"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 xml:space="preserve">Con varias discapacidades con discapacidad motora </w:t>
            </w:r>
          </w:p>
          <w:p w:rsidR="00F35F49"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 xml:space="preserve">Con varias discapacidades sin discapacidad motora </w:t>
            </w:r>
          </w:p>
          <w:p w:rsidR="00F35F49"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 xml:space="preserve">Discapacidad física: motora </w:t>
            </w:r>
          </w:p>
          <w:p w:rsidR="00F35F49"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 xml:space="preserve">Discapacidad intelectual. Leve </w:t>
            </w:r>
          </w:p>
          <w:p w:rsidR="00F35F49"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 xml:space="preserve">Discapacidad intelectual: Grave </w:t>
            </w:r>
          </w:p>
          <w:p w:rsidR="00F35F49"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 xml:space="preserve">Discapacidad intelectual: Moderada </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intelectual: Profunda</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Discapacidad sensorial auditiva: Hipoacusia profunda/Sordera Discapacidad sensorial visual: Deficiencia visual Hipoacousia</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Trastornos graves de conducta</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Trastornos de personalidad y/o salud mental</w:t>
            </w:r>
          </w:p>
          <w:p w:rsidR="00D82531" w:rsidRPr="00D82531" w:rsidRDefault="00D82531" w:rsidP="00D82531">
            <w:pPr>
              <w:autoSpaceDE w:val="0"/>
              <w:autoSpaceDN w:val="0"/>
              <w:adjustRightInd w:val="0"/>
              <w:spacing w:before="0" w:after="0" w:line="240" w:lineRule="auto"/>
              <w:ind w:firstLine="0"/>
              <w:jc w:val="left"/>
              <w:rPr>
                <w:rFonts w:cs="Arial"/>
                <w:color w:val="000000"/>
                <w:sz w:val="16"/>
                <w:szCs w:val="16"/>
                <w:lang w:val="es-ES_tradnl" w:eastAsia="es-ES_tradnl"/>
              </w:rPr>
            </w:pPr>
            <w:r w:rsidRPr="00D82531">
              <w:rPr>
                <w:rFonts w:cs="Arial"/>
                <w:color w:val="000000"/>
                <w:sz w:val="16"/>
                <w:szCs w:val="16"/>
                <w:lang w:val="es-ES_tradnl" w:eastAsia="es-ES_tradnl"/>
              </w:rPr>
              <w:t>TEA</w:t>
            </w:r>
          </w:p>
        </w:tc>
        <w:tc>
          <w:tcPr>
            <w:tcW w:w="821" w:type="dxa"/>
            <w:tcBorders>
              <w:top w:val="single" w:sz="6" w:space="0" w:color="auto"/>
              <w:left w:val="single" w:sz="6" w:space="0" w:color="auto"/>
              <w:bottom w:val="single" w:sz="6" w:space="0" w:color="auto"/>
              <w:right w:val="nil"/>
            </w:tcBorders>
          </w:tcPr>
          <w:p w:rsidR="00D82531" w:rsidRPr="00D82531"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57</w:t>
            </w:r>
          </w:p>
          <w:p w:rsidR="005B11A0"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16</w:t>
            </w:r>
          </w:p>
          <w:p w:rsidR="00D82531" w:rsidRPr="00D82531"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5</w:t>
            </w:r>
          </w:p>
          <w:p w:rsidR="005B11A0"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 xml:space="preserve">57 </w:t>
            </w:r>
          </w:p>
          <w:p w:rsidR="005B11A0"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 xml:space="preserve">34 </w:t>
            </w:r>
          </w:p>
          <w:p w:rsidR="005B11A0"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 xml:space="preserve">50 </w:t>
            </w:r>
          </w:p>
          <w:p w:rsidR="00D82531" w:rsidRPr="00D82531"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5</w:t>
            </w:r>
          </w:p>
          <w:p w:rsidR="00D82531" w:rsidRPr="00D82531"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4</w:t>
            </w:r>
          </w:p>
          <w:p w:rsidR="005B11A0"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 xml:space="preserve">2 </w:t>
            </w:r>
          </w:p>
          <w:p w:rsidR="00D82531" w:rsidRPr="00D82531"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4</w:t>
            </w:r>
          </w:p>
          <w:p w:rsidR="00F35F49"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 xml:space="preserve">35 </w:t>
            </w:r>
          </w:p>
          <w:p w:rsidR="00F35F49"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 xml:space="preserve">16 </w:t>
            </w:r>
          </w:p>
          <w:p w:rsidR="00D82531" w:rsidRPr="00D82531" w:rsidRDefault="00D82531" w:rsidP="005B11A0">
            <w:pPr>
              <w:autoSpaceDE w:val="0"/>
              <w:autoSpaceDN w:val="0"/>
              <w:adjustRightInd w:val="0"/>
              <w:spacing w:before="0" w:after="0" w:line="240" w:lineRule="auto"/>
              <w:ind w:firstLine="0"/>
              <w:jc w:val="right"/>
              <w:rPr>
                <w:rFonts w:cs="Arial"/>
                <w:color w:val="000000"/>
                <w:sz w:val="16"/>
                <w:szCs w:val="16"/>
                <w:lang w:val="es-ES_tradnl" w:eastAsia="es-ES_tradnl"/>
              </w:rPr>
            </w:pPr>
            <w:r w:rsidRPr="00D82531">
              <w:rPr>
                <w:rFonts w:cs="Arial"/>
                <w:color w:val="000000"/>
                <w:sz w:val="16"/>
                <w:szCs w:val="16"/>
                <w:lang w:val="es-ES_tradnl" w:eastAsia="es-ES_tradnl"/>
              </w:rPr>
              <w:t>150</w:t>
            </w:r>
          </w:p>
        </w:tc>
      </w:tr>
      <w:tr w:rsidR="00D82531" w:rsidRPr="00D82531" w:rsidTr="00D82531">
        <w:trPr>
          <w:trHeight w:val="427"/>
        </w:trPr>
        <w:tc>
          <w:tcPr>
            <w:tcW w:w="8621" w:type="dxa"/>
            <w:gridSpan w:val="3"/>
            <w:tcBorders>
              <w:top w:val="single" w:sz="6" w:space="0" w:color="auto"/>
              <w:left w:val="single" w:sz="6" w:space="0" w:color="auto"/>
              <w:bottom w:val="single" w:sz="6" w:space="0" w:color="auto"/>
              <w:right w:val="single" w:sz="6" w:space="0" w:color="auto"/>
            </w:tcBorders>
          </w:tcPr>
          <w:p w:rsidR="00D82531" w:rsidRPr="00D82531" w:rsidRDefault="00D82531" w:rsidP="00D82531">
            <w:pPr>
              <w:autoSpaceDE w:val="0"/>
              <w:autoSpaceDN w:val="0"/>
              <w:adjustRightInd w:val="0"/>
              <w:spacing w:before="0" w:after="0" w:line="240" w:lineRule="auto"/>
              <w:ind w:firstLine="0"/>
              <w:jc w:val="left"/>
              <w:rPr>
                <w:rFonts w:cs="Arial"/>
                <w:b/>
                <w:bCs/>
                <w:color w:val="000000"/>
                <w:sz w:val="20"/>
                <w:lang w:val="es-ES_tradnl" w:eastAsia="es-ES_tradnl"/>
              </w:rPr>
            </w:pPr>
            <w:r w:rsidRPr="00D82531">
              <w:rPr>
                <w:rFonts w:cs="Arial"/>
                <w:b/>
                <w:bCs/>
                <w:color w:val="000000"/>
                <w:sz w:val="20"/>
                <w:lang w:val="es-ES_tradnl" w:eastAsia="es-ES_tradnl"/>
              </w:rPr>
              <w:t>Total</w:t>
            </w:r>
          </w:p>
        </w:tc>
        <w:tc>
          <w:tcPr>
            <w:tcW w:w="821" w:type="dxa"/>
            <w:tcBorders>
              <w:top w:val="single" w:sz="6" w:space="0" w:color="auto"/>
              <w:left w:val="single" w:sz="6" w:space="0" w:color="auto"/>
              <w:bottom w:val="single" w:sz="6" w:space="0" w:color="auto"/>
              <w:right w:val="nil"/>
            </w:tcBorders>
          </w:tcPr>
          <w:p w:rsidR="00D82531" w:rsidRPr="00D82531" w:rsidRDefault="00D82531" w:rsidP="00F35F49">
            <w:pPr>
              <w:autoSpaceDE w:val="0"/>
              <w:autoSpaceDN w:val="0"/>
              <w:adjustRightInd w:val="0"/>
              <w:spacing w:before="0" w:after="0" w:line="240" w:lineRule="auto"/>
              <w:ind w:firstLine="0"/>
              <w:jc w:val="right"/>
              <w:rPr>
                <w:rFonts w:cs="Arial"/>
                <w:b/>
                <w:bCs/>
                <w:color w:val="000000"/>
                <w:sz w:val="16"/>
                <w:szCs w:val="16"/>
                <w:lang w:val="es-ES_tradnl" w:eastAsia="es-ES_tradnl"/>
              </w:rPr>
            </w:pPr>
            <w:r w:rsidRPr="00D82531">
              <w:rPr>
                <w:rFonts w:cs="Arial"/>
                <w:b/>
                <w:bCs/>
                <w:color w:val="000000"/>
                <w:sz w:val="16"/>
                <w:szCs w:val="16"/>
                <w:lang w:val="es-ES_tradnl" w:eastAsia="es-ES_tradnl"/>
              </w:rPr>
              <w:t>14849</w:t>
            </w:r>
          </w:p>
        </w:tc>
      </w:tr>
    </w:tbl>
    <w:p w:rsidR="00FF0F2C" w:rsidRDefault="00FF0F2C" w:rsidP="00D82531">
      <w:pPr>
        <w:autoSpaceDE w:val="0"/>
        <w:autoSpaceDN w:val="0"/>
        <w:adjustRightInd w:val="0"/>
        <w:spacing w:before="0" w:after="0" w:line="240" w:lineRule="auto"/>
        <w:ind w:firstLine="0"/>
        <w:jc w:val="left"/>
        <w:rPr>
          <w:rFonts w:cs="Arial"/>
          <w:b/>
          <w:bCs/>
          <w:color w:val="000000"/>
          <w:szCs w:val="22"/>
          <w:lang w:val="es-ES_tradnl" w:eastAsia="es-ES_tradnl"/>
        </w:rPr>
      </w:pPr>
    </w:p>
    <w:p w:rsidR="00FF0F2C" w:rsidRDefault="00FF0F2C" w:rsidP="00D82531">
      <w:pPr>
        <w:autoSpaceDE w:val="0"/>
        <w:autoSpaceDN w:val="0"/>
        <w:adjustRightInd w:val="0"/>
        <w:spacing w:before="0" w:after="0" w:line="240" w:lineRule="auto"/>
        <w:ind w:firstLine="0"/>
        <w:jc w:val="left"/>
        <w:rPr>
          <w:rFonts w:cs="Arial"/>
          <w:b/>
          <w:bCs/>
          <w:color w:val="000000"/>
          <w:szCs w:val="22"/>
          <w:lang w:val="es-ES_tradnl" w:eastAsia="es-ES_tradnl"/>
        </w:rPr>
      </w:pPr>
    </w:p>
    <w:p w:rsidR="00D82531" w:rsidRDefault="00D82531" w:rsidP="00FF0F2C">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¿Se recopilan anualmente los datos sobre el índice de absentismo del alumnado con discapacidad en comparación con el alumnado no etiquetado como "alumno con discapacidad" en cada etapa?</w:t>
      </w:r>
    </w:p>
    <w:p w:rsidR="00FF0F2C" w:rsidRPr="00D82531" w:rsidRDefault="00FF0F2C" w:rsidP="00FF0F2C">
      <w:pPr>
        <w:spacing w:before="0" w:after="200" w:line="288" w:lineRule="auto"/>
        <w:ind w:left="426" w:firstLine="0"/>
        <w:contextualSpacing/>
        <w:rPr>
          <w:rFonts w:cs="Arial"/>
          <w:b/>
          <w:bCs/>
          <w:color w:val="000000"/>
          <w:szCs w:val="22"/>
          <w:lang w:val="es-ES_tradnl" w:eastAsia="es-ES_tradnl"/>
        </w:rPr>
      </w:pPr>
    </w:p>
    <w:p w:rsid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No se recopilan esos datos de modo desagregado.</w:t>
      </w:r>
    </w:p>
    <w:p w:rsidR="00FF0F2C" w:rsidRPr="00D82531" w:rsidRDefault="00FF0F2C" w:rsidP="00FF0F2C">
      <w:pPr>
        <w:spacing w:before="0" w:line="288" w:lineRule="auto"/>
        <w:ind w:firstLine="0"/>
        <w:rPr>
          <w:rFonts w:ascii="Times New Roman" w:hAnsi="Times New Roman"/>
          <w:color w:val="000000"/>
          <w:szCs w:val="22"/>
          <w:lang w:val="es-ES_tradnl" w:eastAsia="es-ES_tradnl"/>
        </w:rPr>
      </w:pPr>
    </w:p>
    <w:p w:rsidR="00D82531" w:rsidRDefault="00D82531" w:rsidP="00FF0F2C">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¿Cómo se garantiza la apelación rápida y eficaz las decisiones educativas sobre el emplazamiento del alumnado con discapacidad?</w:t>
      </w:r>
    </w:p>
    <w:p w:rsidR="00FF0F2C" w:rsidRPr="00D82531" w:rsidRDefault="00FF0F2C" w:rsidP="00FF0F2C">
      <w:pPr>
        <w:spacing w:before="0" w:after="200" w:line="288" w:lineRule="auto"/>
        <w:ind w:left="426" w:firstLine="0"/>
        <w:contextualSpacing/>
        <w:rPr>
          <w:rFonts w:cs="Arial"/>
          <w:b/>
          <w:bCs/>
          <w:color w:val="000000"/>
          <w:szCs w:val="22"/>
          <w:lang w:val="es-ES_tradnl" w:eastAsia="es-ES_tradnl"/>
        </w:rPr>
      </w:pP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La Comunidad Autónoma de Galicia garantiza la apelación rápida y eficaz a través de:</w:t>
      </w: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Orden de 31 de octubre de 1996 por la que se regula la evaluación psicopedagógica de los alumnos y alumnas con necesidades educativas especiales que cursan las enseñanzas de régimen general, y se establece el procedimiento y los criterios para la realización del dictamen de escolarización, que en el capítulo IV, recoge el proceso de escolarización así como la elaboración del dictamen de escolarización.</w:t>
      </w:r>
    </w:p>
    <w:p w:rsid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 Decreto 229/2011, de 7 de diciembre, por el que se regula la atención a la diversidad del alumnado de los centros docentes de la comunidad autónoma de Galicia en los que se imparten las enseñanzas establecidas en la ley orgánica 2/2006, de 3 de mayo, de educación. En el Capítulo V "Alumnado con necesidad específica de apoyo educativo", artículo 36. Dictamen de escolarización, se determina que consiste en un informe personal de un/a alumno/a elaborado por los servicios de Orientación, en el que se recogerán, cuando menos: las conclusiones de la evaluación psicopedagógica,las orientaciones sobre la propuesta curricular idónea y, en su caso, sobre los recursos personales y materiales necesarios, la propuesta de escolarización y la opinión de las madres, padres o tutores/as legales del alumnado respecto de esa propuesta. En relación a la escolarización en un centro de educación especial o en una unidad de educación especial, se requiere una declaración indubitada de conformidad por escrito por parte de los padres o tutores legales del alumno/a para que ésta se lleve a cabo, previo informe del profesional o equipo de profesionales especialistas competentes. Esta audiencia a las familias se plantea así mismo para otras decisiones de calado como son las adaptaciones curriculares y, consiguientemente, los apoyos fuera del aula ordinaria.</w:t>
      </w:r>
    </w:p>
    <w:p w:rsidR="00FF0F2C" w:rsidRPr="00D82531" w:rsidRDefault="00FF0F2C" w:rsidP="00FF0F2C">
      <w:pPr>
        <w:spacing w:before="0" w:line="288" w:lineRule="auto"/>
        <w:ind w:firstLine="0"/>
        <w:rPr>
          <w:rFonts w:cs="Arial"/>
          <w:color w:val="000000"/>
          <w:szCs w:val="22"/>
          <w:lang w:val="es-ES_tradnl" w:eastAsia="es-ES_tradnl"/>
        </w:rPr>
      </w:pPr>
    </w:p>
    <w:p w:rsidR="00D82531" w:rsidRDefault="00D82531" w:rsidP="00FF0F2C">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¿Qué medidas se contemplan para dar mayor participación al alumnado y a sus padres y madres?</w:t>
      </w:r>
    </w:p>
    <w:p w:rsidR="00FF0F2C" w:rsidRPr="00D82531" w:rsidRDefault="00FF0F2C" w:rsidP="00FF0F2C">
      <w:pPr>
        <w:spacing w:before="0" w:after="200" w:line="288" w:lineRule="auto"/>
        <w:ind w:left="426" w:firstLine="0"/>
        <w:contextualSpacing/>
        <w:rPr>
          <w:rFonts w:cs="Arial"/>
          <w:b/>
          <w:bCs/>
          <w:color w:val="000000"/>
          <w:szCs w:val="22"/>
          <w:lang w:val="es-ES_tradnl" w:eastAsia="es-ES_tradnl"/>
        </w:rPr>
      </w:pP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La Consellería de Cultura, Educación y Ordenación Universitaria cuenta con convenios de colaboración para la atención educativa complementaria de alumnado y sus familias, así como de asesoramiento y apoyo a los profesionales de los centros. En la actualidad hay 25 convenios en vigor que facilitan una atención centrada en la comunidad a alumnado con ceguera (ONCE), sordera (FAXPG),TEA (BATA, ASPERGA, ASPANAES...), síndrome de Down (Down Galicia), parálisis cerebral (ASPACE, APAM, etc) y un largo etcétera, que permiten la realización de muy diversas acciones formativas.</w:t>
      </w: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En esa misma línea, en esta Consejería se viene elaborando, junto con diferentes actores de la sociedad civil, protocolos de atención especializada. Así se cuenta con un protocolo para la atención educativa del alumnado con TDAH, otro para la atención de alumnado con TEA, elaborado conjuntamente con las asociaciones de afectados y familias, o un protocolo de atención temprana que consensúa las actuaciones de educación, sanidad y bienestar social. Del mismo modo se trabaja en la elaboración de protocolos de atención educativa en enfermedad crónica y ya se ha presentado el correspondiente a la atención a alumnado con diabetes, elaborado conjuntamente con los servicios sanitarios y las asociaciones de pacientes. En la actualidad se está trabajando en un protocolo para la atención educativa al alumnado con Síndrome de Down y/o discapacidad intelectual. En el Decreto 8/2015 del 8 de enero, por el que se desarrolla la ley 4/2011 de 30 de junio. de convivencia y participación de la comunidad educativa en materia de convivencia escolar, en el artículo 27 recoge que se podrán crear las escuelas de madres y padres para proponer iniciativas tendentes a prevenir y resolver conflictos de convivencia, mejorar la convivencia y fomentar el respecto mutuo y la tolerancia en el centro educativo. En la actualidad un importante número de centros (más 300) con Plan de Formación Permanente del Profesorado cuentan con escuelas de madres y padres. Así mismo se organiza durante este curso una actividad continuada conjunta para madres, padres y profesorado, denominada "Educación a Debate" que, a lo largo de sus diferentes sesiones, fomenta el diálogo y la participación sobre diferentes aspectos clave de la convivencia y la inclusión.</w:t>
      </w:r>
    </w:p>
    <w:p w:rsid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Se cuenta así mismo, con la participación de las familias y del alumnado a través del consejo escolar, a nivel de centro. A nivel de comunidad autónoma las familias están representadas en el Consejo para la Convivencia Escolar de la Comunidad Autónoma de Galicia, creado por la Orden del 16 de abril de 2015 por la que se nombran los miembros del Consejo para la Convivencia Escolar de la Comunidad Autónoma de Galicia.</w:t>
      </w:r>
    </w:p>
    <w:p w:rsidR="00FF0F2C" w:rsidRPr="00D82531" w:rsidRDefault="00FF0F2C" w:rsidP="00FF0F2C">
      <w:pPr>
        <w:spacing w:before="0" w:line="288" w:lineRule="auto"/>
        <w:ind w:firstLine="0"/>
        <w:rPr>
          <w:rFonts w:cs="Arial"/>
          <w:color w:val="000000"/>
          <w:szCs w:val="22"/>
          <w:lang w:val="es-ES_tradnl" w:eastAsia="es-ES_tradnl"/>
        </w:rPr>
      </w:pPr>
    </w:p>
    <w:p w:rsidR="00D82531" w:rsidRDefault="00D82531" w:rsidP="00FF0F2C">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¿De qué servicios disponen en relación a la formación en habilidades específicas para niños, personas adultas y el profesorado que lo requiera en Braille, lengua de signos, comunicación aumentativa y alternativa, movilidad, y otras áreas?</w:t>
      </w:r>
    </w:p>
    <w:p w:rsidR="00FF0F2C" w:rsidRPr="00D82531" w:rsidRDefault="00FF0F2C" w:rsidP="00FF0F2C">
      <w:pPr>
        <w:spacing w:before="0" w:after="200" w:line="288" w:lineRule="auto"/>
        <w:ind w:left="426" w:firstLine="0"/>
        <w:contextualSpacing/>
        <w:rPr>
          <w:rFonts w:cs="Arial"/>
          <w:b/>
          <w:bCs/>
          <w:color w:val="000000"/>
          <w:szCs w:val="22"/>
          <w:lang w:val="es-ES_tradnl" w:eastAsia="es-ES_tradnl"/>
        </w:rPr>
      </w:pP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En convenio con la Organización Nacional de Ciegos (ONCE), contamos con docentes de apoyo al alumnado ciego (y con sordoceguera) y asesoramiento y formación al profesorado y personas que lo requieran.</w:t>
      </w: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La red de formación permanente del profesorado en Galicia cuenta con numerosos cursos centrados en los recursos para atención en la ceguera, para la capacitación básica en LSE (en especial para profesorado de Audición y Lenguaje, pero también de modo general para todo el profesorado interesado). Contamos también con formación específica en Sistemas Aumentativos y Alternativos de Comunicación (SAAC), en especial sistemas pictográficos, con apoyo específico a la señaléctica de los centros y a la adaptación de materiales mediante aplicaciones de conversión de texto en pictogramas y en comunicación mediante sistemas pictográficos y de síntesis de voz (de texto en caracteres convencionales o conversión de pictogramas en voz).</w:t>
      </w:r>
    </w:p>
    <w:p w:rsid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Se favorece la creación de materiales de apoyo específicos mediante licencias de formación, como la que permitió la creación de un curso completo de lectura labial para personas con discapacidad auditiva, disponible en espazoAbalar.</w:t>
      </w:r>
    </w:p>
    <w:p w:rsidR="00FF0F2C" w:rsidRPr="00D82531" w:rsidRDefault="00FF0F2C" w:rsidP="00D82531">
      <w:pPr>
        <w:autoSpaceDE w:val="0"/>
        <w:autoSpaceDN w:val="0"/>
        <w:adjustRightInd w:val="0"/>
        <w:spacing w:before="0" w:after="0" w:line="240" w:lineRule="auto"/>
        <w:ind w:firstLine="0"/>
        <w:jc w:val="left"/>
        <w:rPr>
          <w:rFonts w:cs="Arial"/>
          <w:color w:val="000000"/>
          <w:szCs w:val="22"/>
          <w:lang w:val="es-ES_tradnl" w:eastAsia="es-ES_tradnl"/>
        </w:rPr>
      </w:pPr>
    </w:p>
    <w:p w:rsidR="00D82531" w:rsidRDefault="00D82531" w:rsidP="00FF0F2C">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¿Qué medidas se han tomado para la promoción de la identidad lingüística de las personas sordas y sordociegas?</w:t>
      </w:r>
    </w:p>
    <w:p w:rsidR="00FF0F2C" w:rsidRPr="00D82531" w:rsidRDefault="00FF0F2C" w:rsidP="00FF0F2C">
      <w:pPr>
        <w:spacing w:before="0" w:after="200" w:line="288" w:lineRule="auto"/>
        <w:ind w:left="426" w:firstLine="0"/>
        <w:contextualSpacing/>
        <w:rPr>
          <w:rFonts w:cs="Arial"/>
          <w:b/>
          <w:bCs/>
          <w:color w:val="000000"/>
          <w:szCs w:val="22"/>
          <w:lang w:val="es-ES_tradnl" w:eastAsia="es-ES_tradnl"/>
        </w:rPr>
      </w:pP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Además de lo establecido en la Ley 27/2007, de 23 de octubre, por la que se reconocen las lenguas de signos españolas y se regulan los medios de apoyo a la comunicación oral de las personas sordas, con discapacidad auditiva y sordociegas; contamos con un Convenio de cooperación educativa entre la Consellería de Cultura, Educación y Ordenación Universitaria de la Xunta de Galicia y la Federación de Asociaciones de Personas Sordas de Galicia para la atención al alumnado Sordo, Sordociego y/o con Discapacidad Auditiva.</w:t>
      </w: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La Comunidad Autónoma de Galicia cuenta con un total de 41 intérpretes de lenguaje de signos de apoyo a personas sordas y sordociegas en el ámbito educativo.</w:t>
      </w:r>
    </w:p>
    <w:p w:rsid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Un centro gallego cuenta con la lengua de signos española como materia de libre configuración de centro, dado que se trata de un centro de escolarización preferente de alumnado con discapacidad auditiva, lo que permite a todo el centro conocer y dominar la lengua natural de la comunidad sorda y favorecer una socialización plena de todo el alumnado.</w:t>
      </w:r>
    </w:p>
    <w:p w:rsidR="00FF0F2C" w:rsidRPr="00D82531" w:rsidRDefault="00FF0F2C" w:rsidP="00FF0F2C">
      <w:pPr>
        <w:spacing w:before="0" w:line="288" w:lineRule="auto"/>
        <w:ind w:firstLine="0"/>
        <w:rPr>
          <w:rFonts w:cs="Arial"/>
          <w:color w:val="000000"/>
          <w:szCs w:val="22"/>
          <w:lang w:val="es-ES_tradnl" w:eastAsia="es-ES_tradnl"/>
        </w:rPr>
      </w:pPr>
    </w:p>
    <w:p w:rsidR="00D82531" w:rsidRDefault="00D82531" w:rsidP="00FF0F2C">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¿Qué actividades (campañas públicas, actividades en centros escolares, actividades con padres, etc.) se han llevado a cabo para asegurar una imagen adecuada de las personas con discapacidad?</w:t>
      </w:r>
    </w:p>
    <w:p w:rsidR="00FF0F2C" w:rsidRPr="00D82531" w:rsidRDefault="00FF0F2C" w:rsidP="00FF0F2C">
      <w:pPr>
        <w:spacing w:before="0" w:after="200" w:line="288" w:lineRule="auto"/>
        <w:ind w:left="426" w:firstLine="0"/>
        <w:contextualSpacing/>
        <w:rPr>
          <w:rFonts w:cs="Arial"/>
          <w:b/>
          <w:bCs/>
          <w:color w:val="000000"/>
          <w:szCs w:val="22"/>
          <w:lang w:val="es-ES_tradnl" w:eastAsia="es-ES_tradnl"/>
        </w:rPr>
      </w:pPr>
    </w:p>
    <w:p w:rsid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En la Orden de 12 de junio de 2017 por la que se aprueba el calendario escolar para el curso 2017/18 en los centros docentes sostenidos con fondos públicos en la Comunidad Autónoma de Galicia, se recoge que durante el curso escolar se celebrarán, como mínimo, entre otras conmemoraciones el 3 de diciembre de 2017: Día Internacional de las Personas con Discapacidad. Los centros deberán organizar actividades diversas, tendentes a destacar la importancia de la conmemoración mencionada. Destacar también que la Consellería de Cultura, Educación y Ordenación Universitaria, cuenta con el Plan Proxecta, que busca un avance en las dinámicas de mejora de la calidad educativa y favorecer la innovación nos propios centros, y dentro de las actividades que oferta contamos con el programa de "Aulas I+I: Inclusivas e Igualitarias", que trata de sensibilizar a la comunidad educativa de la necesidad de ahondar en las estrategias que favorezcan la inclusión de las personas con diversidad funcional en las aulas ya que aunque la inclusión es una realidad en las aulas, resulta necesario desarrollar estrategias para llevarla a la práctica de una forma efectiva e identificar cuáles de ellas son las mejores para favorecerla.</w:t>
      </w:r>
    </w:p>
    <w:p w:rsidR="00FF0F2C" w:rsidRPr="00D82531" w:rsidRDefault="00FF0F2C" w:rsidP="00FF0F2C">
      <w:pPr>
        <w:spacing w:before="0" w:line="288" w:lineRule="auto"/>
        <w:ind w:firstLine="0"/>
        <w:rPr>
          <w:rFonts w:cs="Arial"/>
          <w:color w:val="000000"/>
          <w:szCs w:val="22"/>
          <w:lang w:val="es-ES_tradnl" w:eastAsia="es-ES_tradnl"/>
        </w:rPr>
      </w:pPr>
    </w:p>
    <w:p w:rsidR="00D82531" w:rsidRDefault="00D82531" w:rsidP="00FF0F2C">
      <w:pPr>
        <w:numPr>
          <w:ilvl w:val="0"/>
          <w:numId w:val="70"/>
        </w:numPr>
        <w:spacing w:before="0" w:after="200" w:line="288" w:lineRule="auto"/>
        <w:ind w:left="426" w:hanging="426"/>
        <w:contextualSpacing/>
        <w:rPr>
          <w:rFonts w:cs="Arial"/>
          <w:b/>
          <w:bCs/>
          <w:color w:val="000000"/>
          <w:szCs w:val="22"/>
          <w:lang w:val="es-ES_tradnl" w:eastAsia="es-ES_tradnl"/>
        </w:rPr>
      </w:pPr>
      <w:r w:rsidRPr="00D82531">
        <w:rPr>
          <w:rFonts w:cs="Arial"/>
          <w:b/>
          <w:bCs/>
          <w:color w:val="000000"/>
          <w:szCs w:val="22"/>
          <w:lang w:val="es-ES_tradnl" w:eastAsia="es-ES_tradnl"/>
        </w:rPr>
        <w:t>¿Qué acciones se han realizado para informar a las personas con discapacidad, y otros miembros de la sociedad, sobre la Convención de las Naciones Unidas y los derechos que ésta incluye?</w:t>
      </w:r>
    </w:p>
    <w:p w:rsidR="00FF0F2C" w:rsidRPr="00D82531" w:rsidRDefault="00FF0F2C" w:rsidP="00FF0F2C">
      <w:pPr>
        <w:spacing w:before="0" w:after="200" w:line="288" w:lineRule="auto"/>
        <w:ind w:left="426" w:firstLine="0"/>
        <w:contextualSpacing/>
        <w:rPr>
          <w:rFonts w:cs="Arial"/>
          <w:b/>
          <w:bCs/>
          <w:color w:val="000000"/>
          <w:szCs w:val="22"/>
          <w:lang w:val="es-ES_tradnl" w:eastAsia="es-ES_tradnl"/>
        </w:rPr>
      </w:pP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Además de incluir la perspectiva y referencia a la convención en todos los textos normativos, en los protocolos y en las orientaciones, con el valor de difusión que conlleva, durante el curso 2016-17, se organizaron las VII Jornadas de formación de los jefes y jefas de los Departamentos de Orientación, donde se impartió una charla específica sobre la Convención de las Naciones Unidas sobre la Convención sobre los Derechos de las Personas con Discapacidad a los Departamentos de Orientación y Equipos directivos. Paralelamente se han realizado acciones de difusión de la Convención para la totalidad de la Inspección Educativa en nuestra comunidad.</w:t>
      </w:r>
    </w:p>
    <w:p w:rsidR="00D82531" w:rsidRPr="00D82531" w:rsidRDefault="00D82531" w:rsidP="00FF0F2C">
      <w:pPr>
        <w:spacing w:before="0" w:line="288" w:lineRule="auto"/>
        <w:ind w:firstLine="0"/>
        <w:rPr>
          <w:rFonts w:cs="Arial"/>
          <w:color w:val="000000"/>
          <w:szCs w:val="22"/>
          <w:lang w:val="es-ES_tradnl" w:eastAsia="es-ES_tradnl"/>
        </w:rPr>
      </w:pPr>
      <w:r w:rsidRPr="00D82531">
        <w:rPr>
          <w:rFonts w:cs="Arial"/>
          <w:color w:val="000000"/>
          <w:szCs w:val="22"/>
          <w:lang w:val="es-ES_tradnl" w:eastAsia="es-ES_tradnl"/>
        </w:rPr>
        <w:t>La participación en todas las jornadas sobre diversidad e inclusión de las entidades con convenio nos ofrece un foro privilegiado que se aprovecha para poner sobre la mesa la Convención y, muy especialmente, el artículo 24.</w:t>
      </w:r>
    </w:p>
    <w:p w:rsidR="0025696D" w:rsidRPr="00FF0F2C" w:rsidRDefault="0025696D" w:rsidP="00FF0F2C">
      <w:pPr>
        <w:spacing w:before="0" w:line="288" w:lineRule="auto"/>
        <w:ind w:firstLine="0"/>
        <w:rPr>
          <w:rFonts w:cs="Arial"/>
          <w:color w:val="000000"/>
          <w:szCs w:val="22"/>
          <w:lang w:val="es-ES_tradnl" w:eastAsia="es-ES_tradnl"/>
        </w:rPr>
      </w:pPr>
      <w:r w:rsidRPr="00FF0F2C">
        <w:rPr>
          <w:rFonts w:cs="Arial"/>
          <w:color w:val="000000"/>
          <w:szCs w:val="22"/>
          <w:lang w:val="es-ES_tradnl" w:eastAsia="es-ES_tradnl"/>
        </w:rPr>
        <w:br w:type="page"/>
      </w:r>
    </w:p>
    <w:p w:rsidR="004355D9" w:rsidRDefault="007D5CDB" w:rsidP="00FF0F2C">
      <w:pPr>
        <w:ind w:firstLine="0"/>
        <w:jc w:val="center"/>
        <w:rPr>
          <w:b/>
          <w:color w:val="548DD4" w:themeColor="text2" w:themeTint="99"/>
          <w:sz w:val="28"/>
          <w:szCs w:val="28"/>
          <w:lang w:val="es-ES_tradnl"/>
        </w:rPr>
      </w:pPr>
      <w:r>
        <w:rPr>
          <w:b/>
          <w:color w:val="548DD4" w:themeColor="text2" w:themeTint="99"/>
          <w:sz w:val="28"/>
          <w:szCs w:val="28"/>
          <w:lang w:val="es-ES_tradnl"/>
        </w:rPr>
        <w:t xml:space="preserve">COMUNIDAD DE </w:t>
      </w:r>
      <w:r w:rsidR="004355D9" w:rsidRPr="00FF0F2C">
        <w:rPr>
          <w:b/>
          <w:color w:val="548DD4" w:themeColor="text2" w:themeTint="99"/>
          <w:sz w:val="28"/>
          <w:szCs w:val="28"/>
          <w:lang w:val="es-ES_tradnl"/>
        </w:rPr>
        <w:t xml:space="preserve">MADRID </w:t>
      </w:r>
    </w:p>
    <w:p w:rsidR="00FF0F2C" w:rsidRPr="00FF0F2C" w:rsidRDefault="00FF0F2C" w:rsidP="00FF0F2C">
      <w:pPr>
        <w:ind w:firstLine="0"/>
        <w:jc w:val="center"/>
        <w:rPr>
          <w:b/>
          <w:color w:val="548DD4" w:themeColor="text2" w:themeTint="99"/>
          <w:sz w:val="28"/>
          <w:szCs w:val="28"/>
          <w:lang w:val="es-ES_tradnl"/>
        </w:rPr>
      </w:pPr>
    </w:p>
    <w:p w:rsidR="00DA500E"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 xml:space="preserve">¿Qué medidas adopta su comunidad autónoma para garantizar que los desarrollos normativos de la legislación educativa sean inclusivos y de calidad, incluyendo una cláusula explícita que no permita rechazar a un alumno por causa de su discapacidad? </w:t>
      </w:r>
    </w:p>
    <w:p w:rsidR="003E1E58" w:rsidRPr="0016130F" w:rsidRDefault="003E1E58" w:rsidP="003E1E58">
      <w:pPr>
        <w:spacing w:before="0" w:after="200" w:line="288" w:lineRule="auto"/>
        <w:ind w:left="426" w:firstLine="0"/>
        <w:contextualSpacing/>
        <w:rPr>
          <w:rFonts w:eastAsia="Calibri" w:cs="Arial"/>
          <w:b/>
          <w:szCs w:val="22"/>
          <w:lang w:eastAsia="en-US"/>
        </w:rPr>
      </w:pPr>
    </w:p>
    <w:p w:rsidR="00DA500E" w:rsidRPr="0069570F" w:rsidRDefault="00DA500E" w:rsidP="003E1E58">
      <w:pPr>
        <w:spacing w:before="0" w:line="288" w:lineRule="auto"/>
        <w:ind w:firstLine="0"/>
        <w:rPr>
          <w:rFonts w:eastAsia="Calibri" w:cs="Arial"/>
          <w:szCs w:val="22"/>
          <w:lang w:eastAsia="en-US"/>
        </w:rPr>
      </w:pPr>
      <w:r w:rsidRPr="0069570F">
        <w:rPr>
          <w:rFonts w:eastAsia="Calibri" w:cs="Arial"/>
          <w:szCs w:val="22"/>
          <w:lang w:eastAsia="en-US"/>
        </w:rPr>
        <w:t>La Comunidad de Madrid adopta las siguientes medidas para garantizar una educación inclusiva y de calidad a los alumnos con discapacidad:</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 xml:space="preserve">Incremento de la Red de Orientación Educativa en los Equipos de Orientación Educativa y Psicopedagógica, y de los Departamentos de Orientación. </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Incremento de la dotación de profesionales de apoyo en los centros ordinarios: maestros especialistas en Pedagogía Terapéutica, y en Audición y Lenguaje.</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Dotación a los centros educativos de otros recursos personales: Fisioterapeutas, Diplomados Universitarios en Enfermería, Integradores Sociales, Técnicos Especialistas, Servicio de Asesores de sordos especialistas en lengua de signos, etc.)</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Creación y desarrollo de la Comisión Técnica Interterritorial para la escolarización de alumnos con Trastornos Generalizados del Desarrollo. (“Instrucciones conjuntas de las Viceconsejerías de Educación, Juventud y Deporte y de Organización Educativa sobre procedimientos complementarios para la escolarización en aulas específicas de Trastornos Generalizados del Desarrollo” de fecha de 14 de abril de 2016.</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Mejora de los planes de formación del Profesorado y otros profesionales para atender las necesidades de los alumnos.</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 xml:space="preserve">Incremento de la red de centros sostenidos con fondos públicos de escolarización preferente de alumnos con Trastornos Generalizados del Desarrollo. </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 xml:space="preserve">Creación y mejora de los recursos específicos: mobiliario, materiales didácticos e informáticos y la mejora de la accesibilidad a los centros educativos. </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 xml:space="preserve">Servicio gratuito de comedor y transporte escolar a los alumnos escolarizados en los centros de educación especial, así como transporte a los alumnos con discapacidad motora escolarizados en los centros de escolarización preferentes de motóricos. </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Difusión y consolidación del Programa ALBOR (Acceso Libre de Barreras al Ordenador) que permitirá facilitar el acceso al currículo escolar e información de recursos tecnológicos y digitales.</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Puesta en marcha del Programa EDUCASAAC para unificar el sistema pictográfico en la Comunidad de Madrid y facilitar la comunicación a nuestros alumnos.</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 xml:space="preserve">Servicio de Atención Educativa Domiciliaria para aquellos alumnos que deben estar de forma transitoria en sus domicilios debido a las enfermedades que padecen. </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Centro Educativo Terapéutico para aquellos alumnos que requieren algún tipo de tratamiento psiquiátrico con carácter continuado y controlado.</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Facilitar el Programa de Apoyo Escolar en Educación Primaria y el Programa de Refuerzo en E.S.O..</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Red de coordinación con profesionales de otras Consejerías, especialmente Sanidad, y Políticas Sociales y Familia, para la atención de los alumnos escolarizados.</w:t>
      </w:r>
    </w:p>
    <w:p w:rsidR="00DA500E" w:rsidRPr="0069570F" w:rsidRDefault="00DA500E" w:rsidP="00DA500E">
      <w:pPr>
        <w:spacing w:before="0" w:after="0" w:line="276" w:lineRule="auto"/>
        <w:ind w:left="714" w:firstLine="0"/>
        <w:rPr>
          <w:rFonts w:eastAsia="Calibri" w:cs="Arial"/>
          <w:szCs w:val="22"/>
          <w:lang w:eastAsia="en-US"/>
        </w:rPr>
      </w:pPr>
    </w:p>
    <w:p w:rsidR="00DA500E"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¿Qué desarrollos normativos están actualmente vigentes sobre la educación de las personas con discapacidad en su comunidad autónoma? Cítelos brevemente.</w:t>
      </w:r>
    </w:p>
    <w:p w:rsidR="003E1E58" w:rsidRPr="0016130F" w:rsidRDefault="003E1E58" w:rsidP="003E1E58">
      <w:pPr>
        <w:spacing w:before="0" w:after="200" w:line="288" w:lineRule="auto"/>
        <w:ind w:left="426" w:firstLine="0"/>
        <w:contextualSpacing/>
        <w:rPr>
          <w:rFonts w:eastAsia="Calibri" w:cs="Arial"/>
          <w:b/>
          <w:szCs w:val="22"/>
          <w:lang w:eastAsia="en-US"/>
        </w:rPr>
      </w:pP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 xml:space="preserve">Orden de 14 de febrero de 1996 (BOE 23 de febrero) sobre evaluación de los alumnos con necesidades educativas especiales que cursan las enseñanzas de régimen general establecidas en la Ley Orgánica 1/1990, de 3 de octubre, de Ordenación General del Sistema Educativo. </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 xml:space="preserve">Orden 1493/2015 de 22 de mayo (BOCM 15 de junio), de la Consejería de Educación, Juventud y Deporte, por la que se regula la evaluación y la promoción de los alumnos con necesidades específicas de apoyo educativo, que cursen segundo ciclo de Educación Infantil, Primaria y Enseñanza Básica Obligatoria, así como la flexibilización de la duración de las enseñanzas de los alumnos con altas capacidades intelectuales en la Comunidad de Madrid. </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Instrucciones de la Dirección General de Educación Secundaria, Formación Profesional y Enseñanzas de Régimen Especial, por las que se establece el procedimiento para la propuesta de incorporación de los alumnos de la educación secundaria obligatoria a los programas de mejora del aprendizaje y del rendimiento en el año académico 2015-2016.</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Circular de la Dirección General de Educación Infantil y Primaria sobre permanencia de un año más en la etapa de Educación Infantil de los alumnos con necesidades educativas especiales (22 de mayo de 2009).</w:t>
      </w:r>
    </w:p>
    <w:p w:rsidR="00DA500E" w:rsidRPr="0069570F" w:rsidRDefault="00DA500E" w:rsidP="00213639">
      <w:pPr>
        <w:numPr>
          <w:ilvl w:val="0"/>
          <w:numId w:val="3"/>
        </w:numPr>
        <w:spacing w:before="0" w:after="0" w:line="276" w:lineRule="auto"/>
        <w:ind w:left="709" w:hanging="425"/>
        <w:rPr>
          <w:rFonts w:eastAsia="Calibri" w:cs="Arial"/>
          <w:szCs w:val="22"/>
          <w:lang w:eastAsia="en-US"/>
        </w:rPr>
      </w:pPr>
      <w:r w:rsidRPr="0069570F">
        <w:rPr>
          <w:rFonts w:eastAsia="Calibri" w:cs="Arial"/>
          <w:szCs w:val="22"/>
          <w:lang w:eastAsia="en-US"/>
        </w:rPr>
        <w:t>Tanto en las Instrucciones de las Viceconsejerías de Educación no universitarias, Juventud y Deporte y de Organización Educativa sobre comienzo del curso escolar 2017/2018 en centros públicos docentes no universitarios de la Comunidad de Madrid, como en las Instrucciones de la Dirección General de Innovación, Becas y Ayudas a la educación sobre la organización de las enseñanzas en colegio públicos e institutos bilingües español-inglés de la Comunidad de Madrid, y en la Resolución de 2 de noviembre de 2017, de la Viceconsejería de Organización Educativa, por la que se aprueba el Plan General de Atención de la Inspección Educativa para el curso 20187-2018, se abordan procedimientos para atender a los alumnos con necesidades educativas especiales y para su valoración y mejora.</w:t>
      </w:r>
    </w:p>
    <w:p w:rsidR="00DA500E" w:rsidRPr="0069570F" w:rsidRDefault="00DA500E" w:rsidP="00DA500E">
      <w:pPr>
        <w:spacing w:before="0" w:after="200" w:line="276" w:lineRule="auto"/>
        <w:ind w:left="720" w:firstLine="0"/>
        <w:contextualSpacing/>
        <w:rPr>
          <w:rFonts w:eastAsia="Calibri" w:cs="Arial"/>
          <w:szCs w:val="22"/>
          <w:lang w:eastAsia="en-US"/>
        </w:rPr>
      </w:pPr>
    </w:p>
    <w:p w:rsidR="00DA500E"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¿Cómo se regula la participación del alumnado con discapacidad en las actividades extraescolares (teniendo en cuenta la accesibilidad de las mismas)? ¿Cómo se garantiza en los centros educativos el acceso, participación y permanencia de los niños y niñas con discapacidad en las actividades extraescolares y culturales impulsadas por los centros educativos?</w:t>
      </w:r>
    </w:p>
    <w:p w:rsidR="003E1E58" w:rsidRPr="0016130F" w:rsidRDefault="003E1E58" w:rsidP="003E1E58">
      <w:pPr>
        <w:spacing w:before="0" w:after="200" w:line="288" w:lineRule="auto"/>
        <w:ind w:left="426" w:firstLine="0"/>
        <w:contextualSpacing/>
        <w:rPr>
          <w:rFonts w:eastAsia="Calibri" w:cs="Arial"/>
          <w:b/>
          <w:szCs w:val="22"/>
          <w:lang w:eastAsia="en-US"/>
        </w:rPr>
      </w:pPr>
    </w:p>
    <w:p w:rsidR="00DA500E" w:rsidRDefault="00DA500E" w:rsidP="003E1E58">
      <w:pPr>
        <w:spacing w:before="0" w:line="288" w:lineRule="auto"/>
        <w:ind w:firstLine="0"/>
        <w:rPr>
          <w:rFonts w:eastAsia="Calibri" w:cs="Arial"/>
          <w:szCs w:val="22"/>
          <w:lang w:eastAsia="en-US"/>
        </w:rPr>
      </w:pPr>
      <w:r w:rsidRPr="0069570F">
        <w:rPr>
          <w:rFonts w:eastAsia="Calibri" w:cs="Arial"/>
          <w:szCs w:val="22"/>
          <w:lang w:eastAsia="en-US"/>
        </w:rPr>
        <w:t xml:space="preserve">Los centros educativos, teniendo en cuenta su Proyecto Educativo, Propuestas pedagógicas y Programación General Anual, planificarán sus actividades complementarias y extraescolares. En función de las características de su alumnado y de los requisitos de la actividad, la Comisión de actividades complementarias gestionará y ofrecerá los recursos necesarios, por ejemplo autobús adaptado, asistencia de diplomado en enfermería, técnico especialista, etc. En cualquier caso, los centros educativos garantizan la participación del alumno con discapacidad. </w:t>
      </w:r>
    </w:p>
    <w:p w:rsidR="00DA500E" w:rsidRPr="0069570F" w:rsidRDefault="00DA500E" w:rsidP="00DA500E">
      <w:pPr>
        <w:spacing w:before="0" w:after="0" w:line="276" w:lineRule="auto"/>
        <w:ind w:left="714" w:firstLine="0"/>
        <w:rPr>
          <w:rFonts w:eastAsia="Calibri" w:cs="Arial"/>
          <w:szCs w:val="22"/>
          <w:lang w:eastAsia="en-US"/>
        </w:rPr>
      </w:pPr>
    </w:p>
    <w:p w:rsidR="00DA500E"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¿Qué medidas legislativas y otras medidas se han emprendido para garantizar que las personas con discapacidad tengan acceso, en igualdad de condiciones que los demás, al centro escolar, al transporte, la información y las comunicaciones, incluidos los sistemas y las tecnologías de la información y las comunicaciones, tanto en zonas urbanas como rurales?</w:t>
      </w:r>
    </w:p>
    <w:p w:rsidR="003E1E58" w:rsidRPr="0016130F" w:rsidRDefault="003E1E58" w:rsidP="003E1E58">
      <w:pPr>
        <w:spacing w:before="0" w:after="200" w:line="288" w:lineRule="auto"/>
        <w:ind w:left="426" w:firstLine="0"/>
        <w:contextualSpacing/>
        <w:rPr>
          <w:rFonts w:eastAsia="Calibri" w:cs="Arial"/>
          <w:b/>
          <w:szCs w:val="22"/>
          <w:lang w:eastAsia="en-US"/>
        </w:rPr>
      </w:pPr>
    </w:p>
    <w:p w:rsidR="00DA500E" w:rsidRPr="0069570F" w:rsidRDefault="00DA500E" w:rsidP="003E1E58">
      <w:pPr>
        <w:numPr>
          <w:ilvl w:val="0"/>
          <w:numId w:val="3"/>
        </w:numPr>
        <w:spacing w:before="0" w:line="288" w:lineRule="auto"/>
        <w:ind w:left="568" w:hanging="284"/>
        <w:contextualSpacing/>
        <w:rPr>
          <w:rFonts w:eastAsia="Calibri" w:cs="Arial"/>
          <w:szCs w:val="22"/>
          <w:lang w:eastAsia="en-US"/>
        </w:rPr>
      </w:pPr>
      <w:r w:rsidRPr="0069570F">
        <w:rPr>
          <w:rFonts w:eastAsia="Calibri" w:cs="Arial"/>
          <w:szCs w:val="22"/>
          <w:lang w:eastAsia="en-US"/>
        </w:rPr>
        <w:t xml:space="preserve">Decreto 29/2013, de 11 de abril (BOCM 12 de abril), del Consejo de Gobierno, de libertad de elección de centro escolar en la Comunidad de Madrid. </w:t>
      </w:r>
    </w:p>
    <w:p w:rsidR="00DA500E" w:rsidRPr="0069570F" w:rsidRDefault="00DA500E" w:rsidP="003E1E58">
      <w:pPr>
        <w:numPr>
          <w:ilvl w:val="0"/>
          <w:numId w:val="3"/>
        </w:numPr>
        <w:spacing w:before="0" w:line="288" w:lineRule="auto"/>
        <w:ind w:left="568" w:hanging="284"/>
        <w:contextualSpacing/>
        <w:rPr>
          <w:rFonts w:eastAsia="Calibri" w:cs="Arial"/>
          <w:szCs w:val="22"/>
          <w:lang w:eastAsia="en-US"/>
        </w:rPr>
      </w:pPr>
      <w:r w:rsidRPr="0069570F">
        <w:rPr>
          <w:rFonts w:eastAsia="Calibri" w:cs="Arial"/>
          <w:szCs w:val="22"/>
          <w:lang w:eastAsia="en-US"/>
        </w:rPr>
        <w:t>Resolución conjunta de las Viceconsejerías de Política Educativa y Ciencia y de Organización Educativa por la que se dictan Instrucciones sobre la participación en el proceso de admisión de alumnos en centros docentes sostenidos con fondos públicos que imparten segundo ciclo de Educación Infantil, Educación Primaria, Educación Especial, Educación Secundaria Obligatoria y Bachillerato de la Comunidad de Madrid para el curso 2018/2019.</w:t>
      </w:r>
    </w:p>
    <w:p w:rsidR="00DA500E" w:rsidRPr="0069570F" w:rsidRDefault="00DA500E" w:rsidP="003E1E58">
      <w:pPr>
        <w:numPr>
          <w:ilvl w:val="0"/>
          <w:numId w:val="3"/>
        </w:numPr>
        <w:spacing w:before="0" w:line="288" w:lineRule="auto"/>
        <w:ind w:left="568" w:hanging="284"/>
        <w:contextualSpacing/>
        <w:rPr>
          <w:rFonts w:eastAsia="Calibri" w:cs="Arial"/>
          <w:szCs w:val="22"/>
          <w:lang w:eastAsia="en-US"/>
        </w:rPr>
      </w:pPr>
      <w:r w:rsidRPr="0069570F">
        <w:rPr>
          <w:rFonts w:eastAsia="Calibri" w:cs="Arial"/>
          <w:szCs w:val="22"/>
          <w:lang w:eastAsia="en-US"/>
        </w:rPr>
        <w:t>Tanto en las Instrucciones de las Viceconsejerías de Educación no universitarias, Juventud y Deporte y de Organización Educativa sobre comienzo del curso escolar 2017/2018 en centros públicos docentes no universitarios de la Comunidad de Madrid, como en las Instrucciones de la Dirección General de Innovación, Becas y Ayudas a la educación sobre la organización de las enseñanzas en colegio públicos e institutos bilingües español-inglés de la Comunidad de Madrid, y en la Resolución de 2 de noviembre de 2017, de la Viceconsejería de Organización Educativa, por la que se aprueba el Plan General de Atención de la Inspección Educativa para el curso 20187-2018,  se abordan procedimientos para atender a los alumnos con necesidades educativas especiales y para su valoración y mejora.</w:t>
      </w:r>
    </w:p>
    <w:p w:rsidR="00DA500E" w:rsidRPr="0069570F" w:rsidRDefault="00DA500E" w:rsidP="00DA500E">
      <w:pPr>
        <w:spacing w:before="0" w:after="200" w:line="276" w:lineRule="auto"/>
        <w:ind w:left="720" w:firstLine="0"/>
        <w:contextualSpacing/>
        <w:rPr>
          <w:rFonts w:eastAsia="Calibri" w:cs="Arial"/>
          <w:szCs w:val="22"/>
          <w:lang w:eastAsia="en-US"/>
        </w:rPr>
      </w:pPr>
    </w:p>
    <w:p w:rsidR="00DA500E"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¿Qué tipo recursos financieros hay disponibles en relación con la educación de las personas con discapacidad? (inversiones, ajustes razonables, etc.).</w:t>
      </w:r>
    </w:p>
    <w:p w:rsidR="003E1E58" w:rsidRPr="0016130F" w:rsidRDefault="003E1E58" w:rsidP="003E1E58">
      <w:pPr>
        <w:spacing w:before="0" w:after="200" w:line="288" w:lineRule="auto"/>
        <w:ind w:left="426" w:firstLine="0"/>
        <w:contextualSpacing/>
        <w:rPr>
          <w:rFonts w:eastAsia="Calibri" w:cs="Arial"/>
          <w:b/>
          <w:szCs w:val="22"/>
          <w:lang w:eastAsia="en-US"/>
        </w:rPr>
      </w:pPr>
    </w:p>
    <w:p w:rsidR="00DA500E" w:rsidRPr="0069570F" w:rsidRDefault="00DA500E" w:rsidP="003E1E58">
      <w:pPr>
        <w:spacing w:before="0" w:line="288" w:lineRule="auto"/>
        <w:ind w:firstLine="0"/>
        <w:rPr>
          <w:rFonts w:eastAsia="Calibri" w:cs="Arial"/>
          <w:szCs w:val="22"/>
          <w:lang w:eastAsia="en-US"/>
        </w:rPr>
      </w:pPr>
      <w:r w:rsidRPr="0069570F">
        <w:rPr>
          <w:rFonts w:eastAsia="Calibri" w:cs="Arial"/>
          <w:szCs w:val="22"/>
          <w:lang w:eastAsia="en-US"/>
        </w:rPr>
        <w:t>Los datos más significativos son los siguientes:</w:t>
      </w:r>
    </w:p>
    <w:p w:rsidR="00DA500E" w:rsidRPr="0069570F" w:rsidRDefault="00DA500E" w:rsidP="003E1E58">
      <w:pPr>
        <w:numPr>
          <w:ilvl w:val="0"/>
          <w:numId w:val="3"/>
        </w:numPr>
        <w:spacing w:before="0" w:line="288" w:lineRule="auto"/>
        <w:ind w:left="567" w:hanging="283"/>
        <w:rPr>
          <w:rFonts w:eastAsia="Calibri" w:cs="Arial"/>
          <w:szCs w:val="22"/>
          <w:lang w:eastAsia="en-US"/>
        </w:rPr>
      </w:pPr>
      <w:r w:rsidRPr="0069570F">
        <w:rPr>
          <w:rFonts w:eastAsia="Calibri" w:cs="Arial"/>
          <w:szCs w:val="22"/>
          <w:lang w:eastAsia="en-US"/>
        </w:rPr>
        <w:t>Profesionales implicados en la Educación de las personas con discapacidad:</w:t>
      </w:r>
    </w:p>
    <w:p w:rsidR="00DA500E" w:rsidRPr="0069570F" w:rsidRDefault="00DA500E" w:rsidP="003E1E58">
      <w:pPr>
        <w:numPr>
          <w:ilvl w:val="1"/>
          <w:numId w:val="3"/>
        </w:numPr>
        <w:spacing w:before="0" w:line="288" w:lineRule="auto"/>
        <w:ind w:left="1276" w:hanging="425"/>
        <w:rPr>
          <w:rFonts w:eastAsia="Calibri" w:cs="Arial"/>
          <w:szCs w:val="22"/>
          <w:lang w:eastAsia="en-US"/>
        </w:rPr>
      </w:pPr>
      <w:r w:rsidRPr="0069570F">
        <w:rPr>
          <w:rFonts w:eastAsia="Calibri" w:cs="Arial"/>
          <w:szCs w:val="22"/>
          <w:lang w:eastAsia="en-US"/>
        </w:rPr>
        <w:t>Profesionales de los centros sostenidos con fondos públicos: 263.784.573,86 €</w:t>
      </w:r>
    </w:p>
    <w:p w:rsidR="00DA500E" w:rsidRPr="0069570F" w:rsidRDefault="00DA500E" w:rsidP="003E1E58">
      <w:pPr>
        <w:numPr>
          <w:ilvl w:val="1"/>
          <w:numId w:val="3"/>
        </w:numPr>
        <w:spacing w:before="0" w:line="288" w:lineRule="auto"/>
        <w:ind w:left="1276" w:hanging="425"/>
        <w:rPr>
          <w:rFonts w:eastAsia="Calibri" w:cs="Arial"/>
          <w:szCs w:val="22"/>
          <w:lang w:eastAsia="en-US"/>
        </w:rPr>
      </w:pPr>
      <w:r w:rsidRPr="0069570F">
        <w:rPr>
          <w:rFonts w:eastAsia="Calibri" w:cs="Arial"/>
          <w:szCs w:val="22"/>
          <w:lang w:eastAsia="en-US"/>
        </w:rPr>
        <w:t>Servicio Asesores de sordos (Lengua de signos): 117.288,16 €</w:t>
      </w:r>
    </w:p>
    <w:p w:rsidR="00DA500E" w:rsidRPr="0069570F" w:rsidRDefault="00DA500E" w:rsidP="003E1E58">
      <w:pPr>
        <w:numPr>
          <w:ilvl w:val="0"/>
          <w:numId w:val="3"/>
        </w:numPr>
        <w:spacing w:before="0" w:line="288" w:lineRule="auto"/>
        <w:ind w:left="567" w:hanging="283"/>
        <w:rPr>
          <w:rFonts w:eastAsia="Calibri" w:cs="Arial"/>
          <w:szCs w:val="22"/>
          <w:lang w:eastAsia="en-US"/>
        </w:rPr>
      </w:pPr>
      <w:r w:rsidRPr="0069570F">
        <w:rPr>
          <w:rFonts w:eastAsia="Calibri" w:cs="Arial"/>
          <w:szCs w:val="22"/>
          <w:lang w:eastAsia="en-US"/>
        </w:rPr>
        <w:t>Mejoras en la accesibilidad, y materiales informáticos y mobiliario: 1.488.857€</w:t>
      </w:r>
    </w:p>
    <w:p w:rsidR="00DA500E" w:rsidRPr="0069570F" w:rsidRDefault="00DA500E" w:rsidP="003E1E58">
      <w:pPr>
        <w:numPr>
          <w:ilvl w:val="0"/>
          <w:numId w:val="3"/>
        </w:numPr>
        <w:spacing w:before="0" w:line="288" w:lineRule="auto"/>
        <w:ind w:left="567" w:hanging="283"/>
        <w:rPr>
          <w:rFonts w:eastAsia="Calibri" w:cs="Arial"/>
          <w:szCs w:val="22"/>
          <w:lang w:eastAsia="en-US"/>
        </w:rPr>
      </w:pPr>
      <w:r w:rsidRPr="0069570F">
        <w:rPr>
          <w:rFonts w:eastAsia="Calibri" w:cs="Arial"/>
          <w:szCs w:val="22"/>
          <w:lang w:eastAsia="en-US"/>
        </w:rPr>
        <w:t>Gastos de funcionamiento para la atención de alumnos con necesidades educativas especiales: 9.590.373€</w:t>
      </w:r>
    </w:p>
    <w:p w:rsidR="00DA500E" w:rsidRPr="0069570F" w:rsidRDefault="00DA500E" w:rsidP="003E1E58">
      <w:pPr>
        <w:numPr>
          <w:ilvl w:val="0"/>
          <w:numId w:val="3"/>
        </w:numPr>
        <w:spacing w:before="0" w:line="288" w:lineRule="auto"/>
        <w:ind w:left="567" w:hanging="283"/>
        <w:rPr>
          <w:rFonts w:eastAsia="Calibri" w:cs="Arial"/>
          <w:szCs w:val="22"/>
          <w:lang w:eastAsia="en-US"/>
        </w:rPr>
      </w:pPr>
      <w:r w:rsidRPr="0069570F">
        <w:rPr>
          <w:rFonts w:eastAsia="Calibri" w:cs="Arial"/>
          <w:szCs w:val="22"/>
          <w:lang w:eastAsia="en-US"/>
        </w:rPr>
        <w:t>Recursos para actividades complementarias (comedor y transporte): 17.413.331€</w:t>
      </w:r>
    </w:p>
    <w:p w:rsidR="00DA500E" w:rsidRDefault="00DA500E" w:rsidP="00DA500E">
      <w:pPr>
        <w:spacing w:before="0" w:line="276" w:lineRule="auto"/>
        <w:ind w:left="1074" w:firstLine="0"/>
        <w:rPr>
          <w:rFonts w:eastAsia="Calibri" w:cs="Arial"/>
          <w:szCs w:val="22"/>
          <w:lang w:eastAsia="en-US"/>
        </w:rPr>
      </w:pPr>
    </w:p>
    <w:p w:rsidR="003E1E58" w:rsidRPr="0069570F" w:rsidRDefault="003E1E58" w:rsidP="00DA500E">
      <w:pPr>
        <w:spacing w:before="0" w:line="276" w:lineRule="auto"/>
        <w:ind w:left="1074" w:firstLine="0"/>
        <w:rPr>
          <w:rFonts w:eastAsia="Calibri" w:cs="Arial"/>
          <w:szCs w:val="22"/>
          <w:lang w:eastAsia="en-US"/>
        </w:rPr>
      </w:pPr>
    </w:p>
    <w:p w:rsidR="00DA500E"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¿Qué recursos humanos están a disposición de las personas con discapacidad en el ámbito educativo en su comunidad autónoma? Detallar el perfil y los requisitos para su concesión.</w:t>
      </w:r>
    </w:p>
    <w:p w:rsidR="003E1E58" w:rsidRPr="0016130F" w:rsidRDefault="003E1E58" w:rsidP="003E1E58">
      <w:pPr>
        <w:spacing w:before="0" w:after="200" w:line="288" w:lineRule="auto"/>
        <w:ind w:left="426" w:firstLine="0"/>
        <w:contextualSpacing/>
        <w:rPr>
          <w:rFonts w:eastAsia="Calibri" w:cs="Arial"/>
          <w:b/>
          <w:szCs w:val="22"/>
          <w:lang w:eastAsia="en-US"/>
        </w:rPr>
      </w:pPr>
    </w:p>
    <w:p w:rsidR="00DA500E" w:rsidRPr="0069570F" w:rsidRDefault="00DA500E" w:rsidP="003E1E58">
      <w:pPr>
        <w:spacing w:before="0" w:line="288" w:lineRule="auto"/>
        <w:ind w:firstLine="0"/>
        <w:rPr>
          <w:rFonts w:eastAsia="Calibri" w:cs="Arial"/>
          <w:szCs w:val="22"/>
          <w:lang w:eastAsia="en-US"/>
        </w:rPr>
      </w:pPr>
      <w:r w:rsidRPr="0069570F">
        <w:rPr>
          <w:rFonts w:eastAsia="Calibri" w:cs="Arial"/>
          <w:szCs w:val="22"/>
          <w:lang w:eastAsia="en-US"/>
        </w:rPr>
        <w:t>Los datos más significativos son los siguientes:</w:t>
      </w:r>
    </w:p>
    <w:p w:rsidR="00DA500E" w:rsidRPr="0069570F" w:rsidRDefault="00DA500E" w:rsidP="003E1E58">
      <w:pPr>
        <w:numPr>
          <w:ilvl w:val="0"/>
          <w:numId w:val="3"/>
        </w:numPr>
        <w:spacing w:before="0" w:line="288" w:lineRule="auto"/>
        <w:ind w:left="567" w:hanging="283"/>
        <w:contextualSpacing/>
        <w:rPr>
          <w:rFonts w:eastAsia="Calibri" w:cs="Arial"/>
          <w:szCs w:val="22"/>
          <w:lang w:eastAsia="en-US"/>
        </w:rPr>
      </w:pPr>
      <w:r w:rsidRPr="0069570F">
        <w:rPr>
          <w:rFonts w:eastAsia="Calibri" w:cs="Arial"/>
          <w:szCs w:val="22"/>
          <w:lang w:eastAsia="en-US"/>
        </w:rPr>
        <w:t>Maestros especialistas en Pedagogía Terapéutica, o Audición y Lenguaje: 4.110,5</w:t>
      </w:r>
    </w:p>
    <w:p w:rsidR="00DA500E" w:rsidRPr="0069570F" w:rsidRDefault="00DA500E" w:rsidP="003E1E58">
      <w:pPr>
        <w:numPr>
          <w:ilvl w:val="0"/>
          <w:numId w:val="3"/>
        </w:numPr>
        <w:spacing w:before="0" w:line="288" w:lineRule="auto"/>
        <w:ind w:left="567" w:hanging="283"/>
        <w:contextualSpacing/>
        <w:rPr>
          <w:rFonts w:eastAsia="Calibri" w:cs="Arial"/>
          <w:szCs w:val="22"/>
          <w:lang w:eastAsia="en-US"/>
        </w:rPr>
      </w:pPr>
      <w:r w:rsidRPr="0069570F">
        <w:rPr>
          <w:rFonts w:eastAsia="Calibri" w:cs="Arial"/>
          <w:szCs w:val="22"/>
          <w:lang w:eastAsia="en-US"/>
        </w:rPr>
        <w:t>Profesores de Educación Secundaria de la especialidad de Orientación Educativa: 1.281</w:t>
      </w:r>
    </w:p>
    <w:p w:rsidR="00DA500E" w:rsidRPr="0069570F" w:rsidRDefault="00DA500E" w:rsidP="003E1E58">
      <w:pPr>
        <w:numPr>
          <w:ilvl w:val="0"/>
          <w:numId w:val="3"/>
        </w:numPr>
        <w:spacing w:before="0" w:line="288" w:lineRule="auto"/>
        <w:ind w:left="567" w:hanging="283"/>
        <w:contextualSpacing/>
        <w:rPr>
          <w:rFonts w:eastAsia="Calibri" w:cs="Arial"/>
          <w:szCs w:val="22"/>
          <w:lang w:eastAsia="en-US"/>
        </w:rPr>
      </w:pPr>
      <w:r w:rsidRPr="0069570F">
        <w:rPr>
          <w:rFonts w:eastAsia="Calibri" w:cs="Arial"/>
          <w:szCs w:val="22"/>
          <w:lang w:eastAsia="en-US"/>
        </w:rPr>
        <w:t>Profesores de Formación Profesional especialidad de Servicios a la Comunidad:173</w:t>
      </w:r>
    </w:p>
    <w:p w:rsidR="00DA500E" w:rsidRPr="0069570F" w:rsidRDefault="00DA500E" w:rsidP="003E1E58">
      <w:pPr>
        <w:numPr>
          <w:ilvl w:val="0"/>
          <w:numId w:val="3"/>
        </w:numPr>
        <w:spacing w:before="0" w:line="288" w:lineRule="auto"/>
        <w:ind w:left="567" w:hanging="283"/>
        <w:contextualSpacing/>
        <w:rPr>
          <w:rFonts w:eastAsia="Calibri" w:cs="Arial"/>
          <w:szCs w:val="22"/>
          <w:lang w:eastAsia="en-US"/>
        </w:rPr>
      </w:pPr>
      <w:r w:rsidRPr="0069570F">
        <w:rPr>
          <w:rFonts w:eastAsia="Calibri" w:cs="Arial"/>
          <w:szCs w:val="22"/>
          <w:lang w:eastAsia="en-US"/>
        </w:rPr>
        <w:t>Profesores Técnicos de Formación Profesional (Centros de Educación Especial): 47</w:t>
      </w:r>
    </w:p>
    <w:p w:rsidR="00DA500E" w:rsidRPr="0069570F" w:rsidRDefault="00DA500E" w:rsidP="003E1E58">
      <w:pPr>
        <w:numPr>
          <w:ilvl w:val="0"/>
          <w:numId w:val="3"/>
        </w:numPr>
        <w:spacing w:before="0" w:line="288" w:lineRule="auto"/>
        <w:ind w:left="567" w:hanging="283"/>
        <w:contextualSpacing/>
        <w:rPr>
          <w:rFonts w:eastAsia="Calibri" w:cs="Arial"/>
          <w:szCs w:val="22"/>
          <w:lang w:eastAsia="en-US"/>
        </w:rPr>
      </w:pPr>
      <w:r w:rsidRPr="0069570F">
        <w:rPr>
          <w:rFonts w:eastAsia="Calibri" w:cs="Arial"/>
          <w:szCs w:val="22"/>
          <w:lang w:eastAsia="en-US"/>
        </w:rPr>
        <w:t>Fisioterapeutas: 244</w:t>
      </w:r>
    </w:p>
    <w:p w:rsidR="00DA500E" w:rsidRPr="0069570F" w:rsidRDefault="00DA500E" w:rsidP="003E1E58">
      <w:pPr>
        <w:numPr>
          <w:ilvl w:val="0"/>
          <w:numId w:val="3"/>
        </w:numPr>
        <w:spacing w:before="0" w:line="288" w:lineRule="auto"/>
        <w:ind w:left="567" w:hanging="283"/>
        <w:contextualSpacing/>
        <w:rPr>
          <w:rFonts w:eastAsia="Calibri" w:cs="Arial"/>
          <w:szCs w:val="22"/>
          <w:lang w:eastAsia="en-US"/>
        </w:rPr>
      </w:pPr>
      <w:r w:rsidRPr="0069570F">
        <w:rPr>
          <w:rFonts w:eastAsia="Calibri" w:cs="Arial"/>
          <w:szCs w:val="22"/>
          <w:lang w:eastAsia="en-US"/>
        </w:rPr>
        <w:t>Diplomados Universitarios en enfermería: 356</w:t>
      </w:r>
    </w:p>
    <w:p w:rsidR="00DA500E" w:rsidRPr="0069570F" w:rsidRDefault="00DA500E" w:rsidP="003E1E58">
      <w:pPr>
        <w:numPr>
          <w:ilvl w:val="0"/>
          <w:numId w:val="3"/>
        </w:numPr>
        <w:spacing w:before="0" w:line="288" w:lineRule="auto"/>
        <w:ind w:left="567" w:hanging="283"/>
        <w:contextualSpacing/>
        <w:rPr>
          <w:rFonts w:eastAsia="Calibri" w:cs="Arial"/>
          <w:szCs w:val="22"/>
          <w:lang w:eastAsia="en-US"/>
        </w:rPr>
      </w:pPr>
      <w:r w:rsidRPr="0069570F">
        <w:rPr>
          <w:rFonts w:eastAsia="Calibri" w:cs="Arial"/>
          <w:szCs w:val="22"/>
          <w:lang w:eastAsia="en-US"/>
        </w:rPr>
        <w:t>Integradores Sociales: 267</w:t>
      </w:r>
    </w:p>
    <w:p w:rsidR="00DA500E" w:rsidRPr="0069570F" w:rsidRDefault="00DA500E" w:rsidP="003E1E58">
      <w:pPr>
        <w:numPr>
          <w:ilvl w:val="0"/>
          <w:numId w:val="3"/>
        </w:numPr>
        <w:spacing w:before="0" w:line="288" w:lineRule="auto"/>
        <w:ind w:left="567" w:hanging="283"/>
        <w:contextualSpacing/>
        <w:rPr>
          <w:rFonts w:eastAsia="Calibri" w:cs="Arial"/>
          <w:szCs w:val="22"/>
          <w:lang w:eastAsia="en-US"/>
        </w:rPr>
      </w:pPr>
      <w:r w:rsidRPr="0069570F">
        <w:rPr>
          <w:rFonts w:eastAsia="Calibri" w:cs="Arial"/>
          <w:szCs w:val="22"/>
          <w:lang w:eastAsia="en-US"/>
        </w:rPr>
        <w:t>Técnicos Especialistas III-E: 740</w:t>
      </w:r>
    </w:p>
    <w:p w:rsidR="00DA500E" w:rsidRPr="0069570F" w:rsidRDefault="00DA500E" w:rsidP="003E1E58">
      <w:pPr>
        <w:numPr>
          <w:ilvl w:val="0"/>
          <w:numId w:val="3"/>
        </w:numPr>
        <w:spacing w:before="0" w:line="288" w:lineRule="auto"/>
        <w:ind w:left="567" w:hanging="283"/>
        <w:contextualSpacing/>
        <w:rPr>
          <w:rFonts w:eastAsia="Calibri" w:cs="Arial"/>
          <w:szCs w:val="22"/>
          <w:lang w:eastAsia="en-US"/>
        </w:rPr>
      </w:pPr>
      <w:r w:rsidRPr="0069570F">
        <w:rPr>
          <w:rFonts w:eastAsia="Calibri" w:cs="Arial"/>
          <w:szCs w:val="22"/>
          <w:lang w:eastAsia="en-US"/>
        </w:rPr>
        <w:t>Otros: 595</w:t>
      </w:r>
    </w:p>
    <w:p w:rsidR="00DA500E" w:rsidRPr="0069570F" w:rsidRDefault="00DA500E" w:rsidP="003E1E58">
      <w:pPr>
        <w:spacing w:before="0" w:line="288" w:lineRule="auto"/>
        <w:ind w:left="1074" w:firstLine="0"/>
        <w:contextualSpacing/>
        <w:rPr>
          <w:rFonts w:eastAsia="Calibri" w:cs="Arial"/>
          <w:szCs w:val="22"/>
          <w:lang w:eastAsia="en-US"/>
        </w:rPr>
      </w:pPr>
    </w:p>
    <w:p w:rsidR="00DA500E" w:rsidRPr="0069570F" w:rsidRDefault="00DA500E" w:rsidP="00DA500E">
      <w:pPr>
        <w:spacing w:before="0" w:after="200" w:line="276" w:lineRule="auto"/>
        <w:ind w:left="1074" w:firstLine="0"/>
        <w:contextualSpacing/>
        <w:rPr>
          <w:rFonts w:eastAsia="Calibri" w:cs="Arial"/>
          <w:szCs w:val="22"/>
          <w:lang w:eastAsia="en-US"/>
        </w:rPr>
      </w:pPr>
    </w:p>
    <w:p w:rsidR="00DA500E" w:rsidRPr="0069570F" w:rsidRDefault="00DA500E" w:rsidP="00DA500E">
      <w:pPr>
        <w:spacing w:before="0" w:after="200" w:line="276" w:lineRule="auto"/>
        <w:ind w:left="1074" w:firstLine="0"/>
        <w:contextualSpacing/>
        <w:rPr>
          <w:rFonts w:eastAsia="Calibri" w:cs="Arial"/>
          <w:szCs w:val="22"/>
          <w:lang w:eastAsia="en-US"/>
        </w:rPr>
      </w:pPr>
    </w:p>
    <w:p w:rsidR="00DA500E" w:rsidRPr="0016130F"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¿En el currículo de la formación inicial del profesorado de Educación Infantil, Primaria y Secundaria se incluyen contenidos obligatorios y específicos sobre discapacidad? Indique el número de créditos y/o asignaturas y su tipología (obligatorias, optativas, etc.).</w:t>
      </w:r>
    </w:p>
    <w:p w:rsidR="00DA500E" w:rsidRPr="00DA500E" w:rsidRDefault="00DA500E" w:rsidP="00DA500E">
      <w:pPr>
        <w:spacing w:before="0" w:after="0" w:line="276" w:lineRule="auto"/>
        <w:ind w:left="714" w:firstLine="0"/>
        <w:rPr>
          <w:rFonts w:ascii="Calibri" w:eastAsia="Calibri" w:hAnsi="Calibri"/>
          <w:szCs w:val="22"/>
          <w:highlight w:val="yellow"/>
          <w:lang w:eastAsia="en-US"/>
        </w:rPr>
      </w:pPr>
    </w:p>
    <w:p w:rsidR="005F6FC6" w:rsidRPr="005F6FC6" w:rsidRDefault="005F6FC6" w:rsidP="005F6FC6">
      <w:pPr>
        <w:spacing w:before="0" w:line="288" w:lineRule="auto"/>
        <w:ind w:firstLine="0"/>
        <w:rPr>
          <w:rFonts w:eastAsia="Calibri" w:cs="Arial"/>
          <w:szCs w:val="22"/>
          <w:lang w:eastAsia="en-US"/>
        </w:rPr>
      </w:pPr>
      <w:r w:rsidRPr="005F6FC6">
        <w:rPr>
          <w:rFonts w:eastAsia="Calibri" w:cs="Arial"/>
          <w:szCs w:val="22"/>
          <w:lang w:eastAsia="en-US"/>
        </w:rPr>
        <w:t>La formación inicial del profesorado de Educación Infantil, Primaria y</w:t>
      </w:r>
      <w:r>
        <w:rPr>
          <w:rFonts w:eastAsia="Calibri" w:cs="Arial"/>
          <w:szCs w:val="22"/>
          <w:lang w:eastAsia="en-US"/>
        </w:rPr>
        <w:t xml:space="preserve"> </w:t>
      </w:r>
      <w:r w:rsidRPr="005F6FC6">
        <w:rPr>
          <w:rFonts w:eastAsia="Calibri" w:cs="Arial"/>
          <w:szCs w:val="22"/>
          <w:lang w:eastAsia="en-US"/>
        </w:rPr>
        <w:t>Secundaria, se realiza a través de la siguiente formación universitaria:</w:t>
      </w:r>
    </w:p>
    <w:p w:rsidR="005F6FC6" w:rsidRPr="005F6FC6" w:rsidRDefault="005F6FC6" w:rsidP="005F6FC6">
      <w:pPr>
        <w:spacing w:before="0" w:after="0" w:line="276" w:lineRule="auto"/>
        <w:ind w:left="714" w:firstLine="0"/>
        <w:rPr>
          <w:rFonts w:eastAsia="Calibri" w:cs="Arial"/>
          <w:szCs w:val="22"/>
          <w:lang w:eastAsia="en-US"/>
        </w:rPr>
      </w:pPr>
      <w:r w:rsidRPr="005F6FC6">
        <w:rPr>
          <w:rFonts w:eastAsia="Calibri" w:cs="Arial"/>
          <w:szCs w:val="22"/>
          <w:lang w:eastAsia="en-US"/>
        </w:rPr>
        <w:t>· Grado en maestro de Educación Infantil</w:t>
      </w:r>
    </w:p>
    <w:p w:rsidR="005F6FC6" w:rsidRPr="005F6FC6" w:rsidRDefault="005F6FC6" w:rsidP="005F6FC6">
      <w:pPr>
        <w:spacing w:before="0" w:after="0" w:line="276" w:lineRule="auto"/>
        <w:ind w:left="714" w:firstLine="0"/>
        <w:rPr>
          <w:rFonts w:eastAsia="Calibri" w:cs="Arial"/>
          <w:szCs w:val="22"/>
          <w:lang w:eastAsia="en-US"/>
        </w:rPr>
      </w:pPr>
      <w:r w:rsidRPr="005F6FC6">
        <w:rPr>
          <w:rFonts w:eastAsia="Calibri" w:cs="Arial"/>
          <w:szCs w:val="22"/>
          <w:lang w:eastAsia="en-US"/>
        </w:rPr>
        <w:t>· Grado en maestro de Educación Primaria</w:t>
      </w:r>
    </w:p>
    <w:p w:rsidR="005F6FC6" w:rsidRDefault="005F6FC6" w:rsidP="005F6FC6">
      <w:pPr>
        <w:spacing w:before="0" w:after="0" w:line="276" w:lineRule="auto"/>
        <w:ind w:left="714" w:firstLine="0"/>
        <w:rPr>
          <w:rFonts w:eastAsia="Calibri" w:cs="Arial"/>
          <w:szCs w:val="22"/>
          <w:lang w:eastAsia="en-US"/>
        </w:rPr>
      </w:pPr>
      <w:r w:rsidRPr="005F6FC6">
        <w:rPr>
          <w:rFonts w:eastAsia="Calibri" w:cs="Arial"/>
          <w:szCs w:val="22"/>
          <w:lang w:eastAsia="en-US"/>
        </w:rPr>
        <w:t>· Master universitario en formación del profesorado de Educación</w:t>
      </w:r>
      <w:r>
        <w:rPr>
          <w:rFonts w:eastAsia="Calibri" w:cs="Arial"/>
          <w:szCs w:val="22"/>
          <w:lang w:eastAsia="en-US"/>
        </w:rPr>
        <w:t xml:space="preserve"> </w:t>
      </w:r>
      <w:r w:rsidRPr="005F6FC6">
        <w:rPr>
          <w:rFonts w:eastAsia="Calibri" w:cs="Arial"/>
          <w:szCs w:val="22"/>
          <w:lang w:eastAsia="en-US"/>
        </w:rPr>
        <w:t>Secundaria Obligatoria y Bachillerato.</w:t>
      </w:r>
    </w:p>
    <w:p w:rsidR="005F6FC6" w:rsidRPr="005F6FC6" w:rsidRDefault="005F6FC6" w:rsidP="005F6FC6">
      <w:pPr>
        <w:spacing w:before="0" w:after="0" w:line="276" w:lineRule="auto"/>
        <w:ind w:left="714" w:firstLine="0"/>
        <w:rPr>
          <w:rFonts w:eastAsia="Calibri" w:cs="Arial"/>
          <w:szCs w:val="22"/>
          <w:lang w:eastAsia="en-US"/>
        </w:rPr>
      </w:pPr>
    </w:p>
    <w:p w:rsidR="005F6FC6" w:rsidRPr="005F6FC6" w:rsidRDefault="005F6FC6" w:rsidP="005F6FC6">
      <w:pPr>
        <w:spacing w:before="0" w:line="288" w:lineRule="auto"/>
        <w:ind w:firstLine="0"/>
        <w:rPr>
          <w:rFonts w:eastAsia="Calibri" w:cs="Arial"/>
          <w:szCs w:val="22"/>
          <w:lang w:eastAsia="en-US"/>
        </w:rPr>
      </w:pPr>
      <w:r w:rsidRPr="005F6FC6">
        <w:rPr>
          <w:rFonts w:eastAsia="Calibri" w:cs="Arial"/>
          <w:szCs w:val="22"/>
          <w:lang w:eastAsia="en-US"/>
        </w:rPr>
        <w:t>El currículo de esta formación está regulado por la normativa estatal, toda</w:t>
      </w:r>
      <w:r>
        <w:rPr>
          <w:rFonts w:eastAsia="Calibri" w:cs="Arial"/>
          <w:szCs w:val="22"/>
          <w:lang w:eastAsia="en-US"/>
        </w:rPr>
        <w:t xml:space="preserve"> </w:t>
      </w:r>
      <w:r w:rsidRPr="005F6FC6">
        <w:rPr>
          <w:rFonts w:eastAsia="Calibri" w:cs="Arial"/>
          <w:szCs w:val="22"/>
          <w:lang w:eastAsia="en-US"/>
        </w:rPr>
        <w:t>vez que estas titulaciones son habilitantes para el ejercicio de las profesiones de</w:t>
      </w:r>
      <w:r>
        <w:rPr>
          <w:rFonts w:eastAsia="Calibri" w:cs="Arial"/>
          <w:szCs w:val="22"/>
          <w:lang w:eastAsia="en-US"/>
        </w:rPr>
        <w:t xml:space="preserve"> </w:t>
      </w:r>
      <w:r w:rsidRPr="005F6FC6">
        <w:rPr>
          <w:rFonts w:eastAsia="Calibri" w:cs="Arial"/>
          <w:szCs w:val="22"/>
          <w:lang w:eastAsia="en-US"/>
        </w:rPr>
        <w:t>maestro en educación infantil, maestro en educación primaria y profesor de</w:t>
      </w:r>
      <w:r>
        <w:rPr>
          <w:rFonts w:eastAsia="Calibri" w:cs="Arial"/>
          <w:szCs w:val="22"/>
          <w:lang w:eastAsia="en-US"/>
        </w:rPr>
        <w:t xml:space="preserve"> </w:t>
      </w:r>
      <w:r w:rsidRPr="005F6FC6">
        <w:rPr>
          <w:rFonts w:eastAsia="Calibri" w:cs="Arial"/>
          <w:szCs w:val="22"/>
          <w:lang w:eastAsia="en-US"/>
        </w:rPr>
        <w:t>educación secundaria obligatoria y bachillerato.</w:t>
      </w:r>
    </w:p>
    <w:p w:rsidR="005F6FC6" w:rsidRPr="005F6FC6" w:rsidRDefault="005F6FC6" w:rsidP="005F6FC6">
      <w:pPr>
        <w:spacing w:before="0" w:line="288" w:lineRule="auto"/>
        <w:ind w:firstLine="0"/>
        <w:rPr>
          <w:rFonts w:eastAsia="Calibri" w:cs="Arial"/>
          <w:szCs w:val="22"/>
          <w:lang w:eastAsia="en-US"/>
        </w:rPr>
      </w:pPr>
      <w:r w:rsidRPr="005F6FC6">
        <w:rPr>
          <w:rFonts w:eastAsia="Calibri" w:cs="Arial"/>
          <w:szCs w:val="22"/>
          <w:lang w:eastAsia="en-US"/>
        </w:rPr>
        <w:t>· Maestro en Educación Infantil (Orden ECI/3854/2007, de 27 de diciembre</w:t>
      </w:r>
      <w:r>
        <w:rPr>
          <w:rFonts w:eastAsia="Calibri" w:cs="Arial"/>
          <w:szCs w:val="22"/>
          <w:lang w:eastAsia="en-US"/>
        </w:rPr>
        <w:t xml:space="preserve"> </w:t>
      </w:r>
      <w:r w:rsidRPr="005F6FC6">
        <w:rPr>
          <w:rFonts w:eastAsia="Calibri" w:cs="Arial"/>
          <w:szCs w:val="22"/>
          <w:lang w:eastAsia="en-US"/>
        </w:rPr>
        <w:t>(BOE de 29 de diciembre) :</w:t>
      </w:r>
    </w:p>
    <w:p w:rsidR="005F6FC6" w:rsidRPr="005F6FC6" w:rsidRDefault="005F6FC6" w:rsidP="005F6FC6">
      <w:pPr>
        <w:spacing w:before="0" w:line="288" w:lineRule="auto"/>
        <w:ind w:firstLine="0"/>
        <w:rPr>
          <w:rFonts w:eastAsia="Calibri" w:cs="Arial"/>
          <w:szCs w:val="22"/>
          <w:lang w:eastAsia="en-US"/>
        </w:rPr>
      </w:pPr>
      <w:r w:rsidRPr="005F6FC6">
        <w:rPr>
          <w:rFonts w:eastAsia="Calibri" w:cs="Arial"/>
          <w:szCs w:val="22"/>
          <w:lang w:eastAsia="en-US"/>
        </w:rPr>
        <w:t>Dentro de la formación básica que suponen 100 ECTS, existen módulos –</w:t>
      </w:r>
      <w:r>
        <w:rPr>
          <w:rFonts w:eastAsia="Calibri" w:cs="Arial"/>
          <w:szCs w:val="22"/>
          <w:lang w:eastAsia="en-US"/>
        </w:rPr>
        <w:t xml:space="preserve"> </w:t>
      </w:r>
      <w:r w:rsidRPr="005F6FC6">
        <w:rPr>
          <w:rFonts w:eastAsia="Calibri" w:cs="Arial"/>
          <w:szCs w:val="22"/>
          <w:lang w:eastAsia="en-US"/>
        </w:rPr>
        <w:t>sin especificar número de créditos concretos- destinados a ‘Identificar dificultades</w:t>
      </w:r>
      <w:r>
        <w:rPr>
          <w:rFonts w:eastAsia="Calibri" w:cs="Arial"/>
          <w:szCs w:val="22"/>
          <w:lang w:eastAsia="en-US"/>
        </w:rPr>
        <w:t xml:space="preserve"> </w:t>
      </w:r>
      <w:r w:rsidRPr="005F6FC6">
        <w:rPr>
          <w:rFonts w:eastAsia="Calibri" w:cs="Arial"/>
          <w:szCs w:val="22"/>
          <w:lang w:eastAsia="en-US"/>
        </w:rPr>
        <w:t>de aprendizaje, disfunciones cognitivas y las relacionadas con la atención’,</w:t>
      </w:r>
      <w:r>
        <w:rPr>
          <w:rFonts w:eastAsia="Calibri" w:cs="Arial"/>
          <w:szCs w:val="22"/>
          <w:lang w:eastAsia="en-US"/>
        </w:rPr>
        <w:t xml:space="preserve"> </w:t>
      </w:r>
      <w:r w:rsidRPr="005F6FC6">
        <w:rPr>
          <w:rFonts w:eastAsia="Calibri" w:cs="Arial"/>
          <w:szCs w:val="22"/>
          <w:lang w:eastAsia="en-US"/>
        </w:rPr>
        <w:t>‘Adquirir recursos para favorecer la integración educativa de estudiantes con</w:t>
      </w:r>
      <w:r>
        <w:rPr>
          <w:rFonts w:eastAsia="Calibri" w:cs="Arial"/>
          <w:szCs w:val="22"/>
          <w:lang w:eastAsia="en-US"/>
        </w:rPr>
        <w:t xml:space="preserve"> </w:t>
      </w:r>
      <w:r w:rsidRPr="005F6FC6">
        <w:rPr>
          <w:rFonts w:eastAsia="Calibri" w:cs="Arial"/>
          <w:szCs w:val="22"/>
          <w:lang w:eastAsia="en-US"/>
        </w:rPr>
        <w:t>dificultades’, Identificar trastornos en (…) el desarrollo psicomotor, la atención y la</w:t>
      </w:r>
      <w:r>
        <w:rPr>
          <w:rFonts w:eastAsia="Calibri" w:cs="Arial"/>
          <w:szCs w:val="22"/>
          <w:lang w:eastAsia="en-US"/>
        </w:rPr>
        <w:t xml:space="preserve"> </w:t>
      </w:r>
      <w:r w:rsidRPr="005F6FC6">
        <w:rPr>
          <w:rFonts w:eastAsia="Calibri" w:cs="Arial"/>
          <w:szCs w:val="22"/>
          <w:lang w:eastAsia="en-US"/>
        </w:rPr>
        <w:t>percepción auditiva y visual. Colaborar con los profesionales para solucionar</w:t>
      </w:r>
      <w:r>
        <w:rPr>
          <w:rFonts w:eastAsia="Calibri" w:cs="Arial"/>
          <w:szCs w:val="22"/>
          <w:lang w:eastAsia="en-US"/>
        </w:rPr>
        <w:t xml:space="preserve"> </w:t>
      </w:r>
      <w:r w:rsidRPr="005F6FC6">
        <w:rPr>
          <w:rFonts w:eastAsia="Calibri" w:cs="Arial"/>
          <w:szCs w:val="22"/>
          <w:lang w:eastAsia="en-US"/>
        </w:rPr>
        <w:t>dichos trastornos.’</w:t>
      </w:r>
    </w:p>
    <w:p w:rsidR="005F6FC6" w:rsidRPr="005F6FC6" w:rsidRDefault="005F6FC6" w:rsidP="005F6FC6">
      <w:pPr>
        <w:spacing w:before="0" w:after="0" w:line="276" w:lineRule="auto"/>
        <w:ind w:left="714" w:firstLine="0"/>
        <w:rPr>
          <w:rFonts w:eastAsia="Calibri" w:cs="Arial"/>
          <w:szCs w:val="22"/>
          <w:lang w:eastAsia="en-US"/>
        </w:rPr>
      </w:pPr>
    </w:p>
    <w:p w:rsidR="005F6FC6" w:rsidRPr="005F6FC6" w:rsidRDefault="005F6FC6" w:rsidP="005F6FC6">
      <w:pPr>
        <w:spacing w:before="0" w:line="288" w:lineRule="auto"/>
        <w:ind w:firstLine="0"/>
        <w:rPr>
          <w:rFonts w:eastAsia="Calibri" w:cs="Arial"/>
          <w:szCs w:val="22"/>
          <w:lang w:eastAsia="en-US"/>
        </w:rPr>
      </w:pPr>
      <w:r w:rsidRPr="005F6FC6">
        <w:rPr>
          <w:rFonts w:eastAsia="Calibri" w:cs="Arial"/>
          <w:szCs w:val="22"/>
          <w:lang w:eastAsia="en-US"/>
        </w:rPr>
        <w:t>· Maestro en Educación Primaria (Orden ECI/3857/2007, de 27 de diciembre</w:t>
      </w:r>
      <w:r>
        <w:rPr>
          <w:rFonts w:eastAsia="Calibri" w:cs="Arial"/>
          <w:szCs w:val="22"/>
          <w:lang w:eastAsia="en-US"/>
        </w:rPr>
        <w:t xml:space="preserve"> </w:t>
      </w:r>
      <w:r w:rsidRPr="005F6FC6">
        <w:rPr>
          <w:rFonts w:eastAsia="Calibri" w:cs="Arial"/>
          <w:szCs w:val="22"/>
          <w:lang w:eastAsia="en-US"/>
        </w:rPr>
        <w:t>(BOE de 29 de diciembre):</w:t>
      </w:r>
    </w:p>
    <w:p w:rsidR="005F6FC6" w:rsidRPr="005F6FC6" w:rsidRDefault="005F6FC6" w:rsidP="005F6FC6">
      <w:pPr>
        <w:spacing w:before="0" w:after="0" w:line="276" w:lineRule="auto"/>
        <w:ind w:firstLine="0"/>
        <w:rPr>
          <w:rFonts w:eastAsia="Calibri" w:cs="Arial"/>
          <w:szCs w:val="22"/>
          <w:lang w:eastAsia="en-US"/>
        </w:rPr>
      </w:pPr>
      <w:r w:rsidRPr="005F6FC6">
        <w:rPr>
          <w:rFonts w:eastAsia="Calibri" w:cs="Arial"/>
          <w:szCs w:val="22"/>
          <w:lang w:eastAsia="en-US"/>
        </w:rPr>
        <w:t>Dentro de la formación básica que suponen 60 ECTS, existen módulos –</w:t>
      </w:r>
      <w:r>
        <w:rPr>
          <w:rFonts w:eastAsia="Calibri" w:cs="Arial"/>
          <w:szCs w:val="22"/>
          <w:lang w:eastAsia="en-US"/>
        </w:rPr>
        <w:t xml:space="preserve"> </w:t>
      </w:r>
      <w:r w:rsidRPr="005F6FC6">
        <w:rPr>
          <w:rFonts w:eastAsia="Calibri" w:cs="Arial"/>
          <w:szCs w:val="22"/>
          <w:lang w:eastAsia="en-US"/>
        </w:rPr>
        <w:t>sin especificar número de créditos concretos- destinados a comprender el</w:t>
      </w:r>
      <w:r>
        <w:rPr>
          <w:rFonts w:eastAsia="Calibri" w:cs="Arial"/>
          <w:szCs w:val="22"/>
          <w:lang w:eastAsia="en-US"/>
        </w:rPr>
        <w:t xml:space="preserve"> </w:t>
      </w:r>
      <w:r w:rsidRPr="005F6FC6">
        <w:rPr>
          <w:rFonts w:eastAsia="Calibri" w:cs="Arial"/>
          <w:szCs w:val="22"/>
          <w:lang w:eastAsia="en-US"/>
        </w:rPr>
        <w:t>desarrollo de la personalidad de los estudiantes de 6-12 e identificar disfunciones;</w:t>
      </w:r>
      <w:r>
        <w:rPr>
          <w:rFonts w:eastAsia="Calibri" w:cs="Arial"/>
          <w:szCs w:val="22"/>
          <w:lang w:eastAsia="en-US"/>
        </w:rPr>
        <w:t xml:space="preserve"> </w:t>
      </w:r>
      <w:r w:rsidRPr="005F6FC6">
        <w:rPr>
          <w:rFonts w:eastAsia="Calibri" w:cs="Arial"/>
          <w:szCs w:val="22"/>
          <w:lang w:eastAsia="en-US"/>
        </w:rPr>
        <w:t>identificar dificultades de aprendizaje, informarlas y colaborar en su tratamiento.</w:t>
      </w:r>
      <w:r>
        <w:rPr>
          <w:rFonts w:eastAsia="Calibri" w:cs="Arial"/>
          <w:szCs w:val="22"/>
          <w:lang w:eastAsia="en-US"/>
        </w:rPr>
        <w:t xml:space="preserve"> </w:t>
      </w:r>
      <w:r w:rsidRPr="005F6FC6">
        <w:rPr>
          <w:rFonts w:eastAsia="Calibri" w:cs="Arial"/>
          <w:szCs w:val="22"/>
          <w:lang w:eastAsia="en-US"/>
        </w:rPr>
        <w:t>Identificar y planificar la resolución de situaciones educativas que afectan a</w:t>
      </w:r>
      <w:r>
        <w:rPr>
          <w:rFonts w:eastAsia="Calibri" w:cs="Arial"/>
          <w:szCs w:val="22"/>
          <w:lang w:eastAsia="en-US"/>
        </w:rPr>
        <w:t xml:space="preserve"> </w:t>
      </w:r>
      <w:r w:rsidRPr="005F6FC6">
        <w:rPr>
          <w:rFonts w:eastAsia="Calibri" w:cs="Arial"/>
          <w:szCs w:val="22"/>
          <w:lang w:eastAsia="en-US"/>
        </w:rPr>
        <w:t>estudiantes con diferentes capacidades y distintos ritmos de aprendizaje.</w:t>
      </w:r>
    </w:p>
    <w:p w:rsidR="005F6FC6" w:rsidRDefault="005F6FC6" w:rsidP="005F6FC6">
      <w:pPr>
        <w:spacing w:before="0" w:after="0" w:line="276" w:lineRule="auto"/>
        <w:ind w:left="714" w:firstLine="0"/>
        <w:rPr>
          <w:rFonts w:eastAsia="Calibri" w:cs="Arial"/>
          <w:szCs w:val="22"/>
          <w:lang w:eastAsia="en-US"/>
        </w:rPr>
      </w:pPr>
    </w:p>
    <w:p w:rsidR="005F6FC6" w:rsidRDefault="005F6FC6" w:rsidP="005F6FC6">
      <w:pPr>
        <w:spacing w:before="0" w:after="0" w:line="276" w:lineRule="auto"/>
        <w:ind w:firstLine="0"/>
        <w:rPr>
          <w:rFonts w:eastAsia="Calibri" w:cs="Arial"/>
          <w:szCs w:val="22"/>
          <w:lang w:eastAsia="en-US"/>
        </w:rPr>
      </w:pPr>
      <w:r w:rsidRPr="005F6FC6">
        <w:rPr>
          <w:rFonts w:eastAsia="Calibri" w:cs="Arial"/>
          <w:szCs w:val="22"/>
          <w:lang w:eastAsia="en-US"/>
        </w:rPr>
        <w:t>Por su parte, el Real Decreto 1594/2011, de 4 de noviembre, por el que se</w:t>
      </w:r>
      <w:r>
        <w:rPr>
          <w:rFonts w:eastAsia="Calibri" w:cs="Arial"/>
          <w:szCs w:val="22"/>
          <w:lang w:eastAsia="en-US"/>
        </w:rPr>
        <w:t xml:space="preserve"> </w:t>
      </w:r>
      <w:r w:rsidRPr="005F6FC6">
        <w:rPr>
          <w:rFonts w:eastAsia="Calibri" w:cs="Arial"/>
          <w:szCs w:val="22"/>
          <w:lang w:eastAsia="en-US"/>
        </w:rPr>
        <w:t>establecen las especialidades docentes del Cuerpo de Maestros que desempeñen</w:t>
      </w:r>
      <w:r>
        <w:rPr>
          <w:rFonts w:eastAsia="Calibri" w:cs="Arial"/>
          <w:szCs w:val="22"/>
          <w:lang w:eastAsia="en-US"/>
        </w:rPr>
        <w:t xml:space="preserve"> </w:t>
      </w:r>
      <w:r w:rsidRPr="005F6FC6">
        <w:rPr>
          <w:rFonts w:eastAsia="Calibri" w:cs="Arial"/>
          <w:szCs w:val="22"/>
          <w:lang w:eastAsia="en-US"/>
        </w:rPr>
        <w:t>sus funciones en las etapas de Educación Infantil y de Educación Primaria,</w:t>
      </w:r>
      <w:r>
        <w:rPr>
          <w:rFonts w:eastAsia="Calibri" w:cs="Arial"/>
          <w:szCs w:val="22"/>
          <w:lang w:eastAsia="en-US"/>
        </w:rPr>
        <w:t xml:space="preserve"> </w:t>
      </w:r>
      <w:r w:rsidRPr="005F6FC6">
        <w:rPr>
          <w:rFonts w:eastAsia="Calibri" w:cs="Arial"/>
          <w:szCs w:val="22"/>
          <w:lang w:eastAsia="en-US"/>
        </w:rPr>
        <w:t>establece las especialidades docentes de “Audición y Lenguaje” y de “Pedagogía</w:t>
      </w:r>
      <w:r>
        <w:rPr>
          <w:rFonts w:eastAsia="Calibri" w:cs="Arial"/>
          <w:szCs w:val="22"/>
          <w:lang w:eastAsia="en-US"/>
        </w:rPr>
        <w:t xml:space="preserve"> </w:t>
      </w:r>
      <w:r w:rsidRPr="005F6FC6">
        <w:rPr>
          <w:rFonts w:eastAsia="Calibri" w:cs="Arial"/>
          <w:szCs w:val="22"/>
          <w:lang w:eastAsia="en-US"/>
        </w:rPr>
        <w:t>y Terapéutica”; estas especialidades o menciones se obtienen al cursar entre 30 y</w:t>
      </w:r>
      <w:r>
        <w:rPr>
          <w:rFonts w:eastAsia="Calibri" w:cs="Arial"/>
          <w:szCs w:val="22"/>
          <w:lang w:eastAsia="en-US"/>
        </w:rPr>
        <w:t xml:space="preserve"> </w:t>
      </w:r>
      <w:r w:rsidRPr="005F6FC6">
        <w:rPr>
          <w:rFonts w:eastAsia="Calibri" w:cs="Arial"/>
          <w:szCs w:val="22"/>
          <w:lang w:eastAsia="en-US"/>
        </w:rPr>
        <w:t>60 ECTS en estas áreas.</w:t>
      </w:r>
    </w:p>
    <w:p w:rsidR="005F6FC6" w:rsidRPr="005F6FC6" w:rsidRDefault="005F6FC6" w:rsidP="005F6FC6">
      <w:pPr>
        <w:spacing w:before="0" w:after="0" w:line="276" w:lineRule="auto"/>
        <w:ind w:firstLine="0"/>
        <w:rPr>
          <w:rFonts w:eastAsia="Calibri" w:cs="Arial"/>
          <w:szCs w:val="22"/>
          <w:lang w:eastAsia="en-US"/>
        </w:rPr>
      </w:pPr>
    </w:p>
    <w:p w:rsidR="005F6FC6" w:rsidRPr="005F6FC6" w:rsidRDefault="005F6FC6" w:rsidP="005F6FC6">
      <w:pPr>
        <w:spacing w:before="0" w:after="0" w:line="276" w:lineRule="auto"/>
        <w:ind w:left="714" w:firstLine="0"/>
        <w:rPr>
          <w:rFonts w:eastAsia="Calibri" w:cs="Arial"/>
          <w:szCs w:val="22"/>
          <w:lang w:eastAsia="en-US"/>
        </w:rPr>
      </w:pPr>
      <w:r w:rsidRPr="005F6FC6">
        <w:rPr>
          <w:rFonts w:eastAsia="Calibri" w:cs="Arial"/>
          <w:szCs w:val="22"/>
          <w:lang w:eastAsia="en-US"/>
        </w:rPr>
        <w:t>· Profesorado de Secundaria y Bachillerato:</w:t>
      </w:r>
    </w:p>
    <w:p w:rsidR="00DA500E" w:rsidRDefault="005F6FC6" w:rsidP="005F6FC6">
      <w:pPr>
        <w:spacing w:before="0" w:after="0" w:line="276" w:lineRule="auto"/>
        <w:ind w:firstLine="0"/>
        <w:rPr>
          <w:rFonts w:eastAsia="Calibri" w:cs="Arial"/>
          <w:szCs w:val="22"/>
          <w:lang w:eastAsia="en-US"/>
        </w:rPr>
      </w:pPr>
      <w:r w:rsidRPr="005F6FC6">
        <w:rPr>
          <w:rFonts w:eastAsia="Calibri" w:cs="Arial"/>
          <w:szCs w:val="22"/>
          <w:lang w:eastAsia="en-US"/>
        </w:rPr>
        <w:t>Debe cursar un Master diseñado conforme establece la Orden</w:t>
      </w:r>
      <w:r>
        <w:rPr>
          <w:rFonts w:eastAsia="Calibri" w:cs="Arial"/>
          <w:szCs w:val="22"/>
          <w:lang w:eastAsia="en-US"/>
        </w:rPr>
        <w:t xml:space="preserve"> </w:t>
      </w:r>
      <w:r w:rsidRPr="005F6FC6">
        <w:rPr>
          <w:rFonts w:eastAsia="Calibri" w:cs="Arial"/>
          <w:szCs w:val="22"/>
          <w:lang w:eastAsia="en-US"/>
        </w:rPr>
        <w:t>ECI/3858/2007, de 27 de diciembre (BOE de 29 de diciembre) que incluye una</w:t>
      </w:r>
      <w:r>
        <w:rPr>
          <w:rFonts w:eastAsia="Calibri" w:cs="Arial"/>
          <w:szCs w:val="22"/>
          <w:lang w:eastAsia="en-US"/>
        </w:rPr>
        <w:t xml:space="preserve"> </w:t>
      </w:r>
      <w:r w:rsidRPr="005F6FC6">
        <w:rPr>
          <w:rFonts w:eastAsia="Calibri" w:cs="Arial"/>
          <w:szCs w:val="22"/>
          <w:lang w:eastAsia="en-US"/>
        </w:rPr>
        <w:t>formación genérica de 12 ECTS con, entre otras habilidades, destrezas y</w:t>
      </w:r>
      <w:r>
        <w:rPr>
          <w:rFonts w:eastAsia="Calibri" w:cs="Arial"/>
          <w:szCs w:val="22"/>
          <w:lang w:eastAsia="en-US"/>
        </w:rPr>
        <w:t xml:space="preserve"> </w:t>
      </w:r>
      <w:r w:rsidRPr="005F6FC6">
        <w:rPr>
          <w:rFonts w:eastAsia="Calibri" w:cs="Arial"/>
          <w:szCs w:val="22"/>
          <w:lang w:eastAsia="en-US"/>
        </w:rPr>
        <w:t>conocimientos, ‘comprender el desarrollo de la personalidad de estos estudiantes</w:t>
      </w:r>
      <w:r>
        <w:rPr>
          <w:rFonts w:eastAsia="Calibri" w:cs="Arial"/>
          <w:szCs w:val="22"/>
          <w:lang w:eastAsia="en-US"/>
        </w:rPr>
        <w:t xml:space="preserve"> </w:t>
      </w:r>
      <w:r w:rsidRPr="005F6FC6">
        <w:rPr>
          <w:rFonts w:eastAsia="Calibri" w:cs="Arial"/>
          <w:szCs w:val="22"/>
          <w:lang w:eastAsia="en-US"/>
        </w:rPr>
        <w:t>y las posibles disfunciones que afectan al aprendizaje. Identificar y planificar la</w:t>
      </w:r>
      <w:r>
        <w:rPr>
          <w:rFonts w:eastAsia="Calibri" w:cs="Arial"/>
          <w:szCs w:val="22"/>
          <w:lang w:eastAsia="en-US"/>
        </w:rPr>
        <w:t xml:space="preserve"> </w:t>
      </w:r>
      <w:r w:rsidRPr="005F6FC6">
        <w:rPr>
          <w:rFonts w:eastAsia="Calibri" w:cs="Arial"/>
          <w:szCs w:val="22"/>
          <w:lang w:eastAsia="en-US"/>
        </w:rPr>
        <w:t>resolución de situaciones educativas que afectan a estudiantes con diferentes</w:t>
      </w:r>
      <w:r>
        <w:rPr>
          <w:rFonts w:eastAsia="Calibri" w:cs="Arial"/>
          <w:szCs w:val="22"/>
          <w:lang w:eastAsia="en-US"/>
        </w:rPr>
        <w:t xml:space="preserve"> </w:t>
      </w:r>
      <w:r w:rsidRPr="005F6FC6">
        <w:rPr>
          <w:rFonts w:eastAsia="Calibri" w:cs="Arial"/>
          <w:szCs w:val="22"/>
          <w:lang w:eastAsia="en-US"/>
        </w:rPr>
        <w:t>capacidades y diferentes ritmos de aprendizaje.’</w:t>
      </w:r>
    </w:p>
    <w:p w:rsidR="005F6FC6" w:rsidRDefault="005F6FC6" w:rsidP="005F6FC6">
      <w:pPr>
        <w:spacing w:before="0" w:after="0" w:line="276" w:lineRule="auto"/>
        <w:ind w:firstLine="0"/>
        <w:rPr>
          <w:rFonts w:eastAsia="Calibri" w:cs="Arial"/>
          <w:szCs w:val="22"/>
          <w:lang w:eastAsia="en-US"/>
        </w:rPr>
      </w:pPr>
    </w:p>
    <w:p w:rsidR="005F6FC6" w:rsidRPr="0069570F" w:rsidRDefault="005F6FC6" w:rsidP="005F6FC6">
      <w:pPr>
        <w:spacing w:before="0" w:after="0" w:line="276" w:lineRule="auto"/>
        <w:ind w:firstLine="0"/>
        <w:rPr>
          <w:rFonts w:eastAsia="Calibri" w:cs="Arial"/>
          <w:szCs w:val="22"/>
          <w:highlight w:val="yellow"/>
          <w:lang w:eastAsia="en-US"/>
        </w:rPr>
      </w:pPr>
    </w:p>
    <w:p w:rsidR="00DA500E" w:rsidRPr="0016130F"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¿Qué opciones de formación continua, relacionada con la discapacidad, están a disposición del profesorado de Educación Infantil, Primaria y Secundaria a nivel público autonómico? Desglóselos por etapas educativas.</w:t>
      </w:r>
    </w:p>
    <w:p w:rsidR="00DA500E" w:rsidRPr="00DA500E" w:rsidRDefault="00DA500E" w:rsidP="00DA500E">
      <w:pPr>
        <w:spacing w:before="0" w:after="0" w:line="276" w:lineRule="auto"/>
        <w:ind w:left="720" w:firstLine="0"/>
        <w:contextualSpacing/>
        <w:rPr>
          <w:rFonts w:ascii="Calibri" w:eastAsia="Calibri" w:hAnsi="Calibri"/>
          <w:szCs w:val="22"/>
          <w:lang w:eastAsia="en-US"/>
        </w:rPr>
      </w:pPr>
    </w:p>
    <w:p w:rsidR="00DA500E" w:rsidRPr="0069570F" w:rsidRDefault="00DA500E" w:rsidP="00620705">
      <w:pPr>
        <w:spacing w:before="0" w:line="288" w:lineRule="auto"/>
        <w:ind w:firstLine="0"/>
        <w:rPr>
          <w:rFonts w:eastAsia="Calibri" w:cs="Arial"/>
          <w:szCs w:val="22"/>
          <w:lang w:eastAsia="en-US"/>
        </w:rPr>
      </w:pPr>
      <w:r w:rsidRPr="0069570F">
        <w:rPr>
          <w:rFonts w:eastAsia="Calibri" w:cs="Arial"/>
          <w:szCs w:val="22"/>
          <w:lang w:eastAsia="en-US"/>
        </w:rPr>
        <w:t xml:space="preserve">Existe formación permanente presencial y on-line. La formación presencial se desarrolla fundamentalmente a través de la red de centros de formación permanente (6 centros distribuidos por toda la región) y también en los propios centros educativos. </w:t>
      </w:r>
    </w:p>
    <w:p w:rsidR="00DA500E" w:rsidRPr="0069570F" w:rsidRDefault="00DA500E" w:rsidP="00DA500E">
      <w:pPr>
        <w:spacing w:before="0" w:after="0" w:line="276" w:lineRule="auto"/>
        <w:ind w:left="720" w:firstLine="0"/>
        <w:contextualSpacing/>
        <w:rPr>
          <w:rFonts w:eastAsia="Calibri" w:cs="Arial"/>
          <w:szCs w:val="22"/>
          <w:lang w:eastAsia="en-US"/>
        </w:rPr>
      </w:pPr>
    </w:p>
    <w:p w:rsidR="00DA500E" w:rsidRPr="0069570F" w:rsidRDefault="00DA500E" w:rsidP="00620705">
      <w:pPr>
        <w:spacing w:before="0" w:line="288" w:lineRule="auto"/>
        <w:ind w:firstLine="0"/>
        <w:rPr>
          <w:rFonts w:eastAsia="Calibri" w:cs="Arial"/>
          <w:szCs w:val="22"/>
          <w:lang w:eastAsia="en-US"/>
        </w:rPr>
      </w:pPr>
      <w:r w:rsidRPr="0069570F">
        <w:rPr>
          <w:rFonts w:eastAsia="Calibri" w:cs="Arial"/>
          <w:szCs w:val="22"/>
          <w:lang w:eastAsia="en-US"/>
        </w:rPr>
        <w:t>Los datos relativos a actividades formativas de educación inclusiva que se han desarrollado durante los cursos 2015-2016 y 2016-2017 son los siguientes:</w:t>
      </w:r>
    </w:p>
    <w:p w:rsidR="00DA500E" w:rsidRPr="0069570F" w:rsidRDefault="00DA500E" w:rsidP="00DA500E">
      <w:pPr>
        <w:spacing w:before="0" w:after="200" w:line="276" w:lineRule="auto"/>
        <w:ind w:firstLine="0"/>
        <w:jc w:val="left"/>
        <w:rPr>
          <w:rFonts w:eastAsia="Calibri" w:cs="Arial"/>
          <w:szCs w:val="22"/>
          <w:lang w:eastAsia="en-US"/>
        </w:rPr>
      </w:pPr>
    </w:p>
    <w:tbl>
      <w:tblPr>
        <w:tblW w:w="7876" w:type="dxa"/>
        <w:tblInd w:w="699" w:type="dxa"/>
        <w:tblCellMar>
          <w:left w:w="0" w:type="dxa"/>
          <w:right w:w="0" w:type="dxa"/>
        </w:tblCellMar>
        <w:tblLook w:val="04A0" w:firstRow="1" w:lastRow="0" w:firstColumn="1" w:lastColumn="0" w:noHBand="0" w:noVBand="1"/>
      </w:tblPr>
      <w:tblGrid>
        <w:gridCol w:w="1375"/>
        <w:gridCol w:w="2030"/>
        <w:gridCol w:w="1968"/>
        <w:gridCol w:w="2503"/>
      </w:tblGrid>
      <w:tr w:rsidR="00DA500E" w:rsidRPr="0069570F" w:rsidTr="00101C34">
        <w:trPr>
          <w:trHeight w:val="923"/>
        </w:trPr>
        <w:tc>
          <w:tcPr>
            <w:tcW w:w="1278" w:type="dxa"/>
            <w:tcBorders>
              <w:top w:val="single" w:sz="8" w:space="0" w:color="000000"/>
              <w:left w:val="single" w:sz="8" w:space="0" w:color="000000"/>
              <w:bottom w:val="single" w:sz="8" w:space="0" w:color="000000"/>
              <w:right w:val="single" w:sz="8" w:space="0" w:color="000000"/>
            </w:tcBorders>
            <w:shd w:val="clear" w:color="auto" w:fill="C0C0C0"/>
            <w:tcMar>
              <w:top w:w="0" w:type="dxa"/>
              <w:left w:w="70" w:type="dxa"/>
              <w:bottom w:w="0" w:type="dxa"/>
              <w:right w:w="70" w:type="dxa"/>
            </w:tcMar>
            <w:vAlign w:val="center"/>
            <w:hideMark/>
          </w:tcPr>
          <w:p w:rsidR="00DA500E" w:rsidRPr="0069570F" w:rsidRDefault="00DA500E" w:rsidP="00DA500E">
            <w:pPr>
              <w:spacing w:before="0" w:after="200" w:line="276" w:lineRule="auto"/>
              <w:ind w:firstLine="0"/>
              <w:jc w:val="left"/>
              <w:rPr>
                <w:rFonts w:eastAsia="Calibri" w:cs="Arial"/>
                <w:b/>
                <w:bCs/>
                <w:color w:val="000000"/>
                <w:szCs w:val="22"/>
                <w:lang w:eastAsia="en-US"/>
              </w:rPr>
            </w:pPr>
            <w:r w:rsidRPr="0069570F">
              <w:rPr>
                <w:rFonts w:eastAsia="Calibri" w:cs="Arial"/>
                <w:b/>
                <w:bCs/>
                <w:color w:val="000000"/>
                <w:szCs w:val="22"/>
                <w:lang w:eastAsia="en-US"/>
              </w:rPr>
              <w:t>317 Actividades</w:t>
            </w:r>
          </w:p>
        </w:tc>
        <w:tc>
          <w:tcPr>
            <w:tcW w:w="2062" w:type="dxa"/>
            <w:tcBorders>
              <w:top w:val="single" w:sz="8" w:space="0" w:color="000000"/>
              <w:left w:val="nil"/>
              <w:bottom w:val="single" w:sz="8" w:space="0" w:color="000000"/>
              <w:right w:val="single" w:sz="8" w:space="0" w:color="000000"/>
            </w:tcBorders>
            <w:shd w:val="clear" w:color="auto" w:fill="C0C0C0"/>
            <w:tcMar>
              <w:top w:w="0" w:type="dxa"/>
              <w:left w:w="70" w:type="dxa"/>
              <w:bottom w:w="0" w:type="dxa"/>
              <w:right w:w="70" w:type="dxa"/>
            </w:tcMar>
            <w:vAlign w:val="center"/>
            <w:hideMark/>
          </w:tcPr>
          <w:p w:rsidR="00DA500E" w:rsidRPr="0069570F" w:rsidRDefault="00DA500E" w:rsidP="00DA500E">
            <w:pPr>
              <w:spacing w:before="0" w:after="200" w:line="276" w:lineRule="auto"/>
              <w:ind w:firstLine="0"/>
              <w:jc w:val="left"/>
              <w:rPr>
                <w:rFonts w:eastAsia="Calibri" w:cs="Arial"/>
                <w:b/>
                <w:bCs/>
                <w:color w:val="000000"/>
                <w:szCs w:val="22"/>
                <w:lang w:eastAsia="en-US"/>
              </w:rPr>
            </w:pPr>
            <w:r w:rsidRPr="0069570F">
              <w:rPr>
                <w:rFonts w:eastAsia="Calibri" w:cs="Arial"/>
                <w:b/>
                <w:bCs/>
                <w:color w:val="000000"/>
                <w:szCs w:val="22"/>
                <w:lang w:eastAsia="en-US"/>
              </w:rPr>
              <w:t>11.046 horas de formación</w:t>
            </w:r>
          </w:p>
        </w:tc>
        <w:tc>
          <w:tcPr>
            <w:tcW w:w="1985" w:type="dxa"/>
            <w:tcBorders>
              <w:top w:val="single" w:sz="8" w:space="0" w:color="000000"/>
              <w:left w:val="nil"/>
              <w:bottom w:val="single" w:sz="8" w:space="0" w:color="000000"/>
              <w:right w:val="single" w:sz="8" w:space="0" w:color="000000"/>
            </w:tcBorders>
            <w:shd w:val="clear" w:color="auto" w:fill="C0C0C0"/>
            <w:tcMar>
              <w:top w:w="0" w:type="dxa"/>
              <w:left w:w="70" w:type="dxa"/>
              <w:bottom w:w="0" w:type="dxa"/>
              <w:right w:w="70" w:type="dxa"/>
            </w:tcMar>
            <w:vAlign w:val="center"/>
            <w:hideMark/>
          </w:tcPr>
          <w:p w:rsidR="00DA500E" w:rsidRPr="0069570F" w:rsidRDefault="00DA500E" w:rsidP="00DA500E">
            <w:pPr>
              <w:spacing w:before="0" w:after="200" w:line="276" w:lineRule="auto"/>
              <w:ind w:firstLine="0"/>
              <w:jc w:val="left"/>
              <w:rPr>
                <w:rFonts w:eastAsia="Calibri" w:cs="Arial"/>
                <w:b/>
                <w:bCs/>
                <w:color w:val="000000"/>
                <w:szCs w:val="22"/>
                <w:lang w:eastAsia="en-US"/>
              </w:rPr>
            </w:pPr>
            <w:r w:rsidRPr="0069570F">
              <w:rPr>
                <w:rFonts w:eastAsia="Calibri" w:cs="Arial"/>
                <w:b/>
                <w:bCs/>
                <w:color w:val="000000"/>
                <w:szCs w:val="22"/>
                <w:lang w:eastAsia="en-US"/>
              </w:rPr>
              <w:t>6.407 participantes</w:t>
            </w:r>
          </w:p>
        </w:tc>
        <w:tc>
          <w:tcPr>
            <w:tcW w:w="2551" w:type="dxa"/>
            <w:tcBorders>
              <w:top w:val="single" w:sz="8" w:space="0" w:color="000000"/>
              <w:left w:val="nil"/>
              <w:bottom w:val="single" w:sz="8" w:space="0" w:color="000000"/>
              <w:right w:val="single" w:sz="8" w:space="0" w:color="000000"/>
            </w:tcBorders>
            <w:shd w:val="clear" w:color="auto" w:fill="C0C0C0"/>
            <w:tcMar>
              <w:top w:w="0" w:type="dxa"/>
              <w:left w:w="70" w:type="dxa"/>
              <w:bottom w:w="0" w:type="dxa"/>
              <w:right w:w="70" w:type="dxa"/>
            </w:tcMar>
            <w:vAlign w:val="center"/>
          </w:tcPr>
          <w:p w:rsidR="00DA500E" w:rsidRPr="0069570F" w:rsidRDefault="00DA500E" w:rsidP="00DA500E">
            <w:pPr>
              <w:spacing w:before="0" w:after="200" w:line="276" w:lineRule="auto"/>
              <w:ind w:firstLine="0"/>
              <w:jc w:val="left"/>
              <w:rPr>
                <w:rFonts w:eastAsia="Calibri" w:cs="Arial"/>
                <w:b/>
                <w:bCs/>
                <w:color w:val="000000"/>
                <w:szCs w:val="22"/>
                <w:lang w:eastAsia="en-US"/>
              </w:rPr>
            </w:pPr>
            <w:r w:rsidRPr="0069570F">
              <w:rPr>
                <w:rFonts w:eastAsia="Calibri" w:cs="Arial"/>
                <w:b/>
                <w:bCs/>
                <w:color w:val="000000"/>
                <w:szCs w:val="22"/>
                <w:lang w:eastAsia="en-US"/>
              </w:rPr>
              <w:t>Coste Bruto 161.808,68 €</w:t>
            </w:r>
          </w:p>
        </w:tc>
      </w:tr>
    </w:tbl>
    <w:p w:rsidR="00DA500E" w:rsidRPr="0069570F" w:rsidRDefault="00DA500E" w:rsidP="00DA500E">
      <w:pPr>
        <w:spacing w:before="0" w:after="200" w:line="276" w:lineRule="auto"/>
        <w:ind w:firstLine="0"/>
        <w:jc w:val="left"/>
        <w:rPr>
          <w:rFonts w:eastAsia="Calibri" w:cs="Arial"/>
          <w:color w:val="003572"/>
          <w:szCs w:val="22"/>
          <w:lang w:eastAsia="en-US"/>
        </w:rPr>
      </w:pPr>
    </w:p>
    <w:p w:rsidR="00DA500E" w:rsidRPr="0069570F" w:rsidRDefault="00DA500E" w:rsidP="00620705">
      <w:pPr>
        <w:spacing w:before="0" w:line="288" w:lineRule="auto"/>
        <w:ind w:firstLine="0"/>
        <w:rPr>
          <w:rFonts w:eastAsia="Calibri" w:cs="Arial"/>
          <w:szCs w:val="22"/>
          <w:lang w:eastAsia="en-US"/>
        </w:rPr>
      </w:pPr>
      <w:r w:rsidRPr="0069570F">
        <w:rPr>
          <w:rFonts w:eastAsia="Calibri" w:cs="Arial"/>
          <w:szCs w:val="22"/>
          <w:lang w:eastAsia="en-US"/>
        </w:rPr>
        <w:t>Como ejemplos a destacar, se puede hacer referencia a las siguientes actividades formativas:</w:t>
      </w:r>
    </w:p>
    <w:p w:rsidR="00DA500E" w:rsidRPr="0069570F" w:rsidRDefault="00DA500E" w:rsidP="00620705">
      <w:pPr>
        <w:numPr>
          <w:ilvl w:val="0"/>
          <w:numId w:val="6"/>
        </w:numPr>
        <w:spacing w:before="0" w:line="288" w:lineRule="auto"/>
        <w:ind w:left="567" w:hanging="283"/>
        <w:rPr>
          <w:rFonts w:cs="Arial"/>
          <w:color w:val="000000"/>
          <w:szCs w:val="22"/>
        </w:rPr>
      </w:pPr>
      <w:r w:rsidRPr="0069570F">
        <w:rPr>
          <w:rFonts w:cs="Arial"/>
          <w:color w:val="000000"/>
          <w:szCs w:val="22"/>
        </w:rPr>
        <w:t>CURSO “RECURSOS PARA ABORDAR LAS NECESIDADES EDUCATIVAS ESPECIALES EN LAS AULAS DE INFANTIL”</w:t>
      </w:r>
    </w:p>
    <w:p w:rsidR="00DA500E" w:rsidRPr="0069570F" w:rsidRDefault="00DA500E" w:rsidP="00620705">
      <w:pPr>
        <w:numPr>
          <w:ilvl w:val="0"/>
          <w:numId w:val="6"/>
        </w:numPr>
        <w:spacing w:before="0" w:line="288" w:lineRule="auto"/>
        <w:ind w:left="567" w:hanging="283"/>
        <w:rPr>
          <w:rFonts w:cs="Arial"/>
          <w:color w:val="000000"/>
          <w:szCs w:val="22"/>
        </w:rPr>
      </w:pPr>
      <w:r w:rsidRPr="0069570F">
        <w:rPr>
          <w:rFonts w:cs="Arial"/>
          <w:color w:val="000000"/>
          <w:szCs w:val="22"/>
        </w:rPr>
        <w:t>CURSO “LAS ALTAS CAPACIDADES EN LA ESCUELA INCLUSIVA”</w:t>
      </w:r>
    </w:p>
    <w:p w:rsidR="00DA500E" w:rsidRPr="0069570F" w:rsidRDefault="00DA500E" w:rsidP="00620705">
      <w:pPr>
        <w:numPr>
          <w:ilvl w:val="0"/>
          <w:numId w:val="6"/>
        </w:numPr>
        <w:spacing w:before="0" w:line="288" w:lineRule="auto"/>
        <w:ind w:left="567" w:hanging="283"/>
        <w:rPr>
          <w:rFonts w:cs="Arial"/>
          <w:color w:val="000000"/>
          <w:szCs w:val="22"/>
        </w:rPr>
      </w:pPr>
      <w:r w:rsidRPr="0069570F">
        <w:rPr>
          <w:rFonts w:cs="Arial"/>
          <w:color w:val="000000"/>
          <w:szCs w:val="22"/>
        </w:rPr>
        <w:t>CURSO “TIC Y MEJORA DEL APRENDIZAJE, AUTONOMÍA E INDEPENDENCIA DE ACNEES”</w:t>
      </w:r>
    </w:p>
    <w:p w:rsidR="00DA500E" w:rsidRPr="0069570F" w:rsidRDefault="00DA500E" w:rsidP="00620705">
      <w:pPr>
        <w:numPr>
          <w:ilvl w:val="0"/>
          <w:numId w:val="6"/>
        </w:numPr>
        <w:spacing w:before="0" w:line="288" w:lineRule="auto"/>
        <w:ind w:left="567" w:hanging="283"/>
        <w:rPr>
          <w:rFonts w:cs="Arial"/>
          <w:color w:val="000000"/>
          <w:szCs w:val="22"/>
        </w:rPr>
      </w:pPr>
      <w:r w:rsidRPr="0069570F">
        <w:rPr>
          <w:rFonts w:cs="Arial"/>
          <w:color w:val="000000"/>
          <w:szCs w:val="22"/>
        </w:rPr>
        <w:t xml:space="preserve">CURSO “PREVENCIÓN Y APOYO DE DIFICULTADES DE LECTURA, ESCRITURA Y DISLEXIA EN EL AULA UTILIZANDO HERRAMIENTAS INFORMÁTICAS CIENTÍFICAMENTE VALIDADAS” </w:t>
      </w:r>
    </w:p>
    <w:p w:rsidR="00DA500E" w:rsidRPr="0069570F" w:rsidRDefault="00DA500E" w:rsidP="00620705">
      <w:pPr>
        <w:numPr>
          <w:ilvl w:val="0"/>
          <w:numId w:val="6"/>
        </w:numPr>
        <w:spacing w:before="0" w:line="288" w:lineRule="auto"/>
        <w:ind w:left="567" w:hanging="283"/>
        <w:rPr>
          <w:rFonts w:eastAsia="Calibri" w:cs="Arial"/>
          <w:color w:val="003572"/>
          <w:szCs w:val="22"/>
          <w:lang w:eastAsia="en-US"/>
        </w:rPr>
      </w:pPr>
      <w:r w:rsidRPr="0069570F">
        <w:rPr>
          <w:rFonts w:cs="Arial"/>
          <w:color w:val="000000"/>
          <w:szCs w:val="22"/>
        </w:rPr>
        <w:t>JORNADA “INTERCAMBIO DE BUENAS PRÁCTICAS EN CENTROS PÚBLICOS DE EDUCACIÓN ESPECIAL”</w:t>
      </w:r>
    </w:p>
    <w:p w:rsidR="00DA500E" w:rsidRPr="0069570F" w:rsidRDefault="00DA500E" w:rsidP="00620705">
      <w:pPr>
        <w:numPr>
          <w:ilvl w:val="0"/>
          <w:numId w:val="6"/>
        </w:numPr>
        <w:spacing w:before="0" w:line="288" w:lineRule="auto"/>
        <w:ind w:left="567" w:hanging="283"/>
        <w:rPr>
          <w:rFonts w:cs="Arial"/>
          <w:color w:val="000000"/>
          <w:szCs w:val="22"/>
        </w:rPr>
      </w:pPr>
      <w:r w:rsidRPr="0069570F">
        <w:rPr>
          <w:rFonts w:cs="Arial"/>
          <w:color w:val="000000"/>
          <w:szCs w:val="22"/>
        </w:rPr>
        <w:t>JORNADA “INTERDISCIPLINAR SOBRE LOS ALUMNOS CON TEA”</w:t>
      </w:r>
    </w:p>
    <w:p w:rsidR="00DA500E" w:rsidRPr="0069570F" w:rsidRDefault="00DA500E" w:rsidP="00620705">
      <w:pPr>
        <w:numPr>
          <w:ilvl w:val="0"/>
          <w:numId w:val="6"/>
        </w:numPr>
        <w:spacing w:before="0" w:line="288" w:lineRule="auto"/>
        <w:ind w:left="567" w:hanging="283"/>
        <w:rPr>
          <w:rFonts w:cs="Arial"/>
          <w:color w:val="000000"/>
          <w:szCs w:val="22"/>
        </w:rPr>
      </w:pPr>
      <w:r w:rsidRPr="0069570F">
        <w:rPr>
          <w:rFonts w:cs="Arial"/>
          <w:color w:val="000000"/>
          <w:szCs w:val="22"/>
        </w:rPr>
        <w:t>CURSO “ESTRATEGIAS PARA LA MOTIVACIÓN Y TRATAMIENTO DE ESTUDIANTES EN RIESGO DE EXCLUSIÓN”</w:t>
      </w:r>
    </w:p>
    <w:p w:rsidR="00DA500E" w:rsidRPr="0069570F" w:rsidRDefault="00DA500E" w:rsidP="00620705">
      <w:pPr>
        <w:numPr>
          <w:ilvl w:val="0"/>
          <w:numId w:val="6"/>
        </w:numPr>
        <w:spacing w:before="0" w:line="288" w:lineRule="auto"/>
        <w:ind w:left="567" w:hanging="283"/>
        <w:rPr>
          <w:rFonts w:cs="Arial"/>
          <w:color w:val="000000"/>
          <w:szCs w:val="22"/>
        </w:rPr>
      </w:pPr>
      <w:r w:rsidRPr="0069570F">
        <w:rPr>
          <w:rFonts w:cs="Arial"/>
          <w:color w:val="000000"/>
          <w:szCs w:val="22"/>
        </w:rPr>
        <w:t>CURSO “DETECCIÓN DE DIFICULTADES DE APRENDIZAJE EN EL AULA Y ESTRATEGIAS DE INTERVENCIÓN”</w:t>
      </w:r>
    </w:p>
    <w:p w:rsidR="00DA500E" w:rsidRPr="0069570F" w:rsidRDefault="00DA500E" w:rsidP="00DA500E">
      <w:pPr>
        <w:spacing w:before="0" w:after="0" w:line="240" w:lineRule="auto"/>
        <w:ind w:firstLine="0"/>
        <w:rPr>
          <w:rFonts w:eastAsia="Calibri" w:cs="Arial"/>
          <w:sz w:val="24"/>
          <w:szCs w:val="24"/>
        </w:rPr>
      </w:pPr>
    </w:p>
    <w:p w:rsidR="00DA500E" w:rsidRPr="0069570F" w:rsidRDefault="00DA500E" w:rsidP="00620705">
      <w:pPr>
        <w:spacing w:before="0" w:line="288" w:lineRule="auto"/>
        <w:ind w:firstLine="0"/>
        <w:rPr>
          <w:rFonts w:eastAsia="Calibri" w:cs="Arial"/>
          <w:szCs w:val="22"/>
          <w:lang w:eastAsia="en-US"/>
        </w:rPr>
      </w:pPr>
      <w:r w:rsidRPr="0069570F">
        <w:rPr>
          <w:rFonts w:eastAsia="Calibri" w:cs="Arial"/>
          <w:szCs w:val="22"/>
          <w:lang w:eastAsia="en-US"/>
        </w:rPr>
        <w:t xml:space="preserve">De entre todas las actividades ofertadas en relación con la educación inclusiva, merece la pena destacar el plan específico de formación, dirigido a todo el profesorado de los nuevos centros de escolarización preferente para alumnos con TGD de la Comunidad de Madrid, y desarrollado en el inicio del curso escolar 2016-2017. </w:t>
      </w:r>
    </w:p>
    <w:p w:rsidR="00DA500E" w:rsidRPr="0069570F" w:rsidRDefault="00DA500E" w:rsidP="00620705">
      <w:pPr>
        <w:spacing w:before="0" w:line="288" w:lineRule="auto"/>
        <w:ind w:firstLine="0"/>
        <w:rPr>
          <w:rFonts w:eastAsia="Calibri" w:cs="Arial"/>
          <w:szCs w:val="22"/>
          <w:lang w:eastAsia="en-US"/>
        </w:rPr>
      </w:pPr>
      <w:r w:rsidRPr="0069570F">
        <w:rPr>
          <w:rFonts w:eastAsia="Calibri" w:cs="Arial"/>
          <w:szCs w:val="22"/>
          <w:lang w:eastAsia="en-US"/>
        </w:rPr>
        <w:t xml:space="preserve">Para este plan específico concreto, fueron 48 las actividades de formación que se organizaron y el número de participantes fue superior a 2000. Esta formación específica se organizó para dar respuesta a las necesidades de los nuevos centros, de forma que todos los agentes implicados pudieron participar en la misma: Equipos directivos, Equipos  de orientación, Profesores Técnicos de Servicios a la Comunidad (PTSC), Audición y Lenguaje (AL), Técnicos de Integración Social (TIS), Tutores de grupos con alumnado TGD y profesorado de centros TGD, tanto públicos como concertados. </w:t>
      </w:r>
    </w:p>
    <w:p w:rsidR="00DA500E" w:rsidRPr="0069570F" w:rsidRDefault="00DA500E" w:rsidP="00620705">
      <w:pPr>
        <w:spacing w:before="0" w:line="288" w:lineRule="auto"/>
        <w:ind w:firstLine="0"/>
        <w:rPr>
          <w:rFonts w:eastAsia="Calibri" w:cs="Arial"/>
          <w:szCs w:val="22"/>
          <w:lang w:eastAsia="en-US"/>
        </w:rPr>
      </w:pPr>
      <w:r w:rsidRPr="0069570F">
        <w:rPr>
          <w:rFonts w:eastAsia="Calibri" w:cs="Arial"/>
          <w:szCs w:val="22"/>
          <w:lang w:eastAsia="en-US"/>
        </w:rPr>
        <w:t>En junio de 2016, se desarrollaron dos cursos dirigidos a equipos directivos de los Centros Preferentes TGD celebrados en el CRIF Las Acacias; además de tres cursos de formación inicial dirigidos al profesorado de nuevos centros TGD.</w:t>
      </w:r>
    </w:p>
    <w:p w:rsidR="00DA500E" w:rsidRPr="0069570F" w:rsidRDefault="00DA500E" w:rsidP="00620705">
      <w:pPr>
        <w:spacing w:before="0" w:line="288" w:lineRule="auto"/>
        <w:ind w:firstLine="0"/>
        <w:rPr>
          <w:rFonts w:eastAsia="Calibri" w:cs="Arial"/>
          <w:szCs w:val="22"/>
          <w:lang w:eastAsia="en-US"/>
        </w:rPr>
      </w:pPr>
      <w:r w:rsidRPr="0069570F">
        <w:rPr>
          <w:rFonts w:eastAsia="Calibri" w:cs="Arial"/>
          <w:szCs w:val="22"/>
          <w:lang w:eastAsia="en-US"/>
        </w:rPr>
        <w:t xml:space="preserve">En Septiembre y Octubre de 2016 se ofertaron: un curso dirigido a Orientadores de los Centros Preferentes TGD en el CRIF Las Acacias; cuatro cursos dirigidos a PTSC, AL y TIS en el CTIF Madrid Capital (2), CTIF Madrid Sur y CTIF Madrid Este; y 38 cursos de formación inicial dirigidos al profesorado de nuevos centros TGD. </w:t>
      </w:r>
    </w:p>
    <w:p w:rsidR="00DA500E" w:rsidRPr="0069570F" w:rsidRDefault="00DA500E" w:rsidP="00620705">
      <w:pPr>
        <w:spacing w:before="0" w:line="288" w:lineRule="auto"/>
        <w:ind w:firstLine="0"/>
        <w:rPr>
          <w:rFonts w:eastAsia="Calibri" w:cs="Arial"/>
          <w:szCs w:val="22"/>
          <w:lang w:eastAsia="en-US"/>
        </w:rPr>
      </w:pPr>
      <w:r w:rsidRPr="0069570F">
        <w:rPr>
          <w:rFonts w:eastAsia="Calibri" w:cs="Arial"/>
          <w:szCs w:val="22"/>
          <w:lang w:eastAsia="en-US"/>
        </w:rPr>
        <w:t>Se ha certificado con un crédito de formación a los profesores madrileños asistentes al I Congreso sobre Trastornos del Espectro del Autismo, celebrado los días 11 y 12 de noviembre de 2016 en el Colegio Universitario La Salle y organizado por la Federación de Autismo de Madrid.</w:t>
      </w:r>
    </w:p>
    <w:p w:rsidR="00DA500E" w:rsidRPr="0069570F" w:rsidRDefault="00DA500E" w:rsidP="00620705">
      <w:pPr>
        <w:spacing w:before="0" w:line="288" w:lineRule="auto"/>
        <w:ind w:firstLine="0"/>
        <w:rPr>
          <w:rFonts w:eastAsia="Calibri" w:cs="Arial"/>
          <w:szCs w:val="22"/>
          <w:lang w:eastAsia="en-US"/>
        </w:rPr>
      </w:pPr>
      <w:r w:rsidRPr="0069570F">
        <w:rPr>
          <w:rFonts w:eastAsia="Calibri" w:cs="Arial"/>
          <w:szCs w:val="22"/>
          <w:lang w:eastAsia="en-US"/>
        </w:rPr>
        <w:t xml:space="preserve">Además de todo lo anterior, a lo largo del curso 2016/2017 se desarrollan Proyectos de Formación en Centros de acuerdo con las necesidades de formación detectadas en los propios centros educativos.  También se ofertan durante el mes de mayo de 2017 dos nuevos cursos dirigidos al profesorado de Educación Infantil, Primaria y Secundaria de la Comunidad de Madrid, impartidos por expertos en Trastornos del Espectro del Autismo, con los que la Federación de Autismo de Madrid viene colaborando habitualmente. </w:t>
      </w:r>
    </w:p>
    <w:p w:rsidR="00DA500E" w:rsidRPr="0069570F" w:rsidRDefault="00DA500E" w:rsidP="00620705">
      <w:pPr>
        <w:spacing w:before="0" w:line="288" w:lineRule="auto"/>
        <w:ind w:firstLine="0"/>
        <w:rPr>
          <w:rFonts w:eastAsia="Calibri" w:cs="Arial"/>
          <w:szCs w:val="22"/>
          <w:lang w:eastAsia="en-US"/>
        </w:rPr>
      </w:pPr>
      <w:r w:rsidRPr="0069570F">
        <w:rPr>
          <w:rFonts w:eastAsia="Calibri" w:cs="Arial"/>
          <w:szCs w:val="22"/>
          <w:lang w:eastAsia="en-US"/>
        </w:rPr>
        <w:t>Con motivo del Día Mundial del Autismo que se celebró el 2 de abril, el CTIF Madrid Este convocó la III Jornada sobre alumnos con autismo. Se explicaron los procedimientos diagnósticos y terapéuticos, y las intervenciones recomendadas en el aula, valorando las posibilidades de inserción laboral.</w:t>
      </w:r>
    </w:p>
    <w:p w:rsidR="00DA500E" w:rsidRPr="0069570F" w:rsidRDefault="00DA500E" w:rsidP="00620705">
      <w:pPr>
        <w:spacing w:before="0" w:line="288" w:lineRule="auto"/>
        <w:ind w:firstLine="0"/>
        <w:rPr>
          <w:rFonts w:eastAsia="Calibri" w:cs="Arial"/>
          <w:sz w:val="24"/>
          <w:szCs w:val="24"/>
        </w:rPr>
      </w:pPr>
      <w:r w:rsidRPr="0069570F">
        <w:rPr>
          <w:rFonts w:eastAsia="Calibri" w:cs="Arial"/>
          <w:szCs w:val="22"/>
          <w:lang w:eastAsia="en-US"/>
        </w:rPr>
        <w:t>Para los cursos escolares 2017/2018 y 2018/2019 se seguirá haciendo hincapié en la formación específica en TEA ofertando cursos y apoyando y acompañando los Planes de Formación en Centros de Trabajo.</w:t>
      </w:r>
    </w:p>
    <w:p w:rsidR="00DA500E" w:rsidRPr="0069570F" w:rsidRDefault="00DA500E" w:rsidP="00DA500E">
      <w:pPr>
        <w:spacing w:before="0" w:after="0" w:line="276" w:lineRule="auto"/>
        <w:ind w:firstLine="0"/>
        <w:rPr>
          <w:rFonts w:eastAsia="Calibri" w:cs="Arial"/>
          <w:szCs w:val="22"/>
          <w:lang w:eastAsia="en-US"/>
        </w:rPr>
      </w:pPr>
    </w:p>
    <w:p w:rsidR="00DA500E"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¿Existe una vía de acceso a la función pública docente diferente para aquellos docentes que presentan discapacidad? En caso afirmativo, detalle en qué consiste la vía de acceso para los docentes con discapacidad.</w:t>
      </w:r>
    </w:p>
    <w:p w:rsidR="00620705" w:rsidRPr="0016130F" w:rsidRDefault="00620705" w:rsidP="00620705">
      <w:pPr>
        <w:spacing w:before="0" w:after="200" w:line="288" w:lineRule="auto"/>
        <w:ind w:left="426" w:firstLine="0"/>
        <w:contextualSpacing/>
        <w:rPr>
          <w:rFonts w:eastAsia="Calibri" w:cs="Arial"/>
          <w:b/>
          <w:szCs w:val="22"/>
          <w:lang w:eastAsia="en-US"/>
        </w:rPr>
      </w:pPr>
    </w:p>
    <w:p w:rsidR="00DA500E" w:rsidRDefault="00DA500E" w:rsidP="00620705">
      <w:pPr>
        <w:spacing w:before="0" w:line="288" w:lineRule="auto"/>
        <w:ind w:firstLine="0"/>
        <w:rPr>
          <w:rFonts w:eastAsia="Calibri" w:cs="Arial"/>
          <w:szCs w:val="22"/>
          <w:lang w:eastAsia="en-US"/>
        </w:rPr>
      </w:pPr>
      <w:r w:rsidRPr="0069570F">
        <w:rPr>
          <w:rFonts w:eastAsia="Calibri" w:cs="Arial"/>
          <w:szCs w:val="22"/>
          <w:lang w:eastAsia="en-US"/>
        </w:rPr>
        <w:t>El acceso a la función pública docente está regulado a través de normativa básica de ámbito estatal, que incluye reserva de plazas para las personas con discapacidad. Es necesario remitirse a la normativa básica estatal en esta materia.</w:t>
      </w:r>
    </w:p>
    <w:p w:rsidR="00620705" w:rsidRPr="0069570F" w:rsidRDefault="00620705" w:rsidP="00620705">
      <w:pPr>
        <w:spacing w:before="0" w:line="288" w:lineRule="auto"/>
        <w:ind w:firstLine="0"/>
        <w:rPr>
          <w:rFonts w:eastAsia="Calibri" w:cs="Arial"/>
          <w:szCs w:val="22"/>
          <w:lang w:eastAsia="en-US"/>
        </w:rPr>
      </w:pPr>
    </w:p>
    <w:p w:rsidR="00DA500E" w:rsidRPr="0069570F" w:rsidRDefault="00DA500E" w:rsidP="00DA500E">
      <w:pPr>
        <w:spacing w:before="0" w:after="0" w:line="276" w:lineRule="auto"/>
        <w:ind w:left="714" w:firstLine="0"/>
        <w:rPr>
          <w:rFonts w:eastAsia="Calibri" w:cs="Arial"/>
          <w:szCs w:val="22"/>
          <w:lang w:eastAsia="en-US"/>
        </w:rPr>
      </w:pPr>
    </w:p>
    <w:p w:rsidR="00DA500E"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¿Se recopilan anualmente los datos sobre el índice de alumnado con discapacidad matriculado en su comunidad autónoma? Indique los datos clasificados por curso, etapa, tipo de discapacidad, tipo de centro y modalidad educativa.</w:t>
      </w:r>
    </w:p>
    <w:p w:rsidR="00620705" w:rsidRPr="0016130F" w:rsidRDefault="00620705" w:rsidP="00620705">
      <w:pPr>
        <w:spacing w:before="0" w:after="200" w:line="288" w:lineRule="auto"/>
        <w:ind w:left="426" w:firstLine="0"/>
        <w:contextualSpacing/>
        <w:rPr>
          <w:rFonts w:eastAsia="Calibri" w:cs="Arial"/>
          <w:b/>
          <w:szCs w:val="22"/>
          <w:lang w:eastAsia="en-US"/>
        </w:rPr>
      </w:pPr>
    </w:p>
    <w:p w:rsidR="00DA500E" w:rsidRPr="00D42A8F" w:rsidRDefault="00DA500E" w:rsidP="00620705">
      <w:pPr>
        <w:spacing w:before="0" w:line="288" w:lineRule="auto"/>
        <w:ind w:firstLine="0"/>
        <w:rPr>
          <w:rFonts w:eastAsia="Calibri" w:cs="Arial"/>
          <w:szCs w:val="22"/>
          <w:lang w:eastAsia="en-US"/>
        </w:rPr>
      </w:pPr>
      <w:r w:rsidRPr="00D42A8F">
        <w:rPr>
          <w:rFonts w:eastAsia="Calibri" w:cs="Arial"/>
          <w:szCs w:val="22"/>
          <w:lang w:eastAsia="en-US"/>
        </w:rPr>
        <w:t>Cada curso escolar se recopila datos del número de alumnos con necesidades educativas especiales. Asimismo es posible conocer los datos atendiendo al perfil del alumno aunque, en la actualidad, la clasificación CIE-10 está pendiente de publicación de la nueva clasificación de los Trastornos Mentales y de Comportamiento CIE-11 realizada por la OMS. A fecha actual, todavía no se ha cerrado la estadística del curso 2017/2018 correspondiente a la Comunidad de Madrid.</w:t>
      </w:r>
    </w:p>
    <w:p w:rsidR="00DA500E" w:rsidRPr="00D42A8F" w:rsidRDefault="00DA500E" w:rsidP="00620705">
      <w:pPr>
        <w:spacing w:before="0" w:line="288" w:lineRule="auto"/>
        <w:ind w:firstLine="0"/>
        <w:rPr>
          <w:rFonts w:eastAsia="Calibri" w:cs="Arial"/>
          <w:szCs w:val="22"/>
          <w:lang w:eastAsia="en-US"/>
        </w:rPr>
      </w:pPr>
      <w:r w:rsidRPr="00D42A8F">
        <w:rPr>
          <w:rFonts w:eastAsia="Calibri" w:cs="Arial"/>
          <w:szCs w:val="22"/>
          <w:lang w:eastAsia="en-US"/>
        </w:rPr>
        <w:t>No obstante, una aproximación a los datos disponibles correspondientes a la escolarización en el curso 2017/2018  de alumnos con NEE es la siguiente:</w:t>
      </w:r>
    </w:p>
    <w:p w:rsidR="00DA500E" w:rsidRPr="00D42A8F" w:rsidRDefault="00DA500E" w:rsidP="00620705">
      <w:pPr>
        <w:spacing w:before="0" w:line="288" w:lineRule="auto"/>
        <w:ind w:firstLine="0"/>
        <w:rPr>
          <w:rFonts w:eastAsia="Calibri" w:cs="Arial"/>
          <w:szCs w:val="22"/>
          <w:lang w:eastAsia="en-US"/>
        </w:rPr>
      </w:pPr>
      <w:r w:rsidRPr="00D42A8F">
        <w:rPr>
          <w:rFonts w:eastAsia="Calibri" w:cs="Arial"/>
          <w:szCs w:val="22"/>
          <w:lang w:eastAsia="en-US"/>
        </w:rPr>
        <w:t>Singularmente, y por lo que se refiere a la tipología de discapacidad, en los Colegios públicos de Educación Infantil y Primaria los datos son los siguientes: 14.929 alumnos con necesidades educativas especiales en colegios públicos de Educación Infantil y Primaria. Atendiendo a las características y perfil del alumno:</w:t>
      </w:r>
    </w:p>
    <w:p w:rsidR="00DA500E" w:rsidRPr="00D42A8F" w:rsidRDefault="00DA500E" w:rsidP="00620705">
      <w:pPr>
        <w:numPr>
          <w:ilvl w:val="0"/>
          <w:numId w:val="4"/>
        </w:numPr>
        <w:spacing w:before="0" w:line="288" w:lineRule="auto"/>
        <w:ind w:left="567" w:hanging="283"/>
        <w:contextualSpacing/>
        <w:jc w:val="left"/>
        <w:rPr>
          <w:rFonts w:eastAsia="Calibri" w:cs="Arial"/>
          <w:szCs w:val="22"/>
          <w:lang w:eastAsia="en-US"/>
        </w:rPr>
      </w:pPr>
      <w:r w:rsidRPr="00D42A8F">
        <w:rPr>
          <w:rFonts w:eastAsia="Calibri" w:cs="Arial"/>
          <w:szCs w:val="22"/>
          <w:lang w:eastAsia="en-US"/>
        </w:rPr>
        <w:t>Trastorno Generalizado del Desarrollo: 1.705</w:t>
      </w:r>
    </w:p>
    <w:p w:rsidR="00DA500E" w:rsidRPr="00D42A8F" w:rsidRDefault="00DA500E" w:rsidP="00620705">
      <w:pPr>
        <w:numPr>
          <w:ilvl w:val="0"/>
          <w:numId w:val="4"/>
        </w:numPr>
        <w:spacing w:before="0" w:line="288" w:lineRule="auto"/>
        <w:ind w:left="567" w:hanging="283"/>
        <w:contextualSpacing/>
        <w:jc w:val="left"/>
        <w:rPr>
          <w:rFonts w:eastAsia="Calibri" w:cs="Arial"/>
          <w:szCs w:val="22"/>
          <w:lang w:eastAsia="en-US"/>
        </w:rPr>
      </w:pPr>
      <w:r w:rsidRPr="00D42A8F">
        <w:rPr>
          <w:rFonts w:eastAsia="Calibri" w:cs="Arial"/>
          <w:szCs w:val="22"/>
          <w:lang w:eastAsia="en-US"/>
        </w:rPr>
        <w:t>Retraso Mental: 2.458</w:t>
      </w:r>
    </w:p>
    <w:p w:rsidR="00DA500E" w:rsidRPr="00D42A8F" w:rsidRDefault="00DA500E" w:rsidP="00620705">
      <w:pPr>
        <w:numPr>
          <w:ilvl w:val="0"/>
          <w:numId w:val="4"/>
        </w:numPr>
        <w:spacing w:before="0" w:line="288" w:lineRule="auto"/>
        <w:ind w:left="567" w:hanging="283"/>
        <w:contextualSpacing/>
        <w:jc w:val="left"/>
        <w:rPr>
          <w:rFonts w:eastAsia="Calibri" w:cs="Arial"/>
          <w:szCs w:val="22"/>
          <w:lang w:eastAsia="en-US"/>
        </w:rPr>
      </w:pPr>
      <w:r w:rsidRPr="00D42A8F">
        <w:rPr>
          <w:rFonts w:eastAsia="Calibri" w:cs="Arial"/>
          <w:szCs w:val="22"/>
          <w:lang w:eastAsia="en-US"/>
        </w:rPr>
        <w:t>Trastornos del comportamiento y las emociones: 359</w:t>
      </w:r>
    </w:p>
    <w:p w:rsidR="00DA500E" w:rsidRPr="00D42A8F" w:rsidRDefault="00DA500E" w:rsidP="00620705">
      <w:pPr>
        <w:numPr>
          <w:ilvl w:val="0"/>
          <w:numId w:val="4"/>
        </w:numPr>
        <w:spacing w:before="0" w:line="288" w:lineRule="auto"/>
        <w:ind w:left="567" w:hanging="283"/>
        <w:contextualSpacing/>
        <w:jc w:val="left"/>
        <w:rPr>
          <w:rFonts w:eastAsia="Calibri" w:cs="Arial"/>
          <w:szCs w:val="22"/>
          <w:lang w:eastAsia="en-US"/>
        </w:rPr>
      </w:pPr>
      <w:r w:rsidRPr="00D42A8F">
        <w:rPr>
          <w:rFonts w:eastAsia="Calibri" w:cs="Arial"/>
          <w:szCs w:val="22"/>
          <w:lang w:eastAsia="en-US"/>
        </w:rPr>
        <w:t>Hiperactividad con déficit de atención: 2.489</w:t>
      </w:r>
    </w:p>
    <w:p w:rsidR="00DA500E" w:rsidRPr="00D42A8F" w:rsidRDefault="00DA500E" w:rsidP="00620705">
      <w:pPr>
        <w:numPr>
          <w:ilvl w:val="0"/>
          <w:numId w:val="4"/>
        </w:numPr>
        <w:spacing w:before="0" w:line="288" w:lineRule="auto"/>
        <w:ind w:left="567" w:hanging="283"/>
        <w:contextualSpacing/>
        <w:jc w:val="left"/>
        <w:rPr>
          <w:rFonts w:eastAsia="Calibri" w:cs="Arial"/>
          <w:szCs w:val="22"/>
          <w:lang w:eastAsia="en-US"/>
        </w:rPr>
      </w:pPr>
      <w:r w:rsidRPr="00D42A8F">
        <w:rPr>
          <w:rFonts w:eastAsia="Calibri" w:cs="Arial"/>
          <w:szCs w:val="22"/>
          <w:lang w:eastAsia="en-US"/>
        </w:rPr>
        <w:t>Trastorno grave del lenguaje: 2.896</w:t>
      </w:r>
    </w:p>
    <w:p w:rsidR="00DA500E" w:rsidRPr="00D42A8F" w:rsidRDefault="00DA500E" w:rsidP="00620705">
      <w:pPr>
        <w:numPr>
          <w:ilvl w:val="0"/>
          <w:numId w:val="4"/>
        </w:numPr>
        <w:spacing w:before="0" w:line="288" w:lineRule="auto"/>
        <w:ind w:left="567" w:hanging="283"/>
        <w:contextualSpacing/>
        <w:jc w:val="left"/>
        <w:rPr>
          <w:rFonts w:eastAsia="Calibri" w:cs="Arial"/>
          <w:szCs w:val="22"/>
          <w:lang w:eastAsia="en-US"/>
        </w:rPr>
      </w:pPr>
      <w:r w:rsidRPr="00D42A8F">
        <w:rPr>
          <w:rFonts w:eastAsia="Calibri" w:cs="Arial"/>
          <w:szCs w:val="22"/>
          <w:lang w:eastAsia="en-US"/>
        </w:rPr>
        <w:t>Pérdida o desviación significativa de la vista: 193</w:t>
      </w:r>
    </w:p>
    <w:p w:rsidR="00DA500E" w:rsidRPr="00D42A8F" w:rsidRDefault="00DA500E" w:rsidP="00620705">
      <w:pPr>
        <w:numPr>
          <w:ilvl w:val="0"/>
          <w:numId w:val="4"/>
        </w:numPr>
        <w:spacing w:before="0" w:line="288" w:lineRule="auto"/>
        <w:ind w:left="567" w:hanging="283"/>
        <w:contextualSpacing/>
        <w:jc w:val="left"/>
        <w:rPr>
          <w:rFonts w:eastAsia="Calibri" w:cs="Arial"/>
          <w:szCs w:val="22"/>
          <w:lang w:eastAsia="en-US"/>
        </w:rPr>
      </w:pPr>
      <w:r w:rsidRPr="00D42A8F">
        <w:rPr>
          <w:rFonts w:eastAsia="Calibri" w:cs="Arial"/>
          <w:szCs w:val="22"/>
          <w:lang w:eastAsia="en-US"/>
        </w:rPr>
        <w:t>Pérdida o desviación significativa de las funciones auditivas: 409</w:t>
      </w:r>
    </w:p>
    <w:p w:rsidR="00DA500E" w:rsidRPr="00D42A8F" w:rsidRDefault="00DA500E" w:rsidP="00620705">
      <w:pPr>
        <w:numPr>
          <w:ilvl w:val="0"/>
          <w:numId w:val="4"/>
        </w:numPr>
        <w:spacing w:before="0" w:line="288" w:lineRule="auto"/>
        <w:ind w:left="567" w:hanging="283"/>
        <w:contextualSpacing/>
        <w:jc w:val="left"/>
        <w:rPr>
          <w:rFonts w:eastAsia="Calibri" w:cs="Arial"/>
          <w:szCs w:val="22"/>
          <w:lang w:eastAsia="en-US"/>
        </w:rPr>
      </w:pPr>
      <w:r w:rsidRPr="00D42A8F">
        <w:rPr>
          <w:rFonts w:eastAsia="Calibri" w:cs="Arial"/>
          <w:szCs w:val="22"/>
          <w:lang w:eastAsia="en-US"/>
        </w:rPr>
        <w:t>Pérdida o desviación de las funciones neuromusculoesqueléticas: 894</w:t>
      </w:r>
    </w:p>
    <w:p w:rsidR="00DA500E" w:rsidRPr="00D42A8F" w:rsidRDefault="00DA500E" w:rsidP="00620705">
      <w:pPr>
        <w:numPr>
          <w:ilvl w:val="0"/>
          <w:numId w:val="4"/>
        </w:numPr>
        <w:spacing w:before="0" w:line="288" w:lineRule="auto"/>
        <w:ind w:left="567" w:hanging="283"/>
        <w:contextualSpacing/>
        <w:jc w:val="left"/>
        <w:rPr>
          <w:rFonts w:eastAsia="Calibri" w:cs="Arial"/>
          <w:szCs w:val="22"/>
          <w:lang w:eastAsia="en-US"/>
        </w:rPr>
      </w:pPr>
      <w:r w:rsidRPr="00D42A8F">
        <w:rPr>
          <w:rFonts w:eastAsia="Calibri" w:cs="Arial"/>
          <w:szCs w:val="22"/>
          <w:lang w:eastAsia="en-US"/>
        </w:rPr>
        <w:t>Plurideficiencias: 69</w:t>
      </w:r>
    </w:p>
    <w:p w:rsidR="00DA500E" w:rsidRPr="00D42A8F" w:rsidRDefault="00DA500E" w:rsidP="00620705">
      <w:pPr>
        <w:numPr>
          <w:ilvl w:val="0"/>
          <w:numId w:val="4"/>
        </w:numPr>
        <w:spacing w:before="0" w:line="288" w:lineRule="auto"/>
        <w:ind w:left="567" w:hanging="283"/>
        <w:contextualSpacing/>
        <w:jc w:val="left"/>
        <w:rPr>
          <w:rFonts w:eastAsia="Calibri" w:cs="Arial"/>
          <w:szCs w:val="22"/>
          <w:lang w:eastAsia="en-US"/>
        </w:rPr>
      </w:pPr>
      <w:r w:rsidRPr="00D42A8F">
        <w:rPr>
          <w:rFonts w:eastAsia="Calibri" w:cs="Arial"/>
          <w:szCs w:val="22"/>
          <w:lang w:eastAsia="en-US"/>
        </w:rPr>
        <w:t>Retraso madurativo: 3.457</w:t>
      </w:r>
    </w:p>
    <w:p w:rsidR="00DA500E" w:rsidRPr="00D42A8F" w:rsidRDefault="00DA500E" w:rsidP="00DA500E">
      <w:pPr>
        <w:spacing w:before="0" w:after="0" w:line="276" w:lineRule="auto"/>
        <w:ind w:left="714" w:firstLine="0"/>
        <w:rPr>
          <w:rFonts w:eastAsia="Calibri" w:cs="Arial"/>
          <w:szCs w:val="22"/>
          <w:lang w:eastAsia="en-US"/>
        </w:rPr>
      </w:pPr>
    </w:p>
    <w:p w:rsidR="00DA500E" w:rsidRPr="00D42A8F" w:rsidRDefault="00DA500E" w:rsidP="00620705">
      <w:pPr>
        <w:spacing w:before="0" w:line="288" w:lineRule="auto"/>
        <w:ind w:firstLine="0"/>
        <w:rPr>
          <w:rFonts w:eastAsia="Calibri" w:cs="Arial"/>
          <w:szCs w:val="22"/>
          <w:lang w:eastAsia="en-US"/>
        </w:rPr>
      </w:pPr>
      <w:r w:rsidRPr="00D42A8F">
        <w:rPr>
          <w:rFonts w:eastAsia="Calibri" w:cs="Arial"/>
          <w:szCs w:val="22"/>
          <w:lang w:eastAsia="en-US"/>
        </w:rPr>
        <w:t>Los alumnos de necesidades educativas especiales escolarizados en los centros públicos de educación especial en  el presente curso escolar son 2.905 y su distribución por perfiles es la siguiente:</w:t>
      </w:r>
    </w:p>
    <w:p w:rsidR="00DA500E" w:rsidRPr="00D42A8F" w:rsidRDefault="00DA500E" w:rsidP="00620705">
      <w:pPr>
        <w:numPr>
          <w:ilvl w:val="0"/>
          <w:numId w:val="4"/>
        </w:numPr>
        <w:spacing w:before="0" w:line="288" w:lineRule="auto"/>
        <w:ind w:left="567" w:hanging="283"/>
        <w:contextualSpacing/>
        <w:jc w:val="left"/>
        <w:rPr>
          <w:rFonts w:eastAsia="Calibri" w:cs="Arial"/>
          <w:szCs w:val="22"/>
          <w:lang w:eastAsia="en-US"/>
        </w:rPr>
      </w:pPr>
      <w:r w:rsidRPr="00D42A8F">
        <w:rPr>
          <w:rFonts w:eastAsia="Calibri" w:cs="Arial"/>
          <w:szCs w:val="22"/>
          <w:lang w:eastAsia="en-US"/>
        </w:rPr>
        <w:t>Discapacidad auditiva: 25</w:t>
      </w:r>
    </w:p>
    <w:p w:rsidR="00DA500E" w:rsidRPr="00D42A8F" w:rsidRDefault="00DA500E" w:rsidP="00620705">
      <w:pPr>
        <w:numPr>
          <w:ilvl w:val="0"/>
          <w:numId w:val="4"/>
        </w:numPr>
        <w:spacing w:before="0" w:line="288" w:lineRule="auto"/>
        <w:ind w:left="567" w:hanging="283"/>
        <w:contextualSpacing/>
        <w:jc w:val="left"/>
        <w:rPr>
          <w:rFonts w:eastAsia="Calibri" w:cs="Arial"/>
          <w:szCs w:val="22"/>
          <w:lang w:eastAsia="en-US"/>
        </w:rPr>
      </w:pPr>
      <w:r w:rsidRPr="00D42A8F">
        <w:rPr>
          <w:rFonts w:eastAsia="Calibri" w:cs="Arial"/>
          <w:szCs w:val="22"/>
          <w:lang w:eastAsia="en-US"/>
        </w:rPr>
        <w:t>Discapacidad mental: 1.512</w:t>
      </w:r>
    </w:p>
    <w:p w:rsidR="00DA500E" w:rsidRPr="00D42A8F" w:rsidRDefault="00DA500E" w:rsidP="00620705">
      <w:pPr>
        <w:numPr>
          <w:ilvl w:val="0"/>
          <w:numId w:val="4"/>
        </w:numPr>
        <w:spacing w:before="0" w:line="288" w:lineRule="auto"/>
        <w:ind w:left="567" w:hanging="283"/>
        <w:contextualSpacing/>
        <w:jc w:val="left"/>
        <w:rPr>
          <w:rFonts w:eastAsia="Calibri" w:cs="Arial"/>
          <w:szCs w:val="22"/>
          <w:lang w:eastAsia="en-US"/>
        </w:rPr>
      </w:pPr>
      <w:r w:rsidRPr="00D42A8F">
        <w:rPr>
          <w:rFonts w:eastAsia="Calibri" w:cs="Arial"/>
          <w:szCs w:val="22"/>
          <w:lang w:eastAsia="en-US"/>
        </w:rPr>
        <w:t>Trastornos Grave del Desarrollo/Trastornos de conducta: 478</w:t>
      </w:r>
    </w:p>
    <w:p w:rsidR="00DA500E" w:rsidRDefault="00DA500E" w:rsidP="00620705">
      <w:pPr>
        <w:numPr>
          <w:ilvl w:val="0"/>
          <w:numId w:val="4"/>
        </w:numPr>
        <w:spacing w:before="0" w:line="288" w:lineRule="auto"/>
        <w:ind w:left="567" w:hanging="283"/>
        <w:contextualSpacing/>
        <w:jc w:val="left"/>
        <w:rPr>
          <w:rFonts w:eastAsia="Calibri" w:cs="Arial"/>
          <w:szCs w:val="22"/>
          <w:lang w:eastAsia="en-US"/>
        </w:rPr>
      </w:pPr>
      <w:r w:rsidRPr="00D42A8F">
        <w:rPr>
          <w:rFonts w:eastAsia="Calibri" w:cs="Arial"/>
          <w:szCs w:val="22"/>
          <w:lang w:eastAsia="en-US"/>
        </w:rPr>
        <w:t>Discapacidad plurideficiente: 890</w:t>
      </w:r>
    </w:p>
    <w:p w:rsidR="00620705" w:rsidRPr="00D42A8F" w:rsidRDefault="00620705" w:rsidP="00620705">
      <w:pPr>
        <w:spacing w:before="0" w:line="288" w:lineRule="auto"/>
        <w:ind w:left="567" w:firstLine="0"/>
        <w:contextualSpacing/>
        <w:jc w:val="left"/>
        <w:rPr>
          <w:rFonts w:eastAsia="Calibri" w:cs="Arial"/>
          <w:szCs w:val="22"/>
          <w:lang w:eastAsia="en-US"/>
        </w:rPr>
      </w:pPr>
    </w:p>
    <w:p w:rsidR="00DA500E" w:rsidRPr="00D42A8F" w:rsidRDefault="00DA500E" w:rsidP="00DA500E">
      <w:pPr>
        <w:spacing w:before="0" w:after="0" w:line="276" w:lineRule="auto"/>
        <w:ind w:left="1776" w:firstLine="0"/>
        <w:rPr>
          <w:rFonts w:eastAsia="Calibri" w:cs="Arial"/>
          <w:szCs w:val="22"/>
          <w:lang w:eastAsia="en-US"/>
        </w:rPr>
      </w:pPr>
    </w:p>
    <w:p w:rsidR="00DA500E"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¿Se recopilan anualmente los datos sobre el índice de absentismo del alumnado con discapacidad en comparación con el alumnado no etiquetado como "alumno con discapacidad" en cada etapa?</w:t>
      </w:r>
    </w:p>
    <w:p w:rsidR="00620705" w:rsidRPr="0016130F" w:rsidRDefault="00620705" w:rsidP="00620705">
      <w:pPr>
        <w:spacing w:before="0" w:after="200" w:line="288" w:lineRule="auto"/>
        <w:ind w:left="426" w:firstLine="0"/>
        <w:contextualSpacing/>
        <w:rPr>
          <w:rFonts w:eastAsia="Calibri" w:cs="Arial"/>
          <w:b/>
          <w:szCs w:val="22"/>
          <w:lang w:eastAsia="en-US"/>
        </w:rPr>
      </w:pPr>
    </w:p>
    <w:p w:rsidR="00DA500E" w:rsidRPr="00D42A8F" w:rsidRDefault="00DA500E" w:rsidP="00620705">
      <w:pPr>
        <w:spacing w:before="0" w:line="288" w:lineRule="auto"/>
        <w:ind w:firstLine="0"/>
        <w:rPr>
          <w:rFonts w:eastAsia="Calibri" w:cs="Arial"/>
          <w:szCs w:val="22"/>
          <w:lang w:eastAsia="en-US"/>
        </w:rPr>
      </w:pPr>
      <w:r w:rsidRPr="00D42A8F">
        <w:rPr>
          <w:rFonts w:eastAsia="Calibri" w:cs="Arial"/>
          <w:szCs w:val="22"/>
          <w:lang w:eastAsia="en-US"/>
        </w:rPr>
        <w:t>En la Comunidad de Madrid se recopilan datos sobre el índice de absentismo pero no se discriminan los datos en función de la discapacidad.</w:t>
      </w:r>
    </w:p>
    <w:p w:rsidR="00DA500E" w:rsidRPr="00D42A8F" w:rsidRDefault="00DA500E" w:rsidP="00DA500E">
      <w:pPr>
        <w:spacing w:before="0" w:line="276" w:lineRule="auto"/>
        <w:ind w:left="714" w:firstLine="0"/>
        <w:rPr>
          <w:rFonts w:eastAsia="Calibri" w:cs="Arial"/>
          <w:szCs w:val="22"/>
          <w:highlight w:val="yellow"/>
          <w:lang w:eastAsia="en-US"/>
        </w:rPr>
      </w:pPr>
    </w:p>
    <w:p w:rsidR="00DA500E"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¿Cómo se garantiza la apelación rápida y eficaz las decisiones educativas sobre el emplazamiento del alumnado con discapacidad?</w:t>
      </w:r>
    </w:p>
    <w:p w:rsidR="00620705" w:rsidRPr="0016130F" w:rsidRDefault="00620705" w:rsidP="00620705">
      <w:pPr>
        <w:spacing w:before="0" w:after="200" w:line="288" w:lineRule="auto"/>
        <w:ind w:left="426" w:firstLine="0"/>
        <w:contextualSpacing/>
        <w:rPr>
          <w:rFonts w:eastAsia="Calibri" w:cs="Arial"/>
          <w:b/>
          <w:szCs w:val="22"/>
          <w:lang w:eastAsia="en-US"/>
        </w:rPr>
      </w:pPr>
    </w:p>
    <w:p w:rsidR="00DA500E" w:rsidRDefault="00DA500E" w:rsidP="00620705">
      <w:pPr>
        <w:spacing w:before="0" w:line="288" w:lineRule="auto"/>
        <w:ind w:firstLine="0"/>
        <w:rPr>
          <w:rFonts w:eastAsia="Calibri" w:cs="Arial"/>
          <w:szCs w:val="22"/>
          <w:lang w:eastAsia="en-US"/>
        </w:rPr>
      </w:pPr>
      <w:r w:rsidRPr="00D42A8F">
        <w:rPr>
          <w:rFonts w:eastAsia="Calibri" w:cs="Arial"/>
          <w:szCs w:val="22"/>
          <w:lang w:eastAsia="en-US"/>
        </w:rPr>
        <w:t>La Comunidad de Madrid, en cumplimiento de la normativa vigente de admisión, escolariza a través del Servicio de Apoyo a la Escolarización a los alumnos con necesidades educativas especiales que existe en cada Dirección de Área Territorial. Las propuestas de escolarización pueden ser objeto de reclamación por parte de las familias ante la Dirección de Área Territorial correspondiente.</w:t>
      </w:r>
    </w:p>
    <w:p w:rsidR="00620705" w:rsidRPr="00D42A8F" w:rsidRDefault="00620705" w:rsidP="00620705">
      <w:pPr>
        <w:spacing w:before="0" w:line="288" w:lineRule="auto"/>
        <w:ind w:firstLine="0"/>
        <w:rPr>
          <w:rFonts w:eastAsia="Calibri" w:cs="Arial"/>
          <w:szCs w:val="22"/>
          <w:lang w:eastAsia="en-US"/>
        </w:rPr>
      </w:pPr>
    </w:p>
    <w:p w:rsidR="00DA500E" w:rsidRPr="00D42A8F" w:rsidRDefault="00DA500E" w:rsidP="00DA500E">
      <w:pPr>
        <w:spacing w:before="0" w:after="200" w:line="276" w:lineRule="auto"/>
        <w:ind w:left="720" w:firstLine="0"/>
        <w:contextualSpacing/>
        <w:rPr>
          <w:rFonts w:eastAsia="Calibri" w:cs="Arial"/>
          <w:szCs w:val="22"/>
          <w:lang w:eastAsia="en-US"/>
        </w:rPr>
      </w:pPr>
    </w:p>
    <w:p w:rsidR="00DA500E"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¿Qué medidas se contemplan para dar mayor participación al alumnado y a sus padres y madres?</w:t>
      </w:r>
    </w:p>
    <w:p w:rsidR="00620705" w:rsidRPr="0016130F" w:rsidRDefault="00620705" w:rsidP="00620705">
      <w:pPr>
        <w:spacing w:before="0" w:after="200" w:line="288" w:lineRule="auto"/>
        <w:ind w:left="426" w:firstLine="0"/>
        <w:contextualSpacing/>
        <w:rPr>
          <w:rFonts w:eastAsia="Calibri" w:cs="Arial"/>
          <w:b/>
          <w:szCs w:val="22"/>
          <w:lang w:eastAsia="en-US"/>
        </w:rPr>
      </w:pPr>
    </w:p>
    <w:p w:rsidR="00DA500E" w:rsidRPr="00D42A8F" w:rsidRDefault="00DA500E" w:rsidP="00620705">
      <w:pPr>
        <w:spacing w:before="0" w:line="288" w:lineRule="auto"/>
        <w:ind w:firstLine="0"/>
        <w:rPr>
          <w:rFonts w:eastAsia="Calibri" w:cs="Arial"/>
          <w:szCs w:val="22"/>
          <w:lang w:eastAsia="en-US"/>
        </w:rPr>
      </w:pPr>
      <w:r w:rsidRPr="00D42A8F">
        <w:rPr>
          <w:rFonts w:eastAsia="Calibri" w:cs="Arial"/>
          <w:szCs w:val="22"/>
          <w:lang w:eastAsia="en-US"/>
        </w:rPr>
        <w:t>En la Comunidad de Madrid se contempla la participación del alumnado y sus familias a través de los siguientes medios:</w:t>
      </w:r>
    </w:p>
    <w:p w:rsidR="00DA500E" w:rsidRPr="00D42A8F" w:rsidRDefault="00DA500E" w:rsidP="00213639">
      <w:pPr>
        <w:numPr>
          <w:ilvl w:val="0"/>
          <w:numId w:val="5"/>
        </w:numPr>
        <w:spacing w:before="0" w:after="0" w:line="276" w:lineRule="auto"/>
        <w:jc w:val="left"/>
        <w:rPr>
          <w:rFonts w:eastAsia="Calibri" w:cs="Arial"/>
          <w:szCs w:val="22"/>
          <w:lang w:eastAsia="en-US"/>
        </w:rPr>
      </w:pPr>
      <w:r w:rsidRPr="00D42A8F">
        <w:rPr>
          <w:rFonts w:eastAsia="Calibri" w:cs="Arial"/>
          <w:szCs w:val="22"/>
          <w:lang w:eastAsia="en-US"/>
        </w:rPr>
        <w:t xml:space="preserve">Órganos de Participación en los centros educativos: </w:t>
      </w:r>
    </w:p>
    <w:p w:rsidR="00DA500E" w:rsidRPr="00D42A8F" w:rsidRDefault="00DA500E" w:rsidP="00213639">
      <w:pPr>
        <w:numPr>
          <w:ilvl w:val="1"/>
          <w:numId w:val="5"/>
        </w:numPr>
        <w:spacing w:before="0" w:after="0" w:line="276" w:lineRule="auto"/>
        <w:jc w:val="left"/>
        <w:rPr>
          <w:rFonts w:eastAsia="Calibri" w:cs="Arial"/>
          <w:szCs w:val="22"/>
          <w:lang w:eastAsia="en-US"/>
        </w:rPr>
      </w:pPr>
      <w:r w:rsidRPr="00D42A8F">
        <w:rPr>
          <w:rFonts w:eastAsia="Calibri" w:cs="Arial"/>
          <w:szCs w:val="22"/>
          <w:lang w:eastAsia="en-US"/>
        </w:rPr>
        <w:t xml:space="preserve">Consejo Escolar </w:t>
      </w:r>
    </w:p>
    <w:p w:rsidR="00DA500E" w:rsidRPr="00D42A8F" w:rsidRDefault="00DA500E" w:rsidP="00213639">
      <w:pPr>
        <w:numPr>
          <w:ilvl w:val="1"/>
          <w:numId w:val="5"/>
        </w:numPr>
        <w:spacing w:before="0" w:after="0" w:line="276" w:lineRule="auto"/>
        <w:jc w:val="left"/>
        <w:rPr>
          <w:rFonts w:eastAsia="Calibri" w:cs="Arial"/>
          <w:szCs w:val="22"/>
          <w:lang w:eastAsia="en-US"/>
        </w:rPr>
      </w:pPr>
      <w:r w:rsidRPr="00D42A8F">
        <w:rPr>
          <w:rFonts w:eastAsia="Calibri" w:cs="Arial"/>
          <w:szCs w:val="22"/>
          <w:lang w:eastAsia="en-US"/>
        </w:rPr>
        <w:t>AMPA</w:t>
      </w:r>
    </w:p>
    <w:p w:rsidR="00DA500E" w:rsidRPr="00D42A8F" w:rsidRDefault="00DA500E" w:rsidP="00213639">
      <w:pPr>
        <w:numPr>
          <w:ilvl w:val="1"/>
          <w:numId w:val="5"/>
        </w:numPr>
        <w:spacing w:before="0" w:after="0" w:line="276" w:lineRule="auto"/>
        <w:jc w:val="left"/>
        <w:rPr>
          <w:rFonts w:eastAsia="Calibri" w:cs="Arial"/>
          <w:szCs w:val="22"/>
          <w:lang w:eastAsia="en-US"/>
        </w:rPr>
      </w:pPr>
      <w:r w:rsidRPr="00D42A8F">
        <w:rPr>
          <w:rFonts w:eastAsia="Calibri" w:cs="Arial"/>
          <w:szCs w:val="22"/>
          <w:lang w:eastAsia="en-US"/>
        </w:rPr>
        <w:t>Tutorías</w:t>
      </w:r>
    </w:p>
    <w:p w:rsidR="00DA500E" w:rsidRPr="00D42A8F" w:rsidRDefault="00DA500E" w:rsidP="00213639">
      <w:pPr>
        <w:numPr>
          <w:ilvl w:val="1"/>
          <w:numId w:val="5"/>
        </w:numPr>
        <w:spacing w:before="0" w:after="0" w:line="276" w:lineRule="auto"/>
        <w:jc w:val="left"/>
        <w:rPr>
          <w:rFonts w:eastAsia="Calibri" w:cs="Arial"/>
          <w:szCs w:val="22"/>
          <w:lang w:eastAsia="en-US"/>
        </w:rPr>
      </w:pPr>
      <w:r w:rsidRPr="00D42A8F">
        <w:rPr>
          <w:rFonts w:eastAsia="Calibri" w:cs="Arial"/>
          <w:szCs w:val="22"/>
          <w:lang w:eastAsia="en-US"/>
        </w:rPr>
        <w:t>Otras estructuras creadas en los centros en el marco de su Autonomía.</w:t>
      </w:r>
    </w:p>
    <w:p w:rsidR="00DA500E" w:rsidRPr="00D42A8F" w:rsidRDefault="00DA500E" w:rsidP="00DA500E">
      <w:pPr>
        <w:spacing w:before="0" w:after="0" w:line="276" w:lineRule="auto"/>
        <w:ind w:left="1794" w:firstLine="0"/>
        <w:rPr>
          <w:rFonts w:eastAsia="Calibri" w:cs="Arial"/>
          <w:szCs w:val="22"/>
          <w:lang w:eastAsia="en-US"/>
        </w:rPr>
      </w:pPr>
    </w:p>
    <w:p w:rsidR="00DA500E" w:rsidRPr="00D42A8F" w:rsidRDefault="00DA500E" w:rsidP="00213639">
      <w:pPr>
        <w:numPr>
          <w:ilvl w:val="0"/>
          <w:numId w:val="5"/>
        </w:numPr>
        <w:spacing w:before="0" w:after="0" w:line="276" w:lineRule="auto"/>
        <w:jc w:val="left"/>
        <w:rPr>
          <w:rFonts w:eastAsia="Calibri" w:cs="Arial"/>
          <w:szCs w:val="22"/>
          <w:lang w:eastAsia="en-US"/>
        </w:rPr>
      </w:pPr>
      <w:r w:rsidRPr="00D42A8F">
        <w:rPr>
          <w:rFonts w:eastAsia="Calibri" w:cs="Arial"/>
          <w:szCs w:val="22"/>
          <w:lang w:eastAsia="en-US"/>
        </w:rPr>
        <w:t xml:space="preserve">Consejo Escolar de la Comunidad de Madrid. </w:t>
      </w:r>
    </w:p>
    <w:p w:rsidR="00DA500E" w:rsidRPr="00D42A8F" w:rsidRDefault="00DA500E" w:rsidP="00620705">
      <w:pPr>
        <w:numPr>
          <w:ilvl w:val="0"/>
          <w:numId w:val="5"/>
        </w:numPr>
        <w:spacing w:before="0" w:line="288" w:lineRule="auto"/>
        <w:ind w:left="1072"/>
        <w:rPr>
          <w:rFonts w:eastAsia="Calibri" w:cs="Arial"/>
          <w:szCs w:val="22"/>
          <w:lang w:eastAsia="en-US"/>
        </w:rPr>
      </w:pPr>
      <w:r w:rsidRPr="00D42A8F">
        <w:rPr>
          <w:rFonts w:eastAsia="Calibri" w:cs="Arial"/>
          <w:szCs w:val="22"/>
          <w:lang w:eastAsia="en-US"/>
        </w:rPr>
        <w:t xml:space="preserve">Colaboración con las Asociaciones de Padres y Organizaciones para la formación del profesorado en determinados tipos de discapacidad o enfermedades poco frecuentes. </w:t>
      </w:r>
    </w:p>
    <w:p w:rsidR="00DA500E" w:rsidRPr="00D42A8F" w:rsidRDefault="00DA500E" w:rsidP="00620705">
      <w:pPr>
        <w:numPr>
          <w:ilvl w:val="0"/>
          <w:numId w:val="5"/>
        </w:numPr>
        <w:spacing w:before="0" w:line="288" w:lineRule="auto"/>
        <w:ind w:left="1072"/>
        <w:rPr>
          <w:rFonts w:eastAsia="Calibri" w:cs="Arial"/>
          <w:szCs w:val="22"/>
          <w:lang w:eastAsia="en-US"/>
        </w:rPr>
      </w:pPr>
      <w:r w:rsidRPr="00D42A8F">
        <w:rPr>
          <w:rFonts w:eastAsia="Calibri" w:cs="Arial"/>
          <w:szCs w:val="22"/>
          <w:lang w:eastAsia="en-US"/>
        </w:rPr>
        <w:t xml:space="preserve">Colaboración y promoción del asociacionismo de familias en el ámbito educativo y su implicación en procesos de aprendizaje de los alumnos. </w:t>
      </w:r>
    </w:p>
    <w:p w:rsidR="00DA500E" w:rsidRDefault="00DA500E" w:rsidP="00620705">
      <w:pPr>
        <w:spacing w:before="0" w:line="288" w:lineRule="auto"/>
        <w:ind w:left="1072" w:firstLine="0"/>
        <w:rPr>
          <w:rFonts w:eastAsia="Calibri" w:cs="Arial"/>
          <w:szCs w:val="22"/>
          <w:lang w:eastAsia="en-US"/>
        </w:rPr>
      </w:pPr>
    </w:p>
    <w:p w:rsidR="00620705" w:rsidRPr="00D42A8F" w:rsidRDefault="00620705" w:rsidP="00620705">
      <w:pPr>
        <w:spacing w:before="0" w:line="288" w:lineRule="auto"/>
        <w:ind w:left="1072" w:firstLine="0"/>
        <w:rPr>
          <w:rFonts w:eastAsia="Calibri" w:cs="Arial"/>
          <w:szCs w:val="22"/>
          <w:lang w:eastAsia="en-US"/>
        </w:rPr>
      </w:pPr>
    </w:p>
    <w:p w:rsidR="00DA500E"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¿De qué servicios disponen en relación a la formación en habilidades específicas para niños, personas adultas y el profesorado que lo requiera en Braille, lengua de signos, comunicación aumentativa y alternativa, movilidad, y otras áreas?</w:t>
      </w:r>
    </w:p>
    <w:p w:rsidR="00620705" w:rsidRPr="0016130F" w:rsidRDefault="00620705" w:rsidP="00620705">
      <w:pPr>
        <w:spacing w:before="0" w:after="200" w:line="288" w:lineRule="auto"/>
        <w:ind w:left="426" w:firstLine="0"/>
        <w:contextualSpacing/>
        <w:rPr>
          <w:rFonts w:eastAsia="Calibri" w:cs="Arial"/>
          <w:b/>
          <w:szCs w:val="22"/>
          <w:lang w:eastAsia="en-US"/>
        </w:rPr>
      </w:pPr>
    </w:p>
    <w:p w:rsidR="00DA500E" w:rsidRPr="00D42A8F" w:rsidRDefault="00DA500E" w:rsidP="00620705">
      <w:pPr>
        <w:spacing w:before="0" w:line="288" w:lineRule="auto"/>
        <w:ind w:firstLine="0"/>
        <w:rPr>
          <w:rFonts w:eastAsia="Calibri" w:cs="Arial"/>
          <w:szCs w:val="22"/>
          <w:lang w:eastAsia="en-US"/>
        </w:rPr>
      </w:pPr>
      <w:r w:rsidRPr="00D42A8F">
        <w:rPr>
          <w:rFonts w:eastAsia="Calibri" w:cs="Arial"/>
          <w:szCs w:val="22"/>
          <w:lang w:eastAsia="en-US"/>
        </w:rPr>
        <w:t>La Consejería de Educación e Investigación para la formación en habilidades específicas para el alumnado y el profesorado que lo requiera en Braille, lengua de signos, comunicación aumentativa y alternativa, movilidad dispone de los siguientes recursos:</w:t>
      </w:r>
    </w:p>
    <w:p w:rsidR="00DA500E" w:rsidRPr="00D42A8F" w:rsidRDefault="00DA500E" w:rsidP="00620705">
      <w:pPr>
        <w:numPr>
          <w:ilvl w:val="0"/>
          <w:numId w:val="3"/>
        </w:numPr>
        <w:spacing w:before="0" w:line="288" w:lineRule="auto"/>
        <w:ind w:left="568" w:hanging="284"/>
        <w:contextualSpacing/>
        <w:rPr>
          <w:rFonts w:eastAsia="Calibri" w:cs="Arial"/>
          <w:szCs w:val="22"/>
          <w:lang w:eastAsia="en-US"/>
        </w:rPr>
      </w:pPr>
      <w:r w:rsidRPr="00D42A8F">
        <w:rPr>
          <w:rFonts w:eastAsia="Calibri" w:cs="Arial"/>
          <w:szCs w:val="22"/>
          <w:lang w:eastAsia="en-US"/>
        </w:rPr>
        <w:t xml:space="preserve">Equipos de Orientación Educativa y Psicopedagógica específicos en discapacidad motora, visual, auditiva y trastornos generalizados del desarrollo que orienta y apoya a los profesionales de los centros educativos en la atención a los alumnos y sus familias. </w:t>
      </w:r>
    </w:p>
    <w:p w:rsidR="00DA500E" w:rsidRPr="00D42A8F" w:rsidRDefault="00DA500E" w:rsidP="00620705">
      <w:pPr>
        <w:numPr>
          <w:ilvl w:val="0"/>
          <w:numId w:val="3"/>
        </w:numPr>
        <w:spacing w:before="0" w:line="288" w:lineRule="auto"/>
        <w:ind w:left="568" w:hanging="284"/>
        <w:contextualSpacing/>
        <w:rPr>
          <w:rFonts w:eastAsia="Calibri" w:cs="Arial"/>
          <w:szCs w:val="22"/>
          <w:lang w:eastAsia="en-US"/>
        </w:rPr>
      </w:pPr>
      <w:r w:rsidRPr="00D42A8F">
        <w:rPr>
          <w:rFonts w:eastAsia="Calibri" w:cs="Arial"/>
          <w:szCs w:val="22"/>
          <w:lang w:eastAsia="en-US"/>
        </w:rPr>
        <w:t xml:space="preserve">Centros docentes de escolarización preferente de alumnos con discapacidad visual. </w:t>
      </w:r>
    </w:p>
    <w:p w:rsidR="00DA500E" w:rsidRPr="00D42A8F" w:rsidRDefault="00DA500E" w:rsidP="00620705">
      <w:pPr>
        <w:numPr>
          <w:ilvl w:val="0"/>
          <w:numId w:val="3"/>
        </w:numPr>
        <w:spacing w:before="0" w:line="288" w:lineRule="auto"/>
        <w:ind w:left="568" w:hanging="284"/>
        <w:contextualSpacing/>
        <w:rPr>
          <w:rFonts w:eastAsia="Calibri" w:cs="Arial"/>
          <w:szCs w:val="22"/>
          <w:lang w:eastAsia="en-US"/>
        </w:rPr>
      </w:pPr>
      <w:r w:rsidRPr="00D42A8F">
        <w:rPr>
          <w:rFonts w:eastAsia="Calibri" w:cs="Arial"/>
          <w:szCs w:val="22"/>
          <w:lang w:eastAsia="en-US"/>
        </w:rPr>
        <w:t xml:space="preserve">Concierto con la Organización Nacional de Ciegos Españoles para la atención de los alumnos con discapacidad visual en colaboración con el Equipo de Orientación Educativa y Psicopedagógica específico en discapacidad visual. </w:t>
      </w:r>
    </w:p>
    <w:p w:rsidR="00DA500E" w:rsidRDefault="00DA500E" w:rsidP="00620705">
      <w:pPr>
        <w:numPr>
          <w:ilvl w:val="0"/>
          <w:numId w:val="3"/>
        </w:numPr>
        <w:spacing w:before="0" w:line="288" w:lineRule="auto"/>
        <w:ind w:left="568" w:hanging="284"/>
        <w:contextualSpacing/>
        <w:rPr>
          <w:rFonts w:eastAsia="Calibri" w:cs="Arial"/>
          <w:szCs w:val="22"/>
          <w:lang w:eastAsia="en-US"/>
        </w:rPr>
      </w:pPr>
      <w:r w:rsidRPr="00D42A8F">
        <w:rPr>
          <w:rFonts w:eastAsia="Calibri" w:cs="Arial"/>
          <w:szCs w:val="22"/>
          <w:lang w:eastAsia="en-US"/>
        </w:rPr>
        <w:t>Formación del profesorado en el Centro Regional de Innovación y Formación, y Centros Territoriales de Innovación y Formación dirigida a los profesionales que atienden a los alumnos con necesidades educativas especiales. Asimismo los profesionales de un centro concreto pueden solicitar anualmente formación específica en la atención a la diversidad a través de diferentes modalidades: seminarios, cursos, grupos de trabajo y proyectos.</w:t>
      </w:r>
    </w:p>
    <w:p w:rsidR="00620705" w:rsidRPr="00D42A8F" w:rsidRDefault="00620705" w:rsidP="00620705">
      <w:pPr>
        <w:spacing w:before="0" w:line="288" w:lineRule="auto"/>
        <w:ind w:left="568" w:firstLine="0"/>
        <w:contextualSpacing/>
        <w:rPr>
          <w:rFonts w:eastAsia="Calibri" w:cs="Arial"/>
          <w:szCs w:val="22"/>
          <w:lang w:eastAsia="en-US"/>
        </w:rPr>
      </w:pPr>
    </w:p>
    <w:p w:rsidR="00DA500E" w:rsidRPr="00D42A8F" w:rsidRDefault="00DA500E" w:rsidP="00DA500E">
      <w:pPr>
        <w:spacing w:before="0" w:after="0" w:line="276" w:lineRule="auto"/>
        <w:ind w:left="714" w:firstLine="0"/>
        <w:rPr>
          <w:rFonts w:eastAsia="Calibri" w:cs="Arial"/>
          <w:szCs w:val="22"/>
          <w:lang w:eastAsia="en-US"/>
        </w:rPr>
      </w:pPr>
    </w:p>
    <w:p w:rsidR="00DA500E"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¿Qué medidas se han tomado para la promoción de la identidad lingüística de las personas sordas y sordociegas?</w:t>
      </w:r>
    </w:p>
    <w:p w:rsidR="00620705" w:rsidRPr="0016130F" w:rsidRDefault="00620705" w:rsidP="00620705">
      <w:pPr>
        <w:spacing w:before="0" w:after="200" w:line="288" w:lineRule="auto"/>
        <w:ind w:left="426" w:firstLine="0"/>
        <w:contextualSpacing/>
        <w:rPr>
          <w:rFonts w:eastAsia="Calibri" w:cs="Arial"/>
          <w:b/>
          <w:szCs w:val="22"/>
          <w:lang w:eastAsia="en-US"/>
        </w:rPr>
      </w:pPr>
    </w:p>
    <w:p w:rsidR="00DA500E" w:rsidRPr="00D42A8F" w:rsidRDefault="00DA500E" w:rsidP="00620705">
      <w:pPr>
        <w:spacing w:before="0" w:line="288" w:lineRule="auto"/>
        <w:ind w:firstLine="0"/>
        <w:rPr>
          <w:rFonts w:eastAsia="Calibri" w:cs="Arial"/>
          <w:szCs w:val="22"/>
          <w:lang w:eastAsia="en-US"/>
        </w:rPr>
      </w:pPr>
      <w:r w:rsidRPr="00D42A8F">
        <w:rPr>
          <w:rFonts w:eastAsia="Calibri" w:cs="Arial"/>
          <w:szCs w:val="22"/>
          <w:lang w:eastAsia="en-US"/>
        </w:rPr>
        <w:t>Las medidas podríamos resumirlas en las siguientes:</w:t>
      </w:r>
    </w:p>
    <w:p w:rsidR="00DA500E" w:rsidRPr="00D42A8F" w:rsidRDefault="00DA500E" w:rsidP="00620705">
      <w:pPr>
        <w:numPr>
          <w:ilvl w:val="0"/>
          <w:numId w:val="3"/>
        </w:numPr>
        <w:spacing w:before="0" w:line="288" w:lineRule="auto"/>
        <w:ind w:left="568" w:hanging="284"/>
        <w:contextualSpacing/>
        <w:rPr>
          <w:rFonts w:eastAsia="Calibri" w:cs="Arial"/>
          <w:szCs w:val="22"/>
          <w:lang w:eastAsia="en-US"/>
        </w:rPr>
      </w:pPr>
      <w:r w:rsidRPr="00D42A8F">
        <w:rPr>
          <w:rFonts w:eastAsia="Calibri" w:cs="Arial"/>
          <w:szCs w:val="22"/>
          <w:lang w:eastAsia="en-US"/>
        </w:rPr>
        <w:t>Creación de centros preferentes de escolarización a los alumnos con discapacidad auditiva, así como escolarización de otros alumnos con discapacidad auditiva en centros ordinarios.</w:t>
      </w:r>
    </w:p>
    <w:p w:rsidR="00DA500E" w:rsidRPr="00D42A8F" w:rsidRDefault="00DA500E" w:rsidP="00620705">
      <w:pPr>
        <w:numPr>
          <w:ilvl w:val="0"/>
          <w:numId w:val="3"/>
        </w:numPr>
        <w:spacing w:before="0" w:line="288" w:lineRule="auto"/>
        <w:ind w:left="568" w:hanging="284"/>
        <w:contextualSpacing/>
        <w:rPr>
          <w:rFonts w:eastAsia="Calibri" w:cs="Arial"/>
          <w:szCs w:val="22"/>
          <w:lang w:eastAsia="en-US"/>
        </w:rPr>
      </w:pPr>
      <w:r w:rsidRPr="00D42A8F">
        <w:rPr>
          <w:rFonts w:eastAsia="Calibri" w:cs="Arial"/>
          <w:szCs w:val="22"/>
          <w:lang w:eastAsia="en-US"/>
        </w:rPr>
        <w:t>Coordinación entre el centro educativo que escolariza alumnos con discapacidad auditiva y el Equipo de Orientación Educativa y Psicopedagógica Específico para facilitar los recursos al alumno y asesorar al centro educativo.</w:t>
      </w:r>
    </w:p>
    <w:p w:rsidR="00DA500E" w:rsidRPr="00D42A8F" w:rsidRDefault="00DA500E" w:rsidP="00620705">
      <w:pPr>
        <w:numPr>
          <w:ilvl w:val="0"/>
          <w:numId w:val="3"/>
        </w:numPr>
        <w:spacing w:before="0" w:line="288" w:lineRule="auto"/>
        <w:ind w:left="568" w:hanging="284"/>
        <w:contextualSpacing/>
        <w:rPr>
          <w:rFonts w:eastAsia="Calibri" w:cs="Arial"/>
          <w:szCs w:val="22"/>
          <w:lang w:eastAsia="en-US"/>
        </w:rPr>
      </w:pPr>
      <w:r w:rsidRPr="00D42A8F">
        <w:rPr>
          <w:rFonts w:eastAsia="Calibri" w:cs="Arial"/>
          <w:szCs w:val="22"/>
          <w:lang w:eastAsia="en-US"/>
        </w:rPr>
        <w:t xml:space="preserve">Facilitar la presencia del Servicio de los asesores de sordos en los centros educativos. </w:t>
      </w:r>
    </w:p>
    <w:p w:rsidR="00DA500E" w:rsidRDefault="00DA500E" w:rsidP="00DA500E">
      <w:pPr>
        <w:spacing w:before="0" w:after="0" w:line="276" w:lineRule="auto"/>
        <w:ind w:left="1074" w:firstLine="0"/>
        <w:contextualSpacing/>
        <w:rPr>
          <w:rFonts w:eastAsia="Calibri" w:cs="Arial"/>
          <w:szCs w:val="22"/>
          <w:lang w:eastAsia="en-US"/>
        </w:rPr>
      </w:pPr>
    </w:p>
    <w:p w:rsidR="00620705" w:rsidRPr="00D42A8F" w:rsidRDefault="00620705" w:rsidP="00DA500E">
      <w:pPr>
        <w:spacing w:before="0" w:after="0" w:line="276" w:lineRule="auto"/>
        <w:ind w:left="1074" w:firstLine="0"/>
        <w:contextualSpacing/>
        <w:rPr>
          <w:rFonts w:eastAsia="Calibri" w:cs="Arial"/>
          <w:szCs w:val="22"/>
          <w:lang w:eastAsia="en-US"/>
        </w:rPr>
      </w:pPr>
    </w:p>
    <w:p w:rsidR="00DA500E" w:rsidRPr="00D42A8F" w:rsidRDefault="00DA500E" w:rsidP="00DA500E">
      <w:pPr>
        <w:spacing w:before="0" w:after="0" w:line="276" w:lineRule="auto"/>
        <w:ind w:firstLine="0"/>
        <w:rPr>
          <w:rFonts w:eastAsia="Calibri" w:cs="Arial"/>
          <w:b/>
          <w:szCs w:val="22"/>
          <w:lang w:eastAsia="en-US"/>
        </w:rPr>
      </w:pPr>
    </w:p>
    <w:p w:rsidR="00DA500E"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 xml:space="preserve">¿Qué actividades (campañas públicas, actividades en centros escolares, actividades con padres, etc.) se han llevado a cabo para asegurar una imagen adecuada de las personas con discapacidad? </w:t>
      </w:r>
    </w:p>
    <w:p w:rsidR="00620705" w:rsidRPr="0016130F" w:rsidRDefault="00620705" w:rsidP="00620705">
      <w:pPr>
        <w:spacing w:before="0" w:after="200" w:line="288" w:lineRule="auto"/>
        <w:ind w:left="426" w:firstLine="0"/>
        <w:contextualSpacing/>
        <w:rPr>
          <w:rFonts w:eastAsia="Calibri" w:cs="Arial"/>
          <w:b/>
          <w:szCs w:val="22"/>
          <w:lang w:eastAsia="en-US"/>
        </w:rPr>
      </w:pPr>
    </w:p>
    <w:p w:rsidR="00DA500E" w:rsidRPr="00D42A8F" w:rsidRDefault="00DA500E" w:rsidP="00620705">
      <w:pPr>
        <w:spacing w:before="0" w:line="288" w:lineRule="auto"/>
        <w:ind w:firstLine="0"/>
        <w:rPr>
          <w:rFonts w:eastAsia="Calibri" w:cs="Arial"/>
          <w:szCs w:val="22"/>
          <w:lang w:eastAsia="en-US"/>
        </w:rPr>
      </w:pPr>
      <w:r w:rsidRPr="00D42A8F">
        <w:rPr>
          <w:rFonts w:eastAsia="Calibri" w:cs="Arial"/>
          <w:szCs w:val="22"/>
          <w:lang w:eastAsia="en-US"/>
        </w:rPr>
        <w:t>Los centros educativos, fruto de la experiencia acumulada, tienen diseñados y planifican “Programas de Acogida” para facilitar la incorporación/adaptación del alumno con discapacidad al colegio.</w:t>
      </w:r>
    </w:p>
    <w:p w:rsidR="00DA500E" w:rsidRPr="00D42A8F" w:rsidRDefault="00DA500E" w:rsidP="002763DF">
      <w:pPr>
        <w:spacing w:before="0" w:line="288" w:lineRule="auto"/>
        <w:ind w:firstLine="0"/>
        <w:rPr>
          <w:rFonts w:eastAsia="Calibri" w:cs="Arial"/>
          <w:szCs w:val="22"/>
          <w:lang w:eastAsia="en-US"/>
        </w:rPr>
      </w:pPr>
      <w:r w:rsidRPr="00D42A8F">
        <w:rPr>
          <w:rFonts w:eastAsia="Calibri" w:cs="Arial"/>
          <w:szCs w:val="22"/>
          <w:lang w:eastAsia="en-US"/>
        </w:rPr>
        <w:t>Los centros, en la Programación General Anual, planifican diferentes tipos de actividades dirigidas a incrementar el reconocimiento social de determinados tipos de discapacidad (por ej. Día de la Discapacidad, Día Internacional del Autismo, entre otros)</w:t>
      </w:r>
    </w:p>
    <w:p w:rsidR="00DA500E" w:rsidRPr="00D42A8F" w:rsidRDefault="00DA500E" w:rsidP="00620705">
      <w:pPr>
        <w:spacing w:before="0" w:line="288" w:lineRule="auto"/>
        <w:ind w:firstLine="0"/>
        <w:rPr>
          <w:rFonts w:eastAsia="Calibri" w:cs="Arial"/>
          <w:szCs w:val="22"/>
          <w:lang w:eastAsia="en-US"/>
        </w:rPr>
      </w:pPr>
      <w:r w:rsidRPr="00D42A8F">
        <w:rPr>
          <w:rFonts w:eastAsia="Calibri" w:cs="Arial"/>
          <w:szCs w:val="22"/>
          <w:lang w:eastAsia="en-US"/>
        </w:rPr>
        <w:t>Inclusión en el Plan de Convivencia de los centros educativos.</w:t>
      </w:r>
    </w:p>
    <w:p w:rsidR="00DA500E" w:rsidRDefault="00DA500E" w:rsidP="002763DF">
      <w:pPr>
        <w:spacing w:before="0" w:line="288" w:lineRule="auto"/>
        <w:ind w:firstLine="0"/>
        <w:rPr>
          <w:rFonts w:eastAsia="Calibri" w:cs="Arial"/>
          <w:szCs w:val="22"/>
          <w:lang w:eastAsia="en-US"/>
        </w:rPr>
      </w:pPr>
      <w:r w:rsidRPr="00D42A8F">
        <w:rPr>
          <w:rFonts w:eastAsia="Calibri" w:cs="Arial"/>
          <w:szCs w:val="22"/>
          <w:lang w:eastAsia="en-US"/>
        </w:rPr>
        <w:t>Sensibilización al profesorado del análisis de la situaciones de acoso escolar en los centros docentes y, especialmente para la detección de estas situaciones en los alumnos con necesidades educativas especiales. La Comunidad de Madrid ha actualizado y adaptado el Programa Sociescuela, destinado a detectar y prevenir problemas de convivencia en los centros educativos, de modo que pueda ser utilizado por los alumnos con necesidades educativas especiales.</w:t>
      </w:r>
    </w:p>
    <w:p w:rsidR="002763DF" w:rsidRPr="00D42A8F" w:rsidRDefault="002763DF" w:rsidP="002763DF">
      <w:pPr>
        <w:spacing w:before="0" w:line="288" w:lineRule="auto"/>
        <w:ind w:firstLine="0"/>
        <w:rPr>
          <w:rFonts w:eastAsia="Calibri" w:cs="Arial"/>
          <w:szCs w:val="22"/>
          <w:lang w:eastAsia="en-US"/>
        </w:rPr>
      </w:pPr>
    </w:p>
    <w:p w:rsidR="00DA500E" w:rsidRPr="00D42A8F" w:rsidRDefault="00DA500E" w:rsidP="00DA500E">
      <w:pPr>
        <w:spacing w:before="0" w:after="0" w:line="276" w:lineRule="auto"/>
        <w:ind w:left="714" w:firstLine="0"/>
        <w:rPr>
          <w:rFonts w:eastAsia="Calibri" w:cs="Arial"/>
          <w:szCs w:val="22"/>
          <w:lang w:eastAsia="en-US"/>
        </w:rPr>
      </w:pPr>
    </w:p>
    <w:p w:rsidR="00DA500E" w:rsidRDefault="00DA500E" w:rsidP="00FF0F2C">
      <w:pPr>
        <w:numPr>
          <w:ilvl w:val="0"/>
          <w:numId w:val="128"/>
        </w:numPr>
        <w:spacing w:before="0" w:after="200" w:line="288" w:lineRule="auto"/>
        <w:ind w:left="426" w:hanging="426"/>
        <w:contextualSpacing/>
        <w:rPr>
          <w:rFonts w:eastAsia="Calibri" w:cs="Arial"/>
          <w:b/>
          <w:szCs w:val="22"/>
          <w:lang w:eastAsia="en-US"/>
        </w:rPr>
      </w:pPr>
      <w:r w:rsidRPr="0016130F">
        <w:rPr>
          <w:rFonts w:eastAsia="Calibri" w:cs="Arial"/>
          <w:b/>
          <w:szCs w:val="22"/>
          <w:lang w:eastAsia="en-US"/>
        </w:rPr>
        <w:t>¿Qué acciones se han realizado para informar a las personas con discapacidad, y otros miembros de la sociedad, sobre la Convención de las Naciones Unidas y los derechos que ésta incluye?</w:t>
      </w:r>
    </w:p>
    <w:p w:rsidR="002763DF" w:rsidRPr="0016130F" w:rsidRDefault="002763DF" w:rsidP="002763DF">
      <w:pPr>
        <w:spacing w:before="0" w:after="200" w:line="288" w:lineRule="auto"/>
        <w:ind w:left="426" w:firstLine="0"/>
        <w:contextualSpacing/>
        <w:rPr>
          <w:rFonts w:eastAsia="Calibri" w:cs="Arial"/>
          <w:b/>
          <w:szCs w:val="22"/>
          <w:lang w:eastAsia="en-US"/>
        </w:rPr>
      </w:pPr>
    </w:p>
    <w:p w:rsidR="00DA500E" w:rsidRDefault="00DA500E" w:rsidP="002763DF">
      <w:pPr>
        <w:spacing w:before="0" w:line="288" w:lineRule="auto"/>
        <w:ind w:firstLine="0"/>
        <w:rPr>
          <w:lang w:val="es-ES_tradnl"/>
        </w:rPr>
      </w:pPr>
      <w:r w:rsidRPr="00D42A8F">
        <w:rPr>
          <w:rFonts w:eastAsia="Calibri" w:cs="Arial"/>
          <w:szCs w:val="22"/>
          <w:lang w:eastAsia="en-US"/>
        </w:rPr>
        <w:t xml:space="preserve">La Comunidad de Madrid ha firmado con UNICEF un convenio de colaboración para el desarrollo de un modelo educativo de calidad promoviendo actuaciones compensadoras dirigidas a garantizar el principio de igualdad de oportunidades en la educación, a promover la educación en valores como forma de garantizar su presencia a lo largo de la vida educativa, y a apoyar los procesos de maduración y socialización de las personas en su infancia y juventud con el fin de capacitarlas para ejercer como ciudadanos de una sociedad democrática. </w:t>
      </w:r>
    </w:p>
    <w:p w:rsidR="00FB5F1C" w:rsidRDefault="00FB5F1C">
      <w:pPr>
        <w:spacing w:before="0" w:after="0" w:line="240" w:lineRule="auto"/>
        <w:ind w:firstLine="0"/>
        <w:jc w:val="left"/>
        <w:rPr>
          <w:lang w:val="es-ES_tradnl"/>
        </w:rPr>
      </w:pPr>
      <w:r>
        <w:rPr>
          <w:lang w:val="es-ES_tradnl"/>
        </w:rPr>
        <w:br w:type="page"/>
      </w:r>
    </w:p>
    <w:p w:rsidR="004355D9" w:rsidRDefault="002763DF" w:rsidP="001C272F">
      <w:pPr>
        <w:ind w:firstLine="0"/>
        <w:jc w:val="center"/>
        <w:rPr>
          <w:b/>
          <w:color w:val="548DD4" w:themeColor="text2" w:themeTint="99"/>
          <w:sz w:val="28"/>
          <w:szCs w:val="28"/>
          <w:lang w:val="es-ES_tradnl"/>
        </w:rPr>
      </w:pPr>
      <w:r w:rsidRPr="001C272F">
        <w:rPr>
          <w:b/>
          <w:color w:val="548DD4" w:themeColor="text2" w:themeTint="99"/>
          <w:sz w:val="28"/>
          <w:szCs w:val="28"/>
          <w:lang w:val="es-ES_tradnl"/>
        </w:rPr>
        <w:t xml:space="preserve">REGION DE </w:t>
      </w:r>
      <w:r w:rsidR="004355D9" w:rsidRPr="001C272F">
        <w:rPr>
          <w:b/>
          <w:color w:val="548DD4" w:themeColor="text2" w:themeTint="99"/>
          <w:sz w:val="28"/>
          <w:szCs w:val="28"/>
          <w:lang w:val="es-ES_tradnl"/>
        </w:rPr>
        <w:t xml:space="preserve">MURCIA </w:t>
      </w:r>
    </w:p>
    <w:p w:rsidR="001C272F" w:rsidRPr="001C272F" w:rsidRDefault="001C272F" w:rsidP="001C272F">
      <w:pPr>
        <w:ind w:firstLine="0"/>
        <w:jc w:val="center"/>
        <w:rPr>
          <w:b/>
          <w:color w:val="548DD4" w:themeColor="text2" w:themeTint="99"/>
          <w:sz w:val="28"/>
          <w:szCs w:val="28"/>
          <w:lang w:val="es-ES_tradnl"/>
        </w:rPr>
      </w:pPr>
    </w:p>
    <w:p w:rsidR="00FB5F1C"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 xml:space="preserve">¿Qué medidas adopta su comunidad autónoma para garantizar que los desarrollos normativos de la legislación educativa sean inclusivos y de calidad, incluyendo una cláusula explícita que no permita rechazar a un alumno por causa de su discapacidad? </w:t>
      </w:r>
    </w:p>
    <w:p w:rsidR="002763DF" w:rsidRPr="00317B6E" w:rsidRDefault="002763DF" w:rsidP="002763DF">
      <w:pPr>
        <w:spacing w:before="0" w:after="200" w:line="288" w:lineRule="auto"/>
        <w:ind w:left="426" w:firstLine="0"/>
        <w:contextualSpacing/>
        <w:rPr>
          <w:rFonts w:eastAsia="Calibri" w:cs="Arial"/>
          <w:b/>
          <w:szCs w:val="22"/>
          <w:lang w:eastAsia="en-US"/>
        </w:rPr>
      </w:pPr>
    </w:p>
    <w:p w:rsidR="00FB5F1C" w:rsidRPr="005B27A3" w:rsidRDefault="00FB5F1C" w:rsidP="002763DF">
      <w:pPr>
        <w:spacing w:before="0" w:line="288" w:lineRule="auto"/>
        <w:ind w:firstLine="0"/>
        <w:rPr>
          <w:rFonts w:eastAsia="Calibri" w:cs="Arial"/>
          <w:szCs w:val="22"/>
          <w:lang w:eastAsia="en-US"/>
        </w:rPr>
      </w:pPr>
      <w:r w:rsidRPr="005B27A3">
        <w:rPr>
          <w:rFonts w:eastAsia="Calibri" w:cs="Arial"/>
          <w:szCs w:val="22"/>
          <w:lang w:eastAsia="en-US"/>
        </w:rPr>
        <w:t>En los desarrollos normativos de la Comunidad Autónoma de la Región de Murcia en el ámbito educativo, no se incluye una cláusula explícita que no permita rechazar a un alumno por causa de su discapacidad; pero sí capítulos y artículos específicos, sobre la equidad en educación, atención individualizada, que garanticen una respuesta educativa inclusiva y de calidad al alumnado con discapacidad.</w:t>
      </w:r>
    </w:p>
    <w:p w:rsidR="00FB5F1C" w:rsidRPr="005B27A3" w:rsidRDefault="00FB5F1C" w:rsidP="00FA447F">
      <w:pPr>
        <w:spacing w:before="0" w:line="288" w:lineRule="auto"/>
        <w:ind w:firstLine="0"/>
        <w:rPr>
          <w:rFonts w:eastAsia="Calibri" w:cs="Arial"/>
          <w:szCs w:val="22"/>
          <w:lang w:val="es-ES_tradnl" w:eastAsia="en-US"/>
        </w:rPr>
      </w:pPr>
      <w:r w:rsidRPr="005B27A3">
        <w:rPr>
          <w:rFonts w:eastAsia="Calibri" w:cs="Arial"/>
          <w:szCs w:val="22"/>
          <w:lang w:eastAsia="en-US"/>
        </w:rPr>
        <w:t>Además está en fase de borrador una Ley de Garantía de los Derechos de las Personas con Discapacidad, en cuyo artículo 1 se establece como objeto de la Ley: “</w:t>
      </w:r>
      <w:r w:rsidRPr="005B27A3">
        <w:rPr>
          <w:rFonts w:eastAsia="Calibri" w:cs="Arial"/>
          <w:szCs w:val="22"/>
          <w:lang w:val="es-ES_tradnl" w:eastAsia="en-US"/>
        </w:rPr>
        <w:t>Eliminar y corregir toda forma de discriminación en los sectores público y privado</w:t>
      </w:r>
      <w:r w:rsidRPr="005B27A3">
        <w:rPr>
          <w:rFonts w:eastAsia="Calibri" w:cs="Arial"/>
          <w:szCs w:val="22"/>
          <w:lang w:eastAsia="en-US"/>
        </w:rPr>
        <w:t xml:space="preserve">”, y en cuyo </w:t>
      </w:r>
      <w:r w:rsidRPr="005B27A3">
        <w:rPr>
          <w:rFonts w:eastAsia="Calibri" w:cs="Arial"/>
          <w:szCs w:val="22"/>
          <w:lang w:val="es-ES_tradnl" w:eastAsia="en-US"/>
        </w:rPr>
        <w:t xml:space="preserve">Sección 2ª, Educación, Artículo 15, se establecen como objetivosque: “La Consejería competente en materia educativa garantizará a los alumnos con discapacidad una educación </w:t>
      </w:r>
      <w:r w:rsidRPr="005B27A3">
        <w:rPr>
          <w:rFonts w:eastAsia="Calibri" w:cs="Arial"/>
          <w:szCs w:val="22"/>
          <w:lang w:val="it-IT" w:eastAsia="en-US"/>
        </w:rPr>
        <w:t xml:space="preserve">inclusiva </w:t>
      </w:r>
      <w:r w:rsidRPr="005B27A3">
        <w:rPr>
          <w:rFonts w:eastAsia="Calibri" w:cs="Arial"/>
          <w:szCs w:val="22"/>
          <w:lang w:val="es-ES_tradnl" w:eastAsia="en-US"/>
        </w:rPr>
        <w:t xml:space="preserve">de calidad que posibilite lograr su máximo desarrollo personal, intelectual, social y emocional, así como la consecución de los objetivos establecidos con carácter general para todo el alumnado. </w:t>
      </w:r>
    </w:p>
    <w:p w:rsidR="00FB5F1C" w:rsidRPr="005B27A3" w:rsidRDefault="00FB5F1C" w:rsidP="00FA447F">
      <w:pPr>
        <w:spacing w:before="0" w:line="288" w:lineRule="auto"/>
        <w:ind w:firstLine="0"/>
        <w:rPr>
          <w:rFonts w:eastAsia="Calibri" w:cs="Arial"/>
          <w:szCs w:val="22"/>
          <w:lang w:eastAsia="en-US"/>
        </w:rPr>
      </w:pPr>
      <w:r w:rsidRPr="005B27A3">
        <w:rPr>
          <w:rFonts w:eastAsia="Calibri" w:cs="Arial"/>
          <w:szCs w:val="22"/>
          <w:lang w:val="es-ES_tradnl" w:eastAsia="en-US"/>
        </w:rPr>
        <w:t>Esta educación de calidad se realizará bajo los principios de igualdad de oportunidades, inclusión educativa y libertad de elección de centro para las familias”.</w:t>
      </w:r>
    </w:p>
    <w:p w:rsidR="00FB5F1C" w:rsidRDefault="00FB5F1C" w:rsidP="00FB5F1C">
      <w:pPr>
        <w:spacing w:before="0" w:line="276" w:lineRule="auto"/>
        <w:ind w:firstLine="0"/>
        <w:rPr>
          <w:rFonts w:eastAsia="Calibri" w:cs="Arial"/>
          <w:szCs w:val="22"/>
          <w:lang w:eastAsia="en-US"/>
        </w:rPr>
      </w:pPr>
    </w:p>
    <w:p w:rsidR="00FB5F1C"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¿Qué desarrollos normativos están actualmente vigentes sobre la educación de las personas con discapacidad en su comunidad autónoma? Cítelos brevemente.</w:t>
      </w:r>
    </w:p>
    <w:p w:rsidR="00FA447F" w:rsidRPr="00317B6E" w:rsidRDefault="00FA447F" w:rsidP="00FA447F">
      <w:pPr>
        <w:spacing w:before="0" w:after="200" w:line="288" w:lineRule="auto"/>
        <w:ind w:left="426" w:firstLine="0"/>
        <w:contextualSpacing/>
        <w:rPr>
          <w:rFonts w:eastAsia="Calibri" w:cs="Arial"/>
          <w:b/>
          <w:szCs w:val="22"/>
          <w:lang w:eastAsia="en-US"/>
        </w:rPr>
      </w:pPr>
    </w:p>
    <w:p w:rsidR="00FB5F1C" w:rsidRPr="005B27A3" w:rsidRDefault="00FB5F1C" w:rsidP="00FA447F">
      <w:pPr>
        <w:spacing w:before="0" w:line="288" w:lineRule="auto"/>
        <w:ind w:firstLine="0"/>
        <w:rPr>
          <w:rFonts w:eastAsia="Calibri" w:cs="Arial"/>
          <w:szCs w:val="22"/>
          <w:lang w:eastAsia="en-US"/>
        </w:rPr>
      </w:pPr>
      <w:r w:rsidRPr="005B27A3">
        <w:rPr>
          <w:rFonts w:eastAsia="Calibri" w:cs="Arial"/>
          <w:szCs w:val="22"/>
          <w:lang w:eastAsia="en-US"/>
        </w:rPr>
        <w:t xml:space="preserve">La ordenación educativa en materia de atención a la diversidad en la Región de Murcia está regulada por el </w:t>
      </w:r>
      <w:r w:rsidRPr="005B27A3">
        <w:rPr>
          <w:rFonts w:eastAsia="Calibri" w:cs="Arial"/>
          <w:i/>
          <w:szCs w:val="22"/>
          <w:lang w:eastAsia="en-US"/>
        </w:rPr>
        <w:t>Decreto 359/2009, de 30 de octubre, por el que se establece y regula la respuesta educativa a la diversidad del alumnado en la Comunidad Autónoma de la Región de Murcia</w:t>
      </w:r>
      <w:r w:rsidRPr="005B27A3">
        <w:rPr>
          <w:rFonts w:eastAsia="Calibri" w:cs="Arial"/>
          <w:szCs w:val="22"/>
          <w:lang w:eastAsia="en-US"/>
        </w:rPr>
        <w:t>.</w:t>
      </w:r>
    </w:p>
    <w:p w:rsidR="00FB5F1C" w:rsidRPr="005B27A3" w:rsidRDefault="00FB5F1C" w:rsidP="00FA447F">
      <w:pPr>
        <w:spacing w:before="0" w:line="288" w:lineRule="auto"/>
        <w:ind w:firstLine="0"/>
        <w:rPr>
          <w:rFonts w:eastAsia="Calibri" w:cs="Arial"/>
          <w:szCs w:val="22"/>
          <w:lang w:eastAsia="en-US"/>
        </w:rPr>
      </w:pPr>
      <w:r w:rsidRPr="005B27A3">
        <w:rPr>
          <w:rFonts w:eastAsia="Calibri" w:cs="Arial"/>
          <w:szCs w:val="22"/>
          <w:lang w:eastAsia="en-US"/>
        </w:rPr>
        <w:t>Normativa de atención a la diversidad previa a la publicación del Decreto 359/2009 y que continúa en vigor:</w:t>
      </w:r>
    </w:p>
    <w:p w:rsidR="00FB5F1C" w:rsidRPr="005B27A3" w:rsidRDefault="00FB5F1C" w:rsidP="00DF7AA8">
      <w:pPr>
        <w:numPr>
          <w:ilvl w:val="0"/>
          <w:numId w:val="55"/>
        </w:numPr>
        <w:spacing w:before="0" w:line="288" w:lineRule="auto"/>
        <w:ind w:left="568" w:hanging="284"/>
        <w:contextualSpacing/>
        <w:rPr>
          <w:rFonts w:eastAsia="Calibri" w:cs="Arial"/>
          <w:szCs w:val="22"/>
          <w:lang w:eastAsia="en-US"/>
        </w:rPr>
      </w:pPr>
      <w:r w:rsidRPr="005B27A3">
        <w:rPr>
          <w:rFonts w:eastAsia="Calibri" w:cs="Arial"/>
          <w:szCs w:val="22"/>
          <w:lang w:eastAsia="en-US"/>
        </w:rPr>
        <w:t>Resolución de 23 de octubre de 2002 de la Dirección General de Formación Profesional, Innovación y Atención a la Diversidad, por la que se establece el procedimiento interno para seleccionar y priorizar proyectos para la dotación de equipamientos específicos y ayudas técnicas, destinadas a centros donde se encuentren escolarizados alumnos con necesidades educativas especiales.</w:t>
      </w:r>
    </w:p>
    <w:p w:rsidR="00FB5F1C" w:rsidRPr="005B27A3" w:rsidRDefault="00FB5F1C" w:rsidP="00DF7AA8">
      <w:pPr>
        <w:numPr>
          <w:ilvl w:val="0"/>
          <w:numId w:val="55"/>
        </w:numPr>
        <w:spacing w:before="0" w:line="288" w:lineRule="auto"/>
        <w:ind w:left="568" w:hanging="284"/>
        <w:contextualSpacing/>
        <w:rPr>
          <w:rFonts w:eastAsia="Calibri" w:cs="Arial"/>
          <w:szCs w:val="22"/>
          <w:lang w:eastAsia="en-US"/>
        </w:rPr>
      </w:pPr>
      <w:r w:rsidRPr="005B27A3">
        <w:rPr>
          <w:rFonts w:eastAsia="Calibri" w:cs="Arial"/>
          <w:szCs w:val="22"/>
          <w:lang w:eastAsia="en-US"/>
        </w:rPr>
        <w:t>Orden de 25 de septiembre de 2003 de la Consejería de Educación y Cultura por la que se regula el funcionamiento de los centros de educación especial como centros de recursos.</w:t>
      </w:r>
    </w:p>
    <w:p w:rsidR="00FB5F1C" w:rsidRPr="005B27A3" w:rsidRDefault="00FB5F1C" w:rsidP="00DF7AA8">
      <w:pPr>
        <w:numPr>
          <w:ilvl w:val="0"/>
          <w:numId w:val="55"/>
        </w:numPr>
        <w:spacing w:before="0" w:line="288" w:lineRule="auto"/>
        <w:ind w:left="568" w:hanging="284"/>
        <w:contextualSpacing/>
        <w:rPr>
          <w:rFonts w:eastAsia="Calibri" w:cs="Arial"/>
          <w:szCs w:val="22"/>
          <w:lang w:eastAsia="en-US"/>
        </w:rPr>
      </w:pPr>
      <w:r w:rsidRPr="005B27A3">
        <w:rPr>
          <w:rFonts w:eastAsia="Calibri" w:cs="Arial"/>
          <w:szCs w:val="22"/>
          <w:lang w:eastAsia="en-US"/>
        </w:rPr>
        <w:t>Orden de 24 de noviembre de 2006, de la Consejería de Educación y Cultura por la que se dictan instrucciones sobre el funcionamiento de los equipos de orientación educativa y psicopedagógica.</w:t>
      </w:r>
    </w:p>
    <w:p w:rsidR="00FA447F" w:rsidRDefault="00FA447F" w:rsidP="00FB5F1C">
      <w:pPr>
        <w:spacing w:before="0" w:line="276" w:lineRule="auto"/>
        <w:ind w:firstLine="0"/>
        <w:rPr>
          <w:rFonts w:eastAsia="Calibri" w:cs="Arial"/>
          <w:szCs w:val="22"/>
          <w:lang w:eastAsia="en-US"/>
        </w:rPr>
      </w:pPr>
    </w:p>
    <w:p w:rsidR="00FB5F1C" w:rsidRPr="005B27A3" w:rsidRDefault="00FB5F1C" w:rsidP="00FB5F1C">
      <w:pPr>
        <w:spacing w:before="0" w:line="276" w:lineRule="auto"/>
        <w:ind w:firstLine="0"/>
        <w:rPr>
          <w:rFonts w:eastAsia="Calibri" w:cs="Arial"/>
          <w:szCs w:val="22"/>
          <w:lang w:eastAsia="en-US"/>
        </w:rPr>
      </w:pPr>
      <w:r w:rsidRPr="005B27A3">
        <w:rPr>
          <w:rFonts w:eastAsia="Calibri" w:cs="Arial"/>
          <w:szCs w:val="22"/>
          <w:lang w:eastAsia="en-US"/>
        </w:rPr>
        <w:t>Normativa de atención a la diversidad que desarrolla el Decreto 359/2009:</w:t>
      </w:r>
    </w:p>
    <w:p w:rsidR="00FB5F1C" w:rsidRPr="005B27A3" w:rsidRDefault="00FB5F1C" w:rsidP="00DF7AA8">
      <w:pPr>
        <w:numPr>
          <w:ilvl w:val="0"/>
          <w:numId w:val="55"/>
        </w:numPr>
        <w:spacing w:before="0" w:line="288" w:lineRule="auto"/>
        <w:ind w:left="568" w:hanging="284"/>
        <w:contextualSpacing/>
        <w:rPr>
          <w:rFonts w:eastAsia="Calibri" w:cs="Arial"/>
          <w:szCs w:val="22"/>
          <w:lang w:eastAsia="en-US"/>
        </w:rPr>
      </w:pPr>
      <w:r w:rsidRPr="005B27A3">
        <w:rPr>
          <w:rFonts w:eastAsia="Calibri" w:cs="Arial"/>
          <w:szCs w:val="22"/>
          <w:lang w:eastAsia="en-US"/>
        </w:rPr>
        <w:t>Orden de 24 de mayo de 2010, de la Consejería de Educación, Formación y Empleo, por la que se regulan la autorización y el funcionamiento de las aulas abiertas especializadas en centros ordinarios públicos y privados concertados de la Comunidad Autónoma de la Región de Murcia.</w:t>
      </w:r>
    </w:p>
    <w:p w:rsidR="00FB5F1C" w:rsidRPr="005B27A3" w:rsidRDefault="00FB5F1C" w:rsidP="00DF7AA8">
      <w:pPr>
        <w:numPr>
          <w:ilvl w:val="0"/>
          <w:numId w:val="55"/>
        </w:numPr>
        <w:spacing w:before="0" w:line="288" w:lineRule="auto"/>
        <w:ind w:left="568" w:hanging="284"/>
        <w:contextualSpacing/>
        <w:rPr>
          <w:rFonts w:eastAsia="Calibri" w:cs="Arial"/>
          <w:szCs w:val="22"/>
          <w:lang w:eastAsia="en-US"/>
        </w:rPr>
      </w:pPr>
      <w:r w:rsidRPr="005B27A3">
        <w:rPr>
          <w:rFonts w:eastAsia="Calibri" w:cs="Arial"/>
          <w:szCs w:val="22"/>
          <w:lang w:eastAsia="en-US"/>
        </w:rPr>
        <w:t>Orden de 4 de junio de 2010, de la Consejería de Educación, Formación y Empleo, por la que se regula el Plan de Atención a la Diversidad de los Centros Públicos y Centros Privados Concertados de la Región de Murcia.</w:t>
      </w:r>
    </w:p>
    <w:p w:rsidR="00FB5F1C" w:rsidRPr="005B27A3" w:rsidRDefault="00FB5F1C" w:rsidP="00DF7AA8">
      <w:pPr>
        <w:numPr>
          <w:ilvl w:val="0"/>
          <w:numId w:val="55"/>
        </w:numPr>
        <w:spacing w:before="0" w:line="288" w:lineRule="auto"/>
        <w:ind w:left="568" w:hanging="284"/>
        <w:contextualSpacing/>
        <w:rPr>
          <w:rFonts w:eastAsia="Calibri" w:cs="Arial"/>
          <w:szCs w:val="22"/>
          <w:lang w:eastAsia="en-US"/>
        </w:rPr>
      </w:pPr>
      <w:r w:rsidRPr="005B27A3">
        <w:rPr>
          <w:rFonts w:eastAsia="Calibri" w:cs="Arial"/>
          <w:szCs w:val="22"/>
          <w:lang w:eastAsia="en-US"/>
        </w:rPr>
        <w:t>Orden de 3 de mayo de 2011, de la Consejería de Educación, Formación y Empleo, por la que se regulan la implantación, desarrollo y evaluación de las enseñanzas a impartir en los Centros Públicos y Privados concertados de Educación Especial y Aulas Abiertas Especializadas en Centros Ordinarios de la Comunidad Autónoma de la Región de Murcia.</w:t>
      </w:r>
    </w:p>
    <w:p w:rsidR="00FB5F1C" w:rsidRPr="005B27A3" w:rsidRDefault="00FB5F1C" w:rsidP="00DF7AA8">
      <w:pPr>
        <w:numPr>
          <w:ilvl w:val="0"/>
          <w:numId w:val="55"/>
        </w:numPr>
        <w:spacing w:before="0" w:line="288" w:lineRule="auto"/>
        <w:ind w:left="568" w:hanging="284"/>
        <w:contextualSpacing/>
        <w:rPr>
          <w:rFonts w:eastAsia="Calibri" w:cs="Arial"/>
          <w:szCs w:val="22"/>
          <w:lang w:eastAsia="en-US"/>
        </w:rPr>
      </w:pPr>
      <w:r w:rsidRPr="005B27A3">
        <w:rPr>
          <w:rFonts w:eastAsia="Calibri" w:cs="Arial"/>
          <w:szCs w:val="22"/>
          <w:lang w:eastAsia="en-US"/>
        </w:rPr>
        <w:t>Resolución de 6 de febrero de 2012, de la Dirección General de Planificación y Ordenación Educativa, por la que dictan instrucciones sobre el alumnado con necesidades específicas de apoyo educativo escolarizado en las etapas de educación infantil, primaria y secundaria, objeto de dictamen de escolarización por parte de los Servicios de Orientación.</w:t>
      </w:r>
    </w:p>
    <w:p w:rsidR="00FB5F1C" w:rsidRPr="005B27A3" w:rsidRDefault="00FB5F1C" w:rsidP="00DF7AA8">
      <w:pPr>
        <w:numPr>
          <w:ilvl w:val="0"/>
          <w:numId w:val="55"/>
        </w:numPr>
        <w:spacing w:before="0" w:line="288" w:lineRule="auto"/>
        <w:ind w:left="568" w:hanging="284"/>
        <w:contextualSpacing/>
        <w:rPr>
          <w:rFonts w:eastAsia="Calibri" w:cs="Arial"/>
          <w:szCs w:val="22"/>
          <w:lang w:eastAsia="en-US"/>
        </w:rPr>
      </w:pPr>
      <w:r w:rsidRPr="005B27A3">
        <w:rPr>
          <w:rFonts w:eastAsia="Calibri" w:cs="Arial"/>
          <w:szCs w:val="22"/>
          <w:lang w:eastAsia="en-US"/>
        </w:rPr>
        <w:t>Resolución de 1 de junio de 2012, de la Dirección General de Planificación y Ordenación Educativa, por la que se establecen los criterios de atención directa preferente de los fisioterapeutas adscritos a los Equipos de Orientación Educativa y Psicopedagógica y los Centros de Educación Especial de la Región de Murcia.</w:t>
      </w:r>
    </w:p>
    <w:p w:rsidR="00FB5F1C" w:rsidRPr="005B27A3" w:rsidRDefault="00FB5F1C" w:rsidP="00DF7AA8">
      <w:pPr>
        <w:numPr>
          <w:ilvl w:val="0"/>
          <w:numId w:val="55"/>
        </w:numPr>
        <w:spacing w:before="0" w:line="288" w:lineRule="auto"/>
        <w:ind w:left="568" w:hanging="284"/>
        <w:contextualSpacing/>
        <w:rPr>
          <w:rFonts w:eastAsia="Calibri" w:cs="Arial"/>
          <w:szCs w:val="22"/>
          <w:lang w:eastAsia="en-US"/>
        </w:rPr>
      </w:pPr>
      <w:r w:rsidRPr="005B27A3">
        <w:rPr>
          <w:rFonts w:eastAsia="Calibri" w:cs="Arial"/>
          <w:szCs w:val="22"/>
          <w:lang w:eastAsia="en-US"/>
        </w:rPr>
        <w:t>Resolución de 27 de febrero de 2013, de la Dirección General de Planificación y Ordenación Educativa, por la que se dictan instrucciones para la realización de la evaluación psicopedagógica y su inclusión en el Módulo de Diversidad del Programa Plumier XXI.</w:t>
      </w:r>
    </w:p>
    <w:p w:rsidR="00FB5F1C" w:rsidRPr="005B27A3" w:rsidRDefault="00FB5F1C" w:rsidP="00DF7AA8">
      <w:pPr>
        <w:numPr>
          <w:ilvl w:val="0"/>
          <w:numId w:val="55"/>
        </w:numPr>
        <w:spacing w:before="0" w:line="288" w:lineRule="auto"/>
        <w:ind w:left="568" w:hanging="284"/>
        <w:contextualSpacing/>
        <w:rPr>
          <w:rFonts w:eastAsia="Calibri" w:cs="Arial"/>
          <w:szCs w:val="22"/>
          <w:lang w:eastAsia="en-US"/>
        </w:rPr>
      </w:pPr>
      <w:r w:rsidRPr="005B27A3">
        <w:rPr>
          <w:rFonts w:eastAsia="Calibri" w:cs="Arial"/>
          <w:szCs w:val="22"/>
          <w:lang w:eastAsia="en-US"/>
        </w:rPr>
        <w:t>Resolución de 2 de marzo de 2015, de la Dirección General de Calidad Educativa, Innovación y Atención a la Diversidad por la que se dictan instrucciones sobre los modelos de informe psicopedagógico y dictamen de escolarización que son de aplicación por parte de los Servicios de Orientación.</w:t>
      </w:r>
    </w:p>
    <w:p w:rsidR="00FB5F1C" w:rsidRPr="005B27A3" w:rsidRDefault="00FB5F1C" w:rsidP="00DF7AA8">
      <w:pPr>
        <w:numPr>
          <w:ilvl w:val="0"/>
          <w:numId w:val="55"/>
        </w:numPr>
        <w:spacing w:before="0" w:line="288" w:lineRule="auto"/>
        <w:ind w:left="568" w:hanging="284"/>
        <w:contextualSpacing/>
        <w:rPr>
          <w:rFonts w:eastAsia="Calibri" w:cs="Arial"/>
          <w:szCs w:val="22"/>
          <w:lang w:eastAsia="en-US"/>
        </w:rPr>
      </w:pPr>
      <w:r w:rsidRPr="005B27A3">
        <w:rPr>
          <w:rFonts w:eastAsia="Calibri" w:cs="Arial"/>
          <w:szCs w:val="22"/>
          <w:lang w:eastAsia="en-US"/>
        </w:rPr>
        <w:t>Resolución de 15 de junio de 2015, de la Dirección General de Calidad Educativa, Innovación y Atención a la Diversidad, por la que se establece el alumnado destinatario de los planes de trabajo individualizados y orientaciones para su elaboración.</w:t>
      </w:r>
    </w:p>
    <w:p w:rsidR="00FB5F1C" w:rsidRPr="005B27A3" w:rsidRDefault="00FB5F1C" w:rsidP="00DF7AA8">
      <w:pPr>
        <w:numPr>
          <w:ilvl w:val="0"/>
          <w:numId w:val="55"/>
        </w:numPr>
        <w:spacing w:before="0" w:line="288" w:lineRule="auto"/>
        <w:ind w:left="568" w:hanging="284"/>
        <w:contextualSpacing/>
        <w:rPr>
          <w:rFonts w:eastAsia="Calibri" w:cs="Arial"/>
          <w:szCs w:val="22"/>
          <w:lang w:eastAsia="en-US"/>
        </w:rPr>
      </w:pPr>
      <w:r w:rsidRPr="005B27A3">
        <w:rPr>
          <w:rFonts w:eastAsia="Calibri" w:cs="Arial"/>
          <w:szCs w:val="22"/>
          <w:lang w:eastAsia="en-US"/>
        </w:rPr>
        <w:t>Resolución de 30 de noviembre de 2015, de la Dirección General de Innovación Educativa y Atención a la Diversidad y del Servicio Murciano de Salud, por la que se establece el Programa de Aulas Terapéuticas para el alumnado con necesidades educativas especiales derivadas de trastornos graves de conducta internalizantes y externalizantes vinculados a problemas de salud mental en la Comunidad Autónoma de la Región de Murcia.</w:t>
      </w:r>
    </w:p>
    <w:p w:rsidR="00FB5F1C" w:rsidRPr="005B27A3" w:rsidRDefault="00FB5F1C" w:rsidP="00DF7AA8">
      <w:pPr>
        <w:numPr>
          <w:ilvl w:val="0"/>
          <w:numId w:val="55"/>
        </w:numPr>
        <w:spacing w:before="0" w:line="288" w:lineRule="auto"/>
        <w:ind w:left="568" w:hanging="284"/>
        <w:contextualSpacing/>
        <w:rPr>
          <w:rFonts w:eastAsia="Calibri" w:cs="Arial"/>
          <w:szCs w:val="22"/>
          <w:lang w:eastAsia="en-US"/>
        </w:rPr>
      </w:pPr>
      <w:r w:rsidRPr="005B27A3">
        <w:rPr>
          <w:rFonts w:eastAsia="Calibri" w:cs="Arial"/>
          <w:szCs w:val="22"/>
          <w:lang w:eastAsia="en-US"/>
        </w:rPr>
        <w:t>Resolución de 15 de abril de 2016, de la Dirección General de Innovación Educativa y Atención a la Diversidad, por la que se establece un protocolo para la evaluación e intervención ante conductas problemáticas en alumnado con necesidades educativas especiales derivadas de discapacidad intelectual.</w:t>
      </w:r>
    </w:p>
    <w:p w:rsidR="00FB5F1C" w:rsidRDefault="00FB5F1C" w:rsidP="00FB5F1C">
      <w:pPr>
        <w:spacing w:before="0" w:line="276" w:lineRule="auto"/>
        <w:ind w:firstLine="0"/>
        <w:rPr>
          <w:rFonts w:eastAsia="Calibri" w:cs="Arial"/>
          <w:szCs w:val="22"/>
          <w:lang w:eastAsia="en-US"/>
        </w:rPr>
      </w:pPr>
    </w:p>
    <w:p w:rsidR="00FA447F" w:rsidRPr="005B27A3" w:rsidRDefault="00FA447F" w:rsidP="00FB5F1C">
      <w:pPr>
        <w:spacing w:before="0" w:line="276" w:lineRule="auto"/>
        <w:ind w:firstLine="0"/>
        <w:rPr>
          <w:rFonts w:eastAsia="Calibri" w:cs="Arial"/>
          <w:szCs w:val="22"/>
          <w:lang w:eastAsia="en-US"/>
        </w:rPr>
      </w:pPr>
    </w:p>
    <w:p w:rsidR="00FB5F1C"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¿Cómo se regula la participación del alumnado con discapacidad en las actividades extraescolares (teniendo en cuenta la accesibilidad de las mismas)? ¿Cómo se garantiza en los centros educativos el acceso, participación y permanencia de los niños y niñas con discapacidad en las actividades extraescolares y culturales impulsadas por los centros educativos?</w:t>
      </w:r>
    </w:p>
    <w:p w:rsidR="00FA447F" w:rsidRPr="00317B6E" w:rsidRDefault="00FA447F" w:rsidP="00FA447F">
      <w:pPr>
        <w:spacing w:before="0" w:after="200" w:line="288" w:lineRule="auto"/>
        <w:ind w:left="426" w:firstLine="0"/>
        <w:contextualSpacing/>
        <w:rPr>
          <w:rFonts w:eastAsia="Calibri" w:cs="Arial"/>
          <w:b/>
          <w:szCs w:val="22"/>
          <w:lang w:eastAsia="en-US"/>
        </w:rPr>
      </w:pPr>
    </w:p>
    <w:p w:rsidR="00FB5F1C" w:rsidRPr="005B27A3" w:rsidRDefault="00FB5F1C" w:rsidP="00FA447F">
      <w:pPr>
        <w:spacing w:before="0" w:line="288" w:lineRule="auto"/>
        <w:ind w:firstLine="0"/>
        <w:rPr>
          <w:rFonts w:eastAsia="Calibri" w:cs="Arial"/>
          <w:szCs w:val="22"/>
          <w:lang w:eastAsia="en-US"/>
        </w:rPr>
      </w:pPr>
      <w:r w:rsidRPr="005B27A3">
        <w:rPr>
          <w:rFonts w:eastAsia="Calibri" w:cs="Arial"/>
          <w:szCs w:val="22"/>
          <w:lang w:eastAsia="en-US"/>
        </w:rPr>
        <w:t>La relación de actividades complementarias para el curso escolar (actividades planificadas por los maestros que utilicen espacios o recursos diferentes al resto de actividades ordinarias del área) se incluye en la programación docente.</w:t>
      </w:r>
    </w:p>
    <w:p w:rsidR="00FB5F1C" w:rsidRDefault="00FB5F1C" w:rsidP="00FA447F">
      <w:pPr>
        <w:spacing w:before="0" w:line="288" w:lineRule="auto"/>
        <w:ind w:firstLine="0"/>
        <w:rPr>
          <w:rFonts w:eastAsia="Calibri" w:cs="Arial"/>
          <w:szCs w:val="22"/>
          <w:lang w:eastAsia="en-US"/>
        </w:rPr>
      </w:pPr>
      <w:r w:rsidRPr="005B27A3">
        <w:rPr>
          <w:rFonts w:eastAsia="Calibri" w:cs="Arial"/>
          <w:szCs w:val="22"/>
          <w:lang w:eastAsia="en-US"/>
        </w:rPr>
        <w:t>De acuerdo con la normativa vigente sobre organización y currículo de las enseñanzas en la Región de Murcia, para la organización de los espacios y el uso del entorno, los centros educativos deberán tener en cuenta las condiciones básicas de accesibilidad y no discriminación necesarias para garantizar la participación de todo el alumnado en las actividades del aula y del centro (incluidas las complementarias), y en particular de aquellos que presentan necesidades educativas especiales.</w:t>
      </w:r>
    </w:p>
    <w:p w:rsidR="00FA447F" w:rsidRPr="005B27A3" w:rsidRDefault="00FA447F" w:rsidP="00FA447F">
      <w:pPr>
        <w:spacing w:before="0" w:line="288" w:lineRule="auto"/>
        <w:ind w:firstLine="0"/>
        <w:rPr>
          <w:rFonts w:eastAsia="Calibri" w:cs="Arial"/>
          <w:szCs w:val="22"/>
          <w:lang w:eastAsia="en-US"/>
        </w:rPr>
      </w:pPr>
    </w:p>
    <w:p w:rsidR="00FB5F1C" w:rsidRPr="005B27A3" w:rsidRDefault="00FB5F1C" w:rsidP="00FB5F1C">
      <w:pPr>
        <w:spacing w:before="0" w:line="276" w:lineRule="auto"/>
        <w:ind w:firstLine="0"/>
        <w:rPr>
          <w:rFonts w:eastAsia="Calibri" w:cs="Arial"/>
          <w:szCs w:val="22"/>
          <w:lang w:eastAsia="en-US"/>
        </w:rPr>
      </w:pPr>
    </w:p>
    <w:p w:rsidR="00FB5F1C"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¿Qué medidas legislativas y otras medidas se han emprendido para garantizar que las personas con discapacidad tengan acceso, en igualdad de condiciones que los demás, al centro escolar, al transporte, la información y las comunicaciones, incluidos los sistemas y las tecnologías de la información y las comunicaciones, tanto en zonas urbanas como rurales?</w:t>
      </w:r>
    </w:p>
    <w:p w:rsidR="00FA447F" w:rsidRPr="00317B6E" w:rsidRDefault="00FA447F" w:rsidP="00FA447F">
      <w:pPr>
        <w:spacing w:before="0" w:after="200" w:line="288" w:lineRule="auto"/>
        <w:ind w:left="426" w:firstLine="0"/>
        <w:contextualSpacing/>
        <w:rPr>
          <w:rFonts w:eastAsia="Calibri" w:cs="Arial"/>
          <w:b/>
          <w:szCs w:val="22"/>
          <w:lang w:eastAsia="en-US"/>
        </w:rPr>
      </w:pPr>
    </w:p>
    <w:p w:rsidR="00FB5F1C" w:rsidRPr="005B27A3" w:rsidRDefault="00FB5F1C" w:rsidP="00FA447F">
      <w:pPr>
        <w:spacing w:before="0" w:line="288" w:lineRule="auto"/>
        <w:ind w:firstLine="0"/>
        <w:rPr>
          <w:rFonts w:eastAsia="Calibri" w:cs="Arial"/>
          <w:szCs w:val="22"/>
          <w:lang w:eastAsia="en-US"/>
        </w:rPr>
      </w:pPr>
      <w:r w:rsidRPr="005B27A3">
        <w:rPr>
          <w:rFonts w:eastAsia="Calibri" w:cs="Arial"/>
          <w:szCs w:val="22"/>
          <w:lang w:eastAsia="en-US"/>
        </w:rPr>
        <w:t xml:space="preserve">La Comunidad Autónoma de la Región de Murcia ha aprobado recientemente la </w:t>
      </w:r>
      <w:r w:rsidRPr="005B27A3">
        <w:rPr>
          <w:rFonts w:eastAsia="Calibri" w:cs="Arial"/>
          <w:i/>
          <w:szCs w:val="22"/>
          <w:lang w:eastAsia="en-US"/>
        </w:rPr>
        <w:t>Ley 4/2017, de 27 de junio, de accesibilidad universal de la Región de Murcia</w:t>
      </w:r>
      <w:r w:rsidRPr="005B27A3">
        <w:rPr>
          <w:rFonts w:eastAsia="Calibri" w:cs="Arial"/>
          <w:szCs w:val="22"/>
          <w:lang w:eastAsia="en-US"/>
        </w:rPr>
        <w:t xml:space="preserve"> (BORM del 29 de junio </w:t>
      </w:r>
      <w:hyperlink r:id="rId97" w:history="1">
        <w:r w:rsidRPr="005B27A3">
          <w:rPr>
            <w:rFonts w:eastAsia="Calibri" w:cs="Arial"/>
            <w:color w:val="0563C1"/>
            <w:szCs w:val="22"/>
            <w:u w:val="single"/>
            <w:lang w:eastAsia="en-US"/>
          </w:rPr>
          <w:t>https://goo.gl/SyUHv9</w:t>
        </w:r>
      </w:hyperlink>
      <w:r w:rsidRPr="005B27A3">
        <w:rPr>
          <w:rFonts w:eastAsia="Calibri" w:cs="Arial"/>
          <w:szCs w:val="22"/>
          <w:lang w:eastAsia="en-US"/>
        </w:rPr>
        <w:t xml:space="preserve"> ).</w:t>
      </w:r>
    </w:p>
    <w:p w:rsidR="00FB5F1C" w:rsidRPr="005B27A3" w:rsidRDefault="00FB5F1C" w:rsidP="00FA447F">
      <w:pPr>
        <w:spacing w:before="0" w:line="288" w:lineRule="auto"/>
        <w:ind w:firstLine="0"/>
        <w:rPr>
          <w:rFonts w:eastAsia="Calibri" w:cs="Arial"/>
          <w:szCs w:val="22"/>
          <w:lang w:eastAsia="en-US"/>
        </w:rPr>
      </w:pPr>
      <w:r w:rsidRPr="005B27A3">
        <w:rPr>
          <w:rFonts w:eastAsia="Calibri" w:cs="Arial"/>
          <w:szCs w:val="22"/>
          <w:lang w:eastAsia="en-US"/>
        </w:rPr>
        <w:t>Dicha ley tiene por objeto garantizar la accesibilidad a los entornos y la utilización de los bienes, productos y servicios de la sociedad en aras de conseguir la igualdad de oportunidades de las personas con discapacidad, a través de todos los objetos o instrumentos, herramientas y dispositivos posibles, de manera que los mismos puedan ser utilizados en condiciones de igualdad y de forma autónoma por cualquier persona.</w:t>
      </w:r>
    </w:p>
    <w:p w:rsidR="00FB5F1C" w:rsidRPr="005B27A3" w:rsidRDefault="00FB5F1C" w:rsidP="00FB5F1C">
      <w:pPr>
        <w:spacing w:before="0" w:line="276" w:lineRule="auto"/>
        <w:ind w:firstLine="0"/>
        <w:rPr>
          <w:rFonts w:eastAsia="Calibri" w:cs="Arial"/>
          <w:szCs w:val="22"/>
          <w:lang w:eastAsia="en-US"/>
        </w:rPr>
      </w:pPr>
    </w:p>
    <w:p w:rsidR="00FB5F1C"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¿Qué tipo recursos financieros hay disponibles en relación con la educación de las personas con discapacidad? (inversiones, ajustes razonables, etc.).</w:t>
      </w:r>
    </w:p>
    <w:p w:rsidR="00FA447F" w:rsidRPr="00317B6E" w:rsidRDefault="00FA447F" w:rsidP="00FA447F">
      <w:pPr>
        <w:spacing w:before="0" w:after="200" w:line="288" w:lineRule="auto"/>
        <w:ind w:left="426" w:firstLine="0"/>
        <w:contextualSpacing/>
        <w:rPr>
          <w:rFonts w:eastAsia="Calibri" w:cs="Arial"/>
          <w:b/>
          <w:szCs w:val="22"/>
          <w:lang w:eastAsia="en-US"/>
        </w:rPr>
      </w:pPr>
    </w:p>
    <w:p w:rsidR="00FB5F1C" w:rsidRDefault="00FB5F1C" w:rsidP="00FA447F">
      <w:pPr>
        <w:spacing w:before="0" w:line="288" w:lineRule="auto"/>
        <w:ind w:firstLine="0"/>
        <w:rPr>
          <w:rFonts w:eastAsia="Calibri" w:cs="Arial"/>
          <w:szCs w:val="22"/>
          <w:lang w:eastAsia="en-US"/>
        </w:rPr>
      </w:pPr>
      <w:r w:rsidRPr="005B27A3">
        <w:rPr>
          <w:rFonts w:eastAsia="Calibri" w:cs="Arial"/>
          <w:szCs w:val="22"/>
          <w:lang w:eastAsia="en-US"/>
        </w:rPr>
        <w:t>La Ley 7/2017, de 21 de diciembre, de Presupuestos Generales de la Comunidad Autónoma de la Región de Murcia para el ejercicio 2018, contempla un programa económico para Educación Especial con una asignación económica de 32.914.246 €.</w:t>
      </w:r>
    </w:p>
    <w:p w:rsidR="00FA447F" w:rsidRPr="005B27A3" w:rsidRDefault="00FA447F" w:rsidP="00FA447F">
      <w:pPr>
        <w:spacing w:before="0" w:line="288" w:lineRule="auto"/>
        <w:ind w:firstLine="0"/>
        <w:rPr>
          <w:rFonts w:eastAsia="Calibri" w:cs="Arial"/>
          <w:szCs w:val="22"/>
          <w:lang w:eastAsia="en-US"/>
        </w:rPr>
      </w:pPr>
    </w:p>
    <w:p w:rsidR="00FB5F1C" w:rsidRPr="005B27A3" w:rsidRDefault="00FB5F1C" w:rsidP="00FB5F1C">
      <w:pPr>
        <w:spacing w:before="0" w:line="276" w:lineRule="auto"/>
        <w:ind w:firstLine="0"/>
        <w:rPr>
          <w:rFonts w:eastAsia="Calibri" w:cs="Arial"/>
          <w:szCs w:val="22"/>
          <w:lang w:eastAsia="en-US"/>
        </w:rPr>
      </w:pPr>
    </w:p>
    <w:p w:rsidR="00FB5F1C"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¿Qué recursos humanos están a disposición de las personas con discapacidad en el ámbito educativo en su comunidad autónoma? Detallar el perfil y los requisitos para su concesión.</w:t>
      </w:r>
    </w:p>
    <w:p w:rsidR="00FA447F" w:rsidRPr="00317B6E" w:rsidRDefault="00FA447F" w:rsidP="00FA447F">
      <w:pPr>
        <w:spacing w:before="0" w:after="200" w:line="288" w:lineRule="auto"/>
        <w:ind w:left="426" w:firstLine="0"/>
        <w:contextualSpacing/>
        <w:rPr>
          <w:rFonts w:eastAsia="Calibri" w:cs="Arial"/>
          <w:b/>
          <w:szCs w:val="22"/>
          <w:lang w:eastAsia="en-US"/>
        </w:rPr>
      </w:pPr>
    </w:p>
    <w:p w:rsidR="00FB5F1C" w:rsidRPr="005B27A3" w:rsidRDefault="00FB5F1C" w:rsidP="00FA447F">
      <w:pPr>
        <w:spacing w:before="0" w:line="288" w:lineRule="auto"/>
        <w:ind w:firstLine="0"/>
        <w:rPr>
          <w:rFonts w:eastAsia="Calibri" w:cs="Arial"/>
          <w:szCs w:val="22"/>
          <w:lang w:eastAsia="en-US"/>
        </w:rPr>
      </w:pPr>
      <w:r w:rsidRPr="005B27A3">
        <w:rPr>
          <w:rFonts w:eastAsia="Calibri" w:cs="Arial"/>
          <w:szCs w:val="22"/>
          <w:lang w:eastAsia="en-US"/>
        </w:rPr>
        <w:t xml:space="preserve">El artículo 34.4 del </w:t>
      </w:r>
      <w:r w:rsidRPr="00FA447F">
        <w:rPr>
          <w:rFonts w:eastAsia="Calibri" w:cs="Arial"/>
          <w:szCs w:val="22"/>
          <w:lang w:eastAsia="en-US"/>
        </w:rPr>
        <w:t>Decreto</w:t>
      </w:r>
      <w:r w:rsidRPr="005B27A3">
        <w:rPr>
          <w:rFonts w:eastAsia="Calibri" w:cs="Arial"/>
          <w:i/>
          <w:szCs w:val="22"/>
          <w:lang w:eastAsia="en-US"/>
        </w:rPr>
        <w:t xml:space="preserve"> n.º 359/2009, de 30 de octubre, por el que se establece y regula la respuesta educativa a la diversidad del alumnado en la Comunidad Autónoma de la Región de Murcia</w:t>
      </w:r>
      <w:r w:rsidRPr="005B27A3">
        <w:rPr>
          <w:rFonts w:eastAsia="Calibri" w:cs="Arial"/>
          <w:szCs w:val="22"/>
          <w:lang w:eastAsia="en-US"/>
        </w:rPr>
        <w:t>, define los perfiles de los recursos humanos específicos a disposición del alumnado con discapacidad:</w:t>
      </w:r>
    </w:p>
    <w:p w:rsidR="00FB5F1C" w:rsidRPr="005B27A3" w:rsidRDefault="00FB5F1C" w:rsidP="00DF7AA8">
      <w:pPr>
        <w:numPr>
          <w:ilvl w:val="0"/>
          <w:numId w:val="56"/>
        </w:numPr>
        <w:spacing w:before="0" w:after="200" w:line="276" w:lineRule="auto"/>
        <w:contextualSpacing/>
        <w:jc w:val="left"/>
        <w:rPr>
          <w:rFonts w:eastAsia="Calibri" w:cs="Arial"/>
          <w:szCs w:val="22"/>
          <w:lang w:eastAsia="en-US"/>
        </w:rPr>
      </w:pPr>
      <w:r w:rsidRPr="005B27A3">
        <w:rPr>
          <w:rFonts w:eastAsia="Calibri" w:cs="Arial"/>
          <w:szCs w:val="22"/>
          <w:lang w:eastAsia="en-US"/>
        </w:rPr>
        <w:t>Maestros de apoyo especialistas en educación especial.</w:t>
      </w:r>
    </w:p>
    <w:p w:rsidR="00FB5F1C" w:rsidRPr="005B27A3" w:rsidRDefault="00FB5F1C" w:rsidP="00DF7AA8">
      <w:pPr>
        <w:numPr>
          <w:ilvl w:val="0"/>
          <w:numId w:val="56"/>
        </w:numPr>
        <w:spacing w:before="0" w:after="200" w:line="276" w:lineRule="auto"/>
        <w:contextualSpacing/>
        <w:jc w:val="left"/>
        <w:rPr>
          <w:rFonts w:eastAsia="Calibri" w:cs="Arial"/>
          <w:szCs w:val="22"/>
          <w:lang w:eastAsia="en-US"/>
        </w:rPr>
      </w:pPr>
      <w:r w:rsidRPr="005B27A3">
        <w:rPr>
          <w:rFonts w:eastAsia="Calibri" w:cs="Arial"/>
          <w:szCs w:val="22"/>
          <w:lang w:eastAsia="en-US"/>
        </w:rPr>
        <w:t>Maestros de audición y lenguaje.</w:t>
      </w:r>
    </w:p>
    <w:p w:rsidR="00FB5F1C" w:rsidRPr="005B27A3" w:rsidRDefault="00FB5F1C" w:rsidP="00DF7AA8">
      <w:pPr>
        <w:numPr>
          <w:ilvl w:val="0"/>
          <w:numId w:val="56"/>
        </w:numPr>
        <w:spacing w:before="0" w:after="200" w:line="276" w:lineRule="auto"/>
        <w:contextualSpacing/>
        <w:jc w:val="left"/>
        <w:rPr>
          <w:rFonts w:eastAsia="Calibri" w:cs="Arial"/>
          <w:szCs w:val="22"/>
          <w:lang w:eastAsia="en-US"/>
        </w:rPr>
      </w:pPr>
      <w:r w:rsidRPr="005B27A3">
        <w:rPr>
          <w:rFonts w:eastAsia="Calibri" w:cs="Arial"/>
          <w:szCs w:val="22"/>
          <w:lang w:eastAsia="en-US"/>
        </w:rPr>
        <w:t>Auxiliares técnicos educativos.</w:t>
      </w:r>
    </w:p>
    <w:p w:rsidR="00FB5F1C" w:rsidRPr="005B27A3" w:rsidRDefault="00FB5F1C" w:rsidP="00DF7AA8">
      <w:pPr>
        <w:numPr>
          <w:ilvl w:val="0"/>
          <w:numId w:val="56"/>
        </w:numPr>
        <w:spacing w:before="0" w:after="200" w:line="276" w:lineRule="auto"/>
        <w:contextualSpacing/>
        <w:jc w:val="left"/>
        <w:rPr>
          <w:rFonts w:eastAsia="Calibri" w:cs="Arial"/>
          <w:szCs w:val="22"/>
          <w:lang w:eastAsia="en-US"/>
        </w:rPr>
      </w:pPr>
      <w:r w:rsidRPr="005B27A3">
        <w:rPr>
          <w:rFonts w:eastAsia="Calibri" w:cs="Arial"/>
          <w:szCs w:val="22"/>
          <w:lang w:eastAsia="en-US"/>
        </w:rPr>
        <w:t>Fisioterapeutas.</w:t>
      </w:r>
    </w:p>
    <w:p w:rsidR="00FB5F1C" w:rsidRPr="005B27A3" w:rsidRDefault="00FB5F1C" w:rsidP="00DF7AA8">
      <w:pPr>
        <w:numPr>
          <w:ilvl w:val="0"/>
          <w:numId w:val="56"/>
        </w:numPr>
        <w:spacing w:before="0" w:after="200" w:line="276" w:lineRule="auto"/>
        <w:contextualSpacing/>
        <w:jc w:val="left"/>
        <w:rPr>
          <w:rFonts w:eastAsia="Calibri" w:cs="Arial"/>
          <w:szCs w:val="22"/>
          <w:lang w:eastAsia="en-US"/>
        </w:rPr>
      </w:pPr>
      <w:r w:rsidRPr="005B27A3">
        <w:rPr>
          <w:rFonts w:eastAsia="Calibri" w:cs="Arial"/>
          <w:szCs w:val="22"/>
          <w:lang w:eastAsia="en-US"/>
        </w:rPr>
        <w:t>Profesores de psicología y pedagogía.</w:t>
      </w:r>
    </w:p>
    <w:p w:rsidR="00FB5F1C" w:rsidRPr="005B27A3" w:rsidRDefault="00FB5F1C" w:rsidP="00DF7AA8">
      <w:pPr>
        <w:numPr>
          <w:ilvl w:val="0"/>
          <w:numId w:val="56"/>
        </w:numPr>
        <w:spacing w:before="0" w:after="200" w:line="276" w:lineRule="auto"/>
        <w:contextualSpacing/>
        <w:jc w:val="left"/>
        <w:rPr>
          <w:rFonts w:eastAsia="Calibri" w:cs="Arial"/>
          <w:szCs w:val="22"/>
          <w:lang w:eastAsia="en-US"/>
        </w:rPr>
      </w:pPr>
      <w:r w:rsidRPr="005B27A3">
        <w:rPr>
          <w:rFonts w:eastAsia="Calibri" w:cs="Arial"/>
          <w:szCs w:val="22"/>
          <w:lang w:eastAsia="en-US"/>
        </w:rPr>
        <w:t>Profesores técnicos de servicios a la comunidad.</w:t>
      </w:r>
    </w:p>
    <w:p w:rsidR="00FB5F1C" w:rsidRPr="005B27A3" w:rsidRDefault="00FB5F1C" w:rsidP="00DF7AA8">
      <w:pPr>
        <w:numPr>
          <w:ilvl w:val="0"/>
          <w:numId w:val="56"/>
        </w:numPr>
        <w:spacing w:before="0" w:after="200" w:line="276" w:lineRule="auto"/>
        <w:contextualSpacing/>
        <w:jc w:val="left"/>
        <w:rPr>
          <w:rFonts w:eastAsia="Calibri" w:cs="Arial"/>
          <w:szCs w:val="22"/>
          <w:lang w:eastAsia="en-US"/>
        </w:rPr>
      </w:pPr>
      <w:r w:rsidRPr="005B27A3">
        <w:rPr>
          <w:rFonts w:eastAsia="Calibri" w:cs="Arial"/>
          <w:szCs w:val="22"/>
          <w:lang w:eastAsia="en-US"/>
        </w:rPr>
        <w:t>Cuantos otros determine la Administración de la Comunidad Autónoma de la Región de Murcia (Intérpretes de Lengua de Signos Española).</w:t>
      </w:r>
    </w:p>
    <w:p w:rsidR="00FA447F" w:rsidRDefault="00FA447F" w:rsidP="00FB5F1C">
      <w:pPr>
        <w:spacing w:before="0" w:line="276" w:lineRule="auto"/>
        <w:ind w:firstLine="0"/>
        <w:rPr>
          <w:rFonts w:eastAsia="Calibri" w:cs="Arial"/>
          <w:szCs w:val="22"/>
          <w:lang w:eastAsia="en-US"/>
        </w:rPr>
      </w:pPr>
    </w:p>
    <w:p w:rsidR="00FB5F1C" w:rsidRPr="005B27A3" w:rsidRDefault="00FB5F1C" w:rsidP="00FA447F">
      <w:pPr>
        <w:spacing w:before="0" w:line="288" w:lineRule="auto"/>
        <w:ind w:firstLine="0"/>
        <w:rPr>
          <w:rFonts w:eastAsia="Calibri" w:cs="Arial"/>
          <w:szCs w:val="22"/>
          <w:lang w:eastAsia="en-US"/>
        </w:rPr>
      </w:pPr>
      <w:r w:rsidRPr="005B27A3">
        <w:rPr>
          <w:rFonts w:eastAsia="Calibri" w:cs="Arial"/>
          <w:szCs w:val="22"/>
          <w:lang w:eastAsia="en-US"/>
        </w:rPr>
        <w:t xml:space="preserve">Los requisitos para su concesión se establecen en la </w:t>
      </w:r>
      <w:r w:rsidRPr="005B27A3">
        <w:rPr>
          <w:rFonts w:eastAsia="Calibri" w:cs="Arial"/>
          <w:i/>
          <w:szCs w:val="22"/>
          <w:lang w:eastAsia="en-US"/>
        </w:rPr>
        <w:t>Resolución de 27 de febrero de 2013, de la Dirección General de Planificación y Ordenación Educativa, por la que se dictan instrucciones para la realización de la evaluación psicopedagógica y su inclusión en el Módulo de Diversidad del Programa Plumier XXI</w:t>
      </w:r>
      <w:r w:rsidRPr="005B27A3">
        <w:rPr>
          <w:rFonts w:eastAsia="Calibri" w:cs="Arial"/>
          <w:szCs w:val="22"/>
          <w:lang w:eastAsia="en-US"/>
        </w:rPr>
        <w:t>.</w:t>
      </w:r>
    </w:p>
    <w:p w:rsidR="00FB5F1C" w:rsidRPr="005B27A3" w:rsidRDefault="00FB5F1C" w:rsidP="00FA447F">
      <w:pPr>
        <w:spacing w:before="0" w:line="288" w:lineRule="auto"/>
        <w:ind w:firstLine="0"/>
        <w:rPr>
          <w:rFonts w:eastAsia="Calibri" w:cs="Arial"/>
          <w:szCs w:val="22"/>
          <w:lang w:eastAsia="en-US"/>
        </w:rPr>
      </w:pPr>
      <w:r w:rsidRPr="005B27A3">
        <w:rPr>
          <w:rFonts w:eastAsia="Calibri" w:cs="Arial"/>
          <w:szCs w:val="22"/>
          <w:lang w:eastAsia="en-US"/>
        </w:rPr>
        <w:t>De acuerdo con dicha normativa, los informes psicopedagógicos, elaborados por los servicios de orientación educativa, deben incluir la previsión de las medidas organizativas y curriculares y de los recursos personales y materiales disponibles, o que razonablemente puedan ser incorporados, para la adecuada atención a la necesidad específica de apoyo educativo detectada.</w:t>
      </w:r>
    </w:p>
    <w:p w:rsidR="00FB5F1C" w:rsidRDefault="00FB5F1C" w:rsidP="00FB5F1C">
      <w:pPr>
        <w:spacing w:before="0" w:line="276" w:lineRule="auto"/>
        <w:ind w:firstLine="0"/>
        <w:rPr>
          <w:rFonts w:eastAsia="Calibri" w:cs="Arial"/>
          <w:szCs w:val="22"/>
          <w:lang w:eastAsia="en-US"/>
        </w:rPr>
      </w:pPr>
    </w:p>
    <w:p w:rsidR="00FA447F" w:rsidRPr="005B27A3" w:rsidRDefault="00FA447F" w:rsidP="00FB5F1C">
      <w:pPr>
        <w:spacing w:before="0" w:line="276" w:lineRule="auto"/>
        <w:ind w:firstLine="0"/>
        <w:rPr>
          <w:rFonts w:eastAsia="Calibri" w:cs="Arial"/>
          <w:szCs w:val="22"/>
          <w:lang w:eastAsia="en-US"/>
        </w:rPr>
      </w:pPr>
    </w:p>
    <w:p w:rsidR="00FB5F1C"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¿En el currículo de la formación inicial del profesorado de Educación Infantil, Primaria y Secundaria se incluyen contenidos obligatorios y específicos sobre discapacidad? Indique el número de créditos y/o asignaturas y su tipología (obligatorias, optativas, etc.).</w:t>
      </w:r>
    </w:p>
    <w:p w:rsidR="00FA447F" w:rsidRPr="00317B6E" w:rsidRDefault="00FA447F" w:rsidP="00FA447F">
      <w:pPr>
        <w:spacing w:before="0" w:after="200" w:line="288" w:lineRule="auto"/>
        <w:ind w:left="426" w:firstLine="0"/>
        <w:contextualSpacing/>
        <w:rPr>
          <w:rFonts w:eastAsia="Calibri" w:cs="Arial"/>
          <w:b/>
          <w:szCs w:val="22"/>
          <w:lang w:eastAsia="en-US"/>
        </w:rPr>
      </w:pPr>
    </w:p>
    <w:p w:rsidR="00FB5F1C" w:rsidRPr="005B27A3" w:rsidRDefault="00FB5F1C" w:rsidP="00FB5F1C">
      <w:pPr>
        <w:spacing w:before="0" w:line="276" w:lineRule="auto"/>
        <w:ind w:firstLine="0"/>
        <w:rPr>
          <w:rFonts w:eastAsia="Calibri" w:cs="Arial"/>
          <w:szCs w:val="22"/>
          <w:lang w:eastAsia="en-US"/>
        </w:rPr>
      </w:pPr>
      <w:r w:rsidRPr="005B27A3">
        <w:rPr>
          <w:rFonts w:eastAsia="Calibri" w:cs="Arial"/>
          <w:szCs w:val="22"/>
          <w:lang w:eastAsia="en-US"/>
        </w:rPr>
        <w:t>Ver Planes de Estudios de la Universidad.</w:t>
      </w:r>
    </w:p>
    <w:p w:rsidR="00FB5F1C" w:rsidRDefault="00FB5F1C" w:rsidP="00FB5F1C">
      <w:pPr>
        <w:spacing w:before="0" w:line="276" w:lineRule="auto"/>
        <w:ind w:firstLine="0"/>
        <w:rPr>
          <w:rFonts w:ascii="Calibri" w:eastAsia="Calibri" w:hAnsi="Calibri"/>
          <w:szCs w:val="22"/>
          <w:lang w:eastAsia="en-US"/>
        </w:rPr>
      </w:pPr>
    </w:p>
    <w:p w:rsidR="00FA447F" w:rsidRPr="00FB5F1C" w:rsidRDefault="00FA447F" w:rsidP="00FB5F1C">
      <w:pPr>
        <w:spacing w:before="0" w:line="276" w:lineRule="auto"/>
        <w:ind w:firstLine="0"/>
        <w:rPr>
          <w:rFonts w:ascii="Calibri" w:eastAsia="Calibri" w:hAnsi="Calibri"/>
          <w:szCs w:val="22"/>
          <w:lang w:eastAsia="en-US"/>
        </w:rPr>
      </w:pPr>
    </w:p>
    <w:p w:rsidR="00FB5F1C"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¿Qué opciones de formación continua, relacionada con la discapacidad, están a disposición del profesorado de Educación Infantil, Primaria y Secundaria a nivel público autonómico? Desglóselos por etapas educativas.</w:t>
      </w:r>
    </w:p>
    <w:p w:rsidR="00321578" w:rsidRPr="00317B6E" w:rsidRDefault="00321578" w:rsidP="00321578">
      <w:pPr>
        <w:spacing w:before="0" w:after="200" w:line="288" w:lineRule="auto"/>
        <w:ind w:left="426" w:firstLine="0"/>
        <w:contextualSpacing/>
        <w:rPr>
          <w:rFonts w:eastAsia="Calibri" w:cs="Arial"/>
          <w:b/>
          <w:szCs w:val="22"/>
          <w:lang w:eastAsia="en-US"/>
        </w:rPr>
      </w:pP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 xml:space="preserve">El </w:t>
      </w:r>
      <w:r w:rsidRPr="005B27A3">
        <w:rPr>
          <w:rFonts w:eastAsia="Calibri" w:cs="Arial"/>
          <w:i/>
          <w:szCs w:val="22"/>
          <w:lang w:eastAsia="en-US"/>
        </w:rPr>
        <w:t>Decreto n.º 42/2003, de 9 de mayo, por el que se regula la planificación, estructura y organización de la formación permanente del Profesorado de la Región de Murcia</w:t>
      </w:r>
      <w:r w:rsidRPr="005B27A3">
        <w:rPr>
          <w:rFonts w:eastAsia="Calibri" w:cs="Arial"/>
          <w:szCs w:val="22"/>
          <w:lang w:eastAsia="en-US"/>
        </w:rPr>
        <w:t xml:space="preserve">, establece en su artículo 4.1., establece que para cada curso escolar, o año natural, la Dirección General competente, contando con las aportaciones y sugerencias del resto de centros directivos de la Consejería competente en materia de Educación, elaborará el Plan Regional de Formación Permanente del Profesorado, que concretará en Programas y actividades formativas el Plan Trienal. </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Dicho plan contempla un programa específico para la respuesta a la diversidad del alumnado, y un itinerario formativo específico para la Convivencia y la Atención a la Diversidad.</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Además, se contemplan modalidades de formación autónoma del profesorado (</w:t>
      </w:r>
      <w:r w:rsidRPr="005B27A3">
        <w:rPr>
          <w:rFonts w:eastAsia="Calibri" w:cs="Arial"/>
          <w:i/>
          <w:szCs w:val="22"/>
          <w:lang w:eastAsia="en-US"/>
        </w:rPr>
        <w:t>Orden de 25 de julio de 2016, de la Consejería de Educación y Universidades, por la que se regulan las modalidades de formación autónoma del profesorado de la Región de Murcia</w:t>
      </w:r>
      <w:r w:rsidRPr="005B27A3">
        <w:rPr>
          <w:rFonts w:eastAsia="Calibri" w:cs="Arial"/>
          <w:szCs w:val="22"/>
          <w:lang w:eastAsia="en-US"/>
        </w:rPr>
        <w:t xml:space="preserve">).  Las modalidades son: Proyectos de formación en centros, seminarios de equipos docentes y grupos de trabajo. </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Estas modalidades de formación tienen una característica común y diferenciadora, que es su carácter de formación autónoma en la que es el profesorado y los centros docentes los que realizan su propio proyecto de formación, de acuerdo con sus necesidades y trayectoria formativa.</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 xml:space="preserve">Por último, los proyectos de innovación educativa (regulados por la </w:t>
      </w:r>
      <w:r w:rsidRPr="005B27A3">
        <w:rPr>
          <w:rFonts w:eastAsia="Calibri" w:cs="Arial"/>
          <w:i/>
          <w:szCs w:val="22"/>
          <w:lang w:eastAsia="en-US"/>
        </w:rPr>
        <w:t>Resolución de 27 de septiembre de 2017 de la Directora General de Planificación Educativa y Recursos Humanos, por la que se regula la convocatoria, selección, seguimiento y evaluación de proyectos de innovación educativa para el profesorado de enseñanzas no universitarias de la Región de Murcia, para el curso 2017-2018 y se establece la concesión de premios a los mejores proyectos participantes</w:t>
      </w:r>
      <w:r w:rsidRPr="005B27A3">
        <w:rPr>
          <w:rFonts w:eastAsia="Calibri" w:cs="Arial"/>
          <w:szCs w:val="22"/>
          <w:lang w:eastAsia="en-US"/>
        </w:rPr>
        <w:t>) se constituyen en actividades gestionadas por el Centro de Profesores y Recursos de la Región de Murcia, pero realizadas en los centros docentes y hechas a petición de estos, con objeto de dar respuesta a las necesidades de formación del profesorado que los propios centros han detectado y a sus propuestas de innovación.</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Estas modalidades de formación están disponibles para el profesorado de todas las etapas educativas.</w:t>
      </w:r>
    </w:p>
    <w:p w:rsidR="00FB5F1C" w:rsidRPr="005B27A3" w:rsidRDefault="00FB5F1C" w:rsidP="00FB5F1C">
      <w:pPr>
        <w:spacing w:before="0" w:line="276" w:lineRule="auto"/>
        <w:ind w:firstLine="0"/>
        <w:rPr>
          <w:rFonts w:eastAsia="Calibri" w:cs="Arial"/>
          <w:szCs w:val="22"/>
          <w:lang w:eastAsia="en-US"/>
        </w:rPr>
      </w:pPr>
    </w:p>
    <w:p w:rsidR="00FB5F1C"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¿Existe una vía de acceso a la función pública docente diferente para aquellos docentes que presentan discapacidad? En caso afirmativo, detalle en qué consiste la vía de acceso para los docentes con discapacidad.</w:t>
      </w:r>
    </w:p>
    <w:p w:rsidR="00321578" w:rsidRPr="00317B6E" w:rsidRDefault="00321578" w:rsidP="00321578">
      <w:pPr>
        <w:spacing w:before="0" w:after="200" w:line="288" w:lineRule="auto"/>
        <w:ind w:left="426" w:firstLine="0"/>
        <w:contextualSpacing/>
        <w:rPr>
          <w:rFonts w:eastAsia="Calibri" w:cs="Arial"/>
          <w:b/>
          <w:szCs w:val="22"/>
          <w:lang w:eastAsia="en-US"/>
        </w:rPr>
      </w:pP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En la Comunidad Autónoma de la Región de Murcia, los aspirantes con discapacidad que reúnan los requisitos legales se someterán a las mismas pruebas selectivas que los aspirantes del turno libre, y habrán de demostrar su capacidad superando las calificaciones mínimas establecidas en las bases de la convocatoria. Todo ello sin perjuicio de las adaptaciones para la resolución de las pruebas que sean precisas.</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 xml:space="preserve">La disposición adicional duodécima de la </w:t>
      </w:r>
      <w:r w:rsidRPr="005B27A3">
        <w:rPr>
          <w:rFonts w:eastAsia="Calibri" w:cs="Arial"/>
          <w:i/>
          <w:szCs w:val="22"/>
          <w:lang w:eastAsia="en-US"/>
        </w:rPr>
        <w:t>Ley Orgánica 2/2006 de 3 de mayo, de Educación</w:t>
      </w:r>
      <w:r w:rsidRPr="005B27A3">
        <w:rPr>
          <w:rFonts w:eastAsia="Calibri" w:cs="Arial"/>
          <w:szCs w:val="22"/>
          <w:lang w:eastAsia="en-US"/>
        </w:rPr>
        <w:t xml:space="preserve"> (BOE de 4 de mayo) establece que el sistema de ingreso en la función pública docente es el concurso-oposición. Dicho sistema queda regulado en el </w:t>
      </w:r>
      <w:r w:rsidRPr="005B27A3">
        <w:rPr>
          <w:rFonts w:eastAsia="Calibri" w:cs="Arial"/>
          <w:i/>
          <w:szCs w:val="22"/>
          <w:lang w:eastAsia="en-US"/>
        </w:rPr>
        <w:t>RD 276/2007, de 23 de febrero, por el que se aprueba el Reglamento de ingreso, accesos y adquisición de nuevas especialidades en los cuerpos docentes a que se refiere la Ley Orgánica 2/2006, de 3 de mayo, de Educación, y se regula el régimen transitorio de ingreso a que se refiere la disposición transitoria decimoséptima de la citada ley</w:t>
      </w:r>
      <w:r w:rsidRPr="005B27A3">
        <w:rPr>
          <w:rFonts w:eastAsia="Calibri" w:cs="Arial"/>
          <w:szCs w:val="22"/>
          <w:lang w:eastAsia="en-US"/>
        </w:rPr>
        <w:t>.</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De acuerdo con el mencionado Real Decreto, se establecerá el porcentaje de reserva correspondiente a las personas con discapacidad cuyo grado de minusvalía sea igual o superior al 33 por ciento.</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En la última convocatoria de acceso a la función pública docente de la Comunidad Autónoma de la Región de Murcia (</w:t>
      </w:r>
      <w:r w:rsidRPr="005B27A3">
        <w:rPr>
          <w:rFonts w:eastAsia="Calibri" w:cs="Arial"/>
          <w:i/>
          <w:szCs w:val="22"/>
          <w:lang w:eastAsia="en-US"/>
        </w:rPr>
        <w:t>Orden de 11 de abril de 2016, de la Consejería de Educación y Universidades, por la que se establecen las bases reguladoras y la convocatoria de los procedimientos selectivos para el ingreso en el Cuerpo de Maestros y la adquisición de nuevas especialidades para funcionarios de carrera del mismo Cuerpo, a celebrar en el año 2016, y por la que se regula la composición de las listas de interinidad para el curso 2016-2017</w:t>
      </w:r>
      <w:r w:rsidRPr="005B27A3">
        <w:rPr>
          <w:rFonts w:eastAsia="Calibri" w:cs="Arial"/>
          <w:szCs w:val="22"/>
          <w:lang w:eastAsia="en-US"/>
        </w:rPr>
        <w:t>), se reserva un cupo del 5% de las plazas para ser cubiertas por personas con discapacidad cuyo grado de discapacidad sea igual o superior al 33%.</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En dicha convocatoria, se establece que los aspirantes que, por padecer discapacidad o limitaciones físicas, precisen adaptaciones de tiempo y medios, independientemente del turno por el que se presenten, lo indicarán expresamente en la solicitud, utilizando el apartado correspondiente.</w:t>
      </w:r>
    </w:p>
    <w:p w:rsidR="00FB5F1C"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Por otro lado, los aspirantes con discapacidad que necesiten adaptación, deben adjuntar informe del órgano competente del IMAS (Instituto Murciano de Acción Social), relativo a las necesidades de adaptaciones de tiempo y medios materiales para la realización de las pruebas, y, en su caso, necesidades futuras de adaptación al puesto de trabajo.</w:t>
      </w:r>
    </w:p>
    <w:p w:rsidR="00321578" w:rsidRPr="005B27A3" w:rsidRDefault="00321578" w:rsidP="00321578">
      <w:pPr>
        <w:spacing w:before="0" w:line="288" w:lineRule="auto"/>
        <w:ind w:firstLine="0"/>
        <w:rPr>
          <w:rFonts w:eastAsia="Calibri" w:cs="Arial"/>
          <w:szCs w:val="22"/>
          <w:lang w:eastAsia="en-US"/>
        </w:rPr>
      </w:pPr>
    </w:p>
    <w:p w:rsidR="00FB5F1C" w:rsidRPr="005B27A3" w:rsidRDefault="00FB5F1C" w:rsidP="00FB5F1C">
      <w:pPr>
        <w:spacing w:before="0" w:line="276" w:lineRule="auto"/>
        <w:ind w:firstLine="0"/>
        <w:rPr>
          <w:rFonts w:eastAsia="Calibri" w:cs="Arial"/>
          <w:szCs w:val="22"/>
          <w:lang w:eastAsia="en-US"/>
        </w:rPr>
      </w:pPr>
    </w:p>
    <w:p w:rsidR="00FB5F1C" w:rsidRPr="00317B6E"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¿Se recopilan anualmente los datos sobre el índice de alumnado con discapacidad matriculado en su comunidad autónoma? Indique los datos clasificados por curso, etapa, tipo de discapacidad, tipo de centro y modalidad educativa.</w:t>
      </w:r>
    </w:p>
    <w:p w:rsidR="00FB5F1C" w:rsidRPr="00FB5F1C" w:rsidRDefault="00FB5F1C" w:rsidP="00FB5F1C">
      <w:pPr>
        <w:spacing w:before="0" w:line="276" w:lineRule="auto"/>
        <w:ind w:firstLine="0"/>
        <w:jc w:val="center"/>
        <w:rPr>
          <w:rFonts w:ascii="Calibri" w:eastAsia="Calibri" w:hAnsi="Calibri"/>
          <w:sz w:val="20"/>
          <w:szCs w:val="28"/>
          <w:lang w:eastAsia="en-US"/>
        </w:rPr>
      </w:pPr>
    </w:p>
    <w:p w:rsidR="00FB5F1C" w:rsidRPr="00FB5F1C" w:rsidRDefault="00FB5F1C" w:rsidP="00FB5F1C">
      <w:pPr>
        <w:spacing w:before="0" w:line="276" w:lineRule="auto"/>
        <w:ind w:firstLine="0"/>
        <w:jc w:val="center"/>
        <w:rPr>
          <w:rFonts w:ascii="Calibri" w:eastAsia="Calibri" w:hAnsi="Calibri"/>
          <w:sz w:val="20"/>
          <w:szCs w:val="28"/>
          <w:lang w:eastAsia="en-US"/>
        </w:rPr>
      </w:pPr>
      <w:r w:rsidRPr="00FB5F1C">
        <w:rPr>
          <w:rFonts w:ascii="Calibri" w:eastAsia="Calibri" w:hAnsi="Calibri"/>
          <w:sz w:val="20"/>
          <w:szCs w:val="28"/>
          <w:lang w:eastAsia="en-US"/>
        </w:rPr>
        <w:t>Cifra total y porcentaje de alumnado con necesidades educativas especiales escolarizado en centros ordinarios sobre la totalidad del alumnado por género y discapacidad. Curso 2016-2017.</w:t>
      </w:r>
    </w:p>
    <w:tbl>
      <w:tblPr>
        <w:tblW w:w="9351" w:type="dxa"/>
        <w:jc w:val="center"/>
        <w:tblLayout w:type="fixed"/>
        <w:tblCellMar>
          <w:left w:w="70" w:type="dxa"/>
          <w:right w:w="70" w:type="dxa"/>
        </w:tblCellMar>
        <w:tblLook w:val="04A0" w:firstRow="1" w:lastRow="0" w:firstColumn="1" w:lastColumn="0" w:noHBand="0" w:noVBand="1"/>
      </w:tblPr>
      <w:tblGrid>
        <w:gridCol w:w="2410"/>
        <w:gridCol w:w="993"/>
        <w:gridCol w:w="992"/>
        <w:gridCol w:w="850"/>
        <w:gridCol w:w="993"/>
        <w:gridCol w:w="425"/>
        <w:gridCol w:w="987"/>
        <w:gridCol w:w="567"/>
        <w:gridCol w:w="709"/>
        <w:gridCol w:w="425"/>
      </w:tblGrid>
      <w:tr w:rsidR="00FB5F1C" w:rsidRPr="00FB5F1C" w:rsidTr="00FB5F1C">
        <w:trPr>
          <w:trHeight w:val="300"/>
          <w:jc w:val="center"/>
        </w:trPr>
        <w:tc>
          <w:tcPr>
            <w:tcW w:w="2410" w:type="dxa"/>
            <w:tcBorders>
              <w:top w:val="single" w:sz="12" w:space="0" w:color="auto"/>
            </w:tcBorders>
            <w:shd w:val="clear" w:color="auto" w:fill="auto"/>
            <w:noWrap/>
            <w:vAlign w:val="bottom"/>
          </w:tcPr>
          <w:p w:rsidR="00FB5F1C" w:rsidRPr="00FB5F1C" w:rsidRDefault="00FB5F1C" w:rsidP="00FB5F1C">
            <w:pPr>
              <w:spacing w:before="0" w:after="200" w:line="276" w:lineRule="auto"/>
              <w:ind w:firstLine="0"/>
              <w:jc w:val="left"/>
              <w:rPr>
                <w:rFonts w:ascii="Calibri" w:eastAsia="Calibri" w:hAnsi="Calibri"/>
                <w:sz w:val="18"/>
                <w:lang w:eastAsia="en-US"/>
              </w:rPr>
            </w:pPr>
          </w:p>
        </w:tc>
        <w:tc>
          <w:tcPr>
            <w:tcW w:w="2835" w:type="dxa"/>
            <w:gridSpan w:val="3"/>
            <w:tcBorders>
              <w:top w:val="single" w:sz="12" w:space="0" w:color="auto"/>
            </w:tcBorders>
            <w:shd w:val="clear" w:color="auto" w:fill="auto"/>
            <w:noWrap/>
            <w:vAlign w:val="bottom"/>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Total alumnado</w:t>
            </w:r>
          </w:p>
        </w:tc>
        <w:tc>
          <w:tcPr>
            <w:tcW w:w="4106" w:type="dxa"/>
            <w:gridSpan w:val="6"/>
            <w:tcBorders>
              <w:top w:val="single" w:sz="12" w:space="0" w:color="auto"/>
            </w:tcBorders>
            <w:shd w:val="clear" w:color="auto" w:fill="auto"/>
            <w:noWrap/>
            <w:vAlign w:val="bottom"/>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Alumnado con necesidades especiales</w:t>
            </w:r>
          </w:p>
        </w:tc>
      </w:tr>
      <w:tr w:rsidR="00FB5F1C" w:rsidRPr="00FB5F1C" w:rsidTr="00FB5F1C">
        <w:trPr>
          <w:trHeight w:val="300"/>
          <w:jc w:val="center"/>
        </w:trPr>
        <w:tc>
          <w:tcPr>
            <w:tcW w:w="2410"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sz w:val="18"/>
                <w:lang w:eastAsia="en-US"/>
              </w:rPr>
            </w:pPr>
            <w:r w:rsidRPr="00FB5F1C">
              <w:rPr>
                <w:rFonts w:ascii="Calibri" w:eastAsia="Calibri" w:hAnsi="Calibri"/>
                <w:b/>
                <w:color w:val="000000"/>
                <w:sz w:val="18"/>
                <w:lang w:eastAsia="en-US"/>
              </w:rPr>
              <w:t>Tipo discapacidad</w:t>
            </w:r>
          </w:p>
        </w:tc>
        <w:tc>
          <w:tcPr>
            <w:tcW w:w="993"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Hombres</w:t>
            </w:r>
          </w:p>
        </w:tc>
        <w:tc>
          <w:tcPr>
            <w:tcW w:w="992"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Mujeres</w:t>
            </w:r>
          </w:p>
        </w:tc>
        <w:tc>
          <w:tcPr>
            <w:tcW w:w="850"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Total</w:t>
            </w:r>
          </w:p>
        </w:tc>
        <w:tc>
          <w:tcPr>
            <w:tcW w:w="993"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Hombres</w:t>
            </w:r>
          </w:p>
        </w:tc>
        <w:tc>
          <w:tcPr>
            <w:tcW w:w="425"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w:t>
            </w:r>
          </w:p>
        </w:tc>
        <w:tc>
          <w:tcPr>
            <w:tcW w:w="987"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Mujeres</w:t>
            </w:r>
          </w:p>
        </w:tc>
        <w:tc>
          <w:tcPr>
            <w:tcW w:w="567"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w:t>
            </w:r>
          </w:p>
        </w:tc>
        <w:tc>
          <w:tcPr>
            <w:tcW w:w="709"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Total</w:t>
            </w:r>
          </w:p>
        </w:tc>
        <w:tc>
          <w:tcPr>
            <w:tcW w:w="425"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w:t>
            </w:r>
          </w:p>
        </w:tc>
      </w:tr>
      <w:tr w:rsidR="00FB5F1C" w:rsidRPr="00FB5F1C" w:rsidTr="00FB5F1C">
        <w:trPr>
          <w:trHeight w:val="300"/>
          <w:jc w:val="center"/>
        </w:trPr>
        <w:tc>
          <w:tcPr>
            <w:tcW w:w="2410"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color w:val="000000"/>
                <w:sz w:val="18"/>
                <w:lang w:eastAsia="en-US"/>
              </w:rPr>
            </w:pPr>
            <w:r w:rsidRPr="00FB5F1C">
              <w:rPr>
                <w:rFonts w:ascii="Calibri" w:eastAsia="Calibri" w:hAnsi="Calibri"/>
                <w:b/>
                <w:bCs/>
                <w:color w:val="000000"/>
                <w:sz w:val="18"/>
                <w:lang w:eastAsia="en-US"/>
              </w:rPr>
              <w:t>Total general</w:t>
            </w:r>
          </w:p>
        </w:tc>
        <w:tc>
          <w:tcPr>
            <w:tcW w:w="993"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146.514</w:t>
            </w:r>
          </w:p>
        </w:tc>
        <w:tc>
          <w:tcPr>
            <w:tcW w:w="992"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131.739</w:t>
            </w:r>
          </w:p>
        </w:tc>
        <w:tc>
          <w:tcPr>
            <w:tcW w:w="850"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278.253</w:t>
            </w:r>
          </w:p>
        </w:tc>
        <w:tc>
          <w:tcPr>
            <w:tcW w:w="993"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6.602</w:t>
            </w:r>
          </w:p>
        </w:tc>
        <w:tc>
          <w:tcPr>
            <w:tcW w:w="425"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4,5</w:t>
            </w:r>
          </w:p>
        </w:tc>
        <w:tc>
          <w:tcPr>
            <w:tcW w:w="987"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2.975</w:t>
            </w:r>
          </w:p>
        </w:tc>
        <w:tc>
          <w:tcPr>
            <w:tcW w:w="567"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2,3</w:t>
            </w:r>
          </w:p>
        </w:tc>
        <w:tc>
          <w:tcPr>
            <w:tcW w:w="709"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9.577</w:t>
            </w:r>
          </w:p>
        </w:tc>
        <w:tc>
          <w:tcPr>
            <w:tcW w:w="425"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3,4</w:t>
            </w:r>
          </w:p>
        </w:tc>
      </w:tr>
      <w:tr w:rsidR="00FB5F1C" w:rsidRPr="00FB5F1C" w:rsidTr="00FB5F1C">
        <w:trPr>
          <w:trHeight w:val="300"/>
          <w:jc w:val="center"/>
        </w:trPr>
        <w:tc>
          <w:tcPr>
            <w:tcW w:w="2410" w:type="dxa"/>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Auditiva</w:t>
            </w:r>
          </w:p>
        </w:tc>
        <w:tc>
          <w:tcPr>
            <w:tcW w:w="993" w:type="dxa"/>
            <w:tcBorders>
              <w:top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2" w:type="dxa"/>
            <w:tcBorders>
              <w:top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850" w:type="dxa"/>
            <w:tcBorders>
              <w:top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3" w:type="dxa"/>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214</w:t>
            </w:r>
          </w:p>
        </w:tc>
        <w:tc>
          <w:tcPr>
            <w:tcW w:w="425" w:type="dxa"/>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987" w:type="dxa"/>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161</w:t>
            </w:r>
          </w:p>
        </w:tc>
        <w:tc>
          <w:tcPr>
            <w:tcW w:w="567" w:type="dxa"/>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709" w:type="dxa"/>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375</w:t>
            </w:r>
          </w:p>
        </w:tc>
        <w:tc>
          <w:tcPr>
            <w:tcW w:w="425" w:type="dxa"/>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2410" w:type="dxa"/>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Intelectual</w:t>
            </w:r>
          </w:p>
        </w:tc>
        <w:tc>
          <w:tcPr>
            <w:tcW w:w="993"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2"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850"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3"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2.893</w:t>
            </w:r>
          </w:p>
        </w:tc>
        <w:tc>
          <w:tcPr>
            <w:tcW w:w="425"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2,0</w:t>
            </w:r>
          </w:p>
        </w:tc>
        <w:tc>
          <w:tcPr>
            <w:tcW w:w="987"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1.887</w:t>
            </w:r>
          </w:p>
        </w:tc>
        <w:tc>
          <w:tcPr>
            <w:tcW w:w="567"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1,4</w:t>
            </w:r>
          </w:p>
        </w:tc>
        <w:tc>
          <w:tcPr>
            <w:tcW w:w="709"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4.780</w:t>
            </w:r>
          </w:p>
        </w:tc>
        <w:tc>
          <w:tcPr>
            <w:tcW w:w="425"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1,7</w:t>
            </w:r>
          </w:p>
        </w:tc>
      </w:tr>
      <w:tr w:rsidR="00FB5F1C" w:rsidRPr="00FB5F1C" w:rsidTr="00FB5F1C">
        <w:trPr>
          <w:trHeight w:val="300"/>
          <w:jc w:val="center"/>
        </w:trPr>
        <w:tc>
          <w:tcPr>
            <w:tcW w:w="2410" w:type="dxa"/>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Motora</w:t>
            </w:r>
          </w:p>
        </w:tc>
        <w:tc>
          <w:tcPr>
            <w:tcW w:w="993"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2"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850"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3"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379</w:t>
            </w:r>
          </w:p>
        </w:tc>
        <w:tc>
          <w:tcPr>
            <w:tcW w:w="425"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0,3</w:t>
            </w:r>
          </w:p>
        </w:tc>
        <w:tc>
          <w:tcPr>
            <w:tcW w:w="987"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284</w:t>
            </w:r>
          </w:p>
        </w:tc>
        <w:tc>
          <w:tcPr>
            <w:tcW w:w="567"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c>
          <w:tcPr>
            <w:tcW w:w="709"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663</w:t>
            </w:r>
          </w:p>
        </w:tc>
        <w:tc>
          <w:tcPr>
            <w:tcW w:w="425"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r>
      <w:tr w:rsidR="00FB5F1C" w:rsidRPr="00FB5F1C" w:rsidTr="00FB5F1C">
        <w:trPr>
          <w:trHeight w:val="300"/>
          <w:jc w:val="center"/>
        </w:trPr>
        <w:tc>
          <w:tcPr>
            <w:tcW w:w="2410" w:type="dxa"/>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Pluridiscapacidad</w:t>
            </w:r>
          </w:p>
        </w:tc>
        <w:tc>
          <w:tcPr>
            <w:tcW w:w="993"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2"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850"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3"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116</w:t>
            </w:r>
          </w:p>
        </w:tc>
        <w:tc>
          <w:tcPr>
            <w:tcW w:w="425"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987"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82</w:t>
            </w:r>
          </w:p>
        </w:tc>
        <w:tc>
          <w:tcPr>
            <w:tcW w:w="567"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709"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198</w:t>
            </w:r>
          </w:p>
        </w:tc>
        <w:tc>
          <w:tcPr>
            <w:tcW w:w="425"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2410" w:type="dxa"/>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Trastornos espectro autista</w:t>
            </w:r>
          </w:p>
        </w:tc>
        <w:tc>
          <w:tcPr>
            <w:tcW w:w="993"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2"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850"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3"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2.537</w:t>
            </w:r>
          </w:p>
        </w:tc>
        <w:tc>
          <w:tcPr>
            <w:tcW w:w="425"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1,7</w:t>
            </w:r>
          </w:p>
        </w:tc>
        <w:tc>
          <w:tcPr>
            <w:tcW w:w="987"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457</w:t>
            </w:r>
          </w:p>
        </w:tc>
        <w:tc>
          <w:tcPr>
            <w:tcW w:w="567"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0,3</w:t>
            </w:r>
          </w:p>
        </w:tc>
        <w:tc>
          <w:tcPr>
            <w:tcW w:w="709"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2.994</w:t>
            </w:r>
          </w:p>
        </w:tc>
        <w:tc>
          <w:tcPr>
            <w:tcW w:w="425"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1,1</w:t>
            </w:r>
          </w:p>
        </w:tc>
      </w:tr>
      <w:tr w:rsidR="00FB5F1C" w:rsidRPr="00FB5F1C" w:rsidTr="00FB5F1C">
        <w:trPr>
          <w:trHeight w:val="300"/>
          <w:jc w:val="center"/>
        </w:trPr>
        <w:tc>
          <w:tcPr>
            <w:tcW w:w="2410" w:type="dxa"/>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Trastornos graves conducta</w:t>
            </w:r>
          </w:p>
        </w:tc>
        <w:tc>
          <w:tcPr>
            <w:tcW w:w="993"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2"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850"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3"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373</w:t>
            </w:r>
          </w:p>
        </w:tc>
        <w:tc>
          <w:tcPr>
            <w:tcW w:w="425"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0,3</w:t>
            </w:r>
          </w:p>
        </w:tc>
        <w:tc>
          <w:tcPr>
            <w:tcW w:w="987"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52</w:t>
            </w:r>
          </w:p>
        </w:tc>
        <w:tc>
          <w:tcPr>
            <w:tcW w:w="567"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709"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425</w:t>
            </w:r>
          </w:p>
        </w:tc>
        <w:tc>
          <w:tcPr>
            <w:tcW w:w="425" w:type="dxa"/>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r>
      <w:tr w:rsidR="00FB5F1C" w:rsidRPr="00FB5F1C" w:rsidTr="00FB5F1C">
        <w:trPr>
          <w:trHeight w:val="300"/>
          <w:jc w:val="center"/>
        </w:trPr>
        <w:tc>
          <w:tcPr>
            <w:tcW w:w="2410"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Visual</w:t>
            </w:r>
          </w:p>
        </w:tc>
        <w:tc>
          <w:tcPr>
            <w:tcW w:w="993" w:type="dxa"/>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2" w:type="dxa"/>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850" w:type="dxa"/>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3"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90</w:t>
            </w:r>
          </w:p>
        </w:tc>
        <w:tc>
          <w:tcPr>
            <w:tcW w:w="425"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987"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52</w:t>
            </w:r>
          </w:p>
        </w:tc>
        <w:tc>
          <w:tcPr>
            <w:tcW w:w="567"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709"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142</w:t>
            </w:r>
          </w:p>
        </w:tc>
        <w:tc>
          <w:tcPr>
            <w:tcW w:w="425"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bl>
    <w:p w:rsidR="00FB5F1C" w:rsidRPr="00FB5F1C" w:rsidRDefault="00FB5F1C" w:rsidP="00FB5F1C">
      <w:pPr>
        <w:spacing w:before="0" w:line="276" w:lineRule="auto"/>
        <w:ind w:firstLine="0"/>
        <w:jc w:val="center"/>
        <w:rPr>
          <w:rFonts w:ascii="Calibri" w:eastAsia="Calibri" w:hAnsi="Calibri"/>
          <w:b/>
          <w:sz w:val="20"/>
          <w:szCs w:val="28"/>
          <w:lang w:eastAsia="en-US"/>
        </w:rPr>
      </w:pPr>
    </w:p>
    <w:p w:rsidR="00FB5F1C" w:rsidRPr="00FB5F1C" w:rsidRDefault="00FB5F1C" w:rsidP="00FB5F1C">
      <w:pPr>
        <w:spacing w:before="0" w:line="276" w:lineRule="auto"/>
        <w:ind w:firstLine="0"/>
        <w:jc w:val="center"/>
        <w:rPr>
          <w:rFonts w:ascii="Calibri" w:eastAsia="Calibri" w:hAnsi="Calibri"/>
          <w:sz w:val="20"/>
          <w:szCs w:val="28"/>
          <w:lang w:eastAsia="en-US"/>
        </w:rPr>
      </w:pPr>
      <w:r w:rsidRPr="00FB5F1C">
        <w:rPr>
          <w:rFonts w:ascii="Calibri" w:eastAsia="Calibri" w:hAnsi="Calibri"/>
          <w:b/>
          <w:sz w:val="20"/>
          <w:szCs w:val="28"/>
          <w:lang w:eastAsia="en-US"/>
        </w:rPr>
        <w:t>Fuente:</w:t>
      </w:r>
      <w:r w:rsidRPr="00FB5F1C">
        <w:rPr>
          <w:rFonts w:ascii="Calibri" w:eastAsia="Calibri" w:hAnsi="Calibri"/>
          <w:sz w:val="20"/>
          <w:szCs w:val="28"/>
          <w:lang w:eastAsia="en-US"/>
        </w:rPr>
        <w:t xml:space="preserve"> Consejería de Educación, Juventud y Deportes. Comunidad Autónoma de la Región de Murcia.</w:t>
      </w:r>
    </w:p>
    <w:p w:rsidR="00FB5F1C" w:rsidRPr="00FB5F1C" w:rsidRDefault="00FB5F1C" w:rsidP="00FB5F1C">
      <w:pPr>
        <w:spacing w:before="0" w:line="276" w:lineRule="auto"/>
        <w:ind w:firstLine="0"/>
        <w:jc w:val="center"/>
        <w:rPr>
          <w:rFonts w:ascii="Calibri" w:eastAsia="Calibri" w:hAnsi="Calibri"/>
          <w:sz w:val="20"/>
          <w:szCs w:val="28"/>
          <w:lang w:eastAsia="en-US"/>
        </w:rPr>
      </w:pPr>
    </w:p>
    <w:p w:rsidR="00FB5F1C" w:rsidRPr="00FB5F1C" w:rsidRDefault="00FB5F1C" w:rsidP="00FB5F1C">
      <w:pPr>
        <w:spacing w:before="0" w:line="276" w:lineRule="auto"/>
        <w:ind w:firstLine="0"/>
        <w:jc w:val="center"/>
        <w:rPr>
          <w:rFonts w:ascii="Calibri" w:eastAsia="Calibri" w:hAnsi="Calibri"/>
          <w:sz w:val="20"/>
          <w:szCs w:val="28"/>
          <w:lang w:eastAsia="en-US"/>
        </w:rPr>
      </w:pPr>
      <w:r w:rsidRPr="00FB5F1C">
        <w:rPr>
          <w:rFonts w:ascii="Calibri" w:eastAsia="Calibri" w:hAnsi="Calibri"/>
          <w:sz w:val="20"/>
          <w:szCs w:val="28"/>
          <w:lang w:eastAsia="en-US"/>
        </w:rPr>
        <w:t>Alumnado con necesidades educativas especiales escolarizado en centros ordinarios por género, etapa educativa y tipo de discapacidad. Curso 2016-2017.</w:t>
      </w:r>
    </w:p>
    <w:tbl>
      <w:tblPr>
        <w:tblW w:w="5590" w:type="pct"/>
        <w:jc w:val="center"/>
        <w:tblCellMar>
          <w:left w:w="70" w:type="dxa"/>
          <w:right w:w="70" w:type="dxa"/>
        </w:tblCellMar>
        <w:tblLook w:val="04A0" w:firstRow="1" w:lastRow="0" w:firstColumn="1" w:lastColumn="0" w:noHBand="0" w:noVBand="1"/>
      </w:tblPr>
      <w:tblGrid>
        <w:gridCol w:w="3373"/>
        <w:gridCol w:w="836"/>
        <w:gridCol w:w="830"/>
        <w:gridCol w:w="830"/>
        <w:gridCol w:w="836"/>
        <w:gridCol w:w="623"/>
        <w:gridCol w:w="665"/>
        <w:gridCol w:w="665"/>
        <w:gridCol w:w="665"/>
        <w:gridCol w:w="657"/>
      </w:tblGrid>
      <w:tr w:rsidR="00FB5F1C" w:rsidRPr="00FB5F1C" w:rsidTr="00FB5F1C">
        <w:trPr>
          <w:trHeight w:val="300"/>
          <w:tblHeader/>
          <w:jc w:val="center"/>
        </w:trPr>
        <w:tc>
          <w:tcPr>
            <w:tcW w:w="1690" w:type="pct"/>
            <w:tcBorders>
              <w:top w:val="single" w:sz="12" w:space="0" w:color="auto"/>
            </w:tcBorders>
            <w:shd w:val="clear" w:color="auto" w:fill="auto"/>
            <w:noWrap/>
            <w:vAlign w:val="bottom"/>
          </w:tcPr>
          <w:p w:rsidR="00FB5F1C" w:rsidRPr="00FB5F1C" w:rsidRDefault="00FB5F1C" w:rsidP="00FB5F1C">
            <w:pPr>
              <w:spacing w:before="0" w:after="200" w:line="276" w:lineRule="auto"/>
              <w:ind w:firstLine="0"/>
              <w:jc w:val="left"/>
              <w:rPr>
                <w:rFonts w:ascii="Calibri" w:eastAsia="Calibri" w:hAnsi="Calibri"/>
                <w:sz w:val="18"/>
                <w:lang w:eastAsia="en-US"/>
              </w:rPr>
            </w:pPr>
          </w:p>
        </w:tc>
        <w:tc>
          <w:tcPr>
            <w:tcW w:w="1250" w:type="pct"/>
            <w:gridSpan w:val="3"/>
            <w:tcBorders>
              <w:top w:val="single" w:sz="12" w:space="0" w:color="auto"/>
            </w:tcBorders>
            <w:shd w:val="clear" w:color="auto" w:fill="auto"/>
            <w:noWrap/>
            <w:vAlign w:val="bottom"/>
          </w:tcPr>
          <w:p w:rsidR="00FB5F1C" w:rsidRPr="00FB5F1C" w:rsidRDefault="00FB5F1C" w:rsidP="00FB5F1C">
            <w:pPr>
              <w:spacing w:before="0" w:after="200" w:line="276" w:lineRule="auto"/>
              <w:ind w:firstLine="0"/>
              <w:jc w:val="center"/>
              <w:rPr>
                <w:rFonts w:ascii="Calibri" w:eastAsia="Calibri" w:hAnsi="Calibri"/>
                <w:color w:val="000000"/>
                <w:sz w:val="18"/>
                <w:lang w:eastAsia="en-US"/>
              </w:rPr>
            </w:pPr>
            <w:r w:rsidRPr="00FB5F1C">
              <w:rPr>
                <w:rFonts w:ascii="Calibri" w:eastAsia="Calibri" w:hAnsi="Calibri"/>
                <w:b/>
                <w:color w:val="000000"/>
                <w:sz w:val="18"/>
                <w:lang w:eastAsia="en-US"/>
              </w:rPr>
              <w:t>Total alumnado</w:t>
            </w:r>
          </w:p>
        </w:tc>
        <w:tc>
          <w:tcPr>
            <w:tcW w:w="2059" w:type="pct"/>
            <w:gridSpan w:val="6"/>
            <w:tcBorders>
              <w:top w:val="single" w:sz="12" w:space="0" w:color="auto"/>
            </w:tcBorders>
            <w:shd w:val="clear" w:color="auto" w:fill="auto"/>
            <w:noWrap/>
            <w:vAlign w:val="bottom"/>
          </w:tcPr>
          <w:p w:rsidR="00FB5F1C" w:rsidRPr="00FB5F1C" w:rsidRDefault="00FB5F1C" w:rsidP="00FB5F1C">
            <w:pPr>
              <w:spacing w:before="0" w:after="200" w:line="276" w:lineRule="auto"/>
              <w:ind w:firstLine="0"/>
              <w:jc w:val="center"/>
              <w:rPr>
                <w:rFonts w:ascii="Calibri" w:eastAsia="Calibri" w:hAnsi="Calibri"/>
                <w:color w:val="000000"/>
                <w:sz w:val="18"/>
                <w:lang w:eastAsia="en-US"/>
              </w:rPr>
            </w:pPr>
            <w:r w:rsidRPr="00FB5F1C">
              <w:rPr>
                <w:rFonts w:ascii="Calibri" w:eastAsia="Calibri" w:hAnsi="Calibri"/>
                <w:b/>
                <w:color w:val="000000"/>
                <w:sz w:val="18"/>
                <w:lang w:eastAsia="en-US"/>
              </w:rPr>
              <w:t>Alumnado con necesidades especiales</w:t>
            </w:r>
          </w:p>
        </w:tc>
      </w:tr>
      <w:tr w:rsidR="00FB5F1C" w:rsidRPr="00FB5F1C" w:rsidTr="00FB5F1C">
        <w:trPr>
          <w:trHeight w:val="300"/>
          <w:tblHeader/>
          <w:jc w:val="center"/>
        </w:trPr>
        <w:tc>
          <w:tcPr>
            <w:tcW w:w="1690"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sz w:val="18"/>
                <w:lang w:eastAsia="en-US"/>
              </w:rPr>
            </w:pPr>
            <w:r w:rsidRPr="00FB5F1C">
              <w:rPr>
                <w:rFonts w:ascii="Calibri" w:eastAsia="Calibri" w:hAnsi="Calibri"/>
                <w:b/>
                <w:sz w:val="18"/>
                <w:lang w:eastAsia="en-US"/>
              </w:rPr>
              <w:t>Etapa/tipo discapacidad</w:t>
            </w:r>
          </w:p>
        </w:tc>
        <w:tc>
          <w:tcPr>
            <w:tcW w:w="419"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Hombre</w:t>
            </w:r>
          </w:p>
        </w:tc>
        <w:tc>
          <w:tcPr>
            <w:tcW w:w="416"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Mujer</w:t>
            </w:r>
          </w:p>
        </w:tc>
        <w:tc>
          <w:tcPr>
            <w:tcW w:w="416"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Total</w:t>
            </w:r>
          </w:p>
        </w:tc>
        <w:tc>
          <w:tcPr>
            <w:tcW w:w="419"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Hombre</w:t>
            </w:r>
          </w:p>
        </w:tc>
        <w:tc>
          <w:tcPr>
            <w:tcW w:w="312"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w:t>
            </w:r>
          </w:p>
        </w:tc>
        <w:tc>
          <w:tcPr>
            <w:tcW w:w="333"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Mujer</w:t>
            </w:r>
          </w:p>
        </w:tc>
        <w:tc>
          <w:tcPr>
            <w:tcW w:w="333"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w:t>
            </w:r>
          </w:p>
        </w:tc>
        <w:tc>
          <w:tcPr>
            <w:tcW w:w="333"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Total</w:t>
            </w:r>
          </w:p>
        </w:tc>
        <w:tc>
          <w:tcPr>
            <w:tcW w:w="329"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w:t>
            </w:r>
          </w:p>
        </w:tc>
      </w:tr>
      <w:tr w:rsidR="00FB5F1C" w:rsidRPr="00FB5F1C" w:rsidTr="00FB5F1C">
        <w:trPr>
          <w:trHeight w:val="300"/>
          <w:jc w:val="center"/>
        </w:trPr>
        <w:tc>
          <w:tcPr>
            <w:tcW w:w="1690" w:type="pct"/>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left"/>
              <w:rPr>
                <w:rFonts w:ascii="Calibri" w:eastAsia="Calibri" w:hAnsi="Calibri"/>
                <w:b/>
                <w:bCs/>
                <w:color w:val="000000"/>
                <w:sz w:val="18"/>
                <w:lang w:eastAsia="en-US"/>
              </w:rPr>
            </w:pPr>
            <w:r w:rsidRPr="00FB5F1C">
              <w:rPr>
                <w:rFonts w:ascii="Calibri" w:eastAsia="Calibri" w:hAnsi="Calibri"/>
                <w:b/>
                <w:bCs/>
                <w:color w:val="000000"/>
                <w:sz w:val="18"/>
                <w:lang w:eastAsia="en-US"/>
              </w:rPr>
              <w:t>Total general</w:t>
            </w:r>
          </w:p>
        </w:tc>
        <w:tc>
          <w:tcPr>
            <w:tcW w:w="419" w:type="pct"/>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146.514</w:t>
            </w:r>
          </w:p>
        </w:tc>
        <w:tc>
          <w:tcPr>
            <w:tcW w:w="416" w:type="pct"/>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131.739</w:t>
            </w:r>
          </w:p>
        </w:tc>
        <w:tc>
          <w:tcPr>
            <w:tcW w:w="416" w:type="pct"/>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278.253</w:t>
            </w:r>
          </w:p>
        </w:tc>
        <w:tc>
          <w:tcPr>
            <w:tcW w:w="419" w:type="pct"/>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6.602</w:t>
            </w:r>
          </w:p>
        </w:tc>
        <w:tc>
          <w:tcPr>
            <w:tcW w:w="312" w:type="pct"/>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4,5</w:t>
            </w:r>
          </w:p>
        </w:tc>
        <w:tc>
          <w:tcPr>
            <w:tcW w:w="333" w:type="pct"/>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2.975</w:t>
            </w:r>
          </w:p>
        </w:tc>
        <w:tc>
          <w:tcPr>
            <w:tcW w:w="333" w:type="pct"/>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2,3</w:t>
            </w:r>
          </w:p>
        </w:tc>
        <w:tc>
          <w:tcPr>
            <w:tcW w:w="333" w:type="pct"/>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9.577</w:t>
            </w:r>
          </w:p>
        </w:tc>
        <w:tc>
          <w:tcPr>
            <w:tcW w:w="329" w:type="pct"/>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3,4</w:t>
            </w:r>
          </w:p>
        </w:tc>
      </w:tr>
      <w:tr w:rsidR="00FB5F1C" w:rsidRPr="00FB5F1C" w:rsidTr="00FB5F1C">
        <w:trPr>
          <w:trHeight w:val="300"/>
          <w:jc w:val="center"/>
        </w:trPr>
        <w:tc>
          <w:tcPr>
            <w:tcW w:w="1690"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bCs/>
                <w:color w:val="000000"/>
                <w:sz w:val="18"/>
                <w:lang w:eastAsia="en-US"/>
              </w:rPr>
            </w:pPr>
            <w:r w:rsidRPr="00FB5F1C">
              <w:rPr>
                <w:rFonts w:ascii="Calibri" w:eastAsia="Calibri" w:hAnsi="Calibri"/>
                <w:b/>
                <w:bCs/>
                <w:color w:val="000000"/>
                <w:sz w:val="18"/>
                <w:lang w:eastAsia="en-US"/>
              </w:rPr>
              <w:t>Ed. Infantil  2º ciclo</w:t>
            </w:r>
          </w:p>
        </w:tc>
        <w:tc>
          <w:tcPr>
            <w:tcW w:w="41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26.452</w:t>
            </w:r>
          </w:p>
        </w:tc>
        <w:tc>
          <w:tcPr>
            <w:tcW w:w="416"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22.569</w:t>
            </w:r>
          </w:p>
        </w:tc>
        <w:tc>
          <w:tcPr>
            <w:tcW w:w="416"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49.021</w:t>
            </w:r>
          </w:p>
        </w:tc>
        <w:tc>
          <w:tcPr>
            <w:tcW w:w="41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1.207</w:t>
            </w:r>
          </w:p>
        </w:tc>
        <w:tc>
          <w:tcPr>
            <w:tcW w:w="312"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4,6</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425</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1,9</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1.632</w:t>
            </w:r>
          </w:p>
        </w:tc>
        <w:tc>
          <w:tcPr>
            <w:tcW w:w="32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3,3</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Auditiva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31</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16</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47</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Intelectual</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532</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229</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761</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1,6</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Motora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86</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149</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0,3</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Pluridiscapacidad</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27</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17</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44</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 espectro autista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494</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1,9</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89</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0,4</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583</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1,2</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 grave conducta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27</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7</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34</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1690"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Visual</w:t>
            </w:r>
          </w:p>
        </w:tc>
        <w:tc>
          <w:tcPr>
            <w:tcW w:w="419"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10</w:t>
            </w:r>
          </w:p>
        </w:tc>
        <w:tc>
          <w:tcPr>
            <w:tcW w:w="312"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14</w:t>
            </w:r>
          </w:p>
        </w:tc>
        <w:tc>
          <w:tcPr>
            <w:tcW w:w="329"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r>
      <w:tr w:rsidR="00FB5F1C" w:rsidRPr="00FB5F1C" w:rsidTr="00FB5F1C">
        <w:trPr>
          <w:trHeight w:val="300"/>
          <w:jc w:val="center"/>
        </w:trPr>
        <w:tc>
          <w:tcPr>
            <w:tcW w:w="1690"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bCs/>
                <w:color w:val="000000"/>
                <w:sz w:val="18"/>
                <w:lang w:eastAsia="en-US"/>
              </w:rPr>
            </w:pPr>
            <w:r w:rsidRPr="00FB5F1C">
              <w:rPr>
                <w:rFonts w:ascii="Calibri" w:eastAsia="Calibri" w:hAnsi="Calibri"/>
                <w:b/>
                <w:bCs/>
                <w:color w:val="000000"/>
                <w:sz w:val="18"/>
                <w:lang w:eastAsia="en-US"/>
              </w:rPr>
              <w:t>Ed. Primaria</w:t>
            </w:r>
          </w:p>
        </w:tc>
        <w:tc>
          <w:tcPr>
            <w:tcW w:w="41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57.375</w:t>
            </w:r>
          </w:p>
        </w:tc>
        <w:tc>
          <w:tcPr>
            <w:tcW w:w="416"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51.076</w:t>
            </w:r>
          </w:p>
        </w:tc>
        <w:tc>
          <w:tcPr>
            <w:tcW w:w="416"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108.451</w:t>
            </w:r>
          </w:p>
        </w:tc>
        <w:tc>
          <w:tcPr>
            <w:tcW w:w="41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3.344</w:t>
            </w:r>
          </w:p>
        </w:tc>
        <w:tc>
          <w:tcPr>
            <w:tcW w:w="312"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5,8</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1.470</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2,9</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4.814</w:t>
            </w:r>
          </w:p>
        </w:tc>
        <w:tc>
          <w:tcPr>
            <w:tcW w:w="32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4,4</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Auditiva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95</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73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168</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Intelectual</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1.436</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2,5</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949</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1,9</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2.385</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2,2</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Motora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174</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133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307</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0,3</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Pluridiscapacidad</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53</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35</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88</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 espectro autista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1.339</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228</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0,4</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1.567</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1,4</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 grave conducta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207</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0,4</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25</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232</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r>
      <w:tr w:rsidR="00FB5F1C" w:rsidRPr="00FB5F1C" w:rsidTr="00FB5F1C">
        <w:trPr>
          <w:trHeight w:val="300"/>
          <w:jc w:val="center"/>
        </w:trPr>
        <w:tc>
          <w:tcPr>
            <w:tcW w:w="1690"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Visual</w:t>
            </w:r>
          </w:p>
        </w:tc>
        <w:tc>
          <w:tcPr>
            <w:tcW w:w="419"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40</w:t>
            </w:r>
          </w:p>
        </w:tc>
        <w:tc>
          <w:tcPr>
            <w:tcW w:w="312"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27</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67</w:t>
            </w:r>
          </w:p>
        </w:tc>
        <w:tc>
          <w:tcPr>
            <w:tcW w:w="329"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1690"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bCs/>
                <w:color w:val="000000"/>
                <w:sz w:val="18"/>
                <w:lang w:eastAsia="en-US"/>
              </w:rPr>
            </w:pPr>
            <w:r w:rsidRPr="00FB5F1C">
              <w:rPr>
                <w:rFonts w:ascii="Calibri" w:eastAsia="Calibri" w:hAnsi="Calibri"/>
                <w:b/>
                <w:bCs/>
                <w:color w:val="000000"/>
                <w:sz w:val="18"/>
                <w:lang w:eastAsia="en-US"/>
              </w:rPr>
              <w:t>E.S.O.</w:t>
            </w:r>
          </w:p>
        </w:tc>
        <w:tc>
          <w:tcPr>
            <w:tcW w:w="41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35.432</w:t>
            </w:r>
          </w:p>
        </w:tc>
        <w:tc>
          <w:tcPr>
            <w:tcW w:w="416"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33.189</w:t>
            </w:r>
          </w:p>
        </w:tc>
        <w:tc>
          <w:tcPr>
            <w:tcW w:w="416"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68.621</w:t>
            </w:r>
          </w:p>
        </w:tc>
        <w:tc>
          <w:tcPr>
            <w:tcW w:w="41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1.592</w:t>
            </w:r>
          </w:p>
        </w:tc>
        <w:tc>
          <w:tcPr>
            <w:tcW w:w="312"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4,5</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836</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2,5</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2.428</w:t>
            </w:r>
          </w:p>
        </w:tc>
        <w:tc>
          <w:tcPr>
            <w:tcW w:w="32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3,5</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Auditiva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57</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45</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102</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Intelectual</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739</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569</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1,7</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1.308</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1,9</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Motora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85</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148</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Pluridiscapacidad</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25</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45</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 espectro autista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540</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1,5</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110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650</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0,9</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 grave conducta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119</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16</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135</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r>
      <w:tr w:rsidR="00FB5F1C" w:rsidRPr="00FB5F1C" w:rsidTr="00FB5F1C">
        <w:trPr>
          <w:trHeight w:val="300"/>
          <w:jc w:val="center"/>
        </w:trPr>
        <w:tc>
          <w:tcPr>
            <w:tcW w:w="1690"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Visual</w:t>
            </w:r>
          </w:p>
        </w:tc>
        <w:tc>
          <w:tcPr>
            <w:tcW w:w="419"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27</w:t>
            </w:r>
          </w:p>
        </w:tc>
        <w:tc>
          <w:tcPr>
            <w:tcW w:w="312"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13</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40</w:t>
            </w:r>
          </w:p>
        </w:tc>
        <w:tc>
          <w:tcPr>
            <w:tcW w:w="329"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1690"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bCs/>
                <w:color w:val="000000"/>
                <w:sz w:val="18"/>
                <w:lang w:eastAsia="en-US"/>
              </w:rPr>
            </w:pPr>
            <w:r w:rsidRPr="00FB5F1C">
              <w:rPr>
                <w:rFonts w:ascii="Calibri" w:eastAsia="Calibri" w:hAnsi="Calibri"/>
                <w:b/>
                <w:bCs/>
                <w:color w:val="000000"/>
                <w:sz w:val="18"/>
                <w:lang w:eastAsia="en-US"/>
              </w:rPr>
              <w:t>Bachillerato</w:t>
            </w:r>
          </w:p>
        </w:tc>
        <w:tc>
          <w:tcPr>
            <w:tcW w:w="41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12.218</w:t>
            </w:r>
          </w:p>
        </w:tc>
        <w:tc>
          <w:tcPr>
            <w:tcW w:w="416"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13.205</w:t>
            </w:r>
          </w:p>
        </w:tc>
        <w:tc>
          <w:tcPr>
            <w:tcW w:w="416"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25.423</w:t>
            </w:r>
          </w:p>
        </w:tc>
        <w:tc>
          <w:tcPr>
            <w:tcW w:w="41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113</w:t>
            </w:r>
          </w:p>
        </w:tc>
        <w:tc>
          <w:tcPr>
            <w:tcW w:w="312"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0,9</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49</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0,4</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162</w:t>
            </w:r>
          </w:p>
        </w:tc>
        <w:tc>
          <w:tcPr>
            <w:tcW w:w="32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0,6</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Auditiva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11</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24</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Intelectual</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7</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Motora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11</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24</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Pluridiscapacidad</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 espectro autista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74</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0,6</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85</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0,3</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 grave conducta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r>
      <w:tr w:rsidR="00FB5F1C" w:rsidRPr="00FB5F1C" w:rsidTr="00FB5F1C">
        <w:trPr>
          <w:trHeight w:val="300"/>
          <w:jc w:val="center"/>
        </w:trPr>
        <w:tc>
          <w:tcPr>
            <w:tcW w:w="1690"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Visual</w:t>
            </w:r>
          </w:p>
        </w:tc>
        <w:tc>
          <w:tcPr>
            <w:tcW w:w="419"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10</w:t>
            </w:r>
          </w:p>
        </w:tc>
        <w:tc>
          <w:tcPr>
            <w:tcW w:w="312"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16</w:t>
            </w:r>
          </w:p>
        </w:tc>
        <w:tc>
          <w:tcPr>
            <w:tcW w:w="329"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1690"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bCs/>
                <w:color w:val="000000"/>
                <w:sz w:val="18"/>
                <w:lang w:eastAsia="en-US"/>
              </w:rPr>
            </w:pPr>
            <w:r w:rsidRPr="00FB5F1C">
              <w:rPr>
                <w:rFonts w:ascii="Calibri" w:eastAsia="Calibri" w:hAnsi="Calibri"/>
                <w:b/>
                <w:bCs/>
                <w:color w:val="000000"/>
                <w:sz w:val="18"/>
                <w:lang w:eastAsia="en-US"/>
              </w:rPr>
              <w:t>CFGM</w:t>
            </w:r>
          </w:p>
        </w:tc>
        <w:tc>
          <w:tcPr>
            <w:tcW w:w="41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6.588</w:t>
            </w:r>
          </w:p>
        </w:tc>
        <w:tc>
          <w:tcPr>
            <w:tcW w:w="416"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4.926</w:t>
            </w:r>
          </w:p>
        </w:tc>
        <w:tc>
          <w:tcPr>
            <w:tcW w:w="416"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11.514</w:t>
            </w:r>
          </w:p>
        </w:tc>
        <w:tc>
          <w:tcPr>
            <w:tcW w:w="41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245</w:t>
            </w:r>
          </w:p>
        </w:tc>
        <w:tc>
          <w:tcPr>
            <w:tcW w:w="312"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3,7</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132</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2,7</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377</w:t>
            </w:r>
          </w:p>
        </w:tc>
        <w:tc>
          <w:tcPr>
            <w:tcW w:w="32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3,3</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Auditiva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15</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8</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23</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Intelectual</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132</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97</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229</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2,0</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Motora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14</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20</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Pluridiscapacidad</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11</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 espectro autista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60</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0,9</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70</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0,6</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 grave conducta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17</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20</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r>
      <w:tr w:rsidR="00FB5F1C" w:rsidRPr="00FB5F1C" w:rsidTr="00FB5F1C">
        <w:trPr>
          <w:trHeight w:val="300"/>
          <w:jc w:val="center"/>
        </w:trPr>
        <w:tc>
          <w:tcPr>
            <w:tcW w:w="1690"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Visual</w:t>
            </w:r>
          </w:p>
        </w:tc>
        <w:tc>
          <w:tcPr>
            <w:tcW w:w="419"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w:t>
            </w:r>
          </w:p>
        </w:tc>
        <w:tc>
          <w:tcPr>
            <w:tcW w:w="312"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w:t>
            </w:r>
          </w:p>
        </w:tc>
        <w:tc>
          <w:tcPr>
            <w:tcW w:w="329"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r>
      <w:tr w:rsidR="00FB5F1C" w:rsidRPr="00FB5F1C" w:rsidTr="00FB5F1C">
        <w:trPr>
          <w:trHeight w:val="300"/>
          <w:jc w:val="center"/>
        </w:trPr>
        <w:tc>
          <w:tcPr>
            <w:tcW w:w="1690"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bCs/>
                <w:color w:val="000000"/>
                <w:sz w:val="18"/>
                <w:lang w:eastAsia="en-US"/>
              </w:rPr>
            </w:pPr>
            <w:r w:rsidRPr="00FB5F1C">
              <w:rPr>
                <w:rFonts w:ascii="Calibri" w:eastAsia="Calibri" w:hAnsi="Calibri"/>
                <w:b/>
                <w:bCs/>
                <w:color w:val="000000"/>
                <w:sz w:val="18"/>
                <w:lang w:eastAsia="en-US"/>
              </w:rPr>
              <w:t>CFGS</w:t>
            </w:r>
          </w:p>
        </w:tc>
        <w:tc>
          <w:tcPr>
            <w:tcW w:w="41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6.042</w:t>
            </w:r>
          </w:p>
        </w:tc>
        <w:tc>
          <w:tcPr>
            <w:tcW w:w="416"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5.493</w:t>
            </w:r>
          </w:p>
        </w:tc>
        <w:tc>
          <w:tcPr>
            <w:tcW w:w="416"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11.535</w:t>
            </w:r>
          </w:p>
        </w:tc>
        <w:tc>
          <w:tcPr>
            <w:tcW w:w="41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39</w:t>
            </w:r>
          </w:p>
        </w:tc>
        <w:tc>
          <w:tcPr>
            <w:tcW w:w="312"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0,6</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15</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0,3</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54</w:t>
            </w:r>
          </w:p>
        </w:tc>
        <w:tc>
          <w:tcPr>
            <w:tcW w:w="32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0,5</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Auditiva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10</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Intelectual</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7</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9</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Motora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9</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Pluridiscapacidad</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 espectro autista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22</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0,4</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25</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 grave conducta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r>
      <w:tr w:rsidR="00FB5F1C" w:rsidRPr="00FB5F1C" w:rsidTr="00FB5F1C">
        <w:trPr>
          <w:trHeight w:val="300"/>
          <w:jc w:val="center"/>
        </w:trPr>
        <w:tc>
          <w:tcPr>
            <w:tcW w:w="1690"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Visual</w:t>
            </w:r>
          </w:p>
        </w:tc>
        <w:tc>
          <w:tcPr>
            <w:tcW w:w="419"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tcBorders>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w:t>
            </w:r>
          </w:p>
        </w:tc>
        <w:tc>
          <w:tcPr>
            <w:tcW w:w="312"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w:t>
            </w:r>
          </w:p>
        </w:tc>
        <w:tc>
          <w:tcPr>
            <w:tcW w:w="329" w:type="pct"/>
            <w:tcBorders>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r>
      <w:tr w:rsidR="00FB5F1C" w:rsidRPr="00FB5F1C" w:rsidTr="00FB5F1C">
        <w:trPr>
          <w:trHeight w:val="300"/>
          <w:jc w:val="center"/>
        </w:trPr>
        <w:tc>
          <w:tcPr>
            <w:tcW w:w="1690"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bCs/>
                <w:color w:val="000000"/>
                <w:sz w:val="18"/>
                <w:lang w:eastAsia="en-US"/>
              </w:rPr>
            </w:pPr>
            <w:r w:rsidRPr="00FB5F1C">
              <w:rPr>
                <w:rFonts w:ascii="Calibri" w:eastAsia="Calibri" w:hAnsi="Calibri"/>
                <w:b/>
                <w:bCs/>
                <w:color w:val="000000"/>
                <w:sz w:val="18"/>
                <w:lang w:eastAsia="en-US"/>
              </w:rPr>
              <w:t>CFPBásica</w:t>
            </w:r>
            <w:r w:rsidRPr="00FB5F1C">
              <w:rPr>
                <w:rFonts w:ascii="Calibri" w:eastAsia="Calibri" w:hAnsi="Calibri"/>
                <w:bCs/>
                <w:color w:val="000000"/>
                <w:sz w:val="18"/>
                <w:vertAlign w:val="superscript"/>
                <w:lang w:eastAsia="en-US"/>
              </w:rPr>
              <w:t>1</w:t>
            </w:r>
          </w:p>
        </w:tc>
        <w:tc>
          <w:tcPr>
            <w:tcW w:w="41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2.407</w:t>
            </w:r>
          </w:p>
        </w:tc>
        <w:tc>
          <w:tcPr>
            <w:tcW w:w="416"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1.281</w:t>
            </w:r>
          </w:p>
        </w:tc>
        <w:tc>
          <w:tcPr>
            <w:tcW w:w="416"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3.688</w:t>
            </w:r>
          </w:p>
        </w:tc>
        <w:tc>
          <w:tcPr>
            <w:tcW w:w="41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62</w:t>
            </w:r>
          </w:p>
        </w:tc>
        <w:tc>
          <w:tcPr>
            <w:tcW w:w="312"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2,6</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48</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3,7</w:t>
            </w:r>
          </w:p>
        </w:tc>
        <w:tc>
          <w:tcPr>
            <w:tcW w:w="333"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110</w:t>
            </w:r>
          </w:p>
        </w:tc>
        <w:tc>
          <w:tcPr>
            <w:tcW w:w="329" w:type="pct"/>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3,0</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Auditiva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Intelectual</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44</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1,8</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37</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2,9</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81</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2,2</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Motora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Pluridiscapacidad</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7</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 espectro autista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8</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0,3</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0,5</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14</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0,4</w:t>
            </w:r>
          </w:p>
        </w:tc>
      </w:tr>
      <w:tr w:rsidR="00FB5F1C" w:rsidRPr="00FB5F1C" w:rsidTr="00FB5F1C">
        <w:trPr>
          <w:trHeight w:val="300"/>
          <w:jc w:val="center"/>
        </w:trPr>
        <w:tc>
          <w:tcPr>
            <w:tcW w:w="169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 grave conducta</w:t>
            </w:r>
          </w:p>
        </w:tc>
        <w:tc>
          <w:tcPr>
            <w:tcW w:w="419"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312"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33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w:t>
            </w:r>
          </w:p>
        </w:tc>
        <w:tc>
          <w:tcPr>
            <w:tcW w:w="329"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r>
      <w:tr w:rsidR="00FB5F1C" w:rsidRPr="00FB5F1C" w:rsidTr="00FB5F1C">
        <w:trPr>
          <w:trHeight w:val="300"/>
          <w:jc w:val="center"/>
        </w:trPr>
        <w:tc>
          <w:tcPr>
            <w:tcW w:w="1690"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Visual</w:t>
            </w:r>
          </w:p>
        </w:tc>
        <w:tc>
          <w:tcPr>
            <w:tcW w:w="419" w:type="pct"/>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6" w:type="pct"/>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419"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312"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333"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333"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329"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r>
    </w:tbl>
    <w:p w:rsidR="00FB5F1C" w:rsidRPr="00FB5F1C" w:rsidRDefault="00FB5F1C" w:rsidP="00FB5F1C">
      <w:pPr>
        <w:spacing w:before="0" w:line="276" w:lineRule="auto"/>
        <w:ind w:firstLine="0"/>
        <w:jc w:val="left"/>
        <w:rPr>
          <w:rFonts w:ascii="Calibri" w:eastAsia="Calibri" w:hAnsi="Calibri"/>
          <w:sz w:val="20"/>
          <w:szCs w:val="28"/>
          <w:lang w:eastAsia="en-US"/>
        </w:rPr>
      </w:pPr>
      <w:r w:rsidRPr="00FB5F1C">
        <w:rPr>
          <w:rFonts w:ascii="Calibri" w:eastAsia="Calibri" w:hAnsi="Calibri"/>
          <w:sz w:val="20"/>
          <w:szCs w:val="28"/>
          <w:vertAlign w:val="superscript"/>
          <w:lang w:eastAsia="en-US"/>
        </w:rPr>
        <w:t>1</w:t>
      </w:r>
      <w:r w:rsidRPr="00FB5F1C">
        <w:rPr>
          <w:rFonts w:ascii="Calibri" w:eastAsia="Calibri" w:hAnsi="Calibri"/>
          <w:sz w:val="20"/>
          <w:szCs w:val="28"/>
          <w:lang w:eastAsia="en-US"/>
        </w:rPr>
        <w:t>En este apartado se han incluido los Programas Formativos Profesionales de modalidad adaptada y especial.</w:t>
      </w:r>
    </w:p>
    <w:p w:rsidR="00FB5F1C" w:rsidRPr="00FB5F1C" w:rsidRDefault="00FB5F1C" w:rsidP="00FB5F1C">
      <w:pPr>
        <w:spacing w:before="0" w:line="276" w:lineRule="auto"/>
        <w:ind w:firstLine="0"/>
        <w:jc w:val="center"/>
        <w:rPr>
          <w:rFonts w:ascii="Calibri" w:eastAsia="Calibri" w:hAnsi="Calibri"/>
          <w:sz w:val="20"/>
          <w:szCs w:val="28"/>
          <w:lang w:eastAsia="en-US"/>
        </w:rPr>
      </w:pPr>
      <w:r w:rsidRPr="00FB5F1C">
        <w:rPr>
          <w:rFonts w:ascii="Calibri" w:eastAsia="Calibri" w:hAnsi="Calibri"/>
          <w:b/>
          <w:sz w:val="20"/>
          <w:szCs w:val="28"/>
          <w:lang w:eastAsia="en-US"/>
        </w:rPr>
        <w:t>Fuente:</w:t>
      </w:r>
      <w:r w:rsidRPr="00FB5F1C">
        <w:rPr>
          <w:rFonts w:ascii="Calibri" w:eastAsia="Calibri" w:hAnsi="Calibri"/>
          <w:sz w:val="20"/>
          <w:szCs w:val="28"/>
          <w:lang w:eastAsia="en-US"/>
        </w:rPr>
        <w:t xml:space="preserve"> Consejería de Educación, Juventud y Deportes. Comunidad Autónoma de la Región de Murcia.</w:t>
      </w:r>
    </w:p>
    <w:p w:rsidR="00FB5F1C" w:rsidRPr="00FB5F1C" w:rsidRDefault="00FB5F1C" w:rsidP="00FB5F1C">
      <w:pPr>
        <w:spacing w:before="0" w:line="276" w:lineRule="auto"/>
        <w:ind w:firstLine="0"/>
        <w:rPr>
          <w:rFonts w:ascii="Calibri" w:eastAsia="Calibri" w:hAnsi="Calibri"/>
          <w:b/>
          <w:szCs w:val="28"/>
          <w:lang w:eastAsia="en-US"/>
        </w:rPr>
      </w:pPr>
    </w:p>
    <w:p w:rsidR="00FB5F1C" w:rsidRPr="00FB5F1C" w:rsidRDefault="00FB5F1C" w:rsidP="00FB5F1C">
      <w:pPr>
        <w:spacing w:before="0" w:line="276" w:lineRule="auto"/>
        <w:ind w:firstLine="0"/>
        <w:jc w:val="center"/>
        <w:rPr>
          <w:rFonts w:ascii="Calibri" w:eastAsia="Calibri" w:hAnsi="Calibri"/>
          <w:sz w:val="20"/>
          <w:szCs w:val="28"/>
          <w:lang w:eastAsia="en-US"/>
        </w:rPr>
      </w:pPr>
      <w:r w:rsidRPr="00FB5F1C">
        <w:rPr>
          <w:rFonts w:ascii="Calibri" w:eastAsia="Calibri" w:hAnsi="Calibri"/>
          <w:sz w:val="20"/>
          <w:szCs w:val="28"/>
          <w:lang w:eastAsia="en-US"/>
        </w:rPr>
        <w:t>Cifra total y porcentaje de alumnado con necesidades educativas especiales escolarizado en centros de educación especial sobre la totalidad del alumnado por género y discapacidad. Curso 2016-2017.</w:t>
      </w:r>
    </w:p>
    <w:tbl>
      <w:tblPr>
        <w:tblW w:w="9351" w:type="dxa"/>
        <w:jc w:val="center"/>
        <w:tblLayout w:type="fixed"/>
        <w:tblCellMar>
          <w:left w:w="70" w:type="dxa"/>
          <w:right w:w="70" w:type="dxa"/>
        </w:tblCellMar>
        <w:tblLook w:val="04A0" w:firstRow="1" w:lastRow="0" w:firstColumn="1" w:lastColumn="0" w:noHBand="0" w:noVBand="1"/>
      </w:tblPr>
      <w:tblGrid>
        <w:gridCol w:w="2410"/>
        <w:gridCol w:w="993"/>
        <w:gridCol w:w="992"/>
        <w:gridCol w:w="850"/>
        <w:gridCol w:w="993"/>
        <w:gridCol w:w="425"/>
        <w:gridCol w:w="987"/>
        <w:gridCol w:w="567"/>
        <w:gridCol w:w="709"/>
        <w:gridCol w:w="425"/>
      </w:tblGrid>
      <w:tr w:rsidR="00FB5F1C" w:rsidRPr="00FB5F1C" w:rsidTr="00FB5F1C">
        <w:trPr>
          <w:trHeight w:val="300"/>
          <w:jc w:val="center"/>
        </w:trPr>
        <w:tc>
          <w:tcPr>
            <w:tcW w:w="2410" w:type="dxa"/>
            <w:tcBorders>
              <w:top w:val="single" w:sz="12" w:space="0" w:color="auto"/>
            </w:tcBorders>
            <w:shd w:val="clear" w:color="auto" w:fill="auto"/>
            <w:noWrap/>
            <w:vAlign w:val="bottom"/>
          </w:tcPr>
          <w:p w:rsidR="00FB5F1C" w:rsidRPr="00FB5F1C" w:rsidRDefault="00FB5F1C" w:rsidP="00FB5F1C">
            <w:pPr>
              <w:spacing w:before="0" w:after="200" w:line="276" w:lineRule="auto"/>
              <w:ind w:firstLine="0"/>
              <w:jc w:val="left"/>
              <w:rPr>
                <w:rFonts w:ascii="Calibri" w:eastAsia="Calibri" w:hAnsi="Calibri"/>
                <w:sz w:val="18"/>
                <w:lang w:eastAsia="en-US"/>
              </w:rPr>
            </w:pPr>
          </w:p>
        </w:tc>
        <w:tc>
          <w:tcPr>
            <w:tcW w:w="2835" w:type="dxa"/>
            <w:gridSpan w:val="3"/>
            <w:tcBorders>
              <w:top w:val="single" w:sz="12" w:space="0" w:color="auto"/>
            </w:tcBorders>
            <w:shd w:val="clear" w:color="auto" w:fill="auto"/>
            <w:noWrap/>
            <w:vAlign w:val="bottom"/>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Total alumnado</w:t>
            </w:r>
          </w:p>
        </w:tc>
        <w:tc>
          <w:tcPr>
            <w:tcW w:w="4106" w:type="dxa"/>
            <w:gridSpan w:val="6"/>
            <w:tcBorders>
              <w:top w:val="single" w:sz="12" w:space="0" w:color="auto"/>
            </w:tcBorders>
            <w:shd w:val="clear" w:color="auto" w:fill="auto"/>
            <w:noWrap/>
            <w:vAlign w:val="bottom"/>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Alumnado con necesidades especiales</w:t>
            </w:r>
          </w:p>
        </w:tc>
      </w:tr>
      <w:tr w:rsidR="00FB5F1C" w:rsidRPr="00FB5F1C" w:rsidTr="00FB5F1C">
        <w:trPr>
          <w:trHeight w:val="300"/>
          <w:jc w:val="center"/>
        </w:trPr>
        <w:tc>
          <w:tcPr>
            <w:tcW w:w="2410"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sz w:val="18"/>
                <w:lang w:eastAsia="en-US"/>
              </w:rPr>
            </w:pPr>
            <w:r w:rsidRPr="00FB5F1C">
              <w:rPr>
                <w:rFonts w:ascii="Calibri" w:eastAsia="Calibri" w:hAnsi="Calibri"/>
                <w:b/>
                <w:color w:val="000000"/>
                <w:sz w:val="18"/>
                <w:lang w:eastAsia="en-US"/>
              </w:rPr>
              <w:t>Tipo discapacidad</w:t>
            </w:r>
          </w:p>
        </w:tc>
        <w:tc>
          <w:tcPr>
            <w:tcW w:w="993"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Hombres</w:t>
            </w:r>
          </w:p>
        </w:tc>
        <w:tc>
          <w:tcPr>
            <w:tcW w:w="992"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Mujeres</w:t>
            </w:r>
          </w:p>
        </w:tc>
        <w:tc>
          <w:tcPr>
            <w:tcW w:w="850"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Total</w:t>
            </w:r>
          </w:p>
        </w:tc>
        <w:tc>
          <w:tcPr>
            <w:tcW w:w="993"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Hombres</w:t>
            </w:r>
          </w:p>
        </w:tc>
        <w:tc>
          <w:tcPr>
            <w:tcW w:w="425"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w:t>
            </w:r>
          </w:p>
        </w:tc>
        <w:tc>
          <w:tcPr>
            <w:tcW w:w="987"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Mujeres</w:t>
            </w:r>
          </w:p>
        </w:tc>
        <w:tc>
          <w:tcPr>
            <w:tcW w:w="567"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w:t>
            </w:r>
          </w:p>
        </w:tc>
        <w:tc>
          <w:tcPr>
            <w:tcW w:w="709"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Total</w:t>
            </w:r>
          </w:p>
        </w:tc>
        <w:tc>
          <w:tcPr>
            <w:tcW w:w="425"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w:t>
            </w:r>
          </w:p>
        </w:tc>
      </w:tr>
      <w:tr w:rsidR="00FB5F1C" w:rsidRPr="00FB5F1C" w:rsidTr="00FB5F1C">
        <w:trPr>
          <w:trHeight w:val="300"/>
          <w:jc w:val="center"/>
        </w:trPr>
        <w:tc>
          <w:tcPr>
            <w:tcW w:w="2410"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color w:val="000000"/>
                <w:sz w:val="18"/>
                <w:lang w:eastAsia="en-US"/>
              </w:rPr>
            </w:pPr>
            <w:r w:rsidRPr="00FB5F1C">
              <w:rPr>
                <w:rFonts w:ascii="Calibri" w:eastAsia="Calibri" w:hAnsi="Calibri"/>
                <w:b/>
                <w:bCs/>
                <w:color w:val="000000"/>
                <w:sz w:val="18"/>
                <w:lang w:eastAsia="en-US"/>
              </w:rPr>
              <w:t>Total general</w:t>
            </w:r>
          </w:p>
        </w:tc>
        <w:tc>
          <w:tcPr>
            <w:tcW w:w="993"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146.514</w:t>
            </w:r>
          </w:p>
        </w:tc>
        <w:tc>
          <w:tcPr>
            <w:tcW w:w="992"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131.739</w:t>
            </w:r>
          </w:p>
        </w:tc>
        <w:tc>
          <w:tcPr>
            <w:tcW w:w="850"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278.253</w:t>
            </w:r>
          </w:p>
        </w:tc>
        <w:tc>
          <w:tcPr>
            <w:tcW w:w="993" w:type="dxa"/>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523</w:t>
            </w:r>
          </w:p>
        </w:tc>
        <w:tc>
          <w:tcPr>
            <w:tcW w:w="425" w:type="dxa"/>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0,4</w:t>
            </w:r>
          </w:p>
        </w:tc>
        <w:tc>
          <w:tcPr>
            <w:tcW w:w="987" w:type="dxa"/>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280</w:t>
            </w:r>
          </w:p>
        </w:tc>
        <w:tc>
          <w:tcPr>
            <w:tcW w:w="567" w:type="dxa"/>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0,2</w:t>
            </w:r>
          </w:p>
        </w:tc>
        <w:tc>
          <w:tcPr>
            <w:tcW w:w="709" w:type="dxa"/>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803</w:t>
            </w:r>
          </w:p>
        </w:tc>
        <w:tc>
          <w:tcPr>
            <w:tcW w:w="425" w:type="dxa"/>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0,3</w:t>
            </w:r>
          </w:p>
        </w:tc>
      </w:tr>
      <w:tr w:rsidR="00FB5F1C" w:rsidRPr="00FB5F1C" w:rsidTr="00FB5F1C">
        <w:trPr>
          <w:trHeight w:val="300"/>
          <w:jc w:val="center"/>
        </w:trPr>
        <w:tc>
          <w:tcPr>
            <w:tcW w:w="2410" w:type="dxa"/>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Intelectual</w:t>
            </w:r>
          </w:p>
        </w:tc>
        <w:tc>
          <w:tcPr>
            <w:tcW w:w="993"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2"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850"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3"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236</w:t>
            </w:r>
          </w:p>
        </w:tc>
        <w:tc>
          <w:tcPr>
            <w:tcW w:w="425"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c>
          <w:tcPr>
            <w:tcW w:w="987"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102</w:t>
            </w:r>
          </w:p>
        </w:tc>
        <w:tc>
          <w:tcPr>
            <w:tcW w:w="567"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709"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338</w:t>
            </w:r>
          </w:p>
        </w:tc>
        <w:tc>
          <w:tcPr>
            <w:tcW w:w="425"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2410" w:type="dxa"/>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Motora</w:t>
            </w:r>
          </w:p>
        </w:tc>
        <w:tc>
          <w:tcPr>
            <w:tcW w:w="993"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2"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850"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3"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w:t>
            </w:r>
          </w:p>
        </w:tc>
        <w:tc>
          <w:tcPr>
            <w:tcW w:w="425"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987"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w:t>
            </w:r>
          </w:p>
        </w:tc>
        <w:tc>
          <w:tcPr>
            <w:tcW w:w="567"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709"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w:t>
            </w:r>
          </w:p>
        </w:tc>
        <w:tc>
          <w:tcPr>
            <w:tcW w:w="425"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r>
      <w:tr w:rsidR="00FB5F1C" w:rsidRPr="00FB5F1C" w:rsidTr="00FB5F1C">
        <w:trPr>
          <w:trHeight w:val="300"/>
          <w:jc w:val="center"/>
        </w:trPr>
        <w:tc>
          <w:tcPr>
            <w:tcW w:w="2410" w:type="dxa"/>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Pluridiscapacidad</w:t>
            </w:r>
          </w:p>
        </w:tc>
        <w:tc>
          <w:tcPr>
            <w:tcW w:w="993"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2"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850"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3"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153</w:t>
            </w:r>
          </w:p>
        </w:tc>
        <w:tc>
          <w:tcPr>
            <w:tcW w:w="425"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987"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127</w:t>
            </w:r>
          </w:p>
        </w:tc>
        <w:tc>
          <w:tcPr>
            <w:tcW w:w="567"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709"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280</w:t>
            </w:r>
          </w:p>
        </w:tc>
        <w:tc>
          <w:tcPr>
            <w:tcW w:w="425"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2410" w:type="dxa"/>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Trastornos espectro autista</w:t>
            </w:r>
          </w:p>
        </w:tc>
        <w:tc>
          <w:tcPr>
            <w:tcW w:w="993"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2"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850"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3"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120</w:t>
            </w:r>
          </w:p>
        </w:tc>
        <w:tc>
          <w:tcPr>
            <w:tcW w:w="425"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987"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43</w:t>
            </w:r>
          </w:p>
        </w:tc>
        <w:tc>
          <w:tcPr>
            <w:tcW w:w="567"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709"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163</w:t>
            </w:r>
          </w:p>
        </w:tc>
        <w:tc>
          <w:tcPr>
            <w:tcW w:w="425"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r>
      <w:tr w:rsidR="00FB5F1C" w:rsidRPr="00FB5F1C" w:rsidTr="00FB5F1C">
        <w:trPr>
          <w:trHeight w:val="300"/>
          <w:jc w:val="center"/>
        </w:trPr>
        <w:tc>
          <w:tcPr>
            <w:tcW w:w="2410"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Trastornos graves conducta</w:t>
            </w:r>
          </w:p>
        </w:tc>
        <w:tc>
          <w:tcPr>
            <w:tcW w:w="993" w:type="dxa"/>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2" w:type="dxa"/>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850" w:type="dxa"/>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3" w:type="dxa"/>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13</w:t>
            </w:r>
          </w:p>
        </w:tc>
        <w:tc>
          <w:tcPr>
            <w:tcW w:w="425" w:type="dxa"/>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987" w:type="dxa"/>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w:t>
            </w:r>
          </w:p>
        </w:tc>
        <w:tc>
          <w:tcPr>
            <w:tcW w:w="567" w:type="dxa"/>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c>
          <w:tcPr>
            <w:tcW w:w="709" w:type="dxa"/>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18</w:t>
            </w:r>
          </w:p>
        </w:tc>
        <w:tc>
          <w:tcPr>
            <w:tcW w:w="425" w:type="dxa"/>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0,0</w:t>
            </w:r>
          </w:p>
        </w:tc>
      </w:tr>
    </w:tbl>
    <w:p w:rsidR="00FB5F1C" w:rsidRPr="00FB5F1C" w:rsidRDefault="00FB5F1C" w:rsidP="00FB5F1C">
      <w:pPr>
        <w:spacing w:before="0" w:line="276" w:lineRule="auto"/>
        <w:ind w:firstLine="0"/>
        <w:jc w:val="center"/>
        <w:rPr>
          <w:rFonts w:ascii="Calibri" w:eastAsia="Calibri" w:hAnsi="Calibri"/>
          <w:b/>
          <w:sz w:val="20"/>
          <w:szCs w:val="28"/>
          <w:lang w:eastAsia="en-US"/>
        </w:rPr>
      </w:pPr>
    </w:p>
    <w:p w:rsidR="00FB5F1C" w:rsidRPr="00FB5F1C" w:rsidRDefault="00FB5F1C" w:rsidP="00FB5F1C">
      <w:pPr>
        <w:spacing w:before="0" w:line="276" w:lineRule="auto"/>
        <w:ind w:firstLine="0"/>
        <w:jc w:val="center"/>
        <w:rPr>
          <w:rFonts w:ascii="Calibri" w:eastAsia="Calibri" w:hAnsi="Calibri"/>
          <w:sz w:val="20"/>
          <w:szCs w:val="28"/>
          <w:lang w:eastAsia="en-US"/>
        </w:rPr>
      </w:pPr>
      <w:r w:rsidRPr="00FB5F1C">
        <w:rPr>
          <w:rFonts w:ascii="Calibri" w:eastAsia="Calibri" w:hAnsi="Calibri"/>
          <w:b/>
          <w:sz w:val="20"/>
          <w:szCs w:val="28"/>
          <w:lang w:eastAsia="en-US"/>
        </w:rPr>
        <w:t>Fuente:</w:t>
      </w:r>
      <w:r w:rsidRPr="00FB5F1C">
        <w:rPr>
          <w:rFonts w:ascii="Calibri" w:eastAsia="Calibri" w:hAnsi="Calibri"/>
          <w:sz w:val="20"/>
          <w:szCs w:val="28"/>
          <w:lang w:eastAsia="en-US"/>
        </w:rPr>
        <w:t xml:space="preserve"> Consejería de Educación, Juventud y Deportes. Comunidad Autónoma de la Región de Murcia.</w:t>
      </w:r>
    </w:p>
    <w:p w:rsidR="00FB5F1C" w:rsidRPr="00FB5F1C" w:rsidRDefault="00FB5F1C" w:rsidP="00FB5F1C">
      <w:pPr>
        <w:spacing w:before="0" w:line="276" w:lineRule="auto"/>
        <w:ind w:firstLine="0"/>
        <w:jc w:val="center"/>
        <w:rPr>
          <w:rFonts w:ascii="Calibri" w:eastAsia="Calibri" w:hAnsi="Calibri"/>
          <w:sz w:val="20"/>
          <w:szCs w:val="28"/>
          <w:lang w:eastAsia="en-US"/>
        </w:rPr>
      </w:pPr>
    </w:p>
    <w:p w:rsidR="00FB5F1C" w:rsidRPr="00FB5F1C" w:rsidRDefault="00FB5F1C" w:rsidP="00FB5F1C">
      <w:pPr>
        <w:spacing w:before="0" w:line="276" w:lineRule="auto"/>
        <w:ind w:firstLine="0"/>
        <w:jc w:val="center"/>
        <w:rPr>
          <w:rFonts w:ascii="Calibri" w:eastAsia="Calibri" w:hAnsi="Calibri"/>
          <w:sz w:val="20"/>
          <w:szCs w:val="28"/>
          <w:lang w:eastAsia="en-US"/>
        </w:rPr>
      </w:pPr>
      <w:r w:rsidRPr="00FB5F1C">
        <w:rPr>
          <w:rFonts w:ascii="Calibri" w:eastAsia="Calibri" w:hAnsi="Calibri"/>
          <w:sz w:val="20"/>
          <w:szCs w:val="28"/>
          <w:lang w:eastAsia="en-US"/>
        </w:rPr>
        <w:t>Alumnado con necesidades educativas especiales escolarizado en centros de educación especial por género, etapa educativa y tipo de discapacidad. Curso 2016-2017.</w:t>
      </w:r>
    </w:p>
    <w:tbl>
      <w:tblPr>
        <w:tblW w:w="6011" w:type="pct"/>
        <w:jc w:val="center"/>
        <w:tblLayout w:type="fixed"/>
        <w:tblCellMar>
          <w:left w:w="70" w:type="dxa"/>
          <w:right w:w="70" w:type="dxa"/>
        </w:tblCellMar>
        <w:tblLook w:val="04A0" w:firstRow="1" w:lastRow="0" w:firstColumn="1" w:lastColumn="0" w:noHBand="0" w:noVBand="1"/>
      </w:tblPr>
      <w:tblGrid>
        <w:gridCol w:w="3284"/>
        <w:gridCol w:w="1191"/>
        <w:gridCol w:w="895"/>
        <w:gridCol w:w="895"/>
        <w:gridCol w:w="1037"/>
        <w:gridCol w:w="597"/>
        <w:gridCol w:w="895"/>
        <w:gridCol w:w="597"/>
        <w:gridCol w:w="753"/>
        <w:gridCol w:w="588"/>
      </w:tblGrid>
      <w:tr w:rsidR="00FB5F1C" w:rsidRPr="00FB5F1C" w:rsidTr="00FB5F1C">
        <w:trPr>
          <w:trHeight w:val="300"/>
          <w:tblHeader/>
          <w:jc w:val="center"/>
        </w:trPr>
        <w:tc>
          <w:tcPr>
            <w:tcW w:w="1530" w:type="pct"/>
            <w:tcBorders>
              <w:top w:val="single" w:sz="12" w:space="0" w:color="auto"/>
            </w:tcBorders>
            <w:shd w:val="clear" w:color="auto" w:fill="auto"/>
            <w:noWrap/>
            <w:vAlign w:val="bottom"/>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p>
        </w:tc>
        <w:tc>
          <w:tcPr>
            <w:tcW w:w="1389" w:type="pct"/>
            <w:gridSpan w:val="3"/>
            <w:tcBorders>
              <w:top w:val="single" w:sz="12" w:space="0" w:color="auto"/>
            </w:tcBorders>
            <w:shd w:val="clear" w:color="auto" w:fill="auto"/>
            <w:noWrap/>
            <w:vAlign w:val="bottom"/>
          </w:tcPr>
          <w:p w:rsidR="00FB5F1C" w:rsidRPr="00FB5F1C" w:rsidRDefault="00FB5F1C" w:rsidP="00FB5F1C">
            <w:pPr>
              <w:spacing w:before="0" w:after="200" w:line="276" w:lineRule="auto"/>
              <w:ind w:firstLine="0"/>
              <w:jc w:val="center"/>
              <w:rPr>
                <w:rFonts w:ascii="Calibri" w:eastAsia="Calibri" w:hAnsi="Calibri"/>
                <w:sz w:val="18"/>
                <w:lang w:eastAsia="en-US"/>
              </w:rPr>
            </w:pPr>
            <w:r w:rsidRPr="00FB5F1C">
              <w:rPr>
                <w:rFonts w:ascii="Calibri" w:eastAsia="Calibri" w:hAnsi="Calibri"/>
                <w:b/>
                <w:color w:val="000000"/>
                <w:sz w:val="18"/>
                <w:lang w:eastAsia="en-US"/>
              </w:rPr>
              <w:t>Total alumnado</w:t>
            </w:r>
          </w:p>
        </w:tc>
        <w:tc>
          <w:tcPr>
            <w:tcW w:w="2081" w:type="pct"/>
            <w:gridSpan w:val="6"/>
            <w:tcBorders>
              <w:top w:val="single" w:sz="12" w:space="0" w:color="auto"/>
            </w:tcBorders>
            <w:shd w:val="clear" w:color="auto" w:fill="auto"/>
            <w:noWrap/>
            <w:vAlign w:val="bottom"/>
          </w:tcPr>
          <w:p w:rsidR="00FB5F1C" w:rsidRPr="00FB5F1C" w:rsidRDefault="00FB5F1C" w:rsidP="00FB5F1C">
            <w:pPr>
              <w:spacing w:before="0" w:after="200" w:line="276" w:lineRule="auto"/>
              <w:ind w:firstLine="0"/>
              <w:jc w:val="center"/>
              <w:rPr>
                <w:rFonts w:ascii="Calibri" w:eastAsia="Calibri" w:hAnsi="Calibri"/>
                <w:color w:val="000000"/>
                <w:sz w:val="18"/>
                <w:lang w:eastAsia="en-US"/>
              </w:rPr>
            </w:pPr>
            <w:r w:rsidRPr="00FB5F1C">
              <w:rPr>
                <w:rFonts w:ascii="Calibri" w:eastAsia="Calibri" w:hAnsi="Calibri"/>
                <w:b/>
                <w:color w:val="000000"/>
                <w:sz w:val="18"/>
                <w:lang w:eastAsia="en-US"/>
              </w:rPr>
              <w:t>Alumnado con necesidades especiales</w:t>
            </w:r>
          </w:p>
        </w:tc>
      </w:tr>
      <w:tr w:rsidR="00FB5F1C" w:rsidRPr="00FB5F1C" w:rsidTr="00FB5F1C">
        <w:trPr>
          <w:trHeight w:val="300"/>
          <w:tblHeader/>
          <w:jc w:val="center"/>
        </w:trPr>
        <w:tc>
          <w:tcPr>
            <w:tcW w:w="1530"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color w:val="000000"/>
                <w:sz w:val="18"/>
                <w:lang w:eastAsia="en-US"/>
              </w:rPr>
            </w:pPr>
            <w:r w:rsidRPr="00FB5F1C">
              <w:rPr>
                <w:rFonts w:ascii="Calibri" w:eastAsia="Calibri" w:hAnsi="Calibri"/>
                <w:b/>
                <w:color w:val="000000"/>
                <w:sz w:val="18"/>
                <w:lang w:eastAsia="en-US"/>
              </w:rPr>
              <w:t>Etapa/tipo discapacidad</w:t>
            </w:r>
          </w:p>
        </w:tc>
        <w:tc>
          <w:tcPr>
            <w:tcW w:w="555"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Hombres</w:t>
            </w:r>
          </w:p>
        </w:tc>
        <w:tc>
          <w:tcPr>
            <w:tcW w:w="417"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Mujeres</w:t>
            </w:r>
          </w:p>
        </w:tc>
        <w:tc>
          <w:tcPr>
            <w:tcW w:w="417"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Total</w:t>
            </w:r>
          </w:p>
        </w:tc>
        <w:tc>
          <w:tcPr>
            <w:tcW w:w="483"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Hombres</w:t>
            </w:r>
          </w:p>
        </w:tc>
        <w:tc>
          <w:tcPr>
            <w:tcW w:w="278"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w:t>
            </w:r>
          </w:p>
        </w:tc>
        <w:tc>
          <w:tcPr>
            <w:tcW w:w="417"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Mujeres</w:t>
            </w:r>
          </w:p>
        </w:tc>
        <w:tc>
          <w:tcPr>
            <w:tcW w:w="278"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w:t>
            </w:r>
          </w:p>
        </w:tc>
        <w:tc>
          <w:tcPr>
            <w:tcW w:w="351" w:type="pct"/>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Total</w:t>
            </w:r>
          </w:p>
        </w:tc>
        <w:tc>
          <w:tcPr>
            <w:tcW w:w="274" w:type="pct"/>
            <w:tcBorders>
              <w:bottom w:val="single" w:sz="12" w:space="0" w:color="auto"/>
            </w:tcBorders>
            <w:shd w:val="clear" w:color="auto" w:fill="auto"/>
            <w:vAlign w:val="bottom"/>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w:t>
            </w:r>
          </w:p>
        </w:tc>
      </w:tr>
      <w:tr w:rsidR="00FB5F1C" w:rsidRPr="00FB5F1C" w:rsidTr="00FB5F1C">
        <w:trPr>
          <w:trHeight w:val="300"/>
          <w:jc w:val="center"/>
        </w:trPr>
        <w:tc>
          <w:tcPr>
            <w:tcW w:w="1530" w:type="pct"/>
            <w:tcBorders>
              <w:top w:val="single" w:sz="12"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left"/>
              <w:rPr>
                <w:rFonts w:ascii="Calibri" w:eastAsia="Calibri" w:hAnsi="Calibri"/>
                <w:bCs/>
                <w:color w:val="000000"/>
                <w:sz w:val="18"/>
                <w:lang w:eastAsia="en-US"/>
              </w:rPr>
            </w:pPr>
            <w:r w:rsidRPr="00FB5F1C">
              <w:rPr>
                <w:rFonts w:ascii="Calibri" w:eastAsia="Calibri" w:hAnsi="Calibri"/>
                <w:b/>
                <w:bCs/>
                <w:color w:val="000000"/>
                <w:sz w:val="18"/>
                <w:lang w:eastAsia="en-US"/>
              </w:rPr>
              <w:t>Total general</w:t>
            </w:r>
          </w:p>
        </w:tc>
        <w:tc>
          <w:tcPr>
            <w:tcW w:w="555" w:type="pct"/>
            <w:tcBorders>
              <w:top w:val="single" w:sz="12"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146.514</w:t>
            </w:r>
          </w:p>
        </w:tc>
        <w:tc>
          <w:tcPr>
            <w:tcW w:w="417" w:type="pct"/>
            <w:tcBorders>
              <w:top w:val="single" w:sz="12"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131.739</w:t>
            </w:r>
          </w:p>
        </w:tc>
        <w:tc>
          <w:tcPr>
            <w:tcW w:w="417" w:type="pct"/>
            <w:tcBorders>
              <w:top w:val="single" w:sz="12"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278.253</w:t>
            </w:r>
          </w:p>
        </w:tc>
        <w:tc>
          <w:tcPr>
            <w:tcW w:w="483" w:type="pct"/>
            <w:tcBorders>
              <w:top w:val="single" w:sz="12"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523</w:t>
            </w:r>
          </w:p>
        </w:tc>
        <w:tc>
          <w:tcPr>
            <w:tcW w:w="278" w:type="pct"/>
            <w:tcBorders>
              <w:top w:val="single" w:sz="12"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0,36</w:t>
            </w:r>
          </w:p>
        </w:tc>
        <w:tc>
          <w:tcPr>
            <w:tcW w:w="417" w:type="pct"/>
            <w:tcBorders>
              <w:top w:val="single" w:sz="12"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280</w:t>
            </w:r>
          </w:p>
        </w:tc>
        <w:tc>
          <w:tcPr>
            <w:tcW w:w="278" w:type="pct"/>
            <w:tcBorders>
              <w:top w:val="single" w:sz="12"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0,21</w:t>
            </w:r>
          </w:p>
        </w:tc>
        <w:tc>
          <w:tcPr>
            <w:tcW w:w="351" w:type="pct"/>
            <w:tcBorders>
              <w:top w:val="single" w:sz="12"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803</w:t>
            </w:r>
          </w:p>
        </w:tc>
        <w:tc>
          <w:tcPr>
            <w:tcW w:w="274" w:type="pct"/>
            <w:tcBorders>
              <w:top w:val="single" w:sz="12"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0,29</w:t>
            </w:r>
          </w:p>
        </w:tc>
      </w:tr>
      <w:tr w:rsidR="00FB5F1C" w:rsidRPr="00FB5F1C" w:rsidTr="00FB5F1C">
        <w:trPr>
          <w:trHeight w:val="300"/>
          <w:jc w:val="center"/>
        </w:trPr>
        <w:tc>
          <w:tcPr>
            <w:tcW w:w="1530"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bCs/>
                <w:color w:val="000000"/>
                <w:sz w:val="18"/>
                <w:lang w:eastAsia="en-US"/>
              </w:rPr>
            </w:pPr>
            <w:r w:rsidRPr="00FB5F1C">
              <w:rPr>
                <w:rFonts w:ascii="Calibri" w:eastAsia="Calibri" w:hAnsi="Calibri"/>
                <w:b/>
                <w:bCs/>
                <w:color w:val="000000"/>
                <w:sz w:val="18"/>
                <w:lang w:eastAsia="en-US"/>
              </w:rPr>
              <w:t>Ed. Infantil  2º ciclo</w:t>
            </w:r>
          </w:p>
        </w:tc>
        <w:tc>
          <w:tcPr>
            <w:tcW w:w="555" w:type="pct"/>
            <w:tcBorders>
              <w:top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26.452</w:t>
            </w:r>
          </w:p>
        </w:tc>
        <w:tc>
          <w:tcPr>
            <w:tcW w:w="417" w:type="pct"/>
            <w:tcBorders>
              <w:top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22.569</w:t>
            </w:r>
          </w:p>
        </w:tc>
        <w:tc>
          <w:tcPr>
            <w:tcW w:w="417" w:type="pct"/>
            <w:tcBorders>
              <w:top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49.021</w:t>
            </w:r>
          </w:p>
        </w:tc>
        <w:tc>
          <w:tcPr>
            <w:tcW w:w="483"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12</w:t>
            </w:r>
          </w:p>
        </w:tc>
        <w:tc>
          <w:tcPr>
            <w:tcW w:w="278"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0,00</w:t>
            </w:r>
          </w:p>
        </w:tc>
        <w:tc>
          <w:tcPr>
            <w:tcW w:w="417"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21</w:t>
            </w:r>
          </w:p>
        </w:tc>
        <w:tc>
          <w:tcPr>
            <w:tcW w:w="278"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0,09</w:t>
            </w:r>
          </w:p>
        </w:tc>
        <w:tc>
          <w:tcPr>
            <w:tcW w:w="351"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33</w:t>
            </w:r>
          </w:p>
        </w:tc>
        <w:tc>
          <w:tcPr>
            <w:tcW w:w="274"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0,07</w:t>
            </w:r>
          </w:p>
        </w:tc>
      </w:tr>
      <w:tr w:rsidR="00FB5F1C" w:rsidRPr="00FB5F1C" w:rsidTr="00FB5F1C">
        <w:trPr>
          <w:trHeight w:val="300"/>
          <w:jc w:val="center"/>
        </w:trPr>
        <w:tc>
          <w:tcPr>
            <w:tcW w:w="153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Intelectual</w:t>
            </w:r>
          </w:p>
        </w:tc>
        <w:tc>
          <w:tcPr>
            <w:tcW w:w="555"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0,00</w:t>
            </w:r>
          </w:p>
        </w:tc>
        <w:tc>
          <w:tcPr>
            <w:tcW w:w="417"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0,01</w:t>
            </w:r>
          </w:p>
        </w:tc>
        <w:tc>
          <w:tcPr>
            <w:tcW w:w="351"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w:t>
            </w:r>
          </w:p>
        </w:tc>
        <w:tc>
          <w:tcPr>
            <w:tcW w:w="274"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0,01</w:t>
            </w:r>
          </w:p>
        </w:tc>
      </w:tr>
      <w:tr w:rsidR="00FB5F1C" w:rsidRPr="00FB5F1C" w:rsidTr="00FB5F1C">
        <w:trPr>
          <w:trHeight w:val="300"/>
          <w:jc w:val="center"/>
        </w:trPr>
        <w:tc>
          <w:tcPr>
            <w:tcW w:w="153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Motora</w:t>
            </w:r>
          </w:p>
        </w:tc>
        <w:tc>
          <w:tcPr>
            <w:tcW w:w="555"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0,00</w:t>
            </w:r>
          </w:p>
        </w:tc>
        <w:tc>
          <w:tcPr>
            <w:tcW w:w="417"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0,00</w:t>
            </w:r>
          </w:p>
        </w:tc>
        <w:tc>
          <w:tcPr>
            <w:tcW w:w="351"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w:t>
            </w:r>
          </w:p>
        </w:tc>
        <w:tc>
          <w:tcPr>
            <w:tcW w:w="274"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0,00</w:t>
            </w:r>
          </w:p>
        </w:tc>
      </w:tr>
      <w:tr w:rsidR="00FB5F1C" w:rsidRPr="00FB5F1C" w:rsidTr="00FB5F1C">
        <w:trPr>
          <w:trHeight w:val="300"/>
          <w:jc w:val="center"/>
        </w:trPr>
        <w:tc>
          <w:tcPr>
            <w:tcW w:w="153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Pluridiscapacidad</w:t>
            </w:r>
          </w:p>
        </w:tc>
        <w:tc>
          <w:tcPr>
            <w:tcW w:w="555"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9</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0,00</w:t>
            </w:r>
          </w:p>
        </w:tc>
        <w:tc>
          <w:tcPr>
            <w:tcW w:w="417"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12</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0,05</w:t>
            </w:r>
          </w:p>
        </w:tc>
        <w:tc>
          <w:tcPr>
            <w:tcW w:w="351"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21</w:t>
            </w:r>
          </w:p>
        </w:tc>
        <w:tc>
          <w:tcPr>
            <w:tcW w:w="274"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0,04</w:t>
            </w:r>
          </w:p>
        </w:tc>
      </w:tr>
      <w:tr w:rsidR="00FB5F1C" w:rsidRPr="00FB5F1C" w:rsidTr="00FB5F1C">
        <w:trPr>
          <w:trHeight w:val="300"/>
          <w:jc w:val="center"/>
        </w:trPr>
        <w:tc>
          <w:tcPr>
            <w:tcW w:w="1530"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Trastornos espectro autista</w:t>
            </w:r>
          </w:p>
        </w:tc>
        <w:tc>
          <w:tcPr>
            <w:tcW w:w="555" w:type="pct"/>
            <w:tcBorders>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tcBorders>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tcBorders>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w:t>
            </w:r>
          </w:p>
        </w:tc>
        <w:tc>
          <w:tcPr>
            <w:tcW w:w="278"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0,00</w:t>
            </w:r>
          </w:p>
        </w:tc>
        <w:tc>
          <w:tcPr>
            <w:tcW w:w="417"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w:t>
            </w:r>
          </w:p>
        </w:tc>
        <w:tc>
          <w:tcPr>
            <w:tcW w:w="278"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0,02</w:t>
            </w:r>
          </w:p>
        </w:tc>
        <w:tc>
          <w:tcPr>
            <w:tcW w:w="351"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w:t>
            </w:r>
          </w:p>
        </w:tc>
        <w:tc>
          <w:tcPr>
            <w:tcW w:w="274"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0,01</w:t>
            </w:r>
          </w:p>
        </w:tc>
      </w:tr>
      <w:tr w:rsidR="00FB5F1C" w:rsidRPr="00FB5F1C" w:rsidTr="00FB5F1C">
        <w:trPr>
          <w:trHeight w:val="300"/>
          <w:jc w:val="center"/>
        </w:trPr>
        <w:tc>
          <w:tcPr>
            <w:tcW w:w="1530"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bCs/>
                <w:color w:val="000000"/>
                <w:sz w:val="18"/>
                <w:lang w:eastAsia="en-US"/>
              </w:rPr>
            </w:pPr>
            <w:r w:rsidRPr="00FB5F1C">
              <w:rPr>
                <w:rFonts w:ascii="Calibri" w:eastAsia="Calibri" w:hAnsi="Calibri"/>
                <w:b/>
                <w:bCs/>
                <w:color w:val="000000"/>
                <w:sz w:val="18"/>
                <w:lang w:eastAsia="en-US"/>
              </w:rPr>
              <w:t>Educación Primaria</w:t>
            </w:r>
          </w:p>
        </w:tc>
        <w:tc>
          <w:tcPr>
            <w:tcW w:w="555"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57.375</w:t>
            </w:r>
          </w:p>
        </w:tc>
        <w:tc>
          <w:tcPr>
            <w:tcW w:w="417"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51.076</w:t>
            </w:r>
          </w:p>
        </w:tc>
        <w:tc>
          <w:tcPr>
            <w:tcW w:w="417"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108.451</w:t>
            </w:r>
          </w:p>
        </w:tc>
        <w:tc>
          <w:tcPr>
            <w:tcW w:w="483"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172</w:t>
            </w:r>
          </w:p>
        </w:tc>
        <w:tc>
          <w:tcPr>
            <w:tcW w:w="278"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0,03</w:t>
            </w:r>
          </w:p>
        </w:tc>
        <w:tc>
          <w:tcPr>
            <w:tcW w:w="417"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76</w:t>
            </w:r>
          </w:p>
        </w:tc>
        <w:tc>
          <w:tcPr>
            <w:tcW w:w="278"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0,15</w:t>
            </w:r>
          </w:p>
        </w:tc>
        <w:tc>
          <w:tcPr>
            <w:tcW w:w="351"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248</w:t>
            </w:r>
          </w:p>
        </w:tc>
        <w:tc>
          <w:tcPr>
            <w:tcW w:w="274"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0,23</w:t>
            </w:r>
          </w:p>
        </w:tc>
      </w:tr>
      <w:tr w:rsidR="00FB5F1C" w:rsidRPr="00FB5F1C" w:rsidTr="00FB5F1C">
        <w:trPr>
          <w:trHeight w:val="300"/>
          <w:jc w:val="center"/>
        </w:trPr>
        <w:tc>
          <w:tcPr>
            <w:tcW w:w="153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Intelectual</w:t>
            </w:r>
          </w:p>
        </w:tc>
        <w:tc>
          <w:tcPr>
            <w:tcW w:w="555"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46</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0,01</w:t>
            </w:r>
          </w:p>
        </w:tc>
        <w:tc>
          <w:tcPr>
            <w:tcW w:w="417"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21</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0,04</w:t>
            </w:r>
          </w:p>
        </w:tc>
        <w:tc>
          <w:tcPr>
            <w:tcW w:w="351"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67</w:t>
            </w:r>
          </w:p>
        </w:tc>
        <w:tc>
          <w:tcPr>
            <w:tcW w:w="274"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0,06</w:t>
            </w:r>
          </w:p>
        </w:tc>
      </w:tr>
      <w:tr w:rsidR="00FB5F1C" w:rsidRPr="00FB5F1C" w:rsidTr="00FB5F1C">
        <w:trPr>
          <w:trHeight w:val="300"/>
          <w:jc w:val="center"/>
        </w:trPr>
        <w:tc>
          <w:tcPr>
            <w:tcW w:w="153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Pluridiscapacidad</w:t>
            </w:r>
          </w:p>
        </w:tc>
        <w:tc>
          <w:tcPr>
            <w:tcW w:w="555"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69</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0,01</w:t>
            </w:r>
          </w:p>
        </w:tc>
        <w:tc>
          <w:tcPr>
            <w:tcW w:w="417"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45</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0,09</w:t>
            </w:r>
          </w:p>
        </w:tc>
        <w:tc>
          <w:tcPr>
            <w:tcW w:w="351"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114</w:t>
            </w:r>
          </w:p>
        </w:tc>
        <w:tc>
          <w:tcPr>
            <w:tcW w:w="274"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0,11</w:t>
            </w:r>
          </w:p>
        </w:tc>
      </w:tr>
      <w:tr w:rsidR="00FB5F1C" w:rsidRPr="00FB5F1C" w:rsidTr="00FB5F1C">
        <w:trPr>
          <w:trHeight w:val="300"/>
          <w:jc w:val="center"/>
        </w:trPr>
        <w:tc>
          <w:tcPr>
            <w:tcW w:w="153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Trastornos espectro autista</w:t>
            </w:r>
          </w:p>
        </w:tc>
        <w:tc>
          <w:tcPr>
            <w:tcW w:w="555"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51</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0,01</w:t>
            </w:r>
          </w:p>
        </w:tc>
        <w:tc>
          <w:tcPr>
            <w:tcW w:w="417"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10</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0,02</w:t>
            </w:r>
          </w:p>
        </w:tc>
        <w:tc>
          <w:tcPr>
            <w:tcW w:w="351"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61</w:t>
            </w:r>
          </w:p>
        </w:tc>
        <w:tc>
          <w:tcPr>
            <w:tcW w:w="274"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0,06</w:t>
            </w:r>
          </w:p>
        </w:tc>
      </w:tr>
      <w:tr w:rsidR="00FB5F1C" w:rsidRPr="00FB5F1C" w:rsidTr="00FB5F1C">
        <w:trPr>
          <w:trHeight w:val="300"/>
          <w:jc w:val="center"/>
        </w:trPr>
        <w:tc>
          <w:tcPr>
            <w:tcW w:w="1530"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Trastornos graves conducta</w:t>
            </w:r>
          </w:p>
        </w:tc>
        <w:tc>
          <w:tcPr>
            <w:tcW w:w="555" w:type="pct"/>
            <w:tcBorders>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tcBorders>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tcBorders>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w:t>
            </w:r>
          </w:p>
        </w:tc>
        <w:tc>
          <w:tcPr>
            <w:tcW w:w="278"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0,00</w:t>
            </w:r>
          </w:p>
        </w:tc>
        <w:tc>
          <w:tcPr>
            <w:tcW w:w="417"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278"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0,00</w:t>
            </w:r>
          </w:p>
        </w:tc>
        <w:tc>
          <w:tcPr>
            <w:tcW w:w="351"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w:t>
            </w:r>
          </w:p>
        </w:tc>
        <w:tc>
          <w:tcPr>
            <w:tcW w:w="274"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0,01</w:t>
            </w:r>
          </w:p>
        </w:tc>
      </w:tr>
      <w:tr w:rsidR="00FB5F1C" w:rsidRPr="00FB5F1C" w:rsidTr="00FB5F1C">
        <w:trPr>
          <w:trHeight w:val="300"/>
          <w:jc w:val="center"/>
        </w:trPr>
        <w:tc>
          <w:tcPr>
            <w:tcW w:w="1530"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bCs/>
                <w:color w:val="000000"/>
                <w:sz w:val="18"/>
                <w:lang w:eastAsia="en-US"/>
              </w:rPr>
            </w:pPr>
            <w:r w:rsidRPr="00FB5F1C">
              <w:rPr>
                <w:rFonts w:ascii="Calibri" w:eastAsia="Calibri" w:hAnsi="Calibri"/>
                <w:b/>
                <w:bCs/>
                <w:color w:val="000000"/>
                <w:sz w:val="18"/>
                <w:lang w:eastAsia="en-US"/>
              </w:rPr>
              <w:t>Educación Secundaria</w:t>
            </w:r>
          </w:p>
        </w:tc>
        <w:tc>
          <w:tcPr>
            <w:tcW w:w="555"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35.432</w:t>
            </w:r>
          </w:p>
        </w:tc>
        <w:tc>
          <w:tcPr>
            <w:tcW w:w="417"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33.189</w:t>
            </w:r>
          </w:p>
        </w:tc>
        <w:tc>
          <w:tcPr>
            <w:tcW w:w="417"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68.621</w:t>
            </w:r>
          </w:p>
        </w:tc>
        <w:tc>
          <w:tcPr>
            <w:tcW w:w="483"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163</w:t>
            </w:r>
          </w:p>
        </w:tc>
        <w:tc>
          <w:tcPr>
            <w:tcW w:w="278"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0,05</w:t>
            </w:r>
          </w:p>
        </w:tc>
        <w:tc>
          <w:tcPr>
            <w:tcW w:w="417"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88</w:t>
            </w:r>
          </w:p>
        </w:tc>
        <w:tc>
          <w:tcPr>
            <w:tcW w:w="278"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0,27</w:t>
            </w:r>
          </w:p>
        </w:tc>
        <w:tc>
          <w:tcPr>
            <w:tcW w:w="351"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251</w:t>
            </w:r>
          </w:p>
        </w:tc>
        <w:tc>
          <w:tcPr>
            <w:tcW w:w="274"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0,37</w:t>
            </w:r>
          </w:p>
        </w:tc>
      </w:tr>
      <w:tr w:rsidR="00FB5F1C" w:rsidRPr="00FB5F1C" w:rsidTr="00FB5F1C">
        <w:trPr>
          <w:trHeight w:val="300"/>
          <w:jc w:val="center"/>
        </w:trPr>
        <w:tc>
          <w:tcPr>
            <w:tcW w:w="153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Intelectual</w:t>
            </w:r>
          </w:p>
        </w:tc>
        <w:tc>
          <w:tcPr>
            <w:tcW w:w="555"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87</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0,02</w:t>
            </w:r>
          </w:p>
        </w:tc>
        <w:tc>
          <w:tcPr>
            <w:tcW w:w="417"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30</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0,09</w:t>
            </w:r>
          </w:p>
        </w:tc>
        <w:tc>
          <w:tcPr>
            <w:tcW w:w="351"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117</w:t>
            </w:r>
          </w:p>
        </w:tc>
        <w:tc>
          <w:tcPr>
            <w:tcW w:w="274"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0,17</w:t>
            </w:r>
          </w:p>
        </w:tc>
      </w:tr>
      <w:tr w:rsidR="00FB5F1C" w:rsidRPr="00FB5F1C" w:rsidTr="00FB5F1C">
        <w:trPr>
          <w:trHeight w:val="300"/>
          <w:jc w:val="center"/>
        </w:trPr>
        <w:tc>
          <w:tcPr>
            <w:tcW w:w="153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Motora</w:t>
            </w:r>
          </w:p>
        </w:tc>
        <w:tc>
          <w:tcPr>
            <w:tcW w:w="555"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0,00</w:t>
            </w:r>
          </w:p>
        </w:tc>
        <w:tc>
          <w:tcPr>
            <w:tcW w:w="417"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0,00</w:t>
            </w:r>
          </w:p>
        </w:tc>
        <w:tc>
          <w:tcPr>
            <w:tcW w:w="351"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w:t>
            </w:r>
          </w:p>
        </w:tc>
        <w:tc>
          <w:tcPr>
            <w:tcW w:w="274"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0,00</w:t>
            </w:r>
          </w:p>
        </w:tc>
      </w:tr>
      <w:tr w:rsidR="00FB5F1C" w:rsidRPr="00FB5F1C" w:rsidTr="00FB5F1C">
        <w:trPr>
          <w:trHeight w:val="300"/>
          <w:jc w:val="center"/>
        </w:trPr>
        <w:tc>
          <w:tcPr>
            <w:tcW w:w="153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Pluridiscapacidad</w:t>
            </w:r>
          </w:p>
        </w:tc>
        <w:tc>
          <w:tcPr>
            <w:tcW w:w="555"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35</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0,01</w:t>
            </w:r>
          </w:p>
        </w:tc>
        <w:tc>
          <w:tcPr>
            <w:tcW w:w="417"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36</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0,11</w:t>
            </w:r>
          </w:p>
        </w:tc>
        <w:tc>
          <w:tcPr>
            <w:tcW w:w="351"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71</w:t>
            </w:r>
          </w:p>
        </w:tc>
        <w:tc>
          <w:tcPr>
            <w:tcW w:w="274"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0,10</w:t>
            </w:r>
          </w:p>
        </w:tc>
      </w:tr>
      <w:tr w:rsidR="00FB5F1C" w:rsidRPr="00FB5F1C" w:rsidTr="00FB5F1C">
        <w:trPr>
          <w:trHeight w:val="300"/>
          <w:jc w:val="center"/>
        </w:trPr>
        <w:tc>
          <w:tcPr>
            <w:tcW w:w="153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Trastornos espectro autista</w:t>
            </w:r>
          </w:p>
        </w:tc>
        <w:tc>
          <w:tcPr>
            <w:tcW w:w="555"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35</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0,01</w:t>
            </w:r>
          </w:p>
        </w:tc>
        <w:tc>
          <w:tcPr>
            <w:tcW w:w="417"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18</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0,05</w:t>
            </w:r>
          </w:p>
        </w:tc>
        <w:tc>
          <w:tcPr>
            <w:tcW w:w="351"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53</w:t>
            </w:r>
          </w:p>
        </w:tc>
        <w:tc>
          <w:tcPr>
            <w:tcW w:w="274"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0,08</w:t>
            </w:r>
          </w:p>
        </w:tc>
      </w:tr>
      <w:tr w:rsidR="00FB5F1C" w:rsidRPr="00FB5F1C" w:rsidTr="00FB5F1C">
        <w:trPr>
          <w:trHeight w:val="300"/>
          <w:jc w:val="center"/>
        </w:trPr>
        <w:tc>
          <w:tcPr>
            <w:tcW w:w="1530"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Trastornos graves conducta</w:t>
            </w:r>
          </w:p>
        </w:tc>
        <w:tc>
          <w:tcPr>
            <w:tcW w:w="555" w:type="pct"/>
            <w:tcBorders>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tcBorders>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tcBorders>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w:t>
            </w:r>
          </w:p>
        </w:tc>
        <w:tc>
          <w:tcPr>
            <w:tcW w:w="278"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0,00</w:t>
            </w:r>
          </w:p>
        </w:tc>
        <w:tc>
          <w:tcPr>
            <w:tcW w:w="417"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w:t>
            </w:r>
          </w:p>
        </w:tc>
        <w:tc>
          <w:tcPr>
            <w:tcW w:w="278"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0,01</w:t>
            </w:r>
          </w:p>
        </w:tc>
        <w:tc>
          <w:tcPr>
            <w:tcW w:w="351"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8</w:t>
            </w:r>
          </w:p>
        </w:tc>
        <w:tc>
          <w:tcPr>
            <w:tcW w:w="274"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0,01</w:t>
            </w:r>
          </w:p>
        </w:tc>
      </w:tr>
      <w:tr w:rsidR="00FB5F1C" w:rsidRPr="00FB5F1C" w:rsidTr="00FB5F1C">
        <w:trPr>
          <w:trHeight w:val="300"/>
          <w:jc w:val="center"/>
        </w:trPr>
        <w:tc>
          <w:tcPr>
            <w:tcW w:w="1530"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bCs/>
                <w:color w:val="000000"/>
                <w:sz w:val="18"/>
                <w:lang w:eastAsia="en-US"/>
              </w:rPr>
            </w:pPr>
            <w:r w:rsidRPr="00FB5F1C">
              <w:rPr>
                <w:rFonts w:ascii="Calibri" w:eastAsia="Calibri" w:hAnsi="Calibri"/>
                <w:b/>
                <w:bCs/>
                <w:color w:val="000000"/>
                <w:sz w:val="18"/>
                <w:lang w:eastAsia="en-US"/>
              </w:rPr>
              <w:t>Formación Tran. Vida Adulta</w:t>
            </w:r>
          </w:p>
        </w:tc>
        <w:tc>
          <w:tcPr>
            <w:tcW w:w="555"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154</w:t>
            </w:r>
          </w:p>
        </w:tc>
        <w:tc>
          <w:tcPr>
            <w:tcW w:w="417"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87</w:t>
            </w:r>
          </w:p>
        </w:tc>
        <w:tc>
          <w:tcPr>
            <w:tcW w:w="417"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241</w:t>
            </w:r>
          </w:p>
        </w:tc>
        <w:tc>
          <w:tcPr>
            <w:tcW w:w="483"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154</w:t>
            </w:r>
          </w:p>
        </w:tc>
        <w:tc>
          <w:tcPr>
            <w:tcW w:w="278"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100</w:t>
            </w:r>
          </w:p>
        </w:tc>
        <w:tc>
          <w:tcPr>
            <w:tcW w:w="417"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87</w:t>
            </w:r>
          </w:p>
        </w:tc>
        <w:tc>
          <w:tcPr>
            <w:tcW w:w="278"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100</w:t>
            </w:r>
          </w:p>
        </w:tc>
        <w:tc>
          <w:tcPr>
            <w:tcW w:w="351"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241</w:t>
            </w:r>
          </w:p>
        </w:tc>
        <w:tc>
          <w:tcPr>
            <w:tcW w:w="274"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100</w:t>
            </w:r>
          </w:p>
        </w:tc>
      </w:tr>
      <w:tr w:rsidR="00FB5F1C" w:rsidRPr="00FB5F1C" w:rsidTr="00FB5F1C">
        <w:trPr>
          <w:trHeight w:val="300"/>
          <w:jc w:val="center"/>
        </w:trPr>
        <w:tc>
          <w:tcPr>
            <w:tcW w:w="153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Intelectual</w:t>
            </w:r>
          </w:p>
        </w:tc>
        <w:tc>
          <w:tcPr>
            <w:tcW w:w="555"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83</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5,39</w:t>
            </w:r>
          </w:p>
        </w:tc>
        <w:tc>
          <w:tcPr>
            <w:tcW w:w="417"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41</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47,1</w:t>
            </w:r>
          </w:p>
        </w:tc>
        <w:tc>
          <w:tcPr>
            <w:tcW w:w="351"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124</w:t>
            </w:r>
          </w:p>
        </w:tc>
        <w:tc>
          <w:tcPr>
            <w:tcW w:w="274"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51,4</w:t>
            </w:r>
          </w:p>
        </w:tc>
      </w:tr>
      <w:tr w:rsidR="00FB5F1C" w:rsidRPr="00FB5F1C" w:rsidTr="00FB5F1C">
        <w:trPr>
          <w:trHeight w:val="300"/>
          <w:jc w:val="center"/>
        </w:trPr>
        <w:tc>
          <w:tcPr>
            <w:tcW w:w="153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Motora</w:t>
            </w:r>
          </w:p>
        </w:tc>
        <w:tc>
          <w:tcPr>
            <w:tcW w:w="555"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0,00</w:t>
            </w:r>
          </w:p>
        </w:tc>
        <w:tc>
          <w:tcPr>
            <w:tcW w:w="417"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1,15</w:t>
            </w:r>
          </w:p>
        </w:tc>
        <w:tc>
          <w:tcPr>
            <w:tcW w:w="351"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w:t>
            </w:r>
          </w:p>
        </w:tc>
        <w:tc>
          <w:tcPr>
            <w:tcW w:w="274"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0,41</w:t>
            </w:r>
          </w:p>
        </w:tc>
      </w:tr>
      <w:tr w:rsidR="00FB5F1C" w:rsidRPr="00FB5F1C" w:rsidTr="00FB5F1C">
        <w:trPr>
          <w:trHeight w:val="300"/>
          <w:jc w:val="center"/>
        </w:trPr>
        <w:tc>
          <w:tcPr>
            <w:tcW w:w="153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Pluridiscapacidad</w:t>
            </w:r>
          </w:p>
        </w:tc>
        <w:tc>
          <w:tcPr>
            <w:tcW w:w="555"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38</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2,47</w:t>
            </w:r>
          </w:p>
        </w:tc>
        <w:tc>
          <w:tcPr>
            <w:tcW w:w="417"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34</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39,0</w:t>
            </w:r>
          </w:p>
        </w:tc>
        <w:tc>
          <w:tcPr>
            <w:tcW w:w="351"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72</w:t>
            </w:r>
          </w:p>
        </w:tc>
        <w:tc>
          <w:tcPr>
            <w:tcW w:w="274"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29,8</w:t>
            </w:r>
          </w:p>
        </w:tc>
      </w:tr>
      <w:tr w:rsidR="00FB5F1C" w:rsidRPr="00FB5F1C" w:rsidTr="00FB5F1C">
        <w:trPr>
          <w:trHeight w:val="300"/>
          <w:jc w:val="center"/>
        </w:trPr>
        <w:tc>
          <w:tcPr>
            <w:tcW w:w="153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Trastornos espectro autista</w:t>
            </w:r>
          </w:p>
        </w:tc>
        <w:tc>
          <w:tcPr>
            <w:tcW w:w="555"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31</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2,01</w:t>
            </w:r>
          </w:p>
        </w:tc>
        <w:tc>
          <w:tcPr>
            <w:tcW w:w="417"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9</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10,3</w:t>
            </w:r>
          </w:p>
        </w:tc>
        <w:tc>
          <w:tcPr>
            <w:tcW w:w="351"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40</w:t>
            </w:r>
          </w:p>
        </w:tc>
        <w:tc>
          <w:tcPr>
            <w:tcW w:w="274"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16,6</w:t>
            </w:r>
          </w:p>
        </w:tc>
      </w:tr>
      <w:tr w:rsidR="00FB5F1C" w:rsidRPr="00FB5F1C" w:rsidTr="00FB5F1C">
        <w:trPr>
          <w:trHeight w:val="300"/>
          <w:jc w:val="center"/>
        </w:trPr>
        <w:tc>
          <w:tcPr>
            <w:tcW w:w="1530"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Trastornos graves conducta</w:t>
            </w:r>
          </w:p>
        </w:tc>
        <w:tc>
          <w:tcPr>
            <w:tcW w:w="555" w:type="pct"/>
            <w:tcBorders>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tcBorders>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tcBorders>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w:t>
            </w:r>
          </w:p>
        </w:tc>
        <w:tc>
          <w:tcPr>
            <w:tcW w:w="278"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0,13</w:t>
            </w:r>
          </w:p>
        </w:tc>
        <w:tc>
          <w:tcPr>
            <w:tcW w:w="417"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w:t>
            </w:r>
          </w:p>
        </w:tc>
        <w:tc>
          <w:tcPr>
            <w:tcW w:w="278"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2,30</w:t>
            </w:r>
          </w:p>
        </w:tc>
        <w:tc>
          <w:tcPr>
            <w:tcW w:w="351"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w:t>
            </w:r>
          </w:p>
        </w:tc>
        <w:tc>
          <w:tcPr>
            <w:tcW w:w="274"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1,66</w:t>
            </w:r>
          </w:p>
        </w:tc>
      </w:tr>
      <w:tr w:rsidR="00FB5F1C" w:rsidRPr="00FB5F1C" w:rsidTr="00FB5F1C">
        <w:trPr>
          <w:trHeight w:val="300"/>
          <w:jc w:val="center"/>
        </w:trPr>
        <w:tc>
          <w:tcPr>
            <w:tcW w:w="1530"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bCs/>
                <w:color w:val="000000"/>
                <w:sz w:val="18"/>
                <w:lang w:eastAsia="en-US"/>
              </w:rPr>
            </w:pPr>
            <w:r w:rsidRPr="00FB5F1C">
              <w:rPr>
                <w:rFonts w:ascii="Calibri" w:eastAsia="Calibri" w:hAnsi="Calibri"/>
                <w:b/>
                <w:bCs/>
                <w:color w:val="000000"/>
                <w:sz w:val="18"/>
                <w:lang w:eastAsia="en-US"/>
              </w:rPr>
              <w:t>CFPBásica</w:t>
            </w:r>
            <w:r w:rsidRPr="00FB5F1C">
              <w:rPr>
                <w:rFonts w:ascii="Calibri" w:eastAsia="Calibri" w:hAnsi="Calibri"/>
                <w:bCs/>
                <w:color w:val="000000"/>
                <w:sz w:val="18"/>
                <w:vertAlign w:val="superscript"/>
                <w:lang w:eastAsia="en-US"/>
              </w:rPr>
              <w:t>1</w:t>
            </w:r>
          </w:p>
        </w:tc>
        <w:tc>
          <w:tcPr>
            <w:tcW w:w="555"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2.407</w:t>
            </w:r>
          </w:p>
        </w:tc>
        <w:tc>
          <w:tcPr>
            <w:tcW w:w="417"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1.281</w:t>
            </w:r>
          </w:p>
        </w:tc>
        <w:tc>
          <w:tcPr>
            <w:tcW w:w="417"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3.688</w:t>
            </w:r>
          </w:p>
        </w:tc>
        <w:tc>
          <w:tcPr>
            <w:tcW w:w="483"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22</w:t>
            </w:r>
          </w:p>
        </w:tc>
        <w:tc>
          <w:tcPr>
            <w:tcW w:w="278"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0,09</w:t>
            </w:r>
          </w:p>
        </w:tc>
        <w:tc>
          <w:tcPr>
            <w:tcW w:w="417"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8</w:t>
            </w:r>
          </w:p>
        </w:tc>
        <w:tc>
          <w:tcPr>
            <w:tcW w:w="278"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0,62</w:t>
            </w:r>
          </w:p>
        </w:tc>
        <w:tc>
          <w:tcPr>
            <w:tcW w:w="351"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30</w:t>
            </w:r>
          </w:p>
        </w:tc>
        <w:tc>
          <w:tcPr>
            <w:tcW w:w="274" w:type="pct"/>
            <w:tcBorders>
              <w:top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0,81</w:t>
            </w:r>
          </w:p>
        </w:tc>
      </w:tr>
      <w:tr w:rsidR="00FB5F1C" w:rsidRPr="00FB5F1C" w:rsidTr="00FB5F1C">
        <w:trPr>
          <w:trHeight w:val="300"/>
          <w:jc w:val="center"/>
        </w:trPr>
        <w:tc>
          <w:tcPr>
            <w:tcW w:w="153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Intelectual</w:t>
            </w:r>
          </w:p>
        </w:tc>
        <w:tc>
          <w:tcPr>
            <w:tcW w:w="555"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18</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0,07</w:t>
            </w:r>
          </w:p>
        </w:tc>
        <w:tc>
          <w:tcPr>
            <w:tcW w:w="417"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7</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0,55</w:t>
            </w:r>
          </w:p>
        </w:tc>
        <w:tc>
          <w:tcPr>
            <w:tcW w:w="351"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25</w:t>
            </w:r>
          </w:p>
        </w:tc>
        <w:tc>
          <w:tcPr>
            <w:tcW w:w="274"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0,68</w:t>
            </w:r>
          </w:p>
        </w:tc>
      </w:tr>
      <w:tr w:rsidR="00FB5F1C" w:rsidRPr="00FB5F1C" w:rsidTr="00FB5F1C">
        <w:trPr>
          <w:trHeight w:val="300"/>
          <w:jc w:val="center"/>
        </w:trPr>
        <w:tc>
          <w:tcPr>
            <w:tcW w:w="1530" w:type="pct"/>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Pluridiscapacidad</w:t>
            </w:r>
          </w:p>
        </w:tc>
        <w:tc>
          <w:tcPr>
            <w:tcW w:w="555"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0,01</w:t>
            </w:r>
          </w:p>
        </w:tc>
        <w:tc>
          <w:tcPr>
            <w:tcW w:w="417"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w:t>
            </w:r>
          </w:p>
        </w:tc>
        <w:tc>
          <w:tcPr>
            <w:tcW w:w="278"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0,00</w:t>
            </w:r>
          </w:p>
        </w:tc>
        <w:tc>
          <w:tcPr>
            <w:tcW w:w="351"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w:t>
            </w:r>
          </w:p>
        </w:tc>
        <w:tc>
          <w:tcPr>
            <w:tcW w:w="274" w:type="pct"/>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0,05</w:t>
            </w:r>
          </w:p>
        </w:tc>
      </w:tr>
      <w:tr w:rsidR="00FB5F1C" w:rsidRPr="00FB5F1C" w:rsidTr="00FB5F1C">
        <w:trPr>
          <w:trHeight w:val="300"/>
          <w:jc w:val="center"/>
        </w:trPr>
        <w:tc>
          <w:tcPr>
            <w:tcW w:w="1530"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Trastornos espectro autista</w:t>
            </w:r>
          </w:p>
        </w:tc>
        <w:tc>
          <w:tcPr>
            <w:tcW w:w="555" w:type="pct"/>
            <w:tcBorders>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tcBorders>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17" w:type="pct"/>
            <w:tcBorders>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p>
        </w:tc>
        <w:tc>
          <w:tcPr>
            <w:tcW w:w="483"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w:t>
            </w:r>
          </w:p>
        </w:tc>
        <w:tc>
          <w:tcPr>
            <w:tcW w:w="278"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0,01</w:t>
            </w:r>
          </w:p>
        </w:tc>
        <w:tc>
          <w:tcPr>
            <w:tcW w:w="417"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w:t>
            </w:r>
          </w:p>
        </w:tc>
        <w:tc>
          <w:tcPr>
            <w:tcW w:w="278"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0,08</w:t>
            </w:r>
          </w:p>
        </w:tc>
        <w:tc>
          <w:tcPr>
            <w:tcW w:w="351"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w:t>
            </w:r>
          </w:p>
        </w:tc>
        <w:tc>
          <w:tcPr>
            <w:tcW w:w="274" w:type="pct"/>
            <w:tcBorders>
              <w:bottom w:val="single" w:sz="4"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Cs/>
                <w:color w:val="000000"/>
                <w:sz w:val="18"/>
                <w:lang w:eastAsia="en-US"/>
              </w:rPr>
            </w:pPr>
            <w:r w:rsidRPr="00FB5F1C">
              <w:rPr>
                <w:rFonts w:ascii="Calibri" w:eastAsia="Calibri" w:hAnsi="Calibri"/>
                <w:bCs/>
                <w:color w:val="000000"/>
                <w:sz w:val="18"/>
                <w:lang w:eastAsia="en-US"/>
              </w:rPr>
              <w:t>0,08</w:t>
            </w:r>
          </w:p>
        </w:tc>
      </w:tr>
      <w:tr w:rsidR="00FB5F1C" w:rsidRPr="00FB5F1C" w:rsidTr="00FB5F1C">
        <w:trPr>
          <w:trHeight w:val="300"/>
          <w:jc w:val="center"/>
        </w:trPr>
        <w:tc>
          <w:tcPr>
            <w:tcW w:w="1530"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left"/>
              <w:rPr>
                <w:rFonts w:ascii="Calibri" w:eastAsia="Calibri" w:hAnsi="Calibri"/>
                <w:b/>
                <w:color w:val="000000"/>
                <w:sz w:val="18"/>
                <w:lang w:eastAsia="en-US"/>
              </w:rPr>
            </w:pPr>
            <w:r w:rsidRPr="00FB5F1C">
              <w:rPr>
                <w:rFonts w:ascii="Calibri" w:eastAsia="Calibri" w:hAnsi="Calibri"/>
                <w:b/>
                <w:color w:val="000000"/>
                <w:sz w:val="18"/>
                <w:lang w:eastAsia="en-US"/>
              </w:rPr>
              <w:t>Bachillerato</w:t>
            </w:r>
          </w:p>
        </w:tc>
        <w:tc>
          <w:tcPr>
            <w:tcW w:w="555"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12.218</w:t>
            </w:r>
          </w:p>
        </w:tc>
        <w:tc>
          <w:tcPr>
            <w:tcW w:w="417"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13.205</w:t>
            </w:r>
          </w:p>
        </w:tc>
        <w:tc>
          <w:tcPr>
            <w:tcW w:w="417"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25.423</w:t>
            </w:r>
          </w:p>
        </w:tc>
        <w:tc>
          <w:tcPr>
            <w:tcW w:w="483"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w:t>
            </w:r>
          </w:p>
        </w:tc>
        <w:tc>
          <w:tcPr>
            <w:tcW w:w="278"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0,00</w:t>
            </w:r>
          </w:p>
        </w:tc>
        <w:tc>
          <w:tcPr>
            <w:tcW w:w="417"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w:t>
            </w:r>
          </w:p>
        </w:tc>
        <w:tc>
          <w:tcPr>
            <w:tcW w:w="278"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0,00</w:t>
            </w:r>
          </w:p>
        </w:tc>
        <w:tc>
          <w:tcPr>
            <w:tcW w:w="351"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w:t>
            </w:r>
          </w:p>
        </w:tc>
        <w:tc>
          <w:tcPr>
            <w:tcW w:w="274"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0,00</w:t>
            </w:r>
          </w:p>
        </w:tc>
      </w:tr>
      <w:tr w:rsidR="00FB5F1C" w:rsidRPr="00FB5F1C" w:rsidTr="00FB5F1C">
        <w:trPr>
          <w:trHeight w:val="300"/>
          <w:jc w:val="center"/>
        </w:trPr>
        <w:tc>
          <w:tcPr>
            <w:tcW w:w="1530"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left"/>
              <w:rPr>
                <w:rFonts w:ascii="Calibri" w:eastAsia="Calibri" w:hAnsi="Calibri"/>
                <w:b/>
                <w:color w:val="000000"/>
                <w:sz w:val="18"/>
                <w:lang w:eastAsia="en-US"/>
              </w:rPr>
            </w:pPr>
            <w:r w:rsidRPr="00FB5F1C">
              <w:rPr>
                <w:rFonts w:ascii="Calibri" w:eastAsia="Calibri" w:hAnsi="Calibri"/>
                <w:b/>
                <w:color w:val="000000"/>
                <w:sz w:val="18"/>
                <w:lang w:eastAsia="en-US"/>
              </w:rPr>
              <w:t>CFGM</w:t>
            </w:r>
          </w:p>
        </w:tc>
        <w:tc>
          <w:tcPr>
            <w:tcW w:w="555"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6.588</w:t>
            </w:r>
          </w:p>
        </w:tc>
        <w:tc>
          <w:tcPr>
            <w:tcW w:w="417"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4.926</w:t>
            </w:r>
          </w:p>
        </w:tc>
        <w:tc>
          <w:tcPr>
            <w:tcW w:w="417"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11.514</w:t>
            </w:r>
          </w:p>
        </w:tc>
        <w:tc>
          <w:tcPr>
            <w:tcW w:w="483"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w:t>
            </w:r>
          </w:p>
        </w:tc>
        <w:tc>
          <w:tcPr>
            <w:tcW w:w="278"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0,00</w:t>
            </w:r>
          </w:p>
        </w:tc>
        <w:tc>
          <w:tcPr>
            <w:tcW w:w="417"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w:t>
            </w:r>
          </w:p>
        </w:tc>
        <w:tc>
          <w:tcPr>
            <w:tcW w:w="278"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0,00</w:t>
            </w:r>
          </w:p>
        </w:tc>
        <w:tc>
          <w:tcPr>
            <w:tcW w:w="351"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w:t>
            </w:r>
          </w:p>
        </w:tc>
        <w:tc>
          <w:tcPr>
            <w:tcW w:w="274" w:type="pct"/>
            <w:tcBorders>
              <w:top w:val="single" w:sz="4" w:space="0" w:color="auto"/>
              <w:bottom w:val="single" w:sz="4"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0,00</w:t>
            </w:r>
          </w:p>
        </w:tc>
      </w:tr>
      <w:tr w:rsidR="00FB5F1C" w:rsidRPr="00FB5F1C" w:rsidTr="00FB5F1C">
        <w:trPr>
          <w:trHeight w:val="300"/>
          <w:jc w:val="center"/>
        </w:trPr>
        <w:tc>
          <w:tcPr>
            <w:tcW w:w="1530" w:type="pct"/>
            <w:tcBorders>
              <w:top w:val="single" w:sz="4" w:space="0" w:color="auto"/>
              <w:bottom w:val="single" w:sz="12" w:space="0" w:color="auto"/>
            </w:tcBorders>
            <w:shd w:val="clear" w:color="auto" w:fill="auto"/>
            <w:noWrap/>
            <w:vAlign w:val="bottom"/>
          </w:tcPr>
          <w:p w:rsidR="00FB5F1C" w:rsidRPr="00FB5F1C" w:rsidRDefault="00FB5F1C" w:rsidP="00FB5F1C">
            <w:pPr>
              <w:spacing w:before="0" w:after="200" w:line="276" w:lineRule="auto"/>
              <w:ind w:firstLine="0"/>
              <w:jc w:val="left"/>
              <w:rPr>
                <w:rFonts w:ascii="Calibri" w:eastAsia="Calibri" w:hAnsi="Calibri"/>
                <w:b/>
                <w:color w:val="000000"/>
                <w:sz w:val="18"/>
                <w:lang w:eastAsia="en-US"/>
              </w:rPr>
            </w:pPr>
            <w:r w:rsidRPr="00FB5F1C">
              <w:rPr>
                <w:rFonts w:ascii="Calibri" w:eastAsia="Calibri" w:hAnsi="Calibri"/>
                <w:b/>
                <w:color w:val="000000"/>
                <w:sz w:val="18"/>
                <w:lang w:eastAsia="en-US"/>
              </w:rPr>
              <w:t>CFGS</w:t>
            </w:r>
          </w:p>
        </w:tc>
        <w:tc>
          <w:tcPr>
            <w:tcW w:w="555" w:type="pct"/>
            <w:tcBorders>
              <w:top w:val="single" w:sz="4" w:space="0" w:color="auto"/>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6.042</w:t>
            </w:r>
          </w:p>
        </w:tc>
        <w:tc>
          <w:tcPr>
            <w:tcW w:w="417" w:type="pct"/>
            <w:tcBorders>
              <w:top w:val="single" w:sz="4" w:space="0" w:color="auto"/>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5.493</w:t>
            </w:r>
          </w:p>
        </w:tc>
        <w:tc>
          <w:tcPr>
            <w:tcW w:w="417" w:type="pct"/>
            <w:tcBorders>
              <w:top w:val="single" w:sz="4" w:space="0" w:color="auto"/>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11.535</w:t>
            </w:r>
          </w:p>
        </w:tc>
        <w:tc>
          <w:tcPr>
            <w:tcW w:w="483" w:type="pct"/>
            <w:tcBorders>
              <w:top w:val="single" w:sz="4" w:space="0" w:color="auto"/>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w:t>
            </w:r>
          </w:p>
        </w:tc>
        <w:tc>
          <w:tcPr>
            <w:tcW w:w="278" w:type="pct"/>
            <w:tcBorders>
              <w:top w:val="single" w:sz="4" w:space="0" w:color="auto"/>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0,00</w:t>
            </w:r>
          </w:p>
        </w:tc>
        <w:tc>
          <w:tcPr>
            <w:tcW w:w="417" w:type="pct"/>
            <w:tcBorders>
              <w:top w:val="single" w:sz="4" w:space="0" w:color="auto"/>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w:t>
            </w:r>
          </w:p>
        </w:tc>
        <w:tc>
          <w:tcPr>
            <w:tcW w:w="278" w:type="pct"/>
            <w:tcBorders>
              <w:top w:val="single" w:sz="4" w:space="0" w:color="auto"/>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0,00</w:t>
            </w:r>
          </w:p>
        </w:tc>
        <w:tc>
          <w:tcPr>
            <w:tcW w:w="351" w:type="pct"/>
            <w:tcBorders>
              <w:top w:val="single" w:sz="4" w:space="0" w:color="auto"/>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0</w:t>
            </w:r>
          </w:p>
        </w:tc>
        <w:tc>
          <w:tcPr>
            <w:tcW w:w="274" w:type="pct"/>
            <w:tcBorders>
              <w:top w:val="single" w:sz="4" w:space="0" w:color="auto"/>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bCs/>
                <w:color w:val="000000"/>
                <w:sz w:val="18"/>
                <w:lang w:eastAsia="en-US"/>
              </w:rPr>
            </w:pPr>
            <w:r w:rsidRPr="00FB5F1C">
              <w:rPr>
                <w:rFonts w:ascii="Calibri" w:eastAsia="Calibri" w:hAnsi="Calibri"/>
                <w:b/>
                <w:bCs/>
                <w:color w:val="000000"/>
                <w:sz w:val="18"/>
                <w:lang w:eastAsia="en-US"/>
              </w:rPr>
              <w:t>0,00</w:t>
            </w:r>
          </w:p>
        </w:tc>
      </w:tr>
    </w:tbl>
    <w:p w:rsidR="00FB5F1C" w:rsidRPr="00FB5F1C" w:rsidRDefault="00FB5F1C" w:rsidP="00FB5F1C">
      <w:pPr>
        <w:spacing w:before="0" w:line="276" w:lineRule="auto"/>
        <w:ind w:firstLine="0"/>
        <w:jc w:val="left"/>
        <w:rPr>
          <w:rFonts w:ascii="Calibri" w:eastAsia="Calibri" w:hAnsi="Calibri"/>
          <w:sz w:val="20"/>
          <w:szCs w:val="28"/>
          <w:vertAlign w:val="superscript"/>
          <w:lang w:eastAsia="en-US"/>
        </w:rPr>
      </w:pPr>
    </w:p>
    <w:p w:rsidR="00FB5F1C" w:rsidRPr="00FB5F1C" w:rsidRDefault="00FB5F1C" w:rsidP="00FB5F1C">
      <w:pPr>
        <w:spacing w:before="0" w:line="276" w:lineRule="auto"/>
        <w:ind w:firstLine="0"/>
        <w:jc w:val="left"/>
        <w:rPr>
          <w:rFonts w:ascii="Calibri" w:eastAsia="Calibri" w:hAnsi="Calibri"/>
          <w:b/>
          <w:sz w:val="20"/>
          <w:szCs w:val="28"/>
          <w:lang w:eastAsia="en-US"/>
        </w:rPr>
      </w:pPr>
      <w:r w:rsidRPr="00FB5F1C">
        <w:rPr>
          <w:rFonts w:ascii="Calibri" w:eastAsia="Calibri" w:hAnsi="Calibri"/>
          <w:sz w:val="20"/>
          <w:szCs w:val="28"/>
          <w:vertAlign w:val="superscript"/>
          <w:lang w:eastAsia="en-US"/>
        </w:rPr>
        <w:t>1</w:t>
      </w:r>
      <w:r w:rsidRPr="00FB5F1C">
        <w:rPr>
          <w:rFonts w:ascii="Calibri" w:eastAsia="Calibri" w:hAnsi="Calibri"/>
          <w:sz w:val="20"/>
          <w:szCs w:val="28"/>
          <w:lang w:eastAsia="en-US"/>
        </w:rPr>
        <w:t>En este apartado se han incluido los Programas Formativos Profesionales de modalidad adaptada y especial.</w:t>
      </w:r>
    </w:p>
    <w:p w:rsidR="00FB5F1C" w:rsidRPr="00FB5F1C" w:rsidRDefault="00FB5F1C" w:rsidP="00FB5F1C">
      <w:pPr>
        <w:spacing w:before="0" w:line="276" w:lineRule="auto"/>
        <w:ind w:firstLine="0"/>
        <w:jc w:val="center"/>
        <w:rPr>
          <w:rFonts w:ascii="Calibri" w:eastAsia="Calibri" w:hAnsi="Calibri"/>
          <w:sz w:val="20"/>
          <w:szCs w:val="28"/>
          <w:lang w:eastAsia="en-US"/>
        </w:rPr>
      </w:pPr>
      <w:r w:rsidRPr="00FB5F1C">
        <w:rPr>
          <w:rFonts w:ascii="Calibri" w:eastAsia="Calibri" w:hAnsi="Calibri"/>
          <w:b/>
          <w:sz w:val="20"/>
          <w:szCs w:val="28"/>
          <w:lang w:eastAsia="en-US"/>
        </w:rPr>
        <w:t>Fuente:</w:t>
      </w:r>
      <w:r w:rsidRPr="00FB5F1C">
        <w:rPr>
          <w:rFonts w:ascii="Calibri" w:eastAsia="Calibri" w:hAnsi="Calibri"/>
          <w:sz w:val="20"/>
          <w:szCs w:val="28"/>
          <w:lang w:eastAsia="en-US"/>
        </w:rPr>
        <w:t xml:space="preserve"> Consejería de Educación, Juventud y Deportes. Comunidad Autónoma de la Región de Murcia.</w:t>
      </w:r>
    </w:p>
    <w:p w:rsidR="00FB5F1C" w:rsidRPr="00FB5F1C" w:rsidRDefault="00FB5F1C" w:rsidP="00FB5F1C">
      <w:pPr>
        <w:spacing w:before="0" w:line="276" w:lineRule="auto"/>
        <w:ind w:firstLine="0"/>
        <w:jc w:val="center"/>
        <w:rPr>
          <w:rFonts w:ascii="Calibri" w:eastAsia="Calibri" w:hAnsi="Calibri"/>
          <w:sz w:val="20"/>
          <w:szCs w:val="28"/>
          <w:lang w:eastAsia="en-US"/>
        </w:rPr>
      </w:pPr>
    </w:p>
    <w:p w:rsidR="00FB5F1C" w:rsidRPr="00FB5F1C" w:rsidRDefault="00FB5F1C" w:rsidP="00FB5F1C">
      <w:pPr>
        <w:spacing w:before="0" w:line="276" w:lineRule="auto"/>
        <w:ind w:firstLine="0"/>
        <w:jc w:val="center"/>
        <w:rPr>
          <w:rFonts w:ascii="Calibri" w:eastAsia="Calibri" w:hAnsi="Calibri"/>
          <w:sz w:val="20"/>
          <w:szCs w:val="28"/>
          <w:lang w:eastAsia="en-US"/>
        </w:rPr>
      </w:pPr>
      <w:r w:rsidRPr="00FB5F1C">
        <w:rPr>
          <w:rFonts w:ascii="Calibri" w:eastAsia="Calibri" w:hAnsi="Calibri"/>
          <w:sz w:val="20"/>
          <w:szCs w:val="28"/>
          <w:lang w:eastAsia="en-US"/>
        </w:rPr>
        <w:t>Cifra total de alumnado con necesidades educativas especiales por modalidad de escolarización. Curso 2016-2017.</w:t>
      </w:r>
    </w:p>
    <w:tbl>
      <w:tblPr>
        <w:tblW w:w="9777" w:type="dxa"/>
        <w:jc w:val="center"/>
        <w:tblLayout w:type="fixed"/>
        <w:tblCellMar>
          <w:left w:w="70" w:type="dxa"/>
          <w:right w:w="70" w:type="dxa"/>
        </w:tblCellMar>
        <w:tblLook w:val="04A0" w:firstRow="1" w:lastRow="0" w:firstColumn="1" w:lastColumn="0" w:noHBand="0" w:noVBand="1"/>
      </w:tblPr>
      <w:tblGrid>
        <w:gridCol w:w="2836"/>
        <w:gridCol w:w="993"/>
        <w:gridCol w:w="992"/>
        <w:gridCol w:w="850"/>
        <w:gridCol w:w="993"/>
        <w:gridCol w:w="425"/>
        <w:gridCol w:w="987"/>
        <w:gridCol w:w="567"/>
        <w:gridCol w:w="709"/>
        <w:gridCol w:w="425"/>
      </w:tblGrid>
      <w:tr w:rsidR="00FB5F1C" w:rsidRPr="00FB5F1C" w:rsidTr="00FB5F1C">
        <w:trPr>
          <w:trHeight w:val="300"/>
          <w:jc w:val="center"/>
        </w:trPr>
        <w:tc>
          <w:tcPr>
            <w:tcW w:w="2836" w:type="dxa"/>
            <w:tcBorders>
              <w:top w:val="single" w:sz="12" w:space="0" w:color="auto"/>
            </w:tcBorders>
            <w:shd w:val="clear" w:color="auto" w:fill="auto"/>
            <w:noWrap/>
            <w:vAlign w:val="bottom"/>
          </w:tcPr>
          <w:p w:rsidR="00FB5F1C" w:rsidRPr="00FB5F1C" w:rsidRDefault="00FB5F1C" w:rsidP="00FB5F1C">
            <w:pPr>
              <w:spacing w:before="0" w:after="200" w:line="276" w:lineRule="auto"/>
              <w:ind w:firstLine="0"/>
              <w:jc w:val="left"/>
              <w:rPr>
                <w:rFonts w:ascii="Calibri" w:eastAsia="Calibri" w:hAnsi="Calibri"/>
                <w:sz w:val="18"/>
                <w:lang w:eastAsia="en-US"/>
              </w:rPr>
            </w:pPr>
          </w:p>
        </w:tc>
        <w:tc>
          <w:tcPr>
            <w:tcW w:w="2835" w:type="dxa"/>
            <w:gridSpan w:val="3"/>
            <w:tcBorders>
              <w:top w:val="single" w:sz="12" w:space="0" w:color="auto"/>
            </w:tcBorders>
            <w:shd w:val="clear" w:color="auto" w:fill="auto"/>
            <w:noWrap/>
            <w:vAlign w:val="bottom"/>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Total alumnado</w:t>
            </w:r>
          </w:p>
        </w:tc>
        <w:tc>
          <w:tcPr>
            <w:tcW w:w="4106" w:type="dxa"/>
            <w:gridSpan w:val="6"/>
            <w:tcBorders>
              <w:top w:val="single" w:sz="12" w:space="0" w:color="auto"/>
            </w:tcBorders>
            <w:shd w:val="clear" w:color="auto" w:fill="auto"/>
            <w:noWrap/>
            <w:vAlign w:val="bottom"/>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Alumnado con necesidades especiales</w:t>
            </w:r>
          </w:p>
        </w:tc>
      </w:tr>
      <w:tr w:rsidR="00FB5F1C" w:rsidRPr="00FB5F1C" w:rsidTr="00FB5F1C">
        <w:trPr>
          <w:trHeight w:val="300"/>
          <w:jc w:val="center"/>
        </w:trPr>
        <w:tc>
          <w:tcPr>
            <w:tcW w:w="2836"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sz w:val="18"/>
                <w:lang w:eastAsia="en-US"/>
              </w:rPr>
            </w:pPr>
            <w:r w:rsidRPr="00FB5F1C">
              <w:rPr>
                <w:rFonts w:ascii="Calibri" w:eastAsia="Calibri" w:hAnsi="Calibri"/>
                <w:b/>
                <w:sz w:val="18"/>
                <w:lang w:eastAsia="en-US"/>
              </w:rPr>
              <w:t>Modalidad de escolarización</w:t>
            </w:r>
          </w:p>
        </w:tc>
        <w:tc>
          <w:tcPr>
            <w:tcW w:w="993"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Hombres</w:t>
            </w:r>
          </w:p>
        </w:tc>
        <w:tc>
          <w:tcPr>
            <w:tcW w:w="992"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Mujeres</w:t>
            </w:r>
          </w:p>
        </w:tc>
        <w:tc>
          <w:tcPr>
            <w:tcW w:w="850"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Total</w:t>
            </w:r>
          </w:p>
        </w:tc>
        <w:tc>
          <w:tcPr>
            <w:tcW w:w="993"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Hombres</w:t>
            </w:r>
          </w:p>
        </w:tc>
        <w:tc>
          <w:tcPr>
            <w:tcW w:w="425"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w:t>
            </w:r>
          </w:p>
        </w:tc>
        <w:tc>
          <w:tcPr>
            <w:tcW w:w="987"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Mujeres</w:t>
            </w:r>
          </w:p>
        </w:tc>
        <w:tc>
          <w:tcPr>
            <w:tcW w:w="567"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w:t>
            </w:r>
          </w:p>
        </w:tc>
        <w:tc>
          <w:tcPr>
            <w:tcW w:w="709"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Total</w:t>
            </w:r>
          </w:p>
        </w:tc>
        <w:tc>
          <w:tcPr>
            <w:tcW w:w="425"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center"/>
              <w:rPr>
                <w:rFonts w:ascii="Calibri" w:eastAsia="Calibri" w:hAnsi="Calibri"/>
                <w:b/>
                <w:color w:val="000000"/>
                <w:sz w:val="18"/>
                <w:lang w:eastAsia="en-US"/>
              </w:rPr>
            </w:pPr>
            <w:r w:rsidRPr="00FB5F1C">
              <w:rPr>
                <w:rFonts w:ascii="Calibri" w:eastAsia="Calibri" w:hAnsi="Calibri"/>
                <w:b/>
                <w:color w:val="000000"/>
                <w:sz w:val="18"/>
                <w:lang w:eastAsia="en-US"/>
              </w:rPr>
              <w:t>%</w:t>
            </w:r>
          </w:p>
        </w:tc>
      </w:tr>
      <w:tr w:rsidR="00FB5F1C" w:rsidRPr="00FB5F1C" w:rsidTr="00FB5F1C">
        <w:trPr>
          <w:trHeight w:val="300"/>
          <w:jc w:val="center"/>
        </w:trPr>
        <w:tc>
          <w:tcPr>
            <w:tcW w:w="2836"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b/>
                <w:color w:val="000000"/>
                <w:sz w:val="18"/>
                <w:lang w:eastAsia="en-US"/>
              </w:rPr>
            </w:pPr>
            <w:r w:rsidRPr="00FB5F1C">
              <w:rPr>
                <w:rFonts w:ascii="Calibri" w:eastAsia="Calibri" w:hAnsi="Calibri"/>
                <w:b/>
                <w:bCs/>
                <w:color w:val="000000"/>
                <w:sz w:val="18"/>
                <w:lang w:eastAsia="en-US"/>
              </w:rPr>
              <w:t>Total general</w:t>
            </w:r>
          </w:p>
        </w:tc>
        <w:tc>
          <w:tcPr>
            <w:tcW w:w="993"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146.514</w:t>
            </w:r>
          </w:p>
        </w:tc>
        <w:tc>
          <w:tcPr>
            <w:tcW w:w="992"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131.739</w:t>
            </w:r>
          </w:p>
        </w:tc>
        <w:tc>
          <w:tcPr>
            <w:tcW w:w="850" w:type="dxa"/>
            <w:tcBorders>
              <w:top w:val="single" w:sz="12" w:space="0" w:color="auto"/>
              <w:bottom w:val="single" w:sz="2" w:space="0" w:color="auto"/>
            </w:tcBorders>
            <w:shd w:val="clear" w:color="auto" w:fill="auto"/>
            <w:noWrap/>
            <w:vAlign w:val="bottom"/>
            <w:hideMark/>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278.253</w:t>
            </w:r>
          </w:p>
        </w:tc>
        <w:tc>
          <w:tcPr>
            <w:tcW w:w="993" w:type="dxa"/>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7.490</w:t>
            </w:r>
          </w:p>
        </w:tc>
        <w:tc>
          <w:tcPr>
            <w:tcW w:w="425" w:type="dxa"/>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5,1</w:t>
            </w:r>
          </w:p>
        </w:tc>
        <w:tc>
          <w:tcPr>
            <w:tcW w:w="987" w:type="dxa"/>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3.420</w:t>
            </w:r>
          </w:p>
        </w:tc>
        <w:tc>
          <w:tcPr>
            <w:tcW w:w="567" w:type="dxa"/>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2,6</w:t>
            </w:r>
          </w:p>
        </w:tc>
        <w:tc>
          <w:tcPr>
            <w:tcW w:w="709" w:type="dxa"/>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10.910</w:t>
            </w:r>
          </w:p>
        </w:tc>
        <w:tc>
          <w:tcPr>
            <w:tcW w:w="425" w:type="dxa"/>
            <w:tcBorders>
              <w:top w:val="single" w:sz="12" w:space="0" w:color="auto"/>
              <w:bottom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b/>
                <w:color w:val="000000"/>
                <w:sz w:val="18"/>
                <w:lang w:eastAsia="en-US"/>
              </w:rPr>
            </w:pPr>
            <w:r w:rsidRPr="00FB5F1C">
              <w:rPr>
                <w:rFonts w:ascii="Calibri" w:eastAsia="Calibri" w:hAnsi="Calibri"/>
                <w:b/>
                <w:color w:val="000000"/>
                <w:sz w:val="18"/>
                <w:lang w:eastAsia="en-US"/>
              </w:rPr>
              <w:t>3,9</w:t>
            </w:r>
          </w:p>
        </w:tc>
      </w:tr>
      <w:tr w:rsidR="00FB5F1C" w:rsidRPr="00FB5F1C" w:rsidTr="00FB5F1C">
        <w:trPr>
          <w:trHeight w:val="300"/>
          <w:jc w:val="center"/>
        </w:trPr>
        <w:tc>
          <w:tcPr>
            <w:tcW w:w="2836" w:type="dxa"/>
            <w:tcBorders>
              <w:top w:val="single" w:sz="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Centros ordinarios con apoyos</w:t>
            </w:r>
          </w:p>
        </w:tc>
        <w:tc>
          <w:tcPr>
            <w:tcW w:w="993" w:type="dxa"/>
            <w:tcBorders>
              <w:top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2" w:type="dxa"/>
            <w:tcBorders>
              <w:top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850" w:type="dxa"/>
            <w:tcBorders>
              <w:top w:val="single" w:sz="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3" w:type="dxa"/>
            <w:tcBorders>
              <w:top w:val="single" w:sz="2" w:space="0" w:color="auto"/>
            </w:tcBorders>
            <w:shd w:val="clear" w:color="auto" w:fill="auto"/>
            <w:noWrap/>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6.602</w:t>
            </w:r>
          </w:p>
        </w:tc>
        <w:tc>
          <w:tcPr>
            <w:tcW w:w="425" w:type="dxa"/>
            <w:tcBorders>
              <w:top w:val="single" w:sz="2" w:space="0" w:color="auto"/>
            </w:tcBorders>
            <w:shd w:val="clear" w:color="auto" w:fill="auto"/>
            <w:noWrap/>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4,5</w:t>
            </w:r>
          </w:p>
        </w:tc>
        <w:tc>
          <w:tcPr>
            <w:tcW w:w="987" w:type="dxa"/>
            <w:tcBorders>
              <w:top w:val="single" w:sz="2" w:space="0" w:color="auto"/>
            </w:tcBorders>
            <w:shd w:val="clear" w:color="auto" w:fill="auto"/>
            <w:noWrap/>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2.975</w:t>
            </w:r>
          </w:p>
        </w:tc>
        <w:tc>
          <w:tcPr>
            <w:tcW w:w="567" w:type="dxa"/>
            <w:tcBorders>
              <w:top w:val="single" w:sz="2" w:space="0" w:color="auto"/>
            </w:tcBorders>
            <w:shd w:val="clear" w:color="auto" w:fill="auto"/>
            <w:noWrap/>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2,3</w:t>
            </w:r>
          </w:p>
        </w:tc>
        <w:tc>
          <w:tcPr>
            <w:tcW w:w="709" w:type="dxa"/>
            <w:tcBorders>
              <w:top w:val="single" w:sz="2" w:space="0" w:color="auto"/>
            </w:tcBorders>
            <w:shd w:val="clear" w:color="auto" w:fill="auto"/>
            <w:noWrap/>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9.577</w:t>
            </w:r>
          </w:p>
        </w:tc>
        <w:tc>
          <w:tcPr>
            <w:tcW w:w="425" w:type="dxa"/>
            <w:tcBorders>
              <w:top w:val="single" w:sz="2" w:space="0" w:color="auto"/>
            </w:tcBorders>
            <w:shd w:val="clear" w:color="auto" w:fill="auto"/>
            <w:noWrap/>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3,4</w:t>
            </w:r>
          </w:p>
        </w:tc>
      </w:tr>
      <w:tr w:rsidR="00FB5F1C" w:rsidRPr="00FB5F1C" w:rsidTr="00FB5F1C">
        <w:trPr>
          <w:trHeight w:val="300"/>
          <w:jc w:val="center"/>
        </w:trPr>
        <w:tc>
          <w:tcPr>
            <w:tcW w:w="2836" w:type="dxa"/>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Aulas especializadas en centros ordinarios.</w:t>
            </w:r>
          </w:p>
        </w:tc>
        <w:tc>
          <w:tcPr>
            <w:tcW w:w="993"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2"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850" w:type="dxa"/>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3" w:type="dxa"/>
            <w:shd w:val="clear" w:color="auto" w:fill="auto"/>
            <w:noWrap/>
            <w:vAlign w:val="center"/>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365</w:t>
            </w:r>
          </w:p>
        </w:tc>
        <w:tc>
          <w:tcPr>
            <w:tcW w:w="425" w:type="dxa"/>
            <w:shd w:val="clear" w:color="auto" w:fill="auto"/>
            <w:noWrap/>
            <w:vAlign w:val="center"/>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c>
          <w:tcPr>
            <w:tcW w:w="987" w:type="dxa"/>
            <w:shd w:val="clear" w:color="auto" w:fill="auto"/>
            <w:noWrap/>
            <w:vAlign w:val="center"/>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165</w:t>
            </w:r>
          </w:p>
        </w:tc>
        <w:tc>
          <w:tcPr>
            <w:tcW w:w="567" w:type="dxa"/>
            <w:shd w:val="clear" w:color="auto" w:fill="auto"/>
            <w:noWrap/>
            <w:vAlign w:val="center"/>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0.1</w:t>
            </w:r>
          </w:p>
        </w:tc>
        <w:tc>
          <w:tcPr>
            <w:tcW w:w="709" w:type="dxa"/>
            <w:shd w:val="clear" w:color="auto" w:fill="auto"/>
            <w:noWrap/>
            <w:vAlign w:val="center"/>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530</w:t>
            </w:r>
          </w:p>
        </w:tc>
        <w:tc>
          <w:tcPr>
            <w:tcW w:w="425" w:type="dxa"/>
            <w:shd w:val="clear" w:color="auto" w:fill="auto"/>
            <w:noWrap/>
            <w:vAlign w:val="center"/>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r>
      <w:tr w:rsidR="00FB5F1C" w:rsidRPr="00FB5F1C" w:rsidTr="00FB5F1C">
        <w:trPr>
          <w:trHeight w:val="300"/>
          <w:jc w:val="center"/>
        </w:trPr>
        <w:tc>
          <w:tcPr>
            <w:tcW w:w="2836" w:type="dxa"/>
            <w:tcBorders>
              <w:bottom w:val="single" w:sz="12" w:space="0" w:color="auto"/>
            </w:tcBorders>
            <w:shd w:val="clear" w:color="auto" w:fill="auto"/>
            <w:noWrap/>
            <w:vAlign w:val="bottom"/>
            <w:hideMark/>
          </w:tcPr>
          <w:p w:rsidR="00FB5F1C" w:rsidRPr="00FB5F1C" w:rsidRDefault="00FB5F1C" w:rsidP="00FB5F1C">
            <w:pPr>
              <w:spacing w:before="0" w:after="200" w:line="276" w:lineRule="auto"/>
              <w:ind w:firstLine="0"/>
              <w:jc w:val="left"/>
              <w:rPr>
                <w:rFonts w:ascii="Calibri" w:eastAsia="Calibri" w:hAnsi="Calibri"/>
                <w:color w:val="000000"/>
                <w:sz w:val="18"/>
                <w:lang w:eastAsia="en-US"/>
              </w:rPr>
            </w:pPr>
            <w:r w:rsidRPr="00FB5F1C">
              <w:rPr>
                <w:rFonts w:ascii="Calibri" w:eastAsia="Calibri" w:hAnsi="Calibri"/>
                <w:color w:val="000000"/>
                <w:sz w:val="18"/>
                <w:lang w:eastAsia="en-US"/>
              </w:rPr>
              <w:t>Centros Educación Especial</w:t>
            </w:r>
          </w:p>
        </w:tc>
        <w:tc>
          <w:tcPr>
            <w:tcW w:w="993" w:type="dxa"/>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2" w:type="dxa"/>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850" w:type="dxa"/>
            <w:tcBorders>
              <w:bottom w:val="single" w:sz="12" w:space="0" w:color="auto"/>
            </w:tcBorders>
            <w:shd w:val="clear" w:color="auto" w:fill="auto"/>
            <w:noWrap/>
            <w:vAlign w:val="bottom"/>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p>
        </w:tc>
        <w:tc>
          <w:tcPr>
            <w:tcW w:w="993" w:type="dxa"/>
            <w:tcBorders>
              <w:bottom w:val="single" w:sz="12" w:space="0" w:color="auto"/>
            </w:tcBorders>
            <w:shd w:val="clear" w:color="auto" w:fill="auto"/>
            <w:noWrap/>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523</w:t>
            </w:r>
          </w:p>
        </w:tc>
        <w:tc>
          <w:tcPr>
            <w:tcW w:w="425" w:type="dxa"/>
            <w:tcBorders>
              <w:bottom w:val="single" w:sz="12" w:space="0" w:color="auto"/>
            </w:tcBorders>
            <w:shd w:val="clear" w:color="auto" w:fill="auto"/>
            <w:noWrap/>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0,4</w:t>
            </w:r>
          </w:p>
        </w:tc>
        <w:tc>
          <w:tcPr>
            <w:tcW w:w="987" w:type="dxa"/>
            <w:tcBorders>
              <w:bottom w:val="single" w:sz="12" w:space="0" w:color="auto"/>
            </w:tcBorders>
            <w:shd w:val="clear" w:color="auto" w:fill="auto"/>
            <w:noWrap/>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280</w:t>
            </w:r>
          </w:p>
        </w:tc>
        <w:tc>
          <w:tcPr>
            <w:tcW w:w="567" w:type="dxa"/>
            <w:tcBorders>
              <w:bottom w:val="single" w:sz="12" w:space="0" w:color="auto"/>
            </w:tcBorders>
            <w:shd w:val="clear" w:color="auto" w:fill="auto"/>
            <w:noWrap/>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0,2</w:t>
            </w:r>
          </w:p>
        </w:tc>
        <w:tc>
          <w:tcPr>
            <w:tcW w:w="709" w:type="dxa"/>
            <w:tcBorders>
              <w:bottom w:val="single" w:sz="12" w:space="0" w:color="auto"/>
            </w:tcBorders>
            <w:shd w:val="clear" w:color="auto" w:fill="auto"/>
            <w:noWrap/>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803</w:t>
            </w:r>
          </w:p>
        </w:tc>
        <w:tc>
          <w:tcPr>
            <w:tcW w:w="425" w:type="dxa"/>
            <w:tcBorders>
              <w:bottom w:val="single" w:sz="12" w:space="0" w:color="auto"/>
            </w:tcBorders>
            <w:shd w:val="clear" w:color="auto" w:fill="auto"/>
            <w:noWrap/>
          </w:tcPr>
          <w:p w:rsidR="00FB5F1C" w:rsidRPr="00FB5F1C" w:rsidRDefault="00FB5F1C" w:rsidP="00FB5F1C">
            <w:pPr>
              <w:spacing w:before="0" w:after="200" w:line="276" w:lineRule="auto"/>
              <w:ind w:firstLine="0"/>
              <w:jc w:val="right"/>
              <w:rPr>
                <w:rFonts w:ascii="Calibri" w:eastAsia="Calibri" w:hAnsi="Calibri"/>
                <w:color w:val="000000"/>
                <w:sz w:val="18"/>
                <w:lang w:eastAsia="en-US"/>
              </w:rPr>
            </w:pPr>
            <w:r w:rsidRPr="00FB5F1C">
              <w:rPr>
                <w:rFonts w:ascii="Calibri" w:eastAsia="Calibri" w:hAnsi="Calibri"/>
                <w:color w:val="000000"/>
                <w:sz w:val="18"/>
                <w:lang w:eastAsia="en-US"/>
              </w:rPr>
              <w:t>0,3</w:t>
            </w:r>
          </w:p>
        </w:tc>
      </w:tr>
    </w:tbl>
    <w:p w:rsidR="00FB5F1C" w:rsidRPr="00FB5F1C" w:rsidRDefault="00FB5F1C" w:rsidP="00FB5F1C">
      <w:pPr>
        <w:spacing w:before="0" w:line="276" w:lineRule="auto"/>
        <w:ind w:firstLine="0"/>
        <w:jc w:val="center"/>
        <w:rPr>
          <w:rFonts w:ascii="Calibri" w:eastAsia="Calibri" w:hAnsi="Calibri"/>
          <w:b/>
          <w:sz w:val="20"/>
          <w:szCs w:val="28"/>
          <w:lang w:eastAsia="en-US"/>
        </w:rPr>
      </w:pPr>
    </w:p>
    <w:p w:rsidR="00FB5F1C" w:rsidRPr="00FB5F1C" w:rsidRDefault="00FB5F1C" w:rsidP="00FB5F1C">
      <w:pPr>
        <w:spacing w:before="0" w:line="276" w:lineRule="auto"/>
        <w:ind w:firstLine="0"/>
        <w:jc w:val="center"/>
        <w:rPr>
          <w:rFonts w:ascii="Calibri" w:eastAsia="Calibri" w:hAnsi="Calibri"/>
          <w:sz w:val="20"/>
          <w:szCs w:val="28"/>
          <w:lang w:eastAsia="en-US"/>
        </w:rPr>
      </w:pPr>
      <w:r w:rsidRPr="00FB5F1C">
        <w:rPr>
          <w:rFonts w:ascii="Calibri" w:eastAsia="Calibri" w:hAnsi="Calibri"/>
          <w:b/>
          <w:sz w:val="20"/>
          <w:szCs w:val="28"/>
          <w:lang w:eastAsia="en-US"/>
        </w:rPr>
        <w:t>Fuente:</w:t>
      </w:r>
      <w:r w:rsidRPr="00FB5F1C">
        <w:rPr>
          <w:rFonts w:ascii="Calibri" w:eastAsia="Calibri" w:hAnsi="Calibri"/>
          <w:sz w:val="20"/>
          <w:szCs w:val="28"/>
          <w:lang w:eastAsia="en-US"/>
        </w:rPr>
        <w:t xml:space="preserve"> Consejería de Educación, Juventud y Deportes. Comunidad Autónoma de la Región de Murcia.</w:t>
      </w:r>
    </w:p>
    <w:p w:rsidR="00FB5F1C" w:rsidRPr="00FB5F1C" w:rsidRDefault="00FB5F1C" w:rsidP="00FB5F1C">
      <w:pPr>
        <w:spacing w:before="0" w:line="276" w:lineRule="auto"/>
        <w:ind w:firstLine="0"/>
        <w:rPr>
          <w:rFonts w:ascii="Calibri" w:eastAsia="Calibri" w:hAnsi="Calibri"/>
          <w:szCs w:val="22"/>
          <w:lang w:eastAsia="en-US"/>
        </w:rPr>
      </w:pPr>
    </w:p>
    <w:p w:rsidR="00FB5F1C"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¿Se recopilan anualmente los datos sobre el índice de absentismo del alumnado con discapacidad en comparación con el alumnado no etiquetado como "alumno con discapacidad" en cada etapa?</w:t>
      </w:r>
    </w:p>
    <w:p w:rsidR="00321578" w:rsidRPr="00317B6E" w:rsidRDefault="00321578" w:rsidP="00321578">
      <w:pPr>
        <w:spacing w:before="0" w:after="200" w:line="288" w:lineRule="auto"/>
        <w:ind w:left="426" w:firstLine="0"/>
        <w:contextualSpacing/>
        <w:rPr>
          <w:rFonts w:eastAsia="Calibri" w:cs="Arial"/>
          <w:b/>
          <w:szCs w:val="22"/>
          <w:lang w:eastAsia="en-US"/>
        </w:rPr>
      </w:pP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 xml:space="preserve">La prevención, seguimiento y control del absentismo escolar está regulado, en la Comunidad Autónoma de la Región de Murcia, por la </w:t>
      </w:r>
      <w:r w:rsidRPr="005B27A3">
        <w:rPr>
          <w:rFonts w:eastAsia="Calibri" w:cs="Arial"/>
          <w:i/>
          <w:szCs w:val="22"/>
          <w:lang w:eastAsia="en-US"/>
        </w:rPr>
        <w:t>Orden de 26 de octubre de 2012, de la Consejería de Educación, Formación y Empleo por la que se establece y regula el Programa Regional de Prevención, Seguimiento y Control del Absentismo Escolar y Reducción del Abandono Escolar (Programa PRAE)</w:t>
      </w:r>
      <w:r w:rsidRPr="005B27A3">
        <w:rPr>
          <w:rFonts w:eastAsia="Calibri" w:cs="Arial"/>
          <w:szCs w:val="22"/>
          <w:lang w:eastAsia="en-US"/>
        </w:rPr>
        <w:t>.</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De acuerdo con dicha norma, corresponde a todo el profesorado el control de la asistencia a clase de su alumnado, debiendo registrar diariamente las faltas de asistencia del alumnado mediante los medios habilitados y destinados a tal fin por la Consejería competente en materia de educación.</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De este moto, se realiza el control de asistencia a clase, el registro de faltas y la justificación de ausencias de todo el alumnado menor de edad que curse las enseñanzas del segundo ciclo de la educación infantil, la educación primaria, la educación secundaria obligatoria, el bachillerato y la formación profesional de grado medio.</w:t>
      </w:r>
    </w:p>
    <w:p w:rsidR="00317B6E" w:rsidRPr="005B27A3" w:rsidRDefault="00317B6E" w:rsidP="00FB5F1C">
      <w:pPr>
        <w:spacing w:before="0" w:line="276" w:lineRule="auto"/>
        <w:ind w:firstLine="0"/>
        <w:rPr>
          <w:rFonts w:eastAsia="Calibri" w:cs="Arial"/>
          <w:szCs w:val="22"/>
          <w:lang w:eastAsia="en-US"/>
        </w:rPr>
      </w:pPr>
    </w:p>
    <w:p w:rsidR="00FB5F1C"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¿Cómo se garantiza la apelación rápida y eficaz las decisiones educativas sobre el emplazamiento del alumnado con discapacidad?</w:t>
      </w:r>
    </w:p>
    <w:p w:rsidR="00321578" w:rsidRPr="00317B6E" w:rsidRDefault="00321578" w:rsidP="00321578">
      <w:pPr>
        <w:spacing w:before="0" w:after="200" w:line="288" w:lineRule="auto"/>
        <w:ind w:left="426" w:firstLine="0"/>
        <w:contextualSpacing/>
        <w:rPr>
          <w:rFonts w:eastAsia="Calibri" w:cs="Arial"/>
          <w:b/>
          <w:szCs w:val="22"/>
          <w:lang w:eastAsia="en-US"/>
        </w:rPr>
      </w:pP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 xml:space="preserve">La orientación y ordenación educativa en materia de atención a la diversidad en la Comunidad Autónoma de la Región de Murcia está regulada por el </w:t>
      </w:r>
      <w:r w:rsidRPr="005B27A3">
        <w:rPr>
          <w:rFonts w:eastAsia="Calibri" w:cs="Arial"/>
          <w:i/>
          <w:szCs w:val="22"/>
          <w:lang w:eastAsia="en-US"/>
        </w:rPr>
        <w:t>Decreto n.º 359/2009, de 30 de octubre (BORM del 3 de noviembre)</w:t>
      </w:r>
      <w:r w:rsidRPr="005B27A3">
        <w:rPr>
          <w:rFonts w:eastAsia="Calibri" w:cs="Arial"/>
          <w:szCs w:val="22"/>
          <w:lang w:eastAsia="en-US"/>
        </w:rPr>
        <w:t>.</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De acuerdo con dicha norma, corresponde a los profesionales de la orientación educativa de las distintas etapas recoger, analizar y valorar la información relevante del alumnado, del contexto social y familiar y de los distintos elementos que intervienen en el proceso de enseñanza y aprendizaje, para realizar la evaluación psicopedagógica e identificar al alumnado que presente necesidades educativas especiales y proponer decisiones con respecto a su escolarización y, a las adaptaciones curriculares precisas para facilitar la consecución de los fines establecidos.</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La admisión a las distintas enseñanzas del alumnado con necesidades educativas especiales se rige por los principios de normalización, inclusión y no discriminación, garantizando su acceso, la permanencia y la igualdad de oportunidades.</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En la escolarización del alumnado con necesidades educativas especiales se tienen en cuenta, entre otros principios, la eficiencia y calidad en el acceso a un puesto escolar (entendidas como el equilibrio entre la necesidad de dar la respuesta más adecuada a la dificultad identificada que el alumnado presente y las características de los centros y recursos de los que dispongan, tanto materiales como personales, para satisfacer dichas necesidades de forma eficaz y en el mayor grado posible); la libertad de elección de centro de los padres; la detección y atención temprana a las necesidades educativas que presenta el alumnado; la preferencia de los centros ordinarios sobre los centros de educación especial o aulas abiertas especializadas en centros ordinarios.</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El dictamen de escolarización incluye los datos de identificación del alumno, las conclusiones de la evaluación psicopedagógica, las orientaciones sobre la propuesta curricular, la propuesta de escolarización y la opinión de los padres del alumno o alumna sobre la propuesta de escolarización.</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Si la opinión de los padres es contraria a la propuesta de modalidad educativa que se recoge en el dictamen de escolarización, ellos pueden solicitar a la Consejería con competencia en educación la realización de un segundo dictamen que se realizará por otros profesionales expertos en el ámbito de la discapacidad (Equipos de Orientación Educativa y Psicopedagógica Específicos).</w:t>
      </w:r>
    </w:p>
    <w:p w:rsidR="00FB5F1C" w:rsidRDefault="00FB5F1C" w:rsidP="00FB5F1C">
      <w:pPr>
        <w:spacing w:before="0" w:line="276" w:lineRule="auto"/>
        <w:ind w:firstLine="0"/>
        <w:rPr>
          <w:rFonts w:eastAsia="Calibri" w:cs="Arial"/>
          <w:szCs w:val="22"/>
          <w:lang w:eastAsia="en-US"/>
        </w:rPr>
      </w:pPr>
    </w:p>
    <w:p w:rsidR="00321578" w:rsidRPr="005B27A3" w:rsidRDefault="00321578" w:rsidP="00FB5F1C">
      <w:pPr>
        <w:spacing w:before="0" w:line="276" w:lineRule="auto"/>
        <w:ind w:firstLine="0"/>
        <w:rPr>
          <w:rFonts w:eastAsia="Calibri" w:cs="Arial"/>
          <w:szCs w:val="22"/>
          <w:lang w:eastAsia="en-US"/>
        </w:rPr>
      </w:pPr>
    </w:p>
    <w:p w:rsidR="00FB5F1C" w:rsidRPr="00317B6E"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¿Qué medidas se contemplan para dar mayor participación al alumnado y a sus padres y madres?</w:t>
      </w:r>
    </w:p>
    <w:p w:rsidR="00FB5F1C" w:rsidRPr="00FB5F1C" w:rsidRDefault="00FB5F1C" w:rsidP="00FB5F1C">
      <w:pPr>
        <w:spacing w:before="0" w:line="276" w:lineRule="auto"/>
        <w:ind w:firstLine="0"/>
        <w:rPr>
          <w:rFonts w:ascii="Calibri" w:eastAsia="Calibri" w:hAnsi="Calibri"/>
          <w:szCs w:val="22"/>
          <w:lang w:eastAsia="en-US"/>
        </w:rPr>
      </w:pP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De acuerdo con la normativa vigente en la Comunidad Autónoma de la Región de Murcia, corresponde a la Consejería con competencia en educación, asegurar la participación de los padres o tutores en las decisiones que afecten a la escolarización y a los procesos educativos del alumnado con necesidades educativas especiales. Igualmente le corresponde adoptar las medidas oportunas para que los padres de estos alumnos reciban el adecuado asesoramiento individualizado, así como la información necesaria que les ayude en la educación de sus hijos.</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 xml:space="preserve">El </w:t>
      </w:r>
      <w:r w:rsidRPr="00321578">
        <w:rPr>
          <w:rFonts w:eastAsia="Calibri" w:cs="Arial"/>
          <w:szCs w:val="22"/>
          <w:lang w:eastAsia="en-US"/>
        </w:rPr>
        <w:t>Decreto</w:t>
      </w:r>
      <w:r w:rsidRPr="005B27A3">
        <w:rPr>
          <w:rFonts w:eastAsia="Calibri" w:cs="Arial"/>
          <w:i/>
          <w:szCs w:val="22"/>
          <w:lang w:eastAsia="en-US"/>
        </w:rPr>
        <w:t xml:space="preserve"> n.º 359/2009, de 30 de octubre, por el que se establece y regula la respuesta educativa a la diversidad del alumnado en la Comunidad Autónoma de la Región de Murcia</w:t>
      </w:r>
      <w:r w:rsidRPr="005B27A3">
        <w:rPr>
          <w:rFonts w:eastAsia="Calibri" w:cs="Arial"/>
          <w:szCs w:val="22"/>
          <w:lang w:eastAsia="en-US"/>
        </w:rPr>
        <w:t xml:space="preserve">, dedica el artículo 37 a la participación y colaboración de las familias. </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En este marco, la Consejería propicia la colaboración de los padres o tutores legales para la respuesta educativa al alumnado con necesidades educativas especiales, así como para el proceso de identificación de las necesidades de apoyo educativo y para el desarrollo de las actuaciones de carácter preventivo e inclusivo que se desarrollen en el proceso educativo de sus hijos.</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Por otro lado, los centros educativos dan prioridad en el Plan de acción tutorial a las relaciones y encuentros con las familias de los alumnos con necesidades especiales con objeto de informarles y hacerles partícipes del proceso educativo de sus hijos. Asimismo, los centros educativos recogen en su Proyecto Educativo los medios precisos previstos para facilitar e impulsar la colaboración con las familias y el proceso de acogida del alumnado con necesidades especiales.</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La Consejería de Educación también informa a los padres y madres o tutores legales de las decisiones que afecten a la escolarización y a los procesos educativos de sus hijos.</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Por último, desde esta Consejería se propician los encuentros con las asociaciones de madres y padres y la atención individualizada a las familias o asociaciones de los alumnos con necesidades específicas de apoyo educativo, así como impulsar la labor de las asociaciones de madres y padres a través de subvenciones y ayudas destinadas a la atención educativa de este alumnado.</w:t>
      </w:r>
    </w:p>
    <w:p w:rsidR="00FB5F1C" w:rsidRPr="005B27A3" w:rsidRDefault="00FB5F1C" w:rsidP="00FB5F1C">
      <w:pPr>
        <w:spacing w:before="0" w:line="276" w:lineRule="auto"/>
        <w:ind w:firstLine="0"/>
        <w:rPr>
          <w:rFonts w:eastAsia="Calibri" w:cs="Arial"/>
          <w:szCs w:val="22"/>
          <w:lang w:eastAsia="en-US"/>
        </w:rPr>
      </w:pPr>
    </w:p>
    <w:p w:rsidR="00FB5F1C"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¿De qué servicios disponen en relación a la formación en habilidades específicas para niños, personas adultas y el profesorado que lo requiera en Braille, lengua de signos, comunicación aumentativa y alternativa, movilidad, y otras áreas?</w:t>
      </w:r>
    </w:p>
    <w:p w:rsidR="00321578" w:rsidRPr="00317B6E" w:rsidRDefault="00321578" w:rsidP="00321578">
      <w:pPr>
        <w:spacing w:before="0" w:after="200" w:line="288" w:lineRule="auto"/>
        <w:ind w:left="426" w:firstLine="0"/>
        <w:contextualSpacing/>
        <w:rPr>
          <w:rFonts w:eastAsia="Calibri" w:cs="Arial"/>
          <w:b/>
          <w:szCs w:val="22"/>
          <w:lang w:eastAsia="en-US"/>
        </w:rPr>
      </w:pP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La formación en habilidades específicas en Braille se coordina desde los Equipos de Orientación Educativa y Psicopedagógica específicos de discapacidad visual. Estos equipos están formados por profesionales de la Consejería de Educación, así como de la ONCE, a través de un convenio entre ambas entidades.</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El objeto del mencionado convenio es establecer las vías de colaboración entre la Consejería de Educación y la ONCE para la atención de las necesidades educativas especiales de los alumnos ciegos o deficientes visuales escolarizados en cualquiera de los niveles o etapas educativas no universitarias.  Entre las vías de colaboración se contempla la colaborar en la formación de los profesionales que intervengan en la educación y atención especializada de este alumnado, facilitando el acceso de los profesionales del Equipo Específico a los programas de formación ofertados tanto por la ONCE como por la Consejería de Educación.</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En este marco, la ONCE aporta 10 maestros/as especialistas en educación de ciegos y deficientes visuales; así como otros profesionales: Trabajador Social, Técnico de Rehabilitación, Instructor de Tiflotecnología, Psicólogo, Animador Socio Cultural, Especialista en Núcleos Periféricos, Óptico, Oftalmólogo, todos ellos en base a las necesidades de los alumnos atendidos por el Equipo Específico. Además, pone a disposición sus centros: Centro de Recursos Educativos de Alicante y Centro Escolar de la ONCE en Madrid.</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En lo que respecta a la lengua de signos, Murcia ha sido una de la primeras Comunidades Autónomas en incorporar su enseñanza en Primaria (5º y 6º) y Secundaria (1º, 2º y 3º) como asignatura de libre configuración autonómica.</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La enseñanza de la Lengua de Signos Española en el marco del contexto escolar de la educación básica tiene una doble finalidad; por un lado por lo que respecta al alumnado con sordera, da una respuesta educativa acorde con sus necesidades escolares, consiguiendo que acceda a los currículos de la Educación Primaria con las mismas oportunidades lingüísticas que el resto de sus compañeros; por otra parte en el caso del alumnado oyente, posibilita el proceso de inclusión de sus compañeros en situaciones cotidianas y académicas.</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Por otro lado, la Comunidad Autónoma de la Región de Murcia, también ha sido una de las primeras en configurar, dentro del Cuerpo de Técnicos Especialistas (Grupo C-Subgrupo C1) de la Administración Pública Regional, la Opción Interpretación de Lengua de Signos (código CFX39) (</w:t>
      </w:r>
      <w:r w:rsidRPr="005B27A3">
        <w:rPr>
          <w:rFonts w:eastAsia="Calibri" w:cs="Arial"/>
          <w:i/>
          <w:szCs w:val="22"/>
          <w:lang w:eastAsia="en-US"/>
        </w:rPr>
        <w:t>Orden de 25 de abril de 2017, de la Consejería de Hacienda y Administración Pública, por la que se configuran opciones de los Cuerpos y Escalas de la Administración Pública Regional. (BORM Nº 103, de 16 de mayo</w:t>
      </w:r>
      <w:r w:rsidRPr="005B27A3">
        <w:rPr>
          <w:rFonts w:eastAsia="Calibri" w:cs="Arial"/>
          <w:szCs w:val="22"/>
          <w:lang w:eastAsia="en-US"/>
        </w:rPr>
        <w:t>).</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Las funciones a desempeñar por la Opción Interpretación de Lengua de Signos del Cuerpo de Técnicos Especialistas serán las de ejecución, colaboración y análogas en relación con la interpretación y traducción de la información de la lengua de signos a la lengua oral y escrita, y viceversa, para asegurar la comunicación entre las personas sordas, con discapacidad auditiva y sordociegas, usuarias de la lengua de signos, y su entorno social.</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Posteriormente, mediante Orden de la Consejería de Hacienda y Administraciones Públicas, se convoca procedimiento extraordinario, para la provisión de puestos del Cuerpo de técnicos especialistas, opción interpretación de Lengua de Signos de la Administración Pública Regional, mediante nombramiento de personal interino o contratación laboral temporal.</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En cuanto a la enseñanza de los sistemas aumentativos de comunicación, los servicios de orientación educativa, en colaboración con los centros de recursos de Educación Especial, son a los que les corresponden dichas funciones.</w:t>
      </w: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Estos servicios y centros, asesoran y forman a los equipos docentes y resto de profesionales que prestan sus servicios en centros educativos, sobre sistemas de comunicación aumentativa, ayudas técnicas, actuaciones ante necesidades sanitarias, tratamiento de la alimentación en alumnos gravemente afectados, habilidades de autonomía personal y social, conductas problemáticas, etc.; así como llevar a cabo, desde el punto de vista práctico, propuestas formativas al profesorado que contribuyan a generar estrategias de intervención en las dificultades que pueden presentar la escolarización de alumnos con necesidades educativas especiales.</w:t>
      </w:r>
    </w:p>
    <w:p w:rsidR="00FB5F1C" w:rsidRDefault="00FB5F1C" w:rsidP="00FB5F1C">
      <w:pPr>
        <w:spacing w:before="0" w:line="276" w:lineRule="auto"/>
        <w:ind w:firstLine="0"/>
        <w:rPr>
          <w:rFonts w:eastAsia="Calibri" w:cs="Arial"/>
          <w:szCs w:val="22"/>
          <w:lang w:eastAsia="en-US"/>
        </w:rPr>
      </w:pPr>
    </w:p>
    <w:p w:rsidR="00321578" w:rsidRPr="005B27A3" w:rsidRDefault="00321578" w:rsidP="00FB5F1C">
      <w:pPr>
        <w:spacing w:before="0" w:line="276" w:lineRule="auto"/>
        <w:ind w:firstLine="0"/>
        <w:rPr>
          <w:rFonts w:eastAsia="Calibri" w:cs="Arial"/>
          <w:szCs w:val="22"/>
          <w:lang w:eastAsia="en-US"/>
        </w:rPr>
      </w:pPr>
    </w:p>
    <w:p w:rsidR="00FB5F1C"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¿Qué medidas se han tomado para la promoción de la identidad lingüística de las personas sordas y sordociegas?</w:t>
      </w:r>
    </w:p>
    <w:p w:rsidR="00321578" w:rsidRPr="00317B6E" w:rsidRDefault="00321578" w:rsidP="00321578">
      <w:pPr>
        <w:spacing w:before="0" w:after="200" w:line="288" w:lineRule="auto"/>
        <w:ind w:left="426" w:firstLine="0"/>
        <w:contextualSpacing/>
        <w:rPr>
          <w:rFonts w:eastAsia="Calibri" w:cs="Arial"/>
          <w:b/>
          <w:szCs w:val="22"/>
          <w:lang w:eastAsia="en-US"/>
        </w:rPr>
      </w:pP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Además de la incorporación de la Lengua de Signos Española como asignatura de libre configuración en la enseñanza básica, en la Comunidad Autónoma de Murcia se desarrolla el programa ABC.</w:t>
      </w:r>
    </w:p>
    <w:p w:rsidR="00FB5F1C"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El programa ABC es un proyecto bilingüe (Lengua de Signos Española-Español), donde profesores de distintas especialidades utilizan la Lengua de Signos Española como medio válido para que los alumnos sordos adquieran cultura y conocimientos del mundo.</w:t>
      </w:r>
    </w:p>
    <w:p w:rsidR="00321578" w:rsidRPr="005B27A3" w:rsidRDefault="00321578" w:rsidP="00321578">
      <w:pPr>
        <w:spacing w:before="0" w:line="288" w:lineRule="auto"/>
        <w:ind w:firstLine="0"/>
        <w:rPr>
          <w:rFonts w:eastAsia="Calibri" w:cs="Arial"/>
          <w:szCs w:val="22"/>
          <w:lang w:eastAsia="en-US"/>
        </w:rPr>
      </w:pPr>
    </w:p>
    <w:p w:rsidR="00FB5F1C" w:rsidRPr="005B27A3" w:rsidRDefault="00FB5F1C" w:rsidP="00FB5F1C">
      <w:pPr>
        <w:spacing w:before="0" w:line="276" w:lineRule="auto"/>
        <w:ind w:firstLine="0"/>
        <w:rPr>
          <w:rFonts w:eastAsia="Calibri" w:cs="Arial"/>
          <w:b/>
          <w:szCs w:val="22"/>
          <w:lang w:eastAsia="en-US"/>
        </w:rPr>
      </w:pPr>
    </w:p>
    <w:p w:rsidR="00FB5F1C"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 xml:space="preserve">¿Qué actividades (campañas públicas, actividades en centros escolares, actividades con padres, etc.) se han llevado a cabo para asegurar una imagen adecuada de las personas con discapacidad? </w:t>
      </w:r>
    </w:p>
    <w:p w:rsidR="00321578" w:rsidRPr="00317B6E" w:rsidRDefault="00321578" w:rsidP="00321578">
      <w:pPr>
        <w:spacing w:before="0" w:after="200" w:line="288" w:lineRule="auto"/>
        <w:ind w:left="426" w:firstLine="0"/>
        <w:contextualSpacing/>
        <w:rPr>
          <w:rFonts w:eastAsia="Calibri" w:cs="Arial"/>
          <w:b/>
          <w:szCs w:val="22"/>
          <w:lang w:eastAsia="en-US"/>
        </w:rPr>
      </w:pPr>
    </w:p>
    <w:p w:rsidR="00FB5F1C" w:rsidRPr="005B27A3" w:rsidRDefault="00FB5F1C" w:rsidP="00321578">
      <w:pPr>
        <w:spacing w:before="0" w:line="288" w:lineRule="auto"/>
        <w:ind w:firstLine="0"/>
        <w:rPr>
          <w:rFonts w:eastAsia="Calibri" w:cs="Arial"/>
          <w:szCs w:val="22"/>
          <w:lang w:eastAsia="en-US"/>
        </w:rPr>
      </w:pPr>
      <w:r w:rsidRPr="005B27A3">
        <w:rPr>
          <w:rFonts w:eastAsia="Calibri" w:cs="Arial"/>
          <w:szCs w:val="22"/>
          <w:lang w:eastAsia="en-US"/>
        </w:rPr>
        <w:t>Desde el ámbito de esta Consejería, no se ha llevado ninguna actividad de este tipo.</w:t>
      </w:r>
    </w:p>
    <w:p w:rsidR="00317B6E" w:rsidRDefault="00317B6E" w:rsidP="00FB5F1C">
      <w:pPr>
        <w:spacing w:before="0" w:line="276" w:lineRule="auto"/>
        <w:ind w:firstLine="0"/>
        <w:rPr>
          <w:rFonts w:ascii="Calibri" w:eastAsia="Calibri" w:hAnsi="Calibri"/>
          <w:szCs w:val="22"/>
          <w:lang w:eastAsia="en-US"/>
        </w:rPr>
      </w:pPr>
    </w:p>
    <w:p w:rsidR="00321578" w:rsidRPr="00FB5F1C" w:rsidRDefault="00321578" w:rsidP="00FB5F1C">
      <w:pPr>
        <w:spacing w:before="0" w:line="276" w:lineRule="auto"/>
        <w:ind w:firstLine="0"/>
        <w:rPr>
          <w:rFonts w:ascii="Calibri" w:eastAsia="Calibri" w:hAnsi="Calibri"/>
          <w:szCs w:val="22"/>
          <w:lang w:eastAsia="en-US"/>
        </w:rPr>
      </w:pPr>
    </w:p>
    <w:p w:rsidR="00FB5F1C" w:rsidRDefault="00FB5F1C" w:rsidP="00DF7AA8">
      <w:pPr>
        <w:numPr>
          <w:ilvl w:val="0"/>
          <w:numId w:val="71"/>
        </w:numPr>
        <w:spacing w:before="0" w:after="200" w:line="288" w:lineRule="auto"/>
        <w:ind w:left="426" w:hanging="426"/>
        <w:contextualSpacing/>
        <w:rPr>
          <w:rFonts w:eastAsia="Calibri" w:cs="Arial"/>
          <w:b/>
          <w:szCs w:val="22"/>
          <w:lang w:eastAsia="en-US"/>
        </w:rPr>
      </w:pPr>
      <w:r w:rsidRPr="00317B6E">
        <w:rPr>
          <w:rFonts w:eastAsia="Calibri" w:cs="Arial"/>
          <w:b/>
          <w:szCs w:val="22"/>
          <w:lang w:eastAsia="en-US"/>
        </w:rPr>
        <w:t>¿Qué acciones se han realizado para informar a las personas con discapacidad, y otros miembros de la sociedad, sobre la Convención de las Naciones Unidas y los derechos que ésta incluye?</w:t>
      </w:r>
    </w:p>
    <w:p w:rsidR="0042748E" w:rsidRPr="00317B6E" w:rsidRDefault="0042748E" w:rsidP="0042748E">
      <w:pPr>
        <w:spacing w:before="0" w:after="200" w:line="288" w:lineRule="auto"/>
        <w:ind w:left="426" w:firstLine="0"/>
        <w:contextualSpacing/>
        <w:rPr>
          <w:rFonts w:eastAsia="Calibri" w:cs="Arial"/>
          <w:b/>
          <w:szCs w:val="22"/>
          <w:lang w:eastAsia="en-US"/>
        </w:rPr>
      </w:pPr>
    </w:p>
    <w:p w:rsidR="00FB5F1C" w:rsidRPr="005B27A3" w:rsidRDefault="00FB5F1C" w:rsidP="0042748E">
      <w:pPr>
        <w:spacing w:before="0" w:line="288" w:lineRule="auto"/>
        <w:ind w:firstLine="0"/>
        <w:rPr>
          <w:rFonts w:eastAsia="Calibri" w:cs="Arial"/>
          <w:szCs w:val="22"/>
          <w:lang w:eastAsia="en-US"/>
        </w:rPr>
      </w:pPr>
      <w:r w:rsidRPr="005B27A3">
        <w:rPr>
          <w:rFonts w:eastAsia="Calibri" w:cs="Arial"/>
          <w:szCs w:val="22"/>
          <w:lang w:eastAsia="en-US"/>
        </w:rPr>
        <w:t>Desde el ámbito de esta Consejería, no se ha llevado ninguna actividad de este tipo.</w:t>
      </w:r>
    </w:p>
    <w:p w:rsidR="00FB5F1C" w:rsidRPr="005B27A3" w:rsidRDefault="00FB5F1C" w:rsidP="005B27A3">
      <w:pPr>
        <w:spacing w:before="0" w:line="276" w:lineRule="auto"/>
        <w:ind w:firstLine="0"/>
        <w:jc w:val="left"/>
        <w:rPr>
          <w:rFonts w:eastAsia="Calibri" w:cs="Arial"/>
          <w:szCs w:val="22"/>
          <w:lang w:eastAsia="en-US"/>
        </w:rPr>
      </w:pPr>
    </w:p>
    <w:p w:rsidR="00FB5F1C" w:rsidRPr="00FB5F1C" w:rsidRDefault="00FB5F1C" w:rsidP="00FB5F1C">
      <w:pPr>
        <w:spacing w:before="0" w:after="200" w:line="276" w:lineRule="auto"/>
        <w:ind w:firstLine="0"/>
        <w:rPr>
          <w:rFonts w:ascii="Calibri" w:eastAsia="Calibri" w:hAnsi="Calibri"/>
          <w:szCs w:val="22"/>
          <w:lang w:eastAsia="en-US"/>
        </w:rPr>
      </w:pPr>
    </w:p>
    <w:p w:rsidR="00FB5F1C" w:rsidRPr="00FB5F1C" w:rsidRDefault="00FB5F1C" w:rsidP="00FB5F1C">
      <w:pPr>
        <w:spacing w:before="0" w:after="200" w:line="276" w:lineRule="auto"/>
        <w:ind w:firstLine="0"/>
        <w:rPr>
          <w:rFonts w:ascii="Calibri" w:eastAsia="Calibri" w:hAnsi="Calibri"/>
          <w:szCs w:val="22"/>
          <w:lang w:eastAsia="en-US"/>
        </w:rPr>
      </w:pPr>
    </w:p>
    <w:p w:rsidR="00FB5F1C" w:rsidRDefault="00FB5F1C">
      <w:pPr>
        <w:spacing w:before="0" w:after="0" w:line="240" w:lineRule="auto"/>
        <w:ind w:firstLine="0"/>
        <w:jc w:val="left"/>
        <w:rPr>
          <w:lang w:val="es-ES_tradnl"/>
        </w:rPr>
      </w:pPr>
      <w:r>
        <w:rPr>
          <w:lang w:val="es-ES_tradnl"/>
        </w:rPr>
        <w:br w:type="page"/>
      </w:r>
    </w:p>
    <w:p w:rsidR="004355D9" w:rsidRPr="007D5CDB" w:rsidRDefault="004355D9" w:rsidP="007D5CDB">
      <w:pPr>
        <w:ind w:firstLine="0"/>
        <w:jc w:val="center"/>
        <w:rPr>
          <w:b/>
          <w:color w:val="548DD4" w:themeColor="text2" w:themeTint="99"/>
          <w:sz w:val="28"/>
          <w:szCs w:val="28"/>
          <w:lang w:val="es-ES_tradnl"/>
        </w:rPr>
      </w:pPr>
      <w:r w:rsidRPr="007D5CDB">
        <w:rPr>
          <w:b/>
          <w:color w:val="548DD4" w:themeColor="text2" w:themeTint="99"/>
          <w:sz w:val="28"/>
          <w:szCs w:val="28"/>
          <w:lang w:val="es-ES_tradnl"/>
        </w:rPr>
        <w:t xml:space="preserve">LA RIOJA </w:t>
      </w:r>
    </w:p>
    <w:p w:rsidR="00FB5F1C" w:rsidRPr="00FB5F1C" w:rsidRDefault="00FB5F1C" w:rsidP="00FB5F1C">
      <w:pPr>
        <w:tabs>
          <w:tab w:val="left" w:pos="426"/>
        </w:tabs>
        <w:spacing w:before="0" w:after="0" w:line="240" w:lineRule="auto"/>
        <w:ind w:left="780" w:firstLine="0"/>
        <w:rPr>
          <w:rFonts w:ascii="HelveticaNeue LT 55 Roman" w:hAnsi="HelveticaNeue LT 55 Roman"/>
          <w:b/>
          <w:bCs/>
          <w:i/>
          <w:sz w:val="20"/>
        </w:rPr>
      </w:pPr>
    </w:p>
    <w:p w:rsidR="00FB5F1C" w:rsidRPr="00EE6A94" w:rsidRDefault="00FB5F1C" w:rsidP="00DF7AA8">
      <w:pPr>
        <w:numPr>
          <w:ilvl w:val="0"/>
          <w:numId w:val="58"/>
        </w:numPr>
        <w:tabs>
          <w:tab w:val="left" w:pos="426"/>
        </w:tabs>
        <w:spacing w:before="0" w:after="0" w:line="240" w:lineRule="auto"/>
        <w:ind w:left="284" w:hanging="284"/>
        <w:jc w:val="left"/>
        <w:rPr>
          <w:rFonts w:cs="Arial"/>
          <w:b/>
          <w:bCs/>
          <w:i/>
          <w:szCs w:val="22"/>
        </w:rPr>
      </w:pPr>
      <w:r w:rsidRPr="00EE6A94">
        <w:rPr>
          <w:rFonts w:cs="Arial"/>
          <w:b/>
          <w:bCs/>
          <w:i/>
          <w:szCs w:val="22"/>
        </w:rPr>
        <w:t>DESARROLLO NORMATIVO SOBRE LA EDUCACIÓN DE LAS PERSONAS CON DISCAPACIDAD:</w:t>
      </w:r>
    </w:p>
    <w:p w:rsidR="00FB5F1C" w:rsidRPr="00EE6A94" w:rsidRDefault="00FB5F1C" w:rsidP="00FB5F1C">
      <w:pPr>
        <w:tabs>
          <w:tab w:val="left" w:pos="426"/>
        </w:tabs>
        <w:spacing w:before="0" w:after="0" w:line="240" w:lineRule="auto"/>
        <w:ind w:firstLine="0"/>
        <w:rPr>
          <w:rFonts w:cs="Arial"/>
          <w:b/>
          <w:bCs/>
          <w:i/>
          <w:szCs w:val="22"/>
        </w:rPr>
      </w:pPr>
    </w:p>
    <w:p w:rsidR="00FB5F1C" w:rsidRPr="00EE6A94" w:rsidRDefault="002C77D0" w:rsidP="00DF7AA8">
      <w:pPr>
        <w:numPr>
          <w:ilvl w:val="0"/>
          <w:numId w:val="57"/>
        </w:numPr>
        <w:spacing w:before="0" w:line="288" w:lineRule="auto"/>
        <w:ind w:left="357" w:hanging="357"/>
        <w:rPr>
          <w:rFonts w:cs="Arial"/>
          <w:szCs w:val="22"/>
        </w:rPr>
      </w:pPr>
      <w:hyperlink r:id="rId98" w:history="1">
        <w:r w:rsidR="00FB5F1C" w:rsidRPr="00EE6A94">
          <w:rPr>
            <w:rFonts w:cs="Arial"/>
            <w:szCs w:val="22"/>
          </w:rPr>
          <w:t>Orden 6/2014 de 6 de junio</w:t>
        </w:r>
      </w:hyperlink>
      <w:r w:rsidR="00FB5F1C" w:rsidRPr="00EE6A94">
        <w:rPr>
          <w:rFonts w:cs="Arial"/>
          <w:szCs w:val="22"/>
        </w:rPr>
        <w:t>, de la Consejería de Educación, Cultura y Turismo por la que se regula el procedimiento de elaboración del Plan de Atención a la Diversidad en los centros docentes sostenidos con fondos públicos de la Comunidad Autónoma de La Rioja.</w:t>
      </w:r>
    </w:p>
    <w:p w:rsidR="00FB5F1C" w:rsidRPr="00EE6A94" w:rsidRDefault="00FB5F1C" w:rsidP="00DF7AA8">
      <w:pPr>
        <w:numPr>
          <w:ilvl w:val="0"/>
          <w:numId w:val="57"/>
        </w:numPr>
        <w:spacing w:before="0" w:line="288" w:lineRule="auto"/>
        <w:ind w:left="357" w:hanging="357"/>
        <w:rPr>
          <w:rFonts w:cs="Arial"/>
          <w:szCs w:val="22"/>
        </w:rPr>
      </w:pPr>
      <w:r w:rsidRPr="00EE6A94">
        <w:rPr>
          <w:rFonts w:cs="Arial"/>
          <w:szCs w:val="22"/>
        </w:rPr>
        <w:t>Resolución de la Dirección General de Educación por la que se dictan instrucciones que establecen el proceso de escolarización del alumnado con necesidades educativas especiales y alumnos con necesidad específica de apoyo educativo por condiciones personales asociadas a patología clínica grave en los centros docentes sostenidos con fondos públicos de la Comunidad Autónoma de La Rioja.</w:t>
      </w:r>
    </w:p>
    <w:p w:rsidR="00FB5F1C" w:rsidRPr="00EE6A94" w:rsidRDefault="00FB5F1C" w:rsidP="00DF7AA8">
      <w:pPr>
        <w:numPr>
          <w:ilvl w:val="0"/>
          <w:numId w:val="57"/>
        </w:numPr>
        <w:spacing w:before="0" w:line="288" w:lineRule="auto"/>
        <w:ind w:left="357" w:hanging="357"/>
        <w:rPr>
          <w:rFonts w:cs="Arial"/>
          <w:szCs w:val="22"/>
        </w:rPr>
      </w:pPr>
      <w:r w:rsidRPr="00EE6A94">
        <w:rPr>
          <w:rFonts w:cs="Arial"/>
          <w:szCs w:val="22"/>
        </w:rPr>
        <w:t>Resolución de la Dirección General de Educación, por la que se dictan instrucciones para regular los Servicios de Orientación Educativa en los centros docentes de la Comunidad Autónoma de La Rioja.</w:t>
      </w:r>
    </w:p>
    <w:p w:rsidR="00FB5F1C" w:rsidRPr="00EE6A94" w:rsidRDefault="00FB5F1C" w:rsidP="00DF7AA8">
      <w:pPr>
        <w:numPr>
          <w:ilvl w:val="0"/>
          <w:numId w:val="57"/>
        </w:numPr>
        <w:spacing w:before="0" w:line="288" w:lineRule="auto"/>
        <w:ind w:left="357" w:hanging="357"/>
        <w:rPr>
          <w:rFonts w:cs="Arial"/>
          <w:szCs w:val="22"/>
        </w:rPr>
      </w:pPr>
      <w:r w:rsidRPr="00EE6A94">
        <w:rPr>
          <w:rFonts w:cs="Arial"/>
          <w:szCs w:val="22"/>
        </w:rPr>
        <w:t>Resolución de la Dirección General de Educación, por la que se autoriza la implantación del Proyecto Explora para la atención de alumnos con Altas Capacidades en veinte centros sostenidos con fondos públicos de la Comunidad Autónoma de La Rioja durante el curso académico 2016/2017 y se dictan instrucciones para regular su organización y funcionamiento.</w:t>
      </w:r>
    </w:p>
    <w:p w:rsidR="00FB5F1C" w:rsidRPr="00EE6A94" w:rsidRDefault="00FB5F1C" w:rsidP="00DF7AA8">
      <w:pPr>
        <w:numPr>
          <w:ilvl w:val="0"/>
          <w:numId w:val="57"/>
        </w:numPr>
        <w:spacing w:before="0" w:line="288" w:lineRule="auto"/>
        <w:ind w:left="357" w:hanging="357"/>
        <w:rPr>
          <w:rFonts w:cs="Arial"/>
          <w:szCs w:val="22"/>
        </w:rPr>
      </w:pPr>
      <w:r w:rsidRPr="00EE6A94">
        <w:rPr>
          <w:rFonts w:cs="Arial"/>
          <w:szCs w:val="22"/>
        </w:rPr>
        <w:t>Resolución de la Dirección General de Educación por la que se establece la organización del Programa de Currículo Adaptado - PROCUA impartido en la etapa de la Educación Secundaria Obligatoria en los centros sostenidos con fondos públicos de la Comunidad Autónoma de La Rioja durante el curso académico 2017/2018.</w:t>
      </w:r>
    </w:p>
    <w:p w:rsidR="00FB5F1C" w:rsidRPr="00EE6A94" w:rsidRDefault="00FB5F1C" w:rsidP="00DF7AA8">
      <w:pPr>
        <w:numPr>
          <w:ilvl w:val="0"/>
          <w:numId w:val="57"/>
        </w:numPr>
        <w:spacing w:before="0" w:line="288" w:lineRule="auto"/>
        <w:ind w:left="357" w:hanging="357"/>
        <w:rPr>
          <w:rFonts w:cs="Arial"/>
          <w:szCs w:val="22"/>
        </w:rPr>
      </w:pPr>
      <w:r w:rsidRPr="00EE6A94">
        <w:rPr>
          <w:rFonts w:cs="Arial"/>
          <w:szCs w:val="22"/>
        </w:rPr>
        <w:t>Resolución de la Dirección General de Educación por la que se establecen las características generales de las aulas terapéutico educativas para los alumnos con graves trastornos de personalidad en los centros docentes sostenidos con fondos públicos de la Comunidad Autónoma de La Rioja durante el curso académico 2017/2018.</w:t>
      </w:r>
    </w:p>
    <w:p w:rsidR="00FB5F1C" w:rsidRPr="00EE6A94" w:rsidRDefault="00FB5F1C" w:rsidP="00DF7AA8">
      <w:pPr>
        <w:numPr>
          <w:ilvl w:val="0"/>
          <w:numId w:val="57"/>
        </w:numPr>
        <w:spacing w:before="0" w:line="288" w:lineRule="auto"/>
        <w:ind w:left="357" w:hanging="357"/>
        <w:rPr>
          <w:rFonts w:cs="Arial"/>
          <w:szCs w:val="22"/>
        </w:rPr>
      </w:pPr>
      <w:r w:rsidRPr="00EE6A94">
        <w:rPr>
          <w:rFonts w:cs="Arial"/>
          <w:szCs w:val="22"/>
        </w:rPr>
        <w:t>Resolución de 21 de marzo de 2017 de la Dirección General de Educación por la que se dictan instrucciones para el desarrollo del Programa de Adaptación Curricular en Grupo para alumnos de Educación Secundaria Obligatoria que presentan dificultades graves de aprendizaje y convivencia en los centros docentes sostenidos con fondos públicos de la Comunidad Autónoma de La Rioja.</w:t>
      </w:r>
    </w:p>
    <w:p w:rsidR="00FB5F1C" w:rsidRPr="00EE6A94" w:rsidRDefault="00FB5F1C" w:rsidP="00DF7AA8">
      <w:pPr>
        <w:numPr>
          <w:ilvl w:val="0"/>
          <w:numId w:val="57"/>
        </w:numPr>
        <w:spacing w:before="0" w:line="288" w:lineRule="auto"/>
        <w:ind w:left="357" w:hanging="357"/>
        <w:rPr>
          <w:rFonts w:cs="Arial"/>
          <w:szCs w:val="22"/>
        </w:rPr>
      </w:pPr>
      <w:r w:rsidRPr="00EE6A94">
        <w:rPr>
          <w:rFonts w:cs="Arial"/>
          <w:szCs w:val="22"/>
        </w:rPr>
        <w:t>Resolución de la Dirección General de Educación por la que se dictan instrucciones para establecer medidas de Intervención Educativa destinadas al alumnado escolarizado en Educación Secundaria Obligatoria con necesidad específica de apoyo educativo que manifieste graves dificultades de adaptación escolar mediante Aulas Externas para el curso 2017/2018.</w:t>
      </w:r>
    </w:p>
    <w:p w:rsidR="00FB5F1C" w:rsidRPr="00EE6A94" w:rsidRDefault="00FB5F1C" w:rsidP="00DF7AA8">
      <w:pPr>
        <w:numPr>
          <w:ilvl w:val="0"/>
          <w:numId w:val="57"/>
        </w:numPr>
        <w:spacing w:before="0" w:line="288" w:lineRule="auto"/>
        <w:ind w:left="357" w:hanging="357"/>
        <w:rPr>
          <w:rFonts w:cs="Arial"/>
          <w:szCs w:val="22"/>
        </w:rPr>
      </w:pPr>
      <w:r w:rsidRPr="00EE6A94">
        <w:rPr>
          <w:rFonts w:cs="Arial"/>
          <w:szCs w:val="22"/>
        </w:rPr>
        <w:t>Resolución de la Dirección General de Educación por la que se regula el Programa de Atención Educativa Domiciliaria en los centros docentes sostenidos con fondos públicos de la Comunidad Autónoma de La Rioja durante el curso académico 2017-2018.</w:t>
      </w:r>
    </w:p>
    <w:p w:rsidR="00FB5F1C" w:rsidRPr="00EE6A94" w:rsidRDefault="00FB5F1C" w:rsidP="00DF7AA8">
      <w:pPr>
        <w:numPr>
          <w:ilvl w:val="0"/>
          <w:numId w:val="57"/>
        </w:numPr>
        <w:spacing w:before="0" w:line="288" w:lineRule="auto"/>
        <w:ind w:left="357" w:hanging="357"/>
        <w:rPr>
          <w:rFonts w:cs="Arial"/>
          <w:szCs w:val="22"/>
        </w:rPr>
      </w:pPr>
      <w:r w:rsidRPr="00EE6A94">
        <w:rPr>
          <w:rFonts w:cs="Arial"/>
          <w:szCs w:val="22"/>
        </w:rPr>
        <w:t>Resolución de la Dirección General de Educación por la que se establecen las características generales de las aulas especializadas para el alumnado con necesidades educativas especiales asociadas al Trastorno de Espectro Autista escolarizado en el segundo ciclo de Educación Infantil y en la etapa de Educación Primaria en centros docentes sostenidos con fondos públicos de la Comunidad Autónoma de La Rioja durante el curso académico 2017-2018.</w:t>
      </w:r>
    </w:p>
    <w:p w:rsidR="00FB5F1C" w:rsidRPr="00EE6A94" w:rsidRDefault="00FB5F1C" w:rsidP="00DF7AA8">
      <w:pPr>
        <w:numPr>
          <w:ilvl w:val="0"/>
          <w:numId w:val="57"/>
        </w:numPr>
        <w:spacing w:before="0" w:line="288" w:lineRule="auto"/>
        <w:ind w:left="357" w:hanging="357"/>
        <w:rPr>
          <w:rFonts w:cs="Arial"/>
          <w:szCs w:val="22"/>
        </w:rPr>
      </w:pPr>
      <w:r w:rsidRPr="00EE6A94">
        <w:rPr>
          <w:rFonts w:cs="Arial"/>
          <w:szCs w:val="22"/>
        </w:rPr>
        <w:t>Resolución de la Dirección General de Educación por la que se establecen las características generales de las Aulas de Inmersión Lingüística en los centros docentes sostenidos con fondos públicos de la Comunidad Autónoma de La Rioja en el curso académico 2017/2018.</w:t>
      </w:r>
    </w:p>
    <w:p w:rsidR="00FB5F1C" w:rsidRPr="00EE6A94" w:rsidRDefault="002C77D0" w:rsidP="00DF7AA8">
      <w:pPr>
        <w:numPr>
          <w:ilvl w:val="0"/>
          <w:numId w:val="57"/>
        </w:numPr>
        <w:spacing w:before="0" w:line="288" w:lineRule="auto"/>
        <w:ind w:left="357" w:hanging="357"/>
        <w:rPr>
          <w:rFonts w:cs="Arial"/>
          <w:szCs w:val="22"/>
        </w:rPr>
      </w:pPr>
      <w:hyperlink r:id="rId99" w:tooltip="Descarga del fichero &quot;Resolución PAD 2016-17&quot; en formato &quot;Documento PDF&quot; y tamaño 272.5 KB.  Este enlace se abrirá en una ventana nueva." w:history="1">
        <w:r w:rsidR="00FB5F1C" w:rsidRPr="00EE6A94">
          <w:rPr>
            <w:rFonts w:cs="Arial"/>
            <w:szCs w:val="22"/>
          </w:rPr>
          <w:t>Resolución de 25 de marzo de 2017,</w:t>
        </w:r>
      </w:hyperlink>
      <w:r w:rsidR="00FB5F1C" w:rsidRPr="00EE6A94">
        <w:rPr>
          <w:rFonts w:cs="Arial"/>
          <w:szCs w:val="22"/>
        </w:rPr>
        <w:t xml:space="preserve"> de la Dirección General de Educación por la que se establece la organización general de los Programas de Atención a la Diversidad impartidos en el primer ciclo de la Educación Secundaria Obligatoria en los centros sostenidos con fondos públicos de la Comunidad Autónoma de La Rioja (PMAR: programa para mejora del aprendizaje y el rendimiento y el programa por ámbitos académicos de Refuerzo Curricular en 1º ESO).</w:t>
      </w:r>
    </w:p>
    <w:p w:rsidR="00FB5F1C" w:rsidRPr="00EE6A94" w:rsidRDefault="002C77D0" w:rsidP="00DF7AA8">
      <w:pPr>
        <w:numPr>
          <w:ilvl w:val="0"/>
          <w:numId w:val="57"/>
        </w:numPr>
        <w:spacing w:before="0" w:line="288" w:lineRule="auto"/>
        <w:ind w:left="357" w:hanging="357"/>
        <w:rPr>
          <w:rFonts w:cs="Arial"/>
          <w:szCs w:val="22"/>
        </w:rPr>
      </w:pPr>
      <w:hyperlink r:id="rId100" w:tooltip="Descarga del fichero &quot;file&quot; en formato &quot;Documento PDF&quot; y tamaño 3.1 MB.  Este enlace se abrirá en una ventana nueva." w:history="1">
        <w:r w:rsidR="00FB5F1C" w:rsidRPr="00EE6A94">
          <w:rPr>
            <w:rFonts w:cs="Arial"/>
            <w:szCs w:val="22"/>
          </w:rPr>
          <w:t xml:space="preserve">Resolución </w:t>
        </w:r>
      </w:hyperlink>
      <w:r w:rsidR="00FB5F1C" w:rsidRPr="00EE6A94">
        <w:rPr>
          <w:rFonts w:cs="Arial"/>
          <w:szCs w:val="22"/>
        </w:rPr>
        <w:t xml:space="preserve"> de 5 de junio de 2017 de la Dirección General de Educación, por la que se autoriza el Programa Especial de Cualificación Profesional Inicial en Servicios Administrativos  y se aprueban las instrucciones por las que se regula su organización y funcionamiento para el curso académico 2017/2018.</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Actualmente, el Servicio de Atención a la Diversidad de la Consejería de Educación, Formación y Empleo del Gobierno de La Rioja está en trámite y pendiente de publicación de la siguiente normativa:</w:t>
      </w:r>
    </w:p>
    <w:p w:rsidR="00FB5F1C" w:rsidRPr="00EE6A94" w:rsidRDefault="00FB5F1C" w:rsidP="00FB5F1C">
      <w:pPr>
        <w:spacing w:before="0" w:after="0" w:line="240" w:lineRule="auto"/>
        <w:ind w:firstLine="0"/>
        <w:rPr>
          <w:rFonts w:cs="Arial"/>
          <w:szCs w:val="22"/>
        </w:rPr>
      </w:pPr>
    </w:p>
    <w:p w:rsidR="00FB5F1C" w:rsidRPr="00EE6A94" w:rsidRDefault="00FB5F1C" w:rsidP="00DF7AA8">
      <w:pPr>
        <w:numPr>
          <w:ilvl w:val="0"/>
          <w:numId w:val="57"/>
        </w:numPr>
        <w:spacing w:before="0" w:line="288" w:lineRule="auto"/>
        <w:ind w:left="357" w:hanging="357"/>
        <w:rPr>
          <w:rFonts w:cs="Arial"/>
          <w:szCs w:val="22"/>
        </w:rPr>
      </w:pPr>
      <w:r w:rsidRPr="00EE6A94">
        <w:rPr>
          <w:rFonts w:cs="Arial"/>
          <w:szCs w:val="22"/>
        </w:rPr>
        <w:t>Proyecto de Orden EDU………/2018, de la Consejería de Educación, Formación y Empleo, por la que se establecen las bases reguladoras de concesión de ayudas, para la permanencia extraordinaria en el primer ciclo de educación infantil, de alumnado con necesidad específica de apoyo educativo, en centros autorizados, por la Consejería competente en materia de educación, para impartir dichas enseñanzas.</w:t>
      </w:r>
    </w:p>
    <w:p w:rsidR="00FB5F1C" w:rsidRPr="00EE6A94" w:rsidRDefault="00FB5F1C" w:rsidP="00DF7AA8">
      <w:pPr>
        <w:numPr>
          <w:ilvl w:val="0"/>
          <w:numId w:val="57"/>
        </w:numPr>
        <w:spacing w:before="0" w:line="288" w:lineRule="auto"/>
        <w:ind w:left="357" w:hanging="357"/>
        <w:rPr>
          <w:rFonts w:cs="Arial"/>
          <w:szCs w:val="22"/>
        </w:rPr>
      </w:pPr>
      <w:r w:rsidRPr="00EE6A94">
        <w:rPr>
          <w:rFonts w:cs="Arial"/>
          <w:szCs w:val="22"/>
        </w:rPr>
        <w:t>Proyecto de Orden EDU……./2018, de la Consejería de Educación, Formación y Empleo de La Rioja por la que se regula la Evaluación Psicopedagógica en los centros sostenidos con fondos públicos de La Rioja. Orden de evaluación psicopedagógica.</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 xml:space="preserve">En la Comunidad Autónoma se intenta garantizar que los desarrollos normativos sobre legislación educativa sean inclusivos y de calidad. Esta normativa citada es específica para el alumnado con necesidad específica de apoyo educativo, y en muchos de los casos con discapacidad reconocida. Tiene por objeto regular programas que dan respuesta a las demandas de sus necesidades y en ningún momento  su casuística de discapacidad es causa de segregación. </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Siguiendo la Orden ECD/42/2018 de 25 de enero, por la que se determinan las características, el diseño y el contenido de la evaluación de Bachillerato para el Acceso a la Universidad, las fechas máximas de realización y de resolución de los procedimientos de revisión de las calificaciones obtenidas, para el curso 2017-2018 (BOE 26 de enero de 2018), hemos elaborado una Resolución de aplicación autonómica. En dicha Resolución del 12 de febrero de 2018 de la Dirección General de Educación por la que se dictan Instrucciones en el ámbito de la comunidad autónoma de La Rioja sobre la prueba de evaluación de Bachillerato para el Acceso a la Universidad (EBAU) para el curso 2017-2018, hemos recogido en el punto 8.8 y en el 16.5 las siguientes actuaciones:</w:t>
      </w:r>
    </w:p>
    <w:p w:rsidR="00FB5F1C" w:rsidRPr="00EE6A94" w:rsidRDefault="00FB5F1C" w:rsidP="00DF7AA8">
      <w:pPr>
        <w:numPr>
          <w:ilvl w:val="1"/>
          <w:numId w:val="61"/>
        </w:numPr>
        <w:spacing w:before="0" w:line="288" w:lineRule="auto"/>
        <w:ind w:left="1066" w:hanging="357"/>
        <w:rPr>
          <w:rFonts w:cs="Arial"/>
          <w:szCs w:val="22"/>
        </w:rPr>
      </w:pPr>
      <w:r w:rsidRPr="00EE6A94">
        <w:rPr>
          <w:rFonts w:cs="Arial"/>
          <w:szCs w:val="22"/>
        </w:rPr>
        <w:t>La evaluación del alumnado con necesidades educativas especiales tomará como referencia las adaptaciones curriculares realizadas para el mismo a lo largo de la etapa. Particularmente, se contemplarán medidas de flexibilización y metodológicas en la evaluación de lengua extranjera para el alumnado con discapacidad, en especial para los casos de alumnado con discapacidad auditiva, alumnado con dificultades en su expresión oral y/o con trastornos del habla. Estas adaptaciones en ningún caso se tendrán en cuenta para minorar las calificaciones obtenidas.</w:t>
      </w:r>
    </w:p>
    <w:p w:rsidR="00FB5F1C" w:rsidRPr="00EE6A94" w:rsidRDefault="00FB5F1C" w:rsidP="00DF7AA8">
      <w:pPr>
        <w:numPr>
          <w:ilvl w:val="1"/>
          <w:numId w:val="62"/>
        </w:numPr>
        <w:spacing w:before="0" w:line="288" w:lineRule="auto"/>
        <w:ind w:left="1066" w:hanging="357"/>
        <w:jc w:val="left"/>
        <w:rPr>
          <w:rFonts w:cs="Arial"/>
          <w:szCs w:val="22"/>
        </w:rPr>
      </w:pPr>
      <w:r w:rsidRPr="00EE6A94">
        <w:rPr>
          <w:rFonts w:cs="Arial"/>
          <w:szCs w:val="22"/>
        </w:rPr>
        <w:t>Se garantizará que todas las actuaciones previstas en este artículo sean accesibles para personas con discapacidad.</w:t>
      </w:r>
    </w:p>
    <w:p w:rsidR="00FB5F1C" w:rsidRPr="00EE6A94" w:rsidRDefault="00FB5F1C" w:rsidP="00FB5F1C">
      <w:pPr>
        <w:spacing w:before="0" w:after="0" w:line="240" w:lineRule="auto"/>
        <w:ind w:firstLine="0"/>
        <w:rPr>
          <w:rFonts w:cs="Arial"/>
          <w:b/>
          <w:szCs w:val="22"/>
        </w:rPr>
      </w:pPr>
    </w:p>
    <w:p w:rsidR="00FB5F1C" w:rsidRPr="00EE6A94" w:rsidRDefault="00FB5F1C" w:rsidP="003E1FC6">
      <w:pPr>
        <w:spacing w:before="0" w:line="288" w:lineRule="auto"/>
        <w:ind w:firstLine="0"/>
        <w:rPr>
          <w:rFonts w:cs="Arial"/>
          <w:szCs w:val="22"/>
        </w:rPr>
      </w:pPr>
      <w:r w:rsidRPr="00EE6A94">
        <w:rPr>
          <w:rFonts w:cs="Arial"/>
          <w:szCs w:val="22"/>
        </w:rPr>
        <w:t>La Universidad de la Rioja (UR) tiene un cupo de reserva de plazas para discapacitados del 5%. Además cuenta con un programa, UR INTEGRA, de apoyo e integración de estudiantes con discapacidad que tiene como objetivo facilitarles las adaptaciones curriculares que sean precisas, cuando así lo soliciten. Estas adaptaciones se realizarán en función de las necesidades específicas de cada alumno, siempre que éstas no afecten al contenido básico de los conocimientos mínimos exigidos, ni causen modificaciones de los contenidos académicos, ni afecten a la exigencia de dominio de competencias y habilidades ni discriminación para ningún otro alumno:</w:t>
      </w:r>
    </w:p>
    <w:p w:rsidR="00FB5F1C" w:rsidRPr="00EE6A94" w:rsidRDefault="002C77D0" w:rsidP="00FB5F1C">
      <w:pPr>
        <w:spacing w:before="0" w:after="0" w:line="240" w:lineRule="auto"/>
        <w:ind w:firstLine="0"/>
        <w:rPr>
          <w:rFonts w:cs="Arial"/>
          <w:szCs w:val="22"/>
          <w:u w:val="single"/>
        </w:rPr>
      </w:pPr>
      <w:hyperlink r:id="rId101" w:history="1">
        <w:r w:rsidR="00FB5F1C" w:rsidRPr="00EE6A94">
          <w:rPr>
            <w:rFonts w:cs="Arial"/>
            <w:color w:val="0000FF"/>
            <w:szCs w:val="22"/>
            <w:u w:val="single"/>
          </w:rPr>
          <w:t>http://www.unirioja.es/universidad/rii/RSU/URINTEGRA/URINTEGRA.shtml</w:t>
        </w:r>
      </w:hyperlink>
    </w:p>
    <w:p w:rsidR="00FB5F1C" w:rsidRPr="00EE6A94" w:rsidRDefault="00FB5F1C" w:rsidP="00FB5F1C">
      <w:pPr>
        <w:spacing w:before="0" w:after="0" w:line="240" w:lineRule="auto"/>
        <w:ind w:firstLine="0"/>
        <w:rPr>
          <w:rFonts w:cs="Arial"/>
          <w:szCs w:val="22"/>
          <w:u w:val="single"/>
        </w:rPr>
      </w:pPr>
    </w:p>
    <w:p w:rsidR="00FB5F1C" w:rsidRPr="00EE6A94" w:rsidRDefault="00FB5F1C" w:rsidP="003E1FC6">
      <w:pPr>
        <w:spacing w:before="0" w:line="288" w:lineRule="auto"/>
        <w:ind w:firstLine="0"/>
        <w:rPr>
          <w:rFonts w:cs="Arial"/>
          <w:szCs w:val="22"/>
        </w:rPr>
      </w:pPr>
      <w:r w:rsidRPr="00EE6A94">
        <w:rPr>
          <w:rFonts w:cs="Arial"/>
          <w:szCs w:val="22"/>
        </w:rPr>
        <w:t>La UR va a impartir un curso en marzo de 2018 sobre técnicas de acogida y trato adecuado (atención al público) a personas con discapacidad:</w:t>
      </w:r>
    </w:p>
    <w:p w:rsidR="00FB5F1C" w:rsidRPr="00EE6A94" w:rsidRDefault="002C77D0" w:rsidP="00FB5F1C">
      <w:pPr>
        <w:spacing w:before="0" w:after="0" w:line="240" w:lineRule="auto"/>
        <w:ind w:firstLine="0"/>
        <w:rPr>
          <w:rFonts w:cs="Arial"/>
          <w:szCs w:val="22"/>
        </w:rPr>
      </w:pPr>
      <w:hyperlink r:id="rId102" w:history="1">
        <w:r w:rsidR="00FB5F1C" w:rsidRPr="00EE6A94">
          <w:rPr>
            <w:rFonts w:cs="Arial"/>
            <w:color w:val="0000FF"/>
            <w:szCs w:val="22"/>
            <w:u w:val="single"/>
          </w:rPr>
          <w:t>http://www.unirioja.es/servicios/sgpr/pas/formacion/Fichas/Atencion_publico_discapacidad.pdf</w:t>
        </w:r>
      </w:hyperlink>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 xml:space="preserve">La Universidad de La Rioja dispone de plazos en los que convoca becas para estudiantes con discapacidad dentro del Programa 'Becas Prácticas Fundación ONCE-CRUE' para desarrollar tres estancias de prácticas profesionales en empresas o instituciones durante tres meses; y con una dedicación de 25 horas semanales. Estas prácticas se desarrollarán entre el 1 de febrero y el 31 de diciembre de 2018 y cada una de ellas está dotada con una bolsa de ayuda de 600 euros mensuales:  </w:t>
      </w:r>
    </w:p>
    <w:p w:rsidR="00FB5F1C" w:rsidRPr="00EE6A94" w:rsidRDefault="002C77D0" w:rsidP="00FB5F1C">
      <w:pPr>
        <w:spacing w:before="0" w:after="0" w:line="240" w:lineRule="auto"/>
        <w:ind w:firstLine="0"/>
        <w:rPr>
          <w:rFonts w:cs="Arial"/>
          <w:szCs w:val="22"/>
        </w:rPr>
      </w:pPr>
      <w:hyperlink r:id="rId103" w:history="1">
        <w:r w:rsidR="00FB5F1C" w:rsidRPr="00EE6A94">
          <w:rPr>
            <w:rFonts w:cs="Arial"/>
            <w:color w:val="0000FF"/>
            <w:szCs w:val="22"/>
            <w:u w:val="single"/>
          </w:rPr>
          <w:t>http://www.unirioja.es/apnoticias/servlet/Noticias?codnot=5234&amp;accion=detnot</w:t>
        </w:r>
      </w:hyperlink>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Asimismo, existe un Taller de Formación Laboral e Inclusión Universitaria 'Discapacidad y empleo ordinario', que organiza la Universidad de La Rioja y la Asociación del Síndrome de Down de La Rioja (Arsido) tiene lugar del 27 de febrero al 13 de marzo:</w:t>
      </w:r>
    </w:p>
    <w:p w:rsidR="00FB5F1C" w:rsidRPr="00EE6A94" w:rsidRDefault="002C77D0" w:rsidP="00FB5F1C">
      <w:pPr>
        <w:spacing w:before="0" w:after="0" w:line="240" w:lineRule="auto"/>
        <w:ind w:firstLine="0"/>
        <w:rPr>
          <w:rFonts w:cs="Arial"/>
          <w:szCs w:val="22"/>
        </w:rPr>
      </w:pPr>
      <w:hyperlink r:id="rId104" w:history="1">
        <w:r w:rsidR="00FB5F1C" w:rsidRPr="00EE6A94">
          <w:rPr>
            <w:rFonts w:cs="Arial"/>
            <w:color w:val="0000FF"/>
            <w:szCs w:val="22"/>
            <w:u w:val="single"/>
          </w:rPr>
          <w:t>http://www.unirioja.es/apnoticias/servlet/Noticias?codnot=4813&amp;accion=detnot</w:t>
        </w:r>
      </w:hyperlink>
    </w:p>
    <w:p w:rsidR="00FB5F1C" w:rsidRPr="00EE6A94" w:rsidRDefault="00FB5F1C" w:rsidP="00FB5F1C">
      <w:pPr>
        <w:spacing w:before="0" w:after="0" w:line="240" w:lineRule="auto"/>
        <w:ind w:firstLine="0"/>
        <w:rPr>
          <w:rFonts w:cs="Arial"/>
          <w:szCs w:val="22"/>
          <w:u w:val="single"/>
        </w:rPr>
      </w:pPr>
    </w:p>
    <w:p w:rsidR="00FB5F1C" w:rsidRPr="00EE6A94" w:rsidRDefault="00FB5F1C" w:rsidP="003E1FC6">
      <w:pPr>
        <w:spacing w:before="0" w:line="288" w:lineRule="auto"/>
        <w:ind w:firstLine="0"/>
        <w:rPr>
          <w:rFonts w:cs="Arial"/>
          <w:szCs w:val="22"/>
        </w:rPr>
      </w:pPr>
      <w:r w:rsidRPr="00EE6A94">
        <w:rPr>
          <w:rFonts w:cs="Arial"/>
          <w:szCs w:val="22"/>
        </w:rPr>
        <w:t>En la Normativa de permanencia y progreso en los estudios universitarios oficiales de Grado, Máster y Doctorado de la Universidad de La Rioja (Aprobada en Consejo Social de 26 de marzo de 2015) (BOR 20 de abril de 2015), aparecen contempladas las siguientes situaciones de discapacidad:</w:t>
      </w:r>
    </w:p>
    <w:p w:rsidR="00FB5F1C" w:rsidRPr="00EE6A94" w:rsidRDefault="00FB5F1C" w:rsidP="003E1FC6">
      <w:pPr>
        <w:spacing w:before="0" w:line="288" w:lineRule="auto"/>
        <w:ind w:firstLine="0"/>
        <w:rPr>
          <w:rFonts w:cs="Arial"/>
          <w:szCs w:val="22"/>
        </w:rPr>
      </w:pPr>
      <w:r w:rsidRPr="00EE6A94">
        <w:rPr>
          <w:rFonts w:cs="Arial"/>
          <w:szCs w:val="22"/>
        </w:rPr>
        <w:t xml:space="preserve">   La Universidad promoverá la efectiva adecuación de las normas de permanencia a las necesidades de los estudiantes con discapacidad mediante la valoración de cada caso concreto y la adopción de las medidas específicas adecuadas.</w:t>
      </w:r>
    </w:p>
    <w:p w:rsidR="00FB5F1C" w:rsidRPr="00EE6A94" w:rsidRDefault="00FB5F1C" w:rsidP="003E1FC6">
      <w:pPr>
        <w:spacing w:before="0" w:line="288" w:lineRule="auto"/>
        <w:ind w:firstLine="0"/>
        <w:rPr>
          <w:rFonts w:cs="Arial"/>
          <w:szCs w:val="22"/>
        </w:rPr>
      </w:pPr>
      <w:r w:rsidRPr="00EE6A94">
        <w:rPr>
          <w:rFonts w:cs="Arial"/>
          <w:szCs w:val="22"/>
        </w:rPr>
        <w:t xml:space="preserve">    La Universidad velará por la aplicación flexible y equitativa de estas normas cuando  se presenten situaciones sobrevenidas o circunstancias extraordinarias que puedan influir en el rendimiento de los estudiantes.</w:t>
      </w:r>
    </w:p>
    <w:p w:rsidR="00FB5F1C" w:rsidRPr="00EE6A94" w:rsidRDefault="00FB5F1C" w:rsidP="003E1FC6">
      <w:pPr>
        <w:spacing w:before="0" w:line="288" w:lineRule="auto"/>
        <w:ind w:firstLine="0"/>
        <w:rPr>
          <w:rFonts w:cs="Arial"/>
          <w:szCs w:val="22"/>
        </w:rPr>
      </w:pPr>
      <w:r w:rsidRPr="00EE6A94">
        <w:rPr>
          <w:rFonts w:cs="Arial"/>
          <w:szCs w:val="22"/>
        </w:rPr>
        <w:t xml:space="preserve">    La Comisión de Permanencia valorará cada caso concreto y adoptará las medidas que resulten pertinentes.</w:t>
      </w:r>
    </w:p>
    <w:p w:rsidR="00FB5F1C" w:rsidRPr="00EE6A94" w:rsidRDefault="002C77D0" w:rsidP="00FB5F1C">
      <w:pPr>
        <w:spacing w:before="0" w:after="0" w:line="240" w:lineRule="auto"/>
        <w:ind w:firstLine="0"/>
        <w:rPr>
          <w:rFonts w:cs="Arial"/>
          <w:szCs w:val="22"/>
        </w:rPr>
      </w:pPr>
      <w:hyperlink r:id="rId105" w:history="1">
        <w:r w:rsidR="00FB5F1C" w:rsidRPr="00EE6A94">
          <w:rPr>
            <w:rFonts w:cs="Arial"/>
            <w:color w:val="0000FF"/>
            <w:szCs w:val="22"/>
            <w:u w:val="single"/>
          </w:rPr>
          <w:t>http://ias1.larioja.org/boletin/Bor_Boletin_visor_Servlet?referencia=2211259-1-PDF-491638</w:t>
        </w:r>
      </w:hyperlink>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En el proceso de matriculación de los másteres de la UR, se establece que “La matrícula podrá adaptarse a las necesidades particulares de los estudiantes con discapacidad”:</w:t>
      </w:r>
    </w:p>
    <w:p w:rsidR="00FB5F1C" w:rsidRPr="00EE6A94" w:rsidRDefault="002C77D0" w:rsidP="00FB5F1C">
      <w:pPr>
        <w:spacing w:before="0" w:after="0" w:line="240" w:lineRule="auto"/>
        <w:ind w:firstLine="0"/>
        <w:rPr>
          <w:rFonts w:cs="Arial"/>
          <w:szCs w:val="22"/>
        </w:rPr>
      </w:pPr>
      <w:hyperlink r:id="rId106" w:history="1">
        <w:r w:rsidR="00FB5F1C" w:rsidRPr="00EE6A94">
          <w:rPr>
            <w:rFonts w:cs="Arial"/>
            <w:color w:val="0000FF"/>
            <w:szCs w:val="22"/>
            <w:u w:val="single"/>
          </w:rPr>
          <w:t>http://www.unirioja.es/escuela_master_doctorado/master/matricula.shtml</w:t>
        </w:r>
      </w:hyperlink>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Las actividades de tutoría deberán adaptarse a las necesidades de los estudiantes con discapacidad, procediendo los departamentos, bajo la coordinación y supervisión de la Oficina de Relaciones Internacionales y Responsabilidad Social, a las adaptaciones metodológicas precisas y, en su caso, al establecimiento de tutorías específicas en función de sus necesidades. Las tutorías se realizarán en lugares accesibles para personas con discapacidad:</w:t>
      </w:r>
    </w:p>
    <w:p w:rsidR="00FB5F1C" w:rsidRPr="00EE6A94" w:rsidRDefault="002C77D0" w:rsidP="00FB5F1C">
      <w:pPr>
        <w:spacing w:before="0" w:after="0" w:line="240" w:lineRule="auto"/>
        <w:ind w:firstLine="0"/>
        <w:rPr>
          <w:rFonts w:cs="Arial"/>
          <w:szCs w:val="22"/>
        </w:rPr>
      </w:pPr>
      <w:hyperlink r:id="rId107" w:history="1">
        <w:r w:rsidR="00FB5F1C" w:rsidRPr="00EE6A94">
          <w:rPr>
            <w:rFonts w:cs="Arial"/>
            <w:color w:val="0000FF"/>
            <w:szCs w:val="22"/>
            <w:u w:val="single"/>
          </w:rPr>
          <w:t>http://www.unirioja.es/servicios/opp/tutor/index.shtml</w:t>
        </w:r>
      </w:hyperlink>
    </w:p>
    <w:p w:rsidR="00FB5F1C" w:rsidRPr="00EE6A94" w:rsidRDefault="00FB5F1C" w:rsidP="00FB5F1C">
      <w:pPr>
        <w:spacing w:before="0" w:after="0" w:line="240" w:lineRule="auto"/>
        <w:ind w:firstLine="0"/>
        <w:rPr>
          <w:rFonts w:cs="Arial"/>
          <w:szCs w:val="22"/>
        </w:rPr>
      </w:pPr>
    </w:p>
    <w:p w:rsidR="00FB5F1C" w:rsidRPr="00EE6A94" w:rsidRDefault="00FB5F1C" w:rsidP="00FB5F1C">
      <w:pPr>
        <w:spacing w:before="0" w:after="0" w:line="240" w:lineRule="auto"/>
        <w:ind w:firstLine="0"/>
        <w:rPr>
          <w:rFonts w:cs="Arial"/>
          <w:szCs w:val="22"/>
        </w:rPr>
      </w:pPr>
    </w:p>
    <w:p w:rsidR="00FB5F1C" w:rsidRPr="00EE6A94" w:rsidRDefault="00FB5F1C" w:rsidP="00DF7AA8">
      <w:pPr>
        <w:numPr>
          <w:ilvl w:val="0"/>
          <w:numId w:val="58"/>
        </w:numPr>
        <w:spacing w:before="0" w:after="0" w:line="240" w:lineRule="auto"/>
        <w:ind w:left="284" w:hanging="284"/>
        <w:rPr>
          <w:rFonts w:cs="Arial"/>
          <w:b/>
          <w:i/>
          <w:szCs w:val="22"/>
        </w:rPr>
      </w:pPr>
      <w:r w:rsidRPr="00EE6A94">
        <w:rPr>
          <w:rFonts w:cs="Arial"/>
          <w:b/>
          <w:i/>
          <w:szCs w:val="22"/>
        </w:rPr>
        <w:t>PARTICIPACIÓN DEL ALUMNADO CON DISCAPACIDAD EN LAS ACTIVIDADES EXTRAESCOLARES:</w:t>
      </w:r>
    </w:p>
    <w:p w:rsidR="00FB5F1C" w:rsidRPr="00EE6A94" w:rsidRDefault="00FB5F1C" w:rsidP="00FB5F1C">
      <w:pPr>
        <w:spacing w:before="0" w:after="0" w:line="240" w:lineRule="auto"/>
        <w:ind w:left="780" w:firstLine="0"/>
        <w:rPr>
          <w:rFonts w:cs="Arial"/>
          <w:b/>
          <w:i/>
          <w:szCs w:val="22"/>
        </w:rPr>
      </w:pPr>
    </w:p>
    <w:p w:rsidR="00FB5F1C" w:rsidRPr="00EE6A94" w:rsidRDefault="00FB5F1C" w:rsidP="003E1FC6">
      <w:pPr>
        <w:spacing w:before="0" w:line="288" w:lineRule="auto"/>
        <w:ind w:firstLine="0"/>
        <w:rPr>
          <w:rFonts w:cs="Arial"/>
          <w:szCs w:val="22"/>
        </w:rPr>
      </w:pPr>
      <w:r w:rsidRPr="00EE6A94">
        <w:rPr>
          <w:rFonts w:cs="Arial"/>
          <w:szCs w:val="22"/>
        </w:rPr>
        <w:t xml:space="preserve">Actualmente la escolarización del alumnado que presenta necesidades educativas especiales se rige por los principios de normalización e inclusión, asegurando su </w:t>
      </w:r>
      <w:r w:rsidRPr="00EE6A94">
        <w:rPr>
          <w:rFonts w:cs="Arial"/>
          <w:b/>
          <w:szCs w:val="22"/>
          <w:u w:val="single"/>
        </w:rPr>
        <w:t>no discriminación y la igualdad</w:t>
      </w:r>
      <w:r w:rsidRPr="00EE6A94">
        <w:rPr>
          <w:rFonts w:cs="Arial"/>
          <w:szCs w:val="22"/>
        </w:rPr>
        <w:t xml:space="preserve"> efectiva en el acceso y el disfrute </w:t>
      </w:r>
      <w:r w:rsidRPr="00EE6A94">
        <w:rPr>
          <w:rFonts w:cs="Arial"/>
          <w:b/>
          <w:szCs w:val="22"/>
          <w:u w:val="single"/>
        </w:rPr>
        <w:t>de todos los servicios del sistemaeducativo</w:t>
      </w:r>
      <w:r w:rsidRPr="00EE6A94">
        <w:rPr>
          <w:rFonts w:cs="Arial"/>
          <w:szCs w:val="22"/>
        </w:rPr>
        <w:t xml:space="preserve"> riojano: comedor,aulas de acogida matinal, salidas del centro, excursiones, actividades ofertadas desde las asociaciones de madres y padres de los centros educativos.En el caso de alumnado diagnosticado de Trastorno de Espectro Autista, están siendo usuarios de dichos servicios como el resto del alumnado de los centros educativos. </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En la Comunidad Autónoma La Rioja, todas aquellas actividades aprobadas en la Programación General Anual de los centros, como establece el artículo 125 de la LOMCE, están recogidas incluyendo todos los aspectos relativos a la organización y funcionamiento del centro: proyectos, currículo, normas y planes de actuación acordados y aprobados para el curso escolar. Para ello se cuenta con los recursos precisos, entre ellos la figura del ayudante técnico educativo que atiende al alumnado con discapacidad que requiera una atención educativa diferente a la ordinaria. Siendo el objetivo primordial de la intervención educativa tanto del profesorado como la del personal no docente, el logro la plena inclusión e integración de este alumnado con necesidad específica de apoyo educativo.</w:t>
      </w:r>
    </w:p>
    <w:p w:rsidR="00FB5F1C" w:rsidRPr="00EE6A94" w:rsidRDefault="00FB5F1C" w:rsidP="00FB5F1C">
      <w:pPr>
        <w:spacing w:before="0" w:after="0" w:line="240" w:lineRule="auto"/>
        <w:ind w:firstLine="0"/>
        <w:rPr>
          <w:rFonts w:cs="Arial"/>
          <w:szCs w:val="22"/>
        </w:rPr>
      </w:pPr>
    </w:p>
    <w:p w:rsidR="00FB5F1C" w:rsidRPr="00EE6A94" w:rsidRDefault="00FB5F1C" w:rsidP="00FB5F1C">
      <w:pPr>
        <w:spacing w:before="0" w:after="0" w:line="240" w:lineRule="auto"/>
        <w:ind w:firstLine="0"/>
        <w:rPr>
          <w:rFonts w:cs="Arial"/>
          <w:szCs w:val="22"/>
        </w:rPr>
      </w:pPr>
    </w:p>
    <w:p w:rsidR="00FB5F1C" w:rsidRPr="00EE6A94" w:rsidRDefault="00FB5F1C" w:rsidP="00DF7AA8">
      <w:pPr>
        <w:numPr>
          <w:ilvl w:val="0"/>
          <w:numId w:val="58"/>
        </w:numPr>
        <w:spacing w:before="0" w:after="0" w:line="240" w:lineRule="auto"/>
        <w:ind w:left="284" w:hanging="284"/>
        <w:rPr>
          <w:rFonts w:cs="Arial"/>
          <w:b/>
          <w:i/>
          <w:szCs w:val="22"/>
        </w:rPr>
      </w:pPr>
      <w:r w:rsidRPr="00EE6A94">
        <w:rPr>
          <w:rFonts w:cs="Arial"/>
          <w:b/>
          <w:i/>
          <w:szCs w:val="22"/>
        </w:rPr>
        <w:t>MEDIDAS LEGISLATIVAS Y MEDIDAS DE ACCESO QUE GARANTICEN QUE LAS PERSONAS CON DISCAPACIDAD ESTÉN EN IGUALDAD DE CONDICIONES AL SISTEMA EDUCATIVO:</w:t>
      </w:r>
    </w:p>
    <w:p w:rsidR="00FB5F1C" w:rsidRPr="00EE6A94" w:rsidRDefault="00FB5F1C" w:rsidP="00FB5F1C">
      <w:pPr>
        <w:spacing w:before="0" w:after="0" w:line="240" w:lineRule="auto"/>
        <w:ind w:left="780" w:firstLine="0"/>
        <w:rPr>
          <w:rFonts w:cs="Arial"/>
          <w:b/>
          <w:i/>
          <w:szCs w:val="22"/>
        </w:rPr>
      </w:pPr>
    </w:p>
    <w:p w:rsidR="00FB5F1C" w:rsidRPr="00EE6A94" w:rsidRDefault="00FB5F1C" w:rsidP="003E1FC6">
      <w:pPr>
        <w:spacing w:before="0" w:line="288" w:lineRule="auto"/>
        <w:ind w:firstLine="0"/>
        <w:rPr>
          <w:rFonts w:cs="Arial"/>
          <w:szCs w:val="22"/>
        </w:rPr>
      </w:pPr>
      <w:r w:rsidRPr="00EE6A94">
        <w:rPr>
          <w:rFonts w:cs="Arial"/>
          <w:szCs w:val="22"/>
        </w:rPr>
        <w:t>En la Comunidad Autónoma de La Rioja,  a través de Resolución de la Dirección General de Educación, se dictan Instrucciones que establecen el proceso de escolarización del alumnado con necesidades educativas especiales y alumnos con necesidad específica de apoyo educativo por condiciones personales asociadas a patología clínica grave en los centros docentes sostenidos con fondos públicos.</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 xml:space="preserve">La escolarización de los alumnos con necesidades educativas especiales se realiza en función de criterios de carácter técnico mediante una evaluación psicopedagógica del alumno en la que se tendrá en cuenta tanto las condiciones y características del alumno como las de su entorno familiar y escolar. Esta evaluación psicopedagógica será realizada por los Servicios de Orientación Educativa. </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b/>
          <w:szCs w:val="22"/>
          <w:u w:val="single"/>
        </w:rPr>
      </w:pPr>
      <w:r w:rsidRPr="00EE6A94">
        <w:rPr>
          <w:rFonts w:cs="Arial"/>
          <w:szCs w:val="22"/>
        </w:rPr>
        <w:t xml:space="preserve">El Servicio de Atención a la Diversidad, en coordinación con el Servicio de Planificación de Alumnos y la Inspección Técnica Educativa, gestiona la escolarización de los alumnos con necesidades educativas especiales. Previo a iniciarse el periodo ordinario de escolarización, se realizará una reserva de plaza para estos alumnos de acuerdo a la </w:t>
      </w:r>
      <w:r w:rsidRPr="00EE6A94">
        <w:rPr>
          <w:rFonts w:cs="Arial"/>
          <w:b/>
          <w:szCs w:val="22"/>
          <w:u w:val="single"/>
        </w:rPr>
        <w:t>dotación de recursos personales y materiales específicos de los centros educativos para dar respuesta a dichas necesidades y teniendo en cuenta las preferencias de las familias.</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Los centros educativos son los encargados de difundir e informar a las familias de cada uno de los alumnos con necesidades educativas especiales escolarizados en el mismo, sobre el procedimiento de escolarización para el alumnado con necesidades educativas especiales.</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 xml:space="preserve">Los </w:t>
      </w:r>
      <w:r w:rsidRPr="00EE6A94">
        <w:rPr>
          <w:rFonts w:cs="Arial"/>
          <w:b/>
          <w:szCs w:val="22"/>
          <w:u w:val="single"/>
        </w:rPr>
        <w:t>padres o tutores legales del alumno con discapacidad tendrán una información continuada</w:t>
      </w:r>
      <w:r w:rsidRPr="00EE6A94">
        <w:rPr>
          <w:rFonts w:cs="Arial"/>
          <w:szCs w:val="22"/>
        </w:rPr>
        <w:t xml:space="preserve"> de todas las decisiones relativas a la escolarización del alumno. Además podrán elegir el centro escolar para matricular a su hijo/a entre aquellos que reúnan los recursos personales y materiales adecuados para garantizar una atención educativa de calidad. </w:t>
      </w:r>
    </w:p>
    <w:p w:rsidR="00FB5F1C" w:rsidRPr="00EE6A94" w:rsidRDefault="00FB5F1C" w:rsidP="003E1FC6">
      <w:pPr>
        <w:spacing w:before="0" w:line="288" w:lineRule="auto"/>
        <w:ind w:firstLine="0"/>
        <w:rPr>
          <w:rFonts w:cs="Arial"/>
          <w:b/>
          <w:szCs w:val="22"/>
          <w:u w:val="single"/>
        </w:rPr>
      </w:pPr>
      <w:r w:rsidRPr="00EE6A94">
        <w:rPr>
          <w:rFonts w:cs="Arial"/>
          <w:szCs w:val="22"/>
        </w:rPr>
        <w:t xml:space="preserve">En la Comunidad Autónoma de La rioja se encuentra la siguiente </w:t>
      </w:r>
      <w:r w:rsidRPr="00EE6A94">
        <w:rPr>
          <w:rFonts w:cs="Arial"/>
          <w:b/>
          <w:szCs w:val="22"/>
          <w:u w:val="single"/>
        </w:rPr>
        <w:t>distribución de centros educativos preferentes según la tipología de la discapacidad:</w:t>
      </w:r>
    </w:p>
    <w:p w:rsidR="00FB5F1C" w:rsidRPr="00EE6A94" w:rsidRDefault="00FB5F1C" w:rsidP="00FB5F1C">
      <w:pPr>
        <w:spacing w:before="0" w:after="0" w:line="240" w:lineRule="auto"/>
        <w:ind w:firstLine="0"/>
        <w:rPr>
          <w:rFonts w:cs="Arial"/>
          <w:szCs w:val="22"/>
        </w:rPr>
      </w:pPr>
    </w:p>
    <w:p w:rsidR="00FB5F1C" w:rsidRPr="00EE6A94" w:rsidRDefault="00FB5F1C" w:rsidP="00DF7AA8">
      <w:pPr>
        <w:numPr>
          <w:ilvl w:val="0"/>
          <w:numId w:val="59"/>
        </w:numPr>
        <w:spacing w:before="0" w:line="288" w:lineRule="auto"/>
        <w:ind w:left="714" w:hanging="357"/>
        <w:rPr>
          <w:rFonts w:cs="Arial"/>
          <w:szCs w:val="22"/>
        </w:rPr>
      </w:pPr>
      <w:r w:rsidRPr="00EE6A94">
        <w:rPr>
          <w:rFonts w:cs="Arial"/>
          <w:szCs w:val="22"/>
        </w:rPr>
        <w:t>Centros preferentes para la escolarización de alumnos con discapacidad motórica: son once centros y  además de los recursos ordinarios, cuentan con fisioterapeuta y/o Ayudante Técnico Educativo. A su vez en las localidades  fuera del ámbito de Logroño a través del Convenio de colaboración entre el Gobierno de La Rioja, a través de la Consejería de Educación, Formación y Empleo y la Asociación para la atención a personas con parálisis cerebral de La Rioja (ASPACE-Rioja), se desarrolla el programa “Atención fisioterapéutica a alumnado con necesidades educativas especiales asociadas a discapacidad motórica”</w:t>
      </w:r>
    </w:p>
    <w:p w:rsidR="00FB5F1C" w:rsidRPr="00EE6A94" w:rsidRDefault="00FB5F1C" w:rsidP="00DF7AA8">
      <w:pPr>
        <w:numPr>
          <w:ilvl w:val="0"/>
          <w:numId w:val="59"/>
        </w:numPr>
        <w:spacing w:before="0" w:line="288" w:lineRule="auto"/>
        <w:ind w:left="714" w:hanging="357"/>
        <w:rPr>
          <w:rFonts w:cs="Arial"/>
          <w:szCs w:val="22"/>
        </w:rPr>
      </w:pPr>
      <w:r w:rsidRPr="00EE6A94">
        <w:rPr>
          <w:rFonts w:cs="Arial"/>
          <w:szCs w:val="22"/>
        </w:rPr>
        <w:t>Centros preferentes para la escolarización de alumnos con problemas médicos que precisen atención especializada: son tres centros que, además de los recursos ordinarios, cuenta con un Ayudante Técnico Educativo y Enfermero/a.</w:t>
      </w:r>
    </w:p>
    <w:p w:rsidR="00FB5F1C" w:rsidRPr="00EE6A94" w:rsidRDefault="00FB5F1C" w:rsidP="00DF7AA8">
      <w:pPr>
        <w:numPr>
          <w:ilvl w:val="0"/>
          <w:numId w:val="59"/>
        </w:numPr>
        <w:spacing w:before="0" w:line="288" w:lineRule="auto"/>
        <w:ind w:left="714" w:hanging="357"/>
        <w:rPr>
          <w:rFonts w:cs="Arial"/>
          <w:szCs w:val="22"/>
        </w:rPr>
      </w:pPr>
      <w:r w:rsidRPr="00EE6A94">
        <w:rPr>
          <w:rFonts w:cs="Arial"/>
          <w:szCs w:val="22"/>
        </w:rPr>
        <w:t>Centros preferentes para la escolarización de alumnos con necesidades educativas especiales asociadas al Trastorno de Espectro Autista: son cinco centros y cuentan con dotación incrementada de PT, AL y Ayudante Técnico Educativo.</w:t>
      </w:r>
    </w:p>
    <w:p w:rsidR="00FB5F1C" w:rsidRPr="00EE6A94" w:rsidRDefault="00FB5F1C" w:rsidP="00DF7AA8">
      <w:pPr>
        <w:numPr>
          <w:ilvl w:val="0"/>
          <w:numId w:val="59"/>
        </w:numPr>
        <w:spacing w:before="0" w:line="288" w:lineRule="auto"/>
        <w:ind w:left="714" w:hanging="357"/>
        <w:rPr>
          <w:rFonts w:cs="Arial"/>
          <w:szCs w:val="22"/>
        </w:rPr>
      </w:pPr>
      <w:r w:rsidRPr="00EE6A94">
        <w:rPr>
          <w:rFonts w:cs="Arial"/>
          <w:szCs w:val="22"/>
        </w:rPr>
        <w:t>Centros preferentes para la escolarización de alumnos con necesidades educativas especiales asociadas al Trastorno Grave de Personalidad: son seis centros que cuentan con aula para alumnado de Primaria y para Educación Secundaria Obligatoria. Su dotación es de un orientador específico para el programa un profesor especialista en trastornos de conducta y un Ayudante Técnico Educativo.</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 xml:space="preserve">Por otro lado, el Servicio de Atención a la Diversidad facilita el servicio de </w:t>
      </w:r>
      <w:r w:rsidRPr="00EE6A94">
        <w:rPr>
          <w:rFonts w:cs="Arial"/>
          <w:b/>
          <w:szCs w:val="22"/>
          <w:u w:val="single"/>
        </w:rPr>
        <w:t>préstamo de aparatos de FM para alumnos con discapacidad auditiva</w:t>
      </w:r>
      <w:r w:rsidRPr="00EE6A94">
        <w:rPr>
          <w:rFonts w:cs="Arial"/>
          <w:szCs w:val="22"/>
        </w:rPr>
        <w:t>. Además, la Consejería de Educación dispone de un maestro de audición y lenguaje especialista en sordos que atiende a los alumnos de los CEIPs de la zona única de Logroño, Villamediana y Lardero, que presenten una discapacidad auditiva que requiera una atención más específica.</w:t>
      </w:r>
    </w:p>
    <w:p w:rsidR="00FB5F1C" w:rsidRPr="00EE6A94" w:rsidRDefault="00FB5F1C" w:rsidP="003E1FC6">
      <w:pPr>
        <w:spacing w:before="0" w:line="288" w:lineRule="auto"/>
        <w:ind w:firstLine="0"/>
        <w:rPr>
          <w:rFonts w:cs="Arial"/>
          <w:szCs w:val="22"/>
        </w:rPr>
      </w:pPr>
      <w:r w:rsidRPr="00EE6A94">
        <w:rPr>
          <w:rFonts w:cs="Arial"/>
          <w:szCs w:val="22"/>
        </w:rPr>
        <w:t xml:space="preserve">La Consejería de Educación, Formación y Empleo de La Rioja dispone de un </w:t>
      </w:r>
      <w:r w:rsidRPr="00EE6A94">
        <w:rPr>
          <w:rFonts w:cs="Arial"/>
          <w:b/>
          <w:szCs w:val="22"/>
          <w:u w:val="single"/>
        </w:rPr>
        <w:t>profesor, asesorado por la ONCE</w:t>
      </w:r>
      <w:r w:rsidRPr="00EE6A94">
        <w:rPr>
          <w:rFonts w:cs="Arial"/>
          <w:szCs w:val="22"/>
        </w:rPr>
        <w:t>, que interviene y orienta a los centros con alumnos con discapacidad visual que requieran de adaptaciones de acceso.</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 xml:space="preserve">En lo referido al </w:t>
      </w:r>
      <w:r w:rsidRPr="00EE6A94">
        <w:rPr>
          <w:rFonts w:cs="Arial"/>
          <w:b/>
          <w:szCs w:val="22"/>
          <w:u w:val="single"/>
        </w:rPr>
        <w:t>Transporte escolar de alumnos con necesidades educativas especiales</w:t>
      </w:r>
      <w:r w:rsidRPr="00EE6A94">
        <w:rPr>
          <w:rFonts w:cs="Arial"/>
          <w:szCs w:val="22"/>
        </w:rPr>
        <w:t xml:space="preserve"> en la Orden 1/2016, de 29 de febrero de 2016, de la Consejería de Educación, Formación y Empleo del Gobierno de La Rioja, por la que se regulan las bases de las ayudas individualizadas de transporte escolar, en su artículo 3, punto 6 se contempla la concurrencia de circunstancias excepcionales, a efectos de conceder una cantidad superior a la derivada de la aplicación de las escalas establecidas en la resolución de convocatoria. En esta situación se encuentra alumnado con necesidades educativas especiales asociadas a discapacidad, con la circunstancia de que el alumno deba ser escolarizado en un centro bastante alejado de su residencia como consecuencia de no disponer de centros adaptados a sus necesidades educativas en su entorno, por lo que deben ser transportados a centros lejanos de su domicilio, puesto que tan sólo algunos cuentan con los recursos materiales y humanos necesarios para atenderlos. Además por su baja autonomía necesitan de un acompañante para realizar el transporte diario.</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La Resolución de 7 de septiembre de 2017, de la Consejería de Educación, Formación y Empleo, de convocatoria de subvenciones educativas de ayudas individualizadas de transporte escolar para el curso 2017/2018, en su artículo 4 punto 2 a) se establecen las ayudas correspondientes y las escalas Kilométricas para los beneficiarios que hacen un traslado desde su localidad de residencia hasta el centro donde se encuentra escolarizado en un transporte diario privado.</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En el caso de varios alumnos de esta comunidad han sido valorados por parte del Servicio de Atención a la Diversidad y en presente curso cinco alumnos de necesidades educativas especiales han solicitado ayuda de transporte individualizada que necesitan de un acompañante para realizar el transporte diario para lo que se ha dado trámite a ayudas que ascienden a 18.578 euros.</w:t>
      </w:r>
    </w:p>
    <w:p w:rsidR="00FB5F1C" w:rsidRPr="00EE6A94" w:rsidRDefault="00FB5F1C" w:rsidP="00FB5F1C">
      <w:pPr>
        <w:spacing w:before="0" w:after="0" w:line="240" w:lineRule="auto"/>
        <w:ind w:firstLine="0"/>
        <w:rPr>
          <w:rFonts w:cs="Arial"/>
          <w:szCs w:val="22"/>
        </w:rPr>
      </w:pPr>
    </w:p>
    <w:p w:rsidR="00FB5F1C" w:rsidRPr="00EE6A94" w:rsidRDefault="00FB5F1C" w:rsidP="00FB5F1C">
      <w:pPr>
        <w:spacing w:before="0" w:after="0" w:line="240" w:lineRule="auto"/>
        <w:ind w:firstLine="0"/>
        <w:rPr>
          <w:rFonts w:cs="Arial"/>
          <w:szCs w:val="22"/>
        </w:rPr>
      </w:pPr>
    </w:p>
    <w:p w:rsidR="00FB5F1C" w:rsidRPr="00EE6A94" w:rsidRDefault="00FB5F1C" w:rsidP="00DF7AA8">
      <w:pPr>
        <w:numPr>
          <w:ilvl w:val="0"/>
          <w:numId w:val="58"/>
        </w:numPr>
        <w:spacing w:before="0" w:after="0" w:line="240" w:lineRule="auto"/>
        <w:ind w:left="284" w:hanging="284"/>
        <w:jc w:val="left"/>
        <w:rPr>
          <w:rFonts w:cs="Arial"/>
          <w:b/>
          <w:i/>
          <w:szCs w:val="22"/>
        </w:rPr>
      </w:pPr>
      <w:r w:rsidRPr="00EE6A94">
        <w:rPr>
          <w:rFonts w:cs="Arial"/>
          <w:b/>
          <w:i/>
          <w:szCs w:val="22"/>
        </w:rPr>
        <w:t>RECURSOS FINANCIEROS Y HUMANOS DISPONIBLES RELACIONADOS CON LA EDUCACIÓN CON LAS PERSONAS CON DISCAPACIDAD</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El derecho a la educación es el garante que compensa aquellas diferencias individuales y ritmos evolutivos distintos en el alumnado. La enseñanza básica debe proporcionar a todo los menores una educación adecuada a sus características y necesidades. Es por ello que, en la Consejería de Educación, Formación y Empleo del Gobierno de La Rioja, con objeto de atender a esa diversidad se organizan un conjunto de acciones y medidas que intentan prevenir y dar respuesta a las necesidades de alumnado en los centros educativos.Según el Programa Presupuestario de la Dirección General de Educación previsto para el 2018 en lo referido al Servicio de Atención a la diversidad son numerosos los programas y recursos dedicados. Se han ido incrementado los distintos programas respecto al 2016-17: PMAR y Refuerzo Curricular (86 centros curso pasado a 89 centros en 2018-19), PROCUA (de 3 centros curso pasado a 6 centros en presente curso), Aulas GTP (9 aulas curso pasado y se han aumentado 2 aulas más en 2017-18) Aulas TEA (4 aulas curso pasado y este año 1 aula más en Logroño), mantenimiento de los dos únicos centros de educación especial y sus 2 aulas sustitutorias en poblaciones fuera del ámbito de la capital, el PAED para alumnado enfermo.  Aula de Inmersión lingüística. PROA (en el que participaban 73 centros y se han incorporado 4 centros más en este curso). Proyecto EXPLORA (curso pasado 20 centros y en este 2017-18 suben a 24 centros). Renovación de los Equipos de FM para niños con hipoacusia (este curso pasado se han adquirido 7 unidades nuevas y para el próxima se compararán otros 7 equipos FM).  Todos estos programas están dotados con personal de apoyo y de  recursos económicos de las partidas y programas superando los cinco millones de euros, el total  es de 5.053.402 €.</w:t>
      </w:r>
    </w:p>
    <w:p w:rsidR="00FB5F1C" w:rsidRPr="00EE6A94" w:rsidRDefault="00FB5F1C" w:rsidP="00DF7AA8">
      <w:pPr>
        <w:numPr>
          <w:ilvl w:val="0"/>
          <w:numId w:val="60"/>
        </w:numPr>
        <w:spacing w:before="0" w:line="288" w:lineRule="auto"/>
        <w:rPr>
          <w:rFonts w:cs="Arial"/>
          <w:szCs w:val="22"/>
        </w:rPr>
      </w:pPr>
      <w:r w:rsidRPr="00EE6A94">
        <w:rPr>
          <w:rFonts w:cs="Arial"/>
          <w:szCs w:val="22"/>
        </w:rPr>
        <w:t>Continúan los convenios plurianuales 2017-18 con entidades y asociaciones sin ánimo de lucro para la atención a la diversidad 627.570 €</w:t>
      </w:r>
    </w:p>
    <w:p w:rsidR="00FB5F1C" w:rsidRPr="00EE6A94" w:rsidRDefault="00FB5F1C" w:rsidP="00DF7AA8">
      <w:pPr>
        <w:numPr>
          <w:ilvl w:val="0"/>
          <w:numId w:val="60"/>
        </w:numPr>
        <w:spacing w:before="0" w:line="288" w:lineRule="auto"/>
        <w:rPr>
          <w:rFonts w:cs="Arial"/>
          <w:szCs w:val="22"/>
        </w:rPr>
      </w:pPr>
      <w:r w:rsidRPr="00EE6A94">
        <w:rPr>
          <w:rFonts w:cs="Arial"/>
          <w:szCs w:val="22"/>
        </w:rPr>
        <w:t xml:space="preserve">Subvención para alumnado con necesidades específicas de apoyo educativo del 1º ciclo de Educación Infantil  que realizan una permanencia 8.300 € </w:t>
      </w:r>
    </w:p>
    <w:p w:rsidR="00FB5F1C" w:rsidRPr="00EE6A94" w:rsidRDefault="00FB5F1C" w:rsidP="00FB5F1C">
      <w:pPr>
        <w:spacing w:before="0" w:after="0" w:line="240" w:lineRule="auto"/>
        <w:ind w:firstLine="0"/>
        <w:rPr>
          <w:rFonts w:cs="Arial"/>
          <w:szCs w:val="22"/>
        </w:rPr>
      </w:pPr>
    </w:p>
    <w:p w:rsidR="00FB5F1C" w:rsidRPr="00EE6A94" w:rsidRDefault="00FB5F1C" w:rsidP="00DF7AA8">
      <w:pPr>
        <w:numPr>
          <w:ilvl w:val="0"/>
          <w:numId w:val="60"/>
        </w:numPr>
        <w:spacing w:before="0" w:line="288" w:lineRule="auto"/>
        <w:rPr>
          <w:rFonts w:cs="Arial"/>
          <w:szCs w:val="22"/>
        </w:rPr>
      </w:pPr>
      <w:r w:rsidRPr="00EE6A94">
        <w:rPr>
          <w:rFonts w:cs="Arial"/>
          <w:szCs w:val="22"/>
        </w:rPr>
        <w:t>En los gastos de funcionamiento ordinarios de los centros educativos de Infantil, Primaria, Secundaria, Educación Especial y Equipos de Orientación Educativa se destinan a conceptos específicos de atención a la diversidad como la integración y a la atención a la desventaja social  cuyas partidas asciende a 1.081.300 €</w:t>
      </w:r>
    </w:p>
    <w:p w:rsidR="00FB5F1C" w:rsidRPr="00EE6A94" w:rsidRDefault="00FB5F1C" w:rsidP="00FB5F1C">
      <w:pPr>
        <w:spacing w:before="0" w:after="0" w:line="240" w:lineRule="auto"/>
        <w:ind w:firstLine="0"/>
        <w:rPr>
          <w:rFonts w:cs="Arial"/>
          <w:szCs w:val="22"/>
        </w:rPr>
      </w:pPr>
    </w:p>
    <w:p w:rsidR="00FB5F1C" w:rsidRPr="00EE6A94" w:rsidRDefault="00FB5F1C" w:rsidP="00DF7AA8">
      <w:pPr>
        <w:numPr>
          <w:ilvl w:val="0"/>
          <w:numId w:val="60"/>
        </w:numPr>
        <w:spacing w:before="0" w:line="288" w:lineRule="auto"/>
        <w:rPr>
          <w:rFonts w:cs="Arial"/>
          <w:szCs w:val="22"/>
        </w:rPr>
      </w:pPr>
      <w:r w:rsidRPr="00EE6A94">
        <w:rPr>
          <w:rFonts w:cs="Arial"/>
          <w:szCs w:val="22"/>
        </w:rPr>
        <w:t>En el capítulo I de gastos de personal se incluyen profesorado especialista relacionado con la atención a la diversidad, de los centros públicos que asciende a un  total de 12.932.792,22 €</w:t>
      </w:r>
    </w:p>
    <w:p w:rsidR="00FB5F1C" w:rsidRPr="00EE6A94" w:rsidRDefault="00FB5F1C" w:rsidP="00FB5F1C">
      <w:pPr>
        <w:spacing w:before="0" w:after="0" w:line="240" w:lineRule="auto"/>
        <w:ind w:left="1416" w:firstLine="708"/>
        <w:rPr>
          <w:rFonts w:cs="Arial"/>
          <w:szCs w:val="22"/>
        </w:rPr>
      </w:pPr>
      <w:r w:rsidRPr="00EE6A94">
        <w:rPr>
          <w:rFonts w:cs="Arial"/>
          <w:szCs w:val="22"/>
        </w:rPr>
        <w:t>-  56 AL suponen 1.766.639,84 €</w:t>
      </w:r>
    </w:p>
    <w:p w:rsidR="00FB5F1C" w:rsidRPr="00EE6A94" w:rsidRDefault="00FB5F1C" w:rsidP="00FB5F1C">
      <w:pPr>
        <w:spacing w:before="0" w:after="0" w:line="240" w:lineRule="auto"/>
        <w:ind w:left="1416" w:firstLine="708"/>
        <w:rPr>
          <w:rFonts w:cs="Arial"/>
          <w:szCs w:val="22"/>
        </w:rPr>
      </w:pPr>
      <w:r w:rsidRPr="00EE6A94">
        <w:rPr>
          <w:rFonts w:cs="Arial"/>
          <w:szCs w:val="22"/>
        </w:rPr>
        <w:t>- 183 PT suponen 5.773.126,62 €</w:t>
      </w:r>
    </w:p>
    <w:p w:rsidR="00FB5F1C" w:rsidRPr="00EE6A94" w:rsidRDefault="00FB5F1C" w:rsidP="00FB5F1C">
      <w:pPr>
        <w:spacing w:before="0" w:after="0" w:line="240" w:lineRule="auto"/>
        <w:ind w:left="2124" w:firstLine="0"/>
        <w:rPr>
          <w:rFonts w:cs="Arial"/>
          <w:szCs w:val="22"/>
        </w:rPr>
      </w:pPr>
      <w:r w:rsidRPr="00EE6A94">
        <w:rPr>
          <w:rFonts w:cs="Arial"/>
          <w:szCs w:val="22"/>
        </w:rPr>
        <w:t xml:space="preserve">- 68 Orientadores suponen 2.213.763,12 € </w:t>
      </w:r>
    </w:p>
    <w:p w:rsidR="00FB5F1C" w:rsidRPr="00EE6A94" w:rsidRDefault="00FB5F1C" w:rsidP="00FB5F1C">
      <w:pPr>
        <w:spacing w:before="0" w:after="0" w:line="240" w:lineRule="auto"/>
        <w:ind w:left="1416" w:firstLine="708"/>
        <w:rPr>
          <w:rFonts w:cs="Arial"/>
          <w:szCs w:val="22"/>
        </w:rPr>
      </w:pPr>
      <w:r w:rsidRPr="00EE6A94">
        <w:rPr>
          <w:rFonts w:cs="Arial"/>
          <w:szCs w:val="22"/>
        </w:rPr>
        <w:t>- 24 PTSC  suponen 733.328,16 €</w:t>
      </w:r>
    </w:p>
    <w:p w:rsidR="00FB5F1C" w:rsidRPr="00EE6A94" w:rsidRDefault="00FB5F1C" w:rsidP="00FB5F1C">
      <w:pPr>
        <w:spacing w:before="0" w:after="0" w:line="240" w:lineRule="auto"/>
        <w:ind w:left="1416" w:firstLine="708"/>
        <w:rPr>
          <w:rFonts w:cs="Arial"/>
          <w:szCs w:val="22"/>
        </w:rPr>
      </w:pPr>
      <w:r w:rsidRPr="00EE6A94">
        <w:rPr>
          <w:rFonts w:cs="Arial"/>
          <w:szCs w:val="22"/>
        </w:rPr>
        <w:t>- 88 ATE suponen 2.445.934,48 €</w:t>
      </w:r>
    </w:p>
    <w:p w:rsidR="00FB5F1C" w:rsidRPr="00EE6A94" w:rsidRDefault="00FB5F1C" w:rsidP="00FB5F1C">
      <w:pPr>
        <w:spacing w:before="0" w:after="0" w:line="240" w:lineRule="auto"/>
        <w:ind w:left="1416" w:firstLine="708"/>
        <w:rPr>
          <w:rFonts w:cs="Arial"/>
          <w:szCs w:val="22"/>
        </w:rPr>
      </w:pPr>
    </w:p>
    <w:p w:rsidR="00FB5F1C" w:rsidRPr="00EE6A94" w:rsidRDefault="00FB5F1C" w:rsidP="00DF7AA8">
      <w:pPr>
        <w:numPr>
          <w:ilvl w:val="0"/>
          <w:numId w:val="60"/>
        </w:numPr>
        <w:spacing w:before="0" w:line="288" w:lineRule="auto"/>
        <w:rPr>
          <w:rFonts w:cs="Arial"/>
          <w:szCs w:val="22"/>
        </w:rPr>
      </w:pPr>
      <w:r w:rsidRPr="00EE6A94">
        <w:rPr>
          <w:rFonts w:cs="Arial"/>
          <w:szCs w:val="22"/>
        </w:rPr>
        <w:t xml:space="preserve">En el capítulo IV de gastos de subvención para los centros privados concertados sostenidos con fondos públicos respecto para el pago de las horas de apoyo del profesorado que imparte clases en los diferentes Programas de atención a la diversidad son (53,5) y además incluye a otros  especialistas de PT (73,2), AL (8,4), ATE (4) y orientadores (28,2) está previsto para el 2018 dedicar 7.736.360,16  € incluidas las horas del profesorado contratado en para el PAED.  </w:t>
      </w:r>
    </w:p>
    <w:p w:rsidR="00FB5F1C" w:rsidRPr="00EE6A94" w:rsidRDefault="00FB5F1C" w:rsidP="00FB5F1C">
      <w:pPr>
        <w:spacing w:before="0" w:after="0" w:line="240" w:lineRule="auto"/>
        <w:ind w:firstLine="0"/>
        <w:rPr>
          <w:rFonts w:cs="Arial"/>
          <w:szCs w:val="22"/>
        </w:rPr>
      </w:pPr>
    </w:p>
    <w:p w:rsidR="00FB5F1C" w:rsidRPr="00EE6A94" w:rsidRDefault="00FB5F1C" w:rsidP="00DF7AA8">
      <w:pPr>
        <w:numPr>
          <w:ilvl w:val="0"/>
          <w:numId w:val="60"/>
        </w:numPr>
        <w:spacing w:before="0" w:line="288" w:lineRule="auto"/>
        <w:rPr>
          <w:rFonts w:cs="Arial"/>
          <w:b/>
          <w:szCs w:val="22"/>
          <w:u w:val="single"/>
        </w:rPr>
      </w:pPr>
      <w:r w:rsidRPr="00EE6A94">
        <w:rPr>
          <w:rFonts w:cs="Arial"/>
          <w:szCs w:val="22"/>
        </w:rPr>
        <w:t xml:space="preserve">El sumatorio total de todos los gastos relacionados con dotaciones económicas y gastos de personal especializado en atención a la diversidad hace un </w:t>
      </w:r>
      <w:r w:rsidRPr="00EE6A94">
        <w:rPr>
          <w:rFonts w:cs="Arial"/>
          <w:b/>
          <w:szCs w:val="22"/>
          <w:u w:val="single"/>
        </w:rPr>
        <w:t>sumatorio de 27.439.724,08 €.</w:t>
      </w:r>
    </w:p>
    <w:p w:rsidR="00FB5F1C" w:rsidRPr="00EE6A94" w:rsidRDefault="00FB5F1C" w:rsidP="00FB5F1C">
      <w:pPr>
        <w:spacing w:before="0" w:after="0" w:line="240" w:lineRule="auto"/>
        <w:ind w:firstLine="0"/>
        <w:rPr>
          <w:rFonts w:cs="Arial"/>
          <w:b/>
          <w:szCs w:val="22"/>
          <w:u w:val="single"/>
        </w:rPr>
      </w:pPr>
    </w:p>
    <w:p w:rsidR="00FB5F1C" w:rsidRPr="00EE6A94" w:rsidRDefault="00FB5F1C" w:rsidP="003E1FC6">
      <w:pPr>
        <w:spacing w:before="0" w:line="288" w:lineRule="auto"/>
        <w:ind w:firstLine="0"/>
        <w:rPr>
          <w:rFonts w:cs="Arial"/>
          <w:szCs w:val="22"/>
        </w:rPr>
      </w:pPr>
      <w:r w:rsidRPr="00EE6A94">
        <w:rPr>
          <w:rFonts w:cs="Arial"/>
          <w:szCs w:val="22"/>
        </w:rPr>
        <w:t>También en el acceso a la Universidad de La Rioja se recogen las causas de reducción de precios e incluso exención total, de la siguiente manera:</w:t>
      </w:r>
    </w:p>
    <w:p w:rsidR="00FB5F1C" w:rsidRPr="00EE6A94" w:rsidRDefault="00FB5F1C" w:rsidP="00FB5F1C">
      <w:pPr>
        <w:spacing w:before="0" w:after="0" w:line="240" w:lineRule="auto"/>
        <w:ind w:firstLine="0"/>
        <w:rPr>
          <w:rFonts w:cs="Arial"/>
          <w:szCs w:val="22"/>
        </w:rPr>
      </w:pPr>
    </w:p>
    <w:p w:rsidR="00FB5F1C" w:rsidRPr="00EE6A94" w:rsidRDefault="00FB5F1C" w:rsidP="00FB5F1C">
      <w:pPr>
        <w:spacing w:before="0" w:after="0" w:line="240" w:lineRule="auto"/>
        <w:ind w:left="426" w:firstLine="0"/>
        <w:rPr>
          <w:rFonts w:cs="Arial"/>
          <w:i/>
          <w:szCs w:val="22"/>
        </w:rPr>
      </w:pPr>
      <w:r w:rsidRPr="00EE6A94">
        <w:rPr>
          <w:rFonts w:cs="Arial"/>
          <w:i/>
          <w:szCs w:val="22"/>
        </w:rPr>
        <w:t xml:space="preserve">h) Quienes tengan reconocido un grado de </w:t>
      </w:r>
      <w:r w:rsidRPr="00EE6A94">
        <w:rPr>
          <w:rFonts w:cs="Arial"/>
          <w:b/>
          <w:bCs/>
          <w:i/>
          <w:szCs w:val="22"/>
        </w:rPr>
        <w:t>minusvalía</w:t>
      </w:r>
      <w:r w:rsidRPr="00EE6A94">
        <w:rPr>
          <w:rFonts w:cs="Arial"/>
          <w:i/>
          <w:szCs w:val="22"/>
        </w:rPr>
        <w:t xml:space="preserve"> igual o superior al 33% tendrán derecho a la exención de los precios de matrícula (incluidos tanto los precios académicos como las tarifas por servicios) en los estudios conducentes a la obtención de un título universitario. Estos alumnos únicamente abonarán el seguro escolar obligatorio y los servicios voluntarios, en su caso. Para hacer efectivo el derecho a la exención de los precios de matrícula, será necesario presentar un certificado acreditativo del grado de minusvalía reconocido, que deberá estar vigente en el período establecido para la formalización de la matrícula:</w:t>
      </w:r>
    </w:p>
    <w:p w:rsidR="00FB5F1C" w:rsidRPr="00EE6A94" w:rsidRDefault="00FB5F1C" w:rsidP="00FB5F1C">
      <w:pPr>
        <w:spacing w:before="0" w:after="0" w:line="240" w:lineRule="auto"/>
        <w:ind w:left="426" w:firstLine="0"/>
        <w:rPr>
          <w:rFonts w:cs="Arial"/>
          <w:i/>
          <w:szCs w:val="22"/>
          <w:u w:val="single"/>
        </w:rPr>
      </w:pPr>
      <w:r w:rsidRPr="00EE6A94">
        <w:rPr>
          <w:rFonts w:cs="Arial"/>
          <w:i/>
          <w:szCs w:val="22"/>
          <w:u w:val="single"/>
        </w:rPr>
        <w:t>http://www.unirioja.es/estudiantes/matricula/precios.shtml#6</w:t>
      </w:r>
    </w:p>
    <w:p w:rsidR="00FB5F1C" w:rsidRDefault="00FB5F1C" w:rsidP="00FB5F1C">
      <w:pPr>
        <w:spacing w:before="0" w:after="0" w:line="240" w:lineRule="auto"/>
        <w:ind w:firstLine="0"/>
        <w:rPr>
          <w:rFonts w:cs="Arial"/>
          <w:szCs w:val="22"/>
        </w:rPr>
      </w:pPr>
    </w:p>
    <w:p w:rsidR="003E1FC6" w:rsidRDefault="003E1FC6" w:rsidP="00FB5F1C">
      <w:pPr>
        <w:spacing w:before="0" w:after="0" w:line="240" w:lineRule="auto"/>
        <w:ind w:firstLine="0"/>
        <w:rPr>
          <w:rFonts w:cs="Arial"/>
          <w:szCs w:val="22"/>
        </w:rPr>
      </w:pPr>
    </w:p>
    <w:p w:rsidR="003E1FC6" w:rsidRPr="00EE6A94" w:rsidRDefault="003E1FC6" w:rsidP="00FB5F1C">
      <w:pPr>
        <w:spacing w:before="0" w:after="0" w:line="240" w:lineRule="auto"/>
        <w:ind w:firstLine="0"/>
        <w:rPr>
          <w:rFonts w:cs="Arial"/>
          <w:szCs w:val="22"/>
        </w:rPr>
      </w:pPr>
    </w:p>
    <w:p w:rsidR="00FB5F1C" w:rsidRPr="00EE6A94" w:rsidRDefault="00FB5F1C" w:rsidP="00FB5F1C">
      <w:pPr>
        <w:spacing w:before="0" w:after="0" w:line="240" w:lineRule="auto"/>
        <w:ind w:firstLine="0"/>
        <w:rPr>
          <w:rFonts w:cs="Arial"/>
          <w:szCs w:val="22"/>
        </w:rPr>
      </w:pPr>
    </w:p>
    <w:p w:rsidR="00FB5F1C" w:rsidRPr="00EE6A94" w:rsidRDefault="00FB5F1C" w:rsidP="00DF7AA8">
      <w:pPr>
        <w:numPr>
          <w:ilvl w:val="0"/>
          <w:numId w:val="58"/>
        </w:numPr>
        <w:spacing w:before="0" w:after="0" w:line="240" w:lineRule="auto"/>
        <w:ind w:left="426" w:hanging="426"/>
        <w:rPr>
          <w:rFonts w:cs="Arial"/>
          <w:b/>
          <w:i/>
          <w:szCs w:val="22"/>
        </w:rPr>
      </w:pPr>
      <w:r w:rsidRPr="00EE6A94">
        <w:rPr>
          <w:rFonts w:cs="Arial"/>
          <w:b/>
          <w:i/>
          <w:szCs w:val="22"/>
        </w:rPr>
        <w:t xml:space="preserve">RECOPILACIÓN DE DATOS ANUALES RELACIONADOS CON EL ÍNDICE DE MATRICULACIÓN DEL ALUMNADO CON DISCAPACIDAD </w:t>
      </w:r>
    </w:p>
    <w:p w:rsidR="00FB5F1C" w:rsidRPr="00EE6A94" w:rsidRDefault="00FB5F1C" w:rsidP="00FB5F1C">
      <w:pPr>
        <w:spacing w:before="0" w:after="0" w:line="240" w:lineRule="auto"/>
        <w:ind w:left="780" w:firstLine="0"/>
        <w:rPr>
          <w:rFonts w:cs="Arial"/>
          <w:b/>
          <w:i/>
          <w:szCs w:val="22"/>
        </w:rPr>
      </w:pPr>
    </w:p>
    <w:p w:rsidR="00FB5F1C" w:rsidRPr="00EE6A94" w:rsidRDefault="00FB5F1C" w:rsidP="003E1FC6">
      <w:pPr>
        <w:spacing w:before="0" w:line="288" w:lineRule="auto"/>
        <w:ind w:firstLine="0"/>
        <w:rPr>
          <w:rFonts w:cs="Arial"/>
          <w:szCs w:val="22"/>
        </w:rPr>
      </w:pPr>
      <w:r w:rsidRPr="00EE6A94">
        <w:rPr>
          <w:rFonts w:cs="Arial"/>
          <w:szCs w:val="22"/>
        </w:rPr>
        <w:t xml:space="preserve">Al inicio de cada curso escolar, el Servicio de Planificación de esta Dirección General de Educación,  </w:t>
      </w:r>
      <w:r w:rsidRPr="00EE6A94">
        <w:rPr>
          <w:rFonts w:cs="Arial"/>
          <w:b/>
          <w:szCs w:val="22"/>
          <w:u w:val="single"/>
        </w:rPr>
        <w:t>recopila los datos de todo el alumnado matriculado en la Comunidad Autónoma de La Rioja</w:t>
      </w:r>
      <w:r w:rsidRPr="00EE6A94">
        <w:rPr>
          <w:rFonts w:cs="Arial"/>
          <w:szCs w:val="22"/>
        </w:rPr>
        <w:t xml:space="preserve">, incluido el diagnosticado con necesidades educativas especiales normalmente asociadas a discapacidad. Esta información está clasificada por localidades (entorno rural y capital de la comunidad autónoma), cursos, etapas, tipo de centro y modalidad educativa. Se desarrolla un documento que se publica en la página oficial del Gobierno de La Rioja, dedicada a la temática educativa. Se aporta el enlace web donde aparece el documento, también se adjunta el PDF en archivo adjunto y se señalan aquellas páginas que refieren al citado alumnado.  </w:t>
      </w:r>
    </w:p>
    <w:p w:rsidR="00FB5F1C" w:rsidRPr="00EE6A94" w:rsidRDefault="002C77D0" w:rsidP="00FB5F1C">
      <w:pPr>
        <w:spacing w:before="0" w:after="0" w:line="240" w:lineRule="auto"/>
        <w:ind w:firstLine="0"/>
        <w:rPr>
          <w:rFonts w:cs="Arial"/>
          <w:color w:val="0000FF"/>
          <w:szCs w:val="22"/>
          <w:u w:val="single"/>
        </w:rPr>
      </w:pPr>
      <w:hyperlink r:id="rId108" w:history="1">
        <w:r w:rsidR="00FB5F1C" w:rsidRPr="00EE6A94">
          <w:rPr>
            <w:rFonts w:cs="Arial"/>
            <w:color w:val="0000FF"/>
            <w:szCs w:val="22"/>
            <w:u w:val="single"/>
          </w:rPr>
          <w:t>http://www.larioja.org/larioja-client/cm/educarioja-centros/images?idMmedia=972466</w:t>
        </w:r>
      </w:hyperlink>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Las páginas de 24-30 recoge el número de alumnado con necesidades educativas especiales por localidades, cursos, etapas, tipo de centro y modalidad educativa. La página 52 se dedica a la distribución del alumnado según la modalidad educativa. La página 55 y 60 se dedica a la distribución del alumnado según la titularidad del centro educativo, si es público o privado concertado y los % que suponen. La Página 61 indica la evolución de los datos en los seis últimos cursos</w:t>
      </w:r>
    </w:p>
    <w:p w:rsidR="00FB5F1C" w:rsidRPr="00EE6A94" w:rsidRDefault="00FB5F1C" w:rsidP="00FB5F1C">
      <w:pPr>
        <w:spacing w:before="0" w:after="0" w:line="240" w:lineRule="auto"/>
        <w:ind w:left="780" w:firstLine="0"/>
        <w:rPr>
          <w:rFonts w:cs="Arial"/>
          <w:b/>
          <w:i/>
          <w:szCs w:val="22"/>
        </w:rPr>
      </w:pPr>
    </w:p>
    <w:p w:rsidR="00FB5F1C" w:rsidRPr="00EE6A94" w:rsidRDefault="00FB5F1C" w:rsidP="00FB5F1C">
      <w:pPr>
        <w:spacing w:before="0" w:after="0" w:line="240" w:lineRule="auto"/>
        <w:ind w:left="780" w:firstLine="0"/>
        <w:rPr>
          <w:rFonts w:cs="Arial"/>
          <w:b/>
          <w:i/>
          <w:szCs w:val="22"/>
        </w:rPr>
      </w:pPr>
    </w:p>
    <w:p w:rsidR="00FB5F1C" w:rsidRPr="00EE6A94" w:rsidRDefault="00FB5F1C" w:rsidP="00DF7AA8">
      <w:pPr>
        <w:numPr>
          <w:ilvl w:val="0"/>
          <w:numId w:val="58"/>
        </w:numPr>
        <w:spacing w:before="0" w:after="0" w:line="240" w:lineRule="auto"/>
        <w:ind w:left="426" w:hanging="426"/>
        <w:rPr>
          <w:rFonts w:cs="Arial"/>
          <w:b/>
          <w:i/>
          <w:szCs w:val="22"/>
        </w:rPr>
      </w:pPr>
      <w:r w:rsidRPr="00EE6A94">
        <w:rPr>
          <w:rFonts w:cs="Arial"/>
          <w:b/>
          <w:i/>
          <w:szCs w:val="22"/>
        </w:rPr>
        <w:t>PARTICIPACIÓN DE LOS TUTORES LEGALES EN LAS DECISIONES EDUCATIVAS SOBRE EL EMPLAZAMIENTO DEL ALUMNADO CON DISCAPACIDAD</w:t>
      </w:r>
    </w:p>
    <w:p w:rsidR="00FB5F1C" w:rsidRPr="00EE6A94" w:rsidRDefault="00FB5F1C" w:rsidP="00FB5F1C">
      <w:pPr>
        <w:spacing w:before="0" w:after="0" w:line="240" w:lineRule="auto"/>
        <w:ind w:firstLine="0"/>
        <w:rPr>
          <w:rFonts w:cs="Arial"/>
          <w:b/>
          <w:i/>
          <w:szCs w:val="22"/>
        </w:rPr>
      </w:pPr>
    </w:p>
    <w:p w:rsidR="00FB5F1C" w:rsidRPr="00EE6A94" w:rsidRDefault="00FB5F1C" w:rsidP="003E1FC6">
      <w:pPr>
        <w:spacing w:before="0" w:line="288" w:lineRule="auto"/>
        <w:ind w:firstLine="0"/>
        <w:rPr>
          <w:rFonts w:cs="Arial"/>
          <w:szCs w:val="22"/>
        </w:rPr>
      </w:pPr>
      <w:r w:rsidRPr="00EE6A94">
        <w:rPr>
          <w:rFonts w:cs="Arial"/>
          <w:szCs w:val="22"/>
        </w:rPr>
        <w:t xml:space="preserve">Para cualquier toma de decisiones referidas a la escolarización de alumnado con discapacidad, esta  se realizará siempre en base a una evaluación psicopedagógica, siendo esta competencia de los servicios de orientación. Se llevará a cabo cuando se estime que un alumno/a manifiesta dificultades que repercuten directa o indirectamente en el adecuado proceso de enseñanza – aprendizaje y necesite de medidas específicas para atenderlas, especialmente al inicio de la escolarización para la detección temprana de posibles  necesidades educativas y previo a la transición de una etapa a otra. </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 xml:space="preserve">Los servicios de orientación </w:t>
      </w:r>
      <w:r w:rsidRPr="00EE6A94">
        <w:rPr>
          <w:rFonts w:cs="Arial"/>
          <w:b/>
          <w:szCs w:val="22"/>
          <w:u w:val="single"/>
        </w:rPr>
        <w:t>deberán informar a los padres o tutores legales del alumno/a de la evaluación psicopedagógica, previamente a su realización y al final de la misma</w:t>
      </w:r>
      <w:r w:rsidRPr="00EE6A94">
        <w:rPr>
          <w:rFonts w:cs="Arial"/>
          <w:szCs w:val="22"/>
        </w:rPr>
        <w:t>. Los padres o tutores legales podrán solicitar a la dirección y /o al servicio de orientación del centro, información de los resultados de la evaluación psicopedagógica así como una copia del informe psicopedagógico, dejando constancia escrita de este hecho. En caso de disconformidad de los padres o representantes legales del alumno con las medidas propuestas en el informe psicopedagógico, se recabará constancia escrita de esta circunstancia.</w:t>
      </w:r>
    </w:p>
    <w:p w:rsidR="00FB5F1C" w:rsidRPr="00EE6A94" w:rsidRDefault="00FB5F1C" w:rsidP="003E1FC6">
      <w:pPr>
        <w:spacing w:before="0" w:line="288" w:lineRule="auto"/>
        <w:ind w:firstLine="0"/>
        <w:rPr>
          <w:rFonts w:cs="Arial"/>
          <w:szCs w:val="22"/>
        </w:rPr>
      </w:pPr>
      <w:r w:rsidRPr="00EE6A94">
        <w:rPr>
          <w:rFonts w:cs="Arial"/>
          <w:szCs w:val="22"/>
        </w:rPr>
        <w:t xml:space="preserve">Así mismo se solicita a las familias por escrito </w:t>
      </w:r>
      <w:r w:rsidRPr="00EE6A94">
        <w:rPr>
          <w:rFonts w:cs="Arial"/>
          <w:b/>
          <w:szCs w:val="22"/>
          <w:u w:val="single"/>
        </w:rPr>
        <w:t>su autorización para compartir datos</w:t>
      </w:r>
      <w:r w:rsidRPr="00EE6A94">
        <w:rPr>
          <w:rFonts w:cs="Arial"/>
          <w:szCs w:val="22"/>
        </w:rPr>
        <w:t xml:space="preserve"> relevantes con otros profesionales de servicios externos que intervengan con el alumno/a: servicios de salud, servicios sociales, servicios jurídicos y entidades privadas.</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 xml:space="preserve">En los dictámenes de escolarización se recoge la modalidad de escolarización más conveniente para el alumno/a con discapacidad así como el tipo de apoyo, medidas y recursos necesarios para su desarrollo personal y social determinados previamente en el informe de evaluación psicopedagógica. Una vez realizado el dictamen de escolarización, se pondrá en conocimiento de los padres o representantes legales, quienes </w:t>
      </w:r>
      <w:r w:rsidRPr="00EE6A94">
        <w:rPr>
          <w:rFonts w:cs="Arial"/>
          <w:b/>
          <w:szCs w:val="22"/>
          <w:u w:val="single"/>
        </w:rPr>
        <w:t>podrán manifestar por escrito su opinión al respecto a la propuesta de escolarización</w:t>
      </w:r>
      <w:r w:rsidRPr="00EE6A94">
        <w:rPr>
          <w:rFonts w:cs="Arial"/>
          <w:szCs w:val="22"/>
        </w:rPr>
        <w:t>. Dicha opinión de conformidad o disconformidad deberá incluirse en el dictamen.</w:t>
      </w:r>
    </w:p>
    <w:p w:rsidR="003E1FC6" w:rsidRDefault="00FB5F1C" w:rsidP="003E1FC6">
      <w:pPr>
        <w:spacing w:before="0" w:line="288" w:lineRule="auto"/>
        <w:ind w:firstLine="0"/>
        <w:rPr>
          <w:rFonts w:cs="Arial"/>
          <w:szCs w:val="22"/>
        </w:rPr>
      </w:pPr>
      <w:r w:rsidRPr="00EE6A94">
        <w:rPr>
          <w:rFonts w:cs="Arial"/>
          <w:szCs w:val="22"/>
        </w:rPr>
        <w:t>La derivación a los programas de atención a la diversidad se establece tras una conformidad previa de los padres o tutores legales, para que se lleve a efecto la escolarización en un Aula de Graves Trastornos de Personalidad, Aula TEA, Aulas Externas para alumnado con graves alteraciones conductuales, PMAR y Refuerzo Curricular</w:t>
      </w:r>
    </w:p>
    <w:p w:rsidR="00FB5F1C" w:rsidRPr="00EE6A94" w:rsidRDefault="00FB5F1C" w:rsidP="003E1FC6">
      <w:pPr>
        <w:spacing w:before="0" w:line="288" w:lineRule="auto"/>
        <w:ind w:firstLine="0"/>
        <w:rPr>
          <w:rFonts w:cs="Arial"/>
          <w:szCs w:val="22"/>
        </w:rPr>
      </w:pPr>
      <w:r w:rsidRPr="00EE6A94">
        <w:rPr>
          <w:rFonts w:cs="Arial"/>
          <w:szCs w:val="22"/>
        </w:rPr>
        <w:t>.</w:t>
      </w:r>
    </w:p>
    <w:p w:rsidR="00FB5F1C" w:rsidRPr="00EE6A94" w:rsidRDefault="00FB5F1C" w:rsidP="00FB5F1C">
      <w:pPr>
        <w:spacing w:before="0" w:after="0" w:line="240" w:lineRule="auto"/>
        <w:ind w:firstLine="0"/>
        <w:rPr>
          <w:rFonts w:cs="Arial"/>
          <w:szCs w:val="22"/>
        </w:rPr>
      </w:pPr>
    </w:p>
    <w:p w:rsidR="00FB5F1C" w:rsidRPr="00EE6A94" w:rsidRDefault="00FB5F1C" w:rsidP="00DF7AA8">
      <w:pPr>
        <w:numPr>
          <w:ilvl w:val="0"/>
          <w:numId w:val="58"/>
        </w:numPr>
        <w:spacing w:before="0" w:after="0" w:line="240" w:lineRule="auto"/>
        <w:ind w:left="426" w:hanging="426"/>
        <w:rPr>
          <w:rFonts w:cs="Arial"/>
          <w:b/>
          <w:i/>
          <w:szCs w:val="22"/>
        </w:rPr>
      </w:pPr>
      <w:r w:rsidRPr="00EE6A94">
        <w:rPr>
          <w:rFonts w:cs="Arial"/>
          <w:b/>
          <w:i/>
          <w:szCs w:val="22"/>
        </w:rPr>
        <w:t>SERVICIOS ESPECÍFICOS EN SISTEMAS AUMENTATIVOS Y ALTERNATIVOS PARA LA COMUNICACIÓN Y BRAILLE  Y MEDIDAS PARA LA PROMOCIÓN DE LA IDENTIDAD LINGÜÍSTICA DE PERSONAS SORDAS Y SORDOCIEGAS</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 xml:space="preserve">La Consejería de Educación Formación y Empleo dispone de </w:t>
      </w:r>
      <w:r w:rsidRPr="00EE6A94">
        <w:rPr>
          <w:rFonts w:cs="Arial"/>
          <w:b/>
          <w:szCs w:val="22"/>
          <w:u w:val="single"/>
        </w:rPr>
        <w:t xml:space="preserve">dos profesionales con formación específica en el ámbito de la baja visión y/o ceguera y en la Hipoacusia y los sistemas aumentativos y de signos para comunicación de la población sorda. </w:t>
      </w:r>
      <w:r w:rsidRPr="00EE6A94">
        <w:rPr>
          <w:rFonts w:cs="Arial"/>
          <w:szCs w:val="22"/>
        </w:rPr>
        <w:t xml:space="preserve"> En colaboración y con el asesoramiento de la entidad de la ONCE esta maestra de la especialidad Pedagogía Terapéutica lleva a cabo intervención individualizada con el alumnado de baja visión y/o ceguera, que usa sistema de escritura Braille, máquina Perkins y a su vez ofrece al profesorado las estrategias didácticas oportunas ante las deficiencias visuale.</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Por otro lado la especialista de Audición y Lenguaje para población sorda ofrece pautas sobre las actuales prestaciones técnicas en intervención logopédica para el alumnado con discapacidad auditiva. Esta profesional desarrolla habilidades y destrezas para intervenir con alumnado a través del uso de sistemas aumentativos. Y además asesora sobre desarrollo auditivo-lingüístico del alumnado con discapacidad auditiva con objeto de potenciar su desarrollo cognitivo y neuronal.</w:t>
      </w:r>
    </w:p>
    <w:p w:rsidR="00FB5F1C" w:rsidRPr="00EE6A94" w:rsidRDefault="00FB5F1C" w:rsidP="003E1FC6">
      <w:pPr>
        <w:spacing w:before="0" w:line="288" w:lineRule="auto"/>
        <w:ind w:firstLine="0"/>
        <w:rPr>
          <w:rFonts w:cs="Arial"/>
          <w:szCs w:val="22"/>
        </w:rPr>
      </w:pPr>
      <w:r w:rsidRPr="00EE6A94">
        <w:rPr>
          <w:rFonts w:cs="Arial"/>
          <w:szCs w:val="22"/>
        </w:rPr>
        <w:t xml:space="preserve">Durante el presente curso el 21 de octubre de 2017 en el salón de actos Ibercaja el Servicio de Atención a la Diversidad participó en una jornada para las familias y el profesorado que atiende al alumnado sordo. Esta </w:t>
      </w:r>
      <w:r w:rsidRPr="00EE6A94">
        <w:rPr>
          <w:rFonts w:cs="Arial"/>
          <w:b/>
          <w:szCs w:val="22"/>
          <w:u w:val="single"/>
        </w:rPr>
        <w:t>jornada fue organizada y divulgada por la Asociación de Personas Sordas de La Rioja</w:t>
      </w:r>
      <w:r w:rsidRPr="00EE6A94">
        <w:rPr>
          <w:rFonts w:cs="Arial"/>
          <w:szCs w:val="22"/>
        </w:rPr>
        <w:t xml:space="preserve">, tenía por objeto el conocimiento y difusión de los recursos tecnológicos y humanos que dispone la Consejería de Educación Formación y Empleo del Gobierno de La Rioja y  la promoción de la identidad lingüística de las personas sordas a través del uso de la lengua de signos. </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 xml:space="preserve">También el Servicio de Atención a la Diversidad ha asistido el 26 de abril de 2017 al </w:t>
      </w:r>
      <w:r w:rsidRPr="00EE6A94">
        <w:rPr>
          <w:rFonts w:cs="Arial"/>
          <w:b/>
          <w:szCs w:val="22"/>
          <w:u w:val="single"/>
        </w:rPr>
        <w:t>acto organizado porFOAPS: Fundación Once para la Atención de Personas con Sordo-ceguera en La Rioja</w:t>
      </w:r>
      <w:r w:rsidRPr="00EE6A94">
        <w:rPr>
          <w:rFonts w:cs="Arial"/>
          <w:szCs w:val="22"/>
        </w:rPr>
        <w:t>. El objetivo de este encuentro es conseguir la plena inclusión social de este colectivo en sus diez años de existencia. Se incidió en que las personas con esta discapacidad singular aspiran a participar, a ser ciudadanos como cualquiera, a tener el disfrute del ocio, la educación y el empleo. El Gobierno de la Rioja también colabora económicamente con esta fundación en la mediación socio-educativa, que se realiza con mediadores personales para promover y apoyar la comunicación de la persona con sordo-ceguera para que establezcan y mantengan un dominio máximo sobre el entorno. Esta fundación ofrece divulgación, mediante diferentes actividades de información, folletos y charlas encaminadas a que se conozca más esta discapacidad, así como las necesidades que tienen las personas sordo-ciegas.</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 xml:space="preserve">En la Universidad de La Rioja, El itinerario de atención a la diversidad está contemplado tanto en el Grado de Educación Infantil como de Primaria. El Grado de Educación Infantil tiene una mayor carga de formación en atención a la diversidad que el de Educación Primaria. </w:t>
      </w:r>
    </w:p>
    <w:p w:rsidR="00FB5F1C" w:rsidRPr="00EE6A94" w:rsidRDefault="00FB5F1C" w:rsidP="003E1FC6">
      <w:pPr>
        <w:spacing w:before="0" w:line="288" w:lineRule="auto"/>
        <w:ind w:firstLine="0"/>
        <w:rPr>
          <w:rFonts w:cs="Arial"/>
          <w:szCs w:val="22"/>
        </w:rPr>
      </w:pPr>
      <w:r w:rsidRPr="00EE6A94">
        <w:rPr>
          <w:rFonts w:cs="Arial"/>
          <w:szCs w:val="22"/>
        </w:rPr>
        <w:t>De manera específica, en el Grado de Educación Infantil existen varias materias relacionadas con la atención a la diversidad y, específicamente en educación especial y discapacidad:</w:t>
      </w:r>
    </w:p>
    <w:p w:rsidR="00FB5F1C" w:rsidRPr="00EE6A94" w:rsidRDefault="002C77D0" w:rsidP="00FB5F1C">
      <w:pPr>
        <w:spacing w:before="0" w:after="0" w:line="240" w:lineRule="auto"/>
        <w:ind w:firstLine="0"/>
        <w:rPr>
          <w:rFonts w:cs="Arial"/>
          <w:szCs w:val="22"/>
        </w:rPr>
      </w:pPr>
      <w:hyperlink r:id="rId109" w:tgtFrame="_blank" w:history="1">
        <w:r w:rsidR="00FB5F1C" w:rsidRPr="00EE6A94">
          <w:rPr>
            <w:rFonts w:cs="Arial"/>
            <w:color w:val="0000FF"/>
            <w:szCs w:val="22"/>
            <w:u w:val="single"/>
          </w:rPr>
          <w:t>720-Atención Temprana</w:t>
        </w:r>
      </w:hyperlink>
      <w:r w:rsidR="00FB5F1C" w:rsidRPr="00EE6A94">
        <w:rPr>
          <w:rFonts w:cs="Arial"/>
          <w:szCs w:val="22"/>
        </w:rPr>
        <w:t xml:space="preserve"> (6 ECTS, 1º curso, obligatoria)</w:t>
      </w:r>
    </w:p>
    <w:p w:rsidR="00FB5F1C" w:rsidRPr="00EE6A94" w:rsidRDefault="002C77D0" w:rsidP="00FB5F1C">
      <w:pPr>
        <w:spacing w:before="0" w:after="0" w:line="240" w:lineRule="auto"/>
        <w:ind w:firstLine="0"/>
        <w:rPr>
          <w:rFonts w:cs="Arial"/>
          <w:szCs w:val="22"/>
        </w:rPr>
      </w:pPr>
      <w:hyperlink r:id="rId110" w:tgtFrame="_blank" w:history="1">
        <w:r w:rsidR="00FB5F1C" w:rsidRPr="00EE6A94">
          <w:rPr>
            <w:rFonts w:cs="Arial"/>
            <w:color w:val="0000FF"/>
            <w:szCs w:val="22"/>
            <w:u w:val="single"/>
          </w:rPr>
          <w:t xml:space="preserve">727-Observación Sistemática en la Escuela Infantil </w:t>
        </w:r>
      </w:hyperlink>
      <w:r w:rsidR="00FB5F1C" w:rsidRPr="00EE6A94">
        <w:rPr>
          <w:rFonts w:cs="Arial"/>
          <w:szCs w:val="22"/>
        </w:rPr>
        <w:t xml:space="preserve"> (9 ECTS, 2º curso, obligatoria)</w:t>
      </w:r>
    </w:p>
    <w:p w:rsidR="00FB5F1C" w:rsidRPr="00EE6A94" w:rsidRDefault="002C77D0" w:rsidP="00FB5F1C">
      <w:pPr>
        <w:spacing w:before="0" w:after="0" w:line="240" w:lineRule="auto"/>
        <w:ind w:firstLine="0"/>
        <w:rPr>
          <w:rFonts w:cs="Arial"/>
          <w:szCs w:val="22"/>
        </w:rPr>
      </w:pPr>
      <w:hyperlink r:id="rId111" w:tgtFrame="_blank" w:history="1">
        <w:r w:rsidR="00FB5F1C" w:rsidRPr="00EE6A94">
          <w:rPr>
            <w:rFonts w:cs="Arial"/>
            <w:color w:val="0000FF"/>
            <w:szCs w:val="22"/>
            <w:u w:val="single"/>
          </w:rPr>
          <w:t>272-Trastornos del Desarrollo y Dificultades de Aprendizaje</w:t>
        </w:r>
      </w:hyperlink>
      <w:r w:rsidR="00FB5F1C" w:rsidRPr="00EE6A94">
        <w:rPr>
          <w:rFonts w:cs="Arial"/>
          <w:szCs w:val="22"/>
        </w:rPr>
        <w:t xml:space="preserve"> (9,5 ECTS, 3º curso, obligatoria)</w:t>
      </w:r>
    </w:p>
    <w:p w:rsidR="00FB5F1C" w:rsidRPr="00EE6A94" w:rsidRDefault="002C77D0" w:rsidP="00FB5F1C">
      <w:pPr>
        <w:spacing w:before="0" w:after="0" w:line="240" w:lineRule="auto"/>
        <w:ind w:firstLine="0"/>
        <w:rPr>
          <w:rFonts w:cs="Arial"/>
          <w:szCs w:val="22"/>
        </w:rPr>
      </w:pPr>
      <w:hyperlink r:id="rId112" w:tgtFrame="_blank" w:history="1">
        <w:r w:rsidR="00FB5F1C" w:rsidRPr="00EE6A94">
          <w:rPr>
            <w:rFonts w:cs="Arial"/>
            <w:color w:val="0000FF"/>
            <w:szCs w:val="22"/>
            <w:u w:val="single"/>
          </w:rPr>
          <w:t>273-Educación Inclusiva y Respuesta a la Diversidad: 0-6 años</w:t>
        </w:r>
      </w:hyperlink>
      <w:r w:rsidR="00FB5F1C" w:rsidRPr="00EE6A94">
        <w:rPr>
          <w:rFonts w:cs="Arial"/>
          <w:szCs w:val="22"/>
        </w:rPr>
        <w:t>(9,5 ECTS, 3º curso, obligatoria)</w:t>
      </w:r>
    </w:p>
    <w:p w:rsidR="00FB5F1C" w:rsidRPr="00EE6A94" w:rsidRDefault="002C77D0" w:rsidP="00FB5F1C">
      <w:pPr>
        <w:spacing w:before="0" w:after="0" w:line="240" w:lineRule="auto"/>
        <w:ind w:firstLine="0"/>
        <w:rPr>
          <w:rFonts w:cs="Arial"/>
          <w:szCs w:val="22"/>
        </w:rPr>
      </w:pPr>
      <w:hyperlink r:id="rId113" w:tgtFrame="_blank" w:history="1">
        <w:r w:rsidR="00FB5F1C" w:rsidRPr="00EE6A94">
          <w:rPr>
            <w:rFonts w:cs="Arial"/>
            <w:color w:val="0000FF"/>
            <w:szCs w:val="22"/>
            <w:u w:val="single"/>
          </w:rPr>
          <w:t>280-Lengua castellana en atención temprana</w:t>
        </w:r>
      </w:hyperlink>
      <w:r w:rsidR="00FB5F1C" w:rsidRPr="00EE6A94">
        <w:rPr>
          <w:rFonts w:cs="Arial"/>
          <w:szCs w:val="22"/>
        </w:rPr>
        <w:t xml:space="preserve"> (4,5 ECTS, optativa)</w:t>
      </w:r>
    </w:p>
    <w:p w:rsidR="00FB5F1C" w:rsidRPr="00EE6A94" w:rsidRDefault="002C77D0" w:rsidP="00FB5F1C">
      <w:pPr>
        <w:spacing w:before="0" w:after="0" w:line="240" w:lineRule="auto"/>
        <w:ind w:firstLine="0"/>
        <w:rPr>
          <w:rFonts w:cs="Arial"/>
          <w:szCs w:val="22"/>
        </w:rPr>
      </w:pPr>
      <w:hyperlink r:id="rId114" w:tgtFrame="_blank" w:history="1">
        <w:r w:rsidR="00FB5F1C" w:rsidRPr="00EE6A94">
          <w:rPr>
            <w:rFonts w:cs="Arial"/>
            <w:color w:val="0000FF"/>
            <w:szCs w:val="22"/>
            <w:u w:val="single"/>
          </w:rPr>
          <w:t xml:space="preserve">281-Intervención motriz en Educación Infantil </w:t>
        </w:r>
      </w:hyperlink>
      <w:r w:rsidR="00FB5F1C" w:rsidRPr="00EE6A94">
        <w:rPr>
          <w:rFonts w:cs="Arial"/>
          <w:szCs w:val="22"/>
        </w:rPr>
        <w:t>(4,5 ECTS, optativa)</w:t>
      </w:r>
    </w:p>
    <w:p w:rsidR="00FB5F1C" w:rsidRPr="00EE6A94" w:rsidRDefault="002C77D0" w:rsidP="00FB5F1C">
      <w:pPr>
        <w:spacing w:before="0" w:after="0" w:line="240" w:lineRule="auto"/>
        <w:ind w:firstLine="0"/>
        <w:rPr>
          <w:rFonts w:cs="Arial"/>
          <w:szCs w:val="22"/>
        </w:rPr>
      </w:pPr>
      <w:hyperlink r:id="rId115" w:tgtFrame="_blank" w:history="1">
        <w:r w:rsidR="00FB5F1C" w:rsidRPr="00EE6A94">
          <w:rPr>
            <w:rFonts w:cs="Arial"/>
            <w:color w:val="0000FF"/>
            <w:szCs w:val="22"/>
            <w:u w:val="single"/>
          </w:rPr>
          <w:t>282-Intervención educativa especial</w:t>
        </w:r>
      </w:hyperlink>
      <w:r w:rsidR="00FB5F1C" w:rsidRPr="00EE6A94">
        <w:rPr>
          <w:rFonts w:cs="Arial"/>
          <w:szCs w:val="22"/>
        </w:rPr>
        <w:t xml:space="preserve"> (4,5 ECTS, optativa)</w:t>
      </w:r>
    </w:p>
    <w:p w:rsidR="00FB5F1C" w:rsidRPr="00EE6A94" w:rsidRDefault="002C77D0" w:rsidP="00FB5F1C">
      <w:pPr>
        <w:spacing w:before="0" w:after="0" w:line="240" w:lineRule="auto"/>
        <w:ind w:firstLine="0"/>
        <w:rPr>
          <w:rFonts w:cs="Arial"/>
          <w:szCs w:val="22"/>
        </w:rPr>
      </w:pPr>
      <w:hyperlink r:id="rId116" w:tgtFrame="_blank" w:history="1">
        <w:r w:rsidR="00FB5F1C" w:rsidRPr="00EE6A94">
          <w:rPr>
            <w:rFonts w:cs="Arial"/>
            <w:color w:val="0000FF"/>
            <w:szCs w:val="22"/>
            <w:u w:val="single"/>
          </w:rPr>
          <w:t>283-Instrumentos de detección del riesgo y secuelas en el desarrollo psicológico</w:t>
        </w:r>
      </w:hyperlink>
      <w:r w:rsidR="00FB5F1C" w:rsidRPr="00EE6A94">
        <w:rPr>
          <w:rFonts w:cs="Arial"/>
          <w:szCs w:val="22"/>
        </w:rPr>
        <w:t xml:space="preserve"> (4,5 ECTS, optativa)</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En el Grado de Educación Primaria tenemos las siguientes materias relacionadas con la diversidad y, en concreto, la discapacidad:</w:t>
      </w:r>
    </w:p>
    <w:p w:rsidR="00FB5F1C" w:rsidRPr="00EE6A94" w:rsidRDefault="002C77D0" w:rsidP="00FB5F1C">
      <w:pPr>
        <w:spacing w:before="0" w:after="0" w:line="240" w:lineRule="auto"/>
        <w:ind w:firstLine="0"/>
        <w:rPr>
          <w:rFonts w:cs="Arial"/>
          <w:szCs w:val="22"/>
        </w:rPr>
      </w:pPr>
      <w:hyperlink r:id="rId117" w:tgtFrame="_blank" w:history="1">
        <w:r w:rsidR="00FB5F1C" w:rsidRPr="00EE6A94">
          <w:rPr>
            <w:rFonts w:cs="Arial"/>
            <w:color w:val="0000FF"/>
            <w:szCs w:val="22"/>
            <w:u w:val="single"/>
          </w:rPr>
          <w:t xml:space="preserve">737-Psicología del Desarrollo </w:t>
        </w:r>
      </w:hyperlink>
      <w:r w:rsidR="00FB5F1C" w:rsidRPr="00EE6A94">
        <w:rPr>
          <w:rFonts w:cs="Arial"/>
          <w:szCs w:val="22"/>
        </w:rPr>
        <w:t>(12 ECTS, 1º curso, obligatoria)</w:t>
      </w:r>
    </w:p>
    <w:p w:rsidR="00FB5F1C" w:rsidRPr="00EE6A94" w:rsidRDefault="002C77D0" w:rsidP="00FB5F1C">
      <w:pPr>
        <w:spacing w:before="0" w:after="0" w:line="240" w:lineRule="auto"/>
        <w:ind w:firstLine="0"/>
        <w:rPr>
          <w:rFonts w:cs="Arial"/>
          <w:szCs w:val="22"/>
        </w:rPr>
      </w:pPr>
      <w:hyperlink r:id="rId118" w:tgtFrame="_blank" w:history="1">
        <w:r w:rsidR="00FB5F1C" w:rsidRPr="00EE6A94">
          <w:rPr>
            <w:rFonts w:cs="Arial"/>
            <w:color w:val="0000FF"/>
            <w:szCs w:val="22"/>
            <w:u w:val="single"/>
          </w:rPr>
          <w:t>739-Trastornos del desarrollo y dificultades de aprendizaje</w:t>
        </w:r>
      </w:hyperlink>
      <w:r w:rsidR="00FB5F1C" w:rsidRPr="00EE6A94">
        <w:rPr>
          <w:rFonts w:cs="Arial"/>
          <w:szCs w:val="22"/>
        </w:rPr>
        <w:t xml:space="preserve"> (6 ECTS, 2º curso, obligatoria)</w:t>
      </w:r>
    </w:p>
    <w:p w:rsidR="00FB5F1C" w:rsidRPr="00EE6A94" w:rsidRDefault="002C77D0" w:rsidP="00FB5F1C">
      <w:pPr>
        <w:spacing w:before="0" w:after="0" w:line="240" w:lineRule="auto"/>
        <w:ind w:firstLine="0"/>
        <w:rPr>
          <w:rFonts w:cs="Arial"/>
          <w:szCs w:val="22"/>
        </w:rPr>
      </w:pPr>
      <w:hyperlink r:id="rId119" w:tgtFrame="_blank" w:history="1">
        <w:r w:rsidR="00FB5F1C" w:rsidRPr="00EE6A94">
          <w:rPr>
            <w:rFonts w:cs="Arial"/>
            <w:color w:val="0000FF"/>
            <w:szCs w:val="22"/>
            <w:u w:val="single"/>
          </w:rPr>
          <w:t xml:space="preserve">740-Educación para la convivencia </w:t>
        </w:r>
      </w:hyperlink>
      <w:r w:rsidR="00FB5F1C" w:rsidRPr="00EE6A94">
        <w:rPr>
          <w:rFonts w:cs="Arial"/>
          <w:szCs w:val="22"/>
        </w:rPr>
        <w:t>(6 ECTS, 2º curso, obligatoria)</w:t>
      </w:r>
    </w:p>
    <w:p w:rsidR="00FB5F1C" w:rsidRPr="00EE6A94" w:rsidRDefault="002C77D0" w:rsidP="00FB5F1C">
      <w:pPr>
        <w:spacing w:before="0" w:after="0" w:line="240" w:lineRule="auto"/>
        <w:ind w:firstLine="0"/>
        <w:rPr>
          <w:rFonts w:cs="Arial"/>
          <w:szCs w:val="22"/>
        </w:rPr>
      </w:pPr>
      <w:hyperlink r:id="rId120" w:tgtFrame="_blank" w:history="1">
        <w:r w:rsidR="00FB5F1C" w:rsidRPr="00EE6A94">
          <w:rPr>
            <w:rFonts w:cs="Arial"/>
            <w:color w:val="0000FF"/>
            <w:szCs w:val="22"/>
            <w:u w:val="single"/>
          </w:rPr>
          <w:t>742-Educación inclusiva y respuesta a la diversidad: 6-12</w:t>
        </w:r>
      </w:hyperlink>
      <w:r w:rsidR="00FB5F1C" w:rsidRPr="00EE6A94">
        <w:rPr>
          <w:rFonts w:cs="Arial"/>
          <w:szCs w:val="22"/>
        </w:rPr>
        <w:t xml:space="preserve"> (6 ECTS, 2º curso, obligatoria)</w:t>
      </w:r>
    </w:p>
    <w:p w:rsidR="00FB5F1C" w:rsidRPr="00EE6A94" w:rsidRDefault="002C77D0" w:rsidP="00FB5F1C">
      <w:pPr>
        <w:spacing w:before="0" w:after="0" w:line="240" w:lineRule="auto"/>
        <w:ind w:firstLine="0"/>
        <w:rPr>
          <w:rFonts w:cs="Arial"/>
          <w:szCs w:val="22"/>
        </w:rPr>
      </w:pPr>
      <w:hyperlink r:id="rId121" w:tgtFrame="_blank" w:history="1">
        <w:r w:rsidR="00FB5F1C" w:rsidRPr="00EE6A94">
          <w:rPr>
            <w:rFonts w:cs="Arial"/>
            <w:color w:val="0000FF"/>
            <w:szCs w:val="22"/>
            <w:u w:val="single"/>
          </w:rPr>
          <w:t xml:space="preserve">676-Lengua castellana para atención a la diversidad </w:t>
        </w:r>
      </w:hyperlink>
      <w:r w:rsidR="00FB5F1C" w:rsidRPr="00EE6A94">
        <w:rPr>
          <w:rFonts w:cs="Arial"/>
          <w:szCs w:val="22"/>
        </w:rPr>
        <w:t>(4,5 ECTS, optativa)</w:t>
      </w:r>
    </w:p>
    <w:p w:rsidR="00FB5F1C" w:rsidRPr="00EE6A94" w:rsidRDefault="002C77D0" w:rsidP="00FB5F1C">
      <w:pPr>
        <w:spacing w:before="0" w:after="0" w:line="240" w:lineRule="auto"/>
        <w:ind w:firstLine="0"/>
        <w:rPr>
          <w:rFonts w:cs="Arial"/>
          <w:szCs w:val="22"/>
        </w:rPr>
      </w:pPr>
      <w:hyperlink r:id="rId122" w:tgtFrame="_blank" w:history="1">
        <w:r w:rsidR="00FB5F1C" w:rsidRPr="00EE6A94">
          <w:rPr>
            <w:rFonts w:cs="Arial"/>
            <w:color w:val="0000FF"/>
            <w:szCs w:val="22"/>
            <w:u w:val="single"/>
          </w:rPr>
          <w:t xml:space="preserve">309-Intervención motriz en las dificultades de aprendizaje </w:t>
        </w:r>
      </w:hyperlink>
      <w:r w:rsidR="00FB5F1C" w:rsidRPr="00EE6A94">
        <w:rPr>
          <w:rFonts w:cs="Arial"/>
          <w:szCs w:val="22"/>
        </w:rPr>
        <w:t>(4,5 ECTS, optativa)</w:t>
      </w:r>
    </w:p>
    <w:p w:rsidR="00FB5F1C" w:rsidRPr="00EE6A94" w:rsidRDefault="002C77D0" w:rsidP="00FB5F1C">
      <w:pPr>
        <w:spacing w:before="0" w:after="0" w:line="240" w:lineRule="auto"/>
        <w:ind w:firstLine="0"/>
        <w:rPr>
          <w:rFonts w:cs="Arial"/>
          <w:szCs w:val="22"/>
        </w:rPr>
      </w:pPr>
      <w:hyperlink r:id="rId123" w:tgtFrame="_blank" w:history="1">
        <w:r w:rsidR="00FB5F1C" w:rsidRPr="00EE6A94">
          <w:rPr>
            <w:rFonts w:cs="Arial"/>
            <w:color w:val="0000FF"/>
            <w:szCs w:val="22"/>
            <w:u w:val="single"/>
          </w:rPr>
          <w:t xml:space="preserve">310-Educación especial en educación infantil </w:t>
        </w:r>
      </w:hyperlink>
      <w:r w:rsidR="00FB5F1C" w:rsidRPr="00EE6A94">
        <w:rPr>
          <w:rFonts w:cs="Arial"/>
          <w:szCs w:val="22"/>
        </w:rPr>
        <w:t>(4,5 ECTS, optativa)</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szCs w:val="22"/>
        </w:rPr>
      </w:pPr>
      <w:r w:rsidRPr="00EE6A94">
        <w:rPr>
          <w:rFonts w:cs="Arial"/>
          <w:szCs w:val="22"/>
        </w:rPr>
        <w:t xml:space="preserve">Por otro lado, en el Máster universitario (habilitante) en </w:t>
      </w:r>
      <w:r w:rsidRPr="00EE6A94">
        <w:rPr>
          <w:rFonts w:cs="Arial"/>
          <w:bCs/>
          <w:szCs w:val="22"/>
        </w:rPr>
        <w:t xml:space="preserve">Profesorado de Educación Secundaria Obligatoria y </w:t>
      </w:r>
      <w:r w:rsidRPr="003E1FC6">
        <w:rPr>
          <w:rFonts w:cs="Arial"/>
          <w:szCs w:val="22"/>
        </w:rPr>
        <w:t>Bachillerato</w:t>
      </w:r>
      <w:r w:rsidRPr="00EE6A94">
        <w:rPr>
          <w:rFonts w:cs="Arial"/>
          <w:bCs/>
          <w:szCs w:val="22"/>
        </w:rPr>
        <w:t>, Formación Profesional y Enseñanzas de Idiomas</w:t>
      </w:r>
      <w:r w:rsidRPr="00EE6A94">
        <w:rPr>
          <w:rFonts w:cs="Arial"/>
          <w:szCs w:val="22"/>
        </w:rPr>
        <w:t>, no hay una asignatura como tal pero sí que en las distintas materias se indica la atención a la diversidad en los resultados de aprendizaje. Podríamos nombrar la asignatura donde se trata la diversidad de manera más directa:</w:t>
      </w:r>
    </w:p>
    <w:p w:rsidR="00FB5F1C" w:rsidRPr="00EE6A94" w:rsidRDefault="00FB5F1C" w:rsidP="00FB5F1C">
      <w:pPr>
        <w:spacing w:before="0" w:after="0" w:line="240" w:lineRule="auto"/>
        <w:ind w:firstLine="0"/>
        <w:rPr>
          <w:rFonts w:cs="Arial"/>
          <w:szCs w:val="22"/>
        </w:rPr>
      </w:pPr>
    </w:p>
    <w:p w:rsidR="00FB5F1C" w:rsidRPr="00EE6A94" w:rsidRDefault="00FB5F1C" w:rsidP="00FB5F1C">
      <w:pPr>
        <w:spacing w:before="0" w:after="0" w:line="240" w:lineRule="auto"/>
        <w:ind w:firstLine="0"/>
        <w:rPr>
          <w:rFonts w:cs="Arial"/>
          <w:szCs w:val="22"/>
        </w:rPr>
      </w:pPr>
      <w:r w:rsidRPr="00EE6A94">
        <w:rPr>
          <w:rFonts w:cs="Arial"/>
          <w:szCs w:val="22"/>
          <w:u w:val="single"/>
        </w:rPr>
        <w:t>Sociedad, familia y educación</w:t>
      </w:r>
      <w:r w:rsidRPr="00EE6A94">
        <w:rPr>
          <w:rFonts w:cs="Arial"/>
          <w:szCs w:val="22"/>
        </w:rPr>
        <w:t xml:space="preserve"> (4,5 ECTS, 1º curso, obligatoria)</w:t>
      </w:r>
    </w:p>
    <w:p w:rsidR="00FB5F1C" w:rsidRPr="00EE6A94" w:rsidRDefault="00FB5F1C" w:rsidP="00FB5F1C">
      <w:pPr>
        <w:spacing w:before="0" w:after="0" w:line="240" w:lineRule="auto"/>
        <w:ind w:firstLine="0"/>
        <w:rPr>
          <w:rFonts w:cs="Arial"/>
          <w:szCs w:val="22"/>
        </w:rPr>
      </w:pPr>
    </w:p>
    <w:p w:rsidR="00FB5F1C" w:rsidRPr="00EE6A94" w:rsidRDefault="00FB5F1C" w:rsidP="003E1FC6">
      <w:pPr>
        <w:spacing w:before="0" w:line="288" w:lineRule="auto"/>
        <w:ind w:firstLine="0"/>
        <w:rPr>
          <w:rFonts w:cs="Arial"/>
          <w:bCs/>
          <w:szCs w:val="22"/>
        </w:rPr>
      </w:pPr>
      <w:r w:rsidRPr="00EE6A94">
        <w:rPr>
          <w:rFonts w:cs="Arial"/>
          <w:bCs/>
          <w:szCs w:val="22"/>
        </w:rPr>
        <w:t xml:space="preserve">En cuanto al Máster universitario (no habilitante) de </w:t>
      </w:r>
      <w:r w:rsidRPr="00EE6A94">
        <w:rPr>
          <w:rFonts w:cs="Arial"/>
          <w:szCs w:val="22"/>
        </w:rPr>
        <w:t>Intervención e Innovación Educativa</w:t>
      </w:r>
      <w:r w:rsidRPr="00EE6A94">
        <w:rPr>
          <w:rFonts w:cs="Arial"/>
          <w:bCs/>
          <w:szCs w:val="22"/>
        </w:rPr>
        <w:t xml:space="preserve">, algunas de las </w:t>
      </w:r>
      <w:r w:rsidRPr="003E1FC6">
        <w:rPr>
          <w:rFonts w:cs="Arial"/>
          <w:szCs w:val="22"/>
        </w:rPr>
        <w:t>competencias</w:t>
      </w:r>
      <w:r w:rsidRPr="00EE6A94">
        <w:rPr>
          <w:rFonts w:cs="Arial"/>
          <w:bCs/>
          <w:szCs w:val="22"/>
        </w:rPr>
        <w:t xml:space="preserve"> específicas relacionadas con la diversidad son:</w:t>
      </w:r>
    </w:p>
    <w:p w:rsidR="00FB5F1C" w:rsidRPr="00EE6A94" w:rsidRDefault="00FB5F1C" w:rsidP="00FB5F1C">
      <w:pPr>
        <w:spacing w:before="0" w:after="0" w:line="240" w:lineRule="auto"/>
        <w:ind w:firstLine="0"/>
        <w:rPr>
          <w:rFonts w:cs="Arial"/>
          <w:bCs/>
          <w:szCs w:val="22"/>
        </w:rPr>
      </w:pPr>
    </w:p>
    <w:p w:rsidR="00FB5F1C" w:rsidRPr="00EE6A94" w:rsidRDefault="00FB5F1C" w:rsidP="00DF7AA8">
      <w:pPr>
        <w:numPr>
          <w:ilvl w:val="0"/>
          <w:numId w:val="63"/>
        </w:numPr>
        <w:spacing w:before="0" w:after="0" w:line="240" w:lineRule="auto"/>
        <w:jc w:val="left"/>
        <w:rPr>
          <w:rFonts w:cs="Arial"/>
          <w:bCs/>
          <w:szCs w:val="22"/>
        </w:rPr>
      </w:pPr>
      <w:r w:rsidRPr="00EE6A94">
        <w:rPr>
          <w:rFonts w:cs="Arial"/>
          <w:bCs/>
          <w:szCs w:val="22"/>
        </w:rPr>
        <w:t>E1 - Conocer y comprender la naturaleza y funcionamiento del desarrollo humano típico y atípico, así como la incidencia en él de condicionantes genéticos, educativos y ambientales.</w:t>
      </w:r>
    </w:p>
    <w:p w:rsidR="00FB5F1C" w:rsidRPr="00EE6A94" w:rsidRDefault="00FB5F1C" w:rsidP="00DF7AA8">
      <w:pPr>
        <w:numPr>
          <w:ilvl w:val="0"/>
          <w:numId w:val="63"/>
        </w:numPr>
        <w:spacing w:before="0" w:after="0" w:line="240" w:lineRule="auto"/>
        <w:jc w:val="left"/>
        <w:rPr>
          <w:rFonts w:cs="Arial"/>
          <w:bCs/>
          <w:szCs w:val="22"/>
        </w:rPr>
      </w:pPr>
      <w:r w:rsidRPr="00EE6A94">
        <w:rPr>
          <w:rFonts w:cs="Arial"/>
          <w:bCs/>
          <w:szCs w:val="22"/>
        </w:rPr>
        <w:t>CE2 - Conocer las bases neurobiológicas del proceso de desarrollo y aprendizaje para intervenir ante posibles trastornos y dificultades.</w:t>
      </w:r>
    </w:p>
    <w:p w:rsidR="00FB5F1C" w:rsidRPr="00EE6A94" w:rsidRDefault="00FB5F1C" w:rsidP="00DF7AA8">
      <w:pPr>
        <w:numPr>
          <w:ilvl w:val="0"/>
          <w:numId w:val="63"/>
        </w:numPr>
        <w:spacing w:before="0" w:after="0" w:line="240" w:lineRule="auto"/>
        <w:jc w:val="left"/>
        <w:rPr>
          <w:rFonts w:cs="Arial"/>
          <w:bCs/>
          <w:szCs w:val="22"/>
        </w:rPr>
      </w:pPr>
      <w:r w:rsidRPr="00EE6A94">
        <w:rPr>
          <w:rFonts w:cs="Arial"/>
          <w:bCs/>
          <w:szCs w:val="22"/>
        </w:rPr>
        <w:t>CE3 - Detectar, reconocer y prevenir posibles necesidades educativas desde edades tempranas</w:t>
      </w:r>
    </w:p>
    <w:p w:rsidR="00FB5F1C" w:rsidRPr="00EE6A94" w:rsidRDefault="00FB5F1C" w:rsidP="00DF7AA8">
      <w:pPr>
        <w:numPr>
          <w:ilvl w:val="0"/>
          <w:numId w:val="63"/>
        </w:numPr>
        <w:spacing w:before="0" w:after="0" w:line="240" w:lineRule="auto"/>
        <w:jc w:val="left"/>
        <w:rPr>
          <w:rFonts w:cs="Arial"/>
          <w:bCs/>
          <w:szCs w:val="22"/>
        </w:rPr>
      </w:pPr>
      <w:r w:rsidRPr="00EE6A94">
        <w:rPr>
          <w:rFonts w:cs="Arial"/>
          <w:bCs/>
          <w:szCs w:val="22"/>
        </w:rPr>
        <w:t>CE5 - Realizar actividades educativas de apoyo en el marco de una educación inclusiva</w:t>
      </w:r>
    </w:p>
    <w:p w:rsidR="00FB5F1C" w:rsidRPr="00EE6A94" w:rsidRDefault="00FB5F1C" w:rsidP="00DF7AA8">
      <w:pPr>
        <w:numPr>
          <w:ilvl w:val="0"/>
          <w:numId w:val="63"/>
        </w:numPr>
        <w:spacing w:before="0" w:after="0" w:line="240" w:lineRule="auto"/>
        <w:jc w:val="left"/>
        <w:rPr>
          <w:rFonts w:cs="Arial"/>
          <w:bCs/>
          <w:szCs w:val="22"/>
        </w:rPr>
      </w:pPr>
      <w:r w:rsidRPr="00EE6A94">
        <w:rPr>
          <w:rFonts w:cs="Arial"/>
          <w:bCs/>
          <w:szCs w:val="22"/>
        </w:rPr>
        <w:t>CE7 - Conocer y aplicar las tecnologías de la información y su adaptación a las necesidades diferenciales del alumnado</w:t>
      </w:r>
    </w:p>
    <w:p w:rsidR="00FB5F1C" w:rsidRPr="00EE6A94" w:rsidRDefault="00FB5F1C" w:rsidP="00DF7AA8">
      <w:pPr>
        <w:numPr>
          <w:ilvl w:val="0"/>
          <w:numId w:val="63"/>
        </w:numPr>
        <w:spacing w:before="0" w:after="0" w:line="240" w:lineRule="auto"/>
        <w:jc w:val="left"/>
        <w:rPr>
          <w:rFonts w:cs="Arial"/>
          <w:bCs/>
          <w:szCs w:val="22"/>
        </w:rPr>
      </w:pPr>
      <w:r w:rsidRPr="00EE6A94">
        <w:rPr>
          <w:rFonts w:cs="Arial"/>
          <w:bCs/>
          <w:szCs w:val="22"/>
        </w:rPr>
        <w:t>CE8 - Utilizar o crear nuevas metodologías de enseñanza-aprendizaje en contextos formales y no-formales, evaluando su impacto en los aprendices</w:t>
      </w:r>
    </w:p>
    <w:p w:rsidR="00FB5F1C" w:rsidRPr="00EE6A94" w:rsidRDefault="00FB5F1C" w:rsidP="00DF7AA8">
      <w:pPr>
        <w:numPr>
          <w:ilvl w:val="0"/>
          <w:numId w:val="63"/>
        </w:numPr>
        <w:spacing w:before="0" w:after="0" w:line="240" w:lineRule="auto"/>
        <w:jc w:val="left"/>
        <w:rPr>
          <w:rFonts w:cs="Arial"/>
          <w:bCs/>
          <w:szCs w:val="22"/>
        </w:rPr>
      </w:pPr>
      <w:r w:rsidRPr="00EE6A94">
        <w:rPr>
          <w:rFonts w:cs="Arial"/>
          <w:bCs/>
          <w:szCs w:val="22"/>
        </w:rPr>
        <w:t>CE10 - Optimizar el rendimiento académico y creativo del alumnado en una educación integral</w:t>
      </w:r>
    </w:p>
    <w:p w:rsidR="00FB5F1C" w:rsidRPr="00EE6A94" w:rsidRDefault="00FB5F1C" w:rsidP="00DF7AA8">
      <w:pPr>
        <w:numPr>
          <w:ilvl w:val="0"/>
          <w:numId w:val="63"/>
        </w:numPr>
        <w:spacing w:before="0" w:after="0" w:line="240" w:lineRule="auto"/>
        <w:jc w:val="left"/>
        <w:rPr>
          <w:rFonts w:cs="Arial"/>
          <w:bCs/>
          <w:szCs w:val="22"/>
        </w:rPr>
      </w:pPr>
      <w:r w:rsidRPr="00EE6A94">
        <w:rPr>
          <w:rFonts w:cs="Arial"/>
          <w:bCs/>
          <w:szCs w:val="22"/>
        </w:rPr>
        <w:t>CE11 - Dar respuesta a las necesidades educativas específicas en entornos de enseñanza y aprendizaje bilingües</w:t>
      </w:r>
    </w:p>
    <w:p w:rsidR="00FB5F1C" w:rsidRPr="00EE6A94" w:rsidRDefault="00FB5F1C" w:rsidP="00FB5F1C">
      <w:pPr>
        <w:spacing w:before="0" w:after="0" w:line="240" w:lineRule="auto"/>
        <w:ind w:firstLine="0"/>
        <w:rPr>
          <w:rFonts w:cs="Arial"/>
          <w:bCs/>
          <w:szCs w:val="22"/>
        </w:rPr>
      </w:pPr>
    </w:p>
    <w:p w:rsidR="00FB5F1C" w:rsidRPr="00EE6A94" w:rsidRDefault="00FB5F1C" w:rsidP="003E1FC6">
      <w:pPr>
        <w:spacing w:before="0" w:line="288" w:lineRule="auto"/>
        <w:ind w:firstLine="0"/>
        <w:rPr>
          <w:rFonts w:cs="Arial"/>
          <w:bCs/>
          <w:szCs w:val="22"/>
        </w:rPr>
      </w:pPr>
      <w:r w:rsidRPr="00EE6A94">
        <w:rPr>
          <w:rFonts w:cs="Arial"/>
          <w:bCs/>
          <w:szCs w:val="22"/>
        </w:rPr>
        <w:t xml:space="preserve">Las asignaturas como  las siguientes que son obligatorias en el Máster de Intervención tratan de atender la </w:t>
      </w:r>
      <w:r w:rsidRPr="003E1FC6">
        <w:rPr>
          <w:rFonts w:cs="Arial"/>
          <w:szCs w:val="22"/>
        </w:rPr>
        <w:t>discapacidad</w:t>
      </w:r>
      <w:r w:rsidRPr="00EE6A94">
        <w:rPr>
          <w:rFonts w:cs="Arial"/>
          <w:bCs/>
          <w:szCs w:val="22"/>
        </w:rPr>
        <w:t xml:space="preserve"> desde distintas perspectivas: </w:t>
      </w:r>
    </w:p>
    <w:p w:rsidR="00FB5F1C" w:rsidRPr="00EE6A94" w:rsidRDefault="00FB5F1C" w:rsidP="00FB5F1C">
      <w:pPr>
        <w:spacing w:before="0" w:after="0" w:line="240" w:lineRule="auto"/>
        <w:ind w:firstLine="0"/>
        <w:rPr>
          <w:rFonts w:cs="Arial"/>
          <w:szCs w:val="22"/>
        </w:rPr>
      </w:pPr>
    </w:p>
    <w:p w:rsidR="00FB5F1C" w:rsidRPr="00EE6A94" w:rsidRDefault="002C77D0" w:rsidP="00FB5F1C">
      <w:pPr>
        <w:spacing w:before="0" w:after="0" w:line="240" w:lineRule="auto"/>
        <w:ind w:firstLine="0"/>
        <w:rPr>
          <w:rFonts w:cs="Arial"/>
          <w:szCs w:val="22"/>
        </w:rPr>
      </w:pPr>
      <w:hyperlink r:id="rId124" w:history="1">
        <w:r w:rsidR="00FB5F1C" w:rsidRPr="00EE6A94">
          <w:rPr>
            <w:rFonts w:cs="Arial"/>
            <w:color w:val="0000FF"/>
            <w:szCs w:val="22"/>
            <w:u w:val="single"/>
          </w:rPr>
          <w:t>Tecnologías y adaptaciones de acceso para alumnos con necesidades educativas especiales</w:t>
        </w:r>
      </w:hyperlink>
      <w:r w:rsidR="00FB5F1C" w:rsidRPr="00EE6A94">
        <w:rPr>
          <w:rFonts w:cs="Arial"/>
          <w:szCs w:val="22"/>
        </w:rPr>
        <w:t xml:space="preserve"> (3 ECTS, 1º curso, obligatoria)</w:t>
      </w:r>
    </w:p>
    <w:p w:rsidR="00FB5F1C" w:rsidRPr="00EE6A94" w:rsidRDefault="002C77D0" w:rsidP="00FB5F1C">
      <w:pPr>
        <w:spacing w:before="0" w:after="0" w:line="240" w:lineRule="auto"/>
        <w:ind w:firstLine="0"/>
        <w:rPr>
          <w:rFonts w:cs="Arial"/>
          <w:szCs w:val="22"/>
        </w:rPr>
      </w:pPr>
      <w:hyperlink r:id="rId125" w:history="1">
        <w:r w:rsidR="00FB5F1C" w:rsidRPr="00EE6A94">
          <w:rPr>
            <w:rFonts w:cs="Arial"/>
            <w:color w:val="0000FF"/>
            <w:szCs w:val="22"/>
            <w:u w:val="single"/>
          </w:rPr>
          <w:t>Prevención e intervención en dificultades de la lecto-escritura en la escuela de ed. infantil y prim</w:t>
        </w:r>
      </w:hyperlink>
      <w:r w:rsidR="00FB5F1C" w:rsidRPr="00EE6A94">
        <w:rPr>
          <w:rFonts w:cs="Arial"/>
          <w:szCs w:val="22"/>
        </w:rPr>
        <w:t xml:space="preserve"> (3 ECTS, 1º curso, obligatoria)</w:t>
      </w:r>
    </w:p>
    <w:p w:rsidR="00FB5F1C" w:rsidRPr="00EE6A94" w:rsidRDefault="002C77D0" w:rsidP="00FB5F1C">
      <w:pPr>
        <w:spacing w:before="0" w:after="0" w:line="240" w:lineRule="auto"/>
        <w:ind w:firstLine="0"/>
        <w:rPr>
          <w:rFonts w:cs="Arial"/>
          <w:szCs w:val="22"/>
        </w:rPr>
      </w:pPr>
      <w:hyperlink r:id="rId126" w:history="1">
        <w:r w:rsidR="00FB5F1C" w:rsidRPr="00EE6A94">
          <w:rPr>
            <w:rFonts w:cs="Arial"/>
            <w:color w:val="0000FF"/>
            <w:szCs w:val="22"/>
            <w:u w:val="single"/>
          </w:rPr>
          <w:t>Neurociencia, desarrollo humano y educación</w:t>
        </w:r>
      </w:hyperlink>
      <w:r w:rsidR="00FB5F1C" w:rsidRPr="00EE6A94">
        <w:rPr>
          <w:rFonts w:cs="Arial"/>
          <w:szCs w:val="22"/>
        </w:rPr>
        <w:t xml:space="preserve"> (3 ECTS, 1º curso, obligatoria)</w:t>
      </w:r>
    </w:p>
    <w:p w:rsidR="00FB5F1C" w:rsidRPr="00EE6A94" w:rsidRDefault="002C77D0" w:rsidP="00FB5F1C">
      <w:pPr>
        <w:spacing w:before="0" w:after="0" w:line="240" w:lineRule="auto"/>
        <w:ind w:firstLine="0"/>
        <w:rPr>
          <w:rFonts w:cs="Arial"/>
          <w:szCs w:val="22"/>
        </w:rPr>
      </w:pPr>
      <w:hyperlink r:id="rId127" w:history="1">
        <w:r w:rsidR="00FB5F1C" w:rsidRPr="00EE6A94">
          <w:rPr>
            <w:rFonts w:cs="Arial"/>
            <w:color w:val="0000FF"/>
            <w:szCs w:val="22"/>
            <w:u w:val="single"/>
          </w:rPr>
          <w:t>Prevención e intervención en las dificultades de aprendizaje de las matemáticas en la escuela infantil y prim</w:t>
        </w:r>
      </w:hyperlink>
      <w:r w:rsidR="00FB5F1C" w:rsidRPr="00EE6A94">
        <w:rPr>
          <w:rFonts w:cs="Arial"/>
          <w:szCs w:val="22"/>
        </w:rPr>
        <w:t xml:space="preserve"> (3 ECTS, 2º curso, obligatoria)</w:t>
      </w:r>
    </w:p>
    <w:p w:rsidR="00FB5F1C" w:rsidRPr="00EE6A94" w:rsidRDefault="00FB5F1C" w:rsidP="00FB5F1C">
      <w:pPr>
        <w:spacing w:before="0" w:after="0" w:line="240" w:lineRule="auto"/>
        <w:ind w:firstLine="0"/>
        <w:rPr>
          <w:rFonts w:cs="Arial"/>
          <w:bCs/>
          <w:szCs w:val="22"/>
        </w:rPr>
      </w:pPr>
    </w:p>
    <w:p w:rsidR="00FB5F1C" w:rsidRPr="00EE6A94" w:rsidRDefault="00FB5F1C" w:rsidP="00FB5F1C">
      <w:pPr>
        <w:spacing w:before="0" w:after="0" w:line="240" w:lineRule="auto"/>
        <w:ind w:firstLine="0"/>
        <w:rPr>
          <w:rFonts w:cs="Arial"/>
          <w:szCs w:val="22"/>
        </w:rPr>
      </w:pPr>
    </w:p>
    <w:p w:rsidR="00FB5F1C" w:rsidRPr="00EE6A94" w:rsidRDefault="00FB5F1C" w:rsidP="00FB5F1C">
      <w:pPr>
        <w:spacing w:before="0" w:after="0" w:line="240" w:lineRule="auto"/>
        <w:ind w:firstLine="0"/>
        <w:rPr>
          <w:rFonts w:cs="Arial"/>
          <w:szCs w:val="22"/>
        </w:rPr>
      </w:pPr>
    </w:p>
    <w:p w:rsidR="00FB5F1C" w:rsidRPr="00EE6A94" w:rsidRDefault="00FB5F1C" w:rsidP="00DF7AA8">
      <w:pPr>
        <w:numPr>
          <w:ilvl w:val="0"/>
          <w:numId w:val="58"/>
        </w:numPr>
        <w:spacing w:before="0" w:after="0" w:line="240" w:lineRule="auto"/>
        <w:jc w:val="left"/>
        <w:rPr>
          <w:rFonts w:cs="Arial"/>
          <w:b/>
          <w:i/>
          <w:szCs w:val="22"/>
        </w:rPr>
      </w:pPr>
      <w:r w:rsidRPr="00EE6A94">
        <w:rPr>
          <w:rFonts w:cs="Arial"/>
          <w:b/>
          <w:i/>
          <w:szCs w:val="22"/>
        </w:rPr>
        <w:t>CAMPAÑAS EDUCATIVAS SOBRE LA IMAGEN DE LAS PERSONAS CON DISCAPACIDAD</w:t>
      </w:r>
    </w:p>
    <w:p w:rsidR="00FB5F1C" w:rsidRPr="00EE6A94" w:rsidRDefault="00FB5F1C" w:rsidP="00FB5F1C">
      <w:pPr>
        <w:spacing w:before="0" w:after="0" w:line="240" w:lineRule="auto"/>
        <w:ind w:firstLine="0"/>
        <w:rPr>
          <w:rFonts w:cs="Arial"/>
          <w:b/>
          <w:i/>
          <w:szCs w:val="22"/>
        </w:rPr>
      </w:pPr>
    </w:p>
    <w:p w:rsidR="00FB5F1C" w:rsidRPr="00EE6A94" w:rsidRDefault="00FB5F1C" w:rsidP="003E1FC6">
      <w:pPr>
        <w:spacing w:before="0" w:line="288" w:lineRule="auto"/>
        <w:ind w:firstLine="0"/>
        <w:rPr>
          <w:rFonts w:cs="Arial"/>
          <w:szCs w:val="22"/>
        </w:rPr>
      </w:pPr>
      <w:r w:rsidRPr="00EE6A94">
        <w:rPr>
          <w:rFonts w:cs="Arial"/>
          <w:szCs w:val="22"/>
        </w:rPr>
        <w:t xml:space="preserve">El día 2 de octubre de 2017 se puso en marcha en los colegios de La Rioja la vigésimo segunda edición del Programa </w:t>
      </w:r>
      <w:r w:rsidRPr="00EE6A94">
        <w:rPr>
          <w:rFonts w:cs="Arial"/>
          <w:b/>
          <w:szCs w:val="22"/>
          <w:u w:val="single"/>
        </w:rPr>
        <w:t>"Integra en la Escuela",</w:t>
      </w:r>
      <w:r w:rsidRPr="00EE6A94">
        <w:rPr>
          <w:rFonts w:cs="Arial"/>
          <w:szCs w:val="22"/>
        </w:rPr>
        <w:t xml:space="preserve"> cuyo objetivo es fomentar entre los escolares riojanos valores y actitudes positivas hacia la discapacidad a través del juego y actividades </w:t>
      </w:r>
      <w:r w:rsidRPr="003E1FC6">
        <w:rPr>
          <w:rFonts w:cs="Arial"/>
          <w:bCs/>
          <w:szCs w:val="22"/>
        </w:rPr>
        <w:t>lúdicas</w:t>
      </w:r>
      <w:r w:rsidRPr="00EE6A94">
        <w:rPr>
          <w:rFonts w:cs="Arial"/>
          <w:szCs w:val="22"/>
        </w:rPr>
        <w:t>. "Integra en la Escuela" contribuye a conseguir un mundo de integración mediante la concienciación y sensibilización de los más pequeños. Es un programa con gran aceptación por parte de los colegios.</w:t>
      </w:r>
    </w:p>
    <w:p w:rsidR="00FB5F1C" w:rsidRPr="00EE6A94" w:rsidRDefault="00FB5F1C" w:rsidP="00DF7AA8">
      <w:pPr>
        <w:numPr>
          <w:ilvl w:val="0"/>
          <w:numId w:val="57"/>
        </w:numPr>
        <w:spacing w:before="0" w:line="288" w:lineRule="auto"/>
        <w:ind w:left="357" w:hanging="357"/>
        <w:rPr>
          <w:rFonts w:cs="Arial"/>
          <w:szCs w:val="22"/>
        </w:rPr>
      </w:pPr>
      <w:r w:rsidRPr="00EE6A94">
        <w:rPr>
          <w:rFonts w:cs="Arial"/>
          <w:szCs w:val="22"/>
        </w:rPr>
        <w:t>Se realiza con niños y niñas de 3º de Educación Infantil- 5 años. Se plantea un primer acercamiento al mundo de las personas con discapacidad. Se enseñan las situaciones con las que tiene que enfrentarse una persona con discapacidad diariamente en su vida para poder utilizar un autobús, acudir al colegio, cruzar la calle, jugar en los parques, comunicarse, estudiar, tener un trabajo, en definitiva conocer sus necesidades y preocupaciones.</w:t>
      </w:r>
    </w:p>
    <w:p w:rsidR="00FB5F1C" w:rsidRPr="00EE6A94" w:rsidRDefault="00FB5F1C" w:rsidP="0019433B">
      <w:pPr>
        <w:spacing w:before="0" w:line="288" w:lineRule="auto"/>
        <w:ind w:left="357" w:firstLine="0"/>
        <w:rPr>
          <w:rFonts w:cs="Arial"/>
          <w:szCs w:val="22"/>
        </w:rPr>
      </w:pPr>
      <w:r w:rsidRPr="00EE6A94">
        <w:rPr>
          <w:rFonts w:cs="Arial"/>
          <w:szCs w:val="22"/>
        </w:rPr>
        <w:t>La novedad este curso ha sido el trabajo con Infantil mediante el cuenta cuentos del libro "Corre pequeño gorrión", que ha permitido desarrollar la sesión de una forma natural con los pequeños explicando las dificultades que se le presentan al gorrión en el cuento y cómo las afronta. También se han realizado diferentes juegos relacionados con la discapacidad: juegos de orientación, sentido del oído, del tacto y movilidad.</w:t>
      </w:r>
    </w:p>
    <w:p w:rsidR="00FB5F1C" w:rsidRPr="00EE6A94" w:rsidRDefault="00FB5F1C" w:rsidP="00DF7AA8">
      <w:pPr>
        <w:numPr>
          <w:ilvl w:val="0"/>
          <w:numId w:val="57"/>
        </w:numPr>
        <w:spacing w:before="0" w:line="288" w:lineRule="auto"/>
        <w:ind w:left="357" w:hanging="357"/>
        <w:rPr>
          <w:rFonts w:cs="Arial"/>
          <w:szCs w:val="22"/>
        </w:rPr>
      </w:pPr>
      <w:r w:rsidRPr="00EE6A94">
        <w:rPr>
          <w:rFonts w:cs="Arial"/>
          <w:bCs/>
          <w:szCs w:val="22"/>
        </w:rPr>
        <w:t>También se lleva a cabo con niños y niñas de 4º de Educación Primaria años. Se pretende aumentar el conocimiento sobre la situación de las personas con discapacidad</w:t>
      </w:r>
      <w:r w:rsidRPr="00EE6A94">
        <w:rPr>
          <w:rFonts w:cs="Arial"/>
          <w:szCs w:val="22"/>
        </w:rPr>
        <w:t xml:space="preserve">, las barreras, dificultades y limitaciones con las que se encuentran en la sociedad. </w:t>
      </w:r>
      <w:r w:rsidRPr="00EE6A94">
        <w:rPr>
          <w:rFonts w:cs="Arial"/>
          <w:bCs/>
          <w:szCs w:val="22"/>
        </w:rPr>
        <w:t>Acercar su realidad</w:t>
      </w:r>
      <w:r w:rsidRPr="00EE6A94">
        <w:rPr>
          <w:rFonts w:cs="Arial"/>
          <w:szCs w:val="22"/>
        </w:rPr>
        <w:t xml:space="preserve"> conociendo diferentes tipos de discapacidades: físicas, como las que tienen las personas que utilizan silla de ruedas, psíquicas, como son las personas con discapacidad intelectual, y sensoriales, como las personas sordas o ciegas. </w:t>
      </w:r>
      <w:r w:rsidRPr="00EE6A94">
        <w:rPr>
          <w:rFonts w:cs="Arial"/>
          <w:bCs/>
          <w:szCs w:val="22"/>
        </w:rPr>
        <w:t>Conocer las barreras existentes:</w:t>
      </w:r>
      <w:r w:rsidRPr="00EE6A94">
        <w:rPr>
          <w:rFonts w:cs="Arial"/>
          <w:szCs w:val="22"/>
        </w:rPr>
        <w:t xml:space="preserve"> urbanas, de comunicación y de transporte. El alumnado </w:t>
      </w:r>
      <w:r w:rsidRPr="00EE6A94">
        <w:rPr>
          <w:rFonts w:cs="Arial"/>
          <w:bCs/>
          <w:szCs w:val="22"/>
        </w:rPr>
        <w:t>experimenta y comprueba los obstáculos</w:t>
      </w:r>
      <w:r w:rsidRPr="00EE6A94">
        <w:rPr>
          <w:rFonts w:cs="Arial"/>
          <w:szCs w:val="22"/>
        </w:rPr>
        <w:t> que existen en sus centros y los alrededores para las personas con discapacidad. Y a través de un nuevo powerpoint en formato cómic, introducido por primera vez en este curso, se trabajan los objetivos propuestos para los alumnos de primaria, que realizan posteriormente actividades prácticas sobre los contenidos tratados.</w:t>
      </w:r>
    </w:p>
    <w:p w:rsidR="00FB5F1C" w:rsidRPr="00EE6A94" w:rsidRDefault="00FB5F1C" w:rsidP="00FB5F1C">
      <w:pPr>
        <w:spacing w:before="0" w:after="0" w:line="240" w:lineRule="auto"/>
        <w:ind w:firstLine="0"/>
        <w:rPr>
          <w:rFonts w:cs="Arial"/>
          <w:szCs w:val="22"/>
        </w:rPr>
      </w:pPr>
    </w:p>
    <w:p w:rsidR="00FB5F1C" w:rsidRPr="00EE6A94" w:rsidRDefault="00FB5F1C" w:rsidP="002175AC">
      <w:pPr>
        <w:spacing w:before="0" w:line="288" w:lineRule="auto"/>
        <w:ind w:firstLine="0"/>
        <w:rPr>
          <w:rFonts w:cs="Arial"/>
          <w:szCs w:val="22"/>
        </w:rPr>
      </w:pPr>
      <w:r w:rsidRPr="00EE6A94">
        <w:rPr>
          <w:rFonts w:cs="Arial"/>
          <w:szCs w:val="22"/>
        </w:rPr>
        <w:t>Además se fomentan modalidades formativas en centros para el profesorado de los centros sostenidos con fondos públicos (públicos y concertados) de La Rioja destinadas mejorar la  atención pedagógica de los alumnos con discapacidad. Concretamente se han realizado durante los dos últimos cursos 2016/17 y 2017/18,  29 actividades formativas en centros para tratar sobre motodologías, elaboración de materiales planes de ayuda, dirigidos a alumnado con discapacidad.</w:t>
      </w:r>
    </w:p>
    <w:p w:rsidR="00FB5F1C" w:rsidRPr="00EE6A94" w:rsidRDefault="00FB5F1C" w:rsidP="00FB5F1C">
      <w:pPr>
        <w:spacing w:before="0" w:after="0" w:line="240" w:lineRule="auto"/>
        <w:ind w:firstLine="0"/>
        <w:rPr>
          <w:rFonts w:cs="Arial"/>
          <w:szCs w:val="22"/>
        </w:rPr>
      </w:pPr>
    </w:p>
    <w:p w:rsidR="00FB5F1C" w:rsidRPr="00EE6A94" w:rsidRDefault="00FB5F1C" w:rsidP="002175AC">
      <w:pPr>
        <w:spacing w:before="0" w:line="288" w:lineRule="auto"/>
        <w:ind w:firstLine="0"/>
        <w:rPr>
          <w:rFonts w:cs="Arial"/>
          <w:szCs w:val="22"/>
        </w:rPr>
      </w:pPr>
      <w:r w:rsidRPr="00EE6A94">
        <w:rPr>
          <w:rFonts w:cs="Arial"/>
          <w:szCs w:val="22"/>
        </w:rPr>
        <w:t>A continuación se adjunta el anexo I con una relación de programas con los destinatarios y los profesionales que intervienen en cada uno de ellos y el anexo II con la relación de los convenios de atención a la diversidad con las entidades y el proyecto que se lleva a cabo.</w:t>
      </w:r>
    </w:p>
    <w:p w:rsidR="00292273" w:rsidRDefault="00292273">
      <w:pPr>
        <w:spacing w:before="0" w:after="0" w:line="240" w:lineRule="auto"/>
        <w:ind w:firstLine="0"/>
        <w:jc w:val="left"/>
        <w:rPr>
          <w:rFonts w:cs="Arial"/>
          <w:szCs w:val="22"/>
          <w:lang w:val="es-ES_tradnl"/>
        </w:rPr>
      </w:pPr>
      <w:r>
        <w:rPr>
          <w:rFonts w:cs="Arial"/>
          <w:szCs w:val="22"/>
          <w:lang w:val="es-ES_tradnl"/>
        </w:rPr>
        <w:br w:type="page"/>
      </w:r>
    </w:p>
    <w:p w:rsidR="00FB5F1C" w:rsidRDefault="00FB5F1C" w:rsidP="00FB5F1C">
      <w:pPr>
        <w:spacing w:before="0" w:after="0" w:line="240" w:lineRule="auto"/>
        <w:ind w:firstLine="0"/>
        <w:jc w:val="center"/>
        <w:rPr>
          <w:rFonts w:ascii="HelveticaNeue LT 55 Roman" w:hAnsi="HelveticaNeue LT 55 Roman"/>
          <w:b/>
          <w:sz w:val="20"/>
        </w:rPr>
      </w:pPr>
      <w:r w:rsidRPr="00FB5F1C">
        <w:rPr>
          <w:rFonts w:ascii="HelveticaNeue LT 55 Roman" w:hAnsi="HelveticaNeue LT 55 Roman"/>
          <w:b/>
          <w:sz w:val="20"/>
        </w:rPr>
        <w:t>ANEXO 1</w:t>
      </w:r>
    </w:p>
    <w:p w:rsidR="002175AC" w:rsidRDefault="002175AC" w:rsidP="00FB5F1C">
      <w:pPr>
        <w:spacing w:before="0" w:after="0" w:line="240" w:lineRule="auto"/>
        <w:ind w:firstLine="0"/>
        <w:jc w:val="center"/>
        <w:rPr>
          <w:rFonts w:ascii="HelveticaNeue LT 55 Roman" w:hAnsi="HelveticaNeue LT 55 Roman"/>
          <w:b/>
          <w:sz w:val="2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51"/>
        <w:gridCol w:w="2835"/>
        <w:gridCol w:w="5386"/>
      </w:tblGrid>
      <w:tr w:rsidR="002175AC" w:rsidRPr="002175AC" w:rsidTr="002175AC">
        <w:trPr>
          <w:trHeight w:val="240"/>
        </w:trPr>
        <w:tc>
          <w:tcPr>
            <w:tcW w:w="534" w:type="dxa"/>
          </w:tcPr>
          <w:p w:rsidR="002175AC" w:rsidRPr="002175AC" w:rsidRDefault="002175AC" w:rsidP="002175AC">
            <w:pPr>
              <w:spacing w:before="0" w:after="0" w:line="240" w:lineRule="auto"/>
              <w:ind w:firstLine="0"/>
              <w:jc w:val="center"/>
              <w:rPr>
                <w:rFonts w:ascii="HelveticaNeue LT 55 Roman" w:hAnsi="HelveticaNeue LT 55 Roman"/>
                <w:b/>
                <w:sz w:val="20"/>
              </w:rPr>
            </w:pPr>
            <w:r w:rsidRPr="002175AC">
              <w:rPr>
                <w:rFonts w:ascii="HelveticaNeue LT 55 Roman" w:hAnsi="HelveticaNeue LT 55 Roman"/>
                <w:b/>
                <w:sz w:val="20"/>
              </w:rPr>
              <w:t>Nº</w:t>
            </w:r>
          </w:p>
        </w:tc>
        <w:tc>
          <w:tcPr>
            <w:tcW w:w="1451" w:type="dxa"/>
          </w:tcPr>
          <w:p w:rsidR="002175AC" w:rsidRPr="002175AC" w:rsidRDefault="002175AC" w:rsidP="002175AC">
            <w:pPr>
              <w:spacing w:before="0" w:after="0" w:line="240" w:lineRule="auto"/>
              <w:ind w:firstLine="0"/>
              <w:jc w:val="center"/>
              <w:rPr>
                <w:rFonts w:ascii="HelveticaNeue LT 55 Roman" w:hAnsi="HelveticaNeue LT 55 Roman"/>
                <w:b/>
                <w:sz w:val="20"/>
              </w:rPr>
            </w:pPr>
            <w:r w:rsidRPr="002175AC">
              <w:rPr>
                <w:rFonts w:ascii="HelveticaNeue LT 55 Roman" w:hAnsi="HelveticaNeue LT 55 Roman"/>
                <w:b/>
                <w:sz w:val="20"/>
              </w:rPr>
              <w:t>PROGRAMA</w:t>
            </w:r>
          </w:p>
        </w:tc>
        <w:tc>
          <w:tcPr>
            <w:tcW w:w="2835" w:type="dxa"/>
          </w:tcPr>
          <w:p w:rsidR="002175AC" w:rsidRPr="002175AC" w:rsidRDefault="002175AC" w:rsidP="002175AC">
            <w:pPr>
              <w:spacing w:before="0" w:after="0" w:line="240" w:lineRule="auto"/>
              <w:ind w:firstLine="0"/>
              <w:jc w:val="center"/>
              <w:rPr>
                <w:rFonts w:ascii="HelveticaNeue LT 55 Roman" w:hAnsi="HelveticaNeue LT 55 Roman"/>
                <w:b/>
                <w:sz w:val="20"/>
              </w:rPr>
            </w:pPr>
            <w:r w:rsidRPr="002175AC">
              <w:rPr>
                <w:rFonts w:ascii="HelveticaNeue LT 55 Roman" w:hAnsi="HelveticaNeue LT 55 Roman"/>
                <w:b/>
                <w:sz w:val="20"/>
              </w:rPr>
              <w:t>PERFIL USUARIO</w:t>
            </w:r>
          </w:p>
        </w:tc>
        <w:tc>
          <w:tcPr>
            <w:tcW w:w="5386" w:type="dxa"/>
          </w:tcPr>
          <w:p w:rsidR="002175AC" w:rsidRPr="002175AC" w:rsidRDefault="002175AC" w:rsidP="002175AC">
            <w:pPr>
              <w:spacing w:before="0" w:after="0" w:line="240" w:lineRule="auto"/>
              <w:ind w:firstLine="0"/>
              <w:jc w:val="center"/>
              <w:rPr>
                <w:rFonts w:ascii="HelveticaNeue LT 55 Roman" w:hAnsi="HelveticaNeue LT 55 Roman"/>
                <w:b/>
                <w:sz w:val="20"/>
              </w:rPr>
            </w:pPr>
            <w:r w:rsidRPr="002175AC">
              <w:rPr>
                <w:rFonts w:ascii="HelveticaNeue LT 55 Roman" w:hAnsi="HelveticaNeue LT 55 Roman"/>
                <w:b/>
                <w:sz w:val="20"/>
              </w:rPr>
              <w:t>PROFESIONALES IMPLICADOS</w:t>
            </w:r>
          </w:p>
        </w:tc>
      </w:tr>
      <w:tr w:rsidR="002175AC" w:rsidRPr="002175AC" w:rsidTr="002175AC">
        <w:tc>
          <w:tcPr>
            <w:tcW w:w="534"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1</w:t>
            </w:r>
          </w:p>
        </w:tc>
        <w:tc>
          <w:tcPr>
            <w:tcW w:w="1451"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Aulas T.E.A.</w:t>
            </w:r>
          </w:p>
        </w:tc>
        <w:tc>
          <w:tcPr>
            <w:tcW w:w="2835"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Alumnado nee de Educación Primaria con diagnóstico de Trastorno de Espectro Autista</w:t>
            </w:r>
          </w:p>
        </w:tc>
        <w:tc>
          <w:tcPr>
            <w:tcW w:w="5386"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Según Resolución la dotación es 1 P.T+1 A.T.E. por aula. (si  están escolarizados a partir de 5 alumnos TEA se está dotando con 2 PTs). También se ha dotado con 1 AL más en el cupo del centro por las dificultades en la Comunicación de los TEA. Hay 5 aulas</w:t>
            </w:r>
          </w:p>
        </w:tc>
      </w:tr>
      <w:tr w:rsidR="002175AC" w:rsidRPr="002175AC" w:rsidTr="002175AC">
        <w:tc>
          <w:tcPr>
            <w:tcW w:w="534"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2</w:t>
            </w:r>
          </w:p>
        </w:tc>
        <w:tc>
          <w:tcPr>
            <w:tcW w:w="1451"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Aulas G.T.P.</w:t>
            </w:r>
          </w:p>
        </w:tc>
        <w:tc>
          <w:tcPr>
            <w:tcW w:w="2835"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Alumnado de Primaria y Secundaria con graves trastornos de la personalidad</w:t>
            </w:r>
          </w:p>
        </w:tc>
        <w:tc>
          <w:tcPr>
            <w:tcW w:w="5386"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Por cada Aula: 1/2 orientador+1 maestro ó profesor de Secundaria +1/2 ATE por aula. Hay 9 aulas ordinarias (5 en Primaria y 4 en Secundaria) y 2 aulas en Ed Esp</w:t>
            </w:r>
          </w:p>
        </w:tc>
      </w:tr>
      <w:tr w:rsidR="002175AC" w:rsidRPr="002175AC" w:rsidTr="002175AC">
        <w:tc>
          <w:tcPr>
            <w:tcW w:w="534"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3</w:t>
            </w:r>
          </w:p>
        </w:tc>
        <w:tc>
          <w:tcPr>
            <w:tcW w:w="1451"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Aulas Externas</w:t>
            </w:r>
          </w:p>
        </w:tc>
        <w:tc>
          <w:tcPr>
            <w:tcW w:w="2835"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Alumnado de Secundaria disruptivo e inadaptado</w:t>
            </w:r>
          </w:p>
        </w:tc>
        <w:tc>
          <w:tcPr>
            <w:tcW w:w="5386"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4 P.T.</w:t>
            </w:r>
          </w:p>
        </w:tc>
      </w:tr>
      <w:tr w:rsidR="002175AC" w:rsidRPr="002175AC" w:rsidTr="002175AC">
        <w:tc>
          <w:tcPr>
            <w:tcW w:w="534"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4</w:t>
            </w:r>
          </w:p>
        </w:tc>
        <w:tc>
          <w:tcPr>
            <w:tcW w:w="1451"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Aulas Retorno</w:t>
            </w:r>
          </w:p>
        </w:tc>
        <w:tc>
          <w:tcPr>
            <w:tcW w:w="2835"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Alumnado de Secundaria expulsado temporalmente de sus centros por conducta disruptiva y desajuste escolar.</w:t>
            </w:r>
          </w:p>
        </w:tc>
        <w:tc>
          <w:tcPr>
            <w:tcW w:w="5386"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Se dota de 20.000€ en Gastos de Funcionamiento en los conceptos PROA Integración y  Compensatoria, a 5 IES de Logroño  para financiar a APIR que es quien gestiona este programa.</w:t>
            </w:r>
          </w:p>
        </w:tc>
      </w:tr>
      <w:tr w:rsidR="002175AC" w:rsidRPr="002175AC" w:rsidTr="002175AC">
        <w:tc>
          <w:tcPr>
            <w:tcW w:w="534"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5</w:t>
            </w:r>
          </w:p>
        </w:tc>
        <w:tc>
          <w:tcPr>
            <w:tcW w:w="1451"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Aula de inmersión lingüística</w:t>
            </w:r>
          </w:p>
        </w:tc>
        <w:tc>
          <w:tcPr>
            <w:tcW w:w="2835"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Alumnos inmigrantes Secundaria que no hablan el Castellano</w:t>
            </w:r>
          </w:p>
        </w:tc>
        <w:tc>
          <w:tcPr>
            <w:tcW w:w="5386"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1 P.T. en el CEIP San Francisco</w:t>
            </w:r>
          </w:p>
        </w:tc>
      </w:tr>
      <w:tr w:rsidR="002175AC" w:rsidRPr="002175AC" w:rsidTr="002175AC">
        <w:tc>
          <w:tcPr>
            <w:tcW w:w="534"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6</w:t>
            </w:r>
          </w:p>
        </w:tc>
        <w:tc>
          <w:tcPr>
            <w:tcW w:w="1451"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Programa de lengua Árabe y cultura marroquí</w:t>
            </w:r>
          </w:p>
        </w:tc>
        <w:tc>
          <w:tcPr>
            <w:tcW w:w="2835"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Alumnos procedentes de esas culturas</w:t>
            </w:r>
          </w:p>
        </w:tc>
        <w:tc>
          <w:tcPr>
            <w:tcW w:w="5386"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3 profesores contratados por el Consulado</w:t>
            </w:r>
          </w:p>
        </w:tc>
      </w:tr>
      <w:tr w:rsidR="002175AC" w:rsidRPr="002175AC" w:rsidTr="002175AC">
        <w:tc>
          <w:tcPr>
            <w:tcW w:w="534"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7</w:t>
            </w:r>
          </w:p>
        </w:tc>
        <w:tc>
          <w:tcPr>
            <w:tcW w:w="1451"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Programa de lengua y cultura rumana</w:t>
            </w:r>
          </w:p>
        </w:tc>
        <w:tc>
          <w:tcPr>
            <w:tcW w:w="2835"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Alumnos procedentes de esa cultura</w:t>
            </w:r>
          </w:p>
        </w:tc>
        <w:tc>
          <w:tcPr>
            <w:tcW w:w="5386"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2 profesores contratados por el Consulado</w:t>
            </w:r>
          </w:p>
        </w:tc>
      </w:tr>
      <w:tr w:rsidR="002175AC" w:rsidRPr="002175AC" w:rsidTr="002175AC">
        <w:tc>
          <w:tcPr>
            <w:tcW w:w="534"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8</w:t>
            </w:r>
          </w:p>
        </w:tc>
        <w:tc>
          <w:tcPr>
            <w:tcW w:w="1451"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P.A.E.D.</w:t>
            </w:r>
          </w:p>
        </w:tc>
        <w:tc>
          <w:tcPr>
            <w:tcW w:w="2835"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Alumnado de primaria y secundaria con atención educativa domiciliaria por enfermedad</w:t>
            </w:r>
          </w:p>
        </w:tc>
        <w:tc>
          <w:tcPr>
            <w:tcW w:w="5386"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Convenio con FARO +profesorado que hace PAED de la pública se le remunera en su nómina con horas extraordinarias. Y en la concertada se subvenciona al centro para que abone las facturas de FARO. Esta entidad contrata al profesorado .</w:t>
            </w:r>
          </w:p>
        </w:tc>
      </w:tr>
      <w:tr w:rsidR="002175AC" w:rsidRPr="002175AC" w:rsidTr="002175AC">
        <w:tc>
          <w:tcPr>
            <w:tcW w:w="534"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9</w:t>
            </w:r>
          </w:p>
        </w:tc>
        <w:tc>
          <w:tcPr>
            <w:tcW w:w="1451"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Aula Hospitalaria</w:t>
            </w:r>
          </w:p>
        </w:tc>
        <w:tc>
          <w:tcPr>
            <w:tcW w:w="2835"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Alumnado hospitalizado en el hospital San Pedro</w:t>
            </w:r>
          </w:p>
        </w:tc>
        <w:tc>
          <w:tcPr>
            <w:tcW w:w="5386"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1 P.T.</w:t>
            </w:r>
          </w:p>
        </w:tc>
      </w:tr>
      <w:tr w:rsidR="002175AC" w:rsidRPr="002175AC" w:rsidTr="002175AC">
        <w:tc>
          <w:tcPr>
            <w:tcW w:w="534"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10</w:t>
            </w:r>
          </w:p>
        </w:tc>
        <w:tc>
          <w:tcPr>
            <w:tcW w:w="1451"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P.R.O.A.</w:t>
            </w:r>
          </w:p>
        </w:tc>
        <w:tc>
          <w:tcPr>
            <w:tcW w:w="2835"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Alumnado de Primaria y Secundaria desfavorecido socioculturalmente</w:t>
            </w:r>
          </w:p>
        </w:tc>
        <w:tc>
          <w:tcPr>
            <w:tcW w:w="5386"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 xml:space="preserve">Se asigna una cantidad económica a cada centro inscrito según tipología del alumnado </w:t>
            </w:r>
          </w:p>
        </w:tc>
      </w:tr>
      <w:tr w:rsidR="002175AC" w:rsidRPr="002175AC" w:rsidTr="002175AC">
        <w:tc>
          <w:tcPr>
            <w:tcW w:w="534"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11</w:t>
            </w:r>
          </w:p>
        </w:tc>
        <w:tc>
          <w:tcPr>
            <w:tcW w:w="1451"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Proyecto Explora</w:t>
            </w:r>
          </w:p>
        </w:tc>
        <w:tc>
          <w:tcPr>
            <w:tcW w:w="2835"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 xml:space="preserve">Alumnado de Primaria de altas capacidades y / o altamente motivación o interés hacia los aprendizajes </w:t>
            </w:r>
          </w:p>
        </w:tc>
        <w:tc>
          <w:tcPr>
            <w:tcW w:w="5386"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 xml:space="preserve">1 Orientador  en el EOEP Oeste para gestionar los talleres on line+ 1/3 maestro a cada uno de los 20 centros de toda la CAR que participan modalidad presencial </w:t>
            </w:r>
          </w:p>
        </w:tc>
      </w:tr>
      <w:tr w:rsidR="002175AC" w:rsidRPr="002175AC" w:rsidTr="002175AC">
        <w:tc>
          <w:tcPr>
            <w:tcW w:w="534"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12</w:t>
            </w:r>
          </w:p>
        </w:tc>
        <w:tc>
          <w:tcPr>
            <w:tcW w:w="1451"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P.M.A.R.</w:t>
            </w:r>
          </w:p>
        </w:tc>
        <w:tc>
          <w:tcPr>
            <w:tcW w:w="2835"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 xml:space="preserve">Mejora del Aprendizaje y Rendimiento con alumnado de 2º y 3º de ESO </w:t>
            </w:r>
          </w:p>
        </w:tc>
        <w:tc>
          <w:tcPr>
            <w:tcW w:w="5386"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Supone la dotación de un profesor (suma de las horas de los distintos ámbitos didácticos) en cada uno de los 60 centros en los que se desarrolla el programa</w:t>
            </w:r>
          </w:p>
        </w:tc>
      </w:tr>
      <w:tr w:rsidR="002175AC" w:rsidRPr="002175AC" w:rsidTr="002175AC">
        <w:tc>
          <w:tcPr>
            <w:tcW w:w="534"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13</w:t>
            </w:r>
          </w:p>
        </w:tc>
        <w:tc>
          <w:tcPr>
            <w:tcW w:w="1451"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P.A.C.G.</w:t>
            </w:r>
          </w:p>
        </w:tc>
        <w:tc>
          <w:tcPr>
            <w:tcW w:w="2835"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Adaptación curricular en grupo para alumnos de secundaria</w:t>
            </w:r>
          </w:p>
        </w:tc>
        <w:tc>
          <w:tcPr>
            <w:tcW w:w="5386"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 xml:space="preserve">Se desarrolla en tres centros y supone un profesor y medio (suma de las horas de los distintos ámbitos didácticos) por centro. </w:t>
            </w:r>
          </w:p>
        </w:tc>
      </w:tr>
      <w:tr w:rsidR="002175AC" w:rsidRPr="002175AC" w:rsidTr="002175AC">
        <w:tc>
          <w:tcPr>
            <w:tcW w:w="534"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14</w:t>
            </w:r>
          </w:p>
        </w:tc>
        <w:tc>
          <w:tcPr>
            <w:tcW w:w="1451"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PROCUA</w:t>
            </w:r>
          </w:p>
        </w:tc>
        <w:tc>
          <w:tcPr>
            <w:tcW w:w="2835"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Alumnado de necesidades educativas especiales asociadas  a discapacidad intelectual en Secundaria</w:t>
            </w:r>
          </w:p>
        </w:tc>
        <w:tc>
          <w:tcPr>
            <w:tcW w:w="5386"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Se desarrolla en seis centros y supone medio profesor PT complementario al destinado ordinariamente por centro. Organización por ámbitos y met</w:t>
            </w:r>
          </w:p>
        </w:tc>
      </w:tr>
      <w:tr w:rsidR="002175AC" w:rsidRPr="002175AC" w:rsidTr="002175AC">
        <w:tc>
          <w:tcPr>
            <w:tcW w:w="534"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15</w:t>
            </w:r>
          </w:p>
        </w:tc>
        <w:tc>
          <w:tcPr>
            <w:tcW w:w="1451"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Plan estratégico con población gitana</w:t>
            </w:r>
          </w:p>
        </w:tc>
        <w:tc>
          <w:tcPr>
            <w:tcW w:w="2835"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Alumnado de población gitana de primaria y secundaria</w:t>
            </w:r>
          </w:p>
        </w:tc>
        <w:tc>
          <w:tcPr>
            <w:tcW w:w="5386"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Se distribuye económica, material y personal en diversos programas</w:t>
            </w:r>
          </w:p>
        </w:tc>
      </w:tr>
      <w:tr w:rsidR="002175AC" w:rsidRPr="002175AC" w:rsidTr="002175AC">
        <w:tc>
          <w:tcPr>
            <w:tcW w:w="534"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16</w:t>
            </w:r>
          </w:p>
        </w:tc>
        <w:tc>
          <w:tcPr>
            <w:tcW w:w="1451"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 xml:space="preserve">Refuerzo Curricular </w:t>
            </w:r>
          </w:p>
        </w:tc>
        <w:tc>
          <w:tcPr>
            <w:tcW w:w="2835"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 xml:space="preserve">Alumnado  de 1º de la ESO con dificultades del aprendizaje  </w:t>
            </w:r>
          </w:p>
        </w:tc>
        <w:tc>
          <w:tcPr>
            <w:tcW w:w="5386" w:type="dxa"/>
          </w:tcPr>
          <w:p w:rsidR="002175AC" w:rsidRPr="002175AC" w:rsidRDefault="002175AC" w:rsidP="002175AC">
            <w:pPr>
              <w:spacing w:before="0" w:after="0" w:line="240" w:lineRule="auto"/>
              <w:ind w:firstLine="0"/>
              <w:jc w:val="left"/>
              <w:rPr>
                <w:rFonts w:cs="Arial"/>
                <w:sz w:val="16"/>
                <w:szCs w:val="16"/>
              </w:rPr>
            </w:pPr>
            <w:r w:rsidRPr="002175AC">
              <w:rPr>
                <w:rFonts w:cs="Arial"/>
                <w:sz w:val="16"/>
                <w:szCs w:val="16"/>
              </w:rPr>
              <w:t>Supone un profesor  (suma de las horas de los distintos ámbitos didácticos) de en cada uno de los 24 centros que se desarrolla.</w:t>
            </w:r>
          </w:p>
        </w:tc>
      </w:tr>
    </w:tbl>
    <w:p w:rsidR="002175AC" w:rsidRPr="00FB5F1C" w:rsidRDefault="002175AC" w:rsidP="00FB5F1C">
      <w:pPr>
        <w:spacing w:before="0" w:after="0" w:line="240" w:lineRule="auto"/>
        <w:ind w:firstLine="0"/>
        <w:jc w:val="center"/>
        <w:rPr>
          <w:rFonts w:ascii="HelveticaNeue LT 55 Roman" w:hAnsi="HelveticaNeue LT 55 Roman"/>
          <w:b/>
          <w:sz w:val="20"/>
        </w:rPr>
      </w:pPr>
    </w:p>
    <w:p w:rsidR="00FB5F1C" w:rsidRPr="00FB5F1C" w:rsidRDefault="00FB5F1C" w:rsidP="00FB5F1C">
      <w:pPr>
        <w:spacing w:before="0" w:after="0" w:line="240" w:lineRule="auto"/>
        <w:ind w:firstLine="0"/>
        <w:jc w:val="left"/>
        <w:rPr>
          <w:rFonts w:ascii="Times New Roman" w:hAnsi="Times New Roman"/>
          <w:sz w:val="20"/>
        </w:rPr>
      </w:pPr>
    </w:p>
    <w:p w:rsidR="00292273" w:rsidRDefault="00292273">
      <w:pPr>
        <w:spacing w:before="0" w:after="0" w:line="240" w:lineRule="auto"/>
        <w:ind w:firstLine="0"/>
        <w:jc w:val="left"/>
        <w:rPr>
          <w:rFonts w:ascii="HelveticaNeue LT 55 Roman" w:hAnsi="HelveticaNeue LT 55 Roman" w:cs="TTE2943C48t00"/>
          <w:sz w:val="20"/>
        </w:rPr>
      </w:pPr>
      <w:r>
        <w:rPr>
          <w:rFonts w:ascii="HelveticaNeue LT 55 Roman" w:hAnsi="HelveticaNeue LT 55 Roman" w:cs="TTE2943C48t00"/>
          <w:sz w:val="20"/>
        </w:rPr>
        <w:br w:type="page"/>
      </w:r>
    </w:p>
    <w:p w:rsidR="00FB5F1C" w:rsidRDefault="00FB5F1C" w:rsidP="00FB5F1C">
      <w:pPr>
        <w:spacing w:before="0" w:after="0" w:line="240" w:lineRule="auto"/>
        <w:ind w:firstLine="0"/>
        <w:jc w:val="center"/>
        <w:rPr>
          <w:rFonts w:ascii="HelveticaNeue LT 55 Roman" w:hAnsi="HelveticaNeue LT 55 Roman"/>
          <w:b/>
          <w:sz w:val="20"/>
        </w:rPr>
      </w:pPr>
      <w:r w:rsidRPr="00FB5F1C">
        <w:rPr>
          <w:rFonts w:ascii="HelveticaNeue LT 55 Roman" w:hAnsi="HelveticaNeue LT 55 Roman"/>
          <w:b/>
          <w:sz w:val="20"/>
        </w:rPr>
        <w:t>ANEXO II</w:t>
      </w:r>
    </w:p>
    <w:p w:rsidR="00292273" w:rsidRPr="00FB5F1C" w:rsidRDefault="00292273" w:rsidP="00FB5F1C">
      <w:pPr>
        <w:spacing w:before="0" w:after="0" w:line="240" w:lineRule="auto"/>
        <w:ind w:firstLine="0"/>
        <w:jc w:val="center"/>
        <w:rPr>
          <w:rFonts w:ascii="HelveticaNeue LT 55 Roman" w:hAnsi="HelveticaNeue LT 55 Roman"/>
          <w:b/>
          <w:sz w:val="20"/>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3605"/>
        <w:gridCol w:w="5227"/>
      </w:tblGrid>
      <w:tr w:rsidR="00FB5F1C" w:rsidRPr="00FB5F1C" w:rsidTr="00FB5F1C">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FB5F1C" w:rsidRPr="00FB5F1C" w:rsidRDefault="00FB5F1C" w:rsidP="00FB5F1C">
            <w:pPr>
              <w:spacing w:before="0" w:after="0" w:line="240" w:lineRule="auto"/>
              <w:ind w:firstLine="0"/>
              <w:jc w:val="center"/>
              <w:rPr>
                <w:rFonts w:ascii="HelveticaNeue LT 55 Roman" w:hAnsi="HelveticaNeue LT 55 Roman"/>
                <w:b/>
                <w:bCs/>
                <w:sz w:val="20"/>
              </w:rPr>
            </w:pPr>
            <w:r w:rsidRPr="00FB5F1C">
              <w:rPr>
                <w:rFonts w:ascii="HelveticaNeue LT 55 Roman" w:hAnsi="HelveticaNeue LT 55 Roman" w:cs="Calibri"/>
                <w:b/>
                <w:bCs/>
                <w:color w:val="000000"/>
                <w:sz w:val="20"/>
              </w:rPr>
              <w:t>Asociación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FB5F1C" w:rsidRPr="00FB5F1C" w:rsidRDefault="00FB5F1C" w:rsidP="00FB5F1C">
            <w:pPr>
              <w:spacing w:before="0" w:after="0" w:line="240" w:lineRule="auto"/>
              <w:ind w:firstLine="0"/>
              <w:jc w:val="center"/>
              <w:rPr>
                <w:rFonts w:ascii="HelveticaNeue LT 55 Roman" w:hAnsi="HelveticaNeue LT 55 Roman"/>
                <w:b/>
                <w:bCs/>
                <w:sz w:val="20"/>
              </w:rPr>
            </w:pPr>
            <w:r w:rsidRPr="00FB5F1C">
              <w:rPr>
                <w:rFonts w:ascii="HelveticaNeue LT 55 Roman" w:hAnsi="HelveticaNeue LT 55 Roman" w:cs="Calibri"/>
                <w:b/>
                <w:bCs/>
                <w:color w:val="000000"/>
                <w:sz w:val="20"/>
              </w:rPr>
              <w:t>Programa</w:t>
            </w:r>
          </w:p>
        </w:tc>
      </w:tr>
      <w:tr w:rsidR="00FB5F1C" w:rsidRPr="00FB5F1C" w:rsidTr="00FB5F1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Asociación Pro-Infancia Riojana (APIR)</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Atención educativa al alumnado de Educación Secundaria Obligatoria con graves problemas de conducta mediante el Proyecto Quiribó</w:t>
            </w:r>
          </w:p>
        </w:tc>
      </w:tr>
      <w:tr w:rsidR="00FB5F1C" w:rsidRPr="00FB5F1C" w:rsidTr="00FB5F1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Asociación Riojana para el Autismo, ARPA Autismo Rioja</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Atención educativa a alumnos con trastorno del espectro autista y afines</w:t>
            </w:r>
          </w:p>
        </w:tc>
      </w:tr>
      <w:tr w:rsidR="00FB5F1C" w:rsidRPr="00FB5F1C" w:rsidTr="00FB5F1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Asociación Riojana de Padres de Niños Hiperactivos (ARPANIH)</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Apoyo escolar a alumnos con trastorno de la atención con o sin hiperactividad</w:t>
            </w:r>
          </w:p>
        </w:tc>
      </w:tr>
      <w:tr w:rsidR="00FB5F1C" w:rsidRPr="00FB5F1C" w:rsidTr="00FB5F1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Asociación Riojana para el Síndrome de Down (ARSIDO)</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Atención educativa complementaria a alumnos con síndrome de Down y afines</w:t>
            </w:r>
          </w:p>
        </w:tc>
      </w:tr>
      <w:tr w:rsidR="00FB5F1C" w:rsidRPr="00FB5F1C" w:rsidTr="00FB5F1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Asociación de Atención a las Personas con Parálisis Cerebral de la Rioja (ASPACE-RIOJA)</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Atención fisioterapéutica a alumnado con necesidades educativas especiales asociadas a discapacidad motórica</w:t>
            </w:r>
          </w:p>
        </w:tc>
      </w:tr>
      <w:tr w:rsidR="00FB5F1C" w:rsidRPr="00FB5F1C" w:rsidTr="00FB5F1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Cruz Roja Española en La Rioja</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Transporte de alumnos con necesidades educativas especiales</w:t>
            </w:r>
          </w:p>
        </w:tc>
      </w:tr>
      <w:tr w:rsidR="00FB5F1C" w:rsidRPr="00FB5F1C" w:rsidTr="00FB5F1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Asociación riojana de familiares y amigos de niños con cáncer (FARO)</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Atención educativa complementaria a alumnos desescolarizados por motivos de enfermedad</w:t>
            </w:r>
          </w:p>
        </w:tc>
      </w:tr>
      <w:tr w:rsidR="00FB5F1C" w:rsidRPr="00FB5F1C" w:rsidTr="00FB5F1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Asociación de Promoción Gitana de La Rioja</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Mediación escolar y formación permanente para la población gitana</w:t>
            </w:r>
          </w:p>
        </w:tc>
      </w:tr>
      <w:tr w:rsidR="00FB5F1C" w:rsidRPr="00FB5F1C" w:rsidTr="00FB5F1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YMCA</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Atención educativa al alumnado de Educación Secundaria Obligatoria con graves problemas de conducta mediante aulas externas</w:t>
            </w:r>
          </w:p>
        </w:tc>
      </w:tr>
      <w:tr w:rsidR="00FB5F1C" w:rsidRPr="00FB5F1C" w:rsidTr="00FB5F1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Fundación Promete</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Intervención educativa complementaria para el éxito escolar y el desarrollo del talento</w:t>
            </w:r>
          </w:p>
        </w:tc>
      </w:tr>
      <w:tr w:rsidR="00FB5F1C" w:rsidRPr="00FB5F1C" w:rsidTr="00FB5F1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Universidad de La Rioja</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Atención educativa a alumnos con altas capacidades intelectuales</w:t>
            </w:r>
          </w:p>
        </w:tc>
      </w:tr>
      <w:tr w:rsidR="00FB5F1C" w:rsidRPr="00FB5F1C" w:rsidTr="00FB5F1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YMCA</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Mediación Escolar con Población Inmigrante y Apoyo a la lectoescritura</w:t>
            </w:r>
          </w:p>
        </w:tc>
      </w:tr>
      <w:tr w:rsidR="00FB5F1C" w:rsidRPr="00FB5F1C" w:rsidTr="00FB5F1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Asociación Riojana de niños de altas capacidades (ARNAC)</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rsidR="00FB5F1C" w:rsidRPr="00C562CF" w:rsidRDefault="00FB5F1C" w:rsidP="00FB5F1C">
            <w:pPr>
              <w:spacing w:before="0" w:after="0" w:line="240" w:lineRule="auto"/>
              <w:ind w:firstLine="0"/>
              <w:jc w:val="left"/>
              <w:rPr>
                <w:rFonts w:ascii="HelveticaNeue LT 55 Roman" w:hAnsi="HelveticaNeue LT 55 Roman"/>
                <w:sz w:val="18"/>
                <w:szCs w:val="18"/>
              </w:rPr>
            </w:pPr>
            <w:r w:rsidRPr="00C562CF">
              <w:rPr>
                <w:rFonts w:ascii="HelveticaNeue LT 55 Roman" w:hAnsi="HelveticaNeue LT 55 Roman" w:cs="Calibri"/>
                <w:color w:val="000000"/>
                <w:sz w:val="18"/>
                <w:szCs w:val="18"/>
              </w:rPr>
              <w:t>Atención de las necesidades familiares relativas a las altas capacidades infantiles y juveniles</w:t>
            </w:r>
          </w:p>
        </w:tc>
      </w:tr>
    </w:tbl>
    <w:p w:rsidR="00FB5F1C" w:rsidRPr="00FB5F1C" w:rsidRDefault="00FB5F1C" w:rsidP="00FB5F1C">
      <w:pPr>
        <w:spacing w:before="0" w:after="0" w:line="240" w:lineRule="auto"/>
        <w:ind w:firstLine="0"/>
        <w:rPr>
          <w:rFonts w:ascii="HelveticaNeue LT 55 Roman" w:hAnsi="HelveticaNeue LT 55 Roman" w:cs="TTE2943C48t00"/>
          <w:sz w:val="20"/>
        </w:rPr>
      </w:pPr>
    </w:p>
    <w:p w:rsidR="00FB5F1C" w:rsidRDefault="00FB5F1C" w:rsidP="00FB5F1C">
      <w:pPr>
        <w:spacing w:before="0" w:after="0" w:line="240" w:lineRule="auto"/>
        <w:ind w:firstLine="0"/>
        <w:jc w:val="left"/>
        <w:rPr>
          <w:lang w:val="es-ES_tradnl"/>
        </w:rPr>
      </w:pPr>
      <w:r w:rsidRPr="00FB5F1C">
        <w:rPr>
          <w:rFonts w:ascii="HelveticaNeue LT 55 Roman" w:hAnsi="HelveticaNeue LT 55 Roman" w:cs="TTE2943C48t00"/>
          <w:sz w:val="20"/>
        </w:rPr>
        <w:br w:type="page"/>
      </w:r>
    </w:p>
    <w:p w:rsidR="004355D9" w:rsidRDefault="004355D9" w:rsidP="007D5CDB">
      <w:pPr>
        <w:ind w:firstLine="0"/>
        <w:jc w:val="center"/>
        <w:rPr>
          <w:b/>
          <w:color w:val="548DD4" w:themeColor="text2" w:themeTint="99"/>
          <w:sz w:val="28"/>
          <w:szCs w:val="28"/>
          <w:lang w:val="es-ES_tradnl"/>
        </w:rPr>
      </w:pPr>
      <w:r w:rsidRPr="007D5CDB">
        <w:rPr>
          <w:b/>
          <w:color w:val="548DD4" w:themeColor="text2" w:themeTint="99"/>
          <w:sz w:val="28"/>
          <w:szCs w:val="28"/>
          <w:lang w:val="es-ES_tradnl"/>
        </w:rPr>
        <w:t xml:space="preserve">COMUNIDAD VALENCIANA </w:t>
      </w:r>
    </w:p>
    <w:p w:rsidR="007D5CDB" w:rsidRPr="007D5CDB" w:rsidRDefault="007D5CDB" w:rsidP="007D5CDB">
      <w:pPr>
        <w:ind w:firstLine="0"/>
        <w:jc w:val="center"/>
        <w:rPr>
          <w:b/>
          <w:color w:val="548DD4" w:themeColor="text2" w:themeTint="99"/>
          <w:sz w:val="28"/>
          <w:szCs w:val="28"/>
          <w:lang w:val="es-ES_tradnl"/>
        </w:rPr>
      </w:pPr>
    </w:p>
    <w:p w:rsidR="00F6077B" w:rsidRPr="00F6077B" w:rsidRDefault="00F6077B" w:rsidP="00292273">
      <w:pPr>
        <w:spacing w:before="0" w:line="288" w:lineRule="auto"/>
        <w:ind w:firstLine="0"/>
        <w:rPr>
          <w:rFonts w:cs="Arial"/>
          <w:color w:val="000000"/>
          <w:szCs w:val="22"/>
        </w:rPr>
      </w:pPr>
      <w:r w:rsidRPr="00F6077B">
        <w:rPr>
          <w:rFonts w:cs="Arial"/>
          <w:color w:val="000009"/>
          <w:szCs w:val="22"/>
        </w:rPr>
        <w:t xml:space="preserve">La </w:t>
      </w:r>
      <w:r w:rsidRPr="00F6077B">
        <w:rPr>
          <w:rFonts w:cs="Arial"/>
          <w:color w:val="000009"/>
          <w:spacing w:val="3"/>
          <w:szCs w:val="22"/>
        </w:rPr>
        <w:t xml:space="preserve"> </w:t>
      </w:r>
      <w:r w:rsidRPr="00F6077B">
        <w:rPr>
          <w:rFonts w:cs="Arial"/>
          <w:color w:val="000009"/>
          <w:spacing w:val="-1"/>
          <w:szCs w:val="22"/>
        </w:rPr>
        <w:t>C</w:t>
      </w:r>
      <w:r w:rsidRPr="00F6077B">
        <w:rPr>
          <w:rFonts w:cs="Arial"/>
          <w:color w:val="000009"/>
          <w:szCs w:val="22"/>
        </w:rPr>
        <w:t>ons</w:t>
      </w:r>
      <w:r w:rsidRPr="00F6077B">
        <w:rPr>
          <w:rFonts w:cs="Arial"/>
          <w:color w:val="000009"/>
          <w:spacing w:val="2"/>
          <w:szCs w:val="22"/>
        </w:rPr>
        <w:t>e</w:t>
      </w:r>
      <w:r w:rsidRPr="00F6077B">
        <w:rPr>
          <w:rFonts w:cs="Arial"/>
          <w:color w:val="000009"/>
          <w:spacing w:val="-1"/>
          <w:szCs w:val="22"/>
        </w:rPr>
        <w:t>ll</w:t>
      </w:r>
      <w:r w:rsidRPr="00F6077B">
        <w:rPr>
          <w:rFonts w:cs="Arial"/>
          <w:color w:val="000009"/>
          <w:szCs w:val="22"/>
        </w:rPr>
        <w:t>er</w:t>
      </w:r>
      <w:r w:rsidRPr="00F6077B">
        <w:rPr>
          <w:rFonts w:cs="Arial"/>
          <w:color w:val="000009"/>
          <w:spacing w:val="-1"/>
          <w:szCs w:val="22"/>
        </w:rPr>
        <w:t>i</w:t>
      </w:r>
      <w:r w:rsidRPr="00F6077B">
        <w:rPr>
          <w:rFonts w:cs="Arial"/>
          <w:color w:val="000009"/>
          <w:szCs w:val="22"/>
        </w:rPr>
        <w:t xml:space="preserve">a </w:t>
      </w:r>
      <w:r w:rsidRPr="00F6077B">
        <w:rPr>
          <w:rFonts w:cs="Arial"/>
          <w:color w:val="000009"/>
          <w:spacing w:val="3"/>
          <w:szCs w:val="22"/>
        </w:rPr>
        <w:t xml:space="preserve"> </w:t>
      </w:r>
      <w:r w:rsidRPr="00F6077B">
        <w:rPr>
          <w:rFonts w:cs="Arial"/>
          <w:color w:val="000009"/>
          <w:szCs w:val="22"/>
        </w:rPr>
        <w:t xml:space="preserve">de </w:t>
      </w:r>
      <w:r w:rsidRPr="00F6077B">
        <w:rPr>
          <w:rFonts w:cs="Arial"/>
          <w:color w:val="000009"/>
          <w:spacing w:val="3"/>
          <w:szCs w:val="22"/>
        </w:rPr>
        <w:t xml:space="preserve"> </w:t>
      </w:r>
      <w:r w:rsidRPr="00292273">
        <w:rPr>
          <w:rFonts w:cs="Arial"/>
          <w:szCs w:val="22"/>
        </w:rPr>
        <w:t>Educación</w:t>
      </w:r>
      <w:r w:rsidRPr="00F6077B">
        <w:rPr>
          <w:rFonts w:cs="Arial"/>
          <w:color w:val="000009"/>
          <w:szCs w:val="22"/>
        </w:rPr>
        <w:t xml:space="preserve">, </w:t>
      </w:r>
      <w:r w:rsidRPr="00F6077B">
        <w:rPr>
          <w:rFonts w:cs="Arial"/>
          <w:color w:val="000009"/>
          <w:spacing w:val="2"/>
          <w:szCs w:val="22"/>
        </w:rPr>
        <w:t xml:space="preserve"> </w:t>
      </w:r>
      <w:r w:rsidRPr="00F6077B">
        <w:rPr>
          <w:rFonts w:cs="Arial"/>
          <w:color w:val="000009"/>
          <w:spacing w:val="1"/>
          <w:szCs w:val="22"/>
        </w:rPr>
        <w:t>I</w:t>
      </w:r>
      <w:r w:rsidRPr="00F6077B">
        <w:rPr>
          <w:rFonts w:cs="Arial"/>
          <w:color w:val="000009"/>
          <w:szCs w:val="22"/>
        </w:rPr>
        <w:t>nves</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gac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n,</w:t>
      </w:r>
      <w:r w:rsidRPr="00F6077B">
        <w:rPr>
          <w:rFonts w:cs="Arial"/>
          <w:color w:val="000009"/>
          <w:spacing w:val="60"/>
          <w:szCs w:val="22"/>
        </w:rPr>
        <w:t xml:space="preserve"> </w:t>
      </w:r>
      <w:r w:rsidRPr="00F6077B">
        <w:rPr>
          <w:rFonts w:cs="Arial"/>
          <w:color w:val="000009"/>
          <w:spacing w:val="-1"/>
          <w:szCs w:val="22"/>
        </w:rPr>
        <w:t>C</w:t>
      </w:r>
      <w:r w:rsidRPr="00F6077B">
        <w:rPr>
          <w:rFonts w:cs="Arial"/>
          <w:color w:val="000009"/>
          <w:spacing w:val="2"/>
          <w:szCs w:val="22"/>
        </w:rPr>
        <w:t>u</w:t>
      </w:r>
      <w:r w:rsidRPr="00F6077B">
        <w:rPr>
          <w:rFonts w:cs="Arial"/>
          <w:color w:val="000009"/>
          <w:spacing w:val="-1"/>
          <w:szCs w:val="22"/>
        </w:rPr>
        <w:t>l</w:t>
      </w:r>
      <w:r w:rsidRPr="00F6077B">
        <w:rPr>
          <w:rFonts w:cs="Arial"/>
          <w:color w:val="000009"/>
          <w:spacing w:val="1"/>
          <w:szCs w:val="22"/>
        </w:rPr>
        <w:t>t</w:t>
      </w:r>
      <w:r w:rsidRPr="00F6077B">
        <w:rPr>
          <w:rFonts w:cs="Arial"/>
          <w:color w:val="000009"/>
          <w:szCs w:val="22"/>
        </w:rPr>
        <w:t xml:space="preserve">ura  y </w:t>
      </w:r>
      <w:r w:rsidRPr="00F6077B">
        <w:rPr>
          <w:rFonts w:cs="Arial"/>
          <w:color w:val="000009"/>
          <w:spacing w:val="3"/>
          <w:szCs w:val="22"/>
        </w:rPr>
        <w:t xml:space="preserve"> </w:t>
      </w:r>
      <w:r w:rsidRPr="00F6077B">
        <w:rPr>
          <w:rFonts w:cs="Arial"/>
          <w:color w:val="000009"/>
          <w:spacing w:val="-1"/>
          <w:szCs w:val="22"/>
        </w:rPr>
        <w:t>D</w:t>
      </w:r>
      <w:r w:rsidRPr="00F6077B">
        <w:rPr>
          <w:rFonts w:cs="Arial"/>
          <w:color w:val="000009"/>
          <w:szCs w:val="22"/>
        </w:rPr>
        <w:t>epor</w:t>
      </w:r>
      <w:r w:rsidRPr="00F6077B">
        <w:rPr>
          <w:rFonts w:cs="Arial"/>
          <w:color w:val="000009"/>
          <w:spacing w:val="1"/>
          <w:szCs w:val="22"/>
        </w:rPr>
        <w:t>t</w:t>
      </w:r>
      <w:r w:rsidRPr="00F6077B">
        <w:rPr>
          <w:rFonts w:cs="Arial"/>
          <w:color w:val="000009"/>
          <w:szCs w:val="22"/>
        </w:rPr>
        <w:t xml:space="preserve">e </w:t>
      </w:r>
      <w:r w:rsidRPr="00F6077B">
        <w:rPr>
          <w:rFonts w:cs="Arial"/>
          <w:color w:val="000009"/>
          <w:spacing w:val="2"/>
          <w:szCs w:val="22"/>
        </w:rPr>
        <w:t xml:space="preserve"> </w:t>
      </w:r>
      <w:r w:rsidRPr="00F6077B">
        <w:rPr>
          <w:rFonts w:cs="Arial"/>
          <w:color w:val="000009"/>
          <w:szCs w:val="22"/>
        </w:rPr>
        <w:t>es</w:t>
      </w:r>
      <w:r w:rsidRPr="00F6077B">
        <w:rPr>
          <w:rFonts w:cs="Arial"/>
          <w:color w:val="000009"/>
          <w:spacing w:val="1"/>
          <w:szCs w:val="22"/>
        </w:rPr>
        <w:t>t</w:t>
      </w:r>
      <w:r w:rsidRPr="00F6077B">
        <w:rPr>
          <w:rFonts w:cs="Arial"/>
          <w:color w:val="000009"/>
          <w:szCs w:val="22"/>
        </w:rPr>
        <w:t>á</w:t>
      </w:r>
      <w:r w:rsidRPr="00F6077B">
        <w:rPr>
          <w:rFonts w:cs="Arial"/>
          <w:color w:val="000009"/>
          <w:spacing w:val="60"/>
          <w:szCs w:val="22"/>
        </w:rPr>
        <w:t xml:space="preserve"> </w:t>
      </w:r>
      <w:r w:rsidRPr="00F6077B">
        <w:rPr>
          <w:rFonts w:cs="Arial"/>
          <w:color w:val="000009"/>
          <w:szCs w:val="22"/>
        </w:rPr>
        <w:t xml:space="preserve">en </w:t>
      </w:r>
      <w:r w:rsidRPr="00F6077B">
        <w:rPr>
          <w:rFonts w:cs="Arial"/>
          <w:color w:val="000009"/>
          <w:spacing w:val="3"/>
          <w:szCs w:val="22"/>
        </w:rPr>
        <w:t xml:space="preserve"> </w:t>
      </w:r>
      <w:r w:rsidRPr="00F6077B">
        <w:rPr>
          <w:rFonts w:cs="Arial"/>
          <w:color w:val="000009"/>
          <w:szCs w:val="22"/>
        </w:rPr>
        <w:t xml:space="preserve">proceso </w:t>
      </w:r>
      <w:r w:rsidRPr="00F6077B">
        <w:rPr>
          <w:rFonts w:cs="Arial"/>
          <w:color w:val="000009"/>
          <w:spacing w:val="3"/>
          <w:szCs w:val="22"/>
        </w:rPr>
        <w:t xml:space="preserve"> </w:t>
      </w:r>
      <w:r w:rsidRPr="00F6077B">
        <w:rPr>
          <w:rFonts w:cs="Arial"/>
          <w:color w:val="000009"/>
          <w:szCs w:val="22"/>
        </w:rPr>
        <w:t xml:space="preserve">de </w:t>
      </w:r>
      <w:r w:rsidRPr="00F6077B">
        <w:rPr>
          <w:rFonts w:cs="Arial"/>
          <w:color w:val="000009"/>
          <w:spacing w:val="3"/>
          <w:szCs w:val="22"/>
        </w:rPr>
        <w:t xml:space="preserve"> </w:t>
      </w:r>
      <w:r w:rsidRPr="00F6077B">
        <w:rPr>
          <w:rFonts w:cs="Arial"/>
          <w:color w:val="000009"/>
          <w:spacing w:val="1"/>
          <w:szCs w:val="22"/>
        </w:rPr>
        <w:t>t</w:t>
      </w:r>
      <w:r w:rsidRPr="00F6077B">
        <w:rPr>
          <w:rFonts w:cs="Arial"/>
          <w:color w:val="000009"/>
          <w:szCs w:val="22"/>
        </w:rPr>
        <w:t>r</w:t>
      </w:r>
      <w:r w:rsidRPr="00F6077B">
        <w:rPr>
          <w:rFonts w:cs="Arial"/>
          <w:color w:val="000009"/>
          <w:spacing w:val="-2"/>
          <w:szCs w:val="22"/>
        </w:rPr>
        <w:t>á</w:t>
      </w:r>
      <w:r w:rsidRPr="00F6077B">
        <w:rPr>
          <w:rFonts w:cs="Arial"/>
          <w:color w:val="000009"/>
          <w:szCs w:val="22"/>
        </w:rPr>
        <w:t>m</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 xml:space="preserve">e </w:t>
      </w:r>
      <w:r w:rsidRPr="00F6077B">
        <w:rPr>
          <w:rFonts w:cs="Arial"/>
          <w:color w:val="000009"/>
          <w:spacing w:val="2"/>
          <w:szCs w:val="22"/>
        </w:rPr>
        <w:t xml:space="preserve"> </w:t>
      </w:r>
      <w:r w:rsidRPr="00F6077B">
        <w:rPr>
          <w:rFonts w:cs="Arial"/>
          <w:color w:val="000009"/>
          <w:szCs w:val="22"/>
        </w:rPr>
        <w:t>y próx</w:t>
      </w:r>
      <w:r w:rsidRPr="00F6077B">
        <w:rPr>
          <w:rFonts w:cs="Arial"/>
          <w:color w:val="000009"/>
          <w:spacing w:val="-1"/>
          <w:szCs w:val="22"/>
        </w:rPr>
        <w:t>i</w:t>
      </w:r>
      <w:r w:rsidRPr="00F6077B">
        <w:rPr>
          <w:rFonts w:cs="Arial"/>
          <w:color w:val="000009"/>
          <w:szCs w:val="22"/>
        </w:rPr>
        <w:t>ma</w:t>
      </w:r>
      <w:r w:rsidRPr="00F6077B">
        <w:rPr>
          <w:rFonts w:cs="Arial"/>
          <w:color w:val="000009"/>
          <w:spacing w:val="36"/>
          <w:szCs w:val="22"/>
        </w:rPr>
        <w:t xml:space="preserve"> </w:t>
      </w:r>
      <w:r w:rsidRPr="00F6077B">
        <w:rPr>
          <w:rFonts w:cs="Arial"/>
          <w:color w:val="000009"/>
          <w:szCs w:val="22"/>
        </w:rPr>
        <w:t>pu</w:t>
      </w:r>
      <w:r w:rsidRPr="00F6077B">
        <w:rPr>
          <w:rFonts w:cs="Arial"/>
          <w:color w:val="000009"/>
          <w:spacing w:val="2"/>
          <w:szCs w:val="22"/>
        </w:rPr>
        <w:t>b</w:t>
      </w:r>
      <w:r w:rsidRPr="00F6077B">
        <w:rPr>
          <w:rFonts w:cs="Arial"/>
          <w:color w:val="000009"/>
          <w:spacing w:val="-1"/>
          <w:szCs w:val="22"/>
        </w:rPr>
        <w:t>li</w:t>
      </w:r>
      <w:r w:rsidRPr="00F6077B">
        <w:rPr>
          <w:rFonts w:cs="Arial"/>
          <w:color w:val="000009"/>
          <w:szCs w:val="22"/>
        </w:rPr>
        <w:t>ca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36"/>
          <w:szCs w:val="22"/>
        </w:rPr>
        <w:t xml:space="preserve"> </w:t>
      </w:r>
      <w:r w:rsidRPr="00F6077B">
        <w:rPr>
          <w:rFonts w:cs="Arial"/>
          <w:color w:val="000009"/>
          <w:szCs w:val="22"/>
        </w:rPr>
        <w:t>d</w:t>
      </w:r>
      <w:r w:rsidRPr="00F6077B">
        <w:rPr>
          <w:rFonts w:cs="Arial"/>
          <w:color w:val="000009"/>
          <w:spacing w:val="2"/>
          <w:szCs w:val="22"/>
        </w:rPr>
        <w:t>e</w:t>
      </w:r>
      <w:r w:rsidRPr="00F6077B">
        <w:rPr>
          <w:rFonts w:cs="Arial"/>
          <w:color w:val="000009"/>
          <w:szCs w:val="22"/>
        </w:rPr>
        <w:t>l</w:t>
      </w:r>
      <w:r w:rsidRPr="00F6077B">
        <w:rPr>
          <w:rFonts w:cs="Arial"/>
          <w:color w:val="000009"/>
          <w:spacing w:val="41"/>
          <w:szCs w:val="22"/>
        </w:rPr>
        <w:t xml:space="preserve"> </w:t>
      </w:r>
      <w:r w:rsidRPr="00F6077B">
        <w:rPr>
          <w:rFonts w:cs="Arial"/>
          <w:b/>
          <w:bCs/>
          <w:color w:val="000009"/>
          <w:spacing w:val="-1"/>
          <w:szCs w:val="22"/>
        </w:rPr>
        <w:t>D</w:t>
      </w:r>
      <w:r w:rsidRPr="00F6077B">
        <w:rPr>
          <w:rFonts w:cs="Arial"/>
          <w:b/>
          <w:bCs/>
          <w:color w:val="000009"/>
          <w:spacing w:val="2"/>
          <w:szCs w:val="22"/>
        </w:rPr>
        <w:t>e</w:t>
      </w:r>
      <w:r w:rsidRPr="00F6077B">
        <w:rPr>
          <w:rFonts w:cs="Arial"/>
          <w:b/>
          <w:bCs/>
          <w:color w:val="000009"/>
          <w:szCs w:val="22"/>
        </w:rPr>
        <w:t>creto</w:t>
      </w:r>
      <w:r w:rsidRPr="00F6077B">
        <w:rPr>
          <w:rFonts w:cs="Arial"/>
          <w:b/>
          <w:bCs/>
          <w:color w:val="000009"/>
          <w:spacing w:val="35"/>
          <w:szCs w:val="22"/>
        </w:rPr>
        <w:t xml:space="preserve"> </w:t>
      </w:r>
      <w:r w:rsidRPr="00F6077B">
        <w:rPr>
          <w:rFonts w:cs="Arial"/>
          <w:b/>
          <w:bCs/>
          <w:color w:val="000009"/>
          <w:szCs w:val="22"/>
        </w:rPr>
        <w:t>por</w:t>
      </w:r>
      <w:r w:rsidRPr="00F6077B">
        <w:rPr>
          <w:rFonts w:cs="Arial"/>
          <w:b/>
          <w:bCs/>
          <w:color w:val="000009"/>
          <w:spacing w:val="34"/>
          <w:szCs w:val="22"/>
        </w:rPr>
        <w:t xml:space="preserve"> </w:t>
      </w:r>
      <w:r w:rsidRPr="00F6077B">
        <w:rPr>
          <w:rFonts w:cs="Arial"/>
          <w:b/>
          <w:bCs/>
          <w:color w:val="000009"/>
          <w:szCs w:val="22"/>
        </w:rPr>
        <w:t>el</w:t>
      </w:r>
      <w:r w:rsidRPr="00F6077B">
        <w:rPr>
          <w:rFonts w:cs="Arial"/>
          <w:b/>
          <w:bCs/>
          <w:color w:val="000009"/>
          <w:spacing w:val="37"/>
          <w:szCs w:val="22"/>
        </w:rPr>
        <w:t xml:space="preserve"> </w:t>
      </w:r>
      <w:r w:rsidRPr="00F6077B">
        <w:rPr>
          <w:rFonts w:cs="Arial"/>
          <w:b/>
          <w:bCs/>
          <w:color w:val="000009"/>
          <w:szCs w:val="22"/>
        </w:rPr>
        <w:t>que</w:t>
      </w:r>
      <w:r w:rsidRPr="00F6077B">
        <w:rPr>
          <w:rFonts w:cs="Arial"/>
          <w:b/>
          <w:bCs/>
          <w:color w:val="000009"/>
          <w:spacing w:val="35"/>
          <w:szCs w:val="22"/>
        </w:rPr>
        <w:t xml:space="preserve"> </w:t>
      </w:r>
      <w:r w:rsidRPr="00F6077B">
        <w:rPr>
          <w:rFonts w:cs="Arial"/>
          <w:b/>
          <w:bCs/>
          <w:color w:val="000009"/>
          <w:szCs w:val="22"/>
        </w:rPr>
        <w:t>se</w:t>
      </w:r>
      <w:r w:rsidRPr="00F6077B">
        <w:rPr>
          <w:rFonts w:cs="Arial"/>
          <w:b/>
          <w:bCs/>
          <w:color w:val="000009"/>
          <w:spacing w:val="36"/>
          <w:szCs w:val="22"/>
        </w:rPr>
        <w:t xml:space="preserve"> </w:t>
      </w:r>
      <w:r w:rsidRPr="00F6077B">
        <w:rPr>
          <w:rFonts w:cs="Arial"/>
          <w:b/>
          <w:bCs/>
          <w:color w:val="000009"/>
          <w:szCs w:val="22"/>
        </w:rPr>
        <w:t>desarro</w:t>
      </w:r>
      <w:r w:rsidRPr="00F6077B">
        <w:rPr>
          <w:rFonts w:cs="Arial"/>
          <w:b/>
          <w:bCs/>
          <w:color w:val="000009"/>
          <w:spacing w:val="1"/>
          <w:szCs w:val="22"/>
        </w:rPr>
        <w:t>ll</w:t>
      </w:r>
      <w:r w:rsidRPr="00F6077B">
        <w:rPr>
          <w:rFonts w:cs="Arial"/>
          <w:b/>
          <w:bCs/>
          <w:color w:val="000009"/>
          <w:szCs w:val="22"/>
        </w:rPr>
        <w:t>a</w:t>
      </w:r>
      <w:r w:rsidRPr="00F6077B">
        <w:rPr>
          <w:rFonts w:cs="Arial"/>
          <w:b/>
          <w:bCs/>
          <w:color w:val="000009"/>
          <w:spacing w:val="32"/>
          <w:szCs w:val="22"/>
        </w:rPr>
        <w:t xml:space="preserve"> </w:t>
      </w:r>
      <w:r w:rsidRPr="00F6077B">
        <w:rPr>
          <w:rFonts w:cs="Arial"/>
          <w:b/>
          <w:bCs/>
          <w:color w:val="000009"/>
          <w:szCs w:val="22"/>
        </w:rPr>
        <w:t>el</w:t>
      </w:r>
      <w:r w:rsidRPr="00F6077B">
        <w:rPr>
          <w:rFonts w:cs="Arial"/>
          <w:b/>
          <w:bCs/>
          <w:color w:val="000009"/>
          <w:spacing w:val="37"/>
          <w:szCs w:val="22"/>
        </w:rPr>
        <w:t xml:space="preserve"> </w:t>
      </w:r>
      <w:r w:rsidRPr="00F6077B">
        <w:rPr>
          <w:rFonts w:cs="Arial"/>
          <w:b/>
          <w:bCs/>
          <w:color w:val="000009"/>
          <w:szCs w:val="22"/>
        </w:rPr>
        <w:t>p</w:t>
      </w:r>
      <w:r w:rsidRPr="00F6077B">
        <w:rPr>
          <w:rFonts w:cs="Arial"/>
          <w:b/>
          <w:bCs/>
          <w:color w:val="000009"/>
          <w:spacing w:val="-2"/>
          <w:szCs w:val="22"/>
        </w:rPr>
        <w:t>r</w:t>
      </w:r>
      <w:r w:rsidRPr="00F6077B">
        <w:rPr>
          <w:rFonts w:cs="Arial"/>
          <w:b/>
          <w:bCs/>
          <w:color w:val="000009"/>
          <w:spacing w:val="1"/>
          <w:szCs w:val="22"/>
        </w:rPr>
        <w:t>i</w:t>
      </w:r>
      <w:r w:rsidRPr="00F6077B">
        <w:rPr>
          <w:rFonts w:cs="Arial"/>
          <w:b/>
          <w:bCs/>
          <w:color w:val="000009"/>
          <w:szCs w:val="22"/>
        </w:rPr>
        <w:t>nc</w:t>
      </w:r>
      <w:r w:rsidRPr="00F6077B">
        <w:rPr>
          <w:rFonts w:cs="Arial"/>
          <w:b/>
          <w:bCs/>
          <w:color w:val="000009"/>
          <w:spacing w:val="1"/>
          <w:szCs w:val="22"/>
        </w:rPr>
        <w:t>i</w:t>
      </w:r>
      <w:r w:rsidRPr="00F6077B">
        <w:rPr>
          <w:rFonts w:cs="Arial"/>
          <w:b/>
          <w:bCs/>
          <w:color w:val="000009"/>
          <w:szCs w:val="22"/>
        </w:rPr>
        <w:t>p</w:t>
      </w:r>
      <w:r w:rsidRPr="00F6077B">
        <w:rPr>
          <w:rFonts w:cs="Arial"/>
          <w:b/>
          <w:bCs/>
          <w:color w:val="000009"/>
          <w:spacing w:val="1"/>
          <w:szCs w:val="22"/>
        </w:rPr>
        <w:t>i</w:t>
      </w:r>
      <w:r w:rsidRPr="00F6077B">
        <w:rPr>
          <w:rFonts w:cs="Arial"/>
          <w:b/>
          <w:bCs/>
          <w:color w:val="000009"/>
          <w:szCs w:val="22"/>
        </w:rPr>
        <w:t>o</w:t>
      </w:r>
      <w:r w:rsidRPr="00F6077B">
        <w:rPr>
          <w:rFonts w:cs="Arial"/>
          <w:b/>
          <w:bCs/>
          <w:color w:val="000009"/>
          <w:spacing w:val="29"/>
          <w:szCs w:val="22"/>
        </w:rPr>
        <w:t xml:space="preserve"> </w:t>
      </w:r>
      <w:r w:rsidRPr="00F6077B">
        <w:rPr>
          <w:rFonts w:cs="Arial"/>
          <w:b/>
          <w:bCs/>
          <w:color w:val="000009"/>
          <w:szCs w:val="22"/>
        </w:rPr>
        <w:t>de</w:t>
      </w:r>
      <w:r w:rsidRPr="00F6077B">
        <w:rPr>
          <w:rFonts w:cs="Arial"/>
          <w:b/>
          <w:bCs/>
          <w:color w:val="000009"/>
          <w:spacing w:val="37"/>
          <w:szCs w:val="22"/>
        </w:rPr>
        <w:t xml:space="preserve"> </w:t>
      </w:r>
      <w:r w:rsidRPr="00F6077B">
        <w:rPr>
          <w:rFonts w:cs="Arial"/>
          <w:b/>
          <w:bCs/>
          <w:color w:val="000009"/>
          <w:spacing w:val="-1"/>
          <w:szCs w:val="22"/>
        </w:rPr>
        <w:t>i</w:t>
      </w:r>
      <w:r w:rsidRPr="00F6077B">
        <w:rPr>
          <w:rFonts w:cs="Arial"/>
          <w:b/>
          <w:bCs/>
          <w:color w:val="000009"/>
          <w:szCs w:val="22"/>
        </w:rPr>
        <w:t>nc</w:t>
      </w:r>
      <w:r w:rsidRPr="00F6077B">
        <w:rPr>
          <w:rFonts w:cs="Arial"/>
          <w:b/>
          <w:bCs/>
          <w:color w:val="000009"/>
          <w:spacing w:val="1"/>
          <w:szCs w:val="22"/>
        </w:rPr>
        <w:t>l</w:t>
      </w:r>
      <w:r w:rsidRPr="00F6077B">
        <w:rPr>
          <w:rFonts w:cs="Arial"/>
          <w:b/>
          <w:bCs/>
          <w:color w:val="000009"/>
          <w:szCs w:val="22"/>
        </w:rPr>
        <w:t>us</w:t>
      </w:r>
      <w:r w:rsidRPr="00F6077B">
        <w:rPr>
          <w:rFonts w:cs="Arial"/>
          <w:b/>
          <w:bCs/>
          <w:color w:val="000009"/>
          <w:spacing w:val="1"/>
          <w:szCs w:val="22"/>
        </w:rPr>
        <w:t>i</w:t>
      </w:r>
      <w:r w:rsidRPr="00F6077B">
        <w:rPr>
          <w:rFonts w:cs="Arial"/>
          <w:b/>
          <w:bCs/>
          <w:color w:val="000009"/>
          <w:szCs w:val="22"/>
        </w:rPr>
        <w:t>ón</w:t>
      </w:r>
      <w:r w:rsidRPr="00F6077B">
        <w:rPr>
          <w:rFonts w:cs="Arial"/>
          <w:b/>
          <w:bCs/>
          <w:color w:val="000009"/>
          <w:spacing w:val="31"/>
          <w:szCs w:val="22"/>
        </w:rPr>
        <w:t xml:space="preserve"> </w:t>
      </w:r>
      <w:r w:rsidRPr="00F6077B">
        <w:rPr>
          <w:rFonts w:cs="Arial"/>
          <w:b/>
          <w:bCs/>
          <w:color w:val="000009"/>
          <w:szCs w:val="22"/>
        </w:rPr>
        <w:t>en</w:t>
      </w:r>
      <w:r w:rsidRPr="00F6077B">
        <w:rPr>
          <w:rFonts w:cs="Arial"/>
          <w:b/>
          <w:bCs/>
          <w:color w:val="000009"/>
          <w:spacing w:val="35"/>
          <w:szCs w:val="22"/>
        </w:rPr>
        <w:t xml:space="preserve"> </w:t>
      </w:r>
      <w:r w:rsidRPr="00F6077B">
        <w:rPr>
          <w:rFonts w:cs="Arial"/>
          <w:b/>
          <w:bCs/>
          <w:color w:val="000009"/>
          <w:szCs w:val="22"/>
        </w:rPr>
        <w:t>el</w:t>
      </w:r>
      <w:r w:rsidRPr="00F6077B">
        <w:rPr>
          <w:rFonts w:cs="Arial"/>
          <w:b/>
          <w:bCs/>
          <w:color w:val="000009"/>
          <w:spacing w:val="37"/>
          <w:szCs w:val="22"/>
        </w:rPr>
        <w:t xml:space="preserve"> </w:t>
      </w:r>
      <w:r w:rsidRPr="00F6077B">
        <w:rPr>
          <w:rFonts w:cs="Arial"/>
          <w:b/>
          <w:bCs/>
          <w:color w:val="000009"/>
          <w:szCs w:val="22"/>
        </w:rPr>
        <w:t>s</w:t>
      </w:r>
      <w:r w:rsidRPr="00F6077B">
        <w:rPr>
          <w:rFonts w:cs="Arial"/>
          <w:b/>
          <w:bCs/>
          <w:color w:val="000009"/>
          <w:spacing w:val="1"/>
          <w:szCs w:val="22"/>
        </w:rPr>
        <w:t>i</w:t>
      </w:r>
      <w:r w:rsidRPr="00F6077B">
        <w:rPr>
          <w:rFonts w:cs="Arial"/>
          <w:b/>
          <w:bCs/>
          <w:color w:val="000009"/>
          <w:spacing w:val="-2"/>
          <w:szCs w:val="22"/>
        </w:rPr>
        <w:t>s</w:t>
      </w:r>
      <w:r w:rsidRPr="00F6077B">
        <w:rPr>
          <w:rFonts w:cs="Arial"/>
          <w:b/>
          <w:bCs/>
          <w:color w:val="000009"/>
          <w:szCs w:val="22"/>
        </w:rPr>
        <w:t>tema educat</w:t>
      </w:r>
      <w:r w:rsidRPr="00F6077B">
        <w:rPr>
          <w:rFonts w:cs="Arial"/>
          <w:b/>
          <w:bCs/>
          <w:color w:val="000009"/>
          <w:spacing w:val="1"/>
          <w:szCs w:val="22"/>
        </w:rPr>
        <w:t>i</w:t>
      </w:r>
      <w:r w:rsidRPr="00F6077B">
        <w:rPr>
          <w:rFonts w:cs="Arial"/>
          <w:b/>
          <w:bCs/>
          <w:color w:val="000009"/>
          <w:szCs w:val="22"/>
        </w:rPr>
        <w:t>vo</w:t>
      </w:r>
      <w:r w:rsidRPr="00F6077B">
        <w:rPr>
          <w:rFonts w:cs="Arial"/>
          <w:b/>
          <w:bCs/>
          <w:color w:val="000009"/>
          <w:spacing w:val="-5"/>
          <w:szCs w:val="22"/>
        </w:rPr>
        <w:t xml:space="preserve"> </w:t>
      </w:r>
      <w:r w:rsidRPr="00F6077B">
        <w:rPr>
          <w:rFonts w:cs="Arial"/>
          <w:b/>
          <w:bCs/>
          <w:color w:val="000009"/>
          <w:spacing w:val="-2"/>
          <w:szCs w:val="22"/>
        </w:rPr>
        <w:t>v</w:t>
      </w:r>
      <w:r w:rsidRPr="00F6077B">
        <w:rPr>
          <w:rFonts w:cs="Arial"/>
          <w:b/>
          <w:bCs/>
          <w:color w:val="000009"/>
          <w:szCs w:val="22"/>
        </w:rPr>
        <w:t>a</w:t>
      </w:r>
      <w:r w:rsidRPr="00F6077B">
        <w:rPr>
          <w:rFonts w:cs="Arial"/>
          <w:b/>
          <w:bCs/>
          <w:color w:val="000009"/>
          <w:spacing w:val="1"/>
          <w:szCs w:val="22"/>
        </w:rPr>
        <w:t>l</w:t>
      </w:r>
      <w:r w:rsidRPr="00F6077B">
        <w:rPr>
          <w:rFonts w:cs="Arial"/>
          <w:b/>
          <w:bCs/>
          <w:color w:val="000009"/>
          <w:spacing w:val="2"/>
          <w:szCs w:val="22"/>
        </w:rPr>
        <w:t>e</w:t>
      </w:r>
      <w:r w:rsidRPr="00F6077B">
        <w:rPr>
          <w:rFonts w:cs="Arial"/>
          <w:b/>
          <w:bCs/>
          <w:color w:val="000009"/>
          <w:szCs w:val="22"/>
        </w:rPr>
        <w:t>nc</w:t>
      </w:r>
      <w:r w:rsidRPr="00F6077B">
        <w:rPr>
          <w:rFonts w:cs="Arial"/>
          <w:b/>
          <w:bCs/>
          <w:color w:val="000009"/>
          <w:spacing w:val="1"/>
          <w:szCs w:val="22"/>
        </w:rPr>
        <w:t>i</w:t>
      </w:r>
      <w:r w:rsidRPr="00F6077B">
        <w:rPr>
          <w:rFonts w:cs="Arial"/>
          <w:b/>
          <w:bCs/>
          <w:color w:val="000009"/>
          <w:szCs w:val="22"/>
        </w:rPr>
        <w:t>ano.</w:t>
      </w:r>
    </w:p>
    <w:p w:rsidR="00F6077B" w:rsidRPr="00F6077B" w:rsidRDefault="00F6077B" w:rsidP="00F6077B">
      <w:pPr>
        <w:widowControl w:val="0"/>
        <w:autoSpaceDE w:val="0"/>
        <w:autoSpaceDN w:val="0"/>
        <w:adjustRightInd w:val="0"/>
        <w:spacing w:before="6" w:after="0" w:line="220" w:lineRule="exact"/>
        <w:ind w:firstLine="0"/>
        <w:jc w:val="left"/>
        <w:rPr>
          <w:rFonts w:cs="Arial"/>
          <w:color w:val="000000"/>
          <w:szCs w:val="22"/>
        </w:rPr>
      </w:pPr>
    </w:p>
    <w:p w:rsidR="00F6077B" w:rsidRPr="00F6077B" w:rsidRDefault="00F6077B" w:rsidP="00292273">
      <w:pPr>
        <w:spacing w:before="0" w:line="288" w:lineRule="auto"/>
        <w:ind w:firstLine="0"/>
        <w:rPr>
          <w:rFonts w:cs="Arial"/>
          <w:color w:val="000000"/>
          <w:szCs w:val="22"/>
        </w:rPr>
      </w:pPr>
      <w:r w:rsidRPr="00F6077B">
        <w:rPr>
          <w:rFonts w:cs="Arial"/>
          <w:color w:val="000009"/>
          <w:spacing w:val="-1"/>
          <w:szCs w:val="22"/>
        </w:rPr>
        <w:t>E</w:t>
      </w:r>
      <w:r w:rsidRPr="00F6077B">
        <w:rPr>
          <w:rFonts w:cs="Arial"/>
          <w:color w:val="000009"/>
          <w:szCs w:val="22"/>
        </w:rPr>
        <w:t>n</w:t>
      </w:r>
      <w:r w:rsidRPr="00F6077B">
        <w:rPr>
          <w:rFonts w:cs="Arial"/>
          <w:color w:val="000009"/>
          <w:spacing w:val="-1"/>
          <w:szCs w:val="22"/>
        </w:rPr>
        <w:t xml:space="preserve"> </w:t>
      </w:r>
      <w:r w:rsidRPr="00F6077B">
        <w:rPr>
          <w:rFonts w:cs="Arial"/>
          <w:color w:val="000009"/>
          <w:szCs w:val="22"/>
        </w:rPr>
        <w:t>es</w:t>
      </w:r>
      <w:r w:rsidRPr="00F6077B">
        <w:rPr>
          <w:rFonts w:cs="Arial"/>
          <w:color w:val="000009"/>
          <w:spacing w:val="1"/>
          <w:szCs w:val="22"/>
        </w:rPr>
        <w:t>t</w:t>
      </w:r>
      <w:r w:rsidRPr="00F6077B">
        <w:rPr>
          <w:rFonts w:cs="Arial"/>
          <w:color w:val="000009"/>
          <w:szCs w:val="22"/>
        </w:rPr>
        <w:t>e</w:t>
      </w:r>
      <w:r w:rsidRPr="00F6077B">
        <w:rPr>
          <w:rFonts w:cs="Arial"/>
          <w:color w:val="000009"/>
          <w:spacing w:val="-3"/>
          <w:szCs w:val="22"/>
        </w:rPr>
        <w:t xml:space="preserve"> </w:t>
      </w:r>
      <w:r w:rsidRPr="00F6077B">
        <w:rPr>
          <w:rFonts w:cs="Arial"/>
          <w:color w:val="000009"/>
          <w:szCs w:val="22"/>
        </w:rPr>
        <w:t>decre</w:t>
      </w:r>
      <w:r w:rsidRPr="00F6077B">
        <w:rPr>
          <w:rFonts w:cs="Arial"/>
          <w:color w:val="000009"/>
          <w:spacing w:val="1"/>
          <w:szCs w:val="22"/>
        </w:rPr>
        <w:t>t</w:t>
      </w:r>
      <w:r w:rsidRPr="00F6077B">
        <w:rPr>
          <w:rFonts w:cs="Arial"/>
          <w:color w:val="000009"/>
          <w:szCs w:val="22"/>
        </w:rPr>
        <w:t>o</w:t>
      </w:r>
      <w:r w:rsidRPr="00F6077B">
        <w:rPr>
          <w:rFonts w:cs="Arial"/>
          <w:color w:val="000009"/>
          <w:spacing w:val="-1"/>
          <w:szCs w:val="22"/>
        </w:rPr>
        <w:t xml:space="preserve"> </w:t>
      </w:r>
      <w:r w:rsidRPr="00F6077B">
        <w:rPr>
          <w:rFonts w:cs="Arial"/>
          <w:color w:val="000009"/>
          <w:szCs w:val="22"/>
        </w:rPr>
        <w:t xml:space="preserve">se </w:t>
      </w:r>
      <w:r w:rsidRPr="00F6077B">
        <w:rPr>
          <w:rFonts w:cs="Arial"/>
          <w:color w:val="000009"/>
          <w:spacing w:val="-1"/>
          <w:szCs w:val="22"/>
        </w:rPr>
        <w:t>r</w:t>
      </w:r>
      <w:r w:rsidRPr="00F6077B">
        <w:rPr>
          <w:rFonts w:cs="Arial"/>
          <w:color w:val="000009"/>
          <w:szCs w:val="22"/>
        </w:rPr>
        <w:t>ecog</w:t>
      </w:r>
      <w:r w:rsidRPr="00F6077B">
        <w:rPr>
          <w:rFonts w:cs="Arial"/>
          <w:color w:val="000009"/>
          <w:spacing w:val="2"/>
          <w:szCs w:val="22"/>
        </w:rPr>
        <w:t>e</w:t>
      </w:r>
      <w:r w:rsidRPr="00F6077B">
        <w:rPr>
          <w:rFonts w:cs="Arial"/>
          <w:color w:val="000009"/>
          <w:szCs w:val="22"/>
        </w:rPr>
        <w:t>n,</w:t>
      </w:r>
      <w:r w:rsidRPr="00F6077B">
        <w:rPr>
          <w:rFonts w:cs="Arial"/>
          <w:color w:val="000009"/>
          <w:spacing w:val="-1"/>
          <w:szCs w:val="22"/>
        </w:rPr>
        <w:t xml:space="preserve"> </w:t>
      </w:r>
      <w:r w:rsidRPr="00F6077B">
        <w:rPr>
          <w:rFonts w:cs="Arial"/>
          <w:color w:val="000009"/>
          <w:szCs w:val="22"/>
        </w:rPr>
        <w:t>en re</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 xml:space="preserve">ón a </w:t>
      </w:r>
      <w:r w:rsidRPr="00F6077B">
        <w:rPr>
          <w:rFonts w:cs="Arial"/>
          <w:color w:val="000009"/>
          <w:spacing w:val="-1"/>
          <w:szCs w:val="22"/>
        </w:rPr>
        <w:t>l</w:t>
      </w:r>
      <w:r w:rsidRPr="00F6077B">
        <w:rPr>
          <w:rFonts w:cs="Arial"/>
          <w:color w:val="000009"/>
          <w:szCs w:val="22"/>
        </w:rPr>
        <w:t>a cues</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zCs w:val="22"/>
        </w:rPr>
        <w:t>p</w:t>
      </w:r>
      <w:r w:rsidRPr="00F6077B">
        <w:rPr>
          <w:rFonts w:cs="Arial"/>
          <w:color w:val="000009"/>
          <w:spacing w:val="-1"/>
          <w:szCs w:val="22"/>
        </w:rPr>
        <w:t>l</w:t>
      </w:r>
      <w:r w:rsidRPr="00F6077B">
        <w:rPr>
          <w:rFonts w:cs="Arial"/>
          <w:color w:val="000009"/>
          <w:spacing w:val="2"/>
          <w:szCs w:val="22"/>
        </w:rPr>
        <w:t>a</w:t>
      </w:r>
      <w:r w:rsidRPr="00F6077B">
        <w:rPr>
          <w:rFonts w:cs="Arial"/>
          <w:color w:val="000009"/>
          <w:szCs w:val="22"/>
        </w:rPr>
        <w:t>n</w:t>
      </w:r>
      <w:r w:rsidRPr="00F6077B">
        <w:rPr>
          <w:rFonts w:cs="Arial"/>
          <w:color w:val="000009"/>
          <w:spacing w:val="1"/>
          <w:szCs w:val="22"/>
        </w:rPr>
        <w:t>t</w:t>
      </w:r>
      <w:r w:rsidRPr="00F6077B">
        <w:rPr>
          <w:rFonts w:cs="Arial"/>
          <w:color w:val="000009"/>
          <w:szCs w:val="22"/>
        </w:rPr>
        <w:t>eada,</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1"/>
          <w:szCs w:val="22"/>
        </w:rPr>
        <w:t xml:space="preserve"> </w:t>
      </w:r>
      <w:r w:rsidRPr="00F6077B">
        <w:rPr>
          <w:rFonts w:cs="Arial"/>
          <w:color w:val="000009"/>
          <w:szCs w:val="22"/>
        </w:rPr>
        <w:t>s</w:t>
      </w:r>
      <w:r w:rsidRPr="00F6077B">
        <w:rPr>
          <w:rFonts w:cs="Arial"/>
          <w:color w:val="000009"/>
          <w:spacing w:val="-1"/>
          <w:szCs w:val="22"/>
        </w:rPr>
        <w:t>i</w:t>
      </w:r>
      <w:r w:rsidRPr="00F6077B">
        <w:rPr>
          <w:rFonts w:cs="Arial"/>
          <w:color w:val="000009"/>
          <w:szCs w:val="22"/>
        </w:rPr>
        <w:t>gu</w:t>
      </w:r>
      <w:r w:rsidRPr="00F6077B">
        <w:rPr>
          <w:rFonts w:cs="Arial"/>
          <w:color w:val="000009"/>
          <w:spacing w:val="-1"/>
          <w:szCs w:val="22"/>
        </w:rPr>
        <w:t>i</w:t>
      </w:r>
      <w:r w:rsidRPr="00F6077B">
        <w:rPr>
          <w:rFonts w:cs="Arial"/>
          <w:color w:val="000009"/>
          <w:spacing w:val="2"/>
          <w:szCs w:val="22"/>
        </w:rPr>
        <w:t>e</w:t>
      </w:r>
      <w:r w:rsidRPr="00F6077B">
        <w:rPr>
          <w:rFonts w:cs="Arial"/>
          <w:color w:val="000009"/>
          <w:szCs w:val="22"/>
        </w:rPr>
        <w:t>n</w:t>
      </w:r>
      <w:r w:rsidRPr="00F6077B">
        <w:rPr>
          <w:rFonts w:cs="Arial"/>
          <w:color w:val="000009"/>
          <w:spacing w:val="1"/>
          <w:szCs w:val="22"/>
        </w:rPr>
        <w:t>t</w:t>
      </w:r>
      <w:r w:rsidRPr="00F6077B">
        <w:rPr>
          <w:rFonts w:cs="Arial"/>
          <w:color w:val="000009"/>
          <w:szCs w:val="22"/>
        </w:rPr>
        <w:t>es</w:t>
      </w:r>
      <w:r w:rsidRPr="00F6077B">
        <w:rPr>
          <w:rFonts w:cs="Arial"/>
          <w:color w:val="000009"/>
          <w:spacing w:val="-2"/>
          <w:szCs w:val="22"/>
        </w:rPr>
        <w:t xml:space="preserve"> </w:t>
      </w:r>
      <w:r w:rsidRPr="00F6077B">
        <w:rPr>
          <w:rFonts w:cs="Arial"/>
          <w:color w:val="000009"/>
          <w:szCs w:val="22"/>
        </w:rPr>
        <w:t>aspec</w:t>
      </w:r>
      <w:r w:rsidRPr="00F6077B">
        <w:rPr>
          <w:rFonts w:cs="Arial"/>
          <w:color w:val="000009"/>
          <w:spacing w:val="1"/>
          <w:szCs w:val="22"/>
        </w:rPr>
        <w:t>t</w:t>
      </w:r>
      <w:r w:rsidRPr="00F6077B">
        <w:rPr>
          <w:rFonts w:cs="Arial"/>
          <w:color w:val="000009"/>
          <w:szCs w:val="22"/>
        </w:rPr>
        <w:t>os:</w:t>
      </w:r>
    </w:p>
    <w:p w:rsidR="00F6077B" w:rsidRPr="00F6077B" w:rsidRDefault="00F6077B" w:rsidP="00F6077B">
      <w:pPr>
        <w:widowControl w:val="0"/>
        <w:autoSpaceDE w:val="0"/>
        <w:autoSpaceDN w:val="0"/>
        <w:adjustRightInd w:val="0"/>
        <w:spacing w:before="7" w:after="0" w:line="220" w:lineRule="exact"/>
        <w:ind w:firstLine="0"/>
        <w:jc w:val="left"/>
        <w:rPr>
          <w:rFonts w:cs="Arial"/>
          <w:color w:val="000000"/>
          <w:szCs w:val="22"/>
        </w:rPr>
      </w:pPr>
    </w:p>
    <w:p w:rsidR="00F6077B" w:rsidRPr="00F6077B" w:rsidRDefault="00F6077B" w:rsidP="00292273">
      <w:pPr>
        <w:spacing w:before="0" w:line="288" w:lineRule="auto"/>
        <w:ind w:firstLine="0"/>
        <w:rPr>
          <w:rFonts w:cs="Arial"/>
          <w:color w:val="000000"/>
          <w:szCs w:val="22"/>
        </w:rPr>
      </w:pPr>
      <w:r w:rsidRPr="00F6077B">
        <w:rPr>
          <w:rFonts w:cs="Arial"/>
          <w:b/>
          <w:bCs/>
          <w:color w:val="000009"/>
          <w:spacing w:val="-1"/>
          <w:szCs w:val="22"/>
        </w:rPr>
        <w:t>R</w:t>
      </w:r>
      <w:r w:rsidRPr="00F6077B">
        <w:rPr>
          <w:rFonts w:cs="Arial"/>
          <w:b/>
          <w:bCs/>
          <w:color w:val="000009"/>
          <w:szCs w:val="22"/>
        </w:rPr>
        <w:t>esp</w:t>
      </w:r>
      <w:r w:rsidRPr="00F6077B">
        <w:rPr>
          <w:rFonts w:cs="Arial"/>
          <w:b/>
          <w:bCs/>
          <w:color w:val="000009"/>
          <w:spacing w:val="1"/>
          <w:szCs w:val="22"/>
        </w:rPr>
        <w:t>o</w:t>
      </w:r>
      <w:r w:rsidRPr="00F6077B">
        <w:rPr>
          <w:rFonts w:cs="Arial"/>
          <w:b/>
          <w:bCs/>
          <w:color w:val="000009"/>
          <w:szCs w:val="22"/>
        </w:rPr>
        <w:t>nsab</w:t>
      </w:r>
      <w:r w:rsidRPr="00F6077B">
        <w:rPr>
          <w:rFonts w:cs="Arial"/>
          <w:b/>
          <w:bCs/>
          <w:color w:val="000009"/>
          <w:spacing w:val="1"/>
          <w:szCs w:val="22"/>
        </w:rPr>
        <w:t>i</w:t>
      </w:r>
      <w:r w:rsidRPr="00F6077B">
        <w:rPr>
          <w:rFonts w:cs="Arial"/>
          <w:b/>
          <w:bCs/>
          <w:color w:val="000009"/>
          <w:spacing w:val="-1"/>
          <w:szCs w:val="22"/>
        </w:rPr>
        <w:t>l</w:t>
      </w:r>
      <w:r w:rsidRPr="00F6077B">
        <w:rPr>
          <w:rFonts w:cs="Arial"/>
          <w:b/>
          <w:bCs/>
          <w:color w:val="000009"/>
          <w:spacing w:val="1"/>
          <w:szCs w:val="22"/>
        </w:rPr>
        <w:t>i</w:t>
      </w:r>
      <w:r w:rsidRPr="00F6077B">
        <w:rPr>
          <w:rFonts w:cs="Arial"/>
          <w:b/>
          <w:bCs/>
          <w:color w:val="000009"/>
          <w:szCs w:val="22"/>
        </w:rPr>
        <w:t>dad</w:t>
      </w:r>
      <w:r w:rsidRPr="00F6077B">
        <w:rPr>
          <w:rFonts w:cs="Arial"/>
          <w:b/>
          <w:bCs/>
          <w:color w:val="000009"/>
          <w:spacing w:val="-10"/>
          <w:szCs w:val="22"/>
        </w:rPr>
        <w:t xml:space="preserve"> </w:t>
      </w:r>
      <w:r w:rsidRPr="00F6077B">
        <w:rPr>
          <w:rFonts w:cs="Arial"/>
          <w:b/>
          <w:bCs/>
          <w:color w:val="000009"/>
          <w:szCs w:val="22"/>
        </w:rPr>
        <w:t>de</w:t>
      </w:r>
      <w:r w:rsidRPr="00F6077B">
        <w:rPr>
          <w:rFonts w:cs="Arial"/>
          <w:b/>
          <w:bCs/>
          <w:color w:val="000009"/>
          <w:spacing w:val="-1"/>
          <w:szCs w:val="22"/>
        </w:rPr>
        <w:t xml:space="preserve"> </w:t>
      </w:r>
      <w:r w:rsidRPr="00F6077B">
        <w:rPr>
          <w:rFonts w:cs="Arial"/>
          <w:b/>
          <w:bCs/>
          <w:color w:val="000009"/>
          <w:spacing w:val="1"/>
          <w:szCs w:val="22"/>
        </w:rPr>
        <w:t>l</w:t>
      </w:r>
      <w:r w:rsidRPr="00F6077B">
        <w:rPr>
          <w:rFonts w:cs="Arial"/>
          <w:b/>
          <w:bCs/>
          <w:color w:val="000009"/>
          <w:szCs w:val="22"/>
        </w:rPr>
        <w:t>a</w:t>
      </w:r>
      <w:r w:rsidR="007D5CDB">
        <w:rPr>
          <w:rFonts w:cs="Arial"/>
          <w:b/>
          <w:bCs/>
          <w:color w:val="000009"/>
          <w:szCs w:val="22"/>
        </w:rPr>
        <w:t xml:space="preserve"> C</w:t>
      </w:r>
      <w:r w:rsidRPr="00F6077B">
        <w:rPr>
          <w:rFonts w:cs="Arial"/>
          <w:b/>
          <w:bCs/>
          <w:color w:val="000009"/>
          <w:szCs w:val="22"/>
        </w:rPr>
        <w:t>onse</w:t>
      </w:r>
      <w:r w:rsidRPr="00F6077B">
        <w:rPr>
          <w:rFonts w:cs="Arial"/>
          <w:b/>
          <w:bCs/>
          <w:color w:val="000009"/>
          <w:spacing w:val="1"/>
          <w:szCs w:val="22"/>
        </w:rPr>
        <w:t>ll</w:t>
      </w:r>
      <w:r w:rsidRPr="00F6077B">
        <w:rPr>
          <w:rFonts w:cs="Arial"/>
          <w:b/>
          <w:bCs/>
          <w:color w:val="000009"/>
          <w:szCs w:val="22"/>
        </w:rPr>
        <w:t>e</w:t>
      </w:r>
      <w:r w:rsidRPr="00F6077B">
        <w:rPr>
          <w:rFonts w:cs="Arial"/>
          <w:b/>
          <w:bCs/>
          <w:color w:val="000009"/>
          <w:spacing w:val="-2"/>
          <w:szCs w:val="22"/>
        </w:rPr>
        <w:t>r</w:t>
      </w:r>
      <w:r w:rsidRPr="00F6077B">
        <w:rPr>
          <w:rFonts w:cs="Arial"/>
          <w:b/>
          <w:bCs/>
          <w:color w:val="000009"/>
          <w:spacing w:val="1"/>
          <w:szCs w:val="22"/>
        </w:rPr>
        <w:t>i</w:t>
      </w:r>
      <w:r w:rsidRPr="00F6077B">
        <w:rPr>
          <w:rFonts w:cs="Arial"/>
          <w:b/>
          <w:bCs/>
          <w:color w:val="000009"/>
          <w:szCs w:val="22"/>
        </w:rPr>
        <w:t>a</w:t>
      </w:r>
      <w:r w:rsidRPr="00F6077B">
        <w:rPr>
          <w:rFonts w:cs="Arial"/>
          <w:b/>
          <w:bCs/>
          <w:color w:val="000009"/>
          <w:spacing w:val="-5"/>
          <w:szCs w:val="22"/>
        </w:rPr>
        <w:t xml:space="preserve"> </w:t>
      </w:r>
      <w:r w:rsidRPr="00F6077B">
        <w:rPr>
          <w:rFonts w:cs="Arial"/>
          <w:b/>
          <w:bCs/>
          <w:color w:val="000009"/>
          <w:szCs w:val="22"/>
        </w:rPr>
        <w:t>de</w:t>
      </w:r>
      <w:r w:rsidRPr="00F6077B">
        <w:rPr>
          <w:rFonts w:cs="Arial"/>
          <w:b/>
          <w:bCs/>
          <w:color w:val="000009"/>
          <w:spacing w:val="-1"/>
          <w:szCs w:val="22"/>
        </w:rPr>
        <w:t xml:space="preserve"> E</w:t>
      </w:r>
      <w:r w:rsidRPr="00F6077B">
        <w:rPr>
          <w:rFonts w:cs="Arial"/>
          <w:b/>
          <w:bCs/>
          <w:color w:val="000009"/>
          <w:szCs w:val="22"/>
        </w:rPr>
        <w:t>du</w:t>
      </w:r>
      <w:r w:rsidRPr="00F6077B">
        <w:rPr>
          <w:rFonts w:cs="Arial"/>
          <w:b/>
          <w:bCs/>
          <w:color w:val="000009"/>
          <w:spacing w:val="2"/>
          <w:szCs w:val="22"/>
        </w:rPr>
        <w:t>c</w:t>
      </w:r>
      <w:r w:rsidRPr="00F6077B">
        <w:rPr>
          <w:rFonts w:cs="Arial"/>
          <w:b/>
          <w:bCs/>
          <w:color w:val="000009"/>
          <w:szCs w:val="22"/>
        </w:rPr>
        <w:t>ac</w:t>
      </w:r>
      <w:r w:rsidRPr="00F6077B">
        <w:rPr>
          <w:rFonts w:cs="Arial"/>
          <w:b/>
          <w:bCs/>
          <w:color w:val="000009"/>
          <w:spacing w:val="1"/>
          <w:szCs w:val="22"/>
        </w:rPr>
        <w:t>i</w:t>
      </w:r>
      <w:r w:rsidRPr="00F6077B">
        <w:rPr>
          <w:rFonts w:cs="Arial"/>
          <w:b/>
          <w:bCs/>
          <w:color w:val="000009"/>
          <w:szCs w:val="22"/>
        </w:rPr>
        <w:t>ón:</w:t>
      </w:r>
    </w:p>
    <w:p w:rsidR="00F6077B" w:rsidRPr="00F6077B" w:rsidRDefault="00F6077B" w:rsidP="00F6077B">
      <w:pPr>
        <w:widowControl w:val="0"/>
        <w:autoSpaceDE w:val="0"/>
        <w:autoSpaceDN w:val="0"/>
        <w:adjustRightInd w:val="0"/>
        <w:spacing w:before="1" w:after="0" w:line="120" w:lineRule="exact"/>
        <w:ind w:firstLine="0"/>
        <w:jc w:val="left"/>
        <w:rPr>
          <w:rFonts w:cs="Arial"/>
          <w:color w:val="000000"/>
          <w:sz w:val="12"/>
          <w:szCs w:val="12"/>
        </w:rPr>
      </w:pPr>
    </w:p>
    <w:p w:rsidR="00F6077B" w:rsidRPr="00F6077B" w:rsidRDefault="00F6077B" w:rsidP="00292273">
      <w:pPr>
        <w:spacing w:before="0" w:line="288" w:lineRule="auto"/>
        <w:ind w:firstLine="0"/>
        <w:rPr>
          <w:rFonts w:cs="Arial"/>
          <w:color w:val="000000"/>
          <w:szCs w:val="22"/>
        </w:rPr>
      </w:pPr>
      <w:r w:rsidRPr="00F6077B">
        <w:rPr>
          <w:rFonts w:cs="Arial"/>
          <w:color w:val="000009"/>
          <w:szCs w:val="22"/>
        </w:rPr>
        <w:t xml:space="preserve">1. </w:t>
      </w:r>
      <w:r w:rsidRPr="00F6077B">
        <w:rPr>
          <w:rFonts w:cs="Arial"/>
          <w:color w:val="000009"/>
          <w:spacing w:val="-1"/>
          <w:szCs w:val="22"/>
        </w:rPr>
        <w:t>D</w:t>
      </w:r>
      <w:r w:rsidRPr="00F6077B">
        <w:rPr>
          <w:rFonts w:cs="Arial"/>
          <w:color w:val="000009"/>
          <w:szCs w:val="22"/>
        </w:rPr>
        <w:t>esarro</w:t>
      </w:r>
      <w:r w:rsidRPr="00F6077B">
        <w:rPr>
          <w:rFonts w:cs="Arial"/>
          <w:color w:val="000009"/>
          <w:spacing w:val="-1"/>
          <w:szCs w:val="22"/>
        </w:rPr>
        <w:t>ll</w:t>
      </w:r>
      <w:r w:rsidRPr="00F6077B">
        <w:rPr>
          <w:rFonts w:cs="Arial"/>
          <w:color w:val="000009"/>
          <w:szCs w:val="22"/>
        </w:rPr>
        <w:t>ar</w:t>
      </w:r>
      <w:r w:rsidRPr="00F6077B">
        <w:rPr>
          <w:rFonts w:cs="Arial"/>
          <w:color w:val="000009"/>
          <w:spacing w:val="3"/>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zCs w:val="22"/>
        </w:rPr>
        <w:t>a</w:t>
      </w:r>
      <w:r w:rsidRPr="00F6077B">
        <w:rPr>
          <w:rFonts w:cs="Arial"/>
          <w:color w:val="000009"/>
          <w:spacing w:val="-2"/>
          <w:szCs w:val="22"/>
        </w:rPr>
        <w:t>c</w:t>
      </w:r>
      <w:r w:rsidRPr="00F6077B">
        <w:rPr>
          <w:rFonts w:cs="Arial"/>
          <w:color w:val="000009"/>
          <w:spacing w:val="1"/>
          <w:szCs w:val="22"/>
        </w:rPr>
        <w:t>t</w:t>
      </w:r>
      <w:r w:rsidRPr="00F6077B">
        <w:rPr>
          <w:rFonts w:cs="Arial"/>
          <w:color w:val="000009"/>
          <w:szCs w:val="22"/>
        </w:rPr>
        <w:t>u</w:t>
      </w:r>
      <w:r w:rsidRPr="00F6077B">
        <w:rPr>
          <w:rFonts w:cs="Arial"/>
          <w:color w:val="000009"/>
          <w:spacing w:val="2"/>
          <w:szCs w:val="22"/>
        </w:rPr>
        <w:t>a</w:t>
      </w:r>
      <w:r w:rsidRPr="00F6077B">
        <w:rPr>
          <w:rFonts w:cs="Arial"/>
          <w:color w:val="000009"/>
          <w:spacing w:val="-1"/>
          <w:szCs w:val="22"/>
        </w:rPr>
        <w:t>li</w:t>
      </w:r>
      <w:r w:rsidRPr="00F6077B">
        <w:rPr>
          <w:rFonts w:cs="Arial"/>
          <w:color w:val="000009"/>
          <w:szCs w:val="22"/>
        </w:rPr>
        <w:t>zar</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 norma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1"/>
          <w:szCs w:val="22"/>
        </w:rPr>
        <w:t xml:space="preserve"> </w:t>
      </w:r>
      <w:r w:rsidRPr="00F6077B">
        <w:rPr>
          <w:rFonts w:cs="Arial"/>
          <w:color w:val="000009"/>
          <w:szCs w:val="22"/>
        </w:rPr>
        <w:t>v</w:t>
      </w:r>
      <w:r w:rsidRPr="00F6077B">
        <w:rPr>
          <w:rFonts w:cs="Arial"/>
          <w:color w:val="000009"/>
          <w:spacing w:val="-1"/>
          <w:szCs w:val="22"/>
        </w:rPr>
        <w:t>i</w:t>
      </w:r>
      <w:r w:rsidRPr="00F6077B">
        <w:rPr>
          <w:rFonts w:cs="Arial"/>
          <w:color w:val="000009"/>
          <w:spacing w:val="2"/>
          <w:szCs w:val="22"/>
        </w:rPr>
        <w:t>g</w:t>
      </w:r>
      <w:r w:rsidRPr="00F6077B">
        <w:rPr>
          <w:rFonts w:cs="Arial"/>
          <w:color w:val="000009"/>
          <w:szCs w:val="22"/>
        </w:rPr>
        <w:t>en</w:t>
      </w:r>
      <w:r w:rsidRPr="00F6077B">
        <w:rPr>
          <w:rFonts w:cs="Arial"/>
          <w:color w:val="000009"/>
          <w:spacing w:val="1"/>
          <w:szCs w:val="22"/>
        </w:rPr>
        <w:t>t</w:t>
      </w:r>
      <w:r w:rsidRPr="00F6077B">
        <w:rPr>
          <w:rFonts w:cs="Arial"/>
          <w:color w:val="000009"/>
          <w:szCs w:val="22"/>
        </w:rPr>
        <w:t>e</w:t>
      </w:r>
      <w:r w:rsidRPr="00F6077B">
        <w:rPr>
          <w:rFonts w:cs="Arial"/>
          <w:color w:val="000009"/>
          <w:spacing w:val="-1"/>
          <w:szCs w:val="22"/>
        </w:rPr>
        <w:t xml:space="preserve"> </w:t>
      </w:r>
      <w:r w:rsidRPr="00F6077B">
        <w:rPr>
          <w:rFonts w:cs="Arial"/>
          <w:color w:val="000009"/>
          <w:szCs w:val="22"/>
        </w:rPr>
        <w:t>para hacer</w:t>
      </w:r>
      <w:r w:rsidRPr="00F6077B">
        <w:rPr>
          <w:rFonts w:cs="Arial"/>
          <w:color w:val="000009"/>
          <w:spacing w:val="3"/>
          <w:szCs w:val="22"/>
        </w:rPr>
        <w:t xml:space="preserve"> </w:t>
      </w:r>
      <w:r w:rsidRPr="00F6077B">
        <w:rPr>
          <w:rFonts w:cs="Arial"/>
          <w:color w:val="000009"/>
          <w:spacing w:val="-2"/>
          <w:szCs w:val="22"/>
        </w:rPr>
        <w:t>e</w:t>
      </w:r>
      <w:r w:rsidRPr="00F6077B">
        <w:rPr>
          <w:rFonts w:cs="Arial"/>
          <w:color w:val="000009"/>
          <w:spacing w:val="1"/>
          <w:szCs w:val="22"/>
        </w:rPr>
        <w:t>f</w:t>
      </w:r>
      <w:r w:rsidRPr="00F6077B">
        <w:rPr>
          <w:rFonts w:cs="Arial"/>
          <w:color w:val="000009"/>
          <w:szCs w:val="22"/>
        </w:rPr>
        <w:t>ec</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 el des</w:t>
      </w:r>
      <w:r w:rsidRPr="00F6077B">
        <w:rPr>
          <w:rFonts w:cs="Arial"/>
          <w:color w:val="000009"/>
          <w:spacing w:val="2"/>
          <w:szCs w:val="22"/>
        </w:rPr>
        <w:t>p</w:t>
      </w:r>
      <w:r w:rsidRPr="00F6077B">
        <w:rPr>
          <w:rFonts w:cs="Arial"/>
          <w:color w:val="000009"/>
          <w:spacing w:val="-1"/>
          <w:szCs w:val="22"/>
        </w:rPr>
        <w:t>li</w:t>
      </w:r>
      <w:r w:rsidRPr="00F6077B">
        <w:rPr>
          <w:rFonts w:cs="Arial"/>
          <w:color w:val="000009"/>
          <w:spacing w:val="2"/>
          <w:szCs w:val="22"/>
        </w:rPr>
        <w:t>e</w:t>
      </w:r>
      <w:r w:rsidRPr="00F6077B">
        <w:rPr>
          <w:rFonts w:cs="Arial"/>
          <w:color w:val="000009"/>
          <w:szCs w:val="22"/>
        </w:rPr>
        <w:t>gue d</w:t>
      </w:r>
      <w:r w:rsidRPr="00F6077B">
        <w:rPr>
          <w:rFonts w:cs="Arial"/>
          <w:color w:val="000009"/>
          <w:spacing w:val="2"/>
          <w:szCs w:val="22"/>
        </w:rPr>
        <w:t>e</w:t>
      </w:r>
      <w:r w:rsidRPr="00F6077B">
        <w:rPr>
          <w:rFonts w:cs="Arial"/>
          <w:color w:val="000009"/>
          <w:szCs w:val="22"/>
        </w:rPr>
        <w:t>l presen</w:t>
      </w:r>
      <w:r w:rsidRPr="00F6077B">
        <w:rPr>
          <w:rFonts w:cs="Arial"/>
          <w:color w:val="000009"/>
          <w:spacing w:val="1"/>
          <w:szCs w:val="22"/>
        </w:rPr>
        <w:t>t</w:t>
      </w:r>
      <w:r w:rsidRPr="00F6077B">
        <w:rPr>
          <w:rFonts w:cs="Arial"/>
          <w:color w:val="000009"/>
          <w:szCs w:val="22"/>
        </w:rPr>
        <w:t>e</w:t>
      </w:r>
      <w:r w:rsidRPr="00F6077B">
        <w:rPr>
          <w:rFonts w:cs="Arial"/>
          <w:color w:val="000009"/>
          <w:spacing w:val="-1"/>
          <w:szCs w:val="22"/>
        </w:rPr>
        <w:t xml:space="preserve"> </w:t>
      </w:r>
      <w:r w:rsidRPr="00F6077B">
        <w:rPr>
          <w:rFonts w:cs="Arial"/>
          <w:color w:val="000009"/>
          <w:szCs w:val="22"/>
        </w:rPr>
        <w:t>decre</w:t>
      </w:r>
      <w:r w:rsidRPr="00F6077B">
        <w:rPr>
          <w:rFonts w:cs="Arial"/>
          <w:color w:val="000009"/>
          <w:spacing w:val="1"/>
          <w:szCs w:val="22"/>
        </w:rPr>
        <w:t>t</w:t>
      </w:r>
      <w:r w:rsidRPr="00F6077B">
        <w:rPr>
          <w:rFonts w:cs="Arial"/>
          <w:color w:val="000009"/>
          <w:szCs w:val="22"/>
        </w:rPr>
        <w:t>o</w:t>
      </w:r>
      <w:r w:rsidRPr="00F6077B">
        <w:rPr>
          <w:rFonts w:cs="Arial"/>
          <w:color w:val="000009"/>
          <w:spacing w:val="-1"/>
          <w:szCs w:val="22"/>
        </w:rPr>
        <w:t xml:space="preserve"> </w:t>
      </w:r>
      <w:r w:rsidRPr="00F6077B">
        <w:rPr>
          <w:rFonts w:cs="Arial"/>
          <w:color w:val="000009"/>
          <w:szCs w:val="22"/>
        </w:rPr>
        <w:t>y</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 xml:space="preserve">a </w:t>
      </w:r>
      <w:r w:rsidRPr="00F6077B">
        <w:rPr>
          <w:rFonts w:cs="Arial"/>
          <w:color w:val="000009"/>
          <w:spacing w:val="-1"/>
          <w:szCs w:val="22"/>
        </w:rPr>
        <w:t>i</w:t>
      </w:r>
      <w:r w:rsidRPr="00F6077B">
        <w:rPr>
          <w:rFonts w:cs="Arial"/>
          <w:color w:val="000009"/>
          <w:szCs w:val="22"/>
        </w:rPr>
        <w:t>mp</w:t>
      </w:r>
      <w:r w:rsidRPr="00F6077B">
        <w:rPr>
          <w:rFonts w:cs="Arial"/>
          <w:color w:val="000009"/>
          <w:spacing w:val="-1"/>
          <w:szCs w:val="22"/>
        </w:rPr>
        <w:t>l</w:t>
      </w:r>
      <w:r w:rsidRPr="00F6077B">
        <w:rPr>
          <w:rFonts w:cs="Arial"/>
          <w:color w:val="000009"/>
          <w:szCs w:val="22"/>
        </w:rPr>
        <w:t>an</w:t>
      </w:r>
      <w:r w:rsidRPr="00F6077B">
        <w:rPr>
          <w:rFonts w:cs="Arial"/>
          <w:color w:val="000009"/>
          <w:spacing w:val="1"/>
          <w:szCs w:val="22"/>
        </w:rPr>
        <w:t>t</w:t>
      </w:r>
      <w:r w:rsidRPr="00F6077B">
        <w:rPr>
          <w:rFonts w:cs="Arial"/>
          <w:color w:val="000009"/>
          <w:szCs w:val="22"/>
        </w:rPr>
        <w:t>ac</w:t>
      </w:r>
      <w:r w:rsidRPr="00F6077B">
        <w:rPr>
          <w:rFonts w:cs="Arial"/>
          <w:color w:val="000009"/>
          <w:spacing w:val="1"/>
          <w:szCs w:val="22"/>
        </w:rPr>
        <w:t>i</w:t>
      </w:r>
      <w:r w:rsidRPr="00F6077B">
        <w:rPr>
          <w:rFonts w:cs="Arial"/>
          <w:color w:val="000009"/>
          <w:szCs w:val="22"/>
        </w:rPr>
        <w:t>ón</w:t>
      </w:r>
      <w:r w:rsidRPr="00F6077B">
        <w:rPr>
          <w:rFonts w:cs="Arial"/>
          <w:color w:val="000009"/>
          <w:spacing w:val="-1"/>
          <w:szCs w:val="22"/>
        </w:rPr>
        <w:t xml:space="preserve"> </w:t>
      </w:r>
      <w:r w:rsidRPr="00F6077B">
        <w:rPr>
          <w:rFonts w:cs="Arial"/>
          <w:color w:val="000009"/>
          <w:szCs w:val="22"/>
        </w:rPr>
        <w:t>de un mode</w:t>
      </w:r>
      <w:r w:rsidRPr="00F6077B">
        <w:rPr>
          <w:rFonts w:cs="Arial"/>
          <w:color w:val="000009"/>
          <w:spacing w:val="-1"/>
          <w:szCs w:val="22"/>
        </w:rPr>
        <w:t>l</w:t>
      </w:r>
      <w:r w:rsidRPr="00F6077B">
        <w:rPr>
          <w:rFonts w:cs="Arial"/>
          <w:color w:val="000009"/>
          <w:szCs w:val="22"/>
        </w:rPr>
        <w:t xml:space="preserve">o </w:t>
      </w:r>
      <w:r w:rsidRPr="00F6077B">
        <w:rPr>
          <w:rFonts w:cs="Arial"/>
          <w:color w:val="000009"/>
          <w:spacing w:val="-1"/>
          <w:szCs w:val="22"/>
        </w:rPr>
        <w:t>i</w:t>
      </w:r>
      <w:r w:rsidRPr="00F6077B">
        <w:rPr>
          <w:rFonts w:cs="Arial"/>
          <w:color w:val="000009"/>
          <w:szCs w:val="22"/>
        </w:rPr>
        <w:t>n</w:t>
      </w:r>
      <w:r w:rsidRPr="00F6077B">
        <w:rPr>
          <w:rFonts w:cs="Arial"/>
          <w:color w:val="000009"/>
          <w:spacing w:val="2"/>
          <w:szCs w:val="22"/>
        </w:rPr>
        <w:t>c</w:t>
      </w:r>
      <w:r w:rsidRPr="00F6077B">
        <w:rPr>
          <w:rFonts w:cs="Arial"/>
          <w:color w:val="000009"/>
          <w:spacing w:val="-1"/>
          <w:szCs w:val="22"/>
        </w:rPr>
        <w:t>l</w:t>
      </w:r>
      <w:r w:rsidRPr="00F6077B">
        <w:rPr>
          <w:rFonts w:cs="Arial"/>
          <w:color w:val="000009"/>
          <w:szCs w:val="22"/>
        </w:rPr>
        <w:t>us</w:t>
      </w:r>
      <w:r w:rsidRPr="00F6077B">
        <w:rPr>
          <w:rFonts w:cs="Arial"/>
          <w:color w:val="000009"/>
          <w:spacing w:val="-1"/>
          <w:szCs w:val="22"/>
        </w:rPr>
        <w:t>i</w:t>
      </w:r>
      <w:r w:rsidRPr="00F6077B">
        <w:rPr>
          <w:rFonts w:cs="Arial"/>
          <w:color w:val="000009"/>
          <w:szCs w:val="22"/>
        </w:rPr>
        <w:t>vo en el s</w:t>
      </w:r>
      <w:r w:rsidRPr="00F6077B">
        <w:rPr>
          <w:rFonts w:cs="Arial"/>
          <w:color w:val="000009"/>
          <w:spacing w:val="-1"/>
          <w:szCs w:val="22"/>
        </w:rPr>
        <w:t>i</w:t>
      </w:r>
      <w:r w:rsidRPr="00F6077B">
        <w:rPr>
          <w:rFonts w:cs="Arial"/>
          <w:color w:val="000009"/>
          <w:szCs w:val="22"/>
        </w:rPr>
        <w:t>s</w:t>
      </w:r>
      <w:r w:rsidRPr="00F6077B">
        <w:rPr>
          <w:rFonts w:cs="Arial"/>
          <w:color w:val="000009"/>
          <w:spacing w:val="1"/>
          <w:szCs w:val="22"/>
        </w:rPr>
        <w:t>t</w:t>
      </w:r>
      <w:r w:rsidRPr="00F6077B">
        <w:rPr>
          <w:rFonts w:cs="Arial"/>
          <w:color w:val="000009"/>
          <w:szCs w:val="22"/>
        </w:rPr>
        <w:t>ema</w:t>
      </w:r>
      <w:r w:rsidRPr="00F6077B">
        <w:rPr>
          <w:rFonts w:cs="Arial"/>
          <w:color w:val="000009"/>
          <w:spacing w:val="-2"/>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r w:rsidRPr="00F6077B">
        <w:rPr>
          <w:rFonts w:cs="Arial"/>
          <w:color w:val="000009"/>
          <w:spacing w:val="-1"/>
          <w:szCs w:val="22"/>
        </w:rPr>
        <w:t xml:space="preserve"> </w:t>
      </w:r>
      <w:r w:rsidRPr="00F6077B">
        <w:rPr>
          <w:rFonts w:cs="Arial"/>
          <w:color w:val="000009"/>
          <w:szCs w:val="22"/>
        </w:rPr>
        <w:t>v</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enc</w:t>
      </w:r>
      <w:r w:rsidRPr="00F6077B">
        <w:rPr>
          <w:rFonts w:cs="Arial"/>
          <w:color w:val="000009"/>
          <w:spacing w:val="-1"/>
          <w:szCs w:val="22"/>
        </w:rPr>
        <w:t>i</w:t>
      </w:r>
      <w:r w:rsidRPr="00F6077B">
        <w:rPr>
          <w:rFonts w:cs="Arial"/>
          <w:color w:val="000009"/>
          <w:spacing w:val="2"/>
          <w:szCs w:val="22"/>
        </w:rPr>
        <w:t>a</w:t>
      </w:r>
      <w:r w:rsidRPr="00F6077B">
        <w:rPr>
          <w:rFonts w:cs="Arial"/>
          <w:color w:val="000009"/>
          <w:szCs w:val="22"/>
        </w:rPr>
        <w:t>no.</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2.</w:t>
      </w:r>
      <w:r w:rsidRPr="00F6077B">
        <w:rPr>
          <w:rFonts w:cs="Arial"/>
          <w:color w:val="000009"/>
          <w:spacing w:val="1"/>
          <w:szCs w:val="22"/>
        </w:rPr>
        <w:t xml:space="preserve"> </w:t>
      </w:r>
      <w:r w:rsidRPr="00F6077B">
        <w:rPr>
          <w:rFonts w:cs="Arial"/>
          <w:color w:val="000009"/>
          <w:spacing w:val="-1"/>
          <w:szCs w:val="22"/>
        </w:rPr>
        <w:t>P</w:t>
      </w:r>
      <w:r w:rsidRPr="00F6077B">
        <w:rPr>
          <w:rFonts w:cs="Arial"/>
          <w:color w:val="000009"/>
          <w:szCs w:val="22"/>
        </w:rPr>
        <w:t>romover</w:t>
      </w:r>
      <w:r w:rsidRPr="00F6077B">
        <w:rPr>
          <w:rFonts w:cs="Arial"/>
          <w:color w:val="000009"/>
          <w:spacing w:val="2"/>
          <w:szCs w:val="22"/>
        </w:rPr>
        <w:t xml:space="preserve"> </w:t>
      </w:r>
      <w:r w:rsidRPr="008F5938">
        <w:rPr>
          <w:rFonts w:cs="Arial"/>
          <w:color w:val="000009"/>
          <w:szCs w:val="22"/>
        </w:rPr>
        <w:t>la</w:t>
      </w:r>
      <w:r w:rsidRPr="00F6077B">
        <w:rPr>
          <w:rFonts w:cs="Arial"/>
          <w:color w:val="000009"/>
          <w:spacing w:val="3"/>
          <w:szCs w:val="22"/>
        </w:rPr>
        <w:t xml:space="preserve"> </w:t>
      </w:r>
      <w:r w:rsidRPr="00F6077B">
        <w:rPr>
          <w:rFonts w:cs="Arial"/>
          <w:color w:val="000009"/>
          <w:szCs w:val="22"/>
        </w:rPr>
        <w:t>acces</w:t>
      </w:r>
      <w:r w:rsidRPr="00F6077B">
        <w:rPr>
          <w:rFonts w:cs="Arial"/>
          <w:color w:val="000009"/>
          <w:spacing w:val="-1"/>
          <w:szCs w:val="22"/>
        </w:rPr>
        <w:t>i</w:t>
      </w:r>
      <w:r w:rsidRPr="00F6077B">
        <w:rPr>
          <w:rFonts w:cs="Arial"/>
          <w:color w:val="000009"/>
          <w:spacing w:val="2"/>
          <w:szCs w:val="22"/>
        </w:rPr>
        <w:t>b</w:t>
      </w:r>
      <w:r w:rsidRPr="00F6077B">
        <w:rPr>
          <w:rFonts w:cs="Arial"/>
          <w:color w:val="000009"/>
          <w:spacing w:val="-1"/>
          <w:szCs w:val="22"/>
        </w:rPr>
        <w:t>i</w:t>
      </w:r>
      <w:r w:rsidRPr="008F5938">
        <w:rPr>
          <w:rFonts w:cs="Arial"/>
          <w:color w:val="000009"/>
          <w:szCs w:val="22"/>
        </w:rPr>
        <w:t>l</w:t>
      </w:r>
      <w:r w:rsidRPr="00F6077B">
        <w:rPr>
          <w:rFonts w:cs="Arial"/>
          <w:color w:val="000009"/>
          <w:spacing w:val="1"/>
          <w:szCs w:val="22"/>
        </w:rPr>
        <w:t>i</w:t>
      </w:r>
      <w:r w:rsidRPr="00F6077B">
        <w:rPr>
          <w:rFonts w:cs="Arial"/>
          <w:color w:val="000009"/>
          <w:szCs w:val="22"/>
        </w:rPr>
        <w:t>dad</w:t>
      </w:r>
      <w:r w:rsidRPr="00F6077B">
        <w:rPr>
          <w:rFonts w:cs="Arial"/>
          <w:color w:val="000009"/>
          <w:spacing w:val="3"/>
          <w:szCs w:val="22"/>
        </w:rPr>
        <w:t xml:space="preserve"> </w:t>
      </w:r>
      <w:r w:rsidRPr="00F6077B">
        <w:rPr>
          <w:rFonts w:cs="Arial"/>
          <w:color w:val="000009"/>
          <w:spacing w:val="-1"/>
          <w:szCs w:val="22"/>
        </w:rPr>
        <w:t>f</w:t>
      </w:r>
      <w:r w:rsidRPr="00F6077B">
        <w:rPr>
          <w:rFonts w:cs="Arial"/>
          <w:color w:val="000009"/>
          <w:spacing w:val="1"/>
          <w:szCs w:val="22"/>
        </w:rPr>
        <w:t>í</w:t>
      </w:r>
      <w:r w:rsidRPr="00F6077B">
        <w:rPr>
          <w:rFonts w:cs="Arial"/>
          <w:color w:val="000009"/>
          <w:szCs w:val="22"/>
        </w:rPr>
        <w:t>s</w:t>
      </w:r>
      <w:r w:rsidRPr="00F6077B">
        <w:rPr>
          <w:rFonts w:cs="Arial"/>
          <w:color w:val="000009"/>
          <w:spacing w:val="-1"/>
          <w:szCs w:val="22"/>
        </w:rPr>
        <w:t>i</w:t>
      </w:r>
      <w:r w:rsidRPr="00F6077B">
        <w:rPr>
          <w:rFonts w:cs="Arial"/>
          <w:color w:val="000009"/>
          <w:szCs w:val="22"/>
        </w:rPr>
        <w:t>ca,</w:t>
      </w:r>
      <w:r w:rsidRPr="00F6077B">
        <w:rPr>
          <w:rFonts w:cs="Arial"/>
          <w:color w:val="000009"/>
          <w:spacing w:val="2"/>
          <w:szCs w:val="22"/>
        </w:rPr>
        <w:t xml:space="preserve"> </w:t>
      </w:r>
      <w:r w:rsidRPr="00F6077B">
        <w:rPr>
          <w:rFonts w:cs="Arial"/>
          <w:color w:val="000009"/>
          <w:szCs w:val="22"/>
        </w:rPr>
        <w:t>sensor</w:t>
      </w:r>
      <w:r w:rsidRPr="00F6077B">
        <w:rPr>
          <w:rFonts w:cs="Arial"/>
          <w:color w:val="000009"/>
          <w:spacing w:val="-1"/>
          <w:szCs w:val="22"/>
        </w:rPr>
        <w:t>i</w:t>
      </w:r>
      <w:r w:rsidRPr="00F6077B">
        <w:rPr>
          <w:rFonts w:cs="Arial"/>
          <w:color w:val="000009"/>
          <w:spacing w:val="2"/>
          <w:szCs w:val="22"/>
        </w:rPr>
        <w:t>a</w:t>
      </w:r>
      <w:r w:rsidRPr="00F6077B">
        <w:rPr>
          <w:rFonts w:cs="Arial"/>
          <w:color w:val="000009"/>
          <w:szCs w:val="22"/>
        </w:rPr>
        <w:t>l</w:t>
      </w:r>
      <w:r w:rsidRPr="00F6077B">
        <w:rPr>
          <w:rFonts w:cs="Arial"/>
          <w:color w:val="000009"/>
          <w:spacing w:val="2"/>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zCs w:val="22"/>
        </w:rPr>
        <w:t>cog</w:t>
      </w:r>
      <w:r w:rsidRPr="00F6077B">
        <w:rPr>
          <w:rFonts w:cs="Arial"/>
          <w:color w:val="000009"/>
          <w:spacing w:val="2"/>
          <w:szCs w:val="22"/>
        </w:rPr>
        <w:t>n</w:t>
      </w:r>
      <w:r w:rsidRPr="00F6077B">
        <w:rPr>
          <w:rFonts w:cs="Arial"/>
          <w:color w:val="000009"/>
          <w:spacing w:val="-1"/>
          <w:szCs w:val="22"/>
        </w:rPr>
        <w:t>i</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3"/>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ros docen</w:t>
      </w:r>
      <w:r w:rsidRPr="00F6077B">
        <w:rPr>
          <w:rFonts w:cs="Arial"/>
          <w:color w:val="000009"/>
          <w:spacing w:val="1"/>
          <w:szCs w:val="22"/>
        </w:rPr>
        <w:t>t</w:t>
      </w:r>
      <w:r w:rsidRPr="00F6077B">
        <w:rPr>
          <w:rFonts w:cs="Arial"/>
          <w:color w:val="000009"/>
          <w:szCs w:val="22"/>
        </w:rPr>
        <w:t>es</w:t>
      </w:r>
      <w:r w:rsidRPr="00F6077B">
        <w:rPr>
          <w:rFonts w:cs="Arial"/>
          <w:color w:val="000009"/>
          <w:spacing w:val="2"/>
          <w:szCs w:val="22"/>
        </w:rPr>
        <w:t xml:space="preserve"> </w:t>
      </w:r>
      <w:r w:rsidRPr="00F6077B">
        <w:rPr>
          <w:rFonts w:cs="Arial"/>
          <w:color w:val="000009"/>
          <w:szCs w:val="22"/>
        </w:rPr>
        <w:t>y</w:t>
      </w:r>
      <w:r w:rsidRPr="00F6077B">
        <w:rPr>
          <w:rFonts w:cs="Arial"/>
          <w:color w:val="000009"/>
          <w:spacing w:val="3"/>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3"/>
          <w:szCs w:val="22"/>
        </w:rPr>
        <w:t xml:space="preserve"> </w:t>
      </w:r>
      <w:r w:rsidRPr="00F6077B">
        <w:rPr>
          <w:rFonts w:cs="Arial"/>
          <w:color w:val="000009"/>
          <w:szCs w:val="22"/>
        </w:rPr>
        <w:t>serv</w:t>
      </w:r>
      <w:r w:rsidRPr="00F6077B">
        <w:rPr>
          <w:rFonts w:cs="Arial"/>
          <w:color w:val="000009"/>
          <w:spacing w:val="-1"/>
          <w:szCs w:val="22"/>
        </w:rPr>
        <w:t>i</w:t>
      </w:r>
      <w:r w:rsidRPr="00F6077B">
        <w:rPr>
          <w:rFonts w:cs="Arial"/>
          <w:color w:val="000009"/>
          <w:szCs w:val="22"/>
        </w:rPr>
        <w:t>c</w:t>
      </w:r>
      <w:r w:rsidRPr="00F6077B">
        <w:rPr>
          <w:rFonts w:cs="Arial"/>
          <w:color w:val="000009"/>
          <w:spacing w:val="-1"/>
          <w:szCs w:val="22"/>
        </w:rPr>
        <w:t>i</w:t>
      </w:r>
      <w:r w:rsidRPr="00F6077B">
        <w:rPr>
          <w:rFonts w:cs="Arial"/>
          <w:color w:val="000009"/>
          <w:szCs w:val="22"/>
        </w:rPr>
        <w:t>os 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vos.</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3.</w:t>
      </w:r>
      <w:r w:rsidRPr="00F6077B">
        <w:rPr>
          <w:rFonts w:cs="Arial"/>
          <w:color w:val="000009"/>
          <w:spacing w:val="31"/>
          <w:szCs w:val="22"/>
        </w:rPr>
        <w:t xml:space="preserve"> </w:t>
      </w:r>
      <w:r w:rsidRPr="00F6077B">
        <w:rPr>
          <w:rFonts w:cs="Arial"/>
          <w:color w:val="000009"/>
          <w:spacing w:val="-1"/>
          <w:szCs w:val="22"/>
        </w:rPr>
        <w:t>P</w:t>
      </w:r>
      <w:r w:rsidRPr="00F6077B">
        <w:rPr>
          <w:rFonts w:cs="Arial"/>
          <w:color w:val="000009"/>
          <w:szCs w:val="22"/>
        </w:rPr>
        <w:t>roveer</w:t>
      </w:r>
      <w:r w:rsidRPr="00F6077B">
        <w:rPr>
          <w:rFonts w:cs="Arial"/>
          <w:color w:val="000009"/>
          <w:spacing w:val="32"/>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32"/>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ros</w:t>
      </w:r>
      <w:r w:rsidRPr="00F6077B">
        <w:rPr>
          <w:rFonts w:cs="Arial"/>
          <w:color w:val="000009"/>
          <w:spacing w:val="29"/>
          <w:szCs w:val="22"/>
        </w:rPr>
        <w:t xml:space="preserve"> </w:t>
      </w:r>
      <w:r w:rsidRPr="00F6077B">
        <w:rPr>
          <w:rFonts w:cs="Arial"/>
          <w:color w:val="000009"/>
          <w:szCs w:val="22"/>
        </w:rPr>
        <w:t>doc</w:t>
      </w:r>
      <w:r w:rsidRPr="00F6077B">
        <w:rPr>
          <w:rFonts w:cs="Arial"/>
          <w:color w:val="000009"/>
          <w:spacing w:val="2"/>
          <w:szCs w:val="22"/>
        </w:rPr>
        <w:t>e</w:t>
      </w:r>
      <w:r w:rsidRPr="00F6077B">
        <w:rPr>
          <w:rFonts w:cs="Arial"/>
          <w:color w:val="000009"/>
          <w:szCs w:val="22"/>
        </w:rPr>
        <w:t>n</w:t>
      </w:r>
      <w:r w:rsidRPr="00F6077B">
        <w:rPr>
          <w:rFonts w:cs="Arial"/>
          <w:color w:val="000009"/>
          <w:spacing w:val="1"/>
          <w:szCs w:val="22"/>
        </w:rPr>
        <w:t>t</w:t>
      </w:r>
      <w:r w:rsidRPr="00F6077B">
        <w:rPr>
          <w:rFonts w:cs="Arial"/>
          <w:color w:val="000009"/>
          <w:szCs w:val="22"/>
        </w:rPr>
        <w:t>es</w:t>
      </w:r>
      <w:r w:rsidRPr="00F6077B">
        <w:rPr>
          <w:rFonts w:cs="Arial"/>
          <w:color w:val="000009"/>
          <w:spacing w:val="29"/>
          <w:szCs w:val="22"/>
        </w:rPr>
        <w:t xml:space="preserve"> </w:t>
      </w:r>
      <w:r w:rsidRPr="00F6077B">
        <w:rPr>
          <w:rFonts w:cs="Arial"/>
          <w:color w:val="000009"/>
          <w:szCs w:val="22"/>
        </w:rPr>
        <w:t>sos</w:t>
      </w:r>
      <w:r w:rsidRPr="00F6077B">
        <w:rPr>
          <w:rFonts w:cs="Arial"/>
          <w:color w:val="000009"/>
          <w:spacing w:val="1"/>
          <w:szCs w:val="22"/>
        </w:rPr>
        <w:t>t</w:t>
      </w:r>
      <w:r w:rsidRPr="00F6077B">
        <w:rPr>
          <w:rFonts w:cs="Arial"/>
          <w:color w:val="000009"/>
          <w:szCs w:val="22"/>
        </w:rPr>
        <w:t>en</w:t>
      </w:r>
      <w:r w:rsidRPr="00F6077B">
        <w:rPr>
          <w:rFonts w:cs="Arial"/>
          <w:color w:val="000009"/>
          <w:spacing w:val="1"/>
          <w:szCs w:val="22"/>
        </w:rPr>
        <w:t>i</w:t>
      </w:r>
      <w:r w:rsidRPr="00F6077B">
        <w:rPr>
          <w:rFonts w:cs="Arial"/>
          <w:color w:val="000009"/>
          <w:szCs w:val="22"/>
        </w:rPr>
        <w:t>dos</w:t>
      </w:r>
      <w:r w:rsidRPr="00F6077B">
        <w:rPr>
          <w:rFonts w:cs="Arial"/>
          <w:color w:val="000009"/>
          <w:spacing w:val="30"/>
          <w:szCs w:val="22"/>
        </w:rPr>
        <w:t xml:space="preserve"> </w:t>
      </w:r>
      <w:r w:rsidRPr="00F6077B">
        <w:rPr>
          <w:rFonts w:cs="Arial"/>
          <w:color w:val="000009"/>
          <w:szCs w:val="22"/>
        </w:rPr>
        <w:t>con</w:t>
      </w:r>
      <w:r w:rsidRPr="00F6077B">
        <w:rPr>
          <w:rFonts w:cs="Arial"/>
          <w:color w:val="000009"/>
          <w:spacing w:val="32"/>
          <w:szCs w:val="22"/>
        </w:rPr>
        <w:t xml:space="preserve"> </w:t>
      </w:r>
      <w:r w:rsidRPr="00F6077B">
        <w:rPr>
          <w:rFonts w:cs="Arial"/>
          <w:color w:val="000009"/>
          <w:spacing w:val="-1"/>
          <w:szCs w:val="22"/>
        </w:rPr>
        <w:t>f</w:t>
      </w:r>
      <w:r w:rsidRPr="00F6077B">
        <w:rPr>
          <w:rFonts w:cs="Arial"/>
          <w:color w:val="000009"/>
          <w:szCs w:val="22"/>
        </w:rPr>
        <w:t>ondo</w:t>
      </w:r>
      <w:r w:rsidRPr="00F6077B">
        <w:rPr>
          <w:rFonts w:cs="Arial"/>
          <w:color w:val="000009"/>
          <w:spacing w:val="34"/>
          <w:szCs w:val="22"/>
        </w:rPr>
        <w:t xml:space="preserve"> </w:t>
      </w:r>
      <w:r w:rsidRPr="00F6077B">
        <w:rPr>
          <w:rFonts w:cs="Arial"/>
          <w:color w:val="000009"/>
          <w:szCs w:val="22"/>
        </w:rPr>
        <w:t>púb</w:t>
      </w:r>
      <w:r w:rsidRPr="00F6077B">
        <w:rPr>
          <w:rFonts w:cs="Arial"/>
          <w:color w:val="000009"/>
          <w:spacing w:val="-1"/>
          <w:szCs w:val="22"/>
        </w:rPr>
        <w:t>li</w:t>
      </w:r>
      <w:r w:rsidRPr="00F6077B">
        <w:rPr>
          <w:rFonts w:cs="Arial"/>
          <w:color w:val="000009"/>
          <w:spacing w:val="2"/>
          <w:szCs w:val="22"/>
        </w:rPr>
        <w:t>c</w:t>
      </w:r>
      <w:r w:rsidRPr="00F6077B">
        <w:rPr>
          <w:rFonts w:cs="Arial"/>
          <w:color w:val="000009"/>
          <w:szCs w:val="22"/>
        </w:rPr>
        <w:t>os</w:t>
      </w:r>
      <w:r w:rsidRPr="00F6077B">
        <w:rPr>
          <w:rFonts w:cs="Arial"/>
          <w:color w:val="000009"/>
          <w:spacing w:val="32"/>
          <w:szCs w:val="22"/>
        </w:rPr>
        <w:t xml:space="preserve"> </w:t>
      </w:r>
      <w:r w:rsidRPr="00F6077B">
        <w:rPr>
          <w:rFonts w:cs="Arial"/>
          <w:color w:val="000009"/>
          <w:szCs w:val="22"/>
        </w:rPr>
        <w:t>con</w:t>
      </w:r>
      <w:r w:rsidRPr="00F6077B">
        <w:rPr>
          <w:rFonts w:cs="Arial"/>
          <w:color w:val="000009"/>
          <w:spacing w:val="32"/>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32"/>
          <w:szCs w:val="22"/>
        </w:rPr>
        <w:t xml:space="preserve"> </w:t>
      </w:r>
      <w:r w:rsidRPr="00F6077B">
        <w:rPr>
          <w:rFonts w:cs="Arial"/>
          <w:color w:val="000009"/>
          <w:szCs w:val="22"/>
        </w:rPr>
        <w:t>med</w:t>
      </w:r>
      <w:r w:rsidRPr="00F6077B">
        <w:rPr>
          <w:rFonts w:cs="Arial"/>
          <w:color w:val="000009"/>
          <w:spacing w:val="-1"/>
          <w:szCs w:val="22"/>
        </w:rPr>
        <w:t>i</w:t>
      </w:r>
      <w:r w:rsidRPr="00F6077B">
        <w:rPr>
          <w:rFonts w:cs="Arial"/>
          <w:color w:val="000009"/>
          <w:szCs w:val="22"/>
        </w:rPr>
        <w:t>os</w:t>
      </w:r>
      <w:r w:rsidRPr="00F6077B">
        <w:rPr>
          <w:rFonts w:cs="Arial"/>
          <w:color w:val="000009"/>
          <w:spacing w:val="32"/>
          <w:szCs w:val="22"/>
        </w:rPr>
        <w:t xml:space="preserve"> </w:t>
      </w:r>
      <w:r w:rsidRPr="00F6077B">
        <w:rPr>
          <w:rFonts w:cs="Arial"/>
          <w:color w:val="000009"/>
          <w:szCs w:val="22"/>
        </w:rPr>
        <w:t>humanos</w:t>
      </w:r>
      <w:r w:rsidRPr="00F6077B">
        <w:rPr>
          <w:rFonts w:cs="Arial"/>
          <w:color w:val="000009"/>
          <w:spacing w:val="32"/>
          <w:szCs w:val="22"/>
        </w:rPr>
        <w:t xml:space="preserve"> </w:t>
      </w:r>
      <w:r w:rsidRPr="00F6077B">
        <w:rPr>
          <w:rFonts w:cs="Arial"/>
          <w:color w:val="000009"/>
          <w:szCs w:val="22"/>
        </w:rPr>
        <w:t>y</w:t>
      </w:r>
      <w:r w:rsidRPr="00F6077B">
        <w:rPr>
          <w:rFonts w:cs="Arial"/>
          <w:color w:val="000009"/>
          <w:spacing w:val="32"/>
          <w:szCs w:val="22"/>
        </w:rPr>
        <w:t xml:space="preserve"> </w:t>
      </w:r>
      <w:r w:rsidRPr="00F6077B">
        <w:rPr>
          <w:rFonts w:cs="Arial"/>
          <w:color w:val="000009"/>
          <w:spacing w:val="-1"/>
          <w:szCs w:val="22"/>
        </w:rPr>
        <w:t>m</w:t>
      </w:r>
      <w:r w:rsidRPr="00F6077B">
        <w:rPr>
          <w:rFonts w:cs="Arial"/>
          <w:color w:val="000009"/>
          <w:szCs w:val="22"/>
        </w:rPr>
        <w:t>a</w:t>
      </w:r>
      <w:r w:rsidRPr="00F6077B">
        <w:rPr>
          <w:rFonts w:cs="Arial"/>
          <w:color w:val="000009"/>
          <w:spacing w:val="1"/>
          <w:szCs w:val="22"/>
        </w:rPr>
        <w:t>t</w:t>
      </w:r>
      <w:r w:rsidRPr="00F6077B">
        <w:rPr>
          <w:rFonts w:cs="Arial"/>
          <w:color w:val="000009"/>
          <w:szCs w:val="22"/>
        </w:rPr>
        <w:t>er</w:t>
      </w:r>
      <w:r w:rsidRPr="00F6077B">
        <w:rPr>
          <w:rFonts w:cs="Arial"/>
          <w:color w:val="000009"/>
          <w:spacing w:val="-1"/>
          <w:szCs w:val="22"/>
        </w:rPr>
        <w:t>i</w:t>
      </w:r>
      <w:r w:rsidRPr="00F6077B">
        <w:rPr>
          <w:rFonts w:cs="Arial"/>
          <w:color w:val="000009"/>
          <w:szCs w:val="22"/>
        </w:rPr>
        <w:t>a</w:t>
      </w:r>
      <w:r w:rsidRPr="00F6077B">
        <w:rPr>
          <w:rFonts w:cs="Arial"/>
          <w:color w:val="000009"/>
          <w:spacing w:val="-1"/>
          <w:szCs w:val="22"/>
        </w:rPr>
        <w:t>l</w:t>
      </w:r>
      <w:r w:rsidRPr="00F6077B">
        <w:rPr>
          <w:rFonts w:cs="Arial"/>
          <w:color w:val="000009"/>
          <w:szCs w:val="22"/>
        </w:rPr>
        <w:t>es necesar</w:t>
      </w:r>
      <w:r w:rsidRPr="00F6077B">
        <w:rPr>
          <w:rFonts w:cs="Arial"/>
          <w:color w:val="000009"/>
          <w:spacing w:val="-1"/>
          <w:szCs w:val="22"/>
        </w:rPr>
        <w:t>i</w:t>
      </w:r>
      <w:r w:rsidRPr="00F6077B">
        <w:rPr>
          <w:rFonts w:cs="Arial"/>
          <w:color w:val="000009"/>
          <w:szCs w:val="22"/>
        </w:rPr>
        <w:t>os</w:t>
      </w:r>
      <w:r w:rsidRPr="00F6077B">
        <w:rPr>
          <w:rFonts w:cs="Arial"/>
          <w:color w:val="000009"/>
          <w:spacing w:val="1"/>
          <w:szCs w:val="22"/>
        </w:rPr>
        <w:t xml:space="preserve"> </w:t>
      </w:r>
      <w:r w:rsidRPr="00F6077B">
        <w:rPr>
          <w:rFonts w:cs="Arial"/>
          <w:color w:val="000009"/>
          <w:szCs w:val="22"/>
        </w:rPr>
        <w:t xml:space="preserve">para </w:t>
      </w:r>
      <w:r w:rsidRPr="00F6077B">
        <w:rPr>
          <w:rFonts w:cs="Arial"/>
          <w:color w:val="000009"/>
          <w:spacing w:val="1"/>
          <w:szCs w:val="22"/>
        </w:rPr>
        <w:t>f</w:t>
      </w:r>
      <w:r w:rsidRPr="00F6077B">
        <w:rPr>
          <w:rFonts w:cs="Arial"/>
          <w:color w:val="000009"/>
          <w:szCs w:val="22"/>
        </w:rPr>
        <w:t>ac</w:t>
      </w:r>
      <w:r w:rsidRPr="00F6077B">
        <w:rPr>
          <w:rFonts w:cs="Arial"/>
          <w:color w:val="000009"/>
          <w:spacing w:val="-1"/>
          <w:szCs w:val="22"/>
        </w:rPr>
        <w:t>i</w:t>
      </w:r>
      <w:r w:rsidRPr="00F6077B">
        <w:rPr>
          <w:rFonts w:cs="Arial"/>
          <w:color w:val="000009"/>
          <w:spacing w:val="1"/>
          <w:szCs w:val="22"/>
        </w:rPr>
        <w:t>l</w:t>
      </w:r>
      <w:r w:rsidRPr="00F6077B">
        <w:rPr>
          <w:rFonts w:cs="Arial"/>
          <w:color w:val="000009"/>
          <w:spacing w:val="-1"/>
          <w:szCs w:val="22"/>
        </w:rPr>
        <w:t>i</w:t>
      </w:r>
      <w:r w:rsidRPr="00F6077B">
        <w:rPr>
          <w:rFonts w:cs="Arial"/>
          <w:color w:val="000009"/>
          <w:spacing w:val="1"/>
          <w:szCs w:val="22"/>
        </w:rPr>
        <w:t>t</w:t>
      </w:r>
      <w:r w:rsidRPr="00F6077B">
        <w:rPr>
          <w:rFonts w:cs="Arial"/>
          <w:color w:val="000009"/>
          <w:spacing w:val="-2"/>
          <w:szCs w:val="22"/>
        </w:rPr>
        <w:t>a</w:t>
      </w:r>
      <w:r w:rsidRPr="00F6077B">
        <w:rPr>
          <w:rFonts w:cs="Arial"/>
          <w:color w:val="000009"/>
          <w:szCs w:val="22"/>
        </w:rPr>
        <w:t xml:space="preserve">r </w:t>
      </w:r>
      <w:r w:rsidRPr="00F6077B">
        <w:rPr>
          <w:rFonts w:cs="Arial"/>
          <w:color w:val="000009"/>
          <w:spacing w:val="-1"/>
          <w:szCs w:val="22"/>
        </w:rPr>
        <w:t>l</w:t>
      </w:r>
      <w:r w:rsidRPr="00F6077B">
        <w:rPr>
          <w:rFonts w:cs="Arial"/>
          <w:color w:val="000009"/>
          <w:szCs w:val="22"/>
        </w:rPr>
        <w:t>a respues</w:t>
      </w:r>
      <w:r w:rsidRPr="00F6077B">
        <w:rPr>
          <w:rFonts w:cs="Arial"/>
          <w:color w:val="000009"/>
          <w:spacing w:val="1"/>
          <w:szCs w:val="22"/>
        </w:rPr>
        <w:t>t</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1"/>
          <w:szCs w:val="22"/>
        </w:rPr>
        <w:t xml:space="preserve"> </w:t>
      </w:r>
      <w:r w:rsidRPr="00F6077B">
        <w:rPr>
          <w:rFonts w:cs="Arial"/>
          <w:color w:val="000009"/>
          <w:szCs w:val="22"/>
        </w:rPr>
        <w:t xml:space="preserve">al </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umnado en cond</w:t>
      </w:r>
      <w:r w:rsidRPr="00F6077B">
        <w:rPr>
          <w:rFonts w:cs="Arial"/>
          <w:color w:val="000009"/>
          <w:spacing w:val="-1"/>
          <w:szCs w:val="22"/>
        </w:rPr>
        <w:t>i</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ones</w:t>
      </w:r>
      <w:r w:rsidRPr="00F6077B">
        <w:rPr>
          <w:rFonts w:cs="Arial"/>
          <w:color w:val="000009"/>
          <w:spacing w:val="1"/>
          <w:szCs w:val="22"/>
        </w:rPr>
        <w:t xml:space="preserve"> </w:t>
      </w:r>
      <w:r w:rsidRPr="00F6077B">
        <w:rPr>
          <w:rFonts w:cs="Arial"/>
          <w:color w:val="000009"/>
          <w:szCs w:val="22"/>
        </w:rPr>
        <w:t>de eq</w:t>
      </w:r>
      <w:r w:rsidRPr="00F6077B">
        <w:rPr>
          <w:rFonts w:cs="Arial"/>
          <w:color w:val="000009"/>
          <w:spacing w:val="2"/>
          <w:szCs w:val="22"/>
        </w:rPr>
        <w:t>u</w:t>
      </w:r>
      <w:r w:rsidRPr="00F6077B">
        <w:rPr>
          <w:rFonts w:cs="Arial"/>
          <w:color w:val="000009"/>
          <w:spacing w:val="-1"/>
          <w:szCs w:val="22"/>
        </w:rPr>
        <w:t>i</w:t>
      </w:r>
      <w:r w:rsidRPr="00F6077B">
        <w:rPr>
          <w:rFonts w:cs="Arial"/>
          <w:color w:val="000009"/>
          <w:szCs w:val="22"/>
        </w:rPr>
        <w:t>dad y</w:t>
      </w:r>
      <w:r w:rsidRPr="00F6077B">
        <w:rPr>
          <w:rFonts w:cs="Arial"/>
          <w:color w:val="000009"/>
          <w:spacing w:val="1"/>
          <w:szCs w:val="22"/>
        </w:rPr>
        <w:t xml:space="preserve"> </w:t>
      </w:r>
      <w:r w:rsidRPr="00F6077B">
        <w:rPr>
          <w:rFonts w:cs="Arial"/>
          <w:color w:val="000009"/>
          <w:szCs w:val="22"/>
        </w:rPr>
        <w:t>ca</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dad.</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4.</w:t>
      </w:r>
      <w:r w:rsidRPr="00F6077B">
        <w:rPr>
          <w:rFonts w:cs="Arial"/>
          <w:color w:val="000009"/>
          <w:spacing w:val="2"/>
          <w:szCs w:val="22"/>
        </w:rPr>
        <w:t xml:space="preserve"> </w:t>
      </w:r>
      <w:r w:rsidRPr="00F6077B">
        <w:rPr>
          <w:rFonts w:cs="Arial"/>
          <w:color w:val="000009"/>
          <w:szCs w:val="22"/>
        </w:rPr>
        <w:t>Fac</w:t>
      </w:r>
      <w:r w:rsidRPr="00F6077B">
        <w:rPr>
          <w:rFonts w:cs="Arial"/>
          <w:color w:val="000009"/>
          <w:spacing w:val="-1"/>
          <w:szCs w:val="22"/>
        </w:rPr>
        <w:t>i</w:t>
      </w:r>
      <w:r w:rsidRPr="00F6077B">
        <w:rPr>
          <w:rFonts w:cs="Arial"/>
          <w:color w:val="000009"/>
          <w:spacing w:val="1"/>
          <w:szCs w:val="22"/>
        </w:rPr>
        <w:t>l</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ar</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o</w:t>
      </w:r>
      <w:r w:rsidRPr="00F6077B">
        <w:rPr>
          <w:rFonts w:cs="Arial"/>
          <w:color w:val="000009"/>
          <w:spacing w:val="1"/>
          <w:szCs w:val="22"/>
        </w:rPr>
        <w:t>f</w:t>
      </w:r>
      <w:r w:rsidRPr="00F6077B">
        <w:rPr>
          <w:rFonts w:cs="Arial"/>
          <w:color w:val="000009"/>
          <w:szCs w:val="22"/>
        </w:rPr>
        <w:t>er</w:t>
      </w:r>
      <w:r w:rsidRPr="00F6077B">
        <w:rPr>
          <w:rFonts w:cs="Arial"/>
          <w:color w:val="000009"/>
          <w:spacing w:val="1"/>
          <w:szCs w:val="22"/>
        </w:rPr>
        <w:t>t</w:t>
      </w:r>
      <w:r w:rsidRPr="00F6077B">
        <w:rPr>
          <w:rFonts w:cs="Arial"/>
          <w:color w:val="000009"/>
          <w:szCs w:val="22"/>
        </w:rPr>
        <w:t xml:space="preserve">a </w:t>
      </w:r>
      <w:r w:rsidRPr="00F6077B">
        <w:rPr>
          <w:rFonts w:cs="Arial"/>
          <w:color w:val="000009"/>
          <w:spacing w:val="1"/>
          <w:szCs w:val="22"/>
        </w:rPr>
        <w:t>f</w:t>
      </w:r>
      <w:r w:rsidRPr="00F6077B">
        <w:rPr>
          <w:rFonts w:cs="Arial"/>
          <w:color w:val="000009"/>
          <w:spacing w:val="-2"/>
          <w:szCs w:val="22"/>
        </w:rPr>
        <w:t>o</w:t>
      </w:r>
      <w:r w:rsidRPr="00F6077B">
        <w:rPr>
          <w:rFonts w:cs="Arial"/>
          <w:color w:val="000009"/>
          <w:szCs w:val="22"/>
        </w:rPr>
        <w:t>rma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ugares</w:t>
      </w:r>
      <w:r w:rsidRPr="00F6077B">
        <w:rPr>
          <w:rFonts w:cs="Arial"/>
          <w:color w:val="000009"/>
          <w:spacing w:val="2"/>
          <w:szCs w:val="22"/>
        </w:rPr>
        <w:t xml:space="preserve"> </w:t>
      </w:r>
      <w:r w:rsidRPr="00F6077B">
        <w:rPr>
          <w:rFonts w:cs="Arial"/>
          <w:color w:val="000009"/>
          <w:szCs w:val="22"/>
        </w:rPr>
        <w:t>esc</w:t>
      </w:r>
      <w:r w:rsidRPr="00F6077B">
        <w:rPr>
          <w:rFonts w:cs="Arial"/>
          <w:color w:val="000009"/>
          <w:spacing w:val="2"/>
          <w:szCs w:val="22"/>
        </w:rPr>
        <w:t>o</w:t>
      </w:r>
      <w:r w:rsidRPr="00F6077B">
        <w:rPr>
          <w:rFonts w:cs="Arial"/>
          <w:color w:val="000009"/>
          <w:spacing w:val="-1"/>
          <w:szCs w:val="22"/>
        </w:rPr>
        <w:t>l</w:t>
      </w:r>
      <w:r w:rsidRPr="00F6077B">
        <w:rPr>
          <w:rFonts w:cs="Arial"/>
          <w:color w:val="000009"/>
          <w:szCs w:val="22"/>
        </w:rPr>
        <w:t>ares</w:t>
      </w:r>
      <w:r w:rsidRPr="00F6077B">
        <w:rPr>
          <w:rFonts w:cs="Arial"/>
          <w:color w:val="000009"/>
          <w:spacing w:val="2"/>
          <w:szCs w:val="22"/>
        </w:rPr>
        <w:t xml:space="preserve"> </w:t>
      </w:r>
      <w:r w:rsidRPr="00F6077B">
        <w:rPr>
          <w:rFonts w:cs="Arial"/>
          <w:color w:val="000009"/>
          <w:szCs w:val="22"/>
        </w:rPr>
        <w:t>y</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4"/>
          <w:szCs w:val="22"/>
        </w:rPr>
        <w:t xml:space="preserve"> </w:t>
      </w:r>
      <w:r w:rsidRPr="00F6077B">
        <w:rPr>
          <w:rFonts w:cs="Arial"/>
          <w:color w:val="000009"/>
          <w:szCs w:val="22"/>
        </w:rPr>
        <w:t>cond</w:t>
      </w:r>
      <w:r w:rsidRPr="00F6077B">
        <w:rPr>
          <w:rFonts w:cs="Arial"/>
          <w:color w:val="000009"/>
          <w:spacing w:val="-1"/>
          <w:szCs w:val="22"/>
        </w:rPr>
        <w:t>i</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ones</w:t>
      </w:r>
      <w:r w:rsidRPr="00F6077B">
        <w:rPr>
          <w:rFonts w:cs="Arial"/>
          <w:color w:val="000009"/>
          <w:spacing w:val="4"/>
          <w:szCs w:val="22"/>
        </w:rPr>
        <w:t xml:space="preserve"> </w:t>
      </w:r>
      <w:r w:rsidRPr="00F6077B">
        <w:rPr>
          <w:rFonts w:cs="Arial"/>
          <w:color w:val="000009"/>
          <w:szCs w:val="22"/>
        </w:rPr>
        <w:t>necesar</w:t>
      </w:r>
      <w:r w:rsidRPr="00F6077B">
        <w:rPr>
          <w:rFonts w:cs="Arial"/>
          <w:color w:val="000009"/>
          <w:spacing w:val="-1"/>
          <w:szCs w:val="22"/>
        </w:rPr>
        <w:t>i</w:t>
      </w:r>
      <w:r w:rsidRPr="00F6077B">
        <w:rPr>
          <w:rFonts w:cs="Arial"/>
          <w:color w:val="000009"/>
          <w:szCs w:val="22"/>
        </w:rPr>
        <w:t>as</w:t>
      </w:r>
      <w:r w:rsidRPr="00F6077B">
        <w:rPr>
          <w:rFonts w:cs="Arial"/>
          <w:color w:val="000009"/>
          <w:spacing w:val="4"/>
          <w:szCs w:val="22"/>
        </w:rPr>
        <w:t xml:space="preserve"> </w:t>
      </w:r>
      <w:r w:rsidRPr="00F6077B">
        <w:rPr>
          <w:rFonts w:cs="Arial"/>
          <w:color w:val="000009"/>
          <w:szCs w:val="22"/>
        </w:rPr>
        <w:t>para</w:t>
      </w:r>
      <w:r w:rsidRPr="00F6077B">
        <w:rPr>
          <w:rFonts w:cs="Arial"/>
          <w:color w:val="000009"/>
          <w:spacing w:val="2"/>
          <w:szCs w:val="22"/>
        </w:rPr>
        <w:t xml:space="preserve"> </w:t>
      </w:r>
      <w:r w:rsidRPr="00F6077B">
        <w:rPr>
          <w:rFonts w:cs="Arial"/>
          <w:color w:val="000009"/>
          <w:szCs w:val="22"/>
        </w:rPr>
        <w:t>dar</w:t>
      </w:r>
      <w:r w:rsidRPr="00F6077B">
        <w:rPr>
          <w:rFonts w:cs="Arial"/>
          <w:color w:val="000009"/>
          <w:spacing w:val="3"/>
          <w:szCs w:val="22"/>
        </w:rPr>
        <w:t xml:space="preserve"> </w:t>
      </w:r>
      <w:r w:rsidRPr="00F6077B">
        <w:rPr>
          <w:rFonts w:cs="Arial"/>
          <w:color w:val="000009"/>
          <w:szCs w:val="22"/>
        </w:rPr>
        <w:t>respues</w:t>
      </w:r>
      <w:r w:rsidRPr="00F6077B">
        <w:rPr>
          <w:rFonts w:cs="Arial"/>
          <w:color w:val="000009"/>
          <w:spacing w:val="1"/>
          <w:szCs w:val="22"/>
        </w:rPr>
        <w:t>t</w:t>
      </w:r>
      <w:r w:rsidRPr="00F6077B">
        <w:rPr>
          <w:rFonts w:cs="Arial"/>
          <w:color w:val="000009"/>
          <w:szCs w:val="22"/>
        </w:rPr>
        <w:t>a a</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a d</w:t>
      </w:r>
      <w:r w:rsidRPr="00F6077B">
        <w:rPr>
          <w:rFonts w:cs="Arial"/>
          <w:color w:val="000009"/>
          <w:spacing w:val="-1"/>
          <w:szCs w:val="22"/>
        </w:rPr>
        <w:t>i</w:t>
      </w:r>
      <w:r w:rsidRPr="00F6077B">
        <w:rPr>
          <w:rFonts w:cs="Arial"/>
          <w:color w:val="000009"/>
          <w:szCs w:val="22"/>
        </w:rPr>
        <w:t>vers</w:t>
      </w:r>
      <w:r w:rsidRPr="00F6077B">
        <w:rPr>
          <w:rFonts w:cs="Arial"/>
          <w:color w:val="000009"/>
          <w:spacing w:val="-1"/>
          <w:szCs w:val="22"/>
        </w:rPr>
        <w:t>i</w:t>
      </w:r>
      <w:r w:rsidRPr="00F6077B">
        <w:rPr>
          <w:rFonts w:cs="Arial"/>
          <w:color w:val="000009"/>
          <w:szCs w:val="22"/>
        </w:rPr>
        <w:t>d</w:t>
      </w:r>
      <w:r w:rsidRPr="00F6077B">
        <w:rPr>
          <w:rFonts w:cs="Arial"/>
          <w:color w:val="000009"/>
          <w:spacing w:val="2"/>
          <w:szCs w:val="22"/>
        </w:rPr>
        <w:t>a</w:t>
      </w:r>
      <w:r w:rsidRPr="00F6077B">
        <w:rPr>
          <w:rFonts w:cs="Arial"/>
          <w:color w:val="000009"/>
          <w:szCs w:val="22"/>
        </w:rPr>
        <w:t>d de capac</w:t>
      </w:r>
      <w:r w:rsidRPr="00F6077B">
        <w:rPr>
          <w:rFonts w:cs="Arial"/>
          <w:color w:val="000009"/>
          <w:spacing w:val="-1"/>
          <w:szCs w:val="22"/>
        </w:rPr>
        <w:t>i</w:t>
      </w:r>
      <w:r w:rsidRPr="00F6077B">
        <w:rPr>
          <w:rFonts w:cs="Arial"/>
          <w:color w:val="000009"/>
          <w:szCs w:val="22"/>
        </w:rPr>
        <w:t>d</w:t>
      </w:r>
      <w:r w:rsidRPr="00F6077B">
        <w:rPr>
          <w:rFonts w:cs="Arial"/>
          <w:color w:val="000009"/>
          <w:spacing w:val="2"/>
          <w:szCs w:val="22"/>
        </w:rPr>
        <w:t>a</w:t>
      </w:r>
      <w:r w:rsidRPr="00F6077B">
        <w:rPr>
          <w:rFonts w:cs="Arial"/>
          <w:color w:val="000009"/>
          <w:szCs w:val="22"/>
        </w:rPr>
        <w:t>des,</w:t>
      </w:r>
      <w:r w:rsidRPr="00F6077B">
        <w:rPr>
          <w:rFonts w:cs="Arial"/>
          <w:color w:val="000009"/>
          <w:spacing w:val="-2"/>
          <w:szCs w:val="22"/>
        </w:rPr>
        <w:t xml:space="preserve"> </w:t>
      </w:r>
      <w:r w:rsidRPr="00F6077B">
        <w:rPr>
          <w:rFonts w:cs="Arial"/>
          <w:color w:val="000009"/>
          <w:spacing w:val="-1"/>
          <w:szCs w:val="22"/>
        </w:rPr>
        <w:t>i</w:t>
      </w:r>
      <w:r w:rsidRPr="00F6077B">
        <w:rPr>
          <w:rFonts w:cs="Arial"/>
          <w:color w:val="000009"/>
          <w:szCs w:val="22"/>
        </w:rPr>
        <w:t>n</w:t>
      </w:r>
      <w:r w:rsidRPr="00F6077B">
        <w:rPr>
          <w:rFonts w:cs="Arial"/>
          <w:color w:val="000009"/>
          <w:spacing w:val="1"/>
          <w:szCs w:val="22"/>
        </w:rPr>
        <w:t>t</w:t>
      </w:r>
      <w:r w:rsidRPr="00F6077B">
        <w:rPr>
          <w:rFonts w:cs="Arial"/>
          <w:color w:val="000009"/>
          <w:szCs w:val="22"/>
        </w:rPr>
        <w:t>ereses,</w:t>
      </w:r>
      <w:r w:rsidRPr="00F6077B">
        <w:rPr>
          <w:rFonts w:cs="Arial"/>
          <w:color w:val="000009"/>
          <w:spacing w:val="-1"/>
          <w:szCs w:val="22"/>
        </w:rPr>
        <w:t xml:space="preserve"> </w:t>
      </w:r>
      <w:r w:rsidRPr="00F6077B">
        <w:rPr>
          <w:rFonts w:cs="Arial"/>
          <w:color w:val="000009"/>
          <w:szCs w:val="22"/>
        </w:rPr>
        <w:t>m</w:t>
      </w:r>
      <w:r w:rsidRPr="00F6077B">
        <w:rPr>
          <w:rFonts w:cs="Arial"/>
          <w:color w:val="000009"/>
          <w:spacing w:val="-2"/>
          <w:szCs w:val="22"/>
        </w:rPr>
        <w:t>o</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ones y</w:t>
      </w:r>
      <w:r w:rsidRPr="00F6077B">
        <w:rPr>
          <w:rFonts w:cs="Arial"/>
          <w:color w:val="000009"/>
          <w:spacing w:val="1"/>
          <w:szCs w:val="22"/>
        </w:rPr>
        <w:t xml:space="preserve"> </w:t>
      </w:r>
      <w:r w:rsidRPr="00F6077B">
        <w:rPr>
          <w:rFonts w:cs="Arial"/>
          <w:color w:val="000009"/>
          <w:szCs w:val="22"/>
        </w:rPr>
        <w:t>o</w:t>
      </w:r>
      <w:r w:rsidRPr="00F6077B">
        <w:rPr>
          <w:rFonts w:cs="Arial"/>
          <w:color w:val="000009"/>
          <w:spacing w:val="-1"/>
          <w:szCs w:val="22"/>
        </w:rPr>
        <w:t>t</w:t>
      </w:r>
      <w:r w:rsidRPr="00F6077B">
        <w:rPr>
          <w:rFonts w:cs="Arial"/>
          <w:color w:val="000009"/>
          <w:szCs w:val="22"/>
        </w:rPr>
        <w:t>ros c</w:t>
      </w:r>
      <w:r w:rsidRPr="00F6077B">
        <w:rPr>
          <w:rFonts w:cs="Arial"/>
          <w:color w:val="000009"/>
          <w:spacing w:val="-1"/>
          <w:szCs w:val="22"/>
        </w:rPr>
        <w:t>i</w:t>
      </w:r>
      <w:r w:rsidRPr="00F6077B">
        <w:rPr>
          <w:rFonts w:cs="Arial"/>
          <w:color w:val="000009"/>
          <w:szCs w:val="22"/>
        </w:rPr>
        <w:t>rcuns</w:t>
      </w:r>
      <w:r w:rsidRPr="00F6077B">
        <w:rPr>
          <w:rFonts w:cs="Arial"/>
          <w:color w:val="000009"/>
          <w:spacing w:val="1"/>
          <w:szCs w:val="22"/>
        </w:rPr>
        <w:t>t</w:t>
      </w:r>
      <w:r w:rsidRPr="00F6077B">
        <w:rPr>
          <w:rFonts w:cs="Arial"/>
          <w:color w:val="000009"/>
          <w:szCs w:val="22"/>
        </w:rPr>
        <w:t>anc</w:t>
      </w:r>
      <w:r w:rsidRPr="00F6077B">
        <w:rPr>
          <w:rFonts w:cs="Arial"/>
          <w:color w:val="000009"/>
          <w:spacing w:val="1"/>
          <w:szCs w:val="22"/>
        </w:rPr>
        <w:t>i</w:t>
      </w:r>
      <w:r w:rsidRPr="00F6077B">
        <w:rPr>
          <w:rFonts w:cs="Arial"/>
          <w:color w:val="000009"/>
          <w:szCs w:val="22"/>
        </w:rPr>
        <w:t>as</w:t>
      </w:r>
      <w:r w:rsidRPr="00F6077B">
        <w:rPr>
          <w:rFonts w:cs="Arial"/>
          <w:color w:val="000009"/>
          <w:spacing w:val="-1"/>
          <w:szCs w:val="22"/>
        </w:rPr>
        <w:t xml:space="preserve"> </w:t>
      </w:r>
      <w:r w:rsidRPr="00F6077B">
        <w:rPr>
          <w:rFonts w:cs="Arial"/>
          <w:color w:val="000009"/>
          <w:szCs w:val="22"/>
        </w:rPr>
        <w:t>del a</w:t>
      </w:r>
      <w:r w:rsidRPr="00F6077B">
        <w:rPr>
          <w:rFonts w:cs="Arial"/>
          <w:color w:val="000009"/>
          <w:spacing w:val="-1"/>
          <w:szCs w:val="22"/>
        </w:rPr>
        <w:t>l</w:t>
      </w:r>
      <w:r w:rsidRPr="00F6077B">
        <w:rPr>
          <w:rFonts w:cs="Arial"/>
          <w:color w:val="000009"/>
          <w:szCs w:val="22"/>
        </w:rPr>
        <w:t>umna</w:t>
      </w:r>
      <w:r w:rsidRPr="00F6077B">
        <w:rPr>
          <w:rFonts w:cs="Arial"/>
          <w:color w:val="000009"/>
          <w:spacing w:val="2"/>
          <w:szCs w:val="22"/>
        </w:rPr>
        <w:t>d</w:t>
      </w:r>
      <w:r w:rsidRPr="00F6077B">
        <w:rPr>
          <w:rFonts w:cs="Arial"/>
          <w:color w:val="000009"/>
          <w:szCs w:val="22"/>
        </w:rPr>
        <w:t>o.</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5.</w:t>
      </w:r>
      <w:r w:rsidRPr="00F6077B">
        <w:rPr>
          <w:rFonts w:cs="Arial"/>
          <w:color w:val="000009"/>
          <w:spacing w:val="3"/>
          <w:szCs w:val="22"/>
        </w:rPr>
        <w:t xml:space="preserve"> </w:t>
      </w:r>
      <w:r w:rsidRPr="00F6077B">
        <w:rPr>
          <w:rFonts w:cs="Arial"/>
          <w:color w:val="000009"/>
          <w:spacing w:val="-1"/>
          <w:szCs w:val="22"/>
        </w:rPr>
        <w:t>E</w:t>
      </w:r>
      <w:r w:rsidRPr="00F6077B">
        <w:rPr>
          <w:rFonts w:cs="Arial"/>
          <w:color w:val="000009"/>
          <w:szCs w:val="22"/>
        </w:rPr>
        <w:t>s</w:t>
      </w:r>
      <w:r w:rsidRPr="00F6077B">
        <w:rPr>
          <w:rFonts w:cs="Arial"/>
          <w:color w:val="000009"/>
          <w:spacing w:val="1"/>
          <w:szCs w:val="22"/>
        </w:rPr>
        <w:t>t</w:t>
      </w:r>
      <w:r w:rsidRPr="00F6077B">
        <w:rPr>
          <w:rFonts w:cs="Arial"/>
          <w:color w:val="000009"/>
          <w:szCs w:val="22"/>
        </w:rPr>
        <w:t>ab</w:t>
      </w:r>
      <w:r w:rsidRPr="00F6077B">
        <w:rPr>
          <w:rFonts w:cs="Arial"/>
          <w:color w:val="000009"/>
          <w:spacing w:val="-1"/>
          <w:szCs w:val="22"/>
        </w:rPr>
        <w:t>l</w:t>
      </w:r>
      <w:r w:rsidRPr="00F6077B">
        <w:rPr>
          <w:rFonts w:cs="Arial"/>
          <w:color w:val="000009"/>
          <w:szCs w:val="22"/>
        </w:rPr>
        <w:t>e</w:t>
      </w:r>
      <w:r w:rsidRPr="00F6077B">
        <w:rPr>
          <w:rFonts w:cs="Arial"/>
          <w:color w:val="000009"/>
          <w:spacing w:val="2"/>
          <w:szCs w:val="22"/>
        </w:rPr>
        <w:t>c</w:t>
      </w:r>
      <w:r w:rsidRPr="00F6077B">
        <w:rPr>
          <w:rFonts w:cs="Arial"/>
          <w:color w:val="000009"/>
          <w:szCs w:val="22"/>
        </w:rPr>
        <w:t xml:space="preserve">er </w:t>
      </w:r>
      <w:r w:rsidRPr="00F6077B">
        <w:rPr>
          <w:rFonts w:cs="Arial"/>
          <w:color w:val="000009"/>
          <w:spacing w:val="-1"/>
          <w:szCs w:val="22"/>
        </w:rPr>
        <w:t>l</w:t>
      </w:r>
      <w:r w:rsidRPr="00F6077B">
        <w:rPr>
          <w:rFonts w:cs="Arial"/>
          <w:color w:val="000009"/>
          <w:szCs w:val="22"/>
        </w:rPr>
        <w:t>os</w:t>
      </w:r>
      <w:r w:rsidRPr="00F6077B">
        <w:rPr>
          <w:rFonts w:cs="Arial"/>
          <w:color w:val="000009"/>
          <w:spacing w:val="6"/>
          <w:szCs w:val="22"/>
        </w:rPr>
        <w:t xml:space="preserve"> </w:t>
      </w:r>
      <w:r w:rsidRPr="00F6077B">
        <w:rPr>
          <w:rFonts w:cs="Arial"/>
          <w:color w:val="000009"/>
          <w:spacing w:val="-2"/>
          <w:szCs w:val="22"/>
        </w:rPr>
        <w:t>p</w:t>
      </w:r>
      <w:r w:rsidRPr="00F6077B">
        <w:rPr>
          <w:rFonts w:cs="Arial"/>
          <w:color w:val="000009"/>
          <w:szCs w:val="22"/>
        </w:rPr>
        <w:t>ro</w:t>
      </w:r>
      <w:r w:rsidRPr="00F6077B">
        <w:rPr>
          <w:rFonts w:cs="Arial"/>
          <w:color w:val="000009"/>
          <w:spacing w:val="1"/>
          <w:szCs w:val="22"/>
        </w:rPr>
        <w:t>t</w:t>
      </w:r>
      <w:r w:rsidRPr="00F6077B">
        <w:rPr>
          <w:rFonts w:cs="Arial"/>
          <w:color w:val="000009"/>
          <w:szCs w:val="22"/>
        </w:rPr>
        <w:t>oco</w:t>
      </w:r>
      <w:r w:rsidRPr="00F6077B">
        <w:rPr>
          <w:rFonts w:cs="Arial"/>
          <w:color w:val="000009"/>
          <w:spacing w:val="1"/>
          <w:szCs w:val="22"/>
        </w:rPr>
        <w:t>l</w:t>
      </w:r>
      <w:r w:rsidRPr="00F6077B">
        <w:rPr>
          <w:rFonts w:cs="Arial"/>
          <w:color w:val="000009"/>
          <w:szCs w:val="22"/>
        </w:rPr>
        <w:t>os,</w:t>
      </w:r>
      <w:r w:rsidRPr="00F6077B">
        <w:rPr>
          <w:rFonts w:cs="Arial"/>
          <w:color w:val="000009"/>
          <w:spacing w:val="1"/>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zCs w:val="22"/>
        </w:rPr>
        <w:t>rec</w:t>
      </w:r>
      <w:r w:rsidRPr="00F6077B">
        <w:rPr>
          <w:rFonts w:cs="Arial"/>
          <w:color w:val="000009"/>
          <w:spacing w:val="1"/>
          <w:szCs w:val="22"/>
        </w:rPr>
        <w:t>t</w:t>
      </w:r>
      <w:r w:rsidRPr="00F6077B">
        <w:rPr>
          <w:rFonts w:cs="Arial"/>
          <w:color w:val="000009"/>
          <w:szCs w:val="22"/>
        </w:rPr>
        <w:t>r</w:t>
      </w:r>
      <w:r w:rsidRPr="00F6077B">
        <w:rPr>
          <w:rFonts w:cs="Arial"/>
          <w:color w:val="000009"/>
          <w:spacing w:val="-1"/>
          <w:szCs w:val="22"/>
        </w:rPr>
        <w:t>i</w:t>
      </w:r>
      <w:r w:rsidRPr="00F6077B">
        <w:rPr>
          <w:rFonts w:cs="Arial"/>
          <w:color w:val="000009"/>
          <w:szCs w:val="22"/>
        </w:rPr>
        <w:t>ces</w:t>
      </w:r>
      <w:r w:rsidRPr="00F6077B">
        <w:rPr>
          <w:rFonts w:cs="Arial"/>
          <w:color w:val="000009"/>
          <w:spacing w:val="2"/>
          <w:szCs w:val="22"/>
        </w:rPr>
        <w:t xml:space="preserve"> </w:t>
      </w:r>
      <w:r w:rsidRPr="00F6077B">
        <w:rPr>
          <w:rFonts w:cs="Arial"/>
          <w:color w:val="000009"/>
          <w:szCs w:val="22"/>
        </w:rPr>
        <w:t>y</w:t>
      </w:r>
      <w:r w:rsidRPr="00F6077B">
        <w:rPr>
          <w:rFonts w:cs="Arial"/>
          <w:color w:val="000009"/>
          <w:spacing w:val="4"/>
          <w:szCs w:val="22"/>
        </w:rPr>
        <w:t xml:space="preserve"> </w:t>
      </w:r>
      <w:r w:rsidRPr="00F6077B">
        <w:rPr>
          <w:rFonts w:cs="Arial"/>
          <w:color w:val="000009"/>
          <w:spacing w:val="-2"/>
          <w:szCs w:val="22"/>
        </w:rPr>
        <w:t>o</w:t>
      </w:r>
      <w:r w:rsidRPr="00F6077B">
        <w:rPr>
          <w:rFonts w:cs="Arial"/>
          <w:color w:val="000009"/>
          <w:szCs w:val="22"/>
        </w:rPr>
        <w:t>r</w:t>
      </w:r>
      <w:r w:rsidRPr="00F6077B">
        <w:rPr>
          <w:rFonts w:cs="Arial"/>
          <w:color w:val="000009"/>
          <w:spacing w:val="1"/>
          <w:szCs w:val="22"/>
        </w:rPr>
        <w:t>i</w:t>
      </w:r>
      <w:r w:rsidRPr="00F6077B">
        <w:rPr>
          <w:rFonts w:cs="Arial"/>
          <w:color w:val="000009"/>
          <w:szCs w:val="22"/>
        </w:rPr>
        <w:t>en</w:t>
      </w:r>
      <w:r w:rsidRPr="00F6077B">
        <w:rPr>
          <w:rFonts w:cs="Arial"/>
          <w:color w:val="000009"/>
          <w:spacing w:val="1"/>
          <w:szCs w:val="22"/>
        </w:rPr>
        <w:t>t</w:t>
      </w:r>
      <w:r w:rsidRPr="00F6077B">
        <w:rPr>
          <w:rFonts w:cs="Arial"/>
          <w:color w:val="000009"/>
          <w:szCs w:val="22"/>
        </w:rPr>
        <w:t>ac</w:t>
      </w:r>
      <w:r w:rsidRPr="00F6077B">
        <w:rPr>
          <w:rFonts w:cs="Arial"/>
          <w:color w:val="000009"/>
          <w:spacing w:val="-1"/>
          <w:szCs w:val="22"/>
        </w:rPr>
        <w:t>i</w:t>
      </w:r>
      <w:r w:rsidRPr="00F6077B">
        <w:rPr>
          <w:rFonts w:cs="Arial"/>
          <w:color w:val="000009"/>
          <w:szCs w:val="22"/>
        </w:rPr>
        <w:t>ones</w:t>
      </w:r>
      <w:r w:rsidRPr="00F6077B">
        <w:rPr>
          <w:rFonts w:cs="Arial"/>
          <w:color w:val="000009"/>
          <w:spacing w:val="4"/>
          <w:szCs w:val="22"/>
        </w:rPr>
        <w:t xml:space="preserve"> </w:t>
      </w:r>
      <w:r w:rsidRPr="00F6077B">
        <w:rPr>
          <w:rFonts w:cs="Arial"/>
          <w:color w:val="000009"/>
          <w:szCs w:val="22"/>
        </w:rPr>
        <w:t>nece</w:t>
      </w:r>
      <w:r w:rsidRPr="00F6077B">
        <w:rPr>
          <w:rFonts w:cs="Arial"/>
          <w:color w:val="000009"/>
          <w:spacing w:val="2"/>
          <w:szCs w:val="22"/>
        </w:rPr>
        <w:t>s</w:t>
      </w:r>
      <w:r w:rsidRPr="00F6077B">
        <w:rPr>
          <w:rFonts w:cs="Arial"/>
          <w:color w:val="000009"/>
          <w:szCs w:val="22"/>
        </w:rPr>
        <w:t>ar</w:t>
      </w:r>
      <w:r w:rsidRPr="00F6077B">
        <w:rPr>
          <w:rFonts w:cs="Arial"/>
          <w:color w:val="000009"/>
          <w:spacing w:val="-1"/>
          <w:szCs w:val="22"/>
        </w:rPr>
        <w:t>i</w:t>
      </w:r>
      <w:r w:rsidRPr="00F6077B">
        <w:rPr>
          <w:rFonts w:cs="Arial"/>
          <w:color w:val="000009"/>
          <w:szCs w:val="22"/>
        </w:rPr>
        <w:t>as</w:t>
      </w:r>
      <w:r w:rsidRPr="00F6077B">
        <w:rPr>
          <w:rFonts w:cs="Arial"/>
          <w:color w:val="000009"/>
          <w:spacing w:val="4"/>
          <w:szCs w:val="22"/>
        </w:rPr>
        <w:t xml:space="preserve"> </w:t>
      </w:r>
      <w:r w:rsidRPr="00F6077B">
        <w:rPr>
          <w:rFonts w:cs="Arial"/>
          <w:color w:val="000009"/>
          <w:szCs w:val="22"/>
        </w:rPr>
        <w:t>para</w:t>
      </w:r>
      <w:r w:rsidRPr="00F6077B">
        <w:rPr>
          <w:rFonts w:cs="Arial"/>
          <w:color w:val="000009"/>
          <w:spacing w:val="4"/>
          <w:szCs w:val="22"/>
        </w:rPr>
        <w:t xml:space="preserve"> </w:t>
      </w:r>
      <w:r w:rsidRPr="00F6077B">
        <w:rPr>
          <w:rFonts w:cs="Arial"/>
          <w:color w:val="000009"/>
          <w:spacing w:val="-1"/>
          <w:szCs w:val="22"/>
        </w:rPr>
        <w:t>f</w:t>
      </w:r>
      <w:r w:rsidRPr="00F6077B">
        <w:rPr>
          <w:rFonts w:cs="Arial"/>
          <w:color w:val="000009"/>
          <w:szCs w:val="22"/>
        </w:rPr>
        <w:t>ac</w:t>
      </w:r>
      <w:r w:rsidRPr="00F6077B">
        <w:rPr>
          <w:rFonts w:cs="Arial"/>
          <w:color w:val="000009"/>
          <w:spacing w:val="1"/>
          <w:szCs w:val="22"/>
        </w:rPr>
        <w:t>i</w:t>
      </w:r>
      <w:r w:rsidRPr="00F6077B">
        <w:rPr>
          <w:rFonts w:cs="Arial"/>
          <w:color w:val="000009"/>
          <w:spacing w:val="-1"/>
          <w:szCs w:val="22"/>
        </w:rPr>
        <w:t>li</w:t>
      </w:r>
      <w:r w:rsidRPr="00F6077B">
        <w:rPr>
          <w:rFonts w:cs="Arial"/>
          <w:color w:val="000009"/>
          <w:spacing w:val="1"/>
          <w:szCs w:val="22"/>
        </w:rPr>
        <w:t>t</w:t>
      </w:r>
      <w:r w:rsidRPr="00F6077B">
        <w:rPr>
          <w:rFonts w:cs="Arial"/>
          <w:color w:val="000009"/>
          <w:szCs w:val="22"/>
        </w:rPr>
        <w:t>ar</w:t>
      </w:r>
      <w:r w:rsidRPr="00F6077B">
        <w:rPr>
          <w:rFonts w:cs="Arial"/>
          <w:color w:val="000009"/>
          <w:spacing w:val="4"/>
          <w:szCs w:val="22"/>
        </w:rPr>
        <w:t xml:space="preserve"> </w:t>
      </w:r>
      <w:r w:rsidRPr="00F6077B">
        <w:rPr>
          <w:rFonts w:cs="Arial"/>
          <w:color w:val="000009"/>
          <w:szCs w:val="22"/>
        </w:rPr>
        <w:t>en</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4"/>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ros</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 xml:space="preserve">a </w:t>
      </w:r>
      <w:r w:rsidRPr="008F5938">
        <w:rPr>
          <w:rFonts w:cs="Arial"/>
          <w:color w:val="000009"/>
          <w:szCs w:val="22"/>
        </w:rPr>
        <w:t>implantación</w:t>
      </w:r>
      <w:r w:rsidRPr="00F6077B">
        <w:rPr>
          <w:rFonts w:cs="Arial"/>
          <w:color w:val="000009"/>
          <w:spacing w:val="-1"/>
          <w:szCs w:val="22"/>
        </w:rPr>
        <w:t xml:space="preserve"> </w:t>
      </w:r>
      <w:r w:rsidRPr="00F6077B">
        <w:rPr>
          <w:rFonts w:cs="Arial"/>
          <w:color w:val="000009"/>
          <w:szCs w:val="22"/>
        </w:rPr>
        <w:t>del mode</w:t>
      </w:r>
      <w:r w:rsidRPr="00F6077B">
        <w:rPr>
          <w:rFonts w:cs="Arial"/>
          <w:color w:val="000009"/>
          <w:spacing w:val="-1"/>
          <w:szCs w:val="22"/>
        </w:rPr>
        <w:t>l</w:t>
      </w:r>
      <w:r w:rsidRPr="00F6077B">
        <w:rPr>
          <w:rFonts w:cs="Arial"/>
          <w:color w:val="000009"/>
          <w:szCs w:val="22"/>
        </w:rPr>
        <w:t>o</w:t>
      </w:r>
      <w:r w:rsidRPr="00F6077B">
        <w:rPr>
          <w:rFonts w:cs="Arial"/>
          <w:color w:val="000009"/>
          <w:spacing w:val="2"/>
          <w:szCs w:val="22"/>
        </w:rPr>
        <w:t xml:space="preserve"> </w:t>
      </w:r>
      <w:r w:rsidRPr="00F6077B">
        <w:rPr>
          <w:rFonts w:cs="Arial"/>
          <w:color w:val="000009"/>
          <w:spacing w:val="-1"/>
          <w:szCs w:val="22"/>
        </w:rPr>
        <w:t>i</w:t>
      </w:r>
      <w:r w:rsidRPr="00F6077B">
        <w:rPr>
          <w:rFonts w:cs="Arial"/>
          <w:color w:val="000009"/>
          <w:szCs w:val="22"/>
        </w:rPr>
        <w:t>nc</w:t>
      </w:r>
      <w:r w:rsidRPr="00F6077B">
        <w:rPr>
          <w:rFonts w:cs="Arial"/>
          <w:color w:val="000009"/>
          <w:spacing w:val="-1"/>
          <w:szCs w:val="22"/>
        </w:rPr>
        <w:t>l</w:t>
      </w:r>
      <w:r w:rsidRPr="00F6077B">
        <w:rPr>
          <w:rFonts w:cs="Arial"/>
          <w:color w:val="000009"/>
          <w:szCs w:val="22"/>
        </w:rPr>
        <w:t>u</w:t>
      </w:r>
      <w:r w:rsidRPr="00F6077B">
        <w:rPr>
          <w:rFonts w:cs="Arial"/>
          <w:color w:val="000009"/>
          <w:spacing w:val="2"/>
          <w:szCs w:val="22"/>
        </w:rPr>
        <w:t>s</w:t>
      </w:r>
      <w:r w:rsidRPr="00F6077B">
        <w:rPr>
          <w:rFonts w:cs="Arial"/>
          <w:color w:val="000009"/>
          <w:spacing w:val="-1"/>
          <w:szCs w:val="22"/>
        </w:rPr>
        <w:t>i</w:t>
      </w:r>
      <w:r w:rsidRPr="00F6077B">
        <w:rPr>
          <w:rFonts w:cs="Arial"/>
          <w:color w:val="000009"/>
          <w:szCs w:val="22"/>
        </w:rPr>
        <w:t>vo.</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6.</w:t>
      </w:r>
      <w:r w:rsidRPr="00F6077B">
        <w:rPr>
          <w:rFonts w:cs="Arial"/>
          <w:color w:val="000009"/>
          <w:spacing w:val="1"/>
          <w:szCs w:val="22"/>
        </w:rPr>
        <w:t xml:space="preserve"> I</w:t>
      </w:r>
      <w:r w:rsidRPr="00F6077B">
        <w:rPr>
          <w:rFonts w:cs="Arial"/>
          <w:color w:val="000009"/>
          <w:szCs w:val="22"/>
        </w:rPr>
        <w:t>ncorporar</w:t>
      </w:r>
      <w:r w:rsidRPr="00F6077B">
        <w:rPr>
          <w:rFonts w:cs="Arial"/>
          <w:color w:val="000009"/>
          <w:spacing w:val="1"/>
          <w:szCs w:val="22"/>
        </w:rPr>
        <w:t xml:space="preserve"> </w:t>
      </w:r>
      <w:r w:rsidRPr="00F6077B">
        <w:rPr>
          <w:rFonts w:cs="Arial"/>
          <w:color w:val="000009"/>
          <w:szCs w:val="22"/>
        </w:rPr>
        <w:t>en</w:t>
      </w:r>
      <w:r w:rsidRPr="00F6077B">
        <w:rPr>
          <w:rFonts w:cs="Arial"/>
          <w:color w:val="000009"/>
          <w:spacing w:val="2"/>
          <w:szCs w:val="22"/>
        </w:rPr>
        <w:t xml:space="preserve"> </w:t>
      </w:r>
      <w:r w:rsidRPr="008F5938">
        <w:rPr>
          <w:rFonts w:cs="Arial"/>
          <w:color w:val="000009"/>
          <w:szCs w:val="22"/>
        </w:rPr>
        <w:t>los</w:t>
      </w:r>
      <w:r w:rsidRPr="00F6077B">
        <w:rPr>
          <w:rFonts w:cs="Arial"/>
          <w:color w:val="000009"/>
          <w:spacing w:val="2"/>
          <w:szCs w:val="22"/>
        </w:rPr>
        <w:t xml:space="preserve"> </w:t>
      </w:r>
      <w:r w:rsidRPr="00F6077B">
        <w:rPr>
          <w:rFonts w:cs="Arial"/>
          <w:color w:val="000009"/>
          <w:szCs w:val="22"/>
        </w:rPr>
        <w:t>p</w:t>
      </w:r>
      <w:r w:rsidRPr="00F6077B">
        <w:rPr>
          <w:rFonts w:cs="Arial"/>
          <w:color w:val="000009"/>
          <w:spacing w:val="-1"/>
          <w:szCs w:val="22"/>
        </w:rPr>
        <w:t>l</w:t>
      </w:r>
      <w:r w:rsidRPr="00F6077B">
        <w:rPr>
          <w:rFonts w:cs="Arial"/>
          <w:color w:val="000009"/>
          <w:spacing w:val="2"/>
          <w:szCs w:val="22"/>
        </w:rPr>
        <w:t>a</w:t>
      </w:r>
      <w:r w:rsidRPr="00F6077B">
        <w:rPr>
          <w:rFonts w:cs="Arial"/>
          <w:color w:val="000009"/>
          <w:szCs w:val="22"/>
        </w:rPr>
        <w:t>nes</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2"/>
          <w:szCs w:val="22"/>
        </w:rPr>
        <w:t xml:space="preserve"> </w:t>
      </w:r>
      <w:r w:rsidRPr="00F6077B">
        <w:rPr>
          <w:rFonts w:cs="Arial"/>
          <w:color w:val="000009"/>
          <w:spacing w:val="1"/>
          <w:szCs w:val="22"/>
        </w:rPr>
        <w:t>f</w:t>
      </w:r>
      <w:r w:rsidRPr="00F6077B">
        <w:rPr>
          <w:rFonts w:cs="Arial"/>
          <w:color w:val="000009"/>
          <w:spacing w:val="-2"/>
          <w:szCs w:val="22"/>
        </w:rPr>
        <w:t>o</w:t>
      </w:r>
      <w:r w:rsidRPr="00F6077B">
        <w:rPr>
          <w:rFonts w:cs="Arial"/>
          <w:color w:val="000009"/>
          <w:szCs w:val="22"/>
        </w:rPr>
        <w:t>rmac</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zCs w:val="22"/>
        </w:rPr>
        <w:t>d</w:t>
      </w:r>
      <w:r w:rsidRPr="00F6077B">
        <w:rPr>
          <w:rFonts w:cs="Arial"/>
          <w:color w:val="000009"/>
          <w:spacing w:val="2"/>
          <w:szCs w:val="22"/>
        </w:rPr>
        <w:t>e</w:t>
      </w:r>
      <w:r w:rsidRPr="00F6077B">
        <w:rPr>
          <w:rFonts w:cs="Arial"/>
          <w:color w:val="000009"/>
          <w:szCs w:val="22"/>
        </w:rPr>
        <w:t>l</w:t>
      </w:r>
      <w:r w:rsidRPr="00F6077B">
        <w:rPr>
          <w:rFonts w:cs="Arial"/>
          <w:color w:val="000009"/>
          <w:spacing w:val="2"/>
          <w:szCs w:val="22"/>
        </w:rPr>
        <w:t xml:space="preserve"> </w:t>
      </w:r>
      <w:r w:rsidRPr="00F6077B">
        <w:rPr>
          <w:rFonts w:cs="Arial"/>
          <w:color w:val="000009"/>
          <w:szCs w:val="22"/>
        </w:rPr>
        <w:t>pr</w:t>
      </w:r>
      <w:r w:rsidRPr="00F6077B">
        <w:rPr>
          <w:rFonts w:cs="Arial"/>
          <w:color w:val="000009"/>
          <w:spacing w:val="-2"/>
          <w:szCs w:val="22"/>
        </w:rPr>
        <w:t>o</w:t>
      </w:r>
      <w:r w:rsidRPr="00F6077B">
        <w:rPr>
          <w:rFonts w:cs="Arial"/>
          <w:color w:val="000009"/>
          <w:spacing w:val="1"/>
          <w:szCs w:val="22"/>
        </w:rPr>
        <w:t>f</w:t>
      </w:r>
      <w:r w:rsidRPr="00F6077B">
        <w:rPr>
          <w:rFonts w:cs="Arial"/>
          <w:color w:val="000009"/>
          <w:szCs w:val="22"/>
        </w:rPr>
        <w:t>esorado,</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2"/>
          <w:szCs w:val="22"/>
        </w:rPr>
        <w:t xml:space="preserve"> </w:t>
      </w:r>
      <w:r w:rsidRPr="00F6077B">
        <w:rPr>
          <w:rFonts w:cs="Arial"/>
          <w:color w:val="000009"/>
          <w:szCs w:val="22"/>
        </w:rPr>
        <w:t>equ</w:t>
      </w:r>
      <w:r w:rsidRPr="00F6077B">
        <w:rPr>
          <w:rFonts w:cs="Arial"/>
          <w:color w:val="000009"/>
          <w:spacing w:val="1"/>
          <w:szCs w:val="22"/>
        </w:rPr>
        <w:t>i</w:t>
      </w:r>
      <w:r w:rsidRPr="00F6077B">
        <w:rPr>
          <w:rFonts w:cs="Arial"/>
          <w:color w:val="000009"/>
          <w:szCs w:val="22"/>
        </w:rPr>
        <w:t>pos</w:t>
      </w:r>
      <w:r w:rsidRPr="00F6077B">
        <w:rPr>
          <w:rFonts w:cs="Arial"/>
          <w:color w:val="000009"/>
          <w:spacing w:val="2"/>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zCs w:val="22"/>
        </w:rPr>
        <w:t>rec</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vos, de</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 xml:space="preserve"> </w:t>
      </w:r>
      <w:r w:rsidRPr="00F6077B">
        <w:rPr>
          <w:rFonts w:cs="Arial"/>
          <w:color w:val="000009"/>
          <w:spacing w:val="-1"/>
          <w:szCs w:val="22"/>
        </w:rPr>
        <w:t>I</w:t>
      </w:r>
      <w:r w:rsidRPr="00F6077B">
        <w:rPr>
          <w:rFonts w:cs="Arial"/>
          <w:color w:val="000009"/>
          <w:szCs w:val="22"/>
        </w:rPr>
        <w:t>nspec</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zCs w:val="22"/>
        </w:rPr>
        <w:t xml:space="preserve">de </w:t>
      </w:r>
      <w:r w:rsidRPr="00F6077B">
        <w:rPr>
          <w:rFonts w:cs="Arial"/>
          <w:color w:val="000009"/>
          <w:spacing w:val="-1"/>
          <w:szCs w:val="22"/>
        </w:rPr>
        <w:t>E</w:t>
      </w:r>
      <w:r w:rsidRPr="00F6077B">
        <w:rPr>
          <w:rFonts w:cs="Arial"/>
          <w:color w:val="000009"/>
          <w:szCs w:val="22"/>
        </w:rPr>
        <w:t>duca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1"/>
          <w:szCs w:val="22"/>
        </w:rPr>
        <w:t xml:space="preserve"> </w:t>
      </w:r>
      <w:r w:rsidRPr="00F6077B">
        <w:rPr>
          <w:rFonts w:cs="Arial"/>
          <w:color w:val="000009"/>
          <w:szCs w:val="22"/>
        </w:rPr>
        <w:t>del</w:t>
      </w:r>
      <w:r w:rsidRPr="00F6077B">
        <w:rPr>
          <w:rFonts w:cs="Arial"/>
          <w:color w:val="000009"/>
          <w:spacing w:val="2"/>
          <w:szCs w:val="22"/>
        </w:rPr>
        <w:t xml:space="preserve"> </w:t>
      </w:r>
      <w:r w:rsidRPr="00F6077B">
        <w:rPr>
          <w:rFonts w:cs="Arial"/>
          <w:color w:val="000009"/>
          <w:szCs w:val="22"/>
        </w:rPr>
        <w:t>personal</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adm</w:t>
      </w:r>
      <w:r w:rsidRPr="00F6077B">
        <w:rPr>
          <w:rFonts w:cs="Arial"/>
          <w:color w:val="000009"/>
          <w:spacing w:val="1"/>
          <w:szCs w:val="22"/>
        </w:rPr>
        <w:t>i</w:t>
      </w:r>
      <w:r w:rsidRPr="00F6077B">
        <w:rPr>
          <w:rFonts w:cs="Arial"/>
          <w:color w:val="000009"/>
          <w:szCs w:val="22"/>
        </w:rPr>
        <w:t>n</w:t>
      </w:r>
      <w:r w:rsidRPr="00F6077B">
        <w:rPr>
          <w:rFonts w:cs="Arial"/>
          <w:color w:val="000009"/>
          <w:spacing w:val="-1"/>
          <w:szCs w:val="22"/>
        </w:rPr>
        <w:t>i</w:t>
      </w:r>
      <w:r w:rsidRPr="00F6077B">
        <w:rPr>
          <w:rFonts w:cs="Arial"/>
          <w:color w:val="000009"/>
          <w:szCs w:val="22"/>
        </w:rPr>
        <w:t>s</w:t>
      </w:r>
      <w:r w:rsidRPr="00F6077B">
        <w:rPr>
          <w:rFonts w:cs="Arial"/>
          <w:color w:val="000009"/>
          <w:spacing w:val="1"/>
          <w:szCs w:val="22"/>
        </w:rPr>
        <w:t>t</w:t>
      </w:r>
      <w:r w:rsidRPr="00F6077B">
        <w:rPr>
          <w:rFonts w:cs="Arial"/>
          <w:color w:val="000009"/>
          <w:szCs w:val="22"/>
        </w:rPr>
        <w:t>rac</w:t>
      </w:r>
      <w:r w:rsidRPr="00F6077B">
        <w:rPr>
          <w:rFonts w:cs="Arial"/>
          <w:color w:val="000009"/>
          <w:spacing w:val="-1"/>
          <w:szCs w:val="22"/>
        </w:rPr>
        <w:t>i</w:t>
      </w:r>
      <w:r w:rsidRPr="00F6077B">
        <w:rPr>
          <w:rFonts w:cs="Arial"/>
          <w:color w:val="000009"/>
          <w:szCs w:val="22"/>
        </w:rPr>
        <w:t>ón y</w:t>
      </w:r>
      <w:r w:rsidRPr="00F6077B">
        <w:rPr>
          <w:rFonts w:cs="Arial"/>
          <w:color w:val="000009"/>
          <w:spacing w:val="2"/>
          <w:szCs w:val="22"/>
        </w:rPr>
        <w:t xml:space="preserve"> </w:t>
      </w:r>
      <w:r w:rsidRPr="00F6077B">
        <w:rPr>
          <w:rFonts w:cs="Arial"/>
          <w:color w:val="000009"/>
          <w:szCs w:val="22"/>
        </w:rPr>
        <w:t>o</w:t>
      </w:r>
      <w:r w:rsidRPr="00F6077B">
        <w:rPr>
          <w:rFonts w:cs="Arial"/>
          <w:color w:val="000009"/>
          <w:spacing w:val="-1"/>
          <w:szCs w:val="22"/>
        </w:rPr>
        <w:t>t</w:t>
      </w:r>
      <w:r w:rsidRPr="00F6077B">
        <w:rPr>
          <w:rFonts w:cs="Arial"/>
          <w:color w:val="000009"/>
          <w:szCs w:val="22"/>
        </w:rPr>
        <w:t>ros</w:t>
      </w:r>
      <w:r w:rsidRPr="00F6077B">
        <w:rPr>
          <w:rFonts w:cs="Arial"/>
          <w:color w:val="000009"/>
          <w:spacing w:val="1"/>
          <w:szCs w:val="22"/>
        </w:rPr>
        <w:t xml:space="preserve"> </w:t>
      </w:r>
      <w:r w:rsidRPr="00F6077B">
        <w:rPr>
          <w:rFonts w:cs="Arial"/>
          <w:color w:val="000009"/>
          <w:szCs w:val="22"/>
        </w:rPr>
        <w:t>agen</w:t>
      </w:r>
      <w:r w:rsidRPr="00F6077B">
        <w:rPr>
          <w:rFonts w:cs="Arial"/>
          <w:color w:val="000009"/>
          <w:spacing w:val="1"/>
          <w:szCs w:val="22"/>
        </w:rPr>
        <w:t>t</w:t>
      </w:r>
      <w:r w:rsidRPr="00F6077B">
        <w:rPr>
          <w:rFonts w:cs="Arial"/>
          <w:color w:val="000009"/>
          <w:szCs w:val="22"/>
        </w:rPr>
        <w:t>es</w:t>
      </w:r>
      <w:r w:rsidRPr="00F6077B">
        <w:rPr>
          <w:rFonts w:cs="Arial"/>
          <w:color w:val="000009"/>
          <w:spacing w:val="1"/>
          <w:szCs w:val="22"/>
        </w:rPr>
        <w:t xml:space="preserve"> </w:t>
      </w:r>
      <w:r w:rsidRPr="00F6077B">
        <w:rPr>
          <w:rFonts w:cs="Arial"/>
          <w:color w:val="000009"/>
          <w:szCs w:val="22"/>
        </w:rPr>
        <w:t>que</w:t>
      </w:r>
      <w:r w:rsidRPr="00F6077B">
        <w:rPr>
          <w:rFonts w:cs="Arial"/>
          <w:color w:val="000009"/>
          <w:spacing w:val="2"/>
          <w:szCs w:val="22"/>
        </w:rPr>
        <w:t xml:space="preserve"> </w:t>
      </w:r>
      <w:r w:rsidRPr="00F6077B">
        <w:rPr>
          <w:rFonts w:cs="Arial"/>
          <w:color w:val="000009"/>
          <w:szCs w:val="22"/>
        </w:rPr>
        <w:t>par</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c</w:t>
      </w:r>
      <w:r w:rsidRPr="00F6077B">
        <w:rPr>
          <w:rFonts w:cs="Arial"/>
          <w:color w:val="000009"/>
          <w:spacing w:val="-1"/>
          <w:szCs w:val="22"/>
        </w:rPr>
        <w:t>i</w:t>
      </w:r>
      <w:r w:rsidRPr="00F6077B">
        <w:rPr>
          <w:rFonts w:cs="Arial"/>
          <w:color w:val="000009"/>
          <w:szCs w:val="22"/>
        </w:rPr>
        <w:t>pan</w:t>
      </w:r>
      <w:r w:rsidRPr="00F6077B">
        <w:rPr>
          <w:rFonts w:cs="Arial"/>
          <w:color w:val="000009"/>
          <w:spacing w:val="3"/>
          <w:szCs w:val="22"/>
        </w:rPr>
        <w:t xml:space="preserve"> </w:t>
      </w:r>
      <w:r w:rsidRPr="00F6077B">
        <w:rPr>
          <w:rFonts w:cs="Arial"/>
          <w:color w:val="000009"/>
          <w:szCs w:val="22"/>
        </w:rPr>
        <w:t xml:space="preserve">en </w:t>
      </w:r>
      <w:r w:rsidRPr="00F6077B">
        <w:rPr>
          <w:rFonts w:cs="Arial"/>
          <w:color w:val="000009"/>
          <w:spacing w:val="1"/>
          <w:szCs w:val="22"/>
        </w:rPr>
        <w:t>l</w:t>
      </w:r>
      <w:r w:rsidRPr="00F6077B">
        <w:rPr>
          <w:rFonts w:cs="Arial"/>
          <w:color w:val="000009"/>
          <w:szCs w:val="22"/>
        </w:rPr>
        <w:t>os</w:t>
      </w:r>
      <w:r w:rsidRPr="00F6077B">
        <w:rPr>
          <w:rFonts w:cs="Arial"/>
          <w:color w:val="000009"/>
          <w:spacing w:val="2"/>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ros</w:t>
      </w:r>
      <w:r w:rsidRPr="00F6077B">
        <w:rPr>
          <w:rFonts w:cs="Arial"/>
          <w:color w:val="000009"/>
          <w:spacing w:val="1"/>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vos</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as compe</w:t>
      </w:r>
      <w:r w:rsidRPr="00F6077B">
        <w:rPr>
          <w:rFonts w:cs="Arial"/>
          <w:color w:val="000009"/>
          <w:spacing w:val="1"/>
          <w:szCs w:val="22"/>
        </w:rPr>
        <w:t>t</w:t>
      </w:r>
      <w:r w:rsidRPr="00F6077B">
        <w:rPr>
          <w:rFonts w:cs="Arial"/>
          <w:color w:val="000009"/>
          <w:szCs w:val="22"/>
        </w:rPr>
        <w:t>enc</w:t>
      </w:r>
      <w:r w:rsidRPr="00F6077B">
        <w:rPr>
          <w:rFonts w:cs="Arial"/>
          <w:color w:val="000009"/>
          <w:spacing w:val="-1"/>
          <w:szCs w:val="22"/>
        </w:rPr>
        <w:t>i</w:t>
      </w:r>
      <w:r w:rsidRPr="00F6077B">
        <w:rPr>
          <w:rFonts w:cs="Arial"/>
          <w:color w:val="000009"/>
          <w:szCs w:val="22"/>
        </w:rPr>
        <w:t>as necesar</w:t>
      </w:r>
      <w:r w:rsidRPr="00F6077B">
        <w:rPr>
          <w:rFonts w:cs="Arial"/>
          <w:color w:val="000009"/>
          <w:spacing w:val="-1"/>
          <w:szCs w:val="22"/>
        </w:rPr>
        <w:t>i</w:t>
      </w:r>
      <w:r w:rsidRPr="00F6077B">
        <w:rPr>
          <w:rFonts w:cs="Arial"/>
          <w:color w:val="000009"/>
          <w:szCs w:val="22"/>
        </w:rPr>
        <w:t>as</w:t>
      </w:r>
      <w:r w:rsidRPr="00F6077B">
        <w:rPr>
          <w:rFonts w:cs="Arial"/>
          <w:color w:val="000009"/>
          <w:spacing w:val="2"/>
          <w:szCs w:val="22"/>
        </w:rPr>
        <w:t xml:space="preserve"> </w:t>
      </w:r>
      <w:r w:rsidRPr="00F6077B">
        <w:rPr>
          <w:rFonts w:cs="Arial"/>
          <w:color w:val="000009"/>
          <w:szCs w:val="22"/>
        </w:rPr>
        <w:t>para</w:t>
      </w:r>
      <w:r w:rsidRPr="00F6077B">
        <w:rPr>
          <w:rFonts w:cs="Arial"/>
          <w:color w:val="000009"/>
          <w:spacing w:val="-1"/>
          <w:szCs w:val="22"/>
        </w:rPr>
        <w:t xml:space="preserve"> </w:t>
      </w:r>
      <w:r w:rsidRPr="00F6077B">
        <w:rPr>
          <w:rFonts w:cs="Arial"/>
          <w:color w:val="000009"/>
          <w:szCs w:val="22"/>
        </w:rPr>
        <w:t>desarro</w:t>
      </w:r>
      <w:r w:rsidRPr="00F6077B">
        <w:rPr>
          <w:rFonts w:cs="Arial"/>
          <w:color w:val="000009"/>
          <w:spacing w:val="1"/>
          <w:szCs w:val="22"/>
        </w:rPr>
        <w:t>l</w:t>
      </w:r>
      <w:r w:rsidRPr="00F6077B">
        <w:rPr>
          <w:rFonts w:cs="Arial"/>
          <w:color w:val="000009"/>
          <w:spacing w:val="-1"/>
          <w:szCs w:val="22"/>
        </w:rPr>
        <w:t>l</w:t>
      </w:r>
      <w:r w:rsidRPr="00F6077B">
        <w:rPr>
          <w:rFonts w:cs="Arial"/>
          <w:color w:val="000009"/>
          <w:szCs w:val="22"/>
        </w:rPr>
        <w:t>ar</w:t>
      </w:r>
      <w:r w:rsidRPr="00F6077B">
        <w:rPr>
          <w:rFonts w:cs="Arial"/>
          <w:color w:val="000009"/>
          <w:spacing w:val="1"/>
          <w:szCs w:val="22"/>
        </w:rPr>
        <w:t xml:space="preserve"> </w:t>
      </w:r>
      <w:r w:rsidRPr="00F6077B">
        <w:rPr>
          <w:rFonts w:cs="Arial"/>
          <w:color w:val="000009"/>
          <w:szCs w:val="22"/>
        </w:rPr>
        <w:t>un</w:t>
      </w:r>
      <w:r w:rsidRPr="00F6077B">
        <w:rPr>
          <w:rFonts w:cs="Arial"/>
          <w:color w:val="000009"/>
          <w:spacing w:val="-1"/>
          <w:szCs w:val="22"/>
        </w:rPr>
        <w:t xml:space="preserve"> </w:t>
      </w:r>
      <w:r w:rsidRPr="00F6077B">
        <w:rPr>
          <w:rFonts w:cs="Arial"/>
          <w:color w:val="000009"/>
          <w:szCs w:val="22"/>
        </w:rPr>
        <w:t>mod</w:t>
      </w:r>
      <w:r w:rsidRPr="00F6077B">
        <w:rPr>
          <w:rFonts w:cs="Arial"/>
          <w:color w:val="000009"/>
          <w:spacing w:val="2"/>
          <w:szCs w:val="22"/>
        </w:rPr>
        <w:t>e</w:t>
      </w:r>
      <w:r w:rsidRPr="00F6077B">
        <w:rPr>
          <w:rFonts w:cs="Arial"/>
          <w:color w:val="000009"/>
          <w:spacing w:val="-1"/>
          <w:szCs w:val="22"/>
        </w:rPr>
        <w:t>l</w:t>
      </w:r>
      <w:r w:rsidRPr="00F6077B">
        <w:rPr>
          <w:rFonts w:cs="Arial"/>
          <w:color w:val="000009"/>
          <w:szCs w:val="22"/>
        </w:rPr>
        <w:t>o 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r w:rsidRPr="00F6077B">
        <w:rPr>
          <w:rFonts w:cs="Arial"/>
          <w:color w:val="000009"/>
          <w:spacing w:val="-1"/>
          <w:szCs w:val="22"/>
        </w:rPr>
        <w:t xml:space="preserve"> i</w:t>
      </w:r>
      <w:r w:rsidRPr="00F6077B">
        <w:rPr>
          <w:rFonts w:cs="Arial"/>
          <w:color w:val="000009"/>
          <w:szCs w:val="22"/>
        </w:rPr>
        <w:t>n</w:t>
      </w:r>
      <w:r w:rsidRPr="00F6077B">
        <w:rPr>
          <w:rFonts w:cs="Arial"/>
          <w:color w:val="000009"/>
          <w:spacing w:val="2"/>
          <w:szCs w:val="22"/>
        </w:rPr>
        <w:t>c</w:t>
      </w:r>
      <w:r w:rsidRPr="00F6077B">
        <w:rPr>
          <w:rFonts w:cs="Arial"/>
          <w:color w:val="000009"/>
          <w:spacing w:val="-1"/>
          <w:szCs w:val="22"/>
        </w:rPr>
        <w:t>l</w:t>
      </w:r>
      <w:r w:rsidRPr="00F6077B">
        <w:rPr>
          <w:rFonts w:cs="Arial"/>
          <w:color w:val="000009"/>
          <w:szCs w:val="22"/>
        </w:rPr>
        <w:t>us</w:t>
      </w:r>
      <w:r w:rsidRPr="00F6077B">
        <w:rPr>
          <w:rFonts w:cs="Arial"/>
          <w:color w:val="000009"/>
          <w:spacing w:val="-1"/>
          <w:szCs w:val="22"/>
        </w:rPr>
        <w:t>i</w:t>
      </w:r>
      <w:r w:rsidRPr="00F6077B">
        <w:rPr>
          <w:rFonts w:cs="Arial"/>
          <w:color w:val="000009"/>
          <w:szCs w:val="22"/>
        </w:rPr>
        <w:t>vo</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1"/>
          <w:szCs w:val="22"/>
        </w:rPr>
        <w:t xml:space="preserve"> </w:t>
      </w:r>
      <w:r w:rsidRPr="00F6077B">
        <w:rPr>
          <w:rFonts w:cs="Arial"/>
          <w:color w:val="000009"/>
          <w:szCs w:val="22"/>
        </w:rPr>
        <w:t>c</w:t>
      </w:r>
      <w:r w:rsidRPr="00F6077B">
        <w:rPr>
          <w:rFonts w:cs="Arial"/>
          <w:color w:val="000009"/>
          <w:spacing w:val="2"/>
          <w:szCs w:val="22"/>
        </w:rPr>
        <w:t>a</w:t>
      </w:r>
      <w:r w:rsidRPr="00F6077B">
        <w:rPr>
          <w:rFonts w:cs="Arial"/>
          <w:color w:val="000009"/>
          <w:spacing w:val="-1"/>
          <w:szCs w:val="22"/>
        </w:rPr>
        <w:t>li</w:t>
      </w:r>
      <w:r w:rsidRPr="00F6077B">
        <w:rPr>
          <w:rFonts w:cs="Arial"/>
          <w:color w:val="000009"/>
          <w:szCs w:val="22"/>
        </w:rPr>
        <w:t>dad.</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7.</w:t>
      </w:r>
      <w:r w:rsidRPr="00F6077B">
        <w:rPr>
          <w:rFonts w:cs="Arial"/>
          <w:color w:val="000009"/>
          <w:spacing w:val="2"/>
          <w:szCs w:val="22"/>
        </w:rPr>
        <w:t xml:space="preserve"> </w:t>
      </w:r>
      <w:r w:rsidRPr="00F6077B">
        <w:rPr>
          <w:rFonts w:cs="Arial"/>
          <w:color w:val="000009"/>
          <w:spacing w:val="1"/>
          <w:szCs w:val="22"/>
        </w:rPr>
        <w:t>G</w:t>
      </w:r>
      <w:r w:rsidRPr="00F6077B">
        <w:rPr>
          <w:rFonts w:cs="Arial"/>
          <w:color w:val="000009"/>
          <w:szCs w:val="22"/>
        </w:rPr>
        <w:t>ara</w:t>
      </w:r>
      <w:r w:rsidRPr="00F6077B">
        <w:rPr>
          <w:rFonts w:cs="Arial"/>
          <w:color w:val="000009"/>
          <w:spacing w:val="-2"/>
          <w:szCs w:val="22"/>
        </w:rPr>
        <w:t>n</w:t>
      </w:r>
      <w:r w:rsidRPr="00F6077B">
        <w:rPr>
          <w:rFonts w:cs="Arial"/>
          <w:color w:val="000009"/>
          <w:spacing w:val="1"/>
          <w:szCs w:val="22"/>
        </w:rPr>
        <w:t>t</w:t>
      </w:r>
      <w:r w:rsidRPr="00F6077B">
        <w:rPr>
          <w:rFonts w:cs="Arial"/>
          <w:color w:val="000009"/>
          <w:spacing w:val="-1"/>
          <w:szCs w:val="22"/>
        </w:rPr>
        <w:t>i</w:t>
      </w:r>
      <w:r w:rsidRPr="00F6077B">
        <w:rPr>
          <w:rFonts w:cs="Arial"/>
          <w:color w:val="000009"/>
          <w:spacing w:val="2"/>
          <w:szCs w:val="22"/>
        </w:rPr>
        <w:t>z</w:t>
      </w:r>
      <w:r w:rsidRPr="00F6077B">
        <w:rPr>
          <w:rFonts w:cs="Arial"/>
          <w:color w:val="000009"/>
          <w:szCs w:val="22"/>
        </w:rPr>
        <w:t xml:space="preserve">ar </w:t>
      </w:r>
      <w:r w:rsidRPr="00F6077B">
        <w:rPr>
          <w:rFonts w:cs="Arial"/>
          <w:color w:val="000009"/>
          <w:spacing w:val="-1"/>
          <w:szCs w:val="22"/>
        </w:rPr>
        <w:t>l</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par</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c</w:t>
      </w:r>
      <w:r w:rsidRPr="00F6077B">
        <w:rPr>
          <w:rFonts w:cs="Arial"/>
          <w:color w:val="000009"/>
          <w:spacing w:val="1"/>
          <w:szCs w:val="22"/>
        </w:rPr>
        <w:t>i</w:t>
      </w:r>
      <w:r w:rsidRPr="00F6077B">
        <w:rPr>
          <w:rFonts w:cs="Arial"/>
          <w:color w:val="000009"/>
          <w:szCs w:val="22"/>
        </w:rPr>
        <w:t>pac</w:t>
      </w:r>
      <w:r w:rsidRPr="00F6077B">
        <w:rPr>
          <w:rFonts w:cs="Arial"/>
          <w:color w:val="000009"/>
          <w:spacing w:val="-1"/>
          <w:szCs w:val="22"/>
        </w:rPr>
        <w:t>i</w:t>
      </w:r>
      <w:r w:rsidRPr="00F6077B">
        <w:rPr>
          <w:rFonts w:cs="Arial"/>
          <w:color w:val="000009"/>
          <w:szCs w:val="22"/>
        </w:rPr>
        <w:t>ón</w:t>
      </w:r>
      <w:r w:rsidRPr="00F6077B">
        <w:rPr>
          <w:rFonts w:cs="Arial"/>
          <w:color w:val="000009"/>
          <w:spacing w:val="5"/>
          <w:szCs w:val="22"/>
        </w:rPr>
        <w:t xml:space="preserve"> </w:t>
      </w:r>
      <w:r w:rsidRPr="00F6077B">
        <w:rPr>
          <w:rFonts w:cs="Arial"/>
          <w:color w:val="000009"/>
          <w:szCs w:val="22"/>
        </w:rPr>
        <w:t>de</w:t>
      </w:r>
      <w:r w:rsidRPr="00F6077B">
        <w:rPr>
          <w:rFonts w:cs="Arial"/>
          <w:color w:val="000009"/>
          <w:spacing w:val="1"/>
          <w:szCs w:val="22"/>
        </w:rPr>
        <w:t xml:space="preserve"> t</w:t>
      </w:r>
      <w:r w:rsidRPr="00F6077B">
        <w:rPr>
          <w:rFonts w:cs="Arial"/>
          <w:color w:val="000009"/>
          <w:szCs w:val="22"/>
        </w:rPr>
        <w:t>odo</w:t>
      </w:r>
      <w:r w:rsidRPr="00F6077B">
        <w:rPr>
          <w:rFonts w:cs="Arial"/>
          <w:color w:val="000009"/>
          <w:spacing w:val="3"/>
          <w:szCs w:val="22"/>
        </w:rPr>
        <w:t xml:space="preserve"> </w:t>
      </w:r>
      <w:r w:rsidRPr="00F6077B">
        <w:rPr>
          <w:rFonts w:cs="Arial"/>
          <w:color w:val="000009"/>
          <w:szCs w:val="22"/>
        </w:rPr>
        <w:t>el</w:t>
      </w:r>
      <w:r w:rsidRPr="00F6077B">
        <w:rPr>
          <w:rFonts w:cs="Arial"/>
          <w:color w:val="000009"/>
          <w:spacing w:val="2"/>
          <w:szCs w:val="22"/>
        </w:rPr>
        <w:t xml:space="preserve"> </w:t>
      </w:r>
      <w:r w:rsidRPr="00F6077B">
        <w:rPr>
          <w:rFonts w:cs="Arial"/>
          <w:color w:val="000009"/>
          <w:szCs w:val="22"/>
        </w:rPr>
        <w:t>a</w:t>
      </w:r>
      <w:r w:rsidRPr="00F6077B">
        <w:rPr>
          <w:rFonts w:cs="Arial"/>
          <w:color w:val="000009"/>
          <w:spacing w:val="1"/>
          <w:szCs w:val="22"/>
        </w:rPr>
        <w:t>l</w:t>
      </w:r>
      <w:r w:rsidRPr="00F6077B">
        <w:rPr>
          <w:rFonts w:cs="Arial"/>
          <w:color w:val="000009"/>
          <w:szCs w:val="22"/>
        </w:rPr>
        <w:t>umnado,</w:t>
      </w:r>
      <w:r w:rsidRPr="00F6077B">
        <w:rPr>
          <w:rFonts w:cs="Arial"/>
          <w:color w:val="000009"/>
          <w:spacing w:val="4"/>
          <w:szCs w:val="22"/>
        </w:rPr>
        <w:t xml:space="preserve"> </w:t>
      </w:r>
      <w:r w:rsidRPr="00F6077B">
        <w:rPr>
          <w:rFonts w:cs="Arial"/>
          <w:color w:val="000009"/>
          <w:spacing w:val="-1"/>
          <w:szCs w:val="22"/>
        </w:rPr>
        <w:t>t</w:t>
      </w:r>
      <w:r w:rsidRPr="00F6077B">
        <w:rPr>
          <w:rFonts w:cs="Arial"/>
          <w:color w:val="000009"/>
          <w:szCs w:val="22"/>
        </w:rPr>
        <w:t>an</w:t>
      </w:r>
      <w:r w:rsidRPr="00F6077B">
        <w:rPr>
          <w:rFonts w:cs="Arial"/>
          <w:color w:val="000009"/>
          <w:spacing w:val="1"/>
          <w:szCs w:val="22"/>
        </w:rPr>
        <w:t>t</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por</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o</w:t>
      </w:r>
      <w:r w:rsidRPr="00F6077B">
        <w:rPr>
          <w:rFonts w:cs="Arial"/>
          <w:color w:val="000009"/>
          <w:spacing w:val="5"/>
          <w:szCs w:val="22"/>
        </w:rPr>
        <w:t xml:space="preserve"> </w:t>
      </w:r>
      <w:r w:rsidRPr="00F6077B">
        <w:rPr>
          <w:rFonts w:cs="Arial"/>
          <w:color w:val="000009"/>
          <w:szCs w:val="22"/>
        </w:rPr>
        <w:t>que</w:t>
      </w:r>
      <w:r w:rsidRPr="00F6077B">
        <w:rPr>
          <w:rFonts w:cs="Arial"/>
          <w:color w:val="000009"/>
          <w:spacing w:val="3"/>
          <w:szCs w:val="22"/>
        </w:rPr>
        <w:t xml:space="preserve"> </w:t>
      </w:r>
      <w:r w:rsidRPr="00F6077B">
        <w:rPr>
          <w:rFonts w:cs="Arial"/>
          <w:color w:val="000009"/>
          <w:spacing w:val="-1"/>
          <w:szCs w:val="22"/>
        </w:rPr>
        <w:t>r</w:t>
      </w:r>
      <w:r w:rsidRPr="00F6077B">
        <w:rPr>
          <w:rFonts w:cs="Arial"/>
          <w:color w:val="000009"/>
          <w:szCs w:val="22"/>
        </w:rPr>
        <w:t>espec</w:t>
      </w:r>
      <w:r w:rsidRPr="00F6077B">
        <w:rPr>
          <w:rFonts w:cs="Arial"/>
          <w:color w:val="000009"/>
          <w:spacing w:val="1"/>
          <w:szCs w:val="22"/>
        </w:rPr>
        <w:t>t</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su</w:t>
      </w:r>
      <w:r w:rsidRPr="00F6077B">
        <w:rPr>
          <w:rFonts w:cs="Arial"/>
          <w:color w:val="000009"/>
          <w:spacing w:val="3"/>
          <w:szCs w:val="22"/>
        </w:rPr>
        <w:t xml:space="preserve"> </w:t>
      </w:r>
      <w:r w:rsidRPr="00F6077B">
        <w:rPr>
          <w:rFonts w:cs="Arial"/>
          <w:color w:val="000009"/>
          <w:spacing w:val="-2"/>
          <w:szCs w:val="22"/>
        </w:rPr>
        <w:t>p</w:t>
      </w:r>
      <w:r w:rsidRPr="00F6077B">
        <w:rPr>
          <w:rFonts w:cs="Arial"/>
          <w:color w:val="000009"/>
          <w:szCs w:val="22"/>
        </w:rPr>
        <w:t>resen</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en</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os d</w:t>
      </w:r>
      <w:r w:rsidRPr="00F6077B">
        <w:rPr>
          <w:rFonts w:cs="Arial"/>
          <w:color w:val="000009"/>
          <w:spacing w:val="-1"/>
          <w:szCs w:val="22"/>
        </w:rPr>
        <w:t>i</w:t>
      </w:r>
      <w:r w:rsidRPr="00F6077B">
        <w:rPr>
          <w:rFonts w:cs="Arial"/>
          <w:color w:val="000009"/>
          <w:spacing w:val="1"/>
          <w:szCs w:val="22"/>
        </w:rPr>
        <w:t>f</w:t>
      </w:r>
      <w:r w:rsidRPr="00F6077B">
        <w:rPr>
          <w:rFonts w:cs="Arial"/>
          <w:color w:val="000009"/>
          <w:szCs w:val="22"/>
        </w:rPr>
        <w:t>eren</w:t>
      </w:r>
      <w:r w:rsidRPr="00F6077B">
        <w:rPr>
          <w:rFonts w:cs="Arial"/>
          <w:color w:val="000009"/>
          <w:spacing w:val="1"/>
          <w:szCs w:val="22"/>
        </w:rPr>
        <w:t>t</w:t>
      </w:r>
      <w:r w:rsidRPr="00F6077B">
        <w:rPr>
          <w:rFonts w:cs="Arial"/>
          <w:color w:val="000009"/>
          <w:szCs w:val="22"/>
        </w:rPr>
        <w:t>es</w:t>
      </w:r>
      <w:r w:rsidRPr="00F6077B">
        <w:rPr>
          <w:rFonts w:cs="Arial"/>
          <w:color w:val="000009"/>
          <w:spacing w:val="31"/>
          <w:szCs w:val="22"/>
        </w:rPr>
        <w:t xml:space="preserve"> </w:t>
      </w:r>
      <w:r w:rsidRPr="00F6077B">
        <w:rPr>
          <w:rFonts w:cs="Arial"/>
          <w:color w:val="000009"/>
          <w:szCs w:val="22"/>
        </w:rPr>
        <w:t>espac</w:t>
      </w:r>
      <w:r w:rsidRPr="00F6077B">
        <w:rPr>
          <w:rFonts w:cs="Arial"/>
          <w:color w:val="000009"/>
          <w:spacing w:val="1"/>
          <w:szCs w:val="22"/>
        </w:rPr>
        <w:t>i</w:t>
      </w:r>
      <w:r w:rsidRPr="00F6077B">
        <w:rPr>
          <w:rFonts w:cs="Arial"/>
          <w:color w:val="000009"/>
          <w:szCs w:val="22"/>
        </w:rPr>
        <w:t>os</w:t>
      </w:r>
      <w:r w:rsidRPr="00F6077B">
        <w:rPr>
          <w:rFonts w:cs="Arial"/>
          <w:color w:val="000009"/>
          <w:spacing w:val="32"/>
          <w:szCs w:val="22"/>
        </w:rPr>
        <w:t xml:space="preserve"> </w:t>
      </w:r>
      <w:r w:rsidRPr="00F6077B">
        <w:rPr>
          <w:rFonts w:cs="Arial"/>
          <w:color w:val="000009"/>
          <w:szCs w:val="22"/>
        </w:rPr>
        <w:t>y</w:t>
      </w:r>
      <w:r w:rsidRPr="00F6077B">
        <w:rPr>
          <w:rFonts w:cs="Arial"/>
          <w:color w:val="000009"/>
          <w:spacing w:val="32"/>
          <w:szCs w:val="22"/>
        </w:rPr>
        <w:t xml:space="preserve"> </w:t>
      </w:r>
      <w:r w:rsidRPr="00F6077B">
        <w:rPr>
          <w:rFonts w:cs="Arial"/>
          <w:color w:val="000009"/>
          <w:szCs w:val="22"/>
        </w:rPr>
        <w:t>ac</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w:t>
      </w:r>
      <w:r w:rsidRPr="00F6077B">
        <w:rPr>
          <w:rFonts w:cs="Arial"/>
          <w:color w:val="000009"/>
          <w:spacing w:val="-1"/>
          <w:szCs w:val="22"/>
        </w:rPr>
        <w:t>i</w:t>
      </w:r>
      <w:r w:rsidRPr="00F6077B">
        <w:rPr>
          <w:rFonts w:cs="Arial"/>
          <w:color w:val="000009"/>
          <w:spacing w:val="2"/>
          <w:szCs w:val="22"/>
        </w:rPr>
        <w:t>d</w:t>
      </w:r>
      <w:r w:rsidRPr="00F6077B">
        <w:rPr>
          <w:rFonts w:cs="Arial"/>
          <w:color w:val="000009"/>
          <w:szCs w:val="22"/>
        </w:rPr>
        <w:t>ades,</w:t>
      </w:r>
      <w:r w:rsidRPr="00F6077B">
        <w:rPr>
          <w:rFonts w:cs="Arial"/>
          <w:color w:val="000009"/>
          <w:spacing w:val="30"/>
          <w:szCs w:val="22"/>
        </w:rPr>
        <w:t xml:space="preserve"> </w:t>
      </w:r>
      <w:r w:rsidRPr="00F6077B">
        <w:rPr>
          <w:rFonts w:cs="Arial"/>
          <w:color w:val="000009"/>
          <w:szCs w:val="22"/>
        </w:rPr>
        <w:t>como</w:t>
      </w:r>
      <w:r w:rsidRPr="00F6077B">
        <w:rPr>
          <w:rFonts w:cs="Arial"/>
          <w:color w:val="000009"/>
          <w:spacing w:val="32"/>
          <w:szCs w:val="22"/>
        </w:rPr>
        <w:t xml:space="preserve"> </w:t>
      </w:r>
      <w:r w:rsidRPr="00F6077B">
        <w:rPr>
          <w:rFonts w:cs="Arial"/>
          <w:color w:val="000009"/>
          <w:szCs w:val="22"/>
        </w:rPr>
        <w:t>en</w:t>
      </w:r>
      <w:r w:rsidRPr="00F6077B">
        <w:rPr>
          <w:rFonts w:cs="Arial"/>
          <w:color w:val="000009"/>
          <w:spacing w:val="34"/>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32"/>
          <w:szCs w:val="22"/>
        </w:rPr>
        <w:t xml:space="preserve"> </w:t>
      </w:r>
      <w:r w:rsidRPr="00F6077B">
        <w:rPr>
          <w:rFonts w:cs="Arial"/>
          <w:color w:val="000009"/>
          <w:szCs w:val="22"/>
        </w:rPr>
        <w:t>presa</w:t>
      </w:r>
      <w:r w:rsidRPr="00F6077B">
        <w:rPr>
          <w:rFonts w:cs="Arial"/>
          <w:color w:val="000009"/>
          <w:spacing w:val="34"/>
          <w:szCs w:val="22"/>
        </w:rPr>
        <w:t xml:space="preserve"> </w:t>
      </w:r>
      <w:r w:rsidRPr="00F6077B">
        <w:rPr>
          <w:rFonts w:cs="Arial"/>
          <w:color w:val="000009"/>
          <w:szCs w:val="22"/>
        </w:rPr>
        <w:t>de</w:t>
      </w:r>
      <w:r w:rsidRPr="00F6077B">
        <w:rPr>
          <w:rFonts w:cs="Arial"/>
          <w:color w:val="000009"/>
          <w:spacing w:val="32"/>
          <w:szCs w:val="22"/>
        </w:rPr>
        <w:t xml:space="preserve"> </w:t>
      </w:r>
      <w:r w:rsidRPr="00F6077B">
        <w:rPr>
          <w:rFonts w:cs="Arial"/>
          <w:color w:val="000009"/>
          <w:szCs w:val="22"/>
        </w:rPr>
        <w:t>dec</w:t>
      </w:r>
      <w:r w:rsidRPr="00F6077B">
        <w:rPr>
          <w:rFonts w:cs="Arial"/>
          <w:color w:val="000009"/>
          <w:spacing w:val="-1"/>
          <w:szCs w:val="22"/>
        </w:rPr>
        <w:t>i</w:t>
      </w:r>
      <w:r w:rsidRPr="00F6077B">
        <w:rPr>
          <w:rFonts w:cs="Arial"/>
          <w:color w:val="000009"/>
          <w:spacing w:val="2"/>
          <w:szCs w:val="22"/>
        </w:rPr>
        <w:t>s</w:t>
      </w:r>
      <w:r w:rsidRPr="00F6077B">
        <w:rPr>
          <w:rFonts w:cs="Arial"/>
          <w:color w:val="000009"/>
          <w:spacing w:val="-1"/>
          <w:szCs w:val="22"/>
        </w:rPr>
        <w:t>i</w:t>
      </w:r>
      <w:r w:rsidRPr="00F6077B">
        <w:rPr>
          <w:rFonts w:cs="Arial"/>
          <w:color w:val="000009"/>
          <w:szCs w:val="22"/>
        </w:rPr>
        <w:t>ones</w:t>
      </w:r>
      <w:r w:rsidRPr="00F6077B">
        <w:rPr>
          <w:rFonts w:cs="Arial"/>
          <w:color w:val="000009"/>
          <w:spacing w:val="34"/>
          <w:szCs w:val="22"/>
        </w:rPr>
        <w:t xml:space="preserve"> </w:t>
      </w:r>
      <w:r w:rsidRPr="00F6077B">
        <w:rPr>
          <w:rFonts w:cs="Arial"/>
          <w:color w:val="000009"/>
          <w:szCs w:val="22"/>
        </w:rPr>
        <w:t>sobre</w:t>
      </w:r>
      <w:r w:rsidRPr="00F6077B">
        <w:rPr>
          <w:rFonts w:cs="Arial"/>
          <w:color w:val="000009"/>
          <w:spacing w:val="32"/>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34"/>
          <w:szCs w:val="22"/>
        </w:rPr>
        <w:t xml:space="preserve"> </w:t>
      </w:r>
      <w:r w:rsidRPr="008F5938">
        <w:rPr>
          <w:rFonts w:cs="Arial"/>
          <w:color w:val="000009"/>
          <w:szCs w:val="22"/>
        </w:rPr>
        <w:t>procesos</w:t>
      </w:r>
      <w:r w:rsidRPr="00F6077B">
        <w:rPr>
          <w:rFonts w:cs="Arial"/>
          <w:color w:val="000009"/>
          <w:spacing w:val="34"/>
          <w:szCs w:val="22"/>
        </w:rPr>
        <w:t xml:space="preserve"> </w:t>
      </w:r>
      <w:r w:rsidRPr="00F6077B">
        <w:rPr>
          <w:rFonts w:cs="Arial"/>
          <w:color w:val="000009"/>
          <w:szCs w:val="22"/>
        </w:rPr>
        <w:t>que</w:t>
      </w:r>
      <w:r w:rsidRPr="00F6077B">
        <w:rPr>
          <w:rFonts w:cs="Arial"/>
          <w:color w:val="000009"/>
          <w:spacing w:val="34"/>
          <w:szCs w:val="22"/>
        </w:rPr>
        <w:t xml:space="preserve"> </w:t>
      </w:r>
      <w:r w:rsidRPr="00F6077B">
        <w:rPr>
          <w:rFonts w:cs="Arial"/>
          <w:color w:val="000009"/>
          <w:spacing w:val="-2"/>
          <w:szCs w:val="22"/>
        </w:rPr>
        <w:t>a</w:t>
      </w:r>
      <w:r w:rsidRPr="00F6077B">
        <w:rPr>
          <w:rFonts w:cs="Arial"/>
          <w:color w:val="000009"/>
          <w:spacing w:val="1"/>
          <w:szCs w:val="22"/>
        </w:rPr>
        <w:t>f</w:t>
      </w:r>
      <w:r w:rsidRPr="00F6077B">
        <w:rPr>
          <w:rFonts w:cs="Arial"/>
          <w:color w:val="000009"/>
          <w:szCs w:val="22"/>
        </w:rPr>
        <w:t>ec</w:t>
      </w:r>
      <w:r w:rsidRPr="00F6077B">
        <w:rPr>
          <w:rFonts w:cs="Arial"/>
          <w:color w:val="000009"/>
          <w:spacing w:val="1"/>
          <w:szCs w:val="22"/>
        </w:rPr>
        <w:t>t</w:t>
      </w:r>
      <w:r w:rsidRPr="00F6077B">
        <w:rPr>
          <w:rFonts w:cs="Arial"/>
          <w:color w:val="000009"/>
          <w:szCs w:val="22"/>
        </w:rPr>
        <w:t>an</w:t>
      </w:r>
      <w:r w:rsidRPr="00F6077B">
        <w:rPr>
          <w:rFonts w:cs="Arial"/>
          <w:color w:val="000009"/>
          <w:spacing w:val="32"/>
          <w:szCs w:val="22"/>
        </w:rPr>
        <w:t xml:space="preserve"> </w:t>
      </w:r>
      <w:r w:rsidRPr="00F6077B">
        <w:rPr>
          <w:rFonts w:cs="Arial"/>
          <w:color w:val="000009"/>
          <w:szCs w:val="22"/>
        </w:rPr>
        <w:t>el cen</w:t>
      </w:r>
      <w:r w:rsidRPr="00F6077B">
        <w:rPr>
          <w:rFonts w:cs="Arial"/>
          <w:color w:val="000009"/>
          <w:spacing w:val="-1"/>
          <w:szCs w:val="22"/>
        </w:rPr>
        <w:t>t</w:t>
      </w:r>
      <w:r w:rsidRPr="00F6077B">
        <w:rPr>
          <w:rFonts w:cs="Arial"/>
          <w:color w:val="000009"/>
          <w:szCs w:val="22"/>
        </w:rPr>
        <w:t>ro</w:t>
      </w:r>
      <w:r w:rsidRPr="00F6077B">
        <w:rPr>
          <w:rFonts w:cs="Arial"/>
          <w:color w:val="000009"/>
          <w:spacing w:val="-1"/>
          <w:szCs w:val="22"/>
        </w:rPr>
        <w:t xml:space="preserve"> </w:t>
      </w:r>
      <w:r w:rsidRPr="00F6077B">
        <w:rPr>
          <w:rFonts w:cs="Arial"/>
          <w:color w:val="000009"/>
          <w:szCs w:val="22"/>
        </w:rPr>
        <w:t>o a su</w:t>
      </w:r>
      <w:r w:rsidRPr="00F6077B">
        <w:rPr>
          <w:rFonts w:cs="Arial"/>
          <w:color w:val="000009"/>
          <w:spacing w:val="-1"/>
          <w:szCs w:val="22"/>
        </w:rPr>
        <w:t xml:space="preserve"> </w:t>
      </w:r>
      <w:r w:rsidRPr="00F6077B">
        <w:rPr>
          <w:rFonts w:cs="Arial"/>
          <w:color w:val="000009"/>
          <w:szCs w:val="22"/>
        </w:rPr>
        <w:t>proceso de apren</w:t>
      </w:r>
      <w:r w:rsidRPr="00F6077B">
        <w:rPr>
          <w:rFonts w:cs="Arial"/>
          <w:color w:val="000009"/>
          <w:spacing w:val="2"/>
          <w:szCs w:val="22"/>
        </w:rPr>
        <w:t>d</w:t>
      </w:r>
      <w:r w:rsidRPr="00F6077B">
        <w:rPr>
          <w:rFonts w:cs="Arial"/>
          <w:color w:val="000009"/>
          <w:spacing w:val="-1"/>
          <w:szCs w:val="22"/>
        </w:rPr>
        <w:t>i</w:t>
      </w:r>
      <w:r w:rsidRPr="00F6077B">
        <w:rPr>
          <w:rFonts w:cs="Arial"/>
          <w:color w:val="000009"/>
          <w:szCs w:val="22"/>
        </w:rPr>
        <w:t>za</w:t>
      </w:r>
      <w:r w:rsidRPr="00F6077B">
        <w:rPr>
          <w:rFonts w:cs="Arial"/>
          <w:color w:val="000009"/>
          <w:spacing w:val="-1"/>
          <w:szCs w:val="22"/>
        </w:rPr>
        <w:t>j</w:t>
      </w:r>
      <w:r w:rsidRPr="00F6077B">
        <w:rPr>
          <w:rFonts w:cs="Arial"/>
          <w:color w:val="000009"/>
          <w:szCs w:val="22"/>
        </w:rPr>
        <w:t>e y</w:t>
      </w:r>
      <w:r w:rsidRPr="00F6077B">
        <w:rPr>
          <w:rFonts w:cs="Arial"/>
          <w:color w:val="000009"/>
          <w:spacing w:val="1"/>
          <w:szCs w:val="22"/>
        </w:rPr>
        <w:t xml:space="preserve"> </w:t>
      </w:r>
      <w:r w:rsidRPr="00F6077B">
        <w:rPr>
          <w:rFonts w:cs="Arial"/>
          <w:color w:val="000009"/>
          <w:szCs w:val="22"/>
        </w:rPr>
        <w:t>desarro</w:t>
      </w:r>
      <w:r w:rsidRPr="00F6077B">
        <w:rPr>
          <w:rFonts w:cs="Arial"/>
          <w:color w:val="000009"/>
          <w:spacing w:val="-1"/>
          <w:szCs w:val="22"/>
        </w:rPr>
        <w:t>l</w:t>
      </w:r>
      <w:r w:rsidRPr="00F6077B">
        <w:rPr>
          <w:rFonts w:cs="Arial"/>
          <w:color w:val="000009"/>
          <w:spacing w:val="1"/>
          <w:szCs w:val="22"/>
        </w:rPr>
        <w:t>l</w:t>
      </w:r>
      <w:r w:rsidRPr="00F6077B">
        <w:rPr>
          <w:rFonts w:cs="Arial"/>
          <w:color w:val="000009"/>
          <w:szCs w:val="22"/>
        </w:rPr>
        <w:t>o persona</w:t>
      </w:r>
      <w:r w:rsidRPr="00F6077B">
        <w:rPr>
          <w:rFonts w:cs="Arial"/>
          <w:color w:val="000009"/>
          <w:spacing w:val="-1"/>
          <w:szCs w:val="22"/>
        </w:rPr>
        <w:t>l</w:t>
      </w:r>
      <w:r w:rsidRPr="00F6077B">
        <w:rPr>
          <w:rFonts w:cs="Arial"/>
          <w:color w:val="000009"/>
          <w:szCs w:val="22"/>
        </w:rPr>
        <w:t>.</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8.</w:t>
      </w:r>
      <w:r w:rsidRPr="00F6077B">
        <w:rPr>
          <w:rFonts w:cs="Arial"/>
          <w:color w:val="000009"/>
          <w:spacing w:val="2"/>
          <w:szCs w:val="22"/>
        </w:rPr>
        <w:t xml:space="preserve"> </w:t>
      </w:r>
      <w:r w:rsidRPr="00F6077B">
        <w:rPr>
          <w:rFonts w:cs="Arial"/>
          <w:color w:val="000009"/>
          <w:spacing w:val="1"/>
          <w:szCs w:val="22"/>
        </w:rPr>
        <w:t>G</w:t>
      </w:r>
      <w:r w:rsidRPr="00F6077B">
        <w:rPr>
          <w:rFonts w:cs="Arial"/>
          <w:color w:val="000009"/>
          <w:szCs w:val="22"/>
        </w:rPr>
        <w:t>ara</w:t>
      </w:r>
      <w:r w:rsidRPr="00F6077B">
        <w:rPr>
          <w:rFonts w:cs="Arial"/>
          <w:color w:val="000009"/>
          <w:spacing w:val="-2"/>
          <w:szCs w:val="22"/>
        </w:rPr>
        <w:t>n</w:t>
      </w:r>
      <w:r w:rsidRPr="00F6077B">
        <w:rPr>
          <w:rFonts w:cs="Arial"/>
          <w:color w:val="000009"/>
          <w:spacing w:val="1"/>
          <w:szCs w:val="22"/>
        </w:rPr>
        <w:t>t</w:t>
      </w:r>
      <w:r w:rsidRPr="00F6077B">
        <w:rPr>
          <w:rFonts w:cs="Arial"/>
          <w:color w:val="000009"/>
          <w:spacing w:val="-1"/>
          <w:szCs w:val="22"/>
        </w:rPr>
        <w:t>i</w:t>
      </w:r>
      <w:r w:rsidRPr="00F6077B">
        <w:rPr>
          <w:rFonts w:cs="Arial"/>
          <w:color w:val="000009"/>
          <w:spacing w:val="2"/>
          <w:szCs w:val="22"/>
        </w:rPr>
        <w:t>z</w:t>
      </w:r>
      <w:r w:rsidRPr="00F6077B">
        <w:rPr>
          <w:rFonts w:cs="Arial"/>
          <w:color w:val="000009"/>
          <w:szCs w:val="22"/>
        </w:rPr>
        <w:t xml:space="preserve">ar </w:t>
      </w:r>
      <w:r w:rsidRPr="00F6077B">
        <w:rPr>
          <w:rFonts w:cs="Arial"/>
          <w:color w:val="000009"/>
          <w:spacing w:val="-1"/>
          <w:szCs w:val="22"/>
        </w:rPr>
        <w:t>l</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par</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c</w:t>
      </w:r>
      <w:r w:rsidRPr="00F6077B">
        <w:rPr>
          <w:rFonts w:cs="Arial"/>
          <w:color w:val="000009"/>
          <w:spacing w:val="1"/>
          <w:szCs w:val="22"/>
        </w:rPr>
        <w:t>i</w:t>
      </w:r>
      <w:r w:rsidRPr="00F6077B">
        <w:rPr>
          <w:rFonts w:cs="Arial"/>
          <w:color w:val="000009"/>
          <w:szCs w:val="22"/>
        </w:rPr>
        <w:t>pac</w:t>
      </w:r>
      <w:r w:rsidRPr="00F6077B">
        <w:rPr>
          <w:rFonts w:cs="Arial"/>
          <w:color w:val="000009"/>
          <w:spacing w:val="-1"/>
          <w:szCs w:val="22"/>
        </w:rPr>
        <w:t>i</w:t>
      </w:r>
      <w:r w:rsidRPr="00F6077B">
        <w:rPr>
          <w:rFonts w:cs="Arial"/>
          <w:color w:val="000009"/>
          <w:szCs w:val="22"/>
        </w:rPr>
        <w:t>ón</w:t>
      </w:r>
      <w:r w:rsidRPr="00F6077B">
        <w:rPr>
          <w:rFonts w:cs="Arial"/>
          <w:color w:val="000009"/>
          <w:spacing w:val="5"/>
          <w:szCs w:val="22"/>
        </w:rPr>
        <w:t xml:space="preserve"> </w:t>
      </w:r>
      <w:r w:rsidRPr="00F6077B">
        <w:rPr>
          <w:rFonts w:cs="Arial"/>
          <w:color w:val="000009"/>
          <w:szCs w:val="22"/>
        </w:rPr>
        <w:t>de</w:t>
      </w:r>
      <w:r w:rsidRPr="00F6077B">
        <w:rPr>
          <w:rFonts w:cs="Arial"/>
          <w:color w:val="000009"/>
          <w:spacing w:val="1"/>
          <w:szCs w:val="22"/>
        </w:rPr>
        <w:t xml:space="preserve"> l</w:t>
      </w:r>
      <w:r w:rsidRPr="00F6077B">
        <w:rPr>
          <w:rFonts w:cs="Arial"/>
          <w:color w:val="000009"/>
          <w:szCs w:val="22"/>
        </w:rPr>
        <w:t>as</w:t>
      </w:r>
      <w:r w:rsidRPr="00F6077B">
        <w:rPr>
          <w:rFonts w:cs="Arial"/>
          <w:color w:val="000009"/>
          <w:spacing w:val="3"/>
          <w:szCs w:val="22"/>
        </w:rPr>
        <w:t xml:space="preserve"> </w:t>
      </w:r>
      <w:r w:rsidRPr="008F5938">
        <w:rPr>
          <w:rFonts w:cs="Arial"/>
          <w:color w:val="000009"/>
          <w:szCs w:val="22"/>
        </w:rPr>
        <w:t>familias</w:t>
      </w:r>
      <w:r w:rsidRPr="00F6077B">
        <w:rPr>
          <w:rFonts w:cs="Arial"/>
          <w:color w:val="000009"/>
          <w:spacing w:val="3"/>
          <w:szCs w:val="22"/>
        </w:rPr>
        <w:t xml:space="preserve"> </w:t>
      </w:r>
      <w:r w:rsidRPr="00F6077B">
        <w:rPr>
          <w:rFonts w:cs="Arial"/>
          <w:color w:val="000009"/>
          <w:szCs w:val="22"/>
        </w:rPr>
        <w:t>en</w:t>
      </w:r>
      <w:r w:rsidRPr="00F6077B">
        <w:rPr>
          <w:rFonts w:cs="Arial"/>
          <w:color w:val="000009"/>
          <w:spacing w:val="3"/>
          <w:szCs w:val="22"/>
        </w:rPr>
        <w:t xml:space="preserve"> </w:t>
      </w:r>
      <w:r w:rsidRPr="00F6077B">
        <w:rPr>
          <w:rFonts w:cs="Arial"/>
          <w:color w:val="000009"/>
          <w:szCs w:val="22"/>
        </w:rPr>
        <w:t>el</w:t>
      </w:r>
      <w:r w:rsidRPr="00F6077B">
        <w:rPr>
          <w:rFonts w:cs="Arial"/>
          <w:color w:val="000009"/>
          <w:spacing w:val="2"/>
          <w:szCs w:val="22"/>
        </w:rPr>
        <w:t xml:space="preserve"> </w:t>
      </w:r>
      <w:r w:rsidRPr="00F6077B">
        <w:rPr>
          <w:rFonts w:cs="Arial"/>
          <w:color w:val="000009"/>
          <w:szCs w:val="22"/>
        </w:rPr>
        <w:t>proceso</w:t>
      </w:r>
      <w:r w:rsidRPr="00F6077B">
        <w:rPr>
          <w:rFonts w:cs="Arial"/>
          <w:color w:val="000009"/>
          <w:spacing w:val="3"/>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r w:rsidRPr="00F6077B">
        <w:rPr>
          <w:rFonts w:cs="Arial"/>
          <w:color w:val="000009"/>
          <w:spacing w:val="3"/>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zCs w:val="22"/>
        </w:rPr>
        <w:t>sus</w:t>
      </w:r>
      <w:r w:rsidRPr="00F6077B">
        <w:rPr>
          <w:rFonts w:cs="Arial"/>
          <w:color w:val="000009"/>
          <w:spacing w:val="3"/>
          <w:szCs w:val="22"/>
        </w:rPr>
        <w:t xml:space="preserve"> </w:t>
      </w:r>
      <w:r w:rsidRPr="00F6077B">
        <w:rPr>
          <w:rFonts w:cs="Arial"/>
          <w:color w:val="000009"/>
          <w:szCs w:val="22"/>
        </w:rPr>
        <w:t>h</w:t>
      </w:r>
      <w:r w:rsidRPr="00F6077B">
        <w:rPr>
          <w:rFonts w:cs="Arial"/>
          <w:color w:val="000009"/>
          <w:spacing w:val="1"/>
          <w:szCs w:val="22"/>
        </w:rPr>
        <w:t>i</w:t>
      </w:r>
      <w:r w:rsidRPr="00F6077B">
        <w:rPr>
          <w:rFonts w:cs="Arial"/>
          <w:color w:val="000009"/>
          <w:spacing w:val="-1"/>
          <w:szCs w:val="22"/>
        </w:rPr>
        <w:t>j</w:t>
      </w:r>
      <w:r w:rsidRPr="00F6077B">
        <w:rPr>
          <w:rFonts w:cs="Arial"/>
          <w:color w:val="000009"/>
          <w:szCs w:val="22"/>
        </w:rPr>
        <w:t>as</w:t>
      </w:r>
      <w:r w:rsidRPr="00F6077B">
        <w:rPr>
          <w:rFonts w:cs="Arial"/>
          <w:color w:val="000009"/>
          <w:spacing w:val="3"/>
          <w:szCs w:val="22"/>
        </w:rPr>
        <w:t xml:space="preserve"> </w:t>
      </w:r>
      <w:r w:rsidRPr="00F6077B">
        <w:rPr>
          <w:rFonts w:cs="Arial"/>
          <w:color w:val="000009"/>
          <w:szCs w:val="22"/>
        </w:rPr>
        <w:t>e</w:t>
      </w:r>
      <w:r w:rsidRPr="00F6077B">
        <w:rPr>
          <w:rFonts w:cs="Arial"/>
          <w:color w:val="000009"/>
          <w:spacing w:val="3"/>
          <w:szCs w:val="22"/>
        </w:rPr>
        <w:t xml:space="preserve"> </w:t>
      </w:r>
      <w:r w:rsidRPr="00F6077B">
        <w:rPr>
          <w:rFonts w:cs="Arial"/>
          <w:color w:val="000009"/>
          <w:szCs w:val="22"/>
        </w:rPr>
        <w:t>h</w:t>
      </w:r>
      <w:r w:rsidRPr="00F6077B">
        <w:rPr>
          <w:rFonts w:cs="Arial"/>
          <w:color w:val="000009"/>
          <w:spacing w:val="-1"/>
          <w:szCs w:val="22"/>
        </w:rPr>
        <w:t>ij</w:t>
      </w:r>
      <w:r w:rsidRPr="00F6077B">
        <w:rPr>
          <w:rFonts w:cs="Arial"/>
          <w:color w:val="000009"/>
          <w:szCs w:val="22"/>
        </w:rPr>
        <w:t>os,</w:t>
      </w:r>
      <w:r w:rsidRPr="00F6077B">
        <w:rPr>
          <w:rFonts w:cs="Arial"/>
          <w:color w:val="000009"/>
          <w:spacing w:val="3"/>
          <w:szCs w:val="22"/>
        </w:rPr>
        <w:t xml:space="preserve"> </w:t>
      </w:r>
      <w:r w:rsidRPr="00F6077B">
        <w:rPr>
          <w:rFonts w:cs="Arial"/>
          <w:color w:val="000009"/>
          <w:szCs w:val="22"/>
        </w:rPr>
        <w:t>en</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3"/>
          <w:szCs w:val="22"/>
        </w:rPr>
        <w:t xml:space="preserve"> </w:t>
      </w:r>
      <w:r w:rsidRPr="00F6077B">
        <w:rPr>
          <w:rFonts w:cs="Arial"/>
          <w:color w:val="000009"/>
          <w:szCs w:val="22"/>
        </w:rPr>
        <w:t>procesos de eva</w:t>
      </w:r>
      <w:r w:rsidRPr="00F6077B">
        <w:rPr>
          <w:rFonts w:cs="Arial"/>
          <w:color w:val="000009"/>
          <w:spacing w:val="-1"/>
          <w:szCs w:val="22"/>
        </w:rPr>
        <w:t>l</w:t>
      </w:r>
      <w:r w:rsidRPr="00F6077B">
        <w:rPr>
          <w:rFonts w:cs="Arial"/>
          <w:color w:val="000009"/>
          <w:szCs w:val="22"/>
        </w:rPr>
        <w:t>ua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 xml:space="preserve">ón de </w:t>
      </w:r>
      <w:r w:rsidRPr="00F6077B">
        <w:rPr>
          <w:rFonts w:cs="Arial"/>
          <w:color w:val="000009"/>
          <w:spacing w:val="-1"/>
          <w:szCs w:val="22"/>
        </w:rPr>
        <w:t>l</w:t>
      </w:r>
      <w:r w:rsidRPr="00F6077B">
        <w:rPr>
          <w:rFonts w:cs="Arial"/>
          <w:color w:val="000009"/>
          <w:szCs w:val="22"/>
        </w:rPr>
        <w:t>os</w:t>
      </w:r>
      <w:r w:rsidRPr="00F6077B">
        <w:rPr>
          <w:rFonts w:cs="Arial"/>
          <w:color w:val="000009"/>
          <w:spacing w:val="1"/>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ros docen</w:t>
      </w:r>
      <w:r w:rsidRPr="00F6077B">
        <w:rPr>
          <w:rFonts w:cs="Arial"/>
          <w:color w:val="000009"/>
          <w:spacing w:val="1"/>
          <w:szCs w:val="22"/>
        </w:rPr>
        <w:t>t</w:t>
      </w:r>
      <w:r w:rsidRPr="00F6077B">
        <w:rPr>
          <w:rFonts w:cs="Arial"/>
          <w:color w:val="000009"/>
          <w:szCs w:val="22"/>
        </w:rPr>
        <w:t>es y</w:t>
      </w:r>
      <w:r w:rsidRPr="00F6077B">
        <w:rPr>
          <w:rFonts w:cs="Arial"/>
          <w:color w:val="000009"/>
          <w:spacing w:val="-1"/>
          <w:szCs w:val="22"/>
        </w:rPr>
        <w:t xml:space="preserve"> </w:t>
      </w:r>
      <w:r w:rsidRPr="00F6077B">
        <w:rPr>
          <w:rFonts w:cs="Arial"/>
          <w:color w:val="000009"/>
          <w:szCs w:val="22"/>
        </w:rPr>
        <w:t>en el desarro</w:t>
      </w:r>
      <w:r w:rsidRPr="00F6077B">
        <w:rPr>
          <w:rFonts w:cs="Arial"/>
          <w:color w:val="000009"/>
          <w:spacing w:val="1"/>
          <w:szCs w:val="22"/>
        </w:rPr>
        <w:t>l</w:t>
      </w:r>
      <w:r w:rsidRPr="00F6077B">
        <w:rPr>
          <w:rFonts w:cs="Arial"/>
          <w:color w:val="000009"/>
          <w:spacing w:val="-1"/>
          <w:szCs w:val="22"/>
        </w:rPr>
        <w:t>l</w:t>
      </w:r>
      <w:r w:rsidRPr="00F6077B">
        <w:rPr>
          <w:rFonts w:cs="Arial"/>
          <w:color w:val="000009"/>
          <w:szCs w:val="22"/>
        </w:rPr>
        <w:t>o del pr</w:t>
      </w:r>
      <w:r w:rsidRPr="00F6077B">
        <w:rPr>
          <w:rFonts w:cs="Arial"/>
          <w:color w:val="000009"/>
          <w:spacing w:val="2"/>
          <w:szCs w:val="22"/>
        </w:rPr>
        <w:t>o</w:t>
      </w:r>
      <w:r w:rsidRPr="00F6077B">
        <w:rPr>
          <w:rFonts w:cs="Arial"/>
          <w:color w:val="000009"/>
          <w:spacing w:val="-4"/>
          <w:szCs w:val="22"/>
        </w:rPr>
        <w:t>y</w:t>
      </w:r>
      <w:r w:rsidRPr="00F6077B">
        <w:rPr>
          <w:rFonts w:cs="Arial"/>
          <w:color w:val="000009"/>
          <w:spacing w:val="2"/>
          <w:szCs w:val="22"/>
        </w:rPr>
        <w:t>e</w:t>
      </w:r>
      <w:r w:rsidRPr="00F6077B">
        <w:rPr>
          <w:rFonts w:cs="Arial"/>
          <w:color w:val="000009"/>
          <w:szCs w:val="22"/>
        </w:rPr>
        <w:t>c</w:t>
      </w:r>
      <w:r w:rsidRPr="00F6077B">
        <w:rPr>
          <w:rFonts w:cs="Arial"/>
          <w:color w:val="000009"/>
          <w:spacing w:val="1"/>
          <w:szCs w:val="22"/>
        </w:rPr>
        <w:t>t</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 xml:space="preserve">9. </w:t>
      </w:r>
      <w:r w:rsidRPr="00F6077B">
        <w:rPr>
          <w:rFonts w:cs="Arial"/>
          <w:color w:val="000009"/>
          <w:spacing w:val="-1"/>
          <w:szCs w:val="22"/>
        </w:rPr>
        <w:t>O</w:t>
      </w:r>
      <w:r w:rsidRPr="00F6077B">
        <w:rPr>
          <w:rFonts w:cs="Arial"/>
          <w:color w:val="000009"/>
          <w:szCs w:val="22"/>
        </w:rPr>
        <w:t>rgan</w:t>
      </w:r>
      <w:r w:rsidRPr="00F6077B">
        <w:rPr>
          <w:rFonts w:cs="Arial"/>
          <w:color w:val="000009"/>
          <w:spacing w:val="-1"/>
          <w:szCs w:val="22"/>
        </w:rPr>
        <w:t>i</w:t>
      </w:r>
      <w:r w:rsidRPr="00F6077B">
        <w:rPr>
          <w:rFonts w:cs="Arial"/>
          <w:color w:val="000009"/>
          <w:szCs w:val="22"/>
        </w:rPr>
        <w:t>zar</w:t>
      </w:r>
      <w:r w:rsidRPr="00F6077B">
        <w:rPr>
          <w:rFonts w:cs="Arial"/>
          <w:color w:val="000009"/>
          <w:spacing w:val="1"/>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zCs w:val="22"/>
        </w:rPr>
        <w:t>spo</w:t>
      </w:r>
      <w:r w:rsidRPr="00F6077B">
        <w:rPr>
          <w:rFonts w:cs="Arial"/>
          <w:color w:val="000009"/>
          <w:spacing w:val="2"/>
          <w:szCs w:val="22"/>
        </w:rPr>
        <w:t>s</w:t>
      </w:r>
      <w:r w:rsidRPr="00F6077B">
        <w:rPr>
          <w:rFonts w:cs="Arial"/>
          <w:color w:val="000009"/>
          <w:spacing w:val="-1"/>
          <w:szCs w:val="22"/>
        </w:rPr>
        <w:t>i</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vos de</w:t>
      </w:r>
      <w:r w:rsidRPr="00F6077B">
        <w:rPr>
          <w:rFonts w:cs="Arial"/>
          <w:color w:val="000009"/>
          <w:spacing w:val="2"/>
          <w:szCs w:val="22"/>
        </w:rPr>
        <w:t xml:space="preserve"> </w:t>
      </w:r>
      <w:r w:rsidRPr="00F6077B">
        <w:rPr>
          <w:rFonts w:cs="Arial"/>
          <w:color w:val="000009"/>
          <w:spacing w:val="-1"/>
          <w:szCs w:val="22"/>
        </w:rPr>
        <w:t>i</w:t>
      </w:r>
      <w:r w:rsidRPr="00F6077B">
        <w:rPr>
          <w:rFonts w:cs="Arial"/>
          <w:color w:val="000009"/>
          <w:szCs w:val="22"/>
        </w:rPr>
        <w:t>n</w:t>
      </w:r>
      <w:r w:rsidRPr="00F6077B">
        <w:rPr>
          <w:rFonts w:cs="Arial"/>
          <w:color w:val="000009"/>
          <w:spacing w:val="1"/>
          <w:szCs w:val="22"/>
        </w:rPr>
        <w:t>f</w:t>
      </w:r>
      <w:r w:rsidRPr="00F6077B">
        <w:rPr>
          <w:rFonts w:cs="Arial"/>
          <w:color w:val="000009"/>
          <w:szCs w:val="22"/>
        </w:rPr>
        <w:t>o</w:t>
      </w:r>
      <w:r w:rsidRPr="00F6077B">
        <w:rPr>
          <w:rFonts w:cs="Arial"/>
          <w:color w:val="000009"/>
          <w:spacing w:val="-1"/>
          <w:szCs w:val="22"/>
        </w:rPr>
        <w:t>r</w:t>
      </w:r>
      <w:r w:rsidRPr="00F6077B">
        <w:rPr>
          <w:rFonts w:cs="Arial"/>
          <w:color w:val="000009"/>
          <w:szCs w:val="22"/>
        </w:rPr>
        <w:t>mac</w:t>
      </w:r>
      <w:r w:rsidRPr="00F6077B">
        <w:rPr>
          <w:rFonts w:cs="Arial"/>
          <w:color w:val="000009"/>
          <w:spacing w:val="1"/>
          <w:szCs w:val="22"/>
        </w:rPr>
        <w:t>i</w:t>
      </w:r>
      <w:r w:rsidRPr="00F6077B">
        <w:rPr>
          <w:rFonts w:cs="Arial"/>
          <w:color w:val="000009"/>
          <w:szCs w:val="22"/>
        </w:rPr>
        <w:t>ón, or</w:t>
      </w:r>
      <w:r w:rsidRPr="00F6077B">
        <w:rPr>
          <w:rFonts w:cs="Arial"/>
          <w:color w:val="000009"/>
          <w:spacing w:val="-1"/>
          <w:szCs w:val="22"/>
        </w:rPr>
        <w:t>i</w:t>
      </w:r>
      <w:r w:rsidRPr="00F6077B">
        <w:rPr>
          <w:rFonts w:cs="Arial"/>
          <w:color w:val="000009"/>
          <w:szCs w:val="22"/>
        </w:rPr>
        <w:t>en</w:t>
      </w:r>
      <w:r w:rsidRPr="00F6077B">
        <w:rPr>
          <w:rFonts w:cs="Arial"/>
          <w:color w:val="000009"/>
          <w:spacing w:val="1"/>
          <w:szCs w:val="22"/>
        </w:rPr>
        <w:t>t</w:t>
      </w:r>
      <w:r w:rsidRPr="00F6077B">
        <w:rPr>
          <w:rFonts w:cs="Arial"/>
          <w:color w:val="000009"/>
          <w:szCs w:val="22"/>
        </w:rPr>
        <w:t>ac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n</w:t>
      </w:r>
      <w:r w:rsidRPr="00F6077B">
        <w:rPr>
          <w:rFonts w:cs="Arial"/>
          <w:color w:val="000009"/>
          <w:spacing w:val="-1"/>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zCs w:val="22"/>
        </w:rPr>
        <w:t>asesoram</w:t>
      </w:r>
      <w:r w:rsidRPr="00F6077B">
        <w:rPr>
          <w:rFonts w:cs="Arial"/>
          <w:color w:val="000009"/>
          <w:spacing w:val="-1"/>
          <w:szCs w:val="22"/>
        </w:rPr>
        <w:t>i</w:t>
      </w:r>
      <w:r w:rsidRPr="00F6077B">
        <w:rPr>
          <w:rFonts w:cs="Arial"/>
          <w:color w:val="000009"/>
          <w:szCs w:val="22"/>
        </w:rPr>
        <w:t>en</w:t>
      </w:r>
      <w:r w:rsidRPr="00F6077B">
        <w:rPr>
          <w:rFonts w:cs="Arial"/>
          <w:color w:val="000009"/>
          <w:spacing w:val="1"/>
          <w:szCs w:val="22"/>
        </w:rPr>
        <w:t>t</w:t>
      </w:r>
      <w:r w:rsidRPr="00F6077B">
        <w:rPr>
          <w:rFonts w:cs="Arial"/>
          <w:color w:val="000009"/>
          <w:szCs w:val="22"/>
        </w:rPr>
        <w:t>o</w:t>
      </w:r>
      <w:r w:rsidRPr="00F6077B">
        <w:rPr>
          <w:rFonts w:cs="Arial"/>
          <w:color w:val="000009"/>
          <w:spacing w:val="1"/>
          <w:szCs w:val="22"/>
        </w:rPr>
        <w:t xml:space="preserve"> </w:t>
      </w:r>
      <w:r w:rsidRPr="00F6077B">
        <w:rPr>
          <w:rFonts w:cs="Arial"/>
          <w:color w:val="000009"/>
          <w:spacing w:val="-1"/>
          <w:szCs w:val="22"/>
        </w:rPr>
        <w:t>i</w:t>
      </w:r>
      <w:r w:rsidRPr="00F6077B">
        <w:rPr>
          <w:rFonts w:cs="Arial"/>
          <w:color w:val="000009"/>
          <w:szCs w:val="22"/>
        </w:rPr>
        <w:t>n</w:t>
      </w:r>
      <w:r w:rsidRPr="00F6077B">
        <w:rPr>
          <w:rFonts w:cs="Arial"/>
          <w:color w:val="000009"/>
          <w:spacing w:val="1"/>
          <w:szCs w:val="22"/>
        </w:rPr>
        <w:t>t</w:t>
      </w:r>
      <w:r w:rsidRPr="00F6077B">
        <w:rPr>
          <w:rFonts w:cs="Arial"/>
          <w:color w:val="000009"/>
          <w:szCs w:val="22"/>
        </w:rPr>
        <w:t>egral</w:t>
      </w:r>
      <w:r w:rsidRPr="00F6077B">
        <w:rPr>
          <w:rFonts w:cs="Arial"/>
          <w:color w:val="000009"/>
          <w:spacing w:val="1"/>
          <w:szCs w:val="22"/>
        </w:rPr>
        <w:t xml:space="preserve"> </w:t>
      </w:r>
      <w:r w:rsidRPr="00F6077B">
        <w:rPr>
          <w:rFonts w:cs="Arial"/>
          <w:color w:val="000009"/>
          <w:szCs w:val="22"/>
        </w:rPr>
        <w:t xml:space="preserve">a </w:t>
      </w:r>
      <w:r w:rsidRPr="00F6077B">
        <w:rPr>
          <w:rFonts w:cs="Arial"/>
          <w:color w:val="000009"/>
          <w:spacing w:val="-1"/>
          <w:szCs w:val="22"/>
        </w:rPr>
        <w:t>l</w:t>
      </w:r>
      <w:r w:rsidRPr="00F6077B">
        <w:rPr>
          <w:rFonts w:cs="Arial"/>
          <w:color w:val="000009"/>
          <w:szCs w:val="22"/>
        </w:rPr>
        <w:t>as</w:t>
      </w:r>
      <w:r w:rsidRPr="00F6077B">
        <w:rPr>
          <w:rFonts w:cs="Arial"/>
          <w:color w:val="000009"/>
          <w:spacing w:val="3"/>
          <w:szCs w:val="22"/>
        </w:rPr>
        <w:t xml:space="preserve"> </w:t>
      </w:r>
      <w:r w:rsidRPr="00F6077B">
        <w:rPr>
          <w:rFonts w:cs="Arial"/>
          <w:color w:val="000009"/>
          <w:spacing w:val="-1"/>
          <w:szCs w:val="22"/>
        </w:rPr>
        <w:t>f</w:t>
      </w:r>
      <w:r w:rsidRPr="00F6077B">
        <w:rPr>
          <w:rFonts w:cs="Arial"/>
          <w:color w:val="000009"/>
          <w:szCs w:val="22"/>
        </w:rPr>
        <w:t>am</w:t>
      </w:r>
      <w:r w:rsidRPr="00F6077B">
        <w:rPr>
          <w:rFonts w:cs="Arial"/>
          <w:color w:val="000009"/>
          <w:spacing w:val="-1"/>
          <w:szCs w:val="22"/>
        </w:rPr>
        <w:t>i</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as d</w:t>
      </w:r>
      <w:r w:rsidRPr="00F6077B">
        <w:rPr>
          <w:rFonts w:cs="Arial"/>
          <w:color w:val="000009"/>
          <w:spacing w:val="2"/>
          <w:szCs w:val="22"/>
        </w:rPr>
        <w:t>e</w:t>
      </w:r>
      <w:r w:rsidRPr="00F6077B">
        <w:rPr>
          <w:rFonts w:cs="Arial"/>
          <w:color w:val="000009"/>
          <w:szCs w:val="22"/>
        </w:rPr>
        <w:t>l a</w:t>
      </w:r>
      <w:r w:rsidRPr="00F6077B">
        <w:rPr>
          <w:rFonts w:cs="Arial"/>
          <w:color w:val="000009"/>
          <w:spacing w:val="1"/>
          <w:szCs w:val="22"/>
        </w:rPr>
        <w:t>l</w:t>
      </w:r>
      <w:r w:rsidRPr="00F6077B">
        <w:rPr>
          <w:rFonts w:cs="Arial"/>
          <w:color w:val="000009"/>
          <w:szCs w:val="22"/>
        </w:rPr>
        <w:t>umnado con</w:t>
      </w:r>
      <w:r w:rsidRPr="00F6077B">
        <w:rPr>
          <w:rFonts w:cs="Arial"/>
          <w:color w:val="000009"/>
          <w:spacing w:val="2"/>
          <w:szCs w:val="22"/>
        </w:rPr>
        <w:t xml:space="preserve"> </w:t>
      </w:r>
      <w:r w:rsidRPr="00F6077B">
        <w:rPr>
          <w:rFonts w:cs="Arial"/>
          <w:color w:val="000009"/>
          <w:szCs w:val="22"/>
        </w:rPr>
        <w:t>neces</w:t>
      </w:r>
      <w:r w:rsidRPr="00F6077B">
        <w:rPr>
          <w:rFonts w:cs="Arial"/>
          <w:color w:val="000009"/>
          <w:spacing w:val="-1"/>
          <w:szCs w:val="22"/>
        </w:rPr>
        <w:t>i</w:t>
      </w:r>
      <w:r w:rsidRPr="00F6077B">
        <w:rPr>
          <w:rFonts w:cs="Arial"/>
          <w:color w:val="000009"/>
          <w:szCs w:val="22"/>
        </w:rPr>
        <w:t>d</w:t>
      </w:r>
      <w:r w:rsidRPr="00F6077B">
        <w:rPr>
          <w:rFonts w:cs="Arial"/>
          <w:color w:val="000009"/>
          <w:spacing w:val="2"/>
          <w:szCs w:val="22"/>
        </w:rPr>
        <w:t>a</w:t>
      </w:r>
      <w:r w:rsidRPr="00F6077B">
        <w:rPr>
          <w:rFonts w:cs="Arial"/>
          <w:color w:val="000009"/>
          <w:szCs w:val="22"/>
        </w:rPr>
        <w:t>des</w:t>
      </w:r>
      <w:r w:rsidRPr="00F6077B">
        <w:rPr>
          <w:rFonts w:cs="Arial"/>
          <w:color w:val="000009"/>
          <w:spacing w:val="2"/>
          <w:szCs w:val="22"/>
        </w:rPr>
        <w:t xml:space="preserve"> </w:t>
      </w:r>
      <w:r w:rsidRPr="00F6077B">
        <w:rPr>
          <w:rFonts w:cs="Arial"/>
          <w:color w:val="000009"/>
          <w:szCs w:val="22"/>
        </w:rPr>
        <w:t>espec</w:t>
      </w:r>
      <w:r w:rsidRPr="00F6077B">
        <w:rPr>
          <w:rFonts w:cs="Arial"/>
          <w:color w:val="000009"/>
          <w:spacing w:val="1"/>
          <w:szCs w:val="22"/>
        </w:rPr>
        <w:t>íf</w:t>
      </w:r>
      <w:r w:rsidRPr="00F6077B">
        <w:rPr>
          <w:rFonts w:cs="Arial"/>
          <w:color w:val="000009"/>
          <w:spacing w:val="-1"/>
          <w:szCs w:val="22"/>
        </w:rPr>
        <w:t>i</w:t>
      </w:r>
      <w:r w:rsidRPr="00F6077B">
        <w:rPr>
          <w:rFonts w:cs="Arial"/>
          <w:color w:val="000009"/>
          <w:szCs w:val="22"/>
        </w:rPr>
        <w:t>cas de</w:t>
      </w:r>
      <w:r w:rsidRPr="00F6077B">
        <w:rPr>
          <w:rFonts w:cs="Arial"/>
          <w:color w:val="000009"/>
          <w:spacing w:val="2"/>
          <w:szCs w:val="22"/>
        </w:rPr>
        <w:t xml:space="preserve"> </w:t>
      </w:r>
      <w:r w:rsidRPr="00F6077B">
        <w:rPr>
          <w:rFonts w:cs="Arial"/>
          <w:color w:val="000009"/>
          <w:szCs w:val="22"/>
        </w:rPr>
        <w:t>ap</w:t>
      </w:r>
      <w:r w:rsidRPr="00F6077B">
        <w:rPr>
          <w:rFonts w:cs="Arial"/>
          <w:color w:val="000009"/>
          <w:spacing w:val="2"/>
          <w:szCs w:val="22"/>
        </w:rPr>
        <w:t>o</w:t>
      </w:r>
      <w:r w:rsidRPr="00F6077B">
        <w:rPr>
          <w:rFonts w:cs="Arial"/>
          <w:color w:val="000009"/>
          <w:spacing w:val="-4"/>
          <w:szCs w:val="22"/>
        </w:rPr>
        <w:t>y</w:t>
      </w:r>
      <w:r w:rsidRPr="00F6077B">
        <w:rPr>
          <w:rFonts w:cs="Arial"/>
          <w:color w:val="000009"/>
          <w:szCs w:val="22"/>
        </w:rPr>
        <w:t>o</w:t>
      </w:r>
      <w:r w:rsidRPr="00F6077B">
        <w:rPr>
          <w:rFonts w:cs="Arial"/>
          <w:color w:val="000009"/>
          <w:spacing w:val="4"/>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r w:rsidRPr="00F6077B">
        <w:rPr>
          <w:rFonts w:cs="Arial"/>
          <w:color w:val="000009"/>
          <w:spacing w:val="2"/>
          <w:szCs w:val="22"/>
        </w:rPr>
        <w:t xml:space="preserve"> </w:t>
      </w:r>
      <w:r w:rsidRPr="00F6077B">
        <w:rPr>
          <w:rFonts w:cs="Arial"/>
          <w:color w:val="000009"/>
          <w:szCs w:val="22"/>
        </w:rPr>
        <w:t>y</w:t>
      </w:r>
      <w:r w:rsidRPr="00F6077B">
        <w:rPr>
          <w:rFonts w:cs="Arial"/>
          <w:color w:val="000009"/>
          <w:spacing w:val="2"/>
          <w:szCs w:val="22"/>
        </w:rPr>
        <w:t xml:space="preserve"> </w:t>
      </w:r>
      <w:r w:rsidRPr="00F6077B">
        <w:rPr>
          <w:rFonts w:cs="Arial"/>
          <w:color w:val="000009"/>
          <w:szCs w:val="22"/>
        </w:rPr>
        <w:t>o</w:t>
      </w:r>
      <w:r w:rsidRPr="00F6077B">
        <w:rPr>
          <w:rFonts w:cs="Arial"/>
          <w:color w:val="000009"/>
          <w:spacing w:val="-1"/>
          <w:szCs w:val="22"/>
        </w:rPr>
        <w:t>t</w:t>
      </w:r>
      <w:r w:rsidRPr="00F6077B">
        <w:rPr>
          <w:rFonts w:cs="Arial"/>
          <w:color w:val="000009"/>
          <w:szCs w:val="22"/>
        </w:rPr>
        <w:t>ros</w:t>
      </w:r>
      <w:r w:rsidRPr="00F6077B">
        <w:rPr>
          <w:rFonts w:cs="Arial"/>
          <w:color w:val="000009"/>
          <w:spacing w:val="2"/>
          <w:szCs w:val="22"/>
        </w:rPr>
        <w:t xml:space="preserve"> </w:t>
      </w:r>
      <w:r w:rsidRPr="00F6077B">
        <w:rPr>
          <w:rFonts w:cs="Arial"/>
          <w:color w:val="000009"/>
          <w:szCs w:val="22"/>
        </w:rPr>
        <w:t>neces</w:t>
      </w:r>
      <w:r w:rsidRPr="00F6077B">
        <w:rPr>
          <w:rFonts w:cs="Arial"/>
          <w:color w:val="000009"/>
          <w:spacing w:val="1"/>
          <w:szCs w:val="22"/>
        </w:rPr>
        <w:t>i</w:t>
      </w:r>
      <w:r w:rsidRPr="00F6077B">
        <w:rPr>
          <w:rFonts w:cs="Arial"/>
          <w:color w:val="000009"/>
          <w:szCs w:val="22"/>
        </w:rPr>
        <w:t>dades,</w:t>
      </w:r>
      <w:r w:rsidRPr="00F6077B">
        <w:rPr>
          <w:rFonts w:cs="Arial"/>
          <w:color w:val="000009"/>
          <w:spacing w:val="2"/>
          <w:szCs w:val="22"/>
        </w:rPr>
        <w:t xml:space="preserve"> </w:t>
      </w:r>
      <w:r w:rsidRPr="00F6077B">
        <w:rPr>
          <w:rFonts w:cs="Arial"/>
          <w:color w:val="000009"/>
          <w:szCs w:val="22"/>
        </w:rPr>
        <w:t>para</w:t>
      </w:r>
      <w:r w:rsidRPr="00F6077B">
        <w:rPr>
          <w:rFonts w:cs="Arial"/>
          <w:color w:val="000009"/>
          <w:spacing w:val="2"/>
          <w:szCs w:val="22"/>
        </w:rPr>
        <w:t xml:space="preserve"> </w:t>
      </w:r>
      <w:r w:rsidRPr="00F6077B">
        <w:rPr>
          <w:rFonts w:cs="Arial"/>
          <w:color w:val="000009"/>
          <w:szCs w:val="22"/>
        </w:rPr>
        <w:t>que</w:t>
      </w:r>
      <w:r w:rsidRPr="00F6077B">
        <w:rPr>
          <w:rFonts w:cs="Arial"/>
          <w:color w:val="000009"/>
          <w:spacing w:val="2"/>
          <w:szCs w:val="22"/>
        </w:rPr>
        <w:t xml:space="preserve"> </w:t>
      </w:r>
      <w:r w:rsidRPr="00F6077B">
        <w:rPr>
          <w:rFonts w:cs="Arial"/>
          <w:color w:val="000009"/>
          <w:spacing w:val="-1"/>
          <w:szCs w:val="22"/>
        </w:rPr>
        <w:t>t</w:t>
      </w:r>
      <w:r w:rsidRPr="00F6077B">
        <w:rPr>
          <w:rFonts w:cs="Arial"/>
          <w:color w:val="000009"/>
          <w:szCs w:val="22"/>
        </w:rPr>
        <w:t>eng</w:t>
      </w:r>
      <w:r w:rsidRPr="00F6077B">
        <w:rPr>
          <w:rFonts w:cs="Arial"/>
          <w:color w:val="000009"/>
          <w:spacing w:val="2"/>
          <w:szCs w:val="22"/>
        </w:rPr>
        <w:t>a</w:t>
      </w:r>
      <w:r w:rsidRPr="00F6077B">
        <w:rPr>
          <w:rFonts w:cs="Arial"/>
          <w:color w:val="000009"/>
          <w:szCs w:val="22"/>
        </w:rPr>
        <w:t>n</w:t>
      </w:r>
      <w:r w:rsidRPr="00F6077B">
        <w:rPr>
          <w:rFonts w:cs="Arial"/>
          <w:color w:val="000009"/>
          <w:spacing w:val="2"/>
          <w:szCs w:val="22"/>
        </w:rPr>
        <w:t xml:space="preserve"> </w:t>
      </w:r>
      <w:r w:rsidRPr="00F6077B">
        <w:rPr>
          <w:rFonts w:cs="Arial"/>
          <w:color w:val="000009"/>
          <w:szCs w:val="22"/>
        </w:rPr>
        <w:t>conoc</w:t>
      </w:r>
      <w:r w:rsidRPr="00F6077B">
        <w:rPr>
          <w:rFonts w:cs="Arial"/>
          <w:color w:val="000009"/>
          <w:spacing w:val="-1"/>
          <w:szCs w:val="22"/>
        </w:rPr>
        <w:t>i</w:t>
      </w:r>
      <w:r w:rsidRPr="00F6077B">
        <w:rPr>
          <w:rFonts w:cs="Arial"/>
          <w:color w:val="000009"/>
          <w:szCs w:val="22"/>
        </w:rPr>
        <w:t>m</w:t>
      </w:r>
      <w:r w:rsidRPr="00F6077B">
        <w:rPr>
          <w:rFonts w:cs="Arial"/>
          <w:color w:val="000009"/>
          <w:spacing w:val="-1"/>
          <w:szCs w:val="22"/>
        </w:rPr>
        <w:t>i</w:t>
      </w:r>
      <w:r w:rsidRPr="00F6077B">
        <w:rPr>
          <w:rFonts w:cs="Arial"/>
          <w:color w:val="000009"/>
          <w:szCs w:val="22"/>
        </w:rPr>
        <w:t>en</w:t>
      </w:r>
      <w:r w:rsidRPr="00F6077B">
        <w:rPr>
          <w:rFonts w:cs="Arial"/>
          <w:color w:val="000009"/>
          <w:spacing w:val="1"/>
          <w:szCs w:val="22"/>
        </w:rPr>
        <w:t>t</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 xml:space="preserve">de </w:t>
      </w:r>
      <w:r w:rsidRPr="00F6077B">
        <w:rPr>
          <w:rFonts w:cs="Arial"/>
          <w:color w:val="000009"/>
          <w:spacing w:val="-1"/>
          <w:szCs w:val="22"/>
        </w:rPr>
        <w:t>l</w:t>
      </w:r>
      <w:r w:rsidRPr="00F6077B">
        <w:rPr>
          <w:rFonts w:cs="Arial"/>
          <w:color w:val="000009"/>
          <w:szCs w:val="22"/>
        </w:rPr>
        <w:t>as</w:t>
      </w:r>
      <w:r w:rsidRPr="00F6077B">
        <w:rPr>
          <w:rFonts w:cs="Arial"/>
          <w:color w:val="000009"/>
          <w:spacing w:val="1"/>
          <w:szCs w:val="22"/>
        </w:rPr>
        <w:t xml:space="preserve"> </w:t>
      </w:r>
      <w:r w:rsidRPr="00F6077B">
        <w:rPr>
          <w:rFonts w:cs="Arial"/>
          <w:color w:val="000009"/>
          <w:spacing w:val="2"/>
          <w:szCs w:val="22"/>
        </w:rPr>
        <w:t>a</w:t>
      </w:r>
      <w:r w:rsidRPr="00F6077B">
        <w:rPr>
          <w:rFonts w:cs="Arial"/>
          <w:color w:val="000009"/>
          <w:spacing w:val="-2"/>
          <w:szCs w:val="22"/>
        </w:rPr>
        <w:t>y</w:t>
      </w:r>
      <w:r w:rsidRPr="00F6077B">
        <w:rPr>
          <w:rFonts w:cs="Arial"/>
          <w:color w:val="000009"/>
          <w:szCs w:val="22"/>
        </w:rPr>
        <w:t>u</w:t>
      </w:r>
      <w:r w:rsidRPr="00F6077B">
        <w:rPr>
          <w:rFonts w:cs="Arial"/>
          <w:color w:val="000009"/>
          <w:spacing w:val="2"/>
          <w:szCs w:val="22"/>
        </w:rPr>
        <w:t>d</w:t>
      </w:r>
      <w:r w:rsidRPr="00F6077B">
        <w:rPr>
          <w:rFonts w:cs="Arial"/>
          <w:color w:val="000009"/>
          <w:szCs w:val="22"/>
        </w:rPr>
        <w:t xml:space="preserve">as, </w:t>
      </w:r>
      <w:r w:rsidRPr="00F6077B">
        <w:rPr>
          <w:rFonts w:cs="Arial"/>
          <w:color w:val="000009"/>
          <w:spacing w:val="-1"/>
          <w:szCs w:val="22"/>
        </w:rPr>
        <w:t>l</w:t>
      </w:r>
      <w:r w:rsidRPr="00F6077B">
        <w:rPr>
          <w:rFonts w:cs="Arial"/>
          <w:color w:val="000009"/>
          <w:szCs w:val="22"/>
        </w:rPr>
        <w:t>os</w:t>
      </w:r>
      <w:r w:rsidRPr="00F6077B">
        <w:rPr>
          <w:rFonts w:cs="Arial"/>
          <w:color w:val="000009"/>
          <w:spacing w:val="1"/>
          <w:szCs w:val="22"/>
        </w:rPr>
        <w:t xml:space="preserve"> </w:t>
      </w:r>
      <w:r w:rsidRPr="00F6077B">
        <w:rPr>
          <w:rFonts w:cs="Arial"/>
          <w:color w:val="000009"/>
          <w:szCs w:val="22"/>
        </w:rPr>
        <w:t>ap</w:t>
      </w:r>
      <w:r w:rsidRPr="00F6077B">
        <w:rPr>
          <w:rFonts w:cs="Arial"/>
          <w:color w:val="000009"/>
          <w:spacing w:val="2"/>
          <w:szCs w:val="22"/>
        </w:rPr>
        <w:t>o</w:t>
      </w:r>
      <w:r w:rsidRPr="00F6077B">
        <w:rPr>
          <w:rFonts w:cs="Arial"/>
          <w:color w:val="000009"/>
          <w:spacing w:val="-2"/>
          <w:szCs w:val="22"/>
        </w:rPr>
        <w:t>y</w:t>
      </w:r>
      <w:r w:rsidRPr="00F6077B">
        <w:rPr>
          <w:rFonts w:cs="Arial"/>
          <w:color w:val="000009"/>
          <w:spacing w:val="2"/>
          <w:szCs w:val="22"/>
        </w:rPr>
        <w:t>o</w:t>
      </w:r>
      <w:r w:rsidRPr="00F6077B">
        <w:rPr>
          <w:rFonts w:cs="Arial"/>
          <w:color w:val="000009"/>
          <w:szCs w:val="22"/>
        </w:rPr>
        <w:t>s</w:t>
      </w:r>
      <w:r w:rsidRPr="00F6077B">
        <w:rPr>
          <w:rFonts w:cs="Arial"/>
          <w:color w:val="000009"/>
          <w:spacing w:val="1"/>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3"/>
          <w:szCs w:val="22"/>
        </w:rPr>
        <w:t xml:space="preserve"> </w:t>
      </w:r>
      <w:r w:rsidRPr="00F6077B">
        <w:rPr>
          <w:rFonts w:cs="Arial"/>
          <w:color w:val="000009"/>
          <w:szCs w:val="22"/>
        </w:rPr>
        <w:t>opc</w:t>
      </w:r>
      <w:r w:rsidRPr="00F6077B">
        <w:rPr>
          <w:rFonts w:cs="Arial"/>
          <w:color w:val="000009"/>
          <w:spacing w:val="-1"/>
          <w:szCs w:val="22"/>
        </w:rPr>
        <w:t>i</w:t>
      </w:r>
      <w:r w:rsidRPr="00F6077B">
        <w:rPr>
          <w:rFonts w:cs="Arial"/>
          <w:color w:val="000009"/>
          <w:spacing w:val="2"/>
          <w:szCs w:val="22"/>
        </w:rPr>
        <w:t>o</w:t>
      </w:r>
      <w:r w:rsidRPr="00F6077B">
        <w:rPr>
          <w:rFonts w:cs="Arial"/>
          <w:color w:val="000009"/>
          <w:szCs w:val="22"/>
        </w:rPr>
        <w:t>nes</w:t>
      </w:r>
      <w:r w:rsidRPr="00F6077B">
        <w:rPr>
          <w:rFonts w:cs="Arial"/>
          <w:color w:val="000009"/>
          <w:spacing w:val="1"/>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pacing w:val="2"/>
          <w:szCs w:val="22"/>
        </w:rPr>
        <w:t>s</w:t>
      </w:r>
      <w:r w:rsidRPr="00F6077B">
        <w:rPr>
          <w:rFonts w:cs="Arial"/>
          <w:color w:val="000009"/>
          <w:szCs w:val="22"/>
        </w:rPr>
        <w:t>pon</w:t>
      </w:r>
      <w:r w:rsidRPr="00F6077B">
        <w:rPr>
          <w:rFonts w:cs="Arial"/>
          <w:color w:val="000009"/>
          <w:spacing w:val="-1"/>
          <w:szCs w:val="22"/>
        </w:rPr>
        <w:t>i</w:t>
      </w:r>
      <w:r w:rsidRPr="00F6077B">
        <w:rPr>
          <w:rFonts w:cs="Arial"/>
          <w:color w:val="000009"/>
          <w:spacing w:val="2"/>
          <w:szCs w:val="22"/>
        </w:rPr>
        <w:t>b</w:t>
      </w:r>
      <w:r w:rsidRPr="00F6077B">
        <w:rPr>
          <w:rFonts w:cs="Arial"/>
          <w:color w:val="000009"/>
          <w:spacing w:val="-1"/>
          <w:szCs w:val="22"/>
        </w:rPr>
        <w:t>l</w:t>
      </w:r>
      <w:r w:rsidRPr="00F6077B">
        <w:rPr>
          <w:rFonts w:cs="Arial"/>
          <w:color w:val="000009"/>
          <w:szCs w:val="22"/>
        </w:rPr>
        <w:t>es</w:t>
      </w:r>
      <w:r w:rsidRPr="00F6077B">
        <w:rPr>
          <w:rFonts w:cs="Arial"/>
          <w:color w:val="000009"/>
          <w:spacing w:val="3"/>
          <w:szCs w:val="22"/>
        </w:rPr>
        <w:t xml:space="preserve"> </w:t>
      </w:r>
      <w:r w:rsidRPr="00F6077B">
        <w:rPr>
          <w:rFonts w:cs="Arial"/>
          <w:color w:val="000009"/>
          <w:szCs w:val="22"/>
        </w:rPr>
        <w:t>para</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3"/>
          <w:szCs w:val="22"/>
        </w:rPr>
        <w:t xml:space="preserve"> </w:t>
      </w:r>
      <w:r w:rsidRPr="00F6077B">
        <w:rPr>
          <w:rFonts w:cs="Arial"/>
          <w:color w:val="000009"/>
          <w:spacing w:val="-1"/>
          <w:szCs w:val="22"/>
        </w:rPr>
        <w:t>r</w:t>
      </w:r>
      <w:r w:rsidRPr="00F6077B">
        <w:rPr>
          <w:rFonts w:cs="Arial"/>
          <w:color w:val="000009"/>
          <w:szCs w:val="22"/>
        </w:rPr>
        <w:t>espues</w:t>
      </w:r>
      <w:r w:rsidRPr="00F6077B">
        <w:rPr>
          <w:rFonts w:cs="Arial"/>
          <w:color w:val="000009"/>
          <w:spacing w:val="1"/>
          <w:szCs w:val="22"/>
        </w:rPr>
        <w:t>t</w:t>
      </w:r>
      <w:r w:rsidRPr="00F6077B">
        <w:rPr>
          <w:rFonts w:cs="Arial"/>
          <w:color w:val="000009"/>
          <w:szCs w:val="22"/>
        </w:rPr>
        <w:t>a</w:t>
      </w:r>
      <w:r w:rsidRPr="00F6077B">
        <w:rPr>
          <w:rFonts w:cs="Arial"/>
          <w:color w:val="000009"/>
          <w:spacing w:val="1"/>
          <w:szCs w:val="22"/>
        </w:rPr>
        <w:t xml:space="preserve"> </w:t>
      </w:r>
      <w:r w:rsidRPr="00F6077B">
        <w:rPr>
          <w:rFonts w:cs="Arial"/>
          <w:color w:val="000009"/>
          <w:szCs w:val="22"/>
        </w:rPr>
        <w:t>a</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3"/>
          <w:szCs w:val="22"/>
        </w:rPr>
        <w:t xml:space="preserve"> </w:t>
      </w:r>
      <w:r w:rsidRPr="00F6077B">
        <w:rPr>
          <w:rFonts w:cs="Arial"/>
          <w:color w:val="000009"/>
          <w:szCs w:val="22"/>
        </w:rPr>
        <w:t>neces</w:t>
      </w:r>
      <w:r w:rsidRPr="00F6077B">
        <w:rPr>
          <w:rFonts w:cs="Arial"/>
          <w:color w:val="000009"/>
          <w:spacing w:val="-1"/>
          <w:szCs w:val="22"/>
        </w:rPr>
        <w:t>i</w:t>
      </w:r>
      <w:r w:rsidRPr="00F6077B">
        <w:rPr>
          <w:rFonts w:cs="Arial"/>
          <w:color w:val="000009"/>
          <w:szCs w:val="22"/>
        </w:rPr>
        <w:t>d</w:t>
      </w:r>
      <w:r w:rsidRPr="00F6077B">
        <w:rPr>
          <w:rFonts w:cs="Arial"/>
          <w:color w:val="000009"/>
          <w:spacing w:val="2"/>
          <w:szCs w:val="22"/>
        </w:rPr>
        <w:t>a</w:t>
      </w:r>
      <w:r w:rsidRPr="00F6077B">
        <w:rPr>
          <w:rFonts w:cs="Arial"/>
          <w:color w:val="000009"/>
          <w:szCs w:val="22"/>
        </w:rPr>
        <w:t>des</w:t>
      </w:r>
      <w:r w:rsidRPr="00F6077B">
        <w:rPr>
          <w:rFonts w:cs="Arial"/>
          <w:color w:val="000009"/>
          <w:spacing w:val="1"/>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zCs w:val="22"/>
        </w:rPr>
        <w:t>sus</w:t>
      </w:r>
      <w:r w:rsidRPr="00F6077B">
        <w:rPr>
          <w:rFonts w:cs="Arial"/>
          <w:color w:val="000009"/>
          <w:spacing w:val="1"/>
          <w:szCs w:val="22"/>
        </w:rPr>
        <w:t xml:space="preserve"> </w:t>
      </w:r>
      <w:r w:rsidRPr="00F6077B">
        <w:rPr>
          <w:rFonts w:cs="Arial"/>
          <w:color w:val="000009"/>
          <w:szCs w:val="22"/>
        </w:rPr>
        <w:t>h</w:t>
      </w:r>
      <w:r w:rsidRPr="00F6077B">
        <w:rPr>
          <w:rFonts w:cs="Arial"/>
          <w:color w:val="000009"/>
          <w:spacing w:val="-1"/>
          <w:szCs w:val="22"/>
        </w:rPr>
        <w:t>i</w:t>
      </w:r>
      <w:r w:rsidRPr="00F6077B">
        <w:rPr>
          <w:rFonts w:cs="Arial"/>
          <w:color w:val="000009"/>
          <w:spacing w:val="1"/>
          <w:szCs w:val="22"/>
        </w:rPr>
        <w:t>j</w:t>
      </w:r>
      <w:r w:rsidRPr="00F6077B">
        <w:rPr>
          <w:rFonts w:cs="Arial"/>
          <w:color w:val="000009"/>
          <w:szCs w:val="22"/>
        </w:rPr>
        <w:t>as</w:t>
      </w:r>
      <w:r w:rsidRPr="00F6077B">
        <w:rPr>
          <w:rFonts w:cs="Arial"/>
          <w:color w:val="000009"/>
          <w:spacing w:val="1"/>
          <w:szCs w:val="22"/>
        </w:rPr>
        <w:t xml:space="preserve"> </w:t>
      </w:r>
      <w:r w:rsidRPr="00F6077B">
        <w:rPr>
          <w:rFonts w:cs="Arial"/>
          <w:color w:val="000009"/>
          <w:szCs w:val="22"/>
        </w:rPr>
        <w:t>e h</w:t>
      </w:r>
      <w:r w:rsidRPr="00F6077B">
        <w:rPr>
          <w:rFonts w:cs="Arial"/>
          <w:color w:val="000009"/>
          <w:spacing w:val="-1"/>
          <w:szCs w:val="22"/>
        </w:rPr>
        <w:t>ij</w:t>
      </w:r>
      <w:r w:rsidRPr="00F6077B">
        <w:rPr>
          <w:rFonts w:cs="Arial"/>
          <w:color w:val="000009"/>
          <w:szCs w:val="22"/>
        </w:rPr>
        <w:t>os.</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10.</w:t>
      </w:r>
      <w:r w:rsidRPr="00F6077B">
        <w:rPr>
          <w:rFonts w:cs="Arial"/>
          <w:color w:val="000009"/>
          <w:spacing w:val="1"/>
          <w:szCs w:val="22"/>
        </w:rPr>
        <w:t xml:space="preserve"> </w:t>
      </w:r>
      <w:r w:rsidRPr="00F6077B">
        <w:rPr>
          <w:rFonts w:cs="Arial"/>
          <w:color w:val="000009"/>
          <w:szCs w:val="22"/>
        </w:rPr>
        <w:t>Fomen</w:t>
      </w:r>
      <w:r w:rsidRPr="00F6077B">
        <w:rPr>
          <w:rFonts w:cs="Arial"/>
          <w:color w:val="000009"/>
          <w:spacing w:val="1"/>
          <w:szCs w:val="22"/>
        </w:rPr>
        <w:t>t</w:t>
      </w:r>
      <w:r w:rsidRPr="00F6077B">
        <w:rPr>
          <w:rFonts w:cs="Arial"/>
          <w:color w:val="000009"/>
          <w:szCs w:val="22"/>
        </w:rPr>
        <w:t xml:space="preserve">ar </w:t>
      </w:r>
      <w:r w:rsidRPr="00F6077B">
        <w:rPr>
          <w:rFonts w:cs="Arial"/>
          <w:color w:val="000009"/>
          <w:spacing w:val="-1"/>
          <w:szCs w:val="22"/>
        </w:rPr>
        <w:t>l</w:t>
      </w:r>
      <w:r w:rsidRPr="00F6077B">
        <w:rPr>
          <w:rFonts w:cs="Arial"/>
          <w:color w:val="000009"/>
          <w:szCs w:val="22"/>
        </w:rPr>
        <w:t>a</w:t>
      </w:r>
      <w:r w:rsidRPr="00F6077B">
        <w:rPr>
          <w:rFonts w:cs="Arial"/>
          <w:color w:val="000009"/>
          <w:spacing w:val="1"/>
          <w:szCs w:val="22"/>
        </w:rPr>
        <w:t xml:space="preserve"> </w:t>
      </w:r>
      <w:r w:rsidRPr="00F6077B">
        <w:rPr>
          <w:rFonts w:cs="Arial"/>
          <w:color w:val="000009"/>
          <w:szCs w:val="22"/>
        </w:rPr>
        <w:t>creac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n</w:t>
      </w:r>
      <w:r w:rsidRPr="00F6077B">
        <w:rPr>
          <w:rFonts w:cs="Arial"/>
          <w:color w:val="000009"/>
          <w:spacing w:val="1"/>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pacing w:val="-2"/>
          <w:szCs w:val="22"/>
        </w:rPr>
        <w:t>p</w:t>
      </w:r>
      <w:r w:rsidRPr="00F6077B">
        <w:rPr>
          <w:rFonts w:cs="Arial"/>
          <w:color w:val="000009"/>
          <w:szCs w:val="22"/>
        </w:rPr>
        <w:t>rocesos</w:t>
      </w:r>
      <w:r w:rsidRPr="00F6077B">
        <w:rPr>
          <w:rFonts w:cs="Arial"/>
          <w:color w:val="000009"/>
          <w:spacing w:val="3"/>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zCs w:val="22"/>
        </w:rPr>
        <w:t>redes</w:t>
      </w:r>
      <w:r w:rsidRPr="00F6077B">
        <w:rPr>
          <w:rFonts w:cs="Arial"/>
          <w:color w:val="000009"/>
          <w:spacing w:val="1"/>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pacing w:val="-1"/>
          <w:szCs w:val="22"/>
        </w:rPr>
        <w:t>t</w:t>
      </w:r>
      <w:r w:rsidRPr="00F6077B">
        <w:rPr>
          <w:rFonts w:cs="Arial"/>
          <w:color w:val="000009"/>
          <w:szCs w:val="22"/>
        </w:rPr>
        <w:t>raba</w:t>
      </w:r>
      <w:r w:rsidRPr="00F6077B">
        <w:rPr>
          <w:rFonts w:cs="Arial"/>
          <w:color w:val="000009"/>
          <w:spacing w:val="1"/>
          <w:szCs w:val="22"/>
        </w:rPr>
        <w:t>j</w:t>
      </w:r>
      <w:r w:rsidRPr="00F6077B">
        <w:rPr>
          <w:rFonts w:cs="Arial"/>
          <w:color w:val="000009"/>
          <w:szCs w:val="22"/>
        </w:rPr>
        <w:t>o en</w:t>
      </w:r>
      <w:r w:rsidRPr="00F6077B">
        <w:rPr>
          <w:rFonts w:cs="Arial"/>
          <w:color w:val="000009"/>
          <w:spacing w:val="3"/>
          <w:szCs w:val="22"/>
        </w:rPr>
        <w:t xml:space="preserve"> </w:t>
      </w:r>
      <w:r w:rsidRPr="00F6077B">
        <w:rPr>
          <w:rFonts w:cs="Arial"/>
          <w:color w:val="000009"/>
          <w:szCs w:val="22"/>
        </w:rPr>
        <w:t>equ</w:t>
      </w:r>
      <w:r w:rsidRPr="00F6077B">
        <w:rPr>
          <w:rFonts w:cs="Arial"/>
          <w:color w:val="000009"/>
          <w:spacing w:val="-1"/>
          <w:szCs w:val="22"/>
        </w:rPr>
        <w:t>i</w:t>
      </w:r>
      <w:r w:rsidRPr="00F6077B">
        <w:rPr>
          <w:rFonts w:cs="Arial"/>
          <w:color w:val="000009"/>
          <w:szCs w:val="22"/>
        </w:rPr>
        <w:t>po</w:t>
      </w:r>
      <w:r w:rsidRPr="00F6077B">
        <w:rPr>
          <w:rFonts w:cs="Arial"/>
          <w:color w:val="000009"/>
          <w:spacing w:val="3"/>
          <w:szCs w:val="22"/>
        </w:rPr>
        <w:t xml:space="preserve"> </w:t>
      </w:r>
      <w:r w:rsidRPr="00F6077B">
        <w:rPr>
          <w:rFonts w:cs="Arial"/>
          <w:color w:val="000009"/>
          <w:szCs w:val="22"/>
        </w:rPr>
        <w:t>en</w:t>
      </w:r>
      <w:r w:rsidRPr="00F6077B">
        <w:rPr>
          <w:rFonts w:cs="Arial"/>
          <w:color w:val="000009"/>
          <w:spacing w:val="1"/>
          <w:szCs w:val="22"/>
        </w:rPr>
        <w:t xml:space="preserve"> </w:t>
      </w:r>
      <w:r w:rsidRPr="00F6077B">
        <w:rPr>
          <w:rFonts w:cs="Arial"/>
          <w:color w:val="000009"/>
          <w:szCs w:val="22"/>
        </w:rPr>
        <w:t>el</w:t>
      </w:r>
      <w:r w:rsidRPr="00F6077B">
        <w:rPr>
          <w:rFonts w:cs="Arial"/>
          <w:color w:val="000009"/>
          <w:spacing w:val="2"/>
          <w:szCs w:val="22"/>
        </w:rPr>
        <w:t xml:space="preserve"> </w:t>
      </w:r>
      <w:r w:rsidRPr="00F6077B">
        <w:rPr>
          <w:rFonts w:cs="Arial"/>
          <w:color w:val="000009"/>
          <w:szCs w:val="22"/>
        </w:rPr>
        <w:t>prop</w:t>
      </w:r>
      <w:r w:rsidRPr="00F6077B">
        <w:rPr>
          <w:rFonts w:cs="Arial"/>
          <w:color w:val="000009"/>
          <w:spacing w:val="-1"/>
          <w:szCs w:val="22"/>
        </w:rPr>
        <w:t>i</w:t>
      </w:r>
      <w:r w:rsidRPr="00F6077B">
        <w:rPr>
          <w:rFonts w:cs="Arial"/>
          <w:color w:val="000009"/>
          <w:szCs w:val="22"/>
        </w:rPr>
        <w:t>o</w:t>
      </w:r>
      <w:r w:rsidRPr="00F6077B">
        <w:rPr>
          <w:rFonts w:cs="Arial"/>
          <w:color w:val="000009"/>
          <w:spacing w:val="3"/>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w:t>
      </w:r>
      <w:r w:rsidRPr="00F6077B">
        <w:rPr>
          <w:rFonts w:cs="Arial"/>
          <w:color w:val="000009"/>
          <w:spacing w:val="1"/>
          <w:szCs w:val="22"/>
        </w:rPr>
        <w:t xml:space="preserve"> </w:t>
      </w:r>
      <w:r w:rsidRPr="00F6077B">
        <w:rPr>
          <w:rFonts w:cs="Arial"/>
          <w:color w:val="000009"/>
          <w:szCs w:val="22"/>
        </w:rPr>
        <w:t>en</w:t>
      </w:r>
      <w:r w:rsidRPr="00F6077B">
        <w:rPr>
          <w:rFonts w:cs="Arial"/>
          <w:color w:val="000009"/>
          <w:spacing w:val="1"/>
          <w:szCs w:val="22"/>
        </w:rPr>
        <w:t>t</w:t>
      </w:r>
      <w:r w:rsidRPr="00F6077B">
        <w:rPr>
          <w:rFonts w:cs="Arial"/>
          <w:color w:val="000009"/>
          <w:szCs w:val="22"/>
        </w:rPr>
        <w:t>re cen</w:t>
      </w:r>
      <w:r w:rsidRPr="00F6077B">
        <w:rPr>
          <w:rFonts w:cs="Arial"/>
          <w:color w:val="000009"/>
          <w:spacing w:val="1"/>
          <w:szCs w:val="22"/>
        </w:rPr>
        <w:t>t</w:t>
      </w:r>
      <w:r w:rsidRPr="00F6077B">
        <w:rPr>
          <w:rFonts w:cs="Arial"/>
          <w:color w:val="000009"/>
          <w:szCs w:val="22"/>
        </w:rPr>
        <w:t>ros docen</w:t>
      </w:r>
      <w:r w:rsidRPr="00F6077B">
        <w:rPr>
          <w:rFonts w:cs="Arial"/>
          <w:color w:val="000009"/>
          <w:spacing w:val="1"/>
          <w:szCs w:val="22"/>
        </w:rPr>
        <w:t>t</w:t>
      </w:r>
      <w:r w:rsidRPr="00F6077B">
        <w:rPr>
          <w:rFonts w:cs="Arial"/>
          <w:color w:val="000009"/>
          <w:szCs w:val="22"/>
        </w:rPr>
        <w:t>es,</w:t>
      </w:r>
      <w:r w:rsidRPr="00F6077B">
        <w:rPr>
          <w:rFonts w:cs="Arial"/>
          <w:color w:val="000009"/>
          <w:spacing w:val="-2"/>
          <w:szCs w:val="22"/>
        </w:rPr>
        <w:t xml:space="preserve"> </w:t>
      </w:r>
      <w:r w:rsidRPr="00F6077B">
        <w:rPr>
          <w:rFonts w:cs="Arial"/>
          <w:color w:val="000009"/>
          <w:szCs w:val="22"/>
        </w:rPr>
        <w:t>en el ámb</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o</w:t>
      </w:r>
      <w:r w:rsidRPr="00F6077B">
        <w:rPr>
          <w:rFonts w:cs="Arial"/>
          <w:color w:val="000009"/>
          <w:spacing w:val="-1"/>
          <w:szCs w:val="22"/>
        </w:rPr>
        <w:t xml:space="preserve"> </w:t>
      </w:r>
      <w:r w:rsidRPr="00F6077B">
        <w:rPr>
          <w:rFonts w:cs="Arial"/>
          <w:color w:val="000009"/>
          <w:szCs w:val="22"/>
        </w:rPr>
        <w:t>soc</w:t>
      </w:r>
      <w:r w:rsidRPr="00F6077B">
        <w:rPr>
          <w:rFonts w:cs="Arial"/>
          <w:color w:val="000009"/>
          <w:spacing w:val="-1"/>
          <w:szCs w:val="22"/>
        </w:rPr>
        <w:t>i</w:t>
      </w:r>
      <w:r w:rsidRPr="00F6077B">
        <w:rPr>
          <w:rFonts w:cs="Arial"/>
          <w:color w:val="000009"/>
          <w:szCs w:val="22"/>
        </w:rPr>
        <w:t>o</w:t>
      </w:r>
      <w:r w:rsidRPr="00F6077B">
        <w:rPr>
          <w:rFonts w:cs="Arial"/>
          <w:color w:val="000009"/>
          <w:spacing w:val="2"/>
          <w:szCs w:val="22"/>
        </w:rPr>
        <w:t>c</w:t>
      </w:r>
      <w:r w:rsidRPr="00F6077B">
        <w:rPr>
          <w:rFonts w:cs="Arial"/>
          <w:color w:val="000009"/>
          <w:szCs w:val="22"/>
        </w:rPr>
        <w:t>omun</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ar</w:t>
      </w:r>
      <w:r w:rsidRPr="00F6077B">
        <w:rPr>
          <w:rFonts w:cs="Arial"/>
          <w:color w:val="000009"/>
          <w:spacing w:val="-1"/>
          <w:szCs w:val="22"/>
        </w:rPr>
        <w:t>i</w:t>
      </w:r>
      <w:r w:rsidRPr="00F6077B">
        <w:rPr>
          <w:rFonts w:cs="Arial"/>
          <w:color w:val="000009"/>
          <w:szCs w:val="22"/>
        </w:rPr>
        <w:t>o</w:t>
      </w:r>
      <w:r w:rsidRPr="00F6077B">
        <w:rPr>
          <w:rFonts w:cs="Arial"/>
          <w:color w:val="000009"/>
          <w:spacing w:val="-1"/>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zCs w:val="22"/>
        </w:rPr>
        <w:t>en</w:t>
      </w:r>
      <w:r w:rsidRPr="00F6077B">
        <w:rPr>
          <w:rFonts w:cs="Arial"/>
          <w:color w:val="000009"/>
          <w:spacing w:val="-1"/>
          <w:szCs w:val="22"/>
        </w:rPr>
        <w:t>t</w:t>
      </w:r>
      <w:r w:rsidRPr="00F6077B">
        <w:rPr>
          <w:rFonts w:cs="Arial"/>
          <w:color w:val="000009"/>
          <w:szCs w:val="22"/>
        </w:rPr>
        <w:t>re</w:t>
      </w:r>
      <w:r w:rsidRPr="00F6077B">
        <w:rPr>
          <w:rFonts w:cs="Arial"/>
          <w:color w:val="000009"/>
          <w:spacing w:val="-1"/>
          <w:szCs w:val="22"/>
        </w:rPr>
        <w:t xml:space="preserve"> l</w:t>
      </w:r>
      <w:r w:rsidRPr="00F6077B">
        <w:rPr>
          <w:rFonts w:cs="Arial"/>
          <w:color w:val="000009"/>
          <w:szCs w:val="22"/>
        </w:rPr>
        <w:t>as</w:t>
      </w:r>
      <w:r w:rsidRPr="00F6077B">
        <w:rPr>
          <w:rFonts w:cs="Arial"/>
          <w:color w:val="000009"/>
          <w:spacing w:val="1"/>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pacing w:val="1"/>
          <w:szCs w:val="22"/>
        </w:rPr>
        <w:t>f</w:t>
      </w:r>
      <w:r w:rsidRPr="00F6077B">
        <w:rPr>
          <w:rFonts w:cs="Arial"/>
          <w:color w:val="000009"/>
          <w:szCs w:val="22"/>
        </w:rPr>
        <w:t>eren</w:t>
      </w:r>
      <w:r w:rsidRPr="00F6077B">
        <w:rPr>
          <w:rFonts w:cs="Arial"/>
          <w:color w:val="000009"/>
          <w:spacing w:val="1"/>
          <w:szCs w:val="22"/>
        </w:rPr>
        <w:t>t</w:t>
      </w:r>
      <w:r w:rsidRPr="00F6077B">
        <w:rPr>
          <w:rFonts w:cs="Arial"/>
          <w:color w:val="000009"/>
          <w:szCs w:val="22"/>
        </w:rPr>
        <w:t>es adm</w:t>
      </w:r>
      <w:r w:rsidRPr="00F6077B">
        <w:rPr>
          <w:rFonts w:cs="Arial"/>
          <w:color w:val="000009"/>
          <w:spacing w:val="-1"/>
          <w:szCs w:val="22"/>
        </w:rPr>
        <w:t>i</w:t>
      </w:r>
      <w:r w:rsidRPr="00F6077B">
        <w:rPr>
          <w:rFonts w:cs="Arial"/>
          <w:color w:val="000009"/>
          <w:szCs w:val="22"/>
        </w:rPr>
        <w:t>n</w:t>
      </w:r>
      <w:r w:rsidRPr="00F6077B">
        <w:rPr>
          <w:rFonts w:cs="Arial"/>
          <w:color w:val="000009"/>
          <w:spacing w:val="-1"/>
          <w:szCs w:val="22"/>
        </w:rPr>
        <w:t>i</w:t>
      </w:r>
      <w:r w:rsidRPr="00F6077B">
        <w:rPr>
          <w:rFonts w:cs="Arial"/>
          <w:color w:val="000009"/>
          <w:szCs w:val="22"/>
        </w:rPr>
        <w:t>s</w:t>
      </w:r>
      <w:r w:rsidRPr="00F6077B">
        <w:rPr>
          <w:rFonts w:cs="Arial"/>
          <w:color w:val="000009"/>
          <w:spacing w:val="1"/>
          <w:szCs w:val="22"/>
        </w:rPr>
        <w:t>t</w:t>
      </w:r>
      <w:r w:rsidRPr="00F6077B">
        <w:rPr>
          <w:rFonts w:cs="Arial"/>
          <w:color w:val="000009"/>
          <w:szCs w:val="22"/>
        </w:rPr>
        <w:t>rac</w:t>
      </w:r>
      <w:r w:rsidRPr="00F6077B">
        <w:rPr>
          <w:rFonts w:cs="Arial"/>
          <w:color w:val="000009"/>
          <w:spacing w:val="-1"/>
          <w:szCs w:val="22"/>
        </w:rPr>
        <w:t>i</w:t>
      </w:r>
      <w:r w:rsidRPr="00F6077B">
        <w:rPr>
          <w:rFonts w:cs="Arial"/>
          <w:color w:val="000009"/>
          <w:spacing w:val="2"/>
          <w:szCs w:val="22"/>
        </w:rPr>
        <w:t>o</w:t>
      </w:r>
      <w:r w:rsidRPr="00F6077B">
        <w:rPr>
          <w:rFonts w:cs="Arial"/>
          <w:color w:val="000009"/>
          <w:szCs w:val="22"/>
        </w:rPr>
        <w:t>nes</w:t>
      </w:r>
      <w:r w:rsidRPr="00F6077B">
        <w:rPr>
          <w:rFonts w:cs="Arial"/>
          <w:color w:val="000009"/>
          <w:spacing w:val="-1"/>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zCs w:val="22"/>
        </w:rPr>
        <w:t>en</w:t>
      </w:r>
      <w:r w:rsidRPr="00F6077B">
        <w:rPr>
          <w:rFonts w:cs="Arial"/>
          <w:color w:val="000009"/>
          <w:spacing w:val="1"/>
          <w:szCs w:val="22"/>
        </w:rPr>
        <w:t>t</w:t>
      </w:r>
      <w:r w:rsidRPr="00F6077B">
        <w:rPr>
          <w:rFonts w:cs="Arial"/>
          <w:color w:val="000009"/>
          <w:spacing w:val="-1"/>
          <w:szCs w:val="22"/>
        </w:rPr>
        <w:t>i</w:t>
      </w:r>
      <w:r w:rsidRPr="00F6077B">
        <w:rPr>
          <w:rFonts w:cs="Arial"/>
          <w:color w:val="000009"/>
          <w:spacing w:val="2"/>
          <w:szCs w:val="22"/>
        </w:rPr>
        <w:t>d</w:t>
      </w:r>
      <w:r w:rsidRPr="00F6077B">
        <w:rPr>
          <w:rFonts w:cs="Arial"/>
          <w:color w:val="000009"/>
          <w:szCs w:val="22"/>
        </w:rPr>
        <w:t>ades.</w:t>
      </w:r>
    </w:p>
    <w:p w:rsidR="00F6077B" w:rsidRPr="00F6077B" w:rsidRDefault="00F6077B" w:rsidP="008F5938">
      <w:pPr>
        <w:spacing w:before="0" w:line="288" w:lineRule="auto"/>
        <w:ind w:firstLine="0"/>
        <w:rPr>
          <w:rFonts w:cs="Arial"/>
          <w:color w:val="000000"/>
          <w:szCs w:val="22"/>
        </w:rPr>
      </w:pPr>
      <w:r w:rsidRPr="00F6077B">
        <w:rPr>
          <w:rFonts w:cs="Arial"/>
          <w:color w:val="000009"/>
          <w:spacing w:val="-16"/>
          <w:szCs w:val="22"/>
        </w:rPr>
        <w:t>1</w:t>
      </w:r>
      <w:r w:rsidRPr="00F6077B">
        <w:rPr>
          <w:rFonts w:cs="Arial"/>
          <w:color w:val="000009"/>
          <w:szCs w:val="22"/>
        </w:rPr>
        <w:t xml:space="preserve">1. </w:t>
      </w:r>
      <w:r w:rsidRPr="00F6077B">
        <w:rPr>
          <w:rFonts w:cs="Arial"/>
          <w:color w:val="000009"/>
          <w:spacing w:val="1"/>
          <w:szCs w:val="22"/>
        </w:rPr>
        <w:t>I</w:t>
      </w:r>
      <w:r w:rsidRPr="00F6077B">
        <w:rPr>
          <w:rFonts w:cs="Arial"/>
          <w:color w:val="000009"/>
          <w:szCs w:val="22"/>
        </w:rPr>
        <w:t>mpu</w:t>
      </w:r>
      <w:r w:rsidRPr="00F6077B">
        <w:rPr>
          <w:rFonts w:cs="Arial"/>
          <w:color w:val="000009"/>
          <w:spacing w:val="-1"/>
          <w:szCs w:val="22"/>
        </w:rPr>
        <w:t>l</w:t>
      </w:r>
      <w:r w:rsidRPr="00F6077B">
        <w:rPr>
          <w:rFonts w:cs="Arial"/>
          <w:color w:val="000009"/>
          <w:szCs w:val="22"/>
        </w:rPr>
        <w:t>sa</w:t>
      </w:r>
      <w:r w:rsidRPr="00F6077B">
        <w:rPr>
          <w:rFonts w:cs="Arial"/>
          <w:color w:val="000009"/>
          <w:spacing w:val="-13"/>
          <w:szCs w:val="22"/>
        </w:rPr>
        <w:t>r</w:t>
      </w:r>
      <w:r w:rsidRPr="00F6077B">
        <w:rPr>
          <w:rFonts w:cs="Arial"/>
          <w:color w:val="000009"/>
          <w:szCs w:val="22"/>
        </w:rPr>
        <w:t>,</w:t>
      </w:r>
      <w:r w:rsidRPr="00F6077B">
        <w:rPr>
          <w:rFonts w:cs="Arial"/>
          <w:color w:val="000009"/>
          <w:spacing w:val="1"/>
          <w:szCs w:val="22"/>
        </w:rPr>
        <w:t xml:space="preserve"> </w:t>
      </w:r>
      <w:r w:rsidRPr="00F6077B">
        <w:rPr>
          <w:rFonts w:cs="Arial"/>
          <w:color w:val="000009"/>
          <w:spacing w:val="-1"/>
          <w:szCs w:val="22"/>
        </w:rPr>
        <w:t>j</w:t>
      </w:r>
      <w:r w:rsidRPr="00F6077B">
        <w:rPr>
          <w:rFonts w:cs="Arial"/>
          <w:color w:val="000009"/>
          <w:szCs w:val="22"/>
        </w:rPr>
        <w:t>un</w:t>
      </w:r>
      <w:r w:rsidRPr="00F6077B">
        <w:rPr>
          <w:rFonts w:cs="Arial"/>
          <w:color w:val="000009"/>
          <w:spacing w:val="1"/>
          <w:szCs w:val="22"/>
        </w:rPr>
        <w:t>t</w:t>
      </w:r>
      <w:r w:rsidRPr="00F6077B">
        <w:rPr>
          <w:rFonts w:cs="Arial"/>
          <w:color w:val="000009"/>
          <w:szCs w:val="22"/>
        </w:rPr>
        <w:t>o</w:t>
      </w:r>
      <w:r w:rsidRPr="00F6077B">
        <w:rPr>
          <w:rFonts w:cs="Arial"/>
          <w:color w:val="000009"/>
          <w:spacing w:val="1"/>
          <w:szCs w:val="22"/>
        </w:rPr>
        <w:t xml:space="preserve"> </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o</w:t>
      </w:r>
      <w:r w:rsidRPr="00F6077B">
        <w:rPr>
          <w:rFonts w:cs="Arial"/>
          <w:color w:val="000009"/>
          <w:spacing w:val="-1"/>
          <w:szCs w:val="22"/>
        </w:rPr>
        <w:t>t</w:t>
      </w:r>
      <w:r w:rsidRPr="00F6077B">
        <w:rPr>
          <w:rFonts w:cs="Arial"/>
          <w:color w:val="000009"/>
          <w:szCs w:val="22"/>
        </w:rPr>
        <w:t>ros</w:t>
      </w:r>
      <w:r w:rsidRPr="00F6077B">
        <w:rPr>
          <w:rFonts w:cs="Arial"/>
          <w:color w:val="000009"/>
          <w:spacing w:val="1"/>
          <w:szCs w:val="22"/>
        </w:rPr>
        <w:t xml:space="preserve"> </w:t>
      </w:r>
      <w:r w:rsidRPr="00F6077B">
        <w:rPr>
          <w:rFonts w:cs="Arial"/>
          <w:color w:val="000009"/>
          <w:szCs w:val="22"/>
        </w:rPr>
        <w:t>adm</w:t>
      </w:r>
      <w:r w:rsidRPr="00F6077B">
        <w:rPr>
          <w:rFonts w:cs="Arial"/>
          <w:color w:val="000009"/>
          <w:spacing w:val="-1"/>
          <w:szCs w:val="22"/>
        </w:rPr>
        <w:t>i</w:t>
      </w:r>
      <w:r w:rsidRPr="00F6077B">
        <w:rPr>
          <w:rFonts w:cs="Arial"/>
          <w:color w:val="000009"/>
          <w:spacing w:val="2"/>
          <w:szCs w:val="22"/>
        </w:rPr>
        <w:t>n</w:t>
      </w:r>
      <w:r w:rsidRPr="00F6077B">
        <w:rPr>
          <w:rFonts w:cs="Arial"/>
          <w:color w:val="000009"/>
          <w:spacing w:val="-1"/>
          <w:szCs w:val="22"/>
        </w:rPr>
        <w:t>i</w:t>
      </w:r>
      <w:r w:rsidRPr="00F6077B">
        <w:rPr>
          <w:rFonts w:cs="Arial"/>
          <w:color w:val="000009"/>
          <w:szCs w:val="22"/>
        </w:rPr>
        <w:t>s</w:t>
      </w:r>
      <w:r w:rsidRPr="00F6077B">
        <w:rPr>
          <w:rFonts w:cs="Arial"/>
          <w:color w:val="000009"/>
          <w:spacing w:val="-1"/>
          <w:szCs w:val="22"/>
        </w:rPr>
        <w:t>t</w:t>
      </w:r>
      <w:r w:rsidRPr="00F6077B">
        <w:rPr>
          <w:rFonts w:cs="Arial"/>
          <w:color w:val="000009"/>
          <w:szCs w:val="22"/>
        </w:rPr>
        <w:t>rac</w:t>
      </w:r>
      <w:r w:rsidRPr="00F6077B">
        <w:rPr>
          <w:rFonts w:cs="Arial"/>
          <w:color w:val="000009"/>
          <w:spacing w:val="1"/>
          <w:szCs w:val="22"/>
        </w:rPr>
        <w:t>i</w:t>
      </w:r>
      <w:r w:rsidRPr="00F6077B">
        <w:rPr>
          <w:rFonts w:cs="Arial"/>
          <w:color w:val="000009"/>
          <w:szCs w:val="22"/>
        </w:rPr>
        <w:t>ones y</w:t>
      </w:r>
      <w:r w:rsidRPr="00F6077B">
        <w:rPr>
          <w:rFonts w:cs="Arial"/>
          <w:color w:val="000009"/>
          <w:spacing w:val="2"/>
          <w:szCs w:val="22"/>
        </w:rPr>
        <w:t xml:space="preserve"> </w:t>
      </w:r>
      <w:r w:rsidRPr="00F6077B">
        <w:rPr>
          <w:rFonts w:cs="Arial"/>
          <w:color w:val="000009"/>
          <w:szCs w:val="22"/>
        </w:rPr>
        <w:t>e</w:t>
      </w:r>
      <w:r w:rsidRPr="00F6077B">
        <w:rPr>
          <w:rFonts w:cs="Arial"/>
          <w:color w:val="000009"/>
          <w:spacing w:val="-2"/>
          <w:szCs w:val="22"/>
        </w:rPr>
        <w:t>n</w:t>
      </w:r>
      <w:r w:rsidRPr="00F6077B">
        <w:rPr>
          <w:rFonts w:cs="Arial"/>
          <w:color w:val="000009"/>
          <w:spacing w:val="1"/>
          <w:szCs w:val="22"/>
        </w:rPr>
        <w:t>ti</w:t>
      </w:r>
      <w:r w:rsidRPr="00F6077B">
        <w:rPr>
          <w:rFonts w:cs="Arial"/>
          <w:color w:val="000009"/>
          <w:szCs w:val="22"/>
        </w:rPr>
        <w:t>dades, acc</w:t>
      </w:r>
      <w:r w:rsidRPr="00F6077B">
        <w:rPr>
          <w:rFonts w:cs="Arial"/>
          <w:color w:val="000009"/>
          <w:spacing w:val="-1"/>
          <w:szCs w:val="22"/>
        </w:rPr>
        <w:t>i</w:t>
      </w:r>
      <w:r w:rsidRPr="00F6077B">
        <w:rPr>
          <w:rFonts w:cs="Arial"/>
          <w:color w:val="000009"/>
          <w:szCs w:val="22"/>
        </w:rPr>
        <w:t>ones</w:t>
      </w:r>
      <w:r w:rsidRPr="00F6077B">
        <w:rPr>
          <w:rFonts w:cs="Arial"/>
          <w:color w:val="000009"/>
          <w:spacing w:val="2"/>
          <w:szCs w:val="22"/>
        </w:rPr>
        <w:t xml:space="preserve"> </w:t>
      </w:r>
      <w:r w:rsidRPr="00F6077B">
        <w:rPr>
          <w:rFonts w:cs="Arial"/>
          <w:color w:val="000009"/>
          <w:szCs w:val="22"/>
        </w:rPr>
        <w:t>encam</w:t>
      </w:r>
      <w:r w:rsidRPr="00F6077B">
        <w:rPr>
          <w:rFonts w:cs="Arial"/>
          <w:color w:val="000009"/>
          <w:spacing w:val="1"/>
          <w:szCs w:val="22"/>
        </w:rPr>
        <w:t>i</w:t>
      </w:r>
      <w:r w:rsidRPr="00F6077B">
        <w:rPr>
          <w:rFonts w:cs="Arial"/>
          <w:color w:val="000009"/>
          <w:szCs w:val="22"/>
        </w:rPr>
        <w:t>nadas</w:t>
      </w:r>
      <w:r w:rsidRPr="00F6077B">
        <w:rPr>
          <w:rFonts w:cs="Arial"/>
          <w:color w:val="000009"/>
          <w:spacing w:val="2"/>
          <w:szCs w:val="22"/>
        </w:rPr>
        <w:t xml:space="preserve"> </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sens</w:t>
      </w:r>
      <w:r w:rsidRPr="00F6077B">
        <w:rPr>
          <w:rFonts w:cs="Arial"/>
          <w:color w:val="000009"/>
          <w:spacing w:val="-1"/>
          <w:szCs w:val="22"/>
        </w:rPr>
        <w:t>i</w:t>
      </w:r>
      <w:r w:rsidRPr="00F6077B">
        <w:rPr>
          <w:rFonts w:cs="Arial"/>
          <w:color w:val="000009"/>
          <w:spacing w:val="2"/>
          <w:szCs w:val="22"/>
        </w:rPr>
        <w:t>b</w:t>
      </w:r>
      <w:r w:rsidRPr="00F6077B">
        <w:rPr>
          <w:rFonts w:cs="Arial"/>
          <w:color w:val="000009"/>
          <w:spacing w:val="-1"/>
          <w:szCs w:val="22"/>
        </w:rPr>
        <w:t>i</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zar</w:t>
      </w:r>
      <w:r w:rsidRPr="00F6077B">
        <w:rPr>
          <w:rFonts w:cs="Arial"/>
          <w:color w:val="000009"/>
          <w:spacing w:val="3"/>
          <w:szCs w:val="22"/>
        </w:rPr>
        <w:t xml:space="preserve"> </w:t>
      </w:r>
      <w:r w:rsidRPr="00F6077B">
        <w:rPr>
          <w:rFonts w:cs="Arial"/>
          <w:color w:val="000009"/>
          <w:szCs w:val="22"/>
        </w:rPr>
        <w:t>hac</w:t>
      </w:r>
      <w:r w:rsidRPr="00F6077B">
        <w:rPr>
          <w:rFonts w:cs="Arial"/>
          <w:color w:val="000009"/>
          <w:spacing w:val="-1"/>
          <w:szCs w:val="22"/>
        </w:rPr>
        <w:t>i</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el respe</w:t>
      </w:r>
      <w:r w:rsidRPr="00F6077B">
        <w:rPr>
          <w:rFonts w:cs="Arial"/>
          <w:color w:val="000009"/>
          <w:spacing w:val="1"/>
          <w:szCs w:val="22"/>
        </w:rPr>
        <w:t>t</w:t>
      </w:r>
      <w:r w:rsidRPr="00F6077B">
        <w:rPr>
          <w:rFonts w:cs="Arial"/>
          <w:color w:val="000009"/>
          <w:szCs w:val="22"/>
        </w:rPr>
        <w:t>o y</w:t>
      </w:r>
      <w:r w:rsidRPr="00F6077B">
        <w:rPr>
          <w:rFonts w:cs="Arial"/>
          <w:color w:val="000009"/>
          <w:spacing w:val="1"/>
          <w:szCs w:val="22"/>
        </w:rPr>
        <w:t xml:space="preserve"> </w:t>
      </w:r>
      <w:r w:rsidRPr="00F6077B">
        <w:rPr>
          <w:rFonts w:cs="Arial"/>
          <w:color w:val="000009"/>
          <w:szCs w:val="22"/>
        </w:rPr>
        <w:t>acep</w:t>
      </w:r>
      <w:r w:rsidRPr="00F6077B">
        <w:rPr>
          <w:rFonts w:cs="Arial"/>
          <w:color w:val="000009"/>
          <w:spacing w:val="1"/>
          <w:szCs w:val="22"/>
        </w:rPr>
        <w:t>t</w:t>
      </w:r>
      <w:r w:rsidRPr="00F6077B">
        <w:rPr>
          <w:rFonts w:cs="Arial"/>
          <w:color w:val="000009"/>
          <w:szCs w:val="22"/>
        </w:rPr>
        <w:t>ac</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zCs w:val="22"/>
        </w:rPr>
        <w:t>vers</w:t>
      </w:r>
      <w:r w:rsidRPr="00F6077B">
        <w:rPr>
          <w:rFonts w:cs="Arial"/>
          <w:color w:val="000009"/>
          <w:spacing w:val="1"/>
          <w:szCs w:val="22"/>
        </w:rPr>
        <w:t>i</w:t>
      </w:r>
      <w:r w:rsidRPr="00F6077B">
        <w:rPr>
          <w:rFonts w:cs="Arial"/>
          <w:color w:val="000009"/>
          <w:szCs w:val="22"/>
        </w:rPr>
        <w:t>dad</w:t>
      </w:r>
      <w:r w:rsidRPr="00F6077B">
        <w:rPr>
          <w:rFonts w:cs="Arial"/>
          <w:color w:val="000009"/>
          <w:spacing w:val="1"/>
          <w:szCs w:val="22"/>
        </w:rPr>
        <w:t xml:space="preserve"> </w:t>
      </w:r>
      <w:r w:rsidRPr="00F6077B">
        <w:rPr>
          <w:rFonts w:cs="Arial"/>
          <w:color w:val="000009"/>
          <w:szCs w:val="22"/>
        </w:rPr>
        <w:t>y</w:t>
      </w:r>
      <w:r w:rsidRPr="00F6077B">
        <w:rPr>
          <w:rFonts w:cs="Arial"/>
          <w:color w:val="000009"/>
          <w:spacing w:val="3"/>
          <w:szCs w:val="22"/>
        </w:rPr>
        <w:t xml:space="preserve"> </w:t>
      </w:r>
      <w:r w:rsidRPr="00F6077B">
        <w:rPr>
          <w:rFonts w:cs="Arial"/>
          <w:color w:val="000009"/>
          <w:szCs w:val="22"/>
        </w:rPr>
        <w:t>a</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1"/>
          <w:szCs w:val="22"/>
        </w:rPr>
        <w:t xml:space="preserve"> </w:t>
      </w:r>
      <w:r w:rsidRPr="00F6077B">
        <w:rPr>
          <w:rFonts w:cs="Arial"/>
          <w:color w:val="000009"/>
          <w:szCs w:val="22"/>
        </w:rPr>
        <w:t>errad</w:t>
      </w:r>
      <w:r w:rsidRPr="00F6077B">
        <w:rPr>
          <w:rFonts w:cs="Arial"/>
          <w:color w:val="000009"/>
          <w:spacing w:val="-1"/>
          <w:szCs w:val="22"/>
        </w:rPr>
        <w:t>i</w:t>
      </w:r>
      <w:r w:rsidRPr="00F6077B">
        <w:rPr>
          <w:rFonts w:cs="Arial"/>
          <w:color w:val="000009"/>
          <w:szCs w:val="22"/>
        </w:rPr>
        <w:t>ca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3"/>
          <w:szCs w:val="22"/>
        </w:rPr>
        <w:t xml:space="preserve"> </w:t>
      </w:r>
      <w:r w:rsidRPr="00F6077B">
        <w:rPr>
          <w:rFonts w:cs="Arial"/>
          <w:color w:val="000009"/>
          <w:szCs w:val="22"/>
        </w:rPr>
        <w:t>de</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v</w:t>
      </w:r>
      <w:r w:rsidRPr="00F6077B">
        <w:rPr>
          <w:rFonts w:cs="Arial"/>
          <w:color w:val="000009"/>
          <w:spacing w:val="-1"/>
          <w:szCs w:val="22"/>
        </w:rPr>
        <w:t>i</w:t>
      </w:r>
      <w:r w:rsidRPr="00F6077B">
        <w:rPr>
          <w:rFonts w:cs="Arial"/>
          <w:color w:val="000009"/>
          <w:szCs w:val="22"/>
        </w:rPr>
        <w:t>o</w:t>
      </w:r>
      <w:r w:rsidRPr="00F6077B">
        <w:rPr>
          <w:rFonts w:cs="Arial"/>
          <w:color w:val="000009"/>
          <w:spacing w:val="-1"/>
          <w:szCs w:val="22"/>
        </w:rPr>
        <w:t>l</w:t>
      </w:r>
      <w:r w:rsidRPr="00F6077B">
        <w:rPr>
          <w:rFonts w:cs="Arial"/>
          <w:color w:val="000009"/>
          <w:spacing w:val="2"/>
          <w:szCs w:val="22"/>
        </w:rPr>
        <w:t>e</w:t>
      </w:r>
      <w:r w:rsidRPr="00F6077B">
        <w:rPr>
          <w:rFonts w:cs="Arial"/>
          <w:color w:val="000009"/>
          <w:szCs w:val="22"/>
        </w:rPr>
        <w:t>nc</w:t>
      </w:r>
      <w:r w:rsidRPr="00F6077B">
        <w:rPr>
          <w:rFonts w:cs="Arial"/>
          <w:color w:val="000009"/>
          <w:spacing w:val="-1"/>
          <w:szCs w:val="22"/>
        </w:rPr>
        <w:t>i</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asoc</w:t>
      </w:r>
      <w:r w:rsidRPr="00F6077B">
        <w:rPr>
          <w:rFonts w:cs="Arial"/>
          <w:color w:val="000009"/>
          <w:spacing w:val="-1"/>
          <w:szCs w:val="22"/>
        </w:rPr>
        <w:t>i</w:t>
      </w:r>
      <w:r w:rsidRPr="00F6077B">
        <w:rPr>
          <w:rFonts w:cs="Arial"/>
          <w:color w:val="000009"/>
          <w:szCs w:val="22"/>
        </w:rPr>
        <w:t>a</w:t>
      </w:r>
      <w:r w:rsidRPr="00F6077B">
        <w:rPr>
          <w:rFonts w:cs="Arial"/>
          <w:color w:val="000009"/>
          <w:spacing w:val="2"/>
          <w:szCs w:val="22"/>
        </w:rPr>
        <w:t>d</w:t>
      </w:r>
      <w:r w:rsidRPr="00F6077B">
        <w:rPr>
          <w:rFonts w:cs="Arial"/>
          <w:color w:val="000009"/>
          <w:szCs w:val="22"/>
        </w:rPr>
        <w:t>a</w:t>
      </w:r>
      <w:r w:rsidRPr="00F6077B">
        <w:rPr>
          <w:rFonts w:cs="Arial"/>
          <w:color w:val="000009"/>
          <w:spacing w:val="1"/>
          <w:szCs w:val="22"/>
        </w:rPr>
        <w:t xml:space="preserve"> </w:t>
      </w:r>
      <w:r w:rsidRPr="00F6077B">
        <w:rPr>
          <w:rFonts w:cs="Arial"/>
          <w:color w:val="000009"/>
          <w:szCs w:val="22"/>
        </w:rPr>
        <w:t>a</w:t>
      </w:r>
      <w:r w:rsidRPr="00F6077B">
        <w:rPr>
          <w:rFonts w:cs="Arial"/>
          <w:color w:val="000009"/>
          <w:spacing w:val="1"/>
          <w:szCs w:val="22"/>
        </w:rPr>
        <w:t xml:space="preserve"> </w:t>
      </w:r>
      <w:r w:rsidRPr="00F6077B">
        <w:rPr>
          <w:rFonts w:cs="Arial"/>
          <w:color w:val="000009"/>
          <w:szCs w:val="22"/>
        </w:rPr>
        <w:t>cu</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qu</w:t>
      </w:r>
      <w:r w:rsidRPr="00F6077B">
        <w:rPr>
          <w:rFonts w:cs="Arial"/>
          <w:color w:val="000009"/>
          <w:spacing w:val="1"/>
          <w:szCs w:val="22"/>
        </w:rPr>
        <w:t>i</w:t>
      </w:r>
      <w:r w:rsidRPr="00F6077B">
        <w:rPr>
          <w:rFonts w:cs="Arial"/>
          <w:color w:val="000009"/>
          <w:szCs w:val="22"/>
        </w:rPr>
        <w:t>er</w:t>
      </w:r>
      <w:r w:rsidRPr="00F6077B">
        <w:rPr>
          <w:rFonts w:cs="Arial"/>
          <w:color w:val="000009"/>
          <w:spacing w:val="2"/>
          <w:szCs w:val="22"/>
        </w:rPr>
        <w:t xml:space="preserve"> </w:t>
      </w:r>
      <w:r w:rsidRPr="00F6077B">
        <w:rPr>
          <w:rFonts w:cs="Arial"/>
          <w:color w:val="000009"/>
          <w:spacing w:val="1"/>
          <w:szCs w:val="22"/>
        </w:rPr>
        <w:t>f</w:t>
      </w:r>
      <w:r w:rsidRPr="00F6077B">
        <w:rPr>
          <w:rFonts w:cs="Arial"/>
          <w:color w:val="000009"/>
          <w:spacing w:val="-2"/>
          <w:szCs w:val="22"/>
        </w:rPr>
        <w:t>o</w:t>
      </w:r>
      <w:r w:rsidRPr="00F6077B">
        <w:rPr>
          <w:rFonts w:cs="Arial"/>
          <w:color w:val="000009"/>
          <w:szCs w:val="22"/>
        </w:rPr>
        <w:t xml:space="preserve">rma de </w:t>
      </w:r>
      <w:r w:rsidRPr="00F6077B">
        <w:rPr>
          <w:rFonts w:cs="Arial"/>
          <w:color w:val="000009"/>
          <w:spacing w:val="-1"/>
          <w:szCs w:val="22"/>
        </w:rPr>
        <w:t>i</w:t>
      </w:r>
      <w:r w:rsidRPr="00F6077B">
        <w:rPr>
          <w:rFonts w:cs="Arial"/>
          <w:color w:val="000009"/>
          <w:szCs w:val="22"/>
        </w:rPr>
        <w:t>n</w:t>
      </w:r>
      <w:r w:rsidRPr="00F6077B">
        <w:rPr>
          <w:rFonts w:cs="Arial"/>
          <w:color w:val="000009"/>
          <w:spacing w:val="1"/>
          <w:szCs w:val="22"/>
        </w:rPr>
        <w:t>t</w:t>
      </w:r>
      <w:r w:rsidRPr="00F6077B">
        <w:rPr>
          <w:rFonts w:cs="Arial"/>
          <w:color w:val="000009"/>
          <w:szCs w:val="22"/>
        </w:rPr>
        <w:t>o</w:t>
      </w:r>
      <w:r w:rsidRPr="00F6077B">
        <w:rPr>
          <w:rFonts w:cs="Arial"/>
          <w:color w:val="000009"/>
          <w:spacing w:val="-1"/>
          <w:szCs w:val="22"/>
        </w:rPr>
        <w:t>l</w:t>
      </w:r>
      <w:r w:rsidRPr="00F6077B">
        <w:rPr>
          <w:rFonts w:cs="Arial"/>
          <w:color w:val="000009"/>
          <w:szCs w:val="22"/>
        </w:rPr>
        <w:t>eran</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a.</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12.</w:t>
      </w:r>
      <w:r w:rsidRPr="00F6077B">
        <w:rPr>
          <w:rFonts w:cs="Arial"/>
          <w:color w:val="000009"/>
          <w:spacing w:val="1"/>
          <w:szCs w:val="22"/>
        </w:rPr>
        <w:t xml:space="preserve"> </w:t>
      </w:r>
      <w:r w:rsidRPr="00F6077B">
        <w:rPr>
          <w:rFonts w:cs="Arial"/>
          <w:color w:val="000009"/>
          <w:spacing w:val="-1"/>
          <w:szCs w:val="22"/>
        </w:rPr>
        <w:t>P</w:t>
      </w:r>
      <w:r w:rsidRPr="00F6077B">
        <w:rPr>
          <w:rFonts w:cs="Arial"/>
          <w:color w:val="000009"/>
          <w:szCs w:val="22"/>
        </w:rPr>
        <w:t>romover</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2"/>
          <w:szCs w:val="22"/>
        </w:rPr>
        <w:t xml:space="preserve"> </w:t>
      </w:r>
      <w:r w:rsidRPr="00F6077B">
        <w:rPr>
          <w:rFonts w:cs="Arial"/>
          <w:color w:val="000009"/>
          <w:szCs w:val="22"/>
        </w:rPr>
        <w:t>mecan</w:t>
      </w:r>
      <w:r w:rsidRPr="00F6077B">
        <w:rPr>
          <w:rFonts w:cs="Arial"/>
          <w:color w:val="000009"/>
          <w:spacing w:val="-1"/>
          <w:szCs w:val="22"/>
        </w:rPr>
        <w:t>i</w:t>
      </w:r>
      <w:r w:rsidRPr="00F6077B">
        <w:rPr>
          <w:rFonts w:cs="Arial"/>
          <w:color w:val="000009"/>
          <w:szCs w:val="22"/>
        </w:rPr>
        <w:t>smos</w:t>
      </w:r>
      <w:r w:rsidRPr="00F6077B">
        <w:rPr>
          <w:rFonts w:cs="Arial"/>
          <w:color w:val="000009"/>
          <w:spacing w:val="2"/>
          <w:szCs w:val="22"/>
        </w:rPr>
        <w:t xml:space="preserve"> </w:t>
      </w:r>
      <w:r w:rsidRPr="00F6077B">
        <w:rPr>
          <w:rFonts w:cs="Arial"/>
          <w:color w:val="000009"/>
          <w:szCs w:val="22"/>
        </w:rPr>
        <w:t>necesar</w:t>
      </w:r>
      <w:r w:rsidRPr="00F6077B">
        <w:rPr>
          <w:rFonts w:cs="Arial"/>
          <w:color w:val="000009"/>
          <w:spacing w:val="-1"/>
          <w:szCs w:val="22"/>
        </w:rPr>
        <w:t>i</w:t>
      </w:r>
      <w:r w:rsidRPr="00F6077B">
        <w:rPr>
          <w:rFonts w:cs="Arial"/>
          <w:color w:val="000009"/>
          <w:szCs w:val="22"/>
        </w:rPr>
        <w:t>os</w:t>
      </w:r>
      <w:r w:rsidRPr="00F6077B">
        <w:rPr>
          <w:rFonts w:cs="Arial"/>
          <w:color w:val="000009"/>
          <w:spacing w:val="2"/>
          <w:szCs w:val="22"/>
        </w:rPr>
        <w:t xml:space="preserve"> </w:t>
      </w:r>
      <w:r w:rsidRPr="00F6077B">
        <w:rPr>
          <w:rFonts w:cs="Arial"/>
          <w:color w:val="000009"/>
          <w:szCs w:val="22"/>
        </w:rPr>
        <w:t>para</w:t>
      </w:r>
      <w:r w:rsidRPr="00F6077B">
        <w:rPr>
          <w:rFonts w:cs="Arial"/>
          <w:color w:val="000009"/>
          <w:spacing w:val="2"/>
          <w:szCs w:val="22"/>
        </w:rPr>
        <w:t xml:space="preserve"> </w:t>
      </w:r>
      <w:r w:rsidRPr="00F6077B">
        <w:rPr>
          <w:rFonts w:cs="Arial"/>
          <w:color w:val="000009"/>
          <w:spacing w:val="1"/>
          <w:szCs w:val="22"/>
        </w:rPr>
        <w:t>f</w:t>
      </w:r>
      <w:r w:rsidRPr="00F6077B">
        <w:rPr>
          <w:rFonts w:cs="Arial"/>
          <w:color w:val="000009"/>
          <w:szCs w:val="22"/>
        </w:rPr>
        <w:t>ac</w:t>
      </w:r>
      <w:r w:rsidRPr="00F6077B">
        <w:rPr>
          <w:rFonts w:cs="Arial"/>
          <w:color w:val="000009"/>
          <w:spacing w:val="-1"/>
          <w:szCs w:val="22"/>
        </w:rPr>
        <w:t>i</w:t>
      </w:r>
      <w:r w:rsidRPr="00F6077B">
        <w:rPr>
          <w:rFonts w:cs="Arial"/>
          <w:color w:val="000009"/>
          <w:spacing w:val="1"/>
          <w:szCs w:val="22"/>
        </w:rPr>
        <w:t>l</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ar el</w:t>
      </w:r>
      <w:r w:rsidRPr="00F6077B">
        <w:rPr>
          <w:rFonts w:cs="Arial"/>
          <w:color w:val="000009"/>
          <w:spacing w:val="2"/>
          <w:szCs w:val="22"/>
        </w:rPr>
        <w:t xml:space="preserve"> é</w:t>
      </w:r>
      <w:r w:rsidRPr="00F6077B">
        <w:rPr>
          <w:rFonts w:cs="Arial"/>
          <w:color w:val="000009"/>
          <w:spacing w:val="-2"/>
          <w:szCs w:val="22"/>
        </w:rPr>
        <w:t>x</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pacing w:val="2"/>
          <w:szCs w:val="22"/>
        </w:rPr>
        <w:t>v</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2"/>
          <w:szCs w:val="22"/>
        </w:rPr>
        <w:t xml:space="preserve"> </w:t>
      </w:r>
      <w:r w:rsidRPr="00F6077B">
        <w:rPr>
          <w:rFonts w:cs="Arial"/>
          <w:color w:val="000009"/>
          <w:spacing w:val="-1"/>
          <w:szCs w:val="22"/>
        </w:rPr>
        <w:t>t</w:t>
      </w:r>
      <w:r w:rsidRPr="00F6077B">
        <w:rPr>
          <w:rFonts w:cs="Arial"/>
          <w:color w:val="000009"/>
          <w:szCs w:val="22"/>
        </w:rPr>
        <w:t>odo</w:t>
      </w:r>
      <w:r w:rsidRPr="00F6077B">
        <w:rPr>
          <w:rFonts w:cs="Arial"/>
          <w:color w:val="000009"/>
          <w:spacing w:val="2"/>
          <w:szCs w:val="22"/>
        </w:rPr>
        <w:t xml:space="preserve"> </w:t>
      </w:r>
      <w:r w:rsidRPr="00F6077B">
        <w:rPr>
          <w:rFonts w:cs="Arial"/>
          <w:color w:val="000009"/>
          <w:szCs w:val="22"/>
        </w:rPr>
        <w:t>el</w:t>
      </w:r>
      <w:r w:rsidRPr="00F6077B">
        <w:rPr>
          <w:rFonts w:cs="Arial"/>
          <w:color w:val="000009"/>
          <w:spacing w:val="2"/>
          <w:szCs w:val="22"/>
        </w:rPr>
        <w:t xml:space="preserve"> </w:t>
      </w:r>
      <w:r w:rsidRPr="00F6077B">
        <w:rPr>
          <w:rFonts w:cs="Arial"/>
          <w:color w:val="000009"/>
          <w:szCs w:val="22"/>
        </w:rPr>
        <w:t>a</w:t>
      </w:r>
      <w:r w:rsidRPr="00F6077B">
        <w:rPr>
          <w:rFonts w:cs="Arial"/>
          <w:color w:val="000009"/>
          <w:spacing w:val="1"/>
          <w:szCs w:val="22"/>
        </w:rPr>
        <w:t>l</w:t>
      </w:r>
      <w:r w:rsidRPr="00F6077B">
        <w:rPr>
          <w:rFonts w:cs="Arial"/>
          <w:color w:val="000009"/>
          <w:szCs w:val="22"/>
        </w:rPr>
        <w:t>umnado,</w:t>
      </w:r>
      <w:r w:rsidRPr="00F6077B">
        <w:rPr>
          <w:rFonts w:cs="Arial"/>
          <w:color w:val="000009"/>
          <w:spacing w:val="3"/>
          <w:szCs w:val="22"/>
        </w:rPr>
        <w:t xml:space="preserve"> </w:t>
      </w:r>
      <w:r w:rsidRPr="00F6077B">
        <w:rPr>
          <w:rFonts w:cs="Arial"/>
          <w:color w:val="000009"/>
          <w:szCs w:val="22"/>
        </w:rPr>
        <w:t>ev</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ar</w:t>
      </w:r>
      <w:r w:rsidRPr="00F6077B">
        <w:rPr>
          <w:rFonts w:cs="Arial"/>
          <w:color w:val="000009"/>
          <w:spacing w:val="1"/>
          <w:szCs w:val="22"/>
        </w:rPr>
        <w:t xml:space="preserve"> </w:t>
      </w:r>
      <w:r w:rsidRPr="00F6077B">
        <w:rPr>
          <w:rFonts w:cs="Arial"/>
          <w:color w:val="000009"/>
          <w:szCs w:val="22"/>
        </w:rPr>
        <w:t>el abando</w:t>
      </w:r>
      <w:r w:rsidRPr="00F6077B">
        <w:rPr>
          <w:rFonts w:cs="Arial"/>
          <w:color w:val="000009"/>
          <w:spacing w:val="2"/>
          <w:szCs w:val="22"/>
        </w:rPr>
        <w:t>n</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pr</w:t>
      </w:r>
      <w:r w:rsidRPr="00F6077B">
        <w:rPr>
          <w:rFonts w:cs="Arial"/>
          <w:color w:val="000009"/>
          <w:spacing w:val="-2"/>
          <w:szCs w:val="22"/>
        </w:rPr>
        <w:t>e</w:t>
      </w:r>
      <w:r w:rsidRPr="00F6077B">
        <w:rPr>
          <w:rFonts w:cs="Arial"/>
          <w:color w:val="000009"/>
          <w:szCs w:val="22"/>
        </w:rPr>
        <w:t>ma</w:t>
      </w:r>
      <w:r w:rsidRPr="00F6077B">
        <w:rPr>
          <w:rFonts w:cs="Arial"/>
          <w:color w:val="000009"/>
          <w:spacing w:val="1"/>
          <w:szCs w:val="22"/>
        </w:rPr>
        <w:t>t</w:t>
      </w:r>
      <w:r w:rsidRPr="00F6077B">
        <w:rPr>
          <w:rFonts w:cs="Arial"/>
          <w:color w:val="000009"/>
          <w:szCs w:val="22"/>
        </w:rPr>
        <w:t>uro</w:t>
      </w:r>
      <w:r w:rsidRPr="00F6077B">
        <w:rPr>
          <w:rFonts w:cs="Arial"/>
          <w:color w:val="000009"/>
          <w:spacing w:val="2"/>
          <w:szCs w:val="22"/>
        </w:rPr>
        <w:t xml:space="preserve"> </w:t>
      </w:r>
      <w:r w:rsidRPr="00F6077B">
        <w:rPr>
          <w:rFonts w:cs="Arial"/>
          <w:color w:val="000009"/>
          <w:szCs w:val="22"/>
        </w:rPr>
        <w:t>del</w:t>
      </w:r>
      <w:r w:rsidRPr="00F6077B">
        <w:rPr>
          <w:rFonts w:cs="Arial"/>
          <w:color w:val="000009"/>
          <w:spacing w:val="2"/>
          <w:szCs w:val="22"/>
        </w:rPr>
        <w:t xml:space="preserve"> </w:t>
      </w:r>
      <w:r w:rsidRPr="00F6077B">
        <w:rPr>
          <w:rFonts w:cs="Arial"/>
          <w:color w:val="000009"/>
          <w:szCs w:val="22"/>
        </w:rPr>
        <w:t>s</w:t>
      </w:r>
      <w:r w:rsidRPr="00F6077B">
        <w:rPr>
          <w:rFonts w:cs="Arial"/>
          <w:color w:val="000009"/>
          <w:spacing w:val="-1"/>
          <w:szCs w:val="22"/>
        </w:rPr>
        <w:t>i</w:t>
      </w:r>
      <w:r w:rsidRPr="00F6077B">
        <w:rPr>
          <w:rFonts w:cs="Arial"/>
          <w:color w:val="000009"/>
          <w:szCs w:val="22"/>
        </w:rPr>
        <w:t>s</w:t>
      </w:r>
      <w:r w:rsidRPr="00F6077B">
        <w:rPr>
          <w:rFonts w:cs="Arial"/>
          <w:color w:val="000009"/>
          <w:spacing w:val="1"/>
          <w:szCs w:val="22"/>
        </w:rPr>
        <w:t>t</w:t>
      </w:r>
      <w:r w:rsidRPr="00F6077B">
        <w:rPr>
          <w:rFonts w:cs="Arial"/>
          <w:color w:val="000009"/>
          <w:szCs w:val="22"/>
        </w:rPr>
        <w:t>ema 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r w:rsidRPr="00F6077B">
        <w:rPr>
          <w:rFonts w:cs="Arial"/>
          <w:color w:val="000009"/>
          <w:spacing w:val="2"/>
          <w:szCs w:val="22"/>
        </w:rPr>
        <w:t xml:space="preserve"> </w:t>
      </w:r>
      <w:r w:rsidRPr="00F6077B">
        <w:rPr>
          <w:rFonts w:cs="Arial"/>
          <w:color w:val="000009"/>
          <w:szCs w:val="22"/>
        </w:rPr>
        <w:t xml:space="preserve">y </w:t>
      </w:r>
      <w:r w:rsidRPr="00F6077B">
        <w:rPr>
          <w:rFonts w:cs="Arial"/>
          <w:color w:val="000009"/>
          <w:spacing w:val="1"/>
          <w:szCs w:val="22"/>
        </w:rPr>
        <w:t>f</w:t>
      </w:r>
      <w:r w:rsidRPr="00F6077B">
        <w:rPr>
          <w:rFonts w:cs="Arial"/>
          <w:color w:val="000009"/>
          <w:szCs w:val="22"/>
        </w:rPr>
        <w:t>ac</w:t>
      </w:r>
      <w:r w:rsidRPr="00F6077B">
        <w:rPr>
          <w:rFonts w:cs="Arial"/>
          <w:color w:val="000009"/>
          <w:spacing w:val="-1"/>
          <w:szCs w:val="22"/>
        </w:rPr>
        <w:t>i</w:t>
      </w:r>
      <w:r w:rsidRPr="00F6077B">
        <w:rPr>
          <w:rFonts w:cs="Arial"/>
          <w:color w:val="000009"/>
          <w:spacing w:val="1"/>
          <w:szCs w:val="22"/>
        </w:rPr>
        <w:t>l</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ar v</w:t>
      </w:r>
      <w:r w:rsidRPr="00F6077B">
        <w:rPr>
          <w:rFonts w:cs="Arial"/>
          <w:color w:val="000009"/>
          <w:spacing w:val="1"/>
          <w:szCs w:val="22"/>
        </w:rPr>
        <w:t>í</w:t>
      </w:r>
      <w:r w:rsidRPr="00F6077B">
        <w:rPr>
          <w:rFonts w:cs="Arial"/>
          <w:color w:val="000009"/>
          <w:szCs w:val="22"/>
        </w:rPr>
        <w:t>as de re</w:t>
      </w:r>
      <w:r w:rsidRPr="00F6077B">
        <w:rPr>
          <w:rFonts w:cs="Arial"/>
          <w:color w:val="000009"/>
          <w:spacing w:val="-1"/>
          <w:szCs w:val="22"/>
        </w:rPr>
        <w:t>i</w:t>
      </w:r>
      <w:r w:rsidRPr="00F6077B">
        <w:rPr>
          <w:rFonts w:cs="Arial"/>
          <w:color w:val="000009"/>
          <w:szCs w:val="22"/>
        </w:rPr>
        <w:t>n</w:t>
      </w:r>
      <w:r w:rsidRPr="00F6077B">
        <w:rPr>
          <w:rFonts w:cs="Arial"/>
          <w:color w:val="000009"/>
          <w:spacing w:val="2"/>
          <w:szCs w:val="22"/>
        </w:rPr>
        <w:t>c</w:t>
      </w:r>
      <w:r w:rsidRPr="00F6077B">
        <w:rPr>
          <w:rFonts w:cs="Arial"/>
          <w:color w:val="000009"/>
          <w:szCs w:val="22"/>
        </w:rPr>
        <w:t>orporac</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zCs w:val="22"/>
        </w:rPr>
        <w:t>al</w:t>
      </w:r>
      <w:r w:rsidRPr="00F6077B">
        <w:rPr>
          <w:rFonts w:cs="Arial"/>
          <w:color w:val="000009"/>
          <w:spacing w:val="2"/>
          <w:szCs w:val="22"/>
        </w:rPr>
        <w:t xml:space="preserve"> </w:t>
      </w:r>
      <w:r w:rsidRPr="00F6077B">
        <w:rPr>
          <w:rFonts w:cs="Arial"/>
          <w:color w:val="000009"/>
          <w:szCs w:val="22"/>
        </w:rPr>
        <w:t>s</w:t>
      </w:r>
      <w:r w:rsidRPr="00F6077B">
        <w:rPr>
          <w:rFonts w:cs="Arial"/>
          <w:color w:val="000009"/>
          <w:spacing w:val="-1"/>
          <w:szCs w:val="22"/>
        </w:rPr>
        <w:t>i</w:t>
      </w:r>
      <w:r w:rsidRPr="00F6077B">
        <w:rPr>
          <w:rFonts w:cs="Arial"/>
          <w:color w:val="000009"/>
          <w:szCs w:val="22"/>
        </w:rPr>
        <w:t>s</w:t>
      </w:r>
      <w:r w:rsidRPr="00F6077B">
        <w:rPr>
          <w:rFonts w:cs="Arial"/>
          <w:color w:val="000009"/>
          <w:spacing w:val="1"/>
          <w:szCs w:val="22"/>
        </w:rPr>
        <w:t>t</w:t>
      </w:r>
      <w:r w:rsidRPr="00F6077B">
        <w:rPr>
          <w:rFonts w:cs="Arial"/>
          <w:color w:val="000009"/>
          <w:szCs w:val="22"/>
        </w:rPr>
        <w:t>ema 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r w:rsidRPr="00F6077B">
        <w:rPr>
          <w:rFonts w:cs="Arial"/>
          <w:color w:val="000009"/>
          <w:spacing w:val="2"/>
          <w:szCs w:val="22"/>
        </w:rPr>
        <w:t xml:space="preserve"> </w:t>
      </w:r>
      <w:r w:rsidRPr="00F6077B">
        <w:rPr>
          <w:rFonts w:cs="Arial"/>
          <w:color w:val="000009"/>
          <w:szCs w:val="22"/>
        </w:rPr>
        <w:t xml:space="preserve">para </w:t>
      </w:r>
      <w:r w:rsidRPr="00F6077B">
        <w:rPr>
          <w:rFonts w:cs="Arial"/>
          <w:color w:val="000009"/>
          <w:spacing w:val="1"/>
          <w:szCs w:val="22"/>
        </w:rPr>
        <w:t>f</w:t>
      </w:r>
      <w:r w:rsidRPr="00F6077B">
        <w:rPr>
          <w:rFonts w:cs="Arial"/>
          <w:color w:val="000009"/>
          <w:szCs w:val="22"/>
        </w:rPr>
        <w:t>av</w:t>
      </w:r>
      <w:r w:rsidRPr="00F6077B">
        <w:rPr>
          <w:rFonts w:cs="Arial"/>
          <w:color w:val="000009"/>
          <w:spacing w:val="-2"/>
          <w:szCs w:val="22"/>
        </w:rPr>
        <w:t>o</w:t>
      </w:r>
      <w:r w:rsidRPr="00F6077B">
        <w:rPr>
          <w:rFonts w:cs="Arial"/>
          <w:color w:val="000009"/>
          <w:szCs w:val="22"/>
        </w:rPr>
        <w:t>recer el apren</w:t>
      </w:r>
      <w:r w:rsidRPr="00F6077B">
        <w:rPr>
          <w:rFonts w:cs="Arial"/>
          <w:color w:val="000009"/>
          <w:spacing w:val="2"/>
          <w:szCs w:val="22"/>
        </w:rPr>
        <w:t>d</w:t>
      </w:r>
      <w:r w:rsidRPr="00F6077B">
        <w:rPr>
          <w:rFonts w:cs="Arial"/>
          <w:color w:val="000009"/>
          <w:spacing w:val="-1"/>
          <w:szCs w:val="22"/>
        </w:rPr>
        <w:t>i</w:t>
      </w:r>
      <w:r w:rsidRPr="00F6077B">
        <w:rPr>
          <w:rFonts w:cs="Arial"/>
          <w:color w:val="000009"/>
          <w:szCs w:val="22"/>
        </w:rPr>
        <w:t>za</w:t>
      </w:r>
      <w:r w:rsidRPr="00F6077B">
        <w:rPr>
          <w:rFonts w:cs="Arial"/>
          <w:color w:val="000009"/>
          <w:spacing w:val="-1"/>
          <w:szCs w:val="22"/>
        </w:rPr>
        <w:t>j</w:t>
      </w:r>
      <w:r w:rsidRPr="00F6077B">
        <w:rPr>
          <w:rFonts w:cs="Arial"/>
          <w:color w:val="000009"/>
          <w:szCs w:val="22"/>
        </w:rPr>
        <w:t xml:space="preserve">e a </w:t>
      </w:r>
      <w:r w:rsidRPr="00F6077B">
        <w:rPr>
          <w:rFonts w:cs="Arial"/>
          <w:color w:val="000009"/>
          <w:spacing w:val="-1"/>
          <w:szCs w:val="22"/>
        </w:rPr>
        <w:t>l</w:t>
      </w:r>
      <w:r w:rsidRPr="00F6077B">
        <w:rPr>
          <w:rFonts w:cs="Arial"/>
          <w:color w:val="000009"/>
          <w:szCs w:val="22"/>
        </w:rPr>
        <w:t xml:space="preserve">o </w:t>
      </w:r>
      <w:r w:rsidRPr="00F6077B">
        <w:rPr>
          <w:rFonts w:cs="Arial"/>
          <w:color w:val="000009"/>
          <w:spacing w:val="-1"/>
          <w:szCs w:val="22"/>
        </w:rPr>
        <w:t>l</w:t>
      </w:r>
      <w:r w:rsidRPr="00F6077B">
        <w:rPr>
          <w:rFonts w:cs="Arial"/>
          <w:color w:val="000009"/>
          <w:szCs w:val="22"/>
        </w:rPr>
        <w:t xml:space="preserve">argo de </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v</w:t>
      </w:r>
      <w:r w:rsidRPr="00F6077B">
        <w:rPr>
          <w:rFonts w:cs="Arial"/>
          <w:color w:val="000009"/>
          <w:spacing w:val="-1"/>
          <w:szCs w:val="22"/>
        </w:rPr>
        <w:t>i</w:t>
      </w:r>
      <w:r w:rsidRPr="00F6077B">
        <w:rPr>
          <w:rFonts w:cs="Arial"/>
          <w:color w:val="000009"/>
          <w:szCs w:val="22"/>
        </w:rPr>
        <w:t>da.</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13.</w:t>
      </w:r>
      <w:r w:rsidRPr="00F6077B">
        <w:rPr>
          <w:rFonts w:cs="Arial"/>
          <w:color w:val="000009"/>
          <w:spacing w:val="2"/>
          <w:szCs w:val="22"/>
        </w:rPr>
        <w:t xml:space="preserve"> </w:t>
      </w:r>
      <w:r w:rsidRPr="00F6077B">
        <w:rPr>
          <w:rFonts w:cs="Arial"/>
          <w:color w:val="000009"/>
          <w:spacing w:val="-1"/>
          <w:szCs w:val="22"/>
        </w:rPr>
        <w:t>O</w:t>
      </w:r>
      <w:r w:rsidRPr="00F6077B">
        <w:rPr>
          <w:rFonts w:cs="Arial"/>
          <w:color w:val="000009"/>
          <w:szCs w:val="22"/>
        </w:rPr>
        <w:t>r</w:t>
      </w:r>
      <w:r w:rsidRPr="00F6077B">
        <w:rPr>
          <w:rFonts w:cs="Arial"/>
          <w:color w:val="000009"/>
          <w:spacing w:val="-1"/>
          <w:szCs w:val="22"/>
        </w:rPr>
        <w:t>i</w:t>
      </w:r>
      <w:r w:rsidRPr="00F6077B">
        <w:rPr>
          <w:rFonts w:cs="Arial"/>
          <w:color w:val="000009"/>
          <w:szCs w:val="22"/>
        </w:rPr>
        <w:t>en</w:t>
      </w:r>
      <w:r w:rsidRPr="00F6077B">
        <w:rPr>
          <w:rFonts w:cs="Arial"/>
          <w:color w:val="000009"/>
          <w:spacing w:val="1"/>
          <w:szCs w:val="22"/>
        </w:rPr>
        <w:t>t</w:t>
      </w:r>
      <w:r w:rsidRPr="00F6077B">
        <w:rPr>
          <w:rFonts w:cs="Arial"/>
          <w:color w:val="000009"/>
          <w:szCs w:val="22"/>
        </w:rPr>
        <w:t>ar y</w:t>
      </w:r>
      <w:r w:rsidRPr="00F6077B">
        <w:rPr>
          <w:rFonts w:cs="Arial"/>
          <w:color w:val="000009"/>
          <w:spacing w:val="1"/>
          <w:szCs w:val="22"/>
        </w:rPr>
        <w:t xml:space="preserve"> </w:t>
      </w:r>
      <w:r w:rsidRPr="00F6077B">
        <w:rPr>
          <w:rFonts w:cs="Arial"/>
          <w:color w:val="000009"/>
          <w:szCs w:val="22"/>
        </w:rPr>
        <w:t>promover</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o</w:t>
      </w:r>
      <w:r w:rsidRPr="00F6077B">
        <w:rPr>
          <w:rFonts w:cs="Arial"/>
          <w:color w:val="000009"/>
          <w:spacing w:val="1"/>
          <w:szCs w:val="22"/>
        </w:rPr>
        <w:t>f</w:t>
      </w:r>
      <w:r w:rsidRPr="00F6077B">
        <w:rPr>
          <w:rFonts w:cs="Arial"/>
          <w:color w:val="000009"/>
          <w:spacing w:val="-2"/>
          <w:szCs w:val="22"/>
        </w:rPr>
        <w:t>e</w:t>
      </w:r>
      <w:r w:rsidRPr="00F6077B">
        <w:rPr>
          <w:rFonts w:cs="Arial"/>
          <w:color w:val="000009"/>
          <w:szCs w:val="22"/>
        </w:rPr>
        <w:t>r</w:t>
      </w:r>
      <w:r w:rsidRPr="00F6077B">
        <w:rPr>
          <w:rFonts w:cs="Arial"/>
          <w:color w:val="000009"/>
          <w:spacing w:val="1"/>
          <w:szCs w:val="22"/>
        </w:rPr>
        <w:t>t</w:t>
      </w:r>
      <w:r w:rsidRPr="00F6077B">
        <w:rPr>
          <w:rFonts w:cs="Arial"/>
          <w:color w:val="000009"/>
          <w:szCs w:val="22"/>
        </w:rPr>
        <w:t xml:space="preserve">a </w:t>
      </w:r>
      <w:r w:rsidRPr="00F6077B">
        <w:rPr>
          <w:rFonts w:cs="Arial"/>
          <w:color w:val="000009"/>
          <w:spacing w:val="1"/>
          <w:szCs w:val="22"/>
        </w:rPr>
        <w:t>f</w:t>
      </w:r>
      <w:r w:rsidRPr="00F6077B">
        <w:rPr>
          <w:rFonts w:cs="Arial"/>
          <w:color w:val="000009"/>
          <w:szCs w:val="22"/>
        </w:rPr>
        <w:t>o</w:t>
      </w:r>
      <w:r w:rsidRPr="00F6077B">
        <w:rPr>
          <w:rFonts w:cs="Arial"/>
          <w:color w:val="000009"/>
          <w:spacing w:val="-1"/>
          <w:szCs w:val="22"/>
        </w:rPr>
        <w:t>r</w:t>
      </w:r>
      <w:r w:rsidRPr="00F6077B">
        <w:rPr>
          <w:rFonts w:cs="Arial"/>
          <w:color w:val="000009"/>
          <w:szCs w:val="22"/>
        </w:rPr>
        <w:t>ma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2"/>
          <w:szCs w:val="22"/>
        </w:rPr>
        <w:t xml:space="preserve"> </w:t>
      </w:r>
      <w:r w:rsidRPr="00F6077B">
        <w:rPr>
          <w:rFonts w:cs="Arial"/>
          <w:color w:val="000009"/>
          <w:szCs w:val="22"/>
        </w:rPr>
        <w:t>necesar</w:t>
      </w:r>
      <w:r w:rsidRPr="00F6077B">
        <w:rPr>
          <w:rFonts w:cs="Arial"/>
          <w:color w:val="000009"/>
          <w:spacing w:val="-1"/>
          <w:szCs w:val="22"/>
        </w:rPr>
        <w:t>i</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en</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3"/>
          <w:szCs w:val="22"/>
        </w:rPr>
        <w:t xml:space="preserve"> </w:t>
      </w:r>
      <w:r w:rsidRPr="00F6077B">
        <w:rPr>
          <w:rFonts w:cs="Arial"/>
          <w:color w:val="000009"/>
          <w:szCs w:val="22"/>
        </w:rPr>
        <w:t>e</w:t>
      </w:r>
      <w:r w:rsidRPr="00F6077B">
        <w:rPr>
          <w:rFonts w:cs="Arial"/>
          <w:color w:val="000009"/>
          <w:spacing w:val="1"/>
          <w:szCs w:val="22"/>
        </w:rPr>
        <w:t>t</w:t>
      </w:r>
      <w:r w:rsidRPr="00F6077B">
        <w:rPr>
          <w:rFonts w:cs="Arial"/>
          <w:color w:val="000009"/>
          <w:szCs w:val="22"/>
        </w:rPr>
        <w:t>apas</w:t>
      </w:r>
      <w:r w:rsidRPr="00F6077B">
        <w:rPr>
          <w:rFonts w:cs="Arial"/>
          <w:color w:val="000009"/>
          <w:spacing w:val="1"/>
          <w:szCs w:val="22"/>
        </w:rPr>
        <w:t xml:space="preserve"> </w:t>
      </w:r>
      <w:r w:rsidRPr="00F6077B">
        <w:rPr>
          <w:rFonts w:cs="Arial"/>
          <w:color w:val="000009"/>
          <w:szCs w:val="22"/>
        </w:rPr>
        <w:t>pos</w:t>
      </w:r>
      <w:r w:rsidRPr="00F6077B">
        <w:rPr>
          <w:rFonts w:cs="Arial"/>
          <w:color w:val="000009"/>
          <w:spacing w:val="1"/>
          <w:szCs w:val="22"/>
        </w:rPr>
        <w:t>t</w:t>
      </w:r>
      <w:r w:rsidRPr="00F6077B">
        <w:rPr>
          <w:rFonts w:cs="Arial"/>
          <w:color w:val="000009"/>
          <w:szCs w:val="22"/>
        </w:rPr>
        <w:t>ob</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ga</w:t>
      </w:r>
      <w:r w:rsidRPr="00F6077B">
        <w:rPr>
          <w:rFonts w:cs="Arial"/>
          <w:color w:val="000009"/>
          <w:spacing w:val="1"/>
          <w:szCs w:val="22"/>
        </w:rPr>
        <w:t>t</w:t>
      </w:r>
      <w:r w:rsidRPr="00F6077B">
        <w:rPr>
          <w:rFonts w:cs="Arial"/>
          <w:color w:val="000009"/>
          <w:szCs w:val="22"/>
        </w:rPr>
        <w:t>or</w:t>
      </w:r>
      <w:r w:rsidRPr="00F6077B">
        <w:rPr>
          <w:rFonts w:cs="Arial"/>
          <w:color w:val="000009"/>
          <w:spacing w:val="-1"/>
          <w:szCs w:val="22"/>
        </w:rPr>
        <w:t>i</w:t>
      </w:r>
      <w:r w:rsidRPr="00F6077B">
        <w:rPr>
          <w:rFonts w:cs="Arial"/>
          <w:color w:val="000009"/>
          <w:szCs w:val="22"/>
        </w:rPr>
        <w:t>as</w:t>
      </w:r>
      <w:r w:rsidRPr="00F6077B">
        <w:rPr>
          <w:rFonts w:cs="Arial"/>
          <w:color w:val="000009"/>
          <w:spacing w:val="1"/>
          <w:szCs w:val="22"/>
        </w:rPr>
        <w:t xml:space="preserve"> </w:t>
      </w:r>
      <w:r w:rsidRPr="00F6077B">
        <w:rPr>
          <w:rFonts w:cs="Arial"/>
          <w:color w:val="000009"/>
          <w:szCs w:val="22"/>
        </w:rPr>
        <w:t>porque</w:t>
      </w:r>
      <w:r w:rsidRPr="00F6077B">
        <w:rPr>
          <w:rFonts w:cs="Arial"/>
          <w:color w:val="000009"/>
          <w:spacing w:val="1"/>
          <w:szCs w:val="22"/>
        </w:rPr>
        <w:t xml:space="preserve"> </w:t>
      </w:r>
      <w:r w:rsidRPr="00F6077B">
        <w:rPr>
          <w:rFonts w:cs="Arial"/>
          <w:color w:val="000009"/>
          <w:szCs w:val="22"/>
        </w:rPr>
        <w:t>el</w:t>
      </w:r>
      <w:r w:rsidRPr="00F6077B">
        <w:rPr>
          <w:rFonts w:cs="Arial"/>
          <w:color w:val="000009"/>
          <w:spacing w:val="2"/>
          <w:szCs w:val="22"/>
        </w:rPr>
        <w:t xml:space="preserve"> </w:t>
      </w:r>
      <w:r w:rsidRPr="00F6077B">
        <w:rPr>
          <w:rFonts w:cs="Arial"/>
          <w:color w:val="000009"/>
          <w:szCs w:val="22"/>
        </w:rPr>
        <w:t>a</w:t>
      </w:r>
      <w:r w:rsidRPr="00F6077B">
        <w:rPr>
          <w:rFonts w:cs="Arial"/>
          <w:color w:val="000009"/>
          <w:spacing w:val="-1"/>
          <w:szCs w:val="22"/>
        </w:rPr>
        <w:t>l</w:t>
      </w:r>
      <w:r w:rsidRPr="00F6077B">
        <w:rPr>
          <w:rFonts w:cs="Arial"/>
          <w:color w:val="000009"/>
          <w:szCs w:val="22"/>
        </w:rPr>
        <w:t>umnado con</w:t>
      </w:r>
      <w:r w:rsidRPr="00F6077B">
        <w:rPr>
          <w:rFonts w:cs="Arial"/>
          <w:color w:val="000009"/>
          <w:spacing w:val="3"/>
          <w:szCs w:val="22"/>
        </w:rPr>
        <w:t xml:space="preserve"> </w:t>
      </w:r>
      <w:r w:rsidRPr="00F6077B">
        <w:rPr>
          <w:rFonts w:cs="Arial"/>
          <w:color w:val="000009"/>
          <w:szCs w:val="22"/>
        </w:rPr>
        <w:t>m</w:t>
      </w:r>
      <w:r w:rsidRPr="00F6077B">
        <w:rPr>
          <w:rFonts w:cs="Arial"/>
          <w:color w:val="000009"/>
          <w:spacing w:val="2"/>
          <w:szCs w:val="22"/>
        </w:rPr>
        <w:t>a</w:t>
      </w:r>
      <w:r w:rsidRPr="00F6077B">
        <w:rPr>
          <w:rFonts w:cs="Arial"/>
          <w:color w:val="000009"/>
          <w:spacing w:val="-4"/>
          <w:szCs w:val="22"/>
        </w:rPr>
        <w:t>y</w:t>
      </w:r>
      <w:r w:rsidRPr="00F6077B">
        <w:rPr>
          <w:rFonts w:cs="Arial"/>
          <w:color w:val="000009"/>
          <w:szCs w:val="22"/>
        </w:rPr>
        <w:t>or</w:t>
      </w:r>
      <w:r w:rsidRPr="00F6077B">
        <w:rPr>
          <w:rFonts w:cs="Arial"/>
          <w:color w:val="000009"/>
          <w:spacing w:val="4"/>
          <w:szCs w:val="22"/>
        </w:rPr>
        <w:t xml:space="preserve"> </w:t>
      </w:r>
      <w:r w:rsidRPr="00F6077B">
        <w:rPr>
          <w:rFonts w:cs="Arial"/>
          <w:color w:val="000009"/>
          <w:szCs w:val="22"/>
        </w:rPr>
        <w:t>r</w:t>
      </w:r>
      <w:r w:rsidRPr="00F6077B">
        <w:rPr>
          <w:rFonts w:cs="Arial"/>
          <w:color w:val="000009"/>
          <w:spacing w:val="-1"/>
          <w:szCs w:val="22"/>
        </w:rPr>
        <w:t>i</w:t>
      </w:r>
      <w:r w:rsidRPr="00F6077B">
        <w:rPr>
          <w:rFonts w:cs="Arial"/>
          <w:color w:val="000009"/>
          <w:szCs w:val="22"/>
        </w:rPr>
        <w:t>esgo</w:t>
      </w:r>
      <w:r w:rsidRPr="00F6077B">
        <w:rPr>
          <w:rFonts w:cs="Arial"/>
          <w:color w:val="000009"/>
          <w:spacing w:val="3"/>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pacing w:val="2"/>
          <w:szCs w:val="22"/>
        </w:rPr>
        <w:t>e</w:t>
      </w:r>
      <w:r w:rsidRPr="00F6077B">
        <w:rPr>
          <w:rFonts w:cs="Arial"/>
          <w:color w:val="000009"/>
          <w:spacing w:val="-2"/>
          <w:szCs w:val="22"/>
        </w:rPr>
        <w:t>x</w:t>
      </w:r>
      <w:r w:rsidRPr="00F6077B">
        <w:rPr>
          <w:rFonts w:cs="Arial"/>
          <w:color w:val="000009"/>
          <w:szCs w:val="22"/>
        </w:rPr>
        <w:t>c</w:t>
      </w:r>
      <w:r w:rsidRPr="00F6077B">
        <w:rPr>
          <w:rFonts w:cs="Arial"/>
          <w:color w:val="000009"/>
          <w:spacing w:val="-1"/>
          <w:szCs w:val="22"/>
        </w:rPr>
        <w:t>l</w:t>
      </w:r>
      <w:r w:rsidRPr="00F6077B">
        <w:rPr>
          <w:rFonts w:cs="Arial"/>
          <w:color w:val="000009"/>
          <w:szCs w:val="22"/>
        </w:rPr>
        <w:t>u</w:t>
      </w:r>
      <w:r w:rsidRPr="00F6077B">
        <w:rPr>
          <w:rFonts w:cs="Arial"/>
          <w:color w:val="000009"/>
          <w:spacing w:val="2"/>
          <w:szCs w:val="22"/>
        </w:rPr>
        <w:t>s</w:t>
      </w:r>
      <w:r w:rsidRPr="00F6077B">
        <w:rPr>
          <w:rFonts w:cs="Arial"/>
          <w:color w:val="000009"/>
          <w:spacing w:val="-1"/>
          <w:szCs w:val="22"/>
        </w:rPr>
        <w:t>i</w:t>
      </w:r>
      <w:r w:rsidRPr="00F6077B">
        <w:rPr>
          <w:rFonts w:cs="Arial"/>
          <w:color w:val="000009"/>
          <w:szCs w:val="22"/>
        </w:rPr>
        <w:t>ón,</w:t>
      </w:r>
      <w:r w:rsidRPr="00F6077B">
        <w:rPr>
          <w:rFonts w:cs="Arial"/>
          <w:color w:val="000009"/>
          <w:spacing w:val="4"/>
          <w:szCs w:val="22"/>
        </w:rPr>
        <w:t xml:space="preserve"> </w:t>
      </w:r>
      <w:r w:rsidRPr="00F6077B">
        <w:rPr>
          <w:rFonts w:cs="Arial"/>
          <w:color w:val="000009"/>
          <w:szCs w:val="22"/>
        </w:rPr>
        <w:t>por</w:t>
      </w:r>
      <w:r w:rsidRPr="00F6077B">
        <w:rPr>
          <w:rFonts w:cs="Arial"/>
          <w:color w:val="000009"/>
          <w:spacing w:val="2"/>
          <w:szCs w:val="22"/>
        </w:rPr>
        <w:t xml:space="preserve"> </w:t>
      </w:r>
      <w:r w:rsidRPr="00F6077B">
        <w:rPr>
          <w:rFonts w:cs="Arial"/>
          <w:color w:val="000009"/>
          <w:szCs w:val="22"/>
        </w:rPr>
        <w:t>s</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ua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ones</w:t>
      </w:r>
      <w:r w:rsidRPr="00F6077B">
        <w:rPr>
          <w:rFonts w:cs="Arial"/>
          <w:color w:val="000009"/>
          <w:spacing w:val="3"/>
          <w:szCs w:val="22"/>
        </w:rPr>
        <w:t xml:space="preserve"> </w:t>
      </w:r>
      <w:r w:rsidRPr="00F6077B">
        <w:rPr>
          <w:rFonts w:cs="Arial"/>
          <w:color w:val="000009"/>
          <w:szCs w:val="22"/>
        </w:rPr>
        <w:t>person</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es,</w:t>
      </w:r>
      <w:r w:rsidRPr="00F6077B">
        <w:rPr>
          <w:rFonts w:cs="Arial"/>
          <w:color w:val="000009"/>
          <w:spacing w:val="1"/>
          <w:szCs w:val="22"/>
        </w:rPr>
        <w:t xml:space="preserve"> f</w:t>
      </w:r>
      <w:r w:rsidRPr="00F6077B">
        <w:rPr>
          <w:rFonts w:cs="Arial"/>
          <w:color w:val="000009"/>
          <w:szCs w:val="22"/>
        </w:rPr>
        <w:t>am</w:t>
      </w:r>
      <w:r w:rsidRPr="00F6077B">
        <w:rPr>
          <w:rFonts w:cs="Arial"/>
          <w:color w:val="000009"/>
          <w:spacing w:val="-1"/>
          <w:szCs w:val="22"/>
        </w:rPr>
        <w:t>i</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ares, soc</w:t>
      </w:r>
      <w:r w:rsidRPr="00F6077B">
        <w:rPr>
          <w:rFonts w:cs="Arial"/>
          <w:color w:val="000009"/>
          <w:spacing w:val="-1"/>
          <w:szCs w:val="22"/>
        </w:rPr>
        <w:t>i</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es</w:t>
      </w:r>
      <w:r w:rsidRPr="00F6077B">
        <w:rPr>
          <w:rFonts w:cs="Arial"/>
          <w:color w:val="000009"/>
          <w:spacing w:val="3"/>
          <w:szCs w:val="22"/>
        </w:rPr>
        <w:t xml:space="preserve"> </w:t>
      </w:r>
      <w:r w:rsidRPr="00F6077B">
        <w:rPr>
          <w:rFonts w:cs="Arial"/>
          <w:color w:val="000009"/>
          <w:szCs w:val="22"/>
        </w:rPr>
        <w:t>o</w:t>
      </w:r>
      <w:r w:rsidRPr="00F6077B">
        <w:rPr>
          <w:rFonts w:cs="Arial"/>
          <w:color w:val="000009"/>
          <w:spacing w:val="3"/>
          <w:szCs w:val="22"/>
        </w:rPr>
        <w:t xml:space="preserve"> </w:t>
      </w:r>
      <w:r w:rsidRPr="00F6077B">
        <w:rPr>
          <w:rFonts w:cs="Arial"/>
          <w:color w:val="000009"/>
          <w:szCs w:val="22"/>
        </w:rPr>
        <w:t>por</w:t>
      </w:r>
      <w:r w:rsidRPr="00F6077B">
        <w:rPr>
          <w:rFonts w:cs="Arial"/>
          <w:color w:val="000009"/>
          <w:spacing w:val="2"/>
          <w:szCs w:val="22"/>
        </w:rPr>
        <w:t xml:space="preserve"> </w:t>
      </w:r>
      <w:r w:rsidRPr="00F6077B">
        <w:rPr>
          <w:rFonts w:cs="Arial"/>
          <w:color w:val="000009"/>
          <w:spacing w:val="1"/>
          <w:szCs w:val="22"/>
        </w:rPr>
        <w:t>t</w:t>
      </w:r>
      <w:r w:rsidRPr="00F6077B">
        <w:rPr>
          <w:rFonts w:cs="Arial"/>
          <w:color w:val="000009"/>
          <w:szCs w:val="22"/>
        </w:rPr>
        <w:t>ener</w:t>
      </w:r>
      <w:r w:rsidRPr="00F6077B">
        <w:rPr>
          <w:rFonts w:cs="Arial"/>
          <w:color w:val="000009"/>
          <w:spacing w:val="4"/>
          <w:szCs w:val="22"/>
        </w:rPr>
        <w:t xml:space="preserve"> </w:t>
      </w:r>
      <w:r w:rsidRPr="00F6077B">
        <w:rPr>
          <w:rFonts w:cs="Arial"/>
          <w:color w:val="000009"/>
          <w:szCs w:val="22"/>
        </w:rPr>
        <w:t>neces</w:t>
      </w:r>
      <w:r w:rsidRPr="00F6077B">
        <w:rPr>
          <w:rFonts w:cs="Arial"/>
          <w:color w:val="000009"/>
          <w:spacing w:val="-1"/>
          <w:szCs w:val="22"/>
        </w:rPr>
        <w:t>i</w:t>
      </w:r>
      <w:r w:rsidRPr="00F6077B">
        <w:rPr>
          <w:rFonts w:cs="Arial"/>
          <w:color w:val="000009"/>
          <w:spacing w:val="2"/>
          <w:szCs w:val="22"/>
        </w:rPr>
        <w:t>d</w:t>
      </w:r>
      <w:r w:rsidRPr="00F6077B">
        <w:rPr>
          <w:rFonts w:cs="Arial"/>
          <w:color w:val="000009"/>
          <w:szCs w:val="22"/>
        </w:rPr>
        <w:t>ades espec</w:t>
      </w:r>
      <w:r w:rsidRPr="00F6077B">
        <w:rPr>
          <w:rFonts w:cs="Arial"/>
          <w:color w:val="000009"/>
          <w:spacing w:val="-1"/>
          <w:szCs w:val="22"/>
        </w:rPr>
        <w:t>í</w:t>
      </w:r>
      <w:r w:rsidRPr="00F6077B">
        <w:rPr>
          <w:rFonts w:cs="Arial"/>
          <w:color w:val="000009"/>
          <w:spacing w:val="1"/>
          <w:szCs w:val="22"/>
        </w:rPr>
        <w:t>f</w:t>
      </w:r>
      <w:r w:rsidRPr="00F6077B">
        <w:rPr>
          <w:rFonts w:cs="Arial"/>
          <w:color w:val="000009"/>
          <w:spacing w:val="-1"/>
          <w:szCs w:val="22"/>
        </w:rPr>
        <w:t>i</w:t>
      </w:r>
      <w:r w:rsidRPr="00F6077B">
        <w:rPr>
          <w:rFonts w:cs="Arial"/>
          <w:color w:val="000009"/>
          <w:spacing w:val="2"/>
          <w:szCs w:val="22"/>
        </w:rPr>
        <w:t>c</w:t>
      </w:r>
      <w:r w:rsidRPr="00F6077B">
        <w:rPr>
          <w:rFonts w:cs="Arial"/>
          <w:color w:val="000009"/>
          <w:szCs w:val="22"/>
        </w:rPr>
        <w:t>as</w:t>
      </w:r>
      <w:r w:rsidRPr="00F6077B">
        <w:rPr>
          <w:rFonts w:cs="Arial"/>
          <w:color w:val="000009"/>
          <w:spacing w:val="-1"/>
          <w:szCs w:val="22"/>
        </w:rPr>
        <w:t xml:space="preserve"> </w:t>
      </w:r>
      <w:r w:rsidRPr="00F6077B">
        <w:rPr>
          <w:rFonts w:cs="Arial"/>
          <w:color w:val="000009"/>
          <w:szCs w:val="22"/>
        </w:rPr>
        <w:t>de</w:t>
      </w:r>
      <w:r w:rsidRPr="00F6077B">
        <w:rPr>
          <w:rFonts w:cs="Arial"/>
          <w:color w:val="000009"/>
          <w:spacing w:val="2"/>
          <w:szCs w:val="22"/>
        </w:rPr>
        <w:t xml:space="preserve"> </w:t>
      </w:r>
      <w:r w:rsidRPr="00F6077B">
        <w:rPr>
          <w:rFonts w:cs="Arial"/>
          <w:color w:val="000009"/>
          <w:szCs w:val="22"/>
        </w:rPr>
        <w:t>ap</w:t>
      </w:r>
      <w:r w:rsidRPr="00F6077B">
        <w:rPr>
          <w:rFonts w:cs="Arial"/>
          <w:color w:val="000009"/>
          <w:spacing w:val="2"/>
          <w:szCs w:val="22"/>
        </w:rPr>
        <w:t>o</w:t>
      </w:r>
      <w:r w:rsidRPr="00F6077B">
        <w:rPr>
          <w:rFonts w:cs="Arial"/>
          <w:color w:val="000009"/>
          <w:spacing w:val="-4"/>
          <w:szCs w:val="22"/>
        </w:rPr>
        <w:t>y</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pacing w:val="2"/>
          <w:szCs w:val="22"/>
        </w:rPr>
        <w:t>v</w:t>
      </w:r>
      <w:r w:rsidRPr="00F6077B">
        <w:rPr>
          <w:rFonts w:cs="Arial"/>
          <w:color w:val="000009"/>
          <w:szCs w:val="22"/>
        </w:rPr>
        <w:t>o, pueda</w:t>
      </w:r>
      <w:r w:rsidRPr="00F6077B">
        <w:rPr>
          <w:rFonts w:cs="Arial"/>
          <w:color w:val="000009"/>
          <w:spacing w:val="2"/>
          <w:szCs w:val="22"/>
        </w:rPr>
        <w:t xml:space="preserve"> </w:t>
      </w:r>
      <w:r w:rsidRPr="00F6077B">
        <w:rPr>
          <w:rFonts w:cs="Arial"/>
          <w:color w:val="000009"/>
          <w:szCs w:val="22"/>
        </w:rPr>
        <w:t>consegu</w:t>
      </w:r>
      <w:r w:rsidRPr="00F6077B">
        <w:rPr>
          <w:rFonts w:cs="Arial"/>
          <w:color w:val="000009"/>
          <w:spacing w:val="-1"/>
          <w:szCs w:val="22"/>
        </w:rPr>
        <w:t>i</w:t>
      </w:r>
      <w:r w:rsidRPr="00F6077B">
        <w:rPr>
          <w:rFonts w:cs="Arial"/>
          <w:color w:val="000009"/>
          <w:szCs w:val="22"/>
        </w:rPr>
        <w:t>r</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a ca</w:t>
      </w:r>
      <w:r w:rsidRPr="00F6077B">
        <w:rPr>
          <w:rFonts w:cs="Arial"/>
          <w:color w:val="000009"/>
          <w:spacing w:val="1"/>
          <w:szCs w:val="22"/>
        </w:rPr>
        <w:t>l</w:t>
      </w:r>
      <w:r w:rsidRPr="00F6077B">
        <w:rPr>
          <w:rFonts w:cs="Arial"/>
          <w:color w:val="000009"/>
          <w:spacing w:val="-1"/>
          <w:szCs w:val="22"/>
        </w:rPr>
        <w:t>i</w:t>
      </w:r>
      <w:r w:rsidRPr="00F6077B">
        <w:rPr>
          <w:rFonts w:cs="Arial"/>
          <w:color w:val="000009"/>
          <w:spacing w:val="1"/>
          <w:szCs w:val="22"/>
        </w:rPr>
        <w:t>f</w:t>
      </w:r>
      <w:r w:rsidRPr="00F6077B">
        <w:rPr>
          <w:rFonts w:cs="Arial"/>
          <w:color w:val="000009"/>
          <w:spacing w:val="-1"/>
          <w:szCs w:val="22"/>
        </w:rPr>
        <w:t>i</w:t>
      </w:r>
      <w:r w:rsidRPr="00F6077B">
        <w:rPr>
          <w:rFonts w:cs="Arial"/>
          <w:color w:val="000009"/>
          <w:szCs w:val="22"/>
        </w:rPr>
        <w:t>cac</w:t>
      </w:r>
      <w:r w:rsidRPr="00F6077B">
        <w:rPr>
          <w:rFonts w:cs="Arial"/>
          <w:color w:val="000009"/>
          <w:spacing w:val="1"/>
          <w:szCs w:val="22"/>
        </w:rPr>
        <w:t>i</w:t>
      </w:r>
      <w:r w:rsidRPr="00F6077B">
        <w:rPr>
          <w:rFonts w:cs="Arial"/>
          <w:color w:val="000009"/>
          <w:szCs w:val="22"/>
        </w:rPr>
        <w:t>ón</w:t>
      </w:r>
      <w:r w:rsidRPr="00F6077B">
        <w:rPr>
          <w:rFonts w:cs="Arial"/>
          <w:color w:val="000009"/>
          <w:spacing w:val="-1"/>
          <w:szCs w:val="22"/>
        </w:rPr>
        <w:t xml:space="preserve"> </w:t>
      </w:r>
      <w:r w:rsidRPr="00F6077B">
        <w:rPr>
          <w:rFonts w:cs="Arial"/>
          <w:color w:val="000009"/>
          <w:szCs w:val="22"/>
        </w:rPr>
        <w:t>nece</w:t>
      </w:r>
      <w:r w:rsidRPr="00F6077B">
        <w:rPr>
          <w:rFonts w:cs="Arial"/>
          <w:color w:val="000009"/>
          <w:spacing w:val="2"/>
          <w:szCs w:val="22"/>
        </w:rPr>
        <w:t>s</w:t>
      </w:r>
      <w:r w:rsidRPr="00F6077B">
        <w:rPr>
          <w:rFonts w:cs="Arial"/>
          <w:color w:val="000009"/>
          <w:szCs w:val="22"/>
        </w:rPr>
        <w:t>ar</w:t>
      </w:r>
      <w:r w:rsidRPr="00F6077B">
        <w:rPr>
          <w:rFonts w:cs="Arial"/>
          <w:color w:val="000009"/>
          <w:spacing w:val="-1"/>
          <w:szCs w:val="22"/>
        </w:rPr>
        <w:t>i</w:t>
      </w:r>
      <w:r w:rsidRPr="00F6077B">
        <w:rPr>
          <w:rFonts w:cs="Arial"/>
          <w:color w:val="000009"/>
          <w:szCs w:val="22"/>
        </w:rPr>
        <w:t>a que</w:t>
      </w:r>
      <w:r w:rsidRPr="00F6077B">
        <w:rPr>
          <w:rFonts w:cs="Arial"/>
          <w:color w:val="000009"/>
          <w:spacing w:val="2"/>
          <w:szCs w:val="22"/>
        </w:rPr>
        <w:t xml:space="preserve"> </w:t>
      </w:r>
      <w:r w:rsidRPr="00F6077B">
        <w:rPr>
          <w:rFonts w:cs="Arial"/>
          <w:color w:val="000009"/>
          <w:szCs w:val="22"/>
        </w:rPr>
        <w:t>aumen</w:t>
      </w:r>
      <w:r w:rsidRPr="00F6077B">
        <w:rPr>
          <w:rFonts w:cs="Arial"/>
          <w:color w:val="000009"/>
          <w:spacing w:val="1"/>
          <w:szCs w:val="22"/>
        </w:rPr>
        <w:t>t</w:t>
      </w:r>
      <w:r w:rsidRPr="00F6077B">
        <w:rPr>
          <w:rFonts w:cs="Arial"/>
          <w:color w:val="000009"/>
          <w:szCs w:val="22"/>
        </w:rPr>
        <w:t>e</w:t>
      </w:r>
      <w:r w:rsidRPr="00F6077B">
        <w:rPr>
          <w:rFonts w:cs="Arial"/>
          <w:color w:val="000009"/>
          <w:spacing w:val="-1"/>
          <w:szCs w:val="22"/>
        </w:rPr>
        <w:t xml:space="preserve"> </w:t>
      </w:r>
      <w:r w:rsidRPr="00F6077B">
        <w:rPr>
          <w:rFonts w:cs="Arial"/>
          <w:color w:val="000009"/>
          <w:szCs w:val="22"/>
        </w:rPr>
        <w:t>sus</w:t>
      </w:r>
      <w:r w:rsidRPr="00F6077B">
        <w:rPr>
          <w:rFonts w:cs="Arial"/>
          <w:color w:val="000009"/>
          <w:spacing w:val="1"/>
          <w:szCs w:val="22"/>
        </w:rPr>
        <w:t xml:space="preserve"> </w:t>
      </w:r>
      <w:r w:rsidRPr="00F6077B">
        <w:rPr>
          <w:rFonts w:cs="Arial"/>
          <w:color w:val="000009"/>
          <w:szCs w:val="22"/>
        </w:rPr>
        <w:t>po</w:t>
      </w:r>
      <w:r w:rsidRPr="00F6077B">
        <w:rPr>
          <w:rFonts w:cs="Arial"/>
          <w:color w:val="000009"/>
          <w:spacing w:val="2"/>
          <w:szCs w:val="22"/>
        </w:rPr>
        <w:t>s</w:t>
      </w:r>
      <w:r w:rsidRPr="00F6077B">
        <w:rPr>
          <w:rFonts w:cs="Arial"/>
          <w:color w:val="000009"/>
          <w:spacing w:val="-1"/>
          <w:szCs w:val="22"/>
        </w:rPr>
        <w:t>i</w:t>
      </w:r>
      <w:r w:rsidRPr="00F6077B">
        <w:rPr>
          <w:rFonts w:cs="Arial"/>
          <w:color w:val="000009"/>
          <w:szCs w:val="22"/>
        </w:rPr>
        <w:t>b</w:t>
      </w:r>
      <w:r w:rsidRPr="00F6077B">
        <w:rPr>
          <w:rFonts w:cs="Arial"/>
          <w:color w:val="000009"/>
          <w:spacing w:val="1"/>
          <w:szCs w:val="22"/>
        </w:rPr>
        <w:t>i</w:t>
      </w:r>
      <w:r w:rsidRPr="00F6077B">
        <w:rPr>
          <w:rFonts w:cs="Arial"/>
          <w:color w:val="000009"/>
          <w:spacing w:val="-1"/>
          <w:szCs w:val="22"/>
        </w:rPr>
        <w:t>li</w:t>
      </w:r>
      <w:r w:rsidRPr="00F6077B">
        <w:rPr>
          <w:rFonts w:cs="Arial"/>
          <w:color w:val="000009"/>
          <w:szCs w:val="22"/>
        </w:rPr>
        <w:t>d</w:t>
      </w:r>
      <w:r w:rsidRPr="00F6077B">
        <w:rPr>
          <w:rFonts w:cs="Arial"/>
          <w:color w:val="000009"/>
          <w:spacing w:val="2"/>
          <w:szCs w:val="22"/>
        </w:rPr>
        <w:t>a</w:t>
      </w:r>
      <w:r w:rsidRPr="00F6077B">
        <w:rPr>
          <w:rFonts w:cs="Arial"/>
          <w:color w:val="000009"/>
          <w:szCs w:val="22"/>
        </w:rPr>
        <w:t xml:space="preserve">des de </w:t>
      </w:r>
      <w:r w:rsidRPr="00F6077B">
        <w:rPr>
          <w:rFonts w:cs="Arial"/>
          <w:color w:val="000009"/>
          <w:spacing w:val="-1"/>
          <w:szCs w:val="22"/>
        </w:rPr>
        <w:t>i</w:t>
      </w:r>
      <w:r w:rsidRPr="00F6077B">
        <w:rPr>
          <w:rFonts w:cs="Arial"/>
          <w:color w:val="000009"/>
          <w:szCs w:val="22"/>
        </w:rPr>
        <w:t>nserc</w:t>
      </w:r>
      <w:r w:rsidRPr="00F6077B">
        <w:rPr>
          <w:rFonts w:cs="Arial"/>
          <w:color w:val="000009"/>
          <w:spacing w:val="-1"/>
          <w:szCs w:val="22"/>
        </w:rPr>
        <w:t>i</w:t>
      </w:r>
      <w:r w:rsidRPr="00F6077B">
        <w:rPr>
          <w:rFonts w:cs="Arial"/>
          <w:color w:val="000009"/>
          <w:szCs w:val="22"/>
        </w:rPr>
        <w:t>ón so</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o</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b</w:t>
      </w:r>
      <w:r w:rsidRPr="00F6077B">
        <w:rPr>
          <w:rFonts w:cs="Arial"/>
          <w:color w:val="000009"/>
          <w:szCs w:val="22"/>
        </w:rPr>
        <w:t>ora</w:t>
      </w:r>
      <w:r w:rsidRPr="00F6077B">
        <w:rPr>
          <w:rFonts w:cs="Arial"/>
          <w:color w:val="000009"/>
          <w:spacing w:val="-1"/>
          <w:szCs w:val="22"/>
        </w:rPr>
        <w:t>l</w:t>
      </w:r>
      <w:r w:rsidRPr="00F6077B">
        <w:rPr>
          <w:rFonts w:cs="Arial"/>
          <w:color w:val="000009"/>
          <w:szCs w:val="22"/>
        </w:rPr>
        <w:t>.</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14.</w:t>
      </w:r>
      <w:r w:rsidRPr="00F6077B">
        <w:rPr>
          <w:rFonts w:cs="Arial"/>
          <w:color w:val="000009"/>
          <w:spacing w:val="-1"/>
          <w:szCs w:val="22"/>
        </w:rPr>
        <w:t xml:space="preserve"> P</w:t>
      </w:r>
      <w:r w:rsidRPr="00F6077B">
        <w:rPr>
          <w:rFonts w:cs="Arial"/>
          <w:color w:val="000009"/>
          <w:szCs w:val="22"/>
        </w:rPr>
        <w:t>romover po</w:t>
      </w:r>
      <w:r w:rsidRPr="00F6077B">
        <w:rPr>
          <w:rFonts w:cs="Arial"/>
          <w:color w:val="000009"/>
          <w:spacing w:val="-1"/>
          <w:szCs w:val="22"/>
        </w:rPr>
        <w:t>l</w:t>
      </w:r>
      <w:r w:rsidRPr="00F6077B">
        <w:rPr>
          <w:rFonts w:cs="Arial"/>
          <w:color w:val="000009"/>
          <w:spacing w:val="1"/>
          <w:szCs w:val="22"/>
        </w:rPr>
        <w:t>ít</w:t>
      </w:r>
      <w:r w:rsidRPr="00F6077B">
        <w:rPr>
          <w:rFonts w:cs="Arial"/>
          <w:color w:val="000009"/>
          <w:spacing w:val="-1"/>
          <w:szCs w:val="22"/>
        </w:rPr>
        <w:t>i</w:t>
      </w:r>
      <w:r w:rsidRPr="00F6077B">
        <w:rPr>
          <w:rFonts w:cs="Arial"/>
          <w:color w:val="000009"/>
          <w:szCs w:val="22"/>
        </w:rPr>
        <w:t>cas de becas</w:t>
      </w:r>
      <w:r w:rsidRPr="00F6077B">
        <w:rPr>
          <w:rFonts w:cs="Arial"/>
          <w:color w:val="000009"/>
          <w:spacing w:val="1"/>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pacing w:val="2"/>
          <w:szCs w:val="22"/>
        </w:rPr>
        <w:t>a</w:t>
      </w:r>
      <w:r w:rsidRPr="00F6077B">
        <w:rPr>
          <w:rFonts w:cs="Arial"/>
          <w:color w:val="000009"/>
          <w:spacing w:val="-2"/>
          <w:szCs w:val="22"/>
        </w:rPr>
        <w:t>y</w:t>
      </w:r>
      <w:r w:rsidRPr="00F6077B">
        <w:rPr>
          <w:rFonts w:cs="Arial"/>
          <w:color w:val="000009"/>
          <w:szCs w:val="22"/>
        </w:rPr>
        <w:t>u</w:t>
      </w:r>
      <w:r w:rsidRPr="00F6077B">
        <w:rPr>
          <w:rFonts w:cs="Arial"/>
          <w:color w:val="000009"/>
          <w:spacing w:val="2"/>
          <w:szCs w:val="22"/>
        </w:rPr>
        <w:t>d</w:t>
      </w:r>
      <w:r w:rsidRPr="00F6077B">
        <w:rPr>
          <w:rFonts w:cs="Arial"/>
          <w:color w:val="000009"/>
          <w:szCs w:val="22"/>
        </w:rPr>
        <w:t>as</w:t>
      </w:r>
      <w:r w:rsidRPr="00F6077B">
        <w:rPr>
          <w:rFonts w:cs="Arial"/>
          <w:color w:val="000009"/>
          <w:spacing w:val="1"/>
          <w:szCs w:val="22"/>
        </w:rPr>
        <w:t xml:space="preserve"> </w:t>
      </w:r>
      <w:r w:rsidRPr="00F6077B">
        <w:rPr>
          <w:rFonts w:cs="Arial"/>
          <w:color w:val="000009"/>
          <w:szCs w:val="22"/>
        </w:rPr>
        <w:t>al es</w:t>
      </w:r>
      <w:r w:rsidRPr="00F6077B">
        <w:rPr>
          <w:rFonts w:cs="Arial"/>
          <w:color w:val="000009"/>
          <w:spacing w:val="1"/>
          <w:szCs w:val="22"/>
        </w:rPr>
        <w:t>t</w:t>
      </w:r>
      <w:r w:rsidRPr="00F6077B">
        <w:rPr>
          <w:rFonts w:cs="Arial"/>
          <w:color w:val="000009"/>
          <w:szCs w:val="22"/>
        </w:rPr>
        <w:t>ud</w:t>
      </w:r>
      <w:r w:rsidRPr="00F6077B">
        <w:rPr>
          <w:rFonts w:cs="Arial"/>
          <w:color w:val="000009"/>
          <w:spacing w:val="-1"/>
          <w:szCs w:val="22"/>
        </w:rPr>
        <w:t>i</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a que sean e</w:t>
      </w:r>
      <w:r w:rsidRPr="00F6077B">
        <w:rPr>
          <w:rFonts w:cs="Arial"/>
          <w:color w:val="000009"/>
          <w:spacing w:val="1"/>
          <w:szCs w:val="22"/>
        </w:rPr>
        <w:t>f</w:t>
      </w:r>
      <w:r w:rsidRPr="00F6077B">
        <w:rPr>
          <w:rFonts w:cs="Arial"/>
          <w:color w:val="000009"/>
          <w:spacing w:val="-1"/>
          <w:szCs w:val="22"/>
        </w:rPr>
        <w:t>i</w:t>
      </w:r>
      <w:r w:rsidRPr="00F6077B">
        <w:rPr>
          <w:rFonts w:cs="Arial"/>
          <w:color w:val="000009"/>
          <w:szCs w:val="22"/>
        </w:rPr>
        <w:t>caces,</w:t>
      </w:r>
      <w:r w:rsidRPr="00F6077B">
        <w:rPr>
          <w:rFonts w:cs="Arial"/>
          <w:color w:val="000009"/>
          <w:spacing w:val="-1"/>
          <w:szCs w:val="22"/>
        </w:rPr>
        <w:t xml:space="preserve"> </w:t>
      </w:r>
      <w:r w:rsidRPr="00F6077B">
        <w:rPr>
          <w:rFonts w:cs="Arial"/>
          <w:color w:val="000009"/>
          <w:szCs w:val="22"/>
        </w:rPr>
        <w:t>garan</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cen</w:t>
      </w:r>
      <w:r w:rsidRPr="00F6077B">
        <w:rPr>
          <w:rFonts w:cs="Arial"/>
          <w:color w:val="000009"/>
          <w:spacing w:val="-1"/>
          <w:szCs w:val="22"/>
        </w:rPr>
        <w:t xml:space="preserve"> l</w:t>
      </w:r>
      <w:r w:rsidRPr="00F6077B">
        <w:rPr>
          <w:rFonts w:cs="Arial"/>
          <w:color w:val="000009"/>
          <w:szCs w:val="22"/>
        </w:rPr>
        <w:t xml:space="preserve">a </w:t>
      </w:r>
      <w:r w:rsidRPr="00F6077B">
        <w:rPr>
          <w:rFonts w:cs="Arial"/>
          <w:color w:val="000009"/>
          <w:spacing w:val="-1"/>
          <w:szCs w:val="22"/>
        </w:rPr>
        <w:t>i</w:t>
      </w:r>
      <w:r w:rsidRPr="00F6077B">
        <w:rPr>
          <w:rFonts w:cs="Arial"/>
          <w:color w:val="000009"/>
          <w:szCs w:val="22"/>
        </w:rPr>
        <w:t>gu</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 xml:space="preserve">dad de </w:t>
      </w:r>
      <w:r w:rsidRPr="00F6077B">
        <w:rPr>
          <w:rFonts w:cs="Arial"/>
          <w:color w:val="000009"/>
          <w:spacing w:val="1"/>
          <w:szCs w:val="22"/>
        </w:rPr>
        <w:t>t</w:t>
      </w:r>
      <w:r w:rsidRPr="00F6077B">
        <w:rPr>
          <w:rFonts w:cs="Arial"/>
          <w:color w:val="000009"/>
          <w:szCs w:val="22"/>
        </w:rPr>
        <w:t xml:space="preserve">odas </w:t>
      </w:r>
      <w:r w:rsidRPr="008F5938">
        <w:rPr>
          <w:rFonts w:cs="Arial"/>
          <w:color w:val="000009"/>
          <w:szCs w:val="22"/>
        </w:rPr>
        <w:t>las</w:t>
      </w:r>
      <w:r w:rsidRPr="00F6077B">
        <w:rPr>
          <w:rFonts w:cs="Arial"/>
          <w:color w:val="000009"/>
          <w:spacing w:val="2"/>
          <w:szCs w:val="22"/>
        </w:rPr>
        <w:t xml:space="preserve"> </w:t>
      </w:r>
      <w:r w:rsidRPr="00F6077B">
        <w:rPr>
          <w:rFonts w:cs="Arial"/>
          <w:color w:val="000009"/>
          <w:szCs w:val="22"/>
        </w:rPr>
        <w:t>personas</w:t>
      </w:r>
      <w:r w:rsidRPr="00F6077B">
        <w:rPr>
          <w:rFonts w:cs="Arial"/>
          <w:color w:val="000009"/>
          <w:spacing w:val="2"/>
          <w:szCs w:val="22"/>
        </w:rPr>
        <w:t xml:space="preserve"> </w:t>
      </w:r>
      <w:r w:rsidRPr="00F6077B">
        <w:rPr>
          <w:rFonts w:cs="Arial"/>
          <w:color w:val="000009"/>
          <w:szCs w:val="22"/>
        </w:rPr>
        <w:t>en</w:t>
      </w:r>
      <w:r w:rsidRPr="00F6077B">
        <w:rPr>
          <w:rFonts w:cs="Arial"/>
          <w:color w:val="000009"/>
          <w:spacing w:val="2"/>
          <w:szCs w:val="22"/>
        </w:rPr>
        <w:t xml:space="preserve"> </w:t>
      </w:r>
      <w:r w:rsidRPr="00F6077B">
        <w:rPr>
          <w:rFonts w:cs="Arial"/>
          <w:color w:val="000009"/>
          <w:szCs w:val="22"/>
        </w:rPr>
        <w:t>el</w:t>
      </w:r>
      <w:r w:rsidRPr="00F6077B">
        <w:rPr>
          <w:rFonts w:cs="Arial"/>
          <w:color w:val="000009"/>
          <w:spacing w:val="1"/>
          <w:szCs w:val="22"/>
        </w:rPr>
        <w:t xml:space="preserve"> </w:t>
      </w:r>
      <w:r w:rsidRPr="00F6077B">
        <w:rPr>
          <w:rFonts w:cs="Arial"/>
          <w:color w:val="000009"/>
          <w:szCs w:val="22"/>
        </w:rPr>
        <w:t>e</w:t>
      </w:r>
      <w:r w:rsidRPr="00F6077B">
        <w:rPr>
          <w:rFonts w:cs="Arial"/>
          <w:color w:val="000009"/>
          <w:spacing w:val="-1"/>
          <w:szCs w:val="22"/>
        </w:rPr>
        <w:t>j</w:t>
      </w:r>
      <w:r w:rsidRPr="00F6077B">
        <w:rPr>
          <w:rFonts w:cs="Arial"/>
          <w:color w:val="000009"/>
          <w:szCs w:val="22"/>
        </w:rPr>
        <w:t>erc</w:t>
      </w:r>
      <w:r w:rsidRPr="00F6077B">
        <w:rPr>
          <w:rFonts w:cs="Arial"/>
          <w:color w:val="000009"/>
          <w:spacing w:val="-1"/>
          <w:szCs w:val="22"/>
        </w:rPr>
        <w:t>i</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2"/>
          <w:szCs w:val="22"/>
        </w:rPr>
        <w:t xml:space="preserve"> </w:t>
      </w:r>
      <w:r w:rsidRPr="00F6077B">
        <w:rPr>
          <w:rFonts w:cs="Arial"/>
          <w:color w:val="000009"/>
          <w:szCs w:val="22"/>
        </w:rPr>
        <w:t>su</w:t>
      </w:r>
      <w:r w:rsidRPr="00F6077B">
        <w:rPr>
          <w:rFonts w:cs="Arial"/>
          <w:color w:val="000009"/>
          <w:spacing w:val="2"/>
          <w:szCs w:val="22"/>
        </w:rPr>
        <w:t xml:space="preserve"> </w:t>
      </w:r>
      <w:r w:rsidRPr="00F6077B">
        <w:rPr>
          <w:rFonts w:cs="Arial"/>
          <w:color w:val="000009"/>
          <w:szCs w:val="22"/>
        </w:rPr>
        <w:t>derecho</w:t>
      </w:r>
      <w:r w:rsidRPr="00F6077B">
        <w:rPr>
          <w:rFonts w:cs="Arial"/>
          <w:color w:val="000009"/>
          <w:spacing w:val="2"/>
          <w:szCs w:val="22"/>
        </w:rPr>
        <w:t xml:space="preserve"> </w:t>
      </w:r>
      <w:r w:rsidRPr="00F6077B">
        <w:rPr>
          <w:rFonts w:cs="Arial"/>
          <w:color w:val="000009"/>
          <w:szCs w:val="22"/>
        </w:rPr>
        <w:t>a</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educac</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zCs w:val="22"/>
        </w:rPr>
        <w:t>y compens</w:t>
      </w:r>
      <w:r w:rsidRPr="00F6077B">
        <w:rPr>
          <w:rFonts w:cs="Arial"/>
          <w:color w:val="000009"/>
          <w:spacing w:val="2"/>
          <w:szCs w:val="22"/>
        </w:rPr>
        <w:t>a</w:t>
      </w:r>
      <w:r w:rsidRPr="00F6077B">
        <w:rPr>
          <w:rFonts w:cs="Arial"/>
          <w:color w:val="000009"/>
          <w:szCs w:val="22"/>
        </w:rPr>
        <w:t>n</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2"/>
          <w:szCs w:val="22"/>
        </w:rPr>
        <w:t xml:space="preserve"> </w:t>
      </w:r>
      <w:r w:rsidRPr="00F6077B">
        <w:rPr>
          <w:rFonts w:cs="Arial"/>
          <w:color w:val="000009"/>
          <w:szCs w:val="22"/>
        </w:rPr>
        <w:t>s</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uac</w:t>
      </w:r>
      <w:r w:rsidRPr="00F6077B">
        <w:rPr>
          <w:rFonts w:cs="Arial"/>
          <w:color w:val="000009"/>
          <w:spacing w:val="-1"/>
          <w:szCs w:val="22"/>
        </w:rPr>
        <w:t>i</w:t>
      </w:r>
      <w:r w:rsidRPr="00F6077B">
        <w:rPr>
          <w:rFonts w:cs="Arial"/>
          <w:color w:val="000009"/>
          <w:szCs w:val="22"/>
        </w:rPr>
        <w:t>o</w:t>
      </w:r>
      <w:r w:rsidRPr="00F6077B">
        <w:rPr>
          <w:rFonts w:cs="Arial"/>
          <w:color w:val="000009"/>
          <w:spacing w:val="2"/>
          <w:szCs w:val="22"/>
        </w:rPr>
        <w:t>n</w:t>
      </w:r>
      <w:r w:rsidRPr="00F6077B">
        <w:rPr>
          <w:rFonts w:cs="Arial"/>
          <w:color w:val="000009"/>
          <w:szCs w:val="22"/>
        </w:rPr>
        <w:t>es</w:t>
      </w:r>
      <w:r w:rsidRPr="00F6077B">
        <w:rPr>
          <w:rFonts w:cs="Arial"/>
          <w:color w:val="000009"/>
          <w:spacing w:val="1"/>
          <w:szCs w:val="22"/>
        </w:rPr>
        <w:t xml:space="preserve"> </w:t>
      </w:r>
      <w:r w:rsidRPr="00F6077B">
        <w:rPr>
          <w:rFonts w:cs="Arial"/>
          <w:color w:val="000009"/>
          <w:szCs w:val="22"/>
        </w:rPr>
        <w:t>de</w:t>
      </w:r>
      <w:r w:rsidRPr="00F6077B">
        <w:rPr>
          <w:rFonts w:cs="Arial"/>
          <w:color w:val="000009"/>
          <w:spacing w:val="2"/>
          <w:szCs w:val="22"/>
        </w:rPr>
        <w:t xml:space="preserve"> </w:t>
      </w:r>
      <w:r w:rsidRPr="00F6077B">
        <w:rPr>
          <w:rFonts w:cs="Arial"/>
          <w:color w:val="000009"/>
          <w:szCs w:val="22"/>
        </w:rPr>
        <w:t>desven</w:t>
      </w:r>
      <w:r w:rsidRPr="00F6077B">
        <w:rPr>
          <w:rFonts w:cs="Arial"/>
          <w:color w:val="000009"/>
          <w:spacing w:val="1"/>
          <w:szCs w:val="22"/>
        </w:rPr>
        <w:t>t</w:t>
      </w:r>
      <w:r w:rsidRPr="00F6077B">
        <w:rPr>
          <w:rFonts w:cs="Arial"/>
          <w:color w:val="000009"/>
          <w:szCs w:val="22"/>
        </w:rPr>
        <w:t>a</w:t>
      </w:r>
      <w:r w:rsidRPr="00F6077B">
        <w:rPr>
          <w:rFonts w:cs="Arial"/>
          <w:color w:val="000009"/>
          <w:spacing w:val="-1"/>
          <w:szCs w:val="22"/>
        </w:rPr>
        <w:t>j</w:t>
      </w:r>
      <w:r w:rsidRPr="00F6077B">
        <w:rPr>
          <w:rFonts w:cs="Arial"/>
          <w:color w:val="000009"/>
          <w:szCs w:val="22"/>
        </w:rPr>
        <w:t>a</w:t>
      </w:r>
      <w:r w:rsidRPr="00F6077B">
        <w:rPr>
          <w:rFonts w:cs="Arial"/>
          <w:color w:val="000009"/>
          <w:spacing w:val="1"/>
          <w:szCs w:val="22"/>
        </w:rPr>
        <w:t xml:space="preserve"> </w:t>
      </w:r>
      <w:r w:rsidRPr="00F6077B">
        <w:rPr>
          <w:rFonts w:cs="Arial"/>
          <w:color w:val="000009"/>
          <w:szCs w:val="22"/>
        </w:rPr>
        <w:t>en el acceso y</w:t>
      </w:r>
      <w:r w:rsidRPr="00F6077B">
        <w:rPr>
          <w:rFonts w:cs="Arial"/>
          <w:color w:val="000009"/>
          <w:spacing w:val="1"/>
          <w:szCs w:val="22"/>
        </w:rPr>
        <w:t xml:space="preserve"> </w:t>
      </w:r>
      <w:r w:rsidRPr="00F6077B">
        <w:rPr>
          <w:rFonts w:cs="Arial"/>
          <w:color w:val="000009"/>
          <w:szCs w:val="22"/>
        </w:rPr>
        <w:t>pe</w:t>
      </w:r>
      <w:r w:rsidRPr="00F6077B">
        <w:rPr>
          <w:rFonts w:cs="Arial"/>
          <w:color w:val="000009"/>
          <w:spacing w:val="-1"/>
          <w:szCs w:val="22"/>
        </w:rPr>
        <w:t>r</w:t>
      </w:r>
      <w:r w:rsidRPr="00F6077B">
        <w:rPr>
          <w:rFonts w:cs="Arial"/>
          <w:color w:val="000009"/>
          <w:szCs w:val="22"/>
        </w:rPr>
        <w:t>manen</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a en el s</w:t>
      </w:r>
      <w:r w:rsidRPr="00F6077B">
        <w:rPr>
          <w:rFonts w:cs="Arial"/>
          <w:color w:val="000009"/>
          <w:spacing w:val="-1"/>
          <w:szCs w:val="22"/>
        </w:rPr>
        <w:t>i</w:t>
      </w:r>
      <w:r w:rsidRPr="00F6077B">
        <w:rPr>
          <w:rFonts w:cs="Arial"/>
          <w:color w:val="000009"/>
          <w:szCs w:val="22"/>
        </w:rPr>
        <w:t>s</w:t>
      </w:r>
      <w:r w:rsidRPr="00F6077B">
        <w:rPr>
          <w:rFonts w:cs="Arial"/>
          <w:color w:val="000009"/>
          <w:spacing w:val="1"/>
          <w:szCs w:val="22"/>
        </w:rPr>
        <w:t>t</w:t>
      </w:r>
      <w:r w:rsidRPr="00F6077B">
        <w:rPr>
          <w:rFonts w:cs="Arial"/>
          <w:color w:val="000009"/>
          <w:szCs w:val="22"/>
        </w:rPr>
        <w:t>ema</w:t>
      </w:r>
      <w:r w:rsidRPr="00F6077B">
        <w:rPr>
          <w:rFonts w:cs="Arial"/>
          <w:color w:val="000009"/>
          <w:spacing w:val="-2"/>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 xml:space="preserve">15. </w:t>
      </w:r>
      <w:r w:rsidRPr="00F6077B">
        <w:rPr>
          <w:rFonts w:cs="Arial"/>
          <w:color w:val="000009"/>
          <w:spacing w:val="1"/>
          <w:szCs w:val="22"/>
        </w:rPr>
        <w:t xml:space="preserve"> </w:t>
      </w:r>
      <w:r w:rsidRPr="00F6077B">
        <w:rPr>
          <w:rFonts w:cs="Arial"/>
          <w:color w:val="000009"/>
          <w:spacing w:val="-1"/>
          <w:szCs w:val="22"/>
        </w:rPr>
        <w:t>E</w:t>
      </w:r>
      <w:r w:rsidRPr="00F6077B">
        <w:rPr>
          <w:rFonts w:cs="Arial"/>
          <w:color w:val="000009"/>
          <w:szCs w:val="22"/>
        </w:rPr>
        <w:t>s</w:t>
      </w:r>
      <w:r w:rsidRPr="00F6077B">
        <w:rPr>
          <w:rFonts w:cs="Arial"/>
          <w:color w:val="000009"/>
          <w:spacing w:val="1"/>
          <w:szCs w:val="22"/>
        </w:rPr>
        <w:t>t</w:t>
      </w:r>
      <w:r w:rsidRPr="00F6077B">
        <w:rPr>
          <w:rFonts w:cs="Arial"/>
          <w:color w:val="000009"/>
          <w:szCs w:val="22"/>
        </w:rPr>
        <w:t>ab</w:t>
      </w:r>
      <w:r w:rsidRPr="00F6077B">
        <w:rPr>
          <w:rFonts w:cs="Arial"/>
          <w:color w:val="000009"/>
          <w:spacing w:val="-1"/>
          <w:szCs w:val="22"/>
        </w:rPr>
        <w:t>l</w:t>
      </w:r>
      <w:r w:rsidRPr="00F6077B">
        <w:rPr>
          <w:rFonts w:cs="Arial"/>
          <w:color w:val="000009"/>
          <w:szCs w:val="22"/>
        </w:rPr>
        <w:t xml:space="preserve">ecer  </w:t>
      </w:r>
      <w:r w:rsidRPr="00F6077B">
        <w:rPr>
          <w:rFonts w:cs="Arial"/>
          <w:color w:val="000009"/>
          <w:spacing w:val="-1"/>
          <w:szCs w:val="22"/>
        </w:rPr>
        <w:t>l</w:t>
      </w:r>
      <w:r w:rsidRPr="00F6077B">
        <w:rPr>
          <w:rFonts w:cs="Arial"/>
          <w:color w:val="000009"/>
          <w:szCs w:val="22"/>
        </w:rPr>
        <w:t xml:space="preserve">os </w:t>
      </w:r>
      <w:r w:rsidRPr="00F6077B">
        <w:rPr>
          <w:rFonts w:cs="Arial"/>
          <w:color w:val="000009"/>
          <w:spacing w:val="1"/>
          <w:szCs w:val="22"/>
        </w:rPr>
        <w:t xml:space="preserve"> </w:t>
      </w:r>
      <w:r w:rsidRPr="00F6077B">
        <w:rPr>
          <w:rFonts w:cs="Arial"/>
          <w:color w:val="000009"/>
          <w:szCs w:val="22"/>
        </w:rPr>
        <w:t>proced</w:t>
      </w:r>
      <w:r w:rsidRPr="00F6077B">
        <w:rPr>
          <w:rFonts w:cs="Arial"/>
          <w:color w:val="000009"/>
          <w:spacing w:val="-1"/>
          <w:szCs w:val="22"/>
        </w:rPr>
        <w:t>i</w:t>
      </w:r>
      <w:r w:rsidRPr="00F6077B">
        <w:rPr>
          <w:rFonts w:cs="Arial"/>
          <w:color w:val="000009"/>
          <w:spacing w:val="2"/>
          <w:szCs w:val="22"/>
        </w:rPr>
        <w:t>m</w:t>
      </w:r>
      <w:r w:rsidRPr="00F6077B">
        <w:rPr>
          <w:rFonts w:cs="Arial"/>
          <w:color w:val="000009"/>
          <w:spacing w:val="-1"/>
          <w:szCs w:val="22"/>
        </w:rPr>
        <w:t>i</w:t>
      </w:r>
      <w:r w:rsidRPr="00F6077B">
        <w:rPr>
          <w:rFonts w:cs="Arial"/>
          <w:color w:val="000009"/>
          <w:szCs w:val="22"/>
        </w:rPr>
        <w:t>en</w:t>
      </w:r>
      <w:r w:rsidRPr="00F6077B">
        <w:rPr>
          <w:rFonts w:cs="Arial"/>
          <w:color w:val="000009"/>
          <w:spacing w:val="1"/>
          <w:szCs w:val="22"/>
        </w:rPr>
        <w:t>t</w:t>
      </w:r>
      <w:r w:rsidRPr="00F6077B">
        <w:rPr>
          <w:rFonts w:cs="Arial"/>
          <w:color w:val="000009"/>
          <w:szCs w:val="22"/>
        </w:rPr>
        <w:t xml:space="preserve">os  para </w:t>
      </w:r>
      <w:r w:rsidRPr="00F6077B">
        <w:rPr>
          <w:rFonts w:cs="Arial"/>
          <w:color w:val="000009"/>
          <w:spacing w:val="1"/>
          <w:szCs w:val="22"/>
        </w:rPr>
        <w:t xml:space="preserve"> l</w:t>
      </w:r>
      <w:r w:rsidRPr="00F6077B">
        <w:rPr>
          <w:rFonts w:cs="Arial"/>
          <w:color w:val="000009"/>
          <w:szCs w:val="22"/>
        </w:rPr>
        <w:t xml:space="preserve">a </w:t>
      </w:r>
      <w:r w:rsidRPr="00F6077B">
        <w:rPr>
          <w:rFonts w:cs="Arial"/>
          <w:color w:val="000009"/>
          <w:spacing w:val="1"/>
          <w:szCs w:val="22"/>
        </w:rPr>
        <w:t xml:space="preserve"> </w:t>
      </w:r>
      <w:r w:rsidRPr="00F6077B">
        <w:rPr>
          <w:rFonts w:cs="Arial"/>
          <w:color w:val="000009"/>
          <w:szCs w:val="22"/>
        </w:rPr>
        <w:t>superv</w:t>
      </w:r>
      <w:r w:rsidRPr="00F6077B">
        <w:rPr>
          <w:rFonts w:cs="Arial"/>
          <w:color w:val="000009"/>
          <w:spacing w:val="-1"/>
          <w:szCs w:val="22"/>
        </w:rPr>
        <w:t>i</w:t>
      </w:r>
      <w:r w:rsidRPr="00F6077B">
        <w:rPr>
          <w:rFonts w:cs="Arial"/>
          <w:color w:val="000009"/>
          <w:spacing w:val="2"/>
          <w:szCs w:val="22"/>
        </w:rPr>
        <w:t>s</w:t>
      </w:r>
      <w:r w:rsidRPr="00F6077B">
        <w:rPr>
          <w:rFonts w:cs="Arial"/>
          <w:color w:val="000009"/>
          <w:spacing w:val="-1"/>
          <w:szCs w:val="22"/>
        </w:rPr>
        <w:t>i</w:t>
      </w:r>
      <w:r w:rsidRPr="00F6077B">
        <w:rPr>
          <w:rFonts w:cs="Arial"/>
          <w:color w:val="000009"/>
          <w:szCs w:val="22"/>
        </w:rPr>
        <w:t xml:space="preserve">ón </w:t>
      </w:r>
      <w:r w:rsidRPr="00F6077B">
        <w:rPr>
          <w:rFonts w:cs="Arial"/>
          <w:color w:val="000009"/>
          <w:spacing w:val="3"/>
          <w:szCs w:val="22"/>
        </w:rPr>
        <w:t xml:space="preserve"> </w:t>
      </w:r>
      <w:r w:rsidRPr="00F6077B">
        <w:rPr>
          <w:rFonts w:cs="Arial"/>
          <w:color w:val="000009"/>
          <w:szCs w:val="22"/>
        </w:rPr>
        <w:t xml:space="preserve">y </w:t>
      </w:r>
      <w:r w:rsidRPr="00F6077B">
        <w:rPr>
          <w:rFonts w:cs="Arial"/>
          <w:color w:val="000009"/>
          <w:spacing w:val="1"/>
          <w:szCs w:val="22"/>
        </w:rPr>
        <w:t xml:space="preserve"> </w:t>
      </w:r>
      <w:r w:rsidRPr="00F6077B">
        <w:rPr>
          <w:rFonts w:cs="Arial"/>
          <w:color w:val="000009"/>
          <w:szCs w:val="22"/>
        </w:rPr>
        <w:t>eva</w:t>
      </w:r>
      <w:r w:rsidRPr="00F6077B">
        <w:rPr>
          <w:rFonts w:cs="Arial"/>
          <w:color w:val="000009"/>
          <w:spacing w:val="-1"/>
          <w:szCs w:val="22"/>
        </w:rPr>
        <w:t>l</w:t>
      </w:r>
      <w:r w:rsidRPr="00F6077B">
        <w:rPr>
          <w:rFonts w:cs="Arial"/>
          <w:color w:val="000009"/>
          <w:szCs w:val="22"/>
        </w:rPr>
        <w:t>ua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 xml:space="preserve">ón </w:t>
      </w:r>
      <w:r w:rsidRPr="00F6077B">
        <w:rPr>
          <w:rFonts w:cs="Arial"/>
          <w:color w:val="000009"/>
          <w:spacing w:val="3"/>
          <w:szCs w:val="22"/>
        </w:rPr>
        <w:t xml:space="preserve"> </w:t>
      </w:r>
      <w:r w:rsidRPr="00F6077B">
        <w:rPr>
          <w:rFonts w:cs="Arial"/>
          <w:color w:val="000009"/>
          <w:szCs w:val="22"/>
        </w:rPr>
        <w:t xml:space="preserve">de </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 xml:space="preserve">a </w:t>
      </w:r>
      <w:r w:rsidRPr="00F6077B">
        <w:rPr>
          <w:rFonts w:cs="Arial"/>
          <w:color w:val="000009"/>
          <w:spacing w:val="3"/>
          <w:szCs w:val="22"/>
        </w:rPr>
        <w:t xml:space="preserve"> </w:t>
      </w:r>
      <w:r w:rsidRPr="00F6077B">
        <w:rPr>
          <w:rFonts w:cs="Arial"/>
          <w:color w:val="000009"/>
          <w:spacing w:val="-1"/>
          <w:szCs w:val="22"/>
        </w:rPr>
        <w:t>i</w:t>
      </w:r>
      <w:r w:rsidRPr="00F6077B">
        <w:rPr>
          <w:rFonts w:cs="Arial"/>
          <w:color w:val="000009"/>
          <w:szCs w:val="22"/>
        </w:rPr>
        <w:t>nc</w:t>
      </w:r>
      <w:r w:rsidRPr="00F6077B">
        <w:rPr>
          <w:rFonts w:cs="Arial"/>
          <w:color w:val="000009"/>
          <w:spacing w:val="-1"/>
          <w:szCs w:val="22"/>
        </w:rPr>
        <w:t>l</w:t>
      </w:r>
      <w:r w:rsidRPr="00F6077B">
        <w:rPr>
          <w:rFonts w:cs="Arial"/>
          <w:color w:val="000009"/>
          <w:szCs w:val="22"/>
        </w:rPr>
        <w:t>u</w:t>
      </w:r>
      <w:r w:rsidRPr="00F6077B">
        <w:rPr>
          <w:rFonts w:cs="Arial"/>
          <w:color w:val="000009"/>
          <w:spacing w:val="2"/>
          <w:szCs w:val="22"/>
        </w:rPr>
        <w:t>s</w:t>
      </w:r>
      <w:r w:rsidRPr="00F6077B">
        <w:rPr>
          <w:rFonts w:cs="Arial"/>
          <w:color w:val="000009"/>
          <w:spacing w:val="-1"/>
          <w:szCs w:val="22"/>
        </w:rPr>
        <w:t>i</w:t>
      </w:r>
      <w:r w:rsidRPr="00F6077B">
        <w:rPr>
          <w:rFonts w:cs="Arial"/>
          <w:color w:val="000009"/>
          <w:szCs w:val="22"/>
        </w:rPr>
        <w:t xml:space="preserve">ón </w:t>
      </w:r>
      <w:r w:rsidRPr="00F6077B">
        <w:rPr>
          <w:rFonts w:cs="Arial"/>
          <w:color w:val="000009"/>
          <w:spacing w:val="3"/>
          <w:szCs w:val="22"/>
        </w:rPr>
        <w:t xml:space="preserve"> </w:t>
      </w:r>
      <w:r w:rsidRPr="00F6077B">
        <w:rPr>
          <w:rFonts w:cs="Arial"/>
          <w:color w:val="000009"/>
          <w:szCs w:val="22"/>
        </w:rPr>
        <w:t xml:space="preserve">en </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 xml:space="preserve">os </w:t>
      </w:r>
      <w:r w:rsidRPr="00F6077B">
        <w:rPr>
          <w:rFonts w:cs="Arial"/>
          <w:color w:val="000009"/>
          <w:spacing w:val="3"/>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ros docen</w:t>
      </w:r>
      <w:r w:rsidRPr="00F6077B">
        <w:rPr>
          <w:rFonts w:cs="Arial"/>
          <w:color w:val="000009"/>
          <w:spacing w:val="1"/>
          <w:szCs w:val="22"/>
        </w:rPr>
        <w:t>t</w:t>
      </w:r>
      <w:r w:rsidRPr="00F6077B">
        <w:rPr>
          <w:rFonts w:cs="Arial"/>
          <w:color w:val="000009"/>
          <w:szCs w:val="22"/>
        </w:rPr>
        <w:t xml:space="preserve">es </w:t>
      </w:r>
      <w:r w:rsidRPr="00F6077B">
        <w:rPr>
          <w:rFonts w:cs="Arial"/>
          <w:color w:val="000009"/>
          <w:spacing w:val="3"/>
          <w:szCs w:val="22"/>
        </w:rPr>
        <w:t xml:space="preserve"> </w:t>
      </w:r>
      <w:r w:rsidRPr="00F6077B">
        <w:rPr>
          <w:rFonts w:cs="Arial"/>
          <w:color w:val="000009"/>
          <w:szCs w:val="22"/>
        </w:rPr>
        <w:t xml:space="preserve">y </w:t>
      </w:r>
      <w:r w:rsidRPr="00F6077B">
        <w:rPr>
          <w:rFonts w:cs="Arial"/>
          <w:color w:val="000009"/>
          <w:spacing w:val="1"/>
          <w:szCs w:val="22"/>
        </w:rPr>
        <w:t xml:space="preserve"> </w:t>
      </w:r>
      <w:r w:rsidRPr="00F6077B">
        <w:rPr>
          <w:rFonts w:cs="Arial"/>
          <w:color w:val="000009"/>
          <w:szCs w:val="22"/>
        </w:rPr>
        <w:t xml:space="preserve">en </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 xml:space="preserve">as </w:t>
      </w:r>
      <w:r w:rsidRPr="00F6077B">
        <w:rPr>
          <w:rFonts w:cs="Arial"/>
          <w:color w:val="000009"/>
          <w:spacing w:val="3"/>
          <w:szCs w:val="22"/>
        </w:rPr>
        <w:t xml:space="preserve"> </w:t>
      </w:r>
      <w:r w:rsidRPr="00F6077B">
        <w:rPr>
          <w:rFonts w:cs="Arial"/>
          <w:color w:val="000009"/>
          <w:szCs w:val="22"/>
        </w:rPr>
        <w:t>p</w:t>
      </w:r>
      <w:r w:rsidRPr="00F6077B">
        <w:rPr>
          <w:rFonts w:cs="Arial"/>
          <w:color w:val="000009"/>
          <w:spacing w:val="2"/>
          <w:szCs w:val="22"/>
        </w:rPr>
        <w:t>o</w:t>
      </w:r>
      <w:r w:rsidRPr="00F6077B">
        <w:rPr>
          <w:rFonts w:cs="Arial"/>
          <w:color w:val="000009"/>
          <w:spacing w:val="-1"/>
          <w:szCs w:val="22"/>
        </w:rPr>
        <w:t>lí</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 xml:space="preserve">cas </w:t>
      </w:r>
      <w:r w:rsidRPr="00F6077B">
        <w:rPr>
          <w:rFonts w:cs="Arial"/>
          <w:color w:val="000009"/>
          <w:spacing w:val="4"/>
          <w:szCs w:val="22"/>
        </w:rPr>
        <w:t xml:space="preserve"> </w:t>
      </w:r>
      <w:r w:rsidRPr="00F6077B">
        <w:rPr>
          <w:rFonts w:cs="Arial"/>
          <w:color w:val="000009"/>
          <w:spacing w:val="-1"/>
          <w:szCs w:val="22"/>
        </w:rPr>
        <w:t>ll</w:t>
      </w:r>
      <w:r w:rsidRPr="00F6077B">
        <w:rPr>
          <w:rFonts w:cs="Arial"/>
          <w:color w:val="000009"/>
          <w:szCs w:val="22"/>
        </w:rPr>
        <w:t>eva</w:t>
      </w:r>
      <w:r w:rsidRPr="00F6077B">
        <w:rPr>
          <w:rFonts w:cs="Arial"/>
          <w:color w:val="000009"/>
          <w:spacing w:val="2"/>
          <w:szCs w:val="22"/>
        </w:rPr>
        <w:t>d</w:t>
      </w:r>
      <w:r w:rsidRPr="00F6077B">
        <w:rPr>
          <w:rFonts w:cs="Arial"/>
          <w:color w:val="000009"/>
          <w:szCs w:val="22"/>
        </w:rPr>
        <w:t xml:space="preserve">as </w:t>
      </w:r>
      <w:r w:rsidRPr="00F6077B">
        <w:rPr>
          <w:rFonts w:cs="Arial"/>
          <w:color w:val="000009"/>
          <w:spacing w:val="3"/>
          <w:szCs w:val="22"/>
        </w:rPr>
        <w:t xml:space="preserve"> </w:t>
      </w:r>
      <w:r w:rsidRPr="00F6077B">
        <w:rPr>
          <w:rFonts w:cs="Arial"/>
          <w:color w:val="000009"/>
          <w:szCs w:val="22"/>
        </w:rPr>
        <w:t xml:space="preserve">a </w:t>
      </w:r>
      <w:r w:rsidRPr="00F6077B">
        <w:rPr>
          <w:rFonts w:cs="Arial"/>
          <w:color w:val="000009"/>
          <w:spacing w:val="1"/>
          <w:szCs w:val="22"/>
        </w:rPr>
        <w:t xml:space="preserve"> </w:t>
      </w:r>
      <w:r w:rsidRPr="00F6077B">
        <w:rPr>
          <w:rFonts w:cs="Arial"/>
          <w:color w:val="000009"/>
          <w:szCs w:val="22"/>
        </w:rPr>
        <w:t xml:space="preserve">cabo </w:t>
      </w:r>
      <w:r w:rsidRPr="00F6077B">
        <w:rPr>
          <w:rFonts w:cs="Arial"/>
          <w:color w:val="000009"/>
          <w:spacing w:val="3"/>
          <w:szCs w:val="22"/>
        </w:rPr>
        <w:t xml:space="preserve"> </w:t>
      </w:r>
      <w:r w:rsidRPr="00F6077B">
        <w:rPr>
          <w:rFonts w:cs="Arial"/>
          <w:color w:val="000009"/>
          <w:szCs w:val="22"/>
        </w:rPr>
        <w:t xml:space="preserve">por </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 xml:space="preserve">a </w:t>
      </w:r>
      <w:r w:rsidRPr="00F6077B">
        <w:rPr>
          <w:rFonts w:cs="Arial"/>
          <w:color w:val="000009"/>
          <w:spacing w:val="3"/>
          <w:szCs w:val="22"/>
        </w:rPr>
        <w:t xml:space="preserve"> </w:t>
      </w:r>
      <w:r w:rsidRPr="00F6077B">
        <w:rPr>
          <w:rFonts w:cs="Arial"/>
          <w:color w:val="000009"/>
          <w:szCs w:val="22"/>
        </w:rPr>
        <w:t>prop</w:t>
      </w:r>
      <w:r w:rsidRPr="00F6077B">
        <w:rPr>
          <w:rFonts w:cs="Arial"/>
          <w:color w:val="000009"/>
          <w:spacing w:val="-1"/>
          <w:szCs w:val="22"/>
        </w:rPr>
        <w:t>i</w:t>
      </w:r>
      <w:r w:rsidRPr="00F6077B">
        <w:rPr>
          <w:rFonts w:cs="Arial"/>
          <w:color w:val="000009"/>
          <w:szCs w:val="22"/>
        </w:rPr>
        <w:t xml:space="preserve">a </w:t>
      </w:r>
      <w:r w:rsidRPr="00F6077B">
        <w:rPr>
          <w:rFonts w:cs="Arial"/>
          <w:color w:val="000009"/>
          <w:spacing w:val="5"/>
          <w:szCs w:val="22"/>
        </w:rPr>
        <w:t xml:space="preserve"> </w:t>
      </w:r>
      <w:r w:rsidRPr="00F6077B">
        <w:rPr>
          <w:rFonts w:cs="Arial"/>
          <w:color w:val="000009"/>
          <w:szCs w:val="22"/>
        </w:rPr>
        <w:t>conse</w:t>
      </w:r>
      <w:r w:rsidRPr="00F6077B">
        <w:rPr>
          <w:rFonts w:cs="Arial"/>
          <w:color w:val="000009"/>
          <w:spacing w:val="-1"/>
          <w:szCs w:val="22"/>
        </w:rPr>
        <w:t>l</w:t>
      </w:r>
      <w:r w:rsidRPr="00F6077B">
        <w:rPr>
          <w:rFonts w:cs="Arial"/>
          <w:color w:val="000009"/>
          <w:spacing w:val="1"/>
          <w:szCs w:val="22"/>
        </w:rPr>
        <w:t>l</w:t>
      </w:r>
      <w:r w:rsidRPr="00F6077B">
        <w:rPr>
          <w:rFonts w:cs="Arial"/>
          <w:color w:val="000009"/>
          <w:szCs w:val="22"/>
        </w:rPr>
        <w:t>er</w:t>
      </w:r>
      <w:r w:rsidRPr="00F6077B">
        <w:rPr>
          <w:rFonts w:cs="Arial"/>
          <w:color w:val="000009"/>
          <w:spacing w:val="-1"/>
          <w:szCs w:val="22"/>
        </w:rPr>
        <w:t>i</w:t>
      </w:r>
      <w:r w:rsidRPr="00F6077B">
        <w:rPr>
          <w:rFonts w:cs="Arial"/>
          <w:color w:val="000009"/>
          <w:szCs w:val="22"/>
        </w:rPr>
        <w:t xml:space="preserve">a </w:t>
      </w:r>
      <w:r w:rsidRPr="00F6077B">
        <w:rPr>
          <w:rFonts w:cs="Arial"/>
          <w:color w:val="000009"/>
          <w:spacing w:val="3"/>
          <w:szCs w:val="22"/>
        </w:rPr>
        <w:t xml:space="preserve"> </w:t>
      </w:r>
      <w:r w:rsidRPr="00F6077B">
        <w:rPr>
          <w:rFonts w:cs="Arial"/>
          <w:color w:val="000009"/>
          <w:szCs w:val="22"/>
        </w:rPr>
        <w:t>compe</w:t>
      </w:r>
      <w:r w:rsidRPr="00F6077B">
        <w:rPr>
          <w:rFonts w:cs="Arial"/>
          <w:color w:val="000009"/>
          <w:spacing w:val="1"/>
          <w:szCs w:val="22"/>
        </w:rPr>
        <w:t>t</w:t>
      </w:r>
      <w:r w:rsidRPr="00F6077B">
        <w:rPr>
          <w:rFonts w:cs="Arial"/>
          <w:color w:val="000009"/>
          <w:szCs w:val="22"/>
        </w:rPr>
        <w:t>en</w:t>
      </w:r>
      <w:r w:rsidRPr="00F6077B">
        <w:rPr>
          <w:rFonts w:cs="Arial"/>
          <w:color w:val="000009"/>
          <w:spacing w:val="1"/>
          <w:szCs w:val="22"/>
        </w:rPr>
        <w:t>t</w:t>
      </w:r>
      <w:r w:rsidRPr="00F6077B">
        <w:rPr>
          <w:rFonts w:cs="Arial"/>
          <w:color w:val="000009"/>
          <w:szCs w:val="22"/>
        </w:rPr>
        <w:t xml:space="preserve">e  en </w:t>
      </w:r>
      <w:r w:rsidRPr="00F6077B">
        <w:rPr>
          <w:rFonts w:cs="Arial"/>
          <w:color w:val="000009"/>
          <w:spacing w:val="3"/>
          <w:szCs w:val="22"/>
        </w:rPr>
        <w:t xml:space="preserve"> </w:t>
      </w:r>
      <w:r w:rsidRPr="00F6077B">
        <w:rPr>
          <w:rFonts w:cs="Arial"/>
          <w:color w:val="000009"/>
          <w:szCs w:val="22"/>
        </w:rPr>
        <w:t>ma</w:t>
      </w:r>
      <w:r w:rsidRPr="00F6077B">
        <w:rPr>
          <w:rFonts w:cs="Arial"/>
          <w:color w:val="000009"/>
          <w:spacing w:val="1"/>
          <w:szCs w:val="22"/>
        </w:rPr>
        <w:t>t</w:t>
      </w:r>
      <w:r w:rsidRPr="00F6077B">
        <w:rPr>
          <w:rFonts w:cs="Arial"/>
          <w:color w:val="000009"/>
          <w:spacing w:val="-2"/>
          <w:szCs w:val="22"/>
        </w:rPr>
        <w:t>e</w:t>
      </w:r>
      <w:r w:rsidRPr="00F6077B">
        <w:rPr>
          <w:rFonts w:cs="Arial"/>
          <w:color w:val="000009"/>
          <w:szCs w:val="22"/>
        </w:rPr>
        <w:t>r</w:t>
      </w:r>
      <w:r w:rsidRPr="00F6077B">
        <w:rPr>
          <w:rFonts w:cs="Arial"/>
          <w:color w:val="000009"/>
          <w:spacing w:val="1"/>
          <w:szCs w:val="22"/>
        </w:rPr>
        <w:t>i</w:t>
      </w:r>
      <w:r w:rsidRPr="00F6077B">
        <w:rPr>
          <w:rFonts w:cs="Arial"/>
          <w:color w:val="000009"/>
          <w:szCs w:val="22"/>
        </w:rPr>
        <w:t xml:space="preserve">a </w:t>
      </w:r>
      <w:r w:rsidRPr="00F6077B">
        <w:rPr>
          <w:rFonts w:cs="Arial"/>
          <w:color w:val="000009"/>
          <w:spacing w:val="3"/>
          <w:szCs w:val="22"/>
        </w:rPr>
        <w:t xml:space="preserve"> </w:t>
      </w:r>
      <w:r w:rsidRPr="00F6077B">
        <w:rPr>
          <w:rFonts w:cs="Arial"/>
          <w:color w:val="000009"/>
          <w:szCs w:val="22"/>
        </w:rPr>
        <w:t>de educac</w:t>
      </w:r>
      <w:r w:rsidRPr="00F6077B">
        <w:rPr>
          <w:rFonts w:cs="Arial"/>
          <w:color w:val="000009"/>
          <w:spacing w:val="1"/>
          <w:szCs w:val="22"/>
        </w:rPr>
        <w:t>i</w:t>
      </w:r>
      <w:r w:rsidRPr="00F6077B">
        <w:rPr>
          <w:rFonts w:cs="Arial"/>
          <w:color w:val="000009"/>
          <w:szCs w:val="22"/>
        </w:rPr>
        <w:t>ón.</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16.</w:t>
      </w:r>
      <w:r w:rsidRPr="00F6077B">
        <w:rPr>
          <w:rFonts w:cs="Arial"/>
          <w:color w:val="000009"/>
          <w:spacing w:val="2"/>
          <w:szCs w:val="22"/>
        </w:rPr>
        <w:t xml:space="preserve"> </w:t>
      </w:r>
      <w:r w:rsidRPr="00F6077B">
        <w:rPr>
          <w:rFonts w:cs="Arial"/>
          <w:color w:val="000009"/>
          <w:spacing w:val="-1"/>
          <w:szCs w:val="22"/>
        </w:rPr>
        <w:t>P</w:t>
      </w:r>
      <w:r w:rsidRPr="00F6077B">
        <w:rPr>
          <w:rFonts w:cs="Arial"/>
          <w:color w:val="000009"/>
          <w:szCs w:val="22"/>
        </w:rPr>
        <w:t>romover</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par</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c</w:t>
      </w:r>
      <w:r w:rsidRPr="00F6077B">
        <w:rPr>
          <w:rFonts w:cs="Arial"/>
          <w:color w:val="000009"/>
          <w:spacing w:val="1"/>
          <w:szCs w:val="22"/>
        </w:rPr>
        <w:t>i</w:t>
      </w:r>
      <w:r w:rsidRPr="00F6077B">
        <w:rPr>
          <w:rFonts w:cs="Arial"/>
          <w:color w:val="000009"/>
          <w:szCs w:val="22"/>
        </w:rPr>
        <w:t>pac</w:t>
      </w:r>
      <w:r w:rsidRPr="00F6077B">
        <w:rPr>
          <w:rFonts w:cs="Arial"/>
          <w:color w:val="000009"/>
          <w:spacing w:val="-1"/>
          <w:szCs w:val="22"/>
        </w:rPr>
        <w:t>i</w:t>
      </w:r>
      <w:r w:rsidRPr="00F6077B">
        <w:rPr>
          <w:rFonts w:cs="Arial"/>
          <w:color w:val="000009"/>
          <w:szCs w:val="22"/>
        </w:rPr>
        <w:t>ón</w:t>
      </w:r>
      <w:r w:rsidRPr="00F6077B">
        <w:rPr>
          <w:rFonts w:cs="Arial"/>
          <w:color w:val="000009"/>
          <w:spacing w:val="3"/>
          <w:szCs w:val="22"/>
        </w:rPr>
        <w:t xml:space="preserve"> </w:t>
      </w:r>
      <w:r w:rsidRPr="00F6077B">
        <w:rPr>
          <w:rFonts w:cs="Arial"/>
          <w:color w:val="000009"/>
          <w:szCs w:val="22"/>
        </w:rPr>
        <w:t>ac</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 d</w:t>
      </w:r>
      <w:r w:rsidRPr="00F6077B">
        <w:rPr>
          <w:rFonts w:cs="Arial"/>
          <w:color w:val="000009"/>
          <w:spacing w:val="2"/>
          <w:szCs w:val="22"/>
        </w:rPr>
        <w:t>e</w:t>
      </w:r>
      <w:r w:rsidRPr="00F6077B">
        <w:rPr>
          <w:rFonts w:cs="Arial"/>
          <w:color w:val="000009"/>
          <w:szCs w:val="22"/>
        </w:rPr>
        <w:t>l</w:t>
      </w:r>
      <w:r w:rsidRPr="00F6077B">
        <w:rPr>
          <w:rFonts w:cs="Arial"/>
          <w:color w:val="000009"/>
          <w:spacing w:val="1"/>
          <w:szCs w:val="22"/>
        </w:rPr>
        <w:t xml:space="preserve"> </w:t>
      </w:r>
      <w:r w:rsidRPr="00F6077B">
        <w:rPr>
          <w:rFonts w:cs="Arial"/>
          <w:color w:val="000009"/>
          <w:szCs w:val="22"/>
        </w:rPr>
        <w:t>pro</w:t>
      </w:r>
      <w:r w:rsidRPr="00F6077B">
        <w:rPr>
          <w:rFonts w:cs="Arial"/>
          <w:color w:val="000009"/>
          <w:spacing w:val="1"/>
          <w:szCs w:val="22"/>
        </w:rPr>
        <w:t>f</w:t>
      </w:r>
      <w:r w:rsidRPr="00F6077B">
        <w:rPr>
          <w:rFonts w:cs="Arial"/>
          <w:color w:val="000009"/>
          <w:szCs w:val="22"/>
        </w:rPr>
        <w:t>esorado</w:t>
      </w:r>
      <w:r w:rsidRPr="00F6077B">
        <w:rPr>
          <w:rFonts w:cs="Arial"/>
          <w:color w:val="000009"/>
          <w:spacing w:val="1"/>
          <w:szCs w:val="22"/>
        </w:rPr>
        <w:t xml:space="preserve"> </w:t>
      </w:r>
      <w:r w:rsidRPr="00F6077B">
        <w:rPr>
          <w:rFonts w:cs="Arial"/>
          <w:color w:val="000009"/>
          <w:szCs w:val="22"/>
        </w:rPr>
        <w:t>en</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4"/>
          <w:szCs w:val="22"/>
        </w:rPr>
        <w:t xml:space="preserve"> </w:t>
      </w:r>
      <w:r w:rsidRPr="00F6077B">
        <w:rPr>
          <w:rFonts w:cs="Arial"/>
          <w:color w:val="000009"/>
          <w:spacing w:val="-2"/>
          <w:szCs w:val="22"/>
        </w:rPr>
        <w:t>o</w:t>
      </w:r>
      <w:r w:rsidRPr="00F6077B">
        <w:rPr>
          <w:rFonts w:cs="Arial"/>
          <w:color w:val="000009"/>
          <w:szCs w:val="22"/>
        </w:rPr>
        <w:t>r</w:t>
      </w:r>
      <w:r w:rsidRPr="00F6077B">
        <w:rPr>
          <w:rFonts w:cs="Arial"/>
          <w:color w:val="000009"/>
          <w:spacing w:val="-1"/>
          <w:szCs w:val="22"/>
        </w:rPr>
        <w:t>i</w:t>
      </w:r>
      <w:r w:rsidRPr="00F6077B">
        <w:rPr>
          <w:rFonts w:cs="Arial"/>
          <w:color w:val="000009"/>
          <w:spacing w:val="2"/>
          <w:szCs w:val="22"/>
        </w:rPr>
        <w:t>e</w:t>
      </w:r>
      <w:r w:rsidRPr="00F6077B">
        <w:rPr>
          <w:rFonts w:cs="Arial"/>
          <w:color w:val="000009"/>
          <w:szCs w:val="22"/>
        </w:rPr>
        <w:t>n</w:t>
      </w:r>
      <w:r w:rsidRPr="00F6077B">
        <w:rPr>
          <w:rFonts w:cs="Arial"/>
          <w:color w:val="000009"/>
          <w:spacing w:val="1"/>
          <w:szCs w:val="22"/>
        </w:rPr>
        <w:t>t</w:t>
      </w:r>
      <w:r w:rsidRPr="00F6077B">
        <w:rPr>
          <w:rFonts w:cs="Arial"/>
          <w:color w:val="000009"/>
          <w:szCs w:val="22"/>
        </w:rPr>
        <w:t>ac</w:t>
      </w:r>
      <w:r w:rsidRPr="00F6077B">
        <w:rPr>
          <w:rFonts w:cs="Arial"/>
          <w:color w:val="000009"/>
          <w:spacing w:val="-1"/>
          <w:szCs w:val="22"/>
        </w:rPr>
        <w:t>i</w:t>
      </w:r>
      <w:r w:rsidRPr="00F6077B">
        <w:rPr>
          <w:rFonts w:cs="Arial"/>
          <w:color w:val="000009"/>
          <w:szCs w:val="22"/>
        </w:rPr>
        <w:t>ón</w:t>
      </w:r>
      <w:r w:rsidRPr="00F6077B">
        <w:rPr>
          <w:rFonts w:cs="Arial"/>
          <w:color w:val="000009"/>
          <w:spacing w:val="3"/>
          <w:szCs w:val="22"/>
        </w:rPr>
        <w:t xml:space="preserve"> </w:t>
      </w:r>
      <w:r w:rsidRPr="00F6077B">
        <w:rPr>
          <w:rFonts w:cs="Arial"/>
          <w:color w:val="000009"/>
          <w:szCs w:val="22"/>
        </w:rPr>
        <w:t>del</w:t>
      </w:r>
      <w:r w:rsidRPr="00F6077B">
        <w:rPr>
          <w:rFonts w:cs="Arial"/>
          <w:color w:val="000009"/>
          <w:spacing w:val="3"/>
          <w:szCs w:val="22"/>
        </w:rPr>
        <w:t xml:space="preserve"> </w:t>
      </w:r>
      <w:r w:rsidRPr="00F6077B">
        <w:rPr>
          <w:rFonts w:cs="Arial"/>
          <w:color w:val="000009"/>
          <w:szCs w:val="22"/>
        </w:rPr>
        <w:t>a</w:t>
      </w:r>
      <w:r w:rsidRPr="00F6077B">
        <w:rPr>
          <w:rFonts w:cs="Arial"/>
          <w:color w:val="000009"/>
          <w:spacing w:val="-1"/>
          <w:szCs w:val="22"/>
        </w:rPr>
        <w:t>l</w:t>
      </w:r>
      <w:r w:rsidRPr="00F6077B">
        <w:rPr>
          <w:rFonts w:cs="Arial"/>
          <w:color w:val="000009"/>
          <w:szCs w:val="22"/>
        </w:rPr>
        <w:t>umnado</w:t>
      </w:r>
      <w:r w:rsidRPr="00F6077B">
        <w:rPr>
          <w:rFonts w:cs="Arial"/>
          <w:color w:val="000009"/>
          <w:spacing w:val="4"/>
          <w:szCs w:val="22"/>
        </w:rPr>
        <w:t xml:space="preserve"> </w:t>
      </w:r>
      <w:r w:rsidRPr="00F6077B">
        <w:rPr>
          <w:rFonts w:cs="Arial"/>
          <w:color w:val="000009"/>
          <w:szCs w:val="22"/>
        </w:rPr>
        <w:t>y</w:t>
      </w:r>
      <w:r w:rsidRPr="00F6077B">
        <w:rPr>
          <w:rFonts w:cs="Arial"/>
          <w:color w:val="000009"/>
          <w:spacing w:val="10"/>
          <w:szCs w:val="22"/>
        </w:rPr>
        <w:t xml:space="preserve"> </w:t>
      </w:r>
      <w:r w:rsidRPr="00F6077B">
        <w:rPr>
          <w:rFonts w:cs="Arial"/>
          <w:color w:val="000009"/>
          <w:szCs w:val="22"/>
        </w:rPr>
        <w:t>el</w:t>
      </w:r>
      <w:r w:rsidRPr="00F6077B">
        <w:rPr>
          <w:rFonts w:cs="Arial"/>
          <w:color w:val="000009"/>
          <w:spacing w:val="3"/>
          <w:szCs w:val="22"/>
        </w:rPr>
        <w:t xml:space="preserve"> </w:t>
      </w:r>
      <w:r w:rsidRPr="00F6077B">
        <w:rPr>
          <w:rFonts w:cs="Arial"/>
          <w:color w:val="000009"/>
          <w:szCs w:val="22"/>
        </w:rPr>
        <w:t>asesoram</w:t>
      </w:r>
      <w:r w:rsidRPr="00F6077B">
        <w:rPr>
          <w:rFonts w:cs="Arial"/>
          <w:color w:val="000009"/>
          <w:spacing w:val="-1"/>
          <w:szCs w:val="22"/>
        </w:rPr>
        <w:t>i</w:t>
      </w:r>
      <w:r w:rsidRPr="00F6077B">
        <w:rPr>
          <w:rFonts w:cs="Arial"/>
          <w:color w:val="000009"/>
          <w:szCs w:val="22"/>
        </w:rPr>
        <w:t>en</w:t>
      </w:r>
      <w:r w:rsidRPr="00F6077B">
        <w:rPr>
          <w:rFonts w:cs="Arial"/>
          <w:color w:val="000009"/>
          <w:spacing w:val="1"/>
          <w:szCs w:val="22"/>
        </w:rPr>
        <w:t>t</w:t>
      </w:r>
      <w:r w:rsidRPr="00F6077B">
        <w:rPr>
          <w:rFonts w:cs="Arial"/>
          <w:color w:val="000009"/>
          <w:szCs w:val="22"/>
        </w:rPr>
        <w:t>o</w:t>
      </w:r>
      <w:r w:rsidRPr="00F6077B">
        <w:rPr>
          <w:rFonts w:cs="Arial"/>
          <w:color w:val="000009"/>
          <w:spacing w:val="3"/>
          <w:szCs w:val="22"/>
        </w:rPr>
        <w:t xml:space="preserve"> </w:t>
      </w:r>
      <w:r w:rsidRPr="00F6077B">
        <w:rPr>
          <w:rFonts w:cs="Arial"/>
          <w:color w:val="000009"/>
          <w:szCs w:val="22"/>
        </w:rPr>
        <w:t xml:space="preserve">a </w:t>
      </w:r>
      <w:r w:rsidRPr="00F6077B">
        <w:rPr>
          <w:rFonts w:cs="Arial"/>
          <w:color w:val="000009"/>
          <w:spacing w:val="-1"/>
          <w:szCs w:val="22"/>
        </w:rPr>
        <w:t>l</w:t>
      </w:r>
      <w:r w:rsidRPr="00F6077B">
        <w:rPr>
          <w:rFonts w:cs="Arial"/>
          <w:color w:val="000009"/>
          <w:szCs w:val="22"/>
        </w:rPr>
        <w:t>as</w:t>
      </w:r>
      <w:r w:rsidRPr="00F6077B">
        <w:rPr>
          <w:rFonts w:cs="Arial"/>
          <w:color w:val="000009"/>
          <w:spacing w:val="1"/>
          <w:szCs w:val="22"/>
        </w:rPr>
        <w:t xml:space="preserve"> f</w:t>
      </w:r>
      <w:r w:rsidRPr="00F6077B">
        <w:rPr>
          <w:rFonts w:cs="Arial"/>
          <w:color w:val="000009"/>
          <w:spacing w:val="-2"/>
          <w:szCs w:val="22"/>
        </w:rPr>
        <w:t>a</w:t>
      </w:r>
      <w:r w:rsidRPr="00F6077B">
        <w:rPr>
          <w:rFonts w:cs="Arial"/>
          <w:color w:val="000009"/>
          <w:szCs w:val="22"/>
        </w:rPr>
        <w:t>m</w:t>
      </w:r>
      <w:r w:rsidRPr="00F6077B">
        <w:rPr>
          <w:rFonts w:cs="Arial"/>
          <w:color w:val="000009"/>
          <w:spacing w:val="1"/>
          <w:szCs w:val="22"/>
        </w:rPr>
        <w:t>i</w:t>
      </w:r>
      <w:r w:rsidRPr="00F6077B">
        <w:rPr>
          <w:rFonts w:cs="Arial"/>
          <w:color w:val="000009"/>
          <w:spacing w:val="-1"/>
          <w:szCs w:val="22"/>
        </w:rPr>
        <w:t>li</w:t>
      </w:r>
      <w:r w:rsidRPr="00F6077B">
        <w:rPr>
          <w:rFonts w:cs="Arial"/>
          <w:color w:val="000009"/>
          <w:szCs w:val="22"/>
        </w:rPr>
        <w:t>as duran</w:t>
      </w:r>
      <w:r w:rsidRPr="00F6077B">
        <w:rPr>
          <w:rFonts w:cs="Arial"/>
          <w:color w:val="000009"/>
          <w:spacing w:val="1"/>
          <w:szCs w:val="22"/>
        </w:rPr>
        <w:t>t</w:t>
      </w:r>
      <w:r w:rsidRPr="00F6077B">
        <w:rPr>
          <w:rFonts w:cs="Arial"/>
          <w:color w:val="000009"/>
          <w:szCs w:val="22"/>
        </w:rPr>
        <w:t>e</w:t>
      </w:r>
      <w:r w:rsidRPr="00F6077B">
        <w:rPr>
          <w:rFonts w:cs="Arial"/>
          <w:color w:val="000009"/>
          <w:spacing w:val="-1"/>
          <w:szCs w:val="22"/>
        </w:rPr>
        <w:t xml:space="preserve"> </w:t>
      </w:r>
      <w:r w:rsidRPr="00F6077B">
        <w:rPr>
          <w:rFonts w:cs="Arial"/>
          <w:color w:val="000009"/>
          <w:spacing w:val="1"/>
          <w:szCs w:val="22"/>
        </w:rPr>
        <w:t>t</w:t>
      </w:r>
      <w:r w:rsidRPr="00F6077B">
        <w:rPr>
          <w:rFonts w:cs="Arial"/>
          <w:color w:val="000009"/>
          <w:szCs w:val="22"/>
        </w:rPr>
        <w:t>odo</w:t>
      </w:r>
      <w:r w:rsidRPr="00F6077B">
        <w:rPr>
          <w:rFonts w:cs="Arial"/>
          <w:color w:val="000009"/>
          <w:spacing w:val="-1"/>
          <w:szCs w:val="22"/>
        </w:rPr>
        <w:t xml:space="preserve"> </w:t>
      </w:r>
      <w:r w:rsidRPr="00F6077B">
        <w:rPr>
          <w:rFonts w:cs="Arial"/>
          <w:color w:val="000009"/>
          <w:szCs w:val="22"/>
        </w:rPr>
        <w:t>el proceso de aprend</w:t>
      </w:r>
      <w:r w:rsidRPr="00F6077B">
        <w:rPr>
          <w:rFonts w:cs="Arial"/>
          <w:color w:val="000009"/>
          <w:spacing w:val="-1"/>
          <w:szCs w:val="22"/>
        </w:rPr>
        <w:t>i</w:t>
      </w:r>
      <w:r w:rsidRPr="00F6077B">
        <w:rPr>
          <w:rFonts w:cs="Arial"/>
          <w:color w:val="000009"/>
          <w:szCs w:val="22"/>
        </w:rPr>
        <w:t>z</w:t>
      </w:r>
      <w:r w:rsidRPr="00F6077B">
        <w:rPr>
          <w:rFonts w:cs="Arial"/>
          <w:color w:val="000009"/>
          <w:spacing w:val="2"/>
          <w:szCs w:val="22"/>
        </w:rPr>
        <w:t>a</w:t>
      </w:r>
      <w:r w:rsidRPr="00F6077B">
        <w:rPr>
          <w:rFonts w:cs="Arial"/>
          <w:color w:val="000009"/>
          <w:spacing w:val="-1"/>
          <w:szCs w:val="22"/>
        </w:rPr>
        <w:t>j</w:t>
      </w:r>
      <w:r w:rsidRPr="00F6077B">
        <w:rPr>
          <w:rFonts w:cs="Arial"/>
          <w:color w:val="000009"/>
          <w:szCs w:val="22"/>
        </w:rPr>
        <w:t>e.</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17.</w:t>
      </w:r>
      <w:r w:rsidRPr="00F6077B">
        <w:rPr>
          <w:rFonts w:cs="Arial"/>
          <w:color w:val="000009"/>
          <w:spacing w:val="31"/>
          <w:szCs w:val="22"/>
        </w:rPr>
        <w:t xml:space="preserve"> </w:t>
      </w:r>
      <w:r w:rsidRPr="00F6077B">
        <w:rPr>
          <w:rFonts w:cs="Arial"/>
          <w:color w:val="000009"/>
          <w:spacing w:val="-1"/>
          <w:szCs w:val="22"/>
        </w:rPr>
        <w:t>P</w:t>
      </w:r>
      <w:r w:rsidRPr="00F6077B">
        <w:rPr>
          <w:rFonts w:cs="Arial"/>
          <w:color w:val="000009"/>
          <w:szCs w:val="22"/>
        </w:rPr>
        <w:t>ropo</w:t>
      </w:r>
      <w:r w:rsidRPr="00F6077B">
        <w:rPr>
          <w:rFonts w:cs="Arial"/>
          <w:color w:val="000009"/>
          <w:spacing w:val="2"/>
          <w:szCs w:val="22"/>
        </w:rPr>
        <w:t>n</w:t>
      </w:r>
      <w:r w:rsidRPr="00F6077B">
        <w:rPr>
          <w:rFonts w:cs="Arial"/>
          <w:color w:val="000009"/>
          <w:szCs w:val="22"/>
        </w:rPr>
        <w:t>er</w:t>
      </w:r>
      <w:r w:rsidRPr="00F6077B">
        <w:rPr>
          <w:rFonts w:cs="Arial"/>
          <w:color w:val="000009"/>
          <w:spacing w:val="30"/>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34"/>
          <w:szCs w:val="22"/>
        </w:rPr>
        <w:t xml:space="preserve"> </w:t>
      </w:r>
      <w:r w:rsidRPr="00F6077B">
        <w:rPr>
          <w:rFonts w:cs="Arial"/>
          <w:color w:val="000009"/>
          <w:spacing w:val="-1"/>
          <w:szCs w:val="22"/>
        </w:rPr>
        <w:t>r</w:t>
      </w:r>
      <w:r w:rsidRPr="00F6077B">
        <w:rPr>
          <w:rFonts w:cs="Arial"/>
          <w:color w:val="000009"/>
          <w:szCs w:val="22"/>
        </w:rPr>
        <w:t>edac</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32"/>
          <w:szCs w:val="22"/>
        </w:rPr>
        <w:t xml:space="preserve"> </w:t>
      </w:r>
      <w:r w:rsidRPr="00F6077B">
        <w:rPr>
          <w:rFonts w:cs="Arial"/>
          <w:color w:val="000009"/>
          <w:szCs w:val="22"/>
        </w:rPr>
        <w:t>de</w:t>
      </w:r>
      <w:r w:rsidRPr="00F6077B">
        <w:rPr>
          <w:rFonts w:cs="Arial"/>
          <w:color w:val="000009"/>
          <w:spacing w:val="32"/>
          <w:szCs w:val="22"/>
        </w:rPr>
        <w:t xml:space="preserve"> </w:t>
      </w:r>
      <w:r w:rsidRPr="00F6077B">
        <w:rPr>
          <w:rFonts w:cs="Arial"/>
          <w:color w:val="000009"/>
          <w:szCs w:val="22"/>
        </w:rPr>
        <w:t>p</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n</w:t>
      </w:r>
      <w:r w:rsidRPr="00F6077B">
        <w:rPr>
          <w:rFonts w:cs="Arial"/>
          <w:color w:val="000009"/>
          <w:szCs w:val="22"/>
        </w:rPr>
        <w:t>es</w:t>
      </w:r>
      <w:r w:rsidRPr="00F6077B">
        <w:rPr>
          <w:rFonts w:cs="Arial"/>
          <w:color w:val="000009"/>
          <w:spacing w:val="32"/>
          <w:szCs w:val="22"/>
        </w:rPr>
        <w:t xml:space="preserve"> </w:t>
      </w:r>
      <w:r w:rsidRPr="00F6077B">
        <w:rPr>
          <w:rFonts w:cs="Arial"/>
          <w:color w:val="000009"/>
          <w:szCs w:val="22"/>
        </w:rPr>
        <w:t>de</w:t>
      </w:r>
      <w:r w:rsidRPr="00F6077B">
        <w:rPr>
          <w:rFonts w:cs="Arial"/>
          <w:color w:val="000009"/>
          <w:spacing w:val="32"/>
          <w:szCs w:val="22"/>
        </w:rPr>
        <w:t xml:space="preserve"> </w:t>
      </w:r>
      <w:r w:rsidRPr="00F6077B">
        <w:rPr>
          <w:rFonts w:cs="Arial"/>
          <w:color w:val="000009"/>
          <w:spacing w:val="-1"/>
          <w:szCs w:val="22"/>
        </w:rPr>
        <w:t>i</w:t>
      </w:r>
      <w:r w:rsidRPr="00F6077B">
        <w:rPr>
          <w:rFonts w:cs="Arial"/>
          <w:color w:val="000009"/>
          <w:szCs w:val="22"/>
        </w:rPr>
        <w:t>gua</w:t>
      </w:r>
      <w:r w:rsidRPr="00F6077B">
        <w:rPr>
          <w:rFonts w:cs="Arial"/>
          <w:color w:val="000009"/>
          <w:spacing w:val="1"/>
          <w:szCs w:val="22"/>
        </w:rPr>
        <w:t>l</w:t>
      </w:r>
      <w:r w:rsidRPr="00F6077B">
        <w:rPr>
          <w:rFonts w:cs="Arial"/>
          <w:color w:val="000009"/>
          <w:szCs w:val="22"/>
        </w:rPr>
        <w:t>dad</w:t>
      </w:r>
      <w:r w:rsidRPr="00F6077B">
        <w:rPr>
          <w:rFonts w:cs="Arial"/>
          <w:color w:val="000009"/>
          <w:spacing w:val="32"/>
          <w:szCs w:val="22"/>
        </w:rPr>
        <w:t xml:space="preserve"> </w:t>
      </w:r>
      <w:r w:rsidRPr="00F6077B">
        <w:rPr>
          <w:rFonts w:cs="Arial"/>
          <w:color w:val="000009"/>
          <w:szCs w:val="22"/>
        </w:rPr>
        <w:t>a</w:t>
      </w:r>
      <w:r w:rsidRPr="00F6077B">
        <w:rPr>
          <w:rFonts w:cs="Arial"/>
          <w:color w:val="000009"/>
          <w:spacing w:val="32"/>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32"/>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ros</w:t>
      </w:r>
      <w:r w:rsidRPr="00F6077B">
        <w:rPr>
          <w:rFonts w:cs="Arial"/>
          <w:color w:val="000009"/>
          <w:spacing w:val="32"/>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pacing w:val="2"/>
          <w:szCs w:val="22"/>
        </w:rPr>
        <w:t>v</w:t>
      </w:r>
      <w:r w:rsidRPr="00F6077B">
        <w:rPr>
          <w:rFonts w:cs="Arial"/>
          <w:color w:val="000009"/>
          <w:szCs w:val="22"/>
        </w:rPr>
        <w:t>os</w:t>
      </w:r>
      <w:r w:rsidRPr="00F6077B">
        <w:rPr>
          <w:rFonts w:cs="Arial"/>
          <w:color w:val="000009"/>
          <w:spacing w:val="32"/>
          <w:szCs w:val="22"/>
        </w:rPr>
        <w:t xml:space="preserve"> </w:t>
      </w:r>
      <w:r w:rsidRPr="00F6077B">
        <w:rPr>
          <w:rFonts w:cs="Arial"/>
          <w:color w:val="000009"/>
          <w:szCs w:val="22"/>
        </w:rPr>
        <w:t>para</w:t>
      </w:r>
      <w:r w:rsidRPr="00F6077B">
        <w:rPr>
          <w:rFonts w:cs="Arial"/>
          <w:color w:val="000009"/>
          <w:spacing w:val="30"/>
          <w:szCs w:val="22"/>
        </w:rPr>
        <w:t xml:space="preserve"> </w:t>
      </w:r>
      <w:r w:rsidRPr="00F6077B">
        <w:rPr>
          <w:rFonts w:cs="Arial"/>
          <w:color w:val="000009"/>
          <w:szCs w:val="22"/>
        </w:rPr>
        <w:t>es</w:t>
      </w:r>
      <w:r w:rsidRPr="00F6077B">
        <w:rPr>
          <w:rFonts w:cs="Arial"/>
          <w:color w:val="000009"/>
          <w:spacing w:val="1"/>
          <w:szCs w:val="22"/>
        </w:rPr>
        <w:t>t</w:t>
      </w:r>
      <w:r w:rsidRPr="00F6077B">
        <w:rPr>
          <w:rFonts w:cs="Arial"/>
          <w:color w:val="000009"/>
          <w:szCs w:val="22"/>
        </w:rPr>
        <w:t>ab</w:t>
      </w:r>
      <w:r w:rsidRPr="00F6077B">
        <w:rPr>
          <w:rFonts w:cs="Arial"/>
          <w:color w:val="000009"/>
          <w:spacing w:val="1"/>
          <w:szCs w:val="22"/>
        </w:rPr>
        <w:t>l</w:t>
      </w:r>
      <w:r w:rsidRPr="00F6077B">
        <w:rPr>
          <w:rFonts w:cs="Arial"/>
          <w:color w:val="000009"/>
          <w:szCs w:val="22"/>
        </w:rPr>
        <w:t>ecer</w:t>
      </w:r>
      <w:r w:rsidRPr="00F6077B">
        <w:rPr>
          <w:rFonts w:cs="Arial"/>
          <w:color w:val="000009"/>
          <w:spacing w:val="29"/>
          <w:szCs w:val="22"/>
        </w:rPr>
        <w:t xml:space="preserve"> </w:t>
      </w:r>
      <w:r w:rsidRPr="00F6077B">
        <w:rPr>
          <w:rFonts w:cs="Arial"/>
          <w:color w:val="000009"/>
          <w:szCs w:val="22"/>
        </w:rPr>
        <w:t>un</w:t>
      </w:r>
      <w:r w:rsidRPr="00F6077B">
        <w:rPr>
          <w:rFonts w:cs="Arial"/>
          <w:color w:val="000009"/>
          <w:spacing w:val="32"/>
          <w:szCs w:val="22"/>
        </w:rPr>
        <w:t xml:space="preserve"> </w:t>
      </w:r>
      <w:r w:rsidRPr="00F6077B">
        <w:rPr>
          <w:rFonts w:cs="Arial"/>
          <w:color w:val="000009"/>
          <w:szCs w:val="22"/>
        </w:rPr>
        <w:t>mode</w:t>
      </w:r>
      <w:r w:rsidRPr="00F6077B">
        <w:rPr>
          <w:rFonts w:cs="Arial"/>
          <w:color w:val="000009"/>
          <w:spacing w:val="1"/>
          <w:szCs w:val="22"/>
        </w:rPr>
        <w:t>l</w:t>
      </w:r>
      <w:r>
        <w:rPr>
          <w:rFonts w:cs="Arial"/>
          <w:color w:val="000009"/>
          <w:spacing w:val="1"/>
          <w:szCs w:val="22"/>
        </w:rPr>
        <w:t>o</w:t>
      </w:r>
      <w:r w:rsidRPr="00F6077B">
        <w:rPr>
          <w:rFonts w:cs="Arial"/>
          <w:color w:val="000009"/>
          <w:szCs w:val="22"/>
        </w:rPr>
        <w:t xml:space="preserve"> coeduca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r w:rsidRPr="00F6077B">
        <w:rPr>
          <w:rFonts w:cs="Arial"/>
          <w:color w:val="000009"/>
          <w:spacing w:val="42"/>
          <w:szCs w:val="22"/>
        </w:rPr>
        <w:t xml:space="preserve"> </w:t>
      </w:r>
      <w:r w:rsidRPr="00F6077B">
        <w:rPr>
          <w:rFonts w:cs="Arial"/>
          <w:color w:val="000009"/>
          <w:szCs w:val="22"/>
        </w:rPr>
        <w:t>de</w:t>
      </w:r>
      <w:r w:rsidRPr="00F6077B">
        <w:rPr>
          <w:rFonts w:cs="Arial"/>
          <w:color w:val="000009"/>
          <w:spacing w:val="40"/>
          <w:szCs w:val="22"/>
        </w:rPr>
        <w:t xml:space="preserve"> </w:t>
      </w:r>
      <w:r w:rsidRPr="00F6077B">
        <w:rPr>
          <w:rFonts w:cs="Arial"/>
          <w:color w:val="000009"/>
          <w:szCs w:val="22"/>
        </w:rPr>
        <w:t>espa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o</w:t>
      </w:r>
      <w:r w:rsidRPr="00F6077B">
        <w:rPr>
          <w:rFonts w:cs="Arial"/>
          <w:color w:val="000009"/>
          <w:spacing w:val="40"/>
          <w:szCs w:val="22"/>
        </w:rPr>
        <w:t xml:space="preserve"> </w:t>
      </w:r>
      <w:r w:rsidRPr="00F6077B">
        <w:rPr>
          <w:rFonts w:cs="Arial"/>
          <w:color w:val="000009"/>
          <w:szCs w:val="22"/>
        </w:rPr>
        <w:t>esc</w:t>
      </w:r>
      <w:r w:rsidRPr="00F6077B">
        <w:rPr>
          <w:rFonts w:cs="Arial"/>
          <w:color w:val="000009"/>
          <w:spacing w:val="2"/>
          <w:szCs w:val="22"/>
        </w:rPr>
        <w:t>o</w:t>
      </w:r>
      <w:r w:rsidRPr="00F6077B">
        <w:rPr>
          <w:rFonts w:cs="Arial"/>
          <w:color w:val="000009"/>
          <w:spacing w:val="-1"/>
          <w:szCs w:val="22"/>
        </w:rPr>
        <w:t>l</w:t>
      </w:r>
      <w:r w:rsidRPr="00F6077B">
        <w:rPr>
          <w:rFonts w:cs="Arial"/>
          <w:color w:val="000009"/>
          <w:szCs w:val="22"/>
        </w:rPr>
        <w:t>ar</w:t>
      </w:r>
      <w:r w:rsidRPr="00F6077B">
        <w:rPr>
          <w:rFonts w:cs="Arial"/>
          <w:color w:val="000009"/>
          <w:spacing w:val="41"/>
          <w:szCs w:val="22"/>
        </w:rPr>
        <w:t xml:space="preserve"> </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bre</w:t>
      </w:r>
      <w:r w:rsidRPr="00F6077B">
        <w:rPr>
          <w:rFonts w:cs="Arial"/>
          <w:color w:val="000009"/>
          <w:spacing w:val="40"/>
          <w:szCs w:val="22"/>
        </w:rPr>
        <w:t xml:space="preserve"> </w:t>
      </w:r>
      <w:r w:rsidRPr="00F6077B">
        <w:rPr>
          <w:rFonts w:cs="Arial"/>
          <w:color w:val="000009"/>
          <w:szCs w:val="22"/>
        </w:rPr>
        <w:t>de</w:t>
      </w:r>
      <w:r w:rsidRPr="00F6077B">
        <w:rPr>
          <w:rFonts w:cs="Arial"/>
          <w:color w:val="000009"/>
          <w:spacing w:val="40"/>
          <w:szCs w:val="22"/>
        </w:rPr>
        <w:t xml:space="preserve"> </w:t>
      </w:r>
      <w:r w:rsidRPr="00F6077B">
        <w:rPr>
          <w:rFonts w:cs="Arial"/>
          <w:color w:val="000009"/>
          <w:spacing w:val="1"/>
          <w:szCs w:val="22"/>
        </w:rPr>
        <w:t>t</w:t>
      </w:r>
      <w:r w:rsidRPr="00F6077B">
        <w:rPr>
          <w:rFonts w:cs="Arial"/>
          <w:color w:val="000009"/>
          <w:szCs w:val="22"/>
        </w:rPr>
        <w:t>odo</w:t>
      </w:r>
      <w:r w:rsidRPr="00F6077B">
        <w:rPr>
          <w:rFonts w:cs="Arial"/>
          <w:color w:val="000009"/>
          <w:spacing w:val="42"/>
          <w:szCs w:val="22"/>
        </w:rPr>
        <w:t xml:space="preserve"> </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po</w:t>
      </w:r>
      <w:r w:rsidRPr="00F6077B">
        <w:rPr>
          <w:rFonts w:cs="Arial"/>
          <w:color w:val="000009"/>
          <w:spacing w:val="40"/>
          <w:szCs w:val="22"/>
        </w:rPr>
        <w:t xml:space="preserve"> </w:t>
      </w:r>
      <w:r w:rsidRPr="00F6077B">
        <w:rPr>
          <w:rFonts w:cs="Arial"/>
          <w:color w:val="000009"/>
          <w:szCs w:val="22"/>
        </w:rPr>
        <w:t>de</w:t>
      </w:r>
      <w:r w:rsidRPr="00F6077B">
        <w:rPr>
          <w:rFonts w:cs="Arial"/>
          <w:color w:val="000009"/>
          <w:spacing w:val="40"/>
          <w:szCs w:val="22"/>
        </w:rPr>
        <w:t xml:space="preserve"> </w:t>
      </w:r>
      <w:r w:rsidRPr="00F6077B">
        <w:rPr>
          <w:rFonts w:cs="Arial"/>
          <w:color w:val="000009"/>
          <w:szCs w:val="22"/>
        </w:rPr>
        <w:t>de</w:t>
      </w:r>
      <w:r w:rsidRPr="00F6077B">
        <w:rPr>
          <w:rFonts w:cs="Arial"/>
          <w:color w:val="000009"/>
          <w:spacing w:val="2"/>
          <w:szCs w:val="22"/>
        </w:rPr>
        <w:t>s</w:t>
      </w:r>
      <w:r w:rsidRPr="00F6077B">
        <w:rPr>
          <w:rFonts w:cs="Arial"/>
          <w:color w:val="000009"/>
          <w:spacing w:val="-1"/>
          <w:szCs w:val="22"/>
        </w:rPr>
        <w:t>i</w:t>
      </w:r>
      <w:r w:rsidRPr="00F6077B">
        <w:rPr>
          <w:rFonts w:cs="Arial"/>
          <w:color w:val="000009"/>
          <w:szCs w:val="22"/>
        </w:rPr>
        <w:t>gu</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dad</w:t>
      </w:r>
      <w:r w:rsidRPr="00F6077B">
        <w:rPr>
          <w:rFonts w:cs="Arial"/>
          <w:color w:val="000009"/>
          <w:spacing w:val="42"/>
          <w:szCs w:val="22"/>
        </w:rPr>
        <w:t xml:space="preserve"> </w:t>
      </w:r>
      <w:r w:rsidRPr="00F6077B">
        <w:rPr>
          <w:rFonts w:cs="Arial"/>
          <w:color w:val="000009"/>
          <w:szCs w:val="22"/>
        </w:rPr>
        <w:t>o</w:t>
      </w:r>
      <w:r w:rsidRPr="00F6077B">
        <w:rPr>
          <w:rFonts w:cs="Arial"/>
          <w:color w:val="000009"/>
          <w:spacing w:val="40"/>
          <w:szCs w:val="22"/>
        </w:rPr>
        <w:t xml:space="preserve"> </w:t>
      </w:r>
      <w:r w:rsidRPr="00F6077B">
        <w:rPr>
          <w:rFonts w:cs="Arial"/>
          <w:color w:val="000009"/>
          <w:szCs w:val="22"/>
        </w:rPr>
        <w:t>mecan</w:t>
      </w:r>
      <w:r w:rsidRPr="00F6077B">
        <w:rPr>
          <w:rFonts w:cs="Arial"/>
          <w:color w:val="000009"/>
          <w:spacing w:val="-1"/>
          <w:szCs w:val="22"/>
        </w:rPr>
        <w:t>i</w:t>
      </w:r>
      <w:r w:rsidRPr="00F6077B">
        <w:rPr>
          <w:rFonts w:cs="Arial"/>
          <w:color w:val="000009"/>
          <w:szCs w:val="22"/>
        </w:rPr>
        <w:t>smos</w:t>
      </w:r>
      <w:r w:rsidRPr="00F6077B">
        <w:rPr>
          <w:rFonts w:cs="Arial"/>
          <w:color w:val="000009"/>
          <w:spacing w:val="40"/>
          <w:szCs w:val="22"/>
        </w:rPr>
        <w:t xml:space="preserve"> </w:t>
      </w:r>
      <w:r w:rsidRPr="00F6077B">
        <w:rPr>
          <w:rFonts w:cs="Arial"/>
          <w:color w:val="000009"/>
          <w:spacing w:val="2"/>
          <w:szCs w:val="22"/>
        </w:rPr>
        <w:t>d</w:t>
      </w:r>
      <w:r w:rsidRPr="00F6077B">
        <w:rPr>
          <w:rFonts w:cs="Arial"/>
          <w:color w:val="000009"/>
          <w:spacing w:val="-1"/>
          <w:szCs w:val="22"/>
        </w:rPr>
        <w:t>i</w:t>
      </w:r>
      <w:r w:rsidRPr="00F6077B">
        <w:rPr>
          <w:rFonts w:cs="Arial"/>
          <w:color w:val="000009"/>
          <w:szCs w:val="22"/>
        </w:rPr>
        <w:t>scr</w:t>
      </w:r>
      <w:r w:rsidRPr="00F6077B">
        <w:rPr>
          <w:rFonts w:cs="Arial"/>
          <w:color w:val="000009"/>
          <w:spacing w:val="-1"/>
          <w:szCs w:val="22"/>
        </w:rPr>
        <w:t>i</w:t>
      </w:r>
      <w:r w:rsidRPr="00F6077B">
        <w:rPr>
          <w:rFonts w:cs="Arial"/>
          <w:color w:val="000009"/>
          <w:szCs w:val="22"/>
        </w:rPr>
        <w:t>m</w:t>
      </w:r>
      <w:r w:rsidRPr="00F6077B">
        <w:rPr>
          <w:rFonts w:cs="Arial"/>
          <w:color w:val="000009"/>
          <w:spacing w:val="-1"/>
          <w:szCs w:val="22"/>
        </w:rPr>
        <w:t>i</w:t>
      </w:r>
      <w:r w:rsidRPr="00F6077B">
        <w:rPr>
          <w:rFonts w:cs="Arial"/>
          <w:color w:val="000009"/>
          <w:szCs w:val="22"/>
        </w:rPr>
        <w:t>na</w:t>
      </w:r>
      <w:r w:rsidRPr="00F6077B">
        <w:rPr>
          <w:rFonts w:cs="Arial"/>
          <w:color w:val="000009"/>
          <w:spacing w:val="1"/>
          <w:szCs w:val="22"/>
        </w:rPr>
        <w:t>t</w:t>
      </w:r>
      <w:r w:rsidRPr="00F6077B">
        <w:rPr>
          <w:rFonts w:cs="Arial"/>
          <w:color w:val="000009"/>
          <w:szCs w:val="22"/>
        </w:rPr>
        <w:t>or</w:t>
      </w:r>
      <w:r w:rsidRPr="00F6077B">
        <w:rPr>
          <w:rFonts w:cs="Arial"/>
          <w:color w:val="000009"/>
          <w:spacing w:val="-1"/>
          <w:szCs w:val="22"/>
        </w:rPr>
        <w:t>i</w:t>
      </w:r>
      <w:r w:rsidRPr="00F6077B">
        <w:rPr>
          <w:rFonts w:cs="Arial"/>
          <w:color w:val="000009"/>
          <w:szCs w:val="22"/>
        </w:rPr>
        <w:t>os</w:t>
      </w:r>
      <w:r w:rsidRPr="00F6077B">
        <w:rPr>
          <w:rFonts w:cs="Arial"/>
          <w:color w:val="000009"/>
          <w:spacing w:val="42"/>
          <w:szCs w:val="22"/>
        </w:rPr>
        <w:t xml:space="preserve"> </w:t>
      </w:r>
      <w:r w:rsidRPr="00F6077B">
        <w:rPr>
          <w:rFonts w:cs="Arial"/>
          <w:color w:val="000009"/>
          <w:szCs w:val="22"/>
        </w:rPr>
        <w:t>por razón de</w:t>
      </w:r>
      <w:r w:rsidRPr="00F6077B">
        <w:rPr>
          <w:rFonts w:cs="Arial"/>
          <w:color w:val="000009"/>
          <w:spacing w:val="-1"/>
          <w:szCs w:val="22"/>
        </w:rPr>
        <w:t xml:space="preserve"> </w:t>
      </w:r>
      <w:r w:rsidRPr="00F6077B">
        <w:rPr>
          <w:rFonts w:cs="Arial"/>
          <w:color w:val="000009"/>
          <w:szCs w:val="22"/>
        </w:rPr>
        <w:t>s</w:t>
      </w:r>
      <w:r w:rsidRPr="00F6077B">
        <w:rPr>
          <w:rFonts w:cs="Arial"/>
          <w:color w:val="000009"/>
          <w:spacing w:val="2"/>
          <w:szCs w:val="22"/>
        </w:rPr>
        <w:t>e</w:t>
      </w:r>
      <w:r w:rsidRPr="00F6077B">
        <w:rPr>
          <w:rFonts w:cs="Arial"/>
          <w:color w:val="000009"/>
          <w:spacing w:val="-2"/>
          <w:szCs w:val="22"/>
        </w:rPr>
        <w:t>x</w:t>
      </w:r>
      <w:r w:rsidRPr="00F6077B">
        <w:rPr>
          <w:rFonts w:cs="Arial"/>
          <w:color w:val="000009"/>
          <w:szCs w:val="22"/>
        </w:rPr>
        <w:t>o.</w:t>
      </w:r>
    </w:p>
    <w:p w:rsidR="00F6077B" w:rsidRPr="00F6077B" w:rsidRDefault="00F6077B" w:rsidP="00F6077B">
      <w:pPr>
        <w:widowControl w:val="0"/>
        <w:autoSpaceDE w:val="0"/>
        <w:autoSpaceDN w:val="0"/>
        <w:adjustRightInd w:val="0"/>
        <w:spacing w:before="6" w:after="0" w:line="170" w:lineRule="exact"/>
        <w:ind w:firstLine="0"/>
        <w:jc w:val="left"/>
        <w:rPr>
          <w:rFonts w:cs="Arial"/>
          <w:color w:val="000000"/>
          <w:sz w:val="17"/>
          <w:szCs w:val="17"/>
        </w:rPr>
      </w:pPr>
    </w:p>
    <w:p w:rsidR="00F6077B" w:rsidRPr="00F6077B" w:rsidRDefault="00F6077B" w:rsidP="00F6077B">
      <w:pPr>
        <w:widowControl w:val="0"/>
        <w:autoSpaceDE w:val="0"/>
        <w:autoSpaceDN w:val="0"/>
        <w:adjustRightInd w:val="0"/>
        <w:spacing w:before="0" w:after="0" w:line="200" w:lineRule="exact"/>
        <w:ind w:firstLine="0"/>
        <w:jc w:val="left"/>
        <w:rPr>
          <w:rFonts w:cs="Arial"/>
          <w:color w:val="000000"/>
          <w:sz w:val="20"/>
        </w:rPr>
      </w:pPr>
    </w:p>
    <w:p w:rsidR="00F6077B" w:rsidRPr="00F6077B" w:rsidRDefault="00F6077B" w:rsidP="008F5938">
      <w:pPr>
        <w:spacing w:before="0" w:line="288" w:lineRule="auto"/>
        <w:ind w:firstLine="0"/>
        <w:rPr>
          <w:rFonts w:cs="Arial"/>
          <w:color w:val="000000"/>
          <w:szCs w:val="22"/>
        </w:rPr>
      </w:pPr>
      <w:r w:rsidRPr="00F6077B">
        <w:rPr>
          <w:rFonts w:cs="Arial"/>
          <w:b/>
          <w:bCs/>
          <w:color w:val="000009"/>
          <w:spacing w:val="-1"/>
          <w:szCs w:val="22"/>
        </w:rPr>
        <w:t>D</w:t>
      </w:r>
      <w:r w:rsidRPr="00F6077B">
        <w:rPr>
          <w:rFonts w:cs="Arial"/>
          <w:b/>
          <w:bCs/>
          <w:color w:val="000009"/>
          <w:spacing w:val="1"/>
          <w:szCs w:val="22"/>
        </w:rPr>
        <w:t>i</w:t>
      </w:r>
      <w:r w:rsidRPr="00F6077B">
        <w:rPr>
          <w:rFonts w:cs="Arial"/>
          <w:b/>
          <w:bCs/>
          <w:color w:val="000009"/>
          <w:szCs w:val="22"/>
        </w:rPr>
        <w:t>seño</w:t>
      </w:r>
      <w:r w:rsidRPr="00F6077B">
        <w:rPr>
          <w:rFonts w:cs="Arial"/>
          <w:b/>
          <w:bCs/>
          <w:color w:val="000009"/>
          <w:spacing w:val="-3"/>
          <w:szCs w:val="22"/>
        </w:rPr>
        <w:t xml:space="preserve"> </w:t>
      </w:r>
      <w:r w:rsidRPr="00F6077B">
        <w:rPr>
          <w:rFonts w:cs="Arial"/>
          <w:b/>
          <w:bCs/>
          <w:color w:val="000009"/>
          <w:szCs w:val="22"/>
        </w:rPr>
        <w:t>un</w:t>
      </w:r>
      <w:r w:rsidRPr="00F6077B">
        <w:rPr>
          <w:rFonts w:cs="Arial"/>
          <w:b/>
          <w:bCs/>
          <w:color w:val="000009"/>
          <w:spacing w:val="1"/>
          <w:szCs w:val="22"/>
        </w:rPr>
        <w:t>i</w:t>
      </w:r>
      <w:r w:rsidRPr="00F6077B">
        <w:rPr>
          <w:rFonts w:cs="Arial"/>
          <w:b/>
          <w:bCs/>
          <w:color w:val="000009"/>
          <w:szCs w:val="22"/>
        </w:rPr>
        <w:t>versal</w:t>
      </w:r>
      <w:r w:rsidRPr="00F6077B">
        <w:rPr>
          <w:rFonts w:cs="Arial"/>
          <w:b/>
          <w:bCs/>
          <w:color w:val="000009"/>
          <w:spacing w:val="-3"/>
          <w:szCs w:val="22"/>
        </w:rPr>
        <w:t xml:space="preserve"> </w:t>
      </w:r>
      <w:r w:rsidRPr="00F6077B">
        <w:rPr>
          <w:rFonts w:cs="Arial"/>
          <w:b/>
          <w:bCs/>
          <w:color w:val="000009"/>
          <w:szCs w:val="22"/>
        </w:rPr>
        <w:t>y</w:t>
      </w:r>
      <w:r w:rsidRPr="00F6077B">
        <w:rPr>
          <w:rFonts w:cs="Arial"/>
          <w:b/>
          <w:bCs/>
          <w:color w:val="000009"/>
          <w:spacing w:val="-1"/>
          <w:szCs w:val="22"/>
        </w:rPr>
        <w:t xml:space="preserve"> </w:t>
      </w:r>
      <w:r w:rsidRPr="00F6077B">
        <w:rPr>
          <w:rFonts w:cs="Arial"/>
          <w:b/>
          <w:bCs/>
          <w:color w:val="000009"/>
          <w:szCs w:val="22"/>
        </w:rPr>
        <w:t>ac</w:t>
      </w:r>
      <w:r w:rsidRPr="00F6077B">
        <w:rPr>
          <w:rFonts w:cs="Arial"/>
          <w:b/>
          <w:bCs/>
          <w:color w:val="000009"/>
          <w:spacing w:val="2"/>
          <w:szCs w:val="22"/>
        </w:rPr>
        <w:t>c</w:t>
      </w:r>
      <w:r w:rsidRPr="00F6077B">
        <w:rPr>
          <w:rFonts w:cs="Arial"/>
          <w:b/>
          <w:bCs/>
          <w:color w:val="000009"/>
          <w:szCs w:val="22"/>
        </w:rPr>
        <w:t>es</w:t>
      </w:r>
      <w:r w:rsidRPr="00F6077B">
        <w:rPr>
          <w:rFonts w:cs="Arial"/>
          <w:b/>
          <w:bCs/>
          <w:color w:val="000009"/>
          <w:spacing w:val="1"/>
          <w:szCs w:val="22"/>
        </w:rPr>
        <w:t>i</w:t>
      </w:r>
      <w:r w:rsidRPr="00F6077B">
        <w:rPr>
          <w:rFonts w:cs="Arial"/>
          <w:b/>
          <w:bCs/>
          <w:color w:val="000009"/>
          <w:szCs w:val="22"/>
        </w:rPr>
        <w:t>b</w:t>
      </w:r>
      <w:r w:rsidRPr="00F6077B">
        <w:rPr>
          <w:rFonts w:cs="Arial"/>
          <w:b/>
          <w:bCs/>
          <w:color w:val="000009"/>
          <w:spacing w:val="-1"/>
          <w:szCs w:val="22"/>
        </w:rPr>
        <w:t>i</w:t>
      </w:r>
      <w:r w:rsidRPr="00F6077B">
        <w:rPr>
          <w:rFonts w:cs="Arial"/>
          <w:b/>
          <w:bCs/>
          <w:color w:val="000009"/>
          <w:spacing w:val="1"/>
          <w:szCs w:val="22"/>
        </w:rPr>
        <w:t>li</w:t>
      </w:r>
      <w:r w:rsidRPr="00F6077B">
        <w:rPr>
          <w:rFonts w:cs="Arial"/>
          <w:b/>
          <w:bCs/>
          <w:color w:val="000009"/>
          <w:szCs w:val="22"/>
        </w:rPr>
        <w:t>dad</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La</w:t>
      </w:r>
      <w:r w:rsidRPr="00F6077B">
        <w:rPr>
          <w:rFonts w:cs="Arial"/>
          <w:color w:val="000009"/>
          <w:spacing w:val="1"/>
          <w:szCs w:val="22"/>
        </w:rPr>
        <w:t xml:space="preserve"> </w:t>
      </w:r>
      <w:r w:rsidRPr="00F6077B">
        <w:rPr>
          <w:rFonts w:cs="Arial"/>
          <w:color w:val="000009"/>
          <w:szCs w:val="22"/>
        </w:rPr>
        <w:t>cons</w:t>
      </w:r>
      <w:r w:rsidRPr="00F6077B">
        <w:rPr>
          <w:rFonts w:cs="Arial"/>
          <w:color w:val="000009"/>
          <w:spacing w:val="2"/>
          <w:szCs w:val="22"/>
        </w:rPr>
        <w:t>e</w:t>
      </w:r>
      <w:r w:rsidRPr="00F6077B">
        <w:rPr>
          <w:rFonts w:cs="Arial"/>
          <w:color w:val="000009"/>
          <w:spacing w:val="-1"/>
          <w:szCs w:val="22"/>
        </w:rPr>
        <w:t>ll</w:t>
      </w:r>
      <w:r w:rsidRPr="00F6077B">
        <w:rPr>
          <w:rFonts w:cs="Arial"/>
          <w:color w:val="000009"/>
          <w:szCs w:val="22"/>
        </w:rPr>
        <w:t>er</w:t>
      </w:r>
      <w:r w:rsidRPr="00F6077B">
        <w:rPr>
          <w:rFonts w:cs="Arial"/>
          <w:color w:val="000009"/>
          <w:spacing w:val="-1"/>
          <w:szCs w:val="22"/>
        </w:rPr>
        <w:t>i</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compe</w:t>
      </w:r>
      <w:r w:rsidRPr="00F6077B">
        <w:rPr>
          <w:rFonts w:cs="Arial"/>
          <w:color w:val="000009"/>
          <w:spacing w:val="1"/>
          <w:szCs w:val="22"/>
        </w:rPr>
        <w:t>t</w:t>
      </w:r>
      <w:r w:rsidRPr="00F6077B">
        <w:rPr>
          <w:rFonts w:cs="Arial"/>
          <w:color w:val="000009"/>
          <w:szCs w:val="22"/>
        </w:rPr>
        <w:t>en</w:t>
      </w:r>
      <w:r w:rsidRPr="00F6077B">
        <w:rPr>
          <w:rFonts w:cs="Arial"/>
          <w:color w:val="000009"/>
          <w:spacing w:val="1"/>
          <w:szCs w:val="22"/>
        </w:rPr>
        <w:t>t</w:t>
      </w:r>
      <w:r w:rsidRPr="00F6077B">
        <w:rPr>
          <w:rFonts w:cs="Arial"/>
          <w:color w:val="000009"/>
          <w:szCs w:val="22"/>
        </w:rPr>
        <w:t>e en</w:t>
      </w:r>
      <w:r w:rsidRPr="00F6077B">
        <w:rPr>
          <w:rFonts w:cs="Arial"/>
          <w:color w:val="000009"/>
          <w:spacing w:val="1"/>
          <w:szCs w:val="22"/>
        </w:rPr>
        <w:t xml:space="preserve"> </w:t>
      </w:r>
      <w:r w:rsidRPr="00F6077B">
        <w:rPr>
          <w:rFonts w:cs="Arial"/>
          <w:color w:val="000009"/>
          <w:szCs w:val="22"/>
        </w:rPr>
        <w:t>ma</w:t>
      </w:r>
      <w:r w:rsidRPr="00F6077B">
        <w:rPr>
          <w:rFonts w:cs="Arial"/>
          <w:color w:val="000009"/>
          <w:spacing w:val="1"/>
          <w:szCs w:val="22"/>
        </w:rPr>
        <w:t>t</w:t>
      </w:r>
      <w:r w:rsidRPr="00F6077B">
        <w:rPr>
          <w:rFonts w:cs="Arial"/>
          <w:color w:val="000009"/>
          <w:szCs w:val="22"/>
        </w:rPr>
        <w:t>er</w:t>
      </w:r>
      <w:r w:rsidRPr="00F6077B">
        <w:rPr>
          <w:rFonts w:cs="Arial"/>
          <w:color w:val="000009"/>
          <w:spacing w:val="-1"/>
          <w:szCs w:val="22"/>
        </w:rPr>
        <w:t>i</w:t>
      </w:r>
      <w:r w:rsidRPr="00F6077B">
        <w:rPr>
          <w:rFonts w:cs="Arial"/>
          <w:color w:val="000009"/>
          <w:szCs w:val="22"/>
        </w:rPr>
        <w:t>a</w:t>
      </w:r>
      <w:r w:rsidRPr="00F6077B">
        <w:rPr>
          <w:rFonts w:cs="Arial"/>
          <w:color w:val="000009"/>
          <w:spacing w:val="1"/>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zCs w:val="22"/>
        </w:rPr>
        <w:t>educac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n</w:t>
      </w:r>
      <w:r w:rsidRPr="00F6077B">
        <w:rPr>
          <w:rFonts w:cs="Arial"/>
          <w:color w:val="000009"/>
          <w:spacing w:val="1"/>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3"/>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ros</w:t>
      </w:r>
      <w:r w:rsidRPr="00F6077B">
        <w:rPr>
          <w:rFonts w:cs="Arial"/>
          <w:color w:val="000009"/>
          <w:spacing w:val="1"/>
          <w:szCs w:val="22"/>
        </w:rPr>
        <w:t xml:space="preserve"> </w:t>
      </w:r>
      <w:r w:rsidRPr="00F6077B">
        <w:rPr>
          <w:rFonts w:cs="Arial"/>
          <w:color w:val="000009"/>
          <w:szCs w:val="22"/>
        </w:rPr>
        <w:t>docen</w:t>
      </w:r>
      <w:r w:rsidRPr="00F6077B">
        <w:rPr>
          <w:rFonts w:cs="Arial"/>
          <w:color w:val="000009"/>
          <w:spacing w:val="1"/>
          <w:szCs w:val="22"/>
        </w:rPr>
        <w:t>t</w:t>
      </w:r>
      <w:r w:rsidRPr="00F6077B">
        <w:rPr>
          <w:rFonts w:cs="Arial"/>
          <w:color w:val="000009"/>
          <w:szCs w:val="22"/>
        </w:rPr>
        <w:t>es, den</w:t>
      </w:r>
      <w:r w:rsidRPr="00F6077B">
        <w:rPr>
          <w:rFonts w:cs="Arial"/>
          <w:color w:val="000009"/>
          <w:spacing w:val="1"/>
          <w:szCs w:val="22"/>
        </w:rPr>
        <w:t>t</w:t>
      </w:r>
      <w:r w:rsidRPr="00F6077B">
        <w:rPr>
          <w:rFonts w:cs="Arial"/>
          <w:color w:val="000009"/>
          <w:szCs w:val="22"/>
        </w:rPr>
        <w:t>ro</w:t>
      </w:r>
      <w:r w:rsidRPr="00F6077B">
        <w:rPr>
          <w:rFonts w:cs="Arial"/>
          <w:color w:val="000009"/>
          <w:spacing w:val="1"/>
          <w:szCs w:val="22"/>
        </w:rPr>
        <w:t xml:space="preserve"> </w:t>
      </w:r>
      <w:r w:rsidRPr="00F6077B">
        <w:rPr>
          <w:rFonts w:cs="Arial"/>
          <w:color w:val="000009"/>
          <w:szCs w:val="22"/>
        </w:rPr>
        <w:t>del</w:t>
      </w:r>
      <w:r w:rsidRPr="00F6077B">
        <w:rPr>
          <w:rFonts w:cs="Arial"/>
          <w:color w:val="000009"/>
          <w:spacing w:val="2"/>
          <w:szCs w:val="22"/>
        </w:rPr>
        <w:t xml:space="preserve"> </w:t>
      </w:r>
      <w:r w:rsidRPr="00F6077B">
        <w:rPr>
          <w:rFonts w:cs="Arial"/>
          <w:color w:val="000009"/>
          <w:szCs w:val="22"/>
        </w:rPr>
        <w:t>ámb</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o</w:t>
      </w:r>
      <w:r w:rsidRPr="00F6077B">
        <w:rPr>
          <w:rFonts w:cs="Arial"/>
          <w:color w:val="000009"/>
          <w:spacing w:val="1"/>
          <w:szCs w:val="22"/>
        </w:rPr>
        <w:t xml:space="preserve"> </w:t>
      </w:r>
      <w:r w:rsidRPr="00F6077B">
        <w:rPr>
          <w:rFonts w:cs="Arial"/>
          <w:color w:val="000009"/>
          <w:szCs w:val="22"/>
        </w:rPr>
        <w:t>de sus</w:t>
      </w:r>
      <w:r w:rsidRPr="00F6077B">
        <w:rPr>
          <w:rFonts w:cs="Arial"/>
          <w:color w:val="000009"/>
          <w:spacing w:val="2"/>
          <w:szCs w:val="22"/>
        </w:rPr>
        <w:t xml:space="preserve"> </w:t>
      </w:r>
      <w:r w:rsidRPr="00F6077B">
        <w:rPr>
          <w:rFonts w:cs="Arial"/>
          <w:color w:val="000009"/>
          <w:szCs w:val="22"/>
        </w:rPr>
        <w:t>compe</w:t>
      </w:r>
      <w:r w:rsidRPr="00F6077B">
        <w:rPr>
          <w:rFonts w:cs="Arial"/>
          <w:color w:val="000009"/>
          <w:spacing w:val="1"/>
          <w:szCs w:val="22"/>
        </w:rPr>
        <w:t>t</w:t>
      </w:r>
      <w:r w:rsidRPr="00F6077B">
        <w:rPr>
          <w:rFonts w:cs="Arial"/>
          <w:color w:val="000009"/>
          <w:szCs w:val="22"/>
        </w:rPr>
        <w:t>enc</w:t>
      </w:r>
      <w:r w:rsidRPr="00F6077B">
        <w:rPr>
          <w:rFonts w:cs="Arial"/>
          <w:color w:val="000009"/>
          <w:spacing w:val="-1"/>
          <w:szCs w:val="22"/>
        </w:rPr>
        <w:t>i</w:t>
      </w:r>
      <w:r w:rsidRPr="00F6077B">
        <w:rPr>
          <w:rFonts w:cs="Arial"/>
          <w:color w:val="000009"/>
          <w:szCs w:val="22"/>
        </w:rPr>
        <w:t>as,</w:t>
      </w:r>
      <w:r w:rsidRPr="00F6077B">
        <w:rPr>
          <w:rFonts w:cs="Arial"/>
          <w:color w:val="000009"/>
          <w:spacing w:val="1"/>
          <w:szCs w:val="22"/>
        </w:rPr>
        <w:t xml:space="preserve"> </w:t>
      </w:r>
      <w:r w:rsidRPr="00F6077B">
        <w:rPr>
          <w:rFonts w:cs="Arial"/>
          <w:color w:val="000009"/>
          <w:szCs w:val="22"/>
        </w:rPr>
        <w:t>de</w:t>
      </w:r>
      <w:r w:rsidRPr="00F6077B">
        <w:rPr>
          <w:rFonts w:cs="Arial"/>
          <w:color w:val="000009"/>
          <w:spacing w:val="2"/>
          <w:szCs w:val="22"/>
        </w:rPr>
        <w:t>b</w:t>
      </w:r>
      <w:r w:rsidRPr="00F6077B">
        <w:rPr>
          <w:rFonts w:cs="Arial"/>
          <w:color w:val="000009"/>
          <w:szCs w:val="22"/>
        </w:rPr>
        <w:t>en</w:t>
      </w:r>
      <w:r w:rsidRPr="00F6077B">
        <w:rPr>
          <w:rFonts w:cs="Arial"/>
          <w:color w:val="000009"/>
          <w:spacing w:val="2"/>
          <w:szCs w:val="22"/>
        </w:rPr>
        <w:t xml:space="preserve"> </w:t>
      </w:r>
      <w:r w:rsidRPr="00F6077B">
        <w:rPr>
          <w:rFonts w:cs="Arial"/>
          <w:color w:val="000009"/>
          <w:spacing w:val="1"/>
          <w:szCs w:val="22"/>
        </w:rPr>
        <w:t>f</w:t>
      </w:r>
      <w:r w:rsidRPr="00F6077B">
        <w:rPr>
          <w:rFonts w:cs="Arial"/>
          <w:color w:val="000009"/>
          <w:szCs w:val="22"/>
        </w:rPr>
        <w:t>ac</w:t>
      </w:r>
      <w:r w:rsidRPr="00F6077B">
        <w:rPr>
          <w:rFonts w:cs="Arial"/>
          <w:color w:val="000009"/>
          <w:spacing w:val="-1"/>
          <w:szCs w:val="22"/>
        </w:rPr>
        <w:t>i</w:t>
      </w:r>
      <w:r w:rsidRPr="00F6077B">
        <w:rPr>
          <w:rFonts w:cs="Arial"/>
          <w:color w:val="000009"/>
          <w:spacing w:val="1"/>
          <w:szCs w:val="22"/>
        </w:rPr>
        <w:t>l</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ar</w:t>
      </w:r>
      <w:r w:rsidRPr="00F6077B">
        <w:rPr>
          <w:rFonts w:cs="Arial"/>
          <w:color w:val="000009"/>
          <w:spacing w:val="2"/>
          <w:szCs w:val="22"/>
        </w:rPr>
        <w:t xml:space="preserve"> </w:t>
      </w:r>
      <w:r w:rsidRPr="00F6077B">
        <w:rPr>
          <w:rFonts w:cs="Arial"/>
          <w:color w:val="000009"/>
          <w:szCs w:val="22"/>
        </w:rPr>
        <w:t>que</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4"/>
          <w:szCs w:val="22"/>
        </w:rPr>
        <w:t xml:space="preserve"> </w:t>
      </w:r>
      <w:r w:rsidRPr="00F6077B">
        <w:rPr>
          <w:rFonts w:cs="Arial"/>
          <w:color w:val="000009"/>
          <w:szCs w:val="22"/>
        </w:rPr>
        <w:t>en</w:t>
      </w:r>
      <w:r w:rsidRPr="00F6077B">
        <w:rPr>
          <w:rFonts w:cs="Arial"/>
          <w:color w:val="000009"/>
          <w:spacing w:val="1"/>
          <w:szCs w:val="22"/>
        </w:rPr>
        <w:t>t</w:t>
      </w:r>
      <w:r w:rsidRPr="00F6077B">
        <w:rPr>
          <w:rFonts w:cs="Arial"/>
          <w:color w:val="000009"/>
          <w:szCs w:val="22"/>
        </w:rPr>
        <w:t>ornos,</w:t>
      </w:r>
      <w:r w:rsidRPr="00F6077B">
        <w:rPr>
          <w:rFonts w:cs="Arial"/>
          <w:color w:val="000009"/>
          <w:spacing w:val="1"/>
          <w:szCs w:val="22"/>
        </w:rPr>
        <w:t xml:space="preserve"> </w:t>
      </w:r>
      <w:r w:rsidRPr="00F6077B">
        <w:rPr>
          <w:rFonts w:cs="Arial"/>
          <w:color w:val="000009"/>
          <w:szCs w:val="22"/>
        </w:rPr>
        <w:t>procesos,</w:t>
      </w:r>
      <w:r w:rsidRPr="00F6077B">
        <w:rPr>
          <w:rFonts w:cs="Arial"/>
          <w:color w:val="000009"/>
          <w:spacing w:val="2"/>
          <w:szCs w:val="22"/>
        </w:rPr>
        <w:t xml:space="preserve"> </w:t>
      </w:r>
      <w:r w:rsidRPr="00F6077B">
        <w:rPr>
          <w:rFonts w:cs="Arial"/>
          <w:color w:val="000009"/>
          <w:szCs w:val="22"/>
        </w:rPr>
        <w:t>b</w:t>
      </w:r>
      <w:r w:rsidRPr="00F6077B">
        <w:rPr>
          <w:rFonts w:cs="Arial"/>
          <w:color w:val="000009"/>
          <w:spacing w:val="-1"/>
          <w:szCs w:val="22"/>
        </w:rPr>
        <w:t>i</w:t>
      </w:r>
      <w:r w:rsidRPr="00F6077B">
        <w:rPr>
          <w:rFonts w:cs="Arial"/>
          <w:color w:val="000009"/>
          <w:szCs w:val="22"/>
        </w:rPr>
        <w:t>enes,</w:t>
      </w:r>
      <w:r w:rsidRPr="00F6077B">
        <w:rPr>
          <w:rFonts w:cs="Arial"/>
          <w:color w:val="000009"/>
          <w:spacing w:val="4"/>
          <w:szCs w:val="22"/>
        </w:rPr>
        <w:t xml:space="preserve"> </w:t>
      </w:r>
      <w:r w:rsidRPr="00F6077B">
        <w:rPr>
          <w:rFonts w:cs="Arial"/>
          <w:color w:val="000009"/>
          <w:spacing w:val="-2"/>
          <w:szCs w:val="22"/>
        </w:rPr>
        <w:t>p</w:t>
      </w:r>
      <w:r w:rsidRPr="00F6077B">
        <w:rPr>
          <w:rFonts w:cs="Arial"/>
          <w:color w:val="000009"/>
          <w:szCs w:val="22"/>
        </w:rPr>
        <w:t>roduc</w:t>
      </w:r>
      <w:r w:rsidRPr="00F6077B">
        <w:rPr>
          <w:rFonts w:cs="Arial"/>
          <w:color w:val="000009"/>
          <w:spacing w:val="1"/>
          <w:szCs w:val="22"/>
        </w:rPr>
        <w:t>t</w:t>
      </w:r>
      <w:r w:rsidRPr="00F6077B">
        <w:rPr>
          <w:rFonts w:cs="Arial"/>
          <w:color w:val="000009"/>
          <w:szCs w:val="22"/>
        </w:rPr>
        <w:t>os, serv</w:t>
      </w:r>
      <w:r w:rsidRPr="00F6077B">
        <w:rPr>
          <w:rFonts w:cs="Arial"/>
          <w:color w:val="000009"/>
          <w:spacing w:val="-1"/>
          <w:szCs w:val="22"/>
        </w:rPr>
        <w:t>i</w:t>
      </w:r>
      <w:r w:rsidRPr="00F6077B">
        <w:rPr>
          <w:rFonts w:cs="Arial"/>
          <w:color w:val="000009"/>
          <w:szCs w:val="22"/>
        </w:rPr>
        <w:t>c</w:t>
      </w:r>
      <w:r w:rsidRPr="00F6077B">
        <w:rPr>
          <w:rFonts w:cs="Arial"/>
          <w:color w:val="000009"/>
          <w:spacing w:val="1"/>
          <w:szCs w:val="22"/>
        </w:rPr>
        <w:t>i</w:t>
      </w:r>
      <w:r w:rsidRPr="00F6077B">
        <w:rPr>
          <w:rFonts w:cs="Arial"/>
          <w:color w:val="000009"/>
          <w:szCs w:val="22"/>
        </w:rPr>
        <w:t>os,</w:t>
      </w:r>
      <w:r w:rsidRPr="00F6077B">
        <w:rPr>
          <w:rFonts w:cs="Arial"/>
          <w:color w:val="000009"/>
          <w:spacing w:val="2"/>
          <w:szCs w:val="22"/>
        </w:rPr>
        <w:t xml:space="preserve"> </w:t>
      </w:r>
      <w:r w:rsidRPr="00F6077B">
        <w:rPr>
          <w:rFonts w:cs="Arial"/>
          <w:color w:val="000009"/>
          <w:szCs w:val="22"/>
        </w:rPr>
        <w:t>ob</w:t>
      </w:r>
      <w:r w:rsidRPr="00F6077B">
        <w:rPr>
          <w:rFonts w:cs="Arial"/>
          <w:color w:val="000009"/>
          <w:spacing w:val="-1"/>
          <w:szCs w:val="22"/>
        </w:rPr>
        <w:t>j</w:t>
      </w:r>
      <w:r w:rsidRPr="00F6077B">
        <w:rPr>
          <w:rFonts w:cs="Arial"/>
          <w:color w:val="000009"/>
          <w:szCs w:val="22"/>
        </w:rPr>
        <w:t>e</w:t>
      </w:r>
      <w:r w:rsidRPr="00F6077B">
        <w:rPr>
          <w:rFonts w:cs="Arial"/>
          <w:color w:val="000009"/>
          <w:spacing w:val="1"/>
          <w:szCs w:val="22"/>
        </w:rPr>
        <w:t>t</w:t>
      </w:r>
      <w:r w:rsidRPr="00F6077B">
        <w:rPr>
          <w:rFonts w:cs="Arial"/>
          <w:color w:val="000009"/>
          <w:szCs w:val="22"/>
        </w:rPr>
        <w:t xml:space="preserve">os, </w:t>
      </w:r>
      <w:r w:rsidRPr="00F6077B">
        <w:rPr>
          <w:rFonts w:cs="Arial"/>
          <w:color w:val="000009"/>
          <w:spacing w:val="-1"/>
          <w:szCs w:val="22"/>
        </w:rPr>
        <w:t>i</w:t>
      </w:r>
      <w:r w:rsidRPr="00F6077B">
        <w:rPr>
          <w:rFonts w:cs="Arial"/>
          <w:color w:val="000009"/>
          <w:szCs w:val="22"/>
        </w:rPr>
        <w:t>ns</w:t>
      </w:r>
      <w:r w:rsidRPr="00F6077B">
        <w:rPr>
          <w:rFonts w:cs="Arial"/>
          <w:color w:val="000009"/>
          <w:spacing w:val="1"/>
          <w:szCs w:val="22"/>
        </w:rPr>
        <w:t>t</w:t>
      </w:r>
      <w:r w:rsidRPr="00F6077B">
        <w:rPr>
          <w:rFonts w:cs="Arial"/>
          <w:color w:val="000009"/>
          <w:szCs w:val="22"/>
        </w:rPr>
        <w:t>r</w:t>
      </w:r>
      <w:r w:rsidRPr="00F6077B">
        <w:rPr>
          <w:rFonts w:cs="Arial"/>
          <w:color w:val="000009"/>
          <w:spacing w:val="-2"/>
          <w:szCs w:val="22"/>
        </w:rPr>
        <w:t>u</w:t>
      </w:r>
      <w:r w:rsidRPr="00F6077B">
        <w:rPr>
          <w:rFonts w:cs="Arial"/>
          <w:color w:val="000009"/>
          <w:szCs w:val="22"/>
        </w:rPr>
        <w:t>men</w:t>
      </w:r>
      <w:r w:rsidRPr="00F6077B">
        <w:rPr>
          <w:rFonts w:cs="Arial"/>
          <w:color w:val="000009"/>
          <w:spacing w:val="1"/>
          <w:szCs w:val="22"/>
        </w:rPr>
        <w:t>t</w:t>
      </w:r>
      <w:r w:rsidRPr="00F6077B">
        <w:rPr>
          <w:rFonts w:cs="Arial"/>
          <w:color w:val="000009"/>
          <w:szCs w:val="22"/>
        </w:rPr>
        <w:t>os,</w:t>
      </w:r>
      <w:r w:rsidRPr="00F6077B">
        <w:rPr>
          <w:rFonts w:cs="Arial"/>
          <w:color w:val="000009"/>
          <w:spacing w:val="15"/>
          <w:szCs w:val="22"/>
        </w:rPr>
        <w:t xml:space="preserve"> </w:t>
      </w:r>
      <w:r w:rsidRPr="00F6077B">
        <w:rPr>
          <w:rFonts w:cs="Arial"/>
          <w:color w:val="000009"/>
          <w:szCs w:val="22"/>
        </w:rPr>
        <w:t>progr</w:t>
      </w:r>
      <w:r w:rsidRPr="00F6077B">
        <w:rPr>
          <w:rFonts w:cs="Arial"/>
          <w:color w:val="000009"/>
          <w:spacing w:val="-2"/>
          <w:szCs w:val="22"/>
        </w:rPr>
        <w:t>a</w:t>
      </w:r>
      <w:r w:rsidRPr="00F6077B">
        <w:rPr>
          <w:rFonts w:cs="Arial"/>
          <w:color w:val="000009"/>
          <w:szCs w:val="22"/>
        </w:rPr>
        <w:t>mas,</w:t>
      </w:r>
      <w:r w:rsidRPr="00F6077B">
        <w:rPr>
          <w:rFonts w:cs="Arial"/>
          <w:color w:val="000009"/>
          <w:spacing w:val="17"/>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zCs w:val="22"/>
        </w:rPr>
        <w:t>spo</w:t>
      </w:r>
      <w:r w:rsidRPr="00F6077B">
        <w:rPr>
          <w:rFonts w:cs="Arial"/>
          <w:color w:val="000009"/>
          <w:spacing w:val="2"/>
          <w:szCs w:val="22"/>
        </w:rPr>
        <w:t>s</w:t>
      </w:r>
      <w:r w:rsidRPr="00F6077B">
        <w:rPr>
          <w:rFonts w:cs="Arial"/>
          <w:color w:val="000009"/>
          <w:spacing w:val="-1"/>
          <w:szCs w:val="22"/>
        </w:rPr>
        <w:t>i</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vos</w:t>
      </w:r>
      <w:r w:rsidRPr="00F6077B">
        <w:rPr>
          <w:rFonts w:cs="Arial"/>
          <w:color w:val="000009"/>
          <w:spacing w:val="17"/>
          <w:szCs w:val="22"/>
        </w:rPr>
        <w:t xml:space="preserve"> </w:t>
      </w:r>
      <w:r w:rsidRPr="00F6077B">
        <w:rPr>
          <w:rFonts w:cs="Arial"/>
          <w:color w:val="000009"/>
          <w:szCs w:val="22"/>
        </w:rPr>
        <w:t>o</w:t>
      </w:r>
      <w:r w:rsidRPr="00F6077B">
        <w:rPr>
          <w:rFonts w:cs="Arial"/>
          <w:color w:val="000009"/>
          <w:spacing w:val="18"/>
          <w:szCs w:val="22"/>
        </w:rPr>
        <w:t xml:space="preserve"> </w:t>
      </w:r>
      <w:r w:rsidRPr="00F6077B">
        <w:rPr>
          <w:rFonts w:cs="Arial"/>
          <w:color w:val="000009"/>
          <w:szCs w:val="22"/>
        </w:rPr>
        <w:t>he</w:t>
      </w:r>
      <w:r w:rsidRPr="00F6077B">
        <w:rPr>
          <w:rFonts w:cs="Arial"/>
          <w:color w:val="000009"/>
          <w:spacing w:val="-1"/>
          <w:szCs w:val="22"/>
        </w:rPr>
        <w:t>r</w:t>
      </w:r>
      <w:r w:rsidRPr="00F6077B">
        <w:rPr>
          <w:rFonts w:cs="Arial"/>
          <w:color w:val="000009"/>
          <w:szCs w:val="22"/>
        </w:rPr>
        <w:t>ram</w:t>
      </w:r>
      <w:r w:rsidRPr="00F6077B">
        <w:rPr>
          <w:rFonts w:cs="Arial"/>
          <w:color w:val="000009"/>
          <w:spacing w:val="-1"/>
          <w:szCs w:val="22"/>
        </w:rPr>
        <w:t>i</w:t>
      </w:r>
      <w:r w:rsidRPr="00F6077B">
        <w:rPr>
          <w:rFonts w:cs="Arial"/>
          <w:color w:val="000009"/>
          <w:szCs w:val="22"/>
        </w:rPr>
        <w:t>en</w:t>
      </w:r>
      <w:r w:rsidRPr="00F6077B">
        <w:rPr>
          <w:rFonts w:cs="Arial"/>
          <w:color w:val="000009"/>
          <w:spacing w:val="1"/>
          <w:szCs w:val="22"/>
        </w:rPr>
        <w:t>t</w:t>
      </w:r>
      <w:r w:rsidRPr="00F6077B">
        <w:rPr>
          <w:rFonts w:cs="Arial"/>
          <w:color w:val="000009"/>
          <w:szCs w:val="22"/>
        </w:rPr>
        <w:t>as,</w:t>
      </w:r>
      <w:r w:rsidRPr="00F6077B">
        <w:rPr>
          <w:rFonts w:cs="Arial"/>
          <w:color w:val="000009"/>
          <w:spacing w:val="17"/>
          <w:szCs w:val="22"/>
        </w:rPr>
        <w:t xml:space="preserve"> </w:t>
      </w:r>
      <w:r w:rsidRPr="00F6077B">
        <w:rPr>
          <w:rFonts w:cs="Arial"/>
          <w:color w:val="000009"/>
          <w:szCs w:val="22"/>
        </w:rPr>
        <w:t>puedan</w:t>
      </w:r>
      <w:r w:rsidRPr="00F6077B">
        <w:rPr>
          <w:rFonts w:cs="Arial"/>
          <w:color w:val="000009"/>
          <w:spacing w:val="18"/>
          <w:szCs w:val="22"/>
        </w:rPr>
        <w:t xml:space="preserve"> </w:t>
      </w:r>
      <w:r w:rsidRPr="00F6077B">
        <w:rPr>
          <w:rFonts w:cs="Arial"/>
          <w:color w:val="000009"/>
          <w:szCs w:val="22"/>
        </w:rPr>
        <w:t>ser</w:t>
      </w:r>
      <w:r w:rsidRPr="00F6077B">
        <w:rPr>
          <w:rFonts w:cs="Arial"/>
          <w:color w:val="000009"/>
          <w:spacing w:val="19"/>
          <w:szCs w:val="22"/>
        </w:rPr>
        <w:t xml:space="preserve"> </w:t>
      </w:r>
      <w:r w:rsidRPr="00F6077B">
        <w:rPr>
          <w:rFonts w:cs="Arial"/>
          <w:color w:val="000009"/>
          <w:spacing w:val="-2"/>
          <w:szCs w:val="22"/>
        </w:rPr>
        <w:t>u</w:t>
      </w:r>
      <w:r w:rsidRPr="00F6077B">
        <w:rPr>
          <w:rFonts w:cs="Arial"/>
          <w:color w:val="000009"/>
          <w:spacing w:val="1"/>
          <w:szCs w:val="22"/>
        </w:rPr>
        <w:t>ti</w:t>
      </w:r>
      <w:r w:rsidRPr="00F6077B">
        <w:rPr>
          <w:rFonts w:cs="Arial"/>
          <w:color w:val="000009"/>
          <w:spacing w:val="-1"/>
          <w:szCs w:val="22"/>
        </w:rPr>
        <w:t>li</w:t>
      </w:r>
      <w:r w:rsidRPr="00F6077B">
        <w:rPr>
          <w:rFonts w:cs="Arial"/>
          <w:color w:val="000009"/>
          <w:szCs w:val="22"/>
        </w:rPr>
        <w:t>z</w:t>
      </w:r>
      <w:r w:rsidRPr="00F6077B">
        <w:rPr>
          <w:rFonts w:cs="Arial"/>
          <w:color w:val="000009"/>
          <w:spacing w:val="2"/>
          <w:szCs w:val="22"/>
        </w:rPr>
        <w:t>a</w:t>
      </w:r>
      <w:r w:rsidRPr="00F6077B">
        <w:rPr>
          <w:rFonts w:cs="Arial"/>
          <w:color w:val="000009"/>
          <w:szCs w:val="22"/>
        </w:rPr>
        <w:t>dos</w:t>
      </w:r>
      <w:r w:rsidRPr="00F6077B">
        <w:rPr>
          <w:rFonts w:cs="Arial"/>
          <w:color w:val="000009"/>
          <w:spacing w:val="17"/>
          <w:szCs w:val="22"/>
        </w:rPr>
        <w:t xml:space="preserve"> </w:t>
      </w:r>
      <w:r w:rsidRPr="00F6077B">
        <w:rPr>
          <w:rFonts w:cs="Arial"/>
          <w:color w:val="000009"/>
          <w:szCs w:val="22"/>
        </w:rPr>
        <w:t>por</w:t>
      </w:r>
      <w:r w:rsidRPr="00F6077B">
        <w:rPr>
          <w:rFonts w:cs="Arial"/>
          <w:color w:val="000009"/>
          <w:spacing w:val="17"/>
          <w:szCs w:val="22"/>
        </w:rPr>
        <w:t xml:space="preserve"> </w:t>
      </w:r>
      <w:r w:rsidRPr="00F6077B">
        <w:rPr>
          <w:rFonts w:cs="Arial"/>
          <w:color w:val="000009"/>
          <w:spacing w:val="1"/>
          <w:szCs w:val="22"/>
        </w:rPr>
        <w:t>t</w:t>
      </w:r>
      <w:r w:rsidRPr="00F6077B">
        <w:rPr>
          <w:rFonts w:cs="Arial"/>
          <w:color w:val="000009"/>
          <w:szCs w:val="22"/>
        </w:rPr>
        <w:t>odos</w:t>
      </w:r>
      <w:r w:rsidRPr="00F6077B">
        <w:rPr>
          <w:rFonts w:cs="Arial"/>
          <w:color w:val="000009"/>
          <w:spacing w:val="17"/>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18"/>
          <w:szCs w:val="22"/>
        </w:rPr>
        <w:t xml:space="preserve"> </w:t>
      </w:r>
      <w:r w:rsidRPr="00F6077B">
        <w:rPr>
          <w:rFonts w:cs="Arial"/>
          <w:color w:val="000009"/>
          <w:szCs w:val="22"/>
        </w:rPr>
        <w:t>m</w:t>
      </w:r>
      <w:r w:rsidRPr="00F6077B">
        <w:rPr>
          <w:rFonts w:cs="Arial"/>
          <w:color w:val="000009"/>
          <w:spacing w:val="-1"/>
          <w:szCs w:val="22"/>
        </w:rPr>
        <w:t>i</w:t>
      </w:r>
      <w:r w:rsidRPr="00F6077B">
        <w:rPr>
          <w:rFonts w:cs="Arial"/>
          <w:color w:val="000009"/>
          <w:szCs w:val="22"/>
        </w:rPr>
        <w:t>embros</w:t>
      </w:r>
      <w:r w:rsidRPr="00F6077B">
        <w:rPr>
          <w:rFonts w:cs="Arial"/>
          <w:color w:val="000009"/>
          <w:spacing w:val="18"/>
          <w:szCs w:val="22"/>
        </w:rPr>
        <w:t xml:space="preserve"> </w:t>
      </w:r>
      <w:r w:rsidRPr="00F6077B">
        <w:rPr>
          <w:rFonts w:cs="Arial"/>
          <w:color w:val="000009"/>
          <w:szCs w:val="22"/>
        </w:rPr>
        <w:t xml:space="preserve">de </w:t>
      </w:r>
      <w:r w:rsidRPr="00F6077B">
        <w:rPr>
          <w:rFonts w:cs="Arial"/>
          <w:color w:val="000009"/>
          <w:spacing w:val="-1"/>
          <w:szCs w:val="22"/>
        </w:rPr>
        <w:t>l</w:t>
      </w:r>
      <w:r w:rsidRPr="00F6077B">
        <w:rPr>
          <w:rFonts w:cs="Arial"/>
          <w:color w:val="000009"/>
          <w:szCs w:val="22"/>
        </w:rPr>
        <w:t>a</w:t>
      </w:r>
      <w:r w:rsidRPr="00F6077B">
        <w:rPr>
          <w:rFonts w:cs="Arial"/>
          <w:color w:val="000009"/>
          <w:spacing w:val="4"/>
          <w:szCs w:val="22"/>
        </w:rPr>
        <w:t xml:space="preserve"> </w:t>
      </w:r>
      <w:r w:rsidRPr="00F6077B">
        <w:rPr>
          <w:rFonts w:cs="Arial"/>
          <w:color w:val="000009"/>
          <w:szCs w:val="22"/>
        </w:rPr>
        <w:t>comu</w:t>
      </w:r>
      <w:r w:rsidRPr="00F6077B">
        <w:rPr>
          <w:rFonts w:cs="Arial"/>
          <w:color w:val="000009"/>
          <w:spacing w:val="2"/>
          <w:szCs w:val="22"/>
        </w:rPr>
        <w:t>n</w:t>
      </w:r>
      <w:r w:rsidRPr="00F6077B">
        <w:rPr>
          <w:rFonts w:cs="Arial"/>
          <w:color w:val="000009"/>
          <w:spacing w:val="-1"/>
          <w:szCs w:val="22"/>
        </w:rPr>
        <w:t>i</w:t>
      </w:r>
      <w:r w:rsidRPr="00F6077B">
        <w:rPr>
          <w:rFonts w:cs="Arial"/>
          <w:color w:val="000009"/>
          <w:szCs w:val="22"/>
        </w:rPr>
        <w:t>dad</w:t>
      </w:r>
      <w:r w:rsidRPr="00F6077B">
        <w:rPr>
          <w:rFonts w:cs="Arial"/>
          <w:color w:val="000009"/>
          <w:spacing w:val="6"/>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5"/>
          <w:szCs w:val="22"/>
        </w:rPr>
        <w:t xml:space="preserve"> </w:t>
      </w:r>
      <w:r w:rsidRPr="00F6077B">
        <w:rPr>
          <w:rFonts w:cs="Arial"/>
          <w:color w:val="000009"/>
          <w:szCs w:val="22"/>
        </w:rPr>
        <w:t>s</w:t>
      </w:r>
      <w:r w:rsidRPr="00F6077B">
        <w:rPr>
          <w:rFonts w:cs="Arial"/>
          <w:color w:val="000009"/>
          <w:spacing w:val="-1"/>
          <w:szCs w:val="22"/>
        </w:rPr>
        <w:t>i</w:t>
      </w:r>
      <w:r w:rsidRPr="00F6077B">
        <w:rPr>
          <w:rFonts w:cs="Arial"/>
          <w:color w:val="000009"/>
          <w:szCs w:val="22"/>
        </w:rPr>
        <w:t>n</w:t>
      </w:r>
      <w:r w:rsidRPr="00F6077B">
        <w:rPr>
          <w:rFonts w:cs="Arial"/>
          <w:color w:val="000009"/>
          <w:spacing w:val="4"/>
          <w:szCs w:val="22"/>
        </w:rPr>
        <w:t xml:space="preserve"> </w:t>
      </w:r>
      <w:r w:rsidRPr="00F6077B">
        <w:rPr>
          <w:rFonts w:cs="Arial"/>
          <w:color w:val="000009"/>
          <w:szCs w:val="22"/>
        </w:rPr>
        <w:t>n</w:t>
      </w:r>
      <w:r w:rsidRPr="00F6077B">
        <w:rPr>
          <w:rFonts w:cs="Arial"/>
          <w:color w:val="000009"/>
          <w:spacing w:val="-1"/>
          <w:szCs w:val="22"/>
        </w:rPr>
        <w:t>i</w:t>
      </w:r>
      <w:r w:rsidRPr="00F6077B">
        <w:rPr>
          <w:rFonts w:cs="Arial"/>
          <w:color w:val="000009"/>
          <w:spacing w:val="2"/>
          <w:szCs w:val="22"/>
        </w:rPr>
        <w:t>n</w:t>
      </w:r>
      <w:r w:rsidRPr="00F6077B">
        <w:rPr>
          <w:rFonts w:cs="Arial"/>
          <w:color w:val="000009"/>
          <w:szCs w:val="22"/>
        </w:rPr>
        <w:t>gún</w:t>
      </w:r>
      <w:r w:rsidRPr="00F6077B">
        <w:rPr>
          <w:rFonts w:cs="Arial"/>
          <w:color w:val="000009"/>
          <w:spacing w:val="6"/>
          <w:szCs w:val="22"/>
        </w:rPr>
        <w:t xml:space="preserve"> </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po</w:t>
      </w:r>
      <w:r w:rsidRPr="00F6077B">
        <w:rPr>
          <w:rFonts w:cs="Arial"/>
          <w:color w:val="000009"/>
          <w:spacing w:val="3"/>
          <w:szCs w:val="22"/>
        </w:rPr>
        <w:t xml:space="preserve"> </w:t>
      </w:r>
      <w:r w:rsidRPr="00F6077B">
        <w:rPr>
          <w:rFonts w:cs="Arial"/>
          <w:color w:val="000009"/>
          <w:szCs w:val="22"/>
        </w:rPr>
        <w:t>de</w:t>
      </w:r>
      <w:r w:rsidRPr="00F6077B">
        <w:rPr>
          <w:rFonts w:cs="Arial"/>
          <w:color w:val="000009"/>
          <w:spacing w:val="4"/>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zCs w:val="22"/>
        </w:rPr>
        <w:t>sc</w:t>
      </w:r>
      <w:r w:rsidRPr="00F6077B">
        <w:rPr>
          <w:rFonts w:cs="Arial"/>
          <w:color w:val="000009"/>
          <w:spacing w:val="2"/>
          <w:szCs w:val="22"/>
        </w:rPr>
        <w:t>r</w:t>
      </w:r>
      <w:r w:rsidRPr="00F6077B">
        <w:rPr>
          <w:rFonts w:cs="Arial"/>
          <w:color w:val="000009"/>
          <w:spacing w:val="-1"/>
          <w:szCs w:val="22"/>
        </w:rPr>
        <w:t>i</w:t>
      </w:r>
      <w:r w:rsidRPr="00F6077B">
        <w:rPr>
          <w:rFonts w:cs="Arial"/>
          <w:color w:val="000009"/>
          <w:szCs w:val="22"/>
        </w:rPr>
        <w:t>m</w:t>
      </w:r>
      <w:r w:rsidRPr="00F6077B">
        <w:rPr>
          <w:rFonts w:cs="Arial"/>
          <w:color w:val="000009"/>
          <w:spacing w:val="-1"/>
          <w:szCs w:val="22"/>
        </w:rPr>
        <w:t>i</w:t>
      </w:r>
      <w:r w:rsidRPr="00F6077B">
        <w:rPr>
          <w:rFonts w:cs="Arial"/>
          <w:color w:val="000009"/>
          <w:szCs w:val="22"/>
        </w:rPr>
        <w:t>nac</w:t>
      </w:r>
      <w:r w:rsidRPr="00F6077B">
        <w:rPr>
          <w:rFonts w:cs="Arial"/>
          <w:color w:val="000009"/>
          <w:spacing w:val="1"/>
          <w:szCs w:val="22"/>
        </w:rPr>
        <w:t>i</w:t>
      </w:r>
      <w:r w:rsidRPr="00F6077B">
        <w:rPr>
          <w:rFonts w:cs="Arial"/>
          <w:color w:val="000009"/>
          <w:szCs w:val="22"/>
        </w:rPr>
        <w:t>ón,</w:t>
      </w:r>
      <w:r w:rsidRPr="00F6077B">
        <w:rPr>
          <w:rFonts w:cs="Arial"/>
          <w:color w:val="000009"/>
          <w:spacing w:val="4"/>
          <w:szCs w:val="22"/>
        </w:rPr>
        <w:t xml:space="preserve"> </w:t>
      </w:r>
      <w:r w:rsidRPr="00F6077B">
        <w:rPr>
          <w:rFonts w:cs="Arial"/>
          <w:color w:val="000009"/>
          <w:szCs w:val="22"/>
        </w:rPr>
        <w:t>med</w:t>
      </w:r>
      <w:r w:rsidRPr="00F6077B">
        <w:rPr>
          <w:rFonts w:cs="Arial"/>
          <w:color w:val="000009"/>
          <w:spacing w:val="-1"/>
          <w:szCs w:val="22"/>
        </w:rPr>
        <w:t>i</w:t>
      </w:r>
      <w:r w:rsidRPr="00F6077B">
        <w:rPr>
          <w:rFonts w:cs="Arial"/>
          <w:color w:val="000009"/>
          <w:szCs w:val="22"/>
        </w:rPr>
        <w:t>an</w:t>
      </w:r>
      <w:r w:rsidRPr="00F6077B">
        <w:rPr>
          <w:rFonts w:cs="Arial"/>
          <w:color w:val="000009"/>
          <w:spacing w:val="1"/>
          <w:szCs w:val="22"/>
        </w:rPr>
        <w:t>t</w:t>
      </w:r>
      <w:r w:rsidRPr="00F6077B">
        <w:rPr>
          <w:rFonts w:cs="Arial"/>
          <w:color w:val="000009"/>
          <w:szCs w:val="22"/>
        </w:rPr>
        <w:t>e</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4"/>
          <w:szCs w:val="22"/>
        </w:rPr>
        <w:t xml:space="preserve"> </w:t>
      </w:r>
      <w:r w:rsidRPr="00F6077B">
        <w:rPr>
          <w:rFonts w:cs="Arial"/>
          <w:color w:val="000009"/>
          <w:szCs w:val="22"/>
        </w:rPr>
        <w:t>e</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m</w:t>
      </w:r>
      <w:r w:rsidRPr="00F6077B">
        <w:rPr>
          <w:rFonts w:cs="Arial"/>
          <w:color w:val="000009"/>
          <w:spacing w:val="-1"/>
          <w:szCs w:val="22"/>
        </w:rPr>
        <w:t>i</w:t>
      </w:r>
      <w:r w:rsidRPr="00F6077B">
        <w:rPr>
          <w:rFonts w:cs="Arial"/>
          <w:color w:val="000009"/>
          <w:szCs w:val="22"/>
        </w:rPr>
        <w:t>nac</w:t>
      </w:r>
      <w:r w:rsidRPr="00F6077B">
        <w:rPr>
          <w:rFonts w:cs="Arial"/>
          <w:color w:val="000009"/>
          <w:spacing w:val="1"/>
          <w:szCs w:val="22"/>
        </w:rPr>
        <w:t>i</w:t>
      </w:r>
      <w:r w:rsidRPr="00F6077B">
        <w:rPr>
          <w:rFonts w:cs="Arial"/>
          <w:color w:val="000009"/>
          <w:szCs w:val="22"/>
        </w:rPr>
        <w:t>ón</w:t>
      </w:r>
      <w:r w:rsidRPr="00F6077B">
        <w:rPr>
          <w:rFonts w:cs="Arial"/>
          <w:color w:val="000009"/>
          <w:spacing w:val="4"/>
          <w:szCs w:val="22"/>
        </w:rPr>
        <w:t xml:space="preserve"> </w:t>
      </w:r>
      <w:r w:rsidRPr="00F6077B">
        <w:rPr>
          <w:rFonts w:cs="Arial"/>
          <w:color w:val="000009"/>
          <w:szCs w:val="22"/>
        </w:rPr>
        <w:t>de</w:t>
      </w:r>
      <w:r w:rsidRPr="00F6077B">
        <w:rPr>
          <w:rFonts w:cs="Arial"/>
          <w:color w:val="000009"/>
          <w:spacing w:val="6"/>
          <w:szCs w:val="22"/>
        </w:rPr>
        <w:t xml:space="preserve"> </w:t>
      </w:r>
      <w:r w:rsidRPr="00F6077B">
        <w:rPr>
          <w:rFonts w:cs="Arial"/>
          <w:color w:val="000009"/>
          <w:szCs w:val="22"/>
        </w:rPr>
        <w:t>ba</w:t>
      </w:r>
      <w:r w:rsidRPr="00F6077B">
        <w:rPr>
          <w:rFonts w:cs="Arial"/>
          <w:color w:val="000009"/>
          <w:spacing w:val="-1"/>
          <w:szCs w:val="22"/>
        </w:rPr>
        <w:t>r</w:t>
      </w:r>
      <w:r w:rsidRPr="00F6077B">
        <w:rPr>
          <w:rFonts w:cs="Arial"/>
          <w:color w:val="000009"/>
          <w:szCs w:val="22"/>
        </w:rPr>
        <w:t>reras</w:t>
      </w:r>
      <w:r w:rsidRPr="00F6077B">
        <w:rPr>
          <w:rFonts w:cs="Arial"/>
          <w:color w:val="000009"/>
          <w:spacing w:val="6"/>
          <w:szCs w:val="22"/>
        </w:rPr>
        <w:t xml:space="preserve"> </w:t>
      </w:r>
      <w:r w:rsidRPr="00F6077B">
        <w:rPr>
          <w:rFonts w:cs="Arial"/>
          <w:color w:val="000009"/>
          <w:szCs w:val="22"/>
        </w:rPr>
        <w:t>de</w:t>
      </w:r>
      <w:r w:rsidRPr="00F6077B">
        <w:rPr>
          <w:rFonts w:cs="Arial"/>
          <w:color w:val="000009"/>
          <w:spacing w:val="4"/>
          <w:szCs w:val="22"/>
        </w:rPr>
        <w:t xml:space="preserve"> </w:t>
      </w:r>
      <w:r w:rsidRPr="00F6077B">
        <w:rPr>
          <w:rFonts w:cs="Arial"/>
          <w:color w:val="000009"/>
          <w:szCs w:val="22"/>
        </w:rPr>
        <w:t xml:space="preserve">acceso y </w:t>
      </w:r>
      <w:r w:rsidRPr="00F6077B">
        <w:rPr>
          <w:rFonts w:cs="Arial"/>
          <w:color w:val="000009"/>
          <w:spacing w:val="-1"/>
          <w:szCs w:val="22"/>
        </w:rPr>
        <w:t>l</w:t>
      </w:r>
      <w:r w:rsidRPr="00F6077B">
        <w:rPr>
          <w:rFonts w:cs="Arial"/>
          <w:color w:val="000009"/>
          <w:szCs w:val="22"/>
        </w:rPr>
        <w:t>a</w:t>
      </w:r>
      <w:r w:rsidRPr="00F6077B">
        <w:rPr>
          <w:rFonts w:cs="Arial"/>
          <w:color w:val="000009"/>
          <w:spacing w:val="4"/>
          <w:szCs w:val="22"/>
        </w:rPr>
        <w:t xml:space="preserve"> </w:t>
      </w:r>
      <w:r w:rsidRPr="00F6077B">
        <w:rPr>
          <w:rFonts w:cs="Arial"/>
          <w:color w:val="000009"/>
          <w:spacing w:val="-1"/>
          <w:szCs w:val="22"/>
        </w:rPr>
        <w:t>i</w:t>
      </w:r>
      <w:r w:rsidRPr="00F6077B">
        <w:rPr>
          <w:rFonts w:cs="Arial"/>
          <w:color w:val="000009"/>
          <w:szCs w:val="22"/>
        </w:rPr>
        <w:t>ncorporac</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4"/>
          <w:szCs w:val="22"/>
        </w:rPr>
        <w:t xml:space="preserve"> </w:t>
      </w:r>
      <w:r w:rsidRPr="00F6077B">
        <w:rPr>
          <w:rFonts w:cs="Arial"/>
          <w:color w:val="000009"/>
          <w:szCs w:val="22"/>
        </w:rPr>
        <w:t>cond</w:t>
      </w:r>
      <w:r w:rsidRPr="00F6077B">
        <w:rPr>
          <w:rFonts w:cs="Arial"/>
          <w:color w:val="000009"/>
          <w:spacing w:val="-1"/>
          <w:szCs w:val="22"/>
        </w:rPr>
        <w:t>i</w:t>
      </w:r>
      <w:r w:rsidRPr="00F6077B">
        <w:rPr>
          <w:rFonts w:cs="Arial"/>
          <w:color w:val="000009"/>
          <w:szCs w:val="22"/>
        </w:rPr>
        <w:t>c</w:t>
      </w:r>
      <w:r w:rsidRPr="00F6077B">
        <w:rPr>
          <w:rFonts w:cs="Arial"/>
          <w:color w:val="000009"/>
          <w:spacing w:val="1"/>
          <w:szCs w:val="22"/>
        </w:rPr>
        <w:t>i</w:t>
      </w:r>
      <w:r w:rsidRPr="00F6077B">
        <w:rPr>
          <w:rFonts w:cs="Arial"/>
          <w:color w:val="000009"/>
          <w:szCs w:val="22"/>
        </w:rPr>
        <w:t>ones</w:t>
      </w:r>
      <w:r w:rsidRPr="00F6077B">
        <w:rPr>
          <w:rFonts w:cs="Arial"/>
          <w:color w:val="000009"/>
          <w:spacing w:val="2"/>
          <w:szCs w:val="22"/>
        </w:rPr>
        <w:t xml:space="preserve"> </w:t>
      </w:r>
      <w:r w:rsidRPr="00F6077B">
        <w:rPr>
          <w:rFonts w:cs="Arial"/>
          <w:color w:val="000009"/>
          <w:szCs w:val="22"/>
        </w:rPr>
        <w:t>que</w:t>
      </w:r>
      <w:r w:rsidRPr="00F6077B">
        <w:rPr>
          <w:rFonts w:cs="Arial"/>
          <w:color w:val="000009"/>
          <w:spacing w:val="2"/>
          <w:szCs w:val="22"/>
        </w:rPr>
        <w:t xml:space="preserve"> </w:t>
      </w:r>
      <w:r w:rsidRPr="00F6077B">
        <w:rPr>
          <w:rFonts w:cs="Arial"/>
          <w:color w:val="000009"/>
          <w:spacing w:val="1"/>
          <w:szCs w:val="22"/>
        </w:rPr>
        <w:t>f</w:t>
      </w:r>
      <w:r w:rsidRPr="00F6077B">
        <w:rPr>
          <w:rFonts w:cs="Arial"/>
          <w:color w:val="000009"/>
          <w:szCs w:val="22"/>
        </w:rPr>
        <w:t>ac</w:t>
      </w:r>
      <w:r w:rsidRPr="00F6077B">
        <w:rPr>
          <w:rFonts w:cs="Arial"/>
          <w:color w:val="000009"/>
          <w:spacing w:val="-1"/>
          <w:szCs w:val="22"/>
        </w:rPr>
        <w:t>i</w:t>
      </w:r>
      <w:r w:rsidRPr="00F6077B">
        <w:rPr>
          <w:rFonts w:cs="Arial"/>
          <w:color w:val="000009"/>
          <w:spacing w:val="1"/>
          <w:szCs w:val="22"/>
        </w:rPr>
        <w:t>l</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en</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 xml:space="preserve"> </w:t>
      </w:r>
      <w:r w:rsidRPr="00F6077B">
        <w:rPr>
          <w:rFonts w:cs="Arial"/>
          <w:color w:val="000009"/>
          <w:spacing w:val="-1"/>
          <w:szCs w:val="22"/>
        </w:rPr>
        <w:t>i</w:t>
      </w:r>
      <w:r w:rsidRPr="00F6077B">
        <w:rPr>
          <w:rFonts w:cs="Arial"/>
          <w:color w:val="000009"/>
          <w:szCs w:val="22"/>
        </w:rPr>
        <w:t>n</w:t>
      </w:r>
      <w:r w:rsidRPr="00F6077B">
        <w:rPr>
          <w:rFonts w:cs="Arial"/>
          <w:color w:val="000009"/>
          <w:spacing w:val="1"/>
          <w:szCs w:val="22"/>
        </w:rPr>
        <w:t>t</w:t>
      </w:r>
      <w:r w:rsidRPr="00F6077B">
        <w:rPr>
          <w:rFonts w:cs="Arial"/>
          <w:color w:val="000009"/>
          <w:szCs w:val="22"/>
        </w:rPr>
        <w:t>eracc</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par</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c</w:t>
      </w:r>
      <w:r w:rsidRPr="00F6077B">
        <w:rPr>
          <w:rFonts w:cs="Arial"/>
          <w:color w:val="000009"/>
          <w:spacing w:val="-1"/>
          <w:szCs w:val="22"/>
        </w:rPr>
        <w:t>i</w:t>
      </w:r>
      <w:r w:rsidRPr="00F6077B">
        <w:rPr>
          <w:rFonts w:cs="Arial"/>
          <w:color w:val="000009"/>
          <w:szCs w:val="22"/>
        </w:rPr>
        <w:t>pa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1"/>
          <w:szCs w:val="22"/>
        </w:rPr>
        <w:t xml:space="preserve"> </w:t>
      </w:r>
      <w:r w:rsidRPr="00F6077B">
        <w:rPr>
          <w:rFonts w:cs="Arial"/>
          <w:color w:val="000009"/>
          <w:szCs w:val="22"/>
        </w:rPr>
        <w:t>y</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máx</w:t>
      </w:r>
      <w:r w:rsidRPr="00F6077B">
        <w:rPr>
          <w:rFonts w:cs="Arial"/>
          <w:color w:val="000009"/>
          <w:spacing w:val="-1"/>
          <w:szCs w:val="22"/>
        </w:rPr>
        <w:t>i</w:t>
      </w:r>
      <w:r w:rsidRPr="00F6077B">
        <w:rPr>
          <w:rFonts w:cs="Arial"/>
          <w:color w:val="000009"/>
          <w:szCs w:val="22"/>
        </w:rPr>
        <w:t>ma au</w:t>
      </w:r>
      <w:r w:rsidRPr="00F6077B">
        <w:rPr>
          <w:rFonts w:cs="Arial"/>
          <w:color w:val="000009"/>
          <w:spacing w:val="1"/>
          <w:szCs w:val="22"/>
        </w:rPr>
        <w:t>t</w:t>
      </w:r>
      <w:r w:rsidRPr="00F6077B">
        <w:rPr>
          <w:rFonts w:cs="Arial"/>
          <w:color w:val="000009"/>
          <w:szCs w:val="22"/>
        </w:rPr>
        <w:t>onom</w:t>
      </w:r>
      <w:r w:rsidRPr="00F6077B">
        <w:rPr>
          <w:rFonts w:cs="Arial"/>
          <w:color w:val="000009"/>
          <w:spacing w:val="1"/>
          <w:szCs w:val="22"/>
        </w:rPr>
        <w:t>í</w:t>
      </w:r>
      <w:r w:rsidRPr="00F6077B">
        <w:rPr>
          <w:rFonts w:cs="Arial"/>
          <w:color w:val="000009"/>
          <w:szCs w:val="22"/>
        </w:rPr>
        <w:t>a, pe</w:t>
      </w:r>
      <w:r w:rsidRPr="00F6077B">
        <w:rPr>
          <w:rFonts w:cs="Arial"/>
          <w:color w:val="000009"/>
          <w:spacing w:val="-1"/>
          <w:szCs w:val="22"/>
        </w:rPr>
        <w:t>r</w:t>
      </w:r>
      <w:r w:rsidRPr="00F6077B">
        <w:rPr>
          <w:rFonts w:cs="Arial"/>
          <w:color w:val="000009"/>
          <w:szCs w:val="22"/>
        </w:rPr>
        <w:t>m</w:t>
      </w:r>
      <w:r w:rsidRPr="00F6077B">
        <w:rPr>
          <w:rFonts w:cs="Arial"/>
          <w:color w:val="000009"/>
          <w:spacing w:val="-1"/>
          <w:szCs w:val="22"/>
        </w:rPr>
        <w:t>i</w:t>
      </w:r>
      <w:r w:rsidRPr="00F6077B">
        <w:rPr>
          <w:rFonts w:cs="Arial"/>
          <w:color w:val="000009"/>
          <w:spacing w:val="1"/>
          <w:szCs w:val="22"/>
        </w:rPr>
        <w:t>ti</w:t>
      </w:r>
      <w:r w:rsidRPr="00F6077B">
        <w:rPr>
          <w:rFonts w:cs="Arial"/>
          <w:color w:val="000009"/>
          <w:szCs w:val="22"/>
        </w:rPr>
        <w:t>endo</w:t>
      </w:r>
      <w:r w:rsidRPr="00F6077B">
        <w:rPr>
          <w:rFonts w:cs="Arial"/>
          <w:color w:val="000009"/>
          <w:spacing w:val="3"/>
          <w:szCs w:val="22"/>
        </w:rPr>
        <w:t xml:space="preserve"> </w:t>
      </w:r>
      <w:r w:rsidRPr="00F6077B">
        <w:rPr>
          <w:rFonts w:cs="Arial"/>
          <w:color w:val="000009"/>
          <w:szCs w:val="22"/>
        </w:rPr>
        <w:t>de</w:t>
      </w:r>
      <w:r w:rsidRPr="00F6077B">
        <w:rPr>
          <w:rFonts w:cs="Arial"/>
          <w:color w:val="000009"/>
          <w:spacing w:val="4"/>
          <w:szCs w:val="22"/>
        </w:rPr>
        <w:t xml:space="preserve"> </w:t>
      </w:r>
      <w:r w:rsidRPr="00F6077B">
        <w:rPr>
          <w:rFonts w:cs="Arial"/>
          <w:color w:val="000009"/>
          <w:szCs w:val="22"/>
        </w:rPr>
        <w:t>es</w:t>
      </w:r>
      <w:r w:rsidRPr="00F6077B">
        <w:rPr>
          <w:rFonts w:cs="Arial"/>
          <w:color w:val="000009"/>
          <w:spacing w:val="1"/>
          <w:szCs w:val="22"/>
        </w:rPr>
        <w:t>t</w:t>
      </w:r>
      <w:r w:rsidRPr="00F6077B">
        <w:rPr>
          <w:rFonts w:cs="Arial"/>
          <w:color w:val="000009"/>
          <w:szCs w:val="22"/>
        </w:rPr>
        <w:t>a</w:t>
      </w:r>
      <w:r w:rsidRPr="00F6077B">
        <w:rPr>
          <w:rFonts w:cs="Arial"/>
          <w:color w:val="000009"/>
          <w:spacing w:val="2"/>
          <w:szCs w:val="22"/>
        </w:rPr>
        <w:t xml:space="preserve"> </w:t>
      </w:r>
      <w:r w:rsidRPr="00F6077B">
        <w:rPr>
          <w:rFonts w:cs="Arial"/>
          <w:color w:val="000009"/>
          <w:spacing w:val="-1"/>
          <w:szCs w:val="22"/>
        </w:rPr>
        <w:t>m</w:t>
      </w:r>
      <w:r w:rsidRPr="00F6077B">
        <w:rPr>
          <w:rFonts w:cs="Arial"/>
          <w:color w:val="000009"/>
          <w:szCs w:val="22"/>
        </w:rPr>
        <w:t>anera</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4"/>
          <w:szCs w:val="22"/>
        </w:rPr>
        <w:t xml:space="preserve"> </w:t>
      </w:r>
      <w:r w:rsidRPr="00F6077B">
        <w:rPr>
          <w:rFonts w:cs="Arial"/>
          <w:color w:val="000009"/>
          <w:szCs w:val="22"/>
        </w:rPr>
        <w:t>acce</w:t>
      </w:r>
      <w:r w:rsidRPr="00F6077B">
        <w:rPr>
          <w:rFonts w:cs="Arial"/>
          <w:color w:val="000009"/>
          <w:spacing w:val="2"/>
          <w:szCs w:val="22"/>
        </w:rPr>
        <w:t>s</w:t>
      </w:r>
      <w:r w:rsidRPr="00F6077B">
        <w:rPr>
          <w:rFonts w:cs="Arial"/>
          <w:color w:val="000009"/>
          <w:spacing w:val="-1"/>
          <w:szCs w:val="22"/>
        </w:rPr>
        <w:t>i</w:t>
      </w:r>
      <w:r w:rsidRPr="00F6077B">
        <w:rPr>
          <w:rFonts w:cs="Arial"/>
          <w:color w:val="000009"/>
          <w:szCs w:val="22"/>
        </w:rPr>
        <w:t>b</w:t>
      </w:r>
      <w:r w:rsidRPr="00F6077B">
        <w:rPr>
          <w:rFonts w:cs="Arial"/>
          <w:color w:val="000009"/>
          <w:spacing w:val="1"/>
          <w:szCs w:val="22"/>
        </w:rPr>
        <w:t>i</w:t>
      </w:r>
      <w:r w:rsidRPr="00F6077B">
        <w:rPr>
          <w:rFonts w:cs="Arial"/>
          <w:color w:val="000009"/>
          <w:spacing w:val="-1"/>
          <w:szCs w:val="22"/>
        </w:rPr>
        <w:t>li</w:t>
      </w:r>
      <w:r w:rsidRPr="00F6077B">
        <w:rPr>
          <w:rFonts w:cs="Arial"/>
          <w:color w:val="000009"/>
          <w:szCs w:val="22"/>
        </w:rPr>
        <w:t>dad</w:t>
      </w:r>
      <w:r w:rsidRPr="00F6077B">
        <w:rPr>
          <w:rFonts w:cs="Arial"/>
          <w:color w:val="000009"/>
          <w:spacing w:val="6"/>
          <w:szCs w:val="22"/>
        </w:rPr>
        <w:t xml:space="preserve"> </w:t>
      </w:r>
      <w:r w:rsidRPr="00F6077B">
        <w:rPr>
          <w:rFonts w:cs="Arial"/>
          <w:color w:val="000009"/>
          <w:spacing w:val="-1"/>
          <w:szCs w:val="22"/>
        </w:rPr>
        <w:t>f</w:t>
      </w:r>
      <w:r w:rsidRPr="00F6077B">
        <w:rPr>
          <w:rFonts w:cs="Arial"/>
          <w:color w:val="000009"/>
          <w:spacing w:val="1"/>
          <w:szCs w:val="22"/>
        </w:rPr>
        <w:t>í</w:t>
      </w:r>
      <w:r w:rsidRPr="00F6077B">
        <w:rPr>
          <w:rFonts w:cs="Arial"/>
          <w:color w:val="000009"/>
          <w:szCs w:val="22"/>
        </w:rPr>
        <w:t>s</w:t>
      </w:r>
      <w:r w:rsidRPr="00F6077B">
        <w:rPr>
          <w:rFonts w:cs="Arial"/>
          <w:color w:val="000009"/>
          <w:spacing w:val="-1"/>
          <w:szCs w:val="22"/>
        </w:rPr>
        <w:t>i</w:t>
      </w:r>
      <w:r w:rsidRPr="00F6077B">
        <w:rPr>
          <w:rFonts w:cs="Arial"/>
          <w:color w:val="000009"/>
          <w:szCs w:val="22"/>
        </w:rPr>
        <w:t>ca,</w:t>
      </w:r>
      <w:r w:rsidRPr="00F6077B">
        <w:rPr>
          <w:rFonts w:cs="Arial"/>
          <w:color w:val="000009"/>
          <w:spacing w:val="1"/>
          <w:szCs w:val="22"/>
        </w:rPr>
        <w:t xml:space="preserve"> </w:t>
      </w:r>
      <w:r w:rsidRPr="00F6077B">
        <w:rPr>
          <w:rFonts w:cs="Arial"/>
          <w:color w:val="000009"/>
          <w:szCs w:val="22"/>
        </w:rPr>
        <w:t>cog</w:t>
      </w:r>
      <w:r w:rsidRPr="00F6077B">
        <w:rPr>
          <w:rFonts w:cs="Arial"/>
          <w:color w:val="000009"/>
          <w:spacing w:val="2"/>
          <w:szCs w:val="22"/>
        </w:rPr>
        <w:t>n</w:t>
      </w:r>
      <w:r w:rsidRPr="00F6077B">
        <w:rPr>
          <w:rFonts w:cs="Arial"/>
          <w:color w:val="000009"/>
          <w:spacing w:val="-1"/>
          <w:szCs w:val="22"/>
        </w:rPr>
        <w:t>i</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3"/>
          <w:szCs w:val="22"/>
        </w:rPr>
        <w:t xml:space="preserve"> </w:t>
      </w:r>
      <w:r w:rsidRPr="00F6077B">
        <w:rPr>
          <w:rFonts w:cs="Arial"/>
          <w:color w:val="000009"/>
          <w:szCs w:val="22"/>
        </w:rPr>
        <w:t>y</w:t>
      </w:r>
      <w:r w:rsidRPr="00F6077B">
        <w:rPr>
          <w:rFonts w:cs="Arial"/>
          <w:color w:val="000009"/>
          <w:spacing w:val="4"/>
          <w:szCs w:val="22"/>
        </w:rPr>
        <w:t xml:space="preserve"> </w:t>
      </w:r>
      <w:r w:rsidRPr="00F6077B">
        <w:rPr>
          <w:rFonts w:cs="Arial"/>
          <w:color w:val="000009"/>
          <w:szCs w:val="22"/>
        </w:rPr>
        <w:t>sensor</w:t>
      </w:r>
      <w:r w:rsidRPr="00F6077B">
        <w:rPr>
          <w:rFonts w:cs="Arial"/>
          <w:color w:val="000009"/>
          <w:spacing w:val="-1"/>
          <w:szCs w:val="22"/>
        </w:rPr>
        <w:t>i</w:t>
      </w:r>
      <w:r w:rsidRPr="00F6077B">
        <w:rPr>
          <w:rFonts w:cs="Arial"/>
          <w:color w:val="000009"/>
          <w:szCs w:val="22"/>
        </w:rPr>
        <w:t>al</w:t>
      </w:r>
      <w:r w:rsidRPr="00F6077B">
        <w:rPr>
          <w:rFonts w:cs="Arial"/>
          <w:color w:val="000009"/>
          <w:spacing w:val="3"/>
          <w:szCs w:val="22"/>
        </w:rPr>
        <w:t xml:space="preserve"> </w:t>
      </w:r>
      <w:r w:rsidRPr="00F6077B">
        <w:rPr>
          <w:rFonts w:cs="Arial"/>
          <w:color w:val="000009"/>
          <w:szCs w:val="22"/>
        </w:rPr>
        <w:t>de</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6"/>
          <w:szCs w:val="22"/>
        </w:rPr>
        <w:t xml:space="preserve"> </w:t>
      </w:r>
      <w:r w:rsidRPr="00F6077B">
        <w:rPr>
          <w:rFonts w:cs="Arial"/>
          <w:color w:val="000009"/>
          <w:szCs w:val="22"/>
        </w:rPr>
        <w:t>c</w:t>
      </w:r>
      <w:r w:rsidRPr="00F6077B">
        <w:rPr>
          <w:rFonts w:cs="Arial"/>
          <w:color w:val="000009"/>
          <w:spacing w:val="-2"/>
          <w:szCs w:val="22"/>
        </w:rPr>
        <w:t>o</w:t>
      </w:r>
      <w:r w:rsidRPr="00F6077B">
        <w:rPr>
          <w:rFonts w:cs="Arial"/>
          <w:color w:val="000009"/>
          <w:szCs w:val="22"/>
        </w:rPr>
        <w:t>mu</w:t>
      </w:r>
      <w:r w:rsidRPr="00F6077B">
        <w:rPr>
          <w:rFonts w:cs="Arial"/>
          <w:color w:val="000009"/>
          <w:spacing w:val="2"/>
          <w:szCs w:val="22"/>
        </w:rPr>
        <w:t>n</w:t>
      </w:r>
      <w:r w:rsidRPr="00F6077B">
        <w:rPr>
          <w:rFonts w:cs="Arial"/>
          <w:color w:val="000009"/>
          <w:spacing w:val="-1"/>
          <w:szCs w:val="22"/>
        </w:rPr>
        <w:t>i</w:t>
      </w:r>
      <w:r w:rsidRPr="00F6077B">
        <w:rPr>
          <w:rFonts w:cs="Arial"/>
          <w:color w:val="000009"/>
          <w:szCs w:val="22"/>
        </w:rPr>
        <w:t>dad</w:t>
      </w:r>
      <w:r w:rsidRPr="00F6077B">
        <w:rPr>
          <w:rFonts w:cs="Arial"/>
          <w:color w:val="000009"/>
          <w:spacing w:val="4"/>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pacing w:val="2"/>
          <w:szCs w:val="22"/>
        </w:rPr>
        <w:t>v</w:t>
      </w:r>
      <w:r w:rsidRPr="00F6077B">
        <w:rPr>
          <w:rFonts w:cs="Arial"/>
          <w:color w:val="000009"/>
          <w:szCs w:val="22"/>
        </w:rPr>
        <w:t>a.</w:t>
      </w:r>
      <w:r w:rsidRPr="00F6077B">
        <w:rPr>
          <w:rFonts w:cs="Arial"/>
          <w:color w:val="000009"/>
          <w:spacing w:val="-1"/>
          <w:szCs w:val="22"/>
        </w:rPr>
        <w:t xml:space="preserve"> </w:t>
      </w:r>
      <w:r w:rsidRPr="00F6077B">
        <w:rPr>
          <w:rFonts w:cs="Arial"/>
          <w:color w:val="000009"/>
          <w:spacing w:val="-22"/>
          <w:szCs w:val="22"/>
        </w:rPr>
        <w:t>T</w:t>
      </w:r>
      <w:r w:rsidRPr="00F6077B">
        <w:rPr>
          <w:rFonts w:cs="Arial"/>
          <w:color w:val="000009"/>
          <w:szCs w:val="22"/>
        </w:rPr>
        <w:t>odo e</w:t>
      </w:r>
      <w:r w:rsidRPr="00F6077B">
        <w:rPr>
          <w:rFonts w:cs="Arial"/>
          <w:color w:val="000009"/>
          <w:spacing w:val="-1"/>
          <w:szCs w:val="22"/>
        </w:rPr>
        <w:t>ll</w:t>
      </w:r>
      <w:r w:rsidRPr="00F6077B">
        <w:rPr>
          <w:rFonts w:cs="Arial"/>
          <w:color w:val="000009"/>
          <w:szCs w:val="22"/>
        </w:rPr>
        <w:t>o</w:t>
      </w:r>
      <w:r w:rsidRPr="00F6077B">
        <w:rPr>
          <w:rFonts w:cs="Arial"/>
          <w:color w:val="000009"/>
          <w:spacing w:val="3"/>
          <w:szCs w:val="22"/>
        </w:rPr>
        <w:t xml:space="preserve"> </w:t>
      </w:r>
      <w:r w:rsidRPr="00F6077B">
        <w:rPr>
          <w:rFonts w:cs="Arial"/>
          <w:color w:val="000009"/>
          <w:szCs w:val="22"/>
        </w:rPr>
        <w:t>s</w:t>
      </w:r>
      <w:r w:rsidRPr="00F6077B">
        <w:rPr>
          <w:rFonts w:cs="Arial"/>
          <w:color w:val="000009"/>
          <w:spacing w:val="-1"/>
          <w:szCs w:val="22"/>
        </w:rPr>
        <w:t>i</w:t>
      </w:r>
      <w:r w:rsidRPr="00F6077B">
        <w:rPr>
          <w:rFonts w:cs="Arial"/>
          <w:color w:val="000009"/>
          <w:szCs w:val="22"/>
        </w:rPr>
        <w:t>n</w:t>
      </w:r>
      <w:r w:rsidRPr="00F6077B">
        <w:rPr>
          <w:rFonts w:cs="Arial"/>
          <w:color w:val="000009"/>
          <w:spacing w:val="3"/>
          <w:szCs w:val="22"/>
        </w:rPr>
        <w:t xml:space="preserve"> </w:t>
      </w:r>
      <w:r w:rsidRPr="00F6077B">
        <w:rPr>
          <w:rFonts w:cs="Arial"/>
          <w:color w:val="000009"/>
          <w:szCs w:val="22"/>
        </w:rPr>
        <w:t>per</w:t>
      </w:r>
      <w:r w:rsidRPr="00F6077B">
        <w:rPr>
          <w:rFonts w:cs="Arial"/>
          <w:color w:val="000009"/>
          <w:spacing w:val="-1"/>
          <w:szCs w:val="22"/>
        </w:rPr>
        <w:t>j</w:t>
      </w:r>
      <w:r w:rsidRPr="00F6077B">
        <w:rPr>
          <w:rFonts w:cs="Arial"/>
          <w:color w:val="000009"/>
          <w:szCs w:val="22"/>
        </w:rPr>
        <w:t>u</w:t>
      </w:r>
      <w:r w:rsidRPr="00F6077B">
        <w:rPr>
          <w:rFonts w:cs="Arial"/>
          <w:color w:val="000009"/>
          <w:spacing w:val="-1"/>
          <w:szCs w:val="22"/>
        </w:rPr>
        <w:t>i</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o</w:t>
      </w:r>
      <w:r w:rsidRPr="00F6077B">
        <w:rPr>
          <w:rFonts w:cs="Arial"/>
          <w:color w:val="000009"/>
          <w:spacing w:val="1"/>
          <w:szCs w:val="22"/>
        </w:rPr>
        <w:t xml:space="preserve"> </w:t>
      </w:r>
      <w:r w:rsidRPr="00F6077B">
        <w:rPr>
          <w:rFonts w:cs="Arial"/>
          <w:color w:val="000009"/>
          <w:szCs w:val="22"/>
        </w:rPr>
        <w:t>que,</w:t>
      </w:r>
      <w:r w:rsidRPr="00F6077B">
        <w:rPr>
          <w:rFonts w:cs="Arial"/>
          <w:color w:val="000009"/>
          <w:spacing w:val="3"/>
          <w:szCs w:val="22"/>
        </w:rPr>
        <w:t xml:space="preserve"> </w:t>
      </w:r>
      <w:r w:rsidRPr="00F6077B">
        <w:rPr>
          <w:rFonts w:cs="Arial"/>
          <w:color w:val="000009"/>
          <w:szCs w:val="22"/>
        </w:rPr>
        <w:t>para</w:t>
      </w:r>
      <w:r w:rsidRPr="00F6077B">
        <w:rPr>
          <w:rFonts w:cs="Arial"/>
          <w:color w:val="000009"/>
          <w:spacing w:val="1"/>
          <w:szCs w:val="22"/>
        </w:rPr>
        <w:t xml:space="preserve"> </w:t>
      </w:r>
      <w:r w:rsidRPr="00F6077B">
        <w:rPr>
          <w:rFonts w:cs="Arial"/>
          <w:color w:val="000009"/>
          <w:szCs w:val="22"/>
        </w:rPr>
        <w:t>de</w:t>
      </w:r>
      <w:r w:rsidRPr="00F6077B">
        <w:rPr>
          <w:rFonts w:cs="Arial"/>
          <w:color w:val="000009"/>
          <w:spacing w:val="1"/>
          <w:szCs w:val="22"/>
        </w:rPr>
        <w:t>t</w:t>
      </w:r>
      <w:r w:rsidRPr="00F6077B">
        <w:rPr>
          <w:rFonts w:cs="Arial"/>
          <w:color w:val="000009"/>
          <w:szCs w:val="22"/>
        </w:rPr>
        <w:t>e</w:t>
      </w:r>
      <w:r w:rsidRPr="00F6077B">
        <w:rPr>
          <w:rFonts w:cs="Arial"/>
          <w:color w:val="000009"/>
          <w:spacing w:val="-1"/>
          <w:szCs w:val="22"/>
        </w:rPr>
        <w:t>r</w:t>
      </w:r>
      <w:r w:rsidRPr="00F6077B">
        <w:rPr>
          <w:rFonts w:cs="Arial"/>
          <w:color w:val="000009"/>
          <w:szCs w:val="22"/>
        </w:rPr>
        <w:t>m</w:t>
      </w:r>
      <w:r w:rsidRPr="00F6077B">
        <w:rPr>
          <w:rFonts w:cs="Arial"/>
          <w:color w:val="000009"/>
          <w:spacing w:val="-1"/>
          <w:szCs w:val="22"/>
        </w:rPr>
        <w:t>i</w:t>
      </w:r>
      <w:r w:rsidRPr="00F6077B">
        <w:rPr>
          <w:rFonts w:cs="Arial"/>
          <w:color w:val="000009"/>
          <w:szCs w:val="22"/>
        </w:rPr>
        <w:t>n</w:t>
      </w:r>
      <w:r w:rsidRPr="00F6077B">
        <w:rPr>
          <w:rFonts w:cs="Arial"/>
          <w:color w:val="000009"/>
          <w:spacing w:val="2"/>
          <w:szCs w:val="22"/>
        </w:rPr>
        <w:t>a</w:t>
      </w:r>
      <w:r w:rsidRPr="00F6077B">
        <w:rPr>
          <w:rFonts w:cs="Arial"/>
          <w:color w:val="000009"/>
          <w:szCs w:val="22"/>
        </w:rPr>
        <w:t>do a</w:t>
      </w:r>
      <w:r w:rsidRPr="00F6077B">
        <w:rPr>
          <w:rFonts w:cs="Arial"/>
          <w:color w:val="000009"/>
          <w:spacing w:val="1"/>
          <w:szCs w:val="22"/>
        </w:rPr>
        <w:t>l</w:t>
      </w:r>
      <w:r w:rsidRPr="00F6077B">
        <w:rPr>
          <w:rFonts w:cs="Arial"/>
          <w:color w:val="000009"/>
          <w:szCs w:val="22"/>
        </w:rPr>
        <w:t>umnado</w:t>
      </w:r>
      <w:r w:rsidRPr="00F6077B">
        <w:rPr>
          <w:rFonts w:cs="Arial"/>
          <w:color w:val="000009"/>
          <w:spacing w:val="3"/>
          <w:szCs w:val="22"/>
        </w:rPr>
        <w:t xml:space="preserve"> </w:t>
      </w:r>
      <w:r w:rsidRPr="00F6077B">
        <w:rPr>
          <w:rFonts w:cs="Arial"/>
          <w:color w:val="000009"/>
          <w:szCs w:val="22"/>
        </w:rPr>
        <w:t>con</w:t>
      </w:r>
      <w:r w:rsidRPr="00F6077B">
        <w:rPr>
          <w:rFonts w:cs="Arial"/>
          <w:color w:val="000009"/>
          <w:spacing w:val="1"/>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zCs w:val="22"/>
        </w:rPr>
        <w:t>sca</w:t>
      </w:r>
      <w:r w:rsidRPr="00F6077B">
        <w:rPr>
          <w:rFonts w:cs="Arial"/>
          <w:color w:val="000009"/>
          <w:spacing w:val="2"/>
          <w:szCs w:val="22"/>
        </w:rPr>
        <w:t>p</w:t>
      </w:r>
      <w:r w:rsidRPr="00F6077B">
        <w:rPr>
          <w:rFonts w:cs="Arial"/>
          <w:color w:val="000009"/>
          <w:szCs w:val="22"/>
        </w:rPr>
        <w:t>ac</w:t>
      </w:r>
      <w:r w:rsidRPr="00F6077B">
        <w:rPr>
          <w:rFonts w:cs="Arial"/>
          <w:color w:val="000009"/>
          <w:spacing w:val="-1"/>
          <w:szCs w:val="22"/>
        </w:rPr>
        <w:t>i</w:t>
      </w:r>
      <w:r w:rsidRPr="00F6077B">
        <w:rPr>
          <w:rFonts w:cs="Arial"/>
          <w:color w:val="000009"/>
          <w:szCs w:val="22"/>
        </w:rPr>
        <w:t>dad</w:t>
      </w:r>
      <w:r w:rsidRPr="00F6077B">
        <w:rPr>
          <w:rFonts w:cs="Arial"/>
          <w:color w:val="000009"/>
          <w:spacing w:val="3"/>
          <w:szCs w:val="22"/>
        </w:rPr>
        <w:t xml:space="preserve"> </w:t>
      </w:r>
      <w:r w:rsidRPr="00F6077B">
        <w:rPr>
          <w:rFonts w:cs="Arial"/>
          <w:color w:val="000009"/>
          <w:szCs w:val="22"/>
        </w:rPr>
        <w:t>u</w:t>
      </w:r>
      <w:r w:rsidRPr="00F6077B">
        <w:rPr>
          <w:rFonts w:cs="Arial"/>
          <w:color w:val="000009"/>
          <w:spacing w:val="1"/>
          <w:szCs w:val="22"/>
        </w:rPr>
        <w:t xml:space="preserve"> </w:t>
      </w:r>
      <w:r w:rsidRPr="00F6077B">
        <w:rPr>
          <w:rFonts w:cs="Arial"/>
          <w:color w:val="000009"/>
          <w:szCs w:val="22"/>
        </w:rPr>
        <w:t>o</w:t>
      </w:r>
      <w:r w:rsidRPr="00F6077B">
        <w:rPr>
          <w:rFonts w:cs="Arial"/>
          <w:color w:val="000009"/>
          <w:spacing w:val="1"/>
          <w:szCs w:val="22"/>
        </w:rPr>
        <w:t>t</w:t>
      </w:r>
      <w:r w:rsidRPr="00F6077B">
        <w:rPr>
          <w:rFonts w:cs="Arial"/>
          <w:color w:val="000009"/>
          <w:szCs w:val="22"/>
        </w:rPr>
        <w:t>ras neces</w:t>
      </w:r>
      <w:r w:rsidRPr="00F6077B">
        <w:rPr>
          <w:rFonts w:cs="Arial"/>
          <w:color w:val="000009"/>
          <w:spacing w:val="1"/>
          <w:szCs w:val="22"/>
        </w:rPr>
        <w:t>i</w:t>
      </w:r>
      <w:r w:rsidRPr="00F6077B">
        <w:rPr>
          <w:rFonts w:cs="Arial"/>
          <w:color w:val="000009"/>
          <w:szCs w:val="22"/>
        </w:rPr>
        <w:t>dades, pue</w:t>
      </w:r>
      <w:r w:rsidRPr="00F6077B">
        <w:rPr>
          <w:rFonts w:cs="Arial"/>
          <w:color w:val="000009"/>
          <w:spacing w:val="2"/>
          <w:szCs w:val="22"/>
        </w:rPr>
        <w:t>d</w:t>
      </w:r>
      <w:r w:rsidRPr="00F6077B">
        <w:rPr>
          <w:rFonts w:cs="Arial"/>
          <w:color w:val="000009"/>
          <w:szCs w:val="22"/>
        </w:rPr>
        <w:t>an rea</w:t>
      </w:r>
      <w:r w:rsidRPr="00F6077B">
        <w:rPr>
          <w:rFonts w:cs="Arial"/>
          <w:color w:val="000009"/>
          <w:spacing w:val="-1"/>
          <w:szCs w:val="22"/>
        </w:rPr>
        <w:t>li</w:t>
      </w:r>
      <w:r w:rsidRPr="00F6077B">
        <w:rPr>
          <w:rFonts w:cs="Arial"/>
          <w:color w:val="000009"/>
          <w:szCs w:val="22"/>
        </w:rPr>
        <w:t>zarse</w:t>
      </w:r>
      <w:r w:rsidRPr="00F6077B">
        <w:rPr>
          <w:rFonts w:cs="Arial"/>
          <w:color w:val="000009"/>
          <w:spacing w:val="3"/>
          <w:szCs w:val="22"/>
        </w:rPr>
        <w:t xml:space="preserve"> </w:t>
      </w:r>
      <w:r w:rsidRPr="00F6077B">
        <w:rPr>
          <w:rFonts w:cs="Arial"/>
          <w:color w:val="000009"/>
          <w:szCs w:val="22"/>
        </w:rPr>
        <w:t>a</w:t>
      </w:r>
      <w:r w:rsidRPr="00F6077B">
        <w:rPr>
          <w:rFonts w:cs="Arial"/>
          <w:color w:val="000009"/>
          <w:spacing w:val="-1"/>
          <w:szCs w:val="22"/>
        </w:rPr>
        <w:t>j</w:t>
      </w:r>
      <w:r w:rsidRPr="00F6077B">
        <w:rPr>
          <w:rFonts w:cs="Arial"/>
          <w:color w:val="000009"/>
          <w:szCs w:val="22"/>
        </w:rPr>
        <w:t>us</w:t>
      </w:r>
      <w:r w:rsidRPr="00F6077B">
        <w:rPr>
          <w:rFonts w:cs="Arial"/>
          <w:color w:val="000009"/>
          <w:spacing w:val="1"/>
          <w:szCs w:val="22"/>
        </w:rPr>
        <w:t>t</w:t>
      </w:r>
      <w:r w:rsidRPr="00F6077B">
        <w:rPr>
          <w:rFonts w:cs="Arial"/>
          <w:color w:val="000009"/>
          <w:szCs w:val="22"/>
        </w:rPr>
        <w:t>es</w:t>
      </w:r>
      <w:r w:rsidRPr="00F6077B">
        <w:rPr>
          <w:rFonts w:cs="Arial"/>
          <w:color w:val="000009"/>
          <w:spacing w:val="1"/>
          <w:szCs w:val="22"/>
        </w:rPr>
        <w:t xml:space="preserve"> </w:t>
      </w:r>
      <w:r w:rsidRPr="00F6077B">
        <w:rPr>
          <w:rFonts w:cs="Arial"/>
          <w:color w:val="000009"/>
          <w:szCs w:val="22"/>
        </w:rPr>
        <w:t>person</w:t>
      </w:r>
      <w:r w:rsidRPr="00F6077B">
        <w:rPr>
          <w:rFonts w:cs="Arial"/>
          <w:color w:val="000009"/>
          <w:spacing w:val="2"/>
          <w:szCs w:val="22"/>
        </w:rPr>
        <w:t>a</w:t>
      </w:r>
      <w:r w:rsidRPr="00F6077B">
        <w:rPr>
          <w:rFonts w:cs="Arial"/>
          <w:color w:val="000009"/>
          <w:spacing w:val="-1"/>
          <w:szCs w:val="22"/>
        </w:rPr>
        <w:t>li</w:t>
      </w:r>
      <w:r w:rsidRPr="00F6077B">
        <w:rPr>
          <w:rFonts w:cs="Arial"/>
          <w:color w:val="000009"/>
          <w:szCs w:val="22"/>
        </w:rPr>
        <w:t>za</w:t>
      </w:r>
      <w:r w:rsidRPr="00F6077B">
        <w:rPr>
          <w:rFonts w:cs="Arial"/>
          <w:color w:val="000009"/>
          <w:spacing w:val="2"/>
          <w:szCs w:val="22"/>
        </w:rPr>
        <w:t>d</w:t>
      </w:r>
      <w:r w:rsidRPr="00F6077B">
        <w:rPr>
          <w:rFonts w:cs="Arial"/>
          <w:color w:val="000009"/>
          <w:szCs w:val="22"/>
        </w:rPr>
        <w:t>os</w:t>
      </w:r>
      <w:r w:rsidRPr="00F6077B">
        <w:rPr>
          <w:rFonts w:cs="Arial"/>
          <w:color w:val="000009"/>
          <w:spacing w:val="3"/>
          <w:szCs w:val="22"/>
        </w:rPr>
        <w:t xml:space="preserve"> </w:t>
      </w:r>
      <w:r w:rsidRPr="00F6077B">
        <w:rPr>
          <w:rFonts w:cs="Arial"/>
          <w:color w:val="000009"/>
          <w:szCs w:val="22"/>
        </w:rPr>
        <w:t>o</w:t>
      </w:r>
      <w:r w:rsidRPr="00F6077B">
        <w:rPr>
          <w:rFonts w:cs="Arial"/>
          <w:color w:val="000009"/>
          <w:spacing w:val="1"/>
          <w:szCs w:val="22"/>
        </w:rPr>
        <w:t xml:space="preserve"> </w:t>
      </w:r>
      <w:r w:rsidRPr="00F6077B">
        <w:rPr>
          <w:rFonts w:cs="Arial"/>
          <w:color w:val="000009"/>
          <w:szCs w:val="22"/>
        </w:rPr>
        <w:t>proveer</w:t>
      </w:r>
      <w:r w:rsidRPr="00F6077B">
        <w:rPr>
          <w:rFonts w:cs="Arial"/>
          <w:color w:val="000009"/>
          <w:spacing w:val="4"/>
          <w:szCs w:val="22"/>
        </w:rPr>
        <w:t xml:space="preserve"> </w:t>
      </w:r>
      <w:r w:rsidRPr="00F6077B">
        <w:rPr>
          <w:rFonts w:cs="Arial"/>
          <w:color w:val="000009"/>
          <w:szCs w:val="22"/>
        </w:rPr>
        <w:t>produc</w:t>
      </w:r>
      <w:r w:rsidRPr="00F6077B">
        <w:rPr>
          <w:rFonts w:cs="Arial"/>
          <w:color w:val="000009"/>
          <w:spacing w:val="1"/>
          <w:szCs w:val="22"/>
        </w:rPr>
        <w:t>t</w:t>
      </w:r>
      <w:r w:rsidRPr="00F6077B">
        <w:rPr>
          <w:rFonts w:cs="Arial"/>
          <w:color w:val="000009"/>
          <w:szCs w:val="22"/>
        </w:rPr>
        <w:t>os</w:t>
      </w:r>
      <w:r w:rsidRPr="00F6077B">
        <w:rPr>
          <w:rFonts w:cs="Arial"/>
          <w:color w:val="000009"/>
          <w:spacing w:val="1"/>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zCs w:val="22"/>
        </w:rPr>
        <w:t>ap</w:t>
      </w:r>
      <w:r w:rsidRPr="00F6077B">
        <w:rPr>
          <w:rFonts w:cs="Arial"/>
          <w:color w:val="000009"/>
          <w:spacing w:val="2"/>
          <w:szCs w:val="22"/>
        </w:rPr>
        <w:t>o</w:t>
      </w:r>
      <w:r w:rsidRPr="00F6077B">
        <w:rPr>
          <w:rFonts w:cs="Arial"/>
          <w:color w:val="000009"/>
          <w:spacing w:val="-4"/>
          <w:szCs w:val="22"/>
        </w:rPr>
        <w:t>y</w:t>
      </w:r>
      <w:r w:rsidRPr="00F6077B">
        <w:rPr>
          <w:rFonts w:cs="Arial"/>
          <w:color w:val="000009"/>
          <w:szCs w:val="22"/>
        </w:rPr>
        <w:t>o</w:t>
      </w:r>
      <w:r w:rsidRPr="00F6077B">
        <w:rPr>
          <w:rFonts w:cs="Arial"/>
          <w:color w:val="000009"/>
          <w:spacing w:val="5"/>
          <w:szCs w:val="22"/>
        </w:rPr>
        <w:t xml:space="preserve"> </w:t>
      </w:r>
      <w:r w:rsidRPr="00F6077B">
        <w:rPr>
          <w:rFonts w:cs="Arial"/>
          <w:color w:val="000009"/>
          <w:spacing w:val="-1"/>
          <w:szCs w:val="22"/>
        </w:rPr>
        <w:t>i</w:t>
      </w:r>
      <w:r w:rsidRPr="00F6077B">
        <w:rPr>
          <w:rFonts w:cs="Arial"/>
          <w:color w:val="000009"/>
          <w:szCs w:val="22"/>
        </w:rPr>
        <w:t>n</w:t>
      </w:r>
      <w:r w:rsidRPr="00F6077B">
        <w:rPr>
          <w:rFonts w:cs="Arial"/>
          <w:color w:val="000009"/>
          <w:spacing w:val="2"/>
          <w:szCs w:val="22"/>
        </w:rPr>
        <w:t>d</w:t>
      </w:r>
      <w:r w:rsidRPr="00F6077B">
        <w:rPr>
          <w:rFonts w:cs="Arial"/>
          <w:color w:val="000009"/>
          <w:spacing w:val="-1"/>
          <w:szCs w:val="22"/>
        </w:rPr>
        <w:t>i</w:t>
      </w:r>
      <w:r w:rsidRPr="00F6077B">
        <w:rPr>
          <w:rFonts w:cs="Arial"/>
          <w:color w:val="000009"/>
          <w:szCs w:val="22"/>
        </w:rPr>
        <w:t>v</w:t>
      </w:r>
      <w:r w:rsidRPr="00F6077B">
        <w:rPr>
          <w:rFonts w:cs="Arial"/>
          <w:color w:val="000009"/>
          <w:spacing w:val="-1"/>
          <w:szCs w:val="22"/>
        </w:rPr>
        <w:t>i</w:t>
      </w:r>
      <w:r w:rsidRPr="00F6077B">
        <w:rPr>
          <w:rFonts w:cs="Arial"/>
          <w:color w:val="000009"/>
          <w:szCs w:val="22"/>
        </w:rPr>
        <w:t>du</w:t>
      </w:r>
      <w:r w:rsidRPr="00F6077B">
        <w:rPr>
          <w:rFonts w:cs="Arial"/>
          <w:color w:val="000009"/>
          <w:spacing w:val="2"/>
          <w:szCs w:val="22"/>
        </w:rPr>
        <w:t>a</w:t>
      </w:r>
      <w:r w:rsidRPr="00F6077B">
        <w:rPr>
          <w:rFonts w:cs="Arial"/>
          <w:color w:val="000009"/>
          <w:spacing w:val="-1"/>
          <w:szCs w:val="22"/>
        </w:rPr>
        <w:t>li</w:t>
      </w:r>
      <w:r w:rsidRPr="00F6077B">
        <w:rPr>
          <w:rFonts w:cs="Arial"/>
          <w:color w:val="000009"/>
          <w:szCs w:val="22"/>
        </w:rPr>
        <w:t>z</w:t>
      </w:r>
      <w:r w:rsidRPr="00F6077B">
        <w:rPr>
          <w:rFonts w:cs="Arial"/>
          <w:color w:val="000009"/>
          <w:spacing w:val="2"/>
          <w:szCs w:val="22"/>
        </w:rPr>
        <w:t>a</w:t>
      </w:r>
      <w:r w:rsidRPr="00F6077B">
        <w:rPr>
          <w:rFonts w:cs="Arial"/>
          <w:color w:val="000009"/>
          <w:szCs w:val="22"/>
        </w:rPr>
        <w:t>dos, cua</w:t>
      </w:r>
      <w:r w:rsidRPr="00F6077B">
        <w:rPr>
          <w:rFonts w:cs="Arial"/>
          <w:color w:val="000009"/>
          <w:spacing w:val="2"/>
          <w:szCs w:val="22"/>
        </w:rPr>
        <w:t>n</w:t>
      </w:r>
      <w:r w:rsidRPr="00F6077B">
        <w:rPr>
          <w:rFonts w:cs="Arial"/>
          <w:color w:val="000009"/>
          <w:szCs w:val="22"/>
        </w:rPr>
        <w:t>do</w:t>
      </w:r>
      <w:r w:rsidRPr="00F6077B">
        <w:rPr>
          <w:rFonts w:cs="Arial"/>
          <w:color w:val="000009"/>
          <w:spacing w:val="3"/>
          <w:szCs w:val="22"/>
        </w:rPr>
        <w:t xml:space="preserve"> </w:t>
      </w:r>
      <w:r w:rsidRPr="00F6077B">
        <w:rPr>
          <w:rFonts w:cs="Arial"/>
          <w:color w:val="000009"/>
          <w:szCs w:val="22"/>
        </w:rPr>
        <w:t>no</w:t>
      </w:r>
      <w:r w:rsidRPr="00F6077B">
        <w:rPr>
          <w:rFonts w:cs="Arial"/>
          <w:color w:val="000009"/>
          <w:spacing w:val="3"/>
          <w:szCs w:val="22"/>
        </w:rPr>
        <w:t xml:space="preserve"> </w:t>
      </w:r>
      <w:r w:rsidRPr="00F6077B">
        <w:rPr>
          <w:rFonts w:cs="Arial"/>
          <w:color w:val="000009"/>
          <w:szCs w:val="22"/>
        </w:rPr>
        <w:t>sea</w:t>
      </w:r>
      <w:r w:rsidRPr="00F6077B">
        <w:rPr>
          <w:rFonts w:cs="Arial"/>
          <w:color w:val="000009"/>
          <w:spacing w:val="3"/>
          <w:szCs w:val="22"/>
        </w:rPr>
        <w:t xml:space="preserve"> </w:t>
      </w:r>
      <w:r w:rsidRPr="00F6077B">
        <w:rPr>
          <w:rFonts w:cs="Arial"/>
          <w:color w:val="000009"/>
          <w:szCs w:val="22"/>
        </w:rPr>
        <w:t>pos</w:t>
      </w:r>
      <w:r w:rsidRPr="00F6077B">
        <w:rPr>
          <w:rFonts w:cs="Arial"/>
          <w:color w:val="000009"/>
          <w:spacing w:val="-1"/>
          <w:szCs w:val="22"/>
        </w:rPr>
        <w:t>i</w:t>
      </w:r>
      <w:r w:rsidRPr="00F6077B">
        <w:rPr>
          <w:rFonts w:cs="Arial"/>
          <w:color w:val="000009"/>
          <w:spacing w:val="2"/>
          <w:szCs w:val="22"/>
        </w:rPr>
        <w:t>b</w:t>
      </w:r>
      <w:r w:rsidRPr="00F6077B">
        <w:rPr>
          <w:rFonts w:cs="Arial"/>
          <w:color w:val="000009"/>
          <w:spacing w:val="-1"/>
          <w:szCs w:val="22"/>
        </w:rPr>
        <w:t>l</w:t>
      </w:r>
      <w:r w:rsidRPr="00F6077B">
        <w:rPr>
          <w:rFonts w:cs="Arial"/>
          <w:color w:val="000009"/>
          <w:szCs w:val="22"/>
        </w:rPr>
        <w:t xml:space="preserve">e </w:t>
      </w:r>
      <w:r w:rsidRPr="00F6077B">
        <w:rPr>
          <w:rFonts w:cs="Arial"/>
          <w:color w:val="000009"/>
          <w:spacing w:val="-1"/>
          <w:szCs w:val="22"/>
        </w:rPr>
        <w:t>l</w:t>
      </w:r>
      <w:r w:rsidRPr="00F6077B">
        <w:rPr>
          <w:rFonts w:cs="Arial"/>
          <w:color w:val="000009"/>
          <w:szCs w:val="22"/>
        </w:rPr>
        <w:t>a u</w:t>
      </w:r>
      <w:r w:rsidRPr="00F6077B">
        <w:rPr>
          <w:rFonts w:cs="Arial"/>
          <w:color w:val="000009"/>
          <w:spacing w:val="1"/>
          <w:szCs w:val="22"/>
        </w:rPr>
        <w:t>t</w:t>
      </w:r>
      <w:r w:rsidRPr="00F6077B">
        <w:rPr>
          <w:rFonts w:cs="Arial"/>
          <w:color w:val="000009"/>
          <w:spacing w:val="-1"/>
          <w:szCs w:val="22"/>
        </w:rPr>
        <w:t>ili</w:t>
      </w:r>
      <w:r w:rsidRPr="00F6077B">
        <w:rPr>
          <w:rFonts w:cs="Arial"/>
          <w:color w:val="000009"/>
          <w:spacing w:val="2"/>
          <w:szCs w:val="22"/>
        </w:rPr>
        <w:t>z</w:t>
      </w:r>
      <w:r w:rsidRPr="00F6077B">
        <w:rPr>
          <w:rFonts w:cs="Arial"/>
          <w:color w:val="000009"/>
          <w:szCs w:val="22"/>
        </w:rPr>
        <w:t>ac</w:t>
      </w:r>
      <w:r w:rsidRPr="00F6077B">
        <w:rPr>
          <w:rFonts w:cs="Arial"/>
          <w:color w:val="000009"/>
          <w:spacing w:val="-1"/>
          <w:szCs w:val="22"/>
        </w:rPr>
        <w:t>i</w:t>
      </w:r>
      <w:r w:rsidRPr="00F6077B">
        <w:rPr>
          <w:rFonts w:cs="Arial"/>
          <w:color w:val="000009"/>
          <w:szCs w:val="22"/>
        </w:rPr>
        <w:t>ón</w:t>
      </w:r>
      <w:r w:rsidRPr="00F6077B">
        <w:rPr>
          <w:rFonts w:cs="Arial"/>
          <w:color w:val="000009"/>
          <w:spacing w:val="-1"/>
          <w:szCs w:val="22"/>
        </w:rPr>
        <w:t xml:space="preserve"> </w:t>
      </w:r>
      <w:r w:rsidRPr="00F6077B">
        <w:rPr>
          <w:rFonts w:cs="Arial"/>
          <w:color w:val="000009"/>
          <w:szCs w:val="22"/>
        </w:rPr>
        <w:t xml:space="preserve">de </w:t>
      </w:r>
      <w:r w:rsidRPr="00F6077B">
        <w:rPr>
          <w:rFonts w:cs="Arial"/>
          <w:color w:val="000009"/>
          <w:spacing w:val="-1"/>
          <w:szCs w:val="22"/>
        </w:rPr>
        <w:t>l</w:t>
      </w:r>
      <w:r w:rsidRPr="00F6077B">
        <w:rPr>
          <w:rFonts w:cs="Arial"/>
          <w:color w:val="000009"/>
          <w:szCs w:val="22"/>
        </w:rPr>
        <w:t>os</w:t>
      </w:r>
      <w:r w:rsidRPr="00F6077B">
        <w:rPr>
          <w:rFonts w:cs="Arial"/>
          <w:color w:val="000009"/>
          <w:spacing w:val="2"/>
          <w:szCs w:val="22"/>
        </w:rPr>
        <w:t xml:space="preserve"> </w:t>
      </w:r>
      <w:r w:rsidRPr="00F6077B">
        <w:rPr>
          <w:rFonts w:cs="Arial"/>
          <w:color w:val="000009"/>
          <w:spacing w:val="-1"/>
          <w:szCs w:val="22"/>
        </w:rPr>
        <w:t>m</w:t>
      </w:r>
      <w:r w:rsidRPr="00F6077B">
        <w:rPr>
          <w:rFonts w:cs="Arial"/>
          <w:color w:val="000009"/>
          <w:szCs w:val="22"/>
        </w:rPr>
        <w:t>ed</w:t>
      </w:r>
      <w:r w:rsidRPr="00F6077B">
        <w:rPr>
          <w:rFonts w:cs="Arial"/>
          <w:color w:val="000009"/>
          <w:spacing w:val="1"/>
          <w:szCs w:val="22"/>
        </w:rPr>
        <w:t>i</w:t>
      </w:r>
      <w:r w:rsidRPr="00F6077B">
        <w:rPr>
          <w:rFonts w:cs="Arial"/>
          <w:color w:val="000009"/>
          <w:szCs w:val="22"/>
        </w:rPr>
        <w:t>os</w:t>
      </w:r>
      <w:r w:rsidRPr="00F6077B">
        <w:rPr>
          <w:rFonts w:cs="Arial"/>
          <w:color w:val="000009"/>
          <w:spacing w:val="1"/>
          <w:szCs w:val="22"/>
        </w:rPr>
        <w:t xml:space="preserve"> </w:t>
      </w:r>
      <w:r w:rsidRPr="00F6077B">
        <w:rPr>
          <w:rFonts w:cs="Arial"/>
          <w:color w:val="000009"/>
          <w:szCs w:val="22"/>
        </w:rPr>
        <w:t>ord</w:t>
      </w:r>
      <w:r w:rsidRPr="00F6077B">
        <w:rPr>
          <w:rFonts w:cs="Arial"/>
          <w:color w:val="000009"/>
          <w:spacing w:val="-1"/>
          <w:szCs w:val="22"/>
        </w:rPr>
        <w:t>i</w:t>
      </w:r>
      <w:r w:rsidRPr="00F6077B">
        <w:rPr>
          <w:rFonts w:cs="Arial"/>
          <w:color w:val="000009"/>
          <w:szCs w:val="22"/>
        </w:rPr>
        <w:t>nar</w:t>
      </w:r>
      <w:r w:rsidRPr="00F6077B">
        <w:rPr>
          <w:rFonts w:cs="Arial"/>
          <w:color w:val="000009"/>
          <w:spacing w:val="-1"/>
          <w:szCs w:val="22"/>
        </w:rPr>
        <w:t>i</w:t>
      </w:r>
      <w:r w:rsidRPr="00F6077B">
        <w:rPr>
          <w:rFonts w:cs="Arial"/>
          <w:color w:val="000009"/>
          <w:szCs w:val="22"/>
        </w:rPr>
        <w:t>os</w:t>
      </w:r>
      <w:r w:rsidRPr="00F6077B">
        <w:rPr>
          <w:rFonts w:cs="Arial"/>
          <w:color w:val="000009"/>
          <w:spacing w:val="1"/>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pacing w:val="2"/>
          <w:szCs w:val="22"/>
        </w:rPr>
        <w:t>s</w:t>
      </w:r>
      <w:r w:rsidRPr="00F6077B">
        <w:rPr>
          <w:rFonts w:cs="Arial"/>
          <w:color w:val="000009"/>
          <w:szCs w:val="22"/>
        </w:rPr>
        <w:t>pon</w:t>
      </w:r>
      <w:r w:rsidRPr="00F6077B">
        <w:rPr>
          <w:rFonts w:cs="Arial"/>
          <w:color w:val="000009"/>
          <w:spacing w:val="-1"/>
          <w:szCs w:val="22"/>
        </w:rPr>
        <w:t>i</w:t>
      </w:r>
      <w:r w:rsidRPr="00F6077B">
        <w:rPr>
          <w:rFonts w:cs="Arial"/>
          <w:color w:val="000009"/>
          <w:spacing w:val="2"/>
          <w:szCs w:val="22"/>
        </w:rPr>
        <w:t>b</w:t>
      </w:r>
      <w:r w:rsidRPr="00F6077B">
        <w:rPr>
          <w:rFonts w:cs="Arial"/>
          <w:color w:val="000009"/>
          <w:spacing w:val="-1"/>
          <w:szCs w:val="22"/>
        </w:rPr>
        <w:t>l</w:t>
      </w:r>
      <w:r w:rsidRPr="00F6077B">
        <w:rPr>
          <w:rFonts w:cs="Arial"/>
          <w:color w:val="000009"/>
          <w:szCs w:val="22"/>
        </w:rPr>
        <w:t>es</w:t>
      </w:r>
      <w:r w:rsidRPr="00F6077B">
        <w:rPr>
          <w:rFonts w:cs="Arial"/>
          <w:color w:val="000009"/>
          <w:spacing w:val="1"/>
          <w:szCs w:val="22"/>
        </w:rPr>
        <w:t xml:space="preserve"> </w:t>
      </w:r>
      <w:r w:rsidRPr="00F6077B">
        <w:rPr>
          <w:rFonts w:cs="Arial"/>
          <w:color w:val="000009"/>
          <w:szCs w:val="22"/>
        </w:rPr>
        <w:t>en el cen</w:t>
      </w:r>
      <w:r w:rsidRPr="00F6077B">
        <w:rPr>
          <w:rFonts w:cs="Arial"/>
          <w:color w:val="000009"/>
          <w:spacing w:val="1"/>
          <w:szCs w:val="22"/>
        </w:rPr>
        <w:t>t</w:t>
      </w:r>
      <w:r w:rsidRPr="00F6077B">
        <w:rPr>
          <w:rFonts w:cs="Arial"/>
          <w:color w:val="000009"/>
          <w:szCs w:val="22"/>
        </w:rPr>
        <w:t>ro</w:t>
      </w:r>
      <w:r w:rsidRPr="00F6077B">
        <w:rPr>
          <w:rFonts w:cs="Arial"/>
          <w:color w:val="000009"/>
          <w:spacing w:val="-1"/>
          <w:szCs w:val="22"/>
        </w:rPr>
        <w:t xml:space="preserve"> </w:t>
      </w:r>
      <w:r w:rsidRPr="00F6077B">
        <w:rPr>
          <w:rFonts w:cs="Arial"/>
          <w:color w:val="000009"/>
          <w:szCs w:val="22"/>
        </w:rPr>
        <w:t xml:space="preserve">ni </w:t>
      </w:r>
      <w:r w:rsidRPr="00F6077B">
        <w:rPr>
          <w:rFonts w:cs="Arial"/>
          <w:color w:val="000009"/>
          <w:spacing w:val="-1"/>
          <w:szCs w:val="22"/>
        </w:rPr>
        <w:t>l</w:t>
      </w:r>
      <w:r w:rsidRPr="00F6077B">
        <w:rPr>
          <w:rFonts w:cs="Arial"/>
          <w:color w:val="000009"/>
          <w:szCs w:val="22"/>
        </w:rPr>
        <w:t>a adap</w:t>
      </w:r>
      <w:r w:rsidRPr="00F6077B">
        <w:rPr>
          <w:rFonts w:cs="Arial"/>
          <w:color w:val="000009"/>
          <w:spacing w:val="1"/>
          <w:szCs w:val="22"/>
        </w:rPr>
        <w:t>t</w:t>
      </w:r>
      <w:r w:rsidRPr="00F6077B">
        <w:rPr>
          <w:rFonts w:cs="Arial"/>
          <w:color w:val="000009"/>
          <w:szCs w:val="22"/>
        </w:rPr>
        <w:t>ac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n</w:t>
      </w:r>
      <w:r w:rsidRPr="00F6077B">
        <w:rPr>
          <w:rFonts w:cs="Arial"/>
          <w:color w:val="000009"/>
          <w:spacing w:val="-1"/>
          <w:szCs w:val="22"/>
        </w:rPr>
        <w:t xml:space="preserve"> </w:t>
      </w:r>
      <w:r w:rsidRPr="00F6077B">
        <w:rPr>
          <w:rFonts w:cs="Arial"/>
          <w:color w:val="000009"/>
          <w:szCs w:val="22"/>
        </w:rPr>
        <w:t>e</w:t>
      </w:r>
      <w:r w:rsidRPr="00F6077B">
        <w:rPr>
          <w:rFonts w:cs="Arial"/>
          <w:color w:val="000009"/>
          <w:spacing w:val="-2"/>
          <w:szCs w:val="22"/>
        </w:rPr>
        <w:t>s</w:t>
      </w:r>
      <w:r w:rsidRPr="00F6077B">
        <w:rPr>
          <w:rFonts w:cs="Arial"/>
          <w:color w:val="000009"/>
          <w:spacing w:val="1"/>
          <w:szCs w:val="22"/>
        </w:rPr>
        <w:t>t</w:t>
      </w:r>
      <w:r w:rsidRPr="00F6077B">
        <w:rPr>
          <w:rFonts w:cs="Arial"/>
          <w:color w:val="000009"/>
          <w:szCs w:val="22"/>
        </w:rPr>
        <w:t>os.</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Los</w:t>
      </w:r>
      <w:r w:rsidRPr="00F6077B">
        <w:rPr>
          <w:rFonts w:cs="Arial"/>
          <w:color w:val="000009"/>
          <w:spacing w:val="30"/>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ros</w:t>
      </w:r>
      <w:r w:rsidRPr="00F6077B">
        <w:rPr>
          <w:rFonts w:cs="Arial"/>
          <w:color w:val="000009"/>
          <w:spacing w:val="29"/>
          <w:szCs w:val="22"/>
        </w:rPr>
        <w:t xml:space="preserve"> </w:t>
      </w:r>
      <w:r w:rsidRPr="00F6077B">
        <w:rPr>
          <w:rFonts w:cs="Arial"/>
          <w:color w:val="000009"/>
          <w:szCs w:val="22"/>
        </w:rPr>
        <w:t>docen</w:t>
      </w:r>
      <w:r w:rsidRPr="00F6077B">
        <w:rPr>
          <w:rFonts w:cs="Arial"/>
          <w:color w:val="000009"/>
          <w:spacing w:val="1"/>
          <w:szCs w:val="22"/>
        </w:rPr>
        <w:t>t</w:t>
      </w:r>
      <w:r w:rsidRPr="00F6077B">
        <w:rPr>
          <w:rFonts w:cs="Arial"/>
          <w:color w:val="000009"/>
          <w:szCs w:val="22"/>
        </w:rPr>
        <w:t>es</w:t>
      </w:r>
      <w:r w:rsidRPr="00F6077B">
        <w:rPr>
          <w:rFonts w:cs="Arial"/>
          <w:color w:val="000009"/>
          <w:spacing w:val="29"/>
          <w:szCs w:val="22"/>
        </w:rPr>
        <w:t xml:space="preserve"> </w:t>
      </w:r>
      <w:r w:rsidRPr="00F6077B">
        <w:rPr>
          <w:rFonts w:cs="Arial"/>
          <w:color w:val="000009"/>
          <w:szCs w:val="22"/>
        </w:rPr>
        <w:t>organ</w:t>
      </w:r>
      <w:r w:rsidRPr="00F6077B">
        <w:rPr>
          <w:rFonts w:cs="Arial"/>
          <w:color w:val="000009"/>
          <w:spacing w:val="-1"/>
          <w:szCs w:val="22"/>
        </w:rPr>
        <w:t>i</w:t>
      </w:r>
      <w:r w:rsidRPr="00F6077B">
        <w:rPr>
          <w:rFonts w:cs="Arial"/>
          <w:color w:val="000009"/>
          <w:szCs w:val="22"/>
        </w:rPr>
        <w:t>zarán</w:t>
      </w:r>
      <w:r w:rsidRPr="00F6077B">
        <w:rPr>
          <w:rFonts w:cs="Arial"/>
          <w:color w:val="000009"/>
          <w:spacing w:val="32"/>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30"/>
          <w:szCs w:val="22"/>
        </w:rPr>
        <w:t xml:space="preserve"> </w:t>
      </w:r>
      <w:r w:rsidRPr="00F6077B">
        <w:rPr>
          <w:rFonts w:cs="Arial"/>
          <w:color w:val="000009"/>
          <w:szCs w:val="22"/>
        </w:rPr>
        <w:t>cond</w:t>
      </w:r>
      <w:r w:rsidRPr="00F6077B">
        <w:rPr>
          <w:rFonts w:cs="Arial"/>
          <w:color w:val="000009"/>
          <w:spacing w:val="-1"/>
          <w:szCs w:val="22"/>
        </w:rPr>
        <w:t>i</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ones</w:t>
      </w:r>
      <w:r w:rsidRPr="00F6077B">
        <w:rPr>
          <w:rFonts w:cs="Arial"/>
          <w:color w:val="000009"/>
          <w:spacing w:val="30"/>
          <w:szCs w:val="22"/>
        </w:rPr>
        <w:t xml:space="preserve"> </w:t>
      </w:r>
      <w:r w:rsidRPr="00F6077B">
        <w:rPr>
          <w:rFonts w:cs="Arial"/>
          <w:color w:val="000009"/>
          <w:szCs w:val="22"/>
        </w:rPr>
        <w:t>de</w:t>
      </w:r>
      <w:r w:rsidRPr="00F6077B">
        <w:rPr>
          <w:rFonts w:cs="Arial"/>
          <w:color w:val="000009"/>
          <w:spacing w:val="30"/>
          <w:szCs w:val="22"/>
        </w:rPr>
        <w:t xml:space="preserve"> </w:t>
      </w:r>
      <w:r w:rsidRPr="00F6077B">
        <w:rPr>
          <w:rFonts w:cs="Arial"/>
          <w:color w:val="000009"/>
          <w:szCs w:val="22"/>
        </w:rPr>
        <w:t>acces</w:t>
      </w:r>
      <w:r w:rsidRPr="00F6077B">
        <w:rPr>
          <w:rFonts w:cs="Arial"/>
          <w:color w:val="000009"/>
          <w:spacing w:val="-1"/>
          <w:szCs w:val="22"/>
        </w:rPr>
        <w:t>i</w:t>
      </w:r>
      <w:r w:rsidRPr="00F6077B">
        <w:rPr>
          <w:rFonts w:cs="Arial"/>
          <w:color w:val="000009"/>
          <w:spacing w:val="2"/>
          <w:szCs w:val="22"/>
        </w:rPr>
        <w:t>b</w:t>
      </w:r>
      <w:r w:rsidRPr="00F6077B">
        <w:rPr>
          <w:rFonts w:cs="Arial"/>
          <w:color w:val="000009"/>
          <w:spacing w:val="-1"/>
          <w:szCs w:val="22"/>
        </w:rPr>
        <w:t>i</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dad</w:t>
      </w:r>
      <w:r w:rsidRPr="00F6077B">
        <w:rPr>
          <w:rFonts w:cs="Arial"/>
          <w:color w:val="000009"/>
          <w:spacing w:val="30"/>
          <w:szCs w:val="22"/>
        </w:rPr>
        <w:t xml:space="preserve"> </w:t>
      </w:r>
      <w:r w:rsidRPr="00F6077B">
        <w:rPr>
          <w:rFonts w:cs="Arial"/>
          <w:color w:val="000009"/>
          <w:spacing w:val="1"/>
          <w:szCs w:val="22"/>
        </w:rPr>
        <w:t>f</w:t>
      </w:r>
      <w:r w:rsidRPr="00F6077B">
        <w:rPr>
          <w:rFonts w:cs="Arial"/>
          <w:color w:val="000009"/>
          <w:spacing w:val="-1"/>
          <w:szCs w:val="22"/>
        </w:rPr>
        <w:t>í</w:t>
      </w:r>
      <w:r w:rsidRPr="00F6077B">
        <w:rPr>
          <w:rFonts w:cs="Arial"/>
          <w:color w:val="000009"/>
          <w:szCs w:val="22"/>
        </w:rPr>
        <w:t>s</w:t>
      </w:r>
      <w:r w:rsidRPr="00F6077B">
        <w:rPr>
          <w:rFonts w:cs="Arial"/>
          <w:color w:val="000009"/>
          <w:spacing w:val="-1"/>
          <w:szCs w:val="22"/>
        </w:rPr>
        <w:t>i</w:t>
      </w:r>
      <w:r w:rsidRPr="00F6077B">
        <w:rPr>
          <w:rFonts w:cs="Arial"/>
          <w:color w:val="000009"/>
          <w:spacing w:val="2"/>
          <w:szCs w:val="22"/>
        </w:rPr>
        <w:t>c</w:t>
      </w:r>
      <w:r w:rsidRPr="00F6077B">
        <w:rPr>
          <w:rFonts w:cs="Arial"/>
          <w:color w:val="000009"/>
          <w:szCs w:val="22"/>
        </w:rPr>
        <w:t>a,</w:t>
      </w:r>
      <w:r w:rsidRPr="00F6077B">
        <w:rPr>
          <w:rFonts w:cs="Arial"/>
          <w:color w:val="000009"/>
          <w:spacing w:val="27"/>
          <w:szCs w:val="22"/>
        </w:rPr>
        <w:t xml:space="preserve"> </w:t>
      </w:r>
      <w:r w:rsidRPr="00F6077B">
        <w:rPr>
          <w:rFonts w:cs="Arial"/>
          <w:color w:val="000009"/>
          <w:szCs w:val="22"/>
        </w:rPr>
        <w:t>sensor</w:t>
      </w:r>
      <w:r w:rsidRPr="00F6077B">
        <w:rPr>
          <w:rFonts w:cs="Arial"/>
          <w:color w:val="000009"/>
          <w:spacing w:val="-1"/>
          <w:szCs w:val="22"/>
        </w:rPr>
        <w:t>i</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w:t>
      </w:r>
      <w:r w:rsidRPr="00F6077B">
        <w:rPr>
          <w:rFonts w:cs="Arial"/>
          <w:color w:val="000009"/>
          <w:spacing w:val="31"/>
          <w:szCs w:val="22"/>
        </w:rPr>
        <w:t xml:space="preserve"> </w:t>
      </w:r>
      <w:r w:rsidRPr="00F6077B">
        <w:rPr>
          <w:rFonts w:cs="Arial"/>
          <w:color w:val="000009"/>
          <w:szCs w:val="22"/>
        </w:rPr>
        <w:t>cogn</w:t>
      </w:r>
      <w:r w:rsidRPr="00F6077B">
        <w:rPr>
          <w:rFonts w:cs="Arial"/>
          <w:color w:val="000009"/>
          <w:spacing w:val="-1"/>
          <w:szCs w:val="22"/>
        </w:rPr>
        <w:t>i</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29"/>
          <w:szCs w:val="22"/>
        </w:rPr>
        <w:t xml:space="preserve"> </w:t>
      </w:r>
      <w:r w:rsidRPr="00F6077B">
        <w:rPr>
          <w:rFonts w:cs="Arial"/>
          <w:color w:val="000009"/>
          <w:szCs w:val="22"/>
        </w:rPr>
        <w:t>y emoc</w:t>
      </w:r>
      <w:r w:rsidRPr="00F6077B">
        <w:rPr>
          <w:rFonts w:cs="Arial"/>
          <w:color w:val="000009"/>
          <w:spacing w:val="-1"/>
          <w:szCs w:val="22"/>
        </w:rPr>
        <w:t>i</w:t>
      </w:r>
      <w:r w:rsidRPr="00F6077B">
        <w:rPr>
          <w:rFonts w:cs="Arial"/>
          <w:color w:val="000009"/>
          <w:szCs w:val="22"/>
        </w:rPr>
        <w:t>on</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 y</w:t>
      </w:r>
      <w:r w:rsidRPr="00F6077B">
        <w:rPr>
          <w:rFonts w:cs="Arial"/>
          <w:color w:val="000009"/>
          <w:spacing w:val="1"/>
          <w:szCs w:val="22"/>
        </w:rPr>
        <w:t xml:space="preserve"> </w:t>
      </w:r>
      <w:r w:rsidRPr="00F6077B">
        <w:rPr>
          <w:rFonts w:cs="Arial"/>
          <w:color w:val="000009"/>
          <w:szCs w:val="22"/>
        </w:rPr>
        <w:t xml:space="preserve">acordarán </w:t>
      </w:r>
      <w:r w:rsidRPr="00F6077B">
        <w:rPr>
          <w:rFonts w:cs="Arial"/>
          <w:color w:val="000009"/>
          <w:spacing w:val="-1"/>
          <w:szCs w:val="22"/>
        </w:rPr>
        <w:t>l</w:t>
      </w:r>
      <w:r w:rsidRPr="00F6077B">
        <w:rPr>
          <w:rFonts w:cs="Arial"/>
          <w:color w:val="000009"/>
          <w:szCs w:val="22"/>
        </w:rPr>
        <w:t>as</w:t>
      </w:r>
      <w:r w:rsidRPr="00F6077B">
        <w:rPr>
          <w:rFonts w:cs="Arial"/>
          <w:color w:val="000009"/>
          <w:spacing w:val="2"/>
          <w:szCs w:val="22"/>
        </w:rPr>
        <w:t xml:space="preserve"> </w:t>
      </w:r>
      <w:r w:rsidRPr="00F6077B">
        <w:rPr>
          <w:rFonts w:cs="Arial"/>
          <w:color w:val="000009"/>
          <w:szCs w:val="22"/>
        </w:rPr>
        <w:t>ac</w:t>
      </w:r>
      <w:r w:rsidRPr="00F6077B">
        <w:rPr>
          <w:rFonts w:cs="Arial"/>
          <w:color w:val="000009"/>
          <w:spacing w:val="1"/>
          <w:szCs w:val="22"/>
        </w:rPr>
        <w:t>t</w:t>
      </w:r>
      <w:r w:rsidRPr="00F6077B">
        <w:rPr>
          <w:rFonts w:cs="Arial"/>
          <w:color w:val="000009"/>
          <w:szCs w:val="22"/>
        </w:rPr>
        <w:t>uac</w:t>
      </w:r>
      <w:r w:rsidRPr="00F6077B">
        <w:rPr>
          <w:rFonts w:cs="Arial"/>
          <w:color w:val="000009"/>
          <w:spacing w:val="-1"/>
          <w:szCs w:val="22"/>
        </w:rPr>
        <w:t>i</w:t>
      </w:r>
      <w:r w:rsidRPr="00F6077B">
        <w:rPr>
          <w:rFonts w:cs="Arial"/>
          <w:color w:val="000009"/>
          <w:szCs w:val="22"/>
        </w:rPr>
        <w:t>ones que</w:t>
      </w:r>
      <w:r w:rsidRPr="00F6077B">
        <w:rPr>
          <w:rFonts w:cs="Arial"/>
          <w:color w:val="000009"/>
          <w:spacing w:val="2"/>
          <w:szCs w:val="22"/>
        </w:rPr>
        <w:t xml:space="preserve"> </w:t>
      </w:r>
      <w:r w:rsidRPr="00F6077B">
        <w:rPr>
          <w:rFonts w:cs="Arial"/>
          <w:color w:val="000009"/>
          <w:szCs w:val="22"/>
        </w:rPr>
        <w:t>sens</w:t>
      </w:r>
      <w:r w:rsidRPr="00F6077B">
        <w:rPr>
          <w:rFonts w:cs="Arial"/>
          <w:color w:val="000009"/>
          <w:spacing w:val="-1"/>
          <w:szCs w:val="22"/>
        </w:rPr>
        <w:t>i</w:t>
      </w:r>
      <w:r w:rsidRPr="00F6077B">
        <w:rPr>
          <w:rFonts w:cs="Arial"/>
          <w:color w:val="000009"/>
          <w:szCs w:val="22"/>
        </w:rPr>
        <w:t>b</w:t>
      </w:r>
      <w:r w:rsidRPr="00F6077B">
        <w:rPr>
          <w:rFonts w:cs="Arial"/>
          <w:color w:val="000009"/>
          <w:spacing w:val="1"/>
          <w:szCs w:val="22"/>
        </w:rPr>
        <w:t>i</w:t>
      </w:r>
      <w:r w:rsidRPr="00F6077B">
        <w:rPr>
          <w:rFonts w:cs="Arial"/>
          <w:color w:val="000009"/>
          <w:spacing w:val="-1"/>
          <w:szCs w:val="22"/>
        </w:rPr>
        <w:t>li</w:t>
      </w:r>
      <w:r w:rsidRPr="00F6077B">
        <w:rPr>
          <w:rFonts w:cs="Arial"/>
          <w:color w:val="000009"/>
          <w:szCs w:val="22"/>
        </w:rPr>
        <w:t>c</w:t>
      </w:r>
      <w:r w:rsidRPr="00F6077B">
        <w:rPr>
          <w:rFonts w:cs="Arial"/>
          <w:color w:val="000009"/>
          <w:spacing w:val="2"/>
          <w:szCs w:val="22"/>
        </w:rPr>
        <w:t>e</w:t>
      </w:r>
      <w:r w:rsidRPr="00F6077B">
        <w:rPr>
          <w:rFonts w:cs="Arial"/>
          <w:color w:val="000009"/>
          <w:szCs w:val="22"/>
        </w:rPr>
        <w:t xml:space="preserve">n </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comun</w:t>
      </w:r>
      <w:r w:rsidRPr="00F6077B">
        <w:rPr>
          <w:rFonts w:cs="Arial"/>
          <w:color w:val="000009"/>
          <w:spacing w:val="-1"/>
          <w:szCs w:val="22"/>
        </w:rPr>
        <w:t>i</w:t>
      </w:r>
      <w:r w:rsidRPr="00F6077B">
        <w:rPr>
          <w:rFonts w:cs="Arial"/>
          <w:color w:val="000009"/>
          <w:szCs w:val="22"/>
        </w:rPr>
        <w:t>dad</w:t>
      </w:r>
      <w:r w:rsidRPr="00F6077B">
        <w:rPr>
          <w:rFonts w:cs="Arial"/>
          <w:color w:val="000009"/>
          <w:spacing w:val="2"/>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2"/>
          <w:szCs w:val="22"/>
        </w:rPr>
        <w:t xml:space="preserve"> </w:t>
      </w:r>
      <w:r w:rsidRPr="00F6077B">
        <w:rPr>
          <w:rFonts w:cs="Arial"/>
          <w:color w:val="000009"/>
          <w:spacing w:val="-2"/>
          <w:szCs w:val="22"/>
        </w:rPr>
        <w:t>p</w:t>
      </w:r>
      <w:r w:rsidRPr="00F6077B">
        <w:rPr>
          <w:rFonts w:cs="Arial"/>
          <w:color w:val="000009"/>
          <w:szCs w:val="22"/>
        </w:rPr>
        <w:t>romuevan</w:t>
      </w:r>
      <w:r w:rsidRPr="00F6077B">
        <w:rPr>
          <w:rFonts w:cs="Arial"/>
          <w:color w:val="000009"/>
          <w:spacing w:val="2"/>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zCs w:val="22"/>
        </w:rPr>
        <w:t>es</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mu</w:t>
      </w:r>
      <w:r w:rsidRPr="00F6077B">
        <w:rPr>
          <w:rFonts w:cs="Arial"/>
          <w:color w:val="000009"/>
          <w:spacing w:val="-1"/>
          <w:szCs w:val="22"/>
        </w:rPr>
        <w:t>l</w:t>
      </w:r>
      <w:r w:rsidRPr="00F6077B">
        <w:rPr>
          <w:rFonts w:cs="Arial"/>
          <w:color w:val="000009"/>
          <w:szCs w:val="22"/>
        </w:rPr>
        <w:t xml:space="preserve">en </w:t>
      </w:r>
      <w:r w:rsidRPr="00F6077B">
        <w:rPr>
          <w:rFonts w:cs="Arial"/>
          <w:color w:val="000009"/>
          <w:spacing w:val="-1"/>
          <w:szCs w:val="22"/>
        </w:rPr>
        <w:t>l</w:t>
      </w:r>
      <w:r w:rsidRPr="00F6077B">
        <w:rPr>
          <w:rFonts w:cs="Arial"/>
          <w:color w:val="000009"/>
          <w:szCs w:val="22"/>
        </w:rPr>
        <w:t>os</w:t>
      </w:r>
      <w:r w:rsidRPr="00F6077B">
        <w:rPr>
          <w:rFonts w:cs="Arial"/>
          <w:color w:val="000009"/>
          <w:spacing w:val="2"/>
          <w:szCs w:val="22"/>
        </w:rPr>
        <w:t xml:space="preserve"> </w:t>
      </w:r>
      <w:r w:rsidRPr="00F6077B">
        <w:rPr>
          <w:rFonts w:cs="Arial"/>
          <w:color w:val="000009"/>
          <w:szCs w:val="22"/>
        </w:rPr>
        <w:t>camb</w:t>
      </w:r>
      <w:r w:rsidRPr="00F6077B">
        <w:rPr>
          <w:rFonts w:cs="Arial"/>
          <w:color w:val="000009"/>
          <w:spacing w:val="1"/>
          <w:szCs w:val="22"/>
        </w:rPr>
        <w:t>i</w:t>
      </w:r>
      <w:r w:rsidRPr="00F6077B">
        <w:rPr>
          <w:rFonts w:cs="Arial"/>
          <w:color w:val="000009"/>
          <w:szCs w:val="22"/>
        </w:rPr>
        <w:t>os</w:t>
      </w:r>
      <w:r w:rsidRPr="00F6077B">
        <w:rPr>
          <w:rFonts w:cs="Arial"/>
          <w:color w:val="000009"/>
          <w:spacing w:val="2"/>
          <w:szCs w:val="22"/>
        </w:rPr>
        <w:t xml:space="preserve"> </w:t>
      </w:r>
      <w:r w:rsidRPr="00F6077B">
        <w:rPr>
          <w:rFonts w:cs="Arial"/>
          <w:color w:val="000009"/>
          <w:szCs w:val="22"/>
        </w:rPr>
        <w:t>necesar</w:t>
      </w:r>
      <w:r w:rsidRPr="00F6077B">
        <w:rPr>
          <w:rFonts w:cs="Arial"/>
          <w:color w:val="000009"/>
          <w:spacing w:val="1"/>
          <w:szCs w:val="22"/>
        </w:rPr>
        <w:t>i</w:t>
      </w:r>
      <w:r w:rsidRPr="00F6077B">
        <w:rPr>
          <w:rFonts w:cs="Arial"/>
          <w:color w:val="000009"/>
          <w:szCs w:val="22"/>
        </w:rPr>
        <w:t>os</w:t>
      </w:r>
      <w:r w:rsidRPr="00F6077B">
        <w:rPr>
          <w:rFonts w:cs="Arial"/>
          <w:color w:val="000009"/>
          <w:spacing w:val="2"/>
          <w:szCs w:val="22"/>
        </w:rPr>
        <w:t xml:space="preserve"> </w:t>
      </w:r>
      <w:r w:rsidRPr="00F6077B">
        <w:rPr>
          <w:rFonts w:cs="Arial"/>
          <w:color w:val="000009"/>
          <w:szCs w:val="22"/>
        </w:rPr>
        <w:t>y</w:t>
      </w:r>
      <w:r w:rsidRPr="00F6077B">
        <w:rPr>
          <w:rFonts w:cs="Arial"/>
          <w:color w:val="000009"/>
          <w:spacing w:val="2"/>
          <w:szCs w:val="22"/>
        </w:rPr>
        <w:t xml:space="preserve"> </w:t>
      </w:r>
      <w:r w:rsidRPr="00F6077B">
        <w:rPr>
          <w:rFonts w:cs="Arial"/>
          <w:color w:val="000009"/>
          <w:szCs w:val="22"/>
        </w:rPr>
        <w:t>e</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m</w:t>
      </w:r>
      <w:r w:rsidRPr="00F6077B">
        <w:rPr>
          <w:rFonts w:cs="Arial"/>
          <w:color w:val="000009"/>
          <w:spacing w:val="-1"/>
          <w:szCs w:val="22"/>
        </w:rPr>
        <w:t>i</w:t>
      </w:r>
      <w:r w:rsidRPr="00F6077B">
        <w:rPr>
          <w:rFonts w:cs="Arial"/>
          <w:color w:val="000009"/>
          <w:szCs w:val="22"/>
        </w:rPr>
        <w:t>nen</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4"/>
          <w:szCs w:val="22"/>
        </w:rPr>
        <w:t xml:space="preserve"> </w:t>
      </w:r>
      <w:r w:rsidRPr="00F6077B">
        <w:rPr>
          <w:rFonts w:cs="Arial"/>
          <w:color w:val="000009"/>
          <w:szCs w:val="22"/>
        </w:rPr>
        <w:t>desven</w:t>
      </w:r>
      <w:r w:rsidRPr="00F6077B">
        <w:rPr>
          <w:rFonts w:cs="Arial"/>
          <w:color w:val="000009"/>
          <w:spacing w:val="1"/>
          <w:szCs w:val="22"/>
        </w:rPr>
        <w:t>t</w:t>
      </w:r>
      <w:r w:rsidRPr="00F6077B">
        <w:rPr>
          <w:rFonts w:cs="Arial"/>
          <w:color w:val="000009"/>
          <w:szCs w:val="22"/>
        </w:rPr>
        <w:t>a</w:t>
      </w:r>
      <w:r w:rsidRPr="00F6077B">
        <w:rPr>
          <w:rFonts w:cs="Arial"/>
          <w:color w:val="000009"/>
          <w:spacing w:val="-1"/>
          <w:szCs w:val="22"/>
        </w:rPr>
        <w:t>j</w:t>
      </w:r>
      <w:r w:rsidRPr="00F6077B">
        <w:rPr>
          <w:rFonts w:cs="Arial"/>
          <w:color w:val="000009"/>
          <w:szCs w:val="22"/>
        </w:rPr>
        <w:t>as</w:t>
      </w:r>
      <w:r w:rsidRPr="00F6077B">
        <w:rPr>
          <w:rFonts w:cs="Arial"/>
          <w:color w:val="000009"/>
          <w:spacing w:val="4"/>
          <w:szCs w:val="22"/>
        </w:rPr>
        <w:t xml:space="preserve"> </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s</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uac</w:t>
      </w:r>
      <w:r w:rsidRPr="00F6077B">
        <w:rPr>
          <w:rFonts w:cs="Arial"/>
          <w:color w:val="000009"/>
          <w:spacing w:val="-1"/>
          <w:szCs w:val="22"/>
        </w:rPr>
        <w:t>i</w:t>
      </w:r>
      <w:r w:rsidRPr="00F6077B">
        <w:rPr>
          <w:rFonts w:cs="Arial"/>
          <w:color w:val="000009"/>
          <w:szCs w:val="22"/>
        </w:rPr>
        <w:t>o</w:t>
      </w:r>
      <w:r w:rsidRPr="00F6077B">
        <w:rPr>
          <w:rFonts w:cs="Arial"/>
          <w:color w:val="000009"/>
          <w:spacing w:val="2"/>
          <w:szCs w:val="22"/>
        </w:rPr>
        <w:t>n</w:t>
      </w:r>
      <w:r w:rsidRPr="00F6077B">
        <w:rPr>
          <w:rFonts w:cs="Arial"/>
          <w:color w:val="000009"/>
          <w:szCs w:val="22"/>
        </w:rPr>
        <w:t>es</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4"/>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zCs w:val="22"/>
        </w:rPr>
        <w:t>scr</w:t>
      </w:r>
      <w:r w:rsidRPr="00F6077B">
        <w:rPr>
          <w:rFonts w:cs="Arial"/>
          <w:color w:val="000009"/>
          <w:spacing w:val="-1"/>
          <w:szCs w:val="22"/>
        </w:rPr>
        <w:t>i</w:t>
      </w:r>
      <w:r w:rsidRPr="00F6077B">
        <w:rPr>
          <w:rFonts w:cs="Arial"/>
          <w:color w:val="000009"/>
          <w:szCs w:val="22"/>
        </w:rPr>
        <w:t>m</w:t>
      </w:r>
      <w:r w:rsidRPr="00F6077B">
        <w:rPr>
          <w:rFonts w:cs="Arial"/>
          <w:color w:val="000009"/>
          <w:spacing w:val="-1"/>
          <w:szCs w:val="22"/>
        </w:rPr>
        <w:t>i</w:t>
      </w:r>
      <w:r w:rsidRPr="00F6077B">
        <w:rPr>
          <w:rFonts w:cs="Arial"/>
          <w:color w:val="000009"/>
          <w:szCs w:val="22"/>
        </w:rPr>
        <w:t>na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4"/>
          <w:szCs w:val="22"/>
        </w:rPr>
        <w:t xml:space="preserve"> </w:t>
      </w:r>
      <w:r w:rsidRPr="00F6077B">
        <w:rPr>
          <w:rFonts w:cs="Arial"/>
          <w:color w:val="000009"/>
          <w:szCs w:val="22"/>
        </w:rPr>
        <w:t>ex</w:t>
      </w:r>
      <w:r w:rsidRPr="00F6077B">
        <w:rPr>
          <w:rFonts w:cs="Arial"/>
          <w:color w:val="000009"/>
          <w:spacing w:val="-1"/>
          <w:szCs w:val="22"/>
        </w:rPr>
        <w:t>i</w:t>
      </w:r>
      <w:r w:rsidRPr="00F6077B">
        <w:rPr>
          <w:rFonts w:cs="Arial"/>
          <w:color w:val="000009"/>
          <w:szCs w:val="22"/>
        </w:rPr>
        <w:t>s</w:t>
      </w:r>
      <w:r w:rsidRPr="00F6077B">
        <w:rPr>
          <w:rFonts w:cs="Arial"/>
          <w:color w:val="000009"/>
          <w:spacing w:val="1"/>
          <w:szCs w:val="22"/>
        </w:rPr>
        <w:t>t</w:t>
      </w:r>
      <w:r w:rsidRPr="00F6077B">
        <w:rPr>
          <w:rFonts w:cs="Arial"/>
          <w:color w:val="000009"/>
          <w:szCs w:val="22"/>
        </w:rPr>
        <w:t>en</w:t>
      </w:r>
      <w:r w:rsidRPr="00F6077B">
        <w:rPr>
          <w:rFonts w:cs="Arial"/>
          <w:color w:val="000009"/>
          <w:spacing w:val="1"/>
          <w:szCs w:val="22"/>
        </w:rPr>
        <w:t>t</w:t>
      </w:r>
      <w:r w:rsidRPr="00F6077B">
        <w:rPr>
          <w:rFonts w:cs="Arial"/>
          <w:color w:val="000009"/>
          <w:szCs w:val="22"/>
        </w:rPr>
        <w:t>es por</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o</w:t>
      </w:r>
      <w:r w:rsidRPr="00F6077B">
        <w:rPr>
          <w:rFonts w:cs="Arial"/>
          <w:color w:val="000009"/>
          <w:spacing w:val="4"/>
          <w:szCs w:val="22"/>
        </w:rPr>
        <w:t xml:space="preserve"> </w:t>
      </w:r>
      <w:r w:rsidRPr="00F6077B">
        <w:rPr>
          <w:rFonts w:cs="Arial"/>
          <w:color w:val="000009"/>
          <w:szCs w:val="22"/>
        </w:rPr>
        <w:t>que respec</w:t>
      </w:r>
      <w:r w:rsidRPr="00F6077B">
        <w:rPr>
          <w:rFonts w:cs="Arial"/>
          <w:color w:val="000009"/>
          <w:spacing w:val="1"/>
          <w:szCs w:val="22"/>
        </w:rPr>
        <w:t>t</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 xml:space="preserve">a </w:t>
      </w:r>
      <w:r w:rsidRPr="00F6077B">
        <w:rPr>
          <w:rFonts w:cs="Arial"/>
          <w:color w:val="000009"/>
          <w:spacing w:val="-1"/>
          <w:szCs w:val="22"/>
        </w:rPr>
        <w:t>l</w:t>
      </w:r>
      <w:r w:rsidRPr="00F6077B">
        <w:rPr>
          <w:rFonts w:cs="Arial"/>
          <w:color w:val="000009"/>
          <w:szCs w:val="22"/>
        </w:rPr>
        <w:t>a acces</w:t>
      </w:r>
      <w:r w:rsidRPr="00F6077B">
        <w:rPr>
          <w:rFonts w:cs="Arial"/>
          <w:color w:val="000009"/>
          <w:spacing w:val="1"/>
          <w:szCs w:val="22"/>
        </w:rPr>
        <w:t>i</w:t>
      </w:r>
      <w:r w:rsidRPr="00F6077B">
        <w:rPr>
          <w:rFonts w:cs="Arial"/>
          <w:color w:val="000009"/>
          <w:szCs w:val="22"/>
        </w:rPr>
        <w:t>b</w:t>
      </w:r>
      <w:r w:rsidRPr="00F6077B">
        <w:rPr>
          <w:rFonts w:cs="Arial"/>
          <w:color w:val="000009"/>
          <w:spacing w:val="-1"/>
          <w:szCs w:val="22"/>
        </w:rPr>
        <w:t>i</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 xml:space="preserve">dad en </w:t>
      </w:r>
      <w:r w:rsidRPr="00F6077B">
        <w:rPr>
          <w:rFonts w:cs="Arial"/>
          <w:color w:val="000009"/>
          <w:spacing w:val="1"/>
          <w:szCs w:val="22"/>
        </w:rPr>
        <w:t>t</w:t>
      </w:r>
      <w:r w:rsidRPr="00F6077B">
        <w:rPr>
          <w:rFonts w:cs="Arial"/>
          <w:color w:val="000009"/>
          <w:szCs w:val="22"/>
        </w:rPr>
        <w:t>odas sus</w:t>
      </w:r>
      <w:r w:rsidRPr="00F6077B">
        <w:rPr>
          <w:rFonts w:cs="Arial"/>
          <w:color w:val="000009"/>
          <w:spacing w:val="1"/>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zCs w:val="22"/>
        </w:rPr>
        <w:t>mens</w:t>
      </w:r>
      <w:r w:rsidRPr="00F6077B">
        <w:rPr>
          <w:rFonts w:cs="Arial"/>
          <w:color w:val="000009"/>
          <w:spacing w:val="-1"/>
          <w:szCs w:val="22"/>
        </w:rPr>
        <w:t>i</w:t>
      </w:r>
      <w:r w:rsidRPr="00F6077B">
        <w:rPr>
          <w:rFonts w:cs="Arial"/>
          <w:color w:val="000009"/>
          <w:spacing w:val="2"/>
          <w:szCs w:val="22"/>
        </w:rPr>
        <w:t>o</w:t>
      </w:r>
      <w:r w:rsidRPr="00F6077B">
        <w:rPr>
          <w:rFonts w:cs="Arial"/>
          <w:color w:val="000009"/>
          <w:szCs w:val="22"/>
        </w:rPr>
        <w:t>nes.</w:t>
      </w:r>
    </w:p>
    <w:p w:rsidR="00F6077B" w:rsidRPr="00F6077B" w:rsidRDefault="00F6077B" w:rsidP="008F5938">
      <w:pPr>
        <w:spacing w:before="0" w:line="288" w:lineRule="auto"/>
        <w:ind w:firstLine="0"/>
        <w:rPr>
          <w:rFonts w:cs="Arial"/>
          <w:color w:val="000000"/>
          <w:szCs w:val="22"/>
        </w:rPr>
      </w:pPr>
      <w:r w:rsidRPr="00F6077B">
        <w:rPr>
          <w:rFonts w:cs="Arial"/>
          <w:color w:val="000009"/>
          <w:spacing w:val="-1"/>
          <w:szCs w:val="22"/>
        </w:rPr>
        <w:t>E</w:t>
      </w:r>
      <w:r w:rsidRPr="00F6077B">
        <w:rPr>
          <w:rFonts w:cs="Arial"/>
          <w:color w:val="000009"/>
          <w:szCs w:val="22"/>
        </w:rPr>
        <w:t>l</w:t>
      </w:r>
      <w:r w:rsidRPr="00F6077B">
        <w:rPr>
          <w:rFonts w:cs="Arial"/>
          <w:color w:val="000009"/>
          <w:spacing w:val="17"/>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zCs w:val="22"/>
        </w:rPr>
        <w:t>seño</w:t>
      </w:r>
      <w:r w:rsidRPr="00F6077B">
        <w:rPr>
          <w:rFonts w:cs="Arial"/>
          <w:color w:val="000009"/>
          <w:spacing w:val="18"/>
          <w:szCs w:val="22"/>
        </w:rPr>
        <w:t xml:space="preserve"> </w:t>
      </w:r>
      <w:r w:rsidRPr="00F6077B">
        <w:rPr>
          <w:rFonts w:cs="Arial"/>
          <w:color w:val="000009"/>
          <w:szCs w:val="22"/>
        </w:rPr>
        <w:t>y</w:t>
      </w:r>
      <w:r w:rsidRPr="00F6077B">
        <w:rPr>
          <w:rFonts w:cs="Arial"/>
          <w:color w:val="000009"/>
          <w:spacing w:val="16"/>
          <w:szCs w:val="22"/>
        </w:rPr>
        <w:t xml:space="preserve"> </w:t>
      </w:r>
      <w:r w:rsidRPr="00F6077B">
        <w:rPr>
          <w:rFonts w:cs="Arial"/>
          <w:color w:val="000009"/>
          <w:szCs w:val="22"/>
        </w:rPr>
        <w:t>desarro</w:t>
      </w:r>
      <w:r w:rsidRPr="00F6077B">
        <w:rPr>
          <w:rFonts w:cs="Arial"/>
          <w:color w:val="000009"/>
          <w:spacing w:val="-1"/>
          <w:szCs w:val="22"/>
        </w:rPr>
        <w:t>ll</w:t>
      </w:r>
      <w:r w:rsidRPr="00F6077B">
        <w:rPr>
          <w:rFonts w:cs="Arial"/>
          <w:color w:val="000009"/>
          <w:szCs w:val="22"/>
        </w:rPr>
        <w:t>o</w:t>
      </w:r>
      <w:r w:rsidRPr="00F6077B">
        <w:rPr>
          <w:rFonts w:cs="Arial"/>
          <w:color w:val="000009"/>
          <w:spacing w:val="18"/>
          <w:szCs w:val="22"/>
        </w:rPr>
        <w:t xml:space="preserve"> </w:t>
      </w:r>
      <w:r w:rsidRPr="00F6077B">
        <w:rPr>
          <w:rFonts w:cs="Arial"/>
          <w:color w:val="000009"/>
          <w:szCs w:val="22"/>
        </w:rPr>
        <w:t>del</w:t>
      </w:r>
      <w:r w:rsidRPr="00F6077B">
        <w:rPr>
          <w:rFonts w:cs="Arial"/>
          <w:color w:val="000009"/>
          <w:spacing w:val="18"/>
          <w:szCs w:val="22"/>
        </w:rPr>
        <w:t xml:space="preserve"> </w:t>
      </w:r>
      <w:r w:rsidRPr="00F6077B">
        <w:rPr>
          <w:rFonts w:cs="Arial"/>
          <w:color w:val="000009"/>
          <w:szCs w:val="22"/>
        </w:rPr>
        <w:t>pr</w:t>
      </w:r>
      <w:r w:rsidRPr="00F6077B">
        <w:rPr>
          <w:rFonts w:cs="Arial"/>
          <w:color w:val="000009"/>
          <w:spacing w:val="2"/>
          <w:szCs w:val="22"/>
        </w:rPr>
        <w:t>o</w:t>
      </w:r>
      <w:r w:rsidRPr="00F6077B">
        <w:rPr>
          <w:rFonts w:cs="Arial"/>
          <w:color w:val="000009"/>
          <w:spacing w:val="-4"/>
          <w:szCs w:val="22"/>
        </w:rPr>
        <w:t>y</w:t>
      </w:r>
      <w:r w:rsidRPr="00F6077B">
        <w:rPr>
          <w:rFonts w:cs="Arial"/>
          <w:color w:val="000009"/>
          <w:szCs w:val="22"/>
        </w:rPr>
        <w:t>ec</w:t>
      </w:r>
      <w:r w:rsidRPr="00F6077B">
        <w:rPr>
          <w:rFonts w:cs="Arial"/>
          <w:color w:val="000009"/>
          <w:spacing w:val="1"/>
          <w:szCs w:val="22"/>
        </w:rPr>
        <w:t>t</w:t>
      </w:r>
      <w:r w:rsidRPr="00F6077B">
        <w:rPr>
          <w:rFonts w:cs="Arial"/>
          <w:color w:val="000009"/>
          <w:szCs w:val="22"/>
        </w:rPr>
        <w:t>o</w:t>
      </w:r>
      <w:r w:rsidRPr="00F6077B">
        <w:rPr>
          <w:rFonts w:cs="Arial"/>
          <w:color w:val="000009"/>
          <w:spacing w:val="16"/>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r w:rsidRPr="00F6077B">
        <w:rPr>
          <w:rFonts w:cs="Arial"/>
          <w:color w:val="000009"/>
          <w:spacing w:val="16"/>
          <w:szCs w:val="22"/>
        </w:rPr>
        <w:t xml:space="preserve"> </w:t>
      </w:r>
      <w:r w:rsidRPr="00F6077B">
        <w:rPr>
          <w:rFonts w:cs="Arial"/>
          <w:color w:val="000009"/>
          <w:szCs w:val="22"/>
        </w:rPr>
        <w:t>de</w:t>
      </w:r>
      <w:r w:rsidRPr="00F6077B">
        <w:rPr>
          <w:rFonts w:cs="Arial"/>
          <w:color w:val="000009"/>
          <w:spacing w:val="18"/>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16"/>
          <w:szCs w:val="22"/>
        </w:rPr>
        <w:t xml:space="preserve"> </w:t>
      </w:r>
      <w:r w:rsidRPr="00F6077B">
        <w:rPr>
          <w:rFonts w:cs="Arial"/>
          <w:color w:val="000009"/>
          <w:szCs w:val="22"/>
        </w:rPr>
        <w:t>p</w:t>
      </w:r>
      <w:r w:rsidRPr="00F6077B">
        <w:rPr>
          <w:rFonts w:cs="Arial"/>
          <w:color w:val="000009"/>
          <w:spacing w:val="1"/>
          <w:szCs w:val="22"/>
        </w:rPr>
        <w:t>l</w:t>
      </w:r>
      <w:r w:rsidRPr="00F6077B">
        <w:rPr>
          <w:rFonts w:cs="Arial"/>
          <w:color w:val="000009"/>
          <w:szCs w:val="22"/>
        </w:rPr>
        <w:t>anes,</w:t>
      </w:r>
      <w:r w:rsidRPr="00F6077B">
        <w:rPr>
          <w:rFonts w:cs="Arial"/>
          <w:color w:val="000009"/>
          <w:spacing w:val="15"/>
          <w:szCs w:val="22"/>
        </w:rPr>
        <w:t xml:space="preserve"> </w:t>
      </w:r>
      <w:r w:rsidRPr="00F6077B">
        <w:rPr>
          <w:rFonts w:cs="Arial"/>
          <w:color w:val="000009"/>
          <w:szCs w:val="22"/>
        </w:rPr>
        <w:t>de</w:t>
      </w:r>
      <w:r w:rsidRPr="00F6077B">
        <w:rPr>
          <w:rFonts w:cs="Arial"/>
          <w:color w:val="000009"/>
          <w:spacing w:val="18"/>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16"/>
          <w:szCs w:val="22"/>
        </w:rPr>
        <w:t xml:space="preserve"> </w:t>
      </w:r>
      <w:r w:rsidRPr="00F6077B">
        <w:rPr>
          <w:rFonts w:cs="Arial"/>
          <w:color w:val="000009"/>
          <w:szCs w:val="22"/>
        </w:rPr>
        <w:t>programac</w:t>
      </w:r>
      <w:r w:rsidRPr="00F6077B">
        <w:rPr>
          <w:rFonts w:cs="Arial"/>
          <w:color w:val="000009"/>
          <w:spacing w:val="-1"/>
          <w:szCs w:val="22"/>
        </w:rPr>
        <w:t>i</w:t>
      </w:r>
      <w:r w:rsidRPr="00F6077B">
        <w:rPr>
          <w:rFonts w:cs="Arial"/>
          <w:color w:val="000009"/>
          <w:szCs w:val="22"/>
        </w:rPr>
        <w:t>ones</w:t>
      </w:r>
      <w:r w:rsidRPr="00F6077B">
        <w:rPr>
          <w:rFonts w:cs="Arial"/>
          <w:color w:val="000009"/>
          <w:spacing w:val="18"/>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zCs w:val="22"/>
        </w:rPr>
        <w:t>dác</w:t>
      </w:r>
      <w:r w:rsidRPr="00F6077B">
        <w:rPr>
          <w:rFonts w:cs="Arial"/>
          <w:color w:val="000009"/>
          <w:spacing w:val="1"/>
          <w:szCs w:val="22"/>
        </w:rPr>
        <w:t>t</w:t>
      </w:r>
      <w:r w:rsidRPr="00F6077B">
        <w:rPr>
          <w:rFonts w:cs="Arial"/>
          <w:color w:val="000009"/>
          <w:spacing w:val="-1"/>
          <w:szCs w:val="22"/>
        </w:rPr>
        <w:t>i</w:t>
      </w:r>
      <w:r w:rsidRPr="00F6077B">
        <w:rPr>
          <w:rFonts w:cs="Arial"/>
          <w:color w:val="000009"/>
          <w:spacing w:val="2"/>
          <w:szCs w:val="22"/>
        </w:rPr>
        <w:t>c</w:t>
      </w:r>
      <w:r w:rsidRPr="00F6077B">
        <w:rPr>
          <w:rFonts w:cs="Arial"/>
          <w:color w:val="000009"/>
          <w:szCs w:val="22"/>
        </w:rPr>
        <w:t>as</w:t>
      </w:r>
      <w:r w:rsidRPr="00F6077B">
        <w:rPr>
          <w:rFonts w:cs="Arial"/>
          <w:color w:val="000009"/>
          <w:spacing w:val="14"/>
          <w:szCs w:val="22"/>
        </w:rPr>
        <w:t xml:space="preserve"> </w:t>
      </w:r>
      <w:r w:rsidRPr="00F6077B">
        <w:rPr>
          <w:rFonts w:cs="Arial"/>
          <w:color w:val="000009"/>
          <w:szCs w:val="22"/>
        </w:rPr>
        <w:t>y de</w:t>
      </w:r>
      <w:r w:rsidRPr="00F6077B">
        <w:rPr>
          <w:rFonts w:cs="Arial"/>
          <w:color w:val="000009"/>
          <w:spacing w:val="3"/>
          <w:szCs w:val="22"/>
        </w:rPr>
        <w:t xml:space="preserve"> </w:t>
      </w:r>
      <w:r w:rsidRPr="00F6077B">
        <w:rPr>
          <w:rFonts w:cs="Arial"/>
          <w:color w:val="000009"/>
          <w:spacing w:val="-1"/>
          <w:szCs w:val="22"/>
        </w:rPr>
        <w:t>t</w:t>
      </w:r>
      <w:r w:rsidRPr="00F6077B">
        <w:rPr>
          <w:rFonts w:cs="Arial"/>
          <w:color w:val="000009"/>
          <w:szCs w:val="22"/>
        </w:rPr>
        <w:t>odas</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5"/>
          <w:szCs w:val="22"/>
        </w:rPr>
        <w:t xml:space="preserve"> </w:t>
      </w:r>
      <w:r w:rsidRPr="00F6077B">
        <w:rPr>
          <w:rFonts w:cs="Arial"/>
          <w:color w:val="000009"/>
          <w:szCs w:val="22"/>
        </w:rPr>
        <w:t>dec</w:t>
      </w:r>
      <w:r w:rsidRPr="00F6077B">
        <w:rPr>
          <w:rFonts w:cs="Arial"/>
          <w:color w:val="000009"/>
          <w:spacing w:val="-1"/>
          <w:szCs w:val="22"/>
        </w:rPr>
        <w:t>i</w:t>
      </w:r>
      <w:r w:rsidRPr="00F6077B">
        <w:rPr>
          <w:rFonts w:cs="Arial"/>
          <w:color w:val="000009"/>
          <w:szCs w:val="22"/>
        </w:rPr>
        <w:t>s</w:t>
      </w:r>
      <w:r w:rsidRPr="00F6077B">
        <w:rPr>
          <w:rFonts w:cs="Arial"/>
          <w:color w:val="000009"/>
          <w:spacing w:val="-1"/>
          <w:szCs w:val="22"/>
        </w:rPr>
        <w:t>i</w:t>
      </w:r>
      <w:r w:rsidRPr="00F6077B">
        <w:rPr>
          <w:rFonts w:cs="Arial"/>
          <w:color w:val="000009"/>
          <w:spacing w:val="2"/>
          <w:szCs w:val="22"/>
        </w:rPr>
        <w:t>o</w:t>
      </w:r>
      <w:r w:rsidRPr="00F6077B">
        <w:rPr>
          <w:rFonts w:cs="Arial"/>
          <w:color w:val="000009"/>
          <w:szCs w:val="22"/>
        </w:rPr>
        <w:t>nes</w:t>
      </w:r>
      <w:r w:rsidRPr="00F6077B">
        <w:rPr>
          <w:rFonts w:cs="Arial"/>
          <w:color w:val="000009"/>
          <w:spacing w:val="3"/>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vas</w:t>
      </w:r>
      <w:r w:rsidRPr="00F6077B">
        <w:rPr>
          <w:rFonts w:cs="Arial"/>
          <w:color w:val="000009"/>
          <w:spacing w:val="3"/>
          <w:szCs w:val="22"/>
        </w:rPr>
        <w:t xml:space="preserve"> </w:t>
      </w:r>
      <w:r w:rsidRPr="00F6077B">
        <w:rPr>
          <w:rFonts w:cs="Arial"/>
          <w:color w:val="000009"/>
          <w:szCs w:val="22"/>
        </w:rPr>
        <w:t>deberán</w:t>
      </w:r>
      <w:r w:rsidRPr="00F6077B">
        <w:rPr>
          <w:rFonts w:cs="Arial"/>
          <w:color w:val="000009"/>
          <w:spacing w:val="3"/>
          <w:szCs w:val="22"/>
        </w:rPr>
        <w:t xml:space="preserve"> </w:t>
      </w:r>
      <w:r w:rsidRPr="00F6077B">
        <w:rPr>
          <w:rFonts w:cs="Arial"/>
          <w:color w:val="000009"/>
          <w:szCs w:val="22"/>
        </w:rPr>
        <w:t>con</w:t>
      </w:r>
      <w:r w:rsidRPr="00F6077B">
        <w:rPr>
          <w:rFonts w:cs="Arial"/>
          <w:color w:val="000009"/>
          <w:spacing w:val="2"/>
          <w:szCs w:val="22"/>
        </w:rPr>
        <w:t>s</w:t>
      </w:r>
      <w:r w:rsidRPr="00F6077B">
        <w:rPr>
          <w:rFonts w:cs="Arial"/>
          <w:color w:val="000009"/>
          <w:spacing w:val="-1"/>
          <w:szCs w:val="22"/>
        </w:rPr>
        <w:t>i</w:t>
      </w:r>
      <w:r w:rsidRPr="00F6077B">
        <w:rPr>
          <w:rFonts w:cs="Arial"/>
          <w:color w:val="000009"/>
          <w:szCs w:val="22"/>
        </w:rPr>
        <w:t>derar</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3"/>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pacing w:val="1"/>
          <w:szCs w:val="22"/>
        </w:rPr>
        <w:t>f</w:t>
      </w:r>
      <w:r w:rsidRPr="00F6077B">
        <w:rPr>
          <w:rFonts w:cs="Arial"/>
          <w:color w:val="000009"/>
          <w:szCs w:val="22"/>
        </w:rPr>
        <w:t>eren</w:t>
      </w:r>
      <w:r w:rsidRPr="00F6077B">
        <w:rPr>
          <w:rFonts w:cs="Arial"/>
          <w:color w:val="000009"/>
          <w:spacing w:val="1"/>
          <w:szCs w:val="22"/>
        </w:rPr>
        <w:t>t</w:t>
      </w:r>
      <w:r w:rsidRPr="00F6077B">
        <w:rPr>
          <w:rFonts w:cs="Arial"/>
          <w:color w:val="000009"/>
          <w:szCs w:val="22"/>
        </w:rPr>
        <w:t xml:space="preserve">es </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pos</w:t>
      </w:r>
      <w:r w:rsidRPr="00F6077B">
        <w:rPr>
          <w:rFonts w:cs="Arial"/>
          <w:color w:val="000009"/>
          <w:spacing w:val="3"/>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zCs w:val="22"/>
        </w:rPr>
        <w:t>acce</w:t>
      </w:r>
      <w:r w:rsidRPr="00F6077B">
        <w:rPr>
          <w:rFonts w:cs="Arial"/>
          <w:color w:val="000009"/>
          <w:spacing w:val="2"/>
          <w:szCs w:val="22"/>
        </w:rPr>
        <w:t>s</w:t>
      </w:r>
      <w:r w:rsidRPr="00F6077B">
        <w:rPr>
          <w:rFonts w:cs="Arial"/>
          <w:color w:val="000009"/>
          <w:spacing w:val="-1"/>
          <w:szCs w:val="22"/>
        </w:rPr>
        <w:t>i</w:t>
      </w:r>
      <w:r w:rsidRPr="00F6077B">
        <w:rPr>
          <w:rFonts w:cs="Arial"/>
          <w:color w:val="000009"/>
          <w:szCs w:val="22"/>
        </w:rPr>
        <w:t>b</w:t>
      </w:r>
      <w:r w:rsidRPr="00F6077B">
        <w:rPr>
          <w:rFonts w:cs="Arial"/>
          <w:color w:val="000009"/>
          <w:spacing w:val="1"/>
          <w:szCs w:val="22"/>
        </w:rPr>
        <w:t>i</w:t>
      </w:r>
      <w:r w:rsidRPr="00F6077B">
        <w:rPr>
          <w:rFonts w:cs="Arial"/>
          <w:color w:val="000009"/>
          <w:spacing w:val="-1"/>
          <w:szCs w:val="22"/>
        </w:rPr>
        <w:t>li</w:t>
      </w:r>
      <w:r w:rsidRPr="00F6077B">
        <w:rPr>
          <w:rFonts w:cs="Arial"/>
          <w:color w:val="000009"/>
          <w:szCs w:val="22"/>
        </w:rPr>
        <w:t>dad</w:t>
      </w:r>
      <w:r w:rsidRPr="00F6077B">
        <w:rPr>
          <w:rFonts w:cs="Arial"/>
          <w:color w:val="000009"/>
          <w:spacing w:val="5"/>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 perspec</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2"/>
          <w:szCs w:val="22"/>
        </w:rPr>
        <w:t xml:space="preserve"> </w:t>
      </w:r>
      <w:r w:rsidRPr="00F6077B">
        <w:rPr>
          <w:rFonts w:cs="Arial"/>
          <w:color w:val="000009"/>
          <w:szCs w:val="22"/>
        </w:rPr>
        <w:t>del d</w:t>
      </w:r>
      <w:r w:rsidRPr="00F6077B">
        <w:rPr>
          <w:rFonts w:cs="Arial"/>
          <w:color w:val="000009"/>
          <w:spacing w:val="-1"/>
          <w:szCs w:val="22"/>
        </w:rPr>
        <w:t>i</w:t>
      </w:r>
      <w:r w:rsidRPr="00F6077B">
        <w:rPr>
          <w:rFonts w:cs="Arial"/>
          <w:color w:val="000009"/>
          <w:szCs w:val="22"/>
        </w:rPr>
        <w:t>s</w:t>
      </w:r>
      <w:r w:rsidRPr="00F6077B">
        <w:rPr>
          <w:rFonts w:cs="Arial"/>
          <w:color w:val="000009"/>
          <w:spacing w:val="2"/>
          <w:szCs w:val="22"/>
        </w:rPr>
        <w:t>e</w:t>
      </w:r>
      <w:r w:rsidRPr="00F6077B">
        <w:rPr>
          <w:rFonts w:cs="Arial"/>
          <w:color w:val="000009"/>
          <w:szCs w:val="22"/>
        </w:rPr>
        <w:t>ño un</w:t>
      </w:r>
      <w:r w:rsidRPr="00F6077B">
        <w:rPr>
          <w:rFonts w:cs="Arial"/>
          <w:color w:val="000009"/>
          <w:spacing w:val="-1"/>
          <w:szCs w:val="22"/>
        </w:rPr>
        <w:t>i</w:t>
      </w:r>
      <w:r w:rsidRPr="00F6077B">
        <w:rPr>
          <w:rFonts w:cs="Arial"/>
          <w:color w:val="000009"/>
          <w:szCs w:val="22"/>
        </w:rPr>
        <w:t>vers</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w:t>
      </w:r>
    </w:p>
    <w:p w:rsidR="00F6077B" w:rsidRPr="00F6077B" w:rsidRDefault="00F6077B" w:rsidP="00F6077B">
      <w:pPr>
        <w:widowControl w:val="0"/>
        <w:autoSpaceDE w:val="0"/>
        <w:autoSpaceDN w:val="0"/>
        <w:adjustRightInd w:val="0"/>
        <w:spacing w:before="7" w:after="0" w:line="170" w:lineRule="exact"/>
        <w:ind w:firstLine="0"/>
        <w:jc w:val="left"/>
        <w:rPr>
          <w:rFonts w:cs="Arial"/>
          <w:color w:val="000000"/>
          <w:sz w:val="17"/>
          <w:szCs w:val="17"/>
        </w:rPr>
      </w:pPr>
    </w:p>
    <w:p w:rsidR="00F6077B" w:rsidRPr="00F6077B" w:rsidRDefault="00F6077B" w:rsidP="00F6077B">
      <w:pPr>
        <w:widowControl w:val="0"/>
        <w:autoSpaceDE w:val="0"/>
        <w:autoSpaceDN w:val="0"/>
        <w:adjustRightInd w:val="0"/>
        <w:spacing w:before="0" w:after="0" w:line="200" w:lineRule="exact"/>
        <w:ind w:firstLine="0"/>
        <w:jc w:val="left"/>
        <w:rPr>
          <w:rFonts w:cs="Arial"/>
          <w:color w:val="000000"/>
          <w:sz w:val="20"/>
        </w:rPr>
      </w:pPr>
    </w:p>
    <w:p w:rsidR="00F6077B" w:rsidRPr="00F6077B" w:rsidRDefault="00F6077B" w:rsidP="008F5938">
      <w:pPr>
        <w:spacing w:before="0" w:line="288" w:lineRule="auto"/>
        <w:ind w:firstLine="0"/>
        <w:rPr>
          <w:rFonts w:cs="Arial"/>
          <w:color w:val="000000"/>
          <w:szCs w:val="22"/>
        </w:rPr>
      </w:pPr>
      <w:r w:rsidRPr="00F6077B">
        <w:rPr>
          <w:rFonts w:cs="Arial"/>
          <w:b/>
          <w:bCs/>
          <w:color w:val="000009"/>
          <w:spacing w:val="-1"/>
          <w:szCs w:val="22"/>
        </w:rPr>
        <w:t>E</w:t>
      </w:r>
      <w:r w:rsidRPr="00F6077B">
        <w:rPr>
          <w:rFonts w:cs="Arial"/>
          <w:b/>
          <w:bCs/>
          <w:color w:val="000009"/>
          <w:szCs w:val="22"/>
        </w:rPr>
        <w:t>sco</w:t>
      </w:r>
      <w:r w:rsidRPr="00F6077B">
        <w:rPr>
          <w:rFonts w:cs="Arial"/>
          <w:b/>
          <w:bCs/>
          <w:color w:val="000009"/>
          <w:spacing w:val="1"/>
          <w:szCs w:val="22"/>
        </w:rPr>
        <w:t>l</w:t>
      </w:r>
      <w:r w:rsidRPr="00F6077B">
        <w:rPr>
          <w:rFonts w:cs="Arial"/>
          <w:b/>
          <w:bCs/>
          <w:color w:val="000009"/>
          <w:szCs w:val="22"/>
        </w:rPr>
        <w:t>ar</w:t>
      </w:r>
      <w:r w:rsidRPr="00F6077B">
        <w:rPr>
          <w:rFonts w:cs="Arial"/>
          <w:b/>
          <w:bCs/>
          <w:color w:val="000009"/>
          <w:spacing w:val="1"/>
          <w:szCs w:val="22"/>
        </w:rPr>
        <w:t>i</w:t>
      </w:r>
      <w:r w:rsidRPr="00F6077B">
        <w:rPr>
          <w:rFonts w:cs="Arial"/>
          <w:b/>
          <w:bCs/>
          <w:color w:val="000009"/>
          <w:szCs w:val="22"/>
        </w:rPr>
        <w:t>zac</w:t>
      </w:r>
      <w:r w:rsidRPr="00F6077B">
        <w:rPr>
          <w:rFonts w:cs="Arial"/>
          <w:b/>
          <w:bCs/>
          <w:color w:val="000009"/>
          <w:spacing w:val="1"/>
          <w:szCs w:val="22"/>
        </w:rPr>
        <w:t>i</w:t>
      </w:r>
      <w:r w:rsidRPr="00F6077B">
        <w:rPr>
          <w:rFonts w:cs="Arial"/>
          <w:b/>
          <w:bCs/>
          <w:color w:val="000009"/>
          <w:szCs w:val="22"/>
        </w:rPr>
        <w:t>ón</w:t>
      </w:r>
      <w:r w:rsidRPr="00F6077B">
        <w:rPr>
          <w:rFonts w:cs="Arial"/>
          <w:b/>
          <w:bCs/>
          <w:color w:val="000009"/>
          <w:spacing w:val="-7"/>
          <w:szCs w:val="22"/>
        </w:rPr>
        <w:t xml:space="preserve"> </w:t>
      </w:r>
      <w:r w:rsidRPr="00F6077B">
        <w:rPr>
          <w:rFonts w:cs="Arial"/>
          <w:b/>
          <w:bCs/>
          <w:color w:val="000009"/>
          <w:szCs w:val="22"/>
        </w:rPr>
        <w:t>del</w:t>
      </w:r>
      <w:r w:rsidRPr="00F6077B">
        <w:rPr>
          <w:rFonts w:cs="Arial"/>
          <w:b/>
          <w:bCs/>
          <w:color w:val="000009"/>
          <w:spacing w:val="-2"/>
          <w:szCs w:val="22"/>
        </w:rPr>
        <w:t xml:space="preserve"> </w:t>
      </w:r>
      <w:r w:rsidRPr="00F6077B">
        <w:rPr>
          <w:rFonts w:cs="Arial"/>
          <w:b/>
          <w:bCs/>
          <w:color w:val="000009"/>
          <w:szCs w:val="22"/>
        </w:rPr>
        <w:t>a</w:t>
      </w:r>
      <w:r w:rsidRPr="00F6077B">
        <w:rPr>
          <w:rFonts w:cs="Arial"/>
          <w:b/>
          <w:bCs/>
          <w:color w:val="000009"/>
          <w:spacing w:val="1"/>
          <w:szCs w:val="22"/>
        </w:rPr>
        <w:t>l</w:t>
      </w:r>
      <w:r w:rsidRPr="00F6077B">
        <w:rPr>
          <w:rFonts w:cs="Arial"/>
          <w:b/>
          <w:bCs/>
          <w:color w:val="000009"/>
          <w:szCs w:val="22"/>
        </w:rPr>
        <w:t>umnado</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La</w:t>
      </w:r>
      <w:r w:rsidRPr="00F6077B">
        <w:rPr>
          <w:rFonts w:cs="Arial"/>
          <w:color w:val="000009"/>
          <w:spacing w:val="3"/>
          <w:szCs w:val="22"/>
        </w:rPr>
        <w:t xml:space="preserve"> </w:t>
      </w:r>
      <w:r w:rsidRPr="00F6077B">
        <w:rPr>
          <w:rFonts w:cs="Arial"/>
          <w:color w:val="000009"/>
          <w:szCs w:val="22"/>
        </w:rPr>
        <w:t>conse</w:t>
      </w:r>
      <w:r w:rsidRPr="00F6077B">
        <w:rPr>
          <w:rFonts w:cs="Arial"/>
          <w:color w:val="000009"/>
          <w:spacing w:val="1"/>
          <w:szCs w:val="22"/>
        </w:rPr>
        <w:t>l</w:t>
      </w:r>
      <w:r w:rsidRPr="00F6077B">
        <w:rPr>
          <w:rFonts w:cs="Arial"/>
          <w:color w:val="000009"/>
          <w:spacing w:val="-1"/>
          <w:szCs w:val="22"/>
        </w:rPr>
        <w:t>l</w:t>
      </w:r>
      <w:r w:rsidRPr="00F6077B">
        <w:rPr>
          <w:rFonts w:cs="Arial"/>
          <w:color w:val="000009"/>
          <w:szCs w:val="22"/>
        </w:rPr>
        <w:t>er</w:t>
      </w:r>
      <w:r w:rsidRPr="00F6077B">
        <w:rPr>
          <w:rFonts w:cs="Arial"/>
          <w:color w:val="000009"/>
          <w:spacing w:val="-1"/>
          <w:szCs w:val="22"/>
        </w:rPr>
        <w:t>i</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compe</w:t>
      </w:r>
      <w:r w:rsidRPr="00F6077B">
        <w:rPr>
          <w:rFonts w:cs="Arial"/>
          <w:color w:val="000009"/>
          <w:spacing w:val="1"/>
          <w:szCs w:val="22"/>
        </w:rPr>
        <w:t>t</w:t>
      </w:r>
      <w:r w:rsidRPr="00F6077B">
        <w:rPr>
          <w:rFonts w:cs="Arial"/>
          <w:color w:val="000009"/>
          <w:szCs w:val="22"/>
        </w:rPr>
        <w:t>en</w:t>
      </w:r>
      <w:r w:rsidRPr="00F6077B">
        <w:rPr>
          <w:rFonts w:cs="Arial"/>
          <w:color w:val="000009"/>
          <w:spacing w:val="1"/>
          <w:szCs w:val="22"/>
        </w:rPr>
        <w:t>t</w:t>
      </w:r>
      <w:r w:rsidRPr="00F6077B">
        <w:rPr>
          <w:rFonts w:cs="Arial"/>
          <w:color w:val="000009"/>
          <w:szCs w:val="22"/>
        </w:rPr>
        <w:t>e en</w:t>
      </w:r>
      <w:r w:rsidRPr="00F6077B">
        <w:rPr>
          <w:rFonts w:cs="Arial"/>
          <w:color w:val="000009"/>
          <w:spacing w:val="3"/>
          <w:szCs w:val="22"/>
        </w:rPr>
        <w:t xml:space="preserve"> </w:t>
      </w:r>
      <w:r w:rsidRPr="00F6077B">
        <w:rPr>
          <w:rFonts w:cs="Arial"/>
          <w:color w:val="000009"/>
          <w:szCs w:val="22"/>
        </w:rPr>
        <w:t>ma</w:t>
      </w:r>
      <w:r w:rsidRPr="00F6077B">
        <w:rPr>
          <w:rFonts w:cs="Arial"/>
          <w:color w:val="000009"/>
          <w:spacing w:val="1"/>
          <w:szCs w:val="22"/>
        </w:rPr>
        <w:t>t</w:t>
      </w:r>
      <w:r w:rsidRPr="00F6077B">
        <w:rPr>
          <w:rFonts w:cs="Arial"/>
          <w:color w:val="000009"/>
          <w:szCs w:val="22"/>
        </w:rPr>
        <w:t>er</w:t>
      </w:r>
      <w:r w:rsidRPr="00F6077B">
        <w:rPr>
          <w:rFonts w:cs="Arial"/>
          <w:color w:val="000009"/>
          <w:spacing w:val="-1"/>
          <w:szCs w:val="22"/>
        </w:rPr>
        <w:t>i</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zCs w:val="22"/>
        </w:rPr>
        <w:t>educac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n</w:t>
      </w:r>
      <w:r w:rsidRPr="00F6077B">
        <w:rPr>
          <w:rFonts w:cs="Arial"/>
          <w:color w:val="000009"/>
          <w:spacing w:val="3"/>
          <w:szCs w:val="22"/>
        </w:rPr>
        <w:t xml:space="preserve"> </w:t>
      </w:r>
      <w:r w:rsidRPr="00F6077B">
        <w:rPr>
          <w:rFonts w:cs="Arial"/>
          <w:color w:val="000009"/>
          <w:szCs w:val="22"/>
        </w:rPr>
        <w:t>garan</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zará,</w:t>
      </w:r>
      <w:r w:rsidRPr="00F6077B">
        <w:rPr>
          <w:rFonts w:cs="Arial"/>
          <w:color w:val="000009"/>
          <w:spacing w:val="1"/>
          <w:szCs w:val="22"/>
        </w:rPr>
        <w:t xml:space="preserve"> </w:t>
      </w:r>
      <w:r w:rsidRPr="00F6077B">
        <w:rPr>
          <w:rFonts w:cs="Arial"/>
          <w:color w:val="000009"/>
          <w:szCs w:val="22"/>
        </w:rPr>
        <w:t>en</w:t>
      </w:r>
      <w:r w:rsidRPr="00F6077B">
        <w:rPr>
          <w:rFonts w:cs="Arial"/>
          <w:color w:val="000009"/>
          <w:spacing w:val="1"/>
          <w:szCs w:val="22"/>
        </w:rPr>
        <w:t>t</w:t>
      </w:r>
      <w:r w:rsidRPr="00F6077B">
        <w:rPr>
          <w:rFonts w:cs="Arial"/>
          <w:color w:val="000009"/>
          <w:szCs w:val="22"/>
        </w:rPr>
        <w:t>re</w:t>
      </w:r>
      <w:r w:rsidRPr="00F6077B">
        <w:rPr>
          <w:rFonts w:cs="Arial"/>
          <w:color w:val="000009"/>
          <w:spacing w:val="3"/>
          <w:szCs w:val="22"/>
        </w:rPr>
        <w:t xml:space="preserve"> </w:t>
      </w:r>
      <w:r w:rsidRPr="00F6077B">
        <w:rPr>
          <w:rFonts w:cs="Arial"/>
          <w:color w:val="000009"/>
          <w:spacing w:val="-2"/>
          <w:szCs w:val="22"/>
        </w:rPr>
        <w:t>o</w:t>
      </w:r>
      <w:r w:rsidRPr="00F6077B">
        <w:rPr>
          <w:rFonts w:cs="Arial"/>
          <w:color w:val="000009"/>
          <w:spacing w:val="1"/>
          <w:szCs w:val="22"/>
        </w:rPr>
        <w:t>t</w:t>
      </w:r>
      <w:r w:rsidRPr="00F6077B">
        <w:rPr>
          <w:rFonts w:cs="Arial"/>
          <w:color w:val="000009"/>
          <w:szCs w:val="22"/>
        </w:rPr>
        <w:t>ros, el</w:t>
      </w:r>
      <w:r w:rsidRPr="00F6077B">
        <w:rPr>
          <w:rFonts w:cs="Arial"/>
          <w:color w:val="000009"/>
          <w:spacing w:val="2"/>
          <w:szCs w:val="22"/>
        </w:rPr>
        <w:t xml:space="preserve"> </w:t>
      </w:r>
      <w:r w:rsidRPr="00F6077B">
        <w:rPr>
          <w:rFonts w:cs="Arial"/>
          <w:color w:val="000009"/>
          <w:szCs w:val="22"/>
        </w:rPr>
        <w:t>derecho</w:t>
      </w:r>
      <w:r w:rsidRPr="00F6077B">
        <w:rPr>
          <w:rFonts w:cs="Arial"/>
          <w:color w:val="000009"/>
          <w:spacing w:val="5"/>
          <w:szCs w:val="22"/>
        </w:rPr>
        <w:t xml:space="preserve"> </w:t>
      </w:r>
      <w:r w:rsidRPr="00F6077B">
        <w:rPr>
          <w:rFonts w:cs="Arial"/>
          <w:color w:val="000009"/>
          <w:szCs w:val="22"/>
        </w:rPr>
        <w:t>del a</w:t>
      </w:r>
      <w:r w:rsidRPr="00F6077B">
        <w:rPr>
          <w:rFonts w:cs="Arial"/>
          <w:color w:val="000009"/>
          <w:spacing w:val="-1"/>
          <w:szCs w:val="22"/>
        </w:rPr>
        <w:t>l</w:t>
      </w:r>
      <w:r w:rsidRPr="00F6077B">
        <w:rPr>
          <w:rFonts w:cs="Arial"/>
          <w:color w:val="000009"/>
          <w:szCs w:val="22"/>
        </w:rPr>
        <w:t>umnado</w:t>
      </w:r>
      <w:r w:rsidRPr="00F6077B">
        <w:rPr>
          <w:rFonts w:cs="Arial"/>
          <w:color w:val="000009"/>
          <w:spacing w:val="4"/>
          <w:szCs w:val="22"/>
        </w:rPr>
        <w:t xml:space="preserve"> </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ser</w:t>
      </w:r>
      <w:r w:rsidRPr="00F6077B">
        <w:rPr>
          <w:rFonts w:cs="Arial"/>
          <w:color w:val="000009"/>
          <w:spacing w:val="3"/>
          <w:szCs w:val="22"/>
        </w:rPr>
        <w:t xml:space="preserve"> </w:t>
      </w:r>
      <w:r w:rsidRPr="00F6077B">
        <w:rPr>
          <w:rFonts w:cs="Arial"/>
          <w:color w:val="000009"/>
          <w:szCs w:val="22"/>
        </w:rPr>
        <w:t>esco</w:t>
      </w:r>
      <w:r w:rsidRPr="00F6077B">
        <w:rPr>
          <w:rFonts w:cs="Arial"/>
          <w:color w:val="000009"/>
          <w:spacing w:val="1"/>
          <w:szCs w:val="22"/>
        </w:rPr>
        <w:t>l</w:t>
      </w:r>
      <w:r w:rsidRPr="00F6077B">
        <w:rPr>
          <w:rFonts w:cs="Arial"/>
          <w:color w:val="000009"/>
          <w:szCs w:val="22"/>
        </w:rPr>
        <w:t>ar</w:t>
      </w:r>
      <w:r w:rsidRPr="00F6077B">
        <w:rPr>
          <w:rFonts w:cs="Arial"/>
          <w:color w:val="000009"/>
          <w:spacing w:val="-1"/>
          <w:szCs w:val="22"/>
        </w:rPr>
        <w:t>i</w:t>
      </w:r>
      <w:r w:rsidRPr="00F6077B">
        <w:rPr>
          <w:rFonts w:cs="Arial"/>
          <w:color w:val="000009"/>
          <w:szCs w:val="22"/>
        </w:rPr>
        <w:t>zado</w:t>
      </w:r>
      <w:r w:rsidRPr="00F6077B">
        <w:rPr>
          <w:rFonts w:cs="Arial"/>
          <w:color w:val="000009"/>
          <w:spacing w:val="4"/>
          <w:szCs w:val="22"/>
        </w:rPr>
        <w:t xml:space="preserve"> </w:t>
      </w:r>
      <w:r w:rsidRPr="00F6077B">
        <w:rPr>
          <w:rFonts w:cs="Arial"/>
          <w:color w:val="000009"/>
          <w:szCs w:val="22"/>
        </w:rPr>
        <w:t>en</w:t>
      </w:r>
      <w:r w:rsidRPr="00F6077B">
        <w:rPr>
          <w:rFonts w:cs="Arial"/>
          <w:color w:val="000009"/>
          <w:spacing w:val="2"/>
          <w:szCs w:val="22"/>
        </w:rPr>
        <w:t xml:space="preserve"> </w:t>
      </w:r>
      <w:r w:rsidRPr="00F6077B">
        <w:rPr>
          <w:rFonts w:cs="Arial"/>
          <w:color w:val="000009"/>
          <w:szCs w:val="22"/>
        </w:rPr>
        <w:t>un</w:t>
      </w:r>
      <w:r w:rsidRPr="00F6077B">
        <w:rPr>
          <w:rFonts w:cs="Arial"/>
          <w:color w:val="000009"/>
          <w:spacing w:val="4"/>
          <w:szCs w:val="22"/>
        </w:rPr>
        <w:t xml:space="preserve"> </w:t>
      </w:r>
      <w:r w:rsidRPr="00F6077B">
        <w:rPr>
          <w:rFonts w:cs="Arial"/>
          <w:color w:val="000009"/>
          <w:szCs w:val="22"/>
        </w:rPr>
        <w:t>pues</w:t>
      </w:r>
      <w:r w:rsidRPr="00F6077B">
        <w:rPr>
          <w:rFonts w:cs="Arial"/>
          <w:color w:val="000009"/>
          <w:spacing w:val="1"/>
          <w:szCs w:val="22"/>
        </w:rPr>
        <w:t>t</w:t>
      </w:r>
      <w:r w:rsidRPr="00F6077B">
        <w:rPr>
          <w:rFonts w:cs="Arial"/>
          <w:color w:val="000009"/>
          <w:szCs w:val="22"/>
        </w:rPr>
        <w:t>o esco</w:t>
      </w:r>
      <w:r w:rsidRPr="00F6077B">
        <w:rPr>
          <w:rFonts w:cs="Arial"/>
          <w:color w:val="000009"/>
          <w:spacing w:val="-1"/>
          <w:szCs w:val="22"/>
        </w:rPr>
        <w:t>l</w:t>
      </w:r>
      <w:r w:rsidRPr="00F6077B">
        <w:rPr>
          <w:rFonts w:cs="Arial"/>
          <w:color w:val="000009"/>
          <w:szCs w:val="22"/>
        </w:rPr>
        <w:t>ar</w:t>
      </w:r>
      <w:r w:rsidRPr="00F6077B">
        <w:rPr>
          <w:rFonts w:cs="Arial"/>
          <w:color w:val="000009"/>
          <w:spacing w:val="5"/>
          <w:szCs w:val="22"/>
        </w:rPr>
        <w:t xml:space="preserve"> </w:t>
      </w:r>
      <w:r w:rsidRPr="00F6077B">
        <w:rPr>
          <w:rFonts w:cs="Arial"/>
          <w:color w:val="000009"/>
          <w:spacing w:val="-2"/>
          <w:szCs w:val="22"/>
        </w:rPr>
        <w:t>g</w:t>
      </w:r>
      <w:r w:rsidRPr="00F6077B">
        <w:rPr>
          <w:rFonts w:cs="Arial"/>
          <w:color w:val="000009"/>
          <w:szCs w:val="22"/>
        </w:rPr>
        <w:t>ra</w:t>
      </w:r>
      <w:r w:rsidRPr="00F6077B">
        <w:rPr>
          <w:rFonts w:cs="Arial"/>
          <w:color w:val="000009"/>
          <w:spacing w:val="1"/>
          <w:szCs w:val="22"/>
        </w:rPr>
        <w:t>t</w:t>
      </w:r>
      <w:r w:rsidRPr="00F6077B">
        <w:rPr>
          <w:rFonts w:cs="Arial"/>
          <w:color w:val="000009"/>
          <w:szCs w:val="22"/>
        </w:rPr>
        <w:t>u</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o</w:t>
      </w:r>
      <w:r w:rsidRPr="00F6077B">
        <w:rPr>
          <w:rFonts w:cs="Arial"/>
          <w:color w:val="000009"/>
          <w:spacing w:val="3"/>
          <w:szCs w:val="22"/>
        </w:rPr>
        <w:t xml:space="preserve"> </w:t>
      </w:r>
      <w:r w:rsidRPr="00F6077B">
        <w:rPr>
          <w:rFonts w:cs="Arial"/>
          <w:color w:val="000009"/>
          <w:szCs w:val="22"/>
        </w:rPr>
        <w:t>en</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4"/>
          <w:szCs w:val="22"/>
        </w:rPr>
        <w:t xml:space="preserve"> </w:t>
      </w:r>
      <w:r w:rsidRPr="00F6077B">
        <w:rPr>
          <w:rFonts w:cs="Arial"/>
          <w:color w:val="000009"/>
          <w:szCs w:val="22"/>
        </w:rPr>
        <w:t>enseñanza</w:t>
      </w:r>
      <w:r w:rsidRPr="00F6077B">
        <w:rPr>
          <w:rFonts w:cs="Arial"/>
          <w:color w:val="000009"/>
          <w:spacing w:val="4"/>
          <w:szCs w:val="22"/>
        </w:rPr>
        <w:t xml:space="preserve"> </w:t>
      </w:r>
      <w:r w:rsidRPr="00F6077B">
        <w:rPr>
          <w:rFonts w:cs="Arial"/>
          <w:color w:val="000009"/>
          <w:szCs w:val="22"/>
        </w:rPr>
        <w:t>bás</w:t>
      </w:r>
      <w:r w:rsidRPr="00F6077B">
        <w:rPr>
          <w:rFonts w:cs="Arial"/>
          <w:color w:val="000009"/>
          <w:spacing w:val="-1"/>
          <w:szCs w:val="22"/>
        </w:rPr>
        <w:t>i</w:t>
      </w:r>
      <w:r w:rsidRPr="00F6077B">
        <w:rPr>
          <w:rFonts w:cs="Arial"/>
          <w:color w:val="000009"/>
          <w:szCs w:val="22"/>
        </w:rPr>
        <w:t>ca</w:t>
      </w:r>
      <w:r w:rsidRPr="00F6077B">
        <w:rPr>
          <w:rFonts w:cs="Arial"/>
          <w:color w:val="000009"/>
          <w:spacing w:val="4"/>
          <w:szCs w:val="22"/>
        </w:rPr>
        <w:t xml:space="preserve"> </w:t>
      </w:r>
      <w:r w:rsidRPr="00F6077B">
        <w:rPr>
          <w:rFonts w:cs="Arial"/>
          <w:color w:val="000009"/>
          <w:szCs w:val="22"/>
        </w:rPr>
        <w:t>y</w:t>
      </w:r>
      <w:r w:rsidRPr="00F6077B">
        <w:rPr>
          <w:rFonts w:cs="Arial"/>
          <w:color w:val="000009"/>
          <w:spacing w:val="2"/>
          <w:szCs w:val="22"/>
        </w:rPr>
        <w:t xml:space="preserve"> </w:t>
      </w:r>
      <w:r w:rsidRPr="00F6077B">
        <w:rPr>
          <w:rFonts w:cs="Arial"/>
          <w:color w:val="000009"/>
          <w:szCs w:val="22"/>
        </w:rPr>
        <w:t>el</w:t>
      </w:r>
      <w:r w:rsidRPr="00F6077B">
        <w:rPr>
          <w:rFonts w:cs="Arial"/>
          <w:color w:val="000009"/>
          <w:spacing w:val="3"/>
          <w:szCs w:val="22"/>
        </w:rPr>
        <w:t xml:space="preserve"> </w:t>
      </w:r>
      <w:r w:rsidRPr="00F6077B">
        <w:rPr>
          <w:rFonts w:cs="Arial"/>
          <w:color w:val="000009"/>
          <w:szCs w:val="22"/>
        </w:rPr>
        <w:t>segundo</w:t>
      </w:r>
      <w:r w:rsidRPr="00F6077B">
        <w:rPr>
          <w:rFonts w:cs="Arial"/>
          <w:color w:val="000009"/>
          <w:spacing w:val="4"/>
          <w:szCs w:val="22"/>
        </w:rPr>
        <w:t xml:space="preserve"> </w:t>
      </w:r>
      <w:r w:rsidRPr="00F6077B">
        <w:rPr>
          <w:rFonts w:cs="Arial"/>
          <w:color w:val="000009"/>
          <w:szCs w:val="22"/>
        </w:rPr>
        <w:t>c</w:t>
      </w:r>
      <w:r w:rsidRPr="00F6077B">
        <w:rPr>
          <w:rFonts w:cs="Arial"/>
          <w:color w:val="000009"/>
          <w:spacing w:val="-1"/>
          <w:szCs w:val="22"/>
        </w:rPr>
        <w:t>i</w:t>
      </w:r>
      <w:r w:rsidRPr="00F6077B">
        <w:rPr>
          <w:rFonts w:cs="Arial"/>
          <w:color w:val="000009"/>
          <w:szCs w:val="22"/>
        </w:rPr>
        <w:t>c</w:t>
      </w:r>
      <w:r w:rsidRPr="00F6077B">
        <w:rPr>
          <w:rFonts w:cs="Arial"/>
          <w:color w:val="000009"/>
          <w:spacing w:val="-1"/>
          <w:szCs w:val="22"/>
        </w:rPr>
        <w:t>l</w:t>
      </w:r>
      <w:r w:rsidRPr="00F6077B">
        <w:rPr>
          <w:rFonts w:cs="Arial"/>
          <w:color w:val="000009"/>
          <w:szCs w:val="22"/>
        </w:rPr>
        <w:t>o</w:t>
      </w:r>
      <w:r w:rsidRPr="00F6077B">
        <w:rPr>
          <w:rFonts w:cs="Arial"/>
          <w:color w:val="000009"/>
          <w:spacing w:val="4"/>
          <w:szCs w:val="22"/>
        </w:rPr>
        <w:t xml:space="preserve"> </w:t>
      </w:r>
      <w:r w:rsidRPr="00F6077B">
        <w:rPr>
          <w:rFonts w:cs="Arial"/>
          <w:color w:val="000009"/>
          <w:szCs w:val="22"/>
        </w:rPr>
        <w:t>de educac</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pacing w:val="-1"/>
          <w:szCs w:val="22"/>
        </w:rPr>
        <w:t>i</w:t>
      </w:r>
      <w:r w:rsidRPr="00F6077B">
        <w:rPr>
          <w:rFonts w:cs="Arial"/>
          <w:color w:val="000009"/>
          <w:szCs w:val="22"/>
        </w:rPr>
        <w:t>n</w:t>
      </w:r>
      <w:r w:rsidRPr="00F6077B">
        <w:rPr>
          <w:rFonts w:cs="Arial"/>
          <w:color w:val="000009"/>
          <w:spacing w:val="1"/>
          <w:szCs w:val="22"/>
        </w:rPr>
        <w:t>f</w:t>
      </w:r>
      <w:r w:rsidRPr="00F6077B">
        <w:rPr>
          <w:rFonts w:cs="Arial"/>
          <w:color w:val="000009"/>
          <w:szCs w:val="22"/>
        </w:rPr>
        <w:t>an</w:t>
      </w:r>
      <w:r w:rsidRPr="00F6077B">
        <w:rPr>
          <w:rFonts w:cs="Arial"/>
          <w:color w:val="000009"/>
          <w:spacing w:val="1"/>
          <w:szCs w:val="22"/>
        </w:rPr>
        <w:t>ti</w:t>
      </w:r>
      <w:r w:rsidRPr="00F6077B">
        <w:rPr>
          <w:rFonts w:cs="Arial"/>
          <w:color w:val="000009"/>
          <w:szCs w:val="22"/>
        </w:rPr>
        <w:t>l en</w:t>
      </w:r>
      <w:r w:rsidRPr="00F6077B">
        <w:rPr>
          <w:rFonts w:cs="Arial"/>
          <w:color w:val="000009"/>
          <w:spacing w:val="4"/>
          <w:szCs w:val="22"/>
        </w:rPr>
        <w:t xml:space="preserve"> </w:t>
      </w:r>
      <w:r w:rsidRPr="00F6077B">
        <w:rPr>
          <w:rFonts w:cs="Arial"/>
          <w:color w:val="000009"/>
          <w:szCs w:val="22"/>
        </w:rPr>
        <w:t>cond</w:t>
      </w:r>
      <w:r w:rsidRPr="00F6077B">
        <w:rPr>
          <w:rFonts w:cs="Arial"/>
          <w:color w:val="000009"/>
          <w:spacing w:val="-1"/>
          <w:szCs w:val="22"/>
        </w:rPr>
        <w:t>i</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ones</w:t>
      </w:r>
      <w:r w:rsidRPr="00F6077B">
        <w:rPr>
          <w:rFonts w:cs="Arial"/>
          <w:color w:val="000009"/>
          <w:spacing w:val="4"/>
          <w:szCs w:val="22"/>
        </w:rPr>
        <w:t xml:space="preserve"> </w:t>
      </w:r>
      <w:r w:rsidRPr="00F6077B">
        <w:rPr>
          <w:rFonts w:cs="Arial"/>
          <w:color w:val="000009"/>
          <w:szCs w:val="22"/>
        </w:rPr>
        <w:t>de</w:t>
      </w:r>
      <w:r w:rsidRPr="00F6077B">
        <w:rPr>
          <w:rFonts w:cs="Arial"/>
          <w:color w:val="000009"/>
          <w:spacing w:val="2"/>
          <w:szCs w:val="22"/>
        </w:rPr>
        <w:t xml:space="preserve"> </w:t>
      </w:r>
      <w:r w:rsidRPr="00F6077B">
        <w:rPr>
          <w:rFonts w:cs="Arial"/>
          <w:color w:val="000009"/>
          <w:spacing w:val="-1"/>
          <w:szCs w:val="22"/>
        </w:rPr>
        <w:t>i</w:t>
      </w:r>
      <w:r w:rsidRPr="00F6077B">
        <w:rPr>
          <w:rFonts w:cs="Arial"/>
          <w:color w:val="000009"/>
          <w:szCs w:val="22"/>
        </w:rPr>
        <w:t>gu</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dad</w:t>
      </w:r>
      <w:r w:rsidRPr="00F6077B">
        <w:rPr>
          <w:rFonts w:cs="Arial"/>
          <w:color w:val="000009"/>
          <w:spacing w:val="4"/>
          <w:szCs w:val="22"/>
        </w:rPr>
        <w:t xml:space="preserve"> </w:t>
      </w:r>
      <w:r w:rsidRPr="00F6077B">
        <w:rPr>
          <w:rFonts w:cs="Arial"/>
          <w:color w:val="000009"/>
          <w:szCs w:val="22"/>
        </w:rPr>
        <w:t>y</w:t>
      </w:r>
      <w:r w:rsidRPr="00F6077B">
        <w:rPr>
          <w:rFonts w:cs="Arial"/>
          <w:color w:val="000009"/>
          <w:spacing w:val="2"/>
          <w:szCs w:val="22"/>
        </w:rPr>
        <w:t xml:space="preserve"> </w:t>
      </w:r>
      <w:r w:rsidRPr="00F6077B">
        <w:rPr>
          <w:rFonts w:cs="Arial"/>
          <w:color w:val="000009"/>
          <w:szCs w:val="22"/>
        </w:rPr>
        <w:t>ca</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dad;</w:t>
      </w:r>
      <w:r w:rsidRPr="00F6077B">
        <w:rPr>
          <w:rFonts w:cs="Arial"/>
          <w:color w:val="000009"/>
          <w:spacing w:val="3"/>
          <w:szCs w:val="22"/>
        </w:rPr>
        <w:t xml:space="preserve"> </w:t>
      </w:r>
      <w:r w:rsidRPr="00F6077B">
        <w:rPr>
          <w:rFonts w:cs="Arial"/>
          <w:color w:val="000009"/>
          <w:szCs w:val="22"/>
        </w:rPr>
        <w:t>el</w:t>
      </w:r>
      <w:r w:rsidRPr="00F6077B">
        <w:rPr>
          <w:rFonts w:cs="Arial"/>
          <w:color w:val="000009"/>
          <w:spacing w:val="3"/>
          <w:szCs w:val="22"/>
        </w:rPr>
        <w:t xml:space="preserve"> </w:t>
      </w:r>
      <w:r w:rsidRPr="00F6077B">
        <w:rPr>
          <w:rFonts w:cs="Arial"/>
          <w:color w:val="000009"/>
          <w:szCs w:val="22"/>
        </w:rPr>
        <w:t>derecho</w:t>
      </w:r>
      <w:r w:rsidRPr="00F6077B">
        <w:rPr>
          <w:rFonts w:cs="Arial"/>
          <w:color w:val="000009"/>
          <w:spacing w:val="2"/>
          <w:szCs w:val="22"/>
        </w:rPr>
        <w:t xml:space="preserve"> </w:t>
      </w:r>
      <w:r w:rsidRPr="00F6077B">
        <w:rPr>
          <w:rFonts w:cs="Arial"/>
          <w:color w:val="000009"/>
          <w:szCs w:val="22"/>
        </w:rPr>
        <w:t>a</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esc</w:t>
      </w:r>
      <w:r w:rsidRPr="00F6077B">
        <w:rPr>
          <w:rFonts w:cs="Arial"/>
          <w:color w:val="000009"/>
          <w:spacing w:val="2"/>
          <w:szCs w:val="22"/>
        </w:rPr>
        <w:t>o</w:t>
      </w:r>
      <w:r w:rsidRPr="00F6077B">
        <w:rPr>
          <w:rFonts w:cs="Arial"/>
          <w:color w:val="000009"/>
          <w:spacing w:val="-1"/>
          <w:szCs w:val="22"/>
        </w:rPr>
        <w:t>l</w:t>
      </w:r>
      <w:r w:rsidRPr="00F6077B">
        <w:rPr>
          <w:rFonts w:cs="Arial"/>
          <w:color w:val="000009"/>
          <w:szCs w:val="22"/>
        </w:rPr>
        <w:t>ar</w:t>
      </w:r>
      <w:r w:rsidRPr="00F6077B">
        <w:rPr>
          <w:rFonts w:cs="Arial"/>
          <w:color w:val="000009"/>
          <w:spacing w:val="-1"/>
          <w:szCs w:val="22"/>
        </w:rPr>
        <w:t>i</w:t>
      </w:r>
      <w:r w:rsidRPr="00F6077B">
        <w:rPr>
          <w:rFonts w:cs="Arial"/>
          <w:color w:val="000009"/>
          <w:szCs w:val="22"/>
        </w:rPr>
        <w:t>zac</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4"/>
          <w:szCs w:val="22"/>
        </w:rPr>
        <w:t xml:space="preserve"> </w:t>
      </w:r>
      <w:r w:rsidRPr="00F6077B">
        <w:rPr>
          <w:rFonts w:cs="Arial"/>
          <w:color w:val="000009"/>
          <w:spacing w:val="1"/>
          <w:szCs w:val="22"/>
        </w:rPr>
        <w:t>t</w:t>
      </w:r>
      <w:r w:rsidRPr="00F6077B">
        <w:rPr>
          <w:rFonts w:cs="Arial"/>
          <w:color w:val="000009"/>
          <w:szCs w:val="22"/>
        </w:rPr>
        <w:t>odo</w:t>
      </w:r>
      <w:r w:rsidRPr="00F6077B">
        <w:rPr>
          <w:rFonts w:cs="Arial"/>
          <w:color w:val="000009"/>
          <w:spacing w:val="2"/>
          <w:szCs w:val="22"/>
        </w:rPr>
        <w:t xml:space="preserve"> </w:t>
      </w:r>
      <w:r w:rsidRPr="00F6077B">
        <w:rPr>
          <w:rFonts w:cs="Arial"/>
          <w:color w:val="000009"/>
          <w:szCs w:val="22"/>
        </w:rPr>
        <w:t>el a</w:t>
      </w:r>
      <w:r w:rsidRPr="00F6077B">
        <w:rPr>
          <w:rFonts w:cs="Arial"/>
          <w:color w:val="000009"/>
          <w:spacing w:val="-1"/>
          <w:szCs w:val="22"/>
        </w:rPr>
        <w:t>l</w:t>
      </w:r>
      <w:r w:rsidRPr="00F6077B">
        <w:rPr>
          <w:rFonts w:cs="Arial"/>
          <w:color w:val="000009"/>
          <w:szCs w:val="22"/>
        </w:rPr>
        <w:t>umnado</w:t>
      </w:r>
      <w:r w:rsidRPr="00F6077B">
        <w:rPr>
          <w:rFonts w:cs="Arial"/>
          <w:color w:val="000009"/>
          <w:spacing w:val="2"/>
          <w:szCs w:val="22"/>
        </w:rPr>
        <w:t xml:space="preserve"> </w:t>
      </w:r>
      <w:r w:rsidRPr="00F6077B">
        <w:rPr>
          <w:rFonts w:cs="Arial"/>
          <w:color w:val="000009"/>
          <w:szCs w:val="22"/>
        </w:rPr>
        <w:t>con</w:t>
      </w:r>
      <w:r w:rsidRPr="00F6077B">
        <w:rPr>
          <w:rFonts w:cs="Arial"/>
          <w:color w:val="000009"/>
          <w:spacing w:val="2"/>
          <w:szCs w:val="22"/>
        </w:rPr>
        <w:t xml:space="preserve"> </w:t>
      </w:r>
      <w:r w:rsidRPr="00F6077B">
        <w:rPr>
          <w:rFonts w:cs="Arial"/>
          <w:color w:val="000009"/>
          <w:szCs w:val="22"/>
        </w:rPr>
        <w:t>nece</w:t>
      </w:r>
      <w:r w:rsidRPr="00F6077B">
        <w:rPr>
          <w:rFonts w:cs="Arial"/>
          <w:color w:val="000009"/>
          <w:spacing w:val="2"/>
          <w:szCs w:val="22"/>
        </w:rPr>
        <w:t>s</w:t>
      </w:r>
      <w:r w:rsidRPr="00F6077B">
        <w:rPr>
          <w:rFonts w:cs="Arial"/>
          <w:color w:val="000009"/>
          <w:spacing w:val="-1"/>
          <w:szCs w:val="22"/>
        </w:rPr>
        <w:t>i</w:t>
      </w:r>
      <w:r w:rsidRPr="00F6077B">
        <w:rPr>
          <w:rFonts w:cs="Arial"/>
          <w:color w:val="000009"/>
          <w:szCs w:val="22"/>
        </w:rPr>
        <w:t>dades</w:t>
      </w:r>
      <w:r w:rsidRPr="00F6077B">
        <w:rPr>
          <w:rFonts w:cs="Arial"/>
          <w:color w:val="000009"/>
          <w:spacing w:val="4"/>
          <w:szCs w:val="22"/>
        </w:rPr>
        <w:t xml:space="preserve"> </w:t>
      </w:r>
      <w:r w:rsidRPr="00F6077B">
        <w:rPr>
          <w:rFonts w:cs="Arial"/>
          <w:color w:val="000009"/>
          <w:szCs w:val="22"/>
        </w:rPr>
        <w:t>espec</w:t>
      </w:r>
      <w:r w:rsidRPr="00F6077B">
        <w:rPr>
          <w:rFonts w:cs="Arial"/>
          <w:color w:val="000009"/>
          <w:spacing w:val="-1"/>
          <w:szCs w:val="22"/>
        </w:rPr>
        <w:t>í</w:t>
      </w:r>
      <w:r w:rsidRPr="00F6077B">
        <w:rPr>
          <w:rFonts w:cs="Arial"/>
          <w:color w:val="000009"/>
          <w:spacing w:val="1"/>
          <w:szCs w:val="22"/>
        </w:rPr>
        <w:t>f</w:t>
      </w:r>
      <w:r w:rsidRPr="00F6077B">
        <w:rPr>
          <w:rFonts w:cs="Arial"/>
          <w:color w:val="000009"/>
          <w:spacing w:val="-1"/>
          <w:szCs w:val="22"/>
        </w:rPr>
        <w:t>i</w:t>
      </w:r>
      <w:r w:rsidRPr="00F6077B">
        <w:rPr>
          <w:rFonts w:cs="Arial"/>
          <w:color w:val="000009"/>
          <w:szCs w:val="22"/>
        </w:rPr>
        <w:t>cas de</w:t>
      </w:r>
      <w:r w:rsidRPr="00F6077B">
        <w:rPr>
          <w:rFonts w:cs="Arial"/>
          <w:color w:val="000009"/>
          <w:spacing w:val="2"/>
          <w:szCs w:val="22"/>
        </w:rPr>
        <w:t xml:space="preserve"> </w:t>
      </w:r>
      <w:r w:rsidRPr="00F6077B">
        <w:rPr>
          <w:rFonts w:cs="Arial"/>
          <w:color w:val="000009"/>
          <w:szCs w:val="22"/>
        </w:rPr>
        <w:t>ap</w:t>
      </w:r>
      <w:r w:rsidRPr="00F6077B">
        <w:rPr>
          <w:rFonts w:cs="Arial"/>
          <w:color w:val="000009"/>
          <w:spacing w:val="2"/>
          <w:szCs w:val="22"/>
        </w:rPr>
        <w:t>o</w:t>
      </w:r>
      <w:r w:rsidRPr="00F6077B">
        <w:rPr>
          <w:rFonts w:cs="Arial"/>
          <w:color w:val="000009"/>
          <w:spacing w:val="-2"/>
          <w:szCs w:val="22"/>
        </w:rPr>
        <w:t>y</w:t>
      </w:r>
      <w:r w:rsidRPr="00F6077B">
        <w:rPr>
          <w:rFonts w:cs="Arial"/>
          <w:color w:val="000009"/>
          <w:szCs w:val="22"/>
        </w:rPr>
        <w:t>o</w:t>
      </w:r>
      <w:r w:rsidRPr="00F6077B">
        <w:rPr>
          <w:rFonts w:cs="Arial"/>
          <w:color w:val="000009"/>
          <w:spacing w:val="4"/>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r w:rsidRPr="00F6077B">
        <w:rPr>
          <w:rFonts w:cs="Arial"/>
          <w:color w:val="000009"/>
          <w:spacing w:val="2"/>
          <w:szCs w:val="22"/>
        </w:rPr>
        <w:t xml:space="preserve"> </w:t>
      </w:r>
      <w:r w:rsidRPr="00F6077B">
        <w:rPr>
          <w:rFonts w:cs="Arial"/>
          <w:color w:val="000009"/>
          <w:szCs w:val="22"/>
        </w:rPr>
        <w:t xml:space="preserve">y </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no</w:t>
      </w:r>
      <w:r w:rsidRPr="00F6077B">
        <w:rPr>
          <w:rFonts w:cs="Arial"/>
          <w:color w:val="000009"/>
          <w:spacing w:val="2"/>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zCs w:val="22"/>
        </w:rPr>
        <w:t>scr</w:t>
      </w:r>
      <w:r w:rsidRPr="00F6077B">
        <w:rPr>
          <w:rFonts w:cs="Arial"/>
          <w:color w:val="000009"/>
          <w:spacing w:val="-1"/>
          <w:szCs w:val="22"/>
        </w:rPr>
        <w:t>i</w:t>
      </w:r>
      <w:r w:rsidRPr="00F6077B">
        <w:rPr>
          <w:rFonts w:cs="Arial"/>
          <w:color w:val="000009"/>
          <w:szCs w:val="22"/>
        </w:rPr>
        <w:t>m</w:t>
      </w:r>
      <w:r w:rsidRPr="00F6077B">
        <w:rPr>
          <w:rFonts w:cs="Arial"/>
          <w:color w:val="000009"/>
          <w:spacing w:val="1"/>
          <w:szCs w:val="22"/>
        </w:rPr>
        <w:t>i</w:t>
      </w:r>
      <w:r w:rsidRPr="00F6077B">
        <w:rPr>
          <w:rFonts w:cs="Arial"/>
          <w:color w:val="000009"/>
          <w:szCs w:val="22"/>
        </w:rPr>
        <w:t>nac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n</w:t>
      </w:r>
      <w:r w:rsidRPr="00F6077B">
        <w:rPr>
          <w:rFonts w:cs="Arial"/>
          <w:color w:val="000009"/>
          <w:spacing w:val="2"/>
          <w:szCs w:val="22"/>
        </w:rPr>
        <w:t xml:space="preserve"> </w:t>
      </w:r>
      <w:r w:rsidRPr="00F6077B">
        <w:rPr>
          <w:rFonts w:cs="Arial"/>
          <w:color w:val="000009"/>
          <w:szCs w:val="22"/>
        </w:rPr>
        <w:t>por</w:t>
      </w:r>
      <w:r w:rsidRPr="00F6077B">
        <w:rPr>
          <w:rFonts w:cs="Arial"/>
          <w:color w:val="000009"/>
          <w:spacing w:val="1"/>
          <w:szCs w:val="22"/>
        </w:rPr>
        <w:t xml:space="preserve"> </w:t>
      </w:r>
      <w:r w:rsidRPr="00F6077B">
        <w:rPr>
          <w:rFonts w:cs="Arial"/>
          <w:color w:val="000009"/>
          <w:szCs w:val="22"/>
        </w:rPr>
        <w:t>razón</w:t>
      </w:r>
      <w:r w:rsidRPr="00F6077B">
        <w:rPr>
          <w:rFonts w:cs="Arial"/>
          <w:color w:val="000009"/>
          <w:spacing w:val="2"/>
          <w:szCs w:val="22"/>
        </w:rPr>
        <w:t xml:space="preserve"> </w:t>
      </w:r>
      <w:r w:rsidRPr="008F5938">
        <w:rPr>
          <w:rFonts w:cs="Arial"/>
          <w:color w:val="000009"/>
          <w:spacing w:val="-1"/>
          <w:szCs w:val="22"/>
        </w:rPr>
        <w:t>de</w:t>
      </w:r>
      <w:r w:rsidRPr="00F6077B">
        <w:rPr>
          <w:rFonts w:cs="Arial"/>
          <w:color w:val="000009"/>
          <w:szCs w:val="22"/>
        </w:rPr>
        <w:t xml:space="preserve"> nac</w:t>
      </w:r>
      <w:r w:rsidRPr="00F6077B">
        <w:rPr>
          <w:rFonts w:cs="Arial"/>
          <w:color w:val="000009"/>
          <w:spacing w:val="-1"/>
          <w:szCs w:val="22"/>
        </w:rPr>
        <w:t>i</w:t>
      </w:r>
      <w:r w:rsidRPr="00F6077B">
        <w:rPr>
          <w:rFonts w:cs="Arial"/>
          <w:color w:val="000009"/>
          <w:szCs w:val="22"/>
        </w:rPr>
        <w:t>m</w:t>
      </w:r>
      <w:r w:rsidRPr="00F6077B">
        <w:rPr>
          <w:rFonts w:cs="Arial"/>
          <w:color w:val="000009"/>
          <w:spacing w:val="-1"/>
          <w:szCs w:val="22"/>
        </w:rPr>
        <w:t>i</w:t>
      </w:r>
      <w:r w:rsidRPr="00F6077B">
        <w:rPr>
          <w:rFonts w:cs="Arial"/>
          <w:color w:val="000009"/>
          <w:szCs w:val="22"/>
        </w:rPr>
        <w:t>en</w:t>
      </w:r>
      <w:r w:rsidRPr="00F6077B">
        <w:rPr>
          <w:rFonts w:cs="Arial"/>
          <w:color w:val="000009"/>
          <w:spacing w:val="1"/>
          <w:szCs w:val="22"/>
        </w:rPr>
        <w:t>t</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raz</w:t>
      </w:r>
      <w:r w:rsidRPr="00F6077B">
        <w:rPr>
          <w:rFonts w:cs="Arial"/>
          <w:color w:val="000009"/>
          <w:spacing w:val="-2"/>
          <w:szCs w:val="22"/>
        </w:rPr>
        <w:t>a</w:t>
      </w:r>
      <w:r w:rsidRPr="00F6077B">
        <w:rPr>
          <w:rFonts w:cs="Arial"/>
          <w:color w:val="000009"/>
          <w:szCs w:val="22"/>
        </w:rPr>
        <w:t>,</w:t>
      </w:r>
      <w:r w:rsidRPr="00F6077B">
        <w:rPr>
          <w:rFonts w:cs="Arial"/>
          <w:color w:val="000009"/>
          <w:spacing w:val="3"/>
          <w:szCs w:val="22"/>
        </w:rPr>
        <w:t xml:space="preserve"> </w:t>
      </w:r>
      <w:r w:rsidRPr="00F6077B">
        <w:rPr>
          <w:rFonts w:cs="Arial"/>
          <w:color w:val="000009"/>
          <w:szCs w:val="22"/>
        </w:rPr>
        <w:t>s</w:t>
      </w:r>
      <w:r w:rsidRPr="00F6077B">
        <w:rPr>
          <w:rFonts w:cs="Arial"/>
          <w:color w:val="000009"/>
          <w:spacing w:val="2"/>
          <w:szCs w:val="22"/>
        </w:rPr>
        <w:t>e</w:t>
      </w:r>
      <w:r w:rsidRPr="00F6077B">
        <w:rPr>
          <w:rFonts w:cs="Arial"/>
          <w:color w:val="000009"/>
          <w:spacing w:val="-2"/>
          <w:szCs w:val="22"/>
        </w:rPr>
        <w:t>x</w:t>
      </w:r>
      <w:r w:rsidRPr="00F6077B">
        <w:rPr>
          <w:rFonts w:cs="Arial"/>
          <w:color w:val="000009"/>
          <w:szCs w:val="22"/>
        </w:rPr>
        <w:t>o,</w:t>
      </w:r>
      <w:r w:rsidRPr="00F6077B">
        <w:rPr>
          <w:rFonts w:cs="Arial"/>
          <w:color w:val="000009"/>
          <w:spacing w:val="3"/>
          <w:szCs w:val="22"/>
        </w:rPr>
        <w:t xml:space="preserve"> </w:t>
      </w:r>
      <w:r w:rsidRPr="00F6077B">
        <w:rPr>
          <w:rFonts w:cs="Arial"/>
          <w:color w:val="000009"/>
          <w:spacing w:val="-1"/>
          <w:szCs w:val="22"/>
        </w:rPr>
        <w:t>r</w:t>
      </w:r>
      <w:r w:rsidRPr="00F6077B">
        <w:rPr>
          <w:rFonts w:cs="Arial"/>
          <w:color w:val="000009"/>
          <w:szCs w:val="22"/>
        </w:rPr>
        <w:t>e</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g</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n,</w:t>
      </w:r>
      <w:r w:rsidRPr="00F6077B">
        <w:rPr>
          <w:rFonts w:cs="Arial"/>
          <w:color w:val="000009"/>
          <w:spacing w:val="1"/>
          <w:szCs w:val="22"/>
        </w:rPr>
        <w:t xml:space="preserve"> </w:t>
      </w:r>
      <w:r w:rsidRPr="00F6077B">
        <w:rPr>
          <w:rFonts w:cs="Arial"/>
          <w:color w:val="000009"/>
          <w:szCs w:val="22"/>
        </w:rPr>
        <w:t>o</w:t>
      </w:r>
      <w:r w:rsidRPr="00F6077B">
        <w:rPr>
          <w:rFonts w:cs="Arial"/>
          <w:color w:val="000009"/>
          <w:spacing w:val="2"/>
          <w:szCs w:val="22"/>
        </w:rPr>
        <w:t>p</w:t>
      </w:r>
      <w:r w:rsidRPr="00F6077B">
        <w:rPr>
          <w:rFonts w:cs="Arial"/>
          <w:color w:val="000009"/>
          <w:spacing w:val="-1"/>
          <w:szCs w:val="22"/>
        </w:rPr>
        <w:t>i</w:t>
      </w:r>
      <w:r w:rsidRPr="00F6077B">
        <w:rPr>
          <w:rFonts w:cs="Arial"/>
          <w:color w:val="000009"/>
          <w:szCs w:val="22"/>
        </w:rPr>
        <w:t>n</w:t>
      </w:r>
      <w:r w:rsidRPr="00F6077B">
        <w:rPr>
          <w:rFonts w:cs="Arial"/>
          <w:color w:val="000009"/>
          <w:spacing w:val="-1"/>
          <w:szCs w:val="22"/>
        </w:rPr>
        <w:t>i</w:t>
      </w:r>
      <w:r w:rsidRPr="00F6077B">
        <w:rPr>
          <w:rFonts w:cs="Arial"/>
          <w:color w:val="000009"/>
          <w:szCs w:val="22"/>
        </w:rPr>
        <w:t>ón</w:t>
      </w:r>
      <w:r w:rsidRPr="00F6077B">
        <w:rPr>
          <w:rFonts w:cs="Arial"/>
          <w:color w:val="000009"/>
          <w:spacing w:val="5"/>
          <w:szCs w:val="22"/>
        </w:rPr>
        <w:t xml:space="preserve"> </w:t>
      </w:r>
      <w:r w:rsidRPr="00F6077B">
        <w:rPr>
          <w:rFonts w:cs="Arial"/>
          <w:color w:val="000009"/>
          <w:szCs w:val="22"/>
        </w:rPr>
        <w:t>o</w:t>
      </w:r>
      <w:r w:rsidRPr="00F6077B">
        <w:rPr>
          <w:rFonts w:cs="Arial"/>
          <w:color w:val="000009"/>
          <w:spacing w:val="1"/>
          <w:szCs w:val="22"/>
        </w:rPr>
        <w:t xml:space="preserve"> </w:t>
      </w:r>
      <w:r w:rsidRPr="00F6077B">
        <w:rPr>
          <w:rFonts w:cs="Arial"/>
          <w:color w:val="000009"/>
          <w:szCs w:val="22"/>
        </w:rPr>
        <w:t>cu</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qu</w:t>
      </w:r>
      <w:r w:rsidRPr="00F6077B">
        <w:rPr>
          <w:rFonts w:cs="Arial"/>
          <w:color w:val="000009"/>
          <w:spacing w:val="-1"/>
          <w:szCs w:val="22"/>
        </w:rPr>
        <w:t>i</w:t>
      </w:r>
      <w:r w:rsidRPr="00F6077B">
        <w:rPr>
          <w:rFonts w:cs="Arial"/>
          <w:color w:val="000009"/>
          <w:szCs w:val="22"/>
        </w:rPr>
        <w:t>er</w:t>
      </w:r>
      <w:r w:rsidRPr="00F6077B">
        <w:rPr>
          <w:rFonts w:cs="Arial"/>
          <w:color w:val="000009"/>
          <w:spacing w:val="4"/>
          <w:szCs w:val="22"/>
        </w:rPr>
        <w:t xml:space="preserve"> </w:t>
      </w:r>
      <w:r w:rsidRPr="00F6077B">
        <w:rPr>
          <w:rFonts w:cs="Arial"/>
          <w:color w:val="000009"/>
          <w:szCs w:val="22"/>
        </w:rPr>
        <w:t>o</w:t>
      </w:r>
      <w:r w:rsidRPr="00F6077B">
        <w:rPr>
          <w:rFonts w:cs="Arial"/>
          <w:color w:val="000009"/>
          <w:spacing w:val="1"/>
          <w:szCs w:val="22"/>
        </w:rPr>
        <w:t>t</w:t>
      </w:r>
      <w:r w:rsidRPr="00F6077B">
        <w:rPr>
          <w:rFonts w:cs="Arial"/>
          <w:color w:val="000009"/>
          <w:szCs w:val="22"/>
        </w:rPr>
        <w:t>ra con</w:t>
      </w:r>
      <w:r w:rsidRPr="00F6077B">
        <w:rPr>
          <w:rFonts w:cs="Arial"/>
          <w:color w:val="000009"/>
          <w:spacing w:val="2"/>
          <w:szCs w:val="22"/>
        </w:rPr>
        <w:t>d</w:t>
      </w:r>
      <w:r w:rsidRPr="00F6077B">
        <w:rPr>
          <w:rFonts w:cs="Arial"/>
          <w:color w:val="000009"/>
          <w:spacing w:val="-1"/>
          <w:szCs w:val="22"/>
        </w:rPr>
        <w:t>i</w:t>
      </w:r>
      <w:r w:rsidRPr="00F6077B">
        <w:rPr>
          <w:rFonts w:cs="Arial"/>
          <w:color w:val="000009"/>
          <w:szCs w:val="22"/>
        </w:rPr>
        <w:t>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n</w:t>
      </w:r>
      <w:r w:rsidRPr="00F6077B">
        <w:rPr>
          <w:rFonts w:cs="Arial"/>
          <w:color w:val="000009"/>
          <w:spacing w:val="3"/>
          <w:szCs w:val="22"/>
        </w:rPr>
        <w:t xml:space="preserve"> </w:t>
      </w:r>
      <w:r w:rsidRPr="00F6077B">
        <w:rPr>
          <w:rFonts w:cs="Arial"/>
          <w:color w:val="000009"/>
          <w:szCs w:val="22"/>
        </w:rPr>
        <w:t>o</w:t>
      </w:r>
      <w:r w:rsidRPr="00F6077B">
        <w:rPr>
          <w:rFonts w:cs="Arial"/>
          <w:color w:val="000009"/>
          <w:spacing w:val="1"/>
          <w:szCs w:val="22"/>
        </w:rPr>
        <w:t xml:space="preserve"> </w:t>
      </w:r>
      <w:r w:rsidRPr="00F6077B">
        <w:rPr>
          <w:rFonts w:cs="Arial"/>
          <w:color w:val="000009"/>
          <w:szCs w:val="22"/>
        </w:rPr>
        <w:t>c</w:t>
      </w:r>
      <w:r w:rsidRPr="00F6077B">
        <w:rPr>
          <w:rFonts w:cs="Arial"/>
          <w:color w:val="000009"/>
          <w:spacing w:val="-1"/>
          <w:szCs w:val="22"/>
        </w:rPr>
        <w:t>i</w:t>
      </w:r>
      <w:r w:rsidRPr="00F6077B">
        <w:rPr>
          <w:rFonts w:cs="Arial"/>
          <w:color w:val="000009"/>
          <w:szCs w:val="22"/>
        </w:rPr>
        <w:t>rcuns</w:t>
      </w:r>
      <w:r w:rsidRPr="00F6077B">
        <w:rPr>
          <w:rFonts w:cs="Arial"/>
          <w:color w:val="000009"/>
          <w:spacing w:val="1"/>
          <w:szCs w:val="22"/>
        </w:rPr>
        <w:t>t</w:t>
      </w:r>
      <w:r w:rsidRPr="00F6077B">
        <w:rPr>
          <w:rFonts w:cs="Arial"/>
          <w:color w:val="000009"/>
          <w:szCs w:val="22"/>
        </w:rPr>
        <w:t>an</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a</w:t>
      </w:r>
      <w:r w:rsidRPr="00F6077B">
        <w:rPr>
          <w:rFonts w:cs="Arial"/>
          <w:color w:val="000009"/>
          <w:spacing w:val="1"/>
          <w:szCs w:val="22"/>
        </w:rPr>
        <w:t xml:space="preserve"> </w:t>
      </w:r>
      <w:r w:rsidRPr="00F6077B">
        <w:rPr>
          <w:rFonts w:cs="Arial"/>
          <w:color w:val="000009"/>
          <w:szCs w:val="22"/>
        </w:rPr>
        <w:t>personal</w:t>
      </w:r>
      <w:r w:rsidRPr="00F6077B">
        <w:rPr>
          <w:rFonts w:cs="Arial"/>
          <w:color w:val="000009"/>
          <w:spacing w:val="2"/>
          <w:szCs w:val="22"/>
        </w:rPr>
        <w:t xml:space="preserve"> </w:t>
      </w:r>
      <w:r w:rsidRPr="00F6077B">
        <w:rPr>
          <w:rFonts w:cs="Arial"/>
          <w:color w:val="000009"/>
          <w:szCs w:val="22"/>
        </w:rPr>
        <w:t>y</w:t>
      </w:r>
      <w:r w:rsidRPr="00F6077B">
        <w:rPr>
          <w:rFonts w:cs="Arial"/>
          <w:color w:val="000009"/>
          <w:spacing w:val="3"/>
          <w:szCs w:val="22"/>
        </w:rPr>
        <w:t xml:space="preserve"> </w:t>
      </w:r>
      <w:r w:rsidRPr="00F6077B">
        <w:rPr>
          <w:rFonts w:cs="Arial"/>
          <w:color w:val="000009"/>
          <w:szCs w:val="22"/>
        </w:rPr>
        <w:t>soc</w:t>
      </w:r>
      <w:r w:rsidRPr="00F6077B">
        <w:rPr>
          <w:rFonts w:cs="Arial"/>
          <w:color w:val="000009"/>
          <w:spacing w:val="-1"/>
          <w:szCs w:val="22"/>
        </w:rPr>
        <w:t>i</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 xml:space="preserve">. </w:t>
      </w:r>
      <w:r w:rsidRPr="00F6077B">
        <w:rPr>
          <w:rFonts w:cs="Arial"/>
          <w:color w:val="000009"/>
          <w:spacing w:val="-1"/>
          <w:szCs w:val="22"/>
        </w:rPr>
        <w:t>A</w:t>
      </w:r>
      <w:r w:rsidRPr="00F6077B">
        <w:rPr>
          <w:rFonts w:cs="Arial"/>
          <w:color w:val="000009"/>
          <w:szCs w:val="22"/>
        </w:rPr>
        <w:t>s</w:t>
      </w:r>
      <w:r w:rsidRPr="00F6077B">
        <w:rPr>
          <w:rFonts w:cs="Arial"/>
          <w:color w:val="000009"/>
          <w:spacing w:val="-1"/>
          <w:szCs w:val="22"/>
        </w:rPr>
        <w:t>i</w:t>
      </w:r>
      <w:r w:rsidRPr="00F6077B">
        <w:rPr>
          <w:rFonts w:cs="Arial"/>
          <w:color w:val="000009"/>
          <w:szCs w:val="22"/>
        </w:rPr>
        <w:t>m</w:t>
      </w:r>
      <w:r w:rsidRPr="00F6077B">
        <w:rPr>
          <w:rFonts w:cs="Arial"/>
          <w:color w:val="000009"/>
          <w:spacing w:val="-1"/>
          <w:szCs w:val="22"/>
        </w:rPr>
        <w:t>i</w:t>
      </w:r>
      <w:r w:rsidRPr="00F6077B">
        <w:rPr>
          <w:rFonts w:cs="Arial"/>
          <w:color w:val="000009"/>
          <w:szCs w:val="22"/>
        </w:rPr>
        <w:t xml:space="preserve">smo, </w:t>
      </w:r>
      <w:r w:rsidRPr="00F6077B">
        <w:rPr>
          <w:rFonts w:cs="Arial"/>
          <w:color w:val="000009"/>
          <w:spacing w:val="46"/>
          <w:szCs w:val="22"/>
        </w:rPr>
        <w:t xml:space="preserve"> </w:t>
      </w:r>
      <w:r w:rsidRPr="00F6077B">
        <w:rPr>
          <w:rFonts w:cs="Arial"/>
          <w:color w:val="000009"/>
          <w:szCs w:val="22"/>
        </w:rPr>
        <w:t>promoverá</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esco</w:t>
      </w:r>
      <w:r w:rsidRPr="00F6077B">
        <w:rPr>
          <w:rFonts w:cs="Arial"/>
          <w:color w:val="000009"/>
          <w:spacing w:val="-1"/>
          <w:szCs w:val="22"/>
        </w:rPr>
        <w:t>l</w:t>
      </w:r>
      <w:r w:rsidRPr="00F6077B">
        <w:rPr>
          <w:rFonts w:cs="Arial"/>
          <w:color w:val="000009"/>
          <w:szCs w:val="22"/>
        </w:rPr>
        <w:t>ar</w:t>
      </w:r>
      <w:r w:rsidRPr="00F6077B">
        <w:rPr>
          <w:rFonts w:cs="Arial"/>
          <w:color w:val="000009"/>
          <w:spacing w:val="-1"/>
          <w:szCs w:val="22"/>
        </w:rPr>
        <w:t>i</w:t>
      </w:r>
      <w:r w:rsidRPr="00F6077B">
        <w:rPr>
          <w:rFonts w:cs="Arial"/>
          <w:color w:val="000009"/>
          <w:szCs w:val="22"/>
        </w:rPr>
        <w:t>za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zCs w:val="22"/>
        </w:rPr>
        <w:t>d</w:t>
      </w:r>
      <w:r w:rsidRPr="00F6077B">
        <w:rPr>
          <w:rFonts w:cs="Arial"/>
          <w:color w:val="000009"/>
          <w:spacing w:val="2"/>
          <w:szCs w:val="22"/>
        </w:rPr>
        <w:t>e</w:t>
      </w:r>
      <w:r w:rsidRPr="00F6077B">
        <w:rPr>
          <w:rFonts w:cs="Arial"/>
          <w:color w:val="000009"/>
          <w:szCs w:val="22"/>
        </w:rPr>
        <w:t>l</w:t>
      </w:r>
      <w:r w:rsidRPr="00F6077B">
        <w:rPr>
          <w:rFonts w:cs="Arial"/>
          <w:color w:val="000009"/>
          <w:spacing w:val="1"/>
          <w:szCs w:val="22"/>
        </w:rPr>
        <w:t xml:space="preserve"> </w:t>
      </w:r>
      <w:r w:rsidRPr="00F6077B">
        <w:rPr>
          <w:rFonts w:cs="Arial"/>
          <w:color w:val="000009"/>
          <w:szCs w:val="22"/>
        </w:rPr>
        <w:t>a</w:t>
      </w:r>
      <w:r w:rsidRPr="00F6077B">
        <w:rPr>
          <w:rFonts w:cs="Arial"/>
          <w:color w:val="000009"/>
          <w:spacing w:val="-1"/>
          <w:szCs w:val="22"/>
        </w:rPr>
        <w:t>l</w:t>
      </w:r>
      <w:r w:rsidRPr="00F6077B">
        <w:rPr>
          <w:rFonts w:cs="Arial"/>
          <w:color w:val="000009"/>
          <w:szCs w:val="22"/>
        </w:rPr>
        <w:t>umnado</w:t>
      </w:r>
      <w:r w:rsidRPr="00F6077B">
        <w:rPr>
          <w:rFonts w:cs="Arial"/>
          <w:color w:val="000009"/>
          <w:spacing w:val="2"/>
          <w:szCs w:val="22"/>
        </w:rPr>
        <w:t xml:space="preserve"> </w:t>
      </w:r>
      <w:r w:rsidRPr="00F6077B">
        <w:rPr>
          <w:rFonts w:cs="Arial"/>
          <w:color w:val="000009"/>
          <w:szCs w:val="22"/>
        </w:rPr>
        <w:t>en</w:t>
      </w:r>
      <w:r w:rsidRPr="00F6077B">
        <w:rPr>
          <w:rFonts w:cs="Arial"/>
          <w:color w:val="000009"/>
          <w:spacing w:val="2"/>
          <w:szCs w:val="22"/>
        </w:rPr>
        <w:t xml:space="preserve"> </w:t>
      </w:r>
      <w:r w:rsidRPr="00F6077B">
        <w:rPr>
          <w:rFonts w:cs="Arial"/>
          <w:color w:val="000009"/>
          <w:szCs w:val="22"/>
        </w:rPr>
        <w:t>el</w:t>
      </w:r>
      <w:r w:rsidRPr="00F6077B">
        <w:rPr>
          <w:rFonts w:cs="Arial"/>
          <w:color w:val="000009"/>
          <w:spacing w:val="1"/>
          <w:szCs w:val="22"/>
        </w:rPr>
        <w:t xml:space="preserve"> </w:t>
      </w:r>
      <w:r w:rsidRPr="00F6077B">
        <w:rPr>
          <w:rFonts w:cs="Arial"/>
          <w:color w:val="000009"/>
          <w:szCs w:val="22"/>
        </w:rPr>
        <w:t>pr</w:t>
      </w:r>
      <w:r w:rsidRPr="00F6077B">
        <w:rPr>
          <w:rFonts w:cs="Arial"/>
          <w:color w:val="000009"/>
          <w:spacing w:val="-1"/>
          <w:szCs w:val="22"/>
        </w:rPr>
        <w:t>i</w:t>
      </w:r>
      <w:r w:rsidRPr="00F6077B">
        <w:rPr>
          <w:rFonts w:cs="Arial"/>
          <w:color w:val="000009"/>
          <w:szCs w:val="22"/>
        </w:rPr>
        <w:t>mer</w:t>
      </w:r>
      <w:r w:rsidRPr="00F6077B">
        <w:rPr>
          <w:rFonts w:cs="Arial"/>
          <w:color w:val="000009"/>
          <w:spacing w:val="3"/>
          <w:szCs w:val="22"/>
        </w:rPr>
        <w:t xml:space="preserve"> </w:t>
      </w:r>
      <w:r w:rsidRPr="00F6077B">
        <w:rPr>
          <w:rFonts w:cs="Arial"/>
          <w:color w:val="000009"/>
          <w:szCs w:val="22"/>
        </w:rPr>
        <w:t>c</w:t>
      </w:r>
      <w:r w:rsidRPr="00F6077B">
        <w:rPr>
          <w:rFonts w:cs="Arial"/>
          <w:color w:val="000009"/>
          <w:spacing w:val="-1"/>
          <w:szCs w:val="22"/>
        </w:rPr>
        <w:t>i</w:t>
      </w:r>
      <w:r w:rsidRPr="00F6077B">
        <w:rPr>
          <w:rFonts w:cs="Arial"/>
          <w:color w:val="000009"/>
          <w:szCs w:val="22"/>
        </w:rPr>
        <w:t>c</w:t>
      </w:r>
      <w:r w:rsidRPr="00F6077B">
        <w:rPr>
          <w:rFonts w:cs="Arial"/>
          <w:color w:val="000009"/>
          <w:spacing w:val="-1"/>
          <w:szCs w:val="22"/>
        </w:rPr>
        <w:t>l</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2"/>
          <w:szCs w:val="22"/>
        </w:rPr>
        <w:t xml:space="preserve"> </w:t>
      </w:r>
      <w:r w:rsidRPr="00F6077B">
        <w:rPr>
          <w:rFonts w:cs="Arial"/>
          <w:color w:val="000009"/>
          <w:szCs w:val="22"/>
        </w:rPr>
        <w:t>educa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pacing w:val="-1"/>
          <w:szCs w:val="22"/>
        </w:rPr>
        <w:t>i</w:t>
      </w:r>
      <w:r w:rsidRPr="00F6077B">
        <w:rPr>
          <w:rFonts w:cs="Arial"/>
          <w:color w:val="000009"/>
          <w:szCs w:val="22"/>
        </w:rPr>
        <w:t>n</w:t>
      </w:r>
      <w:r w:rsidRPr="00F6077B">
        <w:rPr>
          <w:rFonts w:cs="Arial"/>
          <w:color w:val="000009"/>
          <w:spacing w:val="1"/>
          <w:szCs w:val="22"/>
        </w:rPr>
        <w:t>f</w:t>
      </w:r>
      <w:r w:rsidRPr="00F6077B">
        <w:rPr>
          <w:rFonts w:cs="Arial"/>
          <w:color w:val="000009"/>
          <w:szCs w:val="22"/>
        </w:rPr>
        <w:t>an</w:t>
      </w:r>
      <w:r w:rsidRPr="00F6077B">
        <w:rPr>
          <w:rFonts w:cs="Arial"/>
          <w:color w:val="000009"/>
          <w:spacing w:val="1"/>
          <w:szCs w:val="22"/>
        </w:rPr>
        <w:t>ti</w:t>
      </w:r>
      <w:r w:rsidRPr="00F6077B">
        <w:rPr>
          <w:rFonts w:cs="Arial"/>
          <w:color w:val="000009"/>
          <w:szCs w:val="22"/>
        </w:rPr>
        <w:t>l como mecan</w:t>
      </w:r>
      <w:r w:rsidRPr="00F6077B">
        <w:rPr>
          <w:rFonts w:cs="Arial"/>
          <w:color w:val="000009"/>
          <w:spacing w:val="-1"/>
          <w:szCs w:val="22"/>
        </w:rPr>
        <w:t>i</w:t>
      </w:r>
      <w:r w:rsidRPr="00F6077B">
        <w:rPr>
          <w:rFonts w:cs="Arial"/>
          <w:color w:val="000009"/>
          <w:szCs w:val="22"/>
        </w:rPr>
        <w:t>smo de compensac</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1"/>
          <w:szCs w:val="22"/>
        </w:rPr>
        <w:t xml:space="preserve"> </w:t>
      </w:r>
      <w:r w:rsidRPr="00F6077B">
        <w:rPr>
          <w:rFonts w:cs="Arial"/>
          <w:color w:val="000009"/>
          <w:szCs w:val="22"/>
        </w:rPr>
        <w:t>des</w:t>
      </w:r>
      <w:r w:rsidRPr="00F6077B">
        <w:rPr>
          <w:rFonts w:cs="Arial"/>
          <w:color w:val="000009"/>
          <w:spacing w:val="-1"/>
          <w:szCs w:val="22"/>
        </w:rPr>
        <w:t>i</w:t>
      </w:r>
      <w:r w:rsidRPr="00F6077B">
        <w:rPr>
          <w:rFonts w:cs="Arial"/>
          <w:color w:val="000009"/>
          <w:szCs w:val="22"/>
        </w:rPr>
        <w:t>gu</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dades.</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La</w:t>
      </w:r>
      <w:r w:rsidRPr="00F6077B">
        <w:rPr>
          <w:rFonts w:cs="Arial"/>
          <w:color w:val="000009"/>
          <w:spacing w:val="32"/>
          <w:szCs w:val="22"/>
        </w:rPr>
        <w:t xml:space="preserve"> </w:t>
      </w:r>
      <w:r w:rsidRPr="00F6077B">
        <w:rPr>
          <w:rFonts w:cs="Arial"/>
          <w:color w:val="000009"/>
          <w:szCs w:val="22"/>
        </w:rPr>
        <w:t>conse</w:t>
      </w:r>
      <w:r w:rsidRPr="00F6077B">
        <w:rPr>
          <w:rFonts w:cs="Arial"/>
          <w:color w:val="000009"/>
          <w:spacing w:val="1"/>
          <w:szCs w:val="22"/>
        </w:rPr>
        <w:t>l</w:t>
      </w:r>
      <w:r w:rsidRPr="00F6077B">
        <w:rPr>
          <w:rFonts w:cs="Arial"/>
          <w:color w:val="000009"/>
          <w:spacing w:val="-1"/>
          <w:szCs w:val="22"/>
        </w:rPr>
        <w:t>l</w:t>
      </w:r>
      <w:r w:rsidRPr="00F6077B">
        <w:rPr>
          <w:rFonts w:cs="Arial"/>
          <w:color w:val="000009"/>
          <w:szCs w:val="22"/>
        </w:rPr>
        <w:t>er</w:t>
      </w:r>
      <w:r w:rsidRPr="00F6077B">
        <w:rPr>
          <w:rFonts w:cs="Arial"/>
          <w:color w:val="000009"/>
          <w:spacing w:val="-1"/>
          <w:szCs w:val="22"/>
        </w:rPr>
        <w:t>i</w:t>
      </w:r>
      <w:r w:rsidRPr="00F6077B">
        <w:rPr>
          <w:rFonts w:cs="Arial"/>
          <w:color w:val="000009"/>
          <w:szCs w:val="22"/>
        </w:rPr>
        <w:t>a</w:t>
      </w:r>
      <w:r w:rsidRPr="00F6077B">
        <w:rPr>
          <w:rFonts w:cs="Arial"/>
          <w:color w:val="000009"/>
          <w:spacing w:val="32"/>
          <w:szCs w:val="22"/>
        </w:rPr>
        <w:t xml:space="preserve"> </w:t>
      </w:r>
      <w:r w:rsidRPr="00F6077B">
        <w:rPr>
          <w:rFonts w:cs="Arial"/>
          <w:color w:val="000009"/>
          <w:szCs w:val="22"/>
        </w:rPr>
        <w:t>compe</w:t>
      </w:r>
      <w:r w:rsidRPr="00F6077B">
        <w:rPr>
          <w:rFonts w:cs="Arial"/>
          <w:color w:val="000009"/>
          <w:spacing w:val="1"/>
          <w:szCs w:val="22"/>
        </w:rPr>
        <w:t>t</w:t>
      </w:r>
      <w:r w:rsidRPr="00F6077B">
        <w:rPr>
          <w:rFonts w:cs="Arial"/>
          <w:color w:val="000009"/>
          <w:szCs w:val="22"/>
        </w:rPr>
        <w:t>en</w:t>
      </w:r>
      <w:r w:rsidRPr="00F6077B">
        <w:rPr>
          <w:rFonts w:cs="Arial"/>
          <w:color w:val="000009"/>
          <w:spacing w:val="1"/>
          <w:szCs w:val="22"/>
        </w:rPr>
        <w:t>t</w:t>
      </w:r>
      <w:r w:rsidRPr="00F6077B">
        <w:rPr>
          <w:rFonts w:cs="Arial"/>
          <w:color w:val="000009"/>
          <w:szCs w:val="22"/>
        </w:rPr>
        <w:t>e</w:t>
      </w:r>
      <w:r w:rsidRPr="00F6077B">
        <w:rPr>
          <w:rFonts w:cs="Arial"/>
          <w:color w:val="000009"/>
          <w:spacing w:val="29"/>
          <w:szCs w:val="22"/>
        </w:rPr>
        <w:t xml:space="preserve"> </w:t>
      </w:r>
      <w:r w:rsidRPr="00F6077B">
        <w:rPr>
          <w:rFonts w:cs="Arial"/>
          <w:color w:val="000009"/>
          <w:szCs w:val="22"/>
        </w:rPr>
        <w:t>en</w:t>
      </w:r>
      <w:r w:rsidRPr="00F6077B">
        <w:rPr>
          <w:rFonts w:cs="Arial"/>
          <w:color w:val="000009"/>
          <w:spacing w:val="32"/>
          <w:szCs w:val="22"/>
        </w:rPr>
        <w:t xml:space="preserve"> </w:t>
      </w:r>
      <w:r w:rsidRPr="00F6077B">
        <w:rPr>
          <w:rFonts w:cs="Arial"/>
          <w:color w:val="000009"/>
          <w:szCs w:val="22"/>
        </w:rPr>
        <w:t>ma</w:t>
      </w:r>
      <w:r w:rsidRPr="00F6077B">
        <w:rPr>
          <w:rFonts w:cs="Arial"/>
          <w:color w:val="000009"/>
          <w:spacing w:val="1"/>
          <w:szCs w:val="22"/>
        </w:rPr>
        <w:t>t</w:t>
      </w:r>
      <w:r w:rsidRPr="00F6077B">
        <w:rPr>
          <w:rFonts w:cs="Arial"/>
          <w:color w:val="000009"/>
          <w:szCs w:val="22"/>
        </w:rPr>
        <w:t>er</w:t>
      </w:r>
      <w:r w:rsidRPr="00F6077B">
        <w:rPr>
          <w:rFonts w:cs="Arial"/>
          <w:color w:val="000009"/>
          <w:spacing w:val="-1"/>
          <w:szCs w:val="22"/>
        </w:rPr>
        <w:t>i</w:t>
      </w:r>
      <w:r w:rsidRPr="00F6077B">
        <w:rPr>
          <w:rFonts w:cs="Arial"/>
          <w:color w:val="000009"/>
          <w:szCs w:val="22"/>
        </w:rPr>
        <w:t>a</w:t>
      </w:r>
      <w:r w:rsidRPr="00F6077B">
        <w:rPr>
          <w:rFonts w:cs="Arial"/>
          <w:color w:val="000009"/>
          <w:spacing w:val="32"/>
          <w:szCs w:val="22"/>
        </w:rPr>
        <w:t xml:space="preserve"> </w:t>
      </w:r>
      <w:r w:rsidRPr="00F6077B">
        <w:rPr>
          <w:rFonts w:cs="Arial"/>
          <w:color w:val="000009"/>
          <w:szCs w:val="22"/>
        </w:rPr>
        <w:t>de</w:t>
      </w:r>
      <w:r w:rsidRPr="00F6077B">
        <w:rPr>
          <w:rFonts w:cs="Arial"/>
          <w:color w:val="000009"/>
          <w:spacing w:val="32"/>
          <w:szCs w:val="22"/>
        </w:rPr>
        <w:t xml:space="preserve"> </w:t>
      </w:r>
      <w:r w:rsidRPr="00F6077B">
        <w:rPr>
          <w:rFonts w:cs="Arial"/>
          <w:color w:val="000009"/>
          <w:szCs w:val="22"/>
        </w:rPr>
        <w:t>educac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n</w:t>
      </w:r>
      <w:r w:rsidRPr="00F6077B">
        <w:rPr>
          <w:rFonts w:cs="Arial"/>
          <w:color w:val="000009"/>
          <w:spacing w:val="32"/>
          <w:szCs w:val="22"/>
        </w:rPr>
        <w:t xml:space="preserve"> </w:t>
      </w:r>
      <w:r w:rsidRPr="00F6077B">
        <w:rPr>
          <w:rFonts w:cs="Arial"/>
          <w:color w:val="000009"/>
          <w:szCs w:val="22"/>
        </w:rPr>
        <w:t>proveerá</w:t>
      </w:r>
      <w:r w:rsidRPr="00F6077B">
        <w:rPr>
          <w:rFonts w:cs="Arial"/>
          <w:color w:val="000009"/>
          <w:spacing w:val="30"/>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32"/>
          <w:szCs w:val="22"/>
        </w:rPr>
        <w:t xml:space="preserve"> </w:t>
      </w:r>
      <w:r w:rsidRPr="00F6077B">
        <w:rPr>
          <w:rFonts w:cs="Arial"/>
          <w:color w:val="000009"/>
          <w:spacing w:val="-1"/>
          <w:szCs w:val="22"/>
        </w:rPr>
        <w:t>m</w:t>
      </w:r>
      <w:r w:rsidRPr="00F6077B">
        <w:rPr>
          <w:rFonts w:cs="Arial"/>
          <w:color w:val="000009"/>
          <w:szCs w:val="22"/>
        </w:rPr>
        <w:t>e</w:t>
      </w:r>
      <w:r w:rsidRPr="00F6077B">
        <w:rPr>
          <w:rFonts w:cs="Arial"/>
          <w:color w:val="000009"/>
          <w:spacing w:val="2"/>
          <w:szCs w:val="22"/>
        </w:rPr>
        <w:t>d</w:t>
      </w:r>
      <w:r w:rsidRPr="00F6077B">
        <w:rPr>
          <w:rFonts w:cs="Arial"/>
          <w:color w:val="000009"/>
          <w:spacing w:val="-1"/>
          <w:szCs w:val="22"/>
        </w:rPr>
        <w:t>i</w:t>
      </w:r>
      <w:r w:rsidRPr="00F6077B">
        <w:rPr>
          <w:rFonts w:cs="Arial"/>
          <w:color w:val="000009"/>
          <w:szCs w:val="22"/>
        </w:rPr>
        <w:t>os</w:t>
      </w:r>
      <w:r w:rsidRPr="00F6077B">
        <w:rPr>
          <w:rFonts w:cs="Arial"/>
          <w:color w:val="000009"/>
          <w:spacing w:val="32"/>
          <w:szCs w:val="22"/>
        </w:rPr>
        <w:t xml:space="preserve"> </w:t>
      </w:r>
      <w:r w:rsidRPr="00F6077B">
        <w:rPr>
          <w:rFonts w:cs="Arial"/>
          <w:color w:val="000009"/>
          <w:szCs w:val="22"/>
        </w:rPr>
        <w:t>necesar</w:t>
      </w:r>
      <w:r w:rsidRPr="00F6077B">
        <w:rPr>
          <w:rFonts w:cs="Arial"/>
          <w:color w:val="000009"/>
          <w:spacing w:val="-1"/>
          <w:szCs w:val="22"/>
        </w:rPr>
        <w:t>i</w:t>
      </w:r>
      <w:r w:rsidRPr="00F6077B">
        <w:rPr>
          <w:rFonts w:cs="Arial"/>
          <w:color w:val="000009"/>
          <w:szCs w:val="22"/>
        </w:rPr>
        <w:t>os</w:t>
      </w:r>
      <w:r w:rsidRPr="00F6077B">
        <w:rPr>
          <w:rFonts w:cs="Arial"/>
          <w:color w:val="000009"/>
          <w:spacing w:val="32"/>
          <w:szCs w:val="22"/>
        </w:rPr>
        <w:t xml:space="preserve"> </w:t>
      </w:r>
      <w:r w:rsidRPr="00F6077B">
        <w:rPr>
          <w:rFonts w:cs="Arial"/>
          <w:color w:val="000009"/>
          <w:szCs w:val="22"/>
        </w:rPr>
        <w:t>por</w:t>
      </w:r>
      <w:r w:rsidRPr="00F6077B">
        <w:rPr>
          <w:rFonts w:cs="Arial"/>
          <w:color w:val="000009"/>
          <w:spacing w:val="33"/>
          <w:szCs w:val="22"/>
        </w:rPr>
        <w:t xml:space="preserve"> </w:t>
      </w:r>
      <w:r w:rsidRPr="00F6077B">
        <w:rPr>
          <w:rFonts w:cs="Arial"/>
          <w:color w:val="000009"/>
          <w:szCs w:val="22"/>
        </w:rPr>
        <w:t>hacer e</w:t>
      </w:r>
      <w:r w:rsidRPr="00F6077B">
        <w:rPr>
          <w:rFonts w:cs="Arial"/>
          <w:color w:val="000009"/>
          <w:spacing w:val="1"/>
          <w:szCs w:val="22"/>
        </w:rPr>
        <w:t>f</w:t>
      </w:r>
      <w:r w:rsidRPr="00F6077B">
        <w:rPr>
          <w:rFonts w:cs="Arial"/>
          <w:color w:val="000009"/>
          <w:szCs w:val="22"/>
        </w:rPr>
        <w:t>e</w:t>
      </w:r>
      <w:r w:rsidRPr="00F6077B">
        <w:rPr>
          <w:rFonts w:cs="Arial"/>
          <w:color w:val="000009"/>
          <w:spacing w:val="-2"/>
          <w:szCs w:val="22"/>
        </w:rPr>
        <w:t>c</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3"/>
          <w:szCs w:val="22"/>
        </w:rPr>
        <w:t xml:space="preserve"> </w:t>
      </w:r>
      <w:r w:rsidRPr="00F6077B">
        <w:rPr>
          <w:rFonts w:cs="Arial"/>
          <w:color w:val="000009"/>
          <w:spacing w:val="-1"/>
          <w:szCs w:val="22"/>
        </w:rPr>
        <w:t>i</w:t>
      </w:r>
      <w:r w:rsidRPr="00F6077B">
        <w:rPr>
          <w:rFonts w:cs="Arial"/>
          <w:color w:val="000009"/>
          <w:szCs w:val="22"/>
        </w:rPr>
        <w:t>nc</w:t>
      </w:r>
      <w:r w:rsidRPr="00F6077B">
        <w:rPr>
          <w:rFonts w:cs="Arial"/>
          <w:color w:val="000009"/>
          <w:spacing w:val="-1"/>
          <w:szCs w:val="22"/>
        </w:rPr>
        <w:t>l</w:t>
      </w:r>
      <w:r w:rsidRPr="00F6077B">
        <w:rPr>
          <w:rFonts w:cs="Arial"/>
          <w:color w:val="000009"/>
          <w:szCs w:val="22"/>
        </w:rPr>
        <w:t>u</w:t>
      </w:r>
      <w:r w:rsidRPr="00F6077B">
        <w:rPr>
          <w:rFonts w:cs="Arial"/>
          <w:color w:val="000009"/>
          <w:spacing w:val="2"/>
          <w:szCs w:val="22"/>
        </w:rPr>
        <w:t>s</w:t>
      </w:r>
      <w:r w:rsidRPr="00F6077B">
        <w:rPr>
          <w:rFonts w:cs="Arial"/>
          <w:color w:val="000009"/>
          <w:spacing w:val="-1"/>
          <w:szCs w:val="22"/>
        </w:rPr>
        <w:t>i</w:t>
      </w:r>
      <w:r w:rsidRPr="00F6077B">
        <w:rPr>
          <w:rFonts w:cs="Arial"/>
          <w:color w:val="000009"/>
          <w:szCs w:val="22"/>
        </w:rPr>
        <w:t>ón</w:t>
      </w:r>
      <w:r w:rsidRPr="00F6077B">
        <w:rPr>
          <w:rFonts w:cs="Arial"/>
          <w:color w:val="000009"/>
          <w:spacing w:val="3"/>
          <w:szCs w:val="22"/>
        </w:rPr>
        <w:t xml:space="preserve"> </w:t>
      </w:r>
      <w:r w:rsidRPr="00F6077B">
        <w:rPr>
          <w:rFonts w:cs="Arial"/>
          <w:color w:val="000009"/>
          <w:szCs w:val="22"/>
        </w:rPr>
        <w:t xml:space="preserve">del </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umnado</w:t>
      </w:r>
      <w:r w:rsidRPr="00F6077B">
        <w:rPr>
          <w:rFonts w:cs="Arial"/>
          <w:color w:val="000009"/>
          <w:spacing w:val="3"/>
          <w:szCs w:val="22"/>
        </w:rPr>
        <w:t xml:space="preserve"> </w:t>
      </w:r>
      <w:r w:rsidRPr="00F6077B">
        <w:rPr>
          <w:rFonts w:cs="Arial"/>
          <w:color w:val="000009"/>
          <w:szCs w:val="22"/>
        </w:rPr>
        <w:t>en</w:t>
      </w:r>
      <w:r w:rsidRPr="00F6077B">
        <w:rPr>
          <w:rFonts w:cs="Arial"/>
          <w:color w:val="000009"/>
          <w:spacing w:val="1"/>
          <w:szCs w:val="22"/>
        </w:rPr>
        <w:t xml:space="preserve"> </w:t>
      </w:r>
      <w:r w:rsidRPr="00F6077B">
        <w:rPr>
          <w:rFonts w:cs="Arial"/>
          <w:color w:val="000009"/>
          <w:szCs w:val="22"/>
        </w:rPr>
        <w:t>cond</w:t>
      </w:r>
      <w:r w:rsidRPr="00F6077B">
        <w:rPr>
          <w:rFonts w:cs="Arial"/>
          <w:color w:val="000009"/>
          <w:spacing w:val="-1"/>
          <w:szCs w:val="22"/>
        </w:rPr>
        <w:t>i</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ones</w:t>
      </w:r>
      <w:r w:rsidRPr="00F6077B">
        <w:rPr>
          <w:rFonts w:cs="Arial"/>
          <w:color w:val="000009"/>
          <w:spacing w:val="3"/>
          <w:szCs w:val="22"/>
        </w:rPr>
        <w:t xml:space="preserve"> </w:t>
      </w:r>
      <w:r w:rsidRPr="00F6077B">
        <w:rPr>
          <w:rFonts w:cs="Arial"/>
          <w:color w:val="000009"/>
          <w:szCs w:val="22"/>
        </w:rPr>
        <w:t>de</w:t>
      </w:r>
      <w:r w:rsidRPr="00F6077B">
        <w:rPr>
          <w:rFonts w:cs="Arial"/>
          <w:color w:val="000009"/>
          <w:spacing w:val="1"/>
          <w:szCs w:val="22"/>
        </w:rPr>
        <w:t xml:space="preserve"> </w:t>
      </w:r>
      <w:r w:rsidRPr="00F6077B">
        <w:rPr>
          <w:rFonts w:cs="Arial"/>
          <w:color w:val="000009"/>
          <w:szCs w:val="22"/>
        </w:rPr>
        <w:t>eq</w:t>
      </w:r>
      <w:r w:rsidRPr="00F6077B">
        <w:rPr>
          <w:rFonts w:cs="Arial"/>
          <w:color w:val="000009"/>
          <w:spacing w:val="2"/>
          <w:szCs w:val="22"/>
        </w:rPr>
        <w:t>u</w:t>
      </w:r>
      <w:r w:rsidRPr="00F6077B">
        <w:rPr>
          <w:rFonts w:cs="Arial"/>
          <w:color w:val="000009"/>
          <w:spacing w:val="-1"/>
          <w:szCs w:val="22"/>
        </w:rPr>
        <w:t>i</w:t>
      </w:r>
      <w:r w:rsidRPr="00F6077B">
        <w:rPr>
          <w:rFonts w:cs="Arial"/>
          <w:color w:val="000009"/>
          <w:szCs w:val="22"/>
        </w:rPr>
        <w:t>dad</w:t>
      </w:r>
      <w:r w:rsidRPr="00F6077B">
        <w:rPr>
          <w:rFonts w:cs="Arial"/>
          <w:color w:val="000009"/>
          <w:spacing w:val="3"/>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zCs w:val="22"/>
        </w:rPr>
        <w:t>ca</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dad</w:t>
      </w:r>
      <w:r w:rsidRPr="00F6077B">
        <w:rPr>
          <w:rFonts w:cs="Arial"/>
          <w:color w:val="000009"/>
          <w:spacing w:val="3"/>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zCs w:val="22"/>
        </w:rPr>
        <w:t>garan</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zará</w:t>
      </w:r>
      <w:r w:rsidRPr="00F6077B">
        <w:rPr>
          <w:rFonts w:cs="Arial"/>
          <w:color w:val="000009"/>
          <w:spacing w:val="1"/>
          <w:szCs w:val="22"/>
        </w:rPr>
        <w:t xml:space="preserve"> </w:t>
      </w:r>
      <w:r w:rsidRPr="00F6077B">
        <w:rPr>
          <w:rFonts w:cs="Arial"/>
          <w:color w:val="000009"/>
          <w:szCs w:val="22"/>
        </w:rPr>
        <w:t>una</w:t>
      </w:r>
      <w:r w:rsidRPr="00F6077B">
        <w:rPr>
          <w:rFonts w:cs="Arial"/>
          <w:color w:val="000009"/>
          <w:spacing w:val="3"/>
          <w:szCs w:val="22"/>
        </w:rPr>
        <w:t xml:space="preserve"> </w:t>
      </w:r>
      <w:r w:rsidRPr="00F6077B">
        <w:rPr>
          <w:rFonts w:cs="Arial"/>
          <w:color w:val="000009"/>
          <w:spacing w:val="-2"/>
          <w:szCs w:val="22"/>
        </w:rPr>
        <w:t>o</w:t>
      </w:r>
      <w:r w:rsidRPr="00F6077B">
        <w:rPr>
          <w:rFonts w:cs="Arial"/>
          <w:color w:val="000009"/>
          <w:spacing w:val="1"/>
          <w:szCs w:val="22"/>
        </w:rPr>
        <w:t>f</w:t>
      </w:r>
      <w:r w:rsidRPr="00F6077B">
        <w:rPr>
          <w:rFonts w:cs="Arial"/>
          <w:color w:val="000009"/>
          <w:szCs w:val="22"/>
        </w:rPr>
        <w:t>er</w:t>
      </w:r>
      <w:r w:rsidRPr="00F6077B">
        <w:rPr>
          <w:rFonts w:cs="Arial"/>
          <w:color w:val="000009"/>
          <w:spacing w:val="1"/>
          <w:szCs w:val="22"/>
        </w:rPr>
        <w:t>t</w:t>
      </w:r>
      <w:r w:rsidRPr="00F6077B">
        <w:rPr>
          <w:rFonts w:cs="Arial"/>
          <w:color w:val="000009"/>
          <w:szCs w:val="22"/>
        </w:rPr>
        <w:t>a de esco</w:t>
      </w:r>
      <w:r w:rsidRPr="00F6077B">
        <w:rPr>
          <w:rFonts w:cs="Arial"/>
          <w:color w:val="000009"/>
          <w:spacing w:val="-1"/>
          <w:szCs w:val="22"/>
        </w:rPr>
        <w:t>l</w:t>
      </w:r>
      <w:r w:rsidRPr="00F6077B">
        <w:rPr>
          <w:rFonts w:cs="Arial"/>
          <w:color w:val="000009"/>
          <w:szCs w:val="22"/>
        </w:rPr>
        <w:t>ar</w:t>
      </w:r>
      <w:r w:rsidRPr="00F6077B">
        <w:rPr>
          <w:rFonts w:cs="Arial"/>
          <w:color w:val="000009"/>
          <w:spacing w:val="-1"/>
          <w:szCs w:val="22"/>
        </w:rPr>
        <w:t>i</w:t>
      </w:r>
      <w:r w:rsidRPr="00F6077B">
        <w:rPr>
          <w:rFonts w:cs="Arial"/>
          <w:color w:val="000009"/>
          <w:szCs w:val="22"/>
        </w:rPr>
        <w:t>za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4"/>
          <w:szCs w:val="22"/>
        </w:rPr>
        <w:t xml:space="preserve"> </w:t>
      </w:r>
      <w:r w:rsidRPr="00F6077B">
        <w:rPr>
          <w:rFonts w:cs="Arial"/>
          <w:color w:val="000009"/>
          <w:szCs w:val="22"/>
        </w:rPr>
        <w:t>su</w:t>
      </w:r>
      <w:r w:rsidRPr="00F6077B">
        <w:rPr>
          <w:rFonts w:cs="Arial"/>
          <w:color w:val="000009"/>
          <w:spacing w:val="1"/>
          <w:szCs w:val="22"/>
        </w:rPr>
        <w:t>f</w:t>
      </w:r>
      <w:r w:rsidRPr="00F6077B">
        <w:rPr>
          <w:rFonts w:cs="Arial"/>
          <w:color w:val="000009"/>
          <w:spacing w:val="-1"/>
          <w:szCs w:val="22"/>
        </w:rPr>
        <w:t>i</w:t>
      </w:r>
      <w:r w:rsidRPr="00F6077B">
        <w:rPr>
          <w:rFonts w:cs="Arial"/>
          <w:color w:val="000009"/>
          <w:szCs w:val="22"/>
        </w:rPr>
        <w:t>c</w:t>
      </w:r>
      <w:r w:rsidRPr="00F6077B">
        <w:rPr>
          <w:rFonts w:cs="Arial"/>
          <w:color w:val="000009"/>
          <w:spacing w:val="-1"/>
          <w:szCs w:val="22"/>
        </w:rPr>
        <w:t>i</w:t>
      </w:r>
      <w:r w:rsidRPr="00F6077B">
        <w:rPr>
          <w:rFonts w:cs="Arial"/>
          <w:color w:val="000009"/>
          <w:szCs w:val="22"/>
        </w:rPr>
        <w:t>en</w:t>
      </w:r>
      <w:r w:rsidRPr="00F6077B">
        <w:rPr>
          <w:rFonts w:cs="Arial"/>
          <w:color w:val="000009"/>
          <w:spacing w:val="1"/>
          <w:szCs w:val="22"/>
        </w:rPr>
        <w:t>t</w:t>
      </w:r>
      <w:r w:rsidRPr="00F6077B">
        <w:rPr>
          <w:rFonts w:cs="Arial"/>
          <w:color w:val="000009"/>
          <w:szCs w:val="22"/>
        </w:rPr>
        <w:t>e</w:t>
      </w:r>
      <w:r w:rsidRPr="00F6077B">
        <w:rPr>
          <w:rFonts w:cs="Arial"/>
          <w:color w:val="000009"/>
          <w:spacing w:val="2"/>
          <w:szCs w:val="22"/>
        </w:rPr>
        <w:t xml:space="preserve"> </w:t>
      </w:r>
      <w:r w:rsidRPr="00F6077B">
        <w:rPr>
          <w:rFonts w:cs="Arial"/>
          <w:color w:val="000009"/>
          <w:szCs w:val="22"/>
        </w:rPr>
        <w:t>por</w:t>
      </w:r>
      <w:r w:rsidRPr="00F6077B">
        <w:rPr>
          <w:rFonts w:cs="Arial"/>
          <w:color w:val="000009"/>
          <w:spacing w:val="3"/>
          <w:szCs w:val="22"/>
        </w:rPr>
        <w:t xml:space="preserve"> </w:t>
      </w:r>
      <w:r w:rsidRPr="00F6077B">
        <w:rPr>
          <w:rFonts w:cs="Arial"/>
          <w:color w:val="000009"/>
          <w:szCs w:val="22"/>
        </w:rPr>
        <w:t>dar</w:t>
      </w:r>
      <w:r w:rsidRPr="00F6077B">
        <w:rPr>
          <w:rFonts w:cs="Arial"/>
          <w:color w:val="000009"/>
          <w:spacing w:val="3"/>
          <w:szCs w:val="22"/>
        </w:rPr>
        <w:t xml:space="preserve"> </w:t>
      </w:r>
      <w:r w:rsidRPr="00F6077B">
        <w:rPr>
          <w:rFonts w:cs="Arial"/>
          <w:color w:val="000009"/>
          <w:szCs w:val="22"/>
        </w:rPr>
        <w:t>respues</w:t>
      </w:r>
      <w:r w:rsidRPr="00F6077B">
        <w:rPr>
          <w:rFonts w:cs="Arial"/>
          <w:color w:val="000009"/>
          <w:spacing w:val="1"/>
          <w:szCs w:val="22"/>
        </w:rPr>
        <w:t>t</w:t>
      </w:r>
      <w:r w:rsidRPr="00F6077B">
        <w:rPr>
          <w:rFonts w:cs="Arial"/>
          <w:color w:val="000009"/>
          <w:szCs w:val="22"/>
        </w:rPr>
        <w:t>a a</w:t>
      </w:r>
      <w:r w:rsidRPr="00F6077B">
        <w:rPr>
          <w:rFonts w:cs="Arial"/>
          <w:color w:val="000009"/>
          <w:spacing w:val="2"/>
          <w:szCs w:val="22"/>
        </w:rPr>
        <w:t xml:space="preserve"> </w:t>
      </w:r>
      <w:r w:rsidRPr="00F6077B">
        <w:rPr>
          <w:rFonts w:cs="Arial"/>
          <w:color w:val="000009"/>
          <w:szCs w:val="22"/>
        </w:rPr>
        <w:t>sus</w:t>
      </w:r>
      <w:r w:rsidRPr="00F6077B">
        <w:rPr>
          <w:rFonts w:cs="Arial"/>
          <w:color w:val="000009"/>
          <w:spacing w:val="2"/>
          <w:szCs w:val="22"/>
        </w:rPr>
        <w:t xml:space="preserve"> </w:t>
      </w:r>
      <w:r w:rsidRPr="00F6077B">
        <w:rPr>
          <w:rFonts w:cs="Arial"/>
          <w:color w:val="000009"/>
          <w:szCs w:val="22"/>
        </w:rPr>
        <w:t>nece</w:t>
      </w:r>
      <w:r w:rsidRPr="00F6077B">
        <w:rPr>
          <w:rFonts w:cs="Arial"/>
          <w:color w:val="000009"/>
          <w:spacing w:val="2"/>
          <w:szCs w:val="22"/>
        </w:rPr>
        <w:t>s</w:t>
      </w:r>
      <w:r w:rsidRPr="00F6077B">
        <w:rPr>
          <w:rFonts w:cs="Arial"/>
          <w:color w:val="000009"/>
          <w:spacing w:val="-1"/>
          <w:szCs w:val="22"/>
        </w:rPr>
        <w:t>i</w:t>
      </w:r>
      <w:r w:rsidRPr="00F6077B">
        <w:rPr>
          <w:rFonts w:cs="Arial"/>
          <w:color w:val="000009"/>
          <w:szCs w:val="22"/>
        </w:rPr>
        <w:t>dades,</w:t>
      </w:r>
      <w:r w:rsidRPr="00F6077B">
        <w:rPr>
          <w:rFonts w:cs="Arial"/>
          <w:color w:val="000009"/>
          <w:spacing w:val="3"/>
          <w:szCs w:val="22"/>
        </w:rPr>
        <w:t xml:space="preserve"> </w:t>
      </w:r>
      <w:r w:rsidRPr="00F6077B">
        <w:rPr>
          <w:rFonts w:cs="Arial"/>
          <w:color w:val="000009"/>
          <w:spacing w:val="-2"/>
          <w:szCs w:val="22"/>
        </w:rPr>
        <w:t>p</w:t>
      </w:r>
      <w:r w:rsidRPr="00F6077B">
        <w:rPr>
          <w:rFonts w:cs="Arial"/>
          <w:color w:val="000009"/>
          <w:szCs w:val="22"/>
        </w:rPr>
        <w:t>res</w:t>
      </w:r>
      <w:r w:rsidRPr="00F6077B">
        <w:rPr>
          <w:rFonts w:cs="Arial"/>
          <w:color w:val="000009"/>
          <w:spacing w:val="1"/>
          <w:szCs w:val="22"/>
        </w:rPr>
        <w:t>t</w:t>
      </w:r>
      <w:r w:rsidRPr="00F6077B">
        <w:rPr>
          <w:rFonts w:cs="Arial"/>
          <w:color w:val="000009"/>
          <w:szCs w:val="22"/>
        </w:rPr>
        <w:t>ando</w:t>
      </w:r>
      <w:r w:rsidRPr="00F6077B">
        <w:rPr>
          <w:rFonts w:cs="Arial"/>
          <w:color w:val="000009"/>
          <w:spacing w:val="2"/>
          <w:szCs w:val="22"/>
        </w:rPr>
        <w:t xml:space="preserve"> </w:t>
      </w:r>
      <w:r w:rsidRPr="00F6077B">
        <w:rPr>
          <w:rFonts w:cs="Arial"/>
          <w:color w:val="000009"/>
          <w:szCs w:val="22"/>
        </w:rPr>
        <w:t>espec</w:t>
      </w:r>
      <w:r w:rsidRPr="00F6077B">
        <w:rPr>
          <w:rFonts w:cs="Arial"/>
          <w:color w:val="000009"/>
          <w:spacing w:val="1"/>
          <w:szCs w:val="22"/>
        </w:rPr>
        <w:t>i</w:t>
      </w:r>
      <w:r w:rsidRPr="00F6077B">
        <w:rPr>
          <w:rFonts w:cs="Arial"/>
          <w:color w:val="000009"/>
          <w:szCs w:val="22"/>
        </w:rPr>
        <w:t>al</w:t>
      </w:r>
      <w:r w:rsidRPr="00F6077B">
        <w:rPr>
          <w:rFonts w:cs="Arial"/>
          <w:color w:val="000009"/>
          <w:spacing w:val="3"/>
          <w:szCs w:val="22"/>
        </w:rPr>
        <w:t xml:space="preserve"> </w:t>
      </w:r>
      <w:r w:rsidRPr="00F6077B">
        <w:rPr>
          <w:rFonts w:cs="Arial"/>
          <w:color w:val="000009"/>
          <w:spacing w:val="-2"/>
          <w:szCs w:val="22"/>
        </w:rPr>
        <w:t>a</w:t>
      </w:r>
      <w:r w:rsidRPr="00F6077B">
        <w:rPr>
          <w:rFonts w:cs="Arial"/>
          <w:color w:val="000009"/>
          <w:spacing w:val="1"/>
          <w:szCs w:val="22"/>
        </w:rPr>
        <w:t>t</w:t>
      </w:r>
      <w:r w:rsidRPr="00F6077B">
        <w:rPr>
          <w:rFonts w:cs="Arial"/>
          <w:color w:val="000009"/>
          <w:szCs w:val="22"/>
        </w:rPr>
        <w:t>en</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1"/>
          <w:szCs w:val="22"/>
        </w:rPr>
        <w:t xml:space="preserve"> </w:t>
      </w:r>
      <w:r w:rsidRPr="00F6077B">
        <w:rPr>
          <w:rFonts w:cs="Arial"/>
          <w:color w:val="000009"/>
          <w:szCs w:val="22"/>
        </w:rPr>
        <w:t>a</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e</w:t>
      </w:r>
      <w:r w:rsidRPr="00F6077B">
        <w:rPr>
          <w:rFonts w:cs="Arial"/>
          <w:color w:val="000009"/>
          <w:spacing w:val="1"/>
          <w:szCs w:val="22"/>
        </w:rPr>
        <w:t>t</w:t>
      </w:r>
      <w:r w:rsidRPr="00F6077B">
        <w:rPr>
          <w:rFonts w:cs="Arial"/>
          <w:color w:val="000009"/>
          <w:szCs w:val="22"/>
        </w:rPr>
        <w:t>apa</w:t>
      </w:r>
      <w:r w:rsidRPr="00F6077B">
        <w:rPr>
          <w:rFonts w:cs="Arial"/>
          <w:color w:val="000009"/>
          <w:spacing w:val="3"/>
          <w:szCs w:val="22"/>
        </w:rPr>
        <w:t xml:space="preserve"> </w:t>
      </w:r>
      <w:r w:rsidRPr="00F6077B">
        <w:rPr>
          <w:rFonts w:cs="Arial"/>
          <w:color w:val="000009"/>
          <w:szCs w:val="22"/>
        </w:rPr>
        <w:t>de secundar</w:t>
      </w:r>
      <w:r w:rsidRPr="00F6077B">
        <w:rPr>
          <w:rFonts w:cs="Arial"/>
          <w:color w:val="000009"/>
          <w:spacing w:val="-1"/>
          <w:szCs w:val="22"/>
        </w:rPr>
        <w:t>i</w:t>
      </w:r>
      <w:r w:rsidRPr="00F6077B">
        <w:rPr>
          <w:rFonts w:cs="Arial"/>
          <w:color w:val="000009"/>
          <w:szCs w:val="22"/>
        </w:rPr>
        <w:t>a y</w:t>
      </w:r>
      <w:r w:rsidRPr="00F6077B">
        <w:rPr>
          <w:rFonts w:cs="Arial"/>
          <w:color w:val="000009"/>
          <w:spacing w:val="1"/>
          <w:szCs w:val="22"/>
        </w:rPr>
        <w:t xml:space="preserve"> </w:t>
      </w:r>
      <w:r w:rsidRPr="00F6077B">
        <w:rPr>
          <w:rFonts w:cs="Arial"/>
          <w:color w:val="000009"/>
          <w:szCs w:val="22"/>
        </w:rPr>
        <w:t xml:space="preserve">a </w:t>
      </w:r>
      <w:r w:rsidRPr="00F6077B">
        <w:rPr>
          <w:rFonts w:cs="Arial"/>
          <w:color w:val="000009"/>
          <w:spacing w:val="-1"/>
          <w:szCs w:val="22"/>
        </w:rPr>
        <w:t>l</w:t>
      </w:r>
      <w:r w:rsidRPr="00F6077B">
        <w:rPr>
          <w:rFonts w:cs="Arial"/>
          <w:color w:val="000009"/>
          <w:szCs w:val="22"/>
        </w:rPr>
        <w:t>os</w:t>
      </w:r>
      <w:r w:rsidRPr="00F6077B">
        <w:rPr>
          <w:rFonts w:cs="Arial"/>
          <w:color w:val="000009"/>
          <w:spacing w:val="1"/>
          <w:szCs w:val="22"/>
        </w:rPr>
        <w:t xml:space="preserve"> </w:t>
      </w:r>
      <w:r w:rsidRPr="00F6077B">
        <w:rPr>
          <w:rFonts w:cs="Arial"/>
          <w:color w:val="000009"/>
          <w:szCs w:val="22"/>
        </w:rPr>
        <w:t>es</w:t>
      </w:r>
      <w:r w:rsidRPr="00F6077B">
        <w:rPr>
          <w:rFonts w:cs="Arial"/>
          <w:color w:val="000009"/>
          <w:spacing w:val="1"/>
          <w:szCs w:val="22"/>
        </w:rPr>
        <w:t>t</w:t>
      </w:r>
      <w:r w:rsidRPr="00F6077B">
        <w:rPr>
          <w:rFonts w:cs="Arial"/>
          <w:color w:val="000009"/>
          <w:szCs w:val="22"/>
        </w:rPr>
        <w:t>ud</w:t>
      </w:r>
      <w:r w:rsidRPr="00F6077B">
        <w:rPr>
          <w:rFonts w:cs="Arial"/>
          <w:color w:val="000009"/>
          <w:spacing w:val="-1"/>
          <w:szCs w:val="22"/>
        </w:rPr>
        <w:t>i</w:t>
      </w:r>
      <w:r w:rsidRPr="00F6077B">
        <w:rPr>
          <w:rFonts w:cs="Arial"/>
          <w:color w:val="000009"/>
          <w:szCs w:val="22"/>
        </w:rPr>
        <w:t>os</w:t>
      </w:r>
      <w:r w:rsidRPr="00F6077B">
        <w:rPr>
          <w:rFonts w:cs="Arial"/>
          <w:color w:val="000009"/>
          <w:spacing w:val="-1"/>
          <w:szCs w:val="22"/>
        </w:rPr>
        <w:t xml:space="preserve"> </w:t>
      </w:r>
      <w:r w:rsidRPr="00F6077B">
        <w:rPr>
          <w:rFonts w:cs="Arial"/>
          <w:color w:val="000009"/>
          <w:szCs w:val="22"/>
        </w:rPr>
        <w:t>pos</w:t>
      </w:r>
      <w:r w:rsidRPr="00F6077B">
        <w:rPr>
          <w:rFonts w:cs="Arial"/>
          <w:color w:val="000009"/>
          <w:spacing w:val="1"/>
          <w:szCs w:val="22"/>
        </w:rPr>
        <w:t>t</w:t>
      </w:r>
      <w:r w:rsidRPr="00F6077B">
        <w:rPr>
          <w:rFonts w:cs="Arial"/>
          <w:color w:val="000009"/>
          <w:szCs w:val="22"/>
        </w:rPr>
        <w:t>ob</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ga</w:t>
      </w:r>
      <w:r w:rsidRPr="00F6077B">
        <w:rPr>
          <w:rFonts w:cs="Arial"/>
          <w:color w:val="000009"/>
          <w:spacing w:val="1"/>
          <w:szCs w:val="22"/>
        </w:rPr>
        <w:t>t</w:t>
      </w:r>
      <w:r w:rsidRPr="00F6077B">
        <w:rPr>
          <w:rFonts w:cs="Arial"/>
          <w:color w:val="000009"/>
          <w:szCs w:val="22"/>
        </w:rPr>
        <w:t>or</w:t>
      </w:r>
      <w:r w:rsidRPr="00F6077B">
        <w:rPr>
          <w:rFonts w:cs="Arial"/>
          <w:color w:val="000009"/>
          <w:spacing w:val="-1"/>
          <w:szCs w:val="22"/>
        </w:rPr>
        <w:t>i</w:t>
      </w:r>
      <w:r w:rsidRPr="00F6077B">
        <w:rPr>
          <w:rFonts w:cs="Arial"/>
          <w:color w:val="000009"/>
          <w:szCs w:val="22"/>
        </w:rPr>
        <w:t>os.</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Los</w:t>
      </w:r>
      <w:r w:rsidRPr="00F6077B">
        <w:rPr>
          <w:rFonts w:cs="Arial"/>
          <w:color w:val="000009"/>
          <w:spacing w:val="34"/>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ros</w:t>
      </w:r>
      <w:r w:rsidRPr="00F6077B">
        <w:rPr>
          <w:rFonts w:cs="Arial"/>
          <w:color w:val="000009"/>
          <w:spacing w:val="34"/>
          <w:szCs w:val="22"/>
        </w:rPr>
        <w:t xml:space="preserve"> </w:t>
      </w:r>
      <w:r w:rsidRPr="00F6077B">
        <w:rPr>
          <w:rFonts w:cs="Arial"/>
          <w:color w:val="000009"/>
          <w:szCs w:val="22"/>
        </w:rPr>
        <w:t>docen</w:t>
      </w:r>
      <w:r w:rsidRPr="00F6077B">
        <w:rPr>
          <w:rFonts w:cs="Arial"/>
          <w:color w:val="000009"/>
          <w:spacing w:val="1"/>
          <w:szCs w:val="22"/>
        </w:rPr>
        <w:t>t</w:t>
      </w:r>
      <w:r w:rsidRPr="00F6077B">
        <w:rPr>
          <w:rFonts w:cs="Arial"/>
          <w:color w:val="000009"/>
          <w:szCs w:val="22"/>
        </w:rPr>
        <w:t>es</w:t>
      </w:r>
      <w:r w:rsidRPr="00F6077B">
        <w:rPr>
          <w:rFonts w:cs="Arial"/>
          <w:color w:val="000009"/>
          <w:spacing w:val="36"/>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zCs w:val="22"/>
        </w:rPr>
        <w:t>spondrán</w:t>
      </w:r>
      <w:r w:rsidRPr="00F6077B">
        <w:rPr>
          <w:rFonts w:cs="Arial"/>
          <w:color w:val="000009"/>
          <w:spacing w:val="36"/>
          <w:szCs w:val="22"/>
        </w:rPr>
        <w:t xml:space="preserve"> </w:t>
      </w:r>
      <w:r w:rsidRPr="00F6077B">
        <w:rPr>
          <w:rFonts w:cs="Arial"/>
          <w:color w:val="000009"/>
          <w:szCs w:val="22"/>
        </w:rPr>
        <w:t>de</w:t>
      </w:r>
      <w:r w:rsidRPr="00F6077B">
        <w:rPr>
          <w:rFonts w:cs="Arial"/>
          <w:color w:val="000009"/>
          <w:spacing w:val="34"/>
          <w:szCs w:val="22"/>
        </w:rPr>
        <w:t xml:space="preserve"> </w:t>
      </w:r>
      <w:r w:rsidRPr="00F6077B">
        <w:rPr>
          <w:rFonts w:cs="Arial"/>
          <w:color w:val="000009"/>
          <w:szCs w:val="22"/>
        </w:rPr>
        <w:t>una</w:t>
      </w:r>
      <w:r w:rsidRPr="00F6077B">
        <w:rPr>
          <w:rFonts w:cs="Arial"/>
          <w:color w:val="000009"/>
          <w:spacing w:val="36"/>
          <w:szCs w:val="22"/>
        </w:rPr>
        <w:t xml:space="preserve"> </w:t>
      </w:r>
      <w:r w:rsidRPr="00F6077B">
        <w:rPr>
          <w:rFonts w:cs="Arial"/>
          <w:color w:val="000009"/>
          <w:szCs w:val="22"/>
        </w:rPr>
        <w:t>organ</w:t>
      </w:r>
      <w:r w:rsidRPr="00F6077B">
        <w:rPr>
          <w:rFonts w:cs="Arial"/>
          <w:color w:val="000009"/>
          <w:spacing w:val="-1"/>
          <w:szCs w:val="22"/>
        </w:rPr>
        <w:t>i</w:t>
      </w:r>
      <w:r w:rsidRPr="00F6077B">
        <w:rPr>
          <w:rFonts w:cs="Arial"/>
          <w:color w:val="000009"/>
          <w:szCs w:val="22"/>
        </w:rPr>
        <w:t>za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36"/>
          <w:szCs w:val="22"/>
        </w:rPr>
        <w:t xml:space="preserve"> </w:t>
      </w:r>
      <w:r w:rsidRPr="00F6077B">
        <w:rPr>
          <w:rFonts w:cs="Arial"/>
          <w:color w:val="000009"/>
          <w:szCs w:val="22"/>
        </w:rPr>
        <w:t>adecuada</w:t>
      </w:r>
      <w:r w:rsidRPr="00F6077B">
        <w:rPr>
          <w:rFonts w:cs="Arial"/>
          <w:color w:val="000009"/>
          <w:spacing w:val="36"/>
          <w:szCs w:val="22"/>
        </w:rPr>
        <w:t xml:space="preserve"> </w:t>
      </w:r>
      <w:r w:rsidRPr="00F6077B">
        <w:rPr>
          <w:rFonts w:cs="Arial"/>
          <w:color w:val="000009"/>
          <w:szCs w:val="22"/>
        </w:rPr>
        <w:t>que</w:t>
      </w:r>
      <w:r w:rsidRPr="00F6077B">
        <w:rPr>
          <w:rFonts w:cs="Arial"/>
          <w:color w:val="000009"/>
          <w:spacing w:val="34"/>
          <w:szCs w:val="22"/>
        </w:rPr>
        <w:t xml:space="preserve"> </w:t>
      </w:r>
      <w:r w:rsidRPr="00F6077B">
        <w:rPr>
          <w:rFonts w:cs="Arial"/>
          <w:color w:val="000009"/>
          <w:spacing w:val="1"/>
          <w:szCs w:val="22"/>
        </w:rPr>
        <w:t>f</w:t>
      </w:r>
      <w:r w:rsidRPr="00F6077B">
        <w:rPr>
          <w:rFonts w:cs="Arial"/>
          <w:color w:val="000009"/>
          <w:szCs w:val="22"/>
        </w:rPr>
        <w:t>ac</w:t>
      </w:r>
      <w:r w:rsidRPr="00F6077B">
        <w:rPr>
          <w:rFonts w:cs="Arial"/>
          <w:color w:val="000009"/>
          <w:spacing w:val="1"/>
          <w:szCs w:val="22"/>
        </w:rPr>
        <w:t>i</w:t>
      </w:r>
      <w:r w:rsidRPr="00F6077B">
        <w:rPr>
          <w:rFonts w:cs="Arial"/>
          <w:color w:val="000009"/>
          <w:spacing w:val="-1"/>
          <w:szCs w:val="22"/>
        </w:rPr>
        <w:t>li</w:t>
      </w:r>
      <w:r w:rsidRPr="00F6077B">
        <w:rPr>
          <w:rFonts w:cs="Arial"/>
          <w:color w:val="000009"/>
          <w:spacing w:val="1"/>
          <w:szCs w:val="22"/>
        </w:rPr>
        <w:t>t</w:t>
      </w:r>
      <w:r w:rsidRPr="00F6077B">
        <w:rPr>
          <w:rFonts w:cs="Arial"/>
          <w:color w:val="000009"/>
          <w:szCs w:val="22"/>
        </w:rPr>
        <w:t>e</w:t>
      </w:r>
      <w:r w:rsidRPr="00F6077B">
        <w:rPr>
          <w:rFonts w:cs="Arial"/>
          <w:color w:val="000009"/>
          <w:spacing w:val="33"/>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36"/>
          <w:szCs w:val="22"/>
        </w:rPr>
        <w:t xml:space="preserve"> </w:t>
      </w:r>
      <w:r w:rsidRPr="00F6077B">
        <w:rPr>
          <w:rFonts w:cs="Arial"/>
          <w:color w:val="000009"/>
          <w:szCs w:val="22"/>
        </w:rPr>
        <w:t>cond</w:t>
      </w:r>
      <w:r w:rsidRPr="00F6077B">
        <w:rPr>
          <w:rFonts w:cs="Arial"/>
          <w:color w:val="000009"/>
          <w:spacing w:val="-1"/>
          <w:szCs w:val="22"/>
        </w:rPr>
        <w:t>i</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ones</w:t>
      </w:r>
      <w:r w:rsidRPr="00F6077B">
        <w:rPr>
          <w:rFonts w:cs="Arial"/>
          <w:color w:val="000009"/>
          <w:spacing w:val="36"/>
          <w:szCs w:val="22"/>
        </w:rPr>
        <w:t xml:space="preserve"> </w:t>
      </w:r>
      <w:r w:rsidRPr="00F6077B">
        <w:rPr>
          <w:rFonts w:cs="Arial"/>
          <w:color w:val="000009"/>
          <w:szCs w:val="22"/>
        </w:rPr>
        <w:t>y que perm</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an</w:t>
      </w:r>
      <w:r w:rsidRPr="00F6077B">
        <w:rPr>
          <w:rFonts w:cs="Arial"/>
          <w:color w:val="000009"/>
          <w:spacing w:val="-2"/>
          <w:szCs w:val="22"/>
        </w:rPr>
        <w:t xml:space="preserve"> </w:t>
      </w:r>
      <w:r w:rsidRPr="00F6077B">
        <w:rPr>
          <w:rFonts w:cs="Arial"/>
          <w:color w:val="000009"/>
          <w:spacing w:val="2"/>
          <w:szCs w:val="22"/>
        </w:rPr>
        <w:t>e</w:t>
      </w:r>
      <w:r w:rsidRPr="00F6077B">
        <w:rPr>
          <w:rFonts w:cs="Arial"/>
          <w:color w:val="000009"/>
          <w:szCs w:val="22"/>
        </w:rPr>
        <w:t xml:space="preserve">l </w:t>
      </w:r>
      <w:r w:rsidRPr="00F6077B">
        <w:rPr>
          <w:rFonts w:cs="Arial"/>
          <w:color w:val="000009"/>
          <w:spacing w:val="-1"/>
          <w:szCs w:val="22"/>
        </w:rPr>
        <w:t>m</w:t>
      </w:r>
      <w:r w:rsidRPr="00F6077B">
        <w:rPr>
          <w:rFonts w:cs="Arial"/>
          <w:color w:val="000009"/>
          <w:spacing w:val="2"/>
          <w:szCs w:val="22"/>
        </w:rPr>
        <w:t>á</w:t>
      </w:r>
      <w:r w:rsidRPr="00F6077B">
        <w:rPr>
          <w:rFonts w:cs="Arial"/>
          <w:color w:val="000009"/>
          <w:spacing w:val="-2"/>
          <w:szCs w:val="22"/>
        </w:rPr>
        <w:t>x</w:t>
      </w:r>
      <w:r w:rsidRPr="00F6077B">
        <w:rPr>
          <w:rFonts w:cs="Arial"/>
          <w:color w:val="000009"/>
          <w:spacing w:val="-1"/>
          <w:szCs w:val="22"/>
        </w:rPr>
        <w:t>i</w:t>
      </w:r>
      <w:r w:rsidRPr="00F6077B">
        <w:rPr>
          <w:rFonts w:cs="Arial"/>
          <w:color w:val="000009"/>
          <w:szCs w:val="22"/>
        </w:rPr>
        <w:t>mo n</w:t>
      </w:r>
      <w:r w:rsidRPr="00F6077B">
        <w:rPr>
          <w:rFonts w:cs="Arial"/>
          <w:color w:val="000009"/>
          <w:spacing w:val="-1"/>
          <w:szCs w:val="22"/>
        </w:rPr>
        <w:t>i</w:t>
      </w:r>
      <w:r w:rsidRPr="00F6077B">
        <w:rPr>
          <w:rFonts w:cs="Arial"/>
          <w:color w:val="000009"/>
          <w:spacing w:val="2"/>
          <w:szCs w:val="22"/>
        </w:rPr>
        <w:t>v</w:t>
      </w:r>
      <w:r w:rsidRPr="00F6077B">
        <w:rPr>
          <w:rFonts w:cs="Arial"/>
          <w:color w:val="000009"/>
          <w:szCs w:val="22"/>
        </w:rPr>
        <w:t xml:space="preserve">el de </w:t>
      </w:r>
      <w:r w:rsidRPr="00F6077B">
        <w:rPr>
          <w:rFonts w:cs="Arial"/>
          <w:color w:val="000009"/>
          <w:spacing w:val="-1"/>
          <w:szCs w:val="22"/>
        </w:rPr>
        <w:t>i</w:t>
      </w:r>
      <w:r w:rsidRPr="00F6077B">
        <w:rPr>
          <w:rFonts w:cs="Arial"/>
          <w:color w:val="000009"/>
          <w:szCs w:val="22"/>
        </w:rPr>
        <w:t>nc</w:t>
      </w:r>
      <w:r w:rsidRPr="00F6077B">
        <w:rPr>
          <w:rFonts w:cs="Arial"/>
          <w:color w:val="000009"/>
          <w:spacing w:val="1"/>
          <w:szCs w:val="22"/>
        </w:rPr>
        <w:t>l</w:t>
      </w:r>
      <w:r w:rsidRPr="00F6077B">
        <w:rPr>
          <w:rFonts w:cs="Arial"/>
          <w:color w:val="000009"/>
          <w:szCs w:val="22"/>
        </w:rPr>
        <w:t>us</w:t>
      </w:r>
      <w:r w:rsidRPr="00F6077B">
        <w:rPr>
          <w:rFonts w:cs="Arial"/>
          <w:color w:val="000009"/>
          <w:spacing w:val="-1"/>
          <w:szCs w:val="22"/>
        </w:rPr>
        <w:t>i</w:t>
      </w:r>
      <w:r w:rsidRPr="00F6077B">
        <w:rPr>
          <w:rFonts w:cs="Arial"/>
          <w:color w:val="000009"/>
          <w:szCs w:val="22"/>
        </w:rPr>
        <w:t xml:space="preserve">ón de </w:t>
      </w:r>
      <w:r w:rsidRPr="00F6077B">
        <w:rPr>
          <w:rFonts w:cs="Arial"/>
          <w:color w:val="000009"/>
          <w:spacing w:val="1"/>
          <w:szCs w:val="22"/>
        </w:rPr>
        <w:t>t</w:t>
      </w:r>
      <w:r w:rsidRPr="00F6077B">
        <w:rPr>
          <w:rFonts w:cs="Arial"/>
          <w:color w:val="000009"/>
          <w:szCs w:val="22"/>
        </w:rPr>
        <w:t>odo</w:t>
      </w:r>
      <w:r w:rsidRPr="00F6077B">
        <w:rPr>
          <w:rFonts w:cs="Arial"/>
          <w:color w:val="000009"/>
          <w:spacing w:val="-1"/>
          <w:szCs w:val="22"/>
        </w:rPr>
        <w:t xml:space="preserve"> </w:t>
      </w:r>
      <w:r w:rsidRPr="00F6077B">
        <w:rPr>
          <w:rFonts w:cs="Arial"/>
          <w:color w:val="000009"/>
          <w:szCs w:val="22"/>
        </w:rPr>
        <w:t>el a</w:t>
      </w:r>
      <w:r w:rsidRPr="00F6077B">
        <w:rPr>
          <w:rFonts w:cs="Arial"/>
          <w:color w:val="000009"/>
          <w:spacing w:val="-1"/>
          <w:szCs w:val="22"/>
        </w:rPr>
        <w:t>l</w:t>
      </w:r>
      <w:r w:rsidRPr="00F6077B">
        <w:rPr>
          <w:rFonts w:cs="Arial"/>
          <w:color w:val="000009"/>
          <w:szCs w:val="22"/>
        </w:rPr>
        <w:t>umn</w:t>
      </w:r>
      <w:r w:rsidRPr="00F6077B">
        <w:rPr>
          <w:rFonts w:cs="Arial"/>
          <w:color w:val="000009"/>
          <w:spacing w:val="2"/>
          <w:szCs w:val="22"/>
        </w:rPr>
        <w:t>a</w:t>
      </w:r>
      <w:r w:rsidRPr="00F6077B">
        <w:rPr>
          <w:rFonts w:cs="Arial"/>
          <w:color w:val="000009"/>
          <w:szCs w:val="22"/>
        </w:rPr>
        <w:t>do.</w:t>
      </w:r>
    </w:p>
    <w:p w:rsidR="00F6077B" w:rsidRPr="00F6077B" w:rsidRDefault="00F6077B" w:rsidP="008F5938">
      <w:pPr>
        <w:spacing w:before="0" w:line="288" w:lineRule="auto"/>
        <w:ind w:firstLine="0"/>
        <w:rPr>
          <w:rFonts w:cs="Arial"/>
          <w:color w:val="000000"/>
          <w:szCs w:val="22"/>
        </w:rPr>
      </w:pPr>
      <w:r w:rsidRPr="00F6077B">
        <w:rPr>
          <w:rFonts w:cs="Arial"/>
          <w:color w:val="000009"/>
          <w:szCs w:val="22"/>
        </w:rPr>
        <w:t>La esco</w:t>
      </w:r>
      <w:r w:rsidRPr="00F6077B">
        <w:rPr>
          <w:rFonts w:cs="Arial"/>
          <w:color w:val="000009"/>
          <w:spacing w:val="1"/>
          <w:szCs w:val="22"/>
        </w:rPr>
        <w:t>l</w:t>
      </w:r>
      <w:r w:rsidRPr="00F6077B">
        <w:rPr>
          <w:rFonts w:cs="Arial"/>
          <w:color w:val="000009"/>
          <w:szCs w:val="22"/>
        </w:rPr>
        <w:t>ar</w:t>
      </w:r>
      <w:r w:rsidRPr="00F6077B">
        <w:rPr>
          <w:rFonts w:cs="Arial"/>
          <w:color w:val="000009"/>
          <w:spacing w:val="-1"/>
          <w:szCs w:val="22"/>
        </w:rPr>
        <w:t>i</w:t>
      </w:r>
      <w:r w:rsidRPr="00F6077B">
        <w:rPr>
          <w:rFonts w:cs="Arial"/>
          <w:color w:val="000009"/>
          <w:szCs w:val="22"/>
        </w:rPr>
        <w:t>zac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n del</w:t>
      </w:r>
      <w:r w:rsidRPr="00F6077B">
        <w:rPr>
          <w:rFonts w:cs="Arial"/>
          <w:color w:val="000009"/>
          <w:spacing w:val="1"/>
          <w:szCs w:val="22"/>
        </w:rPr>
        <w:t xml:space="preserve"> </w:t>
      </w:r>
      <w:r w:rsidRPr="00F6077B">
        <w:rPr>
          <w:rFonts w:cs="Arial"/>
          <w:color w:val="000009"/>
          <w:szCs w:val="22"/>
        </w:rPr>
        <w:t>a</w:t>
      </w:r>
      <w:r w:rsidRPr="00F6077B">
        <w:rPr>
          <w:rFonts w:cs="Arial"/>
          <w:color w:val="000009"/>
          <w:spacing w:val="-1"/>
          <w:szCs w:val="22"/>
        </w:rPr>
        <w:t>l</w:t>
      </w:r>
      <w:r w:rsidRPr="00F6077B">
        <w:rPr>
          <w:rFonts w:cs="Arial"/>
          <w:color w:val="000009"/>
          <w:szCs w:val="22"/>
        </w:rPr>
        <w:t>umna</w:t>
      </w:r>
      <w:r w:rsidRPr="00F6077B">
        <w:rPr>
          <w:rFonts w:cs="Arial"/>
          <w:color w:val="000009"/>
          <w:spacing w:val="2"/>
          <w:szCs w:val="22"/>
        </w:rPr>
        <w:t>d</w:t>
      </w:r>
      <w:r w:rsidRPr="00F6077B">
        <w:rPr>
          <w:rFonts w:cs="Arial"/>
          <w:color w:val="000009"/>
          <w:szCs w:val="22"/>
        </w:rPr>
        <w:t>o con</w:t>
      </w:r>
      <w:r w:rsidRPr="00F6077B">
        <w:rPr>
          <w:rFonts w:cs="Arial"/>
          <w:color w:val="000009"/>
          <w:spacing w:val="2"/>
          <w:szCs w:val="22"/>
        </w:rPr>
        <w:t xml:space="preserve"> </w:t>
      </w:r>
      <w:r w:rsidRPr="00F6077B">
        <w:rPr>
          <w:rFonts w:cs="Arial"/>
          <w:color w:val="000009"/>
          <w:szCs w:val="22"/>
        </w:rPr>
        <w:t>neces</w:t>
      </w:r>
      <w:r w:rsidRPr="00F6077B">
        <w:rPr>
          <w:rFonts w:cs="Arial"/>
          <w:color w:val="000009"/>
          <w:spacing w:val="-1"/>
          <w:szCs w:val="22"/>
        </w:rPr>
        <w:t>i</w:t>
      </w:r>
      <w:r w:rsidRPr="00F6077B">
        <w:rPr>
          <w:rFonts w:cs="Arial"/>
          <w:color w:val="000009"/>
          <w:szCs w:val="22"/>
        </w:rPr>
        <w:t>d</w:t>
      </w:r>
      <w:r w:rsidRPr="00F6077B">
        <w:rPr>
          <w:rFonts w:cs="Arial"/>
          <w:color w:val="000009"/>
          <w:spacing w:val="2"/>
          <w:szCs w:val="22"/>
        </w:rPr>
        <w:t>a</w:t>
      </w:r>
      <w:r w:rsidRPr="00F6077B">
        <w:rPr>
          <w:rFonts w:cs="Arial"/>
          <w:color w:val="000009"/>
          <w:szCs w:val="22"/>
        </w:rPr>
        <w:t>des espec</w:t>
      </w:r>
      <w:r w:rsidRPr="00F6077B">
        <w:rPr>
          <w:rFonts w:cs="Arial"/>
          <w:color w:val="000009"/>
          <w:spacing w:val="1"/>
          <w:szCs w:val="22"/>
        </w:rPr>
        <w:t>íf</w:t>
      </w:r>
      <w:r w:rsidRPr="00F6077B">
        <w:rPr>
          <w:rFonts w:cs="Arial"/>
          <w:color w:val="000009"/>
          <w:spacing w:val="-1"/>
          <w:szCs w:val="22"/>
        </w:rPr>
        <w:t>i</w:t>
      </w:r>
      <w:r w:rsidRPr="00F6077B">
        <w:rPr>
          <w:rFonts w:cs="Arial"/>
          <w:color w:val="000009"/>
          <w:szCs w:val="22"/>
        </w:rPr>
        <w:t>cas de ap</w:t>
      </w:r>
      <w:r w:rsidRPr="00F6077B">
        <w:rPr>
          <w:rFonts w:cs="Arial"/>
          <w:color w:val="000009"/>
          <w:spacing w:val="2"/>
          <w:szCs w:val="22"/>
        </w:rPr>
        <w:t>o</w:t>
      </w:r>
      <w:r w:rsidRPr="00F6077B">
        <w:rPr>
          <w:rFonts w:cs="Arial"/>
          <w:color w:val="000009"/>
          <w:spacing w:val="-2"/>
          <w:szCs w:val="22"/>
        </w:rPr>
        <w:t>y</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r w:rsidRPr="00F6077B">
        <w:rPr>
          <w:rFonts w:cs="Arial"/>
          <w:color w:val="000009"/>
          <w:spacing w:val="2"/>
          <w:szCs w:val="22"/>
        </w:rPr>
        <w:t xml:space="preserve"> </w:t>
      </w:r>
      <w:r w:rsidRPr="00F6077B">
        <w:rPr>
          <w:rFonts w:cs="Arial"/>
          <w:color w:val="000009"/>
          <w:szCs w:val="22"/>
        </w:rPr>
        <w:t>y con neces</w:t>
      </w:r>
      <w:r w:rsidRPr="00F6077B">
        <w:rPr>
          <w:rFonts w:cs="Arial"/>
          <w:color w:val="000009"/>
          <w:spacing w:val="-1"/>
          <w:szCs w:val="22"/>
        </w:rPr>
        <w:t>i</w:t>
      </w:r>
      <w:r w:rsidRPr="00F6077B">
        <w:rPr>
          <w:rFonts w:cs="Arial"/>
          <w:color w:val="000009"/>
          <w:spacing w:val="2"/>
          <w:szCs w:val="22"/>
        </w:rPr>
        <w:t>d</w:t>
      </w:r>
      <w:r w:rsidRPr="00F6077B">
        <w:rPr>
          <w:rFonts w:cs="Arial"/>
          <w:color w:val="000009"/>
          <w:szCs w:val="22"/>
        </w:rPr>
        <w:t>ades de</w:t>
      </w:r>
      <w:r w:rsidRPr="00F6077B">
        <w:rPr>
          <w:rFonts w:cs="Arial"/>
          <w:color w:val="000009"/>
          <w:spacing w:val="2"/>
          <w:szCs w:val="22"/>
        </w:rPr>
        <w:t xml:space="preserve"> </w:t>
      </w:r>
      <w:r w:rsidRPr="00F6077B">
        <w:rPr>
          <w:rFonts w:cs="Arial"/>
          <w:color w:val="000009"/>
          <w:szCs w:val="22"/>
        </w:rPr>
        <w:t>compensac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n de</w:t>
      </w:r>
      <w:r w:rsidRPr="00F6077B">
        <w:rPr>
          <w:rFonts w:cs="Arial"/>
          <w:color w:val="000009"/>
          <w:spacing w:val="2"/>
          <w:szCs w:val="22"/>
        </w:rPr>
        <w:t xml:space="preserve"> </w:t>
      </w:r>
      <w:r w:rsidRPr="00F6077B">
        <w:rPr>
          <w:rFonts w:cs="Arial"/>
          <w:color w:val="000009"/>
          <w:szCs w:val="22"/>
        </w:rPr>
        <w:t>des</w:t>
      </w:r>
      <w:r w:rsidRPr="00F6077B">
        <w:rPr>
          <w:rFonts w:cs="Arial"/>
          <w:color w:val="000009"/>
          <w:spacing w:val="-1"/>
          <w:szCs w:val="22"/>
        </w:rPr>
        <w:t>i</w:t>
      </w:r>
      <w:r w:rsidRPr="00F6077B">
        <w:rPr>
          <w:rFonts w:cs="Arial"/>
          <w:color w:val="000009"/>
          <w:szCs w:val="22"/>
        </w:rPr>
        <w:t>gu</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dades</w:t>
      </w:r>
      <w:r w:rsidRPr="00F6077B">
        <w:rPr>
          <w:rFonts w:cs="Arial"/>
          <w:color w:val="000009"/>
          <w:spacing w:val="2"/>
          <w:szCs w:val="22"/>
        </w:rPr>
        <w:t xml:space="preserve"> </w:t>
      </w:r>
      <w:r w:rsidRPr="00F6077B">
        <w:rPr>
          <w:rFonts w:cs="Arial"/>
          <w:color w:val="000009"/>
          <w:szCs w:val="22"/>
        </w:rPr>
        <w:t>se reg</w:t>
      </w:r>
      <w:r w:rsidRPr="00F6077B">
        <w:rPr>
          <w:rFonts w:cs="Arial"/>
          <w:color w:val="000009"/>
          <w:spacing w:val="-1"/>
          <w:szCs w:val="22"/>
        </w:rPr>
        <w:t>i</w:t>
      </w:r>
      <w:r w:rsidRPr="00F6077B">
        <w:rPr>
          <w:rFonts w:cs="Arial"/>
          <w:color w:val="000009"/>
          <w:szCs w:val="22"/>
        </w:rPr>
        <w:t>rá</w:t>
      </w:r>
      <w:r w:rsidRPr="00F6077B">
        <w:rPr>
          <w:rFonts w:cs="Arial"/>
          <w:color w:val="000009"/>
          <w:spacing w:val="2"/>
          <w:szCs w:val="22"/>
        </w:rPr>
        <w:t xml:space="preserve"> </w:t>
      </w:r>
      <w:r w:rsidRPr="00F6077B">
        <w:rPr>
          <w:rFonts w:cs="Arial"/>
          <w:color w:val="000009"/>
          <w:szCs w:val="22"/>
        </w:rPr>
        <w:t>por</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os pr</w:t>
      </w:r>
      <w:r w:rsidRPr="00F6077B">
        <w:rPr>
          <w:rFonts w:cs="Arial"/>
          <w:color w:val="000009"/>
          <w:spacing w:val="-1"/>
          <w:szCs w:val="22"/>
        </w:rPr>
        <w:t>i</w:t>
      </w:r>
      <w:r w:rsidRPr="00F6077B">
        <w:rPr>
          <w:rFonts w:cs="Arial"/>
          <w:color w:val="000009"/>
          <w:szCs w:val="22"/>
        </w:rPr>
        <w:t>n</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p</w:t>
      </w:r>
      <w:r w:rsidRPr="00F6077B">
        <w:rPr>
          <w:rFonts w:cs="Arial"/>
          <w:color w:val="000009"/>
          <w:spacing w:val="-1"/>
          <w:szCs w:val="22"/>
        </w:rPr>
        <w:t>i</w:t>
      </w:r>
      <w:r w:rsidRPr="00F6077B">
        <w:rPr>
          <w:rFonts w:cs="Arial"/>
          <w:color w:val="000009"/>
          <w:szCs w:val="22"/>
        </w:rPr>
        <w:t>os</w:t>
      </w:r>
      <w:r w:rsidRPr="00F6077B">
        <w:rPr>
          <w:rFonts w:cs="Arial"/>
          <w:color w:val="000009"/>
          <w:spacing w:val="2"/>
          <w:szCs w:val="22"/>
        </w:rPr>
        <w:t xml:space="preserve"> </w:t>
      </w:r>
      <w:r w:rsidRPr="00F6077B">
        <w:rPr>
          <w:rFonts w:cs="Arial"/>
          <w:color w:val="000009"/>
          <w:szCs w:val="22"/>
        </w:rPr>
        <w:t>de norma</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zac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 xml:space="preserve">n e </w:t>
      </w:r>
      <w:r w:rsidRPr="00F6077B">
        <w:rPr>
          <w:rFonts w:cs="Arial"/>
          <w:color w:val="000009"/>
          <w:spacing w:val="-1"/>
          <w:szCs w:val="22"/>
        </w:rPr>
        <w:t>i</w:t>
      </w:r>
      <w:r w:rsidRPr="00F6077B">
        <w:rPr>
          <w:rFonts w:cs="Arial"/>
          <w:color w:val="000009"/>
          <w:szCs w:val="22"/>
        </w:rPr>
        <w:t>n</w:t>
      </w:r>
      <w:r w:rsidRPr="00F6077B">
        <w:rPr>
          <w:rFonts w:cs="Arial"/>
          <w:color w:val="000009"/>
          <w:spacing w:val="2"/>
          <w:szCs w:val="22"/>
        </w:rPr>
        <w:t>c</w:t>
      </w:r>
      <w:r w:rsidRPr="00F6077B">
        <w:rPr>
          <w:rFonts w:cs="Arial"/>
          <w:color w:val="000009"/>
          <w:spacing w:val="-1"/>
          <w:szCs w:val="22"/>
        </w:rPr>
        <w:t>l</w:t>
      </w:r>
      <w:r w:rsidRPr="00F6077B">
        <w:rPr>
          <w:rFonts w:cs="Arial"/>
          <w:color w:val="000009"/>
          <w:szCs w:val="22"/>
        </w:rPr>
        <w:t>us</w:t>
      </w:r>
      <w:r w:rsidRPr="00F6077B">
        <w:rPr>
          <w:rFonts w:cs="Arial"/>
          <w:color w:val="000009"/>
          <w:spacing w:val="1"/>
          <w:szCs w:val="22"/>
        </w:rPr>
        <w:t>i</w:t>
      </w:r>
      <w:r w:rsidRPr="00F6077B">
        <w:rPr>
          <w:rFonts w:cs="Arial"/>
          <w:color w:val="000009"/>
          <w:szCs w:val="22"/>
        </w:rPr>
        <w:t>ón y</w:t>
      </w:r>
      <w:r w:rsidRPr="00F6077B">
        <w:rPr>
          <w:rFonts w:cs="Arial"/>
          <w:color w:val="000009"/>
          <w:spacing w:val="1"/>
          <w:szCs w:val="22"/>
        </w:rPr>
        <w:t xml:space="preserve"> </w:t>
      </w:r>
      <w:r w:rsidRPr="00F6077B">
        <w:rPr>
          <w:rFonts w:cs="Arial"/>
          <w:color w:val="000009"/>
          <w:szCs w:val="22"/>
        </w:rPr>
        <w:t>asegurará</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no</w:t>
      </w:r>
      <w:r w:rsidRPr="00F6077B">
        <w:rPr>
          <w:rFonts w:cs="Arial"/>
          <w:color w:val="000009"/>
          <w:spacing w:val="1"/>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zCs w:val="22"/>
        </w:rPr>
        <w:t>sc</w:t>
      </w:r>
      <w:r w:rsidRPr="00F6077B">
        <w:rPr>
          <w:rFonts w:cs="Arial"/>
          <w:color w:val="000009"/>
          <w:spacing w:val="2"/>
          <w:szCs w:val="22"/>
        </w:rPr>
        <w:t>r</w:t>
      </w:r>
      <w:r w:rsidRPr="00F6077B">
        <w:rPr>
          <w:rFonts w:cs="Arial"/>
          <w:color w:val="000009"/>
          <w:spacing w:val="-1"/>
          <w:szCs w:val="22"/>
        </w:rPr>
        <w:t>i</w:t>
      </w:r>
      <w:r w:rsidRPr="00F6077B">
        <w:rPr>
          <w:rFonts w:cs="Arial"/>
          <w:color w:val="000009"/>
          <w:szCs w:val="22"/>
        </w:rPr>
        <w:t>m</w:t>
      </w:r>
      <w:r w:rsidRPr="00F6077B">
        <w:rPr>
          <w:rFonts w:cs="Arial"/>
          <w:color w:val="000009"/>
          <w:spacing w:val="-1"/>
          <w:szCs w:val="22"/>
        </w:rPr>
        <w:t>i</w:t>
      </w:r>
      <w:r w:rsidRPr="00F6077B">
        <w:rPr>
          <w:rFonts w:cs="Arial"/>
          <w:color w:val="000009"/>
          <w:szCs w:val="22"/>
        </w:rPr>
        <w:t>nac</w:t>
      </w:r>
      <w:r w:rsidRPr="00F6077B">
        <w:rPr>
          <w:rFonts w:cs="Arial"/>
          <w:color w:val="000009"/>
          <w:spacing w:val="1"/>
          <w:szCs w:val="22"/>
        </w:rPr>
        <w:t>i</w:t>
      </w:r>
      <w:r w:rsidRPr="00F6077B">
        <w:rPr>
          <w:rFonts w:cs="Arial"/>
          <w:color w:val="000009"/>
          <w:szCs w:val="22"/>
        </w:rPr>
        <w:t>ón</w:t>
      </w:r>
      <w:r w:rsidRPr="00F6077B">
        <w:rPr>
          <w:rFonts w:cs="Arial"/>
          <w:color w:val="000009"/>
          <w:spacing w:val="1"/>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3"/>
          <w:szCs w:val="22"/>
        </w:rPr>
        <w:t xml:space="preserve"> </w:t>
      </w:r>
      <w:r w:rsidRPr="00F6077B">
        <w:rPr>
          <w:rFonts w:cs="Arial"/>
          <w:color w:val="000009"/>
          <w:spacing w:val="-1"/>
          <w:szCs w:val="22"/>
        </w:rPr>
        <w:t>i</w:t>
      </w:r>
      <w:r w:rsidRPr="00F6077B">
        <w:rPr>
          <w:rFonts w:cs="Arial"/>
          <w:color w:val="000009"/>
          <w:szCs w:val="22"/>
        </w:rPr>
        <w:t>gu</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dad</w:t>
      </w:r>
      <w:r w:rsidRPr="00F6077B">
        <w:rPr>
          <w:rFonts w:cs="Arial"/>
          <w:color w:val="000009"/>
          <w:spacing w:val="3"/>
          <w:szCs w:val="22"/>
        </w:rPr>
        <w:t xml:space="preserve"> </w:t>
      </w:r>
      <w:r w:rsidRPr="00F6077B">
        <w:rPr>
          <w:rFonts w:cs="Arial"/>
          <w:color w:val="000009"/>
          <w:szCs w:val="22"/>
        </w:rPr>
        <w:t>e</w:t>
      </w:r>
      <w:r w:rsidRPr="00F6077B">
        <w:rPr>
          <w:rFonts w:cs="Arial"/>
          <w:color w:val="000009"/>
          <w:spacing w:val="1"/>
          <w:szCs w:val="22"/>
        </w:rPr>
        <w:t>f</w:t>
      </w:r>
      <w:r w:rsidRPr="00F6077B">
        <w:rPr>
          <w:rFonts w:cs="Arial"/>
          <w:color w:val="000009"/>
          <w:szCs w:val="22"/>
        </w:rPr>
        <w:t>e</w:t>
      </w:r>
      <w:r w:rsidRPr="00F6077B">
        <w:rPr>
          <w:rFonts w:cs="Arial"/>
          <w:color w:val="000009"/>
          <w:spacing w:val="-2"/>
          <w:szCs w:val="22"/>
        </w:rPr>
        <w:t>c</w:t>
      </w:r>
      <w:r w:rsidRPr="00F6077B">
        <w:rPr>
          <w:rFonts w:cs="Arial"/>
          <w:color w:val="000009"/>
          <w:spacing w:val="1"/>
          <w:szCs w:val="22"/>
        </w:rPr>
        <w:t>t</w:t>
      </w:r>
      <w:r w:rsidRPr="00F6077B">
        <w:rPr>
          <w:rFonts w:cs="Arial"/>
          <w:color w:val="000009"/>
          <w:spacing w:val="-1"/>
          <w:szCs w:val="22"/>
        </w:rPr>
        <w:t>i</w:t>
      </w:r>
      <w:r w:rsidRPr="00F6077B">
        <w:rPr>
          <w:rFonts w:cs="Arial"/>
          <w:color w:val="000009"/>
          <w:spacing w:val="2"/>
          <w:szCs w:val="22"/>
        </w:rPr>
        <w:t>v</w:t>
      </w:r>
      <w:r w:rsidRPr="00F6077B">
        <w:rPr>
          <w:rFonts w:cs="Arial"/>
          <w:color w:val="000009"/>
          <w:szCs w:val="22"/>
        </w:rPr>
        <w:t>a en</w:t>
      </w:r>
      <w:r w:rsidRPr="00F6077B">
        <w:rPr>
          <w:rFonts w:cs="Arial"/>
          <w:color w:val="000009"/>
          <w:spacing w:val="3"/>
          <w:szCs w:val="22"/>
        </w:rPr>
        <w:t xml:space="preserve"> </w:t>
      </w:r>
      <w:r w:rsidRPr="00F6077B">
        <w:rPr>
          <w:rFonts w:cs="Arial"/>
          <w:color w:val="000009"/>
          <w:szCs w:val="22"/>
        </w:rPr>
        <w:t>el acceso</w:t>
      </w:r>
      <w:r w:rsidRPr="00F6077B">
        <w:rPr>
          <w:rFonts w:cs="Arial"/>
          <w:color w:val="000009"/>
          <w:spacing w:val="3"/>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pe</w:t>
      </w:r>
      <w:r w:rsidRPr="00F6077B">
        <w:rPr>
          <w:rFonts w:cs="Arial"/>
          <w:color w:val="000009"/>
          <w:spacing w:val="-1"/>
          <w:szCs w:val="22"/>
        </w:rPr>
        <w:t>r</w:t>
      </w:r>
      <w:r w:rsidRPr="00F6077B">
        <w:rPr>
          <w:rFonts w:cs="Arial"/>
          <w:color w:val="000009"/>
          <w:szCs w:val="22"/>
        </w:rPr>
        <w:t>manen</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en</w:t>
      </w:r>
      <w:r w:rsidRPr="00F6077B">
        <w:rPr>
          <w:rFonts w:cs="Arial"/>
          <w:color w:val="000009"/>
          <w:spacing w:val="1"/>
          <w:szCs w:val="22"/>
        </w:rPr>
        <w:t xml:space="preserve"> </w:t>
      </w:r>
      <w:r w:rsidRPr="00F6077B">
        <w:rPr>
          <w:rFonts w:cs="Arial"/>
          <w:color w:val="000009"/>
          <w:szCs w:val="22"/>
        </w:rPr>
        <w:t>el</w:t>
      </w:r>
      <w:r w:rsidRPr="00F6077B">
        <w:rPr>
          <w:rFonts w:cs="Arial"/>
          <w:color w:val="000009"/>
          <w:spacing w:val="2"/>
          <w:szCs w:val="22"/>
        </w:rPr>
        <w:t xml:space="preserve"> </w:t>
      </w:r>
      <w:r w:rsidRPr="00F6077B">
        <w:rPr>
          <w:rFonts w:cs="Arial"/>
          <w:color w:val="000009"/>
          <w:szCs w:val="22"/>
        </w:rPr>
        <w:t>s</w:t>
      </w:r>
      <w:r w:rsidRPr="00F6077B">
        <w:rPr>
          <w:rFonts w:cs="Arial"/>
          <w:color w:val="000009"/>
          <w:spacing w:val="-1"/>
          <w:szCs w:val="22"/>
        </w:rPr>
        <w:t>i</w:t>
      </w:r>
      <w:r w:rsidRPr="00F6077B">
        <w:rPr>
          <w:rFonts w:cs="Arial"/>
          <w:color w:val="000009"/>
          <w:szCs w:val="22"/>
        </w:rPr>
        <w:t>s</w:t>
      </w:r>
      <w:r w:rsidRPr="00F6077B">
        <w:rPr>
          <w:rFonts w:cs="Arial"/>
          <w:color w:val="000009"/>
          <w:spacing w:val="1"/>
          <w:szCs w:val="22"/>
        </w:rPr>
        <w:t>t</w:t>
      </w:r>
      <w:r w:rsidRPr="00F6077B">
        <w:rPr>
          <w:rFonts w:cs="Arial"/>
          <w:color w:val="000009"/>
          <w:spacing w:val="-2"/>
          <w:szCs w:val="22"/>
        </w:rPr>
        <w:t>e</w:t>
      </w:r>
      <w:r w:rsidRPr="00F6077B">
        <w:rPr>
          <w:rFonts w:cs="Arial"/>
          <w:color w:val="000009"/>
          <w:szCs w:val="22"/>
        </w:rPr>
        <w:t>ma 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r w:rsidRPr="00F6077B">
        <w:rPr>
          <w:rFonts w:cs="Arial"/>
          <w:color w:val="000009"/>
          <w:spacing w:val="2"/>
          <w:szCs w:val="22"/>
        </w:rPr>
        <w:t xml:space="preserve"> </w:t>
      </w:r>
      <w:r w:rsidRPr="00F6077B">
        <w:rPr>
          <w:rFonts w:cs="Arial"/>
          <w:color w:val="000009"/>
          <w:spacing w:val="-1"/>
          <w:szCs w:val="22"/>
        </w:rPr>
        <w:t>S</w:t>
      </w:r>
      <w:r w:rsidRPr="00F6077B">
        <w:rPr>
          <w:rFonts w:cs="Arial"/>
          <w:color w:val="000009"/>
          <w:szCs w:val="22"/>
        </w:rPr>
        <w:t>e</w:t>
      </w:r>
      <w:r w:rsidRPr="00F6077B">
        <w:rPr>
          <w:rFonts w:cs="Arial"/>
          <w:color w:val="000009"/>
          <w:spacing w:val="2"/>
          <w:szCs w:val="22"/>
        </w:rPr>
        <w:t xml:space="preserve"> </w:t>
      </w:r>
      <w:r w:rsidRPr="00F6077B">
        <w:rPr>
          <w:rFonts w:cs="Arial"/>
          <w:color w:val="000009"/>
          <w:szCs w:val="22"/>
        </w:rPr>
        <w:t>procurará</w:t>
      </w:r>
      <w:r w:rsidRPr="00F6077B">
        <w:rPr>
          <w:rFonts w:cs="Arial"/>
          <w:color w:val="000009"/>
          <w:spacing w:val="2"/>
          <w:szCs w:val="22"/>
        </w:rPr>
        <w:t xml:space="preserve"> </w:t>
      </w:r>
      <w:r w:rsidRPr="00F6077B">
        <w:rPr>
          <w:rFonts w:cs="Arial"/>
          <w:color w:val="000009"/>
          <w:szCs w:val="22"/>
        </w:rPr>
        <w:t>una</w:t>
      </w:r>
      <w:r w:rsidRPr="00F6077B">
        <w:rPr>
          <w:rFonts w:cs="Arial"/>
          <w:color w:val="000009"/>
          <w:spacing w:val="2"/>
          <w:szCs w:val="22"/>
        </w:rPr>
        <w:t xml:space="preserve"> </w:t>
      </w:r>
      <w:r w:rsidRPr="00F6077B">
        <w:rPr>
          <w:rFonts w:cs="Arial"/>
          <w:color w:val="000009"/>
          <w:szCs w:val="22"/>
        </w:rPr>
        <w:t>esc</w:t>
      </w:r>
      <w:r w:rsidRPr="00F6077B">
        <w:rPr>
          <w:rFonts w:cs="Arial"/>
          <w:color w:val="000009"/>
          <w:spacing w:val="2"/>
          <w:szCs w:val="22"/>
        </w:rPr>
        <w:t>o</w:t>
      </w:r>
      <w:r w:rsidRPr="00F6077B">
        <w:rPr>
          <w:rFonts w:cs="Arial"/>
          <w:color w:val="000009"/>
          <w:spacing w:val="-1"/>
          <w:szCs w:val="22"/>
        </w:rPr>
        <w:t>l</w:t>
      </w:r>
      <w:r w:rsidRPr="00F6077B">
        <w:rPr>
          <w:rFonts w:cs="Arial"/>
          <w:color w:val="000009"/>
          <w:szCs w:val="22"/>
        </w:rPr>
        <w:t>ar</w:t>
      </w:r>
      <w:r w:rsidRPr="00F6077B">
        <w:rPr>
          <w:rFonts w:cs="Arial"/>
          <w:color w:val="000009"/>
          <w:spacing w:val="-1"/>
          <w:szCs w:val="22"/>
        </w:rPr>
        <w:t>i</w:t>
      </w:r>
      <w:r w:rsidRPr="00F6077B">
        <w:rPr>
          <w:rFonts w:cs="Arial"/>
          <w:color w:val="000009"/>
          <w:szCs w:val="22"/>
        </w:rPr>
        <w:t>zac</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zCs w:val="22"/>
        </w:rPr>
        <w:t>eq</w:t>
      </w:r>
      <w:r w:rsidRPr="00F6077B">
        <w:rPr>
          <w:rFonts w:cs="Arial"/>
          <w:color w:val="000009"/>
          <w:spacing w:val="2"/>
          <w:szCs w:val="22"/>
        </w:rPr>
        <w:t>u</w:t>
      </w:r>
      <w:r w:rsidRPr="00F6077B">
        <w:rPr>
          <w:rFonts w:cs="Arial"/>
          <w:color w:val="000009"/>
          <w:spacing w:val="-1"/>
          <w:szCs w:val="22"/>
        </w:rPr>
        <w:t>i</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brada</w:t>
      </w:r>
      <w:r w:rsidRPr="00F6077B">
        <w:rPr>
          <w:rFonts w:cs="Arial"/>
          <w:color w:val="000009"/>
          <w:spacing w:val="4"/>
          <w:szCs w:val="22"/>
        </w:rPr>
        <w:t xml:space="preserve"> </w:t>
      </w:r>
      <w:r w:rsidRPr="00F6077B">
        <w:rPr>
          <w:rFonts w:cs="Arial"/>
          <w:color w:val="000009"/>
          <w:szCs w:val="22"/>
        </w:rPr>
        <w:t>de</w:t>
      </w:r>
      <w:r w:rsidRPr="00F6077B">
        <w:rPr>
          <w:rFonts w:cs="Arial"/>
          <w:color w:val="000009"/>
          <w:spacing w:val="2"/>
          <w:szCs w:val="22"/>
        </w:rPr>
        <w:t xml:space="preserve"> </w:t>
      </w:r>
      <w:r w:rsidRPr="00F6077B">
        <w:rPr>
          <w:rFonts w:cs="Arial"/>
          <w:color w:val="000009"/>
          <w:szCs w:val="22"/>
        </w:rPr>
        <w:t>es</w:t>
      </w:r>
      <w:r w:rsidRPr="00F6077B">
        <w:rPr>
          <w:rFonts w:cs="Arial"/>
          <w:color w:val="000009"/>
          <w:spacing w:val="1"/>
          <w:szCs w:val="22"/>
        </w:rPr>
        <w:t>t</w:t>
      </w:r>
      <w:r w:rsidRPr="00F6077B">
        <w:rPr>
          <w:rFonts w:cs="Arial"/>
          <w:color w:val="000009"/>
          <w:szCs w:val="22"/>
        </w:rPr>
        <w:t>e a</w:t>
      </w:r>
      <w:r w:rsidRPr="00F6077B">
        <w:rPr>
          <w:rFonts w:cs="Arial"/>
          <w:color w:val="000009"/>
          <w:spacing w:val="-1"/>
          <w:szCs w:val="22"/>
        </w:rPr>
        <w:t>l</w:t>
      </w:r>
      <w:r w:rsidRPr="00F6077B">
        <w:rPr>
          <w:rFonts w:cs="Arial"/>
          <w:color w:val="000009"/>
          <w:szCs w:val="22"/>
        </w:rPr>
        <w:t>umna</w:t>
      </w:r>
      <w:r w:rsidRPr="00F6077B">
        <w:rPr>
          <w:rFonts w:cs="Arial"/>
          <w:color w:val="000009"/>
          <w:spacing w:val="2"/>
          <w:szCs w:val="22"/>
        </w:rPr>
        <w:t>d</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en</w:t>
      </w:r>
      <w:r w:rsidRPr="00F6077B">
        <w:rPr>
          <w:rFonts w:cs="Arial"/>
          <w:color w:val="000009"/>
          <w:spacing w:val="4"/>
          <w:szCs w:val="22"/>
        </w:rPr>
        <w:t xml:space="preserve"> </w:t>
      </w:r>
      <w:r w:rsidRPr="00F6077B">
        <w:rPr>
          <w:rFonts w:cs="Arial"/>
          <w:color w:val="000009"/>
          <w:spacing w:val="-1"/>
          <w:szCs w:val="22"/>
        </w:rPr>
        <w:t>t</w:t>
      </w:r>
      <w:r w:rsidRPr="00F6077B">
        <w:rPr>
          <w:rFonts w:cs="Arial"/>
          <w:color w:val="000009"/>
          <w:szCs w:val="22"/>
        </w:rPr>
        <w:t>odos</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2"/>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ros</w:t>
      </w:r>
      <w:r w:rsidRPr="00F6077B">
        <w:rPr>
          <w:rFonts w:cs="Arial"/>
          <w:color w:val="000009"/>
          <w:spacing w:val="1"/>
          <w:szCs w:val="22"/>
        </w:rPr>
        <w:t xml:space="preserve"> </w:t>
      </w:r>
      <w:r w:rsidRPr="00F6077B">
        <w:rPr>
          <w:rFonts w:cs="Arial"/>
          <w:color w:val="000009"/>
          <w:szCs w:val="22"/>
        </w:rPr>
        <w:t>ord</w:t>
      </w:r>
      <w:r w:rsidRPr="00F6077B">
        <w:rPr>
          <w:rFonts w:cs="Arial"/>
          <w:color w:val="000009"/>
          <w:spacing w:val="-1"/>
          <w:szCs w:val="22"/>
        </w:rPr>
        <w:t>i</w:t>
      </w:r>
      <w:r w:rsidRPr="00F6077B">
        <w:rPr>
          <w:rFonts w:cs="Arial"/>
          <w:color w:val="000009"/>
          <w:szCs w:val="22"/>
        </w:rPr>
        <w:t>na</w:t>
      </w:r>
      <w:r w:rsidRPr="00F6077B">
        <w:rPr>
          <w:rFonts w:cs="Arial"/>
          <w:color w:val="000009"/>
          <w:spacing w:val="2"/>
          <w:szCs w:val="22"/>
        </w:rPr>
        <w:t>r</w:t>
      </w:r>
      <w:r w:rsidRPr="00F6077B">
        <w:rPr>
          <w:rFonts w:cs="Arial"/>
          <w:color w:val="000009"/>
          <w:spacing w:val="-1"/>
          <w:szCs w:val="22"/>
        </w:rPr>
        <w:t>i</w:t>
      </w:r>
      <w:r w:rsidRPr="00F6077B">
        <w:rPr>
          <w:rFonts w:cs="Arial"/>
          <w:color w:val="000009"/>
          <w:szCs w:val="22"/>
        </w:rPr>
        <w:t>os sos</w:t>
      </w:r>
      <w:r w:rsidRPr="00F6077B">
        <w:rPr>
          <w:rFonts w:cs="Arial"/>
          <w:color w:val="000009"/>
          <w:spacing w:val="1"/>
          <w:szCs w:val="22"/>
        </w:rPr>
        <w:t>t</w:t>
      </w:r>
      <w:r w:rsidRPr="00F6077B">
        <w:rPr>
          <w:rFonts w:cs="Arial"/>
          <w:color w:val="000009"/>
          <w:szCs w:val="22"/>
        </w:rPr>
        <w:t>en</w:t>
      </w:r>
      <w:r w:rsidRPr="00F6077B">
        <w:rPr>
          <w:rFonts w:cs="Arial"/>
          <w:color w:val="000009"/>
          <w:spacing w:val="-1"/>
          <w:szCs w:val="22"/>
        </w:rPr>
        <w:t>i</w:t>
      </w:r>
      <w:r w:rsidRPr="00F6077B">
        <w:rPr>
          <w:rFonts w:cs="Arial"/>
          <w:color w:val="000009"/>
          <w:szCs w:val="22"/>
        </w:rPr>
        <w:t>dos</w:t>
      </w:r>
      <w:r w:rsidRPr="00F6077B">
        <w:rPr>
          <w:rFonts w:cs="Arial"/>
          <w:color w:val="000009"/>
          <w:spacing w:val="10"/>
          <w:szCs w:val="22"/>
        </w:rPr>
        <w:t xml:space="preserve"> </w:t>
      </w:r>
      <w:r w:rsidRPr="00F6077B">
        <w:rPr>
          <w:rFonts w:cs="Arial"/>
          <w:color w:val="000009"/>
          <w:szCs w:val="22"/>
        </w:rPr>
        <w:t>con</w:t>
      </w:r>
      <w:r w:rsidRPr="00F6077B">
        <w:rPr>
          <w:rFonts w:cs="Arial"/>
          <w:color w:val="000009"/>
          <w:spacing w:val="12"/>
          <w:szCs w:val="22"/>
        </w:rPr>
        <w:t xml:space="preserve"> </w:t>
      </w:r>
      <w:r w:rsidRPr="00F6077B">
        <w:rPr>
          <w:rFonts w:cs="Arial"/>
          <w:color w:val="000009"/>
          <w:spacing w:val="1"/>
          <w:szCs w:val="22"/>
        </w:rPr>
        <w:t>f</w:t>
      </w:r>
      <w:r w:rsidRPr="00F6077B">
        <w:rPr>
          <w:rFonts w:cs="Arial"/>
          <w:color w:val="000009"/>
          <w:szCs w:val="22"/>
        </w:rPr>
        <w:t>ondo</w:t>
      </w:r>
      <w:r w:rsidRPr="00F6077B">
        <w:rPr>
          <w:rFonts w:cs="Arial"/>
          <w:color w:val="000009"/>
          <w:spacing w:val="11"/>
          <w:szCs w:val="22"/>
        </w:rPr>
        <w:t xml:space="preserve"> </w:t>
      </w:r>
      <w:r w:rsidRPr="00F6077B">
        <w:rPr>
          <w:rFonts w:cs="Arial"/>
          <w:color w:val="000009"/>
          <w:szCs w:val="22"/>
        </w:rPr>
        <w:t>púb</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cos.</w:t>
      </w:r>
      <w:r w:rsidRPr="00F6077B">
        <w:rPr>
          <w:rFonts w:cs="Arial"/>
          <w:color w:val="000009"/>
          <w:spacing w:val="7"/>
          <w:szCs w:val="22"/>
        </w:rPr>
        <w:t xml:space="preserve"> </w:t>
      </w:r>
      <w:r w:rsidRPr="00F6077B">
        <w:rPr>
          <w:rFonts w:cs="Arial"/>
          <w:color w:val="000009"/>
          <w:spacing w:val="-22"/>
          <w:szCs w:val="22"/>
        </w:rPr>
        <w:t>T</w:t>
      </w:r>
      <w:r w:rsidRPr="00F6077B">
        <w:rPr>
          <w:rFonts w:cs="Arial"/>
          <w:color w:val="000009"/>
          <w:spacing w:val="-2"/>
          <w:szCs w:val="22"/>
        </w:rPr>
        <w:t>o</w:t>
      </w:r>
      <w:r w:rsidRPr="00F6077B">
        <w:rPr>
          <w:rFonts w:cs="Arial"/>
          <w:color w:val="000009"/>
          <w:szCs w:val="22"/>
        </w:rPr>
        <w:t>do</w:t>
      </w:r>
      <w:r w:rsidRPr="00F6077B">
        <w:rPr>
          <w:rFonts w:cs="Arial"/>
          <w:color w:val="000009"/>
          <w:spacing w:val="11"/>
          <w:szCs w:val="22"/>
        </w:rPr>
        <w:t xml:space="preserve"> </w:t>
      </w:r>
      <w:r w:rsidRPr="00F6077B">
        <w:rPr>
          <w:rFonts w:cs="Arial"/>
          <w:color w:val="000009"/>
          <w:szCs w:val="22"/>
        </w:rPr>
        <w:t>e</w:t>
      </w:r>
      <w:r w:rsidRPr="00F6077B">
        <w:rPr>
          <w:rFonts w:cs="Arial"/>
          <w:color w:val="000009"/>
          <w:spacing w:val="-1"/>
          <w:szCs w:val="22"/>
        </w:rPr>
        <w:t>ll</w:t>
      </w:r>
      <w:r w:rsidRPr="00F6077B">
        <w:rPr>
          <w:rFonts w:cs="Arial"/>
          <w:color w:val="000009"/>
          <w:szCs w:val="22"/>
        </w:rPr>
        <w:t>o</w:t>
      </w:r>
      <w:r w:rsidRPr="00F6077B">
        <w:rPr>
          <w:rFonts w:cs="Arial"/>
          <w:color w:val="000009"/>
          <w:spacing w:val="12"/>
          <w:szCs w:val="22"/>
        </w:rPr>
        <w:t xml:space="preserve"> </w:t>
      </w:r>
      <w:r w:rsidRPr="00F6077B">
        <w:rPr>
          <w:rFonts w:cs="Arial"/>
          <w:color w:val="000009"/>
          <w:szCs w:val="22"/>
        </w:rPr>
        <w:t>s</w:t>
      </w:r>
      <w:r w:rsidRPr="00F6077B">
        <w:rPr>
          <w:rFonts w:cs="Arial"/>
          <w:color w:val="000009"/>
          <w:spacing w:val="1"/>
          <w:szCs w:val="22"/>
        </w:rPr>
        <w:t>i</w:t>
      </w:r>
      <w:r w:rsidRPr="00F6077B">
        <w:rPr>
          <w:rFonts w:cs="Arial"/>
          <w:color w:val="000009"/>
          <w:szCs w:val="22"/>
        </w:rPr>
        <w:t>n</w:t>
      </w:r>
      <w:r w:rsidRPr="00F6077B">
        <w:rPr>
          <w:rFonts w:cs="Arial"/>
          <w:color w:val="000009"/>
          <w:spacing w:val="12"/>
          <w:szCs w:val="22"/>
        </w:rPr>
        <w:t xml:space="preserve"> </w:t>
      </w:r>
      <w:r w:rsidRPr="00F6077B">
        <w:rPr>
          <w:rFonts w:cs="Arial"/>
          <w:color w:val="000009"/>
          <w:szCs w:val="22"/>
        </w:rPr>
        <w:t>per</w:t>
      </w:r>
      <w:r w:rsidRPr="00F6077B">
        <w:rPr>
          <w:rFonts w:cs="Arial"/>
          <w:color w:val="000009"/>
          <w:spacing w:val="-1"/>
          <w:szCs w:val="22"/>
        </w:rPr>
        <w:t>j</w:t>
      </w:r>
      <w:r w:rsidRPr="00F6077B">
        <w:rPr>
          <w:rFonts w:cs="Arial"/>
          <w:color w:val="000009"/>
          <w:szCs w:val="22"/>
        </w:rPr>
        <w:t>u</w:t>
      </w:r>
      <w:r w:rsidRPr="00F6077B">
        <w:rPr>
          <w:rFonts w:cs="Arial"/>
          <w:color w:val="000009"/>
          <w:spacing w:val="-1"/>
          <w:szCs w:val="22"/>
        </w:rPr>
        <w:t>i</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o</w:t>
      </w:r>
      <w:r w:rsidRPr="00F6077B">
        <w:rPr>
          <w:rFonts w:cs="Arial"/>
          <w:color w:val="000009"/>
          <w:spacing w:val="12"/>
          <w:szCs w:val="22"/>
        </w:rPr>
        <w:t xml:space="preserve"> </w:t>
      </w:r>
      <w:r w:rsidRPr="00F6077B">
        <w:rPr>
          <w:rFonts w:cs="Arial"/>
          <w:color w:val="000009"/>
          <w:szCs w:val="22"/>
        </w:rPr>
        <w:t>de</w:t>
      </w:r>
      <w:r w:rsidRPr="00F6077B">
        <w:rPr>
          <w:rFonts w:cs="Arial"/>
          <w:color w:val="000009"/>
          <w:spacing w:val="12"/>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12"/>
          <w:szCs w:val="22"/>
        </w:rPr>
        <w:t xml:space="preserve"> </w:t>
      </w:r>
      <w:r w:rsidRPr="00F6077B">
        <w:rPr>
          <w:rFonts w:cs="Arial"/>
          <w:color w:val="000009"/>
          <w:szCs w:val="22"/>
        </w:rPr>
        <w:t>responsab</w:t>
      </w:r>
      <w:r w:rsidRPr="00F6077B">
        <w:rPr>
          <w:rFonts w:cs="Arial"/>
          <w:color w:val="000009"/>
          <w:spacing w:val="1"/>
          <w:szCs w:val="22"/>
        </w:rPr>
        <w:t>i</w:t>
      </w:r>
      <w:r w:rsidRPr="00F6077B">
        <w:rPr>
          <w:rFonts w:cs="Arial"/>
          <w:color w:val="000009"/>
          <w:spacing w:val="-1"/>
          <w:szCs w:val="22"/>
        </w:rPr>
        <w:t>li</w:t>
      </w:r>
      <w:r w:rsidRPr="00F6077B">
        <w:rPr>
          <w:rFonts w:cs="Arial"/>
          <w:color w:val="000009"/>
          <w:spacing w:val="2"/>
          <w:szCs w:val="22"/>
        </w:rPr>
        <w:t>d</w:t>
      </w:r>
      <w:r w:rsidRPr="00F6077B">
        <w:rPr>
          <w:rFonts w:cs="Arial"/>
          <w:color w:val="000009"/>
          <w:szCs w:val="22"/>
        </w:rPr>
        <w:t>ad</w:t>
      </w:r>
      <w:r w:rsidRPr="00F6077B">
        <w:rPr>
          <w:rFonts w:cs="Arial"/>
          <w:color w:val="000009"/>
          <w:spacing w:val="12"/>
          <w:szCs w:val="22"/>
        </w:rPr>
        <w:t xml:space="preserve"> </w:t>
      </w:r>
      <w:r w:rsidRPr="00F6077B">
        <w:rPr>
          <w:rFonts w:cs="Arial"/>
          <w:color w:val="000009"/>
          <w:szCs w:val="22"/>
        </w:rPr>
        <w:t>de</w:t>
      </w:r>
      <w:r w:rsidRPr="00F6077B">
        <w:rPr>
          <w:rFonts w:cs="Arial"/>
          <w:color w:val="000009"/>
          <w:spacing w:val="12"/>
          <w:szCs w:val="22"/>
        </w:rPr>
        <w:t xml:space="preserve"> </w:t>
      </w:r>
      <w:r w:rsidRPr="00F6077B">
        <w:rPr>
          <w:rFonts w:cs="Arial"/>
          <w:color w:val="000009"/>
          <w:spacing w:val="-1"/>
          <w:szCs w:val="22"/>
        </w:rPr>
        <w:t>l</w:t>
      </w:r>
      <w:r w:rsidRPr="00F6077B">
        <w:rPr>
          <w:rFonts w:cs="Arial"/>
          <w:color w:val="000009"/>
          <w:szCs w:val="22"/>
        </w:rPr>
        <w:t xml:space="preserve">a </w:t>
      </w:r>
      <w:r w:rsidRPr="00F6077B">
        <w:rPr>
          <w:rFonts w:cs="Arial"/>
          <w:color w:val="000009"/>
          <w:spacing w:val="-1"/>
          <w:szCs w:val="22"/>
        </w:rPr>
        <w:t>A</w:t>
      </w:r>
      <w:r w:rsidRPr="00F6077B">
        <w:rPr>
          <w:rFonts w:cs="Arial"/>
          <w:color w:val="000009"/>
          <w:szCs w:val="22"/>
        </w:rPr>
        <w:t>dm</w:t>
      </w:r>
      <w:r w:rsidRPr="00F6077B">
        <w:rPr>
          <w:rFonts w:cs="Arial"/>
          <w:color w:val="000009"/>
          <w:spacing w:val="-1"/>
          <w:szCs w:val="22"/>
        </w:rPr>
        <w:t>i</w:t>
      </w:r>
      <w:r w:rsidRPr="00F6077B">
        <w:rPr>
          <w:rFonts w:cs="Arial"/>
          <w:color w:val="000009"/>
          <w:spacing w:val="2"/>
          <w:szCs w:val="22"/>
        </w:rPr>
        <w:t>n</w:t>
      </w:r>
      <w:r w:rsidRPr="00F6077B">
        <w:rPr>
          <w:rFonts w:cs="Arial"/>
          <w:color w:val="000009"/>
          <w:spacing w:val="-1"/>
          <w:szCs w:val="22"/>
        </w:rPr>
        <w:t>i</w:t>
      </w:r>
      <w:r w:rsidRPr="00F6077B">
        <w:rPr>
          <w:rFonts w:cs="Arial"/>
          <w:color w:val="000009"/>
          <w:szCs w:val="22"/>
        </w:rPr>
        <w:t>s</w:t>
      </w:r>
      <w:r w:rsidRPr="00F6077B">
        <w:rPr>
          <w:rFonts w:cs="Arial"/>
          <w:color w:val="000009"/>
          <w:spacing w:val="-1"/>
          <w:szCs w:val="22"/>
        </w:rPr>
        <w:t>t</w:t>
      </w:r>
      <w:r w:rsidRPr="00F6077B">
        <w:rPr>
          <w:rFonts w:cs="Arial"/>
          <w:color w:val="000009"/>
          <w:szCs w:val="22"/>
        </w:rPr>
        <w:t>rac</w:t>
      </w:r>
      <w:r w:rsidRPr="00F6077B">
        <w:rPr>
          <w:rFonts w:cs="Arial"/>
          <w:color w:val="000009"/>
          <w:spacing w:val="1"/>
          <w:szCs w:val="22"/>
        </w:rPr>
        <w:t>i</w:t>
      </w:r>
      <w:r w:rsidRPr="00F6077B">
        <w:rPr>
          <w:rFonts w:cs="Arial"/>
          <w:color w:val="000009"/>
          <w:szCs w:val="22"/>
        </w:rPr>
        <w:t>ón</w:t>
      </w:r>
      <w:r w:rsidRPr="00F6077B">
        <w:rPr>
          <w:rFonts w:cs="Arial"/>
          <w:color w:val="000009"/>
          <w:spacing w:val="9"/>
          <w:szCs w:val="22"/>
        </w:rPr>
        <w:t xml:space="preserve"> </w:t>
      </w:r>
      <w:r w:rsidRPr="00F6077B">
        <w:rPr>
          <w:rFonts w:cs="Arial"/>
          <w:color w:val="000009"/>
          <w:szCs w:val="22"/>
        </w:rPr>
        <w:t>de</w:t>
      </w:r>
      <w:r w:rsidRPr="00F6077B">
        <w:rPr>
          <w:rFonts w:cs="Arial"/>
          <w:color w:val="000009"/>
          <w:spacing w:val="12"/>
          <w:szCs w:val="22"/>
        </w:rPr>
        <w:t xml:space="preserve"> </w:t>
      </w:r>
      <w:r w:rsidRPr="00F6077B">
        <w:rPr>
          <w:rFonts w:cs="Arial"/>
          <w:color w:val="000009"/>
          <w:spacing w:val="-1"/>
          <w:szCs w:val="22"/>
        </w:rPr>
        <w:t>l</w:t>
      </w:r>
      <w:r w:rsidRPr="00F6077B">
        <w:rPr>
          <w:rFonts w:cs="Arial"/>
          <w:color w:val="000009"/>
          <w:szCs w:val="22"/>
        </w:rPr>
        <w:t xml:space="preserve">a </w:t>
      </w:r>
      <w:r w:rsidRPr="00F6077B">
        <w:rPr>
          <w:rFonts w:cs="Arial"/>
          <w:color w:val="000009"/>
          <w:spacing w:val="1"/>
          <w:szCs w:val="22"/>
        </w:rPr>
        <w:t>G</w:t>
      </w:r>
      <w:r w:rsidRPr="00F6077B">
        <w:rPr>
          <w:rFonts w:cs="Arial"/>
          <w:color w:val="000009"/>
          <w:szCs w:val="22"/>
        </w:rPr>
        <w:t>enera</w:t>
      </w:r>
      <w:r w:rsidRPr="00F6077B">
        <w:rPr>
          <w:rFonts w:cs="Arial"/>
          <w:color w:val="000009"/>
          <w:spacing w:val="-1"/>
          <w:szCs w:val="22"/>
        </w:rPr>
        <w:t>li</w:t>
      </w:r>
      <w:r w:rsidRPr="00F6077B">
        <w:rPr>
          <w:rFonts w:cs="Arial"/>
          <w:color w:val="000009"/>
          <w:spacing w:val="1"/>
          <w:szCs w:val="22"/>
        </w:rPr>
        <w:t>t</w:t>
      </w:r>
      <w:r w:rsidRPr="00F6077B">
        <w:rPr>
          <w:rFonts w:cs="Arial"/>
          <w:color w:val="000009"/>
          <w:szCs w:val="22"/>
        </w:rPr>
        <w:t>at de</w:t>
      </w:r>
      <w:r w:rsidRPr="00F6077B">
        <w:rPr>
          <w:rFonts w:cs="Arial"/>
          <w:color w:val="000009"/>
          <w:spacing w:val="4"/>
          <w:szCs w:val="22"/>
        </w:rPr>
        <w:t xml:space="preserve"> </w:t>
      </w:r>
      <w:r w:rsidRPr="00F6077B">
        <w:rPr>
          <w:rFonts w:cs="Arial"/>
          <w:color w:val="000009"/>
          <w:szCs w:val="22"/>
        </w:rPr>
        <w:t>desarro</w:t>
      </w:r>
      <w:r w:rsidRPr="00F6077B">
        <w:rPr>
          <w:rFonts w:cs="Arial"/>
          <w:color w:val="000009"/>
          <w:spacing w:val="1"/>
          <w:szCs w:val="22"/>
        </w:rPr>
        <w:t>l</w:t>
      </w:r>
      <w:r w:rsidRPr="00F6077B">
        <w:rPr>
          <w:rFonts w:cs="Arial"/>
          <w:color w:val="000009"/>
          <w:spacing w:val="-1"/>
          <w:szCs w:val="22"/>
        </w:rPr>
        <w:t>l</w:t>
      </w:r>
      <w:r w:rsidRPr="00F6077B">
        <w:rPr>
          <w:rFonts w:cs="Arial"/>
          <w:color w:val="000009"/>
          <w:szCs w:val="22"/>
        </w:rPr>
        <w:t>ar</w:t>
      </w:r>
      <w:r w:rsidRPr="00F6077B">
        <w:rPr>
          <w:rFonts w:cs="Arial"/>
          <w:color w:val="000009"/>
          <w:spacing w:val="5"/>
          <w:szCs w:val="22"/>
        </w:rPr>
        <w:t xml:space="preserve"> </w:t>
      </w:r>
      <w:r w:rsidRPr="00F6077B">
        <w:rPr>
          <w:rFonts w:cs="Arial"/>
          <w:color w:val="000009"/>
          <w:szCs w:val="22"/>
        </w:rPr>
        <w:t>po</w:t>
      </w:r>
      <w:r w:rsidRPr="00F6077B">
        <w:rPr>
          <w:rFonts w:cs="Arial"/>
          <w:color w:val="000009"/>
          <w:spacing w:val="-1"/>
          <w:szCs w:val="22"/>
        </w:rPr>
        <w:t>l</w:t>
      </w:r>
      <w:r w:rsidRPr="00F6077B">
        <w:rPr>
          <w:rFonts w:cs="Arial"/>
          <w:color w:val="000009"/>
          <w:spacing w:val="1"/>
          <w:szCs w:val="22"/>
        </w:rPr>
        <w:t>ít</w:t>
      </w:r>
      <w:r w:rsidRPr="00F6077B">
        <w:rPr>
          <w:rFonts w:cs="Arial"/>
          <w:color w:val="000009"/>
          <w:spacing w:val="-1"/>
          <w:szCs w:val="22"/>
        </w:rPr>
        <w:t>i</w:t>
      </w:r>
      <w:r w:rsidRPr="00F6077B">
        <w:rPr>
          <w:rFonts w:cs="Arial"/>
          <w:color w:val="000009"/>
          <w:szCs w:val="22"/>
        </w:rPr>
        <w:t>cas</w:t>
      </w:r>
      <w:r w:rsidRPr="00F6077B">
        <w:rPr>
          <w:rFonts w:cs="Arial"/>
          <w:color w:val="000009"/>
          <w:spacing w:val="3"/>
          <w:szCs w:val="22"/>
        </w:rPr>
        <w:t xml:space="preserve"> </w:t>
      </w:r>
      <w:r w:rsidRPr="00F6077B">
        <w:rPr>
          <w:rFonts w:cs="Arial"/>
          <w:color w:val="000009"/>
          <w:szCs w:val="22"/>
        </w:rPr>
        <w:t>soc</w:t>
      </w:r>
      <w:r w:rsidRPr="00F6077B">
        <w:rPr>
          <w:rFonts w:cs="Arial"/>
          <w:color w:val="000009"/>
          <w:spacing w:val="-1"/>
          <w:szCs w:val="22"/>
        </w:rPr>
        <w:t>i</w:t>
      </w:r>
      <w:r w:rsidRPr="00F6077B">
        <w:rPr>
          <w:rFonts w:cs="Arial"/>
          <w:color w:val="000009"/>
          <w:szCs w:val="22"/>
        </w:rPr>
        <w:t>a</w:t>
      </w:r>
      <w:r w:rsidRPr="00F6077B">
        <w:rPr>
          <w:rFonts w:cs="Arial"/>
          <w:color w:val="000009"/>
          <w:spacing w:val="1"/>
          <w:szCs w:val="22"/>
        </w:rPr>
        <w:t>l</w:t>
      </w:r>
      <w:r w:rsidRPr="00F6077B">
        <w:rPr>
          <w:rFonts w:cs="Arial"/>
          <w:color w:val="000009"/>
          <w:szCs w:val="22"/>
        </w:rPr>
        <w:t>es</w:t>
      </w:r>
      <w:r w:rsidRPr="00F6077B">
        <w:rPr>
          <w:rFonts w:cs="Arial"/>
          <w:color w:val="000009"/>
          <w:spacing w:val="4"/>
          <w:szCs w:val="22"/>
        </w:rPr>
        <w:t xml:space="preserve"> </w:t>
      </w:r>
      <w:r w:rsidRPr="00F6077B">
        <w:rPr>
          <w:rFonts w:cs="Arial"/>
          <w:color w:val="000009"/>
          <w:szCs w:val="22"/>
        </w:rPr>
        <w:t>que</w:t>
      </w:r>
      <w:r w:rsidRPr="00F6077B">
        <w:rPr>
          <w:rFonts w:cs="Arial"/>
          <w:color w:val="000009"/>
          <w:spacing w:val="4"/>
          <w:szCs w:val="22"/>
        </w:rPr>
        <w:t xml:space="preserve"> </w:t>
      </w:r>
      <w:r w:rsidRPr="00F6077B">
        <w:rPr>
          <w:rFonts w:cs="Arial"/>
          <w:color w:val="000009"/>
          <w:spacing w:val="-1"/>
          <w:szCs w:val="22"/>
        </w:rPr>
        <w:t>i</w:t>
      </w:r>
      <w:r w:rsidRPr="00F6077B">
        <w:rPr>
          <w:rFonts w:cs="Arial"/>
          <w:color w:val="000009"/>
          <w:szCs w:val="22"/>
        </w:rPr>
        <w:t>nc</w:t>
      </w:r>
      <w:r w:rsidRPr="00F6077B">
        <w:rPr>
          <w:rFonts w:cs="Arial"/>
          <w:color w:val="000009"/>
          <w:spacing w:val="-1"/>
          <w:szCs w:val="22"/>
        </w:rPr>
        <w:t>i</w:t>
      </w:r>
      <w:r w:rsidRPr="00F6077B">
        <w:rPr>
          <w:rFonts w:cs="Arial"/>
          <w:color w:val="000009"/>
          <w:spacing w:val="2"/>
          <w:szCs w:val="22"/>
        </w:rPr>
        <w:t>d</w:t>
      </w:r>
      <w:r w:rsidRPr="00F6077B">
        <w:rPr>
          <w:rFonts w:cs="Arial"/>
          <w:color w:val="000009"/>
          <w:szCs w:val="22"/>
        </w:rPr>
        <w:t>an</w:t>
      </w:r>
      <w:r w:rsidRPr="00F6077B">
        <w:rPr>
          <w:rFonts w:cs="Arial"/>
          <w:color w:val="000009"/>
          <w:spacing w:val="4"/>
          <w:szCs w:val="22"/>
        </w:rPr>
        <w:t xml:space="preserve"> </w:t>
      </w:r>
      <w:r w:rsidRPr="00F6077B">
        <w:rPr>
          <w:rFonts w:cs="Arial"/>
          <w:color w:val="000009"/>
          <w:szCs w:val="22"/>
        </w:rPr>
        <w:t>en</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4"/>
          <w:szCs w:val="22"/>
        </w:rPr>
        <w:t xml:space="preserve"> </w:t>
      </w:r>
      <w:r w:rsidRPr="00F6077B">
        <w:rPr>
          <w:rFonts w:cs="Arial"/>
          <w:color w:val="000009"/>
          <w:szCs w:val="22"/>
        </w:rPr>
        <w:t>e</w:t>
      </w:r>
      <w:r w:rsidRPr="00F6077B">
        <w:rPr>
          <w:rFonts w:cs="Arial"/>
          <w:color w:val="000009"/>
          <w:spacing w:val="-1"/>
          <w:szCs w:val="22"/>
        </w:rPr>
        <w:t>li</w:t>
      </w:r>
      <w:r w:rsidRPr="00F6077B">
        <w:rPr>
          <w:rFonts w:cs="Arial"/>
          <w:color w:val="000009"/>
          <w:szCs w:val="22"/>
        </w:rPr>
        <w:t>m</w:t>
      </w:r>
      <w:r w:rsidRPr="00F6077B">
        <w:rPr>
          <w:rFonts w:cs="Arial"/>
          <w:color w:val="000009"/>
          <w:spacing w:val="1"/>
          <w:szCs w:val="22"/>
        </w:rPr>
        <w:t>i</w:t>
      </w:r>
      <w:r w:rsidRPr="00F6077B">
        <w:rPr>
          <w:rFonts w:cs="Arial"/>
          <w:color w:val="000009"/>
          <w:szCs w:val="22"/>
        </w:rPr>
        <w:t>nac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n</w:t>
      </w:r>
      <w:r w:rsidRPr="00F6077B">
        <w:rPr>
          <w:rFonts w:cs="Arial"/>
          <w:color w:val="000009"/>
          <w:spacing w:val="4"/>
          <w:szCs w:val="22"/>
        </w:rPr>
        <w:t xml:space="preserve"> </w:t>
      </w:r>
      <w:r w:rsidRPr="00F6077B">
        <w:rPr>
          <w:rFonts w:cs="Arial"/>
          <w:color w:val="000009"/>
          <w:szCs w:val="22"/>
        </w:rPr>
        <w:t>de</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4"/>
          <w:szCs w:val="22"/>
        </w:rPr>
        <w:t xml:space="preserve"> </w:t>
      </w:r>
      <w:r w:rsidRPr="00F6077B">
        <w:rPr>
          <w:rFonts w:cs="Arial"/>
          <w:color w:val="000009"/>
          <w:szCs w:val="22"/>
        </w:rPr>
        <w:t>e</w:t>
      </w:r>
      <w:r w:rsidRPr="00F6077B">
        <w:rPr>
          <w:rFonts w:cs="Arial"/>
          <w:color w:val="000009"/>
          <w:spacing w:val="-1"/>
          <w:szCs w:val="22"/>
        </w:rPr>
        <w:t>l</w:t>
      </w:r>
      <w:r w:rsidRPr="00F6077B">
        <w:rPr>
          <w:rFonts w:cs="Arial"/>
          <w:color w:val="000009"/>
          <w:szCs w:val="22"/>
        </w:rPr>
        <w:t>emen</w:t>
      </w:r>
      <w:r w:rsidRPr="00F6077B">
        <w:rPr>
          <w:rFonts w:cs="Arial"/>
          <w:color w:val="000009"/>
          <w:spacing w:val="1"/>
          <w:szCs w:val="22"/>
        </w:rPr>
        <w:t>t</w:t>
      </w:r>
      <w:r w:rsidRPr="00F6077B">
        <w:rPr>
          <w:rFonts w:cs="Arial"/>
          <w:color w:val="000009"/>
          <w:szCs w:val="22"/>
        </w:rPr>
        <w:t>os</w:t>
      </w:r>
      <w:r w:rsidRPr="00F6077B">
        <w:rPr>
          <w:rFonts w:cs="Arial"/>
          <w:color w:val="000009"/>
          <w:spacing w:val="3"/>
          <w:szCs w:val="22"/>
        </w:rPr>
        <w:t xml:space="preserve"> </w:t>
      </w:r>
      <w:r w:rsidRPr="00F6077B">
        <w:rPr>
          <w:rFonts w:cs="Arial"/>
          <w:color w:val="000009"/>
          <w:szCs w:val="22"/>
        </w:rPr>
        <w:t>del</w:t>
      </w:r>
      <w:r w:rsidRPr="00F6077B">
        <w:rPr>
          <w:rFonts w:cs="Arial"/>
          <w:color w:val="000009"/>
          <w:spacing w:val="4"/>
          <w:szCs w:val="22"/>
        </w:rPr>
        <w:t xml:space="preserve"> </w:t>
      </w:r>
      <w:r w:rsidRPr="00F6077B">
        <w:rPr>
          <w:rFonts w:cs="Arial"/>
          <w:color w:val="000009"/>
          <w:szCs w:val="22"/>
        </w:rPr>
        <w:t>con</w:t>
      </w:r>
      <w:r w:rsidRPr="00F6077B">
        <w:rPr>
          <w:rFonts w:cs="Arial"/>
          <w:color w:val="000009"/>
          <w:spacing w:val="1"/>
          <w:szCs w:val="22"/>
        </w:rPr>
        <w:t>t</w:t>
      </w:r>
      <w:r w:rsidRPr="00F6077B">
        <w:rPr>
          <w:rFonts w:cs="Arial"/>
          <w:color w:val="000009"/>
          <w:spacing w:val="2"/>
          <w:szCs w:val="22"/>
        </w:rPr>
        <w:t>e</w:t>
      </w:r>
      <w:r w:rsidRPr="00F6077B">
        <w:rPr>
          <w:rFonts w:cs="Arial"/>
          <w:color w:val="000009"/>
          <w:spacing w:val="-2"/>
          <w:szCs w:val="22"/>
        </w:rPr>
        <w:t>x</w:t>
      </w:r>
      <w:r w:rsidRPr="00F6077B">
        <w:rPr>
          <w:rFonts w:cs="Arial"/>
          <w:color w:val="000009"/>
          <w:spacing w:val="1"/>
          <w:szCs w:val="22"/>
        </w:rPr>
        <w:t>t</w:t>
      </w:r>
      <w:r w:rsidRPr="00F6077B">
        <w:rPr>
          <w:rFonts w:cs="Arial"/>
          <w:color w:val="000009"/>
          <w:szCs w:val="22"/>
        </w:rPr>
        <w:t>o soc</w:t>
      </w:r>
      <w:r w:rsidRPr="00F6077B">
        <w:rPr>
          <w:rFonts w:cs="Arial"/>
          <w:color w:val="000009"/>
          <w:spacing w:val="-1"/>
          <w:szCs w:val="22"/>
        </w:rPr>
        <w:t>i</w:t>
      </w:r>
      <w:r w:rsidRPr="00F6077B">
        <w:rPr>
          <w:rFonts w:cs="Arial"/>
          <w:color w:val="000009"/>
          <w:szCs w:val="22"/>
        </w:rPr>
        <w:t>ocomu</w:t>
      </w:r>
      <w:r w:rsidRPr="00F6077B">
        <w:rPr>
          <w:rFonts w:cs="Arial"/>
          <w:color w:val="000009"/>
          <w:spacing w:val="2"/>
          <w:szCs w:val="22"/>
        </w:rPr>
        <w:t>n</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ar</w:t>
      </w:r>
      <w:r w:rsidRPr="00F6077B">
        <w:rPr>
          <w:rFonts w:cs="Arial"/>
          <w:color w:val="000009"/>
          <w:spacing w:val="-1"/>
          <w:szCs w:val="22"/>
        </w:rPr>
        <w:t>i</w:t>
      </w:r>
      <w:r w:rsidRPr="00F6077B">
        <w:rPr>
          <w:rFonts w:cs="Arial"/>
          <w:color w:val="000009"/>
          <w:szCs w:val="22"/>
        </w:rPr>
        <w:t>o</w:t>
      </w:r>
      <w:r w:rsidRPr="00F6077B">
        <w:rPr>
          <w:rFonts w:cs="Arial"/>
          <w:color w:val="000009"/>
          <w:spacing w:val="-1"/>
          <w:szCs w:val="22"/>
        </w:rPr>
        <w:t xml:space="preserve"> </w:t>
      </w:r>
      <w:r w:rsidRPr="00F6077B">
        <w:rPr>
          <w:rFonts w:cs="Arial"/>
          <w:color w:val="000009"/>
          <w:szCs w:val="22"/>
        </w:rPr>
        <w:t>que generan des</w:t>
      </w:r>
      <w:r w:rsidRPr="00F6077B">
        <w:rPr>
          <w:rFonts w:cs="Arial"/>
          <w:color w:val="000009"/>
          <w:spacing w:val="-1"/>
          <w:szCs w:val="22"/>
        </w:rPr>
        <w:t>i</w:t>
      </w:r>
      <w:r w:rsidRPr="00F6077B">
        <w:rPr>
          <w:rFonts w:cs="Arial"/>
          <w:color w:val="000009"/>
          <w:spacing w:val="2"/>
          <w:szCs w:val="22"/>
        </w:rPr>
        <w:t>g</w:t>
      </w:r>
      <w:r w:rsidRPr="00F6077B">
        <w:rPr>
          <w:rFonts w:cs="Arial"/>
          <w:color w:val="000009"/>
          <w:szCs w:val="22"/>
        </w:rPr>
        <w:t>ua</w:t>
      </w:r>
      <w:r w:rsidRPr="00F6077B">
        <w:rPr>
          <w:rFonts w:cs="Arial"/>
          <w:color w:val="000009"/>
          <w:spacing w:val="-1"/>
          <w:szCs w:val="22"/>
        </w:rPr>
        <w:t>l</w:t>
      </w:r>
      <w:r w:rsidRPr="00F6077B">
        <w:rPr>
          <w:rFonts w:cs="Arial"/>
          <w:color w:val="000009"/>
          <w:spacing w:val="2"/>
          <w:szCs w:val="22"/>
        </w:rPr>
        <w:t>d</w:t>
      </w:r>
      <w:r w:rsidRPr="00F6077B">
        <w:rPr>
          <w:rFonts w:cs="Arial"/>
          <w:color w:val="000009"/>
          <w:szCs w:val="22"/>
        </w:rPr>
        <w:t>ad y</w:t>
      </w:r>
      <w:r w:rsidRPr="00F6077B">
        <w:rPr>
          <w:rFonts w:cs="Arial"/>
          <w:color w:val="000009"/>
          <w:spacing w:val="-1"/>
          <w:szCs w:val="22"/>
        </w:rPr>
        <w:t xml:space="preserve"> </w:t>
      </w:r>
      <w:r w:rsidRPr="00F6077B">
        <w:rPr>
          <w:rFonts w:cs="Arial"/>
          <w:color w:val="000009"/>
          <w:spacing w:val="2"/>
          <w:szCs w:val="22"/>
        </w:rPr>
        <w:t>e</w:t>
      </w:r>
      <w:r w:rsidRPr="00F6077B">
        <w:rPr>
          <w:rFonts w:cs="Arial"/>
          <w:color w:val="000009"/>
          <w:spacing w:val="-2"/>
          <w:szCs w:val="22"/>
        </w:rPr>
        <w:t>x</w:t>
      </w:r>
      <w:r w:rsidRPr="00F6077B">
        <w:rPr>
          <w:rFonts w:cs="Arial"/>
          <w:color w:val="000009"/>
          <w:szCs w:val="22"/>
        </w:rPr>
        <w:t>c</w:t>
      </w:r>
      <w:r w:rsidRPr="00F6077B">
        <w:rPr>
          <w:rFonts w:cs="Arial"/>
          <w:color w:val="000009"/>
          <w:spacing w:val="1"/>
          <w:szCs w:val="22"/>
        </w:rPr>
        <w:t>l</w:t>
      </w:r>
      <w:r w:rsidRPr="00F6077B">
        <w:rPr>
          <w:rFonts w:cs="Arial"/>
          <w:color w:val="000009"/>
          <w:szCs w:val="22"/>
        </w:rPr>
        <w:t>us</w:t>
      </w:r>
      <w:r w:rsidRPr="00F6077B">
        <w:rPr>
          <w:rFonts w:cs="Arial"/>
          <w:color w:val="000009"/>
          <w:spacing w:val="-1"/>
          <w:szCs w:val="22"/>
        </w:rPr>
        <w:t>i</w:t>
      </w:r>
      <w:r w:rsidRPr="00F6077B">
        <w:rPr>
          <w:rFonts w:cs="Arial"/>
          <w:color w:val="000009"/>
          <w:szCs w:val="22"/>
        </w:rPr>
        <w:t>ón.</w:t>
      </w:r>
    </w:p>
    <w:p w:rsidR="00F6077B" w:rsidRDefault="00F6077B" w:rsidP="008F5938">
      <w:pPr>
        <w:spacing w:before="0" w:line="288" w:lineRule="auto"/>
        <w:ind w:firstLine="0"/>
        <w:rPr>
          <w:rFonts w:cs="Arial"/>
          <w:color w:val="000009"/>
          <w:szCs w:val="22"/>
        </w:rPr>
      </w:pPr>
      <w:r w:rsidRPr="00F6077B">
        <w:rPr>
          <w:rFonts w:cs="Arial"/>
          <w:color w:val="000009"/>
          <w:szCs w:val="22"/>
        </w:rPr>
        <w:t>La escolarización del alumnado con necesidades educativas especiales requerirá la elaboración</w:t>
      </w:r>
      <w:r>
        <w:rPr>
          <w:rFonts w:cs="Arial"/>
          <w:color w:val="000009"/>
          <w:szCs w:val="22"/>
        </w:rPr>
        <w:t xml:space="preserve">  </w:t>
      </w:r>
      <w:r w:rsidRPr="00F6077B">
        <w:rPr>
          <w:rFonts w:cs="Arial"/>
          <w:color w:val="000009"/>
          <w:szCs w:val="22"/>
        </w:rPr>
        <w:t>del dictamen de escolarización, realizado por los servicios especializados de orientación, y la resolución de la dirección territorial competente en materia de educación, y se llevará a cabo, siempre que sea posible con los ajustes razonables, en aulas ordinarias, y, de forma excepcional, en unidades específicas ubicadas en centros ordinarios o en centros de educación especial. En cualquier caso, las decisiones sobre la escolarización estarán sujetos a un seguimiento continuado por parte de los centros docentes y de los servicios competentes, garantizando su carácter revisable y reversible, que será preceptivo en el cambio de etapa.</w:t>
      </w:r>
    </w:p>
    <w:p w:rsidR="00F6077B" w:rsidRPr="00F6077B" w:rsidRDefault="00F6077B" w:rsidP="00F6077B">
      <w:pPr>
        <w:widowControl w:val="0"/>
        <w:autoSpaceDE w:val="0"/>
        <w:autoSpaceDN w:val="0"/>
        <w:adjustRightInd w:val="0"/>
        <w:spacing w:before="0" w:after="0" w:line="240" w:lineRule="auto"/>
        <w:ind w:right="76" w:firstLine="0"/>
        <w:rPr>
          <w:rFonts w:cs="Arial"/>
          <w:color w:val="000009"/>
          <w:szCs w:val="22"/>
        </w:rPr>
      </w:pPr>
    </w:p>
    <w:p w:rsidR="00F6077B" w:rsidRDefault="00F6077B" w:rsidP="00F6077B">
      <w:pPr>
        <w:widowControl w:val="0"/>
        <w:autoSpaceDE w:val="0"/>
        <w:autoSpaceDN w:val="0"/>
        <w:adjustRightInd w:val="0"/>
        <w:spacing w:before="0" w:after="0" w:line="240" w:lineRule="auto"/>
        <w:ind w:right="76" w:firstLine="0"/>
        <w:rPr>
          <w:rFonts w:cs="Arial"/>
          <w:color w:val="000009"/>
          <w:szCs w:val="22"/>
        </w:rPr>
      </w:pPr>
    </w:p>
    <w:p w:rsidR="00F6077B" w:rsidRPr="00F6077B" w:rsidRDefault="00F6077B" w:rsidP="00292273">
      <w:pPr>
        <w:numPr>
          <w:ilvl w:val="0"/>
          <w:numId w:val="129"/>
        </w:numPr>
        <w:spacing w:before="0" w:after="200" w:line="288" w:lineRule="auto"/>
        <w:ind w:left="426" w:hanging="426"/>
        <w:contextualSpacing/>
        <w:rPr>
          <w:rFonts w:cs="Arial"/>
          <w:color w:val="000000"/>
          <w:sz w:val="24"/>
          <w:szCs w:val="24"/>
        </w:rPr>
      </w:pPr>
      <w:r w:rsidRPr="00F6077B">
        <w:rPr>
          <w:rFonts w:cs="Arial"/>
          <w:b/>
          <w:bCs/>
          <w:color w:val="000000"/>
          <w:spacing w:val="-1"/>
          <w:sz w:val="24"/>
          <w:szCs w:val="24"/>
        </w:rPr>
        <w:t>¿Qu</w:t>
      </w:r>
      <w:r w:rsidRPr="00F6077B">
        <w:rPr>
          <w:rFonts w:cs="Arial"/>
          <w:b/>
          <w:bCs/>
          <w:color w:val="000000"/>
          <w:sz w:val="24"/>
          <w:szCs w:val="24"/>
        </w:rPr>
        <w:t>é</w:t>
      </w:r>
      <w:r w:rsidRPr="00F6077B">
        <w:rPr>
          <w:rFonts w:cs="Arial"/>
          <w:b/>
          <w:bCs/>
          <w:color w:val="000000"/>
          <w:spacing w:val="4"/>
          <w:sz w:val="24"/>
          <w:szCs w:val="24"/>
        </w:rPr>
        <w:t xml:space="preserve"> </w:t>
      </w:r>
      <w:r w:rsidRPr="00F6077B">
        <w:rPr>
          <w:rFonts w:cs="Arial"/>
          <w:b/>
          <w:bCs/>
          <w:color w:val="000000"/>
          <w:sz w:val="24"/>
          <w:szCs w:val="24"/>
        </w:rPr>
        <w:t>me</w:t>
      </w:r>
      <w:r w:rsidRPr="00F6077B">
        <w:rPr>
          <w:rFonts w:cs="Arial"/>
          <w:b/>
          <w:bCs/>
          <w:color w:val="000000"/>
          <w:spacing w:val="-1"/>
          <w:sz w:val="24"/>
          <w:szCs w:val="24"/>
        </w:rPr>
        <w:t>did</w:t>
      </w:r>
      <w:r w:rsidRPr="00F6077B">
        <w:rPr>
          <w:rFonts w:cs="Arial"/>
          <w:b/>
          <w:bCs/>
          <w:color w:val="000000"/>
          <w:sz w:val="24"/>
          <w:szCs w:val="24"/>
        </w:rPr>
        <w:t>as</w:t>
      </w:r>
      <w:r w:rsidRPr="00F6077B">
        <w:rPr>
          <w:rFonts w:cs="Arial"/>
          <w:b/>
          <w:bCs/>
          <w:color w:val="000000"/>
          <w:spacing w:val="5"/>
          <w:sz w:val="24"/>
          <w:szCs w:val="24"/>
        </w:rPr>
        <w:t xml:space="preserve"> </w:t>
      </w:r>
      <w:r w:rsidRPr="00F6077B">
        <w:rPr>
          <w:rFonts w:cs="Arial"/>
          <w:b/>
          <w:bCs/>
          <w:color w:val="000000"/>
          <w:sz w:val="24"/>
          <w:szCs w:val="24"/>
        </w:rPr>
        <w:t>a</w:t>
      </w:r>
      <w:r w:rsidRPr="00F6077B">
        <w:rPr>
          <w:rFonts w:cs="Arial"/>
          <w:b/>
          <w:bCs/>
          <w:color w:val="000000"/>
          <w:spacing w:val="-1"/>
          <w:sz w:val="24"/>
          <w:szCs w:val="24"/>
        </w:rPr>
        <w:t>dop</w:t>
      </w:r>
      <w:r w:rsidRPr="00F6077B">
        <w:rPr>
          <w:rFonts w:cs="Arial"/>
          <w:b/>
          <w:bCs/>
          <w:color w:val="000000"/>
          <w:sz w:val="24"/>
          <w:szCs w:val="24"/>
        </w:rPr>
        <w:t>ta</w:t>
      </w:r>
      <w:r w:rsidRPr="00F6077B">
        <w:rPr>
          <w:rFonts w:cs="Arial"/>
          <w:b/>
          <w:bCs/>
          <w:color w:val="000000"/>
          <w:spacing w:val="5"/>
          <w:sz w:val="24"/>
          <w:szCs w:val="24"/>
        </w:rPr>
        <w:t xml:space="preserve"> </w:t>
      </w:r>
      <w:r w:rsidRPr="00F6077B">
        <w:rPr>
          <w:rFonts w:cs="Arial"/>
          <w:b/>
          <w:bCs/>
          <w:color w:val="000000"/>
          <w:sz w:val="24"/>
          <w:szCs w:val="24"/>
        </w:rPr>
        <w:t>su</w:t>
      </w:r>
      <w:r w:rsidRPr="00F6077B">
        <w:rPr>
          <w:rFonts w:cs="Arial"/>
          <w:b/>
          <w:bCs/>
          <w:color w:val="000000"/>
          <w:spacing w:val="7"/>
          <w:sz w:val="24"/>
          <w:szCs w:val="24"/>
        </w:rPr>
        <w:t xml:space="preserve"> </w:t>
      </w:r>
      <w:r w:rsidRPr="00F6077B">
        <w:rPr>
          <w:rFonts w:cs="Arial"/>
          <w:b/>
          <w:bCs/>
          <w:color w:val="000000"/>
          <w:sz w:val="24"/>
          <w:szCs w:val="24"/>
        </w:rPr>
        <w:t>c</w:t>
      </w:r>
      <w:r w:rsidRPr="00F6077B">
        <w:rPr>
          <w:rFonts w:cs="Arial"/>
          <w:b/>
          <w:bCs/>
          <w:color w:val="000000"/>
          <w:spacing w:val="-1"/>
          <w:sz w:val="24"/>
          <w:szCs w:val="24"/>
        </w:rPr>
        <w:t>o</w:t>
      </w:r>
      <w:r w:rsidRPr="00F6077B">
        <w:rPr>
          <w:rFonts w:cs="Arial"/>
          <w:b/>
          <w:bCs/>
          <w:color w:val="000000"/>
          <w:sz w:val="24"/>
          <w:szCs w:val="24"/>
        </w:rPr>
        <w:t>m</w:t>
      </w:r>
      <w:r w:rsidRPr="00F6077B">
        <w:rPr>
          <w:rFonts w:cs="Arial"/>
          <w:b/>
          <w:bCs/>
          <w:color w:val="000000"/>
          <w:spacing w:val="-1"/>
          <w:sz w:val="24"/>
          <w:szCs w:val="24"/>
        </w:rPr>
        <w:t>u</w:t>
      </w:r>
      <w:r w:rsidRPr="00F6077B">
        <w:rPr>
          <w:rFonts w:cs="Arial"/>
          <w:b/>
          <w:bCs/>
          <w:color w:val="000000"/>
          <w:spacing w:val="1"/>
          <w:sz w:val="24"/>
          <w:szCs w:val="24"/>
        </w:rPr>
        <w:t>n</w:t>
      </w:r>
      <w:r w:rsidRPr="00F6077B">
        <w:rPr>
          <w:rFonts w:cs="Arial"/>
          <w:b/>
          <w:bCs/>
          <w:color w:val="000000"/>
          <w:spacing w:val="-1"/>
          <w:sz w:val="24"/>
          <w:szCs w:val="24"/>
        </w:rPr>
        <w:t>id</w:t>
      </w:r>
      <w:r w:rsidRPr="00F6077B">
        <w:rPr>
          <w:rFonts w:cs="Arial"/>
          <w:b/>
          <w:bCs/>
          <w:color w:val="000000"/>
          <w:sz w:val="24"/>
          <w:szCs w:val="24"/>
        </w:rPr>
        <w:t>ad a</w:t>
      </w:r>
      <w:r w:rsidRPr="00F6077B">
        <w:rPr>
          <w:rFonts w:cs="Arial"/>
          <w:b/>
          <w:bCs/>
          <w:color w:val="000000"/>
          <w:spacing w:val="-1"/>
          <w:sz w:val="24"/>
          <w:szCs w:val="24"/>
        </w:rPr>
        <w:t>u</w:t>
      </w:r>
      <w:r w:rsidRPr="00F6077B">
        <w:rPr>
          <w:rFonts w:cs="Arial"/>
          <w:b/>
          <w:bCs/>
          <w:color w:val="000000"/>
          <w:sz w:val="24"/>
          <w:szCs w:val="24"/>
        </w:rPr>
        <w:t>t</w:t>
      </w:r>
      <w:r w:rsidRPr="00F6077B">
        <w:rPr>
          <w:rFonts w:cs="Arial"/>
          <w:b/>
          <w:bCs/>
          <w:color w:val="000000"/>
          <w:spacing w:val="1"/>
          <w:sz w:val="24"/>
          <w:szCs w:val="24"/>
        </w:rPr>
        <w:t>ó</w:t>
      </w:r>
      <w:r w:rsidRPr="00F6077B">
        <w:rPr>
          <w:rFonts w:cs="Arial"/>
          <w:b/>
          <w:bCs/>
          <w:color w:val="000000"/>
          <w:spacing w:val="-1"/>
          <w:sz w:val="24"/>
          <w:szCs w:val="24"/>
        </w:rPr>
        <w:t>no</w:t>
      </w:r>
      <w:r w:rsidRPr="00F6077B">
        <w:rPr>
          <w:rFonts w:cs="Arial"/>
          <w:b/>
          <w:bCs/>
          <w:color w:val="000000"/>
          <w:sz w:val="24"/>
          <w:szCs w:val="24"/>
        </w:rPr>
        <w:t>ma</w:t>
      </w:r>
      <w:r w:rsidRPr="00F6077B">
        <w:rPr>
          <w:rFonts w:cs="Arial"/>
          <w:b/>
          <w:bCs/>
          <w:color w:val="000000"/>
          <w:spacing w:val="2"/>
          <w:sz w:val="24"/>
          <w:szCs w:val="24"/>
        </w:rPr>
        <w:t xml:space="preserve"> </w:t>
      </w:r>
      <w:r w:rsidRPr="00F6077B">
        <w:rPr>
          <w:rFonts w:cs="Arial"/>
          <w:b/>
          <w:bCs/>
          <w:color w:val="000000"/>
          <w:spacing w:val="-1"/>
          <w:sz w:val="24"/>
          <w:szCs w:val="24"/>
        </w:rPr>
        <w:t>pa</w:t>
      </w:r>
      <w:r w:rsidRPr="00F6077B">
        <w:rPr>
          <w:rFonts w:cs="Arial"/>
          <w:b/>
          <w:bCs/>
          <w:color w:val="000000"/>
          <w:sz w:val="24"/>
          <w:szCs w:val="24"/>
        </w:rPr>
        <w:t>ra</w:t>
      </w:r>
      <w:r w:rsidRPr="00F6077B">
        <w:rPr>
          <w:rFonts w:cs="Arial"/>
          <w:b/>
          <w:bCs/>
          <w:color w:val="000000"/>
          <w:spacing w:val="8"/>
          <w:sz w:val="24"/>
          <w:szCs w:val="24"/>
        </w:rPr>
        <w:t xml:space="preserve"> </w:t>
      </w:r>
      <w:r w:rsidRPr="00F6077B">
        <w:rPr>
          <w:rFonts w:cs="Arial"/>
          <w:b/>
          <w:bCs/>
          <w:color w:val="000000"/>
          <w:spacing w:val="-1"/>
          <w:sz w:val="24"/>
          <w:szCs w:val="24"/>
        </w:rPr>
        <w:t>g</w:t>
      </w:r>
      <w:r w:rsidRPr="00F6077B">
        <w:rPr>
          <w:rFonts w:cs="Arial"/>
          <w:b/>
          <w:bCs/>
          <w:color w:val="000000"/>
          <w:sz w:val="24"/>
          <w:szCs w:val="24"/>
        </w:rPr>
        <w:t>a</w:t>
      </w:r>
      <w:r w:rsidRPr="00F6077B">
        <w:rPr>
          <w:rFonts w:cs="Arial"/>
          <w:b/>
          <w:bCs/>
          <w:color w:val="000000"/>
          <w:spacing w:val="-1"/>
          <w:sz w:val="24"/>
          <w:szCs w:val="24"/>
        </w:rPr>
        <w:t>r</w:t>
      </w:r>
      <w:r w:rsidRPr="00F6077B">
        <w:rPr>
          <w:rFonts w:cs="Arial"/>
          <w:b/>
          <w:bCs/>
          <w:color w:val="000000"/>
          <w:sz w:val="24"/>
          <w:szCs w:val="24"/>
        </w:rPr>
        <w:t>a</w:t>
      </w:r>
      <w:r w:rsidRPr="00F6077B">
        <w:rPr>
          <w:rFonts w:cs="Arial"/>
          <w:b/>
          <w:bCs/>
          <w:color w:val="000000"/>
          <w:spacing w:val="-1"/>
          <w:sz w:val="24"/>
          <w:szCs w:val="24"/>
        </w:rPr>
        <w:t>n</w:t>
      </w:r>
      <w:r w:rsidRPr="00F6077B">
        <w:rPr>
          <w:rFonts w:cs="Arial"/>
          <w:b/>
          <w:bCs/>
          <w:color w:val="000000"/>
          <w:spacing w:val="2"/>
          <w:sz w:val="24"/>
          <w:szCs w:val="24"/>
        </w:rPr>
        <w:t>t</w:t>
      </w:r>
      <w:r w:rsidRPr="00F6077B">
        <w:rPr>
          <w:rFonts w:cs="Arial"/>
          <w:b/>
          <w:bCs/>
          <w:color w:val="000000"/>
          <w:spacing w:val="-1"/>
          <w:sz w:val="24"/>
          <w:szCs w:val="24"/>
        </w:rPr>
        <w:t>i</w:t>
      </w:r>
      <w:r w:rsidRPr="00F6077B">
        <w:rPr>
          <w:rFonts w:cs="Arial"/>
          <w:b/>
          <w:bCs/>
          <w:color w:val="000000"/>
          <w:sz w:val="24"/>
          <w:szCs w:val="24"/>
        </w:rPr>
        <w:t>zar</w:t>
      </w:r>
      <w:r w:rsidRPr="00F6077B">
        <w:rPr>
          <w:rFonts w:cs="Arial"/>
          <w:b/>
          <w:bCs/>
          <w:color w:val="000000"/>
          <w:spacing w:val="3"/>
          <w:sz w:val="24"/>
          <w:szCs w:val="24"/>
        </w:rPr>
        <w:t xml:space="preserve"> </w:t>
      </w:r>
      <w:r w:rsidRPr="00F6077B">
        <w:rPr>
          <w:rFonts w:cs="Arial"/>
          <w:b/>
          <w:bCs/>
          <w:color w:val="000000"/>
          <w:spacing w:val="1"/>
          <w:sz w:val="24"/>
          <w:szCs w:val="24"/>
        </w:rPr>
        <w:t>q</w:t>
      </w:r>
      <w:r w:rsidRPr="00F6077B">
        <w:rPr>
          <w:rFonts w:cs="Arial"/>
          <w:b/>
          <w:bCs/>
          <w:color w:val="000000"/>
          <w:spacing w:val="-1"/>
          <w:sz w:val="24"/>
          <w:szCs w:val="24"/>
        </w:rPr>
        <w:t>u</w:t>
      </w:r>
      <w:r w:rsidRPr="00F6077B">
        <w:rPr>
          <w:rFonts w:cs="Arial"/>
          <w:b/>
          <w:bCs/>
          <w:color w:val="000000"/>
          <w:sz w:val="24"/>
          <w:szCs w:val="24"/>
        </w:rPr>
        <w:t>e</w:t>
      </w:r>
      <w:r w:rsidRPr="00F6077B">
        <w:rPr>
          <w:rFonts w:cs="Arial"/>
          <w:b/>
          <w:bCs/>
          <w:color w:val="000000"/>
          <w:spacing w:val="6"/>
          <w:sz w:val="24"/>
          <w:szCs w:val="24"/>
        </w:rPr>
        <w:t xml:space="preserve"> </w:t>
      </w:r>
      <w:r w:rsidRPr="00F6077B">
        <w:rPr>
          <w:rFonts w:cs="Arial"/>
          <w:b/>
          <w:bCs/>
          <w:color w:val="000000"/>
          <w:spacing w:val="-1"/>
          <w:sz w:val="24"/>
          <w:szCs w:val="24"/>
        </w:rPr>
        <w:t>lo</w:t>
      </w:r>
      <w:r w:rsidRPr="00F6077B">
        <w:rPr>
          <w:rFonts w:cs="Arial"/>
          <w:b/>
          <w:bCs/>
          <w:color w:val="000000"/>
          <w:sz w:val="24"/>
          <w:szCs w:val="24"/>
        </w:rPr>
        <w:t xml:space="preserve">s </w:t>
      </w:r>
      <w:r w:rsidRPr="00F6077B">
        <w:rPr>
          <w:rFonts w:cs="Arial"/>
          <w:b/>
          <w:bCs/>
          <w:color w:val="000000"/>
          <w:spacing w:val="-1"/>
          <w:sz w:val="24"/>
          <w:szCs w:val="24"/>
        </w:rPr>
        <w:t>d</w:t>
      </w:r>
      <w:r w:rsidRPr="00F6077B">
        <w:rPr>
          <w:rFonts w:cs="Arial"/>
          <w:b/>
          <w:bCs/>
          <w:color w:val="000000"/>
          <w:sz w:val="24"/>
          <w:szCs w:val="24"/>
        </w:rPr>
        <w:t>e</w:t>
      </w:r>
      <w:r w:rsidRPr="00F6077B">
        <w:rPr>
          <w:rFonts w:cs="Arial"/>
          <w:b/>
          <w:bCs/>
          <w:color w:val="000000"/>
          <w:spacing w:val="-1"/>
          <w:sz w:val="24"/>
          <w:szCs w:val="24"/>
        </w:rPr>
        <w:t>s</w:t>
      </w:r>
      <w:r w:rsidRPr="00F6077B">
        <w:rPr>
          <w:rFonts w:cs="Arial"/>
          <w:b/>
          <w:bCs/>
          <w:color w:val="000000"/>
          <w:sz w:val="24"/>
          <w:szCs w:val="24"/>
        </w:rPr>
        <w:t>arr</w:t>
      </w:r>
      <w:r w:rsidRPr="00F6077B">
        <w:rPr>
          <w:rFonts w:cs="Arial"/>
          <w:b/>
          <w:bCs/>
          <w:color w:val="000000"/>
          <w:spacing w:val="-1"/>
          <w:sz w:val="24"/>
          <w:szCs w:val="24"/>
        </w:rPr>
        <w:t>ol</w:t>
      </w:r>
      <w:r w:rsidRPr="00F6077B">
        <w:rPr>
          <w:rFonts w:cs="Arial"/>
          <w:b/>
          <w:bCs/>
          <w:color w:val="000000"/>
          <w:spacing w:val="1"/>
          <w:sz w:val="24"/>
          <w:szCs w:val="24"/>
        </w:rPr>
        <w:t>l</w:t>
      </w:r>
      <w:r w:rsidRPr="00F6077B">
        <w:rPr>
          <w:rFonts w:cs="Arial"/>
          <w:b/>
          <w:bCs/>
          <w:color w:val="000000"/>
          <w:spacing w:val="-1"/>
          <w:sz w:val="24"/>
          <w:szCs w:val="24"/>
        </w:rPr>
        <w:t>o</w:t>
      </w:r>
      <w:r w:rsidRPr="00F6077B">
        <w:rPr>
          <w:rFonts w:cs="Arial"/>
          <w:b/>
          <w:bCs/>
          <w:color w:val="000000"/>
          <w:sz w:val="24"/>
          <w:szCs w:val="24"/>
        </w:rPr>
        <w:t xml:space="preserve">s </w:t>
      </w:r>
      <w:r w:rsidRPr="00F6077B">
        <w:rPr>
          <w:rFonts w:cs="Arial"/>
          <w:b/>
          <w:bCs/>
          <w:color w:val="000000"/>
          <w:spacing w:val="-1"/>
          <w:sz w:val="24"/>
          <w:szCs w:val="24"/>
        </w:rPr>
        <w:t>no</w:t>
      </w:r>
      <w:r w:rsidRPr="00F6077B">
        <w:rPr>
          <w:rFonts w:cs="Arial"/>
          <w:b/>
          <w:bCs/>
          <w:color w:val="000000"/>
          <w:sz w:val="24"/>
          <w:szCs w:val="24"/>
        </w:rPr>
        <w:t>rmat</w:t>
      </w:r>
      <w:r w:rsidRPr="00F6077B">
        <w:rPr>
          <w:rFonts w:cs="Arial"/>
          <w:b/>
          <w:bCs/>
          <w:color w:val="000000"/>
          <w:spacing w:val="1"/>
          <w:sz w:val="24"/>
          <w:szCs w:val="24"/>
        </w:rPr>
        <w:t>i</w:t>
      </w:r>
      <w:r w:rsidRPr="00F6077B">
        <w:rPr>
          <w:rFonts w:cs="Arial"/>
          <w:b/>
          <w:bCs/>
          <w:color w:val="000000"/>
          <w:spacing w:val="-3"/>
          <w:sz w:val="24"/>
          <w:szCs w:val="24"/>
        </w:rPr>
        <w:t>v</w:t>
      </w:r>
      <w:r w:rsidRPr="00F6077B">
        <w:rPr>
          <w:rFonts w:cs="Arial"/>
          <w:b/>
          <w:bCs/>
          <w:color w:val="000000"/>
          <w:spacing w:val="1"/>
          <w:sz w:val="24"/>
          <w:szCs w:val="24"/>
        </w:rPr>
        <w:t>o</w:t>
      </w:r>
      <w:r w:rsidRPr="00F6077B">
        <w:rPr>
          <w:rFonts w:cs="Arial"/>
          <w:b/>
          <w:bCs/>
          <w:color w:val="000000"/>
          <w:sz w:val="24"/>
          <w:szCs w:val="24"/>
        </w:rPr>
        <w:t xml:space="preserve">s </w:t>
      </w:r>
      <w:r w:rsidRPr="00F6077B">
        <w:rPr>
          <w:rFonts w:cs="Arial"/>
          <w:b/>
          <w:bCs/>
          <w:color w:val="000000"/>
          <w:spacing w:val="-1"/>
          <w:sz w:val="24"/>
          <w:szCs w:val="24"/>
        </w:rPr>
        <w:t>d</w:t>
      </w:r>
      <w:r w:rsidRPr="00F6077B">
        <w:rPr>
          <w:rFonts w:cs="Arial"/>
          <w:b/>
          <w:bCs/>
          <w:color w:val="000000"/>
          <w:sz w:val="24"/>
          <w:szCs w:val="24"/>
        </w:rPr>
        <w:t>e</w:t>
      </w:r>
      <w:r w:rsidRPr="00F6077B">
        <w:rPr>
          <w:rFonts w:cs="Arial"/>
          <w:b/>
          <w:bCs/>
          <w:color w:val="000000"/>
          <w:spacing w:val="7"/>
          <w:sz w:val="24"/>
          <w:szCs w:val="24"/>
        </w:rPr>
        <w:t xml:space="preserve"> </w:t>
      </w:r>
      <w:r w:rsidRPr="00F6077B">
        <w:rPr>
          <w:rFonts w:cs="Arial"/>
          <w:b/>
          <w:bCs/>
          <w:color w:val="000000"/>
          <w:spacing w:val="-1"/>
          <w:sz w:val="24"/>
          <w:szCs w:val="24"/>
        </w:rPr>
        <w:t>l</w:t>
      </w:r>
      <w:r w:rsidRPr="00F6077B">
        <w:rPr>
          <w:rFonts w:cs="Arial"/>
          <w:b/>
          <w:bCs/>
          <w:color w:val="000000"/>
          <w:sz w:val="24"/>
          <w:szCs w:val="24"/>
        </w:rPr>
        <w:t>a</w:t>
      </w:r>
      <w:r w:rsidRPr="00F6077B">
        <w:rPr>
          <w:rFonts w:cs="Arial"/>
          <w:b/>
          <w:bCs/>
          <w:color w:val="000000"/>
          <w:spacing w:val="5"/>
          <w:sz w:val="24"/>
          <w:szCs w:val="24"/>
        </w:rPr>
        <w:t xml:space="preserve"> </w:t>
      </w:r>
      <w:r w:rsidRPr="00F6077B">
        <w:rPr>
          <w:rFonts w:cs="Arial"/>
          <w:b/>
          <w:bCs/>
          <w:color w:val="000000"/>
          <w:spacing w:val="-1"/>
          <w:sz w:val="24"/>
          <w:szCs w:val="24"/>
        </w:rPr>
        <w:t>l</w:t>
      </w:r>
      <w:r w:rsidRPr="00F6077B">
        <w:rPr>
          <w:rFonts w:cs="Arial"/>
          <w:b/>
          <w:bCs/>
          <w:color w:val="000000"/>
          <w:sz w:val="24"/>
          <w:szCs w:val="24"/>
        </w:rPr>
        <w:t>e</w:t>
      </w:r>
      <w:r w:rsidRPr="00F6077B">
        <w:rPr>
          <w:rFonts w:cs="Arial"/>
          <w:b/>
          <w:bCs/>
          <w:color w:val="000000"/>
          <w:spacing w:val="-1"/>
          <w:sz w:val="24"/>
          <w:szCs w:val="24"/>
        </w:rPr>
        <w:t>gi</w:t>
      </w:r>
      <w:r w:rsidRPr="00F6077B">
        <w:rPr>
          <w:rFonts w:cs="Arial"/>
          <w:b/>
          <w:bCs/>
          <w:color w:val="000000"/>
          <w:spacing w:val="2"/>
          <w:sz w:val="24"/>
          <w:szCs w:val="24"/>
        </w:rPr>
        <w:t>s</w:t>
      </w:r>
      <w:r w:rsidRPr="00F6077B">
        <w:rPr>
          <w:rFonts w:cs="Arial"/>
          <w:b/>
          <w:bCs/>
          <w:color w:val="000000"/>
          <w:spacing w:val="-1"/>
          <w:sz w:val="24"/>
          <w:szCs w:val="24"/>
        </w:rPr>
        <w:t>l</w:t>
      </w:r>
      <w:r w:rsidRPr="00F6077B">
        <w:rPr>
          <w:rFonts w:cs="Arial"/>
          <w:b/>
          <w:bCs/>
          <w:color w:val="000000"/>
          <w:sz w:val="24"/>
          <w:szCs w:val="24"/>
        </w:rPr>
        <w:t>ac</w:t>
      </w:r>
      <w:r w:rsidRPr="00F6077B">
        <w:rPr>
          <w:rFonts w:cs="Arial"/>
          <w:b/>
          <w:bCs/>
          <w:color w:val="000000"/>
          <w:spacing w:val="-1"/>
          <w:sz w:val="24"/>
          <w:szCs w:val="24"/>
        </w:rPr>
        <w:t>ió</w:t>
      </w:r>
      <w:r w:rsidRPr="00F6077B">
        <w:rPr>
          <w:rFonts w:cs="Arial"/>
          <w:b/>
          <w:bCs/>
          <w:color w:val="000000"/>
          <w:sz w:val="24"/>
          <w:szCs w:val="24"/>
        </w:rPr>
        <w:t>n e</w:t>
      </w:r>
      <w:r w:rsidRPr="00F6077B">
        <w:rPr>
          <w:rFonts w:cs="Arial"/>
          <w:b/>
          <w:bCs/>
          <w:color w:val="000000"/>
          <w:spacing w:val="-1"/>
          <w:sz w:val="24"/>
          <w:szCs w:val="24"/>
        </w:rPr>
        <w:t>du</w:t>
      </w:r>
      <w:r w:rsidRPr="00F6077B">
        <w:rPr>
          <w:rFonts w:cs="Arial"/>
          <w:b/>
          <w:bCs/>
          <w:color w:val="000000"/>
          <w:sz w:val="24"/>
          <w:szCs w:val="24"/>
        </w:rPr>
        <w:t>cat</w:t>
      </w:r>
      <w:r w:rsidRPr="00F6077B">
        <w:rPr>
          <w:rFonts w:cs="Arial"/>
          <w:b/>
          <w:bCs/>
          <w:color w:val="000000"/>
          <w:spacing w:val="1"/>
          <w:sz w:val="24"/>
          <w:szCs w:val="24"/>
        </w:rPr>
        <w:t>i</w:t>
      </w:r>
      <w:r w:rsidRPr="00F6077B">
        <w:rPr>
          <w:rFonts w:cs="Arial"/>
          <w:b/>
          <w:bCs/>
          <w:color w:val="000000"/>
          <w:spacing w:val="-3"/>
          <w:sz w:val="24"/>
          <w:szCs w:val="24"/>
        </w:rPr>
        <w:t>v</w:t>
      </w:r>
      <w:r w:rsidRPr="00F6077B">
        <w:rPr>
          <w:rFonts w:cs="Arial"/>
          <w:b/>
          <w:bCs/>
          <w:color w:val="000000"/>
          <w:sz w:val="24"/>
          <w:szCs w:val="24"/>
        </w:rPr>
        <w:t>a</w:t>
      </w:r>
      <w:r w:rsidRPr="00F6077B">
        <w:rPr>
          <w:rFonts w:cs="Arial"/>
          <w:b/>
          <w:bCs/>
          <w:color w:val="000000"/>
          <w:spacing w:val="4"/>
          <w:sz w:val="24"/>
          <w:szCs w:val="24"/>
        </w:rPr>
        <w:t xml:space="preserve"> </w:t>
      </w:r>
      <w:r w:rsidRPr="00F6077B">
        <w:rPr>
          <w:rFonts w:cs="Arial"/>
          <w:b/>
          <w:bCs/>
          <w:color w:val="000000"/>
          <w:spacing w:val="-1"/>
          <w:sz w:val="24"/>
          <w:szCs w:val="24"/>
        </w:rPr>
        <w:t>s</w:t>
      </w:r>
      <w:r w:rsidRPr="00F6077B">
        <w:rPr>
          <w:rFonts w:cs="Arial"/>
          <w:b/>
          <w:bCs/>
          <w:color w:val="000000"/>
          <w:sz w:val="24"/>
          <w:szCs w:val="24"/>
        </w:rPr>
        <w:t>ean</w:t>
      </w:r>
      <w:r w:rsidRPr="00F6077B">
        <w:rPr>
          <w:rFonts w:cs="Arial"/>
          <w:b/>
          <w:bCs/>
          <w:color w:val="000000"/>
          <w:spacing w:val="6"/>
          <w:sz w:val="24"/>
          <w:szCs w:val="24"/>
        </w:rPr>
        <w:t xml:space="preserve"> </w:t>
      </w:r>
      <w:r w:rsidRPr="00F6077B">
        <w:rPr>
          <w:rFonts w:cs="Arial"/>
          <w:b/>
          <w:bCs/>
          <w:color w:val="000000"/>
          <w:spacing w:val="-1"/>
          <w:sz w:val="24"/>
          <w:szCs w:val="24"/>
        </w:rPr>
        <w:t>in</w:t>
      </w:r>
      <w:r w:rsidRPr="00F6077B">
        <w:rPr>
          <w:rFonts w:cs="Arial"/>
          <w:b/>
          <w:bCs/>
          <w:color w:val="000000"/>
          <w:sz w:val="24"/>
          <w:szCs w:val="24"/>
        </w:rPr>
        <w:t>c</w:t>
      </w:r>
      <w:r w:rsidRPr="00F6077B">
        <w:rPr>
          <w:rFonts w:cs="Arial"/>
          <w:b/>
          <w:bCs/>
          <w:color w:val="000000"/>
          <w:spacing w:val="-1"/>
          <w:sz w:val="24"/>
          <w:szCs w:val="24"/>
        </w:rPr>
        <w:t>lu</w:t>
      </w:r>
      <w:r w:rsidRPr="00F6077B">
        <w:rPr>
          <w:rFonts w:cs="Arial"/>
          <w:b/>
          <w:bCs/>
          <w:color w:val="000000"/>
          <w:spacing w:val="2"/>
          <w:sz w:val="24"/>
          <w:szCs w:val="24"/>
        </w:rPr>
        <w:t>s</w:t>
      </w:r>
      <w:r w:rsidRPr="00F6077B">
        <w:rPr>
          <w:rFonts w:cs="Arial"/>
          <w:b/>
          <w:bCs/>
          <w:color w:val="000000"/>
          <w:spacing w:val="1"/>
          <w:sz w:val="24"/>
          <w:szCs w:val="24"/>
        </w:rPr>
        <w:t>i</w:t>
      </w:r>
      <w:r w:rsidRPr="00F6077B">
        <w:rPr>
          <w:rFonts w:cs="Arial"/>
          <w:b/>
          <w:bCs/>
          <w:color w:val="000000"/>
          <w:spacing w:val="-3"/>
          <w:sz w:val="24"/>
          <w:szCs w:val="24"/>
        </w:rPr>
        <w:t>v</w:t>
      </w:r>
      <w:r w:rsidRPr="00F6077B">
        <w:rPr>
          <w:rFonts w:cs="Arial"/>
          <w:b/>
          <w:bCs/>
          <w:color w:val="000000"/>
          <w:spacing w:val="-1"/>
          <w:sz w:val="24"/>
          <w:szCs w:val="24"/>
        </w:rPr>
        <w:t>o</w:t>
      </w:r>
      <w:r w:rsidRPr="00F6077B">
        <w:rPr>
          <w:rFonts w:cs="Arial"/>
          <w:b/>
          <w:bCs/>
          <w:color w:val="000000"/>
          <w:sz w:val="24"/>
          <w:szCs w:val="24"/>
        </w:rPr>
        <w:t>s</w:t>
      </w:r>
      <w:r w:rsidRPr="00F6077B">
        <w:rPr>
          <w:rFonts w:cs="Arial"/>
          <w:b/>
          <w:bCs/>
          <w:color w:val="000000"/>
          <w:spacing w:val="2"/>
          <w:sz w:val="24"/>
          <w:szCs w:val="24"/>
        </w:rPr>
        <w:t xml:space="preserve"> </w:t>
      </w:r>
      <w:r w:rsidRPr="00F6077B">
        <w:rPr>
          <w:rFonts w:cs="Arial"/>
          <w:b/>
          <w:bCs/>
          <w:color w:val="000000"/>
          <w:sz w:val="24"/>
          <w:szCs w:val="24"/>
        </w:rPr>
        <w:t>y</w:t>
      </w:r>
      <w:r w:rsidRPr="00F6077B">
        <w:rPr>
          <w:rFonts w:cs="Arial"/>
          <w:b/>
          <w:bCs/>
          <w:color w:val="000000"/>
          <w:spacing w:val="6"/>
          <w:sz w:val="24"/>
          <w:szCs w:val="24"/>
        </w:rPr>
        <w:t xml:space="preserve"> </w:t>
      </w:r>
      <w:r w:rsidRPr="00F6077B">
        <w:rPr>
          <w:rFonts w:cs="Arial"/>
          <w:b/>
          <w:bCs/>
          <w:color w:val="000000"/>
          <w:spacing w:val="-1"/>
          <w:sz w:val="24"/>
          <w:szCs w:val="24"/>
        </w:rPr>
        <w:t>d</w:t>
      </w:r>
      <w:r w:rsidRPr="00F6077B">
        <w:rPr>
          <w:rFonts w:cs="Arial"/>
          <w:b/>
          <w:bCs/>
          <w:color w:val="000000"/>
          <w:sz w:val="24"/>
          <w:szCs w:val="24"/>
        </w:rPr>
        <w:t>e</w:t>
      </w:r>
      <w:r w:rsidRPr="00F6077B">
        <w:rPr>
          <w:rFonts w:cs="Arial"/>
          <w:b/>
          <w:bCs/>
          <w:color w:val="000000"/>
          <w:spacing w:val="7"/>
          <w:sz w:val="24"/>
          <w:szCs w:val="24"/>
        </w:rPr>
        <w:t xml:space="preserve"> </w:t>
      </w:r>
      <w:r w:rsidRPr="00F6077B">
        <w:rPr>
          <w:rFonts w:cs="Arial"/>
          <w:b/>
          <w:bCs/>
          <w:color w:val="000000"/>
          <w:spacing w:val="-1"/>
          <w:sz w:val="24"/>
          <w:szCs w:val="24"/>
        </w:rPr>
        <w:t>c</w:t>
      </w:r>
      <w:r w:rsidRPr="00F6077B">
        <w:rPr>
          <w:rFonts w:cs="Arial"/>
          <w:b/>
          <w:bCs/>
          <w:color w:val="000000"/>
          <w:sz w:val="24"/>
          <w:szCs w:val="24"/>
        </w:rPr>
        <w:t>a</w:t>
      </w:r>
      <w:r w:rsidRPr="00F6077B">
        <w:rPr>
          <w:rFonts w:cs="Arial"/>
          <w:b/>
          <w:bCs/>
          <w:color w:val="000000"/>
          <w:spacing w:val="-1"/>
          <w:sz w:val="24"/>
          <w:szCs w:val="24"/>
        </w:rPr>
        <w:t>l</w:t>
      </w:r>
      <w:r w:rsidRPr="00F6077B">
        <w:rPr>
          <w:rFonts w:cs="Arial"/>
          <w:b/>
          <w:bCs/>
          <w:color w:val="000000"/>
          <w:spacing w:val="1"/>
          <w:sz w:val="24"/>
          <w:szCs w:val="24"/>
        </w:rPr>
        <w:t>i</w:t>
      </w:r>
      <w:r w:rsidRPr="00F6077B">
        <w:rPr>
          <w:rFonts w:cs="Arial"/>
          <w:b/>
          <w:bCs/>
          <w:color w:val="000000"/>
          <w:spacing w:val="-1"/>
          <w:sz w:val="24"/>
          <w:szCs w:val="24"/>
        </w:rPr>
        <w:t>d</w:t>
      </w:r>
      <w:r w:rsidRPr="00F6077B">
        <w:rPr>
          <w:rFonts w:cs="Arial"/>
          <w:b/>
          <w:bCs/>
          <w:color w:val="000000"/>
          <w:sz w:val="24"/>
          <w:szCs w:val="24"/>
        </w:rPr>
        <w:t>a</w:t>
      </w:r>
      <w:r w:rsidRPr="00F6077B">
        <w:rPr>
          <w:rFonts w:cs="Arial"/>
          <w:b/>
          <w:bCs/>
          <w:color w:val="000000"/>
          <w:spacing w:val="-1"/>
          <w:sz w:val="24"/>
          <w:szCs w:val="24"/>
        </w:rPr>
        <w:t>d</w:t>
      </w:r>
      <w:r w:rsidRPr="00F6077B">
        <w:rPr>
          <w:rFonts w:cs="Arial"/>
          <w:b/>
          <w:bCs/>
          <w:color w:val="000000"/>
          <w:sz w:val="24"/>
          <w:szCs w:val="24"/>
        </w:rPr>
        <w:t xml:space="preserve">, </w:t>
      </w:r>
      <w:r w:rsidRPr="00F6077B">
        <w:rPr>
          <w:rFonts w:cs="Arial"/>
          <w:b/>
          <w:bCs/>
          <w:color w:val="000000"/>
          <w:spacing w:val="-1"/>
          <w:sz w:val="24"/>
          <w:szCs w:val="24"/>
        </w:rPr>
        <w:t>in</w:t>
      </w:r>
      <w:r w:rsidRPr="00F6077B">
        <w:rPr>
          <w:rFonts w:cs="Arial"/>
          <w:b/>
          <w:bCs/>
          <w:color w:val="000000"/>
          <w:sz w:val="24"/>
          <w:szCs w:val="24"/>
        </w:rPr>
        <w:t>c</w:t>
      </w:r>
      <w:r w:rsidRPr="00F6077B">
        <w:rPr>
          <w:rFonts w:cs="Arial"/>
          <w:b/>
          <w:bCs/>
          <w:color w:val="000000"/>
          <w:spacing w:val="-1"/>
          <w:sz w:val="24"/>
          <w:szCs w:val="24"/>
        </w:rPr>
        <w:t>l</w:t>
      </w:r>
      <w:r w:rsidRPr="00F6077B">
        <w:rPr>
          <w:rFonts w:cs="Arial"/>
          <w:b/>
          <w:bCs/>
          <w:color w:val="000000"/>
          <w:spacing w:val="1"/>
          <w:sz w:val="24"/>
          <w:szCs w:val="24"/>
        </w:rPr>
        <w:t>u</w:t>
      </w:r>
      <w:r w:rsidRPr="00F6077B">
        <w:rPr>
          <w:rFonts w:cs="Arial"/>
          <w:b/>
          <w:bCs/>
          <w:color w:val="000000"/>
          <w:spacing w:val="-1"/>
          <w:sz w:val="24"/>
          <w:szCs w:val="24"/>
        </w:rPr>
        <w:t>y</w:t>
      </w:r>
      <w:r w:rsidRPr="00F6077B">
        <w:rPr>
          <w:rFonts w:cs="Arial"/>
          <w:b/>
          <w:bCs/>
          <w:color w:val="000000"/>
          <w:sz w:val="24"/>
          <w:szCs w:val="24"/>
        </w:rPr>
        <w:t>e</w:t>
      </w:r>
      <w:r w:rsidRPr="00F6077B">
        <w:rPr>
          <w:rFonts w:cs="Arial"/>
          <w:b/>
          <w:bCs/>
          <w:color w:val="000000"/>
          <w:spacing w:val="1"/>
          <w:sz w:val="24"/>
          <w:szCs w:val="24"/>
        </w:rPr>
        <w:t>n</w:t>
      </w:r>
      <w:r w:rsidRPr="00F6077B">
        <w:rPr>
          <w:rFonts w:cs="Arial"/>
          <w:b/>
          <w:bCs/>
          <w:color w:val="000000"/>
          <w:spacing w:val="-1"/>
          <w:sz w:val="24"/>
          <w:szCs w:val="24"/>
        </w:rPr>
        <w:t>d</w:t>
      </w:r>
      <w:r w:rsidRPr="00F6077B">
        <w:rPr>
          <w:rFonts w:cs="Arial"/>
          <w:b/>
          <w:bCs/>
          <w:color w:val="000000"/>
          <w:sz w:val="24"/>
          <w:szCs w:val="24"/>
        </w:rPr>
        <w:t xml:space="preserve">o </w:t>
      </w:r>
      <w:r w:rsidRPr="00F6077B">
        <w:rPr>
          <w:rFonts w:cs="Arial"/>
          <w:b/>
          <w:bCs/>
          <w:color w:val="000000"/>
          <w:spacing w:val="-1"/>
          <w:sz w:val="24"/>
          <w:szCs w:val="24"/>
        </w:rPr>
        <w:t>un</w:t>
      </w:r>
      <w:r w:rsidRPr="00F6077B">
        <w:rPr>
          <w:rFonts w:cs="Arial"/>
          <w:b/>
          <w:bCs/>
          <w:color w:val="000000"/>
          <w:sz w:val="24"/>
          <w:szCs w:val="24"/>
        </w:rPr>
        <w:t>a</w:t>
      </w:r>
      <w:r w:rsidRPr="00F6077B">
        <w:rPr>
          <w:rFonts w:cs="Arial"/>
          <w:b/>
          <w:bCs/>
          <w:color w:val="000000"/>
          <w:spacing w:val="7"/>
          <w:sz w:val="24"/>
          <w:szCs w:val="24"/>
        </w:rPr>
        <w:t xml:space="preserve"> </w:t>
      </w:r>
      <w:r w:rsidRPr="00F6077B">
        <w:rPr>
          <w:rFonts w:cs="Arial"/>
          <w:b/>
          <w:bCs/>
          <w:color w:val="000000"/>
          <w:sz w:val="24"/>
          <w:szCs w:val="24"/>
        </w:rPr>
        <w:t>c</w:t>
      </w:r>
      <w:r w:rsidRPr="00F6077B">
        <w:rPr>
          <w:rFonts w:cs="Arial"/>
          <w:b/>
          <w:bCs/>
          <w:color w:val="000000"/>
          <w:spacing w:val="-1"/>
          <w:sz w:val="24"/>
          <w:szCs w:val="24"/>
        </w:rPr>
        <w:t>l</w:t>
      </w:r>
      <w:r w:rsidRPr="00F6077B">
        <w:rPr>
          <w:rFonts w:cs="Arial"/>
          <w:b/>
          <w:bCs/>
          <w:color w:val="000000"/>
          <w:sz w:val="24"/>
          <w:szCs w:val="24"/>
        </w:rPr>
        <w:t>á</w:t>
      </w:r>
      <w:r w:rsidRPr="00F6077B">
        <w:rPr>
          <w:rFonts w:cs="Arial"/>
          <w:b/>
          <w:bCs/>
          <w:color w:val="000000"/>
          <w:spacing w:val="-1"/>
          <w:sz w:val="24"/>
          <w:szCs w:val="24"/>
        </w:rPr>
        <w:t>u</w:t>
      </w:r>
      <w:r w:rsidRPr="00F6077B">
        <w:rPr>
          <w:rFonts w:cs="Arial"/>
          <w:b/>
          <w:bCs/>
          <w:color w:val="000000"/>
          <w:sz w:val="24"/>
          <w:szCs w:val="24"/>
        </w:rPr>
        <w:t>s</w:t>
      </w:r>
      <w:r w:rsidRPr="00F6077B">
        <w:rPr>
          <w:rFonts w:cs="Arial"/>
          <w:b/>
          <w:bCs/>
          <w:color w:val="000000"/>
          <w:spacing w:val="1"/>
          <w:sz w:val="24"/>
          <w:szCs w:val="24"/>
        </w:rPr>
        <w:t>u</w:t>
      </w:r>
      <w:r w:rsidRPr="00F6077B">
        <w:rPr>
          <w:rFonts w:cs="Arial"/>
          <w:b/>
          <w:bCs/>
          <w:color w:val="000000"/>
          <w:spacing w:val="-1"/>
          <w:sz w:val="24"/>
          <w:szCs w:val="24"/>
        </w:rPr>
        <w:t>l</w:t>
      </w:r>
      <w:r w:rsidRPr="00F6077B">
        <w:rPr>
          <w:rFonts w:cs="Arial"/>
          <w:b/>
          <w:bCs/>
          <w:color w:val="000000"/>
          <w:sz w:val="24"/>
          <w:szCs w:val="24"/>
        </w:rPr>
        <w:t>a</w:t>
      </w:r>
      <w:r w:rsidRPr="00F6077B">
        <w:rPr>
          <w:rFonts w:cs="Arial"/>
          <w:b/>
          <w:bCs/>
          <w:color w:val="000000"/>
          <w:spacing w:val="5"/>
          <w:sz w:val="24"/>
          <w:szCs w:val="24"/>
        </w:rPr>
        <w:t xml:space="preserve"> </w:t>
      </w:r>
      <w:r w:rsidRPr="00F6077B">
        <w:rPr>
          <w:rFonts w:cs="Arial"/>
          <w:b/>
          <w:bCs/>
          <w:color w:val="000000"/>
          <w:spacing w:val="-1"/>
          <w:sz w:val="24"/>
          <w:szCs w:val="24"/>
        </w:rPr>
        <w:t>e</w:t>
      </w:r>
      <w:r w:rsidRPr="00F6077B">
        <w:rPr>
          <w:rFonts w:cs="Arial"/>
          <w:b/>
          <w:bCs/>
          <w:color w:val="000000"/>
          <w:sz w:val="24"/>
          <w:szCs w:val="24"/>
        </w:rPr>
        <w:t>x</w:t>
      </w:r>
      <w:r w:rsidRPr="00F6077B">
        <w:rPr>
          <w:rFonts w:cs="Arial"/>
          <w:b/>
          <w:bCs/>
          <w:color w:val="000000"/>
          <w:spacing w:val="-1"/>
          <w:sz w:val="24"/>
          <w:szCs w:val="24"/>
        </w:rPr>
        <w:t>p</w:t>
      </w:r>
      <w:r w:rsidRPr="00F6077B">
        <w:rPr>
          <w:rFonts w:cs="Arial"/>
          <w:b/>
          <w:bCs/>
          <w:color w:val="000000"/>
          <w:spacing w:val="1"/>
          <w:sz w:val="24"/>
          <w:szCs w:val="24"/>
        </w:rPr>
        <w:t>l</w:t>
      </w:r>
      <w:r w:rsidRPr="00F6077B">
        <w:rPr>
          <w:rFonts w:cs="Arial"/>
          <w:b/>
          <w:bCs/>
          <w:color w:val="000000"/>
          <w:spacing w:val="-1"/>
          <w:sz w:val="24"/>
          <w:szCs w:val="24"/>
        </w:rPr>
        <w:t>í</w:t>
      </w:r>
      <w:r w:rsidRPr="00F6077B">
        <w:rPr>
          <w:rFonts w:cs="Arial"/>
          <w:b/>
          <w:bCs/>
          <w:color w:val="000000"/>
          <w:sz w:val="24"/>
          <w:szCs w:val="24"/>
        </w:rPr>
        <w:t>c</w:t>
      </w:r>
      <w:r w:rsidRPr="00F6077B">
        <w:rPr>
          <w:rFonts w:cs="Arial"/>
          <w:b/>
          <w:bCs/>
          <w:color w:val="000000"/>
          <w:spacing w:val="-1"/>
          <w:sz w:val="24"/>
          <w:szCs w:val="24"/>
        </w:rPr>
        <w:t>i</w:t>
      </w:r>
      <w:r w:rsidRPr="00F6077B">
        <w:rPr>
          <w:rFonts w:cs="Arial"/>
          <w:b/>
          <w:bCs/>
          <w:color w:val="000000"/>
          <w:sz w:val="24"/>
          <w:szCs w:val="24"/>
        </w:rPr>
        <w:t>ta</w:t>
      </w:r>
      <w:r w:rsidRPr="00F6077B">
        <w:rPr>
          <w:rFonts w:cs="Arial"/>
          <w:b/>
          <w:bCs/>
          <w:color w:val="000000"/>
          <w:spacing w:val="6"/>
          <w:sz w:val="24"/>
          <w:szCs w:val="24"/>
        </w:rPr>
        <w:t xml:space="preserve"> </w:t>
      </w:r>
      <w:r w:rsidRPr="00F6077B">
        <w:rPr>
          <w:rFonts w:cs="Arial"/>
          <w:b/>
          <w:bCs/>
          <w:color w:val="000000"/>
          <w:spacing w:val="-1"/>
          <w:sz w:val="24"/>
          <w:szCs w:val="24"/>
        </w:rPr>
        <w:t>qu</w:t>
      </w:r>
      <w:r w:rsidRPr="00F6077B">
        <w:rPr>
          <w:rFonts w:cs="Arial"/>
          <w:b/>
          <w:bCs/>
          <w:color w:val="000000"/>
          <w:sz w:val="24"/>
          <w:szCs w:val="24"/>
        </w:rPr>
        <w:t>e</w:t>
      </w:r>
      <w:r w:rsidRPr="00F6077B">
        <w:rPr>
          <w:rFonts w:cs="Arial"/>
          <w:b/>
          <w:bCs/>
          <w:color w:val="000000"/>
          <w:spacing w:val="7"/>
          <w:sz w:val="24"/>
          <w:szCs w:val="24"/>
        </w:rPr>
        <w:t xml:space="preserve"> </w:t>
      </w:r>
      <w:r w:rsidRPr="00F6077B">
        <w:rPr>
          <w:rFonts w:cs="Arial"/>
          <w:b/>
          <w:bCs/>
          <w:color w:val="000000"/>
          <w:spacing w:val="-1"/>
          <w:sz w:val="24"/>
          <w:szCs w:val="24"/>
        </w:rPr>
        <w:t>n</w:t>
      </w:r>
      <w:r w:rsidRPr="00F6077B">
        <w:rPr>
          <w:rFonts w:cs="Arial"/>
          <w:b/>
          <w:bCs/>
          <w:color w:val="000000"/>
          <w:sz w:val="24"/>
          <w:szCs w:val="24"/>
        </w:rPr>
        <w:t>o</w:t>
      </w:r>
      <w:r w:rsidRPr="00F6077B">
        <w:rPr>
          <w:rFonts w:cs="Arial"/>
          <w:b/>
          <w:bCs/>
          <w:color w:val="000000"/>
          <w:spacing w:val="8"/>
          <w:sz w:val="24"/>
          <w:szCs w:val="24"/>
        </w:rPr>
        <w:t xml:space="preserve"> </w:t>
      </w:r>
      <w:r w:rsidRPr="00F6077B">
        <w:rPr>
          <w:rFonts w:cs="Arial"/>
          <w:b/>
          <w:bCs/>
          <w:color w:val="000000"/>
          <w:spacing w:val="-1"/>
          <w:sz w:val="24"/>
          <w:szCs w:val="24"/>
        </w:rPr>
        <w:t>pe</w:t>
      </w:r>
      <w:r w:rsidRPr="00F6077B">
        <w:rPr>
          <w:rFonts w:cs="Arial"/>
          <w:b/>
          <w:bCs/>
          <w:color w:val="000000"/>
          <w:sz w:val="24"/>
          <w:szCs w:val="24"/>
        </w:rPr>
        <w:t>rm</w:t>
      </w:r>
      <w:r w:rsidRPr="00F6077B">
        <w:rPr>
          <w:rFonts w:cs="Arial"/>
          <w:b/>
          <w:bCs/>
          <w:color w:val="000000"/>
          <w:spacing w:val="-1"/>
          <w:sz w:val="24"/>
          <w:szCs w:val="24"/>
        </w:rPr>
        <w:t>i</w:t>
      </w:r>
      <w:r w:rsidRPr="00F6077B">
        <w:rPr>
          <w:rFonts w:cs="Arial"/>
          <w:b/>
          <w:bCs/>
          <w:color w:val="000000"/>
          <w:sz w:val="24"/>
          <w:szCs w:val="24"/>
        </w:rPr>
        <w:t>ta</w:t>
      </w:r>
      <w:r w:rsidRPr="00F6077B">
        <w:rPr>
          <w:rFonts w:cs="Arial"/>
          <w:b/>
          <w:bCs/>
          <w:color w:val="000000"/>
          <w:spacing w:val="8"/>
          <w:sz w:val="24"/>
          <w:szCs w:val="24"/>
        </w:rPr>
        <w:t xml:space="preserve"> </w:t>
      </w:r>
      <w:r w:rsidRPr="00F6077B">
        <w:rPr>
          <w:rFonts w:cs="Arial"/>
          <w:b/>
          <w:bCs/>
          <w:color w:val="000000"/>
          <w:spacing w:val="-1"/>
          <w:sz w:val="24"/>
          <w:szCs w:val="24"/>
        </w:rPr>
        <w:t>r</w:t>
      </w:r>
      <w:r w:rsidRPr="00F6077B">
        <w:rPr>
          <w:rFonts w:cs="Arial"/>
          <w:b/>
          <w:bCs/>
          <w:color w:val="000000"/>
          <w:sz w:val="24"/>
          <w:szCs w:val="24"/>
        </w:rPr>
        <w:t>ec</w:t>
      </w:r>
      <w:r w:rsidRPr="00F6077B">
        <w:rPr>
          <w:rFonts w:cs="Arial"/>
          <w:b/>
          <w:bCs/>
          <w:color w:val="000000"/>
          <w:spacing w:val="-1"/>
          <w:sz w:val="24"/>
          <w:szCs w:val="24"/>
        </w:rPr>
        <w:t>h</w:t>
      </w:r>
      <w:r w:rsidRPr="00F6077B">
        <w:rPr>
          <w:rFonts w:cs="Arial"/>
          <w:b/>
          <w:bCs/>
          <w:color w:val="000000"/>
          <w:sz w:val="24"/>
          <w:szCs w:val="24"/>
        </w:rPr>
        <w:t>azar</w:t>
      </w:r>
      <w:r w:rsidRPr="00F6077B">
        <w:rPr>
          <w:rFonts w:cs="Arial"/>
          <w:b/>
          <w:bCs/>
          <w:color w:val="000000"/>
          <w:spacing w:val="6"/>
          <w:sz w:val="24"/>
          <w:szCs w:val="24"/>
        </w:rPr>
        <w:t xml:space="preserve"> </w:t>
      </w:r>
      <w:r w:rsidRPr="00F6077B">
        <w:rPr>
          <w:rFonts w:cs="Arial"/>
          <w:b/>
          <w:bCs/>
          <w:color w:val="000000"/>
          <w:sz w:val="24"/>
          <w:szCs w:val="24"/>
        </w:rPr>
        <w:t>a</w:t>
      </w:r>
      <w:r w:rsidRPr="00F6077B">
        <w:rPr>
          <w:rFonts w:cs="Arial"/>
          <w:b/>
          <w:bCs/>
          <w:color w:val="000000"/>
          <w:spacing w:val="10"/>
          <w:sz w:val="24"/>
          <w:szCs w:val="24"/>
        </w:rPr>
        <w:t xml:space="preserve"> </w:t>
      </w:r>
      <w:r w:rsidRPr="00F6077B">
        <w:rPr>
          <w:rFonts w:cs="Arial"/>
          <w:b/>
          <w:bCs/>
          <w:color w:val="000000"/>
          <w:spacing w:val="-1"/>
          <w:sz w:val="24"/>
          <w:szCs w:val="24"/>
        </w:rPr>
        <w:t>u</w:t>
      </w:r>
      <w:r w:rsidRPr="00F6077B">
        <w:rPr>
          <w:rFonts w:cs="Arial"/>
          <w:b/>
          <w:bCs/>
          <w:color w:val="000000"/>
          <w:sz w:val="24"/>
          <w:szCs w:val="24"/>
        </w:rPr>
        <w:t>n</w:t>
      </w:r>
      <w:r w:rsidRPr="00F6077B">
        <w:rPr>
          <w:rFonts w:cs="Arial"/>
          <w:b/>
          <w:bCs/>
          <w:color w:val="000000"/>
          <w:spacing w:val="6"/>
          <w:sz w:val="24"/>
          <w:szCs w:val="24"/>
        </w:rPr>
        <w:t xml:space="preserve"> </w:t>
      </w:r>
      <w:r w:rsidRPr="00F6077B">
        <w:rPr>
          <w:rFonts w:cs="Arial"/>
          <w:b/>
          <w:bCs/>
          <w:color w:val="000000"/>
          <w:sz w:val="24"/>
          <w:szCs w:val="24"/>
        </w:rPr>
        <w:t>a</w:t>
      </w:r>
      <w:r w:rsidRPr="00F6077B">
        <w:rPr>
          <w:rFonts w:cs="Arial"/>
          <w:b/>
          <w:bCs/>
          <w:color w:val="000000"/>
          <w:spacing w:val="-1"/>
          <w:sz w:val="24"/>
          <w:szCs w:val="24"/>
        </w:rPr>
        <w:t>lu</w:t>
      </w:r>
      <w:r w:rsidRPr="00F6077B">
        <w:rPr>
          <w:rFonts w:cs="Arial"/>
          <w:b/>
          <w:bCs/>
          <w:color w:val="000000"/>
          <w:sz w:val="24"/>
          <w:szCs w:val="24"/>
        </w:rPr>
        <w:t>m</w:t>
      </w:r>
      <w:r w:rsidRPr="00F6077B">
        <w:rPr>
          <w:rFonts w:cs="Arial"/>
          <w:b/>
          <w:bCs/>
          <w:color w:val="000000"/>
          <w:spacing w:val="1"/>
          <w:sz w:val="24"/>
          <w:szCs w:val="24"/>
        </w:rPr>
        <w:t>n</w:t>
      </w:r>
      <w:r w:rsidRPr="00F6077B">
        <w:rPr>
          <w:rFonts w:cs="Arial"/>
          <w:b/>
          <w:bCs/>
          <w:color w:val="000000"/>
          <w:sz w:val="24"/>
          <w:szCs w:val="24"/>
        </w:rPr>
        <w:t>o</w:t>
      </w:r>
      <w:r w:rsidRPr="00F6077B">
        <w:rPr>
          <w:rFonts w:cs="Arial"/>
          <w:b/>
          <w:bCs/>
          <w:color w:val="000000"/>
          <w:spacing w:val="4"/>
          <w:sz w:val="24"/>
          <w:szCs w:val="24"/>
        </w:rPr>
        <w:t xml:space="preserve"> </w:t>
      </w:r>
      <w:r w:rsidRPr="00F6077B">
        <w:rPr>
          <w:rFonts w:cs="Arial"/>
          <w:b/>
          <w:bCs/>
          <w:color w:val="000000"/>
          <w:spacing w:val="-1"/>
          <w:sz w:val="24"/>
          <w:szCs w:val="24"/>
        </w:rPr>
        <w:t>po</w:t>
      </w:r>
      <w:r w:rsidRPr="00F6077B">
        <w:rPr>
          <w:rFonts w:cs="Arial"/>
          <w:b/>
          <w:bCs/>
          <w:color w:val="000000"/>
          <w:sz w:val="24"/>
          <w:szCs w:val="24"/>
        </w:rPr>
        <w:t>r</w:t>
      </w:r>
      <w:r w:rsidRPr="00F6077B">
        <w:rPr>
          <w:rFonts w:cs="Arial"/>
          <w:b/>
          <w:bCs/>
          <w:color w:val="000000"/>
          <w:spacing w:val="7"/>
          <w:sz w:val="24"/>
          <w:szCs w:val="24"/>
        </w:rPr>
        <w:t xml:space="preserve"> </w:t>
      </w:r>
      <w:r w:rsidRPr="00F6077B">
        <w:rPr>
          <w:rFonts w:cs="Arial"/>
          <w:b/>
          <w:bCs/>
          <w:color w:val="000000"/>
          <w:sz w:val="24"/>
          <w:szCs w:val="24"/>
        </w:rPr>
        <w:t>ca</w:t>
      </w:r>
      <w:r w:rsidRPr="00F6077B">
        <w:rPr>
          <w:rFonts w:cs="Arial"/>
          <w:b/>
          <w:bCs/>
          <w:color w:val="000000"/>
          <w:spacing w:val="-1"/>
          <w:sz w:val="24"/>
          <w:szCs w:val="24"/>
        </w:rPr>
        <w:t>u</w:t>
      </w:r>
      <w:r w:rsidRPr="00F6077B">
        <w:rPr>
          <w:rFonts w:cs="Arial"/>
          <w:b/>
          <w:bCs/>
          <w:color w:val="000000"/>
          <w:sz w:val="24"/>
          <w:szCs w:val="24"/>
        </w:rPr>
        <w:t>sa</w:t>
      </w:r>
      <w:r w:rsidRPr="00F6077B">
        <w:rPr>
          <w:rFonts w:cs="Arial"/>
          <w:b/>
          <w:bCs/>
          <w:color w:val="000000"/>
          <w:spacing w:val="6"/>
          <w:sz w:val="24"/>
          <w:szCs w:val="24"/>
        </w:rPr>
        <w:t xml:space="preserve"> </w:t>
      </w:r>
      <w:r w:rsidRPr="00F6077B">
        <w:rPr>
          <w:rFonts w:cs="Arial"/>
          <w:b/>
          <w:bCs/>
          <w:color w:val="000000"/>
          <w:spacing w:val="-1"/>
          <w:sz w:val="24"/>
          <w:szCs w:val="24"/>
        </w:rPr>
        <w:t>d</w:t>
      </w:r>
      <w:r w:rsidRPr="00F6077B">
        <w:rPr>
          <w:rFonts w:cs="Arial"/>
          <w:b/>
          <w:bCs/>
          <w:color w:val="000000"/>
          <w:sz w:val="24"/>
          <w:szCs w:val="24"/>
        </w:rPr>
        <w:t>e</w:t>
      </w:r>
      <w:r w:rsidRPr="00F6077B">
        <w:rPr>
          <w:rFonts w:cs="Arial"/>
          <w:b/>
          <w:bCs/>
          <w:color w:val="000000"/>
          <w:spacing w:val="8"/>
          <w:sz w:val="24"/>
          <w:szCs w:val="24"/>
        </w:rPr>
        <w:t xml:space="preserve"> </w:t>
      </w:r>
      <w:r w:rsidRPr="00F6077B">
        <w:rPr>
          <w:rFonts w:cs="Arial"/>
          <w:b/>
          <w:bCs/>
          <w:color w:val="000000"/>
          <w:sz w:val="24"/>
          <w:szCs w:val="24"/>
        </w:rPr>
        <w:t xml:space="preserve">su </w:t>
      </w:r>
      <w:r w:rsidRPr="00F6077B">
        <w:rPr>
          <w:rFonts w:cs="Arial"/>
          <w:b/>
          <w:bCs/>
          <w:color w:val="000000"/>
          <w:spacing w:val="-1"/>
          <w:sz w:val="24"/>
          <w:szCs w:val="24"/>
        </w:rPr>
        <w:t>di</w:t>
      </w:r>
      <w:r w:rsidRPr="00F6077B">
        <w:rPr>
          <w:rFonts w:cs="Arial"/>
          <w:b/>
          <w:bCs/>
          <w:color w:val="000000"/>
          <w:sz w:val="24"/>
          <w:szCs w:val="24"/>
        </w:rPr>
        <w:t>sca</w:t>
      </w:r>
      <w:r w:rsidRPr="00F6077B">
        <w:rPr>
          <w:rFonts w:cs="Arial"/>
          <w:b/>
          <w:bCs/>
          <w:color w:val="000000"/>
          <w:spacing w:val="-1"/>
          <w:sz w:val="24"/>
          <w:szCs w:val="24"/>
        </w:rPr>
        <w:t>p</w:t>
      </w:r>
      <w:r w:rsidRPr="00F6077B">
        <w:rPr>
          <w:rFonts w:cs="Arial"/>
          <w:b/>
          <w:bCs/>
          <w:color w:val="000000"/>
          <w:sz w:val="24"/>
          <w:szCs w:val="24"/>
        </w:rPr>
        <w:t>ac</w:t>
      </w:r>
      <w:r w:rsidRPr="00F6077B">
        <w:rPr>
          <w:rFonts w:cs="Arial"/>
          <w:b/>
          <w:bCs/>
          <w:color w:val="000000"/>
          <w:spacing w:val="-1"/>
          <w:sz w:val="24"/>
          <w:szCs w:val="24"/>
        </w:rPr>
        <w:t>id</w:t>
      </w:r>
      <w:r w:rsidRPr="00F6077B">
        <w:rPr>
          <w:rFonts w:cs="Arial"/>
          <w:b/>
          <w:bCs/>
          <w:color w:val="000000"/>
          <w:sz w:val="24"/>
          <w:szCs w:val="24"/>
        </w:rPr>
        <w:t>a</w:t>
      </w:r>
      <w:r w:rsidRPr="00F6077B">
        <w:rPr>
          <w:rFonts w:cs="Arial"/>
          <w:b/>
          <w:bCs/>
          <w:color w:val="000000"/>
          <w:spacing w:val="-1"/>
          <w:sz w:val="24"/>
          <w:szCs w:val="24"/>
        </w:rPr>
        <w:t>d</w:t>
      </w:r>
      <w:r w:rsidRPr="00F6077B">
        <w:rPr>
          <w:rFonts w:cs="Arial"/>
          <w:b/>
          <w:bCs/>
          <w:color w:val="000000"/>
          <w:sz w:val="24"/>
          <w:szCs w:val="24"/>
        </w:rPr>
        <w:t>?</w:t>
      </w:r>
    </w:p>
    <w:p w:rsidR="00F6077B" w:rsidRPr="00F6077B" w:rsidRDefault="00F6077B" w:rsidP="00F6077B">
      <w:pPr>
        <w:widowControl w:val="0"/>
        <w:autoSpaceDE w:val="0"/>
        <w:autoSpaceDN w:val="0"/>
        <w:adjustRightInd w:val="0"/>
        <w:spacing w:before="0" w:after="0" w:line="240" w:lineRule="auto"/>
        <w:ind w:right="76" w:firstLine="0"/>
        <w:rPr>
          <w:rFonts w:cs="Arial"/>
          <w:color w:val="000009"/>
          <w:szCs w:val="22"/>
        </w:rPr>
      </w:pPr>
    </w:p>
    <w:p w:rsidR="00F6077B" w:rsidRPr="00F6077B" w:rsidRDefault="00F6077B" w:rsidP="008F5938">
      <w:pPr>
        <w:spacing w:before="0" w:line="288" w:lineRule="auto"/>
        <w:ind w:firstLine="0"/>
        <w:rPr>
          <w:rFonts w:cs="Arial"/>
          <w:color w:val="000000"/>
          <w:szCs w:val="22"/>
        </w:rPr>
      </w:pPr>
      <w:r w:rsidRPr="00F6077B">
        <w:rPr>
          <w:rFonts w:cs="Arial"/>
          <w:color w:val="000009"/>
          <w:spacing w:val="-1"/>
          <w:szCs w:val="22"/>
        </w:rPr>
        <w:t>E</w:t>
      </w:r>
      <w:r w:rsidRPr="00F6077B">
        <w:rPr>
          <w:rFonts w:cs="Arial"/>
          <w:color w:val="000009"/>
          <w:szCs w:val="22"/>
        </w:rPr>
        <w:t xml:space="preserve">n  el </w:t>
      </w:r>
      <w:r w:rsidRPr="00F6077B">
        <w:rPr>
          <w:rFonts w:cs="Arial"/>
          <w:color w:val="000009"/>
          <w:spacing w:val="1"/>
          <w:szCs w:val="22"/>
        </w:rPr>
        <w:t xml:space="preserve"> </w:t>
      </w:r>
      <w:r w:rsidRPr="00F6077B">
        <w:rPr>
          <w:rFonts w:cs="Arial"/>
          <w:color w:val="000009"/>
          <w:szCs w:val="22"/>
        </w:rPr>
        <w:t>ámb</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 xml:space="preserve">o </w:t>
      </w:r>
      <w:r w:rsidRPr="00F6077B">
        <w:rPr>
          <w:rFonts w:cs="Arial"/>
          <w:color w:val="000009"/>
          <w:spacing w:val="1"/>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 xml:space="preserve">vo </w:t>
      </w:r>
      <w:r w:rsidRPr="00F6077B">
        <w:rPr>
          <w:rFonts w:cs="Arial"/>
          <w:color w:val="000009"/>
          <w:spacing w:val="1"/>
          <w:szCs w:val="22"/>
        </w:rPr>
        <w:t xml:space="preserve"> </w:t>
      </w:r>
      <w:r w:rsidRPr="00F6077B">
        <w:rPr>
          <w:rFonts w:cs="Arial"/>
          <w:color w:val="000009"/>
          <w:szCs w:val="22"/>
        </w:rPr>
        <w:t>co</w:t>
      </w:r>
      <w:r w:rsidRPr="00F6077B">
        <w:rPr>
          <w:rFonts w:cs="Arial"/>
          <w:color w:val="000009"/>
          <w:spacing w:val="2"/>
          <w:szCs w:val="22"/>
        </w:rPr>
        <w:t>e</w:t>
      </w:r>
      <w:r w:rsidRPr="00F6077B">
        <w:rPr>
          <w:rFonts w:cs="Arial"/>
          <w:color w:val="000009"/>
          <w:spacing w:val="-2"/>
          <w:szCs w:val="22"/>
        </w:rPr>
        <w:t>x</w:t>
      </w:r>
      <w:r w:rsidRPr="00F6077B">
        <w:rPr>
          <w:rFonts w:cs="Arial"/>
          <w:color w:val="000009"/>
          <w:spacing w:val="-1"/>
          <w:szCs w:val="22"/>
        </w:rPr>
        <w:t>i</w:t>
      </w:r>
      <w:r w:rsidRPr="00F6077B">
        <w:rPr>
          <w:rFonts w:cs="Arial"/>
          <w:color w:val="000009"/>
          <w:szCs w:val="22"/>
        </w:rPr>
        <w:t>s</w:t>
      </w:r>
      <w:r w:rsidRPr="00F6077B">
        <w:rPr>
          <w:rFonts w:cs="Arial"/>
          <w:color w:val="000009"/>
          <w:spacing w:val="1"/>
          <w:szCs w:val="22"/>
        </w:rPr>
        <w:t>t</w:t>
      </w:r>
      <w:r w:rsidRPr="00F6077B">
        <w:rPr>
          <w:rFonts w:cs="Arial"/>
          <w:color w:val="000009"/>
          <w:szCs w:val="22"/>
        </w:rPr>
        <w:t xml:space="preserve">en  dos </w:t>
      </w:r>
      <w:r w:rsidRPr="00F6077B">
        <w:rPr>
          <w:rFonts w:cs="Arial"/>
          <w:color w:val="000009"/>
          <w:spacing w:val="2"/>
          <w:szCs w:val="22"/>
        </w:rPr>
        <w:t xml:space="preserve"> </w:t>
      </w:r>
      <w:r w:rsidRPr="00F6077B">
        <w:rPr>
          <w:rFonts w:cs="Arial"/>
          <w:color w:val="000009"/>
          <w:szCs w:val="22"/>
        </w:rPr>
        <w:t>en</w:t>
      </w:r>
      <w:r w:rsidRPr="00F6077B">
        <w:rPr>
          <w:rFonts w:cs="Arial"/>
          <w:color w:val="000009"/>
          <w:spacing w:val="1"/>
          <w:szCs w:val="22"/>
        </w:rPr>
        <w:t>f</w:t>
      </w:r>
      <w:r w:rsidRPr="00F6077B">
        <w:rPr>
          <w:rFonts w:cs="Arial"/>
          <w:color w:val="000009"/>
          <w:szCs w:val="22"/>
        </w:rPr>
        <w:t xml:space="preserve">oques.  </w:t>
      </w:r>
      <w:r w:rsidRPr="00F6077B">
        <w:rPr>
          <w:rFonts w:cs="Arial"/>
          <w:color w:val="000009"/>
          <w:spacing w:val="-1"/>
          <w:szCs w:val="22"/>
        </w:rPr>
        <w:t>P</w:t>
      </w:r>
      <w:r w:rsidRPr="00F6077B">
        <w:rPr>
          <w:rFonts w:cs="Arial"/>
          <w:color w:val="000009"/>
          <w:szCs w:val="22"/>
        </w:rPr>
        <w:t xml:space="preserve">or </w:t>
      </w:r>
      <w:r w:rsidRPr="00F6077B">
        <w:rPr>
          <w:rFonts w:cs="Arial"/>
          <w:color w:val="000009"/>
          <w:spacing w:val="1"/>
          <w:szCs w:val="22"/>
        </w:rPr>
        <w:t xml:space="preserve"> </w:t>
      </w:r>
      <w:r w:rsidRPr="00F6077B">
        <w:rPr>
          <w:rFonts w:cs="Arial"/>
          <w:color w:val="000009"/>
          <w:szCs w:val="22"/>
        </w:rPr>
        <w:t xml:space="preserve">una </w:t>
      </w:r>
      <w:r w:rsidRPr="00F6077B">
        <w:rPr>
          <w:rFonts w:cs="Arial"/>
          <w:color w:val="000009"/>
          <w:spacing w:val="2"/>
          <w:szCs w:val="22"/>
        </w:rPr>
        <w:t xml:space="preserve"> </w:t>
      </w:r>
      <w:r w:rsidRPr="00F6077B">
        <w:rPr>
          <w:rFonts w:cs="Arial"/>
          <w:color w:val="000009"/>
          <w:szCs w:val="22"/>
        </w:rPr>
        <w:t>par</w:t>
      </w:r>
      <w:r w:rsidRPr="00F6077B">
        <w:rPr>
          <w:rFonts w:cs="Arial"/>
          <w:color w:val="000009"/>
          <w:spacing w:val="1"/>
          <w:szCs w:val="22"/>
        </w:rPr>
        <w:t>t</w:t>
      </w:r>
      <w:r w:rsidRPr="00F6077B">
        <w:rPr>
          <w:rFonts w:cs="Arial"/>
          <w:color w:val="000009"/>
          <w:spacing w:val="-2"/>
          <w:szCs w:val="22"/>
        </w:rPr>
        <w:t>e</w:t>
      </w:r>
      <w:r w:rsidRPr="00F6077B">
        <w:rPr>
          <w:rFonts w:cs="Arial"/>
          <w:color w:val="000009"/>
          <w:szCs w:val="22"/>
        </w:rPr>
        <w:t xml:space="preserve">, </w:t>
      </w:r>
      <w:r w:rsidRPr="00F6077B">
        <w:rPr>
          <w:rFonts w:cs="Arial"/>
          <w:color w:val="000009"/>
          <w:spacing w:val="1"/>
          <w:szCs w:val="22"/>
        </w:rPr>
        <w:t xml:space="preserve"> </w:t>
      </w:r>
      <w:r w:rsidRPr="00F6077B">
        <w:rPr>
          <w:rFonts w:cs="Arial"/>
          <w:color w:val="000009"/>
          <w:szCs w:val="22"/>
        </w:rPr>
        <w:t xml:space="preserve">el </w:t>
      </w:r>
      <w:r w:rsidRPr="00F6077B">
        <w:rPr>
          <w:rFonts w:cs="Arial"/>
          <w:color w:val="000009"/>
          <w:spacing w:val="1"/>
          <w:szCs w:val="22"/>
        </w:rPr>
        <w:t xml:space="preserve"> </w:t>
      </w:r>
      <w:r w:rsidRPr="00F6077B">
        <w:rPr>
          <w:rFonts w:cs="Arial"/>
          <w:color w:val="000009"/>
          <w:szCs w:val="22"/>
        </w:rPr>
        <w:t>en</w:t>
      </w:r>
      <w:r w:rsidRPr="00F6077B">
        <w:rPr>
          <w:rFonts w:cs="Arial"/>
          <w:color w:val="000009"/>
          <w:spacing w:val="1"/>
          <w:szCs w:val="22"/>
        </w:rPr>
        <w:t>f</w:t>
      </w:r>
      <w:r w:rsidRPr="00F6077B">
        <w:rPr>
          <w:rFonts w:cs="Arial"/>
          <w:color w:val="000009"/>
          <w:szCs w:val="22"/>
        </w:rPr>
        <w:t xml:space="preserve">oque </w:t>
      </w:r>
      <w:r w:rsidRPr="00F6077B">
        <w:rPr>
          <w:rFonts w:cs="Arial"/>
          <w:color w:val="000009"/>
          <w:spacing w:val="1"/>
          <w:szCs w:val="22"/>
        </w:rPr>
        <w:t xml:space="preserve"> t</w:t>
      </w:r>
      <w:r w:rsidRPr="00F6077B">
        <w:rPr>
          <w:rFonts w:cs="Arial"/>
          <w:color w:val="000009"/>
          <w:szCs w:val="22"/>
        </w:rPr>
        <w:t>rad</w:t>
      </w:r>
      <w:r w:rsidRPr="00F6077B">
        <w:rPr>
          <w:rFonts w:cs="Arial"/>
          <w:color w:val="000009"/>
          <w:spacing w:val="-1"/>
          <w:szCs w:val="22"/>
        </w:rPr>
        <w:t>i</w:t>
      </w:r>
      <w:r w:rsidRPr="00F6077B">
        <w:rPr>
          <w:rFonts w:cs="Arial"/>
          <w:color w:val="000009"/>
          <w:szCs w:val="22"/>
        </w:rPr>
        <w:t>c</w:t>
      </w:r>
      <w:r w:rsidRPr="00F6077B">
        <w:rPr>
          <w:rFonts w:cs="Arial"/>
          <w:color w:val="000009"/>
          <w:spacing w:val="-1"/>
          <w:szCs w:val="22"/>
        </w:rPr>
        <w:t>i</w:t>
      </w:r>
      <w:r w:rsidRPr="00F6077B">
        <w:rPr>
          <w:rFonts w:cs="Arial"/>
          <w:color w:val="000009"/>
          <w:szCs w:val="22"/>
        </w:rPr>
        <w:t>o</w:t>
      </w:r>
      <w:r w:rsidRPr="00F6077B">
        <w:rPr>
          <w:rFonts w:cs="Arial"/>
          <w:color w:val="000009"/>
          <w:spacing w:val="2"/>
          <w:szCs w:val="22"/>
        </w:rPr>
        <w:t>n</w:t>
      </w:r>
      <w:r w:rsidRPr="00F6077B">
        <w:rPr>
          <w:rFonts w:cs="Arial"/>
          <w:color w:val="000009"/>
          <w:szCs w:val="22"/>
        </w:rPr>
        <w:t>al  que pers</w:t>
      </w:r>
      <w:r w:rsidRPr="00F6077B">
        <w:rPr>
          <w:rFonts w:cs="Arial"/>
          <w:color w:val="000009"/>
          <w:spacing w:val="-1"/>
          <w:szCs w:val="22"/>
        </w:rPr>
        <w:t>i</w:t>
      </w:r>
      <w:r w:rsidRPr="00F6077B">
        <w:rPr>
          <w:rFonts w:cs="Arial"/>
          <w:color w:val="000009"/>
          <w:szCs w:val="22"/>
        </w:rPr>
        <w:t>gue</w:t>
      </w:r>
      <w:r w:rsidRPr="00F6077B">
        <w:rPr>
          <w:rFonts w:cs="Arial"/>
          <w:color w:val="000009"/>
          <w:spacing w:val="6"/>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4"/>
          <w:szCs w:val="22"/>
        </w:rPr>
        <w:t xml:space="preserve"> </w:t>
      </w:r>
      <w:r w:rsidRPr="008F5938">
        <w:rPr>
          <w:rFonts w:cs="Arial"/>
          <w:color w:val="000009"/>
          <w:szCs w:val="22"/>
        </w:rPr>
        <w:t>formación</w:t>
      </w:r>
      <w:r w:rsidRPr="00F6077B">
        <w:rPr>
          <w:rFonts w:cs="Arial"/>
          <w:color w:val="000009"/>
          <w:spacing w:val="5"/>
          <w:szCs w:val="22"/>
        </w:rPr>
        <w:t xml:space="preserve"> </w:t>
      </w:r>
      <w:r w:rsidRPr="00F6077B">
        <w:rPr>
          <w:rFonts w:cs="Arial"/>
          <w:color w:val="000009"/>
          <w:spacing w:val="-1"/>
          <w:szCs w:val="22"/>
        </w:rPr>
        <w:t>i</w:t>
      </w:r>
      <w:r w:rsidRPr="00F6077B">
        <w:rPr>
          <w:rFonts w:cs="Arial"/>
          <w:color w:val="000009"/>
          <w:szCs w:val="22"/>
        </w:rPr>
        <w:t>n</w:t>
      </w:r>
      <w:r w:rsidRPr="00F6077B">
        <w:rPr>
          <w:rFonts w:cs="Arial"/>
          <w:color w:val="000009"/>
          <w:spacing w:val="1"/>
          <w:szCs w:val="22"/>
        </w:rPr>
        <w:t>t</w:t>
      </w:r>
      <w:r w:rsidRPr="00F6077B">
        <w:rPr>
          <w:rFonts w:cs="Arial"/>
          <w:color w:val="000009"/>
          <w:szCs w:val="22"/>
        </w:rPr>
        <w:t>egral</w:t>
      </w:r>
      <w:r w:rsidRPr="00F6077B">
        <w:rPr>
          <w:rFonts w:cs="Arial"/>
          <w:color w:val="000009"/>
          <w:spacing w:val="2"/>
          <w:szCs w:val="22"/>
        </w:rPr>
        <w:t xml:space="preserve"> </w:t>
      </w:r>
      <w:r w:rsidRPr="00F6077B">
        <w:rPr>
          <w:rFonts w:cs="Arial"/>
          <w:color w:val="000009"/>
          <w:szCs w:val="22"/>
        </w:rPr>
        <w:t>d</w:t>
      </w:r>
      <w:r w:rsidRPr="00F6077B">
        <w:rPr>
          <w:rFonts w:cs="Arial"/>
          <w:color w:val="000009"/>
          <w:spacing w:val="2"/>
          <w:szCs w:val="22"/>
        </w:rPr>
        <w:t>e</w:t>
      </w:r>
      <w:r w:rsidRPr="00F6077B">
        <w:rPr>
          <w:rFonts w:cs="Arial"/>
          <w:color w:val="000009"/>
          <w:szCs w:val="22"/>
        </w:rPr>
        <w:t>l</w:t>
      </w:r>
      <w:r w:rsidRPr="00F6077B">
        <w:rPr>
          <w:rFonts w:cs="Arial"/>
          <w:color w:val="000009"/>
          <w:spacing w:val="3"/>
          <w:szCs w:val="22"/>
        </w:rPr>
        <w:t xml:space="preserve"> </w:t>
      </w:r>
      <w:r w:rsidRPr="00F6077B">
        <w:rPr>
          <w:rFonts w:cs="Arial"/>
          <w:color w:val="000009"/>
          <w:szCs w:val="22"/>
        </w:rPr>
        <w:t>a</w:t>
      </w:r>
      <w:r w:rsidRPr="00F6077B">
        <w:rPr>
          <w:rFonts w:cs="Arial"/>
          <w:color w:val="000009"/>
          <w:spacing w:val="-1"/>
          <w:szCs w:val="22"/>
        </w:rPr>
        <w:t>l</w:t>
      </w:r>
      <w:r w:rsidRPr="00F6077B">
        <w:rPr>
          <w:rFonts w:cs="Arial"/>
          <w:color w:val="000009"/>
          <w:szCs w:val="22"/>
        </w:rPr>
        <w:t>umn</w:t>
      </w:r>
      <w:r w:rsidRPr="00F6077B">
        <w:rPr>
          <w:rFonts w:cs="Arial"/>
          <w:color w:val="000009"/>
          <w:spacing w:val="2"/>
          <w:szCs w:val="22"/>
        </w:rPr>
        <w:t>a</w:t>
      </w:r>
      <w:r w:rsidRPr="00F6077B">
        <w:rPr>
          <w:rFonts w:cs="Arial"/>
          <w:color w:val="000009"/>
          <w:szCs w:val="22"/>
        </w:rPr>
        <w:t>do</w:t>
      </w:r>
      <w:r w:rsidRPr="00F6077B">
        <w:rPr>
          <w:rFonts w:cs="Arial"/>
          <w:color w:val="000009"/>
          <w:spacing w:val="4"/>
          <w:szCs w:val="22"/>
        </w:rPr>
        <w:t xml:space="preserve"> </w:t>
      </w:r>
      <w:r w:rsidRPr="00F6077B">
        <w:rPr>
          <w:rFonts w:cs="Arial"/>
          <w:color w:val="000009"/>
          <w:szCs w:val="22"/>
        </w:rPr>
        <w:t>como</w:t>
      </w:r>
      <w:r w:rsidRPr="00F6077B">
        <w:rPr>
          <w:rFonts w:cs="Arial"/>
          <w:color w:val="000009"/>
          <w:spacing w:val="4"/>
          <w:szCs w:val="22"/>
        </w:rPr>
        <w:t xml:space="preserve"> </w:t>
      </w:r>
      <w:r w:rsidRPr="00F6077B">
        <w:rPr>
          <w:rFonts w:cs="Arial"/>
          <w:color w:val="000009"/>
          <w:spacing w:val="2"/>
          <w:szCs w:val="22"/>
        </w:rPr>
        <w:t>e</w:t>
      </w:r>
      <w:r w:rsidRPr="00F6077B">
        <w:rPr>
          <w:rFonts w:cs="Arial"/>
          <w:color w:val="000009"/>
          <w:spacing w:val="-1"/>
          <w:szCs w:val="22"/>
        </w:rPr>
        <w:t>l</w:t>
      </w:r>
      <w:r w:rsidRPr="00F6077B">
        <w:rPr>
          <w:rFonts w:cs="Arial"/>
          <w:color w:val="000009"/>
          <w:szCs w:val="22"/>
        </w:rPr>
        <w:t>emen</w:t>
      </w:r>
      <w:r w:rsidRPr="00F6077B">
        <w:rPr>
          <w:rFonts w:cs="Arial"/>
          <w:color w:val="000009"/>
          <w:spacing w:val="1"/>
          <w:szCs w:val="22"/>
        </w:rPr>
        <w:t>t</w:t>
      </w:r>
      <w:r w:rsidRPr="00F6077B">
        <w:rPr>
          <w:rFonts w:cs="Arial"/>
          <w:color w:val="000009"/>
          <w:szCs w:val="22"/>
        </w:rPr>
        <w:t>o</w:t>
      </w:r>
      <w:r w:rsidRPr="00F6077B">
        <w:rPr>
          <w:rFonts w:cs="Arial"/>
          <w:color w:val="000009"/>
          <w:spacing w:val="3"/>
          <w:szCs w:val="22"/>
        </w:rPr>
        <w:t xml:space="preserve"> </w:t>
      </w:r>
      <w:r w:rsidRPr="00F6077B">
        <w:rPr>
          <w:rFonts w:cs="Arial"/>
          <w:color w:val="000009"/>
          <w:spacing w:val="-1"/>
          <w:szCs w:val="22"/>
        </w:rPr>
        <w:t>i</w:t>
      </w:r>
      <w:r w:rsidRPr="00F6077B">
        <w:rPr>
          <w:rFonts w:cs="Arial"/>
          <w:color w:val="000009"/>
          <w:szCs w:val="22"/>
        </w:rPr>
        <w:t>n</w:t>
      </w:r>
      <w:r w:rsidRPr="00F6077B">
        <w:rPr>
          <w:rFonts w:cs="Arial"/>
          <w:color w:val="000009"/>
          <w:spacing w:val="2"/>
          <w:szCs w:val="22"/>
        </w:rPr>
        <w:t>d</w:t>
      </w:r>
      <w:r w:rsidRPr="00F6077B">
        <w:rPr>
          <w:rFonts w:cs="Arial"/>
          <w:color w:val="000009"/>
          <w:spacing w:val="-1"/>
          <w:szCs w:val="22"/>
        </w:rPr>
        <w:t>i</w:t>
      </w:r>
      <w:r w:rsidRPr="00F6077B">
        <w:rPr>
          <w:rFonts w:cs="Arial"/>
          <w:color w:val="000009"/>
          <w:szCs w:val="22"/>
        </w:rPr>
        <w:t>v</w:t>
      </w:r>
      <w:r w:rsidRPr="00F6077B">
        <w:rPr>
          <w:rFonts w:cs="Arial"/>
          <w:color w:val="000009"/>
          <w:spacing w:val="-1"/>
          <w:szCs w:val="22"/>
        </w:rPr>
        <w:t>i</w:t>
      </w:r>
      <w:r w:rsidRPr="00F6077B">
        <w:rPr>
          <w:rFonts w:cs="Arial"/>
          <w:color w:val="000009"/>
          <w:szCs w:val="22"/>
        </w:rPr>
        <w:t>d</w:t>
      </w:r>
      <w:r w:rsidRPr="00F6077B">
        <w:rPr>
          <w:rFonts w:cs="Arial"/>
          <w:color w:val="000009"/>
          <w:spacing w:val="2"/>
          <w:szCs w:val="22"/>
        </w:rPr>
        <w:t>u</w:t>
      </w:r>
      <w:r w:rsidRPr="00F6077B">
        <w:rPr>
          <w:rFonts w:cs="Arial"/>
          <w:color w:val="000009"/>
          <w:szCs w:val="22"/>
        </w:rPr>
        <w:t>a</w:t>
      </w:r>
      <w:r w:rsidRPr="00F6077B">
        <w:rPr>
          <w:rFonts w:cs="Arial"/>
          <w:color w:val="000009"/>
          <w:spacing w:val="-1"/>
          <w:szCs w:val="22"/>
        </w:rPr>
        <w:t>l</w:t>
      </w:r>
      <w:r w:rsidRPr="00F6077B">
        <w:rPr>
          <w:rFonts w:cs="Arial"/>
          <w:color w:val="000009"/>
          <w:szCs w:val="22"/>
        </w:rPr>
        <w:t>. Y por</w:t>
      </w:r>
      <w:r w:rsidRPr="00F6077B">
        <w:rPr>
          <w:rFonts w:cs="Arial"/>
          <w:color w:val="000009"/>
          <w:spacing w:val="5"/>
          <w:szCs w:val="22"/>
        </w:rPr>
        <w:t xml:space="preserve"> </w:t>
      </w:r>
      <w:r w:rsidRPr="00F6077B">
        <w:rPr>
          <w:rFonts w:cs="Arial"/>
          <w:color w:val="000009"/>
          <w:spacing w:val="-2"/>
          <w:szCs w:val="22"/>
        </w:rPr>
        <w:t>o</w:t>
      </w:r>
      <w:r w:rsidRPr="00F6077B">
        <w:rPr>
          <w:rFonts w:cs="Arial"/>
          <w:color w:val="000009"/>
          <w:spacing w:val="1"/>
          <w:szCs w:val="22"/>
        </w:rPr>
        <w:t>t</w:t>
      </w:r>
      <w:r w:rsidRPr="00F6077B">
        <w:rPr>
          <w:rFonts w:cs="Arial"/>
          <w:color w:val="000009"/>
          <w:szCs w:val="22"/>
        </w:rPr>
        <w:t>ro</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pacing w:val="2"/>
          <w:szCs w:val="22"/>
        </w:rPr>
        <w:t>a</w:t>
      </w:r>
      <w:r w:rsidRPr="00F6077B">
        <w:rPr>
          <w:rFonts w:cs="Arial"/>
          <w:color w:val="000009"/>
          <w:szCs w:val="22"/>
        </w:rPr>
        <w:t>do,</w:t>
      </w:r>
      <w:r w:rsidRPr="00F6077B">
        <w:rPr>
          <w:rFonts w:cs="Arial"/>
          <w:color w:val="000009"/>
          <w:spacing w:val="4"/>
          <w:szCs w:val="22"/>
        </w:rPr>
        <w:t xml:space="preserve"> </w:t>
      </w:r>
      <w:r w:rsidRPr="00F6077B">
        <w:rPr>
          <w:rFonts w:cs="Arial"/>
          <w:color w:val="000009"/>
          <w:szCs w:val="22"/>
        </w:rPr>
        <w:t>el</w:t>
      </w:r>
      <w:r w:rsidRPr="00F6077B">
        <w:rPr>
          <w:rFonts w:cs="Arial"/>
          <w:color w:val="000009"/>
          <w:spacing w:val="5"/>
          <w:szCs w:val="22"/>
        </w:rPr>
        <w:t xml:space="preserve"> </w:t>
      </w:r>
      <w:r w:rsidRPr="00F6077B">
        <w:rPr>
          <w:rFonts w:cs="Arial"/>
          <w:color w:val="000009"/>
          <w:szCs w:val="22"/>
        </w:rPr>
        <w:t>en</w:t>
      </w:r>
      <w:r w:rsidRPr="00F6077B">
        <w:rPr>
          <w:rFonts w:cs="Arial"/>
          <w:color w:val="000009"/>
          <w:spacing w:val="1"/>
          <w:szCs w:val="22"/>
        </w:rPr>
        <w:t>f</w:t>
      </w:r>
      <w:r w:rsidRPr="00F6077B">
        <w:rPr>
          <w:rFonts w:cs="Arial"/>
          <w:color w:val="000009"/>
          <w:szCs w:val="22"/>
        </w:rPr>
        <w:t xml:space="preserve">oque </w:t>
      </w:r>
      <w:r w:rsidRPr="00F6077B">
        <w:rPr>
          <w:rFonts w:cs="Arial"/>
          <w:color w:val="000009"/>
          <w:spacing w:val="-1"/>
          <w:szCs w:val="22"/>
        </w:rPr>
        <w:t>i</w:t>
      </w:r>
      <w:r w:rsidRPr="00F6077B">
        <w:rPr>
          <w:rFonts w:cs="Arial"/>
          <w:color w:val="000009"/>
          <w:szCs w:val="22"/>
        </w:rPr>
        <w:t>nc</w:t>
      </w:r>
      <w:r w:rsidRPr="00F6077B">
        <w:rPr>
          <w:rFonts w:cs="Arial"/>
          <w:color w:val="000009"/>
          <w:spacing w:val="-1"/>
          <w:szCs w:val="22"/>
        </w:rPr>
        <w:t>l</w:t>
      </w:r>
      <w:r w:rsidRPr="00F6077B">
        <w:rPr>
          <w:rFonts w:cs="Arial"/>
          <w:color w:val="000009"/>
          <w:szCs w:val="22"/>
        </w:rPr>
        <w:t>u</w:t>
      </w:r>
      <w:r w:rsidRPr="00F6077B">
        <w:rPr>
          <w:rFonts w:cs="Arial"/>
          <w:color w:val="000009"/>
          <w:spacing w:val="2"/>
          <w:szCs w:val="22"/>
        </w:rPr>
        <w:t>s</w:t>
      </w:r>
      <w:r w:rsidRPr="00F6077B">
        <w:rPr>
          <w:rFonts w:cs="Arial"/>
          <w:color w:val="000009"/>
          <w:spacing w:val="-1"/>
          <w:szCs w:val="22"/>
        </w:rPr>
        <w:t>i</w:t>
      </w:r>
      <w:r w:rsidRPr="00F6077B">
        <w:rPr>
          <w:rFonts w:cs="Arial"/>
          <w:color w:val="000009"/>
          <w:szCs w:val="22"/>
        </w:rPr>
        <w:t>vo</w:t>
      </w:r>
      <w:r w:rsidRPr="00F6077B">
        <w:rPr>
          <w:rFonts w:cs="Arial"/>
          <w:color w:val="000009"/>
          <w:spacing w:val="3"/>
          <w:szCs w:val="22"/>
        </w:rPr>
        <w:t xml:space="preserve"> </w:t>
      </w:r>
      <w:r w:rsidRPr="00F6077B">
        <w:rPr>
          <w:rFonts w:cs="Arial"/>
          <w:color w:val="000009"/>
          <w:szCs w:val="22"/>
        </w:rPr>
        <w:t>que</w:t>
      </w:r>
      <w:r w:rsidRPr="00F6077B">
        <w:rPr>
          <w:rFonts w:cs="Arial"/>
          <w:color w:val="000009"/>
          <w:spacing w:val="1"/>
          <w:szCs w:val="22"/>
        </w:rPr>
        <w:t xml:space="preserve"> </w:t>
      </w:r>
      <w:r w:rsidRPr="00F6077B">
        <w:rPr>
          <w:rFonts w:cs="Arial"/>
          <w:color w:val="000009"/>
          <w:szCs w:val="22"/>
        </w:rPr>
        <w:t>promueve</w:t>
      </w:r>
      <w:r w:rsidRPr="00F6077B">
        <w:rPr>
          <w:rFonts w:cs="Arial"/>
          <w:color w:val="000009"/>
          <w:spacing w:val="1"/>
          <w:szCs w:val="22"/>
        </w:rPr>
        <w:t xml:space="preserve"> </w:t>
      </w:r>
      <w:r w:rsidRPr="00F6077B">
        <w:rPr>
          <w:rFonts w:cs="Arial"/>
          <w:color w:val="000009"/>
          <w:szCs w:val="22"/>
        </w:rPr>
        <w:t>y</w:t>
      </w:r>
      <w:r w:rsidRPr="00F6077B">
        <w:rPr>
          <w:rFonts w:cs="Arial"/>
          <w:color w:val="000009"/>
          <w:spacing w:val="3"/>
          <w:szCs w:val="22"/>
        </w:rPr>
        <w:t xml:space="preserve"> </w:t>
      </w:r>
      <w:r w:rsidRPr="00F6077B">
        <w:rPr>
          <w:rFonts w:cs="Arial"/>
          <w:color w:val="000009"/>
          <w:szCs w:val="22"/>
        </w:rPr>
        <w:t>d</w:t>
      </w:r>
      <w:r w:rsidRPr="00F6077B">
        <w:rPr>
          <w:rFonts w:cs="Arial"/>
          <w:color w:val="000009"/>
          <w:spacing w:val="-2"/>
          <w:szCs w:val="22"/>
        </w:rPr>
        <w:t>e</w:t>
      </w:r>
      <w:r w:rsidRPr="00F6077B">
        <w:rPr>
          <w:rFonts w:cs="Arial"/>
          <w:color w:val="000009"/>
          <w:spacing w:val="1"/>
          <w:szCs w:val="22"/>
        </w:rPr>
        <w:t>fi</w:t>
      </w:r>
      <w:r w:rsidRPr="00F6077B">
        <w:rPr>
          <w:rFonts w:cs="Arial"/>
          <w:color w:val="000009"/>
          <w:szCs w:val="22"/>
        </w:rPr>
        <w:t>ende</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1"/>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pacing w:val="2"/>
          <w:szCs w:val="22"/>
        </w:rPr>
        <w:t>v</w:t>
      </w:r>
      <w:r w:rsidRPr="00F6077B">
        <w:rPr>
          <w:rFonts w:cs="Arial"/>
          <w:color w:val="000009"/>
          <w:szCs w:val="22"/>
        </w:rPr>
        <w:t>ers</w:t>
      </w:r>
      <w:r w:rsidRPr="00F6077B">
        <w:rPr>
          <w:rFonts w:cs="Arial"/>
          <w:color w:val="000009"/>
          <w:spacing w:val="-1"/>
          <w:szCs w:val="22"/>
        </w:rPr>
        <w:t>i</w:t>
      </w:r>
      <w:r w:rsidRPr="00F6077B">
        <w:rPr>
          <w:rFonts w:cs="Arial"/>
          <w:color w:val="000009"/>
          <w:szCs w:val="22"/>
        </w:rPr>
        <w:t>dad</w:t>
      </w:r>
      <w:r w:rsidRPr="00F6077B">
        <w:rPr>
          <w:rFonts w:cs="Arial"/>
          <w:color w:val="000009"/>
          <w:spacing w:val="3"/>
          <w:szCs w:val="22"/>
        </w:rPr>
        <w:t xml:space="preserve"> </w:t>
      </w:r>
      <w:r w:rsidRPr="00F6077B">
        <w:rPr>
          <w:rFonts w:cs="Arial"/>
          <w:color w:val="000009"/>
          <w:szCs w:val="22"/>
        </w:rPr>
        <w:t>med</w:t>
      </w:r>
      <w:r w:rsidRPr="00F6077B">
        <w:rPr>
          <w:rFonts w:cs="Arial"/>
          <w:color w:val="000009"/>
          <w:spacing w:val="-1"/>
          <w:szCs w:val="22"/>
        </w:rPr>
        <w:t>i</w:t>
      </w:r>
      <w:r w:rsidRPr="00F6077B">
        <w:rPr>
          <w:rFonts w:cs="Arial"/>
          <w:color w:val="000009"/>
          <w:szCs w:val="22"/>
        </w:rPr>
        <w:t>an</w:t>
      </w:r>
      <w:r w:rsidRPr="00F6077B">
        <w:rPr>
          <w:rFonts w:cs="Arial"/>
          <w:color w:val="000009"/>
          <w:spacing w:val="1"/>
          <w:szCs w:val="22"/>
        </w:rPr>
        <w:t>t</w:t>
      </w:r>
      <w:r w:rsidRPr="00F6077B">
        <w:rPr>
          <w:rFonts w:cs="Arial"/>
          <w:color w:val="000009"/>
          <w:szCs w:val="22"/>
        </w:rPr>
        <w:t>e prác</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cas</w:t>
      </w:r>
      <w:r w:rsidRPr="00F6077B">
        <w:rPr>
          <w:rFonts w:cs="Arial"/>
          <w:color w:val="000009"/>
          <w:spacing w:val="1"/>
          <w:szCs w:val="22"/>
        </w:rPr>
        <w:t xml:space="preserve"> </w:t>
      </w:r>
      <w:r w:rsidRPr="00F6077B">
        <w:rPr>
          <w:rFonts w:cs="Arial"/>
          <w:color w:val="000009"/>
          <w:szCs w:val="22"/>
        </w:rPr>
        <w:t>que</w:t>
      </w:r>
      <w:r w:rsidRPr="00F6077B">
        <w:rPr>
          <w:rFonts w:cs="Arial"/>
          <w:color w:val="000009"/>
          <w:spacing w:val="1"/>
          <w:szCs w:val="22"/>
        </w:rPr>
        <w:t xml:space="preserve"> t</w:t>
      </w:r>
      <w:r w:rsidRPr="00F6077B">
        <w:rPr>
          <w:rFonts w:cs="Arial"/>
          <w:color w:val="000009"/>
          <w:spacing w:val="-1"/>
          <w:szCs w:val="22"/>
        </w:rPr>
        <w:t>i</w:t>
      </w:r>
      <w:r w:rsidRPr="00F6077B">
        <w:rPr>
          <w:rFonts w:cs="Arial"/>
          <w:color w:val="000009"/>
          <w:szCs w:val="22"/>
        </w:rPr>
        <w:t>enen</w:t>
      </w:r>
      <w:r w:rsidRPr="00F6077B">
        <w:rPr>
          <w:rFonts w:cs="Arial"/>
          <w:color w:val="000009"/>
          <w:spacing w:val="2"/>
          <w:szCs w:val="22"/>
        </w:rPr>
        <w:t xml:space="preserve"> </w:t>
      </w:r>
      <w:r w:rsidRPr="00F6077B">
        <w:rPr>
          <w:rFonts w:cs="Arial"/>
          <w:color w:val="000009"/>
          <w:szCs w:val="22"/>
        </w:rPr>
        <w:t>el</w:t>
      </w:r>
      <w:r w:rsidRPr="00F6077B">
        <w:rPr>
          <w:rFonts w:cs="Arial"/>
          <w:color w:val="000009"/>
          <w:spacing w:val="2"/>
          <w:szCs w:val="22"/>
        </w:rPr>
        <w:t xml:space="preserve"> </w:t>
      </w:r>
      <w:r w:rsidRPr="00F6077B">
        <w:rPr>
          <w:rFonts w:cs="Arial"/>
          <w:color w:val="000009"/>
          <w:szCs w:val="22"/>
        </w:rPr>
        <w:t>ce</w:t>
      </w:r>
      <w:r w:rsidRPr="00F6077B">
        <w:rPr>
          <w:rFonts w:cs="Arial"/>
          <w:color w:val="000009"/>
          <w:spacing w:val="-2"/>
          <w:szCs w:val="22"/>
        </w:rPr>
        <w:t>n</w:t>
      </w:r>
      <w:r w:rsidRPr="00F6077B">
        <w:rPr>
          <w:rFonts w:cs="Arial"/>
          <w:color w:val="000009"/>
          <w:spacing w:val="1"/>
          <w:szCs w:val="22"/>
        </w:rPr>
        <w:t>t</w:t>
      </w:r>
      <w:r w:rsidRPr="00F6077B">
        <w:rPr>
          <w:rFonts w:cs="Arial"/>
          <w:color w:val="000009"/>
          <w:szCs w:val="22"/>
        </w:rPr>
        <w:t>ro como</w:t>
      </w:r>
      <w:r w:rsidRPr="00F6077B">
        <w:rPr>
          <w:rFonts w:cs="Arial"/>
          <w:color w:val="000009"/>
          <w:spacing w:val="1"/>
          <w:szCs w:val="22"/>
        </w:rPr>
        <w:t xml:space="preserve"> </w:t>
      </w:r>
      <w:r w:rsidRPr="00F6077B">
        <w:rPr>
          <w:rFonts w:cs="Arial"/>
          <w:color w:val="000009"/>
          <w:szCs w:val="22"/>
        </w:rPr>
        <w:t>u</w:t>
      </w:r>
      <w:r w:rsidRPr="00F6077B">
        <w:rPr>
          <w:rFonts w:cs="Arial"/>
          <w:color w:val="000009"/>
          <w:spacing w:val="2"/>
          <w:szCs w:val="22"/>
        </w:rPr>
        <w:t>n</w:t>
      </w:r>
      <w:r w:rsidRPr="00F6077B">
        <w:rPr>
          <w:rFonts w:cs="Arial"/>
          <w:color w:val="000009"/>
          <w:spacing w:val="-1"/>
          <w:szCs w:val="22"/>
        </w:rPr>
        <w:t>i</w:t>
      </w:r>
      <w:r w:rsidRPr="00F6077B">
        <w:rPr>
          <w:rFonts w:cs="Arial"/>
          <w:color w:val="000009"/>
          <w:szCs w:val="22"/>
        </w:rPr>
        <w:t>dad</w:t>
      </w:r>
      <w:r w:rsidRPr="00F6077B">
        <w:rPr>
          <w:rFonts w:cs="Arial"/>
          <w:color w:val="000009"/>
          <w:spacing w:val="3"/>
          <w:szCs w:val="22"/>
        </w:rPr>
        <w:t xml:space="preserve"> </w:t>
      </w:r>
      <w:r w:rsidRPr="00F6077B">
        <w:rPr>
          <w:rFonts w:cs="Arial"/>
          <w:color w:val="000009"/>
          <w:szCs w:val="22"/>
        </w:rPr>
        <w:t>de acc</w:t>
      </w:r>
      <w:r w:rsidRPr="00F6077B">
        <w:rPr>
          <w:rFonts w:cs="Arial"/>
          <w:color w:val="000009"/>
          <w:spacing w:val="-1"/>
          <w:szCs w:val="22"/>
        </w:rPr>
        <w:t>i</w:t>
      </w:r>
      <w:r w:rsidRPr="00F6077B">
        <w:rPr>
          <w:rFonts w:cs="Arial"/>
          <w:color w:val="000009"/>
          <w:szCs w:val="22"/>
        </w:rPr>
        <w:t>ón.</w:t>
      </w:r>
    </w:p>
    <w:p w:rsidR="00F6077B" w:rsidRPr="00F6077B" w:rsidRDefault="00F6077B" w:rsidP="008F5938">
      <w:pPr>
        <w:spacing w:before="0" w:line="288" w:lineRule="auto"/>
        <w:ind w:firstLine="0"/>
        <w:rPr>
          <w:rFonts w:cs="Arial"/>
          <w:color w:val="000000"/>
          <w:szCs w:val="22"/>
        </w:rPr>
      </w:pPr>
      <w:r w:rsidRPr="00F6077B">
        <w:rPr>
          <w:rFonts w:cs="Arial"/>
          <w:color w:val="000009"/>
          <w:spacing w:val="-1"/>
          <w:szCs w:val="22"/>
        </w:rPr>
        <w:t>E</w:t>
      </w:r>
      <w:r w:rsidRPr="00F6077B">
        <w:rPr>
          <w:rFonts w:cs="Arial"/>
          <w:color w:val="000009"/>
          <w:szCs w:val="22"/>
        </w:rPr>
        <w:t xml:space="preserve">n </w:t>
      </w:r>
      <w:r w:rsidRPr="00F6077B">
        <w:rPr>
          <w:rFonts w:cs="Arial"/>
          <w:color w:val="000009"/>
          <w:spacing w:val="4"/>
          <w:szCs w:val="22"/>
        </w:rPr>
        <w:t xml:space="preserve"> </w:t>
      </w:r>
      <w:r w:rsidRPr="008F5938">
        <w:rPr>
          <w:rFonts w:cs="Arial"/>
          <w:color w:val="000009"/>
          <w:spacing w:val="1"/>
          <w:szCs w:val="22"/>
        </w:rPr>
        <w:t>sintonía</w:t>
      </w:r>
      <w:r w:rsidRPr="00F6077B">
        <w:rPr>
          <w:rFonts w:cs="Arial"/>
          <w:color w:val="000009"/>
          <w:szCs w:val="22"/>
        </w:rPr>
        <w:t xml:space="preserve"> </w:t>
      </w:r>
      <w:r w:rsidRPr="00F6077B">
        <w:rPr>
          <w:rFonts w:cs="Arial"/>
          <w:color w:val="000009"/>
          <w:spacing w:val="6"/>
          <w:szCs w:val="22"/>
        </w:rPr>
        <w:t xml:space="preserve"> </w:t>
      </w:r>
      <w:r w:rsidRPr="00F6077B">
        <w:rPr>
          <w:rFonts w:cs="Arial"/>
          <w:color w:val="000009"/>
          <w:szCs w:val="22"/>
        </w:rPr>
        <w:t xml:space="preserve">con </w:t>
      </w:r>
      <w:r w:rsidRPr="00F6077B">
        <w:rPr>
          <w:rFonts w:cs="Arial"/>
          <w:color w:val="000009"/>
          <w:spacing w:val="5"/>
          <w:szCs w:val="22"/>
        </w:rPr>
        <w:t xml:space="preserve"> </w:t>
      </w:r>
      <w:r w:rsidRPr="00F6077B">
        <w:rPr>
          <w:rFonts w:cs="Arial"/>
          <w:color w:val="000009"/>
          <w:szCs w:val="22"/>
        </w:rPr>
        <w:t xml:space="preserve">el </w:t>
      </w:r>
      <w:r w:rsidRPr="00F6077B">
        <w:rPr>
          <w:rFonts w:cs="Arial"/>
          <w:color w:val="000009"/>
          <w:spacing w:val="6"/>
          <w:szCs w:val="22"/>
        </w:rPr>
        <w:t xml:space="preserve"> </w:t>
      </w:r>
      <w:r w:rsidRPr="00F6077B">
        <w:rPr>
          <w:rFonts w:cs="Arial"/>
          <w:color w:val="000009"/>
          <w:szCs w:val="22"/>
        </w:rPr>
        <w:t xml:space="preserve">segundo </w:t>
      </w:r>
      <w:r w:rsidRPr="00F6077B">
        <w:rPr>
          <w:rFonts w:cs="Arial"/>
          <w:color w:val="000009"/>
          <w:spacing w:val="7"/>
          <w:szCs w:val="22"/>
        </w:rPr>
        <w:t xml:space="preserve"> </w:t>
      </w:r>
      <w:r w:rsidRPr="00F6077B">
        <w:rPr>
          <w:rFonts w:cs="Arial"/>
          <w:color w:val="000009"/>
          <w:szCs w:val="22"/>
        </w:rPr>
        <w:t>en</w:t>
      </w:r>
      <w:r w:rsidRPr="00F6077B">
        <w:rPr>
          <w:rFonts w:cs="Arial"/>
          <w:color w:val="000009"/>
          <w:spacing w:val="1"/>
          <w:szCs w:val="22"/>
        </w:rPr>
        <w:t>f</w:t>
      </w:r>
      <w:r w:rsidRPr="00F6077B">
        <w:rPr>
          <w:rFonts w:cs="Arial"/>
          <w:color w:val="000009"/>
          <w:szCs w:val="22"/>
        </w:rPr>
        <w:t xml:space="preserve">oque, </w:t>
      </w:r>
      <w:r w:rsidRPr="00F6077B">
        <w:rPr>
          <w:rFonts w:cs="Arial"/>
          <w:color w:val="000009"/>
          <w:spacing w:val="5"/>
          <w:szCs w:val="22"/>
        </w:rPr>
        <w:t xml:space="preserve"> </w:t>
      </w:r>
      <w:r w:rsidRPr="00F6077B">
        <w:rPr>
          <w:rFonts w:cs="Arial"/>
          <w:color w:val="000009"/>
          <w:spacing w:val="-1"/>
          <w:szCs w:val="22"/>
        </w:rPr>
        <w:t>l</w:t>
      </w:r>
      <w:r w:rsidRPr="00F6077B">
        <w:rPr>
          <w:rFonts w:cs="Arial"/>
          <w:color w:val="000009"/>
          <w:szCs w:val="22"/>
        </w:rPr>
        <w:t xml:space="preserve">a </w:t>
      </w:r>
      <w:r w:rsidRPr="00F6077B">
        <w:rPr>
          <w:rFonts w:cs="Arial"/>
          <w:color w:val="000009"/>
          <w:spacing w:val="7"/>
          <w:szCs w:val="22"/>
        </w:rPr>
        <w:t xml:space="preserve"> </w:t>
      </w:r>
      <w:r w:rsidRPr="00F6077B">
        <w:rPr>
          <w:rFonts w:cs="Arial"/>
          <w:color w:val="000009"/>
          <w:spacing w:val="-1"/>
          <w:szCs w:val="22"/>
        </w:rPr>
        <w:t>C</w:t>
      </w:r>
      <w:r w:rsidRPr="00F6077B">
        <w:rPr>
          <w:rFonts w:cs="Arial"/>
          <w:color w:val="000009"/>
          <w:szCs w:val="22"/>
        </w:rPr>
        <w:t>ons</w:t>
      </w:r>
      <w:r w:rsidRPr="00F6077B">
        <w:rPr>
          <w:rFonts w:cs="Arial"/>
          <w:color w:val="000009"/>
          <w:spacing w:val="2"/>
          <w:szCs w:val="22"/>
        </w:rPr>
        <w:t>e</w:t>
      </w:r>
      <w:r w:rsidRPr="00F6077B">
        <w:rPr>
          <w:rFonts w:cs="Arial"/>
          <w:color w:val="000009"/>
          <w:spacing w:val="-1"/>
          <w:szCs w:val="22"/>
        </w:rPr>
        <w:t>ll</w:t>
      </w:r>
      <w:r w:rsidRPr="00F6077B">
        <w:rPr>
          <w:rFonts w:cs="Arial"/>
          <w:color w:val="000009"/>
          <w:szCs w:val="22"/>
        </w:rPr>
        <w:t>er</w:t>
      </w:r>
      <w:r w:rsidRPr="00F6077B">
        <w:rPr>
          <w:rFonts w:cs="Arial"/>
          <w:color w:val="000009"/>
          <w:spacing w:val="-1"/>
          <w:szCs w:val="22"/>
        </w:rPr>
        <w:t>i</w:t>
      </w:r>
      <w:r w:rsidRPr="00F6077B">
        <w:rPr>
          <w:rFonts w:cs="Arial"/>
          <w:color w:val="000009"/>
          <w:szCs w:val="22"/>
        </w:rPr>
        <w:t xml:space="preserve">a </w:t>
      </w:r>
      <w:r w:rsidRPr="00F6077B">
        <w:rPr>
          <w:rFonts w:cs="Arial"/>
          <w:color w:val="000009"/>
          <w:spacing w:val="7"/>
          <w:szCs w:val="22"/>
        </w:rPr>
        <w:t xml:space="preserve"> </w:t>
      </w:r>
      <w:r w:rsidRPr="00F6077B">
        <w:rPr>
          <w:rFonts w:cs="Arial"/>
          <w:color w:val="000009"/>
          <w:szCs w:val="22"/>
        </w:rPr>
        <w:t xml:space="preserve">de </w:t>
      </w:r>
      <w:r w:rsidRPr="00F6077B">
        <w:rPr>
          <w:rFonts w:cs="Arial"/>
          <w:color w:val="000009"/>
          <w:spacing w:val="5"/>
          <w:szCs w:val="22"/>
        </w:rPr>
        <w:t xml:space="preserve"> </w:t>
      </w:r>
      <w:r w:rsidRPr="00F6077B">
        <w:rPr>
          <w:rFonts w:cs="Arial"/>
          <w:color w:val="000009"/>
          <w:spacing w:val="-1"/>
          <w:szCs w:val="22"/>
        </w:rPr>
        <w:t>E</w:t>
      </w:r>
      <w:r w:rsidRPr="00F6077B">
        <w:rPr>
          <w:rFonts w:cs="Arial"/>
          <w:color w:val="000009"/>
          <w:spacing w:val="2"/>
          <w:szCs w:val="22"/>
        </w:rPr>
        <w:t>d</w:t>
      </w:r>
      <w:r w:rsidRPr="00F6077B">
        <w:rPr>
          <w:rFonts w:cs="Arial"/>
          <w:color w:val="000009"/>
          <w:szCs w:val="22"/>
        </w:rPr>
        <w:t>ucac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 xml:space="preserve">n, </w:t>
      </w:r>
      <w:r w:rsidRPr="00F6077B">
        <w:rPr>
          <w:rFonts w:cs="Arial"/>
          <w:color w:val="000009"/>
          <w:spacing w:val="4"/>
          <w:szCs w:val="22"/>
        </w:rPr>
        <w:t xml:space="preserve"> </w:t>
      </w:r>
      <w:r w:rsidRPr="00F6077B">
        <w:rPr>
          <w:rFonts w:cs="Arial"/>
          <w:color w:val="000009"/>
          <w:spacing w:val="-1"/>
          <w:szCs w:val="22"/>
        </w:rPr>
        <w:t>I</w:t>
      </w:r>
      <w:r w:rsidRPr="00F6077B">
        <w:rPr>
          <w:rFonts w:cs="Arial"/>
          <w:color w:val="000009"/>
          <w:szCs w:val="22"/>
        </w:rPr>
        <w:t>nves</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ga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 xml:space="preserve">ón, </w:t>
      </w:r>
      <w:r w:rsidRPr="00F6077B">
        <w:rPr>
          <w:rFonts w:cs="Arial"/>
          <w:color w:val="000009"/>
          <w:spacing w:val="3"/>
          <w:szCs w:val="22"/>
        </w:rPr>
        <w:t xml:space="preserve"> </w:t>
      </w:r>
      <w:r w:rsidRPr="00F6077B">
        <w:rPr>
          <w:rFonts w:cs="Arial"/>
          <w:color w:val="000009"/>
          <w:spacing w:val="-1"/>
          <w:szCs w:val="22"/>
        </w:rPr>
        <w:t>C</w:t>
      </w:r>
      <w:r w:rsidRPr="00F6077B">
        <w:rPr>
          <w:rFonts w:cs="Arial"/>
          <w:color w:val="000009"/>
          <w:spacing w:val="2"/>
          <w:szCs w:val="22"/>
        </w:rPr>
        <w:t>u</w:t>
      </w:r>
      <w:r w:rsidRPr="00F6077B">
        <w:rPr>
          <w:rFonts w:cs="Arial"/>
          <w:color w:val="000009"/>
          <w:spacing w:val="-1"/>
          <w:szCs w:val="22"/>
        </w:rPr>
        <w:t>l</w:t>
      </w:r>
      <w:r w:rsidRPr="00F6077B">
        <w:rPr>
          <w:rFonts w:cs="Arial"/>
          <w:color w:val="000009"/>
          <w:spacing w:val="1"/>
          <w:szCs w:val="22"/>
        </w:rPr>
        <w:t>t</w:t>
      </w:r>
      <w:r w:rsidRPr="00F6077B">
        <w:rPr>
          <w:rFonts w:cs="Arial"/>
          <w:color w:val="000009"/>
          <w:szCs w:val="22"/>
        </w:rPr>
        <w:t xml:space="preserve">ura </w:t>
      </w:r>
      <w:r w:rsidRPr="00F6077B">
        <w:rPr>
          <w:rFonts w:cs="Arial"/>
          <w:color w:val="000009"/>
          <w:spacing w:val="4"/>
          <w:szCs w:val="22"/>
        </w:rPr>
        <w:t xml:space="preserve"> </w:t>
      </w:r>
      <w:r w:rsidRPr="00F6077B">
        <w:rPr>
          <w:rFonts w:cs="Arial"/>
          <w:color w:val="000009"/>
          <w:szCs w:val="22"/>
        </w:rPr>
        <w:t>y</w:t>
      </w:r>
      <w:r w:rsidR="008F5938">
        <w:rPr>
          <w:rFonts w:cs="Arial"/>
          <w:color w:val="000009"/>
          <w:szCs w:val="22"/>
        </w:rPr>
        <w:t xml:space="preserve">  </w:t>
      </w:r>
      <w:r w:rsidRPr="00F6077B">
        <w:rPr>
          <w:rFonts w:cs="Arial"/>
          <w:color w:val="000009"/>
          <w:spacing w:val="-1"/>
          <w:szCs w:val="22"/>
        </w:rPr>
        <w:t>D</w:t>
      </w:r>
      <w:r w:rsidRPr="00F6077B">
        <w:rPr>
          <w:rFonts w:cs="Arial"/>
          <w:color w:val="000009"/>
          <w:szCs w:val="22"/>
        </w:rPr>
        <w:t>epor</w:t>
      </w:r>
      <w:r w:rsidRPr="00F6077B">
        <w:rPr>
          <w:rFonts w:cs="Arial"/>
          <w:color w:val="000009"/>
          <w:spacing w:val="1"/>
          <w:szCs w:val="22"/>
        </w:rPr>
        <w:t>t</w:t>
      </w:r>
      <w:r w:rsidRPr="00F6077B">
        <w:rPr>
          <w:rFonts w:cs="Arial"/>
          <w:color w:val="000009"/>
          <w:szCs w:val="22"/>
        </w:rPr>
        <w:t>e</w:t>
      </w:r>
      <w:r w:rsidRPr="00F6077B">
        <w:rPr>
          <w:rFonts w:cs="Arial"/>
          <w:color w:val="000009"/>
          <w:spacing w:val="-1"/>
          <w:szCs w:val="22"/>
        </w:rPr>
        <w:t xml:space="preserve"> t</w:t>
      </w:r>
      <w:r w:rsidRPr="00F6077B">
        <w:rPr>
          <w:rFonts w:cs="Arial"/>
          <w:color w:val="000009"/>
          <w:szCs w:val="22"/>
        </w:rPr>
        <w:t>raba</w:t>
      </w:r>
      <w:r w:rsidRPr="00F6077B">
        <w:rPr>
          <w:rFonts w:cs="Arial"/>
          <w:color w:val="000009"/>
          <w:spacing w:val="1"/>
          <w:szCs w:val="22"/>
        </w:rPr>
        <w:t>j</w:t>
      </w:r>
      <w:r w:rsidRPr="00F6077B">
        <w:rPr>
          <w:rFonts w:cs="Arial"/>
          <w:color w:val="000009"/>
          <w:szCs w:val="22"/>
        </w:rPr>
        <w:t>a</w:t>
      </w:r>
      <w:r w:rsidRPr="00F6077B">
        <w:rPr>
          <w:rFonts w:cs="Arial"/>
          <w:color w:val="000009"/>
          <w:spacing w:val="-1"/>
          <w:szCs w:val="22"/>
        </w:rPr>
        <w:t xml:space="preserve"> </w:t>
      </w:r>
      <w:r w:rsidRPr="00F6077B">
        <w:rPr>
          <w:rFonts w:cs="Arial"/>
          <w:color w:val="000009"/>
          <w:szCs w:val="22"/>
        </w:rPr>
        <w:t xml:space="preserve">en </w:t>
      </w:r>
      <w:r w:rsidRPr="00F6077B">
        <w:rPr>
          <w:rFonts w:cs="Arial"/>
          <w:color w:val="000009"/>
          <w:spacing w:val="-1"/>
          <w:szCs w:val="22"/>
        </w:rPr>
        <w:t>l</w:t>
      </w:r>
      <w:r w:rsidRPr="00F6077B">
        <w:rPr>
          <w:rFonts w:cs="Arial"/>
          <w:color w:val="000009"/>
          <w:szCs w:val="22"/>
        </w:rPr>
        <w:t>as</w:t>
      </w:r>
      <w:r w:rsidRPr="00F6077B">
        <w:rPr>
          <w:rFonts w:cs="Arial"/>
          <w:color w:val="000009"/>
          <w:spacing w:val="1"/>
          <w:szCs w:val="22"/>
        </w:rPr>
        <w:t xml:space="preserve"> </w:t>
      </w:r>
      <w:r w:rsidRPr="00F6077B">
        <w:rPr>
          <w:rFonts w:cs="Arial"/>
          <w:color w:val="000009"/>
          <w:szCs w:val="22"/>
        </w:rPr>
        <w:t>s</w:t>
      </w:r>
      <w:r w:rsidRPr="00F6077B">
        <w:rPr>
          <w:rFonts w:cs="Arial"/>
          <w:color w:val="000009"/>
          <w:spacing w:val="-1"/>
          <w:szCs w:val="22"/>
        </w:rPr>
        <w:t>i</w:t>
      </w:r>
      <w:r w:rsidRPr="00F6077B">
        <w:rPr>
          <w:rFonts w:cs="Arial"/>
          <w:color w:val="000009"/>
          <w:szCs w:val="22"/>
        </w:rPr>
        <w:t>gu</w:t>
      </w:r>
      <w:r w:rsidRPr="00F6077B">
        <w:rPr>
          <w:rFonts w:cs="Arial"/>
          <w:color w:val="000009"/>
          <w:spacing w:val="1"/>
          <w:szCs w:val="22"/>
        </w:rPr>
        <w:t>i</w:t>
      </w:r>
      <w:r w:rsidRPr="00F6077B">
        <w:rPr>
          <w:rFonts w:cs="Arial"/>
          <w:color w:val="000009"/>
          <w:szCs w:val="22"/>
        </w:rPr>
        <w:t>en</w:t>
      </w:r>
      <w:r w:rsidRPr="00F6077B">
        <w:rPr>
          <w:rFonts w:cs="Arial"/>
          <w:color w:val="000009"/>
          <w:spacing w:val="1"/>
          <w:szCs w:val="22"/>
        </w:rPr>
        <w:t>t</w:t>
      </w:r>
      <w:r w:rsidRPr="00F6077B">
        <w:rPr>
          <w:rFonts w:cs="Arial"/>
          <w:color w:val="000009"/>
          <w:szCs w:val="22"/>
        </w:rPr>
        <w:t xml:space="preserve">es </w:t>
      </w:r>
      <w:r w:rsidRPr="00F6077B">
        <w:rPr>
          <w:rFonts w:cs="Arial"/>
          <w:color w:val="000009"/>
          <w:spacing w:val="-1"/>
          <w:szCs w:val="22"/>
        </w:rPr>
        <w:t>li</w:t>
      </w:r>
      <w:r w:rsidRPr="00F6077B">
        <w:rPr>
          <w:rFonts w:cs="Arial"/>
          <w:color w:val="000009"/>
          <w:szCs w:val="22"/>
        </w:rPr>
        <w:t>neas:</w:t>
      </w:r>
    </w:p>
    <w:p w:rsidR="00F6077B" w:rsidRPr="00F6077B" w:rsidRDefault="00F6077B" w:rsidP="00F6077B">
      <w:pPr>
        <w:widowControl w:val="0"/>
        <w:autoSpaceDE w:val="0"/>
        <w:autoSpaceDN w:val="0"/>
        <w:adjustRightInd w:val="0"/>
        <w:spacing w:before="13" w:after="0" w:line="240" w:lineRule="exact"/>
        <w:ind w:firstLine="0"/>
        <w:jc w:val="left"/>
        <w:rPr>
          <w:rFonts w:cs="Arial"/>
          <w:color w:val="000000"/>
          <w:sz w:val="24"/>
          <w:szCs w:val="24"/>
        </w:rPr>
      </w:pPr>
    </w:p>
    <w:p w:rsidR="00F6077B" w:rsidRPr="00F6077B" w:rsidRDefault="00F6077B" w:rsidP="008F5938">
      <w:pPr>
        <w:spacing w:before="0" w:line="288" w:lineRule="auto"/>
        <w:ind w:firstLine="0"/>
        <w:rPr>
          <w:rFonts w:cs="Arial"/>
          <w:color w:val="000000"/>
          <w:szCs w:val="22"/>
        </w:rPr>
      </w:pPr>
      <w:r w:rsidRPr="00F6077B">
        <w:rPr>
          <w:rFonts w:cs="Arial"/>
          <w:b/>
          <w:bCs/>
          <w:color w:val="000009"/>
          <w:spacing w:val="-3"/>
          <w:szCs w:val="22"/>
        </w:rPr>
        <w:t>A</w:t>
      </w:r>
      <w:r w:rsidRPr="00F6077B">
        <w:rPr>
          <w:rFonts w:cs="Arial"/>
          <w:b/>
          <w:bCs/>
          <w:color w:val="000009"/>
          <w:szCs w:val="22"/>
        </w:rPr>
        <w:t xml:space="preserve">.       </w:t>
      </w:r>
      <w:r w:rsidRPr="00F6077B">
        <w:rPr>
          <w:rFonts w:cs="Arial"/>
          <w:b/>
          <w:bCs/>
          <w:color w:val="000009"/>
          <w:spacing w:val="4"/>
          <w:szCs w:val="22"/>
        </w:rPr>
        <w:t xml:space="preserve"> </w:t>
      </w:r>
      <w:r w:rsidRPr="00F6077B">
        <w:rPr>
          <w:rFonts w:cs="Arial"/>
          <w:color w:val="000009"/>
          <w:spacing w:val="-1"/>
          <w:szCs w:val="22"/>
        </w:rPr>
        <w:t>P</w:t>
      </w:r>
      <w:r w:rsidRPr="00F6077B">
        <w:rPr>
          <w:rFonts w:cs="Arial"/>
          <w:color w:val="000009"/>
          <w:szCs w:val="22"/>
        </w:rPr>
        <w:t>or</w:t>
      </w:r>
      <w:r w:rsidRPr="00F6077B">
        <w:rPr>
          <w:rFonts w:cs="Arial"/>
          <w:color w:val="000009"/>
          <w:spacing w:val="6"/>
          <w:szCs w:val="22"/>
        </w:rPr>
        <w:t xml:space="preserve"> </w:t>
      </w:r>
      <w:r w:rsidRPr="00F6077B">
        <w:rPr>
          <w:rFonts w:cs="Arial"/>
          <w:color w:val="000009"/>
          <w:spacing w:val="-1"/>
          <w:szCs w:val="22"/>
        </w:rPr>
        <w:t>l</w:t>
      </w:r>
      <w:r w:rsidRPr="00F6077B">
        <w:rPr>
          <w:rFonts w:cs="Arial"/>
          <w:color w:val="000009"/>
          <w:szCs w:val="22"/>
        </w:rPr>
        <w:t>o</w:t>
      </w:r>
      <w:r w:rsidRPr="00F6077B">
        <w:rPr>
          <w:rFonts w:cs="Arial"/>
          <w:color w:val="000009"/>
          <w:spacing w:val="9"/>
          <w:szCs w:val="22"/>
        </w:rPr>
        <w:t xml:space="preserve"> </w:t>
      </w:r>
      <w:r w:rsidRPr="00F6077B">
        <w:rPr>
          <w:rFonts w:cs="Arial"/>
          <w:color w:val="000009"/>
          <w:szCs w:val="22"/>
        </w:rPr>
        <w:t>que</w:t>
      </w:r>
      <w:r w:rsidRPr="00F6077B">
        <w:rPr>
          <w:rFonts w:cs="Arial"/>
          <w:color w:val="000009"/>
          <w:spacing w:val="7"/>
          <w:szCs w:val="22"/>
        </w:rPr>
        <w:t xml:space="preserve"> </w:t>
      </w:r>
      <w:r w:rsidRPr="00F6077B">
        <w:rPr>
          <w:rFonts w:cs="Arial"/>
          <w:color w:val="000009"/>
          <w:szCs w:val="22"/>
        </w:rPr>
        <w:t>respec</w:t>
      </w:r>
      <w:r w:rsidRPr="00F6077B">
        <w:rPr>
          <w:rFonts w:cs="Arial"/>
          <w:color w:val="000009"/>
          <w:spacing w:val="1"/>
          <w:szCs w:val="22"/>
        </w:rPr>
        <w:t>t</w:t>
      </w:r>
      <w:r w:rsidRPr="00F6077B">
        <w:rPr>
          <w:rFonts w:cs="Arial"/>
          <w:color w:val="000009"/>
          <w:szCs w:val="22"/>
        </w:rPr>
        <w:t>a</w:t>
      </w:r>
      <w:r w:rsidRPr="00F6077B">
        <w:rPr>
          <w:rFonts w:cs="Arial"/>
          <w:color w:val="000009"/>
          <w:spacing w:val="5"/>
          <w:szCs w:val="22"/>
        </w:rPr>
        <w:t xml:space="preserve"> </w:t>
      </w:r>
      <w:r w:rsidRPr="00F6077B">
        <w:rPr>
          <w:rFonts w:cs="Arial"/>
          <w:color w:val="000009"/>
          <w:szCs w:val="22"/>
        </w:rPr>
        <w:t>a</w:t>
      </w:r>
      <w:r w:rsidRPr="00F6077B">
        <w:rPr>
          <w:rFonts w:cs="Arial"/>
          <w:color w:val="000009"/>
          <w:spacing w:val="9"/>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14"/>
          <w:szCs w:val="22"/>
        </w:rPr>
        <w:t xml:space="preserve"> </w:t>
      </w:r>
      <w:r w:rsidRPr="00F6077B">
        <w:rPr>
          <w:rFonts w:cs="Arial"/>
          <w:b/>
          <w:bCs/>
          <w:color w:val="000009"/>
          <w:szCs w:val="22"/>
        </w:rPr>
        <w:t>moda</w:t>
      </w:r>
      <w:r w:rsidRPr="00F6077B">
        <w:rPr>
          <w:rFonts w:cs="Arial"/>
          <w:b/>
          <w:bCs/>
          <w:color w:val="000009"/>
          <w:spacing w:val="1"/>
          <w:szCs w:val="22"/>
        </w:rPr>
        <w:t>li</w:t>
      </w:r>
      <w:r w:rsidRPr="00F6077B">
        <w:rPr>
          <w:rFonts w:cs="Arial"/>
          <w:b/>
          <w:bCs/>
          <w:color w:val="000009"/>
          <w:szCs w:val="22"/>
        </w:rPr>
        <w:t>dad de</w:t>
      </w:r>
      <w:r w:rsidRPr="00F6077B">
        <w:rPr>
          <w:rFonts w:cs="Arial"/>
          <w:b/>
          <w:bCs/>
          <w:color w:val="000009"/>
          <w:spacing w:val="7"/>
          <w:szCs w:val="22"/>
        </w:rPr>
        <w:t xml:space="preserve"> </w:t>
      </w:r>
      <w:r w:rsidRPr="00F6077B">
        <w:rPr>
          <w:rFonts w:cs="Arial"/>
          <w:b/>
          <w:bCs/>
          <w:color w:val="000009"/>
          <w:szCs w:val="22"/>
        </w:rPr>
        <w:t>esco</w:t>
      </w:r>
      <w:r w:rsidRPr="00F6077B">
        <w:rPr>
          <w:rFonts w:cs="Arial"/>
          <w:b/>
          <w:bCs/>
          <w:color w:val="000009"/>
          <w:spacing w:val="1"/>
          <w:szCs w:val="22"/>
        </w:rPr>
        <w:t>l</w:t>
      </w:r>
      <w:r w:rsidRPr="00F6077B">
        <w:rPr>
          <w:rFonts w:cs="Arial"/>
          <w:b/>
          <w:bCs/>
          <w:color w:val="000009"/>
          <w:szCs w:val="22"/>
        </w:rPr>
        <w:t>ar</w:t>
      </w:r>
      <w:r w:rsidRPr="00F6077B">
        <w:rPr>
          <w:rFonts w:cs="Arial"/>
          <w:b/>
          <w:bCs/>
          <w:color w:val="000009"/>
          <w:spacing w:val="1"/>
          <w:szCs w:val="22"/>
        </w:rPr>
        <w:t>i</w:t>
      </w:r>
      <w:r w:rsidRPr="00F6077B">
        <w:rPr>
          <w:rFonts w:cs="Arial"/>
          <w:b/>
          <w:bCs/>
          <w:color w:val="000009"/>
          <w:szCs w:val="22"/>
        </w:rPr>
        <w:t>da</w:t>
      </w:r>
      <w:r w:rsidRPr="00F6077B">
        <w:rPr>
          <w:rFonts w:cs="Arial"/>
          <w:b/>
          <w:bCs/>
          <w:color w:val="000009"/>
          <w:spacing w:val="1"/>
          <w:szCs w:val="22"/>
        </w:rPr>
        <w:t>d</w:t>
      </w:r>
      <w:r w:rsidRPr="00F6077B">
        <w:rPr>
          <w:rFonts w:cs="Arial"/>
          <w:color w:val="000009"/>
          <w:szCs w:val="22"/>
        </w:rPr>
        <w:t>,</w:t>
      </w:r>
      <w:r w:rsidRPr="00F6077B">
        <w:rPr>
          <w:rFonts w:cs="Arial"/>
          <w:color w:val="000009"/>
          <w:spacing w:val="2"/>
          <w:szCs w:val="22"/>
        </w:rPr>
        <w:t xml:space="preserve"> </w:t>
      </w:r>
      <w:r w:rsidRPr="00F6077B">
        <w:rPr>
          <w:rFonts w:cs="Arial"/>
          <w:color w:val="000009"/>
          <w:szCs w:val="22"/>
        </w:rPr>
        <w:t>el</w:t>
      </w:r>
      <w:r w:rsidRPr="00F6077B">
        <w:rPr>
          <w:rFonts w:cs="Arial"/>
          <w:color w:val="000009"/>
          <w:spacing w:val="9"/>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w:t>
      </w:r>
      <w:r w:rsidRPr="00F6077B">
        <w:rPr>
          <w:rFonts w:cs="Arial"/>
          <w:color w:val="000009"/>
          <w:spacing w:val="6"/>
          <w:szCs w:val="22"/>
        </w:rPr>
        <w:t xml:space="preserve"> </w:t>
      </w:r>
      <w:r w:rsidRPr="00F6077B">
        <w:rPr>
          <w:rFonts w:cs="Arial"/>
          <w:color w:val="000009"/>
          <w:szCs w:val="22"/>
        </w:rPr>
        <w:t>ord</w:t>
      </w:r>
      <w:r w:rsidRPr="00F6077B">
        <w:rPr>
          <w:rFonts w:cs="Arial"/>
          <w:color w:val="000009"/>
          <w:spacing w:val="1"/>
          <w:szCs w:val="22"/>
        </w:rPr>
        <w:t>i</w:t>
      </w:r>
      <w:r w:rsidRPr="00F6077B">
        <w:rPr>
          <w:rFonts w:cs="Arial"/>
          <w:color w:val="000009"/>
          <w:szCs w:val="22"/>
        </w:rPr>
        <w:t>nar</w:t>
      </w:r>
      <w:r w:rsidRPr="00F6077B">
        <w:rPr>
          <w:rFonts w:cs="Arial"/>
          <w:color w:val="000009"/>
          <w:spacing w:val="-1"/>
          <w:szCs w:val="22"/>
        </w:rPr>
        <w:t>i</w:t>
      </w:r>
      <w:r w:rsidRPr="00F6077B">
        <w:rPr>
          <w:rFonts w:cs="Arial"/>
          <w:color w:val="000009"/>
          <w:szCs w:val="22"/>
        </w:rPr>
        <w:t>o,</w:t>
      </w:r>
      <w:r w:rsidRPr="00F6077B">
        <w:rPr>
          <w:rFonts w:cs="Arial"/>
          <w:color w:val="000009"/>
          <w:spacing w:val="7"/>
          <w:szCs w:val="22"/>
        </w:rPr>
        <w:t xml:space="preserve"> </w:t>
      </w:r>
      <w:r w:rsidRPr="00F6077B">
        <w:rPr>
          <w:rFonts w:cs="Arial"/>
          <w:color w:val="000009"/>
          <w:szCs w:val="22"/>
        </w:rPr>
        <w:t>do</w:t>
      </w:r>
      <w:r w:rsidRPr="00F6077B">
        <w:rPr>
          <w:rFonts w:cs="Arial"/>
          <w:color w:val="000009"/>
          <w:spacing w:val="1"/>
          <w:szCs w:val="22"/>
        </w:rPr>
        <w:t>t</w:t>
      </w:r>
      <w:r w:rsidRPr="00F6077B">
        <w:rPr>
          <w:rFonts w:cs="Arial"/>
          <w:color w:val="000009"/>
          <w:szCs w:val="22"/>
        </w:rPr>
        <w:t>ado</w:t>
      </w:r>
      <w:r w:rsidRPr="00F6077B">
        <w:rPr>
          <w:rFonts w:cs="Arial"/>
          <w:color w:val="000009"/>
          <w:spacing w:val="8"/>
          <w:szCs w:val="22"/>
        </w:rPr>
        <w:t xml:space="preserve"> </w:t>
      </w:r>
      <w:r w:rsidRPr="00F6077B">
        <w:rPr>
          <w:rFonts w:cs="Arial"/>
          <w:color w:val="000009"/>
          <w:szCs w:val="22"/>
        </w:rPr>
        <w:t>de</w:t>
      </w:r>
      <w:r w:rsidRPr="00F6077B">
        <w:rPr>
          <w:rFonts w:cs="Arial"/>
          <w:color w:val="000009"/>
          <w:spacing w:val="7"/>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9"/>
          <w:szCs w:val="22"/>
        </w:rPr>
        <w:t xml:space="preserve"> </w:t>
      </w:r>
      <w:r w:rsidRPr="00F6077B">
        <w:rPr>
          <w:rFonts w:cs="Arial"/>
          <w:color w:val="000009"/>
          <w:szCs w:val="22"/>
        </w:rPr>
        <w:t>rec</w:t>
      </w:r>
      <w:r w:rsidRPr="00F6077B">
        <w:rPr>
          <w:rFonts w:cs="Arial"/>
          <w:color w:val="000009"/>
          <w:spacing w:val="-2"/>
          <w:szCs w:val="22"/>
        </w:rPr>
        <w:t>u</w:t>
      </w:r>
      <w:r w:rsidRPr="00F6077B">
        <w:rPr>
          <w:rFonts w:cs="Arial"/>
          <w:color w:val="000009"/>
          <w:szCs w:val="22"/>
        </w:rPr>
        <w:t>rsos persona</w:t>
      </w:r>
      <w:r w:rsidRPr="00F6077B">
        <w:rPr>
          <w:rFonts w:cs="Arial"/>
          <w:color w:val="000009"/>
          <w:spacing w:val="-1"/>
          <w:szCs w:val="22"/>
        </w:rPr>
        <w:t>l</w:t>
      </w:r>
      <w:r w:rsidRPr="00F6077B">
        <w:rPr>
          <w:rFonts w:cs="Arial"/>
          <w:color w:val="000009"/>
          <w:szCs w:val="22"/>
        </w:rPr>
        <w:t>es</w:t>
      </w:r>
      <w:r w:rsidRPr="00F6077B">
        <w:rPr>
          <w:rFonts w:cs="Arial"/>
          <w:color w:val="000009"/>
          <w:spacing w:val="3"/>
          <w:szCs w:val="22"/>
        </w:rPr>
        <w:t xml:space="preserve"> </w:t>
      </w:r>
      <w:r w:rsidRPr="00F6077B">
        <w:rPr>
          <w:rFonts w:cs="Arial"/>
          <w:color w:val="000009"/>
          <w:szCs w:val="22"/>
        </w:rPr>
        <w:t>y</w:t>
      </w:r>
      <w:r w:rsidRPr="00F6077B">
        <w:rPr>
          <w:rFonts w:cs="Arial"/>
          <w:color w:val="000009"/>
          <w:spacing w:val="1"/>
          <w:szCs w:val="22"/>
        </w:rPr>
        <w:t xml:space="preserve"> t</w:t>
      </w:r>
      <w:r w:rsidRPr="00F6077B">
        <w:rPr>
          <w:rFonts w:cs="Arial"/>
          <w:color w:val="000009"/>
          <w:szCs w:val="22"/>
        </w:rPr>
        <w:t>écn</w:t>
      </w:r>
      <w:r w:rsidRPr="00F6077B">
        <w:rPr>
          <w:rFonts w:cs="Arial"/>
          <w:color w:val="000009"/>
          <w:spacing w:val="-1"/>
          <w:szCs w:val="22"/>
        </w:rPr>
        <w:t>i</w:t>
      </w:r>
      <w:r w:rsidRPr="00F6077B">
        <w:rPr>
          <w:rFonts w:cs="Arial"/>
          <w:color w:val="000009"/>
          <w:szCs w:val="22"/>
        </w:rPr>
        <w:t>cos</w:t>
      </w:r>
      <w:r w:rsidRPr="00F6077B">
        <w:rPr>
          <w:rFonts w:cs="Arial"/>
          <w:color w:val="000009"/>
          <w:spacing w:val="3"/>
          <w:szCs w:val="22"/>
        </w:rPr>
        <w:t xml:space="preserve"> </w:t>
      </w:r>
      <w:r w:rsidRPr="00F6077B">
        <w:rPr>
          <w:rFonts w:cs="Arial"/>
          <w:color w:val="000009"/>
          <w:szCs w:val="22"/>
        </w:rPr>
        <w:t>adecuados, resu</w:t>
      </w:r>
      <w:r w:rsidRPr="00F6077B">
        <w:rPr>
          <w:rFonts w:cs="Arial"/>
          <w:color w:val="000009"/>
          <w:spacing w:val="-1"/>
          <w:szCs w:val="22"/>
        </w:rPr>
        <w:t>l</w:t>
      </w:r>
      <w:r w:rsidRPr="00F6077B">
        <w:rPr>
          <w:rFonts w:cs="Arial"/>
          <w:color w:val="000009"/>
          <w:spacing w:val="1"/>
          <w:szCs w:val="22"/>
        </w:rPr>
        <w:t>t</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el con</w:t>
      </w:r>
      <w:r w:rsidRPr="00F6077B">
        <w:rPr>
          <w:rFonts w:cs="Arial"/>
          <w:color w:val="000009"/>
          <w:spacing w:val="1"/>
          <w:szCs w:val="22"/>
        </w:rPr>
        <w:t>t</w:t>
      </w:r>
      <w:r w:rsidRPr="00F6077B">
        <w:rPr>
          <w:rFonts w:cs="Arial"/>
          <w:color w:val="000009"/>
          <w:spacing w:val="2"/>
          <w:szCs w:val="22"/>
        </w:rPr>
        <w:t>e</w:t>
      </w:r>
      <w:r w:rsidRPr="00F6077B">
        <w:rPr>
          <w:rFonts w:cs="Arial"/>
          <w:color w:val="000009"/>
          <w:spacing w:val="-2"/>
          <w:szCs w:val="22"/>
        </w:rPr>
        <w:t>x</w:t>
      </w:r>
      <w:r w:rsidRPr="00F6077B">
        <w:rPr>
          <w:rFonts w:cs="Arial"/>
          <w:color w:val="000009"/>
          <w:spacing w:val="1"/>
          <w:szCs w:val="22"/>
        </w:rPr>
        <w:t>t</w:t>
      </w:r>
      <w:r w:rsidRPr="00F6077B">
        <w:rPr>
          <w:rFonts w:cs="Arial"/>
          <w:color w:val="000009"/>
          <w:szCs w:val="22"/>
        </w:rPr>
        <w:t>o más</w:t>
      </w:r>
      <w:r w:rsidRPr="00F6077B">
        <w:rPr>
          <w:rFonts w:cs="Arial"/>
          <w:color w:val="000009"/>
          <w:spacing w:val="1"/>
          <w:szCs w:val="22"/>
        </w:rPr>
        <w:t xml:space="preserve"> </w:t>
      </w:r>
      <w:r w:rsidRPr="00F6077B">
        <w:rPr>
          <w:rFonts w:cs="Arial"/>
          <w:color w:val="000009"/>
          <w:szCs w:val="22"/>
        </w:rPr>
        <w:t>norma</w:t>
      </w:r>
      <w:r w:rsidRPr="00F6077B">
        <w:rPr>
          <w:rFonts w:cs="Arial"/>
          <w:color w:val="000009"/>
          <w:spacing w:val="-1"/>
          <w:szCs w:val="22"/>
        </w:rPr>
        <w:t>li</w:t>
      </w:r>
      <w:r w:rsidRPr="00F6077B">
        <w:rPr>
          <w:rFonts w:cs="Arial"/>
          <w:color w:val="000009"/>
          <w:spacing w:val="2"/>
          <w:szCs w:val="22"/>
        </w:rPr>
        <w:t>z</w:t>
      </w:r>
      <w:r w:rsidRPr="00F6077B">
        <w:rPr>
          <w:rFonts w:cs="Arial"/>
          <w:color w:val="000009"/>
          <w:szCs w:val="22"/>
        </w:rPr>
        <w:t>ado</w:t>
      </w:r>
      <w:r w:rsidRPr="00F6077B">
        <w:rPr>
          <w:rFonts w:cs="Arial"/>
          <w:color w:val="000009"/>
          <w:spacing w:val="-11"/>
          <w:szCs w:val="22"/>
        </w:rPr>
        <w:t>r</w:t>
      </w:r>
      <w:r w:rsidRPr="00F6077B">
        <w:rPr>
          <w:rFonts w:cs="Arial"/>
          <w:color w:val="000009"/>
          <w:szCs w:val="22"/>
        </w:rPr>
        <w:t>,</w:t>
      </w:r>
      <w:r w:rsidRPr="00F6077B">
        <w:rPr>
          <w:rFonts w:cs="Arial"/>
          <w:color w:val="000009"/>
          <w:spacing w:val="2"/>
          <w:szCs w:val="22"/>
        </w:rPr>
        <w:t xml:space="preserve"> </w:t>
      </w:r>
      <w:r w:rsidRPr="00F6077B">
        <w:rPr>
          <w:rFonts w:cs="Arial"/>
          <w:color w:val="000009"/>
          <w:spacing w:val="-1"/>
          <w:szCs w:val="22"/>
        </w:rPr>
        <w:t>i</w:t>
      </w:r>
      <w:r w:rsidRPr="00F6077B">
        <w:rPr>
          <w:rFonts w:cs="Arial"/>
          <w:color w:val="000009"/>
          <w:szCs w:val="22"/>
        </w:rPr>
        <w:t>nc</w:t>
      </w:r>
      <w:r w:rsidRPr="00F6077B">
        <w:rPr>
          <w:rFonts w:cs="Arial"/>
          <w:color w:val="000009"/>
          <w:spacing w:val="-1"/>
          <w:szCs w:val="22"/>
        </w:rPr>
        <w:t>l</w:t>
      </w:r>
      <w:r w:rsidRPr="00F6077B">
        <w:rPr>
          <w:rFonts w:cs="Arial"/>
          <w:color w:val="000009"/>
          <w:szCs w:val="22"/>
        </w:rPr>
        <w:t>u</w:t>
      </w:r>
      <w:r w:rsidRPr="00F6077B">
        <w:rPr>
          <w:rFonts w:cs="Arial"/>
          <w:color w:val="000009"/>
          <w:spacing w:val="2"/>
          <w:szCs w:val="22"/>
        </w:rPr>
        <w:t>s</w:t>
      </w:r>
      <w:r w:rsidRPr="00F6077B">
        <w:rPr>
          <w:rFonts w:cs="Arial"/>
          <w:color w:val="000009"/>
          <w:spacing w:val="-1"/>
          <w:szCs w:val="22"/>
        </w:rPr>
        <w:t>i</w:t>
      </w:r>
      <w:r w:rsidRPr="00F6077B">
        <w:rPr>
          <w:rFonts w:cs="Arial"/>
          <w:color w:val="000009"/>
          <w:szCs w:val="22"/>
        </w:rPr>
        <w:t>vo</w:t>
      </w:r>
      <w:r w:rsidRPr="00F6077B">
        <w:rPr>
          <w:rFonts w:cs="Arial"/>
          <w:color w:val="000009"/>
          <w:spacing w:val="1"/>
          <w:szCs w:val="22"/>
        </w:rPr>
        <w:t xml:space="preserve"> </w:t>
      </w:r>
      <w:r w:rsidRPr="00F6077B">
        <w:rPr>
          <w:rFonts w:cs="Arial"/>
          <w:color w:val="000009"/>
          <w:szCs w:val="22"/>
        </w:rPr>
        <w:t>e</w:t>
      </w:r>
      <w:r w:rsidRPr="00F6077B">
        <w:rPr>
          <w:rFonts w:cs="Arial"/>
          <w:color w:val="000009"/>
          <w:spacing w:val="3"/>
          <w:szCs w:val="22"/>
        </w:rPr>
        <w:t xml:space="preserve"> </w:t>
      </w:r>
      <w:r w:rsidRPr="00F6077B">
        <w:rPr>
          <w:rFonts w:cs="Arial"/>
          <w:color w:val="000009"/>
          <w:spacing w:val="-1"/>
          <w:szCs w:val="22"/>
        </w:rPr>
        <w:t>i</w:t>
      </w:r>
      <w:r w:rsidRPr="00F6077B">
        <w:rPr>
          <w:rFonts w:cs="Arial"/>
          <w:color w:val="000009"/>
          <w:szCs w:val="22"/>
        </w:rPr>
        <w:t>n</w:t>
      </w:r>
      <w:r w:rsidRPr="00F6077B">
        <w:rPr>
          <w:rFonts w:cs="Arial"/>
          <w:color w:val="000009"/>
          <w:spacing w:val="1"/>
          <w:szCs w:val="22"/>
        </w:rPr>
        <w:t>t</w:t>
      </w:r>
      <w:r w:rsidRPr="00F6077B">
        <w:rPr>
          <w:rFonts w:cs="Arial"/>
          <w:color w:val="000009"/>
          <w:szCs w:val="22"/>
        </w:rPr>
        <w:t>egrador</w:t>
      </w:r>
      <w:r w:rsidRPr="00F6077B">
        <w:rPr>
          <w:rFonts w:cs="Arial"/>
          <w:color w:val="000009"/>
          <w:spacing w:val="2"/>
          <w:szCs w:val="22"/>
        </w:rPr>
        <w:t xml:space="preserve"> </w:t>
      </w:r>
      <w:r w:rsidRPr="00F6077B">
        <w:rPr>
          <w:rFonts w:cs="Arial"/>
          <w:color w:val="000009"/>
          <w:spacing w:val="-2"/>
          <w:szCs w:val="22"/>
        </w:rPr>
        <w:t>y</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que</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a esco</w:t>
      </w:r>
      <w:r w:rsidRPr="00F6077B">
        <w:rPr>
          <w:rFonts w:cs="Arial"/>
          <w:color w:val="000009"/>
          <w:spacing w:val="-1"/>
          <w:szCs w:val="22"/>
        </w:rPr>
        <w:t>l</w:t>
      </w:r>
      <w:r w:rsidRPr="00F6077B">
        <w:rPr>
          <w:rFonts w:cs="Arial"/>
          <w:color w:val="000009"/>
          <w:szCs w:val="22"/>
        </w:rPr>
        <w:t>ar</w:t>
      </w:r>
      <w:r w:rsidRPr="00F6077B">
        <w:rPr>
          <w:rFonts w:cs="Arial"/>
          <w:color w:val="000009"/>
          <w:spacing w:val="-1"/>
          <w:szCs w:val="22"/>
        </w:rPr>
        <w:t>i</w:t>
      </w:r>
      <w:r w:rsidRPr="00F6077B">
        <w:rPr>
          <w:rFonts w:cs="Arial"/>
          <w:color w:val="000009"/>
          <w:szCs w:val="22"/>
        </w:rPr>
        <w:t>za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3"/>
          <w:szCs w:val="22"/>
        </w:rPr>
        <w:t xml:space="preserve"> </w:t>
      </w:r>
      <w:r w:rsidRPr="00F6077B">
        <w:rPr>
          <w:rFonts w:cs="Arial"/>
          <w:color w:val="000009"/>
          <w:szCs w:val="22"/>
        </w:rPr>
        <w:t>debe</w:t>
      </w:r>
      <w:r w:rsidRPr="00F6077B">
        <w:rPr>
          <w:rFonts w:cs="Arial"/>
          <w:color w:val="000009"/>
          <w:spacing w:val="5"/>
          <w:szCs w:val="22"/>
        </w:rPr>
        <w:t xml:space="preserve"> </w:t>
      </w:r>
      <w:r w:rsidRPr="00F6077B">
        <w:rPr>
          <w:rFonts w:cs="Arial"/>
          <w:color w:val="000009"/>
          <w:spacing w:val="-2"/>
          <w:szCs w:val="22"/>
        </w:rPr>
        <w:t>p</w:t>
      </w:r>
      <w:r w:rsidRPr="00F6077B">
        <w:rPr>
          <w:rFonts w:cs="Arial"/>
          <w:color w:val="000009"/>
          <w:szCs w:val="22"/>
        </w:rPr>
        <w:t>rodu</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rse</w:t>
      </w:r>
      <w:r w:rsidRPr="00F6077B">
        <w:rPr>
          <w:rFonts w:cs="Arial"/>
          <w:color w:val="000009"/>
          <w:spacing w:val="3"/>
          <w:szCs w:val="22"/>
        </w:rPr>
        <w:t xml:space="preserve"> </w:t>
      </w:r>
      <w:r w:rsidRPr="00F6077B">
        <w:rPr>
          <w:rFonts w:cs="Arial"/>
          <w:color w:val="000009"/>
          <w:szCs w:val="22"/>
        </w:rPr>
        <w:t>como</w:t>
      </w:r>
      <w:r w:rsidRPr="00F6077B">
        <w:rPr>
          <w:rFonts w:cs="Arial"/>
          <w:color w:val="000009"/>
          <w:spacing w:val="1"/>
          <w:szCs w:val="22"/>
        </w:rPr>
        <w:t xml:space="preserve"> </w:t>
      </w:r>
      <w:r w:rsidRPr="00F6077B">
        <w:rPr>
          <w:rFonts w:cs="Arial"/>
          <w:color w:val="000009"/>
          <w:szCs w:val="22"/>
        </w:rPr>
        <w:t>norma</w:t>
      </w:r>
      <w:r w:rsidRPr="00F6077B">
        <w:rPr>
          <w:rFonts w:cs="Arial"/>
          <w:color w:val="000009"/>
          <w:spacing w:val="3"/>
          <w:szCs w:val="22"/>
        </w:rPr>
        <w:t xml:space="preserve"> </w:t>
      </w:r>
      <w:r w:rsidRPr="00F6077B">
        <w:rPr>
          <w:rFonts w:cs="Arial"/>
          <w:color w:val="000009"/>
          <w:szCs w:val="22"/>
        </w:rPr>
        <w:t>general</w:t>
      </w:r>
      <w:r w:rsidRPr="00F6077B">
        <w:rPr>
          <w:rFonts w:cs="Arial"/>
          <w:color w:val="000009"/>
          <w:spacing w:val="2"/>
          <w:szCs w:val="22"/>
        </w:rPr>
        <w:t xml:space="preserve"> </w:t>
      </w:r>
      <w:r w:rsidRPr="00F6077B">
        <w:rPr>
          <w:rFonts w:cs="Arial"/>
          <w:color w:val="000009"/>
          <w:szCs w:val="22"/>
        </w:rPr>
        <w:t>en</w:t>
      </w:r>
      <w:r w:rsidRPr="00F6077B">
        <w:rPr>
          <w:rFonts w:cs="Arial"/>
          <w:color w:val="000009"/>
          <w:spacing w:val="3"/>
          <w:szCs w:val="22"/>
        </w:rPr>
        <w:t xml:space="preserve"> </w:t>
      </w:r>
      <w:r w:rsidRPr="00F6077B">
        <w:rPr>
          <w:rFonts w:cs="Arial"/>
          <w:color w:val="000009"/>
          <w:szCs w:val="22"/>
        </w:rPr>
        <w:t>é</w:t>
      </w:r>
      <w:r w:rsidRPr="00F6077B">
        <w:rPr>
          <w:rFonts w:cs="Arial"/>
          <w:color w:val="000009"/>
          <w:spacing w:val="-1"/>
          <w:szCs w:val="22"/>
        </w:rPr>
        <w:t>l</w:t>
      </w:r>
      <w:r w:rsidRPr="00F6077B">
        <w:rPr>
          <w:rFonts w:cs="Arial"/>
          <w:color w:val="000009"/>
          <w:szCs w:val="22"/>
        </w:rPr>
        <w:t>,</w:t>
      </w:r>
      <w:r w:rsidRPr="00F6077B">
        <w:rPr>
          <w:rFonts w:cs="Arial"/>
          <w:color w:val="000009"/>
          <w:spacing w:val="3"/>
          <w:szCs w:val="22"/>
        </w:rPr>
        <w:t xml:space="preserve"> </w:t>
      </w:r>
      <w:r w:rsidRPr="00F6077B">
        <w:rPr>
          <w:rFonts w:cs="Arial"/>
          <w:color w:val="000009"/>
          <w:szCs w:val="22"/>
        </w:rPr>
        <w:t>u</w:t>
      </w:r>
      <w:r w:rsidRPr="00F6077B">
        <w:rPr>
          <w:rFonts w:cs="Arial"/>
          <w:color w:val="000009"/>
          <w:spacing w:val="1"/>
          <w:szCs w:val="22"/>
        </w:rPr>
        <w:t>t</w:t>
      </w:r>
      <w:r w:rsidRPr="00F6077B">
        <w:rPr>
          <w:rFonts w:cs="Arial"/>
          <w:color w:val="000009"/>
          <w:spacing w:val="-1"/>
          <w:szCs w:val="22"/>
        </w:rPr>
        <w:t>ili</w:t>
      </w:r>
      <w:r w:rsidRPr="00F6077B">
        <w:rPr>
          <w:rFonts w:cs="Arial"/>
          <w:color w:val="000009"/>
          <w:spacing w:val="2"/>
          <w:szCs w:val="22"/>
        </w:rPr>
        <w:t>z</w:t>
      </w:r>
      <w:r w:rsidRPr="00F6077B">
        <w:rPr>
          <w:rFonts w:cs="Arial"/>
          <w:color w:val="000009"/>
          <w:szCs w:val="22"/>
        </w:rPr>
        <w:t>ando</w:t>
      </w:r>
      <w:r w:rsidRPr="00F6077B">
        <w:rPr>
          <w:rFonts w:cs="Arial"/>
          <w:color w:val="000009"/>
          <w:spacing w:val="2"/>
          <w:szCs w:val="22"/>
        </w:rPr>
        <w:t xml:space="preserve"> </w:t>
      </w:r>
      <w:r w:rsidRPr="00F6077B">
        <w:rPr>
          <w:rFonts w:cs="Arial"/>
          <w:color w:val="000009"/>
          <w:szCs w:val="22"/>
        </w:rPr>
        <w:t>ún</w:t>
      </w:r>
      <w:r w:rsidRPr="00F6077B">
        <w:rPr>
          <w:rFonts w:cs="Arial"/>
          <w:color w:val="000009"/>
          <w:spacing w:val="-1"/>
          <w:szCs w:val="22"/>
        </w:rPr>
        <w:t>i</w:t>
      </w:r>
      <w:r w:rsidRPr="00F6077B">
        <w:rPr>
          <w:rFonts w:cs="Arial"/>
          <w:color w:val="000009"/>
          <w:spacing w:val="2"/>
          <w:szCs w:val="22"/>
        </w:rPr>
        <w:t>c</w:t>
      </w:r>
      <w:r w:rsidRPr="00F6077B">
        <w:rPr>
          <w:rFonts w:cs="Arial"/>
          <w:color w:val="000009"/>
          <w:szCs w:val="22"/>
        </w:rPr>
        <w:t>amen</w:t>
      </w:r>
      <w:r w:rsidRPr="00F6077B">
        <w:rPr>
          <w:rFonts w:cs="Arial"/>
          <w:color w:val="000009"/>
          <w:spacing w:val="1"/>
          <w:szCs w:val="22"/>
        </w:rPr>
        <w:t>t</w:t>
      </w:r>
      <w:r w:rsidRPr="00F6077B">
        <w:rPr>
          <w:rFonts w:cs="Arial"/>
          <w:color w:val="000009"/>
          <w:szCs w:val="22"/>
        </w:rPr>
        <w:t xml:space="preserve">e </w:t>
      </w:r>
      <w:r w:rsidRPr="00F6077B">
        <w:rPr>
          <w:rFonts w:cs="Arial"/>
          <w:color w:val="000009"/>
          <w:spacing w:val="-1"/>
          <w:szCs w:val="22"/>
        </w:rPr>
        <w:t>l</w:t>
      </w:r>
      <w:r w:rsidRPr="00F6077B">
        <w:rPr>
          <w:rFonts w:cs="Arial"/>
          <w:color w:val="000009"/>
          <w:szCs w:val="22"/>
        </w:rPr>
        <w:t>as</w:t>
      </w:r>
      <w:r w:rsidRPr="00F6077B">
        <w:rPr>
          <w:rFonts w:cs="Arial"/>
          <w:color w:val="000009"/>
          <w:spacing w:val="5"/>
          <w:szCs w:val="22"/>
        </w:rPr>
        <w:t xml:space="preserve"> </w:t>
      </w:r>
      <w:r w:rsidRPr="00F6077B">
        <w:rPr>
          <w:rFonts w:cs="Arial"/>
          <w:color w:val="000009"/>
          <w:szCs w:val="22"/>
        </w:rPr>
        <w:t>un</w:t>
      </w:r>
      <w:r w:rsidRPr="00F6077B">
        <w:rPr>
          <w:rFonts w:cs="Arial"/>
          <w:color w:val="000009"/>
          <w:spacing w:val="-1"/>
          <w:szCs w:val="22"/>
        </w:rPr>
        <w:t>i</w:t>
      </w:r>
      <w:r w:rsidRPr="00F6077B">
        <w:rPr>
          <w:rFonts w:cs="Arial"/>
          <w:color w:val="000009"/>
          <w:szCs w:val="22"/>
        </w:rPr>
        <w:t>dades espec</w:t>
      </w:r>
      <w:r w:rsidRPr="00F6077B">
        <w:rPr>
          <w:rFonts w:cs="Arial"/>
          <w:color w:val="000009"/>
          <w:spacing w:val="-1"/>
          <w:szCs w:val="22"/>
        </w:rPr>
        <w:t>í</w:t>
      </w:r>
      <w:r w:rsidRPr="00F6077B">
        <w:rPr>
          <w:rFonts w:cs="Arial"/>
          <w:color w:val="000009"/>
          <w:spacing w:val="1"/>
          <w:szCs w:val="22"/>
        </w:rPr>
        <w:t>f</w:t>
      </w:r>
      <w:r w:rsidRPr="00F6077B">
        <w:rPr>
          <w:rFonts w:cs="Arial"/>
          <w:color w:val="000009"/>
          <w:spacing w:val="-1"/>
          <w:szCs w:val="22"/>
        </w:rPr>
        <w:t>i</w:t>
      </w:r>
      <w:r w:rsidRPr="00F6077B">
        <w:rPr>
          <w:rFonts w:cs="Arial"/>
          <w:color w:val="000009"/>
          <w:spacing w:val="2"/>
          <w:szCs w:val="22"/>
        </w:rPr>
        <w:t>c</w:t>
      </w:r>
      <w:r w:rsidRPr="00F6077B">
        <w:rPr>
          <w:rFonts w:cs="Arial"/>
          <w:color w:val="000009"/>
          <w:szCs w:val="22"/>
        </w:rPr>
        <w:t>as,</w:t>
      </w:r>
      <w:r w:rsidRPr="00F6077B">
        <w:rPr>
          <w:rFonts w:cs="Arial"/>
          <w:color w:val="000009"/>
          <w:spacing w:val="29"/>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32"/>
          <w:szCs w:val="22"/>
        </w:rPr>
        <w:t xml:space="preserve"> </w:t>
      </w:r>
      <w:r w:rsidRPr="00F6077B">
        <w:rPr>
          <w:rFonts w:cs="Arial"/>
          <w:color w:val="000009"/>
          <w:szCs w:val="22"/>
        </w:rPr>
        <w:t>u</w:t>
      </w:r>
      <w:r w:rsidRPr="00F6077B">
        <w:rPr>
          <w:rFonts w:cs="Arial"/>
          <w:color w:val="000009"/>
          <w:spacing w:val="2"/>
          <w:szCs w:val="22"/>
        </w:rPr>
        <w:t>n</w:t>
      </w:r>
      <w:r w:rsidRPr="00F6077B">
        <w:rPr>
          <w:rFonts w:cs="Arial"/>
          <w:color w:val="000009"/>
          <w:spacing w:val="-1"/>
          <w:szCs w:val="22"/>
        </w:rPr>
        <w:t>i</w:t>
      </w:r>
      <w:r w:rsidRPr="00F6077B">
        <w:rPr>
          <w:rFonts w:cs="Arial"/>
          <w:color w:val="000009"/>
          <w:szCs w:val="22"/>
        </w:rPr>
        <w:t>dades</w:t>
      </w:r>
      <w:r w:rsidRPr="00F6077B">
        <w:rPr>
          <w:rFonts w:cs="Arial"/>
          <w:color w:val="000009"/>
          <w:spacing w:val="34"/>
          <w:szCs w:val="22"/>
        </w:rPr>
        <w:t xml:space="preserve"> </w:t>
      </w:r>
      <w:r w:rsidRPr="00F6077B">
        <w:rPr>
          <w:rFonts w:cs="Arial"/>
          <w:color w:val="000009"/>
          <w:spacing w:val="1"/>
          <w:szCs w:val="22"/>
        </w:rPr>
        <w:t>t</w:t>
      </w:r>
      <w:r w:rsidRPr="00F6077B">
        <w:rPr>
          <w:rFonts w:cs="Arial"/>
          <w:color w:val="000009"/>
          <w:spacing w:val="-2"/>
          <w:szCs w:val="22"/>
        </w:rPr>
        <w:t>e</w:t>
      </w:r>
      <w:r w:rsidRPr="00F6077B">
        <w:rPr>
          <w:rFonts w:cs="Arial"/>
          <w:color w:val="000009"/>
          <w:szCs w:val="22"/>
        </w:rPr>
        <w:t>rapéu</w:t>
      </w:r>
      <w:r w:rsidRPr="00F6077B">
        <w:rPr>
          <w:rFonts w:cs="Arial"/>
          <w:color w:val="000009"/>
          <w:spacing w:val="1"/>
          <w:szCs w:val="22"/>
        </w:rPr>
        <w:t>t</w:t>
      </w:r>
      <w:r w:rsidRPr="00F6077B">
        <w:rPr>
          <w:rFonts w:cs="Arial"/>
          <w:color w:val="000009"/>
          <w:spacing w:val="-1"/>
          <w:szCs w:val="22"/>
        </w:rPr>
        <w:t>i</w:t>
      </w:r>
      <w:r w:rsidRPr="00F6077B">
        <w:rPr>
          <w:rFonts w:cs="Arial"/>
          <w:color w:val="000009"/>
          <w:spacing w:val="2"/>
          <w:szCs w:val="22"/>
        </w:rPr>
        <w:t>c</w:t>
      </w:r>
      <w:r w:rsidRPr="00F6077B">
        <w:rPr>
          <w:rFonts w:cs="Arial"/>
          <w:color w:val="000009"/>
          <w:szCs w:val="22"/>
        </w:rPr>
        <w:t>as</w:t>
      </w:r>
      <w:r w:rsidRPr="00F6077B">
        <w:rPr>
          <w:rFonts w:cs="Arial"/>
          <w:color w:val="000009"/>
          <w:spacing w:val="31"/>
          <w:szCs w:val="22"/>
        </w:rPr>
        <w:t xml:space="preserve"> </w:t>
      </w:r>
      <w:r w:rsidRPr="00F6077B">
        <w:rPr>
          <w:rFonts w:cs="Arial"/>
          <w:color w:val="000009"/>
          <w:spacing w:val="1"/>
          <w:szCs w:val="22"/>
        </w:rPr>
        <w:t>t</w:t>
      </w:r>
      <w:r w:rsidRPr="00F6077B">
        <w:rPr>
          <w:rFonts w:cs="Arial"/>
          <w:color w:val="000009"/>
          <w:szCs w:val="22"/>
        </w:rPr>
        <w:t>rans</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or</w:t>
      </w:r>
      <w:r w:rsidRPr="00F6077B">
        <w:rPr>
          <w:rFonts w:cs="Arial"/>
          <w:color w:val="000009"/>
          <w:spacing w:val="-1"/>
          <w:szCs w:val="22"/>
        </w:rPr>
        <w:t>i</w:t>
      </w:r>
      <w:r w:rsidRPr="00F6077B">
        <w:rPr>
          <w:rFonts w:cs="Arial"/>
          <w:color w:val="000009"/>
          <w:szCs w:val="22"/>
        </w:rPr>
        <w:t>as</w:t>
      </w:r>
      <w:r w:rsidRPr="00F6077B">
        <w:rPr>
          <w:rFonts w:cs="Arial"/>
          <w:color w:val="000009"/>
          <w:spacing w:val="31"/>
          <w:szCs w:val="22"/>
        </w:rPr>
        <w:t xml:space="preserve"> </w:t>
      </w:r>
      <w:r w:rsidRPr="00F6077B">
        <w:rPr>
          <w:rFonts w:cs="Arial"/>
          <w:color w:val="000009"/>
          <w:szCs w:val="22"/>
        </w:rPr>
        <w:t>y</w:t>
      </w:r>
      <w:r w:rsidRPr="00F6077B">
        <w:rPr>
          <w:rFonts w:cs="Arial"/>
          <w:color w:val="000009"/>
          <w:spacing w:val="32"/>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34"/>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ros</w:t>
      </w:r>
      <w:r w:rsidRPr="00F6077B">
        <w:rPr>
          <w:rFonts w:cs="Arial"/>
          <w:color w:val="000009"/>
          <w:spacing w:val="32"/>
          <w:szCs w:val="22"/>
        </w:rPr>
        <w:t xml:space="preserve"> </w:t>
      </w:r>
      <w:r w:rsidRPr="00F6077B">
        <w:rPr>
          <w:rFonts w:cs="Arial"/>
          <w:color w:val="000009"/>
          <w:szCs w:val="22"/>
        </w:rPr>
        <w:t>espec</w:t>
      </w:r>
      <w:r w:rsidRPr="00F6077B">
        <w:rPr>
          <w:rFonts w:cs="Arial"/>
          <w:color w:val="000009"/>
          <w:spacing w:val="1"/>
          <w:szCs w:val="22"/>
        </w:rPr>
        <w:t>íf</w:t>
      </w:r>
      <w:r w:rsidRPr="00F6077B">
        <w:rPr>
          <w:rFonts w:cs="Arial"/>
          <w:color w:val="000009"/>
          <w:spacing w:val="-1"/>
          <w:szCs w:val="22"/>
        </w:rPr>
        <w:t>i</w:t>
      </w:r>
      <w:r w:rsidRPr="00F6077B">
        <w:rPr>
          <w:rFonts w:cs="Arial"/>
          <w:color w:val="000009"/>
          <w:szCs w:val="22"/>
        </w:rPr>
        <w:t>cos</w:t>
      </w:r>
      <w:r w:rsidRPr="00F6077B">
        <w:rPr>
          <w:rFonts w:cs="Arial"/>
          <w:color w:val="000009"/>
          <w:spacing w:val="30"/>
          <w:szCs w:val="22"/>
        </w:rPr>
        <w:t xml:space="preserve"> </w:t>
      </w:r>
      <w:r w:rsidRPr="00F6077B">
        <w:rPr>
          <w:rFonts w:cs="Arial"/>
          <w:color w:val="000009"/>
          <w:szCs w:val="22"/>
        </w:rPr>
        <w:t>de</w:t>
      </w:r>
      <w:r w:rsidRPr="00F6077B">
        <w:rPr>
          <w:rFonts w:cs="Arial"/>
          <w:color w:val="000009"/>
          <w:spacing w:val="34"/>
          <w:szCs w:val="22"/>
        </w:rPr>
        <w:t xml:space="preserve"> </w:t>
      </w:r>
      <w:r w:rsidRPr="00F6077B">
        <w:rPr>
          <w:rFonts w:cs="Arial"/>
          <w:color w:val="000009"/>
          <w:spacing w:val="-1"/>
          <w:szCs w:val="22"/>
        </w:rPr>
        <w:t>E</w:t>
      </w:r>
      <w:r w:rsidRPr="00F6077B">
        <w:rPr>
          <w:rFonts w:cs="Arial"/>
          <w:color w:val="000009"/>
          <w:szCs w:val="22"/>
        </w:rPr>
        <w:t>ducac</w:t>
      </w:r>
      <w:r w:rsidRPr="00F6077B">
        <w:rPr>
          <w:rFonts w:cs="Arial"/>
          <w:color w:val="000009"/>
          <w:spacing w:val="1"/>
          <w:szCs w:val="22"/>
        </w:rPr>
        <w:t>i</w:t>
      </w:r>
      <w:r w:rsidRPr="00F6077B">
        <w:rPr>
          <w:rFonts w:cs="Arial"/>
          <w:color w:val="000009"/>
          <w:szCs w:val="22"/>
        </w:rPr>
        <w:t>ón</w:t>
      </w:r>
      <w:r w:rsidRPr="00F6077B">
        <w:rPr>
          <w:rFonts w:cs="Arial"/>
          <w:color w:val="000009"/>
          <w:spacing w:val="31"/>
          <w:szCs w:val="22"/>
        </w:rPr>
        <w:t xml:space="preserve"> </w:t>
      </w:r>
      <w:r w:rsidRPr="00F6077B">
        <w:rPr>
          <w:rFonts w:cs="Arial"/>
          <w:color w:val="000009"/>
          <w:spacing w:val="-1"/>
          <w:szCs w:val="22"/>
        </w:rPr>
        <w:t>E</w:t>
      </w:r>
      <w:r w:rsidRPr="00F6077B">
        <w:rPr>
          <w:rFonts w:cs="Arial"/>
          <w:color w:val="000009"/>
          <w:szCs w:val="22"/>
        </w:rPr>
        <w:t>spe</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al</w:t>
      </w:r>
      <w:r w:rsidRPr="00F6077B">
        <w:rPr>
          <w:rFonts w:cs="Arial"/>
          <w:color w:val="000009"/>
          <w:spacing w:val="32"/>
          <w:szCs w:val="22"/>
        </w:rPr>
        <w:t xml:space="preserve"> </w:t>
      </w:r>
      <w:r w:rsidRPr="00F6077B">
        <w:rPr>
          <w:rFonts w:cs="Arial"/>
          <w:color w:val="000009"/>
          <w:szCs w:val="22"/>
        </w:rPr>
        <w:t>en caso</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2"/>
          <w:szCs w:val="22"/>
        </w:rPr>
        <w:t xml:space="preserve"> </w:t>
      </w:r>
      <w:r w:rsidRPr="00F6077B">
        <w:rPr>
          <w:rFonts w:cs="Arial"/>
          <w:color w:val="000009"/>
          <w:szCs w:val="22"/>
        </w:rPr>
        <w:t>que</w:t>
      </w:r>
      <w:r w:rsidRPr="00F6077B">
        <w:rPr>
          <w:rFonts w:cs="Arial"/>
          <w:color w:val="000009"/>
          <w:spacing w:val="2"/>
          <w:szCs w:val="22"/>
        </w:rPr>
        <w:t xml:space="preserve"> </w:t>
      </w:r>
      <w:r w:rsidRPr="00F6077B">
        <w:rPr>
          <w:rFonts w:cs="Arial"/>
          <w:color w:val="000009"/>
          <w:szCs w:val="22"/>
        </w:rPr>
        <w:t>sean</w:t>
      </w:r>
      <w:r w:rsidRPr="00F6077B">
        <w:rPr>
          <w:rFonts w:cs="Arial"/>
          <w:color w:val="000009"/>
          <w:spacing w:val="2"/>
          <w:szCs w:val="22"/>
        </w:rPr>
        <w:t xml:space="preserve"> </w:t>
      </w:r>
      <w:r w:rsidRPr="008F5938">
        <w:rPr>
          <w:rFonts w:cs="Arial"/>
          <w:color w:val="000009"/>
          <w:szCs w:val="22"/>
        </w:rPr>
        <w:t>imprescindibles</w:t>
      </w:r>
      <w:r w:rsidRPr="00F6077B">
        <w:rPr>
          <w:rFonts w:cs="Arial"/>
          <w:color w:val="000009"/>
          <w:spacing w:val="2"/>
          <w:szCs w:val="22"/>
        </w:rPr>
        <w:t xml:space="preserve"> </w:t>
      </w:r>
      <w:r w:rsidRPr="00F6077B">
        <w:rPr>
          <w:rFonts w:cs="Arial"/>
          <w:color w:val="000009"/>
          <w:szCs w:val="22"/>
        </w:rPr>
        <w:t>para</w:t>
      </w:r>
      <w:r w:rsidRPr="00F6077B">
        <w:rPr>
          <w:rFonts w:cs="Arial"/>
          <w:color w:val="000009"/>
          <w:spacing w:val="2"/>
          <w:szCs w:val="22"/>
        </w:rPr>
        <w:t xml:space="preserve"> </w:t>
      </w:r>
      <w:r w:rsidRPr="00F6077B">
        <w:rPr>
          <w:rFonts w:cs="Arial"/>
          <w:color w:val="000009"/>
          <w:szCs w:val="22"/>
        </w:rPr>
        <w:t>que</w:t>
      </w:r>
      <w:r w:rsidRPr="00F6077B">
        <w:rPr>
          <w:rFonts w:cs="Arial"/>
          <w:color w:val="000009"/>
          <w:spacing w:val="2"/>
          <w:szCs w:val="22"/>
        </w:rPr>
        <w:t xml:space="preserve"> </w:t>
      </w:r>
      <w:r w:rsidRPr="00F6077B">
        <w:rPr>
          <w:rFonts w:cs="Arial"/>
          <w:color w:val="000009"/>
          <w:szCs w:val="22"/>
        </w:rPr>
        <w:t>el</w:t>
      </w:r>
      <w:r w:rsidRPr="00F6077B">
        <w:rPr>
          <w:rFonts w:cs="Arial"/>
          <w:color w:val="000009"/>
          <w:spacing w:val="1"/>
          <w:szCs w:val="22"/>
        </w:rPr>
        <w:t xml:space="preserve"> </w:t>
      </w:r>
      <w:r w:rsidRPr="00F6077B">
        <w:rPr>
          <w:rFonts w:cs="Arial"/>
          <w:color w:val="000009"/>
          <w:szCs w:val="22"/>
        </w:rPr>
        <w:t>a</w:t>
      </w:r>
      <w:r w:rsidRPr="00F6077B">
        <w:rPr>
          <w:rFonts w:cs="Arial"/>
          <w:color w:val="000009"/>
          <w:spacing w:val="1"/>
          <w:szCs w:val="22"/>
        </w:rPr>
        <w:t>l</w:t>
      </w:r>
      <w:r w:rsidRPr="00F6077B">
        <w:rPr>
          <w:rFonts w:cs="Arial"/>
          <w:color w:val="000009"/>
          <w:szCs w:val="22"/>
        </w:rPr>
        <w:t>umnado</w:t>
      </w:r>
      <w:r w:rsidRPr="00F6077B">
        <w:rPr>
          <w:rFonts w:cs="Arial"/>
          <w:color w:val="000009"/>
          <w:spacing w:val="2"/>
          <w:szCs w:val="22"/>
        </w:rPr>
        <w:t xml:space="preserve"> </w:t>
      </w:r>
      <w:r w:rsidRPr="00F6077B">
        <w:rPr>
          <w:rFonts w:cs="Arial"/>
          <w:color w:val="000009"/>
          <w:szCs w:val="22"/>
        </w:rPr>
        <w:t>pueda</w:t>
      </w:r>
      <w:r w:rsidRPr="00F6077B">
        <w:rPr>
          <w:rFonts w:cs="Arial"/>
          <w:color w:val="000009"/>
          <w:spacing w:val="2"/>
          <w:szCs w:val="22"/>
        </w:rPr>
        <w:t xml:space="preserve"> a</w:t>
      </w:r>
      <w:r w:rsidRPr="00F6077B">
        <w:rPr>
          <w:rFonts w:cs="Arial"/>
          <w:color w:val="000009"/>
          <w:spacing w:val="-1"/>
          <w:szCs w:val="22"/>
        </w:rPr>
        <w:t>l</w:t>
      </w:r>
      <w:r w:rsidRPr="00F6077B">
        <w:rPr>
          <w:rFonts w:cs="Arial"/>
          <w:color w:val="000009"/>
          <w:szCs w:val="22"/>
        </w:rPr>
        <w:t>canzar</w:t>
      </w:r>
      <w:r w:rsidRPr="00F6077B">
        <w:rPr>
          <w:rFonts w:cs="Arial"/>
          <w:color w:val="000009"/>
          <w:spacing w:val="3"/>
          <w:szCs w:val="22"/>
        </w:rPr>
        <w:t xml:space="preserve"> </w:t>
      </w:r>
      <w:r w:rsidRPr="00F6077B">
        <w:rPr>
          <w:rFonts w:cs="Arial"/>
          <w:color w:val="000009"/>
          <w:szCs w:val="22"/>
        </w:rPr>
        <w:t>el</w:t>
      </w:r>
      <w:r w:rsidRPr="00F6077B">
        <w:rPr>
          <w:rFonts w:cs="Arial"/>
          <w:color w:val="000009"/>
          <w:spacing w:val="1"/>
          <w:szCs w:val="22"/>
        </w:rPr>
        <w:t xml:space="preserve"> </w:t>
      </w:r>
      <w:r w:rsidRPr="00F6077B">
        <w:rPr>
          <w:rFonts w:cs="Arial"/>
          <w:color w:val="000009"/>
          <w:szCs w:val="22"/>
        </w:rPr>
        <w:t>desarro</w:t>
      </w:r>
      <w:r w:rsidRPr="00F6077B">
        <w:rPr>
          <w:rFonts w:cs="Arial"/>
          <w:color w:val="000009"/>
          <w:spacing w:val="-1"/>
          <w:szCs w:val="22"/>
        </w:rPr>
        <w:t>ll</w:t>
      </w:r>
      <w:r w:rsidRPr="00F6077B">
        <w:rPr>
          <w:rFonts w:cs="Arial"/>
          <w:color w:val="000009"/>
          <w:szCs w:val="22"/>
        </w:rPr>
        <w:t>o</w:t>
      </w:r>
      <w:r w:rsidRPr="00F6077B">
        <w:rPr>
          <w:rFonts w:cs="Arial"/>
          <w:color w:val="000009"/>
          <w:spacing w:val="4"/>
          <w:szCs w:val="22"/>
        </w:rPr>
        <w:t xml:space="preserve"> </w:t>
      </w:r>
      <w:r w:rsidRPr="00F6077B">
        <w:rPr>
          <w:rFonts w:cs="Arial"/>
          <w:color w:val="000009"/>
          <w:spacing w:val="-1"/>
          <w:szCs w:val="22"/>
        </w:rPr>
        <w:t>i</w:t>
      </w:r>
      <w:r w:rsidRPr="00F6077B">
        <w:rPr>
          <w:rFonts w:cs="Arial"/>
          <w:color w:val="000009"/>
          <w:szCs w:val="22"/>
        </w:rPr>
        <w:t>n</w:t>
      </w:r>
      <w:r w:rsidRPr="00F6077B">
        <w:rPr>
          <w:rFonts w:cs="Arial"/>
          <w:color w:val="000009"/>
          <w:spacing w:val="1"/>
          <w:szCs w:val="22"/>
        </w:rPr>
        <w:t>t</w:t>
      </w:r>
      <w:r w:rsidRPr="00F6077B">
        <w:rPr>
          <w:rFonts w:cs="Arial"/>
          <w:color w:val="000009"/>
          <w:szCs w:val="22"/>
        </w:rPr>
        <w:t>egral como persona</w:t>
      </w:r>
      <w:r w:rsidRPr="00F6077B">
        <w:rPr>
          <w:rFonts w:cs="Arial"/>
          <w:color w:val="000009"/>
          <w:spacing w:val="40"/>
          <w:szCs w:val="22"/>
        </w:rPr>
        <w:t xml:space="preserve"> </w:t>
      </w:r>
      <w:r w:rsidRPr="00F6077B">
        <w:rPr>
          <w:rFonts w:cs="Arial"/>
          <w:color w:val="000009"/>
          <w:szCs w:val="22"/>
        </w:rPr>
        <w:t>a</w:t>
      </w:r>
      <w:r w:rsidRPr="00F6077B">
        <w:rPr>
          <w:rFonts w:cs="Arial"/>
          <w:color w:val="000009"/>
          <w:spacing w:val="42"/>
          <w:szCs w:val="22"/>
        </w:rPr>
        <w:t xml:space="preserve"> </w:t>
      </w:r>
      <w:r w:rsidRPr="00F6077B">
        <w:rPr>
          <w:rFonts w:cs="Arial"/>
          <w:color w:val="000009"/>
          <w:spacing w:val="-1"/>
          <w:szCs w:val="22"/>
        </w:rPr>
        <w:t>t</w:t>
      </w:r>
      <w:r w:rsidRPr="00F6077B">
        <w:rPr>
          <w:rFonts w:cs="Arial"/>
          <w:color w:val="000009"/>
          <w:szCs w:val="22"/>
        </w:rPr>
        <w:t>ravés</w:t>
      </w:r>
      <w:r w:rsidRPr="00F6077B">
        <w:rPr>
          <w:rFonts w:cs="Arial"/>
          <w:color w:val="000009"/>
          <w:spacing w:val="40"/>
          <w:szCs w:val="22"/>
        </w:rPr>
        <w:t xml:space="preserve"> </w:t>
      </w:r>
      <w:r w:rsidRPr="00F6077B">
        <w:rPr>
          <w:rFonts w:cs="Arial"/>
          <w:color w:val="000009"/>
          <w:szCs w:val="22"/>
        </w:rPr>
        <w:t>de</w:t>
      </w:r>
      <w:r w:rsidRPr="00F6077B">
        <w:rPr>
          <w:rFonts w:cs="Arial"/>
          <w:color w:val="000009"/>
          <w:spacing w:val="42"/>
          <w:szCs w:val="22"/>
        </w:rPr>
        <w:t xml:space="preserve"> </w:t>
      </w:r>
      <w:r w:rsidRPr="00F6077B">
        <w:rPr>
          <w:rFonts w:cs="Arial"/>
          <w:color w:val="000009"/>
          <w:szCs w:val="22"/>
        </w:rPr>
        <w:t>una</w:t>
      </w:r>
      <w:r w:rsidRPr="00F6077B">
        <w:rPr>
          <w:rFonts w:cs="Arial"/>
          <w:color w:val="000009"/>
          <w:spacing w:val="40"/>
          <w:szCs w:val="22"/>
        </w:rPr>
        <w:t xml:space="preserve"> </w:t>
      </w:r>
      <w:r w:rsidRPr="00F6077B">
        <w:rPr>
          <w:rFonts w:cs="Arial"/>
          <w:color w:val="000009"/>
          <w:szCs w:val="22"/>
        </w:rPr>
        <w:t>ru</w:t>
      </w:r>
      <w:r w:rsidRPr="00F6077B">
        <w:rPr>
          <w:rFonts w:cs="Arial"/>
          <w:color w:val="000009"/>
          <w:spacing w:val="1"/>
          <w:szCs w:val="22"/>
        </w:rPr>
        <w:t>t</w:t>
      </w:r>
      <w:r w:rsidRPr="00F6077B">
        <w:rPr>
          <w:rFonts w:cs="Arial"/>
          <w:color w:val="000009"/>
          <w:szCs w:val="22"/>
        </w:rPr>
        <w:t>a</w:t>
      </w:r>
      <w:r w:rsidRPr="00F6077B">
        <w:rPr>
          <w:rFonts w:cs="Arial"/>
          <w:color w:val="000009"/>
          <w:spacing w:val="40"/>
          <w:szCs w:val="22"/>
        </w:rPr>
        <w:t xml:space="preserve"> </w:t>
      </w:r>
      <w:r w:rsidRPr="00F6077B">
        <w:rPr>
          <w:rFonts w:cs="Arial"/>
          <w:color w:val="000009"/>
          <w:szCs w:val="22"/>
        </w:rPr>
        <w:t>académ</w:t>
      </w:r>
      <w:r w:rsidRPr="00F6077B">
        <w:rPr>
          <w:rFonts w:cs="Arial"/>
          <w:color w:val="000009"/>
          <w:spacing w:val="-1"/>
          <w:szCs w:val="22"/>
        </w:rPr>
        <w:t>i</w:t>
      </w:r>
      <w:r w:rsidRPr="00F6077B">
        <w:rPr>
          <w:rFonts w:cs="Arial"/>
          <w:color w:val="000009"/>
          <w:szCs w:val="22"/>
        </w:rPr>
        <w:t>ca</w:t>
      </w:r>
      <w:r w:rsidRPr="00F6077B">
        <w:rPr>
          <w:rFonts w:cs="Arial"/>
          <w:color w:val="000009"/>
          <w:spacing w:val="42"/>
          <w:szCs w:val="22"/>
        </w:rPr>
        <w:t xml:space="preserve"> </w:t>
      </w:r>
      <w:r w:rsidRPr="00F6077B">
        <w:rPr>
          <w:rFonts w:cs="Arial"/>
          <w:color w:val="000009"/>
          <w:szCs w:val="22"/>
        </w:rPr>
        <w:t>norma</w:t>
      </w:r>
      <w:r w:rsidRPr="00F6077B">
        <w:rPr>
          <w:rFonts w:cs="Arial"/>
          <w:color w:val="000009"/>
          <w:spacing w:val="-1"/>
          <w:szCs w:val="22"/>
        </w:rPr>
        <w:t>li</w:t>
      </w:r>
      <w:r w:rsidRPr="00F6077B">
        <w:rPr>
          <w:rFonts w:cs="Arial"/>
          <w:color w:val="000009"/>
          <w:szCs w:val="22"/>
        </w:rPr>
        <w:t>za</w:t>
      </w:r>
      <w:r w:rsidRPr="00F6077B">
        <w:rPr>
          <w:rFonts w:cs="Arial"/>
          <w:color w:val="000009"/>
          <w:spacing w:val="2"/>
          <w:szCs w:val="22"/>
        </w:rPr>
        <w:t>d</w:t>
      </w:r>
      <w:r w:rsidRPr="00F6077B">
        <w:rPr>
          <w:rFonts w:cs="Arial"/>
          <w:color w:val="000009"/>
          <w:szCs w:val="22"/>
        </w:rPr>
        <w:t>a</w:t>
      </w:r>
      <w:r w:rsidRPr="00F6077B">
        <w:rPr>
          <w:rFonts w:cs="Arial"/>
          <w:color w:val="000009"/>
          <w:spacing w:val="40"/>
          <w:szCs w:val="22"/>
        </w:rPr>
        <w:t xml:space="preserve"> </w:t>
      </w:r>
      <w:r w:rsidRPr="00F6077B">
        <w:rPr>
          <w:rFonts w:cs="Arial"/>
          <w:color w:val="000009"/>
          <w:szCs w:val="22"/>
        </w:rPr>
        <w:t>y</w:t>
      </w:r>
      <w:r w:rsidRPr="00F6077B">
        <w:rPr>
          <w:rFonts w:cs="Arial"/>
          <w:color w:val="000009"/>
          <w:spacing w:val="40"/>
          <w:szCs w:val="22"/>
        </w:rPr>
        <w:t xml:space="preserve"> </w:t>
      </w:r>
      <w:r w:rsidRPr="00F6077B">
        <w:rPr>
          <w:rFonts w:cs="Arial"/>
          <w:color w:val="000009"/>
          <w:szCs w:val="22"/>
        </w:rPr>
        <w:t>hacer</w:t>
      </w:r>
      <w:r w:rsidRPr="00F6077B">
        <w:rPr>
          <w:rFonts w:cs="Arial"/>
          <w:color w:val="000009"/>
          <w:spacing w:val="43"/>
          <w:szCs w:val="22"/>
        </w:rPr>
        <w:t xml:space="preserve"> </w:t>
      </w:r>
      <w:r w:rsidRPr="00F6077B">
        <w:rPr>
          <w:rFonts w:cs="Arial"/>
          <w:color w:val="000009"/>
          <w:szCs w:val="22"/>
        </w:rPr>
        <w:t>una</w:t>
      </w:r>
      <w:r w:rsidRPr="00F6077B">
        <w:rPr>
          <w:rFonts w:cs="Arial"/>
          <w:color w:val="000009"/>
          <w:spacing w:val="40"/>
          <w:szCs w:val="22"/>
        </w:rPr>
        <w:t xml:space="preserve"> </w:t>
      </w:r>
      <w:r w:rsidRPr="00F6077B">
        <w:rPr>
          <w:rFonts w:cs="Arial"/>
          <w:color w:val="000009"/>
          <w:spacing w:val="1"/>
          <w:szCs w:val="22"/>
        </w:rPr>
        <w:t>t</w:t>
      </w:r>
      <w:r w:rsidRPr="00F6077B">
        <w:rPr>
          <w:rFonts w:cs="Arial"/>
          <w:color w:val="000009"/>
          <w:szCs w:val="22"/>
        </w:rPr>
        <w:t>rans</w:t>
      </w:r>
      <w:r w:rsidRPr="00F6077B">
        <w:rPr>
          <w:rFonts w:cs="Arial"/>
          <w:color w:val="000009"/>
          <w:spacing w:val="-1"/>
          <w:szCs w:val="22"/>
        </w:rPr>
        <w:t>i</w:t>
      </w:r>
      <w:r w:rsidRPr="00F6077B">
        <w:rPr>
          <w:rFonts w:cs="Arial"/>
          <w:color w:val="000009"/>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42"/>
          <w:szCs w:val="22"/>
        </w:rPr>
        <w:t xml:space="preserve"> </w:t>
      </w:r>
      <w:r w:rsidRPr="00F6077B">
        <w:rPr>
          <w:rFonts w:cs="Arial"/>
          <w:color w:val="000009"/>
          <w:szCs w:val="22"/>
        </w:rPr>
        <w:t>a</w:t>
      </w:r>
      <w:r w:rsidRPr="00F6077B">
        <w:rPr>
          <w:rFonts w:cs="Arial"/>
          <w:color w:val="000009"/>
          <w:spacing w:val="40"/>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42"/>
          <w:szCs w:val="22"/>
        </w:rPr>
        <w:t xml:space="preserve"> </w:t>
      </w:r>
      <w:r w:rsidRPr="00F6077B">
        <w:rPr>
          <w:rFonts w:cs="Arial"/>
          <w:color w:val="000009"/>
          <w:szCs w:val="22"/>
        </w:rPr>
        <w:t>v</w:t>
      </w:r>
      <w:r w:rsidRPr="00F6077B">
        <w:rPr>
          <w:rFonts w:cs="Arial"/>
          <w:color w:val="000009"/>
          <w:spacing w:val="-1"/>
          <w:szCs w:val="22"/>
        </w:rPr>
        <w:t>i</w:t>
      </w:r>
      <w:r w:rsidRPr="00F6077B">
        <w:rPr>
          <w:rFonts w:cs="Arial"/>
          <w:color w:val="000009"/>
          <w:szCs w:val="22"/>
        </w:rPr>
        <w:t>da</w:t>
      </w:r>
      <w:r w:rsidRPr="00F6077B">
        <w:rPr>
          <w:rFonts w:cs="Arial"/>
          <w:color w:val="000009"/>
          <w:spacing w:val="42"/>
          <w:szCs w:val="22"/>
        </w:rPr>
        <w:t xml:space="preserve"> </w:t>
      </w:r>
      <w:r w:rsidRPr="00F6077B">
        <w:rPr>
          <w:rFonts w:cs="Arial"/>
          <w:color w:val="000009"/>
          <w:szCs w:val="22"/>
        </w:rPr>
        <w:t>a</w:t>
      </w:r>
      <w:r w:rsidRPr="00F6077B">
        <w:rPr>
          <w:rFonts w:cs="Arial"/>
          <w:color w:val="000009"/>
          <w:spacing w:val="-2"/>
          <w:szCs w:val="22"/>
        </w:rPr>
        <w:t>c</w:t>
      </w:r>
      <w:r w:rsidRPr="00F6077B">
        <w:rPr>
          <w:rFonts w:cs="Arial"/>
          <w:color w:val="000009"/>
          <w:spacing w:val="1"/>
          <w:szCs w:val="22"/>
        </w:rPr>
        <w:t>t</w:t>
      </w:r>
      <w:r w:rsidRPr="00F6077B">
        <w:rPr>
          <w:rFonts w:cs="Arial"/>
          <w:color w:val="000009"/>
          <w:spacing w:val="-1"/>
          <w:szCs w:val="22"/>
        </w:rPr>
        <w:t>i</w:t>
      </w:r>
      <w:r w:rsidRPr="00F6077B">
        <w:rPr>
          <w:rFonts w:cs="Arial"/>
          <w:color w:val="000009"/>
          <w:spacing w:val="2"/>
          <w:szCs w:val="22"/>
        </w:rPr>
        <w:t>v</w:t>
      </w:r>
      <w:r w:rsidRPr="00F6077B">
        <w:rPr>
          <w:rFonts w:cs="Arial"/>
          <w:color w:val="000009"/>
          <w:szCs w:val="22"/>
        </w:rPr>
        <w:t>a</w:t>
      </w:r>
      <w:r w:rsidRPr="00F6077B">
        <w:rPr>
          <w:rFonts w:cs="Arial"/>
          <w:color w:val="000009"/>
          <w:spacing w:val="40"/>
          <w:szCs w:val="22"/>
        </w:rPr>
        <w:t xml:space="preserve"> </w:t>
      </w:r>
      <w:r w:rsidRPr="00F6077B">
        <w:rPr>
          <w:rFonts w:cs="Arial"/>
          <w:color w:val="000009"/>
          <w:szCs w:val="22"/>
        </w:rPr>
        <w:t>que</w:t>
      </w:r>
      <w:r w:rsidRPr="00F6077B">
        <w:rPr>
          <w:rFonts w:cs="Arial"/>
          <w:color w:val="000009"/>
          <w:spacing w:val="42"/>
          <w:szCs w:val="22"/>
        </w:rPr>
        <w:t xml:space="preserve"> </w:t>
      </w:r>
      <w:r w:rsidRPr="00F6077B">
        <w:rPr>
          <w:rFonts w:cs="Arial"/>
          <w:color w:val="000009"/>
          <w:spacing w:val="-1"/>
          <w:szCs w:val="22"/>
        </w:rPr>
        <w:t>l</w:t>
      </w:r>
      <w:r w:rsidRPr="00F6077B">
        <w:rPr>
          <w:rFonts w:cs="Arial"/>
          <w:color w:val="000009"/>
          <w:szCs w:val="22"/>
        </w:rPr>
        <w:t>e pe</w:t>
      </w:r>
      <w:r w:rsidRPr="00F6077B">
        <w:rPr>
          <w:rFonts w:cs="Arial"/>
          <w:color w:val="000009"/>
          <w:spacing w:val="-1"/>
          <w:szCs w:val="22"/>
        </w:rPr>
        <w:t>r</w:t>
      </w:r>
      <w:r w:rsidRPr="00F6077B">
        <w:rPr>
          <w:rFonts w:cs="Arial"/>
          <w:color w:val="000009"/>
          <w:szCs w:val="22"/>
        </w:rPr>
        <w:t>m</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a</w:t>
      </w:r>
      <w:r w:rsidRPr="00F6077B">
        <w:rPr>
          <w:rFonts w:cs="Arial"/>
          <w:color w:val="000009"/>
          <w:spacing w:val="-1"/>
          <w:szCs w:val="22"/>
        </w:rPr>
        <w:t xml:space="preserve"> l</w:t>
      </w:r>
      <w:r w:rsidRPr="00F6077B">
        <w:rPr>
          <w:rFonts w:cs="Arial"/>
          <w:color w:val="000009"/>
          <w:szCs w:val="22"/>
        </w:rPr>
        <w:t xml:space="preserve">a </w:t>
      </w:r>
      <w:r w:rsidRPr="00F6077B">
        <w:rPr>
          <w:rFonts w:cs="Arial"/>
          <w:color w:val="000009"/>
          <w:spacing w:val="-1"/>
          <w:szCs w:val="22"/>
        </w:rPr>
        <w:t>i</w:t>
      </w:r>
      <w:r w:rsidRPr="00F6077B">
        <w:rPr>
          <w:rFonts w:cs="Arial"/>
          <w:color w:val="000009"/>
          <w:szCs w:val="22"/>
        </w:rPr>
        <w:t>n</w:t>
      </w:r>
      <w:r w:rsidRPr="00F6077B">
        <w:rPr>
          <w:rFonts w:cs="Arial"/>
          <w:color w:val="000009"/>
          <w:spacing w:val="1"/>
          <w:szCs w:val="22"/>
        </w:rPr>
        <w:t>t</w:t>
      </w:r>
      <w:r w:rsidRPr="00F6077B">
        <w:rPr>
          <w:rFonts w:cs="Arial"/>
          <w:color w:val="000009"/>
          <w:szCs w:val="22"/>
        </w:rPr>
        <w:t>egra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1"/>
          <w:szCs w:val="22"/>
        </w:rPr>
        <w:t xml:space="preserve"> </w:t>
      </w:r>
      <w:r w:rsidRPr="00F6077B">
        <w:rPr>
          <w:rFonts w:cs="Arial"/>
          <w:color w:val="000009"/>
          <w:szCs w:val="22"/>
        </w:rPr>
        <w:t>soc</w:t>
      </w:r>
      <w:r w:rsidRPr="00F6077B">
        <w:rPr>
          <w:rFonts w:cs="Arial"/>
          <w:color w:val="000009"/>
          <w:spacing w:val="-1"/>
          <w:szCs w:val="22"/>
        </w:rPr>
        <w:t>i</w:t>
      </w:r>
      <w:r w:rsidRPr="00F6077B">
        <w:rPr>
          <w:rFonts w:cs="Arial"/>
          <w:color w:val="000009"/>
          <w:spacing w:val="2"/>
          <w:szCs w:val="22"/>
        </w:rPr>
        <w:t>a</w:t>
      </w:r>
      <w:r w:rsidRPr="00F6077B">
        <w:rPr>
          <w:rFonts w:cs="Arial"/>
          <w:color w:val="000009"/>
          <w:szCs w:val="22"/>
        </w:rPr>
        <w:t>l y</w:t>
      </w:r>
      <w:r w:rsidRPr="00F6077B">
        <w:rPr>
          <w:rFonts w:cs="Arial"/>
          <w:color w:val="000009"/>
          <w:spacing w:val="-1"/>
          <w:szCs w:val="22"/>
        </w:rPr>
        <w:t xml:space="preserve"> l</w:t>
      </w:r>
      <w:r w:rsidRPr="00F6077B">
        <w:rPr>
          <w:rFonts w:cs="Arial"/>
          <w:color w:val="000009"/>
          <w:spacing w:val="2"/>
          <w:szCs w:val="22"/>
        </w:rPr>
        <w:t>a</w:t>
      </w:r>
      <w:r w:rsidRPr="00F6077B">
        <w:rPr>
          <w:rFonts w:cs="Arial"/>
          <w:color w:val="000009"/>
          <w:szCs w:val="22"/>
        </w:rPr>
        <w:t>bora</w:t>
      </w:r>
      <w:r w:rsidRPr="00F6077B">
        <w:rPr>
          <w:rFonts w:cs="Arial"/>
          <w:color w:val="000009"/>
          <w:spacing w:val="-1"/>
          <w:szCs w:val="22"/>
        </w:rPr>
        <w:t>l</w:t>
      </w:r>
      <w:r w:rsidRPr="00F6077B">
        <w:rPr>
          <w:rFonts w:cs="Arial"/>
          <w:color w:val="000009"/>
          <w:szCs w:val="22"/>
        </w:rPr>
        <w:t>.</w:t>
      </w:r>
    </w:p>
    <w:p w:rsidR="00F6077B" w:rsidRPr="00F6077B" w:rsidRDefault="00F6077B" w:rsidP="008F5938">
      <w:pPr>
        <w:spacing w:before="0" w:line="288" w:lineRule="auto"/>
        <w:ind w:firstLine="0"/>
        <w:rPr>
          <w:rFonts w:cs="Arial"/>
          <w:color w:val="000000"/>
          <w:szCs w:val="22"/>
        </w:rPr>
      </w:pPr>
      <w:r w:rsidRPr="00F6077B">
        <w:rPr>
          <w:rFonts w:cs="Arial"/>
          <w:color w:val="000009"/>
          <w:spacing w:val="-1"/>
          <w:szCs w:val="22"/>
        </w:rPr>
        <w:t>P</w:t>
      </w:r>
      <w:r w:rsidRPr="00F6077B">
        <w:rPr>
          <w:rFonts w:cs="Arial"/>
          <w:color w:val="000009"/>
          <w:szCs w:val="22"/>
        </w:rPr>
        <w:t>ar</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endo de</w:t>
      </w:r>
      <w:r w:rsidRPr="00F6077B">
        <w:rPr>
          <w:rFonts w:cs="Arial"/>
          <w:color w:val="000009"/>
          <w:spacing w:val="2"/>
          <w:szCs w:val="22"/>
        </w:rPr>
        <w:t xml:space="preserve"> </w:t>
      </w:r>
      <w:r w:rsidRPr="00F6077B">
        <w:rPr>
          <w:rFonts w:cs="Arial"/>
          <w:color w:val="000009"/>
          <w:szCs w:val="22"/>
        </w:rPr>
        <w:t>es</w:t>
      </w:r>
      <w:r w:rsidRPr="00F6077B">
        <w:rPr>
          <w:rFonts w:cs="Arial"/>
          <w:color w:val="000009"/>
          <w:spacing w:val="1"/>
          <w:szCs w:val="22"/>
        </w:rPr>
        <w:t>t</w:t>
      </w:r>
      <w:r w:rsidRPr="00F6077B">
        <w:rPr>
          <w:rFonts w:cs="Arial"/>
          <w:color w:val="000009"/>
          <w:szCs w:val="22"/>
        </w:rPr>
        <w:t>e ob</w:t>
      </w:r>
      <w:r w:rsidRPr="00F6077B">
        <w:rPr>
          <w:rFonts w:cs="Arial"/>
          <w:color w:val="000009"/>
          <w:spacing w:val="-1"/>
          <w:szCs w:val="22"/>
        </w:rPr>
        <w:t>j</w:t>
      </w:r>
      <w:r w:rsidRPr="00F6077B">
        <w:rPr>
          <w:rFonts w:cs="Arial"/>
          <w:color w:val="000009"/>
          <w:szCs w:val="22"/>
        </w:rPr>
        <w:t>e</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moda</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dad</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2"/>
          <w:szCs w:val="22"/>
        </w:rPr>
        <w:t xml:space="preserve"> </w:t>
      </w:r>
      <w:r w:rsidRPr="00F6077B">
        <w:rPr>
          <w:rFonts w:cs="Arial"/>
          <w:color w:val="000009"/>
          <w:szCs w:val="22"/>
        </w:rPr>
        <w:t>esco</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r</w:t>
      </w:r>
      <w:r w:rsidRPr="00F6077B">
        <w:rPr>
          <w:rFonts w:cs="Arial"/>
          <w:color w:val="000009"/>
          <w:spacing w:val="-1"/>
          <w:szCs w:val="22"/>
        </w:rPr>
        <w:t>i</w:t>
      </w:r>
      <w:r w:rsidRPr="00F6077B">
        <w:rPr>
          <w:rFonts w:cs="Arial"/>
          <w:color w:val="000009"/>
          <w:szCs w:val="22"/>
        </w:rPr>
        <w:t>zac</w:t>
      </w:r>
      <w:r w:rsidRPr="00F6077B">
        <w:rPr>
          <w:rFonts w:cs="Arial"/>
          <w:color w:val="000009"/>
          <w:spacing w:val="-1"/>
          <w:szCs w:val="22"/>
        </w:rPr>
        <w:t>i</w:t>
      </w:r>
      <w:r w:rsidRPr="00F6077B">
        <w:rPr>
          <w:rFonts w:cs="Arial"/>
          <w:color w:val="000009"/>
          <w:szCs w:val="22"/>
        </w:rPr>
        <w:t>ón</w:t>
      </w:r>
      <w:r w:rsidRPr="00F6077B">
        <w:rPr>
          <w:rFonts w:cs="Arial"/>
          <w:color w:val="000009"/>
          <w:spacing w:val="4"/>
          <w:szCs w:val="22"/>
        </w:rPr>
        <w:t xml:space="preserve"> </w:t>
      </w:r>
      <w:r w:rsidRPr="00F6077B">
        <w:rPr>
          <w:rFonts w:cs="Arial"/>
          <w:color w:val="000009"/>
          <w:spacing w:val="-2"/>
          <w:szCs w:val="22"/>
        </w:rPr>
        <w:t>p</w:t>
      </w:r>
      <w:r w:rsidRPr="00F6077B">
        <w:rPr>
          <w:rFonts w:cs="Arial"/>
          <w:color w:val="000009"/>
          <w:szCs w:val="22"/>
        </w:rPr>
        <w:t>r</w:t>
      </w:r>
      <w:r w:rsidRPr="00F6077B">
        <w:rPr>
          <w:rFonts w:cs="Arial"/>
          <w:color w:val="000009"/>
          <w:spacing w:val="-1"/>
          <w:szCs w:val="22"/>
        </w:rPr>
        <w:t>i</w:t>
      </w:r>
      <w:r w:rsidRPr="00F6077B">
        <w:rPr>
          <w:rFonts w:cs="Arial"/>
          <w:color w:val="000009"/>
          <w:szCs w:val="22"/>
        </w:rPr>
        <w:t>o</w:t>
      </w:r>
      <w:r w:rsidRPr="00F6077B">
        <w:rPr>
          <w:rFonts w:cs="Arial"/>
          <w:color w:val="000009"/>
          <w:spacing w:val="2"/>
          <w:szCs w:val="22"/>
        </w:rPr>
        <w:t>r</w:t>
      </w:r>
      <w:r w:rsidRPr="00F6077B">
        <w:rPr>
          <w:rFonts w:cs="Arial"/>
          <w:color w:val="000009"/>
          <w:spacing w:val="-1"/>
          <w:szCs w:val="22"/>
        </w:rPr>
        <w:t>i</w:t>
      </w:r>
      <w:r w:rsidRPr="00F6077B">
        <w:rPr>
          <w:rFonts w:cs="Arial"/>
          <w:color w:val="000009"/>
          <w:spacing w:val="1"/>
          <w:szCs w:val="22"/>
        </w:rPr>
        <w:t>t</w:t>
      </w:r>
      <w:r w:rsidRPr="00F6077B">
        <w:rPr>
          <w:rFonts w:cs="Arial"/>
          <w:color w:val="000009"/>
          <w:spacing w:val="-2"/>
          <w:szCs w:val="22"/>
        </w:rPr>
        <w:t>a</w:t>
      </w:r>
      <w:r w:rsidRPr="00F6077B">
        <w:rPr>
          <w:rFonts w:cs="Arial"/>
          <w:color w:val="000009"/>
          <w:szCs w:val="22"/>
        </w:rPr>
        <w:t>r</w:t>
      </w:r>
      <w:r w:rsidRPr="00F6077B">
        <w:rPr>
          <w:rFonts w:cs="Arial"/>
          <w:color w:val="000009"/>
          <w:spacing w:val="1"/>
          <w:szCs w:val="22"/>
        </w:rPr>
        <w:t>i</w:t>
      </w:r>
      <w:r w:rsidRPr="00F6077B">
        <w:rPr>
          <w:rFonts w:cs="Arial"/>
          <w:color w:val="000009"/>
          <w:szCs w:val="22"/>
        </w:rPr>
        <w:t>a</w:t>
      </w:r>
      <w:r w:rsidRPr="00F6077B">
        <w:rPr>
          <w:rFonts w:cs="Arial"/>
          <w:color w:val="000009"/>
          <w:spacing w:val="1"/>
          <w:szCs w:val="22"/>
        </w:rPr>
        <w:t xml:space="preserve"> </w:t>
      </w:r>
      <w:r w:rsidRPr="00F6077B">
        <w:rPr>
          <w:rFonts w:cs="Arial"/>
          <w:color w:val="000009"/>
          <w:szCs w:val="22"/>
        </w:rPr>
        <w:t>s</w:t>
      </w:r>
      <w:r w:rsidRPr="00F6077B">
        <w:rPr>
          <w:rFonts w:cs="Arial"/>
          <w:color w:val="000009"/>
          <w:spacing w:val="-2"/>
          <w:szCs w:val="22"/>
        </w:rPr>
        <w:t>e</w:t>
      </w:r>
      <w:r w:rsidRPr="00F6077B">
        <w:rPr>
          <w:rFonts w:cs="Arial"/>
          <w:color w:val="000009"/>
          <w:szCs w:val="22"/>
        </w:rPr>
        <w:t>rá</w:t>
      </w:r>
      <w:r w:rsidRPr="00F6077B">
        <w:rPr>
          <w:rFonts w:cs="Arial"/>
          <w:color w:val="000009"/>
          <w:spacing w:val="2"/>
          <w:szCs w:val="22"/>
        </w:rPr>
        <w:t xml:space="preserve"> </w:t>
      </w:r>
      <w:r w:rsidRPr="00F6077B">
        <w:rPr>
          <w:rFonts w:cs="Arial"/>
          <w:color w:val="000009"/>
          <w:szCs w:val="22"/>
        </w:rPr>
        <w:t>el</w:t>
      </w:r>
      <w:r w:rsidRPr="00F6077B">
        <w:rPr>
          <w:rFonts w:cs="Arial"/>
          <w:color w:val="000009"/>
          <w:spacing w:val="1"/>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w:t>
      </w:r>
      <w:r w:rsidRPr="00F6077B">
        <w:rPr>
          <w:rFonts w:cs="Arial"/>
          <w:color w:val="000009"/>
          <w:spacing w:val="1"/>
          <w:szCs w:val="22"/>
        </w:rPr>
        <w:t xml:space="preserve"> </w:t>
      </w:r>
      <w:r w:rsidRPr="00F6077B">
        <w:rPr>
          <w:rFonts w:cs="Arial"/>
          <w:color w:val="000009"/>
          <w:szCs w:val="22"/>
        </w:rPr>
        <w:t>ord</w:t>
      </w:r>
      <w:r w:rsidRPr="00F6077B">
        <w:rPr>
          <w:rFonts w:cs="Arial"/>
          <w:color w:val="000009"/>
          <w:spacing w:val="-1"/>
          <w:szCs w:val="22"/>
        </w:rPr>
        <w:t>i</w:t>
      </w:r>
      <w:r w:rsidRPr="00F6077B">
        <w:rPr>
          <w:rFonts w:cs="Arial"/>
          <w:color w:val="000009"/>
          <w:szCs w:val="22"/>
        </w:rPr>
        <w:t>nar</w:t>
      </w:r>
      <w:r w:rsidRPr="00F6077B">
        <w:rPr>
          <w:rFonts w:cs="Arial"/>
          <w:color w:val="000009"/>
          <w:spacing w:val="-1"/>
          <w:szCs w:val="22"/>
        </w:rPr>
        <w:t>i</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pero se co</w:t>
      </w:r>
      <w:r w:rsidRPr="00F6077B">
        <w:rPr>
          <w:rFonts w:cs="Arial"/>
          <w:color w:val="000009"/>
          <w:spacing w:val="-2"/>
          <w:szCs w:val="22"/>
        </w:rPr>
        <w:t>n</w:t>
      </w:r>
      <w:r w:rsidRPr="00F6077B">
        <w:rPr>
          <w:rFonts w:cs="Arial"/>
          <w:color w:val="000009"/>
          <w:spacing w:val="1"/>
          <w:szCs w:val="22"/>
        </w:rPr>
        <w:t>t</w:t>
      </w:r>
      <w:r w:rsidRPr="00F6077B">
        <w:rPr>
          <w:rFonts w:cs="Arial"/>
          <w:color w:val="000009"/>
          <w:szCs w:val="22"/>
        </w:rPr>
        <w:t>emp</w:t>
      </w:r>
      <w:r w:rsidRPr="00F6077B">
        <w:rPr>
          <w:rFonts w:cs="Arial"/>
          <w:color w:val="000009"/>
          <w:spacing w:val="1"/>
          <w:szCs w:val="22"/>
        </w:rPr>
        <w:t>l</w:t>
      </w:r>
      <w:r w:rsidRPr="00F6077B">
        <w:rPr>
          <w:rFonts w:cs="Arial"/>
          <w:color w:val="000009"/>
          <w:szCs w:val="22"/>
        </w:rPr>
        <w:t>an</w:t>
      </w:r>
      <w:r w:rsidRPr="00F6077B">
        <w:rPr>
          <w:rFonts w:cs="Arial"/>
          <w:color w:val="000009"/>
          <w:spacing w:val="-1"/>
          <w:szCs w:val="22"/>
        </w:rPr>
        <w:t xml:space="preserve"> </w:t>
      </w:r>
      <w:r w:rsidRPr="00F6077B">
        <w:rPr>
          <w:rFonts w:cs="Arial"/>
          <w:color w:val="000009"/>
          <w:szCs w:val="22"/>
        </w:rPr>
        <w:t>o</w:t>
      </w:r>
      <w:r w:rsidRPr="00F6077B">
        <w:rPr>
          <w:rFonts w:cs="Arial"/>
          <w:color w:val="000009"/>
          <w:spacing w:val="-1"/>
          <w:szCs w:val="22"/>
        </w:rPr>
        <w:t>t</w:t>
      </w:r>
      <w:r w:rsidRPr="00F6077B">
        <w:rPr>
          <w:rFonts w:cs="Arial"/>
          <w:color w:val="000009"/>
          <w:szCs w:val="22"/>
        </w:rPr>
        <w:t>ras moda</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dades:</w:t>
      </w:r>
    </w:p>
    <w:p w:rsidR="00F6077B" w:rsidRPr="00F6077B" w:rsidRDefault="00F6077B" w:rsidP="008F5938">
      <w:pPr>
        <w:spacing w:before="0" w:line="288" w:lineRule="auto"/>
        <w:ind w:firstLine="0"/>
        <w:rPr>
          <w:rFonts w:cs="Arial"/>
          <w:color w:val="000000"/>
          <w:szCs w:val="22"/>
        </w:rPr>
      </w:pPr>
      <w:r w:rsidRPr="00F6077B">
        <w:rPr>
          <w:rFonts w:cs="Arial"/>
          <w:color w:val="000009"/>
          <w:spacing w:val="-1"/>
          <w:szCs w:val="22"/>
        </w:rPr>
        <w:t>-</w:t>
      </w:r>
      <w:r w:rsidRPr="00F6077B">
        <w:rPr>
          <w:rFonts w:cs="Arial"/>
          <w:color w:val="000009"/>
          <w:szCs w:val="22"/>
        </w:rPr>
        <w:t>comb</w:t>
      </w:r>
      <w:r w:rsidRPr="00F6077B">
        <w:rPr>
          <w:rFonts w:cs="Arial"/>
          <w:color w:val="000009"/>
          <w:spacing w:val="1"/>
          <w:szCs w:val="22"/>
        </w:rPr>
        <w:t>i</w:t>
      </w:r>
      <w:r w:rsidRPr="00F6077B">
        <w:rPr>
          <w:rFonts w:cs="Arial"/>
          <w:color w:val="000009"/>
          <w:szCs w:val="22"/>
        </w:rPr>
        <w:t>nada de cen</w:t>
      </w:r>
      <w:r w:rsidRPr="00F6077B">
        <w:rPr>
          <w:rFonts w:cs="Arial"/>
          <w:color w:val="000009"/>
          <w:spacing w:val="1"/>
          <w:szCs w:val="22"/>
        </w:rPr>
        <w:t>t</w:t>
      </w:r>
      <w:r w:rsidRPr="00F6077B">
        <w:rPr>
          <w:rFonts w:cs="Arial"/>
          <w:color w:val="000009"/>
          <w:szCs w:val="22"/>
        </w:rPr>
        <w:t>ro</w:t>
      </w:r>
      <w:r w:rsidRPr="00F6077B">
        <w:rPr>
          <w:rFonts w:cs="Arial"/>
          <w:color w:val="000009"/>
          <w:spacing w:val="-2"/>
          <w:szCs w:val="22"/>
        </w:rPr>
        <w:t xml:space="preserve"> </w:t>
      </w:r>
      <w:r w:rsidRPr="00F6077B">
        <w:rPr>
          <w:rFonts w:cs="Arial"/>
          <w:color w:val="000009"/>
          <w:szCs w:val="22"/>
        </w:rPr>
        <w:t>ord</w:t>
      </w:r>
      <w:r w:rsidRPr="00F6077B">
        <w:rPr>
          <w:rFonts w:cs="Arial"/>
          <w:color w:val="000009"/>
          <w:spacing w:val="-1"/>
          <w:szCs w:val="22"/>
        </w:rPr>
        <w:t>i</w:t>
      </w:r>
      <w:r w:rsidRPr="00F6077B">
        <w:rPr>
          <w:rFonts w:cs="Arial"/>
          <w:color w:val="000009"/>
          <w:spacing w:val="2"/>
          <w:szCs w:val="22"/>
        </w:rPr>
        <w:t>n</w:t>
      </w:r>
      <w:r w:rsidRPr="00F6077B">
        <w:rPr>
          <w:rFonts w:cs="Arial"/>
          <w:color w:val="000009"/>
          <w:szCs w:val="22"/>
        </w:rPr>
        <w:t>ar</w:t>
      </w:r>
      <w:r w:rsidRPr="00F6077B">
        <w:rPr>
          <w:rFonts w:cs="Arial"/>
          <w:color w:val="000009"/>
          <w:spacing w:val="-1"/>
          <w:szCs w:val="22"/>
        </w:rPr>
        <w:t>i</w:t>
      </w:r>
      <w:r w:rsidRPr="00F6077B">
        <w:rPr>
          <w:rFonts w:cs="Arial"/>
          <w:color w:val="000009"/>
          <w:szCs w:val="22"/>
        </w:rPr>
        <w:t>o de r</w:t>
      </w:r>
      <w:r w:rsidRPr="00F6077B">
        <w:rPr>
          <w:rFonts w:cs="Arial"/>
          <w:color w:val="000009"/>
          <w:spacing w:val="-2"/>
          <w:szCs w:val="22"/>
        </w:rPr>
        <w:t>e</w:t>
      </w:r>
      <w:r w:rsidRPr="00F6077B">
        <w:rPr>
          <w:rFonts w:cs="Arial"/>
          <w:color w:val="000009"/>
          <w:spacing w:val="1"/>
          <w:szCs w:val="22"/>
        </w:rPr>
        <w:t>f</w:t>
      </w:r>
      <w:r w:rsidRPr="00F6077B">
        <w:rPr>
          <w:rFonts w:cs="Arial"/>
          <w:color w:val="000009"/>
          <w:szCs w:val="22"/>
        </w:rPr>
        <w:t>erenc</w:t>
      </w:r>
      <w:r w:rsidRPr="00F6077B">
        <w:rPr>
          <w:rFonts w:cs="Arial"/>
          <w:color w:val="000009"/>
          <w:spacing w:val="1"/>
          <w:szCs w:val="22"/>
        </w:rPr>
        <w:t>i</w:t>
      </w:r>
      <w:r w:rsidRPr="00F6077B">
        <w:rPr>
          <w:rFonts w:cs="Arial"/>
          <w:color w:val="000009"/>
          <w:szCs w:val="22"/>
        </w:rPr>
        <w:t>a</w:t>
      </w:r>
      <w:r w:rsidRPr="00F6077B">
        <w:rPr>
          <w:rFonts w:cs="Arial"/>
          <w:color w:val="000009"/>
          <w:spacing w:val="-1"/>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w:t>
      </w:r>
      <w:r w:rsidRPr="00F6077B">
        <w:rPr>
          <w:rFonts w:cs="Arial"/>
          <w:color w:val="000009"/>
          <w:spacing w:val="-1"/>
          <w:szCs w:val="22"/>
        </w:rPr>
        <w:t xml:space="preserve"> </w:t>
      </w:r>
      <w:r w:rsidRPr="00F6077B">
        <w:rPr>
          <w:rFonts w:cs="Arial"/>
          <w:color w:val="000009"/>
          <w:szCs w:val="22"/>
        </w:rPr>
        <w:t>espec</w:t>
      </w:r>
      <w:r w:rsidRPr="00F6077B">
        <w:rPr>
          <w:rFonts w:cs="Arial"/>
          <w:color w:val="000009"/>
          <w:spacing w:val="-1"/>
          <w:szCs w:val="22"/>
        </w:rPr>
        <w:t>í</w:t>
      </w:r>
      <w:r w:rsidRPr="00F6077B">
        <w:rPr>
          <w:rFonts w:cs="Arial"/>
          <w:color w:val="000009"/>
          <w:spacing w:val="1"/>
          <w:szCs w:val="22"/>
        </w:rPr>
        <w:t>f</w:t>
      </w:r>
      <w:r w:rsidRPr="00F6077B">
        <w:rPr>
          <w:rFonts w:cs="Arial"/>
          <w:color w:val="000009"/>
          <w:spacing w:val="-1"/>
          <w:szCs w:val="22"/>
        </w:rPr>
        <w:t>i</w:t>
      </w:r>
      <w:r w:rsidRPr="00F6077B">
        <w:rPr>
          <w:rFonts w:cs="Arial"/>
          <w:color w:val="000009"/>
          <w:szCs w:val="22"/>
        </w:rPr>
        <w:t>co</w:t>
      </w:r>
      <w:r w:rsidRPr="00F6077B">
        <w:rPr>
          <w:rFonts w:cs="Arial"/>
          <w:color w:val="000009"/>
          <w:spacing w:val="-2"/>
          <w:szCs w:val="22"/>
        </w:rPr>
        <w:t xml:space="preserve"> </w:t>
      </w:r>
      <w:r w:rsidRPr="00F6077B">
        <w:rPr>
          <w:rFonts w:cs="Arial"/>
          <w:color w:val="000009"/>
          <w:szCs w:val="22"/>
        </w:rPr>
        <w:t>de educa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 espe</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a</w:t>
      </w:r>
      <w:r w:rsidRPr="00F6077B">
        <w:rPr>
          <w:rFonts w:cs="Arial"/>
          <w:color w:val="000009"/>
          <w:spacing w:val="-1"/>
          <w:szCs w:val="22"/>
        </w:rPr>
        <w:t>l</w:t>
      </w:r>
      <w:r w:rsidRPr="00F6077B">
        <w:rPr>
          <w:rFonts w:cs="Arial"/>
          <w:color w:val="000009"/>
          <w:szCs w:val="22"/>
        </w:rPr>
        <w:t>.</w:t>
      </w:r>
    </w:p>
    <w:p w:rsidR="00F6077B" w:rsidRPr="00F6077B" w:rsidRDefault="00F6077B" w:rsidP="008F5938">
      <w:pPr>
        <w:spacing w:before="0" w:line="288" w:lineRule="auto"/>
        <w:ind w:firstLine="0"/>
        <w:rPr>
          <w:rFonts w:cs="Arial"/>
          <w:color w:val="000000"/>
          <w:szCs w:val="22"/>
        </w:rPr>
      </w:pPr>
      <w:r w:rsidRPr="00F6077B">
        <w:rPr>
          <w:rFonts w:cs="Arial"/>
          <w:color w:val="000009"/>
          <w:spacing w:val="-1"/>
          <w:szCs w:val="22"/>
        </w:rPr>
        <w:t>-</w:t>
      </w:r>
      <w:r w:rsidRPr="00F6077B">
        <w:rPr>
          <w:rFonts w:cs="Arial"/>
          <w:color w:val="000009"/>
          <w:szCs w:val="22"/>
        </w:rPr>
        <w:t>comb</w:t>
      </w:r>
      <w:r w:rsidRPr="00F6077B">
        <w:rPr>
          <w:rFonts w:cs="Arial"/>
          <w:color w:val="000009"/>
          <w:spacing w:val="1"/>
          <w:szCs w:val="22"/>
        </w:rPr>
        <w:t>i</w:t>
      </w:r>
      <w:r w:rsidRPr="00F6077B">
        <w:rPr>
          <w:rFonts w:cs="Arial"/>
          <w:color w:val="000009"/>
          <w:szCs w:val="22"/>
        </w:rPr>
        <w:t>nada de cen</w:t>
      </w:r>
      <w:r w:rsidRPr="00F6077B">
        <w:rPr>
          <w:rFonts w:cs="Arial"/>
          <w:color w:val="000009"/>
          <w:spacing w:val="1"/>
          <w:szCs w:val="22"/>
        </w:rPr>
        <w:t>t</w:t>
      </w:r>
      <w:r w:rsidRPr="00F6077B">
        <w:rPr>
          <w:rFonts w:cs="Arial"/>
          <w:color w:val="000009"/>
          <w:szCs w:val="22"/>
        </w:rPr>
        <w:t>ro</w:t>
      </w:r>
      <w:r w:rsidRPr="00F6077B">
        <w:rPr>
          <w:rFonts w:cs="Arial"/>
          <w:color w:val="000009"/>
          <w:spacing w:val="-2"/>
          <w:szCs w:val="22"/>
        </w:rPr>
        <w:t xml:space="preserve"> </w:t>
      </w:r>
      <w:r w:rsidRPr="00F6077B">
        <w:rPr>
          <w:rFonts w:cs="Arial"/>
          <w:color w:val="000009"/>
          <w:szCs w:val="22"/>
        </w:rPr>
        <w:t>espec</w:t>
      </w:r>
      <w:r w:rsidRPr="00F6077B">
        <w:rPr>
          <w:rFonts w:cs="Arial"/>
          <w:color w:val="000009"/>
          <w:spacing w:val="1"/>
          <w:szCs w:val="22"/>
        </w:rPr>
        <w:t>íf</w:t>
      </w:r>
      <w:r w:rsidRPr="00F6077B">
        <w:rPr>
          <w:rFonts w:cs="Arial"/>
          <w:color w:val="000009"/>
          <w:spacing w:val="-1"/>
          <w:szCs w:val="22"/>
        </w:rPr>
        <w:t>i</w:t>
      </w:r>
      <w:r w:rsidRPr="00F6077B">
        <w:rPr>
          <w:rFonts w:cs="Arial"/>
          <w:color w:val="000009"/>
          <w:szCs w:val="22"/>
        </w:rPr>
        <w:t>co</w:t>
      </w:r>
      <w:r w:rsidRPr="00F6077B">
        <w:rPr>
          <w:rFonts w:cs="Arial"/>
          <w:color w:val="000009"/>
          <w:spacing w:val="-2"/>
          <w:szCs w:val="22"/>
        </w:rPr>
        <w:t xml:space="preserve"> </w:t>
      </w:r>
      <w:r w:rsidRPr="00F6077B">
        <w:rPr>
          <w:rFonts w:cs="Arial"/>
          <w:color w:val="000009"/>
          <w:szCs w:val="22"/>
        </w:rPr>
        <w:t>de educa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 espe</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al de re</w:t>
      </w:r>
      <w:r w:rsidRPr="00F6077B">
        <w:rPr>
          <w:rFonts w:cs="Arial"/>
          <w:color w:val="000009"/>
          <w:spacing w:val="1"/>
          <w:szCs w:val="22"/>
        </w:rPr>
        <w:t>f</w:t>
      </w:r>
      <w:r w:rsidRPr="00F6077B">
        <w:rPr>
          <w:rFonts w:cs="Arial"/>
          <w:color w:val="000009"/>
          <w:spacing w:val="-2"/>
          <w:szCs w:val="22"/>
        </w:rPr>
        <w:t>e</w:t>
      </w:r>
      <w:r w:rsidRPr="00F6077B">
        <w:rPr>
          <w:rFonts w:cs="Arial"/>
          <w:color w:val="000009"/>
          <w:szCs w:val="22"/>
        </w:rPr>
        <w:t>ren</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a</w:t>
      </w:r>
      <w:r w:rsidRPr="00F6077B">
        <w:rPr>
          <w:rFonts w:cs="Arial"/>
          <w:color w:val="000009"/>
          <w:spacing w:val="-1"/>
          <w:szCs w:val="22"/>
        </w:rPr>
        <w:t xml:space="preserve"> </w:t>
      </w:r>
      <w:r w:rsidRPr="00F6077B">
        <w:rPr>
          <w:rFonts w:cs="Arial"/>
          <w:color w:val="000009"/>
          <w:szCs w:val="22"/>
        </w:rPr>
        <w:t>y</w:t>
      </w:r>
      <w:r w:rsidRPr="00F6077B">
        <w:rPr>
          <w:rFonts w:cs="Arial"/>
          <w:color w:val="000009"/>
          <w:spacing w:val="-1"/>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w:t>
      </w:r>
      <w:r w:rsidRPr="00F6077B">
        <w:rPr>
          <w:rFonts w:cs="Arial"/>
          <w:color w:val="000009"/>
          <w:spacing w:val="-1"/>
          <w:szCs w:val="22"/>
        </w:rPr>
        <w:t xml:space="preserve"> </w:t>
      </w:r>
      <w:r w:rsidRPr="00F6077B">
        <w:rPr>
          <w:rFonts w:cs="Arial"/>
          <w:color w:val="000009"/>
          <w:szCs w:val="22"/>
        </w:rPr>
        <w:t>ord</w:t>
      </w:r>
      <w:r w:rsidRPr="00F6077B">
        <w:rPr>
          <w:rFonts w:cs="Arial"/>
          <w:color w:val="000009"/>
          <w:spacing w:val="-1"/>
          <w:szCs w:val="22"/>
        </w:rPr>
        <w:t>i</w:t>
      </w:r>
      <w:r w:rsidRPr="00F6077B">
        <w:rPr>
          <w:rFonts w:cs="Arial"/>
          <w:color w:val="000009"/>
          <w:szCs w:val="22"/>
        </w:rPr>
        <w:t>nar</w:t>
      </w:r>
      <w:r w:rsidRPr="00F6077B">
        <w:rPr>
          <w:rFonts w:cs="Arial"/>
          <w:color w:val="000009"/>
          <w:spacing w:val="-1"/>
          <w:szCs w:val="22"/>
        </w:rPr>
        <w:t>i</w:t>
      </w:r>
      <w:r w:rsidRPr="00F6077B">
        <w:rPr>
          <w:rFonts w:cs="Arial"/>
          <w:color w:val="000009"/>
          <w:szCs w:val="22"/>
        </w:rPr>
        <w:t>o.</w:t>
      </w:r>
    </w:p>
    <w:p w:rsidR="00F6077B" w:rsidRPr="00F6077B" w:rsidRDefault="00F6077B" w:rsidP="008F5938">
      <w:pPr>
        <w:spacing w:before="0" w:line="288" w:lineRule="auto"/>
        <w:ind w:firstLine="0"/>
        <w:rPr>
          <w:rFonts w:cs="Arial"/>
          <w:color w:val="000000"/>
          <w:szCs w:val="22"/>
        </w:rPr>
      </w:pPr>
      <w:r w:rsidRPr="00F6077B">
        <w:rPr>
          <w:rFonts w:cs="Arial"/>
          <w:color w:val="000009"/>
          <w:spacing w:val="-1"/>
          <w:szCs w:val="22"/>
        </w:rPr>
        <w:t>-</w:t>
      </w:r>
      <w:r w:rsidRPr="00F6077B">
        <w:rPr>
          <w:rFonts w:cs="Arial"/>
          <w:color w:val="000009"/>
          <w:szCs w:val="22"/>
        </w:rPr>
        <w:t>u</w:t>
      </w:r>
      <w:r w:rsidRPr="00F6077B">
        <w:rPr>
          <w:rFonts w:cs="Arial"/>
          <w:color w:val="000009"/>
          <w:spacing w:val="2"/>
          <w:szCs w:val="22"/>
        </w:rPr>
        <w:t>n</w:t>
      </w:r>
      <w:r w:rsidRPr="00F6077B">
        <w:rPr>
          <w:rFonts w:cs="Arial"/>
          <w:color w:val="000009"/>
          <w:spacing w:val="-1"/>
          <w:szCs w:val="22"/>
        </w:rPr>
        <w:t>i</w:t>
      </w:r>
      <w:r w:rsidRPr="00F6077B">
        <w:rPr>
          <w:rFonts w:cs="Arial"/>
          <w:color w:val="000009"/>
          <w:szCs w:val="22"/>
        </w:rPr>
        <w:t>dad espec</w:t>
      </w:r>
      <w:r w:rsidRPr="00F6077B">
        <w:rPr>
          <w:rFonts w:cs="Arial"/>
          <w:color w:val="000009"/>
          <w:spacing w:val="1"/>
          <w:szCs w:val="22"/>
        </w:rPr>
        <w:t>íf</w:t>
      </w:r>
      <w:r w:rsidRPr="00F6077B">
        <w:rPr>
          <w:rFonts w:cs="Arial"/>
          <w:color w:val="000009"/>
          <w:spacing w:val="-1"/>
          <w:szCs w:val="22"/>
        </w:rPr>
        <w:t>i</w:t>
      </w:r>
      <w:r w:rsidRPr="00F6077B">
        <w:rPr>
          <w:rFonts w:cs="Arial"/>
          <w:color w:val="000009"/>
          <w:szCs w:val="22"/>
        </w:rPr>
        <w:t>ca</w:t>
      </w:r>
      <w:r w:rsidRPr="00F6077B">
        <w:rPr>
          <w:rFonts w:cs="Arial"/>
          <w:color w:val="000009"/>
          <w:spacing w:val="-2"/>
          <w:szCs w:val="22"/>
        </w:rPr>
        <w:t xml:space="preserve"> </w:t>
      </w:r>
      <w:r w:rsidRPr="00F6077B">
        <w:rPr>
          <w:rFonts w:cs="Arial"/>
          <w:color w:val="000009"/>
          <w:szCs w:val="22"/>
        </w:rPr>
        <w:t>de educa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 espec</w:t>
      </w:r>
      <w:r w:rsidRPr="00F6077B">
        <w:rPr>
          <w:rFonts w:cs="Arial"/>
          <w:color w:val="000009"/>
          <w:spacing w:val="1"/>
          <w:szCs w:val="22"/>
        </w:rPr>
        <w:t>i</w:t>
      </w:r>
      <w:r w:rsidRPr="00F6077B">
        <w:rPr>
          <w:rFonts w:cs="Arial"/>
          <w:color w:val="000009"/>
          <w:szCs w:val="22"/>
        </w:rPr>
        <w:t>al en cen</w:t>
      </w:r>
      <w:r w:rsidRPr="00F6077B">
        <w:rPr>
          <w:rFonts w:cs="Arial"/>
          <w:color w:val="000009"/>
          <w:spacing w:val="1"/>
          <w:szCs w:val="22"/>
        </w:rPr>
        <w:t>t</w:t>
      </w:r>
      <w:r w:rsidRPr="00F6077B">
        <w:rPr>
          <w:rFonts w:cs="Arial"/>
          <w:color w:val="000009"/>
          <w:szCs w:val="22"/>
        </w:rPr>
        <w:t>ro</w:t>
      </w:r>
      <w:r w:rsidRPr="00F6077B">
        <w:rPr>
          <w:rFonts w:cs="Arial"/>
          <w:color w:val="000009"/>
          <w:spacing w:val="-2"/>
          <w:szCs w:val="22"/>
        </w:rPr>
        <w:t xml:space="preserve"> </w:t>
      </w:r>
      <w:r w:rsidRPr="00F6077B">
        <w:rPr>
          <w:rFonts w:cs="Arial"/>
          <w:color w:val="000009"/>
          <w:szCs w:val="22"/>
        </w:rPr>
        <w:t>ord</w:t>
      </w:r>
      <w:r w:rsidRPr="00F6077B">
        <w:rPr>
          <w:rFonts w:cs="Arial"/>
          <w:color w:val="000009"/>
          <w:spacing w:val="-1"/>
          <w:szCs w:val="22"/>
        </w:rPr>
        <w:t>i</w:t>
      </w:r>
      <w:r w:rsidRPr="00F6077B">
        <w:rPr>
          <w:rFonts w:cs="Arial"/>
          <w:color w:val="000009"/>
          <w:spacing w:val="2"/>
          <w:szCs w:val="22"/>
        </w:rPr>
        <w:t>n</w:t>
      </w:r>
      <w:r w:rsidRPr="00F6077B">
        <w:rPr>
          <w:rFonts w:cs="Arial"/>
          <w:color w:val="000009"/>
          <w:szCs w:val="22"/>
        </w:rPr>
        <w:t>ar</w:t>
      </w:r>
      <w:r w:rsidRPr="00F6077B">
        <w:rPr>
          <w:rFonts w:cs="Arial"/>
          <w:color w:val="000009"/>
          <w:spacing w:val="-1"/>
          <w:szCs w:val="22"/>
        </w:rPr>
        <w:t>i</w:t>
      </w:r>
      <w:r w:rsidRPr="00F6077B">
        <w:rPr>
          <w:rFonts w:cs="Arial"/>
          <w:color w:val="000009"/>
          <w:szCs w:val="22"/>
        </w:rPr>
        <w:t>o.</w:t>
      </w:r>
    </w:p>
    <w:p w:rsidR="00F6077B" w:rsidRPr="00F6077B" w:rsidRDefault="00F6077B" w:rsidP="008F5938">
      <w:pPr>
        <w:spacing w:before="0" w:line="288" w:lineRule="auto"/>
        <w:ind w:firstLine="0"/>
        <w:rPr>
          <w:rFonts w:cs="Arial"/>
          <w:color w:val="000000"/>
          <w:szCs w:val="22"/>
        </w:rPr>
      </w:pPr>
      <w:r w:rsidRPr="00F6077B">
        <w:rPr>
          <w:rFonts w:cs="Arial"/>
          <w:color w:val="000009"/>
          <w:spacing w:val="-1"/>
          <w:szCs w:val="22"/>
        </w:rPr>
        <w:t>-</w:t>
      </w:r>
      <w:r w:rsidRPr="00F6077B">
        <w:rPr>
          <w:rFonts w:cs="Arial"/>
          <w:color w:val="000009"/>
          <w:szCs w:val="22"/>
        </w:rPr>
        <w:t>cen</w:t>
      </w:r>
      <w:r w:rsidRPr="00F6077B">
        <w:rPr>
          <w:rFonts w:cs="Arial"/>
          <w:color w:val="000009"/>
          <w:spacing w:val="1"/>
          <w:szCs w:val="22"/>
        </w:rPr>
        <w:t>t</w:t>
      </w:r>
      <w:r w:rsidRPr="00F6077B">
        <w:rPr>
          <w:rFonts w:cs="Arial"/>
          <w:color w:val="000009"/>
          <w:szCs w:val="22"/>
        </w:rPr>
        <w:t>ro</w:t>
      </w:r>
      <w:r w:rsidRPr="00F6077B">
        <w:rPr>
          <w:rFonts w:cs="Arial"/>
          <w:color w:val="000009"/>
          <w:spacing w:val="1"/>
          <w:szCs w:val="22"/>
        </w:rPr>
        <w:t xml:space="preserve"> </w:t>
      </w:r>
      <w:r w:rsidRPr="00F6077B">
        <w:rPr>
          <w:rFonts w:cs="Arial"/>
          <w:color w:val="000009"/>
          <w:szCs w:val="22"/>
        </w:rPr>
        <w:t>de</w:t>
      </w:r>
      <w:r w:rsidRPr="00F6077B">
        <w:rPr>
          <w:rFonts w:cs="Arial"/>
          <w:color w:val="000009"/>
          <w:spacing w:val="4"/>
          <w:szCs w:val="22"/>
        </w:rPr>
        <w:t xml:space="preserve"> </w:t>
      </w:r>
      <w:r w:rsidRPr="00F6077B">
        <w:rPr>
          <w:rFonts w:cs="Arial"/>
          <w:color w:val="000009"/>
          <w:szCs w:val="22"/>
        </w:rPr>
        <w:t>educac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n</w:t>
      </w:r>
      <w:r w:rsidRPr="00F6077B">
        <w:rPr>
          <w:rFonts w:cs="Arial"/>
          <w:color w:val="000009"/>
          <w:spacing w:val="2"/>
          <w:szCs w:val="22"/>
        </w:rPr>
        <w:t xml:space="preserve"> </w:t>
      </w:r>
      <w:r w:rsidRPr="00F6077B">
        <w:rPr>
          <w:rFonts w:cs="Arial"/>
          <w:color w:val="000009"/>
          <w:szCs w:val="22"/>
        </w:rPr>
        <w:t>espe</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a</w:t>
      </w:r>
      <w:r w:rsidRPr="00F6077B">
        <w:rPr>
          <w:rFonts w:cs="Arial"/>
          <w:color w:val="000009"/>
          <w:spacing w:val="-1"/>
          <w:szCs w:val="22"/>
        </w:rPr>
        <w:t>l</w:t>
      </w:r>
      <w:r w:rsidRPr="00F6077B">
        <w:rPr>
          <w:rFonts w:cs="Arial"/>
          <w:color w:val="000009"/>
          <w:szCs w:val="22"/>
        </w:rPr>
        <w:t>:</w:t>
      </w:r>
      <w:r w:rsidRPr="00F6077B">
        <w:rPr>
          <w:rFonts w:cs="Arial"/>
          <w:color w:val="000009"/>
          <w:spacing w:val="2"/>
          <w:szCs w:val="22"/>
        </w:rPr>
        <w:t xml:space="preserve"> </w:t>
      </w:r>
      <w:r w:rsidRPr="00F6077B">
        <w:rPr>
          <w:rFonts w:cs="Arial"/>
          <w:color w:val="000009"/>
          <w:szCs w:val="22"/>
        </w:rPr>
        <w:t>es</w:t>
      </w:r>
      <w:r w:rsidRPr="00F6077B">
        <w:rPr>
          <w:rFonts w:cs="Arial"/>
          <w:color w:val="000009"/>
          <w:spacing w:val="1"/>
          <w:szCs w:val="22"/>
        </w:rPr>
        <w:t>t</w:t>
      </w:r>
      <w:r w:rsidRPr="00F6077B">
        <w:rPr>
          <w:rFonts w:cs="Arial"/>
          <w:color w:val="000009"/>
          <w:szCs w:val="22"/>
        </w:rPr>
        <w:t>os cen</w:t>
      </w:r>
      <w:r w:rsidRPr="00F6077B">
        <w:rPr>
          <w:rFonts w:cs="Arial"/>
          <w:color w:val="000009"/>
          <w:spacing w:val="1"/>
          <w:szCs w:val="22"/>
        </w:rPr>
        <w:t>t</w:t>
      </w:r>
      <w:r w:rsidRPr="00F6077B">
        <w:rPr>
          <w:rFonts w:cs="Arial"/>
          <w:color w:val="000009"/>
          <w:szCs w:val="22"/>
        </w:rPr>
        <w:t>ros</w:t>
      </w:r>
      <w:r w:rsidRPr="00F6077B">
        <w:rPr>
          <w:rFonts w:cs="Arial"/>
          <w:color w:val="000009"/>
          <w:spacing w:val="1"/>
          <w:szCs w:val="22"/>
        </w:rPr>
        <w:t xml:space="preserve"> f</w:t>
      </w:r>
      <w:r w:rsidRPr="00F6077B">
        <w:rPr>
          <w:rFonts w:cs="Arial"/>
          <w:color w:val="000009"/>
          <w:szCs w:val="22"/>
        </w:rPr>
        <w:t>ac</w:t>
      </w:r>
      <w:r w:rsidRPr="00F6077B">
        <w:rPr>
          <w:rFonts w:cs="Arial"/>
          <w:color w:val="000009"/>
          <w:spacing w:val="-1"/>
          <w:szCs w:val="22"/>
        </w:rPr>
        <w:t>i</w:t>
      </w:r>
      <w:r w:rsidRPr="00F6077B">
        <w:rPr>
          <w:rFonts w:cs="Arial"/>
          <w:color w:val="000009"/>
          <w:spacing w:val="1"/>
          <w:szCs w:val="22"/>
        </w:rPr>
        <w:t>l</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 xml:space="preserve">an </w:t>
      </w:r>
      <w:r w:rsidRPr="00F6077B">
        <w:rPr>
          <w:rFonts w:cs="Arial"/>
          <w:color w:val="000009"/>
          <w:spacing w:val="-1"/>
          <w:szCs w:val="22"/>
        </w:rPr>
        <w:t>l</w:t>
      </w:r>
      <w:r w:rsidRPr="00F6077B">
        <w:rPr>
          <w:rFonts w:cs="Arial"/>
          <w:color w:val="000009"/>
          <w:szCs w:val="22"/>
        </w:rPr>
        <w:t>as</w:t>
      </w:r>
      <w:r w:rsidRPr="00F6077B">
        <w:rPr>
          <w:rFonts w:cs="Arial"/>
          <w:color w:val="000009"/>
          <w:spacing w:val="4"/>
          <w:szCs w:val="22"/>
        </w:rPr>
        <w:t xml:space="preserve"> </w:t>
      </w:r>
      <w:r w:rsidRPr="00F6077B">
        <w:rPr>
          <w:rFonts w:cs="Arial"/>
          <w:color w:val="000009"/>
          <w:szCs w:val="22"/>
        </w:rPr>
        <w:t>herr</w:t>
      </w:r>
      <w:r w:rsidRPr="00F6077B">
        <w:rPr>
          <w:rFonts w:cs="Arial"/>
          <w:color w:val="000009"/>
          <w:spacing w:val="-2"/>
          <w:szCs w:val="22"/>
        </w:rPr>
        <w:t>a</w:t>
      </w:r>
      <w:r w:rsidRPr="00F6077B">
        <w:rPr>
          <w:rFonts w:cs="Arial"/>
          <w:color w:val="000009"/>
          <w:szCs w:val="22"/>
        </w:rPr>
        <w:t>m</w:t>
      </w:r>
      <w:r w:rsidRPr="00F6077B">
        <w:rPr>
          <w:rFonts w:cs="Arial"/>
          <w:color w:val="000009"/>
          <w:spacing w:val="-1"/>
          <w:szCs w:val="22"/>
        </w:rPr>
        <w:t>i</w:t>
      </w:r>
      <w:r w:rsidRPr="00F6077B">
        <w:rPr>
          <w:rFonts w:cs="Arial"/>
          <w:color w:val="000009"/>
          <w:spacing w:val="2"/>
          <w:szCs w:val="22"/>
        </w:rPr>
        <w:t>e</w:t>
      </w:r>
      <w:r w:rsidRPr="00F6077B">
        <w:rPr>
          <w:rFonts w:cs="Arial"/>
          <w:color w:val="000009"/>
          <w:szCs w:val="22"/>
        </w:rPr>
        <w:t>n</w:t>
      </w:r>
      <w:r w:rsidRPr="00F6077B">
        <w:rPr>
          <w:rFonts w:cs="Arial"/>
          <w:color w:val="000009"/>
          <w:spacing w:val="1"/>
          <w:szCs w:val="22"/>
        </w:rPr>
        <w:t>t</w:t>
      </w:r>
      <w:r w:rsidRPr="00F6077B">
        <w:rPr>
          <w:rFonts w:cs="Arial"/>
          <w:color w:val="000009"/>
          <w:szCs w:val="22"/>
        </w:rPr>
        <w:t>as</w:t>
      </w:r>
      <w:r w:rsidRPr="00F6077B">
        <w:rPr>
          <w:rFonts w:cs="Arial"/>
          <w:color w:val="000009"/>
          <w:spacing w:val="1"/>
          <w:szCs w:val="22"/>
        </w:rPr>
        <w:t xml:space="preserve"> </w:t>
      </w:r>
      <w:r w:rsidRPr="00F6077B">
        <w:rPr>
          <w:rFonts w:cs="Arial"/>
          <w:color w:val="000009"/>
          <w:szCs w:val="22"/>
        </w:rPr>
        <w:t>para</w:t>
      </w:r>
      <w:r w:rsidRPr="00F6077B">
        <w:rPr>
          <w:rFonts w:cs="Arial"/>
          <w:color w:val="000009"/>
          <w:spacing w:val="2"/>
          <w:szCs w:val="22"/>
        </w:rPr>
        <w:t xml:space="preserve"> </w:t>
      </w:r>
      <w:r w:rsidRPr="00F6077B">
        <w:rPr>
          <w:rFonts w:cs="Arial"/>
          <w:color w:val="000009"/>
          <w:szCs w:val="22"/>
        </w:rPr>
        <w:t>que</w:t>
      </w:r>
      <w:r w:rsidRPr="00F6077B">
        <w:rPr>
          <w:rFonts w:cs="Arial"/>
          <w:color w:val="000009"/>
          <w:spacing w:val="4"/>
          <w:szCs w:val="22"/>
        </w:rPr>
        <w:t xml:space="preserve"> </w:t>
      </w:r>
      <w:r w:rsidRPr="00F6077B">
        <w:rPr>
          <w:rFonts w:cs="Arial"/>
          <w:color w:val="000009"/>
          <w:szCs w:val="22"/>
        </w:rPr>
        <w:t>el</w:t>
      </w:r>
      <w:r w:rsidRPr="00F6077B">
        <w:rPr>
          <w:rFonts w:cs="Arial"/>
          <w:color w:val="000009"/>
          <w:spacing w:val="1"/>
          <w:szCs w:val="22"/>
        </w:rPr>
        <w:t xml:space="preserve"> </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umnado</w:t>
      </w:r>
      <w:r w:rsidRPr="00F6077B">
        <w:rPr>
          <w:rFonts w:cs="Arial"/>
          <w:color w:val="000009"/>
          <w:spacing w:val="4"/>
          <w:szCs w:val="22"/>
        </w:rPr>
        <w:t xml:space="preserve"> </w:t>
      </w:r>
      <w:r w:rsidRPr="00F6077B">
        <w:rPr>
          <w:rFonts w:cs="Arial"/>
          <w:color w:val="000009"/>
          <w:szCs w:val="22"/>
        </w:rPr>
        <w:t>pueda desarro</w:t>
      </w:r>
      <w:r w:rsidRPr="00F6077B">
        <w:rPr>
          <w:rFonts w:cs="Arial"/>
          <w:color w:val="000009"/>
          <w:spacing w:val="-1"/>
          <w:szCs w:val="22"/>
        </w:rPr>
        <w:t>ll</w:t>
      </w:r>
      <w:r w:rsidRPr="00F6077B">
        <w:rPr>
          <w:rFonts w:cs="Arial"/>
          <w:color w:val="000009"/>
          <w:szCs w:val="22"/>
        </w:rPr>
        <w:t>ar</w:t>
      </w:r>
      <w:r w:rsidRPr="00F6077B">
        <w:rPr>
          <w:rFonts w:cs="Arial"/>
          <w:color w:val="000009"/>
          <w:spacing w:val="13"/>
          <w:szCs w:val="22"/>
        </w:rPr>
        <w:t xml:space="preserve"> </w:t>
      </w:r>
      <w:r w:rsidRPr="00F6077B">
        <w:rPr>
          <w:rFonts w:cs="Arial"/>
          <w:color w:val="000009"/>
          <w:szCs w:val="22"/>
        </w:rPr>
        <w:t>sus</w:t>
      </w:r>
      <w:r w:rsidRPr="00F6077B">
        <w:rPr>
          <w:rFonts w:cs="Arial"/>
          <w:color w:val="000009"/>
          <w:spacing w:val="12"/>
          <w:szCs w:val="22"/>
        </w:rPr>
        <w:t xml:space="preserve"> </w:t>
      </w:r>
      <w:r w:rsidRPr="00F6077B">
        <w:rPr>
          <w:rFonts w:cs="Arial"/>
          <w:color w:val="000009"/>
          <w:szCs w:val="22"/>
        </w:rPr>
        <w:t>capac</w:t>
      </w:r>
      <w:r w:rsidRPr="00F6077B">
        <w:rPr>
          <w:rFonts w:cs="Arial"/>
          <w:color w:val="000009"/>
          <w:spacing w:val="-1"/>
          <w:szCs w:val="22"/>
        </w:rPr>
        <w:t>i</w:t>
      </w:r>
      <w:r w:rsidRPr="00F6077B">
        <w:rPr>
          <w:rFonts w:cs="Arial"/>
          <w:color w:val="000009"/>
          <w:spacing w:val="2"/>
          <w:szCs w:val="22"/>
        </w:rPr>
        <w:t>d</w:t>
      </w:r>
      <w:r w:rsidRPr="00F6077B">
        <w:rPr>
          <w:rFonts w:cs="Arial"/>
          <w:color w:val="000009"/>
          <w:szCs w:val="22"/>
        </w:rPr>
        <w:t>ades</w:t>
      </w:r>
      <w:r w:rsidRPr="00F6077B">
        <w:rPr>
          <w:rFonts w:cs="Arial"/>
          <w:color w:val="000009"/>
          <w:spacing w:val="12"/>
          <w:szCs w:val="22"/>
        </w:rPr>
        <w:t xml:space="preserve"> </w:t>
      </w:r>
      <w:r w:rsidRPr="00F6077B">
        <w:rPr>
          <w:rFonts w:cs="Arial"/>
          <w:color w:val="000009"/>
          <w:szCs w:val="22"/>
        </w:rPr>
        <w:t>no</w:t>
      </w:r>
      <w:r w:rsidRPr="00F6077B">
        <w:rPr>
          <w:rFonts w:cs="Arial"/>
          <w:color w:val="000009"/>
          <w:spacing w:val="12"/>
          <w:szCs w:val="22"/>
        </w:rPr>
        <w:t xml:space="preserve"> </w:t>
      </w:r>
      <w:r w:rsidRPr="00F6077B">
        <w:rPr>
          <w:rFonts w:cs="Arial"/>
          <w:color w:val="000009"/>
          <w:szCs w:val="22"/>
        </w:rPr>
        <w:t>so</w:t>
      </w:r>
      <w:r w:rsidRPr="00F6077B">
        <w:rPr>
          <w:rFonts w:cs="Arial"/>
          <w:color w:val="000009"/>
          <w:spacing w:val="-1"/>
          <w:szCs w:val="22"/>
        </w:rPr>
        <w:t>l</w:t>
      </w:r>
      <w:r w:rsidRPr="00F6077B">
        <w:rPr>
          <w:rFonts w:cs="Arial"/>
          <w:color w:val="000009"/>
          <w:szCs w:val="22"/>
        </w:rPr>
        <w:t>o</w:t>
      </w:r>
      <w:r w:rsidRPr="00F6077B">
        <w:rPr>
          <w:rFonts w:cs="Arial"/>
          <w:color w:val="000009"/>
          <w:spacing w:val="12"/>
          <w:szCs w:val="22"/>
        </w:rPr>
        <w:t xml:space="preserve"> </w:t>
      </w:r>
      <w:r w:rsidRPr="00F6077B">
        <w:rPr>
          <w:rFonts w:cs="Arial"/>
          <w:color w:val="000009"/>
          <w:szCs w:val="22"/>
        </w:rPr>
        <w:t>a</w:t>
      </w:r>
      <w:r w:rsidRPr="00F6077B">
        <w:rPr>
          <w:rFonts w:cs="Arial"/>
          <w:color w:val="000009"/>
          <w:spacing w:val="12"/>
          <w:szCs w:val="22"/>
        </w:rPr>
        <w:t xml:space="preserve"> </w:t>
      </w:r>
      <w:r w:rsidRPr="00F6077B">
        <w:rPr>
          <w:rFonts w:cs="Arial"/>
          <w:color w:val="000009"/>
          <w:szCs w:val="22"/>
        </w:rPr>
        <w:t>n</w:t>
      </w:r>
      <w:r w:rsidRPr="00F6077B">
        <w:rPr>
          <w:rFonts w:cs="Arial"/>
          <w:color w:val="000009"/>
          <w:spacing w:val="-1"/>
          <w:szCs w:val="22"/>
        </w:rPr>
        <w:t>i</w:t>
      </w:r>
      <w:r w:rsidRPr="00F6077B">
        <w:rPr>
          <w:rFonts w:cs="Arial"/>
          <w:color w:val="000009"/>
          <w:szCs w:val="22"/>
        </w:rPr>
        <w:t>v</w:t>
      </w:r>
      <w:r w:rsidRPr="00F6077B">
        <w:rPr>
          <w:rFonts w:cs="Arial"/>
          <w:color w:val="000009"/>
          <w:spacing w:val="2"/>
          <w:szCs w:val="22"/>
        </w:rPr>
        <w:t>e</w:t>
      </w:r>
      <w:r w:rsidRPr="00F6077B">
        <w:rPr>
          <w:rFonts w:cs="Arial"/>
          <w:color w:val="000009"/>
          <w:szCs w:val="22"/>
        </w:rPr>
        <w:t>l</w:t>
      </w:r>
      <w:r w:rsidRPr="00F6077B">
        <w:rPr>
          <w:rFonts w:cs="Arial"/>
          <w:color w:val="000009"/>
          <w:spacing w:val="11"/>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r w:rsidRPr="00F6077B">
        <w:rPr>
          <w:rFonts w:cs="Arial"/>
          <w:color w:val="000009"/>
          <w:spacing w:val="11"/>
          <w:szCs w:val="22"/>
        </w:rPr>
        <w:t xml:space="preserve"> </w:t>
      </w:r>
      <w:r w:rsidRPr="00F6077B">
        <w:rPr>
          <w:rFonts w:cs="Arial"/>
          <w:color w:val="000009"/>
          <w:szCs w:val="22"/>
        </w:rPr>
        <w:t>s</w:t>
      </w:r>
      <w:r w:rsidRPr="00F6077B">
        <w:rPr>
          <w:rFonts w:cs="Arial"/>
          <w:color w:val="000009"/>
          <w:spacing w:val="-1"/>
          <w:szCs w:val="22"/>
        </w:rPr>
        <w:t>i</w:t>
      </w:r>
      <w:r w:rsidRPr="00F6077B">
        <w:rPr>
          <w:rFonts w:cs="Arial"/>
          <w:color w:val="000009"/>
          <w:szCs w:val="22"/>
        </w:rPr>
        <w:t>no</w:t>
      </w:r>
      <w:r w:rsidRPr="00F6077B">
        <w:rPr>
          <w:rFonts w:cs="Arial"/>
          <w:color w:val="000009"/>
          <w:spacing w:val="12"/>
          <w:szCs w:val="22"/>
        </w:rPr>
        <w:t xml:space="preserve"> </w:t>
      </w:r>
      <w:r w:rsidRPr="00F6077B">
        <w:rPr>
          <w:rFonts w:cs="Arial"/>
          <w:color w:val="000009"/>
          <w:spacing w:val="1"/>
          <w:szCs w:val="22"/>
        </w:rPr>
        <w:t>t</w:t>
      </w:r>
      <w:r w:rsidRPr="00F6077B">
        <w:rPr>
          <w:rFonts w:cs="Arial"/>
          <w:color w:val="000009"/>
          <w:szCs w:val="22"/>
        </w:rPr>
        <w:t>amb</w:t>
      </w:r>
      <w:r w:rsidRPr="00F6077B">
        <w:rPr>
          <w:rFonts w:cs="Arial"/>
          <w:color w:val="000009"/>
          <w:spacing w:val="-1"/>
          <w:szCs w:val="22"/>
        </w:rPr>
        <w:t>i</w:t>
      </w:r>
      <w:r w:rsidRPr="00F6077B">
        <w:rPr>
          <w:rFonts w:cs="Arial"/>
          <w:color w:val="000009"/>
          <w:szCs w:val="22"/>
        </w:rPr>
        <w:t>én,</w:t>
      </w:r>
      <w:r w:rsidRPr="00F6077B">
        <w:rPr>
          <w:rFonts w:cs="Arial"/>
          <w:color w:val="000009"/>
          <w:spacing w:val="12"/>
          <w:szCs w:val="22"/>
        </w:rPr>
        <w:t xml:space="preserve"> </w:t>
      </w:r>
      <w:r w:rsidRPr="00F6077B">
        <w:rPr>
          <w:rFonts w:cs="Arial"/>
          <w:color w:val="000009"/>
          <w:szCs w:val="22"/>
        </w:rPr>
        <w:t>y</w:t>
      </w:r>
      <w:r w:rsidRPr="00F6077B">
        <w:rPr>
          <w:rFonts w:cs="Arial"/>
          <w:color w:val="000009"/>
          <w:spacing w:val="12"/>
          <w:szCs w:val="22"/>
        </w:rPr>
        <w:t xml:space="preserve"> </w:t>
      </w:r>
      <w:r w:rsidRPr="00F6077B">
        <w:rPr>
          <w:rFonts w:cs="Arial"/>
          <w:color w:val="000009"/>
          <w:szCs w:val="22"/>
        </w:rPr>
        <w:t>sobre</w:t>
      </w:r>
      <w:r w:rsidRPr="00F6077B">
        <w:rPr>
          <w:rFonts w:cs="Arial"/>
          <w:color w:val="000009"/>
          <w:spacing w:val="10"/>
          <w:szCs w:val="22"/>
        </w:rPr>
        <w:t xml:space="preserve"> </w:t>
      </w:r>
      <w:r w:rsidRPr="00F6077B">
        <w:rPr>
          <w:rFonts w:cs="Arial"/>
          <w:color w:val="000009"/>
          <w:spacing w:val="1"/>
          <w:szCs w:val="22"/>
        </w:rPr>
        <w:t>t</w:t>
      </w:r>
      <w:r w:rsidRPr="00F6077B">
        <w:rPr>
          <w:rFonts w:cs="Arial"/>
          <w:color w:val="000009"/>
          <w:szCs w:val="22"/>
        </w:rPr>
        <w:t>odo,</w:t>
      </w:r>
      <w:r w:rsidRPr="00F6077B">
        <w:rPr>
          <w:rFonts w:cs="Arial"/>
          <w:color w:val="000009"/>
          <w:spacing w:val="12"/>
          <w:szCs w:val="22"/>
        </w:rPr>
        <w:t xml:space="preserve"> </w:t>
      </w:r>
      <w:r w:rsidRPr="00F6077B">
        <w:rPr>
          <w:rFonts w:cs="Arial"/>
          <w:color w:val="000009"/>
          <w:szCs w:val="22"/>
        </w:rPr>
        <w:t>a</w:t>
      </w:r>
      <w:r w:rsidRPr="00F6077B">
        <w:rPr>
          <w:rFonts w:cs="Arial"/>
          <w:color w:val="000009"/>
          <w:spacing w:val="10"/>
          <w:szCs w:val="22"/>
        </w:rPr>
        <w:t xml:space="preserve"> </w:t>
      </w:r>
      <w:r w:rsidRPr="00F6077B">
        <w:rPr>
          <w:rFonts w:cs="Arial"/>
          <w:color w:val="000009"/>
          <w:szCs w:val="22"/>
        </w:rPr>
        <w:t>n</w:t>
      </w:r>
      <w:r w:rsidRPr="00F6077B">
        <w:rPr>
          <w:rFonts w:cs="Arial"/>
          <w:color w:val="000009"/>
          <w:spacing w:val="-1"/>
          <w:szCs w:val="22"/>
        </w:rPr>
        <w:t>i</w:t>
      </w:r>
      <w:r w:rsidRPr="00F6077B">
        <w:rPr>
          <w:rFonts w:cs="Arial"/>
          <w:color w:val="000009"/>
          <w:spacing w:val="2"/>
          <w:szCs w:val="22"/>
        </w:rPr>
        <w:t>v</w:t>
      </w:r>
      <w:r w:rsidRPr="00F6077B">
        <w:rPr>
          <w:rFonts w:cs="Arial"/>
          <w:color w:val="000009"/>
          <w:szCs w:val="22"/>
        </w:rPr>
        <w:t>el</w:t>
      </w:r>
      <w:r w:rsidRPr="00F6077B">
        <w:rPr>
          <w:rFonts w:cs="Arial"/>
          <w:color w:val="000009"/>
          <w:spacing w:val="11"/>
          <w:szCs w:val="22"/>
        </w:rPr>
        <w:t xml:space="preserve"> </w:t>
      </w:r>
      <w:r w:rsidRPr="00F6077B">
        <w:rPr>
          <w:rFonts w:cs="Arial"/>
          <w:color w:val="000009"/>
          <w:szCs w:val="22"/>
        </w:rPr>
        <w:t>soc</w:t>
      </w:r>
      <w:r w:rsidRPr="00F6077B">
        <w:rPr>
          <w:rFonts w:cs="Arial"/>
          <w:color w:val="000009"/>
          <w:spacing w:val="-1"/>
          <w:szCs w:val="22"/>
        </w:rPr>
        <w:t>i</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w:t>
      </w:r>
      <w:r w:rsidRPr="00F6077B">
        <w:rPr>
          <w:rFonts w:cs="Arial"/>
          <w:color w:val="000009"/>
          <w:spacing w:val="10"/>
          <w:szCs w:val="22"/>
        </w:rPr>
        <w:t xml:space="preserve"> </w:t>
      </w:r>
      <w:r w:rsidRPr="00F6077B">
        <w:rPr>
          <w:rFonts w:cs="Arial"/>
          <w:color w:val="000009"/>
          <w:spacing w:val="-1"/>
          <w:szCs w:val="22"/>
        </w:rPr>
        <w:t>E</w:t>
      </w:r>
      <w:r w:rsidRPr="00F6077B">
        <w:rPr>
          <w:rFonts w:cs="Arial"/>
          <w:color w:val="000009"/>
          <w:szCs w:val="22"/>
        </w:rPr>
        <w:t>s</w:t>
      </w:r>
      <w:r w:rsidRPr="00F6077B">
        <w:rPr>
          <w:rFonts w:cs="Arial"/>
          <w:color w:val="000009"/>
          <w:spacing w:val="1"/>
          <w:szCs w:val="22"/>
        </w:rPr>
        <w:t>t</w:t>
      </w:r>
      <w:r w:rsidRPr="00F6077B">
        <w:rPr>
          <w:rFonts w:cs="Arial"/>
          <w:color w:val="000009"/>
          <w:szCs w:val="22"/>
        </w:rPr>
        <w:t>e</w:t>
      </w:r>
      <w:r w:rsidRPr="00F6077B">
        <w:rPr>
          <w:rFonts w:cs="Arial"/>
          <w:color w:val="000009"/>
          <w:spacing w:val="9"/>
          <w:szCs w:val="22"/>
        </w:rPr>
        <w:t xml:space="preserve"> </w:t>
      </w:r>
      <w:r w:rsidRPr="00F6077B">
        <w:rPr>
          <w:rFonts w:cs="Arial"/>
          <w:color w:val="000009"/>
          <w:szCs w:val="22"/>
        </w:rPr>
        <w:t>es el pr</w:t>
      </w:r>
      <w:r w:rsidRPr="00F6077B">
        <w:rPr>
          <w:rFonts w:cs="Arial"/>
          <w:color w:val="000009"/>
          <w:spacing w:val="-1"/>
          <w:szCs w:val="22"/>
        </w:rPr>
        <w:t>i</w:t>
      </w:r>
      <w:r w:rsidRPr="00F6077B">
        <w:rPr>
          <w:rFonts w:cs="Arial"/>
          <w:color w:val="000009"/>
          <w:szCs w:val="22"/>
        </w:rPr>
        <w:t>nc</w:t>
      </w:r>
      <w:r w:rsidRPr="00F6077B">
        <w:rPr>
          <w:rFonts w:cs="Arial"/>
          <w:color w:val="000009"/>
          <w:spacing w:val="-1"/>
          <w:szCs w:val="22"/>
        </w:rPr>
        <w:t>i</w:t>
      </w:r>
      <w:r w:rsidRPr="00F6077B">
        <w:rPr>
          <w:rFonts w:cs="Arial"/>
          <w:color w:val="000009"/>
          <w:spacing w:val="2"/>
          <w:szCs w:val="22"/>
        </w:rPr>
        <w:t>p</w:t>
      </w:r>
      <w:r w:rsidRPr="00F6077B">
        <w:rPr>
          <w:rFonts w:cs="Arial"/>
          <w:color w:val="000009"/>
          <w:szCs w:val="22"/>
        </w:rPr>
        <w:t>al ob</w:t>
      </w:r>
      <w:r w:rsidRPr="00F6077B">
        <w:rPr>
          <w:rFonts w:cs="Arial"/>
          <w:color w:val="000009"/>
          <w:spacing w:val="1"/>
          <w:szCs w:val="22"/>
        </w:rPr>
        <w:t>j</w:t>
      </w:r>
      <w:r w:rsidRPr="00F6077B">
        <w:rPr>
          <w:rFonts w:cs="Arial"/>
          <w:color w:val="000009"/>
          <w:szCs w:val="22"/>
        </w:rPr>
        <w:t>e</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r w:rsidRPr="00F6077B">
        <w:rPr>
          <w:rFonts w:cs="Arial"/>
          <w:color w:val="000009"/>
          <w:spacing w:val="-1"/>
          <w:szCs w:val="22"/>
        </w:rPr>
        <w:t xml:space="preserve"> </w:t>
      </w:r>
      <w:r w:rsidRPr="00F6077B">
        <w:rPr>
          <w:rFonts w:cs="Arial"/>
          <w:color w:val="000009"/>
          <w:szCs w:val="22"/>
        </w:rPr>
        <w:t xml:space="preserve">de </w:t>
      </w:r>
      <w:r w:rsidRPr="00F6077B">
        <w:rPr>
          <w:rFonts w:cs="Arial"/>
          <w:color w:val="000009"/>
          <w:spacing w:val="-1"/>
          <w:szCs w:val="22"/>
        </w:rPr>
        <w:t>l</w:t>
      </w:r>
      <w:r w:rsidRPr="00F6077B">
        <w:rPr>
          <w:rFonts w:cs="Arial"/>
          <w:color w:val="000009"/>
          <w:szCs w:val="22"/>
        </w:rPr>
        <w:t>a e</w:t>
      </w:r>
      <w:r w:rsidRPr="00F6077B">
        <w:rPr>
          <w:rFonts w:cs="Arial"/>
          <w:color w:val="000009"/>
          <w:spacing w:val="1"/>
          <w:szCs w:val="22"/>
        </w:rPr>
        <w:t>t</w:t>
      </w:r>
      <w:r w:rsidRPr="00F6077B">
        <w:rPr>
          <w:rFonts w:cs="Arial"/>
          <w:color w:val="000009"/>
          <w:szCs w:val="22"/>
        </w:rPr>
        <w:t>apa</w:t>
      </w:r>
      <w:r w:rsidRPr="00F6077B">
        <w:rPr>
          <w:rFonts w:cs="Arial"/>
          <w:color w:val="000009"/>
          <w:spacing w:val="-1"/>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pacing w:val="-8"/>
          <w:szCs w:val="22"/>
        </w:rPr>
        <w:t>T</w:t>
      </w:r>
      <w:r w:rsidRPr="00F6077B">
        <w:rPr>
          <w:rFonts w:cs="Arial"/>
          <w:color w:val="000009"/>
          <w:szCs w:val="22"/>
        </w:rPr>
        <w:t>rans</w:t>
      </w:r>
      <w:r w:rsidRPr="00F6077B">
        <w:rPr>
          <w:rFonts w:cs="Arial"/>
          <w:color w:val="000009"/>
          <w:spacing w:val="-1"/>
          <w:szCs w:val="22"/>
        </w:rPr>
        <w:t>i</w:t>
      </w:r>
      <w:r w:rsidRPr="00F6077B">
        <w:rPr>
          <w:rFonts w:cs="Arial"/>
          <w:color w:val="000009"/>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1"/>
          <w:szCs w:val="22"/>
        </w:rPr>
        <w:t xml:space="preserve"> </w:t>
      </w:r>
      <w:r w:rsidRPr="00F6077B">
        <w:rPr>
          <w:rFonts w:cs="Arial"/>
          <w:color w:val="000009"/>
          <w:szCs w:val="22"/>
        </w:rPr>
        <w:t xml:space="preserve">a </w:t>
      </w:r>
      <w:r w:rsidRPr="00F6077B">
        <w:rPr>
          <w:rFonts w:cs="Arial"/>
          <w:color w:val="000009"/>
          <w:spacing w:val="-1"/>
          <w:szCs w:val="22"/>
        </w:rPr>
        <w:t>l</w:t>
      </w:r>
      <w:r w:rsidRPr="00F6077B">
        <w:rPr>
          <w:rFonts w:cs="Arial"/>
          <w:color w:val="000009"/>
          <w:szCs w:val="22"/>
        </w:rPr>
        <w:t xml:space="preserve">a </w:t>
      </w:r>
      <w:r w:rsidRPr="00F6077B">
        <w:rPr>
          <w:rFonts w:cs="Arial"/>
          <w:color w:val="000009"/>
          <w:spacing w:val="-3"/>
          <w:szCs w:val="22"/>
        </w:rPr>
        <w:t>V</w:t>
      </w:r>
      <w:r w:rsidRPr="00F6077B">
        <w:rPr>
          <w:rFonts w:cs="Arial"/>
          <w:color w:val="000009"/>
          <w:spacing w:val="-1"/>
          <w:szCs w:val="22"/>
        </w:rPr>
        <w:t>i</w:t>
      </w:r>
      <w:r w:rsidRPr="00F6077B">
        <w:rPr>
          <w:rFonts w:cs="Arial"/>
          <w:color w:val="000009"/>
          <w:szCs w:val="22"/>
        </w:rPr>
        <w:t>da</w:t>
      </w:r>
      <w:r w:rsidRPr="00F6077B">
        <w:rPr>
          <w:rFonts w:cs="Arial"/>
          <w:color w:val="000009"/>
          <w:spacing w:val="-12"/>
          <w:szCs w:val="22"/>
        </w:rPr>
        <w:t xml:space="preserve"> </w:t>
      </w:r>
      <w:r w:rsidRPr="00F6077B">
        <w:rPr>
          <w:rFonts w:cs="Arial"/>
          <w:color w:val="000009"/>
          <w:spacing w:val="-1"/>
          <w:szCs w:val="22"/>
        </w:rPr>
        <w:t>A</w:t>
      </w:r>
      <w:r w:rsidRPr="00F6077B">
        <w:rPr>
          <w:rFonts w:cs="Arial"/>
          <w:color w:val="000009"/>
          <w:szCs w:val="22"/>
        </w:rPr>
        <w:t>d</w:t>
      </w:r>
      <w:r w:rsidRPr="00F6077B">
        <w:rPr>
          <w:rFonts w:cs="Arial"/>
          <w:color w:val="000009"/>
          <w:spacing w:val="2"/>
          <w:szCs w:val="22"/>
        </w:rPr>
        <w:t>u</w:t>
      </w:r>
      <w:r w:rsidRPr="00F6077B">
        <w:rPr>
          <w:rFonts w:cs="Arial"/>
          <w:color w:val="000009"/>
          <w:spacing w:val="-1"/>
          <w:szCs w:val="22"/>
        </w:rPr>
        <w:t>l</w:t>
      </w:r>
      <w:r w:rsidRPr="00F6077B">
        <w:rPr>
          <w:rFonts w:cs="Arial"/>
          <w:color w:val="000009"/>
          <w:spacing w:val="1"/>
          <w:szCs w:val="22"/>
        </w:rPr>
        <w:t>t</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 xml:space="preserve">para </w:t>
      </w:r>
      <w:r w:rsidRPr="00F6077B">
        <w:rPr>
          <w:rFonts w:cs="Arial"/>
          <w:color w:val="000009"/>
          <w:spacing w:val="-1"/>
          <w:szCs w:val="22"/>
        </w:rPr>
        <w:t>l</w:t>
      </w:r>
      <w:r w:rsidRPr="00F6077B">
        <w:rPr>
          <w:rFonts w:cs="Arial"/>
          <w:color w:val="000009"/>
          <w:szCs w:val="22"/>
        </w:rPr>
        <w:t>os</w:t>
      </w:r>
      <w:r w:rsidRPr="00F6077B">
        <w:rPr>
          <w:rFonts w:cs="Arial"/>
          <w:color w:val="000009"/>
          <w:spacing w:val="1"/>
          <w:szCs w:val="22"/>
        </w:rPr>
        <w:t xml:space="preserve"> </w:t>
      </w:r>
      <w:r w:rsidRPr="00F6077B">
        <w:rPr>
          <w:rFonts w:cs="Arial"/>
          <w:color w:val="000009"/>
          <w:szCs w:val="22"/>
        </w:rPr>
        <w:t>a</w:t>
      </w:r>
      <w:r w:rsidRPr="00F6077B">
        <w:rPr>
          <w:rFonts w:cs="Arial"/>
          <w:color w:val="000009"/>
          <w:spacing w:val="1"/>
          <w:szCs w:val="22"/>
        </w:rPr>
        <w:t>l</w:t>
      </w:r>
      <w:r w:rsidRPr="00F6077B">
        <w:rPr>
          <w:rFonts w:cs="Arial"/>
          <w:color w:val="000009"/>
          <w:szCs w:val="22"/>
        </w:rPr>
        <w:t>umnos</w:t>
      </w:r>
      <w:r w:rsidRPr="00F6077B">
        <w:rPr>
          <w:rFonts w:cs="Arial"/>
          <w:color w:val="000009"/>
          <w:spacing w:val="1"/>
          <w:szCs w:val="22"/>
        </w:rPr>
        <w:t xml:space="preserve"> </w:t>
      </w:r>
      <w:r w:rsidRPr="00F6077B">
        <w:rPr>
          <w:rFonts w:cs="Arial"/>
          <w:color w:val="000009"/>
          <w:szCs w:val="22"/>
        </w:rPr>
        <w:t>de e</w:t>
      </w:r>
      <w:r w:rsidRPr="00F6077B">
        <w:rPr>
          <w:rFonts w:cs="Arial"/>
          <w:color w:val="000009"/>
          <w:spacing w:val="-2"/>
          <w:szCs w:val="22"/>
        </w:rPr>
        <w:t>n</w:t>
      </w:r>
      <w:r w:rsidRPr="00F6077B">
        <w:rPr>
          <w:rFonts w:cs="Arial"/>
          <w:color w:val="000009"/>
          <w:spacing w:val="1"/>
          <w:szCs w:val="22"/>
        </w:rPr>
        <w:t>t</w:t>
      </w:r>
      <w:r w:rsidRPr="00F6077B">
        <w:rPr>
          <w:rFonts w:cs="Arial"/>
          <w:color w:val="000009"/>
          <w:szCs w:val="22"/>
        </w:rPr>
        <w:t>re</w:t>
      </w:r>
      <w:r w:rsidRPr="00F6077B">
        <w:rPr>
          <w:rFonts w:cs="Arial"/>
          <w:color w:val="000009"/>
          <w:spacing w:val="-1"/>
          <w:szCs w:val="22"/>
        </w:rPr>
        <w:t xml:space="preserve"> </w:t>
      </w:r>
      <w:r w:rsidRPr="00F6077B">
        <w:rPr>
          <w:rFonts w:cs="Arial"/>
          <w:color w:val="000009"/>
          <w:szCs w:val="22"/>
        </w:rPr>
        <w:t>16 y</w:t>
      </w:r>
      <w:r w:rsidRPr="00F6077B">
        <w:rPr>
          <w:rFonts w:cs="Arial"/>
          <w:color w:val="000009"/>
          <w:spacing w:val="-1"/>
          <w:szCs w:val="22"/>
        </w:rPr>
        <w:t xml:space="preserve"> </w:t>
      </w:r>
      <w:r w:rsidRPr="00F6077B">
        <w:rPr>
          <w:rFonts w:cs="Arial"/>
          <w:color w:val="000009"/>
          <w:szCs w:val="22"/>
        </w:rPr>
        <w:t>21 años.</w:t>
      </w:r>
    </w:p>
    <w:p w:rsidR="00F6077B" w:rsidRPr="00F6077B" w:rsidRDefault="00F6077B" w:rsidP="00F6077B">
      <w:pPr>
        <w:widowControl w:val="0"/>
        <w:autoSpaceDE w:val="0"/>
        <w:autoSpaceDN w:val="0"/>
        <w:adjustRightInd w:val="0"/>
        <w:spacing w:before="18" w:after="0" w:line="240" w:lineRule="exact"/>
        <w:ind w:firstLine="0"/>
        <w:jc w:val="left"/>
        <w:rPr>
          <w:rFonts w:cs="Arial"/>
          <w:color w:val="000000"/>
          <w:sz w:val="24"/>
          <w:szCs w:val="24"/>
        </w:rPr>
      </w:pPr>
    </w:p>
    <w:p w:rsidR="00F6077B" w:rsidRPr="00F6077B" w:rsidRDefault="00F6077B" w:rsidP="008F5938">
      <w:pPr>
        <w:spacing w:before="0" w:line="288" w:lineRule="auto"/>
        <w:ind w:firstLine="0"/>
        <w:rPr>
          <w:rFonts w:cs="Arial"/>
          <w:color w:val="000000"/>
          <w:szCs w:val="22"/>
        </w:rPr>
      </w:pPr>
      <w:r w:rsidRPr="00F6077B">
        <w:rPr>
          <w:rFonts w:cs="Arial"/>
          <w:b/>
          <w:bCs/>
          <w:color w:val="000009"/>
          <w:spacing w:val="-1"/>
          <w:szCs w:val="22"/>
        </w:rPr>
        <w:t>B</w:t>
      </w:r>
      <w:r w:rsidRPr="00F6077B">
        <w:rPr>
          <w:rFonts w:cs="Arial"/>
          <w:b/>
          <w:bCs/>
          <w:color w:val="000009"/>
          <w:szCs w:val="22"/>
        </w:rPr>
        <w:t xml:space="preserve">.        </w:t>
      </w:r>
      <w:r w:rsidRPr="00F6077B">
        <w:rPr>
          <w:rFonts w:cs="Arial"/>
          <w:color w:val="000009"/>
          <w:spacing w:val="-1"/>
          <w:szCs w:val="22"/>
        </w:rPr>
        <w:t>E</w:t>
      </w:r>
      <w:r w:rsidRPr="00F6077B">
        <w:rPr>
          <w:rFonts w:cs="Arial"/>
          <w:color w:val="000009"/>
          <w:szCs w:val="22"/>
        </w:rPr>
        <w:t>n</w:t>
      </w:r>
      <w:r w:rsidRPr="00F6077B">
        <w:rPr>
          <w:rFonts w:cs="Arial"/>
          <w:color w:val="000009"/>
          <w:spacing w:val="3"/>
          <w:szCs w:val="22"/>
        </w:rPr>
        <w:t xml:space="preserve"> </w:t>
      </w:r>
      <w:r w:rsidRPr="00F6077B">
        <w:rPr>
          <w:rFonts w:cs="Arial"/>
          <w:color w:val="000009"/>
          <w:szCs w:val="22"/>
        </w:rPr>
        <w:t>cuan</w:t>
      </w:r>
      <w:r w:rsidRPr="00F6077B">
        <w:rPr>
          <w:rFonts w:cs="Arial"/>
          <w:color w:val="000009"/>
          <w:spacing w:val="1"/>
          <w:szCs w:val="22"/>
        </w:rPr>
        <w:t>t</w:t>
      </w:r>
      <w:r w:rsidRPr="00F6077B">
        <w:rPr>
          <w:rFonts w:cs="Arial"/>
          <w:color w:val="000009"/>
          <w:szCs w:val="22"/>
        </w:rPr>
        <w:t>o</w:t>
      </w:r>
      <w:r w:rsidRPr="00F6077B">
        <w:rPr>
          <w:rFonts w:cs="Arial"/>
          <w:color w:val="000009"/>
          <w:spacing w:val="6"/>
          <w:szCs w:val="22"/>
        </w:rPr>
        <w:t xml:space="preserve"> </w:t>
      </w:r>
      <w:r w:rsidRPr="00F6077B">
        <w:rPr>
          <w:rFonts w:cs="Arial"/>
          <w:color w:val="000009"/>
          <w:szCs w:val="22"/>
        </w:rPr>
        <w:t>a</w:t>
      </w:r>
      <w:r w:rsidRPr="00F6077B">
        <w:rPr>
          <w:rFonts w:cs="Arial"/>
          <w:color w:val="000009"/>
          <w:spacing w:val="5"/>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11"/>
          <w:szCs w:val="22"/>
        </w:rPr>
        <w:t xml:space="preserve"> </w:t>
      </w:r>
      <w:r w:rsidRPr="00F6077B">
        <w:rPr>
          <w:rFonts w:cs="Arial"/>
          <w:b/>
          <w:bCs/>
          <w:color w:val="000009"/>
          <w:szCs w:val="22"/>
        </w:rPr>
        <w:t>recursos</w:t>
      </w:r>
      <w:r w:rsidRPr="00F6077B">
        <w:rPr>
          <w:rFonts w:cs="Arial"/>
          <w:b/>
          <w:bCs/>
          <w:color w:val="000009"/>
          <w:spacing w:val="4"/>
          <w:szCs w:val="22"/>
        </w:rPr>
        <w:t xml:space="preserve"> </w:t>
      </w:r>
      <w:r w:rsidRPr="00F6077B">
        <w:rPr>
          <w:rFonts w:cs="Arial"/>
          <w:b/>
          <w:bCs/>
          <w:color w:val="000009"/>
          <w:szCs w:val="22"/>
        </w:rPr>
        <w:t>educat</w:t>
      </w:r>
      <w:r w:rsidRPr="00F6077B">
        <w:rPr>
          <w:rFonts w:cs="Arial"/>
          <w:b/>
          <w:bCs/>
          <w:color w:val="000009"/>
          <w:spacing w:val="1"/>
          <w:szCs w:val="22"/>
        </w:rPr>
        <w:t>i</w:t>
      </w:r>
      <w:r w:rsidRPr="00F6077B">
        <w:rPr>
          <w:rFonts w:cs="Arial"/>
          <w:b/>
          <w:bCs/>
          <w:color w:val="000009"/>
          <w:spacing w:val="-2"/>
          <w:szCs w:val="22"/>
        </w:rPr>
        <w:t>v</w:t>
      </w:r>
      <w:r w:rsidRPr="00F6077B">
        <w:rPr>
          <w:rFonts w:cs="Arial"/>
          <w:b/>
          <w:bCs/>
          <w:color w:val="000009"/>
          <w:spacing w:val="1"/>
          <w:szCs w:val="22"/>
        </w:rPr>
        <w:t>o</w:t>
      </w:r>
      <w:r w:rsidRPr="00F6077B">
        <w:rPr>
          <w:rFonts w:cs="Arial"/>
          <w:b/>
          <w:bCs/>
          <w:color w:val="000009"/>
          <w:szCs w:val="22"/>
        </w:rPr>
        <w:t xml:space="preserve">s, </w:t>
      </w:r>
      <w:r w:rsidRPr="00F6077B">
        <w:rPr>
          <w:rFonts w:cs="Arial"/>
          <w:b/>
          <w:bCs/>
          <w:color w:val="000009"/>
          <w:spacing w:val="1"/>
          <w:szCs w:val="22"/>
        </w:rPr>
        <w:t>l</w:t>
      </w:r>
      <w:r w:rsidRPr="00F6077B">
        <w:rPr>
          <w:rFonts w:cs="Arial"/>
          <w:b/>
          <w:bCs/>
          <w:color w:val="000009"/>
          <w:szCs w:val="22"/>
        </w:rPr>
        <w:t>as</w:t>
      </w:r>
      <w:r w:rsidRPr="00F6077B">
        <w:rPr>
          <w:rFonts w:cs="Arial"/>
          <w:b/>
          <w:bCs/>
          <w:color w:val="000009"/>
          <w:spacing w:val="4"/>
          <w:szCs w:val="22"/>
        </w:rPr>
        <w:t xml:space="preserve"> </w:t>
      </w:r>
      <w:r w:rsidRPr="00F6077B">
        <w:rPr>
          <w:rFonts w:cs="Arial"/>
          <w:b/>
          <w:bCs/>
          <w:color w:val="000009"/>
          <w:szCs w:val="22"/>
        </w:rPr>
        <w:t>med</w:t>
      </w:r>
      <w:r w:rsidRPr="00F6077B">
        <w:rPr>
          <w:rFonts w:cs="Arial"/>
          <w:b/>
          <w:bCs/>
          <w:color w:val="000009"/>
          <w:spacing w:val="1"/>
          <w:szCs w:val="22"/>
        </w:rPr>
        <w:t>i</w:t>
      </w:r>
      <w:r w:rsidRPr="00F6077B">
        <w:rPr>
          <w:rFonts w:cs="Arial"/>
          <w:b/>
          <w:bCs/>
          <w:color w:val="000009"/>
          <w:szCs w:val="22"/>
        </w:rPr>
        <w:t>das</w:t>
      </w:r>
      <w:r w:rsidRPr="00F6077B">
        <w:rPr>
          <w:rFonts w:cs="Arial"/>
          <w:b/>
          <w:bCs/>
          <w:color w:val="000009"/>
          <w:spacing w:val="1"/>
          <w:szCs w:val="22"/>
        </w:rPr>
        <w:t xml:space="preserve"> </w:t>
      </w:r>
      <w:r w:rsidRPr="00F6077B">
        <w:rPr>
          <w:rFonts w:cs="Arial"/>
          <w:b/>
          <w:bCs/>
          <w:color w:val="000009"/>
          <w:szCs w:val="22"/>
        </w:rPr>
        <w:t>de</w:t>
      </w:r>
      <w:r w:rsidRPr="00F6077B">
        <w:rPr>
          <w:rFonts w:cs="Arial"/>
          <w:b/>
          <w:bCs/>
          <w:color w:val="000009"/>
          <w:spacing w:val="5"/>
          <w:szCs w:val="22"/>
        </w:rPr>
        <w:t xml:space="preserve"> </w:t>
      </w:r>
      <w:r w:rsidRPr="00F6077B">
        <w:rPr>
          <w:rFonts w:cs="Arial"/>
          <w:b/>
          <w:bCs/>
          <w:color w:val="000009"/>
          <w:szCs w:val="22"/>
        </w:rPr>
        <w:t>ap</w:t>
      </w:r>
      <w:r w:rsidRPr="00F6077B">
        <w:rPr>
          <w:rFonts w:cs="Arial"/>
          <w:b/>
          <w:bCs/>
          <w:color w:val="000009"/>
          <w:spacing w:val="1"/>
          <w:szCs w:val="22"/>
        </w:rPr>
        <w:t>o</w:t>
      </w:r>
      <w:r w:rsidRPr="00F6077B">
        <w:rPr>
          <w:rFonts w:cs="Arial"/>
          <w:b/>
          <w:bCs/>
          <w:color w:val="000009"/>
          <w:spacing w:val="-4"/>
          <w:szCs w:val="22"/>
        </w:rPr>
        <w:t>y</w:t>
      </w:r>
      <w:r w:rsidRPr="00F6077B">
        <w:rPr>
          <w:rFonts w:cs="Arial"/>
          <w:b/>
          <w:bCs/>
          <w:color w:val="000009"/>
          <w:szCs w:val="22"/>
        </w:rPr>
        <w:t>o</w:t>
      </w:r>
      <w:r w:rsidRPr="00F6077B">
        <w:rPr>
          <w:rFonts w:cs="Arial"/>
          <w:b/>
          <w:bCs/>
          <w:color w:val="000009"/>
          <w:spacing w:val="3"/>
          <w:szCs w:val="22"/>
        </w:rPr>
        <w:t xml:space="preserve"> </w:t>
      </w:r>
      <w:r w:rsidRPr="00F6077B">
        <w:rPr>
          <w:rFonts w:cs="Arial"/>
          <w:b/>
          <w:bCs/>
          <w:color w:val="000009"/>
          <w:szCs w:val="22"/>
        </w:rPr>
        <w:t>y</w:t>
      </w:r>
      <w:r w:rsidRPr="00F6077B">
        <w:rPr>
          <w:rFonts w:cs="Arial"/>
          <w:b/>
          <w:bCs/>
          <w:color w:val="000009"/>
          <w:spacing w:val="7"/>
          <w:szCs w:val="22"/>
        </w:rPr>
        <w:t xml:space="preserve"> </w:t>
      </w:r>
      <w:r w:rsidRPr="00F6077B">
        <w:rPr>
          <w:rFonts w:cs="Arial"/>
          <w:b/>
          <w:bCs/>
          <w:color w:val="000009"/>
          <w:szCs w:val="22"/>
        </w:rPr>
        <w:t>de</w:t>
      </w:r>
      <w:r w:rsidRPr="00F6077B">
        <w:rPr>
          <w:rFonts w:cs="Arial"/>
          <w:b/>
          <w:bCs/>
          <w:color w:val="000009"/>
          <w:spacing w:val="3"/>
          <w:szCs w:val="22"/>
        </w:rPr>
        <w:t xml:space="preserve"> </w:t>
      </w:r>
      <w:r w:rsidRPr="00F6077B">
        <w:rPr>
          <w:rFonts w:cs="Arial"/>
          <w:b/>
          <w:bCs/>
          <w:color w:val="000009"/>
          <w:szCs w:val="22"/>
        </w:rPr>
        <w:t>refuerzo</w:t>
      </w:r>
      <w:r w:rsidRPr="00F6077B">
        <w:rPr>
          <w:rFonts w:cs="Arial"/>
          <w:b/>
          <w:bCs/>
          <w:color w:val="000009"/>
          <w:spacing w:val="13"/>
          <w:szCs w:val="22"/>
        </w:rPr>
        <w:t xml:space="preserve"> </w:t>
      </w:r>
      <w:r w:rsidRPr="00F6077B">
        <w:rPr>
          <w:rFonts w:cs="Arial"/>
          <w:color w:val="000009"/>
          <w:szCs w:val="22"/>
        </w:rPr>
        <w:t>se</w:t>
      </w:r>
      <w:r w:rsidRPr="00F6077B">
        <w:rPr>
          <w:rFonts w:cs="Arial"/>
          <w:color w:val="000009"/>
          <w:spacing w:val="7"/>
          <w:szCs w:val="22"/>
        </w:rPr>
        <w:t xml:space="preserve"> </w:t>
      </w:r>
      <w:r w:rsidRPr="00F6077B">
        <w:rPr>
          <w:rFonts w:cs="Arial"/>
          <w:color w:val="000009"/>
          <w:szCs w:val="22"/>
        </w:rPr>
        <w:t>e</w:t>
      </w:r>
      <w:r w:rsidRPr="00F6077B">
        <w:rPr>
          <w:rFonts w:cs="Arial"/>
          <w:color w:val="000009"/>
          <w:spacing w:val="-2"/>
          <w:szCs w:val="22"/>
        </w:rPr>
        <w:t>s</w:t>
      </w:r>
      <w:r w:rsidRPr="00F6077B">
        <w:rPr>
          <w:rFonts w:cs="Arial"/>
          <w:color w:val="000009"/>
          <w:spacing w:val="1"/>
          <w:szCs w:val="22"/>
        </w:rPr>
        <w:t>t</w:t>
      </w:r>
      <w:r w:rsidRPr="00F6077B">
        <w:rPr>
          <w:rFonts w:cs="Arial"/>
          <w:color w:val="000009"/>
          <w:szCs w:val="22"/>
        </w:rPr>
        <w:t>ruc</w:t>
      </w:r>
      <w:r w:rsidRPr="00F6077B">
        <w:rPr>
          <w:rFonts w:cs="Arial"/>
          <w:color w:val="000009"/>
          <w:spacing w:val="1"/>
          <w:szCs w:val="22"/>
        </w:rPr>
        <w:t>t</w:t>
      </w:r>
      <w:r w:rsidRPr="00F6077B">
        <w:rPr>
          <w:rFonts w:cs="Arial"/>
          <w:color w:val="000009"/>
          <w:szCs w:val="22"/>
        </w:rPr>
        <w:t>uran</w:t>
      </w:r>
      <w:r w:rsidRPr="00F6077B">
        <w:rPr>
          <w:rFonts w:cs="Arial"/>
          <w:color w:val="000009"/>
          <w:spacing w:val="2"/>
          <w:szCs w:val="22"/>
        </w:rPr>
        <w:t xml:space="preserve"> </w:t>
      </w:r>
      <w:r w:rsidRPr="00F6077B">
        <w:rPr>
          <w:rFonts w:cs="Arial"/>
          <w:color w:val="000009"/>
          <w:szCs w:val="22"/>
        </w:rPr>
        <w:t xml:space="preserve">en </w:t>
      </w:r>
      <w:r w:rsidRPr="00F6077B">
        <w:rPr>
          <w:rFonts w:cs="Arial"/>
          <w:color w:val="000009"/>
          <w:spacing w:val="-1"/>
          <w:szCs w:val="22"/>
        </w:rPr>
        <w:t>t</w:t>
      </w:r>
      <w:r w:rsidRPr="00F6077B">
        <w:rPr>
          <w:rFonts w:cs="Arial"/>
          <w:color w:val="000009"/>
          <w:szCs w:val="22"/>
        </w:rPr>
        <w:t>res b</w:t>
      </w:r>
      <w:r w:rsidRPr="00F6077B">
        <w:rPr>
          <w:rFonts w:cs="Arial"/>
          <w:color w:val="000009"/>
          <w:spacing w:val="-1"/>
          <w:szCs w:val="22"/>
        </w:rPr>
        <w:t>l</w:t>
      </w:r>
      <w:r w:rsidRPr="00F6077B">
        <w:rPr>
          <w:rFonts w:cs="Arial"/>
          <w:color w:val="000009"/>
          <w:szCs w:val="22"/>
        </w:rPr>
        <w:t>oq</w:t>
      </w:r>
      <w:r w:rsidRPr="00F6077B">
        <w:rPr>
          <w:rFonts w:cs="Arial"/>
          <w:color w:val="000009"/>
          <w:spacing w:val="2"/>
          <w:szCs w:val="22"/>
        </w:rPr>
        <w:t>u</w:t>
      </w:r>
      <w:r w:rsidRPr="00F6077B">
        <w:rPr>
          <w:rFonts w:cs="Arial"/>
          <w:color w:val="000009"/>
          <w:szCs w:val="22"/>
        </w:rPr>
        <w:t>es</w:t>
      </w:r>
    </w:p>
    <w:p w:rsidR="00F6077B" w:rsidRPr="00F6077B" w:rsidRDefault="00F6077B" w:rsidP="00F6077B">
      <w:pPr>
        <w:widowControl w:val="0"/>
        <w:autoSpaceDE w:val="0"/>
        <w:autoSpaceDN w:val="0"/>
        <w:adjustRightInd w:val="0"/>
        <w:spacing w:before="9" w:after="0" w:line="240" w:lineRule="exact"/>
        <w:ind w:firstLine="0"/>
        <w:jc w:val="left"/>
        <w:rPr>
          <w:rFonts w:cs="Arial"/>
          <w:color w:val="000000"/>
          <w:sz w:val="24"/>
          <w:szCs w:val="24"/>
        </w:rPr>
      </w:pPr>
    </w:p>
    <w:p w:rsidR="00F6077B" w:rsidRDefault="00F6077B" w:rsidP="008F5938">
      <w:pPr>
        <w:spacing w:before="0" w:line="288" w:lineRule="auto"/>
        <w:ind w:firstLine="0"/>
        <w:rPr>
          <w:rFonts w:cs="Arial"/>
          <w:b/>
          <w:bCs/>
          <w:color w:val="000009"/>
          <w:szCs w:val="22"/>
        </w:rPr>
      </w:pPr>
      <w:r w:rsidRPr="00F6077B">
        <w:rPr>
          <w:rFonts w:cs="Arial"/>
          <w:b/>
          <w:bCs/>
          <w:color w:val="000009"/>
          <w:szCs w:val="22"/>
        </w:rPr>
        <w:t>1)</w:t>
      </w:r>
      <w:r w:rsidRPr="00F6077B">
        <w:rPr>
          <w:rFonts w:cs="Arial"/>
          <w:b/>
          <w:bCs/>
          <w:color w:val="000009"/>
          <w:spacing w:val="-1"/>
          <w:szCs w:val="22"/>
        </w:rPr>
        <w:t xml:space="preserve"> </w:t>
      </w:r>
      <w:r w:rsidRPr="00F6077B">
        <w:rPr>
          <w:rFonts w:cs="Arial"/>
          <w:b/>
          <w:bCs/>
          <w:color w:val="000009"/>
          <w:szCs w:val="22"/>
        </w:rPr>
        <w:t>Med</w:t>
      </w:r>
      <w:r w:rsidRPr="00F6077B">
        <w:rPr>
          <w:rFonts w:cs="Arial"/>
          <w:b/>
          <w:bCs/>
          <w:color w:val="000009"/>
          <w:spacing w:val="1"/>
          <w:szCs w:val="22"/>
        </w:rPr>
        <w:t>i</w:t>
      </w:r>
      <w:r w:rsidRPr="00F6077B">
        <w:rPr>
          <w:rFonts w:cs="Arial"/>
          <w:b/>
          <w:bCs/>
          <w:color w:val="000009"/>
          <w:szCs w:val="22"/>
        </w:rPr>
        <w:t>das</w:t>
      </w:r>
      <w:r>
        <w:rPr>
          <w:rFonts w:cs="Arial"/>
          <w:b/>
          <w:bCs/>
          <w:color w:val="000009"/>
          <w:szCs w:val="22"/>
        </w:rPr>
        <w:t xml:space="preserve"> de </w:t>
      </w:r>
      <w:r w:rsidRPr="00F6077B">
        <w:rPr>
          <w:rFonts w:cs="Arial"/>
          <w:b/>
          <w:bCs/>
          <w:color w:val="000009"/>
          <w:szCs w:val="22"/>
        </w:rPr>
        <w:t>ap</w:t>
      </w:r>
      <w:r w:rsidRPr="00F6077B">
        <w:rPr>
          <w:rFonts w:cs="Arial"/>
          <w:b/>
          <w:bCs/>
          <w:color w:val="000009"/>
          <w:spacing w:val="1"/>
          <w:szCs w:val="22"/>
        </w:rPr>
        <w:t>o</w:t>
      </w:r>
      <w:r w:rsidRPr="00F6077B">
        <w:rPr>
          <w:rFonts w:cs="Arial"/>
          <w:b/>
          <w:bCs/>
          <w:color w:val="000009"/>
          <w:spacing w:val="-2"/>
          <w:szCs w:val="22"/>
        </w:rPr>
        <w:t>y</w:t>
      </w:r>
      <w:r w:rsidRPr="00F6077B">
        <w:rPr>
          <w:rFonts w:cs="Arial"/>
          <w:b/>
          <w:bCs/>
          <w:color w:val="000009"/>
          <w:szCs w:val="22"/>
        </w:rPr>
        <w:t>o</w:t>
      </w:r>
      <w:r w:rsidRPr="00F6077B">
        <w:rPr>
          <w:rFonts w:cs="Arial"/>
          <w:b/>
          <w:bCs/>
          <w:color w:val="000009"/>
          <w:spacing w:val="-4"/>
          <w:szCs w:val="22"/>
        </w:rPr>
        <w:t xml:space="preserve"> </w:t>
      </w:r>
      <w:r w:rsidRPr="00F6077B">
        <w:rPr>
          <w:rFonts w:cs="Arial"/>
          <w:b/>
          <w:bCs/>
          <w:color w:val="000009"/>
          <w:szCs w:val="22"/>
        </w:rPr>
        <w:t>ord</w:t>
      </w:r>
      <w:r w:rsidRPr="00F6077B">
        <w:rPr>
          <w:rFonts w:cs="Arial"/>
          <w:b/>
          <w:bCs/>
          <w:color w:val="000009"/>
          <w:spacing w:val="1"/>
          <w:szCs w:val="22"/>
        </w:rPr>
        <w:t>i</w:t>
      </w:r>
      <w:r w:rsidRPr="00F6077B">
        <w:rPr>
          <w:rFonts w:cs="Arial"/>
          <w:b/>
          <w:bCs/>
          <w:color w:val="000009"/>
          <w:szCs w:val="22"/>
        </w:rPr>
        <w:t>nar</w:t>
      </w:r>
      <w:r w:rsidRPr="00F6077B">
        <w:rPr>
          <w:rFonts w:cs="Arial"/>
          <w:b/>
          <w:bCs/>
          <w:color w:val="000009"/>
          <w:spacing w:val="1"/>
          <w:szCs w:val="22"/>
        </w:rPr>
        <w:t>i</w:t>
      </w:r>
      <w:r w:rsidRPr="00F6077B">
        <w:rPr>
          <w:rFonts w:cs="Arial"/>
          <w:b/>
          <w:bCs/>
          <w:color w:val="000009"/>
          <w:szCs w:val="22"/>
        </w:rPr>
        <w:t>as</w:t>
      </w:r>
    </w:p>
    <w:p w:rsidR="00F6077B" w:rsidRPr="00F6077B" w:rsidRDefault="00F6077B" w:rsidP="00F6077B">
      <w:pPr>
        <w:widowControl w:val="0"/>
        <w:autoSpaceDE w:val="0"/>
        <w:autoSpaceDN w:val="0"/>
        <w:adjustRightInd w:val="0"/>
        <w:spacing w:before="0" w:after="0" w:line="240" w:lineRule="auto"/>
        <w:ind w:right="2550" w:firstLine="0"/>
        <w:rPr>
          <w:rFonts w:cs="Arial"/>
          <w:color w:val="000000"/>
          <w:szCs w:val="22"/>
        </w:rPr>
      </w:pPr>
    </w:p>
    <w:p w:rsidR="00F6077B" w:rsidRPr="00F6077B" w:rsidRDefault="00F6077B" w:rsidP="008F5938">
      <w:pPr>
        <w:spacing w:before="0" w:line="288" w:lineRule="auto"/>
        <w:ind w:firstLine="0"/>
        <w:rPr>
          <w:rFonts w:cs="Arial"/>
          <w:color w:val="000000"/>
          <w:szCs w:val="22"/>
        </w:rPr>
      </w:pPr>
      <w:r w:rsidRPr="00F6077B">
        <w:rPr>
          <w:rFonts w:cs="Arial"/>
          <w:color w:val="000009"/>
          <w:spacing w:val="-6"/>
          <w:szCs w:val="22"/>
        </w:rPr>
        <w:t>T</w:t>
      </w:r>
      <w:r w:rsidRPr="00F6077B">
        <w:rPr>
          <w:rFonts w:cs="Arial"/>
          <w:color w:val="000009"/>
          <w:spacing w:val="-3"/>
          <w:szCs w:val="22"/>
        </w:rPr>
        <w:t>i</w:t>
      </w:r>
      <w:r w:rsidRPr="00F6077B">
        <w:rPr>
          <w:rFonts w:cs="Arial"/>
          <w:color w:val="000009"/>
          <w:szCs w:val="22"/>
        </w:rPr>
        <w:t>enen</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 cons</w:t>
      </w:r>
      <w:r w:rsidRPr="00F6077B">
        <w:rPr>
          <w:rFonts w:cs="Arial"/>
          <w:color w:val="000009"/>
          <w:spacing w:val="-1"/>
          <w:szCs w:val="22"/>
        </w:rPr>
        <w:t>i</w:t>
      </w:r>
      <w:r w:rsidRPr="00F6077B">
        <w:rPr>
          <w:rFonts w:cs="Arial"/>
          <w:color w:val="000009"/>
          <w:szCs w:val="22"/>
        </w:rPr>
        <w:t>dera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 de med</w:t>
      </w:r>
      <w:r w:rsidRPr="00F6077B">
        <w:rPr>
          <w:rFonts w:cs="Arial"/>
          <w:color w:val="000009"/>
          <w:spacing w:val="-1"/>
          <w:szCs w:val="22"/>
        </w:rPr>
        <w:t>i</w:t>
      </w:r>
      <w:r w:rsidRPr="00F6077B">
        <w:rPr>
          <w:rFonts w:cs="Arial"/>
          <w:color w:val="000009"/>
          <w:szCs w:val="22"/>
        </w:rPr>
        <w:t>das de ap</w:t>
      </w:r>
      <w:r w:rsidRPr="00F6077B">
        <w:rPr>
          <w:rFonts w:cs="Arial"/>
          <w:color w:val="000009"/>
          <w:spacing w:val="2"/>
          <w:szCs w:val="22"/>
        </w:rPr>
        <w:t>o</w:t>
      </w:r>
      <w:r w:rsidRPr="00F6077B">
        <w:rPr>
          <w:rFonts w:cs="Arial"/>
          <w:color w:val="000009"/>
          <w:spacing w:val="-2"/>
          <w:szCs w:val="22"/>
        </w:rPr>
        <w:t>y</w:t>
      </w:r>
      <w:r w:rsidRPr="00F6077B">
        <w:rPr>
          <w:rFonts w:cs="Arial"/>
          <w:color w:val="000009"/>
          <w:szCs w:val="22"/>
        </w:rPr>
        <w:t>o ord</w:t>
      </w:r>
      <w:r w:rsidRPr="00F6077B">
        <w:rPr>
          <w:rFonts w:cs="Arial"/>
          <w:color w:val="000009"/>
          <w:spacing w:val="-1"/>
          <w:szCs w:val="22"/>
        </w:rPr>
        <w:t>i</w:t>
      </w:r>
      <w:r w:rsidRPr="00F6077B">
        <w:rPr>
          <w:rFonts w:cs="Arial"/>
          <w:color w:val="000009"/>
          <w:spacing w:val="2"/>
          <w:szCs w:val="22"/>
        </w:rPr>
        <w:t>n</w:t>
      </w:r>
      <w:r w:rsidRPr="00F6077B">
        <w:rPr>
          <w:rFonts w:cs="Arial"/>
          <w:color w:val="000009"/>
          <w:szCs w:val="22"/>
        </w:rPr>
        <w:t>ar</w:t>
      </w:r>
      <w:r w:rsidRPr="00F6077B">
        <w:rPr>
          <w:rFonts w:cs="Arial"/>
          <w:color w:val="000009"/>
          <w:spacing w:val="-1"/>
          <w:szCs w:val="22"/>
        </w:rPr>
        <w:t>i</w:t>
      </w:r>
      <w:r w:rsidRPr="00F6077B">
        <w:rPr>
          <w:rFonts w:cs="Arial"/>
          <w:color w:val="000009"/>
          <w:szCs w:val="22"/>
        </w:rPr>
        <w:t>as aqu</w:t>
      </w:r>
      <w:r w:rsidRPr="00F6077B">
        <w:rPr>
          <w:rFonts w:cs="Arial"/>
          <w:color w:val="000009"/>
          <w:spacing w:val="2"/>
          <w:szCs w:val="22"/>
        </w:rPr>
        <w:t>e</w:t>
      </w:r>
      <w:r w:rsidRPr="00F6077B">
        <w:rPr>
          <w:rFonts w:cs="Arial"/>
          <w:color w:val="000009"/>
          <w:spacing w:val="-1"/>
          <w:szCs w:val="22"/>
        </w:rPr>
        <w:t>ll</w:t>
      </w:r>
      <w:r w:rsidRPr="00F6077B">
        <w:rPr>
          <w:rFonts w:cs="Arial"/>
          <w:color w:val="000009"/>
          <w:szCs w:val="22"/>
        </w:rPr>
        <w:t>as que supo</w:t>
      </w:r>
      <w:r w:rsidRPr="00F6077B">
        <w:rPr>
          <w:rFonts w:cs="Arial"/>
          <w:color w:val="000009"/>
          <w:spacing w:val="2"/>
          <w:szCs w:val="22"/>
        </w:rPr>
        <w:t>n</w:t>
      </w:r>
      <w:r w:rsidRPr="00F6077B">
        <w:rPr>
          <w:rFonts w:cs="Arial"/>
          <w:color w:val="000009"/>
          <w:szCs w:val="22"/>
        </w:rPr>
        <w:t>en una adap</w:t>
      </w:r>
      <w:r w:rsidRPr="00F6077B">
        <w:rPr>
          <w:rFonts w:cs="Arial"/>
          <w:color w:val="000009"/>
          <w:spacing w:val="1"/>
          <w:szCs w:val="22"/>
        </w:rPr>
        <w:t>t</w:t>
      </w:r>
      <w:r w:rsidRPr="00F6077B">
        <w:rPr>
          <w:rFonts w:cs="Arial"/>
          <w:color w:val="000009"/>
          <w:szCs w:val="22"/>
        </w:rPr>
        <w:t>ac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n m</w:t>
      </w:r>
      <w:r w:rsidRPr="00F6077B">
        <w:rPr>
          <w:rFonts w:cs="Arial"/>
          <w:color w:val="000009"/>
          <w:spacing w:val="-2"/>
          <w:szCs w:val="22"/>
        </w:rPr>
        <w:t>e</w:t>
      </w:r>
      <w:r w:rsidRPr="00F6077B">
        <w:rPr>
          <w:rFonts w:cs="Arial"/>
          <w:color w:val="000009"/>
          <w:spacing w:val="1"/>
          <w:szCs w:val="22"/>
        </w:rPr>
        <w:t>t</w:t>
      </w:r>
      <w:r w:rsidRPr="00F6077B">
        <w:rPr>
          <w:rFonts w:cs="Arial"/>
          <w:color w:val="000009"/>
          <w:szCs w:val="22"/>
        </w:rPr>
        <w:t>od</w:t>
      </w:r>
      <w:r w:rsidRPr="00F6077B">
        <w:rPr>
          <w:rFonts w:cs="Arial"/>
          <w:color w:val="000009"/>
          <w:spacing w:val="2"/>
          <w:szCs w:val="22"/>
        </w:rPr>
        <w:t>o</w:t>
      </w:r>
      <w:r w:rsidRPr="00F6077B">
        <w:rPr>
          <w:rFonts w:cs="Arial"/>
          <w:color w:val="000009"/>
          <w:spacing w:val="-1"/>
          <w:szCs w:val="22"/>
        </w:rPr>
        <w:t>l</w:t>
      </w:r>
      <w:r w:rsidRPr="00F6077B">
        <w:rPr>
          <w:rFonts w:cs="Arial"/>
          <w:color w:val="000009"/>
          <w:szCs w:val="22"/>
        </w:rPr>
        <w:t>óg</w:t>
      </w:r>
      <w:r w:rsidRPr="00F6077B">
        <w:rPr>
          <w:rFonts w:cs="Arial"/>
          <w:color w:val="000009"/>
          <w:spacing w:val="-1"/>
          <w:szCs w:val="22"/>
        </w:rPr>
        <w:t>i</w:t>
      </w:r>
      <w:r w:rsidRPr="00F6077B">
        <w:rPr>
          <w:rFonts w:cs="Arial"/>
          <w:color w:val="000009"/>
          <w:spacing w:val="2"/>
          <w:szCs w:val="22"/>
        </w:rPr>
        <w:t>c</w:t>
      </w:r>
      <w:r w:rsidRPr="00F6077B">
        <w:rPr>
          <w:rFonts w:cs="Arial"/>
          <w:color w:val="000009"/>
          <w:szCs w:val="22"/>
        </w:rPr>
        <w:t>a,</w:t>
      </w:r>
      <w:r w:rsidRPr="00F6077B">
        <w:rPr>
          <w:rFonts w:cs="Arial"/>
          <w:color w:val="000009"/>
          <w:spacing w:val="1"/>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3"/>
          <w:szCs w:val="22"/>
        </w:rPr>
        <w:t xml:space="preserve"> </w:t>
      </w:r>
      <w:r w:rsidRPr="00F6077B">
        <w:rPr>
          <w:rFonts w:cs="Arial"/>
          <w:color w:val="000009"/>
          <w:szCs w:val="22"/>
        </w:rPr>
        <w:t>es</w:t>
      </w:r>
      <w:r w:rsidRPr="00F6077B">
        <w:rPr>
          <w:rFonts w:cs="Arial"/>
          <w:color w:val="000009"/>
          <w:spacing w:val="1"/>
          <w:szCs w:val="22"/>
        </w:rPr>
        <w:t>t</w:t>
      </w:r>
      <w:r w:rsidRPr="00F6077B">
        <w:rPr>
          <w:rFonts w:cs="Arial"/>
          <w:color w:val="000009"/>
          <w:szCs w:val="22"/>
        </w:rPr>
        <w:t>r</w:t>
      </w:r>
      <w:r w:rsidRPr="00F6077B">
        <w:rPr>
          <w:rFonts w:cs="Arial"/>
          <w:color w:val="000009"/>
          <w:spacing w:val="-2"/>
          <w:szCs w:val="22"/>
        </w:rPr>
        <w:t>a</w:t>
      </w:r>
      <w:r w:rsidRPr="00F6077B">
        <w:rPr>
          <w:rFonts w:cs="Arial"/>
          <w:color w:val="000009"/>
          <w:spacing w:val="1"/>
          <w:szCs w:val="22"/>
        </w:rPr>
        <w:t>t</w:t>
      </w:r>
      <w:r w:rsidRPr="00F6077B">
        <w:rPr>
          <w:rFonts w:cs="Arial"/>
          <w:color w:val="000009"/>
          <w:szCs w:val="22"/>
        </w:rPr>
        <w:t>e</w:t>
      </w:r>
      <w:r w:rsidRPr="00F6077B">
        <w:rPr>
          <w:rFonts w:cs="Arial"/>
          <w:color w:val="000009"/>
          <w:spacing w:val="2"/>
          <w:szCs w:val="22"/>
        </w:rPr>
        <w:t>g</w:t>
      </w:r>
      <w:r w:rsidRPr="00F6077B">
        <w:rPr>
          <w:rFonts w:cs="Arial"/>
          <w:color w:val="000009"/>
          <w:spacing w:val="-1"/>
          <w:szCs w:val="22"/>
        </w:rPr>
        <w:t>i</w:t>
      </w:r>
      <w:r w:rsidRPr="00F6077B">
        <w:rPr>
          <w:rFonts w:cs="Arial"/>
          <w:color w:val="000009"/>
          <w:szCs w:val="22"/>
        </w:rPr>
        <w:t>as</w:t>
      </w:r>
      <w:r w:rsidRPr="00F6077B">
        <w:rPr>
          <w:rFonts w:cs="Arial"/>
          <w:color w:val="000009"/>
          <w:spacing w:val="1"/>
          <w:szCs w:val="22"/>
        </w:rPr>
        <w:t xml:space="preserve"> </w:t>
      </w:r>
      <w:r w:rsidRPr="00F6077B">
        <w:rPr>
          <w:rFonts w:cs="Arial"/>
          <w:color w:val="000009"/>
          <w:szCs w:val="22"/>
        </w:rPr>
        <w:t>organ</w:t>
      </w:r>
      <w:r w:rsidRPr="00F6077B">
        <w:rPr>
          <w:rFonts w:cs="Arial"/>
          <w:color w:val="000009"/>
          <w:spacing w:val="-1"/>
          <w:szCs w:val="22"/>
        </w:rPr>
        <w:t>i</w:t>
      </w:r>
      <w:r w:rsidRPr="00F6077B">
        <w:rPr>
          <w:rFonts w:cs="Arial"/>
          <w:color w:val="000009"/>
          <w:szCs w:val="22"/>
        </w:rPr>
        <w:t>za</w:t>
      </w:r>
      <w:r w:rsidRPr="00F6077B">
        <w:rPr>
          <w:rFonts w:cs="Arial"/>
          <w:color w:val="000009"/>
          <w:spacing w:val="1"/>
          <w:szCs w:val="22"/>
        </w:rPr>
        <w:t>t</w:t>
      </w:r>
      <w:r w:rsidRPr="00F6077B">
        <w:rPr>
          <w:rFonts w:cs="Arial"/>
          <w:color w:val="000009"/>
          <w:spacing w:val="-1"/>
          <w:szCs w:val="22"/>
        </w:rPr>
        <w:t>i</w:t>
      </w:r>
      <w:r w:rsidRPr="00F6077B">
        <w:rPr>
          <w:rFonts w:cs="Arial"/>
          <w:color w:val="000009"/>
          <w:spacing w:val="2"/>
          <w:szCs w:val="22"/>
        </w:rPr>
        <w:t>v</w:t>
      </w:r>
      <w:r w:rsidRPr="00F6077B">
        <w:rPr>
          <w:rFonts w:cs="Arial"/>
          <w:color w:val="000009"/>
          <w:szCs w:val="22"/>
        </w:rPr>
        <w:t>as, o</w:t>
      </w:r>
      <w:r w:rsidRPr="00F6077B">
        <w:rPr>
          <w:rFonts w:cs="Arial"/>
          <w:color w:val="000009"/>
          <w:spacing w:val="3"/>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d</w:t>
      </w:r>
      <w:r w:rsidRPr="00F6077B">
        <w:rPr>
          <w:rFonts w:cs="Arial"/>
          <w:color w:val="000009"/>
          <w:spacing w:val="-1"/>
          <w:szCs w:val="22"/>
        </w:rPr>
        <w:t>i</w:t>
      </w:r>
      <w:r w:rsidRPr="00F6077B">
        <w:rPr>
          <w:rFonts w:cs="Arial"/>
          <w:color w:val="000009"/>
          <w:szCs w:val="22"/>
        </w:rPr>
        <w:t>s</w:t>
      </w:r>
      <w:r w:rsidRPr="00F6077B">
        <w:rPr>
          <w:rFonts w:cs="Arial"/>
          <w:color w:val="000009"/>
          <w:spacing w:val="1"/>
          <w:szCs w:val="22"/>
        </w:rPr>
        <w:t>t</w:t>
      </w:r>
      <w:r w:rsidRPr="00F6077B">
        <w:rPr>
          <w:rFonts w:cs="Arial"/>
          <w:color w:val="000009"/>
          <w:szCs w:val="22"/>
        </w:rPr>
        <w:t>r</w:t>
      </w:r>
      <w:r w:rsidRPr="00F6077B">
        <w:rPr>
          <w:rFonts w:cs="Arial"/>
          <w:color w:val="000009"/>
          <w:spacing w:val="-1"/>
          <w:szCs w:val="22"/>
        </w:rPr>
        <w:t>i</w:t>
      </w:r>
      <w:r w:rsidRPr="00F6077B">
        <w:rPr>
          <w:rFonts w:cs="Arial"/>
          <w:color w:val="000009"/>
          <w:szCs w:val="22"/>
        </w:rPr>
        <w:t>bu</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pacing w:val="1"/>
          <w:szCs w:val="22"/>
        </w:rPr>
        <w:t>t</w:t>
      </w:r>
      <w:r w:rsidRPr="00F6077B">
        <w:rPr>
          <w:rFonts w:cs="Arial"/>
          <w:color w:val="000009"/>
          <w:spacing w:val="-2"/>
          <w:szCs w:val="22"/>
        </w:rPr>
        <w:t>e</w:t>
      </w:r>
      <w:r w:rsidRPr="00F6077B">
        <w:rPr>
          <w:rFonts w:cs="Arial"/>
          <w:color w:val="000009"/>
          <w:szCs w:val="22"/>
        </w:rPr>
        <w:t>mporal</w:t>
      </w:r>
      <w:r w:rsidRPr="00F6077B">
        <w:rPr>
          <w:rFonts w:cs="Arial"/>
          <w:color w:val="000009"/>
          <w:spacing w:val="4"/>
          <w:szCs w:val="22"/>
        </w:rPr>
        <w:t xml:space="preserve"> </w:t>
      </w:r>
      <w:r w:rsidRPr="00F6077B">
        <w:rPr>
          <w:rFonts w:cs="Arial"/>
          <w:color w:val="000009"/>
          <w:szCs w:val="22"/>
        </w:rPr>
        <w:t>del</w:t>
      </w:r>
      <w:r w:rsidRPr="00F6077B">
        <w:rPr>
          <w:rFonts w:cs="Arial"/>
          <w:color w:val="000009"/>
          <w:spacing w:val="2"/>
          <w:szCs w:val="22"/>
        </w:rPr>
        <w:t xml:space="preserve"> </w:t>
      </w:r>
      <w:r w:rsidRPr="00F6077B">
        <w:rPr>
          <w:rFonts w:cs="Arial"/>
          <w:color w:val="000009"/>
          <w:szCs w:val="22"/>
        </w:rPr>
        <w:t>cu</w:t>
      </w:r>
      <w:r w:rsidRPr="00F6077B">
        <w:rPr>
          <w:rFonts w:cs="Arial"/>
          <w:color w:val="000009"/>
          <w:spacing w:val="-1"/>
          <w:szCs w:val="22"/>
        </w:rPr>
        <w:t>r</w:t>
      </w:r>
      <w:r w:rsidRPr="00F6077B">
        <w:rPr>
          <w:rFonts w:cs="Arial"/>
          <w:color w:val="000009"/>
          <w:szCs w:val="22"/>
        </w:rPr>
        <w:t>r</w:t>
      </w:r>
      <w:r w:rsidRPr="00F6077B">
        <w:rPr>
          <w:rFonts w:cs="Arial"/>
          <w:color w:val="000009"/>
          <w:spacing w:val="1"/>
          <w:szCs w:val="22"/>
        </w:rPr>
        <w:t>í</w:t>
      </w:r>
      <w:r w:rsidRPr="00F6077B">
        <w:rPr>
          <w:rFonts w:cs="Arial"/>
          <w:color w:val="000009"/>
          <w:szCs w:val="22"/>
        </w:rPr>
        <w:t>cu</w:t>
      </w:r>
      <w:r w:rsidRPr="00F6077B">
        <w:rPr>
          <w:rFonts w:cs="Arial"/>
          <w:color w:val="000009"/>
          <w:spacing w:val="-1"/>
          <w:szCs w:val="22"/>
        </w:rPr>
        <w:t>l</w:t>
      </w:r>
      <w:r w:rsidRPr="00F6077B">
        <w:rPr>
          <w:rFonts w:cs="Arial"/>
          <w:color w:val="000009"/>
          <w:szCs w:val="22"/>
        </w:rPr>
        <w:t>o,</w:t>
      </w:r>
      <w:r w:rsidRPr="00F6077B">
        <w:rPr>
          <w:rFonts w:cs="Arial"/>
          <w:color w:val="000009"/>
          <w:spacing w:val="3"/>
          <w:szCs w:val="22"/>
        </w:rPr>
        <w:t xml:space="preserve"> </w:t>
      </w:r>
      <w:r w:rsidRPr="00F6077B">
        <w:rPr>
          <w:rFonts w:cs="Arial"/>
          <w:color w:val="000009"/>
          <w:szCs w:val="22"/>
        </w:rPr>
        <w:t>s</w:t>
      </w:r>
      <w:r w:rsidRPr="00F6077B">
        <w:rPr>
          <w:rFonts w:cs="Arial"/>
          <w:color w:val="000009"/>
          <w:spacing w:val="-1"/>
          <w:szCs w:val="22"/>
        </w:rPr>
        <w:t>i</w:t>
      </w:r>
      <w:r w:rsidRPr="00F6077B">
        <w:rPr>
          <w:rFonts w:cs="Arial"/>
          <w:color w:val="000009"/>
          <w:szCs w:val="22"/>
        </w:rPr>
        <w:t>n</w:t>
      </w:r>
      <w:r w:rsidRPr="00F6077B">
        <w:rPr>
          <w:rFonts w:cs="Arial"/>
          <w:color w:val="000009"/>
          <w:spacing w:val="3"/>
          <w:szCs w:val="22"/>
        </w:rPr>
        <w:t xml:space="preserve"> </w:t>
      </w:r>
      <w:r w:rsidRPr="00F6077B">
        <w:rPr>
          <w:rFonts w:cs="Arial"/>
          <w:color w:val="000009"/>
          <w:szCs w:val="22"/>
        </w:rPr>
        <w:t>que</w:t>
      </w:r>
      <w:r w:rsidRPr="00F6077B">
        <w:rPr>
          <w:rFonts w:cs="Arial"/>
          <w:color w:val="000009"/>
          <w:spacing w:val="3"/>
          <w:szCs w:val="22"/>
        </w:rPr>
        <w:t xml:space="preserve"> </w:t>
      </w:r>
      <w:r w:rsidRPr="00F6077B">
        <w:rPr>
          <w:rFonts w:cs="Arial"/>
          <w:color w:val="000009"/>
          <w:szCs w:val="22"/>
        </w:rPr>
        <w:t>e</w:t>
      </w:r>
      <w:r w:rsidRPr="00F6077B">
        <w:rPr>
          <w:rFonts w:cs="Arial"/>
          <w:color w:val="000009"/>
          <w:spacing w:val="1"/>
          <w:szCs w:val="22"/>
        </w:rPr>
        <w:t>l</w:t>
      </w:r>
      <w:r w:rsidRPr="00F6077B">
        <w:rPr>
          <w:rFonts w:cs="Arial"/>
          <w:color w:val="000009"/>
          <w:spacing w:val="-1"/>
          <w:szCs w:val="22"/>
        </w:rPr>
        <w:t>l</w:t>
      </w:r>
      <w:r w:rsidRPr="00F6077B">
        <w:rPr>
          <w:rFonts w:cs="Arial"/>
          <w:color w:val="000009"/>
          <w:szCs w:val="22"/>
        </w:rPr>
        <w:t>o supongo</w:t>
      </w:r>
      <w:r w:rsidRPr="00F6077B">
        <w:rPr>
          <w:rFonts w:cs="Arial"/>
          <w:color w:val="000009"/>
          <w:spacing w:val="3"/>
          <w:szCs w:val="22"/>
        </w:rPr>
        <w:t xml:space="preserve"> </w:t>
      </w:r>
      <w:r w:rsidRPr="00F6077B">
        <w:rPr>
          <w:rFonts w:cs="Arial"/>
          <w:color w:val="000009"/>
          <w:spacing w:val="1"/>
          <w:szCs w:val="22"/>
        </w:rPr>
        <w:t>t</w:t>
      </w:r>
      <w:r w:rsidRPr="00F6077B">
        <w:rPr>
          <w:rFonts w:cs="Arial"/>
          <w:color w:val="000009"/>
          <w:szCs w:val="22"/>
        </w:rPr>
        <w:t>rans</w:t>
      </w:r>
      <w:r w:rsidRPr="00F6077B">
        <w:rPr>
          <w:rFonts w:cs="Arial"/>
          <w:color w:val="000009"/>
          <w:spacing w:val="1"/>
          <w:szCs w:val="22"/>
        </w:rPr>
        <w:t>f</w:t>
      </w:r>
      <w:r w:rsidRPr="00F6077B">
        <w:rPr>
          <w:rFonts w:cs="Arial"/>
          <w:color w:val="000009"/>
          <w:spacing w:val="-2"/>
          <w:szCs w:val="22"/>
        </w:rPr>
        <w:t>o</w:t>
      </w:r>
      <w:r w:rsidRPr="00F6077B">
        <w:rPr>
          <w:rFonts w:cs="Arial"/>
          <w:color w:val="000009"/>
          <w:szCs w:val="22"/>
        </w:rPr>
        <w:t>rmac</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zCs w:val="22"/>
        </w:rPr>
        <w:t>o</w:t>
      </w:r>
      <w:r w:rsidRPr="00F6077B">
        <w:rPr>
          <w:rFonts w:cs="Arial"/>
          <w:color w:val="000009"/>
          <w:spacing w:val="1"/>
          <w:szCs w:val="22"/>
        </w:rPr>
        <w:t xml:space="preserve"> </w:t>
      </w:r>
      <w:r w:rsidRPr="00F6077B">
        <w:rPr>
          <w:rFonts w:cs="Arial"/>
          <w:color w:val="000009"/>
          <w:szCs w:val="22"/>
        </w:rPr>
        <w:t>e</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m</w:t>
      </w:r>
      <w:r w:rsidRPr="00F6077B">
        <w:rPr>
          <w:rFonts w:cs="Arial"/>
          <w:color w:val="000009"/>
          <w:spacing w:val="-1"/>
          <w:szCs w:val="22"/>
        </w:rPr>
        <w:t>i</w:t>
      </w:r>
      <w:r w:rsidRPr="00F6077B">
        <w:rPr>
          <w:rFonts w:cs="Arial"/>
          <w:color w:val="000009"/>
          <w:szCs w:val="22"/>
        </w:rPr>
        <w:t>na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3"/>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zCs w:val="22"/>
        </w:rPr>
        <w:t>e</w:t>
      </w:r>
      <w:r w:rsidRPr="00F6077B">
        <w:rPr>
          <w:rFonts w:cs="Arial"/>
          <w:color w:val="000009"/>
          <w:spacing w:val="-1"/>
          <w:szCs w:val="22"/>
        </w:rPr>
        <w:t>l</w:t>
      </w:r>
      <w:r w:rsidRPr="00F6077B">
        <w:rPr>
          <w:rFonts w:cs="Arial"/>
          <w:color w:val="000009"/>
          <w:szCs w:val="22"/>
        </w:rPr>
        <w:t>emen</w:t>
      </w:r>
      <w:r w:rsidRPr="00F6077B">
        <w:rPr>
          <w:rFonts w:cs="Arial"/>
          <w:color w:val="000009"/>
          <w:spacing w:val="1"/>
          <w:szCs w:val="22"/>
        </w:rPr>
        <w:t>t</w:t>
      </w:r>
      <w:r w:rsidRPr="00F6077B">
        <w:rPr>
          <w:rFonts w:cs="Arial"/>
          <w:color w:val="000009"/>
          <w:szCs w:val="22"/>
        </w:rPr>
        <w:t>os</w:t>
      </w:r>
      <w:r w:rsidRPr="00F6077B">
        <w:rPr>
          <w:rFonts w:cs="Arial"/>
          <w:color w:val="000009"/>
          <w:spacing w:val="2"/>
          <w:szCs w:val="22"/>
        </w:rPr>
        <w:t xml:space="preserve"> </w:t>
      </w:r>
      <w:r w:rsidRPr="00F6077B">
        <w:rPr>
          <w:rFonts w:cs="Arial"/>
          <w:color w:val="000009"/>
          <w:szCs w:val="22"/>
        </w:rPr>
        <w:t>prescr</w:t>
      </w:r>
      <w:r w:rsidRPr="00F6077B">
        <w:rPr>
          <w:rFonts w:cs="Arial"/>
          <w:color w:val="000009"/>
          <w:spacing w:val="-1"/>
          <w:szCs w:val="22"/>
        </w:rPr>
        <w:t>i</w:t>
      </w:r>
      <w:r w:rsidRPr="00F6077B">
        <w:rPr>
          <w:rFonts w:cs="Arial"/>
          <w:color w:val="000009"/>
          <w:szCs w:val="22"/>
        </w:rPr>
        <w:t>p</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vos</w:t>
      </w:r>
      <w:r w:rsidRPr="00F6077B">
        <w:rPr>
          <w:rFonts w:cs="Arial"/>
          <w:color w:val="000009"/>
          <w:spacing w:val="2"/>
          <w:szCs w:val="22"/>
        </w:rPr>
        <w:t xml:space="preserve"> </w:t>
      </w:r>
      <w:r w:rsidRPr="00F6077B">
        <w:rPr>
          <w:rFonts w:cs="Arial"/>
          <w:color w:val="000009"/>
          <w:szCs w:val="22"/>
        </w:rPr>
        <w:t>del</w:t>
      </w:r>
      <w:r w:rsidRPr="00F6077B">
        <w:rPr>
          <w:rFonts w:cs="Arial"/>
          <w:color w:val="000009"/>
          <w:spacing w:val="2"/>
          <w:szCs w:val="22"/>
        </w:rPr>
        <w:t xml:space="preserve"> </w:t>
      </w:r>
      <w:r w:rsidRPr="00F6077B">
        <w:rPr>
          <w:rFonts w:cs="Arial"/>
          <w:color w:val="000009"/>
          <w:szCs w:val="22"/>
        </w:rPr>
        <w:t>cur</w:t>
      </w:r>
      <w:r w:rsidRPr="00F6077B">
        <w:rPr>
          <w:rFonts w:cs="Arial"/>
          <w:color w:val="000009"/>
          <w:spacing w:val="-1"/>
          <w:szCs w:val="22"/>
        </w:rPr>
        <w:t>r</w:t>
      </w:r>
      <w:r w:rsidRPr="00F6077B">
        <w:rPr>
          <w:rFonts w:cs="Arial"/>
          <w:color w:val="000009"/>
          <w:spacing w:val="1"/>
          <w:szCs w:val="22"/>
        </w:rPr>
        <w:t>í</w:t>
      </w:r>
      <w:r w:rsidRPr="00F6077B">
        <w:rPr>
          <w:rFonts w:cs="Arial"/>
          <w:color w:val="000009"/>
          <w:szCs w:val="22"/>
        </w:rPr>
        <w:t>c</w:t>
      </w:r>
      <w:r w:rsidRPr="00F6077B">
        <w:rPr>
          <w:rFonts w:cs="Arial"/>
          <w:color w:val="000009"/>
          <w:spacing w:val="2"/>
          <w:szCs w:val="22"/>
        </w:rPr>
        <w:t>u</w:t>
      </w:r>
      <w:r w:rsidRPr="00F6077B">
        <w:rPr>
          <w:rFonts w:cs="Arial"/>
          <w:color w:val="000009"/>
          <w:spacing w:val="-1"/>
          <w:szCs w:val="22"/>
        </w:rPr>
        <w:t>l</w:t>
      </w:r>
      <w:r w:rsidRPr="00F6077B">
        <w:rPr>
          <w:rFonts w:cs="Arial"/>
          <w:color w:val="000009"/>
          <w:szCs w:val="22"/>
        </w:rPr>
        <w:t>o, es</w:t>
      </w:r>
      <w:r w:rsidRPr="00F6077B">
        <w:rPr>
          <w:rFonts w:cs="Arial"/>
          <w:color w:val="000009"/>
          <w:spacing w:val="1"/>
          <w:szCs w:val="22"/>
        </w:rPr>
        <w:t>t</w:t>
      </w:r>
      <w:r w:rsidRPr="00F6077B">
        <w:rPr>
          <w:rFonts w:cs="Arial"/>
          <w:color w:val="000009"/>
          <w:szCs w:val="22"/>
        </w:rPr>
        <w:t>o</w:t>
      </w:r>
      <w:r w:rsidRPr="00F6077B">
        <w:rPr>
          <w:rFonts w:cs="Arial"/>
          <w:color w:val="000009"/>
          <w:spacing w:val="1"/>
          <w:szCs w:val="22"/>
        </w:rPr>
        <w:t xml:space="preserve"> </w:t>
      </w:r>
      <w:r w:rsidRPr="00F6077B">
        <w:rPr>
          <w:rFonts w:cs="Arial"/>
          <w:color w:val="000009"/>
          <w:szCs w:val="22"/>
        </w:rPr>
        <w:t>es, con</w:t>
      </w:r>
      <w:r w:rsidRPr="00F6077B">
        <w:rPr>
          <w:rFonts w:cs="Arial"/>
          <w:color w:val="000009"/>
          <w:spacing w:val="1"/>
          <w:szCs w:val="22"/>
        </w:rPr>
        <w:t>t</w:t>
      </w:r>
      <w:r w:rsidRPr="00F6077B">
        <w:rPr>
          <w:rFonts w:cs="Arial"/>
          <w:color w:val="000009"/>
          <w:szCs w:val="22"/>
        </w:rPr>
        <w:t>en</w:t>
      </w:r>
      <w:r w:rsidRPr="00F6077B">
        <w:rPr>
          <w:rFonts w:cs="Arial"/>
          <w:color w:val="000009"/>
          <w:spacing w:val="1"/>
          <w:szCs w:val="22"/>
        </w:rPr>
        <w:t>i</w:t>
      </w:r>
      <w:r w:rsidRPr="00F6077B">
        <w:rPr>
          <w:rFonts w:cs="Arial"/>
          <w:color w:val="000009"/>
          <w:szCs w:val="22"/>
        </w:rPr>
        <w:t xml:space="preserve">dos, </w:t>
      </w:r>
      <w:r w:rsidRPr="00F6077B">
        <w:rPr>
          <w:rFonts w:cs="Arial"/>
          <w:color w:val="000009"/>
          <w:spacing w:val="-2"/>
          <w:szCs w:val="22"/>
        </w:rPr>
        <w:t>c</w:t>
      </w:r>
      <w:r w:rsidRPr="00F6077B">
        <w:rPr>
          <w:rFonts w:cs="Arial"/>
          <w:color w:val="000009"/>
          <w:szCs w:val="22"/>
        </w:rPr>
        <w:t>r</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er</w:t>
      </w:r>
      <w:r w:rsidRPr="00F6077B">
        <w:rPr>
          <w:rFonts w:cs="Arial"/>
          <w:color w:val="000009"/>
          <w:spacing w:val="-1"/>
          <w:szCs w:val="22"/>
        </w:rPr>
        <w:t>i</w:t>
      </w:r>
      <w:r w:rsidRPr="00F6077B">
        <w:rPr>
          <w:rFonts w:cs="Arial"/>
          <w:color w:val="000009"/>
          <w:szCs w:val="22"/>
        </w:rPr>
        <w:t>os de ev</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uac</w:t>
      </w:r>
      <w:r w:rsidRPr="00F6077B">
        <w:rPr>
          <w:rFonts w:cs="Arial"/>
          <w:color w:val="000009"/>
          <w:spacing w:val="1"/>
          <w:szCs w:val="22"/>
        </w:rPr>
        <w:t>i</w:t>
      </w:r>
      <w:r w:rsidRPr="00F6077B">
        <w:rPr>
          <w:rFonts w:cs="Arial"/>
          <w:color w:val="000009"/>
          <w:szCs w:val="22"/>
        </w:rPr>
        <w:t>ón y</w:t>
      </w:r>
      <w:r w:rsidRPr="00F6077B">
        <w:rPr>
          <w:rFonts w:cs="Arial"/>
          <w:color w:val="000009"/>
          <w:spacing w:val="-1"/>
          <w:szCs w:val="22"/>
        </w:rPr>
        <w:t xml:space="preserve"> </w:t>
      </w:r>
      <w:r w:rsidRPr="00F6077B">
        <w:rPr>
          <w:rFonts w:cs="Arial"/>
          <w:color w:val="000009"/>
          <w:szCs w:val="22"/>
        </w:rPr>
        <w:t>es</w:t>
      </w:r>
      <w:r w:rsidRPr="00F6077B">
        <w:rPr>
          <w:rFonts w:cs="Arial"/>
          <w:color w:val="000009"/>
          <w:spacing w:val="1"/>
          <w:szCs w:val="22"/>
        </w:rPr>
        <w:t>t</w:t>
      </w:r>
      <w:r w:rsidRPr="00F6077B">
        <w:rPr>
          <w:rFonts w:cs="Arial"/>
          <w:color w:val="000009"/>
          <w:szCs w:val="22"/>
        </w:rPr>
        <w:t>ándares</w:t>
      </w:r>
      <w:r w:rsidRPr="00F6077B">
        <w:rPr>
          <w:rFonts w:cs="Arial"/>
          <w:color w:val="000009"/>
          <w:spacing w:val="-1"/>
          <w:szCs w:val="22"/>
        </w:rPr>
        <w:t xml:space="preserve"> </w:t>
      </w:r>
      <w:r w:rsidRPr="00F6077B">
        <w:rPr>
          <w:rFonts w:cs="Arial"/>
          <w:color w:val="000009"/>
          <w:szCs w:val="22"/>
        </w:rPr>
        <w:t>de apren</w:t>
      </w:r>
      <w:r w:rsidRPr="00F6077B">
        <w:rPr>
          <w:rFonts w:cs="Arial"/>
          <w:color w:val="000009"/>
          <w:spacing w:val="2"/>
          <w:szCs w:val="22"/>
        </w:rPr>
        <w:t>d</w:t>
      </w:r>
      <w:r w:rsidRPr="00F6077B">
        <w:rPr>
          <w:rFonts w:cs="Arial"/>
          <w:color w:val="000009"/>
          <w:spacing w:val="-1"/>
          <w:szCs w:val="22"/>
        </w:rPr>
        <w:t>i</w:t>
      </w:r>
      <w:r w:rsidRPr="00F6077B">
        <w:rPr>
          <w:rFonts w:cs="Arial"/>
          <w:color w:val="000009"/>
          <w:szCs w:val="22"/>
        </w:rPr>
        <w:t>za</w:t>
      </w:r>
      <w:r w:rsidRPr="00F6077B">
        <w:rPr>
          <w:rFonts w:cs="Arial"/>
          <w:color w:val="000009"/>
          <w:spacing w:val="-1"/>
          <w:szCs w:val="22"/>
        </w:rPr>
        <w:t>j</w:t>
      </w:r>
      <w:r w:rsidRPr="00F6077B">
        <w:rPr>
          <w:rFonts w:cs="Arial"/>
          <w:color w:val="000009"/>
          <w:szCs w:val="22"/>
        </w:rPr>
        <w:t>e ev</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ua</w:t>
      </w:r>
      <w:r w:rsidRPr="00F6077B">
        <w:rPr>
          <w:rFonts w:cs="Arial"/>
          <w:color w:val="000009"/>
          <w:spacing w:val="2"/>
          <w:szCs w:val="22"/>
        </w:rPr>
        <w:t>b</w:t>
      </w:r>
      <w:r w:rsidRPr="00F6077B">
        <w:rPr>
          <w:rFonts w:cs="Arial"/>
          <w:color w:val="000009"/>
          <w:spacing w:val="-1"/>
          <w:szCs w:val="22"/>
        </w:rPr>
        <w:t>l</w:t>
      </w:r>
      <w:r w:rsidRPr="00F6077B">
        <w:rPr>
          <w:rFonts w:cs="Arial"/>
          <w:color w:val="000009"/>
          <w:szCs w:val="22"/>
        </w:rPr>
        <w:t>es.</w:t>
      </w:r>
    </w:p>
    <w:p w:rsidR="00F6077B" w:rsidRPr="00F6077B" w:rsidRDefault="00F6077B" w:rsidP="008F5938">
      <w:pPr>
        <w:spacing w:before="0" w:line="288" w:lineRule="auto"/>
        <w:ind w:firstLine="0"/>
        <w:rPr>
          <w:rFonts w:cs="Arial"/>
          <w:color w:val="000000"/>
          <w:szCs w:val="22"/>
        </w:rPr>
      </w:pPr>
      <w:r w:rsidRPr="00F6077B">
        <w:rPr>
          <w:rFonts w:cs="Arial"/>
          <w:color w:val="000009"/>
          <w:spacing w:val="-1"/>
          <w:szCs w:val="22"/>
        </w:rPr>
        <w:t>S</w:t>
      </w:r>
      <w:r w:rsidRPr="00F6077B">
        <w:rPr>
          <w:rFonts w:cs="Arial"/>
          <w:color w:val="000009"/>
          <w:szCs w:val="22"/>
        </w:rPr>
        <w:t>erán</w:t>
      </w:r>
      <w:r w:rsidRPr="00F6077B">
        <w:rPr>
          <w:rFonts w:cs="Arial"/>
          <w:color w:val="000009"/>
          <w:spacing w:val="1"/>
          <w:szCs w:val="22"/>
        </w:rPr>
        <w:t xml:space="preserve"> </w:t>
      </w:r>
      <w:r w:rsidRPr="00F6077B">
        <w:rPr>
          <w:rFonts w:cs="Arial"/>
          <w:color w:val="000009"/>
          <w:szCs w:val="22"/>
        </w:rPr>
        <w:t>med</w:t>
      </w:r>
      <w:r w:rsidRPr="00F6077B">
        <w:rPr>
          <w:rFonts w:cs="Arial"/>
          <w:color w:val="000009"/>
          <w:spacing w:val="-1"/>
          <w:szCs w:val="22"/>
        </w:rPr>
        <w:t>i</w:t>
      </w:r>
      <w:r w:rsidRPr="00F6077B">
        <w:rPr>
          <w:rFonts w:cs="Arial"/>
          <w:color w:val="000009"/>
          <w:szCs w:val="22"/>
        </w:rPr>
        <w:t>das</w:t>
      </w:r>
      <w:r w:rsidRPr="00F6077B">
        <w:rPr>
          <w:rFonts w:cs="Arial"/>
          <w:color w:val="000009"/>
          <w:spacing w:val="3"/>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zCs w:val="22"/>
        </w:rPr>
        <w:t>ap</w:t>
      </w:r>
      <w:r w:rsidRPr="00F6077B">
        <w:rPr>
          <w:rFonts w:cs="Arial"/>
          <w:color w:val="000009"/>
          <w:spacing w:val="2"/>
          <w:szCs w:val="22"/>
        </w:rPr>
        <w:t>o</w:t>
      </w:r>
      <w:r w:rsidRPr="00F6077B">
        <w:rPr>
          <w:rFonts w:cs="Arial"/>
          <w:color w:val="000009"/>
          <w:spacing w:val="-2"/>
          <w:szCs w:val="22"/>
        </w:rPr>
        <w:t>y</w:t>
      </w:r>
      <w:r w:rsidRPr="00F6077B">
        <w:rPr>
          <w:rFonts w:cs="Arial"/>
          <w:color w:val="000009"/>
          <w:szCs w:val="22"/>
        </w:rPr>
        <w:t>o</w:t>
      </w:r>
      <w:r w:rsidRPr="00F6077B">
        <w:rPr>
          <w:rFonts w:cs="Arial"/>
          <w:color w:val="000009"/>
          <w:spacing w:val="3"/>
          <w:szCs w:val="22"/>
        </w:rPr>
        <w:t xml:space="preserve"> </w:t>
      </w:r>
      <w:r w:rsidRPr="00F6077B">
        <w:rPr>
          <w:rFonts w:cs="Arial"/>
          <w:color w:val="000009"/>
          <w:szCs w:val="22"/>
        </w:rPr>
        <w:t>ord</w:t>
      </w:r>
      <w:r w:rsidRPr="00F6077B">
        <w:rPr>
          <w:rFonts w:cs="Arial"/>
          <w:color w:val="000009"/>
          <w:spacing w:val="-1"/>
          <w:szCs w:val="22"/>
        </w:rPr>
        <w:t>i</w:t>
      </w:r>
      <w:r w:rsidRPr="00F6077B">
        <w:rPr>
          <w:rFonts w:cs="Arial"/>
          <w:color w:val="000009"/>
          <w:spacing w:val="2"/>
          <w:szCs w:val="22"/>
        </w:rPr>
        <w:t>n</w:t>
      </w:r>
      <w:r w:rsidRPr="00F6077B">
        <w:rPr>
          <w:rFonts w:cs="Arial"/>
          <w:color w:val="000009"/>
          <w:szCs w:val="22"/>
        </w:rPr>
        <w:t>ar</w:t>
      </w:r>
      <w:r w:rsidRPr="00F6077B">
        <w:rPr>
          <w:rFonts w:cs="Arial"/>
          <w:color w:val="000009"/>
          <w:spacing w:val="-1"/>
          <w:szCs w:val="22"/>
        </w:rPr>
        <w:t>i</w:t>
      </w:r>
      <w:r w:rsidRPr="00F6077B">
        <w:rPr>
          <w:rFonts w:cs="Arial"/>
          <w:color w:val="000009"/>
          <w:szCs w:val="22"/>
        </w:rPr>
        <w:t>as</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3"/>
          <w:szCs w:val="22"/>
        </w:rPr>
        <w:t xml:space="preserve"> </w:t>
      </w:r>
      <w:r w:rsidRPr="00F6077B">
        <w:rPr>
          <w:rFonts w:cs="Arial"/>
          <w:color w:val="000009"/>
          <w:szCs w:val="22"/>
        </w:rPr>
        <w:t>re</w:t>
      </w:r>
      <w:r w:rsidRPr="00F6077B">
        <w:rPr>
          <w:rFonts w:cs="Arial"/>
          <w:color w:val="000009"/>
          <w:spacing w:val="1"/>
          <w:szCs w:val="22"/>
        </w:rPr>
        <w:t>f</w:t>
      </w:r>
      <w:r w:rsidRPr="00F6077B">
        <w:rPr>
          <w:rFonts w:cs="Arial"/>
          <w:color w:val="000009"/>
          <w:szCs w:val="22"/>
        </w:rPr>
        <w:t>uerzos ped</w:t>
      </w:r>
      <w:r w:rsidRPr="00F6077B">
        <w:rPr>
          <w:rFonts w:cs="Arial"/>
          <w:color w:val="000009"/>
          <w:spacing w:val="2"/>
          <w:szCs w:val="22"/>
        </w:rPr>
        <w:t>a</w:t>
      </w:r>
      <w:r w:rsidRPr="00F6077B">
        <w:rPr>
          <w:rFonts w:cs="Arial"/>
          <w:color w:val="000009"/>
          <w:szCs w:val="22"/>
        </w:rPr>
        <w:t>góg</w:t>
      </w:r>
      <w:r w:rsidRPr="00F6077B">
        <w:rPr>
          <w:rFonts w:cs="Arial"/>
          <w:color w:val="000009"/>
          <w:spacing w:val="-1"/>
          <w:szCs w:val="22"/>
        </w:rPr>
        <w:t>i</w:t>
      </w:r>
      <w:r w:rsidRPr="00F6077B">
        <w:rPr>
          <w:rFonts w:cs="Arial"/>
          <w:color w:val="000009"/>
          <w:spacing w:val="2"/>
          <w:szCs w:val="22"/>
        </w:rPr>
        <w:t>c</w:t>
      </w:r>
      <w:r w:rsidRPr="00F6077B">
        <w:rPr>
          <w:rFonts w:cs="Arial"/>
          <w:color w:val="000009"/>
          <w:szCs w:val="22"/>
        </w:rPr>
        <w:t xml:space="preserve">os, </w:t>
      </w:r>
      <w:r w:rsidRPr="00F6077B">
        <w:rPr>
          <w:rFonts w:cs="Arial"/>
          <w:color w:val="000009"/>
          <w:spacing w:val="-1"/>
          <w:szCs w:val="22"/>
        </w:rPr>
        <w:t>l</w:t>
      </w:r>
      <w:r w:rsidRPr="00F6077B">
        <w:rPr>
          <w:rFonts w:cs="Arial"/>
          <w:color w:val="000009"/>
          <w:szCs w:val="22"/>
        </w:rPr>
        <w:t>as</w:t>
      </w:r>
      <w:r w:rsidRPr="00F6077B">
        <w:rPr>
          <w:rFonts w:cs="Arial"/>
          <w:color w:val="000009"/>
          <w:spacing w:val="3"/>
          <w:szCs w:val="22"/>
        </w:rPr>
        <w:t xml:space="preserve"> </w:t>
      </w:r>
      <w:r w:rsidRPr="00F6077B">
        <w:rPr>
          <w:rFonts w:cs="Arial"/>
          <w:color w:val="000009"/>
          <w:szCs w:val="22"/>
        </w:rPr>
        <w:t>ad</w:t>
      </w:r>
      <w:r w:rsidRPr="00F6077B">
        <w:rPr>
          <w:rFonts w:cs="Arial"/>
          <w:color w:val="000009"/>
          <w:spacing w:val="2"/>
          <w:szCs w:val="22"/>
        </w:rPr>
        <w:t>a</w:t>
      </w:r>
      <w:r w:rsidRPr="00F6077B">
        <w:rPr>
          <w:rFonts w:cs="Arial"/>
          <w:color w:val="000009"/>
          <w:szCs w:val="22"/>
        </w:rPr>
        <w:t>p</w:t>
      </w:r>
      <w:r w:rsidRPr="00F6077B">
        <w:rPr>
          <w:rFonts w:cs="Arial"/>
          <w:color w:val="000009"/>
          <w:spacing w:val="1"/>
          <w:szCs w:val="22"/>
        </w:rPr>
        <w:t>t</w:t>
      </w:r>
      <w:r w:rsidRPr="00F6077B">
        <w:rPr>
          <w:rFonts w:cs="Arial"/>
          <w:color w:val="000009"/>
          <w:szCs w:val="22"/>
        </w:rPr>
        <w:t>ac</w:t>
      </w:r>
      <w:r w:rsidRPr="00F6077B">
        <w:rPr>
          <w:rFonts w:cs="Arial"/>
          <w:color w:val="000009"/>
          <w:spacing w:val="-1"/>
          <w:szCs w:val="22"/>
        </w:rPr>
        <w:t>i</w:t>
      </w:r>
      <w:r w:rsidRPr="00F6077B">
        <w:rPr>
          <w:rFonts w:cs="Arial"/>
          <w:color w:val="000009"/>
          <w:szCs w:val="22"/>
        </w:rPr>
        <w:t>ones</w:t>
      </w:r>
      <w:r w:rsidRPr="00F6077B">
        <w:rPr>
          <w:rFonts w:cs="Arial"/>
          <w:color w:val="000009"/>
          <w:spacing w:val="2"/>
          <w:szCs w:val="22"/>
        </w:rPr>
        <w:t xml:space="preserve"> </w:t>
      </w:r>
      <w:r w:rsidRPr="00F6077B">
        <w:rPr>
          <w:rFonts w:cs="Arial"/>
          <w:color w:val="000009"/>
          <w:szCs w:val="22"/>
        </w:rPr>
        <w:t>curr</w:t>
      </w:r>
      <w:r w:rsidRPr="00F6077B">
        <w:rPr>
          <w:rFonts w:cs="Arial"/>
          <w:color w:val="000009"/>
          <w:spacing w:val="-1"/>
          <w:szCs w:val="22"/>
        </w:rPr>
        <w:t>i</w:t>
      </w:r>
      <w:r w:rsidRPr="00F6077B">
        <w:rPr>
          <w:rFonts w:cs="Arial"/>
          <w:color w:val="000009"/>
          <w:szCs w:val="22"/>
        </w:rPr>
        <w:t>cu</w:t>
      </w:r>
      <w:r w:rsidRPr="00F6077B">
        <w:rPr>
          <w:rFonts w:cs="Arial"/>
          <w:color w:val="000009"/>
          <w:spacing w:val="-1"/>
          <w:szCs w:val="22"/>
        </w:rPr>
        <w:t>l</w:t>
      </w:r>
      <w:r w:rsidRPr="00F6077B">
        <w:rPr>
          <w:rFonts w:cs="Arial"/>
          <w:color w:val="000009"/>
          <w:szCs w:val="22"/>
        </w:rPr>
        <w:t>ares</w:t>
      </w:r>
      <w:r w:rsidRPr="00F6077B">
        <w:rPr>
          <w:rFonts w:cs="Arial"/>
          <w:color w:val="000009"/>
          <w:spacing w:val="3"/>
          <w:szCs w:val="22"/>
        </w:rPr>
        <w:t xml:space="preserve"> </w:t>
      </w:r>
      <w:r w:rsidRPr="00F6077B">
        <w:rPr>
          <w:rFonts w:cs="Arial"/>
          <w:color w:val="000009"/>
          <w:szCs w:val="22"/>
        </w:rPr>
        <w:t>no s</w:t>
      </w:r>
      <w:r w:rsidRPr="00F6077B">
        <w:rPr>
          <w:rFonts w:cs="Arial"/>
          <w:color w:val="000009"/>
          <w:spacing w:val="-1"/>
          <w:szCs w:val="22"/>
        </w:rPr>
        <w:t>i</w:t>
      </w:r>
      <w:r w:rsidRPr="00F6077B">
        <w:rPr>
          <w:rFonts w:cs="Arial"/>
          <w:color w:val="000009"/>
          <w:szCs w:val="22"/>
        </w:rPr>
        <w:t>gn</w:t>
      </w:r>
      <w:r w:rsidRPr="00F6077B">
        <w:rPr>
          <w:rFonts w:cs="Arial"/>
          <w:color w:val="000009"/>
          <w:spacing w:val="-1"/>
          <w:szCs w:val="22"/>
        </w:rPr>
        <w:t>i</w:t>
      </w:r>
      <w:r w:rsidRPr="00F6077B">
        <w:rPr>
          <w:rFonts w:cs="Arial"/>
          <w:color w:val="000009"/>
          <w:spacing w:val="1"/>
          <w:szCs w:val="22"/>
        </w:rPr>
        <w:t>f</w:t>
      </w:r>
      <w:r w:rsidRPr="00F6077B">
        <w:rPr>
          <w:rFonts w:cs="Arial"/>
          <w:color w:val="000009"/>
          <w:spacing w:val="-1"/>
          <w:szCs w:val="22"/>
        </w:rPr>
        <w:t>i</w:t>
      </w:r>
      <w:r w:rsidRPr="00F6077B">
        <w:rPr>
          <w:rFonts w:cs="Arial"/>
          <w:color w:val="000009"/>
          <w:spacing w:val="2"/>
          <w:szCs w:val="22"/>
        </w:rPr>
        <w:t>c</w:t>
      </w:r>
      <w:r w:rsidRPr="00F6077B">
        <w:rPr>
          <w:rFonts w:cs="Arial"/>
          <w:color w:val="000009"/>
          <w:szCs w:val="22"/>
        </w:rPr>
        <w:t>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vas,</w:t>
      </w:r>
      <w:r w:rsidRPr="00F6077B">
        <w:rPr>
          <w:rFonts w:cs="Arial"/>
          <w:color w:val="000009"/>
          <w:spacing w:val="52"/>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56"/>
          <w:szCs w:val="22"/>
        </w:rPr>
        <w:t xml:space="preserve"> </w:t>
      </w:r>
      <w:r w:rsidRPr="00F6077B">
        <w:rPr>
          <w:rFonts w:cs="Arial"/>
          <w:color w:val="000009"/>
          <w:szCs w:val="22"/>
        </w:rPr>
        <w:t>adap</w:t>
      </w:r>
      <w:r w:rsidRPr="00F6077B">
        <w:rPr>
          <w:rFonts w:cs="Arial"/>
          <w:color w:val="000009"/>
          <w:spacing w:val="1"/>
          <w:szCs w:val="22"/>
        </w:rPr>
        <w:t>t</w:t>
      </w:r>
      <w:r w:rsidRPr="00F6077B">
        <w:rPr>
          <w:rFonts w:cs="Arial"/>
          <w:color w:val="000009"/>
          <w:szCs w:val="22"/>
        </w:rPr>
        <w:t>ac</w:t>
      </w:r>
      <w:r w:rsidRPr="00F6077B">
        <w:rPr>
          <w:rFonts w:cs="Arial"/>
          <w:color w:val="000009"/>
          <w:spacing w:val="-1"/>
          <w:szCs w:val="22"/>
        </w:rPr>
        <w:t>i</w:t>
      </w:r>
      <w:r w:rsidRPr="00F6077B">
        <w:rPr>
          <w:rFonts w:cs="Arial"/>
          <w:color w:val="000009"/>
          <w:szCs w:val="22"/>
        </w:rPr>
        <w:t>ones</w:t>
      </w:r>
      <w:r w:rsidRPr="00F6077B">
        <w:rPr>
          <w:rFonts w:cs="Arial"/>
          <w:color w:val="000009"/>
          <w:spacing w:val="58"/>
          <w:szCs w:val="22"/>
        </w:rPr>
        <w:t xml:space="preserve"> </w:t>
      </w:r>
      <w:r w:rsidRPr="00F6077B">
        <w:rPr>
          <w:rFonts w:cs="Arial"/>
          <w:color w:val="000009"/>
          <w:szCs w:val="22"/>
        </w:rPr>
        <w:t>de</w:t>
      </w:r>
      <w:r w:rsidRPr="00F6077B">
        <w:rPr>
          <w:rFonts w:cs="Arial"/>
          <w:color w:val="000009"/>
          <w:spacing w:val="54"/>
          <w:szCs w:val="22"/>
        </w:rPr>
        <w:t xml:space="preserve"> </w:t>
      </w:r>
      <w:r w:rsidRPr="00F6077B">
        <w:rPr>
          <w:rFonts w:cs="Arial"/>
          <w:color w:val="000009"/>
          <w:szCs w:val="22"/>
        </w:rPr>
        <w:t>acceso</w:t>
      </w:r>
      <w:r w:rsidRPr="00F6077B">
        <w:rPr>
          <w:rFonts w:cs="Arial"/>
          <w:color w:val="000009"/>
          <w:spacing w:val="58"/>
          <w:szCs w:val="22"/>
        </w:rPr>
        <w:t xml:space="preserve"> </w:t>
      </w:r>
      <w:r w:rsidRPr="00F6077B">
        <w:rPr>
          <w:rFonts w:cs="Arial"/>
          <w:color w:val="000009"/>
          <w:szCs w:val="22"/>
        </w:rPr>
        <w:t>al</w:t>
      </w:r>
      <w:r w:rsidRPr="00F6077B">
        <w:rPr>
          <w:rFonts w:cs="Arial"/>
          <w:color w:val="000009"/>
          <w:spacing w:val="55"/>
          <w:szCs w:val="22"/>
        </w:rPr>
        <w:t xml:space="preserve"> </w:t>
      </w:r>
      <w:r w:rsidRPr="00F6077B">
        <w:rPr>
          <w:rFonts w:cs="Arial"/>
          <w:color w:val="000009"/>
          <w:szCs w:val="22"/>
        </w:rPr>
        <w:t>cu</w:t>
      </w:r>
      <w:r w:rsidRPr="00F6077B">
        <w:rPr>
          <w:rFonts w:cs="Arial"/>
          <w:color w:val="000009"/>
          <w:spacing w:val="-1"/>
          <w:szCs w:val="22"/>
        </w:rPr>
        <w:t>r</w:t>
      </w:r>
      <w:r w:rsidRPr="00F6077B">
        <w:rPr>
          <w:rFonts w:cs="Arial"/>
          <w:color w:val="000009"/>
          <w:szCs w:val="22"/>
        </w:rPr>
        <w:t>r</w:t>
      </w:r>
      <w:r w:rsidRPr="00F6077B">
        <w:rPr>
          <w:rFonts w:cs="Arial"/>
          <w:color w:val="000009"/>
          <w:spacing w:val="1"/>
          <w:szCs w:val="22"/>
        </w:rPr>
        <w:t>í</w:t>
      </w:r>
      <w:r w:rsidRPr="00F6077B">
        <w:rPr>
          <w:rFonts w:cs="Arial"/>
          <w:color w:val="000009"/>
          <w:szCs w:val="22"/>
        </w:rPr>
        <w:t>cu</w:t>
      </w:r>
      <w:r w:rsidRPr="00F6077B">
        <w:rPr>
          <w:rFonts w:cs="Arial"/>
          <w:color w:val="000009"/>
          <w:spacing w:val="-1"/>
          <w:szCs w:val="22"/>
        </w:rPr>
        <w:t>l</w:t>
      </w:r>
      <w:r w:rsidRPr="00F6077B">
        <w:rPr>
          <w:rFonts w:cs="Arial"/>
          <w:color w:val="000009"/>
          <w:szCs w:val="22"/>
        </w:rPr>
        <w:t>o</w:t>
      </w:r>
      <w:r w:rsidRPr="00F6077B">
        <w:rPr>
          <w:rFonts w:cs="Arial"/>
          <w:color w:val="000009"/>
          <w:spacing w:val="56"/>
          <w:szCs w:val="22"/>
        </w:rPr>
        <w:t xml:space="preserve"> </w:t>
      </w:r>
      <w:r w:rsidRPr="00F6077B">
        <w:rPr>
          <w:rFonts w:cs="Arial"/>
          <w:color w:val="000009"/>
          <w:szCs w:val="22"/>
        </w:rPr>
        <w:t>que</w:t>
      </w:r>
      <w:r w:rsidRPr="00F6077B">
        <w:rPr>
          <w:rFonts w:cs="Arial"/>
          <w:color w:val="000009"/>
          <w:spacing w:val="56"/>
          <w:szCs w:val="22"/>
        </w:rPr>
        <w:t xml:space="preserve"> </w:t>
      </w:r>
      <w:r w:rsidRPr="00F6077B">
        <w:rPr>
          <w:rFonts w:cs="Arial"/>
          <w:color w:val="000009"/>
          <w:szCs w:val="22"/>
        </w:rPr>
        <w:t>no</w:t>
      </w:r>
      <w:r w:rsidRPr="00F6077B">
        <w:rPr>
          <w:rFonts w:cs="Arial"/>
          <w:color w:val="000009"/>
          <w:spacing w:val="56"/>
          <w:szCs w:val="22"/>
        </w:rPr>
        <w:t xml:space="preserve"> </w:t>
      </w:r>
      <w:r w:rsidRPr="00F6077B">
        <w:rPr>
          <w:rFonts w:cs="Arial"/>
          <w:color w:val="000009"/>
          <w:spacing w:val="-1"/>
          <w:szCs w:val="22"/>
        </w:rPr>
        <w:t>i</w:t>
      </w:r>
      <w:r w:rsidRPr="00F6077B">
        <w:rPr>
          <w:rFonts w:cs="Arial"/>
          <w:color w:val="000009"/>
          <w:szCs w:val="22"/>
        </w:rPr>
        <w:t>mp</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can</w:t>
      </w:r>
      <w:r w:rsidRPr="00F6077B">
        <w:rPr>
          <w:rFonts w:cs="Arial"/>
          <w:color w:val="000009"/>
          <w:spacing w:val="56"/>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56"/>
          <w:szCs w:val="22"/>
        </w:rPr>
        <w:t xml:space="preserve"> </w:t>
      </w:r>
      <w:r w:rsidRPr="00F6077B">
        <w:rPr>
          <w:rFonts w:cs="Arial"/>
          <w:color w:val="000009"/>
          <w:szCs w:val="22"/>
        </w:rPr>
        <w:t>adop</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56"/>
          <w:szCs w:val="22"/>
        </w:rPr>
        <w:t xml:space="preserve"> </w:t>
      </w:r>
      <w:r w:rsidRPr="00F6077B">
        <w:rPr>
          <w:rFonts w:cs="Arial"/>
          <w:color w:val="000009"/>
          <w:szCs w:val="22"/>
        </w:rPr>
        <w:t>de</w:t>
      </w:r>
      <w:r w:rsidRPr="00F6077B">
        <w:rPr>
          <w:rFonts w:cs="Arial"/>
          <w:color w:val="000009"/>
          <w:spacing w:val="56"/>
          <w:szCs w:val="22"/>
        </w:rPr>
        <w:t xml:space="preserve"> </w:t>
      </w:r>
      <w:r w:rsidRPr="00F6077B">
        <w:rPr>
          <w:rFonts w:cs="Arial"/>
          <w:color w:val="000009"/>
          <w:szCs w:val="22"/>
        </w:rPr>
        <w:t>med</w:t>
      </w:r>
      <w:r w:rsidRPr="00F6077B">
        <w:rPr>
          <w:rFonts w:cs="Arial"/>
          <w:color w:val="000009"/>
          <w:spacing w:val="-1"/>
          <w:szCs w:val="22"/>
        </w:rPr>
        <w:t>i</w:t>
      </w:r>
      <w:r w:rsidRPr="00F6077B">
        <w:rPr>
          <w:rFonts w:cs="Arial"/>
          <w:color w:val="000009"/>
          <w:szCs w:val="22"/>
        </w:rPr>
        <w:t>das</w:t>
      </w:r>
      <w:r w:rsidRPr="00F6077B">
        <w:rPr>
          <w:rFonts w:cs="Arial"/>
          <w:color w:val="000009"/>
          <w:spacing w:val="58"/>
          <w:szCs w:val="22"/>
        </w:rPr>
        <w:t xml:space="preserve"> </w:t>
      </w:r>
      <w:r w:rsidRPr="00F6077B">
        <w:rPr>
          <w:rFonts w:cs="Arial"/>
          <w:color w:val="000009"/>
          <w:szCs w:val="22"/>
        </w:rPr>
        <w:t>de cará</w:t>
      </w:r>
      <w:r w:rsidRPr="00F6077B">
        <w:rPr>
          <w:rFonts w:cs="Arial"/>
          <w:color w:val="000009"/>
          <w:spacing w:val="-2"/>
          <w:szCs w:val="22"/>
        </w:rPr>
        <w:t>c</w:t>
      </w:r>
      <w:r w:rsidRPr="00F6077B">
        <w:rPr>
          <w:rFonts w:cs="Arial"/>
          <w:color w:val="000009"/>
          <w:spacing w:val="1"/>
          <w:szCs w:val="22"/>
        </w:rPr>
        <w:t>t</w:t>
      </w:r>
      <w:r w:rsidRPr="00F6077B">
        <w:rPr>
          <w:rFonts w:cs="Arial"/>
          <w:color w:val="000009"/>
          <w:szCs w:val="22"/>
        </w:rPr>
        <w:t>er</w:t>
      </w:r>
      <w:r w:rsidRPr="00F6077B">
        <w:rPr>
          <w:rFonts w:cs="Arial"/>
          <w:color w:val="000009"/>
          <w:spacing w:val="3"/>
          <w:szCs w:val="22"/>
        </w:rPr>
        <w:t xml:space="preserve"> </w:t>
      </w:r>
      <w:r w:rsidRPr="00F6077B">
        <w:rPr>
          <w:rFonts w:cs="Arial"/>
          <w:color w:val="000009"/>
          <w:szCs w:val="22"/>
        </w:rPr>
        <w:t>e</w:t>
      </w:r>
      <w:r w:rsidRPr="00F6077B">
        <w:rPr>
          <w:rFonts w:cs="Arial"/>
          <w:color w:val="000009"/>
          <w:spacing w:val="-2"/>
          <w:szCs w:val="22"/>
        </w:rPr>
        <w:t>x</w:t>
      </w:r>
      <w:r w:rsidRPr="00F6077B">
        <w:rPr>
          <w:rFonts w:cs="Arial"/>
          <w:color w:val="000009"/>
          <w:spacing w:val="1"/>
          <w:szCs w:val="22"/>
        </w:rPr>
        <w:t>t</w:t>
      </w:r>
      <w:r w:rsidRPr="00F6077B">
        <w:rPr>
          <w:rFonts w:cs="Arial"/>
          <w:color w:val="000009"/>
          <w:szCs w:val="22"/>
        </w:rPr>
        <w:t>raord</w:t>
      </w:r>
      <w:r w:rsidRPr="00F6077B">
        <w:rPr>
          <w:rFonts w:cs="Arial"/>
          <w:color w:val="000009"/>
          <w:spacing w:val="-1"/>
          <w:szCs w:val="22"/>
        </w:rPr>
        <w:t>i</w:t>
      </w:r>
      <w:r w:rsidRPr="00F6077B">
        <w:rPr>
          <w:rFonts w:cs="Arial"/>
          <w:color w:val="000009"/>
          <w:spacing w:val="2"/>
          <w:szCs w:val="22"/>
        </w:rPr>
        <w:t>n</w:t>
      </w:r>
      <w:r w:rsidRPr="00F6077B">
        <w:rPr>
          <w:rFonts w:cs="Arial"/>
          <w:color w:val="000009"/>
          <w:szCs w:val="22"/>
        </w:rPr>
        <w:t>ar</w:t>
      </w:r>
      <w:r w:rsidRPr="00F6077B">
        <w:rPr>
          <w:rFonts w:cs="Arial"/>
          <w:color w:val="000009"/>
          <w:spacing w:val="-1"/>
          <w:szCs w:val="22"/>
        </w:rPr>
        <w:t>i</w:t>
      </w:r>
      <w:r w:rsidRPr="00F6077B">
        <w:rPr>
          <w:rFonts w:cs="Arial"/>
          <w:color w:val="000009"/>
          <w:szCs w:val="22"/>
        </w:rPr>
        <w:t>o,</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 xml:space="preserve"> </w:t>
      </w:r>
      <w:r w:rsidRPr="00F6077B">
        <w:rPr>
          <w:rFonts w:cs="Arial"/>
          <w:color w:val="000009"/>
          <w:szCs w:val="22"/>
        </w:rPr>
        <w:t>or</w:t>
      </w:r>
      <w:r w:rsidRPr="00F6077B">
        <w:rPr>
          <w:rFonts w:cs="Arial"/>
          <w:color w:val="000009"/>
          <w:spacing w:val="-1"/>
          <w:szCs w:val="22"/>
        </w:rPr>
        <w:t>i</w:t>
      </w:r>
      <w:r w:rsidRPr="00F6077B">
        <w:rPr>
          <w:rFonts w:cs="Arial"/>
          <w:color w:val="000009"/>
          <w:szCs w:val="22"/>
        </w:rPr>
        <w:t>en</w:t>
      </w:r>
      <w:r w:rsidRPr="00F6077B">
        <w:rPr>
          <w:rFonts w:cs="Arial"/>
          <w:color w:val="000009"/>
          <w:spacing w:val="1"/>
          <w:szCs w:val="22"/>
        </w:rPr>
        <w:t>t</w:t>
      </w:r>
      <w:r w:rsidRPr="00F6077B">
        <w:rPr>
          <w:rFonts w:cs="Arial"/>
          <w:color w:val="000009"/>
          <w:szCs w:val="22"/>
        </w:rPr>
        <w:t>ac</w:t>
      </w:r>
      <w:r w:rsidRPr="00F6077B">
        <w:rPr>
          <w:rFonts w:cs="Arial"/>
          <w:color w:val="000009"/>
          <w:spacing w:val="-1"/>
          <w:szCs w:val="22"/>
        </w:rPr>
        <w:t>i</w:t>
      </w:r>
      <w:r w:rsidRPr="00F6077B">
        <w:rPr>
          <w:rFonts w:cs="Arial"/>
          <w:color w:val="000009"/>
          <w:szCs w:val="22"/>
        </w:rPr>
        <w:t>ón</w:t>
      </w:r>
      <w:r w:rsidRPr="00F6077B">
        <w:rPr>
          <w:rFonts w:cs="Arial"/>
          <w:color w:val="000009"/>
          <w:spacing w:val="2"/>
          <w:szCs w:val="22"/>
        </w:rPr>
        <w:t xml:space="preserve"> </w:t>
      </w:r>
      <w:r w:rsidRPr="00F6077B">
        <w:rPr>
          <w:rFonts w:cs="Arial"/>
          <w:color w:val="000009"/>
          <w:szCs w:val="22"/>
        </w:rPr>
        <w:t>edu</w:t>
      </w:r>
      <w:r w:rsidRPr="00F6077B">
        <w:rPr>
          <w:rFonts w:cs="Arial"/>
          <w:color w:val="000009"/>
          <w:spacing w:val="2"/>
          <w:szCs w:val="22"/>
        </w:rPr>
        <w:t>c</w:t>
      </w:r>
      <w:r w:rsidRPr="00F6077B">
        <w:rPr>
          <w:rFonts w:cs="Arial"/>
          <w:color w:val="000009"/>
          <w:szCs w:val="22"/>
        </w:rPr>
        <w:t>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 xml:space="preserve">va, </w:t>
      </w:r>
      <w:r w:rsidRPr="00F6077B">
        <w:rPr>
          <w:rFonts w:cs="Arial"/>
          <w:color w:val="000009"/>
          <w:spacing w:val="-1"/>
          <w:szCs w:val="22"/>
        </w:rPr>
        <w:t>l</w:t>
      </w:r>
      <w:r w:rsidRPr="00F6077B">
        <w:rPr>
          <w:rFonts w:cs="Arial"/>
          <w:color w:val="000009"/>
          <w:szCs w:val="22"/>
        </w:rPr>
        <w:t>a</w:t>
      </w:r>
      <w:r w:rsidRPr="00F6077B">
        <w:rPr>
          <w:rFonts w:cs="Arial"/>
          <w:color w:val="000009"/>
          <w:spacing w:val="4"/>
          <w:szCs w:val="22"/>
        </w:rPr>
        <w:t xml:space="preserve"> </w:t>
      </w:r>
      <w:r w:rsidRPr="00F6077B">
        <w:rPr>
          <w:rFonts w:cs="Arial"/>
          <w:color w:val="000009"/>
          <w:spacing w:val="-1"/>
          <w:szCs w:val="22"/>
        </w:rPr>
        <w:t>t</w:t>
      </w:r>
      <w:r w:rsidRPr="00F6077B">
        <w:rPr>
          <w:rFonts w:cs="Arial"/>
          <w:color w:val="000009"/>
          <w:szCs w:val="22"/>
        </w:rPr>
        <w:t>u</w:t>
      </w:r>
      <w:r w:rsidRPr="00F6077B">
        <w:rPr>
          <w:rFonts w:cs="Arial"/>
          <w:color w:val="000009"/>
          <w:spacing w:val="1"/>
          <w:szCs w:val="22"/>
        </w:rPr>
        <w:t>t</w:t>
      </w:r>
      <w:r w:rsidRPr="00F6077B">
        <w:rPr>
          <w:rFonts w:cs="Arial"/>
          <w:color w:val="000009"/>
          <w:szCs w:val="22"/>
        </w:rPr>
        <w:t>o</w:t>
      </w:r>
      <w:r w:rsidRPr="00F6077B">
        <w:rPr>
          <w:rFonts w:cs="Arial"/>
          <w:color w:val="000009"/>
          <w:spacing w:val="-1"/>
          <w:szCs w:val="22"/>
        </w:rPr>
        <w:t>r</w:t>
      </w:r>
      <w:r w:rsidRPr="00F6077B">
        <w:rPr>
          <w:rFonts w:cs="Arial"/>
          <w:color w:val="000009"/>
          <w:spacing w:val="1"/>
          <w:szCs w:val="22"/>
        </w:rPr>
        <w:t>í</w:t>
      </w:r>
      <w:r w:rsidRPr="00F6077B">
        <w:rPr>
          <w:rFonts w:cs="Arial"/>
          <w:color w:val="000009"/>
          <w:szCs w:val="22"/>
        </w:rPr>
        <w:t>a,</w:t>
      </w:r>
      <w:r w:rsidRPr="00F6077B">
        <w:rPr>
          <w:rFonts w:cs="Arial"/>
          <w:color w:val="000009"/>
          <w:spacing w:val="1"/>
          <w:szCs w:val="22"/>
        </w:rPr>
        <w:t xml:space="preserve"> </w:t>
      </w:r>
      <w:r w:rsidRPr="00F6077B">
        <w:rPr>
          <w:rFonts w:cs="Arial"/>
          <w:color w:val="000009"/>
          <w:szCs w:val="22"/>
        </w:rPr>
        <w:t>y aqu</w:t>
      </w:r>
      <w:r w:rsidRPr="00F6077B">
        <w:rPr>
          <w:rFonts w:cs="Arial"/>
          <w:color w:val="000009"/>
          <w:spacing w:val="2"/>
          <w:szCs w:val="22"/>
        </w:rPr>
        <w:t>e</w:t>
      </w:r>
      <w:r w:rsidRPr="00F6077B">
        <w:rPr>
          <w:rFonts w:cs="Arial"/>
          <w:color w:val="000009"/>
          <w:spacing w:val="-1"/>
          <w:szCs w:val="22"/>
        </w:rPr>
        <w:t>ll</w:t>
      </w:r>
      <w:r w:rsidRPr="00F6077B">
        <w:rPr>
          <w:rFonts w:cs="Arial"/>
          <w:color w:val="000009"/>
          <w:szCs w:val="22"/>
        </w:rPr>
        <w:t>as</w:t>
      </w:r>
      <w:r w:rsidRPr="00F6077B">
        <w:rPr>
          <w:rFonts w:cs="Arial"/>
          <w:color w:val="000009"/>
          <w:spacing w:val="2"/>
          <w:szCs w:val="22"/>
        </w:rPr>
        <w:t xml:space="preserve"> </w:t>
      </w:r>
      <w:r w:rsidRPr="00F6077B">
        <w:rPr>
          <w:rFonts w:cs="Arial"/>
          <w:color w:val="000009"/>
          <w:szCs w:val="22"/>
        </w:rPr>
        <w:t>o</w:t>
      </w:r>
      <w:r w:rsidRPr="00F6077B">
        <w:rPr>
          <w:rFonts w:cs="Arial"/>
          <w:color w:val="000009"/>
          <w:spacing w:val="1"/>
          <w:szCs w:val="22"/>
        </w:rPr>
        <w:t>t</w:t>
      </w:r>
      <w:r w:rsidRPr="00F6077B">
        <w:rPr>
          <w:rFonts w:cs="Arial"/>
          <w:color w:val="000009"/>
          <w:szCs w:val="22"/>
        </w:rPr>
        <w:t>ras</w:t>
      </w:r>
      <w:r w:rsidRPr="00F6077B">
        <w:rPr>
          <w:rFonts w:cs="Arial"/>
          <w:color w:val="000009"/>
          <w:spacing w:val="2"/>
          <w:szCs w:val="22"/>
        </w:rPr>
        <w:t xml:space="preserve"> </w:t>
      </w:r>
      <w:r w:rsidRPr="00F6077B">
        <w:rPr>
          <w:rFonts w:cs="Arial"/>
          <w:color w:val="000009"/>
          <w:szCs w:val="22"/>
        </w:rPr>
        <w:t>que,</w:t>
      </w:r>
      <w:r w:rsidRPr="00F6077B">
        <w:rPr>
          <w:rFonts w:cs="Arial"/>
          <w:color w:val="000009"/>
          <w:spacing w:val="1"/>
          <w:szCs w:val="22"/>
        </w:rPr>
        <w:t xml:space="preserve"> </w:t>
      </w:r>
      <w:r w:rsidRPr="00F6077B">
        <w:rPr>
          <w:rFonts w:cs="Arial"/>
          <w:color w:val="000009"/>
          <w:szCs w:val="22"/>
        </w:rPr>
        <w:t>en</w:t>
      </w:r>
      <w:r w:rsidRPr="00F6077B">
        <w:rPr>
          <w:rFonts w:cs="Arial"/>
          <w:color w:val="000009"/>
          <w:spacing w:val="2"/>
          <w:szCs w:val="22"/>
        </w:rPr>
        <w:t xml:space="preserve"> </w:t>
      </w:r>
      <w:r w:rsidRPr="00F6077B">
        <w:rPr>
          <w:rFonts w:cs="Arial"/>
          <w:color w:val="000009"/>
          <w:szCs w:val="22"/>
        </w:rPr>
        <w:t>el</w:t>
      </w:r>
      <w:r w:rsidRPr="00F6077B">
        <w:rPr>
          <w:rFonts w:cs="Arial"/>
          <w:color w:val="000009"/>
          <w:spacing w:val="1"/>
          <w:szCs w:val="22"/>
        </w:rPr>
        <w:t xml:space="preserve"> </w:t>
      </w:r>
      <w:r w:rsidRPr="00F6077B">
        <w:rPr>
          <w:rFonts w:cs="Arial"/>
          <w:color w:val="000009"/>
          <w:szCs w:val="22"/>
        </w:rPr>
        <w:t>marco</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 no</w:t>
      </w:r>
      <w:r w:rsidRPr="00F6077B">
        <w:rPr>
          <w:rFonts w:cs="Arial"/>
          <w:color w:val="000009"/>
          <w:spacing w:val="-1"/>
          <w:szCs w:val="22"/>
        </w:rPr>
        <w:t>r</w:t>
      </w:r>
      <w:r w:rsidRPr="00F6077B">
        <w:rPr>
          <w:rFonts w:cs="Arial"/>
          <w:color w:val="000009"/>
          <w:szCs w:val="22"/>
        </w:rPr>
        <w:t>ma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1"/>
          <w:szCs w:val="22"/>
        </w:rPr>
        <w:t xml:space="preserve"> </w:t>
      </w:r>
      <w:r w:rsidRPr="00F6077B">
        <w:rPr>
          <w:rFonts w:cs="Arial"/>
          <w:color w:val="000009"/>
          <w:szCs w:val="22"/>
        </w:rPr>
        <w:t>v</w:t>
      </w:r>
      <w:r w:rsidRPr="00F6077B">
        <w:rPr>
          <w:rFonts w:cs="Arial"/>
          <w:color w:val="000009"/>
          <w:spacing w:val="-1"/>
          <w:szCs w:val="22"/>
        </w:rPr>
        <w:t>i</w:t>
      </w:r>
      <w:r w:rsidRPr="00F6077B">
        <w:rPr>
          <w:rFonts w:cs="Arial"/>
          <w:color w:val="000009"/>
          <w:spacing w:val="2"/>
          <w:szCs w:val="22"/>
        </w:rPr>
        <w:t>g</w:t>
      </w:r>
      <w:r w:rsidRPr="00F6077B">
        <w:rPr>
          <w:rFonts w:cs="Arial"/>
          <w:color w:val="000009"/>
          <w:szCs w:val="22"/>
        </w:rPr>
        <w:t>en</w:t>
      </w:r>
      <w:r w:rsidRPr="00F6077B">
        <w:rPr>
          <w:rFonts w:cs="Arial"/>
          <w:color w:val="000009"/>
          <w:spacing w:val="1"/>
          <w:szCs w:val="22"/>
        </w:rPr>
        <w:t>t</w:t>
      </w:r>
      <w:r w:rsidRPr="00F6077B">
        <w:rPr>
          <w:rFonts w:cs="Arial"/>
          <w:color w:val="000009"/>
          <w:szCs w:val="22"/>
        </w:rPr>
        <w:t>e,</w:t>
      </w:r>
      <w:r w:rsidRPr="00F6077B">
        <w:rPr>
          <w:rFonts w:cs="Arial"/>
          <w:color w:val="000009"/>
          <w:spacing w:val="-1"/>
          <w:szCs w:val="22"/>
        </w:rPr>
        <w:t xml:space="preserve"> </w:t>
      </w:r>
      <w:r w:rsidRPr="00F6077B">
        <w:rPr>
          <w:rFonts w:cs="Arial"/>
          <w:color w:val="000009"/>
          <w:szCs w:val="22"/>
        </w:rPr>
        <w:t>propon</w:t>
      </w:r>
      <w:r w:rsidRPr="00F6077B">
        <w:rPr>
          <w:rFonts w:cs="Arial"/>
          <w:color w:val="000009"/>
          <w:spacing w:val="2"/>
          <w:szCs w:val="22"/>
        </w:rPr>
        <w:t>e</w:t>
      </w:r>
      <w:r w:rsidRPr="00F6077B">
        <w:rPr>
          <w:rFonts w:cs="Arial"/>
          <w:color w:val="000009"/>
          <w:szCs w:val="22"/>
        </w:rPr>
        <w:t xml:space="preserve">n </w:t>
      </w:r>
      <w:r w:rsidRPr="00F6077B">
        <w:rPr>
          <w:rFonts w:cs="Arial"/>
          <w:color w:val="000009"/>
          <w:spacing w:val="-1"/>
          <w:szCs w:val="22"/>
        </w:rPr>
        <w:t>l</w:t>
      </w:r>
      <w:r w:rsidRPr="00F6077B">
        <w:rPr>
          <w:rFonts w:cs="Arial"/>
          <w:color w:val="000009"/>
          <w:szCs w:val="22"/>
        </w:rPr>
        <w:t>os</w:t>
      </w:r>
      <w:r w:rsidRPr="00F6077B">
        <w:rPr>
          <w:rFonts w:cs="Arial"/>
          <w:color w:val="000009"/>
          <w:spacing w:val="1"/>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ros como pa</w:t>
      </w:r>
      <w:r w:rsidRPr="00F6077B">
        <w:rPr>
          <w:rFonts w:cs="Arial"/>
          <w:color w:val="000009"/>
          <w:spacing w:val="-1"/>
          <w:szCs w:val="22"/>
        </w:rPr>
        <w:t>r</w:t>
      </w:r>
      <w:r w:rsidRPr="00F6077B">
        <w:rPr>
          <w:rFonts w:cs="Arial"/>
          <w:color w:val="000009"/>
          <w:spacing w:val="1"/>
          <w:szCs w:val="22"/>
        </w:rPr>
        <w:t>t</w:t>
      </w:r>
      <w:r w:rsidRPr="00F6077B">
        <w:rPr>
          <w:rFonts w:cs="Arial"/>
          <w:color w:val="000009"/>
          <w:szCs w:val="22"/>
        </w:rPr>
        <w:t>e</w:t>
      </w:r>
      <w:r w:rsidRPr="00F6077B">
        <w:rPr>
          <w:rFonts w:cs="Arial"/>
          <w:color w:val="000009"/>
          <w:spacing w:val="-1"/>
          <w:szCs w:val="22"/>
        </w:rPr>
        <w:t xml:space="preserve"> </w:t>
      </w:r>
      <w:r w:rsidRPr="00F6077B">
        <w:rPr>
          <w:rFonts w:cs="Arial"/>
          <w:color w:val="000009"/>
          <w:szCs w:val="22"/>
        </w:rPr>
        <w:t>de su pr</w:t>
      </w:r>
      <w:r w:rsidRPr="00F6077B">
        <w:rPr>
          <w:rFonts w:cs="Arial"/>
          <w:color w:val="000009"/>
          <w:spacing w:val="2"/>
          <w:szCs w:val="22"/>
        </w:rPr>
        <w:t>o</w:t>
      </w:r>
      <w:r w:rsidRPr="00F6077B">
        <w:rPr>
          <w:rFonts w:cs="Arial"/>
          <w:color w:val="000009"/>
          <w:spacing w:val="-4"/>
          <w:szCs w:val="22"/>
        </w:rPr>
        <w:t>y</w:t>
      </w:r>
      <w:r w:rsidRPr="00F6077B">
        <w:rPr>
          <w:rFonts w:cs="Arial"/>
          <w:color w:val="000009"/>
          <w:szCs w:val="22"/>
        </w:rPr>
        <w:t>ec</w:t>
      </w:r>
      <w:r w:rsidRPr="00F6077B">
        <w:rPr>
          <w:rFonts w:cs="Arial"/>
          <w:color w:val="000009"/>
          <w:spacing w:val="1"/>
          <w:szCs w:val="22"/>
        </w:rPr>
        <w:t>t</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pacing w:val="2"/>
          <w:szCs w:val="22"/>
        </w:rPr>
        <w:t>v</w:t>
      </w:r>
      <w:r w:rsidRPr="00F6077B">
        <w:rPr>
          <w:rFonts w:cs="Arial"/>
          <w:color w:val="000009"/>
          <w:szCs w:val="22"/>
        </w:rPr>
        <w:t>o.</w:t>
      </w:r>
    </w:p>
    <w:p w:rsidR="00F6077B" w:rsidRPr="00F6077B" w:rsidRDefault="00F6077B" w:rsidP="008F5938">
      <w:pPr>
        <w:spacing w:before="0" w:line="288" w:lineRule="auto"/>
        <w:ind w:firstLine="0"/>
        <w:rPr>
          <w:rFonts w:cs="Arial"/>
          <w:color w:val="000000"/>
          <w:szCs w:val="22"/>
        </w:rPr>
      </w:pPr>
      <w:r w:rsidRPr="00F6077B">
        <w:rPr>
          <w:rFonts w:cs="Arial"/>
          <w:color w:val="000009"/>
          <w:spacing w:val="-1"/>
          <w:szCs w:val="22"/>
        </w:rPr>
        <w:t>D</w:t>
      </w:r>
      <w:r w:rsidRPr="00F6077B">
        <w:rPr>
          <w:rFonts w:cs="Arial"/>
          <w:color w:val="000009"/>
          <w:szCs w:val="22"/>
        </w:rPr>
        <w:t>es</w:t>
      </w:r>
      <w:r w:rsidRPr="00F6077B">
        <w:rPr>
          <w:rFonts w:cs="Arial"/>
          <w:color w:val="000009"/>
          <w:spacing w:val="1"/>
          <w:szCs w:val="22"/>
        </w:rPr>
        <w:t>t</w:t>
      </w:r>
      <w:r w:rsidRPr="00F6077B">
        <w:rPr>
          <w:rFonts w:cs="Arial"/>
          <w:color w:val="000009"/>
          <w:szCs w:val="22"/>
        </w:rPr>
        <w:t>acamos</w:t>
      </w:r>
      <w:r w:rsidRPr="00F6077B">
        <w:rPr>
          <w:rFonts w:cs="Arial"/>
          <w:color w:val="000009"/>
          <w:spacing w:val="3"/>
          <w:szCs w:val="22"/>
        </w:rPr>
        <w:t xml:space="preserve"> </w:t>
      </w:r>
      <w:r w:rsidRPr="00F6077B">
        <w:rPr>
          <w:rFonts w:cs="Arial"/>
          <w:color w:val="000009"/>
          <w:szCs w:val="22"/>
        </w:rPr>
        <w:t>el</w:t>
      </w:r>
      <w:r w:rsidRPr="00F6077B">
        <w:rPr>
          <w:rFonts w:cs="Arial"/>
          <w:color w:val="000009"/>
          <w:spacing w:val="4"/>
          <w:szCs w:val="22"/>
        </w:rPr>
        <w:t xml:space="preserve"> </w:t>
      </w:r>
      <w:r w:rsidRPr="00F6077B">
        <w:rPr>
          <w:rFonts w:cs="Arial"/>
          <w:color w:val="000009"/>
          <w:spacing w:val="-1"/>
          <w:szCs w:val="22"/>
        </w:rPr>
        <w:t>Pl</w:t>
      </w:r>
      <w:r w:rsidRPr="00F6077B">
        <w:rPr>
          <w:rFonts w:cs="Arial"/>
          <w:color w:val="000009"/>
          <w:szCs w:val="22"/>
        </w:rPr>
        <w:t>an</w:t>
      </w:r>
      <w:r w:rsidRPr="00F6077B">
        <w:rPr>
          <w:rFonts w:cs="Arial"/>
          <w:color w:val="000009"/>
          <w:spacing w:val="5"/>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zCs w:val="22"/>
        </w:rPr>
        <w:t>ac</w:t>
      </w:r>
      <w:r w:rsidRPr="00F6077B">
        <w:rPr>
          <w:rFonts w:cs="Arial"/>
          <w:color w:val="000009"/>
          <w:spacing w:val="1"/>
          <w:szCs w:val="22"/>
        </w:rPr>
        <w:t>t</w:t>
      </w:r>
      <w:r w:rsidRPr="00F6077B">
        <w:rPr>
          <w:rFonts w:cs="Arial"/>
          <w:color w:val="000009"/>
          <w:szCs w:val="22"/>
        </w:rPr>
        <w:t>uac</w:t>
      </w:r>
      <w:r w:rsidRPr="00F6077B">
        <w:rPr>
          <w:rFonts w:cs="Arial"/>
          <w:color w:val="000009"/>
          <w:spacing w:val="1"/>
          <w:szCs w:val="22"/>
        </w:rPr>
        <w:t>i</w:t>
      </w:r>
      <w:r w:rsidRPr="00F6077B">
        <w:rPr>
          <w:rFonts w:cs="Arial"/>
          <w:color w:val="000009"/>
          <w:szCs w:val="22"/>
        </w:rPr>
        <w:t>ón</w:t>
      </w:r>
      <w:r w:rsidRPr="00F6077B">
        <w:rPr>
          <w:rFonts w:cs="Arial"/>
          <w:color w:val="000009"/>
          <w:spacing w:val="3"/>
          <w:szCs w:val="22"/>
        </w:rPr>
        <w:t xml:space="preserve"> </w:t>
      </w:r>
      <w:r w:rsidRPr="00F6077B">
        <w:rPr>
          <w:rFonts w:cs="Arial"/>
          <w:color w:val="000009"/>
          <w:szCs w:val="22"/>
        </w:rPr>
        <w:t>para</w:t>
      </w:r>
      <w:r w:rsidRPr="00F6077B">
        <w:rPr>
          <w:rFonts w:cs="Arial"/>
          <w:color w:val="000009"/>
          <w:spacing w:val="5"/>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5"/>
          <w:szCs w:val="22"/>
        </w:rPr>
        <w:t xml:space="preserve"> </w:t>
      </w:r>
      <w:r w:rsidRPr="00F6077B">
        <w:rPr>
          <w:rFonts w:cs="Arial"/>
          <w:color w:val="000009"/>
          <w:szCs w:val="22"/>
        </w:rPr>
        <w:t>me</w:t>
      </w:r>
      <w:r w:rsidRPr="00F6077B">
        <w:rPr>
          <w:rFonts w:cs="Arial"/>
          <w:color w:val="000009"/>
          <w:spacing w:val="-1"/>
          <w:szCs w:val="22"/>
        </w:rPr>
        <w:t>j</w:t>
      </w:r>
      <w:r w:rsidRPr="00F6077B">
        <w:rPr>
          <w:rFonts w:cs="Arial"/>
          <w:color w:val="000009"/>
          <w:szCs w:val="22"/>
        </w:rPr>
        <w:t>ora</w:t>
      </w:r>
      <w:r w:rsidRPr="00F6077B">
        <w:rPr>
          <w:rFonts w:cs="Arial"/>
          <w:color w:val="000009"/>
          <w:spacing w:val="5"/>
          <w:szCs w:val="22"/>
        </w:rPr>
        <w:t xml:space="preserve"> </w:t>
      </w:r>
      <w:r w:rsidRPr="00F6077B">
        <w:rPr>
          <w:rFonts w:cs="Arial"/>
          <w:color w:val="000009"/>
          <w:spacing w:val="-1"/>
          <w:szCs w:val="22"/>
        </w:rPr>
        <w:t>(</w:t>
      </w:r>
      <w:r w:rsidRPr="00F6077B">
        <w:rPr>
          <w:rFonts w:cs="Arial"/>
          <w:color w:val="000009"/>
          <w:spacing w:val="-17"/>
          <w:szCs w:val="22"/>
        </w:rPr>
        <w:t>P</w:t>
      </w:r>
      <w:r w:rsidRPr="00F6077B">
        <w:rPr>
          <w:rFonts w:cs="Arial"/>
          <w:color w:val="000009"/>
          <w:spacing w:val="1"/>
          <w:szCs w:val="22"/>
        </w:rPr>
        <w:t>A</w:t>
      </w:r>
      <w:r w:rsidRPr="00F6077B">
        <w:rPr>
          <w:rFonts w:cs="Arial"/>
          <w:color w:val="000009"/>
          <w:spacing w:val="-1"/>
          <w:szCs w:val="22"/>
        </w:rPr>
        <w:t>M</w:t>
      </w:r>
      <w:r w:rsidRPr="00F6077B">
        <w:rPr>
          <w:rFonts w:cs="Arial"/>
          <w:color w:val="000009"/>
          <w:szCs w:val="22"/>
        </w:rPr>
        <w:t>), documen</w:t>
      </w:r>
      <w:r w:rsidRPr="00F6077B">
        <w:rPr>
          <w:rFonts w:cs="Arial"/>
          <w:color w:val="000009"/>
          <w:spacing w:val="1"/>
          <w:szCs w:val="22"/>
        </w:rPr>
        <w:t>t</w:t>
      </w:r>
      <w:r w:rsidRPr="00F6077B">
        <w:rPr>
          <w:rFonts w:cs="Arial"/>
          <w:color w:val="000009"/>
          <w:szCs w:val="22"/>
        </w:rPr>
        <w:t>o</w:t>
      </w:r>
      <w:r w:rsidRPr="00F6077B">
        <w:rPr>
          <w:rFonts w:cs="Arial"/>
          <w:color w:val="000009"/>
          <w:spacing w:val="4"/>
          <w:szCs w:val="22"/>
        </w:rPr>
        <w:t xml:space="preserve"> </w:t>
      </w:r>
      <w:r w:rsidRPr="00F6077B">
        <w:rPr>
          <w:rFonts w:cs="Arial"/>
          <w:color w:val="000009"/>
          <w:szCs w:val="22"/>
        </w:rPr>
        <w:t>donde</w:t>
      </w:r>
      <w:r w:rsidRPr="00F6077B">
        <w:rPr>
          <w:rFonts w:cs="Arial"/>
          <w:color w:val="000009"/>
          <w:spacing w:val="7"/>
          <w:szCs w:val="22"/>
        </w:rPr>
        <w:t xml:space="preserve"> </w:t>
      </w:r>
      <w:r w:rsidRPr="00F6077B">
        <w:rPr>
          <w:rFonts w:cs="Arial"/>
          <w:color w:val="000009"/>
          <w:szCs w:val="22"/>
        </w:rPr>
        <w:t>se</w:t>
      </w:r>
      <w:r w:rsidRPr="00F6077B">
        <w:rPr>
          <w:rFonts w:cs="Arial"/>
          <w:color w:val="000009"/>
          <w:spacing w:val="3"/>
          <w:szCs w:val="22"/>
        </w:rPr>
        <w:t xml:space="preserve"> </w:t>
      </w:r>
      <w:r w:rsidRPr="00F6077B">
        <w:rPr>
          <w:rFonts w:cs="Arial"/>
          <w:color w:val="000009"/>
          <w:szCs w:val="22"/>
        </w:rPr>
        <w:t>concre</w:t>
      </w:r>
      <w:r w:rsidRPr="00F6077B">
        <w:rPr>
          <w:rFonts w:cs="Arial"/>
          <w:color w:val="000009"/>
          <w:spacing w:val="1"/>
          <w:szCs w:val="22"/>
        </w:rPr>
        <w:t>t</w:t>
      </w:r>
      <w:r w:rsidRPr="00F6077B">
        <w:rPr>
          <w:rFonts w:cs="Arial"/>
          <w:color w:val="000009"/>
          <w:szCs w:val="22"/>
        </w:rPr>
        <w:t>a</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 xml:space="preserve">a </w:t>
      </w:r>
      <w:r w:rsidRPr="00F6077B">
        <w:rPr>
          <w:rFonts w:cs="Arial"/>
          <w:color w:val="000009"/>
          <w:spacing w:val="-1"/>
          <w:szCs w:val="22"/>
        </w:rPr>
        <w:t>i</w:t>
      </w:r>
      <w:r w:rsidRPr="00F6077B">
        <w:rPr>
          <w:rFonts w:cs="Arial"/>
          <w:color w:val="000009"/>
          <w:szCs w:val="22"/>
        </w:rPr>
        <w:t>n</w:t>
      </w:r>
      <w:r w:rsidRPr="00F6077B">
        <w:rPr>
          <w:rFonts w:cs="Arial"/>
          <w:color w:val="000009"/>
          <w:spacing w:val="1"/>
          <w:szCs w:val="22"/>
        </w:rPr>
        <w:t>t</w:t>
      </w:r>
      <w:r w:rsidRPr="00F6077B">
        <w:rPr>
          <w:rFonts w:cs="Arial"/>
          <w:color w:val="000009"/>
          <w:szCs w:val="22"/>
        </w:rPr>
        <w:t>ervenc</w:t>
      </w:r>
      <w:r w:rsidRPr="00F6077B">
        <w:rPr>
          <w:rFonts w:cs="Arial"/>
          <w:color w:val="000009"/>
          <w:spacing w:val="-1"/>
          <w:szCs w:val="22"/>
        </w:rPr>
        <w:t>i</w:t>
      </w:r>
      <w:r w:rsidRPr="00F6077B">
        <w:rPr>
          <w:rFonts w:cs="Arial"/>
          <w:color w:val="000009"/>
          <w:szCs w:val="22"/>
        </w:rPr>
        <w:t>ón</w:t>
      </w:r>
      <w:r w:rsidRPr="00F6077B">
        <w:rPr>
          <w:rFonts w:cs="Arial"/>
          <w:color w:val="000009"/>
          <w:spacing w:val="17"/>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17"/>
          <w:szCs w:val="22"/>
        </w:rPr>
        <w:t xml:space="preserve"> </w:t>
      </w:r>
      <w:r w:rsidRPr="00F6077B">
        <w:rPr>
          <w:rFonts w:cs="Arial"/>
          <w:color w:val="000009"/>
          <w:szCs w:val="22"/>
        </w:rPr>
        <w:t>que</w:t>
      </w:r>
      <w:r w:rsidRPr="00F6077B">
        <w:rPr>
          <w:rFonts w:cs="Arial"/>
          <w:color w:val="000009"/>
          <w:spacing w:val="16"/>
          <w:szCs w:val="22"/>
        </w:rPr>
        <w:t xml:space="preserve"> </w:t>
      </w:r>
      <w:r w:rsidRPr="00F6077B">
        <w:rPr>
          <w:rFonts w:cs="Arial"/>
          <w:color w:val="000009"/>
          <w:szCs w:val="22"/>
        </w:rPr>
        <w:t>se</w:t>
      </w:r>
      <w:r w:rsidRPr="00F6077B">
        <w:rPr>
          <w:rFonts w:cs="Arial"/>
          <w:color w:val="000009"/>
          <w:spacing w:val="18"/>
          <w:szCs w:val="22"/>
        </w:rPr>
        <w:t xml:space="preserve"> </w:t>
      </w:r>
      <w:r w:rsidRPr="00F6077B">
        <w:rPr>
          <w:rFonts w:cs="Arial"/>
          <w:color w:val="000009"/>
          <w:spacing w:val="-1"/>
          <w:szCs w:val="22"/>
        </w:rPr>
        <w:t>ll</w:t>
      </w:r>
      <w:r w:rsidRPr="00F6077B">
        <w:rPr>
          <w:rFonts w:cs="Arial"/>
          <w:color w:val="000009"/>
          <w:szCs w:val="22"/>
        </w:rPr>
        <w:t>evará</w:t>
      </w:r>
      <w:r w:rsidRPr="00F6077B">
        <w:rPr>
          <w:rFonts w:cs="Arial"/>
          <w:color w:val="000009"/>
          <w:spacing w:val="18"/>
          <w:szCs w:val="22"/>
        </w:rPr>
        <w:t xml:space="preserve"> </w:t>
      </w:r>
      <w:r w:rsidRPr="00F6077B">
        <w:rPr>
          <w:rFonts w:cs="Arial"/>
          <w:color w:val="000009"/>
          <w:szCs w:val="22"/>
        </w:rPr>
        <w:t>a</w:t>
      </w:r>
      <w:r w:rsidRPr="00F6077B">
        <w:rPr>
          <w:rFonts w:cs="Arial"/>
          <w:color w:val="000009"/>
          <w:spacing w:val="16"/>
          <w:szCs w:val="22"/>
        </w:rPr>
        <w:t xml:space="preserve"> </w:t>
      </w:r>
      <w:r w:rsidRPr="00F6077B">
        <w:rPr>
          <w:rFonts w:cs="Arial"/>
          <w:color w:val="000009"/>
          <w:szCs w:val="22"/>
        </w:rPr>
        <w:t>cabo</w:t>
      </w:r>
      <w:r w:rsidRPr="00F6077B">
        <w:rPr>
          <w:rFonts w:cs="Arial"/>
          <w:color w:val="000009"/>
          <w:spacing w:val="18"/>
          <w:szCs w:val="22"/>
        </w:rPr>
        <w:t xml:space="preserve"> </w:t>
      </w:r>
      <w:r w:rsidRPr="00F6077B">
        <w:rPr>
          <w:rFonts w:cs="Arial"/>
          <w:color w:val="000009"/>
          <w:szCs w:val="22"/>
        </w:rPr>
        <w:t>en</w:t>
      </w:r>
      <w:r w:rsidRPr="00F6077B">
        <w:rPr>
          <w:rFonts w:cs="Arial"/>
          <w:color w:val="000009"/>
          <w:spacing w:val="16"/>
          <w:szCs w:val="22"/>
        </w:rPr>
        <w:t xml:space="preserve"> </w:t>
      </w:r>
      <w:r w:rsidRPr="00F6077B">
        <w:rPr>
          <w:rFonts w:cs="Arial"/>
          <w:color w:val="000009"/>
          <w:szCs w:val="22"/>
        </w:rPr>
        <w:t>el</w:t>
      </w:r>
      <w:r w:rsidRPr="00F6077B">
        <w:rPr>
          <w:rFonts w:cs="Arial"/>
          <w:color w:val="000009"/>
          <w:spacing w:val="18"/>
          <w:szCs w:val="22"/>
        </w:rPr>
        <w:t xml:space="preserve"> </w:t>
      </w:r>
      <w:r w:rsidRPr="00F6077B">
        <w:rPr>
          <w:rFonts w:cs="Arial"/>
          <w:color w:val="000009"/>
          <w:szCs w:val="22"/>
        </w:rPr>
        <w:t>cen</w:t>
      </w:r>
      <w:r w:rsidRPr="00F6077B">
        <w:rPr>
          <w:rFonts w:cs="Arial"/>
          <w:color w:val="000009"/>
          <w:spacing w:val="-1"/>
          <w:szCs w:val="22"/>
        </w:rPr>
        <w:t>t</w:t>
      </w:r>
      <w:r w:rsidRPr="00F6077B">
        <w:rPr>
          <w:rFonts w:cs="Arial"/>
          <w:color w:val="000009"/>
          <w:szCs w:val="22"/>
        </w:rPr>
        <w:t>ro</w:t>
      </w:r>
      <w:r w:rsidRPr="00F6077B">
        <w:rPr>
          <w:rFonts w:cs="Arial"/>
          <w:color w:val="000009"/>
          <w:spacing w:val="17"/>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w:t>
      </w:r>
      <w:r w:rsidRPr="00F6077B">
        <w:rPr>
          <w:rFonts w:cs="Arial"/>
          <w:color w:val="000009"/>
          <w:spacing w:val="15"/>
          <w:szCs w:val="22"/>
        </w:rPr>
        <w:t xml:space="preserve"> </w:t>
      </w:r>
      <w:r w:rsidRPr="00F6077B">
        <w:rPr>
          <w:rFonts w:cs="Arial"/>
          <w:color w:val="000009"/>
          <w:szCs w:val="22"/>
        </w:rPr>
        <w:t>y</w:t>
      </w:r>
      <w:r w:rsidRPr="00F6077B">
        <w:rPr>
          <w:rFonts w:cs="Arial"/>
          <w:color w:val="000009"/>
          <w:spacing w:val="18"/>
          <w:szCs w:val="22"/>
        </w:rPr>
        <w:t xml:space="preserve"> </w:t>
      </w:r>
      <w:r w:rsidRPr="00F6077B">
        <w:rPr>
          <w:rFonts w:cs="Arial"/>
          <w:color w:val="000009"/>
          <w:szCs w:val="22"/>
        </w:rPr>
        <w:t>en</w:t>
      </w:r>
      <w:r w:rsidRPr="00F6077B">
        <w:rPr>
          <w:rFonts w:cs="Arial"/>
          <w:color w:val="000009"/>
          <w:spacing w:val="16"/>
          <w:szCs w:val="22"/>
        </w:rPr>
        <w:t xml:space="preserve"> </w:t>
      </w:r>
      <w:r w:rsidRPr="00F6077B">
        <w:rPr>
          <w:rFonts w:cs="Arial"/>
          <w:color w:val="000009"/>
          <w:szCs w:val="22"/>
        </w:rPr>
        <w:t>su</w:t>
      </w:r>
      <w:r w:rsidRPr="00F6077B">
        <w:rPr>
          <w:rFonts w:cs="Arial"/>
          <w:color w:val="000009"/>
          <w:spacing w:val="16"/>
          <w:szCs w:val="22"/>
        </w:rPr>
        <w:t xml:space="preserve"> </w:t>
      </w:r>
      <w:r w:rsidRPr="00F6077B">
        <w:rPr>
          <w:rFonts w:cs="Arial"/>
          <w:color w:val="000009"/>
          <w:szCs w:val="22"/>
        </w:rPr>
        <w:t>en</w:t>
      </w:r>
      <w:r w:rsidRPr="00F6077B">
        <w:rPr>
          <w:rFonts w:cs="Arial"/>
          <w:color w:val="000009"/>
          <w:spacing w:val="1"/>
          <w:szCs w:val="22"/>
        </w:rPr>
        <w:t>t</w:t>
      </w:r>
      <w:r w:rsidRPr="00F6077B">
        <w:rPr>
          <w:rFonts w:cs="Arial"/>
          <w:color w:val="000009"/>
          <w:szCs w:val="22"/>
        </w:rPr>
        <w:t>orno</w:t>
      </w:r>
      <w:r w:rsidRPr="00F6077B">
        <w:rPr>
          <w:rFonts w:cs="Arial"/>
          <w:color w:val="000009"/>
          <w:spacing w:val="15"/>
          <w:szCs w:val="22"/>
        </w:rPr>
        <w:t xml:space="preserve"> </w:t>
      </w:r>
      <w:r w:rsidRPr="00F6077B">
        <w:rPr>
          <w:rFonts w:cs="Arial"/>
          <w:color w:val="000009"/>
          <w:szCs w:val="22"/>
        </w:rPr>
        <w:t xml:space="preserve">c de  </w:t>
      </w:r>
      <w:r w:rsidRPr="00F6077B">
        <w:rPr>
          <w:rFonts w:cs="Arial"/>
          <w:color w:val="000009"/>
          <w:spacing w:val="2"/>
          <w:szCs w:val="22"/>
        </w:rPr>
        <w:t xml:space="preserve"> </w:t>
      </w:r>
      <w:r w:rsidRPr="00F6077B">
        <w:rPr>
          <w:rFonts w:cs="Arial"/>
          <w:color w:val="000009"/>
          <w:spacing w:val="-1"/>
          <w:szCs w:val="22"/>
        </w:rPr>
        <w:t>i</w:t>
      </w:r>
      <w:r w:rsidRPr="00F6077B">
        <w:rPr>
          <w:rFonts w:cs="Arial"/>
          <w:color w:val="000009"/>
          <w:szCs w:val="22"/>
        </w:rPr>
        <w:t>ncremen</w:t>
      </w:r>
      <w:r w:rsidRPr="00F6077B">
        <w:rPr>
          <w:rFonts w:cs="Arial"/>
          <w:color w:val="000009"/>
          <w:spacing w:val="1"/>
          <w:szCs w:val="22"/>
        </w:rPr>
        <w:t>t</w:t>
      </w:r>
      <w:r w:rsidRPr="00F6077B">
        <w:rPr>
          <w:rFonts w:cs="Arial"/>
          <w:color w:val="000009"/>
          <w:szCs w:val="22"/>
        </w:rPr>
        <w:t xml:space="preserve">ar   el  </w:t>
      </w:r>
      <w:r w:rsidRPr="00F6077B">
        <w:rPr>
          <w:rFonts w:cs="Arial"/>
          <w:color w:val="000009"/>
          <w:spacing w:val="1"/>
          <w:szCs w:val="22"/>
        </w:rPr>
        <w:t xml:space="preserve"> </w:t>
      </w:r>
      <w:r w:rsidRPr="00F6077B">
        <w:rPr>
          <w:rFonts w:cs="Arial"/>
          <w:color w:val="000009"/>
          <w:szCs w:val="22"/>
        </w:rPr>
        <w:t>porcen</w:t>
      </w:r>
      <w:r w:rsidRPr="00F6077B">
        <w:rPr>
          <w:rFonts w:cs="Arial"/>
          <w:color w:val="000009"/>
          <w:spacing w:val="1"/>
          <w:szCs w:val="22"/>
        </w:rPr>
        <w:t>t</w:t>
      </w:r>
      <w:r w:rsidRPr="00F6077B">
        <w:rPr>
          <w:rFonts w:cs="Arial"/>
          <w:color w:val="000009"/>
          <w:szCs w:val="22"/>
        </w:rPr>
        <w:t>a</w:t>
      </w:r>
      <w:r w:rsidRPr="00F6077B">
        <w:rPr>
          <w:rFonts w:cs="Arial"/>
          <w:color w:val="000009"/>
          <w:spacing w:val="-1"/>
          <w:szCs w:val="22"/>
        </w:rPr>
        <w:t>j</w:t>
      </w:r>
      <w:r w:rsidRPr="00F6077B">
        <w:rPr>
          <w:rFonts w:cs="Arial"/>
          <w:color w:val="000009"/>
          <w:szCs w:val="22"/>
        </w:rPr>
        <w:t xml:space="preserve">e  </w:t>
      </w:r>
      <w:r w:rsidRPr="00F6077B">
        <w:rPr>
          <w:rFonts w:cs="Arial"/>
          <w:color w:val="000009"/>
          <w:spacing w:val="3"/>
          <w:szCs w:val="22"/>
        </w:rPr>
        <w:t xml:space="preserve"> </w:t>
      </w:r>
      <w:r w:rsidRPr="00F6077B">
        <w:rPr>
          <w:rFonts w:cs="Arial"/>
          <w:color w:val="000009"/>
          <w:szCs w:val="22"/>
        </w:rPr>
        <w:t xml:space="preserve">de   </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 xml:space="preserve">umnado  </w:t>
      </w:r>
      <w:r w:rsidRPr="00F6077B">
        <w:rPr>
          <w:rFonts w:cs="Arial"/>
          <w:color w:val="000009"/>
          <w:spacing w:val="2"/>
          <w:szCs w:val="22"/>
        </w:rPr>
        <w:t xml:space="preserve"> </w:t>
      </w:r>
      <w:r w:rsidRPr="00F6077B">
        <w:rPr>
          <w:rFonts w:cs="Arial"/>
          <w:color w:val="000009"/>
          <w:szCs w:val="22"/>
        </w:rPr>
        <w:t xml:space="preserve">que  </w:t>
      </w:r>
      <w:r w:rsidRPr="00F6077B">
        <w:rPr>
          <w:rFonts w:cs="Arial"/>
          <w:color w:val="000009"/>
          <w:spacing w:val="2"/>
          <w:szCs w:val="22"/>
        </w:rPr>
        <w:t xml:space="preserve"> </w:t>
      </w:r>
      <w:r w:rsidRPr="00F6077B">
        <w:rPr>
          <w:rFonts w:cs="Arial"/>
          <w:color w:val="000009"/>
          <w:szCs w:val="22"/>
        </w:rPr>
        <w:t>a</w:t>
      </w:r>
      <w:r w:rsidRPr="00F6077B">
        <w:rPr>
          <w:rFonts w:cs="Arial"/>
          <w:color w:val="000009"/>
          <w:spacing w:val="-1"/>
          <w:szCs w:val="22"/>
        </w:rPr>
        <w:t>l</w:t>
      </w:r>
      <w:r w:rsidRPr="00F6077B">
        <w:rPr>
          <w:rFonts w:cs="Arial"/>
          <w:color w:val="000009"/>
          <w:szCs w:val="22"/>
        </w:rPr>
        <w:t>c</w:t>
      </w:r>
      <w:r w:rsidRPr="00F6077B">
        <w:rPr>
          <w:rFonts w:cs="Arial"/>
          <w:color w:val="000009"/>
          <w:spacing w:val="2"/>
          <w:szCs w:val="22"/>
        </w:rPr>
        <w:t>a</w:t>
      </w:r>
      <w:r w:rsidRPr="00F6077B">
        <w:rPr>
          <w:rFonts w:cs="Arial"/>
          <w:color w:val="000009"/>
          <w:szCs w:val="22"/>
        </w:rPr>
        <w:t xml:space="preserve">nza  </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 xml:space="preserve">os  </w:t>
      </w:r>
      <w:r w:rsidRPr="00F6077B">
        <w:rPr>
          <w:rFonts w:cs="Arial"/>
          <w:color w:val="000009"/>
          <w:spacing w:val="2"/>
          <w:szCs w:val="22"/>
        </w:rPr>
        <w:t xml:space="preserve"> </w:t>
      </w:r>
      <w:r w:rsidRPr="00F6077B">
        <w:rPr>
          <w:rFonts w:cs="Arial"/>
          <w:color w:val="000009"/>
          <w:szCs w:val="22"/>
        </w:rPr>
        <w:t>ob</w:t>
      </w:r>
      <w:r w:rsidRPr="00F6077B">
        <w:rPr>
          <w:rFonts w:cs="Arial"/>
          <w:color w:val="000009"/>
          <w:spacing w:val="-1"/>
          <w:szCs w:val="22"/>
        </w:rPr>
        <w:t>j</w:t>
      </w:r>
      <w:r w:rsidRPr="00F6077B">
        <w:rPr>
          <w:rFonts w:cs="Arial"/>
          <w:color w:val="000009"/>
          <w:szCs w:val="22"/>
        </w:rPr>
        <w:t>e</w:t>
      </w:r>
      <w:r w:rsidRPr="00F6077B">
        <w:rPr>
          <w:rFonts w:cs="Arial"/>
          <w:color w:val="000009"/>
          <w:spacing w:val="1"/>
          <w:szCs w:val="22"/>
        </w:rPr>
        <w:t>t</w:t>
      </w:r>
      <w:r w:rsidRPr="00F6077B">
        <w:rPr>
          <w:rFonts w:cs="Arial"/>
          <w:color w:val="000009"/>
          <w:spacing w:val="-1"/>
          <w:szCs w:val="22"/>
        </w:rPr>
        <w:t>i</w:t>
      </w:r>
      <w:r w:rsidRPr="00F6077B">
        <w:rPr>
          <w:rFonts w:cs="Arial"/>
          <w:color w:val="000009"/>
          <w:spacing w:val="2"/>
          <w:szCs w:val="22"/>
        </w:rPr>
        <w:t>v</w:t>
      </w:r>
      <w:r w:rsidRPr="00F6077B">
        <w:rPr>
          <w:rFonts w:cs="Arial"/>
          <w:color w:val="000009"/>
          <w:szCs w:val="22"/>
        </w:rPr>
        <w:t xml:space="preserve">os  </w:t>
      </w:r>
      <w:r w:rsidRPr="00F6077B">
        <w:rPr>
          <w:rFonts w:cs="Arial"/>
          <w:color w:val="000009"/>
          <w:spacing w:val="1"/>
          <w:szCs w:val="22"/>
        </w:rPr>
        <w:t xml:space="preserve"> </w:t>
      </w:r>
      <w:r w:rsidRPr="00F6077B">
        <w:rPr>
          <w:rFonts w:cs="Arial"/>
          <w:color w:val="000009"/>
          <w:szCs w:val="22"/>
        </w:rPr>
        <w:t xml:space="preserve">y   </w:t>
      </w:r>
      <w:r w:rsidRPr="00F6077B">
        <w:rPr>
          <w:rFonts w:cs="Arial"/>
          <w:color w:val="000009"/>
          <w:spacing w:val="-1"/>
          <w:szCs w:val="22"/>
        </w:rPr>
        <w:t>l</w:t>
      </w:r>
      <w:r w:rsidRPr="00F6077B">
        <w:rPr>
          <w:rFonts w:cs="Arial"/>
          <w:color w:val="000009"/>
          <w:szCs w:val="22"/>
        </w:rPr>
        <w:t xml:space="preserve">as  </w:t>
      </w:r>
      <w:r w:rsidRPr="00F6077B">
        <w:rPr>
          <w:rFonts w:cs="Arial"/>
          <w:color w:val="000009"/>
          <w:spacing w:val="2"/>
          <w:szCs w:val="22"/>
        </w:rPr>
        <w:t xml:space="preserve"> </w:t>
      </w:r>
      <w:r w:rsidRPr="008F5938">
        <w:rPr>
          <w:rFonts w:cs="Arial"/>
          <w:color w:val="000009"/>
          <w:szCs w:val="22"/>
        </w:rPr>
        <w:t>competencias</w:t>
      </w:r>
      <w:r w:rsidRPr="00F6077B">
        <w:rPr>
          <w:rFonts w:cs="Arial"/>
          <w:color w:val="000009"/>
          <w:szCs w:val="22"/>
        </w:rPr>
        <w:t xml:space="preserve"> co</w:t>
      </w:r>
      <w:r w:rsidRPr="00F6077B">
        <w:rPr>
          <w:rFonts w:cs="Arial"/>
          <w:color w:val="000009"/>
          <w:spacing w:val="-1"/>
          <w:szCs w:val="22"/>
        </w:rPr>
        <w:t>r</w:t>
      </w:r>
      <w:r w:rsidRPr="00F6077B">
        <w:rPr>
          <w:rFonts w:cs="Arial"/>
          <w:color w:val="000009"/>
          <w:szCs w:val="22"/>
        </w:rPr>
        <w:t>respo</w:t>
      </w:r>
      <w:r w:rsidRPr="00F6077B">
        <w:rPr>
          <w:rFonts w:cs="Arial"/>
          <w:color w:val="000009"/>
          <w:spacing w:val="2"/>
          <w:szCs w:val="22"/>
        </w:rPr>
        <w:t>n</w:t>
      </w:r>
      <w:r w:rsidRPr="00F6077B">
        <w:rPr>
          <w:rFonts w:cs="Arial"/>
          <w:color w:val="000009"/>
          <w:szCs w:val="22"/>
        </w:rPr>
        <w:t>d</w:t>
      </w:r>
      <w:r w:rsidRPr="00F6077B">
        <w:rPr>
          <w:rFonts w:cs="Arial"/>
          <w:color w:val="000009"/>
          <w:spacing w:val="-1"/>
          <w:szCs w:val="22"/>
        </w:rPr>
        <w:t>i</w:t>
      </w:r>
      <w:r w:rsidRPr="00F6077B">
        <w:rPr>
          <w:rFonts w:cs="Arial"/>
          <w:color w:val="000009"/>
          <w:szCs w:val="22"/>
        </w:rPr>
        <w:t>en</w:t>
      </w:r>
      <w:r w:rsidRPr="00F6077B">
        <w:rPr>
          <w:rFonts w:cs="Arial"/>
          <w:color w:val="000009"/>
          <w:spacing w:val="1"/>
          <w:szCs w:val="22"/>
        </w:rPr>
        <w:t>t</w:t>
      </w:r>
      <w:r w:rsidRPr="00F6077B">
        <w:rPr>
          <w:rFonts w:cs="Arial"/>
          <w:color w:val="000009"/>
          <w:szCs w:val="22"/>
        </w:rPr>
        <w:t>es</w:t>
      </w:r>
      <w:r w:rsidRPr="00F6077B">
        <w:rPr>
          <w:rFonts w:cs="Arial"/>
          <w:color w:val="000009"/>
          <w:spacing w:val="1"/>
          <w:szCs w:val="22"/>
        </w:rPr>
        <w:t xml:space="preserve"> </w:t>
      </w:r>
      <w:r w:rsidRPr="00F6077B">
        <w:rPr>
          <w:rFonts w:cs="Arial"/>
          <w:color w:val="000009"/>
          <w:szCs w:val="22"/>
        </w:rPr>
        <w:t>a</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1"/>
          <w:szCs w:val="22"/>
        </w:rPr>
        <w:t xml:space="preserve"> </w:t>
      </w:r>
      <w:r w:rsidRPr="00F6077B">
        <w:rPr>
          <w:rFonts w:cs="Arial"/>
          <w:color w:val="000009"/>
          <w:szCs w:val="22"/>
        </w:rPr>
        <w:t>e</w:t>
      </w:r>
      <w:r w:rsidRPr="00F6077B">
        <w:rPr>
          <w:rFonts w:cs="Arial"/>
          <w:color w:val="000009"/>
          <w:spacing w:val="1"/>
          <w:szCs w:val="22"/>
        </w:rPr>
        <w:t>t</w:t>
      </w:r>
      <w:r w:rsidRPr="00F6077B">
        <w:rPr>
          <w:rFonts w:cs="Arial"/>
          <w:color w:val="000009"/>
          <w:szCs w:val="22"/>
        </w:rPr>
        <w:t>apa</w:t>
      </w:r>
      <w:r w:rsidRPr="00F6077B">
        <w:rPr>
          <w:rFonts w:cs="Arial"/>
          <w:color w:val="000009"/>
          <w:spacing w:val="1"/>
          <w:szCs w:val="22"/>
        </w:rPr>
        <w:t xml:space="preserve"> </w:t>
      </w:r>
      <w:r w:rsidRPr="00F6077B">
        <w:rPr>
          <w:rFonts w:cs="Arial"/>
          <w:color w:val="000009"/>
          <w:szCs w:val="22"/>
        </w:rPr>
        <w:t>de</w:t>
      </w:r>
      <w:r w:rsidRPr="00F6077B">
        <w:rPr>
          <w:rFonts w:cs="Arial"/>
          <w:color w:val="000009"/>
          <w:spacing w:val="1"/>
          <w:szCs w:val="22"/>
        </w:rPr>
        <w:t xml:space="preserve"> </w:t>
      </w:r>
      <w:r w:rsidRPr="00F6077B">
        <w:rPr>
          <w:rFonts w:cs="Arial"/>
          <w:color w:val="000009"/>
          <w:spacing w:val="-1"/>
          <w:szCs w:val="22"/>
        </w:rPr>
        <w:t>E</w:t>
      </w:r>
      <w:r w:rsidRPr="00F6077B">
        <w:rPr>
          <w:rFonts w:cs="Arial"/>
          <w:color w:val="000009"/>
          <w:szCs w:val="22"/>
        </w:rPr>
        <w:t>duca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 xml:space="preserve">ón </w:t>
      </w:r>
      <w:r w:rsidRPr="00F6077B">
        <w:rPr>
          <w:rFonts w:cs="Arial"/>
          <w:color w:val="000009"/>
          <w:spacing w:val="-1"/>
          <w:szCs w:val="22"/>
        </w:rPr>
        <w:t>P</w:t>
      </w:r>
      <w:r w:rsidRPr="00F6077B">
        <w:rPr>
          <w:rFonts w:cs="Arial"/>
          <w:color w:val="000009"/>
          <w:szCs w:val="22"/>
        </w:rPr>
        <w:t>r</w:t>
      </w:r>
      <w:r w:rsidRPr="00F6077B">
        <w:rPr>
          <w:rFonts w:cs="Arial"/>
          <w:color w:val="000009"/>
          <w:spacing w:val="-1"/>
          <w:szCs w:val="22"/>
        </w:rPr>
        <w:t>i</w:t>
      </w:r>
      <w:r w:rsidRPr="00F6077B">
        <w:rPr>
          <w:rFonts w:cs="Arial"/>
          <w:color w:val="000009"/>
          <w:szCs w:val="22"/>
        </w:rPr>
        <w:t>mar</w:t>
      </w:r>
      <w:r w:rsidRPr="00F6077B">
        <w:rPr>
          <w:rFonts w:cs="Arial"/>
          <w:color w:val="000009"/>
          <w:spacing w:val="-1"/>
          <w:szCs w:val="22"/>
        </w:rPr>
        <w:t>i</w:t>
      </w:r>
      <w:r w:rsidRPr="00F6077B">
        <w:rPr>
          <w:rFonts w:cs="Arial"/>
          <w:color w:val="000009"/>
          <w:szCs w:val="22"/>
        </w:rPr>
        <w:t>a, aumen</w:t>
      </w:r>
      <w:r w:rsidRPr="00F6077B">
        <w:rPr>
          <w:rFonts w:cs="Arial"/>
          <w:color w:val="000009"/>
          <w:spacing w:val="1"/>
          <w:szCs w:val="22"/>
        </w:rPr>
        <w:t>t</w:t>
      </w:r>
      <w:r w:rsidRPr="00F6077B">
        <w:rPr>
          <w:rFonts w:cs="Arial"/>
          <w:color w:val="000009"/>
          <w:spacing w:val="-2"/>
          <w:szCs w:val="22"/>
        </w:rPr>
        <w:t>a</w:t>
      </w:r>
      <w:r w:rsidRPr="00F6077B">
        <w:rPr>
          <w:rFonts w:cs="Arial"/>
          <w:color w:val="000009"/>
          <w:szCs w:val="22"/>
        </w:rPr>
        <w:t>r</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1"/>
          <w:szCs w:val="22"/>
        </w:rPr>
        <w:t xml:space="preserve"> t</w:t>
      </w:r>
      <w:r w:rsidRPr="00F6077B">
        <w:rPr>
          <w:rFonts w:cs="Arial"/>
          <w:color w:val="000009"/>
          <w:szCs w:val="22"/>
        </w:rPr>
        <w:t>asa</w:t>
      </w:r>
      <w:r w:rsidRPr="00F6077B">
        <w:rPr>
          <w:rFonts w:cs="Arial"/>
          <w:color w:val="000009"/>
          <w:spacing w:val="1"/>
          <w:szCs w:val="22"/>
        </w:rPr>
        <w:t xml:space="preserve"> </w:t>
      </w:r>
      <w:r w:rsidRPr="00F6077B">
        <w:rPr>
          <w:rFonts w:cs="Arial"/>
          <w:color w:val="000009"/>
          <w:szCs w:val="22"/>
        </w:rPr>
        <w:t>de</w:t>
      </w:r>
      <w:r w:rsidRPr="00F6077B">
        <w:rPr>
          <w:rFonts w:cs="Arial"/>
          <w:color w:val="000009"/>
          <w:spacing w:val="1"/>
          <w:szCs w:val="22"/>
        </w:rPr>
        <w:t xml:space="preserve"> t</w:t>
      </w:r>
      <w:r w:rsidRPr="00F6077B">
        <w:rPr>
          <w:rFonts w:cs="Arial"/>
          <w:color w:val="000009"/>
          <w:spacing w:val="-3"/>
          <w:szCs w:val="22"/>
        </w:rPr>
        <w:t>i</w:t>
      </w:r>
      <w:r w:rsidRPr="00F6077B">
        <w:rPr>
          <w:rFonts w:cs="Arial"/>
          <w:color w:val="000009"/>
          <w:spacing w:val="1"/>
          <w:szCs w:val="22"/>
        </w:rPr>
        <w:t>t</w:t>
      </w:r>
      <w:r w:rsidRPr="00F6077B">
        <w:rPr>
          <w:rFonts w:cs="Arial"/>
          <w:color w:val="000009"/>
          <w:szCs w:val="22"/>
        </w:rPr>
        <w:t>u</w:t>
      </w:r>
      <w:r w:rsidRPr="00F6077B">
        <w:rPr>
          <w:rFonts w:cs="Arial"/>
          <w:color w:val="000009"/>
          <w:spacing w:val="-1"/>
          <w:szCs w:val="22"/>
        </w:rPr>
        <w:t>l</w:t>
      </w:r>
      <w:r w:rsidRPr="00F6077B">
        <w:rPr>
          <w:rFonts w:cs="Arial"/>
          <w:color w:val="000009"/>
          <w:szCs w:val="22"/>
        </w:rPr>
        <w:t>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 d</w:t>
      </w:r>
      <w:r w:rsidRPr="00F6077B">
        <w:rPr>
          <w:rFonts w:cs="Arial"/>
          <w:color w:val="000009"/>
          <w:spacing w:val="2"/>
          <w:szCs w:val="22"/>
        </w:rPr>
        <w:t>e</w:t>
      </w:r>
      <w:r w:rsidRPr="00F6077B">
        <w:rPr>
          <w:rFonts w:cs="Arial"/>
          <w:color w:val="000009"/>
          <w:szCs w:val="22"/>
        </w:rPr>
        <w:t>l a</w:t>
      </w:r>
      <w:r w:rsidRPr="00F6077B">
        <w:rPr>
          <w:rFonts w:cs="Arial"/>
          <w:color w:val="000009"/>
          <w:spacing w:val="-1"/>
          <w:szCs w:val="22"/>
        </w:rPr>
        <w:t>l</w:t>
      </w:r>
      <w:r w:rsidRPr="00F6077B">
        <w:rPr>
          <w:rFonts w:cs="Arial"/>
          <w:color w:val="000009"/>
          <w:szCs w:val="22"/>
        </w:rPr>
        <w:t>umnado</w:t>
      </w:r>
      <w:r w:rsidRPr="00F6077B">
        <w:rPr>
          <w:rFonts w:cs="Arial"/>
          <w:color w:val="000009"/>
          <w:spacing w:val="1"/>
          <w:szCs w:val="22"/>
        </w:rPr>
        <w:t xml:space="preserve"> </w:t>
      </w:r>
      <w:r w:rsidRPr="00F6077B">
        <w:rPr>
          <w:rFonts w:cs="Arial"/>
          <w:color w:val="000009"/>
          <w:szCs w:val="22"/>
        </w:rPr>
        <w:t>en</w:t>
      </w:r>
      <w:r w:rsidRPr="00F6077B">
        <w:rPr>
          <w:rFonts w:cs="Arial"/>
          <w:color w:val="000009"/>
          <w:spacing w:val="1"/>
          <w:szCs w:val="22"/>
        </w:rPr>
        <w:t xml:space="preserve"> </w:t>
      </w:r>
      <w:r w:rsidRPr="00F6077B">
        <w:rPr>
          <w:rFonts w:cs="Arial"/>
          <w:color w:val="000009"/>
          <w:spacing w:val="-1"/>
          <w:szCs w:val="22"/>
        </w:rPr>
        <w:t>l</w:t>
      </w:r>
      <w:r w:rsidRPr="00F6077B">
        <w:rPr>
          <w:rFonts w:cs="Arial"/>
          <w:color w:val="000009"/>
          <w:szCs w:val="22"/>
        </w:rPr>
        <w:t xml:space="preserve">a </w:t>
      </w:r>
      <w:r w:rsidRPr="00F6077B">
        <w:rPr>
          <w:rFonts w:cs="Arial"/>
          <w:color w:val="000009"/>
          <w:spacing w:val="-1"/>
          <w:szCs w:val="22"/>
        </w:rPr>
        <w:t>E</w:t>
      </w:r>
      <w:r w:rsidRPr="00F6077B">
        <w:rPr>
          <w:rFonts w:cs="Arial"/>
          <w:color w:val="000009"/>
          <w:szCs w:val="22"/>
        </w:rPr>
        <w:t>duca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 xml:space="preserve">ón </w:t>
      </w:r>
      <w:r w:rsidRPr="00F6077B">
        <w:rPr>
          <w:rFonts w:cs="Arial"/>
          <w:color w:val="000009"/>
          <w:spacing w:val="-1"/>
          <w:szCs w:val="22"/>
        </w:rPr>
        <w:t>S</w:t>
      </w:r>
      <w:r w:rsidRPr="00F6077B">
        <w:rPr>
          <w:rFonts w:cs="Arial"/>
          <w:color w:val="000009"/>
          <w:szCs w:val="22"/>
        </w:rPr>
        <w:t>ecun</w:t>
      </w:r>
      <w:r w:rsidRPr="00F6077B">
        <w:rPr>
          <w:rFonts w:cs="Arial"/>
          <w:color w:val="000009"/>
          <w:spacing w:val="2"/>
          <w:szCs w:val="22"/>
        </w:rPr>
        <w:t>d</w:t>
      </w:r>
      <w:r w:rsidRPr="00F6077B">
        <w:rPr>
          <w:rFonts w:cs="Arial"/>
          <w:color w:val="000009"/>
          <w:szCs w:val="22"/>
        </w:rPr>
        <w:t>ar</w:t>
      </w:r>
      <w:r w:rsidRPr="00F6077B">
        <w:rPr>
          <w:rFonts w:cs="Arial"/>
          <w:color w:val="000009"/>
          <w:spacing w:val="-1"/>
          <w:szCs w:val="22"/>
        </w:rPr>
        <w:t>i</w:t>
      </w:r>
      <w:r w:rsidRPr="00F6077B">
        <w:rPr>
          <w:rFonts w:cs="Arial"/>
          <w:color w:val="000009"/>
          <w:szCs w:val="22"/>
        </w:rPr>
        <w:t xml:space="preserve">a </w:t>
      </w:r>
      <w:r w:rsidRPr="00F6077B">
        <w:rPr>
          <w:rFonts w:cs="Arial"/>
          <w:color w:val="000009"/>
          <w:spacing w:val="1"/>
          <w:szCs w:val="22"/>
        </w:rPr>
        <w:t>O</w:t>
      </w:r>
      <w:r w:rsidRPr="00F6077B">
        <w:rPr>
          <w:rFonts w:cs="Arial"/>
          <w:color w:val="000009"/>
          <w:szCs w:val="22"/>
        </w:rPr>
        <w:t>b</w:t>
      </w:r>
      <w:r w:rsidRPr="00F6077B">
        <w:rPr>
          <w:rFonts w:cs="Arial"/>
          <w:color w:val="000009"/>
          <w:spacing w:val="-1"/>
          <w:szCs w:val="22"/>
        </w:rPr>
        <w:t>li</w:t>
      </w:r>
      <w:r w:rsidRPr="00F6077B">
        <w:rPr>
          <w:rFonts w:cs="Arial"/>
          <w:color w:val="000009"/>
          <w:szCs w:val="22"/>
        </w:rPr>
        <w:t>ga</w:t>
      </w:r>
      <w:r w:rsidRPr="00F6077B">
        <w:rPr>
          <w:rFonts w:cs="Arial"/>
          <w:color w:val="000009"/>
          <w:spacing w:val="1"/>
          <w:szCs w:val="22"/>
        </w:rPr>
        <w:t>t</w:t>
      </w:r>
      <w:r w:rsidRPr="00F6077B">
        <w:rPr>
          <w:rFonts w:cs="Arial"/>
          <w:color w:val="000009"/>
          <w:szCs w:val="22"/>
        </w:rPr>
        <w:t>or</w:t>
      </w:r>
      <w:r w:rsidRPr="00F6077B">
        <w:rPr>
          <w:rFonts w:cs="Arial"/>
          <w:color w:val="000009"/>
          <w:spacing w:val="-1"/>
          <w:szCs w:val="22"/>
        </w:rPr>
        <w:t>i</w:t>
      </w:r>
      <w:r w:rsidRPr="00F6077B">
        <w:rPr>
          <w:rFonts w:cs="Arial"/>
          <w:color w:val="000009"/>
          <w:szCs w:val="22"/>
        </w:rPr>
        <w:t>a, reduc</w:t>
      </w:r>
      <w:r w:rsidRPr="00F6077B">
        <w:rPr>
          <w:rFonts w:cs="Arial"/>
          <w:color w:val="000009"/>
          <w:spacing w:val="-1"/>
          <w:szCs w:val="22"/>
        </w:rPr>
        <w:t>i</w:t>
      </w:r>
      <w:r w:rsidRPr="00F6077B">
        <w:rPr>
          <w:rFonts w:cs="Arial"/>
          <w:color w:val="000009"/>
          <w:szCs w:val="22"/>
        </w:rPr>
        <w:t>r</w:t>
      </w:r>
      <w:r w:rsidRPr="00F6077B">
        <w:rPr>
          <w:rFonts w:cs="Arial"/>
          <w:color w:val="000009"/>
          <w:spacing w:val="3"/>
          <w:szCs w:val="22"/>
        </w:rPr>
        <w:t xml:space="preserve"> </w:t>
      </w:r>
      <w:r w:rsidRPr="00F6077B">
        <w:rPr>
          <w:rFonts w:cs="Arial"/>
          <w:color w:val="000009"/>
          <w:szCs w:val="22"/>
        </w:rPr>
        <w:t>el</w:t>
      </w:r>
      <w:r w:rsidRPr="00F6077B">
        <w:rPr>
          <w:rFonts w:cs="Arial"/>
          <w:color w:val="000009"/>
          <w:spacing w:val="1"/>
          <w:szCs w:val="22"/>
        </w:rPr>
        <w:t xml:space="preserve"> </w:t>
      </w:r>
      <w:r w:rsidRPr="00F6077B">
        <w:rPr>
          <w:rFonts w:cs="Arial"/>
          <w:color w:val="000009"/>
          <w:szCs w:val="22"/>
        </w:rPr>
        <w:t>absen</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smo</w:t>
      </w:r>
      <w:r w:rsidRPr="00F6077B">
        <w:rPr>
          <w:rFonts w:cs="Arial"/>
          <w:color w:val="000009"/>
          <w:spacing w:val="1"/>
          <w:szCs w:val="22"/>
        </w:rPr>
        <w:t xml:space="preserve"> </w:t>
      </w:r>
      <w:r w:rsidRPr="00F6077B">
        <w:rPr>
          <w:rFonts w:cs="Arial"/>
          <w:color w:val="000009"/>
          <w:szCs w:val="22"/>
        </w:rPr>
        <w:t>y</w:t>
      </w:r>
      <w:r w:rsidRPr="00F6077B">
        <w:rPr>
          <w:rFonts w:cs="Arial"/>
          <w:color w:val="000009"/>
          <w:spacing w:val="2"/>
          <w:szCs w:val="22"/>
        </w:rPr>
        <w:t xml:space="preserve"> </w:t>
      </w:r>
      <w:r w:rsidRPr="00F6077B">
        <w:rPr>
          <w:rFonts w:cs="Arial"/>
          <w:color w:val="000009"/>
          <w:szCs w:val="22"/>
        </w:rPr>
        <w:t>el</w:t>
      </w:r>
      <w:r w:rsidRPr="00F6077B">
        <w:rPr>
          <w:rFonts w:cs="Arial"/>
          <w:color w:val="000009"/>
          <w:spacing w:val="1"/>
          <w:szCs w:val="22"/>
        </w:rPr>
        <w:t xml:space="preserve"> </w:t>
      </w:r>
      <w:r w:rsidRPr="00F6077B">
        <w:rPr>
          <w:rFonts w:cs="Arial"/>
          <w:color w:val="000009"/>
          <w:szCs w:val="22"/>
        </w:rPr>
        <w:t>aband</w:t>
      </w:r>
      <w:r w:rsidRPr="00F6077B">
        <w:rPr>
          <w:rFonts w:cs="Arial"/>
          <w:color w:val="000009"/>
          <w:spacing w:val="2"/>
          <w:szCs w:val="22"/>
        </w:rPr>
        <w:t>o</w:t>
      </w:r>
      <w:r w:rsidRPr="00F6077B">
        <w:rPr>
          <w:rFonts w:cs="Arial"/>
          <w:color w:val="000009"/>
          <w:szCs w:val="22"/>
        </w:rPr>
        <w:t>no</w:t>
      </w:r>
      <w:r w:rsidRPr="00F6077B">
        <w:rPr>
          <w:rFonts w:cs="Arial"/>
          <w:color w:val="000009"/>
          <w:spacing w:val="2"/>
          <w:szCs w:val="22"/>
        </w:rPr>
        <w:t xml:space="preserve"> </w:t>
      </w:r>
      <w:r w:rsidRPr="00F6077B">
        <w:rPr>
          <w:rFonts w:cs="Arial"/>
          <w:color w:val="000009"/>
          <w:szCs w:val="22"/>
        </w:rPr>
        <w:t>esco</w:t>
      </w:r>
      <w:r w:rsidRPr="00F6077B">
        <w:rPr>
          <w:rFonts w:cs="Arial"/>
          <w:color w:val="000009"/>
          <w:spacing w:val="-1"/>
          <w:szCs w:val="22"/>
        </w:rPr>
        <w:t>l</w:t>
      </w:r>
      <w:r w:rsidRPr="00F6077B">
        <w:rPr>
          <w:rFonts w:cs="Arial"/>
          <w:color w:val="000009"/>
          <w:szCs w:val="22"/>
        </w:rPr>
        <w:t>ar</w:t>
      </w:r>
      <w:r w:rsidRPr="00F6077B">
        <w:rPr>
          <w:rFonts w:cs="Arial"/>
          <w:color w:val="000009"/>
          <w:spacing w:val="3"/>
          <w:szCs w:val="22"/>
        </w:rPr>
        <w:t xml:space="preserve"> </w:t>
      </w:r>
      <w:r w:rsidRPr="00F6077B">
        <w:rPr>
          <w:rFonts w:cs="Arial"/>
          <w:color w:val="000009"/>
          <w:szCs w:val="22"/>
        </w:rPr>
        <w:t>prem</w:t>
      </w:r>
      <w:r w:rsidRPr="00F6077B">
        <w:rPr>
          <w:rFonts w:cs="Arial"/>
          <w:color w:val="000009"/>
          <w:spacing w:val="-2"/>
          <w:szCs w:val="22"/>
        </w:rPr>
        <w:t>a</w:t>
      </w:r>
      <w:r w:rsidRPr="00F6077B">
        <w:rPr>
          <w:rFonts w:cs="Arial"/>
          <w:color w:val="000009"/>
          <w:spacing w:val="1"/>
          <w:szCs w:val="22"/>
        </w:rPr>
        <w:t>t</w:t>
      </w:r>
      <w:r w:rsidRPr="00F6077B">
        <w:rPr>
          <w:rFonts w:cs="Arial"/>
          <w:color w:val="000009"/>
          <w:szCs w:val="22"/>
        </w:rPr>
        <w:t>uro</w:t>
      </w:r>
      <w:r w:rsidRPr="00F6077B">
        <w:rPr>
          <w:rFonts w:cs="Arial"/>
          <w:color w:val="000009"/>
          <w:spacing w:val="1"/>
          <w:szCs w:val="22"/>
        </w:rPr>
        <w:t xml:space="preserve"> </w:t>
      </w:r>
      <w:r w:rsidRPr="00F6077B">
        <w:rPr>
          <w:rFonts w:cs="Arial"/>
          <w:color w:val="000009"/>
          <w:szCs w:val="22"/>
        </w:rPr>
        <w:t>e</w:t>
      </w:r>
      <w:r w:rsidRPr="00F6077B">
        <w:rPr>
          <w:rFonts w:cs="Arial"/>
          <w:color w:val="000009"/>
          <w:spacing w:val="2"/>
          <w:szCs w:val="22"/>
        </w:rPr>
        <w:t xml:space="preserve"> </w:t>
      </w:r>
      <w:r w:rsidRPr="00F6077B">
        <w:rPr>
          <w:rFonts w:cs="Arial"/>
          <w:color w:val="000009"/>
          <w:spacing w:val="-1"/>
          <w:szCs w:val="22"/>
        </w:rPr>
        <w:t>i</w:t>
      </w:r>
      <w:r w:rsidRPr="00F6077B">
        <w:rPr>
          <w:rFonts w:cs="Arial"/>
          <w:color w:val="000009"/>
          <w:szCs w:val="22"/>
        </w:rPr>
        <w:t>ncremen</w:t>
      </w:r>
      <w:r w:rsidRPr="00F6077B">
        <w:rPr>
          <w:rFonts w:cs="Arial"/>
          <w:color w:val="000009"/>
          <w:spacing w:val="1"/>
          <w:szCs w:val="22"/>
        </w:rPr>
        <w:t>t</w:t>
      </w:r>
      <w:r w:rsidRPr="00F6077B">
        <w:rPr>
          <w:rFonts w:cs="Arial"/>
          <w:color w:val="000009"/>
          <w:szCs w:val="22"/>
        </w:rPr>
        <w:t xml:space="preserve">ar </w:t>
      </w:r>
      <w:r w:rsidRPr="00F6077B">
        <w:rPr>
          <w:rFonts w:cs="Arial"/>
          <w:color w:val="000009"/>
          <w:spacing w:val="-1"/>
          <w:szCs w:val="22"/>
        </w:rPr>
        <w:t>l</w:t>
      </w:r>
      <w:r w:rsidRPr="00F6077B">
        <w:rPr>
          <w:rFonts w:cs="Arial"/>
          <w:color w:val="000009"/>
          <w:szCs w:val="22"/>
        </w:rPr>
        <w:t>a</w:t>
      </w:r>
      <w:r w:rsidRPr="00F6077B">
        <w:rPr>
          <w:rFonts w:cs="Arial"/>
          <w:color w:val="000009"/>
          <w:spacing w:val="3"/>
          <w:szCs w:val="22"/>
        </w:rPr>
        <w:t xml:space="preserve"> </w:t>
      </w:r>
      <w:r w:rsidRPr="00F6077B">
        <w:rPr>
          <w:rFonts w:cs="Arial"/>
          <w:color w:val="000009"/>
          <w:spacing w:val="1"/>
          <w:szCs w:val="22"/>
        </w:rPr>
        <w:t>t</w:t>
      </w:r>
      <w:r w:rsidRPr="00F6077B">
        <w:rPr>
          <w:rFonts w:cs="Arial"/>
          <w:color w:val="000009"/>
          <w:szCs w:val="22"/>
        </w:rPr>
        <w:t>asa de</w:t>
      </w:r>
      <w:r w:rsidRPr="00F6077B">
        <w:rPr>
          <w:rFonts w:cs="Arial"/>
          <w:color w:val="000009"/>
          <w:spacing w:val="3"/>
          <w:szCs w:val="22"/>
        </w:rPr>
        <w:t xml:space="preserve"> </w:t>
      </w:r>
      <w:r w:rsidRPr="00F6077B">
        <w:rPr>
          <w:rFonts w:cs="Arial"/>
          <w:color w:val="000009"/>
          <w:szCs w:val="22"/>
        </w:rPr>
        <w:t>esc</w:t>
      </w:r>
      <w:r w:rsidRPr="00F6077B">
        <w:rPr>
          <w:rFonts w:cs="Arial"/>
          <w:color w:val="000009"/>
          <w:spacing w:val="2"/>
          <w:szCs w:val="22"/>
        </w:rPr>
        <w:t>o</w:t>
      </w:r>
      <w:r w:rsidRPr="00F6077B">
        <w:rPr>
          <w:rFonts w:cs="Arial"/>
          <w:color w:val="000009"/>
          <w:spacing w:val="-1"/>
          <w:szCs w:val="22"/>
        </w:rPr>
        <w:t>l</w:t>
      </w:r>
      <w:r w:rsidRPr="00F6077B">
        <w:rPr>
          <w:rFonts w:cs="Arial"/>
          <w:color w:val="000009"/>
          <w:szCs w:val="22"/>
        </w:rPr>
        <w:t>ar</w:t>
      </w:r>
      <w:r w:rsidRPr="00F6077B">
        <w:rPr>
          <w:rFonts w:cs="Arial"/>
          <w:color w:val="000009"/>
          <w:spacing w:val="-1"/>
          <w:szCs w:val="22"/>
        </w:rPr>
        <w:t>i</w:t>
      </w:r>
      <w:r w:rsidRPr="00F6077B">
        <w:rPr>
          <w:rFonts w:cs="Arial"/>
          <w:color w:val="000009"/>
          <w:szCs w:val="22"/>
        </w:rPr>
        <w:t>zac</w:t>
      </w:r>
      <w:r w:rsidRPr="00F6077B">
        <w:rPr>
          <w:rFonts w:cs="Arial"/>
          <w:color w:val="000009"/>
          <w:spacing w:val="1"/>
          <w:szCs w:val="22"/>
        </w:rPr>
        <w:t>i</w:t>
      </w:r>
      <w:r w:rsidRPr="00F6077B">
        <w:rPr>
          <w:rFonts w:cs="Arial"/>
          <w:color w:val="000009"/>
          <w:szCs w:val="22"/>
        </w:rPr>
        <w:t>ón</w:t>
      </w:r>
      <w:r w:rsidRPr="00F6077B">
        <w:rPr>
          <w:rFonts w:cs="Arial"/>
          <w:color w:val="000009"/>
          <w:spacing w:val="3"/>
          <w:szCs w:val="22"/>
        </w:rPr>
        <w:t xml:space="preserve"> </w:t>
      </w:r>
      <w:r w:rsidRPr="00F6077B">
        <w:rPr>
          <w:rFonts w:cs="Arial"/>
          <w:color w:val="000009"/>
          <w:szCs w:val="22"/>
        </w:rPr>
        <w:t>en</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a</w:t>
      </w:r>
      <w:r w:rsidRPr="00F6077B">
        <w:rPr>
          <w:rFonts w:cs="Arial"/>
          <w:color w:val="000009"/>
          <w:spacing w:val="3"/>
          <w:szCs w:val="22"/>
        </w:rPr>
        <w:t xml:space="preserve"> </w:t>
      </w:r>
      <w:r w:rsidRPr="00F6077B">
        <w:rPr>
          <w:rFonts w:cs="Arial"/>
          <w:color w:val="000009"/>
          <w:szCs w:val="22"/>
        </w:rPr>
        <w:t>educa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w:t>
      </w:r>
      <w:r w:rsidRPr="00F6077B">
        <w:rPr>
          <w:rFonts w:cs="Arial"/>
          <w:color w:val="000009"/>
          <w:spacing w:val="3"/>
          <w:szCs w:val="22"/>
        </w:rPr>
        <w:t xml:space="preserve"> </w:t>
      </w:r>
      <w:r w:rsidRPr="00F6077B">
        <w:rPr>
          <w:rFonts w:cs="Arial"/>
          <w:color w:val="000009"/>
          <w:szCs w:val="22"/>
        </w:rPr>
        <w:t>pos</w:t>
      </w:r>
      <w:r w:rsidRPr="00F6077B">
        <w:rPr>
          <w:rFonts w:cs="Arial"/>
          <w:color w:val="000009"/>
          <w:spacing w:val="1"/>
          <w:szCs w:val="22"/>
        </w:rPr>
        <w:t>t</w:t>
      </w:r>
      <w:r w:rsidRPr="00F6077B">
        <w:rPr>
          <w:rFonts w:cs="Arial"/>
          <w:color w:val="000009"/>
          <w:szCs w:val="22"/>
        </w:rPr>
        <w:t>ob</w:t>
      </w:r>
      <w:r w:rsidRPr="00F6077B">
        <w:rPr>
          <w:rFonts w:cs="Arial"/>
          <w:color w:val="000009"/>
          <w:spacing w:val="1"/>
          <w:szCs w:val="22"/>
        </w:rPr>
        <w:t>l</w:t>
      </w:r>
      <w:r w:rsidRPr="00F6077B">
        <w:rPr>
          <w:rFonts w:cs="Arial"/>
          <w:color w:val="000009"/>
          <w:spacing w:val="-1"/>
          <w:szCs w:val="22"/>
        </w:rPr>
        <w:t>i</w:t>
      </w:r>
      <w:r w:rsidRPr="00F6077B">
        <w:rPr>
          <w:rFonts w:cs="Arial"/>
          <w:color w:val="000009"/>
          <w:szCs w:val="22"/>
        </w:rPr>
        <w:t>ga</w:t>
      </w:r>
      <w:r w:rsidRPr="00F6077B">
        <w:rPr>
          <w:rFonts w:cs="Arial"/>
          <w:color w:val="000009"/>
          <w:spacing w:val="1"/>
          <w:szCs w:val="22"/>
        </w:rPr>
        <w:t>t</w:t>
      </w:r>
      <w:r w:rsidRPr="00F6077B">
        <w:rPr>
          <w:rFonts w:cs="Arial"/>
          <w:color w:val="000009"/>
          <w:szCs w:val="22"/>
        </w:rPr>
        <w:t>or</w:t>
      </w:r>
      <w:r w:rsidRPr="00F6077B">
        <w:rPr>
          <w:rFonts w:cs="Arial"/>
          <w:color w:val="000009"/>
          <w:spacing w:val="-1"/>
          <w:szCs w:val="22"/>
        </w:rPr>
        <w:t>i</w:t>
      </w:r>
      <w:r w:rsidRPr="00F6077B">
        <w:rPr>
          <w:rFonts w:cs="Arial"/>
          <w:color w:val="000009"/>
          <w:szCs w:val="22"/>
        </w:rPr>
        <w:t>a,</w:t>
      </w:r>
      <w:r w:rsidRPr="00F6077B">
        <w:rPr>
          <w:rFonts w:cs="Arial"/>
          <w:color w:val="000009"/>
          <w:spacing w:val="1"/>
          <w:szCs w:val="22"/>
        </w:rPr>
        <w:t xml:space="preserve"> </w:t>
      </w:r>
      <w:r w:rsidRPr="00F6077B">
        <w:rPr>
          <w:rFonts w:cs="Arial"/>
          <w:color w:val="000009"/>
          <w:spacing w:val="-1"/>
          <w:szCs w:val="22"/>
        </w:rPr>
        <w:t>m</w:t>
      </w:r>
      <w:r w:rsidRPr="00F6077B">
        <w:rPr>
          <w:rFonts w:cs="Arial"/>
          <w:color w:val="000009"/>
          <w:szCs w:val="22"/>
        </w:rPr>
        <w:t>e</w:t>
      </w:r>
      <w:r w:rsidRPr="00F6077B">
        <w:rPr>
          <w:rFonts w:cs="Arial"/>
          <w:color w:val="000009"/>
          <w:spacing w:val="-1"/>
          <w:szCs w:val="22"/>
        </w:rPr>
        <w:t>j</w:t>
      </w:r>
      <w:r w:rsidRPr="00F6077B">
        <w:rPr>
          <w:rFonts w:cs="Arial"/>
          <w:color w:val="000009"/>
          <w:szCs w:val="22"/>
        </w:rPr>
        <w:t>orar</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3"/>
          <w:szCs w:val="22"/>
        </w:rPr>
        <w:t xml:space="preserve"> </w:t>
      </w:r>
      <w:r w:rsidRPr="00F6077B">
        <w:rPr>
          <w:rFonts w:cs="Arial"/>
          <w:color w:val="000009"/>
          <w:szCs w:val="22"/>
        </w:rPr>
        <w:t>ha</w:t>
      </w:r>
      <w:r w:rsidRPr="00F6077B">
        <w:rPr>
          <w:rFonts w:cs="Arial"/>
          <w:color w:val="000009"/>
          <w:spacing w:val="2"/>
          <w:szCs w:val="22"/>
        </w:rPr>
        <w:t>b</w:t>
      </w:r>
      <w:r w:rsidRPr="00F6077B">
        <w:rPr>
          <w:rFonts w:cs="Arial"/>
          <w:color w:val="000009"/>
          <w:spacing w:val="-1"/>
          <w:szCs w:val="22"/>
        </w:rPr>
        <w:t>il</w:t>
      </w:r>
      <w:r w:rsidRPr="00F6077B">
        <w:rPr>
          <w:rFonts w:cs="Arial"/>
          <w:color w:val="000009"/>
          <w:spacing w:val="1"/>
          <w:szCs w:val="22"/>
        </w:rPr>
        <w:t>i</w:t>
      </w:r>
      <w:r w:rsidRPr="00F6077B">
        <w:rPr>
          <w:rFonts w:cs="Arial"/>
          <w:color w:val="000009"/>
          <w:szCs w:val="22"/>
        </w:rPr>
        <w:t>dades</w:t>
      </w:r>
      <w:r w:rsidRPr="00F6077B">
        <w:rPr>
          <w:rFonts w:cs="Arial"/>
          <w:color w:val="000009"/>
          <w:spacing w:val="3"/>
          <w:szCs w:val="22"/>
        </w:rPr>
        <w:t xml:space="preserve"> </w:t>
      </w:r>
      <w:r w:rsidRPr="00F6077B">
        <w:rPr>
          <w:rFonts w:cs="Arial"/>
          <w:color w:val="000009"/>
          <w:szCs w:val="22"/>
        </w:rPr>
        <w:t>soc</w:t>
      </w:r>
      <w:r w:rsidRPr="00F6077B">
        <w:rPr>
          <w:rFonts w:cs="Arial"/>
          <w:color w:val="000009"/>
          <w:spacing w:val="-1"/>
          <w:szCs w:val="22"/>
        </w:rPr>
        <w:t>i</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es</w:t>
      </w:r>
      <w:r w:rsidRPr="00F6077B">
        <w:rPr>
          <w:rFonts w:cs="Arial"/>
          <w:color w:val="000009"/>
          <w:spacing w:val="3"/>
          <w:szCs w:val="22"/>
        </w:rPr>
        <w:t xml:space="preserve"> </w:t>
      </w:r>
      <w:r w:rsidRPr="00F6077B">
        <w:rPr>
          <w:rFonts w:cs="Arial"/>
          <w:color w:val="000009"/>
          <w:szCs w:val="22"/>
        </w:rPr>
        <w:t>y</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as compe</w:t>
      </w:r>
      <w:r w:rsidRPr="00F6077B">
        <w:rPr>
          <w:rFonts w:cs="Arial"/>
          <w:color w:val="000009"/>
          <w:spacing w:val="1"/>
          <w:szCs w:val="22"/>
        </w:rPr>
        <w:t>t</w:t>
      </w:r>
      <w:r w:rsidRPr="00F6077B">
        <w:rPr>
          <w:rFonts w:cs="Arial"/>
          <w:color w:val="000009"/>
          <w:szCs w:val="22"/>
        </w:rPr>
        <w:t>enc</w:t>
      </w:r>
      <w:r w:rsidRPr="00F6077B">
        <w:rPr>
          <w:rFonts w:cs="Arial"/>
          <w:color w:val="000009"/>
          <w:spacing w:val="-1"/>
          <w:szCs w:val="22"/>
        </w:rPr>
        <w:t>i</w:t>
      </w:r>
      <w:r w:rsidRPr="00F6077B">
        <w:rPr>
          <w:rFonts w:cs="Arial"/>
          <w:color w:val="000009"/>
          <w:szCs w:val="22"/>
        </w:rPr>
        <w:t>as emoc</w:t>
      </w:r>
      <w:r w:rsidRPr="00F6077B">
        <w:rPr>
          <w:rFonts w:cs="Arial"/>
          <w:color w:val="000009"/>
          <w:spacing w:val="-1"/>
          <w:szCs w:val="22"/>
        </w:rPr>
        <w:t>i</w:t>
      </w:r>
      <w:r w:rsidRPr="00F6077B">
        <w:rPr>
          <w:rFonts w:cs="Arial"/>
          <w:color w:val="000009"/>
          <w:szCs w:val="22"/>
        </w:rPr>
        <w:t>on</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es</w:t>
      </w:r>
      <w:r w:rsidRPr="00F6077B">
        <w:rPr>
          <w:rFonts w:cs="Arial"/>
          <w:color w:val="000009"/>
          <w:spacing w:val="1"/>
          <w:szCs w:val="22"/>
        </w:rPr>
        <w:t xml:space="preserve"> </w:t>
      </w:r>
      <w:r w:rsidRPr="00F6077B">
        <w:rPr>
          <w:rFonts w:cs="Arial"/>
          <w:color w:val="000009"/>
          <w:szCs w:val="22"/>
        </w:rPr>
        <w:t xml:space="preserve">del </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umnado</w:t>
      </w:r>
      <w:r w:rsidRPr="00F6077B">
        <w:rPr>
          <w:rFonts w:cs="Arial"/>
          <w:color w:val="000009"/>
          <w:spacing w:val="1"/>
          <w:szCs w:val="22"/>
        </w:rPr>
        <w:t xml:space="preserve"> </w:t>
      </w:r>
      <w:r w:rsidRPr="00F6077B">
        <w:rPr>
          <w:rFonts w:cs="Arial"/>
          <w:color w:val="000009"/>
          <w:szCs w:val="22"/>
        </w:rPr>
        <w:t>para</w:t>
      </w:r>
      <w:r w:rsidRPr="00F6077B">
        <w:rPr>
          <w:rFonts w:cs="Arial"/>
          <w:color w:val="000009"/>
          <w:spacing w:val="1"/>
          <w:szCs w:val="22"/>
        </w:rPr>
        <w:t xml:space="preserve"> </w:t>
      </w:r>
      <w:r w:rsidRPr="00F6077B">
        <w:rPr>
          <w:rFonts w:cs="Arial"/>
          <w:color w:val="000009"/>
          <w:szCs w:val="22"/>
        </w:rPr>
        <w:t>conseg</w:t>
      </w:r>
      <w:r w:rsidRPr="00F6077B">
        <w:rPr>
          <w:rFonts w:cs="Arial"/>
          <w:color w:val="000009"/>
          <w:spacing w:val="2"/>
          <w:szCs w:val="22"/>
        </w:rPr>
        <w:t>u</w:t>
      </w:r>
      <w:r w:rsidRPr="00F6077B">
        <w:rPr>
          <w:rFonts w:cs="Arial"/>
          <w:color w:val="000009"/>
          <w:spacing w:val="-1"/>
          <w:szCs w:val="22"/>
        </w:rPr>
        <w:t>i</w:t>
      </w:r>
      <w:r w:rsidRPr="00F6077B">
        <w:rPr>
          <w:rFonts w:cs="Arial"/>
          <w:color w:val="000009"/>
          <w:szCs w:val="22"/>
        </w:rPr>
        <w:t>r una</w:t>
      </w:r>
      <w:r w:rsidRPr="00F6077B">
        <w:rPr>
          <w:rFonts w:cs="Arial"/>
          <w:color w:val="000009"/>
          <w:spacing w:val="1"/>
          <w:szCs w:val="22"/>
        </w:rPr>
        <w:t xml:space="preserve"> </w:t>
      </w:r>
      <w:r w:rsidRPr="00F6077B">
        <w:rPr>
          <w:rFonts w:cs="Arial"/>
          <w:color w:val="000009"/>
          <w:szCs w:val="22"/>
        </w:rPr>
        <w:t>m</w:t>
      </w:r>
      <w:r w:rsidRPr="00F6077B">
        <w:rPr>
          <w:rFonts w:cs="Arial"/>
          <w:color w:val="000009"/>
          <w:spacing w:val="2"/>
          <w:szCs w:val="22"/>
        </w:rPr>
        <w:t>a</w:t>
      </w:r>
      <w:r w:rsidRPr="00F6077B">
        <w:rPr>
          <w:rFonts w:cs="Arial"/>
          <w:color w:val="000009"/>
          <w:spacing w:val="-2"/>
          <w:szCs w:val="22"/>
        </w:rPr>
        <w:t>y</w:t>
      </w:r>
      <w:r w:rsidRPr="00F6077B">
        <w:rPr>
          <w:rFonts w:cs="Arial"/>
          <w:color w:val="000009"/>
          <w:szCs w:val="22"/>
        </w:rPr>
        <w:t>or</w:t>
      </w:r>
      <w:r w:rsidRPr="00F6077B">
        <w:rPr>
          <w:rFonts w:cs="Arial"/>
          <w:color w:val="000009"/>
          <w:spacing w:val="2"/>
          <w:szCs w:val="22"/>
        </w:rPr>
        <w:t xml:space="preserve"> </w:t>
      </w:r>
      <w:r w:rsidRPr="00F6077B">
        <w:rPr>
          <w:rFonts w:cs="Arial"/>
          <w:color w:val="000009"/>
          <w:spacing w:val="-1"/>
          <w:szCs w:val="22"/>
        </w:rPr>
        <w:t>i</w:t>
      </w:r>
      <w:r w:rsidRPr="00F6077B">
        <w:rPr>
          <w:rFonts w:cs="Arial"/>
          <w:color w:val="000009"/>
          <w:szCs w:val="22"/>
        </w:rPr>
        <w:t>n</w:t>
      </w:r>
      <w:r w:rsidRPr="00F6077B">
        <w:rPr>
          <w:rFonts w:cs="Arial"/>
          <w:color w:val="000009"/>
          <w:spacing w:val="1"/>
          <w:szCs w:val="22"/>
        </w:rPr>
        <w:t>t</w:t>
      </w:r>
      <w:r w:rsidRPr="00F6077B">
        <w:rPr>
          <w:rFonts w:cs="Arial"/>
          <w:color w:val="000009"/>
          <w:szCs w:val="22"/>
        </w:rPr>
        <w:t>egrac</w:t>
      </w:r>
      <w:r w:rsidRPr="00F6077B">
        <w:rPr>
          <w:rFonts w:cs="Arial"/>
          <w:color w:val="000009"/>
          <w:spacing w:val="-1"/>
          <w:szCs w:val="22"/>
        </w:rPr>
        <w:t>i</w:t>
      </w:r>
      <w:r w:rsidRPr="00F6077B">
        <w:rPr>
          <w:rFonts w:cs="Arial"/>
          <w:color w:val="000009"/>
          <w:szCs w:val="22"/>
        </w:rPr>
        <w:t>ón soc</w:t>
      </w:r>
      <w:r w:rsidRPr="00F6077B">
        <w:rPr>
          <w:rFonts w:cs="Arial"/>
          <w:color w:val="000009"/>
          <w:spacing w:val="1"/>
          <w:szCs w:val="22"/>
        </w:rPr>
        <w:t>i</w:t>
      </w:r>
      <w:r w:rsidRPr="00F6077B">
        <w:rPr>
          <w:rFonts w:cs="Arial"/>
          <w:color w:val="000009"/>
          <w:szCs w:val="22"/>
        </w:rPr>
        <w:t>oeduca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2"/>
          <w:szCs w:val="22"/>
        </w:rPr>
        <w:t xml:space="preserve"> </w:t>
      </w:r>
      <w:r w:rsidRPr="00F6077B">
        <w:rPr>
          <w:rFonts w:cs="Arial"/>
          <w:color w:val="000009"/>
          <w:szCs w:val="22"/>
        </w:rPr>
        <w:t>y desarro</w:t>
      </w:r>
      <w:r w:rsidRPr="00F6077B">
        <w:rPr>
          <w:rFonts w:cs="Arial"/>
          <w:color w:val="000009"/>
          <w:spacing w:val="-1"/>
          <w:szCs w:val="22"/>
        </w:rPr>
        <w:t>ll</w:t>
      </w:r>
      <w:r w:rsidRPr="00F6077B">
        <w:rPr>
          <w:rFonts w:cs="Arial"/>
          <w:color w:val="000009"/>
          <w:szCs w:val="22"/>
        </w:rPr>
        <w:t>ar</w:t>
      </w:r>
      <w:r w:rsidRPr="00F6077B">
        <w:rPr>
          <w:rFonts w:cs="Arial"/>
          <w:color w:val="000009"/>
          <w:spacing w:val="2"/>
          <w:szCs w:val="22"/>
        </w:rPr>
        <w:t xml:space="preserve"> </w:t>
      </w:r>
      <w:r w:rsidRPr="00F6077B">
        <w:rPr>
          <w:rFonts w:cs="Arial"/>
          <w:color w:val="000009"/>
          <w:szCs w:val="22"/>
        </w:rPr>
        <w:t>acc</w:t>
      </w:r>
      <w:r w:rsidRPr="00F6077B">
        <w:rPr>
          <w:rFonts w:cs="Arial"/>
          <w:color w:val="000009"/>
          <w:spacing w:val="-1"/>
          <w:szCs w:val="22"/>
        </w:rPr>
        <w:t>i</w:t>
      </w:r>
      <w:r w:rsidRPr="00F6077B">
        <w:rPr>
          <w:rFonts w:cs="Arial"/>
          <w:color w:val="000009"/>
          <w:szCs w:val="22"/>
        </w:rPr>
        <w:t>o</w:t>
      </w:r>
      <w:r w:rsidRPr="00F6077B">
        <w:rPr>
          <w:rFonts w:cs="Arial"/>
          <w:color w:val="000009"/>
          <w:spacing w:val="2"/>
          <w:szCs w:val="22"/>
        </w:rPr>
        <w:t>n</w:t>
      </w:r>
      <w:r w:rsidRPr="00F6077B">
        <w:rPr>
          <w:rFonts w:cs="Arial"/>
          <w:color w:val="000009"/>
          <w:szCs w:val="22"/>
        </w:rPr>
        <w:t>es</w:t>
      </w:r>
      <w:r w:rsidRPr="00F6077B">
        <w:rPr>
          <w:rFonts w:cs="Arial"/>
          <w:color w:val="000009"/>
          <w:spacing w:val="1"/>
          <w:szCs w:val="22"/>
        </w:rPr>
        <w:t xml:space="preserve"> </w:t>
      </w:r>
      <w:r w:rsidRPr="00F6077B">
        <w:rPr>
          <w:rFonts w:cs="Arial"/>
          <w:color w:val="000009"/>
          <w:szCs w:val="22"/>
        </w:rPr>
        <w:t>que</w:t>
      </w:r>
      <w:r w:rsidRPr="00F6077B">
        <w:rPr>
          <w:rFonts w:cs="Arial"/>
          <w:color w:val="000009"/>
          <w:spacing w:val="1"/>
          <w:szCs w:val="22"/>
        </w:rPr>
        <w:t xml:space="preserve"> </w:t>
      </w:r>
      <w:r w:rsidRPr="00F6077B">
        <w:rPr>
          <w:rFonts w:cs="Arial"/>
          <w:color w:val="000009"/>
          <w:szCs w:val="22"/>
        </w:rPr>
        <w:t>pe</w:t>
      </w:r>
      <w:r w:rsidRPr="00F6077B">
        <w:rPr>
          <w:rFonts w:cs="Arial"/>
          <w:color w:val="000009"/>
          <w:spacing w:val="-1"/>
          <w:szCs w:val="22"/>
        </w:rPr>
        <w:t>r</w:t>
      </w:r>
      <w:r w:rsidRPr="00F6077B">
        <w:rPr>
          <w:rFonts w:cs="Arial"/>
          <w:color w:val="000009"/>
          <w:szCs w:val="22"/>
        </w:rPr>
        <w:t>m</w:t>
      </w:r>
      <w:r w:rsidRPr="00F6077B">
        <w:rPr>
          <w:rFonts w:cs="Arial"/>
          <w:color w:val="000009"/>
          <w:spacing w:val="-1"/>
          <w:szCs w:val="22"/>
        </w:rPr>
        <w:t>i</w:t>
      </w:r>
      <w:r w:rsidRPr="00F6077B">
        <w:rPr>
          <w:rFonts w:cs="Arial"/>
          <w:color w:val="000009"/>
          <w:spacing w:val="1"/>
          <w:szCs w:val="22"/>
        </w:rPr>
        <w:t>t</w:t>
      </w:r>
      <w:r w:rsidRPr="00F6077B">
        <w:rPr>
          <w:rFonts w:cs="Arial"/>
          <w:color w:val="000009"/>
          <w:szCs w:val="22"/>
        </w:rPr>
        <w:t>an preve</w:t>
      </w:r>
      <w:r w:rsidRPr="00F6077B">
        <w:rPr>
          <w:rFonts w:cs="Arial"/>
          <w:color w:val="000009"/>
          <w:spacing w:val="2"/>
          <w:szCs w:val="22"/>
        </w:rPr>
        <w:t>n</w:t>
      </w:r>
      <w:r w:rsidRPr="00F6077B">
        <w:rPr>
          <w:rFonts w:cs="Arial"/>
          <w:color w:val="000009"/>
          <w:spacing w:val="-1"/>
          <w:szCs w:val="22"/>
        </w:rPr>
        <w:t>i</w:t>
      </w:r>
      <w:r w:rsidRPr="00F6077B">
        <w:rPr>
          <w:rFonts w:cs="Arial"/>
          <w:color w:val="000009"/>
          <w:szCs w:val="22"/>
        </w:rPr>
        <w:t>r y</w:t>
      </w:r>
      <w:r w:rsidRPr="00F6077B">
        <w:rPr>
          <w:rFonts w:cs="Arial"/>
          <w:color w:val="000009"/>
          <w:spacing w:val="1"/>
          <w:szCs w:val="22"/>
        </w:rPr>
        <w:t xml:space="preserve"> </w:t>
      </w:r>
      <w:r w:rsidRPr="00F6077B">
        <w:rPr>
          <w:rFonts w:cs="Arial"/>
          <w:color w:val="000009"/>
          <w:szCs w:val="22"/>
        </w:rPr>
        <w:t>compensar</w:t>
      </w:r>
      <w:r w:rsidRPr="00F6077B">
        <w:rPr>
          <w:rFonts w:cs="Arial"/>
          <w:color w:val="000009"/>
          <w:spacing w:val="2"/>
          <w:szCs w:val="22"/>
        </w:rPr>
        <w:t xml:space="preserve"> </w:t>
      </w:r>
      <w:r w:rsidRPr="00F6077B">
        <w:rPr>
          <w:rFonts w:cs="Arial"/>
          <w:color w:val="000009"/>
          <w:spacing w:val="-1"/>
          <w:szCs w:val="22"/>
        </w:rPr>
        <w:t>l</w:t>
      </w:r>
      <w:r w:rsidRPr="00F6077B">
        <w:rPr>
          <w:rFonts w:cs="Arial"/>
          <w:color w:val="000009"/>
          <w:szCs w:val="22"/>
        </w:rPr>
        <w:t>as</w:t>
      </w:r>
      <w:r w:rsidRPr="00F6077B">
        <w:rPr>
          <w:rFonts w:cs="Arial"/>
          <w:color w:val="000009"/>
          <w:spacing w:val="1"/>
          <w:szCs w:val="22"/>
        </w:rPr>
        <w:t xml:space="preserve"> </w:t>
      </w:r>
      <w:r w:rsidRPr="00F6077B">
        <w:rPr>
          <w:rFonts w:cs="Arial"/>
          <w:color w:val="000009"/>
          <w:szCs w:val="22"/>
        </w:rPr>
        <w:t>des</w:t>
      </w:r>
      <w:r w:rsidRPr="00F6077B">
        <w:rPr>
          <w:rFonts w:cs="Arial"/>
          <w:color w:val="000009"/>
          <w:spacing w:val="-1"/>
          <w:szCs w:val="22"/>
        </w:rPr>
        <w:t>i</w:t>
      </w:r>
      <w:r w:rsidRPr="00F6077B">
        <w:rPr>
          <w:rFonts w:cs="Arial"/>
          <w:color w:val="000009"/>
          <w:szCs w:val="22"/>
        </w:rPr>
        <w:t>g</w:t>
      </w:r>
      <w:r w:rsidRPr="00F6077B">
        <w:rPr>
          <w:rFonts w:cs="Arial"/>
          <w:color w:val="000009"/>
          <w:spacing w:val="2"/>
          <w:szCs w:val="22"/>
        </w:rPr>
        <w:t>u</w:t>
      </w:r>
      <w:r w:rsidRPr="00F6077B">
        <w:rPr>
          <w:rFonts w:cs="Arial"/>
          <w:color w:val="000009"/>
          <w:szCs w:val="22"/>
        </w:rPr>
        <w:t>a</w:t>
      </w:r>
      <w:r w:rsidRPr="00F6077B">
        <w:rPr>
          <w:rFonts w:cs="Arial"/>
          <w:color w:val="000009"/>
          <w:spacing w:val="-1"/>
          <w:szCs w:val="22"/>
        </w:rPr>
        <w:t>l</w:t>
      </w:r>
      <w:r w:rsidRPr="00F6077B">
        <w:rPr>
          <w:rFonts w:cs="Arial"/>
          <w:color w:val="000009"/>
          <w:szCs w:val="22"/>
        </w:rPr>
        <w:t>d</w:t>
      </w:r>
      <w:r w:rsidRPr="00F6077B">
        <w:rPr>
          <w:rFonts w:cs="Arial"/>
          <w:color w:val="000009"/>
          <w:spacing w:val="2"/>
          <w:szCs w:val="22"/>
        </w:rPr>
        <w:t>a</w:t>
      </w:r>
      <w:r w:rsidRPr="00F6077B">
        <w:rPr>
          <w:rFonts w:cs="Arial"/>
          <w:color w:val="000009"/>
          <w:szCs w:val="22"/>
        </w:rPr>
        <w:t>des</w:t>
      </w:r>
      <w:r w:rsidRPr="00F6077B">
        <w:rPr>
          <w:rFonts w:cs="Arial"/>
          <w:color w:val="000009"/>
          <w:spacing w:val="1"/>
          <w:szCs w:val="22"/>
        </w:rPr>
        <w:t xml:space="preserve"> </w:t>
      </w:r>
      <w:r w:rsidRPr="00F6077B">
        <w:rPr>
          <w:rFonts w:cs="Arial"/>
          <w:color w:val="000009"/>
          <w:szCs w:val="22"/>
        </w:rPr>
        <w:t>en</w:t>
      </w:r>
      <w:r w:rsidRPr="00F6077B">
        <w:rPr>
          <w:rFonts w:cs="Arial"/>
          <w:color w:val="000009"/>
          <w:spacing w:val="1"/>
          <w:szCs w:val="22"/>
        </w:rPr>
        <w:t xml:space="preserve"> </w:t>
      </w:r>
      <w:r w:rsidRPr="00F6077B">
        <w:rPr>
          <w:rFonts w:cs="Arial"/>
          <w:color w:val="000009"/>
          <w:szCs w:val="22"/>
        </w:rPr>
        <w:t>educac</w:t>
      </w:r>
      <w:r w:rsidRPr="00F6077B">
        <w:rPr>
          <w:rFonts w:cs="Arial"/>
          <w:color w:val="000009"/>
          <w:spacing w:val="-1"/>
          <w:szCs w:val="22"/>
        </w:rPr>
        <w:t>i</w:t>
      </w:r>
      <w:r w:rsidRPr="00F6077B">
        <w:rPr>
          <w:rFonts w:cs="Arial"/>
          <w:color w:val="000009"/>
          <w:spacing w:val="2"/>
          <w:szCs w:val="22"/>
        </w:rPr>
        <w:t>ó</w:t>
      </w:r>
      <w:r w:rsidRPr="00F6077B">
        <w:rPr>
          <w:rFonts w:cs="Arial"/>
          <w:color w:val="000009"/>
          <w:szCs w:val="22"/>
        </w:rPr>
        <w:t>n</w:t>
      </w:r>
      <w:r w:rsidRPr="00F6077B">
        <w:rPr>
          <w:rFonts w:cs="Arial"/>
          <w:color w:val="000009"/>
          <w:spacing w:val="1"/>
          <w:szCs w:val="22"/>
        </w:rPr>
        <w:t xml:space="preserve"> </w:t>
      </w:r>
      <w:r w:rsidRPr="00F6077B">
        <w:rPr>
          <w:rFonts w:cs="Arial"/>
          <w:color w:val="000009"/>
          <w:szCs w:val="22"/>
        </w:rPr>
        <w:t>desde</w:t>
      </w:r>
      <w:r w:rsidRPr="00F6077B">
        <w:rPr>
          <w:rFonts w:cs="Arial"/>
          <w:color w:val="000009"/>
          <w:spacing w:val="1"/>
          <w:szCs w:val="22"/>
        </w:rPr>
        <w:t xml:space="preserve"> </w:t>
      </w:r>
      <w:r w:rsidRPr="00F6077B">
        <w:rPr>
          <w:rFonts w:cs="Arial"/>
          <w:color w:val="000009"/>
          <w:szCs w:val="22"/>
        </w:rPr>
        <w:t>una perspec</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2"/>
          <w:szCs w:val="22"/>
        </w:rPr>
        <w:t xml:space="preserve"> </w:t>
      </w:r>
      <w:r w:rsidRPr="00F6077B">
        <w:rPr>
          <w:rFonts w:cs="Arial"/>
          <w:color w:val="000009"/>
          <w:spacing w:val="-1"/>
          <w:szCs w:val="22"/>
        </w:rPr>
        <w:t>i</w:t>
      </w:r>
      <w:r w:rsidRPr="00F6077B">
        <w:rPr>
          <w:rFonts w:cs="Arial"/>
          <w:color w:val="000009"/>
          <w:szCs w:val="22"/>
        </w:rPr>
        <w:t>nc</w:t>
      </w:r>
      <w:r w:rsidRPr="00F6077B">
        <w:rPr>
          <w:rFonts w:cs="Arial"/>
          <w:color w:val="000009"/>
          <w:spacing w:val="1"/>
          <w:szCs w:val="22"/>
        </w:rPr>
        <w:t>l</w:t>
      </w:r>
      <w:r w:rsidRPr="00F6077B">
        <w:rPr>
          <w:rFonts w:cs="Arial"/>
          <w:color w:val="000009"/>
          <w:szCs w:val="22"/>
        </w:rPr>
        <w:t>us</w:t>
      </w:r>
      <w:r w:rsidRPr="00F6077B">
        <w:rPr>
          <w:rFonts w:cs="Arial"/>
          <w:color w:val="000009"/>
          <w:spacing w:val="-1"/>
          <w:szCs w:val="22"/>
        </w:rPr>
        <w:t>i</w:t>
      </w:r>
      <w:r w:rsidRPr="00F6077B">
        <w:rPr>
          <w:rFonts w:cs="Arial"/>
          <w:color w:val="000009"/>
          <w:szCs w:val="22"/>
        </w:rPr>
        <w:t>va.</w:t>
      </w:r>
    </w:p>
    <w:p w:rsidR="00F6077B" w:rsidRPr="00F6077B" w:rsidRDefault="00F6077B" w:rsidP="00F6077B">
      <w:pPr>
        <w:widowControl w:val="0"/>
        <w:autoSpaceDE w:val="0"/>
        <w:autoSpaceDN w:val="0"/>
        <w:adjustRightInd w:val="0"/>
        <w:spacing w:before="13" w:after="0" w:line="240" w:lineRule="exact"/>
        <w:ind w:firstLine="0"/>
        <w:jc w:val="left"/>
        <w:rPr>
          <w:rFonts w:cs="Arial"/>
          <w:color w:val="000000"/>
          <w:sz w:val="24"/>
          <w:szCs w:val="24"/>
        </w:rPr>
      </w:pPr>
    </w:p>
    <w:p w:rsidR="00F6077B" w:rsidRPr="00F6077B" w:rsidRDefault="00F6077B" w:rsidP="008F5938">
      <w:pPr>
        <w:spacing w:before="0" w:line="288" w:lineRule="auto"/>
        <w:ind w:firstLine="0"/>
        <w:rPr>
          <w:rFonts w:cs="Arial"/>
          <w:color w:val="000000"/>
          <w:szCs w:val="22"/>
        </w:rPr>
      </w:pPr>
      <w:r w:rsidRPr="00F6077B">
        <w:rPr>
          <w:rFonts w:cs="Arial"/>
          <w:b/>
          <w:bCs/>
          <w:color w:val="000009"/>
          <w:szCs w:val="22"/>
        </w:rPr>
        <w:t>2)</w:t>
      </w:r>
      <w:r w:rsidRPr="00F6077B">
        <w:rPr>
          <w:rFonts w:cs="Arial"/>
          <w:b/>
          <w:bCs/>
          <w:color w:val="000009"/>
          <w:spacing w:val="-1"/>
          <w:szCs w:val="22"/>
        </w:rPr>
        <w:t xml:space="preserve"> </w:t>
      </w:r>
      <w:r w:rsidRPr="00F6077B">
        <w:rPr>
          <w:rFonts w:cs="Arial"/>
          <w:b/>
          <w:bCs/>
          <w:color w:val="000009"/>
          <w:szCs w:val="22"/>
        </w:rPr>
        <w:t>Med</w:t>
      </w:r>
      <w:r w:rsidRPr="00F6077B">
        <w:rPr>
          <w:rFonts w:cs="Arial"/>
          <w:b/>
          <w:bCs/>
          <w:color w:val="000009"/>
          <w:spacing w:val="1"/>
          <w:szCs w:val="22"/>
        </w:rPr>
        <w:t>i</w:t>
      </w:r>
      <w:r w:rsidRPr="00F6077B">
        <w:rPr>
          <w:rFonts w:cs="Arial"/>
          <w:b/>
          <w:bCs/>
          <w:color w:val="000009"/>
          <w:szCs w:val="22"/>
        </w:rPr>
        <w:t>das</w:t>
      </w:r>
      <w:r w:rsidRPr="00F6077B">
        <w:rPr>
          <w:rFonts w:cs="Arial"/>
          <w:b/>
          <w:bCs/>
          <w:color w:val="000009"/>
          <w:spacing w:val="-3"/>
          <w:szCs w:val="22"/>
        </w:rPr>
        <w:t xml:space="preserve"> </w:t>
      </w:r>
      <w:r w:rsidRPr="00F6077B">
        <w:rPr>
          <w:rFonts w:cs="Arial"/>
          <w:b/>
          <w:bCs/>
          <w:color w:val="000009"/>
          <w:szCs w:val="22"/>
        </w:rPr>
        <w:t>de</w:t>
      </w:r>
      <w:r w:rsidRPr="00F6077B">
        <w:rPr>
          <w:rFonts w:cs="Arial"/>
          <w:b/>
          <w:bCs/>
          <w:color w:val="000009"/>
          <w:spacing w:val="-1"/>
          <w:szCs w:val="22"/>
        </w:rPr>
        <w:t xml:space="preserve"> </w:t>
      </w:r>
      <w:r w:rsidRPr="00F6077B">
        <w:rPr>
          <w:rFonts w:cs="Arial"/>
          <w:b/>
          <w:bCs/>
          <w:color w:val="000009"/>
          <w:szCs w:val="22"/>
        </w:rPr>
        <w:t>ap</w:t>
      </w:r>
      <w:r w:rsidRPr="00F6077B">
        <w:rPr>
          <w:rFonts w:cs="Arial"/>
          <w:b/>
          <w:bCs/>
          <w:color w:val="000009"/>
          <w:spacing w:val="1"/>
          <w:szCs w:val="22"/>
        </w:rPr>
        <w:t>o</w:t>
      </w:r>
      <w:r w:rsidRPr="00F6077B">
        <w:rPr>
          <w:rFonts w:cs="Arial"/>
          <w:b/>
          <w:bCs/>
          <w:color w:val="000009"/>
          <w:spacing w:val="-2"/>
          <w:szCs w:val="22"/>
        </w:rPr>
        <w:t>y</w:t>
      </w:r>
      <w:r w:rsidRPr="00F6077B">
        <w:rPr>
          <w:rFonts w:cs="Arial"/>
          <w:b/>
          <w:bCs/>
          <w:color w:val="000009"/>
          <w:szCs w:val="22"/>
        </w:rPr>
        <w:t>o</w:t>
      </w:r>
      <w:r w:rsidRPr="00F6077B">
        <w:rPr>
          <w:rFonts w:cs="Arial"/>
          <w:b/>
          <w:bCs/>
          <w:color w:val="000009"/>
          <w:spacing w:val="-4"/>
          <w:szCs w:val="22"/>
        </w:rPr>
        <w:t xml:space="preserve"> </w:t>
      </w:r>
      <w:r w:rsidRPr="00F6077B">
        <w:rPr>
          <w:rFonts w:cs="Arial"/>
          <w:b/>
          <w:bCs/>
          <w:color w:val="000009"/>
          <w:szCs w:val="22"/>
        </w:rPr>
        <w:t>extraord</w:t>
      </w:r>
      <w:r w:rsidRPr="00F6077B">
        <w:rPr>
          <w:rFonts w:cs="Arial"/>
          <w:b/>
          <w:bCs/>
          <w:color w:val="000009"/>
          <w:spacing w:val="1"/>
          <w:szCs w:val="22"/>
        </w:rPr>
        <w:t>i</w:t>
      </w:r>
      <w:r w:rsidRPr="00F6077B">
        <w:rPr>
          <w:rFonts w:cs="Arial"/>
          <w:b/>
          <w:bCs/>
          <w:color w:val="000009"/>
          <w:szCs w:val="22"/>
        </w:rPr>
        <w:t>nar</w:t>
      </w:r>
      <w:r w:rsidRPr="00F6077B">
        <w:rPr>
          <w:rFonts w:cs="Arial"/>
          <w:b/>
          <w:bCs/>
          <w:color w:val="000009"/>
          <w:spacing w:val="1"/>
          <w:szCs w:val="22"/>
        </w:rPr>
        <w:t>i</w:t>
      </w:r>
      <w:r w:rsidRPr="00F6077B">
        <w:rPr>
          <w:rFonts w:cs="Arial"/>
          <w:b/>
          <w:bCs/>
          <w:color w:val="000009"/>
          <w:szCs w:val="22"/>
        </w:rPr>
        <w:t>as</w:t>
      </w:r>
    </w:p>
    <w:p w:rsidR="00F6077B" w:rsidRDefault="00F6077B" w:rsidP="008F5938">
      <w:pPr>
        <w:spacing w:before="0" w:line="288" w:lineRule="auto"/>
        <w:ind w:firstLine="0"/>
        <w:rPr>
          <w:rFonts w:cs="Arial"/>
          <w:color w:val="000009"/>
          <w:szCs w:val="22"/>
        </w:rPr>
      </w:pPr>
      <w:r w:rsidRPr="00F6077B">
        <w:rPr>
          <w:rFonts w:cs="Arial"/>
          <w:color w:val="000009"/>
          <w:spacing w:val="-1"/>
          <w:szCs w:val="22"/>
        </w:rPr>
        <w:t>S</w:t>
      </w:r>
      <w:r w:rsidRPr="00F6077B">
        <w:rPr>
          <w:rFonts w:cs="Arial"/>
          <w:color w:val="000009"/>
          <w:szCs w:val="22"/>
        </w:rPr>
        <w:t>on</w:t>
      </w:r>
      <w:r w:rsidRPr="00F6077B">
        <w:rPr>
          <w:rFonts w:cs="Arial"/>
          <w:color w:val="000009"/>
          <w:spacing w:val="1"/>
          <w:szCs w:val="22"/>
        </w:rPr>
        <w:t xml:space="preserve"> </w:t>
      </w:r>
      <w:r w:rsidRPr="00F6077B">
        <w:rPr>
          <w:rFonts w:cs="Arial"/>
          <w:color w:val="000009"/>
          <w:spacing w:val="-1"/>
          <w:szCs w:val="22"/>
        </w:rPr>
        <w:t>m</w:t>
      </w:r>
      <w:r w:rsidRPr="00F6077B">
        <w:rPr>
          <w:rFonts w:cs="Arial"/>
          <w:color w:val="000009"/>
          <w:szCs w:val="22"/>
        </w:rPr>
        <w:t>ed</w:t>
      </w:r>
      <w:r w:rsidRPr="00F6077B">
        <w:rPr>
          <w:rFonts w:cs="Arial"/>
          <w:color w:val="000009"/>
          <w:spacing w:val="1"/>
          <w:szCs w:val="22"/>
        </w:rPr>
        <w:t>i</w:t>
      </w:r>
      <w:r w:rsidRPr="00F6077B">
        <w:rPr>
          <w:rFonts w:cs="Arial"/>
          <w:color w:val="000009"/>
          <w:szCs w:val="22"/>
        </w:rPr>
        <w:t>das</w:t>
      </w:r>
      <w:r w:rsidRPr="00F6077B">
        <w:rPr>
          <w:rFonts w:cs="Arial"/>
          <w:color w:val="000009"/>
          <w:spacing w:val="1"/>
          <w:szCs w:val="22"/>
        </w:rPr>
        <w:t xml:space="preserve"> </w:t>
      </w:r>
      <w:r w:rsidRPr="00F6077B">
        <w:rPr>
          <w:rFonts w:cs="Arial"/>
          <w:color w:val="000009"/>
          <w:szCs w:val="22"/>
        </w:rPr>
        <w:t>de</w:t>
      </w:r>
      <w:r w:rsidRPr="00F6077B">
        <w:rPr>
          <w:rFonts w:cs="Arial"/>
          <w:color w:val="000009"/>
          <w:spacing w:val="3"/>
          <w:szCs w:val="22"/>
        </w:rPr>
        <w:t xml:space="preserve"> </w:t>
      </w:r>
      <w:r w:rsidRPr="00F6077B">
        <w:rPr>
          <w:rFonts w:cs="Arial"/>
          <w:color w:val="000009"/>
          <w:szCs w:val="22"/>
        </w:rPr>
        <w:t>ap</w:t>
      </w:r>
      <w:r w:rsidRPr="00F6077B">
        <w:rPr>
          <w:rFonts w:cs="Arial"/>
          <w:color w:val="000009"/>
          <w:spacing w:val="2"/>
          <w:szCs w:val="22"/>
        </w:rPr>
        <w:t>o</w:t>
      </w:r>
      <w:r w:rsidRPr="00F6077B">
        <w:rPr>
          <w:rFonts w:cs="Arial"/>
          <w:color w:val="000009"/>
          <w:spacing w:val="-4"/>
          <w:szCs w:val="22"/>
        </w:rPr>
        <w:t>y</w:t>
      </w:r>
      <w:r w:rsidRPr="00F6077B">
        <w:rPr>
          <w:rFonts w:cs="Arial"/>
          <w:color w:val="000009"/>
          <w:szCs w:val="22"/>
        </w:rPr>
        <w:t>o</w:t>
      </w:r>
      <w:r w:rsidRPr="00F6077B">
        <w:rPr>
          <w:rFonts w:cs="Arial"/>
          <w:color w:val="000009"/>
          <w:spacing w:val="5"/>
          <w:szCs w:val="22"/>
        </w:rPr>
        <w:t xml:space="preserve"> </w:t>
      </w:r>
      <w:r w:rsidRPr="00F6077B">
        <w:rPr>
          <w:rFonts w:cs="Arial"/>
          <w:color w:val="000009"/>
          <w:szCs w:val="22"/>
        </w:rPr>
        <w:t>e</w:t>
      </w:r>
      <w:r w:rsidRPr="00F6077B">
        <w:rPr>
          <w:rFonts w:cs="Arial"/>
          <w:color w:val="000009"/>
          <w:spacing w:val="-2"/>
          <w:szCs w:val="22"/>
        </w:rPr>
        <w:t>x</w:t>
      </w:r>
      <w:r w:rsidRPr="00F6077B">
        <w:rPr>
          <w:rFonts w:cs="Arial"/>
          <w:color w:val="000009"/>
          <w:spacing w:val="1"/>
          <w:szCs w:val="22"/>
        </w:rPr>
        <w:t>t</w:t>
      </w:r>
      <w:r w:rsidRPr="00F6077B">
        <w:rPr>
          <w:rFonts w:cs="Arial"/>
          <w:color w:val="000009"/>
          <w:szCs w:val="22"/>
        </w:rPr>
        <w:t>raord</w:t>
      </w:r>
      <w:r w:rsidRPr="00F6077B">
        <w:rPr>
          <w:rFonts w:cs="Arial"/>
          <w:color w:val="000009"/>
          <w:spacing w:val="-1"/>
          <w:szCs w:val="22"/>
        </w:rPr>
        <w:t>i</w:t>
      </w:r>
      <w:r w:rsidRPr="00F6077B">
        <w:rPr>
          <w:rFonts w:cs="Arial"/>
          <w:color w:val="000009"/>
          <w:szCs w:val="22"/>
        </w:rPr>
        <w:t>nar</w:t>
      </w:r>
      <w:r w:rsidRPr="00F6077B">
        <w:rPr>
          <w:rFonts w:cs="Arial"/>
          <w:color w:val="000009"/>
          <w:spacing w:val="1"/>
          <w:szCs w:val="22"/>
        </w:rPr>
        <w:t>i</w:t>
      </w:r>
      <w:r w:rsidRPr="00F6077B">
        <w:rPr>
          <w:rFonts w:cs="Arial"/>
          <w:color w:val="000009"/>
          <w:szCs w:val="22"/>
        </w:rPr>
        <w:t>as aqu</w:t>
      </w:r>
      <w:r w:rsidRPr="00F6077B">
        <w:rPr>
          <w:rFonts w:cs="Arial"/>
          <w:color w:val="000009"/>
          <w:spacing w:val="2"/>
          <w:szCs w:val="22"/>
        </w:rPr>
        <w:t>e</w:t>
      </w:r>
      <w:r w:rsidRPr="00F6077B">
        <w:rPr>
          <w:rFonts w:cs="Arial"/>
          <w:color w:val="000009"/>
          <w:spacing w:val="-1"/>
          <w:szCs w:val="22"/>
        </w:rPr>
        <w:t>ll</w:t>
      </w:r>
      <w:r w:rsidRPr="00F6077B">
        <w:rPr>
          <w:rFonts w:cs="Arial"/>
          <w:color w:val="000009"/>
          <w:szCs w:val="22"/>
        </w:rPr>
        <w:t>as</w:t>
      </w:r>
      <w:r w:rsidRPr="00F6077B">
        <w:rPr>
          <w:rFonts w:cs="Arial"/>
          <w:color w:val="000009"/>
          <w:spacing w:val="3"/>
          <w:szCs w:val="22"/>
        </w:rPr>
        <w:t xml:space="preserve"> </w:t>
      </w:r>
      <w:r w:rsidRPr="00F6077B">
        <w:rPr>
          <w:rFonts w:cs="Arial"/>
          <w:color w:val="000009"/>
          <w:szCs w:val="22"/>
        </w:rPr>
        <w:t>med</w:t>
      </w:r>
      <w:r w:rsidRPr="00F6077B">
        <w:rPr>
          <w:rFonts w:cs="Arial"/>
          <w:color w:val="000009"/>
          <w:spacing w:val="-1"/>
          <w:szCs w:val="22"/>
        </w:rPr>
        <w:t>i</w:t>
      </w:r>
      <w:r w:rsidRPr="00F6077B">
        <w:rPr>
          <w:rFonts w:cs="Arial"/>
          <w:color w:val="000009"/>
          <w:szCs w:val="22"/>
        </w:rPr>
        <w:t>das</w:t>
      </w:r>
      <w:r w:rsidRPr="00F6077B">
        <w:rPr>
          <w:rFonts w:cs="Arial"/>
          <w:color w:val="000009"/>
          <w:spacing w:val="3"/>
          <w:szCs w:val="22"/>
        </w:rPr>
        <w:t xml:space="preserve"> </w:t>
      </w:r>
      <w:r w:rsidRPr="00F6077B">
        <w:rPr>
          <w:rFonts w:cs="Arial"/>
          <w:color w:val="000009"/>
          <w:szCs w:val="22"/>
        </w:rPr>
        <w:t>o</w:t>
      </w:r>
      <w:r w:rsidRPr="00F6077B">
        <w:rPr>
          <w:rFonts w:cs="Arial"/>
          <w:color w:val="000009"/>
          <w:spacing w:val="1"/>
          <w:szCs w:val="22"/>
        </w:rPr>
        <w:t xml:space="preserve"> </w:t>
      </w:r>
      <w:r w:rsidRPr="00F6077B">
        <w:rPr>
          <w:rFonts w:cs="Arial"/>
          <w:color w:val="000009"/>
          <w:szCs w:val="22"/>
        </w:rPr>
        <w:t>programas</w:t>
      </w:r>
      <w:r w:rsidRPr="00F6077B">
        <w:rPr>
          <w:rFonts w:cs="Arial"/>
          <w:color w:val="000009"/>
          <w:spacing w:val="1"/>
          <w:szCs w:val="22"/>
        </w:rPr>
        <w:t xml:space="preserve"> </w:t>
      </w:r>
      <w:r w:rsidRPr="00F6077B">
        <w:rPr>
          <w:rFonts w:cs="Arial"/>
          <w:color w:val="000009"/>
          <w:szCs w:val="22"/>
        </w:rPr>
        <w:t>que</w:t>
      </w:r>
      <w:r w:rsidRPr="00F6077B">
        <w:rPr>
          <w:rFonts w:cs="Arial"/>
          <w:color w:val="000009"/>
          <w:spacing w:val="3"/>
          <w:szCs w:val="22"/>
        </w:rPr>
        <w:t xml:space="preserve"> </w:t>
      </w:r>
      <w:r w:rsidRPr="00F6077B">
        <w:rPr>
          <w:rFonts w:cs="Arial"/>
          <w:color w:val="000009"/>
          <w:szCs w:val="22"/>
        </w:rPr>
        <w:t>suponen</w:t>
      </w:r>
      <w:r w:rsidRPr="00F6077B">
        <w:rPr>
          <w:rFonts w:cs="Arial"/>
          <w:color w:val="000009"/>
          <w:spacing w:val="3"/>
          <w:szCs w:val="22"/>
        </w:rPr>
        <w:t xml:space="preserve"> </w:t>
      </w:r>
      <w:r w:rsidRPr="00F6077B">
        <w:rPr>
          <w:rFonts w:cs="Arial"/>
          <w:color w:val="000009"/>
          <w:spacing w:val="-1"/>
          <w:szCs w:val="22"/>
        </w:rPr>
        <w:t>l</w:t>
      </w:r>
      <w:r w:rsidRPr="00F6077B">
        <w:rPr>
          <w:rFonts w:cs="Arial"/>
          <w:color w:val="000009"/>
          <w:szCs w:val="22"/>
        </w:rPr>
        <w:t xml:space="preserve">a </w:t>
      </w:r>
      <w:r w:rsidRPr="00F6077B">
        <w:rPr>
          <w:rFonts w:cs="Arial"/>
          <w:color w:val="000009"/>
          <w:spacing w:val="-1"/>
          <w:szCs w:val="22"/>
        </w:rPr>
        <w:t>t</w:t>
      </w:r>
      <w:r w:rsidRPr="00F6077B">
        <w:rPr>
          <w:rFonts w:cs="Arial"/>
          <w:color w:val="000009"/>
          <w:szCs w:val="22"/>
        </w:rPr>
        <w:t>rans</w:t>
      </w:r>
      <w:r w:rsidRPr="00F6077B">
        <w:rPr>
          <w:rFonts w:cs="Arial"/>
          <w:color w:val="000009"/>
          <w:spacing w:val="1"/>
          <w:szCs w:val="22"/>
        </w:rPr>
        <w:t>f</w:t>
      </w:r>
      <w:r w:rsidRPr="00F6077B">
        <w:rPr>
          <w:rFonts w:cs="Arial"/>
          <w:color w:val="000009"/>
          <w:szCs w:val="22"/>
        </w:rPr>
        <w:t>o</w:t>
      </w:r>
      <w:r w:rsidRPr="00F6077B">
        <w:rPr>
          <w:rFonts w:cs="Arial"/>
          <w:color w:val="000009"/>
          <w:spacing w:val="-1"/>
          <w:szCs w:val="22"/>
        </w:rPr>
        <w:t>r</w:t>
      </w:r>
      <w:r w:rsidRPr="00F6077B">
        <w:rPr>
          <w:rFonts w:cs="Arial"/>
          <w:color w:val="000009"/>
          <w:szCs w:val="22"/>
        </w:rPr>
        <w:t>ma</w:t>
      </w:r>
      <w:r w:rsidRPr="00F6077B">
        <w:rPr>
          <w:rFonts w:cs="Arial"/>
          <w:color w:val="000009"/>
          <w:spacing w:val="2"/>
          <w:szCs w:val="22"/>
        </w:rPr>
        <w:t>c</w:t>
      </w:r>
      <w:r w:rsidRPr="00F6077B">
        <w:rPr>
          <w:rFonts w:cs="Arial"/>
          <w:color w:val="000009"/>
          <w:spacing w:val="-1"/>
          <w:szCs w:val="22"/>
        </w:rPr>
        <w:t>i</w:t>
      </w:r>
      <w:r w:rsidRPr="00F6077B">
        <w:rPr>
          <w:rFonts w:cs="Arial"/>
          <w:color w:val="000009"/>
          <w:szCs w:val="22"/>
        </w:rPr>
        <w:t>ón s</w:t>
      </w:r>
      <w:r w:rsidRPr="00F6077B">
        <w:rPr>
          <w:rFonts w:cs="Arial"/>
          <w:color w:val="000009"/>
          <w:spacing w:val="1"/>
          <w:szCs w:val="22"/>
        </w:rPr>
        <w:t>i</w:t>
      </w:r>
      <w:r w:rsidRPr="00F6077B">
        <w:rPr>
          <w:rFonts w:cs="Arial"/>
          <w:color w:val="000009"/>
          <w:szCs w:val="22"/>
        </w:rPr>
        <w:t>gn</w:t>
      </w:r>
      <w:r w:rsidRPr="00F6077B">
        <w:rPr>
          <w:rFonts w:cs="Arial"/>
          <w:color w:val="000009"/>
          <w:spacing w:val="-1"/>
          <w:szCs w:val="22"/>
        </w:rPr>
        <w:t>i</w:t>
      </w:r>
      <w:r w:rsidRPr="00F6077B">
        <w:rPr>
          <w:rFonts w:cs="Arial"/>
          <w:color w:val="000009"/>
          <w:spacing w:val="1"/>
          <w:szCs w:val="22"/>
        </w:rPr>
        <w:t>f</w:t>
      </w:r>
      <w:r w:rsidRPr="00F6077B">
        <w:rPr>
          <w:rFonts w:cs="Arial"/>
          <w:color w:val="000009"/>
          <w:spacing w:val="-1"/>
          <w:szCs w:val="22"/>
        </w:rPr>
        <w:t>i</w:t>
      </w:r>
      <w:r w:rsidRPr="00F6077B">
        <w:rPr>
          <w:rFonts w:cs="Arial"/>
          <w:color w:val="000009"/>
          <w:szCs w:val="22"/>
        </w:rPr>
        <w:t>ca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va</w:t>
      </w:r>
      <w:r w:rsidRPr="00F6077B">
        <w:rPr>
          <w:rFonts w:cs="Arial"/>
          <w:color w:val="000009"/>
          <w:spacing w:val="3"/>
          <w:szCs w:val="22"/>
        </w:rPr>
        <w:t xml:space="preserve"> </w:t>
      </w:r>
      <w:r w:rsidRPr="00F6077B">
        <w:rPr>
          <w:rFonts w:cs="Arial"/>
          <w:color w:val="000009"/>
          <w:szCs w:val="22"/>
        </w:rPr>
        <w:t>de</w:t>
      </w:r>
      <w:r w:rsidRPr="00F6077B">
        <w:rPr>
          <w:rFonts w:cs="Arial"/>
          <w:color w:val="000009"/>
          <w:spacing w:val="2"/>
          <w:szCs w:val="22"/>
        </w:rPr>
        <w:t xml:space="preserve"> </w:t>
      </w:r>
      <w:r w:rsidRPr="00F6077B">
        <w:rPr>
          <w:rFonts w:cs="Arial"/>
          <w:color w:val="000009"/>
          <w:szCs w:val="22"/>
        </w:rPr>
        <w:t>uno</w:t>
      </w:r>
      <w:r w:rsidRPr="00F6077B">
        <w:rPr>
          <w:rFonts w:cs="Arial"/>
          <w:color w:val="000009"/>
          <w:spacing w:val="4"/>
          <w:szCs w:val="22"/>
        </w:rPr>
        <w:t xml:space="preserve"> </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más</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4"/>
          <w:szCs w:val="22"/>
        </w:rPr>
        <w:t xml:space="preserve"> </w:t>
      </w:r>
      <w:r w:rsidRPr="00F6077B">
        <w:rPr>
          <w:rFonts w:cs="Arial"/>
          <w:color w:val="000009"/>
          <w:spacing w:val="-1"/>
          <w:szCs w:val="22"/>
        </w:rPr>
        <w:t>l</w:t>
      </w:r>
      <w:r w:rsidRPr="00F6077B">
        <w:rPr>
          <w:rFonts w:cs="Arial"/>
          <w:color w:val="000009"/>
          <w:szCs w:val="22"/>
        </w:rPr>
        <w:t>os</w:t>
      </w:r>
      <w:r w:rsidRPr="00F6077B">
        <w:rPr>
          <w:rFonts w:cs="Arial"/>
          <w:color w:val="000009"/>
          <w:spacing w:val="2"/>
          <w:szCs w:val="22"/>
        </w:rPr>
        <w:t xml:space="preserve"> </w:t>
      </w:r>
      <w:r w:rsidRPr="00F6077B">
        <w:rPr>
          <w:rFonts w:cs="Arial"/>
          <w:color w:val="000009"/>
          <w:szCs w:val="22"/>
        </w:rPr>
        <w:t>e</w:t>
      </w:r>
      <w:r w:rsidRPr="00F6077B">
        <w:rPr>
          <w:rFonts w:cs="Arial"/>
          <w:color w:val="000009"/>
          <w:spacing w:val="1"/>
          <w:szCs w:val="22"/>
        </w:rPr>
        <w:t>l</w:t>
      </w:r>
      <w:r w:rsidRPr="00F6077B">
        <w:rPr>
          <w:rFonts w:cs="Arial"/>
          <w:color w:val="000009"/>
          <w:szCs w:val="22"/>
        </w:rPr>
        <w:t>emen</w:t>
      </w:r>
      <w:r w:rsidRPr="00F6077B">
        <w:rPr>
          <w:rFonts w:cs="Arial"/>
          <w:color w:val="000009"/>
          <w:spacing w:val="1"/>
          <w:szCs w:val="22"/>
        </w:rPr>
        <w:t>t</w:t>
      </w:r>
      <w:r w:rsidRPr="00F6077B">
        <w:rPr>
          <w:rFonts w:cs="Arial"/>
          <w:color w:val="000009"/>
          <w:szCs w:val="22"/>
        </w:rPr>
        <w:t>os</w:t>
      </w:r>
      <w:r w:rsidRPr="00F6077B">
        <w:rPr>
          <w:rFonts w:cs="Arial"/>
          <w:color w:val="000009"/>
          <w:spacing w:val="2"/>
          <w:szCs w:val="22"/>
        </w:rPr>
        <w:t xml:space="preserve"> </w:t>
      </w:r>
      <w:r w:rsidRPr="00F6077B">
        <w:rPr>
          <w:rFonts w:cs="Arial"/>
          <w:color w:val="000009"/>
          <w:szCs w:val="22"/>
        </w:rPr>
        <w:t>prescr</w:t>
      </w:r>
      <w:r w:rsidRPr="00F6077B">
        <w:rPr>
          <w:rFonts w:cs="Arial"/>
          <w:color w:val="000009"/>
          <w:spacing w:val="-1"/>
          <w:szCs w:val="22"/>
        </w:rPr>
        <w:t>i</w:t>
      </w:r>
      <w:r w:rsidRPr="00F6077B">
        <w:rPr>
          <w:rFonts w:cs="Arial"/>
          <w:color w:val="000009"/>
          <w:szCs w:val="22"/>
        </w:rPr>
        <w:t>p</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vos</w:t>
      </w:r>
      <w:r w:rsidRPr="00F6077B">
        <w:rPr>
          <w:rFonts w:cs="Arial"/>
          <w:color w:val="000009"/>
          <w:spacing w:val="2"/>
          <w:szCs w:val="22"/>
        </w:rPr>
        <w:t xml:space="preserve"> </w:t>
      </w:r>
      <w:r w:rsidRPr="00F6077B">
        <w:rPr>
          <w:rFonts w:cs="Arial"/>
          <w:color w:val="000009"/>
          <w:szCs w:val="22"/>
        </w:rPr>
        <w:t>d</w:t>
      </w:r>
      <w:r w:rsidRPr="00F6077B">
        <w:rPr>
          <w:rFonts w:cs="Arial"/>
          <w:color w:val="000009"/>
          <w:spacing w:val="2"/>
          <w:szCs w:val="22"/>
        </w:rPr>
        <w:t>e</w:t>
      </w:r>
      <w:r w:rsidRPr="00F6077B">
        <w:rPr>
          <w:rFonts w:cs="Arial"/>
          <w:color w:val="000009"/>
          <w:szCs w:val="22"/>
        </w:rPr>
        <w:t>l</w:t>
      </w:r>
      <w:r w:rsidRPr="00F6077B">
        <w:rPr>
          <w:rFonts w:cs="Arial"/>
          <w:color w:val="000009"/>
          <w:spacing w:val="1"/>
          <w:szCs w:val="22"/>
        </w:rPr>
        <w:t xml:space="preserve"> </w:t>
      </w:r>
      <w:r w:rsidRPr="00F6077B">
        <w:rPr>
          <w:rFonts w:cs="Arial"/>
          <w:color w:val="000009"/>
          <w:szCs w:val="22"/>
        </w:rPr>
        <w:t>cur</w:t>
      </w:r>
      <w:r w:rsidRPr="00F6077B">
        <w:rPr>
          <w:rFonts w:cs="Arial"/>
          <w:color w:val="000009"/>
          <w:spacing w:val="-1"/>
          <w:szCs w:val="22"/>
        </w:rPr>
        <w:t>r</w:t>
      </w:r>
      <w:r w:rsidRPr="00F6077B">
        <w:rPr>
          <w:rFonts w:cs="Arial"/>
          <w:color w:val="000009"/>
          <w:spacing w:val="1"/>
          <w:szCs w:val="22"/>
        </w:rPr>
        <w:t>í</w:t>
      </w:r>
      <w:r w:rsidRPr="00F6077B">
        <w:rPr>
          <w:rFonts w:cs="Arial"/>
          <w:color w:val="000009"/>
          <w:szCs w:val="22"/>
        </w:rPr>
        <w:t>cu</w:t>
      </w:r>
      <w:r w:rsidRPr="00F6077B">
        <w:rPr>
          <w:rFonts w:cs="Arial"/>
          <w:color w:val="000009"/>
          <w:spacing w:val="1"/>
          <w:szCs w:val="22"/>
        </w:rPr>
        <w:t>l</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a</w:t>
      </w:r>
      <w:r w:rsidRPr="00F6077B">
        <w:rPr>
          <w:rFonts w:cs="Arial"/>
          <w:color w:val="000009"/>
          <w:spacing w:val="-2"/>
          <w:szCs w:val="22"/>
        </w:rPr>
        <w:t>s</w:t>
      </w:r>
      <w:r w:rsidRPr="00F6077B">
        <w:rPr>
          <w:rFonts w:cs="Arial"/>
          <w:color w:val="000009"/>
          <w:szCs w:val="22"/>
        </w:rPr>
        <w:t>í</w:t>
      </w:r>
      <w:r w:rsidRPr="00F6077B">
        <w:rPr>
          <w:rFonts w:cs="Arial"/>
          <w:color w:val="000009"/>
          <w:spacing w:val="5"/>
          <w:szCs w:val="22"/>
        </w:rPr>
        <w:t xml:space="preserve"> </w:t>
      </w:r>
      <w:r w:rsidRPr="00F6077B">
        <w:rPr>
          <w:rFonts w:cs="Arial"/>
          <w:color w:val="000009"/>
          <w:szCs w:val="22"/>
        </w:rPr>
        <w:t>c</w:t>
      </w:r>
      <w:r w:rsidRPr="00F6077B">
        <w:rPr>
          <w:rFonts w:cs="Arial"/>
          <w:color w:val="000009"/>
          <w:spacing w:val="-2"/>
          <w:szCs w:val="22"/>
        </w:rPr>
        <w:t>o</w:t>
      </w:r>
      <w:r w:rsidRPr="00F6077B">
        <w:rPr>
          <w:rFonts w:cs="Arial"/>
          <w:color w:val="000009"/>
          <w:szCs w:val="22"/>
        </w:rPr>
        <w:t>mo</w:t>
      </w:r>
      <w:r w:rsidRPr="00F6077B">
        <w:rPr>
          <w:rFonts w:cs="Arial"/>
          <w:color w:val="000009"/>
          <w:spacing w:val="4"/>
          <w:szCs w:val="22"/>
        </w:rPr>
        <w:t xml:space="preserve"> </w:t>
      </w:r>
      <w:r w:rsidRPr="00F6077B">
        <w:rPr>
          <w:rFonts w:cs="Arial"/>
          <w:color w:val="000009"/>
          <w:szCs w:val="22"/>
        </w:rPr>
        <w:t>aque</w:t>
      </w:r>
      <w:r w:rsidRPr="00F6077B">
        <w:rPr>
          <w:rFonts w:cs="Arial"/>
          <w:color w:val="000009"/>
          <w:spacing w:val="1"/>
          <w:szCs w:val="22"/>
        </w:rPr>
        <w:t>l</w:t>
      </w:r>
      <w:r w:rsidRPr="00F6077B">
        <w:rPr>
          <w:rFonts w:cs="Arial"/>
          <w:color w:val="000009"/>
          <w:spacing w:val="-1"/>
          <w:szCs w:val="22"/>
        </w:rPr>
        <w:t>l</w:t>
      </w:r>
      <w:r w:rsidRPr="00F6077B">
        <w:rPr>
          <w:rFonts w:cs="Arial"/>
          <w:color w:val="000009"/>
          <w:szCs w:val="22"/>
        </w:rPr>
        <w:t>as med</w:t>
      </w:r>
      <w:r w:rsidRPr="00F6077B">
        <w:rPr>
          <w:rFonts w:cs="Arial"/>
          <w:color w:val="000009"/>
          <w:spacing w:val="-1"/>
          <w:szCs w:val="22"/>
        </w:rPr>
        <w:t>i</w:t>
      </w:r>
      <w:r w:rsidRPr="00F6077B">
        <w:rPr>
          <w:rFonts w:cs="Arial"/>
          <w:color w:val="000009"/>
          <w:szCs w:val="22"/>
        </w:rPr>
        <w:t>das</w:t>
      </w:r>
      <w:r w:rsidRPr="00F6077B">
        <w:rPr>
          <w:rFonts w:cs="Arial"/>
          <w:color w:val="000009"/>
          <w:spacing w:val="1"/>
          <w:szCs w:val="22"/>
        </w:rPr>
        <w:t xml:space="preserve"> </w:t>
      </w:r>
      <w:r w:rsidRPr="00F6077B">
        <w:rPr>
          <w:rFonts w:cs="Arial"/>
          <w:color w:val="000009"/>
          <w:szCs w:val="22"/>
        </w:rPr>
        <w:t>de</w:t>
      </w:r>
      <w:r w:rsidRPr="00F6077B">
        <w:rPr>
          <w:rFonts w:cs="Arial"/>
          <w:color w:val="000009"/>
          <w:spacing w:val="1"/>
          <w:szCs w:val="22"/>
        </w:rPr>
        <w:t xml:space="preserve"> </w:t>
      </w:r>
      <w:r w:rsidRPr="00F6077B">
        <w:rPr>
          <w:rFonts w:cs="Arial"/>
          <w:color w:val="000009"/>
          <w:szCs w:val="22"/>
        </w:rPr>
        <w:t>acceso</w:t>
      </w:r>
      <w:r w:rsidRPr="00F6077B">
        <w:rPr>
          <w:rFonts w:cs="Arial"/>
          <w:color w:val="000009"/>
          <w:spacing w:val="1"/>
          <w:szCs w:val="22"/>
        </w:rPr>
        <w:t xml:space="preserve"> </w:t>
      </w:r>
      <w:r w:rsidRPr="00F6077B">
        <w:rPr>
          <w:rFonts w:cs="Arial"/>
          <w:color w:val="000009"/>
          <w:szCs w:val="22"/>
        </w:rPr>
        <w:t>al cur</w:t>
      </w:r>
      <w:r w:rsidRPr="00F6077B">
        <w:rPr>
          <w:rFonts w:cs="Arial"/>
          <w:color w:val="000009"/>
          <w:spacing w:val="-1"/>
          <w:szCs w:val="22"/>
        </w:rPr>
        <w:t>r</w:t>
      </w:r>
      <w:r w:rsidRPr="00F6077B">
        <w:rPr>
          <w:rFonts w:cs="Arial"/>
          <w:color w:val="000009"/>
          <w:spacing w:val="1"/>
          <w:szCs w:val="22"/>
        </w:rPr>
        <w:t>í</w:t>
      </w:r>
      <w:r w:rsidRPr="00F6077B">
        <w:rPr>
          <w:rFonts w:cs="Arial"/>
          <w:color w:val="000009"/>
          <w:szCs w:val="22"/>
        </w:rPr>
        <w:t>cu</w:t>
      </w:r>
      <w:r w:rsidRPr="00F6077B">
        <w:rPr>
          <w:rFonts w:cs="Arial"/>
          <w:color w:val="000009"/>
          <w:spacing w:val="1"/>
          <w:szCs w:val="22"/>
        </w:rPr>
        <w:t>l</w:t>
      </w:r>
      <w:r w:rsidRPr="00F6077B">
        <w:rPr>
          <w:rFonts w:cs="Arial"/>
          <w:color w:val="000009"/>
          <w:szCs w:val="22"/>
        </w:rPr>
        <w:t>o que</w:t>
      </w:r>
      <w:r w:rsidRPr="00F6077B">
        <w:rPr>
          <w:rFonts w:cs="Arial"/>
          <w:color w:val="000009"/>
          <w:spacing w:val="1"/>
          <w:szCs w:val="22"/>
        </w:rPr>
        <w:t xml:space="preserve"> </w:t>
      </w:r>
      <w:r w:rsidRPr="00F6077B">
        <w:rPr>
          <w:rFonts w:cs="Arial"/>
          <w:color w:val="000009"/>
          <w:szCs w:val="22"/>
        </w:rPr>
        <w:t>requ</w:t>
      </w:r>
      <w:r w:rsidRPr="00F6077B">
        <w:rPr>
          <w:rFonts w:cs="Arial"/>
          <w:color w:val="000009"/>
          <w:spacing w:val="-1"/>
          <w:szCs w:val="22"/>
        </w:rPr>
        <w:t>i</w:t>
      </w:r>
      <w:r w:rsidRPr="00F6077B">
        <w:rPr>
          <w:rFonts w:cs="Arial"/>
          <w:color w:val="000009"/>
          <w:szCs w:val="22"/>
        </w:rPr>
        <w:t>eran</w:t>
      </w:r>
      <w:r w:rsidRPr="00F6077B">
        <w:rPr>
          <w:rFonts w:cs="Arial"/>
          <w:color w:val="000009"/>
          <w:spacing w:val="1"/>
          <w:szCs w:val="22"/>
        </w:rPr>
        <w:t xml:space="preserve"> </w:t>
      </w:r>
      <w:r w:rsidRPr="00F6077B">
        <w:rPr>
          <w:rFonts w:cs="Arial"/>
          <w:color w:val="000009"/>
          <w:szCs w:val="22"/>
        </w:rPr>
        <w:t>recursos</w:t>
      </w:r>
      <w:r w:rsidRPr="00F6077B">
        <w:rPr>
          <w:rFonts w:cs="Arial"/>
          <w:color w:val="000009"/>
          <w:spacing w:val="1"/>
          <w:szCs w:val="22"/>
        </w:rPr>
        <w:t xml:space="preserve"> </w:t>
      </w:r>
      <w:r w:rsidRPr="00F6077B">
        <w:rPr>
          <w:rFonts w:cs="Arial"/>
          <w:color w:val="000009"/>
          <w:szCs w:val="22"/>
        </w:rPr>
        <w:t>persona</w:t>
      </w:r>
      <w:r w:rsidRPr="00F6077B">
        <w:rPr>
          <w:rFonts w:cs="Arial"/>
          <w:color w:val="000009"/>
          <w:spacing w:val="-1"/>
          <w:szCs w:val="22"/>
        </w:rPr>
        <w:t>l</w:t>
      </w:r>
      <w:r w:rsidRPr="00F6077B">
        <w:rPr>
          <w:rFonts w:cs="Arial"/>
          <w:color w:val="000009"/>
          <w:szCs w:val="22"/>
        </w:rPr>
        <w:t>es, organ</w:t>
      </w:r>
      <w:r w:rsidRPr="00F6077B">
        <w:rPr>
          <w:rFonts w:cs="Arial"/>
          <w:color w:val="000009"/>
          <w:spacing w:val="-1"/>
          <w:szCs w:val="22"/>
        </w:rPr>
        <w:t>i</w:t>
      </w:r>
      <w:r w:rsidRPr="00F6077B">
        <w:rPr>
          <w:rFonts w:cs="Arial"/>
          <w:color w:val="000009"/>
          <w:szCs w:val="22"/>
        </w:rPr>
        <w:t>za</w:t>
      </w:r>
      <w:r w:rsidRPr="00F6077B">
        <w:rPr>
          <w:rFonts w:cs="Arial"/>
          <w:color w:val="000009"/>
          <w:spacing w:val="1"/>
          <w:szCs w:val="22"/>
        </w:rPr>
        <w:t>t</w:t>
      </w:r>
      <w:r w:rsidRPr="00F6077B">
        <w:rPr>
          <w:rFonts w:cs="Arial"/>
          <w:color w:val="000009"/>
          <w:spacing w:val="-1"/>
          <w:szCs w:val="22"/>
        </w:rPr>
        <w:t>i</w:t>
      </w:r>
      <w:r w:rsidRPr="00F6077B">
        <w:rPr>
          <w:rFonts w:cs="Arial"/>
          <w:color w:val="000009"/>
          <w:szCs w:val="22"/>
        </w:rPr>
        <w:t xml:space="preserve">vos </w:t>
      </w:r>
      <w:r w:rsidRPr="00F6077B">
        <w:rPr>
          <w:rFonts w:cs="Arial"/>
          <w:color w:val="000009"/>
          <w:spacing w:val="-2"/>
          <w:szCs w:val="22"/>
        </w:rPr>
        <w:t>y</w:t>
      </w:r>
      <w:r w:rsidRPr="00F6077B">
        <w:rPr>
          <w:rFonts w:cs="Arial"/>
          <w:color w:val="000009"/>
          <w:spacing w:val="3"/>
          <w:szCs w:val="22"/>
        </w:rPr>
        <w:t>/</w:t>
      </w:r>
      <w:r w:rsidRPr="00F6077B">
        <w:rPr>
          <w:rFonts w:cs="Arial"/>
          <w:color w:val="000009"/>
          <w:szCs w:val="22"/>
        </w:rPr>
        <w:t>o m</w:t>
      </w:r>
      <w:r w:rsidRPr="00F6077B">
        <w:rPr>
          <w:rFonts w:cs="Arial"/>
          <w:color w:val="000009"/>
          <w:spacing w:val="-2"/>
          <w:szCs w:val="22"/>
        </w:rPr>
        <w:t>a</w:t>
      </w:r>
      <w:r w:rsidRPr="00F6077B">
        <w:rPr>
          <w:rFonts w:cs="Arial"/>
          <w:color w:val="000009"/>
          <w:spacing w:val="1"/>
          <w:szCs w:val="22"/>
        </w:rPr>
        <w:t>t</w:t>
      </w:r>
      <w:r w:rsidRPr="00F6077B">
        <w:rPr>
          <w:rFonts w:cs="Arial"/>
          <w:color w:val="000009"/>
          <w:szCs w:val="22"/>
        </w:rPr>
        <w:t>er</w:t>
      </w:r>
      <w:r w:rsidRPr="00F6077B">
        <w:rPr>
          <w:rFonts w:cs="Arial"/>
          <w:color w:val="000009"/>
          <w:spacing w:val="-1"/>
          <w:szCs w:val="22"/>
        </w:rPr>
        <w:t>i</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es de cará</w:t>
      </w:r>
      <w:r w:rsidRPr="00F6077B">
        <w:rPr>
          <w:rFonts w:cs="Arial"/>
          <w:color w:val="000009"/>
          <w:spacing w:val="-2"/>
          <w:szCs w:val="22"/>
        </w:rPr>
        <w:t>c</w:t>
      </w:r>
      <w:r w:rsidRPr="00F6077B">
        <w:rPr>
          <w:rFonts w:cs="Arial"/>
          <w:color w:val="000009"/>
          <w:spacing w:val="1"/>
          <w:szCs w:val="22"/>
        </w:rPr>
        <w:t>t</w:t>
      </w:r>
      <w:r w:rsidRPr="00F6077B">
        <w:rPr>
          <w:rFonts w:cs="Arial"/>
          <w:color w:val="000009"/>
          <w:szCs w:val="22"/>
        </w:rPr>
        <w:t>er</w:t>
      </w:r>
      <w:r w:rsidRPr="00F6077B">
        <w:rPr>
          <w:rFonts w:cs="Arial"/>
          <w:color w:val="000009"/>
          <w:spacing w:val="2"/>
          <w:szCs w:val="22"/>
        </w:rPr>
        <w:t xml:space="preserve"> e</w:t>
      </w:r>
      <w:r w:rsidRPr="00F6077B">
        <w:rPr>
          <w:rFonts w:cs="Arial"/>
          <w:color w:val="000009"/>
          <w:spacing w:val="-2"/>
          <w:szCs w:val="22"/>
        </w:rPr>
        <w:t>x</w:t>
      </w:r>
      <w:r w:rsidRPr="00F6077B">
        <w:rPr>
          <w:rFonts w:cs="Arial"/>
          <w:color w:val="000009"/>
          <w:spacing w:val="1"/>
          <w:szCs w:val="22"/>
        </w:rPr>
        <w:t>t</w:t>
      </w:r>
      <w:r w:rsidRPr="00F6077B">
        <w:rPr>
          <w:rFonts w:cs="Arial"/>
          <w:color w:val="000009"/>
          <w:szCs w:val="22"/>
        </w:rPr>
        <w:t>raord</w:t>
      </w:r>
      <w:r w:rsidRPr="00F6077B">
        <w:rPr>
          <w:rFonts w:cs="Arial"/>
          <w:color w:val="000009"/>
          <w:spacing w:val="-1"/>
          <w:szCs w:val="22"/>
        </w:rPr>
        <w:t>i</w:t>
      </w:r>
      <w:r w:rsidRPr="00F6077B">
        <w:rPr>
          <w:rFonts w:cs="Arial"/>
          <w:color w:val="000009"/>
          <w:szCs w:val="22"/>
        </w:rPr>
        <w:t>nar</w:t>
      </w:r>
      <w:r w:rsidRPr="00F6077B">
        <w:rPr>
          <w:rFonts w:cs="Arial"/>
          <w:color w:val="000009"/>
          <w:spacing w:val="-1"/>
          <w:szCs w:val="22"/>
        </w:rPr>
        <w:t>i</w:t>
      </w:r>
      <w:r w:rsidRPr="00F6077B">
        <w:rPr>
          <w:rFonts w:cs="Arial"/>
          <w:color w:val="000009"/>
          <w:szCs w:val="22"/>
        </w:rPr>
        <w:t>o.</w:t>
      </w:r>
      <w:r w:rsidRPr="00F6077B">
        <w:rPr>
          <w:rFonts w:cs="Arial"/>
          <w:color w:val="000009"/>
          <w:spacing w:val="3"/>
          <w:szCs w:val="22"/>
        </w:rPr>
        <w:t xml:space="preserve"> </w:t>
      </w:r>
      <w:r w:rsidRPr="00F6077B">
        <w:rPr>
          <w:rFonts w:cs="Arial"/>
          <w:color w:val="000009"/>
          <w:spacing w:val="-1"/>
          <w:szCs w:val="22"/>
        </w:rPr>
        <w:t>E</w:t>
      </w:r>
      <w:r w:rsidRPr="00F6077B">
        <w:rPr>
          <w:rFonts w:cs="Arial"/>
          <w:color w:val="000009"/>
          <w:spacing w:val="-2"/>
          <w:szCs w:val="22"/>
        </w:rPr>
        <w:t>s</w:t>
      </w:r>
      <w:r w:rsidRPr="00F6077B">
        <w:rPr>
          <w:rFonts w:cs="Arial"/>
          <w:color w:val="000009"/>
          <w:spacing w:val="1"/>
          <w:szCs w:val="22"/>
        </w:rPr>
        <w:t>t</w:t>
      </w:r>
      <w:r w:rsidRPr="00F6077B">
        <w:rPr>
          <w:rFonts w:cs="Arial"/>
          <w:color w:val="000009"/>
          <w:szCs w:val="22"/>
        </w:rPr>
        <w:t>as</w:t>
      </w:r>
      <w:r w:rsidRPr="00F6077B">
        <w:rPr>
          <w:rFonts w:cs="Arial"/>
          <w:color w:val="000009"/>
          <w:spacing w:val="2"/>
          <w:szCs w:val="22"/>
        </w:rPr>
        <w:t xml:space="preserve"> </w:t>
      </w:r>
      <w:r w:rsidRPr="00F6077B">
        <w:rPr>
          <w:rFonts w:cs="Arial"/>
          <w:color w:val="000009"/>
          <w:szCs w:val="22"/>
        </w:rPr>
        <w:t>med</w:t>
      </w:r>
      <w:r w:rsidRPr="00F6077B">
        <w:rPr>
          <w:rFonts w:cs="Arial"/>
          <w:color w:val="000009"/>
          <w:spacing w:val="-1"/>
          <w:szCs w:val="22"/>
        </w:rPr>
        <w:t>i</w:t>
      </w:r>
      <w:r w:rsidRPr="00F6077B">
        <w:rPr>
          <w:rFonts w:cs="Arial"/>
          <w:color w:val="000009"/>
          <w:szCs w:val="22"/>
        </w:rPr>
        <w:t>das</w:t>
      </w:r>
      <w:r w:rsidRPr="00F6077B">
        <w:rPr>
          <w:rFonts w:cs="Arial"/>
          <w:color w:val="000009"/>
          <w:spacing w:val="4"/>
          <w:szCs w:val="22"/>
        </w:rPr>
        <w:t xml:space="preserve"> </w:t>
      </w:r>
      <w:r w:rsidRPr="00F6077B">
        <w:rPr>
          <w:rFonts w:cs="Arial"/>
          <w:color w:val="000009"/>
          <w:szCs w:val="22"/>
        </w:rPr>
        <w:t>se</w:t>
      </w:r>
      <w:r w:rsidRPr="00F6077B">
        <w:rPr>
          <w:rFonts w:cs="Arial"/>
          <w:color w:val="000009"/>
          <w:spacing w:val="2"/>
          <w:szCs w:val="22"/>
        </w:rPr>
        <w:t xml:space="preserve"> </w:t>
      </w:r>
      <w:r w:rsidRPr="00F6077B">
        <w:rPr>
          <w:rFonts w:cs="Arial"/>
          <w:color w:val="000009"/>
          <w:szCs w:val="22"/>
        </w:rPr>
        <w:t>de</w:t>
      </w:r>
      <w:r w:rsidRPr="00F6077B">
        <w:rPr>
          <w:rFonts w:cs="Arial"/>
          <w:color w:val="000009"/>
          <w:spacing w:val="1"/>
          <w:szCs w:val="22"/>
        </w:rPr>
        <w:t>t</w:t>
      </w:r>
      <w:r w:rsidRPr="00F6077B">
        <w:rPr>
          <w:rFonts w:cs="Arial"/>
          <w:color w:val="000009"/>
          <w:szCs w:val="22"/>
        </w:rPr>
        <w:t>e</w:t>
      </w:r>
      <w:r w:rsidRPr="00F6077B">
        <w:rPr>
          <w:rFonts w:cs="Arial"/>
          <w:color w:val="000009"/>
          <w:spacing w:val="-1"/>
          <w:szCs w:val="22"/>
        </w:rPr>
        <w:t>r</w:t>
      </w:r>
      <w:r w:rsidRPr="00F6077B">
        <w:rPr>
          <w:rFonts w:cs="Arial"/>
          <w:color w:val="000009"/>
          <w:szCs w:val="22"/>
        </w:rPr>
        <w:t>m</w:t>
      </w:r>
      <w:r w:rsidRPr="00F6077B">
        <w:rPr>
          <w:rFonts w:cs="Arial"/>
          <w:color w:val="000009"/>
          <w:spacing w:val="-1"/>
          <w:szCs w:val="22"/>
        </w:rPr>
        <w:t>i</w:t>
      </w:r>
      <w:r w:rsidRPr="00F6077B">
        <w:rPr>
          <w:rFonts w:cs="Arial"/>
          <w:color w:val="000009"/>
          <w:szCs w:val="22"/>
        </w:rPr>
        <w:t>n</w:t>
      </w:r>
      <w:r w:rsidRPr="00F6077B">
        <w:rPr>
          <w:rFonts w:cs="Arial"/>
          <w:color w:val="000009"/>
          <w:spacing w:val="2"/>
          <w:szCs w:val="22"/>
        </w:rPr>
        <w:t>a</w:t>
      </w:r>
      <w:r w:rsidRPr="00F6077B">
        <w:rPr>
          <w:rFonts w:cs="Arial"/>
          <w:color w:val="000009"/>
          <w:szCs w:val="22"/>
        </w:rPr>
        <w:t>n</w:t>
      </w:r>
      <w:r w:rsidRPr="00F6077B">
        <w:rPr>
          <w:rFonts w:cs="Arial"/>
          <w:color w:val="000009"/>
          <w:spacing w:val="1"/>
          <w:szCs w:val="22"/>
        </w:rPr>
        <w:t xml:space="preserve"> </w:t>
      </w:r>
      <w:r w:rsidRPr="00F6077B">
        <w:rPr>
          <w:rFonts w:cs="Arial"/>
          <w:color w:val="000009"/>
          <w:szCs w:val="22"/>
        </w:rPr>
        <w:t>como</w:t>
      </w:r>
      <w:r w:rsidRPr="00F6077B">
        <w:rPr>
          <w:rFonts w:cs="Arial"/>
          <w:color w:val="000009"/>
          <w:spacing w:val="2"/>
          <w:szCs w:val="22"/>
        </w:rPr>
        <w:t xml:space="preserve"> </w:t>
      </w:r>
      <w:r w:rsidRPr="00F6077B">
        <w:rPr>
          <w:rFonts w:cs="Arial"/>
          <w:color w:val="000009"/>
          <w:szCs w:val="22"/>
        </w:rPr>
        <w:t>una</w:t>
      </w:r>
      <w:r w:rsidRPr="00F6077B">
        <w:rPr>
          <w:rFonts w:cs="Arial"/>
          <w:color w:val="000009"/>
          <w:spacing w:val="4"/>
          <w:szCs w:val="22"/>
        </w:rPr>
        <w:t xml:space="preserve"> </w:t>
      </w:r>
      <w:r w:rsidRPr="00F6077B">
        <w:rPr>
          <w:rFonts w:cs="Arial"/>
          <w:color w:val="000009"/>
          <w:szCs w:val="22"/>
        </w:rPr>
        <w:t>respues</w:t>
      </w:r>
      <w:r w:rsidRPr="00F6077B">
        <w:rPr>
          <w:rFonts w:cs="Arial"/>
          <w:color w:val="000009"/>
          <w:spacing w:val="1"/>
          <w:szCs w:val="22"/>
        </w:rPr>
        <w:t>t</w:t>
      </w:r>
      <w:r w:rsidRPr="00F6077B">
        <w:rPr>
          <w:rFonts w:cs="Arial"/>
          <w:color w:val="000009"/>
          <w:szCs w:val="22"/>
        </w:rPr>
        <w:t xml:space="preserve">a </w:t>
      </w:r>
      <w:r w:rsidRPr="00F6077B">
        <w:rPr>
          <w:rFonts w:cs="Arial"/>
          <w:color w:val="000009"/>
          <w:spacing w:val="-1"/>
          <w:szCs w:val="22"/>
        </w:rPr>
        <w:t>i</w:t>
      </w:r>
      <w:r w:rsidRPr="00F6077B">
        <w:rPr>
          <w:rFonts w:cs="Arial"/>
          <w:color w:val="000009"/>
          <w:szCs w:val="22"/>
        </w:rPr>
        <w:t>n</w:t>
      </w:r>
      <w:r w:rsidRPr="00F6077B">
        <w:rPr>
          <w:rFonts w:cs="Arial"/>
          <w:color w:val="000009"/>
          <w:spacing w:val="2"/>
          <w:szCs w:val="22"/>
        </w:rPr>
        <w:t>d</w:t>
      </w:r>
      <w:r w:rsidRPr="00F6077B">
        <w:rPr>
          <w:rFonts w:cs="Arial"/>
          <w:color w:val="000009"/>
          <w:spacing w:val="-1"/>
          <w:szCs w:val="22"/>
        </w:rPr>
        <w:t>i</w:t>
      </w:r>
      <w:r w:rsidRPr="00F6077B">
        <w:rPr>
          <w:rFonts w:cs="Arial"/>
          <w:color w:val="000009"/>
          <w:szCs w:val="22"/>
        </w:rPr>
        <w:t>v</w:t>
      </w:r>
      <w:r w:rsidRPr="00F6077B">
        <w:rPr>
          <w:rFonts w:cs="Arial"/>
          <w:color w:val="000009"/>
          <w:spacing w:val="-1"/>
          <w:szCs w:val="22"/>
        </w:rPr>
        <w:t>i</w:t>
      </w:r>
      <w:r w:rsidRPr="00F6077B">
        <w:rPr>
          <w:rFonts w:cs="Arial"/>
          <w:color w:val="000009"/>
          <w:szCs w:val="22"/>
        </w:rPr>
        <w:t>d</w:t>
      </w:r>
      <w:r w:rsidRPr="00F6077B">
        <w:rPr>
          <w:rFonts w:cs="Arial"/>
          <w:color w:val="000009"/>
          <w:spacing w:val="2"/>
          <w:szCs w:val="22"/>
        </w:rPr>
        <w:t>u</w:t>
      </w:r>
      <w:r w:rsidRPr="00F6077B">
        <w:rPr>
          <w:rFonts w:cs="Arial"/>
          <w:color w:val="000009"/>
          <w:szCs w:val="22"/>
        </w:rPr>
        <w:t>a</w:t>
      </w:r>
      <w:r w:rsidRPr="00F6077B">
        <w:rPr>
          <w:rFonts w:cs="Arial"/>
          <w:color w:val="000009"/>
          <w:spacing w:val="-1"/>
          <w:szCs w:val="22"/>
        </w:rPr>
        <w:t>li</w:t>
      </w:r>
      <w:r w:rsidRPr="00F6077B">
        <w:rPr>
          <w:rFonts w:cs="Arial"/>
          <w:color w:val="000009"/>
          <w:spacing w:val="2"/>
          <w:szCs w:val="22"/>
        </w:rPr>
        <w:t>z</w:t>
      </w:r>
      <w:r w:rsidRPr="00F6077B">
        <w:rPr>
          <w:rFonts w:cs="Arial"/>
          <w:color w:val="000009"/>
          <w:szCs w:val="22"/>
        </w:rPr>
        <w:t>ada</w:t>
      </w:r>
      <w:r w:rsidRPr="00F6077B">
        <w:rPr>
          <w:rFonts w:cs="Arial"/>
          <w:color w:val="000009"/>
          <w:spacing w:val="4"/>
          <w:szCs w:val="22"/>
        </w:rPr>
        <w:t xml:space="preserve"> </w:t>
      </w:r>
      <w:r w:rsidRPr="00F6077B">
        <w:rPr>
          <w:rFonts w:cs="Arial"/>
          <w:color w:val="000009"/>
          <w:szCs w:val="22"/>
        </w:rPr>
        <w:t>al</w:t>
      </w:r>
      <w:r w:rsidRPr="00F6077B">
        <w:rPr>
          <w:rFonts w:cs="Arial"/>
          <w:color w:val="000009"/>
          <w:spacing w:val="2"/>
          <w:szCs w:val="22"/>
        </w:rPr>
        <w:t xml:space="preserve"> </w:t>
      </w:r>
      <w:r w:rsidRPr="00F6077B">
        <w:rPr>
          <w:rFonts w:cs="Arial"/>
          <w:color w:val="000009"/>
          <w:szCs w:val="22"/>
        </w:rPr>
        <w:t>a</w:t>
      </w:r>
      <w:r w:rsidRPr="00F6077B">
        <w:rPr>
          <w:rFonts w:cs="Arial"/>
          <w:color w:val="000009"/>
          <w:spacing w:val="-1"/>
          <w:szCs w:val="22"/>
        </w:rPr>
        <w:t>l</w:t>
      </w:r>
      <w:r w:rsidRPr="00F6077B">
        <w:rPr>
          <w:rFonts w:cs="Arial"/>
          <w:color w:val="000009"/>
          <w:szCs w:val="22"/>
        </w:rPr>
        <w:t>umn</w:t>
      </w:r>
      <w:r w:rsidRPr="00F6077B">
        <w:rPr>
          <w:rFonts w:cs="Arial"/>
          <w:color w:val="000009"/>
          <w:spacing w:val="2"/>
          <w:szCs w:val="22"/>
        </w:rPr>
        <w:t>a</w:t>
      </w:r>
      <w:r w:rsidRPr="00F6077B">
        <w:rPr>
          <w:rFonts w:cs="Arial"/>
          <w:color w:val="000009"/>
          <w:szCs w:val="22"/>
        </w:rPr>
        <w:t>do con nece</w:t>
      </w:r>
      <w:r w:rsidRPr="00F6077B">
        <w:rPr>
          <w:rFonts w:cs="Arial"/>
          <w:color w:val="000009"/>
          <w:spacing w:val="2"/>
          <w:szCs w:val="22"/>
        </w:rPr>
        <w:t>s</w:t>
      </w:r>
      <w:r w:rsidRPr="00F6077B">
        <w:rPr>
          <w:rFonts w:cs="Arial"/>
          <w:color w:val="000009"/>
          <w:spacing w:val="-1"/>
          <w:szCs w:val="22"/>
        </w:rPr>
        <w:t>i</w:t>
      </w:r>
      <w:r w:rsidRPr="00F6077B">
        <w:rPr>
          <w:rFonts w:cs="Arial"/>
          <w:color w:val="000009"/>
          <w:szCs w:val="22"/>
        </w:rPr>
        <w:t>dad</w:t>
      </w:r>
      <w:r w:rsidRPr="00F6077B">
        <w:rPr>
          <w:rFonts w:cs="Arial"/>
          <w:color w:val="000009"/>
          <w:spacing w:val="2"/>
          <w:szCs w:val="22"/>
        </w:rPr>
        <w:t xml:space="preserve"> </w:t>
      </w:r>
      <w:r w:rsidRPr="00F6077B">
        <w:rPr>
          <w:rFonts w:cs="Arial"/>
          <w:color w:val="000009"/>
          <w:szCs w:val="22"/>
        </w:rPr>
        <w:t>espec</w:t>
      </w:r>
      <w:r w:rsidRPr="00F6077B">
        <w:rPr>
          <w:rFonts w:cs="Arial"/>
          <w:color w:val="000009"/>
          <w:spacing w:val="-1"/>
          <w:szCs w:val="22"/>
        </w:rPr>
        <w:t>í</w:t>
      </w:r>
      <w:r w:rsidRPr="00F6077B">
        <w:rPr>
          <w:rFonts w:cs="Arial"/>
          <w:color w:val="000009"/>
          <w:spacing w:val="1"/>
          <w:szCs w:val="22"/>
        </w:rPr>
        <w:t>f</w:t>
      </w:r>
      <w:r w:rsidRPr="00F6077B">
        <w:rPr>
          <w:rFonts w:cs="Arial"/>
          <w:color w:val="000009"/>
          <w:spacing w:val="-1"/>
          <w:szCs w:val="22"/>
        </w:rPr>
        <w:t>i</w:t>
      </w:r>
      <w:r w:rsidRPr="00F6077B">
        <w:rPr>
          <w:rFonts w:cs="Arial"/>
          <w:color w:val="000009"/>
          <w:szCs w:val="22"/>
        </w:rPr>
        <w:t>ca de ap</w:t>
      </w:r>
      <w:r w:rsidRPr="00F6077B">
        <w:rPr>
          <w:rFonts w:cs="Arial"/>
          <w:color w:val="000009"/>
          <w:spacing w:val="2"/>
          <w:szCs w:val="22"/>
        </w:rPr>
        <w:t>o</w:t>
      </w:r>
      <w:r w:rsidRPr="00F6077B">
        <w:rPr>
          <w:rFonts w:cs="Arial"/>
          <w:color w:val="000009"/>
          <w:spacing w:val="-2"/>
          <w:szCs w:val="22"/>
        </w:rPr>
        <w:t>y</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educa</w:t>
      </w:r>
      <w:r w:rsidRPr="00F6077B">
        <w:rPr>
          <w:rFonts w:cs="Arial"/>
          <w:color w:val="000009"/>
          <w:spacing w:val="1"/>
          <w:szCs w:val="22"/>
        </w:rPr>
        <w:t>t</w:t>
      </w:r>
      <w:r w:rsidRPr="00F6077B">
        <w:rPr>
          <w:rFonts w:cs="Arial"/>
          <w:color w:val="000009"/>
          <w:spacing w:val="-1"/>
          <w:szCs w:val="22"/>
        </w:rPr>
        <w:t>i</w:t>
      </w:r>
      <w:r w:rsidRPr="00F6077B">
        <w:rPr>
          <w:rFonts w:cs="Arial"/>
          <w:color w:val="000009"/>
          <w:spacing w:val="2"/>
          <w:szCs w:val="22"/>
        </w:rPr>
        <w:t>v</w:t>
      </w:r>
      <w:r w:rsidRPr="00F6077B">
        <w:rPr>
          <w:rFonts w:cs="Arial"/>
          <w:color w:val="000009"/>
          <w:szCs w:val="22"/>
        </w:rPr>
        <w:t>o, prev</w:t>
      </w:r>
      <w:r w:rsidRPr="00F6077B">
        <w:rPr>
          <w:rFonts w:cs="Arial"/>
          <w:color w:val="000009"/>
          <w:spacing w:val="-1"/>
          <w:szCs w:val="22"/>
        </w:rPr>
        <w:t>i</w:t>
      </w:r>
      <w:r w:rsidRPr="00F6077B">
        <w:rPr>
          <w:rFonts w:cs="Arial"/>
          <w:color w:val="000009"/>
          <w:szCs w:val="22"/>
        </w:rPr>
        <w:t>a ev</w:t>
      </w:r>
      <w:r w:rsidRPr="00F6077B">
        <w:rPr>
          <w:rFonts w:cs="Arial"/>
          <w:color w:val="000009"/>
          <w:spacing w:val="2"/>
          <w:szCs w:val="22"/>
        </w:rPr>
        <w:t>a</w:t>
      </w:r>
      <w:r w:rsidRPr="00F6077B">
        <w:rPr>
          <w:rFonts w:cs="Arial"/>
          <w:color w:val="000009"/>
          <w:spacing w:val="-1"/>
          <w:szCs w:val="22"/>
        </w:rPr>
        <w:t>l</w:t>
      </w:r>
      <w:r w:rsidRPr="00F6077B">
        <w:rPr>
          <w:rFonts w:cs="Arial"/>
          <w:color w:val="000009"/>
          <w:szCs w:val="22"/>
        </w:rPr>
        <w:t>uac</w:t>
      </w:r>
      <w:r w:rsidRPr="00F6077B">
        <w:rPr>
          <w:rFonts w:cs="Arial"/>
          <w:color w:val="000009"/>
          <w:spacing w:val="1"/>
          <w:szCs w:val="22"/>
        </w:rPr>
        <w:t>i</w:t>
      </w:r>
      <w:r w:rsidRPr="00F6077B">
        <w:rPr>
          <w:rFonts w:cs="Arial"/>
          <w:color w:val="000009"/>
          <w:szCs w:val="22"/>
        </w:rPr>
        <w:t>ón ps</w:t>
      </w:r>
      <w:r w:rsidRPr="00F6077B">
        <w:rPr>
          <w:rFonts w:cs="Arial"/>
          <w:color w:val="000009"/>
          <w:spacing w:val="-1"/>
          <w:szCs w:val="22"/>
        </w:rPr>
        <w:t>i</w:t>
      </w:r>
      <w:r w:rsidRPr="00F6077B">
        <w:rPr>
          <w:rFonts w:cs="Arial"/>
          <w:color w:val="000009"/>
          <w:spacing w:val="2"/>
          <w:szCs w:val="22"/>
        </w:rPr>
        <w:t>c</w:t>
      </w:r>
      <w:r w:rsidRPr="00F6077B">
        <w:rPr>
          <w:rFonts w:cs="Arial"/>
          <w:color w:val="000009"/>
          <w:szCs w:val="22"/>
        </w:rPr>
        <w:t>opeda</w:t>
      </w:r>
      <w:r w:rsidRPr="00F6077B">
        <w:rPr>
          <w:rFonts w:cs="Arial"/>
          <w:color w:val="000009"/>
          <w:spacing w:val="2"/>
          <w:szCs w:val="22"/>
        </w:rPr>
        <w:t>g</w:t>
      </w:r>
      <w:r w:rsidRPr="00F6077B">
        <w:rPr>
          <w:rFonts w:cs="Arial"/>
          <w:color w:val="000009"/>
          <w:szCs w:val="22"/>
        </w:rPr>
        <w:t>óg</w:t>
      </w:r>
      <w:r w:rsidRPr="00F6077B">
        <w:rPr>
          <w:rFonts w:cs="Arial"/>
          <w:color w:val="000009"/>
          <w:spacing w:val="-1"/>
          <w:szCs w:val="22"/>
        </w:rPr>
        <w:t>i</w:t>
      </w:r>
      <w:r w:rsidRPr="00F6077B">
        <w:rPr>
          <w:rFonts w:cs="Arial"/>
          <w:color w:val="000009"/>
          <w:szCs w:val="22"/>
        </w:rPr>
        <w:t>ca,</w:t>
      </w:r>
      <w:r w:rsidRPr="00F6077B">
        <w:rPr>
          <w:rFonts w:cs="Arial"/>
          <w:color w:val="000009"/>
          <w:spacing w:val="1"/>
          <w:szCs w:val="22"/>
        </w:rPr>
        <w:t xml:space="preserve"> </w:t>
      </w:r>
      <w:r w:rsidRPr="00F6077B">
        <w:rPr>
          <w:rFonts w:cs="Arial"/>
          <w:color w:val="000009"/>
          <w:szCs w:val="22"/>
        </w:rPr>
        <w:t>cua</w:t>
      </w:r>
      <w:r w:rsidRPr="00F6077B">
        <w:rPr>
          <w:rFonts w:cs="Arial"/>
          <w:color w:val="000009"/>
          <w:spacing w:val="2"/>
          <w:szCs w:val="22"/>
        </w:rPr>
        <w:t>n</w:t>
      </w:r>
      <w:r w:rsidRPr="00F6077B">
        <w:rPr>
          <w:rFonts w:cs="Arial"/>
          <w:color w:val="000009"/>
          <w:szCs w:val="22"/>
        </w:rPr>
        <w:t>do se</w:t>
      </w:r>
      <w:r w:rsidRPr="00F6077B">
        <w:rPr>
          <w:rFonts w:cs="Arial"/>
          <w:color w:val="000009"/>
          <w:spacing w:val="2"/>
          <w:szCs w:val="22"/>
        </w:rPr>
        <w:t xml:space="preserve"> </w:t>
      </w:r>
      <w:r w:rsidRPr="00F6077B">
        <w:rPr>
          <w:rFonts w:cs="Arial"/>
          <w:color w:val="000009"/>
          <w:szCs w:val="22"/>
        </w:rPr>
        <w:t>h</w:t>
      </w:r>
      <w:r w:rsidRPr="00F6077B">
        <w:rPr>
          <w:rFonts w:cs="Arial"/>
          <w:color w:val="000009"/>
          <w:spacing w:val="2"/>
          <w:szCs w:val="22"/>
        </w:rPr>
        <w:t>a</w:t>
      </w:r>
      <w:r w:rsidRPr="00F6077B">
        <w:rPr>
          <w:rFonts w:cs="Arial"/>
          <w:color w:val="000009"/>
          <w:spacing w:val="-4"/>
          <w:szCs w:val="22"/>
        </w:rPr>
        <w:t>y</w:t>
      </w:r>
      <w:r w:rsidRPr="00F6077B">
        <w:rPr>
          <w:rFonts w:cs="Arial"/>
          <w:color w:val="000009"/>
          <w:spacing w:val="2"/>
          <w:szCs w:val="22"/>
        </w:rPr>
        <w:t>a</w:t>
      </w:r>
      <w:r w:rsidRPr="00F6077B">
        <w:rPr>
          <w:rFonts w:cs="Arial"/>
          <w:color w:val="000009"/>
          <w:szCs w:val="22"/>
        </w:rPr>
        <w:t>n demos</w:t>
      </w:r>
      <w:r w:rsidRPr="00F6077B">
        <w:rPr>
          <w:rFonts w:cs="Arial"/>
          <w:color w:val="000009"/>
          <w:spacing w:val="-1"/>
          <w:szCs w:val="22"/>
        </w:rPr>
        <w:t>t</w:t>
      </w:r>
      <w:r w:rsidRPr="00F6077B">
        <w:rPr>
          <w:rFonts w:cs="Arial"/>
          <w:color w:val="000009"/>
          <w:szCs w:val="22"/>
        </w:rPr>
        <w:t>rado</w:t>
      </w:r>
      <w:r w:rsidRPr="00F6077B">
        <w:rPr>
          <w:rFonts w:cs="Arial"/>
          <w:color w:val="000009"/>
          <w:spacing w:val="-2"/>
          <w:szCs w:val="22"/>
        </w:rPr>
        <w:t xml:space="preserve"> </w:t>
      </w:r>
      <w:r w:rsidRPr="00F6077B">
        <w:rPr>
          <w:rFonts w:cs="Arial"/>
          <w:color w:val="000009"/>
          <w:spacing w:val="-1"/>
          <w:szCs w:val="22"/>
        </w:rPr>
        <w:t>i</w:t>
      </w:r>
      <w:r w:rsidRPr="00F6077B">
        <w:rPr>
          <w:rFonts w:cs="Arial"/>
          <w:color w:val="000009"/>
          <w:szCs w:val="22"/>
        </w:rPr>
        <w:t>n</w:t>
      </w:r>
      <w:r w:rsidRPr="00F6077B">
        <w:rPr>
          <w:rFonts w:cs="Arial"/>
          <w:color w:val="000009"/>
          <w:spacing w:val="2"/>
          <w:szCs w:val="22"/>
        </w:rPr>
        <w:t>s</w:t>
      </w:r>
      <w:r w:rsidRPr="00F6077B">
        <w:rPr>
          <w:rFonts w:cs="Arial"/>
          <w:color w:val="000009"/>
          <w:szCs w:val="22"/>
        </w:rPr>
        <w:t>u</w:t>
      </w:r>
      <w:r w:rsidRPr="00F6077B">
        <w:rPr>
          <w:rFonts w:cs="Arial"/>
          <w:color w:val="000009"/>
          <w:spacing w:val="1"/>
          <w:szCs w:val="22"/>
        </w:rPr>
        <w:t>f</w:t>
      </w:r>
      <w:r w:rsidRPr="00F6077B">
        <w:rPr>
          <w:rFonts w:cs="Arial"/>
          <w:color w:val="000009"/>
          <w:spacing w:val="-1"/>
          <w:szCs w:val="22"/>
        </w:rPr>
        <w:t>i</w:t>
      </w:r>
      <w:r w:rsidRPr="00F6077B">
        <w:rPr>
          <w:rFonts w:cs="Arial"/>
          <w:color w:val="000009"/>
          <w:szCs w:val="22"/>
        </w:rPr>
        <w:t>c</w:t>
      </w:r>
      <w:r w:rsidRPr="00F6077B">
        <w:rPr>
          <w:rFonts w:cs="Arial"/>
          <w:color w:val="000009"/>
          <w:spacing w:val="-1"/>
          <w:szCs w:val="22"/>
        </w:rPr>
        <w:t>i</w:t>
      </w:r>
      <w:r w:rsidRPr="00F6077B">
        <w:rPr>
          <w:rFonts w:cs="Arial"/>
          <w:color w:val="000009"/>
          <w:szCs w:val="22"/>
        </w:rPr>
        <w:t>en</w:t>
      </w:r>
      <w:r w:rsidRPr="00F6077B">
        <w:rPr>
          <w:rFonts w:cs="Arial"/>
          <w:color w:val="000009"/>
          <w:spacing w:val="1"/>
          <w:szCs w:val="22"/>
        </w:rPr>
        <w:t>t</w:t>
      </w:r>
      <w:r w:rsidRPr="00F6077B">
        <w:rPr>
          <w:rFonts w:cs="Arial"/>
          <w:color w:val="000009"/>
          <w:szCs w:val="22"/>
        </w:rPr>
        <w:t>es o</w:t>
      </w:r>
      <w:r w:rsidRPr="00F6077B">
        <w:rPr>
          <w:rFonts w:cs="Arial"/>
          <w:color w:val="000009"/>
          <w:spacing w:val="1"/>
          <w:szCs w:val="22"/>
        </w:rPr>
        <w:t>t</w:t>
      </w:r>
      <w:r w:rsidRPr="00F6077B">
        <w:rPr>
          <w:rFonts w:cs="Arial"/>
          <w:color w:val="000009"/>
          <w:szCs w:val="22"/>
        </w:rPr>
        <w:t>ros</w:t>
      </w:r>
      <w:r w:rsidRPr="00F6077B">
        <w:rPr>
          <w:rFonts w:cs="Arial"/>
          <w:color w:val="000009"/>
          <w:spacing w:val="-2"/>
          <w:szCs w:val="22"/>
        </w:rPr>
        <w:t xml:space="preserve"> </w:t>
      </w:r>
      <w:r w:rsidRPr="00F6077B">
        <w:rPr>
          <w:rFonts w:cs="Arial"/>
          <w:color w:val="000009"/>
          <w:szCs w:val="22"/>
        </w:rPr>
        <w:t>med</w:t>
      </w:r>
      <w:r w:rsidRPr="00F6077B">
        <w:rPr>
          <w:rFonts w:cs="Arial"/>
          <w:color w:val="000009"/>
          <w:spacing w:val="-1"/>
          <w:szCs w:val="22"/>
        </w:rPr>
        <w:t>i</w:t>
      </w:r>
      <w:r w:rsidRPr="00F6077B">
        <w:rPr>
          <w:rFonts w:cs="Arial"/>
          <w:color w:val="000009"/>
          <w:spacing w:val="2"/>
          <w:szCs w:val="22"/>
        </w:rPr>
        <w:t>d</w:t>
      </w:r>
      <w:r w:rsidRPr="00F6077B">
        <w:rPr>
          <w:rFonts w:cs="Arial"/>
          <w:color w:val="000009"/>
          <w:szCs w:val="22"/>
        </w:rPr>
        <w:t>as</w:t>
      </w:r>
      <w:r w:rsidRPr="00F6077B">
        <w:rPr>
          <w:rFonts w:cs="Arial"/>
          <w:color w:val="000009"/>
          <w:spacing w:val="1"/>
          <w:szCs w:val="22"/>
        </w:rPr>
        <w:t xml:space="preserve"> </w:t>
      </w:r>
      <w:r w:rsidRPr="00F6077B">
        <w:rPr>
          <w:rFonts w:cs="Arial"/>
          <w:color w:val="000009"/>
          <w:szCs w:val="22"/>
        </w:rPr>
        <w:t>de ap</w:t>
      </w:r>
      <w:r w:rsidRPr="00F6077B">
        <w:rPr>
          <w:rFonts w:cs="Arial"/>
          <w:color w:val="000009"/>
          <w:spacing w:val="2"/>
          <w:szCs w:val="22"/>
        </w:rPr>
        <w:t>o</w:t>
      </w:r>
      <w:r w:rsidRPr="00F6077B">
        <w:rPr>
          <w:rFonts w:cs="Arial"/>
          <w:color w:val="000009"/>
          <w:spacing w:val="-4"/>
          <w:szCs w:val="22"/>
        </w:rPr>
        <w:t>y</w:t>
      </w:r>
      <w:r w:rsidRPr="00F6077B">
        <w:rPr>
          <w:rFonts w:cs="Arial"/>
          <w:color w:val="000009"/>
          <w:szCs w:val="22"/>
        </w:rPr>
        <w:t>o</w:t>
      </w:r>
      <w:r w:rsidRPr="00F6077B">
        <w:rPr>
          <w:rFonts w:cs="Arial"/>
          <w:color w:val="000009"/>
          <w:spacing w:val="2"/>
          <w:szCs w:val="22"/>
        </w:rPr>
        <w:t xml:space="preserve"> </w:t>
      </w:r>
      <w:r w:rsidRPr="00F6077B">
        <w:rPr>
          <w:rFonts w:cs="Arial"/>
          <w:color w:val="000009"/>
          <w:szCs w:val="22"/>
        </w:rPr>
        <w:t>ord</w:t>
      </w:r>
      <w:r w:rsidRPr="00F6077B">
        <w:rPr>
          <w:rFonts w:cs="Arial"/>
          <w:color w:val="000009"/>
          <w:spacing w:val="-1"/>
          <w:szCs w:val="22"/>
        </w:rPr>
        <w:t>i</w:t>
      </w:r>
      <w:r w:rsidRPr="00F6077B">
        <w:rPr>
          <w:rFonts w:cs="Arial"/>
          <w:color w:val="000009"/>
          <w:szCs w:val="22"/>
        </w:rPr>
        <w:t>nar</w:t>
      </w:r>
      <w:r w:rsidRPr="00F6077B">
        <w:rPr>
          <w:rFonts w:cs="Arial"/>
          <w:color w:val="000009"/>
          <w:spacing w:val="-1"/>
          <w:szCs w:val="22"/>
        </w:rPr>
        <w:t>i</w:t>
      </w:r>
      <w:r w:rsidRPr="00F6077B">
        <w:rPr>
          <w:rFonts w:cs="Arial"/>
          <w:color w:val="000009"/>
          <w:szCs w:val="22"/>
        </w:rPr>
        <w:t>as.</w:t>
      </w:r>
    </w:p>
    <w:p w:rsidR="008F5938" w:rsidRPr="00F6077B" w:rsidRDefault="008F5938" w:rsidP="008F5938">
      <w:pPr>
        <w:spacing w:before="0" w:line="288" w:lineRule="auto"/>
        <w:ind w:firstLine="0"/>
        <w:rPr>
          <w:rFonts w:cs="Arial"/>
          <w:color w:val="000000"/>
          <w:szCs w:val="22"/>
        </w:rPr>
      </w:pPr>
    </w:p>
    <w:p w:rsidR="009253C3" w:rsidRPr="009253C3" w:rsidRDefault="008F5938" w:rsidP="008F5938">
      <w:pPr>
        <w:spacing w:before="0" w:line="288" w:lineRule="auto"/>
        <w:ind w:firstLine="0"/>
        <w:rPr>
          <w:rFonts w:cs="Arial"/>
          <w:color w:val="000000"/>
          <w:szCs w:val="22"/>
        </w:rPr>
      </w:pPr>
      <w:r>
        <w:rPr>
          <w:rFonts w:cs="Arial"/>
          <w:b/>
          <w:bCs/>
          <w:color w:val="000009"/>
          <w:szCs w:val="22"/>
        </w:rPr>
        <w:t>3</w:t>
      </w:r>
      <w:r w:rsidR="009253C3" w:rsidRPr="009253C3">
        <w:rPr>
          <w:rFonts w:cs="Arial"/>
          <w:b/>
          <w:bCs/>
          <w:color w:val="000009"/>
          <w:szCs w:val="22"/>
        </w:rPr>
        <w:t>)</w:t>
      </w:r>
      <w:r w:rsidR="009253C3" w:rsidRPr="009253C3">
        <w:rPr>
          <w:rFonts w:cs="Arial"/>
          <w:b/>
          <w:bCs/>
          <w:color w:val="000009"/>
          <w:spacing w:val="-1"/>
          <w:szCs w:val="22"/>
        </w:rPr>
        <w:t xml:space="preserve"> </w:t>
      </w:r>
      <w:r w:rsidR="009253C3" w:rsidRPr="009253C3">
        <w:rPr>
          <w:rFonts w:cs="Arial"/>
          <w:b/>
          <w:bCs/>
          <w:color w:val="000009"/>
          <w:szCs w:val="22"/>
        </w:rPr>
        <w:t>Med</w:t>
      </w:r>
      <w:r w:rsidR="009253C3" w:rsidRPr="009253C3">
        <w:rPr>
          <w:rFonts w:cs="Arial"/>
          <w:b/>
          <w:bCs/>
          <w:color w:val="000009"/>
          <w:spacing w:val="1"/>
          <w:szCs w:val="22"/>
        </w:rPr>
        <w:t>i</w:t>
      </w:r>
      <w:r w:rsidR="009253C3" w:rsidRPr="009253C3">
        <w:rPr>
          <w:rFonts w:cs="Arial"/>
          <w:b/>
          <w:bCs/>
          <w:color w:val="000009"/>
          <w:szCs w:val="22"/>
        </w:rPr>
        <w:t>das</w:t>
      </w:r>
      <w:r w:rsidR="009253C3" w:rsidRPr="009253C3">
        <w:rPr>
          <w:rFonts w:cs="Arial"/>
          <w:b/>
          <w:bCs/>
          <w:color w:val="000009"/>
          <w:spacing w:val="-3"/>
          <w:szCs w:val="22"/>
        </w:rPr>
        <w:t xml:space="preserve"> </w:t>
      </w:r>
      <w:r w:rsidR="009253C3" w:rsidRPr="009253C3">
        <w:rPr>
          <w:rFonts w:cs="Arial"/>
          <w:b/>
          <w:bCs/>
          <w:color w:val="000009"/>
          <w:szCs w:val="22"/>
        </w:rPr>
        <w:t>de</w:t>
      </w:r>
      <w:r w:rsidR="009253C3" w:rsidRPr="009253C3">
        <w:rPr>
          <w:rFonts w:cs="Arial"/>
          <w:b/>
          <w:bCs/>
          <w:color w:val="000009"/>
          <w:spacing w:val="-1"/>
          <w:szCs w:val="22"/>
        </w:rPr>
        <w:t xml:space="preserve"> </w:t>
      </w:r>
      <w:r w:rsidR="009253C3" w:rsidRPr="009253C3">
        <w:rPr>
          <w:rFonts w:cs="Arial"/>
          <w:b/>
          <w:bCs/>
          <w:color w:val="000009"/>
          <w:szCs w:val="22"/>
        </w:rPr>
        <w:t>ap</w:t>
      </w:r>
      <w:r w:rsidR="009253C3" w:rsidRPr="009253C3">
        <w:rPr>
          <w:rFonts w:cs="Arial"/>
          <w:b/>
          <w:bCs/>
          <w:color w:val="000009"/>
          <w:spacing w:val="1"/>
          <w:szCs w:val="22"/>
        </w:rPr>
        <w:t>o</w:t>
      </w:r>
      <w:r w:rsidR="009253C3" w:rsidRPr="009253C3">
        <w:rPr>
          <w:rFonts w:cs="Arial"/>
          <w:b/>
          <w:bCs/>
          <w:color w:val="000009"/>
          <w:spacing w:val="-2"/>
          <w:szCs w:val="22"/>
        </w:rPr>
        <w:t>y</w:t>
      </w:r>
      <w:r w:rsidR="009253C3" w:rsidRPr="009253C3">
        <w:rPr>
          <w:rFonts w:cs="Arial"/>
          <w:b/>
          <w:bCs/>
          <w:color w:val="000009"/>
          <w:szCs w:val="22"/>
        </w:rPr>
        <w:t>o</w:t>
      </w:r>
      <w:r w:rsidR="009253C3" w:rsidRPr="009253C3">
        <w:rPr>
          <w:rFonts w:cs="Arial"/>
          <w:b/>
          <w:bCs/>
          <w:color w:val="000009"/>
          <w:spacing w:val="-4"/>
          <w:szCs w:val="22"/>
        </w:rPr>
        <w:t xml:space="preserve"> </w:t>
      </w:r>
      <w:r w:rsidR="009253C3" w:rsidRPr="009253C3">
        <w:rPr>
          <w:rFonts w:cs="Arial"/>
          <w:b/>
          <w:bCs/>
          <w:color w:val="000009"/>
          <w:szCs w:val="22"/>
        </w:rPr>
        <w:t>esp</w:t>
      </w:r>
      <w:r w:rsidR="009253C3" w:rsidRPr="009253C3">
        <w:rPr>
          <w:rFonts w:cs="Arial"/>
          <w:b/>
          <w:bCs/>
          <w:color w:val="000009"/>
          <w:spacing w:val="2"/>
          <w:szCs w:val="22"/>
        </w:rPr>
        <w:t>e</w:t>
      </w:r>
      <w:r w:rsidR="009253C3" w:rsidRPr="009253C3">
        <w:rPr>
          <w:rFonts w:cs="Arial"/>
          <w:b/>
          <w:bCs/>
          <w:color w:val="000009"/>
          <w:szCs w:val="22"/>
        </w:rPr>
        <w:t>c</w:t>
      </w:r>
      <w:r w:rsidR="009253C3" w:rsidRPr="009253C3">
        <w:rPr>
          <w:rFonts w:cs="Arial"/>
          <w:b/>
          <w:bCs/>
          <w:color w:val="000009"/>
          <w:spacing w:val="-1"/>
          <w:szCs w:val="22"/>
        </w:rPr>
        <w:t>í</w:t>
      </w:r>
      <w:r w:rsidR="009253C3" w:rsidRPr="009253C3">
        <w:rPr>
          <w:rFonts w:cs="Arial"/>
          <w:b/>
          <w:bCs/>
          <w:color w:val="000009"/>
          <w:szCs w:val="22"/>
        </w:rPr>
        <w:t>f</w:t>
      </w:r>
      <w:r w:rsidR="009253C3" w:rsidRPr="009253C3">
        <w:rPr>
          <w:rFonts w:cs="Arial"/>
          <w:b/>
          <w:bCs/>
          <w:color w:val="000009"/>
          <w:spacing w:val="1"/>
          <w:szCs w:val="22"/>
        </w:rPr>
        <w:t>i</w:t>
      </w:r>
      <w:r w:rsidR="009253C3" w:rsidRPr="009253C3">
        <w:rPr>
          <w:rFonts w:cs="Arial"/>
          <w:b/>
          <w:bCs/>
          <w:color w:val="000009"/>
          <w:szCs w:val="22"/>
        </w:rPr>
        <w:t>cas</w:t>
      </w:r>
    </w:p>
    <w:p w:rsidR="009253C3" w:rsidRPr="009253C3" w:rsidRDefault="009253C3" w:rsidP="008F5938">
      <w:pPr>
        <w:spacing w:before="0" w:line="288" w:lineRule="auto"/>
        <w:ind w:firstLine="0"/>
        <w:rPr>
          <w:rFonts w:cs="Arial"/>
          <w:color w:val="000000"/>
          <w:szCs w:val="22"/>
        </w:rPr>
      </w:pPr>
      <w:r w:rsidRPr="008F5938">
        <w:rPr>
          <w:rFonts w:cs="Arial"/>
          <w:color w:val="000009"/>
          <w:szCs w:val="22"/>
        </w:rPr>
        <w:t>Se</w:t>
      </w:r>
      <w:r w:rsidRPr="009253C3">
        <w:rPr>
          <w:rFonts w:cs="Arial"/>
          <w:color w:val="000009"/>
          <w:szCs w:val="22"/>
        </w:rPr>
        <w:t xml:space="preserve"> con</w:t>
      </w:r>
      <w:r w:rsidRPr="009253C3">
        <w:rPr>
          <w:rFonts w:cs="Arial"/>
          <w:color w:val="000009"/>
          <w:spacing w:val="2"/>
          <w:szCs w:val="22"/>
        </w:rPr>
        <w:t>s</w:t>
      </w:r>
      <w:r w:rsidRPr="009253C3">
        <w:rPr>
          <w:rFonts w:cs="Arial"/>
          <w:color w:val="000009"/>
          <w:spacing w:val="-1"/>
          <w:szCs w:val="22"/>
        </w:rPr>
        <w:t>i</w:t>
      </w:r>
      <w:r w:rsidRPr="009253C3">
        <w:rPr>
          <w:rFonts w:cs="Arial"/>
          <w:color w:val="000009"/>
          <w:szCs w:val="22"/>
        </w:rPr>
        <w:t>deran</w:t>
      </w:r>
      <w:r w:rsidRPr="009253C3">
        <w:rPr>
          <w:rFonts w:cs="Arial"/>
          <w:color w:val="000009"/>
          <w:spacing w:val="3"/>
          <w:szCs w:val="22"/>
        </w:rPr>
        <w:t xml:space="preserve"> </w:t>
      </w:r>
      <w:r w:rsidRPr="009253C3">
        <w:rPr>
          <w:rFonts w:cs="Arial"/>
          <w:color w:val="000009"/>
          <w:spacing w:val="-1"/>
          <w:szCs w:val="22"/>
        </w:rPr>
        <w:t>m</w:t>
      </w:r>
      <w:r w:rsidRPr="009253C3">
        <w:rPr>
          <w:rFonts w:cs="Arial"/>
          <w:color w:val="000009"/>
          <w:szCs w:val="22"/>
        </w:rPr>
        <w:t>ed</w:t>
      </w:r>
      <w:r w:rsidRPr="009253C3">
        <w:rPr>
          <w:rFonts w:cs="Arial"/>
          <w:color w:val="000009"/>
          <w:spacing w:val="1"/>
          <w:szCs w:val="22"/>
        </w:rPr>
        <w:t>i</w:t>
      </w:r>
      <w:r w:rsidRPr="009253C3">
        <w:rPr>
          <w:rFonts w:cs="Arial"/>
          <w:color w:val="000009"/>
          <w:szCs w:val="22"/>
        </w:rPr>
        <w:t>das</w:t>
      </w:r>
      <w:r w:rsidRPr="009253C3">
        <w:rPr>
          <w:rFonts w:cs="Arial"/>
          <w:color w:val="000009"/>
          <w:spacing w:val="1"/>
          <w:szCs w:val="22"/>
        </w:rPr>
        <w:t xml:space="preserve"> </w:t>
      </w:r>
      <w:r w:rsidRPr="009253C3">
        <w:rPr>
          <w:rFonts w:cs="Arial"/>
          <w:color w:val="000009"/>
          <w:szCs w:val="22"/>
        </w:rPr>
        <w:t>de</w:t>
      </w:r>
      <w:r w:rsidRPr="009253C3">
        <w:rPr>
          <w:rFonts w:cs="Arial"/>
          <w:color w:val="000009"/>
          <w:spacing w:val="3"/>
          <w:szCs w:val="22"/>
        </w:rPr>
        <w:t xml:space="preserve"> </w:t>
      </w:r>
      <w:r w:rsidRPr="009253C3">
        <w:rPr>
          <w:rFonts w:cs="Arial"/>
          <w:color w:val="000009"/>
          <w:szCs w:val="22"/>
        </w:rPr>
        <w:t>ap</w:t>
      </w:r>
      <w:r w:rsidRPr="009253C3">
        <w:rPr>
          <w:rFonts w:cs="Arial"/>
          <w:color w:val="000009"/>
          <w:spacing w:val="2"/>
          <w:szCs w:val="22"/>
        </w:rPr>
        <w:t>o</w:t>
      </w:r>
      <w:r w:rsidRPr="009253C3">
        <w:rPr>
          <w:rFonts w:cs="Arial"/>
          <w:color w:val="000009"/>
          <w:spacing w:val="-4"/>
          <w:szCs w:val="22"/>
        </w:rPr>
        <w:t>y</w:t>
      </w:r>
      <w:r w:rsidRPr="009253C3">
        <w:rPr>
          <w:rFonts w:cs="Arial"/>
          <w:color w:val="000009"/>
          <w:szCs w:val="22"/>
        </w:rPr>
        <w:t>o</w:t>
      </w:r>
      <w:r w:rsidRPr="009253C3">
        <w:rPr>
          <w:rFonts w:cs="Arial"/>
          <w:color w:val="000009"/>
          <w:spacing w:val="5"/>
          <w:szCs w:val="22"/>
        </w:rPr>
        <w:t xml:space="preserve"> </w:t>
      </w:r>
      <w:r w:rsidRPr="009253C3">
        <w:rPr>
          <w:rFonts w:cs="Arial"/>
          <w:color w:val="000009"/>
          <w:szCs w:val="22"/>
        </w:rPr>
        <w:t>espec</w:t>
      </w:r>
      <w:r w:rsidRPr="009253C3">
        <w:rPr>
          <w:rFonts w:cs="Arial"/>
          <w:color w:val="000009"/>
          <w:spacing w:val="-1"/>
          <w:szCs w:val="22"/>
        </w:rPr>
        <w:t>í</w:t>
      </w:r>
      <w:r w:rsidRPr="009253C3">
        <w:rPr>
          <w:rFonts w:cs="Arial"/>
          <w:color w:val="000009"/>
          <w:spacing w:val="1"/>
          <w:szCs w:val="22"/>
        </w:rPr>
        <w:t>f</w:t>
      </w:r>
      <w:r w:rsidRPr="009253C3">
        <w:rPr>
          <w:rFonts w:cs="Arial"/>
          <w:color w:val="000009"/>
          <w:spacing w:val="-1"/>
          <w:szCs w:val="22"/>
        </w:rPr>
        <w:t>i</w:t>
      </w:r>
      <w:r w:rsidRPr="009253C3">
        <w:rPr>
          <w:rFonts w:cs="Arial"/>
          <w:color w:val="000009"/>
          <w:szCs w:val="22"/>
        </w:rPr>
        <w:t>cas</w:t>
      </w:r>
      <w:r w:rsidRPr="009253C3">
        <w:rPr>
          <w:rFonts w:cs="Arial"/>
          <w:color w:val="000009"/>
          <w:spacing w:val="1"/>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3"/>
          <w:szCs w:val="22"/>
        </w:rPr>
        <w:t xml:space="preserve"> </w:t>
      </w:r>
      <w:r w:rsidRPr="009253C3">
        <w:rPr>
          <w:rFonts w:cs="Arial"/>
          <w:color w:val="000009"/>
          <w:spacing w:val="-1"/>
          <w:szCs w:val="22"/>
        </w:rPr>
        <w:t>r</w:t>
      </w:r>
      <w:r w:rsidRPr="009253C3">
        <w:rPr>
          <w:rFonts w:cs="Arial"/>
          <w:color w:val="000009"/>
          <w:szCs w:val="22"/>
        </w:rPr>
        <w:t>epe</w:t>
      </w:r>
      <w:r w:rsidRPr="009253C3">
        <w:rPr>
          <w:rFonts w:cs="Arial"/>
          <w:color w:val="000009"/>
          <w:spacing w:val="1"/>
          <w:szCs w:val="22"/>
        </w:rPr>
        <w:t>t</w:t>
      </w:r>
      <w:r w:rsidRPr="009253C3">
        <w:rPr>
          <w:rFonts w:cs="Arial"/>
          <w:color w:val="000009"/>
          <w:spacing w:val="-1"/>
          <w:szCs w:val="22"/>
        </w:rPr>
        <w:t>i</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3"/>
          <w:szCs w:val="22"/>
        </w:rPr>
        <w:t xml:space="preserve"> </w:t>
      </w:r>
      <w:r w:rsidRPr="009253C3">
        <w:rPr>
          <w:rFonts w:cs="Arial"/>
          <w:color w:val="000009"/>
          <w:szCs w:val="22"/>
        </w:rPr>
        <w:t>de</w:t>
      </w:r>
      <w:r w:rsidRPr="009253C3">
        <w:rPr>
          <w:rFonts w:cs="Arial"/>
          <w:color w:val="000009"/>
          <w:spacing w:val="1"/>
          <w:szCs w:val="22"/>
        </w:rPr>
        <w:t xml:space="preserve"> </w:t>
      </w:r>
      <w:r w:rsidRPr="009253C3">
        <w:rPr>
          <w:rFonts w:cs="Arial"/>
          <w:color w:val="000009"/>
          <w:szCs w:val="22"/>
        </w:rPr>
        <w:t>curso</w:t>
      </w:r>
      <w:r w:rsidRPr="009253C3">
        <w:rPr>
          <w:rFonts w:cs="Arial"/>
          <w:color w:val="000009"/>
          <w:spacing w:val="1"/>
          <w:szCs w:val="22"/>
        </w:rPr>
        <w:t xml:space="preserve"> </w:t>
      </w:r>
      <w:r w:rsidRPr="009253C3">
        <w:rPr>
          <w:rFonts w:cs="Arial"/>
          <w:color w:val="000009"/>
          <w:szCs w:val="22"/>
        </w:rPr>
        <w:t>y</w:t>
      </w:r>
      <w:r w:rsidRPr="009253C3">
        <w:rPr>
          <w:rFonts w:cs="Arial"/>
          <w:color w:val="000009"/>
          <w:spacing w:val="1"/>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3"/>
          <w:szCs w:val="22"/>
        </w:rPr>
        <w:t xml:space="preserve"> </w:t>
      </w:r>
      <w:r w:rsidRPr="009253C3">
        <w:rPr>
          <w:rFonts w:cs="Arial"/>
          <w:color w:val="000009"/>
          <w:szCs w:val="22"/>
        </w:rPr>
        <w:t>consecuen</w:t>
      </w:r>
      <w:r w:rsidRPr="009253C3">
        <w:rPr>
          <w:rFonts w:cs="Arial"/>
          <w:color w:val="000009"/>
          <w:spacing w:val="1"/>
          <w:szCs w:val="22"/>
        </w:rPr>
        <w:t>t</w:t>
      </w:r>
      <w:r w:rsidRPr="009253C3">
        <w:rPr>
          <w:rFonts w:cs="Arial"/>
          <w:color w:val="000009"/>
          <w:szCs w:val="22"/>
        </w:rPr>
        <w:t>es</w:t>
      </w:r>
      <w:r w:rsidRPr="009253C3">
        <w:rPr>
          <w:rFonts w:cs="Arial"/>
          <w:color w:val="000009"/>
          <w:spacing w:val="3"/>
          <w:szCs w:val="22"/>
        </w:rPr>
        <w:t xml:space="preserve"> </w:t>
      </w:r>
      <w:r w:rsidRPr="009253C3">
        <w:rPr>
          <w:rFonts w:cs="Arial"/>
          <w:color w:val="000009"/>
          <w:spacing w:val="-1"/>
          <w:szCs w:val="22"/>
        </w:rPr>
        <w:t>m</w:t>
      </w:r>
      <w:r w:rsidRPr="009253C3">
        <w:rPr>
          <w:rFonts w:cs="Arial"/>
          <w:color w:val="000009"/>
          <w:szCs w:val="22"/>
        </w:rPr>
        <w:t>e</w:t>
      </w:r>
      <w:r w:rsidRPr="009253C3">
        <w:rPr>
          <w:rFonts w:cs="Arial"/>
          <w:color w:val="000009"/>
          <w:spacing w:val="2"/>
          <w:szCs w:val="22"/>
        </w:rPr>
        <w:t>d</w:t>
      </w:r>
      <w:r w:rsidRPr="009253C3">
        <w:rPr>
          <w:rFonts w:cs="Arial"/>
          <w:color w:val="000009"/>
          <w:spacing w:val="-1"/>
          <w:szCs w:val="22"/>
        </w:rPr>
        <w:t>i</w:t>
      </w:r>
      <w:r w:rsidRPr="009253C3">
        <w:rPr>
          <w:rFonts w:cs="Arial"/>
          <w:color w:val="000009"/>
          <w:szCs w:val="22"/>
        </w:rPr>
        <w:t>das comp</w:t>
      </w:r>
      <w:r w:rsidRPr="009253C3">
        <w:rPr>
          <w:rFonts w:cs="Arial"/>
          <w:color w:val="000009"/>
          <w:spacing w:val="-1"/>
          <w:szCs w:val="22"/>
        </w:rPr>
        <w:t>l</w:t>
      </w:r>
      <w:r w:rsidRPr="009253C3">
        <w:rPr>
          <w:rFonts w:cs="Arial"/>
          <w:color w:val="000009"/>
          <w:szCs w:val="22"/>
        </w:rPr>
        <w:t>emen</w:t>
      </w:r>
      <w:r w:rsidRPr="009253C3">
        <w:rPr>
          <w:rFonts w:cs="Arial"/>
          <w:color w:val="000009"/>
          <w:spacing w:val="1"/>
          <w:szCs w:val="22"/>
        </w:rPr>
        <w:t>t</w:t>
      </w:r>
      <w:r w:rsidRPr="009253C3">
        <w:rPr>
          <w:rFonts w:cs="Arial"/>
          <w:color w:val="000009"/>
          <w:szCs w:val="22"/>
        </w:rPr>
        <w:t>ar</w:t>
      </w:r>
      <w:r w:rsidRPr="009253C3">
        <w:rPr>
          <w:rFonts w:cs="Arial"/>
          <w:color w:val="000009"/>
          <w:spacing w:val="-1"/>
          <w:szCs w:val="22"/>
        </w:rPr>
        <w:t>i</w:t>
      </w:r>
      <w:r w:rsidRPr="009253C3">
        <w:rPr>
          <w:rFonts w:cs="Arial"/>
          <w:color w:val="000009"/>
          <w:szCs w:val="22"/>
        </w:rPr>
        <w:t xml:space="preserve">as  de </w:t>
      </w:r>
      <w:r w:rsidRPr="009253C3">
        <w:rPr>
          <w:rFonts w:cs="Arial"/>
          <w:color w:val="000009"/>
          <w:spacing w:val="3"/>
          <w:szCs w:val="22"/>
        </w:rPr>
        <w:t xml:space="preserve"> </w:t>
      </w:r>
      <w:r w:rsidRPr="009253C3">
        <w:rPr>
          <w:rFonts w:cs="Arial"/>
          <w:color w:val="000009"/>
          <w:szCs w:val="22"/>
        </w:rPr>
        <w:t>r</w:t>
      </w:r>
      <w:r w:rsidRPr="009253C3">
        <w:rPr>
          <w:rFonts w:cs="Arial"/>
          <w:color w:val="000009"/>
          <w:spacing w:val="-2"/>
          <w:szCs w:val="22"/>
        </w:rPr>
        <w:t>e</w:t>
      </w:r>
      <w:r w:rsidRPr="009253C3">
        <w:rPr>
          <w:rFonts w:cs="Arial"/>
          <w:color w:val="000009"/>
          <w:spacing w:val="1"/>
          <w:szCs w:val="22"/>
        </w:rPr>
        <w:t>f</w:t>
      </w:r>
      <w:r w:rsidRPr="009253C3">
        <w:rPr>
          <w:rFonts w:cs="Arial"/>
          <w:color w:val="000009"/>
          <w:szCs w:val="22"/>
        </w:rPr>
        <w:t xml:space="preserve">uerzo </w:t>
      </w:r>
      <w:r w:rsidRPr="009253C3">
        <w:rPr>
          <w:rFonts w:cs="Arial"/>
          <w:color w:val="000009"/>
          <w:spacing w:val="2"/>
          <w:szCs w:val="22"/>
        </w:rPr>
        <w:t xml:space="preserve"> </w:t>
      </w:r>
      <w:r w:rsidRPr="009253C3">
        <w:rPr>
          <w:rFonts w:cs="Arial"/>
          <w:color w:val="000009"/>
          <w:szCs w:val="22"/>
        </w:rPr>
        <w:t xml:space="preserve">que </w:t>
      </w:r>
      <w:r w:rsidRPr="009253C3">
        <w:rPr>
          <w:rFonts w:cs="Arial"/>
          <w:color w:val="000009"/>
          <w:spacing w:val="1"/>
          <w:szCs w:val="22"/>
        </w:rPr>
        <w:t xml:space="preserve"> </w:t>
      </w:r>
      <w:r w:rsidRPr="009253C3">
        <w:rPr>
          <w:rFonts w:cs="Arial"/>
          <w:color w:val="000009"/>
          <w:szCs w:val="22"/>
        </w:rPr>
        <w:t xml:space="preserve">se </w:t>
      </w:r>
      <w:r w:rsidRPr="009253C3">
        <w:rPr>
          <w:rFonts w:cs="Arial"/>
          <w:color w:val="000009"/>
          <w:spacing w:val="1"/>
          <w:szCs w:val="22"/>
        </w:rPr>
        <w:t xml:space="preserve"> </w:t>
      </w:r>
      <w:r w:rsidRPr="009253C3">
        <w:rPr>
          <w:rFonts w:cs="Arial"/>
          <w:color w:val="000009"/>
          <w:szCs w:val="22"/>
        </w:rPr>
        <w:t>ad</w:t>
      </w:r>
      <w:r w:rsidRPr="009253C3">
        <w:rPr>
          <w:rFonts w:cs="Arial"/>
          <w:color w:val="000009"/>
          <w:spacing w:val="2"/>
          <w:szCs w:val="22"/>
        </w:rPr>
        <w:t>o</w:t>
      </w:r>
      <w:r w:rsidRPr="009253C3">
        <w:rPr>
          <w:rFonts w:cs="Arial"/>
          <w:color w:val="000009"/>
          <w:szCs w:val="22"/>
        </w:rPr>
        <w:t>p</w:t>
      </w:r>
      <w:r w:rsidRPr="009253C3">
        <w:rPr>
          <w:rFonts w:cs="Arial"/>
          <w:color w:val="000009"/>
          <w:spacing w:val="1"/>
          <w:szCs w:val="22"/>
        </w:rPr>
        <w:t>t</w:t>
      </w:r>
      <w:r w:rsidRPr="009253C3">
        <w:rPr>
          <w:rFonts w:cs="Arial"/>
          <w:color w:val="000009"/>
          <w:szCs w:val="22"/>
        </w:rPr>
        <w:t>en,  a</w:t>
      </w:r>
      <w:r w:rsidRPr="009253C3">
        <w:rPr>
          <w:rFonts w:cs="Arial"/>
          <w:color w:val="000009"/>
          <w:spacing w:val="-2"/>
          <w:szCs w:val="22"/>
        </w:rPr>
        <w:t>s</w:t>
      </w:r>
      <w:r w:rsidRPr="009253C3">
        <w:rPr>
          <w:rFonts w:cs="Arial"/>
          <w:color w:val="000009"/>
          <w:szCs w:val="22"/>
        </w:rPr>
        <w:t xml:space="preserve">í </w:t>
      </w:r>
      <w:r w:rsidRPr="009253C3">
        <w:rPr>
          <w:rFonts w:cs="Arial"/>
          <w:color w:val="000009"/>
          <w:spacing w:val="1"/>
          <w:szCs w:val="22"/>
        </w:rPr>
        <w:t xml:space="preserve"> </w:t>
      </w:r>
      <w:r w:rsidRPr="009253C3">
        <w:rPr>
          <w:rFonts w:cs="Arial"/>
          <w:color w:val="000009"/>
          <w:szCs w:val="22"/>
        </w:rPr>
        <w:t xml:space="preserve">como </w:t>
      </w:r>
      <w:r w:rsidRPr="009253C3">
        <w:rPr>
          <w:rFonts w:cs="Arial"/>
          <w:color w:val="000009"/>
          <w:spacing w:val="3"/>
          <w:szCs w:val="22"/>
        </w:rPr>
        <w:t xml:space="preserve"> </w:t>
      </w:r>
      <w:r w:rsidRPr="009253C3">
        <w:rPr>
          <w:rFonts w:cs="Arial"/>
          <w:color w:val="000009"/>
          <w:spacing w:val="-1"/>
          <w:szCs w:val="22"/>
        </w:rPr>
        <w:t>l</w:t>
      </w:r>
      <w:r w:rsidRPr="009253C3">
        <w:rPr>
          <w:rFonts w:cs="Arial"/>
          <w:color w:val="000009"/>
          <w:szCs w:val="22"/>
        </w:rPr>
        <w:t xml:space="preserve">a </w:t>
      </w:r>
      <w:r w:rsidRPr="009253C3">
        <w:rPr>
          <w:rFonts w:cs="Arial"/>
          <w:color w:val="000009"/>
          <w:spacing w:val="1"/>
          <w:szCs w:val="22"/>
        </w:rPr>
        <w:t xml:space="preserve"> </w:t>
      </w:r>
      <w:r w:rsidRPr="009253C3">
        <w:rPr>
          <w:rFonts w:cs="Arial"/>
          <w:color w:val="000009"/>
          <w:szCs w:val="22"/>
        </w:rPr>
        <w:t>pro</w:t>
      </w:r>
      <w:r w:rsidRPr="009253C3">
        <w:rPr>
          <w:rFonts w:cs="Arial"/>
          <w:color w:val="000009"/>
          <w:spacing w:val="-1"/>
          <w:szCs w:val="22"/>
        </w:rPr>
        <w:t>l</w:t>
      </w:r>
      <w:r w:rsidRPr="009253C3">
        <w:rPr>
          <w:rFonts w:cs="Arial"/>
          <w:color w:val="000009"/>
          <w:szCs w:val="22"/>
        </w:rPr>
        <w:t>o</w:t>
      </w:r>
      <w:r w:rsidRPr="009253C3">
        <w:rPr>
          <w:rFonts w:cs="Arial"/>
          <w:color w:val="000009"/>
          <w:spacing w:val="2"/>
          <w:szCs w:val="22"/>
        </w:rPr>
        <w:t>n</w:t>
      </w:r>
      <w:r w:rsidRPr="009253C3">
        <w:rPr>
          <w:rFonts w:cs="Arial"/>
          <w:color w:val="000009"/>
          <w:szCs w:val="22"/>
        </w:rPr>
        <w:t>gac</w:t>
      </w:r>
      <w:r w:rsidRPr="009253C3">
        <w:rPr>
          <w:rFonts w:cs="Arial"/>
          <w:color w:val="000009"/>
          <w:spacing w:val="-1"/>
          <w:szCs w:val="22"/>
        </w:rPr>
        <w:t>i</w:t>
      </w:r>
      <w:r w:rsidRPr="009253C3">
        <w:rPr>
          <w:rFonts w:cs="Arial"/>
          <w:color w:val="000009"/>
          <w:spacing w:val="2"/>
          <w:szCs w:val="22"/>
        </w:rPr>
        <w:t>ó</w:t>
      </w:r>
      <w:r w:rsidRPr="009253C3">
        <w:rPr>
          <w:rFonts w:cs="Arial"/>
          <w:color w:val="000009"/>
          <w:szCs w:val="22"/>
        </w:rPr>
        <w:t xml:space="preserve">n </w:t>
      </w:r>
      <w:r w:rsidRPr="009253C3">
        <w:rPr>
          <w:rFonts w:cs="Arial"/>
          <w:color w:val="000009"/>
          <w:spacing w:val="1"/>
          <w:szCs w:val="22"/>
        </w:rPr>
        <w:t xml:space="preserve"> </w:t>
      </w:r>
      <w:r w:rsidRPr="009253C3">
        <w:rPr>
          <w:rFonts w:cs="Arial"/>
          <w:color w:val="000009"/>
          <w:szCs w:val="22"/>
        </w:rPr>
        <w:t xml:space="preserve">de </w:t>
      </w:r>
      <w:r w:rsidRPr="009253C3">
        <w:rPr>
          <w:rFonts w:cs="Arial"/>
          <w:color w:val="000009"/>
          <w:spacing w:val="3"/>
          <w:szCs w:val="22"/>
        </w:rPr>
        <w:t xml:space="preserve"> </w:t>
      </w:r>
      <w:r w:rsidRPr="009253C3">
        <w:rPr>
          <w:rFonts w:cs="Arial"/>
          <w:color w:val="000009"/>
          <w:spacing w:val="-1"/>
          <w:szCs w:val="22"/>
        </w:rPr>
        <w:t>l</w:t>
      </w:r>
      <w:r w:rsidRPr="009253C3">
        <w:rPr>
          <w:rFonts w:cs="Arial"/>
          <w:color w:val="000009"/>
          <w:szCs w:val="22"/>
        </w:rPr>
        <w:t xml:space="preserve">a </w:t>
      </w:r>
      <w:r w:rsidRPr="009253C3">
        <w:rPr>
          <w:rFonts w:cs="Arial"/>
          <w:color w:val="000009"/>
          <w:spacing w:val="1"/>
          <w:szCs w:val="22"/>
        </w:rPr>
        <w:t xml:space="preserve"> </w:t>
      </w:r>
      <w:r w:rsidRPr="009253C3">
        <w:rPr>
          <w:rFonts w:cs="Arial"/>
          <w:color w:val="000009"/>
          <w:szCs w:val="22"/>
        </w:rPr>
        <w:t>esco</w:t>
      </w:r>
      <w:r w:rsidRPr="009253C3">
        <w:rPr>
          <w:rFonts w:cs="Arial"/>
          <w:color w:val="000009"/>
          <w:spacing w:val="1"/>
          <w:szCs w:val="22"/>
        </w:rPr>
        <w:t>l</w:t>
      </w:r>
      <w:r w:rsidRPr="009253C3">
        <w:rPr>
          <w:rFonts w:cs="Arial"/>
          <w:color w:val="000009"/>
          <w:szCs w:val="22"/>
        </w:rPr>
        <w:t>ar</w:t>
      </w:r>
      <w:r w:rsidRPr="009253C3">
        <w:rPr>
          <w:rFonts w:cs="Arial"/>
          <w:color w:val="000009"/>
          <w:spacing w:val="-1"/>
          <w:szCs w:val="22"/>
        </w:rPr>
        <w:t>i</w:t>
      </w:r>
      <w:r w:rsidRPr="009253C3">
        <w:rPr>
          <w:rFonts w:cs="Arial"/>
          <w:color w:val="000009"/>
          <w:szCs w:val="22"/>
        </w:rPr>
        <w:t>zac</w:t>
      </w:r>
      <w:r w:rsidRPr="009253C3">
        <w:rPr>
          <w:rFonts w:cs="Arial"/>
          <w:color w:val="000009"/>
          <w:spacing w:val="-1"/>
          <w:szCs w:val="22"/>
        </w:rPr>
        <w:t>i</w:t>
      </w:r>
      <w:r w:rsidRPr="009253C3">
        <w:rPr>
          <w:rFonts w:cs="Arial"/>
          <w:color w:val="000009"/>
          <w:spacing w:val="2"/>
          <w:szCs w:val="22"/>
        </w:rPr>
        <w:t>ó</w:t>
      </w:r>
      <w:r w:rsidRPr="009253C3">
        <w:rPr>
          <w:rFonts w:cs="Arial"/>
          <w:color w:val="000009"/>
          <w:szCs w:val="22"/>
        </w:rPr>
        <w:t xml:space="preserve">n </w:t>
      </w:r>
      <w:r w:rsidRPr="009253C3">
        <w:rPr>
          <w:rFonts w:cs="Arial"/>
          <w:color w:val="000009"/>
          <w:spacing w:val="1"/>
          <w:szCs w:val="22"/>
        </w:rPr>
        <w:t xml:space="preserve"> </w:t>
      </w:r>
      <w:r w:rsidRPr="009253C3">
        <w:rPr>
          <w:rFonts w:cs="Arial"/>
          <w:color w:val="000009"/>
          <w:szCs w:val="22"/>
        </w:rPr>
        <w:t>del a</w:t>
      </w:r>
      <w:r w:rsidRPr="009253C3">
        <w:rPr>
          <w:rFonts w:cs="Arial"/>
          <w:color w:val="000009"/>
          <w:spacing w:val="-1"/>
          <w:szCs w:val="22"/>
        </w:rPr>
        <w:t>l</w:t>
      </w:r>
      <w:r w:rsidRPr="009253C3">
        <w:rPr>
          <w:rFonts w:cs="Arial"/>
          <w:color w:val="000009"/>
          <w:szCs w:val="22"/>
        </w:rPr>
        <w:t xml:space="preserve">umnado en </w:t>
      </w:r>
      <w:r w:rsidRPr="009253C3">
        <w:rPr>
          <w:rFonts w:cs="Arial"/>
          <w:color w:val="000009"/>
          <w:spacing w:val="-1"/>
          <w:szCs w:val="22"/>
        </w:rPr>
        <w:t>l</w:t>
      </w:r>
      <w:r w:rsidRPr="009253C3">
        <w:rPr>
          <w:rFonts w:cs="Arial"/>
          <w:color w:val="000009"/>
          <w:szCs w:val="22"/>
        </w:rPr>
        <w:t>a</w:t>
      </w:r>
      <w:r w:rsidRPr="009253C3">
        <w:rPr>
          <w:rFonts w:cs="Arial"/>
          <w:color w:val="000009"/>
          <w:spacing w:val="2"/>
          <w:szCs w:val="22"/>
        </w:rPr>
        <w:t xml:space="preserve"> </w:t>
      </w:r>
      <w:r w:rsidRPr="009253C3">
        <w:rPr>
          <w:rFonts w:cs="Arial"/>
          <w:color w:val="000009"/>
          <w:spacing w:val="-2"/>
          <w:szCs w:val="22"/>
        </w:rPr>
        <w:t>e</w:t>
      </w:r>
      <w:r w:rsidRPr="009253C3">
        <w:rPr>
          <w:rFonts w:cs="Arial"/>
          <w:color w:val="000009"/>
          <w:spacing w:val="1"/>
          <w:szCs w:val="22"/>
        </w:rPr>
        <w:t>t</w:t>
      </w:r>
      <w:r w:rsidRPr="009253C3">
        <w:rPr>
          <w:rFonts w:cs="Arial"/>
          <w:color w:val="000009"/>
          <w:szCs w:val="22"/>
        </w:rPr>
        <w:t>apa</w:t>
      </w:r>
      <w:r w:rsidRPr="009253C3">
        <w:rPr>
          <w:rFonts w:cs="Arial"/>
          <w:color w:val="000009"/>
          <w:spacing w:val="-1"/>
          <w:szCs w:val="22"/>
        </w:rPr>
        <w:t xml:space="preserve"> </w:t>
      </w:r>
      <w:r w:rsidRPr="009253C3">
        <w:rPr>
          <w:rFonts w:cs="Arial"/>
          <w:color w:val="000009"/>
          <w:szCs w:val="22"/>
        </w:rPr>
        <w:t>un año más.</w:t>
      </w:r>
    </w:p>
    <w:p w:rsidR="009253C3" w:rsidRPr="009253C3" w:rsidRDefault="009253C3" w:rsidP="008F5938">
      <w:pPr>
        <w:spacing w:before="0" w:line="288" w:lineRule="auto"/>
        <w:ind w:firstLine="0"/>
        <w:rPr>
          <w:rFonts w:cs="Arial"/>
          <w:color w:val="000000"/>
          <w:szCs w:val="22"/>
        </w:rPr>
      </w:pPr>
      <w:r w:rsidRPr="009253C3">
        <w:rPr>
          <w:rFonts w:cs="Arial"/>
          <w:color w:val="000009"/>
          <w:szCs w:val="22"/>
        </w:rPr>
        <w:t>Las</w:t>
      </w:r>
      <w:r w:rsidRPr="009253C3">
        <w:rPr>
          <w:rFonts w:cs="Arial"/>
          <w:color w:val="000009"/>
          <w:spacing w:val="2"/>
          <w:szCs w:val="22"/>
        </w:rPr>
        <w:t xml:space="preserve"> </w:t>
      </w:r>
      <w:r w:rsidRPr="009253C3">
        <w:rPr>
          <w:rFonts w:cs="Arial"/>
          <w:color w:val="000009"/>
          <w:szCs w:val="22"/>
        </w:rPr>
        <w:t>med</w:t>
      </w:r>
      <w:r w:rsidRPr="009253C3">
        <w:rPr>
          <w:rFonts w:cs="Arial"/>
          <w:color w:val="000009"/>
          <w:spacing w:val="-1"/>
          <w:szCs w:val="22"/>
        </w:rPr>
        <w:t>i</w:t>
      </w:r>
      <w:r w:rsidRPr="009253C3">
        <w:rPr>
          <w:rFonts w:cs="Arial"/>
          <w:color w:val="000009"/>
          <w:szCs w:val="22"/>
        </w:rPr>
        <w:t>das</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zCs w:val="22"/>
        </w:rPr>
        <w:t>ap</w:t>
      </w:r>
      <w:r w:rsidRPr="009253C3">
        <w:rPr>
          <w:rFonts w:cs="Arial"/>
          <w:color w:val="000009"/>
          <w:spacing w:val="2"/>
          <w:szCs w:val="22"/>
        </w:rPr>
        <w:t>o</w:t>
      </w:r>
      <w:r w:rsidRPr="009253C3">
        <w:rPr>
          <w:rFonts w:cs="Arial"/>
          <w:color w:val="000009"/>
          <w:spacing w:val="-2"/>
          <w:szCs w:val="22"/>
        </w:rPr>
        <w:t>y</w:t>
      </w:r>
      <w:r w:rsidRPr="009253C3">
        <w:rPr>
          <w:rFonts w:cs="Arial"/>
          <w:color w:val="000009"/>
          <w:szCs w:val="22"/>
        </w:rPr>
        <w:t>o</w:t>
      </w:r>
      <w:r w:rsidRPr="009253C3">
        <w:rPr>
          <w:rFonts w:cs="Arial"/>
          <w:color w:val="000009"/>
          <w:spacing w:val="2"/>
          <w:szCs w:val="22"/>
        </w:rPr>
        <w:t xml:space="preserve"> </w:t>
      </w:r>
      <w:r w:rsidRPr="009253C3">
        <w:rPr>
          <w:rFonts w:cs="Arial"/>
          <w:color w:val="000009"/>
          <w:szCs w:val="22"/>
        </w:rPr>
        <w:t>espec</w:t>
      </w:r>
      <w:r w:rsidRPr="009253C3">
        <w:rPr>
          <w:rFonts w:cs="Arial"/>
          <w:color w:val="000009"/>
          <w:spacing w:val="1"/>
          <w:szCs w:val="22"/>
        </w:rPr>
        <w:t>íf</w:t>
      </w:r>
      <w:r w:rsidRPr="009253C3">
        <w:rPr>
          <w:rFonts w:cs="Arial"/>
          <w:color w:val="000009"/>
          <w:spacing w:val="-1"/>
          <w:szCs w:val="22"/>
        </w:rPr>
        <w:t>i</w:t>
      </w:r>
      <w:r w:rsidRPr="009253C3">
        <w:rPr>
          <w:rFonts w:cs="Arial"/>
          <w:color w:val="000009"/>
          <w:szCs w:val="22"/>
        </w:rPr>
        <w:t>cas en</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2"/>
          <w:szCs w:val="22"/>
        </w:rPr>
        <w:t xml:space="preserve"> </w:t>
      </w:r>
      <w:r w:rsidRPr="009253C3">
        <w:rPr>
          <w:rFonts w:cs="Arial"/>
          <w:color w:val="000009"/>
          <w:szCs w:val="22"/>
        </w:rPr>
        <w:t>e</w:t>
      </w:r>
      <w:r w:rsidRPr="009253C3">
        <w:rPr>
          <w:rFonts w:cs="Arial"/>
          <w:color w:val="000009"/>
          <w:spacing w:val="1"/>
          <w:szCs w:val="22"/>
        </w:rPr>
        <w:t>t</w:t>
      </w:r>
      <w:r w:rsidRPr="009253C3">
        <w:rPr>
          <w:rFonts w:cs="Arial"/>
          <w:color w:val="000009"/>
          <w:szCs w:val="22"/>
        </w:rPr>
        <w:t>apa</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pacing w:val="-1"/>
          <w:szCs w:val="22"/>
        </w:rPr>
        <w:t>E</w:t>
      </w:r>
      <w:r w:rsidRPr="009253C3">
        <w:rPr>
          <w:rFonts w:cs="Arial"/>
          <w:color w:val="000009"/>
          <w:szCs w:val="22"/>
        </w:rPr>
        <w:t>duca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1"/>
          <w:szCs w:val="22"/>
        </w:rPr>
        <w:t xml:space="preserve"> </w:t>
      </w:r>
      <w:r w:rsidRPr="009253C3">
        <w:rPr>
          <w:rFonts w:cs="Arial"/>
          <w:color w:val="000009"/>
          <w:spacing w:val="-1"/>
          <w:szCs w:val="22"/>
        </w:rPr>
        <w:t>P</w:t>
      </w:r>
      <w:r w:rsidRPr="009253C3">
        <w:rPr>
          <w:rFonts w:cs="Arial"/>
          <w:color w:val="000009"/>
          <w:szCs w:val="22"/>
        </w:rPr>
        <w:t>r</w:t>
      </w:r>
      <w:r w:rsidRPr="009253C3">
        <w:rPr>
          <w:rFonts w:cs="Arial"/>
          <w:color w:val="000009"/>
          <w:spacing w:val="-1"/>
          <w:szCs w:val="22"/>
        </w:rPr>
        <w:t>i</w:t>
      </w:r>
      <w:r w:rsidRPr="009253C3">
        <w:rPr>
          <w:rFonts w:cs="Arial"/>
          <w:color w:val="000009"/>
          <w:szCs w:val="22"/>
        </w:rPr>
        <w:t>mar</w:t>
      </w:r>
      <w:r w:rsidRPr="009253C3">
        <w:rPr>
          <w:rFonts w:cs="Arial"/>
          <w:color w:val="000009"/>
          <w:spacing w:val="-1"/>
          <w:szCs w:val="22"/>
        </w:rPr>
        <w:t>i</w:t>
      </w:r>
      <w:r w:rsidRPr="009253C3">
        <w:rPr>
          <w:rFonts w:cs="Arial"/>
          <w:color w:val="000009"/>
          <w:szCs w:val="22"/>
        </w:rPr>
        <w:t>a</w:t>
      </w:r>
      <w:r w:rsidRPr="009253C3">
        <w:rPr>
          <w:rFonts w:cs="Arial"/>
          <w:color w:val="000009"/>
          <w:spacing w:val="1"/>
          <w:szCs w:val="22"/>
        </w:rPr>
        <w:t xml:space="preserve"> </w:t>
      </w:r>
      <w:r w:rsidRPr="009253C3">
        <w:rPr>
          <w:rFonts w:cs="Arial"/>
          <w:color w:val="000009"/>
          <w:szCs w:val="22"/>
        </w:rPr>
        <w:t>son</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2"/>
          <w:szCs w:val="22"/>
        </w:rPr>
        <w:t xml:space="preserve"> </w:t>
      </w:r>
      <w:r w:rsidRPr="009253C3">
        <w:rPr>
          <w:rFonts w:cs="Arial"/>
          <w:color w:val="000009"/>
          <w:szCs w:val="22"/>
        </w:rPr>
        <w:t>adap</w:t>
      </w:r>
      <w:r w:rsidRPr="009253C3">
        <w:rPr>
          <w:rFonts w:cs="Arial"/>
          <w:color w:val="000009"/>
          <w:spacing w:val="1"/>
          <w:szCs w:val="22"/>
        </w:rPr>
        <w:t>t</w:t>
      </w:r>
      <w:r w:rsidRPr="009253C3">
        <w:rPr>
          <w:rFonts w:cs="Arial"/>
          <w:color w:val="000009"/>
          <w:szCs w:val="22"/>
        </w:rPr>
        <w:t>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ones</w:t>
      </w:r>
      <w:r w:rsidRPr="009253C3">
        <w:rPr>
          <w:rFonts w:cs="Arial"/>
          <w:color w:val="000009"/>
          <w:spacing w:val="2"/>
          <w:szCs w:val="22"/>
        </w:rPr>
        <w:t xml:space="preserve"> </w:t>
      </w:r>
      <w:r w:rsidRPr="009253C3">
        <w:rPr>
          <w:rFonts w:cs="Arial"/>
          <w:color w:val="000009"/>
          <w:szCs w:val="22"/>
        </w:rPr>
        <w:t>de acceso</w:t>
      </w:r>
      <w:r w:rsidRPr="009253C3">
        <w:rPr>
          <w:rFonts w:cs="Arial"/>
          <w:color w:val="000009"/>
          <w:spacing w:val="28"/>
          <w:szCs w:val="22"/>
        </w:rPr>
        <w:t xml:space="preserve"> </w:t>
      </w:r>
      <w:r w:rsidRPr="009253C3">
        <w:rPr>
          <w:rFonts w:cs="Arial"/>
          <w:color w:val="000009"/>
          <w:szCs w:val="22"/>
        </w:rPr>
        <w:t>al</w:t>
      </w:r>
      <w:r w:rsidRPr="009253C3">
        <w:rPr>
          <w:rFonts w:cs="Arial"/>
          <w:color w:val="000009"/>
          <w:spacing w:val="27"/>
          <w:szCs w:val="22"/>
        </w:rPr>
        <w:t xml:space="preserve"> </w:t>
      </w:r>
      <w:r w:rsidRPr="009253C3">
        <w:rPr>
          <w:rFonts w:cs="Arial"/>
          <w:color w:val="000009"/>
          <w:szCs w:val="22"/>
        </w:rPr>
        <w:t>cur</w:t>
      </w:r>
      <w:r w:rsidRPr="009253C3">
        <w:rPr>
          <w:rFonts w:cs="Arial"/>
          <w:color w:val="000009"/>
          <w:spacing w:val="-1"/>
          <w:szCs w:val="22"/>
        </w:rPr>
        <w:t>r</w:t>
      </w:r>
      <w:r w:rsidRPr="009253C3">
        <w:rPr>
          <w:rFonts w:cs="Arial"/>
          <w:color w:val="000009"/>
          <w:spacing w:val="1"/>
          <w:szCs w:val="22"/>
        </w:rPr>
        <w:t>í</w:t>
      </w:r>
      <w:r w:rsidRPr="009253C3">
        <w:rPr>
          <w:rFonts w:cs="Arial"/>
          <w:color w:val="000009"/>
          <w:szCs w:val="22"/>
        </w:rPr>
        <w:t>cu</w:t>
      </w:r>
      <w:r w:rsidRPr="009253C3">
        <w:rPr>
          <w:rFonts w:cs="Arial"/>
          <w:color w:val="000009"/>
          <w:spacing w:val="-1"/>
          <w:szCs w:val="22"/>
        </w:rPr>
        <w:t>l</w:t>
      </w:r>
      <w:r w:rsidRPr="009253C3">
        <w:rPr>
          <w:rFonts w:cs="Arial"/>
          <w:color w:val="000009"/>
          <w:szCs w:val="22"/>
        </w:rPr>
        <w:t>o</w:t>
      </w:r>
      <w:r w:rsidRPr="009253C3">
        <w:rPr>
          <w:rFonts w:cs="Arial"/>
          <w:color w:val="000009"/>
          <w:spacing w:val="27"/>
          <w:szCs w:val="22"/>
        </w:rPr>
        <w:t xml:space="preserve"> </w:t>
      </w:r>
      <w:r w:rsidRPr="009253C3">
        <w:rPr>
          <w:rFonts w:cs="Arial"/>
          <w:color w:val="000009"/>
          <w:szCs w:val="22"/>
        </w:rPr>
        <w:t>que</w:t>
      </w:r>
      <w:r w:rsidRPr="009253C3">
        <w:rPr>
          <w:rFonts w:cs="Arial"/>
          <w:color w:val="000009"/>
          <w:spacing w:val="30"/>
          <w:szCs w:val="22"/>
        </w:rPr>
        <w:t xml:space="preserve"> </w:t>
      </w:r>
      <w:r w:rsidRPr="009253C3">
        <w:rPr>
          <w:rFonts w:cs="Arial"/>
          <w:color w:val="000009"/>
          <w:spacing w:val="-1"/>
          <w:szCs w:val="22"/>
        </w:rPr>
        <w:t>i</w:t>
      </w:r>
      <w:r w:rsidRPr="009253C3">
        <w:rPr>
          <w:rFonts w:cs="Arial"/>
          <w:color w:val="000009"/>
          <w:szCs w:val="22"/>
        </w:rPr>
        <w:t>mp</w:t>
      </w:r>
      <w:r w:rsidRPr="009253C3">
        <w:rPr>
          <w:rFonts w:cs="Arial"/>
          <w:color w:val="000009"/>
          <w:spacing w:val="-1"/>
          <w:szCs w:val="22"/>
        </w:rPr>
        <w:t>li</w:t>
      </w:r>
      <w:r w:rsidRPr="009253C3">
        <w:rPr>
          <w:rFonts w:cs="Arial"/>
          <w:color w:val="000009"/>
          <w:szCs w:val="22"/>
        </w:rPr>
        <w:t>can</w:t>
      </w:r>
      <w:r w:rsidRPr="009253C3">
        <w:rPr>
          <w:rFonts w:cs="Arial"/>
          <w:color w:val="000009"/>
          <w:spacing w:val="30"/>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28"/>
          <w:szCs w:val="22"/>
        </w:rPr>
        <w:t xml:space="preserve"> </w:t>
      </w:r>
      <w:r w:rsidRPr="009253C3">
        <w:rPr>
          <w:rFonts w:cs="Arial"/>
          <w:color w:val="000009"/>
          <w:szCs w:val="22"/>
        </w:rPr>
        <w:t>adopc</w:t>
      </w:r>
      <w:r w:rsidRPr="009253C3">
        <w:rPr>
          <w:rFonts w:cs="Arial"/>
          <w:color w:val="000009"/>
          <w:spacing w:val="-1"/>
          <w:szCs w:val="22"/>
        </w:rPr>
        <w:t>i</w:t>
      </w:r>
      <w:r w:rsidRPr="009253C3">
        <w:rPr>
          <w:rFonts w:cs="Arial"/>
          <w:color w:val="000009"/>
          <w:spacing w:val="2"/>
          <w:szCs w:val="22"/>
        </w:rPr>
        <w:t>ó</w:t>
      </w:r>
      <w:r w:rsidRPr="009253C3">
        <w:rPr>
          <w:rFonts w:cs="Arial"/>
          <w:color w:val="000009"/>
          <w:szCs w:val="22"/>
        </w:rPr>
        <w:t>n</w:t>
      </w:r>
      <w:r w:rsidRPr="009253C3">
        <w:rPr>
          <w:rFonts w:cs="Arial"/>
          <w:color w:val="000009"/>
          <w:spacing w:val="28"/>
          <w:szCs w:val="22"/>
        </w:rPr>
        <w:t xml:space="preserve"> </w:t>
      </w:r>
      <w:r w:rsidRPr="009253C3">
        <w:rPr>
          <w:rFonts w:cs="Arial"/>
          <w:color w:val="000009"/>
          <w:szCs w:val="22"/>
        </w:rPr>
        <w:t>de</w:t>
      </w:r>
      <w:r w:rsidRPr="009253C3">
        <w:rPr>
          <w:rFonts w:cs="Arial"/>
          <w:color w:val="000009"/>
          <w:spacing w:val="28"/>
          <w:szCs w:val="22"/>
        </w:rPr>
        <w:t xml:space="preserve"> </w:t>
      </w:r>
      <w:r w:rsidRPr="009253C3">
        <w:rPr>
          <w:rFonts w:cs="Arial"/>
          <w:color w:val="000009"/>
          <w:spacing w:val="-1"/>
          <w:szCs w:val="22"/>
        </w:rPr>
        <w:t>m</w:t>
      </w:r>
      <w:r w:rsidRPr="009253C3">
        <w:rPr>
          <w:rFonts w:cs="Arial"/>
          <w:color w:val="000009"/>
          <w:szCs w:val="22"/>
        </w:rPr>
        <w:t>e</w:t>
      </w:r>
      <w:r w:rsidRPr="009253C3">
        <w:rPr>
          <w:rFonts w:cs="Arial"/>
          <w:color w:val="000009"/>
          <w:spacing w:val="2"/>
          <w:szCs w:val="22"/>
        </w:rPr>
        <w:t>d</w:t>
      </w:r>
      <w:r w:rsidRPr="009253C3">
        <w:rPr>
          <w:rFonts w:cs="Arial"/>
          <w:color w:val="000009"/>
          <w:spacing w:val="-1"/>
          <w:szCs w:val="22"/>
        </w:rPr>
        <w:t>i</w:t>
      </w:r>
      <w:r w:rsidRPr="009253C3">
        <w:rPr>
          <w:rFonts w:cs="Arial"/>
          <w:color w:val="000009"/>
          <w:szCs w:val="22"/>
        </w:rPr>
        <w:t>das</w:t>
      </w:r>
      <w:r w:rsidRPr="009253C3">
        <w:rPr>
          <w:rFonts w:cs="Arial"/>
          <w:color w:val="000009"/>
          <w:spacing w:val="28"/>
          <w:szCs w:val="22"/>
        </w:rPr>
        <w:t xml:space="preserve"> </w:t>
      </w:r>
      <w:r w:rsidRPr="009253C3">
        <w:rPr>
          <w:rFonts w:cs="Arial"/>
          <w:color w:val="000009"/>
          <w:szCs w:val="22"/>
        </w:rPr>
        <w:t>de</w:t>
      </w:r>
      <w:r w:rsidRPr="009253C3">
        <w:rPr>
          <w:rFonts w:cs="Arial"/>
          <w:color w:val="000009"/>
          <w:spacing w:val="28"/>
          <w:szCs w:val="22"/>
        </w:rPr>
        <w:t xml:space="preserve"> </w:t>
      </w:r>
      <w:r w:rsidRPr="009253C3">
        <w:rPr>
          <w:rFonts w:cs="Arial"/>
          <w:color w:val="000009"/>
          <w:szCs w:val="22"/>
        </w:rPr>
        <w:t>cará</w:t>
      </w:r>
      <w:r w:rsidRPr="009253C3">
        <w:rPr>
          <w:rFonts w:cs="Arial"/>
          <w:color w:val="000009"/>
          <w:spacing w:val="-2"/>
          <w:szCs w:val="22"/>
        </w:rPr>
        <w:t>c</w:t>
      </w:r>
      <w:r w:rsidRPr="009253C3">
        <w:rPr>
          <w:rFonts w:cs="Arial"/>
          <w:color w:val="000009"/>
          <w:spacing w:val="1"/>
          <w:szCs w:val="22"/>
        </w:rPr>
        <w:t>t</w:t>
      </w:r>
      <w:r w:rsidRPr="009253C3">
        <w:rPr>
          <w:rFonts w:cs="Arial"/>
          <w:color w:val="000009"/>
          <w:szCs w:val="22"/>
        </w:rPr>
        <w:t>er</w:t>
      </w:r>
      <w:r w:rsidRPr="009253C3">
        <w:rPr>
          <w:rFonts w:cs="Arial"/>
          <w:color w:val="000009"/>
          <w:spacing w:val="28"/>
          <w:szCs w:val="22"/>
        </w:rPr>
        <w:t xml:space="preserve"> </w:t>
      </w:r>
      <w:r w:rsidRPr="009253C3">
        <w:rPr>
          <w:rFonts w:cs="Arial"/>
          <w:color w:val="000009"/>
          <w:szCs w:val="22"/>
        </w:rPr>
        <w:t>e</w:t>
      </w:r>
      <w:r w:rsidRPr="009253C3">
        <w:rPr>
          <w:rFonts w:cs="Arial"/>
          <w:color w:val="000009"/>
          <w:spacing w:val="-2"/>
          <w:szCs w:val="22"/>
        </w:rPr>
        <w:t>x</w:t>
      </w:r>
      <w:r w:rsidRPr="009253C3">
        <w:rPr>
          <w:rFonts w:cs="Arial"/>
          <w:color w:val="000009"/>
          <w:spacing w:val="1"/>
          <w:szCs w:val="22"/>
        </w:rPr>
        <w:t>t</w:t>
      </w:r>
      <w:r w:rsidRPr="009253C3">
        <w:rPr>
          <w:rFonts w:cs="Arial"/>
          <w:color w:val="000009"/>
          <w:szCs w:val="22"/>
        </w:rPr>
        <w:t>raord</w:t>
      </w:r>
      <w:r w:rsidRPr="009253C3">
        <w:rPr>
          <w:rFonts w:cs="Arial"/>
          <w:color w:val="000009"/>
          <w:spacing w:val="1"/>
          <w:szCs w:val="22"/>
        </w:rPr>
        <w:t>i</w:t>
      </w:r>
      <w:r w:rsidRPr="009253C3">
        <w:rPr>
          <w:rFonts w:cs="Arial"/>
          <w:color w:val="000009"/>
          <w:szCs w:val="22"/>
        </w:rPr>
        <w:t>nar</w:t>
      </w:r>
      <w:r w:rsidRPr="009253C3">
        <w:rPr>
          <w:rFonts w:cs="Arial"/>
          <w:color w:val="000009"/>
          <w:spacing w:val="-1"/>
          <w:szCs w:val="22"/>
        </w:rPr>
        <w:t>i</w:t>
      </w:r>
      <w:r w:rsidRPr="009253C3">
        <w:rPr>
          <w:rFonts w:cs="Arial"/>
          <w:color w:val="000009"/>
          <w:szCs w:val="22"/>
        </w:rPr>
        <w:t>o,</w:t>
      </w:r>
      <w:r w:rsidRPr="009253C3">
        <w:rPr>
          <w:rFonts w:cs="Arial"/>
          <w:color w:val="000009"/>
          <w:spacing w:val="28"/>
          <w:szCs w:val="22"/>
        </w:rPr>
        <w:t xml:space="preserve"> </w:t>
      </w:r>
      <w:r w:rsidRPr="009253C3">
        <w:rPr>
          <w:rFonts w:cs="Arial"/>
          <w:color w:val="000009"/>
          <w:szCs w:val="22"/>
        </w:rPr>
        <w:t>s</w:t>
      </w:r>
      <w:r w:rsidRPr="009253C3">
        <w:rPr>
          <w:rFonts w:cs="Arial"/>
          <w:color w:val="000009"/>
          <w:spacing w:val="-1"/>
          <w:szCs w:val="22"/>
        </w:rPr>
        <w:t>i</w:t>
      </w:r>
      <w:r w:rsidRPr="009253C3">
        <w:rPr>
          <w:rFonts w:cs="Arial"/>
          <w:color w:val="000009"/>
          <w:szCs w:val="22"/>
        </w:rPr>
        <w:t>gn</w:t>
      </w:r>
      <w:r w:rsidRPr="009253C3">
        <w:rPr>
          <w:rFonts w:cs="Arial"/>
          <w:color w:val="000009"/>
          <w:spacing w:val="-1"/>
          <w:szCs w:val="22"/>
        </w:rPr>
        <w:t>i</w:t>
      </w:r>
      <w:r w:rsidRPr="009253C3">
        <w:rPr>
          <w:rFonts w:cs="Arial"/>
          <w:color w:val="000009"/>
          <w:spacing w:val="1"/>
          <w:szCs w:val="22"/>
        </w:rPr>
        <w:t>f</w:t>
      </w:r>
      <w:r w:rsidRPr="009253C3">
        <w:rPr>
          <w:rFonts w:cs="Arial"/>
          <w:color w:val="000009"/>
          <w:spacing w:val="-1"/>
          <w:szCs w:val="22"/>
        </w:rPr>
        <w:t>i</w:t>
      </w:r>
      <w:r w:rsidRPr="009253C3">
        <w:rPr>
          <w:rFonts w:cs="Arial"/>
          <w:color w:val="000009"/>
          <w:szCs w:val="22"/>
        </w:rPr>
        <w:t>ca</w:t>
      </w:r>
      <w:r w:rsidRPr="009253C3">
        <w:rPr>
          <w:rFonts w:cs="Arial"/>
          <w:color w:val="000009"/>
          <w:spacing w:val="1"/>
          <w:szCs w:val="22"/>
        </w:rPr>
        <w:t>t</w:t>
      </w:r>
      <w:r w:rsidRPr="009253C3">
        <w:rPr>
          <w:rFonts w:cs="Arial"/>
          <w:color w:val="000009"/>
          <w:spacing w:val="-1"/>
          <w:szCs w:val="22"/>
        </w:rPr>
        <w:t>i</w:t>
      </w:r>
      <w:r w:rsidRPr="009253C3">
        <w:rPr>
          <w:rFonts w:cs="Arial"/>
          <w:color w:val="000009"/>
          <w:spacing w:val="2"/>
          <w:szCs w:val="22"/>
        </w:rPr>
        <w:t>v</w:t>
      </w:r>
      <w:r w:rsidRPr="009253C3">
        <w:rPr>
          <w:rFonts w:cs="Arial"/>
          <w:color w:val="000009"/>
          <w:szCs w:val="22"/>
        </w:rPr>
        <w:t>amen</w:t>
      </w:r>
      <w:r w:rsidRPr="009253C3">
        <w:rPr>
          <w:rFonts w:cs="Arial"/>
          <w:color w:val="000009"/>
          <w:spacing w:val="1"/>
          <w:szCs w:val="22"/>
        </w:rPr>
        <w:t>t</w:t>
      </w:r>
      <w:r w:rsidRPr="009253C3">
        <w:rPr>
          <w:rFonts w:cs="Arial"/>
          <w:color w:val="000009"/>
          <w:szCs w:val="22"/>
        </w:rPr>
        <w:t>e</w:t>
      </w:r>
      <w:r w:rsidR="008F5938">
        <w:rPr>
          <w:rFonts w:cs="Arial"/>
          <w:color w:val="000009"/>
          <w:szCs w:val="22"/>
        </w:rPr>
        <w:t xml:space="preserve"> </w:t>
      </w:r>
      <w:r w:rsidRPr="009253C3">
        <w:rPr>
          <w:rFonts w:cs="Arial"/>
          <w:color w:val="000009"/>
          <w:szCs w:val="22"/>
        </w:rPr>
        <w:t>d</w:t>
      </w:r>
      <w:r w:rsidRPr="009253C3">
        <w:rPr>
          <w:rFonts w:cs="Arial"/>
          <w:color w:val="000009"/>
          <w:spacing w:val="-1"/>
          <w:szCs w:val="22"/>
        </w:rPr>
        <w:t>i</w:t>
      </w:r>
      <w:r w:rsidRPr="009253C3">
        <w:rPr>
          <w:rFonts w:cs="Arial"/>
          <w:color w:val="000009"/>
          <w:spacing w:val="1"/>
          <w:szCs w:val="22"/>
        </w:rPr>
        <w:t>f</w:t>
      </w:r>
      <w:r w:rsidRPr="009253C3">
        <w:rPr>
          <w:rFonts w:cs="Arial"/>
          <w:color w:val="000009"/>
          <w:szCs w:val="22"/>
        </w:rPr>
        <w:t>eren</w:t>
      </w:r>
      <w:r w:rsidRPr="009253C3">
        <w:rPr>
          <w:rFonts w:cs="Arial"/>
          <w:color w:val="000009"/>
          <w:spacing w:val="1"/>
          <w:szCs w:val="22"/>
        </w:rPr>
        <w:t>t</w:t>
      </w:r>
      <w:r w:rsidRPr="009253C3">
        <w:rPr>
          <w:rFonts w:cs="Arial"/>
          <w:color w:val="000009"/>
          <w:szCs w:val="22"/>
        </w:rPr>
        <w:t>es</w:t>
      </w:r>
      <w:r w:rsidRPr="009253C3">
        <w:rPr>
          <w:rFonts w:cs="Arial"/>
          <w:color w:val="000009"/>
          <w:spacing w:val="59"/>
          <w:szCs w:val="22"/>
        </w:rPr>
        <w:t xml:space="preserve"> </w:t>
      </w:r>
      <w:r w:rsidRPr="009253C3">
        <w:rPr>
          <w:rFonts w:cs="Arial"/>
          <w:color w:val="000009"/>
          <w:szCs w:val="22"/>
        </w:rPr>
        <w:t xml:space="preserve">de </w:t>
      </w:r>
      <w:r w:rsidRPr="009253C3">
        <w:rPr>
          <w:rFonts w:cs="Arial"/>
          <w:color w:val="000009"/>
          <w:spacing w:val="1"/>
          <w:szCs w:val="22"/>
        </w:rPr>
        <w:t xml:space="preserve"> </w:t>
      </w:r>
      <w:r w:rsidRPr="009253C3">
        <w:rPr>
          <w:rFonts w:cs="Arial"/>
          <w:color w:val="000009"/>
          <w:spacing w:val="-1"/>
          <w:szCs w:val="22"/>
        </w:rPr>
        <w:t>l</w:t>
      </w:r>
      <w:r w:rsidRPr="009253C3">
        <w:rPr>
          <w:rFonts w:cs="Arial"/>
          <w:color w:val="000009"/>
          <w:szCs w:val="22"/>
        </w:rPr>
        <w:t xml:space="preserve">as </w:t>
      </w:r>
      <w:r w:rsidRPr="009253C3">
        <w:rPr>
          <w:rFonts w:cs="Arial"/>
          <w:color w:val="000009"/>
          <w:spacing w:val="3"/>
          <w:szCs w:val="22"/>
        </w:rPr>
        <w:t xml:space="preserve"> </w:t>
      </w:r>
      <w:r w:rsidRPr="009253C3">
        <w:rPr>
          <w:rFonts w:cs="Arial"/>
          <w:color w:val="000009"/>
          <w:szCs w:val="22"/>
        </w:rPr>
        <w:t xml:space="preserve">que </w:t>
      </w:r>
      <w:r w:rsidRPr="009253C3">
        <w:rPr>
          <w:rFonts w:cs="Arial"/>
          <w:color w:val="000009"/>
          <w:spacing w:val="1"/>
          <w:szCs w:val="22"/>
        </w:rPr>
        <w:t xml:space="preserve"> </w:t>
      </w:r>
      <w:r w:rsidRPr="009253C3">
        <w:rPr>
          <w:rFonts w:cs="Arial"/>
          <w:color w:val="000009"/>
          <w:spacing w:val="-1"/>
          <w:szCs w:val="22"/>
        </w:rPr>
        <w:t>l</w:t>
      </w:r>
      <w:r w:rsidRPr="009253C3">
        <w:rPr>
          <w:rFonts w:cs="Arial"/>
          <w:color w:val="000009"/>
          <w:szCs w:val="22"/>
        </w:rPr>
        <w:t xml:space="preserve">os </w:t>
      </w:r>
      <w:r w:rsidRPr="009253C3">
        <w:rPr>
          <w:rFonts w:cs="Arial"/>
          <w:color w:val="000009"/>
          <w:spacing w:val="1"/>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ros  educa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 xml:space="preserve">vos </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60"/>
          <w:szCs w:val="22"/>
        </w:rPr>
        <w:t xml:space="preserve"> </w:t>
      </w:r>
      <w:r w:rsidRPr="009253C3">
        <w:rPr>
          <w:rFonts w:cs="Arial"/>
          <w:color w:val="000009"/>
          <w:szCs w:val="22"/>
        </w:rPr>
        <w:t xml:space="preserve">manera </w:t>
      </w:r>
      <w:r w:rsidRPr="009253C3">
        <w:rPr>
          <w:rFonts w:cs="Arial"/>
          <w:color w:val="000009"/>
          <w:spacing w:val="1"/>
          <w:szCs w:val="22"/>
        </w:rPr>
        <w:t xml:space="preserve"> </w:t>
      </w:r>
      <w:r w:rsidRPr="009253C3">
        <w:rPr>
          <w:rFonts w:cs="Arial"/>
          <w:color w:val="000009"/>
          <w:szCs w:val="22"/>
        </w:rPr>
        <w:t xml:space="preserve">general </w:t>
      </w:r>
      <w:r w:rsidRPr="009253C3">
        <w:rPr>
          <w:rFonts w:cs="Arial"/>
          <w:color w:val="000009"/>
          <w:spacing w:val="2"/>
          <w:szCs w:val="22"/>
        </w:rPr>
        <w:t xml:space="preserve"> </w:t>
      </w:r>
      <w:r w:rsidRPr="009253C3">
        <w:rPr>
          <w:rFonts w:cs="Arial"/>
          <w:color w:val="000009"/>
          <w:szCs w:val="22"/>
        </w:rPr>
        <w:t xml:space="preserve">pueden </w:t>
      </w:r>
      <w:r w:rsidRPr="009253C3">
        <w:rPr>
          <w:rFonts w:cs="Arial"/>
          <w:color w:val="000009"/>
          <w:spacing w:val="1"/>
          <w:szCs w:val="22"/>
        </w:rPr>
        <w:t xml:space="preserve"> </w:t>
      </w:r>
      <w:r w:rsidRPr="009253C3">
        <w:rPr>
          <w:rFonts w:cs="Arial"/>
          <w:color w:val="000009"/>
          <w:szCs w:val="22"/>
        </w:rPr>
        <w:t>o</w:t>
      </w:r>
      <w:r w:rsidRPr="009253C3">
        <w:rPr>
          <w:rFonts w:cs="Arial"/>
          <w:color w:val="000009"/>
          <w:spacing w:val="1"/>
          <w:szCs w:val="22"/>
        </w:rPr>
        <w:t>f</w:t>
      </w:r>
      <w:r w:rsidRPr="009253C3">
        <w:rPr>
          <w:rFonts w:cs="Arial"/>
          <w:color w:val="000009"/>
          <w:szCs w:val="22"/>
        </w:rPr>
        <w:t>rec</w:t>
      </w:r>
      <w:r w:rsidRPr="009253C3">
        <w:rPr>
          <w:rFonts w:cs="Arial"/>
          <w:color w:val="000009"/>
          <w:spacing w:val="-2"/>
          <w:szCs w:val="22"/>
        </w:rPr>
        <w:t>e</w:t>
      </w:r>
      <w:r w:rsidRPr="009253C3">
        <w:rPr>
          <w:rFonts w:cs="Arial"/>
          <w:color w:val="000009"/>
          <w:spacing w:val="-11"/>
          <w:szCs w:val="22"/>
        </w:rPr>
        <w:t>r</w:t>
      </w:r>
      <w:r w:rsidRPr="009253C3">
        <w:rPr>
          <w:rFonts w:cs="Arial"/>
          <w:color w:val="000009"/>
          <w:szCs w:val="22"/>
        </w:rPr>
        <w:t xml:space="preserve">, </w:t>
      </w:r>
      <w:r w:rsidRPr="009253C3">
        <w:rPr>
          <w:rFonts w:cs="Arial"/>
          <w:color w:val="000009"/>
          <w:spacing w:val="1"/>
          <w:szCs w:val="22"/>
        </w:rPr>
        <w:t xml:space="preserve"> </w:t>
      </w:r>
      <w:r w:rsidRPr="009253C3">
        <w:rPr>
          <w:rFonts w:cs="Arial"/>
          <w:color w:val="000009"/>
          <w:spacing w:val="-1"/>
          <w:szCs w:val="22"/>
        </w:rPr>
        <w:t>l</w:t>
      </w:r>
      <w:r w:rsidRPr="009253C3">
        <w:rPr>
          <w:rFonts w:cs="Arial"/>
          <w:color w:val="000009"/>
          <w:szCs w:val="22"/>
        </w:rPr>
        <w:t xml:space="preserve">as </w:t>
      </w:r>
      <w:r w:rsidRPr="009253C3">
        <w:rPr>
          <w:rFonts w:cs="Arial"/>
          <w:color w:val="000009"/>
          <w:spacing w:val="1"/>
          <w:szCs w:val="22"/>
        </w:rPr>
        <w:t xml:space="preserve"> </w:t>
      </w:r>
      <w:r w:rsidRPr="009253C3">
        <w:rPr>
          <w:rFonts w:cs="Arial"/>
          <w:color w:val="000009"/>
          <w:szCs w:val="22"/>
        </w:rPr>
        <w:t>adap</w:t>
      </w:r>
      <w:r w:rsidRPr="009253C3">
        <w:rPr>
          <w:rFonts w:cs="Arial"/>
          <w:color w:val="000009"/>
          <w:spacing w:val="1"/>
          <w:szCs w:val="22"/>
        </w:rPr>
        <w:t>t</w:t>
      </w:r>
      <w:r w:rsidRPr="009253C3">
        <w:rPr>
          <w:rFonts w:cs="Arial"/>
          <w:color w:val="000009"/>
          <w:szCs w:val="22"/>
        </w:rPr>
        <w:t>ac</w:t>
      </w:r>
      <w:r w:rsidRPr="009253C3">
        <w:rPr>
          <w:rFonts w:cs="Arial"/>
          <w:color w:val="000009"/>
          <w:spacing w:val="-1"/>
          <w:szCs w:val="22"/>
        </w:rPr>
        <w:t>i</w:t>
      </w:r>
      <w:r w:rsidRPr="009253C3">
        <w:rPr>
          <w:rFonts w:cs="Arial"/>
          <w:color w:val="000009"/>
          <w:szCs w:val="22"/>
        </w:rPr>
        <w:t>o</w:t>
      </w:r>
      <w:r w:rsidRPr="009253C3">
        <w:rPr>
          <w:rFonts w:cs="Arial"/>
          <w:color w:val="000009"/>
          <w:spacing w:val="2"/>
          <w:szCs w:val="22"/>
        </w:rPr>
        <w:t>n</w:t>
      </w:r>
      <w:r w:rsidRPr="009253C3">
        <w:rPr>
          <w:rFonts w:cs="Arial"/>
          <w:color w:val="000009"/>
          <w:szCs w:val="22"/>
        </w:rPr>
        <w:t>es</w:t>
      </w:r>
      <w:r w:rsidR="008F5938">
        <w:rPr>
          <w:rFonts w:cs="Arial"/>
          <w:color w:val="000009"/>
          <w:szCs w:val="22"/>
        </w:rPr>
        <w:t xml:space="preserve"> </w:t>
      </w:r>
      <w:r w:rsidRPr="009253C3">
        <w:rPr>
          <w:rFonts w:cs="Arial"/>
          <w:color w:val="000009"/>
          <w:szCs w:val="22"/>
        </w:rPr>
        <w:t>cu</w:t>
      </w:r>
      <w:r w:rsidRPr="009253C3">
        <w:rPr>
          <w:rFonts w:cs="Arial"/>
          <w:color w:val="000009"/>
          <w:spacing w:val="-1"/>
          <w:szCs w:val="22"/>
        </w:rPr>
        <w:t>r</w:t>
      </w:r>
      <w:r w:rsidRPr="009253C3">
        <w:rPr>
          <w:rFonts w:cs="Arial"/>
          <w:color w:val="000009"/>
          <w:szCs w:val="22"/>
        </w:rPr>
        <w:t>r</w:t>
      </w:r>
      <w:r w:rsidRPr="009253C3">
        <w:rPr>
          <w:rFonts w:cs="Arial"/>
          <w:color w:val="000009"/>
          <w:spacing w:val="-1"/>
          <w:szCs w:val="22"/>
        </w:rPr>
        <w:t>i</w:t>
      </w:r>
      <w:r w:rsidRPr="009253C3">
        <w:rPr>
          <w:rFonts w:cs="Arial"/>
          <w:color w:val="000009"/>
          <w:szCs w:val="22"/>
        </w:rPr>
        <w:t>c</w:t>
      </w:r>
      <w:r w:rsidRPr="009253C3">
        <w:rPr>
          <w:rFonts w:cs="Arial"/>
          <w:color w:val="000009"/>
          <w:spacing w:val="2"/>
          <w:szCs w:val="22"/>
        </w:rPr>
        <w:t>u</w:t>
      </w:r>
      <w:r w:rsidRPr="009253C3">
        <w:rPr>
          <w:rFonts w:cs="Arial"/>
          <w:color w:val="000009"/>
          <w:spacing w:val="-1"/>
          <w:szCs w:val="22"/>
        </w:rPr>
        <w:t>l</w:t>
      </w:r>
      <w:r w:rsidRPr="009253C3">
        <w:rPr>
          <w:rFonts w:cs="Arial"/>
          <w:color w:val="000009"/>
          <w:szCs w:val="22"/>
        </w:rPr>
        <w:t xml:space="preserve">ares </w:t>
      </w:r>
      <w:r w:rsidRPr="009253C3">
        <w:rPr>
          <w:rFonts w:cs="Arial"/>
          <w:color w:val="000009"/>
          <w:spacing w:val="55"/>
          <w:szCs w:val="22"/>
        </w:rPr>
        <w:t xml:space="preserve"> </w:t>
      </w:r>
      <w:r w:rsidRPr="009253C3">
        <w:rPr>
          <w:rFonts w:cs="Arial"/>
          <w:color w:val="000009"/>
          <w:spacing w:val="-1"/>
          <w:szCs w:val="22"/>
        </w:rPr>
        <w:t>i</w:t>
      </w:r>
      <w:r w:rsidRPr="009253C3">
        <w:rPr>
          <w:rFonts w:cs="Arial"/>
          <w:color w:val="000009"/>
          <w:spacing w:val="2"/>
          <w:szCs w:val="22"/>
        </w:rPr>
        <w:t>n</w:t>
      </w:r>
      <w:r w:rsidRPr="009253C3">
        <w:rPr>
          <w:rFonts w:cs="Arial"/>
          <w:color w:val="000009"/>
          <w:szCs w:val="22"/>
        </w:rPr>
        <w:t>d</w:t>
      </w:r>
      <w:r w:rsidRPr="009253C3">
        <w:rPr>
          <w:rFonts w:cs="Arial"/>
          <w:color w:val="000009"/>
          <w:spacing w:val="-1"/>
          <w:szCs w:val="22"/>
        </w:rPr>
        <w:t>i</w:t>
      </w:r>
      <w:r w:rsidRPr="009253C3">
        <w:rPr>
          <w:rFonts w:cs="Arial"/>
          <w:color w:val="000009"/>
          <w:szCs w:val="22"/>
        </w:rPr>
        <w:t>v</w:t>
      </w:r>
      <w:r w:rsidRPr="009253C3">
        <w:rPr>
          <w:rFonts w:cs="Arial"/>
          <w:color w:val="000009"/>
          <w:spacing w:val="1"/>
          <w:szCs w:val="22"/>
        </w:rPr>
        <w:t>i</w:t>
      </w:r>
      <w:r w:rsidRPr="009253C3">
        <w:rPr>
          <w:rFonts w:cs="Arial"/>
          <w:color w:val="000009"/>
          <w:szCs w:val="22"/>
        </w:rPr>
        <w:t>dua</w:t>
      </w:r>
      <w:r w:rsidRPr="009253C3">
        <w:rPr>
          <w:rFonts w:cs="Arial"/>
          <w:color w:val="000009"/>
          <w:spacing w:val="1"/>
          <w:szCs w:val="22"/>
        </w:rPr>
        <w:t>l</w:t>
      </w:r>
      <w:r w:rsidRPr="009253C3">
        <w:rPr>
          <w:rFonts w:cs="Arial"/>
          <w:color w:val="000009"/>
          <w:szCs w:val="22"/>
        </w:rPr>
        <w:t xml:space="preserve">es </w:t>
      </w:r>
      <w:r w:rsidRPr="009253C3">
        <w:rPr>
          <w:rFonts w:cs="Arial"/>
          <w:color w:val="000009"/>
          <w:spacing w:val="55"/>
          <w:szCs w:val="22"/>
        </w:rPr>
        <w:t xml:space="preserve"> </w:t>
      </w:r>
      <w:r w:rsidRPr="009253C3">
        <w:rPr>
          <w:rFonts w:cs="Arial"/>
          <w:color w:val="000009"/>
          <w:szCs w:val="22"/>
        </w:rPr>
        <w:t>s</w:t>
      </w:r>
      <w:r w:rsidRPr="009253C3">
        <w:rPr>
          <w:rFonts w:cs="Arial"/>
          <w:color w:val="000009"/>
          <w:spacing w:val="-1"/>
          <w:szCs w:val="22"/>
        </w:rPr>
        <w:t>i</w:t>
      </w:r>
      <w:r w:rsidRPr="009253C3">
        <w:rPr>
          <w:rFonts w:cs="Arial"/>
          <w:color w:val="000009"/>
          <w:szCs w:val="22"/>
        </w:rPr>
        <w:t>g</w:t>
      </w:r>
      <w:r w:rsidRPr="009253C3">
        <w:rPr>
          <w:rFonts w:cs="Arial"/>
          <w:color w:val="000009"/>
          <w:spacing w:val="2"/>
          <w:szCs w:val="22"/>
        </w:rPr>
        <w:t>n</w:t>
      </w:r>
      <w:r w:rsidRPr="009253C3">
        <w:rPr>
          <w:rFonts w:cs="Arial"/>
          <w:color w:val="000009"/>
          <w:spacing w:val="-1"/>
          <w:szCs w:val="22"/>
        </w:rPr>
        <w:t>i</w:t>
      </w:r>
      <w:r w:rsidRPr="009253C3">
        <w:rPr>
          <w:rFonts w:cs="Arial"/>
          <w:color w:val="000009"/>
          <w:spacing w:val="1"/>
          <w:szCs w:val="22"/>
        </w:rPr>
        <w:t>f</w:t>
      </w:r>
      <w:r w:rsidRPr="009253C3">
        <w:rPr>
          <w:rFonts w:cs="Arial"/>
          <w:color w:val="000009"/>
          <w:spacing w:val="-1"/>
          <w:szCs w:val="22"/>
        </w:rPr>
        <w:t>i</w:t>
      </w:r>
      <w:r w:rsidRPr="009253C3">
        <w:rPr>
          <w:rFonts w:cs="Arial"/>
          <w:color w:val="000009"/>
          <w:szCs w:val="22"/>
        </w:rPr>
        <w:t>ca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 xml:space="preserve">vas; </w:t>
      </w:r>
      <w:r w:rsidRPr="009253C3">
        <w:rPr>
          <w:rFonts w:cs="Arial"/>
          <w:color w:val="000009"/>
          <w:spacing w:val="53"/>
          <w:szCs w:val="22"/>
        </w:rPr>
        <w:t xml:space="preserve"> </w:t>
      </w:r>
      <w:r w:rsidRPr="009253C3">
        <w:rPr>
          <w:rFonts w:cs="Arial"/>
          <w:color w:val="000009"/>
          <w:szCs w:val="22"/>
        </w:rPr>
        <w:t xml:space="preserve">así </w:t>
      </w:r>
      <w:r w:rsidRPr="009253C3">
        <w:rPr>
          <w:rFonts w:cs="Arial"/>
          <w:color w:val="000009"/>
          <w:spacing w:val="54"/>
          <w:szCs w:val="22"/>
        </w:rPr>
        <w:t xml:space="preserve"> </w:t>
      </w:r>
      <w:r w:rsidRPr="009253C3">
        <w:rPr>
          <w:rFonts w:cs="Arial"/>
          <w:color w:val="000009"/>
          <w:szCs w:val="22"/>
        </w:rPr>
        <w:t xml:space="preserve">como </w:t>
      </w:r>
      <w:r w:rsidRPr="009253C3">
        <w:rPr>
          <w:rFonts w:cs="Arial"/>
          <w:color w:val="000009"/>
          <w:spacing w:val="55"/>
          <w:szCs w:val="22"/>
        </w:rPr>
        <w:t xml:space="preserve"> </w:t>
      </w:r>
      <w:r w:rsidRPr="009253C3">
        <w:rPr>
          <w:rFonts w:cs="Arial"/>
          <w:color w:val="000009"/>
          <w:szCs w:val="22"/>
        </w:rPr>
        <w:t>aqu</w:t>
      </w:r>
      <w:r w:rsidRPr="009253C3">
        <w:rPr>
          <w:rFonts w:cs="Arial"/>
          <w:color w:val="000009"/>
          <w:spacing w:val="2"/>
          <w:szCs w:val="22"/>
        </w:rPr>
        <w:t>e</w:t>
      </w:r>
      <w:r w:rsidRPr="009253C3">
        <w:rPr>
          <w:rFonts w:cs="Arial"/>
          <w:color w:val="000009"/>
          <w:spacing w:val="-1"/>
          <w:szCs w:val="22"/>
        </w:rPr>
        <w:t>ll</w:t>
      </w:r>
      <w:r w:rsidRPr="009253C3">
        <w:rPr>
          <w:rFonts w:cs="Arial"/>
          <w:color w:val="000009"/>
          <w:szCs w:val="22"/>
        </w:rPr>
        <w:t xml:space="preserve">os </w:t>
      </w:r>
      <w:r w:rsidRPr="009253C3">
        <w:rPr>
          <w:rFonts w:cs="Arial"/>
          <w:color w:val="000009"/>
          <w:spacing w:val="57"/>
          <w:szCs w:val="22"/>
        </w:rPr>
        <w:t xml:space="preserve"> </w:t>
      </w:r>
      <w:r w:rsidRPr="009253C3">
        <w:rPr>
          <w:rFonts w:cs="Arial"/>
          <w:color w:val="000009"/>
          <w:szCs w:val="22"/>
        </w:rPr>
        <w:t xml:space="preserve">programas </w:t>
      </w:r>
      <w:r w:rsidRPr="009253C3">
        <w:rPr>
          <w:rFonts w:cs="Arial"/>
          <w:color w:val="000009"/>
          <w:spacing w:val="55"/>
          <w:szCs w:val="22"/>
        </w:rPr>
        <w:t xml:space="preserve"> </w:t>
      </w:r>
      <w:r w:rsidRPr="009253C3">
        <w:rPr>
          <w:rFonts w:cs="Arial"/>
          <w:color w:val="000009"/>
          <w:szCs w:val="22"/>
        </w:rPr>
        <w:t>espec</w:t>
      </w:r>
      <w:r w:rsidRPr="009253C3">
        <w:rPr>
          <w:rFonts w:cs="Arial"/>
          <w:color w:val="000009"/>
          <w:spacing w:val="1"/>
          <w:szCs w:val="22"/>
        </w:rPr>
        <w:t>íf</w:t>
      </w:r>
      <w:r w:rsidRPr="009253C3">
        <w:rPr>
          <w:rFonts w:cs="Arial"/>
          <w:color w:val="000009"/>
          <w:spacing w:val="-1"/>
          <w:szCs w:val="22"/>
        </w:rPr>
        <w:t>i</w:t>
      </w:r>
      <w:r w:rsidRPr="009253C3">
        <w:rPr>
          <w:rFonts w:cs="Arial"/>
          <w:color w:val="000009"/>
          <w:szCs w:val="22"/>
        </w:rPr>
        <w:t xml:space="preserve">cos </w:t>
      </w:r>
      <w:r w:rsidRPr="009253C3">
        <w:rPr>
          <w:rFonts w:cs="Arial"/>
          <w:color w:val="000009"/>
          <w:spacing w:val="53"/>
          <w:szCs w:val="22"/>
        </w:rPr>
        <w:t xml:space="preserve"> </w:t>
      </w:r>
      <w:r w:rsidRPr="009253C3">
        <w:rPr>
          <w:rFonts w:cs="Arial"/>
          <w:color w:val="000009"/>
          <w:szCs w:val="22"/>
        </w:rPr>
        <w:t xml:space="preserve">que </w:t>
      </w:r>
      <w:r w:rsidRPr="009253C3">
        <w:rPr>
          <w:rFonts w:cs="Arial"/>
          <w:color w:val="000009"/>
          <w:spacing w:val="57"/>
          <w:szCs w:val="22"/>
        </w:rPr>
        <w:t xml:space="preserve"> </w:t>
      </w:r>
      <w:r w:rsidRPr="009253C3">
        <w:rPr>
          <w:rFonts w:cs="Arial"/>
          <w:color w:val="000009"/>
          <w:szCs w:val="22"/>
        </w:rPr>
        <w:t>requ</w:t>
      </w:r>
      <w:r w:rsidRPr="009253C3">
        <w:rPr>
          <w:rFonts w:cs="Arial"/>
          <w:color w:val="000009"/>
          <w:spacing w:val="-1"/>
          <w:szCs w:val="22"/>
        </w:rPr>
        <w:t>i</w:t>
      </w:r>
      <w:r w:rsidRPr="009253C3">
        <w:rPr>
          <w:rFonts w:cs="Arial"/>
          <w:color w:val="000009"/>
          <w:szCs w:val="22"/>
        </w:rPr>
        <w:t>eran adap</w:t>
      </w:r>
      <w:r w:rsidRPr="009253C3">
        <w:rPr>
          <w:rFonts w:cs="Arial"/>
          <w:color w:val="000009"/>
          <w:spacing w:val="1"/>
          <w:szCs w:val="22"/>
        </w:rPr>
        <w:t>t</w:t>
      </w:r>
      <w:r w:rsidRPr="009253C3">
        <w:rPr>
          <w:rFonts w:cs="Arial"/>
          <w:color w:val="000009"/>
          <w:szCs w:val="22"/>
        </w:rPr>
        <w:t>ac</w:t>
      </w:r>
      <w:r w:rsidRPr="009253C3">
        <w:rPr>
          <w:rFonts w:cs="Arial"/>
          <w:color w:val="000009"/>
          <w:spacing w:val="-1"/>
          <w:szCs w:val="22"/>
        </w:rPr>
        <w:t>i</w:t>
      </w:r>
      <w:r w:rsidRPr="009253C3">
        <w:rPr>
          <w:rFonts w:cs="Arial"/>
          <w:color w:val="000009"/>
          <w:szCs w:val="22"/>
        </w:rPr>
        <w:t>o</w:t>
      </w:r>
      <w:r w:rsidRPr="009253C3">
        <w:rPr>
          <w:rFonts w:cs="Arial"/>
          <w:color w:val="000009"/>
          <w:spacing w:val="2"/>
          <w:szCs w:val="22"/>
        </w:rPr>
        <w:t>n</w:t>
      </w:r>
      <w:r w:rsidRPr="009253C3">
        <w:rPr>
          <w:rFonts w:cs="Arial"/>
          <w:color w:val="000009"/>
          <w:szCs w:val="22"/>
        </w:rPr>
        <w:t>es s</w:t>
      </w:r>
      <w:r w:rsidRPr="009253C3">
        <w:rPr>
          <w:rFonts w:cs="Arial"/>
          <w:color w:val="000009"/>
          <w:spacing w:val="-1"/>
          <w:szCs w:val="22"/>
        </w:rPr>
        <w:t>i</w:t>
      </w:r>
      <w:r w:rsidRPr="009253C3">
        <w:rPr>
          <w:rFonts w:cs="Arial"/>
          <w:color w:val="000009"/>
          <w:szCs w:val="22"/>
        </w:rPr>
        <w:t>gn</w:t>
      </w:r>
      <w:r w:rsidRPr="009253C3">
        <w:rPr>
          <w:rFonts w:cs="Arial"/>
          <w:color w:val="000009"/>
          <w:spacing w:val="-1"/>
          <w:szCs w:val="22"/>
        </w:rPr>
        <w:t>i</w:t>
      </w:r>
      <w:r w:rsidRPr="009253C3">
        <w:rPr>
          <w:rFonts w:cs="Arial"/>
          <w:color w:val="000009"/>
          <w:spacing w:val="1"/>
          <w:szCs w:val="22"/>
        </w:rPr>
        <w:t>f</w:t>
      </w:r>
      <w:r w:rsidRPr="009253C3">
        <w:rPr>
          <w:rFonts w:cs="Arial"/>
          <w:color w:val="000009"/>
          <w:spacing w:val="-1"/>
          <w:szCs w:val="22"/>
        </w:rPr>
        <w:t>i</w:t>
      </w:r>
      <w:r w:rsidRPr="009253C3">
        <w:rPr>
          <w:rFonts w:cs="Arial"/>
          <w:color w:val="000009"/>
          <w:spacing w:val="2"/>
          <w:szCs w:val="22"/>
        </w:rPr>
        <w:t>c</w:t>
      </w:r>
      <w:r w:rsidRPr="009253C3">
        <w:rPr>
          <w:rFonts w:cs="Arial"/>
          <w:color w:val="000009"/>
          <w:szCs w:val="22"/>
        </w:rPr>
        <w:t>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vas del cur</w:t>
      </w:r>
      <w:r w:rsidRPr="009253C3">
        <w:rPr>
          <w:rFonts w:cs="Arial"/>
          <w:color w:val="000009"/>
          <w:spacing w:val="-1"/>
          <w:szCs w:val="22"/>
        </w:rPr>
        <w:t>r</w:t>
      </w:r>
      <w:r w:rsidRPr="009253C3">
        <w:rPr>
          <w:rFonts w:cs="Arial"/>
          <w:color w:val="000009"/>
          <w:spacing w:val="1"/>
          <w:szCs w:val="22"/>
        </w:rPr>
        <w:t>í</w:t>
      </w:r>
      <w:r w:rsidRPr="009253C3">
        <w:rPr>
          <w:rFonts w:cs="Arial"/>
          <w:color w:val="000009"/>
          <w:szCs w:val="22"/>
        </w:rPr>
        <w:t>cu</w:t>
      </w:r>
      <w:r w:rsidRPr="009253C3">
        <w:rPr>
          <w:rFonts w:cs="Arial"/>
          <w:color w:val="000009"/>
          <w:spacing w:val="-1"/>
          <w:szCs w:val="22"/>
        </w:rPr>
        <w:t>l</w:t>
      </w:r>
      <w:r w:rsidRPr="009253C3">
        <w:rPr>
          <w:rFonts w:cs="Arial"/>
          <w:color w:val="000009"/>
          <w:szCs w:val="22"/>
        </w:rPr>
        <w:t>o</w:t>
      </w:r>
      <w:r w:rsidRPr="009253C3">
        <w:rPr>
          <w:rFonts w:cs="Arial"/>
          <w:color w:val="000009"/>
          <w:spacing w:val="1"/>
          <w:szCs w:val="22"/>
        </w:rPr>
        <w:t xml:space="preserve"> </w:t>
      </w:r>
      <w:r w:rsidRPr="009253C3">
        <w:rPr>
          <w:rFonts w:cs="Arial"/>
          <w:color w:val="000009"/>
          <w:spacing w:val="-4"/>
          <w:szCs w:val="22"/>
        </w:rPr>
        <w:t>y</w:t>
      </w:r>
      <w:r w:rsidRPr="009253C3">
        <w:rPr>
          <w:rFonts w:cs="Arial"/>
          <w:color w:val="000009"/>
          <w:spacing w:val="3"/>
          <w:szCs w:val="22"/>
        </w:rPr>
        <w:t>/</w:t>
      </w:r>
      <w:r w:rsidRPr="009253C3">
        <w:rPr>
          <w:rFonts w:cs="Arial"/>
          <w:color w:val="000009"/>
          <w:szCs w:val="22"/>
        </w:rPr>
        <w:t>o</w:t>
      </w:r>
      <w:r w:rsidRPr="009253C3">
        <w:rPr>
          <w:rFonts w:cs="Arial"/>
          <w:color w:val="000009"/>
          <w:spacing w:val="-1"/>
          <w:szCs w:val="22"/>
        </w:rPr>
        <w:t xml:space="preserve"> </w:t>
      </w:r>
      <w:r w:rsidRPr="009253C3">
        <w:rPr>
          <w:rFonts w:cs="Arial"/>
          <w:color w:val="000009"/>
          <w:szCs w:val="22"/>
        </w:rPr>
        <w:t>de acceso a e</w:t>
      </w:r>
      <w:r w:rsidRPr="009253C3">
        <w:rPr>
          <w:rFonts w:cs="Arial"/>
          <w:color w:val="000009"/>
          <w:spacing w:val="-2"/>
          <w:szCs w:val="22"/>
        </w:rPr>
        <w:t>s</w:t>
      </w:r>
      <w:r w:rsidRPr="009253C3">
        <w:rPr>
          <w:rFonts w:cs="Arial"/>
          <w:color w:val="000009"/>
          <w:spacing w:val="1"/>
          <w:szCs w:val="22"/>
        </w:rPr>
        <w:t>t</w:t>
      </w:r>
      <w:r w:rsidRPr="009253C3">
        <w:rPr>
          <w:rFonts w:cs="Arial"/>
          <w:color w:val="000009"/>
          <w:szCs w:val="22"/>
        </w:rPr>
        <w:t>e.</w:t>
      </w:r>
    </w:p>
    <w:p w:rsidR="009253C3" w:rsidRPr="009253C3" w:rsidRDefault="009253C3" w:rsidP="008F5938">
      <w:pPr>
        <w:spacing w:before="0" w:line="288" w:lineRule="auto"/>
        <w:ind w:firstLine="0"/>
        <w:rPr>
          <w:rFonts w:cs="Arial"/>
          <w:color w:val="000000"/>
          <w:szCs w:val="22"/>
        </w:rPr>
      </w:pPr>
      <w:r w:rsidRPr="009253C3">
        <w:rPr>
          <w:rFonts w:cs="Arial"/>
          <w:color w:val="000009"/>
          <w:szCs w:val="22"/>
        </w:rPr>
        <w:t>Las</w:t>
      </w:r>
      <w:r w:rsidRPr="009253C3">
        <w:rPr>
          <w:rFonts w:cs="Arial"/>
          <w:color w:val="000009"/>
          <w:spacing w:val="1"/>
          <w:szCs w:val="22"/>
        </w:rPr>
        <w:t xml:space="preserve"> </w:t>
      </w:r>
      <w:r w:rsidRPr="009253C3">
        <w:rPr>
          <w:rFonts w:cs="Arial"/>
          <w:color w:val="000009"/>
          <w:szCs w:val="22"/>
        </w:rPr>
        <w:t>med</w:t>
      </w:r>
      <w:r w:rsidRPr="009253C3">
        <w:rPr>
          <w:rFonts w:cs="Arial"/>
          <w:color w:val="000009"/>
          <w:spacing w:val="-1"/>
          <w:szCs w:val="22"/>
        </w:rPr>
        <w:t>i</w:t>
      </w:r>
      <w:r w:rsidRPr="009253C3">
        <w:rPr>
          <w:rFonts w:cs="Arial"/>
          <w:color w:val="000009"/>
          <w:szCs w:val="22"/>
        </w:rPr>
        <w:t>das</w:t>
      </w:r>
      <w:r w:rsidRPr="009253C3">
        <w:rPr>
          <w:rFonts w:cs="Arial"/>
          <w:color w:val="000009"/>
          <w:spacing w:val="1"/>
          <w:szCs w:val="22"/>
        </w:rPr>
        <w:t xml:space="preserve"> </w:t>
      </w:r>
      <w:r w:rsidRPr="009253C3">
        <w:rPr>
          <w:rFonts w:cs="Arial"/>
          <w:color w:val="000009"/>
          <w:szCs w:val="22"/>
        </w:rPr>
        <w:t>de ap</w:t>
      </w:r>
      <w:r w:rsidRPr="009253C3">
        <w:rPr>
          <w:rFonts w:cs="Arial"/>
          <w:color w:val="000009"/>
          <w:spacing w:val="2"/>
          <w:szCs w:val="22"/>
        </w:rPr>
        <w:t>o</w:t>
      </w:r>
      <w:r w:rsidRPr="009253C3">
        <w:rPr>
          <w:rFonts w:cs="Arial"/>
          <w:color w:val="000009"/>
          <w:spacing w:val="-2"/>
          <w:szCs w:val="22"/>
        </w:rPr>
        <w:t>y</w:t>
      </w:r>
      <w:r w:rsidRPr="009253C3">
        <w:rPr>
          <w:rFonts w:cs="Arial"/>
          <w:color w:val="000009"/>
          <w:szCs w:val="22"/>
        </w:rPr>
        <w:t>o espec</w:t>
      </w:r>
      <w:r w:rsidRPr="009253C3">
        <w:rPr>
          <w:rFonts w:cs="Arial"/>
          <w:color w:val="000009"/>
          <w:spacing w:val="1"/>
          <w:szCs w:val="22"/>
        </w:rPr>
        <w:t>íf</w:t>
      </w:r>
      <w:r w:rsidRPr="009253C3">
        <w:rPr>
          <w:rFonts w:cs="Arial"/>
          <w:color w:val="000009"/>
          <w:spacing w:val="-1"/>
          <w:szCs w:val="22"/>
        </w:rPr>
        <w:t>i</w:t>
      </w:r>
      <w:r w:rsidRPr="009253C3">
        <w:rPr>
          <w:rFonts w:cs="Arial"/>
          <w:color w:val="000009"/>
          <w:szCs w:val="22"/>
        </w:rPr>
        <w:t>cas</w:t>
      </w:r>
      <w:r w:rsidRPr="009253C3">
        <w:rPr>
          <w:rFonts w:cs="Arial"/>
          <w:color w:val="000009"/>
          <w:spacing w:val="-1"/>
          <w:szCs w:val="22"/>
        </w:rPr>
        <w:t xml:space="preserve"> </w:t>
      </w:r>
      <w:r w:rsidRPr="009253C3">
        <w:rPr>
          <w:rFonts w:cs="Arial"/>
          <w:color w:val="000009"/>
          <w:szCs w:val="22"/>
        </w:rPr>
        <w:t xml:space="preserve">en </w:t>
      </w:r>
      <w:r w:rsidRPr="009253C3">
        <w:rPr>
          <w:rFonts w:cs="Arial"/>
          <w:color w:val="000009"/>
          <w:spacing w:val="-1"/>
          <w:szCs w:val="22"/>
        </w:rPr>
        <w:t>l</w:t>
      </w:r>
      <w:r w:rsidRPr="009253C3">
        <w:rPr>
          <w:rFonts w:cs="Arial"/>
          <w:color w:val="000009"/>
          <w:szCs w:val="22"/>
        </w:rPr>
        <w:t>a e</w:t>
      </w:r>
      <w:r w:rsidRPr="009253C3">
        <w:rPr>
          <w:rFonts w:cs="Arial"/>
          <w:color w:val="000009"/>
          <w:spacing w:val="1"/>
          <w:szCs w:val="22"/>
        </w:rPr>
        <w:t>t</w:t>
      </w:r>
      <w:r w:rsidRPr="009253C3">
        <w:rPr>
          <w:rFonts w:cs="Arial"/>
          <w:color w:val="000009"/>
          <w:szCs w:val="22"/>
        </w:rPr>
        <w:t>apa</w:t>
      </w:r>
      <w:r w:rsidRPr="009253C3">
        <w:rPr>
          <w:rFonts w:cs="Arial"/>
          <w:color w:val="000009"/>
          <w:spacing w:val="-1"/>
          <w:szCs w:val="22"/>
        </w:rPr>
        <w:t xml:space="preserve"> </w:t>
      </w:r>
      <w:r w:rsidRPr="009253C3">
        <w:rPr>
          <w:rFonts w:cs="Arial"/>
          <w:color w:val="000009"/>
          <w:szCs w:val="22"/>
        </w:rPr>
        <w:t xml:space="preserve">de </w:t>
      </w:r>
      <w:r w:rsidRPr="009253C3">
        <w:rPr>
          <w:rFonts w:cs="Arial"/>
          <w:color w:val="000009"/>
          <w:spacing w:val="-1"/>
          <w:szCs w:val="22"/>
        </w:rPr>
        <w:t>E</w:t>
      </w:r>
      <w:r w:rsidRPr="009253C3">
        <w:rPr>
          <w:rFonts w:cs="Arial"/>
          <w:color w:val="000009"/>
          <w:szCs w:val="22"/>
        </w:rPr>
        <w:t>duca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1"/>
          <w:szCs w:val="22"/>
        </w:rPr>
        <w:t xml:space="preserve"> S</w:t>
      </w:r>
      <w:r w:rsidRPr="009253C3">
        <w:rPr>
          <w:rFonts w:cs="Arial"/>
          <w:color w:val="000009"/>
          <w:szCs w:val="22"/>
        </w:rPr>
        <w:t>ecu</w:t>
      </w:r>
      <w:r w:rsidRPr="009253C3">
        <w:rPr>
          <w:rFonts w:cs="Arial"/>
          <w:color w:val="000009"/>
          <w:spacing w:val="2"/>
          <w:szCs w:val="22"/>
        </w:rPr>
        <w:t>n</w:t>
      </w:r>
      <w:r w:rsidRPr="009253C3">
        <w:rPr>
          <w:rFonts w:cs="Arial"/>
          <w:color w:val="000009"/>
          <w:szCs w:val="22"/>
        </w:rPr>
        <w:t>dar</w:t>
      </w:r>
      <w:r w:rsidRPr="009253C3">
        <w:rPr>
          <w:rFonts w:cs="Arial"/>
          <w:color w:val="000009"/>
          <w:spacing w:val="-1"/>
          <w:szCs w:val="22"/>
        </w:rPr>
        <w:t>i</w:t>
      </w:r>
      <w:r w:rsidRPr="009253C3">
        <w:rPr>
          <w:rFonts w:cs="Arial"/>
          <w:color w:val="000009"/>
          <w:szCs w:val="22"/>
        </w:rPr>
        <w:t>a</w:t>
      </w:r>
      <w:r w:rsidRPr="009253C3">
        <w:rPr>
          <w:rFonts w:cs="Arial"/>
          <w:color w:val="000009"/>
          <w:spacing w:val="-1"/>
          <w:szCs w:val="22"/>
        </w:rPr>
        <w:t xml:space="preserve"> </w:t>
      </w:r>
      <w:r w:rsidRPr="009253C3">
        <w:rPr>
          <w:rFonts w:cs="Arial"/>
          <w:color w:val="000009"/>
          <w:spacing w:val="1"/>
          <w:szCs w:val="22"/>
        </w:rPr>
        <w:t>O</w:t>
      </w:r>
      <w:r w:rsidRPr="009253C3">
        <w:rPr>
          <w:rFonts w:cs="Arial"/>
          <w:color w:val="000009"/>
          <w:szCs w:val="22"/>
        </w:rPr>
        <w:t>b</w:t>
      </w:r>
      <w:r w:rsidRPr="009253C3">
        <w:rPr>
          <w:rFonts w:cs="Arial"/>
          <w:color w:val="000009"/>
          <w:spacing w:val="-1"/>
          <w:szCs w:val="22"/>
        </w:rPr>
        <w:t>li</w:t>
      </w:r>
      <w:r w:rsidRPr="009253C3">
        <w:rPr>
          <w:rFonts w:cs="Arial"/>
          <w:color w:val="000009"/>
          <w:szCs w:val="22"/>
        </w:rPr>
        <w:t>ga</w:t>
      </w:r>
      <w:r w:rsidRPr="009253C3">
        <w:rPr>
          <w:rFonts w:cs="Arial"/>
          <w:color w:val="000009"/>
          <w:spacing w:val="1"/>
          <w:szCs w:val="22"/>
        </w:rPr>
        <w:t>t</w:t>
      </w:r>
      <w:r w:rsidRPr="009253C3">
        <w:rPr>
          <w:rFonts w:cs="Arial"/>
          <w:color w:val="000009"/>
          <w:szCs w:val="22"/>
        </w:rPr>
        <w:t>or</w:t>
      </w:r>
      <w:r w:rsidRPr="009253C3">
        <w:rPr>
          <w:rFonts w:cs="Arial"/>
          <w:color w:val="000009"/>
          <w:spacing w:val="-1"/>
          <w:szCs w:val="22"/>
        </w:rPr>
        <w:t>i</w:t>
      </w:r>
      <w:r w:rsidRPr="009253C3">
        <w:rPr>
          <w:rFonts w:cs="Arial"/>
          <w:color w:val="000009"/>
          <w:szCs w:val="22"/>
        </w:rPr>
        <w:t>a:</w:t>
      </w:r>
    </w:p>
    <w:p w:rsidR="009253C3" w:rsidRPr="009253C3" w:rsidRDefault="009253C3" w:rsidP="008F5938">
      <w:pPr>
        <w:spacing w:before="0" w:line="288" w:lineRule="auto"/>
        <w:ind w:firstLine="0"/>
        <w:rPr>
          <w:rFonts w:cs="Arial"/>
          <w:color w:val="000000"/>
          <w:szCs w:val="22"/>
        </w:rPr>
      </w:pPr>
      <w:r w:rsidRPr="009253C3">
        <w:rPr>
          <w:rFonts w:cs="Arial"/>
          <w:color w:val="000009"/>
          <w:szCs w:val="22"/>
        </w:rPr>
        <w:t>a)</w:t>
      </w:r>
      <w:r w:rsidRPr="009253C3">
        <w:rPr>
          <w:rFonts w:cs="Arial"/>
          <w:color w:val="000009"/>
          <w:spacing w:val="61"/>
          <w:szCs w:val="22"/>
        </w:rPr>
        <w:t xml:space="preserve"> </w:t>
      </w:r>
      <w:r w:rsidRPr="008F5938">
        <w:rPr>
          <w:rFonts w:cs="Arial"/>
          <w:color w:val="000009"/>
          <w:szCs w:val="22"/>
        </w:rPr>
        <w:t>Programas</w:t>
      </w:r>
      <w:r w:rsidRPr="009253C3">
        <w:rPr>
          <w:rFonts w:cs="Arial"/>
          <w:color w:val="000009"/>
          <w:spacing w:val="-2"/>
          <w:szCs w:val="22"/>
        </w:rPr>
        <w:t xml:space="preserve"> </w:t>
      </w:r>
      <w:r w:rsidRPr="009253C3">
        <w:rPr>
          <w:rFonts w:cs="Arial"/>
          <w:color w:val="000009"/>
          <w:szCs w:val="22"/>
        </w:rPr>
        <w:t>de me</w:t>
      </w:r>
      <w:r w:rsidRPr="009253C3">
        <w:rPr>
          <w:rFonts w:cs="Arial"/>
          <w:color w:val="000009"/>
          <w:spacing w:val="-1"/>
          <w:szCs w:val="22"/>
        </w:rPr>
        <w:t>j</w:t>
      </w:r>
      <w:r w:rsidRPr="009253C3">
        <w:rPr>
          <w:rFonts w:cs="Arial"/>
          <w:color w:val="000009"/>
          <w:szCs w:val="22"/>
        </w:rPr>
        <w:t>ora del apren</w:t>
      </w:r>
      <w:r w:rsidRPr="009253C3">
        <w:rPr>
          <w:rFonts w:cs="Arial"/>
          <w:color w:val="000009"/>
          <w:spacing w:val="2"/>
          <w:szCs w:val="22"/>
        </w:rPr>
        <w:t>d</w:t>
      </w:r>
      <w:r w:rsidRPr="009253C3">
        <w:rPr>
          <w:rFonts w:cs="Arial"/>
          <w:color w:val="000009"/>
          <w:spacing w:val="-1"/>
          <w:szCs w:val="22"/>
        </w:rPr>
        <w:t>i</w:t>
      </w:r>
      <w:r w:rsidRPr="009253C3">
        <w:rPr>
          <w:rFonts w:cs="Arial"/>
          <w:color w:val="000009"/>
          <w:szCs w:val="22"/>
        </w:rPr>
        <w:t>za</w:t>
      </w:r>
      <w:r w:rsidRPr="009253C3">
        <w:rPr>
          <w:rFonts w:cs="Arial"/>
          <w:color w:val="000009"/>
          <w:spacing w:val="1"/>
          <w:szCs w:val="22"/>
        </w:rPr>
        <w:t>j</w:t>
      </w:r>
      <w:r w:rsidRPr="009253C3">
        <w:rPr>
          <w:rFonts w:cs="Arial"/>
          <w:color w:val="000009"/>
          <w:szCs w:val="22"/>
        </w:rPr>
        <w:t>e y</w:t>
      </w:r>
      <w:r w:rsidRPr="009253C3">
        <w:rPr>
          <w:rFonts w:cs="Arial"/>
          <w:color w:val="000009"/>
          <w:spacing w:val="-1"/>
          <w:szCs w:val="22"/>
        </w:rPr>
        <w:t xml:space="preserve"> </w:t>
      </w:r>
      <w:r w:rsidRPr="009253C3">
        <w:rPr>
          <w:rFonts w:cs="Arial"/>
          <w:color w:val="000009"/>
          <w:szCs w:val="22"/>
        </w:rPr>
        <w:t>d</w:t>
      </w:r>
      <w:r w:rsidRPr="009253C3">
        <w:rPr>
          <w:rFonts w:cs="Arial"/>
          <w:color w:val="000009"/>
          <w:spacing w:val="2"/>
          <w:szCs w:val="22"/>
        </w:rPr>
        <w:t>e</w:t>
      </w:r>
      <w:r w:rsidRPr="009253C3">
        <w:rPr>
          <w:rFonts w:cs="Arial"/>
          <w:color w:val="000009"/>
          <w:szCs w:val="22"/>
        </w:rPr>
        <w:t xml:space="preserve">l </w:t>
      </w:r>
      <w:r w:rsidRPr="009253C3">
        <w:rPr>
          <w:rFonts w:cs="Arial"/>
          <w:color w:val="000009"/>
          <w:spacing w:val="-1"/>
          <w:szCs w:val="22"/>
        </w:rPr>
        <w:t>r</w:t>
      </w:r>
      <w:r w:rsidRPr="009253C3">
        <w:rPr>
          <w:rFonts w:cs="Arial"/>
          <w:color w:val="000009"/>
          <w:szCs w:val="22"/>
        </w:rPr>
        <w:t>en</w:t>
      </w:r>
      <w:r w:rsidRPr="009253C3">
        <w:rPr>
          <w:rFonts w:cs="Arial"/>
          <w:color w:val="000009"/>
          <w:spacing w:val="2"/>
          <w:szCs w:val="22"/>
        </w:rPr>
        <w:t>d</w:t>
      </w:r>
      <w:r w:rsidRPr="009253C3">
        <w:rPr>
          <w:rFonts w:cs="Arial"/>
          <w:color w:val="000009"/>
          <w:spacing w:val="-1"/>
          <w:szCs w:val="22"/>
        </w:rPr>
        <w:t>i</w:t>
      </w:r>
      <w:r w:rsidRPr="009253C3">
        <w:rPr>
          <w:rFonts w:cs="Arial"/>
          <w:color w:val="000009"/>
          <w:szCs w:val="22"/>
        </w:rPr>
        <w:t>m</w:t>
      </w:r>
      <w:r w:rsidRPr="009253C3">
        <w:rPr>
          <w:rFonts w:cs="Arial"/>
          <w:color w:val="000009"/>
          <w:spacing w:val="-1"/>
          <w:szCs w:val="22"/>
        </w:rPr>
        <w:t>i</w:t>
      </w:r>
      <w:r w:rsidRPr="009253C3">
        <w:rPr>
          <w:rFonts w:cs="Arial"/>
          <w:color w:val="000009"/>
          <w:szCs w:val="22"/>
        </w:rPr>
        <w:t>en</w:t>
      </w:r>
      <w:r w:rsidRPr="009253C3">
        <w:rPr>
          <w:rFonts w:cs="Arial"/>
          <w:color w:val="000009"/>
          <w:spacing w:val="1"/>
          <w:szCs w:val="22"/>
        </w:rPr>
        <w:t>t</w:t>
      </w:r>
      <w:r w:rsidRPr="009253C3">
        <w:rPr>
          <w:rFonts w:cs="Arial"/>
          <w:color w:val="000009"/>
          <w:szCs w:val="22"/>
        </w:rPr>
        <w:t>o</w:t>
      </w:r>
      <w:r w:rsidRPr="009253C3">
        <w:rPr>
          <w:rFonts w:cs="Arial"/>
          <w:color w:val="000009"/>
          <w:spacing w:val="-1"/>
          <w:szCs w:val="22"/>
        </w:rPr>
        <w:t xml:space="preserve"> </w:t>
      </w:r>
      <w:r w:rsidRPr="009253C3">
        <w:rPr>
          <w:rFonts w:cs="Arial"/>
          <w:color w:val="000009"/>
          <w:szCs w:val="22"/>
        </w:rPr>
        <w:t>(</w:t>
      </w:r>
      <w:r w:rsidRPr="009253C3">
        <w:rPr>
          <w:rFonts w:cs="Arial"/>
          <w:color w:val="000009"/>
          <w:spacing w:val="-1"/>
          <w:szCs w:val="22"/>
        </w:rPr>
        <w:t>PM</w:t>
      </w:r>
      <w:r w:rsidRPr="009253C3">
        <w:rPr>
          <w:rFonts w:cs="Arial"/>
          <w:color w:val="000009"/>
          <w:spacing w:val="1"/>
          <w:szCs w:val="22"/>
        </w:rPr>
        <w:t>A</w:t>
      </w:r>
      <w:r w:rsidRPr="009253C3">
        <w:rPr>
          <w:rFonts w:cs="Arial"/>
          <w:color w:val="000009"/>
          <w:spacing w:val="-1"/>
          <w:szCs w:val="22"/>
        </w:rPr>
        <w:t>R</w:t>
      </w:r>
      <w:r w:rsidRPr="009253C3">
        <w:rPr>
          <w:rFonts w:cs="Arial"/>
          <w:color w:val="000009"/>
          <w:szCs w:val="22"/>
        </w:rPr>
        <w:t>)</w:t>
      </w:r>
    </w:p>
    <w:p w:rsidR="009253C3" w:rsidRPr="009253C3" w:rsidRDefault="009253C3" w:rsidP="008F5938">
      <w:pPr>
        <w:spacing w:before="0" w:line="288" w:lineRule="auto"/>
        <w:ind w:firstLine="0"/>
        <w:rPr>
          <w:rFonts w:cs="Arial"/>
          <w:color w:val="000000"/>
          <w:szCs w:val="22"/>
        </w:rPr>
      </w:pPr>
      <w:r w:rsidRPr="009253C3">
        <w:rPr>
          <w:rFonts w:cs="Arial"/>
          <w:color w:val="000009"/>
          <w:spacing w:val="-1"/>
          <w:szCs w:val="22"/>
        </w:rPr>
        <w:t>Si</w:t>
      </w:r>
      <w:r w:rsidRPr="009253C3">
        <w:rPr>
          <w:rFonts w:cs="Arial"/>
          <w:color w:val="000009"/>
          <w:szCs w:val="22"/>
        </w:rPr>
        <w:t>rven</w:t>
      </w:r>
      <w:r w:rsidRPr="009253C3">
        <w:rPr>
          <w:rFonts w:cs="Arial"/>
          <w:color w:val="000009"/>
          <w:spacing w:val="19"/>
          <w:szCs w:val="22"/>
        </w:rPr>
        <w:t xml:space="preserve"> </w:t>
      </w:r>
      <w:r w:rsidRPr="009253C3">
        <w:rPr>
          <w:rFonts w:cs="Arial"/>
          <w:color w:val="000009"/>
          <w:szCs w:val="22"/>
        </w:rPr>
        <w:t>para</w:t>
      </w:r>
      <w:r w:rsidRPr="009253C3">
        <w:rPr>
          <w:rFonts w:cs="Arial"/>
          <w:color w:val="000009"/>
          <w:spacing w:val="20"/>
          <w:szCs w:val="22"/>
        </w:rPr>
        <w:t xml:space="preserve"> </w:t>
      </w:r>
      <w:r w:rsidRPr="009253C3">
        <w:rPr>
          <w:rFonts w:cs="Arial"/>
          <w:color w:val="000009"/>
          <w:szCs w:val="22"/>
        </w:rPr>
        <w:t>do</w:t>
      </w:r>
      <w:r w:rsidRPr="009253C3">
        <w:rPr>
          <w:rFonts w:cs="Arial"/>
          <w:color w:val="000009"/>
          <w:spacing w:val="1"/>
          <w:szCs w:val="22"/>
        </w:rPr>
        <w:t>t</w:t>
      </w:r>
      <w:r w:rsidRPr="009253C3">
        <w:rPr>
          <w:rFonts w:cs="Arial"/>
          <w:color w:val="000009"/>
          <w:szCs w:val="22"/>
        </w:rPr>
        <w:t>ar</w:t>
      </w:r>
      <w:r w:rsidRPr="009253C3">
        <w:rPr>
          <w:rFonts w:cs="Arial"/>
          <w:color w:val="000009"/>
          <w:spacing w:val="18"/>
          <w:szCs w:val="22"/>
        </w:rPr>
        <w:t xml:space="preserve"> </w:t>
      </w:r>
      <w:r w:rsidRPr="009253C3">
        <w:rPr>
          <w:rFonts w:cs="Arial"/>
          <w:color w:val="000009"/>
          <w:szCs w:val="22"/>
        </w:rPr>
        <w:t>a</w:t>
      </w:r>
      <w:r w:rsidRPr="009253C3">
        <w:rPr>
          <w:rFonts w:cs="Arial"/>
          <w:color w:val="000009"/>
          <w:spacing w:val="20"/>
          <w:szCs w:val="22"/>
        </w:rPr>
        <w:t xml:space="preserve"> </w:t>
      </w:r>
      <w:r w:rsidRPr="009253C3">
        <w:rPr>
          <w:rFonts w:cs="Arial"/>
          <w:color w:val="000009"/>
          <w:spacing w:val="-1"/>
          <w:szCs w:val="22"/>
        </w:rPr>
        <w:t>l</w:t>
      </w:r>
      <w:r w:rsidRPr="009253C3">
        <w:rPr>
          <w:rFonts w:cs="Arial"/>
          <w:color w:val="000009"/>
          <w:szCs w:val="22"/>
        </w:rPr>
        <w:t>os</w:t>
      </w:r>
      <w:r w:rsidRPr="009253C3">
        <w:rPr>
          <w:rFonts w:cs="Arial"/>
          <w:color w:val="000009"/>
          <w:spacing w:val="20"/>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ros</w:t>
      </w:r>
      <w:r w:rsidRPr="009253C3">
        <w:rPr>
          <w:rFonts w:cs="Arial"/>
          <w:color w:val="000009"/>
          <w:spacing w:val="17"/>
          <w:szCs w:val="22"/>
        </w:rPr>
        <w:t xml:space="preserve"> </w:t>
      </w:r>
      <w:r w:rsidRPr="009253C3">
        <w:rPr>
          <w:rFonts w:cs="Arial"/>
          <w:color w:val="000009"/>
          <w:szCs w:val="22"/>
        </w:rPr>
        <w:t>de</w:t>
      </w:r>
      <w:r w:rsidRPr="009253C3">
        <w:rPr>
          <w:rFonts w:cs="Arial"/>
          <w:color w:val="000009"/>
          <w:spacing w:val="20"/>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22"/>
          <w:szCs w:val="22"/>
        </w:rPr>
        <w:t xml:space="preserve"> </w:t>
      </w:r>
      <w:r w:rsidRPr="009253C3">
        <w:rPr>
          <w:rFonts w:cs="Arial"/>
          <w:color w:val="000009"/>
          <w:spacing w:val="-1"/>
          <w:szCs w:val="22"/>
        </w:rPr>
        <w:t>m</w:t>
      </w:r>
      <w:r w:rsidRPr="009253C3">
        <w:rPr>
          <w:rFonts w:cs="Arial"/>
          <w:color w:val="000009"/>
          <w:szCs w:val="22"/>
        </w:rPr>
        <w:t>ed</w:t>
      </w:r>
      <w:r w:rsidRPr="009253C3">
        <w:rPr>
          <w:rFonts w:cs="Arial"/>
          <w:color w:val="000009"/>
          <w:spacing w:val="1"/>
          <w:szCs w:val="22"/>
        </w:rPr>
        <w:t>i</w:t>
      </w:r>
      <w:r w:rsidRPr="009253C3">
        <w:rPr>
          <w:rFonts w:cs="Arial"/>
          <w:color w:val="000009"/>
          <w:szCs w:val="22"/>
        </w:rPr>
        <w:t>das</w:t>
      </w:r>
      <w:r w:rsidRPr="009253C3">
        <w:rPr>
          <w:rFonts w:cs="Arial"/>
          <w:color w:val="000009"/>
          <w:spacing w:val="20"/>
          <w:szCs w:val="22"/>
        </w:rPr>
        <w:t xml:space="preserve"> </w:t>
      </w:r>
      <w:r w:rsidRPr="009253C3">
        <w:rPr>
          <w:rFonts w:cs="Arial"/>
          <w:color w:val="000009"/>
          <w:szCs w:val="22"/>
        </w:rPr>
        <w:t>más</w:t>
      </w:r>
      <w:r w:rsidRPr="009253C3">
        <w:rPr>
          <w:rFonts w:cs="Arial"/>
          <w:color w:val="000009"/>
          <w:spacing w:val="18"/>
          <w:szCs w:val="22"/>
        </w:rPr>
        <w:t xml:space="preserve"> </w:t>
      </w:r>
      <w:r w:rsidRPr="009253C3">
        <w:rPr>
          <w:rFonts w:cs="Arial"/>
          <w:color w:val="000009"/>
          <w:szCs w:val="22"/>
        </w:rPr>
        <w:t>adec</w:t>
      </w:r>
      <w:r w:rsidRPr="009253C3">
        <w:rPr>
          <w:rFonts w:cs="Arial"/>
          <w:color w:val="000009"/>
          <w:spacing w:val="2"/>
          <w:szCs w:val="22"/>
        </w:rPr>
        <w:t>u</w:t>
      </w:r>
      <w:r w:rsidRPr="009253C3">
        <w:rPr>
          <w:rFonts w:cs="Arial"/>
          <w:color w:val="000009"/>
          <w:szCs w:val="22"/>
        </w:rPr>
        <w:t>adas</w:t>
      </w:r>
      <w:r w:rsidRPr="009253C3">
        <w:rPr>
          <w:rFonts w:cs="Arial"/>
          <w:color w:val="000009"/>
          <w:spacing w:val="20"/>
          <w:szCs w:val="22"/>
        </w:rPr>
        <w:t xml:space="preserve"> </w:t>
      </w:r>
      <w:r w:rsidRPr="009253C3">
        <w:rPr>
          <w:rFonts w:cs="Arial"/>
          <w:color w:val="000009"/>
          <w:szCs w:val="22"/>
        </w:rPr>
        <w:t>a</w:t>
      </w:r>
      <w:r w:rsidRPr="009253C3">
        <w:rPr>
          <w:rFonts w:cs="Arial"/>
          <w:color w:val="000009"/>
          <w:spacing w:val="20"/>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20"/>
          <w:szCs w:val="22"/>
        </w:rPr>
        <w:t xml:space="preserve"> </w:t>
      </w:r>
      <w:r w:rsidRPr="009253C3">
        <w:rPr>
          <w:rFonts w:cs="Arial"/>
          <w:color w:val="000009"/>
          <w:szCs w:val="22"/>
        </w:rPr>
        <w:t>carac</w:t>
      </w:r>
      <w:r w:rsidRPr="009253C3">
        <w:rPr>
          <w:rFonts w:cs="Arial"/>
          <w:color w:val="000009"/>
          <w:spacing w:val="1"/>
          <w:szCs w:val="22"/>
        </w:rPr>
        <w:t>t</w:t>
      </w:r>
      <w:r w:rsidRPr="009253C3">
        <w:rPr>
          <w:rFonts w:cs="Arial"/>
          <w:color w:val="000009"/>
          <w:spacing w:val="-2"/>
          <w:szCs w:val="22"/>
        </w:rPr>
        <w:t>e</w:t>
      </w:r>
      <w:r w:rsidRPr="009253C3">
        <w:rPr>
          <w:rFonts w:cs="Arial"/>
          <w:color w:val="000009"/>
          <w:szCs w:val="22"/>
        </w:rPr>
        <w:t>r</w:t>
      </w:r>
      <w:r w:rsidRPr="009253C3">
        <w:rPr>
          <w:rFonts w:cs="Arial"/>
          <w:color w:val="000009"/>
          <w:spacing w:val="1"/>
          <w:szCs w:val="22"/>
        </w:rPr>
        <w:t>í</w:t>
      </w:r>
      <w:r w:rsidRPr="009253C3">
        <w:rPr>
          <w:rFonts w:cs="Arial"/>
          <w:color w:val="000009"/>
          <w:szCs w:val="22"/>
        </w:rPr>
        <w:t>s</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cas</w:t>
      </w:r>
      <w:r w:rsidRPr="009253C3">
        <w:rPr>
          <w:rFonts w:cs="Arial"/>
          <w:color w:val="000009"/>
          <w:spacing w:val="16"/>
          <w:szCs w:val="22"/>
        </w:rPr>
        <w:t xml:space="preserve"> </w:t>
      </w:r>
      <w:r w:rsidRPr="009253C3">
        <w:rPr>
          <w:rFonts w:cs="Arial"/>
          <w:color w:val="000009"/>
          <w:szCs w:val="22"/>
        </w:rPr>
        <w:t>de</w:t>
      </w:r>
      <w:r w:rsidRPr="009253C3">
        <w:rPr>
          <w:rFonts w:cs="Arial"/>
          <w:color w:val="000009"/>
          <w:spacing w:val="20"/>
          <w:szCs w:val="22"/>
        </w:rPr>
        <w:t xml:space="preserve"> </w:t>
      </w:r>
      <w:r w:rsidRPr="009253C3">
        <w:rPr>
          <w:rFonts w:cs="Arial"/>
          <w:color w:val="000009"/>
          <w:szCs w:val="22"/>
        </w:rPr>
        <w:t>su</w:t>
      </w:r>
      <w:r w:rsidRPr="009253C3">
        <w:rPr>
          <w:rFonts w:cs="Arial"/>
          <w:color w:val="000009"/>
          <w:spacing w:val="18"/>
          <w:szCs w:val="22"/>
        </w:rPr>
        <w:t xml:space="preserve"> </w:t>
      </w:r>
      <w:r w:rsidRPr="009253C3">
        <w:rPr>
          <w:rFonts w:cs="Arial"/>
          <w:color w:val="000009"/>
          <w:szCs w:val="22"/>
        </w:rPr>
        <w:t>a</w:t>
      </w:r>
      <w:r w:rsidRPr="009253C3">
        <w:rPr>
          <w:rFonts w:cs="Arial"/>
          <w:color w:val="000009"/>
          <w:spacing w:val="1"/>
          <w:szCs w:val="22"/>
        </w:rPr>
        <w:t>l</w:t>
      </w:r>
      <w:r w:rsidRPr="009253C3">
        <w:rPr>
          <w:rFonts w:cs="Arial"/>
          <w:color w:val="000009"/>
          <w:szCs w:val="22"/>
        </w:rPr>
        <w:t>umnado</w:t>
      </w:r>
      <w:r w:rsidRPr="009253C3">
        <w:rPr>
          <w:rFonts w:cs="Arial"/>
          <w:color w:val="000009"/>
          <w:spacing w:val="20"/>
          <w:szCs w:val="22"/>
        </w:rPr>
        <w:t xml:space="preserve"> </w:t>
      </w:r>
      <w:r w:rsidRPr="009253C3">
        <w:rPr>
          <w:rFonts w:cs="Arial"/>
          <w:color w:val="000009"/>
          <w:szCs w:val="22"/>
        </w:rPr>
        <w:t>y que perm</w:t>
      </w:r>
      <w:r w:rsidRPr="009253C3">
        <w:rPr>
          <w:rFonts w:cs="Arial"/>
          <w:color w:val="000009"/>
          <w:spacing w:val="-1"/>
          <w:szCs w:val="22"/>
        </w:rPr>
        <w:t>i</w:t>
      </w:r>
      <w:r w:rsidRPr="009253C3">
        <w:rPr>
          <w:rFonts w:cs="Arial"/>
          <w:color w:val="000009"/>
          <w:spacing w:val="1"/>
          <w:szCs w:val="22"/>
        </w:rPr>
        <w:t>t</w:t>
      </w:r>
      <w:r w:rsidRPr="009253C3">
        <w:rPr>
          <w:rFonts w:cs="Arial"/>
          <w:color w:val="000009"/>
          <w:szCs w:val="22"/>
        </w:rPr>
        <w:t>en</w:t>
      </w:r>
      <w:r w:rsidRPr="009253C3">
        <w:rPr>
          <w:rFonts w:cs="Arial"/>
          <w:color w:val="000009"/>
          <w:spacing w:val="-2"/>
          <w:szCs w:val="22"/>
        </w:rPr>
        <w:t xml:space="preserve"> </w:t>
      </w:r>
      <w:r w:rsidRPr="009253C3">
        <w:rPr>
          <w:rFonts w:cs="Arial"/>
          <w:color w:val="000009"/>
          <w:spacing w:val="2"/>
          <w:szCs w:val="22"/>
        </w:rPr>
        <w:t>e</w:t>
      </w:r>
      <w:r w:rsidRPr="009253C3">
        <w:rPr>
          <w:rFonts w:cs="Arial"/>
          <w:color w:val="000009"/>
          <w:szCs w:val="22"/>
        </w:rPr>
        <w:t xml:space="preserve">l </w:t>
      </w:r>
      <w:r w:rsidRPr="009253C3">
        <w:rPr>
          <w:rFonts w:cs="Arial"/>
          <w:color w:val="000009"/>
          <w:spacing w:val="-1"/>
          <w:szCs w:val="22"/>
        </w:rPr>
        <w:t>m</w:t>
      </w:r>
      <w:r w:rsidRPr="009253C3">
        <w:rPr>
          <w:rFonts w:cs="Arial"/>
          <w:color w:val="000009"/>
          <w:szCs w:val="22"/>
        </w:rPr>
        <w:t>e</w:t>
      </w:r>
      <w:r w:rsidRPr="009253C3">
        <w:rPr>
          <w:rFonts w:cs="Arial"/>
          <w:color w:val="000009"/>
          <w:spacing w:val="1"/>
          <w:szCs w:val="22"/>
        </w:rPr>
        <w:t>j</w:t>
      </w:r>
      <w:r w:rsidRPr="009253C3">
        <w:rPr>
          <w:rFonts w:cs="Arial"/>
          <w:color w:val="000009"/>
          <w:szCs w:val="22"/>
        </w:rPr>
        <w:t>or</w:t>
      </w:r>
      <w:r w:rsidRPr="009253C3">
        <w:rPr>
          <w:rFonts w:cs="Arial"/>
          <w:color w:val="000009"/>
          <w:spacing w:val="-1"/>
          <w:szCs w:val="22"/>
        </w:rPr>
        <w:t xml:space="preserve"> </w:t>
      </w:r>
      <w:r w:rsidRPr="009253C3">
        <w:rPr>
          <w:rFonts w:cs="Arial"/>
          <w:color w:val="000009"/>
          <w:szCs w:val="22"/>
        </w:rPr>
        <w:t>aprovecha</w:t>
      </w:r>
      <w:r w:rsidRPr="009253C3">
        <w:rPr>
          <w:rFonts w:cs="Arial"/>
          <w:color w:val="000009"/>
          <w:spacing w:val="2"/>
          <w:szCs w:val="22"/>
        </w:rPr>
        <w:t>m</w:t>
      </w:r>
      <w:r w:rsidRPr="009253C3">
        <w:rPr>
          <w:rFonts w:cs="Arial"/>
          <w:color w:val="000009"/>
          <w:spacing w:val="-1"/>
          <w:szCs w:val="22"/>
        </w:rPr>
        <w:t>i</w:t>
      </w:r>
      <w:r w:rsidRPr="009253C3">
        <w:rPr>
          <w:rFonts w:cs="Arial"/>
          <w:color w:val="000009"/>
          <w:szCs w:val="22"/>
        </w:rPr>
        <w:t>en</w:t>
      </w:r>
      <w:r w:rsidRPr="009253C3">
        <w:rPr>
          <w:rFonts w:cs="Arial"/>
          <w:color w:val="000009"/>
          <w:spacing w:val="1"/>
          <w:szCs w:val="22"/>
        </w:rPr>
        <w:t>t</w:t>
      </w:r>
      <w:r w:rsidRPr="009253C3">
        <w:rPr>
          <w:rFonts w:cs="Arial"/>
          <w:color w:val="000009"/>
          <w:szCs w:val="22"/>
        </w:rPr>
        <w:t>o</w:t>
      </w:r>
      <w:r w:rsidRPr="009253C3">
        <w:rPr>
          <w:rFonts w:cs="Arial"/>
          <w:color w:val="000009"/>
          <w:spacing w:val="-1"/>
          <w:szCs w:val="22"/>
        </w:rPr>
        <w:t xml:space="preserve"> </w:t>
      </w:r>
      <w:r w:rsidRPr="009253C3">
        <w:rPr>
          <w:rFonts w:cs="Arial"/>
          <w:color w:val="000009"/>
          <w:szCs w:val="22"/>
        </w:rPr>
        <w:t xml:space="preserve">de </w:t>
      </w:r>
      <w:r w:rsidRPr="009253C3">
        <w:rPr>
          <w:rFonts w:cs="Arial"/>
          <w:color w:val="000009"/>
          <w:spacing w:val="-1"/>
          <w:szCs w:val="22"/>
        </w:rPr>
        <w:t>l</w:t>
      </w:r>
      <w:r w:rsidRPr="009253C3">
        <w:rPr>
          <w:rFonts w:cs="Arial"/>
          <w:color w:val="000009"/>
          <w:szCs w:val="22"/>
        </w:rPr>
        <w:t>os</w:t>
      </w:r>
      <w:r w:rsidRPr="009253C3">
        <w:rPr>
          <w:rFonts w:cs="Arial"/>
          <w:color w:val="000009"/>
          <w:spacing w:val="1"/>
          <w:szCs w:val="22"/>
        </w:rPr>
        <w:t xml:space="preserve"> </w:t>
      </w:r>
      <w:r w:rsidRPr="009253C3">
        <w:rPr>
          <w:rFonts w:cs="Arial"/>
          <w:color w:val="000009"/>
          <w:szCs w:val="22"/>
        </w:rPr>
        <w:t>rec</w:t>
      </w:r>
      <w:r w:rsidRPr="009253C3">
        <w:rPr>
          <w:rFonts w:cs="Arial"/>
          <w:color w:val="000009"/>
          <w:spacing w:val="-2"/>
          <w:szCs w:val="22"/>
        </w:rPr>
        <w:t>u</w:t>
      </w:r>
      <w:r w:rsidRPr="009253C3">
        <w:rPr>
          <w:rFonts w:cs="Arial"/>
          <w:color w:val="000009"/>
          <w:szCs w:val="22"/>
        </w:rPr>
        <w:t>rsos</w:t>
      </w:r>
      <w:r w:rsidRPr="009253C3">
        <w:rPr>
          <w:rFonts w:cs="Arial"/>
          <w:color w:val="000009"/>
          <w:spacing w:val="1"/>
          <w:szCs w:val="22"/>
        </w:rPr>
        <w:t xml:space="preserve"> </w:t>
      </w:r>
      <w:r w:rsidRPr="009253C3">
        <w:rPr>
          <w:rFonts w:cs="Arial"/>
          <w:color w:val="000009"/>
          <w:szCs w:val="22"/>
        </w:rPr>
        <w:t>de que d</w:t>
      </w:r>
      <w:r w:rsidRPr="009253C3">
        <w:rPr>
          <w:rFonts w:cs="Arial"/>
          <w:color w:val="000009"/>
          <w:spacing w:val="-1"/>
          <w:szCs w:val="22"/>
        </w:rPr>
        <w:t>i</w:t>
      </w:r>
      <w:r w:rsidRPr="009253C3">
        <w:rPr>
          <w:rFonts w:cs="Arial"/>
          <w:color w:val="000009"/>
          <w:szCs w:val="22"/>
        </w:rPr>
        <w:t>s</w:t>
      </w:r>
      <w:r w:rsidRPr="009253C3">
        <w:rPr>
          <w:rFonts w:cs="Arial"/>
          <w:color w:val="000009"/>
          <w:spacing w:val="2"/>
          <w:szCs w:val="22"/>
        </w:rPr>
        <w:t>p</w:t>
      </w:r>
      <w:r w:rsidRPr="009253C3">
        <w:rPr>
          <w:rFonts w:cs="Arial"/>
          <w:color w:val="000009"/>
          <w:szCs w:val="22"/>
        </w:rPr>
        <w:t>onen.</w:t>
      </w:r>
    </w:p>
    <w:p w:rsidR="009253C3" w:rsidRPr="009253C3" w:rsidRDefault="009253C3" w:rsidP="008F5938">
      <w:pPr>
        <w:spacing w:before="0" w:line="288" w:lineRule="auto"/>
        <w:ind w:firstLine="0"/>
        <w:rPr>
          <w:rFonts w:cs="Arial"/>
          <w:color w:val="000000"/>
          <w:szCs w:val="22"/>
        </w:rPr>
      </w:pPr>
      <w:r w:rsidRPr="009253C3">
        <w:rPr>
          <w:rFonts w:cs="Arial"/>
          <w:color w:val="000009"/>
          <w:szCs w:val="22"/>
        </w:rPr>
        <w:t>b)</w:t>
      </w:r>
      <w:r w:rsidRPr="009253C3">
        <w:rPr>
          <w:rFonts w:cs="Arial"/>
          <w:color w:val="000009"/>
          <w:spacing w:val="-1"/>
          <w:szCs w:val="22"/>
        </w:rPr>
        <w:t xml:space="preserve"> P</w:t>
      </w:r>
      <w:r w:rsidRPr="009253C3">
        <w:rPr>
          <w:rFonts w:cs="Arial"/>
          <w:color w:val="000009"/>
          <w:szCs w:val="22"/>
        </w:rPr>
        <w:t>rograma</w:t>
      </w:r>
      <w:r w:rsidRPr="009253C3">
        <w:rPr>
          <w:rFonts w:cs="Arial"/>
          <w:color w:val="000009"/>
          <w:spacing w:val="-1"/>
          <w:szCs w:val="22"/>
        </w:rPr>
        <w:t xml:space="preserve"> </w:t>
      </w:r>
      <w:r w:rsidRPr="009253C3">
        <w:rPr>
          <w:rFonts w:cs="Arial"/>
          <w:color w:val="000009"/>
          <w:szCs w:val="22"/>
        </w:rPr>
        <w:t xml:space="preserve">de </w:t>
      </w:r>
      <w:r w:rsidRPr="009253C3">
        <w:rPr>
          <w:rFonts w:cs="Arial"/>
          <w:color w:val="000009"/>
          <w:spacing w:val="-1"/>
          <w:szCs w:val="22"/>
        </w:rPr>
        <w:t>R</w:t>
      </w:r>
      <w:r w:rsidRPr="009253C3">
        <w:rPr>
          <w:rFonts w:cs="Arial"/>
          <w:color w:val="000009"/>
          <w:szCs w:val="22"/>
        </w:rPr>
        <w:t>e</w:t>
      </w:r>
      <w:r w:rsidRPr="009253C3">
        <w:rPr>
          <w:rFonts w:cs="Arial"/>
          <w:color w:val="000009"/>
          <w:spacing w:val="1"/>
          <w:szCs w:val="22"/>
        </w:rPr>
        <w:t>f</w:t>
      </w:r>
      <w:r w:rsidRPr="009253C3">
        <w:rPr>
          <w:rFonts w:cs="Arial"/>
          <w:color w:val="000009"/>
          <w:szCs w:val="22"/>
        </w:rPr>
        <w:t>uerzo</w:t>
      </w:r>
      <w:r w:rsidRPr="009253C3">
        <w:rPr>
          <w:rFonts w:cs="Arial"/>
          <w:color w:val="000009"/>
          <w:spacing w:val="-1"/>
          <w:szCs w:val="22"/>
        </w:rPr>
        <w:t xml:space="preserve"> </w:t>
      </w:r>
      <w:r w:rsidRPr="009253C3">
        <w:rPr>
          <w:rFonts w:cs="Arial"/>
          <w:color w:val="000009"/>
          <w:szCs w:val="22"/>
        </w:rPr>
        <w:t>para</w:t>
      </w:r>
      <w:r w:rsidRPr="009253C3">
        <w:rPr>
          <w:rFonts w:cs="Arial"/>
          <w:color w:val="000009"/>
          <w:spacing w:val="-1"/>
          <w:szCs w:val="22"/>
        </w:rPr>
        <w:t xml:space="preserve"> </w:t>
      </w:r>
      <w:r w:rsidRPr="009253C3">
        <w:rPr>
          <w:rFonts w:cs="Arial"/>
          <w:color w:val="000009"/>
          <w:szCs w:val="22"/>
        </w:rPr>
        <w:t xml:space="preserve">4t de </w:t>
      </w:r>
      <w:r w:rsidRPr="009253C3">
        <w:rPr>
          <w:rFonts w:cs="Arial"/>
          <w:color w:val="000009"/>
          <w:spacing w:val="-1"/>
          <w:szCs w:val="22"/>
        </w:rPr>
        <w:t>ES</w:t>
      </w:r>
      <w:r w:rsidRPr="009253C3">
        <w:rPr>
          <w:rFonts w:cs="Arial"/>
          <w:color w:val="000009"/>
          <w:szCs w:val="22"/>
        </w:rPr>
        <w:t>O</w:t>
      </w:r>
      <w:r w:rsidRPr="009253C3">
        <w:rPr>
          <w:rFonts w:cs="Arial"/>
          <w:color w:val="000009"/>
          <w:spacing w:val="-5"/>
          <w:szCs w:val="22"/>
        </w:rPr>
        <w:t xml:space="preserve"> </w:t>
      </w:r>
      <w:r w:rsidRPr="009253C3">
        <w:rPr>
          <w:rFonts w:cs="Arial"/>
          <w:color w:val="000009"/>
          <w:szCs w:val="22"/>
        </w:rPr>
        <w:t>(</w:t>
      </w:r>
      <w:r w:rsidRPr="009253C3">
        <w:rPr>
          <w:rFonts w:cs="Arial"/>
          <w:color w:val="000009"/>
          <w:spacing w:val="-1"/>
          <w:szCs w:val="22"/>
        </w:rPr>
        <w:t>P</w:t>
      </w:r>
      <w:r w:rsidRPr="009253C3">
        <w:rPr>
          <w:rFonts w:cs="Arial"/>
          <w:color w:val="000009"/>
          <w:spacing w:val="1"/>
          <w:szCs w:val="22"/>
        </w:rPr>
        <w:t>R</w:t>
      </w:r>
      <w:r w:rsidRPr="009253C3">
        <w:rPr>
          <w:rFonts w:cs="Arial"/>
          <w:color w:val="000009"/>
          <w:szCs w:val="22"/>
        </w:rPr>
        <w:t>4)</w:t>
      </w:r>
    </w:p>
    <w:p w:rsidR="009253C3" w:rsidRPr="009253C3" w:rsidRDefault="009253C3" w:rsidP="008F5938">
      <w:pPr>
        <w:spacing w:before="0" w:line="288" w:lineRule="auto"/>
        <w:ind w:firstLine="0"/>
        <w:rPr>
          <w:rFonts w:cs="Arial"/>
          <w:color w:val="000000"/>
          <w:szCs w:val="22"/>
        </w:rPr>
      </w:pPr>
      <w:r w:rsidRPr="009253C3">
        <w:rPr>
          <w:rFonts w:cs="Arial"/>
          <w:color w:val="000009"/>
          <w:spacing w:val="-1"/>
          <w:szCs w:val="22"/>
        </w:rPr>
        <w:t>E</w:t>
      </w:r>
      <w:r w:rsidRPr="009253C3">
        <w:rPr>
          <w:rFonts w:cs="Arial"/>
          <w:color w:val="000009"/>
          <w:szCs w:val="22"/>
        </w:rPr>
        <w:t>s</w:t>
      </w:r>
      <w:r w:rsidRPr="009253C3">
        <w:rPr>
          <w:rFonts w:cs="Arial"/>
          <w:color w:val="000009"/>
          <w:spacing w:val="25"/>
          <w:szCs w:val="22"/>
        </w:rPr>
        <w:t xml:space="preserve"> </w:t>
      </w:r>
      <w:r w:rsidRPr="009253C3">
        <w:rPr>
          <w:rFonts w:cs="Arial"/>
          <w:color w:val="000009"/>
          <w:szCs w:val="22"/>
        </w:rPr>
        <w:t>un</w:t>
      </w:r>
      <w:r w:rsidRPr="009253C3">
        <w:rPr>
          <w:rFonts w:cs="Arial"/>
          <w:color w:val="000009"/>
          <w:spacing w:val="26"/>
          <w:szCs w:val="22"/>
        </w:rPr>
        <w:t xml:space="preserve"> </w:t>
      </w:r>
      <w:r w:rsidRPr="009253C3">
        <w:rPr>
          <w:rFonts w:cs="Arial"/>
          <w:color w:val="000009"/>
          <w:spacing w:val="-2"/>
          <w:szCs w:val="22"/>
        </w:rPr>
        <w:t>p</w:t>
      </w:r>
      <w:r w:rsidRPr="009253C3">
        <w:rPr>
          <w:rFonts w:cs="Arial"/>
          <w:color w:val="000009"/>
          <w:szCs w:val="22"/>
        </w:rPr>
        <w:t>rograma</w:t>
      </w:r>
      <w:r w:rsidRPr="009253C3">
        <w:rPr>
          <w:rFonts w:cs="Arial"/>
          <w:color w:val="000009"/>
          <w:spacing w:val="26"/>
          <w:szCs w:val="22"/>
        </w:rPr>
        <w:t xml:space="preserve"> </w:t>
      </w:r>
      <w:r w:rsidRPr="009253C3">
        <w:rPr>
          <w:rFonts w:cs="Arial"/>
          <w:color w:val="000009"/>
          <w:szCs w:val="22"/>
        </w:rPr>
        <w:t>espec</w:t>
      </w:r>
      <w:r w:rsidRPr="009253C3">
        <w:rPr>
          <w:rFonts w:cs="Arial"/>
          <w:color w:val="000009"/>
          <w:spacing w:val="1"/>
          <w:szCs w:val="22"/>
        </w:rPr>
        <w:t>íf</w:t>
      </w:r>
      <w:r w:rsidRPr="009253C3">
        <w:rPr>
          <w:rFonts w:cs="Arial"/>
          <w:color w:val="000009"/>
          <w:spacing w:val="-1"/>
          <w:szCs w:val="22"/>
        </w:rPr>
        <w:t>i</w:t>
      </w:r>
      <w:r w:rsidRPr="009253C3">
        <w:rPr>
          <w:rFonts w:cs="Arial"/>
          <w:color w:val="000009"/>
          <w:szCs w:val="22"/>
        </w:rPr>
        <w:t>co</w:t>
      </w:r>
      <w:r w:rsidRPr="009253C3">
        <w:rPr>
          <w:rFonts w:cs="Arial"/>
          <w:color w:val="000009"/>
          <w:spacing w:val="24"/>
          <w:szCs w:val="22"/>
        </w:rPr>
        <w:t xml:space="preserve"> </w:t>
      </w:r>
      <w:r w:rsidRPr="009253C3">
        <w:rPr>
          <w:rFonts w:cs="Arial"/>
          <w:color w:val="000009"/>
          <w:szCs w:val="22"/>
        </w:rPr>
        <w:t>de</w:t>
      </w:r>
      <w:r w:rsidRPr="009253C3">
        <w:rPr>
          <w:rFonts w:cs="Arial"/>
          <w:color w:val="000009"/>
          <w:spacing w:val="26"/>
          <w:szCs w:val="22"/>
        </w:rPr>
        <w:t xml:space="preserve"> </w:t>
      </w:r>
      <w:r w:rsidRPr="009253C3">
        <w:rPr>
          <w:rFonts w:cs="Arial"/>
          <w:color w:val="000009"/>
          <w:szCs w:val="22"/>
        </w:rPr>
        <w:t>a</w:t>
      </w:r>
      <w:r w:rsidRPr="009253C3">
        <w:rPr>
          <w:rFonts w:cs="Arial"/>
          <w:color w:val="000009"/>
          <w:spacing w:val="1"/>
          <w:szCs w:val="22"/>
        </w:rPr>
        <w:t>t</w:t>
      </w:r>
      <w:r w:rsidRPr="009253C3">
        <w:rPr>
          <w:rFonts w:cs="Arial"/>
          <w:color w:val="000009"/>
          <w:szCs w:val="22"/>
        </w:rPr>
        <w:t>enc</w:t>
      </w:r>
      <w:r w:rsidRPr="009253C3">
        <w:rPr>
          <w:rFonts w:cs="Arial"/>
          <w:color w:val="000009"/>
          <w:spacing w:val="-1"/>
          <w:szCs w:val="22"/>
        </w:rPr>
        <w:t>i</w:t>
      </w:r>
      <w:r w:rsidRPr="009253C3">
        <w:rPr>
          <w:rFonts w:cs="Arial"/>
          <w:color w:val="000009"/>
          <w:szCs w:val="22"/>
        </w:rPr>
        <w:t>ón</w:t>
      </w:r>
      <w:r w:rsidRPr="009253C3">
        <w:rPr>
          <w:rFonts w:cs="Arial"/>
          <w:color w:val="000009"/>
          <w:spacing w:val="25"/>
          <w:szCs w:val="22"/>
        </w:rPr>
        <w:t xml:space="preserve"> </w:t>
      </w:r>
      <w:r w:rsidRPr="009253C3">
        <w:rPr>
          <w:rFonts w:cs="Arial"/>
          <w:color w:val="000009"/>
          <w:szCs w:val="22"/>
        </w:rPr>
        <w:t>a</w:t>
      </w:r>
      <w:r w:rsidRPr="009253C3">
        <w:rPr>
          <w:rFonts w:cs="Arial"/>
          <w:color w:val="000009"/>
          <w:spacing w:val="26"/>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26"/>
          <w:szCs w:val="22"/>
        </w:rPr>
        <w:t xml:space="preserve"> </w:t>
      </w:r>
      <w:r w:rsidRPr="009253C3">
        <w:rPr>
          <w:rFonts w:cs="Arial"/>
          <w:color w:val="000009"/>
          <w:szCs w:val="22"/>
        </w:rPr>
        <w:t>d</w:t>
      </w:r>
      <w:r w:rsidRPr="009253C3">
        <w:rPr>
          <w:rFonts w:cs="Arial"/>
          <w:color w:val="000009"/>
          <w:spacing w:val="-1"/>
          <w:szCs w:val="22"/>
        </w:rPr>
        <w:t>i</w:t>
      </w:r>
      <w:r w:rsidRPr="009253C3">
        <w:rPr>
          <w:rFonts w:cs="Arial"/>
          <w:color w:val="000009"/>
          <w:szCs w:val="22"/>
        </w:rPr>
        <w:t>vers</w:t>
      </w:r>
      <w:r w:rsidRPr="009253C3">
        <w:rPr>
          <w:rFonts w:cs="Arial"/>
          <w:color w:val="000009"/>
          <w:spacing w:val="1"/>
          <w:szCs w:val="22"/>
        </w:rPr>
        <w:t>i</w:t>
      </w:r>
      <w:r w:rsidRPr="009253C3">
        <w:rPr>
          <w:rFonts w:cs="Arial"/>
          <w:color w:val="000009"/>
          <w:szCs w:val="22"/>
        </w:rPr>
        <w:t>dad</w:t>
      </w:r>
      <w:r w:rsidRPr="009253C3">
        <w:rPr>
          <w:rFonts w:cs="Arial"/>
          <w:color w:val="000009"/>
          <w:spacing w:val="26"/>
          <w:szCs w:val="22"/>
        </w:rPr>
        <w:t xml:space="preserve"> </w:t>
      </w:r>
      <w:r w:rsidRPr="009253C3">
        <w:rPr>
          <w:rFonts w:cs="Arial"/>
          <w:color w:val="000009"/>
          <w:szCs w:val="22"/>
        </w:rPr>
        <w:t>para</w:t>
      </w:r>
      <w:r w:rsidRPr="009253C3">
        <w:rPr>
          <w:rFonts w:cs="Arial"/>
          <w:color w:val="000009"/>
          <w:spacing w:val="26"/>
          <w:szCs w:val="22"/>
        </w:rPr>
        <w:t xml:space="preserve"> </w:t>
      </w:r>
      <w:r w:rsidRPr="009253C3">
        <w:rPr>
          <w:rFonts w:cs="Arial"/>
          <w:color w:val="000009"/>
          <w:spacing w:val="1"/>
          <w:szCs w:val="22"/>
        </w:rPr>
        <w:t>f</w:t>
      </w:r>
      <w:r w:rsidRPr="009253C3">
        <w:rPr>
          <w:rFonts w:cs="Arial"/>
          <w:color w:val="000009"/>
          <w:szCs w:val="22"/>
        </w:rPr>
        <w:t>ac</w:t>
      </w:r>
      <w:r w:rsidRPr="009253C3">
        <w:rPr>
          <w:rFonts w:cs="Arial"/>
          <w:color w:val="000009"/>
          <w:spacing w:val="-1"/>
          <w:szCs w:val="22"/>
        </w:rPr>
        <w:t>ili</w:t>
      </w:r>
      <w:r w:rsidRPr="009253C3">
        <w:rPr>
          <w:rFonts w:cs="Arial"/>
          <w:color w:val="000009"/>
          <w:spacing w:val="1"/>
          <w:szCs w:val="22"/>
        </w:rPr>
        <w:t>t</w:t>
      </w:r>
      <w:r w:rsidRPr="009253C3">
        <w:rPr>
          <w:rFonts w:cs="Arial"/>
          <w:color w:val="000009"/>
          <w:szCs w:val="22"/>
        </w:rPr>
        <w:t>ar</w:t>
      </w:r>
      <w:r w:rsidRPr="009253C3">
        <w:rPr>
          <w:rFonts w:cs="Arial"/>
          <w:color w:val="000009"/>
          <w:spacing w:val="26"/>
          <w:szCs w:val="22"/>
        </w:rPr>
        <w:t xml:space="preserve"> </w:t>
      </w:r>
      <w:r w:rsidRPr="009253C3">
        <w:rPr>
          <w:rFonts w:cs="Arial"/>
          <w:color w:val="000009"/>
          <w:szCs w:val="22"/>
        </w:rPr>
        <w:t>el</w:t>
      </w:r>
      <w:r w:rsidRPr="009253C3">
        <w:rPr>
          <w:rFonts w:cs="Arial"/>
          <w:color w:val="000009"/>
          <w:spacing w:val="25"/>
          <w:szCs w:val="22"/>
        </w:rPr>
        <w:t xml:space="preserve"> </w:t>
      </w:r>
      <w:r w:rsidRPr="009253C3">
        <w:rPr>
          <w:rFonts w:cs="Arial"/>
          <w:color w:val="000009"/>
          <w:szCs w:val="22"/>
        </w:rPr>
        <w:t>éx</w:t>
      </w:r>
      <w:r w:rsidRPr="009253C3">
        <w:rPr>
          <w:rFonts w:cs="Arial"/>
          <w:color w:val="000009"/>
          <w:spacing w:val="-1"/>
          <w:szCs w:val="22"/>
        </w:rPr>
        <w:t>i</w:t>
      </w:r>
      <w:r w:rsidRPr="009253C3">
        <w:rPr>
          <w:rFonts w:cs="Arial"/>
          <w:color w:val="000009"/>
          <w:spacing w:val="1"/>
          <w:szCs w:val="22"/>
        </w:rPr>
        <w:t>t</w:t>
      </w:r>
      <w:r w:rsidRPr="009253C3">
        <w:rPr>
          <w:rFonts w:cs="Arial"/>
          <w:color w:val="000009"/>
          <w:szCs w:val="22"/>
        </w:rPr>
        <w:t>o</w:t>
      </w:r>
      <w:r w:rsidRPr="009253C3">
        <w:rPr>
          <w:rFonts w:cs="Arial"/>
          <w:color w:val="000009"/>
          <w:spacing w:val="25"/>
          <w:szCs w:val="22"/>
        </w:rPr>
        <w:t xml:space="preserve"> </w:t>
      </w:r>
      <w:r w:rsidRPr="009253C3">
        <w:rPr>
          <w:rFonts w:cs="Arial"/>
          <w:color w:val="000009"/>
          <w:szCs w:val="22"/>
        </w:rPr>
        <w:t>esco</w:t>
      </w:r>
      <w:r w:rsidRPr="009253C3">
        <w:rPr>
          <w:rFonts w:cs="Arial"/>
          <w:color w:val="000009"/>
          <w:spacing w:val="-1"/>
          <w:szCs w:val="22"/>
        </w:rPr>
        <w:t>l</w:t>
      </w:r>
      <w:r w:rsidRPr="009253C3">
        <w:rPr>
          <w:rFonts w:cs="Arial"/>
          <w:color w:val="000009"/>
          <w:szCs w:val="22"/>
        </w:rPr>
        <w:t>ar</w:t>
      </w:r>
      <w:r w:rsidRPr="009253C3">
        <w:rPr>
          <w:rFonts w:cs="Arial"/>
          <w:color w:val="000009"/>
          <w:spacing w:val="27"/>
          <w:szCs w:val="22"/>
        </w:rPr>
        <w:t xml:space="preserve"> </w:t>
      </w:r>
      <w:r w:rsidRPr="009253C3">
        <w:rPr>
          <w:rFonts w:cs="Arial"/>
          <w:color w:val="000009"/>
          <w:szCs w:val="22"/>
        </w:rPr>
        <w:t>y</w:t>
      </w:r>
      <w:r w:rsidRPr="009253C3">
        <w:rPr>
          <w:rFonts w:cs="Arial"/>
          <w:color w:val="000009"/>
          <w:spacing w:val="26"/>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26"/>
          <w:szCs w:val="22"/>
        </w:rPr>
        <w:t xml:space="preserve"> </w:t>
      </w:r>
      <w:r w:rsidRPr="009253C3">
        <w:rPr>
          <w:rFonts w:cs="Arial"/>
          <w:color w:val="000009"/>
          <w:szCs w:val="22"/>
        </w:rPr>
        <w:t>ob</w:t>
      </w:r>
      <w:r w:rsidRPr="009253C3">
        <w:rPr>
          <w:rFonts w:cs="Arial"/>
          <w:color w:val="000009"/>
          <w:spacing w:val="1"/>
          <w:szCs w:val="22"/>
        </w:rPr>
        <w:t>t</w:t>
      </w:r>
      <w:r w:rsidRPr="009253C3">
        <w:rPr>
          <w:rFonts w:cs="Arial"/>
          <w:color w:val="000009"/>
          <w:szCs w:val="22"/>
        </w:rPr>
        <w:t>enc</w:t>
      </w:r>
      <w:r w:rsidRPr="009253C3">
        <w:rPr>
          <w:rFonts w:cs="Arial"/>
          <w:color w:val="000009"/>
          <w:spacing w:val="-1"/>
          <w:szCs w:val="22"/>
        </w:rPr>
        <w:t>i</w:t>
      </w:r>
      <w:r w:rsidRPr="009253C3">
        <w:rPr>
          <w:rFonts w:cs="Arial"/>
          <w:color w:val="000009"/>
          <w:szCs w:val="22"/>
        </w:rPr>
        <w:t>ón</w:t>
      </w:r>
      <w:r w:rsidRPr="009253C3">
        <w:rPr>
          <w:rFonts w:cs="Arial"/>
          <w:color w:val="000009"/>
          <w:spacing w:val="25"/>
          <w:szCs w:val="22"/>
        </w:rPr>
        <w:t xml:space="preserve"> </w:t>
      </w:r>
      <w:r w:rsidRPr="009253C3">
        <w:rPr>
          <w:rFonts w:cs="Arial"/>
          <w:color w:val="000009"/>
          <w:szCs w:val="22"/>
        </w:rPr>
        <w:t>d</w:t>
      </w:r>
      <w:r w:rsidRPr="009253C3">
        <w:rPr>
          <w:rFonts w:cs="Arial"/>
          <w:color w:val="000009"/>
          <w:spacing w:val="2"/>
          <w:szCs w:val="22"/>
        </w:rPr>
        <w:t>e</w:t>
      </w:r>
      <w:r w:rsidRPr="009253C3">
        <w:rPr>
          <w:rFonts w:cs="Arial"/>
          <w:color w:val="000009"/>
          <w:szCs w:val="22"/>
        </w:rPr>
        <w:t xml:space="preserve">l </w:t>
      </w:r>
      <w:r w:rsidRPr="009253C3">
        <w:rPr>
          <w:rFonts w:cs="Arial"/>
          <w:color w:val="000009"/>
          <w:spacing w:val="-1"/>
          <w:szCs w:val="22"/>
        </w:rPr>
        <w:t>t</w:t>
      </w:r>
      <w:r w:rsidRPr="009253C3">
        <w:rPr>
          <w:rFonts w:cs="Arial"/>
          <w:color w:val="000009"/>
          <w:spacing w:val="1"/>
          <w:szCs w:val="22"/>
        </w:rPr>
        <w:t>ít</w:t>
      </w:r>
      <w:r w:rsidRPr="009253C3">
        <w:rPr>
          <w:rFonts w:cs="Arial"/>
          <w:color w:val="000009"/>
          <w:szCs w:val="22"/>
        </w:rPr>
        <w:t>u</w:t>
      </w:r>
      <w:r w:rsidRPr="009253C3">
        <w:rPr>
          <w:rFonts w:cs="Arial"/>
          <w:color w:val="000009"/>
          <w:spacing w:val="-1"/>
          <w:szCs w:val="22"/>
        </w:rPr>
        <w:t>l</w:t>
      </w:r>
      <w:r w:rsidRPr="009253C3">
        <w:rPr>
          <w:rFonts w:cs="Arial"/>
          <w:color w:val="000009"/>
          <w:szCs w:val="22"/>
        </w:rPr>
        <w:t>o</w:t>
      </w:r>
      <w:r w:rsidRPr="009253C3">
        <w:rPr>
          <w:rFonts w:cs="Arial"/>
          <w:color w:val="000009"/>
          <w:spacing w:val="44"/>
          <w:szCs w:val="22"/>
        </w:rPr>
        <w:t xml:space="preserve"> </w:t>
      </w:r>
      <w:r w:rsidRPr="009253C3">
        <w:rPr>
          <w:rFonts w:cs="Arial"/>
          <w:color w:val="000009"/>
          <w:szCs w:val="22"/>
        </w:rPr>
        <w:t>de</w:t>
      </w:r>
      <w:r w:rsidRPr="009253C3">
        <w:rPr>
          <w:rFonts w:cs="Arial"/>
          <w:color w:val="000009"/>
          <w:spacing w:val="48"/>
          <w:szCs w:val="22"/>
        </w:rPr>
        <w:t xml:space="preserve"> </w:t>
      </w:r>
      <w:r w:rsidRPr="009253C3">
        <w:rPr>
          <w:rFonts w:cs="Arial"/>
          <w:color w:val="000009"/>
          <w:spacing w:val="-1"/>
          <w:szCs w:val="22"/>
        </w:rPr>
        <w:t>G</w:t>
      </w:r>
      <w:r w:rsidRPr="009253C3">
        <w:rPr>
          <w:rFonts w:cs="Arial"/>
          <w:color w:val="000009"/>
          <w:szCs w:val="22"/>
        </w:rPr>
        <w:t>radua</w:t>
      </w:r>
      <w:r w:rsidRPr="009253C3">
        <w:rPr>
          <w:rFonts w:cs="Arial"/>
          <w:color w:val="000009"/>
          <w:spacing w:val="2"/>
          <w:szCs w:val="22"/>
        </w:rPr>
        <w:t>d</w:t>
      </w:r>
      <w:r w:rsidRPr="009253C3">
        <w:rPr>
          <w:rFonts w:cs="Arial"/>
          <w:color w:val="000009"/>
          <w:szCs w:val="22"/>
        </w:rPr>
        <w:t>o</w:t>
      </w:r>
      <w:r w:rsidRPr="009253C3">
        <w:rPr>
          <w:rFonts w:cs="Arial"/>
          <w:color w:val="000009"/>
          <w:spacing w:val="44"/>
          <w:szCs w:val="22"/>
        </w:rPr>
        <w:t xml:space="preserve"> </w:t>
      </w:r>
      <w:r w:rsidRPr="009253C3">
        <w:rPr>
          <w:rFonts w:cs="Arial"/>
          <w:color w:val="000009"/>
          <w:szCs w:val="22"/>
        </w:rPr>
        <w:t>en</w:t>
      </w:r>
      <w:r w:rsidRPr="009253C3">
        <w:rPr>
          <w:rFonts w:cs="Arial"/>
          <w:color w:val="000009"/>
          <w:spacing w:val="48"/>
          <w:szCs w:val="22"/>
        </w:rPr>
        <w:t xml:space="preserve"> </w:t>
      </w:r>
      <w:r w:rsidRPr="009253C3">
        <w:rPr>
          <w:rFonts w:cs="Arial"/>
          <w:color w:val="000009"/>
          <w:spacing w:val="-1"/>
          <w:szCs w:val="22"/>
        </w:rPr>
        <w:t>E</w:t>
      </w:r>
      <w:r w:rsidRPr="009253C3">
        <w:rPr>
          <w:rFonts w:cs="Arial"/>
          <w:color w:val="000009"/>
          <w:szCs w:val="22"/>
        </w:rPr>
        <w:t>ducac</w:t>
      </w:r>
      <w:r w:rsidRPr="009253C3">
        <w:rPr>
          <w:rFonts w:cs="Arial"/>
          <w:color w:val="000009"/>
          <w:spacing w:val="-1"/>
          <w:szCs w:val="22"/>
        </w:rPr>
        <w:t>i</w:t>
      </w:r>
      <w:r w:rsidRPr="009253C3">
        <w:rPr>
          <w:rFonts w:cs="Arial"/>
          <w:color w:val="000009"/>
          <w:spacing w:val="2"/>
          <w:szCs w:val="22"/>
        </w:rPr>
        <w:t>ó</w:t>
      </w:r>
      <w:r w:rsidRPr="009253C3">
        <w:rPr>
          <w:rFonts w:cs="Arial"/>
          <w:color w:val="000009"/>
          <w:szCs w:val="22"/>
        </w:rPr>
        <w:t>n</w:t>
      </w:r>
      <w:r w:rsidRPr="009253C3">
        <w:rPr>
          <w:rFonts w:cs="Arial"/>
          <w:color w:val="000009"/>
          <w:spacing w:val="45"/>
          <w:szCs w:val="22"/>
        </w:rPr>
        <w:t xml:space="preserve"> </w:t>
      </w:r>
      <w:r w:rsidRPr="009253C3">
        <w:rPr>
          <w:rFonts w:cs="Arial"/>
          <w:color w:val="000009"/>
          <w:spacing w:val="-1"/>
          <w:szCs w:val="22"/>
        </w:rPr>
        <w:t>S</w:t>
      </w:r>
      <w:r w:rsidRPr="009253C3">
        <w:rPr>
          <w:rFonts w:cs="Arial"/>
          <w:color w:val="000009"/>
          <w:szCs w:val="22"/>
        </w:rPr>
        <w:t>ec</w:t>
      </w:r>
      <w:r w:rsidRPr="009253C3">
        <w:rPr>
          <w:rFonts w:cs="Arial"/>
          <w:color w:val="000009"/>
          <w:spacing w:val="2"/>
          <w:szCs w:val="22"/>
        </w:rPr>
        <w:t>u</w:t>
      </w:r>
      <w:r w:rsidRPr="009253C3">
        <w:rPr>
          <w:rFonts w:cs="Arial"/>
          <w:color w:val="000009"/>
          <w:szCs w:val="22"/>
        </w:rPr>
        <w:t>ndar</w:t>
      </w:r>
      <w:r w:rsidRPr="009253C3">
        <w:rPr>
          <w:rFonts w:cs="Arial"/>
          <w:color w:val="000009"/>
          <w:spacing w:val="-1"/>
          <w:szCs w:val="22"/>
        </w:rPr>
        <w:t>i</w:t>
      </w:r>
      <w:r w:rsidRPr="009253C3">
        <w:rPr>
          <w:rFonts w:cs="Arial"/>
          <w:color w:val="000009"/>
          <w:szCs w:val="22"/>
        </w:rPr>
        <w:t>a</w:t>
      </w:r>
      <w:r w:rsidRPr="009253C3">
        <w:rPr>
          <w:rFonts w:cs="Arial"/>
          <w:color w:val="000009"/>
          <w:spacing w:val="47"/>
          <w:szCs w:val="22"/>
        </w:rPr>
        <w:t xml:space="preserve"> </w:t>
      </w:r>
      <w:r w:rsidRPr="009253C3">
        <w:rPr>
          <w:rFonts w:cs="Arial"/>
          <w:color w:val="000009"/>
          <w:spacing w:val="-1"/>
          <w:szCs w:val="22"/>
        </w:rPr>
        <w:t>O</w:t>
      </w:r>
      <w:r w:rsidRPr="009253C3">
        <w:rPr>
          <w:rFonts w:cs="Arial"/>
          <w:color w:val="000009"/>
          <w:szCs w:val="22"/>
        </w:rPr>
        <w:t>b</w:t>
      </w:r>
      <w:r w:rsidRPr="009253C3">
        <w:rPr>
          <w:rFonts w:cs="Arial"/>
          <w:color w:val="000009"/>
          <w:spacing w:val="1"/>
          <w:szCs w:val="22"/>
        </w:rPr>
        <w:t>l</w:t>
      </w:r>
      <w:r w:rsidRPr="009253C3">
        <w:rPr>
          <w:rFonts w:cs="Arial"/>
          <w:color w:val="000009"/>
          <w:spacing w:val="-1"/>
          <w:szCs w:val="22"/>
        </w:rPr>
        <w:t>i</w:t>
      </w:r>
      <w:r w:rsidRPr="009253C3">
        <w:rPr>
          <w:rFonts w:cs="Arial"/>
          <w:color w:val="000009"/>
          <w:szCs w:val="22"/>
        </w:rPr>
        <w:t>ga</w:t>
      </w:r>
      <w:r w:rsidRPr="009253C3">
        <w:rPr>
          <w:rFonts w:cs="Arial"/>
          <w:color w:val="000009"/>
          <w:spacing w:val="1"/>
          <w:szCs w:val="22"/>
        </w:rPr>
        <w:t>t</w:t>
      </w:r>
      <w:r w:rsidRPr="009253C3">
        <w:rPr>
          <w:rFonts w:cs="Arial"/>
          <w:color w:val="000009"/>
          <w:szCs w:val="22"/>
        </w:rPr>
        <w:t>or</w:t>
      </w:r>
      <w:r w:rsidRPr="009253C3">
        <w:rPr>
          <w:rFonts w:cs="Arial"/>
          <w:color w:val="000009"/>
          <w:spacing w:val="-1"/>
          <w:szCs w:val="22"/>
        </w:rPr>
        <w:t>i</w:t>
      </w:r>
      <w:r w:rsidRPr="009253C3">
        <w:rPr>
          <w:rFonts w:cs="Arial"/>
          <w:color w:val="000009"/>
          <w:szCs w:val="22"/>
        </w:rPr>
        <w:t>a</w:t>
      </w:r>
      <w:r w:rsidRPr="009253C3">
        <w:rPr>
          <w:rFonts w:cs="Arial"/>
          <w:color w:val="000009"/>
          <w:spacing w:val="46"/>
          <w:szCs w:val="22"/>
        </w:rPr>
        <w:t xml:space="preserve"> </w:t>
      </w:r>
      <w:r w:rsidRPr="009253C3">
        <w:rPr>
          <w:rFonts w:cs="Arial"/>
          <w:color w:val="000009"/>
          <w:szCs w:val="22"/>
        </w:rPr>
        <w:t>a</w:t>
      </w:r>
      <w:r w:rsidRPr="009253C3">
        <w:rPr>
          <w:rFonts w:cs="Arial"/>
          <w:color w:val="000009"/>
          <w:spacing w:val="46"/>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48"/>
          <w:szCs w:val="22"/>
        </w:rPr>
        <w:t xml:space="preserve"> </w:t>
      </w:r>
      <w:r w:rsidRPr="009253C3">
        <w:rPr>
          <w:rFonts w:cs="Arial"/>
          <w:color w:val="000009"/>
          <w:spacing w:val="-1"/>
          <w:szCs w:val="22"/>
        </w:rPr>
        <w:t>t</w:t>
      </w:r>
      <w:r w:rsidRPr="009253C3">
        <w:rPr>
          <w:rFonts w:cs="Arial"/>
          <w:color w:val="000009"/>
          <w:szCs w:val="22"/>
        </w:rPr>
        <w:t>o</w:t>
      </w:r>
      <w:r w:rsidRPr="009253C3">
        <w:rPr>
          <w:rFonts w:cs="Arial"/>
          <w:color w:val="000009"/>
          <w:spacing w:val="1"/>
          <w:szCs w:val="22"/>
        </w:rPr>
        <w:t>t</w:t>
      </w:r>
      <w:r w:rsidRPr="009253C3">
        <w:rPr>
          <w:rFonts w:cs="Arial"/>
          <w:color w:val="000009"/>
          <w:szCs w:val="22"/>
        </w:rPr>
        <w:t>a</w:t>
      </w:r>
      <w:r w:rsidRPr="009253C3">
        <w:rPr>
          <w:rFonts w:cs="Arial"/>
          <w:color w:val="000009"/>
          <w:spacing w:val="-1"/>
          <w:szCs w:val="22"/>
        </w:rPr>
        <w:t>l</w:t>
      </w:r>
      <w:r w:rsidRPr="009253C3">
        <w:rPr>
          <w:rFonts w:cs="Arial"/>
          <w:color w:val="000009"/>
          <w:spacing w:val="1"/>
          <w:szCs w:val="22"/>
        </w:rPr>
        <w:t>i</w:t>
      </w:r>
      <w:r w:rsidRPr="009253C3">
        <w:rPr>
          <w:rFonts w:cs="Arial"/>
          <w:color w:val="000009"/>
          <w:szCs w:val="22"/>
        </w:rPr>
        <w:t>dad</w:t>
      </w:r>
      <w:r w:rsidRPr="009253C3">
        <w:rPr>
          <w:rFonts w:cs="Arial"/>
          <w:color w:val="000009"/>
          <w:spacing w:val="47"/>
          <w:szCs w:val="22"/>
        </w:rPr>
        <w:t xml:space="preserve"> </w:t>
      </w:r>
      <w:r w:rsidRPr="009253C3">
        <w:rPr>
          <w:rFonts w:cs="Arial"/>
          <w:color w:val="000009"/>
          <w:szCs w:val="22"/>
        </w:rPr>
        <w:t>del</w:t>
      </w:r>
      <w:r w:rsidRPr="009253C3">
        <w:rPr>
          <w:rFonts w:cs="Arial"/>
          <w:color w:val="000009"/>
          <w:spacing w:val="45"/>
          <w:szCs w:val="22"/>
        </w:rPr>
        <w:t xml:space="preserve"> </w:t>
      </w:r>
      <w:r w:rsidRPr="009253C3">
        <w:rPr>
          <w:rFonts w:cs="Arial"/>
          <w:color w:val="000009"/>
          <w:szCs w:val="22"/>
        </w:rPr>
        <w:t>a</w:t>
      </w:r>
      <w:r w:rsidRPr="009253C3">
        <w:rPr>
          <w:rFonts w:cs="Arial"/>
          <w:color w:val="000009"/>
          <w:spacing w:val="1"/>
          <w:szCs w:val="22"/>
        </w:rPr>
        <w:t>l</w:t>
      </w:r>
      <w:r w:rsidRPr="009253C3">
        <w:rPr>
          <w:rFonts w:cs="Arial"/>
          <w:color w:val="000009"/>
          <w:szCs w:val="22"/>
        </w:rPr>
        <w:t>umnado</w:t>
      </w:r>
      <w:r w:rsidRPr="009253C3">
        <w:rPr>
          <w:rFonts w:cs="Arial"/>
          <w:color w:val="000009"/>
          <w:spacing w:val="48"/>
          <w:szCs w:val="22"/>
        </w:rPr>
        <w:t xml:space="preserve"> </w:t>
      </w:r>
      <w:r w:rsidRPr="009253C3">
        <w:rPr>
          <w:rFonts w:cs="Arial"/>
          <w:color w:val="000009"/>
          <w:szCs w:val="22"/>
        </w:rPr>
        <w:t>de</w:t>
      </w:r>
      <w:r w:rsidRPr="009253C3">
        <w:rPr>
          <w:rFonts w:cs="Arial"/>
          <w:color w:val="000009"/>
          <w:spacing w:val="46"/>
          <w:szCs w:val="22"/>
        </w:rPr>
        <w:t xml:space="preserve"> </w:t>
      </w:r>
      <w:r w:rsidRPr="009253C3">
        <w:rPr>
          <w:rFonts w:cs="Arial"/>
          <w:color w:val="000009"/>
          <w:spacing w:val="-1"/>
          <w:szCs w:val="22"/>
        </w:rPr>
        <w:t>l</w:t>
      </w:r>
      <w:r w:rsidRPr="009253C3">
        <w:rPr>
          <w:rFonts w:cs="Arial"/>
          <w:color w:val="000009"/>
          <w:szCs w:val="22"/>
        </w:rPr>
        <w:t>os</w:t>
      </w:r>
      <w:r w:rsidRPr="009253C3">
        <w:rPr>
          <w:rFonts w:cs="Arial"/>
          <w:color w:val="000009"/>
          <w:spacing w:val="48"/>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ros</w:t>
      </w:r>
      <w:r w:rsidR="008F5938">
        <w:rPr>
          <w:rFonts w:cs="Arial"/>
          <w:color w:val="000009"/>
          <w:szCs w:val="22"/>
        </w:rPr>
        <w:t xml:space="preserve"> </w:t>
      </w:r>
      <w:r w:rsidRPr="009253C3">
        <w:rPr>
          <w:rFonts w:cs="Arial"/>
          <w:color w:val="000009"/>
          <w:szCs w:val="22"/>
        </w:rPr>
        <w:t>sos</w:t>
      </w:r>
      <w:r w:rsidRPr="009253C3">
        <w:rPr>
          <w:rFonts w:cs="Arial"/>
          <w:color w:val="000009"/>
          <w:spacing w:val="1"/>
          <w:szCs w:val="22"/>
        </w:rPr>
        <w:t>t</w:t>
      </w:r>
      <w:r w:rsidRPr="009253C3">
        <w:rPr>
          <w:rFonts w:cs="Arial"/>
          <w:color w:val="000009"/>
          <w:szCs w:val="22"/>
        </w:rPr>
        <w:t>en</w:t>
      </w:r>
      <w:r w:rsidRPr="009253C3">
        <w:rPr>
          <w:rFonts w:cs="Arial"/>
          <w:color w:val="000009"/>
          <w:spacing w:val="-1"/>
          <w:szCs w:val="22"/>
        </w:rPr>
        <w:t>i</w:t>
      </w:r>
      <w:r w:rsidRPr="009253C3">
        <w:rPr>
          <w:rFonts w:cs="Arial"/>
          <w:color w:val="000009"/>
          <w:szCs w:val="22"/>
        </w:rPr>
        <w:t>dos</w:t>
      </w:r>
      <w:r w:rsidRPr="009253C3">
        <w:rPr>
          <w:rFonts w:cs="Arial"/>
          <w:color w:val="000009"/>
          <w:spacing w:val="-1"/>
          <w:szCs w:val="22"/>
        </w:rPr>
        <w:t xml:space="preserve"> </w:t>
      </w:r>
      <w:r w:rsidRPr="009253C3">
        <w:rPr>
          <w:rFonts w:cs="Arial"/>
          <w:color w:val="000009"/>
          <w:szCs w:val="22"/>
        </w:rPr>
        <w:t xml:space="preserve">con </w:t>
      </w:r>
      <w:r w:rsidRPr="009253C3">
        <w:rPr>
          <w:rFonts w:cs="Arial"/>
          <w:color w:val="000009"/>
          <w:spacing w:val="1"/>
          <w:szCs w:val="22"/>
        </w:rPr>
        <w:t>f</w:t>
      </w:r>
      <w:r w:rsidRPr="009253C3">
        <w:rPr>
          <w:rFonts w:cs="Arial"/>
          <w:color w:val="000009"/>
          <w:szCs w:val="22"/>
        </w:rPr>
        <w:t>ondo</w:t>
      </w:r>
      <w:r w:rsidRPr="009253C3">
        <w:rPr>
          <w:rFonts w:cs="Arial"/>
          <w:color w:val="000009"/>
          <w:spacing w:val="-1"/>
          <w:szCs w:val="22"/>
        </w:rPr>
        <w:t xml:space="preserve"> </w:t>
      </w:r>
      <w:r w:rsidRPr="009253C3">
        <w:rPr>
          <w:rFonts w:cs="Arial"/>
          <w:color w:val="000009"/>
          <w:szCs w:val="22"/>
        </w:rPr>
        <w:t>púb</w:t>
      </w:r>
      <w:r w:rsidRPr="009253C3">
        <w:rPr>
          <w:rFonts w:cs="Arial"/>
          <w:color w:val="000009"/>
          <w:spacing w:val="1"/>
          <w:szCs w:val="22"/>
        </w:rPr>
        <w:t>l</w:t>
      </w:r>
      <w:r w:rsidRPr="009253C3">
        <w:rPr>
          <w:rFonts w:cs="Arial"/>
          <w:color w:val="000009"/>
          <w:spacing w:val="-1"/>
          <w:szCs w:val="22"/>
        </w:rPr>
        <w:t>i</w:t>
      </w:r>
      <w:r w:rsidRPr="009253C3">
        <w:rPr>
          <w:rFonts w:cs="Arial"/>
          <w:color w:val="000009"/>
          <w:szCs w:val="22"/>
        </w:rPr>
        <w:t>cos</w:t>
      </w:r>
      <w:r w:rsidRPr="009253C3">
        <w:rPr>
          <w:rFonts w:cs="Arial"/>
          <w:color w:val="000009"/>
          <w:spacing w:val="1"/>
          <w:szCs w:val="22"/>
        </w:rPr>
        <w:t xml:space="preserve"> </w:t>
      </w:r>
      <w:r w:rsidRPr="009253C3">
        <w:rPr>
          <w:rFonts w:cs="Arial"/>
          <w:color w:val="000009"/>
          <w:szCs w:val="22"/>
        </w:rPr>
        <w:t xml:space="preserve">que </w:t>
      </w:r>
      <w:r w:rsidRPr="009253C3">
        <w:rPr>
          <w:rFonts w:cs="Arial"/>
          <w:color w:val="000009"/>
          <w:spacing w:val="-1"/>
          <w:szCs w:val="22"/>
        </w:rPr>
        <w:t>i</w:t>
      </w:r>
      <w:r w:rsidRPr="009253C3">
        <w:rPr>
          <w:rFonts w:cs="Arial"/>
          <w:color w:val="000009"/>
          <w:szCs w:val="22"/>
        </w:rPr>
        <w:t>mpar</w:t>
      </w:r>
      <w:r w:rsidRPr="009253C3">
        <w:rPr>
          <w:rFonts w:cs="Arial"/>
          <w:color w:val="000009"/>
          <w:spacing w:val="1"/>
          <w:szCs w:val="22"/>
        </w:rPr>
        <w:t>t</w:t>
      </w:r>
      <w:r w:rsidRPr="009253C3">
        <w:rPr>
          <w:rFonts w:cs="Arial"/>
          <w:color w:val="000009"/>
          <w:szCs w:val="22"/>
        </w:rPr>
        <w:t>en</w:t>
      </w:r>
      <w:r w:rsidRPr="009253C3">
        <w:rPr>
          <w:rFonts w:cs="Arial"/>
          <w:color w:val="000009"/>
          <w:spacing w:val="-1"/>
          <w:szCs w:val="22"/>
        </w:rPr>
        <w:t xml:space="preserve"> E</w:t>
      </w:r>
      <w:r w:rsidRPr="009253C3">
        <w:rPr>
          <w:rFonts w:cs="Arial"/>
          <w:color w:val="000009"/>
          <w:szCs w:val="22"/>
        </w:rPr>
        <w:t>ducac</w:t>
      </w:r>
      <w:r w:rsidRPr="009253C3">
        <w:rPr>
          <w:rFonts w:cs="Arial"/>
          <w:color w:val="000009"/>
          <w:spacing w:val="1"/>
          <w:szCs w:val="22"/>
        </w:rPr>
        <w:t>i</w:t>
      </w:r>
      <w:r w:rsidRPr="009253C3">
        <w:rPr>
          <w:rFonts w:cs="Arial"/>
          <w:color w:val="000009"/>
          <w:szCs w:val="22"/>
        </w:rPr>
        <w:t>ón</w:t>
      </w:r>
      <w:r w:rsidRPr="009253C3">
        <w:rPr>
          <w:rFonts w:cs="Arial"/>
          <w:color w:val="000009"/>
          <w:spacing w:val="-1"/>
          <w:szCs w:val="22"/>
        </w:rPr>
        <w:t xml:space="preserve"> S</w:t>
      </w:r>
      <w:r w:rsidRPr="009253C3">
        <w:rPr>
          <w:rFonts w:cs="Arial"/>
          <w:color w:val="000009"/>
          <w:szCs w:val="22"/>
        </w:rPr>
        <w:t>ecun</w:t>
      </w:r>
      <w:r w:rsidRPr="009253C3">
        <w:rPr>
          <w:rFonts w:cs="Arial"/>
          <w:color w:val="000009"/>
          <w:spacing w:val="2"/>
          <w:szCs w:val="22"/>
        </w:rPr>
        <w:t>d</w:t>
      </w:r>
      <w:r w:rsidRPr="009253C3">
        <w:rPr>
          <w:rFonts w:cs="Arial"/>
          <w:color w:val="000009"/>
          <w:szCs w:val="22"/>
        </w:rPr>
        <w:t>ar</w:t>
      </w:r>
      <w:r w:rsidRPr="009253C3">
        <w:rPr>
          <w:rFonts w:cs="Arial"/>
          <w:color w:val="000009"/>
          <w:spacing w:val="-1"/>
          <w:szCs w:val="22"/>
        </w:rPr>
        <w:t>i</w:t>
      </w:r>
      <w:r w:rsidRPr="009253C3">
        <w:rPr>
          <w:rFonts w:cs="Arial"/>
          <w:color w:val="000009"/>
          <w:szCs w:val="22"/>
        </w:rPr>
        <w:t>a</w:t>
      </w:r>
      <w:r w:rsidRPr="009253C3">
        <w:rPr>
          <w:rFonts w:cs="Arial"/>
          <w:color w:val="000009"/>
          <w:spacing w:val="-1"/>
          <w:szCs w:val="22"/>
        </w:rPr>
        <w:t xml:space="preserve"> </w:t>
      </w:r>
      <w:r w:rsidRPr="009253C3">
        <w:rPr>
          <w:rFonts w:cs="Arial"/>
          <w:color w:val="000009"/>
          <w:spacing w:val="1"/>
          <w:szCs w:val="22"/>
        </w:rPr>
        <w:t>O</w:t>
      </w:r>
      <w:r w:rsidRPr="009253C3">
        <w:rPr>
          <w:rFonts w:cs="Arial"/>
          <w:color w:val="000009"/>
          <w:szCs w:val="22"/>
        </w:rPr>
        <w:t>b</w:t>
      </w:r>
      <w:r w:rsidRPr="009253C3">
        <w:rPr>
          <w:rFonts w:cs="Arial"/>
          <w:color w:val="000009"/>
          <w:spacing w:val="-1"/>
          <w:szCs w:val="22"/>
        </w:rPr>
        <w:t>li</w:t>
      </w:r>
      <w:r w:rsidRPr="009253C3">
        <w:rPr>
          <w:rFonts w:cs="Arial"/>
          <w:color w:val="000009"/>
          <w:szCs w:val="22"/>
        </w:rPr>
        <w:t>ga</w:t>
      </w:r>
      <w:r w:rsidRPr="009253C3">
        <w:rPr>
          <w:rFonts w:cs="Arial"/>
          <w:color w:val="000009"/>
          <w:spacing w:val="1"/>
          <w:szCs w:val="22"/>
        </w:rPr>
        <w:t>t</w:t>
      </w:r>
      <w:r w:rsidRPr="009253C3">
        <w:rPr>
          <w:rFonts w:cs="Arial"/>
          <w:color w:val="000009"/>
          <w:szCs w:val="22"/>
        </w:rPr>
        <w:t>or</w:t>
      </w:r>
      <w:r w:rsidRPr="009253C3">
        <w:rPr>
          <w:rFonts w:cs="Arial"/>
          <w:color w:val="000009"/>
          <w:spacing w:val="-1"/>
          <w:szCs w:val="22"/>
        </w:rPr>
        <w:t>i</w:t>
      </w:r>
      <w:r w:rsidRPr="009253C3">
        <w:rPr>
          <w:rFonts w:cs="Arial"/>
          <w:color w:val="000009"/>
          <w:szCs w:val="22"/>
        </w:rPr>
        <w:t>a.</w:t>
      </w:r>
    </w:p>
    <w:p w:rsidR="009253C3" w:rsidRPr="009253C3" w:rsidRDefault="009253C3" w:rsidP="008F5938">
      <w:pPr>
        <w:spacing w:before="0" w:line="288" w:lineRule="auto"/>
        <w:ind w:firstLine="0"/>
        <w:rPr>
          <w:rFonts w:cs="Arial"/>
          <w:color w:val="000000"/>
          <w:szCs w:val="22"/>
        </w:rPr>
      </w:pPr>
      <w:r w:rsidRPr="009253C3">
        <w:rPr>
          <w:rFonts w:cs="Arial"/>
          <w:color w:val="000009"/>
          <w:spacing w:val="-2"/>
          <w:szCs w:val="22"/>
        </w:rPr>
        <w:t>c</w:t>
      </w:r>
      <w:r w:rsidRPr="009253C3">
        <w:rPr>
          <w:rFonts w:cs="Arial"/>
          <w:color w:val="000009"/>
          <w:szCs w:val="22"/>
        </w:rPr>
        <w:t>)</w:t>
      </w:r>
      <w:r w:rsidRPr="009253C3">
        <w:rPr>
          <w:rFonts w:cs="Arial"/>
          <w:color w:val="000009"/>
          <w:spacing w:val="1"/>
          <w:szCs w:val="22"/>
        </w:rPr>
        <w:t xml:space="preserve"> </w:t>
      </w:r>
      <w:r w:rsidRPr="009253C3">
        <w:rPr>
          <w:rFonts w:cs="Arial"/>
          <w:color w:val="000009"/>
          <w:spacing w:val="-1"/>
          <w:szCs w:val="22"/>
        </w:rPr>
        <w:t>P</w:t>
      </w:r>
      <w:r w:rsidRPr="009253C3">
        <w:rPr>
          <w:rFonts w:cs="Arial"/>
          <w:color w:val="000009"/>
          <w:szCs w:val="22"/>
        </w:rPr>
        <w:t>rograma</w:t>
      </w:r>
      <w:r w:rsidRPr="009253C3">
        <w:rPr>
          <w:rFonts w:cs="Arial"/>
          <w:color w:val="000009"/>
          <w:spacing w:val="-1"/>
          <w:szCs w:val="22"/>
        </w:rPr>
        <w:t xml:space="preserve"> </w:t>
      </w:r>
      <w:r w:rsidRPr="009253C3">
        <w:rPr>
          <w:rFonts w:cs="Arial"/>
          <w:color w:val="000009"/>
          <w:szCs w:val="22"/>
        </w:rPr>
        <w:t>de au</w:t>
      </w:r>
      <w:r w:rsidRPr="009253C3">
        <w:rPr>
          <w:rFonts w:cs="Arial"/>
          <w:color w:val="000009"/>
          <w:spacing w:val="-1"/>
          <w:szCs w:val="22"/>
        </w:rPr>
        <w:t>l</w:t>
      </w:r>
      <w:r w:rsidRPr="009253C3">
        <w:rPr>
          <w:rFonts w:cs="Arial"/>
          <w:color w:val="000009"/>
          <w:szCs w:val="22"/>
        </w:rPr>
        <w:t>a compa</w:t>
      </w:r>
      <w:r w:rsidRPr="009253C3">
        <w:rPr>
          <w:rFonts w:cs="Arial"/>
          <w:color w:val="000009"/>
          <w:spacing w:val="-1"/>
          <w:szCs w:val="22"/>
        </w:rPr>
        <w:t>r</w:t>
      </w:r>
      <w:r w:rsidRPr="009253C3">
        <w:rPr>
          <w:rFonts w:cs="Arial"/>
          <w:color w:val="000009"/>
          <w:spacing w:val="1"/>
          <w:szCs w:val="22"/>
        </w:rPr>
        <w:t>ti</w:t>
      </w:r>
      <w:r w:rsidRPr="009253C3">
        <w:rPr>
          <w:rFonts w:cs="Arial"/>
          <w:color w:val="000009"/>
          <w:szCs w:val="22"/>
        </w:rPr>
        <w:t>da</w:t>
      </w:r>
      <w:r w:rsidRPr="009253C3">
        <w:rPr>
          <w:rFonts w:cs="Arial"/>
          <w:color w:val="000009"/>
          <w:spacing w:val="-1"/>
          <w:szCs w:val="22"/>
        </w:rPr>
        <w:t xml:space="preserve"> </w:t>
      </w:r>
      <w:r w:rsidRPr="009253C3">
        <w:rPr>
          <w:rFonts w:cs="Arial"/>
          <w:color w:val="000009"/>
          <w:szCs w:val="22"/>
        </w:rPr>
        <w:t>(</w:t>
      </w:r>
      <w:r w:rsidRPr="009253C3">
        <w:rPr>
          <w:rFonts w:cs="Arial"/>
          <w:color w:val="000009"/>
          <w:spacing w:val="-17"/>
          <w:szCs w:val="22"/>
        </w:rPr>
        <w:t>P</w:t>
      </w:r>
      <w:r w:rsidRPr="009253C3">
        <w:rPr>
          <w:rFonts w:cs="Arial"/>
          <w:color w:val="000009"/>
          <w:spacing w:val="-1"/>
          <w:szCs w:val="22"/>
        </w:rPr>
        <w:t>AC</w:t>
      </w:r>
      <w:r w:rsidRPr="009253C3">
        <w:rPr>
          <w:rFonts w:cs="Arial"/>
          <w:color w:val="000009"/>
          <w:szCs w:val="22"/>
        </w:rPr>
        <w:t>)</w:t>
      </w:r>
    </w:p>
    <w:p w:rsidR="009253C3" w:rsidRPr="009253C3" w:rsidRDefault="009253C3" w:rsidP="008F5938">
      <w:pPr>
        <w:spacing w:before="0" w:line="288" w:lineRule="auto"/>
        <w:ind w:firstLine="0"/>
        <w:rPr>
          <w:rFonts w:cs="Arial"/>
          <w:color w:val="000000"/>
          <w:szCs w:val="22"/>
        </w:rPr>
      </w:pPr>
      <w:r w:rsidRPr="009253C3">
        <w:rPr>
          <w:rFonts w:cs="Arial"/>
          <w:color w:val="000009"/>
          <w:spacing w:val="-1"/>
          <w:szCs w:val="22"/>
        </w:rPr>
        <w:t>E</w:t>
      </w:r>
      <w:r w:rsidRPr="009253C3">
        <w:rPr>
          <w:rFonts w:cs="Arial"/>
          <w:color w:val="000009"/>
          <w:szCs w:val="22"/>
        </w:rPr>
        <w:t>s</w:t>
      </w:r>
      <w:r w:rsidRPr="009253C3">
        <w:rPr>
          <w:rFonts w:cs="Arial"/>
          <w:color w:val="000009"/>
          <w:spacing w:val="1"/>
          <w:szCs w:val="22"/>
        </w:rPr>
        <w:t>t</w:t>
      </w:r>
      <w:r w:rsidRPr="009253C3">
        <w:rPr>
          <w:rFonts w:cs="Arial"/>
          <w:color w:val="000009"/>
          <w:szCs w:val="22"/>
        </w:rPr>
        <w:t>e</w:t>
      </w:r>
      <w:r w:rsidRPr="009253C3">
        <w:rPr>
          <w:rFonts w:cs="Arial"/>
          <w:color w:val="000009"/>
          <w:spacing w:val="21"/>
          <w:szCs w:val="22"/>
        </w:rPr>
        <w:t xml:space="preserve"> </w:t>
      </w:r>
      <w:r w:rsidRPr="009253C3">
        <w:rPr>
          <w:rFonts w:cs="Arial"/>
          <w:color w:val="000009"/>
          <w:szCs w:val="22"/>
        </w:rPr>
        <w:t>programa</w:t>
      </w:r>
      <w:r w:rsidRPr="009253C3">
        <w:rPr>
          <w:rFonts w:cs="Arial"/>
          <w:color w:val="000009"/>
          <w:spacing w:val="24"/>
          <w:szCs w:val="22"/>
        </w:rPr>
        <w:t xml:space="preserve"> </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ene</w:t>
      </w:r>
      <w:r w:rsidRPr="009253C3">
        <w:rPr>
          <w:rFonts w:cs="Arial"/>
          <w:color w:val="000009"/>
          <w:spacing w:val="23"/>
          <w:szCs w:val="22"/>
        </w:rPr>
        <w:t xml:space="preserve"> </w:t>
      </w:r>
      <w:r w:rsidRPr="009253C3">
        <w:rPr>
          <w:rFonts w:cs="Arial"/>
          <w:color w:val="000009"/>
          <w:szCs w:val="22"/>
        </w:rPr>
        <w:t>como</w:t>
      </w:r>
      <w:r w:rsidRPr="009253C3">
        <w:rPr>
          <w:rFonts w:cs="Arial"/>
          <w:color w:val="000009"/>
          <w:spacing w:val="26"/>
          <w:szCs w:val="22"/>
        </w:rPr>
        <w:t xml:space="preserve"> </w:t>
      </w:r>
      <w:r w:rsidRPr="009253C3">
        <w:rPr>
          <w:rFonts w:cs="Arial"/>
          <w:color w:val="000009"/>
          <w:spacing w:val="1"/>
          <w:szCs w:val="22"/>
        </w:rPr>
        <w:t>f</w:t>
      </w:r>
      <w:r w:rsidRPr="009253C3">
        <w:rPr>
          <w:rFonts w:cs="Arial"/>
          <w:color w:val="000009"/>
          <w:spacing w:val="-1"/>
          <w:szCs w:val="22"/>
        </w:rPr>
        <w:t>i</w:t>
      </w:r>
      <w:r w:rsidRPr="009253C3">
        <w:rPr>
          <w:rFonts w:cs="Arial"/>
          <w:color w:val="000009"/>
          <w:szCs w:val="22"/>
        </w:rPr>
        <w:t>na</w:t>
      </w:r>
      <w:r w:rsidRPr="009253C3">
        <w:rPr>
          <w:rFonts w:cs="Arial"/>
          <w:color w:val="000009"/>
          <w:spacing w:val="-1"/>
          <w:szCs w:val="22"/>
        </w:rPr>
        <w:t>li</w:t>
      </w:r>
      <w:r w:rsidRPr="009253C3">
        <w:rPr>
          <w:rFonts w:cs="Arial"/>
          <w:color w:val="000009"/>
          <w:spacing w:val="2"/>
          <w:szCs w:val="22"/>
        </w:rPr>
        <w:t>d</w:t>
      </w:r>
      <w:r w:rsidRPr="009253C3">
        <w:rPr>
          <w:rFonts w:cs="Arial"/>
          <w:color w:val="000009"/>
          <w:szCs w:val="22"/>
        </w:rPr>
        <w:t>ad</w:t>
      </w:r>
      <w:r w:rsidRPr="009253C3">
        <w:rPr>
          <w:rFonts w:cs="Arial"/>
          <w:color w:val="000009"/>
          <w:spacing w:val="23"/>
          <w:szCs w:val="22"/>
        </w:rPr>
        <w:t xml:space="preserve"> </w:t>
      </w:r>
      <w:r w:rsidRPr="009253C3">
        <w:rPr>
          <w:rFonts w:cs="Arial"/>
          <w:color w:val="000009"/>
          <w:szCs w:val="22"/>
        </w:rPr>
        <w:t>op</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m</w:t>
      </w:r>
      <w:r w:rsidRPr="009253C3">
        <w:rPr>
          <w:rFonts w:cs="Arial"/>
          <w:color w:val="000009"/>
          <w:spacing w:val="-1"/>
          <w:szCs w:val="22"/>
        </w:rPr>
        <w:t>i</w:t>
      </w:r>
      <w:r w:rsidRPr="009253C3">
        <w:rPr>
          <w:rFonts w:cs="Arial"/>
          <w:color w:val="000009"/>
          <w:szCs w:val="22"/>
        </w:rPr>
        <w:t>zar</w:t>
      </w:r>
      <w:r w:rsidRPr="009253C3">
        <w:rPr>
          <w:rFonts w:cs="Arial"/>
          <w:color w:val="000009"/>
          <w:spacing w:val="26"/>
          <w:szCs w:val="22"/>
        </w:rPr>
        <w:t xml:space="preserve"> </w:t>
      </w:r>
      <w:r w:rsidRPr="009253C3">
        <w:rPr>
          <w:rFonts w:cs="Arial"/>
          <w:color w:val="000009"/>
          <w:szCs w:val="22"/>
        </w:rPr>
        <w:t>el</w:t>
      </w:r>
      <w:r w:rsidRPr="009253C3">
        <w:rPr>
          <w:rFonts w:cs="Arial"/>
          <w:color w:val="000009"/>
          <w:spacing w:val="24"/>
          <w:szCs w:val="22"/>
        </w:rPr>
        <w:t xml:space="preserve"> </w:t>
      </w:r>
      <w:r w:rsidRPr="009253C3">
        <w:rPr>
          <w:rFonts w:cs="Arial"/>
          <w:color w:val="000009"/>
          <w:szCs w:val="22"/>
        </w:rPr>
        <w:t>desarro</w:t>
      </w:r>
      <w:r w:rsidRPr="009253C3">
        <w:rPr>
          <w:rFonts w:cs="Arial"/>
          <w:color w:val="000009"/>
          <w:spacing w:val="1"/>
          <w:szCs w:val="22"/>
        </w:rPr>
        <w:t>l</w:t>
      </w:r>
      <w:r w:rsidRPr="009253C3">
        <w:rPr>
          <w:rFonts w:cs="Arial"/>
          <w:color w:val="000009"/>
          <w:spacing w:val="-1"/>
          <w:szCs w:val="22"/>
        </w:rPr>
        <w:t>l</w:t>
      </w:r>
      <w:r w:rsidRPr="009253C3">
        <w:rPr>
          <w:rFonts w:cs="Arial"/>
          <w:color w:val="000009"/>
          <w:szCs w:val="22"/>
        </w:rPr>
        <w:t>o</w:t>
      </w:r>
      <w:r w:rsidRPr="009253C3">
        <w:rPr>
          <w:rFonts w:cs="Arial"/>
          <w:color w:val="000009"/>
          <w:spacing w:val="24"/>
          <w:szCs w:val="22"/>
        </w:rPr>
        <w:t xml:space="preserve"> </w:t>
      </w:r>
      <w:r w:rsidRPr="009253C3">
        <w:rPr>
          <w:rFonts w:cs="Arial"/>
          <w:color w:val="000009"/>
          <w:szCs w:val="22"/>
        </w:rPr>
        <w:t>person</w:t>
      </w:r>
      <w:r w:rsidRPr="009253C3">
        <w:rPr>
          <w:rFonts w:cs="Arial"/>
          <w:color w:val="000009"/>
          <w:spacing w:val="2"/>
          <w:szCs w:val="22"/>
        </w:rPr>
        <w:t>a</w:t>
      </w:r>
      <w:r w:rsidRPr="009253C3">
        <w:rPr>
          <w:rFonts w:cs="Arial"/>
          <w:color w:val="000009"/>
          <w:spacing w:val="-1"/>
          <w:szCs w:val="22"/>
        </w:rPr>
        <w:t>l</w:t>
      </w:r>
      <w:r w:rsidRPr="009253C3">
        <w:rPr>
          <w:rFonts w:cs="Arial"/>
          <w:color w:val="000009"/>
          <w:szCs w:val="22"/>
        </w:rPr>
        <w:t>,</w:t>
      </w:r>
      <w:r w:rsidRPr="009253C3">
        <w:rPr>
          <w:rFonts w:cs="Arial"/>
          <w:color w:val="000009"/>
          <w:spacing w:val="24"/>
          <w:szCs w:val="22"/>
        </w:rPr>
        <w:t xml:space="preserve"> </w:t>
      </w:r>
      <w:r w:rsidRPr="009253C3">
        <w:rPr>
          <w:rFonts w:cs="Arial"/>
          <w:color w:val="000009"/>
          <w:spacing w:val="-1"/>
          <w:szCs w:val="22"/>
        </w:rPr>
        <w:t>i</w:t>
      </w:r>
      <w:r w:rsidRPr="009253C3">
        <w:rPr>
          <w:rFonts w:cs="Arial"/>
          <w:color w:val="000009"/>
          <w:szCs w:val="22"/>
        </w:rPr>
        <w:t>n</w:t>
      </w:r>
      <w:r w:rsidRPr="009253C3">
        <w:rPr>
          <w:rFonts w:cs="Arial"/>
          <w:color w:val="000009"/>
          <w:spacing w:val="1"/>
          <w:szCs w:val="22"/>
        </w:rPr>
        <w:t>t</w:t>
      </w:r>
      <w:r w:rsidRPr="009253C3">
        <w:rPr>
          <w:rFonts w:cs="Arial"/>
          <w:color w:val="000009"/>
          <w:szCs w:val="22"/>
        </w:rPr>
        <w:t>e</w:t>
      </w:r>
      <w:r w:rsidRPr="009253C3">
        <w:rPr>
          <w:rFonts w:cs="Arial"/>
          <w:color w:val="000009"/>
          <w:spacing w:val="-1"/>
          <w:szCs w:val="22"/>
        </w:rPr>
        <w:t>l</w:t>
      </w:r>
      <w:r w:rsidRPr="009253C3">
        <w:rPr>
          <w:rFonts w:cs="Arial"/>
          <w:color w:val="000009"/>
          <w:szCs w:val="22"/>
        </w:rPr>
        <w:t>ec</w:t>
      </w:r>
      <w:r w:rsidRPr="009253C3">
        <w:rPr>
          <w:rFonts w:cs="Arial"/>
          <w:color w:val="000009"/>
          <w:spacing w:val="1"/>
          <w:szCs w:val="22"/>
        </w:rPr>
        <w:t>t</w:t>
      </w:r>
      <w:r w:rsidRPr="009253C3">
        <w:rPr>
          <w:rFonts w:cs="Arial"/>
          <w:color w:val="000009"/>
          <w:szCs w:val="22"/>
        </w:rPr>
        <w:t>u</w:t>
      </w:r>
      <w:r w:rsidRPr="009253C3">
        <w:rPr>
          <w:rFonts w:cs="Arial"/>
          <w:color w:val="000009"/>
          <w:spacing w:val="2"/>
          <w:szCs w:val="22"/>
        </w:rPr>
        <w:t>a</w:t>
      </w:r>
      <w:r w:rsidRPr="009253C3">
        <w:rPr>
          <w:rFonts w:cs="Arial"/>
          <w:color w:val="000009"/>
          <w:spacing w:val="-1"/>
          <w:szCs w:val="22"/>
        </w:rPr>
        <w:t>l</w:t>
      </w:r>
      <w:r w:rsidRPr="009253C3">
        <w:rPr>
          <w:rFonts w:cs="Arial"/>
          <w:color w:val="000009"/>
          <w:szCs w:val="22"/>
        </w:rPr>
        <w:t>,</w:t>
      </w:r>
      <w:r w:rsidRPr="009253C3">
        <w:rPr>
          <w:rFonts w:cs="Arial"/>
          <w:color w:val="000009"/>
          <w:spacing w:val="22"/>
          <w:szCs w:val="22"/>
        </w:rPr>
        <w:t xml:space="preserve"> </w:t>
      </w:r>
      <w:r w:rsidRPr="009253C3">
        <w:rPr>
          <w:rFonts w:cs="Arial"/>
          <w:color w:val="000009"/>
          <w:szCs w:val="22"/>
        </w:rPr>
        <w:t>soc</w:t>
      </w:r>
      <w:r w:rsidRPr="009253C3">
        <w:rPr>
          <w:rFonts w:cs="Arial"/>
          <w:color w:val="000009"/>
          <w:spacing w:val="-1"/>
          <w:szCs w:val="22"/>
        </w:rPr>
        <w:t>i</w:t>
      </w:r>
      <w:r w:rsidRPr="009253C3">
        <w:rPr>
          <w:rFonts w:cs="Arial"/>
          <w:color w:val="000009"/>
          <w:spacing w:val="2"/>
          <w:szCs w:val="22"/>
        </w:rPr>
        <w:t>a</w:t>
      </w:r>
      <w:r w:rsidRPr="009253C3">
        <w:rPr>
          <w:rFonts w:cs="Arial"/>
          <w:color w:val="000009"/>
          <w:szCs w:val="22"/>
        </w:rPr>
        <w:t>l</w:t>
      </w:r>
      <w:r w:rsidRPr="009253C3">
        <w:rPr>
          <w:rFonts w:cs="Arial"/>
          <w:color w:val="000009"/>
          <w:spacing w:val="24"/>
          <w:szCs w:val="22"/>
        </w:rPr>
        <w:t xml:space="preserve"> </w:t>
      </w:r>
      <w:r w:rsidRPr="009253C3">
        <w:rPr>
          <w:rFonts w:cs="Arial"/>
          <w:color w:val="000009"/>
          <w:szCs w:val="22"/>
        </w:rPr>
        <w:t>y</w:t>
      </w:r>
      <w:r w:rsidRPr="009253C3">
        <w:rPr>
          <w:rFonts w:cs="Arial"/>
          <w:color w:val="000009"/>
          <w:spacing w:val="24"/>
          <w:szCs w:val="22"/>
        </w:rPr>
        <w:t xml:space="preserve"> </w:t>
      </w:r>
      <w:r w:rsidRPr="009253C3">
        <w:rPr>
          <w:rFonts w:cs="Arial"/>
          <w:color w:val="000009"/>
          <w:szCs w:val="22"/>
        </w:rPr>
        <w:t>emoc</w:t>
      </w:r>
      <w:r w:rsidRPr="009253C3">
        <w:rPr>
          <w:rFonts w:cs="Arial"/>
          <w:color w:val="000009"/>
          <w:spacing w:val="-1"/>
          <w:szCs w:val="22"/>
        </w:rPr>
        <w:t>i</w:t>
      </w:r>
      <w:r w:rsidRPr="009253C3">
        <w:rPr>
          <w:rFonts w:cs="Arial"/>
          <w:color w:val="000009"/>
          <w:szCs w:val="22"/>
        </w:rPr>
        <w:t>o</w:t>
      </w:r>
      <w:r w:rsidRPr="009253C3">
        <w:rPr>
          <w:rFonts w:cs="Arial"/>
          <w:color w:val="000009"/>
          <w:spacing w:val="2"/>
          <w:szCs w:val="22"/>
        </w:rPr>
        <w:t>n</w:t>
      </w:r>
      <w:r w:rsidRPr="009253C3">
        <w:rPr>
          <w:rFonts w:cs="Arial"/>
          <w:color w:val="000009"/>
          <w:szCs w:val="22"/>
        </w:rPr>
        <w:t>al</w:t>
      </w:r>
      <w:r w:rsidRPr="009253C3">
        <w:rPr>
          <w:rFonts w:cs="Arial"/>
          <w:color w:val="000009"/>
          <w:spacing w:val="25"/>
          <w:szCs w:val="22"/>
        </w:rPr>
        <w:t xml:space="preserve"> </w:t>
      </w:r>
      <w:r w:rsidRPr="009253C3">
        <w:rPr>
          <w:rFonts w:cs="Arial"/>
          <w:color w:val="000009"/>
          <w:szCs w:val="22"/>
        </w:rPr>
        <w:t>del a</w:t>
      </w:r>
      <w:r w:rsidRPr="009253C3">
        <w:rPr>
          <w:rFonts w:cs="Arial"/>
          <w:color w:val="000009"/>
          <w:spacing w:val="-1"/>
          <w:szCs w:val="22"/>
        </w:rPr>
        <w:t>l</w:t>
      </w:r>
      <w:r w:rsidRPr="009253C3">
        <w:rPr>
          <w:rFonts w:cs="Arial"/>
          <w:color w:val="000009"/>
          <w:szCs w:val="22"/>
        </w:rPr>
        <w:t>umnado</w:t>
      </w:r>
      <w:r w:rsidRPr="009253C3">
        <w:rPr>
          <w:rFonts w:cs="Arial"/>
          <w:color w:val="000009"/>
          <w:spacing w:val="8"/>
          <w:szCs w:val="22"/>
        </w:rPr>
        <w:t xml:space="preserve"> </w:t>
      </w:r>
      <w:r w:rsidRPr="009253C3">
        <w:rPr>
          <w:rFonts w:cs="Arial"/>
          <w:color w:val="000009"/>
          <w:szCs w:val="22"/>
        </w:rPr>
        <w:t>que</w:t>
      </w:r>
      <w:r w:rsidRPr="009253C3">
        <w:rPr>
          <w:rFonts w:cs="Arial"/>
          <w:color w:val="000009"/>
          <w:spacing w:val="10"/>
          <w:szCs w:val="22"/>
        </w:rPr>
        <w:t xml:space="preserve"> </w:t>
      </w:r>
      <w:r w:rsidRPr="009253C3">
        <w:rPr>
          <w:rFonts w:cs="Arial"/>
          <w:color w:val="000009"/>
          <w:spacing w:val="-2"/>
          <w:szCs w:val="22"/>
        </w:rPr>
        <w:t>p</w:t>
      </w:r>
      <w:r w:rsidRPr="009253C3">
        <w:rPr>
          <w:rFonts w:cs="Arial"/>
          <w:color w:val="000009"/>
          <w:szCs w:val="22"/>
        </w:rPr>
        <w:t>resen</w:t>
      </w:r>
      <w:r w:rsidRPr="009253C3">
        <w:rPr>
          <w:rFonts w:cs="Arial"/>
          <w:color w:val="000009"/>
          <w:spacing w:val="1"/>
          <w:szCs w:val="22"/>
        </w:rPr>
        <w:t>t</w:t>
      </w:r>
      <w:r w:rsidRPr="009253C3">
        <w:rPr>
          <w:rFonts w:cs="Arial"/>
          <w:color w:val="000009"/>
          <w:szCs w:val="22"/>
        </w:rPr>
        <w:t>a</w:t>
      </w:r>
      <w:r w:rsidRPr="009253C3">
        <w:rPr>
          <w:rFonts w:cs="Arial"/>
          <w:color w:val="000009"/>
          <w:spacing w:val="7"/>
          <w:szCs w:val="22"/>
        </w:rPr>
        <w:t xml:space="preserve"> </w:t>
      </w:r>
      <w:r w:rsidRPr="009253C3">
        <w:rPr>
          <w:rFonts w:cs="Arial"/>
          <w:color w:val="000009"/>
          <w:szCs w:val="22"/>
        </w:rPr>
        <w:t>d</w:t>
      </w:r>
      <w:r w:rsidRPr="009253C3">
        <w:rPr>
          <w:rFonts w:cs="Arial"/>
          <w:color w:val="000009"/>
          <w:spacing w:val="-1"/>
          <w:szCs w:val="22"/>
        </w:rPr>
        <w:t>i</w:t>
      </w:r>
      <w:r w:rsidRPr="009253C3">
        <w:rPr>
          <w:rFonts w:cs="Arial"/>
          <w:color w:val="000009"/>
          <w:spacing w:val="1"/>
          <w:szCs w:val="22"/>
        </w:rPr>
        <w:t>f</w:t>
      </w:r>
      <w:r w:rsidRPr="009253C3">
        <w:rPr>
          <w:rFonts w:cs="Arial"/>
          <w:color w:val="000009"/>
          <w:spacing w:val="-1"/>
          <w:szCs w:val="22"/>
        </w:rPr>
        <w:t>i</w:t>
      </w:r>
      <w:r w:rsidRPr="009253C3">
        <w:rPr>
          <w:rFonts w:cs="Arial"/>
          <w:color w:val="000009"/>
          <w:szCs w:val="22"/>
        </w:rPr>
        <w:t>c</w:t>
      </w:r>
      <w:r w:rsidRPr="009253C3">
        <w:rPr>
          <w:rFonts w:cs="Arial"/>
          <w:color w:val="000009"/>
          <w:spacing w:val="2"/>
          <w:szCs w:val="22"/>
        </w:rPr>
        <w:t>u</w:t>
      </w:r>
      <w:r w:rsidRPr="009253C3">
        <w:rPr>
          <w:rFonts w:cs="Arial"/>
          <w:color w:val="000009"/>
          <w:spacing w:val="-1"/>
          <w:szCs w:val="22"/>
        </w:rPr>
        <w:t>l</w:t>
      </w:r>
      <w:r w:rsidRPr="009253C3">
        <w:rPr>
          <w:rFonts w:cs="Arial"/>
          <w:color w:val="000009"/>
          <w:spacing w:val="1"/>
          <w:szCs w:val="22"/>
        </w:rPr>
        <w:t>t</w:t>
      </w:r>
      <w:r w:rsidRPr="009253C3">
        <w:rPr>
          <w:rFonts w:cs="Arial"/>
          <w:color w:val="000009"/>
          <w:szCs w:val="22"/>
        </w:rPr>
        <w:t>ades</w:t>
      </w:r>
      <w:r w:rsidRPr="009253C3">
        <w:rPr>
          <w:rFonts w:cs="Arial"/>
          <w:color w:val="000009"/>
          <w:spacing w:val="7"/>
          <w:szCs w:val="22"/>
        </w:rPr>
        <w:t xml:space="preserve"> </w:t>
      </w:r>
      <w:r w:rsidRPr="009253C3">
        <w:rPr>
          <w:rFonts w:cs="Arial"/>
          <w:color w:val="000009"/>
          <w:szCs w:val="22"/>
        </w:rPr>
        <w:t>de</w:t>
      </w:r>
      <w:r w:rsidRPr="009253C3">
        <w:rPr>
          <w:rFonts w:cs="Arial"/>
          <w:color w:val="000009"/>
          <w:spacing w:val="8"/>
          <w:szCs w:val="22"/>
        </w:rPr>
        <w:t xml:space="preserve"> </w:t>
      </w:r>
      <w:r w:rsidRPr="009253C3">
        <w:rPr>
          <w:rFonts w:cs="Arial"/>
          <w:color w:val="000009"/>
          <w:szCs w:val="22"/>
        </w:rPr>
        <w:t>adap</w:t>
      </w:r>
      <w:r w:rsidRPr="009253C3">
        <w:rPr>
          <w:rFonts w:cs="Arial"/>
          <w:color w:val="000009"/>
          <w:spacing w:val="1"/>
          <w:szCs w:val="22"/>
        </w:rPr>
        <w:t>t</w:t>
      </w:r>
      <w:r w:rsidRPr="009253C3">
        <w:rPr>
          <w:rFonts w:cs="Arial"/>
          <w:color w:val="000009"/>
          <w:szCs w:val="22"/>
        </w:rPr>
        <w:t>ac</w:t>
      </w:r>
      <w:r w:rsidRPr="009253C3">
        <w:rPr>
          <w:rFonts w:cs="Arial"/>
          <w:color w:val="000009"/>
          <w:spacing w:val="-1"/>
          <w:szCs w:val="22"/>
        </w:rPr>
        <w:t>i</w:t>
      </w:r>
      <w:r w:rsidRPr="009253C3">
        <w:rPr>
          <w:rFonts w:cs="Arial"/>
          <w:color w:val="000009"/>
          <w:spacing w:val="2"/>
          <w:szCs w:val="22"/>
        </w:rPr>
        <w:t>ó</w:t>
      </w:r>
      <w:r w:rsidRPr="009253C3">
        <w:rPr>
          <w:rFonts w:cs="Arial"/>
          <w:color w:val="000009"/>
          <w:szCs w:val="22"/>
        </w:rPr>
        <w:t>n</w:t>
      </w:r>
      <w:r w:rsidRPr="009253C3">
        <w:rPr>
          <w:rFonts w:cs="Arial"/>
          <w:color w:val="000009"/>
          <w:spacing w:val="7"/>
          <w:szCs w:val="22"/>
        </w:rPr>
        <w:t xml:space="preserve"> </w:t>
      </w:r>
      <w:r w:rsidRPr="009253C3">
        <w:rPr>
          <w:rFonts w:cs="Arial"/>
          <w:color w:val="000009"/>
          <w:szCs w:val="22"/>
        </w:rPr>
        <w:t>al</w:t>
      </w:r>
      <w:r w:rsidRPr="009253C3">
        <w:rPr>
          <w:rFonts w:cs="Arial"/>
          <w:color w:val="000009"/>
          <w:spacing w:val="7"/>
          <w:szCs w:val="22"/>
        </w:rPr>
        <w:t xml:space="preserve"> </w:t>
      </w:r>
      <w:r w:rsidRPr="009253C3">
        <w:rPr>
          <w:rFonts w:cs="Arial"/>
          <w:color w:val="000009"/>
          <w:szCs w:val="22"/>
        </w:rPr>
        <w:t>en</w:t>
      </w:r>
      <w:r w:rsidRPr="009253C3">
        <w:rPr>
          <w:rFonts w:cs="Arial"/>
          <w:color w:val="000009"/>
          <w:spacing w:val="1"/>
          <w:szCs w:val="22"/>
        </w:rPr>
        <w:t>t</w:t>
      </w:r>
      <w:r w:rsidRPr="009253C3">
        <w:rPr>
          <w:rFonts w:cs="Arial"/>
          <w:color w:val="000009"/>
          <w:szCs w:val="22"/>
        </w:rPr>
        <w:t>orno</w:t>
      </w:r>
      <w:r w:rsidRPr="009253C3">
        <w:rPr>
          <w:rFonts w:cs="Arial"/>
          <w:color w:val="000009"/>
          <w:spacing w:val="7"/>
          <w:szCs w:val="22"/>
        </w:rPr>
        <w:t xml:space="preserve"> </w:t>
      </w:r>
      <w:r w:rsidRPr="009253C3">
        <w:rPr>
          <w:rFonts w:cs="Arial"/>
          <w:color w:val="000009"/>
          <w:szCs w:val="22"/>
        </w:rPr>
        <w:t>esco</w:t>
      </w:r>
      <w:r w:rsidRPr="009253C3">
        <w:rPr>
          <w:rFonts w:cs="Arial"/>
          <w:color w:val="000009"/>
          <w:spacing w:val="-1"/>
          <w:szCs w:val="22"/>
        </w:rPr>
        <w:t>l</w:t>
      </w:r>
      <w:r w:rsidRPr="009253C3">
        <w:rPr>
          <w:rFonts w:cs="Arial"/>
          <w:color w:val="000009"/>
          <w:szCs w:val="22"/>
        </w:rPr>
        <w:t>ar</w:t>
      </w:r>
      <w:r w:rsidRPr="009253C3">
        <w:rPr>
          <w:rFonts w:cs="Arial"/>
          <w:color w:val="000009"/>
          <w:spacing w:val="9"/>
          <w:szCs w:val="22"/>
        </w:rPr>
        <w:t xml:space="preserve"> </w:t>
      </w:r>
      <w:r w:rsidRPr="009253C3">
        <w:rPr>
          <w:rFonts w:cs="Arial"/>
          <w:color w:val="000009"/>
          <w:szCs w:val="22"/>
        </w:rPr>
        <w:t>y</w:t>
      </w:r>
      <w:r w:rsidRPr="009253C3">
        <w:rPr>
          <w:rFonts w:cs="Arial"/>
          <w:color w:val="000009"/>
          <w:spacing w:val="6"/>
          <w:szCs w:val="22"/>
        </w:rPr>
        <w:t xml:space="preserve"> </w:t>
      </w:r>
      <w:r w:rsidRPr="009253C3">
        <w:rPr>
          <w:rFonts w:cs="Arial"/>
          <w:color w:val="000009"/>
          <w:szCs w:val="22"/>
        </w:rPr>
        <w:t>educa</w:t>
      </w:r>
      <w:r w:rsidRPr="009253C3">
        <w:rPr>
          <w:rFonts w:cs="Arial"/>
          <w:color w:val="000009"/>
          <w:spacing w:val="1"/>
          <w:szCs w:val="22"/>
        </w:rPr>
        <w:t>t</w:t>
      </w:r>
      <w:r w:rsidRPr="009253C3">
        <w:rPr>
          <w:rFonts w:cs="Arial"/>
          <w:color w:val="000009"/>
          <w:spacing w:val="-1"/>
          <w:szCs w:val="22"/>
        </w:rPr>
        <w:t>i</w:t>
      </w:r>
      <w:r w:rsidRPr="009253C3">
        <w:rPr>
          <w:rFonts w:cs="Arial"/>
          <w:color w:val="000009"/>
          <w:spacing w:val="2"/>
          <w:szCs w:val="22"/>
        </w:rPr>
        <w:t>v</w:t>
      </w:r>
      <w:r w:rsidRPr="009253C3">
        <w:rPr>
          <w:rFonts w:cs="Arial"/>
          <w:color w:val="000009"/>
          <w:szCs w:val="22"/>
        </w:rPr>
        <w:t>o,</w:t>
      </w:r>
      <w:r w:rsidRPr="009253C3">
        <w:rPr>
          <w:rFonts w:cs="Arial"/>
          <w:color w:val="000009"/>
          <w:spacing w:val="6"/>
          <w:szCs w:val="22"/>
        </w:rPr>
        <w:t xml:space="preserve"> </w:t>
      </w:r>
      <w:r w:rsidRPr="009253C3">
        <w:rPr>
          <w:rFonts w:cs="Arial"/>
          <w:color w:val="000009"/>
          <w:szCs w:val="22"/>
        </w:rPr>
        <w:t>conduc</w:t>
      </w:r>
      <w:r w:rsidRPr="009253C3">
        <w:rPr>
          <w:rFonts w:cs="Arial"/>
          <w:color w:val="000009"/>
          <w:spacing w:val="1"/>
          <w:szCs w:val="22"/>
        </w:rPr>
        <w:t>t</w:t>
      </w:r>
      <w:r w:rsidRPr="009253C3">
        <w:rPr>
          <w:rFonts w:cs="Arial"/>
          <w:color w:val="000009"/>
          <w:szCs w:val="22"/>
        </w:rPr>
        <w:t>as</w:t>
      </w:r>
      <w:r w:rsidRPr="009253C3">
        <w:rPr>
          <w:rFonts w:cs="Arial"/>
          <w:color w:val="000009"/>
          <w:spacing w:val="6"/>
          <w:szCs w:val="22"/>
        </w:rPr>
        <w:t xml:space="preserve"> </w:t>
      </w:r>
      <w:r w:rsidRPr="009253C3">
        <w:rPr>
          <w:rFonts w:cs="Arial"/>
          <w:color w:val="000009"/>
          <w:szCs w:val="22"/>
        </w:rPr>
        <w:t>d</w:t>
      </w:r>
      <w:r w:rsidRPr="009253C3">
        <w:rPr>
          <w:rFonts w:cs="Arial"/>
          <w:color w:val="000009"/>
          <w:spacing w:val="-1"/>
          <w:szCs w:val="22"/>
        </w:rPr>
        <w:t>i</w:t>
      </w:r>
      <w:r w:rsidRPr="009253C3">
        <w:rPr>
          <w:rFonts w:cs="Arial"/>
          <w:color w:val="000009"/>
          <w:szCs w:val="22"/>
        </w:rPr>
        <w:t>srup</w:t>
      </w:r>
      <w:r w:rsidRPr="009253C3">
        <w:rPr>
          <w:rFonts w:cs="Arial"/>
          <w:color w:val="000009"/>
          <w:spacing w:val="1"/>
          <w:szCs w:val="22"/>
        </w:rPr>
        <w:t>t</w:t>
      </w:r>
      <w:r w:rsidRPr="009253C3">
        <w:rPr>
          <w:rFonts w:cs="Arial"/>
          <w:color w:val="000009"/>
          <w:spacing w:val="-1"/>
          <w:szCs w:val="22"/>
        </w:rPr>
        <w:t>i</w:t>
      </w:r>
      <w:r w:rsidRPr="009253C3">
        <w:rPr>
          <w:rFonts w:cs="Arial"/>
          <w:color w:val="000009"/>
          <w:spacing w:val="2"/>
          <w:szCs w:val="22"/>
        </w:rPr>
        <w:t>v</w:t>
      </w:r>
      <w:r w:rsidRPr="009253C3">
        <w:rPr>
          <w:rFonts w:cs="Arial"/>
          <w:color w:val="000009"/>
          <w:szCs w:val="22"/>
        </w:rPr>
        <w:t>as,</w:t>
      </w:r>
      <w:r w:rsidR="008F5938">
        <w:rPr>
          <w:rFonts w:cs="Arial"/>
          <w:color w:val="000009"/>
          <w:szCs w:val="22"/>
        </w:rPr>
        <w:t xml:space="preserve"> </w:t>
      </w:r>
      <w:r w:rsidRPr="009253C3">
        <w:rPr>
          <w:rFonts w:cs="Arial"/>
          <w:color w:val="000009"/>
          <w:szCs w:val="22"/>
        </w:rPr>
        <w:t>r</w:t>
      </w:r>
      <w:r w:rsidRPr="009253C3">
        <w:rPr>
          <w:rFonts w:cs="Arial"/>
          <w:color w:val="000009"/>
          <w:spacing w:val="-1"/>
          <w:szCs w:val="22"/>
        </w:rPr>
        <w:t>i</w:t>
      </w:r>
      <w:r w:rsidRPr="009253C3">
        <w:rPr>
          <w:rFonts w:cs="Arial"/>
          <w:color w:val="000009"/>
          <w:szCs w:val="22"/>
        </w:rPr>
        <w:t>esgo</w:t>
      </w:r>
      <w:r w:rsidRPr="009253C3">
        <w:rPr>
          <w:rFonts w:cs="Arial"/>
          <w:color w:val="000009"/>
          <w:spacing w:val="28"/>
          <w:szCs w:val="22"/>
        </w:rPr>
        <w:t xml:space="preserve"> </w:t>
      </w:r>
      <w:r w:rsidRPr="009253C3">
        <w:rPr>
          <w:rFonts w:cs="Arial"/>
          <w:color w:val="000009"/>
          <w:szCs w:val="22"/>
        </w:rPr>
        <w:t>de</w:t>
      </w:r>
      <w:r w:rsidRPr="009253C3">
        <w:rPr>
          <w:rFonts w:cs="Arial"/>
          <w:color w:val="000009"/>
          <w:spacing w:val="28"/>
          <w:szCs w:val="22"/>
        </w:rPr>
        <w:t xml:space="preserve"> </w:t>
      </w:r>
      <w:r w:rsidRPr="009253C3">
        <w:rPr>
          <w:rFonts w:cs="Arial"/>
          <w:color w:val="000009"/>
          <w:szCs w:val="22"/>
        </w:rPr>
        <w:t>exc</w:t>
      </w:r>
      <w:r w:rsidRPr="009253C3">
        <w:rPr>
          <w:rFonts w:cs="Arial"/>
          <w:color w:val="000009"/>
          <w:spacing w:val="-1"/>
          <w:szCs w:val="22"/>
        </w:rPr>
        <w:t>l</w:t>
      </w:r>
      <w:r w:rsidRPr="009253C3">
        <w:rPr>
          <w:rFonts w:cs="Arial"/>
          <w:color w:val="000009"/>
          <w:szCs w:val="22"/>
        </w:rPr>
        <w:t>u</w:t>
      </w:r>
      <w:r w:rsidRPr="009253C3">
        <w:rPr>
          <w:rFonts w:cs="Arial"/>
          <w:color w:val="000009"/>
          <w:spacing w:val="2"/>
          <w:szCs w:val="22"/>
        </w:rPr>
        <w:t>s</w:t>
      </w:r>
      <w:r w:rsidRPr="009253C3">
        <w:rPr>
          <w:rFonts w:cs="Arial"/>
          <w:color w:val="000009"/>
          <w:spacing w:val="-1"/>
          <w:szCs w:val="22"/>
        </w:rPr>
        <w:t>i</w:t>
      </w:r>
      <w:r w:rsidRPr="009253C3">
        <w:rPr>
          <w:rFonts w:cs="Arial"/>
          <w:color w:val="000009"/>
          <w:szCs w:val="22"/>
        </w:rPr>
        <w:t>ón</w:t>
      </w:r>
      <w:r w:rsidRPr="009253C3">
        <w:rPr>
          <w:rFonts w:cs="Arial"/>
          <w:color w:val="000009"/>
          <w:spacing w:val="28"/>
          <w:szCs w:val="22"/>
        </w:rPr>
        <w:t xml:space="preserve"> </w:t>
      </w:r>
      <w:r w:rsidRPr="009253C3">
        <w:rPr>
          <w:rFonts w:cs="Arial"/>
          <w:color w:val="000009"/>
          <w:szCs w:val="22"/>
        </w:rPr>
        <w:t>soc</w:t>
      </w:r>
      <w:r w:rsidRPr="009253C3">
        <w:rPr>
          <w:rFonts w:cs="Arial"/>
          <w:color w:val="000009"/>
          <w:spacing w:val="-1"/>
          <w:szCs w:val="22"/>
        </w:rPr>
        <w:t>i</w:t>
      </w:r>
      <w:r w:rsidRPr="009253C3">
        <w:rPr>
          <w:rFonts w:cs="Arial"/>
          <w:color w:val="000009"/>
          <w:spacing w:val="2"/>
          <w:szCs w:val="22"/>
        </w:rPr>
        <w:t>a</w:t>
      </w:r>
      <w:r w:rsidRPr="009253C3">
        <w:rPr>
          <w:rFonts w:cs="Arial"/>
          <w:color w:val="000009"/>
          <w:spacing w:val="-1"/>
          <w:szCs w:val="22"/>
        </w:rPr>
        <w:t>l</w:t>
      </w:r>
      <w:r w:rsidRPr="009253C3">
        <w:rPr>
          <w:rFonts w:cs="Arial"/>
          <w:color w:val="000009"/>
          <w:szCs w:val="22"/>
        </w:rPr>
        <w:t>,</w:t>
      </w:r>
      <w:r w:rsidRPr="009253C3">
        <w:rPr>
          <w:rFonts w:cs="Arial"/>
          <w:color w:val="000009"/>
          <w:spacing w:val="26"/>
          <w:szCs w:val="22"/>
        </w:rPr>
        <w:t xml:space="preserve"> </w:t>
      </w:r>
      <w:r w:rsidRPr="009253C3">
        <w:rPr>
          <w:rFonts w:cs="Arial"/>
          <w:color w:val="000009"/>
          <w:spacing w:val="1"/>
          <w:szCs w:val="22"/>
        </w:rPr>
        <w:t>t</w:t>
      </w:r>
      <w:r w:rsidRPr="009253C3">
        <w:rPr>
          <w:rFonts w:cs="Arial"/>
          <w:color w:val="000009"/>
          <w:szCs w:val="22"/>
        </w:rPr>
        <w:t>enden</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a</w:t>
      </w:r>
      <w:r w:rsidRPr="009253C3">
        <w:rPr>
          <w:rFonts w:cs="Arial"/>
          <w:color w:val="000009"/>
          <w:spacing w:val="27"/>
          <w:szCs w:val="22"/>
        </w:rPr>
        <w:t xml:space="preserve"> </w:t>
      </w:r>
      <w:r w:rsidRPr="009253C3">
        <w:rPr>
          <w:rFonts w:cs="Arial"/>
          <w:color w:val="000009"/>
          <w:szCs w:val="22"/>
        </w:rPr>
        <w:t>al</w:t>
      </w:r>
      <w:r w:rsidRPr="009253C3">
        <w:rPr>
          <w:rFonts w:cs="Arial"/>
          <w:color w:val="000009"/>
          <w:spacing w:val="27"/>
          <w:szCs w:val="22"/>
        </w:rPr>
        <w:t xml:space="preserve"> </w:t>
      </w:r>
      <w:r w:rsidRPr="009253C3">
        <w:rPr>
          <w:rFonts w:cs="Arial"/>
          <w:color w:val="000009"/>
          <w:szCs w:val="22"/>
        </w:rPr>
        <w:t>aban</w:t>
      </w:r>
      <w:r w:rsidRPr="009253C3">
        <w:rPr>
          <w:rFonts w:cs="Arial"/>
          <w:color w:val="000009"/>
          <w:spacing w:val="2"/>
          <w:szCs w:val="22"/>
        </w:rPr>
        <w:t>d</w:t>
      </w:r>
      <w:r w:rsidRPr="009253C3">
        <w:rPr>
          <w:rFonts w:cs="Arial"/>
          <w:color w:val="000009"/>
          <w:szCs w:val="22"/>
        </w:rPr>
        <w:t>ono</w:t>
      </w:r>
      <w:r w:rsidRPr="009253C3">
        <w:rPr>
          <w:rFonts w:cs="Arial"/>
          <w:color w:val="000009"/>
          <w:spacing w:val="28"/>
          <w:szCs w:val="22"/>
        </w:rPr>
        <w:t xml:space="preserve"> </w:t>
      </w:r>
      <w:r w:rsidRPr="009253C3">
        <w:rPr>
          <w:rFonts w:cs="Arial"/>
          <w:color w:val="000009"/>
          <w:szCs w:val="22"/>
        </w:rPr>
        <w:t>y</w:t>
      </w:r>
      <w:r w:rsidRPr="009253C3">
        <w:rPr>
          <w:rFonts w:cs="Arial"/>
          <w:color w:val="000009"/>
          <w:spacing w:val="28"/>
          <w:szCs w:val="22"/>
        </w:rPr>
        <w:t xml:space="preserve"> </w:t>
      </w:r>
      <w:r w:rsidRPr="009253C3">
        <w:rPr>
          <w:rFonts w:cs="Arial"/>
          <w:color w:val="000009"/>
          <w:szCs w:val="22"/>
        </w:rPr>
        <w:t>al</w:t>
      </w:r>
      <w:r w:rsidRPr="009253C3">
        <w:rPr>
          <w:rFonts w:cs="Arial"/>
          <w:color w:val="000009"/>
          <w:spacing w:val="27"/>
          <w:szCs w:val="22"/>
        </w:rPr>
        <w:t xml:space="preserve"> </w:t>
      </w:r>
      <w:r w:rsidRPr="009253C3">
        <w:rPr>
          <w:rFonts w:cs="Arial"/>
          <w:color w:val="000009"/>
          <w:szCs w:val="22"/>
        </w:rPr>
        <w:t>absen</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smo</w:t>
      </w:r>
      <w:r w:rsidRPr="009253C3">
        <w:rPr>
          <w:rFonts w:cs="Arial"/>
          <w:color w:val="000009"/>
          <w:spacing w:val="27"/>
          <w:szCs w:val="22"/>
        </w:rPr>
        <w:t xml:space="preserve"> </w:t>
      </w:r>
      <w:r w:rsidRPr="009253C3">
        <w:rPr>
          <w:rFonts w:cs="Arial"/>
          <w:color w:val="000009"/>
          <w:szCs w:val="22"/>
        </w:rPr>
        <w:t>esco</w:t>
      </w:r>
      <w:r w:rsidRPr="009253C3">
        <w:rPr>
          <w:rFonts w:cs="Arial"/>
          <w:color w:val="000009"/>
          <w:spacing w:val="-1"/>
          <w:szCs w:val="22"/>
        </w:rPr>
        <w:t>l</w:t>
      </w:r>
      <w:r w:rsidRPr="009253C3">
        <w:rPr>
          <w:rFonts w:cs="Arial"/>
          <w:color w:val="000009"/>
          <w:szCs w:val="22"/>
        </w:rPr>
        <w:t>a</w:t>
      </w:r>
      <w:r w:rsidRPr="009253C3">
        <w:rPr>
          <w:rFonts w:cs="Arial"/>
          <w:color w:val="000009"/>
          <w:spacing w:val="-11"/>
          <w:szCs w:val="22"/>
        </w:rPr>
        <w:t>r</w:t>
      </w:r>
      <w:r w:rsidRPr="009253C3">
        <w:rPr>
          <w:rFonts w:cs="Arial"/>
          <w:color w:val="000009"/>
          <w:szCs w:val="22"/>
        </w:rPr>
        <w:t>,</w:t>
      </w:r>
      <w:r w:rsidRPr="009253C3">
        <w:rPr>
          <w:rFonts w:cs="Arial"/>
          <w:color w:val="000009"/>
          <w:spacing w:val="26"/>
          <w:szCs w:val="22"/>
        </w:rPr>
        <w:t xml:space="preserve"> </w:t>
      </w:r>
      <w:r w:rsidRPr="009253C3">
        <w:rPr>
          <w:rFonts w:cs="Arial"/>
          <w:color w:val="000009"/>
          <w:szCs w:val="22"/>
        </w:rPr>
        <w:t>o</w:t>
      </w:r>
      <w:r w:rsidRPr="009253C3">
        <w:rPr>
          <w:rFonts w:cs="Arial"/>
          <w:color w:val="000009"/>
          <w:spacing w:val="28"/>
          <w:szCs w:val="22"/>
        </w:rPr>
        <w:t xml:space="preserve"> </w:t>
      </w:r>
      <w:r w:rsidRPr="009253C3">
        <w:rPr>
          <w:rFonts w:cs="Arial"/>
          <w:color w:val="000009"/>
          <w:szCs w:val="22"/>
        </w:rPr>
        <w:t>escasas</w:t>
      </w:r>
      <w:r w:rsidRPr="009253C3">
        <w:rPr>
          <w:rFonts w:cs="Arial"/>
          <w:color w:val="000009"/>
          <w:spacing w:val="28"/>
          <w:szCs w:val="22"/>
        </w:rPr>
        <w:t xml:space="preserve"> </w:t>
      </w:r>
      <w:r w:rsidRPr="009253C3">
        <w:rPr>
          <w:rFonts w:cs="Arial"/>
          <w:color w:val="000009"/>
          <w:spacing w:val="2"/>
          <w:szCs w:val="22"/>
        </w:rPr>
        <w:t>e</w:t>
      </w:r>
      <w:r w:rsidRPr="009253C3">
        <w:rPr>
          <w:rFonts w:cs="Arial"/>
          <w:color w:val="000009"/>
          <w:spacing w:val="-2"/>
          <w:szCs w:val="22"/>
        </w:rPr>
        <w:t>x</w:t>
      </w:r>
      <w:r w:rsidRPr="009253C3">
        <w:rPr>
          <w:rFonts w:cs="Arial"/>
          <w:color w:val="000009"/>
          <w:szCs w:val="22"/>
        </w:rPr>
        <w:t>pec</w:t>
      </w:r>
      <w:r w:rsidRPr="009253C3">
        <w:rPr>
          <w:rFonts w:cs="Arial"/>
          <w:color w:val="000009"/>
          <w:spacing w:val="1"/>
          <w:szCs w:val="22"/>
        </w:rPr>
        <w:t>t</w:t>
      </w:r>
      <w:r w:rsidRPr="009253C3">
        <w:rPr>
          <w:rFonts w:cs="Arial"/>
          <w:color w:val="000009"/>
          <w:szCs w:val="22"/>
        </w:rPr>
        <w:t>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vas</w:t>
      </w:r>
      <w:r w:rsidRPr="009253C3">
        <w:rPr>
          <w:rFonts w:cs="Arial"/>
          <w:color w:val="000009"/>
          <w:spacing w:val="26"/>
          <w:szCs w:val="22"/>
        </w:rPr>
        <w:t xml:space="preserve"> </w:t>
      </w:r>
      <w:r w:rsidRPr="009253C3">
        <w:rPr>
          <w:rFonts w:cs="Arial"/>
          <w:color w:val="000009"/>
          <w:szCs w:val="22"/>
        </w:rPr>
        <w:t>de</w:t>
      </w:r>
      <w:r w:rsidR="008F5938">
        <w:rPr>
          <w:rFonts w:cs="Arial"/>
          <w:color w:val="000009"/>
          <w:szCs w:val="22"/>
        </w:rPr>
        <w:t xml:space="preserve"> </w:t>
      </w:r>
      <w:r w:rsidRPr="009253C3">
        <w:rPr>
          <w:rFonts w:cs="Arial"/>
          <w:color w:val="000009"/>
          <w:szCs w:val="22"/>
        </w:rPr>
        <w:t>ob</w:t>
      </w:r>
      <w:r w:rsidRPr="009253C3">
        <w:rPr>
          <w:rFonts w:cs="Arial"/>
          <w:color w:val="000009"/>
          <w:spacing w:val="1"/>
          <w:szCs w:val="22"/>
        </w:rPr>
        <w:t>t</w:t>
      </w:r>
      <w:r w:rsidRPr="009253C3">
        <w:rPr>
          <w:rFonts w:cs="Arial"/>
          <w:color w:val="000009"/>
          <w:szCs w:val="22"/>
        </w:rPr>
        <w:t>ener</w:t>
      </w:r>
      <w:r w:rsidRPr="009253C3">
        <w:rPr>
          <w:rFonts w:cs="Arial"/>
          <w:color w:val="000009"/>
          <w:spacing w:val="-2"/>
          <w:szCs w:val="22"/>
        </w:rPr>
        <w:t xml:space="preserve"> </w:t>
      </w:r>
      <w:r w:rsidRPr="009253C3">
        <w:rPr>
          <w:rFonts w:cs="Arial"/>
          <w:color w:val="000009"/>
          <w:spacing w:val="2"/>
          <w:szCs w:val="22"/>
        </w:rPr>
        <w:t>e</w:t>
      </w:r>
      <w:r w:rsidRPr="009253C3">
        <w:rPr>
          <w:rFonts w:cs="Arial"/>
          <w:color w:val="000009"/>
          <w:szCs w:val="22"/>
        </w:rPr>
        <w:t xml:space="preserve">l </w:t>
      </w:r>
      <w:r w:rsidRPr="009253C3">
        <w:rPr>
          <w:rFonts w:cs="Arial"/>
          <w:color w:val="000009"/>
          <w:spacing w:val="-1"/>
          <w:szCs w:val="22"/>
        </w:rPr>
        <w:t>t</w:t>
      </w:r>
      <w:r w:rsidRPr="009253C3">
        <w:rPr>
          <w:rFonts w:cs="Arial"/>
          <w:color w:val="000009"/>
          <w:spacing w:val="1"/>
          <w:szCs w:val="22"/>
        </w:rPr>
        <w:t>ít</w:t>
      </w:r>
      <w:r w:rsidRPr="009253C3">
        <w:rPr>
          <w:rFonts w:cs="Arial"/>
          <w:color w:val="000009"/>
          <w:szCs w:val="22"/>
        </w:rPr>
        <w:t>u</w:t>
      </w:r>
      <w:r w:rsidRPr="009253C3">
        <w:rPr>
          <w:rFonts w:cs="Arial"/>
          <w:color w:val="000009"/>
          <w:spacing w:val="-1"/>
          <w:szCs w:val="22"/>
        </w:rPr>
        <w:t>l</w:t>
      </w:r>
      <w:r w:rsidRPr="009253C3">
        <w:rPr>
          <w:rFonts w:cs="Arial"/>
          <w:color w:val="000009"/>
          <w:szCs w:val="22"/>
        </w:rPr>
        <w:t>o</w:t>
      </w:r>
      <w:r w:rsidRPr="009253C3">
        <w:rPr>
          <w:rFonts w:cs="Arial"/>
          <w:color w:val="000009"/>
          <w:spacing w:val="-2"/>
          <w:szCs w:val="22"/>
        </w:rPr>
        <w:t xml:space="preserve"> </w:t>
      </w:r>
      <w:r w:rsidRPr="009253C3">
        <w:rPr>
          <w:rFonts w:cs="Arial"/>
          <w:color w:val="000009"/>
          <w:szCs w:val="22"/>
        </w:rPr>
        <w:t xml:space="preserve">de </w:t>
      </w:r>
      <w:r w:rsidRPr="009253C3">
        <w:rPr>
          <w:rFonts w:cs="Arial"/>
          <w:color w:val="000009"/>
          <w:spacing w:val="-1"/>
          <w:szCs w:val="22"/>
        </w:rPr>
        <w:t>G</w:t>
      </w:r>
      <w:r w:rsidRPr="009253C3">
        <w:rPr>
          <w:rFonts w:cs="Arial"/>
          <w:color w:val="000009"/>
          <w:szCs w:val="22"/>
        </w:rPr>
        <w:t>raduado</w:t>
      </w:r>
      <w:r w:rsidRPr="009253C3">
        <w:rPr>
          <w:rFonts w:cs="Arial"/>
          <w:color w:val="000009"/>
          <w:spacing w:val="-2"/>
          <w:szCs w:val="22"/>
        </w:rPr>
        <w:t xml:space="preserve"> </w:t>
      </w:r>
      <w:r w:rsidRPr="009253C3">
        <w:rPr>
          <w:rFonts w:cs="Arial"/>
          <w:color w:val="000009"/>
          <w:szCs w:val="22"/>
        </w:rPr>
        <w:t xml:space="preserve">en </w:t>
      </w:r>
      <w:r w:rsidRPr="009253C3">
        <w:rPr>
          <w:rFonts w:cs="Arial"/>
          <w:color w:val="000009"/>
          <w:spacing w:val="1"/>
          <w:szCs w:val="22"/>
        </w:rPr>
        <w:t>E</w:t>
      </w:r>
      <w:r w:rsidRPr="009253C3">
        <w:rPr>
          <w:rFonts w:cs="Arial"/>
          <w:color w:val="000009"/>
          <w:spacing w:val="-1"/>
          <w:szCs w:val="22"/>
        </w:rPr>
        <w:t>S</w:t>
      </w:r>
      <w:r w:rsidRPr="009253C3">
        <w:rPr>
          <w:rFonts w:cs="Arial"/>
          <w:color w:val="000009"/>
          <w:szCs w:val="22"/>
        </w:rPr>
        <w:t>O</w:t>
      </w:r>
      <w:r w:rsidRPr="009253C3">
        <w:rPr>
          <w:rFonts w:cs="Arial"/>
          <w:color w:val="000009"/>
          <w:spacing w:val="-5"/>
          <w:szCs w:val="22"/>
        </w:rPr>
        <w:t xml:space="preserve"> </w:t>
      </w:r>
      <w:r w:rsidRPr="009253C3">
        <w:rPr>
          <w:rFonts w:cs="Arial"/>
          <w:color w:val="000009"/>
          <w:szCs w:val="22"/>
        </w:rPr>
        <w:t>de manera ord</w:t>
      </w:r>
      <w:r w:rsidRPr="009253C3">
        <w:rPr>
          <w:rFonts w:cs="Arial"/>
          <w:color w:val="000009"/>
          <w:spacing w:val="-1"/>
          <w:szCs w:val="22"/>
        </w:rPr>
        <w:t>i</w:t>
      </w:r>
      <w:r w:rsidRPr="009253C3">
        <w:rPr>
          <w:rFonts w:cs="Arial"/>
          <w:color w:val="000009"/>
          <w:szCs w:val="22"/>
        </w:rPr>
        <w:t>nar</w:t>
      </w:r>
      <w:r w:rsidRPr="009253C3">
        <w:rPr>
          <w:rFonts w:cs="Arial"/>
          <w:color w:val="000009"/>
          <w:spacing w:val="-1"/>
          <w:szCs w:val="22"/>
        </w:rPr>
        <w:t>i</w:t>
      </w:r>
      <w:r w:rsidRPr="009253C3">
        <w:rPr>
          <w:rFonts w:cs="Arial"/>
          <w:color w:val="000009"/>
          <w:szCs w:val="22"/>
        </w:rPr>
        <w:t>a.</w:t>
      </w:r>
    </w:p>
    <w:p w:rsidR="009253C3" w:rsidRPr="009253C3" w:rsidRDefault="009253C3" w:rsidP="008F5938">
      <w:pPr>
        <w:spacing w:before="0" w:line="288" w:lineRule="auto"/>
        <w:ind w:firstLine="0"/>
        <w:rPr>
          <w:rFonts w:cs="Arial"/>
          <w:color w:val="000000"/>
          <w:szCs w:val="22"/>
        </w:rPr>
      </w:pPr>
      <w:r w:rsidRPr="009253C3">
        <w:rPr>
          <w:rFonts w:cs="Arial"/>
          <w:color w:val="000009"/>
          <w:szCs w:val="22"/>
        </w:rPr>
        <w:t>d)</w:t>
      </w:r>
      <w:r w:rsidRPr="009253C3">
        <w:rPr>
          <w:rFonts w:cs="Arial"/>
          <w:color w:val="000009"/>
          <w:spacing w:val="-1"/>
          <w:szCs w:val="22"/>
        </w:rPr>
        <w:t xml:space="preserve"> U</w:t>
      </w:r>
      <w:r w:rsidRPr="009253C3">
        <w:rPr>
          <w:rFonts w:cs="Arial"/>
          <w:color w:val="000009"/>
          <w:spacing w:val="2"/>
          <w:szCs w:val="22"/>
        </w:rPr>
        <w:t>n</w:t>
      </w:r>
      <w:r w:rsidRPr="009253C3">
        <w:rPr>
          <w:rFonts w:cs="Arial"/>
          <w:color w:val="000009"/>
          <w:spacing w:val="-1"/>
          <w:szCs w:val="22"/>
        </w:rPr>
        <w:t>i</w:t>
      </w:r>
      <w:r w:rsidRPr="009253C3">
        <w:rPr>
          <w:rFonts w:cs="Arial"/>
          <w:color w:val="000009"/>
          <w:szCs w:val="22"/>
        </w:rPr>
        <w:t>dades</w:t>
      </w:r>
      <w:r w:rsidRPr="009253C3">
        <w:rPr>
          <w:rFonts w:cs="Arial"/>
          <w:color w:val="000009"/>
          <w:spacing w:val="1"/>
          <w:szCs w:val="22"/>
        </w:rPr>
        <w:t xml:space="preserve"> </w:t>
      </w:r>
      <w:r w:rsidRPr="009253C3">
        <w:rPr>
          <w:rFonts w:cs="Arial"/>
          <w:color w:val="000009"/>
          <w:szCs w:val="22"/>
        </w:rPr>
        <w:t>espec</w:t>
      </w:r>
      <w:r w:rsidRPr="009253C3">
        <w:rPr>
          <w:rFonts w:cs="Arial"/>
          <w:color w:val="000009"/>
          <w:spacing w:val="1"/>
          <w:szCs w:val="22"/>
        </w:rPr>
        <w:t>íf</w:t>
      </w:r>
      <w:r w:rsidRPr="009253C3">
        <w:rPr>
          <w:rFonts w:cs="Arial"/>
          <w:color w:val="000009"/>
          <w:spacing w:val="-1"/>
          <w:szCs w:val="22"/>
        </w:rPr>
        <w:t>i</w:t>
      </w:r>
      <w:r w:rsidRPr="009253C3">
        <w:rPr>
          <w:rFonts w:cs="Arial"/>
          <w:color w:val="000009"/>
          <w:szCs w:val="22"/>
        </w:rPr>
        <w:t>cas</w:t>
      </w:r>
      <w:r w:rsidRPr="009253C3">
        <w:rPr>
          <w:rFonts w:cs="Arial"/>
          <w:color w:val="000009"/>
          <w:spacing w:val="-1"/>
          <w:szCs w:val="22"/>
        </w:rPr>
        <w:t xml:space="preserve"> </w:t>
      </w:r>
      <w:r w:rsidRPr="009253C3">
        <w:rPr>
          <w:rFonts w:cs="Arial"/>
          <w:color w:val="000009"/>
          <w:szCs w:val="22"/>
        </w:rPr>
        <w:t>de educa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 espe</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al en cen</w:t>
      </w:r>
      <w:r w:rsidRPr="009253C3">
        <w:rPr>
          <w:rFonts w:cs="Arial"/>
          <w:color w:val="000009"/>
          <w:spacing w:val="1"/>
          <w:szCs w:val="22"/>
        </w:rPr>
        <w:t>t</w:t>
      </w:r>
      <w:r w:rsidRPr="009253C3">
        <w:rPr>
          <w:rFonts w:cs="Arial"/>
          <w:color w:val="000009"/>
          <w:szCs w:val="22"/>
        </w:rPr>
        <w:t>ro</w:t>
      </w:r>
      <w:r w:rsidRPr="009253C3">
        <w:rPr>
          <w:rFonts w:cs="Arial"/>
          <w:color w:val="000009"/>
          <w:spacing w:val="-1"/>
          <w:szCs w:val="22"/>
        </w:rPr>
        <w:t xml:space="preserve"> </w:t>
      </w:r>
      <w:r w:rsidRPr="009253C3">
        <w:rPr>
          <w:rFonts w:cs="Arial"/>
          <w:color w:val="000009"/>
          <w:spacing w:val="-2"/>
          <w:szCs w:val="22"/>
        </w:rPr>
        <w:t>o</w:t>
      </w:r>
      <w:r w:rsidRPr="009253C3">
        <w:rPr>
          <w:rFonts w:cs="Arial"/>
          <w:color w:val="000009"/>
          <w:szCs w:val="22"/>
        </w:rPr>
        <w:t>rd</w:t>
      </w:r>
      <w:r w:rsidRPr="009253C3">
        <w:rPr>
          <w:rFonts w:cs="Arial"/>
          <w:color w:val="000009"/>
          <w:spacing w:val="1"/>
          <w:szCs w:val="22"/>
        </w:rPr>
        <w:t>i</w:t>
      </w:r>
      <w:r w:rsidRPr="009253C3">
        <w:rPr>
          <w:rFonts w:cs="Arial"/>
          <w:color w:val="000009"/>
          <w:szCs w:val="22"/>
        </w:rPr>
        <w:t>nar</w:t>
      </w:r>
      <w:r w:rsidRPr="009253C3">
        <w:rPr>
          <w:rFonts w:cs="Arial"/>
          <w:color w:val="000009"/>
          <w:spacing w:val="-1"/>
          <w:szCs w:val="22"/>
        </w:rPr>
        <w:t>i</w:t>
      </w:r>
      <w:r w:rsidRPr="009253C3">
        <w:rPr>
          <w:rFonts w:cs="Arial"/>
          <w:color w:val="000009"/>
          <w:szCs w:val="22"/>
        </w:rPr>
        <w:t>o</w:t>
      </w:r>
    </w:p>
    <w:p w:rsidR="009253C3" w:rsidRDefault="009253C3" w:rsidP="008F5938">
      <w:pPr>
        <w:spacing w:before="0" w:line="288" w:lineRule="auto"/>
        <w:ind w:firstLine="0"/>
        <w:rPr>
          <w:rFonts w:cs="Arial"/>
          <w:color w:val="000009"/>
          <w:szCs w:val="22"/>
        </w:rPr>
      </w:pPr>
      <w:r w:rsidRPr="009253C3">
        <w:rPr>
          <w:rFonts w:cs="Arial"/>
          <w:color w:val="000009"/>
          <w:szCs w:val="22"/>
        </w:rPr>
        <w:t>Las</w:t>
      </w:r>
      <w:r w:rsidRPr="009253C3">
        <w:rPr>
          <w:rFonts w:cs="Arial"/>
          <w:color w:val="000009"/>
          <w:spacing w:val="16"/>
          <w:szCs w:val="22"/>
        </w:rPr>
        <w:t xml:space="preserve"> </w:t>
      </w:r>
      <w:r w:rsidRPr="009253C3">
        <w:rPr>
          <w:rFonts w:cs="Arial"/>
          <w:color w:val="000009"/>
          <w:szCs w:val="22"/>
        </w:rPr>
        <w:t>un</w:t>
      </w:r>
      <w:r w:rsidRPr="009253C3">
        <w:rPr>
          <w:rFonts w:cs="Arial"/>
          <w:color w:val="000009"/>
          <w:spacing w:val="-1"/>
          <w:szCs w:val="22"/>
        </w:rPr>
        <w:t>i</w:t>
      </w:r>
      <w:r w:rsidRPr="009253C3">
        <w:rPr>
          <w:rFonts w:cs="Arial"/>
          <w:color w:val="000009"/>
          <w:szCs w:val="22"/>
        </w:rPr>
        <w:t>da</w:t>
      </w:r>
      <w:r w:rsidRPr="009253C3">
        <w:rPr>
          <w:rFonts w:cs="Arial"/>
          <w:color w:val="000009"/>
          <w:spacing w:val="2"/>
          <w:szCs w:val="22"/>
        </w:rPr>
        <w:t>d</w:t>
      </w:r>
      <w:r w:rsidRPr="009253C3">
        <w:rPr>
          <w:rFonts w:cs="Arial"/>
          <w:color w:val="000009"/>
          <w:szCs w:val="22"/>
        </w:rPr>
        <w:t>es</w:t>
      </w:r>
      <w:r w:rsidRPr="009253C3">
        <w:rPr>
          <w:rFonts w:cs="Arial"/>
          <w:color w:val="000009"/>
          <w:spacing w:val="16"/>
          <w:szCs w:val="22"/>
        </w:rPr>
        <w:t xml:space="preserve"> </w:t>
      </w:r>
      <w:r w:rsidRPr="009253C3">
        <w:rPr>
          <w:rFonts w:cs="Arial"/>
          <w:color w:val="000009"/>
          <w:szCs w:val="22"/>
        </w:rPr>
        <w:t>espec</w:t>
      </w:r>
      <w:r w:rsidRPr="009253C3">
        <w:rPr>
          <w:rFonts w:cs="Arial"/>
          <w:color w:val="000009"/>
          <w:spacing w:val="-1"/>
          <w:szCs w:val="22"/>
        </w:rPr>
        <w:t>í</w:t>
      </w:r>
      <w:r w:rsidRPr="009253C3">
        <w:rPr>
          <w:rFonts w:cs="Arial"/>
          <w:color w:val="000009"/>
          <w:spacing w:val="1"/>
          <w:szCs w:val="22"/>
        </w:rPr>
        <w:t>f</w:t>
      </w:r>
      <w:r w:rsidRPr="009253C3">
        <w:rPr>
          <w:rFonts w:cs="Arial"/>
          <w:color w:val="000009"/>
          <w:spacing w:val="-1"/>
          <w:szCs w:val="22"/>
        </w:rPr>
        <w:t>i</w:t>
      </w:r>
      <w:r w:rsidRPr="009253C3">
        <w:rPr>
          <w:rFonts w:cs="Arial"/>
          <w:color w:val="000009"/>
          <w:szCs w:val="22"/>
        </w:rPr>
        <w:t>cas</w:t>
      </w:r>
      <w:r w:rsidRPr="009253C3">
        <w:rPr>
          <w:rFonts w:cs="Arial"/>
          <w:color w:val="000009"/>
          <w:spacing w:val="16"/>
          <w:szCs w:val="22"/>
        </w:rPr>
        <w:t xml:space="preserve"> </w:t>
      </w:r>
      <w:r w:rsidRPr="009253C3">
        <w:rPr>
          <w:rFonts w:cs="Arial"/>
          <w:color w:val="000009"/>
          <w:szCs w:val="22"/>
        </w:rPr>
        <w:t>son</w:t>
      </w:r>
      <w:r w:rsidRPr="009253C3">
        <w:rPr>
          <w:rFonts w:cs="Arial"/>
          <w:color w:val="000009"/>
          <w:spacing w:val="14"/>
          <w:szCs w:val="22"/>
        </w:rPr>
        <w:t xml:space="preserve"> </w:t>
      </w:r>
      <w:r w:rsidRPr="009253C3">
        <w:rPr>
          <w:rFonts w:cs="Arial"/>
          <w:color w:val="000009"/>
          <w:szCs w:val="22"/>
        </w:rPr>
        <w:t>un</w:t>
      </w:r>
      <w:r w:rsidRPr="009253C3">
        <w:rPr>
          <w:rFonts w:cs="Arial"/>
          <w:color w:val="000009"/>
          <w:spacing w:val="16"/>
          <w:szCs w:val="22"/>
        </w:rPr>
        <w:t xml:space="preserve"> </w:t>
      </w:r>
      <w:r w:rsidRPr="009253C3">
        <w:rPr>
          <w:rFonts w:cs="Arial"/>
          <w:color w:val="000009"/>
          <w:szCs w:val="22"/>
        </w:rPr>
        <w:t>recurso</w:t>
      </w:r>
      <w:r w:rsidRPr="009253C3">
        <w:rPr>
          <w:rFonts w:cs="Arial"/>
          <w:color w:val="000009"/>
          <w:spacing w:val="16"/>
          <w:szCs w:val="22"/>
        </w:rPr>
        <w:t xml:space="preserve"> </w:t>
      </w:r>
      <w:r w:rsidRPr="009253C3">
        <w:rPr>
          <w:rFonts w:cs="Arial"/>
          <w:color w:val="000009"/>
          <w:spacing w:val="-1"/>
          <w:szCs w:val="22"/>
        </w:rPr>
        <w:t>i</w:t>
      </w:r>
      <w:r w:rsidRPr="009253C3">
        <w:rPr>
          <w:rFonts w:cs="Arial"/>
          <w:color w:val="000009"/>
          <w:szCs w:val="22"/>
        </w:rPr>
        <w:t>n</w:t>
      </w:r>
      <w:r w:rsidRPr="009253C3">
        <w:rPr>
          <w:rFonts w:cs="Arial"/>
          <w:color w:val="000009"/>
          <w:spacing w:val="1"/>
          <w:szCs w:val="22"/>
        </w:rPr>
        <w:t>t</w:t>
      </w:r>
      <w:r w:rsidRPr="009253C3">
        <w:rPr>
          <w:rFonts w:cs="Arial"/>
          <w:color w:val="000009"/>
          <w:szCs w:val="22"/>
        </w:rPr>
        <w:t>egrado</w:t>
      </w:r>
      <w:r w:rsidRPr="009253C3">
        <w:rPr>
          <w:rFonts w:cs="Arial"/>
          <w:color w:val="000009"/>
          <w:spacing w:val="15"/>
          <w:szCs w:val="22"/>
        </w:rPr>
        <w:t xml:space="preserve"> </w:t>
      </w:r>
      <w:r w:rsidRPr="009253C3">
        <w:rPr>
          <w:rFonts w:cs="Arial"/>
          <w:color w:val="000009"/>
          <w:szCs w:val="22"/>
        </w:rPr>
        <w:t>en</w:t>
      </w:r>
      <w:r w:rsidRPr="009253C3">
        <w:rPr>
          <w:rFonts w:cs="Arial"/>
          <w:color w:val="000009"/>
          <w:spacing w:val="16"/>
          <w:szCs w:val="22"/>
        </w:rPr>
        <w:t xml:space="preserve"> </w:t>
      </w:r>
      <w:r w:rsidRPr="009253C3">
        <w:rPr>
          <w:rFonts w:cs="Arial"/>
          <w:color w:val="000009"/>
          <w:szCs w:val="22"/>
        </w:rPr>
        <w:t>el</w:t>
      </w:r>
      <w:r w:rsidRPr="009253C3">
        <w:rPr>
          <w:rFonts w:cs="Arial"/>
          <w:color w:val="000009"/>
          <w:spacing w:val="16"/>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ro</w:t>
      </w:r>
      <w:r w:rsidRPr="009253C3">
        <w:rPr>
          <w:rFonts w:cs="Arial"/>
          <w:color w:val="000009"/>
          <w:spacing w:val="13"/>
          <w:szCs w:val="22"/>
        </w:rPr>
        <w:t xml:space="preserve"> </w:t>
      </w:r>
      <w:r w:rsidRPr="009253C3">
        <w:rPr>
          <w:rFonts w:cs="Arial"/>
          <w:color w:val="000009"/>
          <w:szCs w:val="22"/>
        </w:rPr>
        <w:t>ord</w:t>
      </w:r>
      <w:r w:rsidRPr="009253C3">
        <w:rPr>
          <w:rFonts w:cs="Arial"/>
          <w:color w:val="000009"/>
          <w:spacing w:val="1"/>
          <w:szCs w:val="22"/>
        </w:rPr>
        <w:t>i</w:t>
      </w:r>
      <w:r w:rsidRPr="009253C3">
        <w:rPr>
          <w:rFonts w:cs="Arial"/>
          <w:color w:val="000009"/>
          <w:szCs w:val="22"/>
        </w:rPr>
        <w:t>nar</w:t>
      </w:r>
      <w:r w:rsidRPr="009253C3">
        <w:rPr>
          <w:rFonts w:cs="Arial"/>
          <w:color w:val="000009"/>
          <w:spacing w:val="-1"/>
          <w:szCs w:val="22"/>
        </w:rPr>
        <w:t>i</w:t>
      </w:r>
      <w:r w:rsidRPr="009253C3">
        <w:rPr>
          <w:rFonts w:cs="Arial"/>
          <w:color w:val="000009"/>
          <w:szCs w:val="22"/>
        </w:rPr>
        <w:t xml:space="preserve">o </w:t>
      </w:r>
      <w:r w:rsidRPr="009253C3">
        <w:rPr>
          <w:rFonts w:cs="Arial"/>
          <w:color w:val="000009"/>
          <w:spacing w:val="33"/>
          <w:szCs w:val="22"/>
        </w:rPr>
        <w:t xml:space="preserve"> </w:t>
      </w:r>
      <w:r w:rsidRPr="009253C3">
        <w:rPr>
          <w:rFonts w:cs="Arial"/>
          <w:color w:val="000009"/>
          <w:szCs w:val="22"/>
        </w:rPr>
        <w:t>para</w:t>
      </w:r>
      <w:r w:rsidRPr="009253C3">
        <w:rPr>
          <w:rFonts w:cs="Arial"/>
          <w:color w:val="000009"/>
          <w:spacing w:val="14"/>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18"/>
          <w:szCs w:val="22"/>
        </w:rPr>
        <w:t xml:space="preserve"> </w:t>
      </w:r>
      <w:r w:rsidRPr="009253C3">
        <w:rPr>
          <w:rFonts w:cs="Arial"/>
          <w:color w:val="000009"/>
          <w:spacing w:val="-2"/>
          <w:szCs w:val="22"/>
        </w:rPr>
        <w:t>a</w:t>
      </w:r>
      <w:r w:rsidRPr="009253C3">
        <w:rPr>
          <w:rFonts w:cs="Arial"/>
          <w:color w:val="000009"/>
          <w:spacing w:val="1"/>
          <w:szCs w:val="22"/>
        </w:rPr>
        <w:t>t</w:t>
      </w:r>
      <w:r w:rsidRPr="009253C3">
        <w:rPr>
          <w:rFonts w:cs="Arial"/>
          <w:color w:val="000009"/>
          <w:szCs w:val="22"/>
        </w:rPr>
        <w:t>en</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15"/>
          <w:szCs w:val="22"/>
        </w:rPr>
        <w:t xml:space="preserve"> </w:t>
      </w:r>
      <w:r w:rsidRPr="009253C3">
        <w:rPr>
          <w:rFonts w:cs="Arial"/>
          <w:color w:val="000009"/>
          <w:szCs w:val="22"/>
        </w:rPr>
        <w:t>al</w:t>
      </w:r>
      <w:r w:rsidRPr="009253C3">
        <w:rPr>
          <w:rFonts w:cs="Arial"/>
          <w:color w:val="000009"/>
          <w:spacing w:val="16"/>
          <w:szCs w:val="22"/>
        </w:rPr>
        <w:t xml:space="preserve"> </w:t>
      </w:r>
      <w:r w:rsidRPr="009253C3">
        <w:rPr>
          <w:rFonts w:cs="Arial"/>
          <w:color w:val="000009"/>
          <w:szCs w:val="22"/>
        </w:rPr>
        <w:t>a</w:t>
      </w:r>
      <w:r w:rsidRPr="009253C3">
        <w:rPr>
          <w:rFonts w:cs="Arial"/>
          <w:color w:val="000009"/>
          <w:spacing w:val="-1"/>
          <w:szCs w:val="22"/>
        </w:rPr>
        <w:t>l</w:t>
      </w:r>
      <w:r w:rsidRPr="009253C3">
        <w:rPr>
          <w:rFonts w:cs="Arial"/>
          <w:color w:val="000009"/>
          <w:szCs w:val="22"/>
        </w:rPr>
        <w:t>umn</w:t>
      </w:r>
      <w:r w:rsidRPr="009253C3">
        <w:rPr>
          <w:rFonts w:cs="Arial"/>
          <w:color w:val="000009"/>
          <w:spacing w:val="2"/>
          <w:szCs w:val="22"/>
        </w:rPr>
        <w:t>a</w:t>
      </w:r>
      <w:r w:rsidRPr="009253C3">
        <w:rPr>
          <w:rFonts w:cs="Arial"/>
          <w:color w:val="000009"/>
          <w:szCs w:val="22"/>
        </w:rPr>
        <w:t>do con</w:t>
      </w:r>
      <w:r w:rsidRPr="009253C3">
        <w:rPr>
          <w:rFonts w:cs="Arial"/>
          <w:color w:val="000009"/>
          <w:spacing w:val="2"/>
          <w:szCs w:val="22"/>
        </w:rPr>
        <w:t xml:space="preserve"> </w:t>
      </w:r>
      <w:r w:rsidRPr="009253C3">
        <w:rPr>
          <w:rFonts w:cs="Arial"/>
          <w:color w:val="000009"/>
          <w:szCs w:val="22"/>
        </w:rPr>
        <w:t>nece</w:t>
      </w:r>
      <w:r w:rsidRPr="009253C3">
        <w:rPr>
          <w:rFonts w:cs="Arial"/>
          <w:color w:val="000009"/>
          <w:spacing w:val="2"/>
          <w:szCs w:val="22"/>
        </w:rPr>
        <w:t>s</w:t>
      </w:r>
      <w:r w:rsidRPr="009253C3">
        <w:rPr>
          <w:rFonts w:cs="Arial"/>
          <w:color w:val="000009"/>
          <w:spacing w:val="-1"/>
          <w:szCs w:val="22"/>
        </w:rPr>
        <w:t>i</w:t>
      </w:r>
      <w:r w:rsidRPr="009253C3">
        <w:rPr>
          <w:rFonts w:cs="Arial"/>
          <w:color w:val="000009"/>
          <w:szCs w:val="22"/>
        </w:rPr>
        <w:t>dades</w:t>
      </w:r>
      <w:r w:rsidRPr="009253C3">
        <w:rPr>
          <w:rFonts w:cs="Arial"/>
          <w:color w:val="000009"/>
          <w:spacing w:val="4"/>
          <w:szCs w:val="22"/>
        </w:rPr>
        <w:t xml:space="preserve"> </w:t>
      </w:r>
      <w:r w:rsidRPr="009253C3">
        <w:rPr>
          <w:rFonts w:cs="Arial"/>
          <w:color w:val="000009"/>
          <w:szCs w:val="22"/>
        </w:rPr>
        <w:t>educa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ves</w:t>
      </w:r>
      <w:r w:rsidRPr="009253C3">
        <w:rPr>
          <w:rFonts w:cs="Arial"/>
          <w:color w:val="000009"/>
          <w:spacing w:val="3"/>
          <w:szCs w:val="22"/>
        </w:rPr>
        <w:t xml:space="preserve"> </w:t>
      </w:r>
      <w:r w:rsidRPr="009253C3">
        <w:rPr>
          <w:rFonts w:cs="Arial"/>
          <w:color w:val="000009"/>
          <w:szCs w:val="22"/>
        </w:rPr>
        <w:t>espec</w:t>
      </w:r>
      <w:r w:rsidRPr="009253C3">
        <w:rPr>
          <w:rFonts w:cs="Arial"/>
          <w:color w:val="000009"/>
          <w:spacing w:val="-1"/>
          <w:szCs w:val="22"/>
        </w:rPr>
        <w:t>i</w:t>
      </w:r>
      <w:r w:rsidRPr="009253C3">
        <w:rPr>
          <w:rFonts w:cs="Arial"/>
          <w:color w:val="000009"/>
          <w:spacing w:val="2"/>
          <w:szCs w:val="22"/>
        </w:rPr>
        <w:t>a</w:t>
      </w:r>
      <w:r w:rsidRPr="009253C3">
        <w:rPr>
          <w:rFonts w:cs="Arial"/>
          <w:color w:val="000009"/>
          <w:spacing w:val="-1"/>
          <w:szCs w:val="22"/>
        </w:rPr>
        <w:t>l</w:t>
      </w:r>
      <w:r w:rsidRPr="009253C3">
        <w:rPr>
          <w:rFonts w:cs="Arial"/>
          <w:color w:val="000009"/>
          <w:szCs w:val="22"/>
        </w:rPr>
        <w:t>es</w:t>
      </w:r>
      <w:r w:rsidRPr="009253C3">
        <w:rPr>
          <w:rFonts w:cs="Arial"/>
          <w:color w:val="000009"/>
          <w:spacing w:val="4"/>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zCs w:val="22"/>
        </w:rPr>
        <w:t>carác</w:t>
      </w:r>
      <w:r w:rsidRPr="009253C3">
        <w:rPr>
          <w:rFonts w:cs="Arial"/>
          <w:color w:val="000009"/>
          <w:spacing w:val="1"/>
          <w:szCs w:val="22"/>
        </w:rPr>
        <w:t>t</w:t>
      </w:r>
      <w:r w:rsidRPr="009253C3">
        <w:rPr>
          <w:rFonts w:cs="Arial"/>
          <w:color w:val="000009"/>
          <w:spacing w:val="-2"/>
          <w:szCs w:val="22"/>
        </w:rPr>
        <w:t>e</w:t>
      </w:r>
      <w:r w:rsidRPr="009253C3">
        <w:rPr>
          <w:rFonts w:cs="Arial"/>
          <w:color w:val="000009"/>
          <w:szCs w:val="22"/>
        </w:rPr>
        <w:t>r</w:t>
      </w:r>
      <w:r w:rsidRPr="009253C3">
        <w:rPr>
          <w:rFonts w:cs="Arial"/>
          <w:color w:val="000009"/>
          <w:spacing w:val="1"/>
          <w:szCs w:val="22"/>
        </w:rPr>
        <w:t xml:space="preserve"> </w:t>
      </w:r>
      <w:r w:rsidRPr="009253C3">
        <w:rPr>
          <w:rFonts w:cs="Arial"/>
          <w:color w:val="000009"/>
          <w:szCs w:val="22"/>
        </w:rPr>
        <w:t>grave</w:t>
      </w:r>
      <w:r w:rsidRPr="009253C3">
        <w:rPr>
          <w:rFonts w:cs="Arial"/>
          <w:color w:val="000009"/>
          <w:spacing w:val="4"/>
          <w:szCs w:val="22"/>
        </w:rPr>
        <w:t xml:space="preserve"> </w:t>
      </w:r>
      <w:r w:rsidRPr="009253C3">
        <w:rPr>
          <w:rFonts w:cs="Arial"/>
          <w:color w:val="000009"/>
          <w:szCs w:val="22"/>
        </w:rPr>
        <w:t>que</w:t>
      </w:r>
      <w:r w:rsidRPr="009253C3">
        <w:rPr>
          <w:rFonts w:cs="Arial"/>
          <w:color w:val="000009"/>
          <w:spacing w:val="2"/>
          <w:szCs w:val="22"/>
        </w:rPr>
        <w:t xml:space="preserve"> </w:t>
      </w:r>
      <w:r w:rsidRPr="009253C3">
        <w:rPr>
          <w:rFonts w:cs="Arial"/>
          <w:color w:val="000009"/>
          <w:szCs w:val="22"/>
        </w:rPr>
        <w:t>requ</w:t>
      </w:r>
      <w:r w:rsidRPr="009253C3">
        <w:rPr>
          <w:rFonts w:cs="Arial"/>
          <w:color w:val="000009"/>
          <w:spacing w:val="1"/>
          <w:szCs w:val="22"/>
        </w:rPr>
        <w:t>i</w:t>
      </w:r>
      <w:r w:rsidRPr="009253C3">
        <w:rPr>
          <w:rFonts w:cs="Arial"/>
          <w:color w:val="000009"/>
          <w:szCs w:val="22"/>
        </w:rPr>
        <w:t>eren</w:t>
      </w:r>
      <w:r w:rsidRPr="009253C3">
        <w:rPr>
          <w:rFonts w:cs="Arial"/>
          <w:color w:val="000009"/>
          <w:spacing w:val="2"/>
          <w:szCs w:val="22"/>
        </w:rPr>
        <w:t xml:space="preserve"> </w:t>
      </w:r>
      <w:r w:rsidRPr="009253C3">
        <w:rPr>
          <w:rFonts w:cs="Arial"/>
          <w:color w:val="000009"/>
          <w:szCs w:val="22"/>
        </w:rPr>
        <w:t>una</w:t>
      </w:r>
      <w:r w:rsidRPr="009253C3">
        <w:rPr>
          <w:rFonts w:cs="Arial"/>
          <w:color w:val="000009"/>
          <w:spacing w:val="4"/>
          <w:szCs w:val="22"/>
        </w:rPr>
        <w:t xml:space="preserve"> </w:t>
      </w:r>
      <w:r w:rsidRPr="009253C3">
        <w:rPr>
          <w:rFonts w:cs="Arial"/>
          <w:color w:val="000009"/>
          <w:szCs w:val="22"/>
        </w:rPr>
        <w:t>respues</w:t>
      </w:r>
      <w:r w:rsidRPr="009253C3">
        <w:rPr>
          <w:rFonts w:cs="Arial"/>
          <w:color w:val="000009"/>
          <w:spacing w:val="1"/>
          <w:szCs w:val="22"/>
        </w:rPr>
        <w:t>t</w:t>
      </w:r>
      <w:r w:rsidRPr="009253C3">
        <w:rPr>
          <w:rFonts w:cs="Arial"/>
          <w:color w:val="000009"/>
          <w:szCs w:val="22"/>
        </w:rPr>
        <w:t>a persona</w:t>
      </w:r>
      <w:r w:rsidRPr="009253C3">
        <w:rPr>
          <w:rFonts w:cs="Arial"/>
          <w:color w:val="000009"/>
          <w:spacing w:val="1"/>
          <w:szCs w:val="22"/>
        </w:rPr>
        <w:t>l</w:t>
      </w:r>
      <w:r w:rsidRPr="009253C3">
        <w:rPr>
          <w:rFonts w:cs="Arial"/>
          <w:color w:val="000009"/>
          <w:spacing w:val="-1"/>
          <w:szCs w:val="22"/>
        </w:rPr>
        <w:t>i</w:t>
      </w:r>
      <w:r w:rsidRPr="009253C3">
        <w:rPr>
          <w:rFonts w:cs="Arial"/>
          <w:color w:val="000009"/>
          <w:szCs w:val="22"/>
        </w:rPr>
        <w:t>zada, espec</w:t>
      </w:r>
      <w:r w:rsidRPr="009253C3">
        <w:rPr>
          <w:rFonts w:cs="Arial"/>
          <w:color w:val="000009"/>
          <w:spacing w:val="-1"/>
          <w:szCs w:val="22"/>
        </w:rPr>
        <w:t>i</w:t>
      </w:r>
      <w:r w:rsidRPr="009253C3">
        <w:rPr>
          <w:rFonts w:cs="Arial"/>
          <w:color w:val="000009"/>
          <w:spacing w:val="2"/>
          <w:szCs w:val="22"/>
        </w:rPr>
        <w:t>a</w:t>
      </w:r>
      <w:r w:rsidRPr="009253C3">
        <w:rPr>
          <w:rFonts w:cs="Arial"/>
          <w:color w:val="000009"/>
          <w:spacing w:val="-1"/>
          <w:szCs w:val="22"/>
        </w:rPr>
        <w:t>li</w:t>
      </w:r>
      <w:r w:rsidRPr="009253C3">
        <w:rPr>
          <w:rFonts w:cs="Arial"/>
          <w:color w:val="000009"/>
          <w:szCs w:val="22"/>
        </w:rPr>
        <w:t>z</w:t>
      </w:r>
      <w:r w:rsidRPr="009253C3">
        <w:rPr>
          <w:rFonts w:cs="Arial"/>
          <w:color w:val="000009"/>
          <w:spacing w:val="2"/>
          <w:szCs w:val="22"/>
        </w:rPr>
        <w:t>a</w:t>
      </w:r>
      <w:r w:rsidRPr="009253C3">
        <w:rPr>
          <w:rFonts w:cs="Arial"/>
          <w:color w:val="000009"/>
          <w:szCs w:val="22"/>
        </w:rPr>
        <w:t>da</w:t>
      </w:r>
      <w:r w:rsidRPr="009253C3">
        <w:rPr>
          <w:rFonts w:cs="Arial"/>
          <w:color w:val="000009"/>
          <w:spacing w:val="1"/>
          <w:szCs w:val="22"/>
        </w:rPr>
        <w:t xml:space="preserve"> </w:t>
      </w:r>
      <w:r w:rsidRPr="009253C3">
        <w:rPr>
          <w:rFonts w:cs="Arial"/>
          <w:color w:val="000009"/>
          <w:szCs w:val="22"/>
        </w:rPr>
        <w:t>e</w:t>
      </w:r>
      <w:r w:rsidRPr="009253C3">
        <w:rPr>
          <w:rFonts w:cs="Arial"/>
          <w:color w:val="000009"/>
          <w:spacing w:val="3"/>
          <w:szCs w:val="22"/>
        </w:rPr>
        <w:t xml:space="preserve"> </w:t>
      </w:r>
      <w:r w:rsidRPr="009253C3">
        <w:rPr>
          <w:rFonts w:cs="Arial"/>
          <w:color w:val="000009"/>
          <w:spacing w:val="-1"/>
          <w:szCs w:val="22"/>
        </w:rPr>
        <w:t>i</w:t>
      </w:r>
      <w:r w:rsidRPr="009253C3">
        <w:rPr>
          <w:rFonts w:cs="Arial"/>
          <w:color w:val="000009"/>
          <w:szCs w:val="22"/>
        </w:rPr>
        <w:t>nd</w:t>
      </w:r>
      <w:r w:rsidRPr="009253C3">
        <w:rPr>
          <w:rFonts w:cs="Arial"/>
          <w:color w:val="000009"/>
          <w:spacing w:val="-1"/>
          <w:szCs w:val="22"/>
        </w:rPr>
        <w:t>i</w:t>
      </w:r>
      <w:r w:rsidRPr="009253C3">
        <w:rPr>
          <w:rFonts w:cs="Arial"/>
          <w:color w:val="000009"/>
          <w:spacing w:val="2"/>
          <w:szCs w:val="22"/>
        </w:rPr>
        <w:t>v</w:t>
      </w:r>
      <w:r w:rsidRPr="009253C3">
        <w:rPr>
          <w:rFonts w:cs="Arial"/>
          <w:color w:val="000009"/>
          <w:spacing w:val="-1"/>
          <w:szCs w:val="22"/>
        </w:rPr>
        <w:t>i</w:t>
      </w:r>
      <w:r w:rsidRPr="009253C3">
        <w:rPr>
          <w:rFonts w:cs="Arial"/>
          <w:color w:val="000009"/>
          <w:szCs w:val="22"/>
        </w:rPr>
        <w:t>du</w:t>
      </w:r>
      <w:r w:rsidRPr="009253C3">
        <w:rPr>
          <w:rFonts w:cs="Arial"/>
          <w:color w:val="000009"/>
          <w:spacing w:val="2"/>
          <w:szCs w:val="22"/>
        </w:rPr>
        <w:t>a</w:t>
      </w:r>
      <w:r w:rsidRPr="009253C3">
        <w:rPr>
          <w:rFonts w:cs="Arial"/>
          <w:color w:val="000009"/>
          <w:spacing w:val="-1"/>
          <w:szCs w:val="22"/>
        </w:rPr>
        <w:t>li</w:t>
      </w:r>
      <w:r w:rsidRPr="009253C3">
        <w:rPr>
          <w:rFonts w:cs="Arial"/>
          <w:color w:val="000009"/>
          <w:szCs w:val="22"/>
        </w:rPr>
        <w:t>zada</w:t>
      </w:r>
      <w:r w:rsidRPr="009253C3">
        <w:rPr>
          <w:rFonts w:cs="Arial"/>
          <w:color w:val="000009"/>
          <w:spacing w:val="3"/>
          <w:szCs w:val="22"/>
        </w:rPr>
        <w:t xml:space="preserve"> </w:t>
      </w:r>
      <w:r w:rsidRPr="009253C3">
        <w:rPr>
          <w:rFonts w:cs="Arial"/>
          <w:color w:val="000009"/>
          <w:szCs w:val="22"/>
        </w:rPr>
        <w:t>que</w:t>
      </w:r>
      <w:r w:rsidRPr="009253C3">
        <w:rPr>
          <w:rFonts w:cs="Arial"/>
          <w:color w:val="000009"/>
          <w:spacing w:val="3"/>
          <w:szCs w:val="22"/>
        </w:rPr>
        <w:t xml:space="preserve"> </w:t>
      </w:r>
      <w:r w:rsidRPr="009253C3">
        <w:rPr>
          <w:rFonts w:cs="Arial"/>
          <w:color w:val="000009"/>
          <w:szCs w:val="22"/>
        </w:rPr>
        <w:t>no</w:t>
      </w:r>
      <w:r w:rsidRPr="009253C3">
        <w:rPr>
          <w:rFonts w:cs="Arial"/>
          <w:color w:val="000009"/>
          <w:spacing w:val="1"/>
          <w:szCs w:val="22"/>
        </w:rPr>
        <w:t xml:space="preserve"> </w:t>
      </w:r>
      <w:r w:rsidRPr="009253C3">
        <w:rPr>
          <w:rFonts w:cs="Arial"/>
          <w:color w:val="000009"/>
          <w:szCs w:val="22"/>
        </w:rPr>
        <w:t>se</w:t>
      </w:r>
      <w:r w:rsidRPr="009253C3">
        <w:rPr>
          <w:rFonts w:cs="Arial"/>
          <w:color w:val="000009"/>
          <w:spacing w:val="1"/>
          <w:szCs w:val="22"/>
        </w:rPr>
        <w:t xml:space="preserve"> </w:t>
      </w:r>
      <w:r w:rsidRPr="009253C3">
        <w:rPr>
          <w:rFonts w:cs="Arial"/>
          <w:color w:val="000009"/>
          <w:szCs w:val="22"/>
        </w:rPr>
        <w:t>pue</w:t>
      </w:r>
      <w:r w:rsidRPr="009253C3">
        <w:rPr>
          <w:rFonts w:cs="Arial"/>
          <w:color w:val="000009"/>
          <w:spacing w:val="2"/>
          <w:szCs w:val="22"/>
        </w:rPr>
        <w:t>d</w:t>
      </w:r>
      <w:r w:rsidRPr="009253C3">
        <w:rPr>
          <w:rFonts w:cs="Arial"/>
          <w:color w:val="000009"/>
          <w:szCs w:val="22"/>
        </w:rPr>
        <w:t>e</w:t>
      </w:r>
      <w:r w:rsidRPr="009253C3">
        <w:rPr>
          <w:rFonts w:cs="Arial"/>
          <w:color w:val="000009"/>
          <w:spacing w:val="1"/>
          <w:szCs w:val="22"/>
        </w:rPr>
        <w:t xml:space="preserve"> </w:t>
      </w:r>
      <w:r w:rsidRPr="009253C3">
        <w:rPr>
          <w:rFonts w:cs="Arial"/>
          <w:color w:val="000009"/>
          <w:szCs w:val="22"/>
        </w:rPr>
        <w:t>pres</w:t>
      </w:r>
      <w:r w:rsidRPr="009253C3">
        <w:rPr>
          <w:rFonts w:cs="Arial"/>
          <w:color w:val="000009"/>
          <w:spacing w:val="1"/>
          <w:szCs w:val="22"/>
        </w:rPr>
        <w:t>t</w:t>
      </w:r>
      <w:r w:rsidRPr="009253C3">
        <w:rPr>
          <w:rFonts w:cs="Arial"/>
          <w:color w:val="000009"/>
          <w:szCs w:val="22"/>
        </w:rPr>
        <w:t>ar en</w:t>
      </w:r>
      <w:r w:rsidRPr="009253C3">
        <w:rPr>
          <w:rFonts w:cs="Arial"/>
          <w:color w:val="000009"/>
          <w:spacing w:val="1"/>
          <w:szCs w:val="22"/>
        </w:rPr>
        <w:t xml:space="preserve"> </w:t>
      </w:r>
      <w:r w:rsidRPr="009253C3">
        <w:rPr>
          <w:rFonts w:cs="Arial"/>
          <w:color w:val="000009"/>
          <w:szCs w:val="22"/>
        </w:rPr>
        <w:t>me</w:t>
      </w:r>
      <w:r w:rsidRPr="009253C3">
        <w:rPr>
          <w:rFonts w:cs="Arial"/>
          <w:color w:val="000009"/>
          <w:spacing w:val="-1"/>
          <w:szCs w:val="22"/>
        </w:rPr>
        <w:t>j</w:t>
      </w:r>
      <w:r w:rsidRPr="009253C3">
        <w:rPr>
          <w:rFonts w:cs="Arial"/>
          <w:color w:val="000009"/>
          <w:szCs w:val="22"/>
        </w:rPr>
        <w:t>ores</w:t>
      </w:r>
      <w:r w:rsidRPr="009253C3">
        <w:rPr>
          <w:rFonts w:cs="Arial"/>
          <w:color w:val="000009"/>
          <w:spacing w:val="1"/>
          <w:szCs w:val="22"/>
        </w:rPr>
        <w:t xml:space="preserve"> </w:t>
      </w:r>
      <w:r w:rsidRPr="009253C3">
        <w:rPr>
          <w:rFonts w:cs="Arial"/>
          <w:color w:val="000009"/>
          <w:szCs w:val="22"/>
        </w:rPr>
        <w:t>con</w:t>
      </w:r>
      <w:r w:rsidRPr="009253C3">
        <w:rPr>
          <w:rFonts w:cs="Arial"/>
          <w:color w:val="000009"/>
          <w:spacing w:val="2"/>
          <w:szCs w:val="22"/>
        </w:rPr>
        <w:t>d</w:t>
      </w:r>
      <w:r w:rsidRPr="009253C3">
        <w:rPr>
          <w:rFonts w:cs="Arial"/>
          <w:color w:val="000009"/>
          <w:spacing w:val="-1"/>
          <w:szCs w:val="22"/>
        </w:rPr>
        <w:t>i</w:t>
      </w:r>
      <w:r w:rsidRPr="009253C3">
        <w:rPr>
          <w:rFonts w:cs="Arial"/>
          <w:color w:val="000009"/>
          <w:szCs w:val="22"/>
        </w:rPr>
        <w:t>c</w:t>
      </w:r>
      <w:r w:rsidRPr="009253C3">
        <w:rPr>
          <w:rFonts w:cs="Arial"/>
          <w:color w:val="000009"/>
          <w:spacing w:val="-1"/>
          <w:szCs w:val="22"/>
        </w:rPr>
        <w:t>i</w:t>
      </w:r>
      <w:r w:rsidRPr="009253C3">
        <w:rPr>
          <w:rFonts w:cs="Arial"/>
          <w:color w:val="000009"/>
          <w:spacing w:val="2"/>
          <w:szCs w:val="22"/>
        </w:rPr>
        <w:t>o</w:t>
      </w:r>
      <w:r w:rsidRPr="009253C3">
        <w:rPr>
          <w:rFonts w:cs="Arial"/>
          <w:color w:val="000009"/>
          <w:szCs w:val="22"/>
        </w:rPr>
        <w:t>nes</w:t>
      </w:r>
      <w:r w:rsidRPr="009253C3">
        <w:rPr>
          <w:rFonts w:cs="Arial"/>
          <w:color w:val="000009"/>
          <w:spacing w:val="1"/>
          <w:szCs w:val="22"/>
        </w:rPr>
        <w:t xml:space="preserve"> </w:t>
      </w:r>
      <w:r w:rsidRPr="009253C3">
        <w:rPr>
          <w:rFonts w:cs="Arial"/>
          <w:color w:val="000009"/>
          <w:szCs w:val="22"/>
        </w:rPr>
        <w:t>med</w:t>
      </w:r>
      <w:r w:rsidRPr="009253C3">
        <w:rPr>
          <w:rFonts w:cs="Arial"/>
          <w:color w:val="000009"/>
          <w:spacing w:val="-1"/>
          <w:szCs w:val="22"/>
        </w:rPr>
        <w:t>i</w:t>
      </w:r>
      <w:r w:rsidRPr="009253C3">
        <w:rPr>
          <w:rFonts w:cs="Arial"/>
          <w:color w:val="000009"/>
          <w:spacing w:val="2"/>
          <w:szCs w:val="22"/>
        </w:rPr>
        <w:t>a</w:t>
      </w:r>
      <w:r w:rsidRPr="009253C3">
        <w:rPr>
          <w:rFonts w:cs="Arial"/>
          <w:color w:val="000009"/>
          <w:szCs w:val="22"/>
        </w:rPr>
        <w:t>n</w:t>
      </w:r>
      <w:r w:rsidRPr="009253C3">
        <w:rPr>
          <w:rFonts w:cs="Arial"/>
          <w:color w:val="000009"/>
          <w:spacing w:val="1"/>
          <w:szCs w:val="22"/>
        </w:rPr>
        <w:t>t</w:t>
      </w:r>
      <w:r w:rsidRPr="009253C3">
        <w:rPr>
          <w:rFonts w:cs="Arial"/>
          <w:color w:val="000009"/>
          <w:szCs w:val="22"/>
        </w:rPr>
        <w:t xml:space="preserve">e </w:t>
      </w:r>
      <w:r w:rsidRPr="009253C3">
        <w:rPr>
          <w:rFonts w:cs="Arial"/>
          <w:color w:val="000009"/>
          <w:spacing w:val="-1"/>
          <w:szCs w:val="22"/>
        </w:rPr>
        <w:t>l</w:t>
      </w:r>
      <w:r w:rsidRPr="009253C3">
        <w:rPr>
          <w:rFonts w:cs="Arial"/>
          <w:color w:val="000009"/>
          <w:szCs w:val="22"/>
        </w:rPr>
        <w:t>a esco</w:t>
      </w:r>
      <w:r w:rsidRPr="009253C3">
        <w:rPr>
          <w:rFonts w:cs="Arial"/>
          <w:color w:val="000009"/>
          <w:spacing w:val="-1"/>
          <w:szCs w:val="22"/>
        </w:rPr>
        <w:t>l</w:t>
      </w:r>
      <w:r w:rsidRPr="009253C3">
        <w:rPr>
          <w:rFonts w:cs="Arial"/>
          <w:color w:val="000009"/>
          <w:szCs w:val="22"/>
        </w:rPr>
        <w:t>ar</w:t>
      </w:r>
      <w:r w:rsidRPr="009253C3">
        <w:rPr>
          <w:rFonts w:cs="Arial"/>
          <w:color w:val="000009"/>
          <w:spacing w:val="-1"/>
          <w:szCs w:val="22"/>
        </w:rPr>
        <w:t>i</w:t>
      </w:r>
      <w:r w:rsidRPr="009253C3">
        <w:rPr>
          <w:rFonts w:cs="Arial"/>
          <w:color w:val="000009"/>
          <w:szCs w:val="22"/>
        </w:rPr>
        <w:t>za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5"/>
          <w:szCs w:val="22"/>
        </w:rPr>
        <w:t xml:space="preserve"> </w:t>
      </w:r>
      <w:r w:rsidRPr="009253C3">
        <w:rPr>
          <w:rFonts w:cs="Arial"/>
          <w:color w:val="000009"/>
          <w:szCs w:val="22"/>
        </w:rPr>
        <w:t>a</w:t>
      </w:r>
      <w:r w:rsidRPr="009253C3">
        <w:rPr>
          <w:rFonts w:cs="Arial"/>
          <w:color w:val="000009"/>
          <w:spacing w:val="3"/>
          <w:szCs w:val="22"/>
        </w:rPr>
        <w:t xml:space="preserve"> </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empo</w:t>
      </w:r>
      <w:r w:rsidRPr="009253C3">
        <w:rPr>
          <w:rFonts w:cs="Arial"/>
          <w:color w:val="000009"/>
          <w:spacing w:val="3"/>
          <w:szCs w:val="22"/>
        </w:rPr>
        <w:t xml:space="preserve"> </w:t>
      </w:r>
      <w:r w:rsidRPr="009253C3">
        <w:rPr>
          <w:rFonts w:cs="Arial"/>
          <w:color w:val="000009"/>
          <w:spacing w:val="1"/>
          <w:szCs w:val="22"/>
        </w:rPr>
        <w:t>t</w:t>
      </w:r>
      <w:r w:rsidRPr="009253C3">
        <w:rPr>
          <w:rFonts w:cs="Arial"/>
          <w:color w:val="000009"/>
          <w:szCs w:val="22"/>
        </w:rPr>
        <w:t>o</w:t>
      </w:r>
      <w:r w:rsidRPr="009253C3">
        <w:rPr>
          <w:rFonts w:cs="Arial"/>
          <w:color w:val="000009"/>
          <w:spacing w:val="1"/>
          <w:szCs w:val="22"/>
        </w:rPr>
        <w:t>t</w:t>
      </w:r>
      <w:r w:rsidRPr="009253C3">
        <w:rPr>
          <w:rFonts w:cs="Arial"/>
          <w:color w:val="000009"/>
          <w:szCs w:val="22"/>
        </w:rPr>
        <w:t>al</w:t>
      </w:r>
      <w:r w:rsidRPr="009253C3">
        <w:rPr>
          <w:rFonts w:cs="Arial"/>
          <w:color w:val="000009"/>
          <w:spacing w:val="1"/>
          <w:szCs w:val="22"/>
        </w:rPr>
        <w:t xml:space="preserve"> </w:t>
      </w:r>
      <w:r w:rsidRPr="009253C3">
        <w:rPr>
          <w:rFonts w:cs="Arial"/>
          <w:color w:val="000009"/>
          <w:szCs w:val="22"/>
        </w:rPr>
        <w:t>en</w:t>
      </w:r>
      <w:r w:rsidRPr="009253C3">
        <w:rPr>
          <w:rFonts w:cs="Arial"/>
          <w:color w:val="000009"/>
          <w:spacing w:val="5"/>
          <w:szCs w:val="22"/>
        </w:rPr>
        <w:t xml:space="preserve"> </w:t>
      </w:r>
      <w:r w:rsidRPr="009253C3">
        <w:rPr>
          <w:rFonts w:cs="Arial"/>
          <w:color w:val="000009"/>
          <w:szCs w:val="22"/>
        </w:rPr>
        <w:t>el</w:t>
      </w:r>
      <w:r w:rsidRPr="009253C3">
        <w:rPr>
          <w:rFonts w:cs="Arial"/>
          <w:color w:val="000009"/>
          <w:spacing w:val="2"/>
          <w:szCs w:val="22"/>
        </w:rPr>
        <w:t xml:space="preserve"> </w:t>
      </w:r>
      <w:r w:rsidRPr="009253C3">
        <w:rPr>
          <w:rFonts w:cs="Arial"/>
          <w:color w:val="000009"/>
          <w:szCs w:val="22"/>
        </w:rPr>
        <w:t>a</w:t>
      </w:r>
      <w:r w:rsidRPr="009253C3">
        <w:rPr>
          <w:rFonts w:cs="Arial"/>
          <w:color w:val="000009"/>
          <w:spacing w:val="2"/>
          <w:szCs w:val="22"/>
        </w:rPr>
        <w:t>u</w:t>
      </w:r>
      <w:r w:rsidRPr="009253C3">
        <w:rPr>
          <w:rFonts w:cs="Arial"/>
          <w:color w:val="000009"/>
          <w:spacing w:val="-1"/>
          <w:szCs w:val="22"/>
        </w:rPr>
        <w:t>l</w:t>
      </w:r>
      <w:r w:rsidRPr="009253C3">
        <w:rPr>
          <w:rFonts w:cs="Arial"/>
          <w:color w:val="000009"/>
          <w:szCs w:val="22"/>
        </w:rPr>
        <w:t>a</w:t>
      </w:r>
      <w:r w:rsidRPr="009253C3">
        <w:rPr>
          <w:rFonts w:cs="Arial"/>
          <w:color w:val="000009"/>
          <w:spacing w:val="3"/>
          <w:szCs w:val="22"/>
        </w:rPr>
        <w:t xml:space="preserve"> </w:t>
      </w:r>
      <w:r w:rsidRPr="009253C3">
        <w:rPr>
          <w:rFonts w:cs="Arial"/>
          <w:color w:val="000009"/>
          <w:szCs w:val="22"/>
        </w:rPr>
        <w:t>ord</w:t>
      </w:r>
      <w:r w:rsidRPr="009253C3">
        <w:rPr>
          <w:rFonts w:cs="Arial"/>
          <w:color w:val="000009"/>
          <w:spacing w:val="-1"/>
          <w:szCs w:val="22"/>
        </w:rPr>
        <w:t>i</w:t>
      </w:r>
      <w:r w:rsidRPr="009253C3">
        <w:rPr>
          <w:rFonts w:cs="Arial"/>
          <w:color w:val="000009"/>
          <w:spacing w:val="2"/>
          <w:szCs w:val="22"/>
        </w:rPr>
        <w:t>n</w:t>
      </w:r>
      <w:r w:rsidRPr="009253C3">
        <w:rPr>
          <w:rFonts w:cs="Arial"/>
          <w:color w:val="000009"/>
          <w:szCs w:val="22"/>
        </w:rPr>
        <w:t>ar</w:t>
      </w:r>
      <w:r w:rsidRPr="009253C3">
        <w:rPr>
          <w:rFonts w:cs="Arial"/>
          <w:color w:val="000009"/>
          <w:spacing w:val="-1"/>
          <w:szCs w:val="22"/>
        </w:rPr>
        <w:t>i</w:t>
      </w:r>
      <w:r w:rsidRPr="009253C3">
        <w:rPr>
          <w:rFonts w:cs="Arial"/>
          <w:color w:val="000009"/>
          <w:szCs w:val="22"/>
        </w:rPr>
        <w:t>a.</w:t>
      </w:r>
      <w:r w:rsidRPr="009253C3">
        <w:rPr>
          <w:rFonts w:cs="Arial"/>
          <w:color w:val="000009"/>
          <w:spacing w:val="4"/>
          <w:szCs w:val="22"/>
        </w:rPr>
        <w:t xml:space="preserve"> </w:t>
      </w:r>
      <w:r w:rsidRPr="009253C3">
        <w:rPr>
          <w:rFonts w:cs="Arial"/>
          <w:color w:val="000009"/>
          <w:spacing w:val="-1"/>
          <w:szCs w:val="22"/>
        </w:rPr>
        <w:t>E</w:t>
      </w:r>
      <w:r w:rsidRPr="009253C3">
        <w:rPr>
          <w:rFonts w:cs="Arial"/>
          <w:color w:val="000009"/>
          <w:szCs w:val="22"/>
        </w:rPr>
        <w:t>s</w:t>
      </w:r>
      <w:r w:rsidRPr="009253C3">
        <w:rPr>
          <w:rFonts w:cs="Arial"/>
          <w:color w:val="000009"/>
          <w:spacing w:val="1"/>
          <w:szCs w:val="22"/>
        </w:rPr>
        <w:t>t</w:t>
      </w:r>
      <w:r w:rsidRPr="009253C3">
        <w:rPr>
          <w:rFonts w:cs="Arial"/>
          <w:color w:val="000009"/>
          <w:szCs w:val="22"/>
        </w:rPr>
        <w:t>e recurso</w:t>
      </w:r>
      <w:r w:rsidRPr="009253C3">
        <w:rPr>
          <w:rFonts w:cs="Arial"/>
          <w:color w:val="000009"/>
          <w:spacing w:val="3"/>
          <w:szCs w:val="22"/>
        </w:rPr>
        <w:t xml:space="preserve"> </w:t>
      </w:r>
      <w:r w:rsidRPr="009253C3">
        <w:rPr>
          <w:rFonts w:cs="Arial"/>
          <w:color w:val="000009"/>
          <w:szCs w:val="22"/>
        </w:rPr>
        <w:t>se</w:t>
      </w:r>
      <w:r w:rsidRPr="009253C3">
        <w:rPr>
          <w:rFonts w:cs="Arial"/>
          <w:color w:val="000009"/>
          <w:spacing w:val="3"/>
          <w:szCs w:val="22"/>
        </w:rPr>
        <w:t xml:space="preserve"> </w:t>
      </w:r>
      <w:r w:rsidRPr="009253C3">
        <w:rPr>
          <w:rFonts w:cs="Arial"/>
          <w:color w:val="000009"/>
          <w:szCs w:val="22"/>
        </w:rPr>
        <w:t>en</w:t>
      </w:r>
      <w:r w:rsidRPr="009253C3">
        <w:rPr>
          <w:rFonts w:cs="Arial"/>
          <w:color w:val="000009"/>
          <w:spacing w:val="1"/>
          <w:szCs w:val="22"/>
        </w:rPr>
        <w:t>t</w:t>
      </w:r>
      <w:r w:rsidRPr="009253C3">
        <w:rPr>
          <w:rFonts w:cs="Arial"/>
          <w:color w:val="000009"/>
          <w:spacing w:val="-1"/>
          <w:szCs w:val="22"/>
        </w:rPr>
        <w:t>i</w:t>
      </w:r>
      <w:r w:rsidRPr="009253C3">
        <w:rPr>
          <w:rFonts w:cs="Arial"/>
          <w:color w:val="000009"/>
          <w:spacing w:val="2"/>
          <w:szCs w:val="22"/>
        </w:rPr>
        <w:t>e</w:t>
      </w:r>
      <w:r w:rsidRPr="009253C3">
        <w:rPr>
          <w:rFonts w:cs="Arial"/>
          <w:color w:val="000009"/>
          <w:szCs w:val="22"/>
        </w:rPr>
        <w:t>nde</w:t>
      </w:r>
      <w:r w:rsidRPr="009253C3">
        <w:rPr>
          <w:rFonts w:cs="Arial"/>
          <w:color w:val="000009"/>
          <w:spacing w:val="3"/>
          <w:szCs w:val="22"/>
        </w:rPr>
        <w:t xml:space="preserve"> </w:t>
      </w:r>
      <w:r w:rsidRPr="009253C3">
        <w:rPr>
          <w:rFonts w:cs="Arial"/>
          <w:color w:val="000009"/>
          <w:szCs w:val="22"/>
        </w:rPr>
        <w:t>como</w:t>
      </w:r>
      <w:r w:rsidRPr="009253C3">
        <w:rPr>
          <w:rFonts w:cs="Arial"/>
          <w:color w:val="000009"/>
          <w:spacing w:val="5"/>
          <w:szCs w:val="22"/>
        </w:rPr>
        <w:t xml:space="preserve"> </w:t>
      </w:r>
      <w:r w:rsidRPr="009253C3">
        <w:rPr>
          <w:rFonts w:cs="Arial"/>
          <w:color w:val="000009"/>
          <w:szCs w:val="22"/>
        </w:rPr>
        <w:t>necesar</w:t>
      </w:r>
      <w:r w:rsidRPr="009253C3">
        <w:rPr>
          <w:rFonts w:cs="Arial"/>
          <w:color w:val="000009"/>
          <w:spacing w:val="-1"/>
          <w:szCs w:val="22"/>
        </w:rPr>
        <w:t>i</w:t>
      </w:r>
      <w:r w:rsidRPr="009253C3">
        <w:rPr>
          <w:rFonts w:cs="Arial"/>
          <w:color w:val="000009"/>
          <w:szCs w:val="22"/>
        </w:rPr>
        <w:t>o</w:t>
      </w:r>
      <w:r w:rsidRPr="009253C3">
        <w:rPr>
          <w:rFonts w:cs="Arial"/>
          <w:color w:val="000009"/>
          <w:spacing w:val="5"/>
          <w:szCs w:val="22"/>
        </w:rPr>
        <w:t xml:space="preserve"> </w:t>
      </w:r>
      <w:r w:rsidRPr="009253C3">
        <w:rPr>
          <w:rFonts w:cs="Arial"/>
          <w:color w:val="000009"/>
          <w:szCs w:val="22"/>
        </w:rPr>
        <w:t>para conseg</w:t>
      </w:r>
      <w:r w:rsidRPr="009253C3">
        <w:rPr>
          <w:rFonts w:cs="Arial"/>
          <w:color w:val="000009"/>
          <w:spacing w:val="2"/>
          <w:szCs w:val="22"/>
        </w:rPr>
        <w:t>u</w:t>
      </w:r>
      <w:r w:rsidRPr="009253C3">
        <w:rPr>
          <w:rFonts w:cs="Arial"/>
          <w:color w:val="000009"/>
          <w:spacing w:val="-1"/>
          <w:szCs w:val="22"/>
        </w:rPr>
        <w:t>i</w:t>
      </w:r>
      <w:r w:rsidRPr="009253C3">
        <w:rPr>
          <w:rFonts w:cs="Arial"/>
          <w:color w:val="000009"/>
          <w:szCs w:val="22"/>
        </w:rPr>
        <w:t>r</w:t>
      </w:r>
      <w:r w:rsidRPr="009253C3">
        <w:rPr>
          <w:rFonts w:cs="Arial"/>
          <w:color w:val="000009"/>
          <w:spacing w:val="-1"/>
          <w:szCs w:val="22"/>
        </w:rPr>
        <w:t xml:space="preserve"> l</w:t>
      </w:r>
      <w:r w:rsidRPr="009253C3">
        <w:rPr>
          <w:rFonts w:cs="Arial"/>
          <w:color w:val="000009"/>
          <w:szCs w:val="22"/>
        </w:rPr>
        <w:t xml:space="preserve">a </w:t>
      </w:r>
      <w:r w:rsidRPr="009253C3">
        <w:rPr>
          <w:rFonts w:cs="Arial"/>
          <w:color w:val="000009"/>
          <w:spacing w:val="1"/>
          <w:szCs w:val="22"/>
        </w:rPr>
        <w:t>i</w:t>
      </w:r>
      <w:r w:rsidRPr="009253C3">
        <w:rPr>
          <w:rFonts w:cs="Arial"/>
          <w:color w:val="000009"/>
          <w:szCs w:val="22"/>
        </w:rPr>
        <w:t>nc</w:t>
      </w:r>
      <w:r w:rsidRPr="009253C3">
        <w:rPr>
          <w:rFonts w:cs="Arial"/>
          <w:color w:val="000009"/>
          <w:spacing w:val="-1"/>
          <w:szCs w:val="22"/>
        </w:rPr>
        <w:t>l</w:t>
      </w:r>
      <w:r w:rsidRPr="009253C3">
        <w:rPr>
          <w:rFonts w:cs="Arial"/>
          <w:color w:val="000009"/>
          <w:szCs w:val="22"/>
        </w:rPr>
        <w:t>u</w:t>
      </w:r>
      <w:r w:rsidRPr="009253C3">
        <w:rPr>
          <w:rFonts w:cs="Arial"/>
          <w:color w:val="000009"/>
          <w:spacing w:val="2"/>
          <w:szCs w:val="22"/>
        </w:rPr>
        <w:t>s</w:t>
      </w:r>
      <w:r w:rsidRPr="009253C3">
        <w:rPr>
          <w:rFonts w:cs="Arial"/>
          <w:color w:val="000009"/>
          <w:spacing w:val="-1"/>
          <w:szCs w:val="22"/>
        </w:rPr>
        <w:t>i</w:t>
      </w:r>
      <w:r w:rsidRPr="009253C3">
        <w:rPr>
          <w:rFonts w:cs="Arial"/>
          <w:color w:val="000009"/>
          <w:szCs w:val="22"/>
        </w:rPr>
        <w:t>ón de es</w:t>
      </w:r>
      <w:r w:rsidRPr="009253C3">
        <w:rPr>
          <w:rFonts w:cs="Arial"/>
          <w:color w:val="000009"/>
          <w:spacing w:val="1"/>
          <w:szCs w:val="22"/>
        </w:rPr>
        <w:t>t</w:t>
      </w:r>
      <w:r w:rsidRPr="009253C3">
        <w:rPr>
          <w:rFonts w:cs="Arial"/>
          <w:color w:val="000009"/>
          <w:szCs w:val="22"/>
        </w:rPr>
        <w:t>e</w:t>
      </w:r>
      <w:r w:rsidRPr="009253C3">
        <w:rPr>
          <w:rFonts w:cs="Arial"/>
          <w:color w:val="000009"/>
          <w:spacing w:val="-3"/>
          <w:szCs w:val="22"/>
        </w:rPr>
        <w:t xml:space="preserve"> </w:t>
      </w:r>
      <w:r w:rsidRPr="009253C3">
        <w:rPr>
          <w:rFonts w:cs="Arial"/>
          <w:color w:val="000009"/>
          <w:szCs w:val="22"/>
        </w:rPr>
        <w:t>a</w:t>
      </w:r>
      <w:r w:rsidRPr="009253C3">
        <w:rPr>
          <w:rFonts w:cs="Arial"/>
          <w:color w:val="000009"/>
          <w:spacing w:val="1"/>
          <w:szCs w:val="22"/>
        </w:rPr>
        <w:t>l</w:t>
      </w:r>
      <w:r w:rsidRPr="009253C3">
        <w:rPr>
          <w:rFonts w:cs="Arial"/>
          <w:color w:val="000009"/>
          <w:szCs w:val="22"/>
        </w:rPr>
        <w:t>umnado en el cen</w:t>
      </w:r>
      <w:r w:rsidRPr="009253C3">
        <w:rPr>
          <w:rFonts w:cs="Arial"/>
          <w:color w:val="000009"/>
          <w:spacing w:val="1"/>
          <w:szCs w:val="22"/>
        </w:rPr>
        <w:t>t</w:t>
      </w:r>
      <w:r w:rsidRPr="009253C3">
        <w:rPr>
          <w:rFonts w:cs="Arial"/>
          <w:color w:val="000009"/>
          <w:szCs w:val="22"/>
        </w:rPr>
        <w:t>ro</w:t>
      </w:r>
      <w:r w:rsidRPr="009253C3">
        <w:rPr>
          <w:rFonts w:cs="Arial"/>
          <w:color w:val="000009"/>
          <w:spacing w:val="-2"/>
          <w:szCs w:val="22"/>
        </w:rPr>
        <w:t xml:space="preserve"> </w:t>
      </w:r>
      <w:r w:rsidRPr="009253C3">
        <w:rPr>
          <w:rFonts w:cs="Arial"/>
          <w:color w:val="000009"/>
          <w:szCs w:val="22"/>
        </w:rPr>
        <w:t>ord</w:t>
      </w:r>
      <w:r w:rsidRPr="009253C3">
        <w:rPr>
          <w:rFonts w:cs="Arial"/>
          <w:color w:val="000009"/>
          <w:spacing w:val="1"/>
          <w:szCs w:val="22"/>
        </w:rPr>
        <w:t>i</w:t>
      </w:r>
      <w:r w:rsidRPr="009253C3">
        <w:rPr>
          <w:rFonts w:cs="Arial"/>
          <w:color w:val="000009"/>
          <w:szCs w:val="22"/>
        </w:rPr>
        <w:t>nar</w:t>
      </w:r>
      <w:r w:rsidRPr="009253C3">
        <w:rPr>
          <w:rFonts w:cs="Arial"/>
          <w:color w:val="000009"/>
          <w:spacing w:val="-1"/>
          <w:szCs w:val="22"/>
        </w:rPr>
        <w:t>i</w:t>
      </w:r>
      <w:r w:rsidRPr="009253C3">
        <w:rPr>
          <w:rFonts w:cs="Arial"/>
          <w:color w:val="000009"/>
          <w:szCs w:val="22"/>
        </w:rPr>
        <w:t>o y</w:t>
      </w:r>
      <w:r w:rsidRPr="009253C3">
        <w:rPr>
          <w:rFonts w:cs="Arial"/>
          <w:color w:val="000009"/>
          <w:spacing w:val="1"/>
          <w:szCs w:val="22"/>
        </w:rPr>
        <w:t xml:space="preserve"> </w:t>
      </w:r>
      <w:r w:rsidRPr="009253C3">
        <w:rPr>
          <w:rFonts w:cs="Arial"/>
          <w:color w:val="000009"/>
          <w:szCs w:val="22"/>
        </w:rPr>
        <w:t>su</w:t>
      </w:r>
      <w:r w:rsidRPr="009253C3">
        <w:rPr>
          <w:rFonts w:cs="Arial"/>
          <w:color w:val="000009"/>
          <w:spacing w:val="-1"/>
          <w:szCs w:val="22"/>
        </w:rPr>
        <w:t xml:space="preserve"> i</w:t>
      </w:r>
      <w:r w:rsidRPr="009253C3">
        <w:rPr>
          <w:rFonts w:cs="Arial"/>
          <w:color w:val="000009"/>
          <w:szCs w:val="22"/>
        </w:rPr>
        <w:t>n</w:t>
      </w:r>
      <w:r w:rsidRPr="009253C3">
        <w:rPr>
          <w:rFonts w:cs="Arial"/>
          <w:color w:val="000009"/>
          <w:spacing w:val="1"/>
          <w:szCs w:val="22"/>
        </w:rPr>
        <w:t>t</w:t>
      </w:r>
      <w:r w:rsidRPr="009253C3">
        <w:rPr>
          <w:rFonts w:cs="Arial"/>
          <w:color w:val="000009"/>
          <w:szCs w:val="22"/>
        </w:rPr>
        <w:t>egra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1"/>
          <w:szCs w:val="22"/>
        </w:rPr>
        <w:t xml:space="preserve"> </w:t>
      </w:r>
      <w:r w:rsidRPr="009253C3">
        <w:rPr>
          <w:rFonts w:cs="Arial"/>
          <w:color w:val="000009"/>
          <w:szCs w:val="22"/>
        </w:rPr>
        <w:t>soc</w:t>
      </w:r>
      <w:r w:rsidRPr="009253C3">
        <w:rPr>
          <w:rFonts w:cs="Arial"/>
          <w:color w:val="000009"/>
          <w:spacing w:val="-1"/>
          <w:szCs w:val="22"/>
        </w:rPr>
        <w:t>i</w:t>
      </w:r>
      <w:r w:rsidRPr="009253C3">
        <w:rPr>
          <w:rFonts w:cs="Arial"/>
          <w:color w:val="000009"/>
          <w:spacing w:val="2"/>
          <w:szCs w:val="22"/>
        </w:rPr>
        <w:t>a</w:t>
      </w:r>
      <w:r w:rsidRPr="009253C3">
        <w:rPr>
          <w:rFonts w:cs="Arial"/>
          <w:color w:val="000009"/>
          <w:spacing w:val="-1"/>
          <w:szCs w:val="22"/>
        </w:rPr>
        <w:t>l</w:t>
      </w:r>
      <w:r w:rsidRPr="009253C3">
        <w:rPr>
          <w:rFonts w:cs="Arial"/>
          <w:color w:val="000009"/>
          <w:szCs w:val="22"/>
        </w:rPr>
        <w:t>.</w:t>
      </w:r>
    </w:p>
    <w:p w:rsidR="009253C3" w:rsidRPr="009253C3" w:rsidRDefault="009253C3" w:rsidP="009253C3">
      <w:pPr>
        <w:widowControl w:val="0"/>
        <w:autoSpaceDE w:val="0"/>
        <w:autoSpaceDN w:val="0"/>
        <w:adjustRightInd w:val="0"/>
        <w:spacing w:before="1" w:after="0" w:line="240" w:lineRule="auto"/>
        <w:ind w:left="192" w:right="76" w:firstLine="0"/>
        <w:rPr>
          <w:rFonts w:cs="Arial"/>
          <w:color w:val="000000"/>
          <w:szCs w:val="22"/>
        </w:rPr>
      </w:pPr>
    </w:p>
    <w:p w:rsidR="009253C3" w:rsidRPr="009253C3" w:rsidRDefault="009253C3" w:rsidP="008F5938">
      <w:pPr>
        <w:spacing w:before="0" w:line="288" w:lineRule="auto"/>
        <w:ind w:firstLine="0"/>
        <w:rPr>
          <w:rFonts w:cs="Arial"/>
          <w:color w:val="000000"/>
          <w:szCs w:val="22"/>
        </w:rPr>
      </w:pPr>
      <w:r w:rsidRPr="009253C3">
        <w:rPr>
          <w:rFonts w:cs="Arial"/>
          <w:b/>
          <w:bCs/>
          <w:color w:val="000009"/>
          <w:szCs w:val="22"/>
        </w:rPr>
        <w:t>4)</w:t>
      </w:r>
      <w:r w:rsidRPr="009253C3">
        <w:rPr>
          <w:rFonts w:cs="Arial"/>
          <w:b/>
          <w:bCs/>
          <w:color w:val="000009"/>
          <w:spacing w:val="-9"/>
          <w:szCs w:val="22"/>
        </w:rPr>
        <w:t xml:space="preserve"> </w:t>
      </w:r>
      <w:r w:rsidRPr="009253C3">
        <w:rPr>
          <w:rFonts w:cs="Arial"/>
          <w:b/>
          <w:bCs/>
          <w:color w:val="000009"/>
          <w:spacing w:val="-3"/>
          <w:szCs w:val="22"/>
        </w:rPr>
        <w:t>A</w:t>
      </w:r>
      <w:r w:rsidRPr="009253C3">
        <w:rPr>
          <w:rFonts w:cs="Arial"/>
          <w:b/>
          <w:bCs/>
          <w:color w:val="000009"/>
          <w:spacing w:val="2"/>
          <w:szCs w:val="22"/>
        </w:rPr>
        <w:t>c</w:t>
      </w:r>
      <w:r w:rsidRPr="009253C3">
        <w:rPr>
          <w:rFonts w:cs="Arial"/>
          <w:b/>
          <w:bCs/>
          <w:color w:val="000009"/>
          <w:szCs w:val="22"/>
        </w:rPr>
        <w:t>tuac</w:t>
      </w:r>
      <w:r w:rsidRPr="009253C3">
        <w:rPr>
          <w:rFonts w:cs="Arial"/>
          <w:b/>
          <w:bCs/>
          <w:color w:val="000009"/>
          <w:spacing w:val="1"/>
          <w:szCs w:val="22"/>
        </w:rPr>
        <w:t>i</w:t>
      </w:r>
      <w:r w:rsidRPr="009253C3">
        <w:rPr>
          <w:rFonts w:cs="Arial"/>
          <w:b/>
          <w:bCs/>
          <w:color w:val="000009"/>
          <w:szCs w:val="22"/>
        </w:rPr>
        <w:t>on</w:t>
      </w:r>
      <w:r w:rsidRPr="009253C3">
        <w:rPr>
          <w:rFonts w:cs="Arial"/>
          <w:b/>
          <w:bCs/>
          <w:color w:val="000009"/>
          <w:spacing w:val="2"/>
          <w:szCs w:val="22"/>
        </w:rPr>
        <w:t>e</w:t>
      </w:r>
      <w:r w:rsidRPr="009253C3">
        <w:rPr>
          <w:rFonts w:cs="Arial"/>
          <w:b/>
          <w:bCs/>
          <w:color w:val="000009"/>
          <w:szCs w:val="22"/>
        </w:rPr>
        <w:t>s</w:t>
      </w:r>
      <w:r w:rsidRPr="009253C3">
        <w:rPr>
          <w:rFonts w:cs="Arial"/>
          <w:b/>
          <w:bCs/>
          <w:color w:val="000009"/>
          <w:spacing w:val="-5"/>
          <w:szCs w:val="22"/>
        </w:rPr>
        <w:t xml:space="preserve"> </w:t>
      </w:r>
      <w:r w:rsidRPr="009253C3">
        <w:rPr>
          <w:rFonts w:cs="Arial"/>
          <w:b/>
          <w:bCs/>
          <w:color w:val="000009"/>
          <w:szCs w:val="22"/>
        </w:rPr>
        <w:t>coord</w:t>
      </w:r>
      <w:r w:rsidRPr="009253C3">
        <w:rPr>
          <w:rFonts w:cs="Arial"/>
          <w:b/>
          <w:bCs/>
          <w:color w:val="000009"/>
          <w:spacing w:val="1"/>
          <w:szCs w:val="22"/>
        </w:rPr>
        <w:t>i</w:t>
      </w:r>
      <w:r w:rsidRPr="009253C3">
        <w:rPr>
          <w:rFonts w:cs="Arial"/>
          <w:b/>
          <w:bCs/>
          <w:color w:val="000009"/>
          <w:szCs w:val="22"/>
        </w:rPr>
        <w:t>nadas</w:t>
      </w:r>
      <w:r w:rsidRPr="009253C3">
        <w:rPr>
          <w:rFonts w:cs="Arial"/>
          <w:b/>
          <w:bCs/>
          <w:color w:val="000009"/>
          <w:spacing w:val="-7"/>
          <w:szCs w:val="22"/>
        </w:rPr>
        <w:t xml:space="preserve"> </w:t>
      </w:r>
      <w:r w:rsidRPr="009253C3">
        <w:rPr>
          <w:rFonts w:cs="Arial"/>
          <w:b/>
          <w:bCs/>
          <w:color w:val="000009"/>
          <w:szCs w:val="22"/>
        </w:rPr>
        <w:t>por</w:t>
      </w:r>
      <w:r w:rsidRPr="009253C3">
        <w:rPr>
          <w:rFonts w:cs="Arial"/>
          <w:b/>
          <w:bCs/>
          <w:color w:val="000009"/>
          <w:spacing w:val="-2"/>
          <w:szCs w:val="22"/>
        </w:rPr>
        <w:t xml:space="preserve"> </w:t>
      </w:r>
      <w:r w:rsidRPr="009253C3">
        <w:rPr>
          <w:rFonts w:cs="Arial"/>
          <w:b/>
          <w:bCs/>
          <w:color w:val="000009"/>
          <w:spacing w:val="1"/>
          <w:szCs w:val="22"/>
        </w:rPr>
        <w:t>l</w:t>
      </w:r>
      <w:r w:rsidRPr="009253C3">
        <w:rPr>
          <w:rFonts w:cs="Arial"/>
          <w:b/>
          <w:bCs/>
          <w:color w:val="000009"/>
          <w:szCs w:val="22"/>
        </w:rPr>
        <w:t>a</w:t>
      </w:r>
      <w:r w:rsidRPr="009253C3">
        <w:rPr>
          <w:rFonts w:cs="Arial"/>
          <w:b/>
          <w:bCs/>
          <w:color w:val="000009"/>
          <w:spacing w:val="-2"/>
          <w:szCs w:val="22"/>
        </w:rPr>
        <w:t xml:space="preserve"> </w:t>
      </w:r>
      <w:r w:rsidRPr="009253C3">
        <w:rPr>
          <w:rFonts w:cs="Arial"/>
          <w:b/>
          <w:bCs/>
          <w:color w:val="000009"/>
          <w:spacing w:val="-1"/>
          <w:szCs w:val="22"/>
        </w:rPr>
        <w:t>C</w:t>
      </w:r>
      <w:r w:rsidRPr="009253C3">
        <w:rPr>
          <w:rFonts w:cs="Arial"/>
          <w:b/>
          <w:bCs/>
          <w:color w:val="000009"/>
          <w:spacing w:val="1"/>
          <w:szCs w:val="22"/>
        </w:rPr>
        <w:t>o</w:t>
      </w:r>
      <w:r w:rsidRPr="009253C3">
        <w:rPr>
          <w:rFonts w:cs="Arial"/>
          <w:b/>
          <w:bCs/>
          <w:color w:val="000009"/>
          <w:szCs w:val="22"/>
        </w:rPr>
        <w:t>nse</w:t>
      </w:r>
      <w:r w:rsidRPr="009253C3">
        <w:rPr>
          <w:rFonts w:cs="Arial"/>
          <w:b/>
          <w:bCs/>
          <w:color w:val="000009"/>
          <w:spacing w:val="1"/>
          <w:szCs w:val="22"/>
        </w:rPr>
        <w:t>ll</w:t>
      </w:r>
      <w:r w:rsidRPr="009253C3">
        <w:rPr>
          <w:rFonts w:cs="Arial"/>
          <w:b/>
          <w:bCs/>
          <w:color w:val="000009"/>
          <w:szCs w:val="22"/>
        </w:rPr>
        <w:t>e</w:t>
      </w:r>
      <w:r w:rsidRPr="009253C3">
        <w:rPr>
          <w:rFonts w:cs="Arial"/>
          <w:b/>
          <w:bCs/>
          <w:color w:val="000009"/>
          <w:spacing w:val="-2"/>
          <w:szCs w:val="22"/>
        </w:rPr>
        <w:t>r</w:t>
      </w:r>
      <w:r w:rsidRPr="009253C3">
        <w:rPr>
          <w:rFonts w:cs="Arial"/>
          <w:b/>
          <w:bCs/>
          <w:color w:val="000009"/>
          <w:spacing w:val="1"/>
          <w:szCs w:val="22"/>
        </w:rPr>
        <w:t>i</w:t>
      </w:r>
      <w:r w:rsidRPr="009253C3">
        <w:rPr>
          <w:rFonts w:cs="Arial"/>
          <w:b/>
          <w:bCs/>
          <w:color w:val="000009"/>
          <w:szCs w:val="22"/>
        </w:rPr>
        <w:t>a</w:t>
      </w:r>
      <w:r w:rsidRPr="009253C3">
        <w:rPr>
          <w:rFonts w:cs="Arial"/>
          <w:b/>
          <w:bCs/>
          <w:color w:val="000009"/>
          <w:spacing w:val="-5"/>
          <w:szCs w:val="22"/>
        </w:rPr>
        <w:t xml:space="preserve"> </w:t>
      </w:r>
      <w:r w:rsidRPr="009253C3">
        <w:rPr>
          <w:rFonts w:cs="Arial"/>
          <w:b/>
          <w:bCs/>
          <w:color w:val="000009"/>
          <w:szCs w:val="22"/>
        </w:rPr>
        <w:t>de</w:t>
      </w:r>
      <w:r w:rsidRPr="009253C3">
        <w:rPr>
          <w:rFonts w:cs="Arial"/>
          <w:b/>
          <w:bCs/>
          <w:color w:val="000009"/>
          <w:spacing w:val="-1"/>
          <w:szCs w:val="22"/>
        </w:rPr>
        <w:t xml:space="preserve"> E</w:t>
      </w:r>
      <w:r w:rsidRPr="009253C3">
        <w:rPr>
          <w:rFonts w:cs="Arial"/>
          <w:b/>
          <w:bCs/>
          <w:color w:val="000009"/>
          <w:szCs w:val="22"/>
        </w:rPr>
        <w:t>ducac</w:t>
      </w:r>
      <w:r w:rsidRPr="009253C3">
        <w:rPr>
          <w:rFonts w:cs="Arial"/>
          <w:b/>
          <w:bCs/>
          <w:color w:val="000009"/>
          <w:spacing w:val="1"/>
          <w:szCs w:val="22"/>
        </w:rPr>
        <w:t>i</w:t>
      </w:r>
      <w:r w:rsidRPr="009253C3">
        <w:rPr>
          <w:rFonts w:cs="Arial"/>
          <w:b/>
          <w:bCs/>
          <w:color w:val="000009"/>
          <w:szCs w:val="22"/>
        </w:rPr>
        <w:t>ón,</w:t>
      </w:r>
      <w:r w:rsidRPr="009253C3">
        <w:rPr>
          <w:rFonts w:cs="Arial"/>
          <w:b/>
          <w:bCs/>
          <w:color w:val="000009"/>
          <w:spacing w:val="-7"/>
          <w:szCs w:val="22"/>
        </w:rPr>
        <w:t xml:space="preserve"> </w:t>
      </w:r>
      <w:r w:rsidRPr="009253C3">
        <w:rPr>
          <w:rFonts w:cs="Arial"/>
          <w:b/>
          <w:bCs/>
          <w:color w:val="000009"/>
          <w:spacing w:val="1"/>
          <w:szCs w:val="22"/>
        </w:rPr>
        <w:t>I</w:t>
      </w:r>
      <w:r w:rsidRPr="009253C3">
        <w:rPr>
          <w:rFonts w:cs="Arial"/>
          <w:b/>
          <w:bCs/>
          <w:color w:val="000009"/>
          <w:szCs w:val="22"/>
        </w:rPr>
        <w:t>nvest</w:t>
      </w:r>
      <w:r w:rsidRPr="009253C3">
        <w:rPr>
          <w:rFonts w:cs="Arial"/>
          <w:b/>
          <w:bCs/>
          <w:color w:val="000009"/>
          <w:spacing w:val="1"/>
          <w:szCs w:val="22"/>
        </w:rPr>
        <w:t>i</w:t>
      </w:r>
      <w:r w:rsidRPr="009253C3">
        <w:rPr>
          <w:rFonts w:cs="Arial"/>
          <w:b/>
          <w:bCs/>
          <w:color w:val="000009"/>
          <w:szCs w:val="22"/>
        </w:rPr>
        <w:t>gac</w:t>
      </w:r>
      <w:r w:rsidRPr="009253C3">
        <w:rPr>
          <w:rFonts w:cs="Arial"/>
          <w:b/>
          <w:bCs/>
          <w:color w:val="000009"/>
          <w:spacing w:val="1"/>
          <w:szCs w:val="22"/>
        </w:rPr>
        <w:t>i</w:t>
      </w:r>
      <w:r w:rsidRPr="009253C3">
        <w:rPr>
          <w:rFonts w:cs="Arial"/>
          <w:b/>
          <w:bCs/>
          <w:color w:val="000009"/>
          <w:szCs w:val="22"/>
        </w:rPr>
        <w:t>ón,</w:t>
      </w:r>
      <w:r w:rsidRPr="009253C3">
        <w:rPr>
          <w:rFonts w:cs="Arial"/>
          <w:b/>
          <w:bCs/>
          <w:color w:val="000009"/>
          <w:spacing w:val="-8"/>
          <w:szCs w:val="22"/>
        </w:rPr>
        <w:t xml:space="preserve"> </w:t>
      </w:r>
      <w:r w:rsidRPr="009253C3">
        <w:rPr>
          <w:rFonts w:cs="Arial"/>
          <w:b/>
          <w:bCs/>
          <w:color w:val="000009"/>
          <w:spacing w:val="-1"/>
          <w:szCs w:val="22"/>
        </w:rPr>
        <w:t>C</w:t>
      </w:r>
      <w:r w:rsidRPr="009253C3">
        <w:rPr>
          <w:rFonts w:cs="Arial"/>
          <w:b/>
          <w:bCs/>
          <w:color w:val="000009"/>
          <w:szCs w:val="22"/>
        </w:rPr>
        <w:t>u</w:t>
      </w:r>
      <w:r w:rsidRPr="009253C3">
        <w:rPr>
          <w:rFonts w:cs="Arial"/>
          <w:b/>
          <w:bCs/>
          <w:color w:val="000009"/>
          <w:spacing w:val="1"/>
          <w:szCs w:val="22"/>
        </w:rPr>
        <w:t>l</w:t>
      </w:r>
      <w:r w:rsidRPr="009253C3">
        <w:rPr>
          <w:rFonts w:cs="Arial"/>
          <w:b/>
          <w:bCs/>
          <w:color w:val="000009"/>
          <w:szCs w:val="22"/>
        </w:rPr>
        <w:t>tura</w:t>
      </w:r>
      <w:r w:rsidRPr="009253C3">
        <w:rPr>
          <w:rFonts w:cs="Arial"/>
          <w:b/>
          <w:bCs/>
          <w:color w:val="000009"/>
          <w:spacing w:val="-3"/>
          <w:szCs w:val="22"/>
        </w:rPr>
        <w:t xml:space="preserve"> </w:t>
      </w:r>
      <w:r w:rsidRPr="009253C3">
        <w:rPr>
          <w:rFonts w:cs="Arial"/>
          <w:b/>
          <w:bCs/>
          <w:color w:val="000009"/>
          <w:szCs w:val="22"/>
        </w:rPr>
        <w:t>y</w:t>
      </w:r>
      <w:r w:rsidRPr="009253C3">
        <w:rPr>
          <w:rFonts w:cs="Arial"/>
          <w:b/>
          <w:bCs/>
          <w:color w:val="000009"/>
          <w:spacing w:val="-1"/>
          <w:szCs w:val="22"/>
        </w:rPr>
        <w:t xml:space="preserve"> </w:t>
      </w:r>
      <w:r w:rsidRPr="009253C3">
        <w:rPr>
          <w:rFonts w:cs="Arial"/>
          <w:b/>
          <w:bCs/>
          <w:color w:val="000009"/>
          <w:spacing w:val="1"/>
          <w:szCs w:val="22"/>
        </w:rPr>
        <w:t>D</w:t>
      </w:r>
      <w:r w:rsidRPr="009253C3">
        <w:rPr>
          <w:rFonts w:cs="Arial"/>
          <w:b/>
          <w:bCs/>
          <w:color w:val="000009"/>
          <w:szCs w:val="22"/>
        </w:rPr>
        <w:t>eporte)</w:t>
      </w:r>
    </w:p>
    <w:p w:rsidR="009253C3" w:rsidRPr="009253C3" w:rsidRDefault="009253C3" w:rsidP="008F5938">
      <w:pPr>
        <w:spacing w:before="0" w:line="288" w:lineRule="auto"/>
        <w:ind w:firstLine="0"/>
        <w:rPr>
          <w:rFonts w:cs="Arial"/>
          <w:color w:val="000000"/>
          <w:szCs w:val="22"/>
        </w:rPr>
      </w:pPr>
      <w:r w:rsidRPr="009253C3">
        <w:rPr>
          <w:rFonts w:cs="Arial"/>
          <w:color w:val="000009"/>
          <w:spacing w:val="-1"/>
          <w:szCs w:val="22"/>
        </w:rPr>
        <w:t>D</w:t>
      </w:r>
      <w:r w:rsidRPr="009253C3">
        <w:rPr>
          <w:rFonts w:cs="Arial"/>
          <w:color w:val="000009"/>
          <w:szCs w:val="22"/>
        </w:rPr>
        <w:t>esde</w:t>
      </w:r>
      <w:r w:rsidRPr="009253C3">
        <w:rPr>
          <w:rFonts w:cs="Arial"/>
          <w:color w:val="000009"/>
          <w:spacing w:val="58"/>
          <w:szCs w:val="22"/>
        </w:rPr>
        <w:t xml:space="preserve"> </w:t>
      </w:r>
      <w:r w:rsidRPr="009253C3">
        <w:rPr>
          <w:rFonts w:cs="Arial"/>
          <w:color w:val="000009"/>
          <w:szCs w:val="22"/>
        </w:rPr>
        <w:t>el</w:t>
      </w:r>
      <w:r w:rsidRPr="009253C3">
        <w:rPr>
          <w:rFonts w:cs="Arial"/>
          <w:color w:val="000009"/>
          <w:spacing w:val="55"/>
          <w:szCs w:val="22"/>
        </w:rPr>
        <w:t xml:space="preserve"> </w:t>
      </w:r>
      <w:r w:rsidRPr="009253C3">
        <w:rPr>
          <w:rFonts w:cs="Arial"/>
          <w:color w:val="000009"/>
          <w:szCs w:val="22"/>
        </w:rPr>
        <w:t>ámb</w:t>
      </w:r>
      <w:r w:rsidRPr="009253C3">
        <w:rPr>
          <w:rFonts w:cs="Arial"/>
          <w:color w:val="000009"/>
          <w:spacing w:val="-1"/>
          <w:szCs w:val="22"/>
        </w:rPr>
        <w:t>i</w:t>
      </w:r>
      <w:r w:rsidRPr="009253C3">
        <w:rPr>
          <w:rFonts w:cs="Arial"/>
          <w:color w:val="000009"/>
          <w:spacing w:val="1"/>
          <w:szCs w:val="22"/>
        </w:rPr>
        <w:t>t</w:t>
      </w:r>
      <w:r w:rsidRPr="009253C3">
        <w:rPr>
          <w:rFonts w:cs="Arial"/>
          <w:color w:val="000009"/>
          <w:szCs w:val="22"/>
        </w:rPr>
        <w:t>o</w:t>
      </w:r>
      <w:r w:rsidRPr="009253C3">
        <w:rPr>
          <w:rFonts w:cs="Arial"/>
          <w:color w:val="000009"/>
          <w:spacing w:val="58"/>
          <w:szCs w:val="22"/>
        </w:rPr>
        <w:t xml:space="preserve"> </w:t>
      </w:r>
      <w:r w:rsidRPr="009253C3">
        <w:rPr>
          <w:rFonts w:cs="Arial"/>
          <w:color w:val="000009"/>
          <w:szCs w:val="22"/>
        </w:rPr>
        <w:t>de</w:t>
      </w:r>
      <w:r w:rsidRPr="009253C3">
        <w:rPr>
          <w:rFonts w:cs="Arial"/>
          <w:color w:val="000009"/>
          <w:spacing w:val="56"/>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58"/>
          <w:szCs w:val="22"/>
        </w:rPr>
        <w:t xml:space="preserve"> </w:t>
      </w:r>
      <w:r w:rsidRPr="009253C3">
        <w:rPr>
          <w:rFonts w:cs="Arial"/>
          <w:color w:val="000009"/>
          <w:szCs w:val="22"/>
        </w:rPr>
        <w:t>conv</w:t>
      </w:r>
      <w:r w:rsidRPr="009253C3">
        <w:rPr>
          <w:rFonts w:cs="Arial"/>
          <w:color w:val="000009"/>
          <w:spacing w:val="-1"/>
          <w:szCs w:val="22"/>
        </w:rPr>
        <w:t>i</w:t>
      </w:r>
      <w:r w:rsidRPr="009253C3">
        <w:rPr>
          <w:rFonts w:cs="Arial"/>
          <w:color w:val="000009"/>
          <w:szCs w:val="22"/>
        </w:rPr>
        <w:t>ven</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a</w:t>
      </w:r>
      <w:r w:rsidRPr="009253C3">
        <w:rPr>
          <w:rFonts w:cs="Arial"/>
          <w:color w:val="000009"/>
          <w:spacing w:val="58"/>
          <w:szCs w:val="22"/>
        </w:rPr>
        <w:t xml:space="preserve"> </w:t>
      </w:r>
      <w:r w:rsidRPr="009253C3">
        <w:rPr>
          <w:rFonts w:cs="Arial"/>
          <w:color w:val="000009"/>
          <w:szCs w:val="22"/>
        </w:rPr>
        <w:t>(</w:t>
      </w:r>
      <w:r w:rsidRPr="009253C3">
        <w:rPr>
          <w:rFonts w:cs="Arial"/>
          <w:color w:val="000009"/>
          <w:spacing w:val="-1"/>
          <w:szCs w:val="22"/>
        </w:rPr>
        <w:t>UAI</w:t>
      </w:r>
      <w:r w:rsidRPr="009253C3">
        <w:rPr>
          <w:rFonts w:cs="Arial"/>
          <w:color w:val="000009"/>
          <w:szCs w:val="22"/>
        </w:rPr>
        <w:t>,</w:t>
      </w:r>
      <w:r w:rsidRPr="009253C3">
        <w:rPr>
          <w:rFonts w:cs="Arial"/>
          <w:color w:val="000009"/>
          <w:spacing w:val="54"/>
          <w:szCs w:val="22"/>
        </w:rPr>
        <w:t xml:space="preserve"> </w:t>
      </w:r>
      <w:r w:rsidRPr="009253C3">
        <w:rPr>
          <w:rFonts w:cs="Arial"/>
          <w:color w:val="000009"/>
          <w:spacing w:val="-1"/>
          <w:szCs w:val="22"/>
        </w:rPr>
        <w:t>P</w:t>
      </w:r>
      <w:r w:rsidRPr="009253C3">
        <w:rPr>
          <w:rFonts w:cs="Arial"/>
          <w:color w:val="000009"/>
          <w:spacing w:val="1"/>
          <w:szCs w:val="22"/>
        </w:rPr>
        <w:t>R</w:t>
      </w:r>
      <w:r w:rsidRPr="009253C3">
        <w:rPr>
          <w:rFonts w:cs="Arial"/>
          <w:color w:val="000009"/>
          <w:spacing w:val="-1"/>
          <w:szCs w:val="22"/>
        </w:rPr>
        <w:t>EV</w:t>
      </w:r>
      <w:r w:rsidRPr="009253C3">
        <w:rPr>
          <w:rFonts w:cs="Arial"/>
          <w:color w:val="000009"/>
          <w:spacing w:val="1"/>
          <w:szCs w:val="22"/>
        </w:rPr>
        <w:t>I</w:t>
      </w:r>
      <w:r w:rsidRPr="009253C3">
        <w:rPr>
          <w:rFonts w:cs="Arial"/>
          <w:color w:val="000009"/>
          <w:szCs w:val="22"/>
        </w:rPr>
        <w:t>,</w:t>
      </w:r>
      <w:r w:rsidRPr="009253C3">
        <w:rPr>
          <w:rFonts w:cs="Arial"/>
          <w:color w:val="000009"/>
          <w:spacing w:val="52"/>
          <w:szCs w:val="22"/>
        </w:rPr>
        <w:t xml:space="preserve"> </w:t>
      </w:r>
      <w:r w:rsidRPr="009253C3">
        <w:rPr>
          <w:rFonts w:cs="Arial"/>
          <w:color w:val="000009"/>
          <w:spacing w:val="-1"/>
          <w:szCs w:val="22"/>
        </w:rPr>
        <w:t>C</w:t>
      </w:r>
      <w:r w:rsidRPr="009253C3">
        <w:rPr>
          <w:rFonts w:cs="Arial"/>
          <w:color w:val="000009"/>
          <w:szCs w:val="22"/>
        </w:rPr>
        <w:t>oord</w:t>
      </w:r>
      <w:r w:rsidRPr="009253C3">
        <w:rPr>
          <w:rFonts w:cs="Arial"/>
          <w:color w:val="000009"/>
          <w:spacing w:val="1"/>
          <w:szCs w:val="22"/>
        </w:rPr>
        <w:t>i</w:t>
      </w:r>
      <w:r w:rsidRPr="009253C3">
        <w:rPr>
          <w:rFonts w:cs="Arial"/>
          <w:color w:val="000009"/>
          <w:szCs w:val="22"/>
        </w:rPr>
        <w:t>nadores</w:t>
      </w:r>
      <w:r w:rsidRPr="009253C3">
        <w:rPr>
          <w:rFonts w:cs="Arial"/>
          <w:color w:val="000009"/>
          <w:spacing w:val="56"/>
          <w:szCs w:val="22"/>
        </w:rPr>
        <w:t xml:space="preserve"> </w:t>
      </w:r>
      <w:r w:rsidRPr="009253C3">
        <w:rPr>
          <w:rFonts w:cs="Arial"/>
          <w:color w:val="000009"/>
          <w:szCs w:val="22"/>
        </w:rPr>
        <w:t>de</w:t>
      </w:r>
      <w:r w:rsidRPr="009253C3">
        <w:rPr>
          <w:rFonts w:cs="Arial"/>
          <w:color w:val="000009"/>
          <w:spacing w:val="58"/>
          <w:szCs w:val="22"/>
        </w:rPr>
        <w:t xml:space="preserve"> </w:t>
      </w:r>
      <w:r w:rsidRPr="009253C3">
        <w:rPr>
          <w:rFonts w:cs="Arial"/>
          <w:color w:val="000009"/>
          <w:spacing w:val="1"/>
          <w:szCs w:val="22"/>
        </w:rPr>
        <w:t>I</w:t>
      </w:r>
      <w:r w:rsidRPr="009253C3">
        <w:rPr>
          <w:rFonts w:cs="Arial"/>
          <w:color w:val="000009"/>
          <w:szCs w:val="22"/>
        </w:rPr>
        <w:t>gua</w:t>
      </w:r>
      <w:r w:rsidRPr="009253C3">
        <w:rPr>
          <w:rFonts w:cs="Arial"/>
          <w:color w:val="000009"/>
          <w:spacing w:val="-1"/>
          <w:szCs w:val="22"/>
        </w:rPr>
        <w:t>l</w:t>
      </w:r>
      <w:r w:rsidRPr="009253C3">
        <w:rPr>
          <w:rFonts w:cs="Arial"/>
          <w:color w:val="000009"/>
          <w:szCs w:val="22"/>
        </w:rPr>
        <w:t>dad</w:t>
      </w:r>
      <w:r w:rsidRPr="009253C3">
        <w:rPr>
          <w:rFonts w:cs="Arial"/>
          <w:color w:val="000009"/>
          <w:spacing w:val="58"/>
          <w:szCs w:val="22"/>
        </w:rPr>
        <w:t xml:space="preserve"> </w:t>
      </w:r>
      <w:r w:rsidRPr="009253C3">
        <w:rPr>
          <w:rFonts w:cs="Arial"/>
          <w:color w:val="000009"/>
          <w:szCs w:val="22"/>
        </w:rPr>
        <w:t>y</w:t>
      </w:r>
      <w:r w:rsidRPr="009253C3">
        <w:rPr>
          <w:rFonts w:cs="Arial"/>
          <w:color w:val="000009"/>
          <w:spacing w:val="56"/>
          <w:szCs w:val="22"/>
        </w:rPr>
        <w:t xml:space="preserve"> </w:t>
      </w:r>
      <w:r w:rsidRPr="009253C3">
        <w:rPr>
          <w:rFonts w:cs="Arial"/>
          <w:color w:val="000009"/>
          <w:spacing w:val="-1"/>
          <w:szCs w:val="22"/>
        </w:rPr>
        <w:t>C</w:t>
      </w:r>
      <w:r w:rsidRPr="009253C3">
        <w:rPr>
          <w:rFonts w:cs="Arial"/>
          <w:color w:val="000009"/>
          <w:szCs w:val="22"/>
        </w:rPr>
        <w:t>on</w:t>
      </w:r>
      <w:r w:rsidRPr="009253C3">
        <w:rPr>
          <w:rFonts w:cs="Arial"/>
          <w:color w:val="000009"/>
          <w:spacing w:val="2"/>
          <w:szCs w:val="22"/>
        </w:rPr>
        <w:t>v</w:t>
      </w:r>
      <w:r w:rsidRPr="009253C3">
        <w:rPr>
          <w:rFonts w:cs="Arial"/>
          <w:color w:val="000009"/>
          <w:spacing w:val="-1"/>
          <w:szCs w:val="22"/>
        </w:rPr>
        <w:t>i</w:t>
      </w:r>
      <w:r w:rsidRPr="009253C3">
        <w:rPr>
          <w:rFonts w:cs="Arial"/>
          <w:color w:val="000009"/>
          <w:szCs w:val="22"/>
        </w:rPr>
        <w:t>venc</w:t>
      </w:r>
      <w:r w:rsidRPr="009253C3">
        <w:rPr>
          <w:rFonts w:cs="Arial"/>
          <w:color w:val="000009"/>
          <w:spacing w:val="1"/>
          <w:szCs w:val="22"/>
        </w:rPr>
        <w:t>i</w:t>
      </w:r>
      <w:r w:rsidRPr="009253C3">
        <w:rPr>
          <w:rFonts w:cs="Arial"/>
          <w:color w:val="000009"/>
          <w:szCs w:val="22"/>
        </w:rPr>
        <w:t xml:space="preserve">a, </w:t>
      </w:r>
      <w:r w:rsidRPr="009253C3">
        <w:rPr>
          <w:rFonts w:cs="Arial"/>
          <w:color w:val="000009"/>
          <w:spacing w:val="-1"/>
          <w:szCs w:val="22"/>
        </w:rPr>
        <w:t>Pl</w:t>
      </w:r>
      <w:r w:rsidRPr="009253C3">
        <w:rPr>
          <w:rFonts w:cs="Arial"/>
          <w:color w:val="000009"/>
          <w:szCs w:val="22"/>
        </w:rPr>
        <w:t>a</w:t>
      </w:r>
      <w:r w:rsidRPr="009253C3">
        <w:rPr>
          <w:rFonts w:cs="Arial"/>
          <w:color w:val="000009"/>
          <w:spacing w:val="2"/>
          <w:szCs w:val="22"/>
        </w:rPr>
        <w:t>n</w:t>
      </w:r>
      <w:r w:rsidRPr="009253C3">
        <w:rPr>
          <w:rFonts w:cs="Arial"/>
          <w:color w:val="000009"/>
          <w:szCs w:val="22"/>
        </w:rPr>
        <w:t>es</w:t>
      </w:r>
      <w:r w:rsidRPr="009253C3">
        <w:rPr>
          <w:rFonts w:cs="Arial"/>
          <w:color w:val="000009"/>
          <w:spacing w:val="19"/>
          <w:szCs w:val="22"/>
        </w:rPr>
        <w:t xml:space="preserve"> </w:t>
      </w:r>
      <w:r w:rsidRPr="009253C3">
        <w:rPr>
          <w:rFonts w:cs="Arial"/>
          <w:color w:val="000009"/>
          <w:szCs w:val="22"/>
        </w:rPr>
        <w:t>de</w:t>
      </w:r>
      <w:r w:rsidRPr="009253C3">
        <w:rPr>
          <w:rFonts w:cs="Arial"/>
          <w:color w:val="000009"/>
          <w:spacing w:val="22"/>
          <w:szCs w:val="22"/>
        </w:rPr>
        <w:t xml:space="preserve"> </w:t>
      </w:r>
      <w:r w:rsidRPr="009253C3">
        <w:rPr>
          <w:rFonts w:cs="Arial"/>
          <w:color w:val="000009"/>
          <w:spacing w:val="-1"/>
          <w:szCs w:val="22"/>
        </w:rPr>
        <w:t>C</w:t>
      </w:r>
      <w:r w:rsidRPr="009253C3">
        <w:rPr>
          <w:rFonts w:cs="Arial"/>
          <w:color w:val="000009"/>
          <w:szCs w:val="22"/>
        </w:rPr>
        <w:t>onv</w:t>
      </w:r>
      <w:r w:rsidRPr="009253C3">
        <w:rPr>
          <w:rFonts w:cs="Arial"/>
          <w:color w:val="000009"/>
          <w:spacing w:val="-1"/>
          <w:szCs w:val="22"/>
        </w:rPr>
        <w:t>i</w:t>
      </w:r>
      <w:r w:rsidRPr="009253C3">
        <w:rPr>
          <w:rFonts w:cs="Arial"/>
          <w:color w:val="000009"/>
          <w:szCs w:val="22"/>
        </w:rPr>
        <w:t>v</w:t>
      </w:r>
      <w:r w:rsidRPr="009253C3">
        <w:rPr>
          <w:rFonts w:cs="Arial"/>
          <w:color w:val="000009"/>
          <w:spacing w:val="2"/>
          <w:szCs w:val="22"/>
        </w:rPr>
        <w:t>e</w:t>
      </w:r>
      <w:r w:rsidRPr="009253C3">
        <w:rPr>
          <w:rFonts w:cs="Arial"/>
          <w:color w:val="000009"/>
          <w:szCs w:val="22"/>
        </w:rPr>
        <w:t>nc</w:t>
      </w:r>
      <w:r w:rsidRPr="009253C3">
        <w:rPr>
          <w:rFonts w:cs="Arial"/>
          <w:color w:val="000009"/>
          <w:spacing w:val="-1"/>
          <w:szCs w:val="22"/>
        </w:rPr>
        <w:t>i</w:t>
      </w:r>
      <w:r w:rsidRPr="009253C3">
        <w:rPr>
          <w:rFonts w:cs="Arial"/>
          <w:color w:val="000009"/>
          <w:szCs w:val="22"/>
        </w:rPr>
        <w:t>a,</w:t>
      </w:r>
      <w:r w:rsidRPr="009253C3">
        <w:rPr>
          <w:rFonts w:cs="Arial"/>
          <w:color w:val="000009"/>
          <w:spacing w:val="20"/>
          <w:szCs w:val="22"/>
        </w:rPr>
        <w:t xml:space="preserve"> </w:t>
      </w:r>
      <w:r w:rsidRPr="009253C3">
        <w:rPr>
          <w:rFonts w:cs="Arial"/>
          <w:color w:val="000009"/>
          <w:szCs w:val="22"/>
        </w:rPr>
        <w:t>e</w:t>
      </w:r>
      <w:r w:rsidRPr="009253C3">
        <w:rPr>
          <w:rFonts w:cs="Arial"/>
          <w:color w:val="000009"/>
          <w:spacing w:val="1"/>
          <w:szCs w:val="22"/>
        </w:rPr>
        <w:t>t</w:t>
      </w:r>
      <w:r w:rsidRPr="009253C3">
        <w:rPr>
          <w:rFonts w:cs="Arial"/>
          <w:color w:val="000009"/>
          <w:szCs w:val="22"/>
        </w:rPr>
        <w:t>c</w:t>
      </w:r>
      <w:r w:rsidRPr="009253C3">
        <w:rPr>
          <w:rFonts w:cs="Arial"/>
          <w:color w:val="000009"/>
          <w:spacing w:val="-1"/>
          <w:szCs w:val="22"/>
        </w:rPr>
        <w:t>.</w:t>
      </w:r>
      <w:r w:rsidRPr="009253C3">
        <w:rPr>
          <w:rFonts w:cs="Arial"/>
          <w:color w:val="000009"/>
          <w:szCs w:val="22"/>
        </w:rPr>
        <w:t>)</w:t>
      </w:r>
      <w:r w:rsidRPr="009253C3">
        <w:rPr>
          <w:rFonts w:cs="Arial"/>
          <w:color w:val="000009"/>
          <w:spacing w:val="19"/>
          <w:szCs w:val="22"/>
        </w:rPr>
        <w:t xml:space="preserve"> </w:t>
      </w:r>
      <w:r w:rsidRPr="009253C3">
        <w:rPr>
          <w:rFonts w:cs="Arial"/>
          <w:color w:val="000009"/>
          <w:szCs w:val="22"/>
        </w:rPr>
        <w:t>se</w:t>
      </w:r>
      <w:r w:rsidRPr="009253C3">
        <w:rPr>
          <w:rFonts w:cs="Arial"/>
          <w:color w:val="000009"/>
          <w:spacing w:val="22"/>
          <w:szCs w:val="22"/>
        </w:rPr>
        <w:t xml:space="preserve"> </w:t>
      </w:r>
      <w:r w:rsidRPr="009253C3">
        <w:rPr>
          <w:rFonts w:cs="Arial"/>
          <w:color w:val="000009"/>
          <w:spacing w:val="-1"/>
          <w:szCs w:val="22"/>
        </w:rPr>
        <w:t>t</w:t>
      </w:r>
      <w:r w:rsidRPr="009253C3">
        <w:rPr>
          <w:rFonts w:cs="Arial"/>
          <w:color w:val="000009"/>
          <w:szCs w:val="22"/>
        </w:rPr>
        <w:t>raba</w:t>
      </w:r>
      <w:r w:rsidRPr="009253C3">
        <w:rPr>
          <w:rFonts w:cs="Arial"/>
          <w:color w:val="000009"/>
          <w:spacing w:val="-1"/>
          <w:szCs w:val="22"/>
        </w:rPr>
        <w:t>j</w:t>
      </w:r>
      <w:r w:rsidRPr="009253C3">
        <w:rPr>
          <w:rFonts w:cs="Arial"/>
          <w:color w:val="000009"/>
          <w:szCs w:val="22"/>
        </w:rPr>
        <w:t>a</w:t>
      </w:r>
      <w:r w:rsidRPr="009253C3">
        <w:rPr>
          <w:rFonts w:cs="Arial"/>
          <w:color w:val="000009"/>
          <w:spacing w:val="21"/>
          <w:szCs w:val="22"/>
        </w:rPr>
        <w:t xml:space="preserve"> </w:t>
      </w:r>
      <w:r w:rsidRPr="009253C3">
        <w:rPr>
          <w:rFonts w:cs="Arial"/>
          <w:color w:val="000009"/>
          <w:szCs w:val="22"/>
        </w:rPr>
        <w:t>para</w:t>
      </w:r>
      <w:r w:rsidRPr="009253C3">
        <w:rPr>
          <w:rFonts w:cs="Arial"/>
          <w:color w:val="000009"/>
          <w:spacing w:val="20"/>
          <w:szCs w:val="22"/>
        </w:rPr>
        <w:t xml:space="preserve"> </w:t>
      </w:r>
      <w:r w:rsidRPr="009253C3">
        <w:rPr>
          <w:rFonts w:cs="Arial"/>
          <w:color w:val="000009"/>
          <w:szCs w:val="22"/>
        </w:rPr>
        <w:t>que</w:t>
      </w:r>
      <w:r w:rsidRPr="009253C3">
        <w:rPr>
          <w:rFonts w:cs="Arial"/>
          <w:color w:val="000009"/>
          <w:spacing w:val="22"/>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22"/>
          <w:szCs w:val="22"/>
        </w:rPr>
        <w:t xml:space="preserve"> </w:t>
      </w:r>
      <w:r w:rsidRPr="009253C3">
        <w:rPr>
          <w:rFonts w:cs="Arial"/>
          <w:color w:val="000009"/>
          <w:szCs w:val="22"/>
        </w:rPr>
        <w:t>d</w:t>
      </w:r>
      <w:r w:rsidRPr="009253C3">
        <w:rPr>
          <w:rFonts w:cs="Arial"/>
          <w:color w:val="000009"/>
          <w:spacing w:val="-1"/>
          <w:szCs w:val="22"/>
        </w:rPr>
        <w:t>i</w:t>
      </w:r>
      <w:r w:rsidRPr="009253C3">
        <w:rPr>
          <w:rFonts w:cs="Arial"/>
          <w:color w:val="000009"/>
          <w:szCs w:val="22"/>
        </w:rPr>
        <w:t>s</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n</w:t>
      </w:r>
      <w:r w:rsidRPr="009253C3">
        <w:rPr>
          <w:rFonts w:cs="Arial"/>
          <w:color w:val="000009"/>
          <w:spacing w:val="1"/>
          <w:szCs w:val="22"/>
        </w:rPr>
        <w:t>t</w:t>
      </w:r>
      <w:r w:rsidRPr="009253C3">
        <w:rPr>
          <w:rFonts w:cs="Arial"/>
          <w:color w:val="000009"/>
          <w:szCs w:val="22"/>
        </w:rPr>
        <w:t>as</w:t>
      </w:r>
      <w:r w:rsidRPr="009253C3">
        <w:rPr>
          <w:rFonts w:cs="Arial"/>
          <w:color w:val="000009"/>
          <w:spacing w:val="18"/>
          <w:szCs w:val="22"/>
        </w:rPr>
        <w:t xml:space="preserve"> </w:t>
      </w:r>
      <w:r w:rsidRPr="009253C3">
        <w:rPr>
          <w:rFonts w:cs="Arial"/>
          <w:color w:val="000009"/>
          <w:szCs w:val="22"/>
        </w:rPr>
        <w:t>acc</w:t>
      </w:r>
      <w:r w:rsidRPr="009253C3">
        <w:rPr>
          <w:rFonts w:cs="Arial"/>
          <w:color w:val="000009"/>
          <w:spacing w:val="-1"/>
          <w:szCs w:val="22"/>
        </w:rPr>
        <w:t>i</w:t>
      </w:r>
      <w:r w:rsidRPr="009253C3">
        <w:rPr>
          <w:rFonts w:cs="Arial"/>
          <w:color w:val="000009"/>
          <w:spacing w:val="2"/>
          <w:szCs w:val="22"/>
        </w:rPr>
        <w:t>o</w:t>
      </w:r>
      <w:r w:rsidRPr="009253C3">
        <w:rPr>
          <w:rFonts w:cs="Arial"/>
          <w:color w:val="000009"/>
          <w:szCs w:val="22"/>
        </w:rPr>
        <w:t>nes</w:t>
      </w:r>
      <w:r w:rsidRPr="009253C3">
        <w:rPr>
          <w:rFonts w:cs="Arial"/>
          <w:color w:val="000009"/>
          <w:spacing w:val="20"/>
          <w:szCs w:val="22"/>
        </w:rPr>
        <w:t xml:space="preserve"> </w:t>
      </w:r>
      <w:r w:rsidRPr="009253C3">
        <w:rPr>
          <w:rFonts w:cs="Arial"/>
          <w:color w:val="000009"/>
          <w:szCs w:val="22"/>
        </w:rPr>
        <w:t>que</w:t>
      </w:r>
      <w:r w:rsidRPr="009253C3">
        <w:rPr>
          <w:rFonts w:cs="Arial"/>
          <w:color w:val="000009"/>
          <w:spacing w:val="22"/>
          <w:szCs w:val="22"/>
        </w:rPr>
        <w:t xml:space="preserve"> </w:t>
      </w:r>
      <w:r w:rsidRPr="009253C3">
        <w:rPr>
          <w:rFonts w:cs="Arial"/>
          <w:color w:val="000009"/>
          <w:szCs w:val="22"/>
        </w:rPr>
        <w:t>se</w:t>
      </w:r>
      <w:r w:rsidRPr="009253C3">
        <w:rPr>
          <w:rFonts w:cs="Arial"/>
          <w:color w:val="000009"/>
          <w:spacing w:val="20"/>
          <w:szCs w:val="22"/>
        </w:rPr>
        <w:t xml:space="preserve"> </w:t>
      </w:r>
      <w:r w:rsidRPr="009253C3">
        <w:rPr>
          <w:rFonts w:cs="Arial"/>
          <w:color w:val="000009"/>
          <w:szCs w:val="22"/>
        </w:rPr>
        <w:t>e</w:t>
      </w:r>
      <w:r w:rsidRPr="009253C3">
        <w:rPr>
          <w:rFonts w:cs="Arial"/>
          <w:color w:val="000009"/>
          <w:spacing w:val="1"/>
          <w:szCs w:val="22"/>
        </w:rPr>
        <w:t>f</w:t>
      </w:r>
      <w:r w:rsidRPr="009253C3">
        <w:rPr>
          <w:rFonts w:cs="Arial"/>
          <w:color w:val="000009"/>
          <w:szCs w:val="22"/>
        </w:rPr>
        <w:t>ec</w:t>
      </w:r>
      <w:r w:rsidRPr="009253C3">
        <w:rPr>
          <w:rFonts w:cs="Arial"/>
          <w:color w:val="000009"/>
          <w:spacing w:val="1"/>
          <w:szCs w:val="22"/>
        </w:rPr>
        <w:t>t</w:t>
      </w:r>
      <w:r w:rsidRPr="009253C3">
        <w:rPr>
          <w:rFonts w:cs="Arial"/>
          <w:color w:val="000009"/>
          <w:szCs w:val="22"/>
        </w:rPr>
        <w:t>úan</w:t>
      </w:r>
      <w:r w:rsidRPr="009253C3">
        <w:rPr>
          <w:rFonts w:cs="Arial"/>
          <w:color w:val="000009"/>
          <w:spacing w:val="18"/>
          <w:szCs w:val="22"/>
        </w:rPr>
        <w:t xml:space="preserve"> </w:t>
      </w:r>
      <w:r w:rsidRPr="009253C3">
        <w:rPr>
          <w:rFonts w:cs="Arial"/>
          <w:color w:val="000009"/>
          <w:spacing w:val="2"/>
          <w:szCs w:val="22"/>
        </w:rPr>
        <w:t>a</w:t>
      </w:r>
      <w:r w:rsidRPr="009253C3">
        <w:rPr>
          <w:rFonts w:cs="Arial"/>
          <w:color w:val="000009"/>
          <w:spacing w:val="-2"/>
          <w:szCs w:val="22"/>
        </w:rPr>
        <w:t>y</w:t>
      </w:r>
      <w:r w:rsidRPr="009253C3">
        <w:rPr>
          <w:rFonts w:cs="Arial"/>
          <w:color w:val="000009"/>
          <w:szCs w:val="22"/>
        </w:rPr>
        <w:t>ud</w:t>
      </w:r>
      <w:r w:rsidRPr="009253C3">
        <w:rPr>
          <w:rFonts w:cs="Arial"/>
          <w:color w:val="000009"/>
          <w:spacing w:val="2"/>
          <w:szCs w:val="22"/>
        </w:rPr>
        <w:t>e</w:t>
      </w:r>
      <w:r w:rsidRPr="009253C3">
        <w:rPr>
          <w:rFonts w:cs="Arial"/>
          <w:color w:val="000009"/>
          <w:szCs w:val="22"/>
        </w:rPr>
        <w:t>n,</w:t>
      </w:r>
      <w:r w:rsidRPr="009253C3">
        <w:rPr>
          <w:rFonts w:cs="Arial"/>
          <w:color w:val="000009"/>
          <w:spacing w:val="20"/>
          <w:szCs w:val="22"/>
        </w:rPr>
        <w:t xml:space="preserve"> </w:t>
      </w:r>
      <w:r w:rsidRPr="009253C3">
        <w:rPr>
          <w:rFonts w:cs="Arial"/>
          <w:color w:val="000009"/>
          <w:szCs w:val="22"/>
        </w:rPr>
        <w:t>en</w:t>
      </w:r>
      <w:r w:rsidRPr="009253C3">
        <w:rPr>
          <w:rFonts w:cs="Arial"/>
          <w:color w:val="000009"/>
          <w:spacing w:val="20"/>
          <w:szCs w:val="22"/>
        </w:rPr>
        <w:t xml:space="preserve"> </w:t>
      </w:r>
      <w:r w:rsidRPr="009253C3">
        <w:rPr>
          <w:rFonts w:cs="Arial"/>
          <w:color w:val="000009"/>
          <w:szCs w:val="22"/>
        </w:rPr>
        <w:t>su</w:t>
      </w:r>
      <w:r w:rsidR="008F5938">
        <w:rPr>
          <w:rFonts w:cs="Arial"/>
          <w:color w:val="000009"/>
          <w:szCs w:val="22"/>
        </w:rPr>
        <w:t xml:space="preserve"> </w:t>
      </w:r>
      <w:r w:rsidRPr="009253C3">
        <w:rPr>
          <w:rFonts w:cs="Arial"/>
          <w:color w:val="000009"/>
          <w:szCs w:val="22"/>
        </w:rPr>
        <w:t>caso,</w:t>
      </w:r>
      <w:r w:rsidRPr="009253C3">
        <w:rPr>
          <w:rFonts w:cs="Arial"/>
          <w:color w:val="000009"/>
          <w:spacing w:val="-1"/>
          <w:szCs w:val="22"/>
        </w:rPr>
        <w:t xml:space="preserve"> </w:t>
      </w:r>
      <w:r w:rsidRPr="009253C3">
        <w:rPr>
          <w:rFonts w:cs="Arial"/>
          <w:color w:val="000009"/>
          <w:szCs w:val="22"/>
        </w:rPr>
        <w:t xml:space="preserve">a </w:t>
      </w:r>
      <w:r w:rsidRPr="009253C3">
        <w:rPr>
          <w:rFonts w:cs="Arial"/>
          <w:color w:val="000009"/>
          <w:spacing w:val="-1"/>
          <w:szCs w:val="22"/>
        </w:rPr>
        <w:t>l</w:t>
      </w:r>
      <w:r w:rsidRPr="009253C3">
        <w:rPr>
          <w:rFonts w:cs="Arial"/>
          <w:color w:val="000009"/>
          <w:szCs w:val="22"/>
        </w:rPr>
        <w:t xml:space="preserve">a </w:t>
      </w:r>
      <w:r w:rsidRPr="009253C3">
        <w:rPr>
          <w:rFonts w:cs="Arial"/>
          <w:color w:val="000009"/>
          <w:spacing w:val="-1"/>
          <w:szCs w:val="22"/>
        </w:rPr>
        <w:t>i</w:t>
      </w:r>
      <w:r w:rsidRPr="009253C3">
        <w:rPr>
          <w:rFonts w:cs="Arial"/>
          <w:color w:val="000009"/>
          <w:szCs w:val="22"/>
        </w:rPr>
        <w:t>n</w:t>
      </w:r>
      <w:r w:rsidRPr="009253C3">
        <w:rPr>
          <w:rFonts w:cs="Arial"/>
          <w:color w:val="000009"/>
          <w:spacing w:val="2"/>
          <w:szCs w:val="22"/>
        </w:rPr>
        <w:t>c</w:t>
      </w:r>
      <w:r w:rsidRPr="009253C3">
        <w:rPr>
          <w:rFonts w:cs="Arial"/>
          <w:color w:val="000009"/>
          <w:spacing w:val="-1"/>
          <w:szCs w:val="22"/>
        </w:rPr>
        <w:t>l</w:t>
      </w:r>
      <w:r w:rsidRPr="009253C3">
        <w:rPr>
          <w:rFonts w:cs="Arial"/>
          <w:color w:val="000009"/>
          <w:szCs w:val="22"/>
        </w:rPr>
        <w:t>us</w:t>
      </w:r>
      <w:r w:rsidRPr="009253C3">
        <w:rPr>
          <w:rFonts w:cs="Arial"/>
          <w:color w:val="000009"/>
          <w:spacing w:val="-1"/>
          <w:szCs w:val="22"/>
        </w:rPr>
        <w:t>i</w:t>
      </w:r>
      <w:r w:rsidRPr="009253C3">
        <w:rPr>
          <w:rFonts w:cs="Arial"/>
          <w:color w:val="000009"/>
          <w:spacing w:val="2"/>
          <w:szCs w:val="22"/>
        </w:rPr>
        <w:t>ó</w:t>
      </w:r>
      <w:r w:rsidRPr="009253C3">
        <w:rPr>
          <w:rFonts w:cs="Arial"/>
          <w:color w:val="000009"/>
          <w:szCs w:val="22"/>
        </w:rPr>
        <w:t>n educa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w:t>
      </w:r>
      <w:r w:rsidRPr="009253C3">
        <w:rPr>
          <w:rFonts w:cs="Arial"/>
          <w:color w:val="000009"/>
          <w:spacing w:val="-1"/>
          <w:szCs w:val="22"/>
        </w:rPr>
        <w:t xml:space="preserve"> </w:t>
      </w:r>
      <w:r w:rsidRPr="009253C3">
        <w:rPr>
          <w:rFonts w:cs="Arial"/>
          <w:color w:val="000009"/>
          <w:szCs w:val="22"/>
        </w:rPr>
        <w:t>y</w:t>
      </w:r>
      <w:r w:rsidRPr="009253C3">
        <w:rPr>
          <w:rFonts w:cs="Arial"/>
          <w:color w:val="000009"/>
          <w:spacing w:val="1"/>
          <w:szCs w:val="22"/>
        </w:rPr>
        <w:t xml:space="preserve"> </w:t>
      </w:r>
      <w:r w:rsidRPr="009253C3">
        <w:rPr>
          <w:rFonts w:cs="Arial"/>
          <w:color w:val="000009"/>
          <w:szCs w:val="22"/>
        </w:rPr>
        <w:t>soc</w:t>
      </w:r>
      <w:r w:rsidRPr="009253C3">
        <w:rPr>
          <w:rFonts w:cs="Arial"/>
          <w:color w:val="000009"/>
          <w:spacing w:val="-1"/>
          <w:szCs w:val="22"/>
        </w:rPr>
        <w:t>i</w:t>
      </w:r>
      <w:r w:rsidRPr="009253C3">
        <w:rPr>
          <w:rFonts w:cs="Arial"/>
          <w:color w:val="000009"/>
          <w:szCs w:val="22"/>
        </w:rPr>
        <w:t>al d</w:t>
      </w:r>
      <w:r w:rsidRPr="009253C3">
        <w:rPr>
          <w:rFonts w:cs="Arial"/>
          <w:color w:val="000009"/>
          <w:spacing w:val="2"/>
          <w:szCs w:val="22"/>
        </w:rPr>
        <w:t>e</w:t>
      </w:r>
      <w:r w:rsidRPr="009253C3">
        <w:rPr>
          <w:rFonts w:cs="Arial"/>
          <w:color w:val="000009"/>
          <w:szCs w:val="22"/>
        </w:rPr>
        <w:t>l a</w:t>
      </w:r>
      <w:r w:rsidRPr="009253C3">
        <w:rPr>
          <w:rFonts w:cs="Arial"/>
          <w:color w:val="000009"/>
          <w:spacing w:val="-1"/>
          <w:szCs w:val="22"/>
        </w:rPr>
        <w:t>l</w:t>
      </w:r>
      <w:r w:rsidRPr="009253C3">
        <w:rPr>
          <w:rFonts w:cs="Arial"/>
          <w:color w:val="000009"/>
          <w:szCs w:val="22"/>
        </w:rPr>
        <w:t>umnado con nece</w:t>
      </w:r>
      <w:r w:rsidRPr="009253C3">
        <w:rPr>
          <w:rFonts w:cs="Arial"/>
          <w:color w:val="000009"/>
          <w:spacing w:val="2"/>
          <w:szCs w:val="22"/>
        </w:rPr>
        <w:t>s</w:t>
      </w:r>
      <w:r w:rsidRPr="009253C3">
        <w:rPr>
          <w:rFonts w:cs="Arial"/>
          <w:color w:val="000009"/>
          <w:spacing w:val="-1"/>
          <w:szCs w:val="22"/>
        </w:rPr>
        <w:t>i</w:t>
      </w:r>
      <w:r w:rsidRPr="009253C3">
        <w:rPr>
          <w:rFonts w:cs="Arial"/>
          <w:color w:val="000009"/>
          <w:szCs w:val="22"/>
        </w:rPr>
        <w:t>dades</w:t>
      </w:r>
      <w:r w:rsidRPr="009253C3">
        <w:rPr>
          <w:rFonts w:cs="Arial"/>
          <w:color w:val="000009"/>
          <w:spacing w:val="2"/>
          <w:szCs w:val="22"/>
        </w:rPr>
        <w:t xml:space="preserve"> </w:t>
      </w:r>
      <w:r w:rsidRPr="009253C3">
        <w:rPr>
          <w:rFonts w:cs="Arial"/>
          <w:color w:val="000009"/>
          <w:szCs w:val="22"/>
        </w:rPr>
        <w:t>educa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vas espec</w:t>
      </w:r>
      <w:r w:rsidRPr="009253C3">
        <w:rPr>
          <w:rFonts w:cs="Arial"/>
          <w:color w:val="000009"/>
          <w:spacing w:val="1"/>
          <w:szCs w:val="22"/>
        </w:rPr>
        <w:t>i</w:t>
      </w:r>
      <w:r w:rsidRPr="009253C3">
        <w:rPr>
          <w:rFonts w:cs="Arial"/>
          <w:color w:val="000009"/>
          <w:szCs w:val="22"/>
        </w:rPr>
        <w:t>a</w:t>
      </w:r>
      <w:r w:rsidRPr="009253C3">
        <w:rPr>
          <w:rFonts w:cs="Arial"/>
          <w:color w:val="000009"/>
          <w:spacing w:val="-1"/>
          <w:szCs w:val="22"/>
        </w:rPr>
        <w:t>l</w:t>
      </w:r>
      <w:r w:rsidRPr="009253C3">
        <w:rPr>
          <w:rFonts w:cs="Arial"/>
          <w:color w:val="000009"/>
          <w:szCs w:val="22"/>
        </w:rPr>
        <w:t>es.</w:t>
      </w:r>
    </w:p>
    <w:p w:rsidR="009253C3" w:rsidRPr="009253C3" w:rsidRDefault="009253C3" w:rsidP="008F5938">
      <w:pPr>
        <w:spacing w:before="0" w:line="288" w:lineRule="auto"/>
        <w:ind w:firstLine="0"/>
        <w:rPr>
          <w:rFonts w:cs="Arial"/>
          <w:color w:val="000000"/>
          <w:szCs w:val="22"/>
        </w:rPr>
      </w:pPr>
      <w:r w:rsidRPr="009253C3">
        <w:rPr>
          <w:rFonts w:cs="Arial"/>
          <w:color w:val="000009"/>
          <w:spacing w:val="-1"/>
          <w:szCs w:val="22"/>
        </w:rPr>
        <w:t>E</w:t>
      </w:r>
      <w:r w:rsidRPr="009253C3">
        <w:rPr>
          <w:rFonts w:cs="Arial"/>
          <w:color w:val="000009"/>
          <w:szCs w:val="22"/>
        </w:rPr>
        <w:t xml:space="preserve">l </w:t>
      </w:r>
      <w:r w:rsidRPr="009253C3">
        <w:rPr>
          <w:rFonts w:cs="Arial"/>
          <w:color w:val="000009"/>
          <w:spacing w:val="-1"/>
          <w:szCs w:val="22"/>
        </w:rPr>
        <w:t>P</w:t>
      </w:r>
      <w:r w:rsidRPr="009253C3">
        <w:rPr>
          <w:rFonts w:cs="Arial"/>
          <w:color w:val="000009"/>
          <w:spacing w:val="1"/>
          <w:szCs w:val="22"/>
        </w:rPr>
        <w:t>l</w:t>
      </w:r>
      <w:r w:rsidRPr="009253C3">
        <w:rPr>
          <w:rFonts w:cs="Arial"/>
          <w:color w:val="000009"/>
          <w:szCs w:val="22"/>
        </w:rPr>
        <w:t>an</w:t>
      </w:r>
      <w:r w:rsidRPr="009253C3">
        <w:rPr>
          <w:rFonts w:cs="Arial"/>
          <w:color w:val="000009"/>
          <w:spacing w:val="1"/>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pacing w:val="-1"/>
          <w:szCs w:val="22"/>
        </w:rPr>
        <w:t>P</w:t>
      </w:r>
      <w:r w:rsidRPr="009253C3">
        <w:rPr>
          <w:rFonts w:cs="Arial"/>
          <w:color w:val="000009"/>
          <w:szCs w:val="22"/>
        </w:rPr>
        <w:t>revenc</w:t>
      </w:r>
      <w:r w:rsidRPr="009253C3">
        <w:rPr>
          <w:rFonts w:cs="Arial"/>
          <w:color w:val="000009"/>
          <w:spacing w:val="-1"/>
          <w:szCs w:val="22"/>
        </w:rPr>
        <w:t>i</w:t>
      </w:r>
      <w:r w:rsidRPr="009253C3">
        <w:rPr>
          <w:rFonts w:cs="Arial"/>
          <w:color w:val="000009"/>
          <w:szCs w:val="22"/>
        </w:rPr>
        <w:t>ón</w:t>
      </w:r>
      <w:r w:rsidRPr="009253C3">
        <w:rPr>
          <w:rFonts w:cs="Arial"/>
          <w:color w:val="000009"/>
          <w:spacing w:val="3"/>
          <w:szCs w:val="22"/>
        </w:rPr>
        <w:t xml:space="preserve"> </w:t>
      </w:r>
      <w:r w:rsidRPr="009253C3">
        <w:rPr>
          <w:rFonts w:cs="Arial"/>
          <w:color w:val="000009"/>
          <w:szCs w:val="22"/>
        </w:rPr>
        <w:t xml:space="preserve">de </w:t>
      </w:r>
      <w:r w:rsidRPr="009253C3">
        <w:rPr>
          <w:rFonts w:cs="Arial"/>
          <w:color w:val="000009"/>
          <w:spacing w:val="1"/>
          <w:szCs w:val="22"/>
        </w:rPr>
        <w:t>l</w:t>
      </w:r>
      <w:r w:rsidRPr="009253C3">
        <w:rPr>
          <w:rFonts w:cs="Arial"/>
          <w:color w:val="000009"/>
          <w:szCs w:val="22"/>
        </w:rPr>
        <w:t>a</w:t>
      </w:r>
      <w:r w:rsidRPr="009253C3">
        <w:rPr>
          <w:rFonts w:cs="Arial"/>
          <w:color w:val="000009"/>
          <w:spacing w:val="2"/>
          <w:szCs w:val="22"/>
        </w:rPr>
        <w:t xml:space="preserve"> </w:t>
      </w:r>
      <w:r w:rsidRPr="009253C3">
        <w:rPr>
          <w:rFonts w:cs="Arial"/>
          <w:color w:val="000009"/>
          <w:spacing w:val="-5"/>
          <w:szCs w:val="22"/>
        </w:rPr>
        <w:t>V</w:t>
      </w:r>
      <w:r w:rsidRPr="009253C3">
        <w:rPr>
          <w:rFonts w:cs="Arial"/>
          <w:color w:val="000009"/>
          <w:spacing w:val="-1"/>
          <w:szCs w:val="22"/>
        </w:rPr>
        <w:t>i</w:t>
      </w:r>
      <w:r w:rsidRPr="009253C3">
        <w:rPr>
          <w:rFonts w:cs="Arial"/>
          <w:color w:val="000009"/>
          <w:szCs w:val="22"/>
        </w:rPr>
        <w:t>o</w:t>
      </w:r>
      <w:r w:rsidRPr="009253C3">
        <w:rPr>
          <w:rFonts w:cs="Arial"/>
          <w:color w:val="000009"/>
          <w:spacing w:val="1"/>
          <w:szCs w:val="22"/>
        </w:rPr>
        <w:t>l</w:t>
      </w:r>
      <w:r w:rsidRPr="009253C3">
        <w:rPr>
          <w:rFonts w:cs="Arial"/>
          <w:color w:val="000009"/>
          <w:szCs w:val="22"/>
        </w:rPr>
        <w:t>enc</w:t>
      </w:r>
      <w:r w:rsidRPr="009253C3">
        <w:rPr>
          <w:rFonts w:cs="Arial"/>
          <w:color w:val="000009"/>
          <w:spacing w:val="-1"/>
          <w:szCs w:val="22"/>
        </w:rPr>
        <w:t>i</w:t>
      </w:r>
      <w:r w:rsidRPr="009253C3">
        <w:rPr>
          <w:rFonts w:cs="Arial"/>
          <w:color w:val="000009"/>
          <w:szCs w:val="22"/>
        </w:rPr>
        <w:t>a</w:t>
      </w:r>
      <w:r w:rsidRPr="009253C3">
        <w:rPr>
          <w:rFonts w:cs="Arial"/>
          <w:color w:val="000009"/>
          <w:spacing w:val="1"/>
          <w:szCs w:val="22"/>
        </w:rPr>
        <w:t xml:space="preserve"> </w:t>
      </w:r>
      <w:r w:rsidRPr="009253C3">
        <w:rPr>
          <w:rFonts w:cs="Arial"/>
          <w:color w:val="000009"/>
          <w:szCs w:val="22"/>
        </w:rPr>
        <w:t>y</w:t>
      </w:r>
      <w:r w:rsidRPr="009253C3">
        <w:rPr>
          <w:rFonts w:cs="Arial"/>
          <w:color w:val="000009"/>
          <w:spacing w:val="2"/>
          <w:szCs w:val="22"/>
        </w:rPr>
        <w:t xml:space="preserve"> </w:t>
      </w:r>
      <w:r w:rsidRPr="009253C3">
        <w:rPr>
          <w:rFonts w:cs="Arial"/>
          <w:color w:val="000009"/>
          <w:spacing w:val="-1"/>
          <w:szCs w:val="22"/>
        </w:rPr>
        <w:t>P</w:t>
      </w:r>
      <w:r w:rsidRPr="009253C3">
        <w:rPr>
          <w:rFonts w:cs="Arial"/>
          <w:color w:val="000009"/>
          <w:szCs w:val="22"/>
        </w:rPr>
        <w:t>romoc</w:t>
      </w:r>
      <w:r w:rsidRPr="009253C3">
        <w:rPr>
          <w:rFonts w:cs="Arial"/>
          <w:color w:val="000009"/>
          <w:spacing w:val="-1"/>
          <w:szCs w:val="22"/>
        </w:rPr>
        <w:t>i</w:t>
      </w:r>
      <w:r w:rsidRPr="009253C3">
        <w:rPr>
          <w:rFonts w:cs="Arial"/>
          <w:color w:val="000009"/>
          <w:szCs w:val="22"/>
        </w:rPr>
        <w:t>ón</w:t>
      </w:r>
      <w:r w:rsidRPr="009253C3">
        <w:rPr>
          <w:rFonts w:cs="Arial"/>
          <w:color w:val="000009"/>
          <w:spacing w:val="1"/>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2"/>
          <w:szCs w:val="22"/>
        </w:rPr>
        <w:t xml:space="preserve"> </w:t>
      </w:r>
      <w:r w:rsidRPr="009253C3">
        <w:rPr>
          <w:rFonts w:cs="Arial"/>
          <w:color w:val="000009"/>
          <w:spacing w:val="1"/>
          <w:szCs w:val="22"/>
        </w:rPr>
        <w:t>C</w:t>
      </w:r>
      <w:r w:rsidRPr="009253C3">
        <w:rPr>
          <w:rFonts w:cs="Arial"/>
          <w:color w:val="000009"/>
          <w:szCs w:val="22"/>
        </w:rPr>
        <w:t>onv</w:t>
      </w:r>
      <w:r w:rsidRPr="009253C3">
        <w:rPr>
          <w:rFonts w:cs="Arial"/>
          <w:color w:val="000009"/>
          <w:spacing w:val="-1"/>
          <w:szCs w:val="22"/>
        </w:rPr>
        <w:t>i</w:t>
      </w:r>
      <w:r w:rsidRPr="009253C3">
        <w:rPr>
          <w:rFonts w:cs="Arial"/>
          <w:color w:val="000009"/>
          <w:szCs w:val="22"/>
        </w:rPr>
        <w:t>ven</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a</w:t>
      </w:r>
      <w:r w:rsidRPr="009253C3">
        <w:rPr>
          <w:rFonts w:cs="Arial"/>
          <w:color w:val="000009"/>
          <w:spacing w:val="2"/>
          <w:szCs w:val="22"/>
        </w:rPr>
        <w:t xml:space="preserve"> </w:t>
      </w:r>
      <w:r w:rsidRPr="009253C3">
        <w:rPr>
          <w:rFonts w:cs="Arial"/>
          <w:color w:val="000009"/>
          <w:szCs w:val="22"/>
        </w:rPr>
        <w:t>en</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os</w:t>
      </w:r>
      <w:r w:rsidRPr="009253C3">
        <w:rPr>
          <w:rFonts w:cs="Arial"/>
          <w:color w:val="000009"/>
          <w:spacing w:val="2"/>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ros</w:t>
      </w:r>
      <w:r w:rsidRPr="009253C3">
        <w:rPr>
          <w:rFonts w:cs="Arial"/>
          <w:color w:val="000009"/>
          <w:spacing w:val="2"/>
          <w:szCs w:val="22"/>
        </w:rPr>
        <w:t xml:space="preserve"> </w:t>
      </w:r>
      <w:r w:rsidRPr="009253C3">
        <w:rPr>
          <w:rFonts w:cs="Arial"/>
          <w:color w:val="000009"/>
          <w:szCs w:val="22"/>
        </w:rPr>
        <w:t>esco</w:t>
      </w:r>
      <w:r w:rsidRPr="009253C3">
        <w:rPr>
          <w:rFonts w:cs="Arial"/>
          <w:color w:val="000009"/>
          <w:spacing w:val="-1"/>
          <w:szCs w:val="22"/>
        </w:rPr>
        <w:t>l</w:t>
      </w:r>
      <w:r w:rsidRPr="009253C3">
        <w:rPr>
          <w:rFonts w:cs="Arial"/>
          <w:color w:val="000009"/>
          <w:szCs w:val="22"/>
        </w:rPr>
        <w:t>ares</w:t>
      </w:r>
      <w:r w:rsidRPr="009253C3">
        <w:rPr>
          <w:rFonts w:cs="Arial"/>
          <w:color w:val="000009"/>
          <w:spacing w:val="2"/>
          <w:szCs w:val="22"/>
        </w:rPr>
        <w:t xml:space="preserve"> </w:t>
      </w:r>
      <w:r w:rsidRPr="009253C3">
        <w:rPr>
          <w:rFonts w:cs="Arial"/>
          <w:color w:val="000009"/>
          <w:szCs w:val="22"/>
        </w:rPr>
        <w:t xml:space="preserve">de </w:t>
      </w:r>
      <w:r w:rsidRPr="009253C3">
        <w:rPr>
          <w:rFonts w:cs="Arial"/>
          <w:color w:val="000009"/>
          <w:spacing w:val="-1"/>
          <w:szCs w:val="22"/>
        </w:rPr>
        <w:t>l</w:t>
      </w:r>
      <w:r w:rsidRPr="009253C3">
        <w:rPr>
          <w:rFonts w:cs="Arial"/>
          <w:color w:val="000009"/>
          <w:szCs w:val="22"/>
        </w:rPr>
        <w:t>a</w:t>
      </w:r>
      <w:r w:rsidRPr="009253C3">
        <w:rPr>
          <w:rFonts w:cs="Arial"/>
          <w:color w:val="000009"/>
          <w:spacing w:val="5"/>
          <w:szCs w:val="22"/>
        </w:rPr>
        <w:t xml:space="preserve"> </w:t>
      </w:r>
      <w:r w:rsidRPr="009253C3">
        <w:rPr>
          <w:rFonts w:cs="Arial"/>
          <w:color w:val="000009"/>
          <w:spacing w:val="-1"/>
          <w:szCs w:val="22"/>
        </w:rPr>
        <w:t>C</w:t>
      </w:r>
      <w:r w:rsidRPr="009253C3">
        <w:rPr>
          <w:rFonts w:cs="Arial"/>
          <w:color w:val="000009"/>
          <w:szCs w:val="22"/>
        </w:rPr>
        <w:t>omun</w:t>
      </w:r>
      <w:r w:rsidRPr="009253C3">
        <w:rPr>
          <w:rFonts w:cs="Arial"/>
          <w:color w:val="000009"/>
          <w:spacing w:val="1"/>
          <w:szCs w:val="22"/>
        </w:rPr>
        <w:t>i</w:t>
      </w:r>
      <w:r w:rsidRPr="009253C3">
        <w:rPr>
          <w:rFonts w:cs="Arial"/>
          <w:color w:val="000009"/>
          <w:szCs w:val="22"/>
        </w:rPr>
        <w:t>dad</w:t>
      </w:r>
      <w:r w:rsidRPr="009253C3">
        <w:rPr>
          <w:rFonts w:cs="Arial"/>
          <w:color w:val="000009"/>
          <w:spacing w:val="5"/>
          <w:szCs w:val="22"/>
        </w:rPr>
        <w:t xml:space="preserve"> </w:t>
      </w:r>
      <w:r w:rsidRPr="009253C3">
        <w:rPr>
          <w:rFonts w:cs="Arial"/>
          <w:color w:val="000009"/>
          <w:spacing w:val="-17"/>
          <w:szCs w:val="22"/>
        </w:rPr>
        <w:t>V</w:t>
      </w:r>
      <w:r w:rsidRPr="009253C3">
        <w:rPr>
          <w:rFonts w:cs="Arial"/>
          <w:color w:val="000009"/>
          <w:szCs w:val="22"/>
        </w:rPr>
        <w:t>a</w:t>
      </w:r>
      <w:r w:rsidRPr="009253C3">
        <w:rPr>
          <w:rFonts w:cs="Arial"/>
          <w:color w:val="000009"/>
          <w:spacing w:val="-1"/>
          <w:szCs w:val="22"/>
        </w:rPr>
        <w:t>l</w:t>
      </w:r>
      <w:r w:rsidRPr="009253C3">
        <w:rPr>
          <w:rFonts w:cs="Arial"/>
          <w:color w:val="000009"/>
          <w:spacing w:val="2"/>
          <w:szCs w:val="22"/>
        </w:rPr>
        <w:t>e</w:t>
      </w:r>
      <w:r w:rsidRPr="009253C3">
        <w:rPr>
          <w:rFonts w:cs="Arial"/>
          <w:color w:val="000009"/>
          <w:szCs w:val="22"/>
        </w:rPr>
        <w:t>nc</w:t>
      </w:r>
      <w:r w:rsidRPr="009253C3">
        <w:rPr>
          <w:rFonts w:cs="Arial"/>
          <w:color w:val="000009"/>
          <w:spacing w:val="-1"/>
          <w:szCs w:val="22"/>
        </w:rPr>
        <w:t>i</w:t>
      </w:r>
      <w:r w:rsidRPr="009253C3">
        <w:rPr>
          <w:rFonts w:cs="Arial"/>
          <w:color w:val="000009"/>
          <w:szCs w:val="22"/>
        </w:rPr>
        <w:t>a</w:t>
      </w:r>
      <w:r w:rsidRPr="009253C3">
        <w:rPr>
          <w:rFonts w:cs="Arial"/>
          <w:color w:val="000009"/>
          <w:spacing w:val="2"/>
          <w:szCs w:val="22"/>
        </w:rPr>
        <w:t>n</w:t>
      </w:r>
      <w:r w:rsidRPr="009253C3">
        <w:rPr>
          <w:rFonts w:cs="Arial"/>
          <w:color w:val="000009"/>
          <w:szCs w:val="22"/>
        </w:rPr>
        <w:t>a</w:t>
      </w:r>
      <w:r w:rsidRPr="009253C3">
        <w:rPr>
          <w:rFonts w:cs="Arial"/>
          <w:color w:val="000009"/>
          <w:spacing w:val="3"/>
          <w:szCs w:val="22"/>
        </w:rPr>
        <w:t xml:space="preserve"> </w:t>
      </w:r>
      <w:r w:rsidRPr="009253C3">
        <w:rPr>
          <w:rFonts w:cs="Arial"/>
          <w:color w:val="000009"/>
          <w:szCs w:val="22"/>
        </w:rPr>
        <w:t>(</w:t>
      </w:r>
      <w:r w:rsidRPr="009253C3">
        <w:rPr>
          <w:rFonts w:cs="Arial"/>
          <w:color w:val="000009"/>
          <w:spacing w:val="-1"/>
          <w:szCs w:val="22"/>
        </w:rPr>
        <w:t>Pl</w:t>
      </w:r>
      <w:r w:rsidRPr="009253C3">
        <w:rPr>
          <w:rFonts w:cs="Arial"/>
          <w:color w:val="000009"/>
          <w:szCs w:val="22"/>
        </w:rPr>
        <w:t>an</w:t>
      </w:r>
      <w:r w:rsidRPr="009253C3">
        <w:rPr>
          <w:rFonts w:cs="Arial"/>
          <w:color w:val="000009"/>
          <w:spacing w:val="3"/>
          <w:szCs w:val="22"/>
        </w:rPr>
        <w:t xml:space="preserve"> </w:t>
      </w:r>
      <w:r w:rsidRPr="009253C3">
        <w:rPr>
          <w:rFonts w:cs="Arial"/>
          <w:color w:val="000009"/>
          <w:spacing w:val="-1"/>
          <w:szCs w:val="22"/>
        </w:rPr>
        <w:t>P</w:t>
      </w:r>
      <w:r w:rsidRPr="009253C3">
        <w:rPr>
          <w:rFonts w:cs="Arial"/>
          <w:color w:val="000009"/>
          <w:spacing w:val="1"/>
          <w:szCs w:val="22"/>
        </w:rPr>
        <w:t>R</w:t>
      </w:r>
      <w:r w:rsidRPr="009253C3">
        <w:rPr>
          <w:rFonts w:cs="Arial"/>
          <w:color w:val="000009"/>
          <w:spacing w:val="-1"/>
          <w:szCs w:val="22"/>
        </w:rPr>
        <w:t>EV</w:t>
      </w:r>
      <w:r w:rsidRPr="009253C3">
        <w:rPr>
          <w:rFonts w:cs="Arial"/>
          <w:color w:val="000009"/>
          <w:spacing w:val="1"/>
          <w:szCs w:val="22"/>
        </w:rPr>
        <w:t>I</w:t>
      </w:r>
      <w:r w:rsidRPr="009253C3">
        <w:rPr>
          <w:rFonts w:cs="Arial"/>
          <w:color w:val="000009"/>
          <w:spacing w:val="-1"/>
          <w:szCs w:val="22"/>
        </w:rPr>
        <w:t>)</w:t>
      </w:r>
      <w:r w:rsidRPr="009253C3">
        <w:rPr>
          <w:rFonts w:cs="Arial"/>
          <w:color w:val="000009"/>
          <w:szCs w:val="22"/>
        </w:rPr>
        <w:t>, es</w:t>
      </w:r>
      <w:r w:rsidRPr="009253C3">
        <w:rPr>
          <w:rFonts w:cs="Arial"/>
          <w:color w:val="000009"/>
          <w:spacing w:val="1"/>
          <w:szCs w:val="22"/>
        </w:rPr>
        <w:t>t</w:t>
      </w:r>
      <w:r w:rsidRPr="009253C3">
        <w:rPr>
          <w:rFonts w:cs="Arial"/>
          <w:color w:val="000009"/>
          <w:szCs w:val="22"/>
        </w:rPr>
        <w:t>ab</w:t>
      </w:r>
      <w:r w:rsidRPr="009253C3">
        <w:rPr>
          <w:rFonts w:cs="Arial"/>
          <w:color w:val="000009"/>
          <w:spacing w:val="-1"/>
          <w:szCs w:val="22"/>
        </w:rPr>
        <w:t>l</w:t>
      </w:r>
      <w:r w:rsidRPr="009253C3">
        <w:rPr>
          <w:rFonts w:cs="Arial"/>
          <w:color w:val="000009"/>
          <w:szCs w:val="22"/>
        </w:rPr>
        <w:t>e</w:t>
      </w:r>
      <w:r w:rsidRPr="009253C3">
        <w:rPr>
          <w:rFonts w:cs="Arial"/>
          <w:color w:val="000009"/>
          <w:spacing w:val="3"/>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5"/>
          <w:szCs w:val="22"/>
        </w:rPr>
        <w:t xml:space="preserve"> </w:t>
      </w:r>
      <w:r w:rsidRPr="009253C3">
        <w:rPr>
          <w:rFonts w:cs="Arial"/>
          <w:color w:val="000009"/>
          <w:szCs w:val="22"/>
        </w:rPr>
        <w:t>med</w:t>
      </w:r>
      <w:r w:rsidRPr="009253C3">
        <w:rPr>
          <w:rFonts w:cs="Arial"/>
          <w:color w:val="000009"/>
          <w:spacing w:val="-1"/>
          <w:szCs w:val="22"/>
        </w:rPr>
        <w:t>i</w:t>
      </w:r>
      <w:r w:rsidRPr="009253C3">
        <w:rPr>
          <w:rFonts w:cs="Arial"/>
          <w:color w:val="000009"/>
          <w:szCs w:val="22"/>
        </w:rPr>
        <w:t>das</w:t>
      </w:r>
      <w:r w:rsidRPr="009253C3">
        <w:rPr>
          <w:rFonts w:cs="Arial"/>
          <w:color w:val="000009"/>
          <w:spacing w:val="7"/>
          <w:szCs w:val="22"/>
        </w:rPr>
        <w:t xml:space="preserve"> </w:t>
      </w:r>
      <w:r w:rsidRPr="009253C3">
        <w:rPr>
          <w:rFonts w:cs="Arial"/>
          <w:color w:val="000009"/>
          <w:szCs w:val="22"/>
        </w:rPr>
        <w:t>y</w:t>
      </w:r>
      <w:r w:rsidRPr="009253C3">
        <w:rPr>
          <w:rFonts w:cs="Arial"/>
          <w:color w:val="000009"/>
          <w:spacing w:val="3"/>
          <w:szCs w:val="22"/>
        </w:rPr>
        <w:t xml:space="preserve"> </w:t>
      </w:r>
      <w:r w:rsidRPr="009253C3">
        <w:rPr>
          <w:rFonts w:cs="Arial"/>
          <w:color w:val="000009"/>
          <w:szCs w:val="22"/>
        </w:rPr>
        <w:t>regu</w:t>
      </w:r>
      <w:r w:rsidRPr="009253C3">
        <w:rPr>
          <w:rFonts w:cs="Arial"/>
          <w:color w:val="000009"/>
          <w:spacing w:val="-1"/>
          <w:szCs w:val="22"/>
        </w:rPr>
        <w:t>l</w:t>
      </w:r>
      <w:r w:rsidRPr="009253C3">
        <w:rPr>
          <w:rFonts w:cs="Arial"/>
          <w:color w:val="000009"/>
          <w:szCs w:val="22"/>
        </w:rPr>
        <w:t>a</w:t>
      </w:r>
      <w:r w:rsidRPr="009253C3">
        <w:rPr>
          <w:rFonts w:cs="Arial"/>
          <w:color w:val="000009"/>
          <w:spacing w:val="5"/>
          <w:szCs w:val="22"/>
        </w:rPr>
        <w:t xml:space="preserve"> </w:t>
      </w:r>
      <w:r w:rsidRPr="009253C3">
        <w:rPr>
          <w:rFonts w:cs="Arial"/>
          <w:color w:val="000009"/>
          <w:spacing w:val="1"/>
          <w:szCs w:val="22"/>
        </w:rPr>
        <w:t>l</w:t>
      </w:r>
      <w:r w:rsidRPr="009253C3">
        <w:rPr>
          <w:rFonts w:cs="Arial"/>
          <w:color w:val="000009"/>
          <w:szCs w:val="22"/>
        </w:rPr>
        <w:t>os</w:t>
      </w:r>
      <w:r w:rsidRPr="009253C3">
        <w:rPr>
          <w:rFonts w:cs="Arial"/>
          <w:color w:val="000009"/>
          <w:spacing w:val="5"/>
          <w:szCs w:val="22"/>
        </w:rPr>
        <w:t xml:space="preserve"> </w:t>
      </w:r>
      <w:r w:rsidRPr="009253C3">
        <w:rPr>
          <w:rFonts w:cs="Arial"/>
          <w:color w:val="000009"/>
          <w:spacing w:val="-2"/>
          <w:szCs w:val="22"/>
        </w:rPr>
        <w:t>p</w:t>
      </w:r>
      <w:r w:rsidRPr="009253C3">
        <w:rPr>
          <w:rFonts w:cs="Arial"/>
          <w:color w:val="000009"/>
          <w:szCs w:val="22"/>
        </w:rPr>
        <w:t>ro</w:t>
      </w:r>
      <w:r w:rsidRPr="009253C3">
        <w:rPr>
          <w:rFonts w:cs="Arial"/>
          <w:color w:val="000009"/>
          <w:spacing w:val="1"/>
          <w:szCs w:val="22"/>
        </w:rPr>
        <w:t>t</w:t>
      </w:r>
      <w:r w:rsidRPr="009253C3">
        <w:rPr>
          <w:rFonts w:cs="Arial"/>
          <w:color w:val="000009"/>
          <w:szCs w:val="22"/>
        </w:rPr>
        <w:t>oco</w:t>
      </w:r>
      <w:r w:rsidRPr="009253C3">
        <w:rPr>
          <w:rFonts w:cs="Arial"/>
          <w:color w:val="000009"/>
          <w:spacing w:val="1"/>
          <w:szCs w:val="22"/>
        </w:rPr>
        <w:t>l</w:t>
      </w:r>
      <w:r w:rsidRPr="009253C3">
        <w:rPr>
          <w:rFonts w:cs="Arial"/>
          <w:color w:val="000009"/>
          <w:szCs w:val="22"/>
        </w:rPr>
        <w:t>os</w:t>
      </w:r>
      <w:r w:rsidRPr="009253C3">
        <w:rPr>
          <w:rFonts w:cs="Arial"/>
          <w:color w:val="000009"/>
          <w:spacing w:val="4"/>
          <w:szCs w:val="22"/>
        </w:rPr>
        <w:t xml:space="preserve"> </w:t>
      </w:r>
      <w:r w:rsidRPr="009253C3">
        <w:rPr>
          <w:rFonts w:cs="Arial"/>
          <w:color w:val="000009"/>
          <w:szCs w:val="22"/>
        </w:rPr>
        <w:t>de</w:t>
      </w:r>
      <w:r w:rsidRPr="009253C3">
        <w:rPr>
          <w:rFonts w:cs="Arial"/>
          <w:color w:val="000009"/>
          <w:spacing w:val="5"/>
          <w:szCs w:val="22"/>
        </w:rPr>
        <w:t xml:space="preserve"> </w:t>
      </w:r>
      <w:r w:rsidRPr="009253C3">
        <w:rPr>
          <w:rFonts w:cs="Arial"/>
          <w:color w:val="000009"/>
          <w:szCs w:val="22"/>
        </w:rPr>
        <w:t>a</w:t>
      </w:r>
      <w:r w:rsidRPr="009253C3">
        <w:rPr>
          <w:rFonts w:cs="Arial"/>
          <w:color w:val="000009"/>
          <w:spacing w:val="-2"/>
          <w:szCs w:val="22"/>
        </w:rPr>
        <w:t>c</w:t>
      </w:r>
      <w:r w:rsidRPr="009253C3">
        <w:rPr>
          <w:rFonts w:cs="Arial"/>
          <w:color w:val="000009"/>
          <w:spacing w:val="1"/>
          <w:szCs w:val="22"/>
        </w:rPr>
        <w:t>t</w:t>
      </w:r>
      <w:r w:rsidRPr="009253C3">
        <w:rPr>
          <w:rFonts w:cs="Arial"/>
          <w:color w:val="000009"/>
          <w:szCs w:val="22"/>
        </w:rPr>
        <w:t>ua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4"/>
          <w:szCs w:val="22"/>
        </w:rPr>
        <w:t xml:space="preserve"> </w:t>
      </w:r>
      <w:r w:rsidRPr="009253C3">
        <w:rPr>
          <w:rFonts w:cs="Arial"/>
          <w:color w:val="000009"/>
          <w:szCs w:val="22"/>
        </w:rPr>
        <w:t>con</w:t>
      </w:r>
      <w:r w:rsidRPr="009253C3">
        <w:rPr>
          <w:rFonts w:cs="Arial"/>
          <w:color w:val="000009"/>
          <w:spacing w:val="5"/>
          <w:szCs w:val="22"/>
        </w:rPr>
        <w:t xml:space="preserve"> </w:t>
      </w:r>
      <w:r w:rsidRPr="009253C3">
        <w:rPr>
          <w:rFonts w:cs="Arial"/>
          <w:color w:val="000009"/>
          <w:szCs w:val="22"/>
        </w:rPr>
        <w:t xml:space="preserve">el </w:t>
      </w:r>
      <w:r w:rsidRPr="009253C3">
        <w:rPr>
          <w:rFonts w:cs="Arial"/>
          <w:color w:val="000009"/>
          <w:spacing w:val="1"/>
          <w:szCs w:val="22"/>
        </w:rPr>
        <w:t>f</w:t>
      </w:r>
      <w:r w:rsidRPr="009253C3">
        <w:rPr>
          <w:rFonts w:cs="Arial"/>
          <w:color w:val="000009"/>
          <w:spacing w:val="-1"/>
          <w:szCs w:val="22"/>
        </w:rPr>
        <w:t>i</w:t>
      </w:r>
      <w:r w:rsidRPr="009253C3">
        <w:rPr>
          <w:rFonts w:cs="Arial"/>
          <w:color w:val="000009"/>
          <w:szCs w:val="22"/>
        </w:rPr>
        <w:t>n</w:t>
      </w:r>
      <w:r w:rsidRPr="009253C3">
        <w:rPr>
          <w:rFonts w:cs="Arial"/>
          <w:color w:val="000009"/>
          <w:spacing w:val="-1"/>
          <w:szCs w:val="22"/>
        </w:rPr>
        <w:t xml:space="preserve"> </w:t>
      </w:r>
      <w:r w:rsidRPr="009253C3">
        <w:rPr>
          <w:rFonts w:cs="Arial"/>
          <w:color w:val="000009"/>
          <w:szCs w:val="22"/>
        </w:rPr>
        <w:t>de</w:t>
      </w:r>
      <w:r w:rsidRPr="009253C3">
        <w:rPr>
          <w:rFonts w:cs="Arial"/>
          <w:color w:val="000009"/>
          <w:spacing w:val="-1"/>
          <w:szCs w:val="22"/>
        </w:rPr>
        <w:t xml:space="preserve"> </w:t>
      </w:r>
      <w:r w:rsidRPr="009253C3">
        <w:rPr>
          <w:rFonts w:cs="Arial"/>
          <w:color w:val="000009"/>
          <w:spacing w:val="2"/>
          <w:szCs w:val="22"/>
        </w:rPr>
        <w:t>a</w:t>
      </w:r>
      <w:r w:rsidRPr="009253C3">
        <w:rPr>
          <w:rFonts w:cs="Arial"/>
          <w:color w:val="000009"/>
          <w:spacing w:val="-2"/>
          <w:szCs w:val="22"/>
        </w:rPr>
        <w:t>y</w:t>
      </w:r>
      <w:r w:rsidRPr="009253C3">
        <w:rPr>
          <w:rFonts w:cs="Arial"/>
          <w:color w:val="000009"/>
          <w:szCs w:val="22"/>
        </w:rPr>
        <w:t>u</w:t>
      </w:r>
      <w:r w:rsidRPr="009253C3">
        <w:rPr>
          <w:rFonts w:cs="Arial"/>
          <w:color w:val="000009"/>
          <w:spacing w:val="2"/>
          <w:szCs w:val="22"/>
        </w:rPr>
        <w:t>d</w:t>
      </w:r>
      <w:r w:rsidRPr="009253C3">
        <w:rPr>
          <w:rFonts w:cs="Arial"/>
          <w:color w:val="000009"/>
          <w:szCs w:val="22"/>
        </w:rPr>
        <w:t>ar</w:t>
      </w:r>
      <w:r w:rsidRPr="009253C3">
        <w:rPr>
          <w:rFonts w:cs="Arial"/>
          <w:color w:val="000009"/>
          <w:spacing w:val="-1"/>
          <w:szCs w:val="22"/>
        </w:rPr>
        <w:t xml:space="preserve"> </w:t>
      </w:r>
      <w:r w:rsidRPr="009253C3">
        <w:rPr>
          <w:rFonts w:cs="Arial"/>
          <w:color w:val="000009"/>
          <w:szCs w:val="22"/>
        </w:rPr>
        <w:t xml:space="preserve">a </w:t>
      </w:r>
      <w:r w:rsidRPr="009253C3">
        <w:rPr>
          <w:rFonts w:cs="Arial"/>
          <w:color w:val="000009"/>
          <w:spacing w:val="-1"/>
          <w:szCs w:val="22"/>
        </w:rPr>
        <w:t>l</w:t>
      </w:r>
      <w:r w:rsidRPr="009253C3">
        <w:rPr>
          <w:rFonts w:cs="Arial"/>
          <w:color w:val="000009"/>
          <w:szCs w:val="22"/>
        </w:rPr>
        <w:t>os</w:t>
      </w:r>
      <w:r w:rsidRPr="009253C3">
        <w:rPr>
          <w:rFonts w:cs="Arial"/>
          <w:color w:val="000009"/>
          <w:spacing w:val="1"/>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ros a</w:t>
      </w:r>
      <w:r w:rsidRPr="009253C3">
        <w:rPr>
          <w:rFonts w:cs="Arial"/>
          <w:color w:val="000009"/>
          <w:spacing w:val="-1"/>
          <w:szCs w:val="22"/>
        </w:rPr>
        <w:t xml:space="preserve"> </w:t>
      </w:r>
      <w:r w:rsidRPr="009253C3">
        <w:rPr>
          <w:rFonts w:cs="Arial"/>
          <w:color w:val="000009"/>
          <w:szCs w:val="22"/>
        </w:rPr>
        <w:t>preve</w:t>
      </w:r>
      <w:r w:rsidRPr="009253C3">
        <w:rPr>
          <w:rFonts w:cs="Arial"/>
          <w:color w:val="000009"/>
          <w:spacing w:val="2"/>
          <w:szCs w:val="22"/>
        </w:rPr>
        <w:t>n</w:t>
      </w:r>
      <w:r w:rsidRPr="009253C3">
        <w:rPr>
          <w:rFonts w:cs="Arial"/>
          <w:color w:val="000009"/>
          <w:spacing w:val="-1"/>
          <w:szCs w:val="22"/>
        </w:rPr>
        <w:t>i</w:t>
      </w:r>
      <w:r w:rsidRPr="009253C3">
        <w:rPr>
          <w:rFonts w:cs="Arial"/>
          <w:color w:val="000009"/>
          <w:szCs w:val="22"/>
        </w:rPr>
        <w:t>r</w:t>
      </w:r>
      <w:r w:rsidRPr="009253C3">
        <w:rPr>
          <w:rFonts w:cs="Arial"/>
          <w:color w:val="000009"/>
          <w:spacing w:val="-1"/>
          <w:szCs w:val="22"/>
        </w:rPr>
        <w:t xml:space="preserve"> </w:t>
      </w:r>
      <w:r w:rsidRPr="009253C3">
        <w:rPr>
          <w:rFonts w:cs="Arial"/>
          <w:color w:val="000009"/>
          <w:szCs w:val="22"/>
        </w:rPr>
        <w:t>y</w:t>
      </w:r>
      <w:r w:rsidRPr="009253C3">
        <w:rPr>
          <w:rFonts w:cs="Arial"/>
          <w:color w:val="000009"/>
          <w:spacing w:val="1"/>
          <w:szCs w:val="22"/>
        </w:rPr>
        <w:t xml:space="preserve"> </w:t>
      </w:r>
      <w:r w:rsidRPr="009253C3">
        <w:rPr>
          <w:rFonts w:cs="Arial"/>
          <w:color w:val="000009"/>
          <w:szCs w:val="22"/>
        </w:rPr>
        <w:t>ges</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onar</w:t>
      </w:r>
      <w:r w:rsidRPr="009253C3">
        <w:rPr>
          <w:rFonts w:cs="Arial"/>
          <w:color w:val="000009"/>
          <w:spacing w:val="-1"/>
          <w:szCs w:val="22"/>
        </w:rPr>
        <w:t xml:space="preserve"> </w:t>
      </w:r>
      <w:r w:rsidRPr="009253C3">
        <w:rPr>
          <w:rFonts w:cs="Arial"/>
          <w:color w:val="000009"/>
          <w:szCs w:val="22"/>
        </w:rPr>
        <w:t>s</w:t>
      </w:r>
      <w:r w:rsidRPr="009253C3">
        <w:rPr>
          <w:rFonts w:cs="Arial"/>
          <w:color w:val="000009"/>
          <w:spacing w:val="-1"/>
          <w:szCs w:val="22"/>
        </w:rPr>
        <w:t>i</w:t>
      </w:r>
      <w:r w:rsidRPr="009253C3">
        <w:rPr>
          <w:rFonts w:cs="Arial"/>
          <w:color w:val="000009"/>
          <w:spacing w:val="1"/>
          <w:szCs w:val="22"/>
        </w:rPr>
        <w:t>t</w:t>
      </w:r>
      <w:r w:rsidRPr="009253C3">
        <w:rPr>
          <w:rFonts w:cs="Arial"/>
          <w:color w:val="000009"/>
          <w:szCs w:val="22"/>
        </w:rPr>
        <w:t>uac</w:t>
      </w:r>
      <w:r w:rsidRPr="009253C3">
        <w:rPr>
          <w:rFonts w:cs="Arial"/>
          <w:color w:val="000009"/>
          <w:spacing w:val="-1"/>
          <w:szCs w:val="22"/>
        </w:rPr>
        <w:t>i</w:t>
      </w:r>
      <w:r w:rsidRPr="009253C3">
        <w:rPr>
          <w:rFonts w:cs="Arial"/>
          <w:color w:val="000009"/>
          <w:spacing w:val="2"/>
          <w:szCs w:val="22"/>
        </w:rPr>
        <w:t>o</w:t>
      </w:r>
      <w:r w:rsidRPr="009253C3">
        <w:rPr>
          <w:rFonts w:cs="Arial"/>
          <w:color w:val="000009"/>
          <w:szCs w:val="22"/>
        </w:rPr>
        <w:t>nes de con</w:t>
      </w:r>
      <w:r w:rsidRPr="009253C3">
        <w:rPr>
          <w:rFonts w:cs="Arial"/>
          <w:color w:val="000009"/>
          <w:spacing w:val="1"/>
          <w:szCs w:val="22"/>
        </w:rPr>
        <w:t>f</w:t>
      </w:r>
      <w:r w:rsidRPr="009253C3">
        <w:rPr>
          <w:rFonts w:cs="Arial"/>
          <w:color w:val="000009"/>
          <w:spacing w:val="-1"/>
          <w:szCs w:val="22"/>
        </w:rPr>
        <w:t>li</w:t>
      </w:r>
      <w:r w:rsidRPr="009253C3">
        <w:rPr>
          <w:rFonts w:cs="Arial"/>
          <w:color w:val="000009"/>
          <w:szCs w:val="22"/>
        </w:rPr>
        <w:t>c</w:t>
      </w:r>
      <w:r w:rsidRPr="009253C3">
        <w:rPr>
          <w:rFonts w:cs="Arial"/>
          <w:color w:val="000009"/>
          <w:spacing w:val="1"/>
          <w:szCs w:val="22"/>
        </w:rPr>
        <w:t>t</w:t>
      </w:r>
      <w:r w:rsidRPr="009253C3">
        <w:rPr>
          <w:rFonts w:cs="Arial"/>
          <w:color w:val="000009"/>
          <w:szCs w:val="22"/>
        </w:rPr>
        <w:t>o</w:t>
      </w:r>
      <w:r w:rsidRPr="009253C3">
        <w:rPr>
          <w:rFonts w:cs="Arial"/>
          <w:color w:val="000009"/>
          <w:spacing w:val="-2"/>
          <w:szCs w:val="22"/>
        </w:rPr>
        <w:t xml:space="preserve"> </w:t>
      </w:r>
      <w:r w:rsidRPr="009253C3">
        <w:rPr>
          <w:rFonts w:cs="Arial"/>
          <w:color w:val="000009"/>
          <w:szCs w:val="22"/>
        </w:rPr>
        <w:t>y</w:t>
      </w:r>
      <w:r w:rsidRPr="009253C3">
        <w:rPr>
          <w:rFonts w:cs="Arial"/>
          <w:color w:val="000009"/>
          <w:spacing w:val="-1"/>
          <w:szCs w:val="22"/>
        </w:rPr>
        <w:t xml:space="preserve"> </w:t>
      </w:r>
      <w:r w:rsidRPr="009253C3">
        <w:rPr>
          <w:rFonts w:cs="Arial"/>
          <w:color w:val="000009"/>
          <w:szCs w:val="22"/>
        </w:rPr>
        <w:t>v</w:t>
      </w:r>
      <w:r w:rsidRPr="009253C3">
        <w:rPr>
          <w:rFonts w:cs="Arial"/>
          <w:color w:val="000009"/>
          <w:spacing w:val="1"/>
          <w:szCs w:val="22"/>
        </w:rPr>
        <w:t>i</w:t>
      </w:r>
      <w:r w:rsidRPr="009253C3">
        <w:rPr>
          <w:rFonts w:cs="Arial"/>
          <w:color w:val="000009"/>
          <w:szCs w:val="22"/>
        </w:rPr>
        <w:t>o</w:t>
      </w:r>
      <w:r w:rsidRPr="009253C3">
        <w:rPr>
          <w:rFonts w:cs="Arial"/>
          <w:color w:val="000009"/>
          <w:spacing w:val="-1"/>
          <w:szCs w:val="22"/>
        </w:rPr>
        <w:t>l</w:t>
      </w:r>
      <w:r w:rsidRPr="009253C3">
        <w:rPr>
          <w:rFonts w:cs="Arial"/>
          <w:color w:val="000009"/>
          <w:szCs w:val="22"/>
        </w:rPr>
        <w:t>en</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a esco</w:t>
      </w:r>
      <w:r w:rsidRPr="009253C3">
        <w:rPr>
          <w:rFonts w:cs="Arial"/>
          <w:color w:val="000009"/>
          <w:spacing w:val="-1"/>
          <w:szCs w:val="22"/>
        </w:rPr>
        <w:t>l</w:t>
      </w:r>
      <w:r w:rsidRPr="009253C3">
        <w:rPr>
          <w:rFonts w:cs="Arial"/>
          <w:color w:val="000009"/>
          <w:szCs w:val="22"/>
        </w:rPr>
        <w:t>a</w:t>
      </w:r>
      <w:r w:rsidRPr="009253C3">
        <w:rPr>
          <w:rFonts w:cs="Arial"/>
          <w:color w:val="000009"/>
          <w:spacing w:val="-11"/>
          <w:szCs w:val="22"/>
        </w:rPr>
        <w:t>r</w:t>
      </w:r>
      <w:r w:rsidRPr="009253C3">
        <w:rPr>
          <w:rFonts w:cs="Arial"/>
          <w:color w:val="000009"/>
          <w:szCs w:val="22"/>
        </w:rPr>
        <w:t>.</w:t>
      </w:r>
    </w:p>
    <w:p w:rsidR="009253C3" w:rsidRPr="009253C3" w:rsidRDefault="009253C3" w:rsidP="008F5938">
      <w:pPr>
        <w:spacing w:before="0" w:line="288" w:lineRule="auto"/>
        <w:ind w:firstLine="0"/>
        <w:rPr>
          <w:rFonts w:cs="Arial"/>
          <w:color w:val="000000"/>
          <w:szCs w:val="22"/>
        </w:rPr>
      </w:pPr>
      <w:r w:rsidRPr="009253C3">
        <w:rPr>
          <w:rFonts w:cs="Arial"/>
          <w:color w:val="000009"/>
          <w:spacing w:val="-1"/>
          <w:szCs w:val="22"/>
        </w:rPr>
        <w:t>A</w:t>
      </w:r>
      <w:r w:rsidRPr="009253C3">
        <w:rPr>
          <w:rFonts w:cs="Arial"/>
          <w:color w:val="000009"/>
          <w:szCs w:val="22"/>
        </w:rPr>
        <w:t>demás,</w:t>
      </w:r>
      <w:r w:rsidRPr="009253C3">
        <w:rPr>
          <w:rFonts w:cs="Arial"/>
          <w:color w:val="000009"/>
          <w:spacing w:val="10"/>
          <w:szCs w:val="22"/>
        </w:rPr>
        <w:t xml:space="preserve"> </w:t>
      </w:r>
      <w:r w:rsidRPr="009253C3">
        <w:rPr>
          <w:rFonts w:cs="Arial"/>
          <w:color w:val="000009"/>
          <w:szCs w:val="22"/>
        </w:rPr>
        <w:t>se</w:t>
      </w:r>
      <w:r w:rsidRPr="009253C3">
        <w:rPr>
          <w:rFonts w:cs="Arial"/>
          <w:color w:val="000009"/>
          <w:spacing w:val="14"/>
          <w:szCs w:val="22"/>
        </w:rPr>
        <w:t xml:space="preserve"> </w:t>
      </w:r>
      <w:r w:rsidRPr="009253C3">
        <w:rPr>
          <w:rFonts w:cs="Arial"/>
          <w:color w:val="000009"/>
          <w:szCs w:val="22"/>
        </w:rPr>
        <w:t>han</w:t>
      </w:r>
      <w:r w:rsidRPr="009253C3">
        <w:rPr>
          <w:rFonts w:cs="Arial"/>
          <w:color w:val="000009"/>
          <w:spacing w:val="14"/>
          <w:szCs w:val="22"/>
        </w:rPr>
        <w:t xml:space="preserve"> </w:t>
      </w:r>
      <w:r w:rsidRPr="009253C3">
        <w:rPr>
          <w:rFonts w:cs="Arial"/>
          <w:color w:val="000009"/>
          <w:szCs w:val="22"/>
        </w:rPr>
        <w:t>creado</w:t>
      </w:r>
      <w:r w:rsidRPr="009253C3">
        <w:rPr>
          <w:rFonts w:cs="Arial"/>
          <w:color w:val="000009"/>
          <w:spacing w:val="14"/>
          <w:szCs w:val="22"/>
        </w:rPr>
        <w:t xml:space="preserve"> </w:t>
      </w:r>
      <w:r w:rsidRPr="009253C3">
        <w:rPr>
          <w:rFonts w:cs="Arial"/>
          <w:color w:val="000009"/>
          <w:spacing w:val="-1"/>
          <w:szCs w:val="22"/>
        </w:rPr>
        <w:t>l</w:t>
      </w:r>
      <w:r w:rsidRPr="009253C3">
        <w:rPr>
          <w:rFonts w:cs="Arial"/>
          <w:color w:val="000009"/>
          <w:szCs w:val="22"/>
        </w:rPr>
        <w:t>os</w:t>
      </w:r>
      <w:r w:rsidRPr="009253C3">
        <w:rPr>
          <w:rFonts w:cs="Arial"/>
          <w:color w:val="000009"/>
          <w:spacing w:val="14"/>
          <w:szCs w:val="22"/>
        </w:rPr>
        <w:t xml:space="preserve"> </w:t>
      </w:r>
      <w:r w:rsidRPr="009253C3">
        <w:rPr>
          <w:rFonts w:cs="Arial"/>
          <w:color w:val="000009"/>
          <w:szCs w:val="22"/>
        </w:rPr>
        <w:t>pro</w:t>
      </w:r>
      <w:r w:rsidRPr="009253C3">
        <w:rPr>
          <w:rFonts w:cs="Arial"/>
          <w:color w:val="000009"/>
          <w:spacing w:val="1"/>
          <w:szCs w:val="22"/>
        </w:rPr>
        <w:t>t</w:t>
      </w:r>
      <w:r w:rsidRPr="009253C3">
        <w:rPr>
          <w:rFonts w:cs="Arial"/>
          <w:color w:val="000009"/>
          <w:szCs w:val="22"/>
        </w:rPr>
        <w:t>oco</w:t>
      </w:r>
      <w:r w:rsidRPr="009253C3">
        <w:rPr>
          <w:rFonts w:cs="Arial"/>
          <w:color w:val="000009"/>
          <w:spacing w:val="-1"/>
          <w:szCs w:val="22"/>
        </w:rPr>
        <w:t>l</w:t>
      </w:r>
      <w:r w:rsidRPr="009253C3">
        <w:rPr>
          <w:rFonts w:cs="Arial"/>
          <w:color w:val="000009"/>
          <w:szCs w:val="22"/>
        </w:rPr>
        <w:t>os</w:t>
      </w:r>
      <w:r w:rsidRPr="009253C3">
        <w:rPr>
          <w:rFonts w:cs="Arial"/>
          <w:color w:val="000009"/>
          <w:spacing w:val="13"/>
          <w:szCs w:val="22"/>
        </w:rPr>
        <w:t xml:space="preserve"> </w:t>
      </w:r>
      <w:r w:rsidRPr="009253C3">
        <w:rPr>
          <w:rFonts w:cs="Arial"/>
          <w:color w:val="000009"/>
          <w:szCs w:val="22"/>
        </w:rPr>
        <w:t>de</w:t>
      </w:r>
      <w:r w:rsidRPr="009253C3">
        <w:rPr>
          <w:rFonts w:cs="Arial"/>
          <w:color w:val="000009"/>
          <w:spacing w:val="14"/>
          <w:szCs w:val="22"/>
        </w:rPr>
        <w:t xml:space="preserve"> </w:t>
      </w:r>
      <w:r w:rsidRPr="009253C3">
        <w:rPr>
          <w:rFonts w:cs="Arial"/>
          <w:color w:val="000009"/>
          <w:szCs w:val="22"/>
        </w:rPr>
        <w:t>en</w:t>
      </w:r>
      <w:r w:rsidRPr="009253C3">
        <w:rPr>
          <w:rFonts w:cs="Arial"/>
          <w:color w:val="000009"/>
          <w:spacing w:val="1"/>
          <w:szCs w:val="22"/>
        </w:rPr>
        <w:t>f</w:t>
      </w:r>
      <w:r w:rsidRPr="009253C3">
        <w:rPr>
          <w:rFonts w:cs="Arial"/>
          <w:color w:val="000009"/>
          <w:szCs w:val="22"/>
        </w:rPr>
        <w:t>ermedades</w:t>
      </w:r>
      <w:r w:rsidRPr="009253C3">
        <w:rPr>
          <w:rFonts w:cs="Arial"/>
          <w:color w:val="000009"/>
          <w:spacing w:val="13"/>
          <w:szCs w:val="22"/>
        </w:rPr>
        <w:t xml:space="preserve"> </w:t>
      </w:r>
      <w:r w:rsidRPr="009253C3">
        <w:rPr>
          <w:rFonts w:cs="Arial"/>
          <w:color w:val="000009"/>
          <w:szCs w:val="22"/>
        </w:rPr>
        <w:t>crón</w:t>
      </w:r>
      <w:r w:rsidRPr="009253C3">
        <w:rPr>
          <w:rFonts w:cs="Arial"/>
          <w:color w:val="000009"/>
          <w:spacing w:val="-1"/>
          <w:szCs w:val="22"/>
        </w:rPr>
        <w:t>i</w:t>
      </w:r>
      <w:r w:rsidRPr="009253C3">
        <w:rPr>
          <w:rFonts w:cs="Arial"/>
          <w:color w:val="000009"/>
          <w:szCs w:val="22"/>
        </w:rPr>
        <w:t xml:space="preserve">cas; </w:t>
      </w:r>
      <w:r w:rsidRPr="009253C3">
        <w:rPr>
          <w:rFonts w:cs="Arial"/>
          <w:color w:val="000009"/>
          <w:spacing w:val="28"/>
          <w:szCs w:val="22"/>
        </w:rPr>
        <w:t xml:space="preserve"> </w:t>
      </w:r>
      <w:r w:rsidRPr="009253C3">
        <w:rPr>
          <w:rFonts w:cs="Arial"/>
          <w:color w:val="000009"/>
          <w:szCs w:val="22"/>
        </w:rPr>
        <w:t>de</w:t>
      </w:r>
      <w:r w:rsidRPr="009253C3">
        <w:rPr>
          <w:rFonts w:cs="Arial"/>
          <w:color w:val="000009"/>
          <w:spacing w:val="12"/>
          <w:szCs w:val="22"/>
        </w:rPr>
        <w:t xml:space="preserve"> </w:t>
      </w:r>
      <w:r w:rsidRPr="009253C3">
        <w:rPr>
          <w:rFonts w:cs="Arial"/>
          <w:color w:val="000009"/>
          <w:szCs w:val="22"/>
        </w:rPr>
        <w:t>acompa</w:t>
      </w:r>
      <w:r w:rsidRPr="009253C3">
        <w:rPr>
          <w:rFonts w:cs="Arial"/>
          <w:color w:val="000009"/>
          <w:spacing w:val="2"/>
          <w:szCs w:val="22"/>
        </w:rPr>
        <w:t>ñ</w:t>
      </w:r>
      <w:r w:rsidRPr="009253C3">
        <w:rPr>
          <w:rFonts w:cs="Arial"/>
          <w:color w:val="000009"/>
          <w:szCs w:val="22"/>
        </w:rPr>
        <w:t>am</w:t>
      </w:r>
      <w:r w:rsidRPr="009253C3">
        <w:rPr>
          <w:rFonts w:cs="Arial"/>
          <w:color w:val="000009"/>
          <w:spacing w:val="-1"/>
          <w:szCs w:val="22"/>
        </w:rPr>
        <w:t>i</w:t>
      </w:r>
      <w:r w:rsidRPr="009253C3">
        <w:rPr>
          <w:rFonts w:cs="Arial"/>
          <w:color w:val="000009"/>
          <w:szCs w:val="22"/>
        </w:rPr>
        <w:t>en</w:t>
      </w:r>
      <w:r w:rsidRPr="009253C3">
        <w:rPr>
          <w:rFonts w:cs="Arial"/>
          <w:color w:val="000009"/>
          <w:spacing w:val="1"/>
          <w:szCs w:val="22"/>
        </w:rPr>
        <w:t>t</w:t>
      </w:r>
      <w:r w:rsidRPr="009253C3">
        <w:rPr>
          <w:rFonts w:cs="Arial"/>
          <w:color w:val="000009"/>
          <w:szCs w:val="22"/>
        </w:rPr>
        <w:t>o</w:t>
      </w:r>
      <w:r w:rsidRPr="009253C3">
        <w:rPr>
          <w:rFonts w:cs="Arial"/>
          <w:color w:val="000009"/>
          <w:spacing w:val="13"/>
          <w:szCs w:val="22"/>
        </w:rPr>
        <w:t xml:space="preserve"> </w:t>
      </w:r>
      <w:r w:rsidRPr="009253C3">
        <w:rPr>
          <w:rFonts w:cs="Arial"/>
          <w:color w:val="000009"/>
          <w:szCs w:val="22"/>
        </w:rPr>
        <w:t>para</w:t>
      </w:r>
      <w:r w:rsidRPr="009253C3">
        <w:rPr>
          <w:rFonts w:cs="Arial"/>
          <w:color w:val="000009"/>
          <w:spacing w:val="14"/>
          <w:szCs w:val="22"/>
        </w:rPr>
        <w:t xml:space="preserve"> </w:t>
      </w:r>
      <w:r w:rsidRPr="009253C3">
        <w:rPr>
          <w:rFonts w:cs="Arial"/>
          <w:color w:val="000009"/>
          <w:szCs w:val="22"/>
        </w:rPr>
        <w:t>garan</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zar el</w:t>
      </w:r>
      <w:r w:rsidRPr="009253C3">
        <w:rPr>
          <w:rFonts w:cs="Arial"/>
          <w:color w:val="000009"/>
          <w:spacing w:val="35"/>
          <w:szCs w:val="22"/>
        </w:rPr>
        <w:t xml:space="preserve"> </w:t>
      </w:r>
      <w:r w:rsidRPr="009253C3">
        <w:rPr>
          <w:rFonts w:cs="Arial"/>
          <w:color w:val="000009"/>
          <w:szCs w:val="22"/>
        </w:rPr>
        <w:t>derecho</w:t>
      </w:r>
      <w:r w:rsidRPr="009253C3">
        <w:rPr>
          <w:rFonts w:cs="Arial"/>
          <w:color w:val="000009"/>
          <w:spacing w:val="36"/>
          <w:szCs w:val="22"/>
        </w:rPr>
        <w:t xml:space="preserve"> </w:t>
      </w:r>
      <w:r w:rsidRPr="009253C3">
        <w:rPr>
          <w:rFonts w:cs="Arial"/>
          <w:color w:val="000009"/>
          <w:szCs w:val="22"/>
        </w:rPr>
        <w:t>a</w:t>
      </w:r>
      <w:r w:rsidRPr="009253C3">
        <w:rPr>
          <w:rFonts w:cs="Arial"/>
          <w:color w:val="000009"/>
          <w:spacing w:val="36"/>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36"/>
          <w:szCs w:val="22"/>
        </w:rPr>
        <w:t xml:space="preserve"> </w:t>
      </w:r>
      <w:r w:rsidRPr="009253C3">
        <w:rPr>
          <w:rFonts w:cs="Arial"/>
          <w:color w:val="000009"/>
          <w:spacing w:val="-1"/>
          <w:szCs w:val="22"/>
        </w:rPr>
        <w:t>i</w:t>
      </w:r>
      <w:r w:rsidRPr="009253C3">
        <w:rPr>
          <w:rFonts w:cs="Arial"/>
          <w:color w:val="000009"/>
          <w:szCs w:val="22"/>
        </w:rPr>
        <w:t>den</w:t>
      </w:r>
      <w:r w:rsidRPr="009253C3">
        <w:rPr>
          <w:rFonts w:cs="Arial"/>
          <w:color w:val="000009"/>
          <w:spacing w:val="1"/>
          <w:szCs w:val="22"/>
        </w:rPr>
        <w:t>ti</w:t>
      </w:r>
      <w:r w:rsidRPr="009253C3">
        <w:rPr>
          <w:rFonts w:cs="Arial"/>
          <w:color w:val="000009"/>
          <w:szCs w:val="22"/>
        </w:rPr>
        <w:t>dad</w:t>
      </w:r>
      <w:r w:rsidRPr="009253C3">
        <w:rPr>
          <w:rFonts w:cs="Arial"/>
          <w:color w:val="000009"/>
          <w:spacing w:val="36"/>
          <w:szCs w:val="22"/>
        </w:rPr>
        <w:t xml:space="preserve"> </w:t>
      </w:r>
      <w:r w:rsidRPr="009253C3">
        <w:rPr>
          <w:rFonts w:cs="Arial"/>
          <w:color w:val="000009"/>
          <w:szCs w:val="22"/>
        </w:rPr>
        <w:t>de</w:t>
      </w:r>
      <w:r w:rsidRPr="009253C3">
        <w:rPr>
          <w:rFonts w:cs="Arial"/>
          <w:color w:val="000009"/>
          <w:spacing w:val="36"/>
          <w:szCs w:val="22"/>
        </w:rPr>
        <w:t xml:space="preserve"> </w:t>
      </w:r>
      <w:r w:rsidRPr="009253C3">
        <w:rPr>
          <w:rFonts w:cs="Arial"/>
          <w:color w:val="000009"/>
          <w:szCs w:val="22"/>
        </w:rPr>
        <w:t>género,</w:t>
      </w:r>
      <w:r w:rsidRPr="009253C3">
        <w:rPr>
          <w:rFonts w:cs="Arial"/>
          <w:color w:val="000009"/>
          <w:spacing w:val="37"/>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36"/>
          <w:szCs w:val="22"/>
        </w:rPr>
        <w:t xml:space="preserve"> </w:t>
      </w:r>
      <w:r w:rsidRPr="009253C3">
        <w:rPr>
          <w:rFonts w:cs="Arial"/>
          <w:color w:val="000009"/>
          <w:szCs w:val="22"/>
        </w:rPr>
        <w:t>expres</w:t>
      </w:r>
      <w:r w:rsidRPr="009253C3">
        <w:rPr>
          <w:rFonts w:cs="Arial"/>
          <w:color w:val="000009"/>
          <w:spacing w:val="-1"/>
          <w:szCs w:val="22"/>
        </w:rPr>
        <w:t>i</w:t>
      </w:r>
      <w:r w:rsidRPr="009253C3">
        <w:rPr>
          <w:rFonts w:cs="Arial"/>
          <w:color w:val="000009"/>
          <w:szCs w:val="22"/>
        </w:rPr>
        <w:t>ón</w:t>
      </w:r>
      <w:r w:rsidRPr="009253C3">
        <w:rPr>
          <w:rFonts w:cs="Arial"/>
          <w:color w:val="000009"/>
          <w:spacing w:val="36"/>
          <w:szCs w:val="22"/>
        </w:rPr>
        <w:t xml:space="preserve"> </w:t>
      </w:r>
      <w:r w:rsidRPr="009253C3">
        <w:rPr>
          <w:rFonts w:cs="Arial"/>
          <w:color w:val="000009"/>
          <w:szCs w:val="22"/>
        </w:rPr>
        <w:t>de</w:t>
      </w:r>
      <w:r w:rsidRPr="009253C3">
        <w:rPr>
          <w:rFonts w:cs="Arial"/>
          <w:color w:val="000009"/>
          <w:spacing w:val="36"/>
          <w:szCs w:val="22"/>
        </w:rPr>
        <w:t xml:space="preserve"> </w:t>
      </w:r>
      <w:r w:rsidRPr="009253C3">
        <w:rPr>
          <w:rFonts w:cs="Arial"/>
          <w:color w:val="000009"/>
          <w:szCs w:val="22"/>
        </w:rPr>
        <w:t>género</w:t>
      </w:r>
      <w:r w:rsidRPr="009253C3">
        <w:rPr>
          <w:rFonts w:cs="Arial"/>
          <w:color w:val="000009"/>
          <w:spacing w:val="36"/>
          <w:szCs w:val="22"/>
        </w:rPr>
        <w:t xml:space="preserve"> </w:t>
      </w:r>
      <w:r w:rsidRPr="009253C3">
        <w:rPr>
          <w:rFonts w:cs="Arial"/>
          <w:color w:val="000009"/>
          <w:szCs w:val="22"/>
        </w:rPr>
        <w:t>y</w:t>
      </w:r>
      <w:r w:rsidRPr="009253C3">
        <w:rPr>
          <w:rFonts w:cs="Arial"/>
          <w:color w:val="000009"/>
          <w:spacing w:val="36"/>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36"/>
          <w:szCs w:val="22"/>
        </w:rPr>
        <w:t xml:space="preserve"> </w:t>
      </w:r>
      <w:r w:rsidRPr="008F5938">
        <w:rPr>
          <w:rFonts w:cs="Arial"/>
          <w:color w:val="000009"/>
          <w:szCs w:val="22"/>
        </w:rPr>
        <w:t>intersexualidad</w:t>
      </w:r>
      <w:r w:rsidRPr="009253C3">
        <w:rPr>
          <w:rFonts w:cs="Arial"/>
          <w:color w:val="000009"/>
          <w:spacing w:val="36"/>
          <w:szCs w:val="22"/>
        </w:rPr>
        <w:t xml:space="preserve"> </w:t>
      </w:r>
      <w:r w:rsidRPr="009253C3">
        <w:rPr>
          <w:rFonts w:cs="Arial"/>
          <w:color w:val="000009"/>
          <w:szCs w:val="22"/>
        </w:rPr>
        <w:t>y</w:t>
      </w:r>
      <w:r w:rsidRPr="009253C3">
        <w:rPr>
          <w:rFonts w:cs="Arial"/>
          <w:color w:val="000009"/>
          <w:spacing w:val="36"/>
          <w:szCs w:val="22"/>
        </w:rPr>
        <w:t xml:space="preserve"> </w:t>
      </w:r>
      <w:r w:rsidRPr="009253C3">
        <w:rPr>
          <w:rFonts w:cs="Arial"/>
          <w:color w:val="000009"/>
          <w:szCs w:val="22"/>
        </w:rPr>
        <w:t>de</w:t>
      </w:r>
      <w:r w:rsidRPr="009253C3">
        <w:rPr>
          <w:rFonts w:cs="Arial"/>
          <w:color w:val="000009"/>
          <w:spacing w:val="36"/>
          <w:szCs w:val="22"/>
        </w:rPr>
        <w:t xml:space="preserve"> </w:t>
      </w:r>
      <w:r w:rsidRPr="009253C3">
        <w:rPr>
          <w:rFonts w:cs="Arial"/>
          <w:color w:val="000009"/>
          <w:szCs w:val="22"/>
        </w:rPr>
        <w:t>a</w:t>
      </w:r>
      <w:r w:rsidRPr="009253C3">
        <w:rPr>
          <w:rFonts w:cs="Arial"/>
          <w:color w:val="000009"/>
          <w:spacing w:val="1"/>
          <w:szCs w:val="22"/>
        </w:rPr>
        <w:t>t</w:t>
      </w:r>
      <w:r w:rsidRPr="009253C3">
        <w:rPr>
          <w:rFonts w:cs="Arial"/>
          <w:color w:val="000009"/>
          <w:szCs w:val="22"/>
        </w:rPr>
        <w:t>enc</w:t>
      </w:r>
      <w:r w:rsidRPr="009253C3">
        <w:rPr>
          <w:rFonts w:cs="Arial"/>
          <w:color w:val="000009"/>
          <w:spacing w:val="-1"/>
          <w:szCs w:val="22"/>
        </w:rPr>
        <w:t>i</w:t>
      </w:r>
      <w:r w:rsidRPr="009253C3">
        <w:rPr>
          <w:rFonts w:cs="Arial"/>
          <w:color w:val="000009"/>
          <w:szCs w:val="22"/>
        </w:rPr>
        <w:t>ón</w:t>
      </w:r>
      <w:r w:rsidRPr="009253C3">
        <w:rPr>
          <w:rFonts w:cs="Arial"/>
          <w:color w:val="000009"/>
          <w:spacing w:val="36"/>
          <w:szCs w:val="22"/>
        </w:rPr>
        <w:t xml:space="preserve"> </w:t>
      </w:r>
      <w:r w:rsidRPr="009253C3">
        <w:rPr>
          <w:rFonts w:cs="Arial"/>
          <w:color w:val="000009"/>
          <w:szCs w:val="22"/>
        </w:rPr>
        <w:t>a</w:t>
      </w:r>
      <w:r w:rsidRPr="009253C3">
        <w:rPr>
          <w:rFonts w:cs="Arial"/>
          <w:color w:val="000009"/>
          <w:spacing w:val="36"/>
          <w:szCs w:val="22"/>
        </w:rPr>
        <w:t xml:space="preserve"> </w:t>
      </w:r>
      <w:r w:rsidRPr="009253C3">
        <w:rPr>
          <w:rFonts w:cs="Arial"/>
          <w:color w:val="000009"/>
          <w:spacing w:val="-1"/>
          <w:szCs w:val="22"/>
        </w:rPr>
        <w:t>l</w:t>
      </w:r>
      <w:r>
        <w:rPr>
          <w:rFonts w:cs="Arial"/>
          <w:color w:val="000009"/>
          <w:spacing w:val="-1"/>
          <w:szCs w:val="22"/>
        </w:rPr>
        <w:t xml:space="preserve">as </w:t>
      </w:r>
      <w:r w:rsidRPr="009253C3">
        <w:rPr>
          <w:rFonts w:cs="Arial"/>
          <w:color w:val="000009"/>
          <w:szCs w:val="22"/>
        </w:rPr>
        <w:t>en</w:t>
      </w:r>
      <w:r w:rsidRPr="009253C3">
        <w:rPr>
          <w:rFonts w:cs="Arial"/>
          <w:color w:val="000009"/>
          <w:spacing w:val="1"/>
          <w:szCs w:val="22"/>
        </w:rPr>
        <w:t>f</w:t>
      </w:r>
      <w:r w:rsidRPr="009253C3">
        <w:rPr>
          <w:rFonts w:cs="Arial"/>
          <w:color w:val="000009"/>
          <w:szCs w:val="22"/>
        </w:rPr>
        <w:t>e</w:t>
      </w:r>
      <w:r w:rsidRPr="009253C3">
        <w:rPr>
          <w:rFonts w:cs="Arial"/>
          <w:color w:val="000009"/>
          <w:spacing w:val="-1"/>
          <w:szCs w:val="22"/>
        </w:rPr>
        <w:t>r</w:t>
      </w:r>
      <w:r w:rsidRPr="009253C3">
        <w:rPr>
          <w:rFonts w:cs="Arial"/>
          <w:color w:val="000009"/>
          <w:szCs w:val="22"/>
        </w:rPr>
        <w:t>meda</w:t>
      </w:r>
      <w:r w:rsidRPr="009253C3">
        <w:rPr>
          <w:rFonts w:cs="Arial"/>
          <w:color w:val="000009"/>
          <w:spacing w:val="2"/>
          <w:szCs w:val="22"/>
        </w:rPr>
        <w:t>d</w:t>
      </w:r>
      <w:r w:rsidRPr="009253C3">
        <w:rPr>
          <w:rFonts w:cs="Arial"/>
          <w:color w:val="000009"/>
          <w:szCs w:val="22"/>
        </w:rPr>
        <w:t>es</w:t>
      </w:r>
      <w:r w:rsidRPr="009253C3">
        <w:rPr>
          <w:rFonts w:cs="Arial"/>
          <w:color w:val="000009"/>
          <w:spacing w:val="3"/>
          <w:szCs w:val="22"/>
        </w:rPr>
        <w:t xml:space="preserve"> </w:t>
      </w:r>
      <w:r w:rsidRPr="009253C3">
        <w:rPr>
          <w:rFonts w:cs="Arial"/>
          <w:color w:val="000009"/>
          <w:szCs w:val="22"/>
        </w:rPr>
        <w:t>de</w:t>
      </w:r>
      <w:r w:rsidRPr="009253C3">
        <w:rPr>
          <w:rFonts w:cs="Arial"/>
          <w:color w:val="000009"/>
          <w:spacing w:val="3"/>
          <w:szCs w:val="22"/>
        </w:rPr>
        <w:t xml:space="preserve"> </w:t>
      </w:r>
      <w:r w:rsidRPr="009253C3">
        <w:rPr>
          <w:rFonts w:cs="Arial"/>
          <w:color w:val="000009"/>
          <w:szCs w:val="22"/>
        </w:rPr>
        <w:t>sa</w:t>
      </w:r>
      <w:r w:rsidRPr="009253C3">
        <w:rPr>
          <w:rFonts w:cs="Arial"/>
          <w:color w:val="000009"/>
          <w:spacing w:val="-1"/>
          <w:szCs w:val="22"/>
        </w:rPr>
        <w:t>l</w:t>
      </w:r>
      <w:r w:rsidRPr="009253C3">
        <w:rPr>
          <w:rFonts w:cs="Arial"/>
          <w:color w:val="000009"/>
          <w:szCs w:val="22"/>
        </w:rPr>
        <w:t>ud</w:t>
      </w:r>
      <w:r w:rsidRPr="009253C3">
        <w:rPr>
          <w:rFonts w:cs="Arial"/>
          <w:color w:val="000009"/>
          <w:spacing w:val="3"/>
          <w:szCs w:val="22"/>
        </w:rPr>
        <w:t xml:space="preserve"> </w:t>
      </w:r>
      <w:r w:rsidRPr="009253C3">
        <w:rPr>
          <w:rFonts w:cs="Arial"/>
          <w:color w:val="000009"/>
          <w:szCs w:val="22"/>
        </w:rPr>
        <w:t>men</w:t>
      </w:r>
      <w:r w:rsidRPr="009253C3">
        <w:rPr>
          <w:rFonts w:cs="Arial"/>
          <w:color w:val="000009"/>
          <w:spacing w:val="1"/>
          <w:szCs w:val="22"/>
        </w:rPr>
        <w:t>t</w:t>
      </w:r>
      <w:r w:rsidRPr="009253C3">
        <w:rPr>
          <w:rFonts w:cs="Arial"/>
          <w:color w:val="000009"/>
          <w:szCs w:val="22"/>
        </w:rPr>
        <w:t>a</w:t>
      </w:r>
      <w:r w:rsidRPr="009253C3">
        <w:rPr>
          <w:rFonts w:cs="Arial"/>
          <w:color w:val="000009"/>
          <w:spacing w:val="-1"/>
          <w:szCs w:val="22"/>
        </w:rPr>
        <w:t>l</w:t>
      </w:r>
      <w:r w:rsidRPr="009253C3">
        <w:rPr>
          <w:rFonts w:cs="Arial"/>
          <w:color w:val="000009"/>
          <w:szCs w:val="22"/>
        </w:rPr>
        <w:t>.</w:t>
      </w:r>
      <w:r w:rsidRPr="009253C3">
        <w:rPr>
          <w:rFonts w:cs="Arial"/>
          <w:color w:val="000009"/>
          <w:spacing w:val="1"/>
          <w:szCs w:val="22"/>
        </w:rPr>
        <w:t xml:space="preserve"> </w:t>
      </w:r>
      <w:r w:rsidRPr="009253C3">
        <w:rPr>
          <w:rFonts w:cs="Arial"/>
          <w:color w:val="000009"/>
          <w:spacing w:val="-1"/>
          <w:szCs w:val="22"/>
        </w:rPr>
        <w:t>E</w:t>
      </w:r>
      <w:r w:rsidRPr="009253C3">
        <w:rPr>
          <w:rFonts w:cs="Arial"/>
          <w:color w:val="000009"/>
          <w:szCs w:val="22"/>
        </w:rPr>
        <w:t>s</w:t>
      </w:r>
      <w:r w:rsidRPr="009253C3">
        <w:rPr>
          <w:rFonts w:cs="Arial"/>
          <w:color w:val="000009"/>
          <w:spacing w:val="1"/>
          <w:szCs w:val="22"/>
        </w:rPr>
        <w:t>t</w:t>
      </w:r>
      <w:r w:rsidRPr="009253C3">
        <w:rPr>
          <w:rFonts w:cs="Arial"/>
          <w:color w:val="000009"/>
          <w:szCs w:val="22"/>
        </w:rPr>
        <w:t>án en</w:t>
      </w:r>
      <w:r w:rsidRPr="009253C3">
        <w:rPr>
          <w:rFonts w:cs="Arial"/>
          <w:color w:val="000009"/>
          <w:spacing w:val="3"/>
          <w:szCs w:val="22"/>
        </w:rPr>
        <w:t xml:space="preserve"> </w:t>
      </w:r>
      <w:r w:rsidRPr="009253C3">
        <w:rPr>
          <w:rFonts w:cs="Arial"/>
          <w:color w:val="000009"/>
          <w:spacing w:val="1"/>
          <w:szCs w:val="22"/>
        </w:rPr>
        <w:t>f</w:t>
      </w:r>
      <w:r w:rsidRPr="009253C3">
        <w:rPr>
          <w:rFonts w:cs="Arial"/>
          <w:color w:val="000009"/>
          <w:szCs w:val="22"/>
        </w:rPr>
        <w:t>ase</w:t>
      </w:r>
      <w:r w:rsidRPr="009253C3">
        <w:rPr>
          <w:rFonts w:cs="Arial"/>
          <w:color w:val="000009"/>
          <w:spacing w:val="3"/>
          <w:szCs w:val="22"/>
        </w:rPr>
        <w:t xml:space="preserve"> </w:t>
      </w:r>
      <w:r w:rsidRPr="009253C3">
        <w:rPr>
          <w:rFonts w:cs="Arial"/>
          <w:color w:val="000009"/>
          <w:szCs w:val="22"/>
        </w:rPr>
        <w:t>de</w:t>
      </w:r>
      <w:r w:rsidRPr="009253C3">
        <w:rPr>
          <w:rFonts w:cs="Arial"/>
          <w:color w:val="000009"/>
          <w:spacing w:val="3"/>
          <w:szCs w:val="22"/>
        </w:rPr>
        <w:t xml:space="preserve"> </w:t>
      </w:r>
      <w:r w:rsidRPr="009253C3">
        <w:rPr>
          <w:rFonts w:cs="Arial"/>
          <w:color w:val="000009"/>
          <w:szCs w:val="22"/>
        </w:rPr>
        <w:t>va</w:t>
      </w:r>
      <w:r w:rsidRPr="009253C3">
        <w:rPr>
          <w:rFonts w:cs="Arial"/>
          <w:color w:val="000009"/>
          <w:spacing w:val="-1"/>
          <w:szCs w:val="22"/>
        </w:rPr>
        <w:t>li</w:t>
      </w:r>
      <w:r w:rsidRPr="009253C3">
        <w:rPr>
          <w:rFonts w:cs="Arial"/>
          <w:color w:val="000009"/>
          <w:szCs w:val="22"/>
        </w:rPr>
        <w:t>da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3"/>
          <w:szCs w:val="22"/>
        </w:rPr>
        <w:t xml:space="preserve"> </w:t>
      </w:r>
      <w:r w:rsidRPr="009253C3">
        <w:rPr>
          <w:rFonts w:cs="Arial"/>
          <w:color w:val="000009"/>
          <w:spacing w:val="-1"/>
          <w:szCs w:val="22"/>
        </w:rPr>
        <w:t>l</w:t>
      </w:r>
      <w:r w:rsidRPr="009253C3">
        <w:rPr>
          <w:rFonts w:cs="Arial"/>
          <w:color w:val="000009"/>
          <w:szCs w:val="22"/>
        </w:rPr>
        <w:t>os</w:t>
      </w:r>
      <w:r w:rsidRPr="009253C3">
        <w:rPr>
          <w:rFonts w:cs="Arial"/>
          <w:color w:val="000009"/>
          <w:spacing w:val="3"/>
          <w:szCs w:val="22"/>
        </w:rPr>
        <w:t xml:space="preserve"> </w:t>
      </w:r>
      <w:r w:rsidRPr="009253C3">
        <w:rPr>
          <w:rFonts w:cs="Arial"/>
          <w:color w:val="000009"/>
          <w:szCs w:val="22"/>
        </w:rPr>
        <w:t>pro</w:t>
      </w:r>
      <w:r w:rsidRPr="009253C3">
        <w:rPr>
          <w:rFonts w:cs="Arial"/>
          <w:color w:val="000009"/>
          <w:spacing w:val="1"/>
          <w:szCs w:val="22"/>
        </w:rPr>
        <w:t>t</w:t>
      </w:r>
      <w:r w:rsidRPr="009253C3">
        <w:rPr>
          <w:rFonts w:cs="Arial"/>
          <w:color w:val="000009"/>
          <w:szCs w:val="22"/>
        </w:rPr>
        <w:t>oco</w:t>
      </w:r>
      <w:r w:rsidRPr="009253C3">
        <w:rPr>
          <w:rFonts w:cs="Arial"/>
          <w:color w:val="000009"/>
          <w:spacing w:val="-1"/>
          <w:szCs w:val="22"/>
        </w:rPr>
        <w:t>l</w:t>
      </w:r>
      <w:r w:rsidRPr="009253C3">
        <w:rPr>
          <w:rFonts w:cs="Arial"/>
          <w:color w:val="000009"/>
          <w:szCs w:val="22"/>
        </w:rPr>
        <w:t>os</w:t>
      </w:r>
      <w:r w:rsidRPr="009253C3">
        <w:rPr>
          <w:rFonts w:cs="Arial"/>
          <w:color w:val="000009"/>
          <w:spacing w:val="3"/>
          <w:szCs w:val="22"/>
        </w:rPr>
        <w:t xml:space="preserve"> </w:t>
      </w:r>
      <w:r w:rsidRPr="009253C3">
        <w:rPr>
          <w:rFonts w:cs="Arial"/>
          <w:color w:val="000009"/>
          <w:szCs w:val="22"/>
        </w:rPr>
        <w:t>de</w:t>
      </w:r>
      <w:r w:rsidRPr="009253C3">
        <w:rPr>
          <w:rFonts w:cs="Arial"/>
          <w:color w:val="000009"/>
          <w:spacing w:val="3"/>
          <w:szCs w:val="22"/>
        </w:rPr>
        <w:t xml:space="preserve"> </w:t>
      </w:r>
      <w:r w:rsidRPr="009253C3">
        <w:rPr>
          <w:rFonts w:cs="Arial"/>
          <w:color w:val="000009"/>
          <w:szCs w:val="22"/>
        </w:rPr>
        <w:t>aco</w:t>
      </w:r>
      <w:r w:rsidRPr="009253C3">
        <w:rPr>
          <w:rFonts w:cs="Arial"/>
          <w:color w:val="000009"/>
          <w:spacing w:val="2"/>
          <w:szCs w:val="22"/>
        </w:rPr>
        <w:t>g</w:t>
      </w:r>
      <w:r w:rsidRPr="009253C3">
        <w:rPr>
          <w:rFonts w:cs="Arial"/>
          <w:color w:val="000009"/>
          <w:spacing w:val="-1"/>
          <w:szCs w:val="22"/>
        </w:rPr>
        <w:t>i</w:t>
      </w:r>
      <w:r w:rsidRPr="009253C3">
        <w:rPr>
          <w:rFonts w:cs="Arial"/>
          <w:color w:val="000009"/>
          <w:szCs w:val="22"/>
        </w:rPr>
        <w:t>da</w:t>
      </w:r>
      <w:r w:rsidRPr="009253C3">
        <w:rPr>
          <w:rFonts w:cs="Arial"/>
          <w:color w:val="000009"/>
          <w:spacing w:val="3"/>
          <w:szCs w:val="22"/>
        </w:rPr>
        <w:t xml:space="preserve"> </w:t>
      </w:r>
      <w:r w:rsidRPr="009253C3">
        <w:rPr>
          <w:rFonts w:cs="Arial"/>
          <w:color w:val="000009"/>
          <w:szCs w:val="22"/>
        </w:rPr>
        <w:t>a</w:t>
      </w:r>
      <w:r w:rsidRPr="009253C3">
        <w:rPr>
          <w:rFonts w:cs="Arial"/>
          <w:color w:val="000009"/>
          <w:spacing w:val="3"/>
          <w:szCs w:val="22"/>
        </w:rPr>
        <w:t xml:space="preserve"> </w:t>
      </w:r>
      <w:r w:rsidRPr="009253C3">
        <w:rPr>
          <w:rFonts w:cs="Arial"/>
          <w:color w:val="000009"/>
          <w:szCs w:val="22"/>
        </w:rPr>
        <w:t>personas desp</w:t>
      </w:r>
      <w:r w:rsidRPr="009253C3">
        <w:rPr>
          <w:rFonts w:cs="Arial"/>
          <w:color w:val="000009"/>
          <w:spacing w:val="-1"/>
          <w:szCs w:val="22"/>
        </w:rPr>
        <w:t>l</w:t>
      </w:r>
      <w:r w:rsidRPr="009253C3">
        <w:rPr>
          <w:rFonts w:cs="Arial"/>
          <w:color w:val="000009"/>
          <w:szCs w:val="22"/>
        </w:rPr>
        <w:t>a</w:t>
      </w:r>
      <w:r w:rsidRPr="009253C3">
        <w:rPr>
          <w:rFonts w:cs="Arial"/>
          <w:color w:val="000009"/>
          <w:spacing w:val="2"/>
          <w:szCs w:val="22"/>
        </w:rPr>
        <w:t>z</w:t>
      </w:r>
      <w:r w:rsidRPr="009253C3">
        <w:rPr>
          <w:rFonts w:cs="Arial"/>
          <w:color w:val="000009"/>
          <w:szCs w:val="22"/>
        </w:rPr>
        <w:t>adas;</w:t>
      </w:r>
      <w:r w:rsidRPr="009253C3">
        <w:rPr>
          <w:rFonts w:cs="Arial"/>
          <w:color w:val="000009"/>
          <w:spacing w:val="-1"/>
          <w:szCs w:val="22"/>
        </w:rPr>
        <w:t xml:space="preserve"> </w:t>
      </w:r>
      <w:r w:rsidRPr="009253C3">
        <w:rPr>
          <w:rFonts w:cs="Arial"/>
          <w:color w:val="000009"/>
          <w:szCs w:val="22"/>
        </w:rPr>
        <w:t>de</w:t>
      </w:r>
      <w:r w:rsidRPr="009253C3">
        <w:rPr>
          <w:rFonts w:cs="Arial"/>
          <w:color w:val="000009"/>
          <w:spacing w:val="-1"/>
          <w:szCs w:val="22"/>
        </w:rPr>
        <w:t xml:space="preserve"> </w:t>
      </w:r>
      <w:r w:rsidRPr="009253C3">
        <w:rPr>
          <w:rFonts w:cs="Arial"/>
          <w:color w:val="000009"/>
          <w:szCs w:val="22"/>
        </w:rPr>
        <w:t>abs</w:t>
      </w:r>
      <w:r w:rsidRPr="009253C3">
        <w:rPr>
          <w:rFonts w:cs="Arial"/>
          <w:color w:val="000009"/>
          <w:spacing w:val="2"/>
          <w:szCs w:val="22"/>
        </w:rPr>
        <w:t>e</w:t>
      </w:r>
      <w:r w:rsidRPr="009253C3">
        <w:rPr>
          <w:rFonts w:cs="Arial"/>
          <w:color w:val="000009"/>
          <w:szCs w:val="22"/>
        </w:rPr>
        <w:t>n</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smo</w:t>
      </w:r>
      <w:r w:rsidRPr="009253C3">
        <w:rPr>
          <w:rFonts w:cs="Arial"/>
          <w:color w:val="000009"/>
          <w:spacing w:val="-1"/>
          <w:szCs w:val="22"/>
        </w:rPr>
        <w:t xml:space="preserve"> </w:t>
      </w:r>
      <w:r w:rsidRPr="009253C3">
        <w:rPr>
          <w:rFonts w:cs="Arial"/>
          <w:color w:val="000009"/>
          <w:szCs w:val="22"/>
        </w:rPr>
        <w:t>esco</w:t>
      </w:r>
      <w:r w:rsidRPr="009253C3">
        <w:rPr>
          <w:rFonts w:cs="Arial"/>
          <w:color w:val="000009"/>
          <w:spacing w:val="-1"/>
          <w:szCs w:val="22"/>
        </w:rPr>
        <w:t>l</w:t>
      </w:r>
      <w:r w:rsidRPr="009253C3">
        <w:rPr>
          <w:rFonts w:cs="Arial"/>
          <w:color w:val="000009"/>
          <w:szCs w:val="22"/>
        </w:rPr>
        <w:t>ar;</w:t>
      </w:r>
      <w:r w:rsidRPr="009253C3">
        <w:rPr>
          <w:rFonts w:cs="Arial"/>
          <w:color w:val="000009"/>
          <w:spacing w:val="-1"/>
          <w:szCs w:val="22"/>
        </w:rPr>
        <w:t xml:space="preserve"> </w:t>
      </w:r>
      <w:r w:rsidRPr="009253C3">
        <w:rPr>
          <w:rFonts w:cs="Arial"/>
          <w:color w:val="000009"/>
          <w:szCs w:val="22"/>
        </w:rPr>
        <w:t>y</w:t>
      </w:r>
      <w:r w:rsidRPr="009253C3">
        <w:rPr>
          <w:rFonts w:cs="Arial"/>
          <w:color w:val="000009"/>
          <w:spacing w:val="1"/>
          <w:szCs w:val="22"/>
        </w:rPr>
        <w:t xml:space="preserve"> </w:t>
      </w:r>
      <w:r w:rsidRPr="009253C3">
        <w:rPr>
          <w:rFonts w:cs="Arial"/>
          <w:color w:val="000009"/>
          <w:szCs w:val="22"/>
        </w:rPr>
        <w:t>de ac</w:t>
      </w:r>
      <w:r w:rsidRPr="009253C3">
        <w:rPr>
          <w:rFonts w:cs="Arial"/>
          <w:color w:val="000009"/>
          <w:spacing w:val="1"/>
          <w:szCs w:val="22"/>
        </w:rPr>
        <w:t>t</w:t>
      </w:r>
      <w:r w:rsidRPr="009253C3">
        <w:rPr>
          <w:rFonts w:cs="Arial"/>
          <w:color w:val="000009"/>
          <w:szCs w:val="22"/>
        </w:rPr>
        <w:t>uac</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zCs w:val="22"/>
        </w:rPr>
        <w:t xml:space="preserve">para </w:t>
      </w:r>
      <w:r w:rsidRPr="009253C3">
        <w:rPr>
          <w:rFonts w:cs="Arial"/>
          <w:color w:val="000009"/>
          <w:spacing w:val="-1"/>
          <w:szCs w:val="22"/>
        </w:rPr>
        <w:t>l</w:t>
      </w:r>
      <w:r w:rsidRPr="009253C3">
        <w:rPr>
          <w:rFonts w:cs="Arial"/>
          <w:color w:val="000009"/>
          <w:szCs w:val="22"/>
        </w:rPr>
        <w:t>a a</w:t>
      </w:r>
      <w:r w:rsidRPr="009253C3">
        <w:rPr>
          <w:rFonts w:cs="Arial"/>
          <w:color w:val="000009"/>
          <w:spacing w:val="1"/>
          <w:szCs w:val="22"/>
        </w:rPr>
        <w:t>t</w:t>
      </w:r>
      <w:r w:rsidRPr="009253C3">
        <w:rPr>
          <w:rFonts w:cs="Arial"/>
          <w:color w:val="000009"/>
          <w:szCs w:val="22"/>
        </w:rPr>
        <w:t>enc</w:t>
      </w:r>
      <w:r w:rsidRPr="009253C3">
        <w:rPr>
          <w:rFonts w:cs="Arial"/>
          <w:color w:val="000009"/>
          <w:spacing w:val="-1"/>
          <w:szCs w:val="22"/>
        </w:rPr>
        <w:t>i</w:t>
      </w:r>
      <w:r w:rsidRPr="009253C3">
        <w:rPr>
          <w:rFonts w:cs="Arial"/>
          <w:color w:val="000009"/>
          <w:szCs w:val="22"/>
        </w:rPr>
        <w:t>ón</w:t>
      </w:r>
      <w:r w:rsidRPr="009253C3">
        <w:rPr>
          <w:rFonts w:cs="Arial"/>
          <w:color w:val="000009"/>
          <w:spacing w:val="1"/>
          <w:szCs w:val="22"/>
        </w:rPr>
        <w:t xml:space="preserve"> </w:t>
      </w:r>
      <w:r w:rsidRPr="009253C3">
        <w:rPr>
          <w:rFonts w:cs="Arial"/>
          <w:color w:val="000009"/>
          <w:szCs w:val="22"/>
        </w:rPr>
        <w:t>al due</w:t>
      </w:r>
      <w:r w:rsidRPr="009253C3">
        <w:rPr>
          <w:rFonts w:cs="Arial"/>
          <w:color w:val="000009"/>
          <w:spacing w:val="-1"/>
          <w:szCs w:val="22"/>
        </w:rPr>
        <w:t>l</w:t>
      </w:r>
      <w:r w:rsidRPr="009253C3">
        <w:rPr>
          <w:rFonts w:cs="Arial"/>
          <w:color w:val="000009"/>
          <w:szCs w:val="22"/>
        </w:rPr>
        <w:t>o.</w:t>
      </w:r>
    </w:p>
    <w:p w:rsidR="009253C3" w:rsidRPr="009253C3" w:rsidRDefault="009253C3" w:rsidP="009253C3">
      <w:pPr>
        <w:widowControl w:val="0"/>
        <w:autoSpaceDE w:val="0"/>
        <w:autoSpaceDN w:val="0"/>
        <w:adjustRightInd w:val="0"/>
        <w:spacing w:before="8" w:after="0" w:line="110" w:lineRule="exact"/>
        <w:ind w:firstLine="0"/>
        <w:jc w:val="left"/>
        <w:rPr>
          <w:rFonts w:cs="Arial"/>
          <w:color w:val="000000"/>
          <w:sz w:val="11"/>
          <w:szCs w:val="11"/>
        </w:rPr>
      </w:pPr>
    </w:p>
    <w:p w:rsidR="009253C3" w:rsidRPr="009253C3" w:rsidRDefault="009253C3" w:rsidP="009253C3">
      <w:pPr>
        <w:widowControl w:val="0"/>
        <w:autoSpaceDE w:val="0"/>
        <w:autoSpaceDN w:val="0"/>
        <w:adjustRightInd w:val="0"/>
        <w:spacing w:before="0" w:after="0" w:line="200" w:lineRule="exact"/>
        <w:ind w:firstLine="0"/>
        <w:jc w:val="left"/>
        <w:rPr>
          <w:rFonts w:cs="Arial"/>
          <w:color w:val="000000"/>
          <w:sz w:val="20"/>
        </w:rPr>
      </w:pPr>
    </w:p>
    <w:p w:rsidR="009253C3" w:rsidRPr="009253C3" w:rsidRDefault="009253C3" w:rsidP="009253C3">
      <w:pPr>
        <w:widowControl w:val="0"/>
        <w:autoSpaceDE w:val="0"/>
        <w:autoSpaceDN w:val="0"/>
        <w:adjustRightInd w:val="0"/>
        <w:spacing w:before="0" w:after="0" w:line="200" w:lineRule="exact"/>
        <w:ind w:firstLine="0"/>
        <w:jc w:val="left"/>
        <w:rPr>
          <w:rFonts w:cs="Arial"/>
          <w:color w:val="000000"/>
          <w:sz w:val="20"/>
        </w:rPr>
      </w:pPr>
    </w:p>
    <w:p w:rsidR="009253C3" w:rsidRPr="009253C3" w:rsidRDefault="009253C3" w:rsidP="008F5938">
      <w:pPr>
        <w:spacing w:before="0" w:line="288" w:lineRule="auto"/>
        <w:ind w:firstLine="0"/>
        <w:rPr>
          <w:rFonts w:cs="Arial"/>
          <w:color w:val="000000"/>
          <w:szCs w:val="22"/>
        </w:rPr>
      </w:pPr>
      <w:r w:rsidRPr="009253C3">
        <w:rPr>
          <w:rFonts w:cs="Arial"/>
          <w:color w:val="000009"/>
          <w:spacing w:val="-1"/>
          <w:szCs w:val="22"/>
        </w:rPr>
        <w:t>A</w:t>
      </w:r>
      <w:r w:rsidRPr="009253C3">
        <w:rPr>
          <w:rFonts w:cs="Arial"/>
          <w:color w:val="000009"/>
          <w:szCs w:val="22"/>
        </w:rPr>
        <w:t>demás,</w:t>
      </w:r>
      <w:r w:rsidRPr="009253C3">
        <w:rPr>
          <w:rFonts w:cs="Arial"/>
          <w:color w:val="000009"/>
          <w:spacing w:val="8"/>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12"/>
          <w:szCs w:val="22"/>
        </w:rPr>
        <w:t xml:space="preserve"> </w:t>
      </w:r>
      <w:r w:rsidRPr="009253C3">
        <w:rPr>
          <w:rFonts w:cs="Arial"/>
          <w:color w:val="000009"/>
          <w:spacing w:val="-1"/>
          <w:szCs w:val="22"/>
        </w:rPr>
        <w:t>C</w:t>
      </w:r>
      <w:r w:rsidRPr="009253C3">
        <w:rPr>
          <w:rFonts w:cs="Arial"/>
          <w:color w:val="000009"/>
          <w:szCs w:val="22"/>
        </w:rPr>
        <w:t>onse</w:t>
      </w:r>
      <w:r w:rsidRPr="009253C3">
        <w:rPr>
          <w:rFonts w:cs="Arial"/>
          <w:color w:val="000009"/>
          <w:spacing w:val="1"/>
          <w:szCs w:val="22"/>
        </w:rPr>
        <w:t>l</w:t>
      </w:r>
      <w:r w:rsidRPr="009253C3">
        <w:rPr>
          <w:rFonts w:cs="Arial"/>
          <w:color w:val="000009"/>
          <w:spacing w:val="-1"/>
          <w:szCs w:val="22"/>
        </w:rPr>
        <w:t>l</w:t>
      </w:r>
      <w:r w:rsidRPr="009253C3">
        <w:rPr>
          <w:rFonts w:cs="Arial"/>
          <w:color w:val="000009"/>
          <w:szCs w:val="22"/>
        </w:rPr>
        <w:t>er</w:t>
      </w:r>
      <w:r w:rsidRPr="009253C3">
        <w:rPr>
          <w:rFonts w:cs="Arial"/>
          <w:color w:val="000009"/>
          <w:spacing w:val="-1"/>
          <w:szCs w:val="22"/>
        </w:rPr>
        <w:t>i</w:t>
      </w:r>
      <w:r w:rsidRPr="009253C3">
        <w:rPr>
          <w:rFonts w:cs="Arial"/>
          <w:color w:val="000009"/>
          <w:szCs w:val="22"/>
        </w:rPr>
        <w:t>a</w:t>
      </w:r>
      <w:r w:rsidRPr="009253C3">
        <w:rPr>
          <w:rFonts w:cs="Arial"/>
          <w:color w:val="000009"/>
          <w:spacing w:val="12"/>
          <w:szCs w:val="22"/>
        </w:rPr>
        <w:t xml:space="preserve"> </w:t>
      </w:r>
      <w:r w:rsidRPr="009253C3">
        <w:rPr>
          <w:rFonts w:cs="Arial"/>
          <w:color w:val="000009"/>
          <w:szCs w:val="22"/>
        </w:rPr>
        <w:t>de</w:t>
      </w:r>
      <w:r w:rsidRPr="009253C3">
        <w:rPr>
          <w:rFonts w:cs="Arial"/>
          <w:color w:val="000009"/>
          <w:spacing w:val="12"/>
          <w:szCs w:val="22"/>
        </w:rPr>
        <w:t xml:space="preserve"> </w:t>
      </w:r>
      <w:r w:rsidRPr="009253C3">
        <w:rPr>
          <w:rFonts w:cs="Arial"/>
          <w:color w:val="000009"/>
          <w:spacing w:val="-1"/>
          <w:szCs w:val="22"/>
        </w:rPr>
        <w:t>E</w:t>
      </w:r>
      <w:r w:rsidRPr="009253C3">
        <w:rPr>
          <w:rFonts w:cs="Arial"/>
          <w:color w:val="000009"/>
          <w:szCs w:val="22"/>
        </w:rPr>
        <w:t>du</w:t>
      </w:r>
      <w:r w:rsidRPr="009253C3">
        <w:rPr>
          <w:rFonts w:cs="Arial"/>
          <w:color w:val="000009"/>
          <w:spacing w:val="2"/>
          <w:szCs w:val="22"/>
        </w:rPr>
        <w:t>c</w:t>
      </w:r>
      <w:r w:rsidRPr="009253C3">
        <w:rPr>
          <w:rFonts w:cs="Arial"/>
          <w:color w:val="000009"/>
          <w:szCs w:val="22"/>
        </w:rPr>
        <w:t>ac</w:t>
      </w:r>
      <w:r w:rsidRPr="009253C3">
        <w:rPr>
          <w:rFonts w:cs="Arial"/>
          <w:color w:val="000009"/>
          <w:spacing w:val="-1"/>
          <w:szCs w:val="22"/>
        </w:rPr>
        <w:t>i</w:t>
      </w:r>
      <w:r w:rsidRPr="009253C3">
        <w:rPr>
          <w:rFonts w:cs="Arial"/>
          <w:color w:val="000009"/>
          <w:szCs w:val="22"/>
        </w:rPr>
        <w:t>ón,</w:t>
      </w:r>
      <w:r w:rsidRPr="009253C3">
        <w:rPr>
          <w:rFonts w:cs="Arial"/>
          <w:color w:val="000009"/>
          <w:spacing w:val="11"/>
          <w:szCs w:val="22"/>
        </w:rPr>
        <w:t xml:space="preserve"> </w:t>
      </w:r>
      <w:r w:rsidRPr="009253C3">
        <w:rPr>
          <w:rFonts w:cs="Arial"/>
          <w:color w:val="000009"/>
          <w:spacing w:val="1"/>
          <w:szCs w:val="22"/>
        </w:rPr>
        <w:t>I</w:t>
      </w:r>
      <w:r w:rsidRPr="009253C3">
        <w:rPr>
          <w:rFonts w:cs="Arial"/>
          <w:color w:val="000009"/>
          <w:szCs w:val="22"/>
        </w:rPr>
        <w:t>nves</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gac</w:t>
      </w:r>
      <w:r w:rsidRPr="009253C3">
        <w:rPr>
          <w:rFonts w:cs="Arial"/>
          <w:color w:val="000009"/>
          <w:spacing w:val="-1"/>
          <w:szCs w:val="22"/>
        </w:rPr>
        <w:t>i</w:t>
      </w:r>
      <w:r w:rsidRPr="009253C3">
        <w:rPr>
          <w:rFonts w:cs="Arial"/>
          <w:color w:val="000009"/>
          <w:spacing w:val="2"/>
          <w:szCs w:val="22"/>
        </w:rPr>
        <w:t>ó</w:t>
      </w:r>
      <w:r w:rsidRPr="009253C3">
        <w:rPr>
          <w:rFonts w:cs="Arial"/>
          <w:color w:val="000009"/>
          <w:szCs w:val="22"/>
        </w:rPr>
        <w:t>n,</w:t>
      </w:r>
      <w:r w:rsidRPr="009253C3">
        <w:rPr>
          <w:rFonts w:cs="Arial"/>
          <w:color w:val="000009"/>
          <w:spacing w:val="8"/>
          <w:szCs w:val="22"/>
        </w:rPr>
        <w:t xml:space="preserve"> </w:t>
      </w:r>
      <w:r w:rsidRPr="009253C3">
        <w:rPr>
          <w:rFonts w:cs="Arial"/>
          <w:color w:val="000009"/>
          <w:spacing w:val="-1"/>
          <w:szCs w:val="22"/>
        </w:rPr>
        <w:t>C</w:t>
      </w:r>
      <w:r w:rsidRPr="009253C3">
        <w:rPr>
          <w:rFonts w:cs="Arial"/>
          <w:color w:val="000009"/>
          <w:spacing w:val="2"/>
          <w:szCs w:val="22"/>
        </w:rPr>
        <w:t>u</w:t>
      </w:r>
      <w:r w:rsidRPr="009253C3">
        <w:rPr>
          <w:rFonts w:cs="Arial"/>
          <w:color w:val="000009"/>
          <w:spacing w:val="-1"/>
          <w:szCs w:val="22"/>
        </w:rPr>
        <w:t>l</w:t>
      </w:r>
      <w:r w:rsidRPr="009253C3">
        <w:rPr>
          <w:rFonts w:cs="Arial"/>
          <w:color w:val="000009"/>
          <w:spacing w:val="1"/>
          <w:szCs w:val="22"/>
        </w:rPr>
        <w:t>t</w:t>
      </w:r>
      <w:r w:rsidRPr="009253C3">
        <w:rPr>
          <w:rFonts w:cs="Arial"/>
          <w:color w:val="000009"/>
          <w:szCs w:val="22"/>
        </w:rPr>
        <w:t>ura</w:t>
      </w:r>
      <w:r w:rsidRPr="009253C3">
        <w:rPr>
          <w:rFonts w:cs="Arial"/>
          <w:color w:val="000009"/>
          <w:spacing w:val="9"/>
          <w:szCs w:val="22"/>
        </w:rPr>
        <w:t xml:space="preserve"> </w:t>
      </w:r>
      <w:r w:rsidRPr="009253C3">
        <w:rPr>
          <w:rFonts w:cs="Arial"/>
          <w:color w:val="000009"/>
          <w:szCs w:val="22"/>
        </w:rPr>
        <w:t>y</w:t>
      </w:r>
      <w:r w:rsidRPr="009253C3">
        <w:rPr>
          <w:rFonts w:cs="Arial"/>
          <w:color w:val="000009"/>
          <w:spacing w:val="12"/>
          <w:szCs w:val="22"/>
        </w:rPr>
        <w:t xml:space="preserve"> </w:t>
      </w:r>
      <w:r w:rsidRPr="009253C3">
        <w:rPr>
          <w:rFonts w:cs="Arial"/>
          <w:color w:val="000009"/>
          <w:spacing w:val="-1"/>
          <w:szCs w:val="22"/>
        </w:rPr>
        <w:t>D</w:t>
      </w:r>
      <w:r w:rsidRPr="009253C3">
        <w:rPr>
          <w:rFonts w:cs="Arial"/>
          <w:color w:val="000009"/>
          <w:szCs w:val="22"/>
        </w:rPr>
        <w:t>epor</w:t>
      </w:r>
      <w:r w:rsidRPr="009253C3">
        <w:rPr>
          <w:rFonts w:cs="Arial"/>
          <w:color w:val="000009"/>
          <w:spacing w:val="1"/>
          <w:szCs w:val="22"/>
        </w:rPr>
        <w:t>t</w:t>
      </w:r>
      <w:r w:rsidRPr="009253C3">
        <w:rPr>
          <w:rFonts w:cs="Arial"/>
          <w:color w:val="000009"/>
          <w:szCs w:val="22"/>
        </w:rPr>
        <w:t>e</w:t>
      </w:r>
      <w:r w:rsidRPr="009253C3">
        <w:rPr>
          <w:rFonts w:cs="Arial"/>
          <w:color w:val="000009"/>
          <w:spacing w:val="11"/>
          <w:szCs w:val="22"/>
        </w:rPr>
        <w:t xml:space="preserve"> </w:t>
      </w:r>
      <w:r w:rsidRPr="009253C3">
        <w:rPr>
          <w:rFonts w:cs="Arial"/>
          <w:color w:val="000009"/>
          <w:szCs w:val="22"/>
        </w:rPr>
        <w:t>es</w:t>
      </w:r>
      <w:r w:rsidRPr="009253C3">
        <w:rPr>
          <w:rFonts w:cs="Arial"/>
          <w:color w:val="000009"/>
          <w:spacing w:val="1"/>
          <w:szCs w:val="22"/>
        </w:rPr>
        <w:t>t</w:t>
      </w:r>
      <w:r w:rsidRPr="009253C3">
        <w:rPr>
          <w:rFonts w:cs="Arial"/>
          <w:color w:val="000009"/>
          <w:szCs w:val="22"/>
        </w:rPr>
        <w:t>á</w:t>
      </w:r>
      <w:r w:rsidRPr="009253C3">
        <w:rPr>
          <w:rFonts w:cs="Arial"/>
          <w:color w:val="000009"/>
          <w:spacing w:val="8"/>
          <w:szCs w:val="22"/>
        </w:rPr>
        <w:t xml:space="preserve"> </w:t>
      </w:r>
      <w:r w:rsidRPr="009253C3">
        <w:rPr>
          <w:rFonts w:cs="Arial"/>
          <w:color w:val="000009"/>
          <w:szCs w:val="22"/>
        </w:rPr>
        <w:t>en</w:t>
      </w:r>
      <w:r w:rsidRPr="009253C3">
        <w:rPr>
          <w:rFonts w:cs="Arial"/>
          <w:color w:val="000009"/>
          <w:spacing w:val="12"/>
          <w:szCs w:val="22"/>
        </w:rPr>
        <w:t xml:space="preserve"> </w:t>
      </w:r>
      <w:r w:rsidRPr="009253C3">
        <w:rPr>
          <w:rFonts w:cs="Arial"/>
          <w:color w:val="000009"/>
          <w:szCs w:val="22"/>
        </w:rPr>
        <w:t>proceso</w:t>
      </w:r>
      <w:r w:rsidRPr="009253C3">
        <w:rPr>
          <w:rFonts w:cs="Arial"/>
          <w:color w:val="000009"/>
          <w:spacing w:val="12"/>
          <w:szCs w:val="22"/>
        </w:rPr>
        <w:t xml:space="preserve"> </w:t>
      </w:r>
      <w:r w:rsidRPr="009253C3">
        <w:rPr>
          <w:rFonts w:cs="Arial"/>
          <w:color w:val="000009"/>
          <w:szCs w:val="22"/>
        </w:rPr>
        <w:t>de</w:t>
      </w:r>
      <w:r w:rsidRPr="009253C3">
        <w:rPr>
          <w:rFonts w:cs="Arial"/>
          <w:color w:val="000009"/>
          <w:spacing w:val="12"/>
          <w:szCs w:val="22"/>
        </w:rPr>
        <w:t xml:space="preserve"> </w:t>
      </w:r>
      <w:r w:rsidRPr="009253C3">
        <w:rPr>
          <w:rFonts w:cs="Arial"/>
          <w:color w:val="000009"/>
          <w:spacing w:val="1"/>
          <w:szCs w:val="22"/>
        </w:rPr>
        <w:t>t</w:t>
      </w:r>
      <w:r w:rsidRPr="009253C3">
        <w:rPr>
          <w:rFonts w:cs="Arial"/>
          <w:color w:val="000009"/>
          <w:szCs w:val="22"/>
        </w:rPr>
        <w:t>r</w:t>
      </w:r>
      <w:r w:rsidRPr="009253C3">
        <w:rPr>
          <w:rFonts w:cs="Arial"/>
          <w:color w:val="000009"/>
          <w:spacing w:val="-2"/>
          <w:szCs w:val="22"/>
        </w:rPr>
        <w:t>á</w:t>
      </w:r>
      <w:r w:rsidRPr="009253C3">
        <w:rPr>
          <w:rFonts w:cs="Arial"/>
          <w:color w:val="000009"/>
          <w:szCs w:val="22"/>
        </w:rPr>
        <w:t>m</w:t>
      </w:r>
      <w:r w:rsidRPr="009253C3">
        <w:rPr>
          <w:rFonts w:cs="Arial"/>
          <w:color w:val="000009"/>
          <w:spacing w:val="-1"/>
          <w:szCs w:val="22"/>
        </w:rPr>
        <w:t>i</w:t>
      </w:r>
      <w:r w:rsidRPr="009253C3">
        <w:rPr>
          <w:rFonts w:cs="Arial"/>
          <w:color w:val="000009"/>
          <w:spacing w:val="1"/>
          <w:szCs w:val="22"/>
        </w:rPr>
        <w:t>t</w:t>
      </w:r>
      <w:r w:rsidRPr="009253C3">
        <w:rPr>
          <w:rFonts w:cs="Arial"/>
          <w:color w:val="000009"/>
          <w:szCs w:val="22"/>
        </w:rPr>
        <w:t>e y</w:t>
      </w:r>
      <w:r w:rsidRPr="009253C3">
        <w:rPr>
          <w:rFonts w:cs="Arial"/>
          <w:color w:val="000009"/>
          <w:spacing w:val="5"/>
          <w:szCs w:val="22"/>
        </w:rPr>
        <w:t xml:space="preserve"> </w:t>
      </w:r>
      <w:r w:rsidRPr="009253C3">
        <w:rPr>
          <w:rFonts w:cs="Arial"/>
          <w:color w:val="000009"/>
          <w:szCs w:val="22"/>
        </w:rPr>
        <w:t>pr</w:t>
      </w:r>
      <w:r w:rsidRPr="009253C3">
        <w:rPr>
          <w:rFonts w:cs="Arial"/>
          <w:color w:val="000009"/>
          <w:spacing w:val="2"/>
          <w:szCs w:val="22"/>
        </w:rPr>
        <w:t>ó</w:t>
      </w:r>
      <w:r w:rsidRPr="009253C3">
        <w:rPr>
          <w:rFonts w:cs="Arial"/>
          <w:color w:val="000009"/>
          <w:spacing w:val="-2"/>
          <w:szCs w:val="22"/>
        </w:rPr>
        <w:t>x</w:t>
      </w:r>
      <w:r w:rsidRPr="009253C3">
        <w:rPr>
          <w:rFonts w:cs="Arial"/>
          <w:color w:val="000009"/>
          <w:spacing w:val="-1"/>
          <w:szCs w:val="22"/>
        </w:rPr>
        <w:t>i</w:t>
      </w:r>
      <w:r w:rsidRPr="009253C3">
        <w:rPr>
          <w:rFonts w:cs="Arial"/>
          <w:color w:val="000009"/>
          <w:szCs w:val="22"/>
        </w:rPr>
        <w:t>ma</w:t>
      </w:r>
      <w:r w:rsidRPr="009253C3">
        <w:rPr>
          <w:rFonts w:cs="Arial"/>
          <w:color w:val="000009"/>
          <w:spacing w:val="7"/>
          <w:szCs w:val="22"/>
        </w:rPr>
        <w:t xml:space="preserve"> </w:t>
      </w:r>
      <w:r w:rsidRPr="009253C3">
        <w:rPr>
          <w:rFonts w:cs="Arial"/>
          <w:color w:val="000009"/>
          <w:szCs w:val="22"/>
        </w:rPr>
        <w:t>pu</w:t>
      </w:r>
      <w:r w:rsidRPr="009253C3">
        <w:rPr>
          <w:rFonts w:cs="Arial"/>
          <w:color w:val="000009"/>
          <w:spacing w:val="2"/>
          <w:szCs w:val="22"/>
        </w:rPr>
        <w:t>b</w:t>
      </w:r>
      <w:r w:rsidRPr="009253C3">
        <w:rPr>
          <w:rFonts w:cs="Arial"/>
          <w:color w:val="000009"/>
          <w:spacing w:val="-1"/>
          <w:szCs w:val="22"/>
        </w:rPr>
        <w:t>li</w:t>
      </w:r>
      <w:r w:rsidRPr="009253C3">
        <w:rPr>
          <w:rFonts w:cs="Arial"/>
          <w:color w:val="000009"/>
          <w:szCs w:val="22"/>
        </w:rPr>
        <w:t>ca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7"/>
          <w:szCs w:val="22"/>
        </w:rPr>
        <w:t xml:space="preserve"> </w:t>
      </w:r>
      <w:r w:rsidRPr="009253C3">
        <w:rPr>
          <w:rFonts w:cs="Arial"/>
          <w:color w:val="000009"/>
          <w:szCs w:val="22"/>
        </w:rPr>
        <w:t>del</w:t>
      </w:r>
      <w:r w:rsidRPr="009253C3">
        <w:rPr>
          <w:rFonts w:cs="Arial"/>
          <w:color w:val="000009"/>
          <w:spacing w:val="13"/>
          <w:szCs w:val="22"/>
        </w:rPr>
        <w:t xml:space="preserve"> </w:t>
      </w:r>
      <w:r w:rsidRPr="009253C3">
        <w:rPr>
          <w:rFonts w:cs="Arial"/>
          <w:b/>
          <w:bCs/>
          <w:color w:val="000009"/>
          <w:spacing w:val="-1"/>
          <w:szCs w:val="22"/>
        </w:rPr>
        <w:t>D</w:t>
      </w:r>
      <w:r w:rsidRPr="009253C3">
        <w:rPr>
          <w:rFonts w:cs="Arial"/>
          <w:b/>
          <w:bCs/>
          <w:color w:val="000009"/>
          <w:szCs w:val="22"/>
        </w:rPr>
        <w:t>ecreto</w:t>
      </w:r>
      <w:r w:rsidRPr="009253C3">
        <w:rPr>
          <w:rFonts w:cs="Arial"/>
          <w:b/>
          <w:bCs/>
          <w:color w:val="000009"/>
          <w:spacing w:val="6"/>
          <w:szCs w:val="22"/>
        </w:rPr>
        <w:t xml:space="preserve"> </w:t>
      </w:r>
      <w:r w:rsidRPr="009253C3">
        <w:rPr>
          <w:rFonts w:cs="Arial"/>
          <w:b/>
          <w:bCs/>
          <w:color w:val="000009"/>
          <w:szCs w:val="22"/>
        </w:rPr>
        <w:t>por</w:t>
      </w:r>
      <w:r w:rsidRPr="009253C3">
        <w:rPr>
          <w:rFonts w:cs="Arial"/>
          <w:b/>
          <w:bCs/>
          <w:color w:val="000009"/>
          <w:spacing w:val="6"/>
          <w:szCs w:val="22"/>
        </w:rPr>
        <w:t xml:space="preserve"> </w:t>
      </w:r>
      <w:r w:rsidRPr="009253C3">
        <w:rPr>
          <w:rFonts w:cs="Arial"/>
          <w:b/>
          <w:bCs/>
          <w:color w:val="000009"/>
          <w:spacing w:val="-2"/>
          <w:szCs w:val="22"/>
        </w:rPr>
        <w:t>e</w:t>
      </w:r>
      <w:r w:rsidRPr="009253C3">
        <w:rPr>
          <w:rFonts w:cs="Arial"/>
          <w:b/>
          <w:bCs/>
          <w:color w:val="000009"/>
          <w:szCs w:val="22"/>
        </w:rPr>
        <w:t>l</w:t>
      </w:r>
      <w:r w:rsidRPr="009253C3">
        <w:rPr>
          <w:rFonts w:cs="Arial"/>
          <w:b/>
          <w:bCs/>
          <w:color w:val="000009"/>
          <w:spacing w:val="8"/>
          <w:szCs w:val="22"/>
        </w:rPr>
        <w:t xml:space="preserve"> </w:t>
      </w:r>
      <w:r w:rsidRPr="009253C3">
        <w:rPr>
          <w:rFonts w:cs="Arial"/>
          <w:b/>
          <w:bCs/>
          <w:color w:val="000009"/>
          <w:szCs w:val="22"/>
        </w:rPr>
        <w:t>que</w:t>
      </w:r>
      <w:r w:rsidRPr="009253C3">
        <w:rPr>
          <w:rFonts w:cs="Arial"/>
          <w:b/>
          <w:bCs/>
          <w:color w:val="000009"/>
          <w:spacing w:val="5"/>
          <w:szCs w:val="22"/>
        </w:rPr>
        <w:t xml:space="preserve"> </w:t>
      </w:r>
      <w:r w:rsidRPr="009253C3">
        <w:rPr>
          <w:rFonts w:cs="Arial"/>
          <w:b/>
          <w:bCs/>
          <w:color w:val="000009"/>
          <w:szCs w:val="22"/>
        </w:rPr>
        <w:t>se</w:t>
      </w:r>
      <w:r w:rsidRPr="009253C3">
        <w:rPr>
          <w:rFonts w:cs="Arial"/>
          <w:b/>
          <w:bCs/>
          <w:color w:val="000009"/>
          <w:spacing w:val="7"/>
          <w:szCs w:val="22"/>
        </w:rPr>
        <w:t xml:space="preserve"> </w:t>
      </w:r>
      <w:r w:rsidRPr="009253C3">
        <w:rPr>
          <w:rFonts w:cs="Arial"/>
          <w:b/>
          <w:bCs/>
          <w:color w:val="000009"/>
          <w:szCs w:val="22"/>
        </w:rPr>
        <w:t>desarro</w:t>
      </w:r>
      <w:r w:rsidRPr="009253C3">
        <w:rPr>
          <w:rFonts w:cs="Arial"/>
          <w:b/>
          <w:bCs/>
          <w:color w:val="000009"/>
          <w:spacing w:val="1"/>
          <w:szCs w:val="22"/>
        </w:rPr>
        <w:t>ll</w:t>
      </w:r>
      <w:r w:rsidRPr="009253C3">
        <w:rPr>
          <w:rFonts w:cs="Arial"/>
          <w:b/>
          <w:bCs/>
          <w:color w:val="000009"/>
          <w:szCs w:val="22"/>
        </w:rPr>
        <w:t>a</w:t>
      </w:r>
      <w:r w:rsidRPr="009253C3">
        <w:rPr>
          <w:rFonts w:cs="Arial"/>
          <w:b/>
          <w:bCs/>
          <w:color w:val="000009"/>
          <w:spacing w:val="1"/>
          <w:szCs w:val="22"/>
        </w:rPr>
        <w:t xml:space="preserve"> </w:t>
      </w:r>
      <w:r w:rsidRPr="009253C3">
        <w:rPr>
          <w:rFonts w:cs="Arial"/>
          <w:b/>
          <w:bCs/>
          <w:color w:val="000009"/>
          <w:szCs w:val="22"/>
        </w:rPr>
        <w:t>el</w:t>
      </w:r>
      <w:r w:rsidRPr="009253C3">
        <w:rPr>
          <w:rFonts w:cs="Arial"/>
          <w:b/>
          <w:bCs/>
          <w:color w:val="000009"/>
          <w:spacing w:val="8"/>
          <w:szCs w:val="22"/>
        </w:rPr>
        <w:t xml:space="preserve"> </w:t>
      </w:r>
      <w:r w:rsidRPr="009253C3">
        <w:rPr>
          <w:rFonts w:cs="Arial"/>
          <w:b/>
          <w:bCs/>
          <w:color w:val="000009"/>
          <w:szCs w:val="22"/>
        </w:rPr>
        <w:t>p</w:t>
      </w:r>
      <w:r w:rsidRPr="009253C3">
        <w:rPr>
          <w:rFonts w:cs="Arial"/>
          <w:b/>
          <w:bCs/>
          <w:color w:val="000009"/>
          <w:spacing w:val="-2"/>
          <w:szCs w:val="22"/>
        </w:rPr>
        <w:t>r</w:t>
      </w:r>
      <w:r w:rsidRPr="009253C3">
        <w:rPr>
          <w:rFonts w:cs="Arial"/>
          <w:b/>
          <w:bCs/>
          <w:color w:val="000009"/>
          <w:spacing w:val="1"/>
          <w:szCs w:val="22"/>
        </w:rPr>
        <w:t>i</w:t>
      </w:r>
      <w:r w:rsidRPr="009253C3">
        <w:rPr>
          <w:rFonts w:cs="Arial"/>
          <w:b/>
          <w:bCs/>
          <w:color w:val="000009"/>
          <w:szCs w:val="22"/>
        </w:rPr>
        <w:t>nc</w:t>
      </w:r>
      <w:r w:rsidRPr="009253C3">
        <w:rPr>
          <w:rFonts w:cs="Arial"/>
          <w:b/>
          <w:bCs/>
          <w:color w:val="000009"/>
          <w:spacing w:val="1"/>
          <w:szCs w:val="22"/>
        </w:rPr>
        <w:t>i</w:t>
      </w:r>
      <w:r w:rsidRPr="009253C3">
        <w:rPr>
          <w:rFonts w:cs="Arial"/>
          <w:b/>
          <w:bCs/>
          <w:color w:val="000009"/>
          <w:szCs w:val="22"/>
        </w:rPr>
        <w:t>p</w:t>
      </w:r>
      <w:r w:rsidRPr="009253C3">
        <w:rPr>
          <w:rFonts w:cs="Arial"/>
          <w:b/>
          <w:bCs/>
          <w:color w:val="000009"/>
          <w:spacing w:val="1"/>
          <w:szCs w:val="22"/>
        </w:rPr>
        <w:t>i</w:t>
      </w:r>
      <w:r w:rsidRPr="009253C3">
        <w:rPr>
          <w:rFonts w:cs="Arial"/>
          <w:b/>
          <w:bCs/>
          <w:color w:val="000009"/>
          <w:szCs w:val="22"/>
        </w:rPr>
        <w:t>o de</w:t>
      </w:r>
      <w:r w:rsidRPr="009253C3">
        <w:rPr>
          <w:rFonts w:cs="Arial"/>
          <w:b/>
          <w:bCs/>
          <w:color w:val="000009"/>
          <w:spacing w:val="6"/>
          <w:szCs w:val="22"/>
        </w:rPr>
        <w:t xml:space="preserve"> </w:t>
      </w:r>
      <w:r w:rsidRPr="009253C3">
        <w:rPr>
          <w:rFonts w:cs="Arial"/>
          <w:b/>
          <w:bCs/>
          <w:color w:val="000009"/>
          <w:spacing w:val="-1"/>
          <w:szCs w:val="22"/>
        </w:rPr>
        <w:t>i</w:t>
      </w:r>
      <w:r w:rsidRPr="009253C3">
        <w:rPr>
          <w:rFonts w:cs="Arial"/>
          <w:b/>
          <w:bCs/>
          <w:color w:val="000009"/>
          <w:szCs w:val="22"/>
        </w:rPr>
        <w:t>nc</w:t>
      </w:r>
      <w:r w:rsidRPr="009253C3">
        <w:rPr>
          <w:rFonts w:cs="Arial"/>
          <w:b/>
          <w:bCs/>
          <w:color w:val="000009"/>
          <w:spacing w:val="1"/>
          <w:szCs w:val="22"/>
        </w:rPr>
        <w:t>l</w:t>
      </w:r>
      <w:r w:rsidRPr="009253C3">
        <w:rPr>
          <w:rFonts w:cs="Arial"/>
          <w:b/>
          <w:bCs/>
          <w:color w:val="000009"/>
          <w:szCs w:val="22"/>
        </w:rPr>
        <w:t>us</w:t>
      </w:r>
      <w:r w:rsidRPr="009253C3">
        <w:rPr>
          <w:rFonts w:cs="Arial"/>
          <w:b/>
          <w:bCs/>
          <w:color w:val="000009"/>
          <w:spacing w:val="1"/>
          <w:szCs w:val="22"/>
        </w:rPr>
        <w:t>i</w:t>
      </w:r>
      <w:r w:rsidRPr="009253C3">
        <w:rPr>
          <w:rFonts w:cs="Arial"/>
          <w:b/>
          <w:bCs/>
          <w:color w:val="000009"/>
          <w:szCs w:val="22"/>
        </w:rPr>
        <w:t>ón en</w:t>
      </w:r>
      <w:r w:rsidRPr="009253C3">
        <w:rPr>
          <w:rFonts w:cs="Arial"/>
          <w:b/>
          <w:bCs/>
          <w:color w:val="000009"/>
          <w:spacing w:val="6"/>
          <w:szCs w:val="22"/>
        </w:rPr>
        <w:t xml:space="preserve"> </w:t>
      </w:r>
      <w:r w:rsidRPr="009253C3">
        <w:rPr>
          <w:rFonts w:cs="Arial"/>
          <w:b/>
          <w:bCs/>
          <w:color w:val="000009"/>
          <w:szCs w:val="22"/>
        </w:rPr>
        <w:t>el</w:t>
      </w:r>
      <w:r w:rsidRPr="009253C3">
        <w:rPr>
          <w:rFonts w:cs="Arial"/>
          <w:b/>
          <w:bCs/>
          <w:color w:val="000009"/>
          <w:spacing w:val="6"/>
          <w:szCs w:val="22"/>
        </w:rPr>
        <w:t xml:space="preserve"> </w:t>
      </w:r>
      <w:r w:rsidRPr="009253C3">
        <w:rPr>
          <w:rFonts w:cs="Arial"/>
          <w:b/>
          <w:bCs/>
          <w:color w:val="000009"/>
          <w:szCs w:val="22"/>
        </w:rPr>
        <w:t>s</w:t>
      </w:r>
      <w:r w:rsidRPr="009253C3">
        <w:rPr>
          <w:rFonts w:cs="Arial"/>
          <w:b/>
          <w:bCs/>
          <w:color w:val="000009"/>
          <w:spacing w:val="1"/>
          <w:szCs w:val="22"/>
        </w:rPr>
        <w:t>i</w:t>
      </w:r>
      <w:r w:rsidRPr="009253C3">
        <w:rPr>
          <w:rFonts w:cs="Arial"/>
          <w:b/>
          <w:bCs/>
          <w:color w:val="000009"/>
          <w:szCs w:val="22"/>
        </w:rPr>
        <w:t>stema educat</w:t>
      </w:r>
      <w:r w:rsidRPr="009253C3">
        <w:rPr>
          <w:rFonts w:cs="Arial"/>
          <w:b/>
          <w:bCs/>
          <w:color w:val="000009"/>
          <w:spacing w:val="1"/>
          <w:szCs w:val="22"/>
        </w:rPr>
        <w:t>i</w:t>
      </w:r>
      <w:r w:rsidRPr="009253C3">
        <w:rPr>
          <w:rFonts w:cs="Arial"/>
          <w:b/>
          <w:bCs/>
          <w:color w:val="000009"/>
          <w:szCs w:val="22"/>
        </w:rPr>
        <w:t>vo</w:t>
      </w:r>
      <w:r w:rsidRPr="009253C3">
        <w:rPr>
          <w:rFonts w:cs="Arial"/>
          <w:b/>
          <w:bCs/>
          <w:color w:val="000009"/>
          <w:spacing w:val="-5"/>
          <w:szCs w:val="22"/>
        </w:rPr>
        <w:t xml:space="preserve"> </w:t>
      </w:r>
      <w:r w:rsidRPr="009253C3">
        <w:rPr>
          <w:rFonts w:cs="Arial"/>
          <w:b/>
          <w:bCs/>
          <w:color w:val="000009"/>
          <w:spacing w:val="-2"/>
          <w:szCs w:val="22"/>
        </w:rPr>
        <w:t>v</w:t>
      </w:r>
      <w:r w:rsidRPr="009253C3">
        <w:rPr>
          <w:rFonts w:cs="Arial"/>
          <w:b/>
          <w:bCs/>
          <w:color w:val="000009"/>
          <w:szCs w:val="22"/>
        </w:rPr>
        <w:t>a</w:t>
      </w:r>
      <w:r w:rsidRPr="009253C3">
        <w:rPr>
          <w:rFonts w:cs="Arial"/>
          <w:b/>
          <w:bCs/>
          <w:color w:val="000009"/>
          <w:spacing w:val="1"/>
          <w:szCs w:val="22"/>
        </w:rPr>
        <w:t>l</w:t>
      </w:r>
      <w:r w:rsidRPr="009253C3">
        <w:rPr>
          <w:rFonts w:cs="Arial"/>
          <w:b/>
          <w:bCs/>
          <w:color w:val="000009"/>
          <w:spacing w:val="2"/>
          <w:szCs w:val="22"/>
        </w:rPr>
        <w:t>e</w:t>
      </w:r>
      <w:r w:rsidRPr="009253C3">
        <w:rPr>
          <w:rFonts w:cs="Arial"/>
          <w:b/>
          <w:bCs/>
          <w:color w:val="000009"/>
          <w:szCs w:val="22"/>
        </w:rPr>
        <w:t>nc</w:t>
      </w:r>
      <w:r w:rsidRPr="009253C3">
        <w:rPr>
          <w:rFonts w:cs="Arial"/>
          <w:b/>
          <w:bCs/>
          <w:color w:val="000009"/>
          <w:spacing w:val="1"/>
          <w:szCs w:val="22"/>
        </w:rPr>
        <w:t>i</w:t>
      </w:r>
      <w:r w:rsidRPr="009253C3">
        <w:rPr>
          <w:rFonts w:cs="Arial"/>
          <w:b/>
          <w:bCs/>
          <w:color w:val="000009"/>
          <w:szCs w:val="22"/>
        </w:rPr>
        <w:t>an</w:t>
      </w:r>
      <w:r w:rsidRPr="009253C3">
        <w:rPr>
          <w:rFonts w:cs="Arial"/>
          <w:b/>
          <w:bCs/>
          <w:color w:val="000009"/>
          <w:spacing w:val="2"/>
          <w:szCs w:val="22"/>
        </w:rPr>
        <w:t>o</w:t>
      </w:r>
      <w:r w:rsidRPr="009253C3">
        <w:rPr>
          <w:rFonts w:cs="Arial"/>
          <w:color w:val="000009"/>
          <w:szCs w:val="22"/>
        </w:rPr>
        <w:t>.</w:t>
      </w:r>
    </w:p>
    <w:p w:rsidR="009253C3" w:rsidRPr="009253C3" w:rsidRDefault="009253C3" w:rsidP="009253C3">
      <w:pPr>
        <w:widowControl w:val="0"/>
        <w:autoSpaceDE w:val="0"/>
        <w:autoSpaceDN w:val="0"/>
        <w:adjustRightInd w:val="0"/>
        <w:spacing w:before="6" w:after="0" w:line="220" w:lineRule="exact"/>
        <w:ind w:firstLine="0"/>
        <w:jc w:val="left"/>
        <w:rPr>
          <w:rFonts w:cs="Arial"/>
          <w:color w:val="000000"/>
          <w:szCs w:val="22"/>
        </w:rPr>
      </w:pPr>
    </w:p>
    <w:p w:rsidR="009253C3" w:rsidRPr="009253C3" w:rsidRDefault="009253C3" w:rsidP="008F5938">
      <w:pPr>
        <w:spacing w:before="0" w:line="288" w:lineRule="auto"/>
        <w:ind w:firstLine="0"/>
        <w:rPr>
          <w:rFonts w:cs="Arial"/>
          <w:color w:val="000000"/>
          <w:szCs w:val="22"/>
        </w:rPr>
      </w:pPr>
      <w:r w:rsidRPr="009253C3">
        <w:rPr>
          <w:rFonts w:cs="Arial"/>
          <w:color w:val="000009"/>
          <w:spacing w:val="-1"/>
          <w:szCs w:val="22"/>
        </w:rPr>
        <w:t>E</w:t>
      </w:r>
      <w:r w:rsidRPr="009253C3">
        <w:rPr>
          <w:rFonts w:cs="Arial"/>
          <w:color w:val="000009"/>
          <w:szCs w:val="22"/>
        </w:rPr>
        <w:t>s</w:t>
      </w:r>
      <w:r w:rsidRPr="009253C3">
        <w:rPr>
          <w:rFonts w:cs="Arial"/>
          <w:color w:val="000009"/>
          <w:spacing w:val="1"/>
          <w:szCs w:val="22"/>
        </w:rPr>
        <w:t>t</w:t>
      </w:r>
      <w:r w:rsidRPr="009253C3">
        <w:rPr>
          <w:rFonts w:cs="Arial"/>
          <w:color w:val="000009"/>
          <w:szCs w:val="22"/>
        </w:rPr>
        <w:t>e</w:t>
      </w:r>
      <w:r w:rsidRPr="009253C3">
        <w:rPr>
          <w:rFonts w:cs="Arial"/>
          <w:color w:val="000009"/>
          <w:spacing w:val="-4"/>
          <w:szCs w:val="22"/>
        </w:rPr>
        <w:t xml:space="preserve"> </w:t>
      </w:r>
      <w:r w:rsidRPr="008F5938">
        <w:rPr>
          <w:rFonts w:cs="Arial"/>
          <w:color w:val="000009"/>
          <w:spacing w:val="-1"/>
          <w:szCs w:val="22"/>
        </w:rPr>
        <w:t>decreto</w:t>
      </w:r>
      <w:r w:rsidRPr="009253C3">
        <w:rPr>
          <w:rFonts w:cs="Arial"/>
          <w:color w:val="000009"/>
          <w:spacing w:val="-1"/>
          <w:szCs w:val="22"/>
        </w:rPr>
        <w:t xml:space="preserve"> </w:t>
      </w:r>
      <w:r w:rsidRPr="009253C3">
        <w:rPr>
          <w:rFonts w:cs="Arial"/>
          <w:color w:val="000009"/>
          <w:szCs w:val="22"/>
        </w:rPr>
        <w:t>se recogen,</w:t>
      </w:r>
      <w:r w:rsidRPr="009253C3">
        <w:rPr>
          <w:rFonts w:cs="Arial"/>
          <w:color w:val="000009"/>
          <w:spacing w:val="-1"/>
          <w:szCs w:val="22"/>
        </w:rPr>
        <w:t xml:space="preserve"> </w:t>
      </w:r>
      <w:r w:rsidRPr="009253C3">
        <w:rPr>
          <w:rFonts w:cs="Arial"/>
          <w:color w:val="000009"/>
          <w:szCs w:val="22"/>
        </w:rPr>
        <w:t>en re</w:t>
      </w:r>
      <w:r w:rsidRPr="009253C3">
        <w:rPr>
          <w:rFonts w:cs="Arial"/>
          <w:color w:val="000009"/>
          <w:spacing w:val="-1"/>
          <w:szCs w:val="22"/>
        </w:rPr>
        <w:t>l</w:t>
      </w:r>
      <w:r w:rsidRPr="009253C3">
        <w:rPr>
          <w:rFonts w:cs="Arial"/>
          <w:color w:val="000009"/>
          <w:szCs w:val="22"/>
        </w:rPr>
        <w:t>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 xml:space="preserve">ón a </w:t>
      </w:r>
      <w:r w:rsidRPr="009253C3">
        <w:rPr>
          <w:rFonts w:cs="Arial"/>
          <w:color w:val="000009"/>
          <w:spacing w:val="-1"/>
          <w:szCs w:val="22"/>
        </w:rPr>
        <w:t>l</w:t>
      </w:r>
      <w:r w:rsidRPr="009253C3">
        <w:rPr>
          <w:rFonts w:cs="Arial"/>
          <w:color w:val="000009"/>
          <w:szCs w:val="22"/>
        </w:rPr>
        <w:t>a cues</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zCs w:val="22"/>
        </w:rPr>
        <w:t>p</w:t>
      </w:r>
      <w:r w:rsidRPr="009253C3">
        <w:rPr>
          <w:rFonts w:cs="Arial"/>
          <w:color w:val="000009"/>
          <w:spacing w:val="-1"/>
          <w:szCs w:val="22"/>
        </w:rPr>
        <w:t>l</w:t>
      </w:r>
      <w:r w:rsidRPr="009253C3">
        <w:rPr>
          <w:rFonts w:cs="Arial"/>
          <w:color w:val="000009"/>
          <w:spacing w:val="2"/>
          <w:szCs w:val="22"/>
        </w:rPr>
        <w:t>a</w:t>
      </w:r>
      <w:r w:rsidRPr="009253C3">
        <w:rPr>
          <w:rFonts w:cs="Arial"/>
          <w:color w:val="000009"/>
          <w:szCs w:val="22"/>
        </w:rPr>
        <w:t>n</w:t>
      </w:r>
      <w:r w:rsidRPr="009253C3">
        <w:rPr>
          <w:rFonts w:cs="Arial"/>
          <w:color w:val="000009"/>
          <w:spacing w:val="1"/>
          <w:szCs w:val="22"/>
        </w:rPr>
        <w:t>t</w:t>
      </w:r>
      <w:r w:rsidRPr="009253C3">
        <w:rPr>
          <w:rFonts w:cs="Arial"/>
          <w:color w:val="000009"/>
          <w:szCs w:val="22"/>
        </w:rPr>
        <w:t xml:space="preserve">eada, </w:t>
      </w:r>
      <w:r w:rsidRPr="009253C3">
        <w:rPr>
          <w:rFonts w:cs="Arial"/>
          <w:color w:val="000009"/>
          <w:spacing w:val="-1"/>
          <w:szCs w:val="22"/>
        </w:rPr>
        <w:t>l</w:t>
      </w:r>
      <w:r w:rsidRPr="009253C3">
        <w:rPr>
          <w:rFonts w:cs="Arial"/>
          <w:color w:val="000009"/>
          <w:szCs w:val="22"/>
        </w:rPr>
        <w:t>os</w:t>
      </w:r>
      <w:r w:rsidRPr="009253C3">
        <w:rPr>
          <w:rFonts w:cs="Arial"/>
          <w:color w:val="000009"/>
          <w:spacing w:val="1"/>
          <w:szCs w:val="22"/>
        </w:rPr>
        <w:t xml:space="preserve"> </w:t>
      </w:r>
      <w:r w:rsidRPr="009253C3">
        <w:rPr>
          <w:rFonts w:cs="Arial"/>
          <w:color w:val="000009"/>
          <w:szCs w:val="22"/>
        </w:rPr>
        <w:t>s</w:t>
      </w:r>
      <w:r w:rsidRPr="009253C3">
        <w:rPr>
          <w:rFonts w:cs="Arial"/>
          <w:color w:val="000009"/>
          <w:spacing w:val="-1"/>
          <w:szCs w:val="22"/>
        </w:rPr>
        <w:t>i</w:t>
      </w:r>
      <w:r w:rsidRPr="009253C3">
        <w:rPr>
          <w:rFonts w:cs="Arial"/>
          <w:color w:val="000009"/>
          <w:szCs w:val="22"/>
        </w:rPr>
        <w:t>gu</w:t>
      </w:r>
      <w:r w:rsidRPr="009253C3">
        <w:rPr>
          <w:rFonts w:cs="Arial"/>
          <w:color w:val="000009"/>
          <w:spacing w:val="1"/>
          <w:szCs w:val="22"/>
        </w:rPr>
        <w:t>i</w:t>
      </w:r>
      <w:r w:rsidRPr="009253C3">
        <w:rPr>
          <w:rFonts w:cs="Arial"/>
          <w:color w:val="000009"/>
          <w:szCs w:val="22"/>
        </w:rPr>
        <w:t>en</w:t>
      </w:r>
      <w:r w:rsidRPr="009253C3">
        <w:rPr>
          <w:rFonts w:cs="Arial"/>
          <w:color w:val="000009"/>
          <w:spacing w:val="1"/>
          <w:szCs w:val="22"/>
        </w:rPr>
        <w:t>t</w:t>
      </w:r>
      <w:r w:rsidRPr="009253C3">
        <w:rPr>
          <w:rFonts w:cs="Arial"/>
          <w:color w:val="000009"/>
          <w:szCs w:val="22"/>
        </w:rPr>
        <w:t>es aspec</w:t>
      </w:r>
      <w:r w:rsidRPr="009253C3">
        <w:rPr>
          <w:rFonts w:cs="Arial"/>
          <w:color w:val="000009"/>
          <w:spacing w:val="1"/>
          <w:szCs w:val="22"/>
        </w:rPr>
        <w:t>t</w:t>
      </w:r>
      <w:r w:rsidRPr="009253C3">
        <w:rPr>
          <w:rFonts w:cs="Arial"/>
          <w:color w:val="000009"/>
          <w:szCs w:val="22"/>
        </w:rPr>
        <w:t>o</w:t>
      </w:r>
      <w:r w:rsidRPr="009253C3">
        <w:rPr>
          <w:rFonts w:cs="Arial"/>
          <w:color w:val="000009"/>
          <w:spacing w:val="-2"/>
          <w:szCs w:val="22"/>
        </w:rPr>
        <w:t>s</w:t>
      </w:r>
      <w:r w:rsidRPr="009253C3">
        <w:rPr>
          <w:rFonts w:cs="Arial"/>
          <w:color w:val="000009"/>
          <w:szCs w:val="22"/>
        </w:rPr>
        <w:t>:</w:t>
      </w:r>
    </w:p>
    <w:p w:rsidR="009253C3" w:rsidRPr="009253C3" w:rsidRDefault="009253C3" w:rsidP="008F5938">
      <w:pPr>
        <w:spacing w:before="0" w:line="288" w:lineRule="auto"/>
        <w:ind w:firstLine="0"/>
        <w:rPr>
          <w:rFonts w:cs="Arial"/>
          <w:color w:val="000000"/>
          <w:szCs w:val="22"/>
        </w:rPr>
      </w:pPr>
      <w:r w:rsidRPr="009253C3">
        <w:rPr>
          <w:rFonts w:cs="Arial"/>
          <w:color w:val="000009"/>
          <w:szCs w:val="22"/>
        </w:rPr>
        <w:t>a.</w:t>
      </w:r>
      <w:r w:rsidRPr="009253C3">
        <w:rPr>
          <w:rFonts w:cs="Arial"/>
          <w:color w:val="000009"/>
          <w:spacing w:val="1"/>
          <w:szCs w:val="22"/>
        </w:rPr>
        <w:t xml:space="preserve"> </w:t>
      </w:r>
      <w:r w:rsidRPr="009253C3">
        <w:rPr>
          <w:rFonts w:cs="Arial"/>
          <w:color w:val="000009"/>
          <w:szCs w:val="22"/>
        </w:rPr>
        <w:t>La</w:t>
      </w:r>
      <w:r w:rsidRPr="009253C3">
        <w:rPr>
          <w:rFonts w:cs="Arial"/>
          <w:color w:val="000009"/>
          <w:spacing w:val="3"/>
          <w:szCs w:val="22"/>
        </w:rPr>
        <w:t xml:space="preserve"> </w:t>
      </w:r>
      <w:r w:rsidRPr="008F5938">
        <w:rPr>
          <w:rFonts w:cs="Arial"/>
          <w:color w:val="000009"/>
          <w:spacing w:val="-1"/>
          <w:szCs w:val="22"/>
        </w:rPr>
        <w:t>responsabilidad</w:t>
      </w:r>
      <w:r w:rsidRPr="009253C3">
        <w:rPr>
          <w:rFonts w:cs="Arial"/>
          <w:color w:val="000009"/>
          <w:spacing w:val="3"/>
          <w:szCs w:val="22"/>
        </w:rPr>
        <w:t xml:space="preserve"> </w:t>
      </w:r>
      <w:r w:rsidRPr="009253C3">
        <w:rPr>
          <w:rFonts w:cs="Arial"/>
          <w:color w:val="000009"/>
          <w:szCs w:val="22"/>
        </w:rPr>
        <w:t>de</w:t>
      </w:r>
      <w:r w:rsidRPr="009253C3">
        <w:rPr>
          <w:rFonts w:cs="Arial"/>
          <w:color w:val="000009"/>
          <w:spacing w:val="3"/>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3"/>
          <w:szCs w:val="22"/>
        </w:rPr>
        <w:t xml:space="preserve"> </w:t>
      </w:r>
      <w:r w:rsidRPr="009253C3">
        <w:rPr>
          <w:rFonts w:cs="Arial"/>
          <w:color w:val="000009"/>
          <w:spacing w:val="-1"/>
          <w:szCs w:val="22"/>
        </w:rPr>
        <w:t>C</w:t>
      </w:r>
      <w:r w:rsidRPr="009253C3">
        <w:rPr>
          <w:rFonts w:cs="Arial"/>
          <w:color w:val="000009"/>
          <w:szCs w:val="22"/>
        </w:rPr>
        <w:t>on</w:t>
      </w:r>
      <w:r w:rsidRPr="009253C3">
        <w:rPr>
          <w:rFonts w:cs="Arial"/>
          <w:color w:val="000009"/>
          <w:spacing w:val="2"/>
          <w:szCs w:val="22"/>
        </w:rPr>
        <w:t>s</w:t>
      </w:r>
      <w:r w:rsidRPr="009253C3">
        <w:rPr>
          <w:rFonts w:cs="Arial"/>
          <w:color w:val="000009"/>
          <w:szCs w:val="22"/>
        </w:rPr>
        <w:t>e</w:t>
      </w:r>
      <w:r w:rsidRPr="009253C3">
        <w:rPr>
          <w:rFonts w:cs="Arial"/>
          <w:color w:val="000009"/>
          <w:spacing w:val="-1"/>
          <w:szCs w:val="22"/>
        </w:rPr>
        <w:t>l</w:t>
      </w:r>
      <w:r w:rsidRPr="009253C3">
        <w:rPr>
          <w:rFonts w:cs="Arial"/>
          <w:color w:val="000009"/>
          <w:spacing w:val="1"/>
          <w:szCs w:val="22"/>
        </w:rPr>
        <w:t>l</w:t>
      </w:r>
      <w:r w:rsidRPr="009253C3">
        <w:rPr>
          <w:rFonts w:cs="Arial"/>
          <w:color w:val="000009"/>
          <w:szCs w:val="22"/>
        </w:rPr>
        <w:t>er</w:t>
      </w:r>
      <w:r w:rsidRPr="009253C3">
        <w:rPr>
          <w:rFonts w:cs="Arial"/>
          <w:color w:val="000009"/>
          <w:spacing w:val="-1"/>
          <w:szCs w:val="22"/>
        </w:rPr>
        <w:t>i</w:t>
      </w:r>
      <w:r w:rsidRPr="009253C3">
        <w:rPr>
          <w:rFonts w:cs="Arial"/>
          <w:color w:val="000009"/>
          <w:szCs w:val="22"/>
        </w:rPr>
        <w:t>a</w:t>
      </w:r>
      <w:r w:rsidRPr="009253C3">
        <w:rPr>
          <w:rFonts w:cs="Arial"/>
          <w:color w:val="000009"/>
          <w:spacing w:val="3"/>
          <w:szCs w:val="22"/>
        </w:rPr>
        <w:t xml:space="preserve"> </w:t>
      </w:r>
      <w:r w:rsidRPr="009253C3">
        <w:rPr>
          <w:rFonts w:cs="Arial"/>
          <w:color w:val="000009"/>
          <w:szCs w:val="22"/>
        </w:rPr>
        <w:t>de</w:t>
      </w:r>
      <w:r w:rsidRPr="009253C3">
        <w:rPr>
          <w:rFonts w:cs="Arial"/>
          <w:color w:val="000009"/>
          <w:spacing w:val="3"/>
          <w:szCs w:val="22"/>
        </w:rPr>
        <w:t xml:space="preserve"> </w:t>
      </w:r>
      <w:r w:rsidRPr="009253C3">
        <w:rPr>
          <w:rFonts w:cs="Arial"/>
          <w:color w:val="000009"/>
          <w:spacing w:val="-1"/>
          <w:szCs w:val="22"/>
        </w:rPr>
        <w:t>E</w:t>
      </w:r>
      <w:r w:rsidRPr="009253C3">
        <w:rPr>
          <w:rFonts w:cs="Arial"/>
          <w:color w:val="000009"/>
          <w:szCs w:val="22"/>
        </w:rPr>
        <w:t>duca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pacing w:val="-1"/>
          <w:szCs w:val="22"/>
        </w:rPr>
        <w:t>I</w:t>
      </w:r>
      <w:r w:rsidRPr="009253C3">
        <w:rPr>
          <w:rFonts w:cs="Arial"/>
          <w:color w:val="000009"/>
          <w:szCs w:val="22"/>
        </w:rPr>
        <w:t>nves</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ga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1"/>
          <w:szCs w:val="22"/>
        </w:rPr>
        <w:t xml:space="preserve"> </w:t>
      </w:r>
      <w:r w:rsidRPr="009253C3">
        <w:rPr>
          <w:rFonts w:cs="Arial"/>
          <w:color w:val="000009"/>
          <w:spacing w:val="-1"/>
          <w:szCs w:val="22"/>
        </w:rPr>
        <w:t>C</w:t>
      </w:r>
      <w:r w:rsidRPr="009253C3">
        <w:rPr>
          <w:rFonts w:cs="Arial"/>
          <w:color w:val="000009"/>
          <w:szCs w:val="22"/>
        </w:rPr>
        <w:t>u</w:t>
      </w:r>
      <w:r w:rsidRPr="009253C3">
        <w:rPr>
          <w:rFonts w:cs="Arial"/>
          <w:color w:val="000009"/>
          <w:spacing w:val="-1"/>
          <w:szCs w:val="22"/>
        </w:rPr>
        <w:t>l</w:t>
      </w:r>
      <w:r w:rsidRPr="009253C3">
        <w:rPr>
          <w:rFonts w:cs="Arial"/>
          <w:color w:val="000009"/>
          <w:spacing w:val="1"/>
          <w:szCs w:val="22"/>
        </w:rPr>
        <w:t>t</w:t>
      </w:r>
      <w:r w:rsidRPr="009253C3">
        <w:rPr>
          <w:rFonts w:cs="Arial"/>
          <w:color w:val="000009"/>
          <w:szCs w:val="22"/>
        </w:rPr>
        <w:t>ura</w:t>
      </w:r>
      <w:r w:rsidRPr="009253C3">
        <w:rPr>
          <w:rFonts w:cs="Arial"/>
          <w:color w:val="000009"/>
          <w:spacing w:val="2"/>
          <w:szCs w:val="22"/>
        </w:rPr>
        <w:t xml:space="preserve"> </w:t>
      </w:r>
      <w:r w:rsidRPr="009253C3">
        <w:rPr>
          <w:rFonts w:cs="Arial"/>
          <w:color w:val="000009"/>
          <w:szCs w:val="22"/>
        </w:rPr>
        <w:t>y</w:t>
      </w:r>
      <w:r w:rsidRPr="009253C3">
        <w:rPr>
          <w:rFonts w:cs="Arial"/>
          <w:color w:val="000009"/>
          <w:spacing w:val="1"/>
          <w:szCs w:val="22"/>
        </w:rPr>
        <w:t xml:space="preserve"> D</w:t>
      </w:r>
      <w:r w:rsidRPr="009253C3">
        <w:rPr>
          <w:rFonts w:cs="Arial"/>
          <w:color w:val="000009"/>
          <w:szCs w:val="22"/>
        </w:rPr>
        <w:t>epor</w:t>
      </w:r>
      <w:r w:rsidRPr="009253C3">
        <w:rPr>
          <w:rFonts w:cs="Arial"/>
          <w:color w:val="000009"/>
          <w:spacing w:val="1"/>
          <w:szCs w:val="22"/>
        </w:rPr>
        <w:t>t</w:t>
      </w:r>
      <w:r w:rsidRPr="009253C3">
        <w:rPr>
          <w:rFonts w:cs="Arial"/>
          <w:color w:val="000009"/>
          <w:szCs w:val="22"/>
        </w:rPr>
        <w:t>e de</w:t>
      </w:r>
      <w:r w:rsidRPr="009253C3">
        <w:rPr>
          <w:rFonts w:cs="Arial"/>
          <w:color w:val="000009"/>
          <w:spacing w:val="3"/>
          <w:szCs w:val="22"/>
        </w:rPr>
        <w:t xml:space="preserve"> </w:t>
      </w:r>
      <w:r w:rsidRPr="009253C3">
        <w:rPr>
          <w:rFonts w:cs="Arial"/>
          <w:color w:val="000009"/>
          <w:szCs w:val="22"/>
        </w:rPr>
        <w:t>desarro</w:t>
      </w:r>
      <w:r w:rsidRPr="009253C3">
        <w:rPr>
          <w:rFonts w:cs="Arial"/>
          <w:color w:val="000009"/>
          <w:spacing w:val="1"/>
          <w:szCs w:val="22"/>
        </w:rPr>
        <w:t>l</w:t>
      </w:r>
      <w:r w:rsidRPr="009253C3">
        <w:rPr>
          <w:rFonts w:cs="Arial"/>
          <w:color w:val="000009"/>
          <w:spacing w:val="-1"/>
          <w:szCs w:val="22"/>
        </w:rPr>
        <w:t>l</w:t>
      </w:r>
      <w:r w:rsidRPr="009253C3">
        <w:rPr>
          <w:rFonts w:cs="Arial"/>
          <w:color w:val="000009"/>
          <w:szCs w:val="22"/>
        </w:rPr>
        <w:t>ar</w:t>
      </w:r>
      <w:r w:rsidRPr="009253C3">
        <w:rPr>
          <w:rFonts w:cs="Arial"/>
          <w:color w:val="000009"/>
          <w:spacing w:val="4"/>
          <w:szCs w:val="22"/>
        </w:rPr>
        <w:t xml:space="preserve"> </w:t>
      </w:r>
      <w:r w:rsidRPr="009253C3">
        <w:rPr>
          <w:rFonts w:cs="Arial"/>
          <w:color w:val="000009"/>
          <w:szCs w:val="22"/>
        </w:rPr>
        <w:t>y ac</w:t>
      </w:r>
      <w:r w:rsidRPr="009253C3">
        <w:rPr>
          <w:rFonts w:cs="Arial"/>
          <w:color w:val="000009"/>
          <w:spacing w:val="1"/>
          <w:szCs w:val="22"/>
        </w:rPr>
        <w:t>t</w:t>
      </w:r>
      <w:r w:rsidRPr="009253C3">
        <w:rPr>
          <w:rFonts w:cs="Arial"/>
          <w:color w:val="000009"/>
          <w:szCs w:val="22"/>
        </w:rPr>
        <w:t>ua</w:t>
      </w:r>
      <w:r w:rsidRPr="009253C3">
        <w:rPr>
          <w:rFonts w:cs="Arial"/>
          <w:color w:val="000009"/>
          <w:spacing w:val="-1"/>
          <w:szCs w:val="22"/>
        </w:rPr>
        <w:t>li</w:t>
      </w:r>
      <w:r w:rsidRPr="009253C3">
        <w:rPr>
          <w:rFonts w:cs="Arial"/>
          <w:color w:val="000009"/>
          <w:szCs w:val="22"/>
        </w:rPr>
        <w:t>zar</w:t>
      </w:r>
      <w:r w:rsidRPr="009253C3">
        <w:rPr>
          <w:rFonts w:cs="Arial"/>
          <w:color w:val="000009"/>
          <w:spacing w:val="19"/>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18"/>
          <w:szCs w:val="22"/>
        </w:rPr>
        <w:t xml:space="preserve"> </w:t>
      </w:r>
      <w:r w:rsidRPr="009253C3">
        <w:rPr>
          <w:rFonts w:cs="Arial"/>
          <w:color w:val="000009"/>
          <w:szCs w:val="22"/>
        </w:rPr>
        <w:t>norma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w:t>
      </w:r>
      <w:r w:rsidRPr="009253C3">
        <w:rPr>
          <w:rFonts w:cs="Arial"/>
          <w:color w:val="000009"/>
          <w:spacing w:val="17"/>
          <w:szCs w:val="22"/>
        </w:rPr>
        <w:t xml:space="preserve"> </w:t>
      </w:r>
      <w:r w:rsidRPr="009253C3">
        <w:rPr>
          <w:rFonts w:cs="Arial"/>
          <w:color w:val="000009"/>
          <w:szCs w:val="22"/>
        </w:rPr>
        <w:t>v</w:t>
      </w:r>
      <w:r w:rsidRPr="009253C3">
        <w:rPr>
          <w:rFonts w:cs="Arial"/>
          <w:color w:val="000009"/>
          <w:spacing w:val="-1"/>
          <w:szCs w:val="22"/>
        </w:rPr>
        <w:t>i</w:t>
      </w:r>
      <w:r w:rsidRPr="009253C3">
        <w:rPr>
          <w:rFonts w:cs="Arial"/>
          <w:color w:val="000009"/>
          <w:spacing w:val="2"/>
          <w:szCs w:val="22"/>
        </w:rPr>
        <w:t>g</w:t>
      </w:r>
      <w:r w:rsidRPr="009253C3">
        <w:rPr>
          <w:rFonts w:cs="Arial"/>
          <w:color w:val="000009"/>
          <w:szCs w:val="22"/>
        </w:rPr>
        <w:t>en</w:t>
      </w:r>
      <w:r w:rsidRPr="009253C3">
        <w:rPr>
          <w:rFonts w:cs="Arial"/>
          <w:color w:val="000009"/>
          <w:spacing w:val="1"/>
          <w:szCs w:val="22"/>
        </w:rPr>
        <w:t>t</w:t>
      </w:r>
      <w:r w:rsidRPr="009253C3">
        <w:rPr>
          <w:rFonts w:cs="Arial"/>
          <w:color w:val="000009"/>
          <w:szCs w:val="22"/>
        </w:rPr>
        <w:t>e</w:t>
      </w:r>
      <w:r w:rsidRPr="009253C3">
        <w:rPr>
          <w:rFonts w:cs="Arial"/>
          <w:color w:val="000009"/>
          <w:spacing w:val="17"/>
          <w:szCs w:val="22"/>
        </w:rPr>
        <w:t xml:space="preserve"> </w:t>
      </w:r>
      <w:r w:rsidRPr="009253C3">
        <w:rPr>
          <w:rFonts w:cs="Arial"/>
          <w:color w:val="000009"/>
          <w:szCs w:val="22"/>
        </w:rPr>
        <w:t>para</w:t>
      </w:r>
      <w:r w:rsidRPr="009253C3">
        <w:rPr>
          <w:rFonts w:cs="Arial"/>
          <w:color w:val="000009"/>
          <w:spacing w:val="18"/>
          <w:szCs w:val="22"/>
        </w:rPr>
        <w:t xml:space="preserve"> </w:t>
      </w:r>
      <w:r w:rsidRPr="009253C3">
        <w:rPr>
          <w:rFonts w:cs="Arial"/>
          <w:color w:val="000009"/>
          <w:szCs w:val="22"/>
        </w:rPr>
        <w:t>hacer</w:t>
      </w:r>
      <w:r w:rsidRPr="009253C3">
        <w:rPr>
          <w:rFonts w:cs="Arial"/>
          <w:color w:val="000009"/>
          <w:spacing w:val="21"/>
          <w:szCs w:val="22"/>
        </w:rPr>
        <w:t xml:space="preserve"> </w:t>
      </w:r>
      <w:r w:rsidRPr="009253C3">
        <w:rPr>
          <w:rFonts w:cs="Arial"/>
          <w:color w:val="000009"/>
          <w:spacing w:val="-2"/>
          <w:szCs w:val="22"/>
        </w:rPr>
        <w:t>e</w:t>
      </w:r>
      <w:r w:rsidRPr="009253C3">
        <w:rPr>
          <w:rFonts w:cs="Arial"/>
          <w:color w:val="000009"/>
          <w:spacing w:val="1"/>
          <w:szCs w:val="22"/>
        </w:rPr>
        <w:t>f</w:t>
      </w:r>
      <w:r w:rsidRPr="009253C3">
        <w:rPr>
          <w:rFonts w:cs="Arial"/>
          <w:color w:val="000009"/>
          <w:szCs w:val="22"/>
        </w:rPr>
        <w:t>ec</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vo</w:t>
      </w:r>
      <w:r w:rsidRPr="009253C3">
        <w:rPr>
          <w:rFonts w:cs="Arial"/>
          <w:color w:val="000009"/>
          <w:spacing w:val="18"/>
          <w:szCs w:val="22"/>
        </w:rPr>
        <w:t xml:space="preserve"> </w:t>
      </w:r>
      <w:r w:rsidRPr="009253C3">
        <w:rPr>
          <w:rFonts w:cs="Arial"/>
          <w:color w:val="000009"/>
          <w:szCs w:val="22"/>
        </w:rPr>
        <w:t>el</w:t>
      </w:r>
      <w:r w:rsidRPr="009253C3">
        <w:rPr>
          <w:rFonts w:cs="Arial"/>
          <w:color w:val="000009"/>
          <w:spacing w:val="18"/>
          <w:szCs w:val="22"/>
        </w:rPr>
        <w:t xml:space="preserve"> </w:t>
      </w:r>
      <w:r w:rsidRPr="009253C3">
        <w:rPr>
          <w:rFonts w:cs="Arial"/>
          <w:color w:val="000009"/>
          <w:szCs w:val="22"/>
        </w:rPr>
        <w:t>des</w:t>
      </w:r>
      <w:r w:rsidRPr="009253C3">
        <w:rPr>
          <w:rFonts w:cs="Arial"/>
          <w:color w:val="000009"/>
          <w:spacing w:val="2"/>
          <w:szCs w:val="22"/>
        </w:rPr>
        <w:t>p</w:t>
      </w:r>
      <w:r w:rsidRPr="009253C3">
        <w:rPr>
          <w:rFonts w:cs="Arial"/>
          <w:color w:val="000009"/>
          <w:spacing w:val="-1"/>
          <w:szCs w:val="22"/>
        </w:rPr>
        <w:t>li</w:t>
      </w:r>
      <w:r w:rsidRPr="009253C3">
        <w:rPr>
          <w:rFonts w:cs="Arial"/>
          <w:color w:val="000009"/>
          <w:spacing w:val="2"/>
          <w:szCs w:val="22"/>
        </w:rPr>
        <w:t>e</w:t>
      </w:r>
      <w:r w:rsidRPr="009253C3">
        <w:rPr>
          <w:rFonts w:cs="Arial"/>
          <w:color w:val="000009"/>
          <w:szCs w:val="22"/>
        </w:rPr>
        <w:t>gue</w:t>
      </w:r>
      <w:r w:rsidRPr="009253C3">
        <w:rPr>
          <w:rFonts w:cs="Arial"/>
          <w:color w:val="000009"/>
          <w:spacing w:val="20"/>
          <w:szCs w:val="22"/>
        </w:rPr>
        <w:t xml:space="preserve"> </w:t>
      </w:r>
      <w:r w:rsidRPr="009253C3">
        <w:rPr>
          <w:rFonts w:cs="Arial"/>
          <w:color w:val="000009"/>
          <w:szCs w:val="22"/>
        </w:rPr>
        <w:t>del</w:t>
      </w:r>
      <w:r w:rsidRPr="009253C3">
        <w:rPr>
          <w:rFonts w:cs="Arial"/>
          <w:color w:val="000009"/>
          <w:spacing w:val="18"/>
          <w:szCs w:val="22"/>
        </w:rPr>
        <w:t xml:space="preserve"> </w:t>
      </w:r>
      <w:r w:rsidRPr="009253C3">
        <w:rPr>
          <w:rFonts w:cs="Arial"/>
          <w:color w:val="000009"/>
          <w:szCs w:val="22"/>
        </w:rPr>
        <w:t>presen</w:t>
      </w:r>
      <w:r w:rsidRPr="009253C3">
        <w:rPr>
          <w:rFonts w:cs="Arial"/>
          <w:color w:val="000009"/>
          <w:spacing w:val="1"/>
          <w:szCs w:val="22"/>
        </w:rPr>
        <w:t>t</w:t>
      </w:r>
      <w:r w:rsidRPr="009253C3">
        <w:rPr>
          <w:rFonts w:cs="Arial"/>
          <w:color w:val="000009"/>
          <w:szCs w:val="22"/>
        </w:rPr>
        <w:t>e</w:t>
      </w:r>
      <w:r w:rsidRPr="009253C3">
        <w:rPr>
          <w:rFonts w:cs="Arial"/>
          <w:color w:val="000009"/>
          <w:spacing w:val="19"/>
          <w:szCs w:val="22"/>
        </w:rPr>
        <w:t xml:space="preserve"> </w:t>
      </w:r>
      <w:r w:rsidRPr="009253C3">
        <w:rPr>
          <w:rFonts w:cs="Arial"/>
          <w:color w:val="000009"/>
          <w:szCs w:val="22"/>
        </w:rPr>
        <w:t>decr</w:t>
      </w:r>
      <w:r w:rsidRPr="009253C3">
        <w:rPr>
          <w:rFonts w:cs="Arial"/>
          <w:color w:val="000009"/>
          <w:spacing w:val="-2"/>
          <w:szCs w:val="22"/>
        </w:rPr>
        <w:t>e</w:t>
      </w:r>
      <w:r w:rsidRPr="009253C3">
        <w:rPr>
          <w:rFonts w:cs="Arial"/>
          <w:color w:val="000009"/>
          <w:spacing w:val="1"/>
          <w:szCs w:val="22"/>
        </w:rPr>
        <w:t>t</w:t>
      </w:r>
      <w:r w:rsidRPr="009253C3">
        <w:rPr>
          <w:rFonts w:cs="Arial"/>
          <w:color w:val="000009"/>
          <w:szCs w:val="22"/>
        </w:rPr>
        <w:t>o</w:t>
      </w:r>
      <w:r w:rsidRPr="009253C3">
        <w:rPr>
          <w:rFonts w:cs="Arial"/>
          <w:color w:val="000009"/>
          <w:spacing w:val="19"/>
          <w:szCs w:val="22"/>
        </w:rPr>
        <w:t xml:space="preserve"> </w:t>
      </w:r>
      <w:r w:rsidRPr="009253C3">
        <w:rPr>
          <w:rFonts w:cs="Arial"/>
          <w:color w:val="000009"/>
          <w:szCs w:val="22"/>
        </w:rPr>
        <w:t>y</w:t>
      </w:r>
      <w:r w:rsidRPr="009253C3">
        <w:rPr>
          <w:rFonts w:cs="Arial"/>
          <w:color w:val="000009"/>
          <w:spacing w:val="18"/>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18"/>
          <w:szCs w:val="22"/>
        </w:rPr>
        <w:t xml:space="preserve"> </w:t>
      </w:r>
      <w:r w:rsidRPr="009253C3">
        <w:rPr>
          <w:rFonts w:cs="Arial"/>
          <w:color w:val="000009"/>
          <w:spacing w:val="-1"/>
          <w:szCs w:val="22"/>
        </w:rPr>
        <w:t>i</w:t>
      </w:r>
      <w:r w:rsidRPr="009253C3">
        <w:rPr>
          <w:rFonts w:cs="Arial"/>
          <w:color w:val="000009"/>
          <w:szCs w:val="22"/>
        </w:rPr>
        <w:t>mp</w:t>
      </w:r>
      <w:r w:rsidRPr="009253C3">
        <w:rPr>
          <w:rFonts w:cs="Arial"/>
          <w:color w:val="000009"/>
          <w:spacing w:val="1"/>
          <w:szCs w:val="22"/>
        </w:rPr>
        <w:t>l</w:t>
      </w:r>
      <w:r w:rsidRPr="009253C3">
        <w:rPr>
          <w:rFonts w:cs="Arial"/>
          <w:color w:val="000009"/>
          <w:szCs w:val="22"/>
        </w:rPr>
        <w:t>an</w:t>
      </w:r>
      <w:r w:rsidRPr="009253C3">
        <w:rPr>
          <w:rFonts w:cs="Arial"/>
          <w:color w:val="000009"/>
          <w:spacing w:val="1"/>
          <w:szCs w:val="22"/>
        </w:rPr>
        <w:t>t</w:t>
      </w:r>
      <w:r w:rsidRPr="009253C3">
        <w:rPr>
          <w:rFonts w:cs="Arial"/>
          <w:color w:val="000009"/>
          <w:szCs w:val="22"/>
        </w:rPr>
        <w:t>ac</w:t>
      </w:r>
      <w:r w:rsidRPr="009253C3">
        <w:rPr>
          <w:rFonts w:cs="Arial"/>
          <w:color w:val="000009"/>
          <w:spacing w:val="-1"/>
          <w:szCs w:val="22"/>
        </w:rPr>
        <w:t>i</w:t>
      </w:r>
      <w:r w:rsidRPr="009253C3">
        <w:rPr>
          <w:rFonts w:cs="Arial"/>
          <w:color w:val="000009"/>
          <w:szCs w:val="22"/>
        </w:rPr>
        <w:t xml:space="preserve">ón de un </w:t>
      </w:r>
      <w:r w:rsidRPr="009253C3">
        <w:rPr>
          <w:rFonts w:cs="Arial"/>
          <w:color w:val="000009"/>
          <w:spacing w:val="-1"/>
          <w:szCs w:val="22"/>
        </w:rPr>
        <w:t>m</w:t>
      </w:r>
      <w:r w:rsidRPr="009253C3">
        <w:rPr>
          <w:rFonts w:cs="Arial"/>
          <w:color w:val="000009"/>
          <w:szCs w:val="22"/>
        </w:rPr>
        <w:t>od</w:t>
      </w:r>
      <w:r w:rsidRPr="009253C3">
        <w:rPr>
          <w:rFonts w:cs="Arial"/>
          <w:color w:val="000009"/>
          <w:spacing w:val="2"/>
          <w:szCs w:val="22"/>
        </w:rPr>
        <w:t>e</w:t>
      </w:r>
      <w:r w:rsidRPr="009253C3">
        <w:rPr>
          <w:rFonts w:cs="Arial"/>
          <w:color w:val="000009"/>
          <w:spacing w:val="-1"/>
          <w:szCs w:val="22"/>
        </w:rPr>
        <w:t>l</w:t>
      </w:r>
      <w:r w:rsidRPr="009253C3">
        <w:rPr>
          <w:rFonts w:cs="Arial"/>
          <w:color w:val="000009"/>
          <w:szCs w:val="22"/>
        </w:rPr>
        <w:t xml:space="preserve">o </w:t>
      </w:r>
      <w:r w:rsidRPr="009253C3">
        <w:rPr>
          <w:rFonts w:cs="Arial"/>
          <w:color w:val="000009"/>
          <w:spacing w:val="-1"/>
          <w:szCs w:val="22"/>
        </w:rPr>
        <w:t>i</w:t>
      </w:r>
      <w:r w:rsidRPr="009253C3">
        <w:rPr>
          <w:rFonts w:cs="Arial"/>
          <w:color w:val="000009"/>
          <w:szCs w:val="22"/>
        </w:rPr>
        <w:t>nc</w:t>
      </w:r>
      <w:r w:rsidRPr="009253C3">
        <w:rPr>
          <w:rFonts w:cs="Arial"/>
          <w:color w:val="000009"/>
          <w:spacing w:val="1"/>
          <w:szCs w:val="22"/>
        </w:rPr>
        <w:t>l</w:t>
      </w:r>
      <w:r w:rsidRPr="009253C3">
        <w:rPr>
          <w:rFonts w:cs="Arial"/>
          <w:color w:val="000009"/>
          <w:szCs w:val="22"/>
        </w:rPr>
        <w:t>us</w:t>
      </w:r>
      <w:r w:rsidRPr="009253C3">
        <w:rPr>
          <w:rFonts w:cs="Arial"/>
          <w:color w:val="000009"/>
          <w:spacing w:val="-1"/>
          <w:szCs w:val="22"/>
        </w:rPr>
        <w:t>i</w:t>
      </w:r>
      <w:r w:rsidRPr="009253C3">
        <w:rPr>
          <w:rFonts w:cs="Arial"/>
          <w:color w:val="000009"/>
          <w:szCs w:val="22"/>
        </w:rPr>
        <w:t>vo en el s</w:t>
      </w:r>
      <w:r w:rsidRPr="009253C3">
        <w:rPr>
          <w:rFonts w:cs="Arial"/>
          <w:color w:val="000009"/>
          <w:spacing w:val="-1"/>
          <w:szCs w:val="22"/>
        </w:rPr>
        <w:t>i</w:t>
      </w:r>
      <w:r w:rsidRPr="009253C3">
        <w:rPr>
          <w:rFonts w:cs="Arial"/>
          <w:color w:val="000009"/>
          <w:szCs w:val="22"/>
        </w:rPr>
        <w:t>s</w:t>
      </w:r>
      <w:r w:rsidRPr="009253C3">
        <w:rPr>
          <w:rFonts w:cs="Arial"/>
          <w:color w:val="000009"/>
          <w:spacing w:val="1"/>
          <w:szCs w:val="22"/>
        </w:rPr>
        <w:t>t</w:t>
      </w:r>
      <w:r w:rsidRPr="009253C3">
        <w:rPr>
          <w:rFonts w:cs="Arial"/>
          <w:color w:val="000009"/>
          <w:szCs w:val="22"/>
        </w:rPr>
        <w:t>ema</w:t>
      </w:r>
      <w:r w:rsidRPr="009253C3">
        <w:rPr>
          <w:rFonts w:cs="Arial"/>
          <w:color w:val="000009"/>
          <w:spacing w:val="-2"/>
          <w:szCs w:val="22"/>
        </w:rPr>
        <w:t xml:space="preserve"> </w:t>
      </w:r>
      <w:r w:rsidRPr="009253C3">
        <w:rPr>
          <w:rFonts w:cs="Arial"/>
          <w:color w:val="000009"/>
          <w:szCs w:val="22"/>
        </w:rPr>
        <w:t>educa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vo</w:t>
      </w:r>
      <w:r w:rsidRPr="009253C3">
        <w:rPr>
          <w:rFonts w:cs="Arial"/>
          <w:color w:val="000009"/>
          <w:spacing w:val="-1"/>
          <w:szCs w:val="22"/>
        </w:rPr>
        <w:t xml:space="preserve"> </w:t>
      </w:r>
      <w:r w:rsidRPr="009253C3">
        <w:rPr>
          <w:rFonts w:cs="Arial"/>
          <w:color w:val="000009"/>
          <w:szCs w:val="22"/>
        </w:rPr>
        <w:t>va</w:t>
      </w:r>
      <w:r w:rsidRPr="009253C3">
        <w:rPr>
          <w:rFonts w:cs="Arial"/>
          <w:color w:val="000009"/>
          <w:spacing w:val="1"/>
          <w:szCs w:val="22"/>
        </w:rPr>
        <w:t>l</w:t>
      </w:r>
      <w:r w:rsidRPr="009253C3">
        <w:rPr>
          <w:rFonts w:cs="Arial"/>
          <w:color w:val="000009"/>
          <w:szCs w:val="22"/>
        </w:rPr>
        <w:t>enc</w:t>
      </w:r>
      <w:r w:rsidRPr="009253C3">
        <w:rPr>
          <w:rFonts w:cs="Arial"/>
          <w:color w:val="000009"/>
          <w:spacing w:val="-1"/>
          <w:szCs w:val="22"/>
        </w:rPr>
        <w:t>i</w:t>
      </w:r>
      <w:r w:rsidRPr="009253C3">
        <w:rPr>
          <w:rFonts w:cs="Arial"/>
          <w:color w:val="000009"/>
          <w:spacing w:val="2"/>
          <w:szCs w:val="22"/>
        </w:rPr>
        <w:t>a</w:t>
      </w:r>
      <w:r w:rsidRPr="009253C3">
        <w:rPr>
          <w:rFonts w:cs="Arial"/>
          <w:color w:val="000009"/>
          <w:szCs w:val="22"/>
        </w:rPr>
        <w:t>no.</w:t>
      </w:r>
    </w:p>
    <w:p w:rsidR="009253C3" w:rsidRPr="009253C3" w:rsidRDefault="009253C3" w:rsidP="009253C3">
      <w:pPr>
        <w:widowControl w:val="0"/>
        <w:autoSpaceDE w:val="0"/>
        <w:autoSpaceDN w:val="0"/>
        <w:adjustRightInd w:val="0"/>
        <w:spacing w:before="0" w:after="0" w:line="240" w:lineRule="exact"/>
        <w:ind w:firstLine="0"/>
        <w:jc w:val="left"/>
        <w:rPr>
          <w:rFonts w:cs="Arial"/>
          <w:color w:val="000000"/>
          <w:sz w:val="24"/>
          <w:szCs w:val="24"/>
        </w:rPr>
      </w:pPr>
    </w:p>
    <w:p w:rsidR="009253C3" w:rsidRPr="009253C3" w:rsidRDefault="009253C3" w:rsidP="008F5938">
      <w:pPr>
        <w:spacing w:before="0" w:line="288" w:lineRule="auto"/>
        <w:ind w:firstLine="0"/>
        <w:rPr>
          <w:rFonts w:cs="Arial"/>
          <w:color w:val="000000"/>
          <w:szCs w:val="22"/>
        </w:rPr>
      </w:pPr>
      <w:r w:rsidRPr="009253C3">
        <w:rPr>
          <w:rFonts w:cs="Arial"/>
          <w:color w:val="000009"/>
          <w:szCs w:val="22"/>
        </w:rPr>
        <w:t>b.</w:t>
      </w:r>
      <w:r w:rsidRPr="009253C3">
        <w:rPr>
          <w:rFonts w:cs="Arial"/>
          <w:color w:val="000009"/>
          <w:spacing w:val="2"/>
          <w:szCs w:val="22"/>
        </w:rPr>
        <w:t xml:space="preserve"> </w:t>
      </w:r>
      <w:r w:rsidRPr="009253C3">
        <w:rPr>
          <w:rFonts w:cs="Arial"/>
          <w:color w:val="000009"/>
          <w:szCs w:val="22"/>
        </w:rPr>
        <w:t>La</w:t>
      </w:r>
      <w:r w:rsidRPr="009253C3">
        <w:rPr>
          <w:rFonts w:cs="Arial"/>
          <w:color w:val="000009"/>
          <w:spacing w:val="1"/>
          <w:szCs w:val="22"/>
        </w:rPr>
        <w:t xml:space="preserve"> </w:t>
      </w:r>
      <w:r w:rsidRPr="009253C3">
        <w:rPr>
          <w:rFonts w:cs="Arial"/>
          <w:color w:val="000009"/>
          <w:szCs w:val="22"/>
        </w:rPr>
        <w:t>garan</w:t>
      </w:r>
      <w:r w:rsidRPr="009253C3">
        <w:rPr>
          <w:rFonts w:cs="Arial"/>
          <w:color w:val="000009"/>
          <w:spacing w:val="1"/>
          <w:szCs w:val="22"/>
        </w:rPr>
        <w:t>tí</w:t>
      </w:r>
      <w:r w:rsidRPr="009253C3">
        <w:rPr>
          <w:rFonts w:cs="Arial"/>
          <w:color w:val="000009"/>
          <w:spacing w:val="-2"/>
          <w:szCs w:val="22"/>
        </w:rPr>
        <w:t>a</w:t>
      </w:r>
      <w:r w:rsidRPr="009253C3">
        <w:rPr>
          <w:rFonts w:cs="Arial"/>
          <w:color w:val="000009"/>
          <w:szCs w:val="22"/>
        </w:rPr>
        <w:t>, en</w:t>
      </w:r>
      <w:r w:rsidRPr="009253C3">
        <w:rPr>
          <w:rFonts w:cs="Arial"/>
          <w:color w:val="000009"/>
          <w:spacing w:val="1"/>
          <w:szCs w:val="22"/>
        </w:rPr>
        <w:t>t</w:t>
      </w:r>
      <w:r w:rsidRPr="009253C3">
        <w:rPr>
          <w:rFonts w:cs="Arial"/>
          <w:color w:val="000009"/>
          <w:szCs w:val="22"/>
        </w:rPr>
        <w:t>re</w:t>
      </w:r>
      <w:r w:rsidRPr="009253C3">
        <w:rPr>
          <w:rFonts w:cs="Arial"/>
          <w:color w:val="000009"/>
          <w:spacing w:val="1"/>
          <w:szCs w:val="22"/>
        </w:rPr>
        <w:t xml:space="preserve"> </w:t>
      </w:r>
      <w:r w:rsidRPr="009253C3">
        <w:rPr>
          <w:rFonts w:cs="Arial"/>
          <w:color w:val="000009"/>
          <w:szCs w:val="22"/>
        </w:rPr>
        <w:t>o</w:t>
      </w:r>
      <w:r w:rsidRPr="009253C3">
        <w:rPr>
          <w:rFonts w:cs="Arial"/>
          <w:color w:val="000009"/>
          <w:spacing w:val="1"/>
          <w:szCs w:val="22"/>
        </w:rPr>
        <w:t>t</w:t>
      </w:r>
      <w:r w:rsidRPr="009253C3">
        <w:rPr>
          <w:rFonts w:cs="Arial"/>
          <w:color w:val="000009"/>
          <w:szCs w:val="22"/>
        </w:rPr>
        <w:t>ro</w:t>
      </w:r>
      <w:r w:rsidRPr="009253C3">
        <w:rPr>
          <w:rFonts w:cs="Arial"/>
          <w:color w:val="000009"/>
          <w:spacing w:val="-2"/>
          <w:szCs w:val="22"/>
        </w:rPr>
        <w:t>s</w:t>
      </w:r>
      <w:r w:rsidRPr="009253C3">
        <w:rPr>
          <w:rFonts w:cs="Arial"/>
          <w:color w:val="000009"/>
          <w:szCs w:val="22"/>
        </w:rPr>
        <w:t>,</w:t>
      </w:r>
      <w:r w:rsidRPr="009253C3">
        <w:rPr>
          <w:rFonts w:cs="Arial"/>
          <w:color w:val="000009"/>
          <w:spacing w:val="1"/>
          <w:szCs w:val="22"/>
        </w:rPr>
        <w:t xml:space="preserve"> </w:t>
      </w:r>
      <w:r w:rsidRPr="009253C3">
        <w:rPr>
          <w:rFonts w:cs="Arial"/>
          <w:color w:val="000009"/>
          <w:szCs w:val="22"/>
        </w:rPr>
        <w:t>d</w:t>
      </w:r>
      <w:r w:rsidRPr="009253C3">
        <w:rPr>
          <w:rFonts w:cs="Arial"/>
          <w:color w:val="000009"/>
          <w:spacing w:val="2"/>
          <w:szCs w:val="22"/>
        </w:rPr>
        <w:t>e</w:t>
      </w:r>
      <w:r w:rsidRPr="009253C3">
        <w:rPr>
          <w:rFonts w:cs="Arial"/>
          <w:color w:val="000009"/>
          <w:szCs w:val="22"/>
        </w:rPr>
        <w:t>l</w:t>
      </w:r>
      <w:r w:rsidRPr="009253C3">
        <w:rPr>
          <w:rFonts w:cs="Arial"/>
          <w:color w:val="000009"/>
          <w:spacing w:val="1"/>
          <w:szCs w:val="22"/>
        </w:rPr>
        <w:t xml:space="preserve"> </w:t>
      </w:r>
      <w:r w:rsidRPr="009253C3">
        <w:rPr>
          <w:rFonts w:cs="Arial"/>
          <w:color w:val="000009"/>
          <w:szCs w:val="22"/>
        </w:rPr>
        <w:t>derecho</w:t>
      </w:r>
      <w:r w:rsidRPr="009253C3">
        <w:rPr>
          <w:rFonts w:cs="Arial"/>
          <w:color w:val="000009"/>
          <w:spacing w:val="3"/>
          <w:szCs w:val="22"/>
        </w:rPr>
        <w:t xml:space="preserve"> </w:t>
      </w:r>
      <w:r w:rsidRPr="009253C3">
        <w:rPr>
          <w:rFonts w:cs="Arial"/>
          <w:color w:val="000009"/>
          <w:szCs w:val="22"/>
        </w:rPr>
        <w:t>del</w:t>
      </w:r>
      <w:r w:rsidRPr="009253C3">
        <w:rPr>
          <w:rFonts w:cs="Arial"/>
          <w:color w:val="000009"/>
          <w:spacing w:val="2"/>
          <w:szCs w:val="22"/>
        </w:rPr>
        <w:t xml:space="preserve"> </w:t>
      </w:r>
      <w:r w:rsidRPr="009253C3">
        <w:rPr>
          <w:rFonts w:cs="Arial"/>
          <w:color w:val="000009"/>
          <w:szCs w:val="22"/>
        </w:rPr>
        <w:t>a</w:t>
      </w:r>
      <w:r w:rsidRPr="009253C3">
        <w:rPr>
          <w:rFonts w:cs="Arial"/>
          <w:color w:val="000009"/>
          <w:spacing w:val="-1"/>
          <w:szCs w:val="22"/>
        </w:rPr>
        <w:t>l</w:t>
      </w:r>
      <w:r w:rsidRPr="009253C3">
        <w:rPr>
          <w:rFonts w:cs="Arial"/>
          <w:color w:val="000009"/>
          <w:szCs w:val="22"/>
        </w:rPr>
        <w:t>umnado</w:t>
      </w:r>
      <w:r w:rsidRPr="009253C3">
        <w:rPr>
          <w:rFonts w:cs="Arial"/>
          <w:color w:val="000009"/>
          <w:spacing w:val="3"/>
          <w:szCs w:val="22"/>
        </w:rPr>
        <w:t xml:space="preserve"> </w:t>
      </w:r>
      <w:r w:rsidRPr="009253C3">
        <w:rPr>
          <w:rFonts w:cs="Arial"/>
          <w:color w:val="000009"/>
          <w:szCs w:val="22"/>
        </w:rPr>
        <w:t>a</w:t>
      </w:r>
      <w:r w:rsidRPr="009253C3">
        <w:rPr>
          <w:rFonts w:cs="Arial"/>
          <w:color w:val="000009"/>
          <w:spacing w:val="1"/>
          <w:szCs w:val="22"/>
        </w:rPr>
        <w:t xml:space="preserve"> </w:t>
      </w:r>
      <w:r w:rsidRPr="009253C3">
        <w:rPr>
          <w:rFonts w:cs="Arial"/>
          <w:color w:val="000009"/>
          <w:szCs w:val="22"/>
        </w:rPr>
        <w:t>ser</w:t>
      </w:r>
      <w:r w:rsidRPr="009253C3">
        <w:rPr>
          <w:rFonts w:cs="Arial"/>
          <w:color w:val="000009"/>
          <w:spacing w:val="2"/>
          <w:szCs w:val="22"/>
        </w:rPr>
        <w:t xml:space="preserve"> </w:t>
      </w:r>
      <w:r w:rsidRPr="009253C3">
        <w:rPr>
          <w:rFonts w:cs="Arial"/>
          <w:color w:val="000009"/>
          <w:szCs w:val="22"/>
        </w:rPr>
        <w:t>esco</w:t>
      </w:r>
      <w:r w:rsidRPr="009253C3">
        <w:rPr>
          <w:rFonts w:cs="Arial"/>
          <w:color w:val="000009"/>
          <w:spacing w:val="-1"/>
          <w:szCs w:val="22"/>
        </w:rPr>
        <w:t>l</w:t>
      </w:r>
      <w:r w:rsidRPr="009253C3">
        <w:rPr>
          <w:rFonts w:cs="Arial"/>
          <w:color w:val="000009"/>
          <w:szCs w:val="22"/>
        </w:rPr>
        <w:t>a</w:t>
      </w:r>
      <w:r w:rsidRPr="009253C3">
        <w:rPr>
          <w:rFonts w:cs="Arial"/>
          <w:color w:val="000009"/>
          <w:spacing w:val="2"/>
          <w:szCs w:val="22"/>
        </w:rPr>
        <w:t>r</w:t>
      </w:r>
      <w:r w:rsidRPr="009253C3">
        <w:rPr>
          <w:rFonts w:cs="Arial"/>
          <w:color w:val="000009"/>
          <w:spacing w:val="-1"/>
          <w:szCs w:val="22"/>
        </w:rPr>
        <w:t>i</w:t>
      </w:r>
      <w:r w:rsidRPr="009253C3">
        <w:rPr>
          <w:rFonts w:cs="Arial"/>
          <w:color w:val="000009"/>
          <w:szCs w:val="22"/>
        </w:rPr>
        <w:t>zado</w:t>
      </w:r>
      <w:r w:rsidRPr="009253C3">
        <w:rPr>
          <w:rFonts w:cs="Arial"/>
          <w:color w:val="000009"/>
          <w:spacing w:val="3"/>
          <w:szCs w:val="22"/>
        </w:rPr>
        <w:t xml:space="preserve"> </w:t>
      </w:r>
      <w:r w:rsidRPr="009253C3">
        <w:rPr>
          <w:rFonts w:cs="Arial"/>
          <w:color w:val="000009"/>
          <w:szCs w:val="22"/>
        </w:rPr>
        <w:t>en</w:t>
      </w:r>
      <w:r w:rsidRPr="009253C3">
        <w:rPr>
          <w:rFonts w:cs="Arial"/>
          <w:color w:val="000009"/>
          <w:spacing w:val="1"/>
          <w:szCs w:val="22"/>
        </w:rPr>
        <w:t xml:space="preserve"> </w:t>
      </w:r>
      <w:r w:rsidRPr="009253C3">
        <w:rPr>
          <w:rFonts w:cs="Arial"/>
          <w:color w:val="000009"/>
          <w:szCs w:val="22"/>
        </w:rPr>
        <w:t>un</w:t>
      </w:r>
      <w:r w:rsidRPr="009253C3">
        <w:rPr>
          <w:rFonts w:cs="Arial"/>
          <w:color w:val="000009"/>
          <w:spacing w:val="1"/>
          <w:szCs w:val="22"/>
        </w:rPr>
        <w:t xml:space="preserve"> </w:t>
      </w:r>
      <w:r w:rsidRPr="009253C3">
        <w:rPr>
          <w:rFonts w:cs="Arial"/>
          <w:color w:val="000009"/>
          <w:szCs w:val="22"/>
        </w:rPr>
        <w:t>pues</w:t>
      </w:r>
      <w:r w:rsidRPr="009253C3">
        <w:rPr>
          <w:rFonts w:cs="Arial"/>
          <w:color w:val="000009"/>
          <w:spacing w:val="1"/>
          <w:szCs w:val="22"/>
        </w:rPr>
        <w:t>t</w:t>
      </w:r>
      <w:r w:rsidRPr="009253C3">
        <w:rPr>
          <w:rFonts w:cs="Arial"/>
          <w:color w:val="000009"/>
          <w:szCs w:val="22"/>
        </w:rPr>
        <w:t>o</w:t>
      </w:r>
      <w:r w:rsidRPr="009253C3">
        <w:rPr>
          <w:rFonts w:cs="Arial"/>
          <w:color w:val="000009"/>
          <w:spacing w:val="1"/>
          <w:szCs w:val="22"/>
        </w:rPr>
        <w:t xml:space="preserve"> </w:t>
      </w:r>
      <w:r w:rsidRPr="009253C3">
        <w:rPr>
          <w:rFonts w:cs="Arial"/>
          <w:color w:val="000009"/>
          <w:szCs w:val="22"/>
        </w:rPr>
        <w:t>esco</w:t>
      </w:r>
      <w:r w:rsidRPr="009253C3">
        <w:rPr>
          <w:rFonts w:cs="Arial"/>
          <w:color w:val="000009"/>
          <w:spacing w:val="-1"/>
          <w:szCs w:val="22"/>
        </w:rPr>
        <w:t>l</w:t>
      </w:r>
      <w:r w:rsidRPr="009253C3">
        <w:rPr>
          <w:rFonts w:cs="Arial"/>
          <w:color w:val="000009"/>
          <w:szCs w:val="22"/>
        </w:rPr>
        <w:t>ar</w:t>
      </w:r>
      <w:r w:rsidRPr="009253C3">
        <w:rPr>
          <w:rFonts w:cs="Arial"/>
          <w:color w:val="000009"/>
          <w:spacing w:val="2"/>
          <w:szCs w:val="22"/>
        </w:rPr>
        <w:t xml:space="preserve"> </w:t>
      </w:r>
      <w:r w:rsidRPr="009253C3">
        <w:rPr>
          <w:rFonts w:cs="Arial"/>
          <w:color w:val="000009"/>
          <w:szCs w:val="22"/>
        </w:rPr>
        <w:t>gra</w:t>
      </w:r>
      <w:r w:rsidRPr="009253C3">
        <w:rPr>
          <w:rFonts w:cs="Arial"/>
          <w:color w:val="000009"/>
          <w:spacing w:val="1"/>
          <w:szCs w:val="22"/>
        </w:rPr>
        <w:t>t</w:t>
      </w:r>
      <w:r w:rsidRPr="009253C3">
        <w:rPr>
          <w:rFonts w:cs="Arial"/>
          <w:color w:val="000009"/>
          <w:szCs w:val="22"/>
        </w:rPr>
        <w:t>u</w:t>
      </w:r>
      <w:r w:rsidRPr="009253C3">
        <w:rPr>
          <w:rFonts w:cs="Arial"/>
          <w:color w:val="000009"/>
          <w:spacing w:val="-1"/>
          <w:szCs w:val="22"/>
        </w:rPr>
        <w:t>i</w:t>
      </w:r>
      <w:r w:rsidRPr="009253C3">
        <w:rPr>
          <w:rFonts w:cs="Arial"/>
          <w:color w:val="000009"/>
          <w:spacing w:val="1"/>
          <w:szCs w:val="22"/>
        </w:rPr>
        <w:t>t</w:t>
      </w:r>
      <w:r w:rsidRPr="009253C3">
        <w:rPr>
          <w:rFonts w:cs="Arial"/>
          <w:color w:val="000009"/>
          <w:szCs w:val="22"/>
        </w:rPr>
        <w:t xml:space="preserve">o en </w:t>
      </w:r>
      <w:r w:rsidRPr="009253C3">
        <w:rPr>
          <w:rFonts w:cs="Arial"/>
          <w:color w:val="000009"/>
          <w:spacing w:val="-1"/>
          <w:szCs w:val="22"/>
        </w:rPr>
        <w:t>l</w:t>
      </w:r>
      <w:r w:rsidRPr="009253C3">
        <w:rPr>
          <w:rFonts w:cs="Arial"/>
          <w:color w:val="000009"/>
          <w:szCs w:val="22"/>
        </w:rPr>
        <w:t>a ens</w:t>
      </w:r>
      <w:r w:rsidRPr="009253C3">
        <w:rPr>
          <w:rFonts w:cs="Arial"/>
          <w:color w:val="000009"/>
          <w:spacing w:val="2"/>
          <w:szCs w:val="22"/>
        </w:rPr>
        <w:t>e</w:t>
      </w:r>
      <w:r w:rsidRPr="009253C3">
        <w:rPr>
          <w:rFonts w:cs="Arial"/>
          <w:color w:val="000009"/>
          <w:szCs w:val="22"/>
        </w:rPr>
        <w:t>ñanza</w:t>
      </w:r>
      <w:r w:rsidRPr="009253C3">
        <w:rPr>
          <w:rFonts w:cs="Arial"/>
          <w:color w:val="000009"/>
          <w:spacing w:val="2"/>
          <w:szCs w:val="22"/>
        </w:rPr>
        <w:t xml:space="preserve"> </w:t>
      </w:r>
      <w:r w:rsidRPr="009253C3">
        <w:rPr>
          <w:rFonts w:cs="Arial"/>
          <w:color w:val="000009"/>
          <w:szCs w:val="22"/>
        </w:rPr>
        <w:t>bás</w:t>
      </w:r>
      <w:r w:rsidRPr="009253C3">
        <w:rPr>
          <w:rFonts w:cs="Arial"/>
          <w:color w:val="000009"/>
          <w:spacing w:val="-1"/>
          <w:szCs w:val="22"/>
        </w:rPr>
        <w:t>i</w:t>
      </w:r>
      <w:r w:rsidRPr="009253C3">
        <w:rPr>
          <w:rFonts w:cs="Arial"/>
          <w:color w:val="000009"/>
          <w:szCs w:val="22"/>
        </w:rPr>
        <w:t>ca</w:t>
      </w:r>
      <w:r w:rsidRPr="009253C3">
        <w:rPr>
          <w:rFonts w:cs="Arial"/>
          <w:color w:val="000009"/>
          <w:spacing w:val="2"/>
          <w:szCs w:val="22"/>
        </w:rPr>
        <w:t xml:space="preserve"> </w:t>
      </w:r>
      <w:r w:rsidRPr="009253C3">
        <w:rPr>
          <w:rFonts w:cs="Arial"/>
          <w:color w:val="000009"/>
          <w:szCs w:val="22"/>
        </w:rPr>
        <w:t>y en el</w:t>
      </w:r>
      <w:r w:rsidRPr="009253C3">
        <w:rPr>
          <w:rFonts w:cs="Arial"/>
          <w:color w:val="000009"/>
          <w:spacing w:val="1"/>
          <w:szCs w:val="22"/>
        </w:rPr>
        <w:t xml:space="preserve"> </w:t>
      </w:r>
      <w:r w:rsidRPr="009253C3">
        <w:rPr>
          <w:rFonts w:cs="Arial"/>
          <w:color w:val="000009"/>
          <w:szCs w:val="22"/>
        </w:rPr>
        <w:t>segundo</w:t>
      </w:r>
      <w:r w:rsidRPr="009253C3">
        <w:rPr>
          <w:rFonts w:cs="Arial"/>
          <w:color w:val="000009"/>
          <w:spacing w:val="2"/>
          <w:szCs w:val="22"/>
        </w:rPr>
        <w:t xml:space="preserve"> </w:t>
      </w:r>
      <w:r w:rsidRPr="009253C3">
        <w:rPr>
          <w:rFonts w:cs="Arial"/>
          <w:color w:val="000009"/>
          <w:szCs w:val="22"/>
        </w:rPr>
        <w:t>c</w:t>
      </w:r>
      <w:r w:rsidRPr="009253C3">
        <w:rPr>
          <w:rFonts w:cs="Arial"/>
          <w:color w:val="000009"/>
          <w:spacing w:val="-1"/>
          <w:szCs w:val="22"/>
        </w:rPr>
        <w:t>i</w:t>
      </w:r>
      <w:r w:rsidRPr="009253C3">
        <w:rPr>
          <w:rFonts w:cs="Arial"/>
          <w:color w:val="000009"/>
          <w:szCs w:val="22"/>
        </w:rPr>
        <w:t>c</w:t>
      </w:r>
      <w:r w:rsidRPr="009253C3">
        <w:rPr>
          <w:rFonts w:cs="Arial"/>
          <w:color w:val="000009"/>
          <w:spacing w:val="-1"/>
          <w:szCs w:val="22"/>
        </w:rPr>
        <w:t>l</w:t>
      </w:r>
      <w:r w:rsidRPr="009253C3">
        <w:rPr>
          <w:rFonts w:cs="Arial"/>
          <w:color w:val="000009"/>
          <w:szCs w:val="22"/>
        </w:rPr>
        <w:t>o</w:t>
      </w:r>
      <w:r w:rsidRPr="009253C3">
        <w:rPr>
          <w:rFonts w:cs="Arial"/>
          <w:color w:val="000009"/>
          <w:spacing w:val="2"/>
          <w:szCs w:val="22"/>
        </w:rPr>
        <w:t xml:space="preserve"> </w:t>
      </w:r>
      <w:r w:rsidRPr="009253C3">
        <w:rPr>
          <w:rFonts w:cs="Arial"/>
          <w:color w:val="000009"/>
          <w:szCs w:val="22"/>
        </w:rPr>
        <w:t>de edu</w:t>
      </w:r>
      <w:r w:rsidRPr="009253C3">
        <w:rPr>
          <w:rFonts w:cs="Arial"/>
          <w:color w:val="000009"/>
          <w:spacing w:val="2"/>
          <w:szCs w:val="22"/>
        </w:rPr>
        <w:t>c</w:t>
      </w:r>
      <w:r w:rsidRPr="009253C3">
        <w:rPr>
          <w:rFonts w:cs="Arial"/>
          <w:color w:val="000009"/>
          <w:szCs w:val="22"/>
        </w:rPr>
        <w:t>ac</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pacing w:val="-1"/>
          <w:szCs w:val="22"/>
        </w:rPr>
        <w:t>i</w:t>
      </w:r>
      <w:r w:rsidRPr="009253C3">
        <w:rPr>
          <w:rFonts w:cs="Arial"/>
          <w:color w:val="000009"/>
          <w:szCs w:val="22"/>
        </w:rPr>
        <w:t>n</w:t>
      </w:r>
      <w:r w:rsidRPr="009253C3">
        <w:rPr>
          <w:rFonts w:cs="Arial"/>
          <w:color w:val="000009"/>
          <w:spacing w:val="1"/>
          <w:szCs w:val="22"/>
        </w:rPr>
        <w:t>f</w:t>
      </w:r>
      <w:r w:rsidRPr="009253C3">
        <w:rPr>
          <w:rFonts w:cs="Arial"/>
          <w:color w:val="000009"/>
          <w:szCs w:val="22"/>
        </w:rPr>
        <w:t>an</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l en con</w:t>
      </w:r>
      <w:r w:rsidRPr="009253C3">
        <w:rPr>
          <w:rFonts w:cs="Arial"/>
          <w:color w:val="000009"/>
          <w:spacing w:val="2"/>
          <w:szCs w:val="22"/>
        </w:rPr>
        <w:t>d</w:t>
      </w:r>
      <w:r w:rsidRPr="009253C3">
        <w:rPr>
          <w:rFonts w:cs="Arial"/>
          <w:color w:val="000009"/>
          <w:spacing w:val="-1"/>
          <w:szCs w:val="22"/>
        </w:rPr>
        <w:t>i</w:t>
      </w:r>
      <w:r w:rsidRPr="009253C3">
        <w:rPr>
          <w:rFonts w:cs="Arial"/>
          <w:color w:val="000009"/>
          <w:szCs w:val="22"/>
        </w:rPr>
        <w:t>c</w:t>
      </w:r>
      <w:r w:rsidRPr="009253C3">
        <w:rPr>
          <w:rFonts w:cs="Arial"/>
          <w:color w:val="000009"/>
          <w:spacing w:val="-1"/>
          <w:szCs w:val="22"/>
        </w:rPr>
        <w:t>i</w:t>
      </w:r>
      <w:r w:rsidRPr="009253C3">
        <w:rPr>
          <w:rFonts w:cs="Arial"/>
          <w:color w:val="000009"/>
          <w:spacing w:val="2"/>
          <w:szCs w:val="22"/>
        </w:rPr>
        <w:t>o</w:t>
      </w:r>
      <w:r w:rsidRPr="009253C3">
        <w:rPr>
          <w:rFonts w:cs="Arial"/>
          <w:color w:val="000009"/>
          <w:szCs w:val="22"/>
        </w:rPr>
        <w:t>nes de</w:t>
      </w:r>
      <w:r w:rsidRPr="009253C3">
        <w:rPr>
          <w:rFonts w:cs="Arial"/>
          <w:color w:val="000009"/>
          <w:spacing w:val="2"/>
          <w:szCs w:val="22"/>
        </w:rPr>
        <w:t xml:space="preserve"> </w:t>
      </w:r>
      <w:r w:rsidRPr="008F5938">
        <w:rPr>
          <w:rFonts w:cs="Arial"/>
          <w:color w:val="000009"/>
          <w:szCs w:val="22"/>
        </w:rPr>
        <w:t>igualdad</w:t>
      </w:r>
      <w:r w:rsidRPr="009253C3">
        <w:rPr>
          <w:rFonts w:cs="Arial"/>
          <w:color w:val="000009"/>
          <w:spacing w:val="2"/>
          <w:szCs w:val="22"/>
        </w:rPr>
        <w:t xml:space="preserve"> </w:t>
      </w:r>
      <w:r w:rsidRPr="009253C3">
        <w:rPr>
          <w:rFonts w:cs="Arial"/>
          <w:color w:val="000009"/>
          <w:szCs w:val="22"/>
        </w:rPr>
        <w:t>y ca</w:t>
      </w:r>
      <w:r w:rsidRPr="009253C3">
        <w:rPr>
          <w:rFonts w:cs="Arial"/>
          <w:color w:val="000009"/>
          <w:spacing w:val="-1"/>
          <w:szCs w:val="22"/>
        </w:rPr>
        <w:t>li</w:t>
      </w:r>
      <w:r w:rsidRPr="009253C3">
        <w:rPr>
          <w:rFonts w:cs="Arial"/>
          <w:color w:val="000009"/>
          <w:spacing w:val="2"/>
          <w:szCs w:val="22"/>
        </w:rPr>
        <w:t>d</w:t>
      </w:r>
      <w:r w:rsidRPr="009253C3">
        <w:rPr>
          <w:rFonts w:cs="Arial"/>
          <w:color w:val="000009"/>
          <w:szCs w:val="22"/>
        </w:rPr>
        <w:t>ad;</w:t>
      </w:r>
      <w:r w:rsidRPr="009253C3">
        <w:rPr>
          <w:rFonts w:cs="Arial"/>
          <w:color w:val="000009"/>
          <w:spacing w:val="1"/>
          <w:szCs w:val="22"/>
        </w:rPr>
        <w:t xml:space="preserve"> </w:t>
      </w:r>
      <w:r w:rsidRPr="009253C3">
        <w:rPr>
          <w:rFonts w:cs="Arial"/>
          <w:color w:val="000009"/>
          <w:szCs w:val="22"/>
        </w:rPr>
        <w:t>el derecho</w:t>
      </w:r>
      <w:r w:rsidRPr="009253C3">
        <w:rPr>
          <w:rFonts w:cs="Arial"/>
          <w:color w:val="000009"/>
          <w:spacing w:val="18"/>
          <w:szCs w:val="22"/>
        </w:rPr>
        <w:t xml:space="preserve"> </w:t>
      </w:r>
      <w:r w:rsidRPr="009253C3">
        <w:rPr>
          <w:rFonts w:cs="Arial"/>
          <w:color w:val="000009"/>
          <w:szCs w:val="22"/>
        </w:rPr>
        <w:t>a</w:t>
      </w:r>
      <w:r w:rsidRPr="009253C3">
        <w:rPr>
          <w:rFonts w:cs="Arial"/>
          <w:color w:val="000009"/>
          <w:spacing w:val="18"/>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18"/>
          <w:szCs w:val="22"/>
        </w:rPr>
        <w:t xml:space="preserve"> </w:t>
      </w:r>
      <w:r w:rsidRPr="009253C3">
        <w:rPr>
          <w:rFonts w:cs="Arial"/>
          <w:color w:val="000009"/>
          <w:szCs w:val="22"/>
        </w:rPr>
        <w:t>esco</w:t>
      </w:r>
      <w:r w:rsidRPr="009253C3">
        <w:rPr>
          <w:rFonts w:cs="Arial"/>
          <w:color w:val="000009"/>
          <w:spacing w:val="-1"/>
          <w:szCs w:val="22"/>
        </w:rPr>
        <w:t>l</w:t>
      </w:r>
      <w:r w:rsidRPr="009253C3">
        <w:rPr>
          <w:rFonts w:cs="Arial"/>
          <w:color w:val="000009"/>
          <w:szCs w:val="22"/>
        </w:rPr>
        <w:t>ar</w:t>
      </w:r>
      <w:r w:rsidRPr="009253C3">
        <w:rPr>
          <w:rFonts w:cs="Arial"/>
          <w:color w:val="000009"/>
          <w:spacing w:val="-1"/>
          <w:szCs w:val="22"/>
        </w:rPr>
        <w:t>i</w:t>
      </w:r>
      <w:r w:rsidRPr="009253C3">
        <w:rPr>
          <w:rFonts w:cs="Arial"/>
          <w:color w:val="000009"/>
          <w:szCs w:val="22"/>
        </w:rPr>
        <w:t>za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18"/>
          <w:szCs w:val="22"/>
        </w:rPr>
        <w:t xml:space="preserve"> </w:t>
      </w:r>
      <w:r w:rsidRPr="009253C3">
        <w:rPr>
          <w:rFonts w:cs="Arial"/>
          <w:color w:val="000009"/>
          <w:szCs w:val="22"/>
        </w:rPr>
        <w:t>de</w:t>
      </w:r>
      <w:r w:rsidRPr="009253C3">
        <w:rPr>
          <w:rFonts w:cs="Arial"/>
          <w:color w:val="000009"/>
          <w:spacing w:val="18"/>
          <w:szCs w:val="22"/>
        </w:rPr>
        <w:t xml:space="preserve"> </w:t>
      </w:r>
      <w:r w:rsidRPr="009253C3">
        <w:rPr>
          <w:rFonts w:cs="Arial"/>
          <w:color w:val="000009"/>
          <w:spacing w:val="1"/>
          <w:szCs w:val="22"/>
        </w:rPr>
        <w:t>t</w:t>
      </w:r>
      <w:r w:rsidRPr="009253C3">
        <w:rPr>
          <w:rFonts w:cs="Arial"/>
          <w:color w:val="000009"/>
          <w:szCs w:val="22"/>
        </w:rPr>
        <w:t>odo</w:t>
      </w:r>
      <w:r w:rsidRPr="009253C3">
        <w:rPr>
          <w:rFonts w:cs="Arial"/>
          <w:color w:val="000009"/>
          <w:spacing w:val="17"/>
          <w:szCs w:val="22"/>
        </w:rPr>
        <w:t xml:space="preserve"> </w:t>
      </w:r>
      <w:r w:rsidRPr="009253C3">
        <w:rPr>
          <w:rFonts w:cs="Arial"/>
          <w:color w:val="000009"/>
          <w:szCs w:val="22"/>
        </w:rPr>
        <w:t>el</w:t>
      </w:r>
      <w:r w:rsidRPr="009253C3">
        <w:rPr>
          <w:rFonts w:cs="Arial"/>
          <w:color w:val="000009"/>
          <w:spacing w:val="18"/>
          <w:szCs w:val="22"/>
        </w:rPr>
        <w:t xml:space="preserve"> </w:t>
      </w:r>
      <w:r w:rsidRPr="009253C3">
        <w:rPr>
          <w:rFonts w:cs="Arial"/>
          <w:color w:val="000009"/>
          <w:szCs w:val="22"/>
        </w:rPr>
        <w:t>a</w:t>
      </w:r>
      <w:r w:rsidRPr="009253C3">
        <w:rPr>
          <w:rFonts w:cs="Arial"/>
          <w:color w:val="000009"/>
          <w:spacing w:val="-1"/>
          <w:szCs w:val="22"/>
        </w:rPr>
        <w:t>l</w:t>
      </w:r>
      <w:r w:rsidRPr="009253C3">
        <w:rPr>
          <w:rFonts w:cs="Arial"/>
          <w:color w:val="000009"/>
          <w:szCs w:val="22"/>
        </w:rPr>
        <w:t>umna</w:t>
      </w:r>
      <w:r w:rsidRPr="009253C3">
        <w:rPr>
          <w:rFonts w:cs="Arial"/>
          <w:color w:val="000009"/>
          <w:spacing w:val="2"/>
          <w:szCs w:val="22"/>
        </w:rPr>
        <w:t>d</w:t>
      </w:r>
      <w:r w:rsidRPr="009253C3">
        <w:rPr>
          <w:rFonts w:cs="Arial"/>
          <w:color w:val="000009"/>
          <w:szCs w:val="22"/>
        </w:rPr>
        <w:t>o</w:t>
      </w:r>
      <w:r w:rsidRPr="009253C3">
        <w:rPr>
          <w:rFonts w:cs="Arial"/>
          <w:color w:val="000009"/>
          <w:spacing w:val="18"/>
          <w:szCs w:val="22"/>
        </w:rPr>
        <w:t xml:space="preserve"> </w:t>
      </w:r>
      <w:r w:rsidRPr="009253C3">
        <w:rPr>
          <w:rFonts w:cs="Arial"/>
          <w:color w:val="000009"/>
          <w:szCs w:val="22"/>
        </w:rPr>
        <w:t>con</w:t>
      </w:r>
      <w:r w:rsidRPr="009253C3">
        <w:rPr>
          <w:rFonts w:cs="Arial"/>
          <w:color w:val="000009"/>
          <w:spacing w:val="18"/>
          <w:szCs w:val="22"/>
        </w:rPr>
        <w:t xml:space="preserve"> </w:t>
      </w:r>
      <w:r w:rsidRPr="009253C3">
        <w:rPr>
          <w:rFonts w:cs="Arial"/>
          <w:color w:val="000009"/>
          <w:szCs w:val="22"/>
        </w:rPr>
        <w:t>neces</w:t>
      </w:r>
      <w:r w:rsidRPr="009253C3">
        <w:rPr>
          <w:rFonts w:cs="Arial"/>
          <w:color w:val="000009"/>
          <w:spacing w:val="-1"/>
          <w:szCs w:val="22"/>
        </w:rPr>
        <w:t>i</w:t>
      </w:r>
      <w:r w:rsidRPr="009253C3">
        <w:rPr>
          <w:rFonts w:cs="Arial"/>
          <w:color w:val="000009"/>
          <w:szCs w:val="22"/>
        </w:rPr>
        <w:t>d</w:t>
      </w:r>
      <w:r w:rsidRPr="009253C3">
        <w:rPr>
          <w:rFonts w:cs="Arial"/>
          <w:color w:val="000009"/>
          <w:spacing w:val="2"/>
          <w:szCs w:val="22"/>
        </w:rPr>
        <w:t>a</w:t>
      </w:r>
      <w:r w:rsidRPr="009253C3">
        <w:rPr>
          <w:rFonts w:cs="Arial"/>
          <w:color w:val="000009"/>
          <w:szCs w:val="22"/>
        </w:rPr>
        <w:t>des</w:t>
      </w:r>
      <w:r w:rsidRPr="009253C3">
        <w:rPr>
          <w:rFonts w:cs="Arial"/>
          <w:color w:val="000009"/>
          <w:spacing w:val="18"/>
          <w:szCs w:val="22"/>
        </w:rPr>
        <w:t xml:space="preserve"> </w:t>
      </w:r>
      <w:r w:rsidRPr="009253C3">
        <w:rPr>
          <w:rFonts w:cs="Arial"/>
          <w:color w:val="000009"/>
          <w:szCs w:val="22"/>
        </w:rPr>
        <w:t>espec</w:t>
      </w:r>
      <w:r w:rsidRPr="009253C3">
        <w:rPr>
          <w:rFonts w:cs="Arial"/>
          <w:color w:val="000009"/>
          <w:spacing w:val="-1"/>
          <w:szCs w:val="22"/>
        </w:rPr>
        <w:t>í</w:t>
      </w:r>
      <w:r w:rsidRPr="009253C3">
        <w:rPr>
          <w:rFonts w:cs="Arial"/>
          <w:color w:val="000009"/>
          <w:spacing w:val="1"/>
          <w:szCs w:val="22"/>
        </w:rPr>
        <w:t>f</w:t>
      </w:r>
      <w:r w:rsidRPr="009253C3">
        <w:rPr>
          <w:rFonts w:cs="Arial"/>
          <w:color w:val="000009"/>
          <w:spacing w:val="-1"/>
          <w:szCs w:val="22"/>
        </w:rPr>
        <w:t>i</w:t>
      </w:r>
      <w:r w:rsidRPr="009253C3">
        <w:rPr>
          <w:rFonts w:cs="Arial"/>
          <w:color w:val="000009"/>
          <w:spacing w:val="2"/>
          <w:szCs w:val="22"/>
        </w:rPr>
        <w:t>c</w:t>
      </w:r>
      <w:r w:rsidRPr="009253C3">
        <w:rPr>
          <w:rFonts w:cs="Arial"/>
          <w:color w:val="000009"/>
          <w:szCs w:val="22"/>
        </w:rPr>
        <w:t>as</w:t>
      </w:r>
      <w:r w:rsidRPr="009253C3">
        <w:rPr>
          <w:rFonts w:cs="Arial"/>
          <w:color w:val="000009"/>
          <w:spacing w:val="16"/>
          <w:szCs w:val="22"/>
        </w:rPr>
        <w:t xml:space="preserve"> </w:t>
      </w:r>
      <w:r w:rsidRPr="009253C3">
        <w:rPr>
          <w:rFonts w:cs="Arial"/>
          <w:color w:val="000009"/>
          <w:szCs w:val="22"/>
        </w:rPr>
        <w:t>de</w:t>
      </w:r>
      <w:r w:rsidRPr="009253C3">
        <w:rPr>
          <w:rFonts w:cs="Arial"/>
          <w:color w:val="000009"/>
          <w:spacing w:val="18"/>
          <w:szCs w:val="22"/>
        </w:rPr>
        <w:t xml:space="preserve"> </w:t>
      </w:r>
      <w:r w:rsidRPr="009253C3">
        <w:rPr>
          <w:rFonts w:cs="Arial"/>
          <w:color w:val="000009"/>
          <w:szCs w:val="22"/>
        </w:rPr>
        <w:t>ap</w:t>
      </w:r>
      <w:r w:rsidRPr="009253C3">
        <w:rPr>
          <w:rFonts w:cs="Arial"/>
          <w:color w:val="000009"/>
          <w:spacing w:val="2"/>
          <w:szCs w:val="22"/>
        </w:rPr>
        <w:t>o</w:t>
      </w:r>
      <w:r w:rsidRPr="009253C3">
        <w:rPr>
          <w:rFonts w:cs="Arial"/>
          <w:color w:val="000009"/>
          <w:spacing w:val="-4"/>
          <w:szCs w:val="22"/>
        </w:rPr>
        <w:t>y</w:t>
      </w:r>
      <w:r w:rsidRPr="009253C3">
        <w:rPr>
          <w:rFonts w:cs="Arial"/>
          <w:color w:val="000009"/>
          <w:szCs w:val="22"/>
        </w:rPr>
        <w:t>o</w:t>
      </w:r>
      <w:r w:rsidRPr="009253C3">
        <w:rPr>
          <w:rFonts w:cs="Arial"/>
          <w:color w:val="000009"/>
          <w:spacing w:val="20"/>
          <w:szCs w:val="22"/>
        </w:rPr>
        <w:t xml:space="preserve"> </w:t>
      </w:r>
      <w:r w:rsidRPr="009253C3">
        <w:rPr>
          <w:rFonts w:cs="Arial"/>
          <w:color w:val="000009"/>
          <w:szCs w:val="22"/>
        </w:rPr>
        <w:t>educa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vo;</w:t>
      </w:r>
      <w:r w:rsidRPr="009253C3">
        <w:rPr>
          <w:rFonts w:cs="Arial"/>
          <w:color w:val="000009"/>
          <w:spacing w:val="18"/>
          <w:szCs w:val="22"/>
        </w:rPr>
        <w:t xml:space="preserve"> </w:t>
      </w:r>
      <w:r w:rsidRPr="009253C3">
        <w:rPr>
          <w:rFonts w:cs="Arial"/>
          <w:color w:val="000009"/>
          <w:szCs w:val="22"/>
        </w:rPr>
        <w:t>y</w:t>
      </w:r>
      <w:r w:rsidRPr="009253C3">
        <w:rPr>
          <w:rFonts w:cs="Arial"/>
          <w:color w:val="000009"/>
          <w:spacing w:val="16"/>
          <w:szCs w:val="22"/>
        </w:rPr>
        <w:t xml:space="preserve"> </w:t>
      </w:r>
      <w:r w:rsidRPr="009253C3">
        <w:rPr>
          <w:rFonts w:cs="Arial"/>
          <w:color w:val="000009"/>
          <w:spacing w:val="-1"/>
          <w:szCs w:val="22"/>
        </w:rPr>
        <w:t>l</w:t>
      </w:r>
      <w:r w:rsidRPr="009253C3">
        <w:rPr>
          <w:rFonts w:cs="Arial"/>
          <w:color w:val="000009"/>
          <w:szCs w:val="22"/>
        </w:rPr>
        <w:t>a no</w:t>
      </w:r>
      <w:r w:rsidRPr="009253C3">
        <w:rPr>
          <w:rFonts w:cs="Arial"/>
          <w:color w:val="000009"/>
          <w:spacing w:val="2"/>
          <w:szCs w:val="22"/>
        </w:rPr>
        <w:t xml:space="preserve"> </w:t>
      </w:r>
      <w:r w:rsidRPr="009253C3">
        <w:rPr>
          <w:rFonts w:cs="Arial"/>
          <w:color w:val="000009"/>
          <w:szCs w:val="22"/>
        </w:rPr>
        <w:t>d</w:t>
      </w:r>
      <w:r w:rsidRPr="009253C3">
        <w:rPr>
          <w:rFonts w:cs="Arial"/>
          <w:color w:val="000009"/>
          <w:spacing w:val="-1"/>
          <w:szCs w:val="22"/>
        </w:rPr>
        <w:t>i</w:t>
      </w:r>
      <w:r w:rsidRPr="009253C3">
        <w:rPr>
          <w:rFonts w:cs="Arial"/>
          <w:color w:val="000009"/>
          <w:szCs w:val="22"/>
        </w:rPr>
        <w:t>scr</w:t>
      </w:r>
      <w:r w:rsidRPr="009253C3">
        <w:rPr>
          <w:rFonts w:cs="Arial"/>
          <w:color w:val="000009"/>
          <w:spacing w:val="-1"/>
          <w:szCs w:val="22"/>
        </w:rPr>
        <w:t>i</w:t>
      </w:r>
      <w:r w:rsidRPr="009253C3">
        <w:rPr>
          <w:rFonts w:cs="Arial"/>
          <w:color w:val="000009"/>
          <w:szCs w:val="22"/>
        </w:rPr>
        <w:t>m</w:t>
      </w:r>
      <w:r w:rsidRPr="009253C3">
        <w:rPr>
          <w:rFonts w:cs="Arial"/>
          <w:color w:val="000009"/>
          <w:spacing w:val="-1"/>
          <w:szCs w:val="22"/>
        </w:rPr>
        <w:t>i</w:t>
      </w:r>
      <w:r w:rsidRPr="009253C3">
        <w:rPr>
          <w:rFonts w:cs="Arial"/>
          <w:color w:val="000009"/>
          <w:szCs w:val="22"/>
        </w:rPr>
        <w:t>na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zCs w:val="22"/>
        </w:rPr>
        <w:t>por</w:t>
      </w:r>
      <w:r w:rsidRPr="009253C3">
        <w:rPr>
          <w:rFonts w:cs="Arial"/>
          <w:color w:val="000009"/>
          <w:spacing w:val="3"/>
          <w:szCs w:val="22"/>
        </w:rPr>
        <w:t xml:space="preserve"> </w:t>
      </w:r>
      <w:r w:rsidRPr="009253C3">
        <w:rPr>
          <w:rFonts w:cs="Arial"/>
          <w:color w:val="000009"/>
          <w:szCs w:val="22"/>
        </w:rPr>
        <w:t>razón de</w:t>
      </w:r>
      <w:r w:rsidRPr="009253C3">
        <w:rPr>
          <w:rFonts w:cs="Arial"/>
          <w:color w:val="000009"/>
          <w:spacing w:val="2"/>
          <w:szCs w:val="22"/>
        </w:rPr>
        <w:t xml:space="preserve"> </w:t>
      </w:r>
      <w:r w:rsidRPr="009253C3">
        <w:rPr>
          <w:rFonts w:cs="Arial"/>
          <w:color w:val="000009"/>
          <w:szCs w:val="22"/>
        </w:rPr>
        <w:t>na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m</w:t>
      </w:r>
      <w:r w:rsidRPr="009253C3">
        <w:rPr>
          <w:rFonts w:cs="Arial"/>
          <w:color w:val="000009"/>
          <w:spacing w:val="-1"/>
          <w:szCs w:val="22"/>
        </w:rPr>
        <w:t>i</w:t>
      </w:r>
      <w:r w:rsidRPr="009253C3">
        <w:rPr>
          <w:rFonts w:cs="Arial"/>
          <w:color w:val="000009"/>
          <w:szCs w:val="22"/>
        </w:rPr>
        <w:t>en</w:t>
      </w:r>
      <w:r w:rsidRPr="009253C3">
        <w:rPr>
          <w:rFonts w:cs="Arial"/>
          <w:color w:val="000009"/>
          <w:spacing w:val="1"/>
          <w:szCs w:val="22"/>
        </w:rPr>
        <w:t>t</w:t>
      </w:r>
      <w:r w:rsidRPr="009253C3">
        <w:rPr>
          <w:rFonts w:cs="Arial"/>
          <w:color w:val="000009"/>
          <w:szCs w:val="22"/>
        </w:rPr>
        <w:t>o, raza,</w:t>
      </w:r>
      <w:r w:rsidRPr="009253C3">
        <w:rPr>
          <w:rFonts w:cs="Arial"/>
          <w:color w:val="000009"/>
          <w:spacing w:val="3"/>
          <w:szCs w:val="22"/>
        </w:rPr>
        <w:t xml:space="preserve"> </w:t>
      </w:r>
      <w:r w:rsidRPr="009253C3">
        <w:rPr>
          <w:rFonts w:cs="Arial"/>
          <w:color w:val="000009"/>
          <w:szCs w:val="22"/>
        </w:rPr>
        <w:t>se</w:t>
      </w:r>
      <w:r w:rsidRPr="009253C3">
        <w:rPr>
          <w:rFonts w:cs="Arial"/>
          <w:color w:val="000009"/>
          <w:spacing w:val="-2"/>
          <w:szCs w:val="22"/>
        </w:rPr>
        <w:t>x</w:t>
      </w:r>
      <w:r w:rsidRPr="009253C3">
        <w:rPr>
          <w:rFonts w:cs="Arial"/>
          <w:color w:val="000009"/>
          <w:szCs w:val="22"/>
        </w:rPr>
        <w:t>o,</w:t>
      </w:r>
      <w:r w:rsidRPr="009253C3">
        <w:rPr>
          <w:rFonts w:cs="Arial"/>
          <w:color w:val="000009"/>
          <w:spacing w:val="3"/>
          <w:szCs w:val="22"/>
        </w:rPr>
        <w:t xml:space="preserve"> </w:t>
      </w:r>
      <w:r w:rsidRPr="009253C3">
        <w:rPr>
          <w:rFonts w:cs="Arial"/>
          <w:color w:val="000009"/>
          <w:szCs w:val="22"/>
        </w:rPr>
        <w:t>re</w:t>
      </w:r>
      <w:r w:rsidRPr="009253C3">
        <w:rPr>
          <w:rFonts w:cs="Arial"/>
          <w:color w:val="000009"/>
          <w:spacing w:val="-1"/>
          <w:szCs w:val="22"/>
        </w:rPr>
        <w:t>li</w:t>
      </w:r>
      <w:r w:rsidRPr="009253C3">
        <w:rPr>
          <w:rFonts w:cs="Arial"/>
          <w:color w:val="000009"/>
          <w:spacing w:val="2"/>
          <w:szCs w:val="22"/>
        </w:rPr>
        <w:t>g</w:t>
      </w:r>
      <w:r w:rsidRPr="009253C3">
        <w:rPr>
          <w:rFonts w:cs="Arial"/>
          <w:color w:val="000009"/>
          <w:spacing w:val="-1"/>
          <w:szCs w:val="22"/>
        </w:rPr>
        <w:t>i</w:t>
      </w:r>
      <w:r w:rsidRPr="009253C3">
        <w:rPr>
          <w:rFonts w:cs="Arial"/>
          <w:color w:val="000009"/>
          <w:szCs w:val="22"/>
        </w:rPr>
        <w:t>ón,</w:t>
      </w:r>
      <w:r w:rsidRPr="009253C3">
        <w:rPr>
          <w:rFonts w:cs="Arial"/>
          <w:color w:val="000009"/>
          <w:spacing w:val="3"/>
          <w:szCs w:val="22"/>
        </w:rPr>
        <w:t xml:space="preserve"> </w:t>
      </w:r>
      <w:r w:rsidRPr="009253C3">
        <w:rPr>
          <w:rFonts w:cs="Arial"/>
          <w:color w:val="000009"/>
          <w:szCs w:val="22"/>
        </w:rPr>
        <w:t>op</w:t>
      </w:r>
      <w:r w:rsidRPr="009253C3">
        <w:rPr>
          <w:rFonts w:cs="Arial"/>
          <w:color w:val="000009"/>
          <w:spacing w:val="-1"/>
          <w:szCs w:val="22"/>
        </w:rPr>
        <w:t>i</w:t>
      </w:r>
      <w:r w:rsidRPr="009253C3">
        <w:rPr>
          <w:rFonts w:cs="Arial"/>
          <w:color w:val="000009"/>
          <w:spacing w:val="2"/>
          <w:szCs w:val="22"/>
        </w:rPr>
        <w:t>n</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zCs w:val="22"/>
        </w:rPr>
        <w:t>o</w:t>
      </w:r>
      <w:r w:rsidRPr="009253C3">
        <w:rPr>
          <w:rFonts w:cs="Arial"/>
          <w:color w:val="000009"/>
          <w:spacing w:val="2"/>
          <w:szCs w:val="22"/>
        </w:rPr>
        <w:t xml:space="preserve"> </w:t>
      </w:r>
      <w:r w:rsidRPr="009253C3">
        <w:rPr>
          <w:rFonts w:cs="Arial"/>
          <w:color w:val="000009"/>
          <w:szCs w:val="22"/>
        </w:rPr>
        <w:t>cua</w:t>
      </w:r>
      <w:r w:rsidRPr="009253C3">
        <w:rPr>
          <w:rFonts w:cs="Arial"/>
          <w:color w:val="000009"/>
          <w:spacing w:val="-1"/>
          <w:szCs w:val="22"/>
        </w:rPr>
        <w:t>l</w:t>
      </w:r>
      <w:r w:rsidRPr="009253C3">
        <w:rPr>
          <w:rFonts w:cs="Arial"/>
          <w:color w:val="000009"/>
          <w:szCs w:val="22"/>
        </w:rPr>
        <w:t>q</w:t>
      </w:r>
      <w:r w:rsidRPr="009253C3">
        <w:rPr>
          <w:rFonts w:cs="Arial"/>
          <w:color w:val="000009"/>
          <w:spacing w:val="2"/>
          <w:szCs w:val="22"/>
        </w:rPr>
        <w:t>u</w:t>
      </w:r>
      <w:r w:rsidRPr="009253C3">
        <w:rPr>
          <w:rFonts w:cs="Arial"/>
          <w:color w:val="000009"/>
          <w:spacing w:val="-1"/>
          <w:szCs w:val="22"/>
        </w:rPr>
        <w:t>i</w:t>
      </w:r>
      <w:r w:rsidRPr="009253C3">
        <w:rPr>
          <w:rFonts w:cs="Arial"/>
          <w:color w:val="000009"/>
          <w:szCs w:val="22"/>
        </w:rPr>
        <w:t>er</w:t>
      </w:r>
      <w:r w:rsidRPr="009253C3">
        <w:rPr>
          <w:rFonts w:cs="Arial"/>
          <w:color w:val="000009"/>
          <w:spacing w:val="3"/>
          <w:szCs w:val="22"/>
        </w:rPr>
        <w:t xml:space="preserve"> </w:t>
      </w:r>
      <w:r w:rsidRPr="009253C3">
        <w:rPr>
          <w:rFonts w:cs="Arial"/>
          <w:color w:val="000009"/>
          <w:szCs w:val="22"/>
        </w:rPr>
        <w:t>o</w:t>
      </w:r>
      <w:r w:rsidRPr="009253C3">
        <w:rPr>
          <w:rFonts w:cs="Arial"/>
          <w:color w:val="000009"/>
          <w:spacing w:val="-1"/>
          <w:szCs w:val="22"/>
        </w:rPr>
        <w:t>t</w:t>
      </w:r>
      <w:r w:rsidRPr="009253C3">
        <w:rPr>
          <w:rFonts w:cs="Arial"/>
          <w:color w:val="000009"/>
          <w:szCs w:val="22"/>
        </w:rPr>
        <w:t>ra</w:t>
      </w:r>
      <w:r w:rsidRPr="009253C3">
        <w:rPr>
          <w:rFonts w:cs="Arial"/>
          <w:color w:val="000009"/>
          <w:spacing w:val="2"/>
          <w:szCs w:val="22"/>
        </w:rPr>
        <w:t xml:space="preserve"> </w:t>
      </w:r>
      <w:r w:rsidRPr="009253C3">
        <w:rPr>
          <w:rFonts w:cs="Arial"/>
          <w:color w:val="000009"/>
          <w:szCs w:val="22"/>
        </w:rPr>
        <w:t>cond</w:t>
      </w:r>
      <w:r w:rsidRPr="009253C3">
        <w:rPr>
          <w:rFonts w:cs="Arial"/>
          <w:color w:val="000009"/>
          <w:spacing w:val="-1"/>
          <w:szCs w:val="22"/>
        </w:rPr>
        <w:t>i</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zCs w:val="22"/>
        </w:rPr>
        <w:t>o c</w:t>
      </w:r>
      <w:r w:rsidRPr="009253C3">
        <w:rPr>
          <w:rFonts w:cs="Arial"/>
          <w:color w:val="000009"/>
          <w:spacing w:val="-1"/>
          <w:szCs w:val="22"/>
        </w:rPr>
        <w:t>i</w:t>
      </w:r>
      <w:r w:rsidRPr="009253C3">
        <w:rPr>
          <w:rFonts w:cs="Arial"/>
          <w:color w:val="000009"/>
          <w:szCs w:val="22"/>
        </w:rPr>
        <w:t>rcuns</w:t>
      </w:r>
      <w:r w:rsidRPr="009253C3">
        <w:rPr>
          <w:rFonts w:cs="Arial"/>
          <w:color w:val="000009"/>
          <w:spacing w:val="1"/>
          <w:szCs w:val="22"/>
        </w:rPr>
        <w:t>t</w:t>
      </w:r>
      <w:r w:rsidRPr="009253C3">
        <w:rPr>
          <w:rFonts w:cs="Arial"/>
          <w:color w:val="000009"/>
          <w:szCs w:val="22"/>
        </w:rPr>
        <w:t>anc</w:t>
      </w:r>
      <w:r w:rsidRPr="009253C3">
        <w:rPr>
          <w:rFonts w:cs="Arial"/>
          <w:color w:val="000009"/>
          <w:spacing w:val="-1"/>
          <w:szCs w:val="22"/>
        </w:rPr>
        <w:t>i</w:t>
      </w:r>
      <w:r w:rsidRPr="009253C3">
        <w:rPr>
          <w:rFonts w:cs="Arial"/>
          <w:color w:val="000009"/>
          <w:szCs w:val="22"/>
        </w:rPr>
        <w:t>a</w:t>
      </w:r>
      <w:r w:rsidRPr="009253C3">
        <w:rPr>
          <w:rFonts w:cs="Arial"/>
          <w:color w:val="000009"/>
          <w:spacing w:val="-2"/>
          <w:szCs w:val="22"/>
        </w:rPr>
        <w:t xml:space="preserve"> </w:t>
      </w:r>
      <w:r w:rsidRPr="009253C3">
        <w:rPr>
          <w:rFonts w:cs="Arial"/>
          <w:color w:val="000009"/>
          <w:szCs w:val="22"/>
        </w:rPr>
        <w:t>person</w:t>
      </w:r>
      <w:r w:rsidRPr="009253C3">
        <w:rPr>
          <w:rFonts w:cs="Arial"/>
          <w:color w:val="000009"/>
          <w:spacing w:val="2"/>
          <w:szCs w:val="22"/>
        </w:rPr>
        <w:t>a</w:t>
      </w:r>
      <w:r w:rsidRPr="009253C3">
        <w:rPr>
          <w:rFonts w:cs="Arial"/>
          <w:color w:val="000009"/>
          <w:szCs w:val="22"/>
        </w:rPr>
        <w:t>l y</w:t>
      </w:r>
      <w:r w:rsidRPr="009253C3">
        <w:rPr>
          <w:rFonts w:cs="Arial"/>
          <w:color w:val="000009"/>
          <w:spacing w:val="-1"/>
          <w:szCs w:val="22"/>
        </w:rPr>
        <w:t xml:space="preserve"> </w:t>
      </w:r>
      <w:r w:rsidRPr="009253C3">
        <w:rPr>
          <w:rFonts w:cs="Arial"/>
          <w:color w:val="000009"/>
          <w:szCs w:val="22"/>
        </w:rPr>
        <w:t>soc</w:t>
      </w:r>
      <w:r w:rsidRPr="009253C3">
        <w:rPr>
          <w:rFonts w:cs="Arial"/>
          <w:color w:val="000009"/>
          <w:spacing w:val="1"/>
          <w:szCs w:val="22"/>
        </w:rPr>
        <w:t>i</w:t>
      </w:r>
      <w:r w:rsidRPr="009253C3">
        <w:rPr>
          <w:rFonts w:cs="Arial"/>
          <w:color w:val="000009"/>
          <w:szCs w:val="22"/>
        </w:rPr>
        <w:t>a</w:t>
      </w:r>
      <w:r w:rsidRPr="009253C3">
        <w:rPr>
          <w:rFonts w:cs="Arial"/>
          <w:color w:val="000009"/>
          <w:spacing w:val="-1"/>
          <w:szCs w:val="22"/>
        </w:rPr>
        <w:t>l</w:t>
      </w:r>
      <w:r w:rsidRPr="009253C3">
        <w:rPr>
          <w:rFonts w:cs="Arial"/>
          <w:color w:val="000009"/>
          <w:szCs w:val="22"/>
        </w:rPr>
        <w:t>.</w:t>
      </w:r>
    </w:p>
    <w:p w:rsidR="009253C3" w:rsidRPr="009253C3" w:rsidRDefault="009253C3" w:rsidP="009253C3">
      <w:pPr>
        <w:widowControl w:val="0"/>
        <w:autoSpaceDE w:val="0"/>
        <w:autoSpaceDN w:val="0"/>
        <w:adjustRightInd w:val="0"/>
        <w:spacing w:before="0" w:after="0" w:line="120" w:lineRule="exact"/>
        <w:ind w:firstLine="0"/>
        <w:jc w:val="left"/>
        <w:rPr>
          <w:rFonts w:cs="Arial"/>
          <w:color w:val="000000"/>
          <w:sz w:val="12"/>
          <w:szCs w:val="12"/>
        </w:rPr>
      </w:pPr>
    </w:p>
    <w:p w:rsidR="009253C3" w:rsidRPr="009253C3" w:rsidRDefault="009253C3" w:rsidP="008F5938">
      <w:pPr>
        <w:spacing w:before="0" w:line="288" w:lineRule="auto"/>
        <w:ind w:firstLine="0"/>
        <w:rPr>
          <w:rFonts w:cs="Arial"/>
          <w:color w:val="000000"/>
          <w:szCs w:val="22"/>
        </w:rPr>
      </w:pPr>
      <w:r w:rsidRPr="009253C3">
        <w:rPr>
          <w:rFonts w:cs="Arial"/>
          <w:color w:val="000009"/>
          <w:spacing w:val="-2"/>
          <w:szCs w:val="22"/>
        </w:rPr>
        <w:t>c</w:t>
      </w:r>
      <w:r w:rsidRPr="009253C3">
        <w:rPr>
          <w:rFonts w:cs="Arial"/>
          <w:color w:val="000009"/>
          <w:szCs w:val="22"/>
        </w:rPr>
        <w:t>. La</w:t>
      </w:r>
      <w:r w:rsidRPr="009253C3">
        <w:rPr>
          <w:rFonts w:cs="Arial"/>
          <w:color w:val="000009"/>
          <w:spacing w:val="2"/>
          <w:szCs w:val="22"/>
        </w:rPr>
        <w:t xml:space="preserve"> </w:t>
      </w:r>
      <w:r w:rsidRPr="009253C3">
        <w:rPr>
          <w:rFonts w:cs="Arial"/>
          <w:color w:val="000009"/>
          <w:szCs w:val="22"/>
        </w:rPr>
        <w:t>ap</w:t>
      </w:r>
      <w:r w:rsidRPr="009253C3">
        <w:rPr>
          <w:rFonts w:cs="Arial"/>
          <w:color w:val="000009"/>
          <w:spacing w:val="1"/>
          <w:szCs w:val="22"/>
        </w:rPr>
        <w:t>l</w:t>
      </w:r>
      <w:r w:rsidRPr="009253C3">
        <w:rPr>
          <w:rFonts w:cs="Arial"/>
          <w:color w:val="000009"/>
          <w:spacing w:val="-1"/>
          <w:szCs w:val="22"/>
        </w:rPr>
        <w:t>i</w:t>
      </w:r>
      <w:r w:rsidRPr="009253C3">
        <w:rPr>
          <w:rFonts w:cs="Arial"/>
          <w:color w:val="000009"/>
          <w:szCs w:val="22"/>
        </w:rPr>
        <w:t>cac</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zCs w:val="22"/>
        </w:rPr>
        <w:t xml:space="preserve">de </w:t>
      </w:r>
      <w:r w:rsidRPr="009253C3">
        <w:rPr>
          <w:rFonts w:cs="Arial"/>
          <w:color w:val="000009"/>
          <w:spacing w:val="1"/>
          <w:szCs w:val="22"/>
        </w:rPr>
        <w:t>l</w:t>
      </w:r>
      <w:r w:rsidRPr="009253C3">
        <w:rPr>
          <w:rFonts w:cs="Arial"/>
          <w:color w:val="000009"/>
          <w:szCs w:val="22"/>
        </w:rPr>
        <w:t>os pr</w:t>
      </w:r>
      <w:r w:rsidRPr="009253C3">
        <w:rPr>
          <w:rFonts w:cs="Arial"/>
          <w:color w:val="000009"/>
          <w:spacing w:val="-1"/>
          <w:szCs w:val="22"/>
        </w:rPr>
        <w:t>i</w:t>
      </w:r>
      <w:r w:rsidRPr="009253C3">
        <w:rPr>
          <w:rFonts w:cs="Arial"/>
          <w:color w:val="000009"/>
          <w:szCs w:val="22"/>
        </w:rPr>
        <w:t>nc</w:t>
      </w:r>
      <w:r w:rsidRPr="009253C3">
        <w:rPr>
          <w:rFonts w:cs="Arial"/>
          <w:color w:val="000009"/>
          <w:spacing w:val="1"/>
          <w:szCs w:val="22"/>
        </w:rPr>
        <w:t>i</w:t>
      </w:r>
      <w:r w:rsidRPr="009253C3">
        <w:rPr>
          <w:rFonts w:cs="Arial"/>
          <w:color w:val="000009"/>
          <w:szCs w:val="22"/>
        </w:rPr>
        <w:t>p</w:t>
      </w:r>
      <w:r w:rsidRPr="009253C3">
        <w:rPr>
          <w:rFonts w:cs="Arial"/>
          <w:color w:val="000009"/>
          <w:spacing w:val="-1"/>
          <w:szCs w:val="22"/>
        </w:rPr>
        <w:t>i</w:t>
      </w:r>
      <w:r w:rsidRPr="009253C3">
        <w:rPr>
          <w:rFonts w:cs="Arial"/>
          <w:color w:val="000009"/>
          <w:szCs w:val="22"/>
        </w:rPr>
        <w:t>os</w:t>
      </w:r>
      <w:r w:rsidRPr="009253C3">
        <w:rPr>
          <w:rFonts w:cs="Arial"/>
          <w:color w:val="000009"/>
          <w:spacing w:val="2"/>
          <w:szCs w:val="22"/>
        </w:rPr>
        <w:t xml:space="preserve"> </w:t>
      </w:r>
      <w:r w:rsidRPr="009253C3">
        <w:rPr>
          <w:rFonts w:cs="Arial"/>
          <w:color w:val="000009"/>
          <w:szCs w:val="22"/>
        </w:rPr>
        <w:t>de norma</w:t>
      </w:r>
      <w:r w:rsidRPr="009253C3">
        <w:rPr>
          <w:rFonts w:cs="Arial"/>
          <w:color w:val="000009"/>
          <w:spacing w:val="-1"/>
          <w:szCs w:val="22"/>
        </w:rPr>
        <w:t>li</w:t>
      </w:r>
      <w:r w:rsidRPr="009253C3">
        <w:rPr>
          <w:rFonts w:cs="Arial"/>
          <w:color w:val="000009"/>
          <w:spacing w:val="2"/>
          <w:szCs w:val="22"/>
        </w:rPr>
        <w:t>z</w:t>
      </w:r>
      <w:r w:rsidRPr="009253C3">
        <w:rPr>
          <w:rFonts w:cs="Arial"/>
          <w:color w:val="000009"/>
          <w:szCs w:val="22"/>
        </w:rPr>
        <w:t>ac</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zCs w:val="22"/>
        </w:rPr>
        <w:t xml:space="preserve">e </w:t>
      </w:r>
      <w:r w:rsidRPr="009253C3">
        <w:rPr>
          <w:rFonts w:cs="Arial"/>
          <w:color w:val="000009"/>
          <w:spacing w:val="-1"/>
          <w:szCs w:val="22"/>
        </w:rPr>
        <w:t>i</w:t>
      </w:r>
      <w:r w:rsidRPr="009253C3">
        <w:rPr>
          <w:rFonts w:cs="Arial"/>
          <w:color w:val="000009"/>
          <w:szCs w:val="22"/>
        </w:rPr>
        <w:t>n</w:t>
      </w:r>
      <w:r w:rsidRPr="009253C3">
        <w:rPr>
          <w:rFonts w:cs="Arial"/>
          <w:color w:val="000009"/>
          <w:spacing w:val="2"/>
          <w:szCs w:val="22"/>
        </w:rPr>
        <w:t>c</w:t>
      </w:r>
      <w:r w:rsidRPr="009253C3">
        <w:rPr>
          <w:rFonts w:cs="Arial"/>
          <w:color w:val="000009"/>
          <w:spacing w:val="-1"/>
          <w:szCs w:val="22"/>
        </w:rPr>
        <w:t>l</w:t>
      </w:r>
      <w:r w:rsidRPr="009253C3">
        <w:rPr>
          <w:rFonts w:cs="Arial"/>
          <w:color w:val="000009"/>
          <w:szCs w:val="22"/>
        </w:rPr>
        <w:t>us</w:t>
      </w:r>
      <w:r w:rsidRPr="009253C3">
        <w:rPr>
          <w:rFonts w:cs="Arial"/>
          <w:color w:val="000009"/>
          <w:spacing w:val="-1"/>
          <w:szCs w:val="22"/>
        </w:rPr>
        <w:t>i</w:t>
      </w:r>
      <w:r w:rsidRPr="009253C3">
        <w:rPr>
          <w:rFonts w:cs="Arial"/>
          <w:color w:val="000009"/>
          <w:spacing w:val="2"/>
          <w:szCs w:val="22"/>
        </w:rPr>
        <w:t>ó</w:t>
      </w:r>
      <w:r w:rsidRPr="009253C3">
        <w:rPr>
          <w:rFonts w:cs="Arial"/>
          <w:color w:val="000009"/>
          <w:szCs w:val="22"/>
        </w:rPr>
        <w:t>n en</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 esco</w:t>
      </w:r>
      <w:r w:rsidRPr="009253C3">
        <w:rPr>
          <w:rFonts w:cs="Arial"/>
          <w:color w:val="000009"/>
          <w:spacing w:val="1"/>
          <w:szCs w:val="22"/>
        </w:rPr>
        <w:t>l</w:t>
      </w:r>
      <w:r w:rsidRPr="009253C3">
        <w:rPr>
          <w:rFonts w:cs="Arial"/>
          <w:color w:val="000009"/>
          <w:szCs w:val="22"/>
        </w:rPr>
        <w:t>ar</w:t>
      </w:r>
      <w:r w:rsidRPr="009253C3">
        <w:rPr>
          <w:rFonts w:cs="Arial"/>
          <w:color w:val="000009"/>
          <w:spacing w:val="-1"/>
          <w:szCs w:val="22"/>
        </w:rPr>
        <w:t>i</w:t>
      </w:r>
      <w:r w:rsidRPr="009253C3">
        <w:rPr>
          <w:rFonts w:cs="Arial"/>
          <w:color w:val="000009"/>
          <w:szCs w:val="22"/>
        </w:rPr>
        <w:t>zac</w:t>
      </w:r>
      <w:r w:rsidRPr="009253C3">
        <w:rPr>
          <w:rFonts w:cs="Arial"/>
          <w:color w:val="000009"/>
          <w:spacing w:val="-1"/>
          <w:szCs w:val="22"/>
        </w:rPr>
        <w:t>i</w:t>
      </w:r>
      <w:r w:rsidRPr="009253C3">
        <w:rPr>
          <w:rFonts w:cs="Arial"/>
          <w:color w:val="000009"/>
          <w:spacing w:val="2"/>
          <w:szCs w:val="22"/>
        </w:rPr>
        <w:t>ó</w:t>
      </w:r>
      <w:r w:rsidRPr="009253C3">
        <w:rPr>
          <w:rFonts w:cs="Arial"/>
          <w:color w:val="000009"/>
          <w:szCs w:val="22"/>
        </w:rPr>
        <w:t>n del</w:t>
      </w:r>
      <w:r w:rsidRPr="009253C3">
        <w:rPr>
          <w:rFonts w:cs="Arial"/>
          <w:color w:val="000009"/>
          <w:spacing w:val="1"/>
          <w:szCs w:val="22"/>
        </w:rPr>
        <w:t xml:space="preserve"> </w:t>
      </w:r>
      <w:r w:rsidRPr="009253C3">
        <w:rPr>
          <w:rFonts w:cs="Arial"/>
          <w:color w:val="000009"/>
          <w:szCs w:val="22"/>
        </w:rPr>
        <w:t>a</w:t>
      </w:r>
      <w:r w:rsidRPr="009253C3">
        <w:rPr>
          <w:rFonts w:cs="Arial"/>
          <w:color w:val="000009"/>
          <w:spacing w:val="-1"/>
          <w:szCs w:val="22"/>
        </w:rPr>
        <w:t>l</w:t>
      </w:r>
      <w:r w:rsidRPr="009253C3">
        <w:rPr>
          <w:rFonts w:cs="Arial"/>
          <w:color w:val="000009"/>
          <w:szCs w:val="22"/>
        </w:rPr>
        <w:t>umna</w:t>
      </w:r>
      <w:r w:rsidRPr="009253C3">
        <w:rPr>
          <w:rFonts w:cs="Arial"/>
          <w:color w:val="000009"/>
          <w:spacing w:val="2"/>
          <w:szCs w:val="22"/>
        </w:rPr>
        <w:t>d</w:t>
      </w:r>
      <w:r w:rsidRPr="009253C3">
        <w:rPr>
          <w:rFonts w:cs="Arial"/>
          <w:color w:val="000009"/>
          <w:szCs w:val="22"/>
        </w:rPr>
        <w:t>o con neces</w:t>
      </w:r>
      <w:r w:rsidRPr="009253C3">
        <w:rPr>
          <w:rFonts w:cs="Arial"/>
          <w:color w:val="000009"/>
          <w:spacing w:val="-1"/>
          <w:szCs w:val="22"/>
        </w:rPr>
        <w:t>i</w:t>
      </w:r>
      <w:r w:rsidRPr="009253C3">
        <w:rPr>
          <w:rFonts w:cs="Arial"/>
          <w:color w:val="000009"/>
          <w:spacing w:val="2"/>
          <w:szCs w:val="22"/>
        </w:rPr>
        <w:t>d</w:t>
      </w:r>
      <w:r w:rsidRPr="009253C3">
        <w:rPr>
          <w:rFonts w:cs="Arial"/>
          <w:color w:val="000009"/>
          <w:szCs w:val="22"/>
        </w:rPr>
        <w:t>ades</w:t>
      </w:r>
      <w:r w:rsidRPr="009253C3">
        <w:rPr>
          <w:rFonts w:cs="Arial"/>
          <w:color w:val="000009"/>
          <w:spacing w:val="12"/>
          <w:szCs w:val="22"/>
        </w:rPr>
        <w:t xml:space="preserve"> </w:t>
      </w:r>
      <w:r w:rsidRPr="009253C3">
        <w:rPr>
          <w:rFonts w:cs="Arial"/>
          <w:color w:val="000009"/>
          <w:szCs w:val="22"/>
        </w:rPr>
        <w:t>educa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vas</w:t>
      </w:r>
      <w:r w:rsidRPr="009253C3">
        <w:rPr>
          <w:rFonts w:cs="Arial"/>
          <w:color w:val="000009"/>
          <w:spacing w:val="11"/>
          <w:szCs w:val="22"/>
        </w:rPr>
        <w:t xml:space="preserve"> </w:t>
      </w:r>
      <w:r w:rsidRPr="009253C3">
        <w:rPr>
          <w:rFonts w:cs="Arial"/>
          <w:color w:val="000009"/>
          <w:szCs w:val="22"/>
        </w:rPr>
        <w:t>espe</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a</w:t>
      </w:r>
      <w:r w:rsidRPr="009253C3">
        <w:rPr>
          <w:rFonts w:cs="Arial"/>
          <w:color w:val="000009"/>
          <w:spacing w:val="1"/>
          <w:szCs w:val="22"/>
        </w:rPr>
        <w:t>l</w:t>
      </w:r>
      <w:r w:rsidRPr="009253C3">
        <w:rPr>
          <w:rFonts w:cs="Arial"/>
          <w:color w:val="000009"/>
          <w:szCs w:val="22"/>
        </w:rPr>
        <w:t>es,</w:t>
      </w:r>
      <w:r w:rsidRPr="009253C3">
        <w:rPr>
          <w:rFonts w:cs="Arial"/>
          <w:color w:val="000009"/>
          <w:spacing w:val="9"/>
          <w:szCs w:val="22"/>
        </w:rPr>
        <w:t xml:space="preserve"> </w:t>
      </w:r>
      <w:r w:rsidRPr="009253C3">
        <w:rPr>
          <w:rFonts w:cs="Arial"/>
          <w:color w:val="000009"/>
          <w:szCs w:val="22"/>
        </w:rPr>
        <w:t>asegura</w:t>
      </w:r>
      <w:r w:rsidRPr="009253C3">
        <w:rPr>
          <w:rFonts w:cs="Arial"/>
          <w:color w:val="000009"/>
          <w:spacing w:val="2"/>
          <w:szCs w:val="22"/>
        </w:rPr>
        <w:t>n</w:t>
      </w:r>
      <w:r w:rsidRPr="009253C3">
        <w:rPr>
          <w:rFonts w:cs="Arial"/>
          <w:color w:val="000009"/>
          <w:szCs w:val="22"/>
        </w:rPr>
        <w:t>do</w:t>
      </w:r>
      <w:r w:rsidRPr="009253C3">
        <w:rPr>
          <w:rFonts w:cs="Arial"/>
          <w:color w:val="000009"/>
          <w:spacing w:val="12"/>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12"/>
          <w:szCs w:val="22"/>
        </w:rPr>
        <w:t xml:space="preserve"> </w:t>
      </w:r>
      <w:r w:rsidRPr="009253C3">
        <w:rPr>
          <w:rFonts w:cs="Arial"/>
          <w:color w:val="000009"/>
          <w:szCs w:val="22"/>
        </w:rPr>
        <w:t>no</w:t>
      </w:r>
      <w:r w:rsidRPr="009253C3">
        <w:rPr>
          <w:rFonts w:cs="Arial"/>
          <w:color w:val="000009"/>
          <w:spacing w:val="12"/>
          <w:szCs w:val="22"/>
        </w:rPr>
        <w:t xml:space="preserve"> </w:t>
      </w:r>
      <w:r w:rsidRPr="009253C3">
        <w:rPr>
          <w:rFonts w:cs="Arial"/>
          <w:color w:val="000009"/>
          <w:szCs w:val="22"/>
        </w:rPr>
        <w:t>d</w:t>
      </w:r>
      <w:r w:rsidRPr="009253C3">
        <w:rPr>
          <w:rFonts w:cs="Arial"/>
          <w:color w:val="000009"/>
          <w:spacing w:val="-1"/>
          <w:szCs w:val="22"/>
        </w:rPr>
        <w:t>i</w:t>
      </w:r>
      <w:r w:rsidRPr="009253C3">
        <w:rPr>
          <w:rFonts w:cs="Arial"/>
          <w:color w:val="000009"/>
          <w:szCs w:val="22"/>
        </w:rPr>
        <w:t>scr</w:t>
      </w:r>
      <w:r w:rsidRPr="009253C3">
        <w:rPr>
          <w:rFonts w:cs="Arial"/>
          <w:color w:val="000009"/>
          <w:spacing w:val="-1"/>
          <w:szCs w:val="22"/>
        </w:rPr>
        <w:t>i</w:t>
      </w:r>
      <w:r w:rsidRPr="009253C3">
        <w:rPr>
          <w:rFonts w:cs="Arial"/>
          <w:color w:val="000009"/>
          <w:szCs w:val="22"/>
        </w:rPr>
        <w:t>m</w:t>
      </w:r>
      <w:r w:rsidRPr="009253C3">
        <w:rPr>
          <w:rFonts w:cs="Arial"/>
          <w:color w:val="000009"/>
          <w:spacing w:val="-1"/>
          <w:szCs w:val="22"/>
        </w:rPr>
        <w:t>i</w:t>
      </w:r>
      <w:r w:rsidRPr="009253C3">
        <w:rPr>
          <w:rFonts w:cs="Arial"/>
          <w:color w:val="000009"/>
          <w:szCs w:val="22"/>
        </w:rPr>
        <w:t>na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12"/>
          <w:szCs w:val="22"/>
        </w:rPr>
        <w:t xml:space="preserve"> </w:t>
      </w:r>
      <w:r w:rsidRPr="009253C3">
        <w:rPr>
          <w:rFonts w:cs="Arial"/>
          <w:color w:val="000009"/>
          <w:szCs w:val="22"/>
        </w:rPr>
        <w:t>y</w:t>
      </w:r>
      <w:r w:rsidRPr="009253C3">
        <w:rPr>
          <w:rFonts w:cs="Arial"/>
          <w:color w:val="000009"/>
          <w:spacing w:val="12"/>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12"/>
          <w:szCs w:val="22"/>
        </w:rPr>
        <w:t xml:space="preserve"> </w:t>
      </w:r>
      <w:r w:rsidRPr="009253C3">
        <w:rPr>
          <w:rFonts w:cs="Arial"/>
          <w:color w:val="000009"/>
          <w:spacing w:val="-1"/>
          <w:szCs w:val="22"/>
        </w:rPr>
        <w:t>i</w:t>
      </w:r>
      <w:r w:rsidRPr="009253C3">
        <w:rPr>
          <w:rFonts w:cs="Arial"/>
          <w:color w:val="000009"/>
          <w:szCs w:val="22"/>
        </w:rPr>
        <w:t>gu</w:t>
      </w:r>
      <w:r w:rsidRPr="009253C3">
        <w:rPr>
          <w:rFonts w:cs="Arial"/>
          <w:color w:val="000009"/>
          <w:spacing w:val="2"/>
          <w:szCs w:val="22"/>
        </w:rPr>
        <w:t>a</w:t>
      </w:r>
      <w:r w:rsidRPr="009253C3">
        <w:rPr>
          <w:rFonts w:cs="Arial"/>
          <w:color w:val="000009"/>
          <w:spacing w:val="-1"/>
          <w:szCs w:val="22"/>
        </w:rPr>
        <w:t>l</w:t>
      </w:r>
      <w:r w:rsidRPr="009253C3">
        <w:rPr>
          <w:rFonts w:cs="Arial"/>
          <w:color w:val="000009"/>
          <w:szCs w:val="22"/>
        </w:rPr>
        <w:t>dad</w:t>
      </w:r>
      <w:r w:rsidRPr="009253C3">
        <w:rPr>
          <w:rFonts w:cs="Arial"/>
          <w:color w:val="000009"/>
          <w:spacing w:val="12"/>
          <w:szCs w:val="22"/>
        </w:rPr>
        <w:t xml:space="preserve"> </w:t>
      </w:r>
      <w:r w:rsidRPr="009253C3">
        <w:rPr>
          <w:rFonts w:cs="Arial"/>
          <w:color w:val="000009"/>
          <w:szCs w:val="22"/>
        </w:rPr>
        <w:t>e</w:t>
      </w:r>
      <w:r w:rsidRPr="009253C3">
        <w:rPr>
          <w:rFonts w:cs="Arial"/>
          <w:color w:val="000009"/>
          <w:spacing w:val="1"/>
          <w:szCs w:val="22"/>
        </w:rPr>
        <w:t>f</w:t>
      </w:r>
      <w:r w:rsidRPr="009253C3">
        <w:rPr>
          <w:rFonts w:cs="Arial"/>
          <w:color w:val="000009"/>
          <w:szCs w:val="22"/>
        </w:rPr>
        <w:t>ec</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w:t>
      </w:r>
      <w:r w:rsidRPr="009253C3">
        <w:rPr>
          <w:rFonts w:cs="Arial"/>
          <w:color w:val="000009"/>
          <w:spacing w:val="10"/>
          <w:szCs w:val="22"/>
        </w:rPr>
        <w:t xml:space="preserve"> </w:t>
      </w:r>
      <w:r w:rsidRPr="009253C3">
        <w:rPr>
          <w:rFonts w:cs="Arial"/>
          <w:color w:val="000009"/>
          <w:szCs w:val="22"/>
        </w:rPr>
        <w:t>en</w:t>
      </w:r>
      <w:r w:rsidRPr="009253C3">
        <w:rPr>
          <w:rFonts w:cs="Arial"/>
          <w:color w:val="000009"/>
          <w:spacing w:val="12"/>
          <w:szCs w:val="22"/>
        </w:rPr>
        <w:t xml:space="preserve"> </w:t>
      </w:r>
      <w:r w:rsidRPr="009253C3">
        <w:rPr>
          <w:rFonts w:cs="Arial"/>
          <w:color w:val="000009"/>
          <w:szCs w:val="22"/>
        </w:rPr>
        <w:t>el</w:t>
      </w:r>
      <w:r w:rsidRPr="009253C3">
        <w:rPr>
          <w:rFonts w:cs="Arial"/>
          <w:color w:val="000009"/>
          <w:spacing w:val="12"/>
          <w:szCs w:val="22"/>
        </w:rPr>
        <w:t xml:space="preserve"> </w:t>
      </w:r>
      <w:r w:rsidRPr="009253C3">
        <w:rPr>
          <w:rFonts w:cs="Arial"/>
          <w:color w:val="000009"/>
          <w:szCs w:val="22"/>
        </w:rPr>
        <w:t>acceso y</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4"/>
          <w:szCs w:val="22"/>
        </w:rPr>
        <w:t xml:space="preserve"> </w:t>
      </w:r>
      <w:r w:rsidRPr="009253C3">
        <w:rPr>
          <w:rFonts w:cs="Arial"/>
          <w:color w:val="000009"/>
          <w:szCs w:val="22"/>
        </w:rPr>
        <w:t>pe</w:t>
      </w:r>
      <w:r w:rsidRPr="009253C3">
        <w:rPr>
          <w:rFonts w:cs="Arial"/>
          <w:color w:val="000009"/>
          <w:spacing w:val="-1"/>
          <w:szCs w:val="22"/>
        </w:rPr>
        <w:t>r</w:t>
      </w:r>
      <w:r w:rsidRPr="009253C3">
        <w:rPr>
          <w:rFonts w:cs="Arial"/>
          <w:color w:val="000009"/>
          <w:szCs w:val="22"/>
        </w:rPr>
        <w:t>manen</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a</w:t>
      </w:r>
      <w:r w:rsidRPr="009253C3">
        <w:rPr>
          <w:rFonts w:cs="Arial"/>
          <w:color w:val="000009"/>
          <w:spacing w:val="4"/>
          <w:szCs w:val="22"/>
        </w:rPr>
        <w:t xml:space="preserve"> </w:t>
      </w:r>
      <w:r w:rsidRPr="009253C3">
        <w:rPr>
          <w:rFonts w:cs="Arial"/>
          <w:color w:val="000009"/>
          <w:szCs w:val="22"/>
        </w:rPr>
        <w:t>en</w:t>
      </w:r>
      <w:r w:rsidRPr="009253C3">
        <w:rPr>
          <w:rFonts w:cs="Arial"/>
          <w:color w:val="000009"/>
          <w:spacing w:val="2"/>
          <w:szCs w:val="22"/>
        </w:rPr>
        <w:t xml:space="preserve"> </w:t>
      </w:r>
      <w:r w:rsidRPr="009253C3">
        <w:rPr>
          <w:rFonts w:cs="Arial"/>
          <w:color w:val="000009"/>
          <w:szCs w:val="22"/>
        </w:rPr>
        <w:t>el</w:t>
      </w:r>
      <w:r w:rsidRPr="009253C3">
        <w:rPr>
          <w:rFonts w:cs="Arial"/>
          <w:color w:val="000009"/>
          <w:spacing w:val="3"/>
          <w:szCs w:val="22"/>
        </w:rPr>
        <w:t xml:space="preserve"> </w:t>
      </w:r>
      <w:r w:rsidRPr="009253C3">
        <w:rPr>
          <w:rFonts w:cs="Arial"/>
          <w:color w:val="000009"/>
          <w:szCs w:val="22"/>
        </w:rPr>
        <w:t>s</w:t>
      </w:r>
      <w:r w:rsidRPr="009253C3">
        <w:rPr>
          <w:rFonts w:cs="Arial"/>
          <w:color w:val="000009"/>
          <w:spacing w:val="-1"/>
          <w:szCs w:val="22"/>
        </w:rPr>
        <w:t>i</w:t>
      </w:r>
      <w:r w:rsidRPr="009253C3">
        <w:rPr>
          <w:rFonts w:cs="Arial"/>
          <w:color w:val="000009"/>
          <w:szCs w:val="22"/>
        </w:rPr>
        <w:t>s</w:t>
      </w:r>
      <w:r w:rsidRPr="009253C3">
        <w:rPr>
          <w:rFonts w:cs="Arial"/>
          <w:color w:val="000009"/>
          <w:spacing w:val="1"/>
          <w:szCs w:val="22"/>
        </w:rPr>
        <w:t>t</w:t>
      </w:r>
      <w:r w:rsidRPr="009253C3">
        <w:rPr>
          <w:rFonts w:cs="Arial"/>
          <w:color w:val="000009"/>
          <w:spacing w:val="-2"/>
          <w:szCs w:val="22"/>
        </w:rPr>
        <w:t>e</w:t>
      </w:r>
      <w:r w:rsidRPr="009253C3">
        <w:rPr>
          <w:rFonts w:cs="Arial"/>
          <w:color w:val="000009"/>
          <w:szCs w:val="22"/>
        </w:rPr>
        <w:t>ma</w:t>
      </w:r>
      <w:r w:rsidRPr="009253C3">
        <w:rPr>
          <w:rFonts w:cs="Arial"/>
          <w:color w:val="000009"/>
          <w:spacing w:val="2"/>
          <w:szCs w:val="22"/>
        </w:rPr>
        <w:t xml:space="preserve"> </w:t>
      </w:r>
      <w:r w:rsidRPr="009253C3">
        <w:rPr>
          <w:rFonts w:cs="Arial"/>
          <w:color w:val="000009"/>
          <w:szCs w:val="22"/>
        </w:rPr>
        <w:t>educa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vo,</w:t>
      </w:r>
      <w:r w:rsidRPr="009253C3">
        <w:rPr>
          <w:rFonts w:cs="Arial"/>
          <w:color w:val="000009"/>
          <w:spacing w:val="1"/>
          <w:szCs w:val="22"/>
        </w:rPr>
        <w:t xml:space="preserve"> </w:t>
      </w:r>
      <w:r w:rsidRPr="009253C3">
        <w:rPr>
          <w:rFonts w:cs="Arial"/>
          <w:color w:val="000009"/>
          <w:szCs w:val="22"/>
        </w:rPr>
        <w:t>asegura</w:t>
      </w:r>
      <w:r w:rsidRPr="009253C3">
        <w:rPr>
          <w:rFonts w:cs="Arial"/>
          <w:color w:val="000009"/>
          <w:spacing w:val="2"/>
          <w:szCs w:val="22"/>
        </w:rPr>
        <w:t>n</w:t>
      </w:r>
      <w:r w:rsidRPr="009253C3">
        <w:rPr>
          <w:rFonts w:cs="Arial"/>
          <w:color w:val="000009"/>
          <w:szCs w:val="22"/>
        </w:rPr>
        <w:t>do</w:t>
      </w:r>
      <w:r w:rsidRPr="009253C3">
        <w:rPr>
          <w:rFonts w:cs="Arial"/>
          <w:color w:val="000009"/>
          <w:spacing w:val="2"/>
          <w:szCs w:val="22"/>
        </w:rPr>
        <w:t xml:space="preserve"> </w:t>
      </w:r>
      <w:r w:rsidRPr="009253C3">
        <w:rPr>
          <w:rFonts w:cs="Arial"/>
          <w:color w:val="000009"/>
          <w:szCs w:val="22"/>
        </w:rPr>
        <w:t>es</w:t>
      </w:r>
      <w:r w:rsidRPr="009253C3">
        <w:rPr>
          <w:rFonts w:cs="Arial"/>
          <w:color w:val="000009"/>
          <w:spacing w:val="1"/>
          <w:szCs w:val="22"/>
        </w:rPr>
        <w:t>t</w:t>
      </w:r>
      <w:r w:rsidRPr="009253C3">
        <w:rPr>
          <w:rFonts w:cs="Arial"/>
          <w:color w:val="000009"/>
          <w:szCs w:val="22"/>
        </w:rPr>
        <w:t>a esc</w:t>
      </w:r>
      <w:r w:rsidRPr="009253C3">
        <w:rPr>
          <w:rFonts w:cs="Arial"/>
          <w:color w:val="000009"/>
          <w:spacing w:val="2"/>
          <w:szCs w:val="22"/>
        </w:rPr>
        <w:t>o</w:t>
      </w:r>
      <w:r w:rsidRPr="009253C3">
        <w:rPr>
          <w:rFonts w:cs="Arial"/>
          <w:color w:val="000009"/>
          <w:spacing w:val="-1"/>
          <w:szCs w:val="22"/>
        </w:rPr>
        <w:t>l</w:t>
      </w:r>
      <w:r w:rsidRPr="009253C3">
        <w:rPr>
          <w:rFonts w:cs="Arial"/>
          <w:color w:val="000009"/>
          <w:szCs w:val="22"/>
        </w:rPr>
        <w:t>ar</w:t>
      </w:r>
      <w:r w:rsidRPr="009253C3">
        <w:rPr>
          <w:rFonts w:cs="Arial"/>
          <w:color w:val="000009"/>
          <w:spacing w:val="-1"/>
          <w:szCs w:val="22"/>
        </w:rPr>
        <w:t>i</w:t>
      </w:r>
      <w:r w:rsidRPr="009253C3">
        <w:rPr>
          <w:rFonts w:cs="Arial"/>
          <w:color w:val="000009"/>
          <w:szCs w:val="22"/>
        </w:rPr>
        <w:t>zac</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zCs w:val="22"/>
        </w:rPr>
        <w:t>s</w:t>
      </w:r>
      <w:r w:rsidRPr="009253C3">
        <w:rPr>
          <w:rFonts w:cs="Arial"/>
          <w:color w:val="000009"/>
          <w:spacing w:val="-1"/>
          <w:szCs w:val="22"/>
        </w:rPr>
        <w:t>i</w:t>
      </w:r>
      <w:r w:rsidRPr="009253C3">
        <w:rPr>
          <w:rFonts w:cs="Arial"/>
          <w:color w:val="000009"/>
          <w:szCs w:val="22"/>
        </w:rPr>
        <w:t>empre</w:t>
      </w:r>
      <w:r w:rsidRPr="009253C3">
        <w:rPr>
          <w:rFonts w:cs="Arial"/>
          <w:color w:val="000009"/>
          <w:spacing w:val="2"/>
          <w:szCs w:val="22"/>
        </w:rPr>
        <w:t xml:space="preserve"> </w:t>
      </w:r>
      <w:r w:rsidRPr="009253C3">
        <w:rPr>
          <w:rFonts w:cs="Arial"/>
          <w:color w:val="000009"/>
          <w:szCs w:val="22"/>
        </w:rPr>
        <w:t>que</w:t>
      </w:r>
      <w:r w:rsidRPr="009253C3">
        <w:rPr>
          <w:rFonts w:cs="Arial"/>
          <w:color w:val="000009"/>
          <w:spacing w:val="4"/>
          <w:szCs w:val="22"/>
        </w:rPr>
        <w:t xml:space="preserve"> </w:t>
      </w:r>
      <w:r w:rsidRPr="009253C3">
        <w:rPr>
          <w:rFonts w:cs="Arial"/>
          <w:color w:val="000009"/>
          <w:szCs w:val="22"/>
        </w:rPr>
        <w:t>sea</w:t>
      </w:r>
      <w:r w:rsidRPr="009253C3">
        <w:rPr>
          <w:rFonts w:cs="Arial"/>
          <w:color w:val="000009"/>
          <w:spacing w:val="2"/>
          <w:szCs w:val="22"/>
        </w:rPr>
        <w:t xml:space="preserve"> </w:t>
      </w:r>
      <w:r w:rsidRPr="009253C3">
        <w:rPr>
          <w:rFonts w:cs="Arial"/>
          <w:color w:val="000009"/>
          <w:szCs w:val="22"/>
        </w:rPr>
        <w:t>pos</w:t>
      </w:r>
      <w:r w:rsidRPr="009253C3">
        <w:rPr>
          <w:rFonts w:cs="Arial"/>
          <w:color w:val="000009"/>
          <w:spacing w:val="1"/>
          <w:szCs w:val="22"/>
        </w:rPr>
        <w:t>i</w:t>
      </w:r>
      <w:r w:rsidRPr="009253C3">
        <w:rPr>
          <w:rFonts w:cs="Arial"/>
          <w:color w:val="000009"/>
          <w:szCs w:val="22"/>
        </w:rPr>
        <w:t>b</w:t>
      </w:r>
      <w:r w:rsidRPr="009253C3">
        <w:rPr>
          <w:rFonts w:cs="Arial"/>
          <w:color w:val="000009"/>
          <w:spacing w:val="-1"/>
          <w:szCs w:val="22"/>
        </w:rPr>
        <w:t>l</w:t>
      </w:r>
      <w:r w:rsidRPr="009253C3">
        <w:rPr>
          <w:rFonts w:cs="Arial"/>
          <w:color w:val="000009"/>
          <w:szCs w:val="22"/>
        </w:rPr>
        <w:t>e</w:t>
      </w:r>
      <w:r w:rsidRPr="009253C3">
        <w:rPr>
          <w:rFonts w:cs="Arial"/>
          <w:color w:val="000009"/>
          <w:spacing w:val="4"/>
          <w:szCs w:val="22"/>
        </w:rPr>
        <w:t xml:space="preserve"> </w:t>
      </w:r>
      <w:r w:rsidRPr="009253C3">
        <w:rPr>
          <w:rFonts w:cs="Arial"/>
          <w:color w:val="000009"/>
          <w:szCs w:val="22"/>
        </w:rPr>
        <w:t xml:space="preserve">con </w:t>
      </w:r>
      <w:r w:rsidRPr="009253C3">
        <w:rPr>
          <w:rFonts w:cs="Arial"/>
          <w:color w:val="000009"/>
          <w:spacing w:val="-1"/>
          <w:szCs w:val="22"/>
        </w:rPr>
        <w:t>l</w:t>
      </w:r>
      <w:r w:rsidRPr="009253C3">
        <w:rPr>
          <w:rFonts w:cs="Arial"/>
          <w:color w:val="000009"/>
          <w:szCs w:val="22"/>
        </w:rPr>
        <w:t>os</w:t>
      </w:r>
      <w:r w:rsidRPr="009253C3">
        <w:rPr>
          <w:rFonts w:cs="Arial"/>
          <w:color w:val="000009"/>
          <w:spacing w:val="22"/>
          <w:szCs w:val="22"/>
        </w:rPr>
        <w:t xml:space="preserve"> </w:t>
      </w:r>
      <w:r w:rsidRPr="009253C3">
        <w:rPr>
          <w:rFonts w:cs="Arial"/>
          <w:color w:val="000009"/>
          <w:szCs w:val="22"/>
        </w:rPr>
        <w:t>a</w:t>
      </w:r>
      <w:r w:rsidRPr="009253C3">
        <w:rPr>
          <w:rFonts w:cs="Arial"/>
          <w:color w:val="000009"/>
          <w:spacing w:val="-1"/>
          <w:szCs w:val="22"/>
        </w:rPr>
        <w:t>j</w:t>
      </w:r>
      <w:r w:rsidRPr="009253C3">
        <w:rPr>
          <w:rFonts w:cs="Arial"/>
          <w:color w:val="000009"/>
          <w:szCs w:val="22"/>
        </w:rPr>
        <w:t>us</w:t>
      </w:r>
      <w:r w:rsidRPr="009253C3">
        <w:rPr>
          <w:rFonts w:cs="Arial"/>
          <w:color w:val="000009"/>
          <w:spacing w:val="1"/>
          <w:szCs w:val="22"/>
        </w:rPr>
        <w:t>t</w:t>
      </w:r>
      <w:r w:rsidRPr="009253C3">
        <w:rPr>
          <w:rFonts w:cs="Arial"/>
          <w:color w:val="000009"/>
          <w:szCs w:val="22"/>
        </w:rPr>
        <w:t>es</w:t>
      </w:r>
      <w:r w:rsidRPr="009253C3">
        <w:rPr>
          <w:rFonts w:cs="Arial"/>
          <w:color w:val="000009"/>
          <w:spacing w:val="20"/>
          <w:szCs w:val="22"/>
        </w:rPr>
        <w:t xml:space="preserve"> </w:t>
      </w:r>
      <w:r w:rsidRPr="009253C3">
        <w:rPr>
          <w:rFonts w:cs="Arial"/>
          <w:color w:val="000009"/>
          <w:szCs w:val="22"/>
        </w:rPr>
        <w:t>razonab</w:t>
      </w:r>
      <w:r w:rsidRPr="009253C3">
        <w:rPr>
          <w:rFonts w:cs="Arial"/>
          <w:color w:val="000009"/>
          <w:spacing w:val="1"/>
          <w:szCs w:val="22"/>
        </w:rPr>
        <w:t>l</w:t>
      </w:r>
      <w:r w:rsidRPr="009253C3">
        <w:rPr>
          <w:rFonts w:cs="Arial"/>
          <w:color w:val="000009"/>
          <w:szCs w:val="22"/>
        </w:rPr>
        <w:t>es,</w:t>
      </w:r>
      <w:r w:rsidRPr="009253C3">
        <w:rPr>
          <w:rFonts w:cs="Arial"/>
          <w:color w:val="000009"/>
          <w:spacing w:val="19"/>
          <w:szCs w:val="22"/>
        </w:rPr>
        <w:t xml:space="preserve"> </w:t>
      </w:r>
      <w:r w:rsidRPr="009253C3">
        <w:rPr>
          <w:rFonts w:cs="Arial"/>
          <w:color w:val="000009"/>
          <w:szCs w:val="22"/>
        </w:rPr>
        <w:t>en</w:t>
      </w:r>
      <w:r w:rsidRPr="009253C3">
        <w:rPr>
          <w:rFonts w:cs="Arial"/>
          <w:color w:val="000009"/>
          <w:spacing w:val="22"/>
          <w:szCs w:val="22"/>
        </w:rPr>
        <w:t xml:space="preserve"> </w:t>
      </w:r>
      <w:r w:rsidRPr="009253C3">
        <w:rPr>
          <w:rFonts w:cs="Arial"/>
          <w:color w:val="000009"/>
          <w:szCs w:val="22"/>
        </w:rPr>
        <w:t>au</w:t>
      </w:r>
      <w:r w:rsidRPr="009253C3">
        <w:rPr>
          <w:rFonts w:cs="Arial"/>
          <w:color w:val="000009"/>
          <w:spacing w:val="1"/>
          <w:szCs w:val="22"/>
        </w:rPr>
        <w:t>l</w:t>
      </w:r>
      <w:r w:rsidRPr="009253C3">
        <w:rPr>
          <w:rFonts w:cs="Arial"/>
          <w:color w:val="000009"/>
          <w:szCs w:val="22"/>
        </w:rPr>
        <w:t>as</w:t>
      </w:r>
      <w:r w:rsidRPr="009253C3">
        <w:rPr>
          <w:rFonts w:cs="Arial"/>
          <w:color w:val="000009"/>
          <w:spacing w:val="22"/>
          <w:szCs w:val="22"/>
        </w:rPr>
        <w:t xml:space="preserve"> </w:t>
      </w:r>
      <w:r w:rsidRPr="009253C3">
        <w:rPr>
          <w:rFonts w:cs="Arial"/>
          <w:color w:val="000009"/>
          <w:szCs w:val="22"/>
        </w:rPr>
        <w:t>ord</w:t>
      </w:r>
      <w:r w:rsidRPr="009253C3">
        <w:rPr>
          <w:rFonts w:cs="Arial"/>
          <w:color w:val="000009"/>
          <w:spacing w:val="-1"/>
          <w:szCs w:val="22"/>
        </w:rPr>
        <w:t>i</w:t>
      </w:r>
      <w:r w:rsidRPr="009253C3">
        <w:rPr>
          <w:rFonts w:cs="Arial"/>
          <w:color w:val="000009"/>
          <w:szCs w:val="22"/>
        </w:rPr>
        <w:t>nar</w:t>
      </w:r>
      <w:r w:rsidRPr="009253C3">
        <w:rPr>
          <w:rFonts w:cs="Arial"/>
          <w:color w:val="000009"/>
          <w:spacing w:val="-1"/>
          <w:szCs w:val="22"/>
        </w:rPr>
        <w:t>i</w:t>
      </w:r>
      <w:r w:rsidRPr="009253C3">
        <w:rPr>
          <w:rFonts w:cs="Arial"/>
          <w:color w:val="000009"/>
          <w:szCs w:val="22"/>
        </w:rPr>
        <w:t>as,</w:t>
      </w:r>
      <w:r w:rsidRPr="009253C3">
        <w:rPr>
          <w:rFonts w:cs="Arial"/>
          <w:color w:val="000009"/>
          <w:spacing w:val="21"/>
          <w:szCs w:val="22"/>
        </w:rPr>
        <w:t xml:space="preserve"> </w:t>
      </w:r>
      <w:r w:rsidRPr="009253C3">
        <w:rPr>
          <w:rFonts w:cs="Arial"/>
          <w:color w:val="000009"/>
          <w:spacing w:val="-20"/>
          <w:szCs w:val="22"/>
        </w:rPr>
        <w:t>y</w:t>
      </w:r>
      <w:r w:rsidRPr="009253C3">
        <w:rPr>
          <w:rFonts w:cs="Arial"/>
          <w:color w:val="000009"/>
          <w:szCs w:val="22"/>
        </w:rPr>
        <w:t>,</w:t>
      </w:r>
      <w:r w:rsidRPr="009253C3">
        <w:rPr>
          <w:rFonts w:cs="Arial"/>
          <w:color w:val="000009"/>
          <w:spacing w:val="24"/>
          <w:szCs w:val="22"/>
        </w:rPr>
        <w:t xml:space="preserve"> </w:t>
      </w:r>
      <w:r w:rsidRPr="009253C3">
        <w:rPr>
          <w:rFonts w:cs="Arial"/>
          <w:color w:val="000009"/>
          <w:szCs w:val="22"/>
        </w:rPr>
        <w:t>de</w:t>
      </w:r>
      <w:r w:rsidRPr="009253C3">
        <w:rPr>
          <w:rFonts w:cs="Arial"/>
          <w:color w:val="000009"/>
          <w:spacing w:val="22"/>
          <w:szCs w:val="22"/>
        </w:rPr>
        <w:t xml:space="preserve"> </w:t>
      </w:r>
      <w:r w:rsidRPr="009253C3">
        <w:rPr>
          <w:rFonts w:cs="Arial"/>
          <w:color w:val="000009"/>
          <w:spacing w:val="1"/>
          <w:szCs w:val="22"/>
        </w:rPr>
        <w:t>f</w:t>
      </w:r>
      <w:r w:rsidRPr="009253C3">
        <w:rPr>
          <w:rFonts w:cs="Arial"/>
          <w:color w:val="000009"/>
          <w:spacing w:val="-2"/>
          <w:szCs w:val="22"/>
        </w:rPr>
        <w:t>o</w:t>
      </w:r>
      <w:r w:rsidRPr="009253C3">
        <w:rPr>
          <w:rFonts w:cs="Arial"/>
          <w:color w:val="000009"/>
          <w:szCs w:val="22"/>
        </w:rPr>
        <w:t>rma</w:t>
      </w:r>
      <w:r w:rsidRPr="009253C3">
        <w:rPr>
          <w:rFonts w:cs="Arial"/>
          <w:color w:val="000009"/>
          <w:spacing w:val="21"/>
          <w:szCs w:val="22"/>
        </w:rPr>
        <w:t xml:space="preserve"> </w:t>
      </w:r>
      <w:r w:rsidRPr="009253C3">
        <w:rPr>
          <w:rFonts w:cs="Arial"/>
          <w:color w:val="000009"/>
          <w:szCs w:val="22"/>
        </w:rPr>
        <w:t>e</w:t>
      </w:r>
      <w:r w:rsidRPr="009253C3">
        <w:rPr>
          <w:rFonts w:cs="Arial"/>
          <w:color w:val="000009"/>
          <w:spacing w:val="-2"/>
          <w:szCs w:val="22"/>
        </w:rPr>
        <w:t>x</w:t>
      </w:r>
      <w:r w:rsidRPr="009253C3">
        <w:rPr>
          <w:rFonts w:cs="Arial"/>
          <w:color w:val="000009"/>
          <w:szCs w:val="22"/>
        </w:rPr>
        <w:t>c</w:t>
      </w:r>
      <w:r w:rsidRPr="009253C3">
        <w:rPr>
          <w:rFonts w:cs="Arial"/>
          <w:color w:val="000009"/>
          <w:spacing w:val="2"/>
          <w:szCs w:val="22"/>
        </w:rPr>
        <w:t>e</w:t>
      </w:r>
      <w:r w:rsidRPr="009253C3">
        <w:rPr>
          <w:rFonts w:cs="Arial"/>
          <w:color w:val="000009"/>
          <w:szCs w:val="22"/>
        </w:rPr>
        <w:t>pc</w:t>
      </w:r>
      <w:r w:rsidRPr="009253C3">
        <w:rPr>
          <w:rFonts w:cs="Arial"/>
          <w:color w:val="000009"/>
          <w:spacing w:val="-1"/>
          <w:szCs w:val="22"/>
        </w:rPr>
        <w:t>i</w:t>
      </w:r>
      <w:r w:rsidRPr="009253C3">
        <w:rPr>
          <w:rFonts w:cs="Arial"/>
          <w:color w:val="000009"/>
          <w:szCs w:val="22"/>
        </w:rPr>
        <w:t>o</w:t>
      </w:r>
      <w:r w:rsidRPr="009253C3">
        <w:rPr>
          <w:rFonts w:cs="Arial"/>
          <w:color w:val="000009"/>
          <w:spacing w:val="2"/>
          <w:szCs w:val="22"/>
        </w:rPr>
        <w:t>n</w:t>
      </w:r>
      <w:r w:rsidRPr="009253C3">
        <w:rPr>
          <w:rFonts w:cs="Arial"/>
          <w:color w:val="000009"/>
          <w:szCs w:val="22"/>
        </w:rPr>
        <w:t>a</w:t>
      </w:r>
      <w:r w:rsidRPr="009253C3">
        <w:rPr>
          <w:rFonts w:cs="Arial"/>
          <w:color w:val="000009"/>
          <w:spacing w:val="-1"/>
          <w:szCs w:val="22"/>
        </w:rPr>
        <w:t>l</w:t>
      </w:r>
      <w:r w:rsidRPr="009253C3">
        <w:rPr>
          <w:rFonts w:cs="Arial"/>
          <w:color w:val="000009"/>
          <w:szCs w:val="22"/>
        </w:rPr>
        <w:t>,</w:t>
      </w:r>
      <w:r w:rsidRPr="009253C3">
        <w:rPr>
          <w:rFonts w:cs="Arial"/>
          <w:color w:val="000009"/>
          <w:spacing w:val="22"/>
          <w:szCs w:val="22"/>
        </w:rPr>
        <w:t xml:space="preserve"> </w:t>
      </w:r>
      <w:r w:rsidRPr="009253C3">
        <w:rPr>
          <w:rFonts w:cs="Arial"/>
          <w:color w:val="000009"/>
          <w:szCs w:val="22"/>
        </w:rPr>
        <w:t>en</w:t>
      </w:r>
      <w:r w:rsidRPr="009253C3">
        <w:rPr>
          <w:rFonts w:cs="Arial"/>
          <w:color w:val="000009"/>
          <w:spacing w:val="22"/>
          <w:szCs w:val="22"/>
        </w:rPr>
        <w:t xml:space="preserve"> </w:t>
      </w:r>
      <w:r w:rsidRPr="009253C3">
        <w:rPr>
          <w:rFonts w:cs="Arial"/>
          <w:color w:val="000009"/>
          <w:szCs w:val="22"/>
        </w:rPr>
        <w:t>un</w:t>
      </w:r>
      <w:r w:rsidRPr="009253C3">
        <w:rPr>
          <w:rFonts w:cs="Arial"/>
          <w:color w:val="000009"/>
          <w:spacing w:val="-1"/>
          <w:szCs w:val="22"/>
        </w:rPr>
        <w:t>i</w:t>
      </w:r>
      <w:r w:rsidRPr="009253C3">
        <w:rPr>
          <w:rFonts w:cs="Arial"/>
          <w:color w:val="000009"/>
          <w:szCs w:val="22"/>
        </w:rPr>
        <w:t>dades</w:t>
      </w:r>
      <w:r w:rsidRPr="009253C3">
        <w:rPr>
          <w:rFonts w:cs="Arial"/>
          <w:color w:val="000009"/>
          <w:spacing w:val="24"/>
          <w:szCs w:val="22"/>
        </w:rPr>
        <w:t xml:space="preserve"> </w:t>
      </w:r>
      <w:r w:rsidRPr="009253C3">
        <w:rPr>
          <w:rFonts w:cs="Arial"/>
          <w:color w:val="000009"/>
          <w:szCs w:val="22"/>
        </w:rPr>
        <w:t>espec</w:t>
      </w:r>
      <w:r w:rsidRPr="009253C3">
        <w:rPr>
          <w:rFonts w:cs="Arial"/>
          <w:color w:val="000009"/>
          <w:spacing w:val="-1"/>
          <w:szCs w:val="22"/>
        </w:rPr>
        <w:t>í</w:t>
      </w:r>
      <w:r w:rsidRPr="009253C3">
        <w:rPr>
          <w:rFonts w:cs="Arial"/>
          <w:color w:val="000009"/>
          <w:spacing w:val="1"/>
          <w:szCs w:val="22"/>
        </w:rPr>
        <w:t>f</w:t>
      </w:r>
      <w:r w:rsidRPr="009253C3">
        <w:rPr>
          <w:rFonts w:cs="Arial"/>
          <w:color w:val="000009"/>
          <w:spacing w:val="-1"/>
          <w:szCs w:val="22"/>
        </w:rPr>
        <w:t>i</w:t>
      </w:r>
      <w:r w:rsidRPr="009253C3">
        <w:rPr>
          <w:rFonts w:cs="Arial"/>
          <w:color w:val="000009"/>
          <w:szCs w:val="22"/>
        </w:rPr>
        <w:t>cas</w:t>
      </w:r>
      <w:r w:rsidRPr="009253C3">
        <w:rPr>
          <w:rFonts w:cs="Arial"/>
          <w:color w:val="000009"/>
          <w:spacing w:val="20"/>
          <w:szCs w:val="22"/>
        </w:rPr>
        <w:t xml:space="preserve"> </w:t>
      </w:r>
      <w:r w:rsidRPr="009253C3">
        <w:rPr>
          <w:rFonts w:cs="Arial"/>
          <w:color w:val="000009"/>
          <w:szCs w:val="22"/>
        </w:rPr>
        <w:t>u</w:t>
      </w:r>
      <w:r w:rsidRPr="009253C3">
        <w:rPr>
          <w:rFonts w:cs="Arial"/>
          <w:color w:val="000009"/>
          <w:spacing w:val="2"/>
          <w:szCs w:val="22"/>
        </w:rPr>
        <w:t>b</w:t>
      </w:r>
      <w:r w:rsidRPr="009253C3">
        <w:rPr>
          <w:rFonts w:cs="Arial"/>
          <w:color w:val="000009"/>
          <w:spacing w:val="-1"/>
          <w:szCs w:val="22"/>
        </w:rPr>
        <w:t>i</w:t>
      </w:r>
      <w:r w:rsidRPr="009253C3">
        <w:rPr>
          <w:rFonts w:cs="Arial"/>
          <w:color w:val="000009"/>
          <w:szCs w:val="22"/>
        </w:rPr>
        <w:t>cadas en</w:t>
      </w:r>
      <w:r w:rsidRPr="009253C3">
        <w:rPr>
          <w:rFonts w:cs="Arial"/>
          <w:color w:val="000009"/>
          <w:spacing w:val="2"/>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ros</w:t>
      </w:r>
      <w:r w:rsidRPr="009253C3">
        <w:rPr>
          <w:rFonts w:cs="Arial"/>
          <w:color w:val="000009"/>
          <w:spacing w:val="1"/>
          <w:szCs w:val="22"/>
        </w:rPr>
        <w:t xml:space="preserve"> </w:t>
      </w:r>
      <w:r w:rsidRPr="009253C3">
        <w:rPr>
          <w:rFonts w:cs="Arial"/>
          <w:color w:val="000009"/>
          <w:szCs w:val="22"/>
        </w:rPr>
        <w:t>ord</w:t>
      </w:r>
      <w:r w:rsidRPr="009253C3">
        <w:rPr>
          <w:rFonts w:cs="Arial"/>
          <w:color w:val="000009"/>
          <w:spacing w:val="-1"/>
          <w:szCs w:val="22"/>
        </w:rPr>
        <w:t>i</w:t>
      </w:r>
      <w:r w:rsidRPr="009253C3">
        <w:rPr>
          <w:rFonts w:cs="Arial"/>
          <w:color w:val="000009"/>
          <w:szCs w:val="22"/>
        </w:rPr>
        <w:t>nar</w:t>
      </w:r>
      <w:r w:rsidRPr="009253C3">
        <w:rPr>
          <w:rFonts w:cs="Arial"/>
          <w:color w:val="000009"/>
          <w:spacing w:val="1"/>
          <w:szCs w:val="22"/>
        </w:rPr>
        <w:t>i</w:t>
      </w:r>
      <w:r w:rsidRPr="009253C3">
        <w:rPr>
          <w:rFonts w:cs="Arial"/>
          <w:color w:val="000009"/>
          <w:szCs w:val="22"/>
        </w:rPr>
        <w:t>os</w:t>
      </w:r>
      <w:r w:rsidRPr="009253C3">
        <w:rPr>
          <w:rFonts w:cs="Arial"/>
          <w:color w:val="000009"/>
          <w:spacing w:val="2"/>
          <w:szCs w:val="22"/>
        </w:rPr>
        <w:t xml:space="preserve"> </w:t>
      </w:r>
      <w:r w:rsidRPr="009253C3">
        <w:rPr>
          <w:rFonts w:cs="Arial"/>
          <w:color w:val="000009"/>
          <w:szCs w:val="22"/>
        </w:rPr>
        <w:t>o en</w:t>
      </w:r>
      <w:r w:rsidRPr="009253C3">
        <w:rPr>
          <w:rFonts w:cs="Arial"/>
          <w:color w:val="000009"/>
          <w:spacing w:val="2"/>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ros</w:t>
      </w:r>
      <w:r w:rsidRPr="009253C3">
        <w:rPr>
          <w:rFonts w:cs="Arial"/>
          <w:color w:val="000009"/>
          <w:spacing w:val="1"/>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zCs w:val="22"/>
        </w:rPr>
        <w:t>educac</w:t>
      </w:r>
      <w:r w:rsidRPr="009253C3">
        <w:rPr>
          <w:rFonts w:cs="Arial"/>
          <w:color w:val="000009"/>
          <w:spacing w:val="-1"/>
          <w:szCs w:val="22"/>
        </w:rPr>
        <w:t>i</w:t>
      </w:r>
      <w:r w:rsidRPr="009253C3">
        <w:rPr>
          <w:rFonts w:cs="Arial"/>
          <w:color w:val="000009"/>
          <w:szCs w:val="22"/>
        </w:rPr>
        <w:t>ón</w:t>
      </w:r>
      <w:r w:rsidRPr="009253C3">
        <w:rPr>
          <w:rFonts w:cs="Arial"/>
          <w:color w:val="000009"/>
          <w:spacing w:val="4"/>
          <w:szCs w:val="22"/>
        </w:rPr>
        <w:t xml:space="preserve"> </w:t>
      </w:r>
      <w:r w:rsidRPr="009253C3">
        <w:rPr>
          <w:rFonts w:cs="Arial"/>
          <w:color w:val="000009"/>
          <w:szCs w:val="22"/>
        </w:rPr>
        <w:t>espec</w:t>
      </w:r>
      <w:r w:rsidRPr="009253C3">
        <w:rPr>
          <w:rFonts w:cs="Arial"/>
          <w:color w:val="000009"/>
          <w:spacing w:val="-1"/>
          <w:szCs w:val="22"/>
        </w:rPr>
        <w:t>i</w:t>
      </w:r>
      <w:r w:rsidRPr="009253C3">
        <w:rPr>
          <w:rFonts w:cs="Arial"/>
          <w:color w:val="000009"/>
          <w:spacing w:val="2"/>
          <w:szCs w:val="22"/>
        </w:rPr>
        <w:t>a</w:t>
      </w:r>
      <w:r w:rsidRPr="009253C3">
        <w:rPr>
          <w:rFonts w:cs="Arial"/>
          <w:color w:val="000009"/>
          <w:spacing w:val="-1"/>
          <w:szCs w:val="22"/>
        </w:rPr>
        <w:t>l</w:t>
      </w:r>
      <w:r w:rsidRPr="009253C3">
        <w:rPr>
          <w:rFonts w:cs="Arial"/>
          <w:color w:val="000009"/>
          <w:szCs w:val="22"/>
        </w:rPr>
        <w:t xml:space="preserve">. </w:t>
      </w:r>
      <w:r w:rsidRPr="009253C3">
        <w:rPr>
          <w:rFonts w:cs="Arial"/>
          <w:color w:val="000009"/>
          <w:spacing w:val="-1"/>
          <w:szCs w:val="22"/>
        </w:rPr>
        <w:t>E</w:t>
      </w:r>
      <w:r w:rsidRPr="009253C3">
        <w:rPr>
          <w:rFonts w:cs="Arial"/>
          <w:color w:val="000009"/>
          <w:szCs w:val="22"/>
        </w:rPr>
        <w:t>n</w:t>
      </w:r>
      <w:r w:rsidRPr="009253C3">
        <w:rPr>
          <w:rFonts w:cs="Arial"/>
          <w:color w:val="000009"/>
          <w:spacing w:val="1"/>
          <w:szCs w:val="22"/>
        </w:rPr>
        <w:t xml:space="preserve"> </w:t>
      </w:r>
      <w:r w:rsidRPr="009253C3">
        <w:rPr>
          <w:rFonts w:cs="Arial"/>
          <w:color w:val="000009"/>
          <w:szCs w:val="22"/>
        </w:rPr>
        <w:t>cu</w:t>
      </w:r>
      <w:r w:rsidRPr="009253C3">
        <w:rPr>
          <w:rFonts w:cs="Arial"/>
          <w:color w:val="000009"/>
          <w:spacing w:val="2"/>
          <w:szCs w:val="22"/>
        </w:rPr>
        <w:t>a</w:t>
      </w:r>
      <w:r w:rsidRPr="009253C3">
        <w:rPr>
          <w:rFonts w:cs="Arial"/>
          <w:color w:val="000009"/>
          <w:spacing w:val="-1"/>
          <w:szCs w:val="22"/>
        </w:rPr>
        <w:t>l</w:t>
      </w:r>
      <w:r w:rsidRPr="009253C3">
        <w:rPr>
          <w:rFonts w:cs="Arial"/>
          <w:color w:val="000009"/>
          <w:szCs w:val="22"/>
        </w:rPr>
        <w:t>qu</w:t>
      </w:r>
      <w:r w:rsidRPr="009253C3">
        <w:rPr>
          <w:rFonts w:cs="Arial"/>
          <w:color w:val="000009"/>
          <w:spacing w:val="-1"/>
          <w:szCs w:val="22"/>
        </w:rPr>
        <w:t>i</w:t>
      </w:r>
      <w:r w:rsidRPr="009253C3">
        <w:rPr>
          <w:rFonts w:cs="Arial"/>
          <w:color w:val="000009"/>
          <w:szCs w:val="22"/>
        </w:rPr>
        <w:t>er</w:t>
      </w:r>
      <w:r w:rsidRPr="009253C3">
        <w:rPr>
          <w:rFonts w:cs="Arial"/>
          <w:color w:val="000009"/>
          <w:spacing w:val="3"/>
          <w:szCs w:val="22"/>
        </w:rPr>
        <w:t xml:space="preserve"> </w:t>
      </w:r>
      <w:r w:rsidRPr="009253C3">
        <w:rPr>
          <w:rFonts w:cs="Arial"/>
          <w:color w:val="000009"/>
          <w:szCs w:val="22"/>
        </w:rPr>
        <w:t>caso,</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2"/>
          <w:szCs w:val="22"/>
        </w:rPr>
        <w:t xml:space="preserve"> </w:t>
      </w:r>
      <w:r w:rsidRPr="009253C3">
        <w:rPr>
          <w:rFonts w:cs="Arial"/>
          <w:color w:val="000009"/>
          <w:szCs w:val="22"/>
        </w:rPr>
        <w:t>dec</w:t>
      </w:r>
      <w:r w:rsidRPr="009253C3">
        <w:rPr>
          <w:rFonts w:cs="Arial"/>
          <w:color w:val="000009"/>
          <w:spacing w:val="-1"/>
          <w:szCs w:val="22"/>
        </w:rPr>
        <w:t>i</w:t>
      </w:r>
      <w:r w:rsidRPr="009253C3">
        <w:rPr>
          <w:rFonts w:cs="Arial"/>
          <w:color w:val="000009"/>
          <w:spacing w:val="2"/>
          <w:szCs w:val="22"/>
        </w:rPr>
        <w:t>s</w:t>
      </w:r>
      <w:r w:rsidRPr="009253C3">
        <w:rPr>
          <w:rFonts w:cs="Arial"/>
          <w:color w:val="000009"/>
          <w:spacing w:val="-1"/>
          <w:szCs w:val="22"/>
        </w:rPr>
        <w:t>i</w:t>
      </w:r>
      <w:r w:rsidRPr="009253C3">
        <w:rPr>
          <w:rFonts w:cs="Arial"/>
          <w:color w:val="000009"/>
          <w:szCs w:val="22"/>
        </w:rPr>
        <w:t>ones</w:t>
      </w:r>
      <w:r w:rsidRPr="009253C3">
        <w:rPr>
          <w:rFonts w:cs="Arial"/>
          <w:color w:val="000009"/>
          <w:spacing w:val="2"/>
          <w:szCs w:val="22"/>
        </w:rPr>
        <w:t xml:space="preserve"> </w:t>
      </w:r>
      <w:r w:rsidRPr="009253C3">
        <w:rPr>
          <w:rFonts w:cs="Arial"/>
          <w:color w:val="000009"/>
          <w:szCs w:val="22"/>
        </w:rPr>
        <w:t>sobre</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 esco</w:t>
      </w:r>
      <w:r w:rsidRPr="009253C3">
        <w:rPr>
          <w:rFonts w:cs="Arial"/>
          <w:color w:val="000009"/>
          <w:spacing w:val="-1"/>
          <w:szCs w:val="22"/>
        </w:rPr>
        <w:t>l</w:t>
      </w:r>
      <w:r w:rsidRPr="009253C3">
        <w:rPr>
          <w:rFonts w:cs="Arial"/>
          <w:color w:val="000009"/>
          <w:szCs w:val="22"/>
        </w:rPr>
        <w:t>ar</w:t>
      </w:r>
      <w:r w:rsidRPr="009253C3">
        <w:rPr>
          <w:rFonts w:cs="Arial"/>
          <w:color w:val="000009"/>
          <w:spacing w:val="-1"/>
          <w:szCs w:val="22"/>
        </w:rPr>
        <w:t>i</w:t>
      </w:r>
      <w:r w:rsidRPr="009253C3">
        <w:rPr>
          <w:rFonts w:cs="Arial"/>
          <w:color w:val="000009"/>
          <w:szCs w:val="22"/>
        </w:rPr>
        <w:t>za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3"/>
          <w:szCs w:val="22"/>
        </w:rPr>
        <w:t xml:space="preserve"> </w:t>
      </w:r>
      <w:r w:rsidRPr="009253C3">
        <w:rPr>
          <w:rFonts w:cs="Arial"/>
          <w:color w:val="000009"/>
          <w:szCs w:val="22"/>
        </w:rPr>
        <w:t>es</w:t>
      </w:r>
      <w:r w:rsidRPr="009253C3">
        <w:rPr>
          <w:rFonts w:cs="Arial"/>
          <w:color w:val="000009"/>
          <w:spacing w:val="1"/>
          <w:szCs w:val="22"/>
        </w:rPr>
        <w:t>t</w:t>
      </w:r>
      <w:r w:rsidRPr="009253C3">
        <w:rPr>
          <w:rFonts w:cs="Arial"/>
          <w:color w:val="000009"/>
          <w:szCs w:val="22"/>
        </w:rPr>
        <w:t>arán</w:t>
      </w:r>
      <w:r w:rsidRPr="009253C3">
        <w:rPr>
          <w:rFonts w:cs="Arial"/>
          <w:color w:val="000009"/>
          <w:spacing w:val="1"/>
          <w:szCs w:val="22"/>
        </w:rPr>
        <w:t xml:space="preserve"> </w:t>
      </w:r>
      <w:r w:rsidRPr="009253C3">
        <w:rPr>
          <w:rFonts w:cs="Arial"/>
          <w:color w:val="000009"/>
          <w:szCs w:val="22"/>
        </w:rPr>
        <w:t>su</w:t>
      </w:r>
      <w:r w:rsidRPr="009253C3">
        <w:rPr>
          <w:rFonts w:cs="Arial"/>
          <w:color w:val="000009"/>
          <w:spacing w:val="-1"/>
          <w:szCs w:val="22"/>
        </w:rPr>
        <w:t>j</w:t>
      </w:r>
      <w:r w:rsidRPr="009253C3">
        <w:rPr>
          <w:rFonts w:cs="Arial"/>
          <w:color w:val="000009"/>
          <w:szCs w:val="22"/>
        </w:rPr>
        <w:t>e</w:t>
      </w:r>
      <w:r w:rsidRPr="009253C3">
        <w:rPr>
          <w:rFonts w:cs="Arial"/>
          <w:color w:val="000009"/>
          <w:spacing w:val="1"/>
          <w:szCs w:val="22"/>
        </w:rPr>
        <w:t>t</w:t>
      </w:r>
      <w:r w:rsidRPr="009253C3">
        <w:rPr>
          <w:rFonts w:cs="Arial"/>
          <w:color w:val="000009"/>
          <w:szCs w:val="22"/>
        </w:rPr>
        <w:t>as</w:t>
      </w:r>
      <w:r w:rsidRPr="009253C3">
        <w:rPr>
          <w:rFonts w:cs="Arial"/>
          <w:color w:val="000009"/>
          <w:spacing w:val="2"/>
          <w:szCs w:val="22"/>
        </w:rPr>
        <w:t xml:space="preserve"> </w:t>
      </w:r>
      <w:r w:rsidRPr="009253C3">
        <w:rPr>
          <w:rFonts w:cs="Arial"/>
          <w:color w:val="000009"/>
          <w:szCs w:val="22"/>
        </w:rPr>
        <w:t>a</w:t>
      </w:r>
      <w:r w:rsidRPr="009253C3">
        <w:rPr>
          <w:rFonts w:cs="Arial"/>
          <w:color w:val="000009"/>
          <w:spacing w:val="3"/>
          <w:szCs w:val="22"/>
        </w:rPr>
        <w:t xml:space="preserve"> </w:t>
      </w:r>
      <w:r w:rsidRPr="009253C3">
        <w:rPr>
          <w:rFonts w:cs="Arial"/>
          <w:color w:val="000009"/>
          <w:szCs w:val="22"/>
        </w:rPr>
        <w:t>un</w:t>
      </w:r>
      <w:r w:rsidRPr="009253C3">
        <w:rPr>
          <w:rFonts w:cs="Arial"/>
          <w:color w:val="000009"/>
          <w:spacing w:val="3"/>
          <w:szCs w:val="22"/>
        </w:rPr>
        <w:t xml:space="preserve"> </w:t>
      </w:r>
      <w:r w:rsidRPr="009253C3">
        <w:rPr>
          <w:rFonts w:cs="Arial"/>
          <w:color w:val="000009"/>
          <w:szCs w:val="22"/>
        </w:rPr>
        <w:t>segu</w:t>
      </w:r>
      <w:r w:rsidRPr="009253C3">
        <w:rPr>
          <w:rFonts w:cs="Arial"/>
          <w:color w:val="000009"/>
          <w:spacing w:val="-1"/>
          <w:szCs w:val="22"/>
        </w:rPr>
        <w:t>i</w:t>
      </w:r>
      <w:r w:rsidRPr="009253C3">
        <w:rPr>
          <w:rFonts w:cs="Arial"/>
          <w:color w:val="000009"/>
          <w:szCs w:val="22"/>
        </w:rPr>
        <w:t>m</w:t>
      </w:r>
      <w:r w:rsidRPr="009253C3">
        <w:rPr>
          <w:rFonts w:cs="Arial"/>
          <w:color w:val="000009"/>
          <w:spacing w:val="-1"/>
          <w:szCs w:val="22"/>
        </w:rPr>
        <w:t>i</w:t>
      </w:r>
      <w:r w:rsidRPr="009253C3">
        <w:rPr>
          <w:rFonts w:cs="Arial"/>
          <w:color w:val="000009"/>
          <w:szCs w:val="22"/>
        </w:rPr>
        <w:t>en</w:t>
      </w:r>
      <w:r w:rsidRPr="009253C3">
        <w:rPr>
          <w:rFonts w:cs="Arial"/>
          <w:color w:val="000009"/>
          <w:spacing w:val="1"/>
          <w:szCs w:val="22"/>
        </w:rPr>
        <w:t>t</w:t>
      </w:r>
      <w:r w:rsidRPr="009253C3">
        <w:rPr>
          <w:rFonts w:cs="Arial"/>
          <w:color w:val="000009"/>
          <w:szCs w:val="22"/>
        </w:rPr>
        <w:t>o</w:t>
      </w:r>
      <w:r w:rsidRPr="009253C3">
        <w:rPr>
          <w:rFonts w:cs="Arial"/>
          <w:color w:val="000009"/>
          <w:spacing w:val="2"/>
          <w:szCs w:val="22"/>
        </w:rPr>
        <w:t xml:space="preserve"> </w:t>
      </w:r>
      <w:r w:rsidRPr="009253C3">
        <w:rPr>
          <w:rFonts w:cs="Arial"/>
          <w:color w:val="000009"/>
          <w:szCs w:val="22"/>
        </w:rPr>
        <w:t>con</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n</w:t>
      </w:r>
      <w:r w:rsidRPr="009253C3">
        <w:rPr>
          <w:rFonts w:cs="Arial"/>
          <w:color w:val="000009"/>
          <w:spacing w:val="2"/>
          <w:szCs w:val="22"/>
        </w:rPr>
        <w:t>u</w:t>
      </w:r>
      <w:r w:rsidRPr="009253C3">
        <w:rPr>
          <w:rFonts w:cs="Arial"/>
          <w:color w:val="000009"/>
          <w:szCs w:val="22"/>
        </w:rPr>
        <w:t>ado</w:t>
      </w:r>
      <w:r w:rsidRPr="009253C3">
        <w:rPr>
          <w:rFonts w:cs="Arial"/>
          <w:color w:val="000009"/>
          <w:spacing w:val="2"/>
          <w:szCs w:val="22"/>
        </w:rPr>
        <w:t xml:space="preserve"> </w:t>
      </w:r>
      <w:r w:rsidRPr="009253C3">
        <w:rPr>
          <w:rFonts w:cs="Arial"/>
          <w:color w:val="000009"/>
          <w:szCs w:val="22"/>
        </w:rPr>
        <w:t>por</w:t>
      </w:r>
      <w:r w:rsidRPr="009253C3">
        <w:rPr>
          <w:rFonts w:cs="Arial"/>
          <w:color w:val="000009"/>
          <w:spacing w:val="4"/>
          <w:szCs w:val="22"/>
        </w:rPr>
        <w:t xml:space="preserve"> </w:t>
      </w:r>
      <w:r w:rsidRPr="009253C3">
        <w:rPr>
          <w:rFonts w:cs="Arial"/>
          <w:color w:val="000009"/>
          <w:szCs w:val="22"/>
        </w:rPr>
        <w:t>pa</w:t>
      </w:r>
      <w:r w:rsidRPr="009253C3">
        <w:rPr>
          <w:rFonts w:cs="Arial"/>
          <w:color w:val="000009"/>
          <w:spacing w:val="-1"/>
          <w:szCs w:val="22"/>
        </w:rPr>
        <w:t>r</w:t>
      </w:r>
      <w:r w:rsidRPr="009253C3">
        <w:rPr>
          <w:rFonts w:cs="Arial"/>
          <w:color w:val="000009"/>
          <w:spacing w:val="1"/>
          <w:szCs w:val="22"/>
        </w:rPr>
        <w:t>t</w:t>
      </w:r>
      <w:r w:rsidRPr="009253C3">
        <w:rPr>
          <w:rFonts w:cs="Arial"/>
          <w:color w:val="000009"/>
          <w:szCs w:val="22"/>
        </w:rPr>
        <w:t>e</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3"/>
          <w:szCs w:val="22"/>
        </w:rPr>
        <w:t xml:space="preserve"> </w:t>
      </w:r>
      <w:r w:rsidRPr="009253C3">
        <w:rPr>
          <w:rFonts w:cs="Arial"/>
          <w:color w:val="000009"/>
          <w:spacing w:val="-1"/>
          <w:szCs w:val="22"/>
        </w:rPr>
        <w:t>l</w:t>
      </w:r>
      <w:r w:rsidRPr="009253C3">
        <w:rPr>
          <w:rFonts w:cs="Arial"/>
          <w:color w:val="000009"/>
          <w:szCs w:val="22"/>
        </w:rPr>
        <w:t>os</w:t>
      </w:r>
      <w:r w:rsidRPr="009253C3">
        <w:rPr>
          <w:rFonts w:cs="Arial"/>
          <w:color w:val="000009"/>
          <w:spacing w:val="3"/>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ros docen</w:t>
      </w:r>
      <w:r w:rsidRPr="009253C3">
        <w:rPr>
          <w:rFonts w:cs="Arial"/>
          <w:color w:val="000009"/>
          <w:spacing w:val="1"/>
          <w:szCs w:val="22"/>
        </w:rPr>
        <w:t>t</w:t>
      </w:r>
      <w:r w:rsidRPr="009253C3">
        <w:rPr>
          <w:rFonts w:cs="Arial"/>
          <w:color w:val="000009"/>
          <w:szCs w:val="22"/>
        </w:rPr>
        <w:t>es</w:t>
      </w:r>
      <w:r w:rsidRPr="009253C3">
        <w:rPr>
          <w:rFonts w:cs="Arial"/>
          <w:color w:val="000009"/>
          <w:spacing w:val="2"/>
          <w:szCs w:val="22"/>
        </w:rPr>
        <w:t xml:space="preserve"> </w:t>
      </w:r>
      <w:r w:rsidRPr="009253C3">
        <w:rPr>
          <w:rFonts w:cs="Arial"/>
          <w:color w:val="000009"/>
          <w:szCs w:val="22"/>
        </w:rPr>
        <w:t>y</w:t>
      </w:r>
      <w:r w:rsidRPr="009253C3">
        <w:rPr>
          <w:rFonts w:cs="Arial"/>
          <w:color w:val="000009"/>
          <w:spacing w:val="3"/>
          <w:szCs w:val="22"/>
        </w:rPr>
        <w:t xml:space="preserve"> </w:t>
      </w:r>
      <w:r w:rsidRPr="009253C3">
        <w:rPr>
          <w:rFonts w:cs="Arial"/>
          <w:color w:val="000009"/>
          <w:szCs w:val="22"/>
        </w:rPr>
        <w:t>de</w:t>
      </w:r>
      <w:r w:rsidRPr="009253C3">
        <w:rPr>
          <w:rFonts w:cs="Arial"/>
          <w:color w:val="000009"/>
          <w:spacing w:val="3"/>
          <w:szCs w:val="22"/>
        </w:rPr>
        <w:t xml:space="preserve"> </w:t>
      </w:r>
      <w:r w:rsidRPr="009253C3">
        <w:rPr>
          <w:rFonts w:cs="Arial"/>
          <w:color w:val="000009"/>
          <w:spacing w:val="-1"/>
          <w:szCs w:val="22"/>
        </w:rPr>
        <w:t>l</w:t>
      </w:r>
      <w:r w:rsidRPr="009253C3">
        <w:rPr>
          <w:rFonts w:cs="Arial"/>
          <w:color w:val="000009"/>
          <w:szCs w:val="22"/>
        </w:rPr>
        <w:t>os serv</w:t>
      </w:r>
      <w:r w:rsidRPr="009253C3">
        <w:rPr>
          <w:rFonts w:cs="Arial"/>
          <w:color w:val="000009"/>
          <w:spacing w:val="-1"/>
          <w:szCs w:val="22"/>
        </w:rPr>
        <w:t>i</w:t>
      </w:r>
      <w:r w:rsidRPr="009253C3">
        <w:rPr>
          <w:rFonts w:cs="Arial"/>
          <w:color w:val="000009"/>
          <w:szCs w:val="22"/>
        </w:rPr>
        <w:t>c</w:t>
      </w:r>
      <w:r w:rsidRPr="009253C3">
        <w:rPr>
          <w:rFonts w:cs="Arial"/>
          <w:color w:val="000009"/>
          <w:spacing w:val="-1"/>
          <w:szCs w:val="22"/>
        </w:rPr>
        <w:t>i</w:t>
      </w:r>
      <w:r w:rsidRPr="009253C3">
        <w:rPr>
          <w:rFonts w:cs="Arial"/>
          <w:color w:val="000009"/>
          <w:szCs w:val="22"/>
        </w:rPr>
        <w:t>os</w:t>
      </w:r>
      <w:r w:rsidRPr="009253C3">
        <w:rPr>
          <w:rFonts w:cs="Arial"/>
          <w:color w:val="000009"/>
          <w:spacing w:val="4"/>
          <w:szCs w:val="22"/>
        </w:rPr>
        <w:t xml:space="preserve"> </w:t>
      </w:r>
      <w:r w:rsidRPr="009253C3">
        <w:rPr>
          <w:rFonts w:cs="Arial"/>
          <w:color w:val="000009"/>
          <w:szCs w:val="22"/>
        </w:rPr>
        <w:t>compe</w:t>
      </w:r>
      <w:r w:rsidRPr="009253C3">
        <w:rPr>
          <w:rFonts w:cs="Arial"/>
          <w:color w:val="000009"/>
          <w:spacing w:val="1"/>
          <w:szCs w:val="22"/>
        </w:rPr>
        <w:t>t</w:t>
      </w:r>
      <w:r w:rsidRPr="009253C3">
        <w:rPr>
          <w:rFonts w:cs="Arial"/>
          <w:color w:val="000009"/>
          <w:szCs w:val="22"/>
        </w:rPr>
        <w:t>en</w:t>
      </w:r>
      <w:r w:rsidRPr="009253C3">
        <w:rPr>
          <w:rFonts w:cs="Arial"/>
          <w:color w:val="000009"/>
          <w:spacing w:val="1"/>
          <w:szCs w:val="22"/>
        </w:rPr>
        <w:t>t</w:t>
      </w:r>
      <w:r w:rsidRPr="009253C3">
        <w:rPr>
          <w:rFonts w:cs="Arial"/>
          <w:color w:val="000009"/>
          <w:szCs w:val="22"/>
        </w:rPr>
        <w:t>es, garan</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za</w:t>
      </w:r>
      <w:r w:rsidRPr="009253C3">
        <w:rPr>
          <w:rFonts w:cs="Arial"/>
          <w:color w:val="000009"/>
          <w:spacing w:val="2"/>
          <w:szCs w:val="22"/>
        </w:rPr>
        <w:t>n</w:t>
      </w:r>
      <w:r w:rsidRPr="009253C3">
        <w:rPr>
          <w:rFonts w:cs="Arial"/>
          <w:color w:val="000009"/>
          <w:szCs w:val="22"/>
        </w:rPr>
        <w:t>do</w:t>
      </w:r>
      <w:r w:rsidRPr="009253C3">
        <w:rPr>
          <w:rFonts w:cs="Arial"/>
          <w:color w:val="000009"/>
          <w:spacing w:val="3"/>
          <w:szCs w:val="22"/>
        </w:rPr>
        <w:t xml:space="preserve"> </w:t>
      </w:r>
      <w:r w:rsidRPr="009253C3">
        <w:rPr>
          <w:rFonts w:cs="Arial"/>
          <w:color w:val="000009"/>
          <w:szCs w:val="22"/>
        </w:rPr>
        <w:t>su</w:t>
      </w:r>
      <w:r w:rsidRPr="009253C3">
        <w:rPr>
          <w:rFonts w:cs="Arial"/>
          <w:color w:val="000009"/>
          <w:spacing w:val="4"/>
          <w:szCs w:val="22"/>
        </w:rPr>
        <w:t xml:space="preserve"> </w:t>
      </w:r>
      <w:r w:rsidRPr="009253C3">
        <w:rPr>
          <w:rFonts w:cs="Arial"/>
          <w:color w:val="000009"/>
          <w:szCs w:val="22"/>
        </w:rPr>
        <w:t>c</w:t>
      </w:r>
      <w:r w:rsidRPr="009253C3">
        <w:rPr>
          <w:rFonts w:cs="Arial"/>
          <w:color w:val="000009"/>
          <w:spacing w:val="-2"/>
          <w:szCs w:val="22"/>
        </w:rPr>
        <w:t>a</w:t>
      </w:r>
      <w:r w:rsidRPr="009253C3">
        <w:rPr>
          <w:rFonts w:cs="Arial"/>
          <w:color w:val="000009"/>
          <w:szCs w:val="22"/>
        </w:rPr>
        <w:t>rác</w:t>
      </w:r>
      <w:r w:rsidRPr="009253C3">
        <w:rPr>
          <w:rFonts w:cs="Arial"/>
          <w:color w:val="000009"/>
          <w:spacing w:val="1"/>
          <w:szCs w:val="22"/>
        </w:rPr>
        <w:t>t</w:t>
      </w:r>
      <w:r w:rsidRPr="009253C3">
        <w:rPr>
          <w:rFonts w:cs="Arial"/>
          <w:color w:val="000009"/>
          <w:szCs w:val="22"/>
        </w:rPr>
        <w:t>er</w:t>
      </w:r>
      <w:r w:rsidRPr="009253C3">
        <w:rPr>
          <w:rFonts w:cs="Arial"/>
          <w:color w:val="000009"/>
          <w:spacing w:val="3"/>
          <w:szCs w:val="22"/>
        </w:rPr>
        <w:t xml:space="preserve"> </w:t>
      </w:r>
      <w:r w:rsidRPr="009253C3">
        <w:rPr>
          <w:rFonts w:cs="Arial"/>
          <w:color w:val="000009"/>
          <w:spacing w:val="-1"/>
          <w:szCs w:val="22"/>
        </w:rPr>
        <w:t>r</w:t>
      </w:r>
      <w:r w:rsidRPr="009253C3">
        <w:rPr>
          <w:rFonts w:cs="Arial"/>
          <w:color w:val="000009"/>
          <w:szCs w:val="22"/>
        </w:rPr>
        <w:t>ev</w:t>
      </w:r>
      <w:r w:rsidRPr="009253C3">
        <w:rPr>
          <w:rFonts w:cs="Arial"/>
          <w:color w:val="000009"/>
          <w:spacing w:val="-1"/>
          <w:szCs w:val="22"/>
        </w:rPr>
        <w:t>i</w:t>
      </w:r>
      <w:r w:rsidRPr="009253C3">
        <w:rPr>
          <w:rFonts w:cs="Arial"/>
          <w:color w:val="000009"/>
          <w:szCs w:val="22"/>
        </w:rPr>
        <w:t>s</w:t>
      </w:r>
      <w:r w:rsidRPr="009253C3">
        <w:rPr>
          <w:rFonts w:cs="Arial"/>
          <w:color w:val="000009"/>
          <w:spacing w:val="2"/>
          <w:szCs w:val="22"/>
        </w:rPr>
        <w:t>a</w:t>
      </w:r>
      <w:r w:rsidRPr="009253C3">
        <w:rPr>
          <w:rFonts w:cs="Arial"/>
          <w:color w:val="000009"/>
          <w:szCs w:val="22"/>
        </w:rPr>
        <w:t>b</w:t>
      </w:r>
      <w:r w:rsidRPr="009253C3">
        <w:rPr>
          <w:rFonts w:cs="Arial"/>
          <w:color w:val="000009"/>
          <w:spacing w:val="-1"/>
          <w:szCs w:val="22"/>
        </w:rPr>
        <w:t>l</w:t>
      </w:r>
      <w:r w:rsidRPr="009253C3">
        <w:rPr>
          <w:rFonts w:cs="Arial"/>
          <w:color w:val="000009"/>
          <w:szCs w:val="22"/>
        </w:rPr>
        <w:t>e</w:t>
      </w:r>
      <w:r w:rsidRPr="009253C3">
        <w:rPr>
          <w:rFonts w:cs="Arial"/>
          <w:color w:val="000009"/>
          <w:spacing w:val="4"/>
          <w:szCs w:val="22"/>
        </w:rPr>
        <w:t xml:space="preserve"> </w:t>
      </w:r>
      <w:r w:rsidRPr="009253C3">
        <w:rPr>
          <w:rFonts w:cs="Arial"/>
          <w:color w:val="000009"/>
          <w:szCs w:val="22"/>
        </w:rPr>
        <w:t>y</w:t>
      </w:r>
      <w:r w:rsidRPr="009253C3">
        <w:rPr>
          <w:rFonts w:cs="Arial"/>
          <w:color w:val="000009"/>
          <w:spacing w:val="4"/>
          <w:szCs w:val="22"/>
        </w:rPr>
        <w:t xml:space="preserve"> </w:t>
      </w:r>
      <w:r w:rsidRPr="009253C3">
        <w:rPr>
          <w:rFonts w:cs="Arial"/>
          <w:color w:val="000009"/>
          <w:szCs w:val="22"/>
        </w:rPr>
        <w:t>revers</w:t>
      </w:r>
      <w:r w:rsidRPr="009253C3">
        <w:rPr>
          <w:rFonts w:cs="Arial"/>
          <w:color w:val="000009"/>
          <w:spacing w:val="-1"/>
          <w:szCs w:val="22"/>
        </w:rPr>
        <w:t>i</w:t>
      </w:r>
      <w:r w:rsidRPr="009253C3">
        <w:rPr>
          <w:rFonts w:cs="Arial"/>
          <w:color w:val="000009"/>
          <w:szCs w:val="22"/>
        </w:rPr>
        <w:t>b</w:t>
      </w:r>
      <w:r w:rsidRPr="009253C3">
        <w:rPr>
          <w:rFonts w:cs="Arial"/>
          <w:color w:val="000009"/>
          <w:spacing w:val="-1"/>
          <w:szCs w:val="22"/>
        </w:rPr>
        <w:t>l</w:t>
      </w:r>
      <w:r w:rsidRPr="009253C3">
        <w:rPr>
          <w:rFonts w:cs="Arial"/>
          <w:color w:val="000009"/>
          <w:szCs w:val="22"/>
        </w:rPr>
        <w:t>e,</w:t>
      </w:r>
      <w:r w:rsidRPr="009253C3">
        <w:rPr>
          <w:rFonts w:cs="Arial"/>
          <w:color w:val="000009"/>
          <w:spacing w:val="4"/>
          <w:szCs w:val="22"/>
        </w:rPr>
        <w:t xml:space="preserve"> </w:t>
      </w:r>
      <w:r w:rsidRPr="009253C3">
        <w:rPr>
          <w:rFonts w:cs="Arial"/>
          <w:color w:val="000009"/>
          <w:szCs w:val="22"/>
        </w:rPr>
        <w:t>que</w:t>
      </w:r>
      <w:r w:rsidRPr="009253C3">
        <w:rPr>
          <w:rFonts w:cs="Arial"/>
          <w:color w:val="000009"/>
          <w:spacing w:val="4"/>
          <w:szCs w:val="22"/>
        </w:rPr>
        <w:t xml:space="preserve"> </w:t>
      </w:r>
      <w:r w:rsidRPr="009253C3">
        <w:rPr>
          <w:rFonts w:cs="Arial"/>
          <w:color w:val="000009"/>
          <w:szCs w:val="22"/>
        </w:rPr>
        <w:t>será</w:t>
      </w:r>
      <w:r w:rsidRPr="009253C3">
        <w:rPr>
          <w:rFonts w:cs="Arial"/>
          <w:color w:val="000009"/>
          <w:spacing w:val="4"/>
          <w:szCs w:val="22"/>
        </w:rPr>
        <w:t xml:space="preserve"> </w:t>
      </w:r>
      <w:r w:rsidRPr="009253C3">
        <w:rPr>
          <w:rFonts w:cs="Arial"/>
          <w:color w:val="000009"/>
          <w:spacing w:val="-2"/>
          <w:szCs w:val="22"/>
        </w:rPr>
        <w:t>p</w:t>
      </w:r>
      <w:r w:rsidRPr="009253C3">
        <w:rPr>
          <w:rFonts w:cs="Arial"/>
          <w:color w:val="000009"/>
          <w:szCs w:val="22"/>
        </w:rPr>
        <w:t>recep</w:t>
      </w:r>
      <w:r w:rsidRPr="009253C3">
        <w:rPr>
          <w:rFonts w:cs="Arial"/>
          <w:color w:val="000009"/>
          <w:spacing w:val="1"/>
          <w:szCs w:val="22"/>
        </w:rPr>
        <w:t>t</w:t>
      </w:r>
      <w:r w:rsidRPr="009253C3">
        <w:rPr>
          <w:rFonts w:cs="Arial"/>
          <w:color w:val="000009"/>
          <w:spacing w:val="-1"/>
          <w:szCs w:val="22"/>
        </w:rPr>
        <w:t>i</w:t>
      </w:r>
      <w:r w:rsidRPr="009253C3">
        <w:rPr>
          <w:rFonts w:cs="Arial"/>
          <w:color w:val="000009"/>
          <w:spacing w:val="2"/>
          <w:szCs w:val="22"/>
        </w:rPr>
        <w:t>v</w:t>
      </w:r>
      <w:r w:rsidRPr="009253C3">
        <w:rPr>
          <w:rFonts w:cs="Arial"/>
          <w:color w:val="000009"/>
          <w:szCs w:val="22"/>
        </w:rPr>
        <w:t>o</w:t>
      </w:r>
      <w:r w:rsidRPr="009253C3">
        <w:rPr>
          <w:rFonts w:cs="Arial"/>
          <w:color w:val="000009"/>
          <w:spacing w:val="3"/>
          <w:szCs w:val="22"/>
        </w:rPr>
        <w:t xml:space="preserve"> </w:t>
      </w:r>
      <w:r w:rsidRPr="009253C3">
        <w:rPr>
          <w:rFonts w:cs="Arial"/>
          <w:color w:val="000009"/>
          <w:szCs w:val="22"/>
        </w:rPr>
        <w:t>en</w:t>
      </w:r>
      <w:r w:rsidRPr="009253C3">
        <w:rPr>
          <w:rFonts w:cs="Arial"/>
          <w:color w:val="000009"/>
          <w:spacing w:val="4"/>
          <w:szCs w:val="22"/>
        </w:rPr>
        <w:t xml:space="preserve"> </w:t>
      </w:r>
      <w:r w:rsidRPr="009253C3">
        <w:rPr>
          <w:rFonts w:cs="Arial"/>
          <w:color w:val="000009"/>
          <w:szCs w:val="22"/>
        </w:rPr>
        <w:t>el</w:t>
      </w:r>
      <w:r w:rsidRPr="009253C3">
        <w:rPr>
          <w:rFonts w:cs="Arial"/>
          <w:color w:val="000009"/>
          <w:spacing w:val="3"/>
          <w:szCs w:val="22"/>
        </w:rPr>
        <w:t xml:space="preserve"> </w:t>
      </w:r>
      <w:r w:rsidRPr="009253C3">
        <w:rPr>
          <w:rFonts w:cs="Arial"/>
          <w:color w:val="000009"/>
          <w:szCs w:val="22"/>
        </w:rPr>
        <w:t>camb</w:t>
      </w:r>
      <w:r w:rsidRPr="009253C3">
        <w:rPr>
          <w:rFonts w:cs="Arial"/>
          <w:color w:val="000009"/>
          <w:spacing w:val="-1"/>
          <w:szCs w:val="22"/>
        </w:rPr>
        <w:t>i</w:t>
      </w:r>
      <w:r w:rsidRPr="009253C3">
        <w:rPr>
          <w:rFonts w:cs="Arial"/>
          <w:color w:val="000009"/>
          <w:szCs w:val="22"/>
        </w:rPr>
        <w:t xml:space="preserve">o de </w:t>
      </w:r>
      <w:r w:rsidRPr="009253C3">
        <w:rPr>
          <w:rFonts w:cs="Arial"/>
          <w:color w:val="000009"/>
          <w:spacing w:val="-2"/>
          <w:szCs w:val="22"/>
        </w:rPr>
        <w:t>e</w:t>
      </w:r>
      <w:r w:rsidRPr="009253C3">
        <w:rPr>
          <w:rFonts w:cs="Arial"/>
          <w:color w:val="000009"/>
          <w:spacing w:val="1"/>
          <w:szCs w:val="22"/>
        </w:rPr>
        <w:t>t</w:t>
      </w:r>
      <w:r w:rsidRPr="009253C3">
        <w:rPr>
          <w:rFonts w:cs="Arial"/>
          <w:color w:val="000009"/>
          <w:szCs w:val="22"/>
        </w:rPr>
        <w:t>apa.</w:t>
      </w:r>
    </w:p>
    <w:p w:rsidR="009253C3" w:rsidRPr="009253C3" w:rsidRDefault="009253C3" w:rsidP="008F5938">
      <w:pPr>
        <w:numPr>
          <w:ilvl w:val="0"/>
          <w:numId w:val="129"/>
        </w:numPr>
        <w:spacing w:before="0" w:after="200" w:line="288" w:lineRule="auto"/>
        <w:ind w:left="426" w:hanging="426"/>
        <w:contextualSpacing/>
        <w:rPr>
          <w:rFonts w:cs="Arial"/>
          <w:color w:val="000000"/>
          <w:sz w:val="24"/>
          <w:szCs w:val="24"/>
        </w:rPr>
      </w:pPr>
      <w:r w:rsidRPr="009253C3">
        <w:rPr>
          <w:rFonts w:cs="Arial"/>
          <w:b/>
          <w:bCs/>
          <w:color w:val="000000"/>
          <w:spacing w:val="-1"/>
          <w:sz w:val="24"/>
          <w:szCs w:val="24"/>
        </w:rPr>
        <w:t>¿Qu</w:t>
      </w:r>
      <w:r w:rsidRPr="009253C3">
        <w:rPr>
          <w:rFonts w:cs="Arial"/>
          <w:b/>
          <w:bCs/>
          <w:color w:val="000000"/>
          <w:sz w:val="24"/>
          <w:szCs w:val="24"/>
        </w:rPr>
        <w:t>é</w:t>
      </w:r>
      <w:r w:rsidRPr="009253C3">
        <w:rPr>
          <w:rFonts w:cs="Arial"/>
          <w:b/>
          <w:bCs/>
          <w:color w:val="000000"/>
          <w:spacing w:val="3"/>
          <w:sz w:val="24"/>
          <w:szCs w:val="24"/>
        </w:rPr>
        <w:t xml:space="preserve"> </w:t>
      </w:r>
      <w:r w:rsidRPr="009253C3">
        <w:rPr>
          <w:rFonts w:cs="Arial"/>
          <w:b/>
          <w:bCs/>
          <w:color w:val="000000"/>
          <w:spacing w:val="-1"/>
          <w:sz w:val="24"/>
          <w:szCs w:val="24"/>
        </w:rPr>
        <w:t>d</w:t>
      </w:r>
      <w:r w:rsidRPr="009253C3">
        <w:rPr>
          <w:rFonts w:cs="Arial"/>
          <w:b/>
          <w:bCs/>
          <w:color w:val="000000"/>
          <w:sz w:val="24"/>
          <w:szCs w:val="24"/>
        </w:rPr>
        <w:t>esa</w:t>
      </w:r>
      <w:r w:rsidRPr="009253C3">
        <w:rPr>
          <w:rFonts w:cs="Arial"/>
          <w:b/>
          <w:bCs/>
          <w:color w:val="000000"/>
          <w:spacing w:val="-1"/>
          <w:sz w:val="24"/>
          <w:szCs w:val="24"/>
        </w:rPr>
        <w:t>r</w:t>
      </w:r>
      <w:r w:rsidRPr="009253C3">
        <w:rPr>
          <w:rFonts w:cs="Arial"/>
          <w:b/>
          <w:bCs/>
          <w:color w:val="000000"/>
          <w:sz w:val="24"/>
          <w:szCs w:val="24"/>
        </w:rPr>
        <w:t>r</w:t>
      </w:r>
      <w:r w:rsidRPr="009253C3">
        <w:rPr>
          <w:rFonts w:cs="Arial"/>
          <w:b/>
          <w:bCs/>
          <w:color w:val="000000"/>
          <w:spacing w:val="-1"/>
          <w:sz w:val="24"/>
          <w:szCs w:val="24"/>
        </w:rPr>
        <w:t>o</w:t>
      </w:r>
      <w:r w:rsidRPr="009253C3">
        <w:rPr>
          <w:rFonts w:cs="Arial"/>
          <w:b/>
          <w:bCs/>
          <w:color w:val="000000"/>
          <w:spacing w:val="1"/>
          <w:sz w:val="24"/>
          <w:szCs w:val="24"/>
        </w:rPr>
        <w:t>l</w:t>
      </w:r>
      <w:r w:rsidRPr="009253C3">
        <w:rPr>
          <w:rFonts w:cs="Arial"/>
          <w:b/>
          <w:bCs/>
          <w:color w:val="000000"/>
          <w:spacing w:val="-1"/>
          <w:sz w:val="24"/>
          <w:szCs w:val="24"/>
        </w:rPr>
        <w:t>lo</w:t>
      </w:r>
      <w:r w:rsidRPr="009253C3">
        <w:rPr>
          <w:rFonts w:cs="Arial"/>
          <w:b/>
          <w:bCs/>
          <w:color w:val="000000"/>
          <w:sz w:val="24"/>
          <w:szCs w:val="24"/>
        </w:rPr>
        <w:t>s</w:t>
      </w:r>
      <w:r w:rsidRPr="009253C3">
        <w:rPr>
          <w:rFonts w:cs="Arial"/>
          <w:b/>
          <w:bCs/>
          <w:color w:val="000000"/>
          <w:spacing w:val="2"/>
          <w:sz w:val="24"/>
          <w:szCs w:val="24"/>
        </w:rPr>
        <w:t xml:space="preserve"> </w:t>
      </w:r>
      <w:r w:rsidRPr="009253C3">
        <w:rPr>
          <w:rFonts w:cs="Arial"/>
          <w:b/>
          <w:bCs/>
          <w:color w:val="000000"/>
          <w:spacing w:val="-1"/>
          <w:sz w:val="24"/>
          <w:szCs w:val="24"/>
        </w:rPr>
        <w:t>no</w:t>
      </w:r>
      <w:r w:rsidRPr="009253C3">
        <w:rPr>
          <w:rFonts w:cs="Arial"/>
          <w:b/>
          <w:bCs/>
          <w:color w:val="000000"/>
          <w:sz w:val="24"/>
          <w:szCs w:val="24"/>
        </w:rPr>
        <w:t>rmat</w:t>
      </w:r>
      <w:r w:rsidRPr="009253C3">
        <w:rPr>
          <w:rFonts w:cs="Arial"/>
          <w:b/>
          <w:bCs/>
          <w:color w:val="000000"/>
          <w:spacing w:val="1"/>
          <w:sz w:val="24"/>
          <w:szCs w:val="24"/>
        </w:rPr>
        <w:t>i</w:t>
      </w:r>
      <w:r w:rsidRPr="009253C3">
        <w:rPr>
          <w:rFonts w:cs="Arial"/>
          <w:b/>
          <w:bCs/>
          <w:color w:val="000000"/>
          <w:spacing w:val="-3"/>
          <w:sz w:val="24"/>
          <w:szCs w:val="24"/>
        </w:rPr>
        <w:t>v</w:t>
      </w:r>
      <w:r w:rsidRPr="009253C3">
        <w:rPr>
          <w:rFonts w:cs="Arial"/>
          <w:b/>
          <w:bCs/>
          <w:color w:val="000000"/>
          <w:spacing w:val="1"/>
          <w:sz w:val="24"/>
          <w:szCs w:val="24"/>
        </w:rPr>
        <w:t>o</w:t>
      </w:r>
      <w:r w:rsidRPr="009253C3">
        <w:rPr>
          <w:rFonts w:cs="Arial"/>
          <w:b/>
          <w:bCs/>
          <w:color w:val="000000"/>
          <w:sz w:val="24"/>
          <w:szCs w:val="24"/>
        </w:rPr>
        <w:t>s</w:t>
      </w:r>
      <w:r w:rsidRPr="009253C3">
        <w:rPr>
          <w:rFonts w:cs="Arial"/>
          <w:b/>
          <w:bCs/>
          <w:color w:val="000000"/>
          <w:spacing w:val="2"/>
          <w:sz w:val="24"/>
          <w:szCs w:val="24"/>
        </w:rPr>
        <w:t xml:space="preserve"> </w:t>
      </w:r>
      <w:r w:rsidRPr="009253C3">
        <w:rPr>
          <w:rFonts w:cs="Arial"/>
          <w:b/>
          <w:bCs/>
          <w:color w:val="000000"/>
          <w:spacing w:val="-1"/>
          <w:sz w:val="24"/>
          <w:szCs w:val="24"/>
        </w:rPr>
        <w:t>e</w:t>
      </w:r>
      <w:r w:rsidRPr="009253C3">
        <w:rPr>
          <w:rFonts w:cs="Arial"/>
          <w:b/>
          <w:bCs/>
          <w:color w:val="000000"/>
          <w:sz w:val="24"/>
          <w:szCs w:val="24"/>
        </w:rPr>
        <w:t>stán</w:t>
      </w:r>
      <w:r w:rsidRPr="009253C3">
        <w:rPr>
          <w:rFonts w:cs="Arial"/>
          <w:b/>
          <w:bCs/>
          <w:color w:val="000000"/>
          <w:spacing w:val="4"/>
          <w:sz w:val="24"/>
          <w:szCs w:val="24"/>
        </w:rPr>
        <w:t xml:space="preserve"> </w:t>
      </w:r>
      <w:r w:rsidRPr="009253C3">
        <w:rPr>
          <w:rFonts w:cs="Arial"/>
          <w:b/>
          <w:bCs/>
          <w:color w:val="000000"/>
          <w:sz w:val="24"/>
          <w:szCs w:val="24"/>
        </w:rPr>
        <w:t>act</w:t>
      </w:r>
      <w:r w:rsidRPr="009253C3">
        <w:rPr>
          <w:rFonts w:cs="Arial"/>
          <w:b/>
          <w:bCs/>
          <w:color w:val="000000"/>
          <w:spacing w:val="-1"/>
          <w:sz w:val="24"/>
          <w:szCs w:val="24"/>
        </w:rPr>
        <w:t>u</w:t>
      </w:r>
      <w:r w:rsidRPr="009253C3">
        <w:rPr>
          <w:rFonts w:cs="Arial"/>
          <w:b/>
          <w:bCs/>
          <w:color w:val="000000"/>
          <w:sz w:val="24"/>
          <w:szCs w:val="24"/>
        </w:rPr>
        <w:t>a</w:t>
      </w:r>
      <w:r w:rsidRPr="009253C3">
        <w:rPr>
          <w:rFonts w:cs="Arial"/>
          <w:b/>
          <w:bCs/>
          <w:color w:val="000000"/>
          <w:spacing w:val="-1"/>
          <w:sz w:val="24"/>
          <w:szCs w:val="24"/>
        </w:rPr>
        <w:t>l</w:t>
      </w:r>
      <w:r w:rsidRPr="009253C3">
        <w:rPr>
          <w:rFonts w:cs="Arial"/>
          <w:b/>
          <w:bCs/>
          <w:color w:val="000000"/>
          <w:sz w:val="24"/>
          <w:szCs w:val="24"/>
        </w:rPr>
        <w:t>me</w:t>
      </w:r>
      <w:r w:rsidRPr="009253C3">
        <w:rPr>
          <w:rFonts w:cs="Arial"/>
          <w:b/>
          <w:bCs/>
          <w:color w:val="000000"/>
          <w:spacing w:val="-1"/>
          <w:sz w:val="24"/>
          <w:szCs w:val="24"/>
        </w:rPr>
        <w:t>n</w:t>
      </w:r>
      <w:r w:rsidRPr="009253C3">
        <w:rPr>
          <w:rFonts w:cs="Arial"/>
          <w:b/>
          <w:bCs/>
          <w:color w:val="000000"/>
          <w:sz w:val="24"/>
          <w:szCs w:val="24"/>
        </w:rPr>
        <w:t>te</w:t>
      </w:r>
      <w:r w:rsidRPr="009253C3">
        <w:rPr>
          <w:rFonts w:cs="Arial"/>
          <w:b/>
          <w:bCs/>
          <w:color w:val="000000"/>
          <w:spacing w:val="3"/>
          <w:sz w:val="24"/>
          <w:szCs w:val="24"/>
        </w:rPr>
        <w:t xml:space="preserve"> </w:t>
      </w:r>
      <w:r w:rsidRPr="009253C3">
        <w:rPr>
          <w:rFonts w:cs="Arial"/>
          <w:b/>
          <w:bCs/>
          <w:color w:val="000000"/>
          <w:spacing w:val="-3"/>
          <w:sz w:val="24"/>
          <w:szCs w:val="24"/>
        </w:rPr>
        <w:t>v</w:t>
      </w:r>
      <w:r w:rsidRPr="009253C3">
        <w:rPr>
          <w:rFonts w:cs="Arial"/>
          <w:b/>
          <w:bCs/>
          <w:color w:val="000000"/>
          <w:spacing w:val="1"/>
          <w:sz w:val="24"/>
          <w:szCs w:val="24"/>
        </w:rPr>
        <w:t>i</w:t>
      </w:r>
      <w:r w:rsidRPr="009253C3">
        <w:rPr>
          <w:rFonts w:cs="Arial"/>
          <w:b/>
          <w:bCs/>
          <w:color w:val="000000"/>
          <w:spacing w:val="-1"/>
          <w:sz w:val="24"/>
          <w:szCs w:val="24"/>
        </w:rPr>
        <w:t>g</w:t>
      </w:r>
      <w:r w:rsidRPr="009253C3">
        <w:rPr>
          <w:rFonts w:cs="Arial"/>
          <w:b/>
          <w:bCs/>
          <w:color w:val="000000"/>
          <w:spacing w:val="2"/>
          <w:sz w:val="24"/>
          <w:szCs w:val="24"/>
        </w:rPr>
        <w:t>e</w:t>
      </w:r>
      <w:r w:rsidRPr="009253C3">
        <w:rPr>
          <w:rFonts w:cs="Arial"/>
          <w:b/>
          <w:bCs/>
          <w:color w:val="000000"/>
          <w:spacing w:val="-1"/>
          <w:sz w:val="24"/>
          <w:szCs w:val="24"/>
        </w:rPr>
        <w:t>n</w:t>
      </w:r>
      <w:r w:rsidRPr="009253C3">
        <w:rPr>
          <w:rFonts w:cs="Arial"/>
          <w:b/>
          <w:bCs/>
          <w:color w:val="000000"/>
          <w:sz w:val="24"/>
          <w:szCs w:val="24"/>
        </w:rPr>
        <w:t>tes</w:t>
      </w:r>
      <w:r w:rsidRPr="009253C3">
        <w:rPr>
          <w:rFonts w:cs="Arial"/>
          <w:b/>
          <w:bCs/>
          <w:color w:val="000000"/>
          <w:spacing w:val="2"/>
          <w:sz w:val="24"/>
          <w:szCs w:val="24"/>
        </w:rPr>
        <w:t xml:space="preserve"> </w:t>
      </w:r>
      <w:r w:rsidRPr="009253C3">
        <w:rPr>
          <w:rFonts w:cs="Arial"/>
          <w:b/>
          <w:bCs/>
          <w:color w:val="000000"/>
          <w:sz w:val="24"/>
          <w:szCs w:val="24"/>
        </w:rPr>
        <w:t>s</w:t>
      </w:r>
      <w:r w:rsidRPr="009253C3">
        <w:rPr>
          <w:rFonts w:cs="Arial"/>
          <w:b/>
          <w:bCs/>
          <w:color w:val="000000"/>
          <w:spacing w:val="-1"/>
          <w:sz w:val="24"/>
          <w:szCs w:val="24"/>
        </w:rPr>
        <w:t>ob</w:t>
      </w:r>
      <w:r w:rsidRPr="009253C3">
        <w:rPr>
          <w:rFonts w:cs="Arial"/>
          <w:b/>
          <w:bCs/>
          <w:color w:val="000000"/>
          <w:sz w:val="24"/>
          <w:szCs w:val="24"/>
        </w:rPr>
        <w:t>re</w:t>
      </w:r>
      <w:r w:rsidRPr="009253C3">
        <w:rPr>
          <w:rFonts w:cs="Arial"/>
          <w:b/>
          <w:bCs/>
          <w:color w:val="000000"/>
          <w:spacing w:val="5"/>
          <w:sz w:val="24"/>
          <w:szCs w:val="24"/>
        </w:rPr>
        <w:t xml:space="preserve"> </w:t>
      </w:r>
      <w:r w:rsidRPr="009253C3">
        <w:rPr>
          <w:rFonts w:cs="Arial"/>
          <w:b/>
          <w:bCs/>
          <w:color w:val="000000"/>
          <w:spacing w:val="-1"/>
          <w:sz w:val="24"/>
          <w:szCs w:val="24"/>
        </w:rPr>
        <w:t>l</w:t>
      </w:r>
      <w:r w:rsidRPr="009253C3">
        <w:rPr>
          <w:rFonts w:cs="Arial"/>
          <w:b/>
          <w:bCs/>
          <w:color w:val="000000"/>
          <w:sz w:val="24"/>
          <w:szCs w:val="24"/>
        </w:rPr>
        <w:t>a e</w:t>
      </w:r>
      <w:r w:rsidRPr="009253C3">
        <w:rPr>
          <w:rFonts w:cs="Arial"/>
          <w:b/>
          <w:bCs/>
          <w:color w:val="000000"/>
          <w:spacing w:val="-1"/>
          <w:sz w:val="24"/>
          <w:szCs w:val="24"/>
        </w:rPr>
        <w:t>du</w:t>
      </w:r>
      <w:r w:rsidRPr="009253C3">
        <w:rPr>
          <w:rFonts w:cs="Arial"/>
          <w:b/>
          <w:bCs/>
          <w:color w:val="000000"/>
          <w:sz w:val="24"/>
          <w:szCs w:val="24"/>
        </w:rPr>
        <w:t>c</w:t>
      </w:r>
      <w:r w:rsidRPr="009253C3">
        <w:rPr>
          <w:rFonts w:cs="Arial"/>
          <w:b/>
          <w:bCs/>
          <w:color w:val="000000"/>
          <w:spacing w:val="-1"/>
          <w:sz w:val="24"/>
          <w:szCs w:val="24"/>
        </w:rPr>
        <w:t>a</w:t>
      </w:r>
      <w:r w:rsidRPr="009253C3">
        <w:rPr>
          <w:rFonts w:cs="Arial"/>
          <w:b/>
          <w:bCs/>
          <w:color w:val="000000"/>
          <w:sz w:val="24"/>
          <w:szCs w:val="24"/>
        </w:rPr>
        <w:t>c</w:t>
      </w:r>
      <w:r w:rsidRPr="009253C3">
        <w:rPr>
          <w:rFonts w:cs="Arial"/>
          <w:b/>
          <w:bCs/>
          <w:color w:val="000000"/>
          <w:spacing w:val="1"/>
          <w:sz w:val="24"/>
          <w:szCs w:val="24"/>
        </w:rPr>
        <w:t>i</w:t>
      </w:r>
      <w:r w:rsidRPr="009253C3">
        <w:rPr>
          <w:rFonts w:cs="Arial"/>
          <w:b/>
          <w:bCs/>
          <w:color w:val="000000"/>
          <w:spacing w:val="-1"/>
          <w:sz w:val="24"/>
          <w:szCs w:val="24"/>
        </w:rPr>
        <w:t>ó</w:t>
      </w:r>
      <w:r w:rsidRPr="009253C3">
        <w:rPr>
          <w:rFonts w:cs="Arial"/>
          <w:b/>
          <w:bCs/>
          <w:color w:val="000000"/>
          <w:sz w:val="24"/>
          <w:szCs w:val="24"/>
        </w:rPr>
        <w:t>n</w:t>
      </w:r>
      <w:r w:rsidRPr="009253C3">
        <w:rPr>
          <w:rFonts w:cs="Arial"/>
          <w:b/>
          <w:bCs/>
          <w:color w:val="000000"/>
          <w:spacing w:val="5"/>
          <w:sz w:val="24"/>
          <w:szCs w:val="24"/>
        </w:rPr>
        <w:t xml:space="preserve"> </w:t>
      </w:r>
      <w:r w:rsidRPr="009253C3">
        <w:rPr>
          <w:rFonts w:cs="Arial"/>
          <w:b/>
          <w:bCs/>
          <w:color w:val="000000"/>
          <w:spacing w:val="-1"/>
          <w:sz w:val="24"/>
          <w:szCs w:val="24"/>
        </w:rPr>
        <w:t>d</w:t>
      </w:r>
      <w:r w:rsidRPr="009253C3">
        <w:rPr>
          <w:rFonts w:cs="Arial"/>
          <w:b/>
          <w:bCs/>
          <w:color w:val="000000"/>
          <w:sz w:val="24"/>
          <w:szCs w:val="24"/>
        </w:rPr>
        <w:t>e</w:t>
      </w:r>
      <w:r w:rsidRPr="009253C3">
        <w:rPr>
          <w:rFonts w:cs="Arial"/>
          <w:b/>
          <w:bCs/>
          <w:color w:val="000000"/>
          <w:spacing w:val="9"/>
          <w:sz w:val="24"/>
          <w:szCs w:val="24"/>
        </w:rPr>
        <w:t xml:space="preserve"> </w:t>
      </w:r>
      <w:r w:rsidRPr="009253C3">
        <w:rPr>
          <w:rFonts w:cs="Arial"/>
          <w:b/>
          <w:bCs/>
          <w:color w:val="000000"/>
          <w:spacing w:val="-1"/>
          <w:sz w:val="24"/>
          <w:szCs w:val="24"/>
        </w:rPr>
        <w:t>l</w:t>
      </w:r>
      <w:r w:rsidRPr="009253C3">
        <w:rPr>
          <w:rFonts w:cs="Arial"/>
          <w:b/>
          <w:bCs/>
          <w:color w:val="000000"/>
          <w:sz w:val="24"/>
          <w:szCs w:val="24"/>
        </w:rPr>
        <w:t>as</w:t>
      </w:r>
      <w:r w:rsidRPr="009253C3">
        <w:rPr>
          <w:rFonts w:cs="Arial"/>
          <w:b/>
          <w:bCs/>
          <w:color w:val="000000"/>
          <w:spacing w:val="9"/>
          <w:sz w:val="24"/>
          <w:szCs w:val="24"/>
        </w:rPr>
        <w:t xml:space="preserve"> </w:t>
      </w:r>
      <w:r w:rsidRPr="009253C3">
        <w:rPr>
          <w:rFonts w:cs="Arial"/>
          <w:b/>
          <w:bCs/>
          <w:color w:val="000000"/>
          <w:spacing w:val="-1"/>
          <w:sz w:val="24"/>
          <w:szCs w:val="24"/>
        </w:rPr>
        <w:t>p</w:t>
      </w:r>
      <w:r w:rsidRPr="009253C3">
        <w:rPr>
          <w:rFonts w:cs="Arial"/>
          <w:b/>
          <w:bCs/>
          <w:color w:val="000000"/>
          <w:sz w:val="24"/>
          <w:szCs w:val="24"/>
        </w:rPr>
        <w:t>ers</w:t>
      </w:r>
      <w:r w:rsidRPr="009253C3">
        <w:rPr>
          <w:rFonts w:cs="Arial"/>
          <w:b/>
          <w:bCs/>
          <w:color w:val="000000"/>
          <w:spacing w:val="-1"/>
          <w:sz w:val="24"/>
          <w:szCs w:val="24"/>
        </w:rPr>
        <w:t>on</w:t>
      </w:r>
      <w:r w:rsidRPr="009253C3">
        <w:rPr>
          <w:rFonts w:cs="Arial"/>
          <w:b/>
          <w:bCs/>
          <w:color w:val="000000"/>
          <w:sz w:val="24"/>
          <w:szCs w:val="24"/>
        </w:rPr>
        <w:t>as</w:t>
      </w:r>
      <w:r w:rsidRPr="009253C3">
        <w:rPr>
          <w:rFonts w:cs="Arial"/>
          <w:b/>
          <w:bCs/>
          <w:color w:val="000000"/>
          <w:spacing w:val="6"/>
          <w:sz w:val="24"/>
          <w:szCs w:val="24"/>
        </w:rPr>
        <w:t xml:space="preserve"> </w:t>
      </w:r>
      <w:r w:rsidRPr="009253C3">
        <w:rPr>
          <w:rFonts w:cs="Arial"/>
          <w:b/>
          <w:bCs/>
          <w:color w:val="000000"/>
          <w:sz w:val="24"/>
          <w:szCs w:val="24"/>
        </w:rPr>
        <w:t>c</w:t>
      </w:r>
      <w:r w:rsidRPr="009253C3">
        <w:rPr>
          <w:rFonts w:cs="Arial"/>
          <w:b/>
          <w:bCs/>
          <w:color w:val="000000"/>
          <w:spacing w:val="-1"/>
          <w:sz w:val="24"/>
          <w:szCs w:val="24"/>
        </w:rPr>
        <w:t>o</w:t>
      </w:r>
      <w:r w:rsidRPr="009253C3">
        <w:rPr>
          <w:rFonts w:cs="Arial"/>
          <w:b/>
          <w:bCs/>
          <w:color w:val="000000"/>
          <w:sz w:val="24"/>
          <w:szCs w:val="24"/>
        </w:rPr>
        <w:t>n</w:t>
      </w:r>
      <w:r w:rsidRPr="009253C3">
        <w:rPr>
          <w:rFonts w:cs="Arial"/>
          <w:b/>
          <w:bCs/>
          <w:color w:val="000000"/>
          <w:spacing w:val="7"/>
          <w:sz w:val="24"/>
          <w:szCs w:val="24"/>
        </w:rPr>
        <w:t xml:space="preserve"> </w:t>
      </w:r>
      <w:r w:rsidRPr="009253C3">
        <w:rPr>
          <w:rFonts w:cs="Arial"/>
          <w:b/>
          <w:bCs/>
          <w:color w:val="000000"/>
          <w:spacing w:val="-1"/>
          <w:sz w:val="24"/>
          <w:szCs w:val="24"/>
        </w:rPr>
        <w:t>di</w:t>
      </w:r>
      <w:r w:rsidRPr="009253C3">
        <w:rPr>
          <w:rFonts w:cs="Arial"/>
          <w:b/>
          <w:bCs/>
          <w:color w:val="000000"/>
          <w:sz w:val="24"/>
          <w:szCs w:val="24"/>
        </w:rPr>
        <w:t>sca</w:t>
      </w:r>
      <w:r w:rsidRPr="009253C3">
        <w:rPr>
          <w:rFonts w:cs="Arial"/>
          <w:b/>
          <w:bCs/>
          <w:color w:val="000000"/>
          <w:spacing w:val="-1"/>
          <w:sz w:val="24"/>
          <w:szCs w:val="24"/>
        </w:rPr>
        <w:t>p</w:t>
      </w:r>
      <w:r w:rsidRPr="009253C3">
        <w:rPr>
          <w:rFonts w:cs="Arial"/>
          <w:b/>
          <w:bCs/>
          <w:color w:val="000000"/>
          <w:sz w:val="24"/>
          <w:szCs w:val="24"/>
        </w:rPr>
        <w:t>ac</w:t>
      </w:r>
      <w:r w:rsidRPr="009253C3">
        <w:rPr>
          <w:rFonts w:cs="Arial"/>
          <w:b/>
          <w:bCs/>
          <w:color w:val="000000"/>
          <w:spacing w:val="-1"/>
          <w:sz w:val="24"/>
          <w:szCs w:val="24"/>
        </w:rPr>
        <w:t>id</w:t>
      </w:r>
      <w:r w:rsidRPr="009253C3">
        <w:rPr>
          <w:rFonts w:cs="Arial"/>
          <w:b/>
          <w:bCs/>
          <w:color w:val="000000"/>
          <w:sz w:val="24"/>
          <w:szCs w:val="24"/>
        </w:rPr>
        <w:t>ad</w:t>
      </w:r>
      <w:r w:rsidRPr="009253C3">
        <w:rPr>
          <w:rFonts w:cs="Arial"/>
          <w:b/>
          <w:bCs/>
          <w:color w:val="000000"/>
          <w:spacing w:val="3"/>
          <w:sz w:val="24"/>
          <w:szCs w:val="24"/>
        </w:rPr>
        <w:t xml:space="preserve"> </w:t>
      </w:r>
      <w:r w:rsidRPr="009253C3">
        <w:rPr>
          <w:rFonts w:cs="Arial"/>
          <w:b/>
          <w:bCs/>
          <w:color w:val="000000"/>
          <w:sz w:val="24"/>
          <w:szCs w:val="24"/>
        </w:rPr>
        <w:t>en</w:t>
      </w:r>
      <w:r w:rsidRPr="009253C3">
        <w:rPr>
          <w:rFonts w:cs="Arial"/>
          <w:b/>
          <w:bCs/>
          <w:color w:val="000000"/>
          <w:spacing w:val="7"/>
          <w:sz w:val="24"/>
          <w:szCs w:val="24"/>
        </w:rPr>
        <w:t xml:space="preserve"> </w:t>
      </w:r>
      <w:r w:rsidRPr="009253C3">
        <w:rPr>
          <w:rFonts w:cs="Arial"/>
          <w:b/>
          <w:bCs/>
          <w:color w:val="000000"/>
          <w:sz w:val="24"/>
          <w:szCs w:val="24"/>
        </w:rPr>
        <w:t>su</w:t>
      </w:r>
      <w:r w:rsidRPr="009253C3">
        <w:rPr>
          <w:rFonts w:cs="Arial"/>
          <w:b/>
          <w:bCs/>
          <w:color w:val="000000"/>
          <w:spacing w:val="10"/>
          <w:sz w:val="24"/>
          <w:szCs w:val="24"/>
        </w:rPr>
        <w:t xml:space="preserve"> </w:t>
      </w:r>
      <w:r w:rsidRPr="009253C3">
        <w:rPr>
          <w:rFonts w:cs="Arial"/>
          <w:b/>
          <w:bCs/>
          <w:color w:val="000000"/>
          <w:sz w:val="24"/>
          <w:szCs w:val="24"/>
        </w:rPr>
        <w:t>c</w:t>
      </w:r>
      <w:r w:rsidRPr="009253C3">
        <w:rPr>
          <w:rFonts w:cs="Arial"/>
          <w:b/>
          <w:bCs/>
          <w:color w:val="000000"/>
          <w:spacing w:val="-1"/>
          <w:sz w:val="24"/>
          <w:szCs w:val="24"/>
        </w:rPr>
        <w:t>o</w:t>
      </w:r>
      <w:r w:rsidRPr="009253C3">
        <w:rPr>
          <w:rFonts w:cs="Arial"/>
          <w:b/>
          <w:bCs/>
          <w:color w:val="000000"/>
          <w:sz w:val="24"/>
          <w:szCs w:val="24"/>
        </w:rPr>
        <w:t>m</w:t>
      </w:r>
      <w:r w:rsidRPr="009253C3">
        <w:rPr>
          <w:rFonts w:cs="Arial"/>
          <w:b/>
          <w:bCs/>
          <w:color w:val="000000"/>
          <w:spacing w:val="-1"/>
          <w:sz w:val="24"/>
          <w:szCs w:val="24"/>
        </w:rPr>
        <w:t>unid</w:t>
      </w:r>
      <w:r w:rsidRPr="009253C3">
        <w:rPr>
          <w:rFonts w:cs="Arial"/>
          <w:b/>
          <w:bCs/>
          <w:color w:val="000000"/>
          <w:sz w:val="24"/>
          <w:szCs w:val="24"/>
        </w:rPr>
        <w:t>ad</w:t>
      </w:r>
      <w:r w:rsidRPr="009253C3">
        <w:rPr>
          <w:rFonts w:cs="Arial"/>
          <w:b/>
          <w:bCs/>
          <w:color w:val="000000"/>
          <w:spacing w:val="2"/>
          <w:sz w:val="24"/>
          <w:szCs w:val="24"/>
        </w:rPr>
        <w:t xml:space="preserve"> </w:t>
      </w:r>
      <w:r w:rsidRPr="009253C3">
        <w:rPr>
          <w:rFonts w:cs="Arial"/>
          <w:b/>
          <w:bCs/>
          <w:color w:val="000000"/>
          <w:sz w:val="24"/>
          <w:szCs w:val="24"/>
        </w:rPr>
        <w:t>a</w:t>
      </w:r>
      <w:r w:rsidRPr="009253C3">
        <w:rPr>
          <w:rFonts w:cs="Arial"/>
          <w:b/>
          <w:bCs/>
          <w:color w:val="000000"/>
          <w:spacing w:val="-1"/>
          <w:sz w:val="24"/>
          <w:szCs w:val="24"/>
        </w:rPr>
        <w:t>u</w:t>
      </w:r>
      <w:r w:rsidRPr="009253C3">
        <w:rPr>
          <w:rFonts w:cs="Arial"/>
          <w:b/>
          <w:bCs/>
          <w:color w:val="000000"/>
          <w:sz w:val="24"/>
          <w:szCs w:val="24"/>
        </w:rPr>
        <w:t>t</w:t>
      </w:r>
      <w:r w:rsidRPr="009253C3">
        <w:rPr>
          <w:rFonts w:cs="Arial"/>
          <w:b/>
          <w:bCs/>
          <w:color w:val="000000"/>
          <w:spacing w:val="1"/>
          <w:sz w:val="24"/>
          <w:szCs w:val="24"/>
        </w:rPr>
        <w:t>ó</w:t>
      </w:r>
      <w:r w:rsidRPr="009253C3">
        <w:rPr>
          <w:rFonts w:cs="Arial"/>
          <w:b/>
          <w:bCs/>
          <w:color w:val="000000"/>
          <w:spacing w:val="-1"/>
          <w:sz w:val="24"/>
          <w:szCs w:val="24"/>
        </w:rPr>
        <w:t>no</w:t>
      </w:r>
      <w:r w:rsidRPr="009253C3">
        <w:rPr>
          <w:rFonts w:cs="Arial"/>
          <w:b/>
          <w:bCs/>
          <w:color w:val="000000"/>
          <w:sz w:val="24"/>
          <w:szCs w:val="24"/>
        </w:rPr>
        <w:t>ma? C</w:t>
      </w:r>
      <w:r w:rsidRPr="009253C3">
        <w:rPr>
          <w:rFonts w:cs="Arial"/>
          <w:b/>
          <w:bCs/>
          <w:color w:val="000000"/>
          <w:spacing w:val="-1"/>
          <w:sz w:val="24"/>
          <w:szCs w:val="24"/>
        </w:rPr>
        <w:t>í</w:t>
      </w:r>
      <w:r w:rsidRPr="009253C3">
        <w:rPr>
          <w:rFonts w:cs="Arial"/>
          <w:b/>
          <w:bCs/>
          <w:color w:val="000000"/>
          <w:sz w:val="24"/>
          <w:szCs w:val="24"/>
        </w:rPr>
        <w:t>te</w:t>
      </w:r>
      <w:r w:rsidRPr="009253C3">
        <w:rPr>
          <w:rFonts w:cs="Arial"/>
          <w:b/>
          <w:bCs/>
          <w:color w:val="000000"/>
          <w:spacing w:val="-1"/>
          <w:sz w:val="24"/>
          <w:szCs w:val="24"/>
        </w:rPr>
        <w:t>lo</w:t>
      </w:r>
      <w:r w:rsidRPr="009253C3">
        <w:rPr>
          <w:rFonts w:cs="Arial"/>
          <w:b/>
          <w:bCs/>
          <w:color w:val="000000"/>
          <w:sz w:val="24"/>
          <w:szCs w:val="24"/>
        </w:rPr>
        <w:t xml:space="preserve">s </w:t>
      </w:r>
      <w:r w:rsidRPr="009253C3">
        <w:rPr>
          <w:rFonts w:cs="Arial"/>
          <w:b/>
          <w:bCs/>
          <w:color w:val="000000"/>
          <w:spacing w:val="-1"/>
          <w:sz w:val="24"/>
          <w:szCs w:val="24"/>
        </w:rPr>
        <w:t>b</w:t>
      </w:r>
      <w:r w:rsidRPr="009253C3">
        <w:rPr>
          <w:rFonts w:cs="Arial"/>
          <w:b/>
          <w:bCs/>
          <w:color w:val="000000"/>
          <w:sz w:val="24"/>
          <w:szCs w:val="24"/>
        </w:rPr>
        <w:t>r</w:t>
      </w:r>
      <w:r w:rsidRPr="009253C3">
        <w:rPr>
          <w:rFonts w:cs="Arial"/>
          <w:b/>
          <w:bCs/>
          <w:color w:val="000000"/>
          <w:spacing w:val="2"/>
          <w:sz w:val="24"/>
          <w:szCs w:val="24"/>
        </w:rPr>
        <w:t>e</w:t>
      </w:r>
      <w:r w:rsidRPr="009253C3">
        <w:rPr>
          <w:rFonts w:cs="Arial"/>
          <w:b/>
          <w:bCs/>
          <w:color w:val="000000"/>
          <w:spacing w:val="-6"/>
          <w:sz w:val="24"/>
          <w:szCs w:val="24"/>
        </w:rPr>
        <w:t>v</w:t>
      </w:r>
      <w:r w:rsidRPr="009253C3">
        <w:rPr>
          <w:rFonts w:cs="Arial"/>
          <w:b/>
          <w:bCs/>
          <w:color w:val="000000"/>
          <w:sz w:val="24"/>
          <w:szCs w:val="24"/>
        </w:rPr>
        <w:t>eme</w:t>
      </w:r>
      <w:r w:rsidRPr="009253C3">
        <w:rPr>
          <w:rFonts w:cs="Arial"/>
          <w:b/>
          <w:bCs/>
          <w:color w:val="000000"/>
          <w:spacing w:val="-1"/>
          <w:sz w:val="24"/>
          <w:szCs w:val="24"/>
        </w:rPr>
        <w:t>n</w:t>
      </w:r>
      <w:r w:rsidRPr="009253C3">
        <w:rPr>
          <w:rFonts w:cs="Arial"/>
          <w:b/>
          <w:bCs/>
          <w:color w:val="000000"/>
          <w:sz w:val="24"/>
          <w:szCs w:val="24"/>
        </w:rPr>
        <w:t>te.</w:t>
      </w:r>
    </w:p>
    <w:p w:rsidR="009253C3" w:rsidRPr="009253C3" w:rsidRDefault="009253C3" w:rsidP="009253C3">
      <w:pPr>
        <w:widowControl w:val="0"/>
        <w:autoSpaceDE w:val="0"/>
        <w:autoSpaceDN w:val="0"/>
        <w:adjustRightInd w:val="0"/>
        <w:spacing w:before="3" w:after="0" w:line="130" w:lineRule="exact"/>
        <w:ind w:firstLine="0"/>
        <w:jc w:val="left"/>
        <w:rPr>
          <w:rFonts w:cs="Arial"/>
          <w:color w:val="000000"/>
          <w:sz w:val="13"/>
          <w:szCs w:val="13"/>
        </w:rPr>
      </w:pPr>
    </w:p>
    <w:p w:rsidR="009253C3" w:rsidRPr="009253C3" w:rsidRDefault="009253C3" w:rsidP="009253C3">
      <w:pPr>
        <w:widowControl w:val="0"/>
        <w:autoSpaceDE w:val="0"/>
        <w:autoSpaceDN w:val="0"/>
        <w:adjustRightInd w:val="0"/>
        <w:spacing w:before="0" w:after="0" w:line="200" w:lineRule="exact"/>
        <w:ind w:firstLine="0"/>
        <w:jc w:val="left"/>
        <w:rPr>
          <w:rFonts w:cs="Arial"/>
          <w:color w:val="000000"/>
          <w:sz w:val="20"/>
        </w:rPr>
      </w:pPr>
    </w:p>
    <w:p w:rsidR="009253C3" w:rsidRPr="009253C3" w:rsidRDefault="009253C3" w:rsidP="009253C3">
      <w:pPr>
        <w:widowControl w:val="0"/>
        <w:autoSpaceDE w:val="0"/>
        <w:autoSpaceDN w:val="0"/>
        <w:adjustRightInd w:val="0"/>
        <w:spacing w:before="0" w:after="0" w:line="200" w:lineRule="exact"/>
        <w:ind w:firstLine="0"/>
        <w:jc w:val="left"/>
        <w:rPr>
          <w:rFonts w:cs="Arial"/>
          <w:color w:val="000000"/>
          <w:sz w:val="20"/>
        </w:rPr>
      </w:pPr>
    </w:p>
    <w:p w:rsidR="009253C3" w:rsidRPr="009253C3" w:rsidRDefault="009253C3" w:rsidP="008F5938">
      <w:pPr>
        <w:spacing w:before="0" w:line="288" w:lineRule="auto"/>
        <w:ind w:firstLine="0"/>
        <w:rPr>
          <w:rFonts w:cs="Arial"/>
          <w:color w:val="000000"/>
          <w:szCs w:val="22"/>
        </w:rPr>
      </w:pPr>
      <w:r w:rsidRPr="009253C3">
        <w:rPr>
          <w:rFonts w:cs="Arial"/>
          <w:color w:val="000009"/>
          <w:spacing w:val="-1"/>
          <w:szCs w:val="22"/>
        </w:rPr>
        <w:t>A</w:t>
      </w:r>
      <w:r w:rsidRPr="009253C3">
        <w:rPr>
          <w:rFonts w:cs="Arial"/>
          <w:color w:val="000009"/>
          <w:szCs w:val="22"/>
        </w:rPr>
        <w:t>c</w:t>
      </w:r>
      <w:r w:rsidRPr="009253C3">
        <w:rPr>
          <w:rFonts w:cs="Arial"/>
          <w:color w:val="000009"/>
          <w:spacing w:val="1"/>
          <w:szCs w:val="22"/>
        </w:rPr>
        <w:t>t</w:t>
      </w:r>
      <w:r w:rsidRPr="009253C3">
        <w:rPr>
          <w:rFonts w:cs="Arial"/>
          <w:color w:val="000009"/>
          <w:szCs w:val="22"/>
        </w:rPr>
        <w:t>ua</w:t>
      </w:r>
      <w:r w:rsidRPr="009253C3">
        <w:rPr>
          <w:rFonts w:cs="Arial"/>
          <w:color w:val="000009"/>
          <w:spacing w:val="-1"/>
          <w:szCs w:val="22"/>
        </w:rPr>
        <w:t>l</w:t>
      </w:r>
      <w:r w:rsidRPr="009253C3">
        <w:rPr>
          <w:rFonts w:cs="Arial"/>
          <w:color w:val="000009"/>
          <w:szCs w:val="22"/>
        </w:rPr>
        <w:t>men</w:t>
      </w:r>
      <w:r w:rsidRPr="009253C3">
        <w:rPr>
          <w:rFonts w:cs="Arial"/>
          <w:color w:val="000009"/>
          <w:spacing w:val="1"/>
          <w:szCs w:val="22"/>
        </w:rPr>
        <w:t>t</w:t>
      </w:r>
      <w:r w:rsidRPr="009253C3">
        <w:rPr>
          <w:rFonts w:cs="Arial"/>
          <w:color w:val="000009"/>
          <w:szCs w:val="22"/>
        </w:rPr>
        <w:t>e,</w:t>
      </w:r>
      <w:r w:rsidRPr="009253C3">
        <w:rPr>
          <w:rFonts w:cs="Arial"/>
          <w:color w:val="000009"/>
          <w:spacing w:val="-4"/>
          <w:szCs w:val="22"/>
        </w:rPr>
        <w:t xml:space="preserve"> </w:t>
      </w:r>
      <w:r w:rsidRPr="009253C3">
        <w:rPr>
          <w:rFonts w:cs="Arial"/>
          <w:color w:val="000009"/>
          <w:szCs w:val="22"/>
        </w:rPr>
        <w:t xml:space="preserve">se </w:t>
      </w:r>
      <w:r w:rsidRPr="008F5938">
        <w:rPr>
          <w:rFonts w:cs="Arial"/>
          <w:color w:val="000009"/>
          <w:spacing w:val="1"/>
          <w:szCs w:val="22"/>
        </w:rPr>
        <w:t>encuentran</w:t>
      </w:r>
      <w:r w:rsidRPr="009253C3">
        <w:rPr>
          <w:rFonts w:cs="Arial"/>
          <w:color w:val="000009"/>
          <w:spacing w:val="-1"/>
          <w:szCs w:val="22"/>
        </w:rPr>
        <w:t xml:space="preserve"> </w:t>
      </w:r>
      <w:r w:rsidRPr="009253C3">
        <w:rPr>
          <w:rFonts w:cs="Arial"/>
          <w:color w:val="000009"/>
          <w:szCs w:val="22"/>
        </w:rPr>
        <w:t>v</w:t>
      </w:r>
      <w:r w:rsidRPr="009253C3">
        <w:rPr>
          <w:rFonts w:cs="Arial"/>
          <w:color w:val="000009"/>
          <w:spacing w:val="-1"/>
          <w:szCs w:val="22"/>
        </w:rPr>
        <w:t>i</w:t>
      </w:r>
      <w:r w:rsidRPr="009253C3">
        <w:rPr>
          <w:rFonts w:cs="Arial"/>
          <w:color w:val="000009"/>
          <w:szCs w:val="22"/>
        </w:rPr>
        <w:t>g</w:t>
      </w:r>
      <w:r w:rsidRPr="009253C3">
        <w:rPr>
          <w:rFonts w:cs="Arial"/>
          <w:color w:val="000009"/>
          <w:spacing w:val="2"/>
          <w:szCs w:val="22"/>
        </w:rPr>
        <w:t>e</w:t>
      </w:r>
      <w:r w:rsidRPr="009253C3">
        <w:rPr>
          <w:rFonts w:cs="Arial"/>
          <w:color w:val="000009"/>
          <w:szCs w:val="22"/>
        </w:rPr>
        <w:t>n</w:t>
      </w:r>
      <w:r w:rsidRPr="009253C3">
        <w:rPr>
          <w:rFonts w:cs="Arial"/>
          <w:color w:val="000009"/>
          <w:spacing w:val="1"/>
          <w:szCs w:val="22"/>
        </w:rPr>
        <w:t>t</w:t>
      </w:r>
      <w:r w:rsidRPr="009253C3">
        <w:rPr>
          <w:rFonts w:cs="Arial"/>
          <w:color w:val="000009"/>
          <w:szCs w:val="22"/>
        </w:rPr>
        <w:t>es</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2"/>
          <w:szCs w:val="22"/>
        </w:rPr>
        <w:t xml:space="preserve"> </w:t>
      </w:r>
      <w:r w:rsidRPr="009253C3">
        <w:rPr>
          <w:rFonts w:cs="Arial"/>
          <w:color w:val="000009"/>
          <w:szCs w:val="22"/>
        </w:rPr>
        <w:t>s</w:t>
      </w:r>
      <w:r w:rsidRPr="009253C3">
        <w:rPr>
          <w:rFonts w:cs="Arial"/>
          <w:color w:val="000009"/>
          <w:spacing w:val="-1"/>
          <w:szCs w:val="22"/>
        </w:rPr>
        <w:t>i</w:t>
      </w:r>
      <w:r w:rsidRPr="009253C3">
        <w:rPr>
          <w:rFonts w:cs="Arial"/>
          <w:color w:val="000009"/>
          <w:szCs w:val="22"/>
        </w:rPr>
        <w:t>gu</w:t>
      </w:r>
      <w:r w:rsidRPr="009253C3">
        <w:rPr>
          <w:rFonts w:cs="Arial"/>
          <w:color w:val="000009"/>
          <w:spacing w:val="-1"/>
          <w:szCs w:val="22"/>
        </w:rPr>
        <w:t>i</w:t>
      </w:r>
      <w:r w:rsidRPr="009253C3">
        <w:rPr>
          <w:rFonts w:cs="Arial"/>
          <w:color w:val="000009"/>
          <w:spacing w:val="2"/>
          <w:szCs w:val="22"/>
        </w:rPr>
        <w:t>e</w:t>
      </w:r>
      <w:r w:rsidRPr="009253C3">
        <w:rPr>
          <w:rFonts w:cs="Arial"/>
          <w:color w:val="000009"/>
          <w:szCs w:val="22"/>
        </w:rPr>
        <w:t>n</w:t>
      </w:r>
      <w:r w:rsidRPr="009253C3">
        <w:rPr>
          <w:rFonts w:cs="Arial"/>
          <w:color w:val="000009"/>
          <w:spacing w:val="1"/>
          <w:szCs w:val="22"/>
        </w:rPr>
        <w:t>t</w:t>
      </w:r>
      <w:r w:rsidRPr="009253C3">
        <w:rPr>
          <w:rFonts w:cs="Arial"/>
          <w:color w:val="000009"/>
          <w:szCs w:val="22"/>
        </w:rPr>
        <w:t xml:space="preserve">es </w:t>
      </w:r>
      <w:r w:rsidRPr="009253C3">
        <w:rPr>
          <w:rFonts w:cs="Arial"/>
          <w:b/>
          <w:bCs/>
          <w:color w:val="000009"/>
          <w:szCs w:val="22"/>
        </w:rPr>
        <w:t>d</w:t>
      </w:r>
      <w:r w:rsidRPr="009253C3">
        <w:rPr>
          <w:rFonts w:cs="Arial"/>
          <w:b/>
          <w:bCs/>
          <w:color w:val="000009"/>
          <w:spacing w:val="1"/>
          <w:szCs w:val="22"/>
        </w:rPr>
        <w:t>i</w:t>
      </w:r>
      <w:r w:rsidRPr="009253C3">
        <w:rPr>
          <w:rFonts w:cs="Arial"/>
          <w:b/>
          <w:bCs/>
          <w:color w:val="000009"/>
          <w:szCs w:val="22"/>
        </w:rPr>
        <w:t>spos</w:t>
      </w:r>
      <w:r w:rsidRPr="009253C3">
        <w:rPr>
          <w:rFonts w:cs="Arial"/>
          <w:b/>
          <w:bCs/>
          <w:color w:val="000009"/>
          <w:spacing w:val="1"/>
          <w:szCs w:val="22"/>
        </w:rPr>
        <w:t>i</w:t>
      </w:r>
      <w:r w:rsidRPr="009253C3">
        <w:rPr>
          <w:rFonts w:cs="Arial"/>
          <w:b/>
          <w:bCs/>
          <w:color w:val="000009"/>
          <w:szCs w:val="22"/>
        </w:rPr>
        <w:t>c</w:t>
      </w:r>
      <w:r w:rsidRPr="009253C3">
        <w:rPr>
          <w:rFonts w:cs="Arial"/>
          <w:b/>
          <w:bCs/>
          <w:color w:val="000009"/>
          <w:spacing w:val="1"/>
          <w:szCs w:val="22"/>
        </w:rPr>
        <w:t>i</w:t>
      </w:r>
      <w:r w:rsidRPr="009253C3">
        <w:rPr>
          <w:rFonts w:cs="Arial"/>
          <w:b/>
          <w:bCs/>
          <w:color w:val="000009"/>
          <w:szCs w:val="22"/>
        </w:rPr>
        <w:t>ones</w:t>
      </w:r>
      <w:r w:rsidRPr="009253C3">
        <w:rPr>
          <w:rFonts w:cs="Arial"/>
          <w:b/>
          <w:bCs/>
          <w:color w:val="000009"/>
          <w:spacing w:val="-9"/>
          <w:szCs w:val="22"/>
        </w:rPr>
        <w:t xml:space="preserve"> </w:t>
      </w:r>
      <w:r w:rsidRPr="009253C3">
        <w:rPr>
          <w:rFonts w:cs="Arial"/>
          <w:b/>
          <w:bCs/>
          <w:color w:val="000009"/>
          <w:szCs w:val="22"/>
        </w:rPr>
        <w:t>normat</w:t>
      </w:r>
      <w:r w:rsidRPr="009253C3">
        <w:rPr>
          <w:rFonts w:cs="Arial"/>
          <w:b/>
          <w:bCs/>
          <w:color w:val="000009"/>
          <w:spacing w:val="1"/>
          <w:szCs w:val="22"/>
        </w:rPr>
        <w:t>i</w:t>
      </w:r>
      <w:r w:rsidRPr="009253C3">
        <w:rPr>
          <w:rFonts w:cs="Arial"/>
          <w:b/>
          <w:bCs/>
          <w:color w:val="000009"/>
          <w:szCs w:val="22"/>
        </w:rPr>
        <w:t>va</w:t>
      </w:r>
      <w:r w:rsidRPr="009253C3">
        <w:rPr>
          <w:rFonts w:cs="Arial"/>
          <w:b/>
          <w:bCs/>
          <w:color w:val="000009"/>
          <w:spacing w:val="1"/>
          <w:szCs w:val="22"/>
        </w:rPr>
        <w:t>s</w:t>
      </w:r>
      <w:r w:rsidRPr="009253C3">
        <w:rPr>
          <w:rFonts w:cs="Arial"/>
          <w:color w:val="000009"/>
          <w:szCs w:val="22"/>
        </w:rPr>
        <w:t>:</w:t>
      </w:r>
    </w:p>
    <w:p w:rsidR="009253C3" w:rsidRPr="009253C3" w:rsidRDefault="009253C3" w:rsidP="008F5938">
      <w:pPr>
        <w:spacing w:before="0" w:line="288" w:lineRule="auto"/>
        <w:ind w:firstLine="0"/>
        <w:rPr>
          <w:rFonts w:cs="Arial"/>
          <w:color w:val="000000"/>
          <w:szCs w:val="22"/>
        </w:rPr>
      </w:pPr>
      <w:r w:rsidRPr="009253C3">
        <w:rPr>
          <w:rFonts w:cs="Arial"/>
          <w:color w:val="000009"/>
          <w:szCs w:val="22"/>
        </w:rPr>
        <w:t>-</w:t>
      </w:r>
      <w:r w:rsidRPr="009253C3">
        <w:rPr>
          <w:rFonts w:cs="Arial"/>
          <w:color w:val="000009"/>
          <w:spacing w:val="31"/>
          <w:szCs w:val="22"/>
        </w:rPr>
        <w:t xml:space="preserve"> </w:t>
      </w:r>
      <w:r w:rsidRPr="009253C3">
        <w:rPr>
          <w:rFonts w:cs="Arial"/>
          <w:color w:val="000009"/>
          <w:spacing w:val="-1"/>
          <w:szCs w:val="22"/>
        </w:rPr>
        <w:t>D</w:t>
      </w:r>
      <w:r w:rsidRPr="009253C3">
        <w:rPr>
          <w:rFonts w:cs="Arial"/>
          <w:color w:val="000009"/>
          <w:szCs w:val="22"/>
        </w:rPr>
        <w:t>ecre</w:t>
      </w:r>
      <w:r w:rsidRPr="009253C3">
        <w:rPr>
          <w:rFonts w:cs="Arial"/>
          <w:color w:val="000009"/>
          <w:spacing w:val="1"/>
          <w:szCs w:val="22"/>
        </w:rPr>
        <w:t>t</w:t>
      </w:r>
      <w:r w:rsidRPr="009253C3">
        <w:rPr>
          <w:rFonts w:cs="Arial"/>
          <w:color w:val="000009"/>
          <w:szCs w:val="22"/>
        </w:rPr>
        <w:t>o</w:t>
      </w:r>
      <w:r w:rsidRPr="009253C3">
        <w:rPr>
          <w:rFonts w:cs="Arial"/>
          <w:color w:val="000009"/>
          <w:spacing w:val="32"/>
          <w:szCs w:val="22"/>
        </w:rPr>
        <w:t xml:space="preserve"> </w:t>
      </w:r>
      <w:r w:rsidRPr="009253C3">
        <w:rPr>
          <w:rFonts w:cs="Arial"/>
          <w:color w:val="000009"/>
          <w:szCs w:val="22"/>
        </w:rPr>
        <w:t>39</w:t>
      </w:r>
      <w:r w:rsidRPr="009253C3">
        <w:rPr>
          <w:rFonts w:cs="Arial"/>
          <w:color w:val="000009"/>
          <w:spacing w:val="1"/>
          <w:szCs w:val="22"/>
        </w:rPr>
        <w:t>/</w:t>
      </w:r>
      <w:r w:rsidRPr="009253C3">
        <w:rPr>
          <w:rFonts w:cs="Arial"/>
          <w:color w:val="000009"/>
          <w:szCs w:val="22"/>
        </w:rPr>
        <w:t>1998,</w:t>
      </w:r>
      <w:r w:rsidRPr="009253C3">
        <w:rPr>
          <w:rFonts w:cs="Arial"/>
          <w:color w:val="000009"/>
          <w:spacing w:val="32"/>
          <w:szCs w:val="22"/>
        </w:rPr>
        <w:t xml:space="preserve"> </w:t>
      </w:r>
      <w:r w:rsidRPr="009253C3">
        <w:rPr>
          <w:rFonts w:cs="Arial"/>
          <w:color w:val="000009"/>
          <w:szCs w:val="22"/>
        </w:rPr>
        <w:t>de</w:t>
      </w:r>
      <w:r w:rsidRPr="009253C3">
        <w:rPr>
          <w:rFonts w:cs="Arial"/>
          <w:color w:val="000009"/>
          <w:spacing w:val="30"/>
          <w:szCs w:val="22"/>
        </w:rPr>
        <w:t xml:space="preserve"> </w:t>
      </w:r>
      <w:r w:rsidRPr="009253C3">
        <w:rPr>
          <w:rFonts w:cs="Arial"/>
          <w:color w:val="000009"/>
          <w:szCs w:val="22"/>
        </w:rPr>
        <w:t>31</w:t>
      </w:r>
      <w:r w:rsidRPr="009253C3">
        <w:rPr>
          <w:rFonts w:cs="Arial"/>
          <w:color w:val="000009"/>
          <w:spacing w:val="32"/>
          <w:szCs w:val="22"/>
        </w:rPr>
        <w:t xml:space="preserve"> </w:t>
      </w:r>
      <w:r w:rsidRPr="009253C3">
        <w:rPr>
          <w:rFonts w:cs="Arial"/>
          <w:color w:val="000009"/>
          <w:szCs w:val="22"/>
        </w:rPr>
        <w:t>de</w:t>
      </w:r>
      <w:r w:rsidRPr="009253C3">
        <w:rPr>
          <w:rFonts w:cs="Arial"/>
          <w:color w:val="000009"/>
          <w:spacing w:val="32"/>
          <w:szCs w:val="22"/>
        </w:rPr>
        <w:t xml:space="preserve"> </w:t>
      </w:r>
      <w:r w:rsidRPr="009253C3">
        <w:rPr>
          <w:rFonts w:cs="Arial"/>
          <w:color w:val="000009"/>
          <w:szCs w:val="22"/>
        </w:rPr>
        <w:t>marzo,</w:t>
      </w:r>
      <w:r w:rsidRPr="009253C3">
        <w:rPr>
          <w:rFonts w:cs="Arial"/>
          <w:color w:val="000009"/>
          <w:spacing w:val="31"/>
          <w:szCs w:val="22"/>
        </w:rPr>
        <w:t xml:space="preserve"> </w:t>
      </w:r>
      <w:r w:rsidRPr="009253C3">
        <w:rPr>
          <w:rFonts w:cs="Arial"/>
          <w:color w:val="000009"/>
          <w:szCs w:val="22"/>
        </w:rPr>
        <w:t>del</w:t>
      </w:r>
      <w:r w:rsidRPr="009253C3">
        <w:rPr>
          <w:rFonts w:cs="Arial"/>
          <w:color w:val="000009"/>
          <w:spacing w:val="31"/>
          <w:szCs w:val="22"/>
        </w:rPr>
        <w:t xml:space="preserve"> </w:t>
      </w:r>
      <w:r w:rsidRPr="009253C3">
        <w:rPr>
          <w:rFonts w:cs="Arial"/>
          <w:color w:val="000009"/>
          <w:spacing w:val="1"/>
          <w:szCs w:val="22"/>
        </w:rPr>
        <w:t>G</w:t>
      </w:r>
      <w:r w:rsidRPr="009253C3">
        <w:rPr>
          <w:rFonts w:cs="Arial"/>
          <w:color w:val="000009"/>
          <w:szCs w:val="22"/>
        </w:rPr>
        <w:t>ob</w:t>
      </w:r>
      <w:r w:rsidRPr="009253C3">
        <w:rPr>
          <w:rFonts w:cs="Arial"/>
          <w:color w:val="000009"/>
          <w:spacing w:val="-1"/>
          <w:szCs w:val="22"/>
        </w:rPr>
        <w:t>i</w:t>
      </w:r>
      <w:r w:rsidRPr="009253C3">
        <w:rPr>
          <w:rFonts w:cs="Arial"/>
          <w:color w:val="000009"/>
          <w:szCs w:val="22"/>
        </w:rPr>
        <w:t>erno</w:t>
      </w:r>
      <w:r w:rsidRPr="009253C3">
        <w:rPr>
          <w:rFonts w:cs="Arial"/>
          <w:color w:val="000009"/>
          <w:spacing w:val="32"/>
          <w:szCs w:val="22"/>
        </w:rPr>
        <w:t xml:space="preserve"> </w:t>
      </w:r>
      <w:r w:rsidRPr="009253C3">
        <w:rPr>
          <w:rFonts w:cs="Arial"/>
          <w:color w:val="000009"/>
          <w:spacing w:val="-17"/>
          <w:szCs w:val="22"/>
        </w:rPr>
        <w:t>V</w:t>
      </w:r>
      <w:r w:rsidRPr="009253C3">
        <w:rPr>
          <w:rFonts w:cs="Arial"/>
          <w:color w:val="000009"/>
          <w:szCs w:val="22"/>
        </w:rPr>
        <w:t>a</w:t>
      </w:r>
      <w:r w:rsidRPr="009253C3">
        <w:rPr>
          <w:rFonts w:cs="Arial"/>
          <w:color w:val="000009"/>
          <w:spacing w:val="-1"/>
          <w:szCs w:val="22"/>
        </w:rPr>
        <w:t>l</w:t>
      </w:r>
      <w:r w:rsidRPr="009253C3">
        <w:rPr>
          <w:rFonts w:cs="Arial"/>
          <w:color w:val="000009"/>
          <w:szCs w:val="22"/>
        </w:rPr>
        <w:t>en</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ano,</w:t>
      </w:r>
      <w:r w:rsidRPr="009253C3">
        <w:rPr>
          <w:rFonts w:cs="Arial"/>
          <w:color w:val="000009"/>
          <w:spacing w:val="31"/>
          <w:szCs w:val="22"/>
        </w:rPr>
        <w:t xml:space="preserve"> </w:t>
      </w:r>
      <w:r w:rsidRPr="009253C3">
        <w:rPr>
          <w:rFonts w:cs="Arial"/>
          <w:color w:val="000009"/>
          <w:szCs w:val="22"/>
        </w:rPr>
        <w:t>de</w:t>
      </w:r>
      <w:r w:rsidRPr="009253C3">
        <w:rPr>
          <w:rFonts w:cs="Arial"/>
          <w:color w:val="000009"/>
          <w:spacing w:val="32"/>
          <w:szCs w:val="22"/>
        </w:rPr>
        <w:t xml:space="preserve"> </w:t>
      </w:r>
      <w:r w:rsidRPr="009253C3">
        <w:rPr>
          <w:rFonts w:cs="Arial"/>
          <w:color w:val="000009"/>
          <w:spacing w:val="-2"/>
          <w:szCs w:val="22"/>
        </w:rPr>
        <w:t>o</w:t>
      </w:r>
      <w:r w:rsidRPr="009253C3">
        <w:rPr>
          <w:rFonts w:cs="Arial"/>
          <w:color w:val="000009"/>
          <w:szCs w:val="22"/>
        </w:rPr>
        <w:t>rde</w:t>
      </w:r>
      <w:r w:rsidRPr="009253C3">
        <w:rPr>
          <w:rFonts w:cs="Arial"/>
          <w:color w:val="000009"/>
          <w:spacing w:val="2"/>
          <w:szCs w:val="22"/>
        </w:rPr>
        <w:t>n</w:t>
      </w:r>
      <w:r w:rsidRPr="009253C3">
        <w:rPr>
          <w:rFonts w:cs="Arial"/>
          <w:color w:val="000009"/>
          <w:szCs w:val="22"/>
        </w:rPr>
        <w:t>ac</w:t>
      </w:r>
      <w:r w:rsidRPr="009253C3">
        <w:rPr>
          <w:rFonts w:cs="Arial"/>
          <w:color w:val="000009"/>
          <w:spacing w:val="-1"/>
          <w:szCs w:val="22"/>
        </w:rPr>
        <w:t>i</w:t>
      </w:r>
      <w:r w:rsidRPr="009253C3">
        <w:rPr>
          <w:rFonts w:cs="Arial"/>
          <w:color w:val="000009"/>
          <w:szCs w:val="22"/>
        </w:rPr>
        <w:t>ón</w:t>
      </w:r>
      <w:r w:rsidRPr="009253C3">
        <w:rPr>
          <w:rFonts w:cs="Arial"/>
          <w:color w:val="000009"/>
          <w:spacing w:val="32"/>
          <w:szCs w:val="22"/>
        </w:rPr>
        <w:t xml:space="preserve"> </w:t>
      </w:r>
      <w:r w:rsidRPr="009253C3">
        <w:rPr>
          <w:rFonts w:cs="Arial"/>
          <w:color w:val="000009"/>
          <w:szCs w:val="22"/>
        </w:rPr>
        <w:t>de</w:t>
      </w:r>
      <w:r w:rsidRPr="009253C3">
        <w:rPr>
          <w:rFonts w:cs="Arial"/>
          <w:color w:val="000009"/>
          <w:spacing w:val="32"/>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34"/>
          <w:szCs w:val="22"/>
        </w:rPr>
        <w:t xml:space="preserve"> </w:t>
      </w:r>
      <w:r w:rsidRPr="009253C3">
        <w:rPr>
          <w:rFonts w:cs="Arial"/>
          <w:color w:val="000009"/>
          <w:szCs w:val="22"/>
        </w:rPr>
        <w:t>educac</w:t>
      </w:r>
      <w:r w:rsidRPr="009253C3">
        <w:rPr>
          <w:rFonts w:cs="Arial"/>
          <w:color w:val="000009"/>
          <w:spacing w:val="-1"/>
          <w:szCs w:val="22"/>
        </w:rPr>
        <w:t>i</w:t>
      </w:r>
      <w:r w:rsidRPr="009253C3">
        <w:rPr>
          <w:rFonts w:cs="Arial"/>
          <w:color w:val="000009"/>
          <w:szCs w:val="22"/>
        </w:rPr>
        <w:t>ón</w:t>
      </w:r>
      <w:r w:rsidRPr="009253C3">
        <w:rPr>
          <w:rFonts w:cs="Arial"/>
          <w:color w:val="000009"/>
          <w:spacing w:val="34"/>
          <w:szCs w:val="22"/>
        </w:rPr>
        <w:t xml:space="preserve"> </w:t>
      </w:r>
      <w:r w:rsidRPr="009253C3">
        <w:rPr>
          <w:rFonts w:cs="Arial"/>
          <w:color w:val="000009"/>
          <w:szCs w:val="22"/>
        </w:rPr>
        <w:t>para</w:t>
      </w:r>
      <w:r w:rsidRPr="009253C3">
        <w:rPr>
          <w:rFonts w:cs="Arial"/>
          <w:color w:val="000009"/>
          <w:spacing w:val="30"/>
          <w:szCs w:val="22"/>
        </w:rPr>
        <w:t xml:space="preserve"> </w:t>
      </w:r>
      <w:r w:rsidRPr="009253C3">
        <w:rPr>
          <w:rFonts w:cs="Arial"/>
          <w:color w:val="000009"/>
          <w:spacing w:val="-1"/>
          <w:szCs w:val="22"/>
        </w:rPr>
        <w:t>l</w:t>
      </w:r>
      <w:r w:rsidRPr="009253C3">
        <w:rPr>
          <w:rFonts w:cs="Arial"/>
          <w:color w:val="000009"/>
          <w:szCs w:val="22"/>
        </w:rPr>
        <w:t>a a</w:t>
      </w:r>
      <w:r w:rsidRPr="009253C3">
        <w:rPr>
          <w:rFonts w:cs="Arial"/>
          <w:color w:val="000009"/>
          <w:spacing w:val="1"/>
          <w:szCs w:val="22"/>
        </w:rPr>
        <w:t>t</w:t>
      </w:r>
      <w:r w:rsidRPr="009253C3">
        <w:rPr>
          <w:rFonts w:cs="Arial"/>
          <w:color w:val="000009"/>
          <w:szCs w:val="22"/>
        </w:rPr>
        <w:t>enc</w:t>
      </w:r>
      <w:r w:rsidRPr="009253C3">
        <w:rPr>
          <w:rFonts w:cs="Arial"/>
          <w:color w:val="000009"/>
          <w:spacing w:val="-1"/>
          <w:szCs w:val="22"/>
        </w:rPr>
        <w:t>i</w:t>
      </w:r>
      <w:r w:rsidRPr="009253C3">
        <w:rPr>
          <w:rFonts w:cs="Arial"/>
          <w:color w:val="000009"/>
          <w:szCs w:val="22"/>
        </w:rPr>
        <w:t>ón</w:t>
      </w:r>
      <w:r w:rsidRPr="009253C3">
        <w:rPr>
          <w:rFonts w:cs="Arial"/>
          <w:color w:val="000009"/>
          <w:spacing w:val="-1"/>
          <w:szCs w:val="22"/>
        </w:rPr>
        <w:t xml:space="preserve"> </w:t>
      </w:r>
      <w:r w:rsidRPr="009253C3">
        <w:rPr>
          <w:rFonts w:cs="Arial"/>
          <w:color w:val="000009"/>
          <w:szCs w:val="22"/>
        </w:rPr>
        <w:t>del</w:t>
      </w:r>
      <w:r w:rsidRPr="009253C3">
        <w:rPr>
          <w:rFonts w:cs="Arial"/>
          <w:color w:val="000009"/>
          <w:spacing w:val="2"/>
          <w:szCs w:val="22"/>
        </w:rPr>
        <w:t xml:space="preserve"> </w:t>
      </w:r>
      <w:r w:rsidRPr="009253C3">
        <w:rPr>
          <w:rFonts w:cs="Arial"/>
          <w:color w:val="000009"/>
          <w:szCs w:val="22"/>
        </w:rPr>
        <w:t>a</w:t>
      </w:r>
      <w:r w:rsidRPr="009253C3">
        <w:rPr>
          <w:rFonts w:cs="Arial"/>
          <w:color w:val="000009"/>
          <w:spacing w:val="-1"/>
          <w:szCs w:val="22"/>
        </w:rPr>
        <w:t>l</w:t>
      </w:r>
      <w:r w:rsidRPr="009253C3">
        <w:rPr>
          <w:rFonts w:cs="Arial"/>
          <w:color w:val="000009"/>
          <w:szCs w:val="22"/>
        </w:rPr>
        <w:t>umnado con nece</w:t>
      </w:r>
      <w:r w:rsidRPr="009253C3">
        <w:rPr>
          <w:rFonts w:cs="Arial"/>
          <w:color w:val="000009"/>
          <w:spacing w:val="2"/>
          <w:szCs w:val="22"/>
        </w:rPr>
        <w:t>s</w:t>
      </w:r>
      <w:r w:rsidRPr="009253C3">
        <w:rPr>
          <w:rFonts w:cs="Arial"/>
          <w:color w:val="000009"/>
          <w:spacing w:val="-1"/>
          <w:szCs w:val="22"/>
        </w:rPr>
        <w:t>i</w:t>
      </w:r>
      <w:r w:rsidRPr="009253C3">
        <w:rPr>
          <w:rFonts w:cs="Arial"/>
          <w:color w:val="000009"/>
          <w:szCs w:val="22"/>
        </w:rPr>
        <w:t>dades</w:t>
      </w:r>
      <w:r w:rsidRPr="009253C3">
        <w:rPr>
          <w:rFonts w:cs="Arial"/>
          <w:color w:val="000009"/>
          <w:spacing w:val="1"/>
          <w:szCs w:val="22"/>
        </w:rPr>
        <w:t xml:space="preserve"> </w:t>
      </w:r>
      <w:r w:rsidRPr="009253C3">
        <w:rPr>
          <w:rFonts w:cs="Arial"/>
          <w:color w:val="000009"/>
          <w:szCs w:val="22"/>
        </w:rPr>
        <w:t>educa</w:t>
      </w:r>
      <w:r w:rsidRPr="009253C3">
        <w:rPr>
          <w:rFonts w:cs="Arial"/>
          <w:color w:val="000009"/>
          <w:spacing w:val="1"/>
          <w:szCs w:val="22"/>
        </w:rPr>
        <w:t>t</w:t>
      </w:r>
      <w:r w:rsidRPr="009253C3">
        <w:rPr>
          <w:rFonts w:cs="Arial"/>
          <w:color w:val="000009"/>
          <w:spacing w:val="-1"/>
          <w:szCs w:val="22"/>
        </w:rPr>
        <w:t>i</w:t>
      </w:r>
      <w:r w:rsidRPr="009253C3">
        <w:rPr>
          <w:rFonts w:cs="Arial"/>
          <w:color w:val="000009"/>
          <w:spacing w:val="2"/>
          <w:szCs w:val="22"/>
        </w:rPr>
        <w:t>v</w:t>
      </w:r>
      <w:r w:rsidRPr="009253C3">
        <w:rPr>
          <w:rFonts w:cs="Arial"/>
          <w:color w:val="000009"/>
          <w:szCs w:val="22"/>
        </w:rPr>
        <w:t>as espec</w:t>
      </w:r>
      <w:r w:rsidRPr="009253C3">
        <w:rPr>
          <w:rFonts w:cs="Arial"/>
          <w:color w:val="000009"/>
          <w:spacing w:val="-1"/>
          <w:szCs w:val="22"/>
        </w:rPr>
        <w:t>i</w:t>
      </w:r>
      <w:r w:rsidRPr="009253C3">
        <w:rPr>
          <w:rFonts w:cs="Arial"/>
          <w:color w:val="000009"/>
          <w:spacing w:val="2"/>
          <w:szCs w:val="22"/>
        </w:rPr>
        <w:t>a</w:t>
      </w:r>
      <w:r w:rsidRPr="009253C3">
        <w:rPr>
          <w:rFonts w:cs="Arial"/>
          <w:color w:val="000009"/>
          <w:spacing w:val="-1"/>
          <w:szCs w:val="22"/>
        </w:rPr>
        <w:t>l</w:t>
      </w:r>
      <w:r w:rsidRPr="009253C3">
        <w:rPr>
          <w:rFonts w:cs="Arial"/>
          <w:color w:val="000009"/>
          <w:szCs w:val="22"/>
        </w:rPr>
        <w:t>es.</w:t>
      </w:r>
    </w:p>
    <w:p w:rsidR="009253C3" w:rsidRPr="009253C3" w:rsidRDefault="009253C3" w:rsidP="008F5938">
      <w:pPr>
        <w:spacing w:before="0" w:line="288" w:lineRule="auto"/>
        <w:ind w:firstLine="0"/>
        <w:rPr>
          <w:rFonts w:cs="Arial"/>
          <w:color w:val="000000"/>
          <w:szCs w:val="22"/>
        </w:rPr>
      </w:pPr>
      <w:r w:rsidRPr="009253C3">
        <w:rPr>
          <w:rFonts w:cs="Arial"/>
          <w:color w:val="000009"/>
          <w:szCs w:val="22"/>
        </w:rPr>
        <w:t>-</w:t>
      </w:r>
      <w:r w:rsidRPr="009253C3">
        <w:rPr>
          <w:rFonts w:cs="Arial"/>
          <w:color w:val="000009"/>
          <w:spacing w:val="1"/>
          <w:szCs w:val="22"/>
        </w:rPr>
        <w:t xml:space="preserve"> </w:t>
      </w:r>
      <w:r w:rsidRPr="008F5938">
        <w:rPr>
          <w:rFonts w:cs="Arial"/>
          <w:color w:val="000009"/>
          <w:spacing w:val="30"/>
          <w:szCs w:val="22"/>
        </w:rPr>
        <w:t>Decreto</w:t>
      </w:r>
      <w:r w:rsidRPr="009253C3">
        <w:rPr>
          <w:rFonts w:cs="Arial"/>
          <w:color w:val="000009"/>
          <w:spacing w:val="1"/>
          <w:szCs w:val="22"/>
        </w:rPr>
        <w:t xml:space="preserve"> </w:t>
      </w:r>
      <w:r w:rsidRPr="009253C3">
        <w:rPr>
          <w:rFonts w:cs="Arial"/>
          <w:color w:val="000009"/>
          <w:szCs w:val="22"/>
        </w:rPr>
        <w:t>227</w:t>
      </w:r>
      <w:r w:rsidRPr="009253C3">
        <w:rPr>
          <w:rFonts w:cs="Arial"/>
          <w:color w:val="000009"/>
          <w:spacing w:val="1"/>
          <w:szCs w:val="22"/>
        </w:rPr>
        <w:t>/</w:t>
      </w:r>
      <w:r w:rsidRPr="009253C3">
        <w:rPr>
          <w:rFonts w:cs="Arial"/>
          <w:color w:val="000009"/>
          <w:szCs w:val="22"/>
        </w:rPr>
        <w:t>2003,</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zCs w:val="22"/>
        </w:rPr>
        <w:t>14</w:t>
      </w:r>
      <w:r w:rsidRPr="009253C3">
        <w:rPr>
          <w:rFonts w:cs="Arial"/>
          <w:color w:val="000009"/>
          <w:spacing w:val="2"/>
          <w:szCs w:val="22"/>
        </w:rPr>
        <w:t xml:space="preserve"> </w:t>
      </w:r>
      <w:r w:rsidRPr="009253C3">
        <w:rPr>
          <w:rFonts w:cs="Arial"/>
          <w:color w:val="000009"/>
          <w:szCs w:val="22"/>
        </w:rPr>
        <w:t>de no</w:t>
      </w:r>
      <w:r w:rsidRPr="009253C3">
        <w:rPr>
          <w:rFonts w:cs="Arial"/>
          <w:color w:val="000009"/>
          <w:spacing w:val="2"/>
          <w:szCs w:val="22"/>
        </w:rPr>
        <w:t>v</w:t>
      </w:r>
      <w:r w:rsidRPr="009253C3">
        <w:rPr>
          <w:rFonts w:cs="Arial"/>
          <w:color w:val="000009"/>
          <w:spacing w:val="-1"/>
          <w:szCs w:val="22"/>
        </w:rPr>
        <w:t>i</w:t>
      </w:r>
      <w:r w:rsidRPr="009253C3">
        <w:rPr>
          <w:rFonts w:cs="Arial"/>
          <w:color w:val="000009"/>
          <w:szCs w:val="22"/>
        </w:rPr>
        <w:t>embre, del</w:t>
      </w:r>
      <w:r w:rsidRPr="009253C3">
        <w:rPr>
          <w:rFonts w:cs="Arial"/>
          <w:color w:val="000009"/>
          <w:spacing w:val="3"/>
          <w:szCs w:val="22"/>
        </w:rPr>
        <w:t xml:space="preserve"> </w:t>
      </w:r>
      <w:r w:rsidRPr="009253C3">
        <w:rPr>
          <w:rFonts w:cs="Arial"/>
          <w:color w:val="000009"/>
          <w:spacing w:val="-1"/>
          <w:szCs w:val="22"/>
        </w:rPr>
        <w:t>C</w:t>
      </w:r>
      <w:r w:rsidRPr="009253C3">
        <w:rPr>
          <w:rFonts w:cs="Arial"/>
          <w:color w:val="000009"/>
          <w:szCs w:val="22"/>
        </w:rPr>
        <w:t>onse</w:t>
      </w:r>
      <w:r w:rsidRPr="009253C3">
        <w:rPr>
          <w:rFonts w:cs="Arial"/>
          <w:color w:val="000009"/>
          <w:spacing w:val="1"/>
          <w:szCs w:val="22"/>
        </w:rPr>
        <w:t>j</w:t>
      </w:r>
      <w:r w:rsidRPr="009253C3">
        <w:rPr>
          <w:rFonts w:cs="Arial"/>
          <w:color w:val="000009"/>
          <w:szCs w:val="22"/>
        </w:rPr>
        <w:t>o</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2"/>
          <w:szCs w:val="22"/>
        </w:rPr>
        <w:t xml:space="preserve"> </w:t>
      </w:r>
      <w:r w:rsidRPr="009253C3">
        <w:rPr>
          <w:rFonts w:cs="Arial"/>
          <w:color w:val="000009"/>
          <w:spacing w:val="-1"/>
          <w:szCs w:val="22"/>
        </w:rPr>
        <w:t>G</w:t>
      </w:r>
      <w:r w:rsidRPr="009253C3">
        <w:rPr>
          <w:rFonts w:cs="Arial"/>
          <w:color w:val="000009"/>
          <w:szCs w:val="22"/>
        </w:rPr>
        <w:t>ener</w:t>
      </w:r>
      <w:r w:rsidRPr="009253C3">
        <w:rPr>
          <w:rFonts w:cs="Arial"/>
          <w:color w:val="000009"/>
          <w:spacing w:val="2"/>
          <w:szCs w:val="22"/>
        </w:rPr>
        <w:t>a</w:t>
      </w:r>
      <w:r w:rsidRPr="009253C3">
        <w:rPr>
          <w:rFonts w:cs="Arial"/>
          <w:color w:val="000009"/>
          <w:spacing w:val="-1"/>
          <w:szCs w:val="22"/>
        </w:rPr>
        <w:t>li</w:t>
      </w:r>
      <w:r w:rsidRPr="009253C3">
        <w:rPr>
          <w:rFonts w:cs="Arial"/>
          <w:color w:val="000009"/>
          <w:spacing w:val="1"/>
          <w:szCs w:val="22"/>
        </w:rPr>
        <w:t>t</w:t>
      </w:r>
      <w:r w:rsidRPr="009253C3">
        <w:rPr>
          <w:rFonts w:cs="Arial"/>
          <w:color w:val="000009"/>
          <w:szCs w:val="22"/>
        </w:rPr>
        <w:t>a</w:t>
      </w:r>
      <w:r w:rsidRPr="009253C3">
        <w:rPr>
          <w:rFonts w:cs="Arial"/>
          <w:color w:val="000009"/>
          <w:spacing w:val="-1"/>
          <w:szCs w:val="22"/>
        </w:rPr>
        <w:t>t</w:t>
      </w:r>
      <w:r w:rsidRPr="009253C3">
        <w:rPr>
          <w:rFonts w:cs="Arial"/>
          <w:color w:val="000009"/>
          <w:szCs w:val="22"/>
        </w:rPr>
        <w:t>,</w:t>
      </w:r>
      <w:r w:rsidRPr="009253C3">
        <w:rPr>
          <w:rFonts w:cs="Arial"/>
          <w:color w:val="000009"/>
          <w:spacing w:val="-1"/>
          <w:szCs w:val="22"/>
        </w:rPr>
        <w:t xml:space="preserve"> </w:t>
      </w:r>
      <w:r w:rsidRPr="009253C3">
        <w:rPr>
          <w:rFonts w:cs="Arial"/>
          <w:color w:val="000009"/>
          <w:szCs w:val="22"/>
        </w:rPr>
        <w:t>por</w:t>
      </w:r>
      <w:r w:rsidRPr="009253C3">
        <w:rPr>
          <w:rFonts w:cs="Arial"/>
          <w:color w:val="000009"/>
          <w:spacing w:val="3"/>
          <w:szCs w:val="22"/>
        </w:rPr>
        <w:t xml:space="preserve"> </w:t>
      </w:r>
      <w:r w:rsidRPr="009253C3">
        <w:rPr>
          <w:rFonts w:cs="Arial"/>
          <w:color w:val="000009"/>
          <w:szCs w:val="22"/>
        </w:rPr>
        <w:t>el</w:t>
      </w:r>
      <w:r w:rsidRPr="009253C3">
        <w:rPr>
          <w:rFonts w:cs="Arial"/>
          <w:color w:val="000009"/>
          <w:spacing w:val="2"/>
          <w:szCs w:val="22"/>
        </w:rPr>
        <w:t xml:space="preserve"> </w:t>
      </w:r>
      <w:r w:rsidRPr="009253C3">
        <w:rPr>
          <w:rFonts w:cs="Arial"/>
          <w:color w:val="000009"/>
          <w:szCs w:val="22"/>
        </w:rPr>
        <w:t>que</w:t>
      </w:r>
      <w:r w:rsidRPr="009253C3">
        <w:rPr>
          <w:rFonts w:cs="Arial"/>
          <w:color w:val="000009"/>
          <w:spacing w:val="2"/>
          <w:szCs w:val="22"/>
        </w:rPr>
        <w:t xml:space="preserve"> </w:t>
      </w:r>
      <w:r w:rsidRPr="009253C3">
        <w:rPr>
          <w:rFonts w:cs="Arial"/>
          <w:color w:val="000009"/>
          <w:szCs w:val="22"/>
        </w:rPr>
        <w:t>se</w:t>
      </w:r>
      <w:r w:rsidRPr="009253C3">
        <w:rPr>
          <w:rFonts w:cs="Arial"/>
          <w:color w:val="000009"/>
          <w:spacing w:val="2"/>
          <w:szCs w:val="22"/>
        </w:rPr>
        <w:t xml:space="preserve"> </w:t>
      </w:r>
      <w:r w:rsidRPr="009253C3">
        <w:rPr>
          <w:rFonts w:cs="Arial"/>
          <w:color w:val="000009"/>
          <w:spacing w:val="-1"/>
          <w:szCs w:val="22"/>
        </w:rPr>
        <w:t>m</w:t>
      </w:r>
      <w:r w:rsidRPr="009253C3">
        <w:rPr>
          <w:rFonts w:cs="Arial"/>
          <w:color w:val="000009"/>
          <w:szCs w:val="22"/>
        </w:rPr>
        <w:t>od</w:t>
      </w:r>
      <w:r w:rsidRPr="009253C3">
        <w:rPr>
          <w:rFonts w:cs="Arial"/>
          <w:color w:val="000009"/>
          <w:spacing w:val="-1"/>
          <w:szCs w:val="22"/>
        </w:rPr>
        <w:t>i</w:t>
      </w:r>
      <w:r w:rsidRPr="009253C3">
        <w:rPr>
          <w:rFonts w:cs="Arial"/>
          <w:color w:val="000009"/>
          <w:spacing w:val="1"/>
          <w:szCs w:val="22"/>
        </w:rPr>
        <w:t>f</w:t>
      </w:r>
      <w:r w:rsidRPr="009253C3">
        <w:rPr>
          <w:rFonts w:cs="Arial"/>
          <w:color w:val="000009"/>
          <w:spacing w:val="-1"/>
          <w:szCs w:val="22"/>
        </w:rPr>
        <w:t>i</w:t>
      </w:r>
      <w:r w:rsidRPr="009253C3">
        <w:rPr>
          <w:rFonts w:cs="Arial"/>
          <w:color w:val="000009"/>
          <w:spacing w:val="2"/>
          <w:szCs w:val="22"/>
        </w:rPr>
        <w:t>c</w:t>
      </w:r>
      <w:r w:rsidRPr="009253C3">
        <w:rPr>
          <w:rFonts w:cs="Arial"/>
          <w:color w:val="000009"/>
          <w:szCs w:val="22"/>
        </w:rPr>
        <w:t>a</w:t>
      </w:r>
      <w:r w:rsidRPr="009253C3">
        <w:rPr>
          <w:rFonts w:cs="Arial"/>
          <w:color w:val="000009"/>
          <w:spacing w:val="1"/>
          <w:szCs w:val="22"/>
        </w:rPr>
        <w:t xml:space="preserve"> </w:t>
      </w:r>
      <w:r w:rsidRPr="009253C3">
        <w:rPr>
          <w:rFonts w:cs="Arial"/>
          <w:color w:val="000009"/>
          <w:szCs w:val="22"/>
        </w:rPr>
        <w:t>el</w:t>
      </w:r>
      <w:r w:rsidRPr="009253C3">
        <w:rPr>
          <w:rFonts w:cs="Arial"/>
          <w:color w:val="000009"/>
          <w:spacing w:val="2"/>
          <w:szCs w:val="22"/>
        </w:rPr>
        <w:t xml:space="preserve"> </w:t>
      </w:r>
      <w:r w:rsidRPr="009253C3">
        <w:rPr>
          <w:rFonts w:cs="Arial"/>
          <w:color w:val="000009"/>
          <w:spacing w:val="-1"/>
          <w:szCs w:val="22"/>
        </w:rPr>
        <w:t>D</w:t>
      </w:r>
      <w:r w:rsidRPr="009253C3">
        <w:rPr>
          <w:rFonts w:cs="Arial"/>
          <w:color w:val="000009"/>
          <w:szCs w:val="22"/>
        </w:rPr>
        <w:t>ecre</w:t>
      </w:r>
      <w:r w:rsidRPr="009253C3">
        <w:rPr>
          <w:rFonts w:cs="Arial"/>
          <w:color w:val="000009"/>
          <w:spacing w:val="1"/>
          <w:szCs w:val="22"/>
        </w:rPr>
        <w:t>t</w:t>
      </w:r>
      <w:r w:rsidRPr="009253C3">
        <w:rPr>
          <w:rFonts w:cs="Arial"/>
          <w:color w:val="000009"/>
          <w:szCs w:val="22"/>
        </w:rPr>
        <w:t>o</w:t>
      </w:r>
      <w:r w:rsidR="008F5938">
        <w:rPr>
          <w:rFonts w:cs="Arial"/>
          <w:color w:val="000009"/>
          <w:szCs w:val="22"/>
        </w:rPr>
        <w:t xml:space="preserve"> </w:t>
      </w:r>
      <w:r w:rsidRPr="009253C3">
        <w:rPr>
          <w:rFonts w:cs="Arial"/>
          <w:color w:val="000009"/>
          <w:szCs w:val="22"/>
        </w:rPr>
        <w:t>39</w:t>
      </w:r>
      <w:r w:rsidRPr="009253C3">
        <w:rPr>
          <w:rFonts w:cs="Arial"/>
          <w:color w:val="000009"/>
          <w:spacing w:val="1"/>
          <w:szCs w:val="22"/>
        </w:rPr>
        <w:t>/</w:t>
      </w:r>
      <w:r w:rsidRPr="009253C3">
        <w:rPr>
          <w:rFonts w:cs="Arial"/>
          <w:color w:val="000009"/>
          <w:szCs w:val="22"/>
        </w:rPr>
        <w:t>1998,</w:t>
      </w:r>
      <w:r w:rsidRPr="009253C3">
        <w:rPr>
          <w:rFonts w:cs="Arial"/>
          <w:color w:val="000009"/>
          <w:spacing w:val="2"/>
          <w:szCs w:val="22"/>
        </w:rPr>
        <w:t xml:space="preserve"> </w:t>
      </w:r>
      <w:r w:rsidRPr="009253C3">
        <w:rPr>
          <w:rFonts w:cs="Arial"/>
          <w:color w:val="000009"/>
          <w:szCs w:val="22"/>
        </w:rPr>
        <w:t>de 31</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zCs w:val="22"/>
        </w:rPr>
        <w:t>marzo, de</w:t>
      </w:r>
      <w:r w:rsidRPr="009253C3">
        <w:rPr>
          <w:rFonts w:cs="Arial"/>
          <w:color w:val="000009"/>
          <w:spacing w:val="2"/>
          <w:szCs w:val="22"/>
        </w:rPr>
        <w:t xml:space="preserve"> </w:t>
      </w:r>
      <w:r w:rsidRPr="009253C3">
        <w:rPr>
          <w:rFonts w:cs="Arial"/>
          <w:color w:val="000009"/>
          <w:szCs w:val="22"/>
        </w:rPr>
        <w:t>ordenac</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2"/>
          <w:szCs w:val="22"/>
        </w:rPr>
        <w:t xml:space="preserve"> </w:t>
      </w:r>
      <w:r w:rsidRPr="009253C3">
        <w:rPr>
          <w:rFonts w:cs="Arial"/>
          <w:color w:val="000009"/>
          <w:szCs w:val="22"/>
        </w:rPr>
        <w:t>educa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zCs w:val="22"/>
        </w:rPr>
        <w:t>para</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2"/>
          <w:szCs w:val="22"/>
        </w:rPr>
        <w:t xml:space="preserve"> </w:t>
      </w:r>
      <w:r w:rsidRPr="009253C3">
        <w:rPr>
          <w:rFonts w:cs="Arial"/>
          <w:color w:val="000009"/>
          <w:szCs w:val="22"/>
        </w:rPr>
        <w:t>a</w:t>
      </w:r>
      <w:r w:rsidRPr="009253C3">
        <w:rPr>
          <w:rFonts w:cs="Arial"/>
          <w:color w:val="000009"/>
          <w:spacing w:val="1"/>
          <w:szCs w:val="22"/>
        </w:rPr>
        <w:t>t</w:t>
      </w:r>
      <w:r w:rsidRPr="009253C3">
        <w:rPr>
          <w:rFonts w:cs="Arial"/>
          <w:color w:val="000009"/>
          <w:szCs w:val="22"/>
        </w:rPr>
        <w:t>enc</w:t>
      </w:r>
      <w:r w:rsidRPr="009253C3">
        <w:rPr>
          <w:rFonts w:cs="Arial"/>
          <w:color w:val="000009"/>
          <w:spacing w:val="-1"/>
          <w:szCs w:val="22"/>
        </w:rPr>
        <w:t>i</w:t>
      </w:r>
      <w:r w:rsidRPr="009253C3">
        <w:rPr>
          <w:rFonts w:cs="Arial"/>
          <w:color w:val="000009"/>
          <w:szCs w:val="22"/>
        </w:rPr>
        <w:t>ón</w:t>
      </w:r>
      <w:r w:rsidRPr="009253C3">
        <w:rPr>
          <w:rFonts w:cs="Arial"/>
          <w:color w:val="000009"/>
          <w:spacing w:val="1"/>
          <w:szCs w:val="22"/>
        </w:rPr>
        <w:t xml:space="preserve"> </w:t>
      </w:r>
      <w:r w:rsidRPr="009253C3">
        <w:rPr>
          <w:rFonts w:cs="Arial"/>
          <w:color w:val="000009"/>
          <w:szCs w:val="22"/>
        </w:rPr>
        <w:t>al</w:t>
      </w:r>
      <w:r w:rsidRPr="009253C3">
        <w:rPr>
          <w:rFonts w:cs="Arial"/>
          <w:color w:val="000009"/>
          <w:spacing w:val="1"/>
          <w:szCs w:val="22"/>
        </w:rPr>
        <w:t xml:space="preserve"> </w:t>
      </w:r>
      <w:r w:rsidRPr="009253C3">
        <w:rPr>
          <w:rFonts w:cs="Arial"/>
          <w:color w:val="000009"/>
          <w:spacing w:val="2"/>
          <w:szCs w:val="22"/>
        </w:rPr>
        <w:t>a</w:t>
      </w:r>
      <w:r w:rsidRPr="009253C3">
        <w:rPr>
          <w:rFonts w:cs="Arial"/>
          <w:color w:val="000009"/>
          <w:spacing w:val="-1"/>
          <w:szCs w:val="22"/>
        </w:rPr>
        <w:t>l</w:t>
      </w:r>
      <w:r w:rsidRPr="009253C3">
        <w:rPr>
          <w:rFonts w:cs="Arial"/>
          <w:color w:val="000009"/>
          <w:szCs w:val="22"/>
        </w:rPr>
        <w:t>umnado</w:t>
      </w:r>
      <w:r w:rsidRPr="009253C3">
        <w:rPr>
          <w:rFonts w:cs="Arial"/>
          <w:color w:val="000009"/>
          <w:spacing w:val="2"/>
          <w:szCs w:val="22"/>
        </w:rPr>
        <w:t xml:space="preserve"> </w:t>
      </w:r>
      <w:r w:rsidRPr="009253C3">
        <w:rPr>
          <w:rFonts w:cs="Arial"/>
          <w:color w:val="000009"/>
          <w:szCs w:val="22"/>
        </w:rPr>
        <w:t>con</w:t>
      </w:r>
      <w:r w:rsidRPr="009253C3">
        <w:rPr>
          <w:rFonts w:cs="Arial"/>
          <w:color w:val="000009"/>
          <w:spacing w:val="2"/>
          <w:szCs w:val="22"/>
        </w:rPr>
        <w:t xml:space="preserve"> </w:t>
      </w:r>
      <w:r w:rsidRPr="009253C3">
        <w:rPr>
          <w:rFonts w:cs="Arial"/>
          <w:color w:val="000009"/>
          <w:szCs w:val="22"/>
        </w:rPr>
        <w:t>neces</w:t>
      </w:r>
      <w:r w:rsidRPr="009253C3">
        <w:rPr>
          <w:rFonts w:cs="Arial"/>
          <w:color w:val="000009"/>
          <w:spacing w:val="1"/>
          <w:szCs w:val="22"/>
        </w:rPr>
        <w:t>i</w:t>
      </w:r>
      <w:r w:rsidRPr="009253C3">
        <w:rPr>
          <w:rFonts w:cs="Arial"/>
          <w:color w:val="000009"/>
          <w:szCs w:val="22"/>
        </w:rPr>
        <w:t>dades educa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vas espe</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a</w:t>
      </w:r>
      <w:r w:rsidRPr="009253C3">
        <w:rPr>
          <w:rFonts w:cs="Arial"/>
          <w:color w:val="000009"/>
          <w:spacing w:val="-1"/>
          <w:szCs w:val="22"/>
        </w:rPr>
        <w:t>l</w:t>
      </w:r>
      <w:r w:rsidRPr="009253C3">
        <w:rPr>
          <w:rFonts w:cs="Arial"/>
          <w:color w:val="000009"/>
          <w:szCs w:val="22"/>
        </w:rPr>
        <w:t>es.</w:t>
      </w:r>
    </w:p>
    <w:p w:rsidR="009253C3" w:rsidRPr="009253C3" w:rsidRDefault="009253C3" w:rsidP="008F5938">
      <w:pPr>
        <w:spacing w:before="0" w:line="288" w:lineRule="auto"/>
        <w:ind w:firstLine="0"/>
        <w:rPr>
          <w:rFonts w:cs="Arial"/>
          <w:color w:val="000000"/>
          <w:szCs w:val="22"/>
        </w:rPr>
      </w:pPr>
      <w:r w:rsidRPr="009253C3">
        <w:rPr>
          <w:rFonts w:cs="Arial"/>
          <w:color w:val="000009"/>
          <w:szCs w:val="22"/>
        </w:rPr>
        <w:t>-</w:t>
      </w:r>
      <w:r w:rsidRPr="009253C3">
        <w:rPr>
          <w:rFonts w:cs="Arial"/>
          <w:color w:val="000009"/>
          <w:spacing w:val="3"/>
          <w:szCs w:val="22"/>
        </w:rPr>
        <w:t xml:space="preserve"> </w:t>
      </w:r>
      <w:r w:rsidRPr="009253C3">
        <w:rPr>
          <w:rFonts w:cs="Arial"/>
          <w:color w:val="000009"/>
          <w:spacing w:val="-1"/>
          <w:szCs w:val="22"/>
        </w:rPr>
        <w:t>O</w:t>
      </w:r>
      <w:r w:rsidRPr="009253C3">
        <w:rPr>
          <w:rFonts w:cs="Arial"/>
          <w:color w:val="000009"/>
          <w:szCs w:val="22"/>
        </w:rPr>
        <w:t>rden de</w:t>
      </w:r>
      <w:r w:rsidRPr="009253C3">
        <w:rPr>
          <w:rFonts w:cs="Arial"/>
          <w:color w:val="000009"/>
          <w:spacing w:val="4"/>
          <w:szCs w:val="22"/>
        </w:rPr>
        <w:t xml:space="preserve"> </w:t>
      </w:r>
      <w:r w:rsidRPr="009253C3">
        <w:rPr>
          <w:rFonts w:cs="Arial"/>
          <w:color w:val="000009"/>
          <w:szCs w:val="22"/>
        </w:rPr>
        <w:t>16</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4"/>
          <w:szCs w:val="22"/>
        </w:rPr>
        <w:t xml:space="preserve"> </w:t>
      </w:r>
      <w:r w:rsidRPr="009253C3">
        <w:rPr>
          <w:rFonts w:cs="Arial"/>
          <w:color w:val="000009"/>
          <w:spacing w:val="-1"/>
          <w:szCs w:val="22"/>
        </w:rPr>
        <w:t>j</w:t>
      </w:r>
      <w:r w:rsidRPr="009253C3">
        <w:rPr>
          <w:rFonts w:cs="Arial"/>
          <w:color w:val="000009"/>
          <w:szCs w:val="22"/>
        </w:rPr>
        <w:t>u</w:t>
      </w:r>
      <w:r w:rsidRPr="009253C3">
        <w:rPr>
          <w:rFonts w:cs="Arial"/>
          <w:color w:val="000009"/>
          <w:spacing w:val="1"/>
          <w:szCs w:val="22"/>
        </w:rPr>
        <w:t>l</w:t>
      </w:r>
      <w:r w:rsidRPr="009253C3">
        <w:rPr>
          <w:rFonts w:cs="Arial"/>
          <w:color w:val="000009"/>
          <w:spacing w:val="-1"/>
          <w:szCs w:val="22"/>
        </w:rPr>
        <w:t>i</w:t>
      </w:r>
      <w:r w:rsidRPr="009253C3">
        <w:rPr>
          <w:rFonts w:cs="Arial"/>
          <w:color w:val="000009"/>
          <w:szCs w:val="22"/>
        </w:rPr>
        <w:t>o</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4"/>
          <w:szCs w:val="22"/>
        </w:rPr>
        <w:t xml:space="preserve"> </w:t>
      </w:r>
      <w:r w:rsidRPr="009253C3">
        <w:rPr>
          <w:rFonts w:cs="Arial"/>
          <w:color w:val="000009"/>
          <w:szCs w:val="22"/>
        </w:rPr>
        <w:t>2001</w:t>
      </w:r>
      <w:r w:rsidRPr="009253C3">
        <w:rPr>
          <w:rFonts w:cs="Arial"/>
          <w:color w:val="000009"/>
          <w:spacing w:val="2"/>
          <w:szCs w:val="22"/>
        </w:rPr>
        <w:t xml:space="preserve"> </w:t>
      </w:r>
      <w:r w:rsidRPr="009253C3">
        <w:rPr>
          <w:rFonts w:cs="Arial"/>
          <w:color w:val="000009"/>
          <w:szCs w:val="22"/>
        </w:rPr>
        <w:t>por</w:t>
      </w:r>
      <w:r w:rsidRPr="009253C3">
        <w:rPr>
          <w:rFonts w:cs="Arial"/>
          <w:color w:val="000009"/>
          <w:spacing w:val="5"/>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2"/>
          <w:szCs w:val="22"/>
        </w:rPr>
        <w:t xml:space="preserve"> </w:t>
      </w:r>
      <w:r w:rsidRPr="009253C3">
        <w:rPr>
          <w:rFonts w:cs="Arial"/>
          <w:color w:val="000009"/>
          <w:szCs w:val="22"/>
        </w:rPr>
        <w:t>que</w:t>
      </w:r>
      <w:r w:rsidRPr="009253C3">
        <w:rPr>
          <w:rFonts w:cs="Arial"/>
          <w:color w:val="000009"/>
          <w:spacing w:val="4"/>
          <w:szCs w:val="22"/>
        </w:rPr>
        <w:t xml:space="preserve"> </w:t>
      </w:r>
      <w:r w:rsidRPr="009253C3">
        <w:rPr>
          <w:rFonts w:cs="Arial"/>
          <w:color w:val="000009"/>
          <w:szCs w:val="22"/>
        </w:rPr>
        <w:t>se</w:t>
      </w:r>
      <w:r w:rsidRPr="009253C3">
        <w:rPr>
          <w:rFonts w:cs="Arial"/>
          <w:color w:val="000009"/>
          <w:spacing w:val="2"/>
          <w:szCs w:val="22"/>
        </w:rPr>
        <w:t xml:space="preserve"> </w:t>
      </w:r>
      <w:r w:rsidRPr="009253C3">
        <w:rPr>
          <w:rFonts w:cs="Arial"/>
          <w:color w:val="000009"/>
          <w:szCs w:val="22"/>
        </w:rPr>
        <w:t>regu</w:t>
      </w:r>
      <w:r w:rsidRPr="009253C3">
        <w:rPr>
          <w:rFonts w:cs="Arial"/>
          <w:color w:val="000009"/>
          <w:spacing w:val="-1"/>
          <w:szCs w:val="22"/>
        </w:rPr>
        <w:t>l</w:t>
      </w:r>
      <w:r w:rsidRPr="009253C3">
        <w:rPr>
          <w:rFonts w:cs="Arial"/>
          <w:color w:val="000009"/>
          <w:szCs w:val="22"/>
        </w:rPr>
        <w:t>a</w:t>
      </w:r>
      <w:r w:rsidRPr="009253C3">
        <w:rPr>
          <w:rFonts w:cs="Arial"/>
          <w:color w:val="000009"/>
          <w:spacing w:val="4"/>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4"/>
          <w:szCs w:val="22"/>
        </w:rPr>
        <w:t xml:space="preserve"> </w:t>
      </w:r>
      <w:r w:rsidRPr="009253C3">
        <w:rPr>
          <w:rFonts w:cs="Arial"/>
          <w:color w:val="000009"/>
          <w:spacing w:val="-2"/>
          <w:szCs w:val="22"/>
        </w:rPr>
        <w:t>a</w:t>
      </w:r>
      <w:r w:rsidRPr="009253C3">
        <w:rPr>
          <w:rFonts w:cs="Arial"/>
          <w:color w:val="000009"/>
          <w:spacing w:val="1"/>
          <w:szCs w:val="22"/>
        </w:rPr>
        <w:t>t</w:t>
      </w:r>
      <w:r w:rsidRPr="009253C3">
        <w:rPr>
          <w:rFonts w:cs="Arial"/>
          <w:color w:val="000009"/>
          <w:szCs w:val="22"/>
        </w:rPr>
        <w:t>en</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1"/>
          <w:szCs w:val="22"/>
        </w:rPr>
        <w:t xml:space="preserve"> </w:t>
      </w:r>
      <w:r w:rsidRPr="009253C3">
        <w:rPr>
          <w:rFonts w:cs="Arial"/>
          <w:color w:val="000009"/>
          <w:szCs w:val="22"/>
        </w:rPr>
        <w:t>edu</w:t>
      </w:r>
      <w:r w:rsidRPr="009253C3">
        <w:rPr>
          <w:rFonts w:cs="Arial"/>
          <w:color w:val="000009"/>
          <w:spacing w:val="2"/>
          <w:szCs w:val="22"/>
        </w:rPr>
        <w:t>c</w:t>
      </w:r>
      <w:r w:rsidRPr="009253C3">
        <w:rPr>
          <w:rFonts w:cs="Arial"/>
          <w:color w:val="000009"/>
          <w:szCs w:val="22"/>
        </w:rPr>
        <w:t>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w:t>
      </w:r>
      <w:r w:rsidRPr="009253C3">
        <w:rPr>
          <w:rFonts w:cs="Arial"/>
          <w:color w:val="000009"/>
          <w:spacing w:val="1"/>
          <w:szCs w:val="22"/>
        </w:rPr>
        <w:t xml:space="preserve"> </w:t>
      </w:r>
      <w:r w:rsidRPr="009253C3">
        <w:rPr>
          <w:rFonts w:cs="Arial"/>
          <w:color w:val="000009"/>
          <w:szCs w:val="22"/>
        </w:rPr>
        <w:t>al</w:t>
      </w:r>
      <w:r w:rsidRPr="009253C3">
        <w:rPr>
          <w:rFonts w:cs="Arial"/>
          <w:color w:val="000009"/>
          <w:spacing w:val="3"/>
          <w:szCs w:val="22"/>
        </w:rPr>
        <w:t xml:space="preserve"> </w:t>
      </w:r>
      <w:r w:rsidRPr="009253C3">
        <w:rPr>
          <w:rFonts w:cs="Arial"/>
          <w:color w:val="000009"/>
          <w:szCs w:val="22"/>
        </w:rPr>
        <w:t>a</w:t>
      </w:r>
      <w:r w:rsidRPr="009253C3">
        <w:rPr>
          <w:rFonts w:cs="Arial"/>
          <w:color w:val="000009"/>
          <w:spacing w:val="-1"/>
          <w:szCs w:val="22"/>
        </w:rPr>
        <w:t>l</w:t>
      </w:r>
      <w:r w:rsidRPr="009253C3">
        <w:rPr>
          <w:rFonts w:cs="Arial"/>
          <w:color w:val="000009"/>
          <w:szCs w:val="22"/>
        </w:rPr>
        <w:t>umna</w:t>
      </w:r>
      <w:r w:rsidRPr="009253C3">
        <w:rPr>
          <w:rFonts w:cs="Arial"/>
          <w:color w:val="000009"/>
          <w:spacing w:val="2"/>
          <w:szCs w:val="22"/>
        </w:rPr>
        <w:t>d</w:t>
      </w:r>
      <w:r w:rsidRPr="009253C3">
        <w:rPr>
          <w:rFonts w:cs="Arial"/>
          <w:color w:val="000009"/>
          <w:szCs w:val="22"/>
        </w:rPr>
        <w:t>o</w:t>
      </w:r>
      <w:r w:rsidRPr="009253C3">
        <w:rPr>
          <w:rFonts w:cs="Arial"/>
          <w:color w:val="000009"/>
          <w:spacing w:val="2"/>
          <w:szCs w:val="22"/>
        </w:rPr>
        <w:t xml:space="preserve"> </w:t>
      </w:r>
      <w:r w:rsidRPr="009253C3">
        <w:rPr>
          <w:rFonts w:cs="Arial"/>
          <w:color w:val="000009"/>
          <w:szCs w:val="22"/>
        </w:rPr>
        <w:t>con</w:t>
      </w:r>
      <w:r w:rsidRPr="009253C3">
        <w:rPr>
          <w:rFonts w:cs="Arial"/>
          <w:color w:val="000009"/>
          <w:spacing w:val="4"/>
          <w:szCs w:val="22"/>
        </w:rPr>
        <w:t xml:space="preserve"> </w:t>
      </w:r>
      <w:r w:rsidRPr="009253C3">
        <w:rPr>
          <w:rFonts w:cs="Arial"/>
          <w:color w:val="000009"/>
          <w:szCs w:val="22"/>
        </w:rPr>
        <w:t>neces</w:t>
      </w:r>
      <w:r w:rsidRPr="009253C3">
        <w:rPr>
          <w:rFonts w:cs="Arial"/>
          <w:color w:val="000009"/>
          <w:spacing w:val="-1"/>
          <w:szCs w:val="22"/>
        </w:rPr>
        <w:t>i</w:t>
      </w:r>
      <w:r w:rsidRPr="009253C3">
        <w:rPr>
          <w:rFonts w:cs="Arial"/>
          <w:color w:val="000009"/>
          <w:szCs w:val="22"/>
        </w:rPr>
        <w:t>d</w:t>
      </w:r>
      <w:r w:rsidRPr="009253C3">
        <w:rPr>
          <w:rFonts w:cs="Arial"/>
          <w:color w:val="000009"/>
          <w:spacing w:val="2"/>
          <w:szCs w:val="22"/>
        </w:rPr>
        <w:t>a</w:t>
      </w:r>
      <w:r w:rsidRPr="009253C3">
        <w:rPr>
          <w:rFonts w:cs="Arial"/>
          <w:color w:val="000009"/>
          <w:szCs w:val="22"/>
        </w:rPr>
        <w:t>des educa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vas espe</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a</w:t>
      </w:r>
      <w:r w:rsidRPr="009253C3">
        <w:rPr>
          <w:rFonts w:cs="Arial"/>
          <w:color w:val="000009"/>
          <w:spacing w:val="-1"/>
          <w:szCs w:val="22"/>
        </w:rPr>
        <w:t>l</w:t>
      </w:r>
      <w:r w:rsidRPr="009253C3">
        <w:rPr>
          <w:rFonts w:cs="Arial"/>
          <w:color w:val="000009"/>
          <w:szCs w:val="22"/>
        </w:rPr>
        <w:t>es</w:t>
      </w:r>
      <w:r w:rsidRPr="009253C3">
        <w:rPr>
          <w:rFonts w:cs="Arial"/>
          <w:color w:val="000009"/>
          <w:spacing w:val="1"/>
          <w:szCs w:val="22"/>
        </w:rPr>
        <w:t xml:space="preserve"> </w:t>
      </w:r>
      <w:r w:rsidRPr="009253C3">
        <w:rPr>
          <w:rFonts w:cs="Arial"/>
          <w:color w:val="000009"/>
          <w:szCs w:val="22"/>
        </w:rPr>
        <w:t>esc</w:t>
      </w:r>
      <w:r w:rsidRPr="009253C3">
        <w:rPr>
          <w:rFonts w:cs="Arial"/>
          <w:color w:val="000009"/>
          <w:spacing w:val="2"/>
          <w:szCs w:val="22"/>
        </w:rPr>
        <w:t>o</w:t>
      </w:r>
      <w:r w:rsidRPr="009253C3">
        <w:rPr>
          <w:rFonts w:cs="Arial"/>
          <w:color w:val="000009"/>
          <w:spacing w:val="-1"/>
          <w:szCs w:val="22"/>
        </w:rPr>
        <w:t>l</w:t>
      </w:r>
      <w:r w:rsidRPr="009253C3">
        <w:rPr>
          <w:rFonts w:cs="Arial"/>
          <w:color w:val="000009"/>
          <w:szCs w:val="22"/>
        </w:rPr>
        <w:t>ar</w:t>
      </w:r>
      <w:r w:rsidRPr="009253C3">
        <w:rPr>
          <w:rFonts w:cs="Arial"/>
          <w:color w:val="000009"/>
          <w:spacing w:val="-1"/>
          <w:szCs w:val="22"/>
        </w:rPr>
        <w:t>i</w:t>
      </w:r>
      <w:r w:rsidRPr="009253C3">
        <w:rPr>
          <w:rFonts w:cs="Arial"/>
          <w:color w:val="000009"/>
          <w:szCs w:val="22"/>
        </w:rPr>
        <w:t>zado</w:t>
      </w:r>
      <w:r w:rsidRPr="009253C3">
        <w:rPr>
          <w:rFonts w:cs="Arial"/>
          <w:color w:val="000009"/>
          <w:spacing w:val="2"/>
          <w:szCs w:val="22"/>
        </w:rPr>
        <w:t xml:space="preserve"> </w:t>
      </w:r>
      <w:r w:rsidRPr="009253C3">
        <w:rPr>
          <w:rFonts w:cs="Arial"/>
          <w:color w:val="000009"/>
          <w:szCs w:val="22"/>
        </w:rPr>
        <w:t>en</w:t>
      </w:r>
      <w:r w:rsidRPr="009253C3">
        <w:rPr>
          <w:rFonts w:cs="Arial"/>
          <w:color w:val="000009"/>
          <w:spacing w:val="-1"/>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ros de educac</w:t>
      </w:r>
      <w:r w:rsidRPr="009253C3">
        <w:rPr>
          <w:rFonts w:cs="Arial"/>
          <w:color w:val="000009"/>
          <w:spacing w:val="-1"/>
          <w:szCs w:val="22"/>
        </w:rPr>
        <w:t>i</w:t>
      </w:r>
      <w:r w:rsidRPr="009253C3">
        <w:rPr>
          <w:rFonts w:cs="Arial"/>
          <w:color w:val="000009"/>
          <w:spacing w:val="2"/>
          <w:szCs w:val="22"/>
        </w:rPr>
        <w:t>ó</w:t>
      </w:r>
      <w:r w:rsidRPr="009253C3">
        <w:rPr>
          <w:rFonts w:cs="Arial"/>
          <w:color w:val="000009"/>
          <w:szCs w:val="22"/>
        </w:rPr>
        <w:t xml:space="preserve">n </w:t>
      </w:r>
      <w:r w:rsidRPr="009253C3">
        <w:rPr>
          <w:rFonts w:cs="Arial"/>
          <w:color w:val="000009"/>
          <w:spacing w:val="-1"/>
          <w:szCs w:val="22"/>
        </w:rPr>
        <w:t>i</w:t>
      </w:r>
      <w:r w:rsidRPr="009253C3">
        <w:rPr>
          <w:rFonts w:cs="Arial"/>
          <w:color w:val="000009"/>
          <w:szCs w:val="22"/>
        </w:rPr>
        <w:t>n</w:t>
      </w:r>
      <w:r w:rsidRPr="009253C3">
        <w:rPr>
          <w:rFonts w:cs="Arial"/>
          <w:color w:val="000009"/>
          <w:spacing w:val="1"/>
          <w:szCs w:val="22"/>
        </w:rPr>
        <w:t>f</w:t>
      </w:r>
      <w:r w:rsidRPr="009253C3">
        <w:rPr>
          <w:rFonts w:cs="Arial"/>
          <w:color w:val="000009"/>
          <w:szCs w:val="22"/>
        </w:rPr>
        <w:t>an</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l</w:t>
      </w:r>
      <w:r w:rsidRPr="009253C3">
        <w:rPr>
          <w:rFonts w:cs="Arial"/>
          <w:color w:val="000009"/>
          <w:spacing w:val="-1"/>
          <w:szCs w:val="22"/>
        </w:rPr>
        <w:t xml:space="preserve"> </w:t>
      </w:r>
      <w:r w:rsidRPr="009253C3">
        <w:rPr>
          <w:rFonts w:cs="Arial"/>
          <w:color w:val="000009"/>
          <w:szCs w:val="22"/>
        </w:rPr>
        <w:t>(2º c</w:t>
      </w:r>
      <w:r w:rsidRPr="009253C3">
        <w:rPr>
          <w:rFonts w:cs="Arial"/>
          <w:color w:val="000009"/>
          <w:spacing w:val="-1"/>
          <w:szCs w:val="22"/>
        </w:rPr>
        <w:t>i</w:t>
      </w:r>
      <w:r w:rsidRPr="009253C3">
        <w:rPr>
          <w:rFonts w:cs="Arial"/>
          <w:color w:val="000009"/>
          <w:szCs w:val="22"/>
        </w:rPr>
        <w:t>c</w:t>
      </w:r>
      <w:r w:rsidRPr="009253C3">
        <w:rPr>
          <w:rFonts w:cs="Arial"/>
          <w:color w:val="000009"/>
          <w:spacing w:val="-1"/>
          <w:szCs w:val="22"/>
        </w:rPr>
        <w:t>l</w:t>
      </w:r>
      <w:r w:rsidRPr="009253C3">
        <w:rPr>
          <w:rFonts w:cs="Arial"/>
          <w:color w:val="000009"/>
          <w:szCs w:val="22"/>
        </w:rPr>
        <w:t>o)</w:t>
      </w:r>
      <w:r w:rsidRPr="009253C3">
        <w:rPr>
          <w:rFonts w:cs="Arial"/>
          <w:color w:val="000009"/>
          <w:spacing w:val="1"/>
          <w:szCs w:val="22"/>
        </w:rPr>
        <w:t xml:space="preserve"> </w:t>
      </w:r>
      <w:r w:rsidRPr="009253C3">
        <w:rPr>
          <w:rFonts w:cs="Arial"/>
          <w:color w:val="000009"/>
          <w:szCs w:val="22"/>
        </w:rPr>
        <w:t>y</w:t>
      </w:r>
      <w:r w:rsidRPr="009253C3">
        <w:rPr>
          <w:rFonts w:cs="Arial"/>
          <w:color w:val="000009"/>
          <w:spacing w:val="1"/>
          <w:szCs w:val="22"/>
        </w:rPr>
        <w:t xml:space="preserve"> </w:t>
      </w:r>
      <w:r w:rsidRPr="009253C3">
        <w:rPr>
          <w:rFonts w:cs="Arial"/>
          <w:color w:val="000009"/>
          <w:szCs w:val="22"/>
        </w:rPr>
        <w:t>de educac</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pacing w:val="-2"/>
          <w:szCs w:val="22"/>
        </w:rPr>
        <w:t>p</w:t>
      </w:r>
      <w:r w:rsidRPr="009253C3">
        <w:rPr>
          <w:rFonts w:cs="Arial"/>
          <w:color w:val="000009"/>
          <w:szCs w:val="22"/>
        </w:rPr>
        <w:t>r</w:t>
      </w:r>
      <w:r w:rsidRPr="009253C3">
        <w:rPr>
          <w:rFonts w:cs="Arial"/>
          <w:color w:val="000009"/>
          <w:spacing w:val="-1"/>
          <w:szCs w:val="22"/>
        </w:rPr>
        <w:t>i</w:t>
      </w:r>
      <w:r w:rsidRPr="009253C3">
        <w:rPr>
          <w:rFonts w:cs="Arial"/>
          <w:color w:val="000009"/>
          <w:szCs w:val="22"/>
        </w:rPr>
        <w:t>mar</w:t>
      </w:r>
      <w:r w:rsidRPr="009253C3">
        <w:rPr>
          <w:rFonts w:cs="Arial"/>
          <w:color w:val="000009"/>
          <w:spacing w:val="-1"/>
          <w:szCs w:val="22"/>
        </w:rPr>
        <w:t>i</w:t>
      </w:r>
      <w:r w:rsidRPr="009253C3">
        <w:rPr>
          <w:rFonts w:cs="Arial"/>
          <w:color w:val="000009"/>
          <w:szCs w:val="22"/>
        </w:rPr>
        <w:t>a.</w:t>
      </w:r>
    </w:p>
    <w:p w:rsidR="009253C3" w:rsidRPr="009253C3" w:rsidRDefault="009253C3" w:rsidP="008F5938">
      <w:pPr>
        <w:spacing w:before="0" w:line="288" w:lineRule="auto"/>
        <w:ind w:firstLine="0"/>
        <w:rPr>
          <w:rFonts w:cs="Arial"/>
          <w:color w:val="000000"/>
          <w:szCs w:val="22"/>
        </w:rPr>
      </w:pPr>
      <w:r w:rsidRPr="009253C3">
        <w:rPr>
          <w:rFonts w:cs="Arial"/>
          <w:color w:val="000009"/>
          <w:szCs w:val="22"/>
        </w:rPr>
        <w:t>-</w:t>
      </w:r>
      <w:r w:rsidRPr="009253C3">
        <w:rPr>
          <w:rFonts w:cs="Arial"/>
          <w:color w:val="000009"/>
          <w:spacing w:val="3"/>
          <w:szCs w:val="22"/>
        </w:rPr>
        <w:t xml:space="preserve"> </w:t>
      </w:r>
      <w:r w:rsidRPr="009253C3">
        <w:rPr>
          <w:rFonts w:cs="Arial"/>
          <w:color w:val="000009"/>
          <w:spacing w:val="-1"/>
          <w:szCs w:val="22"/>
        </w:rPr>
        <w:t>O</w:t>
      </w:r>
      <w:r w:rsidRPr="009253C3">
        <w:rPr>
          <w:rFonts w:cs="Arial"/>
          <w:color w:val="000009"/>
          <w:szCs w:val="22"/>
        </w:rPr>
        <w:t>rden de</w:t>
      </w:r>
      <w:r w:rsidRPr="009253C3">
        <w:rPr>
          <w:rFonts w:cs="Arial"/>
          <w:color w:val="000009"/>
          <w:spacing w:val="4"/>
          <w:szCs w:val="22"/>
        </w:rPr>
        <w:t xml:space="preserve"> </w:t>
      </w:r>
      <w:r w:rsidRPr="009253C3">
        <w:rPr>
          <w:rFonts w:cs="Arial"/>
          <w:color w:val="000009"/>
          <w:szCs w:val="22"/>
        </w:rPr>
        <w:t>14</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4"/>
          <w:szCs w:val="22"/>
        </w:rPr>
        <w:t xml:space="preserve"> </w:t>
      </w:r>
      <w:r w:rsidRPr="009253C3">
        <w:rPr>
          <w:rFonts w:cs="Arial"/>
          <w:color w:val="000009"/>
          <w:spacing w:val="-1"/>
          <w:szCs w:val="22"/>
        </w:rPr>
        <w:t>m</w:t>
      </w:r>
      <w:r w:rsidRPr="009253C3">
        <w:rPr>
          <w:rFonts w:cs="Arial"/>
          <w:color w:val="000009"/>
          <w:szCs w:val="22"/>
        </w:rPr>
        <w:t>arzo</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4"/>
          <w:szCs w:val="22"/>
        </w:rPr>
        <w:t xml:space="preserve"> </w:t>
      </w:r>
      <w:r w:rsidRPr="009253C3">
        <w:rPr>
          <w:rFonts w:cs="Arial"/>
          <w:color w:val="000009"/>
          <w:szCs w:val="22"/>
        </w:rPr>
        <w:t>2005</w:t>
      </w:r>
      <w:r w:rsidRPr="009253C3">
        <w:rPr>
          <w:rFonts w:cs="Arial"/>
          <w:color w:val="000009"/>
          <w:spacing w:val="4"/>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4"/>
          <w:szCs w:val="22"/>
        </w:rPr>
        <w:t xml:space="preserve"> </w:t>
      </w:r>
      <w:r w:rsidRPr="009253C3">
        <w:rPr>
          <w:rFonts w:cs="Arial"/>
          <w:color w:val="000009"/>
          <w:spacing w:val="-1"/>
          <w:szCs w:val="22"/>
        </w:rPr>
        <w:t>C</w:t>
      </w:r>
      <w:r w:rsidRPr="009253C3">
        <w:rPr>
          <w:rFonts w:cs="Arial"/>
          <w:color w:val="000009"/>
          <w:szCs w:val="22"/>
        </w:rPr>
        <w:t>onse</w:t>
      </w:r>
      <w:r w:rsidRPr="009253C3">
        <w:rPr>
          <w:rFonts w:cs="Arial"/>
          <w:color w:val="000009"/>
          <w:spacing w:val="1"/>
          <w:szCs w:val="22"/>
        </w:rPr>
        <w:t>l</w:t>
      </w:r>
      <w:r w:rsidRPr="009253C3">
        <w:rPr>
          <w:rFonts w:cs="Arial"/>
          <w:color w:val="000009"/>
          <w:spacing w:val="-1"/>
          <w:szCs w:val="22"/>
        </w:rPr>
        <w:t>l</w:t>
      </w:r>
      <w:r w:rsidRPr="009253C3">
        <w:rPr>
          <w:rFonts w:cs="Arial"/>
          <w:color w:val="000009"/>
          <w:szCs w:val="22"/>
        </w:rPr>
        <w:t>er</w:t>
      </w:r>
      <w:r w:rsidRPr="009253C3">
        <w:rPr>
          <w:rFonts w:cs="Arial"/>
          <w:color w:val="000009"/>
          <w:spacing w:val="-1"/>
          <w:szCs w:val="22"/>
        </w:rPr>
        <w:t>i</w:t>
      </w:r>
      <w:r w:rsidRPr="009253C3">
        <w:rPr>
          <w:rFonts w:cs="Arial"/>
          <w:color w:val="000009"/>
          <w:szCs w:val="22"/>
        </w:rPr>
        <w:t>a</w:t>
      </w:r>
      <w:r w:rsidRPr="009253C3">
        <w:rPr>
          <w:rFonts w:cs="Arial"/>
          <w:color w:val="000009"/>
          <w:spacing w:val="4"/>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pacing w:val="-1"/>
          <w:szCs w:val="22"/>
        </w:rPr>
        <w:t>C</w:t>
      </w:r>
      <w:r w:rsidRPr="009253C3">
        <w:rPr>
          <w:rFonts w:cs="Arial"/>
          <w:color w:val="000009"/>
          <w:spacing w:val="2"/>
          <w:szCs w:val="22"/>
        </w:rPr>
        <w:t>u</w:t>
      </w:r>
      <w:r w:rsidRPr="009253C3">
        <w:rPr>
          <w:rFonts w:cs="Arial"/>
          <w:color w:val="000009"/>
          <w:spacing w:val="-1"/>
          <w:szCs w:val="22"/>
        </w:rPr>
        <w:t>l</w:t>
      </w:r>
      <w:r w:rsidRPr="009253C3">
        <w:rPr>
          <w:rFonts w:cs="Arial"/>
          <w:color w:val="000009"/>
          <w:spacing w:val="1"/>
          <w:szCs w:val="22"/>
        </w:rPr>
        <w:t>t</w:t>
      </w:r>
      <w:r w:rsidRPr="009253C3">
        <w:rPr>
          <w:rFonts w:cs="Arial"/>
          <w:color w:val="000009"/>
          <w:szCs w:val="22"/>
        </w:rPr>
        <w:t>ur</w:t>
      </w:r>
      <w:r w:rsidRPr="009253C3">
        <w:rPr>
          <w:rFonts w:cs="Arial"/>
          <w:color w:val="000009"/>
          <w:spacing w:val="-2"/>
          <w:szCs w:val="22"/>
        </w:rPr>
        <w:t>a</w:t>
      </w:r>
      <w:r w:rsidRPr="009253C3">
        <w:rPr>
          <w:rFonts w:cs="Arial"/>
          <w:color w:val="000009"/>
          <w:szCs w:val="22"/>
        </w:rPr>
        <w:t>,</w:t>
      </w:r>
      <w:r w:rsidRPr="009253C3">
        <w:rPr>
          <w:rFonts w:cs="Arial"/>
          <w:color w:val="000009"/>
          <w:spacing w:val="3"/>
          <w:szCs w:val="22"/>
        </w:rPr>
        <w:t xml:space="preserve"> </w:t>
      </w:r>
      <w:r w:rsidRPr="009253C3">
        <w:rPr>
          <w:rFonts w:cs="Arial"/>
          <w:color w:val="000009"/>
          <w:spacing w:val="-1"/>
          <w:szCs w:val="22"/>
        </w:rPr>
        <w:t>E</w:t>
      </w:r>
      <w:r w:rsidRPr="009253C3">
        <w:rPr>
          <w:rFonts w:cs="Arial"/>
          <w:color w:val="000009"/>
          <w:szCs w:val="22"/>
        </w:rPr>
        <w:t>ducac</w:t>
      </w:r>
      <w:r w:rsidRPr="009253C3">
        <w:rPr>
          <w:rFonts w:cs="Arial"/>
          <w:color w:val="000009"/>
          <w:spacing w:val="-1"/>
          <w:szCs w:val="22"/>
        </w:rPr>
        <w:t>i</w:t>
      </w:r>
      <w:r w:rsidRPr="009253C3">
        <w:rPr>
          <w:rFonts w:cs="Arial"/>
          <w:color w:val="000009"/>
          <w:spacing w:val="2"/>
          <w:szCs w:val="22"/>
        </w:rPr>
        <w:t>ó</w:t>
      </w:r>
      <w:r w:rsidRPr="009253C3">
        <w:rPr>
          <w:rFonts w:cs="Arial"/>
          <w:color w:val="000009"/>
          <w:szCs w:val="22"/>
        </w:rPr>
        <w:t>n y</w:t>
      </w:r>
      <w:r w:rsidRPr="009253C3">
        <w:rPr>
          <w:rFonts w:cs="Arial"/>
          <w:color w:val="000009"/>
          <w:spacing w:val="2"/>
          <w:szCs w:val="22"/>
        </w:rPr>
        <w:t xml:space="preserve"> </w:t>
      </w:r>
      <w:r w:rsidRPr="009253C3">
        <w:rPr>
          <w:rFonts w:cs="Arial"/>
          <w:color w:val="000009"/>
          <w:spacing w:val="-1"/>
          <w:szCs w:val="22"/>
        </w:rPr>
        <w:t>D</w:t>
      </w:r>
      <w:r w:rsidRPr="009253C3">
        <w:rPr>
          <w:rFonts w:cs="Arial"/>
          <w:color w:val="000009"/>
          <w:spacing w:val="2"/>
          <w:szCs w:val="22"/>
        </w:rPr>
        <w:t>e</w:t>
      </w:r>
      <w:r w:rsidRPr="009253C3">
        <w:rPr>
          <w:rFonts w:cs="Arial"/>
          <w:color w:val="000009"/>
          <w:szCs w:val="22"/>
        </w:rPr>
        <w:t>po</w:t>
      </w:r>
      <w:r w:rsidRPr="009253C3">
        <w:rPr>
          <w:rFonts w:cs="Arial"/>
          <w:color w:val="000009"/>
          <w:spacing w:val="-1"/>
          <w:szCs w:val="22"/>
        </w:rPr>
        <w:t>r</w:t>
      </w:r>
      <w:r w:rsidRPr="009253C3">
        <w:rPr>
          <w:rFonts w:cs="Arial"/>
          <w:color w:val="000009"/>
          <w:spacing w:val="1"/>
          <w:szCs w:val="22"/>
        </w:rPr>
        <w:t>t</w:t>
      </w:r>
      <w:r w:rsidRPr="009253C3">
        <w:rPr>
          <w:rFonts w:cs="Arial"/>
          <w:color w:val="000009"/>
          <w:szCs w:val="22"/>
        </w:rPr>
        <w:t>e,</w:t>
      </w:r>
      <w:r w:rsidRPr="009253C3">
        <w:rPr>
          <w:rFonts w:cs="Arial"/>
          <w:color w:val="000009"/>
          <w:spacing w:val="2"/>
          <w:szCs w:val="22"/>
        </w:rPr>
        <w:t xml:space="preserve"> </w:t>
      </w:r>
      <w:r w:rsidRPr="009253C3">
        <w:rPr>
          <w:rFonts w:cs="Arial"/>
          <w:color w:val="000009"/>
          <w:szCs w:val="22"/>
        </w:rPr>
        <w:t>por</w:t>
      </w:r>
      <w:r w:rsidRPr="009253C3">
        <w:rPr>
          <w:rFonts w:cs="Arial"/>
          <w:color w:val="000009"/>
          <w:spacing w:val="3"/>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4"/>
          <w:szCs w:val="22"/>
        </w:rPr>
        <w:t xml:space="preserve"> </w:t>
      </w:r>
      <w:r w:rsidRPr="009253C3">
        <w:rPr>
          <w:rFonts w:cs="Arial"/>
          <w:color w:val="000009"/>
          <w:szCs w:val="22"/>
        </w:rPr>
        <w:t>que</w:t>
      </w:r>
      <w:r w:rsidRPr="009253C3">
        <w:rPr>
          <w:rFonts w:cs="Arial"/>
          <w:color w:val="000009"/>
          <w:spacing w:val="4"/>
          <w:szCs w:val="22"/>
        </w:rPr>
        <w:t xml:space="preserve"> </w:t>
      </w:r>
      <w:r w:rsidRPr="009253C3">
        <w:rPr>
          <w:rFonts w:cs="Arial"/>
          <w:color w:val="000009"/>
          <w:szCs w:val="22"/>
        </w:rPr>
        <w:t>se</w:t>
      </w:r>
      <w:r w:rsidRPr="009253C3">
        <w:rPr>
          <w:rFonts w:cs="Arial"/>
          <w:color w:val="000009"/>
          <w:spacing w:val="2"/>
          <w:szCs w:val="22"/>
        </w:rPr>
        <w:t xml:space="preserve"> </w:t>
      </w:r>
      <w:r w:rsidRPr="009253C3">
        <w:rPr>
          <w:rFonts w:cs="Arial"/>
          <w:color w:val="000009"/>
          <w:szCs w:val="22"/>
        </w:rPr>
        <w:t>regu</w:t>
      </w:r>
      <w:r w:rsidRPr="009253C3">
        <w:rPr>
          <w:rFonts w:cs="Arial"/>
          <w:color w:val="000009"/>
          <w:spacing w:val="-1"/>
          <w:szCs w:val="22"/>
        </w:rPr>
        <w:t>l</w:t>
      </w:r>
      <w:r w:rsidRPr="009253C3">
        <w:rPr>
          <w:rFonts w:cs="Arial"/>
          <w:color w:val="000009"/>
          <w:szCs w:val="22"/>
        </w:rPr>
        <w:t xml:space="preserve">a </w:t>
      </w:r>
      <w:r w:rsidRPr="009253C3">
        <w:rPr>
          <w:rFonts w:cs="Arial"/>
          <w:color w:val="000009"/>
          <w:spacing w:val="-1"/>
          <w:szCs w:val="22"/>
        </w:rPr>
        <w:t>l</w:t>
      </w:r>
      <w:r w:rsidRPr="009253C3">
        <w:rPr>
          <w:rFonts w:cs="Arial"/>
          <w:color w:val="000009"/>
          <w:szCs w:val="22"/>
        </w:rPr>
        <w:t>a</w:t>
      </w:r>
      <w:r w:rsidRPr="009253C3">
        <w:rPr>
          <w:rFonts w:cs="Arial"/>
          <w:color w:val="000009"/>
          <w:spacing w:val="3"/>
          <w:szCs w:val="22"/>
        </w:rPr>
        <w:t xml:space="preserve"> </w:t>
      </w:r>
      <w:r w:rsidRPr="009253C3">
        <w:rPr>
          <w:rFonts w:cs="Arial"/>
          <w:color w:val="000009"/>
          <w:szCs w:val="22"/>
        </w:rPr>
        <w:t>a</w:t>
      </w:r>
      <w:r w:rsidRPr="009253C3">
        <w:rPr>
          <w:rFonts w:cs="Arial"/>
          <w:color w:val="000009"/>
          <w:spacing w:val="1"/>
          <w:szCs w:val="22"/>
        </w:rPr>
        <w:t>t</w:t>
      </w:r>
      <w:r w:rsidRPr="009253C3">
        <w:rPr>
          <w:rFonts w:cs="Arial"/>
          <w:color w:val="000009"/>
          <w:szCs w:val="22"/>
        </w:rPr>
        <w:t>enc</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zCs w:val="22"/>
        </w:rPr>
        <w:t>al</w:t>
      </w:r>
      <w:r w:rsidRPr="009253C3">
        <w:rPr>
          <w:rFonts w:cs="Arial"/>
          <w:color w:val="000009"/>
          <w:spacing w:val="4"/>
          <w:szCs w:val="22"/>
        </w:rPr>
        <w:t xml:space="preserve"> </w:t>
      </w:r>
      <w:r w:rsidRPr="009253C3">
        <w:rPr>
          <w:rFonts w:cs="Arial"/>
          <w:color w:val="000009"/>
          <w:szCs w:val="22"/>
        </w:rPr>
        <w:t>a</w:t>
      </w:r>
      <w:r w:rsidRPr="009253C3">
        <w:rPr>
          <w:rFonts w:cs="Arial"/>
          <w:color w:val="000009"/>
          <w:spacing w:val="-1"/>
          <w:szCs w:val="22"/>
        </w:rPr>
        <w:t>l</w:t>
      </w:r>
      <w:r w:rsidRPr="009253C3">
        <w:rPr>
          <w:rFonts w:cs="Arial"/>
          <w:color w:val="000009"/>
          <w:szCs w:val="22"/>
        </w:rPr>
        <w:t>umnado</w:t>
      </w:r>
      <w:r w:rsidRPr="009253C3">
        <w:rPr>
          <w:rFonts w:cs="Arial"/>
          <w:color w:val="000009"/>
          <w:spacing w:val="3"/>
          <w:szCs w:val="22"/>
        </w:rPr>
        <w:t xml:space="preserve"> </w:t>
      </w:r>
      <w:r w:rsidRPr="009253C3">
        <w:rPr>
          <w:rFonts w:cs="Arial"/>
          <w:color w:val="000009"/>
          <w:szCs w:val="22"/>
        </w:rPr>
        <w:t>con</w:t>
      </w:r>
      <w:r w:rsidRPr="009253C3">
        <w:rPr>
          <w:rFonts w:cs="Arial"/>
          <w:color w:val="000009"/>
          <w:spacing w:val="3"/>
          <w:szCs w:val="22"/>
        </w:rPr>
        <w:t xml:space="preserve"> </w:t>
      </w:r>
      <w:r w:rsidRPr="009253C3">
        <w:rPr>
          <w:rFonts w:cs="Arial"/>
          <w:color w:val="000009"/>
          <w:szCs w:val="22"/>
        </w:rPr>
        <w:t>nece</w:t>
      </w:r>
      <w:r w:rsidRPr="009253C3">
        <w:rPr>
          <w:rFonts w:cs="Arial"/>
          <w:color w:val="000009"/>
          <w:spacing w:val="2"/>
          <w:szCs w:val="22"/>
        </w:rPr>
        <w:t>s</w:t>
      </w:r>
      <w:r w:rsidRPr="009253C3">
        <w:rPr>
          <w:rFonts w:cs="Arial"/>
          <w:color w:val="000009"/>
          <w:spacing w:val="-1"/>
          <w:szCs w:val="22"/>
        </w:rPr>
        <w:t>i</w:t>
      </w:r>
      <w:r w:rsidRPr="009253C3">
        <w:rPr>
          <w:rFonts w:cs="Arial"/>
          <w:color w:val="000009"/>
          <w:szCs w:val="22"/>
        </w:rPr>
        <w:t>dades</w:t>
      </w:r>
      <w:r w:rsidRPr="009253C3">
        <w:rPr>
          <w:rFonts w:cs="Arial"/>
          <w:color w:val="000009"/>
          <w:spacing w:val="3"/>
          <w:szCs w:val="22"/>
        </w:rPr>
        <w:t xml:space="preserve"> </w:t>
      </w:r>
      <w:r w:rsidRPr="009253C3">
        <w:rPr>
          <w:rFonts w:cs="Arial"/>
          <w:color w:val="000009"/>
          <w:szCs w:val="22"/>
        </w:rPr>
        <w:t>educa</w:t>
      </w:r>
      <w:r w:rsidRPr="009253C3">
        <w:rPr>
          <w:rFonts w:cs="Arial"/>
          <w:color w:val="000009"/>
          <w:spacing w:val="1"/>
          <w:szCs w:val="22"/>
        </w:rPr>
        <w:t>t</w:t>
      </w:r>
      <w:r w:rsidRPr="009253C3">
        <w:rPr>
          <w:rFonts w:cs="Arial"/>
          <w:color w:val="000009"/>
          <w:spacing w:val="-1"/>
          <w:szCs w:val="22"/>
        </w:rPr>
        <w:t>i</w:t>
      </w:r>
      <w:r w:rsidRPr="009253C3">
        <w:rPr>
          <w:rFonts w:cs="Arial"/>
          <w:color w:val="000009"/>
          <w:spacing w:val="2"/>
          <w:szCs w:val="22"/>
        </w:rPr>
        <w:t>v</w:t>
      </w:r>
      <w:r w:rsidRPr="009253C3">
        <w:rPr>
          <w:rFonts w:cs="Arial"/>
          <w:color w:val="000009"/>
          <w:szCs w:val="22"/>
        </w:rPr>
        <w:t>as</w:t>
      </w:r>
      <w:r w:rsidRPr="009253C3">
        <w:rPr>
          <w:rFonts w:cs="Arial"/>
          <w:color w:val="000009"/>
          <w:spacing w:val="2"/>
          <w:szCs w:val="22"/>
        </w:rPr>
        <w:t xml:space="preserve"> </w:t>
      </w:r>
      <w:r w:rsidRPr="009253C3">
        <w:rPr>
          <w:rFonts w:cs="Arial"/>
          <w:color w:val="000009"/>
          <w:szCs w:val="22"/>
        </w:rPr>
        <w:t>espec</w:t>
      </w:r>
      <w:r w:rsidRPr="009253C3">
        <w:rPr>
          <w:rFonts w:cs="Arial"/>
          <w:color w:val="000009"/>
          <w:spacing w:val="-1"/>
          <w:szCs w:val="22"/>
        </w:rPr>
        <w:t>i</w:t>
      </w:r>
      <w:r w:rsidRPr="009253C3">
        <w:rPr>
          <w:rFonts w:cs="Arial"/>
          <w:color w:val="000009"/>
          <w:spacing w:val="2"/>
          <w:szCs w:val="22"/>
        </w:rPr>
        <w:t>a</w:t>
      </w:r>
      <w:r w:rsidRPr="009253C3">
        <w:rPr>
          <w:rFonts w:cs="Arial"/>
          <w:color w:val="000009"/>
          <w:spacing w:val="-1"/>
          <w:szCs w:val="22"/>
        </w:rPr>
        <w:t>l</w:t>
      </w:r>
      <w:r w:rsidRPr="009253C3">
        <w:rPr>
          <w:rFonts w:cs="Arial"/>
          <w:color w:val="000009"/>
          <w:szCs w:val="22"/>
        </w:rPr>
        <w:t>es</w:t>
      </w:r>
      <w:r w:rsidRPr="009253C3">
        <w:rPr>
          <w:rFonts w:cs="Arial"/>
          <w:color w:val="000009"/>
          <w:spacing w:val="3"/>
          <w:szCs w:val="22"/>
        </w:rPr>
        <w:t xml:space="preserve"> </w:t>
      </w:r>
      <w:r w:rsidRPr="009253C3">
        <w:rPr>
          <w:rFonts w:cs="Arial"/>
          <w:color w:val="000009"/>
          <w:szCs w:val="22"/>
        </w:rPr>
        <w:t>esco</w:t>
      </w:r>
      <w:r w:rsidRPr="009253C3">
        <w:rPr>
          <w:rFonts w:cs="Arial"/>
          <w:color w:val="000009"/>
          <w:spacing w:val="-1"/>
          <w:szCs w:val="22"/>
        </w:rPr>
        <w:t>l</w:t>
      </w:r>
      <w:r w:rsidRPr="009253C3">
        <w:rPr>
          <w:rFonts w:cs="Arial"/>
          <w:color w:val="000009"/>
          <w:szCs w:val="22"/>
        </w:rPr>
        <w:t>ar</w:t>
      </w:r>
      <w:r w:rsidRPr="009253C3">
        <w:rPr>
          <w:rFonts w:cs="Arial"/>
          <w:color w:val="000009"/>
          <w:spacing w:val="-1"/>
          <w:szCs w:val="22"/>
        </w:rPr>
        <w:t>i</w:t>
      </w:r>
      <w:r w:rsidRPr="009253C3">
        <w:rPr>
          <w:rFonts w:cs="Arial"/>
          <w:color w:val="000009"/>
          <w:spacing w:val="2"/>
          <w:szCs w:val="22"/>
        </w:rPr>
        <w:t>z</w:t>
      </w:r>
      <w:r w:rsidRPr="009253C3">
        <w:rPr>
          <w:rFonts w:cs="Arial"/>
          <w:color w:val="000009"/>
          <w:szCs w:val="22"/>
        </w:rPr>
        <w:t>ado</w:t>
      </w:r>
      <w:r w:rsidRPr="009253C3">
        <w:rPr>
          <w:rFonts w:cs="Arial"/>
          <w:color w:val="000009"/>
          <w:spacing w:val="3"/>
          <w:szCs w:val="22"/>
        </w:rPr>
        <w:t xml:space="preserve"> </w:t>
      </w:r>
      <w:r w:rsidRPr="009253C3">
        <w:rPr>
          <w:rFonts w:cs="Arial"/>
          <w:color w:val="000009"/>
          <w:szCs w:val="22"/>
        </w:rPr>
        <w:t>en</w:t>
      </w:r>
      <w:r w:rsidRPr="009253C3">
        <w:rPr>
          <w:rFonts w:cs="Arial"/>
          <w:color w:val="000009"/>
          <w:spacing w:val="3"/>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ros que</w:t>
      </w:r>
      <w:r w:rsidRPr="009253C3">
        <w:rPr>
          <w:rFonts w:cs="Arial"/>
          <w:color w:val="000009"/>
          <w:spacing w:val="3"/>
          <w:szCs w:val="22"/>
        </w:rPr>
        <w:t xml:space="preserve"> </w:t>
      </w:r>
      <w:r w:rsidRPr="009253C3">
        <w:rPr>
          <w:rFonts w:cs="Arial"/>
          <w:color w:val="000009"/>
          <w:spacing w:val="-1"/>
          <w:szCs w:val="22"/>
        </w:rPr>
        <w:t>i</w:t>
      </w:r>
      <w:r w:rsidRPr="009253C3">
        <w:rPr>
          <w:rFonts w:cs="Arial"/>
          <w:color w:val="000009"/>
          <w:szCs w:val="22"/>
        </w:rPr>
        <w:t>mpar</w:t>
      </w:r>
      <w:r w:rsidRPr="009253C3">
        <w:rPr>
          <w:rFonts w:cs="Arial"/>
          <w:color w:val="000009"/>
          <w:spacing w:val="1"/>
          <w:szCs w:val="22"/>
        </w:rPr>
        <w:t>t</w:t>
      </w:r>
      <w:r w:rsidRPr="009253C3">
        <w:rPr>
          <w:rFonts w:cs="Arial"/>
          <w:color w:val="000009"/>
          <w:szCs w:val="22"/>
        </w:rPr>
        <w:t>en educac</w:t>
      </w:r>
      <w:r w:rsidRPr="009253C3">
        <w:rPr>
          <w:rFonts w:cs="Arial"/>
          <w:color w:val="000009"/>
          <w:spacing w:val="1"/>
          <w:szCs w:val="22"/>
        </w:rPr>
        <w:t>i</w:t>
      </w:r>
      <w:r w:rsidRPr="009253C3">
        <w:rPr>
          <w:rFonts w:cs="Arial"/>
          <w:color w:val="000009"/>
          <w:szCs w:val="22"/>
        </w:rPr>
        <w:t>ón secundar</w:t>
      </w:r>
      <w:r w:rsidRPr="009253C3">
        <w:rPr>
          <w:rFonts w:cs="Arial"/>
          <w:color w:val="000009"/>
          <w:spacing w:val="-1"/>
          <w:szCs w:val="22"/>
        </w:rPr>
        <w:t>i</w:t>
      </w:r>
      <w:r w:rsidRPr="009253C3">
        <w:rPr>
          <w:rFonts w:cs="Arial"/>
          <w:color w:val="000009"/>
          <w:szCs w:val="22"/>
        </w:rPr>
        <w:t>a.</w:t>
      </w:r>
    </w:p>
    <w:p w:rsidR="009253C3" w:rsidRPr="009253C3" w:rsidRDefault="009253C3" w:rsidP="009253C3">
      <w:pPr>
        <w:widowControl w:val="0"/>
        <w:autoSpaceDE w:val="0"/>
        <w:autoSpaceDN w:val="0"/>
        <w:adjustRightInd w:val="0"/>
        <w:spacing w:before="7" w:after="0" w:line="170" w:lineRule="exact"/>
        <w:ind w:firstLine="0"/>
        <w:jc w:val="left"/>
        <w:rPr>
          <w:rFonts w:cs="Arial"/>
          <w:color w:val="000000"/>
          <w:sz w:val="17"/>
          <w:szCs w:val="17"/>
        </w:rPr>
      </w:pPr>
    </w:p>
    <w:p w:rsidR="009253C3" w:rsidRDefault="009253C3" w:rsidP="008F5938">
      <w:pPr>
        <w:spacing w:before="0" w:line="288" w:lineRule="auto"/>
        <w:ind w:firstLine="0"/>
        <w:rPr>
          <w:rFonts w:cs="Arial"/>
          <w:color w:val="000009"/>
          <w:szCs w:val="22"/>
        </w:rPr>
      </w:pPr>
      <w:r w:rsidRPr="009253C3">
        <w:rPr>
          <w:rFonts w:cs="Arial"/>
          <w:color w:val="000009"/>
          <w:spacing w:val="-1"/>
          <w:szCs w:val="22"/>
        </w:rPr>
        <w:t>C</w:t>
      </w:r>
      <w:r w:rsidRPr="009253C3">
        <w:rPr>
          <w:rFonts w:cs="Arial"/>
          <w:color w:val="000009"/>
          <w:szCs w:val="22"/>
        </w:rPr>
        <w:t>on</w:t>
      </w:r>
      <w:r w:rsidRPr="009253C3">
        <w:rPr>
          <w:rFonts w:cs="Arial"/>
          <w:color w:val="000009"/>
          <w:spacing w:val="26"/>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26"/>
          <w:szCs w:val="22"/>
        </w:rPr>
        <w:t xml:space="preserve"> </w:t>
      </w:r>
      <w:r w:rsidRPr="009253C3">
        <w:rPr>
          <w:rFonts w:cs="Arial"/>
          <w:color w:val="000009"/>
          <w:szCs w:val="22"/>
        </w:rPr>
        <w:t>pu</w:t>
      </w:r>
      <w:r w:rsidRPr="009253C3">
        <w:rPr>
          <w:rFonts w:cs="Arial"/>
          <w:color w:val="000009"/>
          <w:spacing w:val="2"/>
          <w:szCs w:val="22"/>
        </w:rPr>
        <w:t>b</w:t>
      </w:r>
      <w:r w:rsidRPr="009253C3">
        <w:rPr>
          <w:rFonts w:cs="Arial"/>
          <w:color w:val="000009"/>
          <w:spacing w:val="-1"/>
          <w:szCs w:val="22"/>
        </w:rPr>
        <w:t>li</w:t>
      </w:r>
      <w:r w:rsidRPr="009253C3">
        <w:rPr>
          <w:rFonts w:cs="Arial"/>
          <w:color w:val="000009"/>
          <w:szCs w:val="22"/>
        </w:rPr>
        <w:t>ca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26"/>
          <w:szCs w:val="22"/>
        </w:rPr>
        <w:t xml:space="preserve"> </w:t>
      </w:r>
      <w:r w:rsidRPr="009253C3">
        <w:rPr>
          <w:rFonts w:cs="Arial"/>
          <w:color w:val="000009"/>
          <w:szCs w:val="22"/>
        </w:rPr>
        <w:t>del</w:t>
      </w:r>
      <w:r w:rsidRPr="009253C3">
        <w:rPr>
          <w:rFonts w:cs="Arial"/>
          <w:color w:val="000009"/>
          <w:spacing w:val="31"/>
          <w:szCs w:val="22"/>
        </w:rPr>
        <w:t xml:space="preserve"> </w:t>
      </w:r>
      <w:r w:rsidRPr="009253C3">
        <w:rPr>
          <w:rFonts w:cs="Arial"/>
          <w:b/>
          <w:bCs/>
          <w:color w:val="000009"/>
          <w:szCs w:val="22"/>
        </w:rPr>
        <w:t>decreto</w:t>
      </w:r>
      <w:r w:rsidRPr="009253C3">
        <w:rPr>
          <w:rFonts w:cs="Arial"/>
          <w:b/>
          <w:bCs/>
          <w:color w:val="000009"/>
          <w:spacing w:val="23"/>
          <w:szCs w:val="22"/>
        </w:rPr>
        <w:t xml:space="preserve"> </w:t>
      </w:r>
      <w:r w:rsidRPr="009253C3">
        <w:rPr>
          <w:rFonts w:cs="Arial"/>
          <w:b/>
          <w:bCs/>
          <w:color w:val="000009"/>
          <w:szCs w:val="22"/>
        </w:rPr>
        <w:t>de</w:t>
      </w:r>
      <w:r w:rsidRPr="009253C3">
        <w:rPr>
          <w:rFonts w:cs="Arial"/>
          <w:b/>
          <w:bCs/>
          <w:color w:val="000009"/>
          <w:spacing w:val="25"/>
          <w:szCs w:val="22"/>
        </w:rPr>
        <w:t xml:space="preserve"> </w:t>
      </w:r>
      <w:r w:rsidRPr="009253C3">
        <w:rPr>
          <w:rFonts w:cs="Arial"/>
          <w:b/>
          <w:bCs/>
          <w:color w:val="000009"/>
          <w:spacing w:val="1"/>
          <w:szCs w:val="22"/>
        </w:rPr>
        <w:t>i</w:t>
      </w:r>
      <w:r w:rsidRPr="009253C3">
        <w:rPr>
          <w:rFonts w:cs="Arial"/>
          <w:b/>
          <w:bCs/>
          <w:color w:val="000009"/>
          <w:szCs w:val="22"/>
        </w:rPr>
        <w:t>nc</w:t>
      </w:r>
      <w:r w:rsidRPr="009253C3">
        <w:rPr>
          <w:rFonts w:cs="Arial"/>
          <w:b/>
          <w:bCs/>
          <w:color w:val="000009"/>
          <w:spacing w:val="1"/>
          <w:szCs w:val="22"/>
        </w:rPr>
        <w:t>l</w:t>
      </w:r>
      <w:r w:rsidRPr="009253C3">
        <w:rPr>
          <w:rFonts w:cs="Arial"/>
          <w:b/>
          <w:bCs/>
          <w:color w:val="000009"/>
          <w:szCs w:val="22"/>
        </w:rPr>
        <w:t>us</w:t>
      </w:r>
      <w:r w:rsidRPr="009253C3">
        <w:rPr>
          <w:rFonts w:cs="Arial"/>
          <w:b/>
          <w:bCs/>
          <w:color w:val="000009"/>
          <w:spacing w:val="1"/>
          <w:szCs w:val="22"/>
        </w:rPr>
        <w:t>i</w:t>
      </w:r>
      <w:r w:rsidRPr="009253C3">
        <w:rPr>
          <w:rFonts w:cs="Arial"/>
          <w:b/>
          <w:bCs/>
          <w:color w:val="000009"/>
          <w:szCs w:val="22"/>
        </w:rPr>
        <w:t>ón</w:t>
      </w:r>
      <w:r w:rsidRPr="009253C3">
        <w:rPr>
          <w:rFonts w:cs="Arial"/>
          <w:b/>
          <w:bCs/>
          <w:color w:val="000009"/>
          <w:spacing w:val="21"/>
          <w:szCs w:val="22"/>
        </w:rPr>
        <w:t xml:space="preserve"> </w:t>
      </w:r>
      <w:r w:rsidRPr="009253C3">
        <w:rPr>
          <w:rFonts w:cs="Arial"/>
          <w:color w:val="000009"/>
          <w:szCs w:val="22"/>
        </w:rPr>
        <w:t>se</w:t>
      </w:r>
      <w:r w:rsidRPr="009253C3">
        <w:rPr>
          <w:rFonts w:cs="Arial"/>
          <w:color w:val="000009"/>
          <w:spacing w:val="26"/>
          <w:szCs w:val="22"/>
        </w:rPr>
        <w:t xml:space="preserve"> </w:t>
      </w:r>
      <w:r w:rsidRPr="009253C3">
        <w:rPr>
          <w:rFonts w:cs="Arial"/>
          <w:color w:val="000009"/>
          <w:szCs w:val="22"/>
        </w:rPr>
        <w:t>derogará</w:t>
      </w:r>
      <w:r w:rsidRPr="009253C3">
        <w:rPr>
          <w:rFonts w:cs="Arial"/>
          <w:color w:val="000009"/>
          <w:spacing w:val="26"/>
          <w:szCs w:val="22"/>
        </w:rPr>
        <w:t xml:space="preserve"> </w:t>
      </w:r>
      <w:r w:rsidRPr="009253C3">
        <w:rPr>
          <w:rFonts w:cs="Arial"/>
          <w:color w:val="000009"/>
          <w:szCs w:val="22"/>
        </w:rPr>
        <w:t>e</w:t>
      </w:r>
      <w:r w:rsidRPr="009253C3">
        <w:rPr>
          <w:rFonts w:cs="Arial"/>
          <w:color w:val="000009"/>
          <w:spacing w:val="-2"/>
          <w:szCs w:val="22"/>
        </w:rPr>
        <w:t>s</w:t>
      </w:r>
      <w:r w:rsidRPr="009253C3">
        <w:rPr>
          <w:rFonts w:cs="Arial"/>
          <w:color w:val="000009"/>
          <w:spacing w:val="1"/>
          <w:szCs w:val="22"/>
        </w:rPr>
        <w:t>t</w:t>
      </w:r>
      <w:r w:rsidRPr="009253C3">
        <w:rPr>
          <w:rFonts w:cs="Arial"/>
          <w:color w:val="000009"/>
          <w:szCs w:val="22"/>
        </w:rPr>
        <w:t>a</w:t>
      </w:r>
      <w:r w:rsidRPr="009253C3">
        <w:rPr>
          <w:rFonts w:cs="Arial"/>
          <w:color w:val="000009"/>
          <w:spacing w:val="25"/>
          <w:szCs w:val="22"/>
        </w:rPr>
        <w:t xml:space="preserve"> </w:t>
      </w:r>
      <w:r w:rsidRPr="009253C3">
        <w:rPr>
          <w:rFonts w:cs="Arial"/>
          <w:color w:val="000009"/>
          <w:szCs w:val="22"/>
        </w:rPr>
        <w:t>norm</w:t>
      </w:r>
      <w:r w:rsidRPr="009253C3">
        <w:rPr>
          <w:rFonts w:cs="Arial"/>
          <w:color w:val="000009"/>
          <w:spacing w:val="-2"/>
          <w:szCs w:val="22"/>
        </w:rPr>
        <w:t>a</w:t>
      </w:r>
      <w:r w:rsidRPr="009253C3">
        <w:rPr>
          <w:rFonts w:cs="Arial"/>
          <w:color w:val="000009"/>
          <w:spacing w:val="1"/>
          <w:szCs w:val="22"/>
        </w:rPr>
        <w:t>t</w:t>
      </w:r>
      <w:r w:rsidRPr="009253C3">
        <w:rPr>
          <w:rFonts w:cs="Arial"/>
          <w:color w:val="000009"/>
          <w:spacing w:val="-1"/>
          <w:szCs w:val="22"/>
        </w:rPr>
        <w:t>i</w:t>
      </w:r>
      <w:r w:rsidRPr="009253C3">
        <w:rPr>
          <w:rFonts w:cs="Arial"/>
          <w:color w:val="000009"/>
          <w:spacing w:val="2"/>
          <w:szCs w:val="22"/>
        </w:rPr>
        <w:t>v</w:t>
      </w:r>
      <w:r w:rsidRPr="009253C3">
        <w:rPr>
          <w:rFonts w:cs="Arial"/>
          <w:color w:val="000009"/>
          <w:szCs w:val="22"/>
        </w:rPr>
        <w:t>a</w:t>
      </w:r>
      <w:r w:rsidRPr="009253C3">
        <w:rPr>
          <w:rFonts w:cs="Arial"/>
          <w:color w:val="000009"/>
          <w:spacing w:val="25"/>
          <w:szCs w:val="22"/>
        </w:rPr>
        <w:t xml:space="preserve"> </w:t>
      </w:r>
      <w:r w:rsidRPr="009253C3">
        <w:rPr>
          <w:rFonts w:cs="Arial"/>
          <w:color w:val="000009"/>
          <w:szCs w:val="22"/>
        </w:rPr>
        <w:t>y</w:t>
      </w:r>
      <w:r w:rsidRPr="009253C3">
        <w:rPr>
          <w:rFonts w:cs="Arial"/>
          <w:color w:val="000009"/>
          <w:spacing w:val="24"/>
          <w:szCs w:val="22"/>
        </w:rPr>
        <w:t xml:space="preserve"> </w:t>
      </w:r>
      <w:r w:rsidRPr="009253C3">
        <w:rPr>
          <w:rFonts w:cs="Arial"/>
          <w:color w:val="000009"/>
          <w:szCs w:val="22"/>
        </w:rPr>
        <w:t>se</w:t>
      </w:r>
      <w:r w:rsidRPr="009253C3">
        <w:rPr>
          <w:rFonts w:cs="Arial"/>
          <w:color w:val="000009"/>
          <w:spacing w:val="26"/>
          <w:szCs w:val="22"/>
        </w:rPr>
        <w:t xml:space="preserve"> </w:t>
      </w:r>
      <w:r w:rsidRPr="009253C3">
        <w:rPr>
          <w:rFonts w:cs="Arial"/>
          <w:color w:val="000009"/>
          <w:szCs w:val="22"/>
        </w:rPr>
        <w:t>sus</w:t>
      </w:r>
      <w:r w:rsidRPr="009253C3">
        <w:rPr>
          <w:rFonts w:cs="Arial"/>
          <w:color w:val="000009"/>
          <w:spacing w:val="1"/>
          <w:szCs w:val="22"/>
        </w:rPr>
        <w:t>t</w:t>
      </w:r>
      <w:r w:rsidRPr="009253C3">
        <w:rPr>
          <w:rFonts w:cs="Arial"/>
          <w:color w:val="000009"/>
          <w:spacing w:val="-1"/>
          <w:szCs w:val="22"/>
        </w:rPr>
        <w:t>i</w:t>
      </w:r>
      <w:r w:rsidRPr="009253C3">
        <w:rPr>
          <w:rFonts w:cs="Arial"/>
          <w:color w:val="000009"/>
          <w:spacing w:val="1"/>
          <w:szCs w:val="22"/>
        </w:rPr>
        <w:t>t</w:t>
      </w:r>
      <w:r w:rsidRPr="009253C3">
        <w:rPr>
          <w:rFonts w:cs="Arial"/>
          <w:color w:val="000009"/>
          <w:szCs w:val="22"/>
        </w:rPr>
        <w:t>u</w:t>
      </w:r>
      <w:r w:rsidRPr="009253C3">
        <w:rPr>
          <w:rFonts w:cs="Arial"/>
          <w:color w:val="000009"/>
          <w:spacing w:val="-1"/>
          <w:szCs w:val="22"/>
        </w:rPr>
        <w:t>i</w:t>
      </w:r>
      <w:r w:rsidRPr="009253C3">
        <w:rPr>
          <w:rFonts w:cs="Arial"/>
          <w:color w:val="000009"/>
          <w:szCs w:val="22"/>
        </w:rPr>
        <w:t>rá</w:t>
      </w:r>
      <w:r w:rsidRPr="009253C3">
        <w:rPr>
          <w:rFonts w:cs="Arial"/>
          <w:color w:val="000009"/>
          <w:spacing w:val="24"/>
          <w:szCs w:val="22"/>
        </w:rPr>
        <w:t xml:space="preserve"> </w:t>
      </w:r>
      <w:r w:rsidRPr="009253C3">
        <w:rPr>
          <w:rFonts w:cs="Arial"/>
          <w:color w:val="000009"/>
          <w:szCs w:val="22"/>
        </w:rPr>
        <w:t>por</w:t>
      </w:r>
      <w:r w:rsidRPr="009253C3">
        <w:rPr>
          <w:rFonts w:cs="Arial"/>
          <w:color w:val="000009"/>
          <w:spacing w:val="25"/>
          <w:szCs w:val="22"/>
        </w:rPr>
        <w:t xml:space="preserve"> </w:t>
      </w:r>
      <w:r w:rsidRPr="009253C3">
        <w:rPr>
          <w:rFonts w:cs="Arial"/>
          <w:color w:val="000009"/>
          <w:szCs w:val="22"/>
        </w:rPr>
        <w:t>un m</w:t>
      </w:r>
      <w:r w:rsidRPr="009253C3">
        <w:rPr>
          <w:rFonts w:cs="Arial"/>
          <w:color w:val="000009"/>
          <w:spacing w:val="-2"/>
          <w:szCs w:val="22"/>
        </w:rPr>
        <w:t>a</w:t>
      </w:r>
      <w:r w:rsidRPr="009253C3">
        <w:rPr>
          <w:rFonts w:cs="Arial"/>
          <w:color w:val="000009"/>
          <w:szCs w:val="22"/>
        </w:rPr>
        <w:t xml:space="preserve">rco </w:t>
      </w:r>
      <w:r w:rsidRPr="009253C3">
        <w:rPr>
          <w:rFonts w:cs="Arial"/>
          <w:color w:val="000009"/>
          <w:spacing w:val="-1"/>
          <w:szCs w:val="22"/>
        </w:rPr>
        <w:t>l</w:t>
      </w:r>
      <w:r w:rsidRPr="009253C3">
        <w:rPr>
          <w:rFonts w:cs="Arial"/>
          <w:color w:val="000009"/>
          <w:szCs w:val="22"/>
        </w:rPr>
        <w:t>eg</w:t>
      </w:r>
      <w:r w:rsidRPr="009253C3">
        <w:rPr>
          <w:rFonts w:cs="Arial"/>
          <w:color w:val="000009"/>
          <w:spacing w:val="2"/>
          <w:szCs w:val="22"/>
        </w:rPr>
        <w:t>a</w:t>
      </w:r>
      <w:r w:rsidRPr="009253C3">
        <w:rPr>
          <w:rFonts w:cs="Arial"/>
          <w:color w:val="000009"/>
          <w:szCs w:val="22"/>
        </w:rPr>
        <w:t xml:space="preserve">l </w:t>
      </w:r>
      <w:r w:rsidRPr="009253C3">
        <w:rPr>
          <w:rFonts w:cs="Arial"/>
          <w:color w:val="000009"/>
          <w:spacing w:val="-1"/>
          <w:szCs w:val="22"/>
        </w:rPr>
        <w:t>i</w:t>
      </w:r>
      <w:r w:rsidRPr="009253C3">
        <w:rPr>
          <w:rFonts w:cs="Arial"/>
          <w:color w:val="000009"/>
          <w:szCs w:val="22"/>
        </w:rPr>
        <w:t>nc</w:t>
      </w:r>
      <w:r w:rsidRPr="009253C3">
        <w:rPr>
          <w:rFonts w:cs="Arial"/>
          <w:color w:val="000009"/>
          <w:spacing w:val="1"/>
          <w:szCs w:val="22"/>
        </w:rPr>
        <w:t>l</w:t>
      </w:r>
      <w:r w:rsidRPr="009253C3">
        <w:rPr>
          <w:rFonts w:cs="Arial"/>
          <w:color w:val="000009"/>
          <w:szCs w:val="22"/>
        </w:rPr>
        <w:t>us</w:t>
      </w:r>
      <w:r w:rsidRPr="009253C3">
        <w:rPr>
          <w:rFonts w:cs="Arial"/>
          <w:color w:val="000009"/>
          <w:spacing w:val="-1"/>
          <w:szCs w:val="22"/>
        </w:rPr>
        <w:t>i</w:t>
      </w:r>
      <w:r w:rsidRPr="009253C3">
        <w:rPr>
          <w:rFonts w:cs="Arial"/>
          <w:color w:val="000009"/>
          <w:szCs w:val="22"/>
        </w:rPr>
        <w:t xml:space="preserve">vo en </w:t>
      </w:r>
      <w:r w:rsidRPr="009253C3">
        <w:rPr>
          <w:rFonts w:cs="Arial"/>
          <w:color w:val="000009"/>
          <w:spacing w:val="-1"/>
          <w:szCs w:val="22"/>
        </w:rPr>
        <w:t>l</w:t>
      </w:r>
      <w:r w:rsidRPr="009253C3">
        <w:rPr>
          <w:rFonts w:cs="Arial"/>
          <w:color w:val="000009"/>
          <w:szCs w:val="22"/>
        </w:rPr>
        <w:t xml:space="preserve">a </w:t>
      </w:r>
      <w:r w:rsidRPr="009253C3">
        <w:rPr>
          <w:rFonts w:cs="Arial"/>
          <w:color w:val="000009"/>
          <w:spacing w:val="-1"/>
          <w:szCs w:val="22"/>
        </w:rPr>
        <w:t>l</w:t>
      </w:r>
      <w:r w:rsidRPr="009253C3">
        <w:rPr>
          <w:rFonts w:cs="Arial"/>
          <w:color w:val="000009"/>
          <w:spacing w:val="1"/>
          <w:szCs w:val="22"/>
        </w:rPr>
        <w:t>í</w:t>
      </w:r>
      <w:r w:rsidRPr="009253C3">
        <w:rPr>
          <w:rFonts w:cs="Arial"/>
          <w:color w:val="000009"/>
          <w:szCs w:val="22"/>
        </w:rPr>
        <w:t>nea</w:t>
      </w:r>
      <w:r w:rsidRPr="009253C3">
        <w:rPr>
          <w:rFonts w:cs="Arial"/>
          <w:color w:val="000009"/>
          <w:spacing w:val="-1"/>
          <w:szCs w:val="22"/>
        </w:rPr>
        <w:t xml:space="preserve"> </w:t>
      </w:r>
      <w:r w:rsidRPr="009253C3">
        <w:rPr>
          <w:rFonts w:cs="Arial"/>
          <w:color w:val="000009"/>
          <w:szCs w:val="22"/>
        </w:rPr>
        <w:t xml:space="preserve">de </w:t>
      </w:r>
      <w:r w:rsidRPr="009253C3">
        <w:rPr>
          <w:rFonts w:cs="Arial"/>
          <w:color w:val="000009"/>
          <w:spacing w:val="-1"/>
          <w:szCs w:val="22"/>
        </w:rPr>
        <w:t>l</w:t>
      </w:r>
      <w:r w:rsidRPr="009253C3">
        <w:rPr>
          <w:rFonts w:cs="Arial"/>
          <w:color w:val="000009"/>
          <w:szCs w:val="22"/>
        </w:rPr>
        <w:t>o</w:t>
      </w:r>
      <w:r w:rsidRPr="009253C3">
        <w:rPr>
          <w:rFonts w:cs="Arial"/>
          <w:color w:val="000009"/>
          <w:spacing w:val="2"/>
          <w:szCs w:val="22"/>
        </w:rPr>
        <w:t xml:space="preserve"> </w:t>
      </w:r>
      <w:r w:rsidRPr="009253C3">
        <w:rPr>
          <w:rFonts w:cs="Arial"/>
          <w:color w:val="000009"/>
          <w:szCs w:val="22"/>
        </w:rPr>
        <w:t>que e</w:t>
      </w:r>
      <w:r w:rsidRPr="009253C3">
        <w:rPr>
          <w:rFonts w:cs="Arial"/>
          <w:color w:val="000009"/>
          <w:spacing w:val="-2"/>
          <w:szCs w:val="22"/>
        </w:rPr>
        <w:t>s</w:t>
      </w:r>
      <w:r w:rsidRPr="009253C3">
        <w:rPr>
          <w:rFonts w:cs="Arial"/>
          <w:color w:val="000009"/>
          <w:spacing w:val="1"/>
          <w:szCs w:val="22"/>
        </w:rPr>
        <w:t>t</w:t>
      </w:r>
      <w:r w:rsidRPr="009253C3">
        <w:rPr>
          <w:rFonts w:cs="Arial"/>
          <w:color w:val="000009"/>
          <w:szCs w:val="22"/>
        </w:rPr>
        <w:t>a</w:t>
      </w:r>
      <w:r w:rsidRPr="009253C3">
        <w:rPr>
          <w:rFonts w:cs="Arial"/>
          <w:color w:val="000009"/>
          <w:spacing w:val="2"/>
          <w:szCs w:val="22"/>
        </w:rPr>
        <w:t>b</w:t>
      </w:r>
      <w:r w:rsidRPr="009253C3">
        <w:rPr>
          <w:rFonts w:cs="Arial"/>
          <w:color w:val="000009"/>
          <w:spacing w:val="-1"/>
          <w:szCs w:val="22"/>
        </w:rPr>
        <w:t>l</w:t>
      </w:r>
      <w:r w:rsidRPr="009253C3">
        <w:rPr>
          <w:rFonts w:cs="Arial"/>
          <w:color w:val="000009"/>
          <w:szCs w:val="22"/>
        </w:rPr>
        <w:t>ece</w:t>
      </w:r>
      <w:r w:rsidRPr="009253C3">
        <w:rPr>
          <w:rFonts w:cs="Arial"/>
          <w:color w:val="000009"/>
          <w:spacing w:val="-1"/>
          <w:szCs w:val="22"/>
        </w:rPr>
        <w:t xml:space="preserve"> </w:t>
      </w:r>
      <w:r w:rsidRPr="009253C3">
        <w:rPr>
          <w:rFonts w:cs="Arial"/>
          <w:color w:val="000009"/>
          <w:szCs w:val="22"/>
        </w:rPr>
        <w:t>el decre</w:t>
      </w:r>
      <w:r w:rsidRPr="009253C3">
        <w:rPr>
          <w:rFonts w:cs="Arial"/>
          <w:color w:val="000009"/>
          <w:spacing w:val="1"/>
          <w:szCs w:val="22"/>
        </w:rPr>
        <w:t>t</w:t>
      </w:r>
      <w:r w:rsidRPr="009253C3">
        <w:rPr>
          <w:rFonts w:cs="Arial"/>
          <w:color w:val="000009"/>
          <w:szCs w:val="22"/>
        </w:rPr>
        <w:t>o.</w:t>
      </w:r>
    </w:p>
    <w:p w:rsidR="009253C3" w:rsidRDefault="009253C3" w:rsidP="009253C3">
      <w:pPr>
        <w:ind w:firstLine="0"/>
        <w:rPr>
          <w:rFonts w:cs="Arial"/>
          <w:color w:val="000009"/>
          <w:szCs w:val="22"/>
        </w:rPr>
      </w:pPr>
    </w:p>
    <w:p w:rsidR="009253C3" w:rsidRPr="009253C3" w:rsidRDefault="009253C3" w:rsidP="008F5938">
      <w:pPr>
        <w:numPr>
          <w:ilvl w:val="0"/>
          <w:numId w:val="129"/>
        </w:numPr>
        <w:spacing w:before="0" w:after="200" w:line="288" w:lineRule="auto"/>
        <w:ind w:left="426" w:hanging="426"/>
        <w:contextualSpacing/>
        <w:rPr>
          <w:rFonts w:cs="Arial"/>
          <w:color w:val="000000"/>
          <w:sz w:val="24"/>
          <w:szCs w:val="24"/>
        </w:rPr>
      </w:pPr>
      <w:r w:rsidRPr="009253C3">
        <w:rPr>
          <w:rFonts w:cs="Arial"/>
          <w:b/>
          <w:bCs/>
          <w:color w:val="000000"/>
          <w:spacing w:val="-1"/>
          <w:sz w:val="24"/>
          <w:szCs w:val="24"/>
        </w:rPr>
        <w:t>¿</w:t>
      </w:r>
      <w:r w:rsidRPr="009253C3">
        <w:rPr>
          <w:rFonts w:cs="Arial"/>
          <w:b/>
          <w:bCs/>
          <w:color w:val="000000"/>
          <w:sz w:val="24"/>
          <w:szCs w:val="24"/>
        </w:rPr>
        <w:t>C</w:t>
      </w:r>
      <w:r w:rsidRPr="009253C3">
        <w:rPr>
          <w:rFonts w:cs="Arial"/>
          <w:b/>
          <w:bCs/>
          <w:color w:val="000000"/>
          <w:spacing w:val="-1"/>
          <w:sz w:val="24"/>
          <w:szCs w:val="24"/>
        </w:rPr>
        <w:t>ó</w:t>
      </w:r>
      <w:r w:rsidRPr="009253C3">
        <w:rPr>
          <w:rFonts w:cs="Arial"/>
          <w:b/>
          <w:bCs/>
          <w:color w:val="000000"/>
          <w:sz w:val="24"/>
          <w:szCs w:val="24"/>
        </w:rPr>
        <w:t>mo</w:t>
      </w:r>
      <w:r w:rsidRPr="009253C3">
        <w:rPr>
          <w:rFonts w:cs="Arial"/>
          <w:b/>
          <w:bCs/>
          <w:color w:val="000000"/>
          <w:spacing w:val="5"/>
          <w:sz w:val="24"/>
          <w:szCs w:val="24"/>
        </w:rPr>
        <w:t xml:space="preserve"> </w:t>
      </w:r>
      <w:r w:rsidRPr="009253C3">
        <w:rPr>
          <w:rFonts w:cs="Arial"/>
          <w:b/>
          <w:bCs/>
          <w:color w:val="000000"/>
          <w:spacing w:val="-1"/>
          <w:sz w:val="24"/>
          <w:szCs w:val="24"/>
        </w:rPr>
        <w:t>s</w:t>
      </w:r>
      <w:r w:rsidRPr="009253C3">
        <w:rPr>
          <w:rFonts w:cs="Arial"/>
          <w:b/>
          <w:bCs/>
          <w:color w:val="000000"/>
          <w:sz w:val="24"/>
          <w:szCs w:val="24"/>
        </w:rPr>
        <w:t>e</w:t>
      </w:r>
      <w:r w:rsidRPr="009253C3">
        <w:rPr>
          <w:rFonts w:cs="Arial"/>
          <w:b/>
          <w:bCs/>
          <w:color w:val="000000"/>
          <w:spacing w:val="10"/>
          <w:sz w:val="24"/>
          <w:szCs w:val="24"/>
        </w:rPr>
        <w:t xml:space="preserve"> </w:t>
      </w:r>
      <w:r w:rsidRPr="009253C3">
        <w:rPr>
          <w:rFonts w:cs="Arial"/>
          <w:b/>
          <w:bCs/>
          <w:color w:val="000000"/>
          <w:spacing w:val="-1"/>
          <w:sz w:val="24"/>
          <w:szCs w:val="24"/>
        </w:rPr>
        <w:t>r</w:t>
      </w:r>
      <w:r w:rsidRPr="009253C3">
        <w:rPr>
          <w:rFonts w:cs="Arial"/>
          <w:b/>
          <w:bCs/>
          <w:color w:val="000000"/>
          <w:sz w:val="24"/>
          <w:szCs w:val="24"/>
        </w:rPr>
        <w:t>e</w:t>
      </w:r>
      <w:r w:rsidRPr="009253C3">
        <w:rPr>
          <w:rFonts w:cs="Arial"/>
          <w:b/>
          <w:bCs/>
          <w:color w:val="000000"/>
          <w:spacing w:val="-1"/>
          <w:sz w:val="24"/>
          <w:szCs w:val="24"/>
        </w:rPr>
        <w:t>g</w:t>
      </w:r>
      <w:r w:rsidRPr="009253C3">
        <w:rPr>
          <w:rFonts w:cs="Arial"/>
          <w:b/>
          <w:bCs/>
          <w:color w:val="000000"/>
          <w:spacing w:val="1"/>
          <w:sz w:val="24"/>
          <w:szCs w:val="24"/>
        </w:rPr>
        <w:t>u</w:t>
      </w:r>
      <w:r w:rsidRPr="009253C3">
        <w:rPr>
          <w:rFonts w:cs="Arial"/>
          <w:b/>
          <w:bCs/>
          <w:color w:val="000000"/>
          <w:spacing w:val="-1"/>
          <w:sz w:val="24"/>
          <w:szCs w:val="24"/>
        </w:rPr>
        <w:t>l</w:t>
      </w:r>
      <w:r w:rsidRPr="009253C3">
        <w:rPr>
          <w:rFonts w:cs="Arial"/>
          <w:b/>
          <w:bCs/>
          <w:color w:val="000000"/>
          <w:sz w:val="24"/>
          <w:szCs w:val="24"/>
        </w:rPr>
        <w:t>a</w:t>
      </w:r>
      <w:r w:rsidRPr="009253C3">
        <w:rPr>
          <w:rFonts w:cs="Arial"/>
          <w:b/>
          <w:bCs/>
          <w:color w:val="000000"/>
          <w:spacing w:val="5"/>
          <w:sz w:val="24"/>
          <w:szCs w:val="24"/>
        </w:rPr>
        <w:t xml:space="preserve"> </w:t>
      </w:r>
      <w:r w:rsidRPr="009253C3">
        <w:rPr>
          <w:rFonts w:cs="Arial"/>
          <w:b/>
          <w:bCs/>
          <w:color w:val="000000"/>
          <w:spacing w:val="-1"/>
          <w:sz w:val="24"/>
          <w:szCs w:val="24"/>
        </w:rPr>
        <w:t>l</w:t>
      </w:r>
      <w:r w:rsidRPr="009253C3">
        <w:rPr>
          <w:rFonts w:cs="Arial"/>
          <w:b/>
          <w:bCs/>
          <w:color w:val="000000"/>
          <w:sz w:val="24"/>
          <w:szCs w:val="24"/>
        </w:rPr>
        <w:t>a</w:t>
      </w:r>
      <w:r w:rsidRPr="009253C3">
        <w:rPr>
          <w:rFonts w:cs="Arial"/>
          <w:b/>
          <w:bCs/>
          <w:color w:val="000000"/>
          <w:spacing w:val="10"/>
          <w:sz w:val="24"/>
          <w:szCs w:val="24"/>
        </w:rPr>
        <w:t xml:space="preserve"> </w:t>
      </w:r>
      <w:r w:rsidRPr="009253C3">
        <w:rPr>
          <w:rFonts w:cs="Arial"/>
          <w:b/>
          <w:bCs/>
          <w:color w:val="000000"/>
          <w:spacing w:val="-1"/>
          <w:sz w:val="24"/>
          <w:szCs w:val="24"/>
        </w:rPr>
        <w:t>pa</w:t>
      </w:r>
      <w:r w:rsidRPr="009253C3">
        <w:rPr>
          <w:rFonts w:cs="Arial"/>
          <w:b/>
          <w:bCs/>
          <w:color w:val="000000"/>
          <w:sz w:val="24"/>
          <w:szCs w:val="24"/>
        </w:rPr>
        <w:t>rt</w:t>
      </w:r>
      <w:r w:rsidRPr="009253C3">
        <w:rPr>
          <w:rFonts w:cs="Arial"/>
          <w:b/>
          <w:bCs/>
          <w:color w:val="000000"/>
          <w:spacing w:val="-1"/>
          <w:sz w:val="24"/>
          <w:szCs w:val="24"/>
        </w:rPr>
        <w:t>i</w:t>
      </w:r>
      <w:r w:rsidRPr="009253C3">
        <w:rPr>
          <w:rFonts w:cs="Arial"/>
          <w:b/>
          <w:bCs/>
          <w:color w:val="000000"/>
          <w:sz w:val="24"/>
          <w:szCs w:val="24"/>
        </w:rPr>
        <w:t>c</w:t>
      </w:r>
      <w:r w:rsidRPr="009253C3">
        <w:rPr>
          <w:rFonts w:cs="Arial"/>
          <w:b/>
          <w:bCs/>
          <w:color w:val="000000"/>
          <w:spacing w:val="1"/>
          <w:sz w:val="24"/>
          <w:szCs w:val="24"/>
        </w:rPr>
        <w:t>i</w:t>
      </w:r>
      <w:r w:rsidRPr="009253C3">
        <w:rPr>
          <w:rFonts w:cs="Arial"/>
          <w:b/>
          <w:bCs/>
          <w:color w:val="000000"/>
          <w:spacing w:val="-1"/>
          <w:sz w:val="24"/>
          <w:szCs w:val="24"/>
        </w:rPr>
        <w:t>p</w:t>
      </w:r>
      <w:r w:rsidRPr="009253C3">
        <w:rPr>
          <w:rFonts w:cs="Arial"/>
          <w:b/>
          <w:bCs/>
          <w:color w:val="000000"/>
          <w:sz w:val="24"/>
          <w:szCs w:val="24"/>
        </w:rPr>
        <w:t>ac</w:t>
      </w:r>
      <w:r w:rsidRPr="009253C3">
        <w:rPr>
          <w:rFonts w:cs="Arial"/>
          <w:b/>
          <w:bCs/>
          <w:color w:val="000000"/>
          <w:spacing w:val="-1"/>
          <w:sz w:val="24"/>
          <w:szCs w:val="24"/>
        </w:rPr>
        <w:t>ió</w:t>
      </w:r>
      <w:r w:rsidRPr="009253C3">
        <w:rPr>
          <w:rFonts w:cs="Arial"/>
          <w:b/>
          <w:bCs/>
          <w:color w:val="000000"/>
          <w:sz w:val="24"/>
          <w:szCs w:val="24"/>
        </w:rPr>
        <w:t>n</w:t>
      </w:r>
      <w:r w:rsidRPr="009253C3">
        <w:rPr>
          <w:rFonts w:cs="Arial"/>
          <w:b/>
          <w:bCs/>
          <w:color w:val="000000"/>
          <w:spacing w:val="1"/>
          <w:sz w:val="24"/>
          <w:szCs w:val="24"/>
        </w:rPr>
        <w:t xml:space="preserve"> </w:t>
      </w:r>
      <w:r w:rsidRPr="009253C3">
        <w:rPr>
          <w:rFonts w:cs="Arial"/>
          <w:b/>
          <w:bCs/>
          <w:color w:val="000000"/>
          <w:spacing w:val="-1"/>
          <w:sz w:val="24"/>
          <w:szCs w:val="24"/>
        </w:rPr>
        <w:t>d</w:t>
      </w:r>
      <w:r w:rsidRPr="009253C3">
        <w:rPr>
          <w:rFonts w:cs="Arial"/>
          <w:b/>
          <w:bCs/>
          <w:color w:val="000000"/>
          <w:sz w:val="24"/>
          <w:szCs w:val="24"/>
        </w:rPr>
        <w:t>el</w:t>
      </w:r>
      <w:r w:rsidRPr="009253C3">
        <w:rPr>
          <w:rFonts w:cs="Arial"/>
          <w:b/>
          <w:bCs/>
          <w:color w:val="000000"/>
          <w:spacing w:val="7"/>
          <w:sz w:val="24"/>
          <w:szCs w:val="24"/>
        </w:rPr>
        <w:t xml:space="preserve"> </w:t>
      </w:r>
      <w:r w:rsidRPr="009253C3">
        <w:rPr>
          <w:rFonts w:cs="Arial"/>
          <w:b/>
          <w:bCs/>
          <w:color w:val="000000"/>
          <w:sz w:val="24"/>
          <w:szCs w:val="24"/>
        </w:rPr>
        <w:t>a</w:t>
      </w:r>
      <w:r w:rsidRPr="009253C3">
        <w:rPr>
          <w:rFonts w:cs="Arial"/>
          <w:b/>
          <w:bCs/>
          <w:color w:val="000000"/>
          <w:spacing w:val="-1"/>
          <w:sz w:val="24"/>
          <w:szCs w:val="24"/>
        </w:rPr>
        <w:t>lu</w:t>
      </w:r>
      <w:r w:rsidRPr="009253C3">
        <w:rPr>
          <w:rFonts w:cs="Arial"/>
          <w:b/>
          <w:bCs/>
          <w:color w:val="000000"/>
          <w:sz w:val="24"/>
          <w:szCs w:val="24"/>
        </w:rPr>
        <w:t>m</w:t>
      </w:r>
      <w:r w:rsidRPr="009253C3">
        <w:rPr>
          <w:rFonts w:cs="Arial"/>
          <w:b/>
          <w:bCs/>
          <w:color w:val="000000"/>
          <w:spacing w:val="-1"/>
          <w:sz w:val="24"/>
          <w:szCs w:val="24"/>
        </w:rPr>
        <w:t>n</w:t>
      </w:r>
      <w:r w:rsidRPr="009253C3">
        <w:rPr>
          <w:rFonts w:cs="Arial"/>
          <w:b/>
          <w:bCs/>
          <w:color w:val="000000"/>
          <w:sz w:val="24"/>
          <w:szCs w:val="24"/>
        </w:rPr>
        <w:t>a</w:t>
      </w:r>
      <w:r w:rsidRPr="009253C3">
        <w:rPr>
          <w:rFonts w:cs="Arial"/>
          <w:b/>
          <w:bCs/>
          <w:color w:val="000000"/>
          <w:spacing w:val="-1"/>
          <w:sz w:val="24"/>
          <w:szCs w:val="24"/>
        </w:rPr>
        <w:t>d</w:t>
      </w:r>
      <w:r w:rsidRPr="009253C3">
        <w:rPr>
          <w:rFonts w:cs="Arial"/>
          <w:b/>
          <w:bCs/>
          <w:color w:val="000000"/>
          <w:sz w:val="24"/>
          <w:szCs w:val="24"/>
        </w:rPr>
        <w:t>o</w:t>
      </w:r>
      <w:r w:rsidRPr="009253C3">
        <w:rPr>
          <w:rFonts w:cs="Arial"/>
          <w:b/>
          <w:bCs/>
          <w:color w:val="000000"/>
          <w:spacing w:val="3"/>
          <w:sz w:val="24"/>
          <w:szCs w:val="24"/>
        </w:rPr>
        <w:t xml:space="preserve"> </w:t>
      </w:r>
      <w:r w:rsidRPr="009253C3">
        <w:rPr>
          <w:rFonts w:cs="Arial"/>
          <w:b/>
          <w:bCs/>
          <w:color w:val="000000"/>
          <w:sz w:val="24"/>
          <w:szCs w:val="24"/>
        </w:rPr>
        <w:t>c</w:t>
      </w:r>
      <w:r w:rsidRPr="009253C3">
        <w:rPr>
          <w:rFonts w:cs="Arial"/>
          <w:b/>
          <w:bCs/>
          <w:color w:val="000000"/>
          <w:spacing w:val="-1"/>
          <w:sz w:val="24"/>
          <w:szCs w:val="24"/>
        </w:rPr>
        <w:t>o</w:t>
      </w:r>
      <w:r w:rsidRPr="009253C3">
        <w:rPr>
          <w:rFonts w:cs="Arial"/>
          <w:b/>
          <w:bCs/>
          <w:color w:val="000000"/>
          <w:sz w:val="24"/>
          <w:szCs w:val="24"/>
        </w:rPr>
        <w:t>n</w:t>
      </w:r>
      <w:r w:rsidRPr="009253C3">
        <w:rPr>
          <w:rFonts w:cs="Arial"/>
          <w:b/>
          <w:bCs/>
          <w:color w:val="000000"/>
          <w:spacing w:val="6"/>
          <w:sz w:val="24"/>
          <w:szCs w:val="24"/>
        </w:rPr>
        <w:t xml:space="preserve"> </w:t>
      </w:r>
      <w:r w:rsidRPr="009253C3">
        <w:rPr>
          <w:rFonts w:cs="Arial"/>
          <w:b/>
          <w:bCs/>
          <w:color w:val="000000"/>
          <w:spacing w:val="-1"/>
          <w:sz w:val="24"/>
          <w:szCs w:val="24"/>
        </w:rPr>
        <w:t>di</w:t>
      </w:r>
      <w:r w:rsidRPr="009253C3">
        <w:rPr>
          <w:rFonts w:cs="Arial"/>
          <w:b/>
          <w:bCs/>
          <w:color w:val="000000"/>
          <w:sz w:val="24"/>
          <w:szCs w:val="24"/>
        </w:rPr>
        <w:t>sca</w:t>
      </w:r>
      <w:r w:rsidRPr="009253C3">
        <w:rPr>
          <w:rFonts w:cs="Arial"/>
          <w:b/>
          <w:bCs/>
          <w:color w:val="000000"/>
          <w:spacing w:val="-1"/>
          <w:sz w:val="24"/>
          <w:szCs w:val="24"/>
        </w:rPr>
        <w:t>pa</w:t>
      </w:r>
      <w:r w:rsidRPr="009253C3">
        <w:rPr>
          <w:rFonts w:cs="Arial"/>
          <w:b/>
          <w:bCs/>
          <w:color w:val="000000"/>
          <w:sz w:val="24"/>
          <w:szCs w:val="24"/>
        </w:rPr>
        <w:t>c</w:t>
      </w:r>
      <w:r w:rsidRPr="009253C3">
        <w:rPr>
          <w:rFonts w:cs="Arial"/>
          <w:b/>
          <w:bCs/>
          <w:color w:val="000000"/>
          <w:spacing w:val="1"/>
          <w:sz w:val="24"/>
          <w:szCs w:val="24"/>
        </w:rPr>
        <w:t>i</w:t>
      </w:r>
      <w:r w:rsidRPr="009253C3">
        <w:rPr>
          <w:rFonts w:cs="Arial"/>
          <w:b/>
          <w:bCs/>
          <w:color w:val="000000"/>
          <w:spacing w:val="-1"/>
          <w:sz w:val="24"/>
          <w:szCs w:val="24"/>
        </w:rPr>
        <w:t>d</w:t>
      </w:r>
      <w:r w:rsidRPr="009253C3">
        <w:rPr>
          <w:rFonts w:cs="Arial"/>
          <w:b/>
          <w:bCs/>
          <w:color w:val="000000"/>
          <w:sz w:val="24"/>
          <w:szCs w:val="24"/>
        </w:rPr>
        <w:t>ad en</w:t>
      </w:r>
      <w:r w:rsidRPr="009253C3">
        <w:rPr>
          <w:rFonts w:cs="Arial"/>
          <w:b/>
          <w:bCs/>
          <w:color w:val="000000"/>
          <w:spacing w:val="8"/>
          <w:sz w:val="24"/>
          <w:szCs w:val="24"/>
        </w:rPr>
        <w:t xml:space="preserve"> </w:t>
      </w:r>
      <w:r w:rsidRPr="009253C3">
        <w:rPr>
          <w:rFonts w:cs="Arial"/>
          <w:b/>
          <w:bCs/>
          <w:color w:val="000000"/>
          <w:spacing w:val="-1"/>
          <w:sz w:val="24"/>
          <w:szCs w:val="24"/>
        </w:rPr>
        <w:t>l</w:t>
      </w:r>
      <w:r w:rsidRPr="009253C3">
        <w:rPr>
          <w:rFonts w:cs="Arial"/>
          <w:b/>
          <w:bCs/>
          <w:color w:val="000000"/>
          <w:sz w:val="24"/>
          <w:szCs w:val="24"/>
        </w:rPr>
        <w:t xml:space="preserve">as </w:t>
      </w:r>
      <w:r w:rsidRPr="009253C3">
        <w:rPr>
          <w:rFonts w:cs="Arial"/>
          <w:b/>
          <w:bCs/>
          <w:color w:val="000000"/>
          <w:spacing w:val="-1"/>
          <w:sz w:val="24"/>
          <w:szCs w:val="24"/>
        </w:rPr>
        <w:t>a</w:t>
      </w:r>
      <w:r w:rsidRPr="009253C3">
        <w:rPr>
          <w:rFonts w:cs="Arial"/>
          <w:b/>
          <w:bCs/>
          <w:color w:val="000000"/>
          <w:sz w:val="24"/>
          <w:szCs w:val="24"/>
        </w:rPr>
        <w:t>ct</w:t>
      </w:r>
      <w:r w:rsidRPr="009253C3">
        <w:rPr>
          <w:rFonts w:cs="Arial"/>
          <w:b/>
          <w:bCs/>
          <w:color w:val="000000"/>
          <w:spacing w:val="3"/>
          <w:sz w:val="24"/>
          <w:szCs w:val="24"/>
        </w:rPr>
        <w:t>i</w:t>
      </w:r>
      <w:r w:rsidRPr="009253C3">
        <w:rPr>
          <w:rFonts w:cs="Arial"/>
          <w:b/>
          <w:bCs/>
          <w:color w:val="000000"/>
          <w:spacing w:val="-3"/>
          <w:sz w:val="24"/>
          <w:szCs w:val="24"/>
        </w:rPr>
        <w:t>v</w:t>
      </w:r>
      <w:r w:rsidRPr="009253C3">
        <w:rPr>
          <w:rFonts w:cs="Arial"/>
          <w:b/>
          <w:bCs/>
          <w:color w:val="000000"/>
          <w:spacing w:val="-1"/>
          <w:sz w:val="24"/>
          <w:szCs w:val="24"/>
        </w:rPr>
        <w:t>id</w:t>
      </w:r>
      <w:r w:rsidRPr="009253C3">
        <w:rPr>
          <w:rFonts w:cs="Arial"/>
          <w:b/>
          <w:bCs/>
          <w:color w:val="000000"/>
          <w:spacing w:val="2"/>
          <w:sz w:val="24"/>
          <w:szCs w:val="24"/>
        </w:rPr>
        <w:t>a</w:t>
      </w:r>
      <w:r w:rsidRPr="009253C3">
        <w:rPr>
          <w:rFonts w:cs="Arial"/>
          <w:b/>
          <w:bCs/>
          <w:color w:val="000000"/>
          <w:spacing w:val="-1"/>
          <w:sz w:val="24"/>
          <w:szCs w:val="24"/>
        </w:rPr>
        <w:t>d</w:t>
      </w:r>
      <w:r w:rsidRPr="009253C3">
        <w:rPr>
          <w:rFonts w:cs="Arial"/>
          <w:b/>
          <w:bCs/>
          <w:color w:val="000000"/>
          <w:sz w:val="24"/>
          <w:szCs w:val="24"/>
        </w:rPr>
        <w:t>es</w:t>
      </w:r>
      <w:r w:rsidRPr="009253C3">
        <w:rPr>
          <w:rFonts w:cs="Arial"/>
          <w:b/>
          <w:bCs/>
          <w:color w:val="000000"/>
          <w:spacing w:val="18"/>
          <w:sz w:val="24"/>
          <w:szCs w:val="24"/>
        </w:rPr>
        <w:t xml:space="preserve"> </w:t>
      </w:r>
      <w:r w:rsidRPr="009253C3">
        <w:rPr>
          <w:rFonts w:cs="Arial"/>
          <w:b/>
          <w:bCs/>
          <w:color w:val="000000"/>
          <w:spacing w:val="-1"/>
          <w:sz w:val="24"/>
          <w:szCs w:val="24"/>
        </w:rPr>
        <w:t>e</w:t>
      </w:r>
      <w:r w:rsidRPr="009253C3">
        <w:rPr>
          <w:rFonts w:cs="Arial"/>
          <w:b/>
          <w:bCs/>
          <w:color w:val="000000"/>
          <w:sz w:val="24"/>
          <w:szCs w:val="24"/>
        </w:rPr>
        <w:t>xtra</w:t>
      </w:r>
      <w:r w:rsidRPr="009253C3">
        <w:rPr>
          <w:rFonts w:cs="Arial"/>
          <w:b/>
          <w:bCs/>
          <w:color w:val="000000"/>
          <w:spacing w:val="-1"/>
          <w:sz w:val="24"/>
          <w:szCs w:val="24"/>
        </w:rPr>
        <w:t>e</w:t>
      </w:r>
      <w:r w:rsidRPr="009253C3">
        <w:rPr>
          <w:rFonts w:cs="Arial"/>
          <w:b/>
          <w:bCs/>
          <w:color w:val="000000"/>
          <w:sz w:val="24"/>
          <w:szCs w:val="24"/>
        </w:rPr>
        <w:t>sc</w:t>
      </w:r>
      <w:r w:rsidRPr="009253C3">
        <w:rPr>
          <w:rFonts w:cs="Arial"/>
          <w:b/>
          <w:bCs/>
          <w:color w:val="000000"/>
          <w:spacing w:val="-1"/>
          <w:sz w:val="24"/>
          <w:szCs w:val="24"/>
        </w:rPr>
        <w:t>ol</w:t>
      </w:r>
      <w:r w:rsidRPr="009253C3">
        <w:rPr>
          <w:rFonts w:cs="Arial"/>
          <w:b/>
          <w:bCs/>
          <w:color w:val="000000"/>
          <w:sz w:val="24"/>
          <w:szCs w:val="24"/>
        </w:rPr>
        <w:t>ares</w:t>
      </w:r>
      <w:r w:rsidRPr="009253C3">
        <w:rPr>
          <w:rFonts w:cs="Arial"/>
          <w:b/>
          <w:bCs/>
          <w:color w:val="000000"/>
          <w:spacing w:val="21"/>
          <w:sz w:val="24"/>
          <w:szCs w:val="24"/>
        </w:rPr>
        <w:t xml:space="preserve"> </w:t>
      </w:r>
      <w:r w:rsidRPr="009253C3">
        <w:rPr>
          <w:rFonts w:cs="Arial"/>
          <w:b/>
          <w:bCs/>
          <w:color w:val="000000"/>
          <w:sz w:val="24"/>
          <w:szCs w:val="24"/>
        </w:rPr>
        <w:t>(te</w:t>
      </w:r>
      <w:r w:rsidRPr="009253C3">
        <w:rPr>
          <w:rFonts w:cs="Arial"/>
          <w:b/>
          <w:bCs/>
          <w:color w:val="000000"/>
          <w:spacing w:val="-1"/>
          <w:sz w:val="24"/>
          <w:szCs w:val="24"/>
        </w:rPr>
        <w:t>ni</w:t>
      </w:r>
      <w:r w:rsidRPr="009253C3">
        <w:rPr>
          <w:rFonts w:cs="Arial"/>
          <w:b/>
          <w:bCs/>
          <w:color w:val="000000"/>
          <w:sz w:val="24"/>
          <w:szCs w:val="24"/>
        </w:rPr>
        <w:t>e</w:t>
      </w:r>
      <w:r w:rsidRPr="009253C3">
        <w:rPr>
          <w:rFonts w:cs="Arial"/>
          <w:b/>
          <w:bCs/>
          <w:color w:val="000000"/>
          <w:spacing w:val="-1"/>
          <w:sz w:val="24"/>
          <w:szCs w:val="24"/>
        </w:rPr>
        <w:t>n</w:t>
      </w:r>
      <w:r w:rsidRPr="009253C3">
        <w:rPr>
          <w:rFonts w:cs="Arial"/>
          <w:b/>
          <w:bCs/>
          <w:color w:val="000000"/>
          <w:spacing w:val="1"/>
          <w:sz w:val="24"/>
          <w:szCs w:val="24"/>
        </w:rPr>
        <w:t>d</w:t>
      </w:r>
      <w:r w:rsidRPr="009253C3">
        <w:rPr>
          <w:rFonts w:cs="Arial"/>
          <w:b/>
          <w:bCs/>
          <w:color w:val="000000"/>
          <w:sz w:val="24"/>
          <w:szCs w:val="24"/>
        </w:rPr>
        <w:t>o</w:t>
      </w:r>
      <w:r w:rsidRPr="009253C3">
        <w:rPr>
          <w:rFonts w:cs="Arial"/>
          <w:b/>
          <w:bCs/>
          <w:color w:val="000000"/>
          <w:spacing w:val="17"/>
          <w:sz w:val="24"/>
          <w:szCs w:val="24"/>
        </w:rPr>
        <w:t xml:space="preserve"> </w:t>
      </w:r>
      <w:r w:rsidRPr="009253C3">
        <w:rPr>
          <w:rFonts w:cs="Arial"/>
          <w:b/>
          <w:bCs/>
          <w:color w:val="000000"/>
          <w:sz w:val="24"/>
          <w:szCs w:val="24"/>
        </w:rPr>
        <w:t>en</w:t>
      </w:r>
      <w:r w:rsidRPr="009253C3">
        <w:rPr>
          <w:rFonts w:cs="Arial"/>
          <w:b/>
          <w:bCs/>
          <w:color w:val="000000"/>
          <w:spacing w:val="21"/>
          <w:sz w:val="24"/>
          <w:szCs w:val="24"/>
        </w:rPr>
        <w:t xml:space="preserve"> </w:t>
      </w:r>
      <w:r w:rsidRPr="009253C3">
        <w:rPr>
          <w:rFonts w:cs="Arial"/>
          <w:b/>
          <w:bCs/>
          <w:color w:val="000000"/>
          <w:sz w:val="24"/>
          <w:szCs w:val="24"/>
        </w:rPr>
        <w:t>c</w:t>
      </w:r>
      <w:r w:rsidRPr="009253C3">
        <w:rPr>
          <w:rFonts w:cs="Arial"/>
          <w:b/>
          <w:bCs/>
          <w:color w:val="000000"/>
          <w:spacing w:val="-1"/>
          <w:sz w:val="24"/>
          <w:szCs w:val="24"/>
        </w:rPr>
        <w:t>u</w:t>
      </w:r>
      <w:r w:rsidRPr="009253C3">
        <w:rPr>
          <w:rFonts w:cs="Arial"/>
          <w:b/>
          <w:bCs/>
          <w:color w:val="000000"/>
          <w:sz w:val="24"/>
          <w:szCs w:val="24"/>
        </w:rPr>
        <w:t>e</w:t>
      </w:r>
      <w:r w:rsidRPr="009253C3">
        <w:rPr>
          <w:rFonts w:cs="Arial"/>
          <w:b/>
          <w:bCs/>
          <w:color w:val="000000"/>
          <w:spacing w:val="-1"/>
          <w:sz w:val="24"/>
          <w:szCs w:val="24"/>
        </w:rPr>
        <w:t>n</w:t>
      </w:r>
      <w:r w:rsidRPr="009253C3">
        <w:rPr>
          <w:rFonts w:cs="Arial"/>
          <w:b/>
          <w:bCs/>
          <w:color w:val="000000"/>
          <w:sz w:val="24"/>
          <w:szCs w:val="24"/>
        </w:rPr>
        <w:t>ta</w:t>
      </w:r>
      <w:r w:rsidRPr="009253C3">
        <w:rPr>
          <w:rFonts w:cs="Arial"/>
          <w:b/>
          <w:bCs/>
          <w:color w:val="000000"/>
          <w:spacing w:val="20"/>
          <w:sz w:val="24"/>
          <w:szCs w:val="24"/>
        </w:rPr>
        <w:t xml:space="preserve"> </w:t>
      </w:r>
      <w:r w:rsidRPr="009253C3">
        <w:rPr>
          <w:rFonts w:cs="Arial"/>
          <w:b/>
          <w:bCs/>
          <w:color w:val="000000"/>
          <w:spacing w:val="-1"/>
          <w:sz w:val="24"/>
          <w:szCs w:val="24"/>
        </w:rPr>
        <w:t>l</w:t>
      </w:r>
      <w:r w:rsidRPr="009253C3">
        <w:rPr>
          <w:rFonts w:cs="Arial"/>
          <w:b/>
          <w:bCs/>
          <w:color w:val="000000"/>
          <w:sz w:val="24"/>
          <w:szCs w:val="24"/>
        </w:rPr>
        <w:t>a</w:t>
      </w:r>
      <w:r w:rsidRPr="009253C3">
        <w:rPr>
          <w:rFonts w:cs="Arial"/>
          <w:b/>
          <w:bCs/>
          <w:color w:val="000000"/>
          <w:spacing w:val="24"/>
          <w:sz w:val="24"/>
          <w:szCs w:val="24"/>
        </w:rPr>
        <w:t xml:space="preserve"> </w:t>
      </w:r>
      <w:r w:rsidRPr="009253C3">
        <w:rPr>
          <w:rFonts w:cs="Arial"/>
          <w:b/>
          <w:bCs/>
          <w:color w:val="000000"/>
          <w:spacing w:val="-1"/>
          <w:sz w:val="24"/>
          <w:szCs w:val="24"/>
        </w:rPr>
        <w:t>a</w:t>
      </w:r>
      <w:r w:rsidRPr="009253C3">
        <w:rPr>
          <w:rFonts w:cs="Arial"/>
          <w:b/>
          <w:bCs/>
          <w:color w:val="000000"/>
          <w:sz w:val="24"/>
          <w:szCs w:val="24"/>
        </w:rPr>
        <w:t>cc</w:t>
      </w:r>
      <w:r w:rsidRPr="009253C3">
        <w:rPr>
          <w:rFonts w:cs="Arial"/>
          <w:b/>
          <w:bCs/>
          <w:color w:val="000000"/>
          <w:spacing w:val="-1"/>
          <w:sz w:val="24"/>
          <w:szCs w:val="24"/>
        </w:rPr>
        <w:t>e</w:t>
      </w:r>
      <w:r w:rsidRPr="009253C3">
        <w:rPr>
          <w:rFonts w:cs="Arial"/>
          <w:b/>
          <w:bCs/>
          <w:color w:val="000000"/>
          <w:sz w:val="24"/>
          <w:szCs w:val="24"/>
        </w:rPr>
        <w:t>s</w:t>
      </w:r>
      <w:r w:rsidRPr="009253C3">
        <w:rPr>
          <w:rFonts w:cs="Arial"/>
          <w:b/>
          <w:bCs/>
          <w:color w:val="000000"/>
          <w:spacing w:val="1"/>
          <w:sz w:val="24"/>
          <w:szCs w:val="24"/>
        </w:rPr>
        <w:t>i</w:t>
      </w:r>
      <w:r w:rsidRPr="009253C3">
        <w:rPr>
          <w:rFonts w:cs="Arial"/>
          <w:b/>
          <w:bCs/>
          <w:color w:val="000000"/>
          <w:spacing w:val="-1"/>
          <w:sz w:val="24"/>
          <w:szCs w:val="24"/>
        </w:rPr>
        <w:t>bi</w:t>
      </w:r>
      <w:r w:rsidRPr="009253C3">
        <w:rPr>
          <w:rFonts w:cs="Arial"/>
          <w:b/>
          <w:bCs/>
          <w:color w:val="000000"/>
          <w:spacing w:val="1"/>
          <w:sz w:val="24"/>
          <w:szCs w:val="24"/>
        </w:rPr>
        <w:t>l</w:t>
      </w:r>
      <w:r w:rsidRPr="009253C3">
        <w:rPr>
          <w:rFonts w:cs="Arial"/>
          <w:b/>
          <w:bCs/>
          <w:color w:val="000000"/>
          <w:spacing w:val="-1"/>
          <w:sz w:val="24"/>
          <w:szCs w:val="24"/>
        </w:rPr>
        <w:t>id</w:t>
      </w:r>
      <w:r w:rsidRPr="009253C3">
        <w:rPr>
          <w:rFonts w:cs="Arial"/>
          <w:b/>
          <w:bCs/>
          <w:color w:val="000000"/>
          <w:sz w:val="24"/>
          <w:szCs w:val="24"/>
        </w:rPr>
        <w:t>ad</w:t>
      </w:r>
      <w:r w:rsidRPr="009253C3">
        <w:rPr>
          <w:rFonts w:cs="Arial"/>
          <w:b/>
          <w:bCs/>
          <w:color w:val="000000"/>
          <w:spacing w:val="17"/>
          <w:sz w:val="24"/>
          <w:szCs w:val="24"/>
        </w:rPr>
        <w:t xml:space="preserve"> </w:t>
      </w:r>
      <w:r w:rsidRPr="009253C3">
        <w:rPr>
          <w:rFonts w:cs="Arial"/>
          <w:b/>
          <w:bCs/>
          <w:color w:val="000000"/>
          <w:spacing w:val="-1"/>
          <w:sz w:val="24"/>
          <w:szCs w:val="24"/>
        </w:rPr>
        <w:t>d</w:t>
      </w:r>
      <w:r w:rsidRPr="009253C3">
        <w:rPr>
          <w:rFonts w:cs="Arial"/>
          <w:b/>
          <w:bCs/>
          <w:color w:val="000000"/>
          <w:sz w:val="24"/>
          <w:szCs w:val="24"/>
        </w:rPr>
        <w:t>e</w:t>
      </w:r>
      <w:r w:rsidRPr="009253C3">
        <w:rPr>
          <w:rFonts w:cs="Arial"/>
          <w:b/>
          <w:bCs/>
          <w:color w:val="000000"/>
          <w:spacing w:val="22"/>
          <w:sz w:val="24"/>
          <w:szCs w:val="24"/>
        </w:rPr>
        <w:t xml:space="preserve"> </w:t>
      </w:r>
      <w:r w:rsidRPr="009253C3">
        <w:rPr>
          <w:rFonts w:cs="Arial"/>
          <w:b/>
          <w:bCs/>
          <w:color w:val="000000"/>
          <w:spacing w:val="-1"/>
          <w:sz w:val="24"/>
          <w:szCs w:val="24"/>
        </w:rPr>
        <w:t>l</w:t>
      </w:r>
      <w:r w:rsidRPr="009253C3">
        <w:rPr>
          <w:rFonts w:cs="Arial"/>
          <w:b/>
          <w:bCs/>
          <w:color w:val="000000"/>
          <w:sz w:val="24"/>
          <w:szCs w:val="24"/>
        </w:rPr>
        <w:t>as</w:t>
      </w:r>
      <w:r w:rsidRPr="009253C3">
        <w:rPr>
          <w:rFonts w:cs="Arial"/>
          <w:b/>
          <w:bCs/>
          <w:color w:val="000000"/>
          <w:spacing w:val="22"/>
          <w:sz w:val="24"/>
          <w:szCs w:val="24"/>
        </w:rPr>
        <w:t xml:space="preserve"> </w:t>
      </w:r>
      <w:r w:rsidRPr="009253C3">
        <w:rPr>
          <w:rFonts w:cs="Arial"/>
          <w:b/>
          <w:bCs/>
          <w:color w:val="000000"/>
          <w:sz w:val="24"/>
          <w:szCs w:val="24"/>
        </w:rPr>
        <w:t>m</w:t>
      </w:r>
      <w:r w:rsidRPr="009253C3">
        <w:rPr>
          <w:rFonts w:cs="Arial"/>
          <w:b/>
          <w:bCs/>
          <w:color w:val="000000"/>
          <w:spacing w:val="-1"/>
          <w:sz w:val="24"/>
          <w:szCs w:val="24"/>
        </w:rPr>
        <w:t>i</w:t>
      </w:r>
      <w:r w:rsidRPr="009253C3">
        <w:rPr>
          <w:rFonts w:cs="Arial"/>
          <w:b/>
          <w:bCs/>
          <w:color w:val="000000"/>
          <w:sz w:val="24"/>
          <w:szCs w:val="24"/>
        </w:rPr>
        <w:t>sm</w:t>
      </w:r>
      <w:r w:rsidRPr="009253C3">
        <w:rPr>
          <w:rFonts w:cs="Arial"/>
          <w:b/>
          <w:bCs/>
          <w:color w:val="000000"/>
          <w:spacing w:val="-1"/>
          <w:sz w:val="24"/>
          <w:szCs w:val="24"/>
        </w:rPr>
        <w:t>a</w:t>
      </w:r>
      <w:r w:rsidRPr="009253C3">
        <w:rPr>
          <w:rFonts w:cs="Arial"/>
          <w:b/>
          <w:bCs/>
          <w:color w:val="000000"/>
          <w:sz w:val="24"/>
          <w:szCs w:val="24"/>
        </w:rPr>
        <w:t>s)?</w:t>
      </w:r>
      <w:r w:rsidRPr="009253C3">
        <w:rPr>
          <w:rFonts w:cs="Arial"/>
          <w:b/>
          <w:bCs/>
          <w:color w:val="000000"/>
          <w:spacing w:val="21"/>
          <w:sz w:val="24"/>
          <w:szCs w:val="24"/>
        </w:rPr>
        <w:t xml:space="preserve"> </w:t>
      </w:r>
      <w:r w:rsidRPr="009253C3">
        <w:rPr>
          <w:rFonts w:cs="Arial"/>
          <w:b/>
          <w:bCs/>
          <w:color w:val="000000"/>
          <w:spacing w:val="-1"/>
          <w:sz w:val="24"/>
          <w:szCs w:val="24"/>
        </w:rPr>
        <w:t>¿</w:t>
      </w:r>
      <w:r w:rsidRPr="009253C3">
        <w:rPr>
          <w:rFonts w:cs="Arial"/>
          <w:b/>
          <w:bCs/>
          <w:color w:val="000000"/>
          <w:sz w:val="24"/>
          <w:szCs w:val="24"/>
        </w:rPr>
        <w:t>C</w:t>
      </w:r>
      <w:r w:rsidRPr="009253C3">
        <w:rPr>
          <w:rFonts w:cs="Arial"/>
          <w:b/>
          <w:bCs/>
          <w:color w:val="000000"/>
          <w:spacing w:val="-1"/>
          <w:sz w:val="24"/>
          <w:szCs w:val="24"/>
        </w:rPr>
        <w:t>ó</w:t>
      </w:r>
      <w:r w:rsidRPr="009253C3">
        <w:rPr>
          <w:rFonts w:cs="Arial"/>
          <w:b/>
          <w:bCs/>
          <w:color w:val="000000"/>
          <w:sz w:val="24"/>
          <w:szCs w:val="24"/>
        </w:rPr>
        <w:t xml:space="preserve">mo </w:t>
      </w:r>
      <w:r w:rsidRPr="009253C3">
        <w:rPr>
          <w:rFonts w:cs="Arial"/>
          <w:b/>
          <w:bCs/>
          <w:color w:val="000000"/>
          <w:spacing w:val="-1"/>
          <w:sz w:val="24"/>
          <w:szCs w:val="24"/>
        </w:rPr>
        <w:t>s</w:t>
      </w:r>
      <w:r w:rsidRPr="009253C3">
        <w:rPr>
          <w:rFonts w:cs="Arial"/>
          <w:b/>
          <w:bCs/>
          <w:color w:val="000000"/>
          <w:sz w:val="24"/>
          <w:szCs w:val="24"/>
        </w:rPr>
        <w:t>e</w:t>
      </w:r>
      <w:r w:rsidRPr="009253C3">
        <w:rPr>
          <w:rFonts w:cs="Arial"/>
          <w:b/>
          <w:bCs/>
          <w:color w:val="000000"/>
          <w:spacing w:val="52"/>
          <w:sz w:val="24"/>
          <w:szCs w:val="24"/>
        </w:rPr>
        <w:t xml:space="preserve"> </w:t>
      </w:r>
      <w:r w:rsidRPr="009253C3">
        <w:rPr>
          <w:rFonts w:cs="Arial"/>
          <w:b/>
          <w:bCs/>
          <w:color w:val="000000"/>
          <w:spacing w:val="-1"/>
          <w:sz w:val="24"/>
          <w:szCs w:val="24"/>
        </w:rPr>
        <w:t>g</w:t>
      </w:r>
      <w:r w:rsidRPr="009253C3">
        <w:rPr>
          <w:rFonts w:cs="Arial"/>
          <w:b/>
          <w:bCs/>
          <w:color w:val="000000"/>
          <w:sz w:val="24"/>
          <w:szCs w:val="24"/>
        </w:rPr>
        <w:t>ara</w:t>
      </w:r>
      <w:r w:rsidRPr="009253C3">
        <w:rPr>
          <w:rFonts w:cs="Arial"/>
          <w:b/>
          <w:bCs/>
          <w:color w:val="000000"/>
          <w:spacing w:val="-1"/>
          <w:sz w:val="24"/>
          <w:szCs w:val="24"/>
        </w:rPr>
        <w:t>n</w:t>
      </w:r>
      <w:r w:rsidRPr="009253C3">
        <w:rPr>
          <w:rFonts w:cs="Arial"/>
          <w:b/>
          <w:bCs/>
          <w:color w:val="000000"/>
          <w:sz w:val="24"/>
          <w:szCs w:val="24"/>
        </w:rPr>
        <w:t>t</w:t>
      </w:r>
      <w:r w:rsidRPr="009253C3">
        <w:rPr>
          <w:rFonts w:cs="Arial"/>
          <w:b/>
          <w:bCs/>
          <w:color w:val="000000"/>
          <w:spacing w:val="-1"/>
          <w:sz w:val="24"/>
          <w:szCs w:val="24"/>
        </w:rPr>
        <w:t>i</w:t>
      </w:r>
      <w:r w:rsidRPr="009253C3">
        <w:rPr>
          <w:rFonts w:cs="Arial"/>
          <w:b/>
          <w:bCs/>
          <w:color w:val="000000"/>
          <w:sz w:val="24"/>
          <w:szCs w:val="24"/>
        </w:rPr>
        <w:t>za</w:t>
      </w:r>
      <w:r w:rsidRPr="009253C3">
        <w:rPr>
          <w:rFonts w:cs="Arial"/>
          <w:b/>
          <w:bCs/>
          <w:color w:val="000000"/>
          <w:spacing w:val="47"/>
          <w:sz w:val="24"/>
          <w:szCs w:val="24"/>
        </w:rPr>
        <w:t xml:space="preserve"> </w:t>
      </w:r>
      <w:r w:rsidRPr="009253C3">
        <w:rPr>
          <w:rFonts w:cs="Arial"/>
          <w:b/>
          <w:bCs/>
          <w:color w:val="000000"/>
          <w:sz w:val="24"/>
          <w:szCs w:val="24"/>
        </w:rPr>
        <w:t>en</w:t>
      </w:r>
      <w:r w:rsidRPr="009253C3">
        <w:rPr>
          <w:rFonts w:cs="Arial"/>
          <w:b/>
          <w:bCs/>
          <w:color w:val="000000"/>
          <w:spacing w:val="48"/>
          <w:sz w:val="24"/>
          <w:szCs w:val="24"/>
        </w:rPr>
        <w:t xml:space="preserve"> </w:t>
      </w:r>
      <w:r w:rsidRPr="009253C3">
        <w:rPr>
          <w:rFonts w:cs="Arial"/>
          <w:b/>
          <w:bCs/>
          <w:color w:val="000000"/>
          <w:spacing w:val="-1"/>
          <w:sz w:val="24"/>
          <w:szCs w:val="24"/>
        </w:rPr>
        <w:t>lo</w:t>
      </w:r>
      <w:r w:rsidRPr="009253C3">
        <w:rPr>
          <w:rFonts w:cs="Arial"/>
          <w:b/>
          <w:bCs/>
          <w:color w:val="000000"/>
          <w:sz w:val="24"/>
          <w:szCs w:val="24"/>
        </w:rPr>
        <w:t>s</w:t>
      </w:r>
      <w:r w:rsidRPr="009253C3">
        <w:rPr>
          <w:rFonts w:cs="Arial"/>
          <w:b/>
          <w:bCs/>
          <w:color w:val="000000"/>
          <w:spacing w:val="50"/>
          <w:sz w:val="24"/>
          <w:szCs w:val="24"/>
        </w:rPr>
        <w:t xml:space="preserve"> </w:t>
      </w:r>
      <w:r w:rsidRPr="009253C3">
        <w:rPr>
          <w:rFonts w:cs="Arial"/>
          <w:b/>
          <w:bCs/>
          <w:color w:val="000000"/>
          <w:sz w:val="24"/>
          <w:szCs w:val="24"/>
        </w:rPr>
        <w:t>ce</w:t>
      </w:r>
      <w:r w:rsidRPr="009253C3">
        <w:rPr>
          <w:rFonts w:cs="Arial"/>
          <w:b/>
          <w:bCs/>
          <w:color w:val="000000"/>
          <w:spacing w:val="-1"/>
          <w:sz w:val="24"/>
          <w:szCs w:val="24"/>
        </w:rPr>
        <w:t>n</w:t>
      </w:r>
      <w:r w:rsidRPr="009253C3">
        <w:rPr>
          <w:rFonts w:cs="Arial"/>
          <w:b/>
          <w:bCs/>
          <w:color w:val="000000"/>
          <w:sz w:val="24"/>
          <w:szCs w:val="24"/>
        </w:rPr>
        <w:t>tr</w:t>
      </w:r>
      <w:r w:rsidRPr="009253C3">
        <w:rPr>
          <w:rFonts w:cs="Arial"/>
          <w:b/>
          <w:bCs/>
          <w:color w:val="000000"/>
          <w:spacing w:val="-1"/>
          <w:sz w:val="24"/>
          <w:szCs w:val="24"/>
        </w:rPr>
        <w:t>o</w:t>
      </w:r>
      <w:r w:rsidRPr="009253C3">
        <w:rPr>
          <w:rFonts w:cs="Arial"/>
          <w:b/>
          <w:bCs/>
          <w:color w:val="000000"/>
          <w:sz w:val="24"/>
          <w:szCs w:val="24"/>
        </w:rPr>
        <w:t>s</w:t>
      </w:r>
      <w:r w:rsidRPr="009253C3">
        <w:rPr>
          <w:rFonts w:cs="Arial"/>
          <w:b/>
          <w:bCs/>
          <w:color w:val="000000"/>
          <w:spacing w:val="46"/>
          <w:sz w:val="24"/>
          <w:szCs w:val="24"/>
        </w:rPr>
        <w:t xml:space="preserve"> </w:t>
      </w:r>
      <w:r w:rsidRPr="009253C3">
        <w:rPr>
          <w:rFonts w:cs="Arial"/>
          <w:b/>
          <w:bCs/>
          <w:color w:val="000000"/>
          <w:sz w:val="24"/>
          <w:szCs w:val="24"/>
        </w:rPr>
        <w:t>e</w:t>
      </w:r>
      <w:r w:rsidRPr="009253C3">
        <w:rPr>
          <w:rFonts w:cs="Arial"/>
          <w:b/>
          <w:bCs/>
          <w:color w:val="000000"/>
          <w:spacing w:val="-1"/>
          <w:sz w:val="24"/>
          <w:szCs w:val="24"/>
        </w:rPr>
        <w:t>du</w:t>
      </w:r>
      <w:r w:rsidRPr="009253C3">
        <w:rPr>
          <w:rFonts w:cs="Arial"/>
          <w:b/>
          <w:bCs/>
          <w:color w:val="000000"/>
          <w:sz w:val="24"/>
          <w:szCs w:val="24"/>
        </w:rPr>
        <w:t>cat</w:t>
      </w:r>
      <w:r w:rsidRPr="009253C3">
        <w:rPr>
          <w:rFonts w:cs="Arial"/>
          <w:b/>
          <w:bCs/>
          <w:color w:val="000000"/>
          <w:spacing w:val="3"/>
          <w:sz w:val="24"/>
          <w:szCs w:val="24"/>
        </w:rPr>
        <w:t>i</w:t>
      </w:r>
      <w:r w:rsidRPr="009253C3">
        <w:rPr>
          <w:rFonts w:cs="Arial"/>
          <w:b/>
          <w:bCs/>
          <w:color w:val="000000"/>
          <w:spacing w:val="-3"/>
          <w:sz w:val="24"/>
          <w:szCs w:val="24"/>
        </w:rPr>
        <w:t>v</w:t>
      </w:r>
      <w:r w:rsidRPr="009253C3">
        <w:rPr>
          <w:rFonts w:cs="Arial"/>
          <w:b/>
          <w:bCs/>
          <w:color w:val="000000"/>
          <w:spacing w:val="-1"/>
          <w:sz w:val="24"/>
          <w:szCs w:val="24"/>
        </w:rPr>
        <w:t>o</w:t>
      </w:r>
      <w:r w:rsidRPr="009253C3">
        <w:rPr>
          <w:rFonts w:cs="Arial"/>
          <w:b/>
          <w:bCs/>
          <w:color w:val="000000"/>
          <w:sz w:val="24"/>
          <w:szCs w:val="24"/>
        </w:rPr>
        <w:t>s</w:t>
      </w:r>
      <w:r w:rsidRPr="009253C3">
        <w:rPr>
          <w:rFonts w:cs="Arial"/>
          <w:b/>
          <w:bCs/>
          <w:color w:val="000000"/>
          <w:spacing w:val="46"/>
          <w:sz w:val="24"/>
          <w:szCs w:val="24"/>
        </w:rPr>
        <w:t xml:space="preserve"> </w:t>
      </w:r>
      <w:r w:rsidRPr="009253C3">
        <w:rPr>
          <w:rFonts w:cs="Arial"/>
          <w:b/>
          <w:bCs/>
          <w:color w:val="000000"/>
          <w:sz w:val="24"/>
          <w:szCs w:val="24"/>
        </w:rPr>
        <w:t>el</w:t>
      </w:r>
      <w:r w:rsidRPr="009253C3">
        <w:rPr>
          <w:rFonts w:cs="Arial"/>
          <w:b/>
          <w:bCs/>
          <w:color w:val="000000"/>
          <w:spacing w:val="49"/>
          <w:sz w:val="24"/>
          <w:szCs w:val="24"/>
        </w:rPr>
        <w:t xml:space="preserve"> </w:t>
      </w:r>
      <w:r w:rsidRPr="009253C3">
        <w:rPr>
          <w:rFonts w:cs="Arial"/>
          <w:b/>
          <w:bCs/>
          <w:color w:val="000000"/>
          <w:sz w:val="24"/>
          <w:szCs w:val="24"/>
        </w:rPr>
        <w:t>ac</w:t>
      </w:r>
      <w:r w:rsidRPr="009253C3">
        <w:rPr>
          <w:rFonts w:cs="Arial"/>
          <w:b/>
          <w:bCs/>
          <w:color w:val="000000"/>
          <w:spacing w:val="-1"/>
          <w:sz w:val="24"/>
          <w:szCs w:val="24"/>
        </w:rPr>
        <w:t>c</w:t>
      </w:r>
      <w:r w:rsidRPr="009253C3">
        <w:rPr>
          <w:rFonts w:cs="Arial"/>
          <w:b/>
          <w:bCs/>
          <w:color w:val="000000"/>
          <w:sz w:val="24"/>
          <w:szCs w:val="24"/>
        </w:rPr>
        <w:t>es</w:t>
      </w:r>
      <w:r w:rsidRPr="009253C3">
        <w:rPr>
          <w:rFonts w:cs="Arial"/>
          <w:b/>
          <w:bCs/>
          <w:color w:val="000000"/>
          <w:spacing w:val="-1"/>
          <w:sz w:val="24"/>
          <w:szCs w:val="24"/>
        </w:rPr>
        <w:t>o</w:t>
      </w:r>
      <w:r w:rsidRPr="009253C3">
        <w:rPr>
          <w:rFonts w:cs="Arial"/>
          <w:b/>
          <w:bCs/>
          <w:color w:val="000000"/>
          <w:sz w:val="24"/>
          <w:szCs w:val="24"/>
        </w:rPr>
        <w:t>,</w:t>
      </w:r>
      <w:r w:rsidRPr="009253C3">
        <w:rPr>
          <w:rFonts w:cs="Arial"/>
          <w:b/>
          <w:bCs/>
          <w:color w:val="000000"/>
          <w:spacing w:val="50"/>
          <w:sz w:val="24"/>
          <w:szCs w:val="24"/>
        </w:rPr>
        <w:t xml:space="preserve"> </w:t>
      </w:r>
      <w:r w:rsidRPr="009253C3">
        <w:rPr>
          <w:rFonts w:cs="Arial"/>
          <w:b/>
          <w:bCs/>
          <w:color w:val="000000"/>
          <w:spacing w:val="-1"/>
          <w:sz w:val="24"/>
          <w:szCs w:val="24"/>
        </w:rPr>
        <w:t>pa</w:t>
      </w:r>
      <w:r w:rsidRPr="009253C3">
        <w:rPr>
          <w:rFonts w:cs="Arial"/>
          <w:b/>
          <w:bCs/>
          <w:color w:val="000000"/>
          <w:sz w:val="24"/>
          <w:szCs w:val="24"/>
        </w:rPr>
        <w:t>rt</w:t>
      </w:r>
      <w:r w:rsidRPr="009253C3">
        <w:rPr>
          <w:rFonts w:cs="Arial"/>
          <w:b/>
          <w:bCs/>
          <w:color w:val="000000"/>
          <w:spacing w:val="-1"/>
          <w:sz w:val="24"/>
          <w:szCs w:val="24"/>
        </w:rPr>
        <w:t>i</w:t>
      </w:r>
      <w:r w:rsidRPr="009253C3">
        <w:rPr>
          <w:rFonts w:cs="Arial"/>
          <w:b/>
          <w:bCs/>
          <w:color w:val="000000"/>
          <w:sz w:val="24"/>
          <w:szCs w:val="24"/>
        </w:rPr>
        <w:t>c</w:t>
      </w:r>
      <w:r w:rsidRPr="009253C3">
        <w:rPr>
          <w:rFonts w:cs="Arial"/>
          <w:b/>
          <w:bCs/>
          <w:color w:val="000000"/>
          <w:spacing w:val="1"/>
          <w:sz w:val="24"/>
          <w:szCs w:val="24"/>
        </w:rPr>
        <w:t>i</w:t>
      </w:r>
      <w:r w:rsidRPr="009253C3">
        <w:rPr>
          <w:rFonts w:cs="Arial"/>
          <w:b/>
          <w:bCs/>
          <w:color w:val="000000"/>
          <w:spacing w:val="-1"/>
          <w:sz w:val="24"/>
          <w:szCs w:val="24"/>
        </w:rPr>
        <w:t>p</w:t>
      </w:r>
      <w:r w:rsidRPr="009253C3">
        <w:rPr>
          <w:rFonts w:cs="Arial"/>
          <w:b/>
          <w:bCs/>
          <w:color w:val="000000"/>
          <w:sz w:val="24"/>
          <w:szCs w:val="24"/>
        </w:rPr>
        <w:t>ac</w:t>
      </w:r>
      <w:r w:rsidRPr="009253C3">
        <w:rPr>
          <w:rFonts w:cs="Arial"/>
          <w:b/>
          <w:bCs/>
          <w:color w:val="000000"/>
          <w:spacing w:val="-1"/>
          <w:sz w:val="24"/>
          <w:szCs w:val="24"/>
        </w:rPr>
        <w:t>ió</w:t>
      </w:r>
      <w:r w:rsidRPr="009253C3">
        <w:rPr>
          <w:rFonts w:cs="Arial"/>
          <w:b/>
          <w:bCs/>
          <w:color w:val="000000"/>
          <w:sz w:val="24"/>
          <w:szCs w:val="24"/>
        </w:rPr>
        <w:t>n</w:t>
      </w:r>
      <w:r w:rsidRPr="009253C3">
        <w:rPr>
          <w:rFonts w:cs="Arial"/>
          <w:b/>
          <w:bCs/>
          <w:color w:val="000000"/>
          <w:spacing w:val="41"/>
          <w:sz w:val="24"/>
          <w:szCs w:val="24"/>
        </w:rPr>
        <w:t xml:space="preserve"> </w:t>
      </w:r>
      <w:r w:rsidRPr="009253C3">
        <w:rPr>
          <w:rFonts w:cs="Arial"/>
          <w:b/>
          <w:bCs/>
          <w:color w:val="000000"/>
          <w:sz w:val="24"/>
          <w:szCs w:val="24"/>
        </w:rPr>
        <w:t>y</w:t>
      </w:r>
      <w:r w:rsidRPr="009253C3">
        <w:rPr>
          <w:rFonts w:cs="Arial"/>
          <w:b/>
          <w:bCs/>
          <w:color w:val="000000"/>
          <w:spacing w:val="52"/>
          <w:sz w:val="24"/>
          <w:szCs w:val="24"/>
        </w:rPr>
        <w:t xml:space="preserve"> </w:t>
      </w:r>
      <w:r w:rsidRPr="009253C3">
        <w:rPr>
          <w:rFonts w:cs="Arial"/>
          <w:b/>
          <w:bCs/>
          <w:color w:val="000000"/>
          <w:spacing w:val="-1"/>
          <w:sz w:val="24"/>
          <w:szCs w:val="24"/>
        </w:rPr>
        <w:t>p</w:t>
      </w:r>
      <w:r w:rsidRPr="009253C3">
        <w:rPr>
          <w:rFonts w:cs="Arial"/>
          <w:b/>
          <w:bCs/>
          <w:color w:val="000000"/>
          <w:sz w:val="24"/>
          <w:szCs w:val="24"/>
        </w:rPr>
        <w:t>e</w:t>
      </w:r>
      <w:r w:rsidRPr="009253C3">
        <w:rPr>
          <w:rFonts w:cs="Arial"/>
          <w:b/>
          <w:bCs/>
          <w:color w:val="000000"/>
          <w:spacing w:val="-1"/>
          <w:sz w:val="24"/>
          <w:szCs w:val="24"/>
        </w:rPr>
        <w:t>r</w:t>
      </w:r>
      <w:r w:rsidRPr="009253C3">
        <w:rPr>
          <w:rFonts w:cs="Arial"/>
          <w:b/>
          <w:bCs/>
          <w:color w:val="000000"/>
          <w:sz w:val="24"/>
          <w:szCs w:val="24"/>
        </w:rPr>
        <w:t>ma</w:t>
      </w:r>
      <w:r w:rsidRPr="009253C3">
        <w:rPr>
          <w:rFonts w:cs="Arial"/>
          <w:b/>
          <w:bCs/>
          <w:color w:val="000000"/>
          <w:spacing w:val="-1"/>
          <w:sz w:val="24"/>
          <w:szCs w:val="24"/>
        </w:rPr>
        <w:t>n</w:t>
      </w:r>
      <w:r w:rsidRPr="009253C3">
        <w:rPr>
          <w:rFonts w:cs="Arial"/>
          <w:b/>
          <w:bCs/>
          <w:color w:val="000000"/>
          <w:sz w:val="24"/>
          <w:szCs w:val="24"/>
        </w:rPr>
        <w:t>e</w:t>
      </w:r>
      <w:r w:rsidRPr="009253C3">
        <w:rPr>
          <w:rFonts w:cs="Arial"/>
          <w:b/>
          <w:bCs/>
          <w:color w:val="000000"/>
          <w:spacing w:val="-1"/>
          <w:sz w:val="24"/>
          <w:szCs w:val="24"/>
        </w:rPr>
        <w:t>n</w:t>
      </w:r>
      <w:r w:rsidRPr="009253C3">
        <w:rPr>
          <w:rFonts w:cs="Arial"/>
          <w:b/>
          <w:bCs/>
          <w:color w:val="000000"/>
          <w:sz w:val="24"/>
          <w:szCs w:val="24"/>
        </w:rPr>
        <w:t>c</w:t>
      </w:r>
      <w:r w:rsidRPr="009253C3">
        <w:rPr>
          <w:rFonts w:cs="Arial"/>
          <w:b/>
          <w:bCs/>
          <w:color w:val="000000"/>
          <w:spacing w:val="-1"/>
          <w:sz w:val="24"/>
          <w:szCs w:val="24"/>
        </w:rPr>
        <w:t>i</w:t>
      </w:r>
      <w:r w:rsidRPr="009253C3">
        <w:rPr>
          <w:rFonts w:cs="Arial"/>
          <w:b/>
          <w:bCs/>
          <w:color w:val="000000"/>
          <w:sz w:val="24"/>
          <w:szCs w:val="24"/>
        </w:rPr>
        <w:t>a</w:t>
      </w:r>
      <w:r w:rsidRPr="009253C3">
        <w:rPr>
          <w:rFonts w:cs="Arial"/>
          <w:b/>
          <w:bCs/>
          <w:color w:val="000000"/>
          <w:spacing w:val="47"/>
          <w:sz w:val="24"/>
          <w:szCs w:val="24"/>
        </w:rPr>
        <w:t xml:space="preserve"> </w:t>
      </w:r>
      <w:r w:rsidRPr="009253C3">
        <w:rPr>
          <w:rFonts w:cs="Arial"/>
          <w:b/>
          <w:bCs/>
          <w:color w:val="000000"/>
          <w:spacing w:val="-1"/>
          <w:sz w:val="24"/>
          <w:szCs w:val="24"/>
        </w:rPr>
        <w:t>d</w:t>
      </w:r>
      <w:r w:rsidRPr="009253C3">
        <w:rPr>
          <w:rFonts w:cs="Arial"/>
          <w:b/>
          <w:bCs/>
          <w:color w:val="000000"/>
          <w:sz w:val="24"/>
          <w:szCs w:val="24"/>
        </w:rPr>
        <w:t>e</w:t>
      </w:r>
      <w:r w:rsidRPr="009253C3">
        <w:rPr>
          <w:rFonts w:cs="Arial"/>
          <w:b/>
          <w:bCs/>
          <w:color w:val="000000"/>
          <w:spacing w:val="50"/>
          <w:sz w:val="24"/>
          <w:szCs w:val="24"/>
        </w:rPr>
        <w:t xml:space="preserve"> </w:t>
      </w:r>
      <w:r w:rsidRPr="009253C3">
        <w:rPr>
          <w:rFonts w:cs="Arial"/>
          <w:b/>
          <w:bCs/>
          <w:color w:val="000000"/>
          <w:spacing w:val="-1"/>
          <w:sz w:val="24"/>
          <w:szCs w:val="24"/>
        </w:rPr>
        <w:t>lo</w:t>
      </w:r>
      <w:r w:rsidRPr="009253C3">
        <w:rPr>
          <w:rFonts w:cs="Arial"/>
          <w:b/>
          <w:bCs/>
          <w:color w:val="000000"/>
          <w:sz w:val="24"/>
          <w:szCs w:val="24"/>
        </w:rPr>
        <w:t xml:space="preserve">s </w:t>
      </w:r>
      <w:r w:rsidRPr="009253C3">
        <w:rPr>
          <w:rFonts w:cs="Arial"/>
          <w:b/>
          <w:bCs/>
          <w:color w:val="000000"/>
          <w:spacing w:val="-1"/>
          <w:sz w:val="24"/>
          <w:szCs w:val="24"/>
        </w:rPr>
        <w:t>ni</w:t>
      </w:r>
      <w:r w:rsidRPr="009253C3">
        <w:rPr>
          <w:rFonts w:cs="Arial"/>
          <w:b/>
          <w:bCs/>
          <w:color w:val="000000"/>
          <w:spacing w:val="1"/>
          <w:sz w:val="24"/>
          <w:szCs w:val="24"/>
        </w:rPr>
        <w:t>ñ</w:t>
      </w:r>
      <w:r w:rsidRPr="009253C3">
        <w:rPr>
          <w:rFonts w:cs="Arial"/>
          <w:b/>
          <w:bCs/>
          <w:color w:val="000000"/>
          <w:spacing w:val="-1"/>
          <w:sz w:val="24"/>
          <w:szCs w:val="24"/>
        </w:rPr>
        <w:t>o</w:t>
      </w:r>
      <w:r w:rsidRPr="009253C3">
        <w:rPr>
          <w:rFonts w:cs="Arial"/>
          <w:b/>
          <w:bCs/>
          <w:color w:val="000000"/>
          <w:sz w:val="24"/>
          <w:szCs w:val="24"/>
        </w:rPr>
        <w:t>s</w:t>
      </w:r>
      <w:r w:rsidRPr="009253C3">
        <w:rPr>
          <w:rFonts w:cs="Arial"/>
          <w:b/>
          <w:bCs/>
          <w:color w:val="000000"/>
          <w:spacing w:val="-4"/>
          <w:sz w:val="24"/>
          <w:szCs w:val="24"/>
        </w:rPr>
        <w:t xml:space="preserve"> </w:t>
      </w:r>
      <w:r w:rsidRPr="009253C3">
        <w:rPr>
          <w:rFonts w:cs="Arial"/>
          <w:b/>
          <w:bCs/>
          <w:color w:val="000000"/>
          <w:sz w:val="24"/>
          <w:szCs w:val="24"/>
        </w:rPr>
        <w:t>y</w:t>
      </w:r>
      <w:r w:rsidRPr="009253C3">
        <w:rPr>
          <w:rFonts w:cs="Arial"/>
          <w:b/>
          <w:bCs/>
          <w:color w:val="000000"/>
          <w:spacing w:val="1"/>
          <w:sz w:val="24"/>
          <w:szCs w:val="24"/>
        </w:rPr>
        <w:t xml:space="preserve"> </w:t>
      </w:r>
      <w:r w:rsidRPr="009253C3">
        <w:rPr>
          <w:rFonts w:cs="Arial"/>
          <w:b/>
          <w:bCs/>
          <w:color w:val="000000"/>
          <w:spacing w:val="-1"/>
          <w:sz w:val="24"/>
          <w:szCs w:val="24"/>
        </w:rPr>
        <w:t>n</w:t>
      </w:r>
      <w:r w:rsidRPr="009253C3">
        <w:rPr>
          <w:rFonts w:cs="Arial"/>
          <w:b/>
          <w:bCs/>
          <w:color w:val="000000"/>
          <w:spacing w:val="1"/>
          <w:sz w:val="24"/>
          <w:szCs w:val="24"/>
        </w:rPr>
        <w:t>i</w:t>
      </w:r>
      <w:r w:rsidRPr="009253C3">
        <w:rPr>
          <w:rFonts w:cs="Arial"/>
          <w:b/>
          <w:bCs/>
          <w:color w:val="000000"/>
          <w:spacing w:val="-1"/>
          <w:sz w:val="24"/>
          <w:szCs w:val="24"/>
        </w:rPr>
        <w:t>ñ</w:t>
      </w:r>
      <w:r w:rsidRPr="009253C3">
        <w:rPr>
          <w:rFonts w:cs="Arial"/>
          <w:b/>
          <w:bCs/>
          <w:color w:val="000000"/>
          <w:sz w:val="24"/>
          <w:szCs w:val="24"/>
        </w:rPr>
        <w:t>as</w:t>
      </w:r>
      <w:r w:rsidRPr="009253C3">
        <w:rPr>
          <w:rFonts w:cs="Arial"/>
          <w:b/>
          <w:bCs/>
          <w:color w:val="000000"/>
          <w:spacing w:val="-3"/>
          <w:sz w:val="24"/>
          <w:szCs w:val="24"/>
        </w:rPr>
        <w:t xml:space="preserve"> </w:t>
      </w:r>
      <w:r w:rsidRPr="009253C3">
        <w:rPr>
          <w:rFonts w:cs="Arial"/>
          <w:b/>
          <w:bCs/>
          <w:color w:val="000000"/>
          <w:sz w:val="24"/>
          <w:szCs w:val="24"/>
        </w:rPr>
        <w:t>c</w:t>
      </w:r>
      <w:r w:rsidRPr="009253C3">
        <w:rPr>
          <w:rFonts w:cs="Arial"/>
          <w:b/>
          <w:bCs/>
          <w:color w:val="000000"/>
          <w:spacing w:val="-1"/>
          <w:sz w:val="24"/>
          <w:szCs w:val="24"/>
        </w:rPr>
        <w:t>o</w:t>
      </w:r>
      <w:r w:rsidRPr="009253C3">
        <w:rPr>
          <w:rFonts w:cs="Arial"/>
          <w:b/>
          <w:bCs/>
          <w:color w:val="000000"/>
          <w:sz w:val="24"/>
          <w:szCs w:val="24"/>
        </w:rPr>
        <w:t>n</w:t>
      </w:r>
      <w:r w:rsidRPr="009253C3">
        <w:rPr>
          <w:rFonts w:cs="Arial"/>
          <w:b/>
          <w:bCs/>
          <w:color w:val="000000"/>
          <w:spacing w:val="-1"/>
          <w:sz w:val="24"/>
          <w:szCs w:val="24"/>
        </w:rPr>
        <w:t xml:space="preserve"> di</w:t>
      </w:r>
      <w:r w:rsidRPr="009253C3">
        <w:rPr>
          <w:rFonts w:cs="Arial"/>
          <w:b/>
          <w:bCs/>
          <w:color w:val="000000"/>
          <w:sz w:val="24"/>
          <w:szCs w:val="24"/>
        </w:rPr>
        <w:t>sca</w:t>
      </w:r>
      <w:r w:rsidRPr="009253C3">
        <w:rPr>
          <w:rFonts w:cs="Arial"/>
          <w:b/>
          <w:bCs/>
          <w:color w:val="000000"/>
          <w:spacing w:val="-1"/>
          <w:sz w:val="24"/>
          <w:szCs w:val="24"/>
        </w:rPr>
        <w:t>p</w:t>
      </w:r>
      <w:r w:rsidRPr="009253C3">
        <w:rPr>
          <w:rFonts w:cs="Arial"/>
          <w:b/>
          <w:bCs/>
          <w:color w:val="000000"/>
          <w:sz w:val="24"/>
          <w:szCs w:val="24"/>
        </w:rPr>
        <w:t>ac</w:t>
      </w:r>
      <w:r w:rsidRPr="009253C3">
        <w:rPr>
          <w:rFonts w:cs="Arial"/>
          <w:b/>
          <w:bCs/>
          <w:color w:val="000000"/>
          <w:spacing w:val="-1"/>
          <w:sz w:val="24"/>
          <w:szCs w:val="24"/>
        </w:rPr>
        <w:t>id</w:t>
      </w:r>
      <w:r w:rsidRPr="009253C3">
        <w:rPr>
          <w:rFonts w:cs="Arial"/>
          <w:b/>
          <w:bCs/>
          <w:color w:val="000000"/>
          <w:sz w:val="24"/>
          <w:szCs w:val="24"/>
        </w:rPr>
        <w:t>ad</w:t>
      </w:r>
      <w:r w:rsidRPr="009253C3">
        <w:rPr>
          <w:rFonts w:cs="Arial"/>
          <w:b/>
          <w:bCs/>
          <w:color w:val="000000"/>
          <w:spacing w:val="-5"/>
          <w:sz w:val="24"/>
          <w:szCs w:val="24"/>
        </w:rPr>
        <w:t xml:space="preserve"> </w:t>
      </w:r>
      <w:r w:rsidRPr="009253C3">
        <w:rPr>
          <w:rFonts w:cs="Arial"/>
          <w:b/>
          <w:bCs/>
          <w:color w:val="000000"/>
          <w:sz w:val="24"/>
          <w:szCs w:val="24"/>
        </w:rPr>
        <w:t>en</w:t>
      </w:r>
      <w:r w:rsidRPr="009253C3">
        <w:rPr>
          <w:rFonts w:cs="Arial"/>
          <w:b/>
          <w:bCs/>
          <w:color w:val="000000"/>
          <w:spacing w:val="-1"/>
          <w:sz w:val="24"/>
          <w:szCs w:val="24"/>
        </w:rPr>
        <w:t xml:space="preserve"> l</w:t>
      </w:r>
      <w:r w:rsidRPr="009253C3">
        <w:rPr>
          <w:rFonts w:cs="Arial"/>
          <w:b/>
          <w:bCs/>
          <w:color w:val="000000"/>
          <w:sz w:val="24"/>
          <w:szCs w:val="24"/>
        </w:rPr>
        <w:t>as act</w:t>
      </w:r>
      <w:r w:rsidRPr="009253C3">
        <w:rPr>
          <w:rFonts w:cs="Arial"/>
          <w:b/>
          <w:bCs/>
          <w:color w:val="000000"/>
          <w:spacing w:val="1"/>
          <w:sz w:val="24"/>
          <w:szCs w:val="24"/>
        </w:rPr>
        <w:t>i</w:t>
      </w:r>
      <w:r w:rsidRPr="009253C3">
        <w:rPr>
          <w:rFonts w:cs="Arial"/>
          <w:b/>
          <w:bCs/>
          <w:color w:val="000000"/>
          <w:spacing w:val="-3"/>
          <w:sz w:val="24"/>
          <w:szCs w:val="24"/>
        </w:rPr>
        <w:t>v</w:t>
      </w:r>
      <w:r w:rsidRPr="009253C3">
        <w:rPr>
          <w:rFonts w:cs="Arial"/>
          <w:b/>
          <w:bCs/>
          <w:color w:val="000000"/>
          <w:spacing w:val="1"/>
          <w:sz w:val="24"/>
          <w:szCs w:val="24"/>
        </w:rPr>
        <w:t>i</w:t>
      </w:r>
      <w:r w:rsidRPr="009253C3">
        <w:rPr>
          <w:rFonts w:cs="Arial"/>
          <w:b/>
          <w:bCs/>
          <w:color w:val="000000"/>
          <w:spacing w:val="-1"/>
          <w:sz w:val="24"/>
          <w:szCs w:val="24"/>
        </w:rPr>
        <w:t>d</w:t>
      </w:r>
      <w:r w:rsidRPr="009253C3">
        <w:rPr>
          <w:rFonts w:cs="Arial"/>
          <w:b/>
          <w:bCs/>
          <w:color w:val="000000"/>
          <w:sz w:val="24"/>
          <w:szCs w:val="24"/>
        </w:rPr>
        <w:t>a</w:t>
      </w:r>
      <w:r w:rsidRPr="009253C3">
        <w:rPr>
          <w:rFonts w:cs="Arial"/>
          <w:b/>
          <w:bCs/>
          <w:color w:val="000000"/>
          <w:spacing w:val="-1"/>
          <w:sz w:val="24"/>
          <w:szCs w:val="24"/>
        </w:rPr>
        <w:t>d</w:t>
      </w:r>
      <w:r w:rsidRPr="009253C3">
        <w:rPr>
          <w:rFonts w:cs="Arial"/>
          <w:b/>
          <w:bCs/>
          <w:color w:val="000000"/>
          <w:sz w:val="24"/>
          <w:szCs w:val="24"/>
        </w:rPr>
        <w:t>es</w:t>
      </w:r>
      <w:r w:rsidRPr="009253C3">
        <w:rPr>
          <w:rFonts w:cs="Arial"/>
          <w:b/>
          <w:bCs/>
          <w:color w:val="000000"/>
          <w:spacing w:val="-3"/>
          <w:sz w:val="24"/>
          <w:szCs w:val="24"/>
        </w:rPr>
        <w:t xml:space="preserve"> </w:t>
      </w:r>
      <w:r w:rsidRPr="009253C3">
        <w:rPr>
          <w:rFonts w:cs="Arial"/>
          <w:b/>
          <w:bCs/>
          <w:color w:val="000000"/>
          <w:sz w:val="24"/>
          <w:szCs w:val="24"/>
        </w:rPr>
        <w:t>ext</w:t>
      </w:r>
      <w:r w:rsidRPr="009253C3">
        <w:rPr>
          <w:rFonts w:cs="Arial"/>
          <w:b/>
          <w:bCs/>
          <w:color w:val="000000"/>
          <w:spacing w:val="-1"/>
          <w:sz w:val="24"/>
          <w:szCs w:val="24"/>
        </w:rPr>
        <w:t>r</w:t>
      </w:r>
      <w:r w:rsidRPr="009253C3">
        <w:rPr>
          <w:rFonts w:cs="Arial"/>
          <w:b/>
          <w:bCs/>
          <w:color w:val="000000"/>
          <w:sz w:val="24"/>
          <w:szCs w:val="24"/>
        </w:rPr>
        <w:t>aesc</w:t>
      </w:r>
      <w:r w:rsidRPr="009253C3">
        <w:rPr>
          <w:rFonts w:cs="Arial"/>
          <w:b/>
          <w:bCs/>
          <w:color w:val="000000"/>
          <w:spacing w:val="-1"/>
          <w:sz w:val="24"/>
          <w:szCs w:val="24"/>
        </w:rPr>
        <w:t>ol</w:t>
      </w:r>
      <w:r w:rsidRPr="009253C3">
        <w:rPr>
          <w:rFonts w:cs="Arial"/>
          <w:b/>
          <w:bCs/>
          <w:color w:val="000000"/>
          <w:sz w:val="24"/>
          <w:szCs w:val="24"/>
        </w:rPr>
        <w:t>a</w:t>
      </w:r>
      <w:r w:rsidRPr="009253C3">
        <w:rPr>
          <w:rFonts w:cs="Arial"/>
          <w:b/>
          <w:bCs/>
          <w:color w:val="000000"/>
          <w:spacing w:val="-1"/>
          <w:sz w:val="24"/>
          <w:szCs w:val="24"/>
        </w:rPr>
        <w:t>r</w:t>
      </w:r>
      <w:r w:rsidRPr="009253C3">
        <w:rPr>
          <w:rFonts w:cs="Arial"/>
          <w:b/>
          <w:bCs/>
          <w:color w:val="000000"/>
          <w:sz w:val="24"/>
          <w:szCs w:val="24"/>
        </w:rPr>
        <w:t>es</w:t>
      </w:r>
      <w:r w:rsidRPr="009253C3">
        <w:rPr>
          <w:rFonts w:cs="Arial"/>
          <w:b/>
          <w:bCs/>
          <w:color w:val="000000"/>
          <w:spacing w:val="1"/>
          <w:sz w:val="24"/>
          <w:szCs w:val="24"/>
        </w:rPr>
        <w:t xml:space="preserve"> </w:t>
      </w:r>
      <w:r w:rsidRPr="009253C3">
        <w:rPr>
          <w:rFonts w:cs="Arial"/>
          <w:b/>
          <w:bCs/>
          <w:color w:val="000000"/>
          <w:sz w:val="24"/>
          <w:szCs w:val="24"/>
        </w:rPr>
        <w:t>y</w:t>
      </w:r>
      <w:r w:rsidRPr="009253C3">
        <w:rPr>
          <w:rFonts w:cs="Arial"/>
          <w:b/>
          <w:bCs/>
          <w:color w:val="000000"/>
          <w:spacing w:val="1"/>
          <w:sz w:val="24"/>
          <w:szCs w:val="24"/>
        </w:rPr>
        <w:t xml:space="preserve"> </w:t>
      </w:r>
      <w:r w:rsidRPr="009253C3">
        <w:rPr>
          <w:rFonts w:cs="Arial"/>
          <w:b/>
          <w:bCs/>
          <w:color w:val="000000"/>
          <w:sz w:val="24"/>
          <w:szCs w:val="24"/>
        </w:rPr>
        <w:t>c</w:t>
      </w:r>
      <w:r w:rsidRPr="009253C3">
        <w:rPr>
          <w:rFonts w:cs="Arial"/>
          <w:b/>
          <w:bCs/>
          <w:color w:val="000000"/>
          <w:spacing w:val="-1"/>
          <w:sz w:val="24"/>
          <w:szCs w:val="24"/>
        </w:rPr>
        <w:t>ul</w:t>
      </w:r>
      <w:r w:rsidRPr="009253C3">
        <w:rPr>
          <w:rFonts w:cs="Arial"/>
          <w:b/>
          <w:bCs/>
          <w:color w:val="000000"/>
          <w:sz w:val="24"/>
          <w:szCs w:val="24"/>
        </w:rPr>
        <w:t>t</w:t>
      </w:r>
      <w:r w:rsidRPr="009253C3">
        <w:rPr>
          <w:rFonts w:cs="Arial"/>
          <w:b/>
          <w:bCs/>
          <w:color w:val="000000"/>
          <w:spacing w:val="-1"/>
          <w:sz w:val="24"/>
          <w:szCs w:val="24"/>
        </w:rPr>
        <w:t>u</w:t>
      </w:r>
      <w:r w:rsidRPr="009253C3">
        <w:rPr>
          <w:rFonts w:cs="Arial"/>
          <w:b/>
          <w:bCs/>
          <w:color w:val="000000"/>
          <w:sz w:val="24"/>
          <w:szCs w:val="24"/>
        </w:rPr>
        <w:t>ra</w:t>
      </w:r>
      <w:r w:rsidRPr="009253C3">
        <w:rPr>
          <w:rFonts w:cs="Arial"/>
          <w:b/>
          <w:bCs/>
          <w:color w:val="000000"/>
          <w:spacing w:val="-1"/>
          <w:sz w:val="24"/>
          <w:szCs w:val="24"/>
        </w:rPr>
        <w:t>l</w:t>
      </w:r>
      <w:r w:rsidRPr="009253C3">
        <w:rPr>
          <w:rFonts w:cs="Arial"/>
          <w:b/>
          <w:bCs/>
          <w:color w:val="000000"/>
          <w:sz w:val="24"/>
          <w:szCs w:val="24"/>
        </w:rPr>
        <w:t>es</w:t>
      </w:r>
      <w:r w:rsidRPr="009253C3">
        <w:rPr>
          <w:rFonts w:cs="Arial"/>
          <w:b/>
          <w:bCs/>
          <w:color w:val="000000"/>
          <w:spacing w:val="-4"/>
          <w:sz w:val="24"/>
          <w:szCs w:val="24"/>
        </w:rPr>
        <w:t xml:space="preserve"> </w:t>
      </w:r>
      <w:r w:rsidRPr="009253C3">
        <w:rPr>
          <w:rFonts w:cs="Arial"/>
          <w:b/>
          <w:bCs/>
          <w:color w:val="000000"/>
          <w:spacing w:val="-1"/>
          <w:sz w:val="24"/>
          <w:szCs w:val="24"/>
        </w:rPr>
        <w:t>i</w:t>
      </w:r>
      <w:r w:rsidRPr="009253C3">
        <w:rPr>
          <w:rFonts w:cs="Arial"/>
          <w:b/>
          <w:bCs/>
          <w:color w:val="000000"/>
          <w:sz w:val="24"/>
          <w:szCs w:val="24"/>
        </w:rPr>
        <w:t>m</w:t>
      </w:r>
      <w:r w:rsidRPr="009253C3">
        <w:rPr>
          <w:rFonts w:cs="Arial"/>
          <w:b/>
          <w:bCs/>
          <w:color w:val="000000"/>
          <w:spacing w:val="-1"/>
          <w:sz w:val="24"/>
          <w:szCs w:val="24"/>
        </w:rPr>
        <w:t>pul</w:t>
      </w:r>
      <w:r w:rsidRPr="009253C3">
        <w:rPr>
          <w:rFonts w:cs="Arial"/>
          <w:b/>
          <w:bCs/>
          <w:color w:val="000000"/>
          <w:sz w:val="24"/>
          <w:szCs w:val="24"/>
        </w:rPr>
        <w:t>sa</w:t>
      </w:r>
      <w:r w:rsidRPr="009253C3">
        <w:rPr>
          <w:rFonts w:cs="Arial"/>
          <w:b/>
          <w:bCs/>
          <w:color w:val="000000"/>
          <w:spacing w:val="-1"/>
          <w:sz w:val="24"/>
          <w:szCs w:val="24"/>
        </w:rPr>
        <w:t>d</w:t>
      </w:r>
      <w:r w:rsidRPr="009253C3">
        <w:rPr>
          <w:rFonts w:cs="Arial"/>
          <w:b/>
          <w:bCs/>
          <w:color w:val="000000"/>
          <w:sz w:val="24"/>
          <w:szCs w:val="24"/>
        </w:rPr>
        <w:t xml:space="preserve">as </w:t>
      </w:r>
      <w:r w:rsidRPr="009253C3">
        <w:rPr>
          <w:rFonts w:cs="Arial"/>
          <w:b/>
          <w:bCs/>
          <w:color w:val="000000"/>
          <w:spacing w:val="-1"/>
          <w:sz w:val="24"/>
          <w:szCs w:val="24"/>
        </w:rPr>
        <w:t>po</w:t>
      </w:r>
      <w:r w:rsidRPr="009253C3">
        <w:rPr>
          <w:rFonts w:cs="Arial"/>
          <w:b/>
          <w:bCs/>
          <w:color w:val="000000"/>
          <w:sz w:val="24"/>
          <w:szCs w:val="24"/>
        </w:rPr>
        <w:t>r</w:t>
      </w:r>
      <w:r w:rsidRPr="009253C3">
        <w:rPr>
          <w:rFonts w:cs="Arial"/>
          <w:b/>
          <w:bCs/>
          <w:color w:val="000000"/>
          <w:spacing w:val="-3"/>
          <w:sz w:val="24"/>
          <w:szCs w:val="24"/>
        </w:rPr>
        <w:t xml:space="preserve"> </w:t>
      </w:r>
      <w:r w:rsidRPr="009253C3">
        <w:rPr>
          <w:rFonts w:cs="Arial"/>
          <w:b/>
          <w:bCs/>
          <w:color w:val="000000"/>
          <w:spacing w:val="1"/>
          <w:sz w:val="24"/>
          <w:szCs w:val="24"/>
        </w:rPr>
        <w:t>l</w:t>
      </w:r>
      <w:r w:rsidRPr="009253C3">
        <w:rPr>
          <w:rFonts w:cs="Arial"/>
          <w:b/>
          <w:bCs/>
          <w:color w:val="000000"/>
          <w:spacing w:val="-1"/>
          <w:sz w:val="24"/>
          <w:szCs w:val="24"/>
        </w:rPr>
        <w:t>o</w:t>
      </w:r>
      <w:r w:rsidRPr="009253C3">
        <w:rPr>
          <w:rFonts w:cs="Arial"/>
          <w:b/>
          <w:bCs/>
          <w:color w:val="000000"/>
          <w:sz w:val="24"/>
          <w:szCs w:val="24"/>
        </w:rPr>
        <w:t>s</w:t>
      </w:r>
      <w:r w:rsidRPr="009253C3">
        <w:rPr>
          <w:rFonts w:cs="Arial"/>
          <w:b/>
          <w:bCs/>
          <w:color w:val="000000"/>
          <w:spacing w:val="-2"/>
          <w:sz w:val="24"/>
          <w:szCs w:val="24"/>
        </w:rPr>
        <w:t xml:space="preserve"> </w:t>
      </w:r>
      <w:r w:rsidRPr="009253C3">
        <w:rPr>
          <w:rFonts w:cs="Arial"/>
          <w:b/>
          <w:bCs/>
          <w:color w:val="000000"/>
          <w:sz w:val="24"/>
          <w:szCs w:val="24"/>
        </w:rPr>
        <w:t>ce</w:t>
      </w:r>
      <w:r w:rsidRPr="009253C3">
        <w:rPr>
          <w:rFonts w:cs="Arial"/>
          <w:b/>
          <w:bCs/>
          <w:color w:val="000000"/>
          <w:spacing w:val="-1"/>
          <w:sz w:val="24"/>
          <w:szCs w:val="24"/>
        </w:rPr>
        <w:t>n</w:t>
      </w:r>
      <w:r w:rsidRPr="009253C3">
        <w:rPr>
          <w:rFonts w:cs="Arial"/>
          <w:b/>
          <w:bCs/>
          <w:color w:val="000000"/>
          <w:sz w:val="24"/>
          <w:szCs w:val="24"/>
        </w:rPr>
        <w:t>tr</w:t>
      </w:r>
      <w:r w:rsidRPr="009253C3">
        <w:rPr>
          <w:rFonts w:cs="Arial"/>
          <w:b/>
          <w:bCs/>
          <w:color w:val="000000"/>
          <w:spacing w:val="-1"/>
          <w:sz w:val="24"/>
          <w:szCs w:val="24"/>
        </w:rPr>
        <w:t>o</w:t>
      </w:r>
      <w:r w:rsidRPr="009253C3">
        <w:rPr>
          <w:rFonts w:cs="Arial"/>
          <w:b/>
          <w:bCs/>
          <w:color w:val="000000"/>
          <w:sz w:val="24"/>
          <w:szCs w:val="24"/>
        </w:rPr>
        <w:t>s</w:t>
      </w:r>
      <w:r w:rsidRPr="009253C3">
        <w:rPr>
          <w:rFonts w:cs="Arial"/>
          <w:b/>
          <w:bCs/>
          <w:color w:val="000000"/>
          <w:spacing w:val="-3"/>
          <w:sz w:val="24"/>
          <w:szCs w:val="24"/>
        </w:rPr>
        <w:t xml:space="preserve"> </w:t>
      </w:r>
      <w:r w:rsidRPr="009253C3">
        <w:rPr>
          <w:rFonts w:cs="Arial"/>
          <w:b/>
          <w:bCs/>
          <w:color w:val="000000"/>
          <w:sz w:val="24"/>
          <w:szCs w:val="24"/>
        </w:rPr>
        <w:t>e</w:t>
      </w:r>
      <w:r w:rsidRPr="009253C3">
        <w:rPr>
          <w:rFonts w:cs="Arial"/>
          <w:b/>
          <w:bCs/>
          <w:color w:val="000000"/>
          <w:spacing w:val="-1"/>
          <w:sz w:val="24"/>
          <w:szCs w:val="24"/>
        </w:rPr>
        <w:t>du</w:t>
      </w:r>
      <w:r w:rsidRPr="009253C3">
        <w:rPr>
          <w:rFonts w:cs="Arial"/>
          <w:b/>
          <w:bCs/>
          <w:color w:val="000000"/>
          <w:sz w:val="24"/>
          <w:szCs w:val="24"/>
        </w:rPr>
        <w:t>cat</w:t>
      </w:r>
      <w:r w:rsidRPr="009253C3">
        <w:rPr>
          <w:rFonts w:cs="Arial"/>
          <w:b/>
          <w:bCs/>
          <w:color w:val="000000"/>
          <w:spacing w:val="3"/>
          <w:sz w:val="24"/>
          <w:szCs w:val="24"/>
        </w:rPr>
        <w:t>i</w:t>
      </w:r>
      <w:r w:rsidRPr="009253C3">
        <w:rPr>
          <w:rFonts w:cs="Arial"/>
          <w:b/>
          <w:bCs/>
          <w:color w:val="000000"/>
          <w:spacing w:val="-6"/>
          <w:sz w:val="24"/>
          <w:szCs w:val="24"/>
        </w:rPr>
        <w:t>v</w:t>
      </w:r>
      <w:r w:rsidRPr="009253C3">
        <w:rPr>
          <w:rFonts w:cs="Arial"/>
          <w:b/>
          <w:bCs/>
          <w:color w:val="000000"/>
          <w:spacing w:val="1"/>
          <w:sz w:val="24"/>
          <w:szCs w:val="24"/>
        </w:rPr>
        <w:t>o</w:t>
      </w:r>
      <w:r w:rsidRPr="009253C3">
        <w:rPr>
          <w:rFonts w:cs="Arial"/>
          <w:b/>
          <w:bCs/>
          <w:color w:val="000000"/>
          <w:sz w:val="24"/>
          <w:szCs w:val="24"/>
        </w:rPr>
        <w:t>s?</w:t>
      </w:r>
    </w:p>
    <w:p w:rsidR="009253C3" w:rsidRPr="009253C3" w:rsidRDefault="009253C3" w:rsidP="009253C3">
      <w:pPr>
        <w:widowControl w:val="0"/>
        <w:autoSpaceDE w:val="0"/>
        <w:autoSpaceDN w:val="0"/>
        <w:adjustRightInd w:val="0"/>
        <w:spacing w:before="8" w:after="0" w:line="130" w:lineRule="exact"/>
        <w:ind w:firstLine="0"/>
        <w:jc w:val="left"/>
        <w:rPr>
          <w:rFonts w:cs="Arial"/>
          <w:color w:val="000000"/>
          <w:sz w:val="13"/>
          <w:szCs w:val="13"/>
        </w:rPr>
      </w:pPr>
    </w:p>
    <w:p w:rsidR="009253C3" w:rsidRPr="009253C3" w:rsidRDefault="009253C3" w:rsidP="009253C3">
      <w:pPr>
        <w:widowControl w:val="0"/>
        <w:autoSpaceDE w:val="0"/>
        <w:autoSpaceDN w:val="0"/>
        <w:adjustRightInd w:val="0"/>
        <w:spacing w:before="0" w:after="0" w:line="200" w:lineRule="exact"/>
        <w:ind w:firstLine="0"/>
        <w:jc w:val="left"/>
        <w:rPr>
          <w:rFonts w:cs="Arial"/>
          <w:color w:val="000000"/>
          <w:sz w:val="20"/>
        </w:rPr>
      </w:pPr>
    </w:p>
    <w:p w:rsidR="009253C3" w:rsidRPr="009253C3" w:rsidRDefault="009253C3" w:rsidP="008F5938">
      <w:pPr>
        <w:spacing w:before="0" w:line="288" w:lineRule="auto"/>
        <w:ind w:firstLine="0"/>
        <w:rPr>
          <w:rFonts w:cs="Arial"/>
          <w:color w:val="000000"/>
          <w:szCs w:val="22"/>
        </w:rPr>
      </w:pPr>
      <w:r w:rsidRPr="009253C3">
        <w:rPr>
          <w:rFonts w:cs="Arial"/>
          <w:color w:val="000009"/>
          <w:szCs w:val="22"/>
        </w:rPr>
        <w:t>A</w:t>
      </w:r>
      <w:r w:rsidRPr="009253C3">
        <w:rPr>
          <w:rFonts w:cs="Arial"/>
          <w:color w:val="000009"/>
          <w:spacing w:val="29"/>
          <w:szCs w:val="22"/>
        </w:rPr>
        <w:t xml:space="preserve"> </w:t>
      </w:r>
      <w:r w:rsidRPr="009253C3">
        <w:rPr>
          <w:rFonts w:cs="Arial"/>
          <w:color w:val="000009"/>
          <w:szCs w:val="22"/>
        </w:rPr>
        <w:t>con</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nuac</w:t>
      </w:r>
      <w:r w:rsidRPr="009253C3">
        <w:rPr>
          <w:rFonts w:cs="Arial"/>
          <w:color w:val="000009"/>
          <w:spacing w:val="1"/>
          <w:szCs w:val="22"/>
        </w:rPr>
        <w:t>i</w:t>
      </w:r>
      <w:r w:rsidRPr="009253C3">
        <w:rPr>
          <w:rFonts w:cs="Arial"/>
          <w:color w:val="000009"/>
          <w:szCs w:val="22"/>
        </w:rPr>
        <w:t>ón,</w:t>
      </w:r>
      <w:r w:rsidRPr="009253C3">
        <w:rPr>
          <w:rFonts w:cs="Arial"/>
          <w:color w:val="000009"/>
          <w:spacing w:val="40"/>
          <w:szCs w:val="22"/>
        </w:rPr>
        <w:t xml:space="preserve"> </w:t>
      </w:r>
      <w:r w:rsidRPr="008F5938">
        <w:rPr>
          <w:rFonts w:cs="Arial"/>
          <w:color w:val="000009"/>
          <w:spacing w:val="26"/>
          <w:szCs w:val="22"/>
        </w:rPr>
        <w:t>se</w:t>
      </w:r>
      <w:r w:rsidRPr="009253C3">
        <w:rPr>
          <w:rFonts w:cs="Arial"/>
          <w:color w:val="000009"/>
          <w:spacing w:val="42"/>
          <w:szCs w:val="22"/>
        </w:rPr>
        <w:t xml:space="preserve"> </w:t>
      </w:r>
      <w:r w:rsidRPr="009253C3">
        <w:rPr>
          <w:rFonts w:cs="Arial"/>
          <w:color w:val="000009"/>
          <w:szCs w:val="22"/>
        </w:rPr>
        <w:t>de</w:t>
      </w:r>
      <w:r w:rsidRPr="009253C3">
        <w:rPr>
          <w:rFonts w:cs="Arial"/>
          <w:color w:val="000009"/>
          <w:spacing w:val="1"/>
          <w:szCs w:val="22"/>
        </w:rPr>
        <w:t>t</w:t>
      </w:r>
      <w:r w:rsidRPr="009253C3">
        <w:rPr>
          <w:rFonts w:cs="Arial"/>
          <w:color w:val="000009"/>
          <w:szCs w:val="22"/>
        </w:rPr>
        <w:t>a</w:t>
      </w:r>
      <w:r w:rsidRPr="009253C3">
        <w:rPr>
          <w:rFonts w:cs="Arial"/>
          <w:color w:val="000009"/>
          <w:spacing w:val="1"/>
          <w:szCs w:val="22"/>
        </w:rPr>
        <w:t>l</w:t>
      </w:r>
      <w:r w:rsidRPr="009253C3">
        <w:rPr>
          <w:rFonts w:cs="Arial"/>
          <w:color w:val="000009"/>
          <w:spacing w:val="-1"/>
          <w:szCs w:val="22"/>
        </w:rPr>
        <w:t>l</w:t>
      </w:r>
      <w:r w:rsidRPr="009253C3">
        <w:rPr>
          <w:rFonts w:cs="Arial"/>
          <w:color w:val="000009"/>
          <w:szCs w:val="22"/>
        </w:rPr>
        <w:t>an</w:t>
      </w:r>
      <w:r w:rsidRPr="009253C3">
        <w:rPr>
          <w:rFonts w:cs="Arial"/>
          <w:color w:val="000009"/>
          <w:spacing w:val="42"/>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48"/>
          <w:szCs w:val="22"/>
        </w:rPr>
        <w:t xml:space="preserve"> </w:t>
      </w:r>
      <w:r w:rsidRPr="009253C3">
        <w:rPr>
          <w:rFonts w:cs="Arial"/>
          <w:b/>
          <w:bCs/>
          <w:color w:val="000009"/>
          <w:szCs w:val="22"/>
        </w:rPr>
        <w:t>d</w:t>
      </w:r>
      <w:r w:rsidRPr="009253C3">
        <w:rPr>
          <w:rFonts w:cs="Arial"/>
          <w:b/>
          <w:bCs/>
          <w:color w:val="000009"/>
          <w:spacing w:val="1"/>
          <w:szCs w:val="22"/>
        </w:rPr>
        <w:t>i</w:t>
      </w:r>
      <w:r w:rsidRPr="009253C3">
        <w:rPr>
          <w:rFonts w:cs="Arial"/>
          <w:b/>
          <w:bCs/>
          <w:color w:val="000009"/>
          <w:szCs w:val="22"/>
        </w:rPr>
        <w:t>spos</w:t>
      </w:r>
      <w:r w:rsidRPr="009253C3">
        <w:rPr>
          <w:rFonts w:cs="Arial"/>
          <w:b/>
          <w:bCs/>
          <w:color w:val="000009"/>
          <w:spacing w:val="1"/>
          <w:szCs w:val="22"/>
        </w:rPr>
        <w:t>i</w:t>
      </w:r>
      <w:r w:rsidRPr="009253C3">
        <w:rPr>
          <w:rFonts w:cs="Arial"/>
          <w:b/>
          <w:bCs/>
          <w:color w:val="000009"/>
          <w:szCs w:val="22"/>
        </w:rPr>
        <w:t>c</w:t>
      </w:r>
      <w:r w:rsidRPr="009253C3">
        <w:rPr>
          <w:rFonts w:cs="Arial"/>
          <w:b/>
          <w:bCs/>
          <w:color w:val="000009"/>
          <w:spacing w:val="1"/>
          <w:szCs w:val="22"/>
        </w:rPr>
        <w:t>i</w:t>
      </w:r>
      <w:r w:rsidRPr="009253C3">
        <w:rPr>
          <w:rFonts w:cs="Arial"/>
          <w:b/>
          <w:bCs/>
          <w:color w:val="000009"/>
          <w:szCs w:val="22"/>
        </w:rPr>
        <w:t>ones</w:t>
      </w:r>
      <w:r w:rsidRPr="009253C3">
        <w:rPr>
          <w:rFonts w:cs="Arial"/>
          <w:b/>
          <w:bCs/>
          <w:color w:val="000009"/>
          <w:spacing w:val="34"/>
          <w:szCs w:val="22"/>
        </w:rPr>
        <w:t xml:space="preserve"> </w:t>
      </w:r>
      <w:r w:rsidRPr="009253C3">
        <w:rPr>
          <w:rFonts w:cs="Arial"/>
          <w:b/>
          <w:bCs/>
          <w:color w:val="000009"/>
          <w:szCs w:val="22"/>
        </w:rPr>
        <w:t>norma</w:t>
      </w:r>
      <w:r w:rsidRPr="009253C3">
        <w:rPr>
          <w:rFonts w:cs="Arial"/>
          <w:b/>
          <w:bCs/>
          <w:color w:val="000009"/>
          <w:spacing w:val="-1"/>
          <w:szCs w:val="22"/>
        </w:rPr>
        <w:t>t</w:t>
      </w:r>
      <w:r w:rsidRPr="009253C3">
        <w:rPr>
          <w:rFonts w:cs="Arial"/>
          <w:b/>
          <w:bCs/>
          <w:color w:val="000009"/>
          <w:spacing w:val="3"/>
          <w:szCs w:val="22"/>
        </w:rPr>
        <w:t>i</w:t>
      </w:r>
      <w:r w:rsidRPr="009253C3">
        <w:rPr>
          <w:rFonts w:cs="Arial"/>
          <w:b/>
          <w:bCs/>
          <w:color w:val="000009"/>
          <w:spacing w:val="-2"/>
          <w:szCs w:val="22"/>
        </w:rPr>
        <w:t>v</w:t>
      </w:r>
      <w:r w:rsidRPr="009253C3">
        <w:rPr>
          <w:rFonts w:cs="Arial"/>
          <w:b/>
          <w:bCs/>
          <w:color w:val="000009"/>
          <w:szCs w:val="22"/>
        </w:rPr>
        <w:t>as</w:t>
      </w:r>
      <w:r w:rsidRPr="009253C3">
        <w:rPr>
          <w:rFonts w:cs="Arial"/>
          <w:b/>
          <w:bCs/>
          <w:color w:val="000009"/>
          <w:spacing w:val="40"/>
          <w:szCs w:val="22"/>
        </w:rPr>
        <w:t xml:space="preserve"> </w:t>
      </w:r>
      <w:r w:rsidRPr="009253C3">
        <w:rPr>
          <w:rFonts w:cs="Arial"/>
          <w:color w:val="000009"/>
          <w:szCs w:val="22"/>
        </w:rPr>
        <w:t>v</w:t>
      </w:r>
      <w:r w:rsidRPr="009253C3">
        <w:rPr>
          <w:rFonts w:cs="Arial"/>
          <w:color w:val="000009"/>
          <w:spacing w:val="-1"/>
          <w:szCs w:val="22"/>
        </w:rPr>
        <w:t>i</w:t>
      </w:r>
      <w:r w:rsidRPr="009253C3">
        <w:rPr>
          <w:rFonts w:cs="Arial"/>
          <w:color w:val="000009"/>
          <w:spacing w:val="2"/>
          <w:szCs w:val="22"/>
        </w:rPr>
        <w:t>g</w:t>
      </w:r>
      <w:r w:rsidRPr="009253C3">
        <w:rPr>
          <w:rFonts w:cs="Arial"/>
          <w:color w:val="000009"/>
          <w:szCs w:val="22"/>
        </w:rPr>
        <w:t>en</w:t>
      </w:r>
      <w:r w:rsidRPr="009253C3">
        <w:rPr>
          <w:rFonts w:cs="Arial"/>
          <w:color w:val="000009"/>
          <w:spacing w:val="1"/>
          <w:szCs w:val="22"/>
        </w:rPr>
        <w:t>t</w:t>
      </w:r>
      <w:r w:rsidRPr="009253C3">
        <w:rPr>
          <w:rFonts w:cs="Arial"/>
          <w:color w:val="000009"/>
          <w:szCs w:val="22"/>
        </w:rPr>
        <w:t>es</w:t>
      </w:r>
      <w:r w:rsidRPr="009253C3">
        <w:rPr>
          <w:rFonts w:cs="Arial"/>
          <w:color w:val="000009"/>
          <w:spacing w:val="42"/>
          <w:szCs w:val="22"/>
        </w:rPr>
        <w:t xml:space="preserve"> </w:t>
      </w:r>
      <w:r w:rsidRPr="009253C3">
        <w:rPr>
          <w:rFonts w:cs="Arial"/>
          <w:color w:val="000009"/>
          <w:szCs w:val="22"/>
        </w:rPr>
        <w:t>que</w:t>
      </w:r>
      <w:r w:rsidRPr="009253C3">
        <w:rPr>
          <w:rFonts w:cs="Arial"/>
          <w:color w:val="000009"/>
          <w:spacing w:val="42"/>
          <w:szCs w:val="22"/>
        </w:rPr>
        <w:t xml:space="preserve"> </w:t>
      </w:r>
      <w:r w:rsidRPr="009253C3">
        <w:rPr>
          <w:rFonts w:cs="Arial"/>
          <w:color w:val="000009"/>
          <w:szCs w:val="22"/>
        </w:rPr>
        <w:t>regu</w:t>
      </w:r>
      <w:r w:rsidRPr="009253C3">
        <w:rPr>
          <w:rFonts w:cs="Arial"/>
          <w:color w:val="000009"/>
          <w:spacing w:val="-1"/>
          <w:szCs w:val="22"/>
        </w:rPr>
        <w:t>l</w:t>
      </w:r>
      <w:r w:rsidRPr="009253C3">
        <w:rPr>
          <w:rFonts w:cs="Arial"/>
          <w:color w:val="000009"/>
          <w:szCs w:val="22"/>
        </w:rPr>
        <w:t>an</w:t>
      </w:r>
      <w:r w:rsidRPr="009253C3">
        <w:rPr>
          <w:rFonts w:cs="Arial"/>
          <w:color w:val="000009"/>
          <w:spacing w:val="42"/>
          <w:szCs w:val="22"/>
        </w:rPr>
        <w:t xml:space="preserve"> </w:t>
      </w:r>
      <w:r w:rsidRPr="009253C3">
        <w:rPr>
          <w:rFonts w:cs="Arial"/>
          <w:color w:val="000009"/>
          <w:spacing w:val="-1"/>
          <w:szCs w:val="22"/>
        </w:rPr>
        <w:t>l</w:t>
      </w:r>
      <w:r w:rsidRPr="009253C3">
        <w:rPr>
          <w:rFonts w:cs="Arial"/>
          <w:color w:val="000009"/>
          <w:szCs w:val="22"/>
        </w:rPr>
        <w:t>os</w:t>
      </w:r>
      <w:r w:rsidRPr="009253C3">
        <w:rPr>
          <w:rFonts w:cs="Arial"/>
          <w:color w:val="000009"/>
          <w:spacing w:val="42"/>
          <w:szCs w:val="22"/>
        </w:rPr>
        <w:t xml:space="preserve"> </w:t>
      </w:r>
      <w:r w:rsidRPr="009253C3">
        <w:rPr>
          <w:rFonts w:cs="Arial"/>
          <w:color w:val="000009"/>
          <w:szCs w:val="22"/>
        </w:rPr>
        <w:t>aspec</w:t>
      </w:r>
      <w:r w:rsidRPr="009253C3">
        <w:rPr>
          <w:rFonts w:cs="Arial"/>
          <w:color w:val="000009"/>
          <w:spacing w:val="1"/>
          <w:szCs w:val="22"/>
        </w:rPr>
        <w:t>t</w:t>
      </w:r>
      <w:r w:rsidRPr="009253C3">
        <w:rPr>
          <w:rFonts w:cs="Arial"/>
          <w:color w:val="000009"/>
          <w:szCs w:val="22"/>
        </w:rPr>
        <w:t>os re</w:t>
      </w:r>
      <w:r w:rsidRPr="009253C3">
        <w:rPr>
          <w:rFonts w:cs="Arial"/>
          <w:color w:val="000009"/>
          <w:spacing w:val="-1"/>
          <w:szCs w:val="22"/>
        </w:rPr>
        <w:t>l</w:t>
      </w:r>
      <w:r w:rsidRPr="009253C3">
        <w:rPr>
          <w:rFonts w:cs="Arial"/>
          <w:color w:val="000009"/>
          <w:szCs w:val="22"/>
        </w:rPr>
        <w:t>ac</w:t>
      </w:r>
      <w:r w:rsidRPr="009253C3">
        <w:rPr>
          <w:rFonts w:cs="Arial"/>
          <w:color w:val="000009"/>
          <w:spacing w:val="-1"/>
          <w:szCs w:val="22"/>
        </w:rPr>
        <w:t>i</w:t>
      </w:r>
      <w:r w:rsidRPr="009253C3">
        <w:rPr>
          <w:rFonts w:cs="Arial"/>
          <w:color w:val="000009"/>
          <w:szCs w:val="22"/>
        </w:rPr>
        <w:t>o</w:t>
      </w:r>
      <w:r w:rsidRPr="009253C3">
        <w:rPr>
          <w:rFonts w:cs="Arial"/>
          <w:color w:val="000009"/>
          <w:spacing w:val="2"/>
          <w:szCs w:val="22"/>
        </w:rPr>
        <w:t>n</w:t>
      </w:r>
      <w:r w:rsidRPr="009253C3">
        <w:rPr>
          <w:rFonts w:cs="Arial"/>
          <w:color w:val="000009"/>
          <w:szCs w:val="22"/>
        </w:rPr>
        <w:t>ados</w:t>
      </w:r>
      <w:r w:rsidRPr="009253C3">
        <w:rPr>
          <w:rFonts w:cs="Arial"/>
          <w:color w:val="000009"/>
          <w:spacing w:val="1"/>
          <w:szCs w:val="22"/>
        </w:rPr>
        <w:t xml:space="preserve"> </w:t>
      </w:r>
      <w:r w:rsidRPr="009253C3">
        <w:rPr>
          <w:rFonts w:cs="Arial"/>
          <w:color w:val="000009"/>
          <w:szCs w:val="22"/>
        </w:rPr>
        <w:t>con es</w:t>
      </w:r>
      <w:r w:rsidRPr="009253C3">
        <w:rPr>
          <w:rFonts w:cs="Arial"/>
          <w:color w:val="000009"/>
          <w:spacing w:val="1"/>
          <w:szCs w:val="22"/>
        </w:rPr>
        <w:t>t</w:t>
      </w:r>
      <w:r w:rsidRPr="009253C3">
        <w:rPr>
          <w:rFonts w:cs="Arial"/>
          <w:color w:val="000009"/>
          <w:szCs w:val="22"/>
        </w:rPr>
        <w:t>a</w:t>
      </w:r>
      <w:r w:rsidRPr="009253C3">
        <w:rPr>
          <w:rFonts w:cs="Arial"/>
          <w:color w:val="000009"/>
          <w:spacing w:val="-3"/>
          <w:szCs w:val="22"/>
        </w:rPr>
        <w:t xml:space="preserve"> </w:t>
      </w:r>
      <w:r w:rsidRPr="009253C3">
        <w:rPr>
          <w:rFonts w:cs="Arial"/>
          <w:color w:val="000009"/>
          <w:szCs w:val="22"/>
        </w:rPr>
        <w:t>cues</w:t>
      </w:r>
      <w:r w:rsidRPr="009253C3">
        <w:rPr>
          <w:rFonts w:cs="Arial"/>
          <w:color w:val="000009"/>
          <w:spacing w:val="1"/>
          <w:szCs w:val="22"/>
        </w:rPr>
        <w:t>t</w:t>
      </w:r>
      <w:r w:rsidRPr="009253C3">
        <w:rPr>
          <w:rFonts w:cs="Arial"/>
          <w:color w:val="000009"/>
          <w:spacing w:val="-1"/>
          <w:szCs w:val="22"/>
        </w:rPr>
        <w:t>i</w:t>
      </w:r>
      <w:r w:rsidRPr="009253C3">
        <w:rPr>
          <w:rFonts w:cs="Arial"/>
          <w:color w:val="000009"/>
          <w:spacing w:val="2"/>
          <w:szCs w:val="22"/>
        </w:rPr>
        <w:t>ó</w:t>
      </w:r>
      <w:r w:rsidRPr="009253C3">
        <w:rPr>
          <w:rFonts w:cs="Arial"/>
          <w:color w:val="000009"/>
          <w:szCs w:val="22"/>
        </w:rPr>
        <w:t>n.</w:t>
      </w:r>
    </w:p>
    <w:p w:rsidR="009253C3" w:rsidRPr="009253C3" w:rsidRDefault="009253C3" w:rsidP="009253C3">
      <w:pPr>
        <w:widowControl w:val="0"/>
        <w:autoSpaceDE w:val="0"/>
        <w:autoSpaceDN w:val="0"/>
        <w:adjustRightInd w:val="0"/>
        <w:spacing w:before="0" w:after="0" w:line="200" w:lineRule="exact"/>
        <w:ind w:firstLine="0"/>
        <w:jc w:val="left"/>
        <w:rPr>
          <w:rFonts w:cs="Arial"/>
          <w:color w:val="000000"/>
          <w:sz w:val="20"/>
        </w:rPr>
      </w:pPr>
    </w:p>
    <w:p w:rsidR="009253C3" w:rsidRPr="009253C3" w:rsidRDefault="009253C3" w:rsidP="008F5938">
      <w:pPr>
        <w:spacing w:before="0" w:line="288" w:lineRule="auto"/>
        <w:ind w:firstLine="0"/>
        <w:rPr>
          <w:rFonts w:cs="Arial"/>
          <w:color w:val="000000"/>
          <w:szCs w:val="22"/>
        </w:rPr>
      </w:pPr>
      <w:r w:rsidRPr="009253C3">
        <w:rPr>
          <w:rFonts w:cs="Arial"/>
          <w:color w:val="000009"/>
          <w:szCs w:val="22"/>
        </w:rPr>
        <w:t>La</w:t>
      </w:r>
      <w:r w:rsidRPr="009253C3">
        <w:rPr>
          <w:rFonts w:cs="Arial"/>
          <w:color w:val="000009"/>
          <w:spacing w:val="2"/>
          <w:szCs w:val="22"/>
        </w:rPr>
        <w:t xml:space="preserve"> </w:t>
      </w:r>
      <w:r w:rsidRPr="009253C3">
        <w:rPr>
          <w:rFonts w:cs="Arial"/>
          <w:color w:val="000009"/>
          <w:spacing w:val="-1"/>
          <w:szCs w:val="22"/>
        </w:rPr>
        <w:t>O</w:t>
      </w:r>
      <w:r w:rsidRPr="009253C3">
        <w:rPr>
          <w:rFonts w:cs="Arial"/>
          <w:color w:val="000009"/>
          <w:szCs w:val="22"/>
        </w:rPr>
        <w:t>rden 25</w:t>
      </w:r>
      <w:r w:rsidRPr="009253C3">
        <w:rPr>
          <w:rFonts w:cs="Arial"/>
          <w:color w:val="000009"/>
          <w:spacing w:val="1"/>
          <w:szCs w:val="22"/>
        </w:rPr>
        <w:t>/</w:t>
      </w:r>
      <w:r w:rsidRPr="009253C3">
        <w:rPr>
          <w:rFonts w:cs="Arial"/>
          <w:color w:val="000009"/>
          <w:szCs w:val="22"/>
        </w:rPr>
        <w:t>2016,</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zCs w:val="22"/>
        </w:rPr>
        <w:t>13</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pacing w:val="-1"/>
          <w:szCs w:val="22"/>
        </w:rPr>
        <w:t>j</w:t>
      </w:r>
      <w:r w:rsidRPr="009253C3">
        <w:rPr>
          <w:rFonts w:cs="Arial"/>
          <w:color w:val="000009"/>
          <w:szCs w:val="22"/>
        </w:rPr>
        <w:t>un</w:t>
      </w:r>
      <w:r w:rsidRPr="009253C3">
        <w:rPr>
          <w:rFonts w:cs="Arial"/>
          <w:color w:val="000009"/>
          <w:spacing w:val="-1"/>
          <w:szCs w:val="22"/>
        </w:rPr>
        <w:t>i</w:t>
      </w:r>
      <w:r w:rsidRPr="009253C3">
        <w:rPr>
          <w:rFonts w:cs="Arial"/>
          <w:color w:val="000009"/>
          <w:szCs w:val="22"/>
        </w:rPr>
        <w:t>o,</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2"/>
          <w:szCs w:val="22"/>
        </w:rPr>
        <w:t xml:space="preserve"> </w:t>
      </w:r>
      <w:r w:rsidRPr="009253C3">
        <w:rPr>
          <w:rFonts w:cs="Arial"/>
          <w:color w:val="000009"/>
          <w:spacing w:val="-1"/>
          <w:szCs w:val="22"/>
        </w:rPr>
        <w:t>C</w:t>
      </w:r>
      <w:r w:rsidRPr="009253C3">
        <w:rPr>
          <w:rFonts w:cs="Arial"/>
          <w:color w:val="000009"/>
          <w:szCs w:val="22"/>
        </w:rPr>
        <w:t>on</w:t>
      </w:r>
      <w:r w:rsidRPr="009253C3">
        <w:rPr>
          <w:rFonts w:cs="Arial"/>
          <w:color w:val="000009"/>
          <w:spacing w:val="2"/>
          <w:szCs w:val="22"/>
        </w:rPr>
        <w:t>s</w:t>
      </w:r>
      <w:r w:rsidRPr="009253C3">
        <w:rPr>
          <w:rFonts w:cs="Arial"/>
          <w:color w:val="000009"/>
          <w:szCs w:val="22"/>
        </w:rPr>
        <w:t>e</w:t>
      </w:r>
      <w:r w:rsidRPr="009253C3">
        <w:rPr>
          <w:rFonts w:cs="Arial"/>
          <w:color w:val="000009"/>
          <w:spacing w:val="-1"/>
          <w:szCs w:val="22"/>
        </w:rPr>
        <w:t>l</w:t>
      </w:r>
      <w:r w:rsidRPr="009253C3">
        <w:rPr>
          <w:rFonts w:cs="Arial"/>
          <w:color w:val="000009"/>
          <w:spacing w:val="1"/>
          <w:szCs w:val="22"/>
        </w:rPr>
        <w:t>l</w:t>
      </w:r>
      <w:r w:rsidRPr="009253C3">
        <w:rPr>
          <w:rFonts w:cs="Arial"/>
          <w:color w:val="000009"/>
          <w:szCs w:val="22"/>
        </w:rPr>
        <w:t>er</w:t>
      </w:r>
      <w:r w:rsidRPr="009253C3">
        <w:rPr>
          <w:rFonts w:cs="Arial"/>
          <w:color w:val="000009"/>
          <w:spacing w:val="-1"/>
          <w:szCs w:val="22"/>
        </w:rPr>
        <w:t>i</w:t>
      </w:r>
      <w:r w:rsidRPr="009253C3">
        <w:rPr>
          <w:rFonts w:cs="Arial"/>
          <w:color w:val="000009"/>
          <w:szCs w:val="22"/>
        </w:rPr>
        <w:t>a</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pacing w:val="-1"/>
          <w:szCs w:val="22"/>
        </w:rPr>
        <w:t>E</w:t>
      </w:r>
      <w:r w:rsidRPr="009253C3">
        <w:rPr>
          <w:rFonts w:cs="Arial"/>
          <w:color w:val="000009"/>
          <w:szCs w:val="22"/>
        </w:rPr>
        <w:t>duca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1"/>
          <w:szCs w:val="22"/>
        </w:rPr>
        <w:t xml:space="preserve"> </w:t>
      </w:r>
      <w:r w:rsidRPr="009253C3">
        <w:rPr>
          <w:rFonts w:cs="Arial"/>
          <w:color w:val="000009"/>
          <w:spacing w:val="-1"/>
          <w:szCs w:val="22"/>
        </w:rPr>
        <w:t>I</w:t>
      </w:r>
      <w:r w:rsidRPr="009253C3">
        <w:rPr>
          <w:rFonts w:cs="Arial"/>
          <w:color w:val="000009"/>
          <w:szCs w:val="22"/>
        </w:rPr>
        <w:t>nves</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ga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 xml:space="preserve">ón, </w:t>
      </w:r>
      <w:r w:rsidRPr="009253C3">
        <w:rPr>
          <w:rFonts w:cs="Arial"/>
          <w:color w:val="000009"/>
          <w:spacing w:val="-1"/>
          <w:szCs w:val="22"/>
        </w:rPr>
        <w:t>C</w:t>
      </w:r>
      <w:r w:rsidRPr="009253C3">
        <w:rPr>
          <w:rFonts w:cs="Arial"/>
          <w:color w:val="000009"/>
          <w:szCs w:val="22"/>
        </w:rPr>
        <w:t>u</w:t>
      </w:r>
      <w:r w:rsidRPr="009253C3">
        <w:rPr>
          <w:rFonts w:cs="Arial"/>
          <w:color w:val="000009"/>
          <w:spacing w:val="-1"/>
          <w:szCs w:val="22"/>
        </w:rPr>
        <w:t>l</w:t>
      </w:r>
      <w:r w:rsidRPr="009253C3">
        <w:rPr>
          <w:rFonts w:cs="Arial"/>
          <w:color w:val="000009"/>
          <w:spacing w:val="1"/>
          <w:szCs w:val="22"/>
        </w:rPr>
        <w:t>t</w:t>
      </w:r>
      <w:r w:rsidRPr="009253C3">
        <w:rPr>
          <w:rFonts w:cs="Arial"/>
          <w:color w:val="000009"/>
          <w:szCs w:val="22"/>
        </w:rPr>
        <w:t>ura</w:t>
      </w:r>
      <w:r w:rsidRPr="009253C3">
        <w:rPr>
          <w:rFonts w:cs="Arial"/>
          <w:color w:val="000009"/>
          <w:spacing w:val="1"/>
          <w:szCs w:val="22"/>
        </w:rPr>
        <w:t xml:space="preserve"> </w:t>
      </w:r>
      <w:r w:rsidRPr="009253C3">
        <w:rPr>
          <w:rFonts w:cs="Arial"/>
          <w:color w:val="000009"/>
          <w:szCs w:val="22"/>
        </w:rPr>
        <w:t xml:space="preserve">y </w:t>
      </w:r>
      <w:r w:rsidRPr="009253C3">
        <w:rPr>
          <w:rFonts w:cs="Arial"/>
          <w:color w:val="000009"/>
          <w:spacing w:val="-1"/>
          <w:szCs w:val="22"/>
        </w:rPr>
        <w:t>D</w:t>
      </w:r>
      <w:r w:rsidRPr="009253C3">
        <w:rPr>
          <w:rFonts w:cs="Arial"/>
          <w:color w:val="000009"/>
          <w:szCs w:val="22"/>
        </w:rPr>
        <w:t>epor</w:t>
      </w:r>
      <w:r w:rsidRPr="009253C3">
        <w:rPr>
          <w:rFonts w:cs="Arial"/>
          <w:color w:val="000009"/>
          <w:spacing w:val="1"/>
          <w:szCs w:val="22"/>
        </w:rPr>
        <w:t>t</w:t>
      </w:r>
      <w:r w:rsidRPr="009253C3">
        <w:rPr>
          <w:rFonts w:cs="Arial"/>
          <w:color w:val="000009"/>
          <w:szCs w:val="22"/>
        </w:rPr>
        <w:t>e, por</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3"/>
          <w:szCs w:val="22"/>
        </w:rPr>
        <w:t xml:space="preserve"> </w:t>
      </w:r>
      <w:r w:rsidRPr="009253C3">
        <w:rPr>
          <w:rFonts w:cs="Arial"/>
          <w:color w:val="000009"/>
          <w:szCs w:val="22"/>
        </w:rPr>
        <w:t>que</w:t>
      </w:r>
      <w:r w:rsidRPr="009253C3">
        <w:rPr>
          <w:rFonts w:cs="Arial"/>
          <w:color w:val="000009"/>
          <w:spacing w:val="1"/>
          <w:szCs w:val="22"/>
        </w:rPr>
        <w:t xml:space="preserve"> </w:t>
      </w:r>
      <w:r w:rsidRPr="009253C3">
        <w:rPr>
          <w:rFonts w:cs="Arial"/>
          <w:color w:val="000009"/>
          <w:szCs w:val="22"/>
        </w:rPr>
        <w:t>se</w:t>
      </w:r>
      <w:r w:rsidRPr="009253C3">
        <w:rPr>
          <w:rFonts w:cs="Arial"/>
          <w:color w:val="000009"/>
          <w:spacing w:val="1"/>
          <w:szCs w:val="22"/>
        </w:rPr>
        <w:t xml:space="preserve"> </w:t>
      </w:r>
      <w:r w:rsidRPr="009253C3">
        <w:rPr>
          <w:rFonts w:cs="Arial"/>
          <w:color w:val="000009"/>
          <w:szCs w:val="22"/>
        </w:rPr>
        <w:t>regu</w:t>
      </w:r>
      <w:r w:rsidRPr="009253C3">
        <w:rPr>
          <w:rFonts w:cs="Arial"/>
          <w:color w:val="000009"/>
          <w:spacing w:val="1"/>
          <w:szCs w:val="22"/>
        </w:rPr>
        <w:t>l</w:t>
      </w:r>
      <w:r w:rsidRPr="009253C3">
        <w:rPr>
          <w:rFonts w:cs="Arial"/>
          <w:color w:val="000009"/>
          <w:szCs w:val="22"/>
        </w:rPr>
        <w:t>an</w:t>
      </w:r>
      <w:r w:rsidRPr="009253C3">
        <w:rPr>
          <w:rFonts w:cs="Arial"/>
          <w:color w:val="000009"/>
          <w:spacing w:val="1"/>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3"/>
          <w:szCs w:val="22"/>
        </w:rPr>
        <w:t xml:space="preserve"> </w:t>
      </w:r>
      <w:r w:rsidRPr="009253C3">
        <w:rPr>
          <w:rFonts w:cs="Arial"/>
          <w:color w:val="000009"/>
          <w:szCs w:val="22"/>
        </w:rPr>
        <w:t>cond</w:t>
      </w:r>
      <w:r w:rsidRPr="009253C3">
        <w:rPr>
          <w:rFonts w:cs="Arial"/>
          <w:color w:val="000009"/>
          <w:spacing w:val="-1"/>
          <w:szCs w:val="22"/>
        </w:rPr>
        <w:t>i</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ones,</w:t>
      </w:r>
      <w:r w:rsidRPr="009253C3">
        <w:rPr>
          <w:rFonts w:cs="Arial"/>
          <w:color w:val="000009"/>
          <w:spacing w:val="2"/>
          <w:szCs w:val="22"/>
        </w:rPr>
        <w:t xml:space="preserve"> </w:t>
      </w:r>
      <w:r w:rsidRPr="009253C3">
        <w:rPr>
          <w:rFonts w:cs="Arial"/>
          <w:color w:val="000009"/>
          <w:szCs w:val="22"/>
        </w:rPr>
        <w:t>el</w:t>
      </w:r>
      <w:r w:rsidRPr="009253C3">
        <w:rPr>
          <w:rFonts w:cs="Arial"/>
          <w:color w:val="000009"/>
          <w:spacing w:val="1"/>
          <w:szCs w:val="22"/>
        </w:rPr>
        <w:t xml:space="preserve"> </w:t>
      </w:r>
      <w:r w:rsidRPr="009253C3">
        <w:rPr>
          <w:rFonts w:cs="Arial"/>
          <w:color w:val="000009"/>
          <w:szCs w:val="22"/>
        </w:rPr>
        <w:t>proced</w:t>
      </w:r>
      <w:r w:rsidRPr="009253C3">
        <w:rPr>
          <w:rFonts w:cs="Arial"/>
          <w:color w:val="000009"/>
          <w:spacing w:val="-1"/>
          <w:szCs w:val="22"/>
        </w:rPr>
        <w:t>i</w:t>
      </w:r>
      <w:r w:rsidRPr="009253C3">
        <w:rPr>
          <w:rFonts w:cs="Arial"/>
          <w:color w:val="000009"/>
          <w:spacing w:val="2"/>
          <w:szCs w:val="22"/>
        </w:rPr>
        <w:t>m</w:t>
      </w:r>
      <w:r w:rsidRPr="009253C3">
        <w:rPr>
          <w:rFonts w:cs="Arial"/>
          <w:color w:val="000009"/>
          <w:spacing w:val="-1"/>
          <w:szCs w:val="22"/>
        </w:rPr>
        <w:t>i</w:t>
      </w:r>
      <w:r w:rsidRPr="009253C3">
        <w:rPr>
          <w:rFonts w:cs="Arial"/>
          <w:color w:val="000009"/>
          <w:szCs w:val="22"/>
        </w:rPr>
        <w:t>en</w:t>
      </w:r>
      <w:r w:rsidRPr="009253C3">
        <w:rPr>
          <w:rFonts w:cs="Arial"/>
          <w:color w:val="000009"/>
          <w:spacing w:val="1"/>
          <w:szCs w:val="22"/>
        </w:rPr>
        <w:t>t</w:t>
      </w:r>
      <w:r w:rsidRPr="009253C3">
        <w:rPr>
          <w:rFonts w:cs="Arial"/>
          <w:color w:val="000009"/>
          <w:szCs w:val="22"/>
        </w:rPr>
        <w:t>o de</w:t>
      </w:r>
      <w:r w:rsidRPr="009253C3">
        <w:rPr>
          <w:rFonts w:cs="Arial"/>
          <w:color w:val="000009"/>
          <w:spacing w:val="3"/>
          <w:szCs w:val="22"/>
        </w:rPr>
        <w:t xml:space="preserve"> </w:t>
      </w:r>
      <w:r w:rsidRPr="009253C3">
        <w:rPr>
          <w:rFonts w:cs="Arial"/>
          <w:color w:val="000009"/>
          <w:szCs w:val="22"/>
        </w:rPr>
        <w:t>so</w:t>
      </w:r>
      <w:r w:rsidRPr="009253C3">
        <w:rPr>
          <w:rFonts w:cs="Arial"/>
          <w:color w:val="000009"/>
          <w:spacing w:val="-1"/>
          <w:szCs w:val="22"/>
        </w:rPr>
        <w:t>li</w:t>
      </w:r>
      <w:r w:rsidRPr="009253C3">
        <w:rPr>
          <w:rFonts w:cs="Arial"/>
          <w:color w:val="000009"/>
          <w:spacing w:val="2"/>
          <w:szCs w:val="22"/>
        </w:rPr>
        <w:t>c</w:t>
      </w:r>
      <w:r w:rsidRPr="009253C3">
        <w:rPr>
          <w:rFonts w:cs="Arial"/>
          <w:color w:val="000009"/>
          <w:spacing w:val="-1"/>
          <w:szCs w:val="22"/>
        </w:rPr>
        <w:t>i</w:t>
      </w:r>
      <w:r w:rsidRPr="009253C3">
        <w:rPr>
          <w:rFonts w:cs="Arial"/>
          <w:color w:val="000009"/>
          <w:spacing w:val="1"/>
          <w:szCs w:val="22"/>
        </w:rPr>
        <w:t>t</w:t>
      </w:r>
      <w:r w:rsidRPr="009253C3">
        <w:rPr>
          <w:rFonts w:cs="Arial"/>
          <w:color w:val="000009"/>
          <w:szCs w:val="22"/>
        </w:rPr>
        <w:t>ud y</w:t>
      </w:r>
      <w:r w:rsidRPr="009253C3">
        <w:rPr>
          <w:rFonts w:cs="Arial"/>
          <w:color w:val="000009"/>
          <w:spacing w:val="1"/>
          <w:szCs w:val="22"/>
        </w:rPr>
        <w:t xml:space="preserve"> </w:t>
      </w:r>
      <w:r w:rsidRPr="009253C3">
        <w:rPr>
          <w:rFonts w:cs="Arial"/>
          <w:color w:val="000009"/>
          <w:szCs w:val="22"/>
        </w:rPr>
        <w:t>de</w:t>
      </w:r>
      <w:r w:rsidRPr="009253C3">
        <w:rPr>
          <w:rFonts w:cs="Arial"/>
          <w:color w:val="000009"/>
          <w:spacing w:val="3"/>
          <w:szCs w:val="22"/>
        </w:rPr>
        <w:t xml:space="preserve"> </w:t>
      </w:r>
      <w:r w:rsidRPr="009253C3">
        <w:rPr>
          <w:rFonts w:cs="Arial"/>
          <w:color w:val="000009"/>
          <w:szCs w:val="22"/>
        </w:rPr>
        <w:t>a</w:t>
      </w:r>
      <w:r w:rsidRPr="009253C3">
        <w:rPr>
          <w:rFonts w:cs="Arial"/>
          <w:color w:val="000009"/>
          <w:spacing w:val="-2"/>
          <w:szCs w:val="22"/>
        </w:rPr>
        <w:t>u</w:t>
      </w:r>
      <w:r w:rsidRPr="009253C3">
        <w:rPr>
          <w:rFonts w:cs="Arial"/>
          <w:color w:val="000009"/>
          <w:spacing w:val="1"/>
          <w:szCs w:val="22"/>
        </w:rPr>
        <w:t>t</w:t>
      </w:r>
      <w:r w:rsidRPr="009253C3">
        <w:rPr>
          <w:rFonts w:cs="Arial"/>
          <w:color w:val="000009"/>
          <w:szCs w:val="22"/>
        </w:rPr>
        <w:t>or</w:t>
      </w:r>
      <w:r w:rsidRPr="009253C3">
        <w:rPr>
          <w:rFonts w:cs="Arial"/>
          <w:color w:val="000009"/>
          <w:spacing w:val="-1"/>
          <w:szCs w:val="22"/>
        </w:rPr>
        <w:t>i</w:t>
      </w:r>
      <w:r w:rsidRPr="009253C3">
        <w:rPr>
          <w:rFonts w:cs="Arial"/>
          <w:color w:val="000009"/>
          <w:szCs w:val="22"/>
        </w:rPr>
        <w:t>za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1"/>
          <w:szCs w:val="22"/>
        </w:rPr>
        <w:t xml:space="preserve"> </w:t>
      </w:r>
      <w:r w:rsidRPr="009253C3">
        <w:rPr>
          <w:rFonts w:cs="Arial"/>
          <w:color w:val="000009"/>
          <w:szCs w:val="22"/>
        </w:rPr>
        <w:t>un</w:t>
      </w:r>
      <w:r w:rsidRPr="009253C3">
        <w:rPr>
          <w:rFonts w:cs="Arial"/>
          <w:color w:val="000009"/>
          <w:spacing w:val="3"/>
          <w:szCs w:val="22"/>
        </w:rPr>
        <w:t xml:space="preserve"> </w:t>
      </w:r>
      <w:r w:rsidRPr="009253C3">
        <w:rPr>
          <w:rFonts w:cs="Arial"/>
          <w:color w:val="000009"/>
          <w:szCs w:val="22"/>
        </w:rPr>
        <w:t>p</w:t>
      </w:r>
      <w:r w:rsidRPr="009253C3">
        <w:rPr>
          <w:rFonts w:cs="Arial"/>
          <w:color w:val="000009"/>
          <w:spacing w:val="-1"/>
          <w:szCs w:val="22"/>
        </w:rPr>
        <w:t>l</w:t>
      </w:r>
      <w:r w:rsidRPr="009253C3">
        <w:rPr>
          <w:rFonts w:cs="Arial"/>
          <w:color w:val="000009"/>
          <w:szCs w:val="22"/>
        </w:rPr>
        <w:t>an espec</w:t>
      </w:r>
      <w:r w:rsidRPr="009253C3">
        <w:rPr>
          <w:rFonts w:cs="Arial"/>
          <w:color w:val="000009"/>
          <w:spacing w:val="-1"/>
          <w:szCs w:val="22"/>
        </w:rPr>
        <w:t>í</w:t>
      </w:r>
      <w:r w:rsidRPr="009253C3">
        <w:rPr>
          <w:rFonts w:cs="Arial"/>
          <w:color w:val="000009"/>
          <w:spacing w:val="1"/>
          <w:szCs w:val="22"/>
        </w:rPr>
        <w:t>f</w:t>
      </w:r>
      <w:r w:rsidRPr="009253C3">
        <w:rPr>
          <w:rFonts w:cs="Arial"/>
          <w:color w:val="000009"/>
          <w:spacing w:val="-1"/>
          <w:szCs w:val="22"/>
        </w:rPr>
        <w:t>i</w:t>
      </w:r>
      <w:r w:rsidRPr="009253C3">
        <w:rPr>
          <w:rFonts w:cs="Arial"/>
          <w:color w:val="000009"/>
          <w:spacing w:val="2"/>
          <w:szCs w:val="22"/>
        </w:rPr>
        <w:t>c</w:t>
      </w:r>
      <w:r w:rsidRPr="009253C3">
        <w:rPr>
          <w:rFonts w:cs="Arial"/>
          <w:color w:val="000009"/>
          <w:szCs w:val="22"/>
        </w:rPr>
        <w:t>o de</w:t>
      </w:r>
      <w:r w:rsidRPr="009253C3">
        <w:rPr>
          <w:rFonts w:cs="Arial"/>
          <w:color w:val="000009"/>
          <w:spacing w:val="2"/>
          <w:szCs w:val="22"/>
        </w:rPr>
        <w:t xml:space="preserve"> </w:t>
      </w:r>
      <w:r w:rsidRPr="009253C3">
        <w:rPr>
          <w:rFonts w:cs="Arial"/>
          <w:color w:val="000009"/>
          <w:spacing w:val="-2"/>
          <w:szCs w:val="22"/>
        </w:rPr>
        <w:t>o</w:t>
      </w:r>
      <w:r w:rsidRPr="009253C3">
        <w:rPr>
          <w:rFonts w:cs="Arial"/>
          <w:color w:val="000009"/>
          <w:szCs w:val="22"/>
        </w:rPr>
        <w:t>rga</w:t>
      </w:r>
      <w:r w:rsidRPr="009253C3">
        <w:rPr>
          <w:rFonts w:cs="Arial"/>
          <w:color w:val="000009"/>
          <w:spacing w:val="2"/>
          <w:szCs w:val="22"/>
        </w:rPr>
        <w:t>n</w:t>
      </w:r>
      <w:r w:rsidRPr="009253C3">
        <w:rPr>
          <w:rFonts w:cs="Arial"/>
          <w:color w:val="000009"/>
          <w:spacing w:val="-1"/>
          <w:szCs w:val="22"/>
        </w:rPr>
        <w:t>i</w:t>
      </w:r>
      <w:r w:rsidRPr="009253C3">
        <w:rPr>
          <w:rFonts w:cs="Arial"/>
          <w:color w:val="000009"/>
          <w:szCs w:val="22"/>
        </w:rPr>
        <w:t>zac</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2"/>
          <w:szCs w:val="22"/>
        </w:rPr>
        <w:t xml:space="preserve"> </w:t>
      </w:r>
      <w:r w:rsidRPr="009253C3">
        <w:rPr>
          <w:rFonts w:cs="Arial"/>
          <w:color w:val="000009"/>
          <w:spacing w:val="-1"/>
          <w:szCs w:val="22"/>
        </w:rPr>
        <w:t>j</w:t>
      </w:r>
      <w:r w:rsidRPr="009253C3">
        <w:rPr>
          <w:rFonts w:cs="Arial"/>
          <w:color w:val="000009"/>
          <w:szCs w:val="22"/>
        </w:rPr>
        <w:t>ornada</w:t>
      </w:r>
      <w:r w:rsidRPr="009253C3">
        <w:rPr>
          <w:rFonts w:cs="Arial"/>
          <w:color w:val="000009"/>
          <w:spacing w:val="2"/>
          <w:szCs w:val="22"/>
        </w:rPr>
        <w:t xml:space="preserve"> </w:t>
      </w:r>
      <w:r w:rsidRPr="009253C3">
        <w:rPr>
          <w:rFonts w:cs="Arial"/>
          <w:color w:val="000009"/>
          <w:szCs w:val="22"/>
        </w:rPr>
        <w:t>esc</w:t>
      </w:r>
      <w:r w:rsidRPr="009253C3">
        <w:rPr>
          <w:rFonts w:cs="Arial"/>
          <w:color w:val="000009"/>
          <w:spacing w:val="2"/>
          <w:szCs w:val="22"/>
        </w:rPr>
        <w:t>o</w:t>
      </w:r>
      <w:r w:rsidRPr="009253C3">
        <w:rPr>
          <w:rFonts w:cs="Arial"/>
          <w:color w:val="000009"/>
          <w:spacing w:val="-1"/>
          <w:szCs w:val="22"/>
        </w:rPr>
        <w:t>l</w:t>
      </w:r>
      <w:r w:rsidRPr="009253C3">
        <w:rPr>
          <w:rFonts w:cs="Arial"/>
          <w:color w:val="000009"/>
          <w:szCs w:val="22"/>
        </w:rPr>
        <w:t>ar</w:t>
      </w:r>
      <w:r w:rsidRPr="009253C3">
        <w:rPr>
          <w:rFonts w:cs="Arial"/>
          <w:color w:val="000009"/>
          <w:spacing w:val="3"/>
          <w:szCs w:val="22"/>
        </w:rPr>
        <w:t xml:space="preserve"> </w:t>
      </w:r>
      <w:r w:rsidRPr="009253C3">
        <w:rPr>
          <w:rFonts w:cs="Arial"/>
          <w:color w:val="000009"/>
          <w:szCs w:val="22"/>
        </w:rPr>
        <w:t xml:space="preserve">en </w:t>
      </w:r>
      <w:r w:rsidRPr="009253C3">
        <w:rPr>
          <w:rFonts w:cs="Arial"/>
          <w:color w:val="000009"/>
          <w:spacing w:val="1"/>
          <w:szCs w:val="22"/>
        </w:rPr>
        <w:t>l</w:t>
      </w:r>
      <w:r w:rsidRPr="009253C3">
        <w:rPr>
          <w:rFonts w:cs="Arial"/>
          <w:color w:val="000009"/>
          <w:szCs w:val="22"/>
        </w:rPr>
        <w:t>os</w:t>
      </w:r>
      <w:r w:rsidRPr="009253C3">
        <w:rPr>
          <w:rFonts w:cs="Arial"/>
          <w:color w:val="000009"/>
          <w:spacing w:val="2"/>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ros</w:t>
      </w:r>
      <w:r w:rsidRPr="009253C3">
        <w:rPr>
          <w:rFonts w:cs="Arial"/>
          <w:color w:val="000009"/>
          <w:spacing w:val="2"/>
          <w:szCs w:val="22"/>
        </w:rPr>
        <w:t xml:space="preserve"> </w:t>
      </w:r>
      <w:r w:rsidRPr="009253C3">
        <w:rPr>
          <w:rFonts w:cs="Arial"/>
          <w:color w:val="000009"/>
          <w:szCs w:val="22"/>
        </w:rPr>
        <w:t>sos</w:t>
      </w:r>
      <w:r w:rsidRPr="009253C3">
        <w:rPr>
          <w:rFonts w:cs="Arial"/>
          <w:color w:val="000009"/>
          <w:spacing w:val="1"/>
          <w:szCs w:val="22"/>
        </w:rPr>
        <w:t>t</w:t>
      </w:r>
      <w:r w:rsidRPr="009253C3">
        <w:rPr>
          <w:rFonts w:cs="Arial"/>
          <w:color w:val="000009"/>
          <w:szCs w:val="22"/>
        </w:rPr>
        <w:t>en</w:t>
      </w:r>
      <w:r w:rsidRPr="009253C3">
        <w:rPr>
          <w:rFonts w:cs="Arial"/>
          <w:color w:val="000009"/>
          <w:spacing w:val="-1"/>
          <w:szCs w:val="22"/>
        </w:rPr>
        <w:t>i</w:t>
      </w:r>
      <w:r w:rsidRPr="009253C3">
        <w:rPr>
          <w:rFonts w:cs="Arial"/>
          <w:color w:val="000009"/>
          <w:szCs w:val="22"/>
        </w:rPr>
        <w:t>dos</w:t>
      </w:r>
      <w:r w:rsidRPr="009253C3">
        <w:rPr>
          <w:rFonts w:cs="Arial"/>
          <w:color w:val="000009"/>
          <w:spacing w:val="1"/>
          <w:szCs w:val="22"/>
        </w:rPr>
        <w:t xml:space="preserve"> </w:t>
      </w:r>
      <w:r w:rsidRPr="009253C3">
        <w:rPr>
          <w:rFonts w:cs="Arial"/>
          <w:color w:val="000009"/>
          <w:szCs w:val="22"/>
        </w:rPr>
        <w:t>con</w:t>
      </w:r>
      <w:r w:rsidRPr="009253C3">
        <w:rPr>
          <w:rFonts w:cs="Arial"/>
          <w:color w:val="000009"/>
          <w:spacing w:val="2"/>
          <w:szCs w:val="22"/>
        </w:rPr>
        <w:t xml:space="preserve"> </w:t>
      </w:r>
      <w:r w:rsidRPr="009253C3">
        <w:rPr>
          <w:rFonts w:cs="Arial"/>
          <w:color w:val="000009"/>
          <w:spacing w:val="1"/>
          <w:szCs w:val="22"/>
        </w:rPr>
        <w:t>f</w:t>
      </w:r>
      <w:r w:rsidRPr="009253C3">
        <w:rPr>
          <w:rFonts w:cs="Arial"/>
          <w:color w:val="000009"/>
          <w:szCs w:val="22"/>
        </w:rPr>
        <w:t>ondos</w:t>
      </w:r>
      <w:r w:rsidRPr="009253C3">
        <w:rPr>
          <w:rFonts w:cs="Arial"/>
          <w:color w:val="000009"/>
          <w:spacing w:val="2"/>
          <w:szCs w:val="22"/>
        </w:rPr>
        <w:t xml:space="preserve"> </w:t>
      </w:r>
      <w:r w:rsidRPr="009253C3">
        <w:rPr>
          <w:rFonts w:cs="Arial"/>
          <w:color w:val="000009"/>
          <w:szCs w:val="22"/>
        </w:rPr>
        <w:t>pú</w:t>
      </w:r>
      <w:r w:rsidRPr="009253C3">
        <w:rPr>
          <w:rFonts w:cs="Arial"/>
          <w:color w:val="000009"/>
          <w:spacing w:val="2"/>
          <w:szCs w:val="22"/>
        </w:rPr>
        <w:t>b</w:t>
      </w:r>
      <w:r w:rsidRPr="009253C3">
        <w:rPr>
          <w:rFonts w:cs="Arial"/>
          <w:color w:val="000009"/>
          <w:spacing w:val="-1"/>
          <w:szCs w:val="22"/>
        </w:rPr>
        <w:t>li</w:t>
      </w:r>
      <w:r w:rsidRPr="009253C3">
        <w:rPr>
          <w:rFonts w:cs="Arial"/>
          <w:color w:val="000009"/>
          <w:szCs w:val="22"/>
        </w:rPr>
        <w:t>cos</w:t>
      </w:r>
      <w:r w:rsidRPr="009253C3">
        <w:rPr>
          <w:rFonts w:cs="Arial"/>
          <w:color w:val="000009"/>
          <w:spacing w:val="2"/>
          <w:szCs w:val="22"/>
        </w:rPr>
        <w:t xml:space="preserve"> </w:t>
      </w:r>
      <w:r w:rsidRPr="009253C3">
        <w:rPr>
          <w:rFonts w:cs="Arial"/>
          <w:color w:val="000009"/>
          <w:szCs w:val="22"/>
        </w:rPr>
        <w:t xml:space="preserve">de segundo </w:t>
      </w:r>
      <w:r w:rsidRPr="009253C3">
        <w:rPr>
          <w:rFonts w:cs="Arial"/>
          <w:color w:val="000009"/>
          <w:spacing w:val="3"/>
          <w:szCs w:val="22"/>
        </w:rPr>
        <w:t xml:space="preserve"> </w:t>
      </w:r>
      <w:r w:rsidRPr="009253C3">
        <w:rPr>
          <w:rFonts w:cs="Arial"/>
          <w:color w:val="000009"/>
          <w:szCs w:val="22"/>
        </w:rPr>
        <w:t>c</w:t>
      </w:r>
      <w:r w:rsidRPr="009253C3">
        <w:rPr>
          <w:rFonts w:cs="Arial"/>
          <w:color w:val="000009"/>
          <w:spacing w:val="-1"/>
          <w:szCs w:val="22"/>
        </w:rPr>
        <w:t>i</w:t>
      </w:r>
      <w:r w:rsidRPr="009253C3">
        <w:rPr>
          <w:rFonts w:cs="Arial"/>
          <w:color w:val="000009"/>
          <w:szCs w:val="22"/>
        </w:rPr>
        <w:t>c</w:t>
      </w:r>
      <w:r w:rsidRPr="009253C3">
        <w:rPr>
          <w:rFonts w:cs="Arial"/>
          <w:color w:val="000009"/>
          <w:spacing w:val="-1"/>
          <w:szCs w:val="22"/>
        </w:rPr>
        <w:t>l</w:t>
      </w:r>
      <w:r w:rsidRPr="009253C3">
        <w:rPr>
          <w:rFonts w:cs="Arial"/>
          <w:color w:val="000009"/>
          <w:szCs w:val="22"/>
        </w:rPr>
        <w:t xml:space="preserve">o </w:t>
      </w:r>
      <w:r w:rsidRPr="009253C3">
        <w:rPr>
          <w:rFonts w:cs="Arial"/>
          <w:color w:val="000009"/>
          <w:spacing w:val="3"/>
          <w:szCs w:val="22"/>
        </w:rPr>
        <w:t xml:space="preserve"> </w:t>
      </w:r>
      <w:r w:rsidRPr="009253C3">
        <w:rPr>
          <w:rFonts w:cs="Arial"/>
          <w:color w:val="000009"/>
          <w:szCs w:val="22"/>
        </w:rPr>
        <w:t xml:space="preserve">de </w:t>
      </w:r>
      <w:r w:rsidRPr="009253C3">
        <w:rPr>
          <w:rFonts w:cs="Arial"/>
          <w:color w:val="000009"/>
          <w:spacing w:val="1"/>
          <w:szCs w:val="22"/>
        </w:rPr>
        <w:t xml:space="preserve"> </w:t>
      </w:r>
      <w:r w:rsidRPr="009253C3">
        <w:rPr>
          <w:rFonts w:cs="Arial"/>
          <w:color w:val="000009"/>
          <w:spacing w:val="-1"/>
          <w:szCs w:val="22"/>
        </w:rPr>
        <w:t>E</w:t>
      </w:r>
      <w:r w:rsidRPr="009253C3">
        <w:rPr>
          <w:rFonts w:cs="Arial"/>
          <w:color w:val="000009"/>
          <w:spacing w:val="2"/>
          <w:szCs w:val="22"/>
        </w:rPr>
        <w:t>d</w:t>
      </w:r>
      <w:r w:rsidRPr="009253C3">
        <w:rPr>
          <w:rFonts w:cs="Arial"/>
          <w:color w:val="000009"/>
          <w:szCs w:val="22"/>
        </w:rPr>
        <w:t>ucac</w:t>
      </w:r>
      <w:r w:rsidRPr="009253C3">
        <w:rPr>
          <w:rFonts w:cs="Arial"/>
          <w:color w:val="000009"/>
          <w:spacing w:val="-1"/>
          <w:szCs w:val="22"/>
        </w:rPr>
        <w:t>i</w:t>
      </w:r>
      <w:r w:rsidRPr="009253C3">
        <w:rPr>
          <w:rFonts w:cs="Arial"/>
          <w:color w:val="000009"/>
          <w:szCs w:val="22"/>
        </w:rPr>
        <w:t xml:space="preserve">ón </w:t>
      </w:r>
      <w:r w:rsidRPr="009253C3">
        <w:rPr>
          <w:rFonts w:cs="Arial"/>
          <w:color w:val="000009"/>
          <w:spacing w:val="2"/>
          <w:szCs w:val="22"/>
        </w:rPr>
        <w:t xml:space="preserve"> </w:t>
      </w:r>
      <w:r w:rsidRPr="009253C3">
        <w:rPr>
          <w:rFonts w:cs="Arial"/>
          <w:color w:val="000009"/>
          <w:spacing w:val="1"/>
          <w:szCs w:val="22"/>
        </w:rPr>
        <w:t>I</w:t>
      </w:r>
      <w:r w:rsidRPr="009253C3">
        <w:rPr>
          <w:rFonts w:cs="Arial"/>
          <w:color w:val="000009"/>
          <w:spacing w:val="-2"/>
          <w:szCs w:val="22"/>
        </w:rPr>
        <w:t>n</w:t>
      </w:r>
      <w:r w:rsidRPr="009253C3">
        <w:rPr>
          <w:rFonts w:cs="Arial"/>
          <w:color w:val="000009"/>
          <w:spacing w:val="1"/>
          <w:szCs w:val="22"/>
        </w:rPr>
        <w:t>f</w:t>
      </w:r>
      <w:r w:rsidRPr="009253C3">
        <w:rPr>
          <w:rFonts w:cs="Arial"/>
          <w:color w:val="000009"/>
          <w:szCs w:val="22"/>
        </w:rPr>
        <w:t>an</w:t>
      </w:r>
      <w:r w:rsidRPr="009253C3">
        <w:rPr>
          <w:rFonts w:cs="Arial"/>
          <w:color w:val="000009"/>
          <w:spacing w:val="1"/>
          <w:szCs w:val="22"/>
        </w:rPr>
        <w:t>ti</w:t>
      </w:r>
      <w:r w:rsidRPr="009253C3">
        <w:rPr>
          <w:rFonts w:cs="Arial"/>
          <w:color w:val="000009"/>
          <w:spacing w:val="-1"/>
          <w:szCs w:val="22"/>
        </w:rPr>
        <w:t>l</w:t>
      </w:r>
      <w:r w:rsidRPr="009253C3">
        <w:rPr>
          <w:rFonts w:cs="Arial"/>
          <w:color w:val="000009"/>
          <w:szCs w:val="22"/>
        </w:rPr>
        <w:t xml:space="preserve">,  </w:t>
      </w:r>
      <w:r w:rsidRPr="009253C3">
        <w:rPr>
          <w:rFonts w:cs="Arial"/>
          <w:color w:val="000009"/>
          <w:spacing w:val="-1"/>
          <w:szCs w:val="22"/>
        </w:rPr>
        <w:t>E</w:t>
      </w:r>
      <w:r w:rsidRPr="009253C3">
        <w:rPr>
          <w:rFonts w:cs="Arial"/>
          <w:color w:val="000009"/>
          <w:szCs w:val="22"/>
        </w:rPr>
        <w:t>duca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 xml:space="preserve">ón  </w:t>
      </w:r>
      <w:r w:rsidRPr="009253C3">
        <w:rPr>
          <w:rFonts w:cs="Arial"/>
          <w:color w:val="000009"/>
          <w:spacing w:val="-1"/>
          <w:szCs w:val="22"/>
        </w:rPr>
        <w:t>P</w:t>
      </w:r>
      <w:r w:rsidRPr="009253C3">
        <w:rPr>
          <w:rFonts w:cs="Arial"/>
          <w:color w:val="000009"/>
          <w:szCs w:val="22"/>
        </w:rPr>
        <w:t>r</w:t>
      </w:r>
      <w:r w:rsidRPr="009253C3">
        <w:rPr>
          <w:rFonts w:cs="Arial"/>
          <w:color w:val="000009"/>
          <w:spacing w:val="-1"/>
          <w:szCs w:val="22"/>
        </w:rPr>
        <w:t>i</w:t>
      </w:r>
      <w:r w:rsidRPr="009253C3">
        <w:rPr>
          <w:rFonts w:cs="Arial"/>
          <w:color w:val="000009"/>
          <w:szCs w:val="22"/>
        </w:rPr>
        <w:t>mar</w:t>
      </w:r>
      <w:r w:rsidRPr="009253C3">
        <w:rPr>
          <w:rFonts w:cs="Arial"/>
          <w:color w:val="000009"/>
          <w:spacing w:val="-1"/>
          <w:szCs w:val="22"/>
        </w:rPr>
        <w:t>i</w:t>
      </w:r>
      <w:r w:rsidRPr="009253C3">
        <w:rPr>
          <w:rFonts w:cs="Arial"/>
          <w:color w:val="000009"/>
          <w:szCs w:val="22"/>
        </w:rPr>
        <w:t xml:space="preserve">a </w:t>
      </w:r>
      <w:r w:rsidRPr="009253C3">
        <w:rPr>
          <w:rFonts w:cs="Arial"/>
          <w:color w:val="000009"/>
          <w:spacing w:val="2"/>
          <w:szCs w:val="22"/>
        </w:rPr>
        <w:t xml:space="preserve"> </w:t>
      </w:r>
      <w:r w:rsidRPr="009253C3">
        <w:rPr>
          <w:rFonts w:cs="Arial"/>
          <w:color w:val="000009"/>
          <w:szCs w:val="22"/>
        </w:rPr>
        <w:t xml:space="preserve">y </w:t>
      </w:r>
      <w:r w:rsidRPr="009253C3">
        <w:rPr>
          <w:rFonts w:cs="Arial"/>
          <w:color w:val="000009"/>
          <w:spacing w:val="1"/>
          <w:szCs w:val="22"/>
        </w:rPr>
        <w:t xml:space="preserve"> </w:t>
      </w:r>
      <w:r w:rsidRPr="009253C3">
        <w:rPr>
          <w:rFonts w:cs="Arial"/>
          <w:color w:val="000009"/>
          <w:spacing w:val="-1"/>
          <w:szCs w:val="22"/>
        </w:rPr>
        <w:t>E</w:t>
      </w:r>
      <w:r w:rsidRPr="009253C3">
        <w:rPr>
          <w:rFonts w:cs="Arial"/>
          <w:color w:val="000009"/>
          <w:szCs w:val="22"/>
        </w:rPr>
        <w:t>duca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 xml:space="preserve">ón </w:t>
      </w:r>
      <w:r w:rsidRPr="009253C3">
        <w:rPr>
          <w:rFonts w:cs="Arial"/>
          <w:color w:val="000009"/>
          <w:spacing w:val="2"/>
          <w:szCs w:val="22"/>
        </w:rPr>
        <w:t xml:space="preserve"> </w:t>
      </w:r>
      <w:r w:rsidRPr="009253C3">
        <w:rPr>
          <w:rFonts w:cs="Arial"/>
          <w:color w:val="000009"/>
          <w:spacing w:val="-1"/>
          <w:szCs w:val="22"/>
        </w:rPr>
        <w:t>E</w:t>
      </w:r>
      <w:r w:rsidRPr="009253C3">
        <w:rPr>
          <w:rFonts w:cs="Arial"/>
          <w:color w:val="000009"/>
          <w:szCs w:val="22"/>
        </w:rPr>
        <w:t>spec</w:t>
      </w:r>
      <w:r w:rsidRPr="009253C3">
        <w:rPr>
          <w:rFonts w:cs="Arial"/>
          <w:color w:val="000009"/>
          <w:spacing w:val="1"/>
          <w:szCs w:val="22"/>
        </w:rPr>
        <w:t>i</w:t>
      </w:r>
      <w:r w:rsidRPr="009253C3">
        <w:rPr>
          <w:rFonts w:cs="Arial"/>
          <w:color w:val="000009"/>
          <w:szCs w:val="22"/>
        </w:rPr>
        <w:t xml:space="preserve">al </w:t>
      </w:r>
      <w:r w:rsidRPr="009253C3">
        <w:rPr>
          <w:rFonts w:cs="Arial"/>
          <w:color w:val="000009"/>
          <w:spacing w:val="1"/>
          <w:szCs w:val="22"/>
        </w:rPr>
        <w:t xml:space="preserve"> </w:t>
      </w:r>
      <w:r w:rsidRPr="009253C3">
        <w:rPr>
          <w:rFonts w:cs="Arial"/>
          <w:color w:val="000009"/>
          <w:szCs w:val="22"/>
        </w:rPr>
        <w:t xml:space="preserve">de </w:t>
      </w:r>
      <w:r w:rsidRPr="009253C3">
        <w:rPr>
          <w:rFonts w:cs="Arial"/>
          <w:color w:val="000009"/>
          <w:spacing w:val="1"/>
          <w:szCs w:val="22"/>
        </w:rPr>
        <w:t xml:space="preserve"> </w:t>
      </w:r>
      <w:r w:rsidRPr="009253C3">
        <w:rPr>
          <w:rFonts w:cs="Arial"/>
          <w:color w:val="000009"/>
          <w:spacing w:val="-1"/>
          <w:szCs w:val="22"/>
        </w:rPr>
        <w:t>l</w:t>
      </w:r>
      <w:r w:rsidRPr="009253C3">
        <w:rPr>
          <w:rFonts w:cs="Arial"/>
          <w:color w:val="000009"/>
          <w:szCs w:val="22"/>
        </w:rPr>
        <w:t xml:space="preserve">a </w:t>
      </w:r>
      <w:r w:rsidRPr="009253C3">
        <w:rPr>
          <w:rFonts w:cs="Arial"/>
          <w:color w:val="000009"/>
          <w:spacing w:val="3"/>
          <w:szCs w:val="22"/>
        </w:rPr>
        <w:t xml:space="preserve"> </w:t>
      </w:r>
      <w:r w:rsidRPr="009253C3">
        <w:rPr>
          <w:rFonts w:cs="Arial"/>
          <w:color w:val="000009"/>
          <w:spacing w:val="-1"/>
          <w:szCs w:val="22"/>
        </w:rPr>
        <w:t>C</w:t>
      </w:r>
      <w:r w:rsidRPr="009253C3">
        <w:rPr>
          <w:rFonts w:cs="Arial"/>
          <w:color w:val="000009"/>
          <w:szCs w:val="22"/>
        </w:rPr>
        <w:t>omun</w:t>
      </w:r>
      <w:r w:rsidRPr="009253C3">
        <w:rPr>
          <w:rFonts w:cs="Arial"/>
          <w:color w:val="000009"/>
          <w:spacing w:val="-1"/>
          <w:szCs w:val="22"/>
        </w:rPr>
        <w:t>i</w:t>
      </w:r>
      <w:r w:rsidRPr="009253C3">
        <w:rPr>
          <w:rFonts w:cs="Arial"/>
          <w:color w:val="000009"/>
          <w:spacing w:val="1"/>
          <w:szCs w:val="22"/>
        </w:rPr>
        <w:t>t</w:t>
      </w:r>
      <w:r w:rsidRPr="009253C3">
        <w:rPr>
          <w:rFonts w:cs="Arial"/>
          <w:color w:val="000009"/>
          <w:szCs w:val="22"/>
        </w:rPr>
        <w:t xml:space="preserve">at </w:t>
      </w:r>
      <w:r w:rsidRPr="009253C3">
        <w:rPr>
          <w:rFonts w:cs="Arial"/>
          <w:color w:val="000009"/>
          <w:spacing w:val="-17"/>
          <w:szCs w:val="22"/>
        </w:rPr>
        <w:t>V</w:t>
      </w:r>
      <w:r w:rsidRPr="009253C3">
        <w:rPr>
          <w:rFonts w:cs="Arial"/>
          <w:color w:val="000009"/>
          <w:szCs w:val="22"/>
        </w:rPr>
        <w:t>a</w:t>
      </w:r>
      <w:r w:rsidRPr="009253C3">
        <w:rPr>
          <w:rFonts w:cs="Arial"/>
          <w:color w:val="000009"/>
          <w:spacing w:val="-1"/>
          <w:szCs w:val="22"/>
        </w:rPr>
        <w:t>l</w:t>
      </w:r>
      <w:r w:rsidRPr="009253C3">
        <w:rPr>
          <w:rFonts w:cs="Arial"/>
          <w:color w:val="000009"/>
          <w:szCs w:val="22"/>
        </w:rPr>
        <w:t>en</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ana</w:t>
      </w:r>
      <w:r w:rsidRPr="009253C3">
        <w:rPr>
          <w:rFonts w:cs="Arial"/>
          <w:color w:val="000009"/>
          <w:spacing w:val="3"/>
          <w:szCs w:val="22"/>
        </w:rPr>
        <w:t xml:space="preserve"> </w:t>
      </w:r>
      <w:r w:rsidRPr="009253C3">
        <w:rPr>
          <w:rFonts w:cs="Arial"/>
          <w:color w:val="000009"/>
          <w:szCs w:val="22"/>
        </w:rPr>
        <w:t>de</w:t>
      </w:r>
      <w:r w:rsidRPr="009253C3">
        <w:rPr>
          <w:rFonts w:cs="Arial"/>
          <w:color w:val="000009"/>
          <w:spacing w:val="1"/>
          <w:szCs w:val="22"/>
        </w:rPr>
        <w:t>t</w:t>
      </w:r>
      <w:r w:rsidRPr="009253C3">
        <w:rPr>
          <w:rFonts w:cs="Arial"/>
          <w:color w:val="000009"/>
          <w:szCs w:val="22"/>
        </w:rPr>
        <w:t>e</w:t>
      </w:r>
      <w:r w:rsidRPr="009253C3">
        <w:rPr>
          <w:rFonts w:cs="Arial"/>
          <w:color w:val="000009"/>
          <w:spacing w:val="-1"/>
          <w:szCs w:val="22"/>
        </w:rPr>
        <w:t>r</w:t>
      </w:r>
      <w:r w:rsidRPr="009253C3">
        <w:rPr>
          <w:rFonts w:cs="Arial"/>
          <w:color w:val="000009"/>
          <w:szCs w:val="22"/>
        </w:rPr>
        <w:t>m</w:t>
      </w:r>
      <w:r w:rsidRPr="009253C3">
        <w:rPr>
          <w:rFonts w:cs="Arial"/>
          <w:color w:val="000009"/>
          <w:spacing w:val="-1"/>
          <w:szCs w:val="22"/>
        </w:rPr>
        <w:t>i</w:t>
      </w:r>
      <w:r w:rsidRPr="009253C3">
        <w:rPr>
          <w:rFonts w:cs="Arial"/>
          <w:color w:val="000009"/>
          <w:spacing w:val="2"/>
          <w:szCs w:val="22"/>
        </w:rPr>
        <w:t>n</w:t>
      </w:r>
      <w:r w:rsidRPr="009253C3">
        <w:rPr>
          <w:rFonts w:cs="Arial"/>
          <w:color w:val="000009"/>
          <w:szCs w:val="22"/>
        </w:rPr>
        <w:t>a,</w:t>
      </w:r>
      <w:r w:rsidRPr="009253C3">
        <w:rPr>
          <w:rFonts w:cs="Arial"/>
          <w:color w:val="000009"/>
          <w:spacing w:val="2"/>
          <w:szCs w:val="22"/>
        </w:rPr>
        <w:t xml:space="preserve"> </w:t>
      </w:r>
      <w:r w:rsidRPr="009253C3">
        <w:rPr>
          <w:rFonts w:cs="Arial"/>
          <w:color w:val="000009"/>
          <w:szCs w:val="22"/>
        </w:rPr>
        <w:t>en</w:t>
      </w:r>
      <w:r w:rsidRPr="009253C3">
        <w:rPr>
          <w:rFonts w:cs="Arial"/>
          <w:color w:val="000009"/>
          <w:spacing w:val="2"/>
          <w:szCs w:val="22"/>
        </w:rPr>
        <w:t xml:space="preserve"> </w:t>
      </w:r>
      <w:r w:rsidRPr="009253C3">
        <w:rPr>
          <w:rFonts w:cs="Arial"/>
          <w:color w:val="000009"/>
          <w:szCs w:val="22"/>
        </w:rPr>
        <w:t>su</w:t>
      </w:r>
      <w:r w:rsidRPr="009253C3">
        <w:rPr>
          <w:rFonts w:cs="Arial"/>
          <w:color w:val="000009"/>
          <w:spacing w:val="2"/>
          <w:szCs w:val="22"/>
        </w:rPr>
        <w:t xml:space="preserve"> </w:t>
      </w:r>
      <w:r w:rsidRPr="009253C3">
        <w:rPr>
          <w:rFonts w:cs="Arial"/>
          <w:color w:val="000009"/>
          <w:szCs w:val="22"/>
        </w:rPr>
        <w:t>ar</w:t>
      </w:r>
      <w:r w:rsidRPr="009253C3">
        <w:rPr>
          <w:rFonts w:cs="Arial"/>
          <w:color w:val="000009"/>
          <w:spacing w:val="-1"/>
          <w:szCs w:val="22"/>
        </w:rPr>
        <w:t>t</w:t>
      </w:r>
      <w:r w:rsidRPr="009253C3">
        <w:rPr>
          <w:rFonts w:cs="Arial"/>
          <w:color w:val="000009"/>
          <w:spacing w:val="1"/>
          <w:szCs w:val="22"/>
        </w:rPr>
        <w:t>í</w:t>
      </w:r>
      <w:r w:rsidRPr="009253C3">
        <w:rPr>
          <w:rFonts w:cs="Arial"/>
          <w:color w:val="000009"/>
          <w:szCs w:val="22"/>
        </w:rPr>
        <w:t>cu</w:t>
      </w:r>
      <w:r w:rsidRPr="009253C3">
        <w:rPr>
          <w:rFonts w:cs="Arial"/>
          <w:color w:val="000009"/>
          <w:spacing w:val="1"/>
          <w:szCs w:val="22"/>
        </w:rPr>
        <w:t>l</w:t>
      </w:r>
      <w:r w:rsidRPr="009253C3">
        <w:rPr>
          <w:rFonts w:cs="Arial"/>
          <w:color w:val="000009"/>
          <w:szCs w:val="22"/>
        </w:rPr>
        <w:t>o</w:t>
      </w:r>
      <w:r w:rsidRPr="009253C3">
        <w:rPr>
          <w:rFonts w:cs="Arial"/>
          <w:color w:val="000009"/>
          <w:spacing w:val="1"/>
          <w:szCs w:val="22"/>
        </w:rPr>
        <w:t xml:space="preserve"> </w:t>
      </w:r>
      <w:r w:rsidRPr="009253C3">
        <w:rPr>
          <w:rFonts w:cs="Arial"/>
          <w:color w:val="000009"/>
          <w:szCs w:val="22"/>
        </w:rPr>
        <w:t>7</w:t>
      </w:r>
      <w:r w:rsidRPr="009253C3">
        <w:rPr>
          <w:rFonts w:cs="Arial"/>
          <w:color w:val="000009"/>
          <w:spacing w:val="1"/>
          <w:szCs w:val="22"/>
        </w:rPr>
        <w:t>.</w:t>
      </w:r>
      <w:r w:rsidRPr="009253C3">
        <w:rPr>
          <w:rFonts w:cs="Arial"/>
          <w:color w:val="000009"/>
          <w:szCs w:val="22"/>
        </w:rPr>
        <w:t>4</w:t>
      </w:r>
      <w:r w:rsidRPr="009253C3">
        <w:rPr>
          <w:rFonts w:cs="Arial"/>
          <w:color w:val="000009"/>
          <w:spacing w:val="1"/>
          <w:szCs w:val="22"/>
        </w:rPr>
        <w:t>.</w:t>
      </w:r>
      <w:r w:rsidRPr="009253C3">
        <w:rPr>
          <w:rFonts w:cs="Arial"/>
          <w:color w:val="000009"/>
          <w:spacing w:val="-2"/>
          <w:szCs w:val="22"/>
        </w:rPr>
        <w:t>g</w:t>
      </w:r>
      <w:r w:rsidRPr="009253C3">
        <w:rPr>
          <w:rFonts w:cs="Arial"/>
          <w:color w:val="000009"/>
          <w:szCs w:val="22"/>
        </w:rPr>
        <w:t>,</w:t>
      </w:r>
      <w:r w:rsidRPr="009253C3">
        <w:rPr>
          <w:rFonts w:cs="Arial"/>
          <w:color w:val="000009"/>
          <w:spacing w:val="3"/>
          <w:szCs w:val="22"/>
        </w:rPr>
        <w:t xml:space="preserve"> </w:t>
      </w:r>
      <w:r w:rsidRPr="009253C3">
        <w:rPr>
          <w:rFonts w:cs="Arial"/>
          <w:color w:val="000009"/>
          <w:szCs w:val="22"/>
        </w:rPr>
        <w:t>que</w:t>
      </w:r>
      <w:r w:rsidRPr="009253C3">
        <w:rPr>
          <w:rFonts w:cs="Arial"/>
          <w:color w:val="000009"/>
          <w:spacing w:val="2"/>
          <w:szCs w:val="22"/>
        </w:rPr>
        <w:t xml:space="preserve"> </w:t>
      </w:r>
      <w:r w:rsidRPr="009253C3">
        <w:rPr>
          <w:rFonts w:cs="Arial"/>
          <w:color w:val="000009"/>
          <w:szCs w:val="22"/>
        </w:rPr>
        <w:t>el</w:t>
      </w:r>
      <w:r w:rsidRPr="009253C3">
        <w:rPr>
          <w:rFonts w:cs="Arial"/>
          <w:color w:val="000009"/>
          <w:spacing w:val="4"/>
          <w:szCs w:val="22"/>
        </w:rPr>
        <w:t xml:space="preserve"> </w:t>
      </w:r>
      <w:r w:rsidRPr="009253C3">
        <w:rPr>
          <w:rFonts w:cs="Arial"/>
          <w:color w:val="000009"/>
          <w:szCs w:val="22"/>
        </w:rPr>
        <w:t>p</w:t>
      </w:r>
      <w:r w:rsidRPr="009253C3">
        <w:rPr>
          <w:rFonts w:cs="Arial"/>
          <w:color w:val="000009"/>
          <w:spacing w:val="-1"/>
          <w:szCs w:val="22"/>
        </w:rPr>
        <w:t>l</w:t>
      </w:r>
      <w:r w:rsidRPr="009253C3">
        <w:rPr>
          <w:rFonts w:cs="Arial"/>
          <w:color w:val="000009"/>
          <w:szCs w:val="22"/>
        </w:rPr>
        <w:t>an</w:t>
      </w:r>
      <w:r w:rsidRPr="009253C3">
        <w:rPr>
          <w:rFonts w:cs="Arial"/>
          <w:color w:val="000009"/>
          <w:spacing w:val="4"/>
          <w:szCs w:val="22"/>
        </w:rPr>
        <w:t xml:space="preserve"> </w:t>
      </w:r>
      <w:r w:rsidRPr="009253C3">
        <w:rPr>
          <w:rFonts w:cs="Arial"/>
          <w:color w:val="000009"/>
          <w:szCs w:val="22"/>
        </w:rPr>
        <w:t>espec</w:t>
      </w:r>
      <w:r w:rsidRPr="009253C3">
        <w:rPr>
          <w:rFonts w:cs="Arial"/>
          <w:color w:val="000009"/>
          <w:spacing w:val="-1"/>
          <w:szCs w:val="22"/>
        </w:rPr>
        <w:t>í</w:t>
      </w:r>
      <w:r w:rsidRPr="009253C3">
        <w:rPr>
          <w:rFonts w:cs="Arial"/>
          <w:color w:val="000009"/>
          <w:spacing w:val="1"/>
          <w:szCs w:val="22"/>
        </w:rPr>
        <w:t>f</w:t>
      </w:r>
      <w:r w:rsidRPr="009253C3">
        <w:rPr>
          <w:rFonts w:cs="Arial"/>
          <w:color w:val="000009"/>
          <w:spacing w:val="-1"/>
          <w:szCs w:val="22"/>
        </w:rPr>
        <w:t>i</w:t>
      </w:r>
      <w:r w:rsidRPr="009253C3">
        <w:rPr>
          <w:rFonts w:cs="Arial"/>
          <w:color w:val="000009"/>
          <w:spacing w:val="2"/>
          <w:szCs w:val="22"/>
        </w:rPr>
        <w:t>c</w:t>
      </w:r>
      <w:r w:rsidRPr="009253C3">
        <w:rPr>
          <w:rFonts w:cs="Arial"/>
          <w:color w:val="000009"/>
          <w:szCs w:val="22"/>
        </w:rPr>
        <w:t>o de</w:t>
      </w:r>
      <w:r w:rsidRPr="009253C3">
        <w:rPr>
          <w:rFonts w:cs="Arial"/>
          <w:color w:val="000009"/>
          <w:spacing w:val="4"/>
          <w:szCs w:val="22"/>
        </w:rPr>
        <w:t xml:space="preserve"> </w:t>
      </w:r>
      <w:r w:rsidRPr="009253C3">
        <w:rPr>
          <w:rFonts w:cs="Arial"/>
          <w:color w:val="000009"/>
          <w:spacing w:val="-2"/>
          <w:szCs w:val="22"/>
        </w:rPr>
        <w:t>o</w:t>
      </w:r>
      <w:r w:rsidRPr="009253C3">
        <w:rPr>
          <w:rFonts w:cs="Arial"/>
          <w:color w:val="000009"/>
          <w:szCs w:val="22"/>
        </w:rPr>
        <w:t>rga</w:t>
      </w:r>
      <w:r w:rsidRPr="009253C3">
        <w:rPr>
          <w:rFonts w:cs="Arial"/>
          <w:color w:val="000009"/>
          <w:spacing w:val="2"/>
          <w:szCs w:val="22"/>
        </w:rPr>
        <w:t>n</w:t>
      </w:r>
      <w:r w:rsidRPr="009253C3">
        <w:rPr>
          <w:rFonts w:cs="Arial"/>
          <w:color w:val="000009"/>
          <w:spacing w:val="-1"/>
          <w:szCs w:val="22"/>
        </w:rPr>
        <w:t>i</w:t>
      </w:r>
      <w:r w:rsidRPr="009253C3">
        <w:rPr>
          <w:rFonts w:cs="Arial"/>
          <w:color w:val="000009"/>
          <w:szCs w:val="22"/>
        </w:rPr>
        <w:t>zac</w:t>
      </w:r>
      <w:r w:rsidRPr="009253C3">
        <w:rPr>
          <w:rFonts w:cs="Arial"/>
          <w:color w:val="000009"/>
          <w:spacing w:val="1"/>
          <w:szCs w:val="22"/>
        </w:rPr>
        <w:t>i</w:t>
      </w:r>
      <w:r w:rsidRPr="009253C3">
        <w:rPr>
          <w:rFonts w:cs="Arial"/>
          <w:color w:val="000009"/>
          <w:szCs w:val="22"/>
        </w:rPr>
        <w:t>ón</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4"/>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2"/>
          <w:szCs w:val="22"/>
        </w:rPr>
        <w:t xml:space="preserve"> </w:t>
      </w:r>
      <w:r w:rsidRPr="009253C3">
        <w:rPr>
          <w:rFonts w:cs="Arial"/>
          <w:color w:val="000009"/>
          <w:spacing w:val="-1"/>
          <w:szCs w:val="22"/>
        </w:rPr>
        <w:t>j</w:t>
      </w:r>
      <w:r w:rsidRPr="009253C3">
        <w:rPr>
          <w:rFonts w:cs="Arial"/>
          <w:color w:val="000009"/>
          <w:szCs w:val="22"/>
        </w:rPr>
        <w:t>orn</w:t>
      </w:r>
      <w:r w:rsidRPr="009253C3">
        <w:rPr>
          <w:rFonts w:cs="Arial"/>
          <w:color w:val="000009"/>
          <w:spacing w:val="2"/>
          <w:szCs w:val="22"/>
        </w:rPr>
        <w:t>a</w:t>
      </w:r>
      <w:r w:rsidRPr="009253C3">
        <w:rPr>
          <w:rFonts w:cs="Arial"/>
          <w:color w:val="000009"/>
          <w:szCs w:val="22"/>
        </w:rPr>
        <w:t>da</w:t>
      </w:r>
      <w:r w:rsidRPr="009253C3">
        <w:rPr>
          <w:rFonts w:cs="Arial"/>
          <w:color w:val="000009"/>
          <w:spacing w:val="2"/>
          <w:szCs w:val="22"/>
        </w:rPr>
        <w:t xml:space="preserve"> </w:t>
      </w:r>
      <w:r w:rsidRPr="009253C3">
        <w:rPr>
          <w:rFonts w:cs="Arial"/>
          <w:color w:val="000009"/>
          <w:szCs w:val="22"/>
        </w:rPr>
        <w:t>esc</w:t>
      </w:r>
      <w:r w:rsidRPr="009253C3">
        <w:rPr>
          <w:rFonts w:cs="Arial"/>
          <w:color w:val="000009"/>
          <w:spacing w:val="2"/>
          <w:szCs w:val="22"/>
        </w:rPr>
        <w:t>o</w:t>
      </w:r>
      <w:r w:rsidRPr="009253C3">
        <w:rPr>
          <w:rFonts w:cs="Arial"/>
          <w:color w:val="000009"/>
          <w:spacing w:val="-1"/>
          <w:szCs w:val="22"/>
        </w:rPr>
        <w:t>l</w:t>
      </w:r>
      <w:r w:rsidRPr="009253C3">
        <w:rPr>
          <w:rFonts w:cs="Arial"/>
          <w:color w:val="000009"/>
          <w:szCs w:val="22"/>
        </w:rPr>
        <w:t xml:space="preserve">ar </w:t>
      </w:r>
      <w:r w:rsidRPr="009253C3">
        <w:rPr>
          <w:rFonts w:cs="Arial"/>
          <w:color w:val="000009"/>
          <w:spacing w:val="-1"/>
          <w:szCs w:val="22"/>
        </w:rPr>
        <w:t>i</w:t>
      </w:r>
      <w:r w:rsidRPr="009253C3">
        <w:rPr>
          <w:rFonts w:cs="Arial"/>
          <w:color w:val="000009"/>
          <w:szCs w:val="22"/>
        </w:rPr>
        <w:t>nc</w:t>
      </w:r>
      <w:r w:rsidRPr="009253C3">
        <w:rPr>
          <w:rFonts w:cs="Arial"/>
          <w:color w:val="000009"/>
          <w:spacing w:val="-1"/>
          <w:szCs w:val="22"/>
        </w:rPr>
        <w:t>l</w:t>
      </w:r>
      <w:r w:rsidRPr="009253C3">
        <w:rPr>
          <w:rFonts w:cs="Arial"/>
          <w:color w:val="000009"/>
          <w:spacing w:val="2"/>
          <w:szCs w:val="22"/>
        </w:rPr>
        <w:t>u</w:t>
      </w:r>
      <w:r w:rsidRPr="009253C3">
        <w:rPr>
          <w:rFonts w:cs="Arial"/>
          <w:color w:val="000009"/>
          <w:spacing w:val="-1"/>
          <w:szCs w:val="22"/>
        </w:rPr>
        <w:t>i</w:t>
      </w:r>
      <w:r w:rsidRPr="009253C3">
        <w:rPr>
          <w:rFonts w:cs="Arial"/>
          <w:color w:val="000009"/>
          <w:szCs w:val="22"/>
        </w:rPr>
        <w:t>rá</w:t>
      </w:r>
      <w:r w:rsidRPr="009253C3">
        <w:rPr>
          <w:rFonts w:cs="Arial"/>
          <w:color w:val="000009"/>
          <w:spacing w:val="1"/>
          <w:szCs w:val="22"/>
        </w:rPr>
        <w:t xml:space="preserve"> </w:t>
      </w:r>
      <w:r w:rsidRPr="009253C3">
        <w:rPr>
          <w:rFonts w:cs="Arial"/>
          <w:color w:val="000009"/>
          <w:szCs w:val="22"/>
        </w:rPr>
        <w:t>med</w:t>
      </w:r>
      <w:r w:rsidRPr="009253C3">
        <w:rPr>
          <w:rFonts w:cs="Arial"/>
          <w:color w:val="000009"/>
          <w:spacing w:val="-1"/>
          <w:szCs w:val="22"/>
        </w:rPr>
        <w:t>i</w:t>
      </w:r>
      <w:r w:rsidRPr="009253C3">
        <w:rPr>
          <w:rFonts w:cs="Arial"/>
          <w:color w:val="000009"/>
          <w:spacing w:val="2"/>
          <w:szCs w:val="22"/>
        </w:rPr>
        <w:t>d</w:t>
      </w:r>
      <w:r w:rsidRPr="009253C3">
        <w:rPr>
          <w:rFonts w:cs="Arial"/>
          <w:color w:val="000009"/>
          <w:szCs w:val="22"/>
        </w:rPr>
        <w:t>as</w:t>
      </w:r>
      <w:r w:rsidRPr="009253C3">
        <w:rPr>
          <w:rFonts w:cs="Arial"/>
          <w:color w:val="000009"/>
          <w:spacing w:val="1"/>
          <w:szCs w:val="22"/>
        </w:rPr>
        <w:t xml:space="preserve"> </w:t>
      </w:r>
      <w:r w:rsidRPr="009253C3">
        <w:rPr>
          <w:rFonts w:cs="Arial"/>
          <w:color w:val="000009"/>
          <w:szCs w:val="22"/>
        </w:rPr>
        <w:t>para</w:t>
      </w:r>
      <w:r w:rsidRPr="009253C3">
        <w:rPr>
          <w:rFonts w:cs="Arial"/>
          <w:color w:val="000009"/>
          <w:spacing w:val="1"/>
          <w:szCs w:val="22"/>
        </w:rPr>
        <w:t xml:space="preserve"> </w:t>
      </w:r>
      <w:r w:rsidRPr="009253C3">
        <w:rPr>
          <w:rFonts w:cs="Arial"/>
          <w:color w:val="000009"/>
          <w:szCs w:val="22"/>
        </w:rPr>
        <w:t>garan</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zar</w:t>
      </w:r>
      <w:r w:rsidRPr="009253C3">
        <w:rPr>
          <w:rFonts w:cs="Arial"/>
          <w:color w:val="000009"/>
          <w:spacing w:val="3"/>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1"/>
          <w:szCs w:val="22"/>
        </w:rPr>
        <w:t xml:space="preserve"> </w:t>
      </w:r>
      <w:r w:rsidRPr="009253C3">
        <w:rPr>
          <w:rFonts w:cs="Arial"/>
          <w:color w:val="000009"/>
          <w:szCs w:val="22"/>
        </w:rPr>
        <w:t>a</w:t>
      </w:r>
      <w:r w:rsidRPr="009253C3">
        <w:rPr>
          <w:rFonts w:cs="Arial"/>
          <w:color w:val="000009"/>
          <w:spacing w:val="1"/>
          <w:szCs w:val="22"/>
        </w:rPr>
        <w:t>t</w:t>
      </w:r>
      <w:r w:rsidRPr="009253C3">
        <w:rPr>
          <w:rFonts w:cs="Arial"/>
          <w:color w:val="000009"/>
          <w:szCs w:val="22"/>
        </w:rPr>
        <w:t>enc</w:t>
      </w:r>
      <w:r w:rsidRPr="009253C3">
        <w:rPr>
          <w:rFonts w:cs="Arial"/>
          <w:color w:val="000009"/>
          <w:spacing w:val="-1"/>
          <w:szCs w:val="22"/>
        </w:rPr>
        <w:t>i</w:t>
      </w:r>
      <w:r w:rsidRPr="009253C3">
        <w:rPr>
          <w:rFonts w:cs="Arial"/>
          <w:color w:val="000009"/>
          <w:spacing w:val="2"/>
          <w:szCs w:val="22"/>
        </w:rPr>
        <w:t>ó</w:t>
      </w:r>
      <w:r w:rsidRPr="009253C3">
        <w:rPr>
          <w:rFonts w:cs="Arial"/>
          <w:color w:val="000009"/>
          <w:szCs w:val="22"/>
        </w:rPr>
        <w:t>n al</w:t>
      </w:r>
      <w:r w:rsidRPr="009253C3">
        <w:rPr>
          <w:rFonts w:cs="Arial"/>
          <w:color w:val="000009"/>
          <w:spacing w:val="3"/>
          <w:szCs w:val="22"/>
        </w:rPr>
        <w:t xml:space="preserve"> </w:t>
      </w:r>
      <w:r w:rsidRPr="009253C3">
        <w:rPr>
          <w:rFonts w:cs="Arial"/>
          <w:color w:val="000009"/>
          <w:szCs w:val="22"/>
        </w:rPr>
        <w:t>a</w:t>
      </w:r>
      <w:r w:rsidRPr="009253C3">
        <w:rPr>
          <w:rFonts w:cs="Arial"/>
          <w:color w:val="000009"/>
          <w:spacing w:val="-1"/>
          <w:szCs w:val="22"/>
        </w:rPr>
        <w:t>l</w:t>
      </w:r>
      <w:r w:rsidRPr="009253C3">
        <w:rPr>
          <w:rFonts w:cs="Arial"/>
          <w:color w:val="000009"/>
          <w:szCs w:val="22"/>
        </w:rPr>
        <w:t>umnado</w:t>
      </w:r>
      <w:r w:rsidRPr="009253C3">
        <w:rPr>
          <w:rFonts w:cs="Arial"/>
          <w:color w:val="000009"/>
          <w:spacing w:val="3"/>
          <w:szCs w:val="22"/>
        </w:rPr>
        <w:t xml:space="preserve"> </w:t>
      </w:r>
      <w:r w:rsidRPr="009253C3">
        <w:rPr>
          <w:rFonts w:cs="Arial"/>
          <w:color w:val="000009"/>
          <w:szCs w:val="22"/>
        </w:rPr>
        <w:t>con</w:t>
      </w:r>
      <w:r w:rsidRPr="009253C3">
        <w:rPr>
          <w:rFonts w:cs="Arial"/>
          <w:color w:val="000009"/>
          <w:spacing w:val="1"/>
          <w:szCs w:val="22"/>
        </w:rPr>
        <w:t xml:space="preserve"> </w:t>
      </w:r>
      <w:r w:rsidRPr="009253C3">
        <w:rPr>
          <w:rFonts w:cs="Arial"/>
          <w:color w:val="000009"/>
          <w:szCs w:val="22"/>
        </w:rPr>
        <w:t>nece</w:t>
      </w:r>
      <w:r w:rsidRPr="009253C3">
        <w:rPr>
          <w:rFonts w:cs="Arial"/>
          <w:color w:val="000009"/>
          <w:spacing w:val="2"/>
          <w:szCs w:val="22"/>
        </w:rPr>
        <w:t>s</w:t>
      </w:r>
      <w:r w:rsidRPr="009253C3">
        <w:rPr>
          <w:rFonts w:cs="Arial"/>
          <w:color w:val="000009"/>
          <w:spacing w:val="-1"/>
          <w:szCs w:val="22"/>
        </w:rPr>
        <w:t>i</w:t>
      </w:r>
      <w:r w:rsidRPr="009253C3">
        <w:rPr>
          <w:rFonts w:cs="Arial"/>
          <w:color w:val="000009"/>
          <w:szCs w:val="22"/>
        </w:rPr>
        <w:t>da</w:t>
      </w:r>
      <w:r w:rsidRPr="009253C3">
        <w:rPr>
          <w:rFonts w:cs="Arial"/>
          <w:color w:val="000009"/>
          <w:spacing w:val="2"/>
          <w:szCs w:val="22"/>
        </w:rPr>
        <w:t>d</w:t>
      </w:r>
      <w:r w:rsidRPr="009253C3">
        <w:rPr>
          <w:rFonts w:cs="Arial"/>
          <w:color w:val="000009"/>
          <w:szCs w:val="22"/>
        </w:rPr>
        <w:t>es</w:t>
      </w:r>
      <w:r w:rsidRPr="009253C3">
        <w:rPr>
          <w:rFonts w:cs="Arial"/>
          <w:color w:val="000009"/>
          <w:spacing w:val="1"/>
          <w:szCs w:val="22"/>
        </w:rPr>
        <w:t xml:space="preserve"> </w:t>
      </w:r>
      <w:r w:rsidRPr="009253C3">
        <w:rPr>
          <w:rFonts w:cs="Arial"/>
          <w:color w:val="000009"/>
          <w:szCs w:val="22"/>
        </w:rPr>
        <w:t>de</w:t>
      </w:r>
      <w:r w:rsidRPr="009253C3">
        <w:rPr>
          <w:rFonts w:cs="Arial"/>
          <w:color w:val="000009"/>
          <w:spacing w:val="3"/>
          <w:szCs w:val="22"/>
        </w:rPr>
        <w:t xml:space="preserve"> </w:t>
      </w:r>
      <w:r w:rsidRPr="009253C3">
        <w:rPr>
          <w:rFonts w:cs="Arial"/>
          <w:color w:val="000009"/>
          <w:szCs w:val="22"/>
        </w:rPr>
        <w:t>ap</w:t>
      </w:r>
      <w:r w:rsidRPr="009253C3">
        <w:rPr>
          <w:rFonts w:cs="Arial"/>
          <w:color w:val="000009"/>
          <w:spacing w:val="2"/>
          <w:szCs w:val="22"/>
        </w:rPr>
        <w:t>o</w:t>
      </w:r>
      <w:r w:rsidRPr="009253C3">
        <w:rPr>
          <w:rFonts w:cs="Arial"/>
          <w:color w:val="000009"/>
          <w:spacing w:val="-4"/>
          <w:szCs w:val="22"/>
        </w:rPr>
        <w:t>y</w:t>
      </w:r>
      <w:r w:rsidRPr="009253C3">
        <w:rPr>
          <w:rFonts w:cs="Arial"/>
          <w:color w:val="000009"/>
          <w:szCs w:val="22"/>
        </w:rPr>
        <w:t>o</w:t>
      </w:r>
      <w:r w:rsidRPr="009253C3">
        <w:rPr>
          <w:rFonts w:cs="Arial"/>
          <w:color w:val="000009"/>
          <w:spacing w:val="3"/>
          <w:szCs w:val="22"/>
        </w:rPr>
        <w:t xml:space="preserve"> </w:t>
      </w:r>
      <w:r w:rsidRPr="009253C3">
        <w:rPr>
          <w:rFonts w:cs="Arial"/>
          <w:color w:val="000009"/>
          <w:szCs w:val="22"/>
        </w:rPr>
        <w:t>en</w:t>
      </w:r>
      <w:r w:rsidRPr="009253C3">
        <w:rPr>
          <w:rFonts w:cs="Arial"/>
          <w:color w:val="000009"/>
          <w:spacing w:val="3"/>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1"/>
          <w:szCs w:val="22"/>
        </w:rPr>
        <w:t xml:space="preserve"> </w:t>
      </w:r>
      <w:r w:rsidRPr="009253C3">
        <w:rPr>
          <w:rFonts w:cs="Arial"/>
          <w:color w:val="000009"/>
          <w:szCs w:val="22"/>
        </w:rPr>
        <w:t>ac</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w:t>
      </w:r>
      <w:r w:rsidRPr="009253C3">
        <w:rPr>
          <w:rFonts w:cs="Arial"/>
          <w:color w:val="000009"/>
          <w:spacing w:val="1"/>
          <w:szCs w:val="22"/>
        </w:rPr>
        <w:t>i</w:t>
      </w:r>
      <w:r w:rsidRPr="009253C3">
        <w:rPr>
          <w:rFonts w:cs="Arial"/>
          <w:color w:val="000009"/>
          <w:szCs w:val="22"/>
        </w:rPr>
        <w:t>dades e</w:t>
      </w:r>
      <w:r w:rsidRPr="009253C3">
        <w:rPr>
          <w:rFonts w:cs="Arial"/>
          <w:color w:val="000009"/>
          <w:spacing w:val="-2"/>
          <w:szCs w:val="22"/>
        </w:rPr>
        <w:t>x</w:t>
      </w:r>
      <w:r w:rsidRPr="009253C3">
        <w:rPr>
          <w:rFonts w:cs="Arial"/>
          <w:color w:val="000009"/>
          <w:spacing w:val="1"/>
          <w:szCs w:val="22"/>
        </w:rPr>
        <w:t>t</w:t>
      </w:r>
      <w:r w:rsidRPr="009253C3">
        <w:rPr>
          <w:rFonts w:cs="Arial"/>
          <w:color w:val="000009"/>
          <w:szCs w:val="22"/>
        </w:rPr>
        <w:t>raesc</w:t>
      </w:r>
      <w:r w:rsidRPr="009253C3">
        <w:rPr>
          <w:rFonts w:cs="Arial"/>
          <w:color w:val="000009"/>
          <w:spacing w:val="2"/>
          <w:szCs w:val="22"/>
        </w:rPr>
        <w:t>o</w:t>
      </w:r>
      <w:r w:rsidRPr="009253C3">
        <w:rPr>
          <w:rFonts w:cs="Arial"/>
          <w:color w:val="000009"/>
          <w:spacing w:val="-1"/>
          <w:szCs w:val="22"/>
        </w:rPr>
        <w:t>l</w:t>
      </w:r>
      <w:r w:rsidRPr="009253C3">
        <w:rPr>
          <w:rFonts w:cs="Arial"/>
          <w:color w:val="000009"/>
          <w:szCs w:val="22"/>
        </w:rPr>
        <w:t>ares.</w:t>
      </w:r>
    </w:p>
    <w:p w:rsidR="009253C3" w:rsidRPr="009253C3" w:rsidRDefault="009253C3" w:rsidP="009253C3">
      <w:pPr>
        <w:widowControl w:val="0"/>
        <w:autoSpaceDE w:val="0"/>
        <w:autoSpaceDN w:val="0"/>
        <w:adjustRightInd w:val="0"/>
        <w:spacing w:before="7" w:after="0" w:line="170" w:lineRule="exact"/>
        <w:ind w:firstLine="0"/>
        <w:jc w:val="left"/>
        <w:rPr>
          <w:rFonts w:cs="Arial"/>
          <w:color w:val="000000"/>
          <w:sz w:val="17"/>
          <w:szCs w:val="17"/>
        </w:rPr>
      </w:pPr>
    </w:p>
    <w:p w:rsidR="009253C3" w:rsidRPr="009253C3" w:rsidRDefault="009253C3" w:rsidP="008F5938">
      <w:pPr>
        <w:spacing w:before="0" w:line="288" w:lineRule="auto"/>
        <w:ind w:firstLine="0"/>
        <w:rPr>
          <w:rFonts w:cs="Arial"/>
          <w:color w:val="000000"/>
          <w:szCs w:val="22"/>
        </w:rPr>
      </w:pPr>
      <w:r w:rsidRPr="009253C3">
        <w:rPr>
          <w:rFonts w:cs="Arial"/>
          <w:color w:val="000009"/>
          <w:szCs w:val="22"/>
        </w:rPr>
        <w:t>La</w:t>
      </w:r>
      <w:r w:rsidRPr="009253C3">
        <w:rPr>
          <w:rFonts w:cs="Arial"/>
          <w:color w:val="000009"/>
          <w:spacing w:val="58"/>
          <w:szCs w:val="22"/>
        </w:rPr>
        <w:t xml:space="preserve"> </w:t>
      </w:r>
      <w:r w:rsidRPr="009253C3">
        <w:rPr>
          <w:rFonts w:cs="Arial"/>
          <w:color w:val="000009"/>
          <w:spacing w:val="-1"/>
          <w:szCs w:val="22"/>
        </w:rPr>
        <w:t>O</w:t>
      </w:r>
      <w:r w:rsidRPr="009253C3">
        <w:rPr>
          <w:rFonts w:cs="Arial"/>
          <w:color w:val="000009"/>
          <w:szCs w:val="22"/>
        </w:rPr>
        <w:t>rden</w:t>
      </w:r>
      <w:r w:rsidRPr="009253C3">
        <w:rPr>
          <w:rFonts w:cs="Arial"/>
          <w:color w:val="000009"/>
          <w:spacing w:val="56"/>
          <w:szCs w:val="22"/>
        </w:rPr>
        <w:t xml:space="preserve"> </w:t>
      </w:r>
      <w:r w:rsidRPr="009253C3">
        <w:rPr>
          <w:rFonts w:cs="Arial"/>
          <w:color w:val="000009"/>
          <w:szCs w:val="22"/>
        </w:rPr>
        <w:t>32</w:t>
      </w:r>
      <w:r w:rsidRPr="009253C3">
        <w:rPr>
          <w:rFonts w:cs="Arial"/>
          <w:color w:val="000009"/>
          <w:spacing w:val="1"/>
          <w:szCs w:val="22"/>
        </w:rPr>
        <w:t>/</w:t>
      </w:r>
      <w:r w:rsidRPr="009253C3">
        <w:rPr>
          <w:rFonts w:cs="Arial"/>
          <w:color w:val="000009"/>
          <w:szCs w:val="22"/>
        </w:rPr>
        <w:t>2016,</w:t>
      </w:r>
      <w:r w:rsidRPr="009253C3">
        <w:rPr>
          <w:rFonts w:cs="Arial"/>
          <w:color w:val="000009"/>
          <w:spacing w:val="58"/>
          <w:szCs w:val="22"/>
        </w:rPr>
        <w:t xml:space="preserve"> </w:t>
      </w:r>
      <w:r w:rsidRPr="009253C3">
        <w:rPr>
          <w:rFonts w:cs="Arial"/>
          <w:color w:val="000009"/>
          <w:szCs w:val="22"/>
        </w:rPr>
        <w:t>de</w:t>
      </w:r>
      <w:r w:rsidRPr="009253C3">
        <w:rPr>
          <w:rFonts w:cs="Arial"/>
          <w:color w:val="000009"/>
          <w:spacing w:val="58"/>
          <w:szCs w:val="22"/>
        </w:rPr>
        <w:t xml:space="preserve"> </w:t>
      </w:r>
      <w:r w:rsidRPr="009253C3">
        <w:rPr>
          <w:rFonts w:cs="Arial"/>
          <w:color w:val="000009"/>
          <w:szCs w:val="22"/>
        </w:rPr>
        <w:t>12</w:t>
      </w:r>
      <w:r w:rsidRPr="009253C3">
        <w:rPr>
          <w:rFonts w:cs="Arial"/>
          <w:color w:val="000009"/>
          <w:spacing w:val="58"/>
          <w:szCs w:val="22"/>
        </w:rPr>
        <w:t xml:space="preserve"> </w:t>
      </w:r>
      <w:r w:rsidRPr="009253C3">
        <w:rPr>
          <w:rFonts w:cs="Arial"/>
          <w:color w:val="000009"/>
          <w:szCs w:val="22"/>
        </w:rPr>
        <w:t>de</w:t>
      </w:r>
      <w:r w:rsidRPr="009253C3">
        <w:rPr>
          <w:rFonts w:cs="Arial"/>
          <w:color w:val="000009"/>
          <w:spacing w:val="58"/>
          <w:szCs w:val="22"/>
        </w:rPr>
        <w:t xml:space="preserve"> </w:t>
      </w:r>
      <w:r w:rsidRPr="009253C3">
        <w:rPr>
          <w:rFonts w:cs="Arial"/>
          <w:color w:val="000009"/>
          <w:spacing w:val="-1"/>
          <w:szCs w:val="22"/>
        </w:rPr>
        <w:t>j</w:t>
      </w:r>
      <w:r w:rsidRPr="009253C3">
        <w:rPr>
          <w:rFonts w:cs="Arial"/>
          <w:color w:val="000009"/>
          <w:szCs w:val="22"/>
        </w:rPr>
        <w:t>u</w:t>
      </w:r>
      <w:r w:rsidRPr="009253C3">
        <w:rPr>
          <w:rFonts w:cs="Arial"/>
          <w:color w:val="000009"/>
          <w:spacing w:val="-1"/>
          <w:szCs w:val="22"/>
        </w:rPr>
        <w:t>l</w:t>
      </w:r>
      <w:r w:rsidRPr="009253C3">
        <w:rPr>
          <w:rFonts w:cs="Arial"/>
          <w:color w:val="000009"/>
          <w:spacing w:val="1"/>
          <w:szCs w:val="22"/>
        </w:rPr>
        <w:t>i</w:t>
      </w:r>
      <w:r w:rsidRPr="009253C3">
        <w:rPr>
          <w:rFonts w:cs="Arial"/>
          <w:color w:val="000009"/>
          <w:szCs w:val="22"/>
        </w:rPr>
        <w:t>o,</w:t>
      </w:r>
      <w:r w:rsidRPr="009253C3">
        <w:rPr>
          <w:rFonts w:cs="Arial"/>
          <w:color w:val="000009"/>
          <w:spacing w:val="57"/>
          <w:szCs w:val="22"/>
        </w:rPr>
        <w:t xml:space="preserve"> </w:t>
      </w:r>
      <w:r w:rsidRPr="009253C3">
        <w:rPr>
          <w:rFonts w:cs="Arial"/>
          <w:color w:val="000009"/>
          <w:szCs w:val="22"/>
        </w:rPr>
        <w:t>de</w:t>
      </w:r>
      <w:r w:rsidRPr="009253C3">
        <w:rPr>
          <w:rFonts w:cs="Arial"/>
          <w:color w:val="000009"/>
          <w:spacing w:val="58"/>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58"/>
          <w:szCs w:val="22"/>
        </w:rPr>
        <w:t xml:space="preserve"> </w:t>
      </w:r>
      <w:r w:rsidRPr="009253C3">
        <w:rPr>
          <w:rFonts w:cs="Arial"/>
          <w:color w:val="000009"/>
          <w:spacing w:val="-1"/>
          <w:szCs w:val="22"/>
        </w:rPr>
        <w:t>C</w:t>
      </w:r>
      <w:r w:rsidRPr="009253C3">
        <w:rPr>
          <w:rFonts w:cs="Arial"/>
          <w:color w:val="000009"/>
          <w:spacing w:val="2"/>
          <w:szCs w:val="22"/>
        </w:rPr>
        <w:t>o</w:t>
      </w:r>
      <w:r w:rsidRPr="009253C3">
        <w:rPr>
          <w:rFonts w:cs="Arial"/>
          <w:color w:val="000009"/>
          <w:szCs w:val="22"/>
        </w:rPr>
        <w:t>nse</w:t>
      </w:r>
      <w:r w:rsidRPr="009253C3">
        <w:rPr>
          <w:rFonts w:cs="Arial"/>
          <w:color w:val="000009"/>
          <w:spacing w:val="1"/>
          <w:szCs w:val="22"/>
        </w:rPr>
        <w:t>l</w:t>
      </w:r>
      <w:r w:rsidRPr="009253C3">
        <w:rPr>
          <w:rFonts w:cs="Arial"/>
          <w:color w:val="000009"/>
          <w:spacing w:val="-1"/>
          <w:szCs w:val="22"/>
        </w:rPr>
        <w:t>l</w:t>
      </w:r>
      <w:r w:rsidRPr="009253C3">
        <w:rPr>
          <w:rFonts w:cs="Arial"/>
          <w:color w:val="000009"/>
          <w:szCs w:val="22"/>
        </w:rPr>
        <w:t>er</w:t>
      </w:r>
      <w:r w:rsidRPr="009253C3">
        <w:rPr>
          <w:rFonts w:cs="Arial"/>
          <w:color w:val="000009"/>
          <w:spacing w:val="-1"/>
          <w:szCs w:val="22"/>
        </w:rPr>
        <w:t>i</w:t>
      </w:r>
      <w:r w:rsidRPr="009253C3">
        <w:rPr>
          <w:rFonts w:cs="Arial"/>
          <w:color w:val="000009"/>
          <w:szCs w:val="22"/>
        </w:rPr>
        <w:t>a</w:t>
      </w:r>
      <w:r w:rsidRPr="009253C3">
        <w:rPr>
          <w:rFonts w:cs="Arial"/>
          <w:color w:val="000009"/>
          <w:spacing w:val="58"/>
          <w:szCs w:val="22"/>
        </w:rPr>
        <w:t xml:space="preserve"> </w:t>
      </w:r>
      <w:r w:rsidRPr="009253C3">
        <w:rPr>
          <w:rFonts w:cs="Arial"/>
          <w:color w:val="000009"/>
          <w:szCs w:val="22"/>
        </w:rPr>
        <w:t xml:space="preserve">de </w:t>
      </w:r>
      <w:r w:rsidRPr="009253C3">
        <w:rPr>
          <w:rFonts w:cs="Arial"/>
          <w:color w:val="000009"/>
          <w:spacing w:val="4"/>
          <w:szCs w:val="22"/>
        </w:rPr>
        <w:t xml:space="preserve"> </w:t>
      </w:r>
      <w:r w:rsidRPr="009253C3">
        <w:rPr>
          <w:rFonts w:cs="Arial"/>
          <w:color w:val="000000"/>
          <w:spacing w:val="-1"/>
          <w:szCs w:val="22"/>
        </w:rPr>
        <w:t>E</w:t>
      </w:r>
      <w:r w:rsidRPr="009253C3">
        <w:rPr>
          <w:rFonts w:cs="Arial"/>
          <w:color w:val="000000"/>
          <w:szCs w:val="22"/>
        </w:rPr>
        <w:t>du</w:t>
      </w:r>
      <w:r w:rsidRPr="009253C3">
        <w:rPr>
          <w:rFonts w:cs="Arial"/>
          <w:color w:val="000000"/>
          <w:spacing w:val="2"/>
          <w:szCs w:val="22"/>
        </w:rPr>
        <w:t>c</w:t>
      </w:r>
      <w:r w:rsidRPr="009253C3">
        <w:rPr>
          <w:rFonts w:cs="Arial"/>
          <w:color w:val="000000"/>
          <w:szCs w:val="22"/>
        </w:rPr>
        <w:t>ac</w:t>
      </w:r>
      <w:r w:rsidRPr="009253C3">
        <w:rPr>
          <w:rFonts w:cs="Arial"/>
          <w:color w:val="000000"/>
          <w:spacing w:val="-1"/>
          <w:szCs w:val="22"/>
        </w:rPr>
        <w:t>i</w:t>
      </w:r>
      <w:r w:rsidRPr="009253C3">
        <w:rPr>
          <w:rFonts w:cs="Arial"/>
          <w:color w:val="000000"/>
          <w:szCs w:val="22"/>
        </w:rPr>
        <w:t>ón,</w:t>
      </w:r>
      <w:r w:rsidRPr="009253C3">
        <w:rPr>
          <w:rFonts w:cs="Arial"/>
          <w:color w:val="000000"/>
          <w:spacing w:val="57"/>
          <w:szCs w:val="22"/>
        </w:rPr>
        <w:t xml:space="preserve"> </w:t>
      </w:r>
      <w:r w:rsidRPr="009253C3">
        <w:rPr>
          <w:rFonts w:cs="Arial"/>
          <w:color w:val="000000"/>
          <w:spacing w:val="1"/>
          <w:szCs w:val="22"/>
        </w:rPr>
        <w:t>I</w:t>
      </w:r>
      <w:r w:rsidRPr="009253C3">
        <w:rPr>
          <w:rFonts w:cs="Arial"/>
          <w:color w:val="000000"/>
          <w:szCs w:val="22"/>
        </w:rPr>
        <w:t>nves</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gac</w:t>
      </w:r>
      <w:r w:rsidRPr="009253C3">
        <w:rPr>
          <w:rFonts w:cs="Arial"/>
          <w:color w:val="000000"/>
          <w:spacing w:val="-1"/>
          <w:szCs w:val="22"/>
        </w:rPr>
        <w:t>i</w:t>
      </w:r>
      <w:r w:rsidRPr="009253C3">
        <w:rPr>
          <w:rFonts w:cs="Arial"/>
          <w:color w:val="000000"/>
          <w:spacing w:val="2"/>
          <w:szCs w:val="22"/>
        </w:rPr>
        <w:t>ó</w:t>
      </w:r>
      <w:r w:rsidRPr="009253C3">
        <w:rPr>
          <w:rFonts w:cs="Arial"/>
          <w:color w:val="000000"/>
          <w:szCs w:val="22"/>
        </w:rPr>
        <w:t>n,</w:t>
      </w:r>
      <w:r w:rsidRPr="009253C3">
        <w:rPr>
          <w:rFonts w:cs="Arial"/>
          <w:color w:val="000000"/>
          <w:spacing w:val="54"/>
          <w:szCs w:val="22"/>
        </w:rPr>
        <w:t xml:space="preserve"> </w:t>
      </w:r>
      <w:r w:rsidRPr="009253C3">
        <w:rPr>
          <w:rFonts w:cs="Arial"/>
          <w:color w:val="000000"/>
          <w:spacing w:val="-1"/>
          <w:szCs w:val="22"/>
        </w:rPr>
        <w:t>C</w:t>
      </w:r>
      <w:r w:rsidRPr="009253C3">
        <w:rPr>
          <w:rFonts w:cs="Arial"/>
          <w:color w:val="000000"/>
          <w:spacing w:val="2"/>
          <w:szCs w:val="22"/>
        </w:rPr>
        <w:t>u</w:t>
      </w:r>
      <w:r w:rsidRPr="009253C3">
        <w:rPr>
          <w:rFonts w:cs="Arial"/>
          <w:color w:val="000000"/>
          <w:spacing w:val="-1"/>
          <w:szCs w:val="22"/>
        </w:rPr>
        <w:t>l</w:t>
      </w:r>
      <w:r w:rsidRPr="009253C3">
        <w:rPr>
          <w:rFonts w:cs="Arial"/>
          <w:color w:val="000000"/>
          <w:spacing w:val="1"/>
          <w:szCs w:val="22"/>
        </w:rPr>
        <w:t>t</w:t>
      </w:r>
      <w:r w:rsidRPr="009253C3">
        <w:rPr>
          <w:rFonts w:cs="Arial"/>
          <w:color w:val="000000"/>
          <w:szCs w:val="22"/>
        </w:rPr>
        <w:t>ura</w:t>
      </w:r>
      <w:r w:rsidRPr="009253C3">
        <w:rPr>
          <w:rFonts w:cs="Arial"/>
          <w:color w:val="000000"/>
          <w:spacing w:val="56"/>
          <w:szCs w:val="22"/>
        </w:rPr>
        <w:t xml:space="preserve"> </w:t>
      </w:r>
      <w:r w:rsidRPr="009253C3">
        <w:rPr>
          <w:rFonts w:cs="Arial"/>
          <w:color w:val="000000"/>
          <w:szCs w:val="22"/>
        </w:rPr>
        <w:t xml:space="preserve">y </w:t>
      </w:r>
      <w:r w:rsidRPr="009253C3">
        <w:rPr>
          <w:rFonts w:cs="Arial"/>
          <w:color w:val="000000"/>
          <w:spacing w:val="-1"/>
          <w:szCs w:val="22"/>
        </w:rPr>
        <w:t>D</w:t>
      </w:r>
      <w:r w:rsidRPr="009253C3">
        <w:rPr>
          <w:rFonts w:cs="Arial"/>
          <w:color w:val="000000"/>
          <w:szCs w:val="22"/>
        </w:rPr>
        <w:t>epor</w:t>
      </w:r>
      <w:r w:rsidRPr="009253C3">
        <w:rPr>
          <w:rFonts w:cs="Arial"/>
          <w:color w:val="000000"/>
          <w:spacing w:val="1"/>
          <w:szCs w:val="22"/>
        </w:rPr>
        <w:t>t</w:t>
      </w:r>
      <w:r w:rsidRPr="009253C3">
        <w:rPr>
          <w:rFonts w:cs="Arial"/>
          <w:color w:val="000000"/>
          <w:szCs w:val="22"/>
        </w:rPr>
        <w:t>e, por</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 xml:space="preserve"> </w:t>
      </w:r>
      <w:r w:rsidRPr="009253C3">
        <w:rPr>
          <w:rFonts w:cs="Arial"/>
          <w:color w:val="000000"/>
          <w:szCs w:val="22"/>
        </w:rPr>
        <w:t>que se aprue</w:t>
      </w:r>
      <w:r w:rsidRPr="009253C3">
        <w:rPr>
          <w:rFonts w:cs="Arial"/>
          <w:color w:val="000000"/>
          <w:spacing w:val="2"/>
          <w:szCs w:val="22"/>
        </w:rPr>
        <w:t>b</w:t>
      </w:r>
      <w:r w:rsidRPr="009253C3">
        <w:rPr>
          <w:rFonts w:cs="Arial"/>
          <w:color w:val="000000"/>
          <w:szCs w:val="22"/>
        </w:rPr>
        <w:t xml:space="preserve">an </w:t>
      </w:r>
      <w:r w:rsidRPr="009253C3">
        <w:rPr>
          <w:rFonts w:cs="Arial"/>
          <w:color w:val="000000"/>
          <w:spacing w:val="-1"/>
          <w:szCs w:val="22"/>
        </w:rPr>
        <w:t>l</w:t>
      </w:r>
      <w:r w:rsidRPr="009253C3">
        <w:rPr>
          <w:rFonts w:cs="Arial"/>
          <w:color w:val="000000"/>
          <w:szCs w:val="22"/>
        </w:rPr>
        <w:t>as</w:t>
      </w:r>
      <w:r w:rsidRPr="009253C3">
        <w:rPr>
          <w:rFonts w:cs="Arial"/>
          <w:color w:val="000000"/>
          <w:spacing w:val="2"/>
          <w:szCs w:val="22"/>
        </w:rPr>
        <w:t xml:space="preserve"> </w:t>
      </w:r>
      <w:r w:rsidRPr="009253C3">
        <w:rPr>
          <w:rFonts w:cs="Arial"/>
          <w:color w:val="000000"/>
          <w:szCs w:val="22"/>
        </w:rPr>
        <w:t>bases</w:t>
      </w:r>
      <w:r w:rsidRPr="009253C3">
        <w:rPr>
          <w:rFonts w:cs="Arial"/>
          <w:color w:val="000000"/>
          <w:spacing w:val="2"/>
          <w:szCs w:val="22"/>
        </w:rPr>
        <w:t xml:space="preserve"> </w:t>
      </w:r>
      <w:r w:rsidRPr="009253C3">
        <w:rPr>
          <w:rFonts w:cs="Arial"/>
          <w:color w:val="000000"/>
          <w:spacing w:val="-1"/>
          <w:szCs w:val="22"/>
        </w:rPr>
        <w:t>r</w:t>
      </w:r>
      <w:r w:rsidRPr="009253C3">
        <w:rPr>
          <w:rFonts w:cs="Arial"/>
          <w:color w:val="000000"/>
          <w:szCs w:val="22"/>
        </w:rPr>
        <w:t>eg</w:t>
      </w:r>
      <w:r w:rsidRPr="009253C3">
        <w:rPr>
          <w:rFonts w:cs="Arial"/>
          <w:color w:val="000000"/>
          <w:spacing w:val="2"/>
          <w:szCs w:val="22"/>
        </w:rPr>
        <w:t>u</w:t>
      </w:r>
      <w:r w:rsidRPr="009253C3">
        <w:rPr>
          <w:rFonts w:cs="Arial"/>
          <w:color w:val="000000"/>
          <w:spacing w:val="-1"/>
          <w:szCs w:val="22"/>
        </w:rPr>
        <w:t>l</w:t>
      </w:r>
      <w:r w:rsidRPr="009253C3">
        <w:rPr>
          <w:rFonts w:cs="Arial"/>
          <w:color w:val="000000"/>
          <w:szCs w:val="22"/>
        </w:rPr>
        <w:t>adoras</w:t>
      </w:r>
      <w:r w:rsidRPr="009253C3">
        <w:rPr>
          <w:rFonts w:cs="Arial"/>
          <w:color w:val="000000"/>
          <w:spacing w:val="2"/>
          <w:szCs w:val="22"/>
        </w:rPr>
        <w:t xml:space="preserve"> </w:t>
      </w:r>
      <w:r w:rsidRPr="009253C3">
        <w:rPr>
          <w:rFonts w:cs="Arial"/>
          <w:color w:val="000000"/>
          <w:szCs w:val="22"/>
        </w:rPr>
        <w:t xml:space="preserve">para </w:t>
      </w:r>
      <w:r w:rsidRPr="009253C3">
        <w:rPr>
          <w:rFonts w:cs="Arial"/>
          <w:color w:val="000000"/>
          <w:spacing w:val="-1"/>
          <w:szCs w:val="22"/>
        </w:rPr>
        <w:t>l</w:t>
      </w:r>
      <w:r w:rsidRPr="009253C3">
        <w:rPr>
          <w:rFonts w:cs="Arial"/>
          <w:color w:val="000000"/>
          <w:szCs w:val="22"/>
        </w:rPr>
        <w:t>a conce</w:t>
      </w:r>
      <w:r w:rsidRPr="009253C3">
        <w:rPr>
          <w:rFonts w:cs="Arial"/>
          <w:color w:val="000000"/>
          <w:spacing w:val="2"/>
          <w:szCs w:val="22"/>
        </w:rPr>
        <w:t>s</w:t>
      </w:r>
      <w:r w:rsidRPr="009253C3">
        <w:rPr>
          <w:rFonts w:cs="Arial"/>
          <w:color w:val="000000"/>
          <w:spacing w:val="-1"/>
          <w:szCs w:val="22"/>
        </w:rPr>
        <w:t>i</w:t>
      </w:r>
      <w:r w:rsidRPr="009253C3">
        <w:rPr>
          <w:rFonts w:cs="Arial"/>
          <w:color w:val="000000"/>
          <w:szCs w:val="22"/>
        </w:rPr>
        <w:t>ón</w:t>
      </w:r>
      <w:r w:rsidRPr="009253C3">
        <w:rPr>
          <w:rFonts w:cs="Arial"/>
          <w:color w:val="000000"/>
          <w:spacing w:val="2"/>
          <w:szCs w:val="22"/>
        </w:rPr>
        <w:t xml:space="preserve"> </w:t>
      </w:r>
      <w:r w:rsidRPr="009253C3">
        <w:rPr>
          <w:rFonts w:cs="Arial"/>
          <w:color w:val="000000"/>
          <w:szCs w:val="22"/>
        </w:rPr>
        <w:t>de subven</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ones</w:t>
      </w:r>
      <w:r w:rsidRPr="009253C3">
        <w:rPr>
          <w:rFonts w:cs="Arial"/>
          <w:color w:val="000000"/>
          <w:spacing w:val="2"/>
          <w:szCs w:val="22"/>
        </w:rPr>
        <w:t xml:space="preserve"> </w:t>
      </w:r>
      <w:r w:rsidRPr="009253C3">
        <w:rPr>
          <w:rFonts w:cs="Arial"/>
          <w:color w:val="000000"/>
          <w:szCs w:val="22"/>
        </w:rPr>
        <w:t xml:space="preserve">para </w:t>
      </w:r>
      <w:r w:rsidRPr="009253C3">
        <w:rPr>
          <w:rFonts w:cs="Arial"/>
          <w:color w:val="000000"/>
          <w:spacing w:val="-1"/>
          <w:szCs w:val="22"/>
        </w:rPr>
        <w:t>l</w:t>
      </w:r>
      <w:r w:rsidRPr="009253C3">
        <w:rPr>
          <w:rFonts w:cs="Arial"/>
          <w:color w:val="000000"/>
          <w:szCs w:val="22"/>
        </w:rPr>
        <w:t>a rea</w:t>
      </w:r>
      <w:r w:rsidRPr="009253C3">
        <w:rPr>
          <w:rFonts w:cs="Arial"/>
          <w:color w:val="000000"/>
          <w:spacing w:val="-1"/>
          <w:szCs w:val="22"/>
        </w:rPr>
        <w:t>li</w:t>
      </w:r>
      <w:r w:rsidRPr="009253C3">
        <w:rPr>
          <w:rFonts w:cs="Arial"/>
          <w:color w:val="000000"/>
          <w:szCs w:val="22"/>
        </w:rPr>
        <w:t>za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4"/>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zCs w:val="22"/>
        </w:rPr>
        <w:t>ac</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w:t>
      </w:r>
      <w:r w:rsidRPr="009253C3">
        <w:rPr>
          <w:rFonts w:cs="Arial"/>
          <w:color w:val="000000"/>
          <w:spacing w:val="-1"/>
          <w:szCs w:val="22"/>
        </w:rPr>
        <w:t>i</w:t>
      </w:r>
      <w:r w:rsidRPr="009253C3">
        <w:rPr>
          <w:rFonts w:cs="Arial"/>
          <w:color w:val="000000"/>
          <w:szCs w:val="22"/>
        </w:rPr>
        <w:t>d</w:t>
      </w:r>
      <w:r w:rsidRPr="009253C3">
        <w:rPr>
          <w:rFonts w:cs="Arial"/>
          <w:color w:val="000000"/>
          <w:spacing w:val="2"/>
          <w:szCs w:val="22"/>
        </w:rPr>
        <w:t>a</w:t>
      </w:r>
      <w:r w:rsidRPr="009253C3">
        <w:rPr>
          <w:rFonts w:cs="Arial"/>
          <w:color w:val="000000"/>
          <w:szCs w:val="22"/>
        </w:rPr>
        <w:t>des comp</w:t>
      </w:r>
      <w:r w:rsidRPr="009253C3">
        <w:rPr>
          <w:rFonts w:cs="Arial"/>
          <w:color w:val="000000"/>
          <w:spacing w:val="-1"/>
          <w:szCs w:val="22"/>
        </w:rPr>
        <w:t>l</w:t>
      </w:r>
      <w:r w:rsidRPr="009253C3">
        <w:rPr>
          <w:rFonts w:cs="Arial"/>
          <w:color w:val="000000"/>
          <w:szCs w:val="22"/>
        </w:rPr>
        <w:t>emen</w:t>
      </w:r>
      <w:r w:rsidRPr="009253C3">
        <w:rPr>
          <w:rFonts w:cs="Arial"/>
          <w:color w:val="000000"/>
          <w:spacing w:val="1"/>
          <w:szCs w:val="22"/>
        </w:rPr>
        <w:t>t</w:t>
      </w:r>
      <w:r w:rsidRPr="009253C3">
        <w:rPr>
          <w:rFonts w:cs="Arial"/>
          <w:color w:val="000000"/>
          <w:szCs w:val="22"/>
        </w:rPr>
        <w:t>ar</w:t>
      </w:r>
      <w:r w:rsidRPr="009253C3">
        <w:rPr>
          <w:rFonts w:cs="Arial"/>
          <w:color w:val="000000"/>
          <w:spacing w:val="-1"/>
          <w:szCs w:val="22"/>
        </w:rPr>
        <w:t>i</w:t>
      </w:r>
      <w:r w:rsidRPr="009253C3">
        <w:rPr>
          <w:rFonts w:cs="Arial"/>
          <w:color w:val="000000"/>
          <w:szCs w:val="22"/>
        </w:rPr>
        <w:t>as</w:t>
      </w:r>
      <w:r w:rsidRPr="009253C3">
        <w:rPr>
          <w:rFonts w:cs="Arial"/>
          <w:color w:val="000000"/>
          <w:spacing w:val="3"/>
          <w:szCs w:val="22"/>
        </w:rPr>
        <w:t xml:space="preserve"> </w:t>
      </w:r>
      <w:r w:rsidRPr="009253C3">
        <w:rPr>
          <w:rFonts w:cs="Arial"/>
          <w:color w:val="000000"/>
          <w:szCs w:val="22"/>
        </w:rPr>
        <w:t>para</w:t>
      </w:r>
      <w:r w:rsidRPr="009253C3">
        <w:rPr>
          <w:rFonts w:cs="Arial"/>
          <w:color w:val="000000"/>
          <w:spacing w:val="2"/>
          <w:szCs w:val="22"/>
        </w:rPr>
        <w:t xml:space="preserve"> </w:t>
      </w:r>
      <w:r w:rsidRPr="009253C3">
        <w:rPr>
          <w:rFonts w:cs="Arial"/>
          <w:color w:val="000000"/>
          <w:szCs w:val="22"/>
        </w:rPr>
        <w:t>el</w:t>
      </w:r>
      <w:r w:rsidRPr="009253C3">
        <w:rPr>
          <w:rFonts w:cs="Arial"/>
          <w:color w:val="000000"/>
          <w:spacing w:val="3"/>
          <w:szCs w:val="22"/>
        </w:rPr>
        <w:t xml:space="preserve"> </w:t>
      </w:r>
      <w:r w:rsidRPr="009253C3">
        <w:rPr>
          <w:rFonts w:cs="Arial"/>
          <w:color w:val="000000"/>
          <w:szCs w:val="22"/>
        </w:rPr>
        <w:t>a</w:t>
      </w:r>
      <w:r w:rsidRPr="009253C3">
        <w:rPr>
          <w:rFonts w:cs="Arial"/>
          <w:color w:val="000000"/>
          <w:spacing w:val="-1"/>
          <w:szCs w:val="22"/>
        </w:rPr>
        <w:t>l</w:t>
      </w:r>
      <w:r w:rsidRPr="009253C3">
        <w:rPr>
          <w:rFonts w:cs="Arial"/>
          <w:color w:val="000000"/>
          <w:szCs w:val="22"/>
        </w:rPr>
        <w:t>umna</w:t>
      </w:r>
      <w:r w:rsidRPr="009253C3">
        <w:rPr>
          <w:rFonts w:cs="Arial"/>
          <w:color w:val="000000"/>
          <w:spacing w:val="2"/>
          <w:szCs w:val="22"/>
        </w:rPr>
        <w:t>d</w:t>
      </w:r>
      <w:r w:rsidRPr="009253C3">
        <w:rPr>
          <w:rFonts w:cs="Arial"/>
          <w:color w:val="000000"/>
          <w:szCs w:val="22"/>
        </w:rPr>
        <w:t>o</w:t>
      </w:r>
      <w:r w:rsidRPr="009253C3">
        <w:rPr>
          <w:rFonts w:cs="Arial"/>
          <w:color w:val="000000"/>
          <w:spacing w:val="2"/>
          <w:szCs w:val="22"/>
        </w:rPr>
        <w:t xml:space="preserve"> </w:t>
      </w:r>
      <w:r w:rsidRPr="009253C3">
        <w:rPr>
          <w:rFonts w:cs="Arial"/>
          <w:color w:val="000000"/>
          <w:szCs w:val="22"/>
        </w:rPr>
        <w:t>esco</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i</w:t>
      </w:r>
      <w:r w:rsidRPr="009253C3">
        <w:rPr>
          <w:rFonts w:cs="Arial"/>
          <w:color w:val="000000"/>
          <w:szCs w:val="22"/>
        </w:rPr>
        <w:t>zado</w:t>
      </w:r>
      <w:r w:rsidRPr="009253C3">
        <w:rPr>
          <w:rFonts w:cs="Arial"/>
          <w:color w:val="000000"/>
          <w:spacing w:val="4"/>
          <w:szCs w:val="22"/>
        </w:rPr>
        <w:t xml:space="preserve"> </w:t>
      </w:r>
      <w:r w:rsidRPr="009253C3">
        <w:rPr>
          <w:rFonts w:cs="Arial"/>
          <w:color w:val="000000"/>
          <w:szCs w:val="22"/>
        </w:rPr>
        <w:t>en</w:t>
      </w:r>
      <w:r w:rsidRPr="009253C3">
        <w:rPr>
          <w:rFonts w:cs="Arial"/>
          <w:color w:val="000000"/>
          <w:spacing w:val="2"/>
          <w:szCs w:val="22"/>
        </w:rPr>
        <w:t xml:space="preserve"> </w:t>
      </w:r>
      <w:r w:rsidRPr="009253C3">
        <w:rPr>
          <w:rFonts w:cs="Arial"/>
          <w:color w:val="000000"/>
          <w:spacing w:val="-1"/>
          <w:szCs w:val="22"/>
        </w:rPr>
        <w:t>C</w:t>
      </w:r>
      <w:r w:rsidRPr="009253C3">
        <w:rPr>
          <w:rFonts w:cs="Arial"/>
          <w:color w:val="000000"/>
          <w:szCs w:val="22"/>
        </w:rPr>
        <w:t>en</w:t>
      </w:r>
      <w:r w:rsidRPr="009253C3">
        <w:rPr>
          <w:rFonts w:cs="Arial"/>
          <w:color w:val="000000"/>
          <w:spacing w:val="1"/>
          <w:szCs w:val="22"/>
        </w:rPr>
        <w:t>t</w:t>
      </w:r>
      <w:r w:rsidRPr="009253C3">
        <w:rPr>
          <w:rFonts w:cs="Arial"/>
          <w:color w:val="000000"/>
          <w:szCs w:val="22"/>
        </w:rPr>
        <w:t>ros</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4"/>
          <w:szCs w:val="22"/>
        </w:rPr>
        <w:t xml:space="preserve"> </w:t>
      </w:r>
      <w:r w:rsidRPr="009253C3">
        <w:rPr>
          <w:rFonts w:cs="Arial"/>
          <w:color w:val="000000"/>
          <w:spacing w:val="-1"/>
          <w:szCs w:val="22"/>
        </w:rPr>
        <w:t>E</w:t>
      </w:r>
      <w:r w:rsidRPr="009253C3">
        <w:rPr>
          <w:rFonts w:cs="Arial"/>
          <w:color w:val="000000"/>
          <w:szCs w:val="22"/>
        </w:rPr>
        <w:t>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 xml:space="preserve">ón </w:t>
      </w:r>
      <w:r w:rsidRPr="009253C3">
        <w:rPr>
          <w:rFonts w:cs="Arial"/>
          <w:color w:val="000000"/>
          <w:spacing w:val="-1"/>
          <w:szCs w:val="22"/>
        </w:rPr>
        <w:t>E</w:t>
      </w:r>
      <w:r w:rsidRPr="009253C3">
        <w:rPr>
          <w:rFonts w:cs="Arial"/>
          <w:color w:val="000000"/>
          <w:szCs w:val="22"/>
        </w:rPr>
        <w:t>spec</w:t>
      </w:r>
      <w:r w:rsidRPr="009253C3">
        <w:rPr>
          <w:rFonts w:cs="Arial"/>
          <w:color w:val="000000"/>
          <w:spacing w:val="1"/>
          <w:szCs w:val="22"/>
        </w:rPr>
        <w:t>i</w:t>
      </w:r>
      <w:r w:rsidRPr="009253C3">
        <w:rPr>
          <w:rFonts w:cs="Arial"/>
          <w:color w:val="000000"/>
          <w:szCs w:val="22"/>
        </w:rPr>
        <w:t>al o</w:t>
      </w:r>
      <w:r w:rsidRPr="009253C3">
        <w:rPr>
          <w:rFonts w:cs="Arial"/>
          <w:color w:val="000000"/>
          <w:spacing w:val="3"/>
          <w:szCs w:val="22"/>
        </w:rPr>
        <w:t xml:space="preserve"> </w:t>
      </w:r>
      <w:r w:rsidRPr="009253C3">
        <w:rPr>
          <w:rFonts w:cs="Arial"/>
          <w:color w:val="000000"/>
          <w:szCs w:val="22"/>
        </w:rPr>
        <w:t>en</w:t>
      </w:r>
      <w:r w:rsidRPr="009253C3">
        <w:rPr>
          <w:rFonts w:cs="Arial"/>
          <w:color w:val="000000"/>
          <w:spacing w:val="3"/>
          <w:szCs w:val="22"/>
        </w:rPr>
        <w:t xml:space="preserve"> </w:t>
      </w:r>
      <w:r w:rsidRPr="009253C3">
        <w:rPr>
          <w:rFonts w:cs="Arial"/>
          <w:color w:val="000000"/>
          <w:spacing w:val="-1"/>
          <w:szCs w:val="22"/>
        </w:rPr>
        <w:t>U</w:t>
      </w:r>
      <w:r w:rsidRPr="009253C3">
        <w:rPr>
          <w:rFonts w:cs="Arial"/>
          <w:color w:val="000000"/>
          <w:szCs w:val="22"/>
        </w:rPr>
        <w:t>n</w:t>
      </w:r>
      <w:r w:rsidRPr="009253C3">
        <w:rPr>
          <w:rFonts w:cs="Arial"/>
          <w:color w:val="000000"/>
          <w:spacing w:val="-1"/>
          <w:szCs w:val="22"/>
        </w:rPr>
        <w:t>i</w:t>
      </w:r>
      <w:r w:rsidRPr="009253C3">
        <w:rPr>
          <w:rFonts w:cs="Arial"/>
          <w:color w:val="000000"/>
          <w:spacing w:val="2"/>
          <w:szCs w:val="22"/>
        </w:rPr>
        <w:t>d</w:t>
      </w:r>
      <w:r w:rsidRPr="009253C3">
        <w:rPr>
          <w:rFonts w:cs="Arial"/>
          <w:color w:val="000000"/>
          <w:szCs w:val="22"/>
        </w:rPr>
        <w:t>ades</w:t>
      </w:r>
      <w:r w:rsidRPr="009253C3">
        <w:rPr>
          <w:rFonts w:cs="Arial"/>
          <w:color w:val="000000"/>
          <w:spacing w:val="3"/>
          <w:szCs w:val="22"/>
        </w:rPr>
        <w:t xml:space="preserve"> </w:t>
      </w:r>
      <w:r w:rsidRPr="009253C3">
        <w:rPr>
          <w:rFonts w:cs="Arial"/>
          <w:color w:val="000000"/>
          <w:szCs w:val="22"/>
        </w:rPr>
        <w:t>de</w:t>
      </w:r>
      <w:r w:rsidRPr="009253C3">
        <w:rPr>
          <w:rFonts w:cs="Arial"/>
          <w:color w:val="000000"/>
          <w:spacing w:val="3"/>
          <w:szCs w:val="22"/>
        </w:rPr>
        <w:t xml:space="preserve"> </w:t>
      </w:r>
      <w:r w:rsidRPr="009253C3">
        <w:rPr>
          <w:rFonts w:cs="Arial"/>
          <w:color w:val="000000"/>
          <w:spacing w:val="-1"/>
          <w:szCs w:val="22"/>
        </w:rPr>
        <w:t>E</w:t>
      </w:r>
      <w:r w:rsidRPr="009253C3">
        <w:rPr>
          <w:rFonts w:cs="Arial"/>
          <w:color w:val="000000"/>
          <w:szCs w:val="22"/>
        </w:rPr>
        <w:t>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1"/>
          <w:szCs w:val="22"/>
        </w:rPr>
        <w:t xml:space="preserve"> </w:t>
      </w:r>
      <w:r w:rsidRPr="009253C3">
        <w:rPr>
          <w:rFonts w:cs="Arial"/>
          <w:color w:val="000000"/>
          <w:spacing w:val="-1"/>
          <w:szCs w:val="22"/>
        </w:rPr>
        <w:t>E</w:t>
      </w:r>
      <w:r w:rsidRPr="009253C3">
        <w:rPr>
          <w:rFonts w:cs="Arial"/>
          <w:color w:val="000000"/>
          <w:szCs w:val="22"/>
        </w:rPr>
        <w:t>spe</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al u</w:t>
      </w:r>
      <w:r w:rsidRPr="009253C3">
        <w:rPr>
          <w:rFonts w:cs="Arial"/>
          <w:color w:val="000000"/>
          <w:spacing w:val="2"/>
          <w:szCs w:val="22"/>
        </w:rPr>
        <w:t>b</w:t>
      </w:r>
      <w:r w:rsidRPr="009253C3">
        <w:rPr>
          <w:rFonts w:cs="Arial"/>
          <w:color w:val="000000"/>
          <w:spacing w:val="-1"/>
          <w:szCs w:val="22"/>
        </w:rPr>
        <w:t>i</w:t>
      </w:r>
      <w:r w:rsidRPr="009253C3">
        <w:rPr>
          <w:rFonts w:cs="Arial"/>
          <w:color w:val="000000"/>
          <w:szCs w:val="22"/>
        </w:rPr>
        <w:t>cadas</w:t>
      </w:r>
      <w:r w:rsidRPr="009253C3">
        <w:rPr>
          <w:rFonts w:cs="Arial"/>
          <w:color w:val="000000"/>
          <w:spacing w:val="3"/>
          <w:szCs w:val="22"/>
        </w:rPr>
        <w:t xml:space="preserve"> </w:t>
      </w:r>
      <w:r w:rsidRPr="009253C3">
        <w:rPr>
          <w:rFonts w:cs="Arial"/>
          <w:color w:val="000000"/>
          <w:szCs w:val="22"/>
        </w:rPr>
        <w:t>en</w:t>
      </w:r>
      <w:r w:rsidRPr="009253C3">
        <w:rPr>
          <w:rFonts w:cs="Arial"/>
          <w:color w:val="000000"/>
          <w:spacing w:val="3"/>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ros ord</w:t>
      </w:r>
      <w:r w:rsidRPr="009253C3">
        <w:rPr>
          <w:rFonts w:cs="Arial"/>
          <w:color w:val="000000"/>
          <w:spacing w:val="-1"/>
          <w:szCs w:val="22"/>
        </w:rPr>
        <w:t>i</w:t>
      </w:r>
      <w:r w:rsidRPr="009253C3">
        <w:rPr>
          <w:rFonts w:cs="Arial"/>
          <w:color w:val="000000"/>
          <w:spacing w:val="2"/>
          <w:szCs w:val="22"/>
        </w:rPr>
        <w:t>n</w:t>
      </w:r>
      <w:r w:rsidRPr="009253C3">
        <w:rPr>
          <w:rFonts w:cs="Arial"/>
          <w:color w:val="000000"/>
          <w:szCs w:val="22"/>
        </w:rPr>
        <w:t>ar</w:t>
      </w:r>
      <w:r w:rsidRPr="009253C3">
        <w:rPr>
          <w:rFonts w:cs="Arial"/>
          <w:color w:val="000000"/>
          <w:spacing w:val="-1"/>
          <w:szCs w:val="22"/>
        </w:rPr>
        <w:t>i</w:t>
      </w:r>
      <w:r w:rsidRPr="009253C3">
        <w:rPr>
          <w:rFonts w:cs="Arial"/>
          <w:color w:val="000000"/>
          <w:szCs w:val="22"/>
        </w:rPr>
        <w:t>os</w:t>
      </w:r>
      <w:r w:rsidRPr="009253C3">
        <w:rPr>
          <w:rFonts w:cs="Arial"/>
          <w:color w:val="000000"/>
          <w:spacing w:val="3"/>
          <w:szCs w:val="22"/>
        </w:rPr>
        <w:t xml:space="preserve"> </w:t>
      </w:r>
      <w:r w:rsidRPr="009253C3">
        <w:rPr>
          <w:rFonts w:cs="Arial"/>
          <w:color w:val="000000"/>
          <w:szCs w:val="22"/>
        </w:rPr>
        <w:t>sos</w:t>
      </w:r>
      <w:r w:rsidRPr="009253C3">
        <w:rPr>
          <w:rFonts w:cs="Arial"/>
          <w:color w:val="000000"/>
          <w:spacing w:val="1"/>
          <w:szCs w:val="22"/>
        </w:rPr>
        <w:t>t</w:t>
      </w:r>
      <w:r w:rsidRPr="009253C3">
        <w:rPr>
          <w:rFonts w:cs="Arial"/>
          <w:color w:val="000000"/>
          <w:szCs w:val="22"/>
        </w:rPr>
        <w:t>en</w:t>
      </w:r>
      <w:r w:rsidRPr="009253C3">
        <w:rPr>
          <w:rFonts w:cs="Arial"/>
          <w:color w:val="000000"/>
          <w:spacing w:val="-1"/>
          <w:szCs w:val="22"/>
        </w:rPr>
        <w:t>i</w:t>
      </w:r>
      <w:r w:rsidRPr="009253C3">
        <w:rPr>
          <w:rFonts w:cs="Arial"/>
          <w:color w:val="000000"/>
          <w:szCs w:val="22"/>
        </w:rPr>
        <w:t>dos</w:t>
      </w:r>
      <w:r w:rsidRPr="009253C3">
        <w:rPr>
          <w:rFonts w:cs="Arial"/>
          <w:color w:val="000000"/>
          <w:spacing w:val="1"/>
          <w:szCs w:val="22"/>
        </w:rPr>
        <w:t xml:space="preserve"> </w:t>
      </w:r>
      <w:r w:rsidRPr="009253C3">
        <w:rPr>
          <w:rFonts w:cs="Arial"/>
          <w:color w:val="000000"/>
          <w:szCs w:val="22"/>
        </w:rPr>
        <w:t>con</w:t>
      </w:r>
      <w:r w:rsidRPr="009253C3">
        <w:rPr>
          <w:rFonts w:cs="Arial"/>
          <w:color w:val="000000"/>
          <w:spacing w:val="3"/>
          <w:szCs w:val="22"/>
        </w:rPr>
        <w:t xml:space="preserve"> </w:t>
      </w:r>
      <w:r w:rsidRPr="009253C3">
        <w:rPr>
          <w:rFonts w:cs="Arial"/>
          <w:color w:val="000000"/>
          <w:spacing w:val="1"/>
          <w:szCs w:val="22"/>
        </w:rPr>
        <w:t>f</w:t>
      </w:r>
      <w:r w:rsidRPr="009253C3">
        <w:rPr>
          <w:rFonts w:cs="Arial"/>
          <w:color w:val="000000"/>
          <w:szCs w:val="22"/>
        </w:rPr>
        <w:t>ondos púb</w:t>
      </w:r>
      <w:r w:rsidRPr="009253C3">
        <w:rPr>
          <w:rFonts w:cs="Arial"/>
          <w:color w:val="000000"/>
          <w:spacing w:val="1"/>
          <w:szCs w:val="22"/>
        </w:rPr>
        <w:t>l</w:t>
      </w:r>
      <w:r w:rsidRPr="009253C3">
        <w:rPr>
          <w:rFonts w:cs="Arial"/>
          <w:color w:val="000000"/>
          <w:spacing w:val="-1"/>
          <w:szCs w:val="22"/>
        </w:rPr>
        <w:t>i</w:t>
      </w:r>
      <w:r w:rsidRPr="009253C3">
        <w:rPr>
          <w:rFonts w:cs="Arial"/>
          <w:color w:val="000000"/>
          <w:szCs w:val="22"/>
        </w:rPr>
        <w:t>cos</w:t>
      </w:r>
      <w:r w:rsidRPr="009253C3">
        <w:rPr>
          <w:rFonts w:cs="Arial"/>
          <w:color w:val="000000"/>
          <w:spacing w:val="1"/>
          <w:szCs w:val="22"/>
        </w:rPr>
        <w:t xml:space="preserve"> t</w:t>
      </w:r>
      <w:r w:rsidRPr="009253C3">
        <w:rPr>
          <w:rFonts w:cs="Arial"/>
          <w:color w:val="000000"/>
          <w:spacing w:val="-1"/>
          <w:szCs w:val="22"/>
        </w:rPr>
        <w:t>i</w:t>
      </w:r>
      <w:r w:rsidRPr="009253C3">
        <w:rPr>
          <w:rFonts w:cs="Arial"/>
          <w:color w:val="000000"/>
          <w:szCs w:val="22"/>
        </w:rPr>
        <w:t>ene como</w:t>
      </w:r>
      <w:r w:rsidRPr="009253C3">
        <w:rPr>
          <w:rFonts w:cs="Arial"/>
          <w:color w:val="000000"/>
          <w:spacing w:val="1"/>
          <w:szCs w:val="22"/>
        </w:rPr>
        <w:t xml:space="preserve"> </w:t>
      </w:r>
      <w:r w:rsidRPr="009253C3">
        <w:rPr>
          <w:rFonts w:cs="Arial"/>
          <w:color w:val="000000"/>
          <w:szCs w:val="22"/>
        </w:rPr>
        <w:t>ob</w:t>
      </w:r>
      <w:r w:rsidRPr="009253C3">
        <w:rPr>
          <w:rFonts w:cs="Arial"/>
          <w:color w:val="000000"/>
          <w:spacing w:val="-1"/>
          <w:szCs w:val="22"/>
        </w:rPr>
        <w:t>j</w:t>
      </w:r>
      <w:r w:rsidRPr="009253C3">
        <w:rPr>
          <w:rFonts w:cs="Arial"/>
          <w:color w:val="000000"/>
          <w:szCs w:val="22"/>
        </w:rPr>
        <w:t>e</w:t>
      </w:r>
      <w:r w:rsidRPr="009253C3">
        <w:rPr>
          <w:rFonts w:cs="Arial"/>
          <w:color w:val="000000"/>
          <w:spacing w:val="1"/>
          <w:szCs w:val="22"/>
        </w:rPr>
        <w:t>t</w:t>
      </w:r>
      <w:r w:rsidRPr="009253C3">
        <w:rPr>
          <w:rFonts w:cs="Arial"/>
          <w:color w:val="000000"/>
          <w:szCs w:val="22"/>
        </w:rPr>
        <w:t>o es</w:t>
      </w:r>
      <w:r w:rsidRPr="009253C3">
        <w:rPr>
          <w:rFonts w:cs="Arial"/>
          <w:color w:val="000000"/>
          <w:spacing w:val="1"/>
          <w:szCs w:val="22"/>
        </w:rPr>
        <w:t>t</w:t>
      </w:r>
      <w:r w:rsidRPr="009253C3">
        <w:rPr>
          <w:rFonts w:cs="Arial"/>
          <w:color w:val="000000"/>
          <w:szCs w:val="22"/>
        </w:rPr>
        <w:t>ab</w:t>
      </w:r>
      <w:r w:rsidRPr="009253C3">
        <w:rPr>
          <w:rFonts w:cs="Arial"/>
          <w:color w:val="000000"/>
          <w:spacing w:val="-1"/>
          <w:szCs w:val="22"/>
        </w:rPr>
        <w:t>l</w:t>
      </w:r>
      <w:r w:rsidRPr="009253C3">
        <w:rPr>
          <w:rFonts w:cs="Arial"/>
          <w:color w:val="000000"/>
          <w:szCs w:val="22"/>
        </w:rPr>
        <w:t xml:space="preserve">ecer </w:t>
      </w:r>
      <w:r w:rsidRPr="009253C3">
        <w:rPr>
          <w:rFonts w:cs="Arial"/>
          <w:color w:val="000000"/>
          <w:spacing w:val="-1"/>
          <w:szCs w:val="22"/>
        </w:rPr>
        <w:t>l</w:t>
      </w:r>
      <w:r w:rsidRPr="009253C3">
        <w:rPr>
          <w:rFonts w:cs="Arial"/>
          <w:color w:val="000000"/>
          <w:szCs w:val="22"/>
        </w:rPr>
        <w:t>as</w:t>
      </w:r>
      <w:r w:rsidRPr="009253C3">
        <w:rPr>
          <w:rFonts w:cs="Arial"/>
          <w:color w:val="000000"/>
          <w:spacing w:val="1"/>
          <w:szCs w:val="22"/>
        </w:rPr>
        <w:t xml:space="preserve"> </w:t>
      </w:r>
      <w:r w:rsidRPr="009253C3">
        <w:rPr>
          <w:rFonts w:cs="Arial"/>
          <w:color w:val="000000"/>
          <w:szCs w:val="22"/>
        </w:rPr>
        <w:t>bases</w:t>
      </w:r>
      <w:r w:rsidRPr="009253C3">
        <w:rPr>
          <w:rFonts w:cs="Arial"/>
          <w:color w:val="000000"/>
          <w:spacing w:val="1"/>
          <w:szCs w:val="22"/>
        </w:rPr>
        <w:t xml:space="preserve"> </w:t>
      </w:r>
      <w:r w:rsidRPr="009253C3">
        <w:rPr>
          <w:rFonts w:cs="Arial"/>
          <w:color w:val="000000"/>
          <w:szCs w:val="22"/>
        </w:rPr>
        <w:t>regu</w:t>
      </w:r>
      <w:r w:rsidRPr="009253C3">
        <w:rPr>
          <w:rFonts w:cs="Arial"/>
          <w:color w:val="000000"/>
          <w:spacing w:val="-1"/>
          <w:szCs w:val="22"/>
        </w:rPr>
        <w:t>l</w:t>
      </w:r>
      <w:r w:rsidRPr="009253C3">
        <w:rPr>
          <w:rFonts w:cs="Arial"/>
          <w:color w:val="000000"/>
          <w:spacing w:val="2"/>
          <w:szCs w:val="22"/>
        </w:rPr>
        <w:t>a</w:t>
      </w:r>
      <w:r w:rsidRPr="009253C3">
        <w:rPr>
          <w:rFonts w:cs="Arial"/>
          <w:color w:val="000000"/>
          <w:szCs w:val="22"/>
        </w:rPr>
        <w:t>doras</w:t>
      </w:r>
      <w:r w:rsidRPr="009253C3">
        <w:rPr>
          <w:rFonts w:cs="Arial"/>
          <w:color w:val="000000"/>
          <w:spacing w:val="1"/>
          <w:szCs w:val="22"/>
        </w:rPr>
        <w:t xml:space="preserve"> </w:t>
      </w:r>
      <w:r w:rsidRPr="009253C3">
        <w:rPr>
          <w:rFonts w:cs="Arial"/>
          <w:color w:val="000000"/>
          <w:szCs w:val="22"/>
        </w:rPr>
        <w:t>que</w:t>
      </w:r>
      <w:r w:rsidRPr="009253C3">
        <w:rPr>
          <w:rFonts w:cs="Arial"/>
          <w:color w:val="000000"/>
          <w:spacing w:val="1"/>
          <w:szCs w:val="22"/>
        </w:rPr>
        <w:t xml:space="preserve"> </w:t>
      </w:r>
      <w:r w:rsidRPr="009253C3">
        <w:rPr>
          <w:rFonts w:cs="Arial"/>
          <w:color w:val="000000"/>
          <w:szCs w:val="22"/>
        </w:rPr>
        <w:t>reg</w:t>
      </w:r>
      <w:r w:rsidRPr="009253C3">
        <w:rPr>
          <w:rFonts w:cs="Arial"/>
          <w:color w:val="000000"/>
          <w:spacing w:val="-1"/>
          <w:szCs w:val="22"/>
        </w:rPr>
        <w:t>i</w:t>
      </w:r>
      <w:r w:rsidRPr="009253C3">
        <w:rPr>
          <w:rFonts w:cs="Arial"/>
          <w:color w:val="000000"/>
          <w:szCs w:val="22"/>
        </w:rPr>
        <w:t>rán</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1"/>
          <w:szCs w:val="22"/>
        </w:rPr>
        <w:t xml:space="preserve"> </w:t>
      </w:r>
      <w:r w:rsidRPr="009253C3">
        <w:rPr>
          <w:rFonts w:cs="Arial"/>
          <w:color w:val="000000"/>
          <w:szCs w:val="22"/>
        </w:rPr>
        <w:t>conces</w:t>
      </w:r>
      <w:r w:rsidRPr="009253C3">
        <w:rPr>
          <w:rFonts w:cs="Arial"/>
          <w:color w:val="000000"/>
          <w:spacing w:val="-1"/>
          <w:szCs w:val="22"/>
        </w:rPr>
        <w:t>i</w:t>
      </w:r>
      <w:r w:rsidRPr="009253C3">
        <w:rPr>
          <w:rFonts w:cs="Arial"/>
          <w:color w:val="000000"/>
          <w:spacing w:val="2"/>
          <w:szCs w:val="22"/>
        </w:rPr>
        <w:t>ó</w:t>
      </w:r>
      <w:r w:rsidRPr="009253C3">
        <w:rPr>
          <w:rFonts w:cs="Arial"/>
          <w:color w:val="000000"/>
          <w:szCs w:val="22"/>
        </w:rPr>
        <w:t>n</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as subvenc</w:t>
      </w:r>
      <w:r w:rsidRPr="009253C3">
        <w:rPr>
          <w:rFonts w:cs="Arial"/>
          <w:color w:val="000000"/>
          <w:spacing w:val="1"/>
          <w:szCs w:val="22"/>
        </w:rPr>
        <w:t>i</w:t>
      </w:r>
      <w:r w:rsidRPr="009253C3">
        <w:rPr>
          <w:rFonts w:cs="Arial"/>
          <w:color w:val="000000"/>
          <w:szCs w:val="22"/>
        </w:rPr>
        <w:t>ones</w:t>
      </w:r>
      <w:r w:rsidRPr="009253C3">
        <w:rPr>
          <w:rFonts w:cs="Arial"/>
          <w:color w:val="000000"/>
          <w:spacing w:val="2"/>
          <w:szCs w:val="22"/>
        </w:rPr>
        <w:t xml:space="preserve"> </w:t>
      </w:r>
      <w:r w:rsidRPr="009253C3">
        <w:rPr>
          <w:rFonts w:cs="Arial"/>
          <w:color w:val="000000"/>
          <w:szCs w:val="22"/>
        </w:rPr>
        <w:t>para</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 xml:space="preserve"> </w:t>
      </w:r>
      <w:r w:rsidRPr="009253C3">
        <w:rPr>
          <w:rFonts w:cs="Arial"/>
          <w:color w:val="000000"/>
          <w:szCs w:val="22"/>
        </w:rPr>
        <w:t>rea</w:t>
      </w:r>
      <w:r w:rsidRPr="009253C3">
        <w:rPr>
          <w:rFonts w:cs="Arial"/>
          <w:color w:val="000000"/>
          <w:spacing w:val="-1"/>
          <w:szCs w:val="22"/>
        </w:rPr>
        <w:t>li</w:t>
      </w:r>
      <w:r w:rsidRPr="009253C3">
        <w:rPr>
          <w:rFonts w:cs="Arial"/>
          <w:color w:val="000000"/>
          <w:szCs w:val="22"/>
        </w:rPr>
        <w:t>za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zCs w:val="22"/>
        </w:rPr>
        <w:t>ac</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w:t>
      </w:r>
      <w:r w:rsidRPr="009253C3">
        <w:rPr>
          <w:rFonts w:cs="Arial"/>
          <w:color w:val="000000"/>
          <w:spacing w:val="-1"/>
          <w:szCs w:val="22"/>
        </w:rPr>
        <w:t>i</w:t>
      </w:r>
      <w:r w:rsidRPr="009253C3">
        <w:rPr>
          <w:rFonts w:cs="Arial"/>
          <w:color w:val="000000"/>
          <w:spacing w:val="2"/>
          <w:szCs w:val="22"/>
        </w:rPr>
        <w:t>d</w:t>
      </w:r>
      <w:r w:rsidRPr="009253C3">
        <w:rPr>
          <w:rFonts w:cs="Arial"/>
          <w:color w:val="000000"/>
          <w:szCs w:val="22"/>
        </w:rPr>
        <w:t>ades comp</w:t>
      </w:r>
      <w:r w:rsidRPr="009253C3">
        <w:rPr>
          <w:rFonts w:cs="Arial"/>
          <w:color w:val="000000"/>
          <w:spacing w:val="-1"/>
          <w:szCs w:val="22"/>
        </w:rPr>
        <w:t>l</w:t>
      </w:r>
      <w:r w:rsidRPr="009253C3">
        <w:rPr>
          <w:rFonts w:cs="Arial"/>
          <w:color w:val="000000"/>
          <w:szCs w:val="22"/>
        </w:rPr>
        <w:t>emen</w:t>
      </w:r>
      <w:r w:rsidRPr="009253C3">
        <w:rPr>
          <w:rFonts w:cs="Arial"/>
          <w:color w:val="000000"/>
          <w:spacing w:val="1"/>
          <w:szCs w:val="22"/>
        </w:rPr>
        <w:t>t</w:t>
      </w:r>
      <w:r w:rsidRPr="009253C3">
        <w:rPr>
          <w:rFonts w:cs="Arial"/>
          <w:color w:val="000000"/>
          <w:szCs w:val="22"/>
        </w:rPr>
        <w:t>ar</w:t>
      </w:r>
      <w:r w:rsidRPr="009253C3">
        <w:rPr>
          <w:rFonts w:cs="Arial"/>
          <w:color w:val="000000"/>
          <w:spacing w:val="-1"/>
          <w:szCs w:val="22"/>
        </w:rPr>
        <w:t>i</w:t>
      </w:r>
      <w:r w:rsidRPr="009253C3">
        <w:rPr>
          <w:rFonts w:cs="Arial"/>
          <w:color w:val="000000"/>
          <w:szCs w:val="22"/>
        </w:rPr>
        <w:t>as, progr</w:t>
      </w:r>
      <w:r w:rsidRPr="009253C3">
        <w:rPr>
          <w:rFonts w:cs="Arial"/>
          <w:color w:val="000000"/>
          <w:spacing w:val="-2"/>
          <w:szCs w:val="22"/>
        </w:rPr>
        <w:t>a</w:t>
      </w:r>
      <w:r w:rsidRPr="009253C3">
        <w:rPr>
          <w:rFonts w:cs="Arial"/>
          <w:color w:val="000000"/>
          <w:szCs w:val="22"/>
        </w:rPr>
        <w:t>madas</w:t>
      </w:r>
      <w:r w:rsidRPr="009253C3">
        <w:rPr>
          <w:rFonts w:cs="Arial"/>
          <w:color w:val="000000"/>
          <w:spacing w:val="2"/>
          <w:szCs w:val="22"/>
        </w:rPr>
        <w:t xml:space="preserve"> </w:t>
      </w:r>
      <w:r w:rsidRPr="009253C3">
        <w:rPr>
          <w:rFonts w:cs="Arial"/>
          <w:color w:val="000000"/>
          <w:szCs w:val="22"/>
        </w:rPr>
        <w:t>para</w:t>
      </w:r>
      <w:r w:rsidRPr="009253C3">
        <w:rPr>
          <w:rFonts w:cs="Arial"/>
          <w:color w:val="000000"/>
          <w:spacing w:val="2"/>
          <w:szCs w:val="22"/>
        </w:rPr>
        <w:t xml:space="preserve"> </w:t>
      </w:r>
      <w:r w:rsidRPr="009253C3">
        <w:rPr>
          <w:rFonts w:cs="Arial"/>
          <w:color w:val="000000"/>
          <w:szCs w:val="22"/>
        </w:rPr>
        <w:t>el</w:t>
      </w:r>
      <w:r w:rsidRPr="009253C3">
        <w:rPr>
          <w:rFonts w:cs="Arial"/>
          <w:color w:val="000000"/>
          <w:spacing w:val="2"/>
          <w:szCs w:val="22"/>
        </w:rPr>
        <w:t xml:space="preserve"> </w:t>
      </w:r>
      <w:r w:rsidRPr="009253C3">
        <w:rPr>
          <w:rFonts w:cs="Arial"/>
          <w:color w:val="000000"/>
          <w:szCs w:val="22"/>
        </w:rPr>
        <w:t>a</w:t>
      </w:r>
      <w:r w:rsidRPr="009253C3">
        <w:rPr>
          <w:rFonts w:cs="Arial"/>
          <w:color w:val="000000"/>
          <w:spacing w:val="1"/>
          <w:szCs w:val="22"/>
        </w:rPr>
        <w:t>l</w:t>
      </w:r>
      <w:r w:rsidRPr="009253C3">
        <w:rPr>
          <w:rFonts w:cs="Arial"/>
          <w:color w:val="000000"/>
          <w:szCs w:val="22"/>
        </w:rPr>
        <w:t>umnado,</w:t>
      </w:r>
      <w:r w:rsidRPr="009253C3">
        <w:rPr>
          <w:rFonts w:cs="Arial"/>
          <w:color w:val="000000"/>
          <w:spacing w:val="2"/>
          <w:szCs w:val="22"/>
        </w:rPr>
        <w:t xml:space="preserve"> </w:t>
      </w:r>
      <w:r w:rsidRPr="009253C3">
        <w:rPr>
          <w:rFonts w:cs="Arial"/>
          <w:color w:val="000000"/>
          <w:szCs w:val="22"/>
        </w:rPr>
        <w:t>con neces</w:t>
      </w:r>
      <w:r w:rsidRPr="009253C3">
        <w:rPr>
          <w:rFonts w:cs="Arial"/>
          <w:color w:val="000000"/>
          <w:spacing w:val="-1"/>
          <w:szCs w:val="22"/>
        </w:rPr>
        <w:t>i</w:t>
      </w:r>
      <w:r w:rsidRPr="009253C3">
        <w:rPr>
          <w:rFonts w:cs="Arial"/>
          <w:color w:val="000000"/>
          <w:spacing w:val="2"/>
          <w:szCs w:val="22"/>
        </w:rPr>
        <w:t>d</w:t>
      </w:r>
      <w:r w:rsidRPr="009253C3">
        <w:rPr>
          <w:rFonts w:cs="Arial"/>
          <w:color w:val="000000"/>
          <w:szCs w:val="22"/>
        </w:rPr>
        <w:t>ades</w:t>
      </w:r>
      <w:r w:rsidRPr="009253C3">
        <w:rPr>
          <w:rFonts w:cs="Arial"/>
          <w:color w:val="000000"/>
          <w:spacing w:val="30"/>
          <w:szCs w:val="22"/>
        </w:rPr>
        <w:t xml:space="preserve"> </w:t>
      </w:r>
      <w:r w:rsidRPr="009253C3">
        <w:rPr>
          <w:rFonts w:cs="Arial"/>
          <w:color w:val="000000"/>
          <w:szCs w:val="22"/>
        </w:rPr>
        <w:t>educa</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vas</w:t>
      </w:r>
      <w:r w:rsidRPr="009253C3">
        <w:rPr>
          <w:rFonts w:cs="Arial"/>
          <w:color w:val="000000"/>
          <w:spacing w:val="29"/>
          <w:szCs w:val="22"/>
        </w:rPr>
        <w:t xml:space="preserve"> </w:t>
      </w:r>
      <w:r w:rsidRPr="009253C3">
        <w:rPr>
          <w:rFonts w:cs="Arial"/>
          <w:color w:val="000000"/>
          <w:szCs w:val="22"/>
        </w:rPr>
        <w:t>espe</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a</w:t>
      </w:r>
      <w:r w:rsidRPr="009253C3">
        <w:rPr>
          <w:rFonts w:cs="Arial"/>
          <w:color w:val="000000"/>
          <w:spacing w:val="1"/>
          <w:szCs w:val="22"/>
        </w:rPr>
        <w:t>l</w:t>
      </w:r>
      <w:r w:rsidRPr="009253C3">
        <w:rPr>
          <w:rFonts w:cs="Arial"/>
          <w:color w:val="000000"/>
          <w:szCs w:val="22"/>
        </w:rPr>
        <w:t>es,</w:t>
      </w:r>
      <w:r w:rsidRPr="009253C3">
        <w:rPr>
          <w:rFonts w:cs="Arial"/>
          <w:color w:val="000000"/>
          <w:spacing w:val="27"/>
          <w:szCs w:val="22"/>
        </w:rPr>
        <w:t xml:space="preserve"> </w:t>
      </w:r>
      <w:r w:rsidRPr="009253C3">
        <w:rPr>
          <w:rFonts w:cs="Arial"/>
          <w:color w:val="000000"/>
          <w:szCs w:val="22"/>
        </w:rPr>
        <w:t>esco</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i</w:t>
      </w:r>
      <w:r w:rsidRPr="009253C3">
        <w:rPr>
          <w:rFonts w:cs="Arial"/>
          <w:color w:val="000000"/>
          <w:szCs w:val="22"/>
        </w:rPr>
        <w:t>zado</w:t>
      </w:r>
      <w:r w:rsidRPr="009253C3">
        <w:rPr>
          <w:rFonts w:cs="Arial"/>
          <w:color w:val="000000"/>
          <w:spacing w:val="30"/>
          <w:szCs w:val="22"/>
        </w:rPr>
        <w:t xml:space="preserve"> </w:t>
      </w:r>
      <w:r w:rsidRPr="009253C3">
        <w:rPr>
          <w:rFonts w:cs="Arial"/>
          <w:color w:val="000000"/>
          <w:szCs w:val="22"/>
        </w:rPr>
        <w:t>en</w:t>
      </w:r>
      <w:r w:rsidRPr="009253C3">
        <w:rPr>
          <w:rFonts w:cs="Arial"/>
          <w:color w:val="000000"/>
          <w:spacing w:val="30"/>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ros</w:t>
      </w:r>
      <w:r w:rsidRPr="009253C3">
        <w:rPr>
          <w:rFonts w:cs="Arial"/>
          <w:color w:val="000000"/>
          <w:spacing w:val="30"/>
          <w:szCs w:val="22"/>
        </w:rPr>
        <w:t xml:space="preserve"> </w:t>
      </w:r>
      <w:r w:rsidRPr="009253C3">
        <w:rPr>
          <w:rFonts w:cs="Arial"/>
          <w:color w:val="000000"/>
          <w:szCs w:val="22"/>
        </w:rPr>
        <w:t>de</w:t>
      </w:r>
      <w:r w:rsidRPr="009253C3">
        <w:rPr>
          <w:rFonts w:cs="Arial"/>
          <w:color w:val="000000"/>
          <w:spacing w:val="28"/>
          <w:szCs w:val="22"/>
        </w:rPr>
        <w:t xml:space="preserve"> </w:t>
      </w:r>
      <w:r w:rsidRPr="009253C3">
        <w:rPr>
          <w:rFonts w:cs="Arial"/>
          <w:color w:val="000000"/>
          <w:spacing w:val="-1"/>
          <w:szCs w:val="22"/>
        </w:rPr>
        <w:t>E</w:t>
      </w:r>
      <w:r w:rsidRPr="009253C3">
        <w:rPr>
          <w:rFonts w:cs="Arial"/>
          <w:color w:val="000000"/>
          <w:spacing w:val="2"/>
          <w:szCs w:val="22"/>
        </w:rPr>
        <w:t>d</w:t>
      </w:r>
      <w:r w:rsidRPr="009253C3">
        <w:rPr>
          <w:rFonts w:cs="Arial"/>
          <w:color w:val="000000"/>
          <w:szCs w:val="22"/>
        </w:rPr>
        <w:t>ucac</w:t>
      </w:r>
      <w:r w:rsidRPr="009253C3">
        <w:rPr>
          <w:rFonts w:cs="Arial"/>
          <w:color w:val="000000"/>
          <w:spacing w:val="-1"/>
          <w:szCs w:val="22"/>
        </w:rPr>
        <w:t>i</w:t>
      </w:r>
      <w:r w:rsidRPr="009253C3">
        <w:rPr>
          <w:rFonts w:cs="Arial"/>
          <w:color w:val="000000"/>
          <w:spacing w:val="2"/>
          <w:szCs w:val="22"/>
        </w:rPr>
        <w:t>ó</w:t>
      </w:r>
      <w:r w:rsidRPr="009253C3">
        <w:rPr>
          <w:rFonts w:cs="Arial"/>
          <w:color w:val="000000"/>
          <w:szCs w:val="22"/>
        </w:rPr>
        <w:t>n</w:t>
      </w:r>
      <w:r w:rsidRPr="009253C3">
        <w:rPr>
          <w:rFonts w:cs="Arial"/>
          <w:color w:val="000000"/>
          <w:spacing w:val="29"/>
          <w:szCs w:val="22"/>
        </w:rPr>
        <w:t xml:space="preserve"> </w:t>
      </w:r>
      <w:r w:rsidRPr="009253C3">
        <w:rPr>
          <w:rFonts w:cs="Arial"/>
          <w:color w:val="000000"/>
          <w:spacing w:val="-1"/>
          <w:szCs w:val="22"/>
        </w:rPr>
        <w:t>E</w:t>
      </w:r>
      <w:r w:rsidRPr="009253C3">
        <w:rPr>
          <w:rFonts w:cs="Arial"/>
          <w:color w:val="000000"/>
          <w:szCs w:val="22"/>
        </w:rPr>
        <w:t>spec</w:t>
      </w:r>
      <w:r w:rsidRPr="009253C3">
        <w:rPr>
          <w:rFonts w:cs="Arial"/>
          <w:color w:val="000000"/>
          <w:spacing w:val="-1"/>
          <w:szCs w:val="22"/>
        </w:rPr>
        <w:t>i</w:t>
      </w:r>
      <w:r w:rsidRPr="009253C3">
        <w:rPr>
          <w:rFonts w:cs="Arial"/>
          <w:color w:val="000000"/>
          <w:spacing w:val="2"/>
          <w:szCs w:val="22"/>
        </w:rPr>
        <w:t>a</w:t>
      </w:r>
      <w:r w:rsidRPr="009253C3">
        <w:rPr>
          <w:rFonts w:cs="Arial"/>
          <w:color w:val="000000"/>
          <w:szCs w:val="22"/>
        </w:rPr>
        <w:t>l</w:t>
      </w:r>
      <w:r w:rsidRPr="009253C3">
        <w:rPr>
          <w:rFonts w:cs="Arial"/>
          <w:color w:val="000000"/>
          <w:spacing w:val="28"/>
          <w:szCs w:val="22"/>
        </w:rPr>
        <w:t xml:space="preserve"> </w:t>
      </w:r>
      <w:r w:rsidRPr="009253C3">
        <w:rPr>
          <w:rFonts w:cs="Arial"/>
          <w:color w:val="000000"/>
          <w:szCs w:val="22"/>
        </w:rPr>
        <w:t>o</w:t>
      </w:r>
      <w:r w:rsidRPr="009253C3">
        <w:rPr>
          <w:rFonts w:cs="Arial"/>
          <w:color w:val="000000"/>
          <w:spacing w:val="30"/>
          <w:szCs w:val="22"/>
        </w:rPr>
        <w:t xml:space="preserve"> </w:t>
      </w:r>
      <w:r w:rsidRPr="009253C3">
        <w:rPr>
          <w:rFonts w:cs="Arial"/>
          <w:color w:val="000000"/>
          <w:szCs w:val="22"/>
        </w:rPr>
        <w:t>en</w:t>
      </w:r>
      <w:r w:rsidRPr="009253C3">
        <w:rPr>
          <w:rFonts w:cs="Arial"/>
          <w:color w:val="000000"/>
          <w:spacing w:val="30"/>
          <w:szCs w:val="22"/>
        </w:rPr>
        <w:t xml:space="preserve"> </w:t>
      </w:r>
      <w:r w:rsidRPr="009253C3">
        <w:rPr>
          <w:rFonts w:cs="Arial"/>
          <w:color w:val="000000"/>
          <w:szCs w:val="22"/>
        </w:rPr>
        <w:t>un</w:t>
      </w:r>
      <w:r w:rsidRPr="009253C3">
        <w:rPr>
          <w:rFonts w:cs="Arial"/>
          <w:color w:val="000000"/>
          <w:spacing w:val="-1"/>
          <w:szCs w:val="22"/>
        </w:rPr>
        <w:t>i</w:t>
      </w:r>
      <w:r w:rsidRPr="009253C3">
        <w:rPr>
          <w:rFonts w:cs="Arial"/>
          <w:color w:val="000000"/>
          <w:szCs w:val="22"/>
        </w:rPr>
        <w:t>dades</w:t>
      </w:r>
      <w:r w:rsidRPr="009253C3">
        <w:rPr>
          <w:rFonts w:cs="Arial"/>
          <w:color w:val="000000"/>
          <w:spacing w:val="32"/>
          <w:szCs w:val="22"/>
        </w:rPr>
        <w:t xml:space="preserve"> </w:t>
      </w:r>
      <w:r w:rsidRPr="009253C3">
        <w:rPr>
          <w:rFonts w:cs="Arial"/>
          <w:color w:val="000000"/>
          <w:szCs w:val="22"/>
        </w:rPr>
        <w:t xml:space="preserve">de </w:t>
      </w:r>
      <w:r w:rsidRPr="009253C3">
        <w:rPr>
          <w:rFonts w:cs="Arial"/>
          <w:color w:val="000000"/>
          <w:spacing w:val="-1"/>
          <w:szCs w:val="22"/>
        </w:rPr>
        <w:t>E</w:t>
      </w:r>
      <w:r w:rsidRPr="009253C3">
        <w:rPr>
          <w:rFonts w:cs="Arial"/>
          <w:color w:val="000000"/>
          <w:szCs w:val="22"/>
        </w:rPr>
        <w:t>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1"/>
          <w:szCs w:val="22"/>
        </w:rPr>
        <w:t xml:space="preserve"> </w:t>
      </w:r>
      <w:r w:rsidRPr="009253C3">
        <w:rPr>
          <w:rFonts w:cs="Arial"/>
          <w:color w:val="000000"/>
          <w:spacing w:val="-1"/>
          <w:szCs w:val="22"/>
        </w:rPr>
        <w:t>E</w:t>
      </w:r>
      <w:r w:rsidRPr="009253C3">
        <w:rPr>
          <w:rFonts w:cs="Arial"/>
          <w:color w:val="000000"/>
          <w:szCs w:val="22"/>
        </w:rPr>
        <w:t>spe</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al ub</w:t>
      </w:r>
      <w:r w:rsidRPr="009253C3">
        <w:rPr>
          <w:rFonts w:cs="Arial"/>
          <w:color w:val="000000"/>
          <w:spacing w:val="-1"/>
          <w:szCs w:val="22"/>
        </w:rPr>
        <w:t>i</w:t>
      </w:r>
      <w:r w:rsidRPr="009253C3">
        <w:rPr>
          <w:rFonts w:cs="Arial"/>
          <w:color w:val="000000"/>
          <w:spacing w:val="2"/>
          <w:szCs w:val="22"/>
        </w:rPr>
        <w:t>c</w:t>
      </w:r>
      <w:r w:rsidRPr="009253C3">
        <w:rPr>
          <w:rFonts w:cs="Arial"/>
          <w:color w:val="000000"/>
          <w:szCs w:val="22"/>
        </w:rPr>
        <w:t>adas</w:t>
      </w:r>
      <w:r w:rsidRPr="009253C3">
        <w:rPr>
          <w:rFonts w:cs="Arial"/>
          <w:color w:val="000000"/>
          <w:spacing w:val="3"/>
          <w:szCs w:val="22"/>
        </w:rPr>
        <w:t xml:space="preserve"> </w:t>
      </w:r>
      <w:r w:rsidRPr="009253C3">
        <w:rPr>
          <w:rFonts w:cs="Arial"/>
          <w:color w:val="000000"/>
          <w:szCs w:val="22"/>
        </w:rPr>
        <w:t>en</w:t>
      </w:r>
      <w:r w:rsidRPr="009253C3">
        <w:rPr>
          <w:rFonts w:cs="Arial"/>
          <w:color w:val="000000"/>
          <w:spacing w:val="3"/>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ros ord</w:t>
      </w:r>
      <w:r w:rsidRPr="009253C3">
        <w:rPr>
          <w:rFonts w:cs="Arial"/>
          <w:color w:val="000000"/>
          <w:spacing w:val="-1"/>
          <w:szCs w:val="22"/>
        </w:rPr>
        <w:t>i</w:t>
      </w:r>
      <w:r w:rsidRPr="009253C3">
        <w:rPr>
          <w:rFonts w:cs="Arial"/>
          <w:color w:val="000000"/>
          <w:spacing w:val="2"/>
          <w:szCs w:val="22"/>
        </w:rPr>
        <w:t>n</w:t>
      </w:r>
      <w:r w:rsidRPr="009253C3">
        <w:rPr>
          <w:rFonts w:cs="Arial"/>
          <w:color w:val="000000"/>
          <w:szCs w:val="22"/>
        </w:rPr>
        <w:t>ar</w:t>
      </w:r>
      <w:r w:rsidRPr="009253C3">
        <w:rPr>
          <w:rFonts w:cs="Arial"/>
          <w:color w:val="000000"/>
          <w:spacing w:val="-1"/>
          <w:szCs w:val="22"/>
        </w:rPr>
        <w:t>i</w:t>
      </w:r>
      <w:r w:rsidRPr="009253C3">
        <w:rPr>
          <w:rFonts w:cs="Arial"/>
          <w:color w:val="000000"/>
          <w:szCs w:val="22"/>
        </w:rPr>
        <w:t>os</w:t>
      </w:r>
      <w:r w:rsidRPr="009253C3">
        <w:rPr>
          <w:rFonts w:cs="Arial"/>
          <w:color w:val="000000"/>
          <w:spacing w:val="3"/>
          <w:szCs w:val="22"/>
        </w:rPr>
        <w:t xml:space="preserve"> </w:t>
      </w:r>
      <w:r w:rsidRPr="009253C3">
        <w:rPr>
          <w:rFonts w:cs="Arial"/>
          <w:color w:val="000000"/>
          <w:szCs w:val="22"/>
        </w:rPr>
        <w:t>sos</w:t>
      </w:r>
      <w:r w:rsidRPr="009253C3">
        <w:rPr>
          <w:rFonts w:cs="Arial"/>
          <w:color w:val="000000"/>
          <w:spacing w:val="1"/>
          <w:szCs w:val="22"/>
        </w:rPr>
        <w:t>t</w:t>
      </w:r>
      <w:r w:rsidRPr="009253C3">
        <w:rPr>
          <w:rFonts w:cs="Arial"/>
          <w:color w:val="000000"/>
          <w:szCs w:val="22"/>
        </w:rPr>
        <w:t>en</w:t>
      </w:r>
      <w:r w:rsidRPr="009253C3">
        <w:rPr>
          <w:rFonts w:cs="Arial"/>
          <w:color w:val="000000"/>
          <w:spacing w:val="-1"/>
          <w:szCs w:val="22"/>
        </w:rPr>
        <w:t>i</w:t>
      </w:r>
      <w:r w:rsidRPr="009253C3">
        <w:rPr>
          <w:rFonts w:cs="Arial"/>
          <w:color w:val="000000"/>
          <w:szCs w:val="22"/>
        </w:rPr>
        <w:t>dos</w:t>
      </w:r>
      <w:r w:rsidRPr="009253C3">
        <w:rPr>
          <w:rFonts w:cs="Arial"/>
          <w:color w:val="000000"/>
          <w:spacing w:val="1"/>
          <w:szCs w:val="22"/>
        </w:rPr>
        <w:t xml:space="preserve"> </w:t>
      </w:r>
      <w:r w:rsidRPr="009253C3">
        <w:rPr>
          <w:rFonts w:cs="Arial"/>
          <w:color w:val="000000"/>
          <w:szCs w:val="22"/>
        </w:rPr>
        <w:t>con</w:t>
      </w:r>
      <w:r w:rsidRPr="009253C3">
        <w:rPr>
          <w:rFonts w:cs="Arial"/>
          <w:color w:val="000000"/>
          <w:spacing w:val="3"/>
          <w:szCs w:val="22"/>
        </w:rPr>
        <w:t xml:space="preserve"> </w:t>
      </w:r>
      <w:r w:rsidRPr="009253C3">
        <w:rPr>
          <w:rFonts w:cs="Arial"/>
          <w:color w:val="000000"/>
          <w:spacing w:val="1"/>
          <w:szCs w:val="22"/>
        </w:rPr>
        <w:t>f</w:t>
      </w:r>
      <w:r w:rsidRPr="009253C3">
        <w:rPr>
          <w:rFonts w:cs="Arial"/>
          <w:color w:val="000000"/>
          <w:szCs w:val="22"/>
        </w:rPr>
        <w:t>ondos</w:t>
      </w:r>
      <w:r w:rsidRPr="009253C3">
        <w:rPr>
          <w:rFonts w:cs="Arial"/>
          <w:color w:val="000000"/>
          <w:spacing w:val="2"/>
          <w:szCs w:val="22"/>
        </w:rPr>
        <w:t xml:space="preserve"> </w:t>
      </w:r>
      <w:r w:rsidRPr="009253C3">
        <w:rPr>
          <w:rFonts w:cs="Arial"/>
          <w:color w:val="000000"/>
          <w:szCs w:val="22"/>
        </w:rPr>
        <w:t>púb</w:t>
      </w:r>
      <w:r w:rsidRPr="009253C3">
        <w:rPr>
          <w:rFonts w:cs="Arial"/>
          <w:color w:val="000000"/>
          <w:spacing w:val="1"/>
          <w:szCs w:val="22"/>
        </w:rPr>
        <w:t>l</w:t>
      </w:r>
      <w:r w:rsidRPr="009253C3">
        <w:rPr>
          <w:rFonts w:cs="Arial"/>
          <w:color w:val="000000"/>
          <w:spacing w:val="-1"/>
          <w:szCs w:val="22"/>
        </w:rPr>
        <w:t>i</w:t>
      </w:r>
      <w:r w:rsidRPr="009253C3">
        <w:rPr>
          <w:rFonts w:cs="Arial"/>
          <w:color w:val="000000"/>
          <w:szCs w:val="22"/>
        </w:rPr>
        <w:t>cos</w:t>
      </w:r>
      <w:r w:rsidRPr="009253C3">
        <w:rPr>
          <w:rFonts w:cs="Arial"/>
          <w:color w:val="000000"/>
          <w:spacing w:val="3"/>
          <w:szCs w:val="22"/>
        </w:rPr>
        <w:t xml:space="preserve"> </w:t>
      </w:r>
      <w:r w:rsidRPr="009253C3">
        <w:rPr>
          <w:rFonts w:cs="Arial"/>
          <w:color w:val="000000"/>
          <w:szCs w:val="22"/>
        </w:rPr>
        <w:t>de</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3"/>
          <w:szCs w:val="22"/>
        </w:rPr>
        <w:t xml:space="preserve"> </w:t>
      </w:r>
      <w:r w:rsidRPr="009253C3">
        <w:rPr>
          <w:rFonts w:cs="Arial"/>
          <w:color w:val="000000"/>
          <w:spacing w:val="-1"/>
          <w:szCs w:val="22"/>
        </w:rPr>
        <w:t>C</w:t>
      </w:r>
      <w:r w:rsidRPr="009253C3">
        <w:rPr>
          <w:rFonts w:cs="Arial"/>
          <w:color w:val="000000"/>
          <w:szCs w:val="22"/>
        </w:rPr>
        <w:t>omu</w:t>
      </w:r>
      <w:r w:rsidRPr="009253C3">
        <w:rPr>
          <w:rFonts w:cs="Arial"/>
          <w:color w:val="000000"/>
          <w:spacing w:val="2"/>
          <w:szCs w:val="22"/>
        </w:rPr>
        <w:t>n</w:t>
      </w:r>
      <w:r w:rsidRPr="009253C3">
        <w:rPr>
          <w:rFonts w:cs="Arial"/>
          <w:color w:val="000000"/>
          <w:spacing w:val="-1"/>
          <w:szCs w:val="22"/>
        </w:rPr>
        <w:t>i</w:t>
      </w:r>
      <w:r w:rsidRPr="009253C3">
        <w:rPr>
          <w:rFonts w:cs="Arial"/>
          <w:color w:val="000000"/>
          <w:spacing w:val="1"/>
          <w:szCs w:val="22"/>
        </w:rPr>
        <w:t>t</w:t>
      </w:r>
      <w:r w:rsidRPr="009253C3">
        <w:rPr>
          <w:rFonts w:cs="Arial"/>
          <w:color w:val="000000"/>
          <w:szCs w:val="22"/>
        </w:rPr>
        <w:t xml:space="preserve">at </w:t>
      </w:r>
      <w:r w:rsidRPr="009253C3">
        <w:rPr>
          <w:rFonts w:cs="Arial"/>
          <w:color w:val="000000"/>
          <w:spacing w:val="-17"/>
          <w:szCs w:val="22"/>
        </w:rPr>
        <w:t>V</w:t>
      </w:r>
      <w:r w:rsidRPr="009253C3">
        <w:rPr>
          <w:rFonts w:cs="Arial"/>
          <w:color w:val="000000"/>
          <w:szCs w:val="22"/>
        </w:rPr>
        <w:t>a</w:t>
      </w:r>
      <w:r w:rsidRPr="009253C3">
        <w:rPr>
          <w:rFonts w:cs="Arial"/>
          <w:color w:val="000000"/>
          <w:spacing w:val="-1"/>
          <w:szCs w:val="22"/>
        </w:rPr>
        <w:t>l</w:t>
      </w:r>
      <w:r w:rsidRPr="009253C3">
        <w:rPr>
          <w:rFonts w:cs="Arial"/>
          <w:color w:val="000000"/>
          <w:szCs w:val="22"/>
        </w:rPr>
        <w:t>en</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 xml:space="preserve">ana, </w:t>
      </w:r>
      <w:r w:rsidRPr="009253C3">
        <w:rPr>
          <w:rFonts w:cs="Arial"/>
          <w:color w:val="000000"/>
          <w:spacing w:val="1"/>
          <w:szCs w:val="22"/>
        </w:rPr>
        <w:t xml:space="preserve"> </w:t>
      </w:r>
      <w:r w:rsidRPr="009253C3">
        <w:rPr>
          <w:rFonts w:cs="Arial"/>
          <w:color w:val="000000"/>
          <w:szCs w:val="22"/>
        </w:rPr>
        <w:t>c</w:t>
      </w:r>
      <w:r w:rsidRPr="009253C3">
        <w:rPr>
          <w:rFonts w:cs="Arial"/>
          <w:color w:val="000000"/>
          <w:spacing w:val="2"/>
          <w:szCs w:val="22"/>
        </w:rPr>
        <w:t>u</w:t>
      </w:r>
      <w:r w:rsidRPr="009253C3">
        <w:rPr>
          <w:rFonts w:cs="Arial"/>
          <w:color w:val="000000"/>
          <w:spacing w:val="-4"/>
          <w:szCs w:val="22"/>
        </w:rPr>
        <w:t>y</w:t>
      </w:r>
      <w:r w:rsidRPr="009253C3">
        <w:rPr>
          <w:rFonts w:cs="Arial"/>
          <w:color w:val="000000"/>
          <w:szCs w:val="22"/>
        </w:rPr>
        <w:t xml:space="preserve">a </w:t>
      </w:r>
      <w:r w:rsidRPr="009253C3">
        <w:rPr>
          <w:rFonts w:cs="Arial"/>
          <w:color w:val="000000"/>
          <w:spacing w:val="4"/>
          <w:szCs w:val="22"/>
        </w:rPr>
        <w:t xml:space="preserve"> </w:t>
      </w:r>
      <w:r w:rsidRPr="009253C3">
        <w:rPr>
          <w:rFonts w:cs="Arial"/>
          <w:color w:val="000000"/>
          <w:spacing w:val="1"/>
          <w:szCs w:val="22"/>
        </w:rPr>
        <w:t>f</w:t>
      </w:r>
      <w:r w:rsidRPr="009253C3">
        <w:rPr>
          <w:rFonts w:cs="Arial"/>
          <w:color w:val="000000"/>
          <w:spacing w:val="-1"/>
          <w:szCs w:val="22"/>
        </w:rPr>
        <w:t>i</w:t>
      </w:r>
      <w:r w:rsidRPr="009253C3">
        <w:rPr>
          <w:rFonts w:cs="Arial"/>
          <w:color w:val="000000"/>
          <w:szCs w:val="22"/>
        </w:rPr>
        <w:t>na</w:t>
      </w:r>
      <w:r w:rsidRPr="009253C3">
        <w:rPr>
          <w:rFonts w:cs="Arial"/>
          <w:color w:val="000000"/>
          <w:spacing w:val="1"/>
          <w:szCs w:val="22"/>
        </w:rPr>
        <w:t>l</w:t>
      </w:r>
      <w:r w:rsidRPr="009253C3">
        <w:rPr>
          <w:rFonts w:cs="Arial"/>
          <w:color w:val="000000"/>
          <w:spacing w:val="-1"/>
          <w:szCs w:val="22"/>
        </w:rPr>
        <w:t>i</w:t>
      </w:r>
      <w:r w:rsidRPr="009253C3">
        <w:rPr>
          <w:rFonts w:cs="Arial"/>
          <w:color w:val="000000"/>
          <w:szCs w:val="22"/>
        </w:rPr>
        <w:t xml:space="preserve">dad </w:t>
      </w:r>
      <w:r w:rsidRPr="009253C3">
        <w:rPr>
          <w:rFonts w:cs="Arial"/>
          <w:color w:val="000000"/>
          <w:spacing w:val="1"/>
          <w:szCs w:val="22"/>
        </w:rPr>
        <w:t xml:space="preserve"> </w:t>
      </w:r>
      <w:r w:rsidRPr="009253C3">
        <w:rPr>
          <w:rFonts w:cs="Arial"/>
          <w:color w:val="000000"/>
          <w:szCs w:val="22"/>
        </w:rPr>
        <w:t xml:space="preserve">es </w:t>
      </w:r>
      <w:r w:rsidRPr="009253C3">
        <w:rPr>
          <w:rFonts w:cs="Arial"/>
          <w:color w:val="000000"/>
          <w:spacing w:val="2"/>
          <w:szCs w:val="22"/>
        </w:rPr>
        <w:t xml:space="preserve"> </w:t>
      </w:r>
      <w:r w:rsidRPr="009253C3">
        <w:rPr>
          <w:rFonts w:cs="Arial"/>
          <w:color w:val="000000"/>
          <w:szCs w:val="22"/>
        </w:rPr>
        <w:t xml:space="preserve">el </w:t>
      </w:r>
      <w:r w:rsidRPr="009253C3">
        <w:rPr>
          <w:rFonts w:cs="Arial"/>
          <w:color w:val="000000"/>
          <w:spacing w:val="1"/>
          <w:szCs w:val="22"/>
        </w:rPr>
        <w:t xml:space="preserve"> </w:t>
      </w:r>
      <w:r w:rsidRPr="009253C3">
        <w:rPr>
          <w:rFonts w:cs="Arial"/>
          <w:color w:val="000000"/>
          <w:szCs w:val="22"/>
        </w:rPr>
        <w:t>desarro</w:t>
      </w:r>
      <w:r w:rsidRPr="009253C3">
        <w:rPr>
          <w:rFonts w:cs="Arial"/>
          <w:color w:val="000000"/>
          <w:spacing w:val="-1"/>
          <w:szCs w:val="22"/>
        </w:rPr>
        <w:t>l</w:t>
      </w:r>
      <w:r w:rsidRPr="009253C3">
        <w:rPr>
          <w:rFonts w:cs="Arial"/>
          <w:color w:val="000000"/>
          <w:spacing w:val="1"/>
          <w:szCs w:val="22"/>
        </w:rPr>
        <w:t>l</w:t>
      </w:r>
      <w:r w:rsidRPr="009253C3">
        <w:rPr>
          <w:rFonts w:cs="Arial"/>
          <w:color w:val="000000"/>
          <w:szCs w:val="22"/>
        </w:rPr>
        <w:t xml:space="preserve">o </w:t>
      </w:r>
      <w:r w:rsidRPr="009253C3">
        <w:rPr>
          <w:rFonts w:cs="Arial"/>
          <w:color w:val="000000"/>
          <w:spacing w:val="2"/>
          <w:szCs w:val="22"/>
        </w:rPr>
        <w:t xml:space="preserve"> </w:t>
      </w:r>
      <w:r w:rsidRPr="009253C3">
        <w:rPr>
          <w:rFonts w:cs="Arial"/>
          <w:color w:val="000000"/>
          <w:szCs w:val="22"/>
        </w:rPr>
        <w:t xml:space="preserve">de </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 xml:space="preserve">as </w:t>
      </w:r>
      <w:r w:rsidRPr="009253C3">
        <w:rPr>
          <w:rFonts w:cs="Arial"/>
          <w:color w:val="000000"/>
          <w:spacing w:val="2"/>
          <w:szCs w:val="22"/>
        </w:rPr>
        <w:t xml:space="preserve"> </w:t>
      </w:r>
      <w:r w:rsidRPr="009253C3">
        <w:rPr>
          <w:rFonts w:cs="Arial"/>
          <w:color w:val="000000"/>
          <w:szCs w:val="22"/>
        </w:rPr>
        <w:t>hab</w:t>
      </w:r>
      <w:r w:rsidRPr="009253C3">
        <w:rPr>
          <w:rFonts w:cs="Arial"/>
          <w:color w:val="000000"/>
          <w:spacing w:val="1"/>
          <w:szCs w:val="22"/>
        </w:rPr>
        <w:t>i</w:t>
      </w:r>
      <w:r w:rsidRPr="009253C3">
        <w:rPr>
          <w:rFonts w:cs="Arial"/>
          <w:color w:val="000000"/>
          <w:spacing w:val="-1"/>
          <w:szCs w:val="22"/>
        </w:rPr>
        <w:t>li</w:t>
      </w:r>
      <w:r w:rsidRPr="009253C3">
        <w:rPr>
          <w:rFonts w:cs="Arial"/>
          <w:color w:val="000000"/>
          <w:szCs w:val="22"/>
        </w:rPr>
        <w:t>da</w:t>
      </w:r>
      <w:r w:rsidRPr="009253C3">
        <w:rPr>
          <w:rFonts w:cs="Arial"/>
          <w:color w:val="000000"/>
          <w:spacing w:val="2"/>
          <w:szCs w:val="22"/>
        </w:rPr>
        <w:t>d</w:t>
      </w:r>
      <w:r w:rsidRPr="009253C3">
        <w:rPr>
          <w:rFonts w:cs="Arial"/>
          <w:color w:val="000000"/>
          <w:szCs w:val="22"/>
        </w:rPr>
        <w:t xml:space="preserve">es </w:t>
      </w:r>
      <w:r w:rsidRPr="009253C3">
        <w:rPr>
          <w:rFonts w:cs="Arial"/>
          <w:color w:val="000000"/>
          <w:spacing w:val="2"/>
          <w:szCs w:val="22"/>
        </w:rPr>
        <w:t xml:space="preserve"> </w:t>
      </w:r>
      <w:r w:rsidRPr="009253C3">
        <w:rPr>
          <w:rFonts w:cs="Arial"/>
          <w:color w:val="000000"/>
          <w:szCs w:val="22"/>
        </w:rPr>
        <w:t>soc</w:t>
      </w:r>
      <w:r w:rsidRPr="009253C3">
        <w:rPr>
          <w:rFonts w:cs="Arial"/>
          <w:color w:val="000000"/>
          <w:spacing w:val="-1"/>
          <w:szCs w:val="22"/>
        </w:rPr>
        <w:t>i</w:t>
      </w:r>
      <w:r w:rsidRPr="009253C3">
        <w:rPr>
          <w:rFonts w:cs="Arial"/>
          <w:color w:val="000000"/>
          <w:szCs w:val="22"/>
        </w:rPr>
        <w:t>a</w:t>
      </w:r>
      <w:r w:rsidRPr="009253C3">
        <w:rPr>
          <w:rFonts w:cs="Arial"/>
          <w:color w:val="000000"/>
          <w:spacing w:val="1"/>
          <w:szCs w:val="22"/>
        </w:rPr>
        <w:t>l</w:t>
      </w:r>
      <w:r w:rsidRPr="009253C3">
        <w:rPr>
          <w:rFonts w:cs="Arial"/>
          <w:color w:val="000000"/>
          <w:szCs w:val="22"/>
        </w:rPr>
        <w:t xml:space="preserve">es </w:t>
      </w:r>
      <w:r w:rsidRPr="009253C3">
        <w:rPr>
          <w:rFonts w:cs="Arial"/>
          <w:color w:val="000000"/>
          <w:spacing w:val="2"/>
          <w:szCs w:val="22"/>
        </w:rPr>
        <w:t xml:space="preserve"> </w:t>
      </w:r>
      <w:r w:rsidRPr="009253C3">
        <w:rPr>
          <w:rFonts w:cs="Arial"/>
          <w:color w:val="000000"/>
          <w:szCs w:val="22"/>
        </w:rPr>
        <w:t xml:space="preserve">y  de </w:t>
      </w:r>
      <w:r w:rsidRPr="009253C3">
        <w:rPr>
          <w:rFonts w:cs="Arial"/>
          <w:color w:val="000000"/>
          <w:spacing w:val="2"/>
          <w:szCs w:val="22"/>
        </w:rPr>
        <w:t xml:space="preserve"> </w:t>
      </w:r>
      <w:r w:rsidRPr="009253C3">
        <w:rPr>
          <w:rFonts w:cs="Arial"/>
          <w:color w:val="000000"/>
          <w:szCs w:val="22"/>
        </w:rPr>
        <w:t>au</w:t>
      </w:r>
      <w:r w:rsidRPr="009253C3">
        <w:rPr>
          <w:rFonts w:cs="Arial"/>
          <w:color w:val="000000"/>
          <w:spacing w:val="1"/>
          <w:szCs w:val="22"/>
        </w:rPr>
        <w:t>t</w:t>
      </w:r>
      <w:r w:rsidRPr="009253C3">
        <w:rPr>
          <w:rFonts w:cs="Arial"/>
          <w:color w:val="000000"/>
          <w:szCs w:val="22"/>
        </w:rPr>
        <w:t>onom</w:t>
      </w:r>
      <w:r w:rsidRPr="009253C3">
        <w:rPr>
          <w:rFonts w:cs="Arial"/>
          <w:color w:val="000000"/>
          <w:spacing w:val="1"/>
          <w:szCs w:val="22"/>
        </w:rPr>
        <w:t>í</w:t>
      </w:r>
      <w:r w:rsidRPr="009253C3">
        <w:rPr>
          <w:rFonts w:cs="Arial"/>
          <w:color w:val="000000"/>
          <w:szCs w:val="22"/>
        </w:rPr>
        <w:t xml:space="preserve">a </w:t>
      </w:r>
      <w:r w:rsidRPr="009253C3">
        <w:rPr>
          <w:rFonts w:cs="Arial"/>
          <w:color w:val="000000"/>
          <w:spacing w:val="1"/>
          <w:szCs w:val="22"/>
        </w:rPr>
        <w:t xml:space="preserve"> </w:t>
      </w:r>
      <w:r w:rsidRPr="009253C3">
        <w:rPr>
          <w:rFonts w:cs="Arial"/>
          <w:color w:val="000000"/>
          <w:szCs w:val="22"/>
        </w:rPr>
        <w:t>personal necesar</w:t>
      </w:r>
      <w:r w:rsidRPr="009253C3">
        <w:rPr>
          <w:rFonts w:cs="Arial"/>
          <w:color w:val="000000"/>
          <w:spacing w:val="-1"/>
          <w:szCs w:val="22"/>
        </w:rPr>
        <w:t>i</w:t>
      </w:r>
      <w:r w:rsidRPr="009253C3">
        <w:rPr>
          <w:rFonts w:cs="Arial"/>
          <w:color w:val="000000"/>
          <w:szCs w:val="22"/>
        </w:rPr>
        <w:t>as</w:t>
      </w:r>
      <w:r w:rsidRPr="009253C3">
        <w:rPr>
          <w:rFonts w:cs="Arial"/>
          <w:color w:val="000000"/>
          <w:spacing w:val="1"/>
          <w:szCs w:val="22"/>
        </w:rPr>
        <w:t xml:space="preserve"> </w:t>
      </w:r>
      <w:r w:rsidRPr="009253C3">
        <w:rPr>
          <w:rFonts w:cs="Arial"/>
          <w:color w:val="000000"/>
          <w:szCs w:val="22"/>
        </w:rPr>
        <w:t xml:space="preserve">para su </w:t>
      </w:r>
      <w:r w:rsidRPr="009253C3">
        <w:rPr>
          <w:rFonts w:cs="Arial"/>
          <w:color w:val="000000"/>
          <w:spacing w:val="-1"/>
          <w:szCs w:val="22"/>
        </w:rPr>
        <w:t>i</w:t>
      </w:r>
      <w:r w:rsidRPr="009253C3">
        <w:rPr>
          <w:rFonts w:cs="Arial"/>
          <w:color w:val="000000"/>
          <w:szCs w:val="22"/>
        </w:rPr>
        <w:t>n</w:t>
      </w:r>
      <w:r w:rsidRPr="009253C3">
        <w:rPr>
          <w:rFonts w:cs="Arial"/>
          <w:color w:val="000000"/>
          <w:spacing w:val="1"/>
          <w:szCs w:val="22"/>
        </w:rPr>
        <w:t>t</w:t>
      </w:r>
      <w:r w:rsidRPr="009253C3">
        <w:rPr>
          <w:rFonts w:cs="Arial"/>
          <w:color w:val="000000"/>
          <w:szCs w:val="22"/>
        </w:rPr>
        <w:t>egrac</w:t>
      </w:r>
      <w:r w:rsidRPr="009253C3">
        <w:rPr>
          <w:rFonts w:cs="Arial"/>
          <w:color w:val="000000"/>
          <w:spacing w:val="-1"/>
          <w:szCs w:val="22"/>
        </w:rPr>
        <w:t>i</w:t>
      </w:r>
      <w:r w:rsidRPr="009253C3">
        <w:rPr>
          <w:rFonts w:cs="Arial"/>
          <w:color w:val="000000"/>
          <w:szCs w:val="22"/>
        </w:rPr>
        <w:t>ón.</w:t>
      </w:r>
    </w:p>
    <w:p w:rsidR="009253C3" w:rsidRPr="009253C3" w:rsidRDefault="009253C3" w:rsidP="009253C3">
      <w:pPr>
        <w:widowControl w:val="0"/>
        <w:autoSpaceDE w:val="0"/>
        <w:autoSpaceDN w:val="0"/>
        <w:adjustRightInd w:val="0"/>
        <w:spacing w:before="7" w:after="0" w:line="170" w:lineRule="exact"/>
        <w:ind w:firstLine="0"/>
        <w:jc w:val="left"/>
        <w:rPr>
          <w:rFonts w:cs="Arial"/>
          <w:color w:val="000000"/>
          <w:sz w:val="17"/>
          <w:szCs w:val="17"/>
        </w:rPr>
      </w:pPr>
    </w:p>
    <w:p w:rsidR="009253C3" w:rsidRPr="009253C3" w:rsidRDefault="009253C3" w:rsidP="008F5938">
      <w:pPr>
        <w:spacing w:before="0" w:line="288" w:lineRule="auto"/>
        <w:ind w:firstLine="0"/>
        <w:rPr>
          <w:rFonts w:cs="Arial"/>
          <w:color w:val="000000"/>
          <w:szCs w:val="22"/>
        </w:rPr>
      </w:pPr>
      <w:r w:rsidRPr="009253C3">
        <w:rPr>
          <w:rFonts w:cs="Arial"/>
          <w:color w:val="000000"/>
          <w:szCs w:val="22"/>
        </w:rPr>
        <w:t xml:space="preserve">La </w:t>
      </w:r>
      <w:r w:rsidRPr="009253C3">
        <w:rPr>
          <w:rFonts w:cs="Arial"/>
          <w:color w:val="000000"/>
          <w:spacing w:val="-1"/>
          <w:szCs w:val="22"/>
        </w:rPr>
        <w:t>R</w:t>
      </w:r>
      <w:r w:rsidRPr="009253C3">
        <w:rPr>
          <w:rFonts w:cs="Arial"/>
          <w:color w:val="000000"/>
          <w:szCs w:val="22"/>
        </w:rPr>
        <w:t>es</w:t>
      </w:r>
      <w:r w:rsidRPr="009253C3">
        <w:rPr>
          <w:rFonts w:cs="Arial"/>
          <w:color w:val="000000"/>
          <w:spacing w:val="2"/>
          <w:szCs w:val="22"/>
        </w:rPr>
        <w:t>o</w:t>
      </w:r>
      <w:r w:rsidRPr="009253C3">
        <w:rPr>
          <w:rFonts w:cs="Arial"/>
          <w:color w:val="000000"/>
          <w:spacing w:val="-1"/>
          <w:szCs w:val="22"/>
        </w:rPr>
        <w:t>l</w:t>
      </w:r>
      <w:r w:rsidRPr="009253C3">
        <w:rPr>
          <w:rFonts w:cs="Arial"/>
          <w:color w:val="000000"/>
          <w:szCs w:val="22"/>
        </w:rPr>
        <w:t>uc</w:t>
      </w:r>
      <w:r w:rsidRPr="009253C3">
        <w:rPr>
          <w:rFonts w:cs="Arial"/>
          <w:color w:val="000000"/>
          <w:spacing w:val="1"/>
          <w:szCs w:val="22"/>
        </w:rPr>
        <w:t>i</w:t>
      </w:r>
      <w:r w:rsidRPr="009253C3">
        <w:rPr>
          <w:rFonts w:cs="Arial"/>
          <w:color w:val="000000"/>
          <w:szCs w:val="22"/>
        </w:rPr>
        <w:t>ón de</w:t>
      </w:r>
      <w:r w:rsidRPr="009253C3">
        <w:rPr>
          <w:rFonts w:cs="Arial"/>
          <w:color w:val="000000"/>
          <w:spacing w:val="2"/>
          <w:szCs w:val="22"/>
        </w:rPr>
        <w:t xml:space="preserve"> </w:t>
      </w:r>
      <w:r w:rsidRPr="009253C3">
        <w:rPr>
          <w:rFonts w:cs="Arial"/>
          <w:color w:val="000000"/>
          <w:szCs w:val="22"/>
        </w:rPr>
        <w:t>27 de</w:t>
      </w:r>
      <w:r w:rsidRPr="009253C3">
        <w:rPr>
          <w:rFonts w:cs="Arial"/>
          <w:color w:val="000000"/>
          <w:spacing w:val="2"/>
          <w:szCs w:val="22"/>
        </w:rPr>
        <w:t xml:space="preserve"> </w:t>
      </w:r>
      <w:r w:rsidRPr="009253C3">
        <w:rPr>
          <w:rFonts w:cs="Arial"/>
          <w:color w:val="000000"/>
          <w:spacing w:val="-1"/>
          <w:szCs w:val="22"/>
        </w:rPr>
        <w:t>j</w:t>
      </w:r>
      <w:r w:rsidRPr="009253C3">
        <w:rPr>
          <w:rFonts w:cs="Arial"/>
          <w:color w:val="000000"/>
          <w:szCs w:val="22"/>
        </w:rPr>
        <w:t>u</w:t>
      </w:r>
      <w:r w:rsidRPr="009253C3">
        <w:rPr>
          <w:rFonts w:cs="Arial"/>
          <w:color w:val="000000"/>
          <w:spacing w:val="1"/>
          <w:szCs w:val="22"/>
        </w:rPr>
        <w:t>l</w:t>
      </w:r>
      <w:r w:rsidRPr="009253C3">
        <w:rPr>
          <w:rFonts w:cs="Arial"/>
          <w:color w:val="000000"/>
          <w:spacing w:val="-1"/>
          <w:szCs w:val="22"/>
        </w:rPr>
        <w:t>i</w:t>
      </w:r>
      <w:r w:rsidRPr="009253C3">
        <w:rPr>
          <w:rFonts w:cs="Arial"/>
          <w:color w:val="000000"/>
          <w:szCs w:val="22"/>
        </w:rPr>
        <w:t>o de</w:t>
      </w:r>
      <w:r w:rsidRPr="009253C3">
        <w:rPr>
          <w:rFonts w:cs="Arial"/>
          <w:color w:val="000000"/>
          <w:spacing w:val="2"/>
          <w:szCs w:val="22"/>
        </w:rPr>
        <w:t xml:space="preserve"> </w:t>
      </w:r>
      <w:r w:rsidRPr="009253C3">
        <w:rPr>
          <w:rFonts w:cs="Arial"/>
          <w:color w:val="000000"/>
          <w:szCs w:val="22"/>
        </w:rPr>
        <w:t xml:space="preserve">2016, de </w:t>
      </w:r>
      <w:r w:rsidRPr="009253C3">
        <w:rPr>
          <w:rFonts w:cs="Arial"/>
          <w:color w:val="000000"/>
          <w:spacing w:val="1"/>
          <w:szCs w:val="22"/>
        </w:rPr>
        <w:t>l</w:t>
      </w:r>
      <w:r w:rsidRPr="009253C3">
        <w:rPr>
          <w:rFonts w:cs="Arial"/>
          <w:color w:val="000000"/>
          <w:szCs w:val="22"/>
        </w:rPr>
        <w:t xml:space="preserve">a </w:t>
      </w:r>
      <w:r w:rsidRPr="009253C3">
        <w:rPr>
          <w:rFonts w:cs="Arial"/>
          <w:color w:val="000000"/>
          <w:spacing w:val="-1"/>
          <w:szCs w:val="22"/>
        </w:rPr>
        <w:t>Di</w:t>
      </w:r>
      <w:r w:rsidRPr="009253C3">
        <w:rPr>
          <w:rFonts w:cs="Arial"/>
          <w:color w:val="000000"/>
          <w:szCs w:val="22"/>
        </w:rPr>
        <w:t>rec</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2"/>
          <w:szCs w:val="22"/>
        </w:rPr>
        <w:t xml:space="preserve"> </w:t>
      </w:r>
      <w:r w:rsidRPr="009253C3">
        <w:rPr>
          <w:rFonts w:cs="Arial"/>
          <w:color w:val="000000"/>
          <w:spacing w:val="-1"/>
          <w:szCs w:val="22"/>
        </w:rPr>
        <w:t>G</w:t>
      </w:r>
      <w:r w:rsidRPr="009253C3">
        <w:rPr>
          <w:rFonts w:cs="Arial"/>
          <w:color w:val="000000"/>
          <w:szCs w:val="22"/>
        </w:rPr>
        <w:t xml:space="preserve">eneral de </w:t>
      </w:r>
      <w:r w:rsidRPr="009253C3">
        <w:rPr>
          <w:rFonts w:cs="Arial"/>
          <w:color w:val="000000"/>
          <w:spacing w:val="-1"/>
          <w:szCs w:val="22"/>
        </w:rPr>
        <w:t>P</w:t>
      </w:r>
      <w:r w:rsidRPr="009253C3">
        <w:rPr>
          <w:rFonts w:cs="Arial"/>
          <w:color w:val="000000"/>
          <w:spacing w:val="2"/>
          <w:szCs w:val="22"/>
        </w:rPr>
        <w:t>o</w:t>
      </w:r>
      <w:r w:rsidRPr="009253C3">
        <w:rPr>
          <w:rFonts w:cs="Arial"/>
          <w:color w:val="000000"/>
          <w:spacing w:val="-1"/>
          <w:szCs w:val="22"/>
        </w:rPr>
        <w:t>l</w:t>
      </w:r>
      <w:r w:rsidRPr="009253C3">
        <w:rPr>
          <w:rFonts w:cs="Arial"/>
          <w:color w:val="000000"/>
          <w:spacing w:val="1"/>
          <w:szCs w:val="22"/>
        </w:rPr>
        <w:t>ít</w:t>
      </w:r>
      <w:r w:rsidRPr="009253C3">
        <w:rPr>
          <w:rFonts w:cs="Arial"/>
          <w:color w:val="000000"/>
          <w:spacing w:val="-1"/>
          <w:szCs w:val="22"/>
        </w:rPr>
        <w:t>i</w:t>
      </w:r>
      <w:r w:rsidRPr="009253C3">
        <w:rPr>
          <w:rFonts w:cs="Arial"/>
          <w:color w:val="000000"/>
          <w:szCs w:val="22"/>
        </w:rPr>
        <w:t>ca</w:t>
      </w:r>
      <w:r w:rsidRPr="009253C3">
        <w:rPr>
          <w:rFonts w:cs="Arial"/>
          <w:color w:val="000000"/>
          <w:spacing w:val="-3"/>
          <w:szCs w:val="22"/>
        </w:rPr>
        <w:t xml:space="preserve"> </w:t>
      </w:r>
      <w:r w:rsidRPr="009253C3">
        <w:rPr>
          <w:rFonts w:cs="Arial"/>
          <w:color w:val="000000"/>
          <w:spacing w:val="-1"/>
          <w:szCs w:val="22"/>
        </w:rPr>
        <w:t>E</w:t>
      </w:r>
      <w:r w:rsidRPr="009253C3">
        <w:rPr>
          <w:rFonts w:cs="Arial"/>
          <w:color w:val="000000"/>
          <w:szCs w:val="22"/>
        </w:rPr>
        <w:t>du</w:t>
      </w:r>
      <w:r w:rsidRPr="009253C3">
        <w:rPr>
          <w:rFonts w:cs="Arial"/>
          <w:color w:val="000000"/>
          <w:spacing w:val="2"/>
          <w:szCs w:val="22"/>
        </w:rPr>
        <w:t>c</w:t>
      </w:r>
      <w:r w:rsidRPr="009253C3">
        <w:rPr>
          <w:rFonts w:cs="Arial"/>
          <w:color w:val="000000"/>
          <w:szCs w:val="22"/>
        </w:rPr>
        <w:t>a</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va,</w:t>
      </w:r>
      <w:r w:rsidRPr="009253C3">
        <w:rPr>
          <w:rFonts w:cs="Arial"/>
          <w:color w:val="000000"/>
          <w:spacing w:val="-2"/>
          <w:szCs w:val="22"/>
        </w:rPr>
        <w:t xml:space="preserve"> </w:t>
      </w:r>
      <w:r w:rsidRPr="009253C3">
        <w:rPr>
          <w:rFonts w:cs="Arial"/>
          <w:color w:val="000000"/>
          <w:szCs w:val="22"/>
        </w:rPr>
        <w:t>por</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 xml:space="preserve"> </w:t>
      </w:r>
      <w:r w:rsidRPr="009253C3">
        <w:rPr>
          <w:rFonts w:cs="Arial"/>
          <w:color w:val="000000"/>
          <w:szCs w:val="22"/>
        </w:rPr>
        <w:t>que se d</w:t>
      </w:r>
      <w:r w:rsidRPr="009253C3">
        <w:rPr>
          <w:rFonts w:cs="Arial"/>
          <w:color w:val="000000"/>
          <w:spacing w:val="-1"/>
          <w:szCs w:val="22"/>
        </w:rPr>
        <w:t>i</w:t>
      </w:r>
      <w:r w:rsidRPr="009253C3">
        <w:rPr>
          <w:rFonts w:cs="Arial"/>
          <w:color w:val="000000"/>
          <w:szCs w:val="22"/>
        </w:rPr>
        <w:t>c</w:t>
      </w:r>
      <w:r w:rsidRPr="009253C3">
        <w:rPr>
          <w:rFonts w:cs="Arial"/>
          <w:color w:val="000000"/>
          <w:spacing w:val="1"/>
          <w:szCs w:val="22"/>
        </w:rPr>
        <w:t>t</w:t>
      </w:r>
      <w:r w:rsidRPr="009253C3">
        <w:rPr>
          <w:rFonts w:cs="Arial"/>
          <w:color w:val="000000"/>
          <w:szCs w:val="22"/>
        </w:rPr>
        <w:t>an</w:t>
      </w:r>
      <w:r w:rsidRPr="009253C3">
        <w:rPr>
          <w:rFonts w:cs="Arial"/>
          <w:color w:val="000000"/>
          <w:spacing w:val="1"/>
          <w:szCs w:val="22"/>
        </w:rPr>
        <w:t xml:space="preserve"> </w:t>
      </w:r>
      <w:r w:rsidRPr="009253C3">
        <w:rPr>
          <w:rFonts w:cs="Arial"/>
          <w:color w:val="000000"/>
          <w:spacing w:val="-1"/>
          <w:szCs w:val="22"/>
        </w:rPr>
        <w:t>i</w:t>
      </w:r>
      <w:r w:rsidRPr="009253C3">
        <w:rPr>
          <w:rFonts w:cs="Arial"/>
          <w:color w:val="000000"/>
          <w:szCs w:val="22"/>
        </w:rPr>
        <w:t>ns</w:t>
      </w:r>
      <w:r w:rsidRPr="009253C3">
        <w:rPr>
          <w:rFonts w:cs="Arial"/>
          <w:color w:val="000000"/>
          <w:spacing w:val="1"/>
          <w:szCs w:val="22"/>
        </w:rPr>
        <w:t>t</w:t>
      </w:r>
      <w:r w:rsidRPr="009253C3">
        <w:rPr>
          <w:rFonts w:cs="Arial"/>
          <w:color w:val="000000"/>
          <w:szCs w:val="22"/>
        </w:rPr>
        <w:t>rucc</w:t>
      </w:r>
      <w:r w:rsidRPr="009253C3">
        <w:rPr>
          <w:rFonts w:cs="Arial"/>
          <w:color w:val="000000"/>
          <w:spacing w:val="-1"/>
          <w:szCs w:val="22"/>
        </w:rPr>
        <w:t>i</w:t>
      </w:r>
      <w:r w:rsidRPr="009253C3">
        <w:rPr>
          <w:rFonts w:cs="Arial"/>
          <w:color w:val="000000"/>
          <w:szCs w:val="22"/>
        </w:rPr>
        <w:t>ones</w:t>
      </w:r>
      <w:r w:rsidRPr="009253C3">
        <w:rPr>
          <w:rFonts w:cs="Arial"/>
          <w:color w:val="000000"/>
          <w:spacing w:val="1"/>
          <w:szCs w:val="22"/>
        </w:rPr>
        <w:t xml:space="preserve"> </w:t>
      </w:r>
      <w:r w:rsidRPr="009253C3">
        <w:rPr>
          <w:rFonts w:cs="Arial"/>
          <w:color w:val="000000"/>
          <w:szCs w:val="22"/>
        </w:rPr>
        <w:t>para</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 xml:space="preserve"> </w:t>
      </w:r>
      <w:r w:rsidRPr="009253C3">
        <w:rPr>
          <w:rFonts w:cs="Arial"/>
          <w:color w:val="000000"/>
          <w:szCs w:val="22"/>
        </w:rPr>
        <w:t>orga</w:t>
      </w:r>
      <w:r w:rsidRPr="009253C3">
        <w:rPr>
          <w:rFonts w:cs="Arial"/>
          <w:color w:val="000000"/>
          <w:spacing w:val="2"/>
          <w:szCs w:val="22"/>
        </w:rPr>
        <w:t>n</w:t>
      </w:r>
      <w:r w:rsidRPr="009253C3">
        <w:rPr>
          <w:rFonts w:cs="Arial"/>
          <w:color w:val="000000"/>
          <w:spacing w:val="-1"/>
          <w:szCs w:val="22"/>
        </w:rPr>
        <w:t>i</w:t>
      </w:r>
      <w:r w:rsidRPr="009253C3">
        <w:rPr>
          <w:rFonts w:cs="Arial"/>
          <w:color w:val="000000"/>
          <w:szCs w:val="22"/>
        </w:rPr>
        <w:t>zac</w:t>
      </w:r>
      <w:r w:rsidRPr="009253C3">
        <w:rPr>
          <w:rFonts w:cs="Arial"/>
          <w:color w:val="000000"/>
          <w:spacing w:val="-1"/>
          <w:szCs w:val="22"/>
        </w:rPr>
        <w:t>i</w:t>
      </w:r>
      <w:r w:rsidRPr="009253C3">
        <w:rPr>
          <w:rFonts w:cs="Arial"/>
          <w:color w:val="000000"/>
          <w:szCs w:val="22"/>
        </w:rPr>
        <w:t>ón</w:t>
      </w:r>
      <w:r w:rsidRPr="009253C3">
        <w:rPr>
          <w:rFonts w:cs="Arial"/>
          <w:color w:val="000000"/>
          <w:spacing w:val="4"/>
          <w:szCs w:val="22"/>
        </w:rPr>
        <w:t xml:space="preserve"> </w:t>
      </w:r>
      <w:r w:rsidRPr="009253C3">
        <w:rPr>
          <w:rFonts w:cs="Arial"/>
          <w:color w:val="000000"/>
          <w:szCs w:val="22"/>
        </w:rPr>
        <w:t>y el</w:t>
      </w:r>
      <w:r w:rsidRPr="009253C3">
        <w:rPr>
          <w:rFonts w:cs="Arial"/>
          <w:color w:val="000000"/>
          <w:spacing w:val="1"/>
          <w:szCs w:val="22"/>
        </w:rPr>
        <w:t xml:space="preserve"> f</w:t>
      </w:r>
      <w:r w:rsidRPr="009253C3">
        <w:rPr>
          <w:rFonts w:cs="Arial"/>
          <w:color w:val="000000"/>
          <w:szCs w:val="22"/>
        </w:rPr>
        <w:t>unc</w:t>
      </w:r>
      <w:r w:rsidRPr="009253C3">
        <w:rPr>
          <w:rFonts w:cs="Arial"/>
          <w:color w:val="000000"/>
          <w:spacing w:val="-1"/>
          <w:szCs w:val="22"/>
        </w:rPr>
        <w:t>i</w:t>
      </w:r>
      <w:r w:rsidRPr="009253C3">
        <w:rPr>
          <w:rFonts w:cs="Arial"/>
          <w:color w:val="000000"/>
          <w:szCs w:val="22"/>
        </w:rPr>
        <w:t>o</w:t>
      </w:r>
      <w:r w:rsidRPr="009253C3">
        <w:rPr>
          <w:rFonts w:cs="Arial"/>
          <w:color w:val="000000"/>
          <w:spacing w:val="2"/>
          <w:szCs w:val="22"/>
        </w:rPr>
        <w:t>n</w:t>
      </w:r>
      <w:r w:rsidRPr="009253C3">
        <w:rPr>
          <w:rFonts w:cs="Arial"/>
          <w:color w:val="000000"/>
          <w:szCs w:val="22"/>
        </w:rPr>
        <w:t>am</w:t>
      </w:r>
      <w:r w:rsidRPr="009253C3">
        <w:rPr>
          <w:rFonts w:cs="Arial"/>
          <w:color w:val="000000"/>
          <w:spacing w:val="-1"/>
          <w:szCs w:val="22"/>
        </w:rPr>
        <w:t>i</w:t>
      </w:r>
      <w:r w:rsidRPr="009253C3">
        <w:rPr>
          <w:rFonts w:cs="Arial"/>
          <w:color w:val="000000"/>
          <w:szCs w:val="22"/>
        </w:rPr>
        <w:t>en</w:t>
      </w:r>
      <w:r w:rsidRPr="009253C3">
        <w:rPr>
          <w:rFonts w:cs="Arial"/>
          <w:color w:val="000000"/>
          <w:spacing w:val="1"/>
          <w:szCs w:val="22"/>
        </w:rPr>
        <w:t>t</w:t>
      </w:r>
      <w:r w:rsidRPr="009253C3">
        <w:rPr>
          <w:rFonts w:cs="Arial"/>
          <w:color w:val="000000"/>
          <w:szCs w:val="22"/>
        </w:rPr>
        <w:t>o</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as</w:t>
      </w:r>
      <w:r w:rsidRPr="009253C3">
        <w:rPr>
          <w:rFonts w:cs="Arial"/>
          <w:color w:val="000000"/>
          <w:spacing w:val="2"/>
          <w:szCs w:val="22"/>
        </w:rPr>
        <w:t xml:space="preserve"> </w:t>
      </w:r>
      <w:r w:rsidRPr="009253C3">
        <w:rPr>
          <w:rFonts w:cs="Arial"/>
          <w:color w:val="000000"/>
          <w:szCs w:val="22"/>
        </w:rPr>
        <w:t>un</w:t>
      </w:r>
      <w:r w:rsidRPr="009253C3">
        <w:rPr>
          <w:rFonts w:cs="Arial"/>
          <w:color w:val="000000"/>
          <w:spacing w:val="-1"/>
          <w:szCs w:val="22"/>
        </w:rPr>
        <w:t>i</w:t>
      </w:r>
      <w:r w:rsidRPr="009253C3">
        <w:rPr>
          <w:rFonts w:cs="Arial"/>
          <w:color w:val="000000"/>
          <w:spacing w:val="2"/>
          <w:szCs w:val="22"/>
        </w:rPr>
        <w:t>d</w:t>
      </w:r>
      <w:r w:rsidRPr="009253C3">
        <w:rPr>
          <w:rFonts w:cs="Arial"/>
          <w:color w:val="000000"/>
          <w:szCs w:val="22"/>
        </w:rPr>
        <w:t>ades</w:t>
      </w:r>
      <w:r w:rsidRPr="009253C3">
        <w:rPr>
          <w:rFonts w:cs="Arial"/>
          <w:color w:val="000000"/>
          <w:spacing w:val="2"/>
          <w:szCs w:val="22"/>
        </w:rPr>
        <w:t xml:space="preserve"> </w:t>
      </w:r>
      <w:r w:rsidRPr="009253C3">
        <w:rPr>
          <w:rFonts w:cs="Arial"/>
          <w:color w:val="000000"/>
          <w:szCs w:val="22"/>
        </w:rPr>
        <w:t>espec</w:t>
      </w:r>
      <w:r w:rsidRPr="009253C3">
        <w:rPr>
          <w:rFonts w:cs="Arial"/>
          <w:color w:val="000000"/>
          <w:spacing w:val="1"/>
          <w:szCs w:val="22"/>
        </w:rPr>
        <w:t>íf</w:t>
      </w:r>
      <w:r w:rsidRPr="009253C3">
        <w:rPr>
          <w:rFonts w:cs="Arial"/>
          <w:color w:val="000000"/>
          <w:spacing w:val="-1"/>
          <w:szCs w:val="22"/>
        </w:rPr>
        <w:t>i</w:t>
      </w:r>
      <w:r w:rsidRPr="009253C3">
        <w:rPr>
          <w:rFonts w:cs="Arial"/>
          <w:color w:val="000000"/>
          <w:szCs w:val="22"/>
        </w:rPr>
        <w:t xml:space="preserve">cas de </w:t>
      </w:r>
      <w:r w:rsidRPr="008F5938">
        <w:rPr>
          <w:rFonts w:cs="Arial"/>
          <w:color w:val="000000"/>
          <w:spacing w:val="30"/>
          <w:szCs w:val="22"/>
        </w:rPr>
        <w:t>comunicación</w:t>
      </w:r>
      <w:r w:rsidRPr="009253C3">
        <w:rPr>
          <w:rFonts w:cs="Arial"/>
          <w:color w:val="000000"/>
          <w:spacing w:val="2"/>
          <w:szCs w:val="22"/>
        </w:rPr>
        <w:t xml:space="preserve"> </w:t>
      </w:r>
      <w:r w:rsidRPr="009253C3">
        <w:rPr>
          <w:rFonts w:cs="Arial"/>
          <w:color w:val="000000"/>
          <w:szCs w:val="22"/>
        </w:rPr>
        <w:t xml:space="preserve">y </w:t>
      </w:r>
      <w:r w:rsidRPr="009253C3">
        <w:rPr>
          <w:rFonts w:cs="Arial"/>
          <w:color w:val="000000"/>
          <w:spacing w:val="1"/>
          <w:szCs w:val="22"/>
        </w:rPr>
        <w:t>l</w:t>
      </w:r>
      <w:r w:rsidRPr="009253C3">
        <w:rPr>
          <w:rFonts w:cs="Arial"/>
          <w:color w:val="000000"/>
          <w:szCs w:val="22"/>
        </w:rPr>
        <w:t>engu</w:t>
      </w:r>
      <w:r w:rsidRPr="009253C3">
        <w:rPr>
          <w:rFonts w:cs="Arial"/>
          <w:color w:val="000000"/>
          <w:spacing w:val="2"/>
          <w:szCs w:val="22"/>
        </w:rPr>
        <w:t>a</w:t>
      </w:r>
      <w:r w:rsidRPr="009253C3">
        <w:rPr>
          <w:rFonts w:cs="Arial"/>
          <w:color w:val="000000"/>
          <w:spacing w:val="-1"/>
          <w:szCs w:val="22"/>
        </w:rPr>
        <w:t>j</w:t>
      </w:r>
      <w:r w:rsidRPr="009253C3">
        <w:rPr>
          <w:rFonts w:cs="Arial"/>
          <w:color w:val="000000"/>
          <w:szCs w:val="22"/>
        </w:rPr>
        <w:t>e</w:t>
      </w:r>
      <w:r w:rsidRPr="009253C3">
        <w:rPr>
          <w:rFonts w:cs="Arial"/>
          <w:color w:val="000000"/>
          <w:spacing w:val="2"/>
          <w:szCs w:val="22"/>
        </w:rPr>
        <w:t xml:space="preserve"> </w:t>
      </w:r>
      <w:r w:rsidRPr="009253C3">
        <w:rPr>
          <w:rFonts w:cs="Arial"/>
          <w:color w:val="000000"/>
          <w:szCs w:val="22"/>
        </w:rPr>
        <w:t>ub</w:t>
      </w:r>
      <w:r w:rsidRPr="009253C3">
        <w:rPr>
          <w:rFonts w:cs="Arial"/>
          <w:color w:val="000000"/>
          <w:spacing w:val="-1"/>
          <w:szCs w:val="22"/>
        </w:rPr>
        <w:t>i</w:t>
      </w:r>
      <w:r w:rsidRPr="009253C3">
        <w:rPr>
          <w:rFonts w:cs="Arial"/>
          <w:color w:val="000000"/>
          <w:szCs w:val="22"/>
        </w:rPr>
        <w:t>ca</w:t>
      </w:r>
      <w:r w:rsidRPr="009253C3">
        <w:rPr>
          <w:rFonts w:cs="Arial"/>
          <w:color w:val="000000"/>
          <w:spacing w:val="2"/>
          <w:szCs w:val="22"/>
        </w:rPr>
        <w:t>d</w:t>
      </w:r>
      <w:r w:rsidRPr="009253C3">
        <w:rPr>
          <w:rFonts w:cs="Arial"/>
          <w:color w:val="000000"/>
          <w:szCs w:val="22"/>
        </w:rPr>
        <w:t>as</w:t>
      </w:r>
      <w:r w:rsidRPr="009253C3">
        <w:rPr>
          <w:rFonts w:cs="Arial"/>
          <w:color w:val="000000"/>
          <w:spacing w:val="2"/>
          <w:szCs w:val="22"/>
        </w:rPr>
        <w:t xml:space="preserve"> </w:t>
      </w:r>
      <w:r w:rsidRPr="009253C3">
        <w:rPr>
          <w:rFonts w:cs="Arial"/>
          <w:color w:val="000000"/>
          <w:szCs w:val="22"/>
        </w:rPr>
        <w:t>en</w:t>
      </w:r>
      <w:r w:rsidRPr="009253C3">
        <w:rPr>
          <w:rFonts w:cs="Arial"/>
          <w:color w:val="000000"/>
          <w:spacing w:val="2"/>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ros</w:t>
      </w:r>
      <w:r w:rsidRPr="009253C3">
        <w:rPr>
          <w:rFonts w:cs="Arial"/>
          <w:color w:val="000000"/>
          <w:spacing w:val="1"/>
          <w:szCs w:val="22"/>
        </w:rPr>
        <w:t xml:space="preserve"> </w:t>
      </w:r>
      <w:r w:rsidRPr="009253C3">
        <w:rPr>
          <w:rFonts w:cs="Arial"/>
          <w:color w:val="000000"/>
          <w:szCs w:val="22"/>
        </w:rPr>
        <w:t>púb</w:t>
      </w:r>
      <w:r w:rsidRPr="009253C3">
        <w:rPr>
          <w:rFonts w:cs="Arial"/>
          <w:color w:val="000000"/>
          <w:spacing w:val="1"/>
          <w:szCs w:val="22"/>
        </w:rPr>
        <w:t>l</w:t>
      </w:r>
      <w:r w:rsidRPr="009253C3">
        <w:rPr>
          <w:rFonts w:cs="Arial"/>
          <w:color w:val="000000"/>
          <w:spacing w:val="-1"/>
          <w:szCs w:val="22"/>
        </w:rPr>
        <w:t>i</w:t>
      </w:r>
      <w:r w:rsidRPr="009253C3">
        <w:rPr>
          <w:rFonts w:cs="Arial"/>
          <w:color w:val="000000"/>
          <w:szCs w:val="22"/>
        </w:rPr>
        <w:t>cos</w:t>
      </w:r>
      <w:r w:rsidRPr="009253C3">
        <w:rPr>
          <w:rFonts w:cs="Arial"/>
          <w:color w:val="000000"/>
          <w:spacing w:val="2"/>
          <w:szCs w:val="22"/>
        </w:rPr>
        <w:t xml:space="preserve"> </w:t>
      </w:r>
      <w:r w:rsidRPr="009253C3">
        <w:rPr>
          <w:rFonts w:cs="Arial"/>
          <w:color w:val="000000"/>
          <w:szCs w:val="22"/>
        </w:rPr>
        <w:t>que</w:t>
      </w:r>
      <w:r w:rsidRPr="009253C3">
        <w:rPr>
          <w:rFonts w:cs="Arial"/>
          <w:color w:val="000000"/>
          <w:spacing w:val="2"/>
          <w:szCs w:val="22"/>
        </w:rPr>
        <w:t xml:space="preserve"> </w:t>
      </w:r>
      <w:r w:rsidRPr="009253C3">
        <w:rPr>
          <w:rFonts w:cs="Arial"/>
          <w:color w:val="000000"/>
          <w:spacing w:val="-1"/>
          <w:szCs w:val="22"/>
        </w:rPr>
        <w:t>i</w:t>
      </w:r>
      <w:r w:rsidRPr="009253C3">
        <w:rPr>
          <w:rFonts w:cs="Arial"/>
          <w:color w:val="000000"/>
          <w:szCs w:val="22"/>
        </w:rPr>
        <w:t>mpar</w:t>
      </w:r>
      <w:r w:rsidRPr="009253C3">
        <w:rPr>
          <w:rFonts w:cs="Arial"/>
          <w:color w:val="000000"/>
          <w:spacing w:val="1"/>
          <w:szCs w:val="22"/>
        </w:rPr>
        <w:t>t</w:t>
      </w:r>
      <w:r w:rsidRPr="009253C3">
        <w:rPr>
          <w:rFonts w:cs="Arial"/>
          <w:color w:val="000000"/>
          <w:szCs w:val="22"/>
        </w:rPr>
        <w:t>en</w:t>
      </w:r>
      <w:r w:rsidRPr="009253C3">
        <w:rPr>
          <w:rFonts w:cs="Arial"/>
          <w:color w:val="000000"/>
          <w:spacing w:val="1"/>
          <w:szCs w:val="22"/>
        </w:rPr>
        <w:t xml:space="preserve"> </w:t>
      </w:r>
      <w:r w:rsidRPr="009253C3">
        <w:rPr>
          <w:rFonts w:cs="Arial"/>
          <w:color w:val="000000"/>
          <w:szCs w:val="22"/>
        </w:rPr>
        <w:t>enseñanzas</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pacing w:val="-1"/>
          <w:szCs w:val="22"/>
        </w:rPr>
        <w:t>E</w:t>
      </w:r>
      <w:r w:rsidRPr="009253C3">
        <w:rPr>
          <w:rFonts w:cs="Arial"/>
          <w:color w:val="000000"/>
          <w:spacing w:val="2"/>
          <w:szCs w:val="22"/>
        </w:rPr>
        <w:t>d</w:t>
      </w:r>
      <w:r w:rsidRPr="009253C3">
        <w:rPr>
          <w:rFonts w:cs="Arial"/>
          <w:color w:val="000000"/>
          <w:szCs w:val="22"/>
        </w:rPr>
        <w:t>ucac</w:t>
      </w:r>
      <w:r w:rsidRPr="009253C3">
        <w:rPr>
          <w:rFonts w:cs="Arial"/>
          <w:color w:val="000000"/>
          <w:spacing w:val="-1"/>
          <w:szCs w:val="22"/>
        </w:rPr>
        <w:t>i</w:t>
      </w:r>
      <w:r w:rsidRPr="009253C3">
        <w:rPr>
          <w:rFonts w:cs="Arial"/>
          <w:color w:val="000000"/>
          <w:szCs w:val="22"/>
        </w:rPr>
        <w:t>ón</w:t>
      </w:r>
      <w:r w:rsidRPr="009253C3">
        <w:rPr>
          <w:rFonts w:cs="Arial"/>
          <w:color w:val="000000"/>
          <w:spacing w:val="3"/>
          <w:szCs w:val="22"/>
        </w:rPr>
        <w:t xml:space="preserve"> </w:t>
      </w:r>
      <w:r w:rsidRPr="009253C3">
        <w:rPr>
          <w:rFonts w:cs="Arial"/>
          <w:color w:val="000000"/>
          <w:spacing w:val="-1"/>
          <w:szCs w:val="22"/>
        </w:rPr>
        <w:t>I</w:t>
      </w:r>
      <w:r w:rsidRPr="009253C3">
        <w:rPr>
          <w:rFonts w:cs="Arial"/>
          <w:color w:val="000000"/>
          <w:szCs w:val="22"/>
        </w:rPr>
        <w:t>n</w:t>
      </w:r>
      <w:r w:rsidRPr="009253C3">
        <w:rPr>
          <w:rFonts w:cs="Arial"/>
          <w:color w:val="000000"/>
          <w:spacing w:val="1"/>
          <w:szCs w:val="22"/>
        </w:rPr>
        <w:t>f</w:t>
      </w:r>
      <w:r w:rsidRPr="009253C3">
        <w:rPr>
          <w:rFonts w:cs="Arial"/>
          <w:color w:val="000000"/>
          <w:szCs w:val="22"/>
        </w:rPr>
        <w:t>an</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l (</w:t>
      </w:r>
      <w:r w:rsidRPr="009253C3">
        <w:rPr>
          <w:rFonts w:cs="Arial"/>
          <w:color w:val="000000"/>
          <w:spacing w:val="-2"/>
          <w:szCs w:val="22"/>
        </w:rPr>
        <w:t>2</w:t>
      </w:r>
      <w:r w:rsidRPr="009253C3">
        <w:rPr>
          <w:rFonts w:cs="Arial"/>
          <w:color w:val="000000"/>
          <w:spacing w:val="1"/>
          <w:szCs w:val="22"/>
        </w:rPr>
        <w:t>.</w:t>
      </w:r>
      <w:r w:rsidRPr="009253C3">
        <w:rPr>
          <w:rFonts w:cs="Arial"/>
          <w:color w:val="000000"/>
          <w:szCs w:val="22"/>
        </w:rPr>
        <w:t>º</w:t>
      </w:r>
      <w:r w:rsidRPr="009253C3">
        <w:rPr>
          <w:rFonts w:cs="Arial"/>
          <w:color w:val="000000"/>
          <w:spacing w:val="1"/>
          <w:szCs w:val="22"/>
        </w:rPr>
        <w:t xml:space="preserve"> </w:t>
      </w:r>
      <w:r w:rsidRPr="009253C3">
        <w:rPr>
          <w:rFonts w:cs="Arial"/>
          <w:color w:val="000000"/>
          <w:szCs w:val="22"/>
        </w:rPr>
        <w:t>c</w:t>
      </w:r>
      <w:r w:rsidRPr="009253C3">
        <w:rPr>
          <w:rFonts w:cs="Arial"/>
          <w:color w:val="000000"/>
          <w:spacing w:val="-1"/>
          <w:szCs w:val="22"/>
        </w:rPr>
        <w:t>i</w:t>
      </w:r>
      <w:r w:rsidRPr="009253C3">
        <w:rPr>
          <w:rFonts w:cs="Arial"/>
          <w:color w:val="000000"/>
          <w:szCs w:val="22"/>
        </w:rPr>
        <w:t>c</w:t>
      </w:r>
      <w:r w:rsidRPr="009253C3">
        <w:rPr>
          <w:rFonts w:cs="Arial"/>
          <w:color w:val="000000"/>
          <w:spacing w:val="-1"/>
          <w:szCs w:val="22"/>
        </w:rPr>
        <w:t>l</w:t>
      </w:r>
      <w:r w:rsidRPr="009253C3">
        <w:rPr>
          <w:rFonts w:cs="Arial"/>
          <w:color w:val="000000"/>
          <w:szCs w:val="22"/>
        </w:rPr>
        <w:t>o),</w:t>
      </w:r>
      <w:r w:rsidRPr="009253C3">
        <w:rPr>
          <w:rFonts w:cs="Arial"/>
          <w:color w:val="000000"/>
          <w:spacing w:val="2"/>
          <w:szCs w:val="22"/>
        </w:rPr>
        <w:t xml:space="preserve"> </w:t>
      </w:r>
      <w:r w:rsidRPr="009253C3">
        <w:rPr>
          <w:rFonts w:cs="Arial"/>
          <w:color w:val="000000"/>
          <w:spacing w:val="-1"/>
          <w:szCs w:val="22"/>
        </w:rPr>
        <w:t>E</w:t>
      </w:r>
      <w:r w:rsidRPr="009253C3">
        <w:rPr>
          <w:rFonts w:cs="Arial"/>
          <w:color w:val="000000"/>
          <w:szCs w:val="22"/>
        </w:rPr>
        <w:t>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1"/>
          <w:szCs w:val="22"/>
        </w:rPr>
        <w:t xml:space="preserve"> </w:t>
      </w:r>
      <w:r w:rsidRPr="009253C3">
        <w:rPr>
          <w:rFonts w:cs="Arial"/>
          <w:color w:val="000000"/>
          <w:spacing w:val="-1"/>
          <w:szCs w:val="22"/>
        </w:rPr>
        <w:t>P</w:t>
      </w:r>
      <w:r w:rsidRPr="009253C3">
        <w:rPr>
          <w:rFonts w:cs="Arial"/>
          <w:color w:val="000000"/>
          <w:szCs w:val="22"/>
        </w:rPr>
        <w:t>r</w:t>
      </w:r>
      <w:r w:rsidRPr="009253C3">
        <w:rPr>
          <w:rFonts w:cs="Arial"/>
          <w:color w:val="000000"/>
          <w:spacing w:val="-1"/>
          <w:szCs w:val="22"/>
        </w:rPr>
        <w:t>i</w:t>
      </w:r>
      <w:r w:rsidRPr="009253C3">
        <w:rPr>
          <w:rFonts w:cs="Arial"/>
          <w:color w:val="000000"/>
          <w:szCs w:val="22"/>
        </w:rPr>
        <w:t>mar</w:t>
      </w:r>
      <w:r w:rsidRPr="009253C3">
        <w:rPr>
          <w:rFonts w:cs="Arial"/>
          <w:color w:val="000000"/>
          <w:spacing w:val="-1"/>
          <w:szCs w:val="22"/>
        </w:rPr>
        <w:t>i</w:t>
      </w:r>
      <w:r w:rsidRPr="009253C3">
        <w:rPr>
          <w:rFonts w:cs="Arial"/>
          <w:color w:val="000000"/>
          <w:szCs w:val="22"/>
        </w:rPr>
        <w:t>a</w:t>
      </w:r>
      <w:r w:rsidRPr="009253C3">
        <w:rPr>
          <w:rFonts w:cs="Arial"/>
          <w:color w:val="000000"/>
          <w:spacing w:val="1"/>
          <w:szCs w:val="22"/>
        </w:rPr>
        <w:t xml:space="preserve"> </w:t>
      </w:r>
      <w:r w:rsidRPr="009253C3">
        <w:rPr>
          <w:rFonts w:cs="Arial"/>
          <w:color w:val="000000"/>
          <w:szCs w:val="22"/>
        </w:rPr>
        <w:t>y</w:t>
      </w:r>
      <w:r w:rsidRPr="009253C3">
        <w:rPr>
          <w:rFonts w:cs="Arial"/>
          <w:color w:val="000000"/>
          <w:spacing w:val="2"/>
          <w:szCs w:val="22"/>
        </w:rPr>
        <w:t xml:space="preserve"> </w:t>
      </w:r>
      <w:r w:rsidRPr="009253C3">
        <w:rPr>
          <w:rFonts w:cs="Arial"/>
          <w:color w:val="000000"/>
          <w:spacing w:val="-1"/>
          <w:szCs w:val="22"/>
        </w:rPr>
        <w:t>E</w:t>
      </w:r>
      <w:r w:rsidRPr="009253C3">
        <w:rPr>
          <w:rFonts w:cs="Arial"/>
          <w:color w:val="000000"/>
          <w:szCs w:val="22"/>
        </w:rPr>
        <w:t>ducac</w:t>
      </w:r>
      <w:r w:rsidRPr="009253C3">
        <w:rPr>
          <w:rFonts w:cs="Arial"/>
          <w:color w:val="000000"/>
          <w:spacing w:val="1"/>
          <w:szCs w:val="22"/>
        </w:rPr>
        <w:t>i</w:t>
      </w:r>
      <w:r w:rsidRPr="009253C3">
        <w:rPr>
          <w:rFonts w:cs="Arial"/>
          <w:color w:val="000000"/>
          <w:szCs w:val="22"/>
        </w:rPr>
        <w:t>ón</w:t>
      </w:r>
      <w:r w:rsidRPr="009253C3">
        <w:rPr>
          <w:rFonts w:cs="Arial"/>
          <w:color w:val="000000"/>
          <w:spacing w:val="1"/>
          <w:szCs w:val="22"/>
        </w:rPr>
        <w:t xml:space="preserve"> </w:t>
      </w:r>
      <w:r w:rsidRPr="009253C3">
        <w:rPr>
          <w:rFonts w:cs="Arial"/>
          <w:color w:val="000000"/>
          <w:spacing w:val="-1"/>
          <w:szCs w:val="22"/>
        </w:rPr>
        <w:t>S</w:t>
      </w:r>
      <w:r w:rsidRPr="009253C3">
        <w:rPr>
          <w:rFonts w:cs="Arial"/>
          <w:color w:val="000000"/>
          <w:szCs w:val="22"/>
        </w:rPr>
        <w:t>ecunda</w:t>
      </w:r>
      <w:r w:rsidRPr="009253C3">
        <w:rPr>
          <w:rFonts w:cs="Arial"/>
          <w:color w:val="000000"/>
          <w:spacing w:val="2"/>
          <w:szCs w:val="22"/>
        </w:rPr>
        <w:t>r</w:t>
      </w:r>
      <w:r w:rsidRPr="009253C3">
        <w:rPr>
          <w:rFonts w:cs="Arial"/>
          <w:color w:val="000000"/>
          <w:spacing w:val="-1"/>
          <w:szCs w:val="22"/>
        </w:rPr>
        <w:t>i</w:t>
      </w:r>
      <w:r w:rsidRPr="009253C3">
        <w:rPr>
          <w:rFonts w:cs="Arial"/>
          <w:color w:val="000000"/>
          <w:szCs w:val="22"/>
        </w:rPr>
        <w:t>a</w:t>
      </w:r>
      <w:r w:rsidRPr="009253C3">
        <w:rPr>
          <w:rFonts w:cs="Arial"/>
          <w:color w:val="000000"/>
          <w:spacing w:val="1"/>
          <w:szCs w:val="22"/>
        </w:rPr>
        <w:t xml:space="preserve"> </w:t>
      </w:r>
      <w:r w:rsidRPr="009253C3">
        <w:rPr>
          <w:rFonts w:cs="Arial"/>
          <w:color w:val="000000"/>
          <w:szCs w:val="22"/>
        </w:rPr>
        <w:t>para</w:t>
      </w:r>
      <w:r w:rsidRPr="009253C3">
        <w:rPr>
          <w:rFonts w:cs="Arial"/>
          <w:color w:val="000000"/>
          <w:spacing w:val="2"/>
          <w:szCs w:val="22"/>
        </w:rPr>
        <w:t xml:space="preserve"> </w:t>
      </w:r>
      <w:r w:rsidRPr="009253C3">
        <w:rPr>
          <w:rFonts w:cs="Arial"/>
          <w:color w:val="000000"/>
          <w:szCs w:val="22"/>
        </w:rPr>
        <w:t>el</w:t>
      </w:r>
      <w:r w:rsidRPr="009253C3">
        <w:rPr>
          <w:rFonts w:cs="Arial"/>
          <w:color w:val="000000"/>
          <w:spacing w:val="1"/>
          <w:szCs w:val="22"/>
        </w:rPr>
        <w:t xml:space="preserve"> </w:t>
      </w:r>
      <w:r w:rsidRPr="009253C3">
        <w:rPr>
          <w:rFonts w:cs="Arial"/>
          <w:color w:val="000000"/>
          <w:szCs w:val="22"/>
        </w:rPr>
        <w:t>curso 2016</w:t>
      </w:r>
      <w:r w:rsidRPr="009253C3">
        <w:rPr>
          <w:rFonts w:cs="Arial"/>
          <w:color w:val="000000"/>
          <w:spacing w:val="2"/>
          <w:szCs w:val="22"/>
        </w:rPr>
        <w:t>-</w:t>
      </w:r>
      <w:r w:rsidRPr="009253C3">
        <w:rPr>
          <w:rFonts w:cs="Arial"/>
          <w:color w:val="000000"/>
          <w:szCs w:val="22"/>
        </w:rPr>
        <w:t>2017</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1"/>
          <w:szCs w:val="22"/>
        </w:rPr>
        <w:t>f</w:t>
      </w:r>
      <w:r w:rsidRPr="009253C3">
        <w:rPr>
          <w:rFonts w:cs="Arial"/>
          <w:color w:val="000000"/>
          <w:spacing w:val="-1"/>
          <w:szCs w:val="22"/>
        </w:rPr>
        <w:t>i</w:t>
      </w:r>
      <w:r w:rsidRPr="009253C3">
        <w:rPr>
          <w:rFonts w:cs="Arial"/>
          <w:color w:val="000000"/>
          <w:szCs w:val="22"/>
        </w:rPr>
        <w:t>ne,</w:t>
      </w:r>
      <w:r w:rsidRPr="009253C3">
        <w:rPr>
          <w:rFonts w:cs="Arial"/>
          <w:color w:val="000000"/>
          <w:spacing w:val="2"/>
          <w:szCs w:val="22"/>
        </w:rPr>
        <w:t xml:space="preserve"> </w:t>
      </w:r>
      <w:r w:rsidRPr="009253C3">
        <w:rPr>
          <w:rFonts w:cs="Arial"/>
          <w:color w:val="000000"/>
          <w:szCs w:val="22"/>
        </w:rPr>
        <w:t>en</w:t>
      </w:r>
      <w:r w:rsidRPr="009253C3">
        <w:rPr>
          <w:rFonts w:cs="Arial"/>
          <w:color w:val="000000"/>
          <w:spacing w:val="2"/>
          <w:szCs w:val="22"/>
        </w:rPr>
        <w:t xml:space="preserve"> </w:t>
      </w:r>
      <w:r w:rsidRPr="009253C3">
        <w:rPr>
          <w:rFonts w:cs="Arial"/>
          <w:color w:val="000000"/>
          <w:szCs w:val="22"/>
        </w:rPr>
        <w:t>el</w:t>
      </w:r>
      <w:r w:rsidRPr="009253C3">
        <w:rPr>
          <w:rFonts w:cs="Arial"/>
          <w:color w:val="000000"/>
          <w:spacing w:val="1"/>
          <w:szCs w:val="22"/>
        </w:rPr>
        <w:t xml:space="preserve"> </w:t>
      </w:r>
      <w:r w:rsidRPr="009253C3">
        <w:rPr>
          <w:rFonts w:cs="Arial"/>
          <w:color w:val="000000"/>
          <w:szCs w:val="22"/>
        </w:rPr>
        <w:t>a</w:t>
      </w:r>
      <w:r w:rsidRPr="009253C3">
        <w:rPr>
          <w:rFonts w:cs="Arial"/>
          <w:color w:val="000000"/>
          <w:spacing w:val="-1"/>
          <w:szCs w:val="22"/>
        </w:rPr>
        <w:t>r</w:t>
      </w:r>
      <w:r w:rsidRPr="009253C3">
        <w:rPr>
          <w:rFonts w:cs="Arial"/>
          <w:color w:val="000000"/>
          <w:spacing w:val="1"/>
          <w:szCs w:val="22"/>
        </w:rPr>
        <w:t>tí</w:t>
      </w:r>
      <w:r w:rsidRPr="009253C3">
        <w:rPr>
          <w:rFonts w:cs="Arial"/>
          <w:color w:val="000000"/>
          <w:szCs w:val="22"/>
        </w:rPr>
        <w:t>cu</w:t>
      </w:r>
      <w:r w:rsidRPr="009253C3">
        <w:rPr>
          <w:rFonts w:cs="Arial"/>
          <w:color w:val="000000"/>
          <w:spacing w:val="-1"/>
          <w:szCs w:val="22"/>
        </w:rPr>
        <w:t>l</w:t>
      </w:r>
      <w:r w:rsidRPr="009253C3">
        <w:rPr>
          <w:rFonts w:cs="Arial"/>
          <w:color w:val="000000"/>
          <w:szCs w:val="22"/>
        </w:rPr>
        <w:t>o</w:t>
      </w:r>
      <w:r w:rsidRPr="009253C3">
        <w:rPr>
          <w:rFonts w:cs="Arial"/>
          <w:color w:val="000000"/>
          <w:spacing w:val="1"/>
          <w:szCs w:val="22"/>
        </w:rPr>
        <w:t xml:space="preserve"> </w:t>
      </w:r>
      <w:r w:rsidRPr="009253C3">
        <w:rPr>
          <w:rFonts w:cs="Arial"/>
          <w:color w:val="000000"/>
          <w:szCs w:val="22"/>
        </w:rPr>
        <w:t xml:space="preserve">1, </w:t>
      </w:r>
      <w:r w:rsidRPr="009253C3">
        <w:rPr>
          <w:rFonts w:cs="Arial"/>
          <w:color w:val="000000"/>
          <w:spacing w:val="-1"/>
          <w:szCs w:val="22"/>
        </w:rPr>
        <w:t>l</w:t>
      </w:r>
      <w:r w:rsidRPr="009253C3">
        <w:rPr>
          <w:rFonts w:cs="Arial"/>
          <w:color w:val="000000"/>
          <w:szCs w:val="22"/>
        </w:rPr>
        <w:t>as</w:t>
      </w:r>
      <w:r w:rsidRPr="009253C3">
        <w:rPr>
          <w:rFonts w:cs="Arial"/>
          <w:color w:val="000000"/>
          <w:spacing w:val="2"/>
          <w:szCs w:val="22"/>
        </w:rPr>
        <w:t xml:space="preserve"> </w:t>
      </w:r>
      <w:r w:rsidRPr="009253C3">
        <w:rPr>
          <w:rFonts w:cs="Arial"/>
          <w:color w:val="000000"/>
          <w:szCs w:val="22"/>
        </w:rPr>
        <w:t>u</w:t>
      </w:r>
      <w:r w:rsidRPr="009253C3">
        <w:rPr>
          <w:rFonts w:cs="Arial"/>
          <w:color w:val="000000"/>
          <w:spacing w:val="2"/>
          <w:szCs w:val="22"/>
        </w:rPr>
        <w:t>n</w:t>
      </w:r>
      <w:r w:rsidRPr="009253C3">
        <w:rPr>
          <w:rFonts w:cs="Arial"/>
          <w:color w:val="000000"/>
          <w:spacing w:val="-1"/>
          <w:szCs w:val="22"/>
        </w:rPr>
        <w:t>i</w:t>
      </w:r>
      <w:r w:rsidRPr="009253C3">
        <w:rPr>
          <w:rFonts w:cs="Arial"/>
          <w:color w:val="000000"/>
          <w:szCs w:val="22"/>
        </w:rPr>
        <w:t>dades</w:t>
      </w:r>
      <w:r w:rsidRPr="009253C3">
        <w:rPr>
          <w:rFonts w:cs="Arial"/>
          <w:color w:val="000000"/>
          <w:spacing w:val="4"/>
          <w:szCs w:val="22"/>
        </w:rPr>
        <w:t xml:space="preserve"> </w:t>
      </w:r>
      <w:r w:rsidRPr="009253C3">
        <w:rPr>
          <w:rFonts w:cs="Arial"/>
          <w:color w:val="000000"/>
          <w:szCs w:val="22"/>
        </w:rPr>
        <w:t>espec</w:t>
      </w:r>
      <w:r w:rsidRPr="009253C3">
        <w:rPr>
          <w:rFonts w:cs="Arial"/>
          <w:color w:val="000000"/>
          <w:spacing w:val="1"/>
          <w:szCs w:val="22"/>
        </w:rPr>
        <w:t>íf</w:t>
      </w:r>
      <w:r w:rsidRPr="009253C3">
        <w:rPr>
          <w:rFonts w:cs="Arial"/>
          <w:color w:val="000000"/>
          <w:spacing w:val="-1"/>
          <w:szCs w:val="22"/>
        </w:rPr>
        <w:t>i</w:t>
      </w:r>
      <w:r w:rsidRPr="009253C3">
        <w:rPr>
          <w:rFonts w:cs="Arial"/>
          <w:color w:val="000000"/>
          <w:szCs w:val="22"/>
        </w:rPr>
        <w:t>cas de</w:t>
      </w:r>
      <w:r w:rsidRPr="009253C3">
        <w:rPr>
          <w:rFonts w:cs="Arial"/>
          <w:color w:val="000000"/>
          <w:spacing w:val="4"/>
          <w:szCs w:val="22"/>
        </w:rPr>
        <w:t xml:space="preserve"> </w:t>
      </w:r>
      <w:r w:rsidRPr="009253C3">
        <w:rPr>
          <w:rFonts w:cs="Arial"/>
          <w:color w:val="000000"/>
          <w:szCs w:val="22"/>
        </w:rPr>
        <w:t>comun</w:t>
      </w:r>
      <w:r w:rsidRPr="009253C3">
        <w:rPr>
          <w:rFonts w:cs="Arial"/>
          <w:color w:val="000000"/>
          <w:spacing w:val="-1"/>
          <w:szCs w:val="22"/>
        </w:rPr>
        <w:t>i</w:t>
      </w:r>
      <w:r w:rsidRPr="009253C3">
        <w:rPr>
          <w:rFonts w:cs="Arial"/>
          <w:color w:val="000000"/>
          <w:szCs w:val="22"/>
        </w:rPr>
        <w:t>cac</w:t>
      </w:r>
      <w:r w:rsidRPr="009253C3">
        <w:rPr>
          <w:rFonts w:cs="Arial"/>
          <w:color w:val="000000"/>
          <w:spacing w:val="1"/>
          <w:szCs w:val="22"/>
        </w:rPr>
        <w:t>i</w:t>
      </w:r>
      <w:r w:rsidRPr="009253C3">
        <w:rPr>
          <w:rFonts w:cs="Arial"/>
          <w:color w:val="000000"/>
          <w:szCs w:val="22"/>
        </w:rPr>
        <w:t>ón</w:t>
      </w:r>
      <w:r w:rsidRPr="009253C3">
        <w:rPr>
          <w:rFonts w:cs="Arial"/>
          <w:color w:val="000000"/>
          <w:spacing w:val="2"/>
          <w:szCs w:val="22"/>
        </w:rPr>
        <w:t xml:space="preserve"> </w:t>
      </w:r>
      <w:r w:rsidRPr="009253C3">
        <w:rPr>
          <w:rFonts w:cs="Arial"/>
          <w:color w:val="000000"/>
          <w:szCs w:val="22"/>
        </w:rPr>
        <w:t>y</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pacing w:val="2"/>
          <w:szCs w:val="22"/>
        </w:rPr>
        <w:t>e</w:t>
      </w:r>
      <w:r w:rsidRPr="009253C3">
        <w:rPr>
          <w:rFonts w:cs="Arial"/>
          <w:color w:val="000000"/>
          <w:szCs w:val="22"/>
        </w:rPr>
        <w:t>ngu</w:t>
      </w:r>
      <w:r w:rsidRPr="009253C3">
        <w:rPr>
          <w:rFonts w:cs="Arial"/>
          <w:color w:val="000000"/>
          <w:spacing w:val="2"/>
          <w:szCs w:val="22"/>
        </w:rPr>
        <w:t>a</w:t>
      </w:r>
      <w:r w:rsidRPr="009253C3">
        <w:rPr>
          <w:rFonts w:cs="Arial"/>
          <w:color w:val="000000"/>
          <w:spacing w:val="-1"/>
          <w:szCs w:val="22"/>
        </w:rPr>
        <w:t>j</w:t>
      </w:r>
      <w:r w:rsidRPr="009253C3">
        <w:rPr>
          <w:rFonts w:cs="Arial"/>
          <w:color w:val="000000"/>
          <w:szCs w:val="22"/>
        </w:rPr>
        <w:t>e</w:t>
      </w:r>
      <w:r w:rsidRPr="009253C3">
        <w:rPr>
          <w:rFonts w:cs="Arial"/>
          <w:color w:val="000000"/>
          <w:spacing w:val="2"/>
          <w:szCs w:val="22"/>
        </w:rPr>
        <w:t xml:space="preserve"> </w:t>
      </w:r>
      <w:r w:rsidRPr="009253C3">
        <w:rPr>
          <w:rFonts w:cs="Arial"/>
          <w:color w:val="000000"/>
          <w:spacing w:val="-1"/>
          <w:szCs w:val="22"/>
        </w:rPr>
        <w:t>i</w:t>
      </w:r>
      <w:r w:rsidRPr="009253C3">
        <w:rPr>
          <w:rFonts w:cs="Arial"/>
          <w:color w:val="000000"/>
          <w:szCs w:val="22"/>
        </w:rPr>
        <w:t>n</w:t>
      </w:r>
      <w:r w:rsidRPr="009253C3">
        <w:rPr>
          <w:rFonts w:cs="Arial"/>
          <w:color w:val="000000"/>
          <w:spacing w:val="1"/>
          <w:szCs w:val="22"/>
        </w:rPr>
        <w:t>t</w:t>
      </w:r>
      <w:r w:rsidRPr="009253C3">
        <w:rPr>
          <w:rFonts w:cs="Arial"/>
          <w:color w:val="000000"/>
          <w:szCs w:val="22"/>
        </w:rPr>
        <w:t>egradas</w:t>
      </w:r>
      <w:r w:rsidRPr="009253C3">
        <w:rPr>
          <w:rFonts w:cs="Arial"/>
          <w:color w:val="000000"/>
          <w:spacing w:val="4"/>
          <w:szCs w:val="22"/>
        </w:rPr>
        <w:t xml:space="preserve"> </w:t>
      </w:r>
      <w:r w:rsidRPr="009253C3">
        <w:rPr>
          <w:rFonts w:cs="Arial"/>
          <w:color w:val="000000"/>
          <w:szCs w:val="22"/>
        </w:rPr>
        <w:t>en</w:t>
      </w:r>
      <w:r w:rsidRPr="009253C3">
        <w:rPr>
          <w:rFonts w:cs="Arial"/>
          <w:color w:val="000000"/>
          <w:spacing w:val="2"/>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ros</w:t>
      </w:r>
      <w:r w:rsidRPr="009253C3">
        <w:rPr>
          <w:rFonts w:cs="Arial"/>
          <w:color w:val="000000"/>
          <w:spacing w:val="2"/>
          <w:szCs w:val="22"/>
        </w:rPr>
        <w:t xml:space="preserve"> </w:t>
      </w:r>
      <w:r w:rsidRPr="009253C3">
        <w:rPr>
          <w:rFonts w:cs="Arial"/>
          <w:color w:val="000000"/>
          <w:szCs w:val="22"/>
        </w:rPr>
        <w:t>ord</w:t>
      </w:r>
      <w:r w:rsidRPr="009253C3">
        <w:rPr>
          <w:rFonts w:cs="Arial"/>
          <w:color w:val="000000"/>
          <w:spacing w:val="-1"/>
          <w:szCs w:val="22"/>
        </w:rPr>
        <w:t>i</w:t>
      </w:r>
      <w:r w:rsidRPr="009253C3">
        <w:rPr>
          <w:rFonts w:cs="Arial"/>
          <w:color w:val="000000"/>
          <w:spacing w:val="2"/>
          <w:szCs w:val="22"/>
        </w:rPr>
        <w:t>n</w:t>
      </w:r>
      <w:r w:rsidRPr="009253C3">
        <w:rPr>
          <w:rFonts w:cs="Arial"/>
          <w:color w:val="000000"/>
          <w:szCs w:val="22"/>
        </w:rPr>
        <w:t>ar</w:t>
      </w:r>
      <w:r w:rsidRPr="009253C3">
        <w:rPr>
          <w:rFonts w:cs="Arial"/>
          <w:color w:val="000000"/>
          <w:spacing w:val="-1"/>
          <w:szCs w:val="22"/>
        </w:rPr>
        <w:t>i</w:t>
      </w:r>
      <w:r w:rsidRPr="009253C3">
        <w:rPr>
          <w:rFonts w:cs="Arial"/>
          <w:color w:val="000000"/>
          <w:szCs w:val="22"/>
        </w:rPr>
        <w:t>os</w:t>
      </w:r>
      <w:r w:rsidRPr="009253C3">
        <w:rPr>
          <w:rFonts w:cs="Arial"/>
          <w:color w:val="000000"/>
          <w:spacing w:val="2"/>
          <w:szCs w:val="22"/>
        </w:rPr>
        <w:t xml:space="preserve"> </w:t>
      </w:r>
      <w:r w:rsidRPr="009253C3">
        <w:rPr>
          <w:rFonts w:cs="Arial"/>
          <w:color w:val="000000"/>
          <w:szCs w:val="22"/>
        </w:rPr>
        <w:t>como</w:t>
      </w:r>
      <w:r w:rsidRPr="009253C3">
        <w:rPr>
          <w:rFonts w:cs="Arial"/>
          <w:color w:val="000000"/>
          <w:spacing w:val="2"/>
          <w:szCs w:val="22"/>
        </w:rPr>
        <w:t xml:space="preserve"> </w:t>
      </w:r>
      <w:r w:rsidRPr="009253C3">
        <w:rPr>
          <w:rFonts w:cs="Arial"/>
          <w:color w:val="000000"/>
          <w:szCs w:val="22"/>
        </w:rPr>
        <w:t>un</w:t>
      </w:r>
      <w:r w:rsidRPr="009253C3">
        <w:rPr>
          <w:rFonts w:cs="Arial"/>
          <w:color w:val="000000"/>
          <w:spacing w:val="4"/>
          <w:szCs w:val="22"/>
        </w:rPr>
        <w:t xml:space="preserve"> </w:t>
      </w:r>
      <w:r w:rsidRPr="009253C3">
        <w:rPr>
          <w:rFonts w:cs="Arial"/>
          <w:color w:val="000000"/>
          <w:szCs w:val="22"/>
        </w:rPr>
        <w:t>recurso d</w:t>
      </w:r>
      <w:r w:rsidRPr="009253C3">
        <w:rPr>
          <w:rFonts w:cs="Arial"/>
          <w:color w:val="000000"/>
          <w:spacing w:val="-1"/>
          <w:szCs w:val="22"/>
        </w:rPr>
        <w:t>i</w:t>
      </w:r>
      <w:r w:rsidRPr="009253C3">
        <w:rPr>
          <w:rFonts w:cs="Arial"/>
          <w:color w:val="000000"/>
          <w:szCs w:val="22"/>
        </w:rPr>
        <w:t>r</w:t>
      </w:r>
      <w:r w:rsidRPr="009253C3">
        <w:rPr>
          <w:rFonts w:cs="Arial"/>
          <w:color w:val="000000"/>
          <w:spacing w:val="-1"/>
          <w:szCs w:val="22"/>
        </w:rPr>
        <w:t>i</w:t>
      </w:r>
      <w:r w:rsidRPr="009253C3">
        <w:rPr>
          <w:rFonts w:cs="Arial"/>
          <w:color w:val="000000"/>
          <w:spacing w:val="2"/>
          <w:szCs w:val="22"/>
        </w:rPr>
        <w:t>g</w:t>
      </w:r>
      <w:r w:rsidRPr="009253C3">
        <w:rPr>
          <w:rFonts w:cs="Arial"/>
          <w:color w:val="000000"/>
          <w:spacing w:val="-1"/>
          <w:szCs w:val="22"/>
        </w:rPr>
        <w:t>i</w:t>
      </w:r>
      <w:r w:rsidRPr="009253C3">
        <w:rPr>
          <w:rFonts w:cs="Arial"/>
          <w:color w:val="000000"/>
          <w:szCs w:val="22"/>
        </w:rPr>
        <w:t>do</w:t>
      </w:r>
      <w:r w:rsidRPr="009253C3">
        <w:rPr>
          <w:rFonts w:cs="Arial"/>
          <w:color w:val="000000"/>
          <w:spacing w:val="1"/>
          <w:szCs w:val="22"/>
        </w:rPr>
        <w:t xml:space="preserve"> </w:t>
      </w:r>
      <w:r w:rsidRPr="009253C3">
        <w:rPr>
          <w:rFonts w:cs="Arial"/>
          <w:color w:val="000000"/>
          <w:szCs w:val="22"/>
        </w:rPr>
        <w:t>a</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1"/>
          <w:szCs w:val="22"/>
        </w:rPr>
        <w:t xml:space="preserve"> </w:t>
      </w:r>
      <w:r w:rsidRPr="009253C3">
        <w:rPr>
          <w:rFonts w:cs="Arial"/>
          <w:color w:val="000000"/>
          <w:szCs w:val="22"/>
        </w:rPr>
        <w:t>a</w:t>
      </w:r>
      <w:r w:rsidRPr="009253C3">
        <w:rPr>
          <w:rFonts w:cs="Arial"/>
          <w:color w:val="000000"/>
          <w:spacing w:val="1"/>
          <w:szCs w:val="22"/>
        </w:rPr>
        <w:t>t</w:t>
      </w:r>
      <w:r w:rsidRPr="009253C3">
        <w:rPr>
          <w:rFonts w:cs="Arial"/>
          <w:color w:val="000000"/>
          <w:szCs w:val="22"/>
        </w:rPr>
        <w:t>enc</w:t>
      </w:r>
      <w:r w:rsidRPr="009253C3">
        <w:rPr>
          <w:rFonts w:cs="Arial"/>
          <w:color w:val="000000"/>
          <w:spacing w:val="1"/>
          <w:szCs w:val="22"/>
        </w:rPr>
        <w:t>i</w:t>
      </w:r>
      <w:r w:rsidRPr="009253C3">
        <w:rPr>
          <w:rFonts w:cs="Arial"/>
          <w:color w:val="000000"/>
          <w:szCs w:val="22"/>
        </w:rPr>
        <w:t>ón</w:t>
      </w:r>
      <w:r w:rsidRPr="009253C3">
        <w:rPr>
          <w:rFonts w:cs="Arial"/>
          <w:color w:val="000000"/>
          <w:spacing w:val="1"/>
          <w:szCs w:val="22"/>
        </w:rPr>
        <w:t xml:space="preserve"> </w:t>
      </w:r>
      <w:r w:rsidRPr="009253C3">
        <w:rPr>
          <w:rFonts w:cs="Arial"/>
          <w:color w:val="000000"/>
          <w:szCs w:val="22"/>
        </w:rPr>
        <w:t>espe</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a</w:t>
      </w:r>
      <w:r w:rsidRPr="009253C3">
        <w:rPr>
          <w:rFonts w:cs="Arial"/>
          <w:color w:val="000000"/>
          <w:spacing w:val="1"/>
          <w:szCs w:val="22"/>
        </w:rPr>
        <w:t>l</w:t>
      </w:r>
      <w:r w:rsidRPr="009253C3">
        <w:rPr>
          <w:rFonts w:cs="Arial"/>
          <w:color w:val="000000"/>
          <w:spacing w:val="-1"/>
          <w:szCs w:val="22"/>
        </w:rPr>
        <w:t>i</w:t>
      </w:r>
      <w:r w:rsidRPr="009253C3">
        <w:rPr>
          <w:rFonts w:cs="Arial"/>
          <w:color w:val="000000"/>
          <w:szCs w:val="22"/>
        </w:rPr>
        <w:t>zada,</w:t>
      </w:r>
      <w:r w:rsidRPr="009253C3">
        <w:rPr>
          <w:rFonts w:cs="Arial"/>
          <w:color w:val="000000"/>
          <w:spacing w:val="2"/>
          <w:szCs w:val="22"/>
        </w:rPr>
        <w:t xml:space="preserve"> </w:t>
      </w:r>
      <w:r w:rsidRPr="009253C3">
        <w:rPr>
          <w:rFonts w:cs="Arial"/>
          <w:color w:val="000000"/>
          <w:szCs w:val="22"/>
        </w:rPr>
        <w:t>en</w:t>
      </w:r>
      <w:r w:rsidRPr="009253C3">
        <w:rPr>
          <w:rFonts w:cs="Arial"/>
          <w:color w:val="000000"/>
          <w:spacing w:val="3"/>
          <w:szCs w:val="22"/>
        </w:rPr>
        <w:t xml:space="preserve"> </w:t>
      </w:r>
      <w:r w:rsidRPr="009253C3">
        <w:rPr>
          <w:rFonts w:cs="Arial"/>
          <w:color w:val="000000"/>
          <w:szCs w:val="22"/>
        </w:rPr>
        <w:t>un</w:t>
      </w:r>
      <w:r w:rsidRPr="009253C3">
        <w:rPr>
          <w:rFonts w:cs="Arial"/>
          <w:color w:val="000000"/>
          <w:spacing w:val="1"/>
          <w:szCs w:val="22"/>
        </w:rPr>
        <w:t xml:space="preserve"> </w:t>
      </w:r>
      <w:r w:rsidRPr="009253C3">
        <w:rPr>
          <w:rFonts w:cs="Arial"/>
          <w:color w:val="000000"/>
          <w:szCs w:val="22"/>
        </w:rPr>
        <w:t>con</w:t>
      </w:r>
      <w:r w:rsidRPr="009253C3">
        <w:rPr>
          <w:rFonts w:cs="Arial"/>
          <w:color w:val="000000"/>
          <w:spacing w:val="1"/>
          <w:szCs w:val="22"/>
        </w:rPr>
        <w:t>t</w:t>
      </w:r>
      <w:r w:rsidRPr="009253C3">
        <w:rPr>
          <w:rFonts w:cs="Arial"/>
          <w:color w:val="000000"/>
          <w:spacing w:val="2"/>
          <w:szCs w:val="22"/>
        </w:rPr>
        <w:t>e</w:t>
      </w:r>
      <w:r w:rsidRPr="009253C3">
        <w:rPr>
          <w:rFonts w:cs="Arial"/>
          <w:color w:val="000000"/>
          <w:spacing w:val="-2"/>
          <w:szCs w:val="22"/>
        </w:rPr>
        <w:t>x</w:t>
      </w:r>
      <w:r w:rsidRPr="009253C3">
        <w:rPr>
          <w:rFonts w:cs="Arial"/>
          <w:color w:val="000000"/>
          <w:spacing w:val="1"/>
          <w:szCs w:val="22"/>
        </w:rPr>
        <w:t>t</w:t>
      </w:r>
      <w:r w:rsidRPr="009253C3">
        <w:rPr>
          <w:rFonts w:cs="Arial"/>
          <w:color w:val="000000"/>
          <w:szCs w:val="22"/>
        </w:rPr>
        <w:t>o de</w:t>
      </w:r>
      <w:r w:rsidRPr="009253C3">
        <w:rPr>
          <w:rFonts w:cs="Arial"/>
          <w:color w:val="000000"/>
          <w:spacing w:val="3"/>
          <w:szCs w:val="22"/>
        </w:rPr>
        <w:t xml:space="preserve"> </w:t>
      </w:r>
      <w:r w:rsidRPr="009253C3">
        <w:rPr>
          <w:rFonts w:cs="Arial"/>
          <w:color w:val="000000"/>
          <w:spacing w:val="-1"/>
          <w:szCs w:val="22"/>
        </w:rPr>
        <w:t>i</w:t>
      </w:r>
      <w:r w:rsidRPr="009253C3">
        <w:rPr>
          <w:rFonts w:cs="Arial"/>
          <w:color w:val="000000"/>
          <w:szCs w:val="22"/>
        </w:rPr>
        <w:t>nc</w:t>
      </w:r>
      <w:r w:rsidRPr="009253C3">
        <w:rPr>
          <w:rFonts w:cs="Arial"/>
          <w:color w:val="000000"/>
          <w:spacing w:val="-1"/>
          <w:szCs w:val="22"/>
        </w:rPr>
        <w:t>l</w:t>
      </w:r>
      <w:r w:rsidRPr="009253C3">
        <w:rPr>
          <w:rFonts w:cs="Arial"/>
          <w:color w:val="000000"/>
          <w:szCs w:val="22"/>
        </w:rPr>
        <w:t>u</w:t>
      </w:r>
      <w:r w:rsidRPr="009253C3">
        <w:rPr>
          <w:rFonts w:cs="Arial"/>
          <w:color w:val="000000"/>
          <w:spacing w:val="2"/>
          <w:szCs w:val="22"/>
        </w:rPr>
        <w:t>s</w:t>
      </w:r>
      <w:r w:rsidRPr="009253C3">
        <w:rPr>
          <w:rFonts w:cs="Arial"/>
          <w:color w:val="000000"/>
          <w:spacing w:val="-1"/>
          <w:szCs w:val="22"/>
        </w:rPr>
        <w:t>i</w:t>
      </w:r>
      <w:r w:rsidRPr="009253C3">
        <w:rPr>
          <w:rFonts w:cs="Arial"/>
          <w:color w:val="000000"/>
          <w:szCs w:val="22"/>
        </w:rPr>
        <w:t>ón,</w:t>
      </w:r>
      <w:r w:rsidRPr="009253C3">
        <w:rPr>
          <w:rFonts w:cs="Arial"/>
          <w:color w:val="000000"/>
          <w:spacing w:val="2"/>
          <w:szCs w:val="22"/>
        </w:rPr>
        <w:t xml:space="preserve"> </w:t>
      </w:r>
      <w:r w:rsidRPr="009253C3">
        <w:rPr>
          <w:rFonts w:cs="Arial"/>
          <w:color w:val="000000"/>
          <w:szCs w:val="22"/>
        </w:rPr>
        <w:t>al</w:t>
      </w:r>
      <w:r w:rsidRPr="009253C3">
        <w:rPr>
          <w:rFonts w:cs="Arial"/>
          <w:color w:val="000000"/>
          <w:spacing w:val="2"/>
          <w:szCs w:val="22"/>
        </w:rPr>
        <w:t xml:space="preserve"> </w:t>
      </w:r>
      <w:r w:rsidRPr="009253C3">
        <w:rPr>
          <w:rFonts w:cs="Arial"/>
          <w:color w:val="000000"/>
          <w:szCs w:val="22"/>
        </w:rPr>
        <w:t>a</w:t>
      </w:r>
      <w:r w:rsidRPr="009253C3">
        <w:rPr>
          <w:rFonts w:cs="Arial"/>
          <w:color w:val="000000"/>
          <w:spacing w:val="-1"/>
          <w:szCs w:val="22"/>
        </w:rPr>
        <w:t>l</w:t>
      </w:r>
      <w:r w:rsidRPr="009253C3">
        <w:rPr>
          <w:rFonts w:cs="Arial"/>
          <w:color w:val="000000"/>
          <w:szCs w:val="22"/>
        </w:rPr>
        <w:t>umnado</w:t>
      </w:r>
      <w:r w:rsidRPr="009253C3">
        <w:rPr>
          <w:rFonts w:cs="Arial"/>
          <w:color w:val="000000"/>
          <w:spacing w:val="3"/>
          <w:szCs w:val="22"/>
        </w:rPr>
        <w:t xml:space="preserve"> </w:t>
      </w:r>
      <w:r w:rsidRPr="009253C3">
        <w:rPr>
          <w:rFonts w:cs="Arial"/>
          <w:color w:val="000000"/>
          <w:szCs w:val="22"/>
        </w:rPr>
        <w:t>con</w:t>
      </w:r>
      <w:r w:rsidRPr="009253C3">
        <w:rPr>
          <w:rFonts w:cs="Arial"/>
          <w:color w:val="000000"/>
          <w:spacing w:val="1"/>
          <w:szCs w:val="22"/>
        </w:rPr>
        <w:t xml:space="preserve"> t</w:t>
      </w:r>
      <w:r w:rsidRPr="009253C3">
        <w:rPr>
          <w:rFonts w:cs="Arial"/>
          <w:color w:val="000000"/>
          <w:szCs w:val="22"/>
        </w:rPr>
        <w:t>ra</w:t>
      </w:r>
      <w:r w:rsidRPr="009253C3">
        <w:rPr>
          <w:rFonts w:cs="Arial"/>
          <w:color w:val="000000"/>
          <w:spacing w:val="-2"/>
          <w:szCs w:val="22"/>
        </w:rPr>
        <w:t>s</w:t>
      </w:r>
      <w:r w:rsidRPr="009253C3">
        <w:rPr>
          <w:rFonts w:cs="Arial"/>
          <w:color w:val="000000"/>
          <w:spacing w:val="1"/>
          <w:szCs w:val="22"/>
        </w:rPr>
        <w:t>t</w:t>
      </w:r>
      <w:r w:rsidRPr="009253C3">
        <w:rPr>
          <w:rFonts w:cs="Arial"/>
          <w:color w:val="000000"/>
          <w:szCs w:val="22"/>
        </w:rPr>
        <w:t>orno</w:t>
      </w:r>
      <w:r w:rsidRPr="009253C3">
        <w:rPr>
          <w:rFonts w:cs="Arial"/>
          <w:color w:val="000000"/>
          <w:spacing w:val="2"/>
          <w:szCs w:val="22"/>
        </w:rPr>
        <w:t xml:space="preserve"> </w:t>
      </w:r>
      <w:r w:rsidRPr="009253C3">
        <w:rPr>
          <w:rFonts w:cs="Arial"/>
          <w:color w:val="000000"/>
          <w:szCs w:val="22"/>
        </w:rPr>
        <w:t>del espec</w:t>
      </w:r>
      <w:r w:rsidRPr="009253C3">
        <w:rPr>
          <w:rFonts w:cs="Arial"/>
          <w:color w:val="000000"/>
          <w:spacing w:val="1"/>
          <w:szCs w:val="22"/>
        </w:rPr>
        <w:t>t</w:t>
      </w:r>
      <w:r w:rsidRPr="009253C3">
        <w:rPr>
          <w:rFonts w:cs="Arial"/>
          <w:color w:val="000000"/>
          <w:szCs w:val="22"/>
        </w:rPr>
        <w:t>ro au</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s</w:t>
      </w:r>
      <w:r w:rsidRPr="009253C3">
        <w:rPr>
          <w:rFonts w:cs="Arial"/>
          <w:color w:val="000000"/>
          <w:spacing w:val="1"/>
          <w:szCs w:val="22"/>
        </w:rPr>
        <w:t>t</w:t>
      </w:r>
      <w:r w:rsidRPr="009253C3">
        <w:rPr>
          <w:rFonts w:cs="Arial"/>
          <w:color w:val="000000"/>
          <w:szCs w:val="22"/>
        </w:rPr>
        <w:t>a y</w:t>
      </w:r>
      <w:r w:rsidRPr="009253C3">
        <w:rPr>
          <w:rFonts w:cs="Arial"/>
          <w:color w:val="000000"/>
          <w:spacing w:val="2"/>
          <w:szCs w:val="22"/>
        </w:rPr>
        <w:t xml:space="preserve"> </w:t>
      </w:r>
      <w:r w:rsidRPr="009253C3">
        <w:rPr>
          <w:rFonts w:cs="Arial"/>
          <w:color w:val="000000"/>
          <w:szCs w:val="22"/>
        </w:rPr>
        <w:t>o</w:t>
      </w:r>
      <w:r w:rsidRPr="009253C3">
        <w:rPr>
          <w:rFonts w:cs="Arial"/>
          <w:color w:val="000000"/>
          <w:spacing w:val="-1"/>
          <w:szCs w:val="22"/>
        </w:rPr>
        <w:t>t</w:t>
      </w:r>
      <w:r w:rsidRPr="009253C3">
        <w:rPr>
          <w:rFonts w:cs="Arial"/>
          <w:color w:val="000000"/>
          <w:szCs w:val="22"/>
        </w:rPr>
        <w:t>ros</w:t>
      </w:r>
      <w:r w:rsidRPr="009253C3">
        <w:rPr>
          <w:rFonts w:cs="Arial"/>
          <w:color w:val="000000"/>
          <w:spacing w:val="4"/>
          <w:szCs w:val="22"/>
        </w:rPr>
        <w:t xml:space="preserve"> </w:t>
      </w:r>
      <w:r w:rsidRPr="009253C3">
        <w:rPr>
          <w:rFonts w:cs="Arial"/>
          <w:color w:val="000000"/>
          <w:spacing w:val="-1"/>
          <w:szCs w:val="22"/>
        </w:rPr>
        <w:t>t</w:t>
      </w:r>
      <w:r w:rsidRPr="009253C3">
        <w:rPr>
          <w:rFonts w:cs="Arial"/>
          <w:color w:val="000000"/>
          <w:szCs w:val="22"/>
        </w:rPr>
        <w:t>ras</w:t>
      </w:r>
      <w:r w:rsidRPr="009253C3">
        <w:rPr>
          <w:rFonts w:cs="Arial"/>
          <w:color w:val="000000"/>
          <w:spacing w:val="1"/>
          <w:szCs w:val="22"/>
        </w:rPr>
        <w:t>t</w:t>
      </w:r>
      <w:r w:rsidRPr="009253C3">
        <w:rPr>
          <w:rFonts w:cs="Arial"/>
          <w:color w:val="000000"/>
          <w:szCs w:val="22"/>
        </w:rPr>
        <w:t>ornos aná</w:t>
      </w:r>
      <w:r w:rsidRPr="009253C3">
        <w:rPr>
          <w:rFonts w:cs="Arial"/>
          <w:color w:val="000000"/>
          <w:spacing w:val="1"/>
          <w:szCs w:val="22"/>
        </w:rPr>
        <w:t>l</w:t>
      </w:r>
      <w:r w:rsidRPr="009253C3">
        <w:rPr>
          <w:rFonts w:cs="Arial"/>
          <w:color w:val="000000"/>
          <w:szCs w:val="22"/>
        </w:rPr>
        <w:t>ogos</w:t>
      </w:r>
      <w:r w:rsidRPr="009253C3">
        <w:rPr>
          <w:rFonts w:cs="Arial"/>
          <w:color w:val="000000"/>
          <w:spacing w:val="2"/>
          <w:szCs w:val="22"/>
        </w:rPr>
        <w:t xml:space="preserve"> </w:t>
      </w:r>
      <w:r w:rsidRPr="009253C3">
        <w:rPr>
          <w:rFonts w:cs="Arial"/>
          <w:color w:val="000000"/>
          <w:szCs w:val="22"/>
        </w:rPr>
        <w:t>con</w:t>
      </w:r>
      <w:r w:rsidRPr="009253C3">
        <w:rPr>
          <w:rFonts w:cs="Arial"/>
          <w:color w:val="000000"/>
          <w:spacing w:val="4"/>
          <w:szCs w:val="22"/>
        </w:rPr>
        <w:t xml:space="preserve"> </w:t>
      </w:r>
      <w:r w:rsidRPr="009253C3">
        <w:rPr>
          <w:rFonts w:cs="Arial"/>
          <w:color w:val="000000"/>
          <w:szCs w:val="22"/>
        </w:rPr>
        <w:t>a</w:t>
      </w:r>
      <w:r w:rsidRPr="009253C3">
        <w:rPr>
          <w:rFonts w:cs="Arial"/>
          <w:color w:val="000000"/>
          <w:spacing w:val="1"/>
          <w:szCs w:val="22"/>
        </w:rPr>
        <w:t>f</w:t>
      </w:r>
      <w:r w:rsidRPr="009253C3">
        <w:rPr>
          <w:rFonts w:cs="Arial"/>
          <w:color w:val="000000"/>
          <w:szCs w:val="22"/>
        </w:rPr>
        <w:t>e</w:t>
      </w:r>
      <w:r w:rsidRPr="009253C3">
        <w:rPr>
          <w:rFonts w:cs="Arial"/>
          <w:color w:val="000000"/>
          <w:spacing w:val="-2"/>
          <w:szCs w:val="22"/>
        </w:rPr>
        <w:t>c</w:t>
      </w:r>
      <w:r w:rsidRPr="009253C3">
        <w:rPr>
          <w:rFonts w:cs="Arial"/>
          <w:color w:val="000000"/>
          <w:spacing w:val="1"/>
          <w:szCs w:val="22"/>
        </w:rPr>
        <w:t>t</w:t>
      </w:r>
      <w:r w:rsidRPr="009253C3">
        <w:rPr>
          <w:rFonts w:cs="Arial"/>
          <w:color w:val="000000"/>
          <w:szCs w:val="22"/>
        </w:rPr>
        <w:t>ac</w:t>
      </w:r>
      <w:r w:rsidRPr="009253C3">
        <w:rPr>
          <w:rFonts w:cs="Arial"/>
          <w:color w:val="000000"/>
          <w:spacing w:val="1"/>
          <w:szCs w:val="22"/>
        </w:rPr>
        <w:t>i</w:t>
      </w:r>
      <w:r w:rsidRPr="009253C3">
        <w:rPr>
          <w:rFonts w:cs="Arial"/>
          <w:color w:val="000000"/>
          <w:szCs w:val="22"/>
        </w:rPr>
        <w:t>ón</w:t>
      </w:r>
      <w:r w:rsidRPr="009253C3">
        <w:rPr>
          <w:rFonts w:cs="Arial"/>
          <w:color w:val="000000"/>
          <w:spacing w:val="1"/>
          <w:szCs w:val="22"/>
        </w:rPr>
        <w:t xml:space="preserve"> </w:t>
      </w:r>
      <w:r w:rsidRPr="009253C3">
        <w:rPr>
          <w:rFonts w:cs="Arial"/>
          <w:color w:val="000000"/>
          <w:szCs w:val="22"/>
        </w:rPr>
        <w:t>grave</w:t>
      </w:r>
      <w:r w:rsidRPr="009253C3">
        <w:rPr>
          <w:rFonts w:cs="Arial"/>
          <w:color w:val="000000"/>
          <w:spacing w:val="4"/>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4"/>
          <w:szCs w:val="22"/>
        </w:rPr>
        <w:t xml:space="preserve"> </w:t>
      </w:r>
      <w:r w:rsidRPr="009253C3">
        <w:rPr>
          <w:rFonts w:cs="Arial"/>
          <w:color w:val="000000"/>
          <w:szCs w:val="22"/>
        </w:rPr>
        <w:t>comun</w:t>
      </w:r>
      <w:r w:rsidRPr="009253C3">
        <w:rPr>
          <w:rFonts w:cs="Arial"/>
          <w:color w:val="000000"/>
          <w:spacing w:val="-1"/>
          <w:szCs w:val="22"/>
        </w:rPr>
        <w:t>i</w:t>
      </w:r>
      <w:r w:rsidRPr="009253C3">
        <w:rPr>
          <w:rFonts w:cs="Arial"/>
          <w:color w:val="000000"/>
          <w:szCs w:val="22"/>
        </w:rPr>
        <w:t>cac</w:t>
      </w:r>
      <w:r w:rsidRPr="009253C3">
        <w:rPr>
          <w:rFonts w:cs="Arial"/>
          <w:color w:val="000000"/>
          <w:spacing w:val="1"/>
          <w:szCs w:val="22"/>
        </w:rPr>
        <w:t>i</w:t>
      </w:r>
      <w:r w:rsidRPr="009253C3">
        <w:rPr>
          <w:rFonts w:cs="Arial"/>
          <w:color w:val="000000"/>
          <w:szCs w:val="22"/>
        </w:rPr>
        <w:t>ón</w:t>
      </w:r>
      <w:r w:rsidRPr="009253C3">
        <w:rPr>
          <w:rFonts w:cs="Arial"/>
          <w:color w:val="000000"/>
          <w:spacing w:val="2"/>
          <w:szCs w:val="22"/>
        </w:rPr>
        <w:t xml:space="preserve"> </w:t>
      </w:r>
      <w:r w:rsidRPr="009253C3">
        <w:rPr>
          <w:rFonts w:cs="Arial"/>
          <w:color w:val="000000"/>
          <w:szCs w:val="22"/>
        </w:rPr>
        <w:t>y</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4"/>
          <w:szCs w:val="22"/>
        </w:rPr>
        <w:t xml:space="preserve"> </w:t>
      </w:r>
      <w:r w:rsidRPr="009253C3">
        <w:rPr>
          <w:rFonts w:cs="Arial"/>
          <w:color w:val="000000"/>
          <w:spacing w:val="-1"/>
          <w:szCs w:val="22"/>
        </w:rPr>
        <w:t>i</w:t>
      </w:r>
      <w:r w:rsidRPr="009253C3">
        <w:rPr>
          <w:rFonts w:cs="Arial"/>
          <w:color w:val="000000"/>
          <w:szCs w:val="22"/>
        </w:rPr>
        <w:t>n</w:t>
      </w:r>
      <w:r w:rsidRPr="009253C3">
        <w:rPr>
          <w:rFonts w:cs="Arial"/>
          <w:color w:val="000000"/>
          <w:spacing w:val="1"/>
          <w:szCs w:val="22"/>
        </w:rPr>
        <w:t>t</w:t>
      </w:r>
      <w:r w:rsidRPr="009253C3">
        <w:rPr>
          <w:rFonts w:cs="Arial"/>
          <w:color w:val="000000"/>
          <w:szCs w:val="22"/>
        </w:rPr>
        <w:t>eracc</w:t>
      </w:r>
      <w:r w:rsidRPr="009253C3">
        <w:rPr>
          <w:rFonts w:cs="Arial"/>
          <w:color w:val="000000"/>
          <w:spacing w:val="-1"/>
          <w:szCs w:val="22"/>
        </w:rPr>
        <w:t>i</w:t>
      </w:r>
      <w:r w:rsidRPr="009253C3">
        <w:rPr>
          <w:rFonts w:cs="Arial"/>
          <w:color w:val="000000"/>
          <w:szCs w:val="22"/>
        </w:rPr>
        <w:t>ón</w:t>
      </w:r>
      <w:r w:rsidRPr="009253C3">
        <w:rPr>
          <w:rFonts w:cs="Arial"/>
          <w:color w:val="000000"/>
          <w:spacing w:val="4"/>
          <w:szCs w:val="22"/>
        </w:rPr>
        <w:t xml:space="preserve"> </w:t>
      </w:r>
      <w:r w:rsidRPr="009253C3">
        <w:rPr>
          <w:rFonts w:cs="Arial"/>
          <w:color w:val="000000"/>
          <w:szCs w:val="22"/>
        </w:rPr>
        <w:t>soc</w:t>
      </w:r>
      <w:r w:rsidRPr="009253C3">
        <w:rPr>
          <w:rFonts w:cs="Arial"/>
          <w:color w:val="000000"/>
          <w:spacing w:val="-1"/>
          <w:szCs w:val="22"/>
        </w:rPr>
        <w:t>i</w:t>
      </w:r>
      <w:r w:rsidRPr="009253C3">
        <w:rPr>
          <w:rFonts w:cs="Arial"/>
          <w:color w:val="000000"/>
          <w:spacing w:val="2"/>
          <w:szCs w:val="22"/>
        </w:rPr>
        <w:t>a</w:t>
      </w:r>
      <w:r w:rsidRPr="009253C3">
        <w:rPr>
          <w:rFonts w:cs="Arial"/>
          <w:color w:val="000000"/>
          <w:spacing w:val="-1"/>
          <w:szCs w:val="22"/>
        </w:rPr>
        <w:t>l</w:t>
      </w:r>
      <w:r w:rsidRPr="009253C3">
        <w:rPr>
          <w:rFonts w:cs="Arial"/>
          <w:color w:val="000000"/>
          <w:szCs w:val="22"/>
        </w:rPr>
        <w:t>.</w:t>
      </w:r>
      <w:r w:rsidRPr="009253C3">
        <w:rPr>
          <w:rFonts w:cs="Arial"/>
          <w:color w:val="000000"/>
          <w:spacing w:val="3"/>
          <w:szCs w:val="22"/>
        </w:rPr>
        <w:t xml:space="preserve"> </w:t>
      </w:r>
      <w:r w:rsidRPr="009253C3">
        <w:rPr>
          <w:rFonts w:cs="Arial"/>
          <w:color w:val="000000"/>
          <w:spacing w:val="-1"/>
          <w:szCs w:val="22"/>
        </w:rPr>
        <w:t>E</w:t>
      </w:r>
      <w:r w:rsidRPr="009253C3">
        <w:rPr>
          <w:rFonts w:cs="Arial"/>
          <w:color w:val="000000"/>
          <w:szCs w:val="22"/>
        </w:rPr>
        <w:t>s</w:t>
      </w:r>
      <w:r w:rsidRPr="009253C3">
        <w:rPr>
          <w:rFonts w:cs="Arial"/>
          <w:color w:val="000000"/>
          <w:spacing w:val="1"/>
          <w:szCs w:val="22"/>
        </w:rPr>
        <w:t>t</w:t>
      </w:r>
      <w:r w:rsidRPr="009253C3">
        <w:rPr>
          <w:rFonts w:cs="Arial"/>
          <w:color w:val="000000"/>
          <w:szCs w:val="22"/>
        </w:rPr>
        <w:t>as un</w:t>
      </w:r>
      <w:r w:rsidRPr="009253C3">
        <w:rPr>
          <w:rFonts w:cs="Arial"/>
          <w:color w:val="000000"/>
          <w:spacing w:val="-1"/>
          <w:szCs w:val="22"/>
        </w:rPr>
        <w:t>i</w:t>
      </w:r>
      <w:r w:rsidRPr="009253C3">
        <w:rPr>
          <w:rFonts w:cs="Arial"/>
          <w:color w:val="000000"/>
          <w:szCs w:val="22"/>
        </w:rPr>
        <w:t>d</w:t>
      </w:r>
      <w:r w:rsidRPr="009253C3">
        <w:rPr>
          <w:rFonts w:cs="Arial"/>
          <w:color w:val="000000"/>
          <w:spacing w:val="2"/>
          <w:szCs w:val="22"/>
        </w:rPr>
        <w:t>a</w:t>
      </w:r>
      <w:r w:rsidRPr="009253C3">
        <w:rPr>
          <w:rFonts w:cs="Arial"/>
          <w:color w:val="000000"/>
          <w:szCs w:val="22"/>
        </w:rPr>
        <w:t>des</w:t>
      </w:r>
      <w:r w:rsidRPr="009253C3">
        <w:rPr>
          <w:rFonts w:cs="Arial"/>
          <w:color w:val="000000"/>
          <w:spacing w:val="1"/>
          <w:szCs w:val="22"/>
        </w:rPr>
        <w:t xml:space="preserve"> </w:t>
      </w:r>
      <w:r w:rsidRPr="009253C3">
        <w:rPr>
          <w:rFonts w:cs="Arial"/>
          <w:color w:val="000000"/>
          <w:szCs w:val="22"/>
        </w:rPr>
        <w:t>se</w:t>
      </w:r>
      <w:r w:rsidRPr="009253C3">
        <w:rPr>
          <w:rFonts w:cs="Arial"/>
          <w:color w:val="000000"/>
          <w:spacing w:val="3"/>
          <w:szCs w:val="22"/>
        </w:rPr>
        <w:t xml:space="preserve"> </w:t>
      </w:r>
      <w:r w:rsidRPr="009253C3">
        <w:rPr>
          <w:rFonts w:cs="Arial"/>
          <w:color w:val="000000"/>
          <w:szCs w:val="22"/>
        </w:rPr>
        <w:t>conc</w:t>
      </w:r>
      <w:r w:rsidRPr="009253C3">
        <w:rPr>
          <w:rFonts w:cs="Arial"/>
          <w:color w:val="000000"/>
          <w:spacing w:val="-1"/>
          <w:szCs w:val="22"/>
        </w:rPr>
        <w:t>i</w:t>
      </w:r>
      <w:r w:rsidRPr="009253C3">
        <w:rPr>
          <w:rFonts w:cs="Arial"/>
          <w:color w:val="000000"/>
          <w:szCs w:val="22"/>
        </w:rPr>
        <w:t>ben</w:t>
      </w:r>
      <w:r w:rsidRPr="009253C3">
        <w:rPr>
          <w:rFonts w:cs="Arial"/>
          <w:color w:val="000000"/>
          <w:spacing w:val="3"/>
          <w:szCs w:val="22"/>
        </w:rPr>
        <w:t xml:space="preserve"> </w:t>
      </w:r>
      <w:r w:rsidRPr="009253C3">
        <w:rPr>
          <w:rFonts w:cs="Arial"/>
          <w:color w:val="000000"/>
          <w:szCs w:val="22"/>
        </w:rPr>
        <w:t>como</w:t>
      </w:r>
      <w:r w:rsidRPr="009253C3">
        <w:rPr>
          <w:rFonts w:cs="Arial"/>
          <w:color w:val="000000"/>
          <w:spacing w:val="1"/>
          <w:szCs w:val="22"/>
        </w:rPr>
        <w:t xml:space="preserve"> </w:t>
      </w:r>
      <w:r w:rsidRPr="009253C3">
        <w:rPr>
          <w:rFonts w:cs="Arial"/>
          <w:color w:val="000000"/>
          <w:szCs w:val="22"/>
        </w:rPr>
        <w:t>un</w:t>
      </w:r>
      <w:r w:rsidRPr="009253C3">
        <w:rPr>
          <w:rFonts w:cs="Arial"/>
          <w:color w:val="000000"/>
          <w:spacing w:val="1"/>
          <w:szCs w:val="22"/>
        </w:rPr>
        <w:t xml:space="preserve"> </w:t>
      </w:r>
      <w:r w:rsidRPr="009253C3">
        <w:rPr>
          <w:rFonts w:cs="Arial"/>
          <w:color w:val="000000"/>
          <w:szCs w:val="22"/>
        </w:rPr>
        <w:t>a</w:t>
      </w:r>
      <w:r w:rsidRPr="009253C3">
        <w:rPr>
          <w:rFonts w:cs="Arial"/>
          <w:color w:val="000000"/>
          <w:spacing w:val="2"/>
          <w:szCs w:val="22"/>
        </w:rPr>
        <w:t>u</w:t>
      </w:r>
      <w:r w:rsidRPr="009253C3">
        <w:rPr>
          <w:rFonts w:cs="Arial"/>
          <w:color w:val="000000"/>
          <w:spacing w:val="-1"/>
          <w:szCs w:val="22"/>
        </w:rPr>
        <w:t>l</w:t>
      </w:r>
      <w:r w:rsidRPr="009253C3">
        <w:rPr>
          <w:rFonts w:cs="Arial"/>
          <w:color w:val="000000"/>
          <w:szCs w:val="22"/>
        </w:rPr>
        <w:t>a</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3"/>
          <w:szCs w:val="22"/>
        </w:rPr>
        <w:t xml:space="preserve"> </w:t>
      </w:r>
      <w:r w:rsidRPr="009253C3">
        <w:rPr>
          <w:rFonts w:cs="Arial"/>
          <w:color w:val="000000"/>
          <w:szCs w:val="22"/>
        </w:rPr>
        <w:t>rec</w:t>
      </w:r>
      <w:r w:rsidRPr="009253C3">
        <w:rPr>
          <w:rFonts w:cs="Arial"/>
          <w:color w:val="000000"/>
          <w:spacing w:val="-2"/>
          <w:szCs w:val="22"/>
        </w:rPr>
        <w:t>u</w:t>
      </w:r>
      <w:r w:rsidRPr="009253C3">
        <w:rPr>
          <w:rFonts w:cs="Arial"/>
          <w:color w:val="000000"/>
          <w:szCs w:val="22"/>
        </w:rPr>
        <w:t>rsos</w:t>
      </w:r>
      <w:r w:rsidRPr="009253C3">
        <w:rPr>
          <w:rFonts w:cs="Arial"/>
          <w:color w:val="000000"/>
          <w:spacing w:val="3"/>
          <w:szCs w:val="22"/>
        </w:rPr>
        <w:t xml:space="preserve"> </w:t>
      </w:r>
      <w:r w:rsidRPr="009253C3">
        <w:rPr>
          <w:rFonts w:cs="Arial"/>
          <w:color w:val="000000"/>
          <w:szCs w:val="22"/>
        </w:rPr>
        <w:t>ab</w:t>
      </w:r>
      <w:r w:rsidRPr="009253C3">
        <w:rPr>
          <w:rFonts w:cs="Arial"/>
          <w:color w:val="000000"/>
          <w:spacing w:val="-1"/>
          <w:szCs w:val="22"/>
        </w:rPr>
        <w:t>i</w:t>
      </w:r>
      <w:r w:rsidRPr="009253C3">
        <w:rPr>
          <w:rFonts w:cs="Arial"/>
          <w:color w:val="000000"/>
          <w:szCs w:val="22"/>
        </w:rPr>
        <w:t>er</w:t>
      </w:r>
      <w:r w:rsidRPr="009253C3">
        <w:rPr>
          <w:rFonts w:cs="Arial"/>
          <w:color w:val="000000"/>
          <w:spacing w:val="1"/>
          <w:szCs w:val="22"/>
        </w:rPr>
        <w:t>t</w:t>
      </w:r>
      <w:r w:rsidRPr="009253C3">
        <w:rPr>
          <w:rFonts w:cs="Arial"/>
          <w:color w:val="000000"/>
          <w:szCs w:val="22"/>
        </w:rPr>
        <w:t>a al</w:t>
      </w:r>
      <w:r w:rsidRPr="009253C3">
        <w:rPr>
          <w:rFonts w:cs="Arial"/>
          <w:color w:val="000000"/>
          <w:spacing w:val="2"/>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w:t>
      </w:r>
      <w:r w:rsidRPr="009253C3">
        <w:rPr>
          <w:rFonts w:cs="Arial"/>
          <w:color w:val="000000"/>
          <w:spacing w:val="2"/>
          <w:szCs w:val="22"/>
        </w:rPr>
        <w:t xml:space="preserve"> </w:t>
      </w:r>
      <w:r w:rsidRPr="009253C3">
        <w:rPr>
          <w:rFonts w:cs="Arial"/>
          <w:color w:val="000000"/>
          <w:szCs w:val="22"/>
        </w:rPr>
        <w:t>y</w:t>
      </w:r>
      <w:r w:rsidRPr="009253C3">
        <w:rPr>
          <w:rFonts w:cs="Arial"/>
          <w:color w:val="000000"/>
          <w:spacing w:val="1"/>
          <w:szCs w:val="22"/>
        </w:rPr>
        <w:t xml:space="preserve"> </w:t>
      </w:r>
      <w:r w:rsidRPr="009253C3">
        <w:rPr>
          <w:rFonts w:cs="Arial"/>
          <w:color w:val="000000"/>
          <w:szCs w:val="22"/>
        </w:rPr>
        <w:t>a</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3"/>
          <w:szCs w:val="22"/>
        </w:rPr>
        <w:t xml:space="preserve"> </w:t>
      </w:r>
      <w:r w:rsidRPr="009253C3">
        <w:rPr>
          <w:rFonts w:cs="Arial"/>
          <w:color w:val="000000"/>
          <w:szCs w:val="22"/>
        </w:rPr>
        <w:t>c</w:t>
      </w:r>
      <w:r w:rsidRPr="009253C3">
        <w:rPr>
          <w:rFonts w:cs="Arial"/>
          <w:color w:val="000000"/>
          <w:spacing w:val="-2"/>
          <w:szCs w:val="22"/>
        </w:rPr>
        <w:t>o</w:t>
      </w:r>
      <w:r w:rsidRPr="009253C3">
        <w:rPr>
          <w:rFonts w:cs="Arial"/>
          <w:color w:val="000000"/>
          <w:szCs w:val="22"/>
        </w:rPr>
        <w:t>mu</w:t>
      </w:r>
      <w:r w:rsidRPr="009253C3">
        <w:rPr>
          <w:rFonts w:cs="Arial"/>
          <w:color w:val="000000"/>
          <w:spacing w:val="2"/>
          <w:szCs w:val="22"/>
        </w:rPr>
        <w:t>n</w:t>
      </w:r>
      <w:r w:rsidRPr="009253C3">
        <w:rPr>
          <w:rFonts w:cs="Arial"/>
          <w:color w:val="000000"/>
          <w:spacing w:val="-1"/>
          <w:szCs w:val="22"/>
        </w:rPr>
        <w:t>i</w:t>
      </w:r>
      <w:r w:rsidRPr="009253C3">
        <w:rPr>
          <w:rFonts w:cs="Arial"/>
          <w:color w:val="000000"/>
          <w:szCs w:val="22"/>
        </w:rPr>
        <w:t>dad,</w:t>
      </w:r>
      <w:r w:rsidRPr="009253C3">
        <w:rPr>
          <w:rFonts w:cs="Arial"/>
          <w:color w:val="000000"/>
          <w:spacing w:val="1"/>
          <w:szCs w:val="22"/>
        </w:rPr>
        <w:t xml:space="preserve"> </w:t>
      </w:r>
      <w:r w:rsidRPr="009253C3">
        <w:rPr>
          <w:rFonts w:cs="Arial"/>
          <w:color w:val="000000"/>
          <w:szCs w:val="22"/>
        </w:rPr>
        <w:t>que</w:t>
      </w:r>
      <w:r w:rsidRPr="009253C3">
        <w:rPr>
          <w:rFonts w:cs="Arial"/>
          <w:color w:val="000000"/>
          <w:spacing w:val="3"/>
          <w:szCs w:val="22"/>
        </w:rPr>
        <w:t xml:space="preserve"> </w:t>
      </w:r>
      <w:r w:rsidRPr="009253C3">
        <w:rPr>
          <w:rFonts w:cs="Arial"/>
          <w:color w:val="000000"/>
          <w:szCs w:val="22"/>
        </w:rPr>
        <w:t>comb</w:t>
      </w:r>
      <w:r w:rsidRPr="009253C3">
        <w:rPr>
          <w:rFonts w:cs="Arial"/>
          <w:color w:val="000000"/>
          <w:spacing w:val="-1"/>
          <w:szCs w:val="22"/>
        </w:rPr>
        <w:t>i</w:t>
      </w:r>
      <w:r w:rsidRPr="009253C3">
        <w:rPr>
          <w:rFonts w:cs="Arial"/>
          <w:color w:val="000000"/>
          <w:szCs w:val="22"/>
        </w:rPr>
        <w:t>na</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 xml:space="preserve">as </w:t>
      </w:r>
      <w:r w:rsidRPr="009253C3">
        <w:rPr>
          <w:rFonts w:cs="Arial"/>
          <w:color w:val="000000"/>
          <w:spacing w:val="1"/>
          <w:szCs w:val="22"/>
        </w:rPr>
        <w:t>f</w:t>
      </w:r>
      <w:r w:rsidRPr="009253C3">
        <w:rPr>
          <w:rFonts w:cs="Arial"/>
          <w:color w:val="000000"/>
          <w:szCs w:val="22"/>
        </w:rPr>
        <w:t>unc</w:t>
      </w:r>
      <w:r w:rsidRPr="009253C3">
        <w:rPr>
          <w:rFonts w:cs="Arial"/>
          <w:color w:val="000000"/>
          <w:spacing w:val="-1"/>
          <w:szCs w:val="22"/>
        </w:rPr>
        <w:t>i</w:t>
      </w:r>
      <w:r w:rsidRPr="009253C3">
        <w:rPr>
          <w:rFonts w:cs="Arial"/>
          <w:color w:val="000000"/>
          <w:szCs w:val="22"/>
        </w:rPr>
        <w:t>ones</w:t>
      </w:r>
      <w:r w:rsidRPr="009253C3">
        <w:rPr>
          <w:rFonts w:cs="Arial"/>
          <w:color w:val="000000"/>
          <w:spacing w:val="3"/>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zCs w:val="22"/>
        </w:rPr>
        <w:t>a</w:t>
      </w:r>
      <w:r w:rsidRPr="009253C3">
        <w:rPr>
          <w:rFonts w:cs="Arial"/>
          <w:color w:val="000000"/>
          <w:spacing w:val="1"/>
          <w:szCs w:val="22"/>
        </w:rPr>
        <w:t>t</w:t>
      </w:r>
      <w:r w:rsidRPr="009253C3">
        <w:rPr>
          <w:rFonts w:cs="Arial"/>
          <w:color w:val="000000"/>
          <w:szCs w:val="22"/>
        </w:rPr>
        <w:t>enc</w:t>
      </w:r>
      <w:r w:rsidRPr="009253C3">
        <w:rPr>
          <w:rFonts w:cs="Arial"/>
          <w:color w:val="000000"/>
          <w:spacing w:val="-1"/>
          <w:szCs w:val="22"/>
        </w:rPr>
        <w:t>i</w:t>
      </w:r>
      <w:r w:rsidRPr="009253C3">
        <w:rPr>
          <w:rFonts w:cs="Arial"/>
          <w:color w:val="000000"/>
          <w:szCs w:val="22"/>
        </w:rPr>
        <w:t>ón</w:t>
      </w:r>
      <w:r w:rsidRPr="009253C3">
        <w:rPr>
          <w:rFonts w:cs="Arial"/>
          <w:color w:val="000000"/>
          <w:spacing w:val="3"/>
          <w:szCs w:val="22"/>
        </w:rPr>
        <w:t xml:space="preserve"> </w:t>
      </w:r>
      <w:r w:rsidRPr="009253C3">
        <w:rPr>
          <w:rFonts w:cs="Arial"/>
          <w:color w:val="000000"/>
          <w:szCs w:val="22"/>
        </w:rPr>
        <w:t>d</w:t>
      </w:r>
      <w:r w:rsidRPr="009253C3">
        <w:rPr>
          <w:rFonts w:cs="Arial"/>
          <w:color w:val="000000"/>
          <w:spacing w:val="-1"/>
          <w:szCs w:val="22"/>
        </w:rPr>
        <w:t>i</w:t>
      </w:r>
      <w:r w:rsidRPr="009253C3">
        <w:rPr>
          <w:rFonts w:cs="Arial"/>
          <w:color w:val="000000"/>
          <w:szCs w:val="22"/>
        </w:rPr>
        <w:t>rec</w:t>
      </w:r>
      <w:r w:rsidRPr="009253C3">
        <w:rPr>
          <w:rFonts w:cs="Arial"/>
          <w:color w:val="000000"/>
          <w:spacing w:val="1"/>
          <w:szCs w:val="22"/>
        </w:rPr>
        <w:t>t</w:t>
      </w:r>
      <w:r w:rsidRPr="009253C3">
        <w:rPr>
          <w:rFonts w:cs="Arial"/>
          <w:color w:val="000000"/>
          <w:szCs w:val="22"/>
        </w:rPr>
        <w:t>a al</w:t>
      </w:r>
      <w:r w:rsidRPr="009253C3">
        <w:rPr>
          <w:rFonts w:cs="Arial"/>
          <w:color w:val="000000"/>
          <w:spacing w:val="3"/>
          <w:szCs w:val="22"/>
        </w:rPr>
        <w:t xml:space="preserve"> </w:t>
      </w:r>
      <w:r w:rsidRPr="009253C3">
        <w:rPr>
          <w:rFonts w:cs="Arial"/>
          <w:color w:val="000000"/>
          <w:szCs w:val="22"/>
        </w:rPr>
        <w:t>a</w:t>
      </w:r>
      <w:r w:rsidRPr="009253C3">
        <w:rPr>
          <w:rFonts w:cs="Arial"/>
          <w:color w:val="000000"/>
          <w:spacing w:val="-1"/>
          <w:szCs w:val="22"/>
        </w:rPr>
        <w:t>l</w:t>
      </w:r>
      <w:r w:rsidRPr="009253C3">
        <w:rPr>
          <w:rFonts w:cs="Arial"/>
          <w:color w:val="000000"/>
          <w:szCs w:val="22"/>
        </w:rPr>
        <w:t>umna</w:t>
      </w:r>
      <w:r w:rsidRPr="009253C3">
        <w:rPr>
          <w:rFonts w:cs="Arial"/>
          <w:color w:val="000000"/>
          <w:spacing w:val="2"/>
          <w:szCs w:val="22"/>
        </w:rPr>
        <w:t>d</w:t>
      </w:r>
      <w:r w:rsidRPr="009253C3">
        <w:rPr>
          <w:rFonts w:cs="Arial"/>
          <w:color w:val="000000"/>
          <w:szCs w:val="22"/>
        </w:rPr>
        <w:t>o</w:t>
      </w:r>
      <w:r w:rsidRPr="009253C3">
        <w:rPr>
          <w:rFonts w:cs="Arial"/>
          <w:color w:val="000000"/>
          <w:spacing w:val="2"/>
          <w:szCs w:val="22"/>
        </w:rPr>
        <w:t xml:space="preserve"> </w:t>
      </w:r>
      <w:r w:rsidRPr="009253C3">
        <w:rPr>
          <w:rFonts w:cs="Arial"/>
          <w:color w:val="000000"/>
          <w:szCs w:val="22"/>
        </w:rPr>
        <w:t>con</w:t>
      </w:r>
      <w:r w:rsidRPr="009253C3">
        <w:rPr>
          <w:rFonts w:cs="Arial"/>
          <w:color w:val="000000"/>
          <w:spacing w:val="4"/>
          <w:szCs w:val="22"/>
        </w:rPr>
        <w:t xml:space="preserve"> </w:t>
      </w:r>
      <w:r w:rsidRPr="009253C3">
        <w:rPr>
          <w:rFonts w:cs="Arial"/>
          <w:color w:val="000000"/>
          <w:spacing w:val="-1"/>
          <w:szCs w:val="22"/>
        </w:rPr>
        <w:t>l</w:t>
      </w:r>
      <w:r w:rsidRPr="009253C3">
        <w:rPr>
          <w:rFonts w:cs="Arial"/>
          <w:color w:val="000000"/>
          <w:szCs w:val="22"/>
        </w:rPr>
        <w:t>as</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4"/>
          <w:szCs w:val="22"/>
        </w:rPr>
        <w:t xml:space="preserve"> </w:t>
      </w:r>
      <w:r w:rsidRPr="009253C3">
        <w:rPr>
          <w:rFonts w:cs="Arial"/>
          <w:color w:val="000000"/>
          <w:szCs w:val="22"/>
        </w:rPr>
        <w:t>asesoram</w:t>
      </w:r>
      <w:r w:rsidRPr="009253C3">
        <w:rPr>
          <w:rFonts w:cs="Arial"/>
          <w:color w:val="000000"/>
          <w:spacing w:val="-1"/>
          <w:szCs w:val="22"/>
        </w:rPr>
        <w:t>i</w:t>
      </w:r>
      <w:r w:rsidRPr="009253C3">
        <w:rPr>
          <w:rFonts w:cs="Arial"/>
          <w:color w:val="000000"/>
          <w:szCs w:val="22"/>
        </w:rPr>
        <w:t>en</w:t>
      </w:r>
      <w:r w:rsidRPr="009253C3">
        <w:rPr>
          <w:rFonts w:cs="Arial"/>
          <w:color w:val="000000"/>
          <w:spacing w:val="1"/>
          <w:szCs w:val="22"/>
        </w:rPr>
        <w:t>t</w:t>
      </w:r>
      <w:r w:rsidRPr="009253C3">
        <w:rPr>
          <w:rFonts w:cs="Arial"/>
          <w:color w:val="000000"/>
          <w:szCs w:val="22"/>
        </w:rPr>
        <w:t>o</w:t>
      </w:r>
      <w:r w:rsidRPr="009253C3">
        <w:rPr>
          <w:rFonts w:cs="Arial"/>
          <w:color w:val="000000"/>
          <w:spacing w:val="1"/>
          <w:szCs w:val="22"/>
        </w:rPr>
        <w:t xml:space="preserve"> </w:t>
      </w:r>
      <w:r w:rsidRPr="009253C3">
        <w:rPr>
          <w:rFonts w:cs="Arial"/>
          <w:color w:val="000000"/>
          <w:szCs w:val="22"/>
        </w:rPr>
        <w:t>a</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 xml:space="preserve"> </w:t>
      </w:r>
      <w:r w:rsidRPr="009253C3">
        <w:rPr>
          <w:rFonts w:cs="Arial"/>
          <w:color w:val="000000"/>
          <w:szCs w:val="22"/>
        </w:rPr>
        <w:t>comun</w:t>
      </w:r>
      <w:r w:rsidRPr="009253C3">
        <w:rPr>
          <w:rFonts w:cs="Arial"/>
          <w:color w:val="000000"/>
          <w:spacing w:val="-1"/>
          <w:szCs w:val="22"/>
        </w:rPr>
        <w:t>i</w:t>
      </w:r>
      <w:r w:rsidRPr="009253C3">
        <w:rPr>
          <w:rFonts w:cs="Arial"/>
          <w:color w:val="000000"/>
          <w:spacing w:val="2"/>
          <w:szCs w:val="22"/>
        </w:rPr>
        <w:t>d</w:t>
      </w:r>
      <w:r w:rsidRPr="009253C3">
        <w:rPr>
          <w:rFonts w:cs="Arial"/>
          <w:color w:val="000000"/>
          <w:szCs w:val="22"/>
        </w:rPr>
        <w:t>ad</w:t>
      </w:r>
      <w:r w:rsidRPr="009253C3">
        <w:rPr>
          <w:rFonts w:cs="Arial"/>
          <w:color w:val="000000"/>
          <w:spacing w:val="2"/>
          <w:szCs w:val="22"/>
        </w:rPr>
        <w:t xml:space="preserve"> </w:t>
      </w:r>
      <w:r w:rsidRPr="009253C3">
        <w:rPr>
          <w:rFonts w:cs="Arial"/>
          <w:color w:val="000000"/>
          <w:szCs w:val="22"/>
        </w:rPr>
        <w:t>educa</w:t>
      </w:r>
      <w:r w:rsidRPr="009253C3">
        <w:rPr>
          <w:rFonts w:cs="Arial"/>
          <w:color w:val="000000"/>
          <w:spacing w:val="1"/>
          <w:szCs w:val="22"/>
        </w:rPr>
        <w:t>t</w:t>
      </w:r>
      <w:r w:rsidRPr="009253C3">
        <w:rPr>
          <w:rFonts w:cs="Arial"/>
          <w:color w:val="000000"/>
          <w:spacing w:val="-1"/>
          <w:szCs w:val="22"/>
        </w:rPr>
        <w:t>i</w:t>
      </w:r>
      <w:r w:rsidRPr="009253C3">
        <w:rPr>
          <w:rFonts w:cs="Arial"/>
          <w:color w:val="000000"/>
          <w:spacing w:val="2"/>
          <w:szCs w:val="22"/>
        </w:rPr>
        <w:t>v</w:t>
      </w:r>
      <w:r w:rsidRPr="009253C3">
        <w:rPr>
          <w:rFonts w:cs="Arial"/>
          <w:color w:val="000000"/>
          <w:szCs w:val="22"/>
        </w:rPr>
        <w:t>a</w:t>
      </w:r>
      <w:r w:rsidRPr="009253C3">
        <w:rPr>
          <w:rFonts w:cs="Arial"/>
          <w:color w:val="000000"/>
          <w:spacing w:val="1"/>
          <w:szCs w:val="22"/>
        </w:rPr>
        <w:t xml:space="preserve"> </w:t>
      </w:r>
      <w:r w:rsidRPr="009253C3">
        <w:rPr>
          <w:rFonts w:cs="Arial"/>
          <w:color w:val="000000"/>
          <w:szCs w:val="22"/>
        </w:rPr>
        <w:t>y d</w:t>
      </w:r>
      <w:r w:rsidRPr="009253C3">
        <w:rPr>
          <w:rFonts w:cs="Arial"/>
          <w:color w:val="000000"/>
          <w:spacing w:val="-1"/>
          <w:szCs w:val="22"/>
        </w:rPr>
        <w:t>i</w:t>
      </w:r>
      <w:r w:rsidRPr="009253C3">
        <w:rPr>
          <w:rFonts w:cs="Arial"/>
          <w:color w:val="000000"/>
          <w:szCs w:val="22"/>
        </w:rPr>
        <w:t>nam</w:t>
      </w:r>
      <w:r w:rsidRPr="009253C3">
        <w:rPr>
          <w:rFonts w:cs="Arial"/>
          <w:color w:val="000000"/>
          <w:spacing w:val="-1"/>
          <w:szCs w:val="22"/>
        </w:rPr>
        <w:t>i</w:t>
      </w:r>
      <w:r w:rsidRPr="009253C3">
        <w:rPr>
          <w:rFonts w:cs="Arial"/>
          <w:color w:val="000000"/>
          <w:szCs w:val="22"/>
        </w:rPr>
        <w:t>za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 xml:space="preserve"> </w:t>
      </w:r>
      <w:r w:rsidRPr="009253C3">
        <w:rPr>
          <w:rFonts w:cs="Arial"/>
          <w:color w:val="000000"/>
          <w:spacing w:val="-1"/>
          <w:szCs w:val="22"/>
        </w:rPr>
        <w:t>i</w:t>
      </w:r>
      <w:r w:rsidRPr="009253C3">
        <w:rPr>
          <w:rFonts w:cs="Arial"/>
          <w:color w:val="000000"/>
          <w:szCs w:val="22"/>
        </w:rPr>
        <w:t>n</w:t>
      </w:r>
      <w:r w:rsidRPr="009253C3">
        <w:rPr>
          <w:rFonts w:cs="Arial"/>
          <w:color w:val="000000"/>
          <w:spacing w:val="2"/>
          <w:szCs w:val="22"/>
        </w:rPr>
        <w:t>c</w:t>
      </w:r>
      <w:r w:rsidRPr="009253C3">
        <w:rPr>
          <w:rFonts w:cs="Arial"/>
          <w:color w:val="000000"/>
          <w:spacing w:val="-1"/>
          <w:szCs w:val="22"/>
        </w:rPr>
        <w:t>l</w:t>
      </w:r>
      <w:r w:rsidRPr="009253C3">
        <w:rPr>
          <w:rFonts w:cs="Arial"/>
          <w:color w:val="000000"/>
          <w:szCs w:val="22"/>
        </w:rPr>
        <w:t>us</w:t>
      </w:r>
      <w:r w:rsidRPr="009253C3">
        <w:rPr>
          <w:rFonts w:cs="Arial"/>
          <w:color w:val="000000"/>
          <w:spacing w:val="1"/>
          <w:szCs w:val="22"/>
        </w:rPr>
        <w:t>i</w:t>
      </w:r>
      <w:r w:rsidRPr="009253C3">
        <w:rPr>
          <w:rFonts w:cs="Arial"/>
          <w:color w:val="000000"/>
          <w:szCs w:val="22"/>
        </w:rPr>
        <w:t>ón</w:t>
      </w:r>
      <w:r w:rsidRPr="009253C3">
        <w:rPr>
          <w:rFonts w:cs="Arial"/>
          <w:color w:val="000000"/>
          <w:spacing w:val="2"/>
          <w:szCs w:val="22"/>
        </w:rPr>
        <w:t xml:space="preserve"> </w:t>
      </w:r>
      <w:r w:rsidRPr="009253C3">
        <w:rPr>
          <w:rFonts w:cs="Arial"/>
          <w:color w:val="000000"/>
          <w:szCs w:val="22"/>
        </w:rPr>
        <w:t>soc</w:t>
      </w:r>
      <w:r w:rsidRPr="009253C3">
        <w:rPr>
          <w:rFonts w:cs="Arial"/>
          <w:color w:val="000000"/>
          <w:spacing w:val="-1"/>
          <w:szCs w:val="22"/>
        </w:rPr>
        <w:t>i</w:t>
      </w:r>
      <w:r w:rsidRPr="009253C3">
        <w:rPr>
          <w:rFonts w:cs="Arial"/>
          <w:color w:val="000000"/>
          <w:szCs w:val="22"/>
        </w:rPr>
        <w:t>o·esc</w:t>
      </w:r>
      <w:r w:rsidRPr="009253C3">
        <w:rPr>
          <w:rFonts w:cs="Arial"/>
          <w:color w:val="000000"/>
          <w:spacing w:val="2"/>
          <w:szCs w:val="22"/>
        </w:rPr>
        <w:t>o</w:t>
      </w:r>
      <w:r w:rsidRPr="009253C3">
        <w:rPr>
          <w:rFonts w:cs="Arial"/>
          <w:color w:val="000000"/>
          <w:spacing w:val="-1"/>
          <w:szCs w:val="22"/>
        </w:rPr>
        <w:t>l</w:t>
      </w:r>
      <w:r w:rsidRPr="009253C3">
        <w:rPr>
          <w:rFonts w:cs="Arial"/>
          <w:color w:val="000000"/>
          <w:szCs w:val="22"/>
        </w:rPr>
        <w:t>a</w:t>
      </w:r>
      <w:r w:rsidRPr="009253C3">
        <w:rPr>
          <w:rFonts w:cs="Arial"/>
          <w:color w:val="000000"/>
          <w:spacing w:val="-13"/>
          <w:szCs w:val="22"/>
        </w:rPr>
        <w:t>r</w:t>
      </w:r>
      <w:r w:rsidRPr="009253C3">
        <w:rPr>
          <w:rFonts w:cs="Arial"/>
          <w:color w:val="000000"/>
          <w:szCs w:val="22"/>
        </w:rPr>
        <w:t>.</w:t>
      </w:r>
      <w:r w:rsidRPr="009253C3">
        <w:rPr>
          <w:rFonts w:cs="Arial"/>
          <w:color w:val="000000"/>
          <w:spacing w:val="3"/>
          <w:szCs w:val="22"/>
        </w:rPr>
        <w:t xml:space="preserve"> </w:t>
      </w:r>
      <w:r w:rsidRPr="009253C3">
        <w:rPr>
          <w:rFonts w:cs="Arial"/>
          <w:color w:val="000000"/>
          <w:szCs w:val="22"/>
        </w:rPr>
        <w:t>Las</w:t>
      </w:r>
      <w:r w:rsidRPr="009253C3">
        <w:rPr>
          <w:rFonts w:cs="Arial"/>
          <w:color w:val="000000"/>
          <w:spacing w:val="2"/>
          <w:szCs w:val="22"/>
        </w:rPr>
        <w:t xml:space="preserve"> </w:t>
      </w:r>
      <w:r w:rsidRPr="009253C3">
        <w:rPr>
          <w:rFonts w:cs="Arial"/>
          <w:color w:val="000000"/>
          <w:szCs w:val="22"/>
        </w:rPr>
        <w:t>un</w:t>
      </w:r>
      <w:r w:rsidRPr="009253C3">
        <w:rPr>
          <w:rFonts w:cs="Arial"/>
          <w:color w:val="000000"/>
          <w:spacing w:val="-1"/>
          <w:szCs w:val="22"/>
        </w:rPr>
        <w:t>i</w:t>
      </w:r>
      <w:r w:rsidRPr="009253C3">
        <w:rPr>
          <w:rFonts w:cs="Arial"/>
          <w:color w:val="000000"/>
          <w:szCs w:val="22"/>
        </w:rPr>
        <w:t>d</w:t>
      </w:r>
      <w:r w:rsidRPr="009253C3">
        <w:rPr>
          <w:rFonts w:cs="Arial"/>
          <w:color w:val="000000"/>
          <w:spacing w:val="2"/>
          <w:szCs w:val="22"/>
        </w:rPr>
        <w:t>a</w:t>
      </w:r>
      <w:r w:rsidRPr="009253C3">
        <w:rPr>
          <w:rFonts w:cs="Arial"/>
          <w:color w:val="000000"/>
          <w:szCs w:val="22"/>
        </w:rPr>
        <w:t>des</w:t>
      </w:r>
      <w:r w:rsidRPr="009253C3">
        <w:rPr>
          <w:rFonts w:cs="Arial"/>
          <w:color w:val="000000"/>
          <w:spacing w:val="2"/>
          <w:szCs w:val="22"/>
        </w:rPr>
        <w:t xml:space="preserve"> </w:t>
      </w:r>
      <w:r w:rsidRPr="009253C3">
        <w:rPr>
          <w:rFonts w:cs="Arial"/>
          <w:color w:val="000000"/>
          <w:szCs w:val="22"/>
        </w:rPr>
        <w:t>espec</w:t>
      </w:r>
      <w:r w:rsidRPr="009253C3">
        <w:rPr>
          <w:rFonts w:cs="Arial"/>
          <w:color w:val="000000"/>
          <w:spacing w:val="1"/>
          <w:szCs w:val="22"/>
        </w:rPr>
        <w:t>íf</w:t>
      </w:r>
      <w:r w:rsidRPr="009253C3">
        <w:rPr>
          <w:rFonts w:cs="Arial"/>
          <w:color w:val="000000"/>
          <w:spacing w:val="-1"/>
          <w:szCs w:val="22"/>
        </w:rPr>
        <w:t>i</w:t>
      </w:r>
      <w:r w:rsidRPr="009253C3">
        <w:rPr>
          <w:rFonts w:cs="Arial"/>
          <w:color w:val="000000"/>
          <w:szCs w:val="22"/>
        </w:rPr>
        <w:t>cas de</w:t>
      </w:r>
      <w:r w:rsidRPr="009253C3">
        <w:rPr>
          <w:rFonts w:cs="Arial"/>
          <w:color w:val="000000"/>
          <w:spacing w:val="2"/>
          <w:szCs w:val="22"/>
        </w:rPr>
        <w:t xml:space="preserve"> </w:t>
      </w:r>
      <w:r w:rsidRPr="009253C3">
        <w:rPr>
          <w:rFonts w:cs="Arial"/>
          <w:color w:val="000000"/>
          <w:szCs w:val="22"/>
        </w:rPr>
        <w:t>c</w:t>
      </w:r>
      <w:r w:rsidRPr="009253C3">
        <w:rPr>
          <w:rFonts w:cs="Arial"/>
          <w:color w:val="000000"/>
          <w:spacing w:val="-2"/>
          <w:szCs w:val="22"/>
        </w:rPr>
        <w:t>o</w:t>
      </w:r>
      <w:r w:rsidRPr="009253C3">
        <w:rPr>
          <w:rFonts w:cs="Arial"/>
          <w:color w:val="000000"/>
          <w:szCs w:val="22"/>
        </w:rPr>
        <w:t>mu</w:t>
      </w:r>
      <w:r w:rsidRPr="009253C3">
        <w:rPr>
          <w:rFonts w:cs="Arial"/>
          <w:color w:val="000000"/>
          <w:spacing w:val="2"/>
          <w:szCs w:val="22"/>
        </w:rPr>
        <w:t>n</w:t>
      </w:r>
      <w:r w:rsidRPr="009253C3">
        <w:rPr>
          <w:rFonts w:cs="Arial"/>
          <w:color w:val="000000"/>
          <w:spacing w:val="-1"/>
          <w:szCs w:val="22"/>
        </w:rPr>
        <w:t>i</w:t>
      </w:r>
      <w:r w:rsidRPr="009253C3">
        <w:rPr>
          <w:rFonts w:cs="Arial"/>
          <w:color w:val="000000"/>
          <w:szCs w:val="22"/>
        </w:rPr>
        <w:t>cac</w:t>
      </w:r>
      <w:r w:rsidRPr="009253C3">
        <w:rPr>
          <w:rFonts w:cs="Arial"/>
          <w:color w:val="000000"/>
          <w:spacing w:val="-1"/>
          <w:szCs w:val="22"/>
        </w:rPr>
        <w:t>i</w:t>
      </w:r>
      <w:r w:rsidRPr="009253C3">
        <w:rPr>
          <w:rFonts w:cs="Arial"/>
          <w:color w:val="000000"/>
          <w:spacing w:val="2"/>
          <w:szCs w:val="22"/>
        </w:rPr>
        <w:t>ó</w:t>
      </w:r>
      <w:r w:rsidRPr="009253C3">
        <w:rPr>
          <w:rFonts w:cs="Arial"/>
          <w:color w:val="000000"/>
          <w:szCs w:val="22"/>
        </w:rPr>
        <w:t>n</w:t>
      </w:r>
      <w:r w:rsidRPr="009253C3">
        <w:rPr>
          <w:rFonts w:cs="Arial"/>
          <w:color w:val="000000"/>
          <w:spacing w:val="2"/>
          <w:szCs w:val="22"/>
        </w:rPr>
        <w:t xml:space="preserve"> </w:t>
      </w:r>
      <w:r w:rsidRPr="009253C3">
        <w:rPr>
          <w:rFonts w:cs="Arial"/>
          <w:color w:val="000000"/>
          <w:szCs w:val="22"/>
        </w:rPr>
        <w:t xml:space="preserve">y </w:t>
      </w:r>
      <w:r w:rsidRPr="009253C3">
        <w:rPr>
          <w:rFonts w:cs="Arial"/>
          <w:color w:val="000000"/>
          <w:spacing w:val="-1"/>
          <w:szCs w:val="22"/>
        </w:rPr>
        <w:t>l</w:t>
      </w:r>
      <w:r w:rsidRPr="009253C3">
        <w:rPr>
          <w:rFonts w:cs="Arial"/>
          <w:color w:val="000000"/>
          <w:spacing w:val="2"/>
          <w:szCs w:val="22"/>
        </w:rPr>
        <w:t>e</w:t>
      </w:r>
      <w:r w:rsidRPr="009253C3">
        <w:rPr>
          <w:rFonts w:cs="Arial"/>
          <w:color w:val="000000"/>
          <w:szCs w:val="22"/>
        </w:rPr>
        <w:t>ngua</w:t>
      </w:r>
      <w:r w:rsidRPr="009253C3">
        <w:rPr>
          <w:rFonts w:cs="Arial"/>
          <w:color w:val="000000"/>
          <w:spacing w:val="1"/>
          <w:szCs w:val="22"/>
        </w:rPr>
        <w:t>j</w:t>
      </w:r>
      <w:r w:rsidRPr="009253C3">
        <w:rPr>
          <w:rFonts w:cs="Arial"/>
          <w:color w:val="000000"/>
          <w:szCs w:val="22"/>
        </w:rPr>
        <w:t>e</w:t>
      </w:r>
      <w:r w:rsidRPr="009253C3">
        <w:rPr>
          <w:rFonts w:cs="Arial"/>
          <w:color w:val="000000"/>
          <w:spacing w:val="2"/>
          <w:szCs w:val="22"/>
        </w:rPr>
        <w:t xml:space="preserve"> </w:t>
      </w:r>
      <w:r w:rsidRPr="009253C3">
        <w:rPr>
          <w:rFonts w:cs="Arial"/>
          <w:color w:val="000000"/>
          <w:szCs w:val="22"/>
        </w:rPr>
        <w:t>deben pos</w:t>
      </w:r>
      <w:r w:rsidRPr="009253C3">
        <w:rPr>
          <w:rFonts w:cs="Arial"/>
          <w:color w:val="000000"/>
          <w:spacing w:val="-1"/>
          <w:szCs w:val="22"/>
        </w:rPr>
        <w:t>i</w:t>
      </w:r>
      <w:r w:rsidRPr="009253C3">
        <w:rPr>
          <w:rFonts w:cs="Arial"/>
          <w:color w:val="000000"/>
          <w:spacing w:val="2"/>
          <w:szCs w:val="22"/>
        </w:rPr>
        <w:t>b</w:t>
      </w:r>
      <w:r w:rsidRPr="009253C3">
        <w:rPr>
          <w:rFonts w:cs="Arial"/>
          <w:color w:val="000000"/>
          <w:spacing w:val="-1"/>
          <w:szCs w:val="22"/>
        </w:rPr>
        <w:t>ili</w:t>
      </w:r>
      <w:r w:rsidRPr="009253C3">
        <w:rPr>
          <w:rFonts w:cs="Arial"/>
          <w:color w:val="000000"/>
          <w:spacing w:val="1"/>
          <w:szCs w:val="22"/>
        </w:rPr>
        <w:t>t</w:t>
      </w:r>
      <w:r w:rsidRPr="009253C3">
        <w:rPr>
          <w:rFonts w:cs="Arial"/>
          <w:color w:val="000000"/>
          <w:szCs w:val="22"/>
        </w:rPr>
        <w:t>ar</w:t>
      </w:r>
      <w:r w:rsidRPr="009253C3">
        <w:rPr>
          <w:rFonts w:cs="Arial"/>
          <w:color w:val="000000"/>
          <w:spacing w:val="1"/>
          <w:szCs w:val="22"/>
        </w:rPr>
        <w:t xml:space="preserve"> l</w:t>
      </w:r>
      <w:r w:rsidRPr="009253C3">
        <w:rPr>
          <w:rFonts w:cs="Arial"/>
          <w:color w:val="000000"/>
          <w:szCs w:val="22"/>
        </w:rPr>
        <w:t>a</w:t>
      </w:r>
      <w:r w:rsidRPr="009253C3">
        <w:rPr>
          <w:rFonts w:cs="Arial"/>
          <w:color w:val="000000"/>
          <w:spacing w:val="1"/>
          <w:szCs w:val="22"/>
        </w:rPr>
        <w:t xml:space="preserve"> </w:t>
      </w:r>
      <w:r w:rsidRPr="009253C3">
        <w:rPr>
          <w:rFonts w:cs="Arial"/>
          <w:color w:val="000000"/>
          <w:spacing w:val="-1"/>
          <w:szCs w:val="22"/>
        </w:rPr>
        <w:t>i</w:t>
      </w:r>
      <w:r w:rsidRPr="009253C3">
        <w:rPr>
          <w:rFonts w:cs="Arial"/>
          <w:color w:val="000000"/>
          <w:szCs w:val="22"/>
        </w:rPr>
        <w:t>n</w:t>
      </w:r>
      <w:r w:rsidRPr="009253C3">
        <w:rPr>
          <w:rFonts w:cs="Arial"/>
          <w:color w:val="000000"/>
          <w:spacing w:val="2"/>
          <w:szCs w:val="22"/>
        </w:rPr>
        <w:t>c</w:t>
      </w:r>
      <w:r w:rsidRPr="009253C3">
        <w:rPr>
          <w:rFonts w:cs="Arial"/>
          <w:color w:val="000000"/>
          <w:spacing w:val="-1"/>
          <w:szCs w:val="22"/>
        </w:rPr>
        <w:t>l</w:t>
      </w:r>
      <w:r w:rsidRPr="009253C3">
        <w:rPr>
          <w:rFonts w:cs="Arial"/>
          <w:color w:val="000000"/>
          <w:szCs w:val="22"/>
        </w:rPr>
        <w:t>us</w:t>
      </w:r>
      <w:r w:rsidRPr="009253C3">
        <w:rPr>
          <w:rFonts w:cs="Arial"/>
          <w:color w:val="000000"/>
          <w:spacing w:val="-1"/>
          <w:szCs w:val="22"/>
        </w:rPr>
        <w:t>i</w:t>
      </w:r>
      <w:r w:rsidRPr="009253C3">
        <w:rPr>
          <w:rFonts w:cs="Arial"/>
          <w:color w:val="000000"/>
          <w:spacing w:val="2"/>
          <w:szCs w:val="22"/>
        </w:rPr>
        <w:t>ó</w:t>
      </w:r>
      <w:r w:rsidRPr="009253C3">
        <w:rPr>
          <w:rFonts w:cs="Arial"/>
          <w:color w:val="000000"/>
          <w:szCs w:val="22"/>
        </w:rPr>
        <w:t>n</w:t>
      </w:r>
      <w:r w:rsidRPr="009253C3">
        <w:rPr>
          <w:rFonts w:cs="Arial"/>
          <w:color w:val="000000"/>
          <w:spacing w:val="1"/>
          <w:szCs w:val="22"/>
        </w:rPr>
        <w:t xml:space="preserve"> </w:t>
      </w:r>
      <w:r w:rsidRPr="009253C3">
        <w:rPr>
          <w:rFonts w:cs="Arial"/>
          <w:color w:val="000000"/>
          <w:szCs w:val="22"/>
        </w:rPr>
        <w:t>del</w:t>
      </w:r>
      <w:r w:rsidRPr="009253C3">
        <w:rPr>
          <w:rFonts w:cs="Arial"/>
          <w:color w:val="000000"/>
          <w:spacing w:val="2"/>
          <w:szCs w:val="22"/>
        </w:rPr>
        <w:t xml:space="preserve"> </w:t>
      </w:r>
      <w:r w:rsidRPr="009253C3">
        <w:rPr>
          <w:rFonts w:cs="Arial"/>
          <w:color w:val="000000"/>
          <w:szCs w:val="22"/>
        </w:rPr>
        <w:t>a</w:t>
      </w:r>
      <w:r w:rsidRPr="009253C3">
        <w:rPr>
          <w:rFonts w:cs="Arial"/>
          <w:color w:val="000000"/>
          <w:spacing w:val="-1"/>
          <w:szCs w:val="22"/>
        </w:rPr>
        <w:t>l</w:t>
      </w:r>
      <w:r w:rsidRPr="009253C3">
        <w:rPr>
          <w:rFonts w:cs="Arial"/>
          <w:color w:val="000000"/>
          <w:szCs w:val="22"/>
        </w:rPr>
        <w:t>umna</w:t>
      </w:r>
      <w:r w:rsidRPr="009253C3">
        <w:rPr>
          <w:rFonts w:cs="Arial"/>
          <w:color w:val="000000"/>
          <w:spacing w:val="2"/>
          <w:szCs w:val="22"/>
        </w:rPr>
        <w:t>d</w:t>
      </w:r>
      <w:r w:rsidRPr="009253C3">
        <w:rPr>
          <w:rFonts w:cs="Arial"/>
          <w:color w:val="000000"/>
          <w:szCs w:val="22"/>
        </w:rPr>
        <w:t>o</w:t>
      </w:r>
      <w:r w:rsidRPr="009253C3">
        <w:rPr>
          <w:rFonts w:cs="Arial"/>
          <w:color w:val="000000"/>
          <w:spacing w:val="1"/>
          <w:szCs w:val="22"/>
        </w:rPr>
        <w:t xml:space="preserve"> </w:t>
      </w:r>
      <w:r w:rsidRPr="009253C3">
        <w:rPr>
          <w:rFonts w:cs="Arial"/>
          <w:color w:val="000000"/>
          <w:szCs w:val="22"/>
        </w:rPr>
        <w:t>en</w:t>
      </w:r>
      <w:r w:rsidRPr="009253C3">
        <w:rPr>
          <w:rFonts w:cs="Arial"/>
          <w:color w:val="000000"/>
          <w:spacing w:val="3"/>
          <w:szCs w:val="22"/>
        </w:rPr>
        <w:t xml:space="preserve"> </w:t>
      </w:r>
      <w:r w:rsidRPr="009253C3">
        <w:rPr>
          <w:rFonts w:cs="Arial"/>
          <w:color w:val="000000"/>
          <w:szCs w:val="22"/>
        </w:rPr>
        <w:t>el au</w:t>
      </w:r>
      <w:r w:rsidRPr="009253C3">
        <w:rPr>
          <w:rFonts w:cs="Arial"/>
          <w:color w:val="000000"/>
          <w:spacing w:val="1"/>
          <w:szCs w:val="22"/>
        </w:rPr>
        <w:t>l</w:t>
      </w:r>
      <w:r w:rsidRPr="009253C3">
        <w:rPr>
          <w:rFonts w:cs="Arial"/>
          <w:color w:val="000000"/>
          <w:szCs w:val="22"/>
        </w:rPr>
        <w:t>a</w:t>
      </w:r>
      <w:r w:rsidRPr="009253C3">
        <w:rPr>
          <w:rFonts w:cs="Arial"/>
          <w:color w:val="000000"/>
          <w:spacing w:val="1"/>
          <w:szCs w:val="22"/>
        </w:rPr>
        <w:t xml:space="preserve"> </w:t>
      </w:r>
      <w:r w:rsidRPr="009253C3">
        <w:rPr>
          <w:rFonts w:cs="Arial"/>
          <w:color w:val="000000"/>
          <w:szCs w:val="22"/>
        </w:rPr>
        <w:t>ord</w:t>
      </w:r>
      <w:r w:rsidRPr="009253C3">
        <w:rPr>
          <w:rFonts w:cs="Arial"/>
          <w:color w:val="000000"/>
          <w:spacing w:val="-1"/>
          <w:szCs w:val="22"/>
        </w:rPr>
        <w:t>i</w:t>
      </w:r>
      <w:r w:rsidRPr="009253C3">
        <w:rPr>
          <w:rFonts w:cs="Arial"/>
          <w:color w:val="000000"/>
          <w:szCs w:val="22"/>
        </w:rPr>
        <w:t>na</w:t>
      </w:r>
      <w:r w:rsidRPr="009253C3">
        <w:rPr>
          <w:rFonts w:cs="Arial"/>
          <w:color w:val="000000"/>
          <w:spacing w:val="2"/>
          <w:szCs w:val="22"/>
        </w:rPr>
        <w:t>r</w:t>
      </w:r>
      <w:r w:rsidRPr="009253C3">
        <w:rPr>
          <w:rFonts w:cs="Arial"/>
          <w:color w:val="000000"/>
          <w:spacing w:val="-1"/>
          <w:szCs w:val="22"/>
        </w:rPr>
        <w:t>i</w:t>
      </w:r>
      <w:r w:rsidRPr="009253C3">
        <w:rPr>
          <w:rFonts w:cs="Arial"/>
          <w:color w:val="000000"/>
          <w:szCs w:val="22"/>
        </w:rPr>
        <w:t>a</w:t>
      </w:r>
      <w:r w:rsidRPr="009253C3">
        <w:rPr>
          <w:rFonts w:cs="Arial"/>
          <w:color w:val="000000"/>
          <w:spacing w:val="1"/>
          <w:szCs w:val="22"/>
        </w:rPr>
        <w:t xml:space="preserve"> </w:t>
      </w:r>
      <w:r w:rsidRPr="009253C3">
        <w:rPr>
          <w:rFonts w:cs="Arial"/>
          <w:color w:val="000000"/>
          <w:szCs w:val="22"/>
        </w:rPr>
        <w:t>en</w:t>
      </w:r>
      <w:r w:rsidRPr="009253C3">
        <w:rPr>
          <w:rFonts w:cs="Arial"/>
          <w:color w:val="000000"/>
          <w:spacing w:val="3"/>
          <w:szCs w:val="22"/>
        </w:rPr>
        <w:t xml:space="preserve"> </w:t>
      </w:r>
      <w:r w:rsidRPr="009253C3">
        <w:rPr>
          <w:rFonts w:cs="Arial"/>
          <w:color w:val="000000"/>
          <w:szCs w:val="22"/>
        </w:rPr>
        <w:t>el m</w:t>
      </w:r>
      <w:r w:rsidRPr="009253C3">
        <w:rPr>
          <w:rFonts w:cs="Arial"/>
          <w:color w:val="000000"/>
          <w:spacing w:val="2"/>
          <w:szCs w:val="22"/>
        </w:rPr>
        <w:t>a</w:t>
      </w:r>
      <w:r w:rsidRPr="009253C3">
        <w:rPr>
          <w:rFonts w:cs="Arial"/>
          <w:color w:val="000000"/>
          <w:spacing w:val="-2"/>
          <w:szCs w:val="22"/>
        </w:rPr>
        <w:t>y</w:t>
      </w:r>
      <w:r w:rsidRPr="009253C3">
        <w:rPr>
          <w:rFonts w:cs="Arial"/>
          <w:color w:val="000000"/>
          <w:szCs w:val="22"/>
        </w:rPr>
        <w:t>or</w:t>
      </w:r>
      <w:r w:rsidRPr="009253C3">
        <w:rPr>
          <w:rFonts w:cs="Arial"/>
          <w:color w:val="000000"/>
          <w:spacing w:val="2"/>
          <w:szCs w:val="22"/>
        </w:rPr>
        <w:t xml:space="preserve"> </w:t>
      </w:r>
      <w:r w:rsidRPr="009253C3">
        <w:rPr>
          <w:rFonts w:cs="Arial"/>
          <w:color w:val="000000"/>
          <w:szCs w:val="22"/>
        </w:rPr>
        <w:t>grado</w:t>
      </w:r>
      <w:r w:rsidRPr="009253C3">
        <w:rPr>
          <w:rFonts w:cs="Arial"/>
          <w:color w:val="000000"/>
          <w:spacing w:val="3"/>
          <w:szCs w:val="22"/>
        </w:rPr>
        <w:t xml:space="preserve"> </w:t>
      </w:r>
      <w:r w:rsidRPr="009253C3">
        <w:rPr>
          <w:rFonts w:cs="Arial"/>
          <w:color w:val="000000"/>
          <w:szCs w:val="22"/>
        </w:rPr>
        <w:t>pos</w:t>
      </w:r>
      <w:r w:rsidRPr="009253C3">
        <w:rPr>
          <w:rFonts w:cs="Arial"/>
          <w:color w:val="000000"/>
          <w:spacing w:val="-1"/>
          <w:szCs w:val="22"/>
        </w:rPr>
        <w:t>i</w:t>
      </w:r>
      <w:r w:rsidRPr="009253C3">
        <w:rPr>
          <w:rFonts w:cs="Arial"/>
          <w:color w:val="000000"/>
          <w:szCs w:val="22"/>
        </w:rPr>
        <w:t>b</w:t>
      </w:r>
      <w:r w:rsidRPr="009253C3">
        <w:rPr>
          <w:rFonts w:cs="Arial"/>
          <w:color w:val="000000"/>
          <w:spacing w:val="1"/>
          <w:szCs w:val="22"/>
        </w:rPr>
        <w:t>l</w:t>
      </w:r>
      <w:r w:rsidRPr="009253C3">
        <w:rPr>
          <w:rFonts w:cs="Arial"/>
          <w:color w:val="000000"/>
          <w:szCs w:val="22"/>
        </w:rPr>
        <w:t>e,</w:t>
      </w:r>
      <w:r w:rsidRPr="009253C3">
        <w:rPr>
          <w:rFonts w:cs="Arial"/>
          <w:color w:val="000000"/>
          <w:spacing w:val="1"/>
          <w:szCs w:val="22"/>
        </w:rPr>
        <w:t xml:space="preserve"> </w:t>
      </w:r>
      <w:r w:rsidRPr="009253C3">
        <w:rPr>
          <w:rFonts w:cs="Arial"/>
          <w:color w:val="000000"/>
          <w:szCs w:val="22"/>
        </w:rPr>
        <w:t>por</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o</w:t>
      </w:r>
      <w:r w:rsidRPr="009253C3">
        <w:rPr>
          <w:rFonts w:cs="Arial"/>
          <w:color w:val="000000"/>
          <w:spacing w:val="1"/>
          <w:szCs w:val="22"/>
        </w:rPr>
        <w:t xml:space="preserve"> </w:t>
      </w:r>
      <w:r w:rsidRPr="009253C3">
        <w:rPr>
          <w:rFonts w:cs="Arial"/>
          <w:color w:val="000000"/>
          <w:szCs w:val="22"/>
        </w:rPr>
        <w:t>que</w:t>
      </w:r>
      <w:r w:rsidRPr="009253C3">
        <w:rPr>
          <w:rFonts w:cs="Arial"/>
          <w:color w:val="000000"/>
          <w:spacing w:val="3"/>
          <w:szCs w:val="22"/>
        </w:rPr>
        <w:t xml:space="preserve"> </w:t>
      </w:r>
      <w:r w:rsidRPr="009253C3">
        <w:rPr>
          <w:rFonts w:cs="Arial"/>
          <w:color w:val="000000"/>
          <w:szCs w:val="22"/>
        </w:rPr>
        <w:t>es</w:t>
      </w:r>
      <w:r w:rsidRPr="009253C3">
        <w:rPr>
          <w:rFonts w:cs="Arial"/>
          <w:color w:val="000000"/>
          <w:spacing w:val="1"/>
          <w:szCs w:val="22"/>
        </w:rPr>
        <w:t>t</w:t>
      </w:r>
      <w:r w:rsidRPr="009253C3">
        <w:rPr>
          <w:rFonts w:cs="Arial"/>
          <w:color w:val="000000"/>
          <w:szCs w:val="22"/>
        </w:rPr>
        <w:t xml:space="preserve">e, </w:t>
      </w:r>
      <w:r w:rsidRPr="009253C3">
        <w:rPr>
          <w:rFonts w:cs="Arial"/>
          <w:color w:val="000000"/>
          <w:spacing w:val="-1"/>
          <w:szCs w:val="22"/>
        </w:rPr>
        <w:t>i</w:t>
      </w:r>
      <w:r w:rsidRPr="009253C3">
        <w:rPr>
          <w:rFonts w:cs="Arial"/>
          <w:color w:val="000000"/>
          <w:szCs w:val="22"/>
        </w:rPr>
        <w:t>nde</w:t>
      </w:r>
      <w:r w:rsidRPr="009253C3">
        <w:rPr>
          <w:rFonts w:cs="Arial"/>
          <w:color w:val="000000"/>
          <w:spacing w:val="2"/>
          <w:szCs w:val="22"/>
        </w:rPr>
        <w:t>p</w:t>
      </w:r>
      <w:r w:rsidRPr="009253C3">
        <w:rPr>
          <w:rFonts w:cs="Arial"/>
          <w:color w:val="000000"/>
          <w:szCs w:val="22"/>
        </w:rPr>
        <w:t>end</w:t>
      </w:r>
      <w:r w:rsidRPr="009253C3">
        <w:rPr>
          <w:rFonts w:cs="Arial"/>
          <w:color w:val="000000"/>
          <w:spacing w:val="-1"/>
          <w:szCs w:val="22"/>
        </w:rPr>
        <w:t>i</w:t>
      </w:r>
      <w:r w:rsidRPr="009253C3">
        <w:rPr>
          <w:rFonts w:cs="Arial"/>
          <w:color w:val="000000"/>
          <w:spacing w:val="2"/>
          <w:szCs w:val="22"/>
        </w:rPr>
        <w:t>e</w:t>
      </w:r>
      <w:r w:rsidRPr="009253C3">
        <w:rPr>
          <w:rFonts w:cs="Arial"/>
          <w:color w:val="000000"/>
          <w:szCs w:val="22"/>
        </w:rPr>
        <w:t>n</w:t>
      </w:r>
      <w:r w:rsidRPr="009253C3">
        <w:rPr>
          <w:rFonts w:cs="Arial"/>
          <w:color w:val="000000"/>
          <w:spacing w:val="1"/>
          <w:szCs w:val="22"/>
        </w:rPr>
        <w:t>t</w:t>
      </w:r>
      <w:r w:rsidRPr="009253C3">
        <w:rPr>
          <w:rFonts w:cs="Arial"/>
          <w:color w:val="000000"/>
          <w:szCs w:val="22"/>
        </w:rPr>
        <w:t>eme</w:t>
      </w:r>
      <w:r w:rsidRPr="009253C3">
        <w:rPr>
          <w:rFonts w:cs="Arial"/>
          <w:color w:val="000000"/>
          <w:spacing w:val="-2"/>
          <w:szCs w:val="22"/>
        </w:rPr>
        <w:t>n</w:t>
      </w:r>
      <w:r w:rsidRPr="009253C3">
        <w:rPr>
          <w:rFonts w:cs="Arial"/>
          <w:color w:val="000000"/>
          <w:spacing w:val="1"/>
          <w:szCs w:val="22"/>
        </w:rPr>
        <w:t>t</w:t>
      </w:r>
      <w:r w:rsidRPr="009253C3">
        <w:rPr>
          <w:rFonts w:cs="Arial"/>
          <w:color w:val="000000"/>
          <w:szCs w:val="22"/>
        </w:rPr>
        <w:t>e</w:t>
      </w:r>
      <w:r w:rsidRPr="009253C3">
        <w:rPr>
          <w:rFonts w:cs="Arial"/>
          <w:color w:val="000000"/>
          <w:spacing w:val="57"/>
          <w:szCs w:val="22"/>
        </w:rPr>
        <w:t xml:space="preserve"> </w:t>
      </w:r>
      <w:r w:rsidRPr="009253C3">
        <w:rPr>
          <w:rFonts w:cs="Arial"/>
          <w:color w:val="000000"/>
          <w:szCs w:val="22"/>
        </w:rPr>
        <w:t>de</w:t>
      </w:r>
      <w:r w:rsidRPr="009253C3">
        <w:rPr>
          <w:rFonts w:cs="Arial"/>
          <w:color w:val="000000"/>
          <w:spacing w:val="58"/>
          <w:szCs w:val="22"/>
        </w:rPr>
        <w:t xml:space="preserve"> </w:t>
      </w:r>
      <w:r w:rsidRPr="009253C3">
        <w:rPr>
          <w:rFonts w:cs="Arial"/>
          <w:color w:val="000000"/>
          <w:szCs w:val="22"/>
        </w:rPr>
        <w:t>su</w:t>
      </w:r>
      <w:r w:rsidRPr="009253C3">
        <w:rPr>
          <w:rFonts w:cs="Arial"/>
          <w:color w:val="000000"/>
          <w:spacing w:val="58"/>
          <w:szCs w:val="22"/>
        </w:rPr>
        <w:t xml:space="preserve"> </w:t>
      </w:r>
      <w:r w:rsidRPr="009253C3">
        <w:rPr>
          <w:rFonts w:cs="Arial"/>
          <w:color w:val="000000"/>
          <w:szCs w:val="22"/>
        </w:rPr>
        <w:t>moda</w:t>
      </w:r>
      <w:r w:rsidRPr="009253C3">
        <w:rPr>
          <w:rFonts w:cs="Arial"/>
          <w:color w:val="000000"/>
          <w:spacing w:val="-1"/>
          <w:szCs w:val="22"/>
        </w:rPr>
        <w:t>l</w:t>
      </w:r>
      <w:r w:rsidRPr="009253C3">
        <w:rPr>
          <w:rFonts w:cs="Arial"/>
          <w:color w:val="000000"/>
          <w:spacing w:val="1"/>
          <w:szCs w:val="22"/>
        </w:rPr>
        <w:t>i</w:t>
      </w:r>
      <w:r w:rsidRPr="009253C3">
        <w:rPr>
          <w:rFonts w:cs="Arial"/>
          <w:color w:val="000000"/>
          <w:szCs w:val="22"/>
        </w:rPr>
        <w:t>dad</w:t>
      </w:r>
      <w:r w:rsidRPr="009253C3">
        <w:rPr>
          <w:rFonts w:cs="Arial"/>
          <w:color w:val="000000"/>
          <w:spacing w:val="58"/>
          <w:szCs w:val="22"/>
        </w:rPr>
        <w:t xml:space="preserve"> </w:t>
      </w:r>
      <w:r w:rsidRPr="009253C3">
        <w:rPr>
          <w:rFonts w:cs="Arial"/>
          <w:color w:val="000000"/>
          <w:szCs w:val="22"/>
        </w:rPr>
        <w:t>de</w:t>
      </w:r>
      <w:r w:rsidRPr="009253C3">
        <w:rPr>
          <w:rFonts w:cs="Arial"/>
          <w:color w:val="000000"/>
          <w:spacing w:val="58"/>
          <w:szCs w:val="22"/>
        </w:rPr>
        <w:t xml:space="preserve"> </w:t>
      </w:r>
      <w:r w:rsidRPr="009253C3">
        <w:rPr>
          <w:rFonts w:cs="Arial"/>
          <w:color w:val="000000"/>
          <w:szCs w:val="22"/>
        </w:rPr>
        <w:t>esco</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i</w:t>
      </w:r>
      <w:r w:rsidRPr="009253C3">
        <w:rPr>
          <w:rFonts w:cs="Arial"/>
          <w:color w:val="000000"/>
          <w:spacing w:val="2"/>
          <w:szCs w:val="22"/>
        </w:rPr>
        <w:t>z</w:t>
      </w:r>
      <w:r w:rsidRPr="009253C3">
        <w:rPr>
          <w:rFonts w:cs="Arial"/>
          <w:color w:val="000000"/>
          <w:szCs w:val="22"/>
        </w:rPr>
        <w:t>ac</w:t>
      </w:r>
      <w:r w:rsidRPr="009253C3">
        <w:rPr>
          <w:rFonts w:cs="Arial"/>
          <w:color w:val="000000"/>
          <w:spacing w:val="-1"/>
          <w:szCs w:val="22"/>
        </w:rPr>
        <w:t>i</w:t>
      </w:r>
      <w:r w:rsidRPr="009253C3">
        <w:rPr>
          <w:rFonts w:cs="Arial"/>
          <w:color w:val="000000"/>
          <w:szCs w:val="22"/>
        </w:rPr>
        <w:t>ón,</w:t>
      </w:r>
      <w:r w:rsidRPr="009253C3">
        <w:rPr>
          <w:rFonts w:cs="Arial"/>
          <w:color w:val="000000"/>
          <w:spacing w:val="59"/>
          <w:szCs w:val="22"/>
        </w:rPr>
        <w:t xml:space="preserve"> </w:t>
      </w:r>
      <w:r w:rsidRPr="009253C3">
        <w:rPr>
          <w:rFonts w:cs="Arial"/>
          <w:color w:val="000000"/>
          <w:szCs w:val="22"/>
        </w:rPr>
        <w:t>d</w:t>
      </w:r>
      <w:r w:rsidRPr="009253C3">
        <w:rPr>
          <w:rFonts w:cs="Arial"/>
          <w:color w:val="000000"/>
          <w:spacing w:val="-1"/>
          <w:szCs w:val="22"/>
        </w:rPr>
        <w:t>i</w:t>
      </w:r>
      <w:r w:rsidRPr="009253C3">
        <w:rPr>
          <w:rFonts w:cs="Arial"/>
          <w:color w:val="000000"/>
          <w:szCs w:val="22"/>
        </w:rPr>
        <w:t>sp</w:t>
      </w:r>
      <w:r w:rsidRPr="009253C3">
        <w:rPr>
          <w:rFonts w:cs="Arial"/>
          <w:color w:val="000000"/>
          <w:spacing w:val="2"/>
          <w:szCs w:val="22"/>
        </w:rPr>
        <w:t>o</w:t>
      </w:r>
      <w:r w:rsidRPr="009253C3">
        <w:rPr>
          <w:rFonts w:cs="Arial"/>
          <w:color w:val="000000"/>
          <w:szCs w:val="22"/>
        </w:rPr>
        <w:t>ndrá</w:t>
      </w:r>
      <w:r w:rsidRPr="009253C3">
        <w:rPr>
          <w:rFonts w:cs="Arial"/>
          <w:color w:val="000000"/>
          <w:spacing w:val="58"/>
          <w:szCs w:val="22"/>
        </w:rPr>
        <w:t xml:space="preserve"> </w:t>
      </w:r>
      <w:r w:rsidRPr="009253C3">
        <w:rPr>
          <w:rFonts w:cs="Arial"/>
          <w:color w:val="000000"/>
          <w:szCs w:val="22"/>
        </w:rPr>
        <w:t>de</w:t>
      </w:r>
      <w:r w:rsidRPr="009253C3">
        <w:rPr>
          <w:rFonts w:cs="Arial"/>
          <w:color w:val="000000"/>
          <w:spacing w:val="58"/>
          <w:szCs w:val="22"/>
        </w:rPr>
        <w:t xml:space="preserve"> </w:t>
      </w:r>
      <w:r w:rsidRPr="009253C3">
        <w:rPr>
          <w:rFonts w:cs="Arial"/>
          <w:color w:val="000000"/>
          <w:szCs w:val="22"/>
        </w:rPr>
        <w:t>un</w:t>
      </w:r>
      <w:r w:rsidRPr="009253C3">
        <w:rPr>
          <w:rFonts w:cs="Arial"/>
          <w:color w:val="000000"/>
          <w:spacing w:val="56"/>
          <w:szCs w:val="22"/>
        </w:rPr>
        <w:t xml:space="preserve"> </w:t>
      </w:r>
      <w:r w:rsidRPr="009253C3">
        <w:rPr>
          <w:rFonts w:cs="Arial"/>
          <w:color w:val="000000"/>
          <w:szCs w:val="22"/>
        </w:rPr>
        <w:t>grupo</w:t>
      </w:r>
      <w:r w:rsidRPr="009253C3">
        <w:rPr>
          <w:rFonts w:cs="Arial"/>
          <w:color w:val="000000"/>
          <w:spacing w:val="58"/>
          <w:szCs w:val="22"/>
        </w:rPr>
        <w:t xml:space="preserve"> </w:t>
      </w:r>
      <w:r w:rsidRPr="009253C3">
        <w:rPr>
          <w:rFonts w:cs="Arial"/>
          <w:color w:val="000000"/>
          <w:szCs w:val="22"/>
        </w:rPr>
        <w:t>de</w:t>
      </w:r>
      <w:r w:rsidRPr="009253C3">
        <w:rPr>
          <w:rFonts w:cs="Arial"/>
          <w:color w:val="000000"/>
          <w:spacing w:val="58"/>
          <w:szCs w:val="22"/>
        </w:rPr>
        <w:t xml:space="preserve"> </w:t>
      </w:r>
      <w:r w:rsidRPr="009253C3">
        <w:rPr>
          <w:rFonts w:cs="Arial"/>
          <w:color w:val="000000"/>
          <w:szCs w:val="22"/>
        </w:rPr>
        <w:t>re</w:t>
      </w:r>
      <w:r w:rsidRPr="009253C3">
        <w:rPr>
          <w:rFonts w:cs="Arial"/>
          <w:color w:val="000000"/>
          <w:spacing w:val="1"/>
          <w:szCs w:val="22"/>
        </w:rPr>
        <w:t>f</w:t>
      </w:r>
      <w:r w:rsidRPr="009253C3">
        <w:rPr>
          <w:rFonts w:cs="Arial"/>
          <w:color w:val="000000"/>
          <w:szCs w:val="22"/>
        </w:rPr>
        <w:t>erenc</w:t>
      </w:r>
      <w:r w:rsidRPr="009253C3">
        <w:rPr>
          <w:rFonts w:cs="Arial"/>
          <w:color w:val="000000"/>
          <w:spacing w:val="-1"/>
          <w:szCs w:val="22"/>
        </w:rPr>
        <w:t>i</w:t>
      </w:r>
      <w:r w:rsidRPr="009253C3">
        <w:rPr>
          <w:rFonts w:cs="Arial"/>
          <w:color w:val="000000"/>
          <w:szCs w:val="22"/>
        </w:rPr>
        <w:t>a</w:t>
      </w:r>
      <w:r w:rsidRPr="009253C3">
        <w:rPr>
          <w:rFonts w:cs="Arial"/>
          <w:color w:val="000000"/>
          <w:spacing w:val="58"/>
          <w:szCs w:val="22"/>
        </w:rPr>
        <w:t xml:space="preserve"> </w:t>
      </w:r>
      <w:r w:rsidRPr="009253C3">
        <w:rPr>
          <w:rFonts w:cs="Arial"/>
          <w:color w:val="000000"/>
          <w:szCs w:val="22"/>
        </w:rPr>
        <w:t>para rea</w:t>
      </w:r>
      <w:r w:rsidRPr="009253C3">
        <w:rPr>
          <w:rFonts w:cs="Arial"/>
          <w:color w:val="000000"/>
          <w:spacing w:val="-1"/>
          <w:szCs w:val="22"/>
        </w:rPr>
        <w:t>li</w:t>
      </w:r>
      <w:r w:rsidRPr="009253C3">
        <w:rPr>
          <w:rFonts w:cs="Arial"/>
          <w:color w:val="000000"/>
          <w:szCs w:val="22"/>
        </w:rPr>
        <w:t>zar</w:t>
      </w:r>
      <w:r w:rsidRPr="009253C3">
        <w:rPr>
          <w:rFonts w:cs="Arial"/>
          <w:color w:val="000000"/>
          <w:spacing w:val="5"/>
          <w:szCs w:val="22"/>
        </w:rPr>
        <w:t xml:space="preserve"> </w:t>
      </w:r>
      <w:r w:rsidRPr="009253C3">
        <w:rPr>
          <w:rFonts w:cs="Arial"/>
          <w:color w:val="000000"/>
          <w:spacing w:val="-1"/>
          <w:szCs w:val="22"/>
        </w:rPr>
        <w:t>l</w:t>
      </w:r>
      <w:r w:rsidRPr="009253C3">
        <w:rPr>
          <w:rFonts w:cs="Arial"/>
          <w:color w:val="000000"/>
          <w:szCs w:val="22"/>
        </w:rPr>
        <w:t>as</w:t>
      </w:r>
      <w:r w:rsidRPr="009253C3">
        <w:rPr>
          <w:rFonts w:cs="Arial"/>
          <w:color w:val="000000"/>
          <w:spacing w:val="2"/>
          <w:szCs w:val="22"/>
        </w:rPr>
        <w:t xml:space="preserve"> </w:t>
      </w:r>
      <w:r w:rsidRPr="009253C3">
        <w:rPr>
          <w:rFonts w:cs="Arial"/>
          <w:color w:val="000000"/>
          <w:szCs w:val="22"/>
        </w:rPr>
        <w:t>d</w:t>
      </w:r>
      <w:r w:rsidRPr="009253C3">
        <w:rPr>
          <w:rFonts w:cs="Arial"/>
          <w:color w:val="000000"/>
          <w:spacing w:val="-1"/>
          <w:szCs w:val="22"/>
        </w:rPr>
        <w:t>i</w:t>
      </w:r>
      <w:r w:rsidRPr="009253C3">
        <w:rPr>
          <w:rFonts w:cs="Arial"/>
          <w:color w:val="000000"/>
          <w:szCs w:val="22"/>
        </w:rPr>
        <w:t>s</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n</w:t>
      </w:r>
      <w:r w:rsidRPr="009253C3">
        <w:rPr>
          <w:rFonts w:cs="Arial"/>
          <w:color w:val="000000"/>
          <w:spacing w:val="1"/>
          <w:szCs w:val="22"/>
        </w:rPr>
        <w:t>t</w:t>
      </w:r>
      <w:r w:rsidRPr="009253C3">
        <w:rPr>
          <w:rFonts w:cs="Arial"/>
          <w:color w:val="000000"/>
          <w:szCs w:val="22"/>
        </w:rPr>
        <w:t>as</w:t>
      </w:r>
      <w:r w:rsidRPr="009253C3">
        <w:rPr>
          <w:rFonts w:cs="Arial"/>
          <w:color w:val="000000"/>
          <w:spacing w:val="1"/>
          <w:szCs w:val="22"/>
        </w:rPr>
        <w:t xml:space="preserve"> </w:t>
      </w:r>
      <w:r w:rsidRPr="009253C3">
        <w:rPr>
          <w:rFonts w:cs="Arial"/>
          <w:color w:val="000000"/>
          <w:szCs w:val="22"/>
        </w:rPr>
        <w:t>ac</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w:t>
      </w:r>
      <w:r w:rsidRPr="009253C3">
        <w:rPr>
          <w:rFonts w:cs="Arial"/>
          <w:color w:val="000000"/>
          <w:spacing w:val="-1"/>
          <w:szCs w:val="22"/>
        </w:rPr>
        <w:t>i</w:t>
      </w:r>
      <w:r w:rsidRPr="009253C3">
        <w:rPr>
          <w:rFonts w:cs="Arial"/>
          <w:color w:val="000000"/>
          <w:szCs w:val="22"/>
        </w:rPr>
        <w:t>da</w:t>
      </w:r>
      <w:r w:rsidRPr="009253C3">
        <w:rPr>
          <w:rFonts w:cs="Arial"/>
          <w:color w:val="000000"/>
          <w:spacing w:val="2"/>
          <w:szCs w:val="22"/>
        </w:rPr>
        <w:t>d</w:t>
      </w:r>
      <w:r w:rsidRPr="009253C3">
        <w:rPr>
          <w:rFonts w:cs="Arial"/>
          <w:color w:val="000000"/>
          <w:szCs w:val="22"/>
        </w:rPr>
        <w:t>es esco</w:t>
      </w:r>
      <w:r w:rsidRPr="009253C3">
        <w:rPr>
          <w:rFonts w:cs="Arial"/>
          <w:color w:val="000000"/>
          <w:spacing w:val="1"/>
          <w:szCs w:val="22"/>
        </w:rPr>
        <w:t>l</w:t>
      </w:r>
      <w:r w:rsidRPr="009253C3">
        <w:rPr>
          <w:rFonts w:cs="Arial"/>
          <w:color w:val="000000"/>
          <w:szCs w:val="22"/>
        </w:rPr>
        <w:t>ares</w:t>
      </w:r>
      <w:r w:rsidRPr="009253C3">
        <w:rPr>
          <w:rFonts w:cs="Arial"/>
          <w:color w:val="000000"/>
          <w:spacing w:val="2"/>
          <w:szCs w:val="22"/>
        </w:rPr>
        <w:t xml:space="preserve"> </w:t>
      </w:r>
      <w:r w:rsidRPr="009253C3">
        <w:rPr>
          <w:rFonts w:cs="Arial"/>
          <w:color w:val="000000"/>
          <w:szCs w:val="22"/>
        </w:rPr>
        <w:t>y</w:t>
      </w:r>
      <w:r w:rsidRPr="009253C3">
        <w:rPr>
          <w:rFonts w:cs="Arial"/>
          <w:color w:val="000000"/>
          <w:spacing w:val="2"/>
          <w:szCs w:val="22"/>
        </w:rPr>
        <w:t xml:space="preserve"> e</w:t>
      </w:r>
      <w:r w:rsidRPr="009253C3">
        <w:rPr>
          <w:rFonts w:cs="Arial"/>
          <w:color w:val="000000"/>
          <w:spacing w:val="-2"/>
          <w:szCs w:val="22"/>
        </w:rPr>
        <w:t>x</w:t>
      </w:r>
      <w:r w:rsidRPr="009253C3">
        <w:rPr>
          <w:rFonts w:cs="Arial"/>
          <w:color w:val="000000"/>
          <w:spacing w:val="-1"/>
          <w:szCs w:val="22"/>
        </w:rPr>
        <w:t>t</w:t>
      </w:r>
      <w:r w:rsidRPr="009253C3">
        <w:rPr>
          <w:rFonts w:cs="Arial"/>
          <w:color w:val="000000"/>
          <w:szCs w:val="22"/>
        </w:rPr>
        <w:t>raesc</w:t>
      </w:r>
      <w:r w:rsidRPr="009253C3">
        <w:rPr>
          <w:rFonts w:cs="Arial"/>
          <w:color w:val="000000"/>
          <w:spacing w:val="2"/>
          <w:szCs w:val="22"/>
        </w:rPr>
        <w:t>o</w:t>
      </w:r>
      <w:r w:rsidRPr="009253C3">
        <w:rPr>
          <w:rFonts w:cs="Arial"/>
          <w:color w:val="000000"/>
          <w:spacing w:val="-1"/>
          <w:szCs w:val="22"/>
        </w:rPr>
        <w:t>l</w:t>
      </w:r>
      <w:r w:rsidRPr="009253C3">
        <w:rPr>
          <w:rFonts w:cs="Arial"/>
          <w:color w:val="000000"/>
          <w:szCs w:val="22"/>
        </w:rPr>
        <w:t xml:space="preserve">ares. </w:t>
      </w:r>
      <w:r w:rsidRPr="009253C3">
        <w:rPr>
          <w:rFonts w:cs="Arial"/>
          <w:color w:val="000000"/>
          <w:spacing w:val="-1"/>
          <w:szCs w:val="22"/>
        </w:rPr>
        <w:t>E</w:t>
      </w:r>
      <w:r w:rsidRPr="009253C3">
        <w:rPr>
          <w:rFonts w:cs="Arial"/>
          <w:color w:val="000000"/>
          <w:szCs w:val="22"/>
        </w:rPr>
        <w:t>n</w:t>
      </w:r>
      <w:r w:rsidRPr="009253C3">
        <w:rPr>
          <w:rFonts w:cs="Arial"/>
          <w:color w:val="000000"/>
          <w:spacing w:val="2"/>
          <w:szCs w:val="22"/>
        </w:rPr>
        <w:t xml:space="preserve"> </w:t>
      </w:r>
      <w:r w:rsidRPr="009253C3">
        <w:rPr>
          <w:rFonts w:cs="Arial"/>
          <w:color w:val="000000"/>
          <w:szCs w:val="22"/>
        </w:rPr>
        <w:t>n</w:t>
      </w:r>
      <w:r w:rsidRPr="009253C3">
        <w:rPr>
          <w:rFonts w:cs="Arial"/>
          <w:color w:val="000000"/>
          <w:spacing w:val="-1"/>
          <w:szCs w:val="22"/>
        </w:rPr>
        <w:t>i</w:t>
      </w:r>
      <w:r w:rsidRPr="009253C3">
        <w:rPr>
          <w:rFonts w:cs="Arial"/>
          <w:color w:val="000000"/>
          <w:szCs w:val="22"/>
        </w:rPr>
        <w:t>ngún</w:t>
      </w:r>
      <w:r w:rsidRPr="009253C3">
        <w:rPr>
          <w:rFonts w:cs="Arial"/>
          <w:color w:val="000000"/>
          <w:spacing w:val="4"/>
          <w:szCs w:val="22"/>
        </w:rPr>
        <w:t xml:space="preserve"> </w:t>
      </w:r>
      <w:r w:rsidRPr="009253C3">
        <w:rPr>
          <w:rFonts w:cs="Arial"/>
          <w:color w:val="000000"/>
          <w:szCs w:val="22"/>
        </w:rPr>
        <w:t>caso</w:t>
      </w:r>
      <w:r w:rsidRPr="009253C3">
        <w:rPr>
          <w:rFonts w:cs="Arial"/>
          <w:color w:val="000000"/>
          <w:spacing w:val="2"/>
          <w:szCs w:val="22"/>
        </w:rPr>
        <w:t xml:space="preserve"> </w:t>
      </w:r>
      <w:r w:rsidRPr="009253C3">
        <w:rPr>
          <w:rFonts w:cs="Arial"/>
          <w:color w:val="000000"/>
          <w:szCs w:val="22"/>
        </w:rPr>
        <w:t>podrá</w:t>
      </w:r>
      <w:r w:rsidRPr="009253C3">
        <w:rPr>
          <w:rFonts w:cs="Arial"/>
          <w:color w:val="000000"/>
          <w:spacing w:val="4"/>
          <w:szCs w:val="22"/>
        </w:rPr>
        <w:t xml:space="preserve"> </w:t>
      </w:r>
      <w:r w:rsidRPr="009253C3">
        <w:rPr>
          <w:rFonts w:cs="Arial"/>
          <w:color w:val="000000"/>
          <w:szCs w:val="22"/>
        </w:rPr>
        <w:t>esco</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i</w:t>
      </w:r>
      <w:r w:rsidRPr="009253C3">
        <w:rPr>
          <w:rFonts w:cs="Arial"/>
          <w:color w:val="000000"/>
          <w:szCs w:val="22"/>
        </w:rPr>
        <w:t>zarse</w:t>
      </w:r>
      <w:r w:rsidRPr="009253C3">
        <w:rPr>
          <w:rFonts w:cs="Arial"/>
          <w:color w:val="000000"/>
          <w:spacing w:val="4"/>
          <w:szCs w:val="22"/>
        </w:rPr>
        <w:t xml:space="preserve"> </w:t>
      </w:r>
      <w:r w:rsidRPr="009253C3">
        <w:rPr>
          <w:rFonts w:cs="Arial"/>
          <w:color w:val="000000"/>
          <w:szCs w:val="22"/>
        </w:rPr>
        <w:t>un a</w:t>
      </w:r>
      <w:r w:rsidRPr="009253C3">
        <w:rPr>
          <w:rFonts w:cs="Arial"/>
          <w:color w:val="000000"/>
          <w:spacing w:val="-1"/>
          <w:szCs w:val="22"/>
        </w:rPr>
        <w:t>l</w:t>
      </w:r>
      <w:r w:rsidRPr="009253C3">
        <w:rPr>
          <w:rFonts w:cs="Arial"/>
          <w:color w:val="000000"/>
          <w:szCs w:val="22"/>
        </w:rPr>
        <w:t>umno o a</w:t>
      </w:r>
      <w:r w:rsidRPr="009253C3">
        <w:rPr>
          <w:rFonts w:cs="Arial"/>
          <w:color w:val="000000"/>
          <w:spacing w:val="-1"/>
          <w:szCs w:val="22"/>
        </w:rPr>
        <w:t>l</w:t>
      </w:r>
      <w:r w:rsidRPr="009253C3">
        <w:rPr>
          <w:rFonts w:cs="Arial"/>
          <w:color w:val="000000"/>
          <w:szCs w:val="22"/>
        </w:rPr>
        <w:t xml:space="preserve">umna en </w:t>
      </w:r>
      <w:r w:rsidRPr="009253C3">
        <w:rPr>
          <w:rFonts w:cs="Arial"/>
          <w:color w:val="000000"/>
          <w:spacing w:val="-1"/>
          <w:szCs w:val="22"/>
        </w:rPr>
        <w:t>l</w:t>
      </w:r>
      <w:r w:rsidRPr="009253C3">
        <w:rPr>
          <w:rFonts w:cs="Arial"/>
          <w:color w:val="000000"/>
          <w:szCs w:val="22"/>
        </w:rPr>
        <w:t>a u</w:t>
      </w:r>
      <w:r w:rsidRPr="009253C3">
        <w:rPr>
          <w:rFonts w:cs="Arial"/>
          <w:color w:val="000000"/>
          <w:spacing w:val="2"/>
          <w:szCs w:val="22"/>
        </w:rPr>
        <w:t>n</w:t>
      </w:r>
      <w:r w:rsidRPr="009253C3">
        <w:rPr>
          <w:rFonts w:cs="Arial"/>
          <w:color w:val="000000"/>
          <w:spacing w:val="-1"/>
          <w:szCs w:val="22"/>
        </w:rPr>
        <w:t>i</w:t>
      </w:r>
      <w:r w:rsidRPr="009253C3">
        <w:rPr>
          <w:rFonts w:cs="Arial"/>
          <w:color w:val="000000"/>
          <w:szCs w:val="22"/>
        </w:rPr>
        <w:t>dad espec</w:t>
      </w:r>
      <w:r w:rsidRPr="009253C3">
        <w:rPr>
          <w:rFonts w:cs="Arial"/>
          <w:color w:val="000000"/>
          <w:spacing w:val="1"/>
          <w:szCs w:val="22"/>
        </w:rPr>
        <w:t>íf</w:t>
      </w:r>
      <w:r w:rsidRPr="009253C3">
        <w:rPr>
          <w:rFonts w:cs="Arial"/>
          <w:color w:val="000000"/>
          <w:spacing w:val="-1"/>
          <w:szCs w:val="22"/>
        </w:rPr>
        <w:t>i</w:t>
      </w:r>
      <w:r w:rsidRPr="009253C3">
        <w:rPr>
          <w:rFonts w:cs="Arial"/>
          <w:color w:val="000000"/>
          <w:szCs w:val="22"/>
        </w:rPr>
        <w:t>ca</w:t>
      </w:r>
      <w:r w:rsidRPr="009253C3">
        <w:rPr>
          <w:rFonts w:cs="Arial"/>
          <w:color w:val="000000"/>
          <w:spacing w:val="-2"/>
          <w:szCs w:val="22"/>
        </w:rPr>
        <w:t xml:space="preserve"> </w:t>
      </w:r>
      <w:r w:rsidRPr="009253C3">
        <w:rPr>
          <w:rFonts w:cs="Arial"/>
          <w:color w:val="000000"/>
          <w:szCs w:val="22"/>
        </w:rPr>
        <w:t xml:space="preserve">a </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empo</w:t>
      </w:r>
      <w:r w:rsidRPr="009253C3">
        <w:rPr>
          <w:rFonts w:cs="Arial"/>
          <w:color w:val="000000"/>
          <w:spacing w:val="-2"/>
          <w:szCs w:val="22"/>
        </w:rPr>
        <w:t xml:space="preserve"> </w:t>
      </w:r>
      <w:r w:rsidRPr="009253C3">
        <w:rPr>
          <w:rFonts w:cs="Arial"/>
          <w:color w:val="000000"/>
          <w:spacing w:val="1"/>
          <w:szCs w:val="22"/>
        </w:rPr>
        <w:t>t</w:t>
      </w:r>
      <w:r w:rsidRPr="009253C3">
        <w:rPr>
          <w:rFonts w:cs="Arial"/>
          <w:color w:val="000000"/>
          <w:szCs w:val="22"/>
        </w:rPr>
        <w:t>o</w:t>
      </w:r>
      <w:r w:rsidRPr="009253C3">
        <w:rPr>
          <w:rFonts w:cs="Arial"/>
          <w:color w:val="000000"/>
          <w:spacing w:val="1"/>
          <w:szCs w:val="22"/>
        </w:rPr>
        <w:t>t</w:t>
      </w:r>
      <w:r w:rsidRPr="009253C3">
        <w:rPr>
          <w:rFonts w:cs="Arial"/>
          <w:color w:val="000000"/>
          <w:szCs w:val="22"/>
        </w:rPr>
        <w:t>a</w:t>
      </w:r>
      <w:r w:rsidRPr="009253C3">
        <w:rPr>
          <w:rFonts w:cs="Arial"/>
          <w:color w:val="000000"/>
          <w:spacing w:val="-1"/>
          <w:szCs w:val="22"/>
        </w:rPr>
        <w:t>l</w:t>
      </w:r>
      <w:r w:rsidRPr="009253C3">
        <w:rPr>
          <w:rFonts w:cs="Arial"/>
          <w:color w:val="000000"/>
          <w:szCs w:val="22"/>
        </w:rPr>
        <w:t>.</w:t>
      </w:r>
    </w:p>
    <w:p w:rsidR="009253C3" w:rsidRPr="009253C3" w:rsidRDefault="009253C3" w:rsidP="009253C3">
      <w:pPr>
        <w:widowControl w:val="0"/>
        <w:autoSpaceDE w:val="0"/>
        <w:autoSpaceDN w:val="0"/>
        <w:adjustRightInd w:val="0"/>
        <w:spacing w:before="1" w:after="0" w:line="120" w:lineRule="exact"/>
        <w:ind w:firstLine="0"/>
        <w:jc w:val="left"/>
        <w:rPr>
          <w:rFonts w:cs="Arial"/>
          <w:color w:val="000000"/>
          <w:sz w:val="12"/>
          <w:szCs w:val="12"/>
        </w:rPr>
      </w:pPr>
    </w:p>
    <w:p w:rsidR="009253C3" w:rsidRDefault="009253C3" w:rsidP="008F5938">
      <w:pPr>
        <w:spacing w:before="0" w:line="288" w:lineRule="auto"/>
        <w:ind w:firstLine="0"/>
        <w:rPr>
          <w:rFonts w:cs="Arial"/>
          <w:color w:val="000000"/>
          <w:szCs w:val="22"/>
        </w:rPr>
      </w:pPr>
      <w:r w:rsidRPr="009253C3">
        <w:rPr>
          <w:rFonts w:cs="Arial"/>
          <w:color w:val="000000"/>
          <w:spacing w:val="-1"/>
          <w:szCs w:val="22"/>
        </w:rPr>
        <w:t>E</w:t>
      </w:r>
      <w:r w:rsidRPr="009253C3">
        <w:rPr>
          <w:rFonts w:cs="Arial"/>
          <w:color w:val="000000"/>
          <w:szCs w:val="22"/>
        </w:rPr>
        <w:t>l</w:t>
      </w:r>
      <w:r w:rsidRPr="009253C3">
        <w:rPr>
          <w:rFonts w:cs="Arial"/>
          <w:color w:val="000000"/>
          <w:spacing w:val="1"/>
          <w:szCs w:val="22"/>
        </w:rPr>
        <w:t xml:space="preserve"> </w:t>
      </w:r>
      <w:r w:rsidRPr="009253C3">
        <w:rPr>
          <w:rFonts w:cs="Arial"/>
          <w:color w:val="000000"/>
          <w:spacing w:val="-2"/>
          <w:szCs w:val="22"/>
        </w:rPr>
        <w:t>a</w:t>
      </w:r>
      <w:r w:rsidRPr="009253C3">
        <w:rPr>
          <w:rFonts w:cs="Arial"/>
          <w:color w:val="000000"/>
          <w:szCs w:val="22"/>
        </w:rPr>
        <w:t>r</w:t>
      </w:r>
      <w:r w:rsidRPr="009253C3">
        <w:rPr>
          <w:rFonts w:cs="Arial"/>
          <w:color w:val="000000"/>
          <w:spacing w:val="1"/>
          <w:szCs w:val="22"/>
        </w:rPr>
        <w:t>tí</w:t>
      </w:r>
      <w:r w:rsidRPr="009253C3">
        <w:rPr>
          <w:rFonts w:cs="Arial"/>
          <w:color w:val="000000"/>
          <w:szCs w:val="22"/>
        </w:rPr>
        <w:t>cu</w:t>
      </w:r>
      <w:r w:rsidRPr="009253C3">
        <w:rPr>
          <w:rFonts w:cs="Arial"/>
          <w:color w:val="000000"/>
          <w:spacing w:val="-1"/>
          <w:szCs w:val="22"/>
        </w:rPr>
        <w:t>l</w:t>
      </w:r>
      <w:r w:rsidRPr="009253C3">
        <w:rPr>
          <w:rFonts w:cs="Arial"/>
          <w:color w:val="000000"/>
          <w:szCs w:val="22"/>
        </w:rPr>
        <w:t>o 8</w:t>
      </w:r>
      <w:r w:rsidRPr="009253C3">
        <w:rPr>
          <w:rFonts w:cs="Arial"/>
          <w:color w:val="000000"/>
          <w:spacing w:val="3"/>
          <w:szCs w:val="22"/>
        </w:rPr>
        <w:t xml:space="preserve"> </w:t>
      </w:r>
      <w:r w:rsidRPr="009253C3">
        <w:rPr>
          <w:rFonts w:cs="Arial"/>
          <w:color w:val="000000"/>
          <w:szCs w:val="22"/>
        </w:rPr>
        <w:t>sobre</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3"/>
          <w:szCs w:val="22"/>
        </w:rPr>
        <w:t xml:space="preserve"> </w:t>
      </w:r>
      <w:r w:rsidRPr="009253C3">
        <w:rPr>
          <w:rFonts w:cs="Arial"/>
          <w:color w:val="000000"/>
          <w:spacing w:val="-2"/>
          <w:szCs w:val="22"/>
        </w:rPr>
        <w:t>o</w:t>
      </w:r>
      <w:r w:rsidRPr="009253C3">
        <w:rPr>
          <w:rFonts w:cs="Arial"/>
          <w:color w:val="000000"/>
          <w:szCs w:val="22"/>
        </w:rPr>
        <w:t>rga</w:t>
      </w:r>
      <w:r w:rsidRPr="009253C3">
        <w:rPr>
          <w:rFonts w:cs="Arial"/>
          <w:color w:val="000000"/>
          <w:spacing w:val="2"/>
          <w:szCs w:val="22"/>
        </w:rPr>
        <w:t>n</w:t>
      </w:r>
      <w:r w:rsidRPr="009253C3">
        <w:rPr>
          <w:rFonts w:cs="Arial"/>
          <w:color w:val="000000"/>
          <w:spacing w:val="-1"/>
          <w:szCs w:val="22"/>
        </w:rPr>
        <w:t>i</w:t>
      </w:r>
      <w:r w:rsidRPr="009253C3">
        <w:rPr>
          <w:rFonts w:cs="Arial"/>
          <w:color w:val="000000"/>
          <w:szCs w:val="22"/>
        </w:rPr>
        <w:t>zac</w:t>
      </w:r>
      <w:r w:rsidRPr="009253C3">
        <w:rPr>
          <w:rFonts w:cs="Arial"/>
          <w:color w:val="000000"/>
          <w:spacing w:val="1"/>
          <w:szCs w:val="22"/>
        </w:rPr>
        <w:t>i</w:t>
      </w:r>
      <w:r w:rsidRPr="009253C3">
        <w:rPr>
          <w:rFonts w:cs="Arial"/>
          <w:color w:val="000000"/>
          <w:szCs w:val="22"/>
        </w:rPr>
        <w:t>ón</w:t>
      </w:r>
      <w:r w:rsidRPr="009253C3">
        <w:rPr>
          <w:rFonts w:cs="Arial"/>
          <w:color w:val="000000"/>
          <w:spacing w:val="1"/>
          <w:szCs w:val="22"/>
        </w:rPr>
        <w:t xml:space="preserve"> </w:t>
      </w:r>
      <w:r w:rsidRPr="009253C3">
        <w:rPr>
          <w:rFonts w:cs="Arial"/>
          <w:color w:val="000000"/>
          <w:szCs w:val="22"/>
        </w:rPr>
        <w:t>d</w:t>
      </w:r>
      <w:r w:rsidRPr="009253C3">
        <w:rPr>
          <w:rFonts w:cs="Arial"/>
          <w:color w:val="000000"/>
          <w:spacing w:val="2"/>
          <w:szCs w:val="22"/>
        </w:rPr>
        <w:t>e</w:t>
      </w:r>
      <w:r w:rsidRPr="009253C3">
        <w:rPr>
          <w:rFonts w:cs="Arial"/>
          <w:color w:val="000000"/>
          <w:szCs w:val="22"/>
        </w:rPr>
        <w:t>l cen</w:t>
      </w:r>
      <w:r w:rsidRPr="009253C3">
        <w:rPr>
          <w:rFonts w:cs="Arial"/>
          <w:color w:val="000000"/>
          <w:spacing w:val="1"/>
          <w:szCs w:val="22"/>
        </w:rPr>
        <w:t>t</w:t>
      </w:r>
      <w:r w:rsidRPr="009253C3">
        <w:rPr>
          <w:rFonts w:cs="Arial"/>
          <w:color w:val="000000"/>
          <w:szCs w:val="22"/>
        </w:rPr>
        <w:t>ro</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1"/>
          <w:szCs w:val="22"/>
        </w:rPr>
        <w:t xml:space="preserve"> l</w:t>
      </w:r>
      <w:r w:rsidRPr="009253C3">
        <w:rPr>
          <w:rFonts w:cs="Arial"/>
          <w:color w:val="000000"/>
          <w:szCs w:val="22"/>
        </w:rPr>
        <w:t>a</w:t>
      </w:r>
      <w:r w:rsidRPr="009253C3">
        <w:rPr>
          <w:rFonts w:cs="Arial"/>
          <w:color w:val="000000"/>
          <w:spacing w:val="1"/>
          <w:szCs w:val="22"/>
        </w:rPr>
        <w:t xml:space="preserve"> </w:t>
      </w:r>
      <w:r w:rsidRPr="009253C3">
        <w:rPr>
          <w:rFonts w:cs="Arial"/>
          <w:color w:val="000000"/>
          <w:szCs w:val="22"/>
        </w:rPr>
        <w:t>menc</w:t>
      </w:r>
      <w:r w:rsidRPr="009253C3">
        <w:rPr>
          <w:rFonts w:cs="Arial"/>
          <w:color w:val="000000"/>
          <w:spacing w:val="-1"/>
          <w:szCs w:val="22"/>
        </w:rPr>
        <w:t>i</w:t>
      </w:r>
      <w:r w:rsidRPr="009253C3">
        <w:rPr>
          <w:rFonts w:cs="Arial"/>
          <w:color w:val="000000"/>
          <w:szCs w:val="22"/>
        </w:rPr>
        <w:t>o</w:t>
      </w:r>
      <w:r w:rsidRPr="009253C3">
        <w:rPr>
          <w:rFonts w:cs="Arial"/>
          <w:color w:val="000000"/>
          <w:spacing w:val="2"/>
          <w:szCs w:val="22"/>
        </w:rPr>
        <w:t>n</w:t>
      </w:r>
      <w:r w:rsidRPr="009253C3">
        <w:rPr>
          <w:rFonts w:cs="Arial"/>
          <w:color w:val="000000"/>
          <w:szCs w:val="22"/>
        </w:rPr>
        <w:t>ada</w:t>
      </w:r>
      <w:r w:rsidRPr="009253C3">
        <w:rPr>
          <w:rFonts w:cs="Arial"/>
          <w:color w:val="000000"/>
          <w:spacing w:val="1"/>
          <w:szCs w:val="22"/>
        </w:rPr>
        <w:t xml:space="preserve"> </w:t>
      </w:r>
      <w:r w:rsidRPr="009253C3">
        <w:rPr>
          <w:rFonts w:cs="Arial"/>
          <w:color w:val="000000"/>
          <w:szCs w:val="22"/>
        </w:rPr>
        <w:t>reso</w:t>
      </w:r>
      <w:r w:rsidRPr="009253C3">
        <w:rPr>
          <w:rFonts w:cs="Arial"/>
          <w:color w:val="000000"/>
          <w:spacing w:val="1"/>
          <w:szCs w:val="22"/>
        </w:rPr>
        <w:t>l</w:t>
      </w:r>
      <w:r w:rsidRPr="009253C3">
        <w:rPr>
          <w:rFonts w:cs="Arial"/>
          <w:color w:val="000000"/>
          <w:szCs w:val="22"/>
        </w:rPr>
        <w:t>uc</w:t>
      </w:r>
      <w:r w:rsidRPr="009253C3">
        <w:rPr>
          <w:rFonts w:cs="Arial"/>
          <w:color w:val="000000"/>
          <w:spacing w:val="-1"/>
          <w:szCs w:val="22"/>
        </w:rPr>
        <w:t>i</w:t>
      </w:r>
      <w:r w:rsidRPr="009253C3">
        <w:rPr>
          <w:rFonts w:cs="Arial"/>
          <w:color w:val="000000"/>
          <w:szCs w:val="22"/>
        </w:rPr>
        <w:t>ón</w:t>
      </w:r>
      <w:r w:rsidRPr="009253C3">
        <w:rPr>
          <w:rFonts w:cs="Arial"/>
          <w:color w:val="000000"/>
          <w:spacing w:val="3"/>
          <w:szCs w:val="22"/>
        </w:rPr>
        <w:t xml:space="preserve"> </w:t>
      </w:r>
      <w:r w:rsidRPr="009253C3">
        <w:rPr>
          <w:rFonts w:cs="Arial"/>
          <w:color w:val="000000"/>
          <w:szCs w:val="22"/>
        </w:rPr>
        <w:t>es</w:t>
      </w:r>
      <w:r w:rsidRPr="009253C3">
        <w:rPr>
          <w:rFonts w:cs="Arial"/>
          <w:color w:val="000000"/>
          <w:spacing w:val="1"/>
          <w:szCs w:val="22"/>
        </w:rPr>
        <w:t>t</w:t>
      </w:r>
      <w:r w:rsidRPr="009253C3">
        <w:rPr>
          <w:rFonts w:cs="Arial"/>
          <w:color w:val="000000"/>
          <w:szCs w:val="22"/>
        </w:rPr>
        <w:t>ab</w:t>
      </w:r>
      <w:r w:rsidRPr="009253C3">
        <w:rPr>
          <w:rFonts w:cs="Arial"/>
          <w:color w:val="000000"/>
          <w:spacing w:val="-1"/>
          <w:szCs w:val="22"/>
        </w:rPr>
        <w:t>l</w:t>
      </w:r>
      <w:r w:rsidRPr="009253C3">
        <w:rPr>
          <w:rFonts w:cs="Arial"/>
          <w:color w:val="000000"/>
          <w:szCs w:val="22"/>
        </w:rPr>
        <w:t>ece</w:t>
      </w:r>
      <w:r w:rsidRPr="009253C3">
        <w:rPr>
          <w:rFonts w:cs="Arial"/>
          <w:color w:val="000000"/>
          <w:spacing w:val="2"/>
          <w:szCs w:val="22"/>
        </w:rPr>
        <w:t xml:space="preserve"> </w:t>
      </w:r>
      <w:r w:rsidRPr="009253C3">
        <w:rPr>
          <w:rFonts w:cs="Arial"/>
          <w:color w:val="000000"/>
          <w:szCs w:val="22"/>
        </w:rPr>
        <w:t>que</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a organ</w:t>
      </w:r>
      <w:r w:rsidRPr="009253C3">
        <w:rPr>
          <w:rFonts w:cs="Arial"/>
          <w:color w:val="000000"/>
          <w:spacing w:val="-1"/>
          <w:szCs w:val="22"/>
        </w:rPr>
        <w:t>i</w:t>
      </w:r>
      <w:r w:rsidRPr="009253C3">
        <w:rPr>
          <w:rFonts w:cs="Arial"/>
          <w:color w:val="000000"/>
          <w:szCs w:val="22"/>
        </w:rPr>
        <w:t>za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3"/>
          <w:szCs w:val="22"/>
        </w:rPr>
        <w:t xml:space="preserve"> </w:t>
      </w:r>
      <w:r w:rsidRPr="009253C3">
        <w:rPr>
          <w:rFonts w:cs="Arial"/>
          <w:color w:val="000000"/>
          <w:szCs w:val="22"/>
        </w:rPr>
        <w:t>del cen</w:t>
      </w:r>
      <w:r w:rsidRPr="009253C3">
        <w:rPr>
          <w:rFonts w:cs="Arial"/>
          <w:color w:val="000000"/>
          <w:spacing w:val="1"/>
          <w:szCs w:val="22"/>
        </w:rPr>
        <w:t>t</w:t>
      </w:r>
      <w:r w:rsidRPr="009253C3">
        <w:rPr>
          <w:rFonts w:cs="Arial"/>
          <w:color w:val="000000"/>
          <w:szCs w:val="22"/>
        </w:rPr>
        <w:t>ro deberá</w:t>
      </w:r>
      <w:r w:rsidRPr="009253C3">
        <w:rPr>
          <w:rFonts w:cs="Arial"/>
          <w:color w:val="000000"/>
          <w:spacing w:val="3"/>
          <w:szCs w:val="22"/>
        </w:rPr>
        <w:t xml:space="preserve"> </w:t>
      </w:r>
      <w:r w:rsidRPr="009253C3">
        <w:rPr>
          <w:rFonts w:cs="Arial"/>
          <w:color w:val="000000"/>
          <w:spacing w:val="1"/>
          <w:szCs w:val="22"/>
        </w:rPr>
        <w:t>f</w:t>
      </w:r>
      <w:r w:rsidRPr="009253C3">
        <w:rPr>
          <w:rFonts w:cs="Arial"/>
          <w:color w:val="000000"/>
          <w:szCs w:val="22"/>
        </w:rPr>
        <w:t>av</w:t>
      </w:r>
      <w:r w:rsidRPr="009253C3">
        <w:rPr>
          <w:rFonts w:cs="Arial"/>
          <w:color w:val="000000"/>
          <w:spacing w:val="-2"/>
          <w:szCs w:val="22"/>
        </w:rPr>
        <w:t>o</w:t>
      </w:r>
      <w:r w:rsidRPr="009253C3">
        <w:rPr>
          <w:rFonts w:cs="Arial"/>
          <w:color w:val="000000"/>
          <w:szCs w:val="22"/>
        </w:rPr>
        <w:t>recer</w:t>
      </w:r>
      <w:r w:rsidRPr="009253C3">
        <w:rPr>
          <w:rFonts w:cs="Arial"/>
          <w:color w:val="000000"/>
          <w:spacing w:val="1"/>
          <w:szCs w:val="22"/>
        </w:rPr>
        <w:t xml:space="preserve"> l</w:t>
      </w:r>
      <w:r w:rsidRPr="009253C3">
        <w:rPr>
          <w:rFonts w:cs="Arial"/>
          <w:color w:val="000000"/>
          <w:szCs w:val="22"/>
        </w:rPr>
        <w:t>a</w:t>
      </w:r>
      <w:r w:rsidRPr="009253C3">
        <w:rPr>
          <w:rFonts w:cs="Arial"/>
          <w:color w:val="000000"/>
          <w:spacing w:val="1"/>
          <w:szCs w:val="22"/>
        </w:rPr>
        <w:t xml:space="preserve"> </w:t>
      </w:r>
      <w:r w:rsidRPr="009253C3">
        <w:rPr>
          <w:rFonts w:cs="Arial"/>
          <w:color w:val="000000"/>
          <w:spacing w:val="-1"/>
          <w:szCs w:val="22"/>
        </w:rPr>
        <w:t>i</w:t>
      </w:r>
      <w:r w:rsidRPr="009253C3">
        <w:rPr>
          <w:rFonts w:cs="Arial"/>
          <w:color w:val="000000"/>
          <w:szCs w:val="22"/>
        </w:rPr>
        <w:t>n</w:t>
      </w:r>
      <w:r w:rsidRPr="009253C3">
        <w:rPr>
          <w:rFonts w:cs="Arial"/>
          <w:color w:val="000000"/>
          <w:spacing w:val="2"/>
          <w:szCs w:val="22"/>
        </w:rPr>
        <w:t>c</w:t>
      </w:r>
      <w:r w:rsidRPr="009253C3">
        <w:rPr>
          <w:rFonts w:cs="Arial"/>
          <w:color w:val="000000"/>
          <w:spacing w:val="-1"/>
          <w:szCs w:val="22"/>
        </w:rPr>
        <w:t>l</w:t>
      </w:r>
      <w:r w:rsidRPr="009253C3">
        <w:rPr>
          <w:rFonts w:cs="Arial"/>
          <w:color w:val="000000"/>
          <w:szCs w:val="22"/>
        </w:rPr>
        <w:t>us</w:t>
      </w:r>
      <w:r w:rsidRPr="009253C3">
        <w:rPr>
          <w:rFonts w:cs="Arial"/>
          <w:color w:val="000000"/>
          <w:spacing w:val="-1"/>
          <w:szCs w:val="22"/>
        </w:rPr>
        <w:t>i</w:t>
      </w:r>
      <w:r w:rsidRPr="009253C3">
        <w:rPr>
          <w:rFonts w:cs="Arial"/>
          <w:color w:val="000000"/>
          <w:spacing w:val="2"/>
          <w:szCs w:val="22"/>
        </w:rPr>
        <w:t>ó</w:t>
      </w:r>
      <w:r w:rsidRPr="009253C3">
        <w:rPr>
          <w:rFonts w:cs="Arial"/>
          <w:color w:val="000000"/>
          <w:szCs w:val="22"/>
        </w:rPr>
        <w:t>n</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3"/>
          <w:szCs w:val="22"/>
        </w:rPr>
        <w:t xml:space="preserve"> </w:t>
      </w:r>
      <w:r w:rsidRPr="009253C3">
        <w:rPr>
          <w:rFonts w:cs="Arial"/>
          <w:color w:val="000000"/>
          <w:spacing w:val="-1"/>
          <w:szCs w:val="22"/>
        </w:rPr>
        <w:t>t</w:t>
      </w:r>
      <w:r w:rsidRPr="009253C3">
        <w:rPr>
          <w:rFonts w:cs="Arial"/>
          <w:color w:val="000000"/>
          <w:szCs w:val="22"/>
        </w:rPr>
        <w:t>odo</w:t>
      </w:r>
      <w:r w:rsidRPr="009253C3">
        <w:rPr>
          <w:rFonts w:cs="Arial"/>
          <w:color w:val="000000"/>
          <w:spacing w:val="2"/>
          <w:szCs w:val="22"/>
        </w:rPr>
        <w:t xml:space="preserve"> </w:t>
      </w:r>
      <w:r w:rsidRPr="009253C3">
        <w:rPr>
          <w:rFonts w:cs="Arial"/>
          <w:color w:val="000000"/>
          <w:szCs w:val="22"/>
        </w:rPr>
        <w:t>el a</w:t>
      </w:r>
      <w:r w:rsidRPr="009253C3">
        <w:rPr>
          <w:rFonts w:cs="Arial"/>
          <w:color w:val="000000"/>
          <w:spacing w:val="1"/>
          <w:szCs w:val="22"/>
        </w:rPr>
        <w:t>l</w:t>
      </w:r>
      <w:r w:rsidRPr="009253C3">
        <w:rPr>
          <w:rFonts w:cs="Arial"/>
          <w:color w:val="000000"/>
          <w:szCs w:val="22"/>
        </w:rPr>
        <w:t>umnado</w:t>
      </w:r>
      <w:r w:rsidRPr="009253C3">
        <w:rPr>
          <w:rFonts w:cs="Arial"/>
          <w:color w:val="000000"/>
          <w:spacing w:val="3"/>
          <w:szCs w:val="22"/>
        </w:rPr>
        <w:t xml:space="preserve"> </w:t>
      </w:r>
      <w:r w:rsidRPr="009253C3">
        <w:rPr>
          <w:rFonts w:cs="Arial"/>
          <w:color w:val="000000"/>
          <w:szCs w:val="22"/>
        </w:rPr>
        <w:t>en</w:t>
      </w:r>
      <w:r w:rsidRPr="009253C3">
        <w:rPr>
          <w:rFonts w:cs="Arial"/>
          <w:color w:val="000000"/>
          <w:spacing w:val="1"/>
          <w:szCs w:val="22"/>
        </w:rPr>
        <w:t xml:space="preserve"> </w:t>
      </w:r>
      <w:r w:rsidRPr="009253C3">
        <w:rPr>
          <w:rFonts w:cs="Arial"/>
          <w:color w:val="000000"/>
          <w:szCs w:val="22"/>
        </w:rPr>
        <w:t>el</w:t>
      </w:r>
      <w:r w:rsidRPr="009253C3">
        <w:rPr>
          <w:rFonts w:cs="Arial"/>
          <w:color w:val="000000"/>
          <w:spacing w:val="3"/>
          <w:szCs w:val="22"/>
        </w:rPr>
        <w:t xml:space="preserve"> </w:t>
      </w:r>
      <w:r w:rsidRPr="009253C3">
        <w:rPr>
          <w:rFonts w:cs="Arial"/>
          <w:color w:val="000000"/>
          <w:spacing w:val="-1"/>
          <w:szCs w:val="22"/>
        </w:rPr>
        <w:t>m</w:t>
      </w:r>
      <w:r w:rsidRPr="009253C3">
        <w:rPr>
          <w:rFonts w:cs="Arial"/>
          <w:color w:val="000000"/>
          <w:spacing w:val="2"/>
          <w:szCs w:val="22"/>
        </w:rPr>
        <w:t>a</w:t>
      </w:r>
      <w:r w:rsidRPr="009253C3">
        <w:rPr>
          <w:rFonts w:cs="Arial"/>
          <w:color w:val="000000"/>
          <w:spacing w:val="-2"/>
          <w:szCs w:val="22"/>
        </w:rPr>
        <w:t>y</w:t>
      </w:r>
      <w:r w:rsidRPr="009253C3">
        <w:rPr>
          <w:rFonts w:cs="Arial"/>
          <w:color w:val="000000"/>
          <w:szCs w:val="22"/>
        </w:rPr>
        <w:t>or</w:t>
      </w:r>
      <w:r w:rsidRPr="009253C3">
        <w:rPr>
          <w:rFonts w:cs="Arial"/>
          <w:color w:val="000000"/>
          <w:spacing w:val="2"/>
          <w:szCs w:val="22"/>
        </w:rPr>
        <w:t xml:space="preserve"> </w:t>
      </w:r>
      <w:r w:rsidRPr="009253C3">
        <w:rPr>
          <w:rFonts w:cs="Arial"/>
          <w:color w:val="000000"/>
          <w:szCs w:val="22"/>
        </w:rPr>
        <w:t>grado</w:t>
      </w:r>
      <w:r w:rsidRPr="009253C3">
        <w:rPr>
          <w:rFonts w:cs="Arial"/>
          <w:color w:val="000000"/>
          <w:spacing w:val="3"/>
          <w:szCs w:val="22"/>
        </w:rPr>
        <w:t xml:space="preserve"> </w:t>
      </w:r>
      <w:r w:rsidRPr="009253C3">
        <w:rPr>
          <w:rFonts w:cs="Arial"/>
          <w:color w:val="000000"/>
          <w:szCs w:val="22"/>
        </w:rPr>
        <w:t>pos</w:t>
      </w:r>
      <w:r w:rsidRPr="009253C3">
        <w:rPr>
          <w:rFonts w:cs="Arial"/>
          <w:color w:val="000000"/>
          <w:spacing w:val="-1"/>
          <w:szCs w:val="22"/>
        </w:rPr>
        <w:t>i</w:t>
      </w:r>
      <w:r w:rsidRPr="009253C3">
        <w:rPr>
          <w:rFonts w:cs="Arial"/>
          <w:color w:val="000000"/>
          <w:spacing w:val="2"/>
          <w:szCs w:val="22"/>
        </w:rPr>
        <w:t>b</w:t>
      </w:r>
      <w:r w:rsidRPr="009253C3">
        <w:rPr>
          <w:rFonts w:cs="Arial"/>
          <w:color w:val="000000"/>
          <w:spacing w:val="-1"/>
          <w:szCs w:val="22"/>
        </w:rPr>
        <w:t>l</w:t>
      </w:r>
      <w:r w:rsidRPr="009253C3">
        <w:rPr>
          <w:rFonts w:cs="Arial"/>
          <w:color w:val="000000"/>
          <w:szCs w:val="22"/>
        </w:rPr>
        <w:t>e,</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a coord</w:t>
      </w:r>
      <w:r w:rsidRPr="009253C3">
        <w:rPr>
          <w:rFonts w:cs="Arial"/>
          <w:color w:val="000000"/>
          <w:spacing w:val="-1"/>
          <w:szCs w:val="22"/>
        </w:rPr>
        <w:t>i</w:t>
      </w:r>
      <w:r w:rsidRPr="009253C3">
        <w:rPr>
          <w:rFonts w:cs="Arial"/>
          <w:color w:val="000000"/>
          <w:szCs w:val="22"/>
        </w:rPr>
        <w:t>na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6"/>
          <w:szCs w:val="22"/>
        </w:rPr>
        <w:t xml:space="preserve"> </w:t>
      </w:r>
      <w:r w:rsidRPr="009253C3">
        <w:rPr>
          <w:rFonts w:cs="Arial"/>
          <w:color w:val="000000"/>
          <w:szCs w:val="22"/>
        </w:rPr>
        <w:t>de</w:t>
      </w:r>
      <w:r w:rsidRPr="009253C3">
        <w:rPr>
          <w:rFonts w:cs="Arial"/>
          <w:color w:val="000000"/>
          <w:spacing w:val="6"/>
          <w:szCs w:val="22"/>
        </w:rPr>
        <w:t xml:space="preserve"> </w:t>
      </w:r>
      <w:r w:rsidRPr="009253C3">
        <w:rPr>
          <w:rFonts w:cs="Arial"/>
          <w:color w:val="000000"/>
          <w:spacing w:val="-1"/>
          <w:szCs w:val="22"/>
        </w:rPr>
        <w:t>l</w:t>
      </w:r>
      <w:r w:rsidRPr="009253C3">
        <w:rPr>
          <w:rFonts w:cs="Arial"/>
          <w:color w:val="000000"/>
          <w:szCs w:val="22"/>
        </w:rPr>
        <w:t>os</w:t>
      </w:r>
      <w:r w:rsidRPr="009253C3">
        <w:rPr>
          <w:rFonts w:cs="Arial"/>
          <w:color w:val="000000"/>
          <w:spacing w:val="6"/>
          <w:szCs w:val="22"/>
        </w:rPr>
        <w:t xml:space="preserve"> </w:t>
      </w:r>
      <w:r w:rsidRPr="009253C3">
        <w:rPr>
          <w:rFonts w:cs="Arial"/>
          <w:color w:val="000000"/>
          <w:szCs w:val="22"/>
        </w:rPr>
        <w:t>pro</w:t>
      </w:r>
      <w:r w:rsidRPr="009253C3">
        <w:rPr>
          <w:rFonts w:cs="Arial"/>
          <w:color w:val="000000"/>
          <w:spacing w:val="1"/>
          <w:szCs w:val="22"/>
        </w:rPr>
        <w:t>f</w:t>
      </w:r>
      <w:r w:rsidRPr="009253C3">
        <w:rPr>
          <w:rFonts w:cs="Arial"/>
          <w:color w:val="000000"/>
          <w:szCs w:val="22"/>
        </w:rPr>
        <w:t>es</w:t>
      </w:r>
      <w:r w:rsidRPr="009253C3">
        <w:rPr>
          <w:rFonts w:cs="Arial"/>
          <w:color w:val="000000"/>
          <w:spacing w:val="-1"/>
          <w:szCs w:val="22"/>
        </w:rPr>
        <w:t>i</w:t>
      </w:r>
      <w:r w:rsidRPr="009253C3">
        <w:rPr>
          <w:rFonts w:cs="Arial"/>
          <w:color w:val="000000"/>
          <w:szCs w:val="22"/>
        </w:rPr>
        <w:t>on</w:t>
      </w:r>
      <w:r w:rsidRPr="009253C3">
        <w:rPr>
          <w:rFonts w:cs="Arial"/>
          <w:color w:val="000000"/>
          <w:spacing w:val="2"/>
          <w:szCs w:val="22"/>
        </w:rPr>
        <w:t>a</w:t>
      </w:r>
      <w:r w:rsidRPr="009253C3">
        <w:rPr>
          <w:rFonts w:cs="Arial"/>
          <w:color w:val="000000"/>
          <w:spacing w:val="-1"/>
          <w:szCs w:val="22"/>
        </w:rPr>
        <w:t>l</w:t>
      </w:r>
      <w:r w:rsidRPr="009253C3">
        <w:rPr>
          <w:rFonts w:cs="Arial"/>
          <w:color w:val="000000"/>
          <w:szCs w:val="22"/>
        </w:rPr>
        <w:t>es</w:t>
      </w:r>
      <w:r w:rsidRPr="009253C3">
        <w:rPr>
          <w:rFonts w:cs="Arial"/>
          <w:color w:val="000000"/>
          <w:spacing w:val="5"/>
          <w:szCs w:val="22"/>
        </w:rPr>
        <w:t xml:space="preserve"> </w:t>
      </w:r>
      <w:r w:rsidRPr="009253C3">
        <w:rPr>
          <w:rFonts w:cs="Arial"/>
          <w:color w:val="000000"/>
          <w:szCs w:val="22"/>
        </w:rPr>
        <w:t>y</w:t>
      </w:r>
      <w:r w:rsidRPr="009253C3">
        <w:rPr>
          <w:rFonts w:cs="Arial"/>
          <w:color w:val="000000"/>
          <w:spacing w:val="6"/>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6"/>
          <w:szCs w:val="22"/>
        </w:rPr>
        <w:t xml:space="preserve"> </w:t>
      </w:r>
      <w:r w:rsidRPr="009253C3">
        <w:rPr>
          <w:rFonts w:cs="Arial"/>
          <w:color w:val="000000"/>
          <w:szCs w:val="22"/>
        </w:rPr>
        <w:t>pa</w:t>
      </w:r>
      <w:r w:rsidRPr="009253C3">
        <w:rPr>
          <w:rFonts w:cs="Arial"/>
          <w:color w:val="000000"/>
          <w:spacing w:val="-1"/>
          <w:szCs w:val="22"/>
        </w:rPr>
        <w:t>r</w:t>
      </w:r>
      <w:r w:rsidRPr="009253C3">
        <w:rPr>
          <w:rFonts w:cs="Arial"/>
          <w:color w:val="000000"/>
          <w:spacing w:val="1"/>
          <w:szCs w:val="22"/>
        </w:rPr>
        <w:t>t</w:t>
      </w:r>
      <w:r w:rsidRPr="009253C3">
        <w:rPr>
          <w:rFonts w:cs="Arial"/>
          <w:color w:val="000000"/>
          <w:spacing w:val="-1"/>
          <w:szCs w:val="22"/>
        </w:rPr>
        <w:t>i</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pac</w:t>
      </w:r>
      <w:r w:rsidRPr="009253C3">
        <w:rPr>
          <w:rFonts w:cs="Arial"/>
          <w:color w:val="000000"/>
          <w:spacing w:val="1"/>
          <w:szCs w:val="22"/>
        </w:rPr>
        <w:t>i</w:t>
      </w:r>
      <w:r w:rsidRPr="009253C3">
        <w:rPr>
          <w:rFonts w:cs="Arial"/>
          <w:color w:val="000000"/>
          <w:szCs w:val="22"/>
        </w:rPr>
        <w:t>ón</w:t>
      </w:r>
      <w:r w:rsidRPr="009253C3">
        <w:rPr>
          <w:rFonts w:cs="Arial"/>
          <w:color w:val="000000"/>
          <w:spacing w:val="5"/>
          <w:szCs w:val="22"/>
        </w:rPr>
        <w:t xml:space="preserve"> </w:t>
      </w:r>
      <w:r w:rsidRPr="009253C3">
        <w:rPr>
          <w:rFonts w:cs="Arial"/>
          <w:color w:val="000000"/>
          <w:szCs w:val="22"/>
        </w:rPr>
        <w:t>de</w:t>
      </w:r>
      <w:r w:rsidRPr="009253C3">
        <w:rPr>
          <w:rFonts w:cs="Arial"/>
          <w:color w:val="000000"/>
          <w:spacing w:val="6"/>
          <w:szCs w:val="22"/>
        </w:rPr>
        <w:t xml:space="preserve"> </w:t>
      </w:r>
      <w:r w:rsidRPr="009253C3">
        <w:rPr>
          <w:rFonts w:cs="Arial"/>
          <w:color w:val="000000"/>
          <w:spacing w:val="-1"/>
          <w:szCs w:val="22"/>
        </w:rPr>
        <w:t>l</w:t>
      </w:r>
      <w:r w:rsidRPr="009253C3">
        <w:rPr>
          <w:rFonts w:cs="Arial"/>
          <w:color w:val="000000"/>
          <w:szCs w:val="22"/>
        </w:rPr>
        <w:t>as</w:t>
      </w:r>
      <w:r w:rsidRPr="009253C3">
        <w:rPr>
          <w:rFonts w:cs="Arial"/>
          <w:color w:val="000000"/>
          <w:spacing w:val="6"/>
          <w:szCs w:val="22"/>
        </w:rPr>
        <w:t xml:space="preserve"> </w:t>
      </w:r>
      <w:r w:rsidRPr="009253C3">
        <w:rPr>
          <w:rFonts w:cs="Arial"/>
          <w:color w:val="000000"/>
          <w:spacing w:val="1"/>
          <w:szCs w:val="22"/>
        </w:rPr>
        <w:t>f</w:t>
      </w:r>
      <w:r w:rsidRPr="009253C3">
        <w:rPr>
          <w:rFonts w:cs="Arial"/>
          <w:color w:val="000000"/>
          <w:spacing w:val="-2"/>
          <w:szCs w:val="22"/>
        </w:rPr>
        <w:t>a</w:t>
      </w:r>
      <w:r w:rsidRPr="009253C3">
        <w:rPr>
          <w:rFonts w:cs="Arial"/>
          <w:color w:val="000000"/>
          <w:szCs w:val="22"/>
        </w:rPr>
        <w:t>m</w:t>
      </w:r>
      <w:r w:rsidRPr="009253C3">
        <w:rPr>
          <w:rFonts w:cs="Arial"/>
          <w:color w:val="000000"/>
          <w:spacing w:val="1"/>
          <w:szCs w:val="22"/>
        </w:rPr>
        <w:t>i</w:t>
      </w:r>
      <w:r w:rsidRPr="009253C3">
        <w:rPr>
          <w:rFonts w:cs="Arial"/>
          <w:color w:val="000000"/>
          <w:spacing w:val="-1"/>
          <w:szCs w:val="22"/>
        </w:rPr>
        <w:t>li</w:t>
      </w:r>
      <w:r w:rsidRPr="009253C3">
        <w:rPr>
          <w:rFonts w:cs="Arial"/>
          <w:color w:val="000000"/>
          <w:szCs w:val="22"/>
        </w:rPr>
        <w:t>as.</w:t>
      </w:r>
      <w:r w:rsidRPr="009253C3">
        <w:rPr>
          <w:rFonts w:cs="Arial"/>
          <w:color w:val="000000"/>
          <w:spacing w:val="-7"/>
          <w:szCs w:val="22"/>
        </w:rPr>
        <w:t xml:space="preserve"> </w:t>
      </w:r>
      <w:r w:rsidRPr="009253C3">
        <w:rPr>
          <w:rFonts w:cs="Arial"/>
          <w:color w:val="000000"/>
          <w:spacing w:val="-1"/>
          <w:szCs w:val="22"/>
        </w:rPr>
        <w:t>A</w:t>
      </w:r>
      <w:r w:rsidRPr="009253C3">
        <w:rPr>
          <w:rFonts w:cs="Arial"/>
          <w:color w:val="000000"/>
          <w:szCs w:val="22"/>
        </w:rPr>
        <w:t>demás,</w:t>
      </w:r>
      <w:r w:rsidRPr="009253C3">
        <w:rPr>
          <w:rFonts w:cs="Arial"/>
          <w:color w:val="000000"/>
          <w:spacing w:val="2"/>
          <w:szCs w:val="22"/>
        </w:rPr>
        <w:t xml:space="preserve"> </w:t>
      </w:r>
      <w:r w:rsidRPr="009253C3">
        <w:rPr>
          <w:rFonts w:cs="Arial"/>
          <w:color w:val="000000"/>
          <w:szCs w:val="22"/>
        </w:rPr>
        <w:t>en</w:t>
      </w:r>
      <w:r w:rsidRPr="009253C3">
        <w:rPr>
          <w:rFonts w:cs="Arial"/>
          <w:color w:val="000000"/>
          <w:spacing w:val="6"/>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8"/>
          <w:szCs w:val="22"/>
        </w:rPr>
        <w:t xml:space="preserve"> </w:t>
      </w:r>
      <w:r w:rsidRPr="009253C3">
        <w:rPr>
          <w:rFonts w:cs="Arial"/>
          <w:color w:val="000000"/>
          <w:spacing w:val="-1"/>
          <w:szCs w:val="22"/>
        </w:rPr>
        <w:t>P</w:t>
      </w:r>
      <w:r w:rsidRPr="009253C3">
        <w:rPr>
          <w:rFonts w:cs="Arial"/>
          <w:color w:val="000000"/>
          <w:szCs w:val="22"/>
        </w:rPr>
        <w:t>rogr</w:t>
      </w:r>
      <w:r w:rsidRPr="009253C3">
        <w:rPr>
          <w:rFonts w:cs="Arial"/>
          <w:color w:val="000000"/>
          <w:spacing w:val="-2"/>
          <w:szCs w:val="22"/>
        </w:rPr>
        <w:t>a</w:t>
      </w:r>
      <w:r w:rsidRPr="009253C3">
        <w:rPr>
          <w:rFonts w:cs="Arial"/>
          <w:color w:val="000000"/>
          <w:szCs w:val="22"/>
        </w:rPr>
        <w:t>mac</w:t>
      </w:r>
      <w:r w:rsidRPr="009253C3">
        <w:rPr>
          <w:rFonts w:cs="Arial"/>
          <w:color w:val="000000"/>
          <w:spacing w:val="1"/>
          <w:szCs w:val="22"/>
        </w:rPr>
        <w:t>i</w:t>
      </w:r>
      <w:r w:rsidRPr="009253C3">
        <w:rPr>
          <w:rFonts w:cs="Arial"/>
          <w:color w:val="000000"/>
          <w:szCs w:val="22"/>
        </w:rPr>
        <w:t>ón</w:t>
      </w:r>
      <w:r w:rsidRPr="009253C3">
        <w:rPr>
          <w:rFonts w:cs="Arial"/>
          <w:color w:val="000000"/>
          <w:spacing w:val="5"/>
          <w:szCs w:val="22"/>
        </w:rPr>
        <w:t xml:space="preserve"> </w:t>
      </w:r>
      <w:r w:rsidRPr="009253C3">
        <w:rPr>
          <w:rFonts w:cs="Arial"/>
          <w:color w:val="000000"/>
          <w:spacing w:val="1"/>
          <w:szCs w:val="22"/>
        </w:rPr>
        <w:t>G</w:t>
      </w:r>
      <w:r w:rsidRPr="009253C3">
        <w:rPr>
          <w:rFonts w:cs="Arial"/>
          <w:color w:val="000000"/>
          <w:szCs w:val="22"/>
        </w:rPr>
        <w:t xml:space="preserve">eneral </w:t>
      </w:r>
      <w:r w:rsidRPr="009253C3">
        <w:rPr>
          <w:rFonts w:cs="Arial"/>
          <w:color w:val="000000"/>
          <w:spacing w:val="-1"/>
          <w:szCs w:val="22"/>
        </w:rPr>
        <w:t>A</w:t>
      </w:r>
      <w:r w:rsidRPr="009253C3">
        <w:rPr>
          <w:rFonts w:cs="Arial"/>
          <w:color w:val="000000"/>
          <w:szCs w:val="22"/>
        </w:rPr>
        <w:t>nu</w:t>
      </w:r>
      <w:r w:rsidRPr="009253C3">
        <w:rPr>
          <w:rFonts w:cs="Arial"/>
          <w:color w:val="000000"/>
          <w:spacing w:val="2"/>
          <w:szCs w:val="22"/>
        </w:rPr>
        <w:t>a</w:t>
      </w:r>
      <w:r w:rsidRPr="009253C3">
        <w:rPr>
          <w:rFonts w:cs="Arial"/>
          <w:color w:val="000000"/>
          <w:szCs w:val="22"/>
        </w:rPr>
        <w:t>l del</w:t>
      </w:r>
      <w:r w:rsidRPr="009253C3">
        <w:rPr>
          <w:rFonts w:cs="Arial"/>
          <w:color w:val="000000"/>
          <w:spacing w:val="3"/>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w:t>
      </w:r>
      <w:r w:rsidRPr="009253C3">
        <w:rPr>
          <w:rFonts w:cs="Arial"/>
          <w:color w:val="000000"/>
          <w:spacing w:val="2"/>
          <w:szCs w:val="22"/>
        </w:rPr>
        <w:t xml:space="preserve"> </w:t>
      </w:r>
      <w:r w:rsidRPr="009253C3">
        <w:rPr>
          <w:rFonts w:cs="Arial"/>
          <w:color w:val="000000"/>
          <w:szCs w:val="22"/>
        </w:rPr>
        <w:t>se</w:t>
      </w:r>
      <w:r w:rsidRPr="009253C3">
        <w:rPr>
          <w:rFonts w:cs="Arial"/>
          <w:color w:val="000000"/>
          <w:spacing w:val="2"/>
          <w:szCs w:val="22"/>
        </w:rPr>
        <w:t xml:space="preserve"> </w:t>
      </w:r>
      <w:r w:rsidRPr="009253C3">
        <w:rPr>
          <w:rFonts w:cs="Arial"/>
          <w:color w:val="000000"/>
          <w:szCs w:val="22"/>
        </w:rPr>
        <w:t>espec</w:t>
      </w:r>
      <w:r w:rsidRPr="009253C3">
        <w:rPr>
          <w:rFonts w:cs="Arial"/>
          <w:color w:val="000000"/>
          <w:spacing w:val="-1"/>
          <w:szCs w:val="22"/>
        </w:rPr>
        <w:t>i</w:t>
      </w:r>
      <w:r w:rsidRPr="009253C3">
        <w:rPr>
          <w:rFonts w:cs="Arial"/>
          <w:color w:val="000000"/>
          <w:spacing w:val="1"/>
          <w:szCs w:val="22"/>
        </w:rPr>
        <w:t>f</w:t>
      </w:r>
      <w:r w:rsidRPr="009253C3">
        <w:rPr>
          <w:rFonts w:cs="Arial"/>
          <w:color w:val="000000"/>
          <w:spacing w:val="-1"/>
          <w:szCs w:val="22"/>
        </w:rPr>
        <w:t>i</w:t>
      </w:r>
      <w:r w:rsidRPr="009253C3">
        <w:rPr>
          <w:rFonts w:cs="Arial"/>
          <w:color w:val="000000"/>
          <w:spacing w:val="2"/>
          <w:szCs w:val="22"/>
        </w:rPr>
        <w:t>c</w:t>
      </w:r>
      <w:r w:rsidRPr="009253C3">
        <w:rPr>
          <w:rFonts w:cs="Arial"/>
          <w:color w:val="000000"/>
          <w:szCs w:val="22"/>
        </w:rPr>
        <w:t>arán,</w:t>
      </w:r>
      <w:r w:rsidRPr="009253C3">
        <w:rPr>
          <w:rFonts w:cs="Arial"/>
          <w:color w:val="000000"/>
          <w:spacing w:val="2"/>
          <w:szCs w:val="22"/>
        </w:rPr>
        <w:t xml:space="preserve"> </w:t>
      </w:r>
      <w:r w:rsidRPr="009253C3">
        <w:rPr>
          <w:rFonts w:cs="Arial"/>
          <w:color w:val="000000"/>
          <w:szCs w:val="22"/>
        </w:rPr>
        <w:t>al</w:t>
      </w:r>
      <w:r w:rsidRPr="009253C3">
        <w:rPr>
          <w:rFonts w:cs="Arial"/>
          <w:color w:val="000000"/>
          <w:spacing w:val="1"/>
          <w:szCs w:val="22"/>
        </w:rPr>
        <w:t xml:space="preserve"> </w:t>
      </w:r>
      <w:r w:rsidRPr="009253C3">
        <w:rPr>
          <w:rFonts w:cs="Arial"/>
          <w:color w:val="000000"/>
          <w:szCs w:val="22"/>
        </w:rPr>
        <w:t>menos</w:t>
      </w:r>
      <w:r w:rsidRPr="009253C3">
        <w:rPr>
          <w:rFonts w:cs="Arial"/>
          <w:color w:val="000000"/>
          <w:spacing w:val="4"/>
          <w:szCs w:val="22"/>
        </w:rPr>
        <w:t xml:space="preserve"> </w:t>
      </w:r>
      <w:r w:rsidRPr="009253C3">
        <w:rPr>
          <w:rFonts w:cs="Arial"/>
          <w:color w:val="000000"/>
          <w:szCs w:val="22"/>
        </w:rPr>
        <w:t>y</w:t>
      </w:r>
      <w:r w:rsidRPr="009253C3">
        <w:rPr>
          <w:rFonts w:cs="Arial"/>
          <w:color w:val="000000"/>
          <w:spacing w:val="2"/>
          <w:szCs w:val="22"/>
        </w:rPr>
        <w:t xml:space="preserve"> </w:t>
      </w:r>
      <w:r w:rsidRPr="009253C3">
        <w:rPr>
          <w:rFonts w:cs="Arial"/>
          <w:color w:val="000000"/>
          <w:szCs w:val="22"/>
        </w:rPr>
        <w:t>en</w:t>
      </w:r>
      <w:r w:rsidRPr="009253C3">
        <w:rPr>
          <w:rFonts w:cs="Arial"/>
          <w:color w:val="000000"/>
          <w:spacing w:val="-1"/>
          <w:szCs w:val="22"/>
        </w:rPr>
        <w:t>t</w:t>
      </w:r>
      <w:r w:rsidRPr="009253C3">
        <w:rPr>
          <w:rFonts w:cs="Arial"/>
          <w:color w:val="000000"/>
          <w:szCs w:val="22"/>
        </w:rPr>
        <w:t>re</w:t>
      </w:r>
      <w:r w:rsidRPr="009253C3">
        <w:rPr>
          <w:rFonts w:cs="Arial"/>
          <w:color w:val="000000"/>
          <w:spacing w:val="4"/>
          <w:szCs w:val="22"/>
        </w:rPr>
        <w:t xml:space="preserve"> </w:t>
      </w:r>
      <w:r w:rsidRPr="009253C3">
        <w:rPr>
          <w:rFonts w:cs="Arial"/>
          <w:color w:val="000000"/>
          <w:spacing w:val="-2"/>
          <w:szCs w:val="22"/>
        </w:rPr>
        <w:t>o</w:t>
      </w:r>
      <w:r w:rsidRPr="009253C3">
        <w:rPr>
          <w:rFonts w:cs="Arial"/>
          <w:color w:val="000000"/>
          <w:spacing w:val="1"/>
          <w:szCs w:val="22"/>
        </w:rPr>
        <w:t>t</w:t>
      </w:r>
      <w:r w:rsidRPr="009253C3">
        <w:rPr>
          <w:rFonts w:cs="Arial"/>
          <w:color w:val="000000"/>
          <w:szCs w:val="22"/>
        </w:rPr>
        <w:t>ros,</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os</w:t>
      </w:r>
      <w:r w:rsidRPr="009253C3">
        <w:rPr>
          <w:rFonts w:cs="Arial"/>
          <w:color w:val="000000"/>
          <w:spacing w:val="4"/>
          <w:szCs w:val="22"/>
        </w:rPr>
        <w:t xml:space="preserve"> </w:t>
      </w:r>
      <w:r w:rsidRPr="009253C3">
        <w:rPr>
          <w:rFonts w:cs="Arial"/>
          <w:color w:val="000000"/>
          <w:spacing w:val="-2"/>
          <w:szCs w:val="22"/>
        </w:rPr>
        <w:t>c</w:t>
      </w:r>
      <w:r w:rsidRPr="009253C3">
        <w:rPr>
          <w:rFonts w:cs="Arial"/>
          <w:color w:val="000000"/>
          <w:szCs w:val="22"/>
        </w:rPr>
        <w:t>r</w:t>
      </w:r>
      <w:r w:rsidRPr="009253C3">
        <w:rPr>
          <w:rFonts w:cs="Arial"/>
          <w:color w:val="000000"/>
          <w:spacing w:val="-1"/>
          <w:szCs w:val="22"/>
        </w:rPr>
        <w:t>i</w:t>
      </w:r>
      <w:r w:rsidRPr="009253C3">
        <w:rPr>
          <w:rFonts w:cs="Arial"/>
          <w:color w:val="000000"/>
          <w:spacing w:val="1"/>
          <w:szCs w:val="22"/>
        </w:rPr>
        <w:t>t</w:t>
      </w:r>
      <w:r w:rsidRPr="009253C3">
        <w:rPr>
          <w:rFonts w:cs="Arial"/>
          <w:color w:val="000000"/>
          <w:szCs w:val="22"/>
        </w:rPr>
        <w:t>er</w:t>
      </w:r>
      <w:r w:rsidRPr="009253C3">
        <w:rPr>
          <w:rFonts w:cs="Arial"/>
          <w:color w:val="000000"/>
          <w:spacing w:val="-1"/>
          <w:szCs w:val="22"/>
        </w:rPr>
        <w:t>i</w:t>
      </w:r>
      <w:r w:rsidRPr="009253C3">
        <w:rPr>
          <w:rFonts w:cs="Arial"/>
          <w:color w:val="000000"/>
          <w:szCs w:val="22"/>
        </w:rPr>
        <w:t>os</w:t>
      </w:r>
      <w:r w:rsidRPr="009253C3">
        <w:rPr>
          <w:rFonts w:cs="Arial"/>
          <w:color w:val="000000"/>
          <w:spacing w:val="4"/>
          <w:szCs w:val="22"/>
        </w:rPr>
        <w:t xml:space="preserve"> </w:t>
      </w:r>
      <w:r w:rsidRPr="009253C3">
        <w:rPr>
          <w:rFonts w:cs="Arial"/>
          <w:color w:val="000000"/>
          <w:szCs w:val="22"/>
        </w:rPr>
        <w:t>para</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4"/>
          <w:szCs w:val="22"/>
        </w:rPr>
        <w:t xml:space="preserve"> </w:t>
      </w:r>
      <w:r w:rsidRPr="009253C3">
        <w:rPr>
          <w:rFonts w:cs="Arial"/>
          <w:color w:val="000000"/>
          <w:spacing w:val="-1"/>
          <w:szCs w:val="22"/>
        </w:rPr>
        <w:t>i</w:t>
      </w:r>
      <w:r w:rsidRPr="009253C3">
        <w:rPr>
          <w:rFonts w:cs="Arial"/>
          <w:color w:val="000000"/>
          <w:szCs w:val="22"/>
        </w:rPr>
        <w:t>nc</w:t>
      </w:r>
      <w:r w:rsidRPr="009253C3">
        <w:rPr>
          <w:rFonts w:cs="Arial"/>
          <w:color w:val="000000"/>
          <w:spacing w:val="-1"/>
          <w:szCs w:val="22"/>
        </w:rPr>
        <w:t>l</w:t>
      </w:r>
      <w:r w:rsidRPr="009253C3">
        <w:rPr>
          <w:rFonts w:cs="Arial"/>
          <w:color w:val="000000"/>
          <w:szCs w:val="22"/>
        </w:rPr>
        <w:t>u</w:t>
      </w:r>
      <w:r w:rsidRPr="009253C3">
        <w:rPr>
          <w:rFonts w:cs="Arial"/>
          <w:color w:val="000000"/>
          <w:spacing w:val="2"/>
          <w:szCs w:val="22"/>
        </w:rPr>
        <w:t>s</w:t>
      </w:r>
      <w:r w:rsidRPr="009253C3">
        <w:rPr>
          <w:rFonts w:cs="Arial"/>
          <w:color w:val="000000"/>
          <w:spacing w:val="-1"/>
          <w:szCs w:val="22"/>
        </w:rPr>
        <w:t>i</w:t>
      </w:r>
      <w:r w:rsidRPr="009253C3">
        <w:rPr>
          <w:rFonts w:cs="Arial"/>
          <w:color w:val="000000"/>
          <w:szCs w:val="22"/>
        </w:rPr>
        <w:t>ón</w:t>
      </w:r>
      <w:r w:rsidRPr="009253C3">
        <w:rPr>
          <w:rFonts w:cs="Arial"/>
          <w:color w:val="000000"/>
          <w:spacing w:val="4"/>
          <w:szCs w:val="22"/>
        </w:rPr>
        <w:t xml:space="preserve"> </w:t>
      </w:r>
      <w:r w:rsidRPr="009253C3">
        <w:rPr>
          <w:rFonts w:cs="Arial"/>
          <w:color w:val="000000"/>
          <w:szCs w:val="22"/>
        </w:rPr>
        <w:t>del</w:t>
      </w:r>
      <w:r w:rsidRPr="009253C3">
        <w:rPr>
          <w:rFonts w:cs="Arial"/>
          <w:color w:val="000000"/>
          <w:spacing w:val="1"/>
          <w:szCs w:val="22"/>
        </w:rPr>
        <w:t xml:space="preserve"> </w:t>
      </w:r>
      <w:r w:rsidRPr="009253C3">
        <w:rPr>
          <w:rFonts w:cs="Arial"/>
          <w:color w:val="000000"/>
          <w:spacing w:val="2"/>
          <w:szCs w:val="22"/>
        </w:rPr>
        <w:t>a</w:t>
      </w:r>
      <w:r w:rsidRPr="009253C3">
        <w:rPr>
          <w:rFonts w:cs="Arial"/>
          <w:color w:val="000000"/>
          <w:spacing w:val="-1"/>
          <w:szCs w:val="22"/>
        </w:rPr>
        <w:t>l</w:t>
      </w:r>
      <w:r w:rsidRPr="009253C3">
        <w:rPr>
          <w:rFonts w:cs="Arial"/>
          <w:color w:val="000000"/>
          <w:szCs w:val="22"/>
        </w:rPr>
        <w:t>umnado</w:t>
      </w:r>
      <w:r w:rsidRPr="009253C3">
        <w:rPr>
          <w:rFonts w:cs="Arial"/>
          <w:color w:val="000000"/>
          <w:spacing w:val="4"/>
          <w:szCs w:val="22"/>
        </w:rPr>
        <w:t xml:space="preserve"> </w:t>
      </w:r>
      <w:r w:rsidRPr="009253C3">
        <w:rPr>
          <w:rFonts w:cs="Arial"/>
          <w:color w:val="000000"/>
          <w:szCs w:val="22"/>
        </w:rPr>
        <w:t xml:space="preserve">en </w:t>
      </w:r>
      <w:r w:rsidRPr="009253C3">
        <w:rPr>
          <w:rFonts w:cs="Arial"/>
          <w:color w:val="000000"/>
          <w:spacing w:val="-1"/>
          <w:szCs w:val="22"/>
        </w:rPr>
        <w:t>l</w:t>
      </w:r>
      <w:r w:rsidRPr="009253C3">
        <w:rPr>
          <w:rFonts w:cs="Arial"/>
          <w:color w:val="000000"/>
          <w:szCs w:val="22"/>
        </w:rPr>
        <w:t>as</w:t>
      </w:r>
      <w:r w:rsidRPr="009253C3">
        <w:rPr>
          <w:rFonts w:cs="Arial"/>
          <w:color w:val="000000"/>
          <w:spacing w:val="1"/>
          <w:szCs w:val="22"/>
        </w:rPr>
        <w:t xml:space="preserve"> </w:t>
      </w:r>
      <w:r w:rsidRPr="009253C3">
        <w:rPr>
          <w:rFonts w:cs="Arial"/>
          <w:color w:val="000000"/>
          <w:szCs w:val="22"/>
        </w:rPr>
        <w:t>áreas</w:t>
      </w:r>
      <w:r w:rsidRPr="009253C3">
        <w:rPr>
          <w:rFonts w:cs="Arial"/>
          <w:color w:val="000000"/>
          <w:spacing w:val="1"/>
          <w:szCs w:val="22"/>
        </w:rPr>
        <w:t xml:space="preserve"> </w:t>
      </w:r>
      <w:r w:rsidRPr="009253C3">
        <w:rPr>
          <w:rFonts w:cs="Arial"/>
          <w:color w:val="000000"/>
          <w:szCs w:val="22"/>
        </w:rPr>
        <w:t>con el grupo·c</w:t>
      </w:r>
      <w:r w:rsidRPr="009253C3">
        <w:rPr>
          <w:rFonts w:cs="Arial"/>
          <w:color w:val="000000"/>
          <w:spacing w:val="-1"/>
          <w:szCs w:val="22"/>
        </w:rPr>
        <w:t>l</w:t>
      </w:r>
      <w:r w:rsidRPr="009253C3">
        <w:rPr>
          <w:rFonts w:cs="Arial"/>
          <w:color w:val="000000"/>
          <w:szCs w:val="22"/>
        </w:rPr>
        <w:t>ase y</w:t>
      </w:r>
      <w:r w:rsidRPr="009253C3">
        <w:rPr>
          <w:rFonts w:cs="Arial"/>
          <w:color w:val="000000"/>
          <w:spacing w:val="1"/>
          <w:szCs w:val="22"/>
        </w:rPr>
        <w:t xml:space="preserve"> </w:t>
      </w:r>
      <w:r w:rsidRPr="009253C3">
        <w:rPr>
          <w:rFonts w:cs="Arial"/>
          <w:color w:val="000000"/>
          <w:szCs w:val="22"/>
        </w:rPr>
        <w:t xml:space="preserve">en </w:t>
      </w:r>
      <w:r w:rsidRPr="009253C3">
        <w:rPr>
          <w:rFonts w:cs="Arial"/>
          <w:color w:val="000000"/>
          <w:spacing w:val="-1"/>
          <w:szCs w:val="22"/>
        </w:rPr>
        <w:t>l</w:t>
      </w:r>
      <w:r w:rsidRPr="009253C3">
        <w:rPr>
          <w:rFonts w:cs="Arial"/>
          <w:color w:val="000000"/>
          <w:szCs w:val="22"/>
        </w:rPr>
        <w:t>as</w:t>
      </w:r>
      <w:r w:rsidRPr="009253C3">
        <w:rPr>
          <w:rFonts w:cs="Arial"/>
          <w:color w:val="000000"/>
          <w:spacing w:val="1"/>
          <w:szCs w:val="22"/>
        </w:rPr>
        <w:t xml:space="preserve"> </w:t>
      </w:r>
      <w:r w:rsidRPr="009253C3">
        <w:rPr>
          <w:rFonts w:cs="Arial"/>
          <w:color w:val="000000"/>
          <w:szCs w:val="22"/>
        </w:rPr>
        <w:t>ac</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w:t>
      </w:r>
      <w:r w:rsidRPr="009253C3">
        <w:rPr>
          <w:rFonts w:cs="Arial"/>
          <w:color w:val="000000"/>
          <w:spacing w:val="-1"/>
          <w:szCs w:val="22"/>
        </w:rPr>
        <w:t>i</w:t>
      </w:r>
      <w:r w:rsidRPr="009253C3">
        <w:rPr>
          <w:rFonts w:cs="Arial"/>
          <w:color w:val="000000"/>
          <w:szCs w:val="22"/>
        </w:rPr>
        <w:t>da</w:t>
      </w:r>
      <w:r w:rsidRPr="009253C3">
        <w:rPr>
          <w:rFonts w:cs="Arial"/>
          <w:color w:val="000000"/>
          <w:spacing w:val="2"/>
          <w:szCs w:val="22"/>
        </w:rPr>
        <w:t>d</w:t>
      </w:r>
      <w:r w:rsidRPr="009253C3">
        <w:rPr>
          <w:rFonts w:cs="Arial"/>
          <w:color w:val="000000"/>
          <w:szCs w:val="22"/>
        </w:rPr>
        <w:t>es</w:t>
      </w:r>
      <w:r w:rsidRPr="009253C3">
        <w:rPr>
          <w:rFonts w:cs="Arial"/>
          <w:color w:val="000000"/>
          <w:spacing w:val="-1"/>
          <w:szCs w:val="22"/>
        </w:rPr>
        <w:t xml:space="preserve"> </w:t>
      </w:r>
      <w:r w:rsidRPr="009253C3">
        <w:rPr>
          <w:rFonts w:cs="Arial"/>
          <w:color w:val="000000"/>
          <w:szCs w:val="22"/>
        </w:rPr>
        <w:t>e</w:t>
      </w:r>
      <w:r w:rsidRPr="009253C3">
        <w:rPr>
          <w:rFonts w:cs="Arial"/>
          <w:color w:val="000000"/>
          <w:spacing w:val="-2"/>
          <w:szCs w:val="22"/>
        </w:rPr>
        <w:t>x</w:t>
      </w:r>
      <w:r w:rsidRPr="009253C3">
        <w:rPr>
          <w:rFonts w:cs="Arial"/>
          <w:color w:val="000000"/>
          <w:spacing w:val="1"/>
          <w:szCs w:val="22"/>
        </w:rPr>
        <w:t>t</w:t>
      </w:r>
      <w:r w:rsidRPr="009253C3">
        <w:rPr>
          <w:rFonts w:cs="Arial"/>
          <w:color w:val="000000"/>
          <w:szCs w:val="22"/>
        </w:rPr>
        <w:t>raesco</w:t>
      </w:r>
      <w:r w:rsidRPr="009253C3">
        <w:rPr>
          <w:rFonts w:cs="Arial"/>
          <w:color w:val="000000"/>
          <w:spacing w:val="1"/>
          <w:szCs w:val="22"/>
        </w:rPr>
        <w:t>l</w:t>
      </w:r>
      <w:r w:rsidRPr="009253C3">
        <w:rPr>
          <w:rFonts w:cs="Arial"/>
          <w:color w:val="000000"/>
          <w:szCs w:val="22"/>
        </w:rPr>
        <w:t>ares y</w:t>
      </w:r>
      <w:r w:rsidRPr="009253C3">
        <w:rPr>
          <w:rFonts w:cs="Arial"/>
          <w:color w:val="000000"/>
          <w:spacing w:val="-1"/>
          <w:szCs w:val="22"/>
        </w:rPr>
        <w:t xml:space="preserve"> </w:t>
      </w:r>
      <w:r w:rsidRPr="009253C3">
        <w:rPr>
          <w:rFonts w:cs="Arial"/>
          <w:color w:val="000000"/>
          <w:szCs w:val="22"/>
        </w:rPr>
        <w:t>comp</w:t>
      </w:r>
      <w:r w:rsidRPr="009253C3">
        <w:rPr>
          <w:rFonts w:cs="Arial"/>
          <w:color w:val="000000"/>
          <w:spacing w:val="-1"/>
          <w:szCs w:val="22"/>
        </w:rPr>
        <w:t>l</w:t>
      </w:r>
      <w:r w:rsidRPr="009253C3">
        <w:rPr>
          <w:rFonts w:cs="Arial"/>
          <w:color w:val="000000"/>
          <w:szCs w:val="22"/>
        </w:rPr>
        <w:t>emen</w:t>
      </w:r>
      <w:r w:rsidRPr="009253C3">
        <w:rPr>
          <w:rFonts w:cs="Arial"/>
          <w:color w:val="000000"/>
          <w:spacing w:val="1"/>
          <w:szCs w:val="22"/>
        </w:rPr>
        <w:t>t</w:t>
      </w:r>
      <w:r w:rsidRPr="009253C3">
        <w:rPr>
          <w:rFonts w:cs="Arial"/>
          <w:color w:val="000000"/>
          <w:szCs w:val="22"/>
        </w:rPr>
        <w:t>ar</w:t>
      </w:r>
      <w:r w:rsidRPr="009253C3">
        <w:rPr>
          <w:rFonts w:cs="Arial"/>
          <w:color w:val="000000"/>
          <w:spacing w:val="-1"/>
          <w:szCs w:val="22"/>
        </w:rPr>
        <w:t>i</w:t>
      </w:r>
      <w:r w:rsidRPr="009253C3">
        <w:rPr>
          <w:rFonts w:cs="Arial"/>
          <w:color w:val="000000"/>
          <w:szCs w:val="22"/>
        </w:rPr>
        <w:t>as.</w:t>
      </w:r>
    </w:p>
    <w:p w:rsidR="009253C3" w:rsidRPr="009253C3" w:rsidRDefault="009253C3" w:rsidP="008F5938">
      <w:pPr>
        <w:spacing w:before="0" w:line="288" w:lineRule="auto"/>
        <w:ind w:firstLine="0"/>
        <w:rPr>
          <w:rFonts w:cs="Arial"/>
          <w:color w:val="000000"/>
          <w:szCs w:val="22"/>
        </w:rPr>
      </w:pPr>
      <w:r w:rsidRPr="009253C3">
        <w:rPr>
          <w:rFonts w:cs="Arial"/>
          <w:color w:val="000009"/>
          <w:spacing w:val="-1"/>
          <w:szCs w:val="22"/>
        </w:rPr>
        <w:t>P</w:t>
      </w:r>
      <w:r w:rsidRPr="009253C3">
        <w:rPr>
          <w:rFonts w:cs="Arial"/>
          <w:color w:val="000009"/>
          <w:szCs w:val="22"/>
        </w:rPr>
        <w:t>or su</w:t>
      </w:r>
      <w:r w:rsidRPr="009253C3">
        <w:rPr>
          <w:rFonts w:cs="Arial"/>
          <w:color w:val="000009"/>
          <w:spacing w:val="-1"/>
          <w:szCs w:val="22"/>
        </w:rPr>
        <w:t xml:space="preserve"> </w:t>
      </w:r>
      <w:r w:rsidRPr="009253C3">
        <w:rPr>
          <w:rFonts w:cs="Arial"/>
          <w:color w:val="000009"/>
          <w:szCs w:val="22"/>
        </w:rPr>
        <w:t>par</w:t>
      </w:r>
      <w:r w:rsidRPr="009253C3">
        <w:rPr>
          <w:rFonts w:cs="Arial"/>
          <w:color w:val="000009"/>
          <w:spacing w:val="1"/>
          <w:szCs w:val="22"/>
        </w:rPr>
        <w:t>t</w:t>
      </w:r>
      <w:r w:rsidRPr="009253C3">
        <w:rPr>
          <w:rFonts w:cs="Arial"/>
          <w:color w:val="000009"/>
          <w:szCs w:val="22"/>
        </w:rPr>
        <w:t>e,</w:t>
      </w:r>
      <w:r w:rsidRPr="009253C3">
        <w:rPr>
          <w:rFonts w:cs="Arial"/>
          <w:color w:val="000009"/>
          <w:spacing w:val="-1"/>
          <w:szCs w:val="22"/>
        </w:rPr>
        <w:t xml:space="preserve"> </w:t>
      </w:r>
      <w:r w:rsidRPr="009253C3">
        <w:rPr>
          <w:rFonts w:cs="Arial"/>
          <w:color w:val="000009"/>
          <w:szCs w:val="22"/>
        </w:rPr>
        <w:t>el</w:t>
      </w:r>
      <w:r w:rsidRPr="009253C3">
        <w:rPr>
          <w:rFonts w:cs="Arial"/>
          <w:color w:val="000009"/>
          <w:spacing w:val="2"/>
          <w:szCs w:val="22"/>
        </w:rPr>
        <w:t xml:space="preserve"> </w:t>
      </w:r>
      <w:r w:rsidRPr="009253C3">
        <w:rPr>
          <w:rFonts w:cs="Arial"/>
          <w:b/>
          <w:bCs/>
          <w:color w:val="000009"/>
          <w:spacing w:val="-1"/>
          <w:szCs w:val="22"/>
        </w:rPr>
        <w:t>D</w:t>
      </w:r>
      <w:r w:rsidRPr="009253C3">
        <w:rPr>
          <w:rFonts w:cs="Arial"/>
          <w:b/>
          <w:bCs/>
          <w:color w:val="000009"/>
          <w:spacing w:val="2"/>
          <w:szCs w:val="22"/>
        </w:rPr>
        <w:t>e</w:t>
      </w:r>
      <w:r w:rsidRPr="009253C3">
        <w:rPr>
          <w:rFonts w:cs="Arial"/>
          <w:b/>
          <w:bCs/>
          <w:color w:val="000009"/>
          <w:szCs w:val="22"/>
        </w:rPr>
        <w:t>creto</w:t>
      </w:r>
      <w:r w:rsidRPr="009253C3">
        <w:rPr>
          <w:rFonts w:cs="Arial"/>
          <w:b/>
          <w:bCs/>
          <w:color w:val="000009"/>
          <w:spacing w:val="-3"/>
          <w:szCs w:val="22"/>
        </w:rPr>
        <w:t xml:space="preserve"> </w:t>
      </w:r>
      <w:r w:rsidRPr="009253C3">
        <w:rPr>
          <w:rFonts w:cs="Arial"/>
          <w:b/>
          <w:bCs/>
          <w:color w:val="000009"/>
          <w:szCs w:val="22"/>
        </w:rPr>
        <w:t>de</w:t>
      </w:r>
      <w:r w:rsidRPr="009253C3">
        <w:rPr>
          <w:rFonts w:cs="Arial"/>
          <w:b/>
          <w:bCs/>
          <w:color w:val="000009"/>
          <w:spacing w:val="-1"/>
          <w:szCs w:val="22"/>
        </w:rPr>
        <w:t xml:space="preserve"> </w:t>
      </w:r>
      <w:r w:rsidRPr="009253C3">
        <w:rPr>
          <w:rFonts w:cs="Arial"/>
          <w:b/>
          <w:bCs/>
          <w:color w:val="000009"/>
          <w:spacing w:val="1"/>
          <w:szCs w:val="22"/>
        </w:rPr>
        <w:t>i</w:t>
      </w:r>
      <w:r w:rsidRPr="009253C3">
        <w:rPr>
          <w:rFonts w:cs="Arial"/>
          <w:b/>
          <w:bCs/>
          <w:color w:val="000009"/>
          <w:szCs w:val="22"/>
        </w:rPr>
        <w:t>nc</w:t>
      </w:r>
      <w:r w:rsidRPr="009253C3">
        <w:rPr>
          <w:rFonts w:cs="Arial"/>
          <w:b/>
          <w:bCs/>
          <w:color w:val="000009"/>
          <w:spacing w:val="1"/>
          <w:szCs w:val="22"/>
        </w:rPr>
        <w:t>l</w:t>
      </w:r>
      <w:r w:rsidRPr="009253C3">
        <w:rPr>
          <w:rFonts w:cs="Arial"/>
          <w:b/>
          <w:bCs/>
          <w:color w:val="000009"/>
          <w:szCs w:val="22"/>
        </w:rPr>
        <w:t>us</w:t>
      </w:r>
      <w:r w:rsidRPr="009253C3">
        <w:rPr>
          <w:rFonts w:cs="Arial"/>
          <w:b/>
          <w:bCs/>
          <w:color w:val="000009"/>
          <w:spacing w:val="1"/>
          <w:szCs w:val="22"/>
        </w:rPr>
        <w:t>i</w:t>
      </w:r>
      <w:r w:rsidRPr="009253C3">
        <w:rPr>
          <w:rFonts w:cs="Arial"/>
          <w:b/>
          <w:bCs/>
          <w:color w:val="000009"/>
          <w:szCs w:val="22"/>
        </w:rPr>
        <w:t>ón</w:t>
      </w:r>
      <w:r w:rsidRPr="009253C3">
        <w:rPr>
          <w:rFonts w:cs="Arial"/>
          <w:b/>
          <w:bCs/>
          <w:color w:val="000009"/>
          <w:spacing w:val="-6"/>
          <w:szCs w:val="22"/>
        </w:rPr>
        <w:t xml:space="preserve"> </w:t>
      </w:r>
      <w:r w:rsidRPr="008F5938">
        <w:rPr>
          <w:rFonts w:cs="Arial"/>
          <w:color w:val="000000"/>
          <w:spacing w:val="-1"/>
          <w:szCs w:val="22"/>
        </w:rPr>
        <w:t>contempla</w:t>
      </w:r>
      <w:r w:rsidRPr="009253C3">
        <w:rPr>
          <w:rFonts w:cs="Arial"/>
          <w:color w:val="000009"/>
          <w:spacing w:val="-1"/>
          <w:szCs w:val="22"/>
        </w:rPr>
        <w:t xml:space="preserve"> l</w:t>
      </w:r>
      <w:r w:rsidRPr="009253C3">
        <w:rPr>
          <w:rFonts w:cs="Arial"/>
          <w:color w:val="000009"/>
          <w:szCs w:val="22"/>
        </w:rPr>
        <w:t>as</w:t>
      </w:r>
      <w:r w:rsidRPr="009253C3">
        <w:rPr>
          <w:rFonts w:cs="Arial"/>
          <w:color w:val="000009"/>
          <w:spacing w:val="1"/>
          <w:szCs w:val="22"/>
        </w:rPr>
        <w:t xml:space="preserve"> </w:t>
      </w:r>
      <w:r w:rsidRPr="009253C3">
        <w:rPr>
          <w:rFonts w:cs="Arial"/>
          <w:color w:val="000009"/>
          <w:szCs w:val="22"/>
        </w:rPr>
        <w:t>s</w:t>
      </w:r>
      <w:r w:rsidRPr="009253C3">
        <w:rPr>
          <w:rFonts w:cs="Arial"/>
          <w:color w:val="000009"/>
          <w:spacing w:val="-1"/>
          <w:szCs w:val="22"/>
        </w:rPr>
        <w:t>i</w:t>
      </w:r>
      <w:r w:rsidRPr="009253C3">
        <w:rPr>
          <w:rFonts w:cs="Arial"/>
          <w:color w:val="000009"/>
          <w:szCs w:val="22"/>
        </w:rPr>
        <w:t>g</w:t>
      </w:r>
      <w:r w:rsidRPr="009253C3">
        <w:rPr>
          <w:rFonts w:cs="Arial"/>
          <w:color w:val="000009"/>
          <w:spacing w:val="2"/>
          <w:szCs w:val="22"/>
        </w:rPr>
        <w:t>u</w:t>
      </w:r>
      <w:r w:rsidRPr="009253C3">
        <w:rPr>
          <w:rFonts w:cs="Arial"/>
          <w:color w:val="000009"/>
          <w:spacing w:val="-1"/>
          <w:szCs w:val="22"/>
        </w:rPr>
        <w:t>i</w:t>
      </w:r>
      <w:r w:rsidRPr="009253C3">
        <w:rPr>
          <w:rFonts w:cs="Arial"/>
          <w:color w:val="000009"/>
          <w:szCs w:val="22"/>
        </w:rPr>
        <w:t>en</w:t>
      </w:r>
      <w:r w:rsidRPr="009253C3">
        <w:rPr>
          <w:rFonts w:cs="Arial"/>
          <w:color w:val="000009"/>
          <w:spacing w:val="1"/>
          <w:szCs w:val="22"/>
        </w:rPr>
        <w:t>t</w:t>
      </w:r>
      <w:r w:rsidRPr="009253C3">
        <w:rPr>
          <w:rFonts w:cs="Arial"/>
          <w:color w:val="000009"/>
          <w:szCs w:val="22"/>
        </w:rPr>
        <w:t>es ac</w:t>
      </w:r>
      <w:r w:rsidRPr="009253C3">
        <w:rPr>
          <w:rFonts w:cs="Arial"/>
          <w:color w:val="000009"/>
          <w:spacing w:val="1"/>
          <w:szCs w:val="22"/>
        </w:rPr>
        <w:t>t</w:t>
      </w:r>
      <w:r w:rsidRPr="009253C3">
        <w:rPr>
          <w:rFonts w:cs="Arial"/>
          <w:color w:val="000009"/>
          <w:szCs w:val="22"/>
        </w:rPr>
        <w:t>uac</w:t>
      </w:r>
      <w:r w:rsidRPr="009253C3">
        <w:rPr>
          <w:rFonts w:cs="Arial"/>
          <w:color w:val="000009"/>
          <w:spacing w:val="-1"/>
          <w:szCs w:val="22"/>
        </w:rPr>
        <w:t>i</w:t>
      </w:r>
      <w:r w:rsidRPr="009253C3">
        <w:rPr>
          <w:rFonts w:cs="Arial"/>
          <w:color w:val="000009"/>
          <w:szCs w:val="22"/>
        </w:rPr>
        <w:t>ones:</w:t>
      </w:r>
    </w:p>
    <w:p w:rsidR="009253C3" w:rsidRPr="009253C3" w:rsidRDefault="009253C3" w:rsidP="008F5938">
      <w:pPr>
        <w:spacing w:before="0" w:line="288" w:lineRule="auto"/>
        <w:ind w:firstLine="0"/>
        <w:rPr>
          <w:rFonts w:cs="Arial"/>
          <w:color w:val="000000"/>
          <w:szCs w:val="22"/>
        </w:rPr>
      </w:pPr>
      <w:r w:rsidRPr="009253C3">
        <w:rPr>
          <w:rFonts w:cs="Arial"/>
          <w:color w:val="000009"/>
          <w:szCs w:val="22"/>
        </w:rPr>
        <w:t xml:space="preserve">a)       </w:t>
      </w:r>
      <w:r w:rsidRPr="009253C3">
        <w:rPr>
          <w:rFonts w:cs="Arial"/>
          <w:color w:val="000009"/>
          <w:spacing w:val="35"/>
          <w:szCs w:val="22"/>
        </w:rPr>
        <w:t xml:space="preserve"> </w:t>
      </w:r>
      <w:r w:rsidRPr="009253C3">
        <w:rPr>
          <w:rFonts w:cs="Arial"/>
          <w:color w:val="000009"/>
          <w:szCs w:val="22"/>
        </w:rPr>
        <w:t>La</w:t>
      </w:r>
      <w:r w:rsidRPr="009253C3">
        <w:rPr>
          <w:rFonts w:cs="Arial"/>
          <w:color w:val="000009"/>
          <w:spacing w:val="38"/>
          <w:szCs w:val="22"/>
        </w:rPr>
        <w:t xml:space="preserve"> </w:t>
      </w:r>
      <w:r w:rsidRPr="009253C3">
        <w:rPr>
          <w:rFonts w:cs="Arial"/>
          <w:color w:val="000009"/>
          <w:szCs w:val="22"/>
        </w:rPr>
        <w:t>cons</w:t>
      </w:r>
      <w:r w:rsidRPr="009253C3">
        <w:rPr>
          <w:rFonts w:cs="Arial"/>
          <w:color w:val="000009"/>
          <w:spacing w:val="2"/>
          <w:szCs w:val="22"/>
        </w:rPr>
        <w:t>e</w:t>
      </w:r>
      <w:r w:rsidRPr="009253C3">
        <w:rPr>
          <w:rFonts w:cs="Arial"/>
          <w:color w:val="000009"/>
          <w:spacing w:val="-1"/>
          <w:szCs w:val="22"/>
        </w:rPr>
        <w:t>ll</w:t>
      </w:r>
      <w:r w:rsidRPr="009253C3">
        <w:rPr>
          <w:rFonts w:cs="Arial"/>
          <w:color w:val="000009"/>
          <w:szCs w:val="22"/>
        </w:rPr>
        <w:t>er</w:t>
      </w:r>
      <w:r w:rsidRPr="009253C3">
        <w:rPr>
          <w:rFonts w:cs="Arial"/>
          <w:color w:val="000009"/>
          <w:spacing w:val="-1"/>
          <w:szCs w:val="22"/>
        </w:rPr>
        <w:t>i</w:t>
      </w:r>
      <w:r w:rsidRPr="009253C3">
        <w:rPr>
          <w:rFonts w:cs="Arial"/>
          <w:color w:val="000009"/>
          <w:szCs w:val="22"/>
        </w:rPr>
        <w:t>a</w:t>
      </w:r>
      <w:r w:rsidRPr="009253C3">
        <w:rPr>
          <w:rFonts w:cs="Arial"/>
          <w:color w:val="000009"/>
          <w:spacing w:val="40"/>
          <w:szCs w:val="22"/>
        </w:rPr>
        <w:t xml:space="preserve"> </w:t>
      </w:r>
      <w:r w:rsidRPr="008F5938">
        <w:rPr>
          <w:rFonts w:cs="Arial"/>
          <w:color w:val="000000"/>
          <w:szCs w:val="22"/>
        </w:rPr>
        <w:t>compe</w:t>
      </w:r>
      <w:r w:rsidRPr="008F5938">
        <w:rPr>
          <w:rFonts w:cs="Arial"/>
          <w:color w:val="000000"/>
          <w:spacing w:val="1"/>
          <w:szCs w:val="22"/>
        </w:rPr>
        <w:t>t</w:t>
      </w:r>
      <w:r w:rsidRPr="008F5938">
        <w:rPr>
          <w:rFonts w:cs="Arial"/>
          <w:color w:val="000000"/>
          <w:szCs w:val="22"/>
        </w:rPr>
        <w:t>en</w:t>
      </w:r>
      <w:r w:rsidRPr="008F5938">
        <w:rPr>
          <w:rFonts w:cs="Arial"/>
          <w:color w:val="000000"/>
          <w:spacing w:val="1"/>
          <w:szCs w:val="22"/>
        </w:rPr>
        <w:t>t</w:t>
      </w:r>
      <w:r w:rsidRPr="008F5938">
        <w:rPr>
          <w:rFonts w:cs="Arial"/>
          <w:color w:val="000000"/>
          <w:szCs w:val="22"/>
        </w:rPr>
        <w:t>e</w:t>
      </w:r>
      <w:r w:rsidRPr="009253C3">
        <w:rPr>
          <w:rFonts w:cs="Arial"/>
          <w:color w:val="000009"/>
          <w:spacing w:val="37"/>
          <w:szCs w:val="22"/>
        </w:rPr>
        <w:t xml:space="preserve"> </w:t>
      </w:r>
      <w:r w:rsidRPr="009253C3">
        <w:rPr>
          <w:rFonts w:cs="Arial"/>
          <w:color w:val="000009"/>
          <w:szCs w:val="22"/>
        </w:rPr>
        <w:t>en</w:t>
      </w:r>
      <w:r w:rsidRPr="009253C3">
        <w:rPr>
          <w:rFonts w:cs="Arial"/>
          <w:color w:val="000009"/>
          <w:spacing w:val="38"/>
          <w:szCs w:val="22"/>
        </w:rPr>
        <w:t xml:space="preserve"> </w:t>
      </w:r>
      <w:r w:rsidRPr="009253C3">
        <w:rPr>
          <w:rFonts w:cs="Arial"/>
          <w:color w:val="000009"/>
          <w:szCs w:val="22"/>
        </w:rPr>
        <w:t>ma</w:t>
      </w:r>
      <w:r w:rsidRPr="009253C3">
        <w:rPr>
          <w:rFonts w:cs="Arial"/>
          <w:color w:val="000009"/>
          <w:spacing w:val="1"/>
          <w:szCs w:val="22"/>
        </w:rPr>
        <w:t>t</w:t>
      </w:r>
      <w:r w:rsidRPr="009253C3">
        <w:rPr>
          <w:rFonts w:cs="Arial"/>
          <w:color w:val="000009"/>
          <w:szCs w:val="22"/>
        </w:rPr>
        <w:t>er</w:t>
      </w:r>
      <w:r w:rsidRPr="009253C3">
        <w:rPr>
          <w:rFonts w:cs="Arial"/>
          <w:color w:val="000009"/>
          <w:spacing w:val="-1"/>
          <w:szCs w:val="22"/>
        </w:rPr>
        <w:t>i</w:t>
      </w:r>
      <w:r w:rsidRPr="009253C3">
        <w:rPr>
          <w:rFonts w:cs="Arial"/>
          <w:color w:val="000009"/>
          <w:szCs w:val="22"/>
        </w:rPr>
        <w:t>a</w:t>
      </w:r>
      <w:r w:rsidRPr="009253C3">
        <w:rPr>
          <w:rFonts w:cs="Arial"/>
          <w:color w:val="000009"/>
          <w:spacing w:val="38"/>
          <w:szCs w:val="22"/>
        </w:rPr>
        <w:t xml:space="preserve"> </w:t>
      </w:r>
      <w:r w:rsidRPr="009253C3">
        <w:rPr>
          <w:rFonts w:cs="Arial"/>
          <w:color w:val="000009"/>
          <w:szCs w:val="22"/>
        </w:rPr>
        <w:t>de</w:t>
      </w:r>
      <w:r w:rsidRPr="009253C3">
        <w:rPr>
          <w:rFonts w:cs="Arial"/>
          <w:color w:val="000009"/>
          <w:spacing w:val="40"/>
          <w:szCs w:val="22"/>
        </w:rPr>
        <w:t xml:space="preserve"> </w:t>
      </w:r>
      <w:r w:rsidRPr="009253C3">
        <w:rPr>
          <w:rFonts w:cs="Arial"/>
          <w:color w:val="000009"/>
          <w:szCs w:val="22"/>
        </w:rPr>
        <w:t>educac</w:t>
      </w:r>
      <w:r w:rsidRPr="009253C3">
        <w:rPr>
          <w:rFonts w:cs="Arial"/>
          <w:color w:val="000009"/>
          <w:spacing w:val="-1"/>
          <w:szCs w:val="22"/>
        </w:rPr>
        <w:t>i</w:t>
      </w:r>
      <w:r w:rsidRPr="009253C3">
        <w:rPr>
          <w:rFonts w:cs="Arial"/>
          <w:color w:val="000009"/>
          <w:spacing w:val="2"/>
          <w:szCs w:val="22"/>
        </w:rPr>
        <w:t>ó</w:t>
      </w:r>
      <w:r w:rsidRPr="009253C3">
        <w:rPr>
          <w:rFonts w:cs="Arial"/>
          <w:color w:val="000009"/>
          <w:szCs w:val="22"/>
        </w:rPr>
        <w:t>n</w:t>
      </w:r>
      <w:r w:rsidRPr="009253C3">
        <w:rPr>
          <w:rFonts w:cs="Arial"/>
          <w:color w:val="000009"/>
          <w:spacing w:val="38"/>
          <w:szCs w:val="22"/>
        </w:rPr>
        <w:t xml:space="preserve"> </w:t>
      </w:r>
      <w:r w:rsidRPr="009253C3">
        <w:rPr>
          <w:rFonts w:cs="Arial"/>
          <w:color w:val="000009"/>
          <w:szCs w:val="22"/>
        </w:rPr>
        <w:t>y</w:t>
      </w:r>
      <w:r w:rsidRPr="009253C3">
        <w:rPr>
          <w:rFonts w:cs="Arial"/>
          <w:color w:val="000009"/>
          <w:spacing w:val="38"/>
          <w:szCs w:val="22"/>
        </w:rPr>
        <w:t xml:space="preserve"> </w:t>
      </w:r>
      <w:r w:rsidRPr="009253C3">
        <w:rPr>
          <w:rFonts w:cs="Arial"/>
          <w:color w:val="000009"/>
          <w:spacing w:val="-1"/>
          <w:szCs w:val="22"/>
        </w:rPr>
        <w:t>l</w:t>
      </w:r>
      <w:r w:rsidRPr="009253C3">
        <w:rPr>
          <w:rFonts w:cs="Arial"/>
          <w:color w:val="000009"/>
          <w:szCs w:val="22"/>
        </w:rPr>
        <w:t>os</w:t>
      </w:r>
      <w:r w:rsidRPr="009253C3">
        <w:rPr>
          <w:rFonts w:cs="Arial"/>
          <w:color w:val="000009"/>
          <w:spacing w:val="40"/>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ros</w:t>
      </w:r>
      <w:r w:rsidRPr="009253C3">
        <w:rPr>
          <w:rFonts w:cs="Arial"/>
          <w:color w:val="000009"/>
          <w:spacing w:val="38"/>
          <w:szCs w:val="22"/>
        </w:rPr>
        <w:t xml:space="preserve"> </w:t>
      </w:r>
      <w:r w:rsidRPr="009253C3">
        <w:rPr>
          <w:rFonts w:cs="Arial"/>
          <w:color w:val="000009"/>
          <w:szCs w:val="22"/>
        </w:rPr>
        <w:t>docen</w:t>
      </w:r>
      <w:r w:rsidRPr="009253C3">
        <w:rPr>
          <w:rFonts w:cs="Arial"/>
          <w:color w:val="000009"/>
          <w:spacing w:val="1"/>
          <w:szCs w:val="22"/>
        </w:rPr>
        <w:t>t</w:t>
      </w:r>
      <w:r w:rsidRPr="009253C3">
        <w:rPr>
          <w:rFonts w:cs="Arial"/>
          <w:color w:val="000009"/>
          <w:szCs w:val="22"/>
        </w:rPr>
        <w:t>es,</w:t>
      </w:r>
      <w:r w:rsidRPr="009253C3">
        <w:rPr>
          <w:rFonts w:cs="Arial"/>
          <w:color w:val="000009"/>
          <w:spacing w:val="37"/>
          <w:szCs w:val="22"/>
        </w:rPr>
        <w:t xml:space="preserve"> </w:t>
      </w:r>
      <w:r w:rsidRPr="009253C3">
        <w:rPr>
          <w:rFonts w:cs="Arial"/>
          <w:color w:val="000009"/>
          <w:szCs w:val="22"/>
        </w:rPr>
        <w:t>den</w:t>
      </w:r>
      <w:r w:rsidRPr="009253C3">
        <w:rPr>
          <w:rFonts w:cs="Arial"/>
          <w:color w:val="000009"/>
          <w:spacing w:val="1"/>
          <w:szCs w:val="22"/>
        </w:rPr>
        <w:t>t</w:t>
      </w:r>
      <w:r w:rsidRPr="009253C3">
        <w:rPr>
          <w:rFonts w:cs="Arial"/>
          <w:color w:val="000009"/>
          <w:szCs w:val="22"/>
        </w:rPr>
        <w:t>ro</w:t>
      </w:r>
      <w:r w:rsidRPr="009253C3">
        <w:rPr>
          <w:rFonts w:cs="Arial"/>
          <w:color w:val="000009"/>
          <w:spacing w:val="38"/>
          <w:szCs w:val="22"/>
        </w:rPr>
        <w:t xml:space="preserve"> </w:t>
      </w:r>
      <w:r w:rsidRPr="009253C3">
        <w:rPr>
          <w:rFonts w:cs="Arial"/>
          <w:color w:val="000009"/>
          <w:szCs w:val="22"/>
        </w:rPr>
        <w:t>del ámb</w:t>
      </w:r>
      <w:r w:rsidRPr="009253C3">
        <w:rPr>
          <w:rFonts w:cs="Arial"/>
          <w:color w:val="000009"/>
          <w:spacing w:val="-1"/>
          <w:szCs w:val="22"/>
        </w:rPr>
        <w:t>i</w:t>
      </w:r>
      <w:r w:rsidRPr="009253C3">
        <w:rPr>
          <w:rFonts w:cs="Arial"/>
          <w:color w:val="000009"/>
          <w:spacing w:val="1"/>
          <w:szCs w:val="22"/>
        </w:rPr>
        <w:t>t</w:t>
      </w:r>
      <w:r w:rsidRPr="009253C3">
        <w:rPr>
          <w:rFonts w:cs="Arial"/>
          <w:color w:val="000009"/>
          <w:szCs w:val="22"/>
        </w:rPr>
        <w:t>o</w:t>
      </w:r>
      <w:r w:rsidRPr="009253C3">
        <w:rPr>
          <w:rFonts w:cs="Arial"/>
          <w:color w:val="000009"/>
          <w:spacing w:val="1"/>
          <w:szCs w:val="22"/>
        </w:rPr>
        <w:t xml:space="preserve"> </w:t>
      </w:r>
      <w:r w:rsidRPr="009253C3">
        <w:rPr>
          <w:rFonts w:cs="Arial"/>
          <w:color w:val="000009"/>
          <w:szCs w:val="22"/>
        </w:rPr>
        <w:t>de</w:t>
      </w:r>
      <w:r w:rsidRPr="009253C3">
        <w:rPr>
          <w:rFonts w:cs="Arial"/>
          <w:color w:val="000009"/>
          <w:spacing w:val="1"/>
          <w:szCs w:val="22"/>
        </w:rPr>
        <w:t xml:space="preserve"> </w:t>
      </w:r>
      <w:r w:rsidRPr="009253C3">
        <w:rPr>
          <w:rFonts w:cs="Arial"/>
          <w:color w:val="000009"/>
          <w:szCs w:val="22"/>
        </w:rPr>
        <w:t>sus</w:t>
      </w:r>
      <w:r w:rsidRPr="009253C3">
        <w:rPr>
          <w:rFonts w:cs="Arial"/>
          <w:color w:val="000009"/>
          <w:spacing w:val="3"/>
          <w:szCs w:val="22"/>
        </w:rPr>
        <w:t xml:space="preserve"> </w:t>
      </w:r>
      <w:r w:rsidRPr="009253C3">
        <w:rPr>
          <w:rFonts w:cs="Arial"/>
          <w:color w:val="000009"/>
          <w:szCs w:val="22"/>
        </w:rPr>
        <w:t>comp</w:t>
      </w:r>
      <w:r w:rsidRPr="009253C3">
        <w:rPr>
          <w:rFonts w:cs="Arial"/>
          <w:color w:val="000009"/>
          <w:spacing w:val="-2"/>
          <w:szCs w:val="22"/>
        </w:rPr>
        <w:t>e</w:t>
      </w:r>
      <w:r w:rsidRPr="009253C3">
        <w:rPr>
          <w:rFonts w:cs="Arial"/>
          <w:color w:val="000009"/>
          <w:spacing w:val="1"/>
          <w:szCs w:val="22"/>
        </w:rPr>
        <w:t>t</w:t>
      </w:r>
      <w:r w:rsidRPr="009253C3">
        <w:rPr>
          <w:rFonts w:cs="Arial"/>
          <w:color w:val="000009"/>
          <w:szCs w:val="22"/>
        </w:rPr>
        <w:t>en</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as, deben</w:t>
      </w:r>
      <w:r w:rsidRPr="009253C3">
        <w:rPr>
          <w:rFonts w:cs="Arial"/>
          <w:color w:val="000009"/>
          <w:spacing w:val="3"/>
          <w:szCs w:val="22"/>
        </w:rPr>
        <w:t xml:space="preserve"> </w:t>
      </w:r>
      <w:r w:rsidRPr="009253C3">
        <w:rPr>
          <w:rFonts w:cs="Arial"/>
          <w:color w:val="000009"/>
          <w:spacing w:val="1"/>
          <w:szCs w:val="22"/>
        </w:rPr>
        <w:t>f</w:t>
      </w:r>
      <w:r w:rsidRPr="009253C3">
        <w:rPr>
          <w:rFonts w:cs="Arial"/>
          <w:color w:val="000009"/>
          <w:szCs w:val="22"/>
        </w:rPr>
        <w:t>ac</w:t>
      </w:r>
      <w:r w:rsidRPr="009253C3">
        <w:rPr>
          <w:rFonts w:cs="Arial"/>
          <w:color w:val="000009"/>
          <w:spacing w:val="-1"/>
          <w:szCs w:val="22"/>
        </w:rPr>
        <w:t>ili</w:t>
      </w:r>
      <w:r w:rsidRPr="009253C3">
        <w:rPr>
          <w:rFonts w:cs="Arial"/>
          <w:color w:val="000009"/>
          <w:spacing w:val="1"/>
          <w:szCs w:val="22"/>
        </w:rPr>
        <w:t>t</w:t>
      </w:r>
      <w:r w:rsidRPr="009253C3">
        <w:rPr>
          <w:rFonts w:cs="Arial"/>
          <w:color w:val="000009"/>
          <w:szCs w:val="22"/>
        </w:rPr>
        <w:t>ar</w:t>
      </w:r>
      <w:r w:rsidRPr="009253C3">
        <w:rPr>
          <w:rFonts w:cs="Arial"/>
          <w:color w:val="000009"/>
          <w:spacing w:val="1"/>
          <w:szCs w:val="22"/>
        </w:rPr>
        <w:t xml:space="preserve"> </w:t>
      </w:r>
      <w:r w:rsidRPr="009253C3">
        <w:rPr>
          <w:rFonts w:cs="Arial"/>
          <w:color w:val="000009"/>
          <w:szCs w:val="22"/>
        </w:rPr>
        <w:t>que</w:t>
      </w:r>
      <w:r w:rsidRPr="009253C3">
        <w:rPr>
          <w:rFonts w:cs="Arial"/>
          <w:color w:val="000009"/>
          <w:spacing w:val="3"/>
          <w:szCs w:val="22"/>
        </w:rPr>
        <w:t xml:space="preserve"> </w:t>
      </w:r>
      <w:r w:rsidRPr="009253C3">
        <w:rPr>
          <w:rFonts w:cs="Arial"/>
          <w:color w:val="000009"/>
          <w:spacing w:val="-1"/>
          <w:szCs w:val="22"/>
        </w:rPr>
        <w:t>l</w:t>
      </w:r>
      <w:r w:rsidRPr="009253C3">
        <w:rPr>
          <w:rFonts w:cs="Arial"/>
          <w:color w:val="000009"/>
          <w:szCs w:val="22"/>
        </w:rPr>
        <w:t>os</w:t>
      </w:r>
      <w:r w:rsidRPr="009253C3">
        <w:rPr>
          <w:rFonts w:cs="Arial"/>
          <w:color w:val="000009"/>
          <w:spacing w:val="3"/>
          <w:szCs w:val="22"/>
        </w:rPr>
        <w:t xml:space="preserve"> </w:t>
      </w:r>
      <w:r w:rsidRPr="009253C3">
        <w:rPr>
          <w:rFonts w:cs="Arial"/>
          <w:color w:val="000009"/>
          <w:szCs w:val="22"/>
        </w:rPr>
        <w:t>en</w:t>
      </w:r>
      <w:r w:rsidRPr="009253C3">
        <w:rPr>
          <w:rFonts w:cs="Arial"/>
          <w:color w:val="000009"/>
          <w:spacing w:val="1"/>
          <w:szCs w:val="22"/>
        </w:rPr>
        <w:t>t</w:t>
      </w:r>
      <w:r w:rsidRPr="009253C3">
        <w:rPr>
          <w:rFonts w:cs="Arial"/>
          <w:color w:val="000009"/>
          <w:spacing w:val="-2"/>
          <w:szCs w:val="22"/>
        </w:rPr>
        <w:t>o</w:t>
      </w:r>
      <w:r w:rsidRPr="009253C3">
        <w:rPr>
          <w:rFonts w:cs="Arial"/>
          <w:color w:val="000009"/>
          <w:szCs w:val="22"/>
        </w:rPr>
        <w:t>rnos, procesos,</w:t>
      </w:r>
      <w:r w:rsidRPr="009253C3">
        <w:rPr>
          <w:rFonts w:cs="Arial"/>
          <w:color w:val="000009"/>
          <w:spacing w:val="1"/>
          <w:szCs w:val="22"/>
        </w:rPr>
        <w:t xml:space="preserve"> </w:t>
      </w:r>
      <w:r w:rsidRPr="009253C3">
        <w:rPr>
          <w:rFonts w:cs="Arial"/>
          <w:color w:val="000009"/>
          <w:spacing w:val="2"/>
          <w:szCs w:val="22"/>
        </w:rPr>
        <w:t>b</w:t>
      </w:r>
      <w:r w:rsidRPr="009253C3">
        <w:rPr>
          <w:rFonts w:cs="Arial"/>
          <w:color w:val="000009"/>
          <w:spacing w:val="-1"/>
          <w:szCs w:val="22"/>
        </w:rPr>
        <w:t>i</w:t>
      </w:r>
      <w:r w:rsidRPr="009253C3">
        <w:rPr>
          <w:rFonts w:cs="Arial"/>
          <w:color w:val="000009"/>
          <w:szCs w:val="22"/>
        </w:rPr>
        <w:t>enes,</w:t>
      </w:r>
      <w:r w:rsidRPr="009253C3">
        <w:rPr>
          <w:rFonts w:cs="Arial"/>
          <w:color w:val="000009"/>
          <w:spacing w:val="1"/>
          <w:szCs w:val="22"/>
        </w:rPr>
        <w:t xml:space="preserve"> </w:t>
      </w:r>
      <w:r w:rsidRPr="009253C3">
        <w:rPr>
          <w:rFonts w:cs="Arial"/>
          <w:color w:val="000009"/>
          <w:szCs w:val="22"/>
        </w:rPr>
        <w:t>produc</w:t>
      </w:r>
      <w:r w:rsidRPr="009253C3">
        <w:rPr>
          <w:rFonts w:cs="Arial"/>
          <w:color w:val="000009"/>
          <w:spacing w:val="1"/>
          <w:szCs w:val="22"/>
        </w:rPr>
        <w:t>t</w:t>
      </w:r>
      <w:r w:rsidRPr="009253C3">
        <w:rPr>
          <w:rFonts w:cs="Arial"/>
          <w:color w:val="000009"/>
          <w:szCs w:val="22"/>
        </w:rPr>
        <w:t>os, serv</w:t>
      </w:r>
      <w:r w:rsidRPr="009253C3">
        <w:rPr>
          <w:rFonts w:cs="Arial"/>
          <w:color w:val="000009"/>
          <w:spacing w:val="-1"/>
          <w:szCs w:val="22"/>
        </w:rPr>
        <w:t>i</w:t>
      </w:r>
      <w:r w:rsidRPr="009253C3">
        <w:rPr>
          <w:rFonts w:cs="Arial"/>
          <w:color w:val="000009"/>
          <w:szCs w:val="22"/>
        </w:rPr>
        <w:t>c</w:t>
      </w:r>
      <w:r w:rsidRPr="009253C3">
        <w:rPr>
          <w:rFonts w:cs="Arial"/>
          <w:color w:val="000009"/>
          <w:spacing w:val="-1"/>
          <w:szCs w:val="22"/>
        </w:rPr>
        <w:t>i</w:t>
      </w:r>
      <w:r w:rsidRPr="009253C3">
        <w:rPr>
          <w:rFonts w:cs="Arial"/>
          <w:color w:val="000009"/>
          <w:szCs w:val="22"/>
        </w:rPr>
        <w:t>os,</w:t>
      </w:r>
      <w:r w:rsidRPr="009253C3">
        <w:rPr>
          <w:rFonts w:cs="Arial"/>
          <w:color w:val="000009"/>
          <w:spacing w:val="37"/>
          <w:szCs w:val="22"/>
        </w:rPr>
        <w:t xml:space="preserve"> </w:t>
      </w:r>
      <w:r w:rsidRPr="009253C3">
        <w:rPr>
          <w:rFonts w:cs="Arial"/>
          <w:color w:val="000009"/>
          <w:szCs w:val="22"/>
        </w:rPr>
        <w:t>ob</w:t>
      </w:r>
      <w:r w:rsidRPr="009253C3">
        <w:rPr>
          <w:rFonts w:cs="Arial"/>
          <w:color w:val="000009"/>
          <w:spacing w:val="-1"/>
          <w:szCs w:val="22"/>
        </w:rPr>
        <w:t>j</w:t>
      </w:r>
      <w:r w:rsidRPr="009253C3">
        <w:rPr>
          <w:rFonts w:cs="Arial"/>
          <w:color w:val="000009"/>
          <w:szCs w:val="22"/>
        </w:rPr>
        <w:t>e</w:t>
      </w:r>
      <w:r w:rsidRPr="009253C3">
        <w:rPr>
          <w:rFonts w:cs="Arial"/>
          <w:color w:val="000009"/>
          <w:spacing w:val="1"/>
          <w:szCs w:val="22"/>
        </w:rPr>
        <w:t>t</w:t>
      </w:r>
      <w:r w:rsidRPr="009253C3">
        <w:rPr>
          <w:rFonts w:cs="Arial"/>
          <w:color w:val="000009"/>
          <w:szCs w:val="22"/>
        </w:rPr>
        <w:t>os,</w:t>
      </w:r>
      <w:r w:rsidRPr="009253C3">
        <w:rPr>
          <w:rFonts w:cs="Arial"/>
          <w:color w:val="000009"/>
          <w:spacing w:val="37"/>
          <w:szCs w:val="22"/>
        </w:rPr>
        <w:t xml:space="preserve"> </w:t>
      </w:r>
      <w:r w:rsidRPr="009253C3">
        <w:rPr>
          <w:rFonts w:cs="Arial"/>
          <w:color w:val="000009"/>
          <w:spacing w:val="-1"/>
          <w:szCs w:val="22"/>
        </w:rPr>
        <w:t>i</w:t>
      </w:r>
      <w:r w:rsidRPr="009253C3">
        <w:rPr>
          <w:rFonts w:cs="Arial"/>
          <w:color w:val="000009"/>
          <w:szCs w:val="22"/>
        </w:rPr>
        <w:t>ns</w:t>
      </w:r>
      <w:r w:rsidRPr="009253C3">
        <w:rPr>
          <w:rFonts w:cs="Arial"/>
          <w:color w:val="000009"/>
          <w:spacing w:val="-1"/>
          <w:szCs w:val="22"/>
        </w:rPr>
        <w:t>t</w:t>
      </w:r>
      <w:r w:rsidRPr="009253C3">
        <w:rPr>
          <w:rFonts w:cs="Arial"/>
          <w:color w:val="000009"/>
          <w:szCs w:val="22"/>
        </w:rPr>
        <w:t>rumen</w:t>
      </w:r>
      <w:r w:rsidRPr="009253C3">
        <w:rPr>
          <w:rFonts w:cs="Arial"/>
          <w:color w:val="000009"/>
          <w:spacing w:val="1"/>
          <w:szCs w:val="22"/>
        </w:rPr>
        <w:t>t</w:t>
      </w:r>
      <w:r w:rsidRPr="009253C3">
        <w:rPr>
          <w:rFonts w:cs="Arial"/>
          <w:color w:val="000009"/>
          <w:szCs w:val="22"/>
        </w:rPr>
        <w:t>os,</w:t>
      </w:r>
      <w:r w:rsidRPr="009253C3">
        <w:rPr>
          <w:rFonts w:cs="Arial"/>
          <w:color w:val="000009"/>
          <w:spacing w:val="35"/>
          <w:szCs w:val="22"/>
        </w:rPr>
        <w:t xml:space="preserve"> </w:t>
      </w:r>
      <w:r w:rsidRPr="009253C3">
        <w:rPr>
          <w:rFonts w:cs="Arial"/>
          <w:color w:val="000009"/>
          <w:spacing w:val="-2"/>
          <w:szCs w:val="22"/>
        </w:rPr>
        <w:t>p</w:t>
      </w:r>
      <w:r w:rsidRPr="009253C3">
        <w:rPr>
          <w:rFonts w:cs="Arial"/>
          <w:color w:val="000009"/>
          <w:szCs w:val="22"/>
        </w:rPr>
        <w:t>rogramas,</w:t>
      </w:r>
      <w:r w:rsidRPr="009253C3">
        <w:rPr>
          <w:rFonts w:cs="Arial"/>
          <w:color w:val="000009"/>
          <w:spacing w:val="37"/>
          <w:szCs w:val="22"/>
        </w:rPr>
        <w:t xml:space="preserve"> </w:t>
      </w:r>
      <w:r w:rsidRPr="009253C3">
        <w:rPr>
          <w:rFonts w:cs="Arial"/>
          <w:color w:val="000009"/>
          <w:szCs w:val="22"/>
        </w:rPr>
        <w:t>d</w:t>
      </w:r>
      <w:r w:rsidRPr="009253C3">
        <w:rPr>
          <w:rFonts w:cs="Arial"/>
          <w:color w:val="000009"/>
          <w:spacing w:val="-1"/>
          <w:szCs w:val="22"/>
        </w:rPr>
        <w:t>i</w:t>
      </w:r>
      <w:r w:rsidRPr="009253C3">
        <w:rPr>
          <w:rFonts w:cs="Arial"/>
          <w:color w:val="000009"/>
          <w:szCs w:val="22"/>
        </w:rPr>
        <w:t>spos</w:t>
      </w:r>
      <w:r w:rsidRPr="009253C3">
        <w:rPr>
          <w:rFonts w:cs="Arial"/>
          <w:color w:val="000009"/>
          <w:spacing w:val="-1"/>
          <w:szCs w:val="22"/>
        </w:rPr>
        <w:t>i</w:t>
      </w:r>
      <w:r w:rsidRPr="009253C3">
        <w:rPr>
          <w:rFonts w:cs="Arial"/>
          <w:color w:val="000009"/>
          <w:spacing w:val="1"/>
          <w:szCs w:val="22"/>
        </w:rPr>
        <w:t>t</w:t>
      </w:r>
      <w:r w:rsidRPr="009253C3">
        <w:rPr>
          <w:rFonts w:cs="Arial"/>
          <w:color w:val="000009"/>
          <w:spacing w:val="-1"/>
          <w:szCs w:val="22"/>
        </w:rPr>
        <w:t>i</w:t>
      </w:r>
      <w:r w:rsidRPr="009253C3">
        <w:rPr>
          <w:rFonts w:cs="Arial"/>
          <w:color w:val="000009"/>
          <w:spacing w:val="2"/>
          <w:szCs w:val="22"/>
        </w:rPr>
        <w:t>v</w:t>
      </w:r>
      <w:r w:rsidRPr="009253C3">
        <w:rPr>
          <w:rFonts w:cs="Arial"/>
          <w:color w:val="000009"/>
          <w:szCs w:val="22"/>
        </w:rPr>
        <w:t>os</w:t>
      </w:r>
      <w:r w:rsidRPr="009253C3">
        <w:rPr>
          <w:rFonts w:cs="Arial"/>
          <w:color w:val="000009"/>
          <w:spacing w:val="38"/>
          <w:szCs w:val="22"/>
        </w:rPr>
        <w:t xml:space="preserve"> </w:t>
      </w:r>
      <w:r w:rsidRPr="009253C3">
        <w:rPr>
          <w:rFonts w:cs="Arial"/>
          <w:color w:val="000009"/>
          <w:szCs w:val="22"/>
        </w:rPr>
        <w:t>o</w:t>
      </w:r>
      <w:r w:rsidRPr="009253C3">
        <w:rPr>
          <w:rFonts w:cs="Arial"/>
          <w:color w:val="000009"/>
          <w:spacing w:val="36"/>
          <w:szCs w:val="22"/>
        </w:rPr>
        <w:t xml:space="preserve"> </w:t>
      </w:r>
      <w:r w:rsidRPr="009253C3">
        <w:rPr>
          <w:rFonts w:cs="Arial"/>
          <w:color w:val="000009"/>
          <w:szCs w:val="22"/>
        </w:rPr>
        <w:t>herram</w:t>
      </w:r>
      <w:r w:rsidRPr="009253C3">
        <w:rPr>
          <w:rFonts w:cs="Arial"/>
          <w:color w:val="000009"/>
          <w:spacing w:val="-1"/>
          <w:szCs w:val="22"/>
        </w:rPr>
        <w:t>i</w:t>
      </w:r>
      <w:r w:rsidRPr="009253C3">
        <w:rPr>
          <w:rFonts w:cs="Arial"/>
          <w:color w:val="000009"/>
          <w:szCs w:val="22"/>
        </w:rPr>
        <w:t>en</w:t>
      </w:r>
      <w:r w:rsidRPr="009253C3">
        <w:rPr>
          <w:rFonts w:cs="Arial"/>
          <w:color w:val="000009"/>
          <w:spacing w:val="1"/>
          <w:szCs w:val="22"/>
        </w:rPr>
        <w:t>t</w:t>
      </w:r>
      <w:r w:rsidRPr="009253C3">
        <w:rPr>
          <w:rFonts w:cs="Arial"/>
          <w:color w:val="000009"/>
          <w:szCs w:val="22"/>
        </w:rPr>
        <w:t>as,</w:t>
      </w:r>
      <w:r w:rsidRPr="009253C3">
        <w:rPr>
          <w:rFonts w:cs="Arial"/>
          <w:color w:val="000009"/>
          <w:spacing w:val="37"/>
          <w:szCs w:val="22"/>
        </w:rPr>
        <w:t xml:space="preserve"> </w:t>
      </w:r>
      <w:r w:rsidRPr="009253C3">
        <w:rPr>
          <w:rFonts w:cs="Arial"/>
          <w:color w:val="000009"/>
          <w:szCs w:val="22"/>
        </w:rPr>
        <w:t>puedan</w:t>
      </w:r>
      <w:r w:rsidRPr="009253C3">
        <w:rPr>
          <w:rFonts w:cs="Arial"/>
          <w:color w:val="000009"/>
          <w:spacing w:val="38"/>
          <w:szCs w:val="22"/>
        </w:rPr>
        <w:t xml:space="preserve"> </w:t>
      </w:r>
      <w:r w:rsidRPr="009253C3">
        <w:rPr>
          <w:rFonts w:cs="Arial"/>
          <w:color w:val="000009"/>
          <w:szCs w:val="22"/>
        </w:rPr>
        <w:t>ser</w:t>
      </w:r>
      <w:r w:rsidRPr="009253C3">
        <w:rPr>
          <w:rFonts w:cs="Arial"/>
          <w:color w:val="000009"/>
          <w:spacing w:val="39"/>
          <w:szCs w:val="22"/>
        </w:rPr>
        <w:t xml:space="preserve"> </w:t>
      </w:r>
      <w:r w:rsidRPr="009253C3">
        <w:rPr>
          <w:rFonts w:cs="Arial"/>
          <w:color w:val="000009"/>
          <w:spacing w:val="-2"/>
          <w:szCs w:val="22"/>
        </w:rPr>
        <w:t>u</w:t>
      </w:r>
      <w:r w:rsidRPr="009253C3">
        <w:rPr>
          <w:rFonts w:cs="Arial"/>
          <w:color w:val="000009"/>
          <w:spacing w:val="1"/>
          <w:szCs w:val="22"/>
        </w:rPr>
        <w:t>ti</w:t>
      </w:r>
      <w:r w:rsidRPr="009253C3">
        <w:rPr>
          <w:rFonts w:cs="Arial"/>
          <w:color w:val="000009"/>
          <w:spacing w:val="-1"/>
          <w:szCs w:val="22"/>
        </w:rPr>
        <w:t>li</w:t>
      </w:r>
      <w:r w:rsidRPr="009253C3">
        <w:rPr>
          <w:rFonts w:cs="Arial"/>
          <w:color w:val="000009"/>
          <w:szCs w:val="22"/>
        </w:rPr>
        <w:t>za</w:t>
      </w:r>
      <w:r w:rsidRPr="009253C3">
        <w:rPr>
          <w:rFonts w:cs="Arial"/>
          <w:color w:val="000009"/>
          <w:spacing w:val="2"/>
          <w:szCs w:val="22"/>
        </w:rPr>
        <w:t>d</w:t>
      </w:r>
      <w:r w:rsidRPr="009253C3">
        <w:rPr>
          <w:rFonts w:cs="Arial"/>
          <w:color w:val="000009"/>
          <w:szCs w:val="22"/>
        </w:rPr>
        <w:t xml:space="preserve">os por </w:t>
      </w:r>
      <w:r w:rsidRPr="009253C3">
        <w:rPr>
          <w:rFonts w:cs="Arial"/>
          <w:color w:val="000009"/>
          <w:spacing w:val="1"/>
          <w:szCs w:val="22"/>
        </w:rPr>
        <w:t>t</w:t>
      </w:r>
      <w:r w:rsidRPr="009253C3">
        <w:rPr>
          <w:rFonts w:cs="Arial"/>
          <w:color w:val="000009"/>
          <w:szCs w:val="22"/>
        </w:rPr>
        <w:t xml:space="preserve">odos </w:t>
      </w:r>
      <w:r w:rsidRPr="009253C3">
        <w:rPr>
          <w:rFonts w:cs="Arial"/>
          <w:color w:val="000009"/>
          <w:spacing w:val="-1"/>
          <w:szCs w:val="22"/>
        </w:rPr>
        <w:t>l</w:t>
      </w:r>
      <w:r w:rsidRPr="009253C3">
        <w:rPr>
          <w:rFonts w:cs="Arial"/>
          <w:color w:val="000009"/>
          <w:szCs w:val="22"/>
        </w:rPr>
        <w:t>os</w:t>
      </w:r>
      <w:r w:rsidRPr="009253C3">
        <w:rPr>
          <w:rFonts w:cs="Arial"/>
          <w:color w:val="000009"/>
          <w:spacing w:val="1"/>
          <w:szCs w:val="22"/>
        </w:rPr>
        <w:t xml:space="preserve"> </w:t>
      </w:r>
      <w:r w:rsidRPr="009253C3">
        <w:rPr>
          <w:rFonts w:cs="Arial"/>
          <w:color w:val="000009"/>
          <w:szCs w:val="22"/>
        </w:rPr>
        <w:t>m</w:t>
      </w:r>
      <w:r w:rsidRPr="009253C3">
        <w:rPr>
          <w:rFonts w:cs="Arial"/>
          <w:color w:val="000009"/>
          <w:spacing w:val="-1"/>
          <w:szCs w:val="22"/>
        </w:rPr>
        <w:t>i</w:t>
      </w:r>
      <w:r w:rsidRPr="009253C3">
        <w:rPr>
          <w:rFonts w:cs="Arial"/>
          <w:color w:val="000009"/>
          <w:szCs w:val="22"/>
        </w:rPr>
        <w:t>embros</w:t>
      </w:r>
      <w:r w:rsidRPr="009253C3">
        <w:rPr>
          <w:rFonts w:cs="Arial"/>
          <w:color w:val="000009"/>
          <w:spacing w:val="1"/>
          <w:szCs w:val="22"/>
        </w:rPr>
        <w:t xml:space="preserve"> </w:t>
      </w:r>
      <w:r w:rsidRPr="009253C3">
        <w:rPr>
          <w:rFonts w:cs="Arial"/>
          <w:color w:val="000009"/>
          <w:szCs w:val="22"/>
        </w:rPr>
        <w:t>de</w:t>
      </w:r>
      <w:r w:rsidRPr="009253C3">
        <w:rPr>
          <w:rFonts w:cs="Arial"/>
          <w:color w:val="000009"/>
          <w:spacing w:val="1"/>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1"/>
          <w:szCs w:val="22"/>
        </w:rPr>
        <w:t xml:space="preserve"> </w:t>
      </w:r>
      <w:r w:rsidRPr="009253C3">
        <w:rPr>
          <w:rFonts w:cs="Arial"/>
          <w:color w:val="000009"/>
          <w:szCs w:val="22"/>
        </w:rPr>
        <w:t>comun</w:t>
      </w:r>
      <w:r w:rsidRPr="009253C3">
        <w:rPr>
          <w:rFonts w:cs="Arial"/>
          <w:color w:val="000009"/>
          <w:spacing w:val="-1"/>
          <w:szCs w:val="22"/>
        </w:rPr>
        <w:t>i</w:t>
      </w:r>
      <w:r w:rsidRPr="009253C3">
        <w:rPr>
          <w:rFonts w:cs="Arial"/>
          <w:color w:val="000009"/>
          <w:szCs w:val="22"/>
        </w:rPr>
        <w:t>dad</w:t>
      </w:r>
      <w:r w:rsidRPr="009253C3">
        <w:rPr>
          <w:rFonts w:cs="Arial"/>
          <w:color w:val="000009"/>
          <w:spacing w:val="1"/>
          <w:szCs w:val="22"/>
        </w:rPr>
        <w:t xml:space="preserve"> </w:t>
      </w:r>
      <w:r w:rsidRPr="009253C3">
        <w:rPr>
          <w:rFonts w:cs="Arial"/>
          <w:color w:val="000009"/>
          <w:szCs w:val="22"/>
        </w:rPr>
        <w:t>edu</w:t>
      </w:r>
      <w:r w:rsidRPr="009253C3">
        <w:rPr>
          <w:rFonts w:cs="Arial"/>
          <w:color w:val="000009"/>
          <w:spacing w:val="2"/>
          <w:szCs w:val="22"/>
        </w:rPr>
        <w:t>c</w:t>
      </w:r>
      <w:r w:rsidRPr="009253C3">
        <w:rPr>
          <w:rFonts w:cs="Arial"/>
          <w:color w:val="000009"/>
          <w:szCs w:val="22"/>
        </w:rPr>
        <w:t>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 s</w:t>
      </w:r>
      <w:r w:rsidRPr="009253C3">
        <w:rPr>
          <w:rFonts w:cs="Arial"/>
          <w:color w:val="000009"/>
          <w:spacing w:val="-1"/>
          <w:szCs w:val="22"/>
        </w:rPr>
        <w:t>i</w:t>
      </w:r>
      <w:r w:rsidRPr="009253C3">
        <w:rPr>
          <w:rFonts w:cs="Arial"/>
          <w:color w:val="000009"/>
          <w:szCs w:val="22"/>
        </w:rPr>
        <w:t>n</w:t>
      </w:r>
      <w:r w:rsidRPr="009253C3">
        <w:rPr>
          <w:rFonts w:cs="Arial"/>
          <w:color w:val="000009"/>
          <w:spacing w:val="1"/>
          <w:szCs w:val="22"/>
        </w:rPr>
        <w:t xml:space="preserve"> </w:t>
      </w:r>
      <w:r w:rsidRPr="009253C3">
        <w:rPr>
          <w:rFonts w:cs="Arial"/>
          <w:color w:val="000009"/>
          <w:szCs w:val="22"/>
        </w:rPr>
        <w:t>n</w:t>
      </w:r>
      <w:r w:rsidRPr="009253C3">
        <w:rPr>
          <w:rFonts w:cs="Arial"/>
          <w:color w:val="000009"/>
          <w:spacing w:val="-1"/>
          <w:szCs w:val="22"/>
        </w:rPr>
        <w:t>i</w:t>
      </w:r>
      <w:r w:rsidRPr="009253C3">
        <w:rPr>
          <w:rFonts w:cs="Arial"/>
          <w:color w:val="000009"/>
          <w:szCs w:val="22"/>
        </w:rPr>
        <w:t>n</w:t>
      </w:r>
      <w:r w:rsidRPr="009253C3">
        <w:rPr>
          <w:rFonts w:cs="Arial"/>
          <w:color w:val="000009"/>
          <w:spacing w:val="2"/>
          <w:szCs w:val="22"/>
        </w:rPr>
        <w:t>g</w:t>
      </w:r>
      <w:r w:rsidRPr="009253C3">
        <w:rPr>
          <w:rFonts w:cs="Arial"/>
          <w:color w:val="000009"/>
          <w:szCs w:val="22"/>
        </w:rPr>
        <w:t>ún</w:t>
      </w:r>
      <w:r w:rsidRPr="009253C3">
        <w:rPr>
          <w:rFonts w:cs="Arial"/>
          <w:color w:val="000009"/>
          <w:spacing w:val="1"/>
          <w:szCs w:val="22"/>
        </w:rPr>
        <w:t xml:space="preserve"> t</w:t>
      </w:r>
      <w:r w:rsidRPr="009253C3">
        <w:rPr>
          <w:rFonts w:cs="Arial"/>
          <w:color w:val="000009"/>
          <w:spacing w:val="-1"/>
          <w:szCs w:val="22"/>
        </w:rPr>
        <w:t>i</w:t>
      </w:r>
      <w:r w:rsidRPr="009253C3">
        <w:rPr>
          <w:rFonts w:cs="Arial"/>
          <w:color w:val="000009"/>
          <w:szCs w:val="22"/>
        </w:rPr>
        <w:t>po de</w:t>
      </w:r>
      <w:r w:rsidRPr="009253C3">
        <w:rPr>
          <w:rFonts w:cs="Arial"/>
          <w:color w:val="000009"/>
          <w:spacing w:val="1"/>
          <w:szCs w:val="22"/>
        </w:rPr>
        <w:t xml:space="preserve"> </w:t>
      </w:r>
      <w:r w:rsidRPr="009253C3">
        <w:rPr>
          <w:rFonts w:cs="Arial"/>
          <w:color w:val="000009"/>
          <w:szCs w:val="22"/>
        </w:rPr>
        <w:t>d</w:t>
      </w:r>
      <w:r w:rsidRPr="009253C3">
        <w:rPr>
          <w:rFonts w:cs="Arial"/>
          <w:color w:val="000009"/>
          <w:spacing w:val="-1"/>
          <w:szCs w:val="22"/>
        </w:rPr>
        <w:t>i</w:t>
      </w:r>
      <w:r w:rsidRPr="009253C3">
        <w:rPr>
          <w:rFonts w:cs="Arial"/>
          <w:color w:val="000009"/>
          <w:szCs w:val="22"/>
        </w:rPr>
        <w:t>scr</w:t>
      </w:r>
      <w:r w:rsidRPr="009253C3">
        <w:rPr>
          <w:rFonts w:cs="Arial"/>
          <w:color w:val="000009"/>
          <w:spacing w:val="-1"/>
          <w:szCs w:val="22"/>
        </w:rPr>
        <w:t>i</w:t>
      </w:r>
      <w:r w:rsidRPr="009253C3">
        <w:rPr>
          <w:rFonts w:cs="Arial"/>
          <w:color w:val="000009"/>
          <w:szCs w:val="22"/>
        </w:rPr>
        <w:t>m</w:t>
      </w:r>
      <w:r w:rsidRPr="009253C3">
        <w:rPr>
          <w:rFonts w:cs="Arial"/>
          <w:color w:val="000009"/>
          <w:spacing w:val="-1"/>
          <w:szCs w:val="22"/>
        </w:rPr>
        <w:t>i</w:t>
      </w:r>
      <w:r w:rsidRPr="009253C3">
        <w:rPr>
          <w:rFonts w:cs="Arial"/>
          <w:color w:val="000009"/>
          <w:szCs w:val="22"/>
        </w:rPr>
        <w:t>na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1"/>
          <w:szCs w:val="22"/>
        </w:rPr>
        <w:t xml:space="preserve"> </w:t>
      </w:r>
      <w:r w:rsidRPr="009253C3">
        <w:rPr>
          <w:rFonts w:cs="Arial"/>
          <w:color w:val="000009"/>
          <w:szCs w:val="22"/>
        </w:rPr>
        <w:t>med</w:t>
      </w:r>
      <w:r w:rsidRPr="009253C3">
        <w:rPr>
          <w:rFonts w:cs="Arial"/>
          <w:color w:val="000009"/>
          <w:spacing w:val="-1"/>
          <w:szCs w:val="22"/>
        </w:rPr>
        <w:t>i</w:t>
      </w:r>
      <w:r w:rsidRPr="009253C3">
        <w:rPr>
          <w:rFonts w:cs="Arial"/>
          <w:color w:val="000009"/>
          <w:szCs w:val="22"/>
        </w:rPr>
        <w:t>an</w:t>
      </w:r>
      <w:r w:rsidRPr="009253C3">
        <w:rPr>
          <w:rFonts w:cs="Arial"/>
          <w:color w:val="000009"/>
          <w:spacing w:val="1"/>
          <w:szCs w:val="22"/>
        </w:rPr>
        <w:t>t</w:t>
      </w:r>
      <w:r w:rsidRPr="009253C3">
        <w:rPr>
          <w:rFonts w:cs="Arial"/>
          <w:color w:val="000009"/>
          <w:szCs w:val="22"/>
        </w:rPr>
        <w:t xml:space="preserve">e </w:t>
      </w:r>
      <w:r w:rsidRPr="009253C3">
        <w:rPr>
          <w:rFonts w:cs="Arial"/>
          <w:color w:val="000009"/>
          <w:spacing w:val="-1"/>
          <w:szCs w:val="22"/>
        </w:rPr>
        <w:t>l</w:t>
      </w:r>
      <w:r w:rsidRPr="009253C3">
        <w:rPr>
          <w:rFonts w:cs="Arial"/>
          <w:color w:val="000009"/>
          <w:szCs w:val="22"/>
        </w:rPr>
        <w:t>a e</w:t>
      </w:r>
      <w:r w:rsidRPr="009253C3">
        <w:rPr>
          <w:rFonts w:cs="Arial"/>
          <w:color w:val="000009"/>
          <w:spacing w:val="-1"/>
          <w:szCs w:val="22"/>
        </w:rPr>
        <w:t>li</w:t>
      </w:r>
      <w:r w:rsidRPr="009253C3">
        <w:rPr>
          <w:rFonts w:cs="Arial"/>
          <w:color w:val="000009"/>
          <w:szCs w:val="22"/>
        </w:rPr>
        <w:t>m</w:t>
      </w:r>
      <w:r w:rsidRPr="009253C3">
        <w:rPr>
          <w:rFonts w:cs="Arial"/>
          <w:color w:val="000009"/>
          <w:spacing w:val="1"/>
          <w:szCs w:val="22"/>
        </w:rPr>
        <w:t>i</w:t>
      </w:r>
      <w:r w:rsidRPr="009253C3">
        <w:rPr>
          <w:rFonts w:cs="Arial"/>
          <w:color w:val="000009"/>
          <w:szCs w:val="22"/>
        </w:rPr>
        <w:t>nac</w:t>
      </w:r>
      <w:r w:rsidRPr="009253C3">
        <w:rPr>
          <w:rFonts w:cs="Arial"/>
          <w:color w:val="000009"/>
          <w:spacing w:val="-1"/>
          <w:szCs w:val="22"/>
        </w:rPr>
        <w:t>i</w:t>
      </w:r>
      <w:r w:rsidRPr="009253C3">
        <w:rPr>
          <w:rFonts w:cs="Arial"/>
          <w:color w:val="000009"/>
          <w:szCs w:val="22"/>
        </w:rPr>
        <w:t xml:space="preserve">ón </w:t>
      </w:r>
      <w:r w:rsidRPr="009253C3">
        <w:rPr>
          <w:rFonts w:cs="Arial"/>
          <w:color w:val="000009"/>
          <w:spacing w:val="2"/>
          <w:szCs w:val="22"/>
        </w:rPr>
        <w:t xml:space="preserve"> </w:t>
      </w:r>
      <w:r w:rsidRPr="009253C3">
        <w:rPr>
          <w:rFonts w:cs="Arial"/>
          <w:color w:val="000009"/>
          <w:szCs w:val="22"/>
        </w:rPr>
        <w:t xml:space="preserve">de  barreras  de </w:t>
      </w:r>
      <w:r w:rsidRPr="009253C3">
        <w:rPr>
          <w:rFonts w:cs="Arial"/>
          <w:color w:val="000009"/>
          <w:spacing w:val="2"/>
          <w:szCs w:val="22"/>
        </w:rPr>
        <w:t xml:space="preserve"> </w:t>
      </w:r>
      <w:r w:rsidRPr="009253C3">
        <w:rPr>
          <w:rFonts w:cs="Arial"/>
          <w:color w:val="000009"/>
          <w:szCs w:val="22"/>
        </w:rPr>
        <w:t xml:space="preserve">acceso  y  </w:t>
      </w:r>
      <w:r w:rsidRPr="009253C3">
        <w:rPr>
          <w:rFonts w:cs="Arial"/>
          <w:color w:val="000009"/>
          <w:spacing w:val="-1"/>
          <w:szCs w:val="22"/>
        </w:rPr>
        <w:t>l</w:t>
      </w:r>
      <w:r w:rsidRPr="009253C3">
        <w:rPr>
          <w:rFonts w:cs="Arial"/>
          <w:color w:val="000009"/>
          <w:szCs w:val="22"/>
        </w:rPr>
        <w:t xml:space="preserve">a </w:t>
      </w:r>
      <w:r w:rsidRPr="009253C3">
        <w:rPr>
          <w:rFonts w:cs="Arial"/>
          <w:color w:val="000009"/>
          <w:spacing w:val="2"/>
          <w:szCs w:val="22"/>
        </w:rPr>
        <w:t xml:space="preserve"> </w:t>
      </w:r>
      <w:r w:rsidRPr="009253C3">
        <w:rPr>
          <w:rFonts w:cs="Arial"/>
          <w:color w:val="000009"/>
          <w:spacing w:val="-1"/>
          <w:szCs w:val="22"/>
        </w:rPr>
        <w:t>i</w:t>
      </w:r>
      <w:r w:rsidRPr="009253C3">
        <w:rPr>
          <w:rFonts w:cs="Arial"/>
          <w:color w:val="000009"/>
          <w:szCs w:val="22"/>
        </w:rPr>
        <w:t>ncorporac</w:t>
      </w:r>
      <w:r w:rsidRPr="009253C3">
        <w:rPr>
          <w:rFonts w:cs="Arial"/>
          <w:color w:val="000009"/>
          <w:spacing w:val="1"/>
          <w:szCs w:val="22"/>
        </w:rPr>
        <w:t>i</w:t>
      </w:r>
      <w:r w:rsidRPr="009253C3">
        <w:rPr>
          <w:rFonts w:cs="Arial"/>
          <w:color w:val="000009"/>
          <w:szCs w:val="22"/>
        </w:rPr>
        <w:t xml:space="preserve">ón  de </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as  con</w:t>
      </w:r>
      <w:r w:rsidRPr="009253C3">
        <w:rPr>
          <w:rFonts w:cs="Arial"/>
          <w:color w:val="000009"/>
          <w:spacing w:val="2"/>
          <w:szCs w:val="22"/>
        </w:rPr>
        <w:t>d</w:t>
      </w:r>
      <w:r w:rsidRPr="009253C3">
        <w:rPr>
          <w:rFonts w:cs="Arial"/>
          <w:color w:val="000009"/>
          <w:spacing w:val="-1"/>
          <w:szCs w:val="22"/>
        </w:rPr>
        <w:t>i</w:t>
      </w:r>
      <w:r w:rsidRPr="009253C3">
        <w:rPr>
          <w:rFonts w:cs="Arial"/>
          <w:color w:val="000009"/>
          <w:szCs w:val="22"/>
        </w:rPr>
        <w:t>c</w:t>
      </w:r>
      <w:r w:rsidRPr="009253C3">
        <w:rPr>
          <w:rFonts w:cs="Arial"/>
          <w:color w:val="000009"/>
          <w:spacing w:val="-1"/>
          <w:szCs w:val="22"/>
        </w:rPr>
        <w:t>i</w:t>
      </w:r>
      <w:r w:rsidRPr="009253C3">
        <w:rPr>
          <w:rFonts w:cs="Arial"/>
          <w:color w:val="000009"/>
          <w:spacing w:val="2"/>
          <w:szCs w:val="22"/>
        </w:rPr>
        <w:t>o</w:t>
      </w:r>
      <w:r w:rsidRPr="009253C3">
        <w:rPr>
          <w:rFonts w:cs="Arial"/>
          <w:color w:val="000009"/>
          <w:szCs w:val="22"/>
        </w:rPr>
        <w:t xml:space="preserve">nes  que </w:t>
      </w:r>
      <w:r w:rsidRPr="009253C3">
        <w:rPr>
          <w:rFonts w:cs="Arial"/>
          <w:color w:val="000009"/>
          <w:spacing w:val="2"/>
          <w:szCs w:val="22"/>
        </w:rPr>
        <w:t xml:space="preserve"> </w:t>
      </w:r>
      <w:r w:rsidRPr="009253C3">
        <w:rPr>
          <w:rFonts w:cs="Arial"/>
          <w:color w:val="000009"/>
          <w:spacing w:val="1"/>
          <w:szCs w:val="22"/>
        </w:rPr>
        <w:t>f</w:t>
      </w:r>
      <w:r w:rsidRPr="009253C3">
        <w:rPr>
          <w:rFonts w:cs="Arial"/>
          <w:color w:val="000009"/>
          <w:szCs w:val="22"/>
        </w:rPr>
        <w:t>ac</w:t>
      </w:r>
      <w:r w:rsidRPr="009253C3">
        <w:rPr>
          <w:rFonts w:cs="Arial"/>
          <w:color w:val="000009"/>
          <w:spacing w:val="-1"/>
          <w:szCs w:val="22"/>
        </w:rPr>
        <w:t>ili</w:t>
      </w:r>
      <w:r w:rsidRPr="009253C3">
        <w:rPr>
          <w:rFonts w:cs="Arial"/>
          <w:color w:val="000009"/>
          <w:spacing w:val="1"/>
          <w:szCs w:val="22"/>
        </w:rPr>
        <w:t>t</w:t>
      </w:r>
      <w:r w:rsidRPr="009253C3">
        <w:rPr>
          <w:rFonts w:cs="Arial"/>
          <w:color w:val="000009"/>
          <w:szCs w:val="22"/>
        </w:rPr>
        <w:t xml:space="preserve">en </w:t>
      </w:r>
      <w:r w:rsidRPr="009253C3">
        <w:rPr>
          <w:rFonts w:cs="Arial"/>
          <w:color w:val="000009"/>
          <w:spacing w:val="1"/>
          <w:szCs w:val="22"/>
        </w:rPr>
        <w:t xml:space="preserve"> </w:t>
      </w:r>
      <w:r w:rsidRPr="009253C3">
        <w:rPr>
          <w:rFonts w:cs="Arial"/>
          <w:color w:val="000009"/>
          <w:spacing w:val="-1"/>
          <w:szCs w:val="22"/>
        </w:rPr>
        <w:t>l</w:t>
      </w:r>
      <w:r w:rsidRPr="009253C3">
        <w:rPr>
          <w:rFonts w:cs="Arial"/>
          <w:color w:val="000009"/>
          <w:szCs w:val="22"/>
        </w:rPr>
        <w:t xml:space="preserve">a </w:t>
      </w:r>
      <w:r w:rsidRPr="009253C3">
        <w:rPr>
          <w:rFonts w:cs="Arial"/>
          <w:color w:val="000009"/>
          <w:spacing w:val="-1"/>
          <w:szCs w:val="22"/>
        </w:rPr>
        <w:t>i</w:t>
      </w:r>
      <w:r w:rsidRPr="009253C3">
        <w:rPr>
          <w:rFonts w:cs="Arial"/>
          <w:color w:val="000009"/>
          <w:szCs w:val="22"/>
        </w:rPr>
        <w:t>n</w:t>
      </w:r>
      <w:r w:rsidRPr="009253C3">
        <w:rPr>
          <w:rFonts w:cs="Arial"/>
          <w:color w:val="000009"/>
          <w:spacing w:val="1"/>
          <w:szCs w:val="22"/>
        </w:rPr>
        <w:t>t</w:t>
      </w:r>
      <w:r w:rsidRPr="009253C3">
        <w:rPr>
          <w:rFonts w:cs="Arial"/>
          <w:color w:val="000009"/>
          <w:szCs w:val="22"/>
        </w:rPr>
        <w:t>eracc</w:t>
      </w:r>
      <w:r w:rsidRPr="009253C3">
        <w:rPr>
          <w:rFonts w:cs="Arial"/>
          <w:color w:val="000009"/>
          <w:spacing w:val="-1"/>
          <w:szCs w:val="22"/>
        </w:rPr>
        <w:t>i</w:t>
      </w:r>
      <w:r w:rsidRPr="009253C3">
        <w:rPr>
          <w:rFonts w:cs="Arial"/>
          <w:color w:val="000009"/>
          <w:szCs w:val="22"/>
        </w:rPr>
        <w:t>ón,</w:t>
      </w:r>
      <w:r w:rsidRPr="009253C3">
        <w:rPr>
          <w:rFonts w:cs="Arial"/>
          <w:color w:val="000009"/>
          <w:spacing w:val="3"/>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4"/>
          <w:szCs w:val="22"/>
        </w:rPr>
        <w:t xml:space="preserve"> </w:t>
      </w:r>
      <w:r w:rsidRPr="009253C3">
        <w:rPr>
          <w:rFonts w:cs="Arial"/>
          <w:color w:val="000009"/>
          <w:szCs w:val="22"/>
        </w:rPr>
        <w:t>par</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c</w:t>
      </w:r>
      <w:r w:rsidRPr="009253C3">
        <w:rPr>
          <w:rFonts w:cs="Arial"/>
          <w:color w:val="000009"/>
          <w:spacing w:val="-1"/>
          <w:szCs w:val="22"/>
        </w:rPr>
        <w:t>i</w:t>
      </w:r>
      <w:r w:rsidRPr="009253C3">
        <w:rPr>
          <w:rFonts w:cs="Arial"/>
          <w:color w:val="000009"/>
          <w:szCs w:val="22"/>
        </w:rPr>
        <w:t>pa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3"/>
          <w:szCs w:val="22"/>
        </w:rPr>
        <w:t xml:space="preserve"> </w:t>
      </w:r>
      <w:r w:rsidRPr="009253C3">
        <w:rPr>
          <w:rFonts w:cs="Arial"/>
          <w:color w:val="000009"/>
          <w:szCs w:val="22"/>
        </w:rPr>
        <w:t>y</w:t>
      </w:r>
      <w:r w:rsidRPr="009253C3">
        <w:rPr>
          <w:rFonts w:cs="Arial"/>
          <w:color w:val="000009"/>
          <w:spacing w:val="4"/>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4"/>
          <w:szCs w:val="22"/>
        </w:rPr>
        <w:t xml:space="preserve"> </w:t>
      </w:r>
      <w:r w:rsidRPr="009253C3">
        <w:rPr>
          <w:rFonts w:cs="Arial"/>
          <w:color w:val="000009"/>
          <w:szCs w:val="22"/>
        </w:rPr>
        <w:t>máx</w:t>
      </w:r>
      <w:r w:rsidRPr="009253C3">
        <w:rPr>
          <w:rFonts w:cs="Arial"/>
          <w:color w:val="000009"/>
          <w:spacing w:val="-1"/>
          <w:szCs w:val="22"/>
        </w:rPr>
        <w:t>i</w:t>
      </w:r>
      <w:r w:rsidRPr="009253C3">
        <w:rPr>
          <w:rFonts w:cs="Arial"/>
          <w:color w:val="000009"/>
          <w:szCs w:val="22"/>
        </w:rPr>
        <w:t>ma</w:t>
      </w:r>
      <w:r w:rsidRPr="009253C3">
        <w:rPr>
          <w:rFonts w:cs="Arial"/>
          <w:color w:val="000009"/>
          <w:spacing w:val="4"/>
          <w:szCs w:val="22"/>
        </w:rPr>
        <w:t xml:space="preserve"> </w:t>
      </w:r>
      <w:r w:rsidRPr="009253C3">
        <w:rPr>
          <w:rFonts w:cs="Arial"/>
          <w:color w:val="000009"/>
          <w:szCs w:val="22"/>
        </w:rPr>
        <w:t>a</w:t>
      </w:r>
      <w:r w:rsidRPr="009253C3">
        <w:rPr>
          <w:rFonts w:cs="Arial"/>
          <w:color w:val="000009"/>
          <w:spacing w:val="-2"/>
          <w:szCs w:val="22"/>
        </w:rPr>
        <w:t>u</w:t>
      </w:r>
      <w:r w:rsidRPr="009253C3">
        <w:rPr>
          <w:rFonts w:cs="Arial"/>
          <w:color w:val="000009"/>
          <w:spacing w:val="1"/>
          <w:szCs w:val="22"/>
        </w:rPr>
        <w:t>t</w:t>
      </w:r>
      <w:r w:rsidRPr="009253C3">
        <w:rPr>
          <w:rFonts w:cs="Arial"/>
          <w:color w:val="000009"/>
          <w:szCs w:val="22"/>
        </w:rPr>
        <w:t>onom</w:t>
      </w:r>
      <w:r w:rsidRPr="009253C3">
        <w:rPr>
          <w:rFonts w:cs="Arial"/>
          <w:color w:val="000009"/>
          <w:spacing w:val="1"/>
          <w:szCs w:val="22"/>
        </w:rPr>
        <w:t>í</w:t>
      </w:r>
      <w:r w:rsidRPr="009253C3">
        <w:rPr>
          <w:rFonts w:cs="Arial"/>
          <w:color w:val="000009"/>
          <w:szCs w:val="22"/>
        </w:rPr>
        <w:t>a,</w:t>
      </w:r>
      <w:r w:rsidRPr="009253C3">
        <w:rPr>
          <w:rFonts w:cs="Arial"/>
          <w:color w:val="000009"/>
          <w:spacing w:val="3"/>
          <w:szCs w:val="22"/>
        </w:rPr>
        <w:t xml:space="preserve"> </w:t>
      </w:r>
      <w:r w:rsidRPr="009253C3">
        <w:rPr>
          <w:rFonts w:cs="Arial"/>
          <w:color w:val="000009"/>
          <w:szCs w:val="22"/>
        </w:rPr>
        <w:t>pe</w:t>
      </w:r>
      <w:r w:rsidRPr="009253C3">
        <w:rPr>
          <w:rFonts w:cs="Arial"/>
          <w:color w:val="000009"/>
          <w:spacing w:val="-1"/>
          <w:szCs w:val="22"/>
        </w:rPr>
        <w:t>r</w:t>
      </w:r>
      <w:r w:rsidRPr="009253C3">
        <w:rPr>
          <w:rFonts w:cs="Arial"/>
          <w:color w:val="000009"/>
          <w:szCs w:val="22"/>
        </w:rPr>
        <w:t>m</w:t>
      </w:r>
      <w:r w:rsidRPr="009253C3">
        <w:rPr>
          <w:rFonts w:cs="Arial"/>
          <w:color w:val="000009"/>
          <w:spacing w:val="-1"/>
          <w:szCs w:val="22"/>
        </w:rPr>
        <w:t>i</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e</w:t>
      </w:r>
      <w:r w:rsidRPr="009253C3">
        <w:rPr>
          <w:rFonts w:cs="Arial"/>
          <w:color w:val="000009"/>
          <w:spacing w:val="2"/>
          <w:szCs w:val="22"/>
        </w:rPr>
        <w:t>n</w:t>
      </w:r>
      <w:r w:rsidRPr="009253C3">
        <w:rPr>
          <w:rFonts w:cs="Arial"/>
          <w:color w:val="000009"/>
          <w:szCs w:val="22"/>
        </w:rPr>
        <w:t>do</w:t>
      </w:r>
      <w:r w:rsidRPr="009253C3">
        <w:rPr>
          <w:rFonts w:cs="Arial"/>
          <w:color w:val="000009"/>
          <w:spacing w:val="3"/>
          <w:szCs w:val="22"/>
        </w:rPr>
        <w:t xml:space="preserve"> </w:t>
      </w:r>
      <w:r w:rsidRPr="009253C3">
        <w:rPr>
          <w:rFonts w:cs="Arial"/>
          <w:color w:val="000009"/>
          <w:szCs w:val="22"/>
        </w:rPr>
        <w:t>de</w:t>
      </w:r>
      <w:r w:rsidRPr="009253C3">
        <w:rPr>
          <w:rFonts w:cs="Arial"/>
          <w:color w:val="000009"/>
          <w:spacing w:val="4"/>
          <w:szCs w:val="22"/>
        </w:rPr>
        <w:t xml:space="preserve"> </w:t>
      </w:r>
      <w:r w:rsidRPr="009253C3">
        <w:rPr>
          <w:rFonts w:cs="Arial"/>
          <w:color w:val="000009"/>
          <w:szCs w:val="22"/>
        </w:rPr>
        <w:t>es</w:t>
      </w:r>
      <w:r w:rsidRPr="009253C3">
        <w:rPr>
          <w:rFonts w:cs="Arial"/>
          <w:color w:val="000009"/>
          <w:spacing w:val="1"/>
          <w:szCs w:val="22"/>
        </w:rPr>
        <w:t>t</w:t>
      </w:r>
      <w:r w:rsidRPr="009253C3">
        <w:rPr>
          <w:rFonts w:cs="Arial"/>
          <w:color w:val="000009"/>
          <w:szCs w:val="22"/>
        </w:rPr>
        <w:t>a manera</w:t>
      </w:r>
      <w:r w:rsidRPr="009253C3">
        <w:rPr>
          <w:rFonts w:cs="Arial"/>
          <w:color w:val="000009"/>
          <w:spacing w:val="4"/>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4"/>
          <w:szCs w:val="22"/>
        </w:rPr>
        <w:t xml:space="preserve"> </w:t>
      </w:r>
      <w:r w:rsidRPr="009253C3">
        <w:rPr>
          <w:rFonts w:cs="Arial"/>
          <w:color w:val="000009"/>
          <w:szCs w:val="22"/>
        </w:rPr>
        <w:t>acces</w:t>
      </w:r>
      <w:r w:rsidRPr="009253C3">
        <w:rPr>
          <w:rFonts w:cs="Arial"/>
          <w:color w:val="000009"/>
          <w:spacing w:val="-1"/>
          <w:szCs w:val="22"/>
        </w:rPr>
        <w:t>i</w:t>
      </w:r>
      <w:r w:rsidRPr="009253C3">
        <w:rPr>
          <w:rFonts w:cs="Arial"/>
          <w:color w:val="000009"/>
          <w:spacing w:val="2"/>
          <w:szCs w:val="22"/>
        </w:rPr>
        <w:t>b</w:t>
      </w:r>
      <w:r w:rsidRPr="009253C3">
        <w:rPr>
          <w:rFonts w:cs="Arial"/>
          <w:color w:val="000009"/>
          <w:spacing w:val="-1"/>
          <w:szCs w:val="22"/>
        </w:rPr>
        <w:t>i</w:t>
      </w:r>
      <w:r w:rsidRPr="009253C3">
        <w:rPr>
          <w:rFonts w:cs="Arial"/>
          <w:color w:val="000009"/>
          <w:spacing w:val="1"/>
          <w:szCs w:val="22"/>
        </w:rPr>
        <w:t>l</w:t>
      </w:r>
      <w:r w:rsidRPr="009253C3">
        <w:rPr>
          <w:rFonts w:cs="Arial"/>
          <w:color w:val="000009"/>
          <w:spacing w:val="-1"/>
          <w:szCs w:val="22"/>
        </w:rPr>
        <w:t>i</w:t>
      </w:r>
      <w:r w:rsidRPr="009253C3">
        <w:rPr>
          <w:rFonts w:cs="Arial"/>
          <w:color w:val="000009"/>
          <w:szCs w:val="22"/>
        </w:rPr>
        <w:t xml:space="preserve">dad </w:t>
      </w:r>
      <w:r w:rsidRPr="009253C3">
        <w:rPr>
          <w:rFonts w:cs="Arial"/>
          <w:color w:val="000009"/>
          <w:spacing w:val="-1"/>
          <w:szCs w:val="22"/>
        </w:rPr>
        <w:t>f</w:t>
      </w:r>
      <w:r w:rsidRPr="009253C3">
        <w:rPr>
          <w:rFonts w:cs="Arial"/>
          <w:color w:val="000009"/>
          <w:spacing w:val="1"/>
          <w:szCs w:val="22"/>
        </w:rPr>
        <w:t>í</w:t>
      </w:r>
      <w:r w:rsidRPr="009253C3">
        <w:rPr>
          <w:rFonts w:cs="Arial"/>
          <w:color w:val="000009"/>
          <w:szCs w:val="22"/>
        </w:rPr>
        <w:t>s</w:t>
      </w:r>
      <w:r w:rsidRPr="009253C3">
        <w:rPr>
          <w:rFonts w:cs="Arial"/>
          <w:color w:val="000009"/>
          <w:spacing w:val="-1"/>
          <w:szCs w:val="22"/>
        </w:rPr>
        <w:t>i</w:t>
      </w:r>
      <w:r w:rsidRPr="009253C3">
        <w:rPr>
          <w:rFonts w:cs="Arial"/>
          <w:color w:val="000009"/>
          <w:szCs w:val="22"/>
        </w:rPr>
        <w:t>ca,</w:t>
      </w:r>
      <w:r w:rsidRPr="009253C3">
        <w:rPr>
          <w:rFonts w:cs="Arial"/>
          <w:color w:val="000009"/>
          <w:spacing w:val="5"/>
          <w:szCs w:val="22"/>
        </w:rPr>
        <w:t xml:space="preserve"> </w:t>
      </w:r>
      <w:r w:rsidRPr="009253C3">
        <w:rPr>
          <w:rFonts w:cs="Arial"/>
          <w:color w:val="000009"/>
          <w:szCs w:val="22"/>
        </w:rPr>
        <w:t>cogn</w:t>
      </w:r>
      <w:r w:rsidRPr="009253C3">
        <w:rPr>
          <w:rFonts w:cs="Arial"/>
          <w:color w:val="000009"/>
          <w:spacing w:val="-1"/>
          <w:szCs w:val="22"/>
        </w:rPr>
        <w:t>i</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w:t>
      </w:r>
      <w:r w:rsidRPr="009253C3">
        <w:rPr>
          <w:rFonts w:cs="Arial"/>
          <w:color w:val="000009"/>
          <w:spacing w:val="6"/>
          <w:szCs w:val="22"/>
        </w:rPr>
        <w:t xml:space="preserve"> </w:t>
      </w:r>
      <w:r w:rsidRPr="009253C3">
        <w:rPr>
          <w:rFonts w:cs="Arial"/>
          <w:color w:val="000009"/>
          <w:szCs w:val="22"/>
        </w:rPr>
        <w:t>y</w:t>
      </w:r>
      <w:r w:rsidRPr="009253C3">
        <w:rPr>
          <w:rFonts w:cs="Arial"/>
          <w:color w:val="000009"/>
          <w:spacing w:val="6"/>
          <w:szCs w:val="22"/>
        </w:rPr>
        <w:t xml:space="preserve"> </w:t>
      </w:r>
      <w:r w:rsidRPr="009253C3">
        <w:rPr>
          <w:rFonts w:cs="Arial"/>
          <w:color w:val="000009"/>
          <w:szCs w:val="22"/>
        </w:rPr>
        <w:t>sensor</w:t>
      </w:r>
      <w:r w:rsidRPr="009253C3">
        <w:rPr>
          <w:rFonts w:cs="Arial"/>
          <w:color w:val="000009"/>
          <w:spacing w:val="-1"/>
          <w:szCs w:val="22"/>
        </w:rPr>
        <w:t>i</w:t>
      </w:r>
      <w:r w:rsidRPr="009253C3">
        <w:rPr>
          <w:rFonts w:cs="Arial"/>
          <w:color w:val="000009"/>
          <w:spacing w:val="2"/>
          <w:szCs w:val="22"/>
        </w:rPr>
        <w:t>a</w:t>
      </w:r>
      <w:r w:rsidRPr="009253C3">
        <w:rPr>
          <w:rFonts w:cs="Arial"/>
          <w:color w:val="000009"/>
          <w:szCs w:val="22"/>
        </w:rPr>
        <w:t>l</w:t>
      </w:r>
      <w:r w:rsidRPr="009253C3">
        <w:rPr>
          <w:rFonts w:cs="Arial"/>
          <w:color w:val="000009"/>
          <w:spacing w:val="5"/>
          <w:szCs w:val="22"/>
        </w:rPr>
        <w:t xml:space="preserve"> </w:t>
      </w:r>
      <w:r w:rsidRPr="009253C3">
        <w:rPr>
          <w:rFonts w:cs="Arial"/>
          <w:color w:val="000009"/>
          <w:szCs w:val="22"/>
        </w:rPr>
        <w:t>de</w:t>
      </w:r>
      <w:r w:rsidRPr="009253C3">
        <w:rPr>
          <w:rFonts w:cs="Arial"/>
          <w:color w:val="000009"/>
          <w:spacing w:val="6"/>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6"/>
          <w:szCs w:val="22"/>
        </w:rPr>
        <w:t xml:space="preserve"> </w:t>
      </w:r>
      <w:r w:rsidRPr="009253C3">
        <w:rPr>
          <w:rFonts w:cs="Arial"/>
          <w:color w:val="000009"/>
          <w:szCs w:val="22"/>
        </w:rPr>
        <w:t>comun</w:t>
      </w:r>
      <w:r w:rsidRPr="009253C3">
        <w:rPr>
          <w:rFonts w:cs="Arial"/>
          <w:color w:val="000009"/>
          <w:spacing w:val="-1"/>
          <w:szCs w:val="22"/>
        </w:rPr>
        <w:t>i</w:t>
      </w:r>
      <w:r w:rsidRPr="009253C3">
        <w:rPr>
          <w:rFonts w:cs="Arial"/>
          <w:color w:val="000009"/>
          <w:szCs w:val="22"/>
        </w:rPr>
        <w:t>dad</w:t>
      </w:r>
      <w:r w:rsidRPr="009253C3">
        <w:rPr>
          <w:rFonts w:cs="Arial"/>
          <w:color w:val="000009"/>
          <w:spacing w:val="6"/>
          <w:szCs w:val="22"/>
        </w:rPr>
        <w:t xml:space="preserve"> </w:t>
      </w:r>
      <w:r w:rsidRPr="009253C3">
        <w:rPr>
          <w:rFonts w:cs="Arial"/>
          <w:color w:val="000009"/>
          <w:szCs w:val="22"/>
        </w:rPr>
        <w:t>edu</w:t>
      </w:r>
      <w:r w:rsidRPr="009253C3">
        <w:rPr>
          <w:rFonts w:cs="Arial"/>
          <w:color w:val="000009"/>
          <w:spacing w:val="2"/>
          <w:szCs w:val="22"/>
        </w:rPr>
        <w:t>c</w:t>
      </w:r>
      <w:r w:rsidRPr="009253C3">
        <w:rPr>
          <w:rFonts w:cs="Arial"/>
          <w:color w:val="000009"/>
          <w:szCs w:val="22"/>
        </w:rPr>
        <w:t>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 xml:space="preserve">va. </w:t>
      </w:r>
      <w:r w:rsidRPr="009253C3">
        <w:rPr>
          <w:rFonts w:cs="Arial"/>
          <w:color w:val="000009"/>
          <w:spacing w:val="-22"/>
          <w:szCs w:val="22"/>
        </w:rPr>
        <w:t>T</w:t>
      </w:r>
      <w:r w:rsidRPr="009253C3">
        <w:rPr>
          <w:rFonts w:cs="Arial"/>
          <w:color w:val="000009"/>
          <w:szCs w:val="22"/>
        </w:rPr>
        <w:t>odo</w:t>
      </w:r>
      <w:r w:rsidRPr="009253C3">
        <w:rPr>
          <w:rFonts w:cs="Arial"/>
          <w:color w:val="000009"/>
          <w:spacing w:val="5"/>
          <w:szCs w:val="22"/>
        </w:rPr>
        <w:t xml:space="preserve"> </w:t>
      </w:r>
      <w:r w:rsidRPr="009253C3">
        <w:rPr>
          <w:rFonts w:cs="Arial"/>
          <w:color w:val="000009"/>
          <w:szCs w:val="22"/>
        </w:rPr>
        <w:t>e</w:t>
      </w:r>
      <w:r w:rsidRPr="009253C3">
        <w:rPr>
          <w:rFonts w:cs="Arial"/>
          <w:color w:val="000009"/>
          <w:spacing w:val="-1"/>
          <w:szCs w:val="22"/>
        </w:rPr>
        <w:t>ll</w:t>
      </w:r>
      <w:r w:rsidRPr="009253C3">
        <w:rPr>
          <w:rFonts w:cs="Arial"/>
          <w:color w:val="000009"/>
          <w:szCs w:val="22"/>
        </w:rPr>
        <w:t>o</w:t>
      </w:r>
      <w:r w:rsidRPr="009253C3">
        <w:rPr>
          <w:rFonts w:cs="Arial"/>
          <w:color w:val="000009"/>
          <w:spacing w:val="6"/>
          <w:szCs w:val="22"/>
        </w:rPr>
        <w:t xml:space="preserve"> </w:t>
      </w:r>
      <w:r w:rsidRPr="009253C3">
        <w:rPr>
          <w:rFonts w:cs="Arial"/>
          <w:color w:val="000009"/>
          <w:szCs w:val="22"/>
        </w:rPr>
        <w:t>s</w:t>
      </w:r>
      <w:r w:rsidRPr="009253C3">
        <w:rPr>
          <w:rFonts w:cs="Arial"/>
          <w:color w:val="000009"/>
          <w:spacing w:val="-1"/>
          <w:szCs w:val="22"/>
        </w:rPr>
        <w:t>i</w:t>
      </w:r>
      <w:r w:rsidRPr="009253C3">
        <w:rPr>
          <w:rFonts w:cs="Arial"/>
          <w:color w:val="000009"/>
          <w:szCs w:val="22"/>
        </w:rPr>
        <w:t>n</w:t>
      </w:r>
      <w:r w:rsidRPr="009253C3">
        <w:rPr>
          <w:rFonts w:cs="Arial"/>
          <w:color w:val="000009"/>
          <w:spacing w:val="6"/>
          <w:szCs w:val="22"/>
        </w:rPr>
        <w:t xml:space="preserve"> </w:t>
      </w:r>
      <w:r w:rsidRPr="009253C3">
        <w:rPr>
          <w:rFonts w:cs="Arial"/>
          <w:color w:val="000009"/>
          <w:szCs w:val="22"/>
        </w:rPr>
        <w:t>per</w:t>
      </w:r>
      <w:r w:rsidRPr="009253C3">
        <w:rPr>
          <w:rFonts w:cs="Arial"/>
          <w:color w:val="000009"/>
          <w:spacing w:val="1"/>
          <w:szCs w:val="22"/>
        </w:rPr>
        <w:t>j</w:t>
      </w:r>
      <w:r w:rsidRPr="009253C3">
        <w:rPr>
          <w:rFonts w:cs="Arial"/>
          <w:color w:val="000009"/>
          <w:szCs w:val="22"/>
        </w:rPr>
        <w:t>u</w:t>
      </w:r>
      <w:r w:rsidRPr="009253C3">
        <w:rPr>
          <w:rFonts w:cs="Arial"/>
          <w:color w:val="000009"/>
          <w:spacing w:val="-1"/>
          <w:szCs w:val="22"/>
        </w:rPr>
        <w:t>i</w:t>
      </w:r>
      <w:r w:rsidRPr="009253C3">
        <w:rPr>
          <w:rFonts w:cs="Arial"/>
          <w:color w:val="000009"/>
          <w:szCs w:val="22"/>
        </w:rPr>
        <w:t>c</w:t>
      </w:r>
      <w:r w:rsidRPr="009253C3">
        <w:rPr>
          <w:rFonts w:cs="Arial"/>
          <w:color w:val="000009"/>
          <w:spacing w:val="1"/>
          <w:szCs w:val="22"/>
        </w:rPr>
        <w:t>i</w:t>
      </w:r>
      <w:r w:rsidRPr="009253C3">
        <w:rPr>
          <w:rFonts w:cs="Arial"/>
          <w:color w:val="000009"/>
          <w:szCs w:val="22"/>
        </w:rPr>
        <w:t>o</w:t>
      </w:r>
      <w:r w:rsidRPr="009253C3">
        <w:rPr>
          <w:rFonts w:cs="Arial"/>
          <w:color w:val="000009"/>
          <w:spacing w:val="6"/>
          <w:szCs w:val="22"/>
        </w:rPr>
        <w:t xml:space="preserve"> </w:t>
      </w:r>
      <w:r w:rsidRPr="009253C3">
        <w:rPr>
          <w:rFonts w:cs="Arial"/>
          <w:color w:val="000009"/>
          <w:szCs w:val="22"/>
        </w:rPr>
        <w:t>que,</w:t>
      </w:r>
      <w:r w:rsidRPr="009253C3">
        <w:rPr>
          <w:rFonts w:cs="Arial"/>
          <w:color w:val="000009"/>
          <w:spacing w:val="5"/>
          <w:szCs w:val="22"/>
        </w:rPr>
        <w:t xml:space="preserve"> </w:t>
      </w:r>
      <w:r w:rsidRPr="009253C3">
        <w:rPr>
          <w:rFonts w:cs="Arial"/>
          <w:color w:val="000009"/>
          <w:szCs w:val="22"/>
        </w:rPr>
        <w:t>para de</w:t>
      </w:r>
      <w:r w:rsidRPr="009253C3">
        <w:rPr>
          <w:rFonts w:cs="Arial"/>
          <w:color w:val="000009"/>
          <w:spacing w:val="1"/>
          <w:szCs w:val="22"/>
        </w:rPr>
        <w:t>t</w:t>
      </w:r>
      <w:r w:rsidRPr="009253C3">
        <w:rPr>
          <w:rFonts w:cs="Arial"/>
          <w:color w:val="000009"/>
          <w:szCs w:val="22"/>
        </w:rPr>
        <w:t>e</w:t>
      </w:r>
      <w:r w:rsidRPr="009253C3">
        <w:rPr>
          <w:rFonts w:cs="Arial"/>
          <w:color w:val="000009"/>
          <w:spacing w:val="-1"/>
          <w:szCs w:val="22"/>
        </w:rPr>
        <w:t>r</w:t>
      </w:r>
      <w:r w:rsidRPr="009253C3">
        <w:rPr>
          <w:rFonts w:cs="Arial"/>
          <w:color w:val="000009"/>
          <w:szCs w:val="22"/>
        </w:rPr>
        <w:t>m</w:t>
      </w:r>
      <w:r w:rsidRPr="009253C3">
        <w:rPr>
          <w:rFonts w:cs="Arial"/>
          <w:color w:val="000009"/>
          <w:spacing w:val="-1"/>
          <w:szCs w:val="22"/>
        </w:rPr>
        <w:t>i</w:t>
      </w:r>
      <w:r w:rsidRPr="009253C3">
        <w:rPr>
          <w:rFonts w:cs="Arial"/>
          <w:color w:val="000009"/>
          <w:szCs w:val="22"/>
        </w:rPr>
        <w:t>n</w:t>
      </w:r>
      <w:r w:rsidRPr="009253C3">
        <w:rPr>
          <w:rFonts w:cs="Arial"/>
          <w:color w:val="000009"/>
          <w:spacing w:val="2"/>
          <w:szCs w:val="22"/>
        </w:rPr>
        <w:t>a</w:t>
      </w:r>
      <w:r w:rsidRPr="009253C3">
        <w:rPr>
          <w:rFonts w:cs="Arial"/>
          <w:color w:val="000009"/>
          <w:szCs w:val="22"/>
        </w:rPr>
        <w:t>do a</w:t>
      </w:r>
      <w:r w:rsidRPr="009253C3">
        <w:rPr>
          <w:rFonts w:cs="Arial"/>
          <w:color w:val="000009"/>
          <w:spacing w:val="1"/>
          <w:szCs w:val="22"/>
        </w:rPr>
        <w:t>l</w:t>
      </w:r>
      <w:r w:rsidRPr="009253C3">
        <w:rPr>
          <w:rFonts w:cs="Arial"/>
          <w:color w:val="000009"/>
          <w:szCs w:val="22"/>
        </w:rPr>
        <w:t>umnado</w:t>
      </w:r>
      <w:r w:rsidRPr="009253C3">
        <w:rPr>
          <w:rFonts w:cs="Arial"/>
          <w:color w:val="000009"/>
          <w:spacing w:val="3"/>
          <w:szCs w:val="22"/>
        </w:rPr>
        <w:t xml:space="preserve"> </w:t>
      </w:r>
      <w:r w:rsidRPr="009253C3">
        <w:rPr>
          <w:rFonts w:cs="Arial"/>
          <w:color w:val="000009"/>
          <w:szCs w:val="22"/>
        </w:rPr>
        <w:t>con</w:t>
      </w:r>
      <w:r w:rsidRPr="009253C3">
        <w:rPr>
          <w:rFonts w:cs="Arial"/>
          <w:color w:val="000009"/>
          <w:spacing w:val="1"/>
          <w:szCs w:val="22"/>
        </w:rPr>
        <w:t xml:space="preserve"> </w:t>
      </w:r>
      <w:r w:rsidRPr="009253C3">
        <w:rPr>
          <w:rFonts w:cs="Arial"/>
          <w:color w:val="000009"/>
          <w:szCs w:val="22"/>
        </w:rPr>
        <w:t>d</w:t>
      </w:r>
      <w:r w:rsidRPr="009253C3">
        <w:rPr>
          <w:rFonts w:cs="Arial"/>
          <w:color w:val="000009"/>
          <w:spacing w:val="-1"/>
          <w:szCs w:val="22"/>
        </w:rPr>
        <w:t>i</w:t>
      </w:r>
      <w:r w:rsidRPr="009253C3">
        <w:rPr>
          <w:rFonts w:cs="Arial"/>
          <w:color w:val="000009"/>
          <w:szCs w:val="22"/>
        </w:rPr>
        <w:t>sca</w:t>
      </w:r>
      <w:r w:rsidRPr="009253C3">
        <w:rPr>
          <w:rFonts w:cs="Arial"/>
          <w:color w:val="000009"/>
          <w:spacing w:val="2"/>
          <w:szCs w:val="22"/>
        </w:rPr>
        <w:t>p</w:t>
      </w:r>
      <w:r w:rsidRPr="009253C3">
        <w:rPr>
          <w:rFonts w:cs="Arial"/>
          <w:color w:val="000009"/>
          <w:szCs w:val="22"/>
        </w:rPr>
        <w:t>ac</w:t>
      </w:r>
      <w:r w:rsidRPr="009253C3">
        <w:rPr>
          <w:rFonts w:cs="Arial"/>
          <w:color w:val="000009"/>
          <w:spacing w:val="-1"/>
          <w:szCs w:val="22"/>
        </w:rPr>
        <w:t>i</w:t>
      </w:r>
      <w:r w:rsidRPr="009253C3">
        <w:rPr>
          <w:rFonts w:cs="Arial"/>
          <w:color w:val="000009"/>
          <w:szCs w:val="22"/>
        </w:rPr>
        <w:t>dad</w:t>
      </w:r>
      <w:r w:rsidRPr="009253C3">
        <w:rPr>
          <w:rFonts w:cs="Arial"/>
          <w:color w:val="000009"/>
          <w:spacing w:val="3"/>
          <w:szCs w:val="22"/>
        </w:rPr>
        <w:t xml:space="preserve"> </w:t>
      </w:r>
      <w:r w:rsidRPr="009253C3">
        <w:rPr>
          <w:rFonts w:cs="Arial"/>
          <w:color w:val="000009"/>
          <w:szCs w:val="22"/>
        </w:rPr>
        <w:t>u</w:t>
      </w:r>
      <w:r w:rsidRPr="009253C3">
        <w:rPr>
          <w:rFonts w:cs="Arial"/>
          <w:color w:val="000009"/>
          <w:spacing w:val="1"/>
          <w:szCs w:val="22"/>
        </w:rPr>
        <w:t xml:space="preserve"> </w:t>
      </w:r>
      <w:r w:rsidRPr="009253C3">
        <w:rPr>
          <w:rFonts w:cs="Arial"/>
          <w:color w:val="000009"/>
          <w:szCs w:val="22"/>
        </w:rPr>
        <w:t>o</w:t>
      </w:r>
      <w:r w:rsidRPr="009253C3">
        <w:rPr>
          <w:rFonts w:cs="Arial"/>
          <w:color w:val="000009"/>
          <w:spacing w:val="1"/>
          <w:szCs w:val="22"/>
        </w:rPr>
        <w:t>t</w:t>
      </w:r>
      <w:r w:rsidRPr="009253C3">
        <w:rPr>
          <w:rFonts w:cs="Arial"/>
          <w:color w:val="000009"/>
          <w:szCs w:val="22"/>
        </w:rPr>
        <w:t>ras neces</w:t>
      </w:r>
      <w:r w:rsidRPr="009253C3">
        <w:rPr>
          <w:rFonts w:cs="Arial"/>
          <w:color w:val="000009"/>
          <w:spacing w:val="1"/>
          <w:szCs w:val="22"/>
        </w:rPr>
        <w:t>i</w:t>
      </w:r>
      <w:r w:rsidRPr="009253C3">
        <w:rPr>
          <w:rFonts w:cs="Arial"/>
          <w:color w:val="000009"/>
          <w:szCs w:val="22"/>
        </w:rPr>
        <w:t>dades, pue</w:t>
      </w:r>
      <w:r w:rsidRPr="009253C3">
        <w:rPr>
          <w:rFonts w:cs="Arial"/>
          <w:color w:val="000009"/>
          <w:spacing w:val="2"/>
          <w:szCs w:val="22"/>
        </w:rPr>
        <w:t>d</w:t>
      </w:r>
      <w:r w:rsidRPr="009253C3">
        <w:rPr>
          <w:rFonts w:cs="Arial"/>
          <w:color w:val="000009"/>
          <w:szCs w:val="22"/>
        </w:rPr>
        <w:t>an</w:t>
      </w:r>
      <w:r w:rsidRPr="009253C3">
        <w:rPr>
          <w:rFonts w:cs="Arial"/>
          <w:color w:val="000009"/>
          <w:spacing w:val="1"/>
          <w:szCs w:val="22"/>
        </w:rPr>
        <w:t xml:space="preserve"> </w:t>
      </w:r>
      <w:r w:rsidRPr="009253C3">
        <w:rPr>
          <w:rFonts w:cs="Arial"/>
          <w:color w:val="000009"/>
          <w:szCs w:val="22"/>
        </w:rPr>
        <w:t>rea</w:t>
      </w:r>
      <w:r w:rsidRPr="009253C3">
        <w:rPr>
          <w:rFonts w:cs="Arial"/>
          <w:color w:val="000009"/>
          <w:spacing w:val="1"/>
          <w:szCs w:val="22"/>
        </w:rPr>
        <w:t>l</w:t>
      </w:r>
      <w:r w:rsidRPr="009253C3">
        <w:rPr>
          <w:rFonts w:cs="Arial"/>
          <w:color w:val="000009"/>
          <w:spacing w:val="-1"/>
          <w:szCs w:val="22"/>
        </w:rPr>
        <w:t>i</w:t>
      </w:r>
      <w:r w:rsidRPr="009253C3">
        <w:rPr>
          <w:rFonts w:cs="Arial"/>
          <w:color w:val="000009"/>
          <w:szCs w:val="22"/>
        </w:rPr>
        <w:t>zarse</w:t>
      </w:r>
      <w:r w:rsidRPr="009253C3">
        <w:rPr>
          <w:rFonts w:cs="Arial"/>
          <w:color w:val="000009"/>
          <w:spacing w:val="1"/>
          <w:szCs w:val="22"/>
        </w:rPr>
        <w:t xml:space="preserve"> </w:t>
      </w:r>
      <w:r w:rsidRPr="009253C3">
        <w:rPr>
          <w:rFonts w:cs="Arial"/>
          <w:color w:val="000009"/>
          <w:szCs w:val="22"/>
        </w:rPr>
        <w:t>a</w:t>
      </w:r>
      <w:r w:rsidRPr="009253C3">
        <w:rPr>
          <w:rFonts w:cs="Arial"/>
          <w:color w:val="000009"/>
          <w:spacing w:val="-1"/>
          <w:szCs w:val="22"/>
        </w:rPr>
        <w:t>j</w:t>
      </w:r>
      <w:r w:rsidRPr="009253C3">
        <w:rPr>
          <w:rFonts w:cs="Arial"/>
          <w:color w:val="000009"/>
          <w:szCs w:val="22"/>
        </w:rPr>
        <w:t>us</w:t>
      </w:r>
      <w:r w:rsidRPr="009253C3">
        <w:rPr>
          <w:rFonts w:cs="Arial"/>
          <w:color w:val="000009"/>
          <w:spacing w:val="1"/>
          <w:szCs w:val="22"/>
        </w:rPr>
        <w:t>t</w:t>
      </w:r>
      <w:r w:rsidRPr="009253C3">
        <w:rPr>
          <w:rFonts w:cs="Arial"/>
          <w:color w:val="000009"/>
          <w:szCs w:val="22"/>
        </w:rPr>
        <w:t>es persona</w:t>
      </w:r>
      <w:r w:rsidRPr="009253C3">
        <w:rPr>
          <w:rFonts w:cs="Arial"/>
          <w:color w:val="000009"/>
          <w:spacing w:val="1"/>
          <w:szCs w:val="22"/>
        </w:rPr>
        <w:t>l</w:t>
      </w:r>
      <w:r w:rsidRPr="009253C3">
        <w:rPr>
          <w:rFonts w:cs="Arial"/>
          <w:color w:val="000009"/>
          <w:spacing w:val="-1"/>
          <w:szCs w:val="22"/>
        </w:rPr>
        <w:t>i</w:t>
      </w:r>
      <w:r w:rsidRPr="009253C3">
        <w:rPr>
          <w:rFonts w:cs="Arial"/>
          <w:color w:val="000009"/>
          <w:szCs w:val="22"/>
        </w:rPr>
        <w:t xml:space="preserve">zados </w:t>
      </w:r>
      <w:r w:rsidRPr="009253C3">
        <w:rPr>
          <w:rFonts w:cs="Arial"/>
          <w:color w:val="000009"/>
          <w:spacing w:val="2"/>
          <w:szCs w:val="22"/>
        </w:rPr>
        <w:t xml:space="preserve"> </w:t>
      </w:r>
      <w:r w:rsidRPr="009253C3">
        <w:rPr>
          <w:rFonts w:cs="Arial"/>
          <w:color w:val="000009"/>
          <w:szCs w:val="22"/>
        </w:rPr>
        <w:t xml:space="preserve">o </w:t>
      </w:r>
      <w:r w:rsidRPr="009253C3">
        <w:rPr>
          <w:rFonts w:cs="Arial"/>
          <w:color w:val="000009"/>
          <w:spacing w:val="2"/>
          <w:szCs w:val="22"/>
        </w:rPr>
        <w:t xml:space="preserve"> </w:t>
      </w:r>
      <w:r w:rsidRPr="009253C3">
        <w:rPr>
          <w:rFonts w:cs="Arial"/>
          <w:color w:val="000009"/>
          <w:szCs w:val="22"/>
        </w:rPr>
        <w:t xml:space="preserve">proveer </w:t>
      </w:r>
      <w:r w:rsidRPr="009253C3">
        <w:rPr>
          <w:rFonts w:cs="Arial"/>
          <w:color w:val="000009"/>
          <w:spacing w:val="3"/>
          <w:szCs w:val="22"/>
        </w:rPr>
        <w:t xml:space="preserve"> </w:t>
      </w:r>
      <w:r w:rsidRPr="009253C3">
        <w:rPr>
          <w:rFonts w:cs="Arial"/>
          <w:color w:val="000009"/>
          <w:spacing w:val="-2"/>
          <w:szCs w:val="22"/>
        </w:rPr>
        <w:t>p</w:t>
      </w:r>
      <w:r w:rsidRPr="009253C3">
        <w:rPr>
          <w:rFonts w:cs="Arial"/>
          <w:color w:val="000009"/>
          <w:szCs w:val="22"/>
        </w:rPr>
        <w:t>roduc</w:t>
      </w:r>
      <w:r w:rsidRPr="009253C3">
        <w:rPr>
          <w:rFonts w:cs="Arial"/>
          <w:color w:val="000009"/>
          <w:spacing w:val="1"/>
          <w:szCs w:val="22"/>
        </w:rPr>
        <w:t>t</w:t>
      </w:r>
      <w:r w:rsidRPr="009253C3">
        <w:rPr>
          <w:rFonts w:cs="Arial"/>
          <w:color w:val="000009"/>
          <w:szCs w:val="22"/>
        </w:rPr>
        <w:t xml:space="preserve">os  de </w:t>
      </w:r>
      <w:r w:rsidRPr="009253C3">
        <w:rPr>
          <w:rFonts w:cs="Arial"/>
          <w:color w:val="000009"/>
          <w:spacing w:val="2"/>
          <w:szCs w:val="22"/>
        </w:rPr>
        <w:t xml:space="preserve"> </w:t>
      </w:r>
      <w:r w:rsidRPr="009253C3">
        <w:rPr>
          <w:rFonts w:cs="Arial"/>
          <w:color w:val="000009"/>
          <w:szCs w:val="22"/>
        </w:rPr>
        <w:t>ap</w:t>
      </w:r>
      <w:r w:rsidRPr="009253C3">
        <w:rPr>
          <w:rFonts w:cs="Arial"/>
          <w:color w:val="000009"/>
          <w:spacing w:val="2"/>
          <w:szCs w:val="22"/>
        </w:rPr>
        <w:t>o</w:t>
      </w:r>
      <w:r w:rsidRPr="009253C3">
        <w:rPr>
          <w:rFonts w:cs="Arial"/>
          <w:color w:val="000009"/>
          <w:spacing w:val="-2"/>
          <w:szCs w:val="22"/>
        </w:rPr>
        <w:t>y</w:t>
      </w:r>
      <w:r w:rsidRPr="009253C3">
        <w:rPr>
          <w:rFonts w:cs="Arial"/>
          <w:color w:val="000009"/>
          <w:szCs w:val="22"/>
        </w:rPr>
        <w:t xml:space="preserve">o </w:t>
      </w:r>
      <w:r w:rsidRPr="009253C3">
        <w:rPr>
          <w:rFonts w:cs="Arial"/>
          <w:color w:val="000009"/>
          <w:spacing w:val="2"/>
          <w:szCs w:val="22"/>
        </w:rPr>
        <w:t xml:space="preserve"> </w:t>
      </w:r>
      <w:r w:rsidRPr="009253C3">
        <w:rPr>
          <w:rFonts w:cs="Arial"/>
          <w:color w:val="000009"/>
          <w:spacing w:val="-1"/>
          <w:szCs w:val="22"/>
        </w:rPr>
        <w:t>i</w:t>
      </w:r>
      <w:r w:rsidRPr="009253C3">
        <w:rPr>
          <w:rFonts w:cs="Arial"/>
          <w:color w:val="000009"/>
          <w:spacing w:val="2"/>
          <w:szCs w:val="22"/>
        </w:rPr>
        <w:t>n</w:t>
      </w:r>
      <w:r w:rsidRPr="009253C3">
        <w:rPr>
          <w:rFonts w:cs="Arial"/>
          <w:color w:val="000009"/>
          <w:szCs w:val="22"/>
        </w:rPr>
        <w:t>d</w:t>
      </w:r>
      <w:r w:rsidRPr="009253C3">
        <w:rPr>
          <w:rFonts w:cs="Arial"/>
          <w:color w:val="000009"/>
          <w:spacing w:val="-1"/>
          <w:szCs w:val="22"/>
        </w:rPr>
        <w:t>i</w:t>
      </w:r>
      <w:r w:rsidRPr="009253C3">
        <w:rPr>
          <w:rFonts w:cs="Arial"/>
          <w:color w:val="000009"/>
          <w:szCs w:val="22"/>
        </w:rPr>
        <w:t>v</w:t>
      </w:r>
      <w:r w:rsidRPr="009253C3">
        <w:rPr>
          <w:rFonts w:cs="Arial"/>
          <w:color w:val="000009"/>
          <w:spacing w:val="1"/>
          <w:szCs w:val="22"/>
        </w:rPr>
        <w:t>i</w:t>
      </w:r>
      <w:r w:rsidRPr="009253C3">
        <w:rPr>
          <w:rFonts w:cs="Arial"/>
          <w:color w:val="000009"/>
          <w:szCs w:val="22"/>
        </w:rPr>
        <w:t>dua</w:t>
      </w:r>
      <w:r w:rsidRPr="009253C3">
        <w:rPr>
          <w:rFonts w:cs="Arial"/>
          <w:color w:val="000009"/>
          <w:spacing w:val="1"/>
          <w:szCs w:val="22"/>
        </w:rPr>
        <w:t>l</w:t>
      </w:r>
      <w:r w:rsidRPr="009253C3">
        <w:rPr>
          <w:rFonts w:cs="Arial"/>
          <w:color w:val="000009"/>
          <w:spacing w:val="-1"/>
          <w:szCs w:val="22"/>
        </w:rPr>
        <w:t>i</w:t>
      </w:r>
      <w:r w:rsidRPr="009253C3">
        <w:rPr>
          <w:rFonts w:cs="Arial"/>
          <w:color w:val="000009"/>
          <w:szCs w:val="22"/>
        </w:rPr>
        <w:t xml:space="preserve">zados, </w:t>
      </w:r>
      <w:r w:rsidRPr="009253C3">
        <w:rPr>
          <w:rFonts w:cs="Arial"/>
          <w:color w:val="000009"/>
          <w:spacing w:val="1"/>
          <w:szCs w:val="22"/>
        </w:rPr>
        <w:t xml:space="preserve"> </w:t>
      </w:r>
      <w:r w:rsidRPr="009253C3">
        <w:rPr>
          <w:rFonts w:cs="Arial"/>
          <w:color w:val="000009"/>
          <w:szCs w:val="22"/>
        </w:rPr>
        <w:t xml:space="preserve">cuando </w:t>
      </w:r>
      <w:r w:rsidRPr="009253C3">
        <w:rPr>
          <w:rFonts w:cs="Arial"/>
          <w:color w:val="000009"/>
          <w:spacing w:val="2"/>
          <w:szCs w:val="22"/>
        </w:rPr>
        <w:t xml:space="preserve"> </w:t>
      </w:r>
      <w:r w:rsidRPr="009253C3">
        <w:rPr>
          <w:rFonts w:cs="Arial"/>
          <w:color w:val="000009"/>
          <w:szCs w:val="22"/>
        </w:rPr>
        <w:t xml:space="preserve">no </w:t>
      </w:r>
      <w:r w:rsidRPr="009253C3">
        <w:rPr>
          <w:rFonts w:cs="Arial"/>
          <w:color w:val="000009"/>
          <w:spacing w:val="2"/>
          <w:szCs w:val="22"/>
        </w:rPr>
        <w:t xml:space="preserve"> </w:t>
      </w:r>
      <w:r w:rsidRPr="009253C3">
        <w:rPr>
          <w:rFonts w:cs="Arial"/>
          <w:color w:val="000009"/>
          <w:szCs w:val="22"/>
        </w:rPr>
        <w:t xml:space="preserve">sea </w:t>
      </w:r>
      <w:r w:rsidRPr="009253C3">
        <w:rPr>
          <w:rFonts w:cs="Arial"/>
          <w:color w:val="000009"/>
          <w:spacing w:val="2"/>
          <w:szCs w:val="22"/>
        </w:rPr>
        <w:t xml:space="preserve"> </w:t>
      </w:r>
      <w:r w:rsidRPr="009253C3">
        <w:rPr>
          <w:rFonts w:cs="Arial"/>
          <w:color w:val="000009"/>
          <w:szCs w:val="22"/>
        </w:rPr>
        <w:t>pos</w:t>
      </w:r>
      <w:r w:rsidRPr="009253C3">
        <w:rPr>
          <w:rFonts w:cs="Arial"/>
          <w:color w:val="000009"/>
          <w:spacing w:val="1"/>
          <w:szCs w:val="22"/>
        </w:rPr>
        <w:t>i</w:t>
      </w:r>
      <w:r w:rsidRPr="009253C3">
        <w:rPr>
          <w:rFonts w:cs="Arial"/>
          <w:color w:val="000009"/>
          <w:szCs w:val="22"/>
        </w:rPr>
        <w:t>b</w:t>
      </w:r>
      <w:r w:rsidRPr="009253C3">
        <w:rPr>
          <w:rFonts w:cs="Arial"/>
          <w:color w:val="000009"/>
          <w:spacing w:val="-1"/>
          <w:szCs w:val="22"/>
        </w:rPr>
        <w:t>l</w:t>
      </w:r>
      <w:r w:rsidRPr="009253C3">
        <w:rPr>
          <w:rFonts w:cs="Arial"/>
          <w:color w:val="000009"/>
          <w:szCs w:val="22"/>
        </w:rPr>
        <w:t xml:space="preserve">e </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 u</w:t>
      </w:r>
      <w:r w:rsidRPr="009253C3">
        <w:rPr>
          <w:rFonts w:cs="Arial"/>
          <w:color w:val="000009"/>
          <w:spacing w:val="1"/>
          <w:szCs w:val="22"/>
        </w:rPr>
        <w:t>t</w:t>
      </w:r>
      <w:r w:rsidRPr="009253C3">
        <w:rPr>
          <w:rFonts w:cs="Arial"/>
          <w:color w:val="000009"/>
          <w:spacing w:val="-1"/>
          <w:szCs w:val="22"/>
        </w:rPr>
        <w:t>ili</w:t>
      </w:r>
      <w:r w:rsidRPr="009253C3">
        <w:rPr>
          <w:rFonts w:cs="Arial"/>
          <w:color w:val="000009"/>
          <w:szCs w:val="22"/>
        </w:rPr>
        <w:t>za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1"/>
          <w:szCs w:val="22"/>
        </w:rPr>
        <w:t xml:space="preserve"> </w:t>
      </w:r>
      <w:r w:rsidRPr="009253C3">
        <w:rPr>
          <w:rFonts w:cs="Arial"/>
          <w:color w:val="000009"/>
          <w:szCs w:val="22"/>
        </w:rPr>
        <w:t xml:space="preserve">de </w:t>
      </w:r>
      <w:r w:rsidRPr="009253C3">
        <w:rPr>
          <w:rFonts w:cs="Arial"/>
          <w:color w:val="000009"/>
          <w:spacing w:val="-1"/>
          <w:szCs w:val="22"/>
        </w:rPr>
        <w:t>l</w:t>
      </w:r>
      <w:r w:rsidRPr="009253C3">
        <w:rPr>
          <w:rFonts w:cs="Arial"/>
          <w:color w:val="000009"/>
          <w:szCs w:val="22"/>
        </w:rPr>
        <w:t>os</w:t>
      </w:r>
      <w:r w:rsidRPr="009253C3">
        <w:rPr>
          <w:rFonts w:cs="Arial"/>
          <w:color w:val="000009"/>
          <w:spacing w:val="1"/>
          <w:szCs w:val="22"/>
        </w:rPr>
        <w:t xml:space="preserve"> </w:t>
      </w:r>
      <w:r w:rsidRPr="009253C3">
        <w:rPr>
          <w:rFonts w:cs="Arial"/>
          <w:color w:val="000009"/>
          <w:szCs w:val="22"/>
        </w:rPr>
        <w:t>med</w:t>
      </w:r>
      <w:r w:rsidRPr="009253C3">
        <w:rPr>
          <w:rFonts w:cs="Arial"/>
          <w:color w:val="000009"/>
          <w:spacing w:val="-1"/>
          <w:szCs w:val="22"/>
        </w:rPr>
        <w:t>i</w:t>
      </w:r>
      <w:r w:rsidRPr="009253C3">
        <w:rPr>
          <w:rFonts w:cs="Arial"/>
          <w:color w:val="000009"/>
          <w:szCs w:val="22"/>
        </w:rPr>
        <w:t>os</w:t>
      </w:r>
      <w:r w:rsidRPr="009253C3">
        <w:rPr>
          <w:rFonts w:cs="Arial"/>
          <w:color w:val="000009"/>
          <w:spacing w:val="2"/>
          <w:szCs w:val="22"/>
        </w:rPr>
        <w:t xml:space="preserve"> </w:t>
      </w:r>
      <w:r w:rsidRPr="009253C3">
        <w:rPr>
          <w:rFonts w:cs="Arial"/>
          <w:color w:val="000009"/>
          <w:spacing w:val="-2"/>
          <w:szCs w:val="22"/>
        </w:rPr>
        <w:t>o</w:t>
      </w:r>
      <w:r w:rsidRPr="009253C3">
        <w:rPr>
          <w:rFonts w:cs="Arial"/>
          <w:color w:val="000009"/>
          <w:szCs w:val="22"/>
        </w:rPr>
        <w:t>rd</w:t>
      </w:r>
      <w:r w:rsidRPr="009253C3">
        <w:rPr>
          <w:rFonts w:cs="Arial"/>
          <w:color w:val="000009"/>
          <w:spacing w:val="1"/>
          <w:szCs w:val="22"/>
        </w:rPr>
        <w:t>i</w:t>
      </w:r>
      <w:r w:rsidRPr="009253C3">
        <w:rPr>
          <w:rFonts w:cs="Arial"/>
          <w:color w:val="000009"/>
          <w:szCs w:val="22"/>
        </w:rPr>
        <w:t>nar</w:t>
      </w:r>
      <w:r w:rsidRPr="009253C3">
        <w:rPr>
          <w:rFonts w:cs="Arial"/>
          <w:color w:val="000009"/>
          <w:spacing w:val="-1"/>
          <w:szCs w:val="22"/>
        </w:rPr>
        <w:t>i</w:t>
      </w:r>
      <w:r w:rsidRPr="009253C3">
        <w:rPr>
          <w:rFonts w:cs="Arial"/>
          <w:color w:val="000009"/>
          <w:szCs w:val="22"/>
        </w:rPr>
        <w:t>os</w:t>
      </w:r>
      <w:r w:rsidRPr="009253C3">
        <w:rPr>
          <w:rFonts w:cs="Arial"/>
          <w:color w:val="000009"/>
          <w:spacing w:val="1"/>
          <w:szCs w:val="22"/>
        </w:rPr>
        <w:t xml:space="preserve"> </w:t>
      </w:r>
      <w:r w:rsidRPr="009253C3">
        <w:rPr>
          <w:rFonts w:cs="Arial"/>
          <w:color w:val="000009"/>
          <w:szCs w:val="22"/>
        </w:rPr>
        <w:t>d</w:t>
      </w:r>
      <w:r w:rsidRPr="009253C3">
        <w:rPr>
          <w:rFonts w:cs="Arial"/>
          <w:color w:val="000009"/>
          <w:spacing w:val="-1"/>
          <w:szCs w:val="22"/>
        </w:rPr>
        <w:t>i</w:t>
      </w:r>
      <w:r w:rsidRPr="009253C3">
        <w:rPr>
          <w:rFonts w:cs="Arial"/>
          <w:color w:val="000009"/>
          <w:szCs w:val="22"/>
        </w:rPr>
        <w:t>s</w:t>
      </w:r>
      <w:r w:rsidRPr="009253C3">
        <w:rPr>
          <w:rFonts w:cs="Arial"/>
          <w:color w:val="000009"/>
          <w:spacing w:val="2"/>
          <w:szCs w:val="22"/>
        </w:rPr>
        <w:t>p</w:t>
      </w:r>
      <w:r w:rsidRPr="009253C3">
        <w:rPr>
          <w:rFonts w:cs="Arial"/>
          <w:color w:val="000009"/>
          <w:szCs w:val="22"/>
        </w:rPr>
        <w:t>on</w:t>
      </w:r>
      <w:r w:rsidRPr="009253C3">
        <w:rPr>
          <w:rFonts w:cs="Arial"/>
          <w:color w:val="000009"/>
          <w:spacing w:val="-1"/>
          <w:szCs w:val="22"/>
        </w:rPr>
        <w:t>i</w:t>
      </w:r>
      <w:r w:rsidRPr="009253C3">
        <w:rPr>
          <w:rFonts w:cs="Arial"/>
          <w:color w:val="000009"/>
          <w:spacing w:val="2"/>
          <w:szCs w:val="22"/>
        </w:rPr>
        <w:t>b</w:t>
      </w:r>
      <w:r w:rsidRPr="009253C3">
        <w:rPr>
          <w:rFonts w:cs="Arial"/>
          <w:color w:val="000009"/>
          <w:spacing w:val="-1"/>
          <w:szCs w:val="22"/>
        </w:rPr>
        <w:t>l</w:t>
      </w:r>
      <w:r w:rsidRPr="009253C3">
        <w:rPr>
          <w:rFonts w:cs="Arial"/>
          <w:color w:val="000009"/>
          <w:szCs w:val="22"/>
        </w:rPr>
        <w:t>es</w:t>
      </w:r>
      <w:r w:rsidRPr="009253C3">
        <w:rPr>
          <w:rFonts w:cs="Arial"/>
          <w:color w:val="000009"/>
          <w:spacing w:val="1"/>
          <w:szCs w:val="22"/>
        </w:rPr>
        <w:t xml:space="preserve"> </w:t>
      </w:r>
      <w:r w:rsidRPr="009253C3">
        <w:rPr>
          <w:rFonts w:cs="Arial"/>
          <w:color w:val="000009"/>
          <w:szCs w:val="22"/>
        </w:rPr>
        <w:t>en el cen</w:t>
      </w:r>
      <w:r w:rsidRPr="009253C3">
        <w:rPr>
          <w:rFonts w:cs="Arial"/>
          <w:color w:val="000009"/>
          <w:spacing w:val="1"/>
          <w:szCs w:val="22"/>
        </w:rPr>
        <w:t>t</w:t>
      </w:r>
      <w:r w:rsidRPr="009253C3">
        <w:rPr>
          <w:rFonts w:cs="Arial"/>
          <w:color w:val="000009"/>
          <w:szCs w:val="22"/>
        </w:rPr>
        <w:t>ro</w:t>
      </w:r>
      <w:r w:rsidRPr="009253C3">
        <w:rPr>
          <w:rFonts w:cs="Arial"/>
          <w:color w:val="000009"/>
          <w:spacing w:val="-2"/>
          <w:szCs w:val="22"/>
        </w:rPr>
        <w:t xml:space="preserve"> </w:t>
      </w:r>
      <w:r w:rsidRPr="009253C3">
        <w:rPr>
          <w:rFonts w:cs="Arial"/>
          <w:color w:val="000009"/>
          <w:szCs w:val="22"/>
        </w:rPr>
        <w:t>ni</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 adap</w:t>
      </w:r>
      <w:r w:rsidRPr="009253C3">
        <w:rPr>
          <w:rFonts w:cs="Arial"/>
          <w:color w:val="000009"/>
          <w:spacing w:val="1"/>
          <w:szCs w:val="22"/>
        </w:rPr>
        <w:t>t</w:t>
      </w:r>
      <w:r w:rsidRPr="009253C3">
        <w:rPr>
          <w:rFonts w:cs="Arial"/>
          <w:color w:val="000009"/>
          <w:szCs w:val="22"/>
        </w:rPr>
        <w:t>ac</w:t>
      </w:r>
      <w:r w:rsidRPr="009253C3">
        <w:rPr>
          <w:rFonts w:cs="Arial"/>
          <w:color w:val="000009"/>
          <w:spacing w:val="-1"/>
          <w:szCs w:val="22"/>
        </w:rPr>
        <w:t>i</w:t>
      </w:r>
      <w:r w:rsidRPr="009253C3">
        <w:rPr>
          <w:rFonts w:cs="Arial"/>
          <w:color w:val="000009"/>
          <w:szCs w:val="22"/>
        </w:rPr>
        <w:t>ón</w:t>
      </w:r>
      <w:r w:rsidRPr="009253C3">
        <w:rPr>
          <w:rFonts w:cs="Arial"/>
          <w:color w:val="000009"/>
          <w:spacing w:val="-1"/>
          <w:szCs w:val="22"/>
        </w:rPr>
        <w:t xml:space="preserve"> </w:t>
      </w:r>
      <w:r w:rsidRPr="009253C3">
        <w:rPr>
          <w:rFonts w:cs="Arial"/>
          <w:color w:val="000009"/>
          <w:szCs w:val="22"/>
        </w:rPr>
        <w:t>de es</w:t>
      </w:r>
      <w:r w:rsidRPr="009253C3">
        <w:rPr>
          <w:rFonts w:cs="Arial"/>
          <w:color w:val="000009"/>
          <w:spacing w:val="1"/>
          <w:szCs w:val="22"/>
        </w:rPr>
        <w:t>t</w:t>
      </w:r>
      <w:r w:rsidRPr="009253C3">
        <w:rPr>
          <w:rFonts w:cs="Arial"/>
          <w:color w:val="000009"/>
          <w:szCs w:val="22"/>
        </w:rPr>
        <w:t>os.</w:t>
      </w:r>
    </w:p>
    <w:p w:rsidR="009253C3" w:rsidRPr="009253C3" w:rsidRDefault="009253C3" w:rsidP="008F5938">
      <w:pPr>
        <w:spacing w:before="0" w:line="288" w:lineRule="auto"/>
        <w:ind w:firstLine="0"/>
        <w:rPr>
          <w:rFonts w:cs="Arial"/>
          <w:color w:val="000000"/>
          <w:szCs w:val="22"/>
        </w:rPr>
      </w:pPr>
      <w:r w:rsidRPr="009253C3">
        <w:rPr>
          <w:rFonts w:cs="Arial"/>
          <w:color w:val="000009"/>
          <w:szCs w:val="22"/>
        </w:rPr>
        <w:t xml:space="preserve">b)  Los </w:t>
      </w:r>
      <w:r w:rsidRPr="009253C3">
        <w:rPr>
          <w:rFonts w:cs="Arial"/>
          <w:color w:val="000009"/>
          <w:spacing w:val="17"/>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 xml:space="preserve">ros </w:t>
      </w:r>
      <w:r w:rsidRPr="009253C3">
        <w:rPr>
          <w:rFonts w:cs="Arial"/>
          <w:color w:val="000009"/>
          <w:spacing w:val="16"/>
          <w:szCs w:val="22"/>
        </w:rPr>
        <w:t xml:space="preserve"> </w:t>
      </w:r>
      <w:r w:rsidRPr="009253C3">
        <w:rPr>
          <w:rFonts w:cs="Arial"/>
          <w:color w:val="000009"/>
          <w:szCs w:val="22"/>
        </w:rPr>
        <w:t>docen</w:t>
      </w:r>
      <w:r w:rsidRPr="009253C3">
        <w:rPr>
          <w:rFonts w:cs="Arial"/>
          <w:color w:val="000009"/>
          <w:spacing w:val="1"/>
          <w:szCs w:val="22"/>
        </w:rPr>
        <w:t>t</w:t>
      </w:r>
      <w:r w:rsidRPr="009253C3">
        <w:rPr>
          <w:rFonts w:cs="Arial"/>
          <w:color w:val="000009"/>
          <w:szCs w:val="22"/>
        </w:rPr>
        <w:t xml:space="preserve">es </w:t>
      </w:r>
      <w:r w:rsidRPr="009253C3">
        <w:rPr>
          <w:rFonts w:cs="Arial"/>
          <w:color w:val="000009"/>
          <w:spacing w:val="18"/>
          <w:szCs w:val="22"/>
        </w:rPr>
        <w:t xml:space="preserve"> </w:t>
      </w:r>
      <w:r w:rsidRPr="009253C3">
        <w:rPr>
          <w:rFonts w:cs="Arial"/>
          <w:color w:val="000009"/>
          <w:spacing w:val="-2"/>
          <w:szCs w:val="22"/>
        </w:rPr>
        <w:t>o</w:t>
      </w:r>
      <w:r w:rsidRPr="009253C3">
        <w:rPr>
          <w:rFonts w:cs="Arial"/>
          <w:color w:val="000009"/>
          <w:szCs w:val="22"/>
        </w:rPr>
        <w:t>rga</w:t>
      </w:r>
      <w:r w:rsidRPr="009253C3">
        <w:rPr>
          <w:rFonts w:cs="Arial"/>
          <w:color w:val="000009"/>
          <w:spacing w:val="2"/>
          <w:szCs w:val="22"/>
        </w:rPr>
        <w:t>n</w:t>
      </w:r>
      <w:r w:rsidRPr="009253C3">
        <w:rPr>
          <w:rFonts w:cs="Arial"/>
          <w:color w:val="000009"/>
          <w:spacing w:val="-1"/>
          <w:szCs w:val="22"/>
        </w:rPr>
        <w:t>i</w:t>
      </w:r>
      <w:r w:rsidRPr="009253C3">
        <w:rPr>
          <w:rFonts w:cs="Arial"/>
          <w:color w:val="000009"/>
          <w:szCs w:val="22"/>
        </w:rPr>
        <w:t xml:space="preserve">zarán </w:t>
      </w:r>
      <w:r w:rsidRPr="009253C3">
        <w:rPr>
          <w:rFonts w:cs="Arial"/>
          <w:color w:val="000009"/>
          <w:spacing w:val="19"/>
          <w:szCs w:val="22"/>
        </w:rPr>
        <w:t xml:space="preserve"> </w:t>
      </w:r>
      <w:r w:rsidRPr="009253C3">
        <w:rPr>
          <w:rFonts w:cs="Arial"/>
          <w:color w:val="000009"/>
          <w:spacing w:val="-1"/>
          <w:szCs w:val="22"/>
        </w:rPr>
        <w:t>l</w:t>
      </w:r>
      <w:r w:rsidRPr="009253C3">
        <w:rPr>
          <w:rFonts w:cs="Arial"/>
          <w:color w:val="000009"/>
          <w:szCs w:val="22"/>
        </w:rPr>
        <w:t xml:space="preserve">as </w:t>
      </w:r>
      <w:r w:rsidRPr="009253C3">
        <w:rPr>
          <w:rFonts w:cs="Arial"/>
          <w:color w:val="000009"/>
          <w:spacing w:val="17"/>
          <w:szCs w:val="22"/>
        </w:rPr>
        <w:t xml:space="preserve"> </w:t>
      </w:r>
      <w:r w:rsidRPr="009253C3">
        <w:rPr>
          <w:rFonts w:cs="Arial"/>
          <w:color w:val="000009"/>
          <w:szCs w:val="22"/>
        </w:rPr>
        <w:t>con</w:t>
      </w:r>
      <w:r w:rsidRPr="009253C3">
        <w:rPr>
          <w:rFonts w:cs="Arial"/>
          <w:color w:val="000009"/>
          <w:spacing w:val="2"/>
          <w:szCs w:val="22"/>
        </w:rPr>
        <w:t>d</w:t>
      </w:r>
      <w:r w:rsidRPr="009253C3">
        <w:rPr>
          <w:rFonts w:cs="Arial"/>
          <w:color w:val="000009"/>
          <w:spacing w:val="-1"/>
          <w:szCs w:val="22"/>
        </w:rPr>
        <w:t>i</w:t>
      </w:r>
      <w:r w:rsidRPr="009253C3">
        <w:rPr>
          <w:rFonts w:cs="Arial"/>
          <w:color w:val="000009"/>
          <w:szCs w:val="22"/>
        </w:rPr>
        <w:t>c</w:t>
      </w:r>
      <w:r w:rsidRPr="009253C3">
        <w:rPr>
          <w:rFonts w:cs="Arial"/>
          <w:color w:val="000009"/>
          <w:spacing w:val="-1"/>
          <w:szCs w:val="22"/>
        </w:rPr>
        <w:t>i</w:t>
      </w:r>
      <w:r w:rsidRPr="009253C3">
        <w:rPr>
          <w:rFonts w:cs="Arial"/>
          <w:color w:val="000009"/>
          <w:szCs w:val="22"/>
        </w:rPr>
        <w:t>o</w:t>
      </w:r>
      <w:r w:rsidRPr="009253C3">
        <w:rPr>
          <w:rFonts w:cs="Arial"/>
          <w:color w:val="000009"/>
          <w:spacing w:val="2"/>
          <w:szCs w:val="22"/>
        </w:rPr>
        <w:t>n</w:t>
      </w:r>
      <w:r w:rsidRPr="009253C3">
        <w:rPr>
          <w:rFonts w:cs="Arial"/>
          <w:color w:val="000009"/>
          <w:szCs w:val="22"/>
        </w:rPr>
        <w:t xml:space="preserve">es </w:t>
      </w:r>
      <w:r w:rsidRPr="009253C3">
        <w:rPr>
          <w:rFonts w:cs="Arial"/>
          <w:color w:val="000009"/>
          <w:spacing w:val="17"/>
          <w:szCs w:val="22"/>
        </w:rPr>
        <w:t xml:space="preserve"> </w:t>
      </w:r>
      <w:r w:rsidRPr="009253C3">
        <w:rPr>
          <w:rFonts w:cs="Arial"/>
          <w:color w:val="000009"/>
          <w:szCs w:val="22"/>
        </w:rPr>
        <w:t xml:space="preserve">de </w:t>
      </w:r>
      <w:r w:rsidRPr="009253C3">
        <w:rPr>
          <w:rFonts w:cs="Arial"/>
          <w:color w:val="000009"/>
          <w:spacing w:val="19"/>
          <w:szCs w:val="22"/>
        </w:rPr>
        <w:t xml:space="preserve"> </w:t>
      </w:r>
      <w:r w:rsidRPr="009253C3">
        <w:rPr>
          <w:rFonts w:cs="Arial"/>
          <w:color w:val="000009"/>
          <w:szCs w:val="22"/>
        </w:rPr>
        <w:t>acces</w:t>
      </w:r>
      <w:r w:rsidRPr="009253C3">
        <w:rPr>
          <w:rFonts w:cs="Arial"/>
          <w:color w:val="000009"/>
          <w:spacing w:val="-1"/>
          <w:szCs w:val="22"/>
        </w:rPr>
        <w:t>i</w:t>
      </w:r>
      <w:r w:rsidRPr="009253C3">
        <w:rPr>
          <w:rFonts w:cs="Arial"/>
          <w:color w:val="000009"/>
          <w:szCs w:val="22"/>
        </w:rPr>
        <w:t>b</w:t>
      </w:r>
      <w:r w:rsidRPr="009253C3">
        <w:rPr>
          <w:rFonts w:cs="Arial"/>
          <w:color w:val="000009"/>
          <w:spacing w:val="1"/>
          <w:szCs w:val="22"/>
        </w:rPr>
        <w:t>i</w:t>
      </w:r>
      <w:r w:rsidRPr="009253C3">
        <w:rPr>
          <w:rFonts w:cs="Arial"/>
          <w:color w:val="000009"/>
          <w:spacing w:val="-1"/>
          <w:szCs w:val="22"/>
        </w:rPr>
        <w:t>li</w:t>
      </w:r>
      <w:r w:rsidRPr="009253C3">
        <w:rPr>
          <w:rFonts w:cs="Arial"/>
          <w:color w:val="000009"/>
          <w:spacing w:val="2"/>
          <w:szCs w:val="22"/>
        </w:rPr>
        <w:t>d</w:t>
      </w:r>
      <w:r w:rsidRPr="009253C3">
        <w:rPr>
          <w:rFonts w:cs="Arial"/>
          <w:color w:val="000009"/>
          <w:szCs w:val="22"/>
        </w:rPr>
        <w:t xml:space="preserve">ad </w:t>
      </w:r>
      <w:r w:rsidRPr="009253C3">
        <w:rPr>
          <w:rFonts w:cs="Arial"/>
          <w:color w:val="000009"/>
          <w:spacing w:val="17"/>
          <w:szCs w:val="22"/>
        </w:rPr>
        <w:t xml:space="preserve"> </w:t>
      </w:r>
      <w:r w:rsidRPr="009253C3">
        <w:rPr>
          <w:rFonts w:cs="Arial"/>
          <w:color w:val="000009"/>
          <w:spacing w:val="1"/>
          <w:szCs w:val="22"/>
        </w:rPr>
        <w:t>f</w:t>
      </w:r>
      <w:r w:rsidRPr="009253C3">
        <w:rPr>
          <w:rFonts w:cs="Arial"/>
          <w:color w:val="000009"/>
          <w:spacing w:val="-1"/>
          <w:szCs w:val="22"/>
        </w:rPr>
        <w:t>í</w:t>
      </w:r>
      <w:r w:rsidRPr="009253C3">
        <w:rPr>
          <w:rFonts w:cs="Arial"/>
          <w:color w:val="000009"/>
          <w:szCs w:val="22"/>
        </w:rPr>
        <w:t>s</w:t>
      </w:r>
      <w:r w:rsidRPr="009253C3">
        <w:rPr>
          <w:rFonts w:cs="Arial"/>
          <w:color w:val="000009"/>
          <w:spacing w:val="-1"/>
          <w:szCs w:val="22"/>
        </w:rPr>
        <w:t>i</w:t>
      </w:r>
      <w:r w:rsidRPr="009253C3">
        <w:rPr>
          <w:rFonts w:cs="Arial"/>
          <w:color w:val="000009"/>
          <w:spacing w:val="2"/>
          <w:szCs w:val="22"/>
        </w:rPr>
        <w:t>c</w:t>
      </w:r>
      <w:r w:rsidRPr="009253C3">
        <w:rPr>
          <w:rFonts w:cs="Arial"/>
          <w:color w:val="000009"/>
          <w:szCs w:val="22"/>
        </w:rPr>
        <w:t xml:space="preserve">a, </w:t>
      </w:r>
      <w:r w:rsidRPr="009253C3">
        <w:rPr>
          <w:rFonts w:cs="Arial"/>
          <w:color w:val="000009"/>
          <w:spacing w:val="16"/>
          <w:szCs w:val="22"/>
        </w:rPr>
        <w:t xml:space="preserve"> </w:t>
      </w:r>
      <w:r w:rsidRPr="009253C3">
        <w:rPr>
          <w:rFonts w:cs="Arial"/>
          <w:color w:val="000009"/>
          <w:szCs w:val="22"/>
        </w:rPr>
        <w:t>sensor</w:t>
      </w:r>
      <w:r w:rsidRPr="009253C3">
        <w:rPr>
          <w:rFonts w:cs="Arial"/>
          <w:color w:val="000009"/>
          <w:spacing w:val="-1"/>
          <w:szCs w:val="22"/>
        </w:rPr>
        <w:t>i</w:t>
      </w:r>
      <w:r w:rsidRPr="008F5938">
        <w:rPr>
          <w:rFonts w:cs="Arial"/>
          <w:color w:val="000009"/>
          <w:spacing w:val="-2"/>
          <w:szCs w:val="22"/>
        </w:rPr>
        <w:t>al, cognitiva y emocional, y acordarán las actuaciones que sensibilizan la</w:t>
      </w:r>
      <w:r w:rsidRPr="009253C3">
        <w:rPr>
          <w:rFonts w:cs="Arial"/>
          <w:color w:val="000009"/>
          <w:spacing w:val="2"/>
          <w:szCs w:val="22"/>
        </w:rPr>
        <w:t xml:space="preserve"> </w:t>
      </w:r>
      <w:r w:rsidRPr="009253C3">
        <w:rPr>
          <w:rFonts w:cs="Arial"/>
          <w:color w:val="000009"/>
          <w:szCs w:val="22"/>
        </w:rPr>
        <w:t>comun</w:t>
      </w:r>
      <w:r w:rsidRPr="009253C3">
        <w:rPr>
          <w:rFonts w:cs="Arial"/>
          <w:color w:val="000009"/>
          <w:spacing w:val="-1"/>
          <w:szCs w:val="22"/>
        </w:rPr>
        <w:t>i</w:t>
      </w:r>
      <w:r w:rsidRPr="008F5938">
        <w:rPr>
          <w:rFonts w:cs="Arial"/>
          <w:color w:val="000009"/>
          <w:szCs w:val="22"/>
        </w:rPr>
        <w:t>d</w:t>
      </w:r>
      <w:r w:rsidRPr="009253C3">
        <w:rPr>
          <w:rFonts w:cs="Arial"/>
          <w:color w:val="000009"/>
          <w:szCs w:val="22"/>
        </w:rPr>
        <w:t>ad</w:t>
      </w:r>
      <w:r w:rsidRPr="008F5938">
        <w:rPr>
          <w:rFonts w:cs="Arial"/>
          <w:color w:val="000000"/>
          <w:spacing w:val="1"/>
          <w:szCs w:val="22"/>
        </w:rPr>
        <w:t xml:space="preserve"> </w:t>
      </w:r>
      <w:r w:rsidRPr="009253C3">
        <w:rPr>
          <w:rFonts w:cs="Arial"/>
          <w:color w:val="000009"/>
          <w:szCs w:val="22"/>
        </w:rPr>
        <w:t>educa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 pr</w:t>
      </w:r>
      <w:r w:rsidRPr="009253C3">
        <w:rPr>
          <w:rFonts w:cs="Arial"/>
          <w:color w:val="000009"/>
          <w:spacing w:val="-2"/>
          <w:szCs w:val="22"/>
        </w:rPr>
        <w:t>o</w:t>
      </w:r>
      <w:r w:rsidRPr="009253C3">
        <w:rPr>
          <w:rFonts w:cs="Arial"/>
          <w:color w:val="000009"/>
          <w:szCs w:val="22"/>
        </w:rPr>
        <w:t>muev</w:t>
      </w:r>
      <w:r w:rsidRPr="009253C3">
        <w:rPr>
          <w:rFonts w:cs="Arial"/>
          <w:color w:val="000009"/>
          <w:spacing w:val="2"/>
          <w:szCs w:val="22"/>
        </w:rPr>
        <w:t>a</w:t>
      </w:r>
      <w:r w:rsidRPr="009253C3">
        <w:rPr>
          <w:rFonts w:cs="Arial"/>
          <w:color w:val="000009"/>
          <w:szCs w:val="22"/>
        </w:rPr>
        <w:t>n</w:t>
      </w:r>
      <w:r w:rsidRPr="009253C3">
        <w:rPr>
          <w:rFonts w:cs="Arial"/>
          <w:color w:val="000009"/>
          <w:spacing w:val="2"/>
          <w:szCs w:val="22"/>
        </w:rPr>
        <w:t xml:space="preserve"> </w:t>
      </w:r>
      <w:r w:rsidRPr="009253C3">
        <w:rPr>
          <w:rFonts w:cs="Arial"/>
          <w:color w:val="000009"/>
          <w:szCs w:val="22"/>
        </w:rPr>
        <w:t>y es</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mu</w:t>
      </w:r>
      <w:r w:rsidRPr="009253C3">
        <w:rPr>
          <w:rFonts w:cs="Arial"/>
          <w:color w:val="000009"/>
          <w:spacing w:val="-1"/>
          <w:szCs w:val="22"/>
        </w:rPr>
        <w:t>l</w:t>
      </w:r>
      <w:r w:rsidRPr="009253C3">
        <w:rPr>
          <w:rFonts w:cs="Arial"/>
          <w:color w:val="000009"/>
          <w:spacing w:val="2"/>
          <w:szCs w:val="22"/>
        </w:rPr>
        <w:t>e</w:t>
      </w:r>
      <w:r w:rsidRPr="009253C3">
        <w:rPr>
          <w:rFonts w:cs="Arial"/>
          <w:color w:val="000009"/>
          <w:szCs w:val="22"/>
        </w:rPr>
        <w:t xml:space="preserve">n </w:t>
      </w:r>
      <w:r w:rsidRPr="009253C3">
        <w:rPr>
          <w:rFonts w:cs="Arial"/>
          <w:color w:val="000009"/>
          <w:spacing w:val="-1"/>
          <w:szCs w:val="22"/>
        </w:rPr>
        <w:t>l</w:t>
      </w:r>
      <w:r w:rsidRPr="009253C3">
        <w:rPr>
          <w:rFonts w:cs="Arial"/>
          <w:color w:val="000009"/>
          <w:szCs w:val="22"/>
        </w:rPr>
        <w:t>os</w:t>
      </w:r>
      <w:r w:rsidRPr="009253C3">
        <w:rPr>
          <w:rFonts w:cs="Arial"/>
          <w:color w:val="000009"/>
          <w:spacing w:val="2"/>
          <w:szCs w:val="22"/>
        </w:rPr>
        <w:t xml:space="preserve"> </w:t>
      </w:r>
      <w:r w:rsidRPr="009253C3">
        <w:rPr>
          <w:rFonts w:cs="Arial"/>
          <w:color w:val="000009"/>
          <w:szCs w:val="22"/>
        </w:rPr>
        <w:t>camb</w:t>
      </w:r>
      <w:r w:rsidRPr="009253C3">
        <w:rPr>
          <w:rFonts w:cs="Arial"/>
          <w:color w:val="000009"/>
          <w:spacing w:val="-1"/>
          <w:szCs w:val="22"/>
        </w:rPr>
        <w:t>i</w:t>
      </w:r>
      <w:r w:rsidRPr="009253C3">
        <w:rPr>
          <w:rFonts w:cs="Arial"/>
          <w:color w:val="000009"/>
          <w:szCs w:val="22"/>
        </w:rPr>
        <w:t>os</w:t>
      </w:r>
      <w:r w:rsidRPr="009253C3">
        <w:rPr>
          <w:rFonts w:cs="Arial"/>
          <w:color w:val="000009"/>
          <w:spacing w:val="2"/>
          <w:szCs w:val="22"/>
        </w:rPr>
        <w:t xml:space="preserve"> </w:t>
      </w:r>
      <w:r w:rsidRPr="009253C3">
        <w:rPr>
          <w:rFonts w:cs="Arial"/>
          <w:color w:val="000009"/>
          <w:szCs w:val="22"/>
        </w:rPr>
        <w:t>necesar</w:t>
      </w:r>
      <w:r w:rsidRPr="009253C3">
        <w:rPr>
          <w:rFonts w:cs="Arial"/>
          <w:color w:val="000009"/>
          <w:spacing w:val="-1"/>
          <w:szCs w:val="22"/>
        </w:rPr>
        <w:t>i</w:t>
      </w:r>
      <w:r w:rsidRPr="009253C3">
        <w:rPr>
          <w:rFonts w:cs="Arial"/>
          <w:color w:val="000009"/>
          <w:szCs w:val="22"/>
        </w:rPr>
        <w:t>os</w:t>
      </w:r>
      <w:r w:rsidRPr="009253C3">
        <w:rPr>
          <w:rFonts w:cs="Arial"/>
          <w:color w:val="000009"/>
          <w:spacing w:val="2"/>
          <w:szCs w:val="22"/>
        </w:rPr>
        <w:t xml:space="preserve"> </w:t>
      </w:r>
      <w:r w:rsidRPr="009253C3">
        <w:rPr>
          <w:rFonts w:cs="Arial"/>
          <w:color w:val="000009"/>
          <w:szCs w:val="22"/>
        </w:rPr>
        <w:t>y</w:t>
      </w:r>
      <w:r w:rsidRPr="009253C3">
        <w:rPr>
          <w:rFonts w:cs="Arial"/>
          <w:color w:val="000009"/>
          <w:spacing w:val="2"/>
          <w:szCs w:val="22"/>
        </w:rPr>
        <w:t xml:space="preserve"> </w:t>
      </w:r>
      <w:r w:rsidRPr="009253C3">
        <w:rPr>
          <w:rFonts w:cs="Arial"/>
          <w:color w:val="000009"/>
          <w:szCs w:val="22"/>
        </w:rPr>
        <w:t>e</w:t>
      </w:r>
      <w:r w:rsidRPr="009253C3">
        <w:rPr>
          <w:rFonts w:cs="Arial"/>
          <w:color w:val="000009"/>
          <w:spacing w:val="1"/>
          <w:szCs w:val="22"/>
        </w:rPr>
        <w:t>l</w:t>
      </w:r>
      <w:r w:rsidRPr="009253C3">
        <w:rPr>
          <w:rFonts w:cs="Arial"/>
          <w:color w:val="000009"/>
          <w:spacing w:val="-1"/>
          <w:szCs w:val="22"/>
        </w:rPr>
        <w:t>i</w:t>
      </w:r>
      <w:r w:rsidRPr="009253C3">
        <w:rPr>
          <w:rFonts w:cs="Arial"/>
          <w:color w:val="000009"/>
          <w:szCs w:val="22"/>
        </w:rPr>
        <w:t>m</w:t>
      </w:r>
      <w:r w:rsidRPr="009253C3">
        <w:rPr>
          <w:rFonts w:cs="Arial"/>
          <w:color w:val="000009"/>
          <w:spacing w:val="-1"/>
          <w:szCs w:val="22"/>
        </w:rPr>
        <w:t>i</w:t>
      </w:r>
      <w:r w:rsidRPr="009253C3">
        <w:rPr>
          <w:rFonts w:cs="Arial"/>
          <w:color w:val="000009"/>
          <w:szCs w:val="22"/>
        </w:rPr>
        <w:t>nen</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2"/>
          <w:szCs w:val="22"/>
        </w:rPr>
        <w:t xml:space="preserve"> </w:t>
      </w:r>
      <w:r w:rsidRPr="009253C3">
        <w:rPr>
          <w:rFonts w:cs="Arial"/>
          <w:color w:val="000009"/>
          <w:szCs w:val="22"/>
        </w:rPr>
        <w:t>desv</w:t>
      </w:r>
      <w:r w:rsidRPr="009253C3">
        <w:rPr>
          <w:rFonts w:cs="Arial"/>
          <w:color w:val="000009"/>
          <w:spacing w:val="2"/>
          <w:szCs w:val="22"/>
        </w:rPr>
        <w:t>e</w:t>
      </w:r>
      <w:r w:rsidRPr="009253C3">
        <w:rPr>
          <w:rFonts w:cs="Arial"/>
          <w:color w:val="000009"/>
          <w:szCs w:val="22"/>
        </w:rPr>
        <w:t>n</w:t>
      </w:r>
      <w:r w:rsidRPr="009253C3">
        <w:rPr>
          <w:rFonts w:cs="Arial"/>
          <w:color w:val="000009"/>
          <w:spacing w:val="1"/>
          <w:szCs w:val="22"/>
        </w:rPr>
        <w:t>t</w:t>
      </w:r>
      <w:r w:rsidRPr="009253C3">
        <w:rPr>
          <w:rFonts w:cs="Arial"/>
          <w:color w:val="000009"/>
          <w:szCs w:val="22"/>
        </w:rPr>
        <w:t>a</w:t>
      </w:r>
      <w:r w:rsidRPr="009253C3">
        <w:rPr>
          <w:rFonts w:cs="Arial"/>
          <w:color w:val="000009"/>
          <w:spacing w:val="-1"/>
          <w:szCs w:val="22"/>
        </w:rPr>
        <w:t>j</w:t>
      </w:r>
      <w:r w:rsidRPr="009253C3">
        <w:rPr>
          <w:rFonts w:cs="Arial"/>
          <w:color w:val="000009"/>
          <w:szCs w:val="22"/>
        </w:rPr>
        <w:t>as</w:t>
      </w:r>
      <w:r w:rsidRPr="009253C3">
        <w:rPr>
          <w:rFonts w:cs="Arial"/>
          <w:color w:val="000009"/>
          <w:spacing w:val="1"/>
          <w:szCs w:val="22"/>
        </w:rPr>
        <w:t xml:space="preserve"> </w:t>
      </w:r>
      <w:r w:rsidRPr="009253C3">
        <w:rPr>
          <w:rFonts w:cs="Arial"/>
          <w:color w:val="000009"/>
          <w:szCs w:val="22"/>
        </w:rPr>
        <w:t>o</w:t>
      </w:r>
      <w:r w:rsidRPr="009253C3">
        <w:rPr>
          <w:rFonts w:cs="Arial"/>
          <w:color w:val="000009"/>
          <w:spacing w:val="2"/>
          <w:szCs w:val="22"/>
        </w:rPr>
        <w:t xml:space="preserve"> </w:t>
      </w:r>
      <w:r w:rsidRPr="009253C3">
        <w:rPr>
          <w:rFonts w:cs="Arial"/>
          <w:color w:val="000009"/>
          <w:szCs w:val="22"/>
        </w:rPr>
        <w:t>s</w:t>
      </w:r>
      <w:r w:rsidRPr="009253C3">
        <w:rPr>
          <w:rFonts w:cs="Arial"/>
          <w:color w:val="000009"/>
          <w:spacing w:val="-1"/>
          <w:szCs w:val="22"/>
        </w:rPr>
        <w:t>i</w:t>
      </w:r>
      <w:r w:rsidRPr="009253C3">
        <w:rPr>
          <w:rFonts w:cs="Arial"/>
          <w:color w:val="000009"/>
          <w:spacing w:val="1"/>
          <w:szCs w:val="22"/>
        </w:rPr>
        <w:t>t</w:t>
      </w:r>
      <w:r w:rsidRPr="009253C3">
        <w:rPr>
          <w:rFonts w:cs="Arial"/>
          <w:color w:val="000009"/>
          <w:szCs w:val="22"/>
        </w:rPr>
        <w:t>uac</w:t>
      </w:r>
      <w:r w:rsidRPr="009253C3">
        <w:rPr>
          <w:rFonts w:cs="Arial"/>
          <w:color w:val="000009"/>
          <w:spacing w:val="-1"/>
          <w:szCs w:val="22"/>
        </w:rPr>
        <w:t>i</w:t>
      </w:r>
      <w:r w:rsidRPr="009253C3">
        <w:rPr>
          <w:rFonts w:cs="Arial"/>
          <w:color w:val="000009"/>
          <w:szCs w:val="22"/>
        </w:rPr>
        <w:t>ones</w:t>
      </w:r>
      <w:r w:rsidRPr="009253C3">
        <w:rPr>
          <w:rFonts w:cs="Arial"/>
          <w:color w:val="000009"/>
          <w:spacing w:val="3"/>
          <w:szCs w:val="22"/>
        </w:rPr>
        <w:t xml:space="preserve"> </w:t>
      </w:r>
      <w:r w:rsidRPr="009253C3">
        <w:rPr>
          <w:rFonts w:cs="Arial"/>
          <w:color w:val="000009"/>
          <w:szCs w:val="22"/>
        </w:rPr>
        <w:t>de d</w:t>
      </w:r>
      <w:r w:rsidRPr="009253C3">
        <w:rPr>
          <w:rFonts w:cs="Arial"/>
          <w:color w:val="000009"/>
          <w:spacing w:val="-1"/>
          <w:szCs w:val="22"/>
        </w:rPr>
        <w:t>i</w:t>
      </w:r>
      <w:r w:rsidRPr="009253C3">
        <w:rPr>
          <w:rFonts w:cs="Arial"/>
          <w:color w:val="000009"/>
          <w:szCs w:val="22"/>
        </w:rPr>
        <w:t>scr</w:t>
      </w:r>
      <w:r w:rsidRPr="009253C3">
        <w:rPr>
          <w:rFonts w:cs="Arial"/>
          <w:color w:val="000009"/>
          <w:spacing w:val="-1"/>
          <w:szCs w:val="22"/>
        </w:rPr>
        <w:t>i</w:t>
      </w:r>
      <w:r w:rsidRPr="009253C3">
        <w:rPr>
          <w:rFonts w:cs="Arial"/>
          <w:color w:val="000009"/>
          <w:szCs w:val="22"/>
        </w:rPr>
        <w:t>m</w:t>
      </w:r>
      <w:r w:rsidRPr="009253C3">
        <w:rPr>
          <w:rFonts w:cs="Arial"/>
          <w:color w:val="000009"/>
          <w:spacing w:val="-1"/>
          <w:szCs w:val="22"/>
        </w:rPr>
        <w:t>i</w:t>
      </w:r>
      <w:r w:rsidRPr="009253C3">
        <w:rPr>
          <w:rFonts w:cs="Arial"/>
          <w:color w:val="000009"/>
          <w:szCs w:val="22"/>
        </w:rPr>
        <w:t>na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 xml:space="preserve">ón </w:t>
      </w:r>
      <w:r w:rsidRPr="009253C3">
        <w:rPr>
          <w:rFonts w:cs="Arial"/>
          <w:color w:val="000009"/>
          <w:spacing w:val="2"/>
          <w:szCs w:val="22"/>
        </w:rPr>
        <w:t>e</w:t>
      </w:r>
      <w:r w:rsidRPr="009253C3">
        <w:rPr>
          <w:rFonts w:cs="Arial"/>
          <w:color w:val="000009"/>
          <w:spacing w:val="-2"/>
          <w:szCs w:val="22"/>
        </w:rPr>
        <w:t>x</w:t>
      </w:r>
      <w:r w:rsidRPr="009253C3">
        <w:rPr>
          <w:rFonts w:cs="Arial"/>
          <w:color w:val="000009"/>
          <w:spacing w:val="-1"/>
          <w:szCs w:val="22"/>
        </w:rPr>
        <w:t>i</w:t>
      </w:r>
      <w:r w:rsidRPr="009253C3">
        <w:rPr>
          <w:rFonts w:cs="Arial"/>
          <w:color w:val="000009"/>
          <w:szCs w:val="22"/>
        </w:rPr>
        <w:t>s</w:t>
      </w:r>
      <w:r w:rsidRPr="009253C3">
        <w:rPr>
          <w:rFonts w:cs="Arial"/>
          <w:color w:val="000009"/>
          <w:spacing w:val="1"/>
          <w:szCs w:val="22"/>
        </w:rPr>
        <w:t>t</w:t>
      </w:r>
      <w:r w:rsidRPr="009253C3">
        <w:rPr>
          <w:rFonts w:cs="Arial"/>
          <w:color w:val="000009"/>
          <w:szCs w:val="22"/>
        </w:rPr>
        <w:t>en</w:t>
      </w:r>
      <w:r w:rsidRPr="009253C3">
        <w:rPr>
          <w:rFonts w:cs="Arial"/>
          <w:color w:val="000009"/>
          <w:spacing w:val="1"/>
          <w:szCs w:val="22"/>
        </w:rPr>
        <w:t>t</w:t>
      </w:r>
      <w:r w:rsidRPr="009253C3">
        <w:rPr>
          <w:rFonts w:cs="Arial"/>
          <w:color w:val="000009"/>
          <w:szCs w:val="22"/>
        </w:rPr>
        <w:t>es</w:t>
      </w:r>
      <w:r w:rsidRPr="009253C3">
        <w:rPr>
          <w:rFonts w:cs="Arial"/>
          <w:color w:val="000009"/>
          <w:spacing w:val="-1"/>
          <w:szCs w:val="22"/>
        </w:rPr>
        <w:t xml:space="preserve"> </w:t>
      </w:r>
      <w:r w:rsidRPr="009253C3">
        <w:rPr>
          <w:rFonts w:cs="Arial"/>
          <w:color w:val="000009"/>
          <w:szCs w:val="22"/>
        </w:rPr>
        <w:t>por</w:t>
      </w:r>
      <w:r w:rsidRPr="009253C3">
        <w:rPr>
          <w:rFonts w:cs="Arial"/>
          <w:color w:val="000009"/>
          <w:spacing w:val="1"/>
          <w:szCs w:val="22"/>
        </w:rPr>
        <w:t xml:space="preserve"> </w:t>
      </w:r>
      <w:r w:rsidRPr="009253C3">
        <w:rPr>
          <w:rFonts w:cs="Arial"/>
          <w:color w:val="000009"/>
          <w:spacing w:val="-1"/>
          <w:szCs w:val="22"/>
        </w:rPr>
        <w:t>l</w:t>
      </w:r>
      <w:r w:rsidRPr="009253C3">
        <w:rPr>
          <w:rFonts w:cs="Arial"/>
          <w:color w:val="000009"/>
          <w:szCs w:val="22"/>
        </w:rPr>
        <w:t>o que respec</w:t>
      </w:r>
      <w:r w:rsidRPr="009253C3">
        <w:rPr>
          <w:rFonts w:cs="Arial"/>
          <w:color w:val="000009"/>
          <w:spacing w:val="1"/>
          <w:szCs w:val="22"/>
        </w:rPr>
        <w:t>t</w:t>
      </w:r>
      <w:r w:rsidRPr="009253C3">
        <w:rPr>
          <w:rFonts w:cs="Arial"/>
          <w:color w:val="000009"/>
          <w:szCs w:val="22"/>
        </w:rPr>
        <w:t>a</w:t>
      </w:r>
      <w:r w:rsidRPr="009253C3">
        <w:rPr>
          <w:rFonts w:cs="Arial"/>
          <w:color w:val="000009"/>
          <w:spacing w:val="-3"/>
          <w:szCs w:val="22"/>
        </w:rPr>
        <w:t xml:space="preserve"> </w:t>
      </w:r>
      <w:r w:rsidRPr="009253C3">
        <w:rPr>
          <w:rFonts w:cs="Arial"/>
          <w:color w:val="000009"/>
          <w:szCs w:val="22"/>
        </w:rPr>
        <w:t xml:space="preserve">a </w:t>
      </w:r>
      <w:r w:rsidRPr="009253C3">
        <w:rPr>
          <w:rFonts w:cs="Arial"/>
          <w:color w:val="000009"/>
          <w:spacing w:val="-1"/>
          <w:szCs w:val="22"/>
        </w:rPr>
        <w:t>l</w:t>
      </w:r>
      <w:r w:rsidRPr="009253C3">
        <w:rPr>
          <w:rFonts w:cs="Arial"/>
          <w:color w:val="000009"/>
          <w:szCs w:val="22"/>
        </w:rPr>
        <w:t>a acce</w:t>
      </w:r>
      <w:r w:rsidRPr="009253C3">
        <w:rPr>
          <w:rFonts w:cs="Arial"/>
          <w:color w:val="000009"/>
          <w:spacing w:val="2"/>
          <w:szCs w:val="22"/>
        </w:rPr>
        <w:t>s</w:t>
      </w:r>
      <w:r w:rsidRPr="009253C3">
        <w:rPr>
          <w:rFonts w:cs="Arial"/>
          <w:color w:val="000009"/>
          <w:spacing w:val="-1"/>
          <w:szCs w:val="22"/>
        </w:rPr>
        <w:t>i</w:t>
      </w:r>
      <w:r w:rsidRPr="009253C3">
        <w:rPr>
          <w:rFonts w:cs="Arial"/>
          <w:color w:val="000009"/>
          <w:szCs w:val="22"/>
        </w:rPr>
        <w:t>b</w:t>
      </w:r>
      <w:r w:rsidRPr="009253C3">
        <w:rPr>
          <w:rFonts w:cs="Arial"/>
          <w:color w:val="000009"/>
          <w:spacing w:val="1"/>
          <w:szCs w:val="22"/>
        </w:rPr>
        <w:t>i</w:t>
      </w:r>
      <w:r w:rsidRPr="009253C3">
        <w:rPr>
          <w:rFonts w:cs="Arial"/>
          <w:color w:val="000009"/>
          <w:spacing w:val="-1"/>
          <w:szCs w:val="22"/>
        </w:rPr>
        <w:t>li</w:t>
      </w:r>
      <w:r w:rsidRPr="009253C3">
        <w:rPr>
          <w:rFonts w:cs="Arial"/>
          <w:color w:val="000009"/>
          <w:szCs w:val="22"/>
        </w:rPr>
        <w:t>dad</w:t>
      </w:r>
      <w:r w:rsidRPr="009253C3">
        <w:rPr>
          <w:rFonts w:cs="Arial"/>
          <w:color w:val="000009"/>
          <w:spacing w:val="2"/>
          <w:szCs w:val="22"/>
        </w:rPr>
        <w:t xml:space="preserve"> </w:t>
      </w:r>
      <w:r w:rsidRPr="009253C3">
        <w:rPr>
          <w:rFonts w:cs="Arial"/>
          <w:color w:val="000009"/>
          <w:szCs w:val="22"/>
        </w:rPr>
        <w:t>en</w:t>
      </w:r>
      <w:r w:rsidRPr="009253C3">
        <w:rPr>
          <w:rFonts w:cs="Arial"/>
          <w:color w:val="000009"/>
          <w:spacing w:val="-1"/>
          <w:szCs w:val="22"/>
        </w:rPr>
        <w:t xml:space="preserve"> </w:t>
      </w:r>
      <w:r w:rsidRPr="009253C3">
        <w:rPr>
          <w:rFonts w:cs="Arial"/>
          <w:color w:val="000009"/>
          <w:spacing w:val="1"/>
          <w:szCs w:val="22"/>
        </w:rPr>
        <w:t>t</w:t>
      </w:r>
      <w:r w:rsidRPr="009253C3">
        <w:rPr>
          <w:rFonts w:cs="Arial"/>
          <w:color w:val="000009"/>
          <w:szCs w:val="22"/>
        </w:rPr>
        <w:t>odas sus</w:t>
      </w:r>
      <w:r w:rsidRPr="009253C3">
        <w:rPr>
          <w:rFonts w:cs="Arial"/>
          <w:color w:val="000009"/>
          <w:spacing w:val="1"/>
          <w:szCs w:val="22"/>
        </w:rPr>
        <w:t xml:space="preserve"> </w:t>
      </w:r>
      <w:r w:rsidRPr="009253C3">
        <w:rPr>
          <w:rFonts w:cs="Arial"/>
          <w:color w:val="000009"/>
          <w:szCs w:val="22"/>
        </w:rPr>
        <w:t>d</w:t>
      </w:r>
      <w:r w:rsidRPr="009253C3">
        <w:rPr>
          <w:rFonts w:cs="Arial"/>
          <w:color w:val="000009"/>
          <w:spacing w:val="-1"/>
          <w:szCs w:val="22"/>
        </w:rPr>
        <w:t>i</w:t>
      </w:r>
      <w:r w:rsidRPr="009253C3">
        <w:rPr>
          <w:rFonts w:cs="Arial"/>
          <w:color w:val="000009"/>
          <w:szCs w:val="22"/>
        </w:rPr>
        <w:t>mens</w:t>
      </w:r>
      <w:r w:rsidRPr="009253C3">
        <w:rPr>
          <w:rFonts w:cs="Arial"/>
          <w:color w:val="000009"/>
          <w:spacing w:val="1"/>
          <w:szCs w:val="22"/>
        </w:rPr>
        <w:t>i</w:t>
      </w:r>
      <w:r w:rsidRPr="009253C3">
        <w:rPr>
          <w:rFonts w:cs="Arial"/>
          <w:color w:val="000009"/>
          <w:szCs w:val="22"/>
        </w:rPr>
        <w:t>ones.</w:t>
      </w:r>
    </w:p>
    <w:p w:rsidR="009253C3" w:rsidRPr="009253C3" w:rsidRDefault="009253C3" w:rsidP="008F5938">
      <w:pPr>
        <w:spacing w:before="0" w:line="288" w:lineRule="auto"/>
        <w:ind w:firstLine="0"/>
        <w:rPr>
          <w:rFonts w:cs="Arial"/>
          <w:color w:val="000000"/>
          <w:szCs w:val="22"/>
        </w:rPr>
      </w:pPr>
      <w:r w:rsidRPr="009253C3">
        <w:rPr>
          <w:rFonts w:cs="Arial"/>
          <w:color w:val="000009"/>
          <w:spacing w:val="-2"/>
          <w:szCs w:val="22"/>
        </w:rPr>
        <w:t>c</w:t>
      </w:r>
      <w:r w:rsidRPr="009253C3">
        <w:rPr>
          <w:rFonts w:cs="Arial"/>
          <w:color w:val="000009"/>
          <w:szCs w:val="22"/>
        </w:rPr>
        <w:t xml:space="preserve">) </w:t>
      </w:r>
      <w:r w:rsidR="008F5938">
        <w:rPr>
          <w:rFonts w:cs="Arial"/>
          <w:color w:val="000009"/>
          <w:szCs w:val="22"/>
        </w:rPr>
        <w:t>E</w:t>
      </w:r>
      <w:r w:rsidRPr="009253C3">
        <w:rPr>
          <w:rFonts w:cs="Arial"/>
          <w:color w:val="000009"/>
          <w:szCs w:val="22"/>
        </w:rPr>
        <w:t>l</w:t>
      </w:r>
      <w:r w:rsidRPr="009253C3">
        <w:rPr>
          <w:rFonts w:cs="Arial"/>
          <w:color w:val="000009"/>
          <w:spacing w:val="58"/>
          <w:szCs w:val="22"/>
        </w:rPr>
        <w:t xml:space="preserve"> </w:t>
      </w:r>
      <w:r w:rsidRPr="009253C3">
        <w:rPr>
          <w:rFonts w:cs="Arial"/>
          <w:color w:val="000009"/>
          <w:szCs w:val="22"/>
        </w:rPr>
        <w:t>d</w:t>
      </w:r>
      <w:r w:rsidRPr="009253C3">
        <w:rPr>
          <w:rFonts w:cs="Arial"/>
          <w:color w:val="000009"/>
          <w:spacing w:val="-1"/>
          <w:szCs w:val="22"/>
        </w:rPr>
        <w:t>i</w:t>
      </w:r>
      <w:r w:rsidRPr="009253C3">
        <w:rPr>
          <w:rFonts w:cs="Arial"/>
          <w:color w:val="000009"/>
          <w:szCs w:val="22"/>
        </w:rPr>
        <w:t>s</w:t>
      </w:r>
      <w:r w:rsidRPr="009253C3">
        <w:rPr>
          <w:rFonts w:cs="Arial"/>
          <w:color w:val="000009"/>
          <w:spacing w:val="2"/>
          <w:szCs w:val="22"/>
        </w:rPr>
        <w:t>e</w:t>
      </w:r>
      <w:r w:rsidRPr="009253C3">
        <w:rPr>
          <w:rFonts w:cs="Arial"/>
          <w:color w:val="000009"/>
          <w:szCs w:val="22"/>
        </w:rPr>
        <w:t>ño</w:t>
      </w:r>
      <w:r w:rsidRPr="009253C3">
        <w:rPr>
          <w:rFonts w:cs="Arial"/>
          <w:color w:val="000009"/>
          <w:spacing w:val="60"/>
          <w:szCs w:val="22"/>
        </w:rPr>
        <w:t xml:space="preserve"> </w:t>
      </w:r>
      <w:r w:rsidRPr="009253C3">
        <w:rPr>
          <w:rFonts w:cs="Arial"/>
          <w:color w:val="000009"/>
          <w:szCs w:val="22"/>
        </w:rPr>
        <w:t>y</w:t>
      </w:r>
      <w:r w:rsidRPr="009253C3">
        <w:rPr>
          <w:rFonts w:cs="Arial"/>
          <w:color w:val="000009"/>
          <w:spacing w:val="58"/>
          <w:szCs w:val="22"/>
        </w:rPr>
        <w:t xml:space="preserve"> </w:t>
      </w:r>
      <w:r w:rsidRPr="009253C3">
        <w:rPr>
          <w:rFonts w:cs="Arial"/>
          <w:color w:val="000009"/>
          <w:szCs w:val="22"/>
        </w:rPr>
        <w:t>desarro</w:t>
      </w:r>
      <w:r w:rsidRPr="009253C3">
        <w:rPr>
          <w:rFonts w:cs="Arial"/>
          <w:color w:val="000009"/>
          <w:spacing w:val="1"/>
          <w:szCs w:val="22"/>
        </w:rPr>
        <w:t>l</w:t>
      </w:r>
      <w:r w:rsidRPr="009253C3">
        <w:rPr>
          <w:rFonts w:cs="Arial"/>
          <w:color w:val="000009"/>
          <w:spacing w:val="-1"/>
          <w:szCs w:val="22"/>
        </w:rPr>
        <w:t>l</w:t>
      </w:r>
      <w:r w:rsidRPr="009253C3">
        <w:rPr>
          <w:rFonts w:cs="Arial"/>
          <w:color w:val="000009"/>
          <w:szCs w:val="22"/>
        </w:rPr>
        <w:t>o</w:t>
      </w:r>
      <w:r w:rsidRPr="009253C3">
        <w:rPr>
          <w:rFonts w:cs="Arial"/>
          <w:color w:val="000009"/>
          <w:spacing w:val="60"/>
          <w:szCs w:val="22"/>
        </w:rPr>
        <w:t xml:space="preserve"> </w:t>
      </w:r>
      <w:r w:rsidRPr="009253C3">
        <w:rPr>
          <w:rFonts w:cs="Arial"/>
          <w:color w:val="000009"/>
          <w:szCs w:val="22"/>
        </w:rPr>
        <w:t>del</w:t>
      </w:r>
      <w:r w:rsidRPr="009253C3">
        <w:rPr>
          <w:rFonts w:cs="Arial"/>
          <w:color w:val="000009"/>
          <w:spacing w:val="59"/>
          <w:szCs w:val="22"/>
        </w:rPr>
        <w:t xml:space="preserve"> </w:t>
      </w:r>
      <w:r w:rsidRPr="009253C3">
        <w:rPr>
          <w:rFonts w:cs="Arial"/>
          <w:color w:val="000009"/>
          <w:szCs w:val="22"/>
        </w:rPr>
        <w:t>pr</w:t>
      </w:r>
      <w:r w:rsidRPr="009253C3">
        <w:rPr>
          <w:rFonts w:cs="Arial"/>
          <w:color w:val="000009"/>
          <w:spacing w:val="2"/>
          <w:szCs w:val="22"/>
        </w:rPr>
        <w:t>o</w:t>
      </w:r>
      <w:r w:rsidRPr="009253C3">
        <w:rPr>
          <w:rFonts w:cs="Arial"/>
          <w:color w:val="000009"/>
          <w:spacing w:val="-2"/>
          <w:szCs w:val="22"/>
        </w:rPr>
        <w:t>y</w:t>
      </w:r>
      <w:r w:rsidRPr="009253C3">
        <w:rPr>
          <w:rFonts w:cs="Arial"/>
          <w:color w:val="000009"/>
          <w:szCs w:val="22"/>
        </w:rPr>
        <w:t>ec</w:t>
      </w:r>
      <w:r w:rsidRPr="009253C3">
        <w:rPr>
          <w:rFonts w:cs="Arial"/>
          <w:color w:val="000009"/>
          <w:spacing w:val="1"/>
          <w:szCs w:val="22"/>
        </w:rPr>
        <w:t>t</w:t>
      </w:r>
      <w:r w:rsidRPr="009253C3">
        <w:rPr>
          <w:rFonts w:cs="Arial"/>
          <w:color w:val="000009"/>
          <w:szCs w:val="22"/>
        </w:rPr>
        <w:t>o</w:t>
      </w:r>
      <w:r w:rsidRPr="009253C3">
        <w:rPr>
          <w:rFonts w:cs="Arial"/>
          <w:color w:val="000009"/>
          <w:spacing w:val="58"/>
          <w:szCs w:val="22"/>
        </w:rPr>
        <w:t xml:space="preserve"> </w:t>
      </w:r>
      <w:r w:rsidRPr="009253C3">
        <w:rPr>
          <w:rFonts w:cs="Arial"/>
          <w:color w:val="000009"/>
          <w:szCs w:val="22"/>
        </w:rPr>
        <w:t>educa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vo,</w:t>
      </w:r>
      <w:r w:rsidRPr="009253C3">
        <w:rPr>
          <w:rFonts w:cs="Arial"/>
          <w:color w:val="000009"/>
          <w:spacing w:val="60"/>
          <w:szCs w:val="22"/>
        </w:rPr>
        <w:t xml:space="preserve"> </w:t>
      </w:r>
      <w:r w:rsidRPr="009253C3">
        <w:rPr>
          <w:rFonts w:cs="Arial"/>
          <w:color w:val="000009"/>
          <w:szCs w:val="22"/>
        </w:rPr>
        <w:t>de</w:t>
      </w:r>
      <w:r w:rsidRPr="009253C3">
        <w:rPr>
          <w:rFonts w:cs="Arial"/>
          <w:color w:val="000009"/>
          <w:spacing w:val="60"/>
          <w:szCs w:val="22"/>
        </w:rPr>
        <w:t xml:space="preserve"> </w:t>
      </w:r>
      <w:r w:rsidRPr="009253C3">
        <w:rPr>
          <w:rFonts w:cs="Arial"/>
          <w:color w:val="000009"/>
          <w:spacing w:val="-1"/>
          <w:szCs w:val="22"/>
        </w:rPr>
        <w:t>l</w:t>
      </w:r>
      <w:r w:rsidRPr="009253C3">
        <w:rPr>
          <w:rFonts w:cs="Arial"/>
          <w:color w:val="000009"/>
          <w:szCs w:val="22"/>
        </w:rPr>
        <w:t>os</w:t>
      </w:r>
      <w:r w:rsidRPr="009253C3">
        <w:rPr>
          <w:rFonts w:cs="Arial"/>
          <w:color w:val="000009"/>
          <w:spacing w:val="60"/>
          <w:szCs w:val="22"/>
        </w:rPr>
        <w:t xml:space="preserve"> </w:t>
      </w:r>
      <w:r w:rsidRPr="009253C3">
        <w:rPr>
          <w:rFonts w:cs="Arial"/>
          <w:color w:val="000009"/>
          <w:szCs w:val="22"/>
        </w:rPr>
        <w:t>p</w:t>
      </w:r>
      <w:r w:rsidRPr="009253C3">
        <w:rPr>
          <w:rFonts w:cs="Arial"/>
          <w:color w:val="000009"/>
          <w:spacing w:val="-1"/>
          <w:szCs w:val="22"/>
        </w:rPr>
        <w:t>l</w:t>
      </w:r>
      <w:r w:rsidRPr="009253C3">
        <w:rPr>
          <w:rFonts w:cs="Arial"/>
          <w:color w:val="000009"/>
          <w:szCs w:val="22"/>
        </w:rPr>
        <w:t>anes,</w:t>
      </w:r>
      <w:r w:rsidRPr="009253C3">
        <w:rPr>
          <w:rFonts w:cs="Arial"/>
          <w:color w:val="000009"/>
          <w:spacing w:val="59"/>
          <w:szCs w:val="22"/>
        </w:rPr>
        <w:t xml:space="preserve"> </w:t>
      </w:r>
      <w:r w:rsidRPr="009253C3">
        <w:rPr>
          <w:rFonts w:cs="Arial"/>
          <w:color w:val="000009"/>
          <w:szCs w:val="22"/>
        </w:rPr>
        <w:t>de</w:t>
      </w:r>
      <w:r w:rsidRPr="009253C3">
        <w:rPr>
          <w:rFonts w:cs="Arial"/>
          <w:color w:val="000009"/>
          <w:spacing w:val="60"/>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60"/>
          <w:szCs w:val="22"/>
        </w:rPr>
        <w:t xml:space="preserve"> </w:t>
      </w:r>
      <w:r w:rsidRPr="009253C3">
        <w:rPr>
          <w:rFonts w:cs="Arial"/>
          <w:color w:val="000009"/>
          <w:szCs w:val="22"/>
        </w:rPr>
        <w:t>programac</w:t>
      </w:r>
      <w:r w:rsidRPr="009253C3">
        <w:rPr>
          <w:rFonts w:cs="Arial"/>
          <w:color w:val="000009"/>
          <w:spacing w:val="-1"/>
          <w:szCs w:val="22"/>
        </w:rPr>
        <w:t>i</w:t>
      </w:r>
      <w:r w:rsidRPr="009253C3">
        <w:rPr>
          <w:rFonts w:cs="Arial"/>
          <w:color w:val="000009"/>
          <w:szCs w:val="22"/>
        </w:rPr>
        <w:t>ones d</w:t>
      </w:r>
      <w:r w:rsidRPr="009253C3">
        <w:rPr>
          <w:rFonts w:cs="Arial"/>
          <w:color w:val="000009"/>
          <w:spacing w:val="-1"/>
          <w:szCs w:val="22"/>
        </w:rPr>
        <w:t>i</w:t>
      </w:r>
      <w:r w:rsidRPr="009253C3">
        <w:rPr>
          <w:rFonts w:cs="Arial"/>
          <w:color w:val="000009"/>
          <w:szCs w:val="22"/>
        </w:rPr>
        <w:t>dác</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cas</w:t>
      </w:r>
      <w:r w:rsidRPr="009253C3">
        <w:rPr>
          <w:rFonts w:cs="Arial"/>
          <w:color w:val="000009"/>
          <w:spacing w:val="1"/>
          <w:szCs w:val="22"/>
        </w:rPr>
        <w:t xml:space="preserve"> </w:t>
      </w:r>
      <w:r w:rsidRPr="009253C3">
        <w:rPr>
          <w:rFonts w:cs="Arial"/>
          <w:color w:val="000009"/>
          <w:szCs w:val="22"/>
        </w:rPr>
        <w:t>y</w:t>
      </w:r>
      <w:r w:rsidRPr="009253C3">
        <w:rPr>
          <w:rFonts w:cs="Arial"/>
          <w:color w:val="000009"/>
          <w:spacing w:val="1"/>
          <w:szCs w:val="22"/>
        </w:rPr>
        <w:t xml:space="preserve"> </w:t>
      </w:r>
      <w:r w:rsidRPr="009253C3">
        <w:rPr>
          <w:rFonts w:cs="Arial"/>
          <w:color w:val="000009"/>
          <w:szCs w:val="22"/>
        </w:rPr>
        <w:t>de</w:t>
      </w:r>
      <w:r w:rsidRPr="009253C3">
        <w:rPr>
          <w:rFonts w:cs="Arial"/>
          <w:color w:val="000009"/>
          <w:spacing w:val="1"/>
          <w:szCs w:val="22"/>
        </w:rPr>
        <w:t xml:space="preserve"> t</w:t>
      </w:r>
      <w:r w:rsidRPr="009253C3">
        <w:rPr>
          <w:rFonts w:cs="Arial"/>
          <w:color w:val="000009"/>
          <w:szCs w:val="22"/>
        </w:rPr>
        <w:t>odas</w:t>
      </w:r>
      <w:r w:rsidRPr="009253C3">
        <w:rPr>
          <w:rFonts w:cs="Arial"/>
          <w:color w:val="000009"/>
          <w:spacing w:val="3"/>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1"/>
          <w:szCs w:val="22"/>
        </w:rPr>
        <w:t xml:space="preserve"> </w:t>
      </w:r>
      <w:r w:rsidRPr="009253C3">
        <w:rPr>
          <w:rFonts w:cs="Arial"/>
          <w:color w:val="000009"/>
          <w:szCs w:val="22"/>
        </w:rPr>
        <w:t>de</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s</w:t>
      </w:r>
      <w:r w:rsidRPr="009253C3">
        <w:rPr>
          <w:rFonts w:cs="Arial"/>
          <w:color w:val="000009"/>
          <w:spacing w:val="-1"/>
          <w:szCs w:val="22"/>
        </w:rPr>
        <w:t>i</w:t>
      </w:r>
      <w:r w:rsidRPr="009253C3">
        <w:rPr>
          <w:rFonts w:cs="Arial"/>
          <w:color w:val="000009"/>
          <w:szCs w:val="22"/>
        </w:rPr>
        <w:t>ones</w:t>
      </w:r>
      <w:r w:rsidRPr="009253C3">
        <w:rPr>
          <w:rFonts w:cs="Arial"/>
          <w:color w:val="000009"/>
          <w:spacing w:val="3"/>
          <w:szCs w:val="22"/>
        </w:rPr>
        <w:t xml:space="preserve"> </w:t>
      </w:r>
      <w:r w:rsidRPr="009253C3">
        <w:rPr>
          <w:rFonts w:cs="Arial"/>
          <w:color w:val="000009"/>
          <w:szCs w:val="22"/>
        </w:rPr>
        <w:t>educa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vas</w:t>
      </w:r>
      <w:r w:rsidRPr="009253C3">
        <w:rPr>
          <w:rFonts w:cs="Arial"/>
          <w:color w:val="000009"/>
          <w:spacing w:val="3"/>
          <w:szCs w:val="22"/>
        </w:rPr>
        <w:t xml:space="preserve"> </w:t>
      </w:r>
      <w:r w:rsidRPr="009253C3">
        <w:rPr>
          <w:rFonts w:cs="Arial"/>
          <w:color w:val="000009"/>
          <w:szCs w:val="22"/>
        </w:rPr>
        <w:t>deberán</w:t>
      </w:r>
      <w:r w:rsidRPr="009253C3">
        <w:rPr>
          <w:rFonts w:cs="Arial"/>
          <w:color w:val="000009"/>
          <w:spacing w:val="3"/>
          <w:szCs w:val="22"/>
        </w:rPr>
        <w:t xml:space="preserve"> </w:t>
      </w:r>
      <w:r w:rsidRPr="009253C3">
        <w:rPr>
          <w:rFonts w:cs="Arial"/>
          <w:color w:val="000009"/>
          <w:szCs w:val="22"/>
        </w:rPr>
        <w:t>cons</w:t>
      </w:r>
      <w:r w:rsidRPr="009253C3">
        <w:rPr>
          <w:rFonts w:cs="Arial"/>
          <w:color w:val="000009"/>
          <w:spacing w:val="-1"/>
          <w:szCs w:val="22"/>
        </w:rPr>
        <w:t>i</w:t>
      </w:r>
      <w:r w:rsidRPr="009253C3">
        <w:rPr>
          <w:rFonts w:cs="Arial"/>
          <w:color w:val="000009"/>
          <w:szCs w:val="22"/>
        </w:rPr>
        <w:t>derar</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os</w:t>
      </w:r>
      <w:r w:rsidRPr="009253C3">
        <w:rPr>
          <w:rFonts w:cs="Arial"/>
          <w:color w:val="000009"/>
          <w:spacing w:val="3"/>
          <w:szCs w:val="22"/>
        </w:rPr>
        <w:t xml:space="preserve"> </w:t>
      </w:r>
      <w:r w:rsidRPr="009253C3">
        <w:rPr>
          <w:rFonts w:cs="Arial"/>
          <w:color w:val="000009"/>
          <w:szCs w:val="22"/>
        </w:rPr>
        <w:t>d</w:t>
      </w:r>
      <w:r w:rsidRPr="009253C3">
        <w:rPr>
          <w:rFonts w:cs="Arial"/>
          <w:color w:val="000009"/>
          <w:spacing w:val="-1"/>
          <w:szCs w:val="22"/>
        </w:rPr>
        <w:t>i</w:t>
      </w:r>
      <w:r w:rsidRPr="009253C3">
        <w:rPr>
          <w:rFonts w:cs="Arial"/>
          <w:color w:val="000009"/>
          <w:spacing w:val="1"/>
          <w:szCs w:val="22"/>
        </w:rPr>
        <w:t>f</w:t>
      </w:r>
      <w:r w:rsidRPr="009253C3">
        <w:rPr>
          <w:rFonts w:cs="Arial"/>
          <w:color w:val="000009"/>
          <w:szCs w:val="22"/>
        </w:rPr>
        <w:t>eren</w:t>
      </w:r>
      <w:r w:rsidRPr="009253C3">
        <w:rPr>
          <w:rFonts w:cs="Arial"/>
          <w:color w:val="000009"/>
          <w:spacing w:val="1"/>
          <w:szCs w:val="22"/>
        </w:rPr>
        <w:t>t</w:t>
      </w:r>
      <w:r w:rsidRPr="009253C3">
        <w:rPr>
          <w:rFonts w:cs="Arial"/>
          <w:color w:val="000009"/>
          <w:szCs w:val="22"/>
        </w:rPr>
        <w:t xml:space="preserve">es </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pos</w:t>
      </w:r>
      <w:r w:rsidRPr="009253C3">
        <w:rPr>
          <w:rFonts w:cs="Arial"/>
          <w:color w:val="000009"/>
          <w:spacing w:val="3"/>
          <w:szCs w:val="22"/>
        </w:rPr>
        <w:t xml:space="preserve"> </w:t>
      </w:r>
      <w:r w:rsidRPr="009253C3">
        <w:rPr>
          <w:rFonts w:cs="Arial"/>
          <w:color w:val="000009"/>
          <w:szCs w:val="22"/>
        </w:rPr>
        <w:t>de acces</w:t>
      </w:r>
      <w:r w:rsidRPr="009253C3">
        <w:rPr>
          <w:rFonts w:cs="Arial"/>
          <w:color w:val="000009"/>
          <w:spacing w:val="-1"/>
          <w:szCs w:val="22"/>
        </w:rPr>
        <w:t>i</w:t>
      </w:r>
      <w:r w:rsidRPr="009253C3">
        <w:rPr>
          <w:rFonts w:cs="Arial"/>
          <w:color w:val="000009"/>
          <w:spacing w:val="2"/>
          <w:szCs w:val="22"/>
        </w:rPr>
        <w:t>b</w:t>
      </w:r>
      <w:r w:rsidRPr="009253C3">
        <w:rPr>
          <w:rFonts w:cs="Arial"/>
          <w:color w:val="000009"/>
          <w:spacing w:val="-1"/>
          <w:szCs w:val="22"/>
        </w:rPr>
        <w:t>il</w:t>
      </w:r>
      <w:r w:rsidRPr="009253C3">
        <w:rPr>
          <w:rFonts w:cs="Arial"/>
          <w:color w:val="000009"/>
          <w:spacing w:val="1"/>
          <w:szCs w:val="22"/>
        </w:rPr>
        <w:t>i</w:t>
      </w:r>
      <w:r w:rsidRPr="009253C3">
        <w:rPr>
          <w:rFonts w:cs="Arial"/>
          <w:color w:val="000009"/>
          <w:szCs w:val="22"/>
        </w:rPr>
        <w:t>dad y</w:t>
      </w:r>
      <w:r w:rsidRPr="009253C3">
        <w:rPr>
          <w:rFonts w:cs="Arial"/>
          <w:color w:val="000009"/>
          <w:spacing w:val="1"/>
          <w:szCs w:val="22"/>
        </w:rPr>
        <w:t xml:space="preserve"> </w:t>
      </w:r>
      <w:r w:rsidRPr="009253C3">
        <w:rPr>
          <w:rFonts w:cs="Arial"/>
          <w:color w:val="000009"/>
          <w:spacing w:val="-1"/>
          <w:szCs w:val="22"/>
        </w:rPr>
        <w:t>l</w:t>
      </w:r>
      <w:r w:rsidRPr="009253C3">
        <w:rPr>
          <w:rFonts w:cs="Arial"/>
          <w:color w:val="000009"/>
          <w:szCs w:val="22"/>
        </w:rPr>
        <w:t>a perspec</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w:t>
      </w:r>
      <w:r w:rsidRPr="009253C3">
        <w:rPr>
          <w:rFonts w:cs="Arial"/>
          <w:color w:val="000009"/>
          <w:spacing w:val="-2"/>
          <w:szCs w:val="22"/>
        </w:rPr>
        <w:t xml:space="preserve"> </w:t>
      </w:r>
      <w:r w:rsidRPr="009253C3">
        <w:rPr>
          <w:rFonts w:cs="Arial"/>
          <w:color w:val="000009"/>
          <w:szCs w:val="22"/>
        </w:rPr>
        <w:t>del d</w:t>
      </w:r>
      <w:r w:rsidRPr="009253C3">
        <w:rPr>
          <w:rFonts w:cs="Arial"/>
          <w:color w:val="000009"/>
          <w:spacing w:val="-1"/>
          <w:szCs w:val="22"/>
        </w:rPr>
        <w:t>i</w:t>
      </w:r>
      <w:r w:rsidRPr="009253C3">
        <w:rPr>
          <w:rFonts w:cs="Arial"/>
          <w:color w:val="000009"/>
          <w:szCs w:val="22"/>
        </w:rPr>
        <w:t>s</w:t>
      </w:r>
      <w:r w:rsidRPr="009253C3">
        <w:rPr>
          <w:rFonts w:cs="Arial"/>
          <w:color w:val="000009"/>
          <w:spacing w:val="2"/>
          <w:szCs w:val="22"/>
        </w:rPr>
        <w:t>e</w:t>
      </w:r>
      <w:r w:rsidRPr="009253C3">
        <w:rPr>
          <w:rFonts w:cs="Arial"/>
          <w:color w:val="000009"/>
          <w:szCs w:val="22"/>
        </w:rPr>
        <w:t>ño un</w:t>
      </w:r>
      <w:r w:rsidRPr="009253C3">
        <w:rPr>
          <w:rFonts w:cs="Arial"/>
          <w:color w:val="000009"/>
          <w:spacing w:val="-1"/>
          <w:szCs w:val="22"/>
        </w:rPr>
        <w:t>i</w:t>
      </w:r>
      <w:r w:rsidRPr="009253C3">
        <w:rPr>
          <w:rFonts w:cs="Arial"/>
          <w:color w:val="000009"/>
          <w:szCs w:val="22"/>
        </w:rPr>
        <w:t>vers</w:t>
      </w:r>
      <w:r w:rsidRPr="009253C3">
        <w:rPr>
          <w:rFonts w:cs="Arial"/>
          <w:color w:val="000009"/>
          <w:spacing w:val="2"/>
          <w:szCs w:val="22"/>
        </w:rPr>
        <w:t>a</w:t>
      </w:r>
      <w:r w:rsidRPr="009253C3">
        <w:rPr>
          <w:rFonts w:cs="Arial"/>
          <w:color w:val="000009"/>
          <w:spacing w:val="-1"/>
          <w:szCs w:val="22"/>
        </w:rPr>
        <w:t>l</w:t>
      </w:r>
      <w:r w:rsidRPr="009253C3">
        <w:rPr>
          <w:rFonts w:cs="Arial"/>
          <w:color w:val="000009"/>
          <w:szCs w:val="22"/>
        </w:rPr>
        <w:t>.</w:t>
      </w:r>
    </w:p>
    <w:p w:rsidR="009253C3" w:rsidRDefault="009253C3" w:rsidP="009253C3">
      <w:pPr>
        <w:ind w:firstLine="0"/>
        <w:rPr>
          <w:rFonts w:cs="Arial"/>
          <w:color w:val="000009"/>
          <w:szCs w:val="22"/>
        </w:rPr>
      </w:pPr>
    </w:p>
    <w:p w:rsidR="009253C3" w:rsidRPr="009253C3" w:rsidRDefault="009253C3" w:rsidP="008F5938">
      <w:pPr>
        <w:numPr>
          <w:ilvl w:val="0"/>
          <w:numId w:val="129"/>
        </w:numPr>
        <w:spacing w:before="0" w:after="200" w:line="288" w:lineRule="auto"/>
        <w:ind w:left="426" w:hanging="426"/>
        <w:contextualSpacing/>
        <w:rPr>
          <w:rFonts w:cs="Arial"/>
          <w:color w:val="000000"/>
          <w:sz w:val="24"/>
          <w:szCs w:val="24"/>
        </w:rPr>
      </w:pPr>
      <w:r w:rsidRPr="009253C3">
        <w:rPr>
          <w:rFonts w:cs="Arial"/>
          <w:b/>
          <w:bCs/>
          <w:color w:val="000000"/>
          <w:spacing w:val="-1"/>
          <w:sz w:val="24"/>
          <w:szCs w:val="24"/>
        </w:rPr>
        <w:t>¿Qu</w:t>
      </w:r>
      <w:r w:rsidRPr="009253C3">
        <w:rPr>
          <w:rFonts w:cs="Arial"/>
          <w:b/>
          <w:bCs/>
          <w:color w:val="000000"/>
          <w:sz w:val="24"/>
          <w:szCs w:val="24"/>
        </w:rPr>
        <w:t>é</w:t>
      </w:r>
      <w:r w:rsidRPr="009253C3">
        <w:rPr>
          <w:rFonts w:cs="Arial"/>
          <w:b/>
          <w:bCs/>
          <w:color w:val="000000"/>
          <w:spacing w:val="5"/>
          <w:sz w:val="24"/>
          <w:szCs w:val="24"/>
        </w:rPr>
        <w:t xml:space="preserve"> </w:t>
      </w:r>
      <w:r w:rsidRPr="009253C3">
        <w:rPr>
          <w:rFonts w:cs="Arial"/>
          <w:b/>
          <w:bCs/>
          <w:color w:val="000000"/>
          <w:sz w:val="24"/>
          <w:szCs w:val="24"/>
        </w:rPr>
        <w:t>me</w:t>
      </w:r>
      <w:r w:rsidRPr="009253C3">
        <w:rPr>
          <w:rFonts w:cs="Arial"/>
          <w:b/>
          <w:bCs/>
          <w:color w:val="000000"/>
          <w:spacing w:val="-1"/>
          <w:sz w:val="24"/>
          <w:szCs w:val="24"/>
        </w:rPr>
        <w:t>did</w:t>
      </w:r>
      <w:r w:rsidRPr="009253C3">
        <w:rPr>
          <w:rFonts w:cs="Arial"/>
          <w:b/>
          <w:bCs/>
          <w:color w:val="000000"/>
          <w:sz w:val="24"/>
          <w:szCs w:val="24"/>
        </w:rPr>
        <w:t>as</w:t>
      </w:r>
      <w:r w:rsidRPr="009253C3">
        <w:rPr>
          <w:rFonts w:cs="Arial"/>
          <w:b/>
          <w:bCs/>
          <w:color w:val="000000"/>
          <w:spacing w:val="6"/>
          <w:sz w:val="24"/>
          <w:szCs w:val="24"/>
        </w:rPr>
        <w:t xml:space="preserve"> </w:t>
      </w:r>
      <w:r w:rsidRPr="009253C3">
        <w:rPr>
          <w:rFonts w:cs="Arial"/>
          <w:b/>
          <w:bCs/>
          <w:color w:val="000000"/>
          <w:spacing w:val="-1"/>
          <w:sz w:val="24"/>
          <w:szCs w:val="24"/>
        </w:rPr>
        <w:t>l</w:t>
      </w:r>
      <w:r w:rsidRPr="009253C3">
        <w:rPr>
          <w:rFonts w:cs="Arial"/>
          <w:b/>
          <w:bCs/>
          <w:color w:val="000000"/>
          <w:sz w:val="24"/>
          <w:szCs w:val="24"/>
        </w:rPr>
        <w:t>e</w:t>
      </w:r>
      <w:r w:rsidRPr="009253C3">
        <w:rPr>
          <w:rFonts w:cs="Arial"/>
          <w:b/>
          <w:bCs/>
          <w:color w:val="000000"/>
          <w:spacing w:val="-1"/>
          <w:sz w:val="24"/>
          <w:szCs w:val="24"/>
        </w:rPr>
        <w:t>gi</w:t>
      </w:r>
      <w:r w:rsidRPr="009253C3">
        <w:rPr>
          <w:rFonts w:cs="Arial"/>
          <w:b/>
          <w:bCs/>
          <w:color w:val="000000"/>
          <w:sz w:val="24"/>
          <w:szCs w:val="24"/>
        </w:rPr>
        <w:t>s</w:t>
      </w:r>
      <w:r w:rsidRPr="009253C3">
        <w:rPr>
          <w:rFonts w:cs="Arial"/>
          <w:b/>
          <w:bCs/>
          <w:color w:val="000000"/>
          <w:spacing w:val="-1"/>
          <w:sz w:val="24"/>
          <w:szCs w:val="24"/>
        </w:rPr>
        <w:t>l</w:t>
      </w:r>
      <w:r w:rsidRPr="009253C3">
        <w:rPr>
          <w:rFonts w:cs="Arial"/>
          <w:b/>
          <w:bCs/>
          <w:color w:val="000000"/>
          <w:sz w:val="24"/>
          <w:szCs w:val="24"/>
        </w:rPr>
        <w:t>at</w:t>
      </w:r>
      <w:r w:rsidRPr="009253C3">
        <w:rPr>
          <w:rFonts w:cs="Arial"/>
          <w:b/>
          <w:bCs/>
          <w:color w:val="000000"/>
          <w:spacing w:val="3"/>
          <w:sz w:val="24"/>
          <w:szCs w:val="24"/>
        </w:rPr>
        <w:t>i</w:t>
      </w:r>
      <w:r w:rsidRPr="009253C3">
        <w:rPr>
          <w:rFonts w:cs="Arial"/>
          <w:b/>
          <w:bCs/>
          <w:color w:val="000000"/>
          <w:spacing w:val="-6"/>
          <w:sz w:val="24"/>
          <w:szCs w:val="24"/>
        </w:rPr>
        <w:t>v</w:t>
      </w:r>
      <w:r w:rsidRPr="009253C3">
        <w:rPr>
          <w:rFonts w:cs="Arial"/>
          <w:b/>
          <w:bCs/>
          <w:color w:val="000000"/>
          <w:spacing w:val="2"/>
          <w:sz w:val="24"/>
          <w:szCs w:val="24"/>
        </w:rPr>
        <w:t>a</w:t>
      </w:r>
      <w:r w:rsidRPr="009253C3">
        <w:rPr>
          <w:rFonts w:cs="Arial"/>
          <w:b/>
          <w:bCs/>
          <w:color w:val="000000"/>
          <w:sz w:val="24"/>
          <w:szCs w:val="24"/>
        </w:rPr>
        <w:t>s</w:t>
      </w:r>
      <w:r w:rsidRPr="009253C3">
        <w:rPr>
          <w:rFonts w:cs="Arial"/>
          <w:b/>
          <w:bCs/>
          <w:color w:val="000000"/>
          <w:spacing w:val="5"/>
          <w:sz w:val="24"/>
          <w:szCs w:val="24"/>
        </w:rPr>
        <w:t xml:space="preserve"> </w:t>
      </w:r>
      <w:r w:rsidRPr="009253C3">
        <w:rPr>
          <w:rFonts w:cs="Arial"/>
          <w:b/>
          <w:bCs/>
          <w:color w:val="000000"/>
          <w:sz w:val="24"/>
          <w:szCs w:val="24"/>
        </w:rPr>
        <w:t>y</w:t>
      </w:r>
      <w:r w:rsidRPr="009253C3">
        <w:rPr>
          <w:rFonts w:cs="Arial"/>
          <w:b/>
          <w:bCs/>
          <w:color w:val="000000"/>
          <w:spacing w:val="10"/>
          <w:sz w:val="24"/>
          <w:szCs w:val="24"/>
        </w:rPr>
        <w:t xml:space="preserve"> </w:t>
      </w:r>
      <w:r w:rsidRPr="009253C3">
        <w:rPr>
          <w:rFonts w:cs="Arial"/>
          <w:b/>
          <w:bCs/>
          <w:color w:val="000000"/>
          <w:spacing w:val="-1"/>
          <w:sz w:val="24"/>
          <w:szCs w:val="24"/>
        </w:rPr>
        <w:t>o</w:t>
      </w:r>
      <w:r w:rsidRPr="009253C3">
        <w:rPr>
          <w:rFonts w:cs="Arial"/>
          <w:b/>
          <w:bCs/>
          <w:color w:val="000000"/>
          <w:sz w:val="24"/>
          <w:szCs w:val="24"/>
        </w:rPr>
        <w:t>t</w:t>
      </w:r>
      <w:r w:rsidRPr="009253C3">
        <w:rPr>
          <w:rFonts w:cs="Arial"/>
          <w:b/>
          <w:bCs/>
          <w:color w:val="000000"/>
          <w:spacing w:val="-1"/>
          <w:sz w:val="24"/>
          <w:szCs w:val="24"/>
        </w:rPr>
        <w:t>r</w:t>
      </w:r>
      <w:r w:rsidRPr="009253C3">
        <w:rPr>
          <w:rFonts w:cs="Arial"/>
          <w:b/>
          <w:bCs/>
          <w:color w:val="000000"/>
          <w:sz w:val="24"/>
          <w:szCs w:val="24"/>
        </w:rPr>
        <w:t>as</w:t>
      </w:r>
      <w:r w:rsidRPr="009253C3">
        <w:rPr>
          <w:rFonts w:cs="Arial"/>
          <w:b/>
          <w:bCs/>
          <w:color w:val="000000"/>
          <w:spacing w:val="9"/>
          <w:sz w:val="24"/>
          <w:szCs w:val="24"/>
        </w:rPr>
        <w:t xml:space="preserve"> </w:t>
      </w:r>
      <w:r w:rsidRPr="009253C3">
        <w:rPr>
          <w:rFonts w:cs="Arial"/>
          <w:b/>
          <w:bCs/>
          <w:color w:val="000000"/>
          <w:spacing w:val="-1"/>
          <w:sz w:val="24"/>
          <w:szCs w:val="24"/>
        </w:rPr>
        <w:t>m</w:t>
      </w:r>
      <w:r w:rsidRPr="009253C3">
        <w:rPr>
          <w:rFonts w:cs="Arial"/>
          <w:b/>
          <w:bCs/>
          <w:color w:val="000000"/>
          <w:sz w:val="24"/>
          <w:szCs w:val="24"/>
        </w:rPr>
        <w:t>e</w:t>
      </w:r>
      <w:r w:rsidRPr="009253C3">
        <w:rPr>
          <w:rFonts w:cs="Arial"/>
          <w:b/>
          <w:bCs/>
          <w:color w:val="000000"/>
          <w:spacing w:val="1"/>
          <w:sz w:val="24"/>
          <w:szCs w:val="24"/>
        </w:rPr>
        <w:t>d</w:t>
      </w:r>
      <w:r w:rsidRPr="009253C3">
        <w:rPr>
          <w:rFonts w:cs="Arial"/>
          <w:b/>
          <w:bCs/>
          <w:color w:val="000000"/>
          <w:spacing w:val="-1"/>
          <w:sz w:val="24"/>
          <w:szCs w:val="24"/>
        </w:rPr>
        <w:t>id</w:t>
      </w:r>
      <w:r w:rsidRPr="009253C3">
        <w:rPr>
          <w:rFonts w:cs="Arial"/>
          <w:b/>
          <w:bCs/>
          <w:color w:val="000000"/>
          <w:sz w:val="24"/>
          <w:szCs w:val="24"/>
        </w:rPr>
        <w:t>as</w:t>
      </w:r>
      <w:r w:rsidRPr="009253C3">
        <w:rPr>
          <w:rFonts w:cs="Arial"/>
          <w:b/>
          <w:bCs/>
          <w:color w:val="000000"/>
          <w:spacing w:val="6"/>
          <w:sz w:val="24"/>
          <w:szCs w:val="24"/>
        </w:rPr>
        <w:t xml:space="preserve"> </w:t>
      </w:r>
      <w:r w:rsidRPr="009253C3">
        <w:rPr>
          <w:rFonts w:cs="Arial"/>
          <w:b/>
          <w:bCs/>
          <w:color w:val="000000"/>
          <w:spacing w:val="-1"/>
          <w:sz w:val="24"/>
          <w:szCs w:val="24"/>
        </w:rPr>
        <w:t>s</w:t>
      </w:r>
      <w:r w:rsidRPr="009253C3">
        <w:rPr>
          <w:rFonts w:cs="Arial"/>
          <w:b/>
          <w:bCs/>
          <w:color w:val="000000"/>
          <w:sz w:val="24"/>
          <w:szCs w:val="24"/>
        </w:rPr>
        <w:t>e</w:t>
      </w:r>
      <w:r w:rsidRPr="009253C3">
        <w:rPr>
          <w:rFonts w:cs="Arial"/>
          <w:b/>
          <w:bCs/>
          <w:color w:val="000000"/>
          <w:spacing w:val="10"/>
          <w:sz w:val="24"/>
          <w:szCs w:val="24"/>
        </w:rPr>
        <w:t xml:space="preserve"> </w:t>
      </w:r>
      <w:r w:rsidRPr="009253C3">
        <w:rPr>
          <w:rFonts w:cs="Arial"/>
          <w:b/>
          <w:bCs/>
          <w:color w:val="000000"/>
          <w:spacing w:val="-1"/>
          <w:sz w:val="24"/>
          <w:szCs w:val="24"/>
        </w:rPr>
        <w:t>h</w:t>
      </w:r>
      <w:r w:rsidRPr="009253C3">
        <w:rPr>
          <w:rFonts w:cs="Arial"/>
          <w:b/>
          <w:bCs/>
          <w:color w:val="000000"/>
          <w:sz w:val="24"/>
          <w:szCs w:val="24"/>
        </w:rPr>
        <w:t>an</w:t>
      </w:r>
      <w:r w:rsidRPr="009253C3">
        <w:rPr>
          <w:rFonts w:cs="Arial"/>
          <w:b/>
          <w:bCs/>
          <w:color w:val="000000"/>
          <w:spacing w:val="5"/>
          <w:sz w:val="24"/>
          <w:szCs w:val="24"/>
        </w:rPr>
        <w:t xml:space="preserve"> </w:t>
      </w:r>
      <w:r w:rsidRPr="009253C3">
        <w:rPr>
          <w:rFonts w:cs="Arial"/>
          <w:b/>
          <w:bCs/>
          <w:color w:val="000000"/>
          <w:sz w:val="24"/>
          <w:szCs w:val="24"/>
        </w:rPr>
        <w:t>em</w:t>
      </w:r>
      <w:r w:rsidRPr="009253C3">
        <w:rPr>
          <w:rFonts w:cs="Arial"/>
          <w:b/>
          <w:bCs/>
          <w:color w:val="000000"/>
          <w:spacing w:val="-1"/>
          <w:sz w:val="24"/>
          <w:szCs w:val="24"/>
        </w:rPr>
        <w:t>pr</w:t>
      </w:r>
      <w:r w:rsidRPr="009253C3">
        <w:rPr>
          <w:rFonts w:cs="Arial"/>
          <w:b/>
          <w:bCs/>
          <w:color w:val="000000"/>
          <w:sz w:val="24"/>
          <w:szCs w:val="24"/>
        </w:rPr>
        <w:t>e</w:t>
      </w:r>
      <w:r w:rsidRPr="009253C3">
        <w:rPr>
          <w:rFonts w:cs="Arial"/>
          <w:b/>
          <w:bCs/>
          <w:color w:val="000000"/>
          <w:spacing w:val="1"/>
          <w:sz w:val="24"/>
          <w:szCs w:val="24"/>
        </w:rPr>
        <w:t>n</w:t>
      </w:r>
      <w:r w:rsidRPr="009253C3">
        <w:rPr>
          <w:rFonts w:cs="Arial"/>
          <w:b/>
          <w:bCs/>
          <w:color w:val="000000"/>
          <w:spacing w:val="-1"/>
          <w:sz w:val="24"/>
          <w:szCs w:val="24"/>
        </w:rPr>
        <w:t>di</w:t>
      </w:r>
      <w:r w:rsidRPr="009253C3">
        <w:rPr>
          <w:rFonts w:cs="Arial"/>
          <w:b/>
          <w:bCs/>
          <w:color w:val="000000"/>
          <w:spacing w:val="1"/>
          <w:sz w:val="24"/>
          <w:szCs w:val="24"/>
        </w:rPr>
        <w:t>d</w:t>
      </w:r>
      <w:r w:rsidRPr="009253C3">
        <w:rPr>
          <w:rFonts w:cs="Arial"/>
          <w:b/>
          <w:bCs/>
          <w:color w:val="000000"/>
          <w:sz w:val="24"/>
          <w:szCs w:val="24"/>
        </w:rPr>
        <w:t xml:space="preserve">o </w:t>
      </w:r>
      <w:r w:rsidRPr="009253C3">
        <w:rPr>
          <w:rFonts w:cs="Arial"/>
          <w:b/>
          <w:bCs/>
          <w:color w:val="000000"/>
          <w:spacing w:val="-1"/>
          <w:sz w:val="24"/>
          <w:szCs w:val="24"/>
        </w:rPr>
        <w:t>p</w:t>
      </w:r>
      <w:r w:rsidRPr="009253C3">
        <w:rPr>
          <w:rFonts w:cs="Arial"/>
          <w:b/>
          <w:bCs/>
          <w:color w:val="000000"/>
          <w:sz w:val="24"/>
          <w:szCs w:val="24"/>
        </w:rPr>
        <w:t>a</w:t>
      </w:r>
      <w:r w:rsidRPr="009253C3">
        <w:rPr>
          <w:rFonts w:cs="Arial"/>
          <w:b/>
          <w:bCs/>
          <w:color w:val="000000"/>
          <w:spacing w:val="-1"/>
          <w:sz w:val="24"/>
          <w:szCs w:val="24"/>
        </w:rPr>
        <w:t>r</w:t>
      </w:r>
      <w:r w:rsidRPr="009253C3">
        <w:rPr>
          <w:rFonts w:cs="Arial"/>
          <w:b/>
          <w:bCs/>
          <w:color w:val="000000"/>
          <w:sz w:val="24"/>
          <w:szCs w:val="24"/>
        </w:rPr>
        <w:t xml:space="preserve">a </w:t>
      </w:r>
      <w:r w:rsidRPr="009253C3">
        <w:rPr>
          <w:rFonts w:cs="Arial"/>
          <w:b/>
          <w:bCs/>
          <w:color w:val="000000"/>
          <w:spacing w:val="-1"/>
          <w:sz w:val="24"/>
          <w:szCs w:val="24"/>
        </w:rPr>
        <w:t>g</w:t>
      </w:r>
      <w:r w:rsidRPr="009253C3">
        <w:rPr>
          <w:rFonts w:cs="Arial"/>
          <w:b/>
          <w:bCs/>
          <w:color w:val="000000"/>
          <w:sz w:val="24"/>
          <w:szCs w:val="24"/>
        </w:rPr>
        <w:t>a</w:t>
      </w:r>
      <w:r w:rsidRPr="009253C3">
        <w:rPr>
          <w:rFonts w:cs="Arial"/>
          <w:b/>
          <w:bCs/>
          <w:color w:val="000000"/>
          <w:spacing w:val="-1"/>
          <w:sz w:val="24"/>
          <w:szCs w:val="24"/>
        </w:rPr>
        <w:t>r</w:t>
      </w:r>
      <w:r w:rsidRPr="009253C3">
        <w:rPr>
          <w:rFonts w:cs="Arial"/>
          <w:b/>
          <w:bCs/>
          <w:color w:val="000000"/>
          <w:sz w:val="24"/>
          <w:szCs w:val="24"/>
        </w:rPr>
        <w:t>a</w:t>
      </w:r>
      <w:r w:rsidRPr="009253C3">
        <w:rPr>
          <w:rFonts w:cs="Arial"/>
          <w:b/>
          <w:bCs/>
          <w:color w:val="000000"/>
          <w:spacing w:val="-1"/>
          <w:sz w:val="24"/>
          <w:szCs w:val="24"/>
        </w:rPr>
        <w:t>n</w:t>
      </w:r>
      <w:r w:rsidRPr="009253C3">
        <w:rPr>
          <w:rFonts w:cs="Arial"/>
          <w:b/>
          <w:bCs/>
          <w:color w:val="000000"/>
          <w:sz w:val="24"/>
          <w:szCs w:val="24"/>
        </w:rPr>
        <w:t>t</w:t>
      </w:r>
      <w:r w:rsidRPr="009253C3">
        <w:rPr>
          <w:rFonts w:cs="Arial"/>
          <w:b/>
          <w:bCs/>
          <w:color w:val="000000"/>
          <w:spacing w:val="-1"/>
          <w:sz w:val="24"/>
          <w:szCs w:val="24"/>
        </w:rPr>
        <w:t>i</w:t>
      </w:r>
      <w:r w:rsidRPr="009253C3">
        <w:rPr>
          <w:rFonts w:cs="Arial"/>
          <w:b/>
          <w:bCs/>
          <w:color w:val="000000"/>
          <w:sz w:val="24"/>
          <w:szCs w:val="24"/>
        </w:rPr>
        <w:t>zar</w:t>
      </w:r>
      <w:r w:rsidRPr="009253C3">
        <w:rPr>
          <w:rFonts w:cs="Arial"/>
          <w:b/>
          <w:bCs/>
          <w:color w:val="000000"/>
          <w:spacing w:val="-1"/>
          <w:sz w:val="24"/>
          <w:szCs w:val="24"/>
        </w:rPr>
        <w:t xml:space="preserve"> qu</w:t>
      </w:r>
      <w:r w:rsidRPr="009253C3">
        <w:rPr>
          <w:rFonts w:cs="Arial"/>
          <w:b/>
          <w:bCs/>
          <w:color w:val="000000"/>
          <w:sz w:val="24"/>
          <w:szCs w:val="24"/>
        </w:rPr>
        <w:t>e</w:t>
      </w:r>
      <w:r w:rsidRPr="009253C3">
        <w:rPr>
          <w:rFonts w:cs="Arial"/>
          <w:b/>
          <w:bCs/>
          <w:color w:val="000000"/>
          <w:spacing w:val="-1"/>
          <w:sz w:val="24"/>
          <w:szCs w:val="24"/>
        </w:rPr>
        <w:t xml:space="preserve"> l</w:t>
      </w:r>
      <w:r w:rsidRPr="009253C3">
        <w:rPr>
          <w:rFonts w:cs="Arial"/>
          <w:b/>
          <w:bCs/>
          <w:color w:val="000000"/>
          <w:sz w:val="24"/>
          <w:szCs w:val="24"/>
        </w:rPr>
        <w:t>as</w:t>
      </w:r>
      <w:r w:rsidRPr="009253C3">
        <w:rPr>
          <w:rFonts w:cs="Arial"/>
          <w:b/>
          <w:bCs/>
          <w:color w:val="000000"/>
          <w:spacing w:val="2"/>
          <w:sz w:val="24"/>
          <w:szCs w:val="24"/>
        </w:rPr>
        <w:t xml:space="preserve"> </w:t>
      </w:r>
      <w:r w:rsidRPr="009253C3">
        <w:rPr>
          <w:rFonts w:cs="Arial"/>
          <w:b/>
          <w:bCs/>
          <w:color w:val="000000"/>
          <w:spacing w:val="-1"/>
          <w:sz w:val="24"/>
          <w:szCs w:val="24"/>
        </w:rPr>
        <w:t>pe</w:t>
      </w:r>
      <w:r w:rsidRPr="009253C3">
        <w:rPr>
          <w:rFonts w:cs="Arial"/>
          <w:b/>
          <w:bCs/>
          <w:color w:val="000000"/>
          <w:sz w:val="24"/>
          <w:szCs w:val="24"/>
        </w:rPr>
        <w:t>rs</w:t>
      </w:r>
      <w:r w:rsidRPr="009253C3">
        <w:rPr>
          <w:rFonts w:cs="Arial"/>
          <w:b/>
          <w:bCs/>
          <w:color w:val="000000"/>
          <w:spacing w:val="-1"/>
          <w:sz w:val="24"/>
          <w:szCs w:val="24"/>
        </w:rPr>
        <w:t>on</w:t>
      </w:r>
      <w:r w:rsidRPr="009253C3">
        <w:rPr>
          <w:rFonts w:cs="Arial"/>
          <w:b/>
          <w:bCs/>
          <w:color w:val="000000"/>
          <w:sz w:val="24"/>
          <w:szCs w:val="24"/>
        </w:rPr>
        <w:t>as</w:t>
      </w:r>
      <w:r w:rsidRPr="009253C3">
        <w:rPr>
          <w:rFonts w:cs="Arial"/>
          <w:b/>
          <w:bCs/>
          <w:color w:val="000000"/>
          <w:spacing w:val="-1"/>
          <w:sz w:val="24"/>
          <w:szCs w:val="24"/>
        </w:rPr>
        <w:t xml:space="preserve"> </w:t>
      </w:r>
      <w:r w:rsidRPr="009253C3">
        <w:rPr>
          <w:rFonts w:cs="Arial"/>
          <w:b/>
          <w:bCs/>
          <w:color w:val="000000"/>
          <w:sz w:val="24"/>
          <w:szCs w:val="24"/>
        </w:rPr>
        <w:t>c</w:t>
      </w:r>
      <w:r w:rsidRPr="009253C3">
        <w:rPr>
          <w:rFonts w:cs="Arial"/>
          <w:b/>
          <w:bCs/>
          <w:color w:val="000000"/>
          <w:spacing w:val="-1"/>
          <w:sz w:val="24"/>
          <w:szCs w:val="24"/>
        </w:rPr>
        <w:t>o</w:t>
      </w:r>
      <w:r w:rsidRPr="009253C3">
        <w:rPr>
          <w:rFonts w:cs="Arial"/>
          <w:b/>
          <w:bCs/>
          <w:color w:val="000000"/>
          <w:sz w:val="24"/>
          <w:szCs w:val="24"/>
        </w:rPr>
        <w:t>n</w:t>
      </w:r>
      <w:r w:rsidRPr="009253C3">
        <w:rPr>
          <w:rFonts w:cs="Arial"/>
          <w:b/>
          <w:bCs/>
          <w:color w:val="000000"/>
          <w:spacing w:val="-3"/>
          <w:sz w:val="24"/>
          <w:szCs w:val="24"/>
        </w:rPr>
        <w:t xml:space="preserve"> </w:t>
      </w:r>
      <w:r w:rsidRPr="009253C3">
        <w:rPr>
          <w:rFonts w:cs="Arial"/>
          <w:b/>
          <w:bCs/>
          <w:color w:val="000000"/>
          <w:spacing w:val="1"/>
          <w:sz w:val="24"/>
          <w:szCs w:val="24"/>
        </w:rPr>
        <w:t>d</w:t>
      </w:r>
      <w:r w:rsidRPr="009253C3">
        <w:rPr>
          <w:rFonts w:cs="Arial"/>
          <w:b/>
          <w:bCs/>
          <w:color w:val="000000"/>
          <w:spacing w:val="-1"/>
          <w:sz w:val="24"/>
          <w:szCs w:val="24"/>
        </w:rPr>
        <w:t>i</w:t>
      </w:r>
      <w:r w:rsidRPr="009253C3">
        <w:rPr>
          <w:rFonts w:cs="Arial"/>
          <w:b/>
          <w:bCs/>
          <w:color w:val="000000"/>
          <w:sz w:val="24"/>
          <w:szCs w:val="24"/>
        </w:rPr>
        <w:t>s</w:t>
      </w:r>
      <w:r w:rsidRPr="009253C3">
        <w:rPr>
          <w:rFonts w:cs="Arial"/>
          <w:b/>
          <w:bCs/>
          <w:color w:val="000000"/>
          <w:spacing w:val="-1"/>
          <w:sz w:val="24"/>
          <w:szCs w:val="24"/>
        </w:rPr>
        <w:t>c</w:t>
      </w:r>
      <w:r w:rsidRPr="009253C3">
        <w:rPr>
          <w:rFonts w:cs="Arial"/>
          <w:b/>
          <w:bCs/>
          <w:color w:val="000000"/>
          <w:sz w:val="24"/>
          <w:szCs w:val="24"/>
        </w:rPr>
        <w:t>a</w:t>
      </w:r>
      <w:r w:rsidRPr="009253C3">
        <w:rPr>
          <w:rFonts w:cs="Arial"/>
          <w:b/>
          <w:bCs/>
          <w:color w:val="000000"/>
          <w:spacing w:val="-1"/>
          <w:sz w:val="24"/>
          <w:szCs w:val="24"/>
        </w:rPr>
        <w:t>p</w:t>
      </w:r>
      <w:r w:rsidRPr="009253C3">
        <w:rPr>
          <w:rFonts w:cs="Arial"/>
          <w:b/>
          <w:bCs/>
          <w:color w:val="000000"/>
          <w:sz w:val="24"/>
          <w:szCs w:val="24"/>
        </w:rPr>
        <w:t>ac</w:t>
      </w:r>
      <w:r w:rsidRPr="009253C3">
        <w:rPr>
          <w:rFonts w:cs="Arial"/>
          <w:b/>
          <w:bCs/>
          <w:color w:val="000000"/>
          <w:spacing w:val="-1"/>
          <w:sz w:val="24"/>
          <w:szCs w:val="24"/>
        </w:rPr>
        <w:t>id</w:t>
      </w:r>
      <w:r w:rsidRPr="009253C3">
        <w:rPr>
          <w:rFonts w:cs="Arial"/>
          <w:b/>
          <w:bCs/>
          <w:color w:val="000000"/>
          <w:sz w:val="24"/>
          <w:szCs w:val="24"/>
        </w:rPr>
        <w:t>ad</w:t>
      </w:r>
      <w:r w:rsidRPr="009253C3">
        <w:rPr>
          <w:rFonts w:cs="Arial"/>
          <w:b/>
          <w:bCs/>
          <w:color w:val="000000"/>
          <w:spacing w:val="-5"/>
          <w:sz w:val="24"/>
          <w:szCs w:val="24"/>
        </w:rPr>
        <w:t xml:space="preserve"> </w:t>
      </w:r>
      <w:r w:rsidRPr="009253C3">
        <w:rPr>
          <w:rFonts w:cs="Arial"/>
          <w:b/>
          <w:bCs/>
          <w:color w:val="000000"/>
          <w:sz w:val="24"/>
          <w:szCs w:val="24"/>
        </w:rPr>
        <w:t>te</w:t>
      </w:r>
      <w:r w:rsidRPr="009253C3">
        <w:rPr>
          <w:rFonts w:cs="Arial"/>
          <w:b/>
          <w:bCs/>
          <w:color w:val="000000"/>
          <w:spacing w:val="-1"/>
          <w:sz w:val="24"/>
          <w:szCs w:val="24"/>
        </w:rPr>
        <w:t>ng</w:t>
      </w:r>
      <w:r w:rsidRPr="009253C3">
        <w:rPr>
          <w:rFonts w:cs="Arial"/>
          <w:b/>
          <w:bCs/>
          <w:color w:val="000000"/>
          <w:sz w:val="24"/>
          <w:szCs w:val="24"/>
        </w:rPr>
        <w:t>an</w:t>
      </w:r>
      <w:r w:rsidRPr="009253C3">
        <w:rPr>
          <w:rFonts w:cs="Arial"/>
          <w:b/>
          <w:bCs/>
          <w:color w:val="000000"/>
          <w:spacing w:val="-2"/>
          <w:sz w:val="24"/>
          <w:szCs w:val="24"/>
        </w:rPr>
        <w:t xml:space="preserve"> </w:t>
      </w:r>
      <w:r w:rsidRPr="009253C3">
        <w:rPr>
          <w:rFonts w:cs="Arial"/>
          <w:b/>
          <w:bCs/>
          <w:color w:val="000000"/>
          <w:sz w:val="24"/>
          <w:szCs w:val="24"/>
        </w:rPr>
        <w:t>a</w:t>
      </w:r>
      <w:r w:rsidRPr="009253C3">
        <w:rPr>
          <w:rFonts w:cs="Arial"/>
          <w:b/>
          <w:bCs/>
          <w:color w:val="000000"/>
          <w:spacing w:val="-1"/>
          <w:sz w:val="24"/>
          <w:szCs w:val="24"/>
        </w:rPr>
        <w:t>c</w:t>
      </w:r>
      <w:r w:rsidRPr="009253C3">
        <w:rPr>
          <w:rFonts w:cs="Arial"/>
          <w:b/>
          <w:bCs/>
          <w:color w:val="000000"/>
          <w:sz w:val="24"/>
          <w:szCs w:val="24"/>
        </w:rPr>
        <w:t>ces</w:t>
      </w:r>
      <w:r w:rsidRPr="009253C3">
        <w:rPr>
          <w:rFonts w:cs="Arial"/>
          <w:b/>
          <w:bCs/>
          <w:color w:val="000000"/>
          <w:spacing w:val="-1"/>
          <w:sz w:val="24"/>
          <w:szCs w:val="24"/>
        </w:rPr>
        <w:t>o</w:t>
      </w:r>
      <w:r w:rsidRPr="009253C3">
        <w:rPr>
          <w:rFonts w:cs="Arial"/>
          <w:b/>
          <w:bCs/>
          <w:color w:val="000000"/>
          <w:sz w:val="24"/>
          <w:szCs w:val="24"/>
        </w:rPr>
        <w:t>, en</w:t>
      </w:r>
      <w:r w:rsidRPr="009253C3">
        <w:rPr>
          <w:rFonts w:cs="Arial"/>
          <w:b/>
          <w:bCs/>
          <w:color w:val="000000"/>
          <w:spacing w:val="-1"/>
          <w:sz w:val="24"/>
          <w:szCs w:val="24"/>
        </w:rPr>
        <w:t xml:space="preserve"> i</w:t>
      </w:r>
      <w:r w:rsidRPr="009253C3">
        <w:rPr>
          <w:rFonts w:cs="Arial"/>
          <w:b/>
          <w:bCs/>
          <w:color w:val="000000"/>
          <w:spacing w:val="1"/>
          <w:sz w:val="24"/>
          <w:szCs w:val="24"/>
        </w:rPr>
        <w:t>g</w:t>
      </w:r>
      <w:r w:rsidRPr="009253C3">
        <w:rPr>
          <w:rFonts w:cs="Arial"/>
          <w:b/>
          <w:bCs/>
          <w:color w:val="000000"/>
          <w:spacing w:val="-1"/>
          <w:sz w:val="24"/>
          <w:szCs w:val="24"/>
        </w:rPr>
        <w:t>u</w:t>
      </w:r>
      <w:r w:rsidRPr="009253C3">
        <w:rPr>
          <w:rFonts w:cs="Arial"/>
          <w:b/>
          <w:bCs/>
          <w:color w:val="000000"/>
          <w:sz w:val="24"/>
          <w:szCs w:val="24"/>
        </w:rPr>
        <w:t>a</w:t>
      </w:r>
      <w:r w:rsidRPr="009253C3">
        <w:rPr>
          <w:rFonts w:cs="Arial"/>
          <w:b/>
          <w:bCs/>
          <w:color w:val="000000"/>
          <w:spacing w:val="-1"/>
          <w:sz w:val="24"/>
          <w:szCs w:val="24"/>
        </w:rPr>
        <w:t>ld</w:t>
      </w:r>
      <w:r w:rsidRPr="009253C3">
        <w:rPr>
          <w:rFonts w:cs="Arial"/>
          <w:b/>
          <w:bCs/>
          <w:color w:val="000000"/>
          <w:sz w:val="24"/>
          <w:szCs w:val="24"/>
        </w:rPr>
        <w:t>ad</w:t>
      </w:r>
      <w:r w:rsidRPr="009253C3">
        <w:rPr>
          <w:rFonts w:cs="Arial"/>
          <w:b/>
          <w:bCs/>
          <w:color w:val="000000"/>
          <w:spacing w:val="-5"/>
          <w:sz w:val="24"/>
          <w:szCs w:val="24"/>
        </w:rPr>
        <w:t xml:space="preserve"> </w:t>
      </w:r>
      <w:r w:rsidRPr="009253C3">
        <w:rPr>
          <w:rFonts w:cs="Arial"/>
          <w:b/>
          <w:bCs/>
          <w:color w:val="000000"/>
          <w:spacing w:val="-1"/>
          <w:sz w:val="24"/>
          <w:szCs w:val="24"/>
        </w:rPr>
        <w:t>d</w:t>
      </w:r>
      <w:r w:rsidRPr="009253C3">
        <w:rPr>
          <w:rFonts w:cs="Arial"/>
          <w:b/>
          <w:bCs/>
          <w:color w:val="000000"/>
          <w:sz w:val="24"/>
          <w:szCs w:val="24"/>
        </w:rPr>
        <w:t>e</w:t>
      </w:r>
      <w:r w:rsidRPr="009253C3">
        <w:rPr>
          <w:rFonts w:cs="Arial"/>
          <w:b/>
          <w:bCs/>
          <w:color w:val="000000"/>
          <w:spacing w:val="1"/>
          <w:sz w:val="24"/>
          <w:szCs w:val="24"/>
        </w:rPr>
        <w:t xml:space="preserve"> </w:t>
      </w:r>
      <w:r w:rsidRPr="008F5938">
        <w:rPr>
          <w:rFonts w:cs="Arial"/>
          <w:b/>
          <w:bCs/>
          <w:color w:val="000000"/>
          <w:spacing w:val="21"/>
          <w:sz w:val="24"/>
          <w:szCs w:val="24"/>
        </w:rPr>
        <w:t>condiciones</w:t>
      </w:r>
      <w:r w:rsidRPr="009253C3">
        <w:rPr>
          <w:rFonts w:cs="Arial"/>
          <w:b/>
          <w:bCs/>
          <w:color w:val="000000"/>
          <w:sz w:val="24"/>
          <w:szCs w:val="24"/>
        </w:rPr>
        <w:t xml:space="preserve"> </w:t>
      </w:r>
      <w:r w:rsidRPr="009253C3">
        <w:rPr>
          <w:rFonts w:cs="Arial"/>
          <w:b/>
          <w:bCs/>
          <w:color w:val="000000"/>
          <w:spacing w:val="-1"/>
          <w:sz w:val="24"/>
          <w:szCs w:val="24"/>
        </w:rPr>
        <w:t>qu</w:t>
      </w:r>
      <w:r w:rsidRPr="009253C3">
        <w:rPr>
          <w:rFonts w:cs="Arial"/>
          <w:b/>
          <w:bCs/>
          <w:color w:val="000000"/>
          <w:sz w:val="24"/>
          <w:szCs w:val="24"/>
        </w:rPr>
        <w:t>e</w:t>
      </w:r>
      <w:r w:rsidRPr="009253C3">
        <w:rPr>
          <w:rFonts w:cs="Arial"/>
          <w:b/>
          <w:bCs/>
          <w:color w:val="000000"/>
          <w:spacing w:val="8"/>
          <w:sz w:val="24"/>
          <w:szCs w:val="24"/>
        </w:rPr>
        <w:t xml:space="preserve"> </w:t>
      </w:r>
      <w:r w:rsidRPr="009253C3">
        <w:rPr>
          <w:rFonts w:cs="Arial"/>
          <w:b/>
          <w:bCs/>
          <w:color w:val="000000"/>
          <w:spacing w:val="-1"/>
          <w:sz w:val="24"/>
          <w:szCs w:val="24"/>
        </w:rPr>
        <w:t>lo</w:t>
      </w:r>
      <w:r w:rsidRPr="009253C3">
        <w:rPr>
          <w:rFonts w:cs="Arial"/>
          <w:b/>
          <w:bCs/>
          <w:color w:val="000000"/>
          <w:sz w:val="24"/>
          <w:szCs w:val="24"/>
        </w:rPr>
        <w:t>s</w:t>
      </w:r>
      <w:r w:rsidRPr="009253C3">
        <w:rPr>
          <w:rFonts w:cs="Arial"/>
          <w:b/>
          <w:bCs/>
          <w:color w:val="000000"/>
          <w:spacing w:val="7"/>
          <w:sz w:val="24"/>
          <w:szCs w:val="24"/>
        </w:rPr>
        <w:t xml:space="preserve"> </w:t>
      </w:r>
      <w:r w:rsidRPr="009253C3">
        <w:rPr>
          <w:rFonts w:cs="Arial"/>
          <w:b/>
          <w:bCs/>
          <w:color w:val="000000"/>
          <w:spacing w:val="-1"/>
          <w:sz w:val="24"/>
          <w:szCs w:val="24"/>
        </w:rPr>
        <w:t>d</w:t>
      </w:r>
      <w:r w:rsidRPr="009253C3">
        <w:rPr>
          <w:rFonts w:cs="Arial"/>
          <w:b/>
          <w:bCs/>
          <w:color w:val="000000"/>
          <w:sz w:val="24"/>
          <w:szCs w:val="24"/>
        </w:rPr>
        <w:t>emás,</w:t>
      </w:r>
      <w:r w:rsidRPr="009253C3">
        <w:rPr>
          <w:rFonts w:cs="Arial"/>
          <w:b/>
          <w:bCs/>
          <w:color w:val="000000"/>
          <w:spacing w:val="5"/>
          <w:sz w:val="24"/>
          <w:szCs w:val="24"/>
        </w:rPr>
        <w:t xml:space="preserve"> </w:t>
      </w:r>
      <w:r w:rsidRPr="009253C3">
        <w:rPr>
          <w:rFonts w:cs="Arial"/>
          <w:b/>
          <w:bCs/>
          <w:color w:val="000000"/>
          <w:sz w:val="24"/>
          <w:szCs w:val="24"/>
        </w:rPr>
        <w:t>al</w:t>
      </w:r>
      <w:r w:rsidRPr="009253C3">
        <w:rPr>
          <w:rFonts w:cs="Arial"/>
          <w:b/>
          <w:bCs/>
          <w:color w:val="000000"/>
          <w:spacing w:val="9"/>
          <w:sz w:val="24"/>
          <w:szCs w:val="24"/>
        </w:rPr>
        <w:t xml:space="preserve"> </w:t>
      </w:r>
      <w:r w:rsidRPr="009253C3">
        <w:rPr>
          <w:rFonts w:cs="Arial"/>
          <w:b/>
          <w:bCs/>
          <w:color w:val="000000"/>
          <w:spacing w:val="-1"/>
          <w:sz w:val="24"/>
          <w:szCs w:val="24"/>
        </w:rPr>
        <w:t>c</w:t>
      </w:r>
      <w:r w:rsidRPr="009253C3">
        <w:rPr>
          <w:rFonts w:cs="Arial"/>
          <w:b/>
          <w:bCs/>
          <w:color w:val="000000"/>
          <w:sz w:val="24"/>
          <w:szCs w:val="24"/>
        </w:rPr>
        <w:t>e</w:t>
      </w:r>
      <w:r w:rsidRPr="009253C3">
        <w:rPr>
          <w:rFonts w:cs="Arial"/>
          <w:b/>
          <w:bCs/>
          <w:color w:val="000000"/>
          <w:spacing w:val="-1"/>
          <w:sz w:val="24"/>
          <w:szCs w:val="24"/>
        </w:rPr>
        <w:t>n</w:t>
      </w:r>
      <w:r w:rsidRPr="009253C3">
        <w:rPr>
          <w:rFonts w:cs="Arial"/>
          <w:b/>
          <w:bCs/>
          <w:color w:val="000000"/>
          <w:sz w:val="24"/>
          <w:szCs w:val="24"/>
        </w:rPr>
        <w:t>tro</w:t>
      </w:r>
      <w:r w:rsidRPr="009253C3">
        <w:rPr>
          <w:rFonts w:cs="Arial"/>
          <w:b/>
          <w:bCs/>
          <w:color w:val="000000"/>
          <w:spacing w:val="7"/>
          <w:sz w:val="24"/>
          <w:szCs w:val="24"/>
        </w:rPr>
        <w:t xml:space="preserve"> </w:t>
      </w:r>
      <w:r w:rsidRPr="009253C3">
        <w:rPr>
          <w:rFonts w:cs="Arial"/>
          <w:b/>
          <w:bCs/>
          <w:color w:val="000000"/>
          <w:spacing w:val="-1"/>
          <w:sz w:val="24"/>
          <w:szCs w:val="24"/>
        </w:rPr>
        <w:t>e</w:t>
      </w:r>
      <w:r w:rsidRPr="009253C3">
        <w:rPr>
          <w:rFonts w:cs="Arial"/>
          <w:b/>
          <w:bCs/>
          <w:color w:val="000000"/>
          <w:sz w:val="24"/>
          <w:szCs w:val="24"/>
        </w:rPr>
        <w:t>sc</w:t>
      </w:r>
      <w:r w:rsidRPr="009253C3">
        <w:rPr>
          <w:rFonts w:cs="Arial"/>
          <w:b/>
          <w:bCs/>
          <w:color w:val="000000"/>
          <w:spacing w:val="-1"/>
          <w:sz w:val="24"/>
          <w:szCs w:val="24"/>
        </w:rPr>
        <w:t>ol</w:t>
      </w:r>
      <w:r w:rsidRPr="009253C3">
        <w:rPr>
          <w:rFonts w:cs="Arial"/>
          <w:b/>
          <w:bCs/>
          <w:color w:val="000000"/>
          <w:sz w:val="24"/>
          <w:szCs w:val="24"/>
        </w:rPr>
        <w:t>a</w:t>
      </w:r>
      <w:r w:rsidRPr="009253C3">
        <w:rPr>
          <w:rFonts w:cs="Arial"/>
          <w:b/>
          <w:bCs/>
          <w:color w:val="000000"/>
          <w:spacing w:val="-13"/>
          <w:sz w:val="24"/>
          <w:szCs w:val="24"/>
        </w:rPr>
        <w:t>r</w:t>
      </w:r>
      <w:r w:rsidRPr="009253C3">
        <w:rPr>
          <w:rFonts w:cs="Arial"/>
          <w:b/>
          <w:bCs/>
          <w:color w:val="000000"/>
          <w:sz w:val="24"/>
          <w:szCs w:val="24"/>
        </w:rPr>
        <w:t>,</w:t>
      </w:r>
      <w:r w:rsidRPr="009253C3">
        <w:rPr>
          <w:rFonts w:cs="Arial"/>
          <w:b/>
          <w:bCs/>
          <w:color w:val="000000"/>
          <w:spacing w:val="6"/>
          <w:sz w:val="24"/>
          <w:szCs w:val="24"/>
        </w:rPr>
        <w:t xml:space="preserve"> </w:t>
      </w:r>
      <w:r w:rsidRPr="009253C3">
        <w:rPr>
          <w:rFonts w:cs="Arial"/>
          <w:b/>
          <w:bCs/>
          <w:color w:val="000000"/>
          <w:sz w:val="24"/>
          <w:szCs w:val="24"/>
        </w:rPr>
        <w:t>al</w:t>
      </w:r>
      <w:r w:rsidRPr="009253C3">
        <w:rPr>
          <w:rFonts w:cs="Arial"/>
          <w:b/>
          <w:bCs/>
          <w:color w:val="000000"/>
          <w:spacing w:val="9"/>
          <w:sz w:val="24"/>
          <w:szCs w:val="24"/>
        </w:rPr>
        <w:t xml:space="preserve"> </w:t>
      </w:r>
      <w:r w:rsidRPr="009253C3">
        <w:rPr>
          <w:rFonts w:cs="Arial"/>
          <w:b/>
          <w:bCs/>
          <w:color w:val="000000"/>
          <w:spacing w:val="-2"/>
          <w:sz w:val="24"/>
          <w:szCs w:val="24"/>
        </w:rPr>
        <w:t>t</w:t>
      </w:r>
      <w:r w:rsidRPr="009253C3">
        <w:rPr>
          <w:rFonts w:cs="Arial"/>
          <w:b/>
          <w:bCs/>
          <w:color w:val="000000"/>
          <w:sz w:val="24"/>
          <w:szCs w:val="24"/>
        </w:rPr>
        <w:t>ra</w:t>
      </w:r>
      <w:r w:rsidRPr="009253C3">
        <w:rPr>
          <w:rFonts w:cs="Arial"/>
          <w:b/>
          <w:bCs/>
          <w:color w:val="000000"/>
          <w:spacing w:val="-1"/>
          <w:sz w:val="24"/>
          <w:szCs w:val="24"/>
        </w:rPr>
        <w:t>n</w:t>
      </w:r>
      <w:r w:rsidRPr="009253C3">
        <w:rPr>
          <w:rFonts w:cs="Arial"/>
          <w:b/>
          <w:bCs/>
          <w:color w:val="000000"/>
          <w:sz w:val="24"/>
          <w:szCs w:val="24"/>
        </w:rPr>
        <w:t>s</w:t>
      </w:r>
      <w:r w:rsidRPr="009253C3">
        <w:rPr>
          <w:rFonts w:cs="Arial"/>
          <w:b/>
          <w:bCs/>
          <w:color w:val="000000"/>
          <w:spacing w:val="-1"/>
          <w:sz w:val="24"/>
          <w:szCs w:val="24"/>
        </w:rPr>
        <w:t>po</w:t>
      </w:r>
      <w:r w:rsidRPr="009253C3">
        <w:rPr>
          <w:rFonts w:cs="Arial"/>
          <w:b/>
          <w:bCs/>
          <w:color w:val="000000"/>
          <w:sz w:val="24"/>
          <w:szCs w:val="24"/>
        </w:rPr>
        <w:t>rte,</w:t>
      </w:r>
      <w:r w:rsidRPr="009253C3">
        <w:rPr>
          <w:rFonts w:cs="Arial"/>
          <w:b/>
          <w:bCs/>
          <w:color w:val="000000"/>
          <w:spacing w:val="4"/>
          <w:sz w:val="24"/>
          <w:szCs w:val="24"/>
        </w:rPr>
        <w:t xml:space="preserve"> </w:t>
      </w:r>
      <w:r w:rsidRPr="009253C3">
        <w:rPr>
          <w:rFonts w:cs="Arial"/>
          <w:b/>
          <w:bCs/>
          <w:color w:val="000000"/>
          <w:spacing w:val="-1"/>
          <w:sz w:val="24"/>
          <w:szCs w:val="24"/>
        </w:rPr>
        <w:t>l</w:t>
      </w:r>
      <w:r w:rsidRPr="009253C3">
        <w:rPr>
          <w:rFonts w:cs="Arial"/>
          <w:b/>
          <w:bCs/>
          <w:color w:val="000000"/>
          <w:sz w:val="24"/>
          <w:szCs w:val="24"/>
        </w:rPr>
        <w:t>a</w:t>
      </w:r>
      <w:r w:rsidRPr="009253C3">
        <w:rPr>
          <w:rFonts w:cs="Arial"/>
          <w:b/>
          <w:bCs/>
          <w:color w:val="000000"/>
          <w:spacing w:val="9"/>
          <w:sz w:val="24"/>
          <w:szCs w:val="24"/>
        </w:rPr>
        <w:t xml:space="preserve"> </w:t>
      </w:r>
      <w:r w:rsidRPr="009253C3">
        <w:rPr>
          <w:rFonts w:cs="Arial"/>
          <w:b/>
          <w:bCs/>
          <w:color w:val="000000"/>
          <w:spacing w:val="-1"/>
          <w:sz w:val="24"/>
          <w:szCs w:val="24"/>
        </w:rPr>
        <w:t>in</w:t>
      </w:r>
      <w:r w:rsidRPr="009253C3">
        <w:rPr>
          <w:rFonts w:cs="Arial"/>
          <w:b/>
          <w:bCs/>
          <w:color w:val="000000"/>
          <w:spacing w:val="2"/>
          <w:sz w:val="24"/>
          <w:szCs w:val="24"/>
        </w:rPr>
        <w:t>f</w:t>
      </w:r>
      <w:r w:rsidRPr="009253C3">
        <w:rPr>
          <w:rFonts w:cs="Arial"/>
          <w:b/>
          <w:bCs/>
          <w:color w:val="000000"/>
          <w:spacing w:val="-1"/>
          <w:sz w:val="24"/>
          <w:szCs w:val="24"/>
        </w:rPr>
        <w:t>o</w:t>
      </w:r>
      <w:r w:rsidRPr="009253C3">
        <w:rPr>
          <w:rFonts w:cs="Arial"/>
          <w:b/>
          <w:bCs/>
          <w:color w:val="000000"/>
          <w:sz w:val="24"/>
          <w:szCs w:val="24"/>
        </w:rPr>
        <w:t>r</w:t>
      </w:r>
      <w:r w:rsidRPr="009253C3">
        <w:rPr>
          <w:rFonts w:cs="Arial"/>
          <w:b/>
          <w:bCs/>
          <w:color w:val="000000"/>
          <w:spacing w:val="-1"/>
          <w:sz w:val="24"/>
          <w:szCs w:val="24"/>
        </w:rPr>
        <w:t>m</w:t>
      </w:r>
      <w:r w:rsidRPr="009253C3">
        <w:rPr>
          <w:rFonts w:cs="Arial"/>
          <w:b/>
          <w:bCs/>
          <w:color w:val="000000"/>
          <w:sz w:val="24"/>
          <w:szCs w:val="24"/>
        </w:rPr>
        <w:t>ac</w:t>
      </w:r>
      <w:r w:rsidRPr="009253C3">
        <w:rPr>
          <w:rFonts w:cs="Arial"/>
          <w:b/>
          <w:bCs/>
          <w:color w:val="000000"/>
          <w:spacing w:val="-1"/>
          <w:sz w:val="24"/>
          <w:szCs w:val="24"/>
        </w:rPr>
        <w:t>i</w:t>
      </w:r>
      <w:r w:rsidRPr="009253C3">
        <w:rPr>
          <w:rFonts w:cs="Arial"/>
          <w:b/>
          <w:bCs/>
          <w:color w:val="000000"/>
          <w:spacing w:val="1"/>
          <w:sz w:val="24"/>
          <w:szCs w:val="24"/>
        </w:rPr>
        <w:t>ó</w:t>
      </w:r>
      <w:r w:rsidRPr="009253C3">
        <w:rPr>
          <w:rFonts w:cs="Arial"/>
          <w:b/>
          <w:bCs/>
          <w:color w:val="000000"/>
          <w:sz w:val="24"/>
          <w:szCs w:val="24"/>
        </w:rPr>
        <w:t>n y</w:t>
      </w:r>
      <w:r w:rsidRPr="009253C3">
        <w:rPr>
          <w:rFonts w:cs="Arial"/>
          <w:b/>
          <w:bCs/>
          <w:color w:val="000000"/>
          <w:spacing w:val="11"/>
          <w:sz w:val="24"/>
          <w:szCs w:val="24"/>
        </w:rPr>
        <w:t xml:space="preserve"> </w:t>
      </w:r>
      <w:r w:rsidRPr="009253C3">
        <w:rPr>
          <w:rFonts w:cs="Arial"/>
          <w:b/>
          <w:bCs/>
          <w:color w:val="000000"/>
          <w:spacing w:val="-1"/>
          <w:sz w:val="24"/>
          <w:szCs w:val="24"/>
        </w:rPr>
        <w:t>la</w:t>
      </w:r>
      <w:r w:rsidRPr="009253C3">
        <w:rPr>
          <w:rFonts w:cs="Arial"/>
          <w:b/>
          <w:bCs/>
          <w:color w:val="000000"/>
          <w:sz w:val="24"/>
          <w:szCs w:val="24"/>
        </w:rPr>
        <w:t>s</w:t>
      </w:r>
      <w:r w:rsidRPr="009253C3">
        <w:rPr>
          <w:rFonts w:cs="Arial"/>
          <w:b/>
          <w:bCs/>
          <w:color w:val="000000"/>
          <w:spacing w:val="11"/>
          <w:sz w:val="24"/>
          <w:szCs w:val="24"/>
        </w:rPr>
        <w:t xml:space="preserve"> </w:t>
      </w:r>
      <w:r w:rsidRPr="009253C3">
        <w:rPr>
          <w:rFonts w:cs="Arial"/>
          <w:b/>
          <w:bCs/>
          <w:color w:val="000000"/>
          <w:sz w:val="24"/>
          <w:szCs w:val="24"/>
        </w:rPr>
        <w:t>c</w:t>
      </w:r>
      <w:r w:rsidRPr="009253C3">
        <w:rPr>
          <w:rFonts w:cs="Arial"/>
          <w:b/>
          <w:bCs/>
          <w:color w:val="000000"/>
          <w:spacing w:val="-3"/>
          <w:sz w:val="24"/>
          <w:szCs w:val="24"/>
        </w:rPr>
        <w:t>o</w:t>
      </w:r>
      <w:r w:rsidRPr="009253C3">
        <w:rPr>
          <w:rFonts w:cs="Arial"/>
          <w:b/>
          <w:bCs/>
          <w:color w:val="000000"/>
          <w:sz w:val="24"/>
          <w:szCs w:val="24"/>
        </w:rPr>
        <w:t>m</w:t>
      </w:r>
      <w:r w:rsidRPr="009253C3">
        <w:rPr>
          <w:rFonts w:cs="Arial"/>
          <w:b/>
          <w:bCs/>
          <w:color w:val="000000"/>
          <w:spacing w:val="1"/>
          <w:sz w:val="24"/>
          <w:szCs w:val="24"/>
        </w:rPr>
        <w:t>u</w:t>
      </w:r>
      <w:r w:rsidRPr="009253C3">
        <w:rPr>
          <w:rFonts w:cs="Arial"/>
          <w:b/>
          <w:bCs/>
          <w:color w:val="000000"/>
          <w:spacing w:val="-1"/>
          <w:sz w:val="24"/>
          <w:szCs w:val="24"/>
        </w:rPr>
        <w:t>ni</w:t>
      </w:r>
      <w:r w:rsidRPr="009253C3">
        <w:rPr>
          <w:rFonts w:cs="Arial"/>
          <w:b/>
          <w:bCs/>
          <w:color w:val="000000"/>
          <w:sz w:val="24"/>
          <w:szCs w:val="24"/>
        </w:rPr>
        <w:t>cac</w:t>
      </w:r>
      <w:r w:rsidRPr="009253C3">
        <w:rPr>
          <w:rFonts w:cs="Arial"/>
          <w:b/>
          <w:bCs/>
          <w:color w:val="000000"/>
          <w:spacing w:val="-1"/>
          <w:sz w:val="24"/>
          <w:szCs w:val="24"/>
        </w:rPr>
        <w:t>ion</w:t>
      </w:r>
      <w:r w:rsidRPr="009253C3">
        <w:rPr>
          <w:rFonts w:cs="Arial"/>
          <w:b/>
          <w:bCs/>
          <w:color w:val="000000"/>
          <w:sz w:val="24"/>
          <w:szCs w:val="24"/>
        </w:rPr>
        <w:t xml:space="preserve">es, </w:t>
      </w:r>
      <w:r w:rsidRPr="009253C3">
        <w:rPr>
          <w:rFonts w:cs="Arial"/>
          <w:b/>
          <w:bCs/>
          <w:color w:val="000000"/>
          <w:spacing w:val="-1"/>
          <w:sz w:val="24"/>
          <w:szCs w:val="24"/>
        </w:rPr>
        <w:t>in</w:t>
      </w:r>
      <w:r w:rsidRPr="009253C3">
        <w:rPr>
          <w:rFonts w:cs="Arial"/>
          <w:b/>
          <w:bCs/>
          <w:color w:val="000000"/>
          <w:sz w:val="24"/>
          <w:szCs w:val="24"/>
        </w:rPr>
        <w:t>c</w:t>
      </w:r>
      <w:r w:rsidRPr="009253C3">
        <w:rPr>
          <w:rFonts w:cs="Arial"/>
          <w:b/>
          <w:bCs/>
          <w:color w:val="000000"/>
          <w:spacing w:val="-1"/>
          <w:sz w:val="24"/>
          <w:szCs w:val="24"/>
        </w:rPr>
        <w:t>l</w:t>
      </w:r>
      <w:r w:rsidRPr="009253C3">
        <w:rPr>
          <w:rFonts w:cs="Arial"/>
          <w:b/>
          <w:bCs/>
          <w:color w:val="000000"/>
          <w:spacing w:val="1"/>
          <w:sz w:val="24"/>
          <w:szCs w:val="24"/>
        </w:rPr>
        <w:t>u</w:t>
      </w:r>
      <w:r w:rsidRPr="009253C3">
        <w:rPr>
          <w:rFonts w:cs="Arial"/>
          <w:b/>
          <w:bCs/>
          <w:color w:val="000000"/>
          <w:spacing w:val="-1"/>
          <w:sz w:val="24"/>
          <w:szCs w:val="24"/>
        </w:rPr>
        <w:t>ido</w:t>
      </w:r>
      <w:r w:rsidRPr="009253C3">
        <w:rPr>
          <w:rFonts w:cs="Arial"/>
          <w:b/>
          <w:bCs/>
          <w:color w:val="000000"/>
          <w:sz w:val="24"/>
          <w:szCs w:val="24"/>
        </w:rPr>
        <w:t>s</w:t>
      </w:r>
      <w:r w:rsidRPr="009253C3">
        <w:rPr>
          <w:rFonts w:cs="Arial"/>
          <w:b/>
          <w:bCs/>
          <w:color w:val="000000"/>
          <w:spacing w:val="-3"/>
          <w:sz w:val="24"/>
          <w:szCs w:val="24"/>
        </w:rPr>
        <w:t xml:space="preserve"> </w:t>
      </w:r>
      <w:r w:rsidRPr="009253C3">
        <w:rPr>
          <w:rFonts w:cs="Arial"/>
          <w:b/>
          <w:bCs/>
          <w:color w:val="000000"/>
          <w:spacing w:val="1"/>
          <w:sz w:val="24"/>
          <w:szCs w:val="24"/>
        </w:rPr>
        <w:t>l</w:t>
      </w:r>
      <w:r w:rsidRPr="009253C3">
        <w:rPr>
          <w:rFonts w:cs="Arial"/>
          <w:b/>
          <w:bCs/>
          <w:color w:val="000000"/>
          <w:spacing w:val="-1"/>
          <w:sz w:val="24"/>
          <w:szCs w:val="24"/>
        </w:rPr>
        <w:t>o</w:t>
      </w:r>
      <w:r w:rsidRPr="009253C3">
        <w:rPr>
          <w:rFonts w:cs="Arial"/>
          <w:b/>
          <w:bCs/>
          <w:color w:val="000000"/>
          <w:sz w:val="24"/>
          <w:szCs w:val="24"/>
        </w:rPr>
        <w:t>s</w:t>
      </w:r>
      <w:r w:rsidRPr="009253C3">
        <w:rPr>
          <w:rFonts w:cs="Arial"/>
          <w:b/>
          <w:bCs/>
          <w:color w:val="000000"/>
          <w:spacing w:val="3"/>
          <w:sz w:val="24"/>
          <w:szCs w:val="24"/>
        </w:rPr>
        <w:t xml:space="preserve"> </w:t>
      </w:r>
      <w:r w:rsidRPr="009253C3">
        <w:rPr>
          <w:rFonts w:cs="Arial"/>
          <w:b/>
          <w:bCs/>
          <w:color w:val="000000"/>
          <w:sz w:val="24"/>
          <w:szCs w:val="24"/>
        </w:rPr>
        <w:t>s</w:t>
      </w:r>
      <w:r w:rsidRPr="009253C3">
        <w:rPr>
          <w:rFonts w:cs="Arial"/>
          <w:b/>
          <w:bCs/>
          <w:color w:val="000000"/>
          <w:spacing w:val="-1"/>
          <w:sz w:val="24"/>
          <w:szCs w:val="24"/>
        </w:rPr>
        <w:t>i</w:t>
      </w:r>
      <w:r w:rsidRPr="009253C3">
        <w:rPr>
          <w:rFonts w:cs="Arial"/>
          <w:b/>
          <w:bCs/>
          <w:color w:val="000000"/>
          <w:sz w:val="24"/>
          <w:szCs w:val="24"/>
        </w:rPr>
        <w:t>s</w:t>
      </w:r>
      <w:r w:rsidRPr="009253C3">
        <w:rPr>
          <w:rFonts w:cs="Arial"/>
          <w:b/>
          <w:bCs/>
          <w:color w:val="000000"/>
          <w:spacing w:val="-2"/>
          <w:sz w:val="24"/>
          <w:szCs w:val="24"/>
        </w:rPr>
        <w:t>t</w:t>
      </w:r>
      <w:r w:rsidRPr="009253C3">
        <w:rPr>
          <w:rFonts w:cs="Arial"/>
          <w:b/>
          <w:bCs/>
          <w:color w:val="000000"/>
          <w:sz w:val="24"/>
          <w:szCs w:val="24"/>
        </w:rPr>
        <w:t>em</w:t>
      </w:r>
      <w:r w:rsidRPr="009253C3">
        <w:rPr>
          <w:rFonts w:cs="Arial"/>
          <w:b/>
          <w:bCs/>
          <w:color w:val="000000"/>
          <w:spacing w:val="-1"/>
          <w:sz w:val="24"/>
          <w:szCs w:val="24"/>
        </w:rPr>
        <w:t>a</w:t>
      </w:r>
      <w:r w:rsidRPr="009253C3">
        <w:rPr>
          <w:rFonts w:cs="Arial"/>
          <w:b/>
          <w:bCs/>
          <w:color w:val="000000"/>
          <w:sz w:val="24"/>
          <w:szCs w:val="24"/>
        </w:rPr>
        <w:t>s</w:t>
      </w:r>
      <w:r w:rsidRPr="009253C3">
        <w:rPr>
          <w:rFonts w:cs="Arial"/>
          <w:b/>
          <w:bCs/>
          <w:color w:val="000000"/>
          <w:spacing w:val="4"/>
          <w:sz w:val="24"/>
          <w:szCs w:val="24"/>
        </w:rPr>
        <w:t xml:space="preserve"> </w:t>
      </w:r>
      <w:r w:rsidRPr="009253C3">
        <w:rPr>
          <w:rFonts w:cs="Arial"/>
          <w:b/>
          <w:bCs/>
          <w:color w:val="000000"/>
          <w:sz w:val="24"/>
          <w:szCs w:val="24"/>
        </w:rPr>
        <w:t>y</w:t>
      </w:r>
      <w:r w:rsidRPr="009253C3">
        <w:rPr>
          <w:rFonts w:cs="Arial"/>
          <w:b/>
          <w:bCs/>
          <w:color w:val="000000"/>
          <w:spacing w:val="5"/>
          <w:sz w:val="24"/>
          <w:szCs w:val="24"/>
        </w:rPr>
        <w:t xml:space="preserve"> </w:t>
      </w:r>
      <w:r w:rsidRPr="009253C3">
        <w:rPr>
          <w:rFonts w:cs="Arial"/>
          <w:b/>
          <w:bCs/>
          <w:color w:val="000000"/>
          <w:spacing w:val="-1"/>
          <w:sz w:val="24"/>
          <w:szCs w:val="24"/>
        </w:rPr>
        <w:t>l</w:t>
      </w:r>
      <w:r w:rsidRPr="009253C3">
        <w:rPr>
          <w:rFonts w:cs="Arial"/>
          <w:b/>
          <w:bCs/>
          <w:color w:val="000000"/>
          <w:sz w:val="24"/>
          <w:szCs w:val="24"/>
        </w:rPr>
        <w:t>as</w:t>
      </w:r>
      <w:r w:rsidRPr="009253C3">
        <w:rPr>
          <w:rFonts w:cs="Arial"/>
          <w:b/>
          <w:bCs/>
          <w:color w:val="000000"/>
          <w:spacing w:val="4"/>
          <w:sz w:val="24"/>
          <w:szCs w:val="24"/>
        </w:rPr>
        <w:t xml:space="preserve"> </w:t>
      </w:r>
      <w:r w:rsidRPr="009253C3">
        <w:rPr>
          <w:rFonts w:cs="Arial"/>
          <w:b/>
          <w:bCs/>
          <w:color w:val="000000"/>
          <w:spacing w:val="-2"/>
          <w:sz w:val="24"/>
          <w:szCs w:val="24"/>
        </w:rPr>
        <w:t>t</w:t>
      </w:r>
      <w:r w:rsidRPr="009253C3">
        <w:rPr>
          <w:rFonts w:cs="Arial"/>
          <w:b/>
          <w:bCs/>
          <w:color w:val="000000"/>
          <w:sz w:val="24"/>
          <w:szCs w:val="24"/>
        </w:rPr>
        <w:t>ec</w:t>
      </w:r>
      <w:r w:rsidRPr="009253C3">
        <w:rPr>
          <w:rFonts w:cs="Arial"/>
          <w:b/>
          <w:bCs/>
          <w:color w:val="000000"/>
          <w:spacing w:val="-1"/>
          <w:sz w:val="24"/>
          <w:szCs w:val="24"/>
        </w:rPr>
        <w:t>n</w:t>
      </w:r>
      <w:r w:rsidRPr="009253C3">
        <w:rPr>
          <w:rFonts w:cs="Arial"/>
          <w:b/>
          <w:bCs/>
          <w:color w:val="000000"/>
          <w:spacing w:val="1"/>
          <w:sz w:val="24"/>
          <w:szCs w:val="24"/>
        </w:rPr>
        <w:t>o</w:t>
      </w:r>
      <w:r w:rsidRPr="009253C3">
        <w:rPr>
          <w:rFonts w:cs="Arial"/>
          <w:b/>
          <w:bCs/>
          <w:color w:val="000000"/>
          <w:spacing w:val="-1"/>
          <w:sz w:val="24"/>
          <w:szCs w:val="24"/>
        </w:rPr>
        <w:t>lo</w:t>
      </w:r>
      <w:r w:rsidRPr="009253C3">
        <w:rPr>
          <w:rFonts w:cs="Arial"/>
          <w:b/>
          <w:bCs/>
          <w:color w:val="000000"/>
          <w:spacing w:val="1"/>
          <w:sz w:val="24"/>
          <w:szCs w:val="24"/>
        </w:rPr>
        <w:t>g</w:t>
      </w:r>
      <w:r w:rsidRPr="009253C3">
        <w:rPr>
          <w:rFonts w:cs="Arial"/>
          <w:b/>
          <w:bCs/>
          <w:color w:val="000000"/>
          <w:spacing w:val="-1"/>
          <w:sz w:val="24"/>
          <w:szCs w:val="24"/>
        </w:rPr>
        <w:t>í</w:t>
      </w:r>
      <w:r w:rsidRPr="009253C3">
        <w:rPr>
          <w:rFonts w:cs="Arial"/>
          <w:b/>
          <w:bCs/>
          <w:color w:val="000000"/>
          <w:sz w:val="24"/>
          <w:szCs w:val="24"/>
        </w:rPr>
        <w:t>as</w:t>
      </w:r>
      <w:r w:rsidRPr="009253C3">
        <w:rPr>
          <w:rFonts w:cs="Arial"/>
          <w:b/>
          <w:bCs/>
          <w:color w:val="000000"/>
          <w:spacing w:val="-4"/>
          <w:sz w:val="24"/>
          <w:szCs w:val="24"/>
        </w:rPr>
        <w:t xml:space="preserve"> </w:t>
      </w:r>
      <w:r w:rsidRPr="009253C3">
        <w:rPr>
          <w:rFonts w:cs="Arial"/>
          <w:b/>
          <w:bCs/>
          <w:color w:val="000000"/>
          <w:spacing w:val="-1"/>
          <w:sz w:val="24"/>
          <w:szCs w:val="24"/>
        </w:rPr>
        <w:t>d</w:t>
      </w:r>
      <w:r w:rsidRPr="009253C3">
        <w:rPr>
          <w:rFonts w:cs="Arial"/>
          <w:b/>
          <w:bCs/>
          <w:color w:val="000000"/>
          <w:sz w:val="24"/>
          <w:szCs w:val="24"/>
        </w:rPr>
        <w:t>e</w:t>
      </w:r>
      <w:r w:rsidRPr="009253C3">
        <w:rPr>
          <w:rFonts w:cs="Arial"/>
          <w:b/>
          <w:bCs/>
          <w:color w:val="000000"/>
          <w:spacing w:val="4"/>
          <w:sz w:val="24"/>
          <w:szCs w:val="24"/>
        </w:rPr>
        <w:t xml:space="preserve"> </w:t>
      </w:r>
      <w:r w:rsidRPr="009253C3">
        <w:rPr>
          <w:rFonts w:cs="Arial"/>
          <w:b/>
          <w:bCs/>
          <w:color w:val="000000"/>
          <w:spacing w:val="-1"/>
          <w:sz w:val="24"/>
          <w:szCs w:val="24"/>
        </w:rPr>
        <w:t>l</w:t>
      </w:r>
      <w:r w:rsidRPr="009253C3">
        <w:rPr>
          <w:rFonts w:cs="Arial"/>
          <w:b/>
          <w:bCs/>
          <w:color w:val="000000"/>
          <w:sz w:val="24"/>
          <w:szCs w:val="24"/>
        </w:rPr>
        <w:t>a</w:t>
      </w:r>
      <w:r w:rsidRPr="009253C3">
        <w:rPr>
          <w:rFonts w:cs="Arial"/>
          <w:b/>
          <w:bCs/>
          <w:color w:val="000000"/>
          <w:spacing w:val="4"/>
          <w:sz w:val="24"/>
          <w:szCs w:val="24"/>
        </w:rPr>
        <w:t xml:space="preserve"> </w:t>
      </w:r>
      <w:r w:rsidRPr="009253C3">
        <w:rPr>
          <w:rFonts w:cs="Arial"/>
          <w:b/>
          <w:bCs/>
          <w:color w:val="000000"/>
          <w:spacing w:val="-1"/>
          <w:sz w:val="24"/>
          <w:szCs w:val="24"/>
        </w:rPr>
        <w:t>in</w:t>
      </w:r>
      <w:r w:rsidRPr="009253C3">
        <w:rPr>
          <w:rFonts w:cs="Arial"/>
          <w:b/>
          <w:bCs/>
          <w:color w:val="000000"/>
          <w:spacing w:val="2"/>
          <w:sz w:val="24"/>
          <w:szCs w:val="24"/>
        </w:rPr>
        <w:t>f</w:t>
      </w:r>
      <w:r w:rsidRPr="009253C3">
        <w:rPr>
          <w:rFonts w:cs="Arial"/>
          <w:b/>
          <w:bCs/>
          <w:color w:val="000000"/>
          <w:spacing w:val="-1"/>
          <w:sz w:val="24"/>
          <w:szCs w:val="24"/>
        </w:rPr>
        <w:t>o</w:t>
      </w:r>
      <w:r w:rsidRPr="009253C3">
        <w:rPr>
          <w:rFonts w:cs="Arial"/>
          <w:b/>
          <w:bCs/>
          <w:color w:val="000000"/>
          <w:sz w:val="24"/>
          <w:szCs w:val="24"/>
        </w:rPr>
        <w:t>r</w:t>
      </w:r>
      <w:r w:rsidRPr="009253C3">
        <w:rPr>
          <w:rFonts w:cs="Arial"/>
          <w:b/>
          <w:bCs/>
          <w:color w:val="000000"/>
          <w:spacing w:val="-1"/>
          <w:sz w:val="24"/>
          <w:szCs w:val="24"/>
        </w:rPr>
        <w:t>m</w:t>
      </w:r>
      <w:r w:rsidRPr="009253C3">
        <w:rPr>
          <w:rFonts w:cs="Arial"/>
          <w:b/>
          <w:bCs/>
          <w:color w:val="000000"/>
          <w:sz w:val="24"/>
          <w:szCs w:val="24"/>
        </w:rPr>
        <w:t>ac</w:t>
      </w:r>
      <w:r w:rsidRPr="009253C3">
        <w:rPr>
          <w:rFonts w:cs="Arial"/>
          <w:b/>
          <w:bCs/>
          <w:color w:val="000000"/>
          <w:spacing w:val="-1"/>
          <w:sz w:val="24"/>
          <w:szCs w:val="24"/>
        </w:rPr>
        <w:t>i</w:t>
      </w:r>
      <w:r w:rsidRPr="009253C3">
        <w:rPr>
          <w:rFonts w:cs="Arial"/>
          <w:b/>
          <w:bCs/>
          <w:color w:val="000000"/>
          <w:spacing w:val="1"/>
          <w:sz w:val="24"/>
          <w:szCs w:val="24"/>
        </w:rPr>
        <w:t>ó</w:t>
      </w:r>
      <w:r w:rsidRPr="009253C3">
        <w:rPr>
          <w:rFonts w:cs="Arial"/>
          <w:b/>
          <w:bCs/>
          <w:color w:val="000000"/>
          <w:sz w:val="24"/>
          <w:szCs w:val="24"/>
        </w:rPr>
        <w:t>n</w:t>
      </w:r>
      <w:r w:rsidRPr="009253C3">
        <w:rPr>
          <w:rFonts w:cs="Arial"/>
          <w:b/>
          <w:bCs/>
          <w:color w:val="000000"/>
          <w:spacing w:val="-3"/>
          <w:sz w:val="24"/>
          <w:szCs w:val="24"/>
        </w:rPr>
        <w:t xml:space="preserve"> </w:t>
      </w:r>
      <w:r w:rsidRPr="009253C3">
        <w:rPr>
          <w:rFonts w:cs="Arial"/>
          <w:b/>
          <w:bCs/>
          <w:color w:val="000000"/>
          <w:sz w:val="24"/>
          <w:szCs w:val="24"/>
        </w:rPr>
        <w:t>y</w:t>
      </w:r>
      <w:r w:rsidRPr="009253C3">
        <w:rPr>
          <w:rFonts w:cs="Arial"/>
          <w:b/>
          <w:bCs/>
          <w:color w:val="000000"/>
          <w:spacing w:val="3"/>
          <w:sz w:val="24"/>
          <w:szCs w:val="24"/>
        </w:rPr>
        <w:t xml:space="preserve"> </w:t>
      </w:r>
      <w:r w:rsidRPr="009253C3">
        <w:rPr>
          <w:rFonts w:cs="Arial"/>
          <w:b/>
          <w:bCs/>
          <w:color w:val="000000"/>
          <w:spacing w:val="-1"/>
          <w:sz w:val="24"/>
          <w:szCs w:val="24"/>
        </w:rPr>
        <w:t>l</w:t>
      </w:r>
      <w:r w:rsidRPr="009253C3">
        <w:rPr>
          <w:rFonts w:cs="Arial"/>
          <w:b/>
          <w:bCs/>
          <w:color w:val="000000"/>
          <w:sz w:val="24"/>
          <w:szCs w:val="24"/>
        </w:rPr>
        <w:t>as</w:t>
      </w:r>
      <w:r w:rsidRPr="009253C3">
        <w:rPr>
          <w:rFonts w:cs="Arial"/>
          <w:b/>
          <w:bCs/>
          <w:color w:val="000000"/>
          <w:spacing w:val="4"/>
          <w:sz w:val="24"/>
          <w:szCs w:val="24"/>
        </w:rPr>
        <w:t xml:space="preserve"> </w:t>
      </w:r>
      <w:r w:rsidRPr="009253C3">
        <w:rPr>
          <w:rFonts w:cs="Arial"/>
          <w:b/>
          <w:bCs/>
          <w:color w:val="000000"/>
          <w:sz w:val="24"/>
          <w:szCs w:val="24"/>
        </w:rPr>
        <w:t>c</w:t>
      </w:r>
      <w:r w:rsidRPr="009253C3">
        <w:rPr>
          <w:rFonts w:cs="Arial"/>
          <w:b/>
          <w:bCs/>
          <w:color w:val="000000"/>
          <w:spacing w:val="-1"/>
          <w:sz w:val="24"/>
          <w:szCs w:val="24"/>
        </w:rPr>
        <w:t>o</w:t>
      </w:r>
      <w:r w:rsidRPr="009253C3">
        <w:rPr>
          <w:rFonts w:cs="Arial"/>
          <w:b/>
          <w:bCs/>
          <w:color w:val="000000"/>
          <w:sz w:val="24"/>
          <w:szCs w:val="24"/>
        </w:rPr>
        <w:t>m</w:t>
      </w:r>
      <w:r w:rsidRPr="009253C3">
        <w:rPr>
          <w:rFonts w:cs="Arial"/>
          <w:b/>
          <w:bCs/>
          <w:color w:val="000000"/>
          <w:spacing w:val="-1"/>
          <w:sz w:val="24"/>
          <w:szCs w:val="24"/>
        </w:rPr>
        <w:t>uni</w:t>
      </w:r>
      <w:r w:rsidRPr="009253C3">
        <w:rPr>
          <w:rFonts w:cs="Arial"/>
          <w:b/>
          <w:bCs/>
          <w:color w:val="000000"/>
          <w:sz w:val="24"/>
          <w:szCs w:val="24"/>
        </w:rPr>
        <w:t>cac</w:t>
      </w:r>
      <w:r w:rsidRPr="009253C3">
        <w:rPr>
          <w:rFonts w:cs="Arial"/>
          <w:b/>
          <w:bCs/>
          <w:color w:val="000000"/>
          <w:spacing w:val="-1"/>
          <w:sz w:val="24"/>
          <w:szCs w:val="24"/>
        </w:rPr>
        <w:t>i</w:t>
      </w:r>
      <w:r w:rsidRPr="009253C3">
        <w:rPr>
          <w:rFonts w:cs="Arial"/>
          <w:b/>
          <w:bCs/>
          <w:color w:val="000000"/>
          <w:spacing w:val="1"/>
          <w:sz w:val="24"/>
          <w:szCs w:val="24"/>
        </w:rPr>
        <w:t>o</w:t>
      </w:r>
      <w:r w:rsidRPr="009253C3">
        <w:rPr>
          <w:rFonts w:cs="Arial"/>
          <w:b/>
          <w:bCs/>
          <w:color w:val="000000"/>
          <w:spacing w:val="-1"/>
          <w:sz w:val="24"/>
          <w:szCs w:val="24"/>
        </w:rPr>
        <w:t>n</w:t>
      </w:r>
      <w:r w:rsidRPr="009253C3">
        <w:rPr>
          <w:rFonts w:cs="Arial"/>
          <w:b/>
          <w:bCs/>
          <w:color w:val="000000"/>
          <w:sz w:val="24"/>
          <w:szCs w:val="24"/>
        </w:rPr>
        <w:t>es,</w:t>
      </w:r>
      <w:r w:rsidRPr="009253C3">
        <w:rPr>
          <w:rFonts w:cs="Arial"/>
          <w:b/>
          <w:bCs/>
          <w:color w:val="000000"/>
          <w:spacing w:val="-5"/>
          <w:sz w:val="24"/>
          <w:szCs w:val="24"/>
        </w:rPr>
        <w:t xml:space="preserve"> </w:t>
      </w:r>
      <w:r w:rsidRPr="009253C3">
        <w:rPr>
          <w:rFonts w:cs="Arial"/>
          <w:b/>
          <w:bCs/>
          <w:color w:val="000000"/>
          <w:sz w:val="24"/>
          <w:szCs w:val="24"/>
        </w:rPr>
        <w:t>ta</w:t>
      </w:r>
      <w:r w:rsidRPr="009253C3">
        <w:rPr>
          <w:rFonts w:cs="Arial"/>
          <w:b/>
          <w:bCs/>
          <w:color w:val="000000"/>
          <w:spacing w:val="-1"/>
          <w:sz w:val="24"/>
          <w:szCs w:val="24"/>
        </w:rPr>
        <w:t>n</w:t>
      </w:r>
      <w:r w:rsidRPr="009253C3">
        <w:rPr>
          <w:rFonts w:cs="Arial"/>
          <w:b/>
          <w:bCs/>
          <w:color w:val="000000"/>
          <w:sz w:val="24"/>
          <w:szCs w:val="24"/>
        </w:rPr>
        <w:t>to en z</w:t>
      </w:r>
      <w:r w:rsidRPr="009253C3">
        <w:rPr>
          <w:rFonts w:cs="Arial"/>
          <w:b/>
          <w:bCs/>
          <w:color w:val="000000"/>
          <w:spacing w:val="-1"/>
          <w:sz w:val="24"/>
          <w:szCs w:val="24"/>
        </w:rPr>
        <w:t>on</w:t>
      </w:r>
      <w:r w:rsidRPr="009253C3">
        <w:rPr>
          <w:rFonts w:cs="Arial"/>
          <w:b/>
          <w:bCs/>
          <w:color w:val="000000"/>
          <w:sz w:val="24"/>
          <w:szCs w:val="24"/>
        </w:rPr>
        <w:t>as</w:t>
      </w:r>
      <w:r w:rsidRPr="009253C3">
        <w:rPr>
          <w:rFonts w:cs="Arial"/>
          <w:b/>
          <w:bCs/>
          <w:color w:val="000000"/>
          <w:spacing w:val="-4"/>
          <w:sz w:val="24"/>
          <w:szCs w:val="24"/>
        </w:rPr>
        <w:t xml:space="preserve"> </w:t>
      </w:r>
      <w:r w:rsidRPr="009253C3">
        <w:rPr>
          <w:rFonts w:cs="Arial"/>
          <w:b/>
          <w:bCs/>
          <w:color w:val="000000"/>
          <w:spacing w:val="-1"/>
          <w:sz w:val="24"/>
          <w:szCs w:val="24"/>
        </w:rPr>
        <w:t>u</w:t>
      </w:r>
      <w:r w:rsidRPr="009253C3">
        <w:rPr>
          <w:rFonts w:cs="Arial"/>
          <w:b/>
          <w:bCs/>
          <w:color w:val="000000"/>
          <w:sz w:val="24"/>
          <w:szCs w:val="24"/>
        </w:rPr>
        <w:t>r</w:t>
      </w:r>
      <w:r w:rsidRPr="009253C3">
        <w:rPr>
          <w:rFonts w:cs="Arial"/>
          <w:b/>
          <w:bCs/>
          <w:color w:val="000000"/>
          <w:spacing w:val="-1"/>
          <w:sz w:val="24"/>
          <w:szCs w:val="24"/>
        </w:rPr>
        <w:t>b</w:t>
      </w:r>
      <w:r w:rsidRPr="009253C3">
        <w:rPr>
          <w:rFonts w:cs="Arial"/>
          <w:b/>
          <w:bCs/>
          <w:color w:val="000000"/>
          <w:sz w:val="24"/>
          <w:szCs w:val="24"/>
        </w:rPr>
        <w:t>a</w:t>
      </w:r>
      <w:r w:rsidRPr="009253C3">
        <w:rPr>
          <w:rFonts w:cs="Arial"/>
          <w:b/>
          <w:bCs/>
          <w:color w:val="000000"/>
          <w:spacing w:val="-1"/>
          <w:sz w:val="24"/>
          <w:szCs w:val="24"/>
        </w:rPr>
        <w:t>n</w:t>
      </w:r>
      <w:r w:rsidRPr="009253C3">
        <w:rPr>
          <w:rFonts w:cs="Arial"/>
          <w:b/>
          <w:bCs/>
          <w:color w:val="000000"/>
          <w:sz w:val="24"/>
          <w:szCs w:val="24"/>
        </w:rPr>
        <w:t>as</w:t>
      </w:r>
      <w:r w:rsidRPr="009253C3">
        <w:rPr>
          <w:rFonts w:cs="Arial"/>
          <w:b/>
          <w:bCs/>
          <w:color w:val="000000"/>
          <w:spacing w:val="-3"/>
          <w:sz w:val="24"/>
          <w:szCs w:val="24"/>
        </w:rPr>
        <w:t xml:space="preserve"> </w:t>
      </w:r>
      <w:r w:rsidRPr="009253C3">
        <w:rPr>
          <w:rFonts w:cs="Arial"/>
          <w:b/>
          <w:bCs/>
          <w:color w:val="000000"/>
          <w:sz w:val="24"/>
          <w:szCs w:val="24"/>
        </w:rPr>
        <w:t>c</w:t>
      </w:r>
      <w:r w:rsidRPr="009253C3">
        <w:rPr>
          <w:rFonts w:cs="Arial"/>
          <w:b/>
          <w:bCs/>
          <w:color w:val="000000"/>
          <w:spacing w:val="-3"/>
          <w:sz w:val="24"/>
          <w:szCs w:val="24"/>
        </w:rPr>
        <w:t>o</w:t>
      </w:r>
      <w:r w:rsidRPr="009253C3">
        <w:rPr>
          <w:rFonts w:cs="Arial"/>
          <w:b/>
          <w:bCs/>
          <w:color w:val="000000"/>
          <w:sz w:val="24"/>
          <w:szCs w:val="24"/>
        </w:rPr>
        <w:t>mo</w:t>
      </w:r>
      <w:r w:rsidRPr="009253C3">
        <w:rPr>
          <w:rFonts w:cs="Arial"/>
          <w:b/>
          <w:bCs/>
          <w:color w:val="000000"/>
          <w:spacing w:val="-3"/>
          <w:sz w:val="24"/>
          <w:szCs w:val="24"/>
        </w:rPr>
        <w:t xml:space="preserve"> </w:t>
      </w:r>
      <w:r w:rsidRPr="009253C3">
        <w:rPr>
          <w:rFonts w:cs="Arial"/>
          <w:b/>
          <w:bCs/>
          <w:color w:val="000000"/>
          <w:sz w:val="24"/>
          <w:szCs w:val="24"/>
        </w:rPr>
        <w:t>r</w:t>
      </w:r>
      <w:r w:rsidRPr="009253C3">
        <w:rPr>
          <w:rFonts w:cs="Arial"/>
          <w:b/>
          <w:bCs/>
          <w:color w:val="000000"/>
          <w:spacing w:val="-1"/>
          <w:sz w:val="24"/>
          <w:szCs w:val="24"/>
        </w:rPr>
        <w:t>ur</w:t>
      </w:r>
      <w:r w:rsidRPr="009253C3">
        <w:rPr>
          <w:rFonts w:cs="Arial"/>
          <w:b/>
          <w:bCs/>
          <w:color w:val="000000"/>
          <w:sz w:val="24"/>
          <w:szCs w:val="24"/>
        </w:rPr>
        <w:t>a</w:t>
      </w:r>
      <w:r w:rsidRPr="009253C3">
        <w:rPr>
          <w:rFonts w:cs="Arial"/>
          <w:b/>
          <w:bCs/>
          <w:color w:val="000000"/>
          <w:spacing w:val="-1"/>
          <w:sz w:val="24"/>
          <w:szCs w:val="24"/>
        </w:rPr>
        <w:t>l</w:t>
      </w:r>
      <w:r w:rsidRPr="009253C3">
        <w:rPr>
          <w:rFonts w:cs="Arial"/>
          <w:b/>
          <w:bCs/>
          <w:color w:val="000000"/>
          <w:sz w:val="24"/>
          <w:szCs w:val="24"/>
        </w:rPr>
        <w:t>es?</w:t>
      </w:r>
    </w:p>
    <w:p w:rsidR="009253C3" w:rsidRPr="009253C3" w:rsidRDefault="009253C3" w:rsidP="009253C3">
      <w:pPr>
        <w:widowControl w:val="0"/>
        <w:autoSpaceDE w:val="0"/>
        <w:autoSpaceDN w:val="0"/>
        <w:adjustRightInd w:val="0"/>
        <w:spacing w:before="3" w:after="0" w:line="130" w:lineRule="exact"/>
        <w:ind w:firstLine="0"/>
        <w:jc w:val="left"/>
        <w:rPr>
          <w:rFonts w:cs="Arial"/>
          <w:color w:val="000000"/>
          <w:sz w:val="13"/>
          <w:szCs w:val="13"/>
        </w:rPr>
      </w:pPr>
    </w:p>
    <w:p w:rsidR="009253C3" w:rsidRPr="009253C3" w:rsidRDefault="009253C3" w:rsidP="009253C3">
      <w:pPr>
        <w:widowControl w:val="0"/>
        <w:autoSpaceDE w:val="0"/>
        <w:autoSpaceDN w:val="0"/>
        <w:adjustRightInd w:val="0"/>
        <w:spacing w:before="0" w:after="0" w:line="200" w:lineRule="exact"/>
        <w:ind w:firstLine="0"/>
        <w:jc w:val="left"/>
        <w:rPr>
          <w:rFonts w:cs="Arial"/>
          <w:color w:val="000000"/>
          <w:sz w:val="20"/>
        </w:rPr>
      </w:pPr>
    </w:p>
    <w:p w:rsidR="009253C3" w:rsidRPr="009253C3" w:rsidRDefault="009253C3" w:rsidP="009253C3">
      <w:pPr>
        <w:widowControl w:val="0"/>
        <w:autoSpaceDE w:val="0"/>
        <w:autoSpaceDN w:val="0"/>
        <w:adjustRightInd w:val="0"/>
        <w:spacing w:before="0" w:after="0" w:line="200" w:lineRule="exact"/>
        <w:ind w:firstLine="0"/>
        <w:jc w:val="left"/>
        <w:rPr>
          <w:rFonts w:cs="Arial"/>
          <w:color w:val="000000"/>
          <w:sz w:val="20"/>
        </w:rPr>
      </w:pPr>
    </w:p>
    <w:p w:rsidR="009253C3" w:rsidRPr="009253C3" w:rsidRDefault="009253C3" w:rsidP="008F5938">
      <w:pPr>
        <w:spacing w:before="0" w:line="288" w:lineRule="auto"/>
        <w:ind w:firstLine="0"/>
        <w:rPr>
          <w:rFonts w:cs="Arial"/>
          <w:color w:val="000000"/>
          <w:szCs w:val="22"/>
        </w:rPr>
      </w:pPr>
      <w:r w:rsidRPr="009253C3">
        <w:rPr>
          <w:rFonts w:cs="Arial"/>
          <w:color w:val="000000"/>
          <w:spacing w:val="-1"/>
          <w:szCs w:val="22"/>
        </w:rPr>
        <w:t>E</w:t>
      </w:r>
      <w:r w:rsidRPr="009253C3">
        <w:rPr>
          <w:rFonts w:cs="Arial"/>
          <w:color w:val="000000"/>
          <w:szCs w:val="22"/>
        </w:rPr>
        <w:t>n</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3"/>
          <w:szCs w:val="22"/>
        </w:rPr>
        <w:t xml:space="preserve"> </w:t>
      </w:r>
      <w:r w:rsidRPr="009253C3">
        <w:rPr>
          <w:rFonts w:cs="Arial"/>
          <w:color w:val="000000"/>
          <w:spacing w:val="-1"/>
          <w:szCs w:val="22"/>
        </w:rPr>
        <w:t>C</w:t>
      </w:r>
      <w:r w:rsidRPr="009253C3">
        <w:rPr>
          <w:rFonts w:cs="Arial"/>
          <w:color w:val="000000"/>
          <w:szCs w:val="22"/>
        </w:rPr>
        <w:t>omu</w:t>
      </w:r>
      <w:r w:rsidRPr="009253C3">
        <w:rPr>
          <w:rFonts w:cs="Arial"/>
          <w:color w:val="000000"/>
          <w:spacing w:val="2"/>
          <w:szCs w:val="22"/>
        </w:rPr>
        <w:t>n</w:t>
      </w:r>
      <w:r w:rsidRPr="009253C3">
        <w:rPr>
          <w:rFonts w:cs="Arial"/>
          <w:color w:val="000000"/>
          <w:spacing w:val="-1"/>
          <w:szCs w:val="22"/>
        </w:rPr>
        <w:t>i</w:t>
      </w:r>
      <w:r w:rsidRPr="009253C3">
        <w:rPr>
          <w:rFonts w:cs="Arial"/>
          <w:color w:val="000000"/>
          <w:szCs w:val="22"/>
        </w:rPr>
        <w:t>dad</w:t>
      </w:r>
      <w:r w:rsidRPr="009253C3">
        <w:rPr>
          <w:rFonts w:cs="Arial"/>
          <w:color w:val="000000"/>
          <w:spacing w:val="3"/>
          <w:szCs w:val="22"/>
        </w:rPr>
        <w:t xml:space="preserve"> </w:t>
      </w:r>
      <w:r w:rsidRPr="008F5938">
        <w:rPr>
          <w:rFonts w:cs="Arial"/>
          <w:color w:val="000009"/>
          <w:szCs w:val="22"/>
        </w:rPr>
        <w:t>Valenciana</w:t>
      </w:r>
      <w:r w:rsidRPr="009253C3">
        <w:rPr>
          <w:rFonts w:cs="Arial"/>
          <w:color w:val="000000"/>
          <w:szCs w:val="22"/>
        </w:rPr>
        <w:t>, el</w:t>
      </w:r>
      <w:r w:rsidRPr="009253C3">
        <w:rPr>
          <w:rFonts w:cs="Arial"/>
          <w:color w:val="000000"/>
          <w:spacing w:val="2"/>
          <w:szCs w:val="22"/>
        </w:rPr>
        <w:t xml:space="preserve"> a</w:t>
      </w:r>
      <w:r w:rsidRPr="009253C3">
        <w:rPr>
          <w:rFonts w:cs="Arial"/>
          <w:color w:val="000000"/>
          <w:spacing w:val="-1"/>
          <w:szCs w:val="22"/>
        </w:rPr>
        <w:t>l</w:t>
      </w:r>
      <w:r w:rsidRPr="009253C3">
        <w:rPr>
          <w:rFonts w:cs="Arial"/>
          <w:color w:val="000000"/>
          <w:szCs w:val="22"/>
        </w:rPr>
        <w:t>umnado</w:t>
      </w:r>
      <w:r w:rsidRPr="009253C3">
        <w:rPr>
          <w:rFonts w:cs="Arial"/>
          <w:color w:val="000000"/>
          <w:spacing w:val="3"/>
          <w:szCs w:val="22"/>
        </w:rPr>
        <w:t xml:space="preserve"> </w:t>
      </w:r>
      <w:r w:rsidRPr="009253C3">
        <w:rPr>
          <w:rFonts w:cs="Arial"/>
          <w:color w:val="000000"/>
          <w:szCs w:val="22"/>
        </w:rPr>
        <w:t>de</w:t>
      </w:r>
      <w:r w:rsidRPr="009253C3">
        <w:rPr>
          <w:rFonts w:cs="Arial"/>
          <w:color w:val="000000"/>
          <w:spacing w:val="3"/>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ros espec</w:t>
      </w:r>
      <w:r w:rsidRPr="009253C3">
        <w:rPr>
          <w:rFonts w:cs="Arial"/>
          <w:color w:val="000000"/>
          <w:spacing w:val="1"/>
          <w:szCs w:val="22"/>
        </w:rPr>
        <w:t>íf</w:t>
      </w:r>
      <w:r w:rsidRPr="009253C3">
        <w:rPr>
          <w:rFonts w:cs="Arial"/>
          <w:color w:val="000000"/>
          <w:spacing w:val="-1"/>
          <w:szCs w:val="22"/>
        </w:rPr>
        <w:t>i</w:t>
      </w:r>
      <w:r w:rsidRPr="009253C3">
        <w:rPr>
          <w:rFonts w:cs="Arial"/>
          <w:color w:val="000000"/>
          <w:szCs w:val="22"/>
        </w:rPr>
        <w:t>cos</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3"/>
          <w:szCs w:val="22"/>
        </w:rPr>
        <w:t xml:space="preserve"> </w:t>
      </w:r>
      <w:r w:rsidRPr="009253C3">
        <w:rPr>
          <w:rFonts w:cs="Arial"/>
          <w:color w:val="000000"/>
          <w:spacing w:val="-1"/>
          <w:szCs w:val="22"/>
        </w:rPr>
        <w:t>E</w:t>
      </w:r>
      <w:r w:rsidRPr="009253C3">
        <w:rPr>
          <w:rFonts w:cs="Arial"/>
          <w:color w:val="000000"/>
          <w:szCs w:val="22"/>
        </w:rPr>
        <w:t>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2"/>
          <w:szCs w:val="22"/>
        </w:rPr>
        <w:t xml:space="preserve"> </w:t>
      </w:r>
      <w:r w:rsidRPr="009253C3">
        <w:rPr>
          <w:rFonts w:cs="Arial"/>
          <w:color w:val="000000"/>
          <w:spacing w:val="-1"/>
          <w:szCs w:val="22"/>
        </w:rPr>
        <w:t>E</w:t>
      </w:r>
      <w:r w:rsidRPr="009253C3">
        <w:rPr>
          <w:rFonts w:cs="Arial"/>
          <w:color w:val="000000"/>
          <w:szCs w:val="22"/>
        </w:rPr>
        <w:t>spe</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al</w:t>
      </w:r>
      <w:r w:rsidRPr="009253C3">
        <w:rPr>
          <w:rFonts w:cs="Arial"/>
          <w:color w:val="000000"/>
          <w:spacing w:val="3"/>
          <w:szCs w:val="22"/>
        </w:rPr>
        <w:t xml:space="preserve"> </w:t>
      </w:r>
      <w:r w:rsidRPr="009253C3">
        <w:rPr>
          <w:rFonts w:cs="Arial"/>
          <w:color w:val="000000"/>
          <w:szCs w:val="22"/>
        </w:rPr>
        <w:t>además del</w:t>
      </w:r>
      <w:r w:rsidRPr="009253C3">
        <w:rPr>
          <w:rFonts w:cs="Arial"/>
          <w:color w:val="000000"/>
          <w:spacing w:val="5"/>
          <w:szCs w:val="22"/>
        </w:rPr>
        <w:t xml:space="preserve"> </w:t>
      </w:r>
      <w:r w:rsidRPr="009253C3">
        <w:rPr>
          <w:rFonts w:cs="Arial"/>
          <w:color w:val="000000"/>
          <w:szCs w:val="22"/>
        </w:rPr>
        <w:t>a</w:t>
      </w:r>
      <w:r w:rsidRPr="009253C3">
        <w:rPr>
          <w:rFonts w:cs="Arial"/>
          <w:color w:val="000000"/>
          <w:spacing w:val="-1"/>
          <w:szCs w:val="22"/>
        </w:rPr>
        <w:t>l</w:t>
      </w:r>
      <w:r w:rsidRPr="009253C3">
        <w:rPr>
          <w:rFonts w:cs="Arial"/>
          <w:color w:val="000000"/>
          <w:szCs w:val="22"/>
        </w:rPr>
        <w:t>umnado</w:t>
      </w:r>
      <w:r w:rsidRPr="009253C3">
        <w:rPr>
          <w:rFonts w:cs="Arial"/>
          <w:color w:val="000000"/>
          <w:spacing w:val="5"/>
          <w:szCs w:val="22"/>
        </w:rPr>
        <w:t xml:space="preserve"> </w:t>
      </w:r>
      <w:r w:rsidRPr="009253C3">
        <w:rPr>
          <w:rFonts w:cs="Arial"/>
          <w:color w:val="000000"/>
          <w:szCs w:val="22"/>
        </w:rPr>
        <w:t>esco</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i</w:t>
      </w:r>
      <w:r w:rsidRPr="009253C3">
        <w:rPr>
          <w:rFonts w:cs="Arial"/>
          <w:color w:val="000000"/>
          <w:szCs w:val="22"/>
        </w:rPr>
        <w:t>z</w:t>
      </w:r>
      <w:r w:rsidRPr="009253C3">
        <w:rPr>
          <w:rFonts w:cs="Arial"/>
          <w:color w:val="000000"/>
          <w:spacing w:val="2"/>
          <w:szCs w:val="22"/>
        </w:rPr>
        <w:t>a</w:t>
      </w:r>
      <w:r w:rsidRPr="009253C3">
        <w:rPr>
          <w:rFonts w:cs="Arial"/>
          <w:color w:val="000000"/>
          <w:szCs w:val="22"/>
        </w:rPr>
        <w:t>do</w:t>
      </w:r>
      <w:r w:rsidRPr="009253C3">
        <w:rPr>
          <w:rFonts w:cs="Arial"/>
          <w:color w:val="000000"/>
          <w:spacing w:val="3"/>
          <w:szCs w:val="22"/>
        </w:rPr>
        <w:t xml:space="preserve"> </w:t>
      </w:r>
      <w:r w:rsidRPr="009253C3">
        <w:rPr>
          <w:rFonts w:cs="Arial"/>
          <w:color w:val="000000"/>
          <w:szCs w:val="22"/>
        </w:rPr>
        <w:t>en</w:t>
      </w:r>
      <w:r w:rsidRPr="009253C3">
        <w:rPr>
          <w:rFonts w:cs="Arial"/>
          <w:color w:val="000000"/>
          <w:spacing w:val="5"/>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ros</w:t>
      </w:r>
      <w:r w:rsidRPr="009253C3">
        <w:rPr>
          <w:rFonts w:cs="Arial"/>
          <w:color w:val="000000"/>
          <w:spacing w:val="4"/>
          <w:szCs w:val="22"/>
        </w:rPr>
        <w:t xml:space="preserve"> </w:t>
      </w:r>
      <w:r w:rsidRPr="009253C3">
        <w:rPr>
          <w:rFonts w:cs="Arial"/>
          <w:color w:val="000000"/>
          <w:szCs w:val="22"/>
        </w:rPr>
        <w:t>educa</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vos</w:t>
      </w:r>
      <w:r w:rsidRPr="009253C3">
        <w:rPr>
          <w:rFonts w:cs="Arial"/>
          <w:color w:val="000000"/>
          <w:spacing w:val="4"/>
          <w:szCs w:val="22"/>
        </w:rPr>
        <w:t xml:space="preserve"> </w:t>
      </w:r>
      <w:r w:rsidRPr="009253C3">
        <w:rPr>
          <w:rFonts w:cs="Arial"/>
          <w:color w:val="000000"/>
          <w:szCs w:val="22"/>
        </w:rPr>
        <w:t>no</w:t>
      </w:r>
      <w:r w:rsidRPr="009253C3">
        <w:rPr>
          <w:rFonts w:cs="Arial"/>
          <w:color w:val="000000"/>
          <w:spacing w:val="3"/>
          <w:szCs w:val="22"/>
        </w:rPr>
        <w:t xml:space="preserve"> </w:t>
      </w:r>
      <w:r w:rsidRPr="009253C3">
        <w:rPr>
          <w:rFonts w:cs="Arial"/>
          <w:color w:val="000000"/>
          <w:szCs w:val="22"/>
        </w:rPr>
        <w:t>un</w:t>
      </w:r>
      <w:r w:rsidRPr="009253C3">
        <w:rPr>
          <w:rFonts w:cs="Arial"/>
          <w:color w:val="000000"/>
          <w:spacing w:val="-1"/>
          <w:szCs w:val="22"/>
        </w:rPr>
        <w:t>i</w:t>
      </w:r>
      <w:r w:rsidRPr="009253C3">
        <w:rPr>
          <w:rFonts w:cs="Arial"/>
          <w:color w:val="000000"/>
          <w:szCs w:val="22"/>
        </w:rPr>
        <w:t>vers</w:t>
      </w:r>
      <w:r w:rsidRPr="009253C3">
        <w:rPr>
          <w:rFonts w:cs="Arial"/>
          <w:color w:val="000000"/>
          <w:spacing w:val="-1"/>
          <w:szCs w:val="22"/>
        </w:rPr>
        <w:t>i</w:t>
      </w:r>
      <w:r w:rsidRPr="009253C3">
        <w:rPr>
          <w:rFonts w:cs="Arial"/>
          <w:color w:val="000000"/>
          <w:spacing w:val="1"/>
          <w:szCs w:val="22"/>
        </w:rPr>
        <w:t>t</w:t>
      </w:r>
      <w:r w:rsidRPr="009253C3">
        <w:rPr>
          <w:rFonts w:cs="Arial"/>
          <w:color w:val="000000"/>
          <w:szCs w:val="22"/>
        </w:rPr>
        <w:t>ar</w:t>
      </w:r>
      <w:r w:rsidRPr="009253C3">
        <w:rPr>
          <w:rFonts w:cs="Arial"/>
          <w:color w:val="000000"/>
          <w:spacing w:val="-1"/>
          <w:szCs w:val="22"/>
        </w:rPr>
        <w:t>i</w:t>
      </w:r>
      <w:r w:rsidRPr="009253C3">
        <w:rPr>
          <w:rFonts w:cs="Arial"/>
          <w:color w:val="000000"/>
          <w:szCs w:val="22"/>
        </w:rPr>
        <w:t>os</w:t>
      </w:r>
      <w:r w:rsidRPr="009253C3">
        <w:rPr>
          <w:rFonts w:cs="Arial"/>
          <w:color w:val="000000"/>
          <w:spacing w:val="4"/>
          <w:szCs w:val="22"/>
        </w:rPr>
        <w:t xml:space="preserve"> </w:t>
      </w:r>
      <w:r w:rsidRPr="009253C3">
        <w:rPr>
          <w:rFonts w:cs="Arial"/>
          <w:color w:val="000000"/>
          <w:szCs w:val="22"/>
        </w:rPr>
        <w:t>de</w:t>
      </w:r>
      <w:r w:rsidRPr="009253C3">
        <w:rPr>
          <w:rFonts w:cs="Arial"/>
          <w:color w:val="000000"/>
          <w:spacing w:val="3"/>
          <w:szCs w:val="22"/>
        </w:rPr>
        <w:t xml:space="preserve"> </w:t>
      </w:r>
      <w:r w:rsidRPr="009253C3">
        <w:rPr>
          <w:rFonts w:cs="Arial"/>
          <w:color w:val="000000"/>
          <w:spacing w:val="1"/>
          <w:szCs w:val="22"/>
        </w:rPr>
        <w:t>t</w:t>
      </w:r>
      <w:r w:rsidRPr="009253C3">
        <w:rPr>
          <w:rFonts w:cs="Arial"/>
          <w:color w:val="000000"/>
          <w:spacing w:val="-1"/>
          <w:szCs w:val="22"/>
        </w:rPr>
        <w:t>i</w:t>
      </w:r>
      <w:r w:rsidRPr="009253C3">
        <w:rPr>
          <w:rFonts w:cs="Arial"/>
          <w:color w:val="000000"/>
          <w:spacing w:val="1"/>
          <w:szCs w:val="22"/>
        </w:rPr>
        <w:t>t</w:t>
      </w:r>
      <w:r w:rsidRPr="009253C3">
        <w:rPr>
          <w:rFonts w:cs="Arial"/>
          <w:color w:val="000000"/>
          <w:szCs w:val="22"/>
        </w:rPr>
        <w:t>u</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i</w:t>
      </w:r>
      <w:r w:rsidRPr="009253C3">
        <w:rPr>
          <w:rFonts w:cs="Arial"/>
          <w:color w:val="000000"/>
          <w:szCs w:val="22"/>
        </w:rPr>
        <w:t>dad</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5"/>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5"/>
          <w:szCs w:val="22"/>
        </w:rPr>
        <w:t xml:space="preserve"> </w:t>
      </w:r>
      <w:r w:rsidRPr="009253C3">
        <w:rPr>
          <w:rFonts w:cs="Arial"/>
          <w:color w:val="000000"/>
          <w:spacing w:val="-1"/>
          <w:szCs w:val="22"/>
        </w:rPr>
        <w:t>G</w:t>
      </w:r>
      <w:r w:rsidRPr="009253C3">
        <w:rPr>
          <w:rFonts w:cs="Arial"/>
          <w:color w:val="000000"/>
          <w:szCs w:val="22"/>
        </w:rPr>
        <w:t>enera</w:t>
      </w:r>
      <w:r w:rsidRPr="009253C3">
        <w:rPr>
          <w:rFonts w:cs="Arial"/>
          <w:color w:val="000000"/>
          <w:spacing w:val="1"/>
          <w:szCs w:val="22"/>
        </w:rPr>
        <w:t>l</w:t>
      </w:r>
      <w:r w:rsidRPr="009253C3">
        <w:rPr>
          <w:rFonts w:cs="Arial"/>
          <w:color w:val="000000"/>
          <w:spacing w:val="-1"/>
          <w:szCs w:val="22"/>
        </w:rPr>
        <w:t>i</w:t>
      </w:r>
      <w:r w:rsidRPr="009253C3">
        <w:rPr>
          <w:rFonts w:cs="Arial"/>
          <w:color w:val="000000"/>
          <w:spacing w:val="1"/>
          <w:szCs w:val="22"/>
        </w:rPr>
        <w:t>t</w:t>
      </w:r>
      <w:r w:rsidRPr="009253C3">
        <w:rPr>
          <w:rFonts w:cs="Arial"/>
          <w:color w:val="000000"/>
          <w:szCs w:val="22"/>
        </w:rPr>
        <w:t>a</w:t>
      </w:r>
      <w:r w:rsidRPr="009253C3">
        <w:rPr>
          <w:rFonts w:cs="Arial"/>
          <w:color w:val="000000"/>
          <w:spacing w:val="-1"/>
          <w:szCs w:val="22"/>
        </w:rPr>
        <w:t>t</w:t>
      </w:r>
      <w:r w:rsidRPr="009253C3">
        <w:rPr>
          <w:rFonts w:cs="Arial"/>
          <w:color w:val="000000"/>
          <w:szCs w:val="22"/>
        </w:rPr>
        <w:t>, en</w:t>
      </w:r>
      <w:r w:rsidRPr="009253C3">
        <w:rPr>
          <w:rFonts w:cs="Arial"/>
          <w:color w:val="000000"/>
          <w:spacing w:val="1"/>
          <w:szCs w:val="22"/>
        </w:rPr>
        <w:t>t</w:t>
      </w:r>
      <w:r w:rsidRPr="009253C3">
        <w:rPr>
          <w:rFonts w:cs="Arial"/>
          <w:color w:val="000000"/>
          <w:szCs w:val="22"/>
        </w:rPr>
        <w:t>re o</w:t>
      </w:r>
      <w:r w:rsidRPr="009253C3">
        <w:rPr>
          <w:rFonts w:cs="Arial"/>
          <w:color w:val="000000"/>
          <w:spacing w:val="-1"/>
          <w:szCs w:val="22"/>
        </w:rPr>
        <w:t>t</w:t>
      </w:r>
      <w:r w:rsidRPr="009253C3">
        <w:rPr>
          <w:rFonts w:cs="Arial"/>
          <w:color w:val="000000"/>
          <w:szCs w:val="22"/>
        </w:rPr>
        <w:t>ros,</w:t>
      </w:r>
      <w:r w:rsidRPr="009253C3">
        <w:rPr>
          <w:rFonts w:cs="Arial"/>
          <w:color w:val="000000"/>
          <w:spacing w:val="31"/>
          <w:szCs w:val="22"/>
        </w:rPr>
        <w:t xml:space="preserve"> </w:t>
      </w:r>
      <w:r w:rsidRPr="009253C3">
        <w:rPr>
          <w:rFonts w:cs="Arial"/>
          <w:color w:val="000000"/>
          <w:szCs w:val="22"/>
        </w:rPr>
        <w:t>pued</w:t>
      </w:r>
      <w:r w:rsidRPr="009253C3">
        <w:rPr>
          <w:rFonts w:cs="Arial"/>
          <w:color w:val="000000"/>
          <w:spacing w:val="2"/>
          <w:szCs w:val="22"/>
        </w:rPr>
        <w:t>e</w:t>
      </w:r>
      <w:r w:rsidRPr="009253C3">
        <w:rPr>
          <w:rFonts w:cs="Arial"/>
          <w:color w:val="000000"/>
          <w:szCs w:val="22"/>
        </w:rPr>
        <w:t>n</w:t>
      </w:r>
      <w:r w:rsidRPr="009253C3">
        <w:rPr>
          <w:rFonts w:cs="Arial"/>
          <w:color w:val="000000"/>
          <w:spacing w:val="32"/>
          <w:szCs w:val="22"/>
        </w:rPr>
        <w:t xml:space="preserve"> </w:t>
      </w:r>
      <w:r w:rsidRPr="009253C3">
        <w:rPr>
          <w:rFonts w:cs="Arial"/>
          <w:color w:val="000000"/>
          <w:szCs w:val="22"/>
        </w:rPr>
        <w:t>op</w:t>
      </w:r>
      <w:r w:rsidRPr="009253C3">
        <w:rPr>
          <w:rFonts w:cs="Arial"/>
          <w:color w:val="000000"/>
          <w:spacing w:val="1"/>
          <w:szCs w:val="22"/>
        </w:rPr>
        <w:t>t</w:t>
      </w:r>
      <w:r w:rsidRPr="009253C3">
        <w:rPr>
          <w:rFonts w:cs="Arial"/>
          <w:color w:val="000000"/>
          <w:szCs w:val="22"/>
        </w:rPr>
        <w:t>ar</w:t>
      </w:r>
      <w:r w:rsidRPr="009253C3">
        <w:rPr>
          <w:rFonts w:cs="Arial"/>
          <w:color w:val="000000"/>
          <w:spacing w:val="33"/>
          <w:szCs w:val="22"/>
        </w:rPr>
        <w:t xml:space="preserve"> </w:t>
      </w:r>
      <w:r w:rsidRPr="009253C3">
        <w:rPr>
          <w:rFonts w:cs="Arial"/>
          <w:color w:val="000000"/>
          <w:szCs w:val="22"/>
        </w:rPr>
        <w:t>a</w:t>
      </w:r>
      <w:r w:rsidRPr="009253C3">
        <w:rPr>
          <w:rFonts w:cs="Arial"/>
          <w:color w:val="000000"/>
          <w:spacing w:val="32"/>
          <w:szCs w:val="22"/>
        </w:rPr>
        <w:t xml:space="preserve"> </w:t>
      </w:r>
      <w:r w:rsidRPr="009253C3">
        <w:rPr>
          <w:rFonts w:cs="Arial"/>
          <w:color w:val="000000"/>
          <w:spacing w:val="2"/>
          <w:szCs w:val="22"/>
        </w:rPr>
        <w:t>a</w:t>
      </w:r>
      <w:r w:rsidRPr="009253C3">
        <w:rPr>
          <w:rFonts w:cs="Arial"/>
          <w:color w:val="000000"/>
          <w:spacing w:val="-2"/>
          <w:szCs w:val="22"/>
        </w:rPr>
        <w:t>y</w:t>
      </w:r>
      <w:r w:rsidRPr="009253C3">
        <w:rPr>
          <w:rFonts w:cs="Arial"/>
          <w:color w:val="000000"/>
          <w:szCs w:val="22"/>
        </w:rPr>
        <w:t>udas</w:t>
      </w:r>
      <w:r w:rsidRPr="009253C3">
        <w:rPr>
          <w:rFonts w:cs="Arial"/>
          <w:color w:val="000000"/>
          <w:spacing w:val="34"/>
          <w:szCs w:val="22"/>
        </w:rPr>
        <w:t xml:space="preserve"> </w:t>
      </w:r>
      <w:r w:rsidRPr="009253C3">
        <w:rPr>
          <w:rFonts w:cs="Arial"/>
          <w:color w:val="000000"/>
          <w:szCs w:val="22"/>
        </w:rPr>
        <w:t>económ</w:t>
      </w:r>
      <w:r w:rsidRPr="009253C3">
        <w:rPr>
          <w:rFonts w:cs="Arial"/>
          <w:color w:val="000000"/>
          <w:spacing w:val="-1"/>
          <w:szCs w:val="22"/>
        </w:rPr>
        <w:t>i</w:t>
      </w:r>
      <w:r w:rsidRPr="009253C3">
        <w:rPr>
          <w:rFonts w:cs="Arial"/>
          <w:color w:val="000000"/>
          <w:szCs w:val="22"/>
        </w:rPr>
        <w:t>cas</w:t>
      </w:r>
      <w:r w:rsidRPr="009253C3">
        <w:rPr>
          <w:rFonts w:cs="Arial"/>
          <w:color w:val="000000"/>
          <w:spacing w:val="34"/>
          <w:szCs w:val="22"/>
        </w:rPr>
        <w:t xml:space="preserve"> </w:t>
      </w:r>
      <w:r w:rsidRPr="009253C3">
        <w:rPr>
          <w:rFonts w:cs="Arial"/>
          <w:color w:val="000000"/>
          <w:szCs w:val="22"/>
        </w:rPr>
        <w:t>para</w:t>
      </w:r>
      <w:r w:rsidRPr="009253C3">
        <w:rPr>
          <w:rFonts w:cs="Arial"/>
          <w:color w:val="000000"/>
          <w:spacing w:val="32"/>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34"/>
          <w:szCs w:val="22"/>
        </w:rPr>
        <w:t xml:space="preserve"> </w:t>
      </w:r>
      <w:r w:rsidRPr="009253C3">
        <w:rPr>
          <w:rFonts w:cs="Arial"/>
          <w:color w:val="000000"/>
          <w:szCs w:val="22"/>
        </w:rPr>
        <w:t>subvenc</w:t>
      </w:r>
      <w:r w:rsidRPr="009253C3">
        <w:rPr>
          <w:rFonts w:cs="Arial"/>
          <w:color w:val="000000"/>
          <w:spacing w:val="1"/>
          <w:szCs w:val="22"/>
        </w:rPr>
        <w:t>i</w:t>
      </w:r>
      <w:r w:rsidRPr="009253C3">
        <w:rPr>
          <w:rFonts w:cs="Arial"/>
          <w:color w:val="000000"/>
          <w:szCs w:val="22"/>
        </w:rPr>
        <w:t>ón</w:t>
      </w:r>
      <w:r w:rsidRPr="009253C3">
        <w:rPr>
          <w:rFonts w:cs="Arial"/>
          <w:color w:val="000000"/>
          <w:spacing w:val="32"/>
          <w:szCs w:val="22"/>
        </w:rPr>
        <w:t xml:space="preserve"> </w:t>
      </w:r>
      <w:r w:rsidRPr="009253C3">
        <w:rPr>
          <w:rFonts w:cs="Arial"/>
          <w:color w:val="000000"/>
          <w:szCs w:val="22"/>
        </w:rPr>
        <w:t>de</w:t>
      </w:r>
      <w:r w:rsidRPr="009253C3">
        <w:rPr>
          <w:rFonts w:cs="Arial"/>
          <w:color w:val="000000"/>
          <w:spacing w:val="34"/>
          <w:szCs w:val="22"/>
        </w:rPr>
        <w:t xml:space="preserve"> </w:t>
      </w:r>
      <w:r w:rsidRPr="009253C3">
        <w:rPr>
          <w:rFonts w:cs="Arial"/>
          <w:color w:val="000000"/>
          <w:spacing w:val="-1"/>
          <w:szCs w:val="22"/>
        </w:rPr>
        <w:t>l</w:t>
      </w:r>
      <w:r w:rsidRPr="009253C3">
        <w:rPr>
          <w:rFonts w:cs="Arial"/>
          <w:color w:val="000000"/>
          <w:szCs w:val="22"/>
        </w:rPr>
        <w:t>os</w:t>
      </w:r>
      <w:r w:rsidRPr="009253C3">
        <w:rPr>
          <w:rFonts w:cs="Arial"/>
          <w:color w:val="000000"/>
          <w:spacing w:val="39"/>
          <w:szCs w:val="22"/>
        </w:rPr>
        <w:t xml:space="preserve"> </w:t>
      </w:r>
      <w:r w:rsidRPr="009253C3">
        <w:rPr>
          <w:rFonts w:cs="Arial"/>
          <w:b/>
          <w:bCs/>
          <w:color w:val="000000"/>
          <w:szCs w:val="22"/>
        </w:rPr>
        <w:t>se</w:t>
      </w:r>
      <w:r w:rsidRPr="009253C3">
        <w:rPr>
          <w:rFonts w:cs="Arial"/>
          <w:b/>
          <w:bCs/>
          <w:color w:val="000000"/>
          <w:spacing w:val="2"/>
          <w:szCs w:val="22"/>
        </w:rPr>
        <w:t>r</w:t>
      </w:r>
      <w:r w:rsidRPr="009253C3">
        <w:rPr>
          <w:rFonts w:cs="Arial"/>
          <w:b/>
          <w:bCs/>
          <w:color w:val="000000"/>
          <w:spacing w:val="-2"/>
          <w:szCs w:val="22"/>
        </w:rPr>
        <w:t>v</w:t>
      </w:r>
      <w:r w:rsidRPr="009253C3">
        <w:rPr>
          <w:rFonts w:cs="Arial"/>
          <w:b/>
          <w:bCs/>
          <w:color w:val="000000"/>
          <w:spacing w:val="1"/>
          <w:szCs w:val="22"/>
        </w:rPr>
        <w:t>i</w:t>
      </w:r>
      <w:r w:rsidRPr="009253C3">
        <w:rPr>
          <w:rFonts w:cs="Arial"/>
          <w:b/>
          <w:bCs/>
          <w:color w:val="000000"/>
          <w:szCs w:val="22"/>
        </w:rPr>
        <w:t>c</w:t>
      </w:r>
      <w:r w:rsidRPr="009253C3">
        <w:rPr>
          <w:rFonts w:cs="Arial"/>
          <w:b/>
          <w:bCs/>
          <w:color w:val="000000"/>
          <w:spacing w:val="1"/>
          <w:szCs w:val="22"/>
        </w:rPr>
        <w:t>i</w:t>
      </w:r>
      <w:r w:rsidRPr="009253C3">
        <w:rPr>
          <w:rFonts w:cs="Arial"/>
          <w:b/>
          <w:bCs/>
          <w:color w:val="000000"/>
          <w:szCs w:val="22"/>
        </w:rPr>
        <w:t>os</w:t>
      </w:r>
      <w:r w:rsidRPr="009253C3">
        <w:rPr>
          <w:rFonts w:cs="Arial"/>
          <w:b/>
          <w:bCs/>
          <w:color w:val="000000"/>
          <w:spacing w:val="30"/>
          <w:szCs w:val="22"/>
        </w:rPr>
        <w:t xml:space="preserve"> </w:t>
      </w:r>
      <w:r w:rsidRPr="009253C3">
        <w:rPr>
          <w:rFonts w:cs="Arial"/>
          <w:b/>
          <w:bCs/>
          <w:color w:val="000000"/>
          <w:szCs w:val="22"/>
        </w:rPr>
        <w:t>comp</w:t>
      </w:r>
      <w:r w:rsidRPr="009253C3">
        <w:rPr>
          <w:rFonts w:cs="Arial"/>
          <w:b/>
          <w:bCs/>
          <w:color w:val="000000"/>
          <w:spacing w:val="1"/>
          <w:szCs w:val="22"/>
        </w:rPr>
        <w:t>l</w:t>
      </w:r>
      <w:r w:rsidRPr="009253C3">
        <w:rPr>
          <w:rFonts w:cs="Arial"/>
          <w:b/>
          <w:bCs/>
          <w:color w:val="000000"/>
          <w:szCs w:val="22"/>
        </w:rPr>
        <w:t>ementar</w:t>
      </w:r>
      <w:r w:rsidRPr="009253C3">
        <w:rPr>
          <w:rFonts w:cs="Arial"/>
          <w:b/>
          <w:bCs/>
          <w:color w:val="000000"/>
          <w:spacing w:val="1"/>
          <w:szCs w:val="22"/>
        </w:rPr>
        <w:t>i</w:t>
      </w:r>
      <w:r w:rsidRPr="009253C3">
        <w:rPr>
          <w:rFonts w:cs="Arial"/>
          <w:b/>
          <w:bCs/>
          <w:color w:val="000000"/>
          <w:szCs w:val="22"/>
        </w:rPr>
        <w:t>os</w:t>
      </w:r>
      <w:r w:rsidRPr="009253C3">
        <w:rPr>
          <w:rFonts w:cs="Arial"/>
          <w:b/>
          <w:bCs/>
          <w:color w:val="000000"/>
          <w:spacing w:val="26"/>
          <w:szCs w:val="22"/>
        </w:rPr>
        <w:t xml:space="preserve"> </w:t>
      </w:r>
      <w:r w:rsidRPr="009253C3">
        <w:rPr>
          <w:rFonts w:cs="Arial"/>
          <w:b/>
          <w:bCs/>
          <w:color w:val="000000"/>
          <w:szCs w:val="22"/>
        </w:rPr>
        <w:t xml:space="preserve">de </w:t>
      </w:r>
      <w:r w:rsidRPr="009253C3">
        <w:rPr>
          <w:rFonts w:cs="Arial"/>
          <w:b/>
          <w:bCs/>
          <w:color w:val="000000"/>
          <w:spacing w:val="-1"/>
          <w:szCs w:val="22"/>
        </w:rPr>
        <w:t>t</w:t>
      </w:r>
      <w:r w:rsidRPr="009253C3">
        <w:rPr>
          <w:rFonts w:cs="Arial"/>
          <w:b/>
          <w:bCs/>
          <w:color w:val="000000"/>
          <w:szCs w:val="22"/>
        </w:rPr>
        <w:t>rans</w:t>
      </w:r>
      <w:r w:rsidRPr="009253C3">
        <w:rPr>
          <w:rFonts w:cs="Arial"/>
          <w:b/>
          <w:bCs/>
          <w:color w:val="000000"/>
          <w:spacing w:val="1"/>
          <w:szCs w:val="22"/>
        </w:rPr>
        <w:t>p</w:t>
      </w:r>
      <w:r w:rsidRPr="009253C3">
        <w:rPr>
          <w:rFonts w:cs="Arial"/>
          <w:b/>
          <w:bCs/>
          <w:color w:val="000000"/>
          <w:szCs w:val="22"/>
        </w:rPr>
        <w:t>orte</w:t>
      </w:r>
      <w:r w:rsidRPr="009253C3">
        <w:rPr>
          <w:rFonts w:cs="Arial"/>
          <w:b/>
          <w:bCs/>
          <w:color w:val="000000"/>
          <w:spacing w:val="-5"/>
          <w:szCs w:val="22"/>
        </w:rPr>
        <w:t xml:space="preserve"> </w:t>
      </w:r>
      <w:r w:rsidRPr="009253C3">
        <w:rPr>
          <w:rFonts w:cs="Arial"/>
          <w:b/>
          <w:bCs/>
          <w:color w:val="000000"/>
          <w:szCs w:val="22"/>
        </w:rPr>
        <w:t>y comedo</w:t>
      </w:r>
      <w:r w:rsidRPr="009253C3">
        <w:rPr>
          <w:rFonts w:cs="Arial"/>
          <w:b/>
          <w:bCs/>
          <w:color w:val="000000"/>
          <w:spacing w:val="-9"/>
          <w:szCs w:val="22"/>
        </w:rPr>
        <w:t>r</w:t>
      </w:r>
      <w:r w:rsidRPr="009253C3">
        <w:rPr>
          <w:rFonts w:cs="Arial"/>
          <w:color w:val="000000"/>
          <w:szCs w:val="22"/>
        </w:rPr>
        <w:t>.</w:t>
      </w:r>
    </w:p>
    <w:p w:rsidR="009253C3" w:rsidRPr="009253C3" w:rsidRDefault="009253C3" w:rsidP="009253C3">
      <w:pPr>
        <w:widowControl w:val="0"/>
        <w:autoSpaceDE w:val="0"/>
        <w:autoSpaceDN w:val="0"/>
        <w:adjustRightInd w:val="0"/>
        <w:spacing w:before="9" w:after="0" w:line="110" w:lineRule="exact"/>
        <w:ind w:firstLine="0"/>
        <w:jc w:val="left"/>
        <w:rPr>
          <w:rFonts w:cs="Arial"/>
          <w:color w:val="000000"/>
          <w:sz w:val="11"/>
          <w:szCs w:val="11"/>
        </w:rPr>
      </w:pPr>
    </w:p>
    <w:p w:rsidR="009253C3" w:rsidRPr="009253C3" w:rsidRDefault="009253C3" w:rsidP="008F5938">
      <w:pPr>
        <w:spacing w:before="0" w:line="288" w:lineRule="auto"/>
        <w:ind w:firstLine="0"/>
        <w:rPr>
          <w:rFonts w:cs="Arial"/>
          <w:color w:val="000000"/>
          <w:szCs w:val="22"/>
        </w:rPr>
      </w:pPr>
      <w:r w:rsidRPr="009253C3">
        <w:rPr>
          <w:rFonts w:cs="Arial"/>
          <w:color w:val="000000"/>
          <w:szCs w:val="22"/>
        </w:rPr>
        <w:t>La</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e</w:t>
      </w:r>
      <w:r w:rsidRPr="009253C3">
        <w:rPr>
          <w:rFonts w:cs="Arial"/>
          <w:color w:val="000000"/>
          <w:spacing w:val="2"/>
          <w:szCs w:val="22"/>
        </w:rPr>
        <w:t>g</w:t>
      </w:r>
      <w:r w:rsidRPr="009253C3">
        <w:rPr>
          <w:rFonts w:cs="Arial"/>
          <w:color w:val="000000"/>
          <w:spacing w:val="-1"/>
          <w:szCs w:val="22"/>
        </w:rPr>
        <w:t>i</w:t>
      </w:r>
      <w:r w:rsidRPr="009253C3">
        <w:rPr>
          <w:rFonts w:cs="Arial"/>
          <w:color w:val="000000"/>
          <w:szCs w:val="22"/>
        </w:rPr>
        <w:t>s</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3"/>
          <w:szCs w:val="22"/>
        </w:rPr>
        <w:t xml:space="preserve"> </w:t>
      </w:r>
      <w:r w:rsidRPr="009253C3">
        <w:rPr>
          <w:rFonts w:cs="Arial"/>
          <w:color w:val="000000"/>
          <w:szCs w:val="22"/>
        </w:rPr>
        <w:t>que</w:t>
      </w:r>
      <w:r w:rsidRPr="009253C3">
        <w:rPr>
          <w:rFonts w:cs="Arial"/>
          <w:color w:val="000000"/>
          <w:spacing w:val="1"/>
          <w:szCs w:val="22"/>
        </w:rPr>
        <w:t xml:space="preserve"> </w:t>
      </w:r>
      <w:r w:rsidRPr="009253C3">
        <w:rPr>
          <w:rFonts w:cs="Arial"/>
          <w:color w:val="000000"/>
          <w:szCs w:val="22"/>
        </w:rPr>
        <w:t>se</w:t>
      </w:r>
      <w:r w:rsidRPr="009253C3">
        <w:rPr>
          <w:rFonts w:cs="Arial"/>
          <w:color w:val="000000"/>
          <w:spacing w:val="3"/>
          <w:szCs w:val="22"/>
        </w:rPr>
        <w:t xml:space="preserve"> </w:t>
      </w:r>
      <w:r w:rsidRPr="009253C3">
        <w:rPr>
          <w:rFonts w:cs="Arial"/>
          <w:color w:val="000000"/>
          <w:szCs w:val="22"/>
        </w:rPr>
        <w:t>de</w:t>
      </w:r>
      <w:r w:rsidRPr="009253C3">
        <w:rPr>
          <w:rFonts w:cs="Arial"/>
          <w:color w:val="000000"/>
          <w:spacing w:val="1"/>
          <w:szCs w:val="22"/>
        </w:rPr>
        <w:t>t</w:t>
      </w:r>
      <w:r w:rsidRPr="009253C3">
        <w:rPr>
          <w:rFonts w:cs="Arial"/>
          <w:color w:val="000000"/>
          <w:szCs w:val="22"/>
        </w:rPr>
        <w:t>a</w:t>
      </w:r>
      <w:r w:rsidRPr="009253C3">
        <w:rPr>
          <w:rFonts w:cs="Arial"/>
          <w:color w:val="000000"/>
          <w:spacing w:val="-1"/>
          <w:szCs w:val="22"/>
        </w:rPr>
        <w:t>ll</w:t>
      </w:r>
      <w:r w:rsidRPr="009253C3">
        <w:rPr>
          <w:rFonts w:cs="Arial"/>
          <w:color w:val="000000"/>
          <w:szCs w:val="22"/>
        </w:rPr>
        <w:t>a</w:t>
      </w:r>
      <w:r w:rsidRPr="009253C3">
        <w:rPr>
          <w:rFonts w:cs="Arial"/>
          <w:color w:val="000000"/>
          <w:spacing w:val="2"/>
          <w:szCs w:val="22"/>
        </w:rPr>
        <w:t xml:space="preserve"> </w:t>
      </w:r>
      <w:r w:rsidRPr="009253C3">
        <w:rPr>
          <w:rFonts w:cs="Arial"/>
          <w:color w:val="000000"/>
          <w:szCs w:val="22"/>
        </w:rPr>
        <w:t>a</w:t>
      </w:r>
      <w:r w:rsidRPr="009253C3">
        <w:rPr>
          <w:rFonts w:cs="Arial"/>
          <w:color w:val="000000"/>
          <w:spacing w:val="1"/>
          <w:szCs w:val="22"/>
        </w:rPr>
        <w:t xml:space="preserve"> </w:t>
      </w:r>
      <w:r w:rsidRPr="009253C3">
        <w:rPr>
          <w:rFonts w:cs="Arial"/>
          <w:color w:val="000000"/>
          <w:szCs w:val="22"/>
        </w:rPr>
        <w:t>con</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nua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2"/>
          <w:szCs w:val="22"/>
        </w:rPr>
        <w:t xml:space="preserve"> </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ene como</w:t>
      </w:r>
      <w:r w:rsidRPr="009253C3">
        <w:rPr>
          <w:rFonts w:cs="Arial"/>
          <w:color w:val="000000"/>
          <w:spacing w:val="1"/>
          <w:szCs w:val="22"/>
        </w:rPr>
        <w:t xml:space="preserve"> </w:t>
      </w:r>
      <w:r w:rsidRPr="009253C3">
        <w:rPr>
          <w:rFonts w:cs="Arial"/>
          <w:color w:val="000000"/>
          <w:szCs w:val="22"/>
        </w:rPr>
        <w:t>o</w:t>
      </w:r>
      <w:r w:rsidRPr="009253C3">
        <w:rPr>
          <w:rFonts w:cs="Arial"/>
          <w:color w:val="000000"/>
          <w:spacing w:val="2"/>
          <w:szCs w:val="22"/>
        </w:rPr>
        <w:t>b</w:t>
      </w:r>
      <w:r w:rsidRPr="009253C3">
        <w:rPr>
          <w:rFonts w:cs="Arial"/>
          <w:color w:val="000000"/>
          <w:spacing w:val="-1"/>
          <w:szCs w:val="22"/>
        </w:rPr>
        <w:t>j</w:t>
      </w:r>
      <w:r w:rsidRPr="009253C3">
        <w:rPr>
          <w:rFonts w:cs="Arial"/>
          <w:color w:val="000000"/>
          <w:szCs w:val="22"/>
        </w:rPr>
        <w:t>e</w:t>
      </w:r>
      <w:r w:rsidRPr="009253C3">
        <w:rPr>
          <w:rFonts w:cs="Arial"/>
          <w:color w:val="000000"/>
          <w:spacing w:val="1"/>
          <w:szCs w:val="22"/>
        </w:rPr>
        <w:t>t</w:t>
      </w:r>
      <w:r w:rsidRPr="009253C3">
        <w:rPr>
          <w:rFonts w:cs="Arial"/>
          <w:color w:val="000000"/>
          <w:szCs w:val="22"/>
        </w:rPr>
        <w:t>o es</w:t>
      </w:r>
      <w:r w:rsidRPr="009253C3">
        <w:rPr>
          <w:rFonts w:cs="Arial"/>
          <w:color w:val="000000"/>
          <w:spacing w:val="1"/>
          <w:szCs w:val="22"/>
        </w:rPr>
        <w:t>t</w:t>
      </w:r>
      <w:r w:rsidRPr="009253C3">
        <w:rPr>
          <w:rFonts w:cs="Arial"/>
          <w:color w:val="000000"/>
          <w:szCs w:val="22"/>
        </w:rPr>
        <w:t>ab</w:t>
      </w:r>
      <w:r w:rsidRPr="009253C3">
        <w:rPr>
          <w:rFonts w:cs="Arial"/>
          <w:color w:val="000000"/>
          <w:spacing w:val="-1"/>
          <w:szCs w:val="22"/>
        </w:rPr>
        <w:t>l</w:t>
      </w:r>
      <w:r w:rsidRPr="009253C3">
        <w:rPr>
          <w:rFonts w:cs="Arial"/>
          <w:color w:val="000000"/>
          <w:szCs w:val="22"/>
        </w:rPr>
        <w:t>ecer</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as</w:t>
      </w:r>
      <w:r w:rsidRPr="009253C3">
        <w:rPr>
          <w:rFonts w:cs="Arial"/>
          <w:color w:val="000000"/>
          <w:spacing w:val="1"/>
          <w:szCs w:val="22"/>
        </w:rPr>
        <w:t xml:space="preserve"> </w:t>
      </w:r>
      <w:r w:rsidRPr="009253C3">
        <w:rPr>
          <w:rFonts w:cs="Arial"/>
          <w:color w:val="000000"/>
          <w:szCs w:val="22"/>
        </w:rPr>
        <w:t>bases</w:t>
      </w:r>
      <w:r w:rsidRPr="009253C3">
        <w:rPr>
          <w:rFonts w:cs="Arial"/>
          <w:color w:val="000000"/>
          <w:spacing w:val="3"/>
          <w:szCs w:val="22"/>
        </w:rPr>
        <w:t xml:space="preserve"> </w:t>
      </w:r>
      <w:r w:rsidRPr="009253C3">
        <w:rPr>
          <w:rFonts w:cs="Arial"/>
          <w:color w:val="000000"/>
          <w:szCs w:val="22"/>
        </w:rPr>
        <w:t>regu</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d</w:t>
      </w:r>
      <w:r w:rsidRPr="009253C3">
        <w:rPr>
          <w:rFonts w:cs="Arial"/>
          <w:color w:val="000000"/>
          <w:szCs w:val="22"/>
        </w:rPr>
        <w:t>oras para</w:t>
      </w:r>
      <w:r w:rsidRPr="009253C3">
        <w:rPr>
          <w:rFonts w:cs="Arial"/>
          <w:color w:val="000000"/>
          <w:spacing w:val="4"/>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7"/>
          <w:szCs w:val="22"/>
        </w:rPr>
        <w:t xml:space="preserve"> </w:t>
      </w:r>
      <w:r w:rsidRPr="009253C3">
        <w:rPr>
          <w:rFonts w:cs="Arial"/>
          <w:b/>
          <w:bCs/>
          <w:color w:val="000000"/>
          <w:szCs w:val="22"/>
        </w:rPr>
        <w:t>con</w:t>
      </w:r>
      <w:r w:rsidRPr="009253C3">
        <w:rPr>
          <w:rFonts w:cs="Arial"/>
          <w:b/>
          <w:bCs/>
          <w:color w:val="000000"/>
          <w:spacing w:val="2"/>
          <w:szCs w:val="22"/>
        </w:rPr>
        <w:t>c</w:t>
      </w:r>
      <w:r w:rsidRPr="009253C3">
        <w:rPr>
          <w:rFonts w:cs="Arial"/>
          <w:b/>
          <w:bCs/>
          <w:color w:val="000000"/>
          <w:szCs w:val="22"/>
        </w:rPr>
        <w:t>es</w:t>
      </w:r>
      <w:r w:rsidRPr="009253C3">
        <w:rPr>
          <w:rFonts w:cs="Arial"/>
          <w:b/>
          <w:bCs/>
          <w:color w:val="000000"/>
          <w:spacing w:val="1"/>
          <w:szCs w:val="22"/>
        </w:rPr>
        <w:t>i</w:t>
      </w:r>
      <w:r w:rsidRPr="009253C3">
        <w:rPr>
          <w:rFonts w:cs="Arial"/>
          <w:b/>
          <w:bCs/>
          <w:color w:val="000000"/>
          <w:szCs w:val="22"/>
        </w:rPr>
        <w:t>ón</w:t>
      </w:r>
      <w:r w:rsidRPr="009253C3">
        <w:rPr>
          <w:rFonts w:cs="Arial"/>
          <w:b/>
          <w:bCs/>
          <w:color w:val="000000"/>
          <w:spacing w:val="-2"/>
          <w:szCs w:val="22"/>
        </w:rPr>
        <w:t xml:space="preserve"> </w:t>
      </w:r>
      <w:r w:rsidRPr="009253C3">
        <w:rPr>
          <w:rFonts w:cs="Arial"/>
          <w:b/>
          <w:bCs/>
          <w:color w:val="000000"/>
          <w:szCs w:val="22"/>
        </w:rPr>
        <w:t>de</w:t>
      </w:r>
      <w:r w:rsidRPr="009253C3">
        <w:rPr>
          <w:rFonts w:cs="Arial"/>
          <w:b/>
          <w:bCs/>
          <w:color w:val="000000"/>
          <w:spacing w:val="3"/>
          <w:szCs w:val="22"/>
        </w:rPr>
        <w:t xml:space="preserve"> </w:t>
      </w:r>
      <w:r w:rsidRPr="009253C3">
        <w:rPr>
          <w:rFonts w:cs="Arial"/>
          <w:b/>
          <w:bCs/>
          <w:color w:val="000000"/>
          <w:spacing w:val="2"/>
          <w:szCs w:val="22"/>
        </w:rPr>
        <w:t>a</w:t>
      </w:r>
      <w:r w:rsidRPr="009253C3">
        <w:rPr>
          <w:rFonts w:cs="Arial"/>
          <w:b/>
          <w:bCs/>
          <w:color w:val="000000"/>
          <w:spacing w:val="-4"/>
          <w:szCs w:val="22"/>
        </w:rPr>
        <w:t>y</w:t>
      </w:r>
      <w:r w:rsidRPr="009253C3">
        <w:rPr>
          <w:rFonts w:cs="Arial"/>
          <w:b/>
          <w:bCs/>
          <w:color w:val="000000"/>
          <w:spacing w:val="1"/>
          <w:szCs w:val="22"/>
        </w:rPr>
        <w:t>u</w:t>
      </w:r>
      <w:r w:rsidRPr="009253C3">
        <w:rPr>
          <w:rFonts w:cs="Arial"/>
          <w:b/>
          <w:bCs/>
          <w:color w:val="000000"/>
          <w:szCs w:val="22"/>
        </w:rPr>
        <w:t>das</w:t>
      </w:r>
      <w:r w:rsidRPr="009253C3">
        <w:rPr>
          <w:rFonts w:cs="Arial"/>
          <w:b/>
          <w:bCs/>
          <w:color w:val="000000"/>
          <w:spacing w:val="1"/>
          <w:szCs w:val="22"/>
        </w:rPr>
        <w:t xml:space="preserve"> </w:t>
      </w:r>
      <w:r w:rsidRPr="009253C3">
        <w:rPr>
          <w:rFonts w:cs="Arial"/>
          <w:b/>
          <w:bCs/>
          <w:color w:val="000000"/>
          <w:szCs w:val="22"/>
        </w:rPr>
        <w:t>a</w:t>
      </w:r>
      <w:r w:rsidRPr="009253C3">
        <w:rPr>
          <w:rFonts w:cs="Arial"/>
          <w:b/>
          <w:bCs/>
          <w:color w:val="000000"/>
          <w:spacing w:val="4"/>
          <w:szCs w:val="22"/>
        </w:rPr>
        <w:t xml:space="preserve"> </w:t>
      </w:r>
      <w:r w:rsidRPr="009253C3">
        <w:rPr>
          <w:rFonts w:cs="Arial"/>
          <w:b/>
          <w:bCs/>
          <w:color w:val="000000"/>
          <w:spacing w:val="1"/>
          <w:szCs w:val="22"/>
        </w:rPr>
        <w:t>l</w:t>
      </w:r>
      <w:r w:rsidRPr="009253C3">
        <w:rPr>
          <w:rFonts w:cs="Arial"/>
          <w:b/>
          <w:bCs/>
          <w:color w:val="000000"/>
          <w:szCs w:val="22"/>
        </w:rPr>
        <w:t>as</w:t>
      </w:r>
      <w:r w:rsidRPr="009253C3">
        <w:rPr>
          <w:rFonts w:cs="Arial"/>
          <w:b/>
          <w:bCs/>
          <w:color w:val="000000"/>
          <w:spacing w:val="3"/>
          <w:szCs w:val="22"/>
        </w:rPr>
        <w:t xml:space="preserve"> </w:t>
      </w:r>
      <w:r w:rsidRPr="009253C3">
        <w:rPr>
          <w:rFonts w:cs="Arial"/>
          <w:b/>
          <w:bCs/>
          <w:color w:val="000000"/>
          <w:spacing w:val="-1"/>
          <w:szCs w:val="22"/>
        </w:rPr>
        <w:t>f</w:t>
      </w:r>
      <w:r w:rsidRPr="009253C3">
        <w:rPr>
          <w:rFonts w:cs="Arial"/>
          <w:b/>
          <w:bCs/>
          <w:color w:val="000000"/>
          <w:szCs w:val="22"/>
        </w:rPr>
        <w:t>am</w:t>
      </w:r>
      <w:r w:rsidRPr="009253C3">
        <w:rPr>
          <w:rFonts w:cs="Arial"/>
          <w:b/>
          <w:bCs/>
          <w:color w:val="000000"/>
          <w:spacing w:val="-1"/>
          <w:szCs w:val="22"/>
        </w:rPr>
        <w:t>i</w:t>
      </w:r>
      <w:r w:rsidRPr="009253C3">
        <w:rPr>
          <w:rFonts w:cs="Arial"/>
          <w:b/>
          <w:bCs/>
          <w:color w:val="000000"/>
          <w:spacing w:val="1"/>
          <w:szCs w:val="22"/>
        </w:rPr>
        <w:t>li</w:t>
      </w:r>
      <w:r w:rsidRPr="009253C3">
        <w:rPr>
          <w:rFonts w:cs="Arial"/>
          <w:b/>
          <w:bCs/>
          <w:color w:val="000000"/>
          <w:szCs w:val="22"/>
        </w:rPr>
        <w:t>as</w:t>
      </w:r>
      <w:r w:rsidRPr="009253C3">
        <w:rPr>
          <w:rFonts w:cs="Arial"/>
          <w:b/>
          <w:bCs/>
          <w:color w:val="000000"/>
          <w:spacing w:val="2"/>
          <w:szCs w:val="22"/>
        </w:rPr>
        <w:t xml:space="preserve"> </w:t>
      </w:r>
      <w:r w:rsidRPr="009253C3">
        <w:rPr>
          <w:rFonts w:cs="Arial"/>
          <w:b/>
          <w:bCs/>
          <w:color w:val="000000"/>
          <w:szCs w:val="22"/>
        </w:rPr>
        <w:t>para</w:t>
      </w:r>
      <w:r w:rsidRPr="009253C3">
        <w:rPr>
          <w:rFonts w:cs="Arial"/>
          <w:b/>
          <w:bCs/>
          <w:color w:val="000000"/>
          <w:spacing w:val="3"/>
          <w:szCs w:val="22"/>
        </w:rPr>
        <w:t xml:space="preserve"> </w:t>
      </w:r>
      <w:r w:rsidRPr="009253C3">
        <w:rPr>
          <w:rFonts w:cs="Arial"/>
          <w:b/>
          <w:bCs/>
          <w:color w:val="000000"/>
          <w:spacing w:val="1"/>
          <w:szCs w:val="22"/>
        </w:rPr>
        <w:t>l</w:t>
      </w:r>
      <w:r w:rsidRPr="009253C3">
        <w:rPr>
          <w:rFonts w:cs="Arial"/>
          <w:b/>
          <w:bCs/>
          <w:color w:val="000000"/>
          <w:szCs w:val="22"/>
        </w:rPr>
        <w:t>a</w:t>
      </w:r>
      <w:r w:rsidRPr="009253C3">
        <w:rPr>
          <w:rFonts w:cs="Arial"/>
          <w:b/>
          <w:bCs/>
          <w:color w:val="000000"/>
          <w:spacing w:val="1"/>
          <w:szCs w:val="22"/>
        </w:rPr>
        <w:t xml:space="preserve"> </w:t>
      </w:r>
      <w:r w:rsidRPr="009253C3">
        <w:rPr>
          <w:rFonts w:cs="Arial"/>
          <w:b/>
          <w:bCs/>
          <w:color w:val="000000"/>
          <w:szCs w:val="22"/>
        </w:rPr>
        <w:t>f</w:t>
      </w:r>
      <w:r w:rsidRPr="009253C3">
        <w:rPr>
          <w:rFonts w:cs="Arial"/>
          <w:b/>
          <w:bCs/>
          <w:color w:val="000000"/>
          <w:spacing w:val="1"/>
          <w:szCs w:val="22"/>
        </w:rPr>
        <w:t>i</w:t>
      </w:r>
      <w:r w:rsidRPr="009253C3">
        <w:rPr>
          <w:rFonts w:cs="Arial"/>
          <w:b/>
          <w:bCs/>
          <w:color w:val="000000"/>
          <w:szCs w:val="22"/>
        </w:rPr>
        <w:t>nanc</w:t>
      </w:r>
      <w:r w:rsidRPr="009253C3">
        <w:rPr>
          <w:rFonts w:cs="Arial"/>
          <w:b/>
          <w:bCs/>
          <w:color w:val="000000"/>
          <w:spacing w:val="1"/>
          <w:szCs w:val="22"/>
        </w:rPr>
        <w:t>i</w:t>
      </w:r>
      <w:r w:rsidRPr="009253C3">
        <w:rPr>
          <w:rFonts w:cs="Arial"/>
          <w:b/>
          <w:bCs/>
          <w:color w:val="000000"/>
          <w:szCs w:val="22"/>
        </w:rPr>
        <w:t>ac</w:t>
      </w:r>
      <w:r w:rsidRPr="009253C3">
        <w:rPr>
          <w:rFonts w:cs="Arial"/>
          <w:b/>
          <w:bCs/>
          <w:color w:val="000000"/>
          <w:spacing w:val="1"/>
          <w:szCs w:val="22"/>
        </w:rPr>
        <w:t>i</w:t>
      </w:r>
      <w:r w:rsidRPr="009253C3">
        <w:rPr>
          <w:rFonts w:cs="Arial"/>
          <w:b/>
          <w:bCs/>
          <w:color w:val="000000"/>
          <w:szCs w:val="22"/>
        </w:rPr>
        <w:t>ón</w:t>
      </w:r>
      <w:r w:rsidRPr="009253C3">
        <w:rPr>
          <w:rFonts w:cs="Arial"/>
          <w:b/>
          <w:bCs/>
          <w:color w:val="000000"/>
          <w:spacing w:val="-5"/>
          <w:szCs w:val="22"/>
        </w:rPr>
        <w:t xml:space="preserve"> </w:t>
      </w:r>
      <w:r w:rsidRPr="009253C3">
        <w:rPr>
          <w:rFonts w:cs="Arial"/>
          <w:b/>
          <w:bCs/>
          <w:color w:val="000000"/>
          <w:szCs w:val="22"/>
        </w:rPr>
        <w:t>del</w:t>
      </w:r>
      <w:r w:rsidRPr="009253C3">
        <w:rPr>
          <w:rFonts w:cs="Arial"/>
          <w:b/>
          <w:bCs/>
          <w:color w:val="000000"/>
          <w:spacing w:val="3"/>
          <w:szCs w:val="22"/>
        </w:rPr>
        <w:t xml:space="preserve"> </w:t>
      </w:r>
      <w:r w:rsidRPr="009253C3">
        <w:rPr>
          <w:rFonts w:cs="Arial"/>
          <w:b/>
          <w:bCs/>
          <w:color w:val="000000"/>
          <w:szCs w:val="22"/>
        </w:rPr>
        <w:t>ser</w:t>
      </w:r>
      <w:r w:rsidRPr="009253C3">
        <w:rPr>
          <w:rFonts w:cs="Arial"/>
          <w:b/>
          <w:bCs/>
          <w:color w:val="000000"/>
          <w:spacing w:val="-2"/>
          <w:szCs w:val="22"/>
        </w:rPr>
        <w:t>v</w:t>
      </w:r>
      <w:r w:rsidRPr="009253C3">
        <w:rPr>
          <w:rFonts w:cs="Arial"/>
          <w:b/>
          <w:bCs/>
          <w:color w:val="000000"/>
          <w:spacing w:val="3"/>
          <w:szCs w:val="22"/>
        </w:rPr>
        <w:t>i</w:t>
      </w:r>
      <w:r w:rsidRPr="009253C3">
        <w:rPr>
          <w:rFonts w:cs="Arial"/>
          <w:b/>
          <w:bCs/>
          <w:color w:val="000000"/>
          <w:szCs w:val="22"/>
        </w:rPr>
        <w:t>c</w:t>
      </w:r>
      <w:r w:rsidRPr="009253C3">
        <w:rPr>
          <w:rFonts w:cs="Arial"/>
          <w:b/>
          <w:bCs/>
          <w:color w:val="000000"/>
          <w:spacing w:val="1"/>
          <w:szCs w:val="22"/>
        </w:rPr>
        <w:t>i</w:t>
      </w:r>
      <w:r w:rsidRPr="009253C3">
        <w:rPr>
          <w:rFonts w:cs="Arial"/>
          <w:b/>
          <w:bCs/>
          <w:color w:val="000000"/>
          <w:szCs w:val="22"/>
        </w:rPr>
        <w:t>o</w:t>
      </w:r>
      <w:r w:rsidRPr="009253C3">
        <w:rPr>
          <w:rFonts w:cs="Arial"/>
          <w:b/>
          <w:bCs/>
          <w:color w:val="000000"/>
          <w:spacing w:val="-1"/>
          <w:szCs w:val="22"/>
        </w:rPr>
        <w:t xml:space="preserve"> </w:t>
      </w:r>
      <w:r w:rsidRPr="009253C3">
        <w:rPr>
          <w:rFonts w:cs="Arial"/>
          <w:b/>
          <w:bCs/>
          <w:color w:val="000000"/>
          <w:szCs w:val="22"/>
        </w:rPr>
        <w:t>de</w:t>
      </w:r>
      <w:r w:rsidRPr="009253C3">
        <w:rPr>
          <w:rFonts w:cs="Arial"/>
          <w:b/>
          <w:bCs/>
          <w:color w:val="000000"/>
          <w:spacing w:val="3"/>
          <w:szCs w:val="22"/>
        </w:rPr>
        <w:t xml:space="preserve"> </w:t>
      </w:r>
      <w:r w:rsidRPr="009253C3">
        <w:rPr>
          <w:rFonts w:cs="Arial"/>
          <w:b/>
          <w:bCs/>
          <w:color w:val="000000"/>
          <w:szCs w:val="22"/>
        </w:rPr>
        <w:t>comedor</w:t>
      </w:r>
      <w:r w:rsidRPr="009253C3">
        <w:rPr>
          <w:rFonts w:cs="Arial"/>
          <w:b/>
          <w:bCs/>
          <w:color w:val="000000"/>
          <w:spacing w:val="1"/>
          <w:szCs w:val="22"/>
        </w:rPr>
        <w:t xml:space="preserve"> </w:t>
      </w:r>
      <w:r w:rsidRPr="009253C3">
        <w:rPr>
          <w:rFonts w:cs="Arial"/>
          <w:b/>
          <w:bCs/>
          <w:color w:val="000000"/>
          <w:szCs w:val="22"/>
        </w:rPr>
        <w:t>es</w:t>
      </w:r>
      <w:r w:rsidRPr="009253C3">
        <w:rPr>
          <w:rFonts w:cs="Arial"/>
          <w:b/>
          <w:bCs/>
          <w:color w:val="000000"/>
          <w:spacing w:val="2"/>
          <w:szCs w:val="22"/>
        </w:rPr>
        <w:t>c</w:t>
      </w:r>
      <w:r w:rsidRPr="009253C3">
        <w:rPr>
          <w:rFonts w:cs="Arial"/>
          <w:b/>
          <w:bCs/>
          <w:color w:val="000000"/>
          <w:szCs w:val="22"/>
        </w:rPr>
        <w:t>o</w:t>
      </w:r>
      <w:r w:rsidRPr="009253C3">
        <w:rPr>
          <w:rFonts w:cs="Arial"/>
          <w:b/>
          <w:bCs/>
          <w:color w:val="000000"/>
          <w:spacing w:val="1"/>
          <w:szCs w:val="22"/>
        </w:rPr>
        <w:t>l</w:t>
      </w:r>
      <w:r w:rsidRPr="009253C3">
        <w:rPr>
          <w:rFonts w:cs="Arial"/>
          <w:b/>
          <w:bCs/>
          <w:color w:val="000000"/>
          <w:szCs w:val="22"/>
        </w:rPr>
        <w:t>a</w:t>
      </w:r>
      <w:r w:rsidRPr="009253C3">
        <w:rPr>
          <w:rFonts w:cs="Arial"/>
          <w:b/>
          <w:bCs/>
          <w:color w:val="000000"/>
          <w:spacing w:val="5"/>
          <w:szCs w:val="22"/>
        </w:rPr>
        <w:t>r</w:t>
      </w:r>
      <w:r w:rsidRPr="009253C3">
        <w:rPr>
          <w:rFonts w:cs="Arial"/>
          <w:color w:val="000000"/>
          <w:szCs w:val="22"/>
        </w:rPr>
        <w:t xml:space="preserve">. </w:t>
      </w:r>
      <w:r w:rsidRPr="009253C3">
        <w:rPr>
          <w:rFonts w:cs="Arial"/>
          <w:color w:val="000000"/>
          <w:spacing w:val="1"/>
          <w:szCs w:val="22"/>
        </w:rPr>
        <w:t>E</w:t>
      </w:r>
      <w:r w:rsidRPr="009253C3">
        <w:rPr>
          <w:rFonts w:cs="Arial"/>
          <w:color w:val="000000"/>
          <w:szCs w:val="22"/>
        </w:rPr>
        <w:t>l desp</w:t>
      </w:r>
      <w:r w:rsidRPr="009253C3">
        <w:rPr>
          <w:rFonts w:cs="Arial"/>
          <w:color w:val="000000"/>
          <w:spacing w:val="1"/>
          <w:szCs w:val="22"/>
        </w:rPr>
        <w:t>l</w:t>
      </w:r>
      <w:r w:rsidRPr="009253C3">
        <w:rPr>
          <w:rFonts w:cs="Arial"/>
          <w:color w:val="000000"/>
          <w:spacing w:val="-1"/>
          <w:szCs w:val="22"/>
        </w:rPr>
        <w:t>i</w:t>
      </w:r>
      <w:r w:rsidRPr="009253C3">
        <w:rPr>
          <w:rFonts w:cs="Arial"/>
          <w:color w:val="000000"/>
          <w:szCs w:val="22"/>
        </w:rPr>
        <w:t>egue</w:t>
      </w:r>
      <w:r w:rsidRPr="009253C3">
        <w:rPr>
          <w:rFonts w:cs="Arial"/>
          <w:color w:val="000000"/>
          <w:spacing w:val="4"/>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zCs w:val="22"/>
        </w:rPr>
        <w:t>es</w:t>
      </w:r>
      <w:r w:rsidRPr="009253C3">
        <w:rPr>
          <w:rFonts w:cs="Arial"/>
          <w:color w:val="000000"/>
          <w:spacing w:val="1"/>
          <w:szCs w:val="22"/>
        </w:rPr>
        <w:t>t</w:t>
      </w:r>
      <w:r w:rsidRPr="009253C3">
        <w:rPr>
          <w:rFonts w:cs="Arial"/>
          <w:color w:val="000000"/>
          <w:szCs w:val="22"/>
        </w:rPr>
        <w:t>a norma</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va</w:t>
      </w:r>
      <w:r w:rsidRPr="009253C3">
        <w:rPr>
          <w:rFonts w:cs="Arial"/>
          <w:color w:val="000000"/>
          <w:spacing w:val="1"/>
          <w:szCs w:val="22"/>
        </w:rPr>
        <w:t xml:space="preserve"> </w:t>
      </w:r>
      <w:r w:rsidRPr="009253C3">
        <w:rPr>
          <w:rFonts w:cs="Arial"/>
          <w:color w:val="000000"/>
          <w:szCs w:val="22"/>
        </w:rPr>
        <w:t>se</w:t>
      </w:r>
      <w:r w:rsidRPr="009253C3">
        <w:rPr>
          <w:rFonts w:cs="Arial"/>
          <w:color w:val="000000"/>
          <w:spacing w:val="4"/>
          <w:szCs w:val="22"/>
        </w:rPr>
        <w:t xml:space="preserve"> </w:t>
      </w:r>
      <w:r w:rsidRPr="009253C3">
        <w:rPr>
          <w:rFonts w:cs="Arial"/>
          <w:color w:val="000000"/>
          <w:szCs w:val="22"/>
        </w:rPr>
        <w:t>ap</w:t>
      </w:r>
      <w:r w:rsidRPr="009253C3">
        <w:rPr>
          <w:rFonts w:cs="Arial"/>
          <w:color w:val="000000"/>
          <w:spacing w:val="-1"/>
          <w:szCs w:val="22"/>
        </w:rPr>
        <w:t>li</w:t>
      </w:r>
      <w:r w:rsidRPr="009253C3">
        <w:rPr>
          <w:rFonts w:cs="Arial"/>
          <w:color w:val="000000"/>
          <w:szCs w:val="22"/>
        </w:rPr>
        <w:t>cará,</w:t>
      </w:r>
      <w:r w:rsidRPr="009253C3">
        <w:rPr>
          <w:rFonts w:cs="Arial"/>
          <w:color w:val="000000"/>
          <w:spacing w:val="2"/>
          <w:szCs w:val="22"/>
        </w:rPr>
        <w:t xml:space="preserve"> </w:t>
      </w:r>
      <w:r w:rsidRPr="009253C3">
        <w:rPr>
          <w:rFonts w:cs="Arial"/>
          <w:color w:val="000000"/>
          <w:szCs w:val="22"/>
        </w:rPr>
        <w:t>en</w:t>
      </w:r>
      <w:r w:rsidRPr="009253C3">
        <w:rPr>
          <w:rFonts w:cs="Arial"/>
          <w:color w:val="000000"/>
          <w:spacing w:val="4"/>
          <w:szCs w:val="22"/>
        </w:rPr>
        <w:t xml:space="preserve"> </w:t>
      </w:r>
      <w:r w:rsidRPr="009253C3">
        <w:rPr>
          <w:rFonts w:cs="Arial"/>
          <w:color w:val="000000"/>
          <w:szCs w:val="22"/>
        </w:rPr>
        <w:t>pr</w:t>
      </w:r>
      <w:r w:rsidRPr="009253C3">
        <w:rPr>
          <w:rFonts w:cs="Arial"/>
          <w:color w:val="000000"/>
          <w:spacing w:val="-1"/>
          <w:szCs w:val="22"/>
        </w:rPr>
        <w:t>i</w:t>
      </w:r>
      <w:r w:rsidRPr="009253C3">
        <w:rPr>
          <w:rFonts w:cs="Arial"/>
          <w:color w:val="000000"/>
          <w:szCs w:val="22"/>
        </w:rPr>
        <w:t>mer</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uga</w:t>
      </w:r>
      <w:r w:rsidRPr="009253C3">
        <w:rPr>
          <w:rFonts w:cs="Arial"/>
          <w:color w:val="000000"/>
          <w:spacing w:val="-11"/>
          <w:szCs w:val="22"/>
        </w:rPr>
        <w:t>r</w:t>
      </w:r>
      <w:r w:rsidRPr="009253C3">
        <w:rPr>
          <w:rFonts w:cs="Arial"/>
          <w:color w:val="000000"/>
          <w:szCs w:val="22"/>
        </w:rPr>
        <w:t>,</w:t>
      </w:r>
      <w:r w:rsidRPr="009253C3">
        <w:rPr>
          <w:rFonts w:cs="Arial"/>
          <w:color w:val="000000"/>
          <w:spacing w:val="2"/>
          <w:szCs w:val="22"/>
        </w:rPr>
        <w:t xml:space="preserve"> </w:t>
      </w:r>
      <w:r w:rsidRPr="009253C3">
        <w:rPr>
          <w:rFonts w:cs="Arial"/>
          <w:color w:val="000000"/>
          <w:szCs w:val="22"/>
        </w:rPr>
        <w:t>al</w:t>
      </w:r>
      <w:r w:rsidRPr="009253C3">
        <w:rPr>
          <w:rFonts w:cs="Arial"/>
          <w:color w:val="000000"/>
          <w:spacing w:val="3"/>
          <w:szCs w:val="22"/>
        </w:rPr>
        <w:t xml:space="preserve"> </w:t>
      </w:r>
      <w:r w:rsidRPr="009253C3">
        <w:rPr>
          <w:rFonts w:cs="Arial"/>
          <w:color w:val="000000"/>
          <w:szCs w:val="22"/>
        </w:rPr>
        <w:t>a</w:t>
      </w:r>
      <w:r w:rsidRPr="009253C3">
        <w:rPr>
          <w:rFonts w:cs="Arial"/>
          <w:color w:val="000000"/>
          <w:spacing w:val="-1"/>
          <w:szCs w:val="22"/>
        </w:rPr>
        <w:t>l</w:t>
      </w:r>
      <w:r w:rsidRPr="009253C3">
        <w:rPr>
          <w:rFonts w:cs="Arial"/>
          <w:color w:val="000000"/>
          <w:szCs w:val="22"/>
        </w:rPr>
        <w:t>umnado</w:t>
      </w:r>
      <w:r w:rsidRPr="009253C3">
        <w:rPr>
          <w:rFonts w:cs="Arial"/>
          <w:color w:val="000000"/>
          <w:spacing w:val="4"/>
          <w:szCs w:val="22"/>
        </w:rPr>
        <w:t xml:space="preserve"> </w:t>
      </w:r>
      <w:r w:rsidRPr="009253C3">
        <w:rPr>
          <w:rFonts w:cs="Arial"/>
          <w:color w:val="000000"/>
          <w:szCs w:val="22"/>
        </w:rPr>
        <w:t>esco</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i</w:t>
      </w:r>
      <w:r w:rsidRPr="009253C3">
        <w:rPr>
          <w:rFonts w:cs="Arial"/>
          <w:color w:val="000000"/>
          <w:szCs w:val="22"/>
        </w:rPr>
        <w:t>z</w:t>
      </w:r>
      <w:r w:rsidRPr="009253C3">
        <w:rPr>
          <w:rFonts w:cs="Arial"/>
          <w:color w:val="000000"/>
          <w:spacing w:val="2"/>
          <w:szCs w:val="22"/>
        </w:rPr>
        <w:t>a</w:t>
      </w:r>
      <w:r w:rsidRPr="009253C3">
        <w:rPr>
          <w:rFonts w:cs="Arial"/>
          <w:color w:val="000000"/>
          <w:szCs w:val="22"/>
        </w:rPr>
        <w:t>do</w:t>
      </w:r>
      <w:r w:rsidRPr="009253C3">
        <w:rPr>
          <w:rFonts w:cs="Arial"/>
          <w:color w:val="000000"/>
          <w:spacing w:val="2"/>
          <w:szCs w:val="22"/>
        </w:rPr>
        <w:t xml:space="preserve"> </w:t>
      </w:r>
      <w:r w:rsidRPr="009253C3">
        <w:rPr>
          <w:rFonts w:cs="Arial"/>
          <w:color w:val="000000"/>
          <w:szCs w:val="22"/>
        </w:rPr>
        <w:t>en</w:t>
      </w:r>
      <w:r w:rsidRPr="009253C3">
        <w:rPr>
          <w:rFonts w:cs="Arial"/>
          <w:color w:val="000000"/>
          <w:spacing w:val="4"/>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ros educa</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vos</w:t>
      </w:r>
      <w:r w:rsidRPr="009253C3">
        <w:rPr>
          <w:rFonts w:cs="Arial"/>
          <w:color w:val="000000"/>
          <w:spacing w:val="4"/>
          <w:szCs w:val="22"/>
        </w:rPr>
        <w:t xml:space="preserve"> </w:t>
      </w:r>
      <w:r w:rsidRPr="009253C3">
        <w:rPr>
          <w:rFonts w:cs="Arial"/>
          <w:color w:val="000000"/>
          <w:szCs w:val="22"/>
        </w:rPr>
        <w:t>no</w:t>
      </w:r>
      <w:r w:rsidRPr="009253C3">
        <w:rPr>
          <w:rFonts w:cs="Arial"/>
          <w:color w:val="000000"/>
          <w:spacing w:val="5"/>
          <w:szCs w:val="22"/>
        </w:rPr>
        <w:t xml:space="preserve"> </w:t>
      </w:r>
      <w:r w:rsidRPr="009253C3">
        <w:rPr>
          <w:rFonts w:cs="Arial"/>
          <w:color w:val="000000"/>
          <w:szCs w:val="22"/>
        </w:rPr>
        <w:t>un</w:t>
      </w:r>
      <w:r w:rsidRPr="009253C3">
        <w:rPr>
          <w:rFonts w:cs="Arial"/>
          <w:color w:val="000000"/>
          <w:spacing w:val="-1"/>
          <w:szCs w:val="22"/>
        </w:rPr>
        <w:t>i</w:t>
      </w:r>
      <w:r w:rsidRPr="009253C3">
        <w:rPr>
          <w:rFonts w:cs="Arial"/>
          <w:color w:val="000000"/>
          <w:spacing w:val="2"/>
          <w:szCs w:val="22"/>
        </w:rPr>
        <w:t>v</w:t>
      </w:r>
      <w:r w:rsidRPr="009253C3">
        <w:rPr>
          <w:rFonts w:cs="Arial"/>
          <w:color w:val="000000"/>
          <w:szCs w:val="22"/>
        </w:rPr>
        <w:t>ers</w:t>
      </w:r>
      <w:r w:rsidRPr="009253C3">
        <w:rPr>
          <w:rFonts w:cs="Arial"/>
          <w:color w:val="000000"/>
          <w:spacing w:val="-1"/>
          <w:szCs w:val="22"/>
        </w:rPr>
        <w:t>i</w:t>
      </w:r>
      <w:r w:rsidRPr="009253C3">
        <w:rPr>
          <w:rFonts w:cs="Arial"/>
          <w:color w:val="000000"/>
          <w:spacing w:val="1"/>
          <w:szCs w:val="22"/>
        </w:rPr>
        <w:t>t</w:t>
      </w:r>
      <w:r w:rsidRPr="009253C3">
        <w:rPr>
          <w:rFonts w:cs="Arial"/>
          <w:color w:val="000000"/>
          <w:szCs w:val="22"/>
        </w:rPr>
        <w:t>ar</w:t>
      </w:r>
      <w:r w:rsidRPr="009253C3">
        <w:rPr>
          <w:rFonts w:cs="Arial"/>
          <w:color w:val="000000"/>
          <w:spacing w:val="-1"/>
          <w:szCs w:val="22"/>
        </w:rPr>
        <w:t>i</w:t>
      </w:r>
      <w:r w:rsidRPr="009253C3">
        <w:rPr>
          <w:rFonts w:cs="Arial"/>
          <w:color w:val="000000"/>
          <w:szCs w:val="22"/>
        </w:rPr>
        <w:t>os</w:t>
      </w:r>
      <w:r w:rsidRPr="009253C3">
        <w:rPr>
          <w:rFonts w:cs="Arial"/>
          <w:color w:val="000000"/>
          <w:spacing w:val="4"/>
          <w:szCs w:val="22"/>
        </w:rPr>
        <w:t xml:space="preserve"> </w:t>
      </w:r>
      <w:r w:rsidRPr="009253C3">
        <w:rPr>
          <w:rFonts w:cs="Arial"/>
          <w:color w:val="000000"/>
          <w:szCs w:val="22"/>
        </w:rPr>
        <w:t>de</w:t>
      </w:r>
      <w:r w:rsidRPr="009253C3">
        <w:rPr>
          <w:rFonts w:cs="Arial"/>
          <w:color w:val="000000"/>
          <w:spacing w:val="5"/>
          <w:szCs w:val="22"/>
        </w:rPr>
        <w:t xml:space="preserve"> </w:t>
      </w:r>
      <w:r w:rsidRPr="009253C3">
        <w:rPr>
          <w:rFonts w:cs="Arial"/>
          <w:color w:val="000000"/>
          <w:spacing w:val="1"/>
          <w:szCs w:val="22"/>
        </w:rPr>
        <w:t>t</w:t>
      </w:r>
      <w:r w:rsidRPr="009253C3">
        <w:rPr>
          <w:rFonts w:cs="Arial"/>
          <w:color w:val="000000"/>
          <w:spacing w:val="-3"/>
          <w:szCs w:val="22"/>
        </w:rPr>
        <w:t>i</w:t>
      </w:r>
      <w:r w:rsidRPr="009253C3">
        <w:rPr>
          <w:rFonts w:cs="Arial"/>
          <w:color w:val="000000"/>
          <w:spacing w:val="1"/>
          <w:szCs w:val="22"/>
        </w:rPr>
        <w:t>t</w:t>
      </w:r>
      <w:r w:rsidRPr="009253C3">
        <w:rPr>
          <w:rFonts w:cs="Arial"/>
          <w:color w:val="000000"/>
          <w:szCs w:val="22"/>
        </w:rPr>
        <w:t>u</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r</w:t>
      </w:r>
      <w:r w:rsidRPr="009253C3">
        <w:rPr>
          <w:rFonts w:cs="Arial"/>
          <w:color w:val="000000"/>
          <w:spacing w:val="-1"/>
          <w:szCs w:val="22"/>
        </w:rPr>
        <w:t>i</w:t>
      </w:r>
      <w:r w:rsidRPr="009253C3">
        <w:rPr>
          <w:rFonts w:cs="Arial"/>
          <w:color w:val="000000"/>
          <w:szCs w:val="22"/>
        </w:rPr>
        <w:t>dad</w:t>
      </w:r>
      <w:r w:rsidRPr="009253C3">
        <w:rPr>
          <w:rFonts w:cs="Arial"/>
          <w:color w:val="000000"/>
          <w:spacing w:val="3"/>
          <w:szCs w:val="22"/>
        </w:rPr>
        <w:t xml:space="preserve"> </w:t>
      </w:r>
      <w:r w:rsidRPr="009253C3">
        <w:rPr>
          <w:rFonts w:cs="Arial"/>
          <w:color w:val="000000"/>
          <w:szCs w:val="22"/>
        </w:rPr>
        <w:t>de</w:t>
      </w:r>
      <w:r w:rsidRPr="009253C3">
        <w:rPr>
          <w:rFonts w:cs="Arial"/>
          <w:color w:val="000000"/>
          <w:spacing w:val="5"/>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5"/>
          <w:szCs w:val="22"/>
        </w:rPr>
        <w:t xml:space="preserve"> </w:t>
      </w:r>
      <w:r w:rsidRPr="009253C3">
        <w:rPr>
          <w:rFonts w:cs="Arial"/>
          <w:color w:val="000000"/>
          <w:spacing w:val="1"/>
          <w:szCs w:val="22"/>
        </w:rPr>
        <w:t>G</w:t>
      </w:r>
      <w:r w:rsidRPr="009253C3">
        <w:rPr>
          <w:rFonts w:cs="Arial"/>
          <w:color w:val="000000"/>
          <w:szCs w:val="22"/>
        </w:rPr>
        <w:t>enera</w:t>
      </w:r>
      <w:r w:rsidRPr="009253C3">
        <w:rPr>
          <w:rFonts w:cs="Arial"/>
          <w:color w:val="000000"/>
          <w:spacing w:val="-1"/>
          <w:szCs w:val="22"/>
        </w:rPr>
        <w:t>li</w:t>
      </w:r>
      <w:r w:rsidRPr="009253C3">
        <w:rPr>
          <w:rFonts w:cs="Arial"/>
          <w:color w:val="000000"/>
          <w:spacing w:val="1"/>
          <w:szCs w:val="22"/>
        </w:rPr>
        <w:t>t</w:t>
      </w:r>
      <w:r w:rsidRPr="009253C3">
        <w:rPr>
          <w:rFonts w:cs="Arial"/>
          <w:color w:val="000000"/>
          <w:szCs w:val="22"/>
        </w:rPr>
        <w:t>a</w:t>
      </w:r>
      <w:r w:rsidRPr="009253C3">
        <w:rPr>
          <w:rFonts w:cs="Arial"/>
          <w:color w:val="000000"/>
          <w:spacing w:val="1"/>
          <w:szCs w:val="22"/>
        </w:rPr>
        <w:t>t</w:t>
      </w:r>
      <w:r w:rsidRPr="009253C3">
        <w:rPr>
          <w:rFonts w:cs="Arial"/>
          <w:color w:val="000000"/>
          <w:szCs w:val="22"/>
        </w:rPr>
        <w:t>, de</w:t>
      </w:r>
      <w:r w:rsidRPr="009253C3">
        <w:rPr>
          <w:rFonts w:cs="Arial"/>
          <w:color w:val="000000"/>
          <w:spacing w:val="2"/>
          <w:szCs w:val="22"/>
        </w:rPr>
        <w:t>p</w:t>
      </w:r>
      <w:r w:rsidRPr="009253C3">
        <w:rPr>
          <w:rFonts w:cs="Arial"/>
          <w:color w:val="000000"/>
          <w:szCs w:val="22"/>
        </w:rPr>
        <w:t>end</w:t>
      </w:r>
      <w:r w:rsidRPr="009253C3">
        <w:rPr>
          <w:rFonts w:cs="Arial"/>
          <w:color w:val="000000"/>
          <w:spacing w:val="1"/>
          <w:szCs w:val="22"/>
        </w:rPr>
        <w:t>i</w:t>
      </w:r>
      <w:r w:rsidRPr="009253C3">
        <w:rPr>
          <w:rFonts w:cs="Arial"/>
          <w:color w:val="000000"/>
          <w:szCs w:val="22"/>
        </w:rPr>
        <w:t>en</w:t>
      </w:r>
      <w:r w:rsidRPr="009253C3">
        <w:rPr>
          <w:rFonts w:cs="Arial"/>
          <w:color w:val="000000"/>
          <w:spacing w:val="1"/>
          <w:szCs w:val="22"/>
        </w:rPr>
        <w:t>t</w:t>
      </w:r>
      <w:r w:rsidRPr="009253C3">
        <w:rPr>
          <w:rFonts w:cs="Arial"/>
          <w:color w:val="000000"/>
          <w:szCs w:val="22"/>
        </w:rPr>
        <w:t>es</w:t>
      </w:r>
      <w:r w:rsidRPr="009253C3">
        <w:rPr>
          <w:rFonts w:cs="Arial"/>
          <w:color w:val="000000"/>
          <w:spacing w:val="4"/>
          <w:szCs w:val="22"/>
        </w:rPr>
        <w:t xml:space="preserve"> </w:t>
      </w:r>
      <w:r w:rsidRPr="009253C3">
        <w:rPr>
          <w:rFonts w:cs="Arial"/>
          <w:color w:val="000000"/>
          <w:szCs w:val="22"/>
        </w:rPr>
        <w:t>de</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5"/>
          <w:szCs w:val="22"/>
        </w:rPr>
        <w:t xml:space="preserve"> </w:t>
      </w:r>
      <w:r w:rsidRPr="009253C3">
        <w:rPr>
          <w:rFonts w:cs="Arial"/>
          <w:color w:val="000000"/>
          <w:szCs w:val="22"/>
        </w:rPr>
        <w:t>conse</w:t>
      </w:r>
      <w:r w:rsidRPr="009253C3">
        <w:rPr>
          <w:rFonts w:cs="Arial"/>
          <w:color w:val="000000"/>
          <w:spacing w:val="-1"/>
          <w:szCs w:val="22"/>
        </w:rPr>
        <w:t>l</w:t>
      </w:r>
      <w:r w:rsidRPr="009253C3">
        <w:rPr>
          <w:rFonts w:cs="Arial"/>
          <w:color w:val="000000"/>
          <w:spacing w:val="1"/>
          <w:szCs w:val="22"/>
        </w:rPr>
        <w:t>l</w:t>
      </w:r>
      <w:r w:rsidRPr="009253C3">
        <w:rPr>
          <w:rFonts w:cs="Arial"/>
          <w:color w:val="000000"/>
          <w:szCs w:val="22"/>
        </w:rPr>
        <w:t>er</w:t>
      </w:r>
      <w:r w:rsidRPr="009253C3">
        <w:rPr>
          <w:rFonts w:cs="Arial"/>
          <w:color w:val="000000"/>
          <w:spacing w:val="-1"/>
          <w:szCs w:val="22"/>
        </w:rPr>
        <w:t>i</w:t>
      </w:r>
      <w:r w:rsidRPr="009253C3">
        <w:rPr>
          <w:rFonts w:cs="Arial"/>
          <w:color w:val="000000"/>
          <w:szCs w:val="22"/>
        </w:rPr>
        <w:t>a</w:t>
      </w:r>
      <w:r w:rsidRPr="009253C3">
        <w:rPr>
          <w:rFonts w:cs="Arial"/>
          <w:color w:val="000000"/>
          <w:spacing w:val="5"/>
          <w:szCs w:val="22"/>
        </w:rPr>
        <w:t xml:space="preserve"> </w:t>
      </w:r>
      <w:r w:rsidRPr="009253C3">
        <w:rPr>
          <w:rFonts w:cs="Arial"/>
          <w:color w:val="000000"/>
          <w:szCs w:val="22"/>
        </w:rPr>
        <w:t>con compe</w:t>
      </w:r>
      <w:r w:rsidRPr="009253C3">
        <w:rPr>
          <w:rFonts w:cs="Arial"/>
          <w:color w:val="000000"/>
          <w:spacing w:val="1"/>
          <w:szCs w:val="22"/>
        </w:rPr>
        <w:t>t</w:t>
      </w:r>
      <w:r w:rsidRPr="009253C3">
        <w:rPr>
          <w:rFonts w:cs="Arial"/>
          <w:color w:val="000000"/>
          <w:szCs w:val="22"/>
        </w:rPr>
        <w:t>enc</w:t>
      </w:r>
      <w:r w:rsidRPr="009253C3">
        <w:rPr>
          <w:rFonts w:cs="Arial"/>
          <w:color w:val="000000"/>
          <w:spacing w:val="-1"/>
          <w:szCs w:val="22"/>
        </w:rPr>
        <w:t>i</w:t>
      </w:r>
      <w:r w:rsidRPr="009253C3">
        <w:rPr>
          <w:rFonts w:cs="Arial"/>
          <w:color w:val="000000"/>
          <w:szCs w:val="22"/>
        </w:rPr>
        <w:t>as</w:t>
      </w:r>
      <w:r w:rsidRPr="009253C3">
        <w:rPr>
          <w:rFonts w:cs="Arial"/>
          <w:color w:val="000000"/>
          <w:spacing w:val="1"/>
          <w:szCs w:val="22"/>
        </w:rPr>
        <w:t xml:space="preserve"> </w:t>
      </w:r>
      <w:r w:rsidRPr="009253C3">
        <w:rPr>
          <w:rFonts w:cs="Arial"/>
          <w:color w:val="000000"/>
          <w:szCs w:val="22"/>
        </w:rPr>
        <w:t>en</w:t>
      </w:r>
      <w:r w:rsidRPr="009253C3">
        <w:rPr>
          <w:rFonts w:cs="Arial"/>
          <w:color w:val="000000"/>
          <w:spacing w:val="2"/>
          <w:szCs w:val="22"/>
        </w:rPr>
        <w:t xml:space="preserve"> </w:t>
      </w:r>
      <w:r w:rsidRPr="009253C3">
        <w:rPr>
          <w:rFonts w:cs="Arial"/>
          <w:color w:val="000000"/>
          <w:szCs w:val="22"/>
        </w:rPr>
        <w:t>m</w:t>
      </w:r>
      <w:r w:rsidRPr="009253C3">
        <w:rPr>
          <w:rFonts w:cs="Arial"/>
          <w:color w:val="000000"/>
          <w:spacing w:val="-2"/>
          <w:szCs w:val="22"/>
        </w:rPr>
        <w:t>a</w:t>
      </w:r>
      <w:r w:rsidRPr="009253C3">
        <w:rPr>
          <w:rFonts w:cs="Arial"/>
          <w:color w:val="000000"/>
          <w:spacing w:val="1"/>
          <w:szCs w:val="22"/>
        </w:rPr>
        <w:t>t</w:t>
      </w:r>
      <w:r w:rsidRPr="009253C3">
        <w:rPr>
          <w:rFonts w:cs="Arial"/>
          <w:color w:val="000000"/>
          <w:szCs w:val="22"/>
        </w:rPr>
        <w:t>er</w:t>
      </w:r>
      <w:r w:rsidRPr="009253C3">
        <w:rPr>
          <w:rFonts w:cs="Arial"/>
          <w:color w:val="000000"/>
          <w:spacing w:val="-1"/>
          <w:szCs w:val="22"/>
        </w:rPr>
        <w:t>i</w:t>
      </w:r>
      <w:r w:rsidRPr="009253C3">
        <w:rPr>
          <w:rFonts w:cs="Arial"/>
          <w:color w:val="000000"/>
          <w:szCs w:val="22"/>
        </w:rPr>
        <w:t>a</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zCs w:val="22"/>
        </w:rPr>
        <w:t>educa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2"/>
          <w:szCs w:val="22"/>
        </w:rPr>
        <w:t xml:space="preserve"> </w:t>
      </w:r>
      <w:r w:rsidRPr="009253C3">
        <w:rPr>
          <w:rFonts w:cs="Arial"/>
          <w:color w:val="000000"/>
          <w:szCs w:val="22"/>
        </w:rPr>
        <w:t xml:space="preserve">y </w:t>
      </w:r>
      <w:r w:rsidRPr="009253C3">
        <w:rPr>
          <w:rFonts w:cs="Arial"/>
          <w:color w:val="000000"/>
          <w:spacing w:val="2"/>
          <w:szCs w:val="22"/>
        </w:rPr>
        <w:t>a</w:t>
      </w:r>
      <w:r w:rsidRPr="009253C3">
        <w:rPr>
          <w:rFonts w:cs="Arial"/>
          <w:color w:val="000000"/>
          <w:szCs w:val="22"/>
        </w:rPr>
        <w:t>l</w:t>
      </w:r>
      <w:r w:rsidRPr="009253C3">
        <w:rPr>
          <w:rFonts w:cs="Arial"/>
          <w:color w:val="000000"/>
          <w:spacing w:val="2"/>
          <w:szCs w:val="22"/>
        </w:rPr>
        <w:t xml:space="preserve"> </w:t>
      </w:r>
      <w:r w:rsidRPr="009253C3">
        <w:rPr>
          <w:rFonts w:cs="Arial"/>
          <w:color w:val="000000"/>
          <w:szCs w:val="22"/>
        </w:rPr>
        <w:t>a</w:t>
      </w:r>
      <w:r w:rsidRPr="009253C3">
        <w:rPr>
          <w:rFonts w:cs="Arial"/>
          <w:color w:val="000000"/>
          <w:spacing w:val="-1"/>
          <w:szCs w:val="22"/>
        </w:rPr>
        <w:t>l</w:t>
      </w:r>
      <w:r w:rsidRPr="009253C3">
        <w:rPr>
          <w:rFonts w:cs="Arial"/>
          <w:color w:val="000000"/>
          <w:szCs w:val="22"/>
        </w:rPr>
        <w:t>umnado</w:t>
      </w:r>
      <w:r w:rsidRPr="009253C3">
        <w:rPr>
          <w:rFonts w:cs="Arial"/>
          <w:color w:val="000000"/>
          <w:spacing w:val="2"/>
          <w:szCs w:val="22"/>
        </w:rPr>
        <w:t xml:space="preserve"> </w:t>
      </w:r>
      <w:r w:rsidRPr="009253C3">
        <w:rPr>
          <w:rFonts w:cs="Arial"/>
          <w:color w:val="000000"/>
          <w:szCs w:val="22"/>
        </w:rPr>
        <w:t>esc</w:t>
      </w:r>
      <w:r w:rsidRPr="009253C3">
        <w:rPr>
          <w:rFonts w:cs="Arial"/>
          <w:color w:val="000000"/>
          <w:spacing w:val="2"/>
          <w:szCs w:val="22"/>
        </w:rPr>
        <w:t>o</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i</w:t>
      </w:r>
      <w:r w:rsidRPr="009253C3">
        <w:rPr>
          <w:rFonts w:cs="Arial"/>
          <w:color w:val="000000"/>
          <w:szCs w:val="22"/>
        </w:rPr>
        <w:t>zado</w:t>
      </w:r>
      <w:r w:rsidRPr="009253C3">
        <w:rPr>
          <w:rFonts w:cs="Arial"/>
          <w:color w:val="000000"/>
          <w:spacing w:val="2"/>
          <w:szCs w:val="22"/>
        </w:rPr>
        <w:t xml:space="preserve"> </w:t>
      </w:r>
      <w:r w:rsidRPr="009253C3">
        <w:rPr>
          <w:rFonts w:cs="Arial"/>
          <w:color w:val="000000"/>
          <w:szCs w:val="22"/>
        </w:rPr>
        <w:t>en</w:t>
      </w:r>
      <w:r w:rsidRPr="009253C3">
        <w:rPr>
          <w:rFonts w:cs="Arial"/>
          <w:color w:val="000000"/>
          <w:spacing w:val="2"/>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ros</w:t>
      </w:r>
      <w:r w:rsidRPr="009253C3">
        <w:rPr>
          <w:rFonts w:cs="Arial"/>
          <w:color w:val="000000"/>
          <w:spacing w:val="1"/>
          <w:szCs w:val="22"/>
        </w:rPr>
        <w:t xml:space="preserve"> </w:t>
      </w:r>
      <w:r w:rsidRPr="009253C3">
        <w:rPr>
          <w:rFonts w:cs="Arial"/>
          <w:color w:val="000000"/>
          <w:spacing w:val="-2"/>
          <w:szCs w:val="22"/>
        </w:rPr>
        <w:t>p</w:t>
      </w:r>
      <w:r w:rsidRPr="009253C3">
        <w:rPr>
          <w:rFonts w:cs="Arial"/>
          <w:color w:val="000000"/>
          <w:szCs w:val="22"/>
        </w:rPr>
        <w:t>r</w:t>
      </w:r>
      <w:r w:rsidRPr="009253C3">
        <w:rPr>
          <w:rFonts w:cs="Arial"/>
          <w:color w:val="000000"/>
          <w:spacing w:val="-1"/>
          <w:szCs w:val="22"/>
        </w:rPr>
        <w:t>i</w:t>
      </w:r>
      <w:r w:rsidRPr="009253C3">
        <w:rPr>
          <w:rFonts w:cs="Arial"/>
          <w:color w:val="000000"/>
          <w:spacing w:val="2"/>
          <w:szCs w:val="22"/>
        </w:rPr>
        <w:t>v</w:t>
      </w:r>
      <w:r w:rsidRPr="009253C3">
        <w:rPr>
          <w:rFonts w:cs="Arial"/>
          <w:color w:val="000000"/>
          <w:szCs w:val="22"/>
        </w:rPr>
        <w:t>ados</w:t>
      </w:r>
      <w:r w:rsidRPr="009253C3">
        <w:rPr>
          <w:rFonts w:cs="Arial"/>
          <w:color w:val="000000"/>
          <w:spacing w:val="2"/>
          <w:szCs w:val="22"/>
        </w:rPr>
        <w:t xml:space="preserve"> </w:t>
      </w:r>
      <w:r w:rsidRPr="009253C3">
        <w:rPr>
          <w:rFonts w:cs="Arial"/>
          <w:color w:val="000000"/>
          <w:szCs w:val="22"/>
        </w:rPr>
        <w:t>concer</w:t>
      </w:r>
      <w:r w:rsidRPr="009253C3">
        <w:rPr>
          <w:rFonts w:cs="Arial"/>
          <w:color w:val="000000"/>
          <w:spacing w:val="1"/>
          <w:szCs w:val="22"/>
        </w:rPr>
        <w:t>t</w:t>
      </w:r>
      <w:r w:rsidRPr="009253C3">
        <w:rPr>
          <w:rFonts w:cs="Arial"/>
          <w:color w:val="000000"/>
          <w:szCs w:val="22"/>
        </w:rPr>
        <w:t>ados</w:t>
      </w:r>
      <w:r w:rsidRPr="009253C3">
        <w:rPr>
          <w:rFonts w:cs="Arial"/>
          <w:color w:val="000000"/>
          <w:spacing w:val="1"/>
          <w:szCs w:val="22"/>
        </w:rPr>
        <w:t xml:space="preserve"> </w:t>
      </w:r>
      <w:r w:rsidRPr="009253C3">
        <w:rPr>
          <w:rFonts w:cs="Arial"/>
          <w:color w:val="000000"/>
          <w:szCs w:val="22"/>
        </w:rPr>
        <w:t>o cen</w:t>
      </w:r>
      <w:r w:rsidRPr="009253C3">
        <w:rPr>
          <w:rFonts w:cs="Arial"/>
          <w:color w:val="000000"/>
          <w:spacing w:val="-1"/>
          <w:szCs w:val="22"/>
        </w:rPr>
        <w:t>t</w:t>
      </w:r>
      <w:r w:rsidRPr="009253C3">
        <w:rPr>
          <w:rFonts w:cs="Arial"/>
          <w:color w:val="000000"/>
          <w:szCs w:val="22"/>
        </w:rPr>
        <w:t>ros</w:t>
      </w:r>
      <w:r w:rsidRPr="009253C3">
        <w:rPr>
          <w:rFonts w:cs="Arial"/>
          <w:color w:val="000000"/>
          <w:spacing w:val="17"/>
          <w:szCs w:val="22"/>
        </w:rPr>
        <w:t xml:space="preserve"> </w:t>
      </w:r>
      <w:r w:rsidRPr="009253C3">
        <w:rPr>
          <w:rFonts w:cs="Arial"/>
          <w:color w:val="000000"/>
          <w:szCs w:val="22"/>
        </w:rPr>
        <w:t>de</w:t>
      </w:r>
      <w:r w:rsidRPr="009253C3">
        <w:rPr>
          <w:rFonts w:cs="Arial"/>
          <w:color w:val="000000"/>
          <w:spacing w:val="18"/>
          <w:szCs w:val="22"/>
        </w:rPr>
        <w:t xml:space="preserve"> </w:t>
      </w:r>
      <w:r w:rsidRPr="009253C3">
        <w:rPr>
          <w:rFonts w:cs="Arial"/>
          <w:color w:val="000000"/>
          <w:spacing w:val="1"/>
          <w:szCs w:val="22"/>
        </w:rPr>
        <w:t>t</w:t>
      </w:r>
      <w:r w:rsidRPr="009253C3">
        <w:rPr>
          <w:rFonts w:cs="Arial"/>
          <w:color w:val="000000"/>
          <w:spacing w:val="-1"/>
          <w:szCs w:val="22"/>
        </w:rPr>
        <w:t>i</w:t>
      </w:r>
      <w:r w:rsidRPr="009253C3">
        <w:rPr>
          <w:rFonts w:cs="Arial"/>
          <w:color w:val="000000"/>
          <w:spacing w:val="1"/>
          <w:szCs w:val="22"/>
        </w:rPr>
        <w:t>t</w:t>
      </w:r>
      <w:r w:rsidRPr="009253C3">
        <w:rPr>
          <w:rFonts w:cs="Arial"/>
          <w:color w:val="000000"/>
          <w:szCs w:val="22"/>
        </w:rPr>
        <w:t>u</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i</w:t>
      </w:r>
      <w:r w:rsidRPr="009253C3">
        <w:rPr>
          <w:rFonts w:cs="Arial"/>
          <w:color w:val="000000"/>
          <w:szCs w:val="22"/>
        </w:rPr>
        <w:t>dad</w:t>
      </w:r>
      <w:r w:rsidRPr="009253C3">
        <w:rPr>
          <w:rFonts w:cs="Arial"/>
          <w:color w:val="000000"/>
          <w:spacing w:val="19"/>
          <w:szCs w:val="22"/>
        </w:rPr>
        <w:t xml:space="preserve"> </w:t>
      </w:r>
      <w:r w:rsidRPr="009253C3">
        <w:rPr>
          <w:rFonts w:cs="Arial"/>
          <w:color w:val="000000"/>
          <w:szCs w:val="22"/>
        </w:rPr>
        <w:t>púb</w:t>
      </w:r>
      <w:r w:rsidRPr="009253C3">
        <w:rPr>
          <w:rFonts w:cs="Arial"/>
          <w:color w:val="000000"/>
          <w:spacing w:val="-1"/>
          <w:szCs w:val="22"/>
        </w:rPr>
        <w:t>li</w:t>
      </w:r>
      <w:r w:rsidRPr="009253C3">
        <w:rPr>
          <w:rFonts w:cs="Arial"/>
          <w:color w:val="000000"/>
          <w:spacing w:val="2"/>
          <w:szCs w:val="22"/>
        </w:rPr>
        <w:t>c</w:t>
      </w:r>
      <w:r w:rsidRPr="009253C3">
        <w:rPr>
          <w:rFonts w:cs="Arial"/>
          <w:color w:val="000000"/>
          <w:szCs w:val="22"/>
        </w:rPr>
        <w:t>a</w:t>
      </w:r>
      <w:r w:rsidRPr="009253C3">
        <w:rPr>
          <w:rFonts w:cs="Arial"/>
          <w:color w:val="000000"/>
          <w:spacing w:val="18"/>
          <w:szCs w:val="22"/>
        </w:rPr>
        <w:t xml:space="preserve"> </w:t>
      </w:r>
      <w:r w:rsidRPr="009253C3">
        <w:rPr>
          <w:rFonts w:cs="Arial"/>
          <w:color w:val="000000"/>
          <w:szCs w:val="22"/>
        </w:rPr>
        <w:t>d</w:t>
      </w:r>
      <w:r w:rsidRPr="009253C3">
        <w:rPr>
          <w:rFonts w:cs="Arial"/>
          <w:color w:val="000000"/>
          <w:spacing w:val="-1"/>
          <w:szCs w:val="22"/>
        </w:rPr>
        <w:t>i</w:t>
      </w:r>
      <w:r w:rsidRPr="009253C3">
        <w:rPr>
          <w:rFonts w:cs="Arial"/>
          <w:color w:val="000000"/>
          <w:spacing w:val="1"/>
          <w:szCs w:val="22"/>
        </w:rPr>
        <w:t>f</w:t>
      </w:r>
      <w:r w:rsidRPr="009253C3">
        <w:rPr>
          <w:rFonts w:cs="Arial"/>
          <w:color w:val="000000"/>
          <w:szCs w:val="22"/>
        </w:rPr>
        <w:t>eren</w:t>
      </w:r>
      <w:r w:rsidRPr="009253C3">
        <w:rPr>
          <w:rFonts w:cs="Arial"/>
          <w:color w:val="000000"/>
          <w:spacing w:val="1"/>
          <w:szCs w:val="22"/>
        </w:rPr>
        <w:t>t</w:t>
      </w:r>
      <w:r w:rsidRPr="009253C3">
        <w:rPr>
          <w:rFonts w:cs="Arial"/>
          <w:color w:val="000000"/>
          <w:szCs w:val="22"/>
        </w:rPr>
        <w:t>e</w:t>
      </w:r>
      <w:r w:rsidRPr="009253C3">
        <w:rPr>
          <w:rFonts w:cs="Arial"/>
          <w:color w:val="000000"/>
          <w:spacing w:val="15"/>
          <w:szCs w:val="22"/>
        </w:rPr>
        <w:t xml:space="preserve"> </w:t>
      </w:r>
      <w:r w:rsidRPr="009253C3">
        <w:rPr>
          <w:rFonts w:cs="Arial"/>
          <w:color w:val="000000"/>
          <w:szCs w:val="22"/>
        </w:rPr>
        <w:t>de</w:t>
      </w:r>
      <w:r w:rsidRPr="009253C3">
        <w:rPr>
          <w:rFonts w:cs="Arial"/>
          <w:color w:val="000000"/>
          <w:spacing w:val="18"/>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18"/>
          <w:szCs w:val="22"/>
        </w:rPr>
        <w:t xml:space="preserve"> </w:t>
      </w:r>
      <w:r w:rsidRPr="009253C3">
        <w:rPr>
          <w:rFonts w:cs="Arial"/>
          <w:color w:val="000000"/>
          <w:spacing w:val="1"/>
          <w:szCs w:val="22"/>
        </w:rPr>
        <w:t>G</w:t>
      </w:r>
      <w:r w:rsidRPr="009253C3">
        <w:rPr>
          <w:rFonts w:cs="Arial"/>
          <w:color w:val="000000"/>
          <w:szCs w:val="22"/>
        </w:rPr>
        <w:t>enera</w:t>
      </w:r>
      <w:r w:rsidRPr="009253C3">
        <w:rPr>
          <w:rFonts w:cs="Arial"/>
          <w:color w:val="000000"/>
          <w:spacing w:val="1"/>
          <w:szCs w:val="22"/>
        </w:rPr>
        <w:t>l</w:t>
      </w:r>
      <w:r w:rsidRPr="009253C3">
        <w:rPr>
          <w:rFonts w:cs="Arial"/>
          <w:color w:val="000000"/>
          <w:spacing w:val="-1"/>
          <w:szCs w:val="22"/>
        </w:rPr>
        <w:t>i</w:t>
      </w:r>
      <w:r w:rsidRPr="009253C3">
        <w:rPr>
          <w:rFonts w:cs="Arial"/>
          <w:color w:val="000000"/>
          <w:spacing w:val="1"/>
          <w:szCs w:val="22"/>
        </w:rPr>
        <w:t>t</w:t>
      </w:r>
      <w:r w:rsidRPr="009253C3">
        <w:rPr>
          <w:rFonts w:cs="Arial"/>
          <w:color w:val="000000"/>
          <w:spacing w:val="-2"/>
          <w:szCs w:val="22"/>
        </w:rPr>
        <w:t>a</w:t>
      </w:r>
      <w:r w:rsidRPr="009253C3">
        <w:rPr>
          <w:rFonts w:cs="Arial"/>
          <w:color w:val="000000"/>
          <w:spacing w:val="1"/>
          <w:szCs w:val="22"/>
        </w:rPr>
        <w:t>t</w:t>
      </w:r>
      <w:r w:rsidRPr="009253C3">
        <w:rPr>
          <w:rFonts w:cs="Arial"/>
          <w:color w:val="000000"/>
          <w:szCs w:val="22"/>
        </w:rPr>
        <w:t>,</w:t>
      </w:r>
      <w:r w:rsidRPr="009253C3">
        <w:rPr>
          <w:rFonts w:cs="Arial"/>
          <w:color w:val="000000"/>
          <w:spacing w:val="15"/>
          <w:szCs w:val="22"/>
        </w:rPr>
        <w:t xml:space="preserve"> </w:t>
      </w:r>
      <w:r w:rsidRPr="009253C3">
        <w:rPr>
          <w:rFonts w:cs="Arial"/>
          <w:color w:val="000000"/>
          <w:szCs w:val="22"/>
        </w:rPr>
        <w:t>que</w:t>
      </w:r>
      <w:r w:rsidRPr="009253C3">
        <w:rPr>
          <w:rFonts w:cs="Arial"/>
          <w:color w:val="000000"/>
          <w:spacing w:val="18"/>
          <w:szCs w:val="22"/>
        </w:rPr>
        <w:t xml:space="preserve"> </w:t>
      </w:r>
      <w:r w:rsidRPr="009253C3">
        <w:rPr>
          <w:rFonts w:cs="Arial"/>
          <w:color w:val="000000"/>
          <w:szCs w:val="22"/>
        </w:rPr>
        <w:t>d</w:t>
      </w:r>
      <w:r w:rsidRPr="009253C3">
        <w:rPr>
          <w:rFonts w:cs="Arial"/>
          <w:color w:val="000000"/>
          <w:spacing w:val="-1"/>
          <w:szCs w:val="22"/>
        </w:rPr>
        <w:t>i</w:t>
      </w:r>
      <w:r w:rsidRPr="009253C3">
        <w:rPr>
          <w:rFonts w:cs="Arial"/>
          <w:color w:val="000000"/>
          <w:szCs w:val="22"/>
        </w:rPr>
        <w:t>spon</w:t>
      </w:r>
      <w:r w:rsidRPr="009253C3">
        <w:rPr>
          <w:rFonts w:cs="Arial"/>
          <w:color w:val="000000"/>
          <w:spacing w:val="2"/>
          <w:szCs w:val="22"/>
        </w:rPr>
        <w:t>e</w:t>
      </w:r>
      <w:r w:rsidRPr="009253C3">
        <w:rPr>
          <w:rFonts w:cs="Arial"/>
          <w:color w:val="000000"/>
          <w:szCs w:val="22"/>
        </w:rPr>
        <w:t>n</w:t>
      </w:r>
      <w:r w:rsidRPr="009253C3">
        <w:rPr>
          <w:rFonts w:cs="Arial"/>
          <w:color w:val="000000"/>
          <w:spacing w:val="18"/>
          <w:szCs w:val="22"/>
        </w:rPr>
        <w:t xml:space="preserve"> </w:t>
      </w:r>
      <w:r w:rsidRPr="009253C3">
        <w:rPr>
          <w:rFonts w:cs="Arial"/>
          <w:color w:val="000000"/>
          <w:szCs w:val="22"/>
        </w:rPr>
        <w:t>del</w:t>
      </w:r>
      <w:r w:rsidRPr="009253C3">
        <w:rPr>
          <w:rFonts w:cs="Arial"/>
          <w:color w:val="000000"/>
          <w:spacing w:val="18"/>
          <w:szCs w:val="22"/>
        </w:rPr>
        <w:t xml:space="preserve"> </w:t>
      </w:r>
      <w:r w:rsidRPr="009253C3">
        <w:rPr>
          <w:rFonts w:cs="Arial"/>
          <w:color w:val="000000"/>
          <w:szCs w:val="22"/>
        </w:rPr>
        <w:t>serv</w:t>
      </w:r>
      <w:r w:rsidRPr="009253C3">
        <w:rPr>
          <w:rFonts w:cs="Arial"/>
          <w:color w:val="000000"/>
          <w:spacing w:val="-1"/>
          <w:szCs w:val="22"/>
        </w:rPr>
        <w:t>i</w:t>
      </w:r>
      <w:r w:rsidRPr="009253C3">
        <w:rPr>
          <w:rFonts w:cs="Arial"/>
          <w:color w:val="000000"/>
          <w:szCs w:val="22"/>
        </w:rPr>
        <w:t>c</w:t>
      </w:r>
      <w:r w:rsidRPr="009253C3">
        <w:rPr>
          <w:rFonts w:cs="Arial"/>
          <w:color w:val="000000"/>
          <w:spacing w:val="-1"/>
          <w:szCs w:val="22"/>
        </w:rPr>
        <w:t>i</w:t>
      </w:r>
      <w:r w:rsidRPr="009253C3">
        <w:rPr>
          <w:rFonts w:cs="Arial"/>
          <w:color w:val="000000"/>
          <w:szCs w:val="22"/>
        </w:rPr>
        <w:t>o</w:t>
      </w:r>
      <w:r w:rsidRPr="009253C3">
        <w:rPr>
          <w:rFonts w:cs="Arial"/>
          <w:color w:val="000000"/>
          <w:spacing w:val="18"/>
          <w:szCs w:val="22"/>
        </w:rPr>
        <w:t xml:space="preserve"> </w:t>
      </w:r>
      <w:r w:rsidRPr="009253C3">
        <w:rPr>
          <w:rFonts w:cs="Arial"/>
          <w:color w:val="000000"/>
          <w:szCs w:val="22"/>
        </w:rPr>
        <w:t>de</w:t>
      </w:r>
      <w:r w:rsidRPr="009253C3">
        <w:rPr>
          <w:rFonts w:cs="Arial"/>
          <w:color w:val="000000"/>
          <w:spacing w:val="18"/>
          <w:szCs w:val="22"/>
        </w:rPr>
        <w:t xml:space="preserve"> </w:t>
      </w:r>
      <w:r w:rsidRPr="009253C3">
        <w:rPr>
          <w:rFonts w:cs="Arial"/>
          <w:color w:val="000000"/>
          <w:szCs w:val="22"/>
        </w:rPr>
        <w:t>comedor</w:t>
      </w:r>
      <w:r w:rsidRPr="009253C3">
        <w:rPr>
          <w:rFonts w:cs="Arial"/>
          <w:color w:val="000000"/>
          <w:spacing w:val="19"/>
          <w:szCs w:val="22"/>
        </w:rPr>
        <w:t xml:space="preserve"> </w:t>
      </w:r>
      <w:r w:rsidRPr="009253C3">
        <w:rPr>
          <w:rFonts w:cs="Arial"/>
          <w:color w:val="000000"/>
          <w:szCs w:val="22"/>
        </w:rPr>
        <w:t>esco</w:t>
      </w:r>
      <w:r w:rsidRPr="009253C3">
        <w:rPr>
          <w:rFonts w:cs="Arial"/>
          <w:color w:val="000000"/>
          <w:spacing w:val="-1"/>
          <w:szCs w:val="22"/>
        </w:rPr>
        <w:t>l</w:t>
      </w:r>
      <w:r w:rsidRPr="009253C3">
        <w:rPr>
          <w:rFonts w:cs="Arial"/>
          <w:color w:val="000000"/>
          <w:szCs w:val="22"/>
        </w:rPr>
        <w:t>a</w:t>
      </w:r>
      <w:r w:rsidRPr="009253C3">
        <w:rPr>
          <w:rFonts w:cs="Arial"/>
          <w:color w:val="000000"/>
          <w:spacing w:val="-11"/>
          <w:szCs w:val="22"/>
        </w:rPr>
        <w:t>r</w:t>
      </w:r>
      <w:r w:rsidRPr="009253C3">
        <w:rPr>
          <w:rFonts w:cs="Arial"/>
          <w:color w:val="000000"/>
          <w:szCs w:val="22"/>
        </w:rPr>
        <w:t>, en</w:t>
      </w:r>
      <w:r w:rsidRPr="009253C3">
        <w:rPr>
          <w:rFonts w:cs="Arial"/>
          <w:color w:val="000000"/>
          <w:spacing w:val="1"/>
          <w:szCs w:val="22"/>
        </w:rPr>
        <w:t xml:space="preserve"> </w:t>
      </w:r>
      <w:r w:rsidRPr="009253C3">
        <w:rPr>
          <w:rFonts w:cs="Arial"/>
          <w:color w:val="000000"/>
          <w:szCs w:val="22"/>
        </w:rPr>
        <w:t>n</w:t>
      </w:r>
      <w:r w:rsidRPr="009253C3">
        <w:rPr>
          <w:rFonts w:cs="Arial"/>
          <w:color w:val="000000"/>
          <w:spacing w:val="-1"/>
          <w:szCs w:val="22"/>
        </w:rPr>
        <w:t>i</w:t>
      </w:r>
      <w:r w:rsidRPr="009253C3">
        <w:rPr>
          <w:rFonts w:cs="Arial"/>
          <w:color w:val="000000"/>
          <w:szCs w:val="22"/>
        </w:rPr>
        <w:t>ve</w:t>
      </w:r>
      <w:r w:rsidRPr="009253C3">
        <w:rPr>
          <w:rFonts w:cs="Arial"/>
          <w:color w:val="000000"/>
          <w:spacing w:val="1"/>
          <w:szCs w:val="22"/>
        </w:rPr>
        <w:t>l</w:t>
      </w:r>
      <w:r w:rsidRPr="009253C3">
        <w:rPr>
          <w:rFonts w:cs="Arial"/>
          <w:color w:val="000000"/>
          <w:szCs w:val="22"/>
        </w:rPr>
        <w:t>es</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1"/>
          <w:szCs w:val="22"/>
        </w:rPr>
        <w:t xml:space="preserve"> </w:t>
      </w:r>
      <w:r w:rsidRPr="009253C3">
        <w:rPr>
          <w:rFonts w:cs="Arial"/>
          <w:color w:val="000000"/>
          <w:szCs w:val="22"/>
        </w:rPr>
        <w:t>segundo</w:t>
      </w:r>
      <w:r w:rsidRPr="009253C3">
        <w:rPr>
          <w:rFonts w:cs="Arial"/>
          <w:color w:val="000000"/>
          <w:spacing w:val="1"/>
          <w:szCs w:val="22"/>
        </w:rPr>
        <w:t xml:space="preserve"> </w:t>
      </w:r>
      <w:r w:rsidRPr="009253C3">
        <w:rPr>
          <w:rFonts w:cs="Arial"/>
          <w:color w:val="000000"/>
          <w:szCs w:val="22"/>
        </w:rPr>
        <w:t>c</w:t>
      </w:r>
      <w:r w:rsidRPr="009253C3">
        <w:rPr>
          <w:rFonts w:cs="Arial"/>
          <w:color w:val="000000"/>
          <w:spacing w:val="-1"/>
          <w:szCs w:val="22"/>
        </w:rPr>
        <w:t>i</w:t>
      </w:r>
      <w:r w:rsidRPr="009253C3">
        <w:rPr>
          <w:rFonts w:cs="Arial"/>
          <w:color w:val="000000"/>
          <w:szCs w:val="22"/>
        </w:rPr>
        <w:t>c</w:t>
      </w:r>
      <w:r w:rsidRPr="009253C3">
        <w:rPr>
          <w:rFonts w:cs="Arial"/>
          <w:color w:val="000000"/>
          <w:spacing w:val="1"/>
          <w:szCs w:val="22"/>
        </w:rPr>
        <w:t>l</w:t>
      </w:r>
      <w:r w:rsidRPr="009253C3">
        <w:rPr>
          <w:rFonts w:cs="Arial"/>
          <w:color w:val="000000"/>
          <w:szCs w:val="22"/>
        </w:rPr>
        <w:t>o</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1"/>
          <w:szCs w:val="22"/>
        </w:rPr>
        <w:t xml:space="preserve"> </w:t>
      </w:r>
      <w:r w:rsidRPr="009253C3">
        <w:rPr>
          <w:rFonts w:cs="Arial"/>
          <w:color w:val="000000"/>
          <w:spacing w:val="-1"/>
          <w:szCs w:val="22"/>
        </w:rPr>
        <w:t>E</w:t>
      </w:r>
      <w:r w:rsidRPr="009253C3">
        <w:rPr>
          <w:rFonts w:cs="Arial"/>
          <w:color w:val="000000"/>
          <w:szCs w:val="22"/>
        </w:rPr>
        <w:t>ducac</w:t>
      </w:r>
      <w:r w:rsidRPr="009253C3">
        <w:rPr>
          <w:rFonts w:cs="Arial"/>
          <w:color w:val="000000"/>
          <w:spacing w:val="1"/>
          <w:szCs w:val="22"/>
        </w:rPr>
        <w:t>i</w:t>
      </w:r>
      <w:r w:rsidRPr="009253C3">
        <w:rPr>
          <w:rFonts w:cs="Arial"/>
          <w:color w:val="000000"/>
          <w:szCs w:val="22"/>
        </w:rPr>
        <w:t xml:space="preserve">ón </w:t>
      </w:r>
      <w:r w:rsidRPr="009253C3">
        <w:rPr>
          <w:rFonts w:cs="Arial"/>
          <w:color w:val="000000"/>
          <w:spacing w:val="1"/>
          <w:szCs w:val="22"/>
        </w:rPr>
        <w:t>I</w:t>
      </w:r>
      <w:r w:rsidRPr="009253C3">
        <w:rPr>
          <w:rFonts w:cs="Arial"/>
          <w:color w:val="000000"/>
          <w:spacing w:val="-2"/>
          <w:szCs w:val="22"/>
        </w:rPr>
        <w:t>n</w:t>
      </w:r>
      <w:r w:rsidRPr="009253C3">
        <w:rPr>
          <w:rFonts w:cs="Arial"/>
          <w:color w:val="000000"/>
          <w:spacing w:val="1"/>
          <w:szCs w:val="22"/>
        </w:rPr>
        <w:t>f</w:t>
      </w:r>
      <w:r w:rsidRPr="009253C3">
        <w:rPr>
          <w:rFonts w:cs="Arial"/>
          <w:color w:val="000000"/>
          <w:szCs w:val="22"/>
        </w:rPr>
        <w:t>an</w:t>
      </w:r>
      <w:r w:rsidRPr="009253C3">
        <w:rPr>
          <w:rFonts w:cs="Arial"/>
          <w:color w:val="000000"/>
          <w:spacing w:val="1"/>
          <w:szCs w:val="22"/>
        </w:rPr>
        <w:t>t</w:t>
      </w:r>
      <w:r w:rsidRPr="009253C3">
        <w:rPr>
          <w:rFonts w:cs="Arial"/>
          <w:color w:val="000000"/>
          <w:spacing w:val="-1"/>
          <w:szCs w:val="22"/>
        </w:rPr>
        <w:t>il</w:t>
      </w:r>
      <w:r w:rsidRPr="009253C3">
        <w:rPr>
          <w:rFonts w:cs="Arial"/>
          <w:color w:val="000000"/>
          <w:szCs w:val="22"/>
        </w:rPr>
        <w:t xml:space="preserve">, </w:t>
      </w:r>
      <w:r w:rsidRPr="009253C3">
        <w:rPr>
          <w:rFonts w:cs="Arial"/>
          <w:color w:val="000000"/>
          <w:spacing w:val="-1"/>
          <w:szCs w:val="22"/>
        </w:rPr>
        <w:t>E</w:t>
      </w:r>
      <w:r w:rsidRPr="009253C3">
        <w:rPr>
          <w:rFonts w:cs="Arial"/>
          <w:color w:val="000000"/>
          <w:szCs w:val="22"/>
        </w:rPr>
        <w:t>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 xml:space="preserve">ón </w:t>
      </w:r>
      <w:r w:rsidRPr="009253C3">
        <w:rPr>
          <w:rFonts w:cs="Arial"/>
          <w:color w:val="000000"/>
          <w:spacing w:val="-1"/>
          <w:szCs w:val="22"/>
        </w:rPr>
        <w:t>P</w:t>
      </w:r>
      <w:r w:rsidRPr="009253C3">
        <w:rPr>
          <w:rFonts w:cs="Arial"/>
          <w:color w:val="000000"/>
          <w:szCs w:val="22"/>
        </w:rPr>
        <w:t>r</w:t>
      </w:r>
      <w:r w:rsidRPr="009253C3">
        <w:rPr>
          <w:rFonts w:cs="Arial"/>
          <w:color w:val="000000"/>
          <w:spacing w:val="-1"/>
          <w:szCs w:val="22"/>
        </w:rPr>
        <w:t>i</w:t>
      </w:r>
      <w:r w:rsidRPr="009253C3">
        <w:rPr>
          <w:rFonts w:cs="Arial"/>
          <w:color w:val="000000"/>
          <w:szCs w:val="22"/>
        </w:rPr>
        <w:t>mar</w:t>
      </w:r>
      <w:r w:rsidRPr="009253C3">
        <w:rPr>
          <w:rFonts w:cs="Arial"/>
          <w:color w:val="000000"/>
          <w:spacing w:val="-1"/>
          <w:szCs w:val="22"/>
        </w:rPr>
        <w:t>i</w:t>
      </w:r>
      <w:r w:rsidRPr="009253C3">
        <w:rPr>
          <w:rFonts w:cs="Arial"/>
          <w:color w:val="000000"/>
          <w:szCs w:val="22"/>
        </w:rPr>
        <w:t>a o</w:t>
      </w:r>
      <w:r w:rsidRPr="009253C3">
        <w:rPr>
          <w:rFonts w:cs="Arial"/>
          <w:color w:val="000000"/>
          <w:spacing w:val="1"/>
          <w:szCs w:val="22"/>
        </w:rPr>
        <w:t xml:space="preserve"> </w:t>
      </w:r>
      <w:r w:rsidRPr="009253C3">
        <w:rPr>
          <w:rFonts w:cs="Arial"/>
          <w:color w:val="000000"/>
          <w:spacing w:val="-1"/>
          <w:szCs w:val="22"/>
        </w:rPr>
        <w:t>E</w:t>
      </w:r>
      <w:r w:rsidRPr="009253C3">
        <w:rPr>
          <w:rFonts w:cs="Arial"/>
          <w:color w:val="000000"/>
          <w:szCs w:val="22"/>
        </w:rPr>
        <w:t>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 xml:space="preserve">ón </w:t>
      </w:r>
      <w:r w:rsidRPr="009253C3">
        <w:rPr>
          <w:rFonts w:cs="Arial"/>
          <w:color w:val="000000"/>
          <w:spacing w:val="-1"/>
          <w:szCs w:val="22"/>
        </w:rPr>
        <w:t>S</w:t>
      </w:r>
      <w:r w:rsidRPr="009253C3">
        <w:rPr>
          <w:rFonts w:cs="Arial"/>
          <w:color w:val="000000"/>
          <w:szCs w:val="22"/>
        </w:rPr>
        <w:t>ec</w:t>
      </w:r>
      <w:r w:rsidRPr="009253C3">
        <w:rPr>
          <w:rFonts w:cs="Arial"/>
          <w:color w:val="000000"/>
          <w:spacing w:val="2"/>
          <w:szCs w:val="22"/>
        </w:rPr>
        <w:t>u</w:t>
      </w:r>
      <w:r w:rsidRPr="009253C3">
        <w:rPr>
          <w:rFonts w:cs="Arial"/>
          <w:color w:val="000000"/>
          <w:szCs w:val="22"/>
        </w:rPr>
        <w:t>ndar</w:t>
      </w:r>
      <w:r w:rsidRPr="009253C3">
        <w:rPr>
          <w:rFonts w:cs="Arial"/>
          <w:color w:val="000000"/>
          <w:spacing w:val="-1"/>
          <w:szCs w:val="22"/>
        </w:rPr>
        <w:t>i</w:t>
      </w:r>
      <w:r w:rsidRPr="009253C3">
        <w:rPr>
          <w:rFonts w:cs="Arial"/>
          <w:color w:val="000000"/>
          <w:szCs w:val="22"/>
        </w:rPr>
        <w:t xml:space="preserve">a </w:t>
      </w:r>
      <w:r w:rsidRPr="009253C3">
        <w:rPr>
          <w:rFonts w:cs="Arial"/>
          <w:color w:val="000000"/>
          <w:spacing w:val="1"/>
          <w:szCs w:val="22"/>
        </w:rPr>
        <w:t>O</w:t>
      </w:r>
      <w:r w:rsidRPr="009253C3">
        <w:rPr>
          <w:rFonts w:cs="Arial"/>
          <w:color w:val="000000"/>
          <w:szCs w:val="22"/>
        </w:rPr>
        <w:t>b</w:t>
      </w:r>
      <w:r w:rsidRPr="009253C3">
        <w:rPr>
          <w:rFonts w:cs="Arial"/>
          <w:color w:val="000000"/>
          <w:spacing w:val="-1"/>
          <w:szCs w:val="22"/>
        </w:rPr>
        <w:t>li</w:t>
      </w:r>
      <w:r w:rsidRPr="009253C3">
        <w:rPr>
          <w:rFonts w:cs="Arial"/>
          <w:color w:val="000000"/>
          <w:szCs w:val="22"/>
        </w:rPr>
        <w:t>ga</w:t>
      </w:r>
      <w:r w:rsidRPr="009253C3">
        <w:rPr>
          <w:rFonts w:cs="Arial"/>
          <w:color w:val="000000"/>
          <w:spacing w:val="1"/>
          <w:szCs w:val="22"/>
        </w:rPr>
        <w:t>t</w:t>
      </w:r>
      <w:r w:rsidRPr="009253C3">
        <w:rPr>
          <w:rFonts w:cs="Arial"/>
          <w:color w:val="000000"/>
          <w:szCs w:val="22"/>
        </w:rPr>
        <w:t>or</w:t>
      </w:r>
      <w:r w:rsidRPr="009253C3">
        <w:rPr>
          <w:rFonts w:cs="Arial"/>
          <w:color w:val="000000"/>
          <w:spacing w:val="-1"/>
          <w:szCs w:val="22"/>
        </w:rPr>
        <w:t>i</w:t>
      </w:r>
      <w:r w:rsidRPr="009253C3">
        <w:rPr>
          <w:rFonts w:cs="Arial"/>
          <w:color w:val="000000"/>
          <w:szCs w:val="22"/>
        </w:rPr>
        <w:t xml:space="preserve">a. </w:t>
      </w:r>
      <w:r w:rsidRPr="009253C3">
        <w:rPr>
          <w:rFonts w:cs="Arial"/>
          <w:color w:val="000000"/>
          <w:spacing w:val="1"/>
          <w:szCs w:val="22"/>
        </w:rPr>
        <w:t xml:space="preserve"> </w:t>
      </w:r>
      <w:r w:rsidRPr="009253C3">
        <w:rPr>
          <w:rFonts w:cs="Arial"/>
          <w:color w:val="000000"/>
          <w:spacing w:val="-1"/>
          <w:szCs w:val="22"/>
        </w:rPr>
        <w:t>E</w:t>
      </w:r>
      <w:r w:rsidRPr="009253C3">
        <w:rPr>
          <w:rFonts w:cs="Arial"/>
          <w:color w:val="000000"/>
          <w:szCs w:val="22"/>
        </w:rPr>
        <w:t xml:space="preserve">n </w:t>
      </w:r>
      <w:r w:rsidRPr="009253C3">
        <w:rPr>
          <w:rFonts w:cs="Arial"/>
          <w:color w:val="000000"/>
          <w:spacing w:val="1"/>
          <w:szCs w:val="22"/>
        </w:rPr>
        <w:t xml:space="preserve"> </w:t>
      </w:r>
      <w:r w:rsidRPr="009253C3">
        <w:rPr>
          <w:rFonts w:cs="Arial"/>
          <w:color w:val="000000"/>
          <w:szCs w:val="22"/>
        </w:rPr>
        <w:t xml:space="preserve">segundo </w:t>
      </w:r>
      <w:r w:rsidRPr="009253C3">
        <w:rPr>
          <w:rFonts w:cs="Arial"/>
          <w:color w:val="000000"/>
          <w:spacing w:val="5"/>
          <w:szCs w:val="22"/>
        </w:rPr>
        <w:t xml:space="preserve"> </w:t>
      </w:r>
      <w:r w:rsidRPr="009253C3">
        <w:rPr>
          <w:rFonts w:cs="Arial"/>
          <w:color w:val="000000"/>
          <w:spacing w:val="-1"/>
          <w:szCs w:val="22"/>
        </w:rPr>
        <w:t>l</w:t>
      </w:r>
      <w:r w:rsidRPr="009253C3">
        <w:rPr>
          <w:rFonts w:cs="Arial"/>
          <w:color w:val="000000"/>
          <w:szCs w:val="22"/>
        </w:rPr>
        <w:t>uga</w:t>
      </w:r>
      <w:r w:rsidRPr="009253C3">
        <w:rPr>
          <w:rFonts w:cs="Arial"/>
          <w:color w:val="000000"/>
          <w:spacing w:val="-11"/>
          <w:szCs w:val="22"/>
        </w:rPr>
        <w:t>r</w:t>
      </w:r>
      <w:r w:rsidRPr="009253C3">
        <w:rPr>
          <w:rFonts w:cs="Arial"/>
          <w:color w:val="000000"/>
          <w:szCs w:val="22"/>
        </w:rPr>
        <w:t xml:space="preserve">, </w:t>
      </w:r>
      <w:r w:rsidRPr="009253C3">
        <w:rPr>
          <w:rFonts w:cs="Arial"/>
          <w:color w:val="000000"/>
          <w:spacing w:val="1"/>
          <w:szCs w:val="22"/>
        </w:rPr>
        <w:t xml:space="preserve"> </w:t>
      </w:r>
      <w:r w:rsidRPr="009253C3">
        <w:rPr>
          <w:rFonts w:cs="Arial"/>
          <w:color w:val="000000"/>
          <w:szCs w:val="22"/>
        </w:rPr>
        <w:t xml:space="preserve">al </w:t>
      </w:r>
      <w:r w:rsidRPr="009253C3">
        <w:rPr>
          <w:rFonts w:cs="Arial"/>
          <w:color w:val="000000"/>
          <w:spacing w:val="2"/>
          <w:szCs w:val="22"/>
        </w:rPr>
        <w:t xml:space="preserve"> </w:t>
      </w:r>
      <w:r w:rsidRPr="009253C3">
        <w:rPr>
          <w:rFonts w:cs="Arial"/>
          <w:color w:val="000000"/>
          <w:szCs w:val="22"/>
        </w:rPr>
        <w:t>a</w:t>
      </w:r>
      <w:r w:rsidRPr="009253C3">
        <w:rPr>
          <w:rFonts w:cs="Arial"/>
          <w:color w:val="000000"/>
          <w:spacing w:val="1"/>
          <w:szCs w:val="22"/>
        </w:rPr>
        <w:t>l</w:t>
      </w:r>
      <w:r w:rsidRPr="009253C3">
        <w:rPr>
          <w:rFonts w:cs="Arial"/>
          <w:color w:val="000000"/>
          <w:szCs w:val="22"/>
        </w:rPr>
        <w:t xml:space="preserve">umnado </w:t>
      </w:r>
      <w:r w:rsidRPr="009253C3">
        <w:rPr>
          <w:rFonts w:cs="Arial"/>
          <w:color w:val="000000"/>
          <w:spacing w:val="3"/>
          <w:szCs w:val="22"/>
        </w:rPr>
        <w:t xml:space="preserve"> </w:t>
      </w:r>
      <w:r w:rsidRPr="009253C3">
        <w:rPr>
          <w:rFonts w:cs="Arial"/>
          <w:color w:val="000000"/>
          <w:szCs w:val="22"/>
        </w:rPr>
        <w:t xml:space="preserve">de </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 xml:space="preserve">os </w:t>
      </w:r>
      <w:r w:rsidRPr="009253C3">
        <w:rPr>
          <w:rFonts w:cs="Arial"/>
          <w:color w:val="000000"/>
          <w:spacing w:val="3"/>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ros  espec</w:t>
      </w:r>
      <w:r w:rsidRPr="009253C3">
        <w:rPr>
          <w:rFonts w:cs="Arial"/>
          <w:color w:val="000000"/>
          <w:spacing w:val="1"/>
          <w:szCs w:val="22"/>
        </w:rPr>
        <w:t>íf</w:t>
      </w:r>
      <w:r w:rsidRPr="009253C3">
        <w:rPr>
          <w:rFonts w:cs="Arial"/>
          <w:color w:val="000000"/>
          <w:spacing w:val="-1"/>
          <w:szCs w:val="22"/>
        </w:rPr>
        <w:t>i</w:t>
      </w:r>
      <w:r w:rsidRPr="009253C3">
        <w:rPr>
          <w:rFonts w:cs="Arial"/>
          <w:color w:val="000000"/>
          <w:szCs w:val="22"/>
        </w:rPr>
        <w:t xml:space="preserve">cos  de </w:t>
      </w:r>
      <w:r w:rsidRPr="009253C3">
        <w:rPr>
          <w:rFonts w:cs="Arial"/>
          <w:color w:val="000000"/>
          <w:spacing w:val="3"/>
          <w:szCs w:val="22"/>
        </w:rPr>
        <w:t xml:space="preserve"> </w:t>
      </w:r>
      <w:r w:rsidRPr="009253C3">
        <w:rPr>
          <w:rFonts w:cs="Arial"/>
          <w:color w:val="000000"/>
          <w:szCs w:val="22"/>
        </w:rPr>
        <w:t>educa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 xml:space="preserve">ón </w:t>
      </w:r>
      <w:r w:rsidRPr="009253C3">
        <w:rPr>
          <w:rFonts w:cs="Arial"/>
          <w:color w:val="000000"/>
          <w:spacing w:val="3"/>
          <w:szCs w:val="22"/>
        </w:rPr>
        <w:t xml:space="preserve"> </w:t>
      </w:r>
      <w:r w:rsidRPr="009253C3">
        <w:rPr>
          <w:rFonts w:cs="Arial"/>
          <w:color w:val="000000"/>
          <w:szCs w:val="22"/>
        </w:rPr>
        <w:t>espe</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 xml:space="preserve">al </w:t>
      </w:r>
      <w:r w:rsidRPr="009253C3">
        <w:rPr>
          <w:rFonts w:cs="Arial"/>
          <w:color w:val="000000"/>
          <w:spacing w:val="2"/>
          <w:szCs w:val="22"/>
        </w:rPr>
        <w:t xml:space="preserve"> </w:t>
      </w:r>
      <w:r w:rsidRPr="009253C3">
        <w:rPr>
          <w:rFonts w:cs="Arial"/>
          <w:color w:val="000000"/>
          <w:szCs w:val="22"/>
        </w:rPr>
        <w:t xml:space="preserve">de </w:t>
      </w:r>
      <w:r w:rsidRPr="009253C3">
        <w:rPr>
          <w:rFonts w:cs="Arial"/>
          <w:color w:val="000000"/>
          <w:spacing w:val="1"/>
          <w:szCs w:val="22"/>
        </w:rPr>
        <w:t>t</w:t>
      </w:r>
      <w:r w:rsidRPr="009253C3">
        <w:rPr>
          <w:rFonts w:cs="Arial"/>
          <w:color w:val="000000"/>
          <w:spacing w:val="-3"/>
          <w:szCs w:val="22"/>
        </w:rPr>
        <w:t>i</w:t>
      </w:r>
      <w:r w:rsidRPr="009253C3">
        <w:rPr>
          <w:rFonts w:cs="Arial"/>
          <w:color w:val="000000"/>
          <w:spacing w:val="1"/>
          <w:szCs w:val="22"/>
        </w:rPr>
        <w:t>t</w:t>
      </w:r>
      <w:r w:rsidRPr="009253C3">
        <w:rPr>
          <w:rFonts w:cs="Arial"/>
          <w:color w:val="000000"/>
          <w:szCs w:val="22"/>
        </w:rPr>
        <w:t>u</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i</w:t>
      </w:r>
      <w:r w:rsidRPr="009253C3">
        <w:rPr>
          <w:rFonts w:cs="Arial"/>
          <w:color w:val="000000"/>
          <w:szCs w:val="22"/>
        </w:rPr>
        <w:t>dad</w:t>
      </w:r>
      <w:r w:rsidRPr="009253C3">
        <w:rPr>
          <w:rFonts w:cs="Arial"/>
          <w:color w:val="000000"/>
          <w:spacing w:val="-1"/>
          <w:szCs w:val="22"/>
        </w:rPr>
        <w:t xml:space="preserve"> </w:t>
      </w:r>
      <w:r w:rsidRPr="009253C3">
        <w:rPr>
          <w:rFonts w:cs="Arial"/>
          <w:color w:val="000000"/>
          <w:szCs w:val="22"/>
        </w:rPr>
        <w:t xml:space="preserve">de </w:t>
      </w:r>
      <w:r w:rsidRPr="009253C3">
        <w:rPr>
          <w:rFonts w:cs="Arial"/>
          <w:color w:val="000000"/>
          <w:spacing w:val="-1"/>
          <w:szCs w:val="22"/>
        </w:rPr>
        <w:t>l</w:t>
      </w:r>
      <w:r w:rsidRPr="009253C3">
        <w:rPr>
          <w:rFonts w:cs="Arial"/>
          <w:color w:val="000000"/>
          <w:szCs w:val="22"/>
        </w:rPr>
        <w:t xml:space="preserve">a </w:t>
      </w:r>
      <w:r w:rsidRPr="009253C3">
        <w:rPr>
          <w:rFonts w:cs="Arial"/>
          <w:color w:val="000000"/>
          <w:spacing w:val="1"/>
          <w:szCs w:val="22"/>
        </w:rPr>
        <w:t>G</w:t>
      </w:r>
      <w:r w:rsidRPr="009253C3">
        <w:rPr>
          <w:rFonts w:cs="Arial"/>
          <w:color w:val="000000"/>
          <w:szCs w:val="22"/>
        </w:rPr>
        <w:t>enera</w:t>
      </w:r>
      <w:r w:rsidRPr="009253C3">
        <w:rPr>
          <w:rFonts w:cs="Arial"/>
          <w:color w:val="000000"/>
          <w:spacing w:val="1"/>
          <w:szCs w:val="22"/>
        </w:rPr>
        <w:t>l</w:t>
      </w:r>
      <w:r w:rsidRPr="009253C3">
        <w:rPr>
          <w:rFonts w:cs="Arial"/>
          <w:color w:val="000000"/>
          <w:spacing w:val="-1"/>
          <w:szCs w:val="22"/>
        </w:rPr>
        <w:t>i</w:t>
      </w:r>
      <w:r w:rsidRPr="009253C3">
        <w:rPr>
          <w:rFonts w:cs="Arial"/>
          <w:color w:val="000000"/>
          <w:spacing w:val="1"/>
          <w:szCs w:val="22"/>
        </w:rPr>
        <w:t>t</w:t>
      </w:r>
      <w:r w:rsidRPr="009253C3">
        <w:rPr>
          <w:rFonts w:cs="Arial"/>
          <w:color w:val="000000"/>
          <w:spacing w:val="-2"/>
          <w:szCs w:val="22"/>
        </w:rPr>
        <w:t>a</w:t>
      </w:r>
      <w:r w:rsidRPr="009253C3">
        <w:rPr>
          <w:rFonts w:cs="Arial"/>
          <w:color w:val="000000"/>
          <w:spacing w:val="1"/>
          <w:szCs w:val="22"/>
        </w:rPr>
        <w:t>t</w:t>
      </w:r>
      <w:r w:rsidRPr="009253C3">
        <w:rPr>
          <w:rFonts w:cs="Arial"/>
          <w:color w:val="000000"/>
          <w:szCs w:val="22"/>
        </w:rPr>
        <w:t>.</w:t>
      </w:r>
      <w:r w:rsidRPr="009253C3">
        <w:rPr>
          <w:rFonts w:cs="Arial"/>
          <w:color w:val="000000"/>
          <w:spacing w:val="-3"/>
          <w:szCs w:val="22"/>
        </w:rPr>
        <w:t xml:space="preserve"> </w:t>
      </w:r>
      <w:r w:rsidRPr="009253C3">
        <w:rPr>
          <w:rFonts w:cs="Arial"/>
          <w:color w:val="000000"/>
          <w:szCs w:val="22"/>
        </w:rPr>
        <w:t>F</w:t>
      </w:r>
      <w:r w:rsidRPr="009253C3">
        <w:rPr>
          <w:rFonts w:cs="Arial"/>
          <w:color w:val="000000"/>
          <w:spacing w:val="-1"/>
          <w:szCs w:val="22"/>
        </w:rPr>
        <w:t>i</w:t>
      </w:r>
      <w:r w:rsidRPr="009253C3">
        <w:rPr>
          <w:rFonts w:cs="Arial"/>
          <w:color w:val="000000"/>
          <w:szCs w:val="22"/>
        </w:rPr>
        <w:t>na</w:t>
      </w:r>
      <w:r w:rsidRPr="009253C3">
        <w:rPr>
          <w:rFonts w:cs="Arial"/>
          <w:color w:val="000000"/>
          <w:spacing w:val="-1"/>
          <w:szCs w:val="22"/>
        </w:rPr>
        <w:t>l</w:t>
      </w:r>
      <w:r w:rsidRPr="009253C3">
        <w:rPr>
          <w:rFonts w:cs="Arial"/>
          <w:color w:val="000000"/>
          <w:szCs w:val="22"/>
        </w:rPr>
        <w:t>men</w:t>
      </w:r>
      <w:r w:rsidRPr="009253C3">
        <w:rPr>
          <w:rFonts w:cs="Arial"/>
          <w:color w:val="000000"/>
          <w:spacing w:val="1"/>
          <w:szCs w:val="22"/>
        </w:rPr>
        <w:t>t</w:t>
      </w:r>
      <w:r w:rsidRPr="009253C3">
        <w:rPr>
          <w:rFonts w:cs="Arial"/>
          <w:color w:val="000000"/>
          <w:szCs w:val="22"/>
        </w:rPr>
        <w:t>e,</w:t>
      </w:r>
      <w:r w:rsidRPr="009253C3">
        <w:rPr>
          <w:rFonts w:cs="Arial"/>
          <w:color w:val="000000"/>
          <w:spacing w:val="-2"/>
          <w:szCs w:val="22"/>
        </w:rPr>
        <w:t xml:space="preserve"> </w:t>
      </w:r>
      <w:r w:rsidRPr="009253C3">
        <w:rPr>
          <w:rFonts w:cs="Arial"/>
          <w:color w:val="000000"/>
          <w:szCs w:val="22"/>
        </w:rPr>
        <w:t>al a</w:t>
      </w:r>
      <w:r w:rsidRPr="009253C3">
        <w:rPr>
          <w:rFonts w:cs="Arial"/>
          <w:color w:val="000000"/>
          <w:spacing w:val="-1"/>
          <w:szCs w:val="22"/>
        </w:rPr>
        <w:t>l</w:t>
      </w:r>
      <w:r w:rsidRPr="009253C3">
        <w:rPr>
          <w:rFonts w:cs="Arial"/>
          <w:color w:val="000000"/>
          <w:szCs w:val="22"/>
        </w:rPr>
        <w:t>umna</w:t>
      </w:r>
      <w:r w:rsidRPr="009253C3">
        <w:rPr>
          <w:rFonts w:cs="Arial"/>
          <w:color w:val="000000"/>
          <w:spacing w:val="2"/>
          <w:szCs w:val="22"/>
        </w:rPr>
        <w:t>d</w:t>
      </w:r>
      <w:r w:rsidRPr="009253C3">
        <w:rPr>
          <w:rFonts w:cs="Arial"/>
          <w:color w:val="000000"/>
          <w:szCs w:val="22"/>
        </w:rPr>
        <w:t>o del n</w:t>
      </w:r>
      <w:r w:rsidRPr="009253C3">
        <w:rPr>
          <w:rFonts w:cs="Arial"/>
          <w:color w:val="000000"/>
          <w:spacing w:val="-1"/>
          <w:szCs w:val="22"/>
        </w:rPr>
        <w:t>i</w:t>
      </w:r>
      <w:r w:rsidRPr="009253C3">
        <w:rPr>
          <w:rFonts w:cs="Arial"/>
          <w:color w:val="000000"/>
          <w:szCs w:val="22"/>
        </w:rPr>
        <w:t>v</w:t>
      </w:r>
      <w:r w:rsidRPr="009253C3">
        <w:rPr>
          <w:rFonts w:cs="Arial"/>
          <w:color w:val="000000"/>
          <w:spacing w:val="2"/>
          <w:szCs w:val="22"/>
        </w:rPr>
        <w:t>e</w:t>
      </w:r>
      <w:r w:rsidRPr="009253C3">
        <w:rPr>
          <w:rFonts w:cs="Arial"/>
          <w:color w:val="000000"/>
          <w:szCs w:val="22"/>
        </w:rPr>
        <w:t>l educa</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vo</w:t>
      </w:r>
      <w:r w:rsidRPr="009253C3">
        <w:rPr>
          <w:rFonts w:cs="Arial"/>
          <w:color w:val="000000"/>
          <w:spacing w:val="-1"/>
          <w:szCs w:val="22"/>
        </w:rPr>
        <w:t xml:space="preserve"> </w:t>
      </w:r>
      <w:r w:rsidRPr="009253C3">
        <w:rPr>
          <w:rFonts w:cs="Arial"/>
          <w:color w:val="000000"/>
          <w:szCs w:val="22"/>
        </w:rPr>
        <w:t>de 2 a 3</w:t>
      </w:r>
      <w:r w:rsidRPr="009253C3">
        <w:rPr>
          <w:rFonts w:cs="Arial"/>
          <w:color w:val="000000"/>
          <w:spacing w:val="-1"/>
          <w:szCs w:val="22"/>
        </w:rPr>
        <w:t xml:space="preserve"> </w:t>
      </w:r>
      <w:r w:rsidRPr="009253C3">
        <w:rPr>
          <w:rFonts w:cs="Arial"/>
          <w:color w:val="000000"/>
          <w:szCs w:val="22"/>
        </w:rPr>
        <w:t>años</w:t>
      </w:r>
      <w:r w:rsidRPr="009253C3">
        <w:rPr>
          <w:rFonts w:cs="Arial"/>
          <w:color w:val="000000"/>
          <w:spacing w:val="1"/>
          <w:szCs w:val="22"/>
        </w:rPr>
        <w:t xml:space="preserve"> </w:t>
      </w:r>
      <w:r w:rsidRPr="009253C3">
        <w:rPr>
          <w:rFonts w:cs="Arial"/>
          <w:color w:val="000000"/>
          <w:szCs w:val="22"/>
        </w:rPr>
        <w:t xml:space="preserve">de </w:t>
      </w:r>
      <w:r w:rsidRPr="009253C3">
        <w:rPr>
          <w:rFonts w:cs="Arial"/>
          <w:color w:val="000000"/>
          <w:spacing w:val="-1"/>
          <w:szCs w:val="22"/>
        </w:rPr>
        <w:t>l</w:t>
      </w:r>
      <w:r w:rsidRPr="009253C3">
        <w:rPr>
          <w:rFonts w:cs="Arial"/>
          <w:color w:val="000000"/>
          <w:szCs w:val="22"/>
        </w:rPr>
        <w:t>os</w:t>
      </w:r>
      <w:r w:rsidRPr="009253C3">
        <w:rPr>
          <w:rFonts w:cs="Arial"/>
          <w:color w:val="000000"/>
          <w:spacing w:val="2"/>
          <w:szCs w:val="22"/>
        </w:rPr>
        <w:t xml:space="preserve"> </w:t>
      </w:r>
      <w:r w:rsidRPr="009253C3">
        <w:rPr>
          <w:rFonts w:cs="Arial"/>
          <w:color w:val="000000"/>
          <w:szCs w:val="22"/>
        </w:rPr>
        <w:t>ce</w:t>
      </w:r>
      <w:r w:rsidRPr="009253C3">
        <w:rPr>
          <w:rFonts w:cs="Arial"/>
          <w:color w:val="000000"/>
          <w:spacing w:val="-2"/>
          <w:szCs w:val="22"/>
        </w:rPr>
        <w:t>n</w:t>
      </w:r>
      <w:r w:rsidRPr="009253C3">
        <w:rPr>
          <w:rFonts w:cs="Arial"/>
          <w:color w:val="000000"/>
          <w:spacing w:val="1"/>
          <w:szCs w:val="22"/>
        </w:rPr>
        <w:t>t</w:t>
      </w:r>
      <w:r w:rsidRPr="009253C3">
        <w:rPr>
          <w:rFonts w:cs="Arial"/>
          <w:color w:val="000000"/>
          <w:szCs w:val="22"/>
        </w:rPr>
        <w:t>ros que pa</w:t>
      </w:r>
      <w:r w:rsidRPr="009253C3">
        <w:rPr>
          <w:rFonts w:cs="Arial"/>
          <w:color w:val="000000"/>
          <w:spacing w:val="-1"/>
          <w:szCs w:val="22"/>
        </w:rPr>
        <w:t>r</w:t>
      </w:r>
      <w:r w:rsidRPr="009253C3">
        <w:rPr>
          <w:rFonts w:cs="Arial"/>
          <w:color w:val="000000"/>
          <w:spacing w:val="1"/>
          <w:szCs w:val="22"/>
        </w:rPr>
        <w:t>t</w:t>
      </w:r>
      <w:r w:rsidRPr="009253C3">
        <w:rPr>
          <w:rFonts w:cs="Arial"/>
          <w:color w:val="000000"/>
          <w:spacing w:val="-1"/>
          <w:szCs w:val="22"/>
        </w:rPr>
        <w:t>i</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pan</w:t>
      </w:r>
      <w:r w:rsidRPr="009253C3">
        <w:rPr>
          <w:rFonts w:cs="Arial"/>
          <w:color w:val="000000"/>
          <w:spacing w:val="3"/>
          <w:szCs w:val="22"/>
        </w:rPr>
        <w:t xml:space="preserve"> </w:t>
      </w:r>
      <w:r w:rsidRPr="009253C3">
        <w:rPr>
          <w:rFonts w:cs="Arial"/>
          <w:color w:val="000000"/>
          <w:szCs w:val="22"/>
        </w:rPr>
        <w:t>en</w:t>
      </w:r>
      <w:r w:rsidRPr="009253C3">
        <w:rPr>
          <w:rFonts w:cs="Arial"/>
          <w:color w:val="000000"/>
          <w:spacing w:val="2"/>
          <w:szCs w:val="22"/>
        </w:rPr>
        <w:t xml:space="preserve"> </w:t>
      </w:r>
      <w:r w:rsidRPr="009253C3">
        <w:rPr>
          <w:rFonts w:cs="Arial"/>
          <w:color w:val="000000"/>
          <w:szCs w:val="22"/>
        </w:rPr>
        <w:t>el</w:t>
      </w:r>
      <w:r w:rsidRPr="009253C3">
        <w:rPr>
          <w:rFonts w:cs="Arial"/>
          <w:color w:val="000000"/>
          <w:spacing w:val="3"/>
          <w:szCs w:val="22"/>
        </w:rPr>
        <w:t xml:space="preserve"> </w:t>
      </w:r>
      <w:r w:rsidRPr="009253C3">
        <w:rPr>
          <w:rFonts w:cs="Arial"/>
          <w:color w:val="000000"/>
          <w:szCs w:val="22"/>
        </w:rPr>
        <w:t>pr</w:t>
      </w:r>
      <w:r w:rsidRPr="009253C3">
        <w:rPr>
          <w:rFonts w:cs="Arial"/>
          <w:color w:val="000000"/>
          <w:spacing w:val="2"/>
          <w:szCs w:val="22"/>
        </w:rPr>
        <w:t>o</w:t>
      </w:r>
      <w:r w:rsidRPr="009253C3">
        <w:rPr>
          <w:rFonts w:cs="Arial"/>
          <w:color w:val="000000"/>
          <w:spacing w:val="-4"/>
          <w:szCs w:val="22"/>
        </w:rPr>
        <w:t>y</w:t>
      </w:r>
      <w:r w:rsidRPr="009253C3">
        <w:rPr>
          <w:rFonts w:cs="Arial"/>
          <w:color w:val="000000"/>
          <w:spacing w:val="2"/>
          <w:szCs w:val="22"/>
        </w:rPr>
        <w:t>e</w:t>
      </w:r>
      <w:r w:rsidRPr="009253C3">
        <w:rPr>
          <w:rFonts w:cs="Arial"/>
          <w:color w:val="000000"/>
          <w:szCs w:val="22"/>
        </w:rPr>
        <w:t>c</w:t>
      </w:r>
      <w:r w:rsidRPr="009253C3">
        <w:rPr>
          <w:rFonts w:cs="Arial"/>
          <w:color w:val="000000"/>
          <w:spacing w:val="1"/>
          <w:szCs w:val="22"/>
        </w:rPr>
        <w:t>t</w:t>
      </w:r>
      <w:r w:rsidRPr="009253C3">
        <w:rPr>
          <w:rFonts w:cs="Arial"/>
          <w:color w:val="000000"/>
          <w:szCs w:val="22"/>
        </w:rPr>
        <w:t>o exper</w:t>
      </w:r>
      <w:r w:rsidRPr="009253C3">
        <w:rPr>
          <w:rFonts w:cs="Arial"/>
          <w:color w:val="000000"/>
          <w:spacing w:val="-1"/>
          <w:szCs w:val="22"/>
        </w:rPr>
        <w:t>i</w:t>
      </w:r>
      <w:r w:rsidRPr="009253C3">
        <w:rPr>
          <w:rFonts w:cs="Arial"/>
          <w:color w:val="000000"/>
          <w:szCs w:val="22"/>
        </w:rPr>
        <w:t>men</w:t>
      </w:r>
      <w:r w:rsidRPr="009253C3">
        <w:rPr>
          <w:rFonts w:cs="Arial"/>
          <w:color w:val="000000"/>
          <w:spacing w:val="1"/>
          <w:szCs w:val="22"/>
        </w:rPr>
        <w:t>t</w:t>
      </w:r>
      <w:r w:rsidRPr="009253C3">
        <w:rPr>
          <w:rFonts w:cs="Arial"/>
          <w:color w:val="000000"/>
          <w:szCs w:val="22"/>
        </w:rPr>
        <w:t>al</w:t>
      </w:r>
      <w:r w:rsidRPr="009253C3">
        <w:rPr>
          <w:rFonts w:cs="Arial"/>
          <w:color w:val="000000"/>
          <w:spacing w:val="2"/>
          <w:szCs w:val="22"/>
        </w:rPr>
        <w:t xml:space="preserve"> </w:t>
      </w:r>
      <w:r w:rsidRPr="009253C3">
        <w:rPr>
          <w:rFonts w:cs="Arial"/>
          <w:color w:val="000000"/>
          <w:szCs w:val="22"/>
        </w:rPr>
        <w:t>regu</w:t>
      </w:r>
      <w:r w:rsidRPr="009253C3">
        <w:rPr>
          <w:rFonts w:cs="Arial"/>
          <w:color w:val="000000"/>
          <w:spacing w:val="-1"/>
          <w:szCs w:val="22"/>
        </w:rPr>
        <w:t>l</w:t>
      </w:r>
      <w:r w:rsidRPr="009253C3">
        <w:rPr>
          <w:rFonts w:cs="Arial"/>
          <w:color w:val="000000"/>
          <w:szCs w:val="22"/>
        </w:rPr>
        <w:t>ado</w:t>
      </w:r>
      <w:r w:rsidRPr="009253C3">
        <w:rPr>
          <w:rFonts w:cs="Arial"/>
          <w:color w:val="000000"/>
          <w:spacing w:val="4"/>
          <w:szCs w:val="22"/>
        </w:rPr>
        <w:t xml:space="preserve"> </w:t>
      </w:r>
      <w:r w:rsidRPr="009253C3">
        <w:rPr>
          <w:rFonts w:cs="Arial"/>
          <w:color w:val="000000"/>
          <w:szCs w:val="22"/>
        </w:rPr>
        <w:t>por</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4"/>
          <w:szCs w:val="22"/>
        </w:rPr>
        <w:t xml:space="preserve"> </w:t>
      </w:r>
      <w:r w:rsidRPr="009253C3">
        <w:rPr>
          <w:rFonts w:cs="Arial"/>
          <w:color w:val="000000"/>
          <w:spacing w:val="-1"/>
          <w:szCs w:val="22"/>
        </w:rPr>
        <w:t>O</w:t>
      </w:r>
      <w:r w:rsidRPr="009253C3">
        <w:rPr>
          <w:rFonts w:cs="Arial"/>
          <w:color w:val="000000"/>
          <w:szCs w:val="22"/>
        </w:rPr>
        <w:t>rden 7</w:t>
      </w:r>
      <w:r w:rsidRPr="009253C3">
        <w:rPr>
          <w:rFonts w:cs="Arial"/>
          <w:color w:val="000000"/>
          <w:spacing w:val="1"/>
          <w:szCs w:val="22"/>
        </w:rPr>
        <w:t>/</w:t>
      </w:r>
      <w:r w:rsidRPr="009253C3">
        <w:rPr>
          <w:rFonts w:cs="Arial"/>
          <w:color w:val="000000"/>
          <w:szCs w:val="22"/>
        </w:rPr>
        <w:t>2015,</w:t>
      </w:r>
      <w:r w:rsidRPr="009253C3">
        <w:rPr>
          <w:rFonts w:cs="Arial"/>
          <w:color w:val="000000"/>
          <w:spacing w:val="3"/>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zCs w:val="22"/>
        </w:rPr>
        <w:t>17</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4"/>
          <w:szCs w:val="22"/>
        </w:rPr>
        <w:t xml:space="preserve"> </w:t>
      </w:r>
      <w:r w:rsidRPr="009253C3">
        <w:rPr>
          <w:rFonts w:cs="Arial"/>
          <w:color w:val="000000"/>
          <w:szCs w:val="22"/>
        </w:rPr>
        <w:t>sep</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embre,</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 xml:space="preserve">a </w:t>
      </w:r>
      <w:r w:rsidRPr="009253C3">
        <w:rPr>
          <w:rFonts w:cs="Arial"/>
          <w:color w:val="000000"/>
          <w:spacing w:val="-1"/>
          <w:szCs w:val="22"/>
        </w:rPr>
        <w:t>C</w:t>
      </w:r>
      <w:r w:rsidRPr="009253C3">
        <w:rPr>
          <w:rFonts w:cs="Arial"/>
          <w:color w:val="000000"/>
          <w:szCs w:val="22"/>
        </w:rPr>
        <w:t>ons</w:t>
      </w:r>
      <w:r w:rsidRPr="009253C3">
        <w:rPr>
          <w:rFonts w:cs="Arial"/>
          <w:color w:val="000000"/>
          <w:spacing w:val="2"/>
          <w:szCs w:val="22"/>
        </w:rPr>
        <w:t>e</w:t>
      </w:r>
      <w:r w:rsidRPr="009253C3">
        <w:rPr>
          <w:rFonts w:cs="Arial"/>
          <w:color w:val="000000"/>
          <w:spacing w:val="-1"/>
          <w:szCs w:val="22"/>
        </w:rPr>
        <w:t>ll</w:t>
      </w:r>
      <w:r w:rsidRPr="009253C3">
        <w:rPr>
          <w:rFonts w:cs="Arial"/>
          <w:color w:val="000000"/>
          <w:szCs w:val="22"/>
        </w:rPr>
        <w:t>er</w:t>
      </w:r>
      <w:r w:rsidRPr="009253C3">
        <w:rPr>
          <w:rFonts w:cs="Arial"/>
          <w:color w:val="000000"/>
          <w:spacing w:val="-1"/>
          <w:szCs w:val="22"/>
        </w:rPr>
        <w:t>i</w:t>
      </w:r>
      <w:r w:rsidRPr="009253C3">
        <w:rPr>
          <w:rFonts w:cs="Arial"/>
          <w:color w:val="000000"/>
          <w:szCs w:val="22"/>
        </w:rPr>
        <w:t>a</w:t>
      </w:r>
      <w:r w:rsidRPr="009253C3">
        <w:rPr>
          <w:rFonts w:cs="Arial"/>
          <w:color w:val="000000"/>
          <w:spacing w:val="12"/>
          <w:szCs w:val="22"/>
        </w:rPr>
        <w:t xml:space="preserve"> </w:t>
      </w:r>
      <w:r w:rsidRPr="009253C3">
        <w:rPr>
          <w:rFonts w:cs="Arial"/>
          <w:color w:val="000000"/>
          <w:szCs w:val="22"/>
        </w:rPr>
        <w:t>d</w:t>
      </w:r>
      <w:r w:rsidRPr="009253C3">
        <w:rPr>
          <w:rFonts w:cs="Arial"/>
          <w:color w:val="000000"/>
          <w:spacing w:val="-1"/>
          <w:szCs w:val="22"/>
        </w:rPr>
        <w:t>’E</w:t>
      </w:r>
      <w:r w:rsidRPr="009253C3">
        <w:rPr>
          <w:rFonts w:cs="Arial"/>
          <w:color w:val="000000"/>
          <w:szCs w:val="22"/>
        </w:rPr>
        <w:t>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9"/>
          <w:szCs w:val="22"/>
        </w:rPr>
        <w:t xml:space="preserve"> </w:t>
      </w:r>
      <w:r w:rsidRPr="009253C3">
        <w:rPr>
          <w:rFonts w:cs="Arial"/>
          <w:color w:val="000000"/>
          <w:spacing w:val="1"/>
          <w:szCs w:val="22"/>
        </w:rPr>
        <w:t>I</w:t>
      </w:r>
      <w:r w:rsidRPr="009253C3">
        <w:rPr>
          <w:rFonts w:cs="Arial"/>
          <w:color w:val="000000"/>
          <w:szCs w:val="22"/>
        </w:rPr>
        <w:t>nve</w:t>
      </w:r>
      <w:r w:rsidRPr="009253C3">
        <w:rPr>
          <w:rFonts w:cs="Arial"/>
          <w:color w:val="000000"/>
          <w:spacing w:val="-2"/>
          <w:szCs w:val="22"/>
        </w:rPr>
        <w:t>s</w:t>
      </w:r>
      <w:r w:rsidRPr="009253C3">
        <w:rPr>
          <w:rFonts w:cs="Arial"/>
          <w:color w:val="000000"/>
          <w:spacing w:val="1"/>
          <w:szCs w:val="22"/>
        </w:rPr>
        <w:t>t</w:t>
      </w:r>
      <w:r w:rsidRPr="009253C3">
        <w:rPr>
          <w:rFonts w:cs="Arial"/>
          <w:color w:val="000000"/>
          <w:spacing w:val="-1"/>
          <w:szCs w:val="22"/>
        </w:rPr>
        <w:t>i</w:t>
      </w:r>
      <w:r w:rsidRPr="009253C3">
        <w:rPr>
          <w:rFonts w:cs="Arial"/>
          <w:color w:val="000000"/>
          <w:spacing w:val="2"/>
          <w:szCs w:val="22"/>
        </w:rPr>
        <w:t>g</w:t>
      </w:r>
      <w:r w:rsidRPr="009253C3">
        <w:rPr>
          <w:rFonts w:cs="Arial"/>
          <w:color w:val="000000"/>
          <w:szCs w:val="22"/>
        </w:rPr>
        <w:t>ac</w:t>
      </w:r>
      <w:r w:rsidRPr="009253C3">
        <w:rPr>
          <w:rFonts w:cs="Arial"/>
          <w:color w:val="000000"/>
          <w:spacing w:val="-1"/>
          <w:szCs w:val="22"/>
        </w:rPr>
        <w:t>i</w:t>
      </w:r>
      <w:r w:rsidRPr="009253C3">
        <w:rPr>
          <w:rFonts w:cs="Arial"/>
          <w:color w:val="000000"/>
          <w:szCs w:val="22"/>
        </w:rPr>
        <w:t>ó,</w:t>
      </w:r>
      <w:r w:rsidRPr="009253C3">
        <w:rPr>
          <w:rFonts w:cs="Arial"/>
          <w:color w:val="000000"/>
          <w:spacing w:val="9"/>
          <w:szCs w:val="22"/>
        </w:rPr>
        <w:t xml:space="preserve"> </w:t>
      </w:r>
      <w:r w:rsidRPr="009253C3">
        <w:rPr>
          <w:rFonts w:cs="Arial"/>
          <w:color w:val="000000"/>
          <w:spacing w:val="-1"/>
          <w:szCs w:val="22"/>
        </w:rPr>
        <w:t>C</w:t>
      </w:r>
      <w:r w:rsidRPr="009253C3">
        <w:rPr>
          <w:rFonts w:cs="Arial"/>
          <w:color w:val="000000"/>
          <w:szCs w:val="22"/>
        </w:rPr>
        <w:t>u</w:t>
      </w:r>
      <w:r w:rsidRPr="009253C3">
        <w:rPr>
          <w:rFonts w:cs="Arial"/>
          <w:color w:val="000000"/>
          <w:spacing w:val="-1"/>
          <w:szCs w:val="22"/>
        </w:rPr>
        <w:t>l</w:t>
      </w:r>
      <w:r w:rsidRPr="009253C3">
        <w:rPr>
          <w:rFonts w:cs="Arial"/>
          <w:color w:val="000000"/>
          <w:spacing w:val="1"/>
          <w:szCs w:val="22"/>
        </w:rPr>
        <w:t>t</w:t>
      </w:r>
      <w:r w:rsidRPr="009253C3">
        <w:rPr>
          <w:rFonts w:cs="Arial"/>
          <w:color w:val="000000"/>
          <w:szCs w:val="22"/>
        </w:rPr>
        <w:t>ura</w:t>
      </w:r>
      <w:r w:rsidRPr="009253C3">
        <w:rPr>
          <w:rFonts w:cs="Arial"/>
          <w:color w:val="000000"/>
          <w:spacing w:val="9"/>
          <w:szCs w:val="22"/>
        </w:rPr>
        <w:t xml:space="preserve"> </w:t>
      </w:r>
      <w:r w:rsidRPr="009253C3">
        <w:rPr>
          <w:rFonts w:cs="Arial"/>
          <w:color w:val="000000"/>
          <w:szCs w:val="22"/>
        </w:rPr>
        <w:t>i</w:t>
      </w:r>
      <w:r w:rsidRPr="009253C3">
        <w:rPr>
          <w:rFonts w:cs="Arial"/>
          <w:color w:val="000000"/>
          <w:spacing w:val="9"/>
          <w:szCs w:val="22"/>
        </w:rPr>
        <w:t xml:space="preserve"> </w:t>
      </w:r>
      <w:r w:rsidRPr="009253C3">
        <w:rPr>
          <w:rFonts w:cs="Arial"/>
          <w:color w:val="000000"/>
          <w:spacing w:val="-1"/>
          <w:szCs w:val="22"/>
        </w:rPr>
        <w:t>E</w:t>
      </w:r>
      <w:r w:rsidRPr="009253C3">
        <w:rPr>
          <w:rFonts w:cs="Arial"/>
          <w:color w:val="000000"/>
          <w:szCs w:val="22"/>
        </w:rPr>
        <w:t>spor</w:t>
      </w:r>
      <w:r w:rsidRPr="009253C3">
        <w:rPr>
          <w:rFonts w:cs="Arial"/>
          <w:color w:val="000000"/>
          <w:spacing w:val="1"/>
          <w:szCs w:val="22"/>
        </w:rPr>
        <w:t>t</w:t>
      </w:r>
      <w:r w:rsidRPr="009253C3">
        <w:rPr>
          <w:rFonts w:cs="Arial"/>
          <w:color w:val="000000"/>
          <w:szCs w:val="22"/>
        </w:rPr>
        <w:t>,</w:t>
      </w:r>
      <w:r w:rsidRPr="009253C3">
        <w:rPr>
          <w:rFonts w:cs="Arial"/>
          <w:color w:val="000000"/>
          <w:spacing w:val="6"/>
          <w:szCs w:val="22"/>
        </w:rPr>
        <w:t xml:space="preserve"> </w:t>
      </w:r>
      <w:r w:rsidRPr="009253C3">
        <w:rPr>
          <w:rFonts w:cs="Arial"/>
          <w:color w:val="000000"/>
          <w:szCs w:val="22"/>
        </w:rPr>
        <w:t>por</w:t>
      </w:r>
      <w:r w:rsidRPr="009253C3">
        <w:rPr>
          <w:rFonts w:cs="Arial"/>
          <w:color w:val="000000"/>
          <w:spacing w:val="11"/>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10"/>
          <w:szCs w:val="22"/>
        </w:rPr>
        <w:t xml:space="preserve"> </w:t>
      </w:r>
      <w:r w:rsidRPr="009253C3">
        <w:rPr>
          <w:rFonts w:cs="Arial"/>
          <w:color w:val="000000"/>
          <w:szCs w:val="22"/>
        </w:rPr>
        <w:t>que</w:t>
      </w:r>
      <w:r w:rsidRPr="009253C3">
        <w:rPr>
          <w:rFonts w:cs="Arial"/>
          <w:color w:val="000000"/>
          <w:spacing w:val="10"/>
          <w:szCs w:val="22"/>
        </w:rPr>
        <w:t xml:space="preserve"> </w:t>
      </w:r>
      <w:r w:rsidRPr="009253C3">
        <w:rPr>
          <w:rFonts w:cs="Arial"/>
          <w:color w:val="000000"/>
          <w:szCs w:val="22"/>
        </w:rPr>
        <w:t>se</w:t>
      </w:r>
      <w:r w:rsidRPr="009253C3">
        <w:rPr>
          <w:rFonts w:cs="Arial"/>
          <w:color w:val="000000"/>
          <w:spacing w:val="10"/>
          <w:szCs w:val="22"/>
        </w:rPr>
        <w:t xml:space="preserve"> </w:t>
      </w:r>
      <w:r w:rsidRPr="009253C3">
        <w:rPr>
          <w:rFonts w:cs="Arial"/>
          <w:color w:val="000000"/>
          <w:szCs w:val="22"/>
        </w:rPr>
        <w:t>regu</w:t>
      </w:r>
      <w:r w:rsidRPr="009253C3">
        <w:rPr>
          <w:rFonts w:cs="Arial"/>
          <w:color w:val="000000"/>
          <w:spacing w:val="-1"/>
          <w:szCs w:val="22"/>
        </w:rPr>
        <w:t>l</w:t>
      </w:r>
      <w:r w:rsidRPr="009253C3">
        <w:rPr>
          <w:rFonts w:cs="Arial"/>
          <w:color w:val="000000"/>
          <w:szCs w:val="22"/>
        </w:rPr>
        <w:t>an</w:t>
      </w:r>
      <w:r w:rsidRPr="009253C3">
        <w:rPr>
          <w:rFonts w:cs="Arial"/>
          <w:color w:val="000000"/>
          <w:spacing w:val="10"/>
          <w:szCs w:val="22"/>
        </w:rPr>
        <w:t xml:space="preserve"> </w:t>
      </w:r>
      <w:r w:rsidRPr="009253C3">
        <w:rPr>
          <w:rFonts w:cs="Arial"/>
          <w:color w:val="000000"/>
          <w:spacing w:val="-1"/>
          <w:szCs w:val="22"/>
        </w:rPr>
        <w:t>l</w:t>
      </w:r>
      <w:r w:rsidRPr="009253C3">
        <w:rPr>
          <w:rFonts w:cs="Arial"/>
          <w:color w:val="000000"/>
          <w:szCs w:val="22"/>
        </w:rPr>
        <w:t>as</w:t>
      </w:r>
      <w:r w:rsidRPr="009253C3">
        <w:rPr>
          <w:rFonts w:cs="Arial"/>
          <w:color w:val="000000"/>
          <w:spacing w:val="10"/>
          <w:szCs w:val="22"/>
        </w:rPr>
        <w:t xml:space="preserve"> </w:t>
      </w:r>
      <w:r w:rsidRPr="009253C3">
        <w:rPr>
          <w:rFonts w:cs="Arial"/>
          <w:color w:val="000000"/>
          <w:szCs w:val="22"/>
        </w:rPr>
        <w:t>bases</w:t>
      </w:r>
      <w:r w:rsidRPr="009253C3">
        <w:rPr>
          <w:rFonts w:cs="Arial"/>
          <w:color w:val="000000"/>
          <w:spacing w:val="10"/>
          <w:szCs w:val="22"/>
        </w:rPr>
        <w:t xml:space="preserve"> </w:t>
      </w:r>
      <w:r w:rsidRPr="009253C3">
        <w:rPr>
          <w:rFonts w:cs="Arial"/>
          <w:color w:val="000000"/>
          <w:szCs w:val="22"/>
        </w:rPr>
        <w:t>que</w:t>
      </w:r>
      <w:r w:rsidRPr="009253C3">
        <w:rPr>
          <w:rFonts w:cs="Arial"/>
          <w:color w:val="000000"/>
          <w:spacing w:val="12"/>
          <w:szCs w:val="22"/>
        </w:rPr>
        <w:t xml:space="preserve"> </w:t>
      </w:r>
      <w:r w:rsidRPr="009253C3">
        <w:rPr>
          <w:rFonts w:cs="Arial"/>
          <w:color w:val="000000"/>
          <w:szCs w:val="22"/>
        </w:rPr>
        <w:t>han</w:t>
      </w:r>
      <w:r w:rsidRPr="009253C3">
        <w:rPr>
          <w:rFonts w:cs="Arial"/>
          <w:color w:val="000000"/>
          <w:spacing w:val="10"/>
          <w:szCs w:val="22"/>
        </w:rPr>
        <w:t xml:space="preserve"> </w:t>
      </w:r>
      <w:r w:rsidRPr="009253C3">
        <w:rPr>
          <w:rFonts w:cs="Arial"/>
          <w:color w:val="000000"/>
          <w:szCs w:val="22"/>
        </w:rPr>
        <w:t>de</w:t>
      </w:r>
      <w:r w:rsidRPr="009253C3">
        <w:rPr>
          <w:rFonts w:cs="Arial"/>
          <w:color w:val="000000"/>
          <w:spacing w:val="10"/>
          <w:szCs w:val="22"/>
        </w:rPr>
        <w:t xml:space="preserve"> </w:t>
      </w:r>
      <w:r w:rsidRPr="009253C3">
        <w:rPr>
          <w:rFonts w:cs="Arial"/>
          <w:color w:val="000000"/>
          <w:spacing w:val="-1"/>
          <w:szCs w:val="22"/>
        </w:rPr>
        <w:t>r</w:t>
      </w:r>
      <w:r w:rsidRPr="009253C3">
        <w:rPr>
          <w:rFonts w:cs="Arial"/>
          <w:color w:val="000000"/>
          <w:szCs w:val="22"/>
        </w:rPr>
        <w:t>eg</w:t>
      </w:r>
      <w:r w:rsidRPr="009253C3">
        <w:rPr>
          <w:rFonts w:cs="Arial"/>
          <w:color w:val="000000"/>
          <w:spacing w:val="-1"/>
          <w:szCs w:val="22"/>
        </w:rPr>
        <w:t>i</w:t>
      </w:r>
      <w:r w:rsidRPr="009253C3">
        <w:rPr>
          <w:rFonts w:cs="Arial"/>
          <w:color w:val="000000"/>
          <w:szCs w:val="22"/>
        </w:rPr>
        <w:t xml:space="preserve">r </w:t>
      </w:r>
      <w:r w:rsidRPr="009253C3">
        <w:rPr>
          <w:rFonts w:cs="Arial"/>
          <w:color w:val="000000"/>
          <w:spacing w:val="-1"/>
          <w:szCs w:val="22"/>
        </w:rPr>
        <w:t>l</w:t>
      </w:r>
      <w:r w:rsidRPr="009253C3">
        <w:rPr>
          <w:rFonts w:cs="Arial"/>
          <w:color w:val="000000"/>
          <w:szCs w:val="22"/>
        </w:rPr>
        <w:t xml:space="preserve">a </w:t>
      </w:r>
      <w:r w:rsidRPr="009253C3">
        <w:rPr>
          <w:rFonts w:cs="Arial"/>
          <w:color w:val="000000"/>
          <w:spacing w:val="-1"/>
          <w:szCs w:val="22"/>
        </w:rPr>
        <w:t>i</w:t>
      </w:r>
      <w:r w:rsidRPr="009253C3">
        <w:rPr>
          <w:rFonts w:cs="Arial"/>
          <w:color w:val="000000"/>
          <w:szCs w:val="22"/>
        </w:rPr>
        <w:t>mp</w:t>
      </w:r>
      <w:r w:rsidRPr="009253C3">
        <w:rPr>
          <w:rFonts w:cs="Arial"/>
          <w:color w:val="000000"/>
          <w:spacing w:val="-1"/>
          <w:szCs w:val="22"/>
        </w:rPr>
        <w:t>l</w:t>
      </w:r>
      <w:r w:rsidRPr="009253C3">
        <w:rPr>
          <w:rFonts w:cs="Arial"/>
          <w:color w:val="000000"/>
          <w:szCs w:val="22"/>
        </w:rPr>
        <w:t>an</w:t>
      </w:r>
      <w:r w:rsidRPr="009253C3">
        <w:rPr>
          <w:rFonts w:cs="Arial"/>
          <w:color w:val="000000"/>
          <w:spacing w:val="1"/>
          <w:szCs w:val="22"/>
        </w:rPr>
        <w:t>t</w:t>
      </w:r>
      <w:r w:rsidRPr="009253C3">
        <w:rPr>
          <w:rFonts w:cs="Arial"/>
          <w:color w:val="000000"/>
          <w:szCs w:val="22"/>
        </w:rPr>
        <w:t>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1"/>
          <w:szCs w:val="22"/>
        </w:rPr>
        <w:t xml:space="preserve"> </w:t>
      </w:r>
      <w:r w:rsidRPr="009253C3">
        <w:rPr>
          <w:rFonts w:cs="Arial"/>
          <w:color w:val="000000"/>
          <w:szCs w:val="22"/>
        </w:rPr>
        <w:t>de un pr</w:t>
      </w:r>
      <w:r w:rsidRPr="009253C3">
        <w:rPr>
          <w:rFonts w:cs="Arial"/>
          <w:color w:val="000000"/>
          <w:spacing w:val="2"/>
          <w:szCs w:val="22"/>
        </w:rPr>
        <w:t>o</w:t>
      </w:r>
      <w:r w:rsidRPr="009253C3">
        <w:rPr>
          <w:rFonts w:cs="Arial"/>
          <w:color w:val="000000"/>
          <w:spacing w:val="-4"/>
          <w:szCs w:val="22"/>
        </w:rPr>
        <w:t>y</w:t>
      </w:r>
      <w:r w:rsidRPr="009253C3">
        <w:rPr>
          <w:rFonts w:cs="Arial"/>
          <w:color w:val="000000"/>
          <w:spacing w:val="2"/>
          <w:szCs w:val="22"/>
        </w:rPr>
        <w:t>e</w:t>
      </w:r>
      <w:r w:rsidRPr="009253C3">
        <w:rPr>
          <w:rFonts w:cs="Arial"/>
          <w:color w:val="000000"/>
          <w:szCs w:val="22"/>
        </w:rPr>
        <w:t>c</w:t>
      </w:r>
      <w:r w:rsidRPr="009253C3">
        <w:rPr>
          <w:rFonts w:cs="Arial"/>
          <w:color w:val="000000"/>
          <w:spacing w:val="1"/>
          <w:szCs w:val="22"/>
        </w:rPr>
        <w:t>t</w:t>
      </w:r>
      <w:r w:rsidRPr="009253C3">
        <w:rPr>
          <w:rFonts w:cs="Arial"/>
          <w:color w:val="000000"/>
          <w:szCs w:val="22"/>
        </w:rPr>
        <w:t>o</w:t>
      </w:r>
      <w:r w:rsidRPr="009253C3">
        <w:rPr>
          <w:rFonts w:cs="Arial"/>
          <w:color w:val="000000"/>
          <w:spacing w:val="-3"/>
          <w:szCs w:val="22"/>
        </w:rPr>
        <w:t xml:space="preserve"> </w:t>
      </w:r>
      <w:r w:rsidRPr="009253C3">
        <w:rPr>
          <w:rFonts w:cs="Arial"/>
          <w:color w:val="000000"/>
          <w:spacing w:val="2"/>
          <w:szCs w:val="22"/>
        </w:rPr>
        <w:t>e</w:t>
      </w:r>
      <w:r w:rsidRPr="009253C3">
        <w:rPr>
          <w:rFonts w:cs="Arial"/>
          <w:color w:val="000000"/>
          <w:spacing w:val="-2"/>
          <w:szCs w:val="22"/>
        </w:rPr>
        <w:t>x</w:t>
      </w:r>
      <w:r w:rsidRPr="009253C3">
        <w:rPr>
          <w:rFonts w:cs="Arial"/>
          <w:color w:val="000000"/>
          <w:szCs w:val="22"/>
        </w:rPr>
        <w:t>per</w:t>
      </w:r>
      <w:r w:rsidRPr="009253C3">
        <w:rPr>
          <w:rFonts w:cs="Arial"/>
          <w:color w:val="000000"/>
          <w:spacing w:val="-1"/>
          <w:szCs w:val="22"/>
        </w:rPr>
        <w:t>i</w:t>
      </w:r>
      <w:r w:rsidRPr="009253C3">
        <w:rPr>
          <w:rFonts w:cs="Arial"/>
          <w:color w:val="000000"/>
          <w:szCs w:val="22"/>
        </w:rPr>
        <w:t>men</w:t>
      </w:r>
      <w:r w:rsidRPr="009253C3">
        <w:rPr>
          <w:rFonts w:cs="Arial"/>
          <w:color w:val="000000"/>
          <w:spacing w:val="1"/>
          <w:szCs w:val="22"/>
        </w:rPr>
        <w:t>t</w:t>
      </w:r>
      <w:r w:rsidRPr="009253C3">
        <w:rPr>
          <w:rFonts w:cs="Arial"/>
          <w:color w:val="000000"/>
          <w:spacing w:val="2"/>
          <w:szCs w:val="22"/>
        </w:rPr>
        <w:t>a</w:t>
      </w:r>
      <w:r w:rsidRPr="009253C3">
        <w:rPr>
          <w:rFonts w:cs="Arial"/>
          <w:color w:val="000000"/>
          <w:szCs w:val="22"/>
        </w:rPr>
        <w:t>l</w:t>
      </w:r>
      <w:r w:rsidRPr="009253C3">
        <w:rPr>
          <w:rFonts w:cs="Arial"/>
          <w:color w:val="000000"/>
          <w:spacing w:val="-1"/>
          <w:szCs w:val="22"/>
        </w:rPr>
        <w:t xml:space="preserve"> </w:t>
      </w:r>
      <w:r w:rsidRPr="009253C3">
        <w:rPr>
          <w:rFonts w:cs="Arial"/>
          <w:color w:val="000000"/>
          <w:szCs w:val="22"/>
        </w:rPr>
        <w:t xml:space="preserve">de </w:t>
      </w:r>
      <w:r w:rsidRPr="009253C3">
        <w:rPr>
          <w:rFonts w:cs="Arial"/>
          <w:color w:val="000000"/>
          <w:spacing w:val="-1"/>
          <w:szCs w:val="22"/>
        </w:rPr>
        <w:t>i</w:t>
      </w:r>
      <w:r w:rsidRPr="009253C3">
        <w:rPr>
          <w:rFonts w:cs="Arial"/>
          <w:color w:val="000000"/>
          <w:szCs w:val="22"/>
        </w:rPr>
        <w:t>ncorporac</w:t>
      </w:r>
      <w:r w:rsidRPr="009253C3">
        <w:rPr>
          <w:rFonts w:cs="Arial"/>
          <w:color w:val="000000"/>
          <w:spacing w:val="-1"/>
          <w:szCs w:val="22"/>
        </w:rPr>
        <w:t>i</w:t>
      </w:r>
      <w:r w:rsidRPr="009253C3">
        <w:rPr>
          <w:rFonts w:cs="Arial"/>
          <w:color w:val="000000"/>
          <w:szCs w:val="22"/>
        </w:rPr>
        <w:t>ón</w:t>
      </w:r>
      <w:r w:rsidRPr="009253C3">
        <w:rPr>
          <w:rFonts w:cs="Arial"/>
          <w:color w:val="000000"/>
          <w:spacing w:val="2"/>
          <w:szCs w:val="22"/>
        </w:rPr>
        <w:t xml:space="preserve"> </w:t>
      </w:r>
      <w:r w:rsidRPr="009253C3">
        <w:rPr>
          <w:rFonts w:cs="Arial"/>
          <w:color w:val="000000"/>
          <w:szCs w:val="22"/>
        </w:rPr>
        <w:t>del n</w:t>
      </w:r>
      <w:r w:rsidRPr="009253C3">
        <w:rPr>
          <w:rFonts w:cs="Arial"/>
          <w:color w:val="000000"/>
          <w:spacing w:val="-1"/>
          <w:szCs w:val="22"/>
        </w:rPr>
        <w:t>i</w:t>
      </w:r>
      <w:r w:rsidRPr="009253C3">
        <w:rPr>
          <w:rFonts w:cs="Arial"/>
          <w:color w:val="000000"/>
          <w:szCs w:val="22"/>
        </w:rPr>
        <w:t>v</w:t>
      </w:r>
      <w:r w:rsidRPr="009253C3">
        <w:rPr>
          <w:rFonts w:cs="Arial"/>
          <w:color w:val="000000"/>
          <w:spacing w:val="2"/>
          <w:szCs w:val="22"/>
        </w:rPr>
        <w:t>e</w:t>
      </w:r>
      <w:r w:rsidRPr="009253C3">
        <w:rPr>
          <w:rFonts w:cs="Arial"/>
          <w:color w:val="000000"/>
          <w:szCs w:val="22"/>
        </w:rPr>
        <w:t>l educa</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vo</w:t>
      </w:r>
      <w:r w:rsidRPr="009253C3">
        <w:rPr>
          <w:rFonts w:cs="Arial"/>
          <w:color w:val="000000"/>
          <w:spacing w:val="-1"/>
          <w:szCs w:val="22"/>
        </w:rPr>
        <w:t xml:space="preserve"> </w:t>
      </w:r>
      <w:r w:rsidRPr="009253C3">
        <w:rPr>
          <w:rFonts w:cs="Arial"/>
          <w:color w:val="000000"/>
          <w:szCs w:val="22"/>
        </w:rPr>
        <w:t>de 2 a</w:t>
      </w:r>
      <w:r w:rsidRPr="009253C3">
        <w:rPr>
          <w:rFonts w:cs="Arial"/>
          <w:color w:val="000000"/>
          <w:spacing w:val="-1"/>
          <w:szCs w:val="22"/>
        </w:rPr>
        <w:t xml:space="preserve"> </w:t>
      </w:r>
      <w:r w:rsidRPr="009253C3">
        <w:rPr>
          <w:rFonts w:cs="Arial"/>
          <w:color w:val="000000"/>
          <w:szCs w:val="22"/>
        </w:rPr>
        <w:t>3 años.</w:t>
      </w:r>
    </w:p>
    <w:p w:rsidR="009253C3" w:rsidRPr="009253C3" w:rsidRDefault="009253C3" w:rsidP="009253C3">
      <w:pPr>
        <w:widowControl w:val="0"/>
        <w:autoSpaceDE w:val="0"/>
        <w:autoSpaceDN w:val="0"/>
        <w:adjustRightInd w:val="0"/>
        <w:spacing w:before="9" w:after="0" w:line="110" w:lineRule="exact"/>
        <w:ind w:firstLine="0"/>
        <w:jc w:val="left"/>
        <w:rPr>
          <w:rFonts w:cs="Arial"/>
          <w:color w:val="000000"/>
          <w:sz w:val="11"/>
          <w:szCs w:val="11"/>
        </w:rPr>
      </w:pPr>
    </w:p>
    <w:p w:rsidR="009253C3" w:rsidRPr="009253C3" w:rsidRDefault="009253C3" w:rsidP="008F5938">
      <w:pPr>
        <w:spacing w:before="0" w:line="288" w:lineRule="auto"/>
        <w:ind w:firstLine="0"/>
        <w:rPr>
          <w:rFonts w:cs="Arial"/>
          <w:color w:val="000000"/>
          <w:szCs w:val="22"/>
        </w:rPr>
      </w:pPr>
      <w:r w:rsidRPr="009253C3">
        <w:rPr>
          <w:rFonts w:cs="Arial"/>
          <w:color w:val="000000"/>
          <w:szCs w:val="22"/>
        </w:rPr>
        <w:t>-</w:t>
      </w:r>
      <w:r w:rsidRPr="009253C3">
        <w:rPr>
          <w:rFonts w:cs="Arial"/>
          <w:color w:val="000000"/>
          <w:spacing w:val="3"/>
          <w:szCs w:val="22"/>
        </w:rPr>
        <w:t xml:space="preserve"> </w:t>
      </w:r>
      <w:r w:rsidRPr="009253C3">
        <w:rPr>
          <w:rFonts w:cs="Arial"/>
          <w:color w:val="000000"/>
          <w:spacing w:val="-1"/>
          <w:szCs w:val="22"/>
        </w:rPr>
        <w:t>O</w:t>
      </w:r>
      <w:r w:rsidRPr="009253C3">
        <w:rPr>
          <w:rFonts w:cs="Arial"/>
          <w:color w:val="000000"/>
          <w:szCs w:val="22"/>
        </w:rPr>
        <w:t>rden 46</w:t>
      </w:r>
      <w:r w:rsidRPr="009253C3">
        <w:rPr>
          <w:rFonts w:cs="Arial"/>
          <w:color w:val="000000"/>
          <w:spacing w:val="1"/>
          <w:szCs w:val="22"/>
        </w:rPr>
        <w:t>/</w:t>
      </w:r>
      <w:r w:rsidRPr="009253C3">
        <w:rPr>
          <w:rFonts w:cs="Arial"/>
          <w:color w:val="000000"/>
          <w:szCs w:val="22"/>
        </w:rPr>
        <w:t>2010,</w:t>
      </w:r>
      <w:r w:rsidRPr="009253C3">
        <w:rPr>
          <w:rFonts w:cs="Arial"/>
          <w:color w:val="000000"/>
          <w:spacing w:val="3"/>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zCs w:val="22"/>
        </w:rPr>
        <w:t>28</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4"/>
          <w:szCs w:val="22"/>
        </w:rPr>
        <w:t xml:space="preserve"> </w:t>
      </w:r>
      <w:r w:rsidRPr="008F5938">
        <w:rPr>
          <w:rFonts w:cs="Arial"/>
          <w:color w:val="000000"/>
          <w:spacing w:val="-1"/>
          <w:szCs w:val="22"/>
        </w:rPr>
        <w:t>mayo</w:t>
      </w:r>
      <w:r w:rsidRPr="009253C3">
        <w:rPr>
          <w:rFonts w:cs="Arial"/>
          <w:color w:val="000000"/>
          <w:szCs w:val="22"/>
        </w:rPr>
        <w:t>,</w:t>
      </w:r>
      <w:r w:rsidRPr="009253C3">
        <w:rPr>
          <w:rFonts w:cs="Arial"/>
          <w:color w:val="000000"/>
          <w:spacing w:val="4"/>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4"/>
          <w:szCs w:val="22"/>
        </w:rPr>
        <w:t xml:space="preserve"> </w:t>
      </w:r>
      <w:r w:rsidRPr="009253C3">
        <w:rPr>
          <w:rFonts w:cs="Arial"/>
          <w:color w:val="000000"/>
          <w:spacing w:val="-1"/>
          <w:szCs w:val="22"/>
        </w:rPr>
        <w:t>C</w:t>
      </w:r>
      <w:r w:rsidRPr="009253C3">
        <w:rPr>
          <w:rFonts w:cs="Arial"/>
          <w:color w:val="000000"/>
          <w:szCs w:val="22"/>
        </w:rPr>
        <w:t>onse</w:t>
      </w:r>
      <w:r w:rsidRPr="009253C3">
        <w:rPr>
          <w:rFonts w:cs="Arial"/>
          <w:color w:val="000000"/>
          <w:spacing w:val="1"/>
          <w:szCs w:val="22"/>
        </w:rPr>
        <w:t>l</w:t>
      </w:r>
      <w:r w:rsidRPr="009253C3">
        <w:rPr>
          <w:rFonts w:cs="Arial"/>
          <w:color w:val="000000"/>
          <w:spacing w:val="-1"/>
          <w:szCs w:val="22"/>
        </w:rPr>
        <w:t>l</w:t>
      </w:r>
      <w:r w:rsidRPr="009253C3">
        <w:rPr>
          <w:rFonts w:cs="Arial"/>
          <w:color w:val="000000"/>
          <w:szCs w:val="22"/>
        </w:rPr>
        <w:t>er</w:t>
      </w:r>
      <w:r w:rsidRPr="009253C3">
        <w:rPr>
          <w:rFonts w:cs="Arial"/>
          <w:color w:val="000000"/>
          <w:spacing w:val="-1"/>
          <w:szCs w:val="22"/>
        </w:rPr>
        <w:t>i</w:t>
      </w:r>
      <w:r w:rsidRPr="009253C3">
        <w:rPr>
          <w:rFonts w:cs="Arial"/>
          <w:color w:val="000000"/>
          <w:szCs w:val="22"/>
        </w:rPr>
        <w:t>a</w:t>
      </w:r>
      <w:r w:rsidRPr="009253C3">
        <w:rPr>
          <w:rFonts w:cs="Arial"/>
          <w:color w:val="000000"/>
          <w:spacing w:val="4"/>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pacing w:val="-1"/>
          <w:szCs w:val="22"/>
        </w:rPr>
        <w:t>E</w:t>
      </w:r>
      <w:r w:rsidRPr="009253C3">
        <w:rPr>
          <w:rFonts w:cs="Arial"/>
          <w:color w:val="000000"/>
          <w:szCs w:val="22"/>
        </w:rPr>
        <w:t>du</w:t>
      </w:r>
      <w:r w:rsidRPr="009253C3">
        <w:rPr>
          <w:rFonts w:cs="Arial"/>
          <w:color w:val="000000"/>
          <w:spacing w:val="2"/>
          <w:szCs w:val="22"/>
        </w:rPr>
        <w:t>c</w:t>
      </w:r>
      <w:r w:rsidRPr="009253C3">
        <w:rPr>
          <w:rFonts w:cs="Arial"/>
          <w:color w:val="000000"/>
          <w:szCs w:val="22"/>
        </w:rPr>
        <w:t>ac</w:t>
      </w:r>
      <w:r w:rsidRPr="009253C3">
        <w:rPr>
          <w:rFonts w:cs="Arial"/>
          <w:color w:val="000000"/>
          <w:spacing w:val="-1"/>
          <w:szCs w:val="22"/>
        </w:rPr>
        <w:t>i</w:t>
      </w:r>
      <w:r w:rsidRPr="009253C3">
        <w:rPr>
          <w:rFonts w:cs="Arial"/>
          <w:color w:val="000000"/>
          <w:szCs w:val="22"/>
        </w:rPr>
        <w:t>ón,</w:t>
      </w:r>
      <w:r w:rsidRPr="009253C3">
        <w:rPr>
          <w:rFonts w:cs="Arial"/>
          <w:color w:val="000000"/>
          <w:spacing w:val="3"/>
          <w:szCs w:val="22"/>
        </w:rPr>
        <w:t xml:space="preserve"> </w:t>
      </w:r>
      <w:r w:rsidRPr="009253C3">
        <w:rPr>
          <w:rFonts w:cs="Arial"/>
          <w:color w:val="000000"/>
          <w:szCs w:val="22"/>
        </w:rPr>
        <w:t>por</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 xml:space="preserve"> </w:t>
      </w:r>
      <w:r w:rsidRPr="009253C3">
        <w:rPr>
          <w:rFonts w:cs="Arial"/>
          <w:color w:val="000000"/>
          <w:szCs w:val="22"/>
        </w:rPr>
        <w:t>que</w:t>
      </w:r>
      <w:r w:rsidRPr="009253C3">
        <w:rPr>
          <w:rFonts w:cs="Arial"/>
          <w:color w:val="000000"/>
          <w:spacing w:val="4"/>
          <w:szCs w:val="22"/>
        </w:rPr>
        <w:t xml:space="preserve"> </w:t>
      </w:r>
      <w:r w:rsidRPr="009253C3">
        <w:rPr>
          <w:rFonts w:cs="Arial"/>
          <w:color w:val="000000"/>
          <w:szCs w:val="22"/>
        </w:rPr>
        <w:t>se</w:t>
      </w:r>
      <w:r w:rsidRPr="009253C3">
        <w:rPr>
          <w:rFonts w:cs="Arial"/>
          <w:color w:val="000000"/>
          <w:spacing w:val="2"/>
          <w:szCs w:val="22"/>
        </w:rPr>
        <w:t xml:space="preserve"> </w:t>
      </w:r>
      <w:r w:rsidRPr="009253C3">
        <w:rPr>
          <w:rFonts w:cs="Arial"/>
          <w:color w:val="000000"/>
          <w:szCs w:val="22"/>
        </w:rPr>
        <w:t>es</w:t>
      </w:r>
      <w:r w:rsidRPr="009253C3">
        <w:rPr>
          <w:rFonts w:cs="Arial"/>
          <w:color w:val="000000"/>
          <w:spacing w:val="1"/>
          <w:szCs w:val="22"/>
        </w:rPr>
        <w:t>t</w:t>
      </w:r>
      <w:r w:rsidRPr="009253C3">
        <w:rPr>
          <w:rFonts w:cs="Arial"/>
          <w:color w:val="000000"/>
          <w:szCs w:val="22"/>
        </w:rPr>
        <w:t>ab</w:t>
      </w:r>
      <w:r w:rsidRPr="009253C3">
        <w:rPr>
          <w:rFonts w:cs="Arial"/>
          <w:color w:val="000000"/>
          <w:spacing w:val="-1"/>
          <w:szCs w:val="22"/>
        </w:rPr>
        <w:t>l</w:t>
      </w:r>
      <w:r w:rsidRPr="009253C3">
        <w:rPr>
          <w:rFonts w:cs="Arial"/>
          <w:color w:val="000000"/>
          <w:szCs w:val="22"/>
        </w:rPr>
        <w:t>ec</w:t>
      </w:r>
      <w:r w:rsidRPr="009253C3">
        <w:rPr>
          <w:rFonts w:cs="Arial"/>
          <w:color w:val="000000"/>
          <w:spacing w:val="2"/>
          <w:szCs w:val="22"/>
        </w:rPr>
        <w:t>e</w:t>
      </w:r>
      <w:r w:rsidRPr="009253C3">
        <w:rPr>
          <w:rFonts w:cs="Arial"/>
          <w:color w:val="000000"/>
          <w:szCs w:val="22"/>
        </w:rPr>
        <w:t xml:space="preserve">n </w:t>
      </w:r>
      <w:r w:rsidRPr="009253C3">
        <w:rPr>
          <w:rFonts w:cs="Arial"/>
          <w:color w:val="000000"/>
          <w:spacing w:val="-1"/>
          <w:szCs w:val="22"/>
        </w:rPr>
        <w:t>l</w:t>
      </w:r>
      <w:r w:rsidRPr="009253C3">
        <w:rPr>
          <w:rFonts w:cs="Arial"/>
          <w:color w:val="000000"/>
          <w:szCs w:val="22"/>
        </w:rPr>
        <w:t>as</w:t>
      </w:r>
      <w:r w:rsidRPr="009253C3">
        <w:rPr>
          <w:rFonts w:cs="Arial"/>
          <w:color w:val="000000"/>
          <w:spacing w:val="4"/>
          <w:szCs w:val="22"/>
        </w:rPr>
        <w:t xml:space="preserve"> </w:t>
      </w:r>
      <w:r w:rsidRPr="009253C3">
        <w:rPr>
          <w:rFonts w:cs="Arial"/>
          <w:color w:val="000000"/>
          <w:szCs w:val="22"/>
        </w:rPr>
        <w:t>bases regu</w:t>
      </w:r>
      <w:r w:rsidRPr="009253C3">
        <w:rPr>
          <w:rFonts w:cs="Arial"/>
          <w:color w:val="000000"/>
          <w:spacing w:val="-1"/>
          <w:szCs w:val="22"/>
        </w:rPr>
        <w:t>l</w:t>
      </w:r>
      <w:r w:rsidRPr="009253C3">
        <w:rPr>
          <w:rFonts w:cs="Arial"/>
          <w:color w:val="000000"/>
          <w:szCs w:val="22"/>
        </w:rPr>
        <w:t>adoras</w:t>
      </w:r>
      <w:r w:rsidRPr="009253C3">
        <w:rPr>
          <w:rFonts w:cs="Arial"/>
          <w:color w:val="000000"/>
          <w:spacing w:val="3"/>
          <w:szCs w:val="22"/>
        </w:rPr>
        <w:t xml:space="preserve"> </w:t>
      </w:r>
      <w:r w:rsidRPr="009253C3">
        <w:rPr>
          <w:rFonts w:cs="Arial"/>
          <w:color w:val="000000"/>
          <w:szCs w:val="22"/>
        </w:rPr>
        <w:t>para</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3"/>
          <w:szCs w:val="22"/>
        </w:rPr>
        <w:t xml:space="preserve"> </w:t>
      </w:r>
      <w:r w:rsidRPr="009253C3">
        <w:rPr>
          <w:rFonts w:cs="Arial"/>
          <w:color w:val="000000"/>
          <w:szCs w:val="22"/>
        </w:rPr>
        <w:t>conces</w:t>
      </w:r>
      <w:r w:rsidRPr="009253C3">
        <w:rPr>
          <w:rFonts w:cs="Arial"/>
          <w:color w:val="000000"/>
          <w:spacing w:val="-1"/>
          <w:szCs w:val="22"/>
        </w:rPr>
        <w:t>i</w:t>
      </w:r>
      <w:r w:rsidRPr="009253C3">
        <w:rPr>
          <w:rFonts w:cs="Arial"/>
          <w:color w:val="000000"/>
          <w:szCs w:val="22"/>
        </w:rPr>
        <w:t>ón</w:t>
      </w:r>
      <w:r w:rsidRPr="009253C3">
        <w:rPr>
          <w:rFonts w:cs="Arial"/>
          <w:color w:val="000000"/>
          <w:spacing w:val="3"/>
          <w:szCs w:val="22"/>
        </w:rPr>
        <w:t xml:space="preserve"> </w:t>
      </w:r>
      <w:r w:rsidRPr="009253C3">
        <w:rPr>
          <w:rFonts w:cs="Arial"/>
          <w:color w:val="000000"/>
          <w:szCs w:val="22"/>
        </w:rPr>
        <w:t>de</w:t>
      </w:r>
      <w:r w:rsidRPr="009253C3">
        <w:rPr>
          <w:rFonts w:cs="Arial"/>
          <w:color w:val="000000"/>
          <w:spacing w:val="1"/>
          <w:szCs w:val="22"/>
        </w:rPr>
        <w:t xml:space="preserve"> </w:t>
      </w:r>
      <w:r w:rsidRPr="009253C3">
        <w:rPr>
          <w:rFonts w:cs="Arial"/>
          <w:color w:val="000000"/>
          <w:spacing w:val="2"/>
          <w:szCs w:val="22"/>
        </w:rPr>
        <w:t>a</w:t>
      </w:r>
      <w:r w:rsidRPr="009253C3">
        <w:rPr>
          <w:rFonts w:cs="Arial"/>
          <w:color w:val="000000"/>
          <w:spacing w:val="-2"/>
          <w:szCs w:val="22"/>
        </w:rPr>
        <w:t>y</w:t>
      </w:r>
      <w:r w:rsidRPr="009253C3">
        <w:rPr>
          <w:rFonts w:cs="Arial"/>
          <w:color w:val="000000"/>
          <w:szCs w:val="22"/>
        </w:rPr>
        <w:t>u</w:t>
      </w:r>
      <w:r w:rsidRPr="009253C3">
        <w:rPr>
          <w:rFonts w:cs="Arial"/>
          <w:color w:val="000000"/>
          <w:spacing w:val="2"/>
          <w:szCs w:val="22"/>
        </w:rPr>
        <w:t>d</w:t>
      </w:r>
      <w:r w:rsidRPr="009253C3">
        <w:rPr>
          <w:rFonts w:cs="Arial"/>
          <w:color w:val="000000"/>
          <w:szCs w:val="22"/>
        </w:rPr>
        <w:t>as</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3"/>
          <w:szCs w:val="22"/>
        </w:rPr>
        <w:t xml:space="preserve"> </w:t>
      </w:r>
      <w:r w:rsidRPr="009253C3">
        <w:rPr>
          <w:rFonts w:cs="Arial"/>
          <w:color w:val="000000"/>
          <w:szCs w:val="22"/>
        </w:rPr>
        <w:t>c</w:t>
      </w:r>
      <w:r w:rsidRPr="009253C3">
        <w:rPr>
          <w:rFonts w:cs="Arial"/>
          <w:color w:val="000000"/>
          <w:spacing w:val="-2"/>
          <w:szCs w:val="22"/>
        </w:rPr>
        <w:t>o</w:t>
      </w:r>
      <w:r w:rsidRPr="009253C3">
        <w:rPr>
          <w:rFonts w:cs="Arial"/>
          <w:color w:val="000000"/>
          <w:szCs w:val="22"/>
        </w:rPr>
        <w:t>medor</w:t>
      </w:r>
      <w:r w:rsidRPr="009253C3">
        <w:rPr>
          <w:rFonts w:cs="Arial"/>
          <w:color w:val="000000"/>
          <w:spacing w:val="4"/>
          <w:szCs w:val="22"/>
        </w:rPr>
        <w:t xml:space="preserve"> </w:t>
      </w:r>
      <w:r w:rsidRPr="009253C3">
        <w:rPr>
          <w:rFonts w:cs="Arial"/>
          <w:color w:val="000000"/>
          <w:szCs w:val="22"/>
        </w:rPr>
        <w:t>esco</w:t>
      </w:r>
      <w:r w:rsidRPr="009253C3">
        <w:rPr>
          <w:rFonts w:cs="Arial"/>
          <w:color w:val="000000"/>
          <w:spacing w:val="-1"/>
          <w:szCs w:val="22"/>
        </w:rPr>
        <w:t>l</w:t>
      </w:r>
      <w:r w:rsidRPr="009253C3">
        <w:rPr>
          <w:rFonts w:cs="Arial"/>
          <w:color w:val="000000"/>
          <w:szCs w:val="22"/>
        </w:rPr>
        <w:t>ar</w:t>
      </w:r>
      <w:r w:rsidRPr="009253C3">
        <w:rPr>
          <w:rFonts w:cs="Arial"/>
          <w:color w:val="000000"/>
          <w:spacing w:val="2"/>
          <w:szCs w:val="22"/>
        </w:rPr>
        <w:t xml:space="preserve"> </w:t>
      </w:r>
      <w:r w:rsidRPr="009253C3">
        <w:rPr>
          <w:rFonts w:cs="Arial"/>
          <w:color w:val="000000"/>
          <w:szCs w:val="22"/>
        </w:rPr>
        <w:t>en</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os</w:t>
      </w:r>
      <w:r w:rsidRPr="009253C3">
        <w:rPr>
          <w:rFonts w:cs="Arial"/>
          <w:color w:val="000000"/>
          <w:spacing w:val="1"/>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ros educa</w:t>
      </w:r>
      <w:r w:rsidRPr="009253C3">
        <w:rPr>
          <w:rFonts w:cs="Arial"/>
          <w:color w:val="000000"/>
          <w:spacing w:val="1"/>
          <w:szCs w:val="22"/>
        </w:rPr>
        <w:t>t</w:t>
      </w:r>
      <w:r w:rsidRPr="009253C3">
        <w:rPr>
          <w:rFonts w:cs="Arial"/>
          <w:color w:val="000000"/>
          <w:spacing w:val="-1"/>
          <w:szCs w:val="22"/>
        </w:rPr>
        <w:t>i</w:t>
      </w:r>
      <w:r w:rsidRPr="009253C3">
        <w:rPr>
          <w:rFonts w:cs="Arial"/>
          <w:color w:val="000000"/>
          <w:spacing w:val="2"/>
          <w:szCs w:val="22"/>
        </w:rPr>
        <w:t>v</w:t>
      </w:r>
      <w:r w:rsidRPr="009253C3">
        <w:rPr>
          <w:rFonts w:cs="Arial"/>
          <w:color w:val="000000"/>
          <w:szCs w:val="22"/>
        </w:rPr>
        <w:t>os no</w:t>
      </w:r>
      <w:r w:rsidRPr="009253C3">
        <w:rPr>
          <w:rFonts w:cs="Arial"/>
          <w:color w:val="000000"/>
          <w:spacing w:val="3"/>
          <w:szCs w:val="22"/>
        </w:rPr>
        <w:t xml:space="preserve"> </w:t>
      </w:r>
      <w:r w:rsidRPr="009253C3">
        <w:rPr>
          <w:rFonts w:cs="Arial"/>
          <w:color w:val="000000"/>
          <w:szCs w:val="22"/>
        </w:rPr>
        <w:t>un</w:t>
      </w:r>
      <w:r w:rsidRPr="009253C3">
        <w:rPr>
          <w:rFonts w:cs="Arial"/>
          <w:color w:val="000000"/>
          <w:spacing w:val="-1"/>
          <w:szCs w:val="22"/>
        </w:rPr>
        <w:t>i</w:t>
      </w:r>
      <w:r w:rsidRPr="009253C3">
        <w:rPr>
          <w:rFonts w:cs="Arial"/>
          <w:color w:val="000000"/>
          <w:szCs w:val="22"/>
        </w:rPr>
        <w:t>vers</w:t>
      </w:r>
      <w:r w:rsidRPr="009253C3">
        <w:rPr>
          <w:rFonts w:cs="Arial"/>
          <w:color w:val="000000"/>
          <w:spacing w:val="-1"/>
          <w:szCs w:val="22"/>
        </w:rPr>
        <w:t>i</w:t>
      </w:r>
      <w:r w:rsidRPr="009253C3">
        <w:rPr>
          <w:rFonts w:cs="Arial"/>
          <w:color w:val="000000"/>
          <w:spacing w:val="1"/>
          <w:szCs w:val="22"/>
        </w:rPr>
        <w:t>t</w:t>
      </w:r>
      <w:r w:rsidRPr="009253C3">
        <w:rPr>
          <w:rFonts w:cs="Arial"/>
          <w:color w:val="000000"/>
          <w:szCs w:val="22"/>
        </w:rPr>
        <w:t>ar</w:t>
      </w:r>
      <w:r w:rsidRPr="009253C3">
        <w:rPr>
          <w:rFonts w:cs="Arial"/>
          <w:color w:val="000000"/>
          <w:spacing w:val="-1"/>
          <w:szCs w:val="22"/>
        </w:rPr>
        <w:t>i</w:t>
      </w:r>
      <w:r w:rsidRPr="009253C3">
        <w:rPr>
          <w:rFonts w:cs="Arial"/>
          <w:color w:val="000000"/>
          <w:szCs w:val="22"/>
        </w:rPr>
        <w:t xml:space="preserve">os de </w:t>
      </w:r>
      <w:r w:rsidRPr="009253C3">
        <w:rPr>
          <w:rFonts w:cs="Arial"/>
          <w:color w:val="000000"/>
          <w:spacing w:val="1"/>
          <w:szCs w:val="22"/>
        </w:rPr>
        <w:t>t</w:t>
      </w:r>
      <w:r w:rsidRPr="009253C3">
        <w:rPr>
          <w:rFonts w:cs="Arial"/>
          <w:color w:val="000000"/>
          <w:spacing w:val="-3"/>
          <w:szCs w:val="22"/>
        </w:rPr>
        <w:t>i</w:t>
      </w:r>
      <w:r w:rsidRPr="009253C3">
        <w:rPr>
          <w:rFonts w:cs="Arial"/>
          <w:color w:val="000000"/>
          <w:spacing w:val="1"/>
          <w:szCs w:val="22"/>
        </w:rPr>
        <w:t>t</w:t>
      </w:r>
      <w:r w:rsidRPr="009253C3">
        <w:rPr>
          <w:rFonts w:cs="Arial"/>
          <w:color w:val="000000"/>
          <w:szCs w:val="22"/>
        </w:rPr>
        <w:t>u</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i</w:t>
      </w:r>
      <w:r w:rsidRPr="009253C3">
        <w:rPr>
          <w:rFonts w:cs="Arial"/>
          <w:color w:val="000000"/>
          <w:szCs w:val="22"/>
        </w:rPr>
        <w:t>dad</w:t>
      </w:r>
      <w:r w:rsidRPr="009253C3">
        <w:rPr>
          <w:rFonts w:cs="Arial"/>
          <w:color w:val="000000"/>
          <w:spacing w:val="-1"/>
          <w:szCs w:val="22"/>
        </w:rPr>
        <w:t xml:space="preserve"> </w:t>
      </w:r>
      <w:r w:rsidRPr="009253C3">
        <w:rPr>
          <w:rFonts w:cs="Arial"/>
          <w:color w:val="000000"/>
          <w:szCs w:val="22"/>
        </w:rPr>
        <w:t xml:space="preserve">de </w:t>
      </w:r>
      <w:r w:rsidRPr="009253C3">
        <w:rPr>
          <w:rFonts w:cs="Arial"/>
          <w:color w:val="000000"/>
          <w:spacing w:val="-1"/>
          <w:szCs w:val="22"/>
        </w:rPr>
        <w:t>l</w:t>
      </w:r>
      <w:r w:rsidRPr="009253C3">
        <w:rPr>
          <w:rFonts w:cs="Arial"/>
          <w:color w:val="000000"/>
          <w:szCs w:val="22"/>
        </w:rPr>
        <w:t xml:space="preserve">a </w:t>
      </w:r>
      <w:r w:rsidRPr="009253C3">
        <w:rPr>
          <w:rFonts w:cs="Arial"/>
          <w:color w:val="000000"/>
          <w:spacing w:val="1"/>
          <w:szCs w:val="22"/>
        </w:rPr>
        <w:t>G</w:t>
      </w:r>
      <w:r w:rsidRPr="009253C3">
        <w:rPr>
          <w:rFonts w:cs="Arial"/>
          <w:color w:val="000000"/>
          <w:szCs w:val="22"/>
        </w:rPr>
        <w:t>enera</w:t>
      </w:r>
      <w:r w:rsidRPr="009253C3">
        <w:rPr>
          <w:rFonts w:cs="Arial"/>
          <w:color w:val="000000"/>
          <w:spacing w:val="1"/>
          <w:szCs w:val="22"/>
        </w:rPr>
        <w:t>l</w:t>
      </w:r>
      <w:r w:rsidRPr="009253C3">
        <w:rPr>
          <w:rFonts w:cs="Arial"/>
          <w:color w:val="000000"/>
          <w:spacing w:val="-1"/>
          <w:szCs w:val="22"/>
        </w:rPr>
        <w:t>i</w:t>
      </w:r>
      <w:r w:rsidRPr="009253C3">
        <w:rPr>
          <w:rFonts w:cs="Arial"/>
          <w:color w:val="000000"/>
          <w:spacing w:val="1"/>
          <w:szCs w:val="22"/>
        </w:rPr>
        <w:t>t</w:t>
      </w:r>
      <w:r w:rsidRPr="009253C3">
        <w:rPr>
          <w:rFonts w:cs="Arial"/>
          <w:color w:val="000000"/>
          <w:spacing w:val="-2"/>
          <w:szCs w:val="22"/>
        </w:rPr>
        <w:t>a</w:t>
      </w:r>
      <w:r w:rsidRPr="009253C3">
        <w:rPr>
          <w:rFonts w:cs="Arial"/>
          <w:color w:val="000000"/>
          <w:spacing w:val="1"/>
          <w:szCs w:val="22"/>
        </w:rPr>
        <w:t>t</w:t>
      </w:r>
      <w:r w:rsidRPr="009253C3">
        <w:rPr>
          <w:rFonts w:cs="Arial"/>
          <w:color w:val="000000"/>
          <w:szCs w:val="22"/>
        </w:rPr>
        <w:t>.</w:t>
      </w:r>
    </w:p>
    <w:p w:rsidR="009253C3" w:rsidRPr="009253C3" w:rsidRDefault="009253C3" w:rsidP="009253C3">
      <w:pPr>
        <w:widowControl w:val="0"/>
        <w:autoSpaceDE w:val="0"/>
        <w:autoSpaceDN w:val="0"/>
        <w:adjustRightInd w:val="0"/>
        <w:spacing w:before="1" w:after="0" w:line="120" w:lineRule="exact"/>
        <w:ind w:firstLine="0"/>
        <w:jc w:val="left"/>
        <w:rPr>
          <w:rFonts w:cs="Arial"/>
          <w:color w:val="000000"/>
          <w:sz w:val="12"/>
          <w:szCs w:val="12"/>
        </w:rPr>
      </w:pPr>
    </w:p>
    <w:p w:rsidR="009253C3" w:rsidRPr="009253C3" w:rsidRDefault="009253C3" w:rsidP="008F5938">
      <w:pPr>
        <w:spacing w:before="0" w:line="288" w:lineRule="auto"/>
        <w:ind w:firstLine="0"/>
        <w:rPr>
          <w:rFonts w:cs="Arial"/>
          <w:color w:val="000000"/>
          <w:szCs w:val="22"/>
        </w:rPr>
      </w:pPr>
      <w:r w:rsidRPr="009253C3">
        <w:rPr>
          <w:rFonts w:cs="Arial"/>
          <w:color w:val="000000"/>
          <w:szCs w:val="22"/>
        </w:rPr>
        <w:t>-</w:t>
      </w:r>
      <w:r w:rsidRPr="009253C3">
        <w:rPr>
          <w:rFonts w:cs="Arial"/>
          <w:color w:val="000000"/>
          <w:spacing w:val="43"/>
          <w:szCs w:val="22"/>
        </w:rPr>
        <w:t xml:space="preserve"> </w:t>
      </w:r>
      <w:r w:rsidRPr="009253C3">
        <w:rPr>
          <w:rFonts w:cs="Arial"/>
          <w:color w:val="000000"/>
          <w:spacing w:val="1"/>
          <w:szCs w:val="22"/>
        </w:rPr>
        <w:t>O</w:t>
      </w:r>
      <w:r w:rsidRPr="009253C3">
        <w:rPr>
          <w:rFonts w:cs="Arial"/>
          <w:color w:val="000000"/>
          <w:spacing w:val="-1"/>
          <w:szCs w:val="22"/>
        </w:rPr>
        <w:t>r</w:t>
      </w:r>
      <w:r w:rsidRPr="009253C3">
        <w:rPr>
          <w:rFonts w:cs="Arial"/>
          <w:color w:val="000000"/>
          <w:szCs w:val="22"/>
        </w:rPr>
        <w:t>den</w:t>
      </w:r>
      <w:r w:rsidRPr="009253C3">
        <w:rPr>
          <w:rFonts w:cs="Arial"/>
          <w:color w:val="000000"/>
          <w:spacing w:val="42"/>
          <w:szCs w:val="22"/>
        </w:rPr>
        <w:t xml:space="preserve"> </w:t>
      </w:r>
      <w:r w:rsidRPr="009253C3">
        <w:rPr>
          <w:rFonts w:cs="Arial"/>
          <w:color w:val="000000"/>
          <w:szCs w:val="22"/>
        </w:rPr>
        <w:t>63</w:t>
      </w:r>
      <w:r w:rsidRPr="009253C3">
        <w:rPr>
          <w:rFonts w:cs="Arial"/>
          <w:color w:val="000000"/>
          <w:spacing w:val="1"/>
          <w:szCs w:val="22"/>
        </w:rPr>
        <w:t>/</w:t>
      </w:r>
      <w:r w:rsidRPr="008F5938">
        <w:rPr>
          <w:rFonts w:cs="Arial"/>
          <w:color w:val="000000"/>
          <w:spacing w:val="-1"/>
          <w:szCs w:val="22"/>
        </w:rPr>
        <w:t>2015</w:t>
      </w:r>
      <w:r w:rsidRPr="009253C3">
        <w:rPr>
          <w:rFonts w:cs="Arial"/>
          <w:color w:val="000000"/>
          <w:szCs w:val="22"/>
        </w:rPr>
        <w:t>,</w:t>
      </w:r>
      <w:r w:rsidRPr="009253C3">
        <w:rPr>
          <w:rFonts w:cs="Arial"/>
          <w:color w:val="000000"/>
          <w:spacing w:val="44"/>
          <w:szCs w:val="22"/>
        </w:rPr>
        <w:t xml:space="preserve"> </w:t>
      </w:r>
      <w:r w:rsidRPr="009253C3">
        <w:rPr>
          <w:rFonts w:cs="Arial"/>
          <w:color w:val="000000"/>
          <w:szCs w:val="22"/>
        </w:rPr>
        <w:t>de</w:t>
      </w:r>
      <w:r w:rsidRPr="009253C3">
        <w:rPr>
          <w:rFonts w:cs="Arial"/>
          <w:color w:val="000000"/>
          <w:spacing w:val="44"/>
          <w:szCs w:val="22"/>
        </w:rPr>
        <w:t xml:space="preserve"> </w:t>
      </w:r>
      <w:r w:rsidRPr="009253C3">
        <w:rPr>
          <w:rFonts w:cs="Arial"/>
          <w:color w:val="000000"/>
          <w:szCs w:val="22"/>
        </w:rPr>
        <w:t>12</w:t>
      </w:r>
      <w:r w:rsidRPr="009253C3">
        <w:rPr>
          <w:rFonts w:cs="Arial"/>
          <w:color w:val="000000"/>
          <w:spacing w:val="44"/>
          <w:szCs w:val="22"/>
        </w:rPr>
        <w:t xml:space="preserve"> </w:t>
      </w:r>
      <w:r w:rsidRPr="009253C3">
        <w:rPr>
          <w:rFonts w:cs="Arial"/>
          <w:color w:val="000000"/>
          <w:szCs w:val="22"/>
        </w:rPr>
        <w:t>de</w:t>
      </w:r>
      <w:r w:rsidRPr="009253C3">
        <w:rPr>
          <w:rFonts w:cs="Arial"/>
          <w:color w:val="000000"/>
          <w:spacing w:val="44"/>
          <w:szCs w:val="22"/>
        </w:rPr>
        <w:t xml:space="preserve"> </w:t>
      </w:r>
      <w:r w:rsidRPr="009253C3">
        <w:rPr>
          <w:rFonts w:cs="Arial"/>
          <w:color w:val="000000"/>
          <w:spacing w:val="-1"/>
          <w:szCs w:val="22"/>
        </w:rPr>
        <w:t>j</w:t>
      </w:r>
      <w:r w:rsidRPr="009253C3">
        <w:rPr>
          <w:rFonts w:cs="Arial"/>
          <w:color w:val="000000"/>
          <w:szCs w:val="22"/>
        </w:rPr>
        <w:t>u</w:t>
      </w:r>
      <w:r w:rsidRPr="009253C3">
        <w:rPr>
          <w:rFonts w:cs="Arial"/>
          <w:color w:val="000000"/>
          <w:spacing w:val="2"/>
          <w:szCs w:val="22"/>
        </w:rPr>
        <w:t>n</w:t>
      </w:r>
      <w:r w:rsidRPr="009253C3">
        <w:rPr>
          <w:rFonts w:cs="Arial"/>
          <w:color w:val="000000"/>
          <w:spacing w:val="-1"/>
          <w:szCs w:val="22"/>
        </w:rPr>
        <w:t>i</w:t>
      </w:r>
      <w:r w:rsidRPr="009253C3">
        <w:rPr>
          <w:rFonts w:cs="Arial"/>
          <w:color w:val="000000"/>
          <w:szCs w:val="22"/>
        </w:rPr>
        <w:t>o,</w:t>
      </w:r>
      <w:r w:rsidRPr="009253C3">
        <w:rPr>
          <w:rFonts w:cs="Arial"/>
          <w:color w:val="000000"/>
          <w:spacing w:val="43"/>
          <w:szCs w:val="22"/>
        </w:rPr>
        <w:t xml:space="preserve"> </w:t>
      </w:r>
      <w:r w:rsidRPr="009253C3">
        <w:rPr>
          <w:rFonts w:cs="Arial"/>
          <w:color w:val="000000"/>
          <w:szCs w:val="22"/>
        </w:rPr>
        <w:t>de</w:t>
      </w:r>
      <w:r w:rsidRPr="009253C3">
        <w:rPr>
          <w:rFonts w:cs="Arial"/>
          <w:color w:val="000000"/>
          <w:spacing w:val="44"/>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44"/>
          <w:szCs w:val="22"/>
        </w:rPr>
        <w:t xml:space="preserve"> </w:t>
      </w:r>
      <w:r w:rsidRPr="009253C3">
        <w:rPr>
          <w:rFonts w:cs="Arial"/>
          <w:color w:val="000000"/>
          <w:spacing w:val="1"/>
          <w:szCs w:val="22"/>
        </w:rPr>
        <w:t>C</w:t>
      </w:r>
      <w:r w:rsidRPr="009253C3">
        <w:rPr>
          <w:rFonts w:cs="Arial"/>
          <w:color w:val="000000"/>
          <w:szCs w:val="22"/>
        </w:rPr>
        <w:t>onse</w:t>
      </w:r>
      <w:r w:rsidRPr="009253C3">
        <w:rPr>
          <w:rFonts w:cs="Arial"/>
          <w:color w:val="000000"/>
          <w:spacing w:val="1"/>
          <w:szCs w:val="22"/>
        </w:rPr>
        <w:t>l</w:t>
      </w:r>
      <w:r w:rsidRPr="009253C3">
        <w:rPr>
          <w:rFonts w:cs="Arial"/>
          <w:color w:val="000000"/>
          <w:spacing w:val="-1"/>
          <w:szCs w:val="22"/>
        </w:rPr>
        <w:t>l</w:t>
      </w:r>
      <w:r w:rsidRPr="009253C3">
        <w:rPr>
          <w:rFonts w:cs="Arial"/>
          <w:color w:val="000000"/>
          <w:szCs w:val="22"/>
        </w:rPr>
        <w:t>er</w:t>
      </w:r>
      <w:r w:rsidRPr="009253C3">
        <w:rPr>
          <w:rFonts w:cs="Arial"/>
          <w:color w:val="000000"/>
          <w:spacing w:val="-1"/>
          <w:szCs w:val="22"/>
        </w:rPr>
        <w:t>i</w:t>
      </w:r>
      <w:r w:rsidRPr="009253C3">
        <w:rPr>
          <w:rFonts w:cs="Arial"/>
          <w:color w:val="000000"/>
          <w:szCs w:val="22"/>
        </w:rPr>
        <w:t>a</w:t>
      </w:r>
      <w:r w:rsidRPr="009253C3">
        <w:rPr>
          <w:rFonts w:cs="Arial"/>
          <w:color w:val="000000"/>
          <w:spacing w:val="44"/>
          <w:szCs w:val="22"/>
        </w:rPr>
        <w:t xml:space="preserve"> </w:t>
      </w:r>
      <w:r w:rsidRPr="009253C3">
        <w:rPr>
          <w:rFonts w:cs="Arial"/>
          <w:color w:val="000000"/>
          <w:szCs w:val="22"/>
        </w:rPr>
        <w:t>de</w:t>
      </w:r>
      <w:r w:rsidRPr="009253C3">
        <w:rPr>
          <w:rFonts w:cs="Arial"/>
          <w:color w:val="000000"/>
          <w:spacing w:val="44"/>
          <w:szCs w:val="22"/>
        </w:rPr>
        <w:t xml:space="preserve"> </w:t>
      </w:r>
      <w:r w:rsidRPr="009253C3">
        <w:rPr>
          <w:rFonts w:cs="Arial"/>
          <w:color w:val="000000"/>
          <w:spacing w:val="-1"/>
          <w:szCs w:val="22"/>
        </w:rPr>
        <w:t>E</w:t>
      </w:r>
      <w:r w:rsidRPr="009253C3">
        <w:rPr>
          <w:rFonts w:cs="Arial"/>
          <w:color w:val="000000"/>
          <w:szCs w:val="22"/>
        </w:rPr>
        <w:t>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43"/>
          <w:szCs w:val="22"/>
        </w:rPr>
        <w:t xml:space="preserve"> </w:t>
      </w:r>
      <w:r w:rsidRPr="009253C3">
        <w:rPr>
          <w:rFonts w:cs="Arial"/>
          <w:color w:val="000000"/>
          <w:spacing w:val="-1"/>
          <w:szCs w:val="22"/>
        </w:rPr>
        <w:t>C</w:t>
      </w:r>
      <w:r w:rsidRPr="009253C3">
        <w:rPr>
          <w:rFonts w:cs="Arial"/>
          <w:color w:val="000000"/>
          <w:szCs w:val="22"/>
        </w:rPr>
        <w:t>u</w:t>
      </w:r>
      <w:r w:rsidRPr="009253C3">
        <w:rPr>
          <w:rFonts w:cs="Arial"/>
          <w:color w:val="000000"/>
          <w:spacing w:val="-1"/>
          <w:szCs w:val="22"/>
        </w:rPr>
        <w:t>l</w:t>
      </w:r>
      <w:r w:rsidRPr="009253C3">
        <w:rPr>
          <w:rFonts w:cs="Arial"/>
          <w:color w:val="000000"/>
          <w:spacing w:val="1"/>
          <w:szCs w:val="22"/>
        </w:rPr>
        <w:t>t</w:t>
      </w:r>
      <w:r w:rsidRPr="009253C3">
        <w:rPr>
          <w:rFonts w:cs="Arial"/>
          <w:color w:val="000000"/>
          <w:szCs w:val="22"/>
        </w:rPr>
        <w:t>ura</w:t>
      </w:r>
      <w:r w:rsidRPr="009253C3">
        <w:rPr>
          <w:rFonts w:cs="Arial"/>
          <w:color w:val="000000"/>
          <w:spacing w:val="44"/>
          <w:szCs w:val="22"/>
        </w:rPr>
        <w:t xml:space="preserve"> </w:t>
      </w:r>
      <w:r w:rsidRPr="009253C3">
        <w:rPr>
          <w:rFonts w:cs="Arial"/>
          <w:color w:val="000000"/>
          <w:szCs w:val="22"/>
        </w:rPr>
        <w:t>y</w:t>
      </w:r>
      <w:r w:rsidRPr="009253C3">
        <w:rPr>
          <w:rFonts w:cs="Arial"/>
          <w:color w:val="000000"/>
          <w:spacing w:val="44"/>
          <w:szCs w:val="22"/>
        </w:rPr>
        <w:t xml:space="preserve"> </w:t>
      </w:r>
      <w:r w:rsidRPr="009253C3">
        <w:rPr>
          <w:rFonts w:cs="Arial"/>
          <w:color w:val="000000"/>
          <w:spacing w:val="-1"/>
          <w:szCs w:val="22"/>
        </w:rPr>
        <w:t>D</w:t>
      </w:r>
      <w:r w:rsidRPr="009253C3">
        <w:rPr>
          <w:rFonts w:cs="Arial"/>
          <w:color w:val="000000"/>
          <w:szCs w:val="22"/>
        </w:rPr>
        <w:t>epor</w:t>
      </w:r>
      <w:r w:rsidRPr="009253C3">
        <w:rPr>
          <w:rFonts w:cs="Arial"/>
          <w:color w:val="000000"/>
          <w:spacing w:val="1"/>
          <w:szCs w:val="22"/>
        </w:rPr>
        <w:t>t</w:t>
      </w:r>
      <w:r w:rsidRPr="009253C3">
        <w:rPr>
          <w:rFonts w:cs="Arial"/>
          <w:color w:val="000000"/>
          <w:szCs w:val="22"/>
        </w:rPr>
        <w:t>e,</w:t>
      </w:r>
      <w:r w:rsidRPr="009253C3">
        <w:rPr>
          <w:rFonts w:cs="Arial"/>
          <w:color w:val="000000"/>
          <w:spacing w:val="42"/>
          <w:szCs w:val="22"/>
        </w:rPr>
        <w:t xml:space="preserve"> </w:t>
      </w:r>
      <w:r w:rsidRPr="009253C3">
        <w:rPr>
          <w:rFonts w:cs="Arial"/>
          <w:color w:val="000000"/>
          <w:szCs w:val="22"/>
        </w:rPr>
        <w:t>por</w:t>
      </w:r>
      <w:r w:rsidRPr="009253C3">
        <w:rPr>
          <w:rFonts w:cs="Arial"/>
          <w:color w:val="000000"/>
          <w:spacing w:val="45"/>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44"/>
          <w:szCs w:val="22"/>
        </w:rPr>
        <w:t xml:space="preserve"> </w:t>
      </w:r>
      <w:r w:rsidRPr="009253C3">
        <w:rPr>
          <w:rFonts w:cs="Arial"/>
          <w:color w:val="000000"/>
          <w:szCs w:val="22"/>
        </w:rPr>
        <w:t>que</w:t>
      </w:r>
      <w:r w:rsidRPr="009253C3">
        <w:rPr>
          <w:rFonts w:cs="Arial"/>
          <w:color w:val="000000"/>
          <w:spacing w:val="44"/>
          <w:szCs w:val="22"/>
        </w:rPr>
        <w:t xml:space="preserve"> </w:t>
      </w:r>
      <w:r w:rsidRPr="009253C3">
        <w:rPr>
          <w:rFonts w:cs="Arial"/>
          <w:color w:val="000000"/>
          <w:szCs w:val="22"/>
        </w:rPr>
        <w:t>se mod</w:t>
      </w:r>
      <w:r w:rsidRPr="009253C3">
        <w:rPr>
          <w:rFonts w:cs="Arial"/>
          <w:color w:val="000000"/>
          <w:spacing w:val="-1"/>
          <w:szCs w:val="22"/>
        </w:rPr>
        <w:t>i</w:t>
      </w:r>
      <w:r w:rsidRPr="009253C3">
        <w:rPr>
          <w:rFonts w:cs="Arial"/>
          <w:color w:val="000000"/>
          <w:spacing w:val="1"/>
          <w:szCs w:val="22"/>
        </w:rPr>
        <w:t>f</w:t>
      </w:r>
      <w:r w:rsidRPr="009253C3">
        <w:rPr>
          <w:rFonts w:cs="Arial"/>
          <w:color w:val="000000"/>
          <w:spacing w:val="-1"/>
          <w:szCs w:val="22"/>
        </w:rPr>
        <w:t>i</w:t>
      </w:r>
      <w:r w:rsidRPr="009253C3">
        <w:rPr>
          <w:rFonts w:cs="Arial"/>
          <w:color w:val="000000"/>
          <w:szCs w:val="22"/>
        </w:rPr>
        <w:t>ca</w:t>
      </w:r>
      <w:r w:rsidRPr="009253C3">
        <w:rPr>
          <w:rFonts w:cs="Arial"/>
          <w:color w:val="000000"/>
          <w:spacing w:val="1"/>
          <w:szCs w:val="22"/>
        </w:rPr>
        <w:t xml:space="preserve"> l</w:t>
      </w:r>
      <w:r w:rsidRPr="009253C3">
        <w:rPr>
          <w:rFonts w:cs="Arial"/>
          <w:color w:val="000000"/>
          <w:szCs w:val="22"/>
        </w:rPr>
        <w:t>a</w:t>
      </w:r>
      <w:r w:rsidRPr="009253C3">
        <w:rPr>
          <w:rFonts w:cs="Arial"/>
          <w:color w:val="000000"/>
          <w:spacing w:val="2"/>
          <w:szCs w:val="22"/>
        </w:rPr>
        <w:t xml:space="preserve"> </w:t>
      </w:r>
      <w:r w:rsidRPr="009253C3">
        <w:rPr>
          <w:rFonts w:cs="Arial"/>
          <w:color w:val="000000"/>
          <w:spacing w:val="1"/>
          <w:szCs w:val="22"/>
        </w:rPr>
        <w:t>O</w:t>
      </w:r>
      <w:r w:rsidRPr="009253C3">
        <w:rPr>
          <w:rFonts w:cs="Arial"/>
          <w:color w:val="000000"/>
          <w:szCs w:val="22"/>
        </w:rPr>
        <w:t>rden 46</w:t>
      </w:r>
      <w:r w:rsidRPr="009253C3">
        <w:rPr>
          <w:rFonts w:cs="Arial"/>
          <w:color w:val="000000"/>
          <w:spacing w:val="1"/>
          <w:szCs w:val="22"/>
        </w:rPr>
        <w:t>/</w:t>
      </w:r>
      <w:r w:rsidRPr="009253C3">
        <w:rPr>
          <w:rFonts w:cs="Arial"/>
          <w:color w:val="000000"/>
          <w:szCs w:val="22"/>
        </w:rPr>
        <w:t>2010,</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4"/>
          <w:szCs w:val="22"/>
        </w:rPr>
        <w:t xml:space="preserve"> </w:t>
      </w:r>
      <w:r w:rsidRPr="009253C3">
        <w:rPr>
          <w:rFonts w:cs="Arial"/>
          <w:color w:val="000000"/>
          <w:szCs w:val="22"/>
        </w:rPr>
        <w:t>28</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zCs w:val="22"/>
        </w:rPr>
        <w:t>m</w:t>
      </w:r>
      <w:r w:rsidRPr="009253C3">
        <w:rPr>
          <w:rFonts w:cs="Arial"/>
          <w:color w:val="000000"/>
          <w:spacing w:val="2"/>
          <w:szCs w:val="22"/>
        </w:rPr>
        <w:t>a</w:t>
      </w:r>
      <w:r w:rsidRPr="009253C3">
        <w:rPr>
          <w:rFonts w:cs="Arial"/>
          <w:color w:val="000000"/>
          <w:spacing w:val="-2"/>
          <w:szCs w:val="22"/>
        </w:rPr>
        <w:t>y</w:t>
      </w:r>
      <w:r w:rsidRPr="009253C3">
        <w:rPr>
          <w:rFonts w:cs="Arial"/>
          <w:color w:val="000000"/>
          <w:szCs w:val="22"/>
        </w:rPr>
        <w:t>o,</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4"/>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 xml:space="preserve"> </w:t>
      </w:r>
      <w:r w:rsidRPr="009253C3">
        <w:rPr>
          <w:rFonts w:cs="Arial"/>
          <w:color w:val="000000"/>
          <w:spacing w:val="-1"/>
          <w:szCs w:val="22"/>
        </w:rPr>
        <w:t>C</w:t>
      </w:r>
      <w:r w:rsidRPr="009253C3">
        <w:rPr>
          <w:rFonts w:cs="Arial"/>
          <w:color w:val="000000"/>
          <w:szCs w:val="22"/>
        </w:rPr>
        <w:t>on</w:t>
      </w:r>
      <w:r w:rsidRPr="009253C3">
        <w:rPr>
          <w:rFonts w:cs="Arial"/>
          <w:color w:val="000000"/>
          <w:spacing w:val="2"/>
          <w:szCs w:val="22"/>
        </w:rPr>
        <w:t>s</w:t>
      </w:r>
      <w:r w:rsidRPr="009253C3">
        <w:rPr>
          <w:rFonts w:cs="Arial"/>
          <w:color w:val="000000"/>
          <w:szCs w:val="22"/>
        </w:rPr>
        <w:t>e</w:t>
      </w:r>
      <w:r w:rsidRPr="009253C3">
        <w:rPr>
          <w:rFonts w:cs="Arial"/>
          <w:color w:val="000000"/>
          <w:spacing w:val="-1"/>
          <w:szCs w:val="22"/>
        </w:rPr>
        <w:t>l</w:t>
      </w:r>
      <w:r w:rsidRPr="009253C3">
        <w:rPr>
          <w:rFonts w:cs="Arial"/>
          <w:color w:val="000000"/>
          <w:spacing w:val="1"/>
          <w:szCs w:val="22"/>
        </w:rPr>
        <w:t>l</w:t>
      </w:r>
      <w:r w:rsidRPr="009253C3">
        <w:rPr>
          <w:rFonts w:cs="Arial"/>
          <w:color w:val="000000"/>
          <w:szCs w:val="22"/>
        </w:rPr>
        <w:t>er</w:t>
      </w:r>
      <w:r w:rsidRPr="009253C3">
        <w:rPr>
          <w:rFonts w:cs="Arial"/>
          <w:color w:val="000000"/>
          <w:spacing w:val="-1"/>
          <w:szCs w:val="22"/>
        </w:rPr>
        <w:t>i</w:t>
      </w:r>
      <w:r w:rsidRPr="009253C3">
        <w:rPr>
          <w:rFonts w:cs="Arial"/>
          <w:color w:val="000000"/>
          <w:szCs w:val="22"/>
        </w:rPr>
        <w:t>a</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4"/>
          <w:szCs w:val="22"/>
        </w:rPr>
        <w:t xml:space="preserve"> </w:t>
      </w:r>
      <w:r w:rsidRPr="009253C3">
        <w:rPr>
          <w:rFonts w:cs="Arial"/>
          <w:color w:val="000000"/>
          <w:spacing w:val="-1"/>
          <w:szCs w:val="22"/>
        </w:rPr>
        <w:t>E</w:t>
      </w:r>
      <w:r w:rsidRPr="009253C3">
        <w:rPr>
          <w:rFonts w:cs="Arial"/>
          <w:color w:val="000000"/>
          <w:szCs w:val="22"/>
        </w:rPr>
        <w:t>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1"/>
          <w:szCs w:val="22"/>
        </w:rPr>
        <w:t xml:space="preserve"> </w:t>
      </w:r>
      <w:r w:rsidRPr="009253C3">
        <w:rPr>
          <w:rFonts w:cs="Arial"/>
          <w:color w:val="000000"/>
          <w:szCs w:val="22"/>
        </w:rPr>
        <w:t>por</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4"/>
          <w:szCs w:val="22"/>
        </w:rPr>
        <w:t xml:space="preserve"> </w:t>
      </w:r>
      <w:r w:rsidRPr="009253C3">
        <w:rPr>
          <w:rFonts w:cs="Arial"/>
          <w:color w:val="000000"/>
          <w:szCs w:val="22"/>
        </w:rPr>
        <w:t>que</w:t>
      </w:r>
      <w:r w:rsidRPr="009253C3">
        <w:rPr>
          <w:rFonts w:cs="Arial"/>
          <w:color w:val="000000"/>
          <w:spacing w:val="2"/>
          <w:szCs w:val="22"/>
        </w:rPr>
        <w:t xml:space="preserve"> </w:t>
      </w:r>
      <w:r w:rsidRPr="009253C3">
        <w:rPr>
          <w:rFonts w:cs="Arial"/>
          <w:color w:val="000000"/>
          <w:szCs w:val="22"/>
        </w:rPr>
        <w:t>se</w:t>
      </w:r>
      <w:r w:rsidRPr="009253C3">
        <w:rPr>
          <w:rFonts w:cs="Arial"/>
          <w:color w:val="000000"/>
          <w:spacing w:val="4"/>
          <w:szCs w:val="22"/>
        </w:rPr>
        <w:t xml:space="preserve"> </w:t>
      </w:r>
      <w:r w:rsidRPr="009253C3">
        <w:rPr>
          <w:rFonts w:cs="Arial"/>
          <w:color w:val="000000"/>
          <w:szCs w:val="22"/>
        </w:rPr>
        <w:t>e</w:t>
      </w:r>
      <w:r w:rsidRPr="009253C3">
        <w:rPr>
          <w:rFonts w:cs="Arial"/>
          <w:color w:val="000000"/>
          <w:spacing w:val="-2"/>
          <w:szCs w:val="22"/>
        </w:rPr>
        <w:t>s</w:t>
      </w:r>
      <w:r w:rsidRPr="009253C3">
        <w:rPr>
          <w:rFonts w:cs="Arial"/>
          <w:color w:val="000000"/>
          <w:spacing w:val="1"/>
          <w:szCs w:val="22"/>
        </w:rPr>
        <w:t>t</w:t>
      </w:r>
      <w:r w:rsidRPr="009253C3">
        <w:rPr>
          <w:rFonts w:cs="Arial"/>
          <w:color w:val="000000"/>
          <w:szCs w:val="22"/>
        </w:rPr>
        <w:t>a</w:t>
      </w:r>
      <w:r w:rsidRPr="009253C3">
        <w:rPr>
          <w:rFonts w:cs="Arial"/>
          <w:color w:val="000000"/>
          <w:spacing w:val="2"/>
          <w:szCs w:val="22"/>
        </w:rPr>
        <w:t>b</w:t>
      </w:r>
      <w:r w:rsidRPr="009253C3">
        <w:rPr>
          <w:rFonts w:cs="Arial"/>
          <w:color w:val="000000"/>
          <w:spacing w:val="-1"/>
          <w:szCs w:val="22"/>
        </w:rPr>
        <w:t>l</w:t>
      </w:r>
      <w:r w:rsidRPr="009253C3">
        <w:rPr>
          <w:rFonts w:cs="Arial"/>
          <w:color w:val="000000"/>
          <w:szCs w:val="22"/>
        </w:rPr>
        <w:t>ecen</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as bases</w:t>
      </w:r>
      <w:r w:rsidRPr="009253C3">
        <w:rPr>
          <w:rFonts w:cs="Arial"/>
          <w:color w:val="000000"/>
          <w:spacing w:val="56"/>
          <w:szCs w:val="22"/>
        </w:rPr>
        <w:t xml:space="preserve"> </w:t>
      </w:r>
      <w:r w:rsidRPr="009253C3">
        <w:rPr>
          <w:rFonts w:cs="Arial"/>
          <w:color w:val="000000"/>
          <w:szCs w:val="22"/>
        </w:rPr>
        <w:t>regu</w:t>
      </w:r>
      <w:r w:rsidRPr="009253C3">
        <w:rPr>
          <w:rFonts w:cs="Arial"/>
          <w:color w:val="000000"/>
          <w:spacing w:val="-1"/>
          <w:szCs w:val="22"/>
        </w:rPr>
        <w:t>l</w:t>
      </w:r>
      <w:r w:rsidRPr="009253C3">
        <w:rPr>
          <w:rFonts w:cs="Arial"/>
          <w:color w:val="000000"/>
          <w:szCs w:val="22"/>
        </w:rPr>
        <w:t>adoras</w:t>
      </w:r>
      <w:r w:rsidRPr="009253C3">
        <w:rPr>
          <w:rFonts w:cs="Arial"/>
          <w:color w:val="000000"/>
          <w:spacing w:val="56"/>
          <w:szCs w:val="22"/>
        </w:rPr>
        <w:t xml:space="preserve"> </w:t>
      </w:r>
      <w:r w:rsidRPr="009253C3">
        <w:rPr>
          <w:rFonts w:cs="Arial"/>
          <w:color w:val="000000"/>
          <w:szCs w:val="22"/>
        </w:rPr>
        <w:t>para</w:t>
      </w:r>
      <w:r w:rsidRPr="009253C3">
        <w:rPr>
          <w:rFonts w:cs="Arial"/>
          <w:color w:val="000000"/>
          <w:spacing w:val="56"/>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56"/>
          <w:szCs w:val="22"/>
        </w:rPr>
        <w:t xml:space="preserve"> </w:t>
      </w:r>
      <w:r w:rsidRPr="009253C3">
        <w:rPr>
          <w:rFonts w:cs="Arial"/>
          <w:color w:val="000000"/>
          <w:szCs w:val="22"/>
        </w:rPr>
        <w:t>conce</w:t>
      </w:r>
      <w:r w:rsidRPr="009253C3">
        <w:rPr>
          <w:rFonts w:cs="Arial"/>
          <w:color w:val="000000"/>
          <w:spacing w:val="2"/>
          <w:szCs w:val="22"/>
        </w:rPr>
        <w:t>s</w:t>
      </w:r>
      <w:r w:rsidRPr="009253C3">
        <w:rPr>
          <w:rFonts w:cs="Arial"/>
          <w:color w:val="000000"/>
          <w:spacing w:val="-1"/>
          <w:szCs w:val="22"/>
        </w:rPr>
        <w:t>i</w:t>
      </w:r>
      <w:r w:rsidRPr="009253C3">
        <w:rPr>
          <w:rFonts w:cs="Arial"/>
          <w:color w:val="000000"/>
          <w:szCs w:val="22"/>
        </w:rPr>
        <w:t>ón</w:t>
      </w:r>
      <w:r w:rsidRPr="009253C3">
        <w:rPr>
          <w:rFonts w:cs="Arial"/>
          <w:color w:val="000000"/>
          <w:spacing w:val="56"/>
          <w:szCs w:val="22"/>
        </w:rPr>
        <w:t xml:space="preserve"> </w:t>
      </w:r>
      <w:r w:rsidRPr="009253C3">
        <w:rPr>
          <w:rFonts w:cs="Arial"/>
          <w:color w:val="000000"/>
          <w:szCs w:val="22"/>
        </w:rPr>
        <w:t>de</w:t>
      </w:r>
      <w:r w:rsidRPr="009253C3">
        <w:rPr>
          <w:rFonts w:cs="Arial"/>
          <w:color w:val="000000"/>
          <w:spacing w:val="56"/>
          <w:szCs w:val="22"/>
        </w:rPr>
        <w:t xml:space="preserve"> </w:t>
      </w:r>
      <w:r w:rsidRPr="009253C3">
        <w:rPr>
          <w:rFonts w:cs="Arial"/>
          <w:color w:val="000000"/>
          <w:spacing w:val="2"/>
          <w:szCs w:val="22"/>
        </w:rPr>
        <w:t>a</w:t>
      </w:r>
      <w:r w:rsidRPr="009253C3">
        <w:rPr>
          <w:rFonts w:cs="Arial"/>
          <w:color w:val="000000"/>
          <w:spacing w:val="-2"/>
          <w:szCs w:val="22"/>
        </w:rPr>
        <w:t>y</w:t>
      </w:r>
      <w:r w:rsidRPr="009253C3">
        <w:rPr>
          <w:rFonts w:cs="Arial"/>
          <w:color w:val="000000"/>
          <w:szCs w:val="22"/>
        </w:rPr>
        <w:t>udas</w:t>
      </w:r>
      <w:r w:rsidRPr="009253C3">
        <w:rPr>
          <w:rFonts w:cs="Arial"/>
          <w:color w:val="000000"/>
          <w:spacing w:val="56"/>
          <w:szCs w:val="22"/>
        </w:rPr>
        <w:t xml:space="preserve"> </w:t>
      </w:r>
      <w:r w:rsidRPr="009253C3">
        <w:rPr>
          <w:rFonts w:cs="Arial"/>
          <w:color w:val="000000"/>
          <w:szCs w:val="22"/>
        </w:rPr>
        <w:t>de</w:t>
      </w:r>
      <w:r w:rsidRPr="009253C3">
        <w:rPr>
          <w:rFonts w:cs="Arial"/>
          <w:color w:val="000000"/>
          <w:spacing w:val="56"/>
          <w:szCs w:val="22"/>
        </w:rPr>
        <w:t xml:space="preserve"> </w:t>
      </w:r>
      <w:r w:rsidRPr="009253C3">
        <w:rPr>
          <w:rFonts w:cs="Arial"/>
          <w:color w:val="000000"/>
          <w:szCs w:val="22"/>
        </w:rPr>
        <w:t>comedor</w:t>
      </w:r>
      <w:r w:rsidRPr="009253C3">
        <w:rPr>
          <w:rFonts w:cs="Arial"/>
          <w:color w:val="000000"/>
          <w:spacing w:val="57"/>
          <w:szCs w:val="22"/>
        </w:rPr>
        <w:t xml:space="preserve"> </w:t>
      </w:r>
      <w:r w:rsidRPr="009253C3">
        <w:rPr>
          <w:rFonts w:cs="Arial"/>
          <w:color w:val="000000"/>
          <w:szCs w:val="22"/>
        </w:rPr>
        <w:t>esco</w:t>
      </w:r>
      <w:r w:rsidRPr="009253C3">
        <w:rPr>
          <w:rFonts w:cs="Arial"/>
          <w:color w:val="000000"/>
          <w:spacing w:val="-1"/>
          <w:szCs w:val="22"/>
        </w:rPr>
        <w:t>l</w:t>
      </w:r>
      <w:r w:rsidRPr="009253C3">
        <w:rPr>
          <w:rFonts w:cs="Arial"/>
          <w:color w:val="000000"/>
          <w:szCs w:val="22"/>
        </w:rPr>
        <w:t>ar</w:t>
      </w:r>
      <w:r w:rsidRPr="009253C3">
        <w:rPr>
          <w:rFonts w:cs="Arial"/>
          <w:color w:val="000000"/>
          <w:spacing w:val="57"/>
          <w:szCs w:val="22"/>
        </w:rPr>
        <w:t xml:space="preserve"> </w:t>
      </w:r>
      <w:r w:rsidRPr="009253C3">
        <w:rPr>
          <w:rFonts w:cs="Arial"/>
          <w:color w:val="000000"/>
          <w:szCs w:val="22"/>
        </w:rPr>
        <w:t>en</w:t>
      </w:r>
      <w:r w:rsidRPr="009253C3">
        <w:rPr>
          <w:rFonts w:cs="Arial"/>
          <w:color w:val="000000"/>
          <w:spacing w:val="56"/>
          <w:szCs w:val="22"/>
        </w:rPr>
        <w:t xml:space="preserve"> </w:t>
      </w:r>
      <w:r w:rsidRPr="009253C3">
        <w:rPr>
          <w:rFonts w:cs="Arial"/>
          <w:color w:val="000000"/>
          <w:spacing w:val="-1"/>
          <w:szCs w:val="22"/>
        </w:rPr>
        <w:t>l</w:t>
      </w:r>
      <w:r w:rsidRPr="009253C3">
        <w:rPr>
          <w:rFonts w:cs="Arial"/>
          <w:color w:val="000000"/>
          <w:szCs w:val="22"/>
        </w:rPr>
        <w:t>os</w:t>
      </w:r>
      <w:r w:rsidRPr="009253C3">
        <w:rPr>
          <w:rFonts w:cs="Arial"/>
          <w:color w:val="000000"/>
          <w:spacing w:val="56"/>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ros</w:t>
      </w:r>
      <w:r w:rsidRPr="009253C3">
        <w:rPr>
          <w:rFonts w:cs="Arial"/>
          <w:color w:val="000000"/>
          <w:spacing w:val="54"/>
          <w:szCs w:val="22"/>
        </w:rPr>
        <w:t xml:space="preserve"> </w:t>
      </w:r>
      <w:r w:rsidRPr="009253C3">
        <w:rPr>
          <w:rFonts w:cs="Arial"/>
          <w:color w:val="000000"/>
          <w:szCs w:val="22"/>
        </w:rPr>
        <w:t>edu</w:t>
      </w:r>
      <w:r w:rsidRPr="009253C3">
        <w:rPr>
          <w:rFonts w:cs="Arial"/>
          <w:color w:val="000000"/>
          <w:spacing w:val="2"/>
          <w:szCs w:val="22"/>
        </w:rPr>
        <w:t>c</w:t>
      </w:r>
      <w:r w:rsidRPr="009253C3">
        <w:rPr>
          <w:rFonts w:cs="Arial"/>
          <w:color w:val="000000"/>
          <w:szCs w:val="22"/>
        </w:rPr>
        <w:t>a</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vos</w:t>
      </w:r>
      <w:r>
        <w:rPr>
          <w:rFonts w:cs="Arial"/>
          <w:color w:val="000000"/>
          <w:szCs w:val="22"/>
        </w:rPr>
        <w:t xml:space="preserve"> no </w:t>
      </w:r>
      <w:r w:rsidRPr="009253C3">
        <w:rPr>
          <w:rFonts w:cs="Arial"/>
          <w:color w:val="000000"/>
          <w:szCs w:val="22"/>
        </w:rPr>
        <w:t>un</w:t>
      </w:r>
      <w:r w:rsidRPr="009253C3">
        <w:rPr>
          <w:rFonts w:cs="Arial"/>
          <w:color w:val="000000"/>
          <w:spacing w:val="-1"/>
          <w:szCs w:val="22"/>
        </w:rPr>
        <w:t>i</w:t>
      </w:r>
      <w:r w:rsidRPr="009253C3">
        <w:rPr>
          <w:rFonts w:cs="Arial"/>
          <w:color w:val="000000"/>
          <w:szCs w:val="22"/>
        </w:rPr>
        <w:t>vers</w:t>
      </w:r>
      <w:r w:rsidRPr="009253C3">
        <w:rPr>
          <w:rFonts w:cs="Arial"/>
          <w:color w:val="000000"/>
          <w:spacing w:val="-1"/>
          <w:szCs w:val="22"/>
        </w:rPr>
        <w:t>i</w:t>
      </w:r>
      <w:r w:rsidRPr="009253C3">
        <w:rPr>
          <w:rFonts w:cs="Arial"/>
          <w:color w:val="000000"/>
          <w:spacing w:val="1"/>
          <w:szCs w:val="22"/>
        </w:rPr>
        <w:t>t</w:t>
      </w:r>
      <w:r w:rsidRPr="009253C3">
        <w:rPr>
          <w:rFonts w:cs="Arial"/>
          <w:color w:val="000000"/>
          <w:szCs w:val="22"/>
        </w:rPr>
        <w:t>ar</w:t>
      </w:r>
      <w:r w:rsidRPr="009253C3">
        <w:rPr>
          <w:rFonts w:cs="Arial"/>
          <w:color w:val="000000"/>
          <w:spacing w:val="-1"/>
          <w:szCs w:val="22"/>
        </w:rPr>
        <w:t>i</w:t>
      </w:r>
      <w:r w:rsidRPr="009253C3">
        <w:rPr>
          <w:rFonts w:cs="Arial"/>
          <w:color w:val="000000"/>
          <w:szCs w:val="22"/>
        </w:rPr>
        <w:t xml:space="preserve">os de </w:t>
      </w:r>
      <w:r w:rsidRPr="009253C3">
        <w:rPr>
          <w:rFonts w:cs="Arial"/>
          <w:color w:val="000000"/>
          <w:spacing w:val="-1"/>
          <w:szCs w:val="22"/>
        </w:rPr>
        <w:t>l</w:t>
      </w:r>
      <w:r w:rsidRPr="009253C3">
        <w:rPr>
          <w:rFonts w:cs="Arial"/>
          <w:color w:val="000000"/>
          <w:szCs w:val="22"/>
        </w:rPr>
        <w:t xml:space="preserve">a </w:t>
      </w:r>
      <w:r w:rsidRPr="009253C3">
        <w:rPr>
          <w:rFonts w:cs="Arial"/>
          <w:color w:val="000000"/>
          <w:spacing w:val="1"/>
          <w:szCs w:val="22"/>
        </w:rPr>
        <w:t>C</w:t>
      </w:r>
      <w:r w:rsidRPr="009253C3">
        <w:rPr>
          <w:rFonts w:cs="Arial"/>
          <w:color w:val="000000"/>
          <w:szCs w:val="22"/>
        </w:rPr>
        <w:t>omun</w:t>
      </w:r>
      <w:r w:rsidRPr="009253C3">
        <w:rPr>
          <w:rFonts w:cs="Arial"/>
          <w:color w:val="000000"/>
          <w:spacing w:val="-1"/>
          <w:szCs w:val="22"/>
        </w:rPr>
        <w:t>i</w:t>
      </w:r>
      <w:r w:rsidRPr="009253C3">
        <w:rPr>
          <w:rFonts w:cs="Arial"/>
          <w:color w:val="000000"/>
          <w:spacing w:val="1"/>
          <w:szCs w:val="22"/>
        </w:rPr>
        <w:t>t</w:t>
      </w:r>
      <w:r w:rsidRPr="009253C3">
        <w:rPr>
          <w:rFonts w:cs="Arial"/>
          <w:color w:val="000000"/>
          <w:szCs w:val="22"/>
        </w:rPr>
        <w:t>at</w:t>
      </w:r>
      <w:r w:rsidRPr="009253C3">
        <w:rPr>
          <w:rFonts w:cs="Arial"/>
          <w:color w:val="000000"/>
          <w:spacing w:val="-1"/>
          <w:szCs w:val="22"/>
        </w:rPr>
        <w:t xml:space="preserve"> </w:t>
      </w:r>
      <w:r w:rsidRPr="009253C3">
        <w:rPr>
          <w:rFonts w:cs="Arial"/>
          <w:color w:val="000000"/>
          <w:spacing w:val="-17"/>
          <w:szCs w:val="22"/>
        </w:rPr>
        <w:t>V</w:t>
      </w:r>
      <w:r w:rsidRPr="009253C3">
        <w:rPr>
          <w:rFonts w:cs="Arial"/>
          <w:color w:val="000000"/>
          <w:spacing w:val="2"/>
          <w:szCs w:val="22"/>
        </w:rPr>
        <w:t>a</w:t>
      </w:r>
      <w:r w:rsidRPr="009253C3">
        <w:rPr>
          <w:rFonts w:cs="Arial"/>
          <w:color w:val="000000"/>
          <w:spacing w:val="-1"/>
          <w:szCs w:val="22"/>
        </w:rPr>
        <w:t>l</w:t>
      </w:r>
      <w:r w:rsidRPr="009253C3">
        <w:rPr>
          <w:rFonts w:cs="Arial"/>
          <w:color w:val="000000"/>
          <w:szCs w:val="22"/>
        </w:rPr>
        <w:t>enc</w:t>
      </w:r>
      <w:r w:rsidRPr="009253C3">
        <w:rPr>
          <w:rFonts w:cs="Arial"/>
          <w:color w:val="000000"/>
          <w:spacing w:val="1"/>
          <w:szCs w:val="22"/>
        </w:rPr>
        <w:t>i</w:t>
      </w:r>
      <w:r w:rsidRPr="009253C3">
        <w:rPr>
          <w:rFonts w:cs="Arial"/>
          <w:color w:val="000000"/>
          <w:szCs w:val="22"/>
        </w:rPr>
        <w:t>ana.</w:t>
      </w:r>
    </w:p>
    <w:p w:rsidR="009253C3" w:rsidRPr="009253C3" w:rsidRDefault="009253C3" w:rsidP="009253C3">
      <w:pPr>
        <w:widowControl w:val="0"/>
        <w:autoSpaceDE w:val="0"/>
        <w:autoSpaceDN w:val="0"/>
        <w:adjustRightInd w:val="0"/>
        <w:spacing w:before="0" w:after="0" w:line="200" w:lineRule="exact"/>
        <w:ind w:firstLine="0"/>
        <w:jc w:val="left"/>
        <w:rPr>
          <w:rFonts w:cs="Arial"/>
          <w:color w:val="000000"/>
          <w:sz w:val="20"/>
        </w:rPr>
      </w:pPr>
    </w:p>
    <w:p w:rsidR="009253C3" w:rsidRPr="009253C3" w:rsidRDefault="009253C3" w:rsidP="008F5938">
      <w:pPr>
        <w:spacing w:before="0" w:line="288" w:lineRule="auto"/>
        <w:ind w:firstLine="0"/>
        <w:rPr>
          <w:rFonts w:cs="Arial"/>
          <w:color w:val="000000"/>
          <w:szCs w:val="22"/>
        </w:rPr>
      </w:pPr>
      <w:r w:rsidRPr="009253C3">
        <w:rPr>
          <w:rFonts w:cs="Arial"/>
          <w:color w:val="000000"/>
          <w:spacing w:val="-1"/>
          <w:szCs w:val="22"/>
        </w:rPr>
        <w:t>E</w:t>
      </w:r>
      <w:r w:rsidRPr="009253C3">
        <w:rPr>
          <w:rFonts w:cs="Arial"/>
          <w:color w:val="000000"/>
          <w:szCs w:val="22"/>
        </w:rPr>
        <w:t>n re</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3"/>
          <w:szCs w:val="22"/>
        </w:rPr>
        <w:t xml:space="preserve"> </w:t>
      </w:r>
      <w:r w:rsidRPr="009253C3">
        <w:rPr>
          <w:rFonts w:cs="Arial"/>
          <w:color w:val="000000"/>
          <w:szCs w:val="22"/>
        </w:rPr>
        <w:t>con</w:t>
      </w:r>
      <w:r w:rsidRPr="009253C3">
        <w:rPr>
          <w:rFonts w:cs="Arial"/>
          <w:color w:val="000000"/>
          <w:spacing w:val="1"/>
          <w:szCs w:val="22"/>
        </w:rPr>
        <w:t xml:space="preserve"> </w:t>
      </w:r>
      <w:r w:rsidRPr="009253C3">
        <w:rPr>
          <w:rFonts w:cs="Arial"/>
          <w:color w:val="000000"/>
          <w:szCs w:val="22"/>
        </w:rPr>
        <w:t>el</w:t>
      </w:r>
      <w:r w:rsidRPr="009253C3">
        <w:rPr>
          <w:rFonts w:cs="Arial"/>
          <w:color w:val="000000"/>
          <w:spacing w:val="2"/>
          <w:szCs w:val="22"/>
        </w:rPr>
        <w:t xml:space="preserve"> </w:t>
      </w:r>
      <w:r w:rsidRPr="009253C3">
        <w:rPr>
          <w:rFonts w:cs="Arial"/>
          <w:color w:val="000000"/>
          <w:spacing w:val="-1"/>
          <w:szCs w:val="22"/>
        </w:rPr>
        <w:t>t</w:t>
      </w:r>
      <w:r w:rsidRPr="009253C3">
        <w:rPr>
          <w:rFonts w:cs="Arial"/>
          <w:color w:val="000000"/>
          <w:szCs w:val="22"/>
        </w:rPr>
        <w:t>ranspor</w:t>
      </w:r>
      <w:r w:rsidRPr="009253C3">
        <w:rPr>
          <w:rFonts w:cs="Arial"/>
          <w:color w:val="000000"/>
          <w:spacing w:val="1"/>
          <w:szCs w:val="22"/>
        </w:rPr>
        <w:t>t</w:t>
      </w:r>
      <w:r w:rsidRPr="009253C3">
        <w:rPr>
          <w:rFonts w:cs="Arial"/>
          <w:color w:val="000000"/>
          <w:szCs w:val="22"/>
        </w:rPr>
        <w:t>e,</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pacing w:val="2"/>
          <w:szCs w:val="22"/>
        </w:rPr>
        <w:t>e</w:t>
      </w:r>
      <w:r w:rsidRPr="009253C3">
        <w:rPr>
          <w:rFonts w:cs="Arial"/>
          <w:color w:val="000000"/>
          <w:szCs w:val="22"/>
        </w:rPr>
        <w:t>g</w:t>
      </w:r>
      <w:r w:rsidRPr="009253C3">
        <w:rPr>
          <w:rFonts w:cs="Arial"/>
          <w:color w:val="000000"/>
          <w:spacing w:val="-1"/>
          <w:szCs w:val="22"/>
        </w:rPr>
        <w:t>i</w:t>
      </w:r>
      <w:r w:rsidRPr="009253C3">
        <w:rPr>
          <w:rFonts w:cs="Arial"/>
          <w:color w:val="000000"/>
          <w:szCs w:val="22"/>
        </w:rPr>
        <w:t>s</w:t>
      </w:r>
      <w:r w:rsidRPr="009253C3">
        <w:rPr>
          <w:rFonts w:cs="Arial"/>
          <w:color w:val="000000"/>
          <w:spacing w:val="1"/>
          <w:szCs w:val="22"/>
        </w:rPr>
        <w:t>l</w:t>
      </w:r>
      <w:r w:rsidRPr="009253C3">
        <w:rPr>
          <w:rFonts w:cs="Arial"/>
          <w:color w:val="000000"/>
          <w:szCs w:val="22"/>
        </w:rPr>
        <w:t>ac</w:t>
      </w:r>
      <w:r w:rsidRPr="009253C3">
        <w:rPr>
          <w:rFonts w:cs="Arial"/>
          <w:color w:val="000000"/>
          <w:spacing w:val="-1"/>
          <w:szCs w:val="22"/>
        </w:rPr>
        <w:t>i</w:t>
      </w:r>
      <w:r w:rsidRPr="009253C3">
        <w:rPr>
          <w:rFonts w:cs="Arial"/>
          <w:color w:val="000000"/>
          <w:szCs w:val="22"/>
        </w:rPr>
        <w:t>ón</w:t>
      </w:r>
      <w:r w:rsidRPr="009253C3">
        <w:rPr>
          <w:rFonts w:cs="Arial"/>
          <w:color w:val="000000"/>
          <w:spacing w:val="3"/>
          <w:szCs w:val="22"/>
        </w:rPr>
        <w:t xml:space="preserve"> </w:t>
      </w:r>
      <w:r w:rsidRPr="009253C3">
        <w:rPr>
          <w:rFonts w:cs="Arial"/>
          <w:color w:val="000000"/>
          <w:szCs w:val="22"/>
        </w:rPr>
        <w:t>s</w:t>
      </w:r>
      <w:r w:rsidRPr="009253C3">
        <w:rPr>
          <w:rFonts w:cs="Arial"/>
          <w:color w:val="000000"/>
          <w:spacing w:val="-1"/>
          <w:szCs w:val="22"/>
        </w:rPr>
        <w:t>i</w:t>
      </w:r>
      <w:r w:rsidRPr="009253C3">
        <w:rPr>
          <w:rFonts w:cs="Arial"/>
          <w:color w:val="000000"/>
          <w:szCs w:val="22"/>
        </w:rPr>
        <w:t>g</w:t>
      </w:r>
      <w:r w:rsidRPr="009253C3">
        <w:rPr>
          <w:rFonts w:cs="Arial"/>
          <w:color w:val="000000"/>
          <w:spacing w:val="2"/>
          <w:szCs w:val="22"/>
        </w:rPr>
        <w:t>u</w:t>
      </w:r>
      <w:r w:rsidRPr="009253C3">
        <w:rPr>
          <w:rFonts w:cs="Arial"/>
          <w:color w:val="000000"/>
          <w:spacing w:val="-1"/>
          <w:szCs w:val="22"/>
        </w:rPr>
        <w:t>i</w:t>
      </w:r>
      <w:r w:rsidRPr="009253C3">
        <w:rPr>
          <w:rFonts w:cs="Arial"/>
          <w:color w:val="000000"/>
          <w:szCs w:val="22"/>
        </w:rPr>
        <w:t>en</w:t>
      </w:r>
      <w:r w:rsidRPr="009253C3">
        <w:rPr>
          <w:rFonts w:cs="Arial"/>
          <w:color w:val="000000"/>
          <w:spacing w:val="1"/>
          <w:szCs w:val="22"/>
        </w:rPr>
        <w:t>t</w:t>
      </w:r>
      <w:r w:rsidRPr="009253C3">
        <w:rPr>
          <w:rFonts w:cs="Arial"/>
          <w:color w:val="000000"/>
          <w:szCs w:val="22"/>
        </w:rPr>
        <w:t>e</w:t>
      </w:r>
      <w:r w:rsidRPr="009253C3">
        <w:rPr>
          <w:rFonts w:cs="Arial"/>
          <w:color w:val="000000"/>
          <w:spacing w:val="1"/>
          <w:szCs w:val="22"/>
        </w:rPr>
        <w:t xml:space="preserve"> t</w:t>
      </w:r>
      <w:r w:rsidRPr="009253C3">
        <w:rPr>
          <w:rFonts w:cs="Arial"/>
          <w:color w:val="000000"/>
          <w:spacing w:val="-1"/>
          <w:szCs w:val="22"/>
        </w:rPr>
        <w:t>i</w:t>
      </w:r>
      <w:r w:rsidRPr="009253C3">
        <w:rPr>
          <w:rFonts w:cs="Arial"/>
          <w:color w:val="000000"/>
          <w:szCs w:val="22"/>
        </w:rPr>
        <w:t>ene</w:t>
      </w:r>
      <w:r w:rsidRPr="009253C3">
        <w:rPr>
          <w:rFonts w:cs="Arial"/>
          <w:color w:val="000000"/>
          <w:spacing w:val="3"/>
          <w:szCs w:val="22"/>
        </w:rPr>
        <w:t xml:space="preserve"> </w:t>
      </w:r>
      <w:r w:rsidRPr="009253C3">
        <w:rPr>
          <w:rFonts w:cs="Arial"/>
          <w:color w:val="000000"/>
          <w:szCs w:val="22"/>
        </w:rPr>
        <w:t>como</w:t>
      </w:r>
      <w:r w:rsidRPr="009253C3">
        <w:rPr>
          <w:rFonts w:cs="Arial"/>
          <w:color w:val="000000"/>
          <w:spacing w:val="1"/>
          <w:szCs w:val="22"/>
        </w:rPr>
        <w:t xml:space="preserve"> </w:t>
      </w:r>
      <w:r w:rsidRPr="009253C3">
        <w:rPr>
          <w:rFonts w:cs="Arial"/>
          <w:color w:val="000000"/>
          <w:szCs w:val="22"/>
        </w:rPr>
        <w:t>ob</w:t>
      </w:r>
      <w:r w:rsidRPr="009253C3">
        <w:rPr>
          <w:rFonts w:cs="Arial"/>
          <w:color w:val="000000"/>
          <w:spacing w:val="-1"/>
          <w:szCs w:val="22"/>
        </w:rPr>
        <w:t>j</w:t>
      </w:r>
      <w:r w:rsidRPr="009253C3">
        <w:rPr>
          <w:rFonts w:cs="Arial"/>
          <w:color w:val="000000"/>
          <w:szCs w:val="22"/>
        </w:rPr>
        <w:t>e</w:t>
      </w:r>
      <w:r w:rsidRPr="009253C3">
        <w:rPr>
          <w:rFonts w:cs="Arial"/>
          <w:color w:val="000000"/>
          <w:spacing w:val="1"/>
          <w:szCs w:val="22"/>
        </w:rPr>
        <w:t>t</w:t>
      </w:r>
      <w:r w:rsidRPr="009253C3">
        <w:rPr>
          <w:rFonts w:cs="Arial"/>
          <w:color w:val="000000"/>
          <w:szCs w:val="22"/>
        </w:rPr>
        <w:t>o</w:t>
      </w:r>
      <w:r w:rsidRPr="009253C3">
        <w:rPr>
          <w:rFonts w:cs="Arial"/>
          <w:color w:val="000000"/>
          <w:spacing w:val="3"/>
          <w:szCs w:val="22"/>
        </w:rPr>
        <w:t xml:space="preserve"> </w:t>
      </w:r>
      <w:r w:rsidRPr="009253C3">
        <w:rPr>
          <w:rFonts w:cs="Arial"/>
          <w:color w:val="000000"/>
          <w:szCs w:val="22"/>
        </w:rPr>
        <w:t>convocar</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as</w:t>
      </w:r>
      <w:r w:rsidRPr="009253C3">
        <w:rPr>
          <w:rFonts w:cs="Arial"/>
          <w:color w:val="000000"/>
          <w:spacing w:val="19"/>
          <w:szCs w:val="22"/>
        </w:rPr>
        <w:t xml:space="preserve"> </w:t>
      </w:r>
      <w:r w:rsidRPr="009253C3">
        <w:rPr>
          <w:rFonts w:cs="Arial"/>
          <w:b/>
          <w:bCs/>
          <w:color w:val="000000"/>
          <w:spacing w:val="2"/>
          <w:szCs w:val="22"/>
        </w:rPr>
        <w:t>a</w:t>
      </w:r>
      <w:r w:rsidRPr="009253C3">
        <w:rPr>
          <w:rFonts w:cs="Arial"/>
          <w:b/>
          <w:bCs/>
          <w:color w:val="000000"/>
          <w:spacing w:val="-4"/>
          <w:szCs w:val="22"/>
        </w:rPr>
        <w:t>y</w:t>
      </w:r>
      <w:r w:rsidRPr="009253C3">
        <w:rPr>
          <w:rFonts w:cs="Arial"/>
          <w:b/>
          <w:bCs/>
          <w:color w:val="000000"/>
          <w:spacing w:val="1"/>
          <w:szCs w:val="22"/>
        </w:rPr>
        <w:t>u</w:t>
      </w:r>
      <w:r w:rsidRPr="009253C3">
        <w:rPr>
          <w:rFonts w:cs="Arial"/>
          <w:b/>
          <w:bCs/>
          <w:color w:val="000000"/>
          <w:szCs w:val="22"/>
        </w:rPr>
        <w:t xml:space="preserve">das </w:t>
      </w:r>
      <w:r w:rsidRPr="009253C3">
        <w:rPr>
          <w:rFonts w:cs="Arial"/>
          <w:b/>
          <w:bCs/>
          <w:color w:val="000000"/>
          <w:spacing w:val="1"/>
          <w:szCs w:val="22"/>
        </w:rPr>
        <w:t>i</w:t>
      </w:r>
      <w:r w:rsidRPr="009253C3">
        <w:rPr>
          <w:rFonts w:cs="Arial"/>
          <w:b/>
          <w:bCs/>
          <w:color w:val="000000"/>
          <w:szCs w:val="22"/>
        </w:rPr>
        <w:t>n</w:t>
      </w:r>
      <w:r w:rsidRPr="009253C3">
        <w:rPr>
          <w:rFonts w:cs="Arial"/>
          <w:b/>
          <w:bCs/>
          <w:color w:val="000000"/>
          <w:spacing w:val="-2"/>
          <w:szCs w:val="22"/>
        </w:rPr>
        <w:t>d</w:t>
      </w:r>
      <w:r w:rsidRPr="009253C3">
        <w:rPr>
          <w:rFonts w:cs="Arial"/>
          <w:b/>
          <w:bCs/>
          <w:color w:val="000000"/>
          <w:spacing w:val="3"/>
          <w:szCs w:val="22"/>
        </w:rPr>
        <w:t>i</w:t>
      </w:r>
      <w:r w:rsidRPr="009253C3">
        <w:rPr>
          <w:rFonts w:cs="Arial"/>
          <w:b/>
          <w:bCs/>
          <w:color w:val="000000"/>
          <w:spacing w:val="-2"/>
          <w:szCs w:val="22"/>
        </w:rPr>
        <w:t>v</w:t>
      </w:r>
      <w:r w:rsidRPr="009253C3">
        <w:rPr>
          <w:rFonts w:cs="Arial"/>
          <w:b/>
          <w:bCs/>
          <w:color w:val="000000"/>
          <w:spacing w:val="1"/>
          <w:szCs w:val="22"/>
        </w:rPr>
        <w:t>i</w:t>
      </w:r>
      <w:r w:rsidRPr="009253C3">
        <w:rPr>
          <w:rFonts w:cs="Arial"/>
          <w:b/>
          <w:bCs/>
          <w:color w:val="000000"/>
          <w:szCs w:val="22"/>
        </w:rPr>
        <w:t>dua</w:t>
      </w:r>
      <w:r w:rsidRPr="009253C3">
        <w:rPr>
          <w:rFonts w:cs="Arial"/>
          <w:b/>
          <w:bCs/>
          <w:color w:val="000000"/>
          <w:spacing w:val="1"/>
          <w:szCs w:val="22"/>
        </w:rPr>
        <w:t>l</w:t>
      </w:r>
      <w:r w:rsidRPr="009253C3">
        <w:rPr>
          <w:rFonts w:cs="Arial"/>
          <w:b/>
          <w:bCs/>
          <w:color w:val="000000"/>
          <w:szCs w:val="22"/>
        </w:rPr>
        <w:t>es</w:t>
      </w:r>
      <w:r w:rsidRPr="009253C3">
        <w:rPr>
          <w:rFonts w:cs="Arial"/>
          <w:b/>
          <w:bCs/>
          <w:color w:val="000000"/>
          <w:spacing w:val="60"/>
          <w:szCs w:val="22"/>
        </w:rPr>
        <w:t xml:space="preserve"> </w:t>
      </w:r>
      <w:r w:rsidRPr="009253C3">
        <w:rPr>
          <w:rFonts w:cs="Arial"/>
          <w:b/>
          <w:bCs/>
          <w:color w:val="000000"/>
          <w:szCs w:val="22"/>
        </w:rPr>
        <w:t xml:space="preserve">con </w:t>
      </w:r>
      <w:r w:rsidRPr="009253C3">
        <w:rPr>
          <w:rFonts w:cs="Arial"/>
          <w:b/>
          <w:bCs/>
          <w:color w:val="000000"/>
          <w:spacing w:val="2"/>
          <w:szCs w:val="22"/>
        </w:rPr>
        <w:t xml:space="preserve"> </w:t>
      </w:r>
      <w:r w:rsidRPr="009253C3">
        <w:rPr>
          <w:rFonts w:cs="Arial"/>
          <w:b/>
          <w:bCs/>
          <w:color w:val="000000"/>
          <w:szCs w:val="22"/>
        </w:rPr>
        <w:t xml:space="preserve">carácter </w:t>
      </w:r>
      <w:r w:rsidRPr="009253C3">
        <w:rPr>
          <w:rFonts w:cs="Arial"/>
          <w:b/>
          <w:bCs/>
          <w:color w:val="000000"/>
          <w:spacing w:val="5"/>
          <w:szCs w:val="22"/>
        </w:rPr>
        <w:t xml:space="preserve"> </w:t>
      </w:r>
      <w:r w:rsidRPr="009253C3">
        <w:rPr>
          <w:rFonts w:cs="Arial"/>
          <w:b/>
          <w:bCs/>
          <w:color w:val="000000"/>
          <w:szCs w:val="22"/>
        </w:rPr>
        <w:t xml:space="preserve">de </w:t>
      </w:r>
      <w:r w:rsidRPr="009253C3">
        <w:rPr>
          <w:rFonts w:cs="Arial"/>
          <w:b/>
          <w:bCs/>
          <w:color w:val="000000"/>
          <w:spacing w:val="6"/>
          <w:szCs w:val="22"/>
        </w:rPr>
        <w:t xml:space="preserve"> </w:t>
      </w:r>
      <w:r w:rsidRPr="009253C3">
        <w:rPr>
          <w:rFonts w:cs="Arial"/>
          <w:b/>
          <w:bCs/>
          <w:color w:val="000000"/>
          <w:szCs w:val="22"/>
        </w:rPr>
        <w:t>subvenc</w:t>
      </w:r>
      <w:r w:rsidRPr="009253C3">
        <w:rPr>
          <w:rFonts w:cs="Arial"/>
          <w:b/>
          <w:bCs/>
          <w:color w:val="000000"/>
          <w:spacing w:val="1"/>
          <w:szCs w:val="22"/>
        </w:rPr>
        <w:t>i</w:t>
      </w:r>
      <w:r w:rsidRPr="009253C3">
        <w:rPr>
          <w:rFonts w:cs="Arial"/>
          <w:b/>
          <w:bCs/>
          <w:color w:val="000000"/>
          <w:szCs w:val="22"/>
        </w:rPr>
        <w:t>ón</w:t>
      </w:r>
      <w:r w:rsidRPr="009253C3">
        <w:rPr>
          <w:rFonts w:cs="Arial"/>
          <w:b/>
          <w:bCs/>
          <w:color w:val="000000"/>
          <w:spacing w:val="61"/>
          <w:szCs w:val="22"/>
        </w:rPr>
        <w:t xml:space="preserve"> </w:t>
      </w:r>
      <w:r w:rsidRPr="009253C3">
        <w:rPr>
          <w:rFonts w:cs="Arial"/>
          <w:b/>
          <w:bCs/>
          <w:color w:val="000000"/>
          <w:szCs w:val="22"/>
        </w:rPr>
        <w:t>dest</w:t>
      </w:r>
      <w:r w:rsidRPr="009253C3">
        <w:rPr>
          <w:rFonts w:cs="Arial"/>
          <w:b/>
          <w:bCs/>
          <w:color w:val="000000"/>
          <w:spacing w:val="1"/>
          <w:szCs w:val="22"/>
        </w:rPr>
        <w:t>i</w:t>
      </w:r>
      <w:r w:rsidRPr="009253C3">
        <w:rPr>
          <w:rFonts w:cs="Arial"/>
          <w:b/>
          <w:bCs/>
          <w:color w:val="000000"/>
          <w:szCs w:val="22"/>
        </w:rPr>
        <w:t xml:space="preserve">nadas </w:t>
      </w:r>
      <w:r w:rsidRPr="009253C3">
        <w:rPr>
          <w:rFonts w:cs="Arial"/>
          <w:b/>
          <w:bCs/>
          <w:color w:val="000000"/>
          <w:spacing w:val="2"/>
          <w:szCs w:val="22"/>
        </w:rPr>
        <w:t xml:space="preserve"> </w:t>
      </w:r>
      <w:r w:rsidRPr="009253C3">
        <w:rPr>
          <w:rFonts w:cs="Arial"/>
          <w:b/>
          <w:bCs/>
          <w:color w:val="000000"/>
          <w:szCs w:val="22"/>
        </w:rPr>
        <w:t xml:space="preserve">a </w:t>
      </w:r>
      <w:r w:rsidRPr="009253C3">
        <w:rPr>
          <w:rFonts w:cs="Arial"/>
          <w:b/>
          <w:bCs/>
          <w:color w:val="000000"/>
          <w:spacing w:val="5"/>
          <w:szCs w:val="22"/>
        </w:rPr>
        <w:t xml:space="preserve"> </w:t>
      </w:r>
      <w:r w:rsidRPr="009253C3">
        <w:rPr>
          <w:rFonts w:cs="Arial"/>
          <w:b/>
          <w:bCs/>
          <w:color w:val="000000"/>
          <w:spacing w:val="-1"/>
          <w:szCs w:val="22"/>
        </w:rPr>
        <w:t>f</w:t>
      </w:r>
      <w:r w:rsidRPr="009253C3">
        <w:rPr>
          <w:rFonts w:cs="Arial"/>
          <w:b/>
          <w:bCs/>
          <w:color w:val="000000"/>
          <w:spacing w:val="1"/>
          <w:szCs w:val="22"/>
        </w:rPr>
        <w:t>i</w:t>
      </w:r>
      <w:r w:rsidRPr="009253C3">
        <w:rPr>
          <w:rFonts w:cs="Arial"/>
          <w:b/>
          <w:bCs/>
          <w:color w:val="000000"/>
          <w:szCs w:val="22"/>
        </w:rPr>
        <w:t>nanc</w:t>
      </w:r>
      <w:r w:rsidRPr="009253C3">
        <w:rPr>
          <w:rFonts w:cs="Arial"/>
          <w:b/>
          <w:bCs/>
          <w:color w:val="000000"/>
          <w:spacing w:val="1"/>
          <w:szCs w:val="22"/>
        </w:rPr>
        <w:t>i</w:t>
      </w:r>
      <w:r w:rsidRPr="009253C3">
        <w:rPr>
          <w:rFonts w:cs="Arial"/>
          <w:b/>
          <w:bCs/>
          <w:color w:val="000000"/>
          <w:szCs w:val="22"/>
        </w:rPr>
        <w:t xml:space="preserve">ar </w:t>
      </w:r>
      <w:r w:rsidRPr="009253C3">
        <w:rPr>
          <w:rFonts w:cs="Arial"/>
          <w:b/>
          <w:bCs/>
          <w:color w:val="000000"/>
          <w:spacing w:val="1"/>
          <w:szCs w:val="22"/>
        </w:rPr>
        <w:t xml:space="preserve"> </w:t>
      </w:r>
      <w:r w:rsidRPr="009253C3">
        <w:rPr>
          <w:rFonts w:cs="Arial"/>
          <w:b/>
          <w:bCs/>
          <w:color w:val="000000"/>
          <w:szCs w:val="22"/>
        </w:rPr>
        <w:t xml:space="preserve">el </w:t>
      </w:r>
      <w:r w:rsidRPr="009253C3">
        <w:rPr>
          <w:rFonts w:cs="Arial"/>
          <w:b/>
          <w:bCs/>
          <w:color w:val="000000"/>
          <w:spacing w:val="5"/>
          <w:szCs w:val="22"/>
        </w:rPr>
        <w:t xml:space="preserve"> </w:t>
      </w:r>
      <w:r w:rsidRPr="009253C3">
        <w:rPr>
          <w:rFonts w:cs="Arial"/>
          <w:b/>
          <w:bCs/>
          <w:color w:val="000000"/>
          <w:szCs w:val="22"/>
        </w:rPr>
        <w:t xml:space="preserve">transporte </w:t>
      </w:r>
      <w:r w:rsidRPr="009253C3">
        <w:rPr>
          <w:rFonts w:cs="Arial"/>
          <w:b/>
          <w:bCs/>
          <w:color w:val="000000"/>
          <w:spacing w:val="1"/>
          <w:szCs w:val="22"/>
        </w:rPr>
        <w:t xml:space="preserve"> </w:t>
      </w:r>
      <w:r w:rsidRPr="009253C3">
        <w:rPr>
          <w:rFonts w:cs="Arial"/>
          <w:b/>
          <w:bCs/>
          <w:color w:val="000000"/>
          <w:szCs w:val="22"/>
        </w:rPr>
        <w:t>es</w:t>
      </w:r>
      <w:r w:rsidRPr="009253C3">
        <w:rPr>
          <w:rFonts w:cs="Arial"/>
          <w:b/>
          <w:bCs/>
          <w:color w:val="000000"/>
          <w:spacing w:val="2"/>
          <w:szCs w:val="22"/>
        </w:rPr>
        <w:t>c</w:t>
      </w:r>
      <w:r w:rsidRPr="009253C3">
        <w:rPr>
          <w:rFonts w:cs="Arial"/>
          <w:b/>
          <w:bCs/>
          <w:color w:val="000000"/>
          <w:szCs w:val="22"/>
        </w:rPr>
        <w:t>o</w:t>
      </w:r>
      <w:r w:rsidRPr="009253C3">
        <w:rPr>
          <w:rFonts w:cs="Arial"/>
          <w:b/>
          <w:bCs/>
          <w:color w:val="000000"/>
          <w:spacing w:val="1"/>
          <w:szCs w:val="22"/>
        </w:rPr>
        <w:t>l</w:t>
      </w:r>
      <w:r w:rsidRPr="009253C3">
        <w:rPr>
          <w:rFonts w:cs="Arial"/>
          <w:b/>
          <w:bCs/>
          <w:color w:val="000000"/>
          <w:szCs w:val="22"/>
        </w:rPr>
        <w:t xml:space="preserve">ar </w:t>
      </w:r>
      <w:r w:rsidRPr="009253C3">
        <w:rPr>
          <w:rFonts w:cs="Arial"/>
          <w:b/>
          <w:bCs/>
          <w:color w:val="000000"/>
          <w:spacing w:val="19"/>
          <w:szCs w:val="22"/>
        </w:rPr>
        <w:t xml:space="preserve"> </w:t>
      </w:r>
      <w:r w:rsidRPr="009253C3">
        <w:rPr>
          <w:rFonts w:cs="Arial"/>
          <w:color w:val="000000"/>
          <w:szCs w:val="22"/>
        </w:rPr>
        <w:t xml:space="preserve">de </w:t>
      </w:r>
      <w:r w:rsidRPr="009253C3">
        <w:rPr>
          <w:rFonts w:cs="Arial"/>
          <w:color w:val="000000"/>
          <w:spacing w:val="7"/>
          <w:szCs w:val="22"/>
        </w:rPr>
        <w:t xml:space="preserve"> </w:t>
      </w:r>
      <w:r w:rsidRPr="009253C3">
        <w:rPr>
          <w:rFonts w:cs="Arial"/>
          <w:color w:val="000000"/>
          <w:spacing w:val="-1"/>
          <w:szCs w:val="22"/>
        </w:rPr>
        <w:t>l</w:t>
      </w:r>
      <w:r w:rsidRPr="009253C3">
        <w:rPr>
          <w:rFonts w:cs="Arial"/>
          <w:color w:val="000000"/>
          <w:szCs w:val="22"/>
        </w:rPr>
        <w:t>os a</w:t>
      </w:r>
      <w:r w:rsidRPr="009253C3">
        <w:rPr>
          <w:rFonts w:cs="Arial"/>
          <w:color w:val="000000"/>
          <w:spacing w:val="-1"/>
          <w:szCs w:val="22"/>
        </w:rPr>
        <w:t>l</w:t>
      </w:r>
      <w:r w:rsidRPr="009253C3">
        <w:rPr>
          <w:rFonts w:cs="Arial"/>
          <w:color w:val="000000"/>
          <w:szCs w:val="22"/>
        </w:rPr>
        <w:t>umnos</w:t>
      </w:r>
      <w:r w:rsidRPr="009253C3">
        <w:rPr>
          <w:rFonts w:cs="Arial"/>
          <w:color w:val="000000"/>
          <w:spacing w:val="1"/>
          <w:szCs w:val="22"/>
        </w:rPr>
        <w:t xml:space="preserve"> </w:t>
      </w:r>
      <w:r w:rsidRPr="009253C3">
        <w:rPr>
          <w:rFonts w:cs="Arial"/>
          <w:color w:val="000000"/>
          <w:szCs w:val="22"/>
        </w:rPr>
        <w:t>esco</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i</w:t>
      </w:r>
      <w:r w:rsidRPr="009253C3">
        <w:rPr>
          <w:rFonts w:cs="Arial"/>
          <w:color w:val="000000"/>
          <w:szCs w:val="22"/>
        </w:rPr>
        <w:t>zados</w:t>
      </w:r>
      <w:r w:rsidRPr="009253C3">
        <w:rPr>
          <w:rFonts w:cs="Arial"/>
          <w:color w:val="000000"/>
          <w:spacing w:val="1"/>
          <w:szCs w:val="22"/>
        </w:rPr>
        <w:t xml:space="preserve"> </w:t>
      </w:r>
      <w:r w:rsidRPr="009253C3">
        <w:rPr>
          <w:rFonts w:cs="Arial"/>
          <w:color w:val="000000"/>
          <w:szCs w:val="22"/>
        </w:rPr>
        <w:t>en</w:t>
      </w:r>
      <w:r w:rsidRPr="009253C3">
        <w:rPr>
          <w:rFonts w:cs="Arial"/>
          <w:color w:val="000000"/>
          <w:spacing w:val="1"/>
          <w:szCs w:val="22"/>
        </w:rPr>
        <w:t xml:space="preserve"> </w:t>
      </w:r>
      <w:r w:rsidRPr="009253C3">
        <w:rPr>
          <w:rFonts w:cs="Arial"/>
          <w:color w:val="000000"/>
          <w:szCs w:val="22"/>
        </w:rPr>
        <w:t>n</w:t>
      </w:r>
      <w:r w:rsidRPr="009253C3">
        <w:rPr>
          <w:rFonts w:cs="Arial"/>
          <w:color w:val="000000"/>
          <w:spacing w:val="-1"/>
          <w:szCs w:val="22"/>
        </w:rPr>
        <w:t>i</w:t>
      </w:r>
      <w:r w:rsidRPr="009253C3">
        <w:rPr>
          <w:rFonts w:cs="Arial"/>
          <w:color w:val="000000"/>
          <w:szCs w:val="22"/>
        </w:rPr>
        <w:t>v</w:t>
      </w:r>
      <w:r w:rsidRPr="009253C3">
        <w:rPr>
          <w:rFonts w:cs="Arial"/>
          <w:color w:val="000000"/>
          <w:spacing w:val="2"/>
          <w:szCs w:val="22"/>
        </w:rPr>
        <w:t>e</w:t>
      </w:r>
      <w:r w:rsidRPr="009253C3">
        <w:rPr>
          <w:rFonts w:cs="Arial"/>
          <w:color w:val="000000"/>
          <w:spacing w:val="-1"/>
          <w:szCs w:val="22"/>
        </w:rPr>
        <w:t>l</w:t>
      </w:r>
      <w:r w:rsidRPr="009253C3">
        <w:rPr>
          <w:rFonts w:cs="Arial"/>
          <w:color w:val="000000"/>
          <w:szCs w:val="22"/>
        </w:rPr>
        <w:t>es</w:t>
      </w:r>
      <w:r w:rsidRPr="009253C3">
        <w:rPr>
          <w:rFonts w:cs="Arial"/>
          <w:color w:val="000000"/>
          <w:spacing w:val="1"/>
          <w:szCs w:val="22"/>
        </w:rPr>
        <w:t xml:space="preserve"> </w:t>
      </w:r>
      <w:r w:rsidRPr="009253C3">
        <w:rPr>
          <w:rFonts w:cs="Arial"/>
          <w:color w:val="000000"/>
          <w:szCs w:val="22"/>
        </w:rPr>
        <w:t>ob</w:t>
      </w:r>
      <w:r w:rsidRPr="009253C3">
        <w:rPr>
          <w:rFonts w:cs="Arial"/>
          <w:color w:val="000000"/>
          <w:spacing w:val="1"/>
          <w:szCs w:val="22"/>
        </w:rPr>
        <w:t>l</w:t>
      </w:r>
      <w:r w:rsidRPr="009253C3">
        <w:rPr>
          <w:rFonts w:cs="Arial"/>
          <w:color w:val="000000"/>
          <w:spacing w:val="-1"/>
          <w:szCs w:val="22"/>
        </w:rPr>
        <w:t>i</w:t>
      </w:r>
      <w:r w:rsidRPr="009253C3">
        <w:rPr>
          <w:rFonts w:cs="Arial"/>
          <w:color w:val="000000"/>
          <w:szCs w:val="22"/>
        </w:rPr>
        <w:t>ga</w:t>
      </w:r>
      <w:r w:rsidRPr="009253C3">
        <w:rPr>
          <w:rFonts w:cs="Arial"/>
          <w:color w:val="000000"/>
          <w:spacing w:val="1"/>
          <w:szCs w:val="22"/>
        </w:rPr>
        <w:t>t</w:t>
      </w:r>
      <w:r w:rsidRPr="009253C3">
        <w:rPr>
          <w:rFonts w:cs="Arial"/>
          <w:color w:val="000000"/>
          <w:szCs w:val="22"/>
        </w:rPr>
        <w:t>or</w:t>
      </w:r>
      <w:r w:rsidRPr="009253C3">
        <w:rPr>
          <w:rFonts w:cs="Arial"/>
          <w:color w:val="000000"/>
          <w:spacing w:val="-1"/>
          <w:szCs w:val="22"/>
        </w:rPr>
        <w:t>i</w:t>
      </w:r>
      <w:r w:rsidRPr="009253C3">
        <w:rPr>
          <w:rFonts w:cs="Arial"/>
          <w:color w:val="000000"/>
          <w:szCs w:val="22"/>
        </w:rPr>
        <w:t>os de</w:t>
      </w:r>
      <w:r w:rsidRPr="009253C3">
        <w:rPr>
          <w:rFonts w:cs="Arial"/>
          <w:color w:val="000000"/>
          <w:spacing w:val="1"/>
          <w:szCs w:val="22"/>
        </w:rPr>
        <w:t xml:space="preserve"> </w:t>
      </w:r>
      <w:r w:rsidRPr="009253C3">
        <w:rPr>
          <w:rFonts w:cs="Arial"/>
          <w:color w:val="000000"/>
          <w:szCs w:val="22"/>
        </w:rPr>
        <w:t>enseñ</w:t>
      </w:r>
      <w:r w:rsidRPr="009253C3">
        <w:rPr>
          <w:rFonts w:cs="Arial"/>
          <w:color w:val="000000"/>
          <w:spacing w:val="2"/>
          <w:szCs w:val="22"/>
        </w:rPr>
        <w:t>a</w:t>
      </w:r>
      <w:r w:rsidRPr="009253C3">
        <w:rPr>
          <w:rFonts w:cs="Arial"/>
          <w:color w:val="000000"/>
          <w:szCs w:val="22"/>
        </w:rPr>
        <w:t>nza</w:t>
      </w:r>
      <w:r w:rsidRPr="009253C3">
        <w:rPr>
          <w:rFonts w:cs="Arial"/>
          <w:color w:val="000000"/>
          <w:spacing w:val="1"/>
          <w:szCs w:val="22"/>
        </w:rPr>
        <w:t xml:space="preserve"> </w:t>
      </w:r>
      <w:r w:rsidRPr="009253C3">
        <w:rPr>
          <w:rFonts w:cs="Arial"/>
          <w:color w:val="000000"/>
          <w:szCs w:val="22"/>
        </w:rPr>
        <w:t>en</w:t>
      </w:r>
      <w:r w:rsidRPr="009253C3">
        <w:rPr>
          <w:rFonts w:cs="Arial"/>
          <w:color w:val="000000"/>
          <w:spacing w:val="1"/>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ros púb</w:t>
      </w:r>
      <w:r w:rsidRPr="009253C3">
        <w:rPr>
          <w:rFonts w:cs="Arial"/>
          <w:color w:val="000000"/>
          <w:spacing w:val="1"/>
          <w:szCs w:val="22"/>
        </w:rPr>
        <w:t>l</w:t>
      </w:r>
      <w:r w:rsidRPr="009253C3">
        <w:rPr>
          <w:rFonts w:cs="Arial"/>
          <w:color w:val="000000"/>
          <w:spacing w:val="-1"/>
          <w:szCs w:val="22"/>
        </w:rPr>
        <w:t>i</w:t>
      </w:r>
      <w:r w:rsidRPr="009253C3">
        <w:rPr>
          <w:rFonts w:cs="Arial"/>
          <w:color w:val="000000"/>
          <w:szCs w:val="22"/>
        </w:rPr>
        <w:t>cos</w:t>
      </w:r>
      <w:r w:rsidRPr="009253C3">
        <w:rPr>
          <w:rFonts w:cs="Arial"/>
          <w:color w:val="000000"/>
          <w:spacing w:val="1"/>
          <w:szCs w:val="22"/>
        </w:rPr>
        <w:t xml:space="preserve"> </w:t>
      </w:r>
      <w:r w:rsidRPr="009253C3">
        <w:rPr>
          <w:rFonts w:cs="Arial"/>
          <w:color w:val="000000"/>
          <w:szCs w:val="22"/>
        </w:rPr>
        <w:t>depe</w:t>
      </w:r>
      <w:r w:rsidRPr="009253C3">
        <w:rPr>
          <w:rFonts w:cs="Arial"/>
          <w:color w:val="000000"/>
          <w:spacing w:val="2"/>
          <w:szCs w:val="22"/>
        </w:rPr>
        <w:t>n</w:t>
      </w:r>
      <w:r w:rsidRPr="009253C3">
        <w:rPr>
          <w:rFonts w:cs="Arial"/>
          <w:color w:val="000000"/>
          <w:szCs w:val="22"/>
        </w:rPr>
        <w:t>d</w:t>
      </w:r>
      <w:r w:rsidRPr="009253C3">
        <w:rPr>
          <w:rFonts w:cs="Arial"/>
          <w:color w:val="000000"/>
          <w:spacing w:val="-1"/>
          <w:szCs w:val="22"/>
        </w:rPr>
        <w:t>i</w:t>
      </w:r>
      <w:r w:rsidRPr="009253C3">
        <w:rPr>
          <w:rFonts w:cs="Arial"/>
          <w:color w:val="000000"/>
          <w:szCs w:val="22"/>
        </w:rPr>
        <w:t>en</w:t>
      </w:r>
      <w:r w:rsidRPr="009253C3">
        <w:rPr>
          <w:rFonts w:cs="Arial"/>
          <w:color w:val="000000"/>
          <w:spacing w:val="1"/>
          <w:szCs w:val="22"/>
        </w:rPr>
        <w:t>t</w:t>
      </w:r>
      <w:r w:rsidRPr="009253C3">
        <w:rPr>
          <w:rFonts w:cs="Arial"/>
          <w:color w:val="000000"/>
          <w:szCs w:val="22"/>
        </w:rPr>
        <w:t>es de</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 xml:space="preserve">a </w:t>
      </w:r>
      <w:r w:rsidRPr="009253C3">
        <w:rPr>
          <w:rFonts w:cs="Arial"/>
          <w:color w:val="000000"/>
          <w:spacing w:val="1"/>
          <w:szCs w:val="22"/>
        </w:rPr>
        <w:t>G</w:t>
      </w:r>
      <w:r w:rsidRPr="009253C3">
        <w:rPr>
          <w:rFonts w:cs="Arial"/>
          <w:color w:val="000000"/>
          <w:szCs w:val="22"/>
        </w:rPr>
        <w:t>enera</w:t>
      </w:r>
      <w:r w:rsidRPr="009253C3">
        <w:rPr>
          <w:rFonts w:cs="Arial"/>
          <w:color w:val="000000"/>
          <w:spacing w:val="-1"/>
          <w:szCs w:val="22"/>
        </w:rPr>
        <w:t>li</w:t>
      </w:r>
      <w:r w:rsidRPr="009253C3">
        <w:rPr>
          <w:rFonts w:cs="Arial"/>
          <w:color w:val="000000"/>
          <w:spacing w:val="1"/>
          <w:szCs w:val="22"/>
        </w:rPr>
        <w:t>t</w:t>
      </w:r>
      <w:r w:rsidRPr="009253C3">
        <w:rPr>
          <w:rFonts w:cs="Arial"/>
          <w:color w:val="000000"/>
          <w:szCs w:val="22"/>
        </w:rPr>
        <w:t>a</w:t>
      </w:r>
      <w:r w:rsidRPr="009253C3">
        <w:rPr>
          <w:rFonts w:cs="Arial"/>
          <w:color w:val="000000"/>
          <w:spacing w:val="-1"/>
          <w:szCs w:val="22"/>
        </w:rPr>
        <w:t>t</w:t>
      </w:r>
      <w:r w:rsidRPr="009253C3">
        <w:rPr>
          <w:rFonts w:cs="Arial"/>
          <w:color w:val="000000"/>
          <w:szCs w:val="22"/>
        </w:rPr>
        <w:t>.</w:t>
      </w:r>
    </w:p>
    <w:p w:rsidR="009253C3" w:rsidRPr="009253C3" w:rsidRDefault="009253C3" w:rsidP="009253C3">
      <w:pPr>
        <w:widowControl w:val="0"/>
        <w:autoSpaceDE w:val="0"/>
        <w:autoSpaceDN w:val="0"/>
        <w:adjustRightInd w:val="0"/>
        <w:spacing w:before="9" w:after="0" w:line="110" w:lineRule="exact"/>
        <w:ind w:firstLine="0"/>
        <w:jc w:val="left"/>
        <w:rPr>
          <w:rFonts w:cs="Arial"/>
          <w:color w:val="000000"/>
          <w:sz w:val="11"/>
          <w:szCs w:val="11"/>
        </w:rPr>
      </w:pPr>
    </w:p>
    <w:p w:rsidR="009253C3" w:rsidRPr="009253C3" w:rsidRDefault="009253C3" w:rsidP="00673018">
      <w:pPr>
        <w:spacing w:before="0" w:line="288" w:lineRule="auto"/>
        <w:ind w:firstLine="0"/>
        <w:rPr>
          <w:rFonts w:cs="Arial"/>
          <w:color w:val="000000"/>
          <w:szCs w:val="22"/>
        </w:rPr>
      </w:pPr>
      <w:r w:rsidRPr="009253C3">
        <w:rPr>
          <w:rFonts w:cs="Arial"/>
          <w:color w:val="000000"/>
          <w:szCs w:val="22"/>
        </w:rPr>
        <w:t>-</w:t>
      </w:r>
      <w:r w:rsidRPr="009253C3">
        <w:rPr>
          <w:rFonts w:cs="Arial"/>
          <w:color w:val="000000"/>
          <w:spacing w:val="1"/>
          <w:szCs w:val="22"/>
        </w:rPr>
        <w:t xml:space="preserve"> O</w:t>
      </w:r>
      <w:r w:rsidRPr="009253C3">
        <w:rPr>
          <w:rFonts w:cs="Arial"/>
          <w:color w:val="000000"/>
          <w:spacing w:val="-1"/>
          <w:szCs w:val="22"/>
        </w:rPr>
        <w:t>r</w:t>
      </w:r>
      <w:r w:rsidRPr="009253C3">
        <w:rPr>
          <w:rFonts w:cs="Arial"/>
          <w:color w:val="000000"/>
          <w:szCs w:val="22"/>
        </w:rPr>
        <w:t>den 65</w:t>
      </w:r>
      <w:r w:rsidRPr="009253C3">
        <w:rPr>
          <w:rFonts w:cs="Arial"/>
          <w:color w:val="000000"/>
          <w:spacing w:val="1"/>
          <w:szCs w:val="22"/>
        </w:rPr>
        <w:t>/</w:t>
      </w:r>
      <w:r w:rsidRPr="009253C3">
        <w:rPr>
          <w:rFonts w:cs="Arial"/>
          <w:color w:val="000000"/>
          <w:szCs w:val="22"/>
        </w:rPr>
        <w:t>2015,</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zCs w:val="22"/>
        </w:rPr>
        <w:t>18</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pacing w:val="-1"/>
          <w:szCs w:val="22"/>
        </w:rPr>
        <w:t>j</w:t>
      </w:r>
      <w:r w:rsidRPr="009253C3">
        <w:rPr>
          <w:rFonts w:cs="Arial"/>
          <w:color w:val="000000"/>
          <w:szCs w:val="22"/>
        </w:rPr>
        <w:t>u</w:t>
      </w:r>
      <w:r w:rsidRPr="009253C3">
        <w:rPr>
          <w:rFonts w:cs="Arial"/>
          <w:color w:val="000000"/>
          <w:spacing w:val="2"/>
          <w:szCs w:val="22"/>
        </w:rPr>
        <w:t>n</w:t>
      </w:r>
      <w:r w:rsidRPr="009253C3">
        <w:rPr>
          <w:rFonts w:cs="Arial"/>
          <w:color w:val="000000"/>
          <w:spacing w:val="-1"/>
          <w:szCs w:val="22"/>
        </w:rPr>
        <w:t>i</w:t>
      </w:r>
      <w:r w:rsidRPr="009253C3">
        <w:rPr>
          <w:rFonts w:cs="Arial"/>
          <w:color w:val="000000"/>
          <w:szCs w:val="22"/>
        </w:rPr>
        <w:t>o,</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 xml:space="preserve"> </w:t>
      </w:r>
      <w:r w:rsidRPr="009253C3">
        <w:rPr>
          <w:rFonts w:cs="Arial"/>
          <w:color w:val="000000"/>
          <w:spacing w:val="1"/>
          <w:szCs w:val="22"/>
        </w:rPr>
        <w:t>C</w:t>
      </w:r>
      <w:r w:rsidRPr="009253C3">
        <w:rPr>
          <w:rFonts w:cs="Arial"/>
          <w:color w:val="000000"/>
          <w:szCs w:val="22"/>
        </w:rPr>
        <w:t>onse</w:t>
      </w:r>
      <w:r w:rsidRPr="009253C3">
        <w:rPr>
          <w:rFonts w:cs="Arial"/>
          <w:color w:val="000000"/>
          <w:spacing w:val="1"/>
          <w:szCs w:val="22"/>
        </w:rPr>
        <w:t>l</w:t>
      </w:r>
      <w:r w:rsidRPr="009253C3">
        <w:rPr>
          <w:rFonts w:cs="Arial"/>
          <w:color w:val="000000"/>
          <w:spacing w:val="-1"/>
          <w:szCs w:val="22"/>
        </w:rPr>
        <w:t>l</w:t>
      </w:r>
      <w:r w:rsidRPr="009253C3">
        <w:rPr>
          <w:rFonts w:cs="Arial"/>
          <w:color w:val="000000"/>
          <w:szCs w:val="22"/>
        </w:rPr>
        <w:t>er</w:t>
      </w:r>
      <w:r w:rsidRPr="009253C3">
        <w:rPr>
          <w:rFonts w:cs="Arial"/>
          <w:color w:val="000000"/>
          <w:spacing w:val="-1"/>
          <w:szCs w:val="22"/>
        </w:rPr>
        <w:t>i</w:t>
      </w:r>
      <w:r w:rsidRPr="009253C3">
        <w:rPr>
          <w:rFonts w:cs="Arial"/>
          <w:color w:val="000000"/>
          <w:szCs w:val="22"/>
        </w:rPr>
        <w:t>a</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pacing w:val="-1"/>
          <w:szCs w:val="22"/>
        </w:rPr>
        <w:t>E</w:t>
      </w:r>
      <w:r w:rsidRPr="009253C3">
        <w:rPr>
          <w:rFonts w:cs="Arial"/>
          <w:color w:val="000000"/>
          <w:szCs w:val="22"/>
        </w:rPr>
        <w:t>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1"/>
          <w:szCs w:val="22"/>
        </w:rPr>
        <w:t xml:space="preserve"> </w:t>
      </w:r>
      <w:r w:rsidRPr="009253C3">
        <w:rPr>
          <w:rFonts w:cs="Arial"/>
          <w:color w:val="000000"/>
          <w:spacing w:val="-1"/>
          <w:szCs w:val="22"/>
        </w:rPr>
        <w:t>C</w:t>
      </w:r>
      <w:r w:rsidRPr="009253C3">
        <w:rPr>
          <w:rFonts w:cs="Arial"/>
          <w:color w:val="000000"/>
          <w:szCs w:val="22"/>
        </w:rPr>
        <w:t>u</w:t>
      </w:r>
      <w:r w:rsidRPr="009253C3">
        <w:rPr>
          <w:rFonts w:cs="Arial"/>
          <w:color w:val="000000"/>
          <w:spacing w:val="-1"/>
          <w:szCs w:val="22"/>
        </w:rPr>
        <w:t>l</w:t>
      </w:r>
      <w:r w:rsidRPr="009253C3">
        <w:rPr>
          <w:rFonts w:cs="Arial"/>
          <w:color w:val="000000"/>
          <w:spacing w:val="1"/>
          <w:szCs w:val="22"/>
        </w:rPr>
        <w:t>t</w:t>
      </w:r>
      <w:r w:rsidRPr="009253C3">
        <w:rPr>
          <w:rFonts w:cs="Arial"/>
          <w:color w:val="000000"/>
          <w:szCs w:val="22"/>
        </w:rPr>
        <w:t>ura</w:t>
      </w:r>
      <w:r w:rsidRPr="009253C3">
        <w:rPr>
          <w:rFonts w:cs="Arial"/>
          <w:color w:val="000000"/>
          <w:spacing w:val="2"/>
          <w:szCs w:val="22"/>
        </w:rPr>
        <w:t xml:space="preserve"> </w:t>
      </w:r>
      <w:r w:rsidRPr="009253C3">
        <w:rPr>
          <w:rFonts w:cs="Arial"/>
          <w:color w:val="000000"/>
          <w:szCs w:val="22"/>
        </w:rPr>
        <w:t>y</w:t>
      </w:r>
      <w:r w:rsidRPr="009253C3">
        <w:rPr>
          <w:rFonts w:cs="Arial"/>
          <w:color w:val="000000"/>
          <w:spacing w:val="2"/>
          <w:szCs w:val="22"/>
        </w:rPr>
        <w:t xml:space="preserve"> </w:t>
      </w:r>
      <w:r w:rsidRPr="009253C3">
        <w:rPr>
          <w:rFonts w:cs="Arial"/>
          <w:color w:val="000000"/>
          <w:spacing w:val="-1"/>
          <w:szCs w:val="22"/>
        </w:rPr>
        <w:t>D</w:t>
      </w:r>
      <w:r w:rsidRPr="009253C3">
        <w:rPr>
          <w:rFonts w:cs="Arial"/>
          <w:color w:val="000000"/>
          <w:szCs w:val="22"/>
        </w:rPr>
        <w:t>epor</w:t>
      </w:r>
      <w:r w:rsidRPr="009253C3">
        <w:rPr>
          <w:rFonts w:cs="Arial"/>
          <w:color w:val="000000"/>
          <w:spacing w:val="1"/>
          <w:szCs w:val="22"/>
        </w:rPr>
        <w:t>t</w:t>
      </w:r>
      <w:r w:rsidRPr="009253C3">
        <w:rPr>
          <w:rFonts w:cs="Arial"/>
          <w:color w:val="000000"/>
          <w:szCs w:val="22"/>
        </w:rPr>
        <w:t>e, por</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 xml:space="preserve"> </w:t>
      </w:r>
      <w:r w:rsidRPr="009253C3">
        <w:rPr>
          <w:rFonts w:cs="Arial"/>
          <w:color w:val="000000"/>
          <w:szCs w:val="22"/>
        </w:rPr>
        <w:t>que</w:t>
      </w:r>
      <w:r w:rsidRPr="009253C3">
        <w:rPr>
          <w:rFonts w:cs="Arial"/>
          <w:color w:val="000000"/>
          <w:spacing w:val="2"/>
          <w:szCs w:val="22"/>
        </w:rPr>
        <w:t xml:space="preserve"> </w:t>
      </w:r>
      <w:r w:rsidRPr="009253C3">
        <w:rPr>
          <w:rFonts w:cs="Arial"/>
          <w:color w:val="000000"/>
          <w:szCs w:val="22"/>
        </w:rPr>
        <w:t xml:space="preserve">se aprueban </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 xml:space="preserve">as </w:t>
      </w:r>
      <w:r w:rsidRPr="009253C3">
        <w:rPr>
          <w:rFonts w:cs="Arial"/>
          <w:color w:val="000000"/>
          <w:spacing w:val="1"/>
          <w:szCs w:val="22"/>
        </w:rPr>
        <w:t xml:space="preserve"> </w:t>
      </w:r>
      <w:r w:rsidRPr="009253C3">
        <w:rPr>
          <w:rFonts w:cs="Arial"/>
          <w:color w:val="000000"/>
          <w:szCs w:val="22"/>
        </w:rPr>
        <w:t xml:space="preserve">bases </w:t>
      </w:r>
      <w:r w:rsidRPr="009253C3">
        <w:rPr>
          <w:rFonts w:cs="Arial"/>
          <w:color w:val="000000"/>
          <w:spacing w:val="3"/>
          <w:szCs w:val="22"/>
        </w:rPr>
        <w:t xml:space="preserve"> </w:t>
      </w:r>
      <w:r w:rsidRPr="009253C3">
        <w:rPr>
          <w:rFonts w:cs="Arial"/>
          <w:color w:val="000000"/>
          <w:szCs w:val="22"/>
        </w:rPr>
        <w:t>regu</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d</w:t>
      </w:r>
      <w:r w:rsidRPr="009253C3">
        <w:rPr>
          <w:rFonts w:cs="Arial"/>
          <w:color w:val="000000"/>
          <w:szCs w:val="22"/>
        </w:rPr>
        <w:t xml:space="preserve">oras </w:t>
      </w:r>
      <w:r w:rsidRPr="009253C3">
        <w:rPr>
          <w:rFonts w:cs="Arial"/>
          <w:color w:val="000000"/>
          <w:spacing w:val="1"/>
          <w:szCs w:val="22"/>
        </w:rPr>
        <w:t xml:space="preserve"> </w:t>
      </w:r>
      <w:r w:rsidRPr="009253C3">
        <w:rPr>
          <w:rFonts w:cs="Arial"/>
          <w:color w:val="000000"/>
          <w:szCs w:val="22"/>
        </w:rPr>
        <w:t xml:space="preserve">para </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 xml:space="preserve">a </w:t>
      </w:r>
      <w:r w:rsidRPr="009253C3">
        <w:rPr>
          <w:rFonts w:cs="Arial"/>
          <w:color w:val="000000"/>
          <w:spacing w:val="3"/>
          <w:szCs w:val="22"/>
        </w:rPr>
        <w:t xml:space="preserve"> </w:t>
      </w:r>
      <w:r w:rsidRPr="009253C3">
        <w:rPr>
          <w:rFonts w:cs="Arial"/>
          <w:color w:val="000000"/>
          <w:szCs w:val="22"/>
        </w:rPr>
        <w:t>convoca</w:t>
      </w:r>
      <w:r w:rsidRPr="009253C3">
        <w:rPr>
          <w:rFonts w:cs="Arial"/>
          <w:color w:val="000000"/>
          <w:spacing w:val="1"/>
          <w:szCs w:val="22"/>
        </w:rPr>
        <w:t>t</w:t>
      </w:r>
      <w:r w:rsidRPr="009253C3">
        <w:rPr>
          <w:rFonts w:cs="Arial"/>
          <w:color w:val="000000"/>
          <w:szCs w:val="22"/>
        </w:rPr>
        <w:t>or</w:t>
      </w:r>
      <w:r w:rsidRPr="009253C3">
        <w:rPr>
          <w:rFonts w:cs="Arial"/>
          <w:color w:val="000000"/>
          <w:spacing w:val="-1"/>
          <w:szCs w:val="22"/>
        </w:rPr>
        <w:t>i</w:t>
      </w:r>
      <w:r w:rsidRPr="009253C3">
        <w:rPr>
          <w:rFonts w:cs="Arial"/>
          <w:color w:val="000000"/>
          <w:szCs w:val="22"/>
        </w:rPr>
        <w:t xml:space="preserve">a </w:t>
      </w:r>
      <w:r w:rsidRPr="009253C3">
        <w:rPr>
          <w:rFonts w:cs="Arial"/>
          <w:color w:val="000000"/>
          <w:spacing w:val="2"/>
          <w:szCs w:val="22"/>
        </w:rPr>
        <w:t xml:space="preserve"> </w:t>
      </w:r>
      <w:r w:rsidRPr="009253C3">
        <w:rPr>
          <w:rFonts w:cs="Arial"/>
          <w:color w:val="000000"/>
          <w:szCs w:val="22"/>
        </w:rPr>
        <w:t xml:space="preserve">de </w:t>
      </w:r>
      <w:r w:rsidRPr="009253C3">
        <w:rPr>
          <w:rFonts w:cs="Arial"/>
          <w:color w:val="000000"/>
          <w:spacing w:val="1"/>
          <w:szCs w:val="22"/>
        </w:rPr>
        <w:t xml:space="preserve"> </w:t>
      </w:r>
      <w:r w:rsidRPr="009253C3">
        <w:rPr>
          <w:rFonts w:cs="Arial"/>
          <w:color w:val="000000"/>
          <w:spacing w:val="2"/>
          <w:szCs w:val="22"/>
        </w:rPr>
        <w:t>a</w:t>
      </w:r>
      <w:r w:rsidRPr="009253C3">
        <w:rPr>
          <w:rFonts w:cs="Arial"/>
          <w:color w:val="000000"/>
          <w:spacing w:val="-2"/>
          <w:szCs w:val="22"/>
        </w:rPr>
        <w:t>y</w:t>
      </w:r>
      <w:r w:rsidRPr="009253C3">
        <w:rPr>
          <w:rFonts w:cs="Arial"/>
          <w:color w:val="000000"/>
          <w:szCs w:val="22"/>
        </w:rPr>
        <w:t xml:space="preserve">udas </w:t>
      </w:r>
      <w:r w:rsidRPr="009253C3">
        <w:rPr>
          <w:rFonts w:cs="Arial"/>
          <w:color w:val="000000"/>
          <w:spacing w:val="3"/>
          <w:szCs w:val="22"/>
        </w:rPr>
        <w:t xml:space="preserve"> </w:t>
      </w:r>
      <w:r w:rsidRPr="009253C3">
        <w:rPr>
          <w:rFonts w:cs="Arial"/>
          <w:color w:val="000000"/>
          <w:spacing w:val="-1"/>
          <w:szCs w:val="22"/>
        </w:rPr>
        <w:t>i</w:t>
      </w:r>
      <w:r w:rsidRPr="009253C3">
        <w:rPr>
          <w:rFonts w:cs="Arial"/>
          <w:color w:val="000000"/>
          <w:szCs w:val="22"/>
        </w:rPr>
        <w:t>nd</w:t>
      </w:r>
      <w:r w:rsidRPr="009253C3">
        <w:rPr>
          <w:rFonts w:cs="Arial"/>
          <w:color w:val="000000"/>
          <w:spacing w:val="-1"/>
          <w:szCs w:val="22"/>
        </w:rPr>
        <w:t>i</w:t>
      </w:r>
      <w:r w:rsidRPr="009253C3">
        <w:rPr>
          <w:rFonts w:cs="Arial"/>
          <w:color w:val="000000"/>
          <w:spacing w:val="2"/>
          <w:szCs w:val="22"/>
        </w:rPr>
        <w:t>v</w:t>
      </w:r>
      <w:r w:rsidRPr="009253C3">
        <w:rPr>
          <w:rFonts w:cs="Arial"/>
          <w:color w:val="000000"/>
          <w:spacing w:val="-1"/>
          <w:szCs w:val="22"/>
        </w:rPr>
        <w:t>i</w:t>
      </w:r>
      <w:r w:rsidRPr="009253C3">
        <w:rPr>
          <w:rFonts w:cs="Arial"/>
          <w:color w:val="000000"/>
          <w:szCs w:val="22"/>
        </w:rPr>
        <w:t>du</w:t>
      </w:r>
      <w:r w:rsidRPr="009253C3">
        <w:rPr>
          <w:rFonts w:cs="Arial"/>
          <w:color w:val="000000"/>
          <w:spacing w:val="2"/>
          <w:szCs w:val="22"/>
        </w:rPr>
        <w:t>a</w:t>
      </w:r>
      <w:r w:rsidRPr="009253C3">
        <w:rPr>
          <w:rFonts w:cs="Arial"/>
          <w:color w:val="000000"/>
          <w:spacing w:val="-1"/>
          <w:szCs w:val="22"/>
        </w:rPr>
        <w:t>l</w:t>
      </w:r>
      <w:r w:rsidRPr="009253C3">
        <w:rPr>
          <w:rFonts w:cs="Arial"/>
          <w:color w:val="000000"/>
          <w:szCs w:val="22"/>
        </w:rPr>
        <w:t xml:space="preserve">es </w:t>
      </w:r>
      <w:r w:rsidRPr="009253C3">
        <w:rPr>
          <w:rFonts w:cs="Arial"/>
          <w:color w:val="000000"/>
          <w:spacing w:val="3"/>
          <w:szCs w:val="22"/>
        </w:rPr>
        <w:t xml:space="preserve"> </w:t>
      </w:r>
      <w:r w:rsidRPr="009253C3">
        <w:rPr>
          <w:rFonts w:cs="Arial"/>
          <w:color w:val="000000"/>
          <w:szCs w:val="22"/>
        </w:rPr>
        <w:t xml:space="preserve">para </w:t>
      </w:r>
      <w:r w:rsidRPr="009253C3">
        <w:rPr>
          <w:rFonts w:cs="Arial"/>
          <w:color w:val="000000"/>
          <w:spacing w:val="1"/>
          <w:szCs w:val="22"/>
        </w:rPr>
        <w:t xml:space="preserve"> </w:t>
      </w:r>
      <w:r w:rsidRPr="009253C3">
        <w:rPr>
          <w:rFonts w:cs="Arial"/>
          <w:color w:val="000000"/>
          <w:szCs w:val="22"/>
        </w:rPr>
        <w:t>el  serv</w:t>
      </w:r>
      <w:r w:rsidRPr="009253C3">
        <w:rPr>
          <w:rFonts w:cs="Arial"/>
          <w:color w:val="000000"/>
          <w:spacing w:val="-1"/>
          <w:szCs w:val="22"/>
        </w:rPr>
        <w:t>i</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 xml:space="preserve">o </w:t>
      </w:r>
      <w:r w:rsidRPr="009253C3">
        <w:rPr>
          <w:rFonts w:cs="Arial"/>
          <w:color w:val="000000"/>
          <w:spacing w:val="1"/>
          <w:szCs w:val="22"/>
        </w:rPr>
        <w:t xml:space="preserve"> </w:t>
      </w:r>
      <w:r w:rsidRPr="009253C3">
        <w:rPr>
          <w:rFonts w:cs="Arial"/>
          <w:color w:val="000000"/>
          <w:szCs w:val="22"/>
        </w:rPr>
        <w:t xml:space="preserve">de </w:t>
      </w:r>
      <w:r w:rsidRPr="009253C3">
        <w:rPr>
          <w:rFonts w:cs="Arial"/>
          <w:color w:val="000000"/>
          <w:spacing w:val="-1"/>
          <w:szCs w:val="22"/>
        </w:rPr>
        <w:t>t</w:t>
      </w:r>
      <w:r w:rsidRPr="009253C3">
        <w:rPr>
          <w:rFonts w:cs="Arial"/>
          <w:color w:val="000000"/>
          <w:szCs w:val="22"/>
        </w:rPr>
        <w:t>ranspor</w:t>
      </w:r>
      <w:r w:rsidRPr="009253C3">
        <w:rPr>
          <w:rFonts w:cs="Arial"/>
          <w:color w:val="000000"/>
          <w:spacing w:val="1"/>
          <w:szCs w:val="22"/>
        </w:rPr>
        <w:t>t</w:t>
      </w:r>
      <w:r w:rsidRPr="009253C3">
        <w:rPr>
          <w:rFonts w:cs="Arial"/>
          <w:color w:val="000000"/>
          <w:szCs w:val="22"/>
        </w:rPr>
        <w:t>e</w:t>
      </w:r>
      <w:r w:rsidRPr="009253C3">
        <w:rPr>
          <w:rFonts w:cs="Arial"/>
          <w:color w:val="000000"/>
          <w:spacing w:val="-1"/>
          <w:szCs w:val="22"/>
        </w:rPr>
        <w:t xml:space="preserve"> </w:t>
      </w:r>
      <w:r w:rsidRPr="009253C3">
        <w:rPr>
          <w:rFonts w:cs="Arial"/>
          <w:color w:val="000000"/>
          <w:szCs w:val="22"/>
        </w:rPr>
        <w:t>esco</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 xml:space="preserve"> </w:t>
      </w:r>
      <w:r w:rsidRPr="009253C3">
        <w:rPr>
          <w:rFonts w:cs="Arial"/>
          <w:color w:val="000000"/>
          <w:szCs w:val="22"/>
        </w:rPr>
        <w:t>y</w:t>
      </w:r>
      <w:r w:rsidRPr="009253C3">
        <w:rPr>
          <w:rFonts w:cs="Arial"/>
          <w:color w:val="000000"/>
          <w:spacing w:val="-1"/>
          <w:szCs w:val="22"/>
        </w:rPr>
        <w:t xml:space="preserve"> </w:t>
      </w:r>
      <w:r w:rsidRPr="009253C3">
        <w:rPr>
          <w:rFonts w:cs="Arial"/>
          <w:color w:val="000000"/>
          <w:szCs w:val="22"/>
        </w:rPr>
        <w:t xml:space="preserve">se aprueba </w:t>
      </w:r>
      <w:r w:rsidRPr="009253C3">
        <w:rPr>
          <w:rFonts w:cs="Arial"/>
          <w:color w:val="000000"/>
          <w:spacing w:val="1"/>
          <w:szCs w:val="22"/>
        </w:rPr>
        <w:t>l</w:t>
      </w:r>
      <w:r w:rsidRPr="009253C3">
        <w:rPr>
          <w:rFonts w:cs="Arial"/>
          <w:color w:val="000000"/>
          <w:szCs w:val="22"/>
        </w:rPr>
        <w:t>a convoca</w:t>
      </w:r>
      <w:r w:rsidRPr="009253C3">
        <w:rPr>
          <w:rFonts w:cs="Arial"/>
          <w:color w:val="000000"/>
          <w:spacing w:val="1"/>
          <w:szCs w:val="22"/>
        </w:rPr>
        <w:t>t</w:t>
      </w:r>
      <w:r w:rsidRPr="009253C3">
        <w:rPr>
          <w:rFonts w:cs="Arial"/>
          <w:color w:val="000000"/>
          <w:szCs w:val="22"/>
        </w:rPr>
        <w:t>or</w:t>
      </w:r>
      <w:r w:rsidRPr="009253C3">
        <w:rPr>
          <w:rFonts w:cs="Arial"/>
          <w:color w:val="000000"/>
          <w:spacing w:val="-1"/>
          <w:szCs w:val="22"/>
        </w:rPr>
        <w:t>i</w:t>
      </w:r>
      <w:r w:rsidRPr="009253C3">
        <w:rPr>
          <w:rFonts w:cs="Arial"/>
          <w:color w:val="000000"/>
          <w:szCs w:val="22"/>
        </w:rPr>
        <w:t>a</w:t>
      </w:r>
      <w:r w:rsidRPr="009253C3">
        <w:rPr>
          <w:rFonts w:cs="Arial"/>
          <w:color w:val="000000"/>
          <w:spacing w:val="-1"/>
          <w:szCs w:val="22"/>
        </w:rPr>
        <w:t xml:space="preserve"> </w:t>
      </w:r>
      <w:r w:rsidRPr="009253C3">
        <w:rPr>
          <w:rFonts w:cs="Arial"/>
          <w:color w:val="000000"/>
          <w:szCs w:val="22"/>
        </w:rPr>
        <w:t>co</w:t>
      </w:r>
      <w:r w:rsidRPr="009253C3">
        <w:rPr>
          <w:rFonts w:cs="Arial"/>
          <w:color w:val="000000"/>
          <w:spacing w:val="-1"/>
          <w:szCs w:val="22"/>
        </w:rPr>
        <w:t>r</w:t>
      </w:r>
      <w:r w:rsidRPr="009253C3">
        <w:rPr>
          <w:rFonts w:cs="Arial"/>
          <w:color w:val="000000"/>
          <w:szCs w:val="22"/>
        </w:rPr>
        <w:t>resp</w:t>
      </w:r>
      <w:r w:rsidRPr="009253C3">
        <w:rPr>
          <w:rFonts w:cs="Arial"/>
          <w:color w:val="000000"/>
          <w:spacing w:val="2"/>
          <w:szCs w:val="22"/>
        </w:rPr>
        <w:t>o</w:t>
      </w:r>
      <w:r w:rsidRPr="009253C3">
        <w:rPr>
          <w:rFonts w:cs="Arial"/>
          <w:color w:val="000000"/>
          <w:szCs w:val="22"/>
        </w:rPr>
        <w:t>nd</w:t>
      </w:r>
      <w:r w:rsidRPr="009253C3">
        <w:rPr>
          <w:rFonts w:cs="Arial"/>
          <w:color w:val="000000"/>
          <w:spacing w:val="-1"/>
          <w:szCs w:val="22"/>
        </w:rPr>
        <w:t>i</w:t>
      </w:r>
      <w:r w:rsidRPr="009253C3">
        <w:rPr>
          <w:rFonts w:cs="Arial"/>
          <w:color w:val="000000"/>
          <w:szCs w:val="22"/>
        </w:rPr>
        <w:t>en</w:t>
      </w:r>
      <w:r w:rsidRPr="009253C3">
        <w:rPr>
          <w:rFonts w:cs="Arial"/>
          <w:color w:val="000000"/>
          <w:spacing w:val="1"/>
          <w:szCs w:val="22"/>
        </w:rPr>
        <w:t>t</w:t>
      </w:r>
      <w:r w:rsidRPr="009253C3">
        <w:rPr>
          <w:rFonts w:cs="Arial"/>
          <w:color w:val="000000"/>
          <w:szCs w:val="22"/>
        </w:rPr>
        <w:t>e</w:t>
      </w:r>
      <w:r w:rsidRPr="009253C3">
        <w:rPr>
          <w:rFonts w:cs="Arial"/>
          <w:color w:val="000000"/>
          <w:spacing w:val="-1"/>
          <w:szCs w:val="22"/>
        </w:rPr>
        <w:t xml:space="preserve"> </w:t>
      </w:r>
      <w:r w:rsidRPr="009253C3">
        <w:rPr>
          <w:rFonts w:cs="Arial"/>
          <w:color w:val="000000"/>
          <w:szCs w:val="22"/>
        </w:rPr>
        <w:t>al curso 2015-20</w:t>
      </w:r>
      <w:r w:rsidRPr="009253C3">
        <w:rPr>
          <w:rFonts w:cs="Arial"/>
          <w:color w:val="000000"/>
          <w:spacing w:val="2"/>
          <w:szCs w:val="22"/>
        </w:rPr>
        <w:t>1</w:t>
      </w:r>
      <w:r w:rsidRPr="009253C3">
        <w:rPr>
          <w:rFonts w:cs="Arial"/>
          <w:color w:val="000000"/>
          <w:szCs w:val="22"/>
        </w:rPr>
        <w:t>6.</w:t>
      </w:r>
    </w:p>
    <w:p w:rsidR="009253C3" w:rsidRPr="009253C3" w:rsidRDefault="009253C3" w:rsidP="009253C3">
      <w:pPr>
        <w:widowControl w:val="0"/>
        <w:autoSpaceDE w:val="0"/>
        <w:autoSpaceDN w:val="0"/>
        <w:adjustRightInd w:val="0"/>
        <w:spacing w:before="1" w:after="0" w:line="120" w:lineRule="exact"/>
        <w:ind w:firstLine="0"/>
        <w:jc w:val="left"/>
        <w:rPr>
          <w:rFonts w:cs="Arial"/>
          <w:color w:val="000000"/>
          <w:sz w:val="12"/>
          <w:szCs w:val="12"/>
        </w:rPr>
      </w:pPr>
    </w:p>
    <w:p w:rsidR="009253C3" w:rsidRPr="009253C3" w:rsidRDefault="009253C3" w:rsidP="00673018">
      <w:pPr>
        <w:spacing w:before="0" w:line="288" w:lineRule="auto"/>
        <w:ind w:firstLine="0"/>
        <w:rPr>
          <w:rFonts w:cs="Arial"/>
          <w:color w:val="000000"/>
          <w:szCs w:val="22"/>
        </w:rPr>
      </w:pPr>
      <w:r w:rsidRPr="009253C3">
        <w:rPr>
          <w:rFonts w:cs="Arial"/>
          <w:color w:val="000000"/>
          <w:szCs w:val="22"/>
        </w:rPr>
        <w:t>-</w:t>
      </w:r>
      <w:r w:rsidRPr="009253C3">
        <w:rPr>
          <w:rFonts w:cs="Arial"/>
          <w:color w:val="000000"/>
          <w:spacing w:val="3"/>
          <w:szCs w:val="22"/>
        </w:rPr>
        <w:t xml:space="preserve"> </w:t>
      </w:r>
      <w:r w:rsidRPr="009253C3">
        <w:rPr>
          <w:rFonts w:cs="Arial"/>
          <w:color w:val="000000"/>
          <w:spacing w:val="-1"/>
          <w:szCs w:val="22"/>
        </w:rPr>
        <w:t>O</w:t>
      </w:r>
      <w:r w:rsidRPr="009253C3">
        <w:rPr>
          <w:rFonts w:cs="Arial"/>
          <w:color w:val="000000"/>
          <w:szCs w:val="22"/>
        </w:rPr>
        <w:t>rden 37</w:t>
      </w:r>
      <w:r w:rsidRPr="009253C3">
        <w:rPr>
          <w:rFonts w:cs="Arial"/>
          <w:color w:val="000000"/>
          <w:spacing w:val="1"/>
          <w:szCs w:val="22"/>
        </w:rPr>
        <w:t>/</w:t>
      </w:r>
      <w:r w:rsidRPr="009253C3">
        <w:rPr>
          <w:rFonts w:cs="Arial"/>
          <w:color w:val="000000"/>
          <w:szCs w:val="22"/>
        </w:rPr>
        <w:t>2016,</w:t>
      </w:r>
      <w:r w:rsidRPr="009253C3">
        <w:rPr>
          <w:rFonts w:cs="Arial"/>
          <w:color w:val="000000"/>
          <w:spacing w:val="4"/>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zCs w:val="22"/>
        </w:rPr>
        <w:t>25</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4"/>
          <w:szCs w:val="22"/>
        </w:rPr>
        <w:t xml:space="preserve"> </w:t>
      </w:r>
      <w:r w:rsidRPr="00673018">
        <w:rPr>
          <w:rFonts w:cs="Arial"/>
          <w:color w:val="000000"/>
          <w:spacing w:val="1"/>
          <w:szCs w:val="22"/>
        </w:rPr>
        <w:t>julio</w:t>
      </w:r>
      <w:r w:rsidRPr="009253C3">
        <w:rPr>
          <w:rFonts w:cs="Arial"/>
          <w:color w:val="000000"/>
          <w:szCs w:val="22"/>
        </w:rPr>
        <w:t>,</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4"/>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 xml:space="preserve"> </w:t>
      </w:r>
      <w:r w:rsidRPr="009253C3">
        <w:rPr>
          <w:rFonts w:cs="Arial"/>
          <w:color w:val="000000"/>
          <w:spacing w:val="-1"/>
          <w:szCs w:val="22"/>
        </w:rPr>
        <w:t>C</w:t>
      </w:r>
      <w:r w:rsidRPr="009253C3">
        <w:rPr>
          <w:rFonts w:cs="Arial"/>
          <w:color w:val="000000"/>
          <w:szCs w:val="22"/>
        </w:rPr>
        <w:t>on</w:t>
      </w:r>
      <w:r w:rsidRPr="009253C3">
        <w:rPr>
          <w:rFonts w:cs="Arial"/>
          <w:color w:val="000000"/>
          <w:spacing w:val="2"/>
          <w:szCs w:val="22"/>
        </w:rPr>
        <w:t>s</w:t>
      </w:r>
      <w:r w:rsidRPr="009253C3">
        <w:rPr>
          <w:rFonts w:cs="Arial"/>
          <w:color w:val="000000"/>
          <w:szCs w:val="22"/>
        </w:rPr>
        <w:t>e</w:t>
      </w:r>
      <w:r w:rsidRPr="009253C3">
        <w:rPr>
          <w:rFonts w:cs="Arial"/>
          <w:color w:val="000000"/>
          <w:spacing w:val="-1"/>
          <w:szCs w:val="22"/>
        </w:rPr>
        <w:t>l</w:t>
      </w:r>
      <w:r w:rsidRPr="009253C3">
        <w:rPr>
          <w:rFonts w:cs="Arial"/>
          <w:color w:val="000000"/>
          <w:spacing w:val="1"/>
          <w:szCs w:val="22"/>
        </w:rPr>
        <w:t>l</w:t>
      </w:r>
      <w:r w:rsidRPr="009253C3">
        <w:rPr>
          <w:rFonts w:cs="Arial"/>
          <w:color w:val="000000"/>
          <w:szCs w:val="22"/>
        </w:rPr>
        <w:t>er</w:t>
      </w:r>
      <w:r w:rsidRPr="009253C3">
        <w:rPr>
          <w:rFonts w:cs="Arial"/>
          <w:color w:val="000000"/>
          <w:spacing w:val="-1"/>
          <w:szCs w:val="22"/>
        </w:rPr>
        <w:t>i</w:t>
      </w:r>
      <w:r w:rsidRPr="009253C3">
        <w:rPr>
          <w:rFonts w:cs="Arial"/>
          <w:color w:val="000000"/>
          <w:szCs w:val="22"/>
        </w:rPr>
        <w:t>a</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4"/>
          <w:szCs w:val="22"/>
        </w:rPr>
        <w:t xml:space="preserve"> </w:t>
      </w:r>
      <w:r w:rsidRPr="009253C3">
        <w:rPr>
          <w:rFonts w:cs="Arial"/>
          <w:color w:val="000000"/>
          <w:spacing w:val="-1"/>
          <w:szCs w:val="22"/>
        </w:rPr>
        <w:t>E</w:t>
      </w:r>
      <w:r w:rsidRPr="009253C3">
        <w:rPr>
          <w:rFonts w:cs="Arial"/>
          <w:color w:val="000000"/>
          <w:szCs w:val="22"/>
        </w:rPr>
        <w:t>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1"/>
          <w:szCs w:val="22"/>
        </w:rPr>
        <w:t xml:space="preserve"> I</w:t>
      </w:r>
      <w:r w:rsidRPr="009253C3">
        <w:rPr>
          <w:rFonts w:cs="Arial"/>
          <w:color w:val="000000"/>
          <w:szCs w:val="22"/>
        </w:rPr>
        <w:t>nves</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gac</w:t>
      </w:r>
      <w:r w:rsidRPr="009253C3">
        <w:rPr>
          <w:rFonts w:cs="Arial"/>
          <w:color w:val="000000"/>
          <w:spacing w:val="-1"/>
          <w:szCs w:val="22"/>
        </w:rPr>
        <w:t>i</w:t>
      </w:r>
      <w:r w:rsidRPr="009253C3">
        <w:rPr>
          <w:rFonts w:cs="Arial"/>
          <w:color w:val="000000"/>
          <w:spacing w:val="2"/>
          <w:szCs w:val="22"/>
        </w:rPr>
        <w:t>ó</w:t>
      </w:r>
      <w:r w:rsidRPr="009253C3">
        <w:rPr>
          <w:rFonts w:cs="Arial"/>
          <w:color w:val="000000"/>
          <w:szCs w:val="22"/>
        </w:rPr>
        <w:t xml:space="preserve">n, </w:t>
      </w:r>
      <w:r w:rsidRPr="009253C3">
        <w:rPr>
          <w:rFonts w:cs="Arial"/>
          <w:color w:val="000000"/>
          <w:spacing w:val="-1"/>
          <w:szCs w:val="22"/>
        </w:rPr>
        <w:t>C</w:t>
      </w:r>
      <w:r w:rsidRPr="009253C3">
        <w:rPr>
          <w:rFonts w:cs="Arial"/>
          <w:color w:val="000000"/>
          <w:szCs w:val="22"/>
        </w:rPr>
        <w:t>u</w:t>
      </w:r>
      <w:r w:rsidRPr="009253C3">
        <w:rPr>
          <w:rFonts w:cs="Arial"/>
          <w:color w:val="000000"/>
          <w:spacing w:val="-1"/>
          <w:szCs w:val="22"/>
        </w:rPr>
        <w:t>l</w:t>
      </w:r>
      <w:r w:rsidRPr="009253C3">
        <w:rPr>
          <w:rFonts w:cs="Arial"/>
          <w:color w:val="000000"/>
          <w:spacing w:val="1"/>
          <w:szCs w:val="22"/>
        </w:rPr>
        <w:t>t</w:t>
      </w:r>
      <w:r w:rsidRPr="009253C3">
        <w:rPr>
          <w:rFonts w:cs="Arial"/>
          <w:color w:val="000000"/>
          <w:szCs w:val="22"/>
        </w:rPr>
        <w:t>ura</w:t>
      </w:r>
      <w:r w:rsidRPr="009253C3">
        <w:rPr>
          <w:rFonts w:cs="Arial"/>
          <w:color w:val="000000"/>
          <w:spacing w:val="1"/>
          <w:szCs w:val="22"/>
        </w:rPr>
        <w:t xml:space="preserve"> </w:t>
      </w:r>
      <w:r w:rsidRPr="009253C3">
        <w:rPr>
          <w:rFonts w:cs="Arial"/>
          <w:color w:val="000000"/>
          <w:szCs w:val="22"/>
        </w:rPr>
        <w:t>y</w:t>
      </w:r>
      <w:r w:rsidRPr="009253C3">
        <w:rPr>
          <w:rFonts w:cs="Arial"/>
          <w:color w:val="000000"/>
          <w:spacing w:val="4"/>
          <w:szCs w:val="22"/>
        </w:rPr>
        <w:t xml:space="preserve"> </w:t>
      </w:r>
      <w:r w:rsidRPr="009253C3">
        <w:rPr>
          <w:rFonts w:cs="Arial"/>
          <w:color w:val="000000"/>
          <w:spacing w:val="-1"/>
          <w:szCs w:val="22"/>
        </w:rPr>
        <w:t>D</w:t>
      </w:r>
      <w:r w:rsidRPr="009253C3">
        <w:rPr>
          <w:rFonts w:cs="Arial"/>
          <w:color w:val="000000"/>
          <w:szCs w:val="22"/>
        </w:rPr>
        <w:t>epor</w:t>
      </w:r>
      <w:r w:rsidRPr="009253C3">
        <w:rPr>
          <w:rFonts w:cs="Arial"/>
          <w:color w:val="000000"/>
          <w:spacing w:val="1"/>
          <w:szCs w:val="22"/>
        </w:rPr>
        <w:t>t</w:t>
      </w:r>
      <w:r w:rsidRPr="009253C3">
        <w:rPr>
          <w:rFonts w:cs="Arial"/>
          <w:color w:val="000000"/>
          <w:spacing w:val="-2"/>
          <w:szCs w:val="22"/>
        </w:rPr>
        <w:t>e</w:t>
      </w:r>
      <w:r w:rsidRPr="009253C3">
        <w:rPr>
          <w:rFonts w:cs="Arial"/>
          <w:color w:val="000000"/>
          <w:szCs w:val="22"/>
        </w:rPr>
        <w:t>,</w:t>
      </w:r>
      <w:r w:rsidRPr="009253C3">
        <w:rPr>
          <w:rFonts w:cs="Arial"/>
          <w:color w:val="000000"/>
          <w:spacing w:val="4"/>
          <w:szCs w:val="22"/>
        </w:rPr>
        <w:t xml:space="preserve"> </w:t>
      </w:r>
      <w:r w:rsidRPr="009253C3">
        <w:rPr>
          <w:rFonts w:cs="Arial"/>
          <w:color w:val="000000"/>
          <w:szCs w:val="22"/>
        </w:rPr>
        <w:t>por</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a que</w:t>
      </w:r>
      <w:r w:rsidRPr="009253C3">
        <w:rPr>
          <w:rFonts w:cs="Arial"/>
          <w:color w:val="000000"/>
          <w:spacing w:val="2"/>
          <w:szCs w:val="22"/>
        </w:rPr>
        <w:t xml:space="preserve"> </w:t>
      </w:r>
      <w:r w:rsidRPr="009253C3">
        <w:rPr>
          <w:rFonts w:cs="Arial"/>
          <w:color w:val="000000"/>
          <w:szCs w:val="22"/>
        </w:rPr>
        <w:t>se</w:t>
      </w:r>
      <w:r w:rsidRPr="009253C3">
        <w:rPr>
          <w:rFonts w:cs="Arial"/>
          <w:color w:val="000000"/>
          <w:spacing w:val="2"/>
          <w:szCs w:val="22"/>
        </w:rPr>
        <w:t xml:space="preserve"> </w:t>
      </w:r>
      <w:r w:rsidRPr="009253C3">
        <w:rPr>
          <w:rFonts w:cs="Arial"/>
          <w:color w:val="000000"/>
          <w:spacing w:val="-1"/>
          <w:szCs w:val="22"/>
        </w:rPr>
        <w:t>m</w:t>
      </w:r>
      <w:r w:rsidRPr="009253C3">
        <w:rPr>
          <w:rFonts w:cs="Arial"/>
          <w:color w:val="000000"/>
          <w:szCs w:val="22"/>
        </w:rPr>
        <w:t>o</w:t>
      </w:r>
      <w:r w:rsidRPr="009253C3">
        <w:rPr>
          <w:rFonts w:cs="Arial"/>
          <w:color w:val="000000"/>
          <w:spacing w:val="2"/>
          <w:szCs w:val="22"/>
        </w:rPr>
        <w:t>d</w:t>
      </w:r>
      <w:r w:rsidRPr="009253C3">
        <w:rPr>
          <w:rFonts w:cs="Arial"/>
          <w:color w:val="000000"/>
          <w:spacing w:val="-1"/>
          <w:szCs w:val="22"/>
        </w:rPr>
        <w:t>i</w:t>
      </w:r>
      <w:r w:rsidRPr="009253C3">
        <w:rPr>
          <w:rFonts w:cs="Arial"/>
          <w:color w:val="000000"/>
          <w:spacing w:val="1"/>
          <w:szCs w:val="22"/>
        </w:rPr>
        <w:t>f</w:t>
      </w:r>
      <w:r w:rsidRPr="009253C3">
        <w:rPr>
          <w:rFonts w:cs="Arial"/>
          <w:color w:val="000000"/>
          <w:spacing w:val="-1"/>
          <w:szCs w:val="22"/>
        </w:rPr>
        <w:t>i</w:t>
      </w:r>
      <w:r w:rsidRPr="009253C3">
        <w:rPr>
          <w:rFonts w:cs="Arial"/>
          <w:color w:val="000000"/>
          <w:szCs w:val="22"/>
        </w:rPr>
        <w:t>ca</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 xml:space="preserve"> </w:t>
      </w:r>
      <w:r w:rsidRPr="009253C3">
        <w:rPr>
          <w:rFonts w:cs="Arial"/>
          <w:color w:val="000000"/>
          <w:spacing w:val="-1"/>
          <w:szCs w:val="22"/>
        </w:rPr>
        <w:t>O</w:t>
      </w:r>
      <w:r w:rsidRPr="009253C3">
        <w:rPr>
          <w:rFonts w:cs="Arial"/>
          <w:color w:val="000000"/>
          <w:szCs w:val="22"/>
        </w:rPr>
        <w:t>rden 65</w:t>
      </w:r>
      <w:r w:rsidRPr="009253C3">
        <w:rPr>
          <w:rFonts w:cs="Arial"/>
          <w:color w:val="000000"/>
          <w:spacing w:val="1"/>
          <w:szCs w:val="22"/>
        </w:rPr>
        <w:t>/</w:t>
      </w:r>
      <w:r w:rsidRPr="009253C3">
        <w:rPr>
          <w:rFonts w:cs="Arial"/>
          <w:color w:val="000000"/>
          <w:szCs w:val="22"/>
        </w:rPr>
        <w:t>2015,</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zCs w:val="22"/>
        </w:rPr>
        <w:t>18</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pacing w:val="-1"/>
          <w:szCs w:val="22"/>
        </w:rPr>
        <w:t>j</w:t>
      </w:r>
      <w:r w:rsidRPr="009253C3">
        <w:rPr>
          <w:rFonts w:cs="Arial"/>
          <w:color w:val="000000"/>
          <w:szCs w:val="22"/>
        </w:rPr>
        <w:t>un</w:t>
      </w:r>
      <w:r w:rsidRPr="009253C3">
        <w:rPr>
          <w:rFonts w:cs="Arial"/>
          <w:color w:val="000000"/>
          <w:spacing w:val="1"/>
          <w:szCs w:val="22"/>
        </w:rPr>
        <w:t>i</w:t>
      </w:r>
      <w:r w:rsidRPr="009253C3">
        <w:rPr>
          <w:rFonts w:cs="Arial"/>
          <w:color w:val="000000"/>
          <w:szCs w:val="22"/>
        </w:rPr>
        <w:t>o, de</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 xml:space="preserve"> </w:t>
      </w:r>
      <w:r w:rsidRPr="009253C3">
        <w:rPr>
          <w:rFonts w:cs="Arial"/>
          <w:color w:val="000000"/>
          <w:spacing w:val="-1"/>
          <w:szCs w:val="22"/>
        </w:rPr>
        <w:t>C</w:t>
      </w:r>
      <w:r w:rsidRPr="009253C3">
        <w:rPr>
          <w:rFonts w:cs="Arial"/>
          <w:color w:val="000000"/>
          <w:spacing w:val="2"/>
          <w:szCs w:val="22"/>
        </w:rPr>
        <w:t>o</w:t>
      </w:r>
      <w:r w:rsidRPr="009253C3">
        <w:rPr>
          <w:rFonts w:cs="Arial"/>
          <w:color w:val="000000"/>
          <w:szCs w:val="22"/>
        </w:rPr>
        <w:t>nse</w:t>
      </w:r>
      <w:r w:rsidRPr="009253C3">
        <w:rPr>
          <w:rFonts w:cs="Arial"/>
          <w:color w:val="000000"/>
          <w:spacing w:val="1"/>
          <w:szCs w:val="22"/>
        </w:rPr>
        <w:t>l</w:t>
      </w:r>
      <w:r w:rsidRPr="009253C3">
        <w:rPr>
          <w:rFonts w:cs="Arial"/>
          <w:color w:val="000000"/>
          <w:spacing w:val="-1"/>
          <w:szCs w:val="22"/>
        </w:rPr>
        <w:t>l</w:t>
      </w:r>
      <w:r w:rsidRPr="009253C3">
        <w:rPr>
          <w:rFonts w:cs="Arial"/>
          <w:color w:val="000000"/>
          <w:szCs w:val="22"/>
        </w:rPr>
        <w:t>er</w:t>
      </w:r>
      <w:r w:rsidRPr="009253C3">
        <w:rPr>
          <w:rFonts w:cs="Arial"/>
          <w:color w:val="000000"/>
          <w:spacing w:val="-1"/>
          <w:szCs w:val="22"/>
        </w:rPr>
        <w:t>i</w:t>
      </w:r>
      <w:r w:rsidRPr="009253C3">
        <w:rPr>
          <w:rFonts w:cs="Arial"/>
          <w:color w:val="000000"/>
          <w:szCs w:val="22"/>
        </w:rPr>
        <w:t>a</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pacing w:val="-1"/>
          <w:szCs w:val="22"/>
        </w:rPr>
        <w:t>E</w:t>
      </w:r>
      <w:r w:rsidRPr="009253C3">
        <w:rPr>
          <w:rFonts w:cs="Arial"/>
          <w:color w:val="000000"/>
          <w:szCs w:val="22"/>
        </w:rPr>
        <w:t>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1"/>
          <w:szCs w:val="22"/>
        </w:rPr>
        <w:t xml:space="preserve"> </w:t>
      </w:r>
      <w:r w:rsidRPr="009253C3">
        <w:rPr>
          <w:rFonts w:cs="Arial"/>
          <w:color w:val="000000"/>
          <w:spacing w:val="-1"/>
          <w:szCs w:val="22"/>
        </w:rPr>
        <w:t>C</w:t>
      </w:r>
      <w:r w:rsidRPr="009253C3">
        <w:rPr>
          <w:rFonts w:cs="Arial"/>
          <w:color w:val="000000"/>
          <w:szCs w:val="22"/>
        </w:rPr>
        <w:t>u</w:t>
      </w:r>
      <w:r w:rsidRPr="009253C3">
        <w:rPr>
          <w:rFonts w:cs="Arial"/>
          <w:color w:val="000000"/>
          <w:spacing w:val="-1"/>
          <w:szCs w:val="22"/>
        </w:rPr>
        <w:t>l</w:t>
      </w:r>
      <w:r w:rsidRPr="009253C3">
        <w:rPr>
          <w:rFonts w:cs="Arial"/>
          <w:color w:val="000000"/>
          <w:spacing w:val="1"/>
          <w:szCs w:val="22"/>
        </w:rPr>
        <w:t>t</w:t>
      </w:r>
      <w:r w:rsidRPr="009253C3">
        <w:rPr>
          <w:rFonts w:cs="Arial"/>
          <w:color w:val="000000"/>
          <w:szCs w:val="22"/>
        </w:rPr>
        <w:t>ura</w:t>
      </w:r>
      <w:r w:rsidRPr="009253C3">
        <w:rPr>
          <w:rFonts w:cs="Arial"/>
          <w:color w:val="000000"/>
          <w:spacing w:val="1"/>
          <w:szCs w:val="22"/>
        </w:rPr>
        <w:t xml:space="preserve"> </w:t>
      </w:r>
      <w:r w:rsidRPr="009253C3">
        <w:rPr>
          <w:rFonts w:cs="Arial"/>
          <w:color w:val="000000"/>
          <w:szCs w:val="22"/>
        </w:rPr>
        <w:t>y</w:t>
      </w:r>
      <w:r w:rsidRPr="009253C3">
        <w:rPr>
          <w:rFonts w:cs="Arial"/>
          <w:color w:val="000000"/>
          <w:spacing w:val="3"/>
          <w:szCs w:val="22"/>
        </w:rPr>
        <w:t xml:space="preserve"> </w:t>
      </w:r>
      <w:r w:rsidRPr="009253C3">
        <w:rPr>
          <w:rFonts w:cs="Arial"/>
          <w:color w:val="000000"/>
          <w:spacing w:val="-1"/>
          <w:szCs w:val="22"/>
        </w:rPr>
        <w:t>D</w:t>
      </w:r>
      <w:r w:rsidRPr="009253C3">
        <w:rPr>
          <w:rFonts w:cs="Arial"/>
          <w:color w:val="000000"/>
          <w:szCs w:val="22"/>
        </w:rPr>
        <w:t>epor</w:t>
      </w:r>
      <w:r w:rsidRPr="009253C3">
        <w:rPr>
          <w:rFonts w:cs="Arial"/>
          <w:color w:val="000000"/>
          <w:spacing w:val="1"/>
          <w:szCs w:val="22"/>
        </w:rPr>
        <w:t>t</w:t>
      </w:r>
      <w:r w:rsidRPr="009253C3">
        <w:rPr>
          <w:rFonts w:cs="Arial"/>
          <w:color w:val="000000"/>
          <w:spacing w:val="-2"/>
          <w:szCs w:val="22"/>
        </w:rPr>
        <w:t>e</w:t>
      </w:r>
      <w:r w:rsidRPr="009253C3">
        <w:rPr>
          <w:rFonts w:cs="Arial"/>
          <w:color w:val="000000"/>
          <w:szCs w:val="22"/>
        </w:rPr>
        <w:t>,</w:t>
      </w:r>
      <w:r w:rsidRPr="009253C3">
        <w:rPr>
          <w:rFonts w:cs="Arial"/>
          <w:color w:val="000000"/>
          <w:spacing w:val="1"/>
          <w:szCs w:val="22"/>
        </w:rPr>
        <w:t xml:space="preserve"> </w:t>
      </w:r>
      <w:r w:rsidRPr="009253C3">
        <w:rPr>
          <w:rFonts w:cs="Arial"/>
          <w:color w:val="000000"/>
          <w:szCs w:val="22"/>
        </w:rPr>
        <w:t xml:space="preserve">por </w:t>
      </w:r>
      <w:r w:rsidRPr="009253C3">
        <w:rPr>
          <w:rFonts w:cs="Arial"/>
          <w:color w:val="000000"/>
          <w:spacing w:val="-1"/>
          <w:szCs w:val="22"/>
        </w:rPr>
        <w:t>l</w:t>
      </w:r>
      <w:r w:rsidRPr="009253C3">
        <w:rPr>
          <w:rFonts w:cs="Arial"/>
          <w:color w:val="000000"/>
          <w:szCs w:val="22"/>
        </w:rPr>
        <w:t>a que</w:t>
      </w:r>
      <w:r w:rsidRPr="009253C3">
        <w:rPr>
          <w:rFonts w:cs="Arial"/>
          <w:color w:val="000000"/>
          <w:spacing w:val="2"/>
          <w:szCs w:val="22"/>
        </w:rPr>
        <w:t xml:space="preserve"> </w:t>
      </w:r>
      <w:r w:rsidRPr="009253C3">
        <w:rPr>
          <w:rFonts w:cs="Arial"/>
          <w:color w:val="000000"/>
          <w:szCs w:val="22"/>
        </w:rPr>
        <w:t>se aprueb</w:t>
      </w:r>
      <w:r w:rsidRPr="009253C3">
        <w:rPr>
          <w:rFonts w:cs="Arial"/>
          <w:color w:val="000000"/>
          <w:spacing w:val="2"/>
          <w:szCs w:val="22"/>
        </w:rPr>
        <w:t>a</w:t>
      </w:r>
      <w:r w:rsidRPr="009253C3">
        <w:rPr>
          <w:rFonts w:cs="Arial"/>
          <w:color w:val="000000"/>
          <w:szCs w:val="22"/>
        </w:rPr>
        <w:t xml:space="preserve">n </w:t>
      </w:r>
      <w:r w:rsidRPr="009253C3">
        <w:rPr>
          <w:rFonts w:cs="Arial"/>
          <w:color w:val="000000"/>
          <w:spacing w:val="-1"/>
          <w:szCs w:val="22"/>
        </w:rPr>
        <w:t>l</w:t>
      </w:r>
      <w:r w:rsidRPr="009253C3">
        <w:rPr>
          <w:rFonts w:cs="Arial"/>
          <w:color w:val="000000"/>
          <w:szCs w:val="22"/>
        </w:rPr>
        <w:t>as</w:t>
      </w:r>
      <w:r w:rsidRPr="009253C3">
        <w:rPr>
          <w:rFonts w:cs="Arial"/>
          <w:color w:val="000000"/>
          <w:spacing w:val="2"/>
          <w:szCs w:val="22"/>
        </w:rPr>
        <w:t xml:space="preserve"> </w:t>
      </w:r>
      <w:r w:rsidRPr="009253C3">
        <w:rPr>
          <w:rFonts w:cs="Arial"/>
          <w:color w:val="000000"/>
          <w:szCs w:val="22"/>
        </w:rPr>
        <w:t>bases</w:t>
      </w:r>
      <w:r w:rsidRPr="009253C3">
        <w:rPr>
          <w:rFonts w:cs="Arial"/>
          <w:color w:val="000000"/>
          <w:spacing w:val="1"/>
          <w:szCs w:val="22"/>
        </w:rPr>
        <w:t xml:space="preserve"> </w:t>
      </w:r>
      <w:r w:rsidRPr="009253C3">
        <w:rPr>
          <w:rFonts w:cs="Arial"/>
          <w:color w:val="000000"/>
          <w:szCs w:val="22"/>
        </w:rPr>
        <w:t>reg</w:t>
      </w:r>
      <w:r w:rsidRPr="009253C3">
        <w:rPr>
          <w:rFonts w:cs="Arial"/>
          <w:color w:val="000000"/>
          <w:spacing w:val="2"/>
          <w:szCs w:val="22"/>
        </w:rPr>
        <w:t>u</w:t>
      </w:r>
      <w:r w:rsidRPr="009253C3">
        <w:rPr>
          <w:rFonts w:cs="Arial"/>
          <w:color w:val="000000"/>
          <w:spacing w:val="-1"/>
          <w:szCs w:val="22"/>
        </w:rPr>
        <w:t>l</w:t>
      </w:r>
      <w:r w:rsidRPr="009253C3">
        <w:rPr>
          <w:rFonts w:cs="Arial"/>
          <w:color w:val="000000"/>
          <w:szCs w:val="22"/>
        </w:rPr>
        <w:t>adoras</w:t>
      </w:r>
      <w:r w:rsidRPr="009253C3">
        <w:rPr>
          <w:rFonts w:cs="Arial"/>
          <w:color w:val="000000"/>
          <w:spacing w:val="1"/>
          <w:szCs w:val="22"/>
        </w:rPr>
        <w:t xml:space="preserve"> </w:t>
      </w:r>
      <w:r w:rsidRPr="009253C3">
        <w:rPr>
          <w:rFonts w:cs="Arial"/>
          <w:color w:val="000000"/>
          <w:szCs w:val="22"/>
        </w:rPr>
        <w:t>para</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 convo</w:t>
      </w:r>
      <w:r w:rsidRPr="009253C3">
        <w:rPr>
          <w:rFonts w:cs="Arial"/>
          <w:color w:val="000000"/>
          <w:spacing w:val="2"/>
          <w:szCs w:val="22"/>
        </w:rPr>
        <w:t>c</w:t>
      </w:r>
      <w:r w:rsidRPr="009253C3">
        <w:rPr>
          <w:rFonts w:cs="Arial"/>
          <w:color w:val="000000"/>
          <w:szCs w:val="22"/>
        </w:rPr>
        <w:t>a</w:t>
      </w:r>
      <w:r w:rsidRPr="009253C3">
        <w:rPr>
          <w:rFonts w:cs="Arial"/>
          <w:color w:val="000000"/>
          <w:spacing w:val="1"/>
          <w:szCs w:val="22"/>
        </w:rPr>
        <w:t>t</w:t>
      </w:r>
      <w:r w:rsidRPr="009253C3">
        <w:rPr>
          <w:rFonts w:cs="Arial"/>
          <w:color w:val="000000"/>
          <w:spacing w:val="-2"/>
          <w:szCs w:val="22"/>
        </w:rPr>
        <w:t>o</w:t>
      </w:r>
      <w:r w:rsidRPr="009253C3">
        <w:rPr>
          <w:rFonts w:cs="Arial"/>
          <w:color w:val="000000"/>
          <w:szCs w:val="22"/>
        </w:rPr>
        <w:t>r</w:t>
      </w:r>
      <w:r w:rsidRPr="009253C3">
        <w:rPr>
          <w:rFonts w:cs="Arial"/>
          <w:color w:val="000000"/>
          <w:spacing w:val="1"/>
          <w:szCs w:val="22"/>
        </w:rPr>
        <w:t>i</w:t>
      </w:r>
      <w:r w:rsidRPr="009253C3">
        <w:rPr>
          <w:rFonts w:cs="Arial"/>
          <w:color w:val="000000"/>
          <w:szCs w:val="22"/>
        </w:rPr>
        <w:t>a</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2"/>
          <w:szCs w:val="22"/>
        </w:rPr>
        <w:t xml:space="preserve"> a</w:t>
      </w:r>
      <w:r w:rsidRPr="009253C3">
        <w:rPr>
          <w:rFonts w:cs="Arial"/>
          <w:color w:val="000000"/>
          <w:spacing w:val="-4"/>
          <w:szCs w:val="22"/>
        </w:rPr>
        <w:t>y</w:t>
      </w:r>
      <w:r w:rsidRPr="009253C3">
        <w:rPr>
          <w:rFonts w:cs="Arial"/>
          <w:color w:val="000000"/>
          <w:spacing w:val="2"/>
          <w:szCs w:val="22"/>
        </w:rPr>
        <w:t>u</w:t>
      </w:r>
      <w:r w:rsidRPr="009253C3">
        <w:rPr>
          <w:rFonts w:cs="Arial"/>
          <w:color w:val="000000"/>
          <w:szCs w:val="22"/>
        </w:rPr>
        <w:t>das</w:t>
      </w:r>
      <w:r w:rsidRPr="009253C3">
        <w:rPr>
          <w:rFonts w:cs="Arial"/>
          <w:color w:val="000000"/>
          <w:spacing w:val="1"/>
          <w:szCs w:val="22"/>
        </w:rPr>
        <w:t xml:space="preserve"> </w:t>
      </w:r>
      <w:r w:rsidRPr="009253C3">
        <w:rPr>
          <w:rFonts w:cs="Arial"/>
          <w:color w:val="000000"/>
          <w:spacing w:val="-1"/>
          <w:szCs w:val="22"/>
        </w:rPr>
        <w:t>i</w:t>
      </w:r>
      <w:r w:rsidRPr="009253C3">
        <w:rPr>
          <w:rFonts w:cs="Arial"/>
          <w:color w:val="000000"/>
          <w:spacing w:val="2"/>
          <w:szCs w:val="22"/>
        </w:rPr>
        <w:t>n</w:t>
      </w:r>
      <w:r w:rsidRPr="009253C3">
        <w:rPr>
          <w:rFonts w:cs="Arial"/>
          <w:color w:val="000000"/>
          <w:szCs w:val="22"/>
        </w:rPr>
        <w:t>d</w:t>
      </w:r>
      <w:r w:rsidRPr="009253C3">
        <w:rPr>
          <w:rFonts w:cs="Arial"/>
          <w:color w:val="000000"/>
          <w:spacing w:val="-1"/>
          <w:szCs w:val="22"/>
        </w:rPr>
        <w:t>i</w:t>
      </w:r>
      <w:r w:rsidRPr="009253C3">
        <w:rPr>
          <w:rFonts w:cs="Arial"/>
          <w:color w:val="000000"/>
          <w:szCs w:val="22"/>
        </w:rPr>
        <w:t>v</w:t>
      </w:r>
      <w:r w:rsidRPr="009253C3">
        <w:rPr>
          <w:rFonts w:cs="Arial"/>
          <w:color w:val="000000"/>
          <w:spacing w:val="1"/>
          <w:szCs w:val="22"/>
        </w:rPr>
        <w:t>i</w:t>
      </w:r>
      <w:r w:rsidRPr="009253C3">
        <w:rPr>
          <w:rFonts w:cs="Arial"/>
          <w:color w:val="000000"/>
          <w:szCs w:val="22"/>
        </w:rPr>
        <w:t>dua</w:t>
      </w:r>
      <w:r w:rsidRPr="009253C3">
        <w:rPr>
          <w:rFonts w:cs="Arial"/>
          <w:color w:val="000000"/>
          <w:spacing w:val="-1"/>
          <w:szCs w:val="22"/>
        </w:rPr>
        <w:t>l</w:t>
      </w:r>
      <w:r w:rsidRPr="009253C3">
        <w:rPr>
          <w:rFonts w:cs="Arial"/>
          <w:color w:val="000000"/>
          <w:szCs w:val="22"/>
        </w:rPr>
        <w:t>es</w:t>
      </w:r>
      <w:r w:rsidRPr="009253C3">
        <w:rPr>
          <w:rFonts w:cs="Arial"/>
          <w:color w:val="000000"/>
          <w:spacing w:val="2"/>
          <w:szCs w:val="22"/>
        </w:rPr>
        <w:t xml:space="preserve"> </w:t>
      </w:r>
      <w:r w:rsidRPr="009253C3">
        <w:rPr>
          <w:rFonts w:cs="Arial"/>
          <w:color w:val="000000"/>
          <w:szCs w:val="22"/>
        </w:rPr>
        <w:t>para el</w:t>
      </w:r>
      <w:r w:rsidRPr="009253C3">
        <w:rPr>
          <w:rFonts w:cs="Arial"/>
          <w:color w:val="000000"/>
          <w:spacing w:val="2"/>
          <w:szCs w:val="22"/>
        </w:rPr>
        <w:t xml:space="preserve"> </w:t>
      </w:r>
      <w:r w:rsidRPr="009253C3">
        <w:rPr>
          <w:rFonts w:cs="Arial"/>
          <w:color w:val="000000"/>
          <w:szCs w:val="22"/>
        </w:rPr>
        <w:t>serv</w:t>
      </w:r>
      <w:r w:rsidRPr="009253C3">
        <w:rPr>
          <w:rFonts w:cs="Arial"/>
          <w:color w:val="000000"/>
          <w:spacing w:val="-1"/>
          <w:szCs w:val="22"/>
        </w:rPr>
        <w:t>i</w:t>
      </w:r>
      <w:r w:rsidRPr="009253C3">
        <w:rPr>
          <w:rFonts w:cs="Arial"/>
          <w:color w:val="000000"/>
          <w:szCs w:val="22"/>
        </w:rPr>
        <w:t>c</w:t>
      </w:r>
      <w:r w:rsidRPr="009253C3">
        <w:rPr>
          <w:rFonts w:cs="Arial"/>
          <w:color w:val="000000"/>
          <w:spacing w:val="-1"/>
          <w:szCs w:val="22"/>
        </w:rPr>
        <w:t>i</w:t>
      </w:r>
      <w:r w:rsidRPr="009253C3">
        <w:rPr>
          <w:rFonts w:cs="Arial"/>
          <w:color w:val="000000"/>
          <w:szCs w:val="22"/>
        </w:rPr>
        <w:t>o</w:t>
      </w:r>
      <w:r w:rsidRPr="009253C3">
        <w:rPr>
          <w:rFonts w:cs="Arial"/>
          <w:color w:val="000000"/>
          <w:spacing w:val="2"/>
          <w:szCs w:val="22"/>
        </w:rPr>
        <w:t xml:space="preserve"> </w:t>
      </w:r>
      <w:r w:rsidRPr="009253C3">
        <w:rPr>
          <w:rFonts w:cs="Arial"/>
          <w:color w:val="000000"/>
          <w:szCs w:val="22"/>
        </w:rPr>
        <w:t xml:space="preserve">de </w:t>
      </w:r>
      <w:r w:rsidRPr="009253C3">
        <w:rPr>
          <w:rFonts w:cs="Arial"/>
          <w:color w:val="000000"/>
          <w:spacing w:val="-1"/>
          <w:szCs w:val="22"/>
        </w:rPr>
        <w:t>t</w:t>
      </w:r>
      <w:r w:rsidRPr="009253C3">
        <w:rPr>
          <w:rFonts w:cs="Arial"/>
          <w:color w:val="000000"/>
          <w:szCs w:val="22"/>
        </w:rPr>
        <w:t>ranspor</w:t>
      </w:r>
      <w:r w:rsidRPr="009253C3">
        <w:rPr>
          <w:rFonts w:cs="Arial"/>
          <w:color w:val="000000"/>
          <w:spacing w:val="1"/>
          <w:szCs w:val="22"/>
        </w:rPr>
        <w:t>t</w:t>
      </w:r>
      <w:r w:rsidRPr="009253C3">
        <w:rPr>
          <w:rFonts w:cs="Arial"/>
          <w:color w:val="000000"/>
          <w:szCs w:val="22"/>
        </w:rPr>
        <w:t>e</w:t>
      </w:r>
      <w:r w:rsidRPr="009253C3">
        <w:rPr>
          <w:rFonts w:cs="Arial"/>
          <w:color w:val="000000"/>
          <w:spacing w:val="-1"/>
          <w:szCs w:val="22"/>
        </w:rPr>
        <w:t xml:space="preserve"> </w:t>
      </w:r>
      <w:r w:rsidRPr="009253C3">
        <w:rPr>
          <w:rFonts w:cs="Arial"/>
          <w:color w:val="000000"/>
          <w:szCs w:val="22"/>
        </w:rPr>
        <w:t>esco</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 xml:space="preserve"> </w:t>
      </w:r>
      <w:r w:rsidRPr="009253C3">
        <w:rPr>
          <w:rFonts w:cs="Arial"/>
          <w:color w:val="000000"/>
          <w:szCs w:val="22"/>
        </w:rPr>
        <w:t>y</w:t>
      </w:r>
      <w:r w:rsidRPr="009253C3">
        <w:rPr>
          <w:rFonts w:cs="Arial"/>
          <w:color w:val="000000"/>
          <w:spacing w:val="-1"/>
          <w:szCs w:val="22"/>
        </w:rPr>
        <w:t xml:space="preserve"> </w:t>
      </w:r>
      <w:r w:rsidRPr="009253C3">
        <w:rPr>
          <w:rFonts w:cs="Arial"/>
          <w:color w:val="000000"/>
          <w:szCs w:val="22"/>
        </w:rPr>
        <w:t xml:space="preserve">se aprueba </w:t>
      </w:r>
      <w:r w:rsidRPr="009253C3">
        <w:rPr>
          <w:rFonts w:cs="Arial"/>
          <w:color w:val="000000"/>
          <w:spacing w:val="1"/>
          <w:szCs w:val="22"/>
        </w:rPr>
        <w:t>l</w:t>
      </w:r>
      <w:r w:rsidRPr="009253C3">
        <w:rPr>
          <w:rFonts w:cs="Arial"/>
          <w:color w:val="000000"/>
          <w:szCs w:val="22"/>
        </w:rPr>
        <w:t>a convoca</w:t>
      </w:r>
      <w:r w:rsidRPr="009253C3">
        <w:rPr>
          <w:rFonts w:cs="Arial"/>
          <w:color w:val="000000"/>
          <w:spacing w:val="1"/>
          <w:szCs w:val="22"/>
        </w:rPr>
        <w:t>t</w:t>
      </w:r>
      <w:r w:rsidRPr="009253C3">
        <w:rPr>
          <w:rFonts w:cs="Arial"/>
          <w:color w:val="000000"/>
          <w:szCs w:val="22"/>
        </w:rPr>
        <w:t>or</w:t>
      </w:r>
      <w:r w:rsidRPr="009253C3">
        <w:rPr>
          <w:rFonts w:cs="Arial"/>
          <w:color w:val="000000"/>
          <w:spacing w:val="-1"/>
          <w:szCs w:val="22"/>
        </w:rPr>
        <w:t>i</w:t>
      </w:r>
      <w:r w:rsidRPr="009253C3">
        <w:rPr>
          <w:rFonts w:cs="Arial"/>
          <w:color w:val="000000"/>
          <w:szCs w:val="22"/>
        </w:rPr>
        <w:t>a</w:t>
      </w:r>
      <w:r w:rsidRPr="009253C3">
        <w:rPr>
          <w:rFonts w:cs="Arial"/>
          <w:color w:val="000000"/>
          <w:spacing w:val="-1"/>
          <w:szCs w:val="22"/>
        </w:rPr>
        <w:t xml:space="preserve"> </w:t>
      </w:r>
      <w:r w:rsidRPr="009253C3">
        <w:rPr>
          <w:rFonts w:cs="Arial"/>
          <w:color w:val="000000"/>
          <w:szCs w:val="22"/>
        </w:rPr>
        <w:t>co</w:t>
      </w:r>
      <w:r w:rsidRPr="009253C3">
        <w:rPr>
          <w:rFonts w:cs="Arial"/>
          <w:color w:val="000000"/>
          <w:spacing w:val="-1"/>
          <w:szCs w:val="22"/>
        </w:rPr>
        <w:t>r</w:t>
      </w:r>
      <w:r w:rsidRPr="009253C3">
        <w:rPr>
          <w:rFonts w:cs="Arial"/>
          <w:color w:val="000000"/>
          <w:szCs w:val="22"/>
        </w:rPr>
        <w:t>resp</w:t>
      </w:r>
      <w:r w:rsidRPr="009253C3">
        <w:rPr>
          <w:rFonts w:cs="Arial"/>
          <w:color w:val="000000"/>
          <w:spacing w:val="2"/>
          <w:szCs w:val="22"/>
        </w:rPr>
        <w:t>o</w:t>
      </w:r>
      <w:r w:rsidRPr="009253C3">
        <w:rPr>
          <w:rFonts w:cs="Arial"/>
          <w:color w:val="000000"/>
          <w:szCs w:val="22"/>
        </w:rPr>
        <w:t>nd</w:t>
      </w:r>
      <w:r w:rsidRPr="009253C3">
        <w:rPr>
          <w:rFonts w:cs="Arial"/>
          <w:color w:val="000000"/>
          <w:spacing w:val="-1"/>
          <w:szCs w:val="22"/>
        </w:rPr>
        <w:t>i</w:t>
      </w:r>
      <w:r w:rsidRPr="009253C3">
        <w:rPr>
          <w:rFonts w:cs="Arial"/>
          <w:color w:val="000000"/>
          <w:szCs w:val="22"/>
        </w:rPr>
        <w:t>en</w:t>
      </w:r>
      <w:r w:rsidRPr="009253C3">
        <w:rPr>
          <w:rFonts w:cs="Arial"/>
          <w:color w:val="000000"/>
          <w:spacing w:val="1"/>
          <w:szCs w:val="22"/>
        </w:rPr>
        <w:t>t</w:t>
      </w:r>
      <w:r w:rsidRPr="009253C3">
        <w:rPr>
          <w:rFonts w:cs="Arial"/>
          <w:color w:val="000000"/>
          <w:szCs w:val="22"/>
        </w:rPr>
        <w:t>e</w:t>
      </w:r>
      <w:r w:rsidRPr="009253C3">
        <w:rPr>
          <w:rFonts w:cs="Arial"/>
          <w:color w:val="000000"/>
          <w:spacing w:val="-1"/>
          <w:szCs w:val="22"/>
        </w:rPr>
        <w:t xml:space="preserve"> </w:t>
      </w:r>
      <w:r w:rsidRPr="009253C3">
        <w:rPr>
          <w:rFonts w:cs="Arial"/>
          <w:color w:val="000000"/>
          <w:szCs w:val="22"/>
        </w:rPr>
        <w:t>al curso 2015-16.</w:t>
      </w:r>
    </w:p>
    <w:p w:rsidR="009253C3" w:rsidRPr="009253C3" w:rsidRDefault="009253C3" w:rsidP="009253C3">
      <w:pPr>
        <w:widowControl w:val="0"/>
        <w:autoSpaceDE w:val="0"/>
        <w:autoSpaceDN w:val="0"/>
        <w:adjustRightInd w:val="0"/>
        <w:spacing w:before="0" w:after="0" w:line="200" w:lineRule="exact"/>
        <w:ind w:firstLine="0"/>
        <w:jc w:val="left"/>
        <w:rPr>
          <w:rFonts w:cs="Arial"/>
          <w:color w:val="000000"/>
          <w:sz w:val="20"/>
        </w:rPr>
      </w:pPr>
    </w:p>
    <w:p w:rsidR="009253C3" w:rsidRPr="009253C3" w:rsidRDefault="009253C3" w:rsidP="009253C3">
      <w:pPr>
        <w:widowControl w:val="0"/>
        <w:autoSpaceDE w:val="0"/>
        <w:autoSpaceDN w:val="0"/>
        <w:adjustRightInd w:val="0"/>
        <w:spacing w:before="13" w:after="0" w:line="280" w:lineRule="exact"/>
        <w:ind w:firstLine="0"/>
        <w:jc w:val="left"/>
        <w:rPr>
          <w:rFonts w:cs="Arial"/>
          <w:color w:val="000000"/>
          <w:sz w:val="28"/>
          <w:szCs w:val="28"/>
        </w:rPr>
      </w:pPr>
    </w:p>
    <w:p w:rsidR="009253C3" w:rsidRPr="009253C3" w:rsidRDefault="009253C3" w:rsidP="00673018">
      <w:pPr>
        <w:spacing w:before="0" w:line="288" w:lineRule="auto"/>
        <w:ind w:firstLine="0"/>
        <w:rPr>
          <w:rFonts w:cs="Arial"/>
          <w:color w:val="000000"/>
          <w:szCs w:val="22"/>
        </w:rPr>
      </w:pPr>
      <w:r w:rsidRPr="009253C3">
        <w:rPr>
          <w:rFonts w:cs="Arial"/>
          <w:color w:val="000000"/>
          <w:spacing w:val="-1"/>
          <w:szCs w:val="22"/>
        </w:rPr>
        <w:t>A</w:t>
      </w:r>
      <w:r w:rsidRPr="009253C3">
        <w:rPr>
          <w:rFonts w:cs="Arial"/>
          <w:color w:val="000000"/>
          <w:szCs w:val="22"/>
        </w:rPr>
        <w:t xml:space="preserve">demás, </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 xml:space="preserve">a </w:t>
      </w:r>
      <w:r w:rsidRPr="009253C3">
        <w:rPr>
          <w:rFonts w:cs="Arial"/>
          <w:color w:val="000000"/>
          <w:spacing w:val="6"/>
          <w:szCs w:val="22"/>
        </w:rPr>
        <w:t xml:space="preserve"> </w:t>
      </w:r>
      <w:r w:rsidRPr="009253C3">
        <w:rPr>
          <w:rFonts w:cs="Arial"/>
          <w:color w:val="000000"/>
          <w:szCs w:val="22"/>
        </w:rPr>
        <w:t>s</w:t>
      </w:r>
      <w:r w:rsidRPr="009253C3">
        <w:rPr>
          <w:rFonts w:cs="Arial"/>
          <w:color w:val="000000"/>
          <w:spacing w:val="-1"/>
          <w:szCs w:val="22"/>
        </w:rPr>
        <w:t>i</w:t>
      </w:r>
      <w:r w:rsidRPr="009253C3">
        <w:rPr>
          <w:rFonts w:cs="Arial"/>
          <w:color w:val="000000"/>
          <w:szCs w:val="22"/>
        </w:rPr>
        <w:t>gu</w:t>
      </w:r>
      <w:r w:rsidRPr="009253C3">
        <w:rPr>
          <w:rFonts w:cs="Arial"/>
          <w:color w:val="000000"/>
          <w:spacing w:val="-1"/>
          <w:szCs w:val="22"/>
        </w:rPr>
        <w:t>i</w:t>
      </w:r>
      <w:r w:rsidRPr="009253C3">
        <w:rPr>
          <w:rFonts w:cs="Arial"/>
          <w:color w:val="000000"/>
          <w:spacing w:val="2"/>
          <w:szCs w:val="22"/>
        </w:rPr>
        <w:t>e</w:t>
      </w:r>
      <w:r w:rsidRPr="009253C3">
        <w:rPr>
          <w:rFonts w:cs="Arial"/>
          <w:color w:val="000000"/>
          <w:szCs w:val="22"/>
        </w:rPr>
        <w:t>n</w:t>
      </w:r>
      <w:r w:rsidRPr="009253C3">
        <w:rPr>
          <w:rFonts w:cs="Arial"/>
          <w:color w:val="000000"/>
          <w:spacing w:val="1"/>
          <w:szCs w:val="22"/>
        </w:rPr>
        <w:t>t</w:t>
      </w:r>
      <w:r w:rsidRPr="009253C3">
        <w:rPr>
          <w:rFonts w:cs="Arial"/>
          <w:color w:val="000000"/>
          <w:szCs w:val="22"/>
        </w:rPr>
        <w:t xml:space="preserve">e </w:t>
      </w:r>
      <w:r w:rsidRPr="009253C3">
        <w:rPr>
          <w:rFonts w:cs="Arial"/>
          <w:color w:val="000000"/>
          <w:spacing w:val="3"/>
          <w:szCs w:val="22"/>
        </w:rPr>
        <w:t xml:space="preserve"> </w:t>
      </w:r>
      <w:r w:rsidRPr="009253C3">
        <w:rPr>
          <w:rFonts w:cs="Arial"/>
          <w:color w:val="000000"/>
          <w:szCs w:val="22"/>
        </w:rPr>
        <w:t>norm</w:t>
      </w:r>
      <w:r w:rsidRPr="009253C3">
        <w:rPr>
          <w:rFonts w:cs="Arial"/>
          <w:color w:val="000000"/>
          <w:spacing w:val="-2"/>
          <w:szCs w:val="22"/>
        </w:rPr>
        <w:t>a</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 xml:space="preserve">va, </w:t>
      </w:r>
      <w:r w:rsidRPr="009253C3">
        <w:rPr>
          <w:rFonts w:cs="Arial"/>
          <w:color w:val="000000"/>
          <w:spacing w:val="5"/>
          <w:szCs w:val="22"/>
        </w:rPr>
        <w:t xml:space="preserve"> </w:t>
      </w:r>
      <w:r w:rsidRPr="009253C3">
        <w:rPr>
          <w:rFonts w:cs="Arial"/>
          <w:color w:val="000000"/>
          <w:szCs w:val="22"/>
        </w:rPr>
        <w:t xml:space="preserve">que </w:t>
      </w:r>
      <w:r w:rsidRPr="009253C3">
        <w:rPr>
          <w:rFonts w:cs="Arial"/>
          <w:color w:val="000000"/>
          <w:spacing w:val="4"/>
          <w:szCs w:val="22"/>
        </w:rPr>
        <w:t xml:space="preserve"> </w:t>
      </w:r>
      <w:r w:rsidRPr="009253C3">
        <w:rPr>
          <w:rFonts w:cs="Arial"/>
          <w:color w:val="000000"/>
          <w:szCs w:val="22"/>
        </w:rPr>
        <w:t>regu</w:t>
      </w:r>
      <w:r w:rsidRPr="009253C3">
        <w:rPr>
          <w:rFonts w:cs="Arial"/>
          <w:color w:val="000000"/>
          <w:spacing w:val="-1"/>
          <w:szCs w:val="22"/>
        </w:rPr>
        <w:t>l</w:t>
      </w:r>
      <w:r w:rsidRPr="009253C3">
        <w:rPr>
          <w:rFonts w:cs="Arial"/>
          <w:color w:val="000000"/>
          <w:szCs w:val="22"/>
        </w:rPr>
        <w:t xml:space="preserve">a </w:t>
      </w:r>
      <w:r w:rsidRPr="009253C3">
        <w:rPr>
          <w:rFonts w:cs="Arial"/>
          <w:color w:val="000000"/>
          <w:spacing w:val="6"/>
          <w:szCs w:val="22"/>
        </w:rPr>
        <w:t xml:space="preserve"> </w:t>
      </w:r>
      <w:r w:rsidRPr="009253C3">
        <w:rPr>
          <w:rFonts w:cs="Arial"/>
          <w:color w:val="000000"/>
          <w:spacing w:val="-1"/>
          <w:szCs w:val="22"/>
        </w:rPr>
        <w:t>l</w:t>
      </w:r>
      <w:r w:rsidRPr="009253C3">
        <w:rPr>
          <w:rFonts w:cs="Arial"/>
          <w:color w:val="000000"/>
          <w:szCs w:val="22"/>
        </w:rPr>
        <w:t xml:space="preserve">as </w:t>
      </w:r>
      <w:r w:rsidRPr="009253C3">
        <w:rPr>
          <w:rFonts w:cs="Arial"/>
          <w:color w:val="000000"/>
          <w:spacing w:val="17"/>
          <w:szCs w:val="22"/>
        </w:rPr>
        <w:t xml:space="preserve"> </w:t>
      </w:r>
      <w:r w:rsidRPr="009253C3">
        <w:rPr>
          <w:rFonts w:cs="Arial"/>
          <w:b/>
          <w:bCs/>
          <w:color w:val="000000"/>
          <w:spacing w:val="2"/>
          <w:szCs w:val="22"/>
        </w:rPr>
        <w:t>a</w:t>
      </w:r>
      <w:r w:rsidRPr="009253C3">
        <w:rPr>
          <w:rFonts w:cs="Arial"/>
          <w:b/>
          <w:bCs/>
          <w:color w:val="000000"/>
          <w:spacing w:val="-2"/>
          <w:szCs w:val="22"/>
        </w:rPr>
        <w:t>y</w:t>
      </w:r>
      <w:r w:rsidRPr="009253C3">
        <w:rPr>
          <w:rFonts w:cs="Arial"/>
          <w:b/>
          <w:bCs/>
          <w:color w:val="000000"/>
          <w:szCs w:val="22"/>
        </w:rPr>
        <w:t>u</w:t>
      </w:r>
      <w:r w:rsidRPr="009253C3">
        <w:rPr>
          <w:rFonts w:cs="Arial"/>
          <w:b/>
          <w:bCs/>
          <w:color w:val="000000"/>
          <w:spacing w:val="1"/>
          <w:szCs w:val="22"/>
        </w:rPr>
        <w:t>d</w:t>
      </w:r>
      <w:r w:rsidRPr="009253C3">
        <w:rPr>
          <w:rFonts w:cs="Arial"/>
          <w:b/>
          <w:bCs/>
          <w:color w:val="000000"/>
          <w:szCs w:val="22"/>
        </w:rPr>
        <w:t xml:space="preserve">as </w:t>
      </w:r>
      <w:r w:rsidRPr="009253C3">
        <w:rPr>
          <w:rFonts w:cs="Arial"/>
          <w:b/>
          <w:bCs/>
          <w:color w:val="000000"/>
          <w:spacing w:val="1"/>
          <w:szCs w:val="22"/>
        </w:rPr>
        <w:t xml:space="preserve"> </w:t>
      </w:r>
      <w:r w:rsidRPr="009253C3">
        <w:rPr>
          <w:rFonts w:cs="Arial"/>
          <w:b/>
          <w:bCs/>
          <w:color w:val="000000"/>
          <w:szCs w:val="22"/>
        </w:rPr>
        <w:t>ec</w:t>
      </w:r>
      <w:r w:rsidRPr="009253C3">
        <w:rPr>
          <w:rFonts w:cs="Arial"/>
          <w:b/>
          <w:bCs/>
          <w:color w:val="000000"/>
          <w:spacing w:val="1"/>
          <w:szCs w:val="22"/>
        </w:rPr>
        <w:t>o</w:t>
      </w:r>
      <w:r w:rsidRPr="009253C3">
        <w:rPr>
          <w:rFonts w:cs="Arial"/>
          <w:b/>
          <w:bCs/>
          <w:color w:val="000000"/>
          <w:szCs w:val="22"/>
        </w:rPr>
        <w:t>nóm</w:t>
      </w:r>
      <w:r w:rsidRPr="009253C3">
        <w:rPr>
          <w:rFonts w:cs="Arial"/>
          <w:b/>
          <w:bCs/>
          <w:color w:val="000000"/>
          <w:spacing w:val="1"/>
          <w:szCs w:val="22"/>
        </w:rPr>
        <w:t>i</w:t>
      </w:r>
      <w:r w:rsidRPr="009253C3">
        <w:rPr>
          <w:rFonts w:cs="Arial"/>
          <w:b/>
          <w:bCs/>
          <w:color w:val="000000"/>
          <w:szCs w:val="22"/>
        </w:rPr>
        <w:t xml:space="preserve">cas  </w:t>
      </w:r>
      <w:r w:rsidRPr="009253C3">
        <w:rPr>
          <w:rFonts w:cs="Arial"/>
          <w:color w:val="000000"/>
          <w:spacing w:val="1"/>
          <w:szCs w:val="22"/>
        </w:rPr>
        <w:t>t</w:t>
      </w:r>
      <w:r w:rsidRPr="009253C3">
        <w:rPr>
          <w:rFonts w:cs="Arial"/>
          <w:color w:val="000000"/>
          <w:szCs w:val="22"/>
        </w:rPr>
        <w:t>an</w:t>
      </w:r>
      <w:r w:rsidRPr="009253C3">
        <w:rPr>
          <w:rFonts w:cs="Arial"/>
          <w:color w:val="000000"/>
          <w:spacing w:val="1"/>
          <w:szCs w:val="22"/>
        </w:rPr>
        <w:t>t</w:t>
      </w:r>
      <w:r w:rsidRPr="009253C3">
        <w:rPr>
          <w:rFonts w:cs="Arial"/>
          <w:color w:val="000000"/>
          <w:szCs w:val="22"/>
        </w:rPr>
        <w:t xml:space="preserve">o </w:t>
      </w:r>
      <w:r w:rsidRPr="009253C3">
        <w:rPr>
          <w:rFonts w:cs="Arial"/>
          <w:color w:val="000000"/>
          <w:spacing w:val="2"/>
          <w:szCs w:val="22"/>
        </w:rPr>
        <w:t xml:space="preserve"> </w:t>
      </w:r>
      <w:r w:rsidRPr="009253C3">
        <w:rPr>
          <w:rFonts w:cs="Arial"/>
          <w:color w:val="000000"/>
          <w:szCs w:val="22"/>
        </w:rPr>
        <w:t xml:space="preserve">del </w:t>
      </w:r>
      <w:r w:rsidRPr="009253C3">
        <w:rPr>
          <w:rFonts w:cs="Arial"/>
          <w:color w:val="000000"/>
          <w:spacing w:val="5"/>
          <w:szCs w:val="22"/>
        </w:rPr>
        <w:t xml:space="preserve"> </w:t>
      </w:r>
      <w:r w:rsidRPr="009253C3">
        <w:rPr>
          <w:rFonts w:cs="Arial"/>
          <w:color w:val="000000"/>
          <w:szCs w:val="22"/>
        </w:rPr>
        <w:t>serv</w:t>
      </w:r>
      <w:r w:rsidRPr="009253C3">
        <w:rPr>
          <w:rFonts w:cs="Arial"/>
          <w:color w:val="000000"/>
          <w:spacing w:val="-1"/>
          <w:szCs w:val="22"/>
        </w:rPr>
        <w:t>i</w:t>
      </w:r>
      <w:r w:rsidRPr="009253C3">
        <w:rPr>
          <w:rFonts w:cs="Arial"/>
          <w:color w:val="000000"/>
          <w:szCs w:val="22"/>
        </w:rPr>
        <w:t>c</w:t>
      </w:r>
      <w:r w:rsidRPr="009253C3">
        <w:rPr>
          <w:rFonts w:cs="Arial"/>
          <w:color w:val="000000"/>
          <w:spacing w:val="-1"/>
          <w:szCs w:val="22"/>
        </w:rPr>
        <w:t>i</w:t>
      </w:r>
      <w:r w:rsidRPr="009253C3">
        <w:rPr>
          <w:rFonts w:cs="Arial"/>
          <w:color w:val="000000"/>
          <w:szCs w:val="22"/>
        </w:rPr>
        <w:t xml:space="preserve">o </w:t>
      </w:r>
      <w:r w:rsidRPr="009253C3">
        <w:rPr>
          <w:rFonts w:cs="Arial"/>
          <w:color w:val="000000"/>
          <w:spacing w:val="6"/>
          <w:szCs w:val="22"/>
        </w:rPr>
        <w:t xml:space="preserve"> </w:t>
      </w:r>
      <w:r w:rsidRPr="009253C3">
        <w:rPr>
          <w:rFonts w:cs="Arial"/>
          <w:color w:val="000000"/>
          <w:szCs w:val="22"/>
        </w:rPr>
        <w:t>de comedor</w:t>
      </w:r>
      <w:r w:rsidRPr="009253C3">
        <w:rPr>
          <w:rFonts w:cs="Arial"/>
          <w:color w:val="000000"/>
          <w:spacing w:val="-1"/>
          <w:szCs w:val="22"/>
        </w:rPr>
        <w:t xml:space="preserve"> </w:t>
      </w:r>
      <w:r w:rsidRPr="009253C3">
        <w:rPr>
          <w:rFonts w:cs="Arial"/>
          <w:color w:val="000000"/>
          <w:szCs w:val="22"/>
        </w:rPr>
        <w:t xml:space="preserve">como de </w:t>
      </w:r>
      <w:r w:rsidRPr="00673018">
        <w:rPr>
          <w:rFonts w:cs="Arial"/>
          <w:color w:val="000000"/>
          <w:spacing w:val="1"/>
          <w:szCs w:val="22"/>
        </w:rPr>
        <w:t>transporte</w:t>
      </w:r>
      <w:r w:rsidRPr="009253C3">
        <w:rPr>
          <w:rFonts w:cs="Arial"/>
          <w:color w:val="000000"/>
          <w:szCs w:val="22"/>
        </w:rPr>
        <w:t>,</w:t>
      </w:r>
      <w:r w:rsidRPr="009253C3">
        <w:rPr>
          <w:rFonts w:cs="Arial"/>
          <w:color w:val="000000"/>
          <w:spacing w:val="-2"/>
          <w:szCs w:val="22"/>
        </w:rPr>
        <w:t xml:space="preserve"> </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ene</w:t>
      </w:r>
      <w:r w:rsidRPr="009253C3">
        <w:rPr>
          <w:rFonts w:cs="Arial"/>
          <w:color w:val="000000"/>
          <w:spacing w:val="-1"/>
          <w:szCs w:val="22"/>
        </w:rPr>
        <w:t xml:space="preserve"> </w:t>
      </w:r>
      <w:r w:rsidRPr="009253C3">
        <w:rPr>
          <w:rFonts w:cs="Arial"/>
          <w:color w:val="000000"/>
          <w:szCs w:val="22"/>
        </w:rPr>
        <w:t>como</w:t>
      </w:r>
      <w:r w:rsidRPr="009253C3">
        <w:rPr>
          <w:rFonts w:cs="Arial"/>
          <w:color w:val="000000"/>
          <w:spacing w:val="4"/>
          <w:szCs w:val="22"/>
        </w:rPr>
        <w:t xml:space="preserve"> </w:t>
      </w:r>
      <w:r w:rsidRPr="009253C3">
        <w:rPr>
          <w:rFonts w:cs="Arial"/>
          <w:b/>
          <w:bCs/>
          <w:color w:val="000000"/>
          <w:szCs w:val="22"/>
        </w:rPr>
        <w:t>ámb</w:t>
      </w:r>
      <w:r w:rsidRPr="009253C3">
        <w:rPr>
          <w:rFonts w:cs="Arial"/>
          <w:b/>
          <w:bCs/>
          <w:color w:val="000000"/>
          <w:spacing w:val="1"/>
          <w:szCs w:val="22"/>
        </w:rPr>
        <w:t>i</w:t>
      </w:r>
      <w:r w:rsidRPr="009253C3">
        <w:rPr>
          <w:rFonts w:cs="Arial"/>
          <w:b/>
          <w:bCs/>
          <w:color w:val="000000"/>
          <w:szCs w:val="22"/>
        </w:rPr>
        <w:t>to</w:t>
      </w:r>
      <w:r w:rsidRPr="009253C3">
        <w:rPr>
          <w:rFonts w:cs="Arial"/>
          <w:b/>
          <w:bCs/>
          <w:color w:val="000000"/>
          <w:spacing w:val="-5"/>
          <w:szCs w:val="22"/>
        </w:rPr>
        <w:t xml:space="preserve"> </w:t>
      </w:r>
      <w:r w:rsidRPr="009253C3">
        <w:rPr>
          <w:rFonts w:cs="Arial"/>
          <w:b/>
          <w:bCs/>
          <w:color w:val="000000"/>
          <w:szCs w:val="22"/>
        </w:rPr>
        <w:t>de</w:t>
      </w:r>
      <w:r w:rsidRPr="009253C3">
        <w:rPr>
          <w:rFonts w:cs="Arial"/>
          <w:b/>
          <w:bCs/>
          <w:color w:val="000000"/>
          <w:spacing w:val="-1"/>
          <w:szCs w:val="22"/>
        </w:rPr>
        <w:t xml:space="preserve"> </w:t>
      </w:r>
      <w:r w:rsidRPr="009253C3">
        <w:rPr>
          <w:rFonts w:cs="Arial"/>
          <w:b/>
          <w:bCs/>
          <w:color w:val="000000"/>
          <w:szCs w:val="22"/>
        </w:rPr>
        <w:t>ap</w:t>
      </w:r>
      <w:r w:rsidRPr="009253C3">
        <w:rPr>
          <w:rFonts w:cs="Arial"/>
          <w:b/>
          <w:bCs/>
          <w:color w:val="000000"/>
          <w:spacing w:val="1"/>
          <w:szCs w:val="22"/>
        </w:rPr>
        <w:t>li</w:t>
      </w:r>
      <w:r w:rsidRPr="009253C3">
        <w:rPr>
          <w:rFonts w:cs="Arial"/>
          <w:b/>
          <w:bCs/>
          <w:color w:val="000000"/>
          <w:szCs w:val="22"/>
        </w:rPr>
        <w:t>cac</w:t>
      </w:r>
      <w:r w:rsidRPr="009253C3">
        <w:rPr>
          <w:rFonts w:cs="Arial"/>
          <w:b/>
          <w:bCs/>
          <w:color w:val="000000"/>
          <w:spacing w:val="1"/>
          <w:szCs w:val="22"/>
        </w:rPr>
        <w:t>i</w:t>
      </w:r>
      <w:r w:rsidRPr="009253C3">
        <w:rPr>
          <w:rFonts w:cs="Arial"/>
          <w:b/>
          <w:bCs/>
          <w:color w:val="000000"/>
          <w:szCs w:val="22"/>
        </w:rPr>
        <w:t>ón</w:t>
      </w:r>
      <w:r w:rsidRPr="009253C3">
        <w:rPr>
          <w:rFonts w:cs="Arial"/>
          <w:b/>
          <w:bCs/>
          <w:color w:val="000000"/>
          <w:spacing w:val="-5"/>
          <w:szCs w:val="22"/>
        </w:rPr>
        <w:t xml:space="preserve"> </w:t>
      </w:r>
      <w:r w:rsidRPr="009253C3">
        <w:rPr>
          <w:rFonts w:cs="Arial"/>
          <w:color w:val="000000"/>
          <w:spacing w:val="-1"/>
          <w:szCs w:val="22"/>
        </w:rPr>
        <w:t>l</w:t>
      </w:r>
      <w:r w:rsidRPr="009253C3">
        <w:rPr>
          <w:rFonts w:cs="Arial"/>
          <w:color w:val="000000"/>
          <w:szCs w:val="22"/>
        </w:rPr>
        <w:t>os</w:t>
      </w:r>
      <w:r w:rsidRPr="009253C3">
        <w:rPr>
          <w:rFonts w:cs="Arial"/>
          <w:color w:val="000000"/>
          <w:spacing w:val="1"/>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ros</w:t>
      </w:r>
      <w:r w:rsidRPr="009253C3">
        <w:rPr>
          <w:rFonts w:cs="Arial"/>
          <w:color w:val="000000"/>
          <w:spacing w:val="-2"/>
          <w:szCs w:val="22"/>
        </w:rPr>
        <w:t xml:space="preserve"> </w:t>
      </w:r>
      <w:r w:rsidRPr="009253C3">
        <w:rPr>
          <w:rFonts w:cs="Arial"/>
          <w:color w:val="000000"/>
          <w:szCs w:val="22"/>
        </w:rPr>
        <w:t>pr</w:t>
      </w:r>
      <w:r w:rsidRPr="009253C3">
        <w:rPr>
          <w:rFonts w:cs="Arial"/>
          <w:color w:val="000000"/>
          <w:spacing w:val="-1"/>
          <w:szCs w:val="22"/>
        </w:rPr>
        <w:t>i</w:t>
      </w:r>
      <w:r w:rsidRPr="009253C3">
        <w:rPr>
          <w:rFonts w:cs="Arial"/>
          <w:color w:val="000000"/>
          <w:szCs w:val="22"/>
        </w:rPr>
        <w:t>va</w:t>
      </w:r>
      <w:r w:rsidRPr="009253C3">
        <w:rPr>
          <w:rFonts w:cs="Arial"/>
          <w:color w:val="000000"/>
          <w:spacing w:val="2"/>
          <w:szCs w:val="22"/>
        </w:rPr>
        <w:t>d</w:t>
      </w:r>
      <w:r w:rsidRPr="009253C3">
        <w:rPr>
          <w:rFonts w:cs="Arial"/>
          <w:color w:val="000000"/>
          <w:szCs w:val="22"/>
        </w:rPr>
        <w:t>os</w:t>
      </w:r>
      <w:r w:rsidRPr="009253C3">
        <w:rPr>
          <w:rFonts w:cs="Arial"/>
          <w:color w:val="000000"/>
          <w:spacing w:val="1"/>
          <w:szCs w:val="22"/>
        </w:rPr>
        <w:t xml:space="preserve"> </w:t>
      </w:r>
      <w:r w:rsidRPr="009253C3">
        <w:rPr>
          <w:rFonts w:cs="Arial"/>
          <w:color w:val="000000"/>
          <w:szCs w:val="22"/>
        </w:rPr>
        <w:t>conce</w:t>
      </w:r>
      <w:r w:rsidRPr="009253C3">
        <w:rPr>
          <w:rFonts w:cs="Arial"/>
          <w:color w:val="000000"/>
          <w:spacing w:val="-1"/>
          <w:szCs w:val="22"/>
        </w:rPr>
        <w:t>r</w:t>
      </w:r>
      <w:r w:rsidRPr="009253C3">
        <w:rPr>
          <w:rFonts w:cs="Arial"/>
          <w:color w:val="000000"/>
          <w:spacing w:val="1"/>
          <w:szCs w:val="22"/>
        </w:rPr>
        <w:t>t</w:t>
      </w:r>
      <w:r w:rsidRPr="009253C3">
        <w:rPr>
          <w:rFonts w:cs="Arial"/>
          <w:color w:val="000000"/>
          <w:szCs w:val="22"/>
        </w:rPr>
        <w:t>ados:</w:t>
      </w:r>
    </w:p>
    <w:p w:rsidR="009253C3" w:rsidRPr="009253C3" w:rsidRDefault="009253C3" w:rsidP="009253C3">
      <w:pPr>
        <w:widowControl w:val="0"/>
        <w:autoSpaceDE w:val="0"/>
        <w:autoSpaceDN w:val="0"/>
        <w:adjustRightInd w:val="0"/>
        <w:spacing w:before="8" w:after="0" w:line="110" w:lineRule="exact"/>
        <w:ind w:firstLine="0"/>
        <w:jc w:val="left"/>
        <w:rPr>
          <w:rFonts w:cs="Arial"/>
          <w:color w:val="000000"/>
          <w:sz w:val="11"/>
          <w:szCs w:val="11"/>
        </w:rPr>
      </w:pPr>
    </w:p>
    <w:p w:rsidR="009253C3" w:rsidRPr="009253C3" w:rsidRDefault="009253C3" w:rsidP="00673018">
      <w:pPr>
        <w:spacing w:before="0" w:line="288" w:lineRule="auto"/>
        <w:ind w:firstLine="0"/>
        <w:rPr>
          <w:rFonts w:cs="Arial"/>
          <w:color w:val="000000"/>
          <w:szCs w:val="22"/>
        </w:rPr>
      </w:pPr>
      <w:r w:rsidRPr="009253C3">
        <w:rPr>
          <w:rFonts w:cs="Arial"/>
          <w:color w:val="000000"/>
          <w:szCs w:val="22"/>
        </w:rPr>
        <w:t>-</w:t>
      </w:r>
      <w:r w:rsidRPr="009253C3">
        <w:rPr>
          <w:rFonts w:cs="Arial"/>
          <w:color w:val="000000"/>
          <w:spacing w:val="1"/>
          <w:szCs w:val="22"/>
        </w:rPr>
        <w:t xml:space="preserve"> O</w:t>
      </w:r>
      <w:r w:rsidRPr="009253C3">
        <w:rPr>
          <w:rFonts w:cs="Arial"/>
          <w:color w:val="000000"/>
          <w:spacing w:val="-1"/>
          <w:szCs w:val="22"/>
        </w:rPr>
        <w:t>r</w:t>
      </w:r>
      <w:r w:rsidRPr="009253C3">
        <w:rPr>
          <w:rFonts w:cs="Arial"/>
          <w:color w:val="000000"/>
          <w:szCs w:val="22"/>
        </w:rPr>
        <w:t>den 52</w:t>
      </w:r>
      <w:r w:rsidRPr="009253C3">
        <w:rPr>
          <w:rFonts w:cs="Arial"/>
          <w:color w:val="000000"/>
          <w:spacing w:val="1"/>
          <w:szCs w:val="22"/>
        </w:rPr>
        <w:t>/</w:t>
      </w:r>
      <w:r w:rsidRPr="009253C3">
        <w:rPr>
          <w:rFonts w:cs="Arial"/>
          <w:color w:val="000000"/>
          <w:szCs w:val="22"/>
        </w:rPr>
        <w:t>2016,</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zCs w:val="22"/>
        </w:rPr>
        <w:t>16</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zCs w:val="22"/>
        </w:rPr>
        <w:t>sep</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embre, de</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 xml:space="preserve"> </w:t>
      </w:r>
      <w:r w:rsidRPr="009253C3">
        <w:rPr>
          <w:rFonts w:cs="Arial"/>
          <w:color w:val="000000"/>
          <w:spacing w:val="-1"/>
          <w:szCs w:val="22"/>
        </w:rPr>
        <w:t>C</w:t>
      </w:r>
      <w:r w:rsidRPr="009253C3">
        <w:rPr>
          <w:rFonts w:cs="Arial"/>
          <w:color w:val="000000"/>
          <w:spacing w:val="2"/>
          <w:szCs w:val="22"/>
        </w:rPr>
        <w:t>o</w:t>
      </w:r>
      <w:r w:rsidRPr="009253C3">
        <w:rPr>
          <w:rFonts w:cs="Arial"/>
          <w:color w:val="000000"/>
          <w:szCs w:val="22"/>
        </w:rPr>
        <w:t>nse</w:t>
      </w:r>
      <w:r w:rsidRPr="009253C3">
        <w:rPr>
          <w:rFonts w:cs="Arial"/>
          <w:color w:val="000000"/>
          <w:spacing w:val="1"/>
          <w:szCs w:val="22"/>
        </w:rPr>
        <w:t>l</w:t>
      </w:r>
      <w:r w:rsidRPr="009253C3">
        <w:rPr>
          <w:rFonts w:cs="Arial"/>
          <w:color w:val="000000"/>
          <w:spacing w:val="-1"/>
          <w:szCs w:val="22"/>
        </w:rPr>
        <w:t>l</w:t>
      </w:r>
      <w:r w:rsidRPr="009253C3">
        <w:rPr>
          <w:rFonts w:cs="Arial"/>
          <w:color w:val="000000"/>
          <w:szCs w:val="22"/>
        </w:rPr>
        <w:t>er</w:t>
      </w:r>
      <w:r w:rsidRPr="009253C3">
        <w:rPr>
          <w:rFonts w:cs="Arial"/>
          <w:color w:val="000000"/>
          <w:spacing w:val="-1"/>
          <w:szCs w:val="22"/>
        </w:rPr>
        <w:t>i</w:t>
      </w:r>
      <w:r w:rsidRPr="009253C3">
        <w:rPr>
          <w:rFonts w:cs="Arial"/>
          <w:color w:val="000000"/>
          <w:szCs w:val="22"/>
        </w:rPr>
        <w:t>a</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pacing w:val="-1"/>
          <w:szCs w:val="22"/>
        </w:rPr>
        <w:t>E</w:t>
      </w:r>
      <w:r w:rsidRPr="009253C3">
        <w:rPr>
          <w:rFonts w:cs="Arial"/>
          <w:color w:val="000000"/>
          <w:szCs w:val="22"/>
        </w:rPr>
        <w:t>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1"/>
          <w:szCs w:val="22"/>
        </w:rPr>
        <w:t xml:space="preserve"> </w:t>
      </w:r>
      <w:r w:rsidRPr="009253C3">
        <w:rPr>
          <w:rFonts w:cs="Arial"/>
          <w:color w:val="000000"/>
          <w:spacing w:val="-1"/>
          <w:szCs w:val="22"/>
        </w:rPr>
        <w:t>I</w:t>
      </w:r>
      <w:r w:rsidRPr="009253C3">
        <w:rPr>
          <w:rFonts w:cs="Arial"/>
          <w:color w:val="000000"/>
          <w:szCs w:val="22"/>
        </w:rPr>
        <w:t>nves</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ga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 xml:space="preserve">ón, </w:t>
      </w:r>
      <w:r w:rsidRPr="009253C3">
        <w:rPr>
          <w:rFonts w:cs="Arial"/>
          <w:color w:val="000000"/>
          <w:spacing w:val="-1"/>
          <w:szCs w:val="22"/>
        </w:rPr>
        <w:t>C</w:t>
      </w:r>
      <w:r w:rsidRPr="009253C3">
        <w:rPr>
          <w:rFonts w:cs="Arial"/>
          <w:color w:val="000000"/>
          <w:szCs w:val="22"/>
        </w:rPr>
        <w:t>u</w:t>
      </w:r>
      <w:r w:rsidRPr="009253C3">
        <w:rPr>
          <w:rFonts w:cs="Arial"/>
          <w:color w:val="000000"/>
          <w:spacing w:val="-1"/>
          <w:szCs w:val="22"/>
        </w:rPr>
        <w:t>l</w:t>
      </w:r>
      <w:r w:rsidRPr="009253C3">
        <w:rPr>
          <w:rFonts w:cs="Arial"/>
          <w:color w:val="000000"/>
          <w:spacing w:val="1"/>
          <w:szCs w:val="22"/>
        </w:rPr>
        <w:t>t</w:t>
      </w:r>
      <w:r w:rsidRPr="009253C3">
        <w:rPr>
          <w:rFonts w:cs="Arial"/>
          <w:color w:val="000000"/>
          <w:szCs w:val="22"/>
        </w:rPr>
        <w:t>ura</w:t>
      </w:r>
      <w:r w:rsidRPr="009253C3">
        <w:rPr>
          <w:rFonts w:cs="Arial"/>
          <w:color w:val="000000"/>
          <w:spacing w:val="2"/>
          <w:szCs w:val="22"/>
        </w:rPr>
        <w:t xml:space="preserve"> </w:t>
      </w:r>
      <w:r w:rsidRPr="009253C3">
        <w:rPr>
          <w:rFonts w:cs="Arial"/>
          <w:color w:val="000000"/>
          <w:szCs w:val="22"/>
        </w:rPr>
        <w:t>y</w:t>
      </w:r>
      <w:r w:rsidRPr="009253C3">
        <w:rPr>
          <w:rFonts w:cs="Arial"/>
          <w:color w:val="000000"/>
          <w:spacing w:val="2"/>
          <w:szCs w:val="22"/>
        </w:rPr>
        <w:t xml:space="preserve"> </w:t>
      </w:r>
      <w:r w:rsidRPr="009253C3">
        <w:rPr>
          <w:rFonts w:cs="Arial"/>
          <w:color w:val="000000"/>
          <w:spacing w:val="-1"/>
          <w:szCs w:val="22"/>
        </w:rPr>
        <w:t>D</w:t>
      </w:r>
      <w:r w:rsidRPr="009253C3">
        <w:rPr>
          <w:rFonts w:cs="Arial"/>
          <w:color w:val="000000"/>
          <w:szCs w:val="22"/>
        </w:rPr>
        <w:t>epor</w:t>
      </w:r>
      <w:r w:rsidRPr="009253C3">
        <w:rPr>
          <w:rFonts w:cs="Arial"/>
          <w:color w:val="000000"/>
          <w:spacing w:val="1"/>
          <w:szCs w:val="22"/>
        </w:rPr>
        <w:t>t</w:t>
      </w:r>
      <w:r w:rsidRPr="009253C3">
        <w:rPr>
          <w:rFonts w:cs="Arial"/>
          <w:color w:val="000000"/>
          <w:szCs w:val="22"/>
        </w:rPr>
        <w:t>e, por</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4"/>
          <w:szCs w:val="22"/>
        </w:rPr>
        <w:t xml:space="preserve"> </w:t>
      </w:r>
      <w:r w:rsidRPr="009253C3">
        <w:rPr>
          <w:rFonts w:cs="Arial"/>
          <w:color w:val="000000"/>
          <w:szCs w:val="22"/>
        </w:rPr>
        <w:t>que</w:t>
      </w:r>
      <w:r w:rsidRPr="009253C3">
        <w:rPr>
          <w:rFonts w:cs="Arial"/>
          <w:color w:val="000000"/>
          <w:spacing w:val="2"/>
          <w:szCs w:val="22"/>
        </w:rPr>
        <w:t xml:space="preserve"> </w:t>
      </w:r>
      <w:r w:rsidRPr="009253C3">
        <w:rPr>
          <w:rFonts w:cs="Arial"/>
          <w:color w:val="000000"/>
          <w:szCs w:val="22"/>
        </w:rPr>
        <w:t xml:space="preserve">se </w:t>
      </w:r>
      <w:r w:rsidRPr="00673018">
        <w:rPr>
          <w:rFonts w:cs="Arial"/>
          <w:color w:val="000000"/>
          <w:spacing w:val="1"/>
          <w:szCs w:val="22"/>
        </w:rPr>
        <w:t>aprueban</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as</w:t>
      </w:r>
      <w:r w:rsidRPr="009253C3">
        <w:rPr>
          <w:rFonts w:cs="Arial"/>
          <w:color w:val="000000"/>
          <w:spacing w:val="2"/>
          <w:szCs w:val="22"/>
        </w:rPr>
        <w:t xml:space="preserve"> </w:t>
      </w:r>
      <w:r w:rsidRPr="009253C3">
        <w:rPr>
          <w:rFonts w:cs="Arial"/>
          <w:color w:val="000000"/>
          <w:szCs w:val="22"/>
        </w:rPr>
        <w:t>bases</w:t>
      </w:r>
      <w:r w:rsidRPr="009253C3">
        <w:rPr>
          <w:rFonts w:cs="Arial"/>
          <w:color w:val="000000"/>
          <w:spacing w:val="2"/>
          <w:szCs w:val="22"/>
        </w:rPr>
        <w:t xml:space="preserve"> </w:t>
      </w:r>
      <w:r w:rsidRPr="009253C3">
        <w:rPr>
          <w:rFonts w:cs="Arial"/>
          <w:color w:val="000000"/>
          <w:szCs w:val="22"/>
        </w:rPr>
        <w:t>regu</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d</w:t>
      </w:r>
      <w:r w:rsidRPr="009253C3">
        <w:rPr>
          <w:rFonts w:cs="Arial"/>
          <w:color w:val="000000"/>
          <w:szCs w:val="22"/>
        </w:rPr>
        <w:t>oras</w:t>
      </w:r>
      <w:r w:rsidRPr="009253C3">
        <w:rPr>
          <w:rFonts w:cs="Arial"/>
          <w:color w:val="000000"/>
          <w:spacing w:val="3"/>
          <w:szCs w:val="22"/>
        </w:rPr>
        <w:t xml:space="preserve"> </w:t>
      </w:r>
      <w:r w:rsidRPr="009253C3">
        <w:rPr>
          <w:rFonts w:cs="Arial"/>
          <w:color w:val="000000"/>
          <w:szCs w:val="22"/>
        </w:rPr>
        <w:t xml:space="preserve">de </w:t>
      </w:r>
      <w:r w:rsidRPr="009253C3">
        <w:rPr>
          <w:rFonts w:cs="Arial"/>
          <w:color w:val="000000"/>
          <w:spacing w:val="1"/>
          <w:szCs w:val="22"/>
        </w:rPr>
        <w:t>l</w:t>
      </w:r>
      <w:r w:rsidRPr="009253C3">
        <w:rPr>
          <w:rFonts w:cs="Arial"/>
          <w:color w:val="000000"/>
          <w:szCs w:val="22"/>
        </w:rPr>
        <w:t>as</w:t>
      </w:r>
      <w:r w:rsidRPr="009253C3">
        <w:rPr>
          <w:rFonts w:cs="Arial"/>
          <w:color w:val="000000"/>
          <w:spacing w:val="2"/>
          <w:szCs w:val="22"/>
        </w:rPr>
        <w:t xml:space="preserve"> a</w:t>
      </w:r>
      <w:r w:rsidRPr="009253C3">
        <w:rPr>
          <w:rFonts w:cs="Arial"/>
          <w:color w:val="000000"/>
          <w:spacing w:val="-4"/>
          <w:szCs w:val="22"/>
        </w:rPr>
        <w:t>y</w:t>
      </w:r>
      <w:r w:rsidRPr="009253C3">
        <w:rPr>
          <w:rFonts w:cs="Arial"/>
          <w:color w:val="000000"/>
          <w:spacing w:val="2"/>
          <w:szCs w:val="22"/>
        </w:rPr>
        <w:t>u</w:t>
      </w:r>
      <w:r w:rsidRPr="009253C3">
        <w:rPr>
          <w:rFonts w:cs="Arial"/>
          <w:color w:val="000000"/>
          <w:szCs w:val="22"/>
        </w:rPr>
        <w:t>das</w:t>
      </w:r>
      <w:r w:rsidRPr="009253C3">
        <w:rPr>
          <w:rFonts w:cs="Arial"/>
          <w:color w:val="000000"/>
          <w:spacing w:val="2"/>
          <w:szCs w:val="22"/>
        </w:rPr>
        <w:t xml:space="preserve"> </w:t>
      </w:r>
      <w:r w:rsidRPr="009253C3">
        <w:rPr>
          <w:rFonts w:cs="Arial"/>
          <w:color w:val="000000"/>
          <w:szCs w:val="22"/>
        </w:rPr>
        <w:t>económ</w:t>
      </w:r>
      <w:r w:rsidRPr="009253C3">
        <w:rPr>
          <w:rFonts w:cs="Arial"/>
          <w:color w:val="000000"/>
          <w:spacing w:val="-1"/>
          <w:szCs w:val="22"/>
        </w:rPr>
        <w:t>i</w:t>
      </w:r>
      <w:r w:rsidRPr="009253C3">
        <w:rPr>
          <w:rFonts w:cs="Arial"/>
          <w:color w:val="000000"/>
          <w:szCs w:val="22"/>
        </w:rPr>
        <w:t>cas</w:t>
      </w:r>
      <w:r w:rsidRPr="009253C3">
        <w:rPr>
          <w:rFonts w:cs="Arial"/>
          <w:color w:val="000000"/>
          <w:spacing w:val="2"/>
          <w:szCs w:val="22"/>
        </w:rPr>
        <w:t xml:space="preserve"> </w:t>
      </w:r>
      <w:r w:rsidRPr="009253C3">
        <w:rPr>
          <w:rFonts w:cs="Arial"/>
          <w:color w:val="000000"/>
          <w:szCs w:val="22"/>
        </w:rPr>
        <w:t>para</w:t>
      </w:r>
      <w:r w:rsidRPr="009253C3">
        <w:rPr>
          <w:rFonts w:cs="Arial"/>
          <w:color w:val="000000"/>
          <w:spacing w:val="2"/>
          <w:szCs w:val="22"/>
        </w:rPr>
        <w:t xml:space="preserve"> </w:t>
      </w:r>
      <w:r w:rsidRPr="009253C3">
        <w:rPr>
          <w:rFonts w:cs="Arial"/>
          <w:color w:val="000000"/>
          <w:szCs w:val="22"/>
        </w:rPr>
        <w:t>subven</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onar</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os</w:t>
      </w:r>
      <w:r w:rsidRPr="009253C3">
        <w:rPr>
          <w:rFonts w:cs="Arial"/>
          <w:color w:val="000000"/>
          <w:spacing w:val="2"/>
          <w:szCs w:val="22"/>
        </w:rPr>
        <w:t xml:space="preserve"> </w:t>
      </w:r>
      <w:r w:rsidRPr="009253C3">
        <w:rPr>
          <w:rFonts w:cs="Arial"/>
          <w:color w:val="000000"/>
          <w:szCs w:val="22"/>
        </w:rPr>
        <w:t>serv</w:t>
      </w:r>
      <w:r w:rsidRPr="009253C3">
        <w:rPr>
          <w:rFonts w:cs="Arial"/>
          <w:color w:val="000000"/>
          <w:spacing w:val="-1"/>
          <w:szCs w:val="22"/>
        </w:rPr>
        <w:t>i</w:t>
      </w:r>
      <w:r w:rsidRPr="009253C3">
        <w:rPr>
          <w:rFonts w:cs="Arial"/>
          <w:color w:val="000000"/>
          <w:szCs w:val="22"/>
        </w:rPr>
        <w:t>c</w:t>
      </w:r>
      <w:r w:rsidRPr="009253C3">
        <w:rPr>
          <w:rFonts w:cs="Arial"/>
          <w:color w:val="000000"/>
          <w:spacing w:val="-1"/>
          <w:szCs w:val="22"/>
        </w:rPr>
        <w:t>i</w:t>
      </w:r>
      <w:r w:rsidRPr="009253C3">
        <w:rPr>
          <w:rFonts w:cs="Arial"/>
          <w:color w:val="000000"/>
          <w:szCs w:val="22"/>
        </w:rPr>
        <w:t>os comp</w:t>
      </w:r>
      <w:r w:rsidRPr="009253C3">
        <w:rPr>
          <w:rFonts w:cs="Arial"/>
          <w:color w:val="000000"/>
          <w:spacing w:val="-1"/>
          <w:szCs w:val="22"/>
        </w:rPr>
        <w:t>l</w:t>
      </w:r>
      <w:r w:rsidRPr="009253C3">
        <w:rPr>
          <w:rFonts w:cs="Arial"/>
          <w:color w:val="000000"/>
          <w:szCs w:val="22"/>
        </w:rPr>
        <w:t>emen</w:t>
      </w:r>
      <w:r w:rsidRPr="009253C3">
        <w:rPr>
          <w:rFonts w:cs="Arial"/>
          <w:color w:val="000000"/>
          <w:spacing w:val="1"/>
          <w:szCs w:val="22"/>
        </w:rPr>
        <w:t>t</w:t>
      </w:r>
      <w:r w:rsidRPr="009253C3">
        <w:rPr>
          <w:rFonts w:cs="Arial"/>
          <w:color w:val="000000"/>
          <w:szCs w:val="22"/>
        </w:rPr>
        <w:t>ar</w:t>
      </w:r>
      <w:r w:rsidRPr="009253C3">
        <w:rPr>
          <w:rFonts w:cs="Arial"/>
          <w:color w:val="000000"/>
          <w:spacing w:val="-1"/>
          <w:szCs w:val="22"/>
        </w:rPr>
        <w:t>i</w:t>
      </w:r>
      <w:r w:rsidRPr="009253C3">
        <w:rPr>
          <w:rFonts w:cs="Arial"/>
          <w:color w:val="000000"/>
          <w:szCs w:val="22"/>
        </w:rPr>
        <w:t xml:space="preserve">os </w:t>
      </w:r>
      <w:r w:rsidRPr="009253C3">
        <w:rPr>
          <w:rFonts w:cs="Arial"/>
          <w:color w:val="000000"/>
          <w:spacing w:val="1"/>
          <w:szCs w:val="22"/>
        </w:rPr>
        <w:t xml:space="preserve"> </w:t>
      </w:r>
      <w:r w:rsidRPr="009253C3">
        <w:rPr>
          <w:rFonts w:cs="Arial"/>
          <w:color w:val="000000"/>
          <w:szCs w:val="22"/>
        </w:rPr>
        <w:t xml:space="preserve">de </w:t>
      </w:r>
      <w:r w:rsidRPr="009253C3">
        <w:rPr>
          <w:rFonts w:cs="Arial"/>
          <w:color w:val="000000"/>
          <w:spacing w:val="3"/>
          <w:szCs w:val="22"/>
        </w:rPr>
        <w:t xml:space="preserve"> </w:t>
      </w:r>
      <w:r w:rsidRPr="009253C3">
        <w:rPr>
          <w:rFonts w:cs="Arial"/>
          <w:color w:val="000000"/>
          <w:spacing w:val="-1"/>
          <w:szCs w:val="22"/>
        </w:rPr>
        <w:t>t</w:t>
      </w:r>
      <w:r w:rsidRPr="009253C3">
        <w:rPr>
          <w:rFonts w:cs="Arial"/>
          <w:color w:val="000000"/>
          <w:szCs w:val="22"/>
        </w:rPr>
        <w:t>ranspor</w:t>
      </w:r>
      <w:r w:rsidRPr="009253C3">
        <w:rPr>
          <w:rFonts w:cs="Arial"/>
          <w:color w:val="000000"/>
          <w:spacing w:val="1"/>
          <w:szCs w:val="22"/>
        </w:rPr>
        <w:t>t</w:t>
      </w:r>
      <w:r w:rsidRPr="009253C3">
        <w:rPr>
          <w:rFonts w:cs="Arial"/>
          <w:color w:val="000000"/>
          <w:szCs w:val="22"/>
        </w:rPr>
        <w:t xml:space="preserve">e  y </w:t>
      </w:r>
      <w:r w:rsidRPr="009253C3">
        <w:rPr>
          <w:rFonts w:cs="Arial"/>
          <w:color w:val="000000"/>
          <w:spacing w:val="1"/>
          <w:szCs w:val="22"/>
        </w:rPr>
        <w:t xml:space="preserve"> </w:t>
      </w:r>
      <w:r w:rsidRPr="009253C3">
        <w:rPr>
          <w:rFonts w:cs="Arial"/>
          <w:color w:val="000000"/>
          <w:szCs w:val="22"/>
        </w:rPr>
        <w:t xml:space="preserve">comedor </w:t>
      </w:r>
      <w:r w:rsidRPr="009253C3">
        <w:rPr>
          <w:rFonts w:cs="Arial"/>
          <w:color w:val="000000"/>
          <w:spacing w:val="2"/>
          <w:szCs w:val="22"/>
        </w:rPr>
        <w:t xml:space="preserve"> </w:t>
      </w:r>
      <w:r w:rsidRPr="009253C3">
        <w:rPr>
          <w:rFonts w:cs="Arial"/>
          <w:color w:val="000000"/>
          <w:szCs w:val="22"/>
        </w:rPr>
        <w:t>d</w:t>
      </w:r>
      <w:r w:rsidRPr="009253C3">
        <w:rPr>
          <w:rFonts w:cs="Arial"/>
          <w:color w:val="000000"/>
          <w:spacing w:val="2"/>
          <w:szCs w:val="22"/>
        </w:rPr>
        <w:t>e</w:t>
      </w:r>
      <w:r w:rsidRPr="009253C3">
        <w:rPr>
          <w:rFonts w:cs="Arial"/>
          <w:color w:val="000000"/>
          <w:szCs w:val="22"/>
        </w:rPr>
        <w:t>l  a</w:t>
      </w:r>
      <w:r w:rsidRPr="009253C3">
        <w:rPr>
          <w:rFonts w:cs="Arial"/>
          <w:color w:val="000000"/>
          <w:spacing w:val="1"/>
          <w:szCs w:val="22"/>
        </w:rPr>
        <w:t>l</w:t>
      </w:r>
      <w:r w:rsidRPr="009253C3">
        <w:rPr>
          <w:rFonts w:cs="Arial"/>
          <w:color w:val="000000"/>
          <w:szCs w:val="22"/>
        </w:rPr>
        <w:t xml:space="preserve">umnado </w:t>
      </w:r>
      <w:r w:rsidRPr="009253C3">
        <w:rPr>
          <w:rFonts w:cs="Arial"/>
          <w:color w:val="000000"/>
          <w:spacing w:val="1"/>
          <w:szCs w:val="22"/>
        </w:rPr>
        <w:t xml:space="preserve"> </w:t>
      </w:r>
      <w:r w:rsidRPr="009253C3">
        <w:rPr>
          <w:rFonts w:cs="Arial"/>
          <w:color w:val="000000"/>
          <w:szCs w:val="22"/>
        </w:rPr>
        <w:t xml:space="preserve">de </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 xml:space="preserve">os </w:t>
      </w:r>
      <w:r w:rsidRPr="009253C3">
        <w:rPr>
          <w:rFonts w:cs="Arial"/>
          <w:color w:val="000000"/>
          <w:spacing w:val="3"/>
          <w:szCs w:val="22"/>
        </w:rPr>
        <w:t xml:space="preserve"> </w:t>
      </w:r>
      <w:r w:rsidRPr="009253C3">
        <w:rPr>
          <w:rFonts w:cs="Arial"/>
          <w:color w:val="000000"/>
          <w:szCs w:val="22"/>
        </w:rPr>
        <w:t>ce</w:t>
      </w:r>
      <w:r w:rsidRPr="009253C3">
        <w:rPr>
          <w:rFonts w:cs="Arial"/>
          <w:color w:val="000000"/>
          <w:spacing w:val="-2"/>
          <w:szCs w:val="22"/>
        </w:rPr>
        <w:t>n</w:t>
      </w:r>
      <w:r w:rsidRPr="009253C3">
        <w:rPr>
          <w:rFonts w:cs="Arial"/>
          <w:color w:val="000000"/>
          <w:spacing w:val="1"/>
          <w:szCs w:val="22"/>
        </w:rPr>
        <w:t>t</w:t>
      </w:r>
      <w:r w:rsidRPr="009253C3">
        <w:rPr>
          <w:rFonts w:cs="Arial"/>
          <w:color w:val="000000"/>
          <w:szCs w:val="22"/>
        </w:rPr>
        <w:t xml:space="preserve">ros </w:t>
      </w:r>
      <w:r w:rsidRPr="009253C3">
        <w:rPr>
          <w:rFonts w:cs="Arial"/>
          <w:color w:val="000000"/>
          <w:spacing w:val="1"/>
          <w:szCs w:val="22"/>
        </w:rPr>
        <w:t xml:space="preserve"> </w:t>
      </w:r>
      <w:r w:rsidRPr="009253C3">
        <w:rPr>
          <w:rFonts w:cs="Arial"/>
          <w:color w:val="000000"/>
          <w:szCs w:val="22"/>
        </w:rPr>
        <w:t>espec</w:t>
      </w:r>
      <w:r w:rsidRPr="009253C3">
        <w:rPr>
          <w:rFonts w:cs="Arial"/>
          <w:color w:val="000000"/>
          <w:spacing w:val="1"/>
          <w:szCs w:val="22"/>
        </w:rPr>
        <w:t>íf</w:t>
      </w:r>
      <w:r w:rsidRPr="009253C3">
        <w:rPr>
          <w:rFonts w:cs="Arial"/>
          <w:color w:val="000000"/>
          <w:spacing w:val="-1"/>
          <w:szCs w:val="22"/>
        </w:rPr>
        <w:t>i</w:t>
      </w:r>
      <w:r w:rsidRPr="009253C3">
        <w:rPr>
          <w:rFonts w:cs="Arial"/>
          <w:color w:val="000000"/>
          <w:szCs w:val="22"/>
        </w:rPr>
        <w:t xml:space="preserve">cos </w:t>
      </w:r>
      <w:r w:rsidRPr="009253C3">
        <w:rPr>
          <w:rFonts w:cs="Arial"/>
          <w:color w:val="000000"/>
          <w:spacing w:val="1"/>
          <w:szCs w:val="22"/>
        </w:rPr>
        <w:t xml:space="preserve"> </w:t>
      </w:r>
      <w:r w:rsidRPr="009253C3">
        <w:rPr>
          <w:rFonts w:cs="Arial"/>
          <w:color w:val="000000"/>
          <w:szCs w:val="22"/>
        </w:rPr>
        <w:t xml:space="preserve">de </w:t>
      </w:r>
      <w:r w:rsidRPr="009253C3">
        <w:rPr>
          <w:rFonts w:cs="Arial"/>
          <w:color w:val="000000"/>
          <w:spacing w:val="1"/>
          <w:szCs w:val="22"/>
        </w:rPr>
        <w:t xml:space="preserve"> </w:t>
      </w:r>
      <w:r w:rsidRPr="009253C3">
        <w:rPr>
          <w:rFonts w:cs="Arial"/>
          <w:color w:val="000000"/>
          <w:spacing w:val="-1"/>
          <w:szCs w:val="22"/>
        </w:rPr>
        <w:t>E</w:t>
      </w:r>
      <w:r w:rsidRPr="009253C3">
        <w:rPr>
          <w:rFonts w:cs="Arial"/>
          <w:color w:val="000000"/>
          <w:szCs w:val="22"/>
        </w:rPr>
        <w:t>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 xml:space="preserve">ón </w:t>
      </w:r>
      <w:r w:rsidRPr="009253C3">
        <w:rPr>
          <w:rFonts w:cs="Arial"/>
          <w:color w:val="000000"/>
          <w:spacing w:val="-1"/>
          <w:szCs w:val="22"/>
        </w:rPr>
        <w:t>E</w:t>
      </w:r>
      <w:r w:rsidRPr="009253C3">
        <w:rPr>
          <w:rFonts w:cs="Arial"/>
          <w:color w:val="000000"/>
          <w:szCs w:val="22"/>
        </w:rPr>
        <w:t>spec</w:t>
      </w:r>
      <w:r w:rsidRPr="009253C3">
        <w:rPr>
          <w:rFonts w:cs="Arial"/>
          <w:color w:val="000000"/>
          <w:spacing w:val="1"/>
          <w:szCs w:val="22"/>
        </w:rPr>
        <w:t>i</w:t>
      </w:r>
      <w:r w:rsidRPr="009253C3">
        <w:rPr>
          <w:rFonts w:cs="Arial"/>
          <w:color w:val="000000"/>
          <w:szCs w:val="22"/>
        </w:rPr>
        <w:t>al</w:t>
      </w:r>
      <w:r w:rsidRPr="009253C3">
        <w:rPr>
          <w:rFonts w:cs="Arial"/>
          <w:color w:val="000000"/>
          <w:spacing w:val="-1"/>
          <w:szCs w:val="22"/>
        </w:rPr>
        <w:t xml:space="preserve"> </w:t>
      </w:r>
      <w:r w:rsidRPr="009253C3">
        <w:rPr>
          <w:rFonts w:cs="Arial"/>
          <w:color w:val="000000"/>
          <w:szCs w:val="22"/>
        </w:rPr>
        <w:t xml:space="preserve">de </w:t>
      </w:r>
      <w:r w:rsidRPr="009253C3">
        <w:rPr>
          <w:rFonts w:cs="Arial"/>
          <w:color w:val="000000"/>
          <w:spacing w:val="1"/>
          <w:szCs w:val="22"/>
        </w:rPr>
        <w:t>t</w:t>
      </w:r>
      <w:r w:rsidRPr="009253C3">
        <w:rPr>
          <w:rFonts w:cs="Arial"/>
          <w:color w:val="000000"/>
          <w:spacing w:val="-1"/>
          <w:szCs w:val="22"/>
        </w:rPr>
        <w:t>i</w:t>
      </w:r>
      <w:r w:rsidRPr="009253C3">
        <w:rPr>
          <w:rFonts w:cs="Arial"/>
          <w:color w:val="000000"/>
          <w:spacing w:val="1"/>
          <w:szCs w:val="22"/>
        </w:rPr>
        <w:t>t</w:t>
      </w:r>
      <w:r w:rsidRPr="009253C3">
        <w:rPr>
          <w:rFonts w:cs="Arial"/>
          <w:color w:val="000000"/>
          <w:szCs w:val="22"/>
        </w:rPr>
        <w:t>u</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i</w:t>
      </w:r>
      <w:r w:rsidRPr="009253C3">
        <w:rPr>
          <w:rFonts w:cs="Arial"/>
          <w:color w:val="000000"/>
          <w:szCs w:val="22"/>
        </w:rPr>
        <w:t>dad</w:t>
      </w:r>
      <w:r w:rsidRPr="009253C3">
        <w:rPr>
          <w:rFonts w:cs="Arial"/>
          <w:color w:val="000000"/>
          <w:spacing w:val="-1"/>
          <w:szCs w:val="22"/>
        </w:rPr>
        <w:t xml:space="preserve"> </w:t>
      </w:r>
      <w:r w:rsidRPr="009253C3">
        <w:rPr>
          <w:rFonts w:cs="Arial"/>
          <w:color w:val="000000"/>
          <w:szCs w:val="22"/>
        </w:rPr>
        <w:t>pr</w:t>
      </w:r>
      <w:r w:rsidRPr="009253C3">
        <w:rPr>
          <w:rFonts w:cs="Arial"/>
          <w:color w:val="000000"/>
          <w:spacing w:val="-1"/>
          <w:szCs w:val="22"/>
        </w:rPr>
        <w:t>i</w:t>
      </w:r>
      <w:r w:rsidRPr="009253C3">
        <w:rPr>
          <w:rFonts w:cs="Arial"/>
          <w:color w:val="000000"/>
          <w:szCs w:val="22"/>
        </w:rPr>
        <w:t>v</w:t>
      </w:r>
      <w:r w:rsidRPr="009253C3">
        <w:rPr>
          <w:rFonts w:cs="Arial"/>
          <w:color w:val="000000"/>
          <w:spacing w:val="2"/>
          <w:szCs w:val="22"/>
        </w:rPr>
        <w:t>a</w:t>
      </w:r>
      <w:r w:rsidRPr="009253C3">
        <w:rPr>
          <w:rFonts w:cs="Arial"/>
          <w:color w:val="000000"/>
          <w:szCs w:val="22"/>
        </w:rPr>
        <w:t>da concer</w:t>
      </w:r>
      <w:r w:rsidRPr="009253C3">
        <w:rPr>
          <w:rFonts w:cs="Arial"/>
          <w:color w:val="000000"/>
          <w:spacing w:val="1"/>
          <w:szCs w:val="22"/>
        </w:rPr>
        <w:t>t</w:t>
      </w:r>
      <w:r w:rsidRPr="009253C3">
        <w:rPr>
          <w:rFonts w:cs="Arial"/>
          <w:color w:val="000000"/>
          <w:szCs w:val="22"/>
        </w:rPr>
        <w:t>ados y</w:t>
      </w:r>
      <w:r w:rsidRPr="009253C3">
        <w:rPr>
          <w:rFonts w:cs="Arial"/>
          <w:color w:val="000000"/>
          <w:spacing w:val="-1"/>
          <w:szCs w:val="22"/>
        </w:rPr>
        <w:t xml:space="preserve"> </w:t>
      </w:r>
      <w:r w:rsidRPr="009253C3">
        <w:rPr>
          <w:rFonts w:cs="Arial"/>
          <w:color w:val="000000"/>
          <w:szCs w:val="22"/>
        </w:rPr>
        <w:t xml:space="preserve">de </w:t>
      </w:r>
      <w:r w:rsidRPr="009253C3">
        <w:rPr>
          <w:rFonts w:cs="Arial"/>
          <w:color w:val="000000"/>
          <w:spacing w:val="1"/>
          <w:szCs w:val="22"/>
        </w:rPr>
        <w:t>t</w:t>
      </w:r>
      <w:r w:rsidRPr="009253C3">
        <w:rPr>
          <w:rFonts w:cs="Arial"/>
          <w:color w:val="000000"/>
          <w:spacing w:val="-1"/>
          <w:szCs w:val="22"/>
        </w:rPr>
        <w:t>i</w:t>
      </w:r>
      <w:r w:rsidRPr="009253C3">
        <w:rPr>
          <w:rFonts w:cs="Arial"/>
          <w:color w:val="000000"/>
          <w:spacing w:val="1"/>
          <w:szCs w:val="22"/>
        </w:rPr>
        <w:t>t</w:t>
      </w:r>
      <w:r w:rsidRPr="009253C3">
        <w:rPr>
          <w:rFonts w:cs="Arial"/>
          <w:color w:val="000000"/>
          <w:szCs w:val="22"/>
        </w:rPr>
        <w:t>u</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i</w:t>
      </w:r>
      <w:r w:rsidRPr="009253C3">
        <w:rPr>
          <w:rFonts w:cs="Arial"/>
          <w:color w:val="000000"/>
          <w:szCs w:val="22"/>
        </w:rPr>
        <w:t>d</w:t>
      </w:r>
      <w:r w:rsidRPr="009253C3">
        <w:rPr>
          <w:rFonts w:cs="Arial"/>
          <w:color w:val="000000"/>
          <w:spacing w:val="2"/>
          <w:szCs w:val="22"/>
        </w:rPr>
        <w:t>a</w:t>
      </w:r>
      <w:r w:rsidRPr="009253C3">
        <w:rPr>
          <w:rFonts w:cs="Arial"/>
          <w:color w:val="000000"/>
          <w:szCs w:val="22"/>
        </w:rPr>
        <w:t>d</w:t>
      </w:r>
      <w:r w:rsidRPr="009253C3">
        <w:rPr>
          <w:rFonts w:cs="Arial"/>
          <w:color w:val="000000"/>
          <w:spacing w:val="-1"/>
          <w:szCs w:val="22"/>
        </w:rPr>
        <w:t xml:space="preserve"> </w:t>
      </w:r>
      <w:r w:rsidRPr="009253C3">
        <w:rPr>
          <w:rFonts w:cs="Arial"/>
          <w:color w:val="000000"/>
          <w:szCs w:val="22"/>
        </w:rPr>
        <w:t>de c</w:t>
      </w:r>
      <w:r w:rsidRPr="009253C3">
        <w:rPr>
          <w:rFonts w:cs="Arial"/>
          <w:color w:val="000000"/>
          <w:spacing w:val="-2"/>
          <w:szCs w:val="22"/>
        </w:rPr>
        <w:t>o</w:t>
      </w:r>
      <w:r w:rsidRPr="009253C3">
        <w:rPr>
          <w:rFonts w:cs="Arial"/>
          <w:color w:val="000000"/>
          <w:szCs w:val="22"/>
        </w:rPr>
        <w:t>rporac</w:t>
      </w:r>
      <w:r w:rsidRPr="009253C3">
        <w:rPr>
          <w:rFonts w:cs="Arial"/>
          <w:color w:val="000000"/>
          <w:spacing w:val="1"/>
          <w:szCs w:val="22"/>
        </w:rPr>
        <w:t>i</w:t>
      </w:r>
      <w:r w:rsidRPr="009253C3">
        <w:rPr>
          <w:rFonts w:cs="Arial"/>
          <w:color w:val="000000"/>
          <w:szCs w:val="22"/>
        </w:rPr>
        <w:t>ones</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oc</w:t>
      </w:r>
      <w:r w:rsidRPr="009253C3">
        <w:rPr>
          <w:rFonts w:cs="Arial"/>
          <w:color w:val="000000"/>
          <w:spacing w:val="2"/>
          <w:szCs w:val="22"/>
        </w:rPr>
        <w:t>a</w:t>
      </w:r>
      <w:r w:rsidRPr="009253C3">
        <w:rPr>
          <w:rFonts w:cs="Arial"/>
          <w:color w:val="000000"/>
          <w:spacing w:val="-1"/>
          <w:szCs w:val="22"/>
        </w:rPr>
        <w:t>l</w:t>
      </w:r>
      <w:r w:rsidRPr="009253C3">
        <w:rPr>
          <w:rFonts w:cs="Arial"/>
          <w:color w:val="000000"/>
          <w:szCs w:val="22"/>
        </w:rPr>
        <w:t>es</w:t>
      </w:r>
      <w:r w:rsidRPr="009253C3">
        <w:rPr>
          <w:rFonts w:cs="Arial"/>
          <w:color w:val="000000"/>
          <w:spacing w:val="1"/>
          <w:szCs w:val="22"/>
        </w:rPr>
        <w:t xml:space="preserve"> </w:t>
      </w:r>
      <w:r w:rsidRPr="009253C3">
        <w:rPr>
          <w:rFonts w:cs="Arial"/>
          <w:color w:val="000000"/>
          <w:szCs w:val="22"/>
        </w:rPr>
        <w:t>conve</w:t>
      </w:r>
      <w:r w:rsidRPr="009253C3">
        <w:rPr>
          <w:rFonts w:cs="Arial"/>
          <w:color w:val="000000"/>
          <w:spacing w:val="2"/>
          <w:szCs w:val="22"/>
        </w:rPr>
        <w:t>n</w:t>
      </w:r>
      <w:r w:rsidRPr="009253C3">
        <w:rPr>
          <w:rFonts w:cs="Arial"/>
          <w:color w:val="000000"/>
          <w:spacing w:val="-1"/>
          <w:szCs w:val="22"/>
        </w:rPr>
        <w:t>i</w:t>
      </w:r>
      <w:r w:rsidRPr="009253C3">
        <w:rPr>
          <w:rFonts w:cs="Arial"/>
          <w:color w:val="000000"/>
          <w:szCs w:val="22"/>
        </w:rPr>
        <w:t>dos.</w:t>
      </w:r>
    </w:p>
    <w:p w:rsidR="009253C3" w:rsidRPr="009253C3" w:rsidRDefault="009253C3" w:rsidP="009253C3">
      <w:pPr>
        <w:widowControl w:val="0"/>
        <w:autoSpaceDE w:val="0"/>
        <w:autoSpaceDN w:val="0"/>
        <w:adjustRightInd w:val="0"/>
        <w:spacing w:before="0" w:after="0" w:line="200" w:lineRule="exact"/>
        <w:ind w:firstLine="0"/>
        <w:jc w:val="left"/>
        <w:rPr>
          <w:rFonts w:cs="Arial"/>
          <w:color w:val="000000"/>
          <w:sz w:val="20"/>
        </w:rPr>
      </w:pPr>
    </w:p>
    <w:p w:rsidR="009253C3" w:rsidRPr="009253C3" w:rsidRDefault="009253C3" w:rsidP="00673018">
      <w:pPr>
        <w:spacing w:before="0" w:line="288" w:lineRule="auto"/>
        <w:ind w:firstLine="0"/>
        <w:rPr>
          <w:rFonts w:cs="Arial"/>
          <w:color w:val="000000"/>
          <w:szCs w:val="22"/>
        </w:rPr>
      </w:pPr>
      <w:r w:rsidRPr="009253C3">
        <w:rPr>
          <w:rFonts w:cs="Arial"/>
          <w:color w:val="000000"/>
          <w:spacing w:val="-1"/>
          <w:szCs w:val="22"/>
        </w:rPr>
        <w:t>E</w:t>
      </w:r>
      <w:r w:rsidRPr="009253C3">
        <w:rPr>
          <w:rFonts w:cs="Arial"/>
          <w:color w:val="000000"/>
          <w:szCs w:val="22"/>
        </w:rPr>
        <w:t xml:space="preserve">n </w:t>
      </w:r>
      <w:r w:rsidRPr="009253C3">
        <w:rPr>
          <w:rFonts w:cs="Arial"/>
          <w:color w:val="000000"/>
          <w:spacing w:val="28"/>
          <w:szCs w:val="22"/>
        </w:rPr>
        <w:t xml:space="preserve"> </w:t>
      </w:r>
      <w:r w:rsidRPr="00673018">
        <w:rPr>
          <w:rFonts w:cs="Arial"/>
          <w:color w:val="000000"/>
          <w:spacing w:val="1"/>
          <w:szCs w:val="22"/>
        </w:rPr>
        <w:t>cuanto</w:t>
      </w:r>
      <w:r w:rsidRPr="009253C3">
        <w:rPr>
          <w:rFonts w:cs="Arial"/>
          <w:color w:val="000000"/>
          <w:szCs w:val="22"/>
        </w:rPr>
        <w:t xml:space="preserve"> </w:t>
      </w:r>
      <w:r w:rsidRPr="009253C3">
        <w:rPr>
          <w:rFonts w:cs="Arial"/>
          <w:color w:val="000000"/>
          <w:spacing w:val="31"/>
          <w:szCs w:val="22"/>
        </w:rPr>
        <w:t xml:space="preserve"> </w:t>
      </w:r>
      <w:r w:rsidRPr="009253C3">
        <w:rPr>
          <w:rFonts w:cs="Arial"/>
          <w:color w:val="000000"/>
          <w:szCs w:val="22"/>
        </w:rPr>
        <w:t xml:space="preserve">a </w:t>
      </w:r>
      <w:r w:rsidRPr="009253C3">
        <w:rPr>
          <w:rFonts w:cs="Arial"/>
          <w:color w:val="000000"/>
          <w:spacing w:val="29"/>
          <w:szCs w:val="22"/>
        </w:rPr>
        <w:t xml:space="preserve"> </w:t>
      </w:r>
      <w:r w:rsidRPr="009253C3">
        <w:rPr>
          <w:rFonts w:cs="Arial"/>
          <w:color w:val="000000"/>
          <w:spacing w:val="-1"/>
          <w:szCs w:val="22"/>
        </w:rPr>
        <w:t>l</w:t>
      </w:r>
      <w:r w:rsidRPr="009253C3">
        <w:rPr>
          <w:rFonts w:cs="Arial"/>
          <w:color w:val="000000"/>
          <w:szCs w:val="22"/>
        </w:rPr>
        <w:t xml:space="preserve">os </w:t>
      </w:r>
      <w:r w:rsidRPr="009253C3">
        <w:rPr>
          <w:rFonts w:cs="Arial"/>
          <w:color w:val="000000"/>
          <w:spacing w:val="34"/>
          <w:szCs w:val="22"/>
        </w:rPr>
        <w:t xml:space="preserve"> </w:t>
      </w:r>
      <w:r w:rsidRPr="009253C3">
        <w:rPr>
          <w:rFonts w:cs="Arial"/>
          <w:b/>
          <w:bCs/>
          <w:color w:val="000000"/>
          <w:szCs w:val="22"/>
        </w:rPr>
        <w:t xml:space="preserve">productos </w:t>
      </w:r>
      <w:r w:rsidRPr="009253C3">
        <w:rPr>
          <w:rFonts w:cs="Arial"/>
          <w:b/>
          <w:bCs/>
          <w:color w:val="000000"/>
          <w:spacing w:val="24"/>
          <w:szCs w:val="22"/>
        </w:rPr>
        <w:t xml:space="preserve"> </w:t>
      </w:r>
      <w:r w:rsidRPr="009253C3">
        <w:rPr>
          <w:rFonts w:cs="Arial"/>
          <w:b/>
          <w:bCs/>
          <w:color w:val="000000"/>
          <w:szCs w:val="22"/>
        </w:rPr>
        <w:t xml:space="preserve">de </w:t>
      </w:r>
      <w:r w:rsidRPr="009253C3">
        <w:rPr>
          <w:rFonts w:cs="Arial"/>
          <w:b/>
          <w:bCs/>
          <w:color w:val="000000"/>
          <w:spacing w:val="28"/>
          <w:szCs w:val="22"/>
        </w:rPr>
        <w:t xml:space="preserve"> </w:t>
      </w:r>
      <w:r w:rsidRPr="009253C3">
        <w:rPr>
          <w:rFonts w:cs="Arial"/>
          <w:b/>
          <w:bCs/>
          <w:color w:val="000000"/>
          <w:szCs w:val="22"/>
        </w:rPr>
        <w:t>ap</w:t>
      </w:r>
      <w:r w:rsidRPr="009253C3">
        <w:rPr>
          <w:rFonts w:cs="Arial"/>
          <w:b/>
          <w:bCs/>
          <w:color w:val="000000"/>
          <w:spacing w:val="3"/>
          <w:szCs w:val="22"/>
        </w:rPr>
        <w:t>o</w:t>
      </w:r>
      <w:r w:rsidRPr="009253C3">
        <w:rPr>
          <w:rFonts w:cs="Arial"/>
          <w:b/>
          <w:bCs/>
          <w:color w:val="000000"/>
          <w:spacing w:val="-4"/>
          <w:szCs w:val="22"/>
        </w:rPr>
        <w:t>y</w:t>
      </w:r>
      <w:r w:rsidRPr="009253C3">
        <w:rPr>
          <w:rFonts w:cs="Arial"/>
          <w:b/>
          <w:bCs/>
          <w:color w:val="000000"/>
          <w:szCs w:val="22"/>
        </w:rPr>
        <w:t xml:space="preserve">o </w:t>
      </w:r>
      <w:r w:rsidRPr="009253C3">
        <w:rPr>
          <w:rFonts w:cs="Arial"/>
          <w:b/>
          <w:bCs/>
          <w:color w:val="000000"/>
          <w:spacing w:val="27"/>
          <w:szCs w:val="22"/>
        </w:rPr>
        <w:t xml:space="preserve"> </w:t>
      </w:r>
      <w:r w:rsidRPr="009253C3">
        <w:rPr>
          <w:rFonts w:cs="Arial"/>
          <w:b/>
          <w:bCs/>
          <w:color w:val="000000"/>
          <w:spacing w:val="1"/>
          <w:szCs w:val="22"/>
        </w:rPr>
        <w:t>i</w:t>
      </w:r>
      <w:r w:rsidRPr="009253C3">
        <w:rPr>
          <w:rFonts w:cs="Arial"/>
          <w:b/>
          <w:bCs/>
          <w:color w:val="000000"/>
          <w:szCs w:val="22"/>
        </w:rPr>
        <w:t>nd</w:t>
      </w:r>
      <w:r w:rsidRPr="009253C3">
        <w:rPr>
          <w:rFonts w:cs="Arial"/>
          <w:b/>
          <w:bCs/>
          <w:color w:val="000000"/>
          <w:spacing w:val="1"/>
          <w:szCs w:val="22"/>
        </w:rPr>
        <w:t>i</w:t>
      </w:r>
      <w:r w:rsidRPr="009253C3">
        <w:rPr>
          <w:rFonts w:cs="Arial"/>
          <w:b/>
          <w:bCs/>
          <w:color w:val="000000"/>
          <w:spacing w:val="-2"/>
          <w:szCs w:val="22"/>
        </w:rPr>
        <w:t>v</w:t>
      </w:r>
      <w:r w:rsidRPr="009253C3">
        <w:rPr>
          <w:rFonts w:cs="Arial"/>
          <w:b/>
          <w:bCs/>
          <w:color w:val="000000"/>
          <w:spacing w:val="1"/>
          <w:szCs w:val="22"/>
        </w:rPr>
        <w:t>i</w:t>
      </w:r>
      <w:r w:rsidRPr="009253C3">
        <w:rPr>
          <w:rFonts w:cs="Arial"/>
          <w:b/>
          <w:bCs/>
          <w:color w:val="000000"/>
          <w:szCs w:val="22"/>
        </w:rPr>
        <w:t>d</w:t>
      </w:r>
      <w:r w:rsidRPr="009253C3">
        <w:rPr>
          <w:rFonts w:cs="Arial"/>
          <w:b/>
          <w:bCs/>
          <w:color w:val="000000"/>
          <w:spacing w:val="1"/>
          <w:szCs w:val="22"/>
        </w:rPr>
        <w:t>u</w:t>
      </w:r>
      <w:r w:rsidRPr="009253C3">
        <w:rPr>
          <w:rFonts w:cs="Arial"/>
          <w:b/>
          <w:bCs/>
          <w:color w:val="000000"/>
          <w:szCs w:val="22"/>
        </w:rPr>
        <w:t>a</w:t>
      </w:r>
      <w:r w:rsidRPr="009253C3">
        <w:rPr>
          <w:rFonts w:cs="Arial"/>
          <w:b/>
          <w:bCs/>
          <w:color w:val="000000"/>
          <w:spacing w:val="1"/>
          <w:szCs w:val="22"/>
        </w:rPr>
        <w:t>l</w:t>
      </w:r>
      <w:r w:rsidRPr="009253C3">
        <w:rPr>
          <w:rFonts w:cs="Arial"/>
          <w:b/>
          <w:bCs/>
          <w:color w:val="000000"/>
          <w:szCs w:val="22"/>
        </w:rPr>
        <w:t xml:space="preserve">es </w:t>
      </w:r>
      <w:r w:rsidRPr="009253C3">
        <w:rPr>
          <w:rFonts w:cs="Arial"/>
          <w:b/>
          <w:bCs/>
          <w:color w:val="000000"/>
          <w:spacing w:val="24"/>
          <w:szCs w:val="22"/>
        </w:rPr>
        <w:t xml:space="preserve"> </w:t>
      </w:r>
      <w:r w:rsidRPr="009253C3">
        <w:rPr>
          <w:rFonts w:cs="Arial"/>
          <w:color w:val="000000"/>
          <w:szCs w:val="22"/>
        </w:rPr>
        <w:t xml:space="preserve">para </w:t>
      </w:r>
      <w:r w:rsidRPr="009253C3">
        <w:rPr>
          <w:rFonts w:cs="Arial"/>
          <w:color w:val="000000"/>
          <w:spacing w:val="31"/>
          <w:szCs w:val="22"/>
        </w:rPr>
        <w:t xml:space="preserve"> </w:t>
      </w:r>
      <w:r w:rsidRPr="009253C3">
        <w:rPr>
          <w:rFonts w:cs="Arial"/>
          <w:color w:val="000000"/>
          <w:szCs w:val="22"/>
        </w:rPr>
        <w:t xml:space="preserve">el </w:t>
      </w:r>
      <w:r w:rsidRPr="009253C3">
        <w:rPr>
          <w:rFonts w:cs="Arial"/>
          <w:color w:val="000000"/>
          <w:spacing w:val="28"/>
          <w:szCs w:val="22"/>
        </w:rPr>
        <w:t xml:space="preserve"> </w:t>
      </w:r>
      <w:r w:rsidRPr="009253C3">
        <w:rPr>
          <w:rFonts w:cs="Arial"/>
          <w:color w:val="000000"/>
          <w:szCs w:val="22"/>
        </w:rPr>
        <w:t>a</w:t>
      </w:r>
      <w:r w:rsidRPr="009253C3">
        <w:rPr>
          <w:rFonts w:cs="Arial"/>
          <w:color w:val="000000"/>
          <w:spacing w:val="1"/>
          <w:szCs w:val="22"/>
        </w:rPr>
        <w:t>l</w:t>
      </w:r>
      <w:r w:rsidRPr="009253C3">
        <w:rPr>
          <w:rFonts w:cs="Arial"/>
          <w:color w:val="000000"/>
          <w:szCs w:val="22"/>
        </w:rPr>
        <w:t xml:space="preserve">umnado </w:t>
      </w:r>
      <w:r w:rsidRPr="009253C3">
        <w:rPr>
          <w:rFonts w:cs="Arial"/>
          <w:color w:val="000000"/>
          <w:spacing w:val="29"/>
          <w:szCs w:val="22"/>
        </w:rPr>
        <w:t xml:space="preserve"> </w:t>
      </w:r>
      <w:r w:rsidRPr="009253C3">
        <w:rPr>
          <w:rFonts w:cs="Arial"/>
          <w:color w:val="000000"/>
          <w:szCs w:val="22"/>
        </w:rPr>
        <w:t xml:space="preserve">con </w:t>
      </w:r>
      <w:r w:rsidRPr="009253C3">
        <w:rPr>
          <w:rFonts w:cs="Arial"/>
          <w:color w:val="000000"/>
          <w:spacing w:val="31"/>
          <w:szCs w:val="22"/>
        </w:rPr>
        <w:t xml:space="preserve"> </w:t>
      </w:r>
      <w:r w:rsidRPr="009253C3">
        <w:rPr>
          <w:rFonts w:cs="Arial"/>
          <w:color w:val="000000"/>
          <w:szCs w:val="22"/>
        </w:rPr>
        <w:t>neces</w:t>
      </w:r>
      <w:r w:rsidRPr="009253C3">
        <w:rPr>
          <w:rFonts w:cs="Arial"/>
          <w:color w:val="000000"/>
          <w:spacing w:val="-1"/>
          <w:szCs w:val="22"/>
        </w:rPr>
        <w:t>i</w:t>
      </w:r>
      <w:r w:rsidRPr="009253C3">
        <w:rPr>
          <w:rFonts w:cs="Arial"/>
          <w:color w:val="000000"/>
          <w:spacing w:val="2"/>
          <w:szCs w:val="22"/>
        </w:rPr>
        <w:t>d</w:t>
      </w:r>
      <w:r w:rsidRPr="009253C3">
        <w:rPr>
          <w:rFonts w:cs="Arial"/>
          <w:color w:val="000000"/>
          <w:szCs w:val="22"/>
        </w:rPr>
        <w:t>ades educa</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vas</w:t>
      </w:r>
      <w:r w:rsidRPr="009253C3">
        <w:rPr>
          <w:rFonts w:cs="Arial"/>
          <w:color w:val="000000"/>
          <w:spacing w:val="12"/>
          <w:szCs w:val="22"/>
        </w:rPr>
        <w:t xml:space="preserve"> </w:t>
      </w:r>
      <w:r w:rsidRPr="009253C3">
        <w:rPr>
          <w:rFonts w:cs="Arial"/>
          <w:color w:val="000000"/>
          <w:szCs w:val="22"/>
        </w:rPr>
        <w:t>espec</w:t>
      </w:r>
      <w:r w:rsidRPr="009253C3">
        <w:rPr>
          <w:rFonts w:cs="Arial"/>
          <w:color w:val="000000"/>
          <w:spacing w:val="-1"/>
          <w:szCs w:val="22"/>
        </w:rPr>
        <w:t>i</w:t>
      </w:r>
      <w:r w:rsidRPr="009253C3">
        <w:rPr>
          <w:rFonts w:cs="Arial"/>
          <w:color w:val="000000"/>
          <w:spacing w:val="2"/>
          <w:szCs w:val="22"/>
        </w:rPr>
        <w:t>a</w:t>
      </w:r>
      <w:r w:rsidRPr="009253C3">
        <w:rPr>
          <w:rFonts w:cs="Arial"/>
          <w:color w:val="000000"/>
          <w:spacing w:val="-1"/>
          <w:szCs w:val="22"/>
        </w:rPr>
        <w:t>l</w:t>
      </w:r>
      <w:r w:rsidRPr="009253C3">
        <w:rPr>
          <w:rFonts w:cs="Arial"/>
          <w:color w:val="000000"/>
          <w:szCs w:val="22"/>
        </w:rPr>
        <w:t>es,</w:t>
      </w:r>
      <w:r w:rsidRPr="009253C3">
        <w:rPr>
          <w:rFonts w:cs="Arial"/>
          <w:color w:val="000000"/>
          <w:spacing w:val="10"/>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14"/>
          <w:szCs w:val="22"/>
        </w:rPr>
        <w:t xml:space="preserve"> </w:t>
      </w:r>
      <w:r w:rsidRPr="009253C3">
        <w:rPr>
          <w:rFonts w:cs="Arial"/>
          <w:color w:val="000000"/>
          <w:spacing w:val="-1"/>
          <w:szCs w:val="22"/>
        </w:rPr>
        <w:t>R</w:t>
      </w:r>
      <w:r w:rsidRPr="009253C3">
        <w:rPr>
          <w:rFonts w:cs="Arial"/>
          <w:color w:val="000000"/>
          <w:szCs w:val="22"/>
        </w:rPr>
        <w:t>eso</w:t>
      </w:r>
      <w:r w:rsidRPr="009253C3">
        <w:rPr>
          <w:rFonts w:cs="Arial"/>
          <w:color w:val="000000"/>
          <w:spacing w:val="1"/>
          <w:szCs w:val="22"/>
        </w:rPr>
        <w:t>l</w:t>
      </w:r>
      <w:r w:rsidRPr="009253C3">
        <w:rPr>
          <w:rFonts w:cs="Arial"/>
          <w:color w:val="000000"/>
          <w:szCs w:val="22"/>
        </w:rPr>
        <w:t>uc</w:t>
      </w:r>
      <w:r w:rsidRPr="009253C3">
        <w:rPr>
          <w:rFonts w:cs="Arial"/>
          <w:color w:val="000000"/>
          <w:spacing w:val="-1"/>
          <w:szCs w:val="22"/>
        </w:rPr>
        <w:t>i</w:t>
      </w:r>
      <w:r w:rsidRPr="009253C3">
        <w:rPr>
          <w:rFonts w:cs="Arial"/>
          <w:color w:val="000000"/>
          <w:szCs w:val="22"/>
        </w:rPr>
        <w:t>ón</w:t>
      </w:r>
      <w:r w:rsidRPr="009253C3">
        <w:rPr>
          <w:rFonts w:cs="Arial"/>
          <w:color w:val="000000"/>
          <w:spacing w:val="13"/>
          <w:szCs w:val="22"/>
        </w:rPr>
        <w:t xml:space="preserve"> </w:t>
      </w:r>
      <w:r w:rsidRPr="009253C3">
        <w:rPr>
          <w:rFonts w:cs="Arial"/>
          <w:color w:val="000000"/>
          <w:szCs w:val="22"/>
        </w:rPr>
        <w:t>de</w:t>
      </w:r>
      <w:r w:rsidRPr="009253C3">
        <w:rPr>
          <w:rFonts w:cs="Arial"/>
          <w:color w:val="000000"/>
          <w:spacing w:val="14"/>
          <w:szCs w:val="22"/>
        </w:rPr>
        <w:t xml:space="preserve"> </w:t>
      </w:r>
      <w:r w:rsidRPr="009253C3">
        <w:rPr>
          <w:rFonts w:cs="Arial"/>
          <w:color w:val="000000"/>
          <w:szCs w:val="22"/>
        </w:rPr>
        <w:t>14</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1"/>
          <w:szCs w:val="22"/>
        </w:rPr>
        <w:t xml:space="preserve"> f</w:t>
      </w:r>
      <w:r w:rsidRPr="009253C3">
        <w:rPr>
          <w:rFonts w:cs="Arial"/>
          <w:color w:val="000000"/>
          <w:szCs w:val="22"/>
        </w:rPr>
        <w:t>ebrero</w:t>
      </w:r>
      <w:r w:rsidRPr="009253C3">
        <w:rPr>
          <w:rFonts w:cs="Arial"/>
          <w:color w:val="000000"/>
          <w:spacing w:val="10"/>
          <w:szCs w:val="22"/>
        </w:rPr>
        <w:t xml:space="preserve"> </w:t>
      </w:r>
      <w:r w:rsidRPr="009253C3">
        <w:rPr>
          <w:rFonts w:cs="Arial"/>
          <w:color w:val="000000"/>
          <w:szCs w:val="22"/>
        </w:rPr>
        <w:t>de 2017,</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11"/>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13"/>
          <w:szCs w:val="22"/>
        </w:rPr>
        <w:t xml:space="preserve"> </w:t>
      </w:r>
      <w:r w:rsidRPr="009253C3">
        <w:rPr>
          <w:rFonts w:cs="Arial"/>
          <w:color w:val="000000"/>
          <w:spacing w:val="-1"/>
          <w:szCs w:val="22"/>
        </w:rPr>
        <w:t>Di</w:t>
      </w:r>
      <w:r w:rsidRPr="009253C3">
        <w:rPr>
          <w:rFonts w:cs="Arial"/>
          <w:color w:val="000000"/>
          <w:szCs w:val="22"/>
        </w:rPr>
        <w:t>recc</w:t>
      </w:r>
      <w:r w:rsidRPr="009253C3">
        <w:rPr>
          <w:rFonts w:cs="Arial"/>
          <w:color w:val="000000"/>
          <w:spacing w:val="1"/>
          <w:szCs w:val="22"/>
        </w:rPr>
        <w:t>i</w:t>
      </w:r>
      <w:r w:rsidRPr="009253C3">
        <w:rPr>
          <w:rFonts w:cs="Arial"/>
          <w:color w:val="000000"/>
          <w:szCs w:val="22"/>
        </w:rPr>
        <w:t>ón</w:t>
      </w:r>
      <w:r w:rsidRPr="009253C3">
        <w:rPr>
          <w:rFonts w:cs="Arial"/>
          <w:color w:val="000000"/>
          <w:spacing w:val="11"/>
          <w:szCs w:val="22"/>
        </w:rPr>
        <w:t xml:space="preserve"> </w:t>
      </w:r>
      <w:r w:rsidRPr="009253C3">
        <w:rPr>
          <w:rFonts w:cs="Arial"/>
          <w:color w:val="000000"/>
          <w:spacing w:val="1"/>
          <w:szCs w:val="22"/>
        </w:rPr>
        <w:t>G</w:t>
      </w:r>
      <w:r w:rsidRPr="009253C3">
        <w:rPr>
          <w:rFonts w:cs="Arial"/>
          <w:color w:val="000000"/>
          <w:szCs w:val="22"/>
        </w:rPr>
        <w:t>eneral</w:t>
      </w:r>
      <w:r w:rsidRPr="009253C3">
        <w:rPr>
          <w:rFonts w:cs="Arial"/>
          <w:color w:val="000000"/>
          <w:spacing w:val="10"/>
          <w:szCs w:val="22"/>
        </w:rPr>
        <w:t xml:space="preserve"> </w:t>
      </w:r>
      <w:r w:rsidRPr="009253C3">
        <w:rPr>
          <w:rFonts w:cs="Arial"/>
          <w:color w:val="000000"/>
          <w:szCs w:val="22"/>
        </w:rPr>
        <w:t>de</w:t>
      </w:r>
      <w:r w:rsidRPr="009253C3">
        <w:rPr>
          <w:rFonts w:cs="Arial"/>
          <w:color w:val="000000"/>
          <w:spacing w:val="11"/>
          <w:szCs w:val="22"/>
        </w:rPr>
        <w:t xml:space="preserve"> </w:t>
      </w:r>
      <w:r w:rsidRPr="009253C3">
        <w:rPr>
          <w:rFonts w:cs="Arial"/>
          <w:color w:val="000000"/>
          <w:spacing w:val="-1"/>
          <w:szCs w:val="22"/>
        </w:rPr>
        <w:t>P</w:t>
      </w:r>
      <w:r w:rsidRPr="009253C3">
        <w:rPr>
          <w:rFonts w:cs="Arial"/>
          <w:color w:val="000000"/>
          <w:spacing w:val="2"/>
          <w:szCs w:val="22"/>
        </w:rPr>
        <w:t>o</w:t>
      </w:r>
      <w:r w:rsidRPr="009253C3">
        <w:rPr>
          <w:rFonts w:cs="Arial"/>
          <w:color w:val="000000"/>
          <w:spacing w:val="-1"/>
          <w:szCs w:val="22"/>
        </w:rPr>
        <w:t>lí</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 xml:space="preserve">ca </w:t>
      </w:r>
      <w:r w:rsidRPr="009253C3">
        <w:rPr>
          <w:rFonts w:cs="Arial"/>
          <w:color w:val="000000"/>
          <w:spacing w:val="-1"/>
          <w:szCs w:val="22"/>
        </w:rPr>
        <w:t>E</w:t>
      </w:r>
      <w:r w:rsidRPr="009253C3">
        <w:rPr>
          <w:rFonts w:cs="Arial"/>
          <w:color w:val="000000"/>
          <w:szCs w:val="22"/>
        </w:rPr>
        <w:t>duca</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va, por</w:t>
      </w:r>
      <w:r w:rsidRPr="009253C3">
        <w:rPr>
          <w:rFonts w:cs="Arial"/>
          <w:color w:val="000000"/>
          <w:spacing w:val="3"/>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 xml:space="preserve"> </w:t>
      </w:r>
      <w:r w:rsidRPr="009253C3">
        <w:rPr>
          <w:rFonts w:cs="Arial"/>
          <w:color w:val="000000"/>
          <w:szCs w:val="22"/>
        </w:rPr>
        <w:t>que</w:t>
      </w:r>
      <w:r w:rsidRPr="009253C3">
        <w:rPr>
          <w:rFonts w:cs="Arial"/>
          <w:color w:val="000000"/>
          <w:spacing w:val="2"/>
          <w:szCs w:val="22"/>
        </w:rPr>
        <w:t xml:space="preserve"> </w:t>
      </w:r>
      <w:r w:rsidRPr="009253C3">
        <w:rPr>
          <w:rFonts w:cs="Arial"/>
          <w:color w:val="000000"/>
          <w:szCs w:val="22"/>
        </w:rPr>
        <w:t>se</w:t>
      </w:r>
      <w:r w:rsidRPr="009253C3">
        <w:rPr>
          <w:rFonts w:cs="Arial"/>
          <w:color w:val="000000"/>
          <w:spacing w:val="2"/>
          <w:szCs w:val="22"/>
        </w:rPr>
        <w:t xml:space="preserve"> </w:t>
      </w:r>
      <w:r w:rsidRPr="009253C3">
        <w:rPr>
          <w:rFonts w:cs="Arial"/>
          <w:color w:val="000000"/>
          <w:szCs w:val="22"/>
        </w:rPr>
        <w:t>d</w:t>
      </w:r>
      <w:r w:rsidRPr="009253C3">
        <w:rPr>
          <w:rFonts w:cs="Arial"/>
          <w:color w:val="000000"/>
          <w:spacing w:val="-1"/>
          <w:szCs w:val="22"/>
        </w:rPr>
        <w:t>i</w:t>
      </w:r>
      <w:r w:rsidRPr="009253C3">
        <w:rPr>
          <w:rFonts w:cs="Arial"/>
          <w:color w:val="000000"/>
          <w:szCs w:val="22"/>
        </w:rPr>
        <w:t>c</w:t>
      </w:r>
      <w:r w:rsidRPr="009253C3">
        <w:rPr>
          <w:rFonts w:cs="Arial"/>
          <w:color w:val="000000"/>
          <w:spacing w:val="1"/>
          <w:szCs w:val="22"/>
        </w:rPr>
        <w:t>t</w:t>
      </w:r>
      <w:r w:rsidRPr="009253C3">
        <w:rPr>
          <w:rFonts w:cs="Arial"/>
          <w:color w:val="000000"/>
          <w:szCs w:val="22"/>
        </w:rPr>
        <w:t xml:space="preserve">an </w:t>
      </w:r>
      <w:r w:rsidRPr="009253C3">
        <w:rPr>
          <w:rFonts w:cs="Arial"/>
          <w:color w:val="000000"/>
          <w:spacing w:val="-1"/>
          <w:szCs w:val="22"/>
        </w:rPr>
        <w:t>i</w:t>
      </w:r>
      <w:r w:rsidRPr="009253C3">
        <w:rPr>
          <w:rFonts w:cs="Arial"/>
          <w:color w:val="000000"/>
          <w:szCs w:val="22"/>
        </w:rPr>
        <w:t>ns</w:t>
      </w:r>
      <w:r w:rsidRPr="009253C3">
        <w:rPr>
          <w:rFonts w:cs="Arial"/>
          <w:color w:val="000000"/>
          <w:spacing w:val="-1"/>
          <w:szCs w:val="22"/>
        </w:rPr>
        <w:t>t</w:t>
      </w:r>
      <w:r w:rsidRPr="009253C3">
        <w:rPr>
          <w:rFonts w:cs="Arial"/>
          <w:color w:val="000000"/>
          <w:szCs w:val="22"/>
        </w:rPr>
        <w:t>ruc</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ones para</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2"/>
          <w:szCs w:val="22"/>
        </w:rPr>
        <w:t xml:space="preserve"> </w:t>
      </w:r>
      <w:r w:rsidRPr="009253C3">
        <w:rPr>
          <w:rFonts w:cs="Arial"/>
          <w:color w:val="000000"/>
          <w:szCs w:val="22"/>
        </w:rPr>
        <w:t>prov</w:t>
      </w:r>
      <w:r w:rsidRPr="009253C3">
        <w:rPr>
          <w:rFonts w:cs="Arial"/>
          <w:color w:val="000000"/>
          <w:spacing w:val="-1"/>
          <w:szCs w:val="22"/>
        </w:rPr>
        <w:t>i</w:t>
      </w:r>
      <w:r w:rsidRPr="009253C3">
        <w:rPr>
          <w:rFonts w:cs="Arial"/>
          <w:color w:val="000000"/>
          <w:szCs w:val="22"/>
        </w:rPr>
        <w:t>s</w:t>
      </w:r>
      <w:r w:rsidRPr="009253C3">
        <w:rPr>
          <w:rFonts w:cs="Arial"/>
          <w:color w:val="000000"/>
          <w:spacing w:val="1"/>
          <w:szCs w:val="22"/>
        </w:rPr>
        <w:t>i</w:t>
      </w:r>
      <w:r w:rsidRPr="009253C3">
        <w:rPr>
          <w:rFonts w:cs="Arial"/>
          <w:color w:val="000000"/>
          <w:szCs w:val="22"/>
        </w:rPr>
        <w:t>ón</w:t>
      </w:r>
      <w:r w:rsidRPr="009253C3">
        <w:rPr>
          <w:rFonts w:cs="Arial"/>
          <w:color w:val="000000"/>
          <w:spacing w:val="2"/>
          <w:szCs w:val="22"/>
        </w:rPr>
        <w:t xml:space="preserve"> </w:t>
      </w:r>
      <w:r w:rsidRPr="009253C3">
        <w:rPr>
          <w:rFonts w:cs="Arial"/>
          <w:color w:val="000000"/>
          <w:szCs w:val="22"/>
        </w:rPr>
        <w:t>y ges</w:t>
      </w:r>
      <w:r w:rsidRPr="009253C3">
        <w:rPr>
          <w:rFonts w:cs="Arial"/>
          <w:color w:val="000000"/>
          <w:spacing w:val="1"/>
          <w:szCs w:val="22"/>
        </w:rPr>
        <w:t>t</w:t>
      </w:r>
      <w:r w:rsidRPr="009253C3">
        <w:rPr>
          <w:rFonts w:cs="Arial"/>
          <w:color w:val="000000"/>
          <w:spacing w:val="-1"/>
          <w:szCs w:val="22"/>
        </w:rPr>
        <w:t>i</w:t>
      </w:r>
      <w:r w:rsidRPr="009253C3">
        <w:rPr>
          <w:rFonts w:cs="Arial"/>
          <w:color w:val="000000"/>
          <w:spacing w:val="2"/>
          <w:szCs w:val="22"/>
        </w:rPr>
        <w:t>ó</w:t>
      </w:r>
      <w:r w:rsidRPr="009253C3">
        <w:rPr>
          <w:rFonts w:cs="Arial"/>
          <w:color w:val="000000"/>
          <w:szCs w:val="22"/>
        </w:rPr>
        <w:t>n de</w:t>
      </w:r>
      <w:r w:rsidRPr="009253C3">
        <w:rPr>
          <w:rFonts w:cs="Arial"/>
          <w:color w:val="000000"/>
          <w:spacing w:val="2"/>
          <w:szCs w:val="22"/>
        </w:rPr>
        <w:t xml:space="preserve"> </w:t>
      </w:r>
      <w:r w:rsidRPr="009253C3">
        <w:rPr>
          <w:rFonts w:cs="Arial"/>
          <w:color w:val="000000"/>
          <w:spacing w:val="-2"/>
          <w:szCs w:val="22"/>
        </w:rPr>
        <w:t>p</w:t>
      </w:r>
      <w:r w:rsidRPr="009253C3">
        <w:rPr>
          <w:rFonts w:cs="Arial"/>
          <w:color w:val="000000"/>
          <w:szCs w:val="22"/>
        </w:rPr>
        <w:t>roduc</w:t>
      </w:r>
      <w:r w:rsidRPr="009253C3">
        <w:rPr>
          <w:rFonts w:cs="Arial"/>
          <w:color w:val="000000"/>
          <w:spacing w:val="1"/>
          <w:szCs w:val="22"/>
        </w:rPr>
        <w:t>t</w:t>
      </w:r>
      <w:r w:rsidRPr="009253C3">
        <w:rPr>
          <w:rFonts w:cs="Arial"/>
          <w:color w:val="000000"/>
          <w:szCs w:val="22"/>
        </w:rPr>
        <w:t>os de</w:t>
      </w:r>
      <w:r w:rsidRPr="009253C3">
        <w:rPr>
          <w:rFonts w:cs="Arial"/>
          <w:color w:val="000000"/>
          <w:spacing w:val="2"/>
          <w:szCs w:val="22"/>
        </w:rPr>
        <w:t xml:space="preserve"> </w:t>
      </w:r>
      <w:r w:rsidRPr="009253C3">
        <w:rPr>
          <w:rFonts w:cs="Arial"/>
          <w:color w:val="000000"/>
          <w:szCs w:val="22"/>
        </w:rPr>
        <w:t>ap</w:t>
      </w:r>
      <w:r w:rsidRPr="009253C3">
        <w:rPr>
          <w:rFonts w:cs="Arial"/>
          <w:color w:val="000000"/>
          <w:spacing w:val="2"/>
          <w:szCs w:val="22"/>
        </w:rPr>
        <w:t>o</w:t>
      </w:r>
      <w:r w:rsidRPr="009253C3">
        <w:rPr>
          <w:rFonts w:cs="Arial"/>
          <w:color w:val="000000"/>
          <w:spacing w:val="-2"/>
          <w:szCs w:val="22"/>
        </w:rPr>
        <w:t>y</w:t>
      </w:r>
      <w:r w:rsidRPr="009253C3">
        <w:rPr>
          <w:rFonts w:cs="Arial"/>
          <w:color w:val="000000"/>
          <w:szCs w:val="22"/>
        </w:rPr>
        <w:t>o</w:t>
      </w:r>
      <w:r w:rsidRPr="009253C3">
        <w:rPr>
          <w:rFonts w:cs="Arial"/>
          <w:color w:val="000000"/>
          <w:spacing w:val="2"/>
          <w:szCs w:val="22"/>
        </w:rPr>
        <w:t xml:space="preserve"> </w:t>
      </w:r>
      <w:r w:rsidRPr="009253C3">
        <w:rPr>
          <w:rFonts w:cs="Arial"/>
          <w:color w:val="000000"/>
          <w:szCs w:val="22"/>
        </w:rPr>
        <w:t>para</w:t>
      </w:r>
      <w:r w:rsidRPr="009253C3">
        <w:rPr>
          <w:rFonts w:cs="Arial"/>
          <w:color w:val="000000"/>
          <w:spacing w:val="3"/>
          <w:szCs w:val="22"/>
        </w:rPr>
        <w:t xml:space="preserve"> </w:t>
      </w:r>
      <w:r w:rsidRPr="009253C3">
        <w:rPr>
          <w:rFonts w:cs="Arial"/>
          <w:color w:val="000000"/>
          <w:szCs w:val="22"/>
        </w:rPr>
        <w:t>el a</w:t>
      </w:r>
      <w:r w:rsidRPr="009253C3">
        <w:rPr>
          <w:rFonts w:cs="Arial"/>
          <w:color w:val="000000"/>
          <w:spacing w:val="-1"/>
          <w:szCs w:val="22"/>
        </w:rPr>
        <w:t>l</w:t>
      </w:r>
      <w:r w:rsidRPr="009253C3">
        <w:rPr>
          <w:rFonts w:cs="Arial"/>
          <w:color w:val="000000"/>
          <w:szCs w:val="22"/>
        </w:rPr>
        <w:t>umnado</w:t>
      </w:r>
      <w:r w:rsidRPr="009253C3">
        <w:rPr>
          <w:rFonts w:cs="Arial"/>
          <w:color w:val="000000"/>
          <w:spacing w:val="10"/>
          <w:szCs w:val="22"/>
        </w:rPr>
        <w:t xml:space="preserve"> </w:t>
      </w:r>
      <w:r w:rsidRPr="009253C3">
        <w:rPr>
          <w:rFonts w:cs="Arial"/>
          <w:color w:val="000000"/>
          <w:szCs w:val="22"/>
        </w:rPr>
        <w:t>con</w:t>
      </w:r>
      <w:r w:rsidRPr="009253C3">
        <w:rPr>
          <w:rFonts w:cs="Arial"/>
          <w:color w:val="000000"/>
          <w:spacing w:val="8"/>
          <w:szCs w:val="22"/>
        </w:rPr>
        <w:t xml:space="preserve"> </w:t>
      </w:r>
      <w:r w:rsidRPr="009253C3">
        <w:rPr>
          <w:rFonts w:cs="Arial"/>
          <w:color w:val="000000"/>
          <w:szCs w:val="22"/>
        </w:rPr>
        <w:t>nece</w:t>
      </w:r>
      <w:r w:rsidRPr="009253C3">
        <w:rPr>
          <w:rFonts w:cs="Arial"/>
          <w:color w:val="000000"/>
          <w:spacing w:val="2"/>
          <w:szCs w:val="22"/>
        </w:rPr>
        <w:t>s</w:t>
      </w:r>
      <w:r w:rsidRPr="009253C3">
        <w:rPr>
          <w:rFonts w:cs="Arial"/>
          <w:color w:val="000000"/>
          <w:spacing w:val="-1"/>
          <w:szCs w:val="22"/>
        </w:rPr>
        <w:t>i</w:t>
      </w:r>
      <w:r w:rsidRPr="009253C3">
        <w:rPr>
          <w:rFonts w:cs="Arial"/>
          <w:color w:val="000000"/>
          <w:szCs w:val="22"/>
        </w:rPr>
        <w:t>dades</w:t>
      </w:r>
      <w:r w:rsidRPr="009253C3">
        <w:rPr>
          <w:rFonts w:cs="Arial"/>
          <w:color w:val="000000"/>
          <w:spacing w:val="10"/>
          <w:szCs w:val="22"/>
        </w:rPr>
        <w:t xml:space="preserve"> </w:t>
      </w:r>
      <w:r w:rsidRPr="009253C3">
        <w:rPr>
          <w:rFonts w:cs="Arial"/>
          <w:color w:val="000000"/>
          <w:szCs w:val="22"/>
        </w:rPr>
        <w:t>educa</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vas</w:t>
      </w:r>
      <w:r w:rsidRPr="009253C3">
        <w:rPr>
          <w:rFonts w:cs="Arial"/>
          <w:color w:val="000000"/>
          <w:spacing w:val="9"/>
          <w:szCs w:val="22"/>
        </w:rPr>
        <w:t xml:space="preserve"> </w:t>
      </w:r>
      <w:r w:rsidRPr="009253C3">
        <w:rPr>
          <w:rFonts w:cs="Arial"/>
          <w:color w:val="000000"/>
          <w:szCs w:val="22"/>
        </w:rPr>
        <w:t>espec</w:t>
      </w:r>
      <w:r w:rsidRPr="009253C3">
        <w:rPr>
          <w:rFonts w:cs="Arial"/>
          <w:color w:val="000000"/>
          <w:spacing w:val="1"/>
          <w:szCs w:val="22"/>
        </w:rPr>
        <w:t>i</w:t>
      </w:r>
      <w:r w:rsidRPr="009253C3">
        <w:rPr>
          <w:rFonts w:cs="Arial"/>
          <w:color w:val="000000"/>
          <w:szCs w:val="22"/>
        </w:rPr>
        <w:t>a</w:t>
      </w:r>
      <w:r w:rsidRPr="009253C3">
        <w:rPr>
          <w:rFonts w:cs="Arial"/>
          <w:color w:val="000000"/>
          <w:spacing w:val="-1"/>
          <w:szCs w:val="22"/>
        </w:rPr>
        <w:t>l</w:t>
      </w:r>
      <w:r w:rsidRPr="009253C3">
        <w:rPr>
          <w:rFonts w:cs="Arial"/>
          <w:color w:val="000000"/>
          <w:szCs w:val="22"/>
        </w:rPr>
        <w:t>es</w:t>
      </w:r>
      <w:r w:rsidRPr="009253C3">
        <w:rPr>
          <w:rFonts w:cs="Arial"/>
          <w:color w:val="000000"/>
          <w:spacing w:val="10"/>
          <w:szCs w:val="22"/>
        </w:rPr>
        <w:t xml:space="preserve"> </w:t>
      </w:r>
      <w:r w:rsidRPr="009253C3">
        <w:rPr>
          <w:rFonts w:cs="Arial"/>
          <w:color w:val="000000"/>
          <w:szCs w:val="22"/>
        </w:rPr>
        <w:t>para el</w:t>
      </w:r>
      <w:r w:rsidRPr="009253C3">
        <w:rPr>
          <w:rFonts w:cs="Arial"/>
          <w:color w:val="000000"/>
          <w:spacing w:val="8"/>
          <w:szCs w:val="22"/>
        </w:rPr>
        <w:t xml:space="preserve"> </w:t>
      </w:r>
      <w:r w:rsidRPr="009253C3">
        <w:rPr>
          <w:rFonts w:cs="Arial"/>
          <w:color w:val="000000"/>
          <w:spacing w:val="2"/>
          <w:szCs w:val="22"/>
        </w:rPr>
        <w:t>e</w:t>
      </w:r>
      <w:r w:rsidRPr="009253C3">
        <w:rPr>
          <w:rFonts w:cs="Arial"/>
          <w:color w:val="000000"/>
          <w:spacing w:val="-1"/>
          <w:szCs w:val="22"/>
        </w:rPr>
        <w:t>j</w:t>
      </w:r>
      <w:r w:rsidRPr="009253C3">
        <w:rPr>
          <w:rFonts w:cs="Arial"/>
          <w:color w:val="000000"/>
          <w:szCs w:val="22"/>
        </w:rPr>
        <w:t>erc</w:t>
      </w:r>
      <w:r w:rsidRPr="009253C3">
        <w:rPr>
          <w:rFonts w:cs="Arial"/>
          <w:color w:val="000000"/>
          <w:spacing w:val="-1"/>
          <w:szCs w:val="22"/>
        </w:rPr>
        <w:t>i</w:t>
      </w:r>
      <w:r w:rsidRPr="009253C3">
        <w:rPr>
          <w:rFonts w:cs="Arial"/>
          <w:color w:val="000000"/>
          <w:szCs w:val="22"/>
        </w:rPr>
        <w:t>c</w:t>
      </w:r>
      <w:r w:rsidRPr="009253C3">
        <w:rPr>
          <w:rFonts w:cs="Arial"/>
          <w:color w:val="000000"/>
          <w:spacing w:val="-1"/>
          <w:szCs w:val="22"/>
        </w:rPr>
        <w:t>i</w:t>
      </w:r>
      <w:r w:rsidRPr="009253C3">
        <w:rPr>
          <w:rFonts w:cs="Arial"/>
          <w:color w:val="000000"/>
          <w:szCs w:val="22"/>
        </w:rPr>
        <w:t>o</w:t>
      </w:r>
      <w:r w:rsidRPr="009253C3">
        <w:rPr>
          <w:rFonts w:cs="Arial"/>
          <w:color w:val="000000"/>
          <w:spacing w:val="1"/>
          <w:szCs w:val="22"/>
        </w:rPr>
        <w:t xml:space="preserve"> </w:t>
      </w:r>
      <w:r w:rsidRPr="009253C3">
        <w:rPr>
          <w:rFonts w:cs="Arial"/>
          <w:color w:val="000000"/>
          <w:szCs w:val="22"/>
        </w:rPr>
        <w:t>2017</w:t>
      </w:r>
      <w:r w:rsidRPr="009253C3">
        <w:rPr>
          <w:rFonts w:cs="Arial"/>
          <w:color w:val="000000"/>
          <w:spacing w:val="10"/>
          <w:szCs w:val="22"/>
        </w:rPr>
        <w:t xml:space="preserve"> </w:t>
      </w:r>
      <w:r w:rsidRPr="009253C3">
        <w:rPr>
          <w:rFonts w:cs="Arial"/>
          <w:color w:val="000000"/>
          <w:szCs w:val="22"/>
        </w:rPr>
        <w:t>de</w:t>
      </w:r>
      <w:r w:rsidRPr="009253C3">
        <w:rPr>
          <w:rFonts w:cs="Arial"/>
          <w:color w:val="000000"/>
          <w:spacing w:val="1"/>
          <w:szCs w:val="22"/>
        </w:rPr>
        <w:t>f</w:t>
      </w:r>
      <w:r w:rsidRPr="009253C3">
        <w:rPr>
          <w:rFonts w:cs="Arial"/>
          <w:color w:val="000000"/>
          <w:spacing w:val="-1"/>
          <w:szCs w:val="22"/>
        </w:rPr>
        <w:t>i</w:t>
      </w:r>
      <w:r w:rsidRPr="009253C3">
        <w:rPr>
          <w:rFonts w:cs="Arial"/>
          <w:color w:val="000000"/>
          <w:szCs w:val="22"/>
        </w:rPr>
        <w:t>ne,</w:t>
      </w:r>
      <w:r w:rsidRPr="009253C3">
        <w:rPr>
          <w:rFonts w:cs="Arial"/>
          <w:color w:val="000000"/>
          <w:spacing w:val="8"/>
          <w:szCs w:val="22"/>
        </w:rPr>
        <w:t xml:space="preserve"> </w:t>
      </w:r>
      <w:r w:rsidRPr="009253C3">
        <w:rPr>
          <w:rFonts w:cs="Arial"/>
          <w:color w:val="000000"/>
          <w:szCs w:val="22"/>
        </w:rPr>
        <w:t>en</w:t>
      </w:r>
      <w:r w:rsidRPr="009253C3">
        <w:rPr>
          <w:rFonts w:cs="Arial"/>
          <w:color w:val="000000"/>
          <w:spacing w:val="10"/>
          <w:szCs w:val="22"/>
        </w:rPr>
        <w:t xml:space="preserve"> </w:t>
      </w:r>
      <w:r w:rsidRPr="009253C3">
        <w:rPr>
          <w:rFonts w:cs="Arial"/>
          <w:color w:val="000000"/>
          <w:szCs w:val="22"/>
        </w:rPr>
        <w:t>su</w:t>
      </w:r>
      <w:r w:rsidRPr="009253C3">
        <w:rPr>
          <w:rFonts w:cs="Arial"/>
          <w:color w:val="000000"/>
          <w:spacing w:val="8"/>
          <w:szCs w:val="22"/>
        </w:rPr>
        <w:t xml:space="preserve"> </w:t>
      </w:r>
      <w:r w:rsidRPr="009253C3">
        <w:rPr>
          <w:rFonts w:cs="Arial"/>
          <w:color w:val="000000"/>
          <w:szCs w:val="22"/>
        </w:rPr>
        <w:t>resue</w:t>
      </w:r>
      <w:r w:rsidRPr="009253C3">
        <w:rPr>
          <w:rFonts w:cs="Arial"/>
          <w:color w:val="000000"/>
          <w:spacing w:val="-1"/>
          <w:szCs w:val="22"/>
        </w:rPr>
        <w:t>l</w:t>
      </w:r>
      <w:r w:rsidRPr="009253C3">
        <w:rPr>
          <w:rFonts w:cs="Arial"/>
          <w:color w:val="000000"/>
          <w:szCs w:val="22"/>
        </w:rPr>
        <w:t>vo</w:t>
      </w:r>
      <w:r w:rsidRPr="009253C3">
        <w:rPr>
          <w:rFonts w:cs="Arial"/>
          <w:color w:val="000000"/>
          <w:spacing w:val="10"/>
          <w:szCs w:val="22"/>
        </w:rPr>
        <w:t xml:space="preserve"> </w:t>
      </w:r>
      <w:r w:rsidRPr="009253C3">
        <w:rPr>
          <w:rFonts w:cs="Arial"/>
          <w:color w:val="000000"/>
          <w:szCs w:val="22"/>
        </w:rPr>
        <w:t>pr</w:t>
      </w:r>
      <w:r w:rsidRPr="009253C3">
        <w:rPr>
          <w:rFonts w:cs="Arial"/>
          <w:color w:val="000000"/>
          <w:spacing w:val="-1"/>
          <w:szCs w:val="22"/>
        </w:rPr>
        <w:t>i</w:t>
      </w:r>
      <w:r w:rsidRPr="009253C3">
        <w:rPr>
          <w:rFonts w:cs="Arial"/>
          <w:color w:val="000000"/>
          <w:szCs w:val="22"/>
        </w:rPr>
        <w:t>mer</w:t>
      </w:r>
      <w:r w:rsidRPr="009253C3">
        <w:rPr>
          <w:rFonts w:cs="Arial"/>
          <w:color w:val="000000"/>
          <w:spacing w:val="-2"/>
          <w:szCs w:val="22"/>
        </w:rPr>
        <w:t>o</w:t>
      </w:r>
      <w:r w:rsidRPr="009253C3">
        <w:rPr>
          <w:rFonts w:cs="Arial"/>
          <w:color w:val="000000"/>
          <w:szCs w:val="22"/>
        </w:rPr>
        <w:t xml:space="preserve">, </w:t>
      </w:r>
      <w:r w:rsidRPr="009253C3">
        <w:rPr>
          <w:rFonts w:cs="Arial"/>
          <w:color w:val="000000"/>
          <w:spacing w:val="-1"/>
          <w:szCs w:val="22"/>
        </w:rPr>
        <w:t>l</w:t>
      </w:r>
      <w:r w:rsidRPr="009253C3">
        <w:rPr>
          <w:rFonts w:cs="Arial"/>
          <w:color w:val="000000"/>
          <w:szCs w:val="22"/>
        </w:rPr>
        <w:t>os</w:t>
      </w:r>
      <w:r w:rsidRPr="009253C3">
        <w:rPr>
          <w:rFonts w:cs="Arial"/>
          <w:color w:val="000000"/>
          <w:spacing w:val="2"/>
          <w:szCs w:val="22"/>
        </w:rPr>
        <w:t xml:space="preserve"> </w:t>
      </w:r>
      <w:r w:rsidRPr="009253C3">
        <w:rPr>
          <w:rFonts w:cs="Arial"/>
          <w:color w:val="000000"/>
          <w:szCs w:val="22"/>
        </w:rPr>
        <w:t>produc</w:t>
      </w:r>
      <w:r w:rsidRPr="009253C3">
        <w:rPr>
          <w:rFonts w:cs="Arial"/>
          <w:color w:val="000000"/>
          <w:spacing w:val="1"/>
          <w:szCs w:val="22"/>
        </w:rPr>
        <w:t>t</w:t>
      </w:r>
      <w:r w:rsidRPr="009253C3">
        <w:rPr>
          <w:rFonts w:cs="Arial"/>
          <w:color w:val="000000"/>
          <w:szCs w:val="22"/>
        </w:rPr>
        <w:t>os</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zCs w:val="22"/>
        </w:rPr>
        <w:t>ap</w:t>
      </w:r>
      <w:r w:rsidRPr="009253C3">
        <w:rPr>
          <w:rFonts w:cs="Arial"/>
          <w:color w:val="000000"/>
          <w:spacing w:val="2"/>
          <w:szCs w:val="22"/>
        </w:rPr>
        <w:t>o</w:t>
      </w:r>
      <w:r w:rsidRPr="009253C3">
        <w:rPr>
          <w:rFonts w:cs="Arial"/>
          <w:color w:val="000000"/>
          <w:spacing w:val="-2"/>
          <w:szCs w:val="22"/>
        </w:rPr>
        <w:t>y</w:t>
      </w:r>
      <w:r w:rsidRPr="009253C3">
        <w:rPr>
          <w:rFonts w:cs="Arial"/>
          <w:color w:val="000000"/>
          <w:szCs w:val="22"/>
        </w:rPr>
        <w:t>o</w:t>
      </w:r>
      <w:r w:rsidRPr="009253C3">
        <w:rPr>
          <w:rFonts w:cs="Arial"/>
          <w:color w:val="000000"/>
          <w:spacing w:val="4"/>
          <w:szCs w:val="22"/>
        </w:rPr>
        <w:t xml:space="preserve"> </w:t>
      </w:r>
      <w:r w:rsidRPr="009253C3">
        <w:rPr>
          <w:rFonts w:cs="Arial"/>
          <w:color w:val="000000"/>
          <w:szCs w:val="22"/>
        </w:rPr>
        <w:t>como</w:t>
      </w:r>
      <w:r w:rsidRPr="009253C3">
        <w:rPr>
          <w:rFonts w:cs="Arial"/>
          <w:color w:val="000000"/>
          <w:spacing w:val="2"/>
          <w:szCs w:val="22"/>
        </w:rPr>
        <w:t xml:space="preserve"> </w:t>
      </w:r>
      <w:r w:rsidRPr="009253C3">
        <w:rPr>
          <w:rFonts w:cs="Arial"/>
          <w:color w:val="000000"/>
          <w:szCs w:val="22"/>
        </w:rPr>
        <w:t>cua</w:t>
      </w:r>
      <w:r w:rsidRPr="009253C3">
        <w:rPr>
          <w:rFonts w:cs="Arial"/>
          <w:color w:val="000000"/>
          <w:spacing w:val="-1"/>
          <w:szCs w:val="22"/>
        </w:rPr>
        <w:t>l</w:t>
      </w:r>
      <w:r w:rsidRPr="009253C3">
        <w:rPr>
          <w:rFonts w:cs="Arial"/>
          <w:color w:val="000000"/>
          <w:szCs w:val="22"/>
        </w:rPr>
        <w:t>q</w:t>
      </w:r>
      <w:r w:rsidRPr="009253C3">
        <w:rPr>
          <w:rFonts w:cs="Arial"/>
          <w:color w:val="000000"/>
          <w:spacing w:val="2"/>
          <w:szCs w:val="22"/>
        </w:rPr>
        <w:t>u</w:t>
      </w:r>
      <w:r w:rsidRPr="009253C3">
        <w:rPr>
          <w:rFonts w:cs="Arial"/>
          <w:color w:val="000000"/>
          <w:spacing w:val="-1"/>
          <w:szCs w:val="22"/>
        </w:rPr>
        <w:t>i</w:t>
      </w:r>
      <w:r w:rsidRPr="009253C3">
        <w:rPr>
          <w:rFonts w:cs="Arial"/>
          <w:color w:val="000000"/>
          <w:szCs w:val="22"/>
        </w:rPr>
        <w:t>er</w:t>
      </w:r>
      <w:r w:rsidRPr="009253C3">
        <w:rPr>
          <w:rFonts w:cs="Arial"/>
          <w:color w:val="000000"/>
          <w:spacing w:val="3"/>
          <w:szCs w:val="22"/>
        </w:rPr>
        <w:t xml:space="preserve"> </w:t>
      </w:r>
      <w:r w:rsidRPr="009253C3">
        <w:rPr>
          <w:rFonts w:cs="Arial"/>
          <w:color w:val="000000"/>
          <w:szCs w:val="22"/>
        </w:rPr>
        <w:t>produc</w:t>
      </w:r>
      <w:r w:rsidRPr="009253C3">
        <w:rPr>
          <w:rFonts w:cs="Arial"/>
          <w:color w:val="000000"/>
          <w:spacing w:val="1"/>
          <w:szCs w:val="22"/>
        </w:rPr>
        <w:t>t</w:t>
      </w:r>
      <w:r w:rsidRPr="009253C3">
        <w:rPr>
          <w:rFonts w:cs="Arial"/>
          <w:color w:val="000000"/>
          <w:szCs w:val="22"/>
        </w:rPr>
        <w:t>o (</w:t>
      </w:r>
      <w:r w:rsidRPr="009253C3">
        <w:rPr>
          <w:rFonts w:cs="Arial"/>
          <w:color w:val="000000"/>
          <w:spacing w:val="-1"/>
          <w:szCs w:val="22"/>
        </w:rPr>
        <w:t>i</w:t>
      </w:r>
      <w:r w:rsidRPr="009253C3">
        <w:rPr>
          <w:rFonts w:cs="Arial"/>
          <w:color w:val="000000"/>
          <w:szCs w:val="22"/>
        </w:rPr>
        <w:t>n</w:t>
      </w:r>
      <w:r w:rsidRPr="009253C3">
        <w:rPr>
          <w:rFonts w:cs="Arial"/>
          <w:color w:val="000000"/>
          <w:spacing w:val="2"/>
          <w:szCs w:val="22"/>
        </w:rPr>
        <w:t>c</w:t>
      </w:r>
      <w:r w:rsidRPr="009253C3">
        <w:rPr>
          <w:rFonts w:cs="Arial"/>
          <w:color w:val="000000"/>
          <w:spacing w:val="-1"/>
          <w:szCs w:val="22"/>
        </w:rPr>
        <w:t>l</w:t>
      </w:r>
      <w:r w:rsidRPr="009253C3">
        <w:rPr>
          <w:rFonts w:cs="Arial"/>
          <w:color w:val="000000"/>
          <w:spacing w:val="2"/>
          <w:szCs w:val="22"/>
        </w:rPr>
        <w:t>u</w:t>
      </w:r>
      <w:r w:rsidRPr="009253C3">
        <w:rPr>
          <w:rFonts w:cs="Arial"/>
          <w:color w:val="000000"/>
          <w:spacing w:val="-4"/>
          <w:szCs w:val="22"/>
        </w:rPr>
        <w:t>y</w:t>
      </w:r>
      <w:r w:rsidRPr="009253C3">
        <w:rPr>
          <w:rFonts w:cs="Arial"/>
          <w:color w:val="000000"/>
          <w:spacing w:val="2"/>
          <w:szCs w:val="22"/>
        </w:rPr>
        <w:t>e</w:t>
      </w:r>
      <w:r w:rsidRPr="009253C3">
        <w:rPr>
          <w:rFonts w:cs="Arial"/>
          <w:color w:val="000000"/>
          <w:szCs w:val="22"/>
        </w:rPr>
        <w:t>ndo</w:t>
      </w:r>
      <w:r w:rsidRPr="009253C3">
        <w:rPr>
          <w:rFonts w:cs="Arial"/>
          <w:color w:val="000000"/>
          <w:spacing w:val="4"/>
          <w:szCs w:val="22"/>
        </w:rPr>
        <w:t xml:space="preserve"> </w:t>
      </w:r>
      <w:r w:rsidRPr="009253C3">
        <w:rPr>
          <w:rFonts w:cs="Arial"/>
          <w:color w:val="000000"/>
          <w:szCs w:val="22"/>
        </w:rPr>
        <w:t>d</w:t>
      </w:r>
      <w:r w:rsidRPr="009253C3">
        <w:rPr>
          <w:rFonts w:cs="Arial"/>
          <w:color w:val="000000"/>
          <w:spacing w:val="-1"/>
          <w:szCs w:val="22"/>
        </w:rPr>
        <w:t>i</w:t>
      </w:r>
      <w:r w:rsidRPr="009253C3">
        <w:rPr>
          <w:rFonts w:cs="Arial"/>
          <w:color w:val="000000"/>
          <w:szCs w:val="22"/>
        </w:rPr>
        <w:t>spo</w:t>
      </w:r>
      <w:r w:rsidRPr="009253C3">
        <w:rPr>
          <w:rFonts w:cs="Arial"/>
          <w:color w:val="000000"/>
          <w:spacing w:val="2"/>
          <w:szCs w:val="22"/>
        </w:rPr>
        <w:t>s</w:t>
      </w:r>
      <w:r w:rsidRPr="009253C3">
        <w:rPr>
          <w:rFonts w:cs="Arial"/>
          <w:color w:val="000000"/>
          <w:spacing w:val="-1"/>
          <w:szCs w:val="22"/>
        </w:rPr>
        <w:t>i</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vos, eq</w:t>
      </w:r>
      <w:r w:rsidRPr="009253C3">
        <w:rPr>
          <w:rFonts w:cs="Arial"/>
          <w:color w:val="000000"/>
          <w:spacing w:val="2"/>
          <w:szCs w:val="22"/>
        </w:rPr>
        <w:t>u</w:t>
      </w:r>
      <w:r w:rsidRPr="009253C3">
        <w:rPr>
          <w:rFonts w:cs="Arial"/>
          <w:color w:val="000000"/>
          <w:spacing w:val="-1"/>
          <w:szCs w:val="22"/>
        </w:rPr>
        <w:t>i</w:t>
      </w:r>
      <w:r w:rsidRPr="009253C3">
        <w:rPr>
          <w:rFonts w:cs="Arial"/>
          <w:color w:val="000000"/>
          <w:szCs w:val="22"/>
        </w:rPr>
        <w:t>pos,</w:t>
      </w:r>
      <w:r w:rsidRPr="009253C3">
        <w:rPr>
          <w:rFonts w:cs="Arial"/>
          <w:color w:val="000000"/>
          <w:spacing w:val="1"/>
          <w:szCs w:val="22"/>
        </w:rPr>
        <w:t xml:space="preserve"> </w:t>
      </w:r>
      <w:r w:rsidRPr="009253C3">
        <w:rPr>
          <w:rFonts w:cs="Arial"/>
          <w:color w:val="000000"/>
          <w:szCs w:val="22"/>
        </w:rPr>
        <w:t>herram</w:t>
      </w:r>
      <w:r w:rsidRPr="009253C3">
        <w:rPr>
          <w:rFonts w:cs="Arial"/>
          <w:color w:val="000000"/>
          <w:spacing w:val="-1"/>
          <w:szCs w:val="22"/>
        </w:rPr>
        <w:t>i</w:t>
      </w:r>
      <w:r w:rsidRPr="009253C3">
        <w:rPr>
          <w:rFonts w:cs="Arial"/>
          <w:color w:val="000000"/>
          <w:szCs w:val="22"/>
        </w:rPr>
        <w:t>en</w:t>
      </w:r>
      <w:r w:rsidRPr="009253C3">
        <w:rPr>
          <w:rFonts w:cs="Arial"/>
          <w:color w:val="000000"/>
          <w:spacing w:val="1"/>
          <w:szCs w:val="22"/>
        </w:rPr>
        <w:t>t</w:t>
      </w:r>
      <w:r w:rsidRPr="009253C3">
        <w:rPr>
          <w:rFonts w:cs="Arial"/>
          <w:color w:val="000000"/>
          <w:szCs w:val="22"/>
        </w:rPr>
        <w:t>as</w:t>
      </w:r>
      <w:r w:rsidRPr="009253C3">
        <w:rPr>
          <w:rFonts w:cs="Arial"/>
          <w:color w:val="000000"/>
          <w:spacing w:val="1"/>
          <w:szCs w:val="22"/>
        </w:rPr>
        <w:t xml:space="preserve"> </w:t>
      </w:r>
      <w:r w:rsidRPr="009253C3">
        <w:rPr>
          <w:rFonts w:cs="Arial"/>
          <w:color w:val="000000"/>
          <w:szCs w:val="22"/>
        </w:rPr>
        <w:t>y so</w:t>
      </w:r>
      <w:r w:rsidRPr="009253C3">
        <w:rPr>
          <w:rFonts w:cs="Arial"/>
          <w:color w:val="000000"/>
          <w:spacing w:val="-1"/>
          <w:szCs w:val="22"/>
        </w:rPr>
        <w:t>f</w:t>
      </w:r>
      <w:r w:rsidRPr="009253C3">
        <w:rPr>
          <w:rFonts w:cs="Arial"/>
          <w:color w:val="000000"/>
          <w:spacing w:val="3"/>
          <w:szCs w:val="22"/>
        </w:rPr>
        <w:t>t</w:t>
      </w:r>
      <w:r w:rsidRPr="009253C3">
        <w:rPr>
          <w:rFonts w:cs="Arial"/>
          <w:color w:val="000000"/>
          <w:spacing w:val="-3"/>
          <w:szCs w:val="22"/>
        </w:rPr>
        <w:t>w</w:t>
      </w:r>
      <w:r w:rsidRPr="009253C3">
        <w:rPr>
          <w:rFonts w:cs="Arial"/>
          <w:color w:val="000000"/>
          <w:szCs w:val="22"/>
        </w:rPr>
        <w:t xml:space="preserve">are) </w:t>
      </w:r>
      <w:r w:rsidRPr="009253C3">
        <w:rPr>
          <w:rFonts w:cs="Arial"/>
          <w:color w:val="000000"/>
          <w:spacing w:val="1"/>
          <w:szCs w:val="22"/>
        </w:rPr>
        <w:t xml:space="preserve"> f</w:t>
      </w:r>
      <w:r w:rsidRPr="009253C3">
        <w:rPr>
          <w:rFonts w:cs="Arial"/>
          <w:color w:val="000000"/>
          <w:szCs w:val="22"/>
        </w:rPr>
        <w:t>a</w:t>
      </w:r>
      <w:r w:rsidRPr="009253C3">
        <w:rPr>
          <w:rFonts w:cs="Arial"/>
          <w:color w:val="000000"/>
          <w:spacing w:val="-2"/>
          <w:szCs w:val="22"/>
        </w:rPr>
        <w:t>b</w:t>
      </w:r>
      <w:r w:rsidRPr="009253C3">
        <w:rPr>
          <w:rFonts w:cs="Arial"/>
          <w:color w:val="000000"/>
          <w:szCs w:val="22"/>
        </w:rPr>
        <w:t>r</w:t>
      </w:r>
      <w:r w:rsidRPr="009253C3">
        <w:rPr>
          <w:rFonts w:cs="Arial"/>
          <w:color w:val="000000"/>
          <w:spacing w:val="-1"/>
          <w:szCs w:val="22"/>
        </w:rPr>
        <w:t>i</w:t>
      </w:r>
      <w:r w:rsidRPr="009253C3">
        <w:rPr>
          <w:rFonts w:cs="Arial"/>
          <w:color w:val="000000"/>
          <w:szCs w:val="22"/>
        </w:rPr>
        <w:t>c</w:t>
      </w:r>
      <w:r w:rsidRPr="009253C3">
        <w:rPr>
          <w:rFonts w:cs="Arial"/>
          <w:color w:val="000000"/>
          <w:spacing w:val="2"/>
          <w:szCs w:val="22"/>
        </w:rPr>
        <w:t>a</w:t>
      </w:r>
      <w:r w:rsidRPr="009253C3">
        <w:rPr>
          <w:rFonts w:cs="Arial"/>
          <w:color w:val="000000"/>
          <w:szCs w:val="22"/>
        </w:rPr>
        <w:t>do  espec</w:t>
      </w:r>
      <w:r w:rsidRPr="009253C3">
        <w:rPr>
          <w:rFonts w:cs="Arial"/>
          <w:color w:val="000000"/>
          <w:spacing w:val="-1"/>
          <w:szCs w:val="22"/>
        </w:rPr>
        <w:t>i</w:t>
      </w:r>
      <w:r w:rsidRPr="009253C3">
        <w:rPr>
          <w:rFonts w:cs="Arial"/>
          <w:color w:val="000000"/>
          <w:spacing w:val="2"/>
          <w:szCs w:val="22"/>
        </w:rPr>
        <w:t>a</w:t>
      </w:r>
      <w:r w:rsidRPr="009253C3">
        <w:rPr>
          <w:rFonts w:cs="Arial"/>
          <w:color w:val="000000"/>
          <w:spacing w:val="-1"/>
          <w:szCs w:val="22"/>
        </w:rPr>
        <w:t>l</w:t>
      </w:r>
      <w:r w:rsidRPr="009253C3">
        <w:rPr>
          <w:rFonts w:cs="Arial"/>
          <w:color w:val="000000"/>
          <w:szCs w:val="22"/>
        </w:rPr>
        <w:t>men</w:t>
      </w:r>
      <w:r w:rsidRPr="009253C3">
        <w:rPr>
          <w:rFonts w:cs="Arial"/>
          <w:color w:val="000000"/>
          <w:spacing w:val="1"/>
          <w:szCs w:val="22"/>
        </w:rPr>
        <w:t>t</w:t>
      </w:r>
      <w:r w:rsidRPr="009253C3">
        <w:rPr>
          <w:rFonts w:cs="Arial"/>
          <w:color w:val="000000"/>
          <w:szCs w:val="22"/>
        </w:rPr>
        <w:t>e  o</w:t>
      </w:r>
      <w:r w:rsidRPr="009253C3">
        <w:rPr>
          <w:rFonts w:cs="Arial"/>
          <w:color w:val="000000"/>
          <w:spacing w:val="60"/>
          <w:szCs w:val="22"/>
        </w:rPr>
        <w:t xml:space="preserve"> </w:t>
      </w:r>
      <w:r w:rsidRPr="009253C3">
        <w:rPr>
          <w:rFonts w:cs="Arial"/>
          <w:color w:val="000000"/>
          <w:spacing w:val="2"/>
          <w:szCs w:val="22"/>
        </w:rPr>
        <w:t>d</w:t>
      </w:r>
      <w:r w:rsidRPr="009253C3">
        <w:rPr>
          <w:rFonts w:cs="Arial"/>
          <w:color w:val="000000"/>
          <w:spacing w:val="-1"/>
          <w:szCs w:val="22"/>
        </w:rPr>
        <w:t>i</w:t>
      </w:r>
      <w:r w:rsidRPr="009253C3">
        <w:rPr>
          <w:rFonts w:cs="Arial"/>
          <w:color w:val="000000"/>
          <w:szCs w:val="22"/>
        </w:rPr>
        <w:t>spon</w:t>
      </w:r>
      <w:r w:rsidRPr="009253C3">
        <w:rPr>
          <w:rFonts w:cs="Arial"/>
          <w:color w:val="000000"/>
          <w:spacing w:val="1"/>
          <w:szCs w:val="22"/>
        </w:rPr>
        <w:t>i</w:t>
      </w:r>
      <w:r w:rsidRPr="009253C3">
        <w:rPr>
          <w:rFonts w:cs="Arial"/>
          <w:color w:val="000000"/>
          <w:szCs w:val="22"/>
        </w:rPr>
        <w:t>b</w:t>
      </w:r>
      <w:r w:rsidRPr="009253C3">
        <w:rPr>
          <w:rFonts w:cs="Arial"/>
          <w:color w:val="000000"/>
          <w:spacing w:val="-1"/>
          <w:szCs w:val="22"/>
        </w:rPr>
        <w:t>l</w:t>
      </w:r>
      <w:r w:rsidRPr="009253C3">
        <w:rPr>
          <w:rFonts w:cs="Arial"/>
          <w:color w:val="000000"/>
          <w:szCs w:val="22"/>
        </w:rPr>
        <w:t xml:space="preserve">e </w:t>
      </w:r>
      <w:r w:rsidRPr="009253C3">
        <w:rPr>
          <w:rFonts w:cs="Arial"/>
          <w:color w:val="000000"/>
          <w:spacing w:val="1"/>
          <w:szCs w:val="22"/>
        </w:rPr>
        <w:t xml:space="preserve"> </w:t>
      </w:r>
      <w:r w:rsidRPr="009253C3">
        <w:rPr>
          <w:rFonts w:cs="Arial"/>
          <w:color w:val="000000"/>
          <w:szCs w:val="22"/>
        </w:rPr>
        <w:t xml:space="preserve">en </w:t>
      </w:r>
      <w:r w:rsidRPr="009253C3">
        <w:rPr>
          <w:rFonts w:cs="Arial"/>
          <w:color w:val="000000"/>
          <w:spacing w:val="1"/>
          <w:szCs w:val="22"/>
        </w:rPr>
        <w:t xml:space="preserve"> </w:t>
      </w:r>
      <w:r w:rsidRPr="009253C3">
        <w:rPr>
          <w:rFonts w:cs="Arial"/>
          <w:color w:val="000000"/>
          <w:szCs w:val="22"/>
        </w:rPr>
        <w:t>el</w:t>
      </w:r>
      <w:r w:rsidRPr="009253C3">
        <w:rPr>
          <w:rFonts w:cs="Arial"/>
          <w:color w:val="000000"/>
          <w:spacing w:val="61"/>
          <w:szCs w:val="22"/>
        </w:rPr>
        <w:t xml:space="preserve"> </w:t>
      </w:r>
      <w:r w:rsidRPr="009253C3">
        <w:rPr>
          <w:rFonts w:cs="Arial"/>
          <w:color w:val="000000"/>
          <w:szCs w:val="22"/>
        </w:rPr>
        <w:t xml:space="preserve">mercado </w:t>
      </w:r>
      <w:r w:rsidRPr="009253C3">
        <w:rPr>
          <w:rFonts w:cs="Arial"/>
          <w:color w:val="000000"/>
          <w:spacing w:val="1"/>
          <w:szCs w:val="22"/>
        </w:rPr>
        <w:t xml:space="preserve"> </w:t>
      </w:r>
      <w:r w:rsidRPr="009253C3">
        <w:rPr>
          <w:rFonts w:cs="Arial"/>
          <w:color w:val="000000"/>
          <w:szCs w:val="22"/>
        </w:rPr>
        <w:t xml:space="preserve">para </w:t>
      </w:r>
      <w:r w:rsidRPr="009253C3">
        <w:rPr>
          <w:rFonts w:cs="Arial"/>
          <w:color w:val="000000"/>
          <w:spacing w:val="1"/>
          <w:szCs w:val="22"/>
        </w:rPr>
        <w:t xml:space="preserve"> </w:t>
      </w:r>
      <w:r w:rsidRPr="009253C3">
        <w:rPr>
          <w:rFonts w:cs="Arial"/>
          <w:color w:val="000000"/>
          <w:szCs w:val="22"/>
        </w:rPr>
        <w:t>preven</w:t>
      </w:r>
      <w:r w:rsidRPr="009253C3">
        <w:rPr>
          <w:rFonts w:cs="Arial"/>
          <w:color w:val="000000"/>
          <w:spacing w:val="-1"/>
          <w:szCs w:val="22"/>
        </w:rPr>
        <w:t>i</w:t>
      </w:r>
      <w:r w:rsidRPr="009253C3">
        <w:rPr>
          <w:rFonts w:cs="Arial"/>
          <w:color w:val="000000"/>
          <w:spacing w:val="-11"/>
          <w:szCs w:val="22"/>
        </w:rPr>
        <w:t>r</w:t>
      </w:r>
      <w:r w:rsidRPr="009253C3">
        <w:rPr>
          <w:rFonts w:cs="Arial"/>
          <w:color w:val="000000"/>
          <w:szCs w:val="22"/>
        </w:rPr>
        <w:t>,</w:t>
      </w:r>
      <w:r w:rsidRPr="009253C3">
        <w:rPr>
          <w:rFonts w:cs="Arial"/>
          <w:color w:val="000000"/>
          <w:spacing w:val="61"/>
          <w:szCs w:val="22"/>
        </w:rPr>
        <w:t xml:space="preserve"> </w:t>
      </w:r>
      <w:r w:rsidRPr="009253C3">
        <w:rPr>
          <w:rFonts w:cs="Arial"/>
          <w:color w:val="000000"/>
          <w:szCs w:val="22"/>
        </w:rPr>
        <w:t>compensa</w:t>
      </w:r>
      <w:r w:rsidRPr="009253C3">
        <w:rPr>
          <w:rFonts w:cs="Arial"/>
          <w:color w:val="000000"/>
          <w:spacing w:val="-11"/>
          <w:szCs w:val="22"/>
        </w:rPr>
        <w:t>r</w:t>
      </w:r>
      <w:r w:rsidRPr="009253C3">
        <w:rPr>
          <w:rFonts w:cs="Arial"/>
          <w:color w:val="000000"/>
          <w:szCs w:val="22"/>
        </w:rPr>
        <w:t>,</w:t>
      </w:r>
      <w:r w:rsidRPr="009253C3">
        <w:rPr>
          <w:rFonts w:cs="Arial"/>
          <w:color w:val="000000"/>
          <w:spacing w:val="61"/>
          <w:szCs w:val="22"/>
        </w:rPr>
        <w:t xml:space="preserve"> </w:t>
      </w:r>
      <w:r w:rsidRPr="009253C3">
        <w:rPr>
          <w:rFonts w:cs="Arial"/>
          <w:color w:val="000000"/>
          <w:szCs w:val="22"/>
        </w:rPr>
        <w:t>con</w:t>
      </w:r>
      <w:r w:rsidRPr="009253C3">
        <w:rPr>
          <w:rFonts w:cs="Arial"/>
          <w:color w:val="000000"/>
          <w:spacing w:val="1"/>
          <w:szCs w:val="22"/>
        </w:rPr>
        <w:t>t</w:t>
      </w:r>
      <w:r w:rsidRPr="009253C3">
        <w:rPr>
          <w:rFonts w:cs="Arial"/>
          <w:color w:val="000000"/>
          <w:szCs w:val="22"/>
        </w:rPr>
        <w:t>ro</w:t>
      </w:r>
      <w:r w:rsidRPr="009253C3">
        <w:rPr>
          <w:rFonts w:cs="Arial"/>
          <w:color w:val="000000"/>
          <w:spacing w:val="-1"/>
          <w:szCs w:val="22"/>
        </w:rPr>
        <w:t>l</w:t>
      </w:r>
      <w:r w:rsidRPr="009253C3">
        <w:rPr>
          <w:rFonts w:cs="Arial"/>
          <w:color w:val="000000"/>
          <w:szCs w:val="22"/>
        </w:rPr>
        <w:t>a</w:t>
      </w:r>
      <w:r w:rsidRPr="009253C3">
        <w:rPr>
          <w:rFonts w:cs="Arial"/>
          <w:color w:val="000000"/>
          <w:spacing w:val="-11"/>
          <w:szCs w:val="22"/>
        </w:rPr>
        <w:t>r</w:t>
      </w:r>
      <w:r w:rsidRPr="009253C3">
        <w:rPr>
          <w:rFonts w:cs="Arial"/>
          <w:color w:val="000000"/>
          <w:szCs w:val="22"/>
        </w:rPr>
        <w:t>, m</w:t>
      </w:r>
      <w:r w:rsidRPr="009253C3">
        <w:rPr>
          <w:rFonts w:cs="Arial"/>
          <w:color w:val="000000"/>
          <w:spacing w:val="-3"/>
          <w:szCs w:val="22"/>
        </w:rPr>
        <w:t>i</w:t>
      </w:r>
      <w:r w:rsidRPr="009253C3">
        <w:rPr>
          <w:rFonts w:cs="Arial"/>
          <w:color w:val="000000"/>
          <w:spacing w:val="1"/>
          <w:szCs w:val="22"/>
        </w:rPr>
        <w:t>ti</w:t>
      </w:r>
      <w:r w:rsidRPr="009253C3">
        <w:rPr>
          <w:rFonts w:cs="Arial"/>
          <w:color w:val="000000"/>
          <w:szCs w:val="22"/>
        </w:rPr>
        <w:t>gar</w:t>
      </w:r>
      <w:r w:rsidRPr="009253C3">
        <w:rPr>
          <w:rFonts w:cs="Arial"/>
          <w:color w:val="000000"/>
          <w:spacing w:val="-2"/>
          <w:szCs w:val="22"/>
        </w:rPr>
        <w:t xml:space="preserve"> </w:t>
      </w:r>
      <w:r w:rsidRPr="009253C3">
        <w:rPr>
          <w:rFonts w:cs="Arial"/>
          <w:color w:val="000000"/>
          <w:szCs w:val="22"/>
        </w:rPr>
        <w:t>o neu</w:t>
      </w:r>
      <w:r w:rsidRPr="009253C3">
        <w:rPr>
          <w:rFonts w:cs="Arial"/>
          <w:color w:val="000000"/>
          <w:spacing w:val="1"/>
          <w:szCs w:val="22"/>
        </w:rPr>
        <w:t>t</w:t>
      </w:r>
      <w:r w:rsidRPr="009253C3">
        <w:rPr>
          <w:rFonts w:cs="Arial"/>
          <w:color w:val="000000"/>
          <w:szCs w:val="22"/>
        </w:rPr>
        <w:t>ra</w:t>
      </w:r>
      <w:r w:rsidRPr="009253C3">
        <w:rPr>
          <w:rFonts w:cs="Arial"/>
          <w:color w:val="000000"/>
          <w:spacing w:val="-1"/>
          <w:szCs w:val="22"/>
        </w:rPr>
        <w:t>li</w:t>
      </w:r>
      <w:r w:rsidRPr="009253C3">
        <w:rPr>
          <w:rFonts w:cs="Arial"/>
          <w:color w:val="000000"/>
          <w:spacing w:val="2"/>
          <w:szCs w:val="22"/>
        </w:rPr>
        <w:t>z</w:t>
      </w:r>
      <w:r w:rsidRPr="009253C3">
        <w:rPr>
          <w:rFonts w:cs="Arial"/>
          <w:color w:val="000000"/>
          <w:szCs w:val="22"/>
        </w:rPr>
        <w:t>ar</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1"/>
          <w:szCs w:val="22"/>
        </w:rPr>
        <w:t>f</w:t>
      </w:r>
      <w:r w:rsidRPr="009253C3">
        <w:rPr>
          <w:rFonts w:cs="Arial"/>
          <w:color w:val="000000"/>
          <w:spacing w:val="-1"/>
          <w:szCs w:val="22"/>
        </w:rPr>
        <w:t>i</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enc</w:t>
      </w:r>
      <w:r w:rsidRPr="009253C3">
        <w:rPr>
          <w:rFonts w:cs="Arial"/>
          <w:color w:val="000000"/>
          <w:spacing w:val="1"/>
          <w:szCs w:val="22"/>
        </w:rPr>
        <w:t>i</w:t>
      </w:r>
      <w:r w:rsidRPr="009253C3">
        <w:rPr>
          <w:rFonts w:cs="Arial"/>
          <w:color w:val="000000"/>
          <w:szCs w:val="22"/>
        </w:rPr>
        <w:t>as,</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pacing w:val="-1"/>
          <w:szCs w:val="22"/>
        </w:rPr>
        <w:t>i</w:t>
      </w:r>
      <w:r w:rsidRPr="009253C3">
        <w:rPr>
          <w:rFonts w:cs="Arial"/>
          <w:color w:val="000000"/>
          <w:szCs w:val="22"/>
        </w:rPr>
        <w:t>m</w:t>
      </w:r>
      <w:r w:rsidRPr="009253C3">
        <w:rPr>
          <w:rFonts w:cs="Arial"/>
          <w:color w:val="000000"/>
          <w:spacing w:val="-1"/>
          <w:szCs w:val="22"/>
        </w:rPr>
        <w:t>i</w:t>
      </w:r>
      <w:r w:rsidRPr="009253C3">
        <w:rPr>
          <w:rFonts w:cs="Arial"/>
          <w:color w:val="000000"/>
          <w:spacing w:val="1"/>
          <w:szCs w:val="22"/>
        </w:rPr>
        <w:t>t</w:t>
      </w:r>
      <w:r w:rsidRPr="009253C3">
        <w:rPr>
          <w:rFonts w:cs="Arial"/>
          <w:color w:val="000000"/>
          <w:szCs w:val="22"/>
        </w:rPr>
        <w:t>ac</w:t>
      </w:r>
      <w:r w:rsidRPr="009253C3">
        <w:rPr>
          <w:rFonts w:cs="Arial"/>
          <w:color w:val="000000"/>
          <w:spacing w:val="-1"/>
          <w:szCs w:val="22"/>
        </w:rPr>
        <w:t>i</w:t>
      </w:r>
      <w:r w:rsidRPr="009253C3">
        <w:rPr>
          <w:rFonts w:cs="Arial"/>
          <w:color w:val="000000"/>
          <w:szCs w:val="22"/>
        </w:rPr>
        <w:t xml:space="preserve">ones en </w:t>
      </w:r>
      <w:r w:rsidRPr="009253C3">
        <w:rPr>
          <w:rFonts w:cs="Arial"/>
          <w:color w:val="000000"/>
          <w:spacing w:val="-1"/>
          <w:szCs w:val="22"/>
        </w:rPr>
        <w:t>l</w:t>
      </w:r>
      <w:r w:rsidRPr="009253C3">
        <w:rPr>
          <w:rFonts w:cs="Arial"/>
          <w:color w:val="000000"/>
          <w:szCs w:val="22"/>
        </w:rPr>
        <w:t>a ac</w:t>
      </w:r>
      <w:r w:rsidRPr="009253C3">
        <w:rPr>
          <w:rFonts w:cs="Arial"/>
          <w:color w:val="000000"/>
          <w:spacing w:val="1"/>
          <w:szCs w:val="22"/>
        </w:rPr>
        <w:t>t</w:t>
      </w:r>
      <w:r w:rsidRPr="009253C3">
        <w:rPr>
          <w:rFonts w:cs="Arial"/>
          <w:color w:val="000000"/>
          <w:spacing w:val="-1"/>
          <w:szCs w:val="22"/>
        </w:rPr>
        <w:t>i</w:t>
      </w:r>
      <w:r w:rsidRPr="009253C3">
        <w:rPr>
          <w:rFonts w:cs="Arial"/>
          <w:color w:val="000000"/>
          <w:spacing w:val="2"/>
          <w:szCs w:val="22"/>
        </w:rPr>
        <w:t>v</w:t>
      </w:r>
      <w:r w:rsidRPr="009253C3">
        <w:rPr>
          <w:rFonts w:cs="Arial"/>
          <w:color w:val="000000"/>
          <w:spacing w:val="-1"/>
          <w:szCs w:val="22"/>
        </w:rPr>
        <w:t>i</w:t>
      </w:r>
      <w:r w:rsidRPr="009253C3">
        <w:rPr>
          <w:rFonts w:cs="Arial"/>
          <w:color w:val="000000"/>
          <w:szCs w:val="22"/>
        </w:rPr>
        <w:t>dad</w:t>
      </w:r>
      <w:r w:rsidRPr="009253C3">
        <w:rPr>
          <w:rFonts w:cs="Arial"/>
          <w:color w:val="000000"/>
          <w:spacing w:val="-2"/>
          <w:szCs w:val="22"/>
        </w:rPr>
        <w:t xml:space="preserve"> </w:t>
      </w:r>
      <w:r w:rsidRPr="009253C3">
        <w:rPr>
          <w:rFonts w:cs="Arial"/>
          <w:color w:val="000000"/>
          <w:szCs w:val="22"/>
        </w:rPr>
        <w:t>y</w:t>
      </w:r>
      <w:r w:rsidRPr="009253C3">
        <w:rPr>
          <w:rFonts w:cs="Arial"/>
          <w:color w:val="000000"/>
          <w:spacing w:val="1"/>
          <w:szCs w:val="22"/>
        </w:rPr>
        <w:t xml:space="preserve"> </w:t>
      </w:r>
      <w:r w:rsidRPr="009253C3">
        <w:rPr>
          <w:rFonts w:cs="Arial"/>
          <w:color w:val="000000"/>
          <w:szCs w:val="22"/>
        </w:rPr>
        <w:t>re</w:t>
      </w:r>
      <w:r w:rsidRPr="009253C3">
        <w:rPr>
          <w:rFonts w:cs="Arial"/>
          <w:color w:val="000000"/>
          <w:spacing w:val="-2"/>
          <w:szCs w:val="22"/>
        </w:rPr>
        <w:t>s</w:t>
      </w:r>
      <w:r w:rsidRPr="009253C3">
        <w:rPr>
          <w:rFonts w:cs="Arial"/>
          <w:color w:val="000000"/>
          <w:spacing w:val="1"/>
          <w:szCs w:val="22"/>
        </w:rPr>
        <w:t>t</w:t>
      </w:r>
      <w:r w:rsidRPr="009253C3">
        <w:rPr>
          <w:rFonts w:cs="Arial"/>
          <w:color w:val="000000"/>
          <w:szCs w:val="22"/>
        </w:rPr>
        <w:t>r</w:t>
      </w:r>
      <w:r w:rsidRPr="009253C3">
        <w:rPr>
          <w:rFonts w:cs="Arial"/>
          <w:color w:val="000000"/>
          <w:spacing w:val="-1"/>
          <w:szCs w:val="22"/>
        </w:rPr>
        <w:t>i</w:t>
      </w:r>
      <w:r w:rsidRPr="009253C3">
        <w:rPr>
          <w:rFonts w:cs="Arial"/>
          <w:color w:val="000000"/>
          <w:szCs w:val="22"/>
        </w:rPr>
        <w:t>cc</w:t>
      </w:r>
      <w:r w:rsidRPr="009253C3">
        <w:rPr>
          <w:rFonts w:cs="Arial"/>
          <w:color w:val="000000"/>
          <w:spacing w:val="-1"/>
          <w:szCs w:val="22"/>
        </w:rPr>
        <w:t>i</w:t>
      </w:r>
      <w:r w:rsidRPr="009253C3">
        <w:rPr>
          <w:rFonts w:cs="Arial"/>
          <w:color w:val="000000"/>
          <w:szCs w:val="22"/>
        </w:rPr>
        <w:t>o</w:t>
      </w:r>
      <w:r w:rsidRPr="009253C3">
        <w:rPr>
          <w:rFonts w:cs="Arial"/>
          <w:color w:val="000000"/>
          <w:spacing w:val="2"/>
          <w:szCs w:val="22"/>
        </w:rPr>
        <w:t>n</w:t>
      </w:r>
      <w:r w:rsidRPr="009253C3">
        <w:rPr>
          <w:rFonts w:cs="Arial"/>
          <w:color w:val="000000"/>
          <w:szCs w:val="22"/>
        </w:rPr>
        <w:t xml:space="preserve">es en </w:t>
      </w:r>
      <w:r w:rsidRPr="009253C3">
        <w:rPr>
          <w:rFonts w:cs="Arial"/>
          <w:color w:val="000000"/>
          <w:spacing w:val="-1"/>
          <w:szCs w:val="22"/>
        </w:rPr>
        <w:t>l</w:t>
      </w:r>
      <w:r w:rsidRPr="009253C3">
        <w:rPr>
          <w:rFonts w:cs="Arial"/>
          <w:color w:val="000000"/>
          <w:szCs w:val="22"/>
        </w:rPr>
        <w:t>a pa</w:t>
      </w:r>
      <w:r w:rsidRPr="009253C3">
        <w:rPr>
          <w:rFonts w:cs="Arial"/>
          <w:color w:val="000000"/>
          <w:spacing w:val="-1"/>
          <w:szCs w:val="22"/>
        </w:rPr>
        <w:t>r</w:t>
      </w:r>
      <w:r w:rsidRPr="009253C3">
        <w:rPr>
          <w:rFonts w:cs="Arial"/>
          <w:color w:val="000000"/>
          <w:spacing w:val="1"/>
          <w:szCs w:val="22"/>
        </w:rPr>
        <w:t>t</w:t>
      </w:r>
      <w:r w:rsidRPr="009253C3">
        <w:rPr>
          <w:rFonts w:cs="Arial"/>
          <w:color w:val="000000"/>
          <w:spacing w:val="-1"/>
          <w:szCs w:val="22"/>
        </w:rPr>
        <w:t>i</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pac</w:t>
      </w:r>
      <w:r w:rsidRPr="009253C3">
        <w:rPr>
          <w:rFonts w:cs="Arial"/>
          <w:color w:val="000000"/>
          <w:spacing w:val="1"/>
          <w:szCs w:val="22"/>
        </w:rPr>
        <w:t>i</w:t>
      </w:r>
      <w:r w:rsidRPr="009253C3">
        <w:rPr>
          <w:rFonts w:cs="Arial"/>
          <w:color w:val="000000"/>
          <w:szCs w:val="22"/>
        </w:rPr>
        <w:t>ón.</w:t>
      </w:r>
    </w:p>
    <w:p w:rsidR="009253C3" w:rsidRPr="009253C3" w:rsidRDefault="009253C3" w:rsidP="009253C3">
      <w:pPr>
        <w:widowControl w:val="0"/>
        <w:autoSpaceDE w:val="0"/>
        <w:autoSpaceDN w:val="0"/>
        <w:adjustRightInd w:val="0"/>
        <w:spacing w:before="1" w:after="0" w:line="110" w:lineRule="exact"/>
        <w:ind w:firstLine="0"/>
        <w:jc w:val="left"/>
        <w:rPr>
          <w:rFonts w:cs="Arial"/>
          <w:color w:val="000000"/>
          <w:sz w:val="11"/>
          <w:szCs w:val="11"/>
        </w:rPr>
      </w:pPr>
    </w:p>
    <w:p w:rsidR="009253C3" w:rsidRPr="009253C3" w:rsidRDefault="009253C3" w:rsidP="00673018">
      <w:pPr>
        <w:spacing w:before="0" w:line="288" w:lineRule="auto"/>
        <w:ind w:firstLine="0"/>
        <w:rPr>
          <w:rFonts w:cs="Arial"/>
          <w:color w:val="000000"/>
          <w:szCs w:val="22"/>
        </w:rPr>
      </w:pPr>
      <w:r w:rsidRPr="009253C3">
        <w:rPr>
          <w:rFonts w:cs="Arial"/>
          <w:color w:val="000000"/>
          <w:spacing w:val="1"/>
          <w:szCs w:val="22"/>
        </w:rPr>
        <w:t>E</w:t>
      </w:r>
      <w:r w:rsidRPr="009253C3">
        <w:rPr>
          <w:rFonts w:cs="Arial"/>
          <w:color w:val="000000"/>
          <w:szCs w:val="22"/>
        </w:rPr>
        <w:t>s</w:t>
      </w:r>
      <w:r w:rsidRPr="009253C3">
        <w:rPr>
          <w:rFonts w:cs="Arial"/>
          <w:color w:val="000000"/>
          <w:spacing w:val="1"/>
          <w:szCs w:val="22"/>
        </w:rPr>
        <w:t>t</w:t>
      </w:r>
      <w:r w:rsidRPr="009253C3">
        <w:rPr>
          <w:rFonts w:cs="Arial"/>
          <w:color w:val="000000"/>
          <w:szCs w:val="22"/>
        </w:rPr>
        <w:t>a</w:t>
      </w:r>
      <w:r w:rsidRPr="009253C3">
        <w:rPr>
          <w:rFonts w:cs="Arial"/>
          <w:color w:val="000000"/>
          <w:spacing w:val="13"/>
          <w:szCs w:val="22"/>
        </w:rPr>
        <w:t xml:space="preserve"> </w:t>
      </w:r>
      <w:r w:rsidRPr="009253C3">
        <w:rPr>
          <w:rFonts w:cs="Arial"/>
          <w:color w:val="000000"/>
          <w:szCs w:val="22"/>
        </w:rPr>
        <w:t>reso</w:t>
      </w:r>
      <w:r w:rsidRPr="009253C3">
        <w:rPr>
          <w:rFonts w:cs="Arial"/>
          <w:color w:val="000000"/>
          <w:spacing w:val="-1"/>
          <w:szCs w:val="22"/>
        </w:rPr>
        <w:t>l</w:t>
      </w:r>
      <w:r w:rsidRPr="009253C3">
        <w:rPr>
          <w:rFonts w:cs="Arial"/>
          <w:color w:val="000000"/>
          <w:szCs w:val="22"/>
        </w:rPr>
        <w:t>u</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w:t>
      </w:r>
      <w:r w:rsidRPr="009253C3">
        <w:rPr>
          <w:rFonts w:cs="Arial"/>
          <w:color w:val="000000"/>
          <w:spacing w:val="18"/>
          <w:szCs w:val="22"/>
        </w:rPr>
        <w:t xml:space="preserve"> </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ene</w:t>
      </w:r>
      <w:r w:rsidRPr="009253C3">
        <w:rPr>
          <w:rFonts w:cs="Arial"/>
          <w:color w:val="000000"/>
          <w:spacing w:val="15"/>
          <w:szCs w:val="22"/>
        </w:rPr>
        <w:t xml:space="preserve"> </w:t>
      </w:r>
      <w:r w:rsidRPr="009253C3">
        <w:rPr>
          <w:rFonts w:cs="Arial"/>
          <w:color w:val="000000"/>
          <w:szCs w:val="22"/>
        </w:rPr>
        <w:t>por</w:t>
      </w:r>
      <w:r w:rsidRPr="009253C3">
        <w:rPr>
          <w:rFonts w:cs="Arial"/>
          <w:color w:val="000000"/>
          <w:spacing w:val="17"/>
          <w:szCs w:val="22"/>
        </w:rPr>
        <w:t xml:space="preserve"> </w:t>
      </w:r>
      <w:r w:rsidRPr="009253C3">
        <w:rPr>
          <w:rFonts w:cs="Arial"/>
          <w:color w:val="000000"/>
          <w:szCs w:val="22"/>
        </w:rPr>
        <w:t>ob</w:t>
      </w:r>
      <w:r w:rsidRPr="009253C3">
        <w:rPr>
          <w:rFonts w:cs="Arial"/>
          <w:color w:val="000000"/>
          <w:spacing w:val="1"/>
          <w:szCs w:val="22"/>
        </w:rPr>
        <w:t>j</w:t>
      </w:r>
      <w:r w:rsidRPr="009253C3">
        <w:rPr>
          <w:rFonts w:cs="Arial"/>
          <w:color w:val="000000"/>
          <w:szCs w:val="22"/>
        </w:rPr>
        <w:t>e</w:t>
      </w:r>
      <w:r w:rsidRPr="009253C3">
        <w:rPr>
          <w:rFonts w:cs="Arial"/>
          <w:color w:val="000000"/>
          <w:spacing w:val="1"/>
          <w:szCs w:val="22"/>
        </w:rPr>
        <w:t>t</w:t>
      </w:r>
      <w:r w:rsidRPr="009253C3">
        <w:rPr>
          <w:rFonts w:cs="Arial"/>
          <w:color w:val="000000"/>
          <w:szCs w:val="22"/>
        </w:rPr>
        <w:t>o</w:t>
      </w:r>
      <w:r w:rsidRPr="009253C3">
        <w:rPr>
          <w:rFonts w:cs="Arial"/>
          <w:color w:val="000000"/>
          <w:spacing w:val="15"/>
          <w:szCs w:val="22"/>
        </w:rPr>
        <w:t xml:space="preserve"> </w:t>
      </w:r>
      <w:r w:rsidRPr="009253C3">
        <w:rPr>
          <w:rFonts w:cs="Arial"/>
          <w:color w:val="000000"/>
          <w:szCs w:val="22"/>
        </w:rPr>
        <w:t>regu</w:t>
      </w:r>
      <w:r w:rsidRPr="009253C3">
        <w:rPr>
          <w:rFonts w:cs="Arial"/>
          <w:color w:val="000000"/>
          <w:spacing w:val="-1"/>
          <w:szCs w:val="22"/>
        </w:rPr>
        <w:t>l</w:t>
      </w:r>
      <w:r w:rsidRPr="009253C3">
        <w:rPr>
          <w:rFonts w:cs="Arial"/>
          <w:color w:val="000000"/>
          <w:szCs w:val="22"/>
        </w:rPr>
        <w:t>ar</w:t>
      </w:r>
      <w:r w:rsidRPr="009253C3">
        <w:rPr>
          <w:rFonts w:cs="Arial"/>
          <w:color w:val="000000"/>
          <w:spacing w:val="17"/>
          <w:szCs w:val="22"/>
        </w:rPr>
        <w:t xml:space="preserve"> </w:t>
      </w:r>
      <w:r w:rsidRPr="009253C3">
        <w:rPr>
          <w:rFonts w:cs="Arial"/>
          <w:color w:val="000000"/>
          <w:spacing w:val="1"/>
          <w:szCs w:val="22"/>
        </w:rPr>
        <w:t>l</w:t>
      </w:r>
      <w:r w:rsidRPr="009253C3">
        <w:rPr>
          <w:rFonts w:cs="Arial"/>
          <w:color w:val="000000"/>
          <w:szCs w:val="22"/>
        </w:rPr>
        <w:t>os</w:t>
      </w:r>
      <w:r w:rsidRPr="009253C3">
        <w:rPr>
          <w:rFonts w:cs="Arial"/>
          <w:color w:val="000000"/>
          <w:spacing w:val="16"/>
          <w:szCs w:val="22"/>
        </w:rPr>
        <w:t xml:space="preserve"> </w:t>
      </w:r>
      <w:r w:rsidRPr="009253C3">
        <w:rPr>
          <w:rFonts w:cs="Arial"/>
          <w:color w:val="000000"/>
          <w:szCs w:val="22"/>
        </w:rPr>
        <w:t>cr</w:t>
      </w:r>
      <w:r w:rsidRPr="009253C3">
        <w:rPr>
          <w:rFonts w:cs="Arial"/>
          <w:color w:val="000000"/>
          <w:spacing w:val="-1"/>
          <w:szCs w:val="22"/>
        </w:rPr>
        <w:t>i</w:t>
      </w:r>
      <w:r w:rsidRPr="009253C3">
        <w:rPr>
          <w:rFonts w:cs="Arial"/>
          <w:color w:val="000000"/>
          <w:spacing w:val="1"/>
          <w:szCs w:val="22"/>
        </w:rPr>
        <w:t>t</w:t>
      </w:r>
      <w:r w:rsidRPr="009253C3">
        <w:rPr>
          <w:rFonts w:cs="Arial"/>
          <w:color w:val="000000"/>
          <w:szCs w:val="22"/>
        </w:rPr>
        <w:t>er</w:t>
      </w:r>
      <w:r w:rsidRPr="009253C3">
        <w:rPr>
          <w:rFonts w:cs="Arial"/>
          <w:color w:val="000000"/>
          <w:spacing w:val="-1"/>
          <w:szCs w:val="22"/>
        </w:rPr>
        <w:t>i</w:t>
      </w:r>
      <w:r w:rsidRPr="009253C3">
        <w:rPr>
          <w:rFonts w:cs="Arial"/>
          <w:color w:val="000000"/>
          <w:szCs w:val="22"/>
        </w:rPr>
        <w:t>os</w:t>
      </w:r>
      <w:r w:rsidRPr="009253C3">
        <w:rPr>
          <w:rFonts w:cs="Arial"/>
          <w:color w:val="000000"/>
          <w:spacing w:val="20"/>
          <w:szCs w:val="22"/>
        </w:rPr>
        <w:t xml:space="preserve"> </w:t>
      </w:r>
      <w:r w:rsidRPr="009253C3">
        <w:rPr>
          <w:rFonts w:cs="Arial"/>
          <w:color w:val="000000"/>
          <w:szCs w:val="22"/>
        </w:rPr>
        <w:t>y</w:t>
      </w:r>
      <w:r w:rsidRPr="009253C3">
        <w:rPr>
          <w:rFonts w:cs="Arial"/>
          <w:color w:val="000000"/>
          <w:spacing w:val="16"/>
          <w:szCs w:val="22"/>
        </w:rPr>
        <w:t xml:space="preserve"> </w:t>
      </w:r>
      <w:r w:rsidRPr="009253C3">
        <w:rPr>
          <w:rFonts w:cs="Arial"/>
          <w:color w:val="000000"/>
          <w:szCs w:val="22"/>
        </w:rPr>
        <w:t>proce</w:t>
      </w:r>
      <w:r w:rsidRPr="009253C3">
        <w:rPr>
          <w:rFonts w:cs="Arial"/>
          <w:color w:val="000000"/>
          <w:spacing w:val="2"/>
          <w:szCs w:val="22"/>
        </w:rPr>
        <w:t>d</w:t>
      </w:r>
      <w:r w:rsidRPr="009253C3">
        <w:rPr>
          <w:rFonts w:cs="Arial"/>
          <w:color w:val="000000"/>
          <w:spacing w:val="-1"/>
          <w:szCs w:val="22"/>
        </w:rPr>
        <w:t>i</w:t>
      </w:r>
      <w:r w:rsidRPr="009253C3">
        <w:rPr>
          <w:rFonts w:cs="Arial"/>
          <w:color w:val="000000"/>
          <w:szCs w:val="22"/>
        </w:rPr>
        <w:t>m</w:t>
      </w:r>
      <w:r w:rsidRPr="009253C3">
        <w:rPr>
          <w:rFonts w:cs="Arial"/>
          <w:color w:val="000000"/>
          <w:spacing w:val="-1"/>
          <w:szCs w:val="22"/>
        </w:rPr>
        <w:t>i</w:t>
      </w:r>
      <w:r w:rsidRPr="009253C3">
        <w:rPr>
          <w:rFonts w:cs="Arial"/>
          <w:color w:val="000000"/>
          <w:szCs w:val="22"/>
        </w:rPr>
        <w:t>en</w:t>
      </w:r>
      <w:r w:rsidRPr="009253C3">
        <w:rPr>
          <w:rFonts w:cs="Arial"/>
          <w:color w:val="000000"/>
          <w:spacing w:val="1"/>
          <w:szCs w:val="22"/>
        </w:rPr>
        <w:t>t</w:t>
      </w:r>
      <w:r w:rsidRPr="009253C3">
        <w:rPr>
          <w:rFonts w:cs="Arial"/>
          <w:color w:val="000000"/>
          <w:szCs w:val="22"/>
        </w:rPr>
        <w:t>os</w:t>
      </w:r>
      <w:r w:rsidRPr="009253C3">
        <w:rPr>
          <w:rFonts w:cs="Arial"/>
          <w:color w:val="000000"/>
          <w:spacing w:val="15"/>
          <w:szCs w:val="22"/>
        </w:rPr>
        <w:t xml:space="preserve"> </w:t>
      </w:r>
      <w:r w:rsidRPr="009253C3">
        <w:rPr>
          <w:rFonts w:cs="Arial"/>
          <w:color w:val="000000"/>
          <w:szCs w:val="22"/>
        </w:rPr>
        <w:t>para</w:t>
      </w:r>
      <w:r w:rsidRPr="009253C3">
        <w:rPr>
          <w:rFonts w:cs="Arial"/>
          <w:color w:val="000000"/>
          <w:spacing w:val="18"/>
          <w:szCs w:val="22"/>
        </w:rPr>
        <w:t xml:space="preserve"> </w:t>
      </w:r>
      <w:r w:rsidRPr="009253C3">
        <w:rPr>
          <w:rFonts w:cs="Arial"/>
          <w:color w:val="000000"/>
          <w:spacing w:val="-1"/>
          <w:szCs w:val="22"/>
        </w:rPr>
        <w:t>l</w:t>
      </w:r>
      <w:r w:rsidRPr="009253C3">
        <w:rPr>
          <w:rFonts w:cs="Arial"/>
          <w:color w:val="000000"/>
          <w:szCs w:val="22"/>
        </w:rPr>
        <w:t>a</w:t>
      </w:r>
      <w:r w:rsidRPr="009253C3">
        <w:rPr>
          <w:rFonts w:cs="Arial"/>
          <w:color w:val="000000"/>
          <w:spacing w:val="16"/>
          <w:szCs w:val="22"/>
        </w:rPr>
        <w:t xml:space="preserve"> </w:t>
      </w:r>
      <w:r w:rsidRPr="009253C3">
        <w:rPr>
          <w:rFonts w:cs="Arial"/>
          <w:color w:val="000000"/>
          <w:szCs w:val="22"/>
        </w:rPr>
        <w:t>prov</w:t>
      </w:r>
      <w:r w:rsidRPr="009253C3">
        <w:rPr>
          <w:rFonts w:cs="Arial"/>
          <w:color w:val="000000"/>
          <w:spacing w:val="-1"/>
          <w:szCs w:val="22"/>
        </w:rPr>
        <w:t>i</w:t>
      </w:r>
      <w:r w:rsidRPr="009253C3">
        <w:rPr>
          <w:rFonts w:cs="Arial"/>
          <w:color w:val="000000"/>
          <w:spacing w:val="2"/>
          <w:szCs w:val="22"/>
        </w:rPr>
        <w:t>s</w:t>
      </w:r>
      <w:r w:rsidRPr="009253C3">
        <w:rPr>
          <w:rFonts w:cs="Arial"/>
          <w:color w:val="000000"/>
          <w:spacing w:val="-1"/>
          <w:szCs w:val="22"/>
        </w:rPr>
        <w:t>i</w:t>
      </w:r>
      <w:r w:rsidRPr="009253C3">
        <w:rPr>
          <w:rFonts w:cs="Arial"/>
          <w:color w:val="000000"/>
          <w:szCs w:val="22"/>
        </w:rPr>
        <w:t>ón</w:t>
      </w:r>
      <w:r w:rsidRPr="009253C3">
        <w:rPr>
          <w:rFonts w:cs="Arial"/>
          <w:color w:val="000000"/>
          <w:spacing w:val="18"/>
          <w:szCs w:val="22"/>
        </w:rPr>
        <w:t xml:space="preserve"> </w:t>
      </w:r>
      <w:r w:rsidRPr="009253C3">
        <w:rPr>
          <w:rFonts w:cs="Arial"/>
          <w:color w:val="000000"/>
          <w:szCs w:val="22"/>
        </w:rPr>
        <w:t>y</w:t>
      </w:r>
      <w:r w:rsidRPr="009253C3">
        <w:rPr>
          <w:rFonts w:cs="Arial"/>
          <w:color w:val="000000"/>
          <w:spacing w:val="16"/>
          <w:szCs w:val="22"/>
        </w:rPr>
        <w:t xml:space="preserve"> </w:t>
      </w:r>
      <w:r w:rsidRPr="009253C3">
        <w:rPr>
          <w:rFonts w:cs="Arial"/>
          <w:color w:val="000000"/>
          <w:szCs w:val="22"/>
        </w:rPr>
        <w:t>ges</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ón de</w:t>
      </w:r>
      <w:r w:rsidRPr="009253C3">
        <w:rPr>
          <w:rFonts w:cs="Arial"/>
          <w:color w:val="000000"/>
          <w:spacing w:val="4"/>
          <w:szCs w:val="22"/>
        </w:rPr>
        <w:t xml:space="preserve"> </w:t>
      </w:r>
      <w:r w:rsidRPr="009253C3">
        <w:rPr>
          <w:rFonts w:cs="Arial"/>
          <w:color w:val="000000"/>
          <w:szCs w:val="22"/>
        </w:rPr>
        <w:t>produc</w:t>
      </w:r>
      <w:r w:rsidRPr="009253C3">
        <w:rPr>
          <w:rFonts w:cs="Arial"/>
          <w:color w:val="000000"/>
          <w:spacing w:val="1"/>
          <w:szCs w:val="22"/>
        </w:rPr>
        <w:t>t</w:t>
      </w:r>
      <w:r w:rsidRPr="009253C3">
        <w:rPr>
          <w:rFonts w:cs="Arial"/>
          <w:color w:val="000000"/>
          <w:szCs w:val="22"/>
        </w:rPr>
        <w:t>os de</w:t>
      </w:r>
      <w:r w:rsidRPr="009253C3">
        <w:rPr>
          <w:rFonts w:cs="Arial"/>
          <w:color w:val="000000"/>
          <w:spacing w:val="4"/>
          <w:szCs w:val="22"/>
        </w:rPr>
        <w:t xml:space="preserve"> </w:t>
      </w:r>
      <w:r w:rsidRPr="009253C3">
        <w:rPr>
          <w:rFonts w:cs="Arial"/>
          <w:color w:val="000000"/>
          <w:szCs w:val="22"/>
        </w:rPr>
        <w:t>ap</w:t>
      </w:r>
      <w:r w:rsidRPr="009253C3">
        <w:rPr>
          <w:rFonts w:cs="Arial"/>
          <w:color w:val="000000"/>
          <w:spacing w:val="2"/>
          <w:szCs w:val="22"/>
        </w:rPr>
        <w:t>o</w:t>
      </w:r>
      <w:r w:rsidRPr="009253C3">
        <w:rPr>
          <w:rFonts w:cs="Arial"/>
          <w:color w:val="000000"/>
          <w:spacing w:val="-2"/>
          <w:szCs w:val="22"/>
        </w:rPr>
        <w:t>y</w:t>
      </w:r>
      <w:r w:rsidRPr="009253C3">
        <w:rPr>
          <w:rFonts w:cs="Arial"/>
          <w:color w:val="000000"/>
          <w:szCs w:val="22"/>
        </w:rPr>
        <w:t>o</w:t>
      </w:r>
      <w:r w:rsidRPr="009253C3">
        <w:rPr>
          <w:rFonts w:cs="Arial"/>
          <w:color w:val="000000"/>
          <w:spacing w:val="6"/>
          <w:szCs w:val="22"/>
        </w:rPr>
        <w:t xml:space="preserve"> </w:t>
      </w:r>
      <w:r w:rsidRPr="009253C3">
        <w:rPr>
          <w:rFonts w:cs="Arial"/>
          <w:color w:val="000000"/>
          <w:spacing w:val="-1"/>
          <w:szCs w:val="22"/>
        </w:rPr>
        <w:t>i</w:t>
      </w:r>
      <w:r w:rsidRPr="009253C3">
        <w:rPr>
          <w:rFonts w:cs="Arial"/>
          <w:color w:val="000000"/>
          <w:szCs w:val="22"/>
        </w:rPr>
        <w:t>nd</w:t>
      </w:r>
      <w:r w:rsidRPr="009253C3">
        <w:rPr>
          <w:rFonts w:cs="Arial"/>
          <w:color w:val="000000"/>
          <w:spacing w:val="-1"/>
          <w:szCs w:val="22"/>
        </w:rPr>
        <w:t>i</w:t>
      </w:r>
      <w:r w:rsidRPr="009253C3">
        <w:rPr>
          <w:rFonts w:cs="Arial"/>
          <w:color w:val="000000"/>
          <w:spacing w:val="2"/>
          <w:szCs w:val="22"/>
        </w:rPr>
        <w:t>v</w:t>
      </w:r>
      <w:r w:rsidRPr="009253C3">
        <w:rPr>
          <w:rFonts w:cs="Arial"/>
          <w:color w:val="000000"/>
          <w:spacing w:val="-1"/>
          <w:szCs w:val="22"/>
        </w:rPr>
        <w:t>i</w:t>
      </w:r>
      <w:r w:rsidRPr="009253C3">
        <w:rPr>
          <w:rFonts w:cs="Arial"/>
          <w:color w:val="000000"/>
          <w:szCs w:val="22"/>
        </w:rPr>
        <w:t>du</w:t>
      </w:r>
      <w:r w:rsidRPr="009253C3">
        <w:rPr>
          <w:rFonts w:cs="Arial"/>
          <w:color w:val="000000"/>
          <w:spacing w:val="2"/>
          <w:szCs w:val="22"/>
        </w:rPr>
        <w:t>a</w:t>
      </w:r>
      <w:r w:rsidRPr="009253C3">
        <w:rPr>
          <w:rFonts w:cs="Arial"/>
          <w:color w:val="000000"/>
          <w:spacing w:val="-1"/>
          <w:szCs w:val="22"/>
        </w:rPr>
        <w:t>l</w:t>
      </w:r>
      <w:r w:rsidRPr="009253C3">
        <w:rPr>
          <w:rFonts w:cs="Arial"/>
          <w:color w:val="000000"/>
          <w:szCs w:val="22"/>
        </w:rPr>
        <w:t>es</w:t>
      </w:r>
      <w:r w:rsidRPr="009253C3">
        <w:rPr>
          <w:rFonts w:cs="Arial"/>
          <w:color w:val="000000"/>
          <w:spacing w:val="4"/>
          <w:szCs w:val="22"/>
        </w:rPr>
        <w:t xml:space="preserve"> </w:t>
      </w:r>
      <w:r w:rsidRPr="009253C3">
        <w:rPr>
          <w:rFonts w:cs="Arial"/>
          <w:color w:val="000000"/>
          <w:szCs w:val="22"/>
        </w:rPr>
        <w:t>para</w:t>
      </w:r>
      <w:r w:rsidRPr="009253C3">
        <w:rPr>
          <w:rFonts w:cs="Arial"/>
          <w:color w:val="000000"/>
          <w:spacing w:val="9"/>
          <w:szCs w:val="22"/>
        </w:rPr>
        <w:t xml:space="preserve"> </w:t>
      </w:r>
      <w:r w:rsidRPr="009253C3">
        <w:rPr>
          <w:rFonts w:cs="Arial"/>
          <w:color w:val="000000"/>
          <w:szCs w:val="22"/>
        </w:rPr>
        <w:t>el</w:t>
      </w:r>
      <w:r w:rsidRPr="009253C3">
        <w:rPr>
          <w:rFonts w:cs="Arial"/>
          <w:color w:val="000000"/>
          <w:spacing w:val="4"/>
          <w:szCs w:val="22"/>
        </w:rPr>
        <w:t xml:space="preserve"> </w:t>
      </w:r>
      <w:r w:rsidRPr="009253C3">
        <w:rPr>
          <w:rFonts w:cs="Arial"/>
          <w:color w:val="000000"/>
          <w:spacing w:val="2"/>
          <w:szCs w:val="22"/>
        </w:rPr>
        <w:t>a</w:t>
      </w:r>
      <w:r w:rsidRPr="009253C3">
        <w:rPr>
          <w:rFonts w:cs="Arial"/>
          <w:color w:val="000000"/>
          <w:spacing w:val="-1"/>
          <w:szCs w:val="22"/>
        </w:rPr>
        <w:t>l</w:t>
      </w:r>
      <w:r w:rsidRPr="009253C3">
        <w:rPr>
          <w:rFonts w:cs="Arial"/>
          <w:color w:val="000000"/>
          <w:szCs w:val="22"/>
        </w:rPr>
        <w:t>umnado</w:t>
      </w:r>
      <w:r w:rsidRPr="009253C3">
        <w:rPr>
          <w:rFonts w:cs="Arial"/>
          <w:color w:val="000000"/>
          <w:spacing w:val="4"/>
          <w:szCs w:val="22"/>
        </w:rPr>
        <w:t xml:space="preserve"> </w:t>
      </w:r>
      <w:r w:rsidRPr="009253C3">
        <w:rPr>
          <w:rFonts w:cs="Arial"/>
          <w:color w:val="000000"/>
          <w:szCs w:val="22"/>
        </w:rPr>
        <w:t>con</w:t>
      </w:r>
      <w:r w:rsidRPr="009253C3">
        <w:rPr>
          <w:rFonts w:cs="Arial"/>
          <w:color w:val="000000"/>
          <w:spacing w:val="4"/>
          <w:szCs w:val="22"/>
        </w:rPr>
        <w:t xml:space="preserve"> </w:t>
      </w:r>
      <w:r w:rsidRPr="009253C3">
        <w:rPr>
          <w:rFonts w:cs="Arial"/>
          <w:color w:val="000000"/>
          <w:szCs w:val="22"/>
        </w:rPr>
        <w:t>neces</w:t>
      </w:r>
      <w:r w:rsidRPr="009253C3">
        <w:rPr>
          <w:rFonts w:cs="Arial"/>
          <w:color w:val="000000"/>
          <w:spacing w:val="1"/>
          <w:szCs w:val="22"/>
        </w:rPr>
        <w:t>i</w:t>
      </w:r>
      <w:r w:rsidRPr="009253C3">
        <w:rPr>
          <w:rFonts w:cs="Arial"/>
          <w:color w:val="000000"/>
          <w:szCs w:val="22"/>
        </w:rPr>
        <w:t>dades</w:t>
      </w:r>
      <w:r w:rsidRPr="009253C3">
        <w:rPr>
          <w:rFonts w:cs="Arial"/>
          <w:color w:val="000000"/>
          <w:spacing w:val="4"/>
          <w:szCs w:val="22"/>
        </w:rPr>
        <w:t xml:space="preserve"> </w:t>
      </w:r>
      <w:r w:rsidRPr="009253C3">
        <w:rPr>
          <w:rFonts w:cs="Arial"/>
          <w:color w:val="000000"/>
          <w:szCs w:val="22"/>
        </w:rPr>
        <w:t>educa</w:t>
      </w:r>
      <w:r w:rsidRPr="009253C3">
        <w:rPr>
          <w:rFonts w:cs="Arial"/>
          <w:color w:val="000000"/>
          <w:spacing w:val="1"/>
          <w:szCs w:val="22"/>
        </w:rPr>
        <w:t>t</w:t>
      </w:r>
      <w:r w:rsidRPr="009253C3">
        <w:rPr>
          <w:rFonts w:cs="Arial"/>
          <w:color w:val="000000"/>
          <w:spacing w:val="-1"/>
          <w:szCs w:val="22"/>
        </w:rPr>
        <w:t>i</w:t>
      </w:r>
      <w:r w:rsidRPr="009253C3">
        <w:rPr>
          <w:rFonts w:cs="Arial"/>
          <w:color w:val="000000"/>
          <w:spacing w:val="2"/>
          <w:szCs w:val="22"/>
        </w:rPr>
        <w:t>v</w:t>
      </w:r>
      <w:r w:rsidRPr="009253C3">
        <w:rPr>
          <w:rFonts w:cs="Arial"/>
          <w:color w:val="000000"/>
          <w:szCs w:val="22"/>
        </w:rPr>
        <w:t>as</w:t>
      </w:r>
      <w:r w:rsidRPr="009253C3">
        <w:rPr>
          <w:rFonts w:cs="Arial"/>
          <w:color w:val="000000"/>
          <w:spacing w:val="3"/>
          <w:szCs w:val="22"/>
        </w:rPr>
        <w:t xml:space="preserve"> </w:t>
      </w:r>
      <w:r w:rsidRPr="009253C3">
        <w:rPr>
          <w:rFonts w:cs="Arial"/>
          <w:color w:val="000000"/>
          <w:szCs w:val="22"/>
        </w:rPr>
        <w:t>espec</w:t>
      </w:r>
      <w:r w:rsidRPr="009253C3">
        <w:rPr>
          <w:rFonts w:cs="Arial"/>
          <w:color w:val="000000"/>
          <w:spacing w:val="-1"/>
          <w:szCs w:val="22"/>
        </w:rPr>
        <w:t>i</w:t>
      </w:r>
      <w:r w:rsidRPr="009253C3">
        <w:rPr>
          <w:rFonts w:cs="Arial"/>
          <w:color w:val="000000"/>
          <w:spacing w:val="2"/>
          <w:szCs w:val="22"/>
        </w:rPr>
        <w:t>a</w:t>
      </w:r>
      <w:r w:rsidRPr="009253C3">
        <w:rPr>
          <w:rFonts w:cs="Arial"/>
          <w:color w:val="000000"/>
          <w:spacing w:val="-1"/>
          <w:szCs w:val="22"/>
        </w:rPr>
        <w:t>l</w:t>
      </w:r>
      <w:r w:rsidRPr="009253C3">
        <w:rPr>
          <w:rFonts w:cs="Arial"/>
          <w:color w:val="000000"/>
          <w:szCs w:val="22"/>
        </w:rPr>
        <w:t>es</w:t>
      </w:r>
      <w:r w:rsidRPr="009253C3">
        <w:rPr>
          <w:rFonts w:cs="Arial"/>
          <w:color w:val="000000"/>
          <w:spacing w:val="4"/>
          <w:szCs w:val="22"/>
        </w:rPr>
        <w:t xml:space="preserve"> </w:t>
      </w:r>
      <w:r w:rsidRPr="009253C3">
        <w:rPr>
          <w:rFonts w:cs="Arial"/>
          <w:color w:val="000000"/>
          <w:szCs w:val="22"/>
        </w:rPr>
        <w:t>der</w:t>
      </w:r>
      <w:r w:rsidRPr="009253C3">
        <w:rPr>
          <w:rFonts w:cs="Arial"/>
          <w:color w:val="000000"/>
          <w:spacing w:val="-1"/>
          <w:szCs w:val="22"/>
        </w:rPr>
        <w:t>i</w:t>
      </w:r>
      <w:r w:rsidRPr="009253C3">
        <w:rPr>
          <w:rFonts w:cs="Arial"/>
          <w:color w:val="000000"/>
          <w:szCs w:val="22"/>
        </w:rPr>
        <w:t>vadas de</w:t>
      </w:r>
      <w:r w:rsidRPr="009253C3">
        <w:rPr>
          <w:rFonts w:cs="Arial"/>
          <w:color w:val="000000"/>
          <w:spacing w:val="2"/>
          <w:szCs w:val="22"/>
        </w:rPr>
        <w:t xml:space="preserve"> </w:t>
      </w:r>
      <w:r w:rsidRPr="009253C3">
        <w:rPr>
          <w:rFonts w:cs="Arial"/>
          <w:color w:val="000000"/>
          <w:szCs w:val="22"/>
        </w:rPr>
        <w:t>d</w:t>
      </w:r>
      <w:r w:rsidRPr="009253C3">
        <w:rPr>
          <w:rFonts w:cs="Arial"/>
          <w:color w:val="000000"/>
          <w:spacing w:val="-1"/>
          <w:szCs w:val="22"/>
        </w:rPr>
        <w:t>i</w:t>
      </w:r>
      <w:r w:rsidRPr="009253C3">
        <w:rPr>
          <w:rFonts w:cs="Arial"/>
          <w:color w:val="000000"/>
          <w:szCs w:val="22"/>
        </w:rPr>
        <w:t>scapa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dad</w:t>
      </w:r>
      <w:r w:rsidRPr="009253C3">
        <w:rPr>
          <w:rFonts w:cs="Arial"/>
          <w:color w:val="000000"/>
          <w:spacing w:val="2"/>
          <w:szCs w:val="22"/>
        </w:rPr>
        <w:t xml:space="preserve"> </w:t>
      </w:r>
      <w:r w:rsidRPr="009253C3">
        <w:rPr>
          <w:rFonts w:cs="Arial"/>
          <w:color w:val="000000"/>
          <w:szCs w:val="22"/>
        </w:rPr>
        <w:t>que</w:t>
      </w:r>
      <w:r w:rsidRPr="009253C3">
        <w:rPr>
          <w:rFonts w:cs="Arial"/>
          <w:color w:val="000000"/>
          <w:spacing w:val="2"/>
          <w:szCs w:val="22"/>
        </w:rPr>
        <w:t xml:space="preserve"> </w:t>
      </w:r>
      <w:r w:rsidRPr="009253C3">
        <w:rPr>
          <w:rFonts w:cs="Arial"/>
          <w:color w:val="000000"/>
          <w:szCs w:val="22"/>
        </w:rPr>
        <w:t>es</w:t>
      </w:r>
      <w:r w:rsidRPr="009253C3">
        <w:rPr>
          <w:rFonts w:cs="Arial"/>
          <w:color w:val="000000"/>
          <w:spacing w:val="1"/>
          <w:szCs w:val="22"/>
        </w:rPr>
        <w:t>t</w:t>
      </w:r>
      <w:r w:rsidRPr="009253C3">
        <w:rPr>
          <w:rFonts w:cs="Arial"/>
          <w:color w:val="000000"/>
          <w:szCs w:val="22"/>
        </w:rPr>
        <w:t>é</w:t>
      </w:r>
      <w:r w:rsidRPr="009253C3">
        <w:rPr>
          <w:rFonts w:cs="Arial"/>
          <w:color w:val="000000"/>
          <w:spacing w:val="1"/>
          <w:szCs w:val="22"/>
        </w:rPr>
        <w:t xml:space="preserve"> </w:t>
      </w:r>
      <w:r w:rsidRPr="009253C3">
        <w:rPr>
          <w:rFonts w:cs="Arial"/>
          <w:color w:val="000000"/>
          <w:szCs w:val="22"/>
        </w:rPr>
        <w:t>esco</w:t>
      </w:r>
      <w:r w:rsidRPr="009253C3">
        <w:rPr>
          <w:rFonts w:cs="Arial"/>
          <w:color w:val="000000"/>
          <w:spacing w:val="-1"/>
          <w:szCs w:val="22"/>
        </w:rPr>
        <w:t>l</w:t>
      </w:r>
      <w:r w:rsidRPr="009253C3">
        <w:rPr>
          <w:rFonts w:cs="Arial"/>
          <w:color w:val="000000"/>
          <w:szCs w:val="22"/>
        </w:rPr>
        <w:t>ar</w:t>
      </w:r>
      <w:r w:rsidRPr="009253C3">
        <w:rPr>
          <w:rFonts w:cs="Arial"/>
          <w:color w:val="000000"/>
          <w:spacing w:val="-1"/>
          <w:szCs w:val="22"/>
        </w:rPr>
        <w:t>i</w:t>
      </w:r>
      <w:r w:rsidRPr="009253C3">
        <w:rPr>
          <w:rFonts w:cs="Arial"/>
          <w:color w:val="000000"/>
          <w:szCs w:val="22"/>
        </w:rPr>
        <w:t>z</w:t>
      </w:r>
      <w:r w:rsidRPr="009253C3">
        <w:rPr>
          <w:rFonts w:cs="Arial"/>
          <w:color w:val="000000"/>
          <w:spacing w:val="2"/>
          <w:szCs w:val="22"/>
        </w:rPr>
        <w:t>a</w:t>
      </w:r>
      <w:r w:rsidRPr="009253C3">
        <w:rPr>
          <w:rFonts w:cs="Arial"/>
          <w:color w:val="000000"/>
          <w:szCs w:val="22"/>
        </w:rPr>
        <w:t>do</w:t>
      </w:r>
      <w:r w:rsidRPr="009253C3">
        <w:rPr>
          <w:rFonts w:cs="Arial"/>
          <w:color w:val="000000"/>
          <w:spacing w:val="2"/>
          <w:szCs w:val="22"/>
        </w:rPr>
        <w:t xml:space="preserve"> </w:t>
      </w:r>
      <w:r w:rsidRPr="009253C3">
        <w:rPr>
          <w:rFonts w:cs="Arial"/>
          <w:color w:val="000000"/>
          <w:szCs w:val="22"/>
        </w:rPr>
        <w:t>en</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os</w:t>
      </w:r>
      <w:r w:rsidRPr="009253C3">
        <w:rPr>
          <w:rFonts w:cs="Arial"/>
          <w:color w:val="000000"/>
          <w:spacing w:val="2"/>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ros</w:t>
      </w:r>
      <w:r w:rsidRPr="009253C3">
        <w:rPr>
          <w:rFonts w:cs="Arial"/>
          <w:color w:val="000000"/>
          <w:spacing w:val="1"/>
          <w:szCs w:val="22"/>
        </w:rPr>
        <w:t xml:space="preserve"> </w:t>
      </w:r>
      <w:r w:rsidRPr="009253C3">
        <w:rPr>
          <w:rFonts w:cs="Arial"/>
          <w:color w:val="000000"/>
          <w:szCs w:val="22"/>
        </w:rPr>
        <w:t>docen</w:t>
      </w:r>
      <w:r w:rsidRPr="009253C3">
        <w:rPr>
          <w:rFonts w:cs="Arial"/>
          <w:color w:val="000000"/>
          <w:spacing w:val="1"/>
          <w:szCs w:val="22"/>
        </w:rPr>
        <w:t>t</w:t>
      </w:r>
      <w:r w:rsidRPr="009253C3">
        <w:rPr>
          <w:rFonts w:cs="Arial"/>
          <w:color w:val="000000"/>
          <w:szCs w:val="22"/>
        </w:rPr>
        <w:t>es</w:t>
      </w:r>
      <w:r w:rsidRPr="009253C3">
        <w:rPr>
          <w:rFonts w:cs="Arial"/>
          <w:color w:val="000000"/>
          <w:spacing w:val="1"/>
          <w:szCs w:val="22"/>
        </w:rPr>
        <w:t xml:space="preserve"> </w:t>
      </w:r>
      <w:r w:rsidRPr="00673018">
        <w:rPr>
          <w:rFonts w:cs="Arial"/>
          <w:color w:val="000000"/>
          <w:spacing w:val="2"/>
          <w:szCs w:val="22"/>
        </w:rPr>
        <w:t>sostenidos</w:t>
      </w:r>
      <w:r w:rsidRPr="009253C3">
        <w:rPr>
          <w:rFonts w:cs="Arial"/>
          <w:color w:val="000000"/>
          <w:szCs w:val="22"/>
        </w:rPr>
        <w:t xml:space="preserve"> con</w:t>
      </w:r>
      <w:r w:rsidRPr="009253C3">
        <w:rPr>
          <w:rFonts w:cs="Arial"/>
          <w:color w:val="000000"/>
          <w:spacing w:val="2"/>
          <w:szCs w:val="22"/>
        </w:rPr>
        <w:t xml:space="preserve"> </w:t>
      </w:r>
      <w:r w:rsidRPr="009253C3">
        <w:rPr>
          <w:rFonts w:cs="Arial"/>
          <w:color w:val="000000"/>
          <w:spacing w:val="-1"/>
          <w:szCs w:val="22"/>
        </w:rPr>
        <w:t>f</w:t>
      </w:r>
      <w:r w:rsidRPr="009253C3">
        <w:rPr>
          <w:rFonts w:cs="Arial"/>
          <w:color w:val="000000"/>
          <w:szCs w:val="22"/>
        </w:rPr>
        <w:t>ondos</w:t>
      </w:r>
      <w:r w:rsidRPr="009253C3">
        <w:rPr>
          <w:rFonts w:cs="Arial"/>
          <w:color w:val="000000"/>
          <w:spacing w:val="5"/>
          <w:szCs w:val="22"/>
        </w:rPr>
        <w:t xml:space="preserve"> </w:t>
      </w:r>
      <w:r w:rsidRPr="009253C3">
        <w:rPr>
          <w:rFonts w:cs="Arial"/>
          <w:color w:val="000000"/>
          <w:szCs w:val="22"/>
        </w:rPr>
        <w:t>pú</w:t>
      </w:r>
      <w:r w:rsidRPr="009253C3">
        <w:rPr>
          <w:rFonts w:cs="Arial"/>
          <w:color w:val="000000"/>
          <w:spacing w:val="2"/>
          <w:szCs w:val="22"/>
        </w:rPr>
        <w:t>b</w:t>
      </w:r>
      <w:r w:rsidRPr="009253C3">
        <w:rPr>
          <w:rFonts w:cs="Arial"/>
          <w:color w:val="000000"/>
          <w:spacing w:val="-1"/>
          <w:szCs w:val="22"/>
        </w:rPr>
        <w:t>li</w:t>
      </w:r>
      <w:r w:rsidRPr="009253C3">
        <w:rPr>
          <w:rFonts w:cs="Arial"/>
          <w:color w:val="000000"/>
          <w:szCs w:val="22"/>
        </w:rPr>
        <w:t>cos</w:t>
      </w:r>
      <w:r w:rsidRPr="009253C3">
        <w:rPr>
          <w:rFonts w:cs="Arial"/>
          <w:color w:val="000000"/>
          <w:spacing w:val="2"/>
          <w:szCs w:val="22"/>
        </w:rPr>
        <w:t xml:space="preserve"> </w:t>
      </w:r>
      <w:r w:rsidRPr="009253C3">
        <w:rPr>
          <w:rFonts w:cs="Arial"/>
          <w:color w:val="000000"/>
          <w:szCs w:val="22"/>
        </w:rPr>
        <w:t>d</w:t>
      </w:r>
      <w:r w:rsidRPr="009253C3">
        <w:rPr>
          <w:rFonts w:cs="Arial"/>
          <w:color w:val="000000"/>
          <w:spacing w:val="2"/>
          <w:szCs w:val="22"/>
        </w:rPr>
        <w:t>e</w:t>
      </w:r>
      <w:r w:rsidRPr="009253C3">
        <w:rPr>
          <w:rFonts w:cs="Arial"/>
          <w:color w:val="000000"/>
          <w:szCs w:val="22"/>
        </w:rPr>
        <w:t>l s</w:t>
      </w:r>
      <w:r w:rsidRPr="009253C3">
        <w:rPr>
          <w:rFonts w:cs="Arial"/>
          <w:color w:val="000000"/>
          <w:spacing w:val="-1"/>
          <w:szCs w:val="22"/>
        </w:rPr>
        <w:t>i</w:t>
      </w:r>
      <w:r w:rsidRPr="009253C3">
        <w:rPr>
          <w:rFonts w:cs="Arial"/>
          <w:color w:val="000000"/>
          <w:szCs w:val="22"/>
        </w:rPr>
        <w:t>s</w:t>
      </w:r>
      <w:r w:rsidRPr="009253C3">
        <w:rPr>
          <w:rFonts w:cs="Arial"/>
          <w:color w:val="000000"/>
          <w:spacing w:val="1"/>
          <w:szCs w:val="22"/>
        </w:rPr>
        <w:t>t</w:t>
      </w:r>
      <w:r w:rsidRPr="009253C3">
        <w:rPr>
          <w:rFonts w:cs="Arial"/>
          <w:color w:val="000000"/>
          <w:szCs w:val="22"/>
        </w:rPr>
        <w:t>ema  edu</w:t>
      </w:r>
      <w:r w:rsidRPr="009253C3">
        <w:rPr>
          <w:rFonts w:cs="Arial"/>
          <w:color w:val="000000"/>
          <w:spacing w:val="2"/>
          <w:szCs w:val="22"/>
        </w:rPr>
        <w:t>c</w:t>
      </w:r>
      <w:r w:rsidRPr="009253C3">
        <w:rPr>
          <w:rFonts w:cs="Arial"/>
          <w:color w:val="000000"/>
          <w:szCs w:val="22"/>
        </w:rPr>
        <w:t>a</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 xml:space="preserve">vo </w:t>
      </w:r>
      <w:r w:rsidRPr="009253C3">
        <w:rPr>
          <w:rFonts w:cs="Arial"/>
          <w:color w:val="000000"/>
          <w:spacing w:val="3"/>
          <w:szCs w:val="22"/>
        </w:rPr>
        <w:t xml:space="preserve"> </w:t>
      </w:r>
      <w:r w:rsidRPr="009253C3">
        <w:rPr>
          <w:rFonts w:cs="Arial"/>
          <w:color w:val="000000"/>
          <w:szCs w:val="22"/>
        </w:rPr>
        <w:t>va</w:t>
      </w:r>
      <w:r w:rsidRPr="009253C3">
        <w:rPr>
          <w:rFonts w:cs="Arial"/>
          <w:color w:val="000000"/>
          <w:spacing w:val="-1"/>
          <w:szCs w:val="22"/>
        </w:rPr>
        <w:t>l</w:t>
      </w:r>
      <w:r w:rsidRPr="009253C3">
        <w:rPr>
          <w:rFonts w:cs="Arial"/>
          <w:color w:val="000000"/>
          <w:szCs w:val="22"/>
        </w:rPr>
        <w:t>en</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 xml:space="preserve">ano </w:t>
      </w:r>
      <w:r w:rsidRPr="009253C3">
        <w:rPr>
          <w:rFonts w:cs="Arial"/>
          <w:color w:val="000000"/>
          <w:spacing w:val="4"/>
          <w:szCs w:val="22"/>
        </w:rPr>
        <w:t xml:space="preserve"> </w:t>
      </w:r>
      <w:r w:rsidRPr="009253C3">
        <w:rPr>
          <w:rFonts w:cs="Arial"/>
          <w:color w:val="000000"/>
          <w:szCs w:val="22"/>
        </w:rPr>
        <w:t xml:space="preserve">que </w:t>
      </w:r>
      <w:r w:rsidRPr="009253C3">
        <w:rPr>
          <w:rFonts w:cs="Arial"/>
          <w:color w:val="000000"/>
          <w:spacing w:val="4"/>
          <w:szCs w:val="22"/>
        </w:rPr>
        <w:t xml:space="preserve"> </w:t>
      </w:r>
      <w:r w:rsidRPr="009253C3">
        <w:rPr>
          <w:rFonts w:cs="Arial"/>
          <w:color w:val="000000"/>
          <w:spacing w:val="-1"/>
          <w:szCs w:val="22"/>
        </w:rPr>
        <w:t>i</w:t>
      </w:r>
      <w:r w:rsidRPr="009253C3">
        <w:rPr>
          <w:rFonts w:cs="Arial"/>
          <w:color w:val="000000"/>
          <w:szCs w:val="22"/>
        </w:rPr>
        <w:t>mpar</w:t>
      </w:r>
      <w:r w:rsidRPr="009253C3">
        <w:rPr>
          <w:rFonts w:cs="Arial"/>
          <w:color w:val="000000"/>
          <w:spacing w:val="1"/>
          <w:szCs w:val="22"/>
        </w:rPr>
        <w:t>t</w:t>
      </w:r>
      <w:r w:rsidRPr="009253C3">
        <w:rPr>
          <w:rFonts w:cs="Arial"/>
          <w:color w:val="000000"/>
          <w:szCs w:val="22"/>
        </w:rPr>
        <w:t xml:space="preserve">an </w:t>
      </w:r>
      <w:r w:rsidRPr="009253C3">
        <w:rPr>
          <w:rFonts w:cs="Arial"/>
          <w:color w:val="000000"/>
          <w:spacing w:val="3"/>
          <w:szCs w:val="22"/>
        </w:rPr>
        <w:t xml:space="preserve"> </w:t>
      </w:r>
      <w:r w:rsidRPr="009253C3">
        <w:rPr>
          <w:rFonts w:cs="Arial"/>
          <w:color w:val="000000"/>
          <w:szCs w:val="22"/>
        </w:rPr>
        <w:t>enseñan</w:t>
      </w:r>
      <w:r w:rsidRPr="009253C3">
        <w:rPr>
          <w:rFonts w:cs="Arial"/>
          <w:color w:val="000000"/>
          <w:spacing w:val="2"/>
          <w:szCs w:val="22"/>
        </w:rPr>
        <w:t>z</w:t>
      </w:r>
      <w:r w:rsidRPr="009253C3">
        <w:rPr>
          <w:rFonts w:cs="Arial"/>
          <w:color w:val="000000"/>
          <w:szCs w:val="22"/>
        </w:rPr>
        <w:t xml:space="preserve">as </w:t>
      </w:r>
      <w:r w:rsidRPr="009253C3">
        <w:rPr>
          <w:rFonts w:cs="Arial"/>
          <w:color w:val="000000"/>
          <w:spacing w:val="4"/>
          <w:szCs w:val="22"/>
        </w:rPr>
        <w:t xml:space="preserve"> </w:t>
      </w:r>
      <w:r w:rsidRPr="009253C3">
        <w:rPr>
          <w:rFonts w:cs="Arial"/>
          <w:color w:val="000000"/>
          <w:szCs w:val="22"/>
        </w:rPr>
        <w:t xml:space="preserve">de </w:t>
      </w:r>
      <w:r w:rsidRPr="009253C3">
        <w:rPr>
          <w:rFonts w:cs="Arial"/>
          <w:color w:val="000000"/>
          <w:spacing w:val="4"/>
          <w:szCs w:val="22"/>
        </w:rPr>
        <w:t xml:space="preserve"> </w:t>
      </w:r>
      <w:r w:rsidRPr="009253C3">
        <w:rPr>
          <w:rFonts w:cs="Arial"/>
          <w:color w:val="000000"/>
          <w:szCs w:val="22"/>
        </w:rPr>
        <w:t xml:space="preserve">segundo </w:t>
      </w:r>
      <w:r w:rsidRPr="009253C3">
        <w:rPr>
          <w:rFonts w:cs="Arial"/>
          <w:color w:val="000000"/>
          <w:spacing w:val="4"/>
          <w:szCs w:val="22"/>
        </w:rPr>
        <w:t xml:space="preserve"> </w:t>
      </w:r>
      <w:r w:rsidRPr="009253C3">
        <w:rPr>
          <w:rFonts w:cs="Arial"/>
          <w:color w:val="000000"/>
          <w:szCs w:val="22"/>
        </w:rPr>
        <w:t>c</w:t>
      </w:r>
      <w:r w:rsidRPr="009253C3">
        <w:rPr>
          <w:rFonts w:cs="Arial"/>
          <w:color w:val="000000"/>
          <w:spacing w:val="-1"/>
          <w:szCs w:val="22"/>
        </w:rPr>
        <w:t>i</w:t>
      </w:r>
      <w:r w:rsidRPr="009253C3">
        <w:rPr>
          <w:rFonts w:cs="Arial"/>
          <w:color w:val="000000"/>
          <w:szCs w:val="22"/>
        </w:rPr>
        <w:t>c</w:t>
      </w:r>
      <w:r w:rsidRPr="009253C3">
        <w:rPr>
          <w:rFonts w:cs="Arial"/>
          <w:color w:val="000000"/>
          <w:spacing w:val="1"/>
          <w:szCs w:val="22"/>
        </w:rPr>
        <w:t>l</w:t>
      </w:r>
      <w:r w:rsidRPr="009253C3">
        <w:rPr>
          <w:rFonts w:cs="Arial"/>
          <w:color w:val="000000"/>
          <w:szCs w:val="22"/>
        </w:rPr>
        <w:t xml:space="preserve">o </w:t>
      </w:r>
      <w:r w:rsidRPr="009253C3">
        <w:rPr>
          <w:rFonts w:cs="Arial"/>
          <w:color w:val="000000"/>
          <w:spacing w:val="4"/>
          <w:szCs w:val="22"/>
        </w:rPr>
        <w:t xml:space="preserve"> </w:t>
      </w:r>
      <w:r w:rsidRPr="009253C3">
        <w:rPr>
          <w:rFonts w:cs="Arial"/>
          <w:color w:val="000000"/>
          <w:szCs w:val="22"/>
        </w:rPr>
        <w:t xml:space="preserve">de </w:t>
      </w:r>
      <w:r w:rsidRPr="009253C3">
        <w:rPr>
          <w:rFonts w:cs="Arial"/>
          <w:color w:val="000000"/>
          <w:spacing w:val="4"/>
          <w:szCs w:val="22"/>
        </w:rPr>
        <w:t xml:space="preserve"> </w:t>
      </w:r>
      <w:r w:rsidRPr="009253C3">
        <w:rPr>
          <w:rFonts w:cs="Arial"/>
          <w:color w:val="000000"/>
          <w:szCs w:val="22"/>
        </w:rPr>
        <w:t>educac</w:t>
      </w:r>
      <w:r w:rsidRPr="009253C3">
        <w:rPr>
          <w:rFonts w:cs="Arial"/>
          <w:color w:val="000000"/>
          <w:spacing w:val="-1"/>
          <w:szCs w:val="22"/>
        </w:rPr>
        <w:t>i</w:t>
      </w:r>
      <w:r w:rsidRPr="009253C3">
        <w:rPr>
          <w:rFonts w:cs="Arial"/>
          <w:color w:val="000000"/>
          <w:spacing w:val="2"/>
          <w:szCs w:val="22"/>
        </w:rPr>
        <w:t>ó</w:t>
      </w:r>
      <w:r w:rsidRPr="009253C3">
        <w:rPr>
          <w:rFonts w:cs="Arial"/>
          <w:color w:val="000000"/>
          <w:szCs w:val="22"/>
        </w:rPr>
        <w:t xml:space="preserve">n </w:t>
      </w:r>
      <w:r w:rsidRPr="009253C3">
        <w:rPr>
          <w:rFonts w:cs="Arial"/>
          <w:color w:val="000000"/>
          <w:spacing w:val="4"/>
          <w:szCs w:val="22"/>
        </w:rPr>
        <w:t xml:space="preserve"> </w:t>
      </w:r>
      <w:r w:rsidRPr="009253C3">
        <w:rPr>
          <w:rFonts w:cs="Arial"/>
          <w:color w:val="000000"/>
          <w:spacing w:val="-1"/>
          <w:szCs w:val="22"/>
        </w:rPr>
        <w:t>i</w:t>
      </w:r>
      <w:r w:rsidRPr="009253C3">
        <w:rPr>
          <w:rFonts w:cs="Arial"/>
          <w:color w:val="000000"/>
          <w:szCs w:val="22"/>
        </w:rPr>
        <w:t>n</w:t>
      </w:r>
      <w:r w:rsidRPr="009253C3">
        <w:rPr>
          <w:rFonts w:cs="Arial"/>
          <w:color w:val="000000"/>
          <w:spacing w:val="1"/>
          <w:szCs w:val="22"/>
        </w:rPr>
        <w:t>f</w:t>
      </w:r>
      <w:r w:rsidRPr="009253C3">
        <w:rPr>
          <w:rFonts w:cs="Arial"/>
          <w:color w:val="000000"/>
          <w:szCs w:val="22"/>
        </w:rPr>
        <w:t>an</w:t>
      </w:r>
      <w:r w:rsidRPr="009253C3">
        <w:rPr>
          <w:rFonts w:cs="Arial"/>
          <w:color w:val="000000"/>
          <w:spacing w:val="1"/>
          <w:szCs w:val="22"/>
        </w:rPr>
        <w:t>t</w:t>
      </w:r>
      <w:r w:rsidRPr="009253C3">
        <w:rPr>
          <w:rFonts w:cs="Arial"/>
          <w:color w:val="000000"/>
          <w:spacing w:val="-1"/>
          <w:szCs w:val="22"/>
        </w:rPr>
        <w:t>il</w:t>
      </w:r>
      <w:r w:rsidRPr="009253C3">
        <w:rPr>
          <w:rFonts w:cs="Arial"/>
          <w:color w:val="000000"/>
          <w:szCs w:val="22"/>
        </w:rPr>
        <w:t>, educac</w:t>
      </w:r>
      <w:r w:rsidRPr="009253C3">
        <w:rPr>
          <w:rFonts w:cs="Arial"/>
          <w:color w:val="000000"/>
          <w:spacing w:val="1"/>
          <w:szCs w:val="22"/>
        </w:rPr>
        <w:t>i</w:t>
      </w:r>
      <w:r w:rsidRPr="009253C3">
        <w:rPr>
          <w:rFonts w:cs="Arial"/>
          <w:color w:val="000000"/>
          <w:szCs w:val="22"/>
        </w:rPr>
        <w:t>ón pr</w:t>
      </w:r>
      <w:r w:rsidRPr="009253C3">
        <w:rPr>
          <w:rFonts w:cs="Arial"/>
          <w:color w:val="000000"/>
          <w:spacing w:val="-1"/>
          <w:szCs w:val="22"/>
        </w:rPr>
        <w:t>i</w:t>
      </w:r>
      <w:r w:rsidRPr="009253C3">
        <w:rPr>
          <w:rFonts w:cs="Arial"/>
          <w:color w:val="000000"/>
          <w:szCs w:val="22"/>
        </w:rPr>
        <w:t>mar</w:t>
      </w:r>
      <w:r w:rsidRPr="009253C3">
        <w:rPr>
          <w:rFonts w:cs="Arial"/>
          <w:color w:val="000000"/>
          <w:spacing w:val="-1"/>
          <w:szCs w:val="22"/>
        </w:rPr>
        <w:t>i</w:t>
      </w:r>
      <w:r w:rsidRPr="009253C3">
        <w:rPr>
          <w:rFonts w:cs="Arial"/>
          <w:color w:val="000000"/>
          <w:szCs w:val="22"/>
        </w:rPr>
        <w:t>a,</w:t>
      </w:r>
      <w:r w:rsidRPr="009253C3">
        <w:rPr>
          <w:rFonts w:cs="Arial"/>
          <w:color w:val="000000"/>
          <w:spacing w:val="-1"/>
          <w:szCs w:val="22"/>
        </w:rPr>
        <w:t xml:space="preserve"> </w:t>
      </w:r>
      <w:r w:rsidRPr="009253C3">
        <w:rPr>
          <w:rFonts w:cs="Arial"/>
          <w:color w:val="000000"/>
          <w:szCs w:val="22"/>
        </w:rPr>
        <w:t>educa</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ón secun</w:t>
      </w:r>
      <w:r w:rsidRPr="009253C3">
        <w:rPr>
          <w:rFonts w:cs="Arial"/>
          <w:color w:val="000000"/>
          <w:spacing w:val="2"/>
          <w:szCs w:val="22"/>
        </w:rPr>
        <w:t>d</w:t>
      </w:r>
      <w:r w:rsidRPr="009253C3">
        <w:rPr>
          <w:rFonts w:cs="Arial"/>
          <w:color w:val="000000"/>
          <w:szCs w:val="22"/>
        </w:rPr>
        <w:t>ar</w:t>
      </w:r>
      <w:r w:rsidRPr="009253C3">
        <w:rPr>
          <w:rFonts w:cs="Arial"/>
          <w:color w:val="000000"/>
          <w:spacing w:val="-1"/>
          <w:szCs w:val="22"/>
        </w:rPr>
        <w:t>i</w:t>
      </w:r>
      <w:r w:rsidRPr="009253C3">
        <w:rPr>
          <w:rFonts w:cs="Arial"/>
          <w:color w:val="000000"/>
          <w:szCs w:val="22"/>
        </w:rPr>
        <w:t>a ob</w:t>
      </w:r>
      <w:r w:rsidRPr="009253C3">
        <w:rPr>
          <w:rFonts w:cs="Arial"/>
          <w:color w:val="000000"/>
          <w:spacing w:val="1"/>
          <w:szCs w:val="22"/>
        </w:rPr>
        <w:t>l</w:t>
      </w:r>
      <w:r w:rsidRPr="009253C3">
        <w:rPr>
          <w:rFonts w:cs="Arial"/>
          <w:color w:val="000000"/>
          <w:spacing w:val="-1"/>
          <w:szCs w:val="22"/>
        </w:rPr>
        <w:t>i</w:t>
      </w:r>
      <w:r w:rsidRPr="009253C3">
        <w:rPr>
          <w:rFonts w:cs="Arial"/>
          <w:color w:val="000000"/>
          <w:szCs w:val="22"/>
        </w:rPr>
        <w:t>ga</w:t>
      </w:r>
      <w:r w:rsidRPr="009253C3">
        <w:rPr>
          <w:rFonts w:cs="Arial"/>
          <w:color w:val="000000"/>
          <w:spacing w:val="1"/>
          <w:szCs w:val="22"/>
        </w:rPr>
        <w:t>t</w:t>
      </w:r>
      <w:r w:rsidRPr="009253C3">
        <w:rPr>
          <w:rFonts w:cs="Arial"/>
          <w:color w:val="000000"/>
          <w:szCs w:val="22"/>
        </w:rPr>
        <w:t>or</w:t>
      </w:r>
      <w:r w:rsidRPr="009253C3">
        <w:rPr>
          <w:rFonts w:cs="Arial"/>
          <w:color w:val="000000"/>
          <w:spacing w:val="-1"/>
          <w:szCs w:val="22"/>
        </w:rPr>
        <w:t>i</w:t>
      </w:r>
      <w:r w:rsidRPr="009253C3">
        <w:rPr>
          <w:rFonts w:cs="Arial"/>
          <w:color w:val="000000"/>
          <w:szCs w:val="22"/>
        </w:rPr>
        <w:t>a, bach</w:t>
      </w:r>
      <w:r w:rsidRPr="009253C3">
        <w:rPr>
          <w:rFonts w:cs="Arial"/>
          <w:color w:val="000000"/>
          <w:spacing w:val="-1"/>
          <w:szCs w:val="22"/>
        </w:rPr>
        <w:t>i</w:t>
      </w:r>
      <w:r w:rsidRPr="009253C3">
        <w:rPr>
          <w:rFonts w:cs="Arial"/>
          <w:color w:val="000000"/>
          <w:spacing w:val="1"/>
          <w:szCs w:val="22"/>
        </w:rPr>
        <w:t>l</w:t>
      </w:r>
      <w:r w:rsidRPr="009253C3">
        <w:rPr>
          <w:rFonts w:cs="Arial"/>
          <w:color w:val="000000"/>
          <w:spacing w:val="-1"/>
          <w:szCs w:val="22"/>
        </w:rPr>
        <w:t>l</w:t>
      </w:r>
      <w:r w:rsidRPr="009253C3">
        <w:rPr>
          <w:rFonts w:cs="Arial"/>
          <w:color w:val="000000"/>
          <w:szCs w:val="22"/>
        </w:rPr>
        <w:t>era</w:t>
      </w:r>
      <w:r w:rsidRPr="009253C3">
        <w:rPr>
          <w:rFonts w:cs="Arial"/>
          <w:color w:val="000000"/>
          <w:spacing w:val="1"/>
          <w:szCs w:val="22"/>
        </w:rPr>
        <w:t>t</w:t>
      </w:r>
      <w:r w:rsidRPr="009253C3">
        <w:rPr>
          <w:rFonts w:cs="Arial"/>
          <w:color w:val="000000"/>
          <w:szCs w:val="22"/>
        </w:rPr>
        <w:t>o</w:t>
      </w:r>
      <w:r w:rsidRPr="009253C3">
        <w:rPr>
          <w:rFonts w:cs="Arial"/>
          <w:color w:val="000000"/>
          <w:spacing w:val="-1"/>
          <w:szCs w:val="22"/>
        </w:rPr>
        <w:t xml:space="preserve"> </w:t>
      </w:r>
      <w:r w:rsidRPr="009253C3">
        <w:rPr>
          <w:rFonts w:cs="Arial"/>
          <w:color w:val="000000"/>
          <w:szCs w:val="22"/>
        </w:rPr>
        <w:t>y</w:t>
      </w:r>
      <w:r w:rsidRPr="009253C3">
        <w:rPr>
          <w:rFonts w:cs="Arial"/>
          <w:color w:val="000000"/>
          <w:spacing w:val="-1"/>
          <w:szCs w:val="22"/>
        </w:rPr>
        <w:t xml:space="preserve"> </w:t>
      </w:r>
      <w:r w:rsidRPr="009253C3">
        <w:rPr>
          <w:rFonts w:cs="Arial"/>
          <w:color w:val="000000"/>
          <w:spacing w:val="1"/>
          <w:szCs w:val="22"/>
        </w:rPr>
        <w:t>f</w:t>
      </w:r>
      <w:r w:rsidRPr="009253C3">
        <w:rPr>
          <w:rFonts w:cs="Arial"/>
          <w:color w:val="000000"/>
          <w:szCs w:val="22"/>
        </w:rPr>
        <w:t>o</w:t>
      </w:r>
      <w:r w:rsidRPr="009253C3">
        <w:rPr>
          <w:rFonts w:cs="Arial"/>
          <w:color w:val="000000"/>
          <w:spacing w:val="-1"/>
          <w:szCs w:val="22"/>
        </w:rPr>
        <w:t>r</w:t>
      </w:r>
      <w:r w:rsidRPr="009253C3">
        <w:rPr>
          <w:rFonts w:cs="Arial"/>
          <w:color w:val="000000"/>
          <w:szCs w:val="22"/>
        </w:rPr>
        <w:t>mac</w:t>
      </w:r>
      <w:r w:rsidRPr="009253C3">
        <w:rPr>
          <w:rFonts w:cs="Arial"/>
          <w:color w:val="000000"/>
          <w:spacing w:val="1"/>
          <w:szCs w:val="22"/>
        </w:rPr>
        <w:t>i</w:t>
      </w:r>
      <w:r w:rsidRPr="009253C3">
        <w:rPr>
          <w:rFonts w:cs="Arial"/>
          <w:color w:val="000000"/>
          <w:szCs w:val="22"/>
        </w:rPr>
        <w:t>ón</w:t>
      </w:r>
      <w:r w:rsidRPr="009253C3">
        <w:rPr>
          <w:rFonts w:cs="Arial"/>
          <w:color w:val="000000"/>
          <w:spacing w:val="-1"/>
          <w:szCs w:val="22"/>
        </w:rPr>
        <w:t xml:space="preserve"> </w:t>
      </w:r>
      <w:r w:rsidRPr="009253C3">
        <w:rPr>
          <w:rFonts w:cs="Arial"/>
          <w:color w:val="000000"/>
          <w:szCs w:val="22"/>
        </w:rPr>
        <w:t>pr</w:t>
      </w:r>
      <w:r w:rsidRPr="009253C3">
        <w:rPr>
          <w:rFonts w:cs="Arial"/>
          <w:color w:val="000000"/>
          <w:spacing w:val="-2"/>
          <w:szCs w:val="22"/>
        </w:rPr>
        <w:t>o</w:t>
      </w:r>
      <w:r w:rsidRPr="009253C3">
        <w:rPr>
          <w:rFonts w:cs="Arial"/>
          <w:color w:val="000000"/>
          <w:spacing w:val="1"/>
          <w:szCs w:val="22"/>
        </w:rPr>
        <w:t>f</w:t>
      </w:r>
      <w:r w:rsidRPr="009253C3">
        <w:rPr>
          <w:rFonts w:cs="Arial"/>
          <w:color w:val="000000"/>
          <w:szCs w:val="22"/>
        </w:rPr>
        <w:t>e</w:t>
      </w:r>
      <w:r w:rsidRPr="009253C3">
        <w:rPr>
          <w:rFonts w:cs="Arial"/>
          <w:color w:val="000000"/>
          <w:spacing w:val="2"/>
          <w:szCs w:val="22"/>
        </w:rPr>
        <w:t>s</w:t>
      </w:r>
      <w:r w:rsidRPr="009253C3">
        <w:rPr>
          <w:rFonts w:cs="Arial"/>
          <w:color w:val="000000"/>
          <w:spacing w:val="-1"/>
          <w:szCs w:val="22"/>
        </w:rPr>
        <w:t>i</w:t>
      </w:r>
      <w:r w:rsidRPr="009253C3">
        <w:rPr>
          <w:rFonts w:cs="Arial"/>
          <w:color w:val="000000"/>
          <w:szCs w:val="22"/>
        </w:rPr>
        <w:t>ona</w:t>
      </w:r>
      <w:r w:rsidRPr="009253C3">
        <w:rPr>
          <w:rFonts w:cs="Arial"/>
          <w:color w:val="000000"/>
          <w:spacing w:val="-1"/>
          <w:szCs w:val="22"/>
        </w:rPr>
        <w:t>l</w:t>
      </w:r>
      <w:r w:rsidRPr="009253C3">
        <w:rPr>
          <w:rFonts w:cs="Arial"/>
          <w:color w:val="000000"/>
          <w:szCs w:val="22"/>
        </w:rPr>
        <w:t>.</w:t>
      </w:r>
    </w:p>
    <w:p w:rsidR="009253C3" w:rsidRPr="009253C3" w:rsidRDefault="009253C3" w:rsidP="009253C3">
      <w:pPr>
        <w:widowControl w:val="0"/>
        <w:autoSpaceDE w:val="0"/>
        <w:autoSpaceDN w:val="0"/>
        <w:adjustRightInd w:val="0"/>
        <w:spacing w:before="1" w:after="0" w:line="120" w:lineRule="exact"/>
        <w:ind w:firstLine="0"/>
        <w:jc w:val="left"/>
        <w:rPr>
          <w:rFonts w:cs="Arial"/>
          <w:color w:val="000000"/>
          <w:sz w:val="12"/>
          <w:szCs w:val="12"/>
        </w:rPr>
      </w:pPr>
    </w:p>
    <w:p w:rsidR="009253C3" w:rsidRPr="009253C3" w:rsidRDefault="009253C3" w:rsidP="00673018">
      <w:pPr>
        <w:spacing w:before="0" w:line="288" w:lineRule="auto"/>
        <w:ind w:firstLine="0"/>
        <w:rPr>
          <w:rFonts w:cs="Arial"/>
          <w:color w:val="000000"/>
          <w:szCs w:val="22"/>
        </w:rPr>
      </w:pPr>
      <w:r w:rsidRPr="009253C3">
        <w:rPr>
          <w:rFonts w:cs="Arial"/>
          <w:color w:val="000000"/>
          <w:szCs w:val="22"/>
        </w:rPr>
        <w:t xml:space="preserve">Los </w:t>
      </w:r>
      <w:r w:rsidRPr="009253C3">
        <w:rPr>
          <w:rFonts w:cs="Arial"/>
          <w:color w:val="000000"/>
          <w:spacing w:val="45"/>
          <w:szCs w:val="22"/>
        </w:rPr>
        <w:t xml:space="preserve"> </w:t>
      </w:r>
      <w:r w:rsidRPr="009253C3">
        <w:rPr>
          <w:rFonts w:cs="Arial"/>
          <w:color w:val="000000"/>
          <w:szCs w:val="22"/>
        </w:rPr>
        <w:t>m</w:t>
      </w:r>
      <w:r w:rsidRPr="009253C3">
        <w:rPr>
          <w:rFonts w:cs="Arial"/>
          <w:color w:val="000000"/>
          <w:spacing w:val="-2"/>
          <w:szCs w:val="22"/>
        </w:rPr>
        <w:t>a</w:t>
      </w:r>
      <w:r w:rsidRPr="009253C3">
        <w:rPr>
          <w:rFonts w:cs="Arial"/>
          <w:color w:val="000000"/>
          <w:spacing w:val="1"/>
          <w:szCs w:val="22"/>
        </w:rPr>
        <w:t>t</w:t>
      </w:r>
      <w:r w:rsidRPr="009253C3">
        <w:rPr>
          <w:rFonts w:cs="Arial"/>
          <w:color w:val="000000"/>
          <w:szCs w:val="22"/>
        </w:rPr>
        <w:t>er</w:t>
      </w:r>
      <w:r w:rsidRPr="009253C3">
        <w:rPr>
          <w:rFonts w:cs="Arial"/>
          <w:color w:val="000000"/>
          <w:spacing w:val="-1"/>
          <w:szCs w:val="22"/>
        </w:rPr>
        <w:t>i</w:t>
      </w:r>
      <w:r w:rsidRPr="009253C3">
        <w:rPr>
          <w:rFonts w:cs="Arial"/>
          <w:color w:val="000000"/>
          <w:szCs w:val="22"/>
        </w:rPr>
        <w:t>a</w:t>
      </w:r>
      <w:r w:rsidRPr="009253C3">
        <w:rPr>
          <w:rFonts w:cs="Arial"/>
          <w:color w:val="000000"/>
          <w:spacing w:val="1"/>
          <w:szCs w:val="22"/>
        </w:rPr>
        <w:t>l</w:t>
      </w:r>
      <w:r w:rsidRPr="009253C3">
        <w:rPr>
          <w:rFonts w:cs="Arial"/>
          <w:color w:val="000000"/>
          <w:szCs w:val="22"/>
        </w:rPr>
        <w:t xml:space="preserve">es </w:t>
      </w:r>
      <w:r w:rsidRPr="009253C3">
        <w:rPr>
          <w:rFonts w:cs="Arial"/>
          <w:color w:val="000000"/>
          <w:spacing w:val="45"/>
          <w:szCs w:val="22"/>
        </w:rPr>
        <w:t xml:space="preserve"> </w:t>
      </w:r>
      <w:r w:rsidRPr="009253C3">
        <w:rPr>
          <w:rFonts w:cs="Arial"/>
          <w:color w:val="000000"/>
          <w:szCs w:val="22"/>
        </w:rPr>
        <w:t>as</w:t>
      </w:r>
      <w:r w:rsidRPr="009253C3">
        <w:rPr>
          <w:rFonts w:cs="Arial"/>
          <w:color w:val="000000"/>
          <w:spacing w:val="-1"/>
          <w:szCs w:val="22"/>
        </w:rPr>
        <w:t>i</w:t>
      </w:r>
      <w:r w:rsidRPr="009253C3">
        <w:rPr>
          <w:rFonts w:cs="Arial"/>
          <w:color w:val="000000"/>
          <w:szCs w:val="22"/>
        </w:rPr>
        <w:t>gna</w:t>
      </w:r>
      <w:r w:rsidRPr="009253C3">
        <w:rPr>
          <w:rFonts w:cs="Arial"/>
          <w:color w:val="000000"/>
          <w:spacing w:val="2"/>
          <w:szCs w:val="22"/>
        </w:rPr>
        <w:t>d</w:t>
      </w:r>
      <w:r w:rsidRPr="009253C3">
        <w:rPr>
          <w:rFonts w:cs="Arial"/>
          <w:color w:val="000000"/>
          <w:szCs w:val="22"/>
        </w:rPr>
        <w:t xml:space="preserve">os </w:t>
      </w:r>
      <w:r w:rsidRPr="009253C3">
        <w:rPr>
          <w:rFonts w:cs="Arial"/>
          <w:color w:val="000000"/>
          <w:spacing w:val="45"/>
          <w:szCs w:val="22"/>
        </w:rPr>
        <w:t xml:space="preserve"> </w:t>
      </w:r>
      <w:r w:rsidRPr="009253C3">
        <w:rPr>
          <w:rFonts w:cs="Arial"/>
          <w:color w:val="000000"/>
          <w:szCs w:val="22"/>
        </w:rPr>
        <w:t>e</w:t>
      </w:r>
      <w:r w:rsidRPr="009253C3">
        <w:rPr>
          <w:rFonts w:cs="Arial"/>
          <w:color w:val="000000"/>
          <w:spacing w:val="-2"/>
          <w:szCs w:val="22"/>
        </w:rPr>
        <w:t>s</w:t>
      </w:r>
      <w:r w:rsidRPr="009253C3">
        <w:rPr>
          <w:rFonts w:cs="Arial"/>
          <w:color w:val="000000"/>
          <w:spacing w:val="1"/>
          <w:szCs w:val="22"/>
        </w:rPr>
        <w:t>t</w:t>
      </w:r>
      <w:r w:rsidRPr="009253C3">
        <w:rPr>
          <w:rFonts w:cs="Arial"/>
          <w:color w:val="000000"/>
          <w:szCs w:val="22"/>
        </w:rPr>
        <w:t xml:space="preserve">án </w:t>
      </w:r>
      <w:r w:rsidRPr="009253C3">
        <w:rPr>
          <w:rFonts w:cs="Arial"/>
          <w:color w:val="000000"/>
          <w:spacing w:val="45"/>
          <w:szCs w:val="22"/>
        </w:rPr>
        <w:t xml:space="preserve"> </w:t>
      </w:r>
      <w:r w:rsidRPr="009253C3">
        <w:rPr>
          <w:rFonts w:cs="Arial"/>
          <w:color w:val="000000"/>
          <w:szCs w:val="22"/>
        </w:rPr>
        <w:t>des</w:t>
      </w:r>
      <w:r w:rsidRPr="009253C3">
        <w:rPr>
          <w:rFonts w:cs="Arial"/>
          <w:color w:val="000000"/>
          <w:spacing w:val="1"/>
          <w:szCs w:val="22"/>
        </w:rPr>
        <w:t>t</w:t>
      </w:r>
      <w:r w:rsidRPr="009253C3">
        <w:rPr>
          <w:rFonts w:cs="Arial"/>
          <w:color w:val="000000"/>
          <w:spacing w:val="-1"/>
          <w:szCs w:val="22"/>
        </w:rPr>
        <w:t>i</w:t>
      </w:r>
      <w:r w:rsidRPr="009253C3">
        <w:rPr>
          <w:rFonts w:cs="Arial"/>
          <w:color w:val="000000"/>
          <w:spacing w:val="2"/>
          <w:szCs w:val="22"/>
        </w:rPr>
        <w:t>n</w:t>
      </w:r>
      <w:r w:rsidRPr="009253C3">
        <w:rPr>
          <w:rFonts w:cs="Arial"/>
          <w:color w:val="000000"/>
          <w:szCs w:val="22"/>
        </w:rPr>
        <w:t xml:space="preserve">ados </w:t>
      </w:r>
      <w:r w:rsidRPr="009253C3">
        <w:rPr>
          <w:rFonts w:cs="Arial"/>
          <w:color w:val="000000"/>
          <w:spacing w:val="43"/>
          <w:szCs w:val="22"/>
        </w:rPr>
        <w:t xml:space="preserve"> </w:t>
      </w:r>
      <w:r w:rsidRPr="009253C3">
        <w:rPr>
          <w:rFonts w:cs="Arial"/>
          <w:color w:val="000000"/>
          <w:szCs w:val="22"/>
        </w:rPr>
        <w:t xml:space="preserve">a </w:t>
      </w:r>
      <w:r w:rsidRPr="009253C3">
        <w:rPr>
          <w:rFonts w:cs="Arial"/>
          <w:color w:val="000000"/>
          <w:spacing w:val="45"/>
          <w:szCs w:val="22"/>
        </w:rPr>
        <w:t xml:space="preserve"> </w:t>
      </w:r>
      <w:r w:rsidRPr="009253C3">
        <w:rPr>
          <w:rFonts w:cs="Arial"/>
          <w:color w:val="000000"/>
          <w:szCs w:val="22"/>
        </w:rPr>
        <w:t xml:space="preserve">su </w:t>
      </w:r>
      <w:r w:rsidRPr="009253C3">
        <w:rPr>
          <w:rFonts w:cs="Arial"/>
          <w:color w:val="000000"/>
          <w:spacing w:val="43"/>
          <w:szCs w:val="22"/>
        </w:rPr>
        <w:t xml:space="preserve"> </w:t>
      </w:r>
      <w:r w:rsidRPr="009253C3">
        <w:rPr>
          <w:rFonts w:cs="Arial"/>
          <w:color w:val="000000"/>
          <w:szCs w:val="22"/>
        </w:rPr>
        <w:t xml:space="preserve">uso </w:t>
      </w:r>
      <w:r w:rsidRPr="009253C3">
        <w:rPr>
          <w:rFonts w:cs="Arial"/>
          <w:color w:val="000000"/>
          <w:spacing w:val="45"/>
          <w:szCs w:val="22"/>
        </w:rPr>
        <w:t xml:space="preserve"> </w:t>
      </w:r>
      <w:r w:rsidRPr="009253C3">
        <w:rPr>
          <w:rFonts w:cs="Arial"/>
          <w:color w:val="000000"/>
          <w:szCs w:val="22"/>
        </w:rPr>
        <w:t xml:space="preserve">en </w:t>
      </w:r>
      <w:r w:rsidRPr="009253C3">
        <w:rPr>
          <w:rFonts w:cs="Arial"/>
          <w:color w:val="000000"/>
          <w:spacing w:val="45"/>
          <w:szCs w:val="22"/>
        </w:rPr>
        <w:t xml:space="preserve"> </w:t>
      </w:r>
      <w:r w:rsidRPr="009253C3">
        <w:rPr>
          <w:rFonts w:cs="Arial"/>
          <w:color w:val="000000"/>
          <w:szCs w:val="22"/>
        </w:rPr>
        <w:t xml:space="preserve">el </w:t>
      </w:r>
      <w:r w:rsidRPr="009253C3">
        <w:rPr>
          <w:rFonts w:cs="Arial"/>
          <w:color w:val="000000"/>
          <w:spacing w:val="44"/>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 xml:space="preserve">ro, </w:t>
      </w:r>
      <w:r w:rsidRPr="009253C3">
        <w:rPr>
          <w:rFonts w:cs="Arial"/>
          <w:color w:val="000000"/>
          <w:spacing w:val="54"/>
          <w:szCs w:val="22"/>
        </w:rPr>
        <w:t xml:space="preserve"> </w:t>
      </w:r>
      <w:r w:rsidRPr="009253C3">
        <w:rPr>
          <w:rFonts w:cs="Arial"/>
          <w:color w:val="000000"/>
          <w:szCs w:val="22"/>
        </w:rPr>
        <w:t xml:space="preserve">en </w:t>
      </w:r>
      <w:r w:rsidRPr="009253C3">
        <w:rPr>
          <w:rFonts w:cs="Arial"/>
          <w:color w:val="000000"/>
          <w:spacing w:val="45"/>
          <w:szCs w:val="22"/>
        </w:rPr>
        <w:t xml:space="preserve"> </w:t>
      </w:r>
      <w:r w:rsidRPr="009253C3">
        <w:rPr>
          <w:rFonts w:cs="Arial"/>
          <w:color w:val="000000"/>
          <w:spacing w:val="-1"/>
          <w:szCs w:val="22"/>
        </w:rPr>
        <w:t>l</w:t>
      </w:r>
      <w:r w:rsidRPr="009253C3">
        <w:rPr>
          <w:rFonts w:cs="Arial"/>
          <w:color w:val="000000"/>
          <w:szCs w:val="22"/>
        </w:rPr>
        <w:t xml:space="preserve">as </w:t>
      </w:r>
      <w:r w:rsidRPr="009253C3">
        <w:rPr>
          <w:rFonts w:cs="Arial"/>
          <w:color w:val="000000"/>
          <w:spacing w:val="47"/>
          <w:szCs w:val="22"/>
        </w:rPr>
        <w:t xml:space="preserve"> </w:t>
      </w:r>
      <w:r w:rsidRPr="009253C3">
        <w:rPr>
          <w:rFonts w:cs="Arial"/>
          <w:color w:val="000000"/>
          <w:szCs w:val="22"/>
        </w:rPr>
        <w:t>a</w:t>
      </w:r>
      <w:r w:rsidRPr="009253C3">
        <w:rPr>
          <w:rFonts w:cs="Arial"/>
          <w:color w:val="000000"/>
          <w:spacing w:val="-2"/>
          <w:szCs w:val="22"/>
        </w:rPr>
        <w:t>c</w:t>
      </w:r>
      <w:r w:rsidRPr="009253C3">
        <w:rPr>
          <w:rFonts w:cs="Arial"/>
          <w:color w:val="000000"/>
          <w:spacing w:val="1"/>
          <w:szCs w:val="22"/>
        </w:rPr>
        <w:t>t</w:t>
      </w:r>
      <w:r w:rsidRPr="009253C3">
        <w:rPr>
          <w:rFonts w:cs="Arial"/>
          <w:color w:val="000000"/>
          <w:spacing w:val="-1"/>
          <w:szCs w:val="22"/>
        </w:rPr>
        <w:t>i</w:t>
      </w:r>
      <w:r w:rsidRPr="009253C3">
        <w:rPr>
          <w:rFonts w:cs="Arial"/>
          <w:color w:val="000000"/>
          <w:spacing w:val="2"/>
          <w:szCs w:val="22"/>
        </w:rPr>
        <w:t>v</w:t>
      </w:r>
      <w:r w:rsidRPr="009253C3">
        <w:rPr>
          <w:rFonts w:cs="Arial"/>
          <w:color w:val="000000"/>
          <w:spacing w:val="-1"/>
          <w:szCs w:val="22"/>
        </w:rPr>
        <w:t>i</w:t>
      </w:r>
      <w:r w:rsidRPr="009253C3">
        <w:rPr>
          <w:rFonts w:cs="Arial"/>
          <w:color w:val="000000"/>
          <w:szCs w:val="22"/>
        </w:rPr>
        <w:t>dades progr</w:t>
      </w:r>
      <w:r w:rsidRPr="009253C3">
        <w:rPr>
          <w:rFonts w:cs="Arial"/>
          <w:color w:val="000000"/>
          <w:spacing w:val="-2"/>
          <w:szCs w:val="22"/>
        </w:rPr>
        <w:t>a</w:t>
      </w:r>
      <w:r w:rsidRPr="009253C3">
        <w:rPr>
          <w:rFonts w:cs="Arial"/>
          <w:color w:val="000000"/>
          <w:szCs w:val="22"/>
        </w:rPr>
        <w:t>madas,</w:t>
      </w:r>
      <w:r w:rsidRPr="009253C3">
        <w:rPr>
          <w:rFonts w:cs="Arial"/>
          <w:color w:val="000000"/>
          <w:spacing w:val="11"/>
          <w:szCs w:val="22"/>
        </w:rPr>
        <w:t xml:space="preserve"> </w:t>
      </w:r>
      <w:r w:rsidRPr="009253C3">
        <w:rPr>
          <w:rFonts w:cs="Arial"/>
          <w:color w:val="000000"/>
          <w:szCs w:val="22"/>
        </w:rPr>
        <w:t>den</w:t>
      </w:r>
      <w:r w:rsidRPr="009253C3">
        <w:rPr>
          <w:rFonts w:cs="Arial"/>
          <w:color w:val="000000"/>
          <w:spacing w:val="-1"/>
          <w:szCs w:val="22"/>
        </w:rPr>
        <w:t>t</w:t>
      </w:r>
      <w:r w:rsidRPr="009253C3">
        <w:rPr>
          <w:rFonts w:cs="Arial"/>
          <w:color w:val="000000"/>
          <w:szCs w:val="22"/>
        </w:rPr>
        <w:t>ro</w:t>
      </w:r>
      <w:r w:rsidRPr="009253C3">
        <w:rPr>
          <w:rFonts w:cs="Arial"/>
          <w:color w:val="000000"/>
          <w:spacing w:val="11"/>
          <w:szCs w:val="22"/>
        </w:rPr>
        <w:t xml:space="preserve"> </w:t>
      </w:r>
      <w:r w:rsidRPr="009253C3">
        <w:rPr>
          <w:rFonts w:cs="Arial"/>
          <w:color w:val="000000"/>
          <w:szCs w:val="22"/>
        </w:rPr>
        <w:t>o</w:t>
      </w:r>
      <w:r w:rsidRPr="009253C3">
        <w:rPr>
          <w:rFonts w:cs="Arial"/>
          <w:color w:val="000000"/>
          <w:spacing w:val="10"/>
          <w:szCs w:val="22"/>
        </w:rPr>
        <w:t xml:space="preserve"> </w:t>
      </w:r>
      <w:r w:rsidRPr="009253C3">
        <w:rPr>
          <w:rFonts w:cs="Arial"/>
          <w:color w:val="000000"/>
          <w:spacing w:val="1"/>
          <w:szCs w:val="22"/>
        </w:rPr>
        <w:t>f</w:t>
      </w:r>
      <w:r w:rsidRPr="009253C3">
        <w:rPr>
          <w:rFonts w:cs="Arial"/>
          <w:color w:val="000000"/>
          <w:szCs w:val="22"/>
        </w:rPr>
        <w:t>u</w:t>
      </w:r>
      <w:r w:rsidRPr="009253C3">
        <w:rPr>
          <w:rFonts w:cs="Arial"/>
          <w:color w:val="000000"/>
          <w:spacing w:val="-2"/>
          <w:szCs w:val="22"/>
        </w:rPr>
        <w:t>e</w:t>
      </w:r>
      <w:r w:rsidRPr="009253C3">
        <w:rPr>
          <w:rFonts w:cs="Arial"/>
          <w:color w:val="000000"/>
          <w:szCs w:val="22"/>
        </w:rPr>
        <w:t>ra</w:t>
      </w:r>
      <w:r w:rsidRPr="009253C3">
        <w:rPr>
          <w:rFonts w:cs="Arial"/>
          <w:color w:val="000000"/>
          <w:spacing w:val="11"/>
          <w:szCs w:val="22"/>
        </w:rPr>
        <w:t xml:space="preserve"> </w:t>
      </w:r>
      <w:r w:rsidRPr="009253C3">
        <w:rPr>
          <w:rFonts w:cs="Arial"/>
          <w:color w:val="000000"/>
          <w:szCs w:val="22"/>
        </w:rPr>
        <w:t>de</w:t>
      </w:r>
      <w:r w:rsidRPr="009253C3">
        <w:rPr>
          <w:rFonts w:cs="Arial"/>
          <w:color w:val="000000"/>
          <w:spacing w:val="10"/>
          <w:szCs w:val="22"/>
        </w:rPr>
        <w:t xml:space="preserve"> </w:t>
      </w:r>
      <w:r w:rsidRPr="009253C3">
        <w:rPr>
          <w:rFonts w:cs="Arial"/>
          <w:color w:val="000000"/>
          <w:szCs w:val="22"/>
        </w:rPr>
        <w:t>es</w:t>
      </w:r>
      <w:r w:rsidRPr="009253C3">
        <w:rPr>
          <w:rFonts w:cs="Arial"/>
          <w:color w:val="000000"/>
          <w:spacing w:val="1"/>
          <w:szCs w:val="22"/>
        </w:rPr>
        <w:t>t</w:t>
      </w:r>
      <w:r w:rsidRPr="009253C3">
        <w:rPr>
          <w:rFonts w:cs="Arial"/>
          <w:color w:val="000000"/>
          <w:szCs w:val="22"/>
        </w:rPr>
        <w:t>e,</w:t>
      </w:r>
      <w:r w:rsidRPr="009253C3">
        <w:rPr>
          <w:rFonts w:cs="Arial"/>
          <w:color w:val="000000"/>
          <w:spacing w:val="9"/>
          <w:szCs w:val="22"/>
        </w:rPr>
        <w:t xml:space="preserve"> </w:t>
      </w:r>
      <w:r w:rsidRPr="009253C3">
        <w:rPr>
          <w:rFonts w:cs="Arial"/>
          <w:color w:val="000000"/>
          <w:szCs w:val="22"/>
        </w:rPr>
        <w:t>y</w:t>
      </w:r>
      <w:r w:rsidRPr="009253C3">
        <w:rPr>
          <w:rFonts w:cs="Arial"/>
          <w:color w:val="000000"/>
          <w:spacing w:val="10"/>
          <w:szCs w:val="22"/>
        </w:rPr>
        <w:t xml:space="preserve"> </w:t>
      </w:r>
      <w:r w:rsidRPr="009253C3">
        <w:rPr>
          <w:rFonts w:cs="Arial"/>
          <w:color w:val="000000"/>
          <w:szCs w:val="22"/>
        </w:rPr>
        <w:t>en</w:t>
      </w:r>
      <w:r w:rsidRPr="009253C3">
        <w:rPr>
          <w:rFonts w:cs="Arial"/>
          <w:color w:val="000000"/>
          <w:spacing w:val="10"/>
          <w:szCs w:val="22"/>
        </w:rPr>
        <w:t xml:space="preserve"> </w:t>
      </w:r>
      <w:r w:rsidRPr="009253C3">
        <w:rPr>
          <w:rFonts w:cs="Arial"/>
          <w:color w:val="000000"/>
          <w:szCs w:val="22"/>
        </w:rPr>
        <w:t>cua</w:t>
      </w:r>
      <w:r w:rsidRPr="009253C3">
        <w:rPr>
          <w:rFonts w:cs="Arial"/>
          <w:color w:val="000000"/>
          <w:spacing w:val="1"/>
          <w:szCs w:val="22"/>
        </w:rPr>
        <w:t>l</w:t>
      </w:r>
      <w:r w:rsidRPr="009253C3">
        <w:rPr>
          <w:rFonts w:cs="Arial"/>
          <w:color w:val="000000"/>
          <w:szCs w:val="22"/>
        </w:rPr>
        <w:t>qu</w:t>
      </w:r>
      <w:r w:rsidRPr="009253C3">
        <w:rPr>
          <w:rFonts w:cs="Arial"/>
          <w:color w:val="000000"/>
          <w:spacing w:val="-1"/>
          <w:szCs w:val="22"/>
        </w:rPr>
        <w:t>i</w:t>
      </w:r>
      <w:r w:rsidRPr="009253C3">
        <w:rPr>
          <w:rFonts w:cs="Arial"/>
          <w:color w:val="000000"/>
          <w:szCs w:val="22"/>
        </w:rPr>
        <w:t>er</w:t>
      </w:r>
      <w:r w:rsidRPr="009253C3">
        <w:rPr>
          <w:rFonts w:cs="Arial"/>
          <w:color w:val="000000"/>
          <w:spacing w:val="13"/>
          <w:szCs w:val="22"/>
        </w:rPr>
        <w:t xml:space="preserve"> </w:t>
      </w:r>
      <w:r w:rsidRPr="009253C3">
        <w:rPr>
          <w:rFonts w:cs="Arial"/>
          <w:color w:val="000000"/>
          <w:spacing w:val="-2"/>
          <w:szCs w:val="22"/>
        </w:rPr>
        <w:t>o</w:t>
      </w:r>
      <w:r w:rsidRPr="009253C3">
        <w:rPr>
          <w:rFonts w:cs="Arial"/>
          <w:color w:val="000000"/>
          <w:spacing w:val="1"/>
          <w:szCs w:val="22"/>
        </w:rPr>
        <w:t>t</w:t>
      </w:r>
      <w:r w:rsidRPr="009253C3">
        <w:rPr>
          <w:rFonts w:cs="Arial"/>
          <w:color w:val="000000"/>
          <w:szCs w:val="22"/>
        </w:rPr>
        <w:t>ra</w:t>
      </w:r>
      <w:r w:rsidRPr="009253C3">
        <w:rPr>
          <w:rFonts w:cs="Arial"/>
          <w:color w:val="000000"/>
          <w:spacing w:val="9"/>
          <w:szCs w:val="22"/>
        </w:rPr>
        <w:t xml:space="preserve"> </w:t>
      </w:r>
      <w:r w:rsidRPr="009253C3">
        <w:rPr>
          <w:rFonts w:cs="Arial"/>
          <w:color w:val="000000"/>
          <w:szCs w:val="22"/>
        </w:rPr>
        <w:t>ac</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w:t>
      </w:r>
      <w:r w:rsidRPr="009253C3">
        <w:rPr>
          <w:rFonts w:cs="Arial"/>
          <w:color w:val="000000"/>
          <w:spacing w:val="1"/>
          <w:szCs w:val="22"/>
        </w:rPr>
        <w:t>i</w:t>
      </w:r>
      <w:r w:rsidRPr="009253C3">
        <w:rPr>
          <w:rFonts w:cs="Arial"/>
          <w:color w:val="000000"/>
          <w:szCs w:val="22"/>
        </w:rPr>
        <w:t>dad</w:t>
      </w:r>
      <w:r w:rsidRPr="009253C3">
        <w:rPr>
          <w:rFonts w:cs="Arial"/>
          <w:color w:val="000000"/>
          <w:spacing w:val="8"/>
          <w:szCs w:val="22"/>
        </w:rPr>
        <w:t xml:space="preserve"> </w:t>
      </w:r>
      <w:r w:rsidRPr="009253C3">
        <w:rPr>
          <w:rFonts w:cs="Arial"/>
          <w:color w:val="000000"/>
          <w:szCs w:val="22"/>
        </w:rPr>
        <w:t>rea</w:t>
      </w:r>
      <w:r w:rsidRPr="009253C3">
        <w:rPr>
          <w:rFonts w:cs="Arial"/>
          <w:color w:val="000000"/>
          <w:spacing w:val="1"/>
          <w:szCs w:val="22"/>
        </w:rPr>
        <w:t>l</w:t>
      </w:r>
      <w:r w:rsidRPr="009253C3">
        <w:rPr>
          <w:rFonts w:cs="Arial"/>
          <w:color w:val="000000"/>
          <w:spacing w:val="-1"/>
          <w:szCs w:val="22"/>
        </w:rPr>
        <w:t>i</w:t>
      </w:r>
      <w:r w:rsidRPr="009253C3">
        <w:rPr>
          <w:rFonts w:cs="Arial"/>
          <w:color w:val="000000"/>
          <w:szCs w:val="22"/>
        </w:rPr>
        <w:t>zada</w:t>
      </w:r>
      <w:r w:rsidRPr="009253C3">
        <w:rPr>
          <w:rFonts w:cs="Arial"/>
          <w:color w:val="000000"/>
          <w:spacing w:val="12"/>
          <w:szCs w:val="22"/>
        </w:rPr>
        <w:t xml:space="preserve"> </w:t>
      </w:r>
      <w:r w:rsidRPr="009253C3">
        <w:rPr>
          <w:rFonts w:cs="Arial"/>
          <w:color w:val="000000"/>
          <w:szCs w:val="22"/>
        </w:rPr>
        <w:t>que</w:t>
      </w:r>
      <w:r w:rsidRPr="009253C3">
        <w:rPr>
          <w:rFonts w:cs="Arial"/>
          <w:color w:val="000000"/>
          <w:spacing w:val="10"/>
          <w:szCs w:val="22"/>
        </w:rPr>
        <w:t xml:space="preserve"> </w:t>
      </w:r>
      <w:r w:rsidRPr="009253C3">
        <w:rPr>
          <w:rFonts w:cs="Arial"/>
          <w:color w:val="000000"/>
          <w:spacing w:val="1"/>
          <w:szCs w:val="22"/>
        </w:rPr>
        <w:t>t</w:t>
      </w:r>
      <w:r w:rsidRPr="009253C3">
        <w:rPr>
          <w:rFonts w:cs="Arial"/>
          <w:color w:val="000000"/>
          <w:szCs w:val="22"/>
        </w:rPr>
        <w:t>enga</w:t>
      </w:r>
      <w:r w:rsidRPr="009253C3">
        <w:rPr>
          <w:rFonts w:cs="Arial"/>
          <w:color w:val="000000"/>
          <w:spacing w:val="11"/>
          <w:szCs w:val="22"/>
        </w:rPr>
        <w:t xml:space="preserve"> </w:t>
      </w:r>
      <w:r w:rsidRPr="009253C3">
        <w:rPr>
          <w:rFonts w:cs="Arial"/>
          <w:color w:val="000000"/>
          <w:szCs w:val="22"/>
        </w:rPr>
        <w:t>como</w:t>
      </w:r>
      <w:r w:rsidRPr="009253C3">
        <w:rPr>
          <w:rFonts w:cs="Arial"/>
          <w:color w:val="000000"/>
          <w:spacing w:val="10"/>
          <w:szCs w:val="22"/>
        </w:rPr>
        <w:t xml:space="preserve"> </w:t>
      </w:r>
      <w:r w:rsidRPr="009253C3">
        <w:rPr>
          <w:rFonts w:cs="Arial"/>
          <w:color w:val="000000"/>
          <w:szCs w:val="22"/>
        </w:rPr>
        <w:t>ob</w:t>
      </w:r>
      <w:r w:rsidRPr="009253C3">
        <w:rPr>
          <w:rFonts w:cs="Arial"/>
          <w:color w:val="000000"/>
          <w:spacing w:val="-1"/>
          <w:szCs w:val="22"/>
        </w:rPr>
        <w:t>j</w:t>
      </w:r>
      <w:r w:rsidRPr="009253C3">
        <w:rPr>
          <w:rFonts w:cs="Arial"/>
          <w:color w:val="000000"/>
          <w:szCs w:val="22"/>
        </w:rPr>
        <w:t>e</w:t>
      </w:r>
      <w:r w:rsidRPr="009253C3">
        <w:rPr>
          <w:rFonts w:cs="Arial"/>
          <w:color w:val="000000"/>
          <w:spacing w:val="1"/>
          <w:szCs w:val="22"/>
        </w:rPr>
        <w:t>t</w:t>
      </w:r>
      <w:r w:rsidRPr="009253C3">
        <w:rPr>
          <w:rFonts w:cs="Arial"/>
          <w:color w:val="000000"/>
          <w:szCs w:val="22"/>
        </w:rPr>
        <w:t>o</w:t>
      </w:r>
      <w:r w:rsidRPr="009253C3">
        <w:rPr>
          <w:rFonts w:cs="Arial"/>
          <w:color w:val="000000"/>
          <w:spacing w:val="11"/>
          <w:szCs w:val="22"/>
        </w:rPr>
        <w:t xml:space="preserve"> </w:t>
      </w:r>
      <w:r w:rsidRPr="009253C3">
        <w:rPr>
          <w:rFonts w:cs="Arial"/>
          <w:color w:val="000000"/>
          <w:szCs w:val="22"/>
        </w:rPr>
        <w:t>que el</w:t>
      </w:r>
      <w:r w:rsidRPr="009253C3">
        <w:rPr>
          <w:rFonts w:cs="Arial"/>
          <w:color w:val="000000"/>
          <w:spacing w:val="2"/>
          <w:szCs w:val="22"/>
        </w:rPr>
        <w:t xml:space="preserve"> </w:t>
      </w:r>
      <w:r w:rsidRPr="009253C3">
        <w:rPr>
          <w:rFonts w:cs="Arial"/>
          <w:color w:val="000000"/>
          <w:szCs w:val="22"/>
        </w:rPr>
        <w:t>a</w:t>
      </w:r>
      <w:r w:rsidRPr="009253C3">
        <w:rPr>
          <w:rFonts w:cs="Arial"/>
          <w:color w:val="000000"/>
          <w:spacing w:val="-1"/>
          <w:szCs w:val="22"/>
        </w:rPr>
        <w:t>l</w:t>
      </w:r>
      <w:r w:rsidRPr="009253C3">
        <w:rPr>
          <w:rFonts w:cs="Arial"/>
          <w:color w:val="000000"/>
          <w:szCs w:val="22"/>
        </w:rPr>
        <w:t>umna</w:t>
      </w:r>
      <w:r w:rsidRPr="009253C3">
        <w:rPr>
          <w:rFonts w:cs="Arial"/>
          <w:color w:val="000000"/>
          <w:spacing w:val="2"/>
          <w:szCs w:val="22"/>
        </w:rPr>
        <w:t>d</w:t>
      </w:r>
      <w:r w:rsidRPr="009253C3">
        <w:rPr>
          <w:rFonts w:cs="Arial"/>
          <w:color w:val="000000"/>
          <w:szCs w:val="22"/>
        </w:rPr>
        <w:t>o</w:t>
      </w:r>
      <w:r w:rsidRPr="009253C3">
        <w:rPr>
          <w:rFonts w:cs="Arial"/>
          <w:color w:val="000000"/>
          <w:spacing w:val="3"/>
          <w:szCs w:val="22"/>
        </w:rPr>
        <w:t xml:space="preserve"> </w:t>
      </w:r>
      <w:r w:rsidRPr="009253C3">
        <w:rPr>
          <w:rFonts w:cs="Arial"/>
          <w:color w:val="000000"/>
          <w:szCs w:val="22"/>
        </w:rPr>
        <w:t>pueda</w:t>
      </w:r>
      <w:r w:rsidRPr="009253C3">
        <w:rPr>
          <w:rFonts w:cs="Arial"/>
          <w:color w:val="000000"/>
          <w:spacing w:val="3"/>
          <w:szCs w:val="22"/>
        </w:rPr>
        <w:t xml:space="preserve"> </w:t>
      </w:r>
      <w:r w:rsidRPr="009253C3">
        <w:rPr>
          <w:rFonts w:cs="Arial"/>
          <w:color w:val="000000"/>
          <w:szCs w:val="22"/>
        </w:rPr>
        <w:t>conseg</w:t>
      </w:r>
      <w:r w:rsidRPr="009253C3">
        <w:rPr>
          <w:rFonts w:cs="Arial"/>
          <w:color w:val="000000"/>
          <w:spacing w:val="2"/>
          <w:szCs w:val="22"/>
        </w:rPr>
        <w:t>u</w:t>
      </w:r>
      <w:r w:rsidRPr="009253C3">
        <w:rPr>
          <w:rFonts w:cs="Arial"/>
          <w:color w:val="000000"/>
          <w:spacing w:val="-1"/>
          <w:szCs w:val="22"/>
        </w:rPr>
        <w:t>i</w:t>
      </w:r>
      <w:r w:rsidRPr="009253C3">
        <w:rPr>
          <w:rFonts w:cs="Arial"/>
          <w:color w:val="000000"/>
          <w:szCs w:val="22"/>
        </w:rPr>
        <w:t>r</w:t>
      </w:r>
      <w:r w:rsidRPr="009253C3">
        <w:rPr>
          <w:rFonts w:cs="Arial"/>
          <w:color w:val="000000"/>
          <w:spacing w:val="4"/>
          <w:szCs w:val="22"/>
        </w:rPr>
        <w:t xml:space="preserve"> </w:t>
      </w:r>
      <w:r w:rsidRPr="009253C3">
        <w:rPr>
          <w:rFonts w:cs="Arial"/>
          <w:color w:val="000000"/>
          <w:spacing w:val="-1"/>
          <w:szCs w:val="22"/>
        </w:rPr>
        <w:t>l</w:t>
      </w:r>
      <w:r w:rsidRPr="009253C3">
        <w:rPr>
          <w:rFonts w:cs="Arial"/>
          <w:color w:val="000000"/>
          <w:szCs w:val="22"/>
        </w:rPr>
        <w:t>os</w:t>
      </w:r>
      <w:r w:rsidRPr="009253C3">
        <w:rPr>
          <w:rFonts w:cs="Arial"/>
          <w:color w:val="000000"/>
          <w:spacing w:val="3"/>
          <w:szCs w:val="22"/>
        </w:rPr>
        <w:t xml:space="preserve"> </w:t>
      </w:r>
      <w:r w:rsidRPr="009253C3">
        <w:rPr>
          <w:rFonts w:cs="Arial"/>
          <w:color w:val="000000"/>
          <w:szCs w:val="22"/>
        </w:rPr>
        <w:t>ob</w:t>
      </w:r>
      <w:r w:rsidRPr="009253C3">
        <w:rPr>
          <w:rFonts w:cs="Arial"/>
          <w:color w:val="000000"/>
          <w:spacing w:val="-1"/>
          <w:szCs w:val="22"/>
        </w:rPr>
        <w:t>j</w:t>
      </w:r>
      <w:r w:rsidRPr="009253C3">
        <w:rPr>
          <w:rFonts w:cs="Arial"/>
          <w:color w:val="000000"/>
          <w:szCs w:val="22"/>
        </w:rPr>
        <w:t>e</w:t>
      </w:r>
      <w:r w:rsidRPr="009253C3">
        <w:rPr>
          <w:rFonts w:cs="Arial"/>
          <w:color w:val="000000"/>
          <w:spacing w:val="1"/>
          <w:szCs w:val="22"/>
        </w:rPr>
        <w:t>t</w:t>
      </w:r>
      <w:r w:rsidRPr="009253C3">
        <w:rPr>
          <w:rFonts w:cs="Arial"/>
          <w:color w:val="000000"/>
          <w:spacing w:val="-1"/>
          <w:szCs w:val="22"/>
        </w:rPr>
        <w:t>i</w:t>
      </w:r>
      <w:r w:rsidRPr="009253C3">
        <w:rPr>
          <w:rFonts w:cs="Arial"/>
          <w:color w:val="000000"/>
          <w:szCs w:val="22"/>
        </w:rPr>
        <w:t>vos</w:t>
      </w:r>
      <w:r w:rsidRPr="009253C3">
        <w:rPr>
          <w:rFonts w:cs="Arial"/>
          <w:color w:val="000000"/>
          <w:spacing w:val="2"/>
          <w:szCs w:val="22"/>
        </w:rPr>
        <w:t xml:space="preserve"> </w:t>
      </w:r>
      <w:r w:rsidRPr="009253C3">
        <w:rPr>
          <w:rFonts w:cs="Arial"/>
          <w:color w:val="000000"/>
          <w:szCs w:val="22"/>
        </w:rPr>
        <w:t>ge</w:t>
      </w:r>
      <w:r w:rsidRPr="009253C3">
        <w:rPr>
          <w:rFonts w:cs="Arial"/>
          <w:color w:val="000000"/>
          <w:spacing w:val="2"/>
          <w:szCs w:val="22"/>
        </w:rPr>
        <w:t>n</w:t>
      </w:r>
      <w:r w:rsidRPr="009253C3">
        <w:rPr>
          <w:rFonts w:cs="Arial"/>
          <w:color w:val="000000"/>
          <w:szCs w:val="22"/>
        </w:rPr>
        <w:t>era</w:t>
      </w:r>
      <w:r w:rsidRPr="009253C3">
        <w:rPr>
          <w:rFonts w:cs="Arial"/>
          <w:color w:val="000000"/>
          <w:spacing w:val="-1"/>
          <w:szCs w:val="22"/>
        </w:rPr>
        <w:t>l</w:t>
      </w:r>
      <w:r w:rsidRPr="009253C3">
        <w:rPr>
          <w:rFonts w:cs="Arial"/>
          <w:color w:val="000000"/>
          <w:szCs w:val="22"/>
        </w:rPr>
        <w:t>es</w:t>
      </w:r>
      <w:r w:rsidRPr="009253C3">
        <w:rPr>
          <w:rFonts w:cs="Arial"/>
          <w:color w:val="000000"/>
          <w:spacing w:val="3"/>
          <w:szCs w:val="22"/>
        </w:rPr>
        <w:t xml:space="preserve"> </w:t>
      </w:r>
      <w:r w:rsidRPr="009253C3">
        <w:rPr>
          <w:rFonts w:cs="Arial"/>
          <w:color w:val="000000"/>
          <w:szCs w:val="22"/>
        </w:rPr>
        <w:t>y</w:t>
      </w:r>
      <w:r w:rsidRPr="009253C3">
        <w:rPr>
          <w:rFonts w:cs="Arial"/>
          <w:color w:val="000000"/>
          <w:spacing w:val="3"/>
          <w:szCs w:val="22"/>
        </w:rPr>
        <w:t xml:space="preserve"> </w:t>
      </w:r>
      <w:r w:rsidRPr="009253C3">
        <w:rPr>
          <w:rFonts w:cs="Arial"/>
          <w:color w:val="000000"/>
          <w:szCs w:val="22"/>
        </w:rPr>
        <w:t>espec</w:t>
      </w:r>
      <w:r w:rsidRPr="009253C3">
        <w:rPr>
          <w:rFonts w:cs="Arial"/>
          <w:color w:val="000000"/>
          <w:spacing w:val="-1"/>
          <w:szCs w:val="22"/>
        </w:rPr>
        <w:t>í</w:t>
      </w:r>
      <w:r w:rsidRPr="009253C3">
        <w:rPr>
          <w:rFonts w:cs="Arial"/>
          <w:color w:val="000000"/>
          <w:spacing w:val="1"/>
          <w:szCs w:val="22"/>
        </w:rPr>
        <w:t>f</w:t>
      </w:r>
      <w:r w:rsidRPr="009253C3">
        <w:rPr>
          <w:rFonts w:cs="Arial"/>
          <w:color w:val="000000"/>
          <w:spacing w:val="-1"/>
          <w:szCs w:val="22"/>
        </w:rPr>
        <w:t>i</w:t>
      </w:r>
      <w:r w:rsidRPr="009253C3">
        <w:rPr>
          <w:rFonts w:cs="Arial"/>
          <w:color w:val="000000"/>
          <w:szCs w:val="22"/>
        </w:rPr>
        <w:t xml:space="preserve">cos. </w:t>
      </w:r>
      <w:r w:rsidRPr="009253C3">
        <w:rPr>
          <w:rFonts w:cs="Arial"/>
          <w:color w:val="000000"/>
          <w:spacing w:val="-1"/>
          <w:szCs w:val="22"/>
        </w:rPr>
        <w:t>N</w:t>
      </w:r>
      <w:r w:rsidRPr="009253C3">
        <w:rPr>
          <w:rFonts w:cs="Arial"/>
          <w:color w:val="000000"/>
          <w:szCs w:val="22"/>
        </w:rPr>
        <w:t>o</w:t>
      </w:r>
      <w:r w:rsidRPr="009253C3">
        <w:rPr>
          <w:rFonts w:cs="Arial"/>
          <w:color w:val="000000"/>
          <w:spacing w:val="3"/>
          <w:szCs w:val="22"/>
        </w:rPr>
        <w:t xml:space="preserve"> </w:t>
      </w:r>
      <w:r w:rsidRPr="009253C3">
        <w:rPr>
          <w:rFonts w:cs="Arial"/>
          <w:color w:val="000000"/>
          <w:szCs w:val="22"/>
        </w:rPr>
        <w:t>es</w:t>
      </w:r>
      <w:r w:rsidRPr="009253C3">
        <w:rPr>
          <w:rFonts w:cs="Arial"/>
          <w:color w:val="000000"/>
          <w:spacing w:val="3"/>
          <w:szCs w:val="22"/>
        </w:rPr>
        <w:t xml:space="preserve"> </w:t>
      </w:r>
      <w:r w:rsidRPr="009253C3">
        <w:rPr>
          <w:rFonts w:cs="Arial"/>
          <w:color w:val="000000"/>
          <w:szCs w:val="22"/>
        </w:rPr>
        <w:t>ob</w:t>
      </w:r>
      <w:r w:rsidRPr="009253C3">
        <w:rPr>
          <w:rFonts w:cs="Arial"/>
          <w:color w:val="000000"/>
          <w:spacing w:val="-1"/>
          <w:szCs w:val="22"/>
        </w:rPr>
        <w:t>j</w:t>
      </w:r>
      <w:r w:rsidRPr="009253C3">
        <w:rPr>
          <w:rFonts w:cs="Arial"/>
          <w:color w:val="000000"/>
          <w:szCs w:val="22"/>
        </w:rPr>
        <w:t>e</w:t>
      </w:r>
      <w:r w:rsidRPr="009253C3">
        <w:rPr>
          <w:rFonts w:cs="Arial"/>
          <w:color w:val="000000"/>
          <w:spacing w:val="1"/>
          <w:szCs w:val="22"/>
        </w:rPr>
        <w:t>t</w:t>
      </w:r>
      <w:r w:rsidRPr="009253C3">
        <w:rPr>
          <w:rFonts w:cs="Arial"/>
          <w:color w:val="000000"/>
          <w:szCs w:val="22"/>
        </w:rPr>
        <w:t>o</w:t>
      </w:r>
      <w:r w:rsidRPr="009253C3">
        <w:rPr>
          <w:rFonts w:cs="Arial"/>
          <w:color w:val="000000"/>
          <w:spacing w:val="2"/>
          <w:szCs w:val="22"/>
        </w:rPr>
        <w:t xml:space="preserve"> </w:t>
      </w:r>
      <w:r w:rsidRPr="009253C3">
        <w:rPr>
          <w:rFonts w:cs="Arial"/>
          <w:color w:val="000000"/>
          <w:szCs w:val="22"/>
        </w:rPr>
        <w:t>de</w:t>
      </w:r>
      <w:r w:rsidRPr="009253C3">
        <w:rPr>
          <w:rFonts w:cs="Arial"/>
          <w:color w:val="000000"/>
          <w:spacing w:val="3"/>
          <w:szCs w:val="22"/>
        </w:rPr>
        <w:t xml:space="preserve"> </w:t>
      </w:r>
      <w:r w:rsidRPr="009253C3">
        <w:rPr>
          <w:rFonts w:cs="Arial"/>
          <w:color w:val="000000"/>
          <w:szCs w:val="22"/>
        </w:rPr>
        <w:t>es</w:t>
      </w:r>
      <w:r w:rsidRPr="009253C3">
        <w:rPr>
          <w:rFonts w:cs="Arial"/>
          <w:color w:val="000000"/>
          <w:spacing w:val="1"/>
          <w:szCs w:val="22"/>
        </w:rPr>
        <w:t>t</w:t>
      </w:r>
      <w:r w:rsidRPr="009253C3">
        <w:rPr>
          <w:rFonts w:cs="Arial"/>
          <w:color w:val="000000"/>
          <w:szCs w:val="22"/>
        </w:rPr>
        <w:t>a</w:t>
      </w:r>
      <w:r w:rsidRPr="009253C3">
        <w:rPr>
          <w:rFonts w:cs="Arial"/>
          <w:color w:val="000000"/>
          <w:spacing w:val="1"/>
          <w:szCs w:val="22"/>
        </w:rPr>
        <w:t xml:space="preserve"> </w:t>
      </w:r>
      <w:r w:rsidRPr="009253C3">
        <w:rPr>
          <w:rFonts w:cs="Arial"/>
          <w:color w:val="000000"/>
          <w:szCs w:val="22"/>
        </w:rPr>
        <w:t>convoca</w:t>
      </w:r>
      <w:r w:rsidRPr="009253C3">
        <w:rPr>
          <w:rFonts w:cs="Arial"/>
          <w:color w:val="000000"/>
          <w:spacing w:val="1"/>
          <w:szCs w:val="22"/>
        </w:rPr>
        <w:t>t</w:t>
      </w:r>
      <w:r w:rsidRPr="009253C3">
        <w:rPr>
          <w:rFonts w:cs="Arial"/>
          <w:color w:val="000000"/>
          <w:szCs w:val="22"/>
        </w:rPr>
        <w:t>or</w:t>
      </w:r>
      <w:r w:rsidRPr="009253C3">
        <w:rPr>
          <w:rFonts w:cs="Arial"/>
          <w:color w:val="000000"/>
          <w:spacing w:val="-1"/>
          <w:szCs w:val="22"/>
        </w:rPr>
        <w:t>i</w:t>
      </w:r>
      <w:r w:rsidRPr="009253C3">
        <w:rPr>
          <w:rFonts w:cs="Arial"/>
          <w:color w:val="000000"/>
          <w:szCs w:val="22"/>
        </w:rPr>
        <w:t>a</w:t>
      </w:r>
      <w:r w:rsidRPr="009253C3">
        <w:rPr>
          <w:rFonts w:cs="Arial"/>
          <w:color w:val="000000"/>
          <w:spacing w:val="2"/>
          <w:szCs w:val="22"/>
        </w:rPr>
        <w:t xml:space="preserve"> </w:t>
      </w:r>
      <w:r w:rsidRPr="009253C3">
        <w:rPr>
          <w:rFonts w:cs="Arial"/>
          <w:color w:val="000000"/>
          <w:spacing w:val="-1"/>
          <w:szCs w:val="22"/>
        </w:rPr>
        <w:t>l</w:t>
      </w:r>
      <w:r w:rsidRPr="009253C3">
        <w:rPr>
          <w:rFonts w:cs="Arial"/>
          <w:color w:val="000000"/>
          <w:szCs w:val="22"/>
        </w:rPr>
        <w:t>a prov</w:t>
      </w:r>
      <w:r w:rsidRPr="009253C3">
        <w:rPr>
          <w:rFonts w:cs="Arial"/>
          <w:color w:val="000000"/>
          <w:spacing w:val="-1"/>
          <w:szCs w:val="22"/>
        </w:rPr>
        <w:t>i</w:t>
      </w:r>
      <w:r w:rsidRPr="009253C3">
        <w:rPr>
          <w:rFonts w:cs="Arial"/>
          <w:color w:val="000000"/>
          <w:szCs w:val="22"/>
        </w:rPr>
        <w:t>s</w:t>
      </w:r>
      <w:r w:rsidRPr="009253C3">
        <w:rPr>
          <w:rFonts w:cs="Arial"/>
          <w:color w:val="000000"/>
          <w:spacing w:val="-1"/>
          <w:szCs w:val="22"/>
        </w:rPr>
        <w:t>i</w:t>
      </w:r>
      <w:r w:rsidRPr="009253C3">
        <w:rPr>
          <w:rFonts w:cs="Arial"/>
          <w:color w:val="000000"/>
          <w:szCs w:val="22"/>
        </w:rPr>
        <w:t>ón</w:t>
      </w:r>
      <w:r w:rsidRPr="009253C3">
        <w:rPr>
          <w:rFonts w:cs="Arial"/>
          <w:color w:val="000000"/>
          <w:spacing w:val="6"/>
          <w:szCs w:val="22"/>
        </w:rPr>
        <w:t xml:space="preserve"> </w:t>
      </w:r>
      <w:r w:rsidRPr="009253C3">
        <w:rPr>
          <w:rFonts w:cs="Arial"/>
          <w:color w:val="000000"/>
          <w:szCs w:val="22"/>
        </w:rPr>
        <w:t>de</w:t>
      </w:r>
      <w:r w:rsidRPr="009253C3">
        <w:rPr>
          <w:rFonts w:cs="Arial"/>
          <w:color w:val="000000"/>
          <w:spacing w:val="2"/>
          <w:szCs w:val="22"/>
        </w:rPr>
        <w:t xml:space="preserve"> </w:t>
      </w:r>
      <w:r w:rsidRPr="009253C3">
        <w:rPr>
          <w:rFonts w:cs="Arial"/>
          <w:color w:val="000000"/>
          <w:szCs w:val="22"/>
        </w:rPr>
        <w:t>eq</w:t>
      </w:r>
      <w:r w:rsidRPr="009253C3">
        <w:rPr>
          <w:rFonts w:cs="Arial"/>
          <w:color w:val="000000"/>
          <w:spacing w:val="2"/>
          <w:szCs w:val="22"/>
        </w:rPr>
        <w:t>u</w:t>
      </w:r>
      <w:r w:rsidRPr="009253C3">
        <w:rPr>
          <w:rFonts w:cs="Arial"/>
          <w:color w:val="000000"/>
          <w:spacing w:val="-1"/>
          <w:szCs w:val="22"/>
        </w:rPr>
        <w:t>i</w:t>
      </w:r>
      <w:r w:rsidRPr="009253C3">
        <w:rPr>
          <w:rFonts w:cs="Arial"/>
          <w:color w:val="000000"/>
          <w:szCs w:val="22"/>
        </w:rPr>
        <w:t>pam</w:t>
      </w:r>
      <w:r w:rsidRPr="009253C3">
        <w:rPr>
          <w:rFonts w:cs="Arial"/>
          <w:color w:val="000000"/>
          <w:spacing w:val="-1"/>
          <w:szCs w:val="22"/>
        </w:rPr>
        <w:t>i</w:t>
      </w:r>
      <w:r w:rsidRPr="009253C3">
        <w:rPr>
          <w:rFonts w:cs="Arial"/>
          <w:color w:val="000000"/>
          <w:spacing w:val="2"/>
          <w:szCs w:val="22"/>
        </w:rPr>
        <w:t>e</w:t>
      </w:r>
      <w:r w:rsidRPr="009253C3">
        <w:rPr>
          <w:rFonts w:cs="Arial"/>
          <w:color w:val="000000"/>
          <w:szCs w:val="22"/>
        </w:rPr>
        <w:t>n</w:t>
      </w:r>
      <w:r w:rsidRPr="009253C3">
        <w:rPr>
          <w:rFonts w:cs="Arial"/>
          <w:color w:val="000000"/>
          <w:spacing w:val="1"/>
          <w:szCs w:val="22"/>
        </w:rPr>
        <w:t>t</w:t>
      </w:r>
      <w:r w:rsidRPr="009253C3">
        <w:rPr>
          <w:rFonts w:cs="Arial"/>
          <w:color w:val="000000"/>
          <w:szCs w:val="22"/>
        </w:rPr>
        <w:t>o</w:t>
      </w:r>
      <w:r w:rsidRPr="009253C3">
        <w:rPr>
          <w:rFonts w:cs="Arial"/>
          <w:color w:val="000000"/>
          <w:spacing w:val="1"/>
          <w:szCs w:val="22"/>
        </w:rPr>
        <w:t xml:space="preserve"> </w:t>
      </w:r>
      <w:r w:rsidRPr="009253C3">
        <w:rPr>
          <w:rFonts w:cs="Arial"/>
          <w:color w:val="000000"/>
          <w:szCs w:val="22"/>
        </w:rPr>
        <w:t>de</w:t>
      </w:r>
      <w:r w:rsidRPr="009253C3">
        <w:rPr>
          <w:rFonts w:cs="Arial"/>
          <w:color w:val="000000"/>
          <w:spacing w:val="4"/>
          <w:szCs w:val="22"/>
        </w:rPr>
        <w:t xml:space="preserve"> </w:t>
      </w:r>
      <w:r w:rsidRPr="009253C3">
        <w:rPr>
          <w:rFonts w:cs="Arial"/>
          <w:color w:val="000000"/>
          <w:szCs w:val="22"/>
        </w:rPr>
        <w:t>carác</w:t>
      </w:r>
      <w:r w:rsidRPr="009253C3">
        <w:rPr>
          <w:rFonts w:cs="Arial"/>
          <w:color w:val="000000"/>
          <w:spacing w:val="1"/>
          <w:szCs w:val="22"/>
        </w:rPr>
        <w:t>t</w:t>
      </w:r>
      <w:r w:rsidRPr="009253C3">
        <w:rPr>
          <w:rFonts w:cs="Arial"/>
          <w:color w:val="000000"/>
          <w:szCs w:val="22"/>
        </w:rPr>
        <w:t>er</w:t>
      </w:r>
      <w:r w:rsidRPr="009253C3">
        <w:rPr>
          <w:rFonts w:cs="Arial"/>
          <w:color w:val="000000"/>
          <w:spacing w:val="1"/>
          <w:szCs w:val="22"/>
        </w:rPr>
        <w:t xml:space="preserve"> </w:t>
      </w:r>
      <w:r w:rsidRPr="009253C3">
        <w:rPr>
          <w:rFonts w:cs="Arial"/>
          <w:color w:val="000000"/>
          <w:szCs w:val="22"/>
        </w:rPr>
        <w:t>ge</w:t>
      </w:r>
      <w:r w:rsidRPr="009253C3">
        <w:rPr>
          <w:rFonts w:cs="Arial"/>
          <w:color w:val="000000"/>
          <w:spacing w:val="2"/>
          <w:szCs w:val="22"/>
        </w:rPr>
        <w:t>n</w:t>
      </w:r>
      <w:r w:rsidRPr="009253C3">
        <w:rPr>
          <w:rFonts w:cs="Arial"/>
          <w:color w:val="000000"/>
          <w:szCs w:val="22"/>
        </w:rPr>
        <w:t>eral</w:t>
      </w:r>
      <w:r w:rsidRPr="009253C3">
        <w:rPr>
          <w:rFonts w:cs="Arial"/>
          <w:color w:val="000000"/>
          <w:spacing w:val="3"/>
          <w:szCs w:val="22"/>
        </w:rPr>
        <w:t xml:space="preserve"> </w:t>
      </w:r>
      <w:r w:rsidRPr="009253C3">
        <w:rPr>
          <w:rFonts w:cs="Arial"/>
          <w:color w:val="000000"/>
          <w:szCs w:val="22"/>
        </w:rPr>
        <w:t>de</w:t>
      </w:r>
      <w:r w:rsidRPr="009253C3">
        <w:rPr>
          <w:rFonts w:cs="Arial"/>
          <w:color w:val="000000"/>
          <w:spacing w:val="4"/>
          <w:szCs w:val="22"/>
        </w:rPr>
        <w:t xml:space="preserve"> </w:t>
      </w:r>
      <w:r w:rsidRPr="009253C3">
        <w:rPr>
          <w:rFonts w:cs="Arial"/>
          <w:color w:val="000000"/>
          <w:szCs w:val="22"/>
        </w:rPr>
        <w:t>cen</w:t>
      </w:r>
      <w:r w:rsidRPr="009253C3">
        <w:rPr>
          <w:rFonts w:cs="Arial"/>
          <w:color w:val="000000"/>
          <w:spacing w:val="-1"/>
          <w:szCs w:val="22"/>
        </w:rPr>
        <w:t>t</w:t>
      </w:r>
      <w:r w:rsidRPr="009253C3">
        <w:rPr>
          <w:rFonts w:cs="Arial"/>
          <w:color w:val="000000"/>
          <w:szCs w:val="22"/>
        </w:rPr>
        <w:t>ro</w:t>
      </w:r>
      <w:r w:rsidRPr="009253C3">
        <w:rPr>
          <w:rFonts w:cs="Arial"/>
          <w:color w:val="000000"/>
          <w:spacing w:val="3"/>
          <w:szCs w:val="22"/>
        </w:rPr>
        <w:t xml:space="preserve"> </w:t>
      </w:r>
      <w:r w:rsidRPr="009253C3">
        <w:rPr>
          <w:rFonts w:cs="Arial"/>
          <w:color w:val="000000"/>
          <w:szCs w:val="22"/>
        </w:rPr>
        <w:t>y</w:t>
      </w:r>
      <w:r w:rsidRPr="009253C3">
        <w:rPr>
          <w:rFonts w:cs="Arial"/>
          <w:color w:val="000000"/>
          <w:spacing w:val="4"/>
          <w:szCs w:val="22"/>
        </w:rPr>
        <w:t xml:space="preserve"> </w:t>
      </w:r>
      <w:r w:rsidRPr="009253C3">
        <w:rPr>
          <w:rFonts w:cs="Arial"/>
          <w:color w:val="000000"/>
          <w:szCs w:val="22"/>
        </w:rPr>
        <w:t>de</w:t>
      </w:r>
      <w:r w:rsidRPr="009253C3">
        <w:rPr>
          <w:rFonts w:cs="Arial"/>
          <w:color w:val="000000"/>
          <w:spacing w:val="4"/>
          <w:szCs w:val="22"/>
        </w:rPr>
        <w:t xml:space="preserve"> </w:t>
      </w:r>
      <w:r w:rsidRPr="009253C3">
        <w:rPr>
          <w:rFonts w:cs="Arial"/>
          <w:color w:val="000000"/>
          <w:szCs w:val="22"/>
        </w:rPr>
        <w:t>au</w:t>
      </w:r>
      <w:r w:rsidRPr="009253C3">
        <w:rPr>
          <w:rFonts w:cs="Arial"/>
          <w:color w:val="000000"/>
          <w:spacing w:val="-1"/>
          <w:szCs w:val="22"/>
        </w:rPr>
        <w:t>l</w:t>
      </w:r>
      <w:r w:rsidRPr="009253C3">
        <w:rPr>
          <w:rFonts w:cs="Arial"/>
          <w:color w:val="000000"/>
          <w:szCs w:val="22"/>
        </w:rPr>
        <w:t>a,</w:t>
      </w:r>
      <w:r w:rsidRPr="009253C3">
        <w:rPr>
          <w:rFonts w:cs="Arial"/>
          <w:color w:val="000000"/>
          <w:spacing w:val="4"/>
          <w:szCs w:val="22"/>
        </w:rPr>
        <w:t xml:space="preserve"> </w:t>
      </w:r>
      <w:r w:rsidRPr="009253C3">
        <w:rPr>
          <w:rFonts w:cs="Arial"/>
          <w:color w:val="000000"/>
          <w:szCs w:val="22"/>
        </w:rPr>
        <w:t>que</w:t>
      </w:r>
      <w:r w:rsidRPr="009253C3">
        <w:rPr>
          <w:rFonts w:cs="Arial"/>
          <w:color w:val="000000"/>
          <w:spacing w:val="4"/>
          <w:szCs w:val="22"/>
        </w:rPr>
        <w:t xml:space="preserve"> </w:t>
      </w:r>
      <w:r w:rsidRPr="009253C3">
        <w:rPr>
          <w:rFonts w:cs="Arial"/>
          <w:color w:val="000000"/>
          <w:szCs w:val="22"/>
        </w:rPr>
        <w:t>se</w:t>
      </w:r>
      <w:r w:rsidRPr="009253C3">
        <w:rPr>
          <w:rFonts w:cs="Arial"/>
          <w:color w:val="000000"/>
          <w:spacing w:val="4"/>
          <w:szCs w:val="22"/>
        </w:rPr>
        <w:t xml:space="preserve"> </w:t>
      </w:r>
      <w:r w:rsidRPr="009253C3">
        <w:rPr>
          <w:rFonts w:cs="Arial"/>
          <w:color w:val="000000"/>
          <w:szCs w:val="22"/>
        </w:rPr>
        <w:t>a</w:t>
      </w:r>
      <w:r w:rsidRPr="009253C3">
        <w:rPr>
          <w:rFonts w:cs="Arial"/>
          <w:color w:val="000000"/>
          <w:spacing w:val="-1"/>
          <w:szCs w:val="22"/>
        </w:rPr>
        <w:t>j</w:t>
      </w:r>
      <w:r w:rsidRPr="009253C3">
        <w:rPr>
          <w:rFonts w:cs="Arial"/>
          <w:color w:val="000000"/>
          <w:szCs w:val="22"/>
        </w:rPr>
        <w:t>us</w:t>
      </w:r>
      <w:r w:rsidRPr="009253C3">
        <w:rPr>
          <w:rFonts w:cs="Arial"/>
          <w:color w:val="000000"/>
          <w:spacing w:val="1"/>
          <w:szCs w:val="22"/>
        </w:rPr>
        <w:t>t</w:t>
      </w:r>
      <w:r w:rsidRPr="009253C3">
        <w:rPr>
          <w:rFonts w:cs="Arial"/>
          <w:color w:val="000000"/>
          <w:szCs w:val="22"/>
        </w:rPr>
        <w:t>ará a</w:t>
      </w:r>
      <w:r w:rsidRPr="009253C3">
        <w:rPr>
          <w:rFonts w:cs="Arial"/>
          <w:color w:val="000000"/>
          <w:spacing w:val="4"/>
          <w:szCs w:val="22"/>
        </w:rPr>
        <w:t xml:space="preserve"> </w:t>
      </w:r>
      <w:r w:rsidRPr="009253C3">
        <w:rPr>
          <w:rFonts w:cs="Arial"/>
          <w:color w:val="000000"/>
          <w:spacing w:val="-1"/>
          <w:szCs w:val="22"/>
        </w:rPr>
        <w:t>l</w:t>
      </w:r>
      <w:r w:rsidRPr="009253C3">
        <w:rPr>
          <w:rFonts w:cs="Arial"/>
          <w:color w:val="000000"/>
          <w:szCs w:val="22"/>
        </w:rPr>
        <w:t>os</w:t>
      </w:r>
      <w:r w:rsidRPr="009253C3">
        <w:rPr>
          <w:rFonts w:cs="Arial"/>
          <w:color w:val="000000"/>
          <w:spacing w:val="4"/>
          <w:szCs w:val="22"/>
        </w:rPr>
        <w:t xml:space="preserve"> </w:t>
      </w:r>
      <w:r w:rsidRPr="009253C3">
        <w:rPr>
          <w:rFonts w:cs="Arial"/>
          <w:color w:val="000000"/>
          <w:szCs w:val="22"/>
        </w:rPr>
        <w:t>cr</w:t>
      </w:r>
      <w:r w:rsidRPr="009253C3">
        <w:rPr>
          <w:rFonts w:cs="Arial"/>
          <w:color w:val="000000"/>
          <w:spacing w:val="-1"/>
          <w:szCs w:val="22"/>
        </w:rPr>
        <w:t>i</w:t>
      </w:r>
      <w:r w:rsidRPr="009253C3">
        <w:rPr>
          <w:rFonts w:cs="Arial"/>
          <w:color w:val="000000"/>
          <w:spacing w:val="1"/>
          <w:szCs w:val="22"/>
        </w:rPr>
        <w:t>t</w:t>
      </w:r>
      <w:r w:rsidRPr="009253C3">
        <w:rPr>
          <w:rFonts w:cs="Arial"/>
          <w:color w:val="000000"/>
          <w:szCs w:val="22"/>
        </w:rPr>
        <w:t>er</w:t>
      </w:r>
      <w:r w:rsidRPr="009253C3">
        <w:rPr>
          <w:rFonts w:cs="Arial"/>
          <w:color w:val="000000"/>
          <w:spacing w:val="-1"/>
          <w:szCs w:val="22"/>
        </w:rPr>
        <w:t>i</w:t>
      </w:r>
      <w:r w:rsidRPr="009253C3">
        <w:rPr>
          <w:rFonts w:cs="Arial"/>
          <w:color w:val="000000"/>
          <w:szCs w:val="22"/>
        </w:rPr>
        <w:t>os</w:t>
      </w:r>
      <w:r w:rsidRPr="009253C3">
        <w:rPr>
          <w:rFonts w:cs="Arial"/>
          <w:color w:val="000000"/>
          <w:spacing w:val="3"/>
          <w:szCs w:val="22"/>
        </w:rPr>
        <w:t xml:space="preserve"> </w:t>
      </w:r>
      <w:r w:rsidRPr="009253C3">
        <w:rPr>
          <w:rFonts w:cs="Arial"/>
          <w:color w:val="000000"/>
          <w:szCs w:val="22"/>
        </w:rPr>
        <w:t>y proced</w:t>
      </w:r>
      <w:r w:rsidRPr="009253C3">
        <w:rPr>
          <w:rFonts w:cs="Arial"/>
          <w:color w:val="000000"/>
          <w:spacing w:val="-1"/>
          <w:szCs w:val="22"/>
        </w:rPr>
        <w:t>i</w:t>
      </w:r>
      <w:r w:rsidRPr="009253C3">
        <w:rPr>
          <w:rFonts w:cs="Arial"/>
          <w:color w:val="000000"/>
          <w:szCs w:val="22"/>
        </w:rPr>
        <w:t>m</w:t>
      </w:r>
      <w:r w:rsidRPr="009253C3">
        <w:rPr>
          <w:rFonts w:cs="Arial"/>
          <w:color w:val="000000"/>
          <w:spacing w:val="-1"/>
          <w:szCs w:val="22"/>
        </w:rPr>
        <w:t>i</w:t>
      </w:r>
      <w:r w:rsidRPr="009253C3">
        <w:rPr>
          <w:rFonts w:cs="Arial"/>
          <w:color w:val="000000"/>
          <w:szCs w:val="22"/>
        </w:rPr>
        <w:t>en</w:t>
      </w:r>
      <w:r w:rsidRPr="009253C3">
        <w:rPr>
          <w:rFonts w:cs="Arial"/>
          <w:color w:val="000000"/>
          <w:spacing w:val="1"/>
          <w:szCs w:val="22"/>
        </w:rPr>
        <w:t>t</w:t>
      </w:r>
      <w:r w:rsidRPr="009253C3">
        <w:rPr>
          <w:rFonts w:cs="Arial"/>
          <w:color w:val="000000"/>
          <w:szCs w:val="22"/>
        </w:rPr>
        <w:t>os es</w:t>
      </w:r>
      <w:r w:rsidRPr="009253C3">
        <w:rPr>
          <w:rFonts w:cs="Arial"/>
          <w:color w:val="000000"/>
          <w:spacing w:val="1"/>
          <w:szCs w:val="22"/>
        </w:rPr>
        <w:t>t</w:t>
      </w:r>
      <w:r w:rsidRPr="009253C3">
        <w:rPr>
          <w:rFonts w:cs="Arial"/>
          <w:color w:val="000000"/>
          <w:szCs w:val="22"/>
        </w:rPr>
        <w:t>ab</w:t>
      </w:r>
      <w:r w:rsidRPr="009253C3">
        <w:rPr>
          <w:rFonts w:cs="Arial"/>
          <w:color w:val="000000"/>
          <w:spacing w:val="-1"/>
          <w:szCs w:val="22"/>
        </w:rPr>
        <w:t>l</w:t>
      </w:r>
      <w:r w:rsidRPr="009253C3">
        <w:rPr>
          <w:rFonts w:cs="Arial"/>
          <w:color w:val="000000"/>
          <w:szCs w:val="22"/>
        </w:rPr>
        <w:t>e</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dos</w:t>
      </w:r>
      <w:r w:rsidRPr="009253C3">
        <w:rPr>
          <w:rFonts w:cs="Arial"/>
          <w:color w:val="000000"/>
          <w:spacing w:val="-1"/>
          <w:szCs w:val="22"/>
        </w:rPr>
        <w:t xml:space="preserve"> </w:t>
      </w:r>
      <w:r w:rsidRPr="009253C3">
        <w:rPr>
          <w:rFonts w:cs="Arial"/>
          <w:color w:val="000000"/>
          <w:szCs w:val="22"/>
        </w:rPr>
        <w:t>por</w:t>
      </w:r>
      <w:r w:rsidRPr="009253C3">
        <w:rPr>
          <w:rFonts w:cs="Arial"/>
          <w:color w:val="000000"/>
          <w:spacing w:val="1"/>
          <w:szCs w:val="22"/>
        </w:rPr>
        <w:t xml:space="preserve"> </w:t>
      </w:r>
      <w:r w:rsidRPr="009253C3">
        <w:rPr>
          <w:rFonts w:cs="Arial"/>
          <w:color w:val="000000"/>
          <w:spacing w:val="-1"/>
          <w:szCs w:val="22"/>
        </w:rPr>
        <w:t>l</w:t>
      </w:r>
      <w:r w:rsidRPr="009253C3">
        <w:rPr>
          <w:rFonts w:cs="Arial"/>
          <w:color w:val="000000"/>
          <w:szCs w:val="22"/>
        </w:rPr>
        <w:t xml:space="preserve">a </w:t>
      </w:r>
      <w:r w:rsidRPr="009253C3">
        <w:rPr>
          <w:rFonts w:cs="Arial"/>
          <w:color w:val="000000"/>
          <w:spacing w:val="-1"/>
          <w:szCs w:val="22"/>
        </w:rPr>
        <w:t>Di</w:t>
      </w:r>
      <w:r w:rsidRPr="009253C3">
        <w:rPr>
          <w:rFonts w:cs="Arial"/>
          <w:color w:val="000000"/>
          <w:szCs w:val="22"/>
        </w:rPr>
        <w:t>rec</w:t>
      </w:r>
      <w:r w:rsidRPr="009253C3">
        <w:rPr>
          <w:rFonts w:cs="Arial"/>
          <w:color w:val="000000"/>
          <w:spacing w:val="2"/>
          <w:szCs w:val="22"/>
        </w:rPr>
        <w:t>c</w:t>
      </w:r>
      <w:r w:rsidRPr="009253C3">
        <w:rPr>
          <w:rFonts w:cs="Arial"/>
          <w:color w:val="000000"/>
          <w:spacing w:val="-1"/>
          <w:szCs w:val="22"/>
        </w:rPr>
        <w:t>i</w:t>
      </w:r>
      <w:r w:rsidRPr="009253C3">
        <w:rPr>
          <w:rFonts w:cs="Arial"/>
          <w:color w:val="000000"/>
          <w:szCs w:val="22"/>
        </w:rPr>
        <w:t xml:space="preserve">ón </w:t>
      </w:r>
      <w:r w:rsidRPr="009253C3">
        <w:rPr>
          <w:rFonts w:cs="Arial"/>
          <w:color w:val="000000"/>
          <w:spacing w:val="1"/>
          <w:szCs w:val="22"/>
        </w:rPr>
        <w:t>G</w:t>
      </w:r>
      <w:r w:rsidRPr="009253C3">
        <w:rPr>
          <w:rFonts w:cs="Arial"/>
          <w:color w:val="000000"/>
          <w:szCs w:val="22"/>
        </w:rPr>
        <w:t>eneral</w:t>
      </w:r>
      <w:r w:rsidRPr="009253C3">
        <w:rPr>
          <w:rFonts w:cs="Arial"/>
          <w:color w:val="000000"/>
          <w:spacing w:val="-2"/>
          <w:szCs w:val="22"/>
        </w:rPr>
        <w:t xml:space="preserve"> </w:t>
      </w:r>
      <w:r w:rsidRPr="009253C3">
        <w:rPr>
          <w:rFonts w:cs="Arial"/>
          <w:color w:val="000000"/>
          <w:szCs w:val="22"/>
        </w:rPr>
        <w:t xml:space="preserve">de </w:t>
      </w:r>
      <w:r w:rsidRPr="009253C3">
        <w:rPr>
          <w:rFonts w:cs="Arial"/>
          <w:color w:val="000000"/>
          <w:spacing w:val="-1"/>
          <w:szCs w:val="22"/>
        </w:rPr>
        <w:t>C</w:t>
      </w:r>
      <w:r w:rsidRPr="009253C3">
        <w:rPr>
          <w:rFonts w:cs="Arial"/>
          <w:color w:val="000000"/>
          <w:szCs w:val="22"/>
        </w:rPr>
        <w:t>en</w:t>
      </w:r>
      <w:r w:rsidRPr="009253C3">
        <w:rPr>
          <w:rFonts w:cs="Arial"/>
          <w:color w:val="000000"/>
          <w:spacing w:val="1"/>
          <w:szCs w:val="22"/>
        </w:rPr>
        <w:t>t</w:t>
      </w:r>
      <w:r w:rsidRPr="009253C3">
        <w:rPr>
          <w:rFonts w:cs="Arial"/>
          <w:color w:val="000000"/>
          <w:szCs w:val="22"/>
        </w:rPr>
        <w:t>ros y</w:t>
      </w:r>
      <w:r w:rsidRPr="009253C3">
        <w:rPr>
          <w:rFonts w:cs="Arial"/>
          <w:color w:val="000000"/>
          <w:spacing w:val="-1"/>
          <w:szCs w:val="22"/>
        </w:rPr>
        <w:t xml:space="preserve"> P</w:t>
      </w:r>
      <w:r w:rsidRPr="009253C3">
        <w:rPr>
          <w:rFonts w:cs="Arial"/>
          <w:color w:val="000000"/>
          <w:szCs w:val="22"/>
        </w:rPr>
        <w:t>erson</w:t>
      </w:r>
      <w:r w:rsidRPr="009253C3">
        <w:rPr>
          <w:rFonts w:cs="Arial"/>
          <w:color w:val="000000"/>
          <w:spacing w:val="2"/>
          <w:szCs w:val="22"/>
        </w:rPr>
        <w:t>a</w:t>
      </w:r>
      <w:r w:rsidRPr="009253C3">
        <w:rPr>
          <w:rFonts w:cs="Arial"/>
          <w:color w:val="000000"/>
          <w:szCs w:val="22"/>
        </w:rPr>
        <w:t>l</w:t>
      </w:r>
      <w:r w:rsidRPr="009253C3">
        <w:rPr>
          <w:rFonts w:cs="Arial"/>
          <w:color w:val="000000"/>
          <w:spacing w:val="-1"/>
          <w:szCs w:val="22"/>
        </w:rPr>
        <w:t xml:space="preserve"> D</w:t>
      </w:r>
      <w:r w:rsidRPr="009253C3">
        <w:rPr>
          <w:rFonts w:cs="Arial"/>
          <w:color w:val="000000"/>
          <w:szCs w:val="22"/>
        </w:rPr>
        <w:t>ocen</w:t>
      </w:r>
      <w:r w:rsidRPr="009253C3">
        <w:rPr>
          <w:rFonts w:cs="Arial"/>
          <w:color w:val="000000"/>
          <w:spacing w:val="1"/>
          <w:szCs w:val="22"/>
        </w:rPr>
        <w:t>t</w:t>
      </w:r>
      <w:r w:rsidRPr="009253C3">
        <w:rPr>
          <w:rFonts w:cs="Arial"/>
          <w:color w:val="000000"/>
          <w:szCs w:val="22"/>
        </w:rPr>
        <w:t>e.</w:t>
      </w:r>
    </w:p>
    <w:p w:rsidR="009253C3" w:rsidRPr="009253C3" w:rsidRDefault="009253C3" w:rsidP="009253C3">
      <w:pPr>
        <w:widowControl w:val="0"/>
        <w:autoSpaceDE w:val="0"/>
        <w:autoSpaceDN w:val="0"/>
        <w:adjustRightInd w:val="0"/>
        <w:spacing w:before="7" w:after="0" w:line="190" w:lineRule="exact"/>
        <w:ind w:firstLine="0"/>
        <w:jc w:val="left"/>
        <w:rPr>
          <w:rFonts w:cs="Arial"/>
          <w:color w:val="000000"/>
          <w:sz w:val="19"/>
          <w:szCs w:val="19"/>
        </w:rPr>
      </w:pPr>
    </w:p>
    <w:p w:rsidR="009253C3" w:rsidRPr="009253C3" w:rsidRDefault="009253C3" w:rsidP="00673018">
      <w:pPr>
        <w:spacing w:before="0" w:line="288" w:lineRule="auto"/>
        <w:ind w:firstLine="0"/>
        <w:rPr>
          <w:rFonts w:cs="Arial"/>
          <w:color w:val="000000"/>
          <w:szCs w:val="22"/>
        </w:rPr>
      </w:pPr>
      <w:r w:rsidRPr="009253C3">
        <w:rPr>
          <w:rFonts w:cs="Arial"/>
          <w:color w:val="000009"/>
          <w:spacing w:val="-1"/>
          <w:szCs w:val="22"/>
        </w:rPr>
        <w:t>P</w:t>
      </w:r>
      <w:r w:rsidRPr="009253C3">
        <w:rPr>
          <w:rFonts w:cs="Arial"/>
          <w:color w:val="000009"/>
          <w:szCs w:val="22"/>
        </w:rPr>
        <w:t>or su</w:t>
      </w:r>
      <w:r w:rsidRPr="009253C3">
        <w:rPr>
          <w:rFonts w:cs="Arial"/>
          <w:color w:val="000009"/>
          <w:spacing w:val="-1"/>
          <w:szCs w:val="22"/>
        </w:rPr>
        <w:t xml:space="preserve"> </w:t>
      </w:r>
      <w:r w:rsidRPr="00673018">
        <w:rPr>
          <w:rFonts w:cs="Arial"/>
          <w:color w:val="000000"/>
          <w:spacing w:val="4"/>
          <w:szCs w:val="22"/>
        </w:rPr>
        <w:t>parte</w:t>
      </w:r>
      <w:r w:rsidRPr="009253C3">
        <w:rPr>
          <w:rFonts w:cs="Arial"/>
          <w:color w:val="000009"/>
          <w:szCs w:val="22"/>
        </w:rPr>
        <w:t>,</w:t>
      </w:r>
      <w:r w:rsidRPr="009253C3">
        <w:rPr>
          <w:rFonts w:cs="Arial"/>
          <w:color w:val="000009"/>
          <w:spacing w:val="-1"/>
          <w:szCs w:val="22"/>
        </w:rPr>
        <w:t xml:space="preserve"> </w:t>
      </w:r>
      <w:r w:rsidRPr="009253C3">
        <w:rPr>
          <w:rFonts w:cs="Arial"/>
          <w:color w:val="000009"/>
          <w:szCs w:val="22"/>
        </w:rPr>
        <w:t>el</w:t>
      </w:r>
      <w:r w:rsidRPr="009253C3">
        <w:rPr>
          <w:rFonts w:cs="Arial"/>
          <w:color w:val="000009"/>
          <w:spacing w:val="2"/>
          <w:szCs w:val="22"/>
        </w:rPr>
        <w:t xml:space="preserve"> </w:t>
      </w:r>
      <w:r w:rsidRPr="009253C3">
        <w:rPr>
          <w:rFonts w:cs="Arial"/>
          <w:b/>
          <w:bCs/>
          <w:color w:val="000009"/>
          <w:spacing w:val="-1"/>
          <w:szCs w:val="22"/>
        </w:rPr>
        <w:t>D</w:t>
      </w:r>
      <w:r w:rsidRPr="009253C3">
        <w:rPr>
          <w:rFonts w:cs="Arial"/>
          <w:b/>
          <w:bCs/>
          <w:color w:val="000009"/>
          <w:spacing w:val="2"/>
          <w:szCs w:val="22"/>
        </w:rPr>
        <w:t>e</w:t>
      </w:r>
      <w:r w:rsidRPr="009253C3">
        <w:rPr>
          <w:rFonts w:cs="Arial"/>
          <w:b/>
          <w:bCs/>
          <w:color w:val="000009"/>
          <w:szCs w:val="22"/>
        </w:rPr>
        <w:t>creto</w:t>
      </w:r>
      <w:r w:rsidRPr="009253C3">
        <w:rPr>
          <w:rFonts w:cs="Arial"/>
          <w:b/>
          <w:bCs/>
          <w:color w:val="000009"/>
          <w:spacing w:val="-3"/>
          <w:szCs w:val="22"/>
        </w:rPr>
        <w:t xml:space="preserve"> </w:t>
      </w:r>
      <w:r w:rsidRPr="009253C3">
        <w:rPr>
          <w:rFonts w:cs="Arial"/>
          <w:b/>
          <w:bCs/>
          <w:color w:val="000009"/>
          <w:szCs w:val="22"/>
        </w:rPr>
        <w:t>de</w:t>
      </w:r>
      <w:r w:rsidRPr="009253C3">
        <w:rPr>
          <w:rFonts w:cs="Arial"/>
          <w:b/>
          <w:bCs/>
          <w:color w:val="000009"/>
          <w:spacing w:val="-1"/>
          <w:szCs w:val="22"/>
        </w:rPr>
        <w:t xml:space="preserve"> </w:t>
      </w:r>
      <w:r w:rsidRPr="009253C3">
        <w:rPr>
          <w:rFonts w:cs="Arial"/>
          <w:b/>
          <w:bCs/>
          <w:color w:val="000009"/>
          <w:spacing w:val="1"/>
          <w:szCs w:val="22"/>
        </w:rPr>
        <w:t>i</w:t>
      </w:r>
      <w:r w:rsidRPr="009253C3">
        <w:rPr>
          <w:rFonts w:cs="Arial"/>
          <w:b/>
          <w:bCs/>
          <w:color w:val="000009"/>
          <w:szCs w:val="22"/>
        </w:rPr>
        <w:t>nc</w:t>
      </w:r>
      <w:r w:rsidRPr="009253C3">
        <w:rPr>
          <w:rFonts w:cs="Arial"/>
          <w:b/>
          <w:bCs/>
          <w:color w:val="000009"/>
          <w:spacing w:val="1"/>
          <w:szCs w:val="22"/>
        </w:rPr>
        <w:t>l</w:t>
      </w:r>
      <w:r w:rsidRPr="009253C3">
        <w:rPr>
          <w:rFonts w:cs="Arial"/>
          <w:b/>
          <w:bCs/>
          <w:color w:val="000009"/>
          <w:szCs w:val="22"/>
        </w:rPr>
        <w:t>us</w:t>
      </w:r>
      <w:r w:rsidRPr="009253C3">
        <w:rPr>
          <w:rFonts w:cs="Arial"/>
          <w:b/>
          <w:bCs/>
          <w:color w:val="000009"/>
          <w:spacing w:val="1"/>
          <w:szCs w:val="22"/>
        </w:rPr>
        <w:t>i</w:t>
      </w:r>
      <w:r w:rsidRPr="009253C3">
        <w:rPr>
          <w:rFonts w:cs="Arial"/>
          <w:b/>
          <w:bCs/>
          <w:color w:val="000009"/>
          <w:szCs w:val="22"/>
        </w:rPr>
        <w:t>ó</w:t>
      </w:r>
      <w:r w:rsidRPr="009253C3">
        <w:rPr>
          <w:rFonts w:cs="Arial"/>
          <w:b/>
          <w:bCs/>
          <w:color w:val="000009"/>
          <w:spacing w:val="1"/>
          <w:szCs w:val="22"/>
        </w:rPr>
        <w:t>n</w:t>
      </w:r>
      <w:r w:rsidRPr="009253C3">
        <w:rPr>
          <w:rFonts w:cs="Arial"/>
          <w:color w:val="000009"/>
          <w:szCs w:val="22"/>
        </w:rPr>
        <w:t>,</w:t>
      </w:r>
      <w:r w:rsidRPr="009253C3">
        <w:rPr>
          <w:rFonts w:cs="Arial"/>
          <w:color w:val="000009"/>
          <w:spacing w:val="-8"/>
          <w:szCs w:val="22"/>
        </w:rPr>
        <w:t xml:space="preserve"> </w:t>
      </w:r>
      <w:r w:rsidRPr="009253C3">
        <w:rPr>
          <w:rFonts w:cs="Arial"/>
          <w:color w:val="000009"/>
          <w:szCs w:val="22"/>
        </w:rPr>
        <w:t>en re</w:t>
      </w:r>
      <w:r w:rsidRPr="009253C3">
        <w:rPr>
          <w:rFonts w:cs="Arial"/>
          <w:color w:val="000009"/>
          <w:spacing w:val="-1"/>
          <w:szCs w:val="22"/>
        </w:rPr>
        <w:t>l</w:t>
      </w:r>
      <w:r w:rsidRPr="009253C3">
        <w:rPr>
          <w:rFonts w:cs="Arial"/>
          <w:color w:val="000009"/>
          <w:szCs w:val="22"/>
        </w:rPr>
        <w:t>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 con es</w:t>
      </w:r>
      <w:r w:rsidRPr="009253C3">
        <w:rPr>
          <w:rFonts w:cs="Arial"/>
          <w:color w:val="000009"/>
          <w:spacing w:val="1"/>
          <w:szCs w:val="22"/>
        </w:rPr>
        <w:t>t</w:t>
      </w:r>
      <w:r w:rsidRPr="009253C3">
        <w:rPr>
          <w:rFonts w:cs="Arial"/>
          <w:color w:val="000009"/>
          <w:szCs w:val="22"/>
        </w:rPr>
        <w:t>a</w:t>
      </w:r>
      <w:r w:rsidRPr="009253C3">
        <w:rPr>
          <w:rFonts w:cs="Arial"/>
          <w:color w:val="000009"/>
          <w:spacing w:val="-2"/>
          <w:szCs w:val="22"/>
        </w:rPr>
        <w:t xml:space="preserve"> </w:t>
      </w:r>
      <w:r w:rsidRPr="009253C3">
        <w:rPr>
          <w:rFonts w:cs="Arial"/>
          <w:color w:val="000009"/>
          <w:szCs w:val="22"/>
        </w:rPr>
        <w:t>cue</w:t>
      </w:r>
      <w:r w:rsidRPr="009253C3">
        <w:rPr>
          <w:rFonts w:cs="Arial"/>
          <w:color w:val="000009"/>
          <w:spacing w:val="-2"/>
          <w:szCs w:val="22"/>
        </w:rPr>
        <w:t>s</w:t>
      </w:r>
      <w:r w:rsidRPr="009253C3">
        <w:rPr>
          <w:rFonts w:cs="Arial"/>
          <w:color w:val="000009"/>
          <w:spacing w:val="1"/>
          <w:szCs w:val="22"/>
        </w:rPr>
        <w:t>ti</w:t>
      </w:r>
      <w:r w:rsidRPr="009253C3">
        <w:rPr>
          <w:rFonts w:cs="Arial"/>
          <w:color w:val="000009"/>
          <w:szCs w:val="22"/>
        </w:rPr>
        <w:t>ón,</w:t>
      </w:r>
      <w:r w:rsidRPr="009253C3">
        <w:rPr>
          <w:rFonts w:cs="Arial"/>
          <w:color w:val="000009"/>
          <w:spacing w:val="-1"/>
          <w:szCs w:val="22"/>
        </w:rPr>
        <w:t xml:space="preserve"> </w:t>
      </w:r>
      <w:r w:rsidRPr="009253C3">
        <w:rPr>
          <w:rFonts w:cs="Arial"/>
          <w:color w:val="000009"/>
          <w:szCs w:val="22"/>
        </w:rPr>
        <w:t>con</w:t>
      </w:r>
      <w:r w:rsidRPr="009253C3">
        <w:rPr>
          <w:rFonts w:cs="Arial"/>
          <w:color w:val="000009"/>
          <w:spacing w:val="1"/>
          <w:szCs w:val="22"/>
        </w:rPr>
        <w:t>t</w:t>
      </w:r>
      <w:r w:rsidRPr="009253C3">
        <w:rPr>
          <w:rFonts w:cs="Arial"/>
          <w:color w:val="000009"/>
          <w:szCs w:val="22"/>
        </w:rPr>
        <w:t>emp</w:t>
      </w:r>
      <w:r w:rsidRPr="009253C3">
        <w:rPr>
          <w:rFonts w:cs="Arial"/>
          <w:color w:val="000009"/>
          <w:spacing w:val="-1"/>
          <w:szCs w:val="22"/>
        </w:rPr>
        <w:t>l</w:t>
      </w:r>
      <w:r w:rsidRPr="009253C3">
        <w:rPr>
          <w:rFonts w:cs="Arial"/>
          <w:color w:val="000009"/>
          <w:szCs w:val="22"/>
        </w:rPr>
        <w:t>a:</w:t>
      </w:r>
    </w:p>
    <w:p w:rsidR="009253C3" w:rsidRPr="009253C3" w:rsidRDefault="009253C3" w:rsidP="009253C3">
      <w:pPr>
        <w:widowControl w:val="0"/>
        <w:autoSpaceDE w:val="0"/>
        <w:autoSpaceDN w:val="0"/>
        <w:adjustRightInd w:val="0"/>
        <w:spacing w:before="1" w:after="0" w:line="120" w:lineRule="exact"/>
        <w:ind w:firstLine="0"/>
        <w:jc w:val="left"/>
        <w:rPr>
          <w:rFonts w:cs="Arial"/>
          <w:color w:val="000000"/>
          <w:sz w:val="12"/>
          <w:szCs w:val="12"/>
        </w:rPr>
      </w:pPr>
    </w:p>
    <w:p w:rsidR="009253C3" w:rsidRPr="009253C3" w:rsidRDefault="009253C3" w:rsidP="00673018">
      <w:pPr>
        <w:spacing w:before="0" w:line="288" w:lineRule="auto"/>
        <w:ind w:firstLine="0"/>
        <w:rPr>
          <w:rFonts w:cs="Arial"/>
          <w:color w:val="000000"/>
          <w:szCs w:val="22"/>
        </w:rPr>
      </w:pPr>
      <w:r w:rsidRPr="009253C3">
        <w:rPr>
          <w:rFonts w:cs="Arial"/>
          <w:color w:val="000009"/>
          <w:szCs w:val="22"/>
        </w:rPr>
        <w:t>a.</w:t>
      </w:r>
      <w:r w:rsidRPr="009253C3">
        <w:rPr>
          <w:rFonts w:cs="Arial"/>
          <w:color w:val="000009"/>
          <w:spacing w:val="-14"/>
          <w:szCs w:val="22"/>
        </w:rPr>
        <w:t xml:space="preserve"> </w:t>
      </w:r>
      <w:r w:rsidRPr="009253C3">
        <w:rPr>
          <w:rFonts w:cs="Arial"/>
          <w:color w:val="000009"/>
          <w:spacing w:val="-1"/>
          <w:szCs w:val="22"/>
        </w:rPr>
        <w:t>A</w:t>
      </w:r>
      <w:r w:rsidRPr="009253C3">
        <w:rPr>
          <w:rFonts w:cs="Arial"/>
          <w:color w:val="000009"/>
          <w:szCs w:val="22"/>
        </w:rPr>
        <w:t>c</w:t>
      </w:r>
      <w:r w:rsidRPr="009253C3">
        <w:rPr>
          <w:rFonts w:cs="Arial"/>
          <w:color w:val="000009"/>
          <w:spacing w:val="1"/>
          <w:szCs w:val="22"/>
        </w:rPr>
        <w:t>t</w:t>
      </w:r>
      <w:r w:rsidRPr="009253C3">
        <w:rPr>
          <w:rFonts w:cs="Arial"/>
          <w:color w:val="000009"/>
          <w:szCs w:val="22"/>
        </w:rPr>
        <w:t>uac</w:t>
      </w:r>
      <w:r w:rsidRPr="009253C3">
        <w:rPr>
          <w:rFonts w:cs="Arial"/>
          <w:color w:val="000009"/>
          <w:spacing w:val="-1"/>
          <w:szCs w:val="22"/>
        </w:rPr>
        <w:t>i</w:t>
      </w:r>
      <w:r w:rsidRPr="009253C3">
        <w:rPr>
          <w:rFonts w:cs="Arial"/>
          <w:color w:val="000009"/>
          <w:spacing w:val="2"/>
          <w:szCs w:val="22"/>
        </w:rPr>
        <w:t>o</w:t>
      </w:r>
      <w:r w:rsidRPr="009253C3">
        <w:rPr>
          <w:rFonts w:cs="Arial"/>
          <w:color w:val="000009"/>
          <w:szCs w:val="22"/>
        </w:rPr>
        <w:t>nes</w:t>
      </w:r>
      <w:r w:rsidRPr="009253C3">
        <w:rPr>
          <w:rFonts w:cs="Arial"/>
          <w:color w:val="000009"/>
          <w:spacing w:val="-2"/>
          <w:szCs w:val="22"/>
        </w:rPr>
        <w:t xml:space="preserve"> </w:t>
      </w:r>
      <w:r w:rsidRPr="009253C3">
        <w:rPr>
          <w:rFonts w:cs="Arial"/>
          <w:color w:val="000009"/>
          <w:szCs w:val="22"/>
        </w:rPr>
        <w:t xml:space="preserve">que promuevan </w:t>
      </w:r>
      <w:r w:rsidRPr="009253C3">
        <w:rPr>
          <w:rFonts w:cs="Arial"/>
          <w:color w:val="000009"/>
          <w:spacing w:val="-1"/>
          <w:szCs w:val="22"/>
        </w:rPr>
        <w:t>l</w:t>
      </w:r>
      <w:r w:rsidRPr="009253C3">
        <w:rPr>
          <w:rFonts w:cs="Arial"/>
          <w:color w:val="000009"/>
          <w:szCs w:val="22"/>
        </w:rPr>
        <w:t>a acces</w:t>
      </w:r>
      <w:r w:rsidRPr="009253C3">
        <w:rPr>
          <w:rFonts w:cs="Arial"/>
          <w:color w:val="000009"/>
          <w:spacing w:val="-1"/>
          <w:szCs w:val="22"/>
        </w:rPr>
        <w:t>i</w:t>
      </w:r>
      <w:r w:rsidRPr="009253C3">
        <w:rPr>
          <w:rFonts w:cs="Arial"/>
          <w:color w:val="000009"/>
          <w:spacing w:val="2"/>
          <w:szCs w:val="22"/>
        </w:rPr>
        <w:t>b</w:t>
      </w:r>
      <w:r w:rsidRPr="009253C3">
        <w:rPr>
          <w:rFonts w:cs="Arial"/>
          <w:color w:val="000009"/>
          <w:spacing w:val="-1"/>
          <w:szCs w:val="22"/>
        </w:rPr>
        <w:t>i</w:t>
      </w:r>
      <w:r w:rsidRPr="009253C3">
        <w:rPr>
          <w:rFonts w:cs="Arial"/>
          <w:color w:val="000009"/>
          <w:spacing w:val="1"/>
          <w:szCs w:val="22"/>
        </w:rPr>
        <w:t>l</w:t>
      </w:r>
      <w:r w:rsidRPr="009253C3">
        <w:rPr>
          <w:rFonts w:cs="Arial"/>
          <w:color w:val="000009"/>
          <w:spacing w:val="-1"/>
          <w:szCs w:val="22"/>
        </w:rPr>
        <w:t>i</w:t>
      </w:r>
      <w:r w:rsidRPr="009253C3">
        <w:rPr>
          <w:rFonts w:cs="Arial"/>
          <w:color w:val="000009"/>
          <w:szCs w:val="22"/>
        </w:rPr>
        <w:t xml:space="preserve">dad en </w:t>
      </w:r>
      <w:r w:rsidRPr="009253C3">
        <w:rPr>
          <w:rFonts w:cs="Arial"/>
          <w:color w:val="000009"/>
          <w:spacing w:val="-1"/>
          <w:szCs w:val="22"/>
        </w:rPr>
        <w:t>l</w:t>
      </w:r>
      <w:r w:rsidRPr="009253C3">
        <w:rPr>
          <w:rFonts w:cs="Arial"/>
          <w:color w:val="000009"/>
          <w:szCs w:val="22"/>
        </w:rPr>
        <w:t>os</w:t>
      </w:r>
      <w:r w:rsidRPr="009253C3">
        <w:rPr>
          <w:rFonts w:cs="Arial"/>
          <w:color w:val="000009"/>
          <w:spacing w:val="1"/>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ros docen</w:t>
      </w:r>
      <w:r w:rsidRPr="009253C3">
        <w:rPr>
          <w:rFonts w:cs="Arial"/>
          <w:color w:val="000009"/>
          <w:spacing w:val="1"/>
          <w:szCs w:val="22"/>
        </w:rPr>
        <w:t>t</w:t>
      </w:r>
      <w:r w:rsidRPr="009253C3">
        <w:rPr>
          <w:rFonts w:cs="Arial"/>
          <w:color w:val="000009"/>
          <w:szCs w:val="22"/>
        </w:rPr>
        <w:t>es y</w:t>
      </w:r>
      <w:r w:rsidRPr="009253C3">
        <w:rPr>
          <w:rFonts w:cs="Arial"/>
          <w:color w:val="000009"/>
          <w:spacing w:val="-1"/>
          <w:szCs w:val="22"/>
        </w:rPr>
        <w:t xml:space="preserve"> </w:t>
      </w:r>
      <w:r w:rsidRPr="009253C3">
        <w:rPr>
          <w:rFonts w:cs="Arial"/>
          <w:color w:val="000009"/>
          <w:szCs w:val="22"/>
        </w:rPr>
        <w:t>serv</w:t>
      </w:r>
      <w:r w:rsidRPr="009253C3">
        <w:rPr>
          <w:rFonts w:cs="Arial"/>
          <w:color w:val="000009"/>
          <w:spacing w:val="-1"/>
          <w:szCs w:val="22"/>
        </w:rPr>
        <w:t>i</w:t>
      </w:r>
      <w:r w:rsidRPr="009253C3">
        <w:rPr>
          <w:rFonts w:cs="Arial"/>
          <w:color w:val="000009"/>
          <w:szCs w:val="22"/>
        </w:rPr>
        <w:t>c</w:t>
      </w:r>
      <w:r w:rsidRPr="009253C3">
        <w:rPr>
          <w:rFonts w:cs="Arial"/>
          <w:color w:val="000009"/>
          <w:spacing w:val="1"/>
          <w:szCs w:val="22"/>
        </w:rPr>
        <w:t>i</w:t>
      </w:r>
      <w:r w:rsidRPr="009253C3">
        <w:rPr>
          <w:rFonts w:cs="Arial"/>
          <w:color w:val="000009"/>
          <w:szCs w:val="22"/>
        </w:rPr>
        <w:t>os.</w:t>
      </w:r>
    </w:p>
    <w:p w:rsidR="009253C3" w:rsidRPr="009253C3" w:rsidRDefault="009253C3" w:rsidP="009253C3">
      <w:pPr>
        <w:widowControl w:val="0"/>
        <w:autoSpaceDE w:val="0"/>
        <w:autoSpaceDN w:val="0"/>
        <w:adjustRightInd w:val="0"/>
        <w:spacing w:before="9" w:after="0" w:line="110" w:lineRule="exact"/>
        <w:ind w:firstLine="0"/>
        <w:jc w:val="left"/>
        <w:rPr>
          <w:rFonts w:cs="Arial"/>
          <w:color w:val="000000"/>
          <w:sz w:val="11"/>
          <w:szCs w:val="11"/>
        </w:rPr>
      </w:pPr>
    </w:p>
    <w:p w:rsidR="009253C3" w:rsidRPr="009253C3" w:rsidRDefault="009253C3" w:rsidP="00673018">
      <w:pPr>
        <w:spacing w:before="0" w:line="288" w:lineRule="auto"/>
        <w:ind w:firstLine="0"/>
        <w:rPr>
          <w:rFonts w:cs="Arial"/>
          <w:color w:val="000000"/>
          <w:szCs w:val="22"/>
        </w:rPr>
      </w:pPr>
      <w:r w:rsidRPr="009253C3">
        <w:rPr>
          <w:rFonts w:cs="Arial"/>
          <w:color w:val="000009"/>
          <w:szCs w:val="22"/>
        </w:rPr>
        <w:t>b.</w:t>
      </w:r>
      <w:r w:rsidRPr="009253C3">
        <w:rPr>
          <w:rFonts w:cs="Arial"/>
          <w:color w:val="000009"/>
          <w:spacing w:val="1"/>
          <w:szCs w:val="22"/>
        </w:rPr>
        <w:t xml:space="preserve"> </w:t>
      </w:r>
      <w:r w:rsidRPr="009253C3">
        <w:rPr>
          <w:rFonts w:cs="Arial"/>
          <w:color w:val="000009"/>
          <w:spacing w:val="-1"/>
          <w:szCs w:val="22"/>
        </w:rPr>
        <w:t>E</w:t>
      </w:r>
      <w:r w:rsidRPr="009253C3">
        <w:rPr>
          <w:rFonts w:cs="Arial"/>
          <w:color w:val="000009"/>
          <w:szCs w:val="22"/>
        </w:rPr>
        <w:t>l</w:t>
      </w:r>
      <w:r w:rsidRPr="009253C3">
        <w:rPr>
          <w:rFonts w:cs="Arial"/>
          <w:color w:val="000009"/>
          <w:spacing w:val="1"/>
          <w:szCs w:val="22"/>
        </w:rPr>
        <w:t xml:space="preserve"> </w:t>
      </w:r>
      <w:r w:rsidRPr="009253C3">
        <w:rPr>
          <w:rFonts w:cs="Arial"/>
          <w:color w:val="000009"/>
          <w:szCs w:val="22"/>
        </w:rPr>
        <w:t>es</w:t>
      </w:r>
      <w:r w:rsidRPr="009253C3">
        <w:rPr>
          <w:rFonts w:cs="Arial"/>
          <w:color w:val="000009"/>
          <w:spacing w:val="1"/>
          <w:szCs w:val="22"/>
        </w:rPr>
        <w:t>t</w:t>
      </w:r>
      <w:r w:rsidRPr="009253C3">
        <w:rPr>
          <w:rFonts w:cs="Arial"/>
          <w:color w:val="000009"/>
          <w:szCs w:val="22"/>
        </w:rPr>
        <w:t>ab</w:t>
      </w:r>
      <w:r w:rsidRPr="009253C3">
        <w:rPr>
          <w:rFonts w:cs="Arial"/>
          <w:color w:val="000009"/>
          <w:spacing w:val="1"/>
          <w:szCs w:val="22"/>
        </w:rPr>
        <w:t>l</w:t>
      </w:r>
      <w:r w:rsidRPr="009253C3">
        <w:rPr>
          <w:rFonts w:cs="Arial"/>
          <w:color w:val="000009"/>
          <w:szCs w:val="22"/>
        </w:rPr>
        <w:t>ec</w:t>
      </w:r>
      <w:r w:rsidRPr="009253C3">
        <w:rPr>
          <w:rFonts w:cs="Arial"/>
          <w:color w:val="000009"/>
          <w:spacing w:val="-1"/>
          <w:szCs w:val="22"/>
        </w:rPr>
        <w:t>i</w:t>
      </w:r>
      <w:r w:rsidRPr="009253C3">
        <w:rPr>
          <w:rFonts w:cs="Arial"/>
          <w:color w:val="000009"/>
          <w:szCs w:val="22"/>
        </w:rPr>
        <w:t>m</w:t>
      </w:r>
      <w:r w:rsidRPr="009253C3">
        <w:rPr>
          <w:rFonts w:cs="Arial"/>
          <w:color w:val="000009"/>
          <w:spacing w:val="-1"/>
          <w:szCs w:val="22"/>
        </w:rPr>
        <w:t>i</w:t>
      </w:r>
      <w:r w:rsidRPr="009253C3">
        <w:rPr>
          <w:rFonts w:cs="Arial"/>
          <w:color w:val="000009"/>
          <w:szCs w:val="22"/>
        </w:rPr>
        <w:t>en</w:t>
      </w:r>
      <w:r w:rsidRPr="009253C3">
        <w:rPr>
          <w:rFonts w:cs="Arial"/>
          <w:color w:val="000009"/>
          <w:spacing w:val="1"/>
          <w:szCs w:val="22"/>
        </w:rPr>
        <w:t>t</w:t>
      </w:r>
      <w:r w:rsidRPr="009253C3">
        <w:rPr>
          <w:rFonts w:cs="Arial"/>
          <w:color w:val="000009"/>
          <w:szCs w:val="22"/>
        </w:rPr>
        <w:t>o un</w:t>
      </w:r>
      <w:r w:rsidRPr="009253C3">
        <w:rPr>
          <w:rFonts w:cs="Arial"/>
          <w:color w:val="000009"/>
          <w:spacing w:val="2"/>
          <w:szCs w:val="22"/>
        </w:rPr>
        <w:t xml:space="preserve"> </w:t>
      </w:r>
      <w:r w:rsidRPr="009253C3">
        <w:rPr>
          <w:rFonts w:cs="Arial"/>
          <w:color w:val="000009"/>
          <w:szCs w:val="22"/>
        </w:rPr>
        <w:t>s</w:t>
      </w:r>
      <w:r w:rsidRPr="009253C3">
        <w:rPr>
          <w:rFonts w:cs="Arial"/>
          <w:color w:val="000009"/>
          <w:spacing w:val="-1"/>
          <w:szCs w:val="22"/>
        </w:rPr>
        <w:t>i</w:t>
      </w:r>
      <w:r w:rsidRPr="009253C3">
        <w:rPr>
          <w:rFonts w:cs="Arial"/>
          <w:color w:val="000009"/>
          <w:szCs w:val="22"/>
        </w:rPr>
        <w:t>s</w:t>
      </w:r>
      <w:r w:rsidRPr="009253C3">
        <w:rPr>
          <w:rFonts w:cs="Arial"/>
          <w:color w:val="000009"/>
          <w:spacing w:val="1"/>
          <w:szCs w:val="22"/>
        </w:rPr>
        <w:t>t</w:t>
      </w:r>
      <w:r w:rsidRPr="009253C3">
        <w:rPr>
          <w:rFonts w:cs="Arial"/>
          <w:color w:val="000009"/>
          <w:szCs w:val="22"/>
        </w:rPr>
        <w:t>ema</w:t>
      </w:r>
      <w:r w:rsidRPr="009253C3">
        <w:rPr>
          <w:rFonts w:cs="Arial"/>
          <w:color w:val="000009"/>
          <w:spacing w:val="1"/>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zCs w:val="22"/>
        </w:rPr>
        <w:t>becas</w:t>
      </w:r>
      <w:r w:rsidRPr="009253C3">
        <w:rPr>
          <w:rFonts w:cs="Arial"/>
          <w:color w:val="000009"/>
          <w:spacing w:val="2"/>
          <w:szCs w:val="22"/>
        </w:rPr>
        <w:t xml:space="preserve"> </w:t>
      </w:r>
      <w:r w:rsidRPr="009253C3">
        <w:rPr>
          <w:rFonts w:cs="Arial"/>
          <w:color w:val="000009"/>
          <w:szCs w:val="22"/>
        </w:rPr>
        <w:t>e</w:t>
      </w:r>
      <w:r w:rsidRPr="009253C3">
        <w:rPr>
          <w:rFonts w:cs="Arial"/>
          <w:color w:val="000009"/>
          <w:spacing w:val="1"/>
          <w:szCs w:val="22"/>
        </w:rPr>
        <w:t>f</w:t>
      </w:r>
      <w:r w:rsidRPr="009253C3">
        <w:rPr>
          <w:rFonts w:cs="Arial"/>
          <w:color w:val="000009"/>
          <w:spacing w:val="-1"/>
          <w:szCs w:val="22"/>
        </w:rPr>
        <w:t>i</w:t>
      </w:r>
      <w:r w:rsidRPr="009253C3">
        <w:rPr>
          <w:rFonts w:cs="Arial"/>
          <w:color w:val="000009"/>
          <w:szCs w:val="22"/>
        </w:rPr>
        <w:t>caz</w:t>
      </w:r>
      <w:r w:rsidRPr="009253C3">
        <w:rPr>
          <w:rFonts w:cs="Arial"/>
          <w:color w:val="000009"/>
          <w:spacing w:val="2"/>
          <w:szCs w:val="22"/>
        </w:rPr>
        <w:t xml:space="preserve"> </w:t>
      </w:r>
      <w:r w:rsidRPr="009253C3">
        <w:rPr>
          <w:rFonts w:cs="Arial"/>
          <w:color w:val="000009"/>
          <w:szCs w:val="22"/>
        </w:rPr>
        <w:t>que</w:t>
      </w:r>
      <w:r w:rsidRPr="009253C3">
        <w:rPr>
          <w:rFonts w:cs="Arial"/>
          <w:color w:val="000009"/>
          <w:spacing w:val="2"/>
          <w:szCs w:val="22"/>
        </w:rPr>
        <w:t xml:space="preserve"> </w:t>
      </w:r>
      <w:r w:rsidRPr="009253C3">
        <w:rPr>
          <w:rFonts w:cs="Arial"/>
          <w:color w:val="000009"/>
          <w:szCs w:val="22"/>
        </w:rPr>
        <w:t>garan</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ce</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2"/>
          <w:szCs w:val="22"/>
        </w:rPr>
        <w:t xml:space="preserve"> </w:t>
      </w:r>
      <w:r w:rsidRPr="009253C3">
        <w:rPr>
          <w:rFonts w:cs="Arial"/>
          <w:color w:val="000009"/>
          <w:spacing w:val="-1"/>
          <w:szCs w:val="22"/>
        </w:rPr>
        <w:t>i</w:t>
      </w:r>
      <w:r w:rsidRPr="009253C3">
        <w:rPr>
          <w:rFonts w:cs="Arial"/>
          <w:color w:val="000009"/>
          <w:szCs w:val="22"/>
        </w:rPr>
        <w:t>gu</w:t>
      </w:r>
      <w:r w:rsidRPr="009253C3">
        <w:rPr>
          <w:rFonts w:cs="Arial"/>
          <w:color w:val="000009"/>
          <w:spacing w:val="2"/>
          <w:szCs w:val="22"/>
        </w:rPr>
        <w:t>a</w:t>
      </w:r>
      <w:r w:rsidRPr="009253C3">
        <w:rPr>
          <w:rFonts w:cs="Arial"/>
          <w:color w:val="000009"/>
          <w:spacing w:val="-1"/>
          <w:szCs w:val="22"/>
        </w:rPr>
        <w:t>l</w:t>
      </w:r>
      <w:r w:rsidRPr="009253C3">
        <w:rPr>
          <w:rFonts w:cs="Arial"/>
          <w:color w:val="000009"/>
          <w:szCs w:val="22"/>
        </w:rPr>
        <w:t>dad</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pacing w:val="1"/>
          <w:szCs w:val="22"/>
        </w:rPr>
        <w:t>t</w:t>
      </w:r>
      <w:r w:rsidRPr="009253C3">
        <w:rPr>
          <w:rFonts w:cs="Arial"/>
          <w:color w:val="000009"/>
          <w:szCs w:val="22"/>
        </w:rPr>
        <w:t>odas</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2"/>
          <w:szCs w:val="22"/>
        </w:rPr>
        <w:t xml:space="preserve"> </w:t>
      </w:r>
      <w:r w:rsidRPr="009253C3">
        <w:rPr>
          <w:rFonts w:cs="Arial"/>
          <w:color w:val="000009"/>
          <w:szCs w:val="22"/>
        </w:rPr>
        <w:t>personas</w:t>
      </w:r>
      <w:r w:rsidRPr="009253C3">
        <w:rPr>
          <w:rFonts w:cs="Arial"/>
          <w:color w:val="000009"/>
          <w:spacing w:val="2"/>
          <w:szCs w:val="22"/>
        </w:rPr>
        <w:t xml:space="preserve"> </w:t>
      </w:r>
      <w:r w:rsidRPr="009253C3">
        <w:rPr>
          <w:rFonts w:cs="Arial"/>
          <w:color w:val="000009"/>
          <w:szCs w:val="22"/>
        </w:rPr>
        <w:t>en</w:t>
      </w:r>
      <w:r w:rsidRPr="009253C3">
        <w:rPr>
          <w:rFonts w:cs="Arial"/>
          <w:color w:val="000009"/>
          <w:spacing w:val="2"/>
          <w:szCs w:val="22"/>
        </w:rPr>
        <w:t xml:space="preserve"> </w:t>
      </w:r>
      <w:r w:rsidRPr="009253C3">
        <w:rPr>
          <w:rFonts w:cs="Arial"/>
          <w:color w:val="000009"/>
          <w:szCs w:val="22"/>
        </w:rPr>
        <w:t>el e</w:t>
      </w:r>
      <w:r w:rsidRPr="009253C3">
        <w:rPr>
          <w:rFonts w:cs="Arial"/>
          <w:color w:val="000009"/>
          <w:spacing w:val="-1"/>
          <w:szCs w:val="22"/>
        </w:rPr>
        <w:t>j</w:t>
      </w:r>
      <w:r w:rsidRPr="009253C3">
        <w:rPr>
          <w:rFonts w:cs="Arial"/>
          <w:color w:val="000009"/>
          <w:szCs w:val="22"/>
        </w:rPr>
        <w:t>erc</w:t>
      </w:r>
      <w:r w:rsidRPr="009253C3">
        <w:rPr>
          <w:rFonts w:cs="Arial"/>
          <w:color w:val="000009"/>
          <w:spacing w:val="-1"/>
          <w:szCs w:val="22"/>
        </w:rPr>
        <w:t>i</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o</w:t>
      </w:r>
      <w:r w:rsidRPr="009253C3">
        <w:rPr>
          <w:rFonts w:cs="Arial"/>
          <w:color w:val="000009"/>
          <w:spacing w:val="12"/>
          <w:szCs w:val="22"/>
        </w:rPr>
        <w:t xml:space="preserve"> </w:t>
      </w:r>
      <w:r w:rsidRPr="009253C3">
        <w:rPr>
          <w:rFonts w:cs="Arial"/>
          <w:color w:val="000009"/>
          <w:szCs w:val="22"/>
        </w:rPr>
        <w:t>del</w:t>
      </w:r>
      <w:r w:rsidRPr="009253C3">
        <w:rPr>
          <w:rFonts w:cs="Arial"/>
          <w:color w:val="000009"/>
          <w:spacing w:val="11"/>
          <w:szCs w:val="22"/>
        </w:rPr>
        <w:t xml:space="preserve"> </w:t>
      </w:r>
      <w:r w:rsidRPr="009253C3">
        <w:rPr>
          <w:rFonts w:cs="Arial"/>
          <w:color w:val="000009"/>
          <w:szCs w:val="22"/>
        </w:rPr>
        <w:t>derecho</w:t>
      </w:r>
      <w:r w:rsidRPr="009253C3">
        <w:rPr>
          <w:rFonts w:cs="Arial"/>
          <w:color w:val="000009"/>
          <w:spacing w:val="12"/>
          <w:szCs w:val="22"/>
        </w:rPr>
        <w:t xml:space="preserve"> </w:t>
      </w:r>
      <w:r w:rsidRPr="009253C3">
        <w:rPr>
          <w:rFonts w:cs="Arial"/>
          <w:color w:val="000009"/>
          <w:szCs w:val="22"/>
        </w:rPr>
        <w:t>a</w:t>
      </w:r>
      <w:r w:rsidRPr="009253C3">
        <w:rPr>
          <w:rFonts w:cs="Arial"/>
          <w:color w:val="000009"/>
          <w:spacing w:val="12"/>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12"/>
          <w:szCs w:val="22"/>
        </w:rPr>
        <w:t xml:space="preserve"> </w:t>
      </w:r>
      <w:r w:rsidRPr="009253C3">
        <w:rPr>
          <w:rFonts w:cs="Arial"/>
          <w:color w:val="000009"/>
          <w:szCs w:val="22"/>
        </w:rPr>
        <w:t>educa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 xml:space="preserve">ón. </w:t>
      </w:r>
      <w:r w:rsidRPr="009253C3">
        <w:rPr>
          <w:rFonts w:cs="Arial"/>
          <w:color w:val="000009"/>
          <w:spacing w:val="-1"/>
          <w:szCs w:val="22"/>
        </w:rPr>
        <w:t>A</w:t>
      </w:r>
      <w:r w:rsidRPr="009253C3">
        <w:rPr>
          <w:rFonts w:cs="Arial"/>
          <w:color w:val="000009"/>
          <w:szCs w:val="22"/>
        </w:rPr>
        <w:t>demás</w:t>
      </w:r>
      <w:r w:rsidRPr="009253C3">
        <w:rPr>
          <w:rFonts w:cs="Arial"/>
          <w:color w:val="000009"/>
          <w:spacing w:val="10"/>
          <w:szCs w:val="22"/>
        </w:rPr>
        <w:t xml:space="preserve"> </w:t>
      </w:r>
      <w:r w:rsidRPr="009253C3">
        <w:rPr>
          <w:rFonts w:cs="Arial"/>
          <w:color w:val="000009"/>
          <w:szCs w:val="22"/>
        </w:rPr>
        <w:t>de</w:t>
      </w:r>
      <w:r w:rsidRPr="009253C3">
        <w:rPr>
          <w:rFonts w:cs="Arial"/>
          <w:color w:val="000009"/>
          <w:spacing w:val="12"/>
          <w:szCs w:val="22"/>
        </w:rPr>
        <w:t xml:space="preserve"> </w:t>
      </w:r>
      <w:r w:rsidRPr="009253C3">
        <w:rPr>
          <w:rFonts w:cs="Arial"/>
          <w:color w:val="000009"/>
          <w:szCs w:val="22"/>
        </w:rPr>
        <w:t>que</w:t>
      </w:r>
      <w:r w:rsidRPr="009253C3">
        <w:rPr>
          <w:rFonts w:cs="Arial"/>
          <w:color w:val="000009"/>
          <w:spacing w:val="12"/>
          <w:szCs w:val="22"/>
        </w:rPr>
        <w:t xml:space="preserve"> </w:t>
      </w:r>
      <w:r w:rsidRPr="009253C3">
        <w:rPr>
          <w:rFonts w:cs="Arial"/>
          <w:color w:val="000009"/>
          <w:szCs w:val="22"/>
        </w:rPr>
        <w:t>el</w:t>
      </w:r>
      <w:r w:rsidRPr="009253C3">
        <w:rPr>
          <w:rFonts w:cs="Arial"/>
          <w:color w:val="000009"/>
          <w:spacing w:val="11"/>
          <w:szCs w:val="22"/>
        </w:rPr>
        <w:t xml:space="preserve"> </w:t>
      </w:r>
      <w:r w:rsidRPr="009253C3">
        <w:rPr>
          <w:rFonts w:cs="Arial"/>
          <w:color w:val="000009"/>
          <w:szCs w:val="22"/>
        </w:rPr>
        <w:t>a</w:t>
      </w:r>
      <w:r w:rsidRPr="009253C3">
        <w:rPr>
          <w:rFonts w:cs="Arial"/>
          <w:color w:val="000009"/>
          <w:spacing w:val="-1"/>
          <w:szCs w:val="22"/>
        </w:rPr>
        <w:t>l</w:t>
      </w:r>
      <w:r w:rsidRPr="009253C3">
        <w:rPr>
          <w:rFonts w:cs="Arial"/>
          <w:color w:val="000009"/>
          <w:szCs w:val="22"/>
        </w:rPr>
        <w:t>umnado</w:t>
      </w:r>
      <w:r w:rsidRPr="009253C3">
        <w:rPr>
          <w:rFonts w:cs="Arial"/>
          <w:color w:val="000009"/>
          <w:spacing w:val="14"/>
          <w:szCs w:val="22"/>
        </w:rPr>
        <w:t xml:space="preserve"> </w:t>
      </w:r>
      <w:r w:rsidRPr="009253C3">
        <w:rPr>
          <w:rFonts w:cs="Arial"/>
          <w:color w:val="000009"/>
          <w:szCs w:val="22"/>
        </w:rPr>
        <w:t>que,</w:t>
      </w:r>
      <w:r w:rsidRPr="009253C3">
        <w:rPr>
          <w:rFonts w:cs="Arial"/>
          <w:color w:val="000009"/>
          <w:spacing w:val="10"/>
          <w:szCs w:val="22"/>
        </w:rPr>
        <w:t xml:space="preserve"> </w:t>
      </w:r>
      <w:r w:rsidRPr="009253C3">
        <w:rPr>
          <w:rFonts w:cs="Arial"/>
          <w:color w:val="000009"/>
          <w:szCs w:val="22"/>
        </w:rPr>
        <w:t>por</w:t>
      </w:r>
      <w:r w:rsidRPr="009253C3">
        <w:rPr>
          <w:rFonts w:cs="Arial"/>
          <w:color w:val="000009"/>
          <w:spacing w:val="13"/>
          <w:szCs w:val="22"/>
        </w:rPr>
        <w:t xml:space="preserve"> </w:t>
      </w:r>
      <w:r w:rsidRPr="009253C3">
        <w:rPr>
          <w:rFonts w:cs="Arial"/>
          <w:color w:val="000009"/>
          <w:szCs w:val="22"/>
        </w:rPr>
        <w:t>presen</w:t>
      </w:r>
      <w:r w:rsidRPr="009253C3">
        <w:rPr>
          <w:rFonts w:cs="Arial"/>
          <w:color w:val="000009"/>
          <w:spacing w:val="1"/>
          <w:szCs w:val="22"/>
        </w:rPr>
        <w:t>t</w:t>
      </w:r>
      <w:r w:rsidRPr="009253C3">
        <w:rPr>
          <w:rFonts w:cs="Arial"/>
          <w:color w:val="000009"/>
          <w:szCs w:val="22"/>
        </w:rPr>
        <w:t>ar</w:t>
      </w:r>
      <w:r w:rsidRPr="009253C3">
        <w:rPr>
          <w:rFonts w:cs="Arial"/>
          <w:color w:val="000009"/>
          <w:spacing w:val="10"/>
          <w:szCs w:val="22"/>
        </w:rPr>
        <w:t xml:space="preserve"> </w:t>
      </w:r>
      <w:r w:rsidRPr="009253C3">
        <w:rPr>
          <w:rFonts w:cs="Arial"/>
          <w:color w:val="000009"/>
          <w:szCs w:val="22"/>
        </w:rPr>
        <w:t>nece</w:t>
      </w:r>
      <w:r w:rsidRPr="009253C3">
        <w:rPr>
          <w:rFonts w:cs="Arial"/>
          <w:color w:val="000009"/>
          <w:spacing w:val="2"/>
          <w:szCs w:val="22"/>
        </w:rPr>
        <w:t>s</w:t>
      </w:r>
      <w:r w:rsidRPr="009253C3">
        <w:rPr>
          <w:rFonts w:cs="Arial"/>
          <w:color w:val="000009"/>
          <w:spacing w:val="-1"/>
          <w:szCs w:val="22"/>
        </w:rPr>
        <w:t>i</w:t>
      </w:r>
      <w:r w:rsidRPr="009253C3">
        <w:rPr>
          <w:rFonts w:cs="Arial"/>
          <w:color w:val="000009"/>
          <w:szCs w:val="22"/>
        </w:rPr>
        <w:t>dades educa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vas</w:t>
      </w:r>
      <w:r w:rsidRPr="009253C3">
        <w:rPr>
          <w:rFonts w:cs="Arial"/>
          <w:color w:val="000009"/>
          <w:spacing w:val="19"/>
          <w:szCs w:val="22"/>
        </w:rPr>
        <w:t xml:space="preserve"> </w:t>
      </w:r>
      <w:r w:rsidRPr="009253C3">
        <w:rPr>
          <w:rFonts w:cs="Arial"/>
          <w:color w:val="000009"/>
          <w:szCs w:val="22"/>
        </w:rPr>
        <w:t>espec</w:t>
      </w:r>
      <w:r w:rsidRPr="009253C3">
        <w:rPr>
          <w:rFonts w:cs="Arial"/>
          <w:color w:val="000009"/>
          <w:spacing w:val="-1"/>
          <w:szCs w:val="22"/>
        </w:rPr>
        <w:t>i</w:t>
      </w:r>
      <w:r w:rsidRPr="009253C3">
        <w:rPr>
          <w:rFonts w:cs="Arial"/>
          <w:color w:val="000009"/>
          <w:spacing w:val="2"/>
          <w:szCs w:val="22"/>
        </w:rPr>
        <w:t>a</w:t>
      </w:r>
      <w:r w:rsidRPr="009253C3">
        <w:rPr>
          <w:rFonts w:cs="Arial"/>
          <w:color w:val="000009"/>
          <w:spacing w:val="-1"/>
          <w:szCs w:val="22"/>
        </w:rPr>
        <w:t>l</w:t>
      </w:r>
      <w:r w:rsidRPr="009253C3">
        <w:rPr>
          <w:rFonts w:cs="Arial"/>
          <w:color w:val="000009"/>
          <w:szCs w:val="22"/>
        </w:rPr>
        <w:t>es</w:t>
      </w:r>
      <w:r w:rsidRPr="009253C3">
        <w:rPr>
          <w:rFonts w:cs="Arial"/>
          <w:color w:val="000009"/>
          <w:spacing w:val="18"/>
          <w:szCs w:val="22"/>
        </w:rPr>
        <w:t xml:space="preserve"> </w:t>
      </w:r>
      <w:r w:rsidRPr="009253C3">
        <w:rPr>
          <w:rFonts w:cs="Arial"/>
          <w:color w:val="000009"/>
          <w:szCs w:val="22"/>
        </w:rPr>
        <w:t>u</w:t>
      </w:r>
      <w:r w:rsidRPr="009253C3">
        <w:rPr>
          <w:rFonts w:cs="Arial"/>
          <w:color w:val="000009"/>
          <w:spacing w:val="20"/>
          <w:szCs w:val="22"/>
        </w:rPr>
        <w:t xml:space="preserve"> </w:t>
      </w:r>
      <w:r w:rsidRPr="009253C3">
        <w:rPr>
          <w:rFonts w:cs="Arial"/>
          <w:color w:val="000009"/>
          <w:spacing w:val="-2"/>
          <w:szCs w:val="22"/>
        </w:rPr>
        <w:t>o</w:t>
      </w:r>
      <w:r w:rsidRPr="009253C3">
        <w:rPr>
          <w:rFonts w:cs="Arial"/>
          <w:color w:val="000009"/>
          <w:spacing w:val="1"/>
          <w:szCs w:val="22"/>
        </w:rPr>
        <w:t>t</w:t>
      </w:r>
      <w:r w:rsidRPr="009253C3">
        <w:rPr>
          <w:rFonts w:cs="Arial"/>
          <w:color w:val="000009"/>
          <w:szCs w:val="22"/>
        </w:rPr>
        <w:t>ras</w:t>
      </w:r>
      <w:r w:rsidRPr="009253C3">
        <w:rPr>
          <w:rFonts w:cs="Arial"/>
          <w:color w:val="000009"/>
          <w:spacing w:val="17"/>
          <w:szCs w:val="22"/>
        </w:rPr>
        <w:t xml:space="preserve"> </w:t>
      </w:r>
      <w:r w:rsidRPr="009253C3">
        <w:rPr>
          <w:rFonts w:cs="Arial"/>
          <w:color w:val="000009"/>
          <w:szCs w:val="22"/>
        </w:rPr>
        <w:t>nece</w:t>
      </w:r>
      <w:r w:rsidRPr="009253C3">
        <w:rPr>
          <w:rFonts w:cs="Arial"/>
          <w:color w:val="000009"/>
          <w:spacing w:val="2"/>
          <w:szCs w:val="22"/>
        </w:rPr>
        <w:t>s</w:t>
      </w:r>
      <w:r w:rsidRPr="009253C3">
        <w:rPr>
          <w:rFonts w:cs="Arial"/>
          <w:color w:val="000009"/>
          <w:spacing w:val="-1"/>
          <w:szCs w:val="22"/>
        </w:rPr>
        <w:t>i</w:t>
      </w:r>
      <w:r w:rsidRPr="009253C3">
        <w:rPr>
          <w:rFonts w:cs="Arial"/>
          <w:color w:val="000009"/>
          <w:szCs w:val="22"/>
        </w:rPr>
        <w:t>dades,</w:t>
      </w:r>
      <w:r w:rsidRPr="009253C3">
        <w:rPr>
          <w:rFonts w:cs="Arial"/>
          <w:color w:val="000009"/>
          <w:spacing w:val="19"/>
          <w:szCs w:val="22"/>
        </w:rPr>
        <w:t xml:space="preserve"> </w:t>
      </w:r>
      <w:r w:rsidRPr="009253C3">
        <w:rPr>
          <w:rFonts w:cs="Arial"/>
          <w:color w:val="000009"/>
          <w:szCs w:val="22"/>
        </w:rPr>
        <w:t>h</w:t>
      </w:r>
      <w:r w:rsidRPr="009253C3">
        <w:rPr>
          <w:rFonts w:cs="Arial"/>
          <w:color w:val="000009"/>
          <w:spacing w:val="2"/>
          <w:szCs w:val="22"/>
        </w:rPr>
        <w:t>a</w:t>
      </w:r>
      <w:r w:rsidRPr="009253C3">
        <w:rPr>
          <w:rFonts w:cs="Arial"/>
          <w:color w:val="000009"/>
          <w:spacing w:val="-4"/>
          <w:szCs w:val="22"/>
        </w:rPr>
        <w:t>y</w:t>
      </w:r>
      <w:r w:rsidRPr="009253C3">
        <w:rPr>
          <w:rFonts w:cs="Arial"/>
          <w:color w:val="000009"/>
          <w:szCs w:val="22"/>
        </w:rPr>
        <w:t>a</w:t>
      </w:r>
      <w:r w:rsidRPr="009253C3">
        <w:rPr>
          <w:rFonts w:cs="Arial"/>
          <w:color w:val="000009"/>
          <w:spacing w:val="20"/>
          <w:szCs w:val="22"/>
        </w:rPr>
        <w:t xml:space="preserve"> </w:t>
      </w:r>
      <w:r w:rsidRPr="009253C3">
        <w:rPr>
          <w:rFonts w:cs="Arial"/>
          <w:color w:val="000009"/>
          <w:szCs w:val="22"/>
        </w:rPr>
        <w:t>de</w:t>
      </w:r>
      <w:r w:rsidRPr="009253C3">
        <w:rPr>
          <w:rFonts w:cs="Arial"/>
          <w:color w:val="000009"/>
          <w:spacing w:val="20"/>
          <w:szCs w:val="22"/>
        </w:rPr>
        <w:t xml:space="preserve"> </w:t>
      </w:r>
      <w:r w:rsidRPr="009253C3">
        <w:rPr>
          <w:rFonts w:cs="Arial"/>
          <w:color w:val="000009"/>
          <w:szCs w:val="22"/>
        </w:rPr>
        <w:t>s</w:t>
      </w:r>
      <w:r w:rsidRPr="009253C3">
        <w:rPr>
          <w:rFonts w:cs="Arial"/>
          <w:color w:val="000009"/>
          <w:spacing w:val="-2"/>
          <w:szCs w:val="22"/>
        </w:rPr>
        <w:t>e</w:t>
      </w:r>
      <w:r w:rsidRPr="009253C3">
        <w:rPr>
          <w:rFonts w:cs="Arial"/>
          <w:color w:val="000009"/>
          <w:szCs w:val="22"/>
        </w:rPr>
        <w:t>r</w:t>
      </w:r>
      <w:r w:rsidRPr="009253C3">
        <w:rPr>
          <w:rFonts w:cs="Arial"/>
          <w:color w:val="000009"/>
          <w:spacing w:val="21"/>
          <w:szCs w:val="22"/>
        </w:rPr>
        <w:t xml:space="preserve"> </w:t>
      </w:r>
      <w:r w:rsidRPr="009253C3">
        <w:rPr>
          <w:rFonts w:cs="Arial"/>
          <w:color w:val="000009"/>
          <w:szCs w:val="22"/>
        </w:rPr>
        <w:t>esco</w:t>
      </w:r>
      <w:r w:rsidRPr="009253C3">
        <w:rPr>
          <w:rFonts w:cs="Arial"/>
          <w:color w:val="000009"/>
          <w:spacing w:val="-1"/>
          <w:szCs w:val="22"/>
        </w:rPr>
        <w:t>l</w:t>
      </w:r>
      <w:r w:rsidRPr="009253C3">
        <w:rPr>
          <w:rFonts w:cs="Arial"/>
          <w:color w:val="000009"/>
          <w:szCs w:val="22"/>
        </w:rPr>
        <w:t>ar</w:t>
      </w:r>
      <w:r w:rsidRPr="009253C3">
        <w:rPr>
          <w:rFonts w:cs="Arial"/>
          <w:color w:val="000009"/>
          <w:spacing w:val="-1"/>
          <w:szCs w:val="22"/>
        </w:rPr>
        <w:t>i</w:t>
      </w:r>
      <w:r w:rsidRPr="009253C3">
        <w:rPr>
          <w:rFonts w:cs="Arial"/>
          <w:color w:val="000009"/>
          <w:szCs w:val="22"/>
        </w:rPr>
        <w:t>za</w:t>
      </w:r>
      <w:r w:rsidRPr="009253C3">
        <w:rPr>
          <w:rFonts w:cs="Arial"/>
          <w:color w:val="000009"/>
          <w:spacing w:val="2"/>
          <w:szCs w:val="22"/>
        </w:rPr>
        <w:t>d</w:t>
      </w:r>
      <w:r w:rsidRPr="009253C3">
        <w:rPr>
          <w:rFonts w:cs="Arial"/>
          <w:color w:val="000009"/>
          <w:szCs w:val="22"/>
        </w:rPr>
        <w:t>o</w:t>
      </w:r>
      <w:r w:rsidRPr="009253C3">
        <w:rPr>
          <w:rFonts w:cs="Arial"/>
          <w:color w:val="000009"/>
          <w:spacing w:val="18"/>
          <w:szCs w:val="22"/>
        </w:rPr>
        <w:t xml:space="preserve"> </w:t>
      </w:r>
      <w:r w:rsidRPr="009253C3">
        <w:rPr>
          <w:rFonts w:cs="Arial"/>
          <w:color w:val="000009"/>
          <w:szCs w:val="22"/>
        </w:rPr>
        <w:t>en</w:t>
      </w:r>
      <w:r w:rsidRPr="009253C3">
        <w:rPr>
          <w:rFonts w:cs="Arial"/>
          <w:color w:val="000009"/>
          <w:spacing w:val="20"/>
          <w:szCs w:val="22"/>
        </w:rPr>
        <w:t xml:space="preserve"> </w:t>
      </w:r>
      <w:r w:rsidRPr="009253C3">
        <w:rPr>
          <w:rFonts w:cs="Arial"/>
          <w:color w:val="000009"/>
          <w:szCs w:val="22"/>
        </w:rPr>
        <w:t>un</w:t>
      </w:r>
      <w:r w:rsidRPr="009253C3">
        <w:rPr>
          <w:rFonts w:cs="Arial"/>
          <w:color w:val="000009"/>
          <w:spacing w:val="18"/>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ro</w:t>
      </w:r>
      <w:r w:rsidRPr="009253C3">
        <w:rPr>
          <w:rFonts w:cs="Arial"/>
          <w:color w:val="000009"/>
          <w:spacing w:val="17"/>
          <w:szCs w:val="22"/>
        </w:rPr>
        <w:t xml:space="preserve"> </w:t>
      </w:r>
      <w:r w:rsidRPr="009253C3">
        <w:rPr>
          <w:rFonts w:cs="Arial"/>
          <w:color w:val="000009"/>
          <w:szCs w:val="22"/>
        </w:rPr>
        <w:t>o</w:t>
      </w:r>
      <w:r w:rsidRPr="009253C3">
        <w:rPr>
          <w:rFonts w:cs="Arial"/>
          <w:color w:val="000009"/>
          <w:spacing w:val="18"/>
          <w:szCs w:val="22"/>
        </w:rPr>
        <w:t xml:space="preserve"> </w:t>
      </w:r>
      <w:r w:rsidRPr="009253C3">
        <w:rPr>
          <w:rFonts w:cs="Arial"/>
          <w:color w:val="000009"/>
          <w:szCs w:val="22"/>
        </w:rPr>
        <w:t>un</w:t>
      </w:r>
      <w:r w:rsidRPr="009253C3">
        <w:rPr>
          <w:rFonts w:cs="Arial"/>
          <w:color w:val="000009"/>
          <w:spacing w:val="-1"/>
          <w:szCs w:val="22"/>
        </w:rPr>
        <w:t>i</w:t>
      </w:r>
      <w:r w:rsidRPr="009253C3">
        <w:rPr>
          <w:rFonts w:cs="Arial"/>
          <w:color w:val="000009"/>
          <w:spacing w:val="2"/>
          <w:szCs w:val="22"/>
        </w:rPr>
        <w:t>d</w:t>
      </w:r>
      <w:r w:rsidRPr="009253C3">
        <w:rPr>
          <w:rFonts w:cs="Arial"/>
          <w:color w:val="000009"/>
          <w:szCs w:val="22"/>
        </w:rPr>
        <w:t>ad</w:t>
      </w:r>
      <w:r w:rsidRPr="009253C3">
        <w:rPr>
          <w:rFonts w:cs="Arial"/>
          <w:color w:val="000009"/>
          <w:spacing w:val="18"/>
          <w:szCs w:val="22"/>
        </w:rPr>
        <w:t xml:space="preserve"> </w:t>
      </w:r>
      <w:r w:rsidRPr="009253C3">
        <w:rPr>
          <w:rFonts w:cs="Arial"/>
          <w:color w:val="000009"/>
          <w:szCs w:val="22"/>
        </w:rPr>
        <w:t>a</w:t>
      </w:r>
      <w:r w:rsidRPr="009253C3">
        <w:rPr>
          <w:rFonts w:cs="Arial"/>
          <w:color w:val="000009"/>
          <w:spacing w:val="1"/>
          <w:szCs w:val="22"/>
        </w:rPr>
        <w:t>l</w:t>
      </w:r>
      <w:r w:rsidRPr="009253C3">
        <w:rPr>
          <w:rFonts w:cs="Arial"/>
          <w:color w:val="000009"/>
          <w:szCs w:val="22"/>
        </w:rPr>
        <w:t>e</w:t>
      </w:r>
      <w:r w:rsidRPr="009253C3">
        <w:rPr>
          <w:rFonts w:cs="Arial"/>
          <w:color w:val="000009"/>
          <w:spacing w:val="-1"/>
          <w:szCs w:val="22"/>
        </w:rPr>
        <w:t>j</w:t>
      </w:r>
      <w:r w:rsidRPr="009253C3">
        <w:rPr>
          <w:rFonts w:cs="Arial"/>
          <w:color w:val="000009"/>
          <w:szCs w:val="22"/>
        </w:rPr>
        <w:t>a</w:t>
      </w:r>
      <w:r w:rsidRPr="009253C3">
        <w:rPr>
          <w:rFonts w:cs="Arial"/>
          <w:color w:val="000009"/>
          <w:spacing w:val="2"/>
          <w:szCs w:val="22"/>
        </w:rPr>
        <w:t>d</w:t>
      </w:r>
      <w:r w:rsidRPr="009253C3">
        <w:rPr>
          <w:rFonts w:cs="Arial"/>
          <w:color w:val="000009"/>
          <w:szCs w:val="22"/>
        </w:rPr>
        <w:t>o</w:t>
      </w:r>
      <w:r w:rsidRPr="009253C3">
        <w:rPr>
          <w:rFonts w:cs="Arial"/>
          <w:color w:val="000009"/>
          <w:spacing w:val="18"/>
          <w:szCs w:val="22"/>
        </w:rPr>
        <w:t xml:space="preserve"> </w:t>
      </w:r>
      <w:r w:rsidRPr="009253C3">
        <w:rPr>
          <w:rFonts w:cs="Arial"/>
          <w:color w:val="000009"/>
          <w:szCs w:val="22"/>
        </w:rPr>
        <w:t xml:space="preserve">de su </w:t>
      </w:r>
      <w:r w:rsidRPr="009253C3">
        <w:rPr>
          <w:rFonts w:cs="Arial"/>
          <w:color w:val="000009"/>
          <w:spacing w:val="-1"/>
          <w:szCs w:val="22"/>
        </w:rPr>
        <w:t>r</w:t>
      </w:r>
      <w:r w:rsidRPr="009253C3">
        <w:rPr>
          <w:rFonts w:cs="Arial"/>
          <w:color w:val="000009"/>
          <w:szCs w:val="22"/>
        </w:rPr>
        <w:t>es</w:t>
      </w:r>
      <w:r w:rsidRPr="009253C3">
        <w:rPr>
          <w:rFonts w:cs="Arial"/>
          <w:color w:val="000009"/>
          <w:spacing w:val="-1"/>
          <w:szCs w:val="22"/>
        </w:rPr>
        <w:t>i</w:t>
      </w:r>
      <w:r w:rsidRPr="009253C3">
        <w:rPr>
          <w:rFonts w:cs="Arial"/>
          <w:color w:val="000009"/>
          <w:spacing w:val="2"/>
          <w:szCs w:val="22"/>
        </w:rPr>
        <w:t>d</w:t>
      </w:r>
      <w:r w:rsidRPr="009253C3">
        <w:rPr>
          <w:rFonts w:cs="Arial"/>
          <w:color w:val="000009"/>
          <w:szCs w:val="22"/>
        </w:rPr>
        <w:t>enc</w:t>
      </w:r>
      <w:r w:rsidRPr="009253C3">
        <w:rPr>
          <w:rFonts w:cs="Arial"/>
          <w:color w:val="000009"/>
          <w:spacing w:val="-1"/>
          <w:szCs w:val="22"/>
        </w:rPr>
        <w:t>i</w:t>
      </w:r>
      <w:r w:rsidRPr="009253C3">
        <w:rPr>
          <w:rFonts w:cs="Arial"/>
          <w:color w:val="000009"/>
          <w:szCs w:val="22"/>
        </w:rPr>
        <w:t>a ha</w:t>
      </w:r>
      <w:r w:rsidRPr="009253C3">
        <w:rPr>
          <w:rFonts w:cs="Arial"/>
          <w:color w:val="000009"/>
          <w:spacing w:val="2"/>
          <w:szCs w:val="22"/>
        </w:rPr>
        <w:t>b</w:t>
      </w:r>
      <w:r w:rsidRPr="009253C3">
        <w:rPr>
          <w:rFonts w:cs="Arial"/>
          <w:color w:val="000009"/>
          <w:spacing w:val="-1"/>
          <w:szCs w:val="22"/>
        </w:rPr>
        <w:t>i</w:t>
      </w:r>
      <w:r w:rsidRPr="009253C3">
        <w:rPr>
          <w:rFonts w:cs="Arial"/>
          <w:color w:val="000009"/>
          <w:spacing w:val="1"/>
          <w:szCs w:val="22"/>
        </w:rPr>
        <w:t>t</w:t>
      </w:r>
      <w:r w:rsidRPr="009253C3">
        <w:rPr>
          <w:rFonts w:cs="Arial"/>
          <w:color w:val="000009"/>
          <w:szCs w:val="22"/>
        </w:rPr>
        <w:t>ua</w:t>
      </w:r>
      <w:r w:rsidRPr="009253C3">
        <w:rPr>
          <w:rFonts w:cs="Arial"/>
          <w:color w:val="000009"/>
          <w:spacing w:val="-1"/>
          <w:szCs w:val="22"/>
        </w:rPr>
        <w:t>l</w:t>
      </w:r>
      <w:r w:rsidRPr="009253C3">
        <w:rPr>
          <w:rFonts w:cs="Arial"/>
          <w:color w:val="000009"/>
          <w:szCs w:val="22"/>
        </w:rPr>
        <w:t xml:space="preserve">, </w:t>
      </w:r>
      <w:r w:rsidRPr="009253C3">
        <w:rPr>
          <w:rFonts w:cs="Arial"/>
          <w:color w:val="000009"/>
          <w:spacing w:val="1"/>
          <w:szCs w:val="22"/>
        </w:rPr>
        <w:t>t</w:t>
      </w:r>
      <w:r w:rsidRPr="009253C3">
        <w:rPr>
          <w:rFonts w:cs="Arial"/>
          <w:color w:val="000009"/>
          <w:szCs w:val="22"/>
        </w:rPr>
        <w:t>endrá</w:t>
      </w:r>
      <w:r w:rsidRPr="009253C3">
        <w:rPr>
          <w:rFonts w:cs="Arial"/>
          <w:color w:val="000009"/>
          <w:spacing w:val="-2"/>
          <w:szCs w:val="22"/>
        </w:rPr>
        <w:t xml:space="preserve"> </w:t>
      </w:r>
      <w:r w:rsidRPr="009253C3">
        <w:rPr>
          <w:rFonts w:cs="Arial"/>
          <w:color w:val="000009"/>
          <w:szCs w:val="22"/>
        </w:rPr>
        <w:t>derecho a rec</w:t>
      </w:r>
      <w:r w:rsidRPr="009253C3">
        <w:rPr>
          <w:rFonts w:cs="Arial"/>
          <w:color w:val="000009"/>
          <w:spacing w:val="-1"/>
          <w:szCs w:val="22"/>
        </w:rPr>
        <w:t>i</w:t>
      </w:r>
      <w:r w:rsidRPr="009253C3">
        <w:rPr>
          <w:rFonts w:cs="Arial"/>
          <w:color w:val="000009"/>
          <w:spacing w:val="2"/>
          <w:szCs w:val="22"/>
        </w:rPr>
        <w:t>b</w:t>
      </w:r>
      <w:r w:rsidRPr="009253C3">
        <w:rPr>
          <w:rFonts w:cs="Arial"/>
          <w:color w:val="000009"/>
          <w:spacing w:val="-1"/>
          <w:szCs w:val="22"/>
        </w:rPr>
        <w:t>i</w:t>
      </w:r>
      <w:r w:rsidRPr="009253C3">
        <w:rPr>
          <w:rFonts w:cs="Arial"/>
          <w:color w:val="000009"/>
          <w:szCs w:val="22"/>
        </w:rPr>
        <w:t>r</w:t>
      </w:r>
      <w:r w:rsidRPr="009253C3">
        <w:rPr>
          <w:rFonts w:cs="Arial"/>
          <w:color w:val="000009"/>
          <w:spacing w:val="-1"/>
          <w:szCs w:val="22"/>
        </w:rPr>
        <w:t xml:space="preserve"> </w:t>
      </w:r>
      <w:r w:rsidRPr="009253C3">
        <w:rPr>
          <w:rFonts w:cs="Arial"/>
          <w:color w:val="000009"/>
          <w:szCs w:val="22"/>
        </w:rPr>
        <w:t>beca de comedor</w:t>
      </w:r>
      <w:r w:rsidRPr="009253C3">
        <w:rPr>
          <w:rFonts w:cs="Arial"/>
          <w:color w:val="000009"/>
          <w:spacing w:val="1"/>
          <w:szCs w:val="22"/>
        </w:rPr>
        <w:t xml:space="preserve"> </w:t>
      </w:r>
      <w:r w:rsidRPr="009253C3">
        <w:rPr>
          <w:rFonts w:cs="Arial"/>
          <w:color w:val="000009"/>
          <w:szCs w:val="22"/>
        </w:rPr>
        <w:t>y</w:t>
      </w:r>
      <w:r w:rsidRPr="009253C3">
        <w:rPr>
          <w:rFonts w:cs="Arial"/>
          <w:color w:val="000009"/>
          <w:spacing w:val="-1"/>
          <w:szCs w:val="22"/>
        </w:rPr>
        <w:t xml:space="preserve"> </w:t>
      </w:r>
      <w:r w:rsidRPr="009253C3">
        <w:rPr>
          <w:rFonts w:cs="Arial"/>
          <w:color w:val="000009"/>
          <w:spacing w:val="1"/>
          <w:szCs w:val="22"/>
        </w:rPr>
        <w:t>t</w:t>
      </w:r>
      <w:r w:rsidRPr="009253C3">
        <w:rPr>
          <w:rFonts w:cs="Arial"/>
          <w:color w:val="000009"/>
          <w:szCs w:val="22"/>
        </w:rPr>
        <w:t>ranspor</w:t>
      </w:r>
      <w:r w:rsidRPr="009253C3">
        <w:rPr>
          <w:rFonts w:cs="Arial"/>
          <w:color w:val="000009"/>
          <w:spacing w:val="1"/>
          <w:szCs w:val="22"/>
        </w:rPr>
        <w:t>t</w:t>
      </w:r>
      <w:r w:rsidRPr="009253C3">
        <w:rPr>
          <w:rFonts w:cs="Arial"/>
          <w:color w:val="000009"/>
          <w:spacing w:val="-2"/>
          <w:szCs w:val="22"/>
        </w:rPr>
        <w:t>e</w:t>
      </w:r>
      <w:r w:rsidRPr="009253C3">
        <w:rPr>
          <w:rFonts w:cs="Arial"/>
          <w:color w:val="000009"/>
          <w:szCs w:val="22"/>
        </w:rPr>
        <w:t>.</w:t>
      </w:r>
    </w:p>
    <w:p w:rsidR="009253C3" w:rsidRPr="009253C3" w:rsidRDefault="009253C3" w:rsidP="00673018">
      <w:pPr>
        <w:spacing w:before="0" w:line="288" w:lineRule="auto"/>
        <w:ind w:firstLine="0"/>
        <w:rPr>
          <w:rFonts w:cs="Arial"/>
          <w:color w:val="000000"/>
          <w:szCs w:val="22"/>
        </w:rPr>
      </w:pPr>
      <w:r w:rsidRPr="009253C3">
        <w:rPr>
          <w:rFonts w:cs="Arial"/>
          <w:color w:val="000009"/>
          <w:spacing w:val="-2"/>
          <w:szCs w:val="22"/>
        </w:rPr>
        <w:t>c</w:t>
      </w:r>
      <w:r w:rsidRPr="009253C3">
        <w:rPr>
          <w:rFonts w:cs="Arial"/>
          <w:color w:val="000009"/>
          <w:szCs w:val="22"/>
        </w:rPr>
        <w:t>.</w:t>
      </w:r>
      <w:r w:rsidRPr="009253C3">
        <w:rPr>
          <w:rFonts w:cs="Arial"/>
          <w:color w:val="000009"/>
          <w:spacing w:val="39"/>
          <w:szCs w:val="22"/>
        </w:rPr>
        <w:t xml:space="preserve"> </w:t>
      </w:r>
      <w:r w:rsidRPr="009253C3">
        <w:rPr>
          <w:rFonts w:cs="Arial"/>
          <w:color w:val="000009"/>
          <w:spacing w:val="-1"/>
          <w:szCs w:val="22"/>
        </w:rPr>
        <w:t>E</w:t>
      </w:r>
      <w:r w:rsidRPr="009253C3">
        <w:rPr>
          <w:rFonts w:cs="Arial"/>
          <w:color w:val="000009"/>
          <w:szCs w:val="22"/>
        </w:rPr>
        <w:t>l</w:t>
      </w:r>
      <w:r w:rsidRPr="009253C3">
        <w:rPr>
          <w:rFonts w:cs="Arial"/>
          <w:color w:val="000009"/>
          <w:spacing w:val="36"/>
          <w:szCs w:val="22"/>
        </w:rPr>
        <w:t xml:space="preserve"> </w:t>
      </w:r>
      <w:r w:rsidRPr="009253C3">
        <w:rPr>
          <w:rFonts w:cs="Arial"/>
          <w:color w:val="000009"/>
          <w:szCs w:val="22"/>
        </w:rPr>
        <w:t>comprom</w:t>
      </w:r>
      <w:r w:rsidRPr="009253C3">
        <w:rPr>
          <w:rFonts w:cs="Arial"/>
          <w:color w:val="000009"/>
          <w:spacing w:val="-1"/>
          <w:szCs w:val="22"/>
        </w:rPr>
        <w:t>i</w:t>
      </w:r>
      <w:r w:rsidRPr="009253C3">
        <w:rPr>
          <w:rFonts w:cs="Arial"/>
          <w:color w:val="000009"/>
          <w:szCs w:val="22"/>
        </w:rPr>
        <w:t>so</w:t>
      </w:r>
      <w:r w:rsidRPr="009253C3">
        <w:rPr>
          <w:rFonts w:cs="Arial"/>
          <w:color w:val="000009"/>
          <w:spacing w:val="38"/>
          <w:szCs w:val="22"/>
        </w:rPr>
        <w:t xml:space="preserve"> </w:t>
      </w:r>
      <w:r w:rsidRPr="009253C3">
        <w:rPr>
          <w:rFonts w:cs="Arial"/>
          <w:color w:val="000009"/>
          <w:szCs w:val="22"/>
        </w:rPr>
        <w:t>de</w:t>
      </w:r>
      <w:r w:rsidRPr="009253C3">
        <w:rPr>
          <w:rFonts w:cs="Arial"/>
          <w:color w:val="000009"/>
          <w:spacing w:val="38"/>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38"/>
          <w:szCs w:val="22"/>
        </w:rPr>
        <w:t xml:space="preserve"> </w:t>
      </w:r>
      <w:r w:rsidRPr="009253C3">
        <w:rPr>
          <w:rFonts w:cs="Arial"/>
          <w:color w:val="000009"/>
          <w:spacing w:val="-1"/>
          <w:szCs w:val="22"/>
        </w:rPr>
        <w:t>C</w:t>
      </w:r>
      <w:r w:rsidRPr="009253C3">
        <w:rPr>
          <w:rFonts w:cs="Arial"/>
          <w:color w:val="000009"/>
          <w:szCs w:val="22"/>
        </w:rPr>
        <w:t>ons</w:t>
      </w:r>
      <w:r w:rsidRPr="009253C3">
        <w:rPr>
          <w:rFonts w:cs="Arial"/>
          <w:color w:val="000009"/>
          <w:spacing w:val="2"/>
          <w:szCs w:val="22"/>
        </w:rPr>
        <w:t>e</w:t>
      </w:r>
      <w:r w:rsidRPr="009253C3">
        <w:rPr>
          <w:rFonts w:cs="Arial"/>
          <w:color w:val="000009"/>
          <w:spacing w:val="-1"/>
          <w:szCs w:val="22"/>
        </w:rPr>
        <w:t>ll</w:t>
      </w:r>
      <w:r w:rsidRPr="009253C3">
        <w:rPr>
          <w:rFonts w:cs="Arial"/>
          <w:color w:val="000009"/>
          <w:szCs w:val="22"/>
        </w:rPr>
        <w:t>e</w:t>
      </w:r>
      <w:r w:rsidRPr="009253C3">
        <w:rPr>
          <w:rFonts w:cs="Arial"/>
          <w:color w:val="000009"/>
          <w:spacing w:val="2"/>
          <w:szCs w:val="22"/>
        </w:rPr>
        <w:t>r</w:t>
      </w:r>
      <w:r w:rsidRPr="009253C3">
        <w:rPr>
          <w:rFonts w:cs="Arial"/>
          <w:color w:val="000009"/>
          <w:spacing w:val="-1"/>
          <w:szCs w:val="22"/>
        </w:rPr>
        <w:t>i</w:t>
      </w:r>
      <w:r w:rsidRPr="009253C3">
        <w:rPr>
          <w:rFonts w:cs="Arial"/>
          <w:color w:val="000009"/>
          <w:szCs w:val="22"/>
        </w:rPr>
        <w:t>a</w:t>
      </w:r>
      <w:r w:rsidRPr="009253C3">
        <w:rPr>
          <w:rFonts w:cs="Arial"/>
          <w:color w:val="000009"/>
          <w:spacing w:val="38"/>
          <w:szCs w:val="22"/>
        </w:rPr>
        <w:t xml:space="preserve"> </w:t>
      </w:r>
      <w:r w:rsidRPr="009253C3">
        <w:rPr>
          <w:rFonts w:cs="Arial"/>
          <w:color w:val="000009"/>
          <w:szCs w:val="22"/>
        </w:rPr>
        <w:t>de</w:t>
      </w:r>
      <w:r w:rsidRPr="009253C3">
        <w:rPr>
          <w:rFonts w:cs="Arial"/>
          <w:color w:val="000009"/>
          <w:spacing w:val="38"/>
          <w:szCs w:val="22"/>
        </w:rPr>
        <w:t xml:space="preserve"> </w:t>
      </w:r>
      <w:r w:rsidRPr="009253C3">
        <w:rPr>
          <w:rFonts w:cs="Arial"/>
          <w:color w:val="000009"/>
          <w:spacing w:val="-1"/>
          <w:szCs w:val="22"/>
        </w:rPr>
        <w:t>E</w:t>
      </w:r>
      <w:r w:rsidRPr="009253C3">
        <w:rPr>
          <w:rFonts w:cs="Arial"/>
          <w:color w:val="000009"/>
          <w:szCs w:val="22"/>
        </w:rPr>
        <w:t>ducac</w:t>
      </w:r>
      <w:r w:rsidRPr="009253C3">
        <w:rPr>
          <w:rFonts w:cs="Arial"/>
          <w:color w:val="000009"/>
          <w:spacing w:val="1"/>
          <w:szCs w:val="22"/>
        </w:rPr>
        <w:t>i</w:t>
      </w:r>
      <w:r w:rsidRPr="009253C3">
        <w:rPr>
          <w:rFonts w:cs="Arial"/>
          <w:color w:val="000009"/>
          <w:szCs w:val="22"/>
        </w:rPr>
        <w:t>ón</w:t>
      </w:r>
      <w:r w:rsidRPr="009253C3">
        <w:rPr>
          <w:rFonts w:cs="Arial"/>
          <w:color w:val="000009"/>
          <w:spacing w:val="37"/>
          <w:szCs w:val="22"/>
        </w:rPr>
        <w:t xml:space="preserve"> </w:t>
      </w:r>
      <w:r w:rsidRPr="009253C3">
        <w:rPr>
          <w:rFonts w:cs="Arial"/>
          <w:color w:val="000009"/>
          <w:szCs w:val="22"/>
        </w:rPr>
        <w:t>de</w:t>
      </w:r>
      <w:r w:rsidRPr="009253C3">
        <w:rPr>
          <w:rFonts w:cs="Arial"/>
          <w:color w:val="000009"/>
          <w:spacing w:val="38"/>
          <w:szCs w:val="22"/>
        </w:rPr>
        <w:t xml:space="preserve"> </w:t>
      </w:r>
      <w:r w:rsidRPr="009253C3">
        <w:rPr>
          <w:rFonts w:cs="Arial"/>
          <w:color w:val="000009"/>
          <w:spacing w:val="1"/>
          <w:szCs w:val="22"/>
        </w:rPr>
        <w:t>f</w:t>
      </w:r>
      <w:r w:rsidRPr="009253C3">
        <w:rPr>
          <w:rFonts w:cs="Arial"/>
          <w:color w:val="000009"/>
          <w:szCs w:val="22"/>
        </w:rPr>
        <w:t>ac</w:t>
      </w:r>
      <w:r w:rsidRPr="009253C3">
        <w:rPr>
          <w:rFonts w:cs="Arial"/>
          <w:color w:val="000009"/>
          <w:spacing w:val="-1"/>
          <w:szCs w:val="22"/>
        </w:rPr>
        <w:t>ili</w:t>
      </w:r>
      <w:r w:rsidRPr="009253C3">
        <w:rPr>
          <w:rFonts w:cs="Arial"/>
          <w:color w:val="000009"/>
          <w:spacing w:val="1"/>
          <w:szCs w:val="22"/>
        </w:rPr>
        <w:t>t</w:t>
      </w:r>
      <w:r w:rsidRPr="009253C3">
        <w:rPr>
          <w:rFonts w:cs="Arial"/>
          <w:color w:val="000009"/>
          <w:szCs w:val="22"/>
        </w:rPr>
        <w:t>ar</w:t>
      </w:r>
      <w:r w:rsidRPr="009253C3">
        <w:rPr>
          <w:rFonts w:cs="Arial"/>
          <w:color w:val="000009"/>
          <w:spacing w:val="38"/>
          <w:szCs w:val="22"/>
        </w:rPr>
        <w:t xml:space="preserve"> </w:t>
      </w:r>
      <w:r w:rsidRPr="009253C3">
        <w:rPr>
          <w:rFonts w:cs="Arial"/>
          <w:color w:val="000009"/>
          <w:szCs w:val="22"/>
        </w:rPr>
        <w:t>a</w:t>
      </w:r>
      <w:r w:rsidRPr="009253C3">
        <w:rPr>
          <w:rFonts w:cs="Arial"/>
          <w:color w:val="000009"/>
          <w:spacing w:val="38"/>
          <w:szCs w:val="22"/>
        </w:rPr>
        <w:t xml:space="preserve"> </w:t>
      </w:r>
      <w:r w:rsidRPr="009253C3">
        <w:rPr>
          <w:rFonts w:cs="Arial"/>
          <w:color w:val="000009"/>
          <w:spacing w:val="-1"/>
          <w:szCs w:val="22"/>
        </w:rPr>
        <w:t>l</w:t>
      </w:r>
      <w:r w:rsidRPr="009253C3">
        <w:rPr>
          <w:rFonts w:cs="Arial"/>
          <w:color w:val="000009"/>
          <w:szCs w:val="22"/>
        </w:rPr>
        <w:t>os</w:t>
      </w:r>
      <w:r w:rsidRPr="009253C3">
        <w:rPr>
          <w:rFonts w:cs="Arial"/>
          <w:color w:val="000009"/>
          <w:spacing w:val="38"/>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ros</w:t>
      </w:r>
      <w:r w:rsidRPr="009253C3">
        <w:rPr>
          <w:rFonts w:cs="Arial"/>
          <w:color w:val="000009"/>
          <w:spacing w:val="38"/>
          <w:szCs w:val="22"/>
        </w:rPr>
        <w:t xml:space="preserve"> </w:t>
      </w:r>
      <w:r w:rsidRPr="009253C3">
        <w:rPr>
          <w:rFonts w:cs="Arial"/>
          <w:color w:val="000009"/>
          <w:szCs w:val="22"/>
        </w:rPr>
        <w:t>docen</w:t>
      </w:r>
      <w:r w:rsidRPr="009253C3">
        <w:rPr>
          <w:rFonts w:cs="Arial"/>
          <w:color w:val="000009"/>
          <w:spacing w:val="1"/>
          <w:szCs w:val="22"/>
        </w:rPr>
        <w:t>t</w:t>
      </w:r>
      <w:r w:rsidRPr="009253C3">
        <w:rPr>
          <w:rFonts w:cs="Arial"/>
          <w:color w:val="000009"/>
          <w:szCs w:val="22"/>
        </w:rPr>
        <w:t>es</w:t>
      </w:r>
      <w:r w:rsidRPr="009253C3">
        <w:rPr>
          <w:rFonts w:cs="Arial"/>
          <w:color w:val="000009"/>
          <w:spacing w:val="38"/>
          <w:szCs w:val="22"/>
        </w:rPr>
        <w:t xml:space="preserve"> </w:t>
      </w:r>
      <w:r w:rsidRPr="009253C3">
        <w:rPr>
          <w:rFonts w:cs="Arial"/>
          <w:color w:val="000009"/>
          <w:szCs w:val="22"/>
        </w:rPr>
        <w:t>el</w:t>
      </w:r>
      <w:r w:rsidRPr="009253C3">
        <w:rPr>
          <w:rFonts w:cs="Arial"/>
          <w:color w:val="000009"/>
          <w:spacing w:val="37"/>
          <w:szCs w:val="22"/>
        </w:rPr>
        <w:t xml:space="preserve"> </w:t>
      </w:r>
      <w:r w:rsidRPr="009253C3">
        <w:rPr>
          <w:rFonts w:cs="Arial"/>
          <w:color w:val="000009"/>
          <w:szCs w:val="22"/>
        </w:rPr>
        <w:t>eq</w:t>
      </w:r>
      <w:r w:rsidRPr="009253C3">
        <w:rPr>
          <w:rFonts w:cs="Arial"/>
          <w:color w:val="000009"/>
          <w:spacing w:val="2"/>
          <w:szCs w:val="22"/>
        </w:rPr>
        <w:t>u</w:t>
      </w:r>
      <w:r w:rsidRPr="009253C3">
        <w:rPr>
          <w:rFonts w:cs="Arial"/>
          <w:color w:val="000009"/>
          <w:spacing w:val="-1"/>
          <w:szCs w:val="22"/>
        </w:rPr>
        <w:t>i</w:t>
      </w:r>
      <w:r w:rsidRPr="009253C3">
        <w:rPr>
          <w:rFonts w:cs="Arial"/>
          <w:color w:val="000009"/>
          <w:szCs w:val="22"/>
        </w:rPr>
        <w:t>pam</w:t>
      </w:r>
      <w:r w:rsidRPr="009253C3">
        <w:rPr>
          <w:rFonts w:cs="Arial"/>
          <w:color w:val="000009"/>
          <w:spacing w:val="-1"/>
          <w:szCs w:val="22"/>
        </w:rPr>
        <w:t>i</w:t>
      </w:r>
      <w:r w:rsidRPr="009253C3">
        <w:rPr>
          <w:rFonts w:cs="Arial"/>
          <w:color w:val="000009"/>
          <w:szCs w:val="22"/>
        </w:rPr>
        <w:t>en</w:t>
      </w:r>
      <w:r w:rsidRPr="009253C3">
        <w:rPr>
          <w:rFonts w:cs="Arial"/>
          <w:color w:val="000009"/>
          <w:spacing w:val="1"/>
          <w:szCs w:val="22"/>
        </w:rPr>
        <w:t>t</w:t>
      </w:r>
      <w:r w:rsidRPr="009253C3">
        <w:rPr>
          <w:rFonts w:cs="Arial"/>
          <w:color w:val="000009"/>
          <w:szCs w:val="22"/>
        </w:rPr>
        <w:t>o</w:t>
      </w:r>
      <w:r>
        <w:rPr>
          <w:rFonts w:cs="Arial"/>
          <w:color w:val="000009"/>
          <w:szCs w:val="22"/>
        </w:rPr>
        <w:t xml:space="preserve"> </w:t>
      </w:r>
      <w:r w:rsidRPr="009253C3">
        <w:rPr>
          <w:rFonts w:cs="Arial"/>
          <w:color w:val="000009"/>
          <w:szCs w:val="22"/>
        </w:rPr>
        <w:t>m</w:t>
      </w:r>
      <w:r w:rsidRPr="009253C3">
        <w:rPr>
          <w:rFonts w:cs="Arial"/>
          <w:color w:val="000009"/>
          <w:spacing w:val="-2"/>
          <w:szCs w:val="22"/>
        </w:rPr>
        <w:t>a</w:t>
      </w:r>
      <w:r w:rsidRPr="009253C3">
        <w:rPr>
          <w:rFonts w:cs="Arial"/>
          <w:color w:val="000009"/>
          <w:spacing w:val="1"/>
          <w:szCs w:val="22"/>
        </w:rPr>
        <w:t>t</w:t>
      </w:r>
      <w:r w:rsidRPr="009253C3">
        <w:rPr>
          <w:rFonts w:cs="Arial"/>
          <w:color w:val="000009"/>
          <w:szCs w:val="22"/>
        </w:rPr>
        <w:t>er</w:t>
      </w:r>
      <w:r w:rsidRPr="009253C3">
        <w:rPr>
          <w:rFonts w:cs="Arial"/>
          <w:color w:val="000009"/>
          <w:spacing w:val="-1"/>
          <w:szCs w:val="22"/>
        </w:rPr>
        <w:t>i</w:t>
      </w:r>
      <w:r w:rsidRPr="009253C3">
        <w:rPr>
          <w:rFonts w:cs="Arial"/>
          <w:color w:val="000009"/>
          <w:spacing w:val="2"/>
          <w:szCs w:val="22"/>
        </w:rPr>
        <w:t>a</w:t>
      </w:r>
      <w:r w:rsidRPr="009253C3">
        <w:rPr>
          <w:rFonts w:cs="Arial"/>
          <w:color w:val="000009"/>
          <w:szCs w:val="22"/>
        </w:rPr>
        <w:t>l y</w:t>
      </w:r>
      <w:r w:rsidRPr="009253C3">
        <w:rPr>
          <w:rFonts w:cs="Arial"/>
          <w:color w:val="000009"/>
          <w:spacing w:val="2"/>
          <w:szCs w:val="22"/>
        </w:rPr>
        <w:t xml:space="preserve"> </w:t>
      </w:r>
      <w:r w:rsidRPr="009253C3">
        <w:rPr>
          <w:rFonts w:cs="Arial"/>
          <w:color w:val="000009"/>
          <w:spacing w:val="1"/>
          <w:szCs w:val="22"/>
        </w:rPr>
        <w:t>t</w:t>
      </w:r>
      <w:r w:rsidRPr="009253C3">
        <w:rPr>
          <w:rFonts w:cs="Arial"/>
          <w:color w:val="000009"/>
          <w:szCs w:val="22"/>
        </w:rPr>
        <w:t>ecno</w:t>
      </w:r>
      <w:r w:rsidRPr="009253C3">
        <w:rPr>
          <w:rFonts w:cs="Arial"/>
          <w:color w:val="000009"/>
          <w:spacing w:val="-1"/>
          <w:szCs w:val="22"/>
        </w:rPr>
        <w:t>l</w:t>
      </w:r>
      <w:r w:rsidRPr="009253C3">
        <w:rPr>
          <w:rFonts w:cs="Arial"/>
          <w:color w:val="000009"/>
          <w:spacing w:val="2"/>
          <w:szCs w:val="22"/>
        </w:rPr>
        <w:t>ó</w:t>
      </w:r>
      <w:r w:rsidRPr="009253C3">
        <w:rPr>
          <w:rFonts w:cs="Arial"/>
          <w:color w:val="000009"/>
          <w:szCs w:val="22"/>
        </w:rPr>
        <w:t>g</w:t>
      </w:r>
      <w:r w:rsidRPr="009253C3">
        <w:rPr>
          <w:rFonts w:cs="Arial"/>
          <w:color w:val="000009"/>
          <w:spacing w:val="-1"/>
          <w:szCs w:val="22"/>
        </w:rPr>
        <w:t>i</w:t>
      </w:r>
      <w:r w:rsidRPr="009253C3">
        <w:rPr>
          <w:rFonts w:cs="Arial"/>
          <w:color w:val="000009"/>
          <w:szCs w:val="22"/>
        </w:rPr>
        <w:t>co</w:t>
      </w:r>
      <w:r w:rsidRPr="009253C3">
        <w:rPr>
          <w:rFonts w:cs="Arial"/>
          <w:color w:val="000009"/>
          <w:spacing w:val="3"/>
          <w:szCs w:val="22"/>
        </w:rPr>
        <w:t xml:space="preserve"> </w:t>
      </w:r>
      <w:r w:rsidRPr="009253C3">
        <w:rPr>
          <w:rFonts w:cs="Arial"/>
          <w:color w:val="000009"/>
          <w:szCs w:val="22"/>
        </w:rPr>
        <w:t>necesar</w:t>
      </w:r>
      <w:r w:rsidRPr="009253C3">
        <w:rPr>
          <w:rFonts w:cs="Arial"/>
          <w:color w:val="000009"/>
          <w:spacing w:val="-1"/>
          <w:szCs w:val="22"/>
        </w:rPr>
        <w:t>i</w:t>
      </w:r>
      <w:r w:rsidRPr="009253C3">
        <w:rPr>
          <w:rFonts w:cs="Arial"/>
          <w:color w:val="000009"/>
          <w:szCs w:val="22"/>
        </w:rPr>
        <w:t>o</w:t>
      </w:r>
      <w:r w:rsidRPr="009253C3">
        <w:rPr>
          <w:rFonts w:cs="Arial"/>
          <w:color w:val="000009"/>
          <w:spacing w:val="4"/>
          <w:szCs w:val="22"/>
        </w:rPr>
        <w:t xml:space="preserve"> </w:t>
      </w:r>
      <w:r w:rsidRPr="009253C3">
        <w:rPr>
          <w:rFonts w:cs="Arial"/>
          <w:color w:val="000009"/>
          <w:szCs w:val="22"/>
        </w:rPr>
        <w:t>para</w:t>
      </w:r>
      <w:r w:rsidRPr="009253C3">
        <w:rPr>
          <w:rFonts w:cs="Arial"/>
          <w:color w:val="000009"/>
          <w:spacing w:val="2"/>
          <w:szCs w:val="22"/>
        </w:rPr>
        <w:t xml:space="preserve"> </w:t>
      </w:r>
      <w:r w:rsidRPr="009253C3">
        <w:rPr>
          <w:rFonts w:cs="Arial"/>
          <w:color w:val="000009"/>
          <w:spacing w:val="1"/>
          <w:szCs w:val="22"/>
        </w:rPr>
        <w:t>f</w:t>
      </w:r>
      <w:r w:rsidRPr="009253C3">
        <w:rPr>
          <w:rFonts w:cs="Arial"/>
          <w:color w:val="000009"/>
          <w:szCs w:val="22"/>
        </w:rPr>
        <w:t>ac</w:t>
      </w:r>
      <w:r w:rsidRPr="009253C3">
        <w:rPr>
          <w:rFonts w:cs="Arial"/>
          <w:color w:val="000009"/>
          <w:spacing w:val="-1"/>
          <w:szCs w:val="22"/>
        </w:rPr>
        <w:t>ili</w:t>
      </w:r>
      <w:r w:rsidRPr="009253C3">
        <w:rPr>
          <w:rFonts w:cs="Arial"/>
          <w:color w:val="000009"/>
          <w:spacing w:val="1"/>
          <w:szCs w:val="22"/>
        </w:rPr>
        <w:t>t</w:t>
      </w:r>
      <w:r w:rsidRPr="009253C3">
        <w:rPr>
          <w:rFonts w:cs="Arial"/>
          <w:color w:val="000009"/>
          <w:szCs w:val="22"/>
        </w:rPr>
        <w:t>ar</w:t>
      </w:r>
      <w:r w:rsidRPr="009253C3">
        <w:rPr>
          <w:rFonts w:cs="Arial"/>
          <w:color w:val="000009"/>
          <w:spacing w:val="1"/>
          <w:szCs w:val="22"/>
        </w:rPr>
        <w:t xml:space="preserve"> </w:t>
      </w:r>
      <w:r w:rsidRPr="009253C3">
        <w:rPr>
          <w:rFonts w:cs="Arial"/>
          <w:color w:val="000009"/>
          <w:spacing w:val="2"/>
          <w:szCs w:val="22"/>
        </w:rPr>
        <w:t>e</w:t>
      </w:r>
      <w:r w:rsidRPr="009253C3">
        <w:rPr>
          <w:rFonts w:cs="Arial"/>
          <w:color w:val="000009"/>
          <w:szCs w:val="22"/>
        </w:rPr>
        <w:t>l</w:t>
      </w:r>
      <w:r w:rsidRPr="009253C3">
        <w:rPr>
          <w:rFonts w:cs="Arial"/>
          <w:color w:val="000009"/>
          <w:spacing w:val="1"/>
          <w:szCs w:val="22"/>
        </w:rPr>
        <w:t xml:space="preserve"> </w:t>
      </w:r>
      <w:r w:rsidRPr="009253C3">
        <w:rPr>
          <w:rFonts w:cs="Arial"/>
          <w:color w:val="000009"/>
          <w:szCs w:val="22"/>
        </w:rPr>
        <w:t>acceso,</w:t>
      </w:r>
      <w:r w:rsidRPr="009253C3">
        <w:rPr>
          <w:rFonts w:cs="Arial"/>
          <w:color w:val="000009"/>
          <w:spacing w:val="2"/>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4"/>
          <w:szCs w:val="22"/>
        </w:rPr>
        <w:t xml:space="preserve"> </w:t>
      </w:r>
      <w:r w:rsidRPr="009253C3">
        <w:rPr>
          <w:rFonts w:cs="Arial"/>
          <w:color w:val="000009"/>
          <w:szCs w:val="22"/>
        </w:rPr>
        <w:t>par</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c</w:t>
      </w:r>
      <w:r w:rsidRPr="009253C3">
        <w:rPr>
          <w:rFonts w:cs="Arial"/>
          <w:color w:val="000009"/>
          <w:spacing w:val="-1"/>
          <w:szCs w:val="22"/>
        </w:rPr>
        <w:t>i</w:t>
      </w:r>
      <w:r w:rsidRPr="009253C3">
        <w:rPr>
          <w:rFonts w:cs="Arial"/>
          <w:color w:val="000009"/>
          <w:szCs w:val="22"/>
        </w:rPr>
        <w:t>pa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3"/>
          <w:szCs w:val="22"/>
        </w:rPr>
        <w:t xml:space="preserve"> </w:t>
      </w:r>
      <w:r w:rsidRPr="009253C3">
        <w:rPr>
          <w:rFonts w:cs="Arial"/>
          <w:color w:val="000009"/>
          <w:szCs w:val="22"/>
        </w:rPr>
        <w:t>y</w:t>
      </w:r>
      <w:r w:rsidRPr="009253C3">
        <w:rPr>
          <w:rFonts w:cs="Arial"/>
          <w:color w:val="000009"/>
          <w:spacing w:val="2"/>
          <w:szCs w:val="22"/>
        </w:rPr>
        <w:t xml:space="preserve"> </w:t>
      </w:r>
      <w:r w:rsidRPr="009253C3">
        <w:rPr>
          <w:rFonts w:cs="Arial"/>
          <w:color w:val="000009"/>
          <w:szCs w:val="22"/>
        </w:rPr>
        <w:t>el</w:t>
      </w:r>
      <w:r w:rsidRPr="009253C3">
        <w:rPr>
          <w:rFonts w:cs="Arial"/>
          <w:color w:val="000009"/>
          <w:spacing w:val="1"/>
          <w:szCs w:val="22"/>
        </w:rPr>
        <w:t xml:space="preserve"> </w:t>
      </w:r>
      <w:r w:rsidRPr="009253C3">
        <w:rPr>
          <w:rFonts w:cs="Arial"/>
          <w:color w:val="000009"/>
          <w:szCs w:val="22"/>
        </w:rPr>
        <w:t>apren</w:t>
      </w:r>
      <w:r w:rsidRPr="009253C3">
        <w:rPr>
          <w:rFonts w:cs="Arial"/>
          <w:color w:val="000009"/>
          <w:spacing w:val="2"/>
          <w:szCs w:val="22"/>
        </w:rPr>
        <w:t>d</w:t>
      </w:r>
      <w:r w:rsidRPr="009253C3">
        <w:rPr>
          <w:rFonts w:cs="Arial"/>
          <w:color w:val="000009"/>
          <w:spacing w:val="-1"/>
          <w:szCs w:val="22"/>
        </w:rPr>
        <w:t>i</w:t>
      </w:r>
      <w:r w:rsidRPr="009253C3">
        <w:rPr>
          <w:rFonts w:cs="Arial"/>
          <w:color w:val="000009"/>
          <w:szCs w:val="22"/>
        </w:rPr>
        <w:t>za</w:t>
      </w:r>
      <w:r w:rsidRPr="009253C3">
        <w:rPr>
          <w:rFonts w:cs="Arial"/>
          <w:color w:val="000009"/>
          <w:spacing w:val="-1"/>
          <w:szCs w:val="22"/>
        </w:rPr>
        <w:t>j</w:t>
      </w:r>
      <w:r w:rsidRPr="009253C3">
        <w:rPr>
          <w:rFonts w:cs="Arial"/>
          <w:color w:val="000009"/>
          <w:szCs w:val="22"/>
        </w:rPr>
        <w:t>e</w:t>
      </w:r>
      <w:r w:rsidRPr="009253C3">
        <w:rPr>
          <w:rFonts w:cs="Arial"/>
          <w:color w:val="000009"/>
          <w:spacing w:val="4"/>
          <w:szCs w:val="22"/>
        </w:rPr>
        <w:t xml:space="preserve"> </w:t>
      </w:r>
      <w:r w:rsidRPr="009253C3">
        <w:rPr>
          <w:rFonts w:cs="Arial"/>
          <w:color w:val="000009"/>
          <w:szCs w:val="22"/>
        </w:rPr>
        <w:t>de</w:t>
      </w:r>
      <w:r w:rsidRPr="009253C3">
        <w:rPr>
          <w:rFonts w:cs="Arial"/>
          <w:color w:val="000009"/>
          <w:spacing w:val="2"/>
          <w:szCs w:val="22"/>
        </w:rPr>
        <w:t xml:space="preserve"> </w:t>
      </w:r>
      <w:r w:rsidRPr="009253C3">
        <w:rPr>
          <w:rFonts w:cs="Arial"/>
          <w:color w:val="000009"/>
          <w:spacing w:val="1"/>
          <w:szCs w:val="22"/>
        </w:rPr>
        <w:t>t</w:t>
      </w:r>
      <w:r w:rsidRPr="009253C3">
        <w:rPr>
          <w:rFonts w:cs="Arial"/>
          <w:color w:val="000009"/>
          <w:szCs w:val="22"/>
        </w:rPr>
        <w:t>odo</w:t>
      </w:r>
      <w:r w:rsidRPr="009253C3">
        <w:rPr>
          <w:rFonts w:cs="Arial"/>
          <w:color w:val="000009"/>
          <w:spacing w:val="3"/>
          <w:szCs w:val="22"/>
        </w:rPr>
        <w:t xml:space="preserve"> </w:t>
      </w:r>
      <w:r w:rsidRPr="009253C3">
        <w:rPr>
          <w:rFonts w:cs="Arial"/>
          <w:color w:val="000009"/>
          <w:szCs w:val="22"/>
        </w:rPr>
        <w:t>el a</w:t>
      </w:r>
      <w:r w:rsidRPr="009253C3">
        <w:rPr>
          <w:rFonts w:cs="Arial"/>
          <w:color w:val="000009"/>
          <w:spacing w:val="-1"/>
          <w:szCs w:val="22"/>
        </w:rPr>
        <w:t>l</w:t>
      </w:r>
      <w:r w:rsidRPr="009253C3">
        <w:rPr>
          <w:rFonts w:cs="Arial"/>
          <w:color w:val="000009"/>
          <w:szCs w:val="22"/>
        </w:rPr>
        <w:t>umnado.</w:t>
      </w:r>
      <w:r w:rsidRPr="009253C3">
        <w:rPr>
          <w:rFonts w:cs="Arial"/>
          <w:color w:val="000009"/>
          <w:spacing w:val="22"/>
          <w:szCs w:val="22"/>
        </w:rPr>
        <w:t xml:space="preserve"> </w:t>
      </w:r>
      <w:r w:rsidRPr="009253C3">
        <w:rPr>
          <w:rFonts w:cs="Arial"/>
          <w:color w:val="000009"/>
          <w:spacing w:val="-1"/>
          <w:szCs w:val="22"/>
        </w:rPr>
        <w:t>A</w:t>
      </w:r>
      <w:r w:rsidRPr="009253C3">
        <w:rPr>
          <w:rFonts w:cs="Arial"/>
          <w:color w:val="000009"/>
          <w:spacing w:val="2"/>
          <w:szCs w:val="22"/>
        </w:rPr>
        <w:t>s</w:t>
      </w:r>
      <w:r w:rsidRPr="009253C3">
        <w:rPr>
          <w:rFonts w:cs="Arial"/>
          <w:color w:val="000009"/>
          <w:spacing w:val="-1"/>
          <w:szCs w:val="22"/>
        </w:rPr>
        <w:t>i</w:t>
      </w:r>
      <w:r w:rsidRPr="009253C3">
        <w:rPr>
          <w:rFonts w:cs="Arial"/>
          <w:color w:val="000009"/>
          <w:szCs w:val="22"/>
        </w:rPr>
        <w:t>m</w:t>
      </w:r>
      <w:r w:rsidRPr="009253C3">
        <w:rPr>
          <w:rFonts w:cs="Arial"/>
          <w:color w:val="000009"/>
          <w:spacing w:val="-1"/>
          <w:szCs w:val="22"/>
        </w:rPr>
        <w:t>i</w:t>
      </w:r>
      <w:r w:rsidRPr="009253C3">
        <w:rPr>
          <w:rFonts w:cs="Arial"/>
          <w:color w:val="000009"/>
          <w:szCs w:val="22"/>
        </w:rPr>
        <w:t>smo,</w:t>
      </w:r>
      <w:r w:rsidRPr="009253C3">
        <w:rPr>
          <w:rFonts w:cs="Arial"/>
          <w:color w:val="000009"/>
          <w:spacing w:val="33"/>
          <w:szCs w:val="22"/>
        </w:rPr>
        <w:t xml:space="preserve"> </w:t>
      </w:r>
      <w:r w:rsidRPr="009253C3">
        <w:rPr>
          <w:rFonts w:cs="Arial"/>
          <w:color w:val="000009"/>
          <w:szCs w:val="22"/>
        </w:rPr>
        <w:t>pr</w:t>
      </w:r>
      <w:r w:rsidRPr="009253C3">
        <w:rPr>
          <w:rFonts w:cs="Arial"/>
          <w:color w:val="000009"/>
          <w:spacing w:val="-2"/>
          <w:szCs w:val="22"/>
        </w:rPr>
        <w:t>o</w:t>
      </w:r>
      <w:r w:rsidRPr="009253C3">
        <w:rPr>
          <w:rFonts w:cs="Arial"/>
          <w:color w:val="000009"/>
          <w:szCs w:val="22"/>
        </w:rPr>
        <w:t>moverá</w:t>
      </w:r>
      <w:r w:rsidRPr="009253C3">
        <w:rPr>
          <w:rFonts w:cs="Arial"/>
          <w:color w:val="000009"/>
          <w:spacing w:val="36"/>
          <w:szCs w:val="22"/>
        </w:rPr>
        <w:t xml:space="preserve"> </w:t>
      </w:r>
      <w:r w:rsidRPr="009253C3">
        <w:rPr>
          <w:rFonts w:cs="Arial"/>
          <w:color w:val="000009"/>
          <w:szCs w:val="22"/>
        </w:rPr>
        <w:t>el</w:t>
      </w:r>
      <w:r w:rsidRPr="009253C3">
        <w:rPr>
          <w:rFonts w:cs="Arial"/>
          <w:color w:val="000009"/>
          <w:spacing w:val="33"/>
          <w:szCs w:val="22"/>
        </w:rPr>
        <w:t xml:space="preserve"> </w:t>
      </w:r>
      <w:r w:rsidRPr="009253C3">
        <w:rPr>
          <w:rFonts w:cs="Arial"/>
          <w:color w:val="000009"/>
          <w:szCs w:val="22"/>
        </w:rPr>
        <w:t>uso</w:t>
      </w:r>
      <w:r w:rsidRPr="009253C3">
        <w:rPr>
          <w:rFonts w:cs="Arial"/>
          <w:color w:val="000009"/>
          <w:spacing w:val="36"/>
          <w:szCs w:val="22"/>
        </w:rPr>
        <w:t xml:space="preserve"> </w:t>
      </w:r>
      <w:r w:rsidRPr="009253C3">
        <w:rPr>
          <w:rFonts w:cs="Arial"/>
          <w:color w:val="000009"/>
          <w:szCs w:val="22"/>
        </w:rPr>
        <w:t>de</w:t>
      </w:r>
      <w:r w:rsidRPr="009253C3">
        <w:rPr>
          <w:rFonts w:cs="Arial"/>
          <w:color w:val="000009"/>
          <w:spacing w:val="34"/>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36"/>
          <w:szCs w:val="22"/>
        </w:rPr>
        <w:t xml:space="preserve"> </w:t>
      </w:r>
      <w:r w:rsidRPr="009253C3">
        <w:rPr>
          <w:rFonts w:cs="Arial"/>
          <w:color w:val="000009"/>
          <w:spacing w:val="1"/>
          <w:szCs w:val="22"/>
        </w:rPr>
        <w:t>t</w:t>
      </w:r>
      <w:r w:rsidRPr="009253C3">
        <w:rPr>
          <w:rFonts w:cs="Arial"/>
          <w:color w:val="000009"/>
          <w:szCs w:val="22"/>
        </w:rPr>
        <w:t>ecno</w:t>
      </w:r>
      <w:r w:rsidRPr="009253C3">
        <w:rPr>
          <w:rFonts w:cs="Arial"/>
          <w:color w:val="000009"/>
          <w:spacing w:val="-1"/>
          <w:szCs w:val="22"/>
        </w:rPr>
        <w:t>l</w:t>
      </w:r>
      <w:r w:rsidRPr="009253C3">
        <w:rPr>
          <w:rFonts w:cs="Arial"/>
          <w:color w:val="000009"/>
          <w:szCs w:val="22"/>
        </w:rPr>
        <w:t>og</w:t>
      </w:r>
      <w:r w:rsidRPr="009253C3">
        <w:rPr>
          <w:rFonts w:cs="Arial"/>
          <w:color w:val="000009"/>
          <w:spacing w:val="1"/>
          <w:szCs w:val="22"/>
        </w:rPr>
        <w:t>í</w:t>
      </w:r>
      <w:r w:rsidRPr="009253C3">
        <w:rPr>
          <w:rFonts w:cs="Arial"/>
          <w:color w:val="000009"/>
          <w:szCs w:val="22"/>
        </w:rPr>
        <w:t>as</w:t>
      </w:r>
      <w:r w:rsidRPr="009253C3">
        <w:rPr>
          <w:rFonts w:cs="Arial"/>
          <w:color w:val="000009"/>
          <w:spacing w:val="35"/>
          <w:szCs w:val="22"/>
        </w:rPr>
        <w:t xml:space="preserve"> </w:t>
      </w:r>
      <w:r w:rsidRPr="009253C3">
        <w:rPr>
          <w:rFonts w:cs="Arial"/>
          <w:color w:val="000009"/>
          <w:szCs w:val="22"/>
        </w:rPr>
        <w:t>de</w:t>
      </w:r>
      <w:r w:rsidRPr="009253C3">
        <w:rPr>
          <w:rFonts w:cs="Arial"/>
          <w:color w:val="000009"/>
          <w:spacing w:val="34"/>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36"/>
          <w:szCs w:val="22"/>
        </w:rPr>
        <w:t xml:space="preserve"> </w:t>
      </w:r>
      <w:r w:rsidRPr="009253C3">
        <w:rPr>
          <w:rFonts w:cs="Arial"/>
          <w:color w:val="000009"/>
          <w:spacing w:val="-1"/>
          <w:szCs w:val="22"/>
        </w:rPr>
        <w:t>i</w:t>
      </w:r>
      <w:r w:rsidRPr="009253C3">
        <w:rPr>
          <w:rFonts w:cs="Arial"/>
          <w:color w:val="000009"/>
          <w:szCs w:val="22"/>
        </w:rPr>
        <w:t>n</w:t>
      </w:r>
      <w:r w:rsidRPr="009253C3">
        <w:rPr>
          <w:rFonts w:cs="Arial"/>
          <w:color w:val="000009"/>
          <w:spacing w:val="1"/>
          <w:szCs w:val="22"/>
        </w:rPr>
        <w:t>f</w:t>
      </w:r>
      <w:r w:rsidRPr="009253C3">
        <w:rPr>
          <w:rFonts w:cs="Arial"/>
          <w:color w:val="000009"/>
          <w:szCs w:val="22"/>
        </w:rPr>
        <w:t>o</w:t>
      </w:r>
      <w:r w:rsidRPr="009253C3">
        <w:rPr>
          <w:rFonts w:cs="Arial"/>
          <w:color w:val="000009"/>
          <w:spacing w:val="-1"/>
          <w:szCs w:val="22"/>
        </w:rPr>
        <w:t>r</w:t>
      </w:r>
      <w:r w:rsidRPr="009253C3">
        <w:rPr>
          <w:rFonts w:cs="Arial"/>
          <w:color w:val="000009"/>
          <w:szCs w:val="22"/>
        </w:rPr>
        <w:t>mac</w:t>
      </w:r>
      <w:r w:rsidRPr="009253C3">
        <w:rPr>
          <w:rFonts w:cs="Arial"/>
          <w:color w:val="000009"/>
          <w:spacing w:val="1"/>
          <w:szCs w:val="22"/>
        </w:rPr>
        <w:t>i</w:t>
      </w:r>
      <w:r w:rsidRPr="009253C3">
        <w:rPr>
          <w:rFonts w:cs="Arial"/>
          <w:color w:val="000009"/>
          <w:szCs w:val="22"/>
        </w:rPr>
        <w:t>ón</w:t>
      </w:r>
      <w:r w:rsidRPr="009253C3">
        <w:rPr>
          <w:rFonts w:cs="Arial"/>
          <w:color w:val="000009"/>
          <w:spacing w:val="34"/>
          <w:szCs w:val="22"/>
        </w:rPr>
        <w:t xml:space="preserve"> </w:t>
      </w:r>
      <w:r w:rsidRPr="009253C3">
        <w:rPr>
          <w:rFonts w:cs="Arial"/>
          <w:color w:val="000009"/>
          <w:szCs w:val="22"/>
        </w:rPr>
        <w:t>y</w:t>
      </w:r>
      <w:r w:rsidRPr="009253C3">
        <w:rPr>
          <w:rFonts w:cs="Arial"/>
          <w:color w:val="000009"/>
          <w:spacing w:val="34"/>
          <w:szCs w:val="22"/>
        </w:rPr>
        <w:t xml:space="preserve"> </w:t>
      </w:r>
      <w:r w:rsidRPr="009253C3">
        <w:rPr>
          <w:rFonts w:cs="Arial"/>
          <w:color w:val="000009"/>
          <w:spacing w:val="-1"/>
          <w:szCs w:val="22"/>
        </w:rPr>
        <w:t>l</w:t>
      </w:r>
      <w:r w:rsidRPr="009253C3">
        <w:rPr>
          <w:rFonts w:cs="Arial"/>
          <w:color w:val="000009"/>
          <w:szCs w:val="22"/>
        </w:rPr>
        <w:t>a</w:t>
      </w:r>
      <w:r w:rsidRPr="009253C3">
        <w:rPr>
          <w:rFonts w:cs="Arial"/>
          <w:color w:val="000009"/>
          <w:spacing w:val="36"/>
          <w:szCs w:val="22"/>
        </w:rPr>
        <w:t xml:space="preserve"> </w:t>
      </w:r>
      <w:r w:rsidRPr="009253C3">
        <w:rPr>
          <w:rFonts w:cs="Arial"/>
          <w:color w:val="000009"/>
          <w:szCs w:val="22"/>
        </w:rPr>
        <w:t>comun</w:t>
      </w:r>
      <w:r w:rsidRPr="009253C3">
        <w:rPr>
          <w:rFonts w:cs="Arial"/>
          <w:color w:val="000009"/>
          <w:spacing w:val="-1"/>
          <w:szCs w:val="22"/>
        </w:rPr>
        <w:t>i</w:t>
      </w:r>
      <w:r w:rsidRPr="009253C3">
        <w:rPr>
          <w:rFonts w:cs="Arial"/>
          <w:color w:val="000009"/>
          <w:szCs w:val="22"/>
        </w:rPr>
        <w:t>ca</w:t>
      </w:r>
      <w:r w:rsidRPr="009253C3">
        <w:rPr>
          <w:rFonts w:cs="Arial"/>
          <w:color w:val="000009"/>
          <w:spacing w:val="2"/>
          <w:szCs w:val="22"/>
        </w:rPr>
        <w:t>c</w:t>
      </w:r>
      <w:r w:rsidRPr="009253C3">
        <w:rPr>
          <w:rFonts w:cs="Arial"/>
          <w:color w:val="000009"/>
          <w:spacing w:val="-1"/>
          <w:szCs w:val="22"/>
        </w:rPr>
        <w:t>i</w:t>
      </w:r>
      <w:r w:rsidRPr="009253C3">
        <w:rPr>
          <w:rFonts w:cs="Arial"/>
          <w:color w:val="000009"/>
          <w:szCs w:val="22"/>
        </w:rPr>
        <w:t>ón</w:t>
      </w:r>
      <w:r w:rsidRPr="009253C3">
        <w:rPr>
          <w:rFonts w:cs="Arial"/>
          <w:color w:val="000009"/>
          <w:spacing w:val="36"/>
          <w:szCs w:val="22"/>
        </w:rPr>
        <w:t xml:space="preserve"> </w:t>
      </w:r>
      <w:r w:rsidRPr="009253C3">
        <w:rPr>
          <w:rFonts w:cs="Arial"/>
          <w:color w:val="000009"/>
          <w:szCs w:val="22"/>
        </w:rPr>
        <w:t>en</w:t>
      </w:r>
      <w:r w:rsidRPr="009253C3">
        <w:rPr>
          <w:rFonts w:cs="Arial"/>
          <w:color w:val="000009"/>
          <w:spacing w:val="34"/>
          <w:szCs w:val="22"/>
        </w:rPr>
        <w:t xml:space="preserve"> </w:t>
      </w:r>
      <w:r w:rsidRPr="009253C3">
        <w:rPr>
          <w:rFonts w:cs="Arial"/>
          <w:color w:val="000009"/>
          <w:szCs w:val="22"/>
        </w:rPr>
        <w:t>el au</w:t>
      </w:r>
      <w:r w:rsidRPr="009253C3">
        <w:rPr>
          <w:rFonts w:cs="Arial"/>
          <w:color w:val="000009"/>
          <w:spacing w:val="-1"/>
          <w:szCs w:val="22"/>
        </w:rPr>
        <w:t>l</w:t>
      </w:r>
      <w:r w:rsidRPr="009253C3">
        <w:rPr>
          <w:rFonts w:cs="Arial"/>
          <w:color w:val="000009"/>
          <w:szCs w:val="22"/>
        </w:rPr>
        <w:t>a,</w:t>
      </w:r>
      <w:r w:rsidRPr="009253C3">
        <w:rPr>
          <w:rFonts w:cs="Arial"/>
          <w:color w:val="000009"/>
          <w:spacing w:val="1"/>
          <w:szCs w:val="22"/>
        </w:rPr>
        <w:t xml:space="preserve"> </w:t>
      </w:r>
      <w:r w:rsidRPr="009253C3">
        <w:rPr>
          <w:rFonts w:cs="Arial"/>
          <w:color w:val="000009"/>
          <w:szCs w:val="22"/>
        </w:rPr>
        <w:t>como</w:t>
      </w:r>
      <w:r w:rsidRPr="009253C3">
        <w:rPr>
          <w:rFonts w:cs="Arial"/>
          <w:color w:val="000009"/>
          <w:spacing w:val="1"/>
          <w:szCs w:val="22"/>
        </w:rPr>
        <w:t xml:space="preserve"> </w:t>
      </w:r>
      <w:r w:rsidRPr="009253C3">
        <w:rPr>
          <w:rFonts w:cs="Arial"/>
          <w:color w:val="000009"/>
          <w:szCs w:val="22"/>
        </w:rPr>
        <w:t>med</w:t>
      </w:r>
      <w:r w:rsidRPr="009253C3">
        <w:rPr>
          <w:rFonts w:cs="Arial"/>
          <w:color w:val="000009"/>
          <w:spacing w:val="1"/>
          <w:szCs w:val="22"/>
        </w:rPr>
        <w:t>i</w:t>
      </w:r>
      <w:r w:rsidRPr="009253C3">
        <w:rPr>
          <w:rFonts w:cs="Arial"/>
          <w:color w:val="000009"/>
          <w:szCs w:val="22"/>
        </w:rPr>
        <w:t>o</w:t>
      </w:r>
      <w:r w:rsidRPr="009253C3">
        <w:rPr>
          <w:rFonts w:cs="Arial"/>
          <w:color w:val="000009"/>
          <w:spacing w:val="1"/>
          <w:szCs w:val="22"/>
        </w:rPr>
        <w:t xml:space="preserve"> </w:t>
      </w:r>
      <w:r w:rsidRPr="009253C3">
        <w:rPr>
          <w:rFonts w:cs="Arial"/>
          <w:color w:val="000009"/>
          <w:szCs w:val="22"/>
        </w:rPr>
        <w:t>para</w:t>
      </w:r>
      <w:r w:rsidRPr="009253C3">
        <w:rPr>
          <w:rFonts w:cs="Arial"/>
          <w:color w:val="000009"/>
          <w:spacing w:val="1"/>
          <w:szCs w:val="22"/>
        </w:rPr>
        <w:t xml:space="preserve"> l</w:t>
      </w:r>
      <w:r w:rsidRPr="009253C3">
        <w:rPr>
          <w:rFonts w:cs="Arial"/>
          <w:color w:val="000009"/>
          <w:spacing w:val="-1"/>
          <w:szCs w:val="22"/>
        </w:rPr>
        <w:t>l</w:t>
      </w:r>
      <w:r w:rsidRPr="009253C3">
        <w:rPr>
          <w:rFonts w:cs="Arial"/>
          <w:color w:val="000009"/>
          <w:szCs w:val="22"/>
        </w:rPr>
        <w:t>evar</w:t>
      </w:r>
      <w:r w:rsidRPr="009253C3">
        <w:rPr>
          <w:rFonts w:cs="Arial"/>
          <w:color w:val="000009"/>
          <w:spacing w:val="2"/>
          <w:szCs w:val="22"/>
        </w:rPr>
        <w:t xml:space="preserve"> </w:t>
      </w:r>
      <w:r w:rsidRPr="009253C3">
        <w:rPr>
          <w:rFonts w:cs="Arial"/>
          <w:color w:val="000009"/>
          <w:szCs w:val="22"/>
        </w:rPr>
        <w:t>a</w:t>
      </w:r>
      <w:r w:rsidRPr="009253C3">
        <w:rPr>
          <w:rFonts w:cs="Arial"/>
          <w:color w:val="000009"/>
          <w:spacing w:val="3"/>
          <w:szCs w:val="22"/>
        </w:rPr>
        <w:t xml:space="preserve"> </w:t>
      </w:r>
      <w:r w:rsidRPr="009253C3">
        <w:rPr>
          <w:rFonts w:cs="Arial"/>
          <w:color w:val="000009"/>
          <w:szCs w:val="22"/>
        </w:rPr>
        <w:t>cabo</w:t>
      </w:r>
      <w:r w:rsidRPr="009253C3">
        <w:rPr>
          <w:rFonts w:cs="Arial"/>
          <w:color w:val="000009"/>
          <w:spacing w:val="1"/>
          <w:szCs w:val="22"/>
        </w:rPr>
        <w:t xml:space="preserve"> </w:t>
      </w:r>
      <w:r w:rsidRPr="009253C3">
        <w:rPr>
          <w:rFonts w:cs="Arial"/>
          <w:color w:val="000009"/>
          <w:spacing w:val="-1"/>
          <w:szCs w:val="22"/>
        </w:rPr>
        <w:t>l</w:t>
      </w:r>
      <w:r w:rsidRPr="009253C3">
        <w:rPr>
          <w:rFonts w:cs="Arial"/>
          <w:color w:val="000009"/>
          <w:szCs w:val="22"/>
        </w:rPr>
        <w:t>as</w:t>
      </w:r>
      <w:r w:rsidRPr="009253C3">
        <w:rPr>
          <w:rFonts w:cs="Arial"/>
          <w:color w:val="000009"/>
          <w:spacing w:val="3"/>
          <w:szCs w:val="22"/>
        </w:rPr>
        <w:t xml:space="preserve"> </w:t>
      </w:r>
      <w:r w:rsidRPr="009253C3">
        <w:rPr>
          <w:rFonts w:cs="Arial"/>
          <w:color w:val="000009"/>
          <w:spacing w:val="1"/>
          <w:szCs w:val="22"/>
        </w:rPr>
        <w:t>t</w:t>
      </w:r>
      <w:r w:rsidRPr="009253C3">
        <w:rPr>
          <w:rFonts w:cs="Arial"/>
          <w:color w:val="000009"/>
          <w:spacing w:val="-2"/>
          <w:szCs w:val="22"/>
        </w:rPr>
        <w:t>a</w:t>
      </w:r>
      <w:r w:rsidRPr="009253C3">
        <w:rPr>
          <w:rFonts w:cs="Arial"/>
          <w:color w:val="000009"/>
          <w:szCs w:val="22"/>
        </w:rPr>
        <w:t>reas</w:t>
      </w:r>
      <w:r w:rsidRPr="009253C3">
        <w:rPr>
          <w:rFonts w:cs="Arial"/>
          <w:color w:val="000009"/>
          <w:spacing w:val="2"/>
          <w:szCs w:val="22"/>
        </w:rPr>
        <w:t xml:space="preserve"> </w:t>
      </w:r>
      <w:r w:rsidRPr="009253C3">
        <w:rPr>
          <w:rFonts w:cs="Arial"/>
          <w:color w:val="000009"/>
          <w:szCs w:val="22"/>
        </w:rPr>
        <w:t>de</w:t>
      </w:r>
      <w:r w:rsidRPr="009253C3">
        <w:rPr>
          <w:rFonts w:cs="Arial"/>
          <w:color w:val="000009"/>
          <w:spacing w:val="1"/>
          <w:szCs w:val="22"/>
        </w:rPr>
        <w:t xml:space="preserve"> </w:t>
      </w:r>
      <w:r w:rsidRPr="009253C3">
        <w:rPr>
          <w:rFonts w:cs="Arial"/>
          <w:color w:val="000009"/>
          <w:szCs w:val="22"/>
        </w:rPr>
        <w:t>enseñ</w:t>
      </w:r>
      <w:r w:rsidRPr="009253C3">
        <w:rPr>
          <w:rFonts w:cs="Arial"/>
          <w:color w:val="000009"/>
          <w:spacing w:val="2"/>
          <w:szCs w:val="22"/>
        </w:rPr>
        <w:t>a</w:t>
      </w:r>
      <w:r w:rsidRPr="009253C3">
        <w:rPr>
          <w:rFonts w:cs="Arial"/>
          <w:color w:val="000009"/>
          <w:szCs w:val="22"/>
        </w:rPr>
        <w:t>nza</w:t>
      </w:r>
      <w:r w:rsidRPr="009253C3">
        <w:rPr>
          <w:rFonts w:cs="Arial"/>
          <w:color w:val="000009"/>
          <w:spacing w:val="1"/>
          <w:szCs w:val="22"/>
        </w:rPr>
        <w:t xml:space="preserve"> </w:t>
      </w:r>
      <w:r w:rsidRPr="009253C3">
        <w:rPr>
          <w:rFonts w:cs="Arial"/>
          <w:color w:val="000009"/>
          <w:szCs w:val="22"/>
        </w:rPr>
        <w:t>y</w:t>
      </w:r>
      <w:r w:rsidRPr="009253C3">
        <w:rPr>
          <w:rFonts w:cs="Arial"/>
          <w:color w:val="000009"/>
          <w:spacing w:val="1"/>
          <w:szCs w:val="22"/>
        </w:rPr>
        <w:t xml:space="preserve"> </w:t>
      </w:r>
      <w:r w:rsidRPr="009253C3">
        <w:rPr>
          <w:rFonts w:cs="Arial"/>
          <w:color w:val="000009"/>
          <w:szCs w:val="22"/>
        </w:rPr>
        <w:t>apren</w:t>
      </w:r>
      <w:r w:rsidRPr="009253C3">
        <w:rPr>
          <w:rFonts w:cs="Arial"/>
          <w:color w:val="000009"/>
          <w:spacing w:val="2"/>
          <w:szCs w:val="22"/>
        </w:rPr>
        <w:t>d</w:t>
      </w:r>
      <w:r w:rsidRPr="009253C3">
        <w:rPr>
          <w:rFonts w:cs="Arial"/>
          <w:color w:val="000009"/>
          <w:spacing w:val="-1"/>
          <w:szCs w:val="22"/>
        </w:rPr>
        <w:t>i</w:t>
      </w:r>
      <w:r w:rsidRPr="009253C3">
        <w:rPr>
          <w:rFonts w:cs="Arial"/>
          <w:color w:val="000009"/>
          <w:szCs w:val="22"/>
        </w:rPr>
        <w:t>za</w:t>
      </w:r>
      <w:r w:rsidRPr="009253C3">
        <w:rPr>
          <w:rFonts w:cs="Arial"/>
          <w:color w:val="000009"/>
          <w:spacing w:val="1"/>
          <w:szCs w:val="22"/>
        </w:rPr>
        <w:t>j</w:t>
      </w:r>
      <w:r w:rsidRPr="009253C3">
        <w:rPr>
          <w:rFonts w:cs="Arial"/>
          <w:color w:val="000009"/>
          <w:szCs w:val="22"/>
        </w:rPr>
        <w:t>e,</w:t>
      </w:r>
      <w:r w:rsidRPr="009253C3">
        <w:rPr>
          <w:rFonts w:cs="Arial"/>
          <w:color w:val="000009"/>
          <w:spacing w:val="1"/>
          <w:szCs w:val="22"/>
        </w:rPr>
        <w:t xml:space="preserve"> </w:t>
      </w:r>
      <w:r w:rsidRPr="009253C3">
        <w:rPr>
          <w:rFonts w:cs="Arial"/>
          <w:color w:val="000009"/>
          <w:szCs w:val="22"/>
        </w:rPr>
        <w:t>y</w:t>
      </w:r>
      <w:r w:rsidRPr="009253C3">
        <w:rPr>
          <w:rFonts w:cs="Arial"/>
          <w:color w:val="000009"/>
          <w:spacing w:val="1"/>
          <w:szCs w:val="22"/>
        </w:rPr>
        <w:t xml:space="preserve"> </w:t>
      </w:r>
      <w:r w:rsidRPr="009253C3">
        <w:rPr>
          <w:rFonts w:cs="Arial"/>
          <w:color w:val="000009"/>
          <w:szCs w:val="22"/>
        </w:rPr>
        <w:t>o</w:t>
      </w:r>
      <w:r w:rsidRPr="009253C3">
        <w:rPr>
          <w:rFonts w:cs="Arial"/>
          <w:color w:val="000009"/>
          <w:spacing w:val="-1"/>
          <w:szCs w:val="22"/>
        </w:rPr>
        <w:t>f</w:t>
      </w:r>
      <w:r w:rsidRPr="009253C3">
        <w:rPr>
          <w:rFonts w:cs="Arial"/>
          <w:color w:val="000009"/>
          <w:szCs w:val="22"/>
        </w:rPr>
        <w:t xml:space="preserve">recerá </w:t>
      </w:r>
      <w:r w:rsidRPr="009253C3">
        <w:rPr>
          <w:rFonts w:cs="Arial"/>
          <w:color w:val="000009"/>
          <w:spacing w:val="2"/>
          <w:szCs w:val="22"/>
        </w:rPr>
        <w:t>p</w:t>
      </w:r>
      <w:r w:rsidRPr="009253C3">
        <w:rPr>
          <w:rFonts w:cs="Arial"/>
          <w:color w:val="000009"/>
          <w:spacing w:val="-1"/>
          <w:szCs w:val="22"/>
        </w:rPr>
        <w:t>l</w:t>
      </w:r>
      <w:r w:rsidRPr="009253C3">
        <w:rPr>
          <w:rFonts w:cs="Arial"/>
          <w:color w:val="000009"/>
          <w:szCs w:val="22"/>
        </w:rPr>
        <w:t>a</w:t>
      </w:r>
      <w:r w:rsidRPr="009253C3">
        <w:rPr>
          <w:rFonts w:cs="Arial"/>
          <w:color w:val="000009"/>
          <w:spacing w:val="1"/>
          <w:szCs w:val="22"/>
        </w:rPr>
        <w:t>t</w:t>
      </w:r>
      <w:r w:rsidRPr="009253C3">
        <w:rPr>
          <w:rFonts w:cs="Arial"/>
          <w:color w:val="000009"/>
          <w:szCs w:val="22"/>
        </w:rPr>
        <w:t>a</w:t>
      </w:r>
      <w:r w:rsidRPr="009253C3">
        <w:rPr>
          <w:rFonts w:cs="Arial"/>
          <w:color w:val="000009"/>
          <w:spacing w:val="1"/>
          <w:szCs w:val="22"/>
        </w:rPr>
        <w:t>f</w:t>
      </w:r>
      <w:r w:rsidRPr="009253C3">
        <w:rPr>
          <w:rFonts w:cs="Arial"/>
          <w:color w:val="000009"/>
          <w:spacing w:val="-2"/>
          <w:szCs w:val="22"/>
        </w:rPr>
        <w:t>o</w:t>
      </w:r>
      <w:r w:rsidRPr="009253C3">
        <w:rPr>
          <w:rFonts w:cs="Arial"/>
          <w:color w:val="000009"/>
          <w:szCs w:val="22"/>
        </w:rPr>
        <w:t>rmas d</w:t>
      </w:r>
      <w:r w:rsidRPr="009253C3">
        <w:rPr>
          <w:rFonts w:cs="Arial"/>
          <w:color w:val="000009"/>
          <w:spacing w:val="-1"/>
          <w:szCs w:val="22"/>
        </w:rPr>
        <w:t>i</w:t>
      </w:r>
      <w:r w:rsidRPr="009253C3">
        <w:rPr>
          <w:rFonts w:cs="Arial"/>
          <w:color w:val="000009"/>
          <w:szCs w:val="22"/>
        </w:rPr>
        <w:t>g</w:t>
      </w:r>
      <w:r w:rsidRPr="009253C3">
        <w:rPr>
          <w:rFonts w:cs="Arial"/>
          <w:color w:val="000009"/>
          <w:spacing w:val="-1"/>
          <w:szCs w:val="22"/>
        </w:rPr>
        <w:t>i</w:t>
      </w:r>
      <w:r w:rsidRPr="009253C3">
        <w:rPr>
          <w:rFonts w:cs="Arial"/>
          <w:color w:val="000009"/>
          <w:spacing w:val="1"/>
          <w:szCs w:val="22"/>
        </w:rPr>
        <w:t>t</w:t>
      </w:r>
      <w:r w:rsidRPr="009253C3">
        <w:rPr>
          <w:rFonts w:cs="Arial"/>
          <w:color w:val="000009"/>
          <w:spacing w:val="2"/>
          <w:szCs w:val="22"/>
        </w:rPr>
        <w:t>a</w:t>
      </w:r>
      <w:r w:rsidRPr="009253C3">
        <w:rPr>
          <w:rFonts w:cs="Arial"/>
          <w:color w:val="000009"/>
          <w:spacing w:val="-1"/>
          <w:szCs w:val="22"/>
        </w:rPr>
        <w:t>l</w:t>
      </w:r>
      <w:r w:rsidRPr="009253C3">
        <w:rPr>
          <w:rFonts w:cs="Arial"/>
          <w:color w:val="000009"/>
          <w:szCs w:val="22"/>
        </w:rPr>
        <w:t>es y</w:t>
      </w:r>
      <w:r w:rsidRPr="009253C3">
        <w:rPr>
          <w:rFonts w:cs="Arial"/>
          <w:color w:val="000009"/>
          <w:spacing w:val="1"/>
          <w:szCs w:val="22"/>
        </w:rPr>
        <w:t xml:space="preserve"> t</w:t>
      </w:r>
      <w:r w:rsidRPr="009253C3">
        <w:rPr>
          <w:rFonts w:cs="Arial"/>
          <w:color w:val="000009"/>
          <w:szCs w:val="22"/>
        </w:rPr>
        <w:t>ecno</w:t>
      </w:r>
      <w:r w:rsidRPr="009253C3">
        <w:rPr>
          <w:rFonts w:cs="Arial"/>
          <w:color w:val="000009"/>
          <w:spacing w:val="1"/>
          <w:szCs w:val="22"/>
        </w:rPr>
        <w:t>l</w:t>
      </w:r>
      <w:r w:rsidRPr="009253C3">
        <w:rPr>
          <w:rFonts w:cs="Arial"/>
          <w:color w:val="000009"/>
          <w:szCs w:val="22"/>
        </w:rPr>
        <w:t>óg</w:t>
      </w:r>
      <w:r w:rsidRPr="009253C3">
        <w:rPr>
          <w:rFonts w:cs="Arial"/>
          <w:color w:val="000009"/>
          <w:spacing w:val="-1"/>
          <w:szCs w:val="22"/>
        </w:rPr>
        <w:t>i</w:t>
      </w:r>
      <w:r w:rsidRPr="009253C3">
        <w:rPr>
          <w:rFonts w:cs="Arial"/>
          <w:color w:val="000009"/>
          <w:szCs w:val="22"/>
        </w:rPr>
        <w:t>cas</w:t>
      </w:r>
      <w:r w:rsidRPr="009253C3">
        <w:rPr>
          <w:rFonts w:cs="Arial"/>
          <w:color w:val="000009"/>
          <w:spacing w:val="2"/>
          <w:szCs w:val="22"/>
        </w:rPr>
        <w:t xml:space="preserve"> </w:t>
      </w:r>
      <w:r w:rsidRPr="009253C3">
        <w:rPr>
          <w:rFonts w:cs="Arial"/>
          <w:color w:val="000009"/>
          <w:szCs w:val="22"/>
        </w:rPr>
        <w:t>acces</w:t>
      </w:r>
      <w:r w:rsidRPr="009253C3">
        <w:rPr>
          <w:rFonts w:cs="Arial"/>
          <w:color w:val="000009"/>
          <w:spacing w:val="-1"/>
          <w:szCs w:val="22"/>
        </w:rPr>
        <w:t>i</w:t>
      </w:r>
      <w:r w:rsidRPr="009253C3">
        <w:rPr>
          <w:rFonts w:cs="Arial"/>
          <w:color w:val="000009"/>
          <w:spacing w:val="2"/>
          <w:szCs w:val="22"/>
        </w:rPr>
        <w:t>b</w:t>
      </w:r>
      <w:r w:rsidRPr="009253C3">
        <w:rPr>
          <w:rFonts w:cs="Arial"/>
          <w:color w:val="000009"/>
          <w:spacing w:val="-1"/>
          <w:szCs w:val="22"/>
        </w:rPr>
        <w:t>l</w:t>
      </w:r>
      <w:r w:rsidRPr="009253C3">
        <w:rPr>
          <w:rFonts w:cs="Arial"/>
          <w:color w:val="000009"/>
          <w:szCs w:val="22"/>
        </w:rPr>
        <w:t>es</w:t>
      </w:r>
      <w:r w:rsidRPr="009253C3">
        <w:rPr>
          <w:rFonts w:cs="Arial"/>
          <w:color w:val="000009"/>
          <w:spacing w:val="3"/>
          <w:szCs w:val="22"/>
        </w:rPr>
        <w:t xml:space="preserve"> </w:t>
      </w:r>
      <w:r w:rsidRPr="009253C3">
        <w:rPr>
          <w:rFonts w:cs="Arial"/>
          <w:color w:val="000009"/>
          <w:szCs w:val="22"/>
        </w:rPr>
        <w:t>a</w:t>
      </w:r>
      <w:r w:rsidRPr="009253C3">
        <w:rPr>
          <w:rFonts w:cs="Arial"/>
          <w:color w:val="000009"/>
          <w:spacing w:val="1"/>
          <w:szCs w:val="22"/>
        </w:rPr>
        <w:t xml:space="preserve"> t</w:t>
      </w:r>
      <w:r w:rsidRPr="009253C3">
        <w:rPr>
          <w:rFonts w:cs="Arial"/>
          <w:color w:val="000009"/>
          <w:szCs w:val="22"/>
        </w:rPr>
        <w:t xml:space="preserve">oda </w:t>
      </w:r>
      <w:r w:rsidRPr="009253C3">
        <w:rPr>
          <w:rFonts w:cs="Arial"/>
          <w:color w:val="000009"/>
          <w:spacing w:val="-1"/>
          <w:szCs w:val="22"/>
        </w:rPr>
        <w:t>l</w:t>
      </w:r>
      <w:r w:rsidRPr="009253C3">
        <w:rPr>
          <w:rFonts w:cs="Arial"/>
          <w:color w:val="000009"/>
          <w:szCs w:val="22"/>
        </w:rPr>
        <w:t>a</w:t>
      </w:r>
      <w:r w:rsidRPr="009253C3">
        <w:rPr>
          <w:rFonts w:cs="Arial"/>
          <w:color w:val="000009"/>
          <w:spacing w:val="3"/>
          <w:szCs w:val="22"/>
        </w:rPr>
        <w:t xml:space="preserve"> </w:t>
      </w:r>
      <w:r w:rsidRPr="009253C3">
        <w:rPr>
          <w:rFonts w:cs="Arial"/>
          <w:color w:val="000009"/>
          <w:szCs w:val="22"/>
        </w:rPr>
        <w:t>c</w:t>
      </w:r>
      <w:r w:rsidRPr="009253C3">
        <w:rPr>
          <w:rFonts w:cs="Arial"/>
          <w:color w:val="000009"/>
          <w:spacing w:val="-2"/>
          <w:szCs w:val="22"/>
        </w:rPr>
        <w:t>o</w:t>
      </w:r>
      <w:r w:rsidRPr="009253C3">
        <w:rPr>
          <w:rFonts w:cs="Arial"/>
          <w:color w:val="000009"/>
          <w:szCs w:val="22"/>
        </w:rPr>
        <w:t>mu</w:t>
      </w:r>
      <w:r w:rsidRPr="009253C3">
        <w:rPr>
          <w:rFonts w:cs="Arial"/>
          <w:color w:val="000009"/>
          <w:spacing w:val="2"/>
          <w:szCs w:val="22"/>
        </w:rPr>
        <w:t>n</w:t>
      </w:r>
      <w:r w:rsidRPr="009253C3">
        <w:rPr>
          <w:rFonts w:cs="Arial"/>
          <w:color w:val="000009"/>
          <w:spacing w:val="-1"/>
          <w:szCs w:val="22"/>
        </w:rPr>
        <w:t>i</w:t>
      </w:r>
      <w:r w:rsidRPr="009253C3">
        <w:rPr>
          <w:rFonts w:cs="Arial"/>
          <w:color w:val="000009"/>
          <w:szCs w:val="22"/>
        </w:rPr>
        <w:t>dad</w:t>
      </w:r>
      <w:r w:rsidRPr="009253C3">
        <w:rPr>
          <w:rFonts w:cs="Arial"/>
          <w:color w:val="000009"/>
          <w:spacing w:val="3"/>
          <w:szCs w:val="22"/>
        </w:rPr>
        <w:t xml:space="preserve"> </w:t>
      </w:r>
      <w:r w:rsidRPr="009253C3">
        <w:rPr>
          <w:rFonts w:cs="Arial"/>
          <w:color w:val="000009"/>
          <w:szCs w:val="22"/>
        </w:rPr>
        <w:t>educa</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va, que</w:t>
      </w:r>
      <w:r w:rsidRPr="009253C3">
        <w:rPr>
          <w:rFonts w:cs="Arial"/>
          <w:color w:val="000009"/>
          <w:spacing w:val="3"/>
          <w:szCs w:val="22"/>
        </w:rPr>
        <w:t xml:space="preserve"> </w:t>
      </w:r>
      <w:r w:rsidRPr="009253C3">
        <w:rPr>
          <w:rFonts w:cs="Arial"/>
          <w:color w:val="000009"/>
          <w:szCs w:val="22"/>
        </w:rPr>
        <w:t>podrán</w:t>
      </w:r>
      <w:r w:rsidRPr="009253C3">
        <w:rPr>
          <w:rFonts w:cs="Arial"/>
          <w:color w:val="000009"/>
          <w:spacing w:val="1"/>
          <w:szCs w:val="22"/>
        </w:rPr>
        <w:t xml:space="preserve"> i</w:t>
      </w:r>
      <w:r w:rsidRPr="009253C3">
        <w:rPr>
          <w:rFonts w:cs="Arial"/>
          <w:color w:val="000009"/>
          <w:szCs w:val="22"/>
        </w:rPr>
        <w:t>ncorporar</w:t>
      </w:r>
      <w:r w:rsidRPr="009253C3">
        <w:rPr>
          <w:rFonts w:cs="Arial"/>
          <w:color w:val="000009"/>
          <w:spacing w:val="2"/>
          <w:szCs w:val="22"/>
        </w:rPr>
        <w:t xml:space="preserve"> </w:t>
      </w:r>
      <w:r w:rsidRPr="009253C3">
        <w:rPr>
          <w:rFonts w:cs="Arial"/>
          <w:color w:val="000009"/>
          <w:szCs w:val="22"/>
        </w:rPr>
        <w:t>rec</w:t>
      </w:r>
      <w:r w:rsidRPr="009253C3">
        <w:rPr>
          <w:rFonts w:cs="Arial"/>
          <w:color w:val="000009"/>
          <w:spacing w:val="-2"/>
          <w:szCs w:val="22"/>
        </w:rPr>
        <w:t>u</w:t>
      </w:r>
      <w:r w:rsidRPr="009253C3">
        <w:rPr>
          <w:rFonts w:cs="Arial"/>
          <w:color w:val="000009"/>
          <w:szCs w:val="22"/>
        </w:rPr>
        <w:t>rsos d</w:t>
      </w:r>
      <w:r w:rsidRPr="009253C3">
        <w:rPr>
          <w:rFonts w:cs="Arial"/>
          <w:color w:val="000009"/>
          <w:spacing w:val="-1"/>
          <w:szCs w:val="22"/>
        </w:rPr>
        <w:t>i</w:t>
      </w:r>
      <w:r w:rsidRPr="009253C3">
        <w:rPr>
          <w:rFonts w:cs="Arial"/>
          <w:color w:val="000009"/>
          <w:szCs w:val="22"/>
        </w:rPr>
        <w:t>dác</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cos</w:t>
      </w:r>
      <w:r w:rsidRPr="009253C3">
        <w:rPr>
          <w:rFonts w:cs="Arial"/>
          <w:color w:val="000009"/>
          <w:spacing w:val="-1"/>
          <w:szCs w:val="22"/>
        </w:rPr>
        <w:t xml:space="preserve"> </w:t>
      </w:r>
      <w:r w:rsidRPr="009253C3">
        <w:rPr>
          <w:rFonts w:cs="Arial"/>
          <w:color w:val="000009"/>
          <w:szCs w:val="22"/>
        </w:rPr>
        <w:t>y</w:t>
      </w:r>
      <w:r w:rsidRPr="009253C3">
        <w:rPr>
          <w:rFonts w:cs="Arial"/>
          <w:color w:val="000009"/>
          <w:spacing w:val="1"/>
          <w:szCs w:val="22"/>
        </w:rPr>
        <w:t xml:space="preserve"> </w:t>
      </w:r>
      <w:r w:rsidRPr="009253C3">
        <w:rPr>
          <w:rFonts w:cs="Arial"/>
          <w:color w:val="000009"/>
          <w:szCs w:val="22"/>
        </w:rPr>
        <w:t>or</w:t>
      </w:r>
      <w:r w:rsidRPr="009253C3">
        <w:rPr>
          <w:rFonts w:cs="Arial"/>
          <w:color w:val="000009"/>
          <w:spacing w:val="-1"/>
          <w:szCs w:val="22"/>
        </w:rPr>
        <w:t>i</w:t>
      </w:r>
      <w:r w:rsidRPr="009253C3">
        <w:rPr>
          <w:rFonts w:cs="Arial"/>
          <w:color w:val="000009"/>
          <w:szCs w:val="22"/>
        </w:rPr>
        <w:t>en</w:t>
      </w:r>
      <w:r w:rsidRPr="009253C3">
        <w:rPr>
          <w:rFonts w:cs="Arial"/>
          <w:color w:val="000009"/>
          <w:spacing w:val="1"/>
          <w:szCs w:val="22"/>
        </w:rPr>
        <w:t>t</w:t>
      </w:r>
      <w:r w:rsidRPr="009253C3">
        <w:rPr>
          <w:rFonts w:cs="Arial"/>
          <w:color w:val="000009"/>
          <w:szCs w:val="22"/>
        </w:rPr>
        <w:t>ac</w:t>
      </w:r>
      <w:r w:rsidRPr="009253C3">
        <w:rPr>
          <w:rFonts w:cs="Arial"/>
          <w:color w:val="000009"/>
          <w:spacing w:val="-1"/>
          <w:szCs w:val="22"/>
        </w:rPr>
        <w:t>i</w:t>
      </w:r>
      <w:r w:rsidRPr="009253C3">
        <w:rPr>
          <w:rFonts w:cs="Arial"/>
          <w:color w:val="000009"/>
          <w:spacing w:val="2"/>
          <w:szCs w:val="22"/>
        </w:rPr>
        <w:t>o</w:t>
      </w:r>
      <w:r w:rsidRPr="009253C3">
        <w:rPr>
          <w:rFonts w:cs="Arial"/>
          <w:color w:val="000009"/>
          <w:szCs w:val="22"/>
        </w:rPr>
        <w:t>nes apor</w:t>
      </w:r>
      <w:r w:rsidRPr="009253C3">
        <w:rPr>
          <w:rFonts w:cs="Arial"/>
          <w:color w:val="000009"/>
          <w:spacing w:val="1"/>
          <w:szCs w:val="22"/>
        </w:rPr>
        <w:t>t</w:t>
      </w:r>
      <w:r w:rsidRPr="009253C3">
        <w:rPr>
          <w:rFonts w:cs="Arial"/>
          <w:color w:val="000009"/>
          <w:szCs w:val="22"/>
        </w:rPr>
        <w:t>adas por</w:t>
      </w:r>
      <w:r w:rsidRPr="009253C3">
        <w:rPr>
          <w:rFonts w:cs="Arial"/>
          <w:color w:val="000009"/>
          <w:spacing w:val="-1"/>
          <w:szCs w:val="22"/>
        </w:rPr>
        <w:t xml:space="preserve"> l</w:t>
      </w:r>
      <w:r w:rsidRPr="009253C3">
        <w:rPr>
          <w:rFonts w:cs="Arial"/>
          <w:color w:val="000009"/>
          <w:szCs w:val="22"/>
        </w:rPr>
        <w:t>os</w:t>
      </w:r>
      <w:r w:rsidRPr="009253C3">
        <w:rPr>
          <w:rFonts w:cs="Arial"/>
          <w:color w:val="000009"/>
          <w:spacing w:val="1"/>
          <w:szCs w:val="22"/>
        </w:rPr>
        <w:t xml:space="preserve"> </w:t>
      </w:r>
      <w:r w:rsidRPr="009253C3">
        <w:rPr>
          <w:rFonts w:cs="Arial"/>
          <w:color w:val="000009"/>
          <w:szCs w:val="22"/>
        </w:rPr>
        <w:t>cen</w:t>
      </w:r>
      <w:r w:rsidRPr="009253C3">
        <w:rPr>
          <w:rFonts w:cs="Arial"/>
          <w:color w:val="000009"/>
          <w:spacing w:val="1"/>
          <w:szCs w:val="22"/>
        </w:rPr>
        <w:t>t</w:t>
      </w:r>
      <w:r w:rsidRPr="009253C3">
        <w:rPr>
          <w:rFonts w:cs="Arial"/>
          <w:color w:val="000009"/>
          <w:szCs w:val="22"/>
        </w:rPr>
        <w:t xml:space="preserve">ros u </w:t>
      </w:r>
      <w:r w:rsidRPr="009253C3">
        <w:rPr>
          <w:rFonts w:cs="Arial"/>
          <w:color w:val="000009"/>
          <w:spacing w:val="-2"/>
          <w:szCs w:val="22"/>
        </w:rPr>
        <w:t>o</w:t>
      </w:r>
      <w:r w:rsidRPr="009253C3">
        <w:rPr>
          <w:rFonts w:cs="Arial"/>
          <w:color w:val="000009"/>
          <w:spacing w:val="1"/>
          <w:szCs w:val="22"/>
        </w:rPr>
        <w:t>t</w:t>
      </w:r>
      <w:r w:rsidRPr="009253C3">
        <w:rPr>
          <w:rFonts w:cs="Arial"/>
          <w:color w:val="000009"/>
          <w:szCs w:val="22"/>
        </w:rPr>
        <w:t>ros agen</w:t>
      </w:r>
      <w:r w:rsidRPr="009253C3">
        <w:rPr>
          <w:rFonts w:cs="Arial"/>
          <w:color w:val="000009"/>
          <w:spacing w:val="1"/>
          <w:szCs w:val="22"/>
        </w:rPr>
        <w:t>t</w:t>
      </w:r>
      <w:r w:rsidRPr="009253C3">
        <w:rPr>
          <w:rFonts w:cs="Arial"/>
          <w:color w:val="000009"/>
          <w:szCs w:val="22"/>
        </w:rPr>
        <w:t>es para</w:t>
      </w:r>
      <w:r w:rsidRPr="009253C3">
        <w:rPr>
          <w:rFonts w:cs="Arial"/>
          <w:color w:val="000009"/>
          <w:spacing w:val="-1"/>
          <w:szCs w:val="22"/>
        </w:rPr>
        <w:t xml:space="preserve"> </w:t>
      </w:r>
      <w:r w:rsidRPr="009253C3">
        <w:rPr>
          <w:rFonts w:cs="Arial"/>
          <w:color w:val="000009"/>
          <w:szCs w:val="22"/>
        </w:rPr>
        <w:t>su uso compar</w:t>
      </w:r>
      <w:r w:rsidRPr="009253C3">
        <w:rPr>
          <w:rFonts w:cs="Arial"/>
          <w:color w:val="000009"/>
          <w:spacing w:val="1"/>
          <w:szCs w:val="22"/>
        </w:rPr>
        <w:t>t</w:t>
      </w:r>
      <w:r w:rsidRPr="009253C3">
        <w:rPr>
          <w:rFonts w:cs="Arial"/>
          <w:color w:val="000009"/>
          <w:spacing w:val="-1"/>
          <w:szCs w:val="22"/>
        </w:rPr>
        <w:t>i</w:t>
      </w:r>
      <w:r w:rsidRPr="009253C3">
        <w:rPr>
          <w:rFonts w:cs="Arial"/>
          <w:color w:val="000009"/>
          <w:szCs w:val="22"/>
        </w:rPr>
        <w:t>do</w:t>
      </w:r>
    </w:p>
    <w:p w:rsidR="009253C3" w:rsidRDefault="009253C3" w:rsidP="009253C3">
      <w:pPr>
        <w:ind w:firstLine="0"/>
        <w:rPr>
          <w:rFonts w:cs="Arial"/>
          <w:color w:val="000009"/>
          <w:szCs w:val="22"/>
        </w:rPr>
      </w:pPr>
    </w:p>
    <w:p w:rsidR="001411B9" w:rsidRPr="001411B9" w:rsidRDefault="001411B9" w:rsidP="00673018">
      <w:pPr>
        <w:numPr>
          <w:ilvl w:val="0"/>
          <w:numId w:val="129"/>
        </w:numPr>
        <w:spacing w:before="0" w:after="200" w:line="288" w:lineRule="auto"/>
        <w:ind w:left="426" w:hanging="426"/>
        <w:contextualSpacing/>
        <w:rPr>
          <w:rFonts w:cs="Arial"/>
          <w:color w:val="000000"/>
          <w:sz w:val="24"/>
          <w:szCs w:val="24"/>
        </w:rPr>
      </w:pPr>
      <w:r w:rsidRPr="001411B9">
        <w:rPr>
          <w:rFonts w:cs="Arial"/>
          <w:b/>
          <w:bCs/>
          <w:color w:val="000000"/>
          <w:spacing w:val="-1"/>
          <w:sz w:val="24"/>
          <w:szCs w:val="24"/>
        </w:rPr>
        <w:t>¿</w:t>
      </w:r>
      <w:r w:rsidRPr="001411B9">
        <w:rPr>
          <w:rFonts w:cs="Arial"/>
          <w:b/>
          <w:bCs/>
          <w:color w:val="000000"/>
          <w:spacing w:val="1"/>
          <w:sz w:val="24"/>
          <w:szCs w:val="24"/>
        </w:rPr>
        <w:t>Q</w:t>
      </w:r>
      <w:r w:rsidRPr="001411B9">
        <w:rPr>
          <w:rFonts w:cs="Arial"/>
          <w:b/>
          <w:bCs/>
          <w:color w:val="000000"/>
          <w:spacing w:val="-1"/>
          <w:sz w:val="24"/>
          <w:szCs w:val="24"/>
        </w:rPr>
        <w:t>u</w:t>
      </w:r>
      <w:r w:rsidRPr="001411B9">
        <w:rPr>
          <w:rFonts w:cs="Arial"/>
          <w:b/>
          <w:bCs/>
          <w:color w:val="000000"/>
          <w:sz w:val="24"/>
          <w:szCs w:val="24"/>
        </w:rPr>
        <w:t xml:space="preserve">é </w:t>
      </w:r>
      <w:r w:rsidRPr="001411B9">
        <w:rPr>
          <w:rFonts w:cs="Arial"/>
          <w:b/>
          <w:bCs/>
          <w:color w:val="000000"/>
          <w:spacing w:val="6"/>
          <w:sz w:val="24"/>
          <w:szCs w:val="24"/>
        </w:rPr>
        <w:t xml:space="preserve"> </w:t>
      </w:r>
      <w:r w:rsidRPr="001411B9">
        <w:rPr>
          <w:rFonts w:cs="Arial"/>
          <w:b/>
          <w:bCs/>
          <w:color w:val="000000"/>
          <w:sz w:val="24"/>
          <w:szCs w:val="24"/>
        </w:rPr>
        <w:t>t</w:t>
      </w:r>
      <w:r w:rsidRPr="001411B9">
        <w:rPr>
          <w:rFonts w:cs="Arial"/>
          <w:b/>
          <w:bCs/>
          <w:color w:val="000000"/>
          <w:spacing w:val="-1"/>
          <w:sz w:val="24"/>
          <w:szCs w:val="24"/>
        </w:rPr>
        <w:t>i</w:t>
      </w:r>
      <w:r w:rsidRPr="001411B9">
        <w:rPr>
          <w:rFonts w:cs="Arial"/>
          <w:b/>
          <w:bCs/>
          <w:color w:val="000000"/>
          <w:spacing w:val="1"/>
          <w:sz w:val="24"/>
          <w:szCs w:val="24"/>
        </w:rPr>
        <w:t>p</w:t>
      </w:r>
      <w:r w:rsidRPr="001411B9">
        <w:rPr>
          <w:rFonts w:cs="Arial"/>
          <w:b/>
          <w:bCs/>
          <w:color w:val="000000"/>
          <w:sz w:val="24"/>
          <w:szCs w:val="24"/>
        </w:rPr>
        <w:t xml:space="preserve">o </w:t>
      </w:r>
      <w:r w:rsidRPr="001411B9">
        <w:rPr>
          <w:rFonts w:cs="Arial"/>
          <w:b/>
          <w:bCs/>
          <w:color w:val="000000"/>
          <w:spacing w:val="8"/>
          <w:sz w:val="24"/>
          <w:szCs w:val="24"/>
        </w:rPr>
        <w:t xml:space="preserve"> </w:t>
      </w:r>
      <w:r w:rsidRPr="001411B9">
        <w:rPr>
          <w:rFonts w:cs="Arial"/>
          <w:b/>
          <w:bCs/>
          <w:color w:val="000000"/>
          <w:spacing w:val="-1"/>
          <w:sz w:val="24"/>
          <w:szCs w:val="24"/>
        </w:rPr>
        <w:t>r</w:t>
      </w:r>
      <w:r w:rsidRPr="001411B9">
        <w:rPr>
          <w:rFonts w:cs="Arial"/>
          <w:b/>
          <w:bCs/>
          <w:color w:val="000000"/>
          <w:sz w:val="24"/>
          <w:szCs w:val="24"/>
        </w:rPr>
        <w:t>ec</w:t>
      </w:r>
      <w:r w:rsidRPr="001411B9">
        <w:rPr>
          <w:rFonts w:cs="Arial"/>
          <w:b/>
          <w:bCs/>
          <w:color w:val="000000"/>
          <w:spacing w:val="-1"/>
          <w:sz w:val="24"/>
          <w:szCs w:val="24"/>
        </w:rPr>
        <w:t>u</w:t>
      </w:r>
      <w:r w:rsidRPr="001411B9">
        <w:rPr>
          <w:rFonts w:cs="Arial"/>
          <w:b/>
          <w:bCs/>
          <w:color w:val="000000"/>
          <w:sz w:val="24"/>
          <w:szCs w:val="24"/>
        </w:rPr>
        <w:t>rs</w:t>
      </w:r>
      <w:r w:rsidRPr="001411B9">
        <w:rPr>
          <w:rFonts w:cs="Arial"/>
          <w:b/>
          <w:bCs/>
          <w:color w:val="000000"/>
          <w:spacing w:val="-1"/>
          <w:sz w:val="24"/>
          <w:szCs w:val="24"/>
        </w:rPr>
        <w:t>o</w:t>
      </w:r>
      <w:r w:rsidRPr="001411B9">
        <w:rPr>
          <w:rFonts w:cs="Arial"/>
          <w:b/>
          <w:bCs/>
          <w:color w:val="000000"/>
          <w:sz w:val="24"/>
          <w:szCs w:val="24"/>
        </w:rPr>
        <w:t xml:space="preserve">s </w:t>
      </w:r>
      <w:r w:rsidRPr="001411B9">
        <w:rPr>
          <w:rFonts w:cs="Arial"/>
          <w:b/>
          <w:bCs/>
          <w:color w:val="000000"/>
          <w:spacing w:val="8"/>
          <w:sz w:val="24"/>
          <w:szCs w:val="24"/>
        </w:rPr>
        <w:t xml:space="preserve"> </w:t>
      </w:r>
      <w:r w:rsidRPr="001411B9">
        <w:rPr>
          <w:rFonts w:cs="Arial"/>
          <w:b/>
          <w:bCs/>
          <w:color w:val="000000"/>
          <w:sz w:val="24"/>
          <w:szCs w:val="24"/>
        </w:rPr>
        <w:t>f</w:t>
      </w:r>
      <w:r w:rsidRPr="001411B9">
        <w:rPr>
          <w:rFonts w:cs="Arial"/>
          <w:b/>
          <w:bCs/>
          <w:color w:val="000000"/>
          <w:spacing w:val="-1"/>
          <w:sz w:val="24"/>
          <w:szCs w:val="24"/>
        </w:rPr>
        <w:t>in</w:t>
      </w:r>
      <w:r w:rsidRPr="001411B9">
        <w:rPr>
          <w:rFonts w:cs="Arial"/>
          <w:b/>
          <w:bCs/>
          <w:color w:val="000000"/>
          <w:sz w:val="24"/>
          <w:szCs w:val="24"/>
        </w:rPr>
        <w:t>a</w:t>
      </w:r>
      <w:r w:rsidRPr="001411B9">
        <w:rPr>
          <w:rFonts w:cs="Arial"/>
          <w:b/>
          <w:bCs/>
          <w:color w:val="000000"/>
          <w:spacing w:val="-1"/>
          <w:sz w:val="24"/>
          <w:szCs w:val="24"/>
        </w:rPr>
        <w:t>n</w:t>
      </w:r>
      <w:r w:rsidRPr="001411B9">
        <w:rPr>
          <w:rFonts w:cs="Arial"/>
          <w:b/>
          <w:bCs/>
          <w:color w:val="000000"/>
          <w:sz w:val="24"/>
          <w:szCs w:val="24"/>
        </w:rPr>
        <w:t>c</w:t>
      </w:r>
      <w:r w:rsidRPr="001411B9">
        <w:rPr>
          <w:rFonts w:cs="Arial"/>
          <w:b/>
          <w:bCs/>
          <w:color w:val="000000"/>
          <w:spacing w:val="-1"/>
          <w:sz w:val="24"/>
          <w:szCs w:val="24"/>
        </w:rPr>
        <w:t>i</w:t>
      </w:r>
      <w:r w:rsidRPr="001411B9">
        <w:rPr>
          <w:rFonts w:cs="Arial"/>
          <w:b/>
          <w:bCs/>
          <w:color w:val="000000"/>
          <w:sz w:val="24"/>
          <w:szCs w:val="24"/>
        </w:rPr>
        <w:t>er</w:t>
      </w:r>
      <w:r w:rsidRPr="001411B9">
        <w:rPr>
          <w:rFonts w:cs="Arial"/>
          <w:b/>
          <w:bCs/>
          <w:color w:val="000000"/>
          <w:spacing w:val="-1"/>
          <w:sz w:val="24"/>
          <w:szCs w:val="24"/>
        </w:rPr>
        <w:t>o</w:t>
      </w:r>
      <w:r w:rsidRPr="001411B9">
        <w:rPr>
          <w:rFonts w:cs="Arial"/>
          <w:b/>
          <w:bCs/>
          <w:color w:val="000000"/>
          <w:sz w:val="24"/>
          <w:szCs w:val="24"/>
        </w:rPr>
        <w:t xml:space="preserve">s </w:t>
      </w:r>
      <w:r w:rsidRPr="001411B9">
        <w:rPr>
          <w:rFonts w:cs="Arial"/>
          <w:b/>
          <w:bCs/>
          <w:color w:val="000000"/>
          <w:spacing w:val="6"/>
          <w:sz w:val="24"/>
          <w:szCs w:val="24"/>
        </w:rPr>
        <w:t xml:space="preserve"> </w:t>
      </w:r>
      <w:r w:rsidRPr="001411B9">
        <w:rPr>
          <w:rFonts w:cs="Arial"/>
          <w:b/>
          <w:bCs/>
          <w:color w:val="000000"/>
          <w:spacing w:val="-1"/>
          <w:sz w:val="24"/>
          <w:szCs w:val="24"/>
        </w:rPr>
        <w:t>h</w:t>
      </w:r>
      <w:r w:rsidRPr="001411B9">
        <w:rPr>
          <w:rFonts w:cs="Arial"/>
          <w:b/>
          <w:bCs/>
          <w:color w:val="000000"/>
          <w:sz w:val="24"/>
          <w:szCs w:val="24"/>
        </w:rPr>
        <w:t xml:space="preserve">ay </w:t>
      </w:r>
      <w:r w:rsidRPr="001411B9">
        <w:rPr>
          <w:rFonts w:cs="Arial"/>
          <w:b/>
          <w:bCs/>
          <w:color w:val="000000"/>
          <w:spacing w:val="10"/>
          <w:sz w:val="24"/>
          <w:szCs w:val="24"/>
        </w:rPr>
        <w:t xml:space="preserve"> </w:t>
      </w:r>
      <w:r w:rsidRPr="001411B9">
        <w:rPr>
          <w:rFonts w:cs="Arial"/>
          <w:b/>
          <w:bCs/>
          <w:color w:val="000000"/>
          <w:spacing w:val="-1"/>
          <w:sz w:val="24"/>
          <w:szCs w:val="24"/>
        </w:rPr>
        <w:t>di</w:t>
      </w:r>
      <w:r w:rsidRPr="001411B9">
        <w:rPr>
          <w:rFonts w:cs="Arial"/>
          <w:b/>
          <w:bCs/>
          <w:color w:val="000000"/>
          <w:sz w:val="24"/>
          <w:szCs w:val="24"/>
        </w:rPr>
        <w:t>s</w:t>
      </w:r>
      <w:r w:rsidRPr="001411B9">
        <w:rPr>
          <w:rFonts w:cs="Arial"/>
          <w:b/>
          <w:bCs/>
          <w:color w:val="000000"/>
          <w:spacing w:val="-1"/>
          <w:sz w:val="24"/>
          <w:szCs w:val="24"/>
        </w:rPr>
        <w:t>p</w:t>
      </w:r>
      <w:r w:rsidRPr="001411B9">
        <w:rPr>
          <w:rFonts w:cs="Arial"/>
          <w:b/>
          <w:bCs/>
          <w:color w:val="000000"/>
          <w:spacing w:val="1"/>
          <w:sz w:val="24"/>
          <w:szCs w:val="24"/>
        </w:rPr>
        <w:t>o</w:t>
      </w:r>
      <w:r w:rsidRPr="001411B9">
        <w:rPr>
          <w:rFonts w:cs="Arial"/>
          <w:b/>
          <w:bCs/>
          <w:color w:val="000000"/>
          <w:spacing w:val="-1"/>
          <w:sz w:val="24"/>
          <w:szCs w:val="24"/>
        </w:rPr>
        <w:t>ni</w:t>
      </w:r>
      <w:r w:rsidRPr="001411B9">
        <w:rPr>
          <w:rFonts w:cs="Arial"/>
          <w:b/>
          <w:bCs/>
          <w:color w:val="000000"/>
          <w:spacing w:val="1"/>
          <w:sz w:val="24"/>
          <w:szCs w:val="24"/>
        </w:rPr>
        <w:t>b</w:t>
      </w:r>
      <w:r w:rsidRPr="001411B9">
        <w:rPr>
          <w:rFonts w:cs="Arial"/>
          <w:b/>
          <w:bCs/>
          <w:color w:val="000000"/>
          <w:spacing w:val="-1"/>
          <w:sz w:val="24"/>
          <w:szCs w:val="24"/>
        </w:rPr>
        <w:t>l</w:t>
      </w:r>
      <w:r w:rsidRPr="001411B9">
        <w:rPr>
          <w:rFonts w:cs="Arial"/>
          <w:b/>
          <w:bCs/>
          <w:color w:val="000000"/>
          <w:sz w:val="24"/>
          <w:szCs w:val="24"/>
        </w:rPr>
        <w:t xml:space="preserve">es </w:t>
      </w:r>
      <w:r w:rsidRPr="001411B9">
        <w:rPr>
          <w:rFonts w:cs="Arial"/>
          <w:b/>
          <w:bCs/>
          <w:color w:val="000000"/>
          <w:spacing w:val="2"/>
          <w:sz w:val="24"/>
          <w:szCs w:val="24"/>
        </w:rPr>
        <w:t xml:space="preserve"> </w:t>
      </w:r>
      <w:r w:rsidRPr="001411B9">
        <w:rPr>
          <w:rFonts w:cs="Arial"/>
          <w:b/>
          <w:bCs/>
          <w:color w:val="000000"/>
          <w:sz w:val="24"/>
          <w:szCs w:val="24"/>
        </w:rPr>
        <w:t xml:space="preserve">en </w:t>
      </w:r>
      <w:r w:rsidRPr="001411B9">
        <w:rPr>
          <w:rFonts w:cs="Arial"/>
          <w:b/>
          <w:bCs/>
          <w:color w:val="000000"/>
          <w:spacing w:val="8"/>
          <w:sz w:val="24"/>
          <w:szCs w:val="24"/>
        </w:rPr>
        <w:t xml:space="preserve"> </w:t>
      </w:r>
      <w:r w:rsidRPr="001411B9">
        <w:rPr>
          <w:rFonts w:cs="Arial"/>
          <w:b/>
          <w:bCs/>
          <w:color w:val="000000"/>
          <w:sz w:val="24"/>
          <w:szCs w:val="24"/>
        </w:rPr>
        <w:t>re</w:t>
      </w:r>
      <w:r w:rsidRPr="001411B9">
        <w:rPr>
          <w:rFonts w:cs="Arial"/>
          <w:b/>
          <w:bCs/>
          <w:color w:val="000000"/>
          <w:spacing w:val="-1"/>
          <w:sz w:val="24"/>
          <w:szCs w:val="24"/>
        </w:rPr>
        <w:t>l</w:t>
      </w:r>
      <w:r w:rsidRPr="001411B9">
        <w:rPr>
          <w:rFonts w:cs="Arial"/>
          <w:b/>
          <w:bCs/>
          <w:color w:val="000000"/>
          <w:sz w:val="24"/>
          <w:szCs w:val="24"/>
        </w:rPr>
        <w:t>ac</w:t>
      </w:r>
      <w:r w:rsidRPr="001411B9">
        <w:rPr>
          <w:rFonts w:cs="Arial"/>
          <w:b/>
          <w:bCs/>
          <w:color w:val="000000"/>
          <w:spacing w:val="-1"/>
          <w:sz w:val="24"/>
          <w:szCs w:val="24"/>
        </w:rPr>
        <w:t>ió</w:t>
      </w:r>
      <w:r w:rsidRPr="001411B9">
        <w:rPr>
          <w:rFonts w:cs="Arial"/>
          <w:b/>
          <w:bCs/>
          <w:color w:val="000000"/>
          <w:sz w:val="24"/>
          <w:szCs w:val="24"/>
        </w:rPr>
        <w:t xml:space="preserve">n </w:t>
      </w:r>
      <w:r w:rsidRPr="001411B9">
        <w:rPr>
          <w:rFonts w:cs="Arial"/>
          <w:b/>
          <w:bCs/>
          <w:color w:val="000000"/>
          <w:spacing w:val="8"/>
          <w:sz w:val="24"/>
          <w:szCs w:val="24"/>
        </w:rPr>
        <w:t xml:space="preserve"> </w:t>
      </w:r>
      <w:r w:rsidRPr="001411B9">
        <w:rPr>
          <w:rFonts w:cs="Arial"/>
          <w:b/>
          <w:bCs/>
          <w:color w:val="000000"/>
          <w:sz w:val="24"/>
          <w:szCs w:val="24"/>
        </w:rPr>
        <w:t>c</w:t>
      </w:r>
      <w:r w:rsidRPr="001411B9">
        <w:rPr>
          <w:rFonts w:cs="Arial"/>
          <w:b/>
          <w:bCs/>
          <w:color w:val="000000"/>
          <w:spacing w:val="-1"/>
          <w:sz w:val="24"/>
          <w:szCs w:val="24"/>
        </w:rPr>
        <w:t>o</w:t>
      </w:r>
      <w:r w:rsidRPr="001411B9">
        <w:rPr>
          <w:rFonts w:cs="Arial"/>
          <w:b/>
          <w:bCs/>
          <w:color w:val="000000"/>
          <w:sz w:val="24"/>
          <w:szCs w:val="24"/>
        </w:rPr>
        <w:t xml:space="preserve">n </w:t>
      </w:r>
      <w:r w:rsidRPr="001411B9">
        <w:rPr>
          <w:rFonts w:cs="Arial"/>
          <w:b/>
          <w:bCs/>
          <w:color w:val="000000"/>
          <w:spacing w:val="9"/>
          <w:sz w:val="24"/>
          <w:szCs w:val="24"/>
        </w:rPr>
        <w:t xml:space="preserve"> </w:t>
      </w:r>
      <w:r w:rsidRPr="001411B9">
        <w:rPr>
          <w:rFonts w:cs="Arial"/>
          <w:b/>
          <w:bCs/>
          <w:color w:val="000000"/>
          <w:spacing w:val="-1"/>
          <w:sz w:val="24"/>
          <w:szCs w:val="24"/>
        </w:rPr>
        <w:t>l</w:t>
      </w:r>
      <w:r w:rsidRPr="001411B9">
        <w:rPr>
          <w:rFonts w:cs="Arial"/>
          <w:b/>
          <w:bCs/>
          <w:color w:val="000000"/>
          <w:sz w:val="24"/>
          <w:szCs w:val="24"/>
        </w:rPr>
        <w:t>a e</w:t>
      </w:r>
      <w:r w:rsidRPr="001411B9">
        <w:rPr>
          <w:rFonts w:cs="Arial"/>
          <w:b/>
          <w:bCs/>
          <w:color w:val="000000"/>
          <w:spacing w:val="-1"/>
          <w:sz w:val="24"/>
          <w:szCs w:val="24"/>
        </w:rPr>
        <w:t>du</w:t>
      </w:r>
      <w:r w:rsidRPr="001411B9">
        <w:rPr>
          <w:rFonts w:cs="Arial"/>
          <w:b/>
          <w:bCs/>
          <w:color w:val="000000"/>
          <w:sz w:val="24"/>
          <w:szCs w:val="24"/>
        </w:rPr>
        <w:t>c</w:t>
      </w:r>
      <w:r w:rsidRPr="001411B9">
        <w:rPr>
          <w:rFonts w:cs="Arial"/>
          <w:b/>
          <w:bCs/>
          <w:color w:val="000000"/>
          <w:spacing w:val="-1"/>
          <w:sz w:val="24"/>
          <w:szCs w:val="24"/>
        </w:rPr>
        <w:t>a</w:t>
      </w:r>
      <w:r w:rsidRPr="001411B9">
        <w:rPr>
          <w:rFonts w:cs="Arial"/>
          <w:b/>
          <w:bCs/>
          <w:color w:val="000000"/>
          <w:sz w:val="24"/>
          <w:szCs w:val="24"/>
        </w:rPr>
        <w:t>c</w:t>
      </w:r>
      <w:r w:rsidRPr="001411B9">
        <w:rPr>
          <w:rFonts w:cs="Arial"/>
          <w:b/>
          <w:bCs/>
          <w:color w:val="000000"/>
          <w:spacing w:val="1"/>
          <w:sz w:val="24"/>
          <w:szCs w:val="24"/>
        </w:rPr>
        <w:t>i</w:t>
      </w:r>
      <w:r w:rsidRPr="001411B9">
        <w:rPr>
          <w:rFonts w:cs="Arial"/>
          <w:b/>
          <w:bCs/>
          <w:color w:val="000000"/>
          <w:spacing w:val="-1"/>
          <w:sz w:val="24"/>
          <w:szCs w:val="24"/>
        </w:rPr>
        <w:t>ó</w:t>
      </w:r>
      <w:r w:rsidRPr="001411B9">
        <w:rPr>
          <w:rFonts w:cs="Arial"/>
          <w:b/>
          <w:bCs/>
          <w:color w:val="000000"/>
          <w:sz w:val="24"/>
          <w:szCs w:val="24"/>
        </w:rPr>
        <w:t>n</w:t>
      </w:r>
      <w:r w:rsidRPr="001411B9">
        <w:rPr>
          <w:rFonts w:cs="Arial"/>
          <w:b/>
          <w:bCs/>
          <w:color w:val="000000"/>
          <w:spacing w:val="-7"/>
          <w:sz w:val="24"/>
          <w:szCs w:val="24"/>
        </w:rPr>
        <w:t xml:space="preserve"> </w:t>
      </w:r>
      <w:r w:rsidRPr="001411B9">
        <w:rPr>
          <w:rFonts w:cs="Arial"/>
          <w:b/>
          <w:bCs/>
          <w:color w:val="000000"/>
          <w:spacing w:val="-1"/>
          <w:sz w:val="24"/>
          <w:szCs w:val="24"/>
        </w:rPr>
        <w:t>d</w:t>
      </w:r>
      <w:r w:rsidRPr="001411B9">
        <w:rPr>
          <w:rFonts w:cs="Arial"/>
          <w:b/>
          <w:bCs/>
          <w:color w:val="000000"/>
          <w:sz w:val="24"/>
          <w:szCs w:val="24"/>
        </w:rPr>
        <w:t>e</w:t>
      </w:r>
      <w:r w:rsidRPr="001411B9">
        <w:rPr>
          <w:rFonts w:cs="Arial"/>
          <w:b/>
          <w:bCs/>
          <w:color w:val="000000"/>
          <w:spacing w:val="-1"/>
          <w:sz w:val="24"/>
          <w:szCs w:val="24"/>
        </w:rPr>
        <w:t xml:space="preserve"> l</w:t>
      </w:r>
      <w:r w:rsidRPr="001411B9">
        <w:rPr>
          <w:rFonts w:cs="Arial"/>
          <w:b/>
          <w:bCs/>
          <w:color w:val="000000"/>
          <w:sz w:val="24"/>
          <w:szCs w:val="24"/>
        </w:rPr>
        <w:t>as</w:t>
      </w:r>
      <w:r w:rsidRPr="001411B9">
        <w:rPr>
          <w:rFonts w:cs="Arial"/>
          <w:b/>
          <w:bCs/>
          <w:color w:val="000000"/>
          <w:spacing w:val="-1"/>
          <w:sz w:val="24"/>
          <w:szCs w:val="24"/>
        </w:rPr>
        <w:t xml:space="preserve"> p</w:t>
      </w:r>
      <w:r w:rsidRPr="001411B9">
        <w:rPr>
          <w:rFonts w:cs="Arial"/>
          <w:b/>
          <w:bCs/>
          <w:color w:val="000000"/>
          <w:sz w:val="24"/>
          <w:szCs w:val="24"/>
        </w:rPr>
        <w:t>ers</w:t>
      </w:r>
      <w:r w:rsidRPr="001411B9">
        <w:rPr>
          <w:rFonts w:cs="Arial"/>
          <w:b/>
          <w:bCs/>
          <w:color w:val="000000"/>
          <w:spacing w:val="-1"/>
          <w:sz w:val="24"/>
          <w:szCs w:val="24"/>
        </w:rPr>
        <w:t>on</w:t>
      </w:r>
      <w:r w:rsidRPr="001411B9">
        <w:rPr>
          <w:rFonts w:cs="Arial"/>
          <w:b/>
          <w:bCs/>
          <w:color w:val="000000"/>
          <w:sz w:val="24"/>
          <w:szCs w:val="24"/>
        </w:rPr>
        <w:t>as</w:t>
      </w:r>
      <w:r w:rsidRPr="001411B9">
        <w:rPr>
          <w:rFonts w:cs="Arial"/>
          <w:b/>
          <w:bCs/>
          <w:color w:val="000000"/>
          <w:spacing w:val="-4"/>
          <w:sz w:val="24"/>
          <w:szCs w:val="24"/>
        </w:rPr>
        <w:t xml:space="preserve"> </w:t>
      </w:r>
      <w:r w:rsidRPr="001411B9">
        <w:rPr>
          <w:rFonts w:cs="Arial"/>
          <w:b/>
          <w:bCs/>
          <w:color w:val="000000"/>
          <w:sz w:val="24"/>
          <w:szCs w:val="24"/>
        </w:rPr>
        <w:t>c</w:t>
      </w:r>
      <w:r w:rsidRPr="001411B9">
        <w:rPr>
          <w:rFonts w:cs="Arial"/>
          <w:b/>
          <w:bCs/>
          <w:color w:val="000000"/>
          <w:spacing w:val="-1"/>
          <w:sz w:val="24"/>
          <w:szCs w:val="24"/>
        </w:rPr>
        <w:t>o</w:t>
      </w:r>
      <w:r w:rsidRPr="001411B9">
        <w:rPr>
          <w:rFonts w:cs="Arial"/>
          <w:b/>
          <w:bCs/>
          <w:color w:val="000000"/>
          <w:sz w:val="24"/>
          <w:szCs w:val="24"/>
        </w:rPr>
        <w:t>n</w:t>
      </w:r>
      <w:r w:rsidRPr="001411B9">
        <w:rPr>
          <w:rFonts w:cs="Arial"/>
          <w:b/>
          <w:bCs/>
          <w:color w:val="000000"/>
          <w:spacing w:val="-3"/>
          <w:sz w:val="24"/>
          <w:szCs w:val="24"/>
        </w:rPr>
        <w:t xml:space="preserve"> </w:t>
      </w:r>
      <w:r w:rsidRPr="001411B9">
        <w:rPr>
          <w:rFonts w:cs="Arial"/>
          <w:b/>
          <w:bCs/>
          <w:color w:val="000000"/>
          <w:spacing w:val="-1"/>
          <w:sz w:val="24"/>
          <w:szCs w:val="24"/>
        </w:rPr>
        <w:t>di</w:t>
      </w:r>
      <w:r w:rsidRPr="001411B9">
        <w:rPr>
          <w:rFonts w:cs="Arial"/>
          <w:b/>
          <w:bCs/>
          <w:color w:val="000000"/>
          <w:sz w:val="24"/>
          <w:szCs w:val="24"/>
        </w:rPr>
        <w:t>sca</w:t>
      </w:r>
      <w:r w:rsidRPr="001411B9">
        <w:rPr>
          <w:rFonts w:cs="Arial"/>
          <w:b/>
          <w:bCs/>
          <w:color w:val="000000"/>
          <w:spacing w:val="-1"/>
          <w:sz w:val="24"/>
          <w:szCs w:val="24"/>
        </w:rPr>
        <w:t>p</w:t>
      </w:r>
      <w:r w:rsidRPr="001411B9">
        <w:rPr>
          <w:rFonts w:cs="Arial"/>
          <w:b/>
          <w:bCs/>
          <w:color w:val="000000"/>
          <w:sz w:val="24"/>
          <w:szCs w:val="24"/>
        </w:rPr>
        <w:t>ac</w:t>
      </w:r>
      <w:r w:rsidRPr="001411B9">
        <w:rPr>
          <w:rFonts w:cs="Arial"/>
          <w:b/>
          <w:bCs/>
          <w:color w:val="000000"/>
          <w:spacing w:val="-1"/>
          <w:sz w:val="24"/>
          <w:szCs w:val="24"/>
        </w:rPr>
        <w:t>id</w:t>
      </w:r>
      <w:r w:rsidRPr="001411B9">
        <w:rPr>
          <w:rFonts w:cs="Arial"/>
          <w:b/>
          <w:bCs/>
          <w:color w:val="000000"/>
          <w:sz w:val="24"/>
          <w:szCs w:val="24"/>
        </w:rPr>
        <w:t>a</w:t>
      </w:r>
      <w:r w:rsidRPr="001411B9">
        <w:rPr>
          <w:rFonts w:cs="Arial"/>
          <w:b/>
          <w:bCs/>
          <w:color w:val="000000"/>
          <w:spacing w:val="-1"/>
          <w:sz w:val="24"/>
          <w:szCs w:val="24"/>
        </w:rPr>
        <w:t>d</w:t>
      </w:r>
      <w:r w:rsidRPr="001411B9">
        <w:rPr>
          <w:rFonts w:cs="Arial"/>
          <w:b/>
          <w:bCs/>
          <w:color w:val="000000"/>
          <w:sz w:val="24"/>
          <w:szCs w:val="24"/>
        </w:rPr>
        <w:t>?</w:t>
      </w:r>
      <w:r w:rsidRPr="001411B9">
        <w:rPr>
          <w:rFonts w:cs="Arial"/>
          <w:b/>
          <w:bCs/>
          <w:color w:val="000000"/>
          <w:spacing w:val="-9"/>
          <w:sz w:val="24"/>
          <w:szCs w:val="24"/>
        </w:rPr>
        <w:t xml:space="preserve"> </w:t>
      </w:r>
      <w:r w:rsidRPr="001411B9">
        <w:rPr>
          <w:rFonts w:cs="Arial"/>
          <w:b/>
          <w:bCs/>
          <w:color w:val="000000"/>
          <w:sz w:val="24"/>
          <w:szCs w:val="24"/>
        </w:rPr>
        <w:t>(</w:t>
      </w:r>
      <w:r w:rsidRPr="001411B9">
        <w:rPr>
          <w:rFonts w:cs="Arial"/>
          <w:b/>
          <w:bCs/>
          <w:color w:val="000000"/>
          <w:spacing w:val="-1"/>
          <w:sz w:val="24"/>
          <w:szCs w:val="24"/>
        </w:rPr>
        <w:t>i</w:t>
      </w:r>
      <w:r w:rsidRPr="001411B9">
        <w:rPr>
          <w:rFonts w:cs="Arial"/>
          <w:b/>
          <w:bCs/>
          <w:color w:val="000000"/>
          <w:spacing w:val="3"/>
          <w:sz w:val="24"/>
          <w:szCs w:val="24"/>
        </w:rPr>
        <w:t>n</w:t>
      </w:r>
      <w:r w:rsidRPr="001411B9">
        <w:rPr>
          <w:rFonts w:cs="Arial"/>
          <w:b/>
          <w:bCs/>
          <w:color w:val="000000"/>
          <w:spacing w:val="-6"/>
          <w:sz w:val="24"/>
          <w:szCs w:val="24"/>
        </w:rPr>
        <w:t>v</w:t>
      </w:r>
      <w:r w:rsidRPr="001411B9">
        <w:rPr>
          <w:rFonts w:cs="Arial"/>
          <w:b/>
          <w:bCs/>
          <w:color w:val="000000"/>
          <w:spacing w:val="2"/>
          <w:sz w:val="24"/>
          <w:szCs w:val="24"/>
        </w:rPr>
        <w:t>e</w:t>
      </w:r>
      <w:r w:rsidRPr="001411B9">
        <w:rPr>
          <w:rFonts w:cs="Arial"/>
          <w:b/>
          <w:bCs/>
          <w:color w:val="000000"/>
          <w:sz w:val="24"/>
          <w:szCs w:val="24"/>
        </w:rPr>
        <w:t>rs</w:t>
      </w:r>
      <w:r w:rsidRPr="001411B9">
        <w:rPr>
          <w:rFonts w:cs="Arial"/>
          <w:b/>
          <w:bCs/>
          <w:color w:val="000000"/>
          <w:spacing w:val="-1"/>
          <w:sz w:val="24"/>
          <w:szCs w:val="24"/>
        </w:rPr>
        <w:t>ion</w:t>
      </w:r>
      <w:r w:rsidRPr="001411B9">
        <w:rPr>
          <w:rFonts w:cs="Arial"/>
          <w:b/>
          <w:bCs/>
          <w:color w:val="000000"/>
          <w:sz w:val="24"/>
          <w:szCs w:val="24"/>
        </w:rPr>
        <w:t>es,</w:t>
      </w:r>
      <w:r w:rsidRPr="001411B9">
        <w:rPr>
          <w:rFonts w:cs="Arial"/>
          <w:b/>
          <w:bCs/>
          <w:color w:val="000000"/>
          <w:spacing w:val="-7"/>
          <w:sz w:val="24"/>
          <w:szCs w:val="24"/>
        </w:rPr>
        <w:t xml:space="preserve"> </w:t>
      </w:r>
      <w:r w:rsidRPr="001411B9">
        <w:rPr>
          <w:rFonts w:cs="Arial"/>
          <w:b/>
          <w:bCs/>
          <w:color w:val="000000"/>
          <w:sz w:val="24"/>
          <w:szCs w:val="24"/>
        </w:rPr>
        <w:t>a</w:t>
      </w:r>
      <w:r w:rsidRPr="001411B9">
        <w:rPr>
          <w:rFonts w:cs="Arial"/>
          <w:b/>
          <w:bCs/>
          <w:color w:val="000000"/>
          <w:spacing w:val="-1"/>
          <w:sz w:val="24"/>
          <w:szCs w:val="24"/>
        </w:rPr>
        <w:t>ju</w:t>
      </w:r>
      <w:r w:rsidRPr="001411B9">
        <w:rPr>
          <w:rFonts w:cs="Arial"/>
          <w:b/>
          <w:bCs/>
          <w:color w:val="000000"/>
          <w:sz w:val="24"/>
          <w:szCs w:val="24"/>
        </w:rPr>
        <w:t>stes</w:t>
      </w:r>
      <w:r w:rsidRPr="001411B9">
        <w:rPr>
          <w:rFonts w:cs="Arial"/>
          <w:b/>
          <w:bCs/>
          <w:color w:val="000000"/>
          <w:spacing w:val="-2"/>
          <w:sz w:val="24"/>
          <w:szCs w:val="24"/>
        </w:rPr>
        <w:t xml:space="preserve"> </w:t>
      </w:r>
      <w:r w:rsidRPr="001411B9">
        <w:rPr>
          <w:rFonts w:cs="Arial"/>
          <w:b/>
          <w:bCs/>
          <w:color w:val="000000"/>
          <w:sz w:val="24"/>
          <w:szCs w:val="24"/>
        </w:rPr>
        <w:t>r</w:t>
      </w:r>
      <w:r w:rsidRPr="001411B9">
        <w:rPr>
          <w:rFonts w:cs="Arial"/>
          <w:b/>
          <w:bCs/>
          <w:color w:val="000000"/>
          <w:spacing w:val="-1"/>
          <w:sz w:val="24"/>
          <w:szCs w:val="24"/>
        </w:rPr>
        <w:t>a</w:t>
      </w:r>
      <w:r w:rsidRPr="001411B9">
        <w:rPr>
          <w:rFonts w:cs="Arial"/>
          <w:b/>
          <w:bCs/>
          <w:color w:val="000000"/>
          <w:sz w:val="24"/>
          <w:szCs w:val="24"/>
        </w:rPr>
        <w:t>z</w:t>
      </w:r>
      <w:r w:rsidRPr="001411B9">
        <w:rPr>
          <w:rFonts w:cs="Arial"/>
          <w:b/>
          <w:bCs/>
          <w:color w:val="000000"/>
          <w:spacing w:val="1"/>
          <w:sz w:val="24"/>
          <w:szCs w:val="24"/>
        </w:rPr>
        <w:t>o</w:t>
      </w:r>
      <w:r w:rsidRPr="001411B9">
        <w:rPr>
          <w:rFonts w:cs="Arial"/>
          <w:b/>
          <w:bCs/>
          <w:color w:val="000000"/>
          <w:spacing w:val="-1"/>
          <w:sz w:val="24"/>
          <w:szCs w:val="24"/>
        </w:rPr>
        <w:t>n</w:t>
      </w:r>
      <w:r w:rsidRPr="001411B9">
        <w:rPr>
          <w:rFonts w:cs="Arial"/>
          <w:b/>
          <w:bCs/>
          <w:color w:val="000000"/>
          <w:sz w:val="24"/>
          <w:szCs w:val="24"/>
        </w:rPr>
        <w:t>a</w:t>
      </w:r>
      <w:r w:rsidRPr="001411B9">
        <w:rPr>
          <w:rFonts w:cs="Arial"/>
          <w:b/>
          <w:bCs/>
          <w:color w:val="000000"/>
          <w:spacing w:val="-1"/>
          <w:sz w:val="24"/>
          <w:szCs w:val="24"/>
        </w:rPr>
        <w:t>bl</w:t>
      </w:r>
      <w:r w:rsidRPr="001411B9">
        <w:rPr>
          <w:rFonts w:cs="Arial"/>
          <w:b/>
          <w:bCs/>
          <w:color w:val="000000"/>
          <w:sz w:val="24"/>
          <w:szCs w:val="24"/>
        </w:rPr>
        <w:t>es,</w:t>
      </w:r>
      <w:r w:rsidRPr="001411B9">
        <w:rPr>
          <w:rFonts w:cs="Arial"/>
          <w:b/>
          <w:bCs/>
          <w:color w:val="000000"/>
          <w:spacing w:val="-7"/>
          <w:sz w:val="24"/>
          <w:szCs w:val="24"/>
        </w:rPr>
        <w:t xml:space="preserve"> </w:t>
      </w:r>
      <w:r w:rsidRPr="001411B9">
        <w:rPr>
          <w:rFonts w:cs="Arial"/>
          <w:b/>
          <w:bCs/>
          <w:color w:val="000000"/>
          <w:spacing w:val="-1"/>
          <w:sz w:val="24"/>
          <w:szCs w:val="24"/>
        </w:rPr>
        <w:t>e</w:t>
      </w:r>
      <w:r w:rsidRPr="001411B9">
        <w:rPr>
          <w:rFonts w:cs="Arial"/>
          <w:b/>
          <w:bCs/>
          <w:color w:val="000000"/>
          <w:sz w:val="24"/>
          <w:szCs w:val="24"/>
        </w:rPr>
        <w:t>tc</w:t>
      </w:r>
      <w:r w:rsidRPr="001411B9">
        <w:rPr>
          <w:rFonts w:cs="Arial"/>
          <w:b/>
          <w:bCs/>
          <w:color w:val="000000"/>
          <w:spacing w:val="-1"/>
          <w:sz w:val="24"/>
          <w:szCs w:val="24"/>
        </w:rPr>
        <w:t>.</w:t>
      </w:r>
      <w:r w:rsidRPr="001411B9">
        <w:rPr>
          <w:rFonts w:cs="Arial"/>
          <w:b/>
          <w:bCs/>
          <w:color w:val="000000"/>
          <w:sz w:val="24"/>
          <w:szCs w:val="24"/>
        </w:rPr>
        <w:t>).</w:t>
      </w:r>
    </w:p>
    <w:p w:rsidR="001411B9" w:rsidRPr="001411B9" w:rsidRDefault="001411B9" w:rsidP="001411B9">
      <w:pPr>
        <w:widowControl w:val="0"/>
        <w:autoSpaceDE w:val="0"/>
        <w:autoSpaceDN w:val="0"/>
        <w:adjustRightInd w:val="0"/>
        <w:spacing w:before="1" w:after="0" w:line="120" w:lineRule="exact"/>
        <w:ind w:firstLine="0"/>
        <w:jc w:val="left"/>
        <w:rPr>
          <w:rFonts w:cs="Arial"/>
          <w:color w:val="000000"/>
          <w:sz w:val="12"/>
          <w:szCs w:val="12"/>
        </w:rPr>
      </w:pPr>
    </w:p>
    <w:p w:rsidR="001411B9" w:rsidRDefault="001411B9" w:rsidP="00673018">
      <w:pPr>
        <w:spacing w:before="0" w:line="288" w:lineRule="auto"/>
        <w:ind w:firstLine="0"/>
        <w:rPr>
          <w:rFonts w:cs="Arial"/>
          <w:color w:val="000000"/>
          <w:szCs w:val="22"/>
        </w:rPr>
      </w:pPr>
      <w:r w:rsidRPr="001411B9">
        <w:rPr>
          <w:rFonts w:cs="Arial"/>
          <w:color w:val="000000"/>
          <w:szCs w:val="22"/>
        </w:rPr>
        <w:t>La</w:t>
      </w:r>
      <w:r w:rsidRPr="001411B9">
        <w:rPr>
          <w:rFonts w:cs="Arial"/>
          <w:color w:val="000000"/>
          <w:spacing w:val="1"/>
          <w:szCs w:val="22"/>
        </w:rPr>
        <w:t xml:space="preserve"> </w:t>
      </w:r>
      <w:r w:rsidRPr="001411B9">
        <w:rPr>
          <w:rFonts w:cs="Arial"/>
          <w:color w:val="000000"/>
          <w:szCs w:val="22"/>
        </w:rPr>
        <w:t>s</w:t>
      </w:r>
      <w:r w:rsidRPr="001411B9">
        <w:rPr>
          <w:rFonts w:cs="Arial"/>
          <w:color w:val="000000"/>
          <w:spacing w:val="-1"/>
          <w:szCs w:val="22"/>
        </w:rPr>
        <w:t>i</w:t>
      </w:r>
      <w:r w:rsidRPr="001411B9">
        <w:rPr>
          <w:rFonts w:cs="Arial"/>
          <w:color w:val="000000"/>
          <w:szCs w:val="22"/>
        </w:rPr>
        <w:t>gu</w:t>
      </w:r>
      <w:r w:rsidRPr="001411B9">
        <w:rPr>
          <w:rFonts w:cs="Arial"/>
          <w:color w:val="000000"/>
          <w:spacing w:val="1"/>
          <w:szCs w:val="22"/>
        </w:rPr>
        <w:t>i</w:t>
      </w:r>
      <w:r w:rsidRPr="001411B9">
        <w:rPr>
          <w:rFonts w:cs="Arial"/>
          <w:color w:val="000000"/>
          <w:szCs w:val="22"/>
        </w:rPr>
        <w:t>en</w:t>
      </w:r>
      <w:r w:rsidRPr="001411B9">
        <w:rPr>
          <w:rFonts w:cs="Arial"/>
          <w:color w:val="000000"/>
          <w:spacing w:val="1"/>
          <w:szCs w:val="22"/>
        </w:rPr>
        <w:t>t</w:t>
      </w:r>
      <w:r w:rsidRPr="001411B9">
        <w:rPr>
          <w:rFonts w:cs="Arial"/>
          <w:color w:val="000000"/>
          <w:szCs w:val="22"/>
        </w:rPr>
        <w:t xml:space="preserve">e </w:t>
      </w:r>
      <w:r w:rsidRPr="001411B9">
        <w:rPr>
          <w:rFonts w:cs="Arial"/>
          <w:color w:val="000000"/>
          <w:spacing w:val="-1"/>
          <w:szCs w:val="22"/>
        </w:rPr>
        <w:t>t</w:t>
      </w:r>
      <w:r w:rsidRPr="001411B9">
        <w:rPr>
          <w:rFonts w:cs="Arial"/>
          <w:color w:val="000000"/>
          <w:szCs w:val="22"/>
        </w:rPr>
        <w:t>ab</w:t>
      </w:r>
      <w:r w:rsidRPr="001411B9">
        <w:rPr>
          <w:rFonts w:cs="Arial"/>
          <w:color w:val="000000"/>
          <w:spacing w:val="1"/>
          <w:szCs w:val="22"/>
        </w:rPr>
        <w:t>l</w:t>
      </w:r>
      <w:r w:rsidRPr="001411B9">
        <w:rPr>
          <w:rFonts w:cs="Arial"/>
          <w:color w:val="000000"/>
          <w:szCs w:val="22"/>
        </w:rPr>
        <w:t xml:space="preserve">e </w:t>
      </w:r>
      <w:r w:rsidRPr="001411B9">
        <w:rPr>
          <w:rFonts w:cs="Arial"/>
          <w:color w:val="000000"/>
          <w:spacing w:val="-1"/>
          <w:szCs w:val="22"/>
        </w:rPr>
        <w:t>r</w:t>
      </w:r>
      <w:r w:rsidRPr="001411B9">
        <w:rPr>
          <w:rFonts w:cs="Arial"/>
          <w:color w:val="000000"/>
          <w:szCs w:val="22"/>
        </w:rPr>
        <w:t>ecoge</w:t>
      </w:r>
      <w:r w:rsidRPr="001411B9">
        <w:rPr>
          <w:rFonts w:cs="Arial"/>
          <w:color w:val="000000"/>
          <w:spacing w:val="3"/>
          <w:szCs w:val="22"/>
        </w:rPr>
        <w:t xml:space="preserve"> </w:t>
      </w:r>
      <w:r w:rsidRPr="001411B9">
        <w:rPr>
          <w:rFonts w:cs="Arial"/>
          <w:color w:val="000000"/>
          <w:spacing w:val="-1"/>
          <w:szCs w:val="22"/>
        </w:rPr>
        <w:t>l</w:t>
      </w:r>
      <w:r w:rsidRPr="001411B9">
        <w:rPr>
          <w:rFonts w:cs="Arial"/>
          <w:color w:val="000000"/>
          <w:szCs w:val="22"/>
        </w:rPr>
        <w:t>os</w:t>
      </w:r>
      <w:r w:rsidRPr="001411B9">
        <w:rPr>
          <w:rFonts w:cs="Arial"/>
          <w:color w:val="000000"/>
          <w:spacing w:val="1"/>
          <w:szCs w:val="22"/>
        </w:rPr>
        <w:t xml:space="preserve"> </w:t>
      </w:r>
      <w:r w:rsidRPr="001411B9">
        <w:rPr>
          <w:rFonts w:cs="Arial"/>
          <w:color w:val="000000"/>
          <w:szCs w:val="22"/>
        </w:rPr>
        <w:t>rec</w:t>
      </w:r>
      <w:r w:rsidRPr="001411B9">
        <w:rPr>
          <w:rFonts w:cs="Arial"/>
          <w:color w:val="000000"/>
          <w:spacing w:val="-2"/>
          <w:szCs w:val="22"/>
        </w:rPr>
        <w:t>u</w:t>
      </w:r>
      <w:r w:rsidRPr="001411B9">
        <w:rPr>
          <w:rFonts w:cs="Arial"/>
          <w:color w:val="000000"/>
          <w:szCs w:val="22"/>
        </w:rPr>
        <w:t>rsos</w:t>
      </w:r>
      <w:r w:rsidRPr="001411B9">
        <w:rPr>
          <w:rFonts w:cs="Arial"/>
          <w:color w:val="000000"/>
          <w:spacing w:val="1"/>
          <w:szCs w:val="22"/>
        </w:rPr>
        <w:t xml:space="preserve"> f</w:t>
      </w:r>
      <w:r w:rsidRPr="001411B9">
        <w:rPr>
          <w:rFonts w:cs="Arial"/>
          <w:color w:val="000000"/>
          <w:spacing w:val="-1"/>
          <w:szCs w:val="22"/>
        </w:rPr>
        <w:t>i</w:t>
      </w:r>
      <w:r w:rsidRPr="001411B9">
        <w:rPr>
          <w:rFonts w:cs="Arial"/>
          <w:color w:val="000000"/>
          <w:szCs w:val="22"/>
        </w:rPr>
        <w:t>nan</w:t>
      </w:r>
      <w:r w:rsidRPr="001411B9">
        <w:rPr>
          <w:rFonts w:cs="Arial"/>
          <w:color w:val="000000"/>
          <w:spacing w:val="2"/>
          <w:szCs w:val="22"/>
        </w:rPr>
        <w:t>c</w:t>
      </w:r>
      <w:r w:rsidRPr="001411B9">
        <w:rPr>
          <w:rFonts w:cs="Arial"/>
          <w:color w:val="000000"/>
          <w:spacing w:val="-1"/>
          <w:szCs w:val="22"/>
        </w:rPr>
        <w:t>i</w:t>
      </w:r>
      <w:r w:rsidRPr="001411B9">
        <w:rPr>
          <w:rFonts w:cs="Arial"/>
          <w:color w:val="000000"/>
          <w:szCs w:val="22"/>
        </w:rPr>
        <w:t>eros d</w:t>
      </w:r>
      <w:r w:rsidRPr="001411B9">
        <w:rPr>
          <w:rFonts w:cs="Arial"/>
          <w:color w:val="000000"/>
          <w:spacing w:val="-1"/>
          <w:szCs w:val="22"/>
        </w:rPr>
        <w:t>i</w:t>
      </w:r>
      <w:r w:rsidRPr="001411B9">
        <w:rPr>
          <w:rFonts w:cs="Arial"/>
          <w:color w:val="000000"/>
          <w:szCs w:val="22"/>
        </w:rPr>
        <w:t>spo</w:t>
      </w:r>
      <w:r w:rsidRPr="001411B9">
        <w:rPr>
          <w:rFonts w:cs="Arial"/>
          <w:color w:val="000000"/>
          <w:spacing w:val="2"/>
          <w:szCs w:val="22"/>
        </w:rPr>
        <w:t>n</w:t>
      </w:r>
      <w:r w:rsidRPr="001411B9">
        <w:rPr>
          <w:rFonts w:cs="Arial"/>
          <w:color w:val="000000"/>
          <w:spacing w:val="-1"/>
          <w:szCs w:val="22"/>
        </w:rPr>
        <w:t>i</w:t>
      </w:r>
      <w:r w:rsidRPr="001411B9">
        <w:rPr>
          <w:rFonts w:cs="Arial"/>
          <w:color w:val="000000"/>
          <w:szCs w:val="22"/>
        </w:rPr>
        <w:t>b</w:t>
      </w:r>
      <w:r w:rsidRPr="001411B9">
        <w:rPr>
          <w:rFonts w:cs="Arial"/>
          <w:color w:val="000000"/>
          <w:spacing w:val="-1"/>
          <w:szCs w:val="22"/>
        </w:rPr>
        <w:t>l</w:t>
      </w:r>
      <w:r w:rsidRPr="001411B9">
        <w:rPr>
          <w:rFonts w:cs="Arial"/>
          <w:color w:val="000000"/>
          <w:szCs w:val="22"/>
        </w:rPr>
        <w:t>es</w:t>
      </w:r>
      <w:r w:rsidRPr="001411B9">
        <w:rPr>
          <w:rFonts w:cs="Arial"/>
          <w:color w:val="000000"/>
          <w:spacing w:val="1"/>
          <w:szCs w:val="22"/>
        </w:rPr>
        <w:t xml:space="preserve"> </w:t>
      </w:r>
      <w:r w:rsidRPr="001411B9">
        <w:rPr>
          <w:rFonts w:cs="Arial"/>
          <w:color w:val="000000"/>
          <w:szCs w:val="22"/>
        </w:rPr>
        <w:t>en</w:t>
      </w:r>
      <w:r w:rsidRPr="001411B9">
        <w:rPr>
          <w:rFonts w:cs="Arial"/>
          <w:color w:val="000000"/>
          <w:spacing w:val="1"/>
          <w:szCs w:val="22"/>
        </w:rPr>
        <w:t xml:space="preserve"> </w:t>
      </w:r>
      <w:r w:rsidRPr="001411B9">
        <w:rPr>
          <w:rFonts w:cs="Arial"/>
          <w:color w:val="000000"/>
          <w:szCs w:val="22"/>
        </w:rPr>
        <w:t>re</w:t>
      </w:r>
      <w:r w:rsidRPr="001411B9">
        <w:rPr>
          <w:rFonts w:cs="Arial"/>
          <w:color w:val="000000"/>
          <w:spacing w:val="-1"/>
          <w:szCs w:val="22"/>
        </w:rPr>
        <w:t>l</w:t>
      </w:r>
      <w:r w:rsidRPr="001411B9">
        <w:rPr>
          <w:rFonts w:cs="Arial"/>
          <w:color w:val="000000"/>
          <w:szCs w:val="22"/>
        </w:rPr>
        <w:t>a</w:t>
      </w:r>
      <w:r w:rsidRPr="001411B9">
        <w:rPr>
          <w:rFonts w:cs="Arial"/>
          <w:color w:val="000000"/>
          <w:spacing w:val="2"/>
          <w:szCs w:val="22"/>
        </w:rPr>
        <w:t>c</w:t>
      </w:r>
      <w:r w:rsidRPr="001411B9">
        <w:rPr>
          <w:rFonts w:cs="Arial"/>
          <w:color w:val="000000"/>
          <w:spacing w:val="-1"/>
          <w:szCs w:val="22"/>
        </w:rPr>
        <w:t>i</w:t>
      </w:r>
      <w:r w:rsidRPr="001411B9">
        <w:rPr>
          <w:rFonts w:cs="Arial"/>
          <w:color w:val="000000"/>
          <w:szCs w:val="22"/>
        </w:rPr>
        <w:t>ón</w:t>
      </w:r>
      <w:r w:rsidRPr="001411B9">
        <w:rPr>
          <w:rFonts w:cs="Arial"/>
          <w:color w:val="000000"/>
          <w:spacing w:val="1"/>
          <w:szCs w:val="22"/>
        </w:rPr>
        <w:t xml:space="preserve"> </w:t>
      </w:r>
      <w:r w:rsidRPr="001411B9">
        <w:rPr>
          <w:rFonts w:cs="Arial"/>
          <w:color w:val="000000"/>
          <w:szCs w:val="22"/>
        </w:rPr>
        <w:t>con</w:t>
      </w:r>
      <w:r w:rsidRPr="001411B9">
        <w:rPr>
          <w:rFonts w:cs="Arial"/>
          <w:color w:val="000000"/>
          <w:spacing w:val="1"/>
          <w:szCs w:val="22"/>
        </w:rPr>
        <w:t xml:space="preserve"> </w:t>
      </w:r>
      <w:r w:rsidRPr="001411B9">
        <w:rPr>
          <w:rFonts w:cs="Arial"/>
          <w:color w:val="000000"/>
          <w:spacing w:val="-1"/>
          <w:szCs w:val="22"/>
        </w:rPr>
        <w:t>l</w:t>
      </w:r>
      <w:r w:rsidRPr="001411B9">
        <w:rPr>
          <w:rFonts w:cs="Arial"/>
          <w:color w:val="000000"/>
          <w:szCs w:val="22"/>
        </w:rPr>
        <w:t>a</w:t>
      </w:r>
      <w:r w:rsidRPr="001411B9">
        <w:rPr>
          <w:rFonts w:cs="Arial"/>
          <w:color w:val="000000"/>
          <w:spacing w:val="1"/>
          <w:szCs w:val="22"/>
        </w:rPr>
        <w:t xml:space="preserve"> </w:t>
      </w:r>
      <w:r w:rsidRPr="001411B9">
        <w:rPr>
          <w:rFonts w:cs="Arial"/>
          <w:color w:val="000000"/>
          <w:szCs w:val="22"/>
        </w:rPr>
        <w:t>educa</w:t>
      </w:r>
      <w:r w:rsidRPr="001411B9">
        <w:rPr>
          <w:rFonts w:cs="Arial"/>
          <w:color w:val="000000"/>
          <w:spacing w:val="2"/>
          <w:szCs w:val="22"/>
        </w:rPr>
        <w:t>c</w:t>
      </w:r>
      <w:r w:rsidRPr="001411B9">
        <w:rPr>
          <w:rFonts w:cs="Arial"/>
          <w:color w:val="000000"/>
          <w:spacing w:val="-1"/>
          <w:szCs w:val="22"/>
        </w:rPr>
        <w:t>i</w:t>
      </w:r>
      <w:r w:rsidRPr="001411B9">
        <w:rPr>
          <w:rFonts w:cs="Arial"/>
          <w:color w:val="000000"/>
          <w:szCs w:val="22"/>
        </w:rPr>
        <w:t>ón</w:t>
      </w:r>
      <w:r w:rsidRPr="001411B9">
        <w:rPr>
          <w:rFonts w:cs="Arial"/>
          <w:color w:val="000000"/>
          <w:spacing w:val="1"/>
          <w:szCs w:val="22"/>
        </w:rPr>
        <w:t xml:space="preserve"> </w:t>
      </w:r>
      <w:r w:rsidRPr="001411B9">
        <w:rPr>
          <w:rFonts w:cs="Arial"/>
          <w:color w:val="000000"/>
          <w:szCs w:val="22"/>
        </w:rPr>
        <w:t>de</w:t>
      </w:r>
      <w:r w:rsidRPr="001411B9">
        <w:rPr>
          <w:rFonts w:cs="Arial"/>
          <w:color w:val="000000"/>
          <w:spacing w:val="1"/>
          <w:szCs w:val="22"/>
        </w:rPr>
        <w:t xml:space="preserve"> </w:t>
      </w:r>
      <w:r w:rsidRPr="001411B9">
        <w:rPr>
          <w:rFonts w:cs="Arial"/>
          <w:color w:val="000000"/>
          <w:spacing w:val="-1"/>
          <w:szCs w:val="22"/>
        </w:rPr>
        <w:t>l</w:t>
      </w:r>
      <w:r w:rsidRPr="001411B9">
        <w:rPr>
          <w:rFonts w:cs="Arial"/>
          <w:color w:val="000000"/>
          <w:szCs w:val="22"/>
        </w:rPr>
        <w:t>as personas</w:t>
      </w:r>
      <w:r w:rsidRPr="001411B9">
        <w:rPr>
          <w:rFonts w:cs="Arial"/>
          <w:color w:val="000000"/>
          <w:spacing w:val="1"/>
          <w:szCs w:val="22"/>
        </w:rPr>
        <w:t xml:space="preserve"> </w:t>
      </w:r>
      <w:r w:rsidRPr="001411B9">
        <w:rPr>
          <w:rFonts w:cs="Arial"/>
          <w:color w:val="000000"/>
          <w:szCs w:val="22"/>
        </w:rPr>
        <w:t>con</w:t>
      </w:r>
      <w:r w:rsidRPr="001411B9">
        <w:rPr>
          <w:rFonts w:cs="Arial"/>
          <w:color w:val="000000"/>
          <w:spacing w:val="1"/>
          <w:szCs w:val="22"/>
        </w:rPr>
        <w:t xml:space="preserve"> </w:t>
      </w:r>
      <w:r w:rsidRPr="001411B9">
        <w:rPr>
          <w:rFonts w:cs="Arial"/>
          <w:color w:val="000000"/>
          <w:szCs w:val="22"/>
        </w:rPr>
        <w:t>d</w:t>
      </w:r>
      <w:r w:rsidRPr="001411B9">
        <w:rPr>
          <w:rFonts w:cs="Arial"/>
          <w:color w:val="000000"/>
          <w:spacing w:val="-1"/>
          <w:szCs w:val="22"/>
        </w:rPr>
        <w:t>i</w:t>
      </w:r>
      <w:r w:rsidRPr="001411B9">
        <w:rPr>
          <w:rFonts w:cs="Arial"/>
          <w:color w:val="000000"/>
          <w:szCs w:val="22"/>
        </w:rPr>
        <w:t>scapa</w:t>
      </w:r>
      <w:r w:rsidRPr="001411B9">
        <w:rPr>
          <w:rFonts w:cs="Arial"/>
          <w:color w:val="000000"/>
          <w:spacing w:val="2"/>
          <w:szCs w:val="22"/>
        </w:rPr>
        <w:t>c</w:t>
      </w:r>
      <w:r w:rsidRPr="001411B9">
        <w:rPr>
          <w:rFonts w:cs="Arial"/>
          <w:color w:val="000000"/>
          <w:spacing w:val="-1"/>
          <w:szCs w:val="22"/>
        </w:rPr>
        <w:t>i</w:t>
      </w:r>
      <w:r w:rsidRPr="001411B9">
        <w:rPr>
          <w:rFonts w:cs="Arial"/>
          <w:color w:val="000000"/>
          <w:szCs w:val="22"/>
        </w:rPr>
        <w:t>dad</w:t>
      </w:r>
      <w:r w:rsidRPr="001411B9">
        <w:rPr>
          <w:rFonts w:cs="Arial"/>
          <w:color w:val="000000"/>
          <w:spacing w:val="1"/>
          <w:szCs w:val="22"/>
        </w:rPr>
        <w:t xml:space="preserve"> </w:t>
      </w:r>
      <w:r w:rsidRPr="001411B9">
        <w:rPr>
          <w:rFonts w:cs="Arial"/>
          <w:color w:val="000000"/>
          <w:szCs w:val="22"/>
        </w:rPr>
        <w:t>correspon</w:t>
      </w:r>
      <w:r w:rsidRPr="001411B9">
        <w:rPr>
          <w:rFonts w:cs="Arial"/>
          <w:color w:val="000000"/>
          <w:spacing w:val="2"/>
          <w:szCs w:val="22"/>
        </w:rPr>
        <w:t>d</w:t>
      </w:r>
      <w:r w:rsidRPr="001411B9">
        <w:rPr>
          <w:rFonts w:cs="Arial"/>
          <w:color w:val="000000"/>
          <w:spacing w:val="-1"/>
          <w:szCs w:val="22"/>
        </w:rPr>
        <w:t>i</w:t>
      </w:r>
      <w:r w:rsidRPr="001411B9">
        <w:rPr>
          <w:rFonts w:cs="Arial"/>
          <w:color w:val="000000"/>
          <w:szCs w:val="22"/>
        </w:rPr>
        <w:t>en</w:t>
      </w:r>
      <w:r w:rsidRPr="001411B9">
        <w:rPr>
          <w:rFonts w:cs="Arial"/>
          <w:color w:val="000000"/>
          <w:spacing w:val="1"/>
          <w:szCs w:val="22"/>
        </w:rPr>
        <w:t>t</w:t>
      </w:r>
      <w:r w:rsidRPr="001411B9">
        <w:rPr>
          <w:rFonts w:cs="Arial"/>
          <w:color w:val="000000"/>
          <w:szCs w:val="22"/>
        </w:rPr>
        <w:t>es al año</w:t>
      </w:r>
      <w:r w:rsidRPr="001411B9">
        <w:rPr>
          <w:rFonts w:cs="Arial"/>
          <w:color w:val="000000"/>
          <w:spacing w:val="1"/>
          <w:szCs w:val="22"/>
        </w:rPr>
        <w:t xml:space="preserve"> </w:t>
      </w:r>
      <w:r w:rsidRPr="001411B9">
        <w:rPr>
          <w:rFonts w:cs="Arial"/>
          <w:color w:val="000000"/>
          <w:szCs w:val="22"/>
        </w:rPr>
        <w:t>2017,</w:t>
      </w:r>
      <w:r w:rsidRPr="001411B9">
        <w:rPr>
          <w:rFonts w:cs="Arial"/>
          <w:color w:val="000000"/>
          <w:spacing w:val="1"/>
          <w:szCs w:val="22"/>
        </w:rPr>
        <w:t xml:space="preserve"> </w:t>
      </w:r>
      <w:r w:rsidRPr="001411B9">
        <w:rPr>
          <w:rFonts w:cs="Arial"/>
          <w:color w:val="000000"/>
          <w:szCs w:val="22"/>
        </w:rPr>
        <w:t>espec</w:t>
      </w:r>
      <w:r w:rsidRPr="001411B9">
        <w:rPr>
          <w:rFonts w:cs="Arial"/>
          <w:color w:val="000000"/>
          <w:spacing w:val="-1"/>
          <w:szCs w:val="22"/>
        </w:rPr>
        <w:t>i</w:t>
      </w:r>
      <w:r w:rsidRPr="001411B9">
        <w:rPr>
          <w:rFonts w:cs="Arial"/>
          <w:color w:val="000000"/>
          <w:spacing w:val="1"/>
          <w:szCs w:val="22"/>
        </w:rPr>
        <w:t>f</w:t>
      </w:r>
      <w:r w:rsidRPr="001411B9">
        <w:rPr>
          <w:rFonts w:cs="Arial"/>
          <w:color w:val="000000"/>
          <w:spacing w:val="-1"/>
          <w:szCs w:val="22"/>
        </w:rPr>
        <w:t>i</w:t>
      </w:r>
      <w:r w:rsidRPr="001411B9">
        <w:rPr>
          <w:rFonts w:cs="Arial"/>
          <w:color w:val="000000"/>
          <w:szCs w:val="22"/>
        </w:rPr>
        <w:t>c</w:t>
      </w:r>
      <w:r w:rsidRPr="001411B9">
        <w:rPr>
          <w:rFonts w:cs="Arial"/>
          <w:color w:val="000000"/>
          <w:spacing w:val="2"/>
          <w:szCs w:val="22"/>
        </w:rPr>
        <w:t>a</w:t>
      </w:r>
      <w:r w:rsidRPr="001411B9">
        <w:rPr>
          <w:rFonts w:cs="Arial"/>
          <w:color w:val="000000"/>
          <w:szCs w:val="22"/>
        </w:rPr>
        <w:t xml:space="preserve">ndo </w:t>
      </w:r>
      <w:r w:rsidRPr="001411B9">
        <w:rPr>
          <w:rFonts w:cs="Arial"/>
          <w:color w:val="000000"/>
          <w:spacing w:val="-1"/>
          <w:szCs w:val="22"/>
        </w:rPr>
        <w:t>l</w:t>
      </w:r>
      <w:r w:rsidRPr="001411B9">
        <w:rPr>
          <w:rFonts w:cs="Arial"/>
          <w:color w:val="000000"/>
          <w:szCs w:val="22"/>
        </w:rPr>
        <w:t>a</w:t>
      </w:r>
      <w:r w:rsidRPr="001411B9">
        <w:rPr>
          <w:rFonts w:cs="Arial"/>
          <w:color w:val="000000"/>
          <w:spacing w:val="1"/>
          <w:szCs w:val="22"/>
        </w:rPr>
        <w:t xml:space="preserve"> </w:t>
      </w:r>
      <w:r w:rsidRPr="001411B9">
        <w:rPr>
          <w:rFonts w:cs="Arial"/>
          <w:color w:val="000000"/>
          <w:szCs w:val="22"/>
        </w:rPr>
        <w:t>denom</w:t>
      </w:r>
      <w:r w:rsidRPr="001411B9">
        <w:rPr>
          <w:rFonts w:cs="Arial"/>
          <w:color w:val="000000"/>
          <w:spacing w:val="1"/>
          <w:szCs w:val="22"/>
        </w:rPr>
        <w:t>i</w:t>
      </w:r>
      <w:r w:rsidRPr="001411B9">
        <w:rPr>
          <w:rFonts w:cs="Arial"/>
          <w:color w:val="000000"/>
          <w:szCs w:val="22"/>
        </w:rPr>
        <w:t>nac</w:t>
      </w:r>
      <w:r w:rsidRPr="001411B9">
        <w:rPr>
          <w:rFonts w:cs="Arial"/>
          <w:color w:val="000000"/>
          <w:spacing w:val="-1"/>
          <w:szCs w:val="22"/>
        </w:rPr>
        <w:t>i</w:t>
      </w:r>
      <w:r w:rsidRPr="001411B9">
        <w:rPr>
          <w:rFonts w:cs="Arial"/>
          <w:color w:val="000000"/>
          <w:spacing w:val="2"/>
          <w:szCs w:val="22"/>
        </w:rPr>
        <w:t>ó</w:t>
      </w:r>
      <w:r w:rsidRPr="001411B9">
        <w:rPr>
          <w:rFonts w:cs="Arial"/>
          <w:color w:val="000000"/>
          <w:szCs w:val="22"/>
        </w:rPr>
        <w:t>n</w:t>
      </w:r>
      <w:r w:rsidRPr="001411B9">
        <w:rPr>
          <w:rFonts w:cs="Arial"/>
          <w:color w:val="000000"/>
          <w:spacing w:val="1"/>
          <w:szCs w:val="22"/>
        </w:rPr>
        <w:t xml:space="preserve"> </w:t>
      </w:r>
      <w:r w:rsidRPr="001411B9">
        <w:rPr>
          <w:rFonts w:cs="Arial"/>
          <w:color w:val="000000"/>
          <w:szCs w:val="22"/>
        </w:rPr>
        <w:t>del recurs</w:t>
      </w:r>
      <w:r w:rsidRPr="001411B9">
        <w:rPr>
          <w:rFonts w:cs="Arial"/>
          <w:color w:val="000000"/>
          <w:spacing w:val="-2"/>
          <w:szCs w:val="22"/>
        </w:rPr>
        <w:t>o</w:t>
      </w:r>
      <w:r w:rsidRPr="001411B9">
        <w:rPr>
          <w:rFonts w:cs="Arial"/>
          <w:color w:val="000000"/>
          <w:szCs w:val="22"/>
        </w:rPr>
        <w:t>,</w:t>
      </w:r>
      <w:r w:rsidRPr="001411B9">
        <w:rPr>
          <w:rFonts w:cs="Arial"/>
          <w:color w:val="000000"/>
          <w:spacing w:val="1"/>
          <w:szCs w:val="22"/>
        </w:rPr>
        <w:t xml:space="preserve"> </w:t>
      </w:r>
      <w:r w:rsidRPr="001411B9">
        <w:rPr>
          <w:rFonts w:cs="Arial"/>
          <w:color w:val="000000"/>
          <w:spacing w:val="-1"/>
          <w:szCs w:val="22"/>
        </w:rPr>
        <w:t>l</w:t>
      </w:r>
      <w:r w:rsidRPr="001411B9">
        <w:rPr>
          <w:rFonts w:cs="Arial"/>
          <w:color w:val="000000"/>
          <w:szCs w:val="22"/>
        </w:rPr>
        <w:t>a cuan</w:t>
      </w:r>
      <w:r w:rsidRPr="001411B9">
        <w:rPr>
          <w:rFonts w:cs="Arial"/>
          <w:color w:val="000000"/>
          <w:spacing w:val="-1"/>
          <w:szCs w:val="22"/>
        </w:rPr>
        <w:t>t</w:t>
      </w:r>
      <w:r w:rsidRPr="001411B9">
        <w:rPr>
          <w:rFonts w:cs="Arial"/>
          <w:color w:val="000000"/>
          <w:spacing w:val="1"/>
          <w:szCs w:val="22"/>
        </w:rPr>
        <w:t>í</w:t>
      </w:r>
      <w:r w:rsidRPr="001411B9">
        <w:rPr>
          <w:rFonts w:cs="Arial"/>
          <w:color w:val="000000"/>
          <w:szCs w:val="22"/>
        </w:rPr>
        <w:t>a</w:t>
      </w:r>
      <w:r w:rsidRPr="001411B9">
        <w:rPr>
          <w:rFonts w:cs="Arial"/>
          <w:color w:val="000000"/>
          <w:spacing w:val="-1"/>
          <w:szCs w:val="22"/>
        </w:rPr>
        <w:t xml:space="preserve"> </w:t>
      </w:r>
      <w:r w:rsidRPr="001411B9">
        <w:rPr>
          <w:rFonts w:cs="Arial"/>
          <w:color w:val="000000"/>
          <w:szCs w:val="22"/>
        </w:rPr>
        <w:t>asoc</w:t>
      </w:r>
      <w:r w:rsidRPr="001411B9">
        <w:rPr>
          <w:rFonts w:cs="Arial"/>
          <w:color w:val="000000"/>
          <w:spacing w:val="1"/>
          <w:szCs w:val="22"/>
        </w:rPr>
        <w:t>i</w:t>
      </w:r>
      <w:r w:rsidRPr="001411B9">
        <w:rPr>
          <w:rFonts w:cs="Arial"/>
          <w:color w:val="000000"/>
          <w:szCs w:val="22"/>
        </w:rPr>
        <w:t>ada y</w:t>
      </w:r>
      <w:r w:rsidRPr="001411B9">
        <w:rPr>
          <w:rFonts w:cs="Arial"/>
          <w:color w:val="000000"/>
          <w:spacing w:val="1"/>
          <w:szCs w:val="22"/>
        </w:rPr>
        <w:t xml:space="preserve"> </w:t>
      </w:r>
      <w:r w:rsidRPr="001411B9">
        <w:rPr>
          <w:rFonts w:cs="Arial"/>
          <w:color w:val="000000"/>
          <w:spacing w:val="-1"/>
          <w:szCs w:val="22"/>
        </w:rPr>
        <w:t>l</w:t>
      </w:r>
      <w:r w:rsidRPr="001411B9">
        <w:rPr>
          <w:rFonts w:cs="Arial"/>
          <w:color w:val="000000"/>
          <w:szCs w:val="22"/>
        </w:rPr>
        <w:t>os</w:t>
      </w:r>
      <w:r w:rsidRPr="001411B9">
        <w:rPr>
          <w:rFonts w:cs="Arial"/>
          <w:color w:val="000000"/>
          <w:spacing w:val="1"/>
          <w:szCs w:val="22"/>
        </w:rPr>
        <w:t xml:space="preserve"> </w:t>
      </w:r>
      <w:r w:rsidRPr="001411B9">
        <w:rPr>
          <w:rFonts w:cs="Arial"/>
          <w:color w:val="000000"/>
          <w:szCs w:val="22"/>
        </w:rPr>
        <w:t>des</w:t>
      </w:r>
      <w:r w:rsidRPr="001411B9">
        <w:rPr>
          <w:rFonts w:cs="Arial"/>
          <w:color w:val="000000"/>
          <w:spacing w:val="1"/>
          <w:szCs w:val="22"/>
        </w:rPr>
        <w:t>t</w:t>
      </w:r>
      <w:r w:rsidRPr="001411B9">
        <w:rPr>
          <w:rFonts w:cs="Arial"/>
          <w:color w:val="000000"/>
          <w:spacing w:val="-1"/>
          <w:szCs w:val="22"/>
        </w:rPr>
        <w:t>i</w:t>
      </w:r>
      <w:r w:rsidRPr="001411B9">
        <w:rPr>
          <w:rFonts w:cs="Arial"/>
          <w:color w:val="000000"/>
          <w:szCs w:val="22"/>
        </w:rPr>
        <w:t>na</w:t>
      </w:r>
      <w:r w:rsidRPr="001411B9">
        <w:rPr>
          <w:rFonts w:cs="Arial"/>
          <w:color w:val="000000"/>
          <w:spacing w:val="1"/>
          <w:szCs w:val="22"/>
        </w:rPr>
        <w:t>t</w:t>
      </w:r>
      <w:r w:rsidRPr="001411B9">
        <w:rPr>
          <w:rFonts w:cs="Arial"/>
          <w:color w:val="000000"/>
          <w:szCs w:val="22"/>
        </w:rPr>
        <w:t>ar</w:t>
      </w:r>
      <w:r w:rsidRPr="001411B9">
        <w:rPr>
          <w:rFonts w:cs="Arial"/>
          <w:color w:val="000000"/>
          <w:spacing w:val="-1"/>
          <w:szCs w:val="22"/>
        </w:rPr>
        <w:t>i</w:t>
      </w:r>
      <w:r w:rsidRPr="001411B9">
        <w:rPr>
          <w:rFonts w:cs="Arial"/>
          <w:color w:val="000000"/>
          <w:szCs w:val="22"/>
        </w:rPr>
        <w:t>os</w:t>
      </w:r>
      <w:r w:rsidRPr="001411B9">
        <w:rPr>
          <w:rFonts w:cs="Arial"/>
          <w:color w:val="000000"/>
          <w:spacing w:val="-1"/>
          <w:szCs w:val="22"/>
        </w:rPr>
        <w:t xml:space="preserve"> </w:t>
      </w:r>
      <w:r w:rsidRPr="001411B9">
        <w:rPr>
          <w:rFonts w:cs="Arial"/>
          <w:color w:val="000000"/>
          <w:szCs w:val="22"/>
        </w:rPr>
        <w:t xml:space="preserve">de </w:t>
      </w:r>
      <w:r w:rsidRPr="001411B9">
        <w:rPr>
          <w:rFonts w:cs="Arial"/>
          <w:color w:val="000000"/>
          <w:spacing w:val="-1"/>
          <w:szCs w:val="22"/>
        </w:rPr>
        <w:t>l</w:t>
      </w:r>
      <w:r w:rsidRPr="001411B9">
        <w:rPr>
          <w:rFonts w:cs="Arial"/>
          <w:color w:val="000000"/>
          <w:szCs w:val="22"/>
        </w:rPr>
        <w:t>a acc</w:t>
      </w:r>
      <w:r w:rsidRPr="001411B9">
        <w:rPr>
          <w:rFonts w:cs="Arial"/>
          <w:color w:val="000000"/>
          <w:spacing w:val="-1"/>
          <w:szCs w:val="22"/>
        </w:rPr>
        <w:t>i</w:t>
      </w:r>
      <w:r w:rsidRPr="001411B9">
        <w:rPr>
          <w:rFonts w:cs="Arial"/>
          <w:color w:val="000000"/>
          <w:spacing w:val="2"/>
          <w:szCs w:val="22"/>
        </w:rPr>
        <w:t>ó</w:t>
      </w:r>
      <w:r w:rsidRPr="001411B9">
        <w:rPr>
          <w:rFonts w:cs="Arial"/>
          <w:color w:val="000000"/>
          <w:szCs w:val="22"/>
        </w:rPr>
        <w:t>n.</w:t>
      </w:r>
    </w:p>
    <w:p w:rsidR="001411B9" w:rsidRPr="001411B9" w:rsidRDefault="001411B9" w:rsidP="001411B9">
      <w:pPr>
        <w:widowControl w:val="0"/>
        <w:autoSpaceDE w:val="0"/>
        <w:autoSpaceDN w:val="0"/>
        <w:adjustRightInd w:val="0"/>
        <w:spacing w:before="0" w:after="0" w:line="240" w:lineRule="auto"/>
        <w:ind w:right="80" w:firstLine="0"/>
        <w:rPr>
          <w:rFonts w:cs="Arial"/>
          <w:color w:val="000000"/>
          <w:szCs w:val="22"/>
        </w:rPr>
      </w:pPr>
    </w:p>
    <w:tbl>
      <w:tblPr>
        <w:tblpPr w:leftFromText="141" w:rightFromText="141" w:vertAnchor="text" w:horzAnchor="margin" w:tblpY="20"/>
        <w:tblW w:w="0" w:type="auto"/>
        <w:tblLayout w:type="fixed"/>
        <w:tblCellMar>
          <w:left w:w="0" w:type="dxa"/>
          <w:right w:w="0" w:type="dxa"/>
        </w:tblCellMar>
        <w:tblLook w:val="0000" w:firstRow="0" w:lastRow="0" w:firstColumn="0" w:lastColumn="0" w:noHBand="0" w:noVBand="0"/>
      </w:tblPr>
      <w:tblGrid>
        <w:gridCol w:w="4622"/>
        <w:gridCol w:w="1326"/>
        <w:gridCol w:w="2056"/>
      </w:tblGrid>
      <w:tr w:rsidR="00673018" w:rsidRPr="001411B9" w:rsidTr="00673018">
        <w:trPr>
          <w:trHeight w:hRule="exact" w:val="168"/>
        </w:trPr>
        <w:tc>
          <w:tcPr>
            <w:tcW w:w="8004" w:type="dxa"/>
            <w:gridSpan w:val="3"/>
            <w:tcBorders>
              <w:top w:val="nil"/>
              <w:left w:val="nil"/>
              <w:bottom w:val="single" w:sz="2" w:space="0" w:color="000000"/>
              <w:right w:val="single" w:sz="2" w:space="0" w:color="000000"/>
            </w:tcBorders>
            <w:shd w:val="clear" w:color="auto" w:fill="CCFFCC"/>
          </w:tcPr>
          <w:p w:rsidR="00673018" w:rsidRPr="001411B9" w:rsidRDefault="00673018" w:rsidP="00673018">
            <w:pPr>
              <w:widowControl w:val="0"/>
              <w:autoSpaceDE w:val="0"/>
              <w:autoSpaceDN w:val="0"/>
              <w:adjustRightInd w:val="0"/>
              <w:spacing w:before="10" w:after="0" w:line="240" w:lineRule="auto"/>
              <w:ind w:right="3560" w:firstLine="0"/>
              <w:jc w:val="center"/>
              <w:rPr>
                <w:rFonts w:ascii="Times New Roman" w:hAnsi="Times New Roman"/>
                <w:sz w:val="24"/>
                <w:szCs w:val="24"/>
              </w:rPr>
            </w:pPr>
            <w:r w:rsidRPr="001411B9">
              <w:rPr>
                <w:rFonts w:cs="Arial"/>
                <w:b/>
                <w:bCs/>
                <w:spacing w:val="-5"/>
                <w:w w:val="126"/>
                <w:sz w:val="13"/>
                <w:szCs w:val="13"/>
              </w:rPr>
              <w:t>A</w:t>
            </w:r>
            <w:r w:rsidRPr="001411B9">
              <w:rPr>
                <w:rFonts w:cs="Arial"/>
                <w:b/>
                <w:bCs/>
                <w:spacing w:val="6"/>
                <w:w w:val="126"/>
                <w:sz w:val="13"/>
                <w:szCs w:val="13"/>
              </w:rPr>
              <w:t>Ñ</w:t>
            </w:r>
            <w:r w:rsidRPr="001411B9">
              <w:rPr>
                <w:rFonts w:cs="Arial"/>
                <w:b/>
                <w:bCs/>
                <w:w w:val="126"/>
                <w:sz w:val="13"/>
                <w:szCs w:val="13"/>
              </w:rPr>
              <w:t>O</w:t>
            </w:r>
            <w:r w:rsidRPr="001411B9">
              <w:rPr>
                <w:rFonts w:cs="Arial"/>
                <w:b/>
                <w:bCs/>
                <w:spacing w:val="-6"/>
                <w:w w:val="126"/>
                <w:sz w:val="13"/>
                <w:szCs w:val="13"/>
              </w:rPr>
              <w:t xml:space="preserve"> </w:t>
            </w:r>
            <w:r w:rsidRPr="001411B9">
              <w:rPr>
                <w:rFonts w:cs="Arial"/>
                <w:b/>
                <w:bCs/>
                <w:spacing w:val="1"/>
                <w:w w:val="127"/>
                <w:sz w:val="13"/>
                <w:szCs w:val="13"/>
              </w:rPr>
              <w:t>2</w:t>
            </w:r>
            <w:r w:rsidRPr="001411B9">
              <w:rPr>
                <w:rFonts w:cs="Arial"/>
                <w:b/>
                <w:bCs/>
                <w:spacing w:val="4"/>
                <w:w w:val="127"/>
                <w:sz w:val="13"/>
                <w:szCs w:val="13"/>
              </w:rPr>
              <w:t>0</w:t>
            </w:r>
            <w:r w:rsidRPr="001411B9">
              <w:rPr>
                <w:rFonts w:cs="Arial"/>
                <w:b/>
                <w:bCs/>
                <w:spacing w:val="1"/>
                <w:w w:val="127"/>
                <w:sz w:val="13"/>
                <w:szCs w:val="13"/>
              </w:rPr>
              <w:t>1</w:t>
            </w:r>
            <w:r w:rsidRPr="001411B9">
              <w:rPr>
                <w:rFonts w:cs="Arial"/>
                <w:b/>
                <w:bCs/>
                <w:w w:val="127"/>
                <w:sz w:val="13"/>
                <w:szCs w:val="13"/>
              </w:rPr>
              <w:t>7</w:t>
            </w:r>
          </w:p>
        </w:tc>
      </w:tr>
      <w:tr w:rsidR="00673018" w:rsidRPr="001411B9" w:rsidTr="00673018">
        <w:trPr>
          <w:trHeight w:hRule="exact" w:val="174"/>
        </w:trPr>
        <w:tc>
          <w:tcPr>
            <w:tcW w:w="4622" w:type="dxa"/>
            <w:tcBorders>
              <w:top w:val="single" w:sz="2" w:space="0" w:color="000000"/>
              <w:left w:val="nil"/>
              <w:bottom w:val="single" w:sz="2" w:space="0" w:color="000000"/>
              <w:right w:val="single" w:sz="2" w:space="0" w:color="000000"/>
            </w:tcBorders>
            <w:shd w:val="clear" w:color="auto" w:fill="DCDCDC"/>
          </w:tcPr>
          <w:p w:rsidR="00673018" w:rsidRPr="001411B9" w:rsidRDefault="00673018" w:rsidP="00673018">
            <w:pPr>
              <w:widowControl w:val="0"/>
              <w:autoSpaceDE w:val="0"/>
              <w:autoSpaceDN w:val="0"/>
              <w:adjustRightInd w:val="0"/>
              <w:spacing w:before="15" w:after="0" w:line="240" w:lineRule="auto"/>
              <w:ind w:right="1725" w:firstLine="0"/>
              <w:jc w:val="center"/>
              <w:rPr>
                <w:rFonts w:ascii="Times New Roman" w:hAnsi="Times New Roman"/>
                <w:sz w:val="24"/>
                <w:szCs w:val="24"/>
              </w:rPr>
            </w:pPr>
            <w:r w:rsidRPr="001411B9">
              <w:rPr>
                <w:rFonts w:cs="Arial"/>
                <w:spacing w:val="5"/>
                <w:w w:val="127"/>
                <w:sz w:val="13"/>
                <w:szCs w:val="13"/>
              </w:rPr>
              <w:t>D</w:t>
            </w:r>
            <w:r w:rsidRPr="001411B9">
              <w:rPr>
                <w:rFonts w:cs="Arial"/>
                <w:spacing w:val="1"/>
                <w:w w:val="127"/>
                <w:sz w:val="13"/>
                <w:szCs w:val="13"/>
              </w:rPr>
              <w:t>e</w:t>
            </w:r>
            <w:r w:rsidRPr="001411B9">
              <w:rPr>
                <w:rFonts w:cs="Arial"/>
                <w:spacing w:val="-8"/>
                <w:w w:val="127"/>
                <w:sz w:val="13"/>
                <w:szCs w:val="13"/>
              </w:rPr>
              <w:t>n</w:t>
            </w:r>
            <w:r w:rsidRPr="001411B9">
              <w:rPr>
                <w:rFonts w:cs="Arial"/>
                <w:spacing w:val="1"/>
                <w:w w:val="127"/>
                <w:sz w:val="13"/>
                <w:szCs w:val="13"/>
              </w:rPr>
              <w:t>o</w:t>
            </w:r>
            <w:r w:rsidRPr="001411B9">
              <w:rPr>
                <w:rFonts w:cs="Arial"/>
                <w:spacing w:val="-1"/>
                <w:w w:val="127"/>
                <w:sz w:val="13"/>
                <w:szCs w:val="13"/>
              </w:rPr>
              <w:t>m</w:t>
            </w:r>
            <w:r w:rsidRPr="001411B9">
              <w:rPr>
                <w:rFonts w:cs="Arial"/>
                <w:spacing w:val="4"/>
                <w:w w:val="127"/>
                <w:sz w:val="13"/>
                <w:szCs w:val="13"/>
              </w:rPr>
              <w:t>i</w:t>
            </w:r>
            <w:r w:rsidRPr="001411B9">
              <w:rPr>
                <w:rFonts w:cs="Arial"/>
                <w:spacing w:val="-10"/>
                <w:w w:val="127"/>
                <w:sz w:val="13"/>
                <w:szCs w:val="13"/>
              </w:rPr>
              <w:t>n</w:t>
            </w:r>
            <w:r w:rsidRPr="001411B9">
              <w:rPr>
                <w:rFonts w:cs="Arial"/>
                <w:spacing w:val="4"/>
                <w:w w:val="127"/>
                <w:sz w:val="13"/>
                <w:szCs w:val="13"/>
              </w:rPr>
              <w:t>a</w:t>
            </w:r>
            <w:r w:rsidRPr="001411B9">
              <w:rPr>
                <w:rFonts w:cs="Arial"/>
                <w:spacing w:val="1"/>
                <w:w w:val="127"/>
                <w:sz w:val="13"/>
                <w:szCs w:val="13"/>
              </w:rPr>
              <w:t>c</w:t>
            </w:r>
            <w:r w:rsidRPr="001411B9">
              <w:rPr>
                <w:rFonts w:cs="Arial"/>
                <w:spacing w:val="4"/>
                <w:w w:val="127"/>
                <w:sz w:val="13"/>
                <w:szCs w:val="13"/>
              </w:rPr>
              <w:t>i</w:t>
            </w:r>
            <w:r w:rsidRPr="001411B9">
              <w:rPr>
                <w:rFonts w:cs="Arial"/>
                <w:spacing w:val="1"/>
                <w:w w:val="127"/>
                <w:sz w:val="13"/>
                <w:szCs w:val="13"/>
              </w:rPr>
              <w:t>ó</w:t>
            </w:r>
            <w:r w:rsidRPr="001411B9">
              <w:rPr>
                <w:rFonts w:cs="Arial"/>
                <w:w w:val="127"/>
                <w:sz w:val="13"/>
                <w:szCs w:val="13"/>
              </w:rPr>
              <w:t>n</w:t>
            </w:r>
          </w:p>
        </w:tc>
        <w:tc>
          <w:tcPr>
            <w:tcW w:w="1326" w:type="dxa"/>
            <w:tcBorders>
              <w:top w:val="single" w:sz="2" w:space="0" w:color="000000"/>
              <w:left w:val="single" w:sz="2" w:space="0" w:color="000000"/>
              <w:bottom w:val="single" w:sz="2" w:space="0" w:color="000000"/>
              <w:right w:val="single" w:sz="2" w:space="0" w:color="000000"/>
            </w:tcBorders>
            <w:shd w:val="clear" w:color="auto" w:fill="DCDCDC"/>
          </w:tcPr>
          <w:p w:rsidR="00673018" w:rsidRPr="001411B9" w:rsidRDefault="00673018" w:rsidP="00673018">
            <w:pPr>
              <w:widowControl w:val="0"/>
              <w:autoSpaceDE w:val="0"/>
              <w:autoSpaceDN w:val="0"/>
              <w:adjustRightInd w:val="0"/>
              <w:spacing w:before="15" w:after="0" w:line="240" w:lineRule="auto"/>
              <w:ind w:right="-20" w:firstLine="0"/>
              <w:jc w:val="left"/>
              <w:rPr>
                <w:rFonts w:ascii="Times New Roman" w:hAnsi="Times New Roman"/>
                <w:sz w:val="24"/>
                <w:szCs w:val="24"/>
              </w:rPr>
            </w:pPr>
            <w:r w:rsidRPr="001411B9">
              <w:rPr>
                <w:rFonts w:cs="Arial"/>
                <w:spacing w:val="2"/>
                <w:w w:val="127"/>
                <w:sz w:val="13"/>
                <w:szCs w:val="13"/>
              </w:rPr>
              <w:t>F</w:t>
            </w:r>
            <w:r w:rsidRPr="001411B9">
              <w:rPr>
                <w:rFonts w:cs="Arial"/>
                <w:spacing w:val="4"/>
                <w:w w:val="127"/>
                <w:sz w:val="13"/>
                <w:szCs w:val="13"/>
              </w:rPr>
              <w:t>i</w:t>
            </w:r>
            <w:r w:rsidRPr="001411B9">
              <w:rPr>
                <w:rFonts w:cs="Arial"/>
                <w:spacing w:val="-8"/>
                <w:w w:val="127"/>
                <w:sz w:val="13"/>
                <w:szCs w:val="13"/>
              </w:rPr>
              <w:t>n</w:t>
            </w:r>
            <w:r w:rsidRPr="001411B9">
              <w:rPr>
                <w:rFonts w:cs="Arial"/>
                <w:spacing w:val="1"/>
                <w:w w:val="127"/>
                <w:sz w:val="13"/>
                <w:szCs w:val="13"/>
              </w:rPr>
              <w:t>a</w:t>
            </w:r>
            <w:r w:rsidRPr="001411B9">
              <w:rPr>
                <w:rFonts w:cs="Arial"/>
                <w:spacing w:val="-8"/>
                <w:w w:val="127"/>
                <w:sz w:val="13"/>
                <w:szCs w:val="13"/>
              </w:rPr>
              <w:t>n</w:t>
            </w:r>
            <w:r w:rsidRPr="001411B9">
              <w:rPr>
                <w:rFonts w:cs="Arial"/>
                <w:spacing w:val="1"/>
                <w:w w:val="127"/>
                <w:sz w:val="13"/>
                <w:szCs w:val="13"/>
              </w:rPr>
              <w:t>c</w:t>
            </w:r>
            <w:r w:rsidRPr="001411B9">
              <w:rPr>
                <w:rFonts w:cs="Arial"/>
                <w:spacing w:val="4"/>
                <w:w w:val="127"/>
                <w:sz w:val="13"/>
                <w:szCs w:val="13"/>
              </w:rPr>
              <w:t>i</w:t>
            </w:r>
            <w:r w:rsidRPr="001411B9">
              <w:rPr>
                <w:rFonts w:cs="Arial"/>
                <w:spacing w:val="1"/>
                <w:w w:val="127"/>
                <w:sz w:val="13"/>
                <w:szCs w:val="13"/>
              </w:rPr>
              <w:t>ac</w:t>
            </w:r>
            <w:r w:rsidRPr="001411B9">
              <w:rPr>
                <w:rFonts w:cs="Arial"/>
                <w:spacing w:val="6"/>
                <w:w w:val="127"/>
                <w:sz w:val="13"/>
                <w:szCs w:val="13"/>
              </w:rPr>
              <w:t>i</w:t>
            </w:r>
            <w:r w:rsidRPr="001411B9">
              <w:rPr>
                <w:rFonts w:cs="Arial"/>
                <w:spacing w:val="1"/>
                <w:w w:val="127"/>
                <w:sz w:val="13"/>
                <w:szCs w:val="13"/>
              </w:rPr>
              <w:t>ó</w:t>
            </w:r>
            <w:r w:rsidRPr="001411B9">
              <w:rPr>
                <w:rFonts w:cs="Arial"/>
                <w:w w:val="127"/>
                <w:sz w:val="13"/>
                <w:szCs w:val="13"/>
              </w:rPr>
              <w:t>n</w:t>
            </w:r>
          </w:p>
        </w:tc>
        <w:tc>
          <w:tcPr>
            <w:tcW w:w="2056" w:type="dxa"/>
            <w:tcBorders>
              <w:top w:val="single" w:sz="2" w:space="0" w:color="000000"/>
              <w:left w:val="single" w:sz="2" w:space="0" w:color="000000"/>
              <w:bottom w:val="single" w:sz="2" w:space="0" w:color="000000"/>
              <w:right w:val="single" w:sz="2" w:space="0" w:color="000000"/>
            </w:tcBorders>
            <w:shd w:val="clear" w:color="auto" w:fill="DCDCDC"/>
          </w:tcPr>
          <w:p w:rsidR="00673018" w:rsidRPr="001411B9" w:rsidRDefault="00673018" w:rsidP="00673018">
            <w:pPr>
              <w:widowControl w:val="0"/>
              <w:autoSpaceDE w:val="0"/>
              <w:autoSpaceDN w:val="0"/>
              <w:adjustRightInd w:val="0"/>
              <w:spacing w:before="15" w:after="0" w:line="240" w:lineRule="auto"/>
              <w:ind w:right="-20" w:firstLine="0"/>
              <w:jc w:val="left"/>
              <w:rPr>
                <w:rFonts w:ascii="Times New Roman" w:hAnsi="Times New Roman"/>
                <w:sz w:val="24"/>
                <w:szCs w:val="24"/>
              </w:rPr>
            </w:pPr>
            <w:r w:rsidRPr="001411B9">
              <w:rPr>
                <w:rFonts w:cs="Arial"/>
                <w:spacing w:val="7"/>
                <w:w w:val="127"/>
                <w:sz w:val="13"/>
                <w:szCs w:val="13"/>
              </w:rPr>
              <w:t>D</w:t>
            </w:r>
            <w:r w:rsidRPr="001411B9">
              <w:rPr>
                <w:rFonts w:cs="Arial"/>
                <w:spacing w:val="1"/>
                <w:w w:val="127"/>
                <w:sz w:val="13"/>
                <w:szCs w:val="13"/>
              </w:rPr>
              <w:t>e</w:t>
            </w:r>
            <w:r w:rsidRPr="001411B9">
              <w:rPr>
                <w:rFonts w:cs="Arial"/>
                <w:spacing w:val="-1"/>
                <w:w w:val="127"/>
                <w:sz w:val="13"/>
                <w:szCs w:val="13"/>
              </w:rPr>
              <w:t>s</w:t>
            </w:r>
            <w:r w:rsidRPr="001411B9">
              <w:rPr>
                <w:rFonts w:cs="Arial"/>
                <w:spacing w:val="-3"/>
                <w:w w:val="127"/>
                <w:sz w:val="13"/>
                <w:szCs w:val="13"/>
              </w:rPr>
              <w:t>t</w:t>
            </w:r>
            <w:r w:rsidRPr="001411B9">
              <w:rPr>
                <w:rFonts w:cs="Arial"/>
                <w:spacing w:val="4"/>
                <w:w w:val="127"/>
                <w:sz w:val="13"/>
                <w:szCs w:val="13"/>
              </w:rPr>
              <w:t>i</w:t>
            </w:r>
            <w:r w:rsidRPr="001411B9">
              <w:rPr>
                <w:rFonts w:cs="Arial"/>
                <w:spacing w:val="-8"/>
                <w:w w:val="127"/>
                <w:sz w:val="13"/>
                <w:szCs w:val="13"/>
              </w:rPr>
              <w:t>n</w:t>
            </w:r>
            <w:r w:rsidRPr="001411B9">
              <w:rPr>
                <w:rFonts w:cs="Arial"/>
                <w:spacing w:val="1"/>
                <w:w w:val="127"/>
                <w:sz w:val="13"/>
                <w:szCs w:val="13"/>
              </w:rPr>
              <w:t>a</w:t>
            </w:r>
            <w:r w:rsidRPr="001411B9">
              <w:rPr>
                <w:rFonts w:cs="Arial"/>
                <w:spacing w:val="-3"/>
                <w:w w:val="127"/>
                <w:sz w:val="13"/>
                <w:szCs w:val="13"/>
              </w:rPr>
              <w:t>t</w:t>
            </w:r>
            <w:r w:rsidRPr="001411B9">
              <w:rPr>
                <w:rFonts w:cs="Arial"/>
                <w:spacing w:val="1"/>
                <w:w w:val="127"/>
                <w:sz w:val="13"/>
                <w:szCs w:val="13"/>
              </w:rPr>
              <w:t>a</w:t>
            </w:r>
            <w:r w:rsidRPr="001411B9">
              <w:rPr>
                <w:rFonts w:cs="Arial"/>
                <w:spacing w:val="-5"/>
                <w:w w:val="127"/>
                <w:sz w:val="13"/>
                <w:szCs w:val="13"/>
              </w:rPr>
              <w:t>r</w:t>
            </w:r>
            <w:r w:rsidRPr="001411B9">
              <w:rPr>
                <w:rFonts w:cs="Arial"/>
                <w:spacing w:val="6"/>
                <w:w w:val="127"/>
                <w:sz w:val="13"/>
                <w:szCs w:val="13"/>
              </w:rPr>
              <w:t>i</w:t>
            </w:r>
            <w:r w:rsidRPr="001411B9">
              <w:rPr>
                <w:rFonts w:cs="Arial"/>
                <w:spacing w:val="1"/>
                <w:w w:val="127"/>
                <w:sz w:val="13"/>
                <w:szCs w:val="13"/>
              </w:rPr>
              <w:t>o</w:t>
            </w:r>
            <w:r w:rsidRPr="001411B9">
              <w:rPr>
                <w:rFonts w:cs="Arial"/>
                <w:w w:val="127"/>
                <w:sz w:val="13"/>
                <w:szCs w:val="13"/>
              </w:rPr>
              <w:t>s</w:t>
            </w:r>
          </w:p>
        </w:tc>
      </w:tr>
      <w:tr w:rsidR="00673018" w:rsidRPr="001411B9" w:rsidTr="00673018">
        <w:trPr>
          <w:trHeight w:hRule="exact" w:val="436"/>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4" w:after="0" w:line="160" w:lineRule="exact"/>
              <w:ind w:firstLine="0"/>
              <w:jc w:val="left"/>
              <w:rPr>
                <w:rFonts w:ascii="Times New Roman" w:hAnsi="Times New Roman"/>
                <w:sz w:val="16"/>
                <w:szCs w:val="16"/>
              </w:rPr>
            </w:pPr>
          </w:p>
          <w:p w:rsidR="00673018" w:rsidRPr="001411B9" w:rsidRDefault="00673018" w:rsidP="00673018">
            <w:pPr>
              <w:widowControl w:val="0"/>
              <w:autoSpaceDE w:val="0"/>
              <w:autoSpaceDN w:val="0"/>
              <w:adjustRightInd w:val="0"/>
              <w:spacing w:before="0" w:after="0" w:line="250" w:lineRule="auto"/>
              <w:ind w:right="614" w:firstLine="0"/>
              <w:jc w:val="left"/>
              <w:rPr>
                <w:rFonts w:ascii="Times New Roman" w:hAnsi="Times New Roman"/>
                <w:sz w:val="24"/>
                <w:szCs w:val="24"/>
              </w:rPr>
            </w:pPr>
            <w:r w:rsidRPr="001411B9">
              <w:rPr>
                <w:rFonts w:cs="Arial"/>
                <w:spacing w:val="1"/>
                <w:w w:val="126"/>
                <w:sz w:val="11"/>
                <w:szCs w:val="11"/>
              </w:rPr>
              <w:t>S</w:t>
            </w:r>
            <w:r w:rsidRPr="001411B9">
              <w:rPr>
                <w:rFonts w:cs="Arial"/>
                <w:spacing w:val="-4"/>
                <w:w w:val="126"/>
                <w:sz w:val="11"/>
                <w:szCs w:val="11"/>
              </w:rPr>
              <w:t>ub</w:t>
            </w:r>
            <w:r w:rsidRPr="001411B9">
              <w:rPr>
                <w:rFonts w:cs="Arial"/>
                <w:spacing w:val="-21"/>
                <w:w w:val="126"/>
                <w:sz w:val="11"/>
                <w:szCs w:val="11"/>
              </w:rPr>
              <w:t>v</w:t>
            </w:r>
            <w:r w:rsidRPr="001411B9">
              <w:rPr>
                <w:rFonts w:cs="Arial"/>
                <w:spacing w:val="-6"/>
                <w:w w:val="126"/>
                <w:sz w:val="11"/>
                <w:szCs w:val="11"/>
              </w:rPr>
              <w:t>en</w:t>
            </w:r>
            <w:r w:rsidRPr="001411B9">
              <w:rPr>
                <w:rFonts w:cs="Arial"/>
                <w:spacing w:val="3"/>
                <w:w w:val="126"/>
                <w:sz w:val="11"/>
                <w:szCs w:val="11"/>
              </w:rPr>
              <w:t>ci</w:t>
            </w:r>
            <w:r w:rsidRPr="001411B9">
              <w:rPr>
                <w:rFonts w:cs="Arial"/>
                <w:spacing w:val="-6"/>
                <w:w w:val="126"/>
                <w:sz w:val="11"/>
                <w:szCs w:val="11"/>
              </w:rPr>
              <w:t>one</w:t>
            </w:r>
            <w:r w:rsidRPr="001411B9">
              <w:rPr>
                <w:rFonts w:cs="Arial"/>
                <w:w w:val="126"/>
                <w:sz w:val="11"/>
                <w:szCs w:val="11"/>
              </w:rPr>
              <w:t>s</w:t>
            </w:r>
            <w:r w:rsidRPr="001411B9">
              <w:rPr>
                <w:rFonts w:cs="Arial"/>
                <w:spacing w:val="20"/>
                <w:w w:val="126"/>
                <w:sz w:val="11"/>
                <w:szCs w:val="11"/>
              </w:rPr>
              <w:t xml:space="preserve"> </w:t>
            </w:r>
            <w:r w:rsidRPr="001411B9">
              <w:rPr>
                <w:rFonts w:cs="Arial"/>
                <w:spacing w:val="-6"/>
                <w:w w:val="126"/>
                <w:sz w:val="11"/>
                <w:szCs w:val="11"/>
              </w:rPr>
              <w:t>a</w:t>
            </w:r>
            <w:r w:rsidRPr="001411B9">
              <w:rPr>
                <w:rFonts w:cs="Arial"/>
                <w:spacing w:val="6"/>
                <w:w w:val="126"/>
                <w:sz w:val="11"/>
                <w:szCs w:val="11"/>
              </w:rPr>
              <w:t>c</w:t>
            </w:r>
            <w:r w:rsidRPr="001411B9">
              <w:rPr>
                <w:rFonts w:cs="Arial"/>
                <w:spacing w:val="3"/>
                <w:w w:val="126"/>
                <w:sz w:val="11"/>
                <w:szCs w:val="11"/>
              </w:rPr>
              <w:t>t</w:t>
            </w:r>
            <w:r w:rsidRPr="001411B9">
              <w:rPr>
                <w:rFonts w:cs="Arial"/>
                <w:spacing w:val="-3"/>
                <w:w w:val="126"/>
                <w:sz w:val="11"/>
                <w:szCs w:val="11"/>
              </w:rPr>
              <w:t>i</w:t>
            </w:r>
            <w:r w:rsidRPr="001411B9">
              <w:rPr>
                <w:rFonts w:cs="Arial"/>
                <w:spacing w:val="-21"/>
                <w:w w:val="126"/>
                <w:sz w:val="11"/>
                <w:szCs w:val="11"/>
              </w:rPr>
              <w:t>v</w:t>
            </w:r>
            <w:r w:rsidRPr="001411B9">
              <w:rPr>
                <w:rFonts w:cs="Arial"/>
                <w:w w:val="126"/>
                <w:sz w:val="11"/>
                <w:szCs w:val="11"/>
              </w:rPr>
              <w:t>i</w:t>
            </w:r>
            <w:r w:rsidRPr="001411B9">
              <w:rPr>
                <w:rFonts w:cs="Arial"/>
                <w:spacing w:val="-4"/>
                <w:w w:val="126"/>
                <w:sz w:val="11"/>
                <w:szCs w:val="11"/>
              </w:rPr>
              <w:t>d</w:t>
            </w:r>
            <w:r w:rsidRPr="001411B9">
              <w:rPr>
                <w:rFonts w:cs="Arial"/>
                <w:spacing w:val="-6"/>
                <w:w w:val="126"/>
                <w:sz w:val="11"/>
                <w:szCs w:val="11"/>
              </w:rPr>
              <w:t>a</w:t>
            </w:r>
            <w:r w:rsidRPr="001411B9">
              <w:rPr>
                <w:rFonts w:cs="Arial"/>
                <w:spacing w:val="-4"/>
                <w:w w:val="126"/>
                <w:sz w:val="11"/>
                <w:szCs w:val="11"/>
              </w:rPr>
              <w:t>d</w:t>
            </w:r>
            <w:r w:rsidRPr="001411B9">
              <w:rPr>
                <w:rFonts w:cs="Arial"/>
                <w:spacing w:val="-6"/>
                <w:w w:val="126"/>
                <w:sz w:val="11"/>
                <w:szCs w:val="11"/>
              </w:rPr>
              <w:t>e</w:t>
            </w:r>
            <w:r w:rsidRPr="001411B9">
              <w:rPr>
                <w:rFonts w:cs="Arial"/>
                <w:w w:val="126"/>
                <w:sz w:val="11"/>
                <w:szCs w:val="11"/>
              </w:rPr>
              <w:t>s</w:t>
            </w:r>
            <w:r w:rsidRPr="001411B9">
              <w:rPr>
                <w:rFonts w:cs="Arial"/>
                <w:spacing w:val="16"/>
                <w:w w:val="126"/>
                <w:sz w:val="11"/>
                <w:szCs w:val="11"/>
              </w:rPr>
              <w:t xml:space="preserve"> </w:t>
            </w:r>
            <w:r w:rsidRPr="001411B9">
              <w:rPr>
                <w:rFonts w:cs="Arial"/>
                <w:w w:val="126"/>
                <w:sz w:val="11"/>
                <w:szCs w:val="11"/>
              </w:rPr>
              <w:t>i</w:t>
            </w:r>
            <w:r w:rsidRPr="001411B9">
              <w:rPr>
                <w:rFonts w:cs="Arial"/>
                <w:spacing w:val="-4"/>
                <w:w w:val="126"/>
                <w:sz w:val="11"/>
                <w:szCs w:val="11"/>
              </w:rPr>
              <w:t>n</w:t>
            </w:r>
            <w:r w:rsidRPr="001411B9">
              <w:rPr>
                <w:rFonts w:cs="Arial"/>
                <w:spacing w:val="3"/>
                <w:w w:val="126"/>
                <w:sz w:val="11"/>
                <w:szCs w:val="11"/>
              </w:rPr>
              <w:t>t</w:t>
            </w:r>
            <w:r w:rsidRPr="001411B9">
              <w:rPr>
                <w:rFonts w:cs="Arial"/>
                <w:spacing w:val="-6"/>
                <w:w w:val="126"/>
                <w:sz w:val="11"/>
                <w:szCs w:val="11"/>
              </w:rPr>
              <w:t>e</w:t>
            </w:r>
            <w:r w:rsidRPr="001411B9">
              <w:rPr>
                <w:rFonts w:cs="Arial"/>
                <w:spacing w:val="-4"/>
                <w:w w:val="126"/>
                <w:sz w:val="11"/>
                <w:szCs w:val="11"/>
              </w:rPr>
              <w:t>g</w:t>
            </w:r>
            <w:r w:rsidRPr="001411B9">
              <w:rPr>
                <w:rFonts w:cs="Arial"/>
                <w:spacing w:val="-8"/>
                <w:w w:val="126"/>
                <w:sz w:val="11"/>
                <w:szCs w:val="11"/>
              </w:rPr>
              <w:t>r</w:t>
            </w:r>
            <w:r w:rsidRPr="001411B9">
              <w:rPr>
                <w:rFonts w:cs="Arial"/>
                <w:spacing w:val="-6"/>
                <w:w w:val="126"/>
                <w:sz w:val="11"/>
                <w:szCs w:val="11"/>
              </w:rPr>
              <w:t>a</w:t>
            </w:r>
            <w:r w:rsidRPr="001411B9">
              <w:rPr>
                <w:rFonts w:cs="Arial"/>
                <w:spacing w:val="6"/>
                <w:w w:val="126"/>
                <w:sz w:val="11"/>
                <w:szCs w:val="11"/>
              </w:rPr>
              <w:t>c</w:t>
            </w:r>
            <w:r w:rsidRPr="001411B9">
              <w:rPr>
                <w:rFonts w:cs="Arial"/>
                <w:w w:val="126"/>
                <w:sz w:val="11"/>
                <w:szCs w:val="11"/>
              </w:rPr>
              <w:t>i</w:t>
            </w:r>
            <w:r w:rsidRPr="001411B9">
              <w:rPr>
                <w:rFonts w:cs="Arial"/>
                <w:spacing w:val="-6"/>
                <w:w w:val="126"/>
                <w:sz w:val="11"/>
                <w:szCs w:val="11"/>
              </w:rPr>
              <w:t>ó</w:t>
            </w:r>
            <w:r w:rsidRPr="001411B9">
              <w:rPr>
                <w:rFonts w:cs="Arial"/>
                <w:w w:val="126"/>
                <w:sz w:val="11"/>
                <w:szCs w:val="11"/>
              </w:rPr>
              <w:t>n</w:t>
            </w:r>
            <w:r w:rsidRPr="001411B9">
              <w:rPr>
                <w:rFonts w:cs="Arial"/>
                <w:spacing w:val="4"/>
                <w:w w:val="126"/>
                <w:sz w:val="11"/>
                <w:szCs w:val="11"/>
              </w:rPr>
              <w:t xml:space="preserve"> </w:t>
            </w:r>
            <w:r w:rsidRPr="001411B9">
              <w:rPr>
                <w:rFonts w:cs="Arial"/>
                <w:spacing w:val="-4"/>
                <w:w w:val="126"/>
                <w:sz w:val="11"/>
                <w:szCs w:val="11"/>
              </w:rPr>
              <w:t>d</w:t>
            </w:r>
            <w:r w:rsidRPr="001411B9">
              <w:rPr>
                <w:rFonts w:cs="Arial"/>
                <w:spacing w:val="-6"/>
                <w:w w:val="126"/>
                <w:sz w:val="11"/>
                <w:szCs w:val="11"/>
              </w:rPr>
              <w:t>e</w:t>
            </w:r>
            <w:r w:rsidRPr="001411B9">
              <w:rPr>
                <w:rFonts w:cs="Arial"/>
                <w:w w:val="126"/>
                <w:sz w:val="11"/>
                <w:szCs w:val="11"/>
              </w:rPr>
              <w:t>l</w:t>
            </w:r>
            <w:r w:rsidRPr="001411B9">
              <w:rPr>
                <w:rFonts w:cs="Arial"/>
                <w:spacing w:val="4"/>
                <w:w w:val="126"/>
                <w:sz w:val="11"/>
                <w:szCs w:val="11"/>
              </w:rPr>
              <w:t xml:space="preserve"> </w:t>
            </w:r>
            <w:r w:rsidRPr="001411B9">
              <w:rPr>
                <w:rFonts w:cs="Arial"/>
                <w:spacing w:val="-4"/>
                <w:w w:val="126"/>
                <w:sz w:val="11"/>
                <w:szCs w:val="11"/>
              </w:rPr>
              <w:t>a</w:t>
            </w:r>
            <w:r w:rsidRPr="001411B9">
              <w:rPr>
                <w:rFonts w:cs="Arial"/>
                <w:w w:val="126"/>
                <w:sz w:val="11"/>
                <w:szCs w:val="11"/>
              </w:rPr>
              <w:t>l</w:t>
            </w:r>
            <w:r w:rsidRPr="001411B9">
              <w:rPr>
                <w:rFonts w:cs="Arial"/>
                <w:spacing w:val="-10"/>
                <w:w w:val="126"/>
                <w:sz w:val="11"/>
                <w:szCs w:val="11"/>
              </w:rPr>
              <w:t>u</w:t>
            </w:r>
            <w:r w:rsidRPr="001411B9">
              <w:rPr>
                <w:rFonts w:cs="Arial"/>
                <w:spacing w:val="-1"/>
                <w:w w:val="126"/>
                <w:sz w:val="11"/>
                <w:szCs w:val="11"/>
              </w:rPr>
              <w:t>m</w:t>
            </w:r>
            <w:r w:rsidRPr="001411B9">
              <w:rPr>
                <w:rFonts w:cs="Arial"/>
                <w:spacing w:val="-4"/>
                <w:w w:val="126"/>
                <w:sz w:val="11"/>
                <w:szCs w:val="11"/>
              </w:rPr>
              <w:t>n</w:t>
            </w:r>
            <w:r w:rsidRPr="001411B9">
              <w:rPr>
                <w:rFonts w:cs="Arial"/>
                <w:spacing w:val="-6"/>
                <w:w w:val="126"/>
                <w:sz w:val="11"/>
                <w:szCs w:val="11"/>
              </w:rPr>
              <w:t>a</w:t>
            </w:r>
            <w:r w:rsidRPr="001411B9">
              <w:rPr>
                <w:rFonts w:cs="Arial"/>
                <w:spacing w:val="-4"/>
                <w:w w:val="126"/>
                <w:sz w:val="11"/>
                <w:szCs w:val="11"/>
              </w:rPr>
              <w:t>d</w:t>
            </w:r>
            <w:r w:rsidRPr="001411B9">
              <w:rPr>
                <w:rFonts w:cs="Arial"/>
                <w:w w:val="126"/>
                <w:sz w:val="11"/>
                <w:szCs w:val="11"/>
              </w:rPr>
              <w:t>o</w:t>
            </w:r>
            <w:r w:rsidRPr="001411B9">
              <w:rPr>
                <w:rFonts w:cs="Arial"/>
                <w:spacing w:val="3"/>
                <w:w w:val="126"/>
                <w:sz w:val="11"/>
                <w:szCs w:val="11"/>
              </w:rPr>
              <w:t xml:space="preserve"> </w:t>
            </w:r>
            <w:r w:rsidRPr="001411B9">
              <w:rPr>
                <w:rFonts w:cs="Arial"/>
                <w:spacing w:val="-4"/>
                <w:w w:val="126"/>
                <w:sz w:val="11"/>
                <w:szCs w:val="11"/>
              </w:rPr>
              <w:t>d</w:t>
            </w:r>
            <w:r w:rsidRPr="001411B9">
              <w:rPr>
                <w:rFonts w:cs="Arial"/>
                <w:w w:val="126"/>
                <w:sz w:val="11"/>
                <w:szCs w:val="11"/>
              </w:rPr>
              <w:t>e</w:t>
            </w:r>
            <w:r w:rsidRPr="001411B9">
              <w:rPr>
                <w:rFonts w:cs="Arial"/>
                <w:spacing w:val="-2"/>
                <w:w w:val="126"/>
                <w:sz w:val="11"/>
                <w:szCs w:val="11"/>
              </w:rPr>
              <w:t xml:space="preserve"> </w:t>
            </w:r>
            <w:r w:rsidRPr="001411B9">
              <w:rPr>
                <w:rFonts w:cs="Arial"/>
                <w:spacing w:val="6"/>
                <w:w w:val="126"/>
                <w:sz w:val="11"/>
                <w:szCs w:val="11"/>
              </w:rPr>
              <w:t>c</w:t>
            </w:r>
            <w:r w:rsidRPr="001411B9">
              <w:rPr>
                <w:rFonts w:cs="Arial"/>
                <w:spacing w:val="-6"/>
                <w:w w:val="126"/>
                <w:sz w:val="11"/>
                <w:szCs w:val="11"/>
              </w:rPr>
              <w:t>e</w:t>
            </w:r>
            <w:r w:rsidRPr="001411B9">
              <w:rPr>
                <w:rFonts w:cs="Arial"/>
                <w:spacing w:val="-4"/>
                <w:w w:val="126"/>
                <w:sz w:val="11"/>
                <w:szCs w:val="11"/>
              </w:rPr>
              <w:t>n</w:t>
            </w:r>
            <w:r w:rsidRPr="001411B9">
              <w:rPr>
                <w:rFonts w:cs="Arial"/>
                <w:spacing w:val="3"/>
                <w:w w:val="126"/>
                <w:sz w:val="11"/>
                <w:szCs w:val="11"/>
              </w:rPr>
              <w:t>t</w:t>
            </w:r>
            <w:r w:rsidRPr="001411B9">
              <w:rPr>
                <w:rFonts w:cs="Arial"/>
                <w:spacing w:val="-4"/>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9"/>
                <w:w w:val="126"/>
                <w:sz w:val="11"/>
                <w:szCs w:val="11"/>
              </w:rPr>
              <w:t xml:space="preserve"> </w:t>
            </w:r>
            <w:r w:rsidRPr="001411B9">
              <w:rPr>
                <w:rFonts w:cs="Arial"/>
                <w:spacing w:val="-5"/>
                <w:w w:val="126"/>
                <w:sz w:val="11"/>
                <w:szCs w:val="11"/>
              </w:rPr>
              <w:t>d</w:t>
            </w:r>
            <w:r w:rsidRPr="001411B9">
              <w:rPr>
                <w:rFonts w:cs="Arial"/>
                <w:w w:val="126"/>
                <w:sz w:val="11"/>
                <w:szCs w:val="11"/>
              </w:rPr>
              <w:t xml:space="preserve">e </w:t>
            </w:r>
            <w:r w:rsidRPr="001411B9">
              <w:rPr>
                <w:rFonts w:cs="Arial"/>
                <w:spacing w:val="-4"/>
                <w:w w:val="126"/>
                <w:sz w:val="11"/>
                <w:szCs w:val="11"/>
              </w:rPr>
              <w:t>e</w:t>
            </w:r>
            <w:r w:rsidRPr="001411B9">
              <w:rPr>
                <w:rFonts w:cs="Arial"/>
                <w:spacing w:val="-6"/>
                <w:w w:val="126"/>
                <w:sz w:val="11"/>
                <w:szCs w:val="11"/>
              </w:rPr>
              <w:t>d</w:t>
            </w:r>
            <w:r w:rsidRPr="001411B9">
              <w:rPr>
                <w:rFonts w:cs="Arial"/>
                <w:spacing w:val="-4"/>
                <w:w w:val="126"/>
                <w:sz w:val="11"/>
                <w:szCs w:val="11"/>
              </w:rPr>
              <w:t>u</w:t>
            </w:r>
            <w:r w:rsidRPr="001411B9">
              <w:rPr>
                <w:rFonts w:cs="Arial"/>
                <w:spacing w:val="6"/>
                <w:w w:val="126"/>
                <w:sz w:val="11"/>
                <w:szCs w:val="11"/>
              </w:rPr>
              <w:t>c</w:t>
            </w:r>
            <w:r w:rsidRPr="001411B9">
              <w:rPr>
                <w:rFonts w:cs="Arial"/>
                <w:spacing w:val="-6"/>
                <w:w w:val="126"/>
                <w:sz w:val="11"/>
                <w:szCs w:val="11"/>
              </w:rPr>
              <w:t>a</w:t>
            </w:r>
            <w:r w:rsidRPr="001411B9">
              <w:rPr>
                <w:rFonts w:cs="Arial"/>
                <w:spacing w:val="3"/>
                <w:w w:val="126"/>
                <w:sz w:val="11"/>
                <w:szCs w:val="11"/>
              </w:rPr>
              <w:t>c</w:t>
            </w:r>
            <w:r w:rsidRPr="001411B9">
              <w:rPr>
                <w:rFonts w:cs="Arial"/>
                <w:w w:val="126"/>
                <w:sz w:val="11"/>
                <w:szCs w:val="11"/>
              </w:rPr>
              <w:t>i</w:t>
            </w:r>
            <w:r w:rsidRPr="001411B9">
              <w:rPr>
                <w:rFonts w:cs="Arial"/>
                <w:spacing w:val="-4"/>
                <w:w w:val="126"/>
                <w:sz w:val="11"/>
                <w:szCs w:val="11"/>
              </w:rPr>
              <w:t>ó</w:t>
            </w:r>
            <w:r w:rsidRPr="001411B9">
              <w:rPr>
                <w:rFonts w:cs="Arial"/>
                <w:w w:val="126"/>
                <w:sz w:val="11"/>
                <w:szCs w:val="11"/>
              </w:rPr>
              <w:t xml:space="preserve">n </w:t>
            </w:r>
            <w:r w:rsidRPr="001411B9">
              <w:rPr>
                <w:rFonts w:cs="Arial"/>
                <w:spacing w:val="-3"/>
                <w:w w:val="126"/>
                <w:sz w:val="11"/>
                <w:szCs w:val="11"/>
              </w:rPr>
              <w:t>e</w:t>
            </w:r>
            <w:r w:rsidRPr="001411B9">
              <w:rPr>
                <w:rFonts w:cs="Arial"/>
                <w:spacing w:val="2"/>
                <w:w w:val="126"/>
                <w:sz w:val="11"/>
                <w:szCs w:val="11"/>
              </w:rPr>
              <w:t>s</w:t>
            </w:r>
            <w:r w:rsidRPr="001411B9">
              <w:rPr>
                <w:rFonts w:cs="Arial"/>
                <w:spacing w:val="-3"/>
                <w:w w:val="126"/>
                <w:sz w:val="11"/>
                <w:szCs w:val="11"/>
              </w:rPr>
              <w:t>p</w:t>
            </w:r>
            <w:r w:rsidRPr="001411B9">
              <w:rPr>
                <w:rFonts w:cs="Arial"/>
                <w:spacing w:val="-5"/>
                <w:w w:val="126"/>
                <w:sz w:val="11"/>
                <w:szCs w:val="11"/>
              </w:rPr>
              <w:t>e</w:t>
            </w:r>
            <w:r w:rsidRPr="001411B9">
              <w:rPr>
                <w:rFonts w:cs="Arial"/>
                <w:spacing w:val="5"/>
                <w:w w:val="126"/>
                <w:sz w:val="11"/>
                <w:szCs w:val="11"/>
              </w:rPr>
              <w:t>c</w:t>
            </w:r>
            <w:r w:rsidRPr="001411B9">
              <w:rPr>
                <w:rFonts w:cs="Arial"/>
                <w:w w:val="126"/>
                <w:sz w:val="11"/>
                <w:szCs w:val="11"/>
              </w:rPr>
              <w:t>i</w:t>
            </w:r>
            <w:r w:rsidRPr="001411B9">
              <w:rPr>
                <w:rFonts w:cs="Arial"/>
                <w:spacing w:val="-5"/>
                <w:w w:val="126"/>
                <w:sz w:val="11"/>
                <w:szCs w:val="11"/>
              </w:rPr>
              <w:t>a</w:t>
            </w:r>
            <w:r w:rsidRPr="001411B9">
              <w:rPr>
                <w:rFonts w:cs="Arial"/>
                <w:w w:val="126"/>
                <w:sz w:val="11"/>
                <w:szCs w:val="11"/>
              </w:rPr>
              <w:t>l</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6"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6</w:t>
            </w:r>
            <w:r w:rsidRPr="001411B9">
              <w:rPr>
                <w:rFonts w:cs="Arial"/>
                <w:spacing w:val="-4"/>
                <w:w w:val="126"/>
                <w:sz w:val="11"/>
                <w:szCs w:val="11"/>
              </w:rPr>
              <w:t>2</w:t>
            </w:r>
            <w:r w:rsidRPr="001411B9">
              <w:rPr>
                <w:rFonts w:cs="Arial"/>
                <w:spacing w:val="3"/>
                <w:w w:val="126"/>
                <w:sz w:val="11"/>
                <w:szCs w:val="11"/>
              </w:rPr>
              <w:t>.</w:t>
            </w:r>
            <w:r w:rsidRPr="001411B9">
              <w:rPr>
                <w:rFonts w:cs="Arial"/>
                <w:spacing w:val="-6"/>
                <w:w w:val="126"/>
                <w:sz w:val="11"/>
                <w:szCs w:val="11"/>
              </w:rPr>
              <w:t>1</w:t>
            </w:r>
            <w:r w:rsidRPr="001411B9">
              <w:rPr>
                <w:rFonts w:cs="Arial"/>
                <w:spacing w:val="-4"/>
                <w:w w:val="126"/>
                <w:sz w:val="11"/>
                <w:szCs w:val="11"/>
              </w:rPr>
              <w:t>30</w:t>
            </w:r>
            <w:r w:rsidRPr="001411B9">
              <w:rPr>
                <w:rFonts w:cs="Arial"/>
                <w:spacing w:val="3"/>
                <w:w w:val="126"/>
                <w:sz w:val="11"/>
                <w:szCs w:val="11"/>
              </w:rPr>
              <w:t>,</w:t>
            </w:r>
            <w:r w:rsidRPr="001411B9">
              <w:rPr>
                <w:rFonts w:cs="Arial"/>
                <w:spacing w:val="-6"/>
                <w:w w:val="126"/>
                <w:sz w:val="11"/>
                <w:szCs w:val="11"/>
              </w:rPr>
              <w:t>0</w:t>
            </w:r>
            <w:r w:rsidRPr="001411B9">
              <w:rPr>
                <w:rFonts w:cs="Arial"/>
                <w:w w:val="126"/>
                <w:sz w:val="11"/>
                <w:szCs w:val="11"/>
              </w:rPr>
              <w:t>0</w:t>
            </w:r>
            <w:r w:rsidRPr="001411B9">
              <w:rPr>
                <w:rFonts w:cs="Arial"/>
                <w:spacing w:val="4"/>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90" w:after="0" w:line="240" w:lineRule="auto"/>
              <w:ind w:right="42" w:firstLine="0"/>
              <w:jc w:val="center"/>
              <w:rPr>
                <w:rFonts w:cs="Arial"/>
                <w:sz w:val="11"/>
                <w:szCs w:val="11"/>
              </w:rPr>
            </w:pPr>
            <w:r w:rsidRPr="001411B9">
              <w:rPr>
                <w:rFonts w:cs="Arial"/>
                <w:spacing w:val="-9"/>
                <w:w w:val="126"/>
                <w:sz w:val="11"/>
                <w:szCs w:val="11"/>
              </w:rPr>
              <w:t>C</w:t>
            </w:r>
            <w:r w:rsidRPr="001411B9">
              <w:rPr>
                <w:rFonts w:cs="Arial"/>
                <w:spacing w:val="-4"/>
                <w:w w:val="126"/>
                <w:sz w:val="11"/>
                <w:szCs w:val="11"/>
              </w:rPr>
              <w:t>e</w:t>
            </w:r>
            <w:r w:rsidRPr="001411B9">
              <w:rPr>
                <w:rFonts w:cs="Arial"/>
                <w:spacing w:val="-6"/>
                <w:w w:val="126"/>
                <w:sz w:val="11"/>
                <w:szCs w:val="11"/>
              </w:rPr>
              <w:t>n</w:t>
            </w:r>
            <w:r w:rsidRPr="001411B9">
              <w:rPr>
                <w:rFonts w:cs="Arial"/>
                <w:spacing w:val="3"/>
                <w:w w:val="126"/>
                <w:sz w:val="11"/>
                <w:szCs w:val="11"/>
              </w:rPr>
              <w:t>t</w:t>
            </w:r>
            <w:r w:rsidRPr="001411B9">
              <w:rPr>
                <w:rFonts w:cs="Arial"/>
                <w:spacing w:val="-4"/>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13"/>
                <w:w w:val="126"/>
                <w:sz w:val="11"/>
                <w:szCs w:val="11"/>
              </w:rPr>
              <w:t xml:space="preserve"> </w:t>
            </w:r>
            <w:r w:rsidRPr="001411B9">
              <w:rPr>
                <w:rFonts w:cs="Arial"/>
                <w:spacing w:val="-6"/>
                <w:w w:val="126"/>
                <w:sz w:val="11"/>
                <w:szCs w:val="11"/>
              </w:rPr>
              <w:t>d</w:t>
            </w:r>
            <w:r w:rsidRPr="001411B9">
              <w:rPr>
                <w:rFonts w:cs="Arial"/>
                <w:w w:val="126"/>
                <w:sz w:val="11"/>
                <w:szCs w:val="11"/>
              </w:rPr>
              <w:t xml:space="preserve">e </w:t>
            </w:r>
            <w:r w:rsidRPr="001411B9">
              <w:rPr>
                <w:rFonts w:cs="Arial"/>
                <w:spacing w:val="-6"/>
                <w:w w:val="126"/>
                <w:sz w:val="11"/>
                <w:szCs w:val="11"/>
              </w:rPr>
              <w:t>e</w:t>
            </w:r>
            <w:r w:rsidRPr="001411B9">
              <w:rPr>
                <w:rFonts w:cs="Arial"/>
                <w:spacing w:val="-4"/>
                <w:w w:val="126"/>
                <w:sz w:val="11"/>
                <w:szCs w:val="11"/>
              </w:rPr>
              <w:t>d</w:t>
            </w:r>
            <w:r w:rsidRPr="001411B9">
              <w:rPr>
                <w:rFonts w:cs="Arial"/>
                <w:spacing w:val="-6"/>
                <w:w w:val="126"/>
                <w:sz w:val="11"/>
                <w:szCs w:val="11"/>
              </w:rPr>
              <w:t>u</w:t>
            </w:r>
            <w:r w:rsidRPr="001411B9">
              <w:rPr>
                <w:rFonts w:cs="Arial"/>
                <w:spacing w:val="6"/>
                <w:w w:val="126"/>
                <w:sz w:val="11"/>
                <w:szCs w:val="11"/>
              </w:rPr>
              <w:t>c</w:t>
            </w:r>
            <w:r w:rsidRPr="001411B9">
              <w:rPr>
                <w:rFonts w:cs="Arial"/>
                <w:spacing w:val="-4"/>
                <w:w w:val="126"/>
                <w:sz w:val="11"/>
                <w:szCs w:val="11"/>
              </w:rPr>
              <w:t>a</w:t>
            </w:r>
            <w:r w:rsidRPr="001411B9">
              <w:rPr>
                <w:rFonts w:cs="Arial"/>
                <w:spacing w:val="3"/>
                <w:w w:val="126"/>
                <w:sz w:val="11"/>
                <w:szCs w:val="11"/>
              </w:rPr>
              <w:t>c</w:t>
            </w:r>
            <w:r w:rsidRPr="001411B9">
              <w:rPr>
                <w:rFonts w:cs="Arial"/>
                <w:w w:val="126"/>
                <w:sz w:val="11"/>
                <w:szCs w:val="11"/>
              </w:rPr>
              <w:t>i</w:t>
            </w:r>
            <w:r w:rsidRPr="001411B9">
              <w:rPr>
                <w:rFonts w:cs="Arial"/>
                <w:spacing w:val="-6"/>
                <w:w w:val="126"/>
                <w:sz w:val="11"/>
                <w:szCs w:val="11"/>
              </w:rPr>
              <w:t>ó</w:t>
            </w:r>
            <w:r w:rsidRPr="001411B9">
              <w:rPr>
                <w:rFonts w:cs="Arial"/>
                <w:w w:val="126"/>
                <w:sz w:val="11"/>
                <w:szCs w:val="11"/>
              </w:rPr>
              <w:t>n</w:t>
            </w:r>
            <w:r w:rsidRPr="001411B9">
              <w:rPr>
                <w:rFonts w:cs="Arial"/>
                <w:spacing w:val="3"/>
                <w:w w:val="126"/>
                <w:sz w:val="11"/>
                <w:szCs w:val="11"/>
              </w:rPr>
              <w:t xml:space="preserve"> </w:t>
            </w:r>
            <w:r w:rsidRPr="001411B9">
              <w:rPr>
                <w:rFonts w:cs="Arial"/>
                <w:spacing w:val="-5"/>
                <w:w w:val="126"/>
                <w:sz w:val="11"/>
                <w:szCs w:val="11"/>
              </w:rPr>
              <w:t>e</w:t>
            </w:r>
            <w:r w:rsidRPr="001411B9">
              <w:rPr>
                <w:rFonts w:cs="Arial"/>
                <w:spacing w:val="5"/>
                <w:w w:val="126"/>
                <w:sz w:val="11"/>
                <w:szCs w:val="11"/>
              </w:rPr>
              <w:t>s</w:t>
            </w:r>
            <w:r w:rsidRPr="001411B9">
              <w:rPr>
                <w:rFonts w:cs="Arial"/>
                <w:spacing w:val="-5"/>
                <w:w w:val="126"/>
                <w:sz w:val="11"/>
                <w:szCs w:val="11"/>
              </w:rPr>
              <w:t>p</w:t>
            </w:r>
            <w:r w:rsidRPr="001411B9">
              <w:rPr>
                <w:rFonts w:cs="Arial"/>
                <w:spacing w:val="-3"/>
                <w:w w:val="126"/>
                <w:sz w:val="11"/>
                <w:szCs w:val="11"/>
              </w:rPr>
              <w:t>e</w:t>
            </w:r>
            <w:r w:rsidRPr="001411B9">
              <w:rPr>
                <w:rFonts w:cs="Arial"/>
                <w:spacing w:val="2"/>
                <w:w w:val="126"/>
                <w:sz w:val="11"/>
                <w:szCs w:val="11"/>
              </w:rPr>
              <w:t>c</w:t>
            </w:r>
            <w:r w:rsidRPr="001411B9">
              <w:rPr>
                <w:rFonts w:cs="Arial"/>
                <w:w w:val="126"/>
                <w:sz w:val="11"/>
                <w:szCs w:val="11"/>
              </w:rPr>
              <w:t>i</w:t>
            </w:r>
            <w:r w:rsidRPr="001411B9">
              <w:rPr>
                <w:rFonts w:cs="Arial"/>
                <w:spacing w:val="-3"/>
                <w:w w:val="126"/>
                <w:sz w:val="11"/>
                <w:szCs w:val="11"/>
              </w:rPr>
              <w:t>a</w:t>
            </w:r>
            <w:r w:rsidRPr="001411B9">
              <w:rPr>
                <w:rFonts w:cs="Arial"/>
                <w:w w:val="126"/>
                <w:sz w:val="11"/>
                <w:szCs w:val="11"/>
              </w:rPr>
              <w:t>l</w:t>
            </w:r>
          </w:p>
          <w:p w:rsidR="00673018" w:rsidRPr="001411B9" w:rsidRDefault="00673018" w:rsidP="00673018">
            <w:pPr>
              <w:widowControl w:val="0"/>
              <w:autoSpaceDE w:val="0"/>
              <w:autoSpaceDN w:val="0"/>
              <w:adjustRightInd w:val="0"/>
              <w:spacing w:before="3" w:after="0" w:line="240" w:lineRule="auto"/>
              <w:ind w:right="788" w:firstLine="0"/>
              <w:jc w:val="center"/>
              <w:rPr>
                <w:rFonts w:ascii="Times New Roman" w:hAnsi="Times New Roman"/>
                <w:sz w:val="24"/>
                <w:szCs w:val="24"/>
              </w:rPr>
            </w:pPr>
            <w:r w:rsidRPr="001411B9">
              <w:rPr>
                <w:rFonts w:cs="Arial"/>
                <w:spacing w:val="-3"/>
                <w:w w:val="126"/>
                <w:sz w:val="11"/>
                <w:szCs w:val="11"/>
              </w:rPr>
              <w:t>(</w:t>
            </w:r>
            <w:r w:rsidRPr="001411B9">
              <w:rPr>
                <w:rFonts w:cs="Arial"/>
                <w:spacing w:val="-7"/>
                <w:w w:val="126"/>
                <w:sz w:val="11"/>
                <w:szCs w:val="11"/>
              </w:rPr>
              <w:t>C</w:t>
            </w:r>
            <w:r w:rsidRPr="001411B9">
              <w:rPr>
                <w:rFonts w:cs="Arial"/>
                <w:spacing w:val="1"/>
                <w:w w:val="126"/>
                <w:sz w:val="11"/>
                <w:szCs w:val="11"/>
              </w:rPr>
              <w:t>EE</w:t>
            </w:r>
            <w:r w:rsidRPr="001411B9">
              <w:rPr>
                <w:rFonts w:cs="Arial"/>
                <w:w w:val="126"/>
                <w:sz w:val="11"/>
                <w:szCs w:val="11"/>
              </w:rPr>
              <w:t>)</w:t>
            </w:r>
          </w:p>
        </w:tc>
      </w:tr>
      <w:tr w:rsidR="00673018" w:rsidRPr="001411B9" w:rsidTr="00673018">
        <w:trPr>
          <w:trHeight w:hRule="exact" w:val="434"/>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1"/>
                <w:w w:val="126"/>
                <w:sz w:val="11"/>
                <w:szCs w:val="11"/>
              </w:rPr>
              <w:t>A</w:t>
            </w:r>
            <w:r w:rsidRPr="001411B9">
              <w:rPr>
                <w:rFonts w:cs="Arial"/>
                <w:spacing w:val="6"/>
                <w:w w:val="126"/>
                <w:sz w:val="11"/>
                <w:szCs w:val="11"/>
              </w:rPr>
              <w:t>y</w:t>
            </w:r>
            <w:r w:rsidRPr="001411B9">
              <w:rPr>
                <w:rFonts w:cs="Arial"/>
                <w:spacing w:val="-4"/>
                <w:w w:val="126"/>
                <w:sz w:val="11"/>
                <w:szCs w:val="11"/>
              </w:rPr>
              <w:t>u</w:t>
            </w:r>
            <w:r w:rsidRPr="001411B9">
              <w:rPr>
                <w:rFonts w:cs="Arial"/>
                <w:spacing w:val="-6"/>
                <w:w w:val="126"/>
                <w:sz w:val="11"/>
                <w:szCs w:val="11"/>
              </w:rPr>
              <w:t>d</w:t>
            </w:r>
            <w:r w:rsidRPr="001411B9">
              <w:rPr>
                <w:rFonts w:cs="Arial"/>
                <w:spacing w:val="-4"/>
                <w:w w:val="126"/>
                <w:sz w:val="11"/>
                <w:szCs w:val="11"/>
              </w:rPr>
              <w:t>a</w:t>
            </w:r>
            <w:r w:rsidRPr="001411B9">
              <w:rPr>
                <w:rFonts w:cs="Arial"/>
                <w:w w:val="126"/>
                <w:sz w:val="11"/>
                <w:szCs w:val="11"/>
              </w:rPr>
              <w:t>s</w:t>
            </w:r>
            <w:r w:rsidRPr="001411B9">
              <w:rPr>
                <w:rFonts w:cs="Arial"/>
                <w:spacing w:val="5"/>
                <w:w w:val="126"/>
                <w:sz w:val="11"/>
                <w:szCs w:val="11"/>
              </w:rPr>
              <w:t xml:space="preserve"> </w:t>
            </w:r>
            <w:r w:rsidRPr="001411B9">
              <w:rPr>
                <w:rFonts w:cs="Arial"/>
                <w:w w:val="126"/>
                <w:sz w:val="11"/>
                <w:szCs w:val="11"/>
              </w:rPr>
              <w:t>a</w:t>
            </w:r>
            <w:r w:rsidRPr="001411B9">
              <w:rPr>
                <w:rFonts w:cs="Arial"/>
                <w:spacing w:val="-1"/>
                <w:w w:val="126"/>
                <w:sz w:val="11"/>
                <w:szCs w:val="11"/>
              </w:rPr>
              <w:t xml:space="preserve"> </w:t>
            </w:r>
            <w:r w:rsidRPr="001411B9">
              <w:rPr>
                <w:rFonts w:cs="Arial"/>
                <w:spacing w:val="3"/>
                <w:w w:val="126"/>
                <w:sz w:val="11"/>
                <w:szCs w:val="11"/>
              </w:rPr>
              <w:t>c</w:t>
            </w:r>
            <w:r w:rsidRPr="001411B9">
              <w:rPr>
                <w:rFonts w:cs="Arial"/>
                <w:spacing w:val="-6"/>
                <w:w w:val="126"/>
                <w:sz w:val="11"/>
                <w:szCs w:val="11"/>
              </w:rPr>
              <w:t>e</w:t>
            </w:r>
            <w:r w:rsidRPr="001411B9">
              <w:rPr>
                <w:rFonts w:cs="Arial"/>
                <w:spacing w:val="-4"/>
                <w:w w:val="126"/>
                <w:sz w:val="11"/>
                <w:szCs w:val="11"/>
              </w:rPr>
              <w:t>n</w:t>
            </w:r>
            <w:r w:rsidRPr="001411B9">
              <w:rPr>
                <w:rFonts w:cs="Arial"/>
                <w:spacing w:val="5"/>
                <w:w w:val="126"/>
                <w:sz w:val="11"/>
                <w:szCs w:val="11"/>
              </w:rPr>
              <w:t>t</w:t>
            </w:r>
            <w:r w:rsidRPr="001411B9">
              <w:rPr>
                <w:rFonts w:cs="Arial"/>
                <w:spacing w:val="-8"/>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10"/>
                <w:w w:val="126"/>
                <w:sz w:val="11"/>
                <w:szCs w:val="11"/>
              </w:rPr>
              <w:t xml:space="preserve"> </w:t>
            </w:r>
            <w:r w:rsidRPr="001411B9">
              <w:rPr>
                <w:rFonts w:cs="Arial"/>
                <w:spacing w:val="3"/>
                <w:w w:val="126"/>
                <w:sz w:val="11"/>
                <w:szCs w:val="11"/>
              </w:rPr>
              <w:t>c</w:t>
            </w:r>
            <w:r w:rsidRPr="001411B9">
              <w:rPr>
                <w:rFonts w:cs="Arial"/>
                <w:spacing w:val="-4"/>
                <w:w w:val="126"/>
                <w:sz w:val="11"/>
                <w:szCs w:val="11"/>
              </w:rPr>
              <w:t>o</w:t>
            </w:r>
            <w:r w:rsidRPr="001411B9">
              <w:rPr>
                <w:rFonts w:cs="Arial"/>
                <w:spacing w:val="-6"/>
                <w:w w:val="126"/>
                <w:sz w:val="11"/>
                <w:szCs w:val="11"/>
              </w:rPr>
              <w:t>n</w:t>
            </w:r>
            <w:r w:rsidRPr="001411B9">
              <w:rPr>
                <w:rFonts w:cs="Arial"/>
                <w:spacing w:val="6"/>
                <w:w w:val="126"/>
                <w:sz w:val="11"/>
                <w:szCs w:val="11"/>
              </w:rPr>
              <w:t>c</w:t>
            </w:r>
            <w:r w:rsidRPr="001411B9">
              <w:rPr>
                <w:rFonts w:cs="Arial"/>
                <w:spacing w:val="-6"/>
                <w:w w:val="126"/>
                <w:sz w:val="11"/>
                <w:szCs w:val="11"/>
              </w:rPr>
              <w:t>e</w:t>
            </w:r>
            <w:r w:rsidRPr="001411B9">
              <w:rPr>
                <w:rFonts w:cs="Arial"/>
                <w:spacing w:val="-8"/>
                <w:w w:val="126"/>
                <w:sz w:val="11"/>
                <w:szCs w:val="11"/>
              </w:rPr>
              <w:t>r</w:t>
            </w:r>
            <w:r w:rsidRPr="001411B9">
              <w:rPr>
                <w:rFonts w:cs="Arial"/>
                <w:spacing w:val="5"/>
                <w:w w:val="126"/>
                <w:sz w:val="11"/>
                <w:szCs w:val="11"/>
              </w:rPr>
              <w:t>t</w:t>
            </w:r>
            <w:r w:rsidRPr="001411B9">
              <w:rPr>
                <w:rFonts w:cs="Arial"/>
                <w:spacing w:val="-4"/>
                <w:w w:val="126"/>
                <w:sz w:val="11"/>
                <w:szCs w:val="11"/>
              </w:rPr>
              <w:t>a</w:t>
            </w:r>
            <w:r w:rsidRPr="001411B9">
              <w:rPr>
                <w:rFonts w:cs="Arial"/>
                <w:spacing w:val="-6"/>
                <w:w w:val="126"/>
                <w:sz w:val="11"/>
                <w:szCs w:val="11"/>
              </w:rPr>
              <w:t>d</w:t>
            </w:r>
            <w:r w:rsidRPr="001411B9">
              <w:rPr>
                <w:rFonts w:cs="Arial"/>
                <w:spacing w:val="-4"/>
                <w:w w:val="126"/>
                <w:sz w:val="11"/>
                <w:szCs w:val="11"/>
              </w:rPr>
              <w:t>o</w:t>
            </w:r>
            <w:r w:rsidRPr="001411B9">
              <w:rPr>
                <w:rFonts w:cs="Arial"/>
                <w:w w:val="126"/>
                <w:sz w:val="11"/>
                <w:szCs w:val="11"/>
              </w:rPr>
              <w:t>s</w:t>
            </w:r>
            <w:r w:rsidRPr="001411B9">
              <w:rPr>
                <w:rFonts w:cs="Arial"/>
                <w:spacing w:val="9"/>
                <w:w w:val="126"/>
                <w:sz w:val="11"/>
                <w:szCs w:val="11"/>
              </w:rPr>
              <w:t xml:space="preserve"> </w:t>
            </w:r>
            <w:r w:rsidRPr="001411B9">
              <w:rPr>
                <w:rFonts w:cs="Arial"/>
                <w:spacing w:val="-4"/>
                <w:w w:val="126"/>
                <w:sz w:val="11"/>
                <w:szCs w:val="11"/>
              </w:rPr>
              <w:t>p</w:t>
            </w:r>
            <w:r w:rsidRPr="001411B9">
              <w:rPr>
                <w:rFonts w:cs="Arial"/>
                <w:spacing w:val="-6"/>
                <w:w w:val="126"/>
                <w:sz w:val="11"/>
                <w:szCs w:val="11"/>
              </w:rPr>
              <w:t>a</w:t>
            </w:r>
            <w:r w:rsidRPr="001411B9">
              <w:rPr>
                <w:rFonts w:cs="Arial"/>
                <w:spacing w:val="-8"/>
                <w:w w:val="126"/>
                <w:sz w:val="11"/>
                <w:szCs w:val="11"/>
              </w:rPr>
              <w:t>r</w:t>
            </w:r>
            <w:r w:rsidRPr="001411B9">
              <w:rPr>
                <w:rFonts w:cs="Arial"/>
                <w:w w:val="126"/>
                <w:sz w:val="11"/>
                <w:szCs w:val="11"/>
              </w:rPr>
              <w:t>a</w:t>
            </w:r>
            <w:r w:rsidRPr="001411B9">
              <w:rPr>
                <w:rFonts w:cs="Arial"/>
                <w:spacing w:val="5"/>
                <w:w w:val="126"/>
                <w:sz w:val="11"/>
                <w:szCs w:val="11"/>
              </w:rPr>
              <w:t xml:space="preserve"> </w:t>
            </w:r>
            <w:r w:rsidRPr="001411B9">
              <w:rPr>
                <w:rFonts w:cs="Arial"/>
                <w:spacing w:val="-3"/>
                <w:w w:val="126"/>
                <w:sz w:val="11"/>
                <w:szCs w:val="11"/>
              </w:rPr>
              <w:t>l</w:t>
            </w:r>
            <w:r w:rsidRPr="001411B9">
              <w:rPr>
                <w:rFonts w:cs="Arial"/>
                <w:w w:val="126"/>
                <w:sz w:val="11"/>
                <w:szCs w:val="11"/>
              </w:rPr>
              <w:t xml:space="preserve">a </w:t>
            </w:r>
            <w:r w:rsidRPr="001411B9">
              <w:rPr>
                <w:rFonts w:cs="Arial"/>
                <w:spacing w:val="-6"/>
                <w:w w:val="126"/>
                <w:sz w:val="11"/>
                <w:szCs w:val="11"/>
              </w:rPr>
              <w:t>e</w:t>
            </w:r>
            <w:r w:rsidRPr="001411B9">
              <w:rPr>
                <w:rFonts w:cs="Arial"/>
                <w:spacing w:val="-4"/>
                <w:w w:val="126"/>
                <w:sz w:val="11"/>
                <w:szCs w:val="11"/>
              </w:rPr>
              <w:t>d</w:t>
            </w:r>
            <w:r w:rsidRPr="001411B9">
              <w:rPr>
                <w:rFonts w:cs="Arial"/>
                <w:spacing w:val="-6"/>
                <w:w w:val="126"/>
                <w:sz w:val="11"/>
                <w:szCs w:val="11"/>
              </w:rPr>
              <w:t>u</w:t>
            </w:r>
            <w:r w:rsidRPr="001411B9">
              <w:rPr>
                <w:rFonts w:cs="Arial"/>
                <w:spacing w:val="6"/>
                <w:w w:val="126"/>
                <w:sz w:val="11"/>
                <w:szCs w:val="11"/>
              </w:rPr>
              <w:t>c</w:t>
            </w:r>
            <w:r w:rsidRPr="001411B9">
              <w:rPr>
                <w:rFonts w:cs="Arial"/>
                <w:spacing w:val="-10"/>
                <w:w w:val="126"/>
                <w:sz w:val="11"/>
                <w:szCs w:val="11"/>
              </w:rPr>
              <w:t>a</w:t>
            </w:r>
            <w:r w:rsidRPr="001411B9">
              <w:rPr>
                <w:rFonts w:cs="Arial"/>
                <w:spacing w:val="6"/>
                <w:w w:val="126"/>
                <w:sz w:val="11"/>
                <w:szCs w:val="11"/>
              </w:rPr>
              <w:t>c</w:t>
            </w:r>
            <w:r w:rsidRPr="001411B9">
              <w:rPr>
                <w:rFonts w:cs="Arial"/>
                <w:spacing w:val="-3"/>
                <w:w w:val="126"/>
                <w:sz w:val="11"/>
                <w:szCs w:val="11"/>
              </w:rPr>
              <w:t>i</w:t>
            </w:r>
            <w:r w:rsidRPr="001411B9">
              <w:rPr>
                <w:rFonts w:cs="Arial"/>
                <w:spacing w:val="-4"/>
                <w:w w:val="126"/>
                <w:sz w:val="11"/>
                <w:szCs w:val="11"/>
              </w:rPr>
              <w:t>ó</w:t>
            </w:r>
            <w:r w:rsidRPr="001411B9">
              <w:rPr>
                <w:rFonts w:cs="Arial"/>
                <w:w w:val="126"/>
                <w:sz w:val="11"/>
                <w:szCs w:val="11"/>
              </w:rPr>
              <w:t>n</w:t>
            </w:r>
            <w:r w:rsidRPr="001411B9">
              <w:rPr>
                <w:rFonts w:cs="Arial"/>
                <w:spacing w:val="3"/>
                <w:w w:val="126"/>
                <w:sz w:val="11"/>
                <w:szCs w:val="11"/>
              </w:rPr>
              <w:t xml:space="preserve"> </w:t>
            </w:r>
            <w:r w:rsidRPr="001411B9">
              <w:rPr>
                <w:rFonts w:cs="Arial"/>
                <w:spacing w:val="-6"/>
                <w:w w:val="126"/>
                <w:sz w:val="11"/>
                <w:szCs w:val="11"/>
              </w:rPr>
              <w:t>d</w:t>
            </w:r>
            <w:r w:rsidRPr="001411B9">
              <w:rPr>
                <w:rFonts w:cs="Arial"/>
                <w:w w:val="126"/>
                <w:sz w:val="11"/>
                <w:szCs w:val="11"/>
              </w:rPr>
              <w:t xml:space="preserve">e </w:t>
            </w:r>
            <w:r w:rsidRPr="001411B9">
              <w:rPr>
                <w:rFonts w:cs="Arial"/>
                <w:spacing w:val="2"/>
                <w:w w:val="126"/>
                <w:sz w:val="11"/>
                <w:szCs w:val="11"/>
              </w:rPr>
              <w:t>c</w:t>
            </w:r>
            <w:r w:rsidRPr="001411B9">
              <w:rPr>
                <w:rFonts w:cs="Arial"/>
                <w:spacing w:val="-3"/>
                <w:w w:val="126"/>
                <w:sz w:val="11"/>
                <w:szCs w:val="11"/>
              </w:rPr>
              <w:t>o</w:t>
            </w:r>
            <w:r w:rsidRPr="001411B9">
              <w:rPr>
                <w:rFonts w:cs="Arial"/>
                <w:spacing w:val="-1"/>
                <w:w w:val="126"/>
                <w:sz w:val="11"/>
                <w:szCs w:val="11"/>
              </w:rPr>
              <w:t>m</w:t>
            </w:r>
            <w:r w:rsidRPr="001411B9">
              <w:rPr>
                <w:rFonts w:cs="Arial"/>
                <w:spacing w:val="-5"/>
                <w:w w:val="126"/>
                <w:sz w:val="11"/>
                <w:szCs w:val="11"/>
              </w:rPr>
              <w:t>pe</w:t>
            </w:r>
            <w:r w:rsidRPr="001411B9">
              <w:rPr>
                <w:rFonts w:cs="Arial"/>
                <w:spacing w:val="-3"/>
                <w:w w:val="126"/>
                <w:sz w:val="11"/>
                <w:szCs w:val="11"/>
              </w:rPr>
              <w:t>n</w:t>
            </w:r>
            <w:r w:rsidRPr="001411B9">
              <w:rPr>
                <w:rFonts w:cs="Arial"/>
                <w:spacing w:val="2"/>
                <w:w w:val="126"/>
                <w:sz w:val="11"/>
                <w:szCs w:val="11"/>
              </w:rPr>
              <w:t>s</w:t>
            </w:r>
            <w:r w:rsidRPr="001411B9">
              <w:rPr>
                <w:rFonts w:cs="Arial"/>
                <w:spacing w:val="-3"/>
                <w:w w:val="126"/>
                <w:sz w:val="11"/>
                <w:szCs w:val="11"/>
              </w:rPr>
              <w:t>a</w:t>
            </w:r>
            <w:r w:rsidRPr="001411B9">
              <w:rPr>
                <w:rFonts w:cs="Arial"/>
                <w:spacing w:val="4"/>
                <w:w w:val="126"/>
                <w:sz w:val="11"/>
                <w:szCs w:val="11"/>
              </w:rPr>
              <w:t>t</w:t>
            </w:r>
            <w:r w:rsidRPr="001411B9">
              <w:rPr>
                <w:rFonts w:cs="Arial"/>
                <w:spacing w:val="-8"/>
                <w:w w:val="126"/>
                <w:sz w:val="11"/>
                <w:szCs w:val="11"/>
              </w:rPr>
              <w:t>o</w:t>
            </w:r>
            <w:r w:rsidRPr="001411B9">
              <w:rPr>
                <w:rFonts w:cs="Arial"/>
                <w:spacing w:val="-3"/>
                <w:w w:val="126"/>
                <w:sz w:val="11"/>
                <w:szCs w:val="11"/>
              </w:rPr>
              <w:t>r</w:t>
            </w:r>
            <w:r w:rsidRPr="001411B9">
              <w:rPr>
                <w:rFonts w:cs="Arial"/>
                <w:w w:val="126"/>
                <w:sz w:val="11"/>
                <w:szCs w:val="11"/>
              </w:rPr>
              <w:t>ia</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1</w:t>
            </w:r>
            <w:r w:rsidRPr="001411B9">
              <w:rPr>
                <w:rFonts w:cs="Arial"/>
                <w:spacing w:val="-4"/>
                <w:w w:val="126"/>
                <w:sz w:val="11"/>
                <w:szCs w:val="11"/>
              </w:rPr>
              <w:t>6</w:t>
            </w:r>
            <w:r w:rsidRPr="001411B9">
              <w:rPr>
                <w:rFonts w:cs="Arial"/>
                <w:spacing w:val="-6"/>
                <w:w w:val="126"/>
                <w:sz w:val="11"/>
                <w:szCs w:val="11"/>
              </w:rPr>
              <w:t>0</w:t>
            </w:r>
            <w:r w:rsidRPr="001411B9">
              <w:rPr>
                <w:rFonts w:cs="Arial"/>
                <w:spacing w:val="3"/>
                <w:w w:val="126"/>
                <w:sz w:val="11"/>
                <w:szCs w:val="11"/>
              </w:rPr>
              <w:t>.</w:t>
            </w:r>
            <w:r w:rsidRPr="001411B9">
              <w:rPr>
                <w:rFonts w:cs="Arial"/>
                <w:spacing w:val="-4"/>
                <w:w w:val="126"/>
                <w:sz w:val="11"/>
                <w:szCs w:val="11"/>
              </w:rPr>
              <w:t>0</w:t>
            </w:r>
            <w:r w:rsidRPr="001411B9">
              <w:rPr>
                <w:rFonts w:cs="Arial"/>
                <w:spacing w:val="-6"/>
                <w:w w:val="126"/>
                <w:sz w:val="11"/>
                <w:szCs w:val="11"/>
              </w:rPr>
              <w:t>0</w:t>
            </w:r>
            <w:r w:rsidRPr="001411B9">
              <w:rPr>
                <w:rFonts w:cs="Arial"/>
                <w:spacing w:val="-4"/>
                <w:w w:val="126"/>
                <w:sz w:val="11"/>
                <w:szCs w:val="11"/>
              </w:rPr>
              <w:t>0</w:t>
            </w:r>
            <w:r w:rsidRPr="001411B9">
              <w:rPr>
                <w:rFonts w:cs="Arial"/>
                <w:spacing w:val="3"/>
                <w:w w:val="126"/>
                <w:sz w:val="11"/>
                <w:szCs w:val="11"/>
              </w:rPr>
              <w:t>,</w:t>
            </w:r>
            <w:r w:rsidRPr="001411B9">
              <w:rPr>
                <w:rFonts w:cs="Arial"/>
                <w:spacing w:val="-6"/>
                <w:w w:val="126"/>
                <w:sz w:val="11"/>
                <w:szCs w:val="11"/>
              </w:rPr>
              <w:t>0</w:t>
            </w:r>
            <w:r w:rsidRPr="001411B9">
              <w:rPr>
                <w:rFonts w:cs="Arial"/>
                <w:w w:val="126"/>
                <w:sz w:val="11"/>
                <w:szCs w:val="11"/>
              </w:rPr>
              <w:t>0</w:t>
            </w:r>
            <w:r w:rsidRPr="001411B9">
              <w:rPr>
                <w:rFonts w:cs="Arial"/>
                <w:spacing w:val="6"/>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5"/>
                <w:w w:val="127"/>
                <w:sz w:val="11"/>
                <w:szCs w:val="11"/>
              </w:rPr>
              <w:t>C</w:t>
            </w:r>
            <w:r w:rsidRPr="001411B9">
              <w:rPr>
                <w:rFonts w:cs="Arial"/>
                <w:spacing w:val="-6"/>
                <w:w w:val="127"/>
                <w:sz w:val="11"/>
                <w:szCs w:val="11"/>
              </w:rPr>
              <w:t>e</w:t>
            </w:r>
            <w:r w:rsidRPr="001411B9">
              <w:rPr>
                <w:rFonts w:cs="Arial"/>
                <w:spacing w:val="-4"/>
                <w:w w:val="127"/>
                <w:sz w:val="11"/>
                <w:szCs w:val="11"/>
              </w:rPr>
              <w:t>n</w:t>
            </w:r>
            <w:r w:rsidRPr="001411B9">
              <w:rPr>
                <w:rFonts w:cs="Arial"/>
                <w:spacing w:val="3"/>
                <w:w w:val="127"/>
                <w:sz w:val="11"/>
                <w:szCs w:val="11"/>
              </w:rPr>
              <w:t>t</w:t>
            </w:r>
            <w:r w:rsidRPr="001411B9">
              <w:rPr>
                <w:rFonts w:cs="Arial"/>
                <w:spacing w:val="-8"/>
                <w:w w:val="127"/>
                <w:sz w:val="11"/>
                <w:szCs w:val="11"/>
              </w:rPr>
              <w:t>r</w:t>
            </w:r>
            <w:r w:rsidRPr="001411B9">
              <w:rPr>
                <w:rFonts w:cs="Arial"/>
                <w:spacing w:val="-4"/>
                <w:w w:val="127"/>
                <w:sz w:val="11"/>
                <w:szCs w:val="11"/>
              </w:rPr>
              <w:t>o</w:t>
            </w:r>
            <w:r w:rsidRPr="001411B9">
              <w:rPr>
                <w:rFonts w:cs="Arial"/>
                <w:w w:val="127"/>
                <w:sz w:val="11"/>
                <w:szCs w:val="11"/>
              </w:rPr>
              <w:t>s</w:t>
            </w:r>
            <w:r w:rsidRPr="001411B9">
              <w:rPr>
                <w:rFonts w:cs="Arial"/>
                <w:spacing w:val="5"/>
                <w:w w:val="127"/>
                <w:sz w:val="11"/>
                <w:szCs w:val="11"/>
              </w:rPr>
              <w:t xml:space="preserve"> </w:t>
            </w:r>
            <w:r w:rsidRPr="001411B9">
              <w:rPr>
                <w:rFonts w:cs="Arial"/>
                <w:spacing w:val="-4"/>
                <w:w w:val="127"/>
                <w:sz w:val="11"/>
                <w:szCs w:val="11"/>
              </w:rPr>
              <w:t>pr</w:t>
            </w:r>
            <w:r w:rsidRPr="001411B9">
              <w:rPr>
                <w:rFonts w:cs="Arial"/>
                <w:spacing w:val="-3"/>
                <w:w w:val="127"/>
                <w:sz w:val="11"/>
                <w:szCs w:val="11"/>
              </w:rPr>
              <w:t>i</w:t>
            </w:r>
            <w:r w:rsidRPr="001411B9">
              <w:rPr>
                <w:rFonts w:cs="Arial"/>
                <w:spacing w:val="-22"/>
                <w:w w:val="127"/>
                <w:sz w:val="11"/>
                <w:szCs w:val="11"/>
              </w:rPr>
              <w:t>v</w:t>
            </w:r>
            <w:r w:rsidRPr="001411B9">
              <w:rPr>
                <w:rFonts w:cs="Arial"/>
                <w:spacing w:val="-4"/>
                <w:w w:val="127"/>
                <w:sz w:val="11"/>
                <w:szCs w:val="11"/>
              </w:rPr>
              <w:t>ad</w:t>
            </w:r>
            <w:r w:rsidRPr="001411B9">
              <w:rPr>
                <w:rFonts w:cs="Arial"/>
                <w:spacing w:val="-10"/>
                <w:w w:val="127"/>
                <w:sz w:val="11"/>
                <w:szCs w:val="11"/>
              </w:rPr>
              <w:t>o</w:t>
            </w:r>
            <w:r w:rsidRPr="001411B9">
              <w:rPr>
                <w:rFonts w:cs="Arial"/>
                <w:w w:val="127"/>
                <w:sz w:val="11"/>
                <w:szCs w:val="11"/>
              </w:rPr>
              <w:t>s</w:t>
            </w:r>
            <w:r w:rsidRPr="001411B9">
              <w:rPr>
                <w:rFonts w:cs="Arial"/>
                <w:spacing w:val="13"/>
                <w:w w:val="127"/>
                <w:sz w:val="11"/>
                <w:szCs w:val="11"/>
              </w:rPr>
              <w:t xml:space="preserve"> </w:t>
            </w:r>
            <w:r w:rsidRPr="001411B9">
              <w:rPr>
                <w:rFonts w:cs="Arial"/>
                <w:spacing w:val="5"/>
                <w:w w:val="126"/>
                <w:sz w:val="11"/>
                <w:szCs w:val="11"/>
              </w:rPr>
              <w:t>c</w:t>
            </w:r>
            <w:r w:rsidRPr="001411B9">
              <w:rPr>
                <w:rFonts w:cs="Arial"/>
                <w:spacing w:val="-5"/>
                <w:w w:val="126"/>
                <w:sz w:val="11"/>
                <w:szCs w:val="11"/>
              </w:rPr>
              <w:t>o</w:t>
            </w:r>
            <w:r w:rsidRPr="001411B9">
              <w:rPr>
                <w:rFonts w:cs="Arial"/>
                <w:spacing w:val="-3"/>
                <w:w w:val="126"/>
                <w:sz w:val="11"/>
                <w:szCs w:val="11"/>
              </w:rPr>
              <w:t>n</w:t>
            </w:r>
            <w:r w:rsidRPr="001411B9">
              <w:rPr>
                <w:rFonts w:cs="Arial"/>
                <w:spacing w:val="2"/>
                <w:w w:val="126"/>
                <w:sz w:val="11"/>
                <w:szCs w:val="11"/>
              </w:rPr>
              <w:t>c</w:t>
            </w:r>
            <w:r w:rsidRPr="001411B9">
              <w:rPr>
                <w:rFonts w:cs="Arial"/>
                <w:spacing w:val="-5"/>
                <w:w w:val="126"/>
                <w:sz w:val="11"/>
                <w:szCs w:val="11"/>
              </w:rPr>
              <w:t>e</w:t>
            </w:r>
            <w:r w:rsidRPr="001411B9">
              <w:rPr>
                <w:rFonts w:cs="Arial"/>
                <w:spacing w:val="-3"/>
                <w:w w:val="126"/>
                <w:sz w:val="11"/>
                <w:szCs w:val="11"/>
              </w:rPr>
              <w:t>r</w:t>
            </w:r>
            <w:r w:rsidRPr="001411B9">
              <w:rPr>
                <w:rFonts w:cs="Arial"/>
                <w:spacing w:val="2"/>
                <w:w w:val="126"/>
                <w:sz w:val="11"/>
                <w:szCs w:val="11"/>
              </w:rPr>
              <w:t>t</w:t>
            </w:r>
            <w:r w:rsidRPr="001411B9">
              <w:rPr>
                <w:rFonts w:cs="Arial"/>
                <w:spacing w:val="-3"/>
                <w:w w:val="126"/>
                <w:sz w:val="11"/>
                <w:szCs w:val="11"/>
              </w:rPr>
              <w:t>a</w:t>
            </w:r>
            <w:r w:rsidRPr="001411B9">
              <w:rPr>
                <w:rFonts w:cs="Arial"/>
                <w:spacing w:val="-5"/>
                <w:w w:val="126"/>
                <w:sz w:val="11"/>
                <w:szCs w:val="11"/>
              </w:rPr>
              <w:t>d</w:t>
            </w:r>
            <w:r w:rsidRPr="001411B9">
              <w:rPr>
                <w:rFonts w:cs="Arial"/>
                <w:spacing w:val="-3"/>
                <w:w w:val="126"/>
                <w:sz w:val="11"/>
                <w:szCs w:val="11"/>
              </w:rPr>
              <w:t>o</w:t>
            </w:r>
            <w:r w:rsidRPr="001411B9">
              <w:rPr>
                <w:rFonts w:cs="Arial"/>
                <w:w w:val="126"/>
                <w:sz w:val="11"/>
                <w:szCs w:val="11"/>
              </w:rPr>
              <w:t>s</w:t>
            </w:r>
          </w:p>
        </w:tc>
      </w:tr>
      <w:tr w:rsidR="00673018" w:rsidRPr="001411B9" w:rsidTr="00673018">
        <w:trPr>
          <w:trHeight w:hRule="exact" w:val="436"/>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2" w:after="0" w:line="246" w:lineRule="auto"/>
              <w:ind w:right="8" w:firstLine="0"/>
              <w:jc w:val="left"/>
              <w:rPr>
                <w:rFonts w:ascii="Times New Roman" w:hAnsi="Times New Roman"/>
                <w:sz w:val="24"/>
                <w:szCs w:val="24"/>
              </w:rPr>
            </w:pPr>
            <w:r w:rsidRPr="001411B9">
              <w:rPr>
                <w:rFonts w:cs="Arial"/>
                <w:spacing w:val="-9"/>
                <w:w w:val="126"/>
                <w:sz w:val="11"/>
                <w:szCs w:val="11"/>
              </w:rPr>
              <w:t>R</w:t>
            </w:r>
            <w:r w:rsidRPr="001411B9">
              <w:rPr>
                <w:rFonts w:cs="Arial"/>
                <w:spacing w:val="-4"/>
                <w:w w:val="126"/>
                <w:sz w:val="11"/>
                <w:szCs w:val="11"/>
              </w:rPr>
              <w:t>e</w:t>
            </w:r>
            <w:r w:rsidRPr="001411B9">
              <w:rPr>
                <w:rFonts w:cs="Arial"/>
                <w:spacing w:val="6"/>
                <w:w w:val="126"/>
                <w:sz w:val="11"/>
                <w:szCs w:val="11"/>
              </w:rPr>
              <w:t>c</w:t>
            </w:r>
            <w:r w:rsidRPr="001411B9">
              <w:rPr>
                <w:rFonts w:cs="Arial"/>
                <w:spacing w:val="-6"/>
                <w:w w:val="126"/>
                <w:sz w:val="11"/>
                <w:szCs w:val="11"/>
              </w:rPr>
              <w:t>u</w:t>
            </w:r>
            <w:r w:rsidRPr="001411B9">
              <w:rPr>
                <w:rFonts w:cs="Arial"/>
                <w:spacing w:val="-8"/>
                <w:w w:val="126"/>
                <w:sz w:val="11"/>
                <w:szCs w:val="11"/>
              </w:rPr>
              <w:t>r</w:t>
            </w:r>
            <w:r w:rsidRPr="001411B9">
              <w:rPr>
                <w:rFonts w:cs="Arial"/>
                <w:spacing w:val="3"/>
                <w:w w:val="126"/>
                <w:sz w:val="11"/>
                <w:szCs w:val="11"/>
              </w:rPr>
              <w:t>s</w:t>
            </w:r>
            <w:r w:rsidRPr="001411B9">
              <w:rPr>
                <w:rFonts w:cs="Arial"/>
                <w:spacing w:val="-4"/>
                <w:w w:val="126"/>
                <w:sz w:val="11"/>
                <w:szCs w:val="11"/>
              </w:rPr>
              <w:t>o</w:t>
            </w:r>
            <w:r w:rsidRPr="001411B9">
              <w:rPr>
                <w:rFonts w:cs="Arial"/>
                <w:w w:val="126"/>
                <w:sz w:val="11"/>
                <w:szCs w:val="11"/>
              </w:rPr>
              <w:t>s</w:t>
            </w:r>
            <w:r w:rsidRPr="001411B9">
              <w:rPr>
                <w:rFonts w:cs="Arial"/>
                <w:spacing w:val="11"/>
                <w:w w:val="126"/>
                <w:sz w:val="11"/>
                <w:szCs w:val="11"/>
              </w:rPr>
              <w:t xml:space="preserve"> </w:t>
            </w:r>
            <w:r w:rsidRPr="001411B9">
              <w:rPr>
                <w:rFonts w:cs="Arial"/>
                <w:spacing w:val="-6"/>
                <w:w w:val="126"/>
                <w:sz w:val="11"/>
                <w:szCs w:val="11"/>
              </w:rPr>
              <w:t>e</w:t>
            </w:r>
            <w:r w:rsidRPr="001411B9">
              <w:rPr>
                <w:rFonts w:cs="Arial"/>
                <w:spacing w:val="3"/>
                <w:w w:val="126"/>
                <w:sz w:val="11"/>
                <w:szCs w:val="11"/>
              </w:rPr>
              <w:t>c</w:t>
            </w:r>
            <w:r w:rsidRPr="001411B9">
              <w:rPr>
                <w:rFonts w:cs="Arial"/>
                <w:spacing w:val="-4"/>
                <w:w w:val="126"/>
                <w:sz w:val="11"/>
                <w:szCs w:val="11"/>
              </w:rPr>
              <w:t>on</w:t>
            </w:r>
            <w:r w:rsidRPr="001411B9">
              <w:rPr>
                <w:rFonts w:cs="Arial"/>
                <w:spacing w:val="-6"/>
                <w:w w:val="126"/>
                <w:sz w:val="11"/>
                <w:szCs w:val="11"/>
              </w:rPr>
              <w:t>ó</w:t>
            </w:r>
            <w:r w:rsidRPr="001411B9">
              <w:rPr>
                <w:rFonts w:cs="Arial"/>
                <w:spacing w:val="-4"/>
                <w:w w:val="126"/>
                <w:sz w:val="11"/>
                <w:szCs w:val="11"/>
              </w:rPr>
              <w:t>m</w:t>
            </w:r>
            <w:r w:rsidRPr="001411B9">
              <w:rPr>
                <w:rFonts w:cs="Arial"/>
                <w:spacing w:val="3"/>
                <w:w w:val="126"/>
                <w:sz w:val="11"/>
                <w:szCs w:val="11"/>
              </w:rPr>
              <w:t>i</w:t>
            </w:r>
            <w:r w:rsidRPr="001411B9">
              <w:rPr>
                <w:rFonts w:cs="Arial"/>
                <w:spacing w:val="6"/>
                <w:w w:val="126"/>
                <w:sz w:val="11"/>
                <w:szCs w:val="11"/>
              </w:rPr>
              <w:t>c</w:t>
            </w:r>
            <w:r w:rsidRPr="001411B9">
              <w:rPr>
                <w:rFonts w:cs="Arial"/>
                <w:spacing w:val="-6"/>
                <w:w w:val="126"/>
                <w:sz w:val="11"/>
                <w:szCs w:val="11"/>
              </w:rPr>
              <w:t>o</w:t>
            </w:r>
            <w:r w:rsidRPr="001411B9">
              <w:rPr>
                <w:rFonts w:cs="Arial"/>
                <w:w w:val="126"/>
                <w:sz w:val="11"/>
                <w:szCs w:val="11"/>
              </w:rPr>
              <w:t>s</w:t>
            </w:r>
            <w:r w:rsidRPr="001411B9">
              <w:rPr>
                <w:rFonts w:cs="Arial"/>
                <w:spacing w:val="11"/>
                <w:w w:val="126"/>
                <w:sz w:val="11"/>
                <w:szCs w:val="11"/>
              </w:rPr>
              <w:t xml:space="preserve"> </w:t>
            </w:r>
            <w:r w:rsidRPr="001411B9">
              <w:rPr>
                <w:rFonts w:cs="Arial"/>
                <w:spacing w:val="-6"/>
                <w:w w:val="126"/>
                <w:sz w:val="11"/>
                <w:szCs w:val="11"/>
              </w:rPr>
              <w:t>d</w:t>
            </w:r>
            <w:r w:rsidRPr="001411B9">
              <w:rPr>
                <w:rFonts w:cs="Arial"/>
                <w:spacing w:val="-4"/>
                <w:w w:val="126"/>
                <w:sz w:val="11"/>
                <w:szCs w:val="11"/>
              </w:rPr>
              <w:t>e</w:t>
            </w:r>
            <w:r w:rsidRPr="001411B9">
              <w:rPr>
                <w:rFonts w:cs="Arial"/>
                <w:spacing w:val="3"/>
                <w:w w:val="126"/>
                <w:sz w:val="11"/>
                <w:szCs w:val="11"/>
              </w:rPr>
              <w:t>st</w:t>
            </w:r>
            <w:r w:rsidRPr="001411B9">
              <w:rPr>
                <w:rFonts w:cs="Arial"/>
                <w:w w:val="126"/>
                <w:sz w:val="11"/>
                <w:szCs w:val="11"/>
              </w:rPr>
              <w:t>i</w:t>
            </w:r>
            <w:r w:rsidRPr="001411B9">
              <w:rPr>
                <w:rFonts w:cs="Arial"/>
                <w:spacing w:val="-6"/>
                <w:w w:val="126"/>
                <w:sz w:val="11"/>
                <w:szCs w:val="11"/>
              </w:rPr>
              <w:t>n</w:t>
            </w:r>
            <w:r w:rsidRPr="001411B9">
              <w:rPr>
                <w:rFonts w:cs="Arial"/>
                <w:spacing w:val="-4"/>
                <w:w w:val="126"/>
                <w:sz w:val="11"/>
                <w:szCs w:val="11"/>
              </w:rPr>
              <w:t>a</w:t>
            </w:r>
            <w:r w:rsidRPr="001411B9">
              <w:rPr>
                <w:rFonts w:cs="Arial"/>
                <w:spacing w:val="-6"/>
                <w:w w:val="126"/>
                <w:sz w:val="11"/>
                <w:szCs w:val="11"/>
              </w:rPr>
              <w:t>d</w:t>
            </w:r>
            <w:r w:rsidRPr="001411B9">
              <w:rPr>
                <w:rFonts w:cs="Arial"/>
                <w:spacing w:val="-4"/>
                <w:w w:val="126"/>
                <w:sz w:val="11"/>
                <w:szCs w:val="11"/>
              </w:rPr>
              <w:t>o</w:t>
            </w:r>
            <w:r w:rsidRPr="001411B9">
              <w:rPr>
                <w:rFonts w:cs="Arial"/>
                <w:w w:val="126"/>
                <w:sz w:val="11"/>
                <w:szCs w:val="11"/>
              </w:rPr>
              <w:t>s</w:t>
            </w:r>
            <w:r w:rsidRPr="001411B9">
              <w:rPr>
                <w:rFonts w:cs="Arial"/>
                <w:spacing w:val="9"/>
                <w:w w:val="126"/>
                <w:sz w:val="11"/>
                <w:szCs w:val="11"/>
              </w:rPr>
              <w:t xml:space="preserve"> </w:t>
            </w:r>
            <w:r w:rsidRPr="001411B9">
              <w:rPr>
                <w:rFonts w:cs="Arial"/>
                <w:w w:val="126"/>
                <w:sz w:val="11"/>
                <w:szCs w:val="11"/>
              </w:rPr>
              <w:t>a</w:t>
            </w:r>
            <w:r w:rsidRPr="001411B9">
              <w:rPr>
                <w:rFonts w:cs="Arial"/>
                <w:spacing w:val="1"/>
                <w:w w:val="126"/>
                <w:sz w:val="11"/>
                <w:szCs w:val="11"/>
              </w:rPr>
              <w:t xml:space="preserve"> </w:t>
            </w:r>
            <w:r w:rsidRPr="001411B9">
              <w:rPr>
                <w:rFonts w:cs="Arial"/>
                <w:spacing w:val="-3"/>
                <w:w w:val="126"/>
                <w:sz w:val="11"/>
                <w:szCs w:val="11"/>
              </w:rPr>
              <w:t>l</w:t>
            </w:r>
            <w:r w:rsidRPr="001411B9">
              <w:rPr>
                <w:rFonts w:cs="Arial"/>
                <w:spacing w:val="-4"/>
                <w:w w:val="126"/>
                <w:sz w:val="11"/>
                <w:szCs w:val="11"/>
              </w:rPr>
              <w:t>a</w:t>
            </w:r>
            <w:r w:rsidRPr="001411B9">
              <w:rPr>
                <w:rFonts w:cs="Arial"/>
                <w:w w:val="126"/>
                <w:sz w:val="11"/>
                <w:szCs w:val="11"/>
              </w:rPr>
              <w:t>s</w:t>
            </w:r>
            <w:r w:rsidRPr="001411B9">
              <w:rPr>
                <w:rFonts w:cs="Arial"/>
                <w:spacing w:val="5"/>
                <w:w w:val="126"/>
                <w:sz w:val="11"/>
                <w:szCs w:val="11"/>
              </w:rPr>
              <w:t xml:space="preserve"> </w:t>
            </w:r>
            <w:r w:rsidRPr="001411B9">
              <w:rPr>
                <w:rFonts w:cs="Arial"/>
                <w:spacing w:val="-4"/>
                <w:w w:val="126"/>
                <w:sz w:val="11"/>
                <w:szCs w:val="11"/>
              </w:rPr>
              <w:t>un</w:t>
            </w:r>
            <w:r w:rsidRPr="001411B9">
              <w:rPr>
                <w:rFonts w:cs="Arial"/>
                <w:w w:val="126"/>
                <w:sz w:val="11"/>
                <w:szCs w:val="11"/>
              </w:rPr>
              <w:t>i</w:t>
            </w:r>
            <w:r w:rsidRPr="001411B9">
              <w:rPr>
                <w:rFonts w:cs="Arial"/>
                <w:spacing w:val="-10"/>
                <w:w w:val="126"/>
                <w:sz w:val="11"/>
                <w:szCs w:val="11"/>
              </w:rPr>
              <w:t>d</w:t>
            </w:r>
            <w:r w:rsidRPr="001411B9">
              <w:rPr>
                <w:rFonts w:cs="Arial"/>
                <w:spacing w:val="-6"/>
                <w:w w:val="126"/>
                <w:sz w:val="11"/>
                <w:szCs w:val="11"/>
              </w:rPr>
              <w:t>a</w:t>
            </w:r>
            <w:r w:rsidRPr="001411B9">
              <w:rPr>
                <w:rFonts w:cs="Arial"/>
                <w:spacing w:val="-4"/>
                <w:w w:val="126"/>
                <w:sz w:val="11"/>
                <w:szCs w:val="11"/>
              </w:rPr>
              <w:t>d</w:t>
            </w:r>
            <w:r w:rsidRPr="001411B9">
              <w:rPr>
                <w:rFonts w:cs="Arial"/>
                <w:spacing w:val="-6"/>
                <w:w w:val="126"/>
                <w:sz w:val="11"/>
                <w:szCs w:val="11"/>
              </w:rPr>
              <w:t>e</w:t>
            </w:r>
            <w:r w:rsidRPr="001411B9">
              <w:rPr>
                <w:rFonts w:cs="Arial"/>
                <w:w w:val="126"/>
                <w:sz w:val="11"/>
                <w:szCs w:val="11"/>
              </w:rPr>
              <w:t>s</w:t>
            </w:r>
            <w:r w:rsidRPr="001411B9">
              <w:rPr>
                <w:rFonts w:cs="Arial"/>
                <w:spacing w:val="14"/>
                <w:w w:val="126"/>
                <w:sz w:val="11"/>
                <w:szCs w:val="11"/>
              </w:rPr>
              <w:t xml:space="preserve"> </w:t>
            </w:r>
            <w:r w:rsidRPr="001411B9">
              <w:rPr>
                <w:rFonts w:cs="Arial"/>
                <w:spacing w:val="-6"/>
                <w:w w:val="126"/>
                <w:sz w:val="11"/>
                <w:szCs w:val="11"/>
              </w:rPr>
              <w:t>p</w:t>
            </w:r>
            <w:r w:rsidRPr="001411B9">
              <w:rPr>
                <w:rFonts w:cs="Arial"/>
                <w:spacing w:val="-4"/>
                <w:w w:val="126"/>
                <w:sz w:val="11"/>
                <w:szCs w:val="11"/>
              </w:rPr>
              <w:t>e</w:t>
            </w:r>
            <w:r w:rsidRPr="001411B9">
              <w:rPr>
                <w:rFonts w:cs="Arial"/>
                <w:spacing w:val="-6"/>
                <w:w w:val="126"/>
                <w:sz w:val="11"/>
                <w:szCs w:val="11"/>
              </w:rPr>
              <w:t>d</w:t>
            </w:r>
            <w:r w:rsidRPr="001411B9">
              <w:rPr>
                <w:rFonts w:cs="Arial"/>
                <w:spacing w:val="-4"/>
                <w:w w:val="126"/>
                <w:sz w:val="11"/>
                <w:szCs w:val="11"/>
              </w:rPr>
              <w:t>a</w:t>
            </w:r>
            <w:r w:rsidRPr="001411B9">
              <w:rPr>
                <w:rFonts w:cs="Arial"/>
                <w:spacing w:val="-6"/>
                <w:w w:val="126"/>
                <w:sz w:val="11"/>
                <w:szCs w:val="11"/>
              </w:rPr>
              <w:t>g</w:t>
            </w:r>
            <w:r w:rsidRPr="001411B9">
              <w:rPr>
                <w:rFonts w:cs="Arial"/>
                <w:spacing w:val="-4"/>
                <w:w w:val="126"/>
                <w:sz w:val="11"/>
                <w:szCs w:val="11"/>
              </w:rPr>
              <w:t>ó</w:t>
            </w:r>
            <w:r w:rsidRPr="001411B9">
              <w:rPr>
                <w:rFonts w:cs="Arial"/>
                <w:spacing w:val="-6"/>
                <w:w w:val="126"/>
                <w:sz w:val="11"/>
                <w:szCs w:val="11"/>
              </w:rPr>
              <w:t>g</w:t>
            </w:r>
            <w:r w:rsidRPr="001411B9">
              <w:rPr>
                <w:rFonts w:cs="Arial"/>
                <w:w w:val="126"/>
                <w:sz w:val="11"/>
                <w:szCs w:val="11"/>
              </w:rPr>
              <w:t>i</w:t>
            </w:r>
            <w:r w:rsidRPr="001411B9">
              <w:rPr>
                <w:rFonts w:cs="Arial"/>
                <w:spacing w:val="6"/>
                <w:w w:val="126"/>
                <w:sz w:val="11"/>
                <w:szCs w:val="11"/>
              </w:rPr>
              <w:t>c</w:t>
            </w:r>
            <w:r w:rsidRPr="001411B9">
              <w:rPr>
                <w:rFonts w:cs="Arial"/>
                <w:spacing w:val="-6"/>
                <w:w w:val="126"/>
                <w:sz w:val="11"/>
                <w:szCs w:val="11"/>
              </w:rPr>
              <w:t>a</w:t>
            </w:r>
            <w:r w:rsidRPr="001411B9">
              <w:rPr>
                <w:rFonts w:cs="Arial"/>
                <w:w w:val="126"/>
                <w:sz w:val="11"/>
                <w:szCs w:val="11"/>
              </w:rPr>
              <w:t>s</w:t>
            </w:r>
            <w:r w:rsidRPr="001411B9">
              <w:rPr>
                <w:rFonts w:cs="Arial"/>
                <w:spacing w:val="15"/>
                <w:w w:val="126"/>
                <w:sz w:val="11"/>
                <w:szCs w:val="11"/>
              </w:rPr>
              <w:t xml:space="preserve"> </w:t>
            </w:r>
            <w:r w:rsidRPr="001411B9">
              <w:rPr>
                <w:rFonts w:cs="Arial"/>
                <w:spacing w:val="-5"/>
                <w:w w:val="126"/>
                <w:sz w:val="11"/>
                <w:szCs w:val="11"/>
              </w:rPr>
              <w:t>h</w:t>
            </w:r>
            <w:r w:rsidRPr="001411B9">
              <w:rPr>
                <w:rFonts w:cs="Arial"/>
                <w:spacing w:val="-3"/>
                <w:w w:val="126"/>
                <w:sz w:val="11"/>
                <w:szCs w:val="11"/>
              </w:rPr>
              <w:t>o</w:t>
            </w:r>
            <w:r w:rsidRPr="001411B9">
              <w:rPr>
                <w:rFonts w:cs="Arial"/>
                <w:spacing w:val="2"/>
                <w:w w:val="126"/>
                <w:sz w:val="11"/>
                <w:szCs w:val="11"/>
              </w:rPr>
              <w:t>s</w:t>
            </w:r>
            <w:r w:rsidRPr="001411B9">
              <w:rPr>
                <w:rFonts w:cs="Arial"/>
                <w:spacing w:val="-3"/>
                <w:w w:val="126"/>
                <w:sz w:val="11"/>
                <w:szCs w:val="11"/>
              </w:rPr>
              <w:t>p</w:t>
            </w:r>
            <w:r w:rsidRPr="001411B9">
              <w:rPr>
                <w:rFonts w:cs="Arial"/>
                <w:w w:val="126"/>
                <w:sz w:val="11"/>
                <w:szCs w:val="11"/>
              </w:rPr>
              <w:t>i</w:t>
            </w:r>
            <w:r w:rsidRPr="001411B9">
              <w:rPr>
                <w:rFonts w:cs="Arial"/>
                <w:spacing w:val="2"/>
                <w:w w:val="126"/>
                <w:sz w:val="11"/>
                <w:szCs w:val="11"/>
              </w:rPr>
              <w:t>t</w:t>
            </w:r>
            <w:r w:rsidRPr="001411B9">
              <w:rPr>
                <w:rFonts w:cs="Arial"/>
                <w:spacing w:val="-5"/>
                <w:w w:val="126"/>
                <w:sz w:val="11"/>
                <w:szCs w:val="11"/>
              </w:rPr>
              <w:t>a</w:t>
            </w:r>
            <w:r w:rsidRPr="001411B9">
              <w:rPr>
                <w:rFonts w:cs="Arial"/>
                <w:spacing w:val="2"/>
                <w:w w:val="126"/>
                <w:sz w:val="11"/>
                <w:szCs w:val="11"/>
              </w:rPr>
              <w:t>l</w:t>
            </w:r>
            <w:r w:rsidRPr="001411B9">
              <w:rPr>
                <w:rFonts w:cs="Arial"/>
                <w:spacing w:val="-5"/>
                <w:w w:val="126"/>
                <w:sz w:val="11"/>
                <w:szCs w:val="11"/>
              </w:rPr>
              <w:t>a</w:t>
            </w:r>
            <w:r w:rsidRPr="001411B9">
              <w:rPr>
                <w:rFonts w:cs="Arial"/>
                <w:spacing w:val="-6"/>
                <w:w w:val="126"/>
                <w:sz w:val="11"/>
                <w:szCs w:val="11"/>
              </w:rPr>
              <w:t>r</w:t>
            </w:r>
            <w:r w:rsidRPr="001411B9">
              <w:rPr>
                <w:rFonts w:cs="Arial"/>
                <w:w w:val="126"/>
                <w:sz w:val="11"/>
                <w:szCs w:val="11"/>
              </w:rPr>
              <w:t>i</w:t>
            </w:r>
            <w:r w:rsidRPr="001411B9">
              <w:rPr>
                <w:rFonts w:cs="Arial"/>
                <w:spacing w:val="-5"/>
                <w:w w:val="126"/>
                <w:sz w:val="11"/>
                <w:szCs w:val="11"/>
              </w:rPr>
              <w:t>a</w:t>
            </w:r>
            <w:r w:rsidRPr="001411B9">
              <w:rPr>
                <w:rFonts w:cs="Arial"/>
                <w:w w:val="126"/>
                <w:sz w:val="11"/>
                <w:szCs w:val="11"/>
              </w:rPr>
              <w:t xml:space="preserve">s </w:t>
            </w:r>
            <w:r w:rsidRPr="001411B9">
              <w:rPr>
                <w:rFonts w:cs="Arial"/>
                <w:spacing w:val="-4"/>
                <w:w w:val="126"/>
                <w:sz w:val="11"/>
                <w:szCs w:val="11"/>
              </w:rPr>
              <w:t>(</w:t>
            </w:r>
            <w:r w:rsidRPr="001411B9">
              <w:rPr>
                <w:rFonts w:cs="Arial"/>
                <w:spacing w:val="-9"/>
                <w:w w:val="126"/>
                <w:sz w:val="11"/>
                <w:szCs w:val="11"/>
              </w:rPr>
              <w:t>U</w:t>
            </w:r>
            <w:r w:rsidRPr="001411B9">
              <w:rPr>
                <w:rFonts w:cs="Arial"/>
                <w:spacing w:val="1"/>
                <w:w w:val="126"/>
                <w:sz w:val="11"/>
                <w:szCs w:val="11"/>
              </w:rPr>
              <w:t>P</w:t>
            </w:r>
            <w:r w:rsidRPr="001411B9">
              <w:rPr>
                <w:rFonts w:cs="Arial"/>
                <w:spacing w:val="-9"/>
                <w:w w:val="126"/>
                <w:sz w:val="11"/>
                <w:szCs w:val="11"/>
              </w:rPr>
              <w:t>H</w:t>
            </w:r>
            <w:r w:rsidRPr="001411B9">
              <w:rPr>
                <w:rFonts w:cs="Arial"/>
                <w:spacing w:val="-4"/>
                <w:w w:val="126"/>
                <w:sz w:val="11"/>
                <w:szCs w:val="11"/>
              </w:rPr>
              <w:t>)</w:t>
            </w:r>
            <w:r w:rsidRPr="001411B9">
              <w:rPr>
                <w:rFonts w:cs="Arial"/>
                <w:w w:val="126"/>
                <w:sz w:val="11"/>
                <w:szCs w:val="11"/>
              </w:rPr>
              <w:t>,</w:t>
            </w:r>
            <w:r w:rsidRPr="001411B9">
              <w:rPr>
                <w:rFonts w:cs="Arial"/>
                <w:spacing w:val="11"/>
                <w:w w:val="126"/>
                <w:sz w:val="11"/>
                <w:szCs w:val="11"/>
              </w:rPr>
              <w:t xml:space="preserve"> </w:t>
            </w:r>
            <w:r w:rsidRPr="001411B9">
              <w:rPr>
                <w:rFonts w:cs="Arial"/>
                <w:w w:val="126"/>
                <w:sz w:val="11"/>
                <w:szCs w:val="11"/>
              </w:rPr>
              <w:t>y</w:t>
            </w:r>
            <w:r w:rsidRPr="001411B9">
              <w:rPr>
                <w:rFonts w:cs="Arial"/>
                <w:spacing w:val="4"/>
                <w:w w:val="126"/>
                <w:sz w:val="11"/>
                <w:szCs w:val="11"/>
              </w:rPr>
              <w:t xml:space="preserve"> </w:t>
            </w:r>
            <w:r w:rsidRPr="001411B9">
              <w:rPr>
                <w:rFonts w:cs="Arial"/>
                <w:w w:val="126"/>
                <w:sz w:val="11"/>
                <w:szCs w:val="11"/>
              </w:rPr>
              <w:t>a</w:t>
            </w:r>
            <w:r w:rsidRPr="001411B9">
              <w:rPr>
                <w:rFonts w:cs="Arial"/>
                <w:spacing w:val="-1"/>
                <w:w w:val="126"/>
                <w:sz w:val="11"/>
                <w:szCs w:val="11"/>
              </w:rPr>
              <w:t xml:space="preserve"> </w:t>
            </w:r>
            <w:r w:rsidRPr="001411B9">
              <w:rPr>
                <w:rFonts w:cs="Arial"/>
                <w:w w:val="126"/>
                <w:sz w:val="11"/>
                <w:szCs w:val="11"/>
              </w:rPr>
              <w:t>l</w:t>
            </w:r>
            <w:r w:rsidRPr="001411B9">
              <w:rPr>
                <w:rFonts w:cs="Arial"/>
                <w:spacing w:val="-4"/>
                <w:w w:val="126"/>
                <w:sz w:val="11"/>
                <w:szCs w:val="11"/>
              </w:rPr>
              <w:t>o</w:t>
            </w:r>
            <w:r w:rsidRPr="001411B9">
              <w:rPr>
                <w:rFonts w:cs="Arial"/>
                <w:w w:val="126"/>
                <w:sz w:val="11"/>
                <w:szCs w:val="11"/>
              </w:rPr>
              <w:t>s</w:t>
            </w:r>
            <w:r w:rsidRPr="001411B9">
              <w:rPr>
                <w:rFonts w:cs="Arial"/>
                <w:spacing w:val="5"/>
                <w:w w:val="126"/>
                <w:sz w:val="11"/>
                <w:szCs w:val="11"/>
              </w:rPr>
              <w:t xml:space="preserve"> </w:t>
            </w:r>
            <w:r w:rsidRPr="001411B9">
              <w:rPr>
                <w:rFonts w:cs="Arial"/>
                <w:spacing w:val="6"/>
                <w:w w:val="126"/>
                <w:sz w:val="11"/>
                <w:szCs w:val="11"/>
              </w:rPr>
              <w:t>c</w:t>
            </w:r>
            <w:r w:rsidRPr="001411B9">
              <w:rPr>
                <w:rFonts w:cs="Arial"/>
                <w:spacing w:val="-6"/>
                <w:w w:val="126"/>
                <w:sz w:val="11"/>
                <w:szCs w:val="11"/>
              </w:rPr>
              <w:t>e</w:t>
            </w:r>
            <w:r w:rsidRPr="001411B9">
              <w:rPr>
                <w:rFonts w:cs="Arial"/>
                <w:spacing w:val="-4"/>
                <w:w w:val="126"/>
                <w:sz w:val="11"/>
                <w:szCs w:val="11"/>
              </w:rPr>
              <w:t>n</w:t>
            </w:r>
            <w:r w:rsidRPr="001411B9">
              <w:rPr>
                <w:rFonts w:cs="Arial"/>
                <w:spacing w:val="3"/>
                <w:w w:val="126"/>
                <w:sz w:val="11"/>
                <w:szCs w:val="11"/>
              </w:rPr>
              <w:t>t</w:t>
            </w:r>
            <w:r w:rsidRPr="001411B9">
              <w:rPr>
                <w:rFonts w:cs="Arial"/>
                <w:spacing w:val="-4"/>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9"/>
                <w:w w:val="126"/>
                <w:sz w:val="11"/>
                <w:szCs w:val="11"/>
              </w:rPr>
              <w:t xml:space="preserve"> </w:t>
            </w:r>
            <w:r w:rsidRPr="001411B9">
              <w:rPr>
                <w:rFonts w:cs="Arial"/>
                <w:spacing w:val="-6"/>
                <w:w w:val="126"/>
                <w:sz w:val="11"/>
                <w:szCs w:val="11"/>
              </w:rPr>
              <w:t>d</w:t>
            </w:r>
            <w:r w:rsidRPr="001411B9">
              <w:rPr>
                <w:rFonts w:cs="Arial"/>
                <w:spacing w:val="-4"/>
                <w:w w:val="126"/>
                <w:sz w:val="11"/>
                <w:szCs w:val="11"/>
              </w:rPr>
              <w:t>o</w:t>
            </w:r>
            <w:r w:rsidRPr="001411B9">
              <w:rPr>
                <w:rFonts w:cs="Arial"/>
                <w:spacing w:val="3"/>
                <w:w w:val="126"/>
                <w:sz w:val="11"/>
                <w:szCs w:val="11"/>
              </w:rPr>
              <w:t>c</w:t>
            </w:r>
            <w:r w:rsidRPr="001411B9">
              <w:rPr>
                <w:rFonts w:cs="Arial"/>
                <w:spacing w:val="-6"/>
                <w:w w:val="126"/>
                <w:sz w:val="11"/>
                <w:szCs w:val="11"/>
              </w:rPr>
              <w:t>en</w:t>
            </w:r>
            <w:r w:rsidRPr="001411B9">
              <w:rPr>
                <w:rFonts w:cs="Arial"/>
                <w:spacing w:val="5"/>
                <w:w w:val="126"/>
                <w:sz w:val="11"/>
                <w:szCs w:val="11"/>
              </w:rPr>
              <w:t>t</w:t>
            </w:r>
            <w:r w:rsidRPr="001411B9">
              <w:rPr>
                <w:rFonts w:cs="Arial"/>
                <w:spacing w:val="-4"/>
                <w:w w:val="126"/>
                <w:sz w:val="11"/>
                <w:szCs w:val="11"/>
              </w:rPr>
              <w:t>e</w:t>
            </w:r>
            <w:r w:rsidRPr="001411B9">
              <w:rPr>
                <w:rFonts w:cs="Arial"/>
                <w:w w:val="126"/>
                <w:sz w:val="11"/>
                <w:szCs w:val="11"/>
              </w:rPr>
              <w:t>s</w:t>
            </w:r>
            <w:r w:rsidRPr="001411B9">
              <w:rPr>
                <w:rFonts w:cs="Arial"/>
                <w:spacing w:val="8"/>
                <w:w w:val="126"/>
                <w:sz w:val="11"/>
                <w:szCs w:val="11"/>
              </w:rPr>
              <w:t xml:space="preserve"> </w:t>
            </w:r>
            <w:r w:rsidRPr="001411B9">
              <w:rPr>
                <w:rFonts w:cs="Arial"/>
                <w:spacing w:val="-4"/>
                <w:w w:val="126"/>
                <w:sz w:val="11"/>
                <w:szCs w:val="11"/>
              </w:rPr>
              <w:t>p</w:t>
            </w:r>
            <w:r w:rsidRPr="001411B9">
              <w:rPr>
                <w:rFonts w:cs="Arial"/>
                <w:spacing w:val="-6"/>
                <w:w w:val="126"/>
                <w:sz w:val="11"/>
                <w:szCs w:val="11"/>
              </w:rPr>
              <w:t>ú</w:t>
            </w:r>
            <w:r w:rsidRPr="001411B9">
              <w:rPr>
                <w:rFonts w:cs="Arial"/>
                <w:spacing w:val="-4"/>
                <w:w w:val="126"/>
                <w:sz w:val="11"/>
                <w:szCs w:val="11"/>
              </w:rPr>
              <w:t>b</w:t>
            </w:r>
            <w:r w:rsidRPr="001411B9">
              <w:rPr>
                <w:rFonts w:cs="Arial"/>
                <w:spacing w:val="-3"/>
                <w:w w:val="126"/>
                <w:sz w:val="11"/>
                <w:szCs w:val="11"/>
              </w:rPr>
              <w:t>l</w:t>
            </w:r>
            <w:r w:rsidRPr="001411B9">
              <w:rPr>
                <w:rFonts w:cs="Arial"/>
                <w:w w:val="126"/>
                <w:sz w:val="11"/>
                <w:szCs w:val="11"/>
              </w:rPr>
              <w:t>i</w:t>
            </w:r>
            <w:r w:rsidRPr="001411B9">
              <w:rPr>
                <w:rFonts w:cs="Arial"/>
                <w:spacing w:val="6"/>
                <w:w w:val="126"/>
                <w:sz w:val="11"/>
                <w:szCs w:val="11"/>
              </w:rPr>
              <w:t>c</w:t>
            </w:r>
            <w:r w:rsidRPr="001411B9">
              <w:rPr>
                <w:rFonts w:cs="Arial"/>
                <w:spacing w:val="-6"/>
                <w:w w:val="126"/>
                <w:sz w:val="11"/>
                <w:szCs w:val="11"/>
              </w:rPr>
              <w:t>o</w:t>
            </w:r>
            <w:r w:rsidRPr="001411B9">
              <w:rPr>
                <w:rFonts w:cs="Arial"/>
                <w:w w:val="126"/>
                <w:sz w:val="11"/>
                <w:szCs w:val="11"/>
              </w:rPr>
              <w:t>s</w:t>
            </w:r>
            <w:r w:rsidRPr="001411B9">
              <w:rPr>
                <w:rFonts w:cs="Arial"/>
                <w:spacing w:val="12"/>
                <w:w w:val="126"/>
                <w:sz w:val="11"/>
                <w:szCs w:val="11"/>
              </w:rPr>
              <w:t xml:space="preserve"> </w:t>
            </w:r>
            <w:r w:rsidRPr="001411B9">
              <w:rPr>
                <w:rFonts w:cs="Arial"/>
                <w:spacing w:val="-6"/>
                <w:w w:val="126"/>
                <w:sz w:val="11"/>
                <w:szCs w:val="11"/>
              </w:rPr>
              <w:t>p</w:t>
            </w:r>
            <w:r w:rsidRPr="001411B9">
              <w:rPr>
                <w:rFonts w:cs="Arial"/>
                <w:spacing w:val="-10"/>
                <w:w w:val="126"/>
                <w:sz w:val="11"/>
                <w:szCs w:val="11"/>
              </w:rPr>
              <w:t>a</w:t>
            </w:r>
            <w:r w:rsidRPr="001411B9">
              <w:rPr>
                <w:rFonts w:cs="Arial"/>
                <w:spacing w:val="-4"/>
                <w:w w:val="126"/>
                <w:sz w:val="11"/>
                <w:szCs w:val="11"/>
              </w:rPr>
              <w:t>r</w:t>
            </w:r>
            <w:r w:rsidRPr="001411B9">
              <w:rPr>
                <w:rFonts w:cs="Arial"/>
                <w:w w:val="126"/>
                <w:sz w:val="11"/>
                <w:szCs w:val="11"/>
              </w:rPr>
              <w:t>a</w:t>
            </w:r>
            <w:r w:rsidRPr="001411B9">
              <w:rPr>
                <w:rFonts w:cs="Arial"/>
                <w:spacing w:val="1"/>
                <w:w w:val="126"/>
                <w:sz w:val="11"/>
                <w:szCs w:val="11"/>
              </w:rPr>
              <w:t xml:space="preserve"> </w:t>
            </w:r>
            <w:r w:rsidRPr="001411B9">
              <w:rPr>
                <w:rFonts w:cs="Arial"/>
                <w:spacing w:val="-6"/>
                <w:w w:val="126"/>
                <w:sz w:val="11"/>
                <w:szCs w:val="11"/>
              </w:rPr>
              <w:t>e</w:t>
            </w:r>
            <w:r w:rsidRPr="001411B9">
              <w:rPr>
                <w:rFonts w:cs="Arial"/>
                <w:w w:val="126"/>
                <w:sz w:val="11"/>
                <w:szCs w:val="11"/>
              </w:rPr>
              <w:t>l</w:t>
            </w:r>
            <w:r w:rsidRPr="001411B9">
              <w:rPr>
                <w:rFonts w:cs="Arial"/>
                <w:spacing w:val="6"/>
                <w:w w:val="126"/>
                <w:sz w:val="11"/>
                <w:szCs w:val="11"/>
              </w:rPr>
              <w:t xml:space="preserve"> </w:t>
            </w:r>
            <w:r w:rsidRPr="001411B9">
              <w:rPr>
                <w:rFonts w:cs="Arial"/>
                <w:spacing w:val="-4"/>
                <w:w w:val="126"/>
                <w:sz w:val="11"/>
                <w:szCs w:val="11"/>
              </w:rPr>
              <w:t>d</w:t>
            </w:r>
            <w:r w:rsidRPr="001411B9">
              <w:rPr>
                <w:rFonts w:cs="Arial"/>
                <w:spacing w:val="-6"/>
                <w:w w:val="126"/>
                <w:sz w:val="11"/>
                <w:szCs w:val="11"/>
              </w:rPr>
              <w:t>e</w:t>
            </w:r>
            <w:r w:rsidRPr="001411B9">
              <w:rPr>
                <w:rFonts w:cs="Arial"/>
                <w:spacing w:val="6"/>
                <w:w w:val="126"/>
                <w:sz w:val="11"/>
                <w:szCs w:val="11"/>
              </w:rPr>
              <w:t>s</w:t>
            </w:r>
            <w:r w:rsidRPr="001411B9">
              <w:rPr>
                <w:rFonts w:cs="Arial"/>
                <w:spacing w:val="-6"/>
                <w:w w:val="126"/>
                <w:sz w:val="11"/>
                <w:szCs w:val="11"/>
              </w:rPr>
              <w:t>a</w:t>
            </w:r>
            <w:r w:rsidRPr="001411B9">
              <w:rPr>
                <w:rFonts w:cs="Arial"/>
                <w:spacing w:val="-8"/>
                <w:w w:val="126"/>
                <w:sz w:val="11"/>
                <w:szCs w:val="11"/>
              </w:rPr>
              <w:t>r</w:t>
            </w:r>
            <w:r w:rsidRPr="001411B9">
              <w:rPr>
                <w:rFonts w:cs="Arial"/>
                <w:spacing w:val="-4"/>
                <w:w w:val="126"/>
                <w:sz w:val="11"/>
                <w:szCs w:val="11"/>
              </w:rPr>
              <w:t>r</w:t>
            </w:r>
            <w:r w:rsidRPr="001411B9">
              <w:rPr>
                <w:rFonts w:cs="Arial"/>
                <w:spacing w:val="-6"/>
                <w:w w:val="126"/>
                <w:sz w:val="11"/>
                <w:szCs w:val="11"/>
              </w:rPr>
              <w:t>o</w:t>
            </w:r>
            <w:r w:rsidRPr="001411B9">
              <w:rPr>
                <w:rFonts w:cs="Arial"/>
                <w:w w:val="126"/>
                <w:sz w:val="11"/>
                <w:szCs w:val="11"/>
              </w:rPr>
              <w:t>llo</w:t>
            </w:r>
            <w:r w:rsidRPr="001411B9">
              <w:rPr>
                <w:rFonts w:cs="Arial"/>
                <w:spacing w:val="5"/>
                <w:w w:val="126"/>
                <w:sz w:val="11"/>
                <w:szCs w:val="11"/>
              </w:rPr>
              <w:t xml:space="preserve"> </w:t>
            </w:r>
            <w:r w:rsidRPr="001411B9">
              <w:rPr>
                <w:rFonts w:cs="Arial"/>
                <w:spacing w:val="-6"/>
                <w:w w:val="126"/>
                <w:sz w:val="11"/>
                <w:szCs w:val="11"/>
              </w:rPr>
              <w:t>de</w:t>
            </w:r>
            <w:r w:rsidRPr="001411B9">
              <w:rPr>
                <w:rFonts w:cs="Arial"/>
                <w:w w:val="126"/>
                <w:sz w:val="11"/>
                <w:szCs w:val="11"/>
              </w:rPr>
              <w:t>l</w:t>
            </w:r>
            <w:r w:rsidRPr="001411B9">
              <w:rPr>
                <w:rFonts w:cs="Arial"/>
                <w:spacing w:val="8"/>
                <w:w w:val="126"/>
                <w:sz w:val="11"/>
                <w:szCs w:val="11"/>
              </w:rPr>
              <w:t xml:space="preserve"> </w:t>
            </w:r>
            <w:r w:rsidRPr="001411B9">
              <w:rPr>
                <w:rFonts w:cs="Arial"/>
                <w:spacing w:val="1"/>
                <w:w w:val="126"/>
                <w:sz w:val="11"/>
                <w:szCs w:val="11"/>
              </w:rPr>
              <w:t>P</w:t>
            </w:r>
            <w:r w:rsidRPr="001411B9">
              <w:rPr>
                <w:rFonts w:cs="Arial"/>
                <w:w w:val="126"/>
                <w:sz w:val="11"/>
                <w:szCs w:val="11"/>
              </w:rPr>
              <w:t>l</w:t>
            </w:r>
            <w:r w:rsidRPr="001411B9">
              <w:rPr>
                <w:rFonts w:cs="Arial"/>
                <w:spacing w:val="-4"/>
                <w:w w:val="126"/>
                <w:sz w:val="11"/>
                <w:szCs w:val="11"/>
              </w:rPr>
              <w:t>a</w:t>
            </w:r>
            <w:r w:rsidRPr="001411B9">
              <w:rPr>
                <w:rFonts w:cs="Arial"/>
                <w:w w:val="126"/>
                <w:sz w:val="11"/>
                <w:szCs w:val="11"/>
              </w:rPr>
              <w:t xml:space="preserve">n </w:t>
            </w:r>
            <w:r w:rsidRPr="001411B9">
              <w:rPr>
                <w:rFonts w:cs="Arial"/>
                <w:spacing w:val="-5"/>
                <w:w w:val="126"/>
                <w:sz w:val="11"/>
                <w:szCs w:val="11"/>
              </w:rPr>
              <w:t>d</w:t>
            </w:r>
            <w:r w:rsidRPr="001411B9">
              <w:rPr>
                <w:rFonts w:cs="Arial"/>
                <w:w w:val="126"/>
                <w:sz w:val="11"/>
                <w:szCs w:val="11"/>
              </w:rPr>
              <w:t xml:space="preserve">e </w:t>
            </w:r>
            <w:r w:rsidRPr="001411B9">
              <w:rPr>
                <w:rFonts w:cs="Arial"/>
                <w:spacing w:val="-4"/>
                <w:w w:val="126"/>
                <w:sz w:val="11"/>
                <w:szCs w:val="11"/>
              </w:rPr>
              <w:t>a</w:t>
            </w:r>
            <w:r w:rsidRPr="001411B9">
              <w:rPr>
                <w:rFonts w:cs="Arial"/>
                <w:spacing w:val="3"/>
                <w:w w:val="126"/>
                <w:sz w:val="11"/>
                <w:szCs w:val="11"/>
              </w:rPr>
              <w:t>c</w:t>
            </w:r>
            <w:r w:rsidRPr="001411B9">
              <w:rPr>
                <w:rFonts w:cs="Arial"/>
                <w:spacing w:val="5"/>
                <w:w w:val="126"/>
                <w:sz w:val="11"/>
                <w:szCs w:val="11"/>
              </w:rPr>
              <w:t>t</w:t>
            </w:r>
            <w:r w:rsidRPr="001411B9">
              <w:rPr>
                <w:rFonts w:cs="Arial"/>
                <w:spacing w:val="-6"/>
                <w:w w:val="126"/>
                <w:sz w:val="11"/>
                <w:szCs w:val="11"/>
              </w:rPr>
              <w:t>ua</w:t>
            </w:r>
            <w:r w:rsidRPr="001411B9">
              <w:rPr>
                <w:rFonts w:cs="Arial"/>
                <w:spacing w:val="6"/>
                <w:w w:val="126"/>
                <w:sz w:val="11"/>
                <w:szCs w:val="11"/>
              </w:rPr>
              <w:t>c</w:t>
            </w:r>
            <w:r w:rsidRPr="001411B9">
              <w:rPr>
                <w:rFonts w:cs="Arial"/>
                <w:w w:val="126"/>
                <w:sz w:val="11"/>
                <w:szCs w:val="11"/>
              </w:rPr>
              <w:t>i</w:t>
            </w:r>
            <w:r w:rsidRPr="001411B9">
              <w:rPr>
                <w:rFonts w:cs="Arial"/>
                <w:spacing w:val="-6"/>
                <w:w w:val="126"/>
                <w:sz w:val="11"/>
                <w:szCs w:val="11"/>
              </w:rPr>
              <w:t>ó</w:t>
            </w:r>
            <w:r w:rsidRPr="001411B9">
              <w:rPr>
                <w:rFonts w:cs="Arial"/>
                <w:w w:val="126"/>
                <w:sz w:val="11"/>
                <w:szCs w:val="11"/>
              </w:rPr>
              <w:t>n</w:t>
            </w:r>
            <w:r w:rsidRPr="001411B9">
              <w:rPr>
                <w:rFonts w:cs="Arial"/>
                <w:spacing w:val="3"/>
                <w:w w:val="126"/>
                <w:sz w:val="11"/>
                <w:szCs w:val="11"/>
              </w:rPr>
              <w:t xml:space="preserve"> </w:t>
            </w:r>
            <w:r w:rsidRPr="001411B9">
              <w:rPr>
                <w:rFonts w:cs="Arial"/>
                <w:spacing w:val="-6"/>
                <w:w w:val="126"/>
                <w:sz w:val="11"/>
                <w:szCs w:val="11"/>
              </w:rPr>
              <w:t>pa</w:t>
            </w:r>
            <w:r w:rsidRPr="001411B9">
              <w:rPr>
                <w:rFonts w:cs="Arial"/>
                <w:spacing w:val="-4"/>
                <w:w w:val="126"/>
                <w:sz w:val="11"/>
                <w:szCs w:val="11"/>
              </w:rPr>
              <w:t>r</w:t>
            </w:r>
            <w:r w:rsidRPr="001411B9">
              <w:rPr>
                <w:rFonts w:cs="Arial"/>
                <w:w w:val="126"/>
                <w:sz w:val="11"/>
                <w:szCs w:val="11"/>
              </w:rPr>
              <w:t xml:space="preserve">a </w:t>
            </w:r>
            <w:r w:rsidRPr="001411B9">
              <w:rPr>
                <w:rFonts w:cs="Arial"/>
                <w:spacing w:val="3"/>
                <w:w w:val="126"/>
                <w:sz w:val="11"/>
                <w:szCs w:val="11"/>
              </w:rPr>
              <w:t>l</w:t>
            </w:r>
            <w:r w:rsidRPr="001411B9">
              <w:rPr>
                <w:rFonts w:cs="Arial"/>
                <w:w w:val="126"/>
                <w:sz w:val="11"/>
                <w:szCs w:val="11"/>
              </w:rPr>
              <w:t>a</w:t>
            </w:r>
            <w:r w:rsidRPr="001411B9">
              <w:rPr>
                <w:rFonts w:cs="Arial"/>
                <w:spacing w:val="-3"/>
                <w:w w:val="126"/>
                <w:sz w:val="11"/>
                <w:szCs w:val="11"/>
              </w:rPr>
              <w:t xml:space="preserve"> </w:t>
            </w:r>
            <w:r w:rsidRPr="001411B9">
              <w:rPr>
                <w:rFonts w:cs="Arial"/>
                <w:spacing w:val="-1"/>
                <w:w w:val="126"/>
                <w:sz w:val="11"/>
                <w:szCs w:val="11"/>
              </w:rPr>
              <w:t>m</w:t>
            </w:r>
            <w:r w:rsidRPr="001411B9">
              <w:rPr>
                <w:rFonts w:cs="Arial"/>
                <w:spacing w:val="-5"/>
                <w:w w:val="126"/>
                <w:sz w:val="11"/>
                <w:szCs w:val="11"/>
              </w:rPr>
              <w:t>e</w:t>
            </w:r>
            <w:r w:rsidRPr="001411B9">
              <w:rPr>
                <w:rFonts w:cs="Arial"/>
                <w:spacing w:val="2"/>
                <w:w w:val="126"/>
                <w:sz w:val="11"/>
                <w:szCs w:val="11"/>
              </w:rPr>
              <w:t>j</w:t>
            </w:r>
            <w:r w:rsidRPr="001411B9">
              <w:rPr>
                <w:rFonts w:cs="Arial"/>
                <w:spacing w:val="-5"/>
                <w:w w:val="126"/>
                <w:sz w:val="11"/>
                <w:szCs w:val="11"/>
              </w:rPr>
              <w:t>o</w:t>
            </w:r>
            <w:r w:rsidRPr="001411B9">
              <w:rPr>
                <w:rFonts w:cs="Arial"/>
                <w:spacing w:val="-6"/>
                <w:w w:val="126"/>
                <w:sz w:val="11"/>
                <w:szCs w:val="11"/>
              </w:rPr>
              <w:t>r</w:t>
            </w:r>
            <w:r w:rsidRPr="001411B9">
              <w:rPr>
                <w:rFonts w:cs="Arial"/>
                <w:w w:val="126"/>
                <w:sz w:val="11"/>
                <w:szCs w:val="11"/>
              </w:rPr>
              <w:t>a</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4"/>
                <w:w w:val="126"/>
                <w:sz w:val="11"/>
                <w:szCs w:val="11"/>
              </w:rPr>
              <w:t>1</w:t>
            </w:r>
            <w:r w:rsidRPr="001411B9">
              <w:rPr>
                <w:rFonts w:cs="Arial"/>
                <w:spacing w:val="3"/>
                <w:w w:val="126"/>
                <w:sz w:val="11"/>
                <w:szCs w:val="11"/>
              </w:rPr>
              <w:t>.</w:t>
            </w:r>
            <w:r w:rsidRPr="001411B9">
              <w:rPr>
                <w:rFonts w:cs="Arial"/>
                <w:spacing w:val="-6"/>
                <w:w w:val="126"/>
                <w:sz w:val="11"/>
                <w:szCs w:val="11"/>
              </w:rPr>
              <w:t>45</w:t>
            </w:r>
            <w:r w:rsidRPr="001411B9">
              <w:rPr>
                <w:rFonts w:cs="Arial"/>
                <w:spacing w:val="-4"/>
                <w:w w:val="126"/>
                <w:sz w:val="11"/>
                <w:szCs w:val="11"/>
              </w:rPr>
              <w:t>0</w:t>
            </w:r>
            <w:r w:rsidRPr="001411B9">
              <w:rPr>
                <w:rFonts w:cs="Arial"/>
                <w:spacing w:val="5"/>
                <w:w w:val="126"/>
                <w:sz w:val="11"/>
                <w:szCs w:val="11"/>
              </w:rPr>
              <w:t>.</w:t>
            </w:r>
            <w:r w:rsidRPr="001411B9">
              <w:rPr>
                <w:rFonts w:cs="Arial"/>
                <w:spacing w:val="-6"/>
                <w:w w:val="126"/>
                <w:sz w:val="11"/>
                <w:szCs w:val="11"/>
              </w:rPr>
              <w:t>00</w:t>
            </w:r>
            <w:r w:rsidRPr="001411B9">
              <w:rPr>
                <w:rFonts w:cs="Arial"/>
                <w:spacing w:val="-4"/>
                <w:w w:val="126"/>
                <w:sz w:val="11"/>
                <w:szCs w:val="11"/>
              </w:rPr>
              <w:t>0</w:t>
            </w:r>
            <w:r w:rsidRPr="001411B9">
              <w:rPr>
                <w:rFonts w:cs="Arial"/>
                <w:spacing w:val="3"/>
                <w:w w:val="126"/>
                <w:sz w:val="11"/>
                <w:szCs w:val="11"/>
              </w:rPr>
              <w:t>,</w:t>
            </w:r>
            <w:r w:rsidRPr="001411B9">
              <w:rPr>
                <w:rFonts w:cs="Arial"/>
                <w:spacing w:val="-4"/>
                <w:w w:val="126"/>
                <w:sz w:val="11"/>
                <w:szCs w:val="11"/>
              </w:rPr>
              <w:t>0</w:t>
            </w:r>
            <w:r w:rsidRPr="001411B9">
              <w:rPr>
                <w:rFonts w:cs="Arial"/>
                <w:w w:val="126"/>
                <w:sz w:val="11"/>
                <w:szCs w:val="11"/>
              </w:rPr>
              <w:t>0</w:t>
            </w:r>
            <w:r w:rsidRPr="001411B9">
              <w:rPr>
                <w:rFonts w:cs="Arial"/>
                <w:spacing w:val="3"/>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9"/>
                <w:w w:val="126"/>
                <w:sz w:val="11"/>
                <w:szCs w:val="11"/>
              </w:rPr>
              <w:t>U</w:t>
            </w:r>
            <w:r w:rsidRPr="001411B9">
              <w:rPr>
                <w:rFonts w:cs="Arial"/>
                <w:spacing w:val="1"/>
                <w:w w:val="126"/>
                <w:sz w:val="11"/>
                <w:szCs w:val="11"/>
              </w:rPr>
              <w:t>P</w:t>
            </w:r>
            <w:r w:rsidRPr="001411B9">
              <w:rPr>
                <w:rFonts w:cs="Arial"/>
                <w:w w:val="126"/>
                <w:sz w:val="11"/>
                <w:szCs w:val="11"/>
              </w:rPr>
              <w:t>H</w:t>
            </w:r>
            <w:r w:rsidRPr="001411B9">
              <w:rPr>
                <w:rFonts w:cs="Arial"/>
                <w:spacing w:val="-1"/>
                <w:w w:val="126"/>
                <w:sz w:val="11"/>
                <w:szCs w:val="11"/>
              </w:rPr>
              <w:t xml:space="preserve"> </w:t>
            </w:r>
            <w:r w:rsidRPr="001411B9">
              <w:rPr>
                <w:rFonts w:cs="Arial"/>
                <w:w w:val="126"/>
                <w:sz w:val="11"/>
                <w:szCs w:val="11"/>
              </w:rPr>
              <w:t>y</w:t>
            </w:r>
            <w:r w:rsidRPr="001411B9">
              <w:rPr>
                <w:rFonts w:cs="Arial"/>
                <w:spacing w:val="4"/>
                <w:w w:val="126"/>
                <w:sz w:val="11"/>
                <w:szCs w:val="11"/>
              </w:rPr>
              <w:t xml:space="preserve"> </w:t>
            </w:r>
            <w:r w:rsidRPr="001411B9">
              <w:rPr>
                <w:rFonts w:cs="Arial"/>
                <w:spacing w:val="6"/>
                <w:w w:val="126"/>
                <w:sz w:val="11"/>
                <w:szCs w:val="11"/>
              </w:rPr>
              <w:t>c</w:t>
            </w:r>
            <w:r w:rsidRPr="001411B9">
              <w:rPr>
                <w:rFonts w:cs="Arial"/>
                <w:spacing w:val="-6"/>
                <w:w w:val="126"/>
                <w:sz w:val="11"/>
                <w:szCs w:val="11"/>
              </w:rPr>
              <w:t>e</w:t>
            </w:r>
            <w:r w:rsidRPr="001411B9">
              <w:rPr>
                <w:rFonts w:cs="Arial"/>
                <w:spacing w:val="-4"/>
                <w:w w:val="126"/>
                <w:sz w:val="11"/>
                <w:szCs w:val="11"/>
              </w:rPr>
              <w:t>n</w:t>
            </w:r>
            <w:r w:rsidRPr="001411B9">
              <w:rPr>
                <w:rFonts w:cs="Arial"/>
                <w:spacing w:val="3"/>
                <w:w w:val="126"/>
                <w:sz w:val="11"/>
                <w:szCs w:val="11"/>
              </w:rPr>
              <w:t>t</w:t>
            </w:r>
            <w:r w:rsidRPr="001411B9">
              <w:rPr>
                <w:rFonts w:cs="Arial"/>
                <w:spacing w:val="-4"/>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9"/>
                <w:w w:val="126"/>
                <w:sz w:val="11"/>
                <w:szCs w:val="11"/>
              </w:rPr>
              <w:t xml:space="preserve"> </w:t>
            </w:r>
            <w:r w:rsidRPr="001411B9">
              <w:rPr>
                <w:rFonts w:cs="Arial"/>
                <w:spacing w:val="-5"/>
                <w:w w:val="126"/>
                <w:sz w:val="11"/>
                <w:szCs w:val="11"/>
              </w:rPr>
              <w:t>p</w:t>
            </w:r>
            <w:r w:rsidRPr="001411B9">
              <w:rPr>
                <w:rFonts w:cs="Arial"/>
                <w:spacing w:val="-3"/>
                <w:w w:val="126"/>
                <w:sz w:val="11"/>
                <w:szCs w:val="11"/>
              </w:rPr>
              <w:t>ú</w:t>
            </w:r>
            <w:r w:rsidRPr="001411B9">
              <w:rPr>
                <w:rFonts w:cs="Arial"/>
                <w:spacing w:val="-5"/>
                <w:w w:val="126"/>
                <w:sz w:val="11"/>
                <w:szCs w:val="11"/>
              </w:rPr>
              <w:t>b</w:t>
            </w:r>
            <w:r w:rsidRPr="001411B9">
              <w:rPr>
                <w:rFonts w:cs="Arial"/>
                <w:w w:val="126"/>
                <w:sz w:val="11"/>
                <w:szCs w:val="11"/>
              </w:rPr>
              <w:t>l</w:t>
            </w:r>
            <w:r w:rsidRPr="001411B9">
              <w:rPr>
                <w:rFonts w:cs="Arial"/>
                <w:spacing w:val="2"/>
                <w:w w:val="126"/>
                <w:sz w:val="11"/>
                <w:szCs w:val="11"/>
              </w:rPr>
              <w:t>i</w:t>
            </w:r>
            <w:r w:rsidRPr="001411B9">
              <w:rPr>
                <w:rFonts w:cs="Arial"/>
                <w:w w:val="126"/>
                <w:sz w:val="11"/>
                <w:szCs w:val="11"/>
              </w:rPr>
              <w:t>c</w:t>
            </w:r>
            <w:r w:rsidRPr="001411B9">
              <w:rPr>
                <w:rFonts w:cs="Arial"/>
                <w:spacing w:val="-3"/>
                <w:w w:val="126"/>
                <w:sz w:val="11"/>
                <w:szCs w:val="11"/>
              </w:rPr>
              <w:t>o</w:t>
            </w:r>
            <w:r w:rsidRPr="001411B9">
              <w:rPr>
                <w:rFonts w:cs="Arial"/>
                <w:w w:val="126"/>
                <w:sz w:val="11"/>
                <w:szCs w:val="11"/>
              </w:rPr>
              <w:t>s</w:t>
            </w:r>
          </w:p>
        </w:tc>
      </w:tr>
      <w:tr w:rsidR="00673018" w:rsidRPr="001411B9" w:rsidTr="00673018">
        <w:trPr>
          <w:trHeight w:hRule="exact" w:val="434"/>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18" w:after="0" w:line="248" w:lineRule="auto"/>
              <w:ind w:right="424" w:firstLine="0"/>
              <w:jc w:val="left"/>
              <w:rPr>
                <w:rFonts w:ascii="Times New Roman" w:hAnsi="Times New Roman"/>
                <w:sz w:val="24"/>
                <w:szCs w:val="24"/>
              </w:rPr>
            </w:pPr>
            <w:r w:rsidRPr="001411B9">
              <w:rPr>
                <w:rFonts w:cs="Arial"/>
                <w:spacing w:val="1"/>
                <w:w w:val="126"/>
                <w:sz w:val="11"/>
                <w:szCs w:val="11"/>
              </w:rPr>
              <w:t>E</w:t>
            </w:r>
            <w:r w:rsidRPr="001411B9">
              <w:rPr>
                <w:rFonts w:cs="Arial"/>
                <w:spacing w:val="-4"/>
                <w:w w:val="126"/>
                <w:sz w:val="11"/>
                <w:szCs w:val="11"/>
              </w:rPr>
              <w:t>qu</w:t>
            </w:r>
            <w:r w:rsidRPr="001411B9">
              <w:rPr>
                <w:rFonts w:cs="Arial"/>
                <w:spacing w:val="-3"/>
                <w:w w:val="126"/>
                <w:sz w:val="11"/>
                <w:szCs w:val="11"/>
              </w:rPr>
              <w:t>i</w:t>
            </w:r>
            <w:r w:rsidRPr="001411B9">
              <w:rPr>
                <w:rFonts w:cs="Arial"/>
                <w:spacing w:val="-4"/>
                <w:w w:val="126"/>
                <w:sz w:val="11"/>
                <w:szCs w:val="11"/>
              </w:rPr>
              <w:t>p</w:t>
            </w:r>
            <w:r w:rsidRPr="001411B9">
              <w:rPr>
                <w:rFonts w:cs="Arial"/>
                <w:spacing w:val="-6"/>
                <w:w w:val="126"/>
                <w:sz w:val="11"/>
                <w:szCs w:val="11"/>
              </w:rPr>
              <w:t>a</w:t>
            </w:r>
            <w:r w:rsidRPr="001411B9">
              <w:rPr>
                <w:rFonts w:cs="Arial"/>
                <w:spacing w:val="3"/>
                <w:w w:val="126"/>
                <w:sz w:val="11"/>
                <w:szCs w:val="11"/>
              </w:rPr>
              <w:t>m</w:t>
            </w:r>
            <w:r w:rsidRPr="001411B9">
              <w:rPr>
                <w:rFonts w:cs="Arial"/>
                <w:spacing w:val="-3"/>
                <w:w w:val="126"/>
                <w:sz w:val="11"/>
                <w:szCs w:val="11"/>
              </w:rPr>
              <w:t>i</w:t>
            </w:r>
            <w:r w:rsidRPr="001411B9">
              <w:rPr>
                <w:rFonts w:cs="Arial"/>
                <w:spacing w:val="-4"/>
                <w:w w:val="126"/>
                <w:sz w:val="11"/>
                <w:szCs w:val="11"/>
              </w:rPr>
              <w:t>e</w:t>
            </w:r>
            <w:r w:rsidRPr="001411B9">
              <w:rPr>
                <w:rFonts w:cs="Arial"/>
                <w:spacing w:val="-6"/>
                <w:w w:val="126"/>
                <w:sz w:val="11"/>
                <w:szCs w:val="11"/>
              </w:rPr>
              <w:t>n</w:t>
            </w:r>
            <w:r w:rsidRPr="001411B9">
              <w:rPr>
                <w:rFonts w:cs="Arial"/>
                <w:spacing w:val="3"/>
                <w:w w:val="126"/>
                <w:sz w:val="11"/>
                <w:szCs w:val="11"/>
              </w:rPr>
              <w:t>t</w:t>
            </w:r>
            <w:r w:rsidRPr="001411B9">
              <w:rPr>
                <w:rFonts w:cs="Arial"/>
                <w:w w:val="126"/>
                <w:sz w:val="11"/>
                <w:szCs w:val="11"/>
              </w:rPr>
              <w:t>o</w:t>
            </w:r>
            <w:r w:rsidRPr="001411B9">
              <w:rPr>
                <w:rFonts w:cs="Arial"/>
                <w:spacing w:val="6"/>
                <w:w w:val="126"/>
                <w:sz w:val="11"/>
                <w:szCs w:val="11"/>
              </w:rPr>
              <w:t xml:space="preserve"> </w:t>
            </w:r>
            <w:r w:rsidRPr="001411B9">
              <w:rPr>
                <w:rFonts w:cs="Arial"/>
                <w:spacing w:val="-4"/>
                <w:w w:val="126"/>
                <w:sz w:val="11"/>
                <w:szCs w:val="11"/>
              </w:rPr>
              <w:t>ma</w:t>
            </w:r>
            <w:r w:rsidRPr="001411B9">
              <w:rPr>
                <w:rFonts w:cs="Arial"/>
                <w:w w:val="126"/>
                <w:sz w:val="11"/>
                <w:szCs w:val="11"/>
              </w:rPr>
              <w:t>t</w:t>
            </w:r>
            <w:r w:rsidRPr="001411B9">
              <w:rPr>
                <w:rFonts w:cs="Arial"/>
                <w:spacing w:val="-4"/>
                <w:w w:val="126"/>
                <w:sz w:val="11"/>
                <w:szCs w:val="11"/>
              </w:rPr>
              <w:t>er</w:t>
            </w:r>
            <w:r w:rsidRPr="001411B9">
              <w:rPr>
                <w:rFonts w:cs="Arial"/>
                <w:w w:val="126"/>
                <w:sz w:val="11"/>
                <w:szCs w:val="11"/>
              </w:rPr>
              <w:t>i</w:t>
            </w:r>
            <w:r w:rsidRPr="001411B9">
              <w:rPr>
                <w:rFonts w:cs="Arial"/>
                <w:spacing w:val="-6"/>
                <w:w w:val="126"/>
                <w:sz w:val="11"/>
                <w:szCs w:val="11"/>
              </w:rPr>
              <w:t>a</w:t>
            </w:r>
            <w:r w:rsidRPr="001411B9">
              <w:rPr>
                <w:rFonts w:cs="Arial"/>
                <w:w w:val="126"/>
                <w:sz w:val="11"/>
                <w:szCs w:val="11"/>
              </w:rPr>
              <w:t>l</w:t>
            </w:r>
            <w:r w:rsidRPr="001411B9">
              <w:rPr>
                <w:rFonts w:cs="Arial"/>
                <w:spacing w:val="9"/>
                <w:w w:val="126"/>
                <w:sz w:val="11"/>
                <w:szCs w:val="11"/>
              </w:rPr>
              <w:t xml:space="preserve"> </w:t>
            </w:r>
            <w:r w:rsidRPr="001411B9">
              <w:rPr>
                <w:rFonts w:cs="Arial"/>
                <w:spacing w:val="-6"/>
                <w:w w:val="126"/>
                <w:sz w:val="11"/>
                <w:szCs w:val="11"/>
              </w:rPr>
              <w:t>n</w:t>
            </w:r>
            <w:r w:rsidRPr="001411B9">
              <w:rPr>
                <w:rFonts w:cs="Arial"/>
                <w:w w:val="126"/>
                <w:sz w:val="11"/>
                <w:szCs w:val="11"/>
              </w:rPr>
              <w:t xml:space="preserve">o </w:t>
            </w:r>
            <w:r w:rsidRPr="001411B9">
              <w:rPr>
                <w:rFonts w:cs="Arial"/>
                <w:spacing w:val="-1"/>
                <w:w w:val="126"/>
                <w:sz w:val="11"/>
                <w:szCs w:val="11"/>
              </w:rPr>
              <w:t>m</w:t>
            </w:r>
            <w:r w:rsidRPr="001411B9">
              <w:rPr>
                <w:rFonts w:cs="Arial"/>
                <w:spacing w:val="-6"/>
                <w:w w:val="126"/>
                <w:sz w:val="11"/>
                <w:szCs w:val="11"/>
              </w:rPr>
              <w:t>od</w:t>
            </w:r>
            <w:r w:rsidRPr="001411B9">
              <w:rPr>
                <w:rFonts w:cs="Arial"/>
                <w:spacing w:val="-4"/>
                <w:w w:val="126"/>
                <w:sz w:val="11"/>
                <w:szCs w:val="11"/>
              </w:rPr>
              <w:t>u</w:t>
            </w:r>
            <w:r w:rsidRPr="001411B9">
              <w:rPr>
                <w:rFonts w:cs="Arial"/>
                <w:w w:val="126"/>
                <w:sz w:val="11"/>
                <w:szCs w:val="11"/>
              </w:rPr>
              <w:t>l</w:t>
            </w:r>
            <w:r w:rsidRPr="001411B9">
              <w:rPr>
                <w:rFonts w:cs="Arial"/>
                <w:spacing w:val="-6"/>
                <w:w w:val="126"/>
                <w:sz w:val="11"/>
                <w:szCs w:val="11"/>
              </w:rPr>
              <w:t>ad</w:t>
            </w:r>
            <w:r w:rsidRPr="001411B9">
              <w:rPr>
                <w:rFonts w:cs="Arial"/>
                <w:w w:val="126"/>
                <w:sz w:val="11"/>
                <w:szCs w:val="11"/>
              </w:rPr>
              <w:t>o</w:t>
            </w:r>
            <w:r w:rsidRPr="001411B9">
              <w:rPr>
                <w:rFonts w:cs="Arial"/>
                <w:spacing w:val="7"/>
                <w:w w:val="126"/>
                <w:sz w:val="11"/>
                <w:szCs w:val="11"/>
              </w:rPr>
              <w:t xml:space="preserve"> </w:t>
            </w:r>
            <w:r w:rsidRPr="001411B9">
              <w:rPr>
                <w:rFonts w:cs="Arial"/>
                <w:spacing w:val="-6"/>
                <w:w w:val="126"/>
                <w:sz w:val="11"/>
                <w:szCs w:val="11"/>
              </w:rPr>
              <w:t>pa</w:t>
            </w:r>
            <w:r w:rsidRPr="001411B9">
              <w:rPr>
                <w:rFonts w:cs="Arial"/>
                <w:spacing w:val="-4"/>
                <w:w w:val="126"/>
                <w:sz w:val="11"/>
                <w:szCs w:val="11"/>
              </w:rPr>
              <w:t>r</w:t>
            </w:r>
            <w:r w:rsidRPr="001411B9">
              <w:rPr>
                <w:rFonts w:cs="Arial"/>
                <w:w w:val="126"/>
                <w:sz w:val="11"/>
                <w:szCs w:val="11"/>
              </w:rPr>
              <w:t xml:space="preserve">a </w:t>
            </w:r>
            <w:r w:rsidRPr="001411B9">
              <w:rPr>
                <w:rFonts w:cs="Arial"/>
                <w:spacing w:val="-4"/>
                <w:w w:val="126"/>
                <w:sz w:val="11"/>
                <w:szCs w:val="11"/>
              </w:rPr>
              <w:t>a</w:t>
            </w:r>
            <w:r w:rsidRPr="001411B9">
              <w:rPr>
                <w:rFonts w:cs="Arial"/>
                <w:w w:val="126"/>
                <w:sz w:val="11"/>
                <w:szCs w:val="11"/>
              </w:rPr>
              <w:t>l</w:t>
            </w:r>
            <w:r w:rsidRPr="001411B9">
              <w:rPr>
                <w:rFonts w:cs="Arial"/>
                <w:spacing w:val="-10"/>
                <w:w w:val="126"/>
                <w:sz w:val="11"/>
                <w:szCs w:val="11"/>
              </w:rPr>
              <w:t>u</w:t>
            </w:r>
            <w:r w:rsidRPr="001411B9">
              <w:rPr>
                <w:rFonts w:cs="Arial"/>
                <w:spacing w:val="-1"/>
                <w:w w:val="126"/>
                <w:sz w:val="11"/>
                <w:szCs w:val="11"/>
              </w:rPr>
              <w:t>m</w:t>
            </w:r>
            <w:r w:rsidRPr="001411B9">
              <w:rPr>
                <w:rFonts w:cs="Arial"/>
                <w:spacing w:val="-4"/>
                <w:w w:val="126"/>
                <w:sz w:val="11"/>
                <w:szCs w:val="11"/>
              </w:rPr>
              <w:t>n</w:t>
            </w:r>
            <w:r w:rsidRPr="001411B9">
              <w:rPr>
                <w:rFonts w:cs="Arial"/>
                <w:spacing w:val="-6"/>
                <w:w w:val="126"/>
                <w:sz w:val="11"/>
                <w:szCs w:val="11"/>
              </w:rPr>
              <w:t>a</w:t>
            </w:r>
            <w:r w:rsidRPr="001411B9">
              <w:rPr>
                <w:rFonts w:cs="Arial"/>
                <w:spacing w:val="-4"/>
                <w:w w:val="126"/>
                <w:sz w:val="11"/>
                <w:szCs w:val="11"/>
              </w:rPr>
              <w:t>d</w:t>
            </w:r>
            <w:r w:rsidRPr="001411B9">
              <w:rPr>
                <w:rFonts w:cs="Arial"/>
                <w:w w:val="126"/>
                <w:sz w:val="11"/>
                <w:szCs w:val="11"/>
              </w:rPr>
              <w:t>o</w:t>
            </w:r>
            <w:r w:rsidRPr="001411B9">
              <w:rPr>
                <w:rFonts w:cs="Arial"/>
                <w:spacing w:val="3"/>
                <w:w w:val="126"/>
                <w:sz w:val="11"/>
                <w:szCs w:val="11"/>
              </w:rPr>
              <w:t xml:space="preserve"> </w:t>
            </w:r>
            <w:r w:rsidRPr="001411B9">
              <w:rPr>
                <w:rFonts w:cs="Arial"/>
                <w:spacing w:val="6"/>
                <w:w w:val="126"/>
                <w:sz w:val="11"/>
                <w:szCs w:val="11"/>
              </w:rPr>
              <w:t>c</w:t>
            </w:r>
            <w:r w:rsidRPr="001411B9">
              <w:rPr>
                <w:rFonts w:cs="Arial"/>
                <w:spacing w:val="-6"/>
                <w:w w:val="126"/>
                <w:sz w:val="11"/>
                <w:szCs w:val="11"/>
              </w:rPr>
              <w:t>o</w:t>
            </w:r>
            <w:r w:rsidRPr="001411B9">
              <w:rPr>
                <w:rFonts w:cs="Arial"/>
                <w:w w:val="126"/>
                <w:sz w:val="11"/>
                <w:szCs w:val="11"/>
              </w:rPr>
              <w:t>n</w:t>
            </w:r>
            <w:r w:rsidRPr="001411B9">
              <w:rPr>
                <w:rFonts w:cs="Arial"/>
                <w:spacing w:val="-1"/>
                <w:w w:val="126"/>
                <w:sz w:val="11"/>
                <w:szCs w:val="11"/>
              </w:rPr>
              <w:t xml:space="preserve"> </w:t>
            </w:r>
            <w:r w:rsidRPr="001411B9">
              <w:rPr>
                <w:rFonts w:cs="Arial"/>
                <w:spacing w:val="-5"/>
                <w:w w:val="126"/>
                <w:sz w:val="11"/>
                <w:szCs w:val="11"/>
              </w:rPr>
              <w:t>n</w:t>
            </w:r>
            <w:r w:rsidRPr="001411B9">
              <w:rPr>
                <w:rFonts w:cs="Arial"/>
                <w:spacing w:val="-3"/>
                <w:w w:val="126"/>
                <w:sz w:val="11"/>
                <w:szCs w:val="11"/>
              </w:rPr>
              <w:t>e</w:t>
            </w:r>
            <w:r w:rsidRPr="001411B9">
              <w:rPr>
                <w:rFonts w:cs="Arial"/>
                <w:spacing w:val="5"/>
                <w:w w:val="126"/>
                <w:sz w:val="11"/>
                <w:szCs w:val="11"/>
              </w:rPr>
              <w:t>c</w:t>
            </w:r>
            <w:r w:rsidRPr="001411B9">
              <w:rPr>
                <w:rFonts w:cs="Arial"/>
                <w:spacing w:val="-5"/>
                <w:w w:val="126"/>
                <w:sz w:val="11"/>
                <w:szCs w:val="11"/>
              </w:rPr>
              <w:t>e</w:t>
            </w:r>
            <w:r w:rsidRPr="001411B9">
              <w:rPr>
                <w:rFonts w:cs="Arial"/>
                <w:spacing w:val="2"/>
                <w:w w:val="126"/>
                <w:sz w:val="11"/>
                <w:szCs w:val="11"/>
              </w:rPr>
              <w:t>s</w:t>
            </w:r>
            <w:r w:rsidRPr="001411B9">
              <w:rPr>
                <w:rFonts w:cs="Arial"/>
                <w:w w:val="126"/>
                <w:sz w:val="11"/>
                <w:szCs w:val="11"/>
              </w:rPr>
              <w:t>i</w:t>
            </w:r>
            <w:r w:rsidRPr="001411B9">
              <w:rPr>
                <w:rFonts w:cs="Arial"/>
                <w:spacing w:val="-3"/>
                <w:w w:val="126"/>
                <w:sz w:val="11"/>
                <w:szCs w:val="11"/>
              </w:rPr>
              <w:t>d</w:t>
            </w:r>
            <w:r w:rsidRPr="001411B9">
              <w:rPr>
                <w:rFonts w:cs="Arial"/>
                <w:spacing w:val="-5"/>
                <w:w w:val="126"/>
                <w:sz w:val="11"/>
                <w:szCs w:val="11"/>
              </w:rPr>
              <w:t>ade</w:t>
            </w:r>
            <w:r w:rsidRPr="001411B9">
              <w:rPr>
                <w:rFonts w:cs="Arial"/>
                <w:w w:val="126"/>
                <w:sz w:val="11"/>
                <w:szCs w:val="11"/>
              </w:rPr>
              <w:t xml:space="preserve">s </w:t>
            </w:r>
            <w:r w:rsidRPr="001411B9">
              <w:rPr>
                <w:rFonts w:cs="Arial"/>
                <w:spacing w:val="-4"/>
                <w:w w:val="126"/>
                <w:sz w:val="11"/>
                <w:szCs w:val="11"/>
              </w:rPr>
              <w:t>e</w:t>
            </w:r>
            <w:r w:rsidRPr="001411B9">
              <w:rPr>
                <w:rFonts w:cs="Arial"/>
                <w:spacing w:val="-6"/>
                <w:w w:val="126"/>
                <w:sz w:val="11"/>
                <w:szCs w:val="11"/>
              </w:rPr>
              <w:t>d</w:t>
            </w:r>
            <w:r w:rsidRPr="001411B9">
              <w:rPr>
                <w:rFonts w:cs="Arial"/>
                <w:spacing w:val="-4"/>
                <w:w w:val="126"/>
                <w:sz w:val="11"/>
                <w:szCs w:val="11"/>
              </w:rPr>
              <w:t>u</w:t>
            </w:r>
            <w:r w:rsidRPr="001411B9">
              <w:rPr>
                <w:rFonts w:cs="Arial"/>
                <w:spacing w:val="6"/>
                <w:w w:val="126"/>
                <w:sz w:val="11"/>
                <w:szCs w:val="11"/>
              </w:rPr>
              <w:t>c</w:t>
            </w:r>
            <w:r w:rsidRPr="001411B9">
              <w:rPr>
                <w:rFonts w:cs="Arial"/>
                <w:spacing w:val="-6"/>
                <w:w w:val="126"/>
                <w:sz w:val="11"/>
                <w:szCs w:val="11"/>
              </w:rPr>
              <w:t>a</w:t>
            </w:r>
            <w:r w:rsidRPr="001411B9">
              <w:rPr>
                <w:rFonts w:cs="Arial"/>
                <w:spacing w:val="3"/>
                <w:w w:val="126"/>
                <w:sz w:val="11"/>
                <w:szCs w:val="11"/>
              </w:rPr>
              <w:t>t</w:t>
            </w:r>
            <w:r w:rsidRPr="001411B9">
              <w:rPr>
                <w:rFonts w:cs="Arial"/>
                <w:w w:val="126"/>
                <w:sz w:val="11"/>
                <w:szCs w:val="11"/>
              </w:rPr>
              <w:t>i</w:t>
            </w:r>
            <w:r w:rsidRPr="001411B9">
              <w:rPr>
                <w:rFonts w:cs="Arial"/>
                <w:spacing w:val="-21"/>
                <w:w w:val="126"/>
                <w:sz w:val="11"/>
                <w:szCs w:val="11"/>
              </w:rPr>
              <w:t>v</w:t>
            </w:r>
            <w:r w:rsidRPr="001411B9">
              <w:rPr>
                <w:rFonts w:cs="Arial"/>
                <w:spacing w:val="-6"/>
                <w:w w:val="126"/>
                <w:sz w:val="11"/>
                <w:szCs w:val="11"/>
              </w:rPr>
              <w:t>a</w:t>
            </w:r>
            <w:r w:rsidRPr="001411B9">
              <w:rPr>
                <w:rFonts w:cs="Arial"/>
                <w:w w:val="126"/>
                <w:sz w:val="11"/>
                <w:szCs w:val="11"/>
              </w:rPr>
              <w:t>s</w:t>
            </w:r>
            <w:r w:rsidRPr="001411B9">
              <w:rPr>
                <w:rFonts w:cs="Arial"/>
                <w:spacing w:val="15"/>
                <w:w w:val="126"/>
                <w:sz w:val="11"/>
                <w:szCs w:val="11"/>
              </w:rPr>
              <w:t xml:space="preserve"> </w:t>
            </w:r>
            <w:r w:rsidRPr="001411B9">
              <w:rPr>
                <w:rFonts w:cs="Arial"/>
                <w:spacing w:val="-6"/>
                <w:w w:val="126"/>
                <w:sz w:val="11"/>
                <w:szCs w:val="11"/>
              </w:rPr>
              <w:t>e</w:t>
            </w:r>
            <w:r w:rsidRPr="001411B9">
              <w:rPr>
                <w:rFonts w:cs="Arial"/>
                <w:spacing w:val="6"/>
                <w:w w:val="126"/>
                <w:sz w:val="11"/>
                <w:szCs w:val="11"/>
              </w:rPr>
              <w:t>s</w:t>
            </w:r>
            <w:r w:rsidRPr="001411B9">
              <w:rPr>
                <w:rFonts w:cs="Arial"/>
                <w:spacing w:val="-6"/>
                <w:w w:val="126"/>
                <w:sz w:val="11"/>
                <w:szCs w:val="11"/>
              </w:rPr>
              <w:t>p</w:t>
            </w:r>
            <w:r w:rsidRPr="001411B9">
              <w:rPr>
                <w:rFonts w:cs="Arial"/>
                <w:spacing w:val="-4"/>
                <w:w w:val="126"/>
                <w:sz w:val="11"/>
                <w:szCs w:val="11"/>
              </w:rPr>
              <w:t>e</w:t>
            </w:r>
            <w:r w:rsidRPr="001411B9">
              <w:rPr>
                <w:rFonts w:cs="Arial"/>
                <w:spacing w:val="3"/>
                <w:w w:val="126"/>
                <w:sz w:val="11"/>
                <w:szCs w:val="11"/>
              </w:rPr>
              <w:t>c</w:t>
            </w:r>
            <w:r w:rsidRPr="001411B9">
              <w:rPr>
                <w:rFonts w:cs="Arial"/>
                <w:w w:val="126"/>
                <w:sz w:val="11"/>
                <w:szCs w:val="11"/>
              </w:rPr>
              <w:t>i</w:t>
            </w:r>
            <w:r w:rsidRPr="001411B9">
              <w:rPr>
                <w:rFonts w:cs="Arial"/>
                <w:spacing w:val="-6"/>
                <w:w w:val="126"/>
                <w:sz w:val="11"/>
                <w:szCs w:val="11"/>
              </w:rPr>
              <w:t>a</w:t>
            </w:r>
            <w:r w:rsidRPr="001411B9">
              <w:rPr>
                <w:rFonts w:cs="Arial"/>
                <w:w w:val="126"/>
                <w:sz w:val="11"/>
                <w:szCs w:val="11"/>
              </w:rPr>
              <w:t>l</w:t>
            </w:r>
            <w:r w:rsidRPr="001411B9">
              <w:rPr>
                <w:rFonts w:cs="Arial"/>
                <w:spacing w:val="-4"/>
                <w:w w:val="126"/>
                <w:sz w:val="11"/>
                <w:szCs w:val="11"/>
              </w:rPr>
              <w:t>e</w:t>
            </w:r>
            <w:r w:rsidRPr="001411B9">
              <w:rPr>
                <w:rFonts w:cs="Arial"/>
                <w:w w:val="126"/>
                <w:sz w:val="11"/>
                <w:szCs w:val="11"/>
              </w:rPr>
              <w:t>s</w:t>
            </w:r>
            <w:r w:rsidRPr="001411B9">
              <w:rPr>
                <w:rFonts w:cs="Arial"/>
                <w:spacing w:val="11"/>
                <w:w w:val="126"/>
                <w:sz w:val="11"/>
                <w:szCs w:val="11"/>
              </w:rPr>
              <w:t xml:space="preserve"> </w:t>
            </w:r>
            <w:r w:rsidRPr="001411B9">
              <w:rPr>
                <w:rFonts w:cs="Arial"/>
                <w:spacing w:val="-4"/>
                <w:w w:val="126"/>
                <w:sz w:val="11"/>
                <w:szCs w:val="11"/>
              </w:rPr>
              <w:t>e</w:t>
            </w:r>
            <w:r w:rsidRPr="001411B9">
              <w:rPr>
                <w:rFonts w:cs="Arial"/>
                <w:w w:val="126"/>
                <w:sz w:val="11"/>
                <w:szCs w:val="11"/>
              </w:rPr>
              <w:t>n</w:t>
            </w:r>
            <w:r w:rsidRPr="001411B9">
              <w:rPr>
                <w:rFonts w:cs="Arial"/>
                <w:spacing w:val="-2"/>
                <w:w w:val="126"/>
                <w:sz w:val="11"/>
                <w:szCs w:val="11"/>
              </w:rPr>
              <w:t xml:space="preserve"> </w:t>
            </w:r>
            <w:r w:rsidRPr="001411B9">
              <w:rPr>
                <w:rFonts w:cs="Arial"/>
                <w:spacing w:val="6"/>
                <w:w w:val="126"/>
                <w:sz w:val="11"/>
                <w:szCs w:val="11"/>
              </w:rPr>
              <w:t>c</w:t>
            </w:r>
            <w:r w:rsidRPr="001411B9">
              <w:rPr>
                <w:rFonts w:cs="Arial"/>
                <w:spacing w:val="-6"/>
                <w:w w:val="126"/>
                <w:sz w:val="11"/>
                <w:szCs w:val="11"/>
              </w:rPr>
              <w:t>e</w:t>
            </w:r>
            <w:r w:rsidRPr="001411B9">
              <w:rPr>
                <w:rFonts w:cs="Arial"/>
                <w:spacing w:val="-4"/>
                <w:w w:val="126"/>
                <w:sz w:val="11"/>
                <w:szCs w:val="11"/>
              </w:rPr>
              <w:t>n</w:t>
            </w:r>
            <w:r w:rsidRPr="001411B9">
              <w:rPr>
                <w:rFonts w:cs="Arial"/>
                <w:spacing w:val="3"/>
                <w:w w:val="126"/>
                <w:sz w:val="11"/>
                <w:szCs w:val="11"/>
              </w:rPr>
              <w:t>t</w:t>
            </w:r>
            <w:r w:rsidRPr="001411B9">
              <w:rPr>
                <w:rFonts w:cs="Arial"/>
                <w:spacing w:val="-8"/>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12"/>
                <w:w w:val="126"/>
                <w:sz w:val="11"/>
                <w:szCs w:val="11"/>
              </w:rPr>
              <w:t xml:space="preserve"> </w:t>
            </w:r>
            <w:r w:rsidRPr="001411B9">
              <w:rPr>
                <w:rFonts w:cs="Arial"/>
                <w:w w:val="126"/>
                <w:sz w:val="11"/>
                <w:szCs w:val="11"/>
              </w:rPr>
              <w:t>o</w:t>
            </w:r>
            <w:r w:rsidRPr="001411B9">
              <w:rPr>
                <w:rFonts w:cs="Arial"/>
                <w:spacing w:val="-3"/>
                <w:w w:val="126"/>
                <w:sz w:val="11"/>
                <w:szCs w:val="11"/>
              </w:rPr>
              <w:t xml:space="preserve"> </w:t>
            </w:r>
            <w:r w:rsidRPr="001411B9">
              <w:rPr>
                <w:rFonts w:cs="Arial"/>
                <w:spacing w:val="-6"/>
                <w:w w:val="126"/>
                <w:sz w:val="11"/>
                <w:szCs w:val="11"/>
              </w:rPr>
              <w:t>u</w:t>
            </w:r>
            <w:r w:rsidRPr="001411B9">
              <w:rPr>
                <w:rFonts w:cs="Arial"/>
                <w:spacing w:val="-4"/>
                <w:w w:val="126"/>
                <w:sz w:val="11"/>
                <w:szCs w:val="11"/>
              </w:rPr>
              <w:t>n</w:t>
            </w:r>
            <w:r w:rsidRPr="001411B9">
              <w:rPr>
                <w:rFonts w:cs="Arial"/>
                <w:w w:val="126"/>
                <w:sz w:val="11"/>
                <w:szCs w:val="11"/>
              </w:rPr>
              <w:t>i</w:t>
            </w:r>
            <w:r w:rsidRPr="001411B9">
              <w:rPr>
                <w:rFonts w:cs="Arial"/>
                <w:spacing w:val="-6"/>
                <w:w w:val="126"/>
                <w:sz w:val="11"/>
                <w:szCs w:val="11"/>
              </w:rPr>
              <w:t>d</w:t>
            </w:r>
            <w:r w:rsidRPr="001411B9">
              <w:rPr>
                <w:rFonts w:cs="Arial"/>
                <w:spacing w:val="-4"/>
                <w:w w:val="126"/>
                <w:sz w:val="11"/>
                <w:szCs w:val="11"/>
              </w:rPr>
              <w:t>a</w:t>
            </w:r>
            <w:r w:rsidRPr="001411B9">
              <w:rPr>
                <w:rFonts w:cs="Arial"/>
                <w:spacing w:val="-6"/>
                <w:w w:val="126"/>
                <w:sz w:val="11"/>
                <w:szCs w:val="11"/>
              </w:rPr>
              <w:t>d</w:t>
            </w:r>
            <w:r w:rsidRPr="001411B9">
              <w:rPr>
                <w:rFonts w:cs="Arial"/>
                <w:spacing w:val="-4"/>
                <w:w w:val="126"/>
                <w:sz w:val="11"/>
                <w:szCs w:val="11"/>
              </w:rPr>
              <w:t>e</w:t>
            </w:r>
            <w:r w:rsidRPr="001411B9">
              <w:rPr>
                <w:rFonts w:cs="Arial"/>
                <w:w w:val="126"/>
                <w:sz w:val="11"/>
                <w:szCs w:val="11"/>
              </w:rPr>
              <w:t>s</w:t>
            </w:r>
            <w:r w:rsidRPr="001411B9">
              <w:rPr>
                <w:rFonts w:cs="Arial"/>
                <w:spacing w:val="8"/>
                <w:w w:val="126"/>
                <w:sz w:val="11"/>
                <w:szCs w:val="11"/>
              </w:rPr>
              <w:t xml:space="preserve"> </w:t>
            </w:r>
            <w:r w:rsidRPr="001411B9">
              <w:rPr>
                <w:rFonts w:cs="Arial"/>
                <w:spacing w:val="-4"/>
                <w:w w:val="126"/>
                <w:sz w:val="11"/>
                <w:szCs w:val="11"/>
              </w:rPr>
              <w:t>d</w:t>
            </w:r>
            <w:r w:rsidRPr="001411B9">
              <w:rPr>
                <w:rFonts w:cs="Arial"/>
                <w:w w:val="126"/>
                <w:sz w:val="11"/>
                <w:szCs w:val="11"/>
              </w:rPr>
              <w:t xml:space="preserve">e </w:t>
            </w:r>
            <w:r w:rsidRPr="001411B9">
              <w:rPr>
                <w:rFonts w:cs="Arial"/>
                <w:spacing w:val="-6"/>
                <w:w w:val="126"/>
                <w:sz w:val="11"/>
                <w:szCs w:val="11"/>
              </w:rPr>
              <w:t>ed</w:t>
            </w:r>
            <w:r w:rsidRPr="001411B9">
              <w:rPr>
                <w:rFonts w:cs="Arial"/>
                <w:spacing w:val="-4"/>
                <w:w w:val="126"/>
                <w:sz w:val="11"/>
                <w:szCs w:val="11"/>
              </w:rPr>
              <w:t>u</w:t>
            </w:r>
            <w:r w:rsidRPr="001411B9">
              <w:rPr>
                <w:rFonts w:cs="Arial"/>
                <w:spacing w:val="3"/>
                <w:w w:val="126"/>
                <w:sz w:val="11"/>
                <w:szCs w:val="11"/>
              </w:rPr>
              <w:t>c</w:t>
            </w:r>
            <w:r w:rsidRPr="001411B9">
              <w:rPr>
                <w:rFonts w:cs="Arial"/>
                <w:spacing w:val="-4"/>
                <w:w w:val="126"/>
                <w:sz w:val="11"/>
                <w:szCs w:val="11"/>
              </w:rPr>
              <w:t>a</w:t>
            </w:r>
            <w:r w:rsidRPr="001411B9">
              <w:rPr>
                <w:rFonts w:cs="Arial"/>
                <w:spacing w:val="3"/>
                <w:w w:val="126"/>
                <w:sz w:val="11"/>
                <w:szCs w:val="11"/>
              </w:rPr>
              <w:t>c</w:t>
            </w:r>
            <w:r w:rsidRPr="001411B9">
              <w:rPr>
                <w:rFonts w:cs="Arial"/>
                <w:w w:val="126"/>
                <w:sz w:val="11"/>
                <w:szCs w:val="11"/>
              </w:rPr>
              <w:t>i</w:t>
            </w:r>
            <w:r w:rsidRPr="001411B9">
              <w:rPr>
                <w:rFonts w:cs="Arial"/>
                <w:spacing w:val="-4"/>
                <w:w w:val="126"/>
                <w:sz w:val="11"/>
                <w:szCs w:val="11"/>
              </w:rPr>
              <w:t>ó</w:t>
            </w:r>
            <w:r w:rsidRPr="001411B9">
              <w:rPr>
                <w:rFonts w:cs="Arial"/>
                <w:w w:val="126"/>
                <w:sz w:val="11"/>
                <w:szCs w:val="11"/>
              </w:rPr>
              <w:t>n</w:t>
            </w:r>
            <w:r w:rsidRPr="001411B9">
              <w:rPr>
                <w:rFonts w:cs="Arial"/>
                <w:spacing w:val="1"/>
                <w:w w:val="126"/>
                <w:sz w:val="11"/>
                <w:szCs w:val="11"/>
              </w:rPr>
              <w:t xml:space="preserve"> </w:t>
            </w:r>
            <w:r w:rsidRPr="001411B9">
              <w:rPr>
                <w:rFonts w:cs="Arial"/>
                <w:spacing w:val="-3"/>
                <w:w w:val="126"/>
                <w:sz w:val="11"/>
                <w:szCs w:val="11"/>
              </w:rPr>
              <w:t>e</w:t>
            </w:r>
            <w:r w:rsidRPr="001411B9">
              <w:rPr>
                <w:rFonts w:cs="Arial"/>
                <w:spacing w:val="2"/>
                <w:w w:val="126"/>
                <w:sz w:val="11"/>
                <w:szCs w:val="11"/>
              </w:rPr>
              <w:t>s</w:t>
            </w:r>
            <w:r w:rsidRPr="001411B9">
              <w:rPr>
                <w:rFonts w:cs="Arial"/>
                <w:spacing w:val="-3"/>
                <w:w w:val="126"/>
                <w:sz w:val="11"/>
                <w:szCs w:val="11"/>
              </w:rPr>
              <w:t>p</w:t>
            </w:r>
            <w:r w:rsidRPr="001411B9">
              <w:rPr>
                <w:rFonts w:cs="Arial"/>
                <w:spacing w:val="-5"/>
                <w:w w:val="126"/>
                <w:sz w:val="11"/>
                <w:szCs w:val="11"/>
              </w:rPr>
              <w:t>a</w:t>
            </w:r>
            <w:r w:rsidRPr="001411B9">
              <w:rPr>
                <w:rFonts w:cs="Arial"/>
                <w:spacing w:val="5"/>
                <w:w w:val="126"/>
                <w:sz w:val="11"/>
                <w:szCs w:val="11"/>
              </w:rPr>
              <w:t>c</w:t>
            </w:r>
            <w:r w:rsidRPr="001411B9">
              <w:rPr>
                <w:rFonts w:cs="Arial"/>
                <w:spacing w:val="-2"/>
                <w:w w:val="126"/>
                <w:sz w:val="11"/>
                <w:szCs w:val="11"/>
              </w:rPr>
              <w:t>i</w:t>
            </w:r>
            <w:r w:rsidRPr="001411B9">
              <w:rPr>
                <w:rFonts w:cs="Arial"/>
                <w:spacing w:val="-3"/>
                <w:w w:val="126"/>
                <w:sz w:val="11"/>
                <w:szCs w:val="11"/>
              </w:rPr>
              <w:t>a</w:t>
            </w:r>
            <w:r w:rsidRPr="001411B9">
              <w:rPr>
                <w:rFonts w:cs="Arial"/>
                <w:w w:val="126"/>
                <w:sz w:val="11"/>
                <w:szCs w:val="11"/>
              </w:rPr>
              <w:t xml:space="preserve">l </w:t>
            </w:r>
            <w:r w:rsidRPr="001411B9">
              <w:rPr>
                <w:rFonts w:cs="Arial"/>
                <w:spacing w:val="-3"/>
                <w:w w:val="126"/>
                <w:sz w:val="11"/>
                <w:szCs w:val="11"/>
              </w:rPr>
              <w:t>(p</w:t>
            </w:r>
            <w:r w:rsidRPr="001411B9">
              <w:rPr>
                <w:rFonts w:cs="Arial"/>
                <w:spacing w:val="-6"/>
                <w:w w:val="126"/>
                <w:sz w:val="11"/>
                <w:szCs w:val="11"/>
              </w:rPr>
              <w:t>r</w:t>
            </w:r>
            <w:r w:rsidRPr="001411B9">
              <w:rPr>
                <w:rFonts w:cs="Arial"/>
                <w:w w:val="126"/>
                <w:sz w:val="11"/>
                <w:szCs w:val="11"/>
              </w:rPr>
              <w:t>i</w:t>
            </w:r>
            <w:r w:rsidRPr="001411B9">
              <w:rPr>
                <w:rFonts w:cs="Arial"/>
                <w:spacing w:val="-1"/>
                <w:w w:val="126"/>
                <w:sz w:val="11"/>
                <w:szCs w:val="11"/>
              </w:rPr>
              <w:t>m</w:t>
            </w:r>
            <w:r w:rsidRPr="001411B9">
              <w:rPr>
                <w:rFonts w:cs="Arial"/>
                <w:spacing w:val="-5"/>
                <w:w w:val="126"/>
                <w:sz w:val="11"/>
                <w:szCs w:val="11"/>
              </w:rPr>
              <w:t>a</w:t>
            </w:r>
            <w:r w:rsidRPr="001411B9">
              <w:rPr>
                <w:rFonts w:cs="Arial"/>
                <w:spacing w:val="-6"/>
                <w:w w:val="126"/>
                <w:sz w:val="11"/>
                <w:szCs w:val="11"/>
              </w:rPr>
              <w:t>r</w:t>
            </w:r>
            <w:r w:rsidRPr="001411B9">
              <w:rPr>
                <w:rFonts w:cs="Arial"/>
                <w:spacing w:val="2"/>
                <w:w w:val="126"/>
                <w:sz w:val="11"/>
                <w:szCs w:val="11"/>
              </w:rPr>
              <w:t>i</w:t>
            </w:r>
            <w:r w:rsidRPr="001411B9">
              <w:rPr>
                <w:rFonts w:cs="Arial"/>
                <w:spacing w:val="-5"/>
                <w:w w:val="126"/>
                <w:sz w:val="11"/>
                <w:szCs w:val="11"/>
              </w:rPr>
              <w:t>a</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10" w:after="0" w:line="140" w:lineRule="exact"/>
              <w:ind w:firstLine="0"/>
              <w:jc w:val="left"/>
              <w:rPr>
                <w:rFonts w:ascii="Times New Roman" w:hAnsi="Times New Roman"/>
                <w:sz w:val="14"/>
                <w:szCs w:val="14"/>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8</w:t>
            </w:r>
            <w:r w:rsidRPr="001411B9">
              <w:rPr>
                <w:rFonts w:cs="Arial"/>
                <w:spacing w:val="-4"/>
                <w:w w:val="126"/>
                <w:sz w:val="11"/>
                <w:szCs w:val="11"/>
              </w:rPr>
              <w:t>0</w:t>
            </w:r>
            <w:r w:rsidRPr="001411B9">
              <w:rPr>
                <w:rFonts w:cs="Arial"/>
                <w:spacing w:val="-6"/>
                <w:w w:val="126"/>
                <w:sz w:val="11"/>
                <w:szCs w:val="11"/>
              </w:rPr>
              <w:t>0</w:t>
            </w:r>
            <w:r w:rsidRPr="001411B9">
              <w:rPr>
                <w:rFonts w:cs="Arial"/>
                <w:spacing w:val="3"/>
                <w:w w:val="126"/>
                <w:sz w:val="11"/>
                <w:szCs w:val="11"/>
              </w:rPr>
              <w:t>.</w:t>
            </w:r>
            <w:r w:rsidRPr="001411B9">
              <w:rPr>
                <w:rFonts w:cs="Arial"/>
                <w:spacing w:val="-4"/>
                <w:w w:val="126"/>
                <w:sz w:val="11"/>
                <w:szCs w:val="11"/>
              </w:rPr>
              <w:t>0</w:t>
            </w:r>
            <w:r w:rsidRPr="001411B9">
              <w:rPr>
                <w:rFonts w:cs="Arial"/>
                <w:spacing w:val="-6"/>
                <w:w w:val="126"/>
                <w:sz w:val="11"/>
                <w:szCs w:val="11"/>
              </w:rPr>
              <w:t>0</w:t>
            </w:r>
            <w:r w:rsidRPr="001411B9">
              <w:rPr>
                <w:rFonts w:cs="Arial"/>
                <w:spacing w:val="-4"/>
                <w:w w:val="126"/>
                <w:sz w:val="11"/>
                <w:szCs w:val="11"/>
              </w:rPr>
              <w:t>0</w:t>
            </w:r>
            <w:r w:rsidRPr="001411B9">
              <w:rPr>
                <w:rFonts w:cs="Arial"/>
                <w:spacing w:val="3"/>
                <w:w w:val="126"/>
                <w:sz w:val="11"/>
                <w:szCs w:val="11"/>
              </w:rPr>
              <w:t>,</w:t>
            </w:r>
            <w:r w:rsidRPr="001411B9">
              <w:rPr>
                <w:rFonts w:cs="Arial"/>
                <w:spacing w:val="-6"/>
                <w:w w:val="126"/>
                <w:sz w:val="11"/>
                <w:szCs w:val="11"/>
              </w:rPr>
              <w:t>0</w:t>
            </w:r>
            <w:r w:rsidRPr="001411B9">
              <w:rPr>
                <w:rFonts w:cs="Arial"/>
                <w:w w:val="126"/>
                <w:sz w:val="11"/>
                <w:szCs w:val="11"/>
              </w:rPr>
              <w:t>0</w:t>
            </w:r>
            <w:r w:rsidRPr="001411B9">
              <w:rPr>
                <w:rFonts w:cs="Arial"/>
                <w:spacing w:val="6"/>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10" w:after="0" w:line="140" w:lineRule="exact"/>
              <w:ind w:firstLine="0"/>
              <w:jc w:val="left"/>
              <w:rPr>
                <w:rFonts w:ascii="Times New Roman" w:hAnsi="Times New Roman"/>
                <w:sz w:val="14"/>
                <w:szCs w:val="14"/>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5"/>
                <w:w w:val="126"/>
                <w:sz w:val="11"/>
                <w:szCs w:val="11"/>
              </w:rPr>
              <w:t>C</w:t>
            </w:r>
            <w:r w:rsidRPr="001411B9">
              <w:rPr>
                <w:rFonts w:cs="Arial"/>
                <w:spacing w:val="-6"/>
                <w:w w:val="126"/>
                <w:sz w:val="11"/>
                <w:szCs w:val="11"/>
              </w:rPr>
              <w:t>e</w:t>
            </w:r>
            <w:r w:rsidRPr="001411B9">
              <w:rPr>
                <w:rFonts w:cs="Arial"/>
                <w:spacing w:val="-4"/>
                <w:w w:val="126"/>
                <w:sz w:val="11"/>
                <w:szCs w:val="11"/>
              </w:rPr>
              <w:t>n</w:t>
            </w:r>
            <w:r w:rsidRPr="001411B9">
              <w:rPr>
                <w:rFonts w:cs="Arial"/>
                <w:spacing w:val="3"/>
                <w:w w:val="126"/>
                <w:sz w:val="11"/>
                <w:szCs w:val="11"/>
              </w:rPr>
              <w:t>t</w:t>
            </w:r>
            <w:r w:rsidRPr="001411B9">
              <w:rPr>
                <w:rFonts w:cs="Arial"/>
                <w:spacing w:val="-8"/>
                <w:w w:val="126"/>
                <w:sz w:val="11"/>
                <w:szCs w:val="11"/>
              </w:rPr>
              <w:t>r</w:t>
            </w:r>
            <w:r w:rsidRPr="001411B9">
              <w:rPr>
                <w:rFonts w:cs="Arial"/>
                <w:spacing w:val="-4"/>
                <w:w w:val="126"/>
                <w:sz w:val="11"/>
                <w:szCs w:val="11"/>
              </w:rPr>
              <w:t>o</w:t>
            </w:r>
            <w:r w:rsidRPr="001411B9">
              <w:rPr>
                <w:rFonts w:cs="Arial"/>
                <w:w w:val="126"/>
                <w:sz w:val="11"/>
                <w:szCs w:val="11"/>
              </w:rPr>
              <w:t>s</w:t>
            </w:r>
            <w:r w:rsidRPr="001411B9">
              <w:rPr>
                <w:rFonts w:cs="Arial"/>
                <w:spacing w:val="12"/>
                <w:w w:val="126"/>
                <w:sz w:val="11"/>
                <w:szCs w:val="11"/>
              </w:rPr>
              <w:t xml:space="preserve"> </w:t>
            </w:r>
            <w:r w:rsidRPr="001411B9">
              <w:rPr>
                <w:rFonts w:cs="Arial"/>
                <w:spacing w:val="-6"/>
                <w:w w:val="126"/>
                <w:sz w:val="11"/>
                <w:szCs w:val="11"/>
              </w:rPr>
              <w:t>ed</w:t>
            </w:r>
            <w:r w:rsidRPr="001411B9">
              <w:rPr>
                <w:rFonts w:cs="Arial"/>
                <w:spacing w:val="-4"/>
                <w:w w:val="126"/>
                <w:sz w:val="11"/>
                <w:szCs w:val="11"/>
              </w:rPr>
              <w:t>u</w:t>
            </w:r>
            <w:r w:rsidRPr="001411B9">
              <w:rPr>
                <w:rFonts w:cs="Arial"/>
                <w:spacing w:val="3"/>
                <w:w w:val="126"/>
                <w:sz w:val="11"/>
                <w:szCs w:val="11"/>
              </w:rPr>
              <w:t>c</w:t>
            </w:r>
            <w:r w:rsidRPr="001411B9">
              <w:rPr>
                <w:rFonts w:cs="Arial"/>
                <w:spacing w:val="-4"/>
                <w:w w:val="126"/>
                <w:sz w:val="11"/>
                <w:szCs w:val="11"/>
              </w:rPr>
              <w:t>a</w:t>
            </w:r>
            <w:r w:rsidRPr="001411B9">
              <w:rPr>
                <w:rFonts w:cs="Arial"/>
                <w:spacing w:val="3"/>
                <w:w w:val="126"/>
                <w:sz w:val="11"/>
                <w:szCs w:val="11"/>
              </w:rPr>
              <w:t>c</w:t>
            </w:r>
            <w:r w:rsidRPr="001411B9">
              <w:rPr>
                <w:rFonts w:cs="Arial"/>
                <w:w w:val="126"/>
                <w:sz w:val="11"/>
                <w:szCs w:val="11"/>
              </w:rPr>
              <w:t>i</w:t>
            </w:r>
            <w:r w:rsidRPr="001411B9">
              <w:rPr>
                <w:rFonts w:cs="Arial"/>
                <w:spacing w:val="-4"/>
                <w:w w:val="126"/>
                <w:sz w:val="11"/>
                <w:szCs w:val="11"/>
              </w:rPr>
              <w:t>ó</w:t>
            </w:r>
            <w:r w:rsidRPr="001411B9">
              <w:rPr>
                <w:rFonts w:cs="Arial"/>
                <w:w w:val="126"/>
                <w:sz w:val="11"/>
                <w:szCs w:val="11"/>
              </w:rPr>
              <w:t>n</w:t>
            </w:r>
            <w:r w:rsidRPr="001411B9">
              <w:rPr>
                <w:rFonts w:cs="Arial"/>
                <w:spacing w:val="3"/>
                <w:w w:val="126"/>
                <w:sz w:val="11"/>
                <w:szCs w:val="11"/>
              </w:rPr>
              <w:t xml:space="preserve"> </w:t>
            </w:r>
            <w:r w:rsidRPr="001411B9">
              <w:rPr>
                <w:rFonts w:cs="Arial"/>
                <w:spacing w:val="-5"/>
                <w:w w:val="126"/>
                <w:sz w:val="11"/>
                <w:szCs w:val="11"/>
              </w:rPr>
              <w:t>p</w:t>
            </w:r>
            <w:r w:rsidRPr="001411B9">
              <w:rPr>
                <w:rFonts w:cs="Arial"/>
                <w:spacing w:val="-6"/>
                <w:w w:val="126"/>
                <w:sz w:val="11"/>
                <w:szCs w:val="11"/>
              </w:rPr>
              <w:t>r</w:t>
            </w:r>
            <w:r w:rsidRPr="001411B9">
              <w:rPr>
                <w:rFonts w:cs="Arial"/>
                <w:w w:val="126"/>
                <w:sz w:val="11"/>
                <w:szCs w:val="11"/>
              </w:rPr>
              <w:t>i</w:t>
            </w:r>
            <w:r w:rsidRPr="001411B9">
              <w:rPr>
                <w:rFonts w:cs="Arial"/>
                <w:spacing w:val="2"/>
                <w:w w:val="126"/>
                <w:sz w:val="11"/>
                <w:szCs w:val="11"/>
              </w:rPr>
              <w:t>m</w:t>
            </w:r>
            <w:r w:rsidRPr="001411B9">
              <w:rPr>
                <w:rFonts w:cs="Arial"/>
                <w:spacing w:val="-5"/>
                <w:w w:val="126"/>
                <w:sz w:val="11"/>
                <w:szCs w:val="11"/>
              </w:rPr>
              <w:t>a</w:t>
            </w:r>
            <w:r w:rsidRPr="001411B9">
              <w:rPr>
                <w:rFonts w:cs="Arial"/>
                <w:spacing w:val="-6"/>
                <w:w w:val="126"/>
                <w:sz w:val="11"/>
                <w:szCs w:val="11"/>
              </w:rPr>
              <w:t>r</w:t>
            </w:r>
            <w:r w:rsidRPr="001411B9">
              <w:rPr>
                <w:rFonts w:cs="Arial"/>
                <w:w w:val="126"/>
                <w:sz w:val="11"/>
                <w:szCs w:val="11"/>
              </w:rPr>
              <w:t>ia</w:t>
            </w:r>
          </w:p>
        </w:tc>
      </w:tr>
      <w:tr w:rsidR="00673018" w:rsidRPr="001411B9" w:rsidTr="00673018">
        <w:trPr>
          <w:trHeight w:hRule="exact" w:val="426"/>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2" w:after="0" w:line="250" w:lineRule="auto"/>
              <w:ind w:right="424" w:firstLine="0"/>
              <w:jc w:val="left"/>
              <w:rPr>
                <w:rFonts w:ascii="Times New Roman" w:hAnsi="Times New Roman"/>
                <w:sz w:val="24"/>
                <w:szCs w:val="24"/>
              </w:rPr>
            </w:pPr>
            <w:r w:rsidRPr="001411B9">
              <w:rPr>
                <w:rFonts w:cs="Arial"/>
                <w:spacing w:val="1"/>
                <w:w w:val="126"/>
                <w:sz w:val="11"/>
                <w:szCs w:val="11"/>
              </w:rPr>
              <w:t>E</w:t>
            </w:r>
            <w:r w:rsidRPr="001411B9">
              <w:rPr>
                <w:rFonts w:cs="Arial"/>
                <w:spacing w:val="-4"/>
                <w:w w:val="126"/>
                <w:sz w:val="11"/>
                <w:szCs w:val="11"/>
              </w:rPr>
              <w:t>qu</w:t>
            </w:r>
            <w:r w:rsidRPr="001411B9">
              <w:rPr>
                <w:rFonts w:cs="Arial"/>
                <w:spacing w:val="-3"/>
                <w:w w:val="126"/>
                <w:sz w:val="11"/>
                <w:szCs w:val="11"/>
              </w:rPr>
              <w:t>i</w:t>
            </w:r>
            <w:r w:rsidRPr="001411B9">
              <w:rPr>
                <w:rFonts w:cs="Arial"/>
                <w:spacing w:val="-4"/>
                <w:w w:val="126"/>
                <w:sz w:val="11"/>
                <w:szCs w:val="11"/>
              </w:rPr>
              <w:t>p</w:t>
            </w:r>
            <w:r w:rsidRPr="001411B9">
              <w:rPr>
                <w:rFonts w:cs="Arial"/>
                <w:spacing w:val="-6"/>
                <w:w w:val="126"/>
                <w:sz w:val="11"/>
                <w:szCs w:val="11"/>
              </w:rPr>
              <w:t>a</w:t>
            </w:r>
            <w:r w:rsidRPr="001411B9">
              <w:rPr>
                <w:rFonts w:cs="Arial"/>
                <w:spacing w:val="3"/>
                <w:w w:val="126"/>
                <w:sz w:val="11"/>
                <w:szCs w:val="11"/>
              </w:rPr>
              <w:t>m</w:t>
            </w:r>
            <w:r w:rsidRPr="001411B9">
              <w:rPr>
                <w:rFonts w:cs="Arial"/>
                <w:spacing w:val="-3"/>
                <w:w w:val="126"/>
                <w:sz w:val="11"/>
                <w:szCs w:val="11"/>
              </w:rPr>
              <w:t>i</w:t>
            </w:r>
            <w:r w:rsidRPr="001411B9">
              <w:rPr>
                <w:rFonts w:cs="Arial"/>
                <w:spacing w:val="-4"/>
                <w:w w:val="126"/>
                <w:sz w:val="11"/>
                <w:szCs w:val="11"/>
              </w:rPr>
              <w:t>e</w:t>
            </w:r>
            <w:r w:rsidRPr="001411B9">
              <w:rPr>
                <w:rFonts w:cs="Arial"/>
                <w:spacing w:val="-6"/>
                <w:w w:val="126"/>
                <w:sz w:val="11"/>
                <w:szCs w:val="11"/>
              </w:rPr>
              <w:t>n</w:t>
            </w:r>
            <w:r w:rsidRPr="001411B9">
              <w:rPr>
                <w:rFonts w:cs="Arial"/>
                <w:spacing w:val="3"/>
                <w:w w:val="126"/>
                <w:sz w:val="11"/>
                <w:szCs w:val="11"/>
              </w:rPr>
              <w:t>t</w:t>
            </w:r>
            <w:r w:rsidRPr="001411B9">
              <w:rPr>
                <w:rFonts w:cs="Arial"/>
                <w:w w:val="126"/>
                <w:sz w:val="11"/>
                <w:szCs w:val="11"/>
              </w:rPr>
              <w:t>o</w:t>
            </w:r>
            <w:r w:rsidRPr="001411B9">
              <w:rPr>
                <w:rFonts w:cs="Arial"/>
                <w:spacing w:val="6"/>
                <w:w w:val="126"/>
                <w:sz w:val="11"/>
                <w:szCs w:val="11"/>
              </w:rPr>
              <w:t xml:space="preserve"> </w:t>
            </w:r>
            <w:r w:rsidRPr="001411B9">
              <w:rPr>
                <w:rFonts w:cs="Arial"/>
                <w:spacing w:val="-4"/>
                <w:w w:val="126"/>
                <w:sz w:val="11"/>
                <w:szCs w:val="11"/>
              </w:rPr>
              <w:t>ma</w:t>
            </w:r>
            <w:r w:rsidRPr="001411B9">
              <w:rPr>
                <w:rFonts w:cs="Arial"/>
                <w:w w:val="126"/>
                <w:sz w:val="11"/>
                <w:szCs w:val="11"/>
              </w:rPr>
              <w:t>t</w:t>
            </w:r>
            <w:r w:rsidRPr="001411B9">
              <w:rPr>
                <w:rFonts w:cs="Arial"/>
                <w:spacing w:val="-4"/>
                <w:w w:val="126"/>
                <w:sz w:val="11"/>
                <w:szCs w:val="11"/>
              </w:rPr>
              <w:t>er</w:t>
            </w:r>
            <w:r w:rsidRPr="001411B9">
              <w:rPr>
                <w:rFonts w:cs="Arial"/>
                <w:w w:val="126"/>
                <w:sz w:val="11"/>
                <w:szCs w:val="11"/>
              </w:rPr>
              <w:t>i</w:t>
            </w:r>
            <w:r w:rsidRPr="001411B9">
              <w:rPr>
                <w:rFonts w:cs="Arial"/>
                <w:spacing w:val="-6"/>
                <w:w w:val="126"/>
                <w:sz w:val="11"/>
                <w:szCs w:val="11"/>
              </w:rPr>
              <w:t>a</w:t>
            </w:r>
            <w:r w:rsidRPr="001411B9">
              <w:rPr>
                <w:rFonts w:cs="Arial"/>
                <w:w w:val="126"/>
                <w:sz w:val="11"/>
                <w:szCs w:val="11"/>
              </w:rPr>
              <w:t>l</w:t>
            </w:r>
            <w:r w:rsidRPr="001411B9">
              <w:rPr>
                <w:rFonts w:cs="Arial"/>
                <w:spacing w:val="9"/>
                <w:w w:val="126"/>
                <w:sz w:val="11"/>
                <w:szCs w:val="11"/>
              </w:rPr>
              <w:t xml:space="preserve"> </w:t>
            </w:r>
            <w:r w:rsidRPr="001411B9">
              <w:rPr>
                <w:rFonts w:cs="Arial"/>
                <w:spacing w:val="-6"/>
                <w:w w:val="126"/>
                <w:sz w:val="11"/>
                <w:szCs w:val="11"/>
              </w:rPr>
              <w:t>n</w:t>
            </w:r>
            <w:r w:rsidRPr="001411B9">
              <w:rPr>
                <w:rFonts w:cs="Arial"/>
                <w:w w:val="126"/>
                <w:sz w:val="11"/>
                <w:szCs w:val="11"/>
              </w:rPr>
              <w:t xml:space="preserve">o </w:t>
            </w:r>
            <w:r w:rsidRPr="001411B9">
              <w:rPr>
                <w:rFonts w:cs="Arial"/>
                <w:spacing w:val="-1"/>
                <w:w w:val="126"/>
                <w:sz w:val="11"/>
                <w:szCs w:val="11"/>
              </w:rPr>
              <w:t>m</w:t>
            </w:r>
            <w:r w:rsidRPr="001411B9">
              <w:rPr>
                <w:rFonts w:cs="Arial"/>
                <w:spacing w:val="-6"/>
                <w:w w:val="126"/>
                <w:sz w:val="11"/>
                <w:szCs w:val="11"/>
              </w:rPr>
              <w:t>od</w:t>
            </w:r>
            <w:r w:rsidRPr="001411B9">
              <w:rPr>
                <w:rFonts w:cs="Arial"/>
                <w:spacing w:val="-4"/>
                <w:w w:val="126"/>
                <w:sz w:val="11"/>
                <w:szCs w:val="11"/>
              </w:rPr>
              <w:t>u</w:t>
            </w:r>
            <w:r w:rsidRPr="001411B9">
              <w:rPr>
                <w:rFonts w:cs="Arial"/>
                <w:w w:val="126"/>
                <w:sz w:val="11"/>
                <w:szCs w:val="11"/>
              </w:rPr>
              <w:t>l</w:t>
            </w:r>
            <w:r w:rsidRPr="001411B9">
              <w:rPr>
                <w:rFonts w:cs="Arial"/>
                <w:spacing w:val="-6"/>
                <w:w w:val="126"/>
                <w:sz w:val="11"/>
                <w:szCs w:val="11"/>
              </w:rPr>
              <w:t>ad</w:t>
            </w:r>
            <w:r w:rsidRPr="001411B9">
              <w:rPr>
                <w:rFonts w:cs="Arial"/>
                <w:w w:val="126"/>
                <w:sz w:val="11"/>
                <w:szCs w:val="11"/>
              </w:rPr>
              <w:t>o</w:t>
            </w:r>
            <w:r w:rsidRPr="001411B9">
              <w:rPr>
                <w:rFonts w:cs="Arial"/>
                <w:spacing w:val="7"/>
                <w:w w:val="126"/>
                <w:sz w:val="11"/>
                <w:szCs w:val="11"/>
              </w:rPr>
              <w:t xml:space="preserve"> </w:t>
            </w:r>
            <w:r w:rsidRPr="001411B9">
              <w:rPr>
                <w:rFonts w:cs="Arial"/>
                <w:spacing w:val="-6"/>
                <w:w w:val="126"/>
                <w:sz w:val="11"/>
                <w:szCs w:val="11"/>
              </w:rPr>
              <w:t>pa</w:t>
            </w:r>
            <w:r w:rsidRPr="001411B9">
              <w:rPr>
                <w:rFonts w:cs="Arial"/>
                <w:spacing w:val="-4"/>
                <w:w w:val="126"/>
                <w:sz w:val="11"/>
                <w:szCs w:val="11"/>
              </w:rPr>
              <w:t>r</w:t>
            </w:r>
            <w:r w:rsidRPr="001411B9">
              <w:rPr>
                <w:rFonts w:cs="Arial"/>
                <w:w w:val="126"/>
                <w:sz w:val="11"/>
                <w:szCs w:val="11"/>
              </w:rPr>
              <w:t xml:space="preserve">a </w:t>
            </w:r>
            <w:r w:rsidRPr="001411B9">
              <w:rPr>
                <w:rFonts w:cs="Arial"/>
                <w:spacing w:val="-4"/>
                <w:w w:val="126"/>
                <w:sz w:val="11"/>
                <w:szCs w:val="11"/>
              </w:rPr>
              <w:t>a</w:t>
            </w:r>
            <w:r w:rsidRPr="001411B9">
              <w:rPr>
                <w:rFonts w:cs="Arial"/>
                <w:w w:val="126"/>
                <w:sz w:val="11"/>
                <w:szCs w:val="11"/>
              </w:rPr>
              <w:t>l</w:t>
            </w:r>
            <w:r w:rsidRPr="001411B9">
              <w:rPr>
                <w:rFonts w:cs="Arial"/>
                <w:spacing w:val="-10"/>
                <w:w w:val="126"/>
                <w:sz w:val="11"/>
                <w:szCs w:val="11"/>
              </w:rPr>
              <w:t>u</w:t>
            </w:r>
            <w:r w:rsidRPr="001411B9">
              <w:rPr>
                <w:rFonts w:cs="Arial"/>
                <w:spacing w:val="-1"/>
                <w:w w:val="126"/>
                <w:sz w:val="11"/>
                <w:szCs w:val="11"/>
              </w:rPr>
              <w:t>m</w:t>
            </w:r>
            <w:r w:rsidRPr="001411B9">
              <w:rPr>
                <w:rFonts w:cs="Arial"/>
                <w:spacing w:val="-4"/>
                <w:w w:val="126"/>
                <w:sz w:val="11"/>
                <w:szCs w:val="11"/>
              </w:rPr>
              <w:t>n</w:t>
            </w:r>
            <w:r w:rsidRPr="001411B9">
              <w:rPr>
                <w:rFonts w:cs="Arial"/>
                <w:spacing w:val="-6"/>
                <w:w w:val="126"/>
                <w:sz w:val="11"/>
                <w:szCs w:val="11"/>
              </w:rPr>
              <w:t>a</w:t>
            </w:r>
            <w:r w:rsidRPr="001411B9">
              <w:rPr>
                <w:rFonts w:cs="Arial"/>
                <w:spacing w:val="-4"/>
                <w:w w:val="126"/>
                <w:sz w:val="11"/>
                <w:szCs w:val="11"/>
              </w:rPr>
              <w:t>d</w:t>
            </w:r>
            <w:r w:rsidRPr="001411B9">
              <w:rPr>
                <w:rFonts w:cs="Arial"/>
                <w:w w:val="126"/>
                <w:sz w:val="11"/>
                <w:szCs w:val="11"/>
              </w:rPr>
              <w:t>o</w:t>
            </w:r>
            <w:r w:rsidRPr="001411B9">
              <w:rPr>
                <w:rFonts w:cs="Arial"/>
                <w:spacing w:val="3"/>
                <w:w w:val="126"/>
                <w:sz w:val="11"/>
                <w:szCs w:val="11"/>
              </w:rPr>
              <w:t xml:space="preserve"> </w:t>
            </w:r>
            <w:r w:rsidRPr="001411B9">
              <w:rPr>
                <w:rFonts w:cs="Arial"/>
                <w:spacing w:val="6"/>
                <w:w w:val="126"/>
                <w:sz w:val="11"/>
                <w:szCs w:val="11"/>
              </w:rPr>
              <w:t>c</w:t>
            </w:r>
            <w:r w:rsidRPr="001411B9">
              <w:rPr>
                <w:rFonts w:cs="Arial"/>
                <w:spacing w:val="-6"/>
                <w:w w:val="126"/>
                <w:sz w:val="11"/>
                <w:szCs w:val="11"/>
              </w:rPr>
              <w:t>o</w:t>
            </w:r>
            <w:r w:rsidRPr="001411B9">
              <w:rPr>
                <w:rFonts w:cs="Arial"/>
                <w:w w:val="126"/>
                <w:sz w:val="11"/>
                <w:szCs w:val="11"/>
              </w:rPr>
              <w:t>n</w:t>
            </w:r>
            <w:r w:rsidRPr="001411B9">
              <w:rPr>
                <w:rFonts w:cs="Arial"/>
                <w:spacing w:val="-1"/>
                <w:w w:val="126"/>
                <w:sz w:val="11"/>
                <w:szCs w:val="11"/>
              </w:rPr>
              <w:t xml:space="preserve"> </w:t>
            </w:r>
            <w:r w:rsidRPr="001411B9">
              <w:rPr>
                <w:rFonts w:cs="Arial"/>
                <w:spacing w:val="-5"/>
                <w:w w:val="126"/>
                <w:sz w:val="11"/>
                <w:szCs w:val="11"/>
              </w:rPr>
              <w:t>n</w:t>
            </w:r>
            <w:r w:rsidRPr="001411B9">
              <w:rPr>
                <w:rFonts w:cs="Arial"/>
                <w:spacing w:val="-3"/>
                <w:w w:val="126"/>
                <w:sz w:val="11"/>
                <w:szCs w:val="11"/>
              </w:rPr>
              <w:t>e</w:t>
            </w:r>
            <w:r w:rsidRPr="001411B9">
              <w:rPr>
                <w:rFonts w:cs="Arial"/>
                <w:spacing w:val="5"/>
                <w:w w:val="126"/>
                <w:sz w:val="11"/>
                <w:szCs w:val="11"/>
              </w:rPr>
              <w:t>c</w:t>
            </w:r>
            <w:r w:rsidRPr="001411B9">
              <w:rPr>
                <w:rFonts w:cs="Arial"/>
                <w:spacing w:val="-5"/>
                <w:w w:val="126"/>
                <w:sz w:val="11"/>
                <w:szCs w:val="11"/>
              </w:rPr>
              <w:t>e</w:t>
            </w:r>
            <w:r w:rsidRPr="001411B9">
              <w:rPr>
                <w:rFonts w:cs="Arial"/>
                <w:spacing w:val="2"/>
                <w:w w:val="126"/>
                <w:sz w:val="11"/>
                <w:szCs w:val="11"/>
              </w:rPr>
              <w:t>s</w:t>
            </w:r>
            <w:r w:rsidRPr="001411B9">
              <w:rPr>
                <w:rFonts w:cs="Arial"/>
                <w:w w:val="126"/>
                <w:sz w:val="11"/>
                <w:szCs w:val="11"/>
              </w:rPr>
              <w:t>i</w:t>
            </w:r>
            <w:r w:rsidRPr="001411B9">
              <w:rPr>
                <w:rFonts w:cs="Arial"/>
                <w:spacing w:val="-3"/>
                <w:w w:val="126"/>
                <w:sz w:val="11"/>
                <w:szCs w:val="11"/>
              </w:rPr>
              <w:t>d</w:t>
            </w:r>
            <w:r w:rsidRPr="001411B9">
              <w:rPr>
                <w:rFonts w:cs="Arial"/>
                <w:spacing w:val="-5"/>
                <w:w w:val="126"/>
                <w:sz w:val="11"/>
                <w:szCs w:val="11"/>
              </w:rPr>
              <w:t>ade</w:t>
            </w:r>
            <w:r w:rsidRPr="001411B9">
              <w:rPr>
                <w:rFonts w:cs="Arial"/>
                <w:w w:val="126"/>
                <w:sz w:val="11"/>
                <w:szCs w:val="11"/>
              </w:rPr>
              <w:t xml:space="preserve">s </w:t>
            </w:r>
            <w:r w:rsidRPr="001411B9">
              <w:rPr>
                <w:rFonts w:cs="Arial"/>
                <w:spacing w:val="-4"/>
                <w:w w:val="126"/>
                <w:sz w:val="11"/>
                <w:szCs w:val="11"/>
              </w:rPr>
              <w:t>e</w:t>
            </w:r>
            <w:r w:rsidRPr="001411B9">
              <w:rPr>
                <w:rFonts w:cs="Arial"/>
                <w:spacing w:val="-6"/>
                <w:w w:val="126"/>
                <w:sz w:val="11"/>
                <w:szCs w:val="11"/>
              </w:rPr>
              <w:t>d</w:t>
            </w:r>
            <w:r w:rsidRPr="001411B9">
              <w:rPr>
                <w:rFonts w:cs="Arial"/>
                <w:spacing w:val="-4"/>
                <w:w w:val="126"/>
                <w:sz w:val="11"/>
                <w:szCs w:val="11"/>
              </w:rPr>
              <w:t>u</w:t>
            </w:r>
            <w:r w:rsidRPr="001411B9">
              <w:rPr>
                <w:rFonts w:cs="Arial"/>
                <w:spacing w:val="6"/>
                <w:w w:val="126"/>
                <w:sz w:val="11"/>
                <w:szCs w:val="11"/>
              </w:rPr>
              <w:t>c</w:t>
            </w:r>
            <w:r w:rsidRPr="001411B9">
              <w:rPr>
                <w:rFonts w:cs="Arial"/>
                <w:spacing w:val="-6"/>
                <w:w w:val="126"/>
                <w:sz w:val="11"/>
                <w:szCs w:val="11"/>
              </w:rPr>
              <w:t>a</w:t>
            </w:r>
            <w:r w:rsidRPr="001411B9">
              <w:rPr>
                <w:rFonts w:cs="Arial"/>
                <w:spacing w:val="3"/>
                <w:w w:val="126"/>
                <w:sz w:val="11"/>
                <w:szCs w:val="11"/>
              </w:rPr>
              <w:t>t</w:t>
            </w:r>
            <w:r w:rsidRPr="001411B9">
              <w:rPr>
                <w:rFonts w:cs="Arial"/>
                <w:w w:val="126"/>
                <w:sz w:val="11"/>
                <w:szCs w:val="11"/>
              </w:rPr>
              <w:t>i</w:t>
            </w:r>
            <w:r w:rsidRPr="001411B9">
              <w:rPr>
                <w:rFonts w:cs="Arial"/>
                <w:spacing w:val="-21"/>
                <w:w w:val="126"/>
                <w:sz w:val="11"/>
                <w:szCs w:val="11"/>
              </w:rPr>
              <w:t>v</w:t>
            </w:r>
            <w:r w:rsidRPr="001411B9">
              <w:rPr>
                <w:rFonts w:cs="Arial"/>
                <w:spacing w:val="-6"/>
                <w:w w:val="126"/>
                <w:sz w:val="11"/>
                <w:szCs w:val="11"/>
              </w:rPr>
              <w:t>a</w:t>
            </w:r>
            <w:r w:rsidRPr="001411B9">
              <w:rPr>
                <w:rFonts w:cs="Arial"/>
                <w:w w:val="126"/>
                <w:sz w:val="11"/>
                <w:szCs w:val="11"/>
              </w:rPr>
              <w:t>s</w:t>
            </w:r>
            <w:r w:rsidRPr="001411B9">
              <w:rPr>
                <w:rFonts w:cs="Arial"/>
                <w:spacing w:val="15"/>
                <w:w w:val="126"/>
                <w:sz w:val="11"/>
                <w:szCs w:val="11"/>
              </w:rPr>
              <w:t xml:space="preserve"> </w:t>
            </w:r>
            <w:r w:rsidRPr="001411B9">
              <w:rPr>
                <w:rFonts w:cs="Arial"/>
                <w:spacing w:val="-6"/>
                <w:w w:val="126"/>
                <w:sz w:val="11"/>
                <w:szCs w:val="11"/>
              </w:rPr>
              <w:t>e</w:t>
            </w:r>
            <w:r w:rsidRPr="001411B9">
              <w:rPr>
                <w:rFonts w:cs="Arial"/>
                <w:spacing w:val="6"/>
                <w:w w:val="126"/>
                <w:sz w:val="11"/>
                <w:szCs w:val="11"/>
              </w:rPr>
              <w:t>s</w:t>
            </w:r>
            <w:r w:rsidRPr="001411B9">
              <w:rPr>
                <w:rFonts w:cs="Arial"/>
                <w:spacing w:val="-6"/>
                <w:w w:val="126"/>
                <w:sz w:val="11"/>
                <w:szCs w:val="11"/>
              </w:rPr>
              <w:t>p</w:t>
            </w:r>
            <w:r w:rsidRPr="001411B9">
              <w:rPr>
                <w:rFonts w:cs="Arial"/>
                <w:spacing w:val="-4"/>
                <w:w w:val="126"/>
                <w:sz w:val="11"/>
                <w:szCs w:val="11"/>
              </w:rPr>
              <w:t>e</w:t>
            </w:r>
            <w:r w:rsidRPr="001411B9">
              <w:rPr>
                <w:rFonts w:cs="Arial"/>
                <w:spacing w:val="3"/>
                <w:w w:val="126"/>
                <w:sz w:val="11"/>
                <w:szCs w:val="11"/>
              </w:rPr>
              <w:t>c</w:t>
            </w:r>
            <w:r w:rsidRPr="001411B9">
              <w:rPr>
                <w:rFonts w:cs="Arial"/>
                <w:w w:val="126"/>
                <w:sz w:val="11"/>
                <w:szCs w:val="11"/>
              </w:rPr>
              <w:t>i</w:t>
            </w:r>
            <w:r w:rsidRPr="001411B9">
              <w:rPr>
                <w:rFonts w:cs="Arial"/>
                <w:spacing w:val="-6"/>
                <w:w w:val="126"/>
                <w:sz w:val="11"/>
                <w:szCs w:val="11"/>
              </w:rPr>
              <w:t>a</w:t>
            </w:r>
            <w:r w:rsidRPr="001411B9">
              <w:rPr>
                <w:rFonts w:cs="Arial"/>
                <w:w w:val="126"/>
                <w:sz w:val="11"/>
                <w:szCs w:val="11"/>
              </w:rPr>
              <w:t>l</w:t>
            </w:r>
            <w:r w:rsidRPr="001411B9">
              <w:rPr>
                <w:rFonts w:cs="Arial"/>
                <w:spacing w:val="-4"/>
                <w:w w:val="126"/>
                <w:sz w:val="11"/>
                <w:szCs w:val="11"/>
              </w:rPr>
              <w:t>e</w:t>
            </w:r>
            <w:r w:rsidRPr="001411B9">
              <w:rPr>
                <w:rFonts w:cs="Arial"/>
                <w:w w:val="126"/>
                <w:sz w:val="11"/>
                <w:szCs w:val="11"/>
              </w:rPr>
              <w:t>s</w:t>
            </w:r>
            <w:r w:rsidRPr="001411B9">
              <w:rPr>
                <w:rFonts w:cs="Arial"/>
                <w:spacing w:val="11"/>
                <w:w w:val="126"/>
                <w:sz w:val="11"/>
                <w:szCs w:val="11"/>
              </w:rPr>
              <w:t xml:space="preserve"> </w:t>
            </w:r>
            <w:r w:rsidRPr="001411B9">
              <w:rPr>
                <w:rFonts w:cs="Arial"/>
                <w:spacing w:val="-6"/>
                <w:w w:val="126"/>
                <w:sz w:val="11"/>
                <w:szCs w:val="11"/>
              </w:rPr>
              <w:t>(</w:t>
            </w:r>
            <w:r w:rsidRPr="001411B9">
              <w:rPr>
                <w:rFonts w:cs="Arial"/>
                <w:spacing w:val="5"/>
                <w:w w:val="126"/>
                <w:sz w:val="11"/>
                <w:szCs w:val="11"/>
              </w:rPr>
              <w:t>s</w:t>
            </w:r>
            <w:r w:rsidRPr="001411B9">
              <w:rPr>
                <w:rFonts w:cs="Arial"/>
                <w:spacing w:val="-5"/>
                <w:w w:val="126"/>
                <w:sz w:val="11"/>
                <w:szCs w:val="11"/>
              </w:rPr>
              <w:t>e</w:t>
            </w:r>
            <w:r w:rsidRPr="001411B9">
              <w:rPr>
                <w:rFonts w:cs="Arial"/>
                <w:spacing w:val="5"/>
                <w:w w:val="126"/>
                <w:sz w:val="11"/>
                <w:szCs w:val="11"/>
              </w:rPr>
              <w:t>c</w:t>
            </w:r>
            <w:r w:rsidRPr="001411B9">
              <w:rPr>
                <w:rFonts w:cs="Arial"/>
                <w:spacing w:val="-5"/>
                <w:w w:val="126"/>
                <w:sz w:val="11"/>
                <w:szCs w:val="11"/>
              </w:rPr>
              <w:t>u</w:t>
            </w:r>
            <w:r w:rsidRPr="001411B9">
              <w:rPr>
                <w:rFonts w:cs="Arial"/>
                <w:spacing w:val="-3"/>
                <w:w w:val="126"/>
                <w:sz w:val="11"/>
                <w:szCs w:val="11"/>
              </w:rPr>
              <w:t>n</w:t>
            </w:r>
            <w:r w:rsidRPr="001411B9">
              <w:rPr>
                <w:rFonts w:cs="Arial"/>
                <w:spacing w:val="-5"/>
                <w:w w:val="126"/>
                <w:sz w:val="11"/>
                <w:szCs w:val="11"/>
              </w:rPr>
              <w:t>da</w:t>
            </w:r>
            <w:r w:rsidRPr="001411B9">
              <w:rPr>
                <w:rFonts w:cs="Arial"/>
                <w:spacing w:val="-3"/>
                <w:w w:val="126"/>
                <w:sz w:val="11"/>
                <w:szCs w:val="11"/>
              </w:rPr>
              <w:t>r</w:t>
            </w:r>
            <w:r w:rsidRPr="001411B9">
              <w:rPr>
                <w:rFonts w:cs="Arial"/>
                <w:spacing w:val="-2"/>
                <w:w w:val="126"/>
                <w:sz w:val="11"/>
                <w:szCs w:val="11"/>
              </w:rPr>
              <w:t>i</w:t>
            </w:r>
            <w:r w:rsidRPr="001411B9">
              <w:rPr>
                <w:rFonts w:cs="Arial"/>
                <w:spacing w:val="-3"/>
                <w:w w:val="126"/>
                <w:sz w:val="11"/>
                <w:szCs w:val="11"/>
              </w:rPr>
              <w:t>a</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 w:after="0" w:line="140" w:lineRule="exact"/>
              <w:ind w:firstLine="0"/>
              <w:jc w:val="left"/>
              <w:rPr>
                <w:rFonts w:ascii="Times New Roman" w:hAnsi="Times New Roman"/>
                <w:sz w:val="14"/>
                <w:szCs w:val="14"/>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4</w:t>
            </w:r>
            <w:r w:rsidRPr="001411B9">
              <w:rPr>
                <w:rFonts w:cs="Arial"/>
                <w:spacing w:val="-4"/>
                <w:w w:val="126"/>
                <w:sz w:val="11"/>
                <w:szCs w:val="11"/>
              </w:rPr>
              <w:t>0</w:t>
            </w:r>
            <w:r w:rsidRPr="001411B9">
              <w:rPr>
                <w:rFonts w:cs="Arial"/>
                <w:spacing w:val="-6"/>
                <w:w w:val="126"/>
                <w:sz w:val="11"/>
                <w:szCs w:val="11"/>
              </w:rPr>
              <w:t>0</w:t>
            </w:r>
            <w:r w:rsidRPr="001411B9">
              <w:rPr>
                <w:rFonts w:cs="Arial"/>
                <w:spacing w:val="3"/>
                <w:w w:val="126"/>
                <w:sz w:val="11"/>
                <w:szCs w:val="11"/>
              </w:rPr>
              <w:t>.</w:t>
            </w:r>
            <w:r w:rsidRPr="001411B9">
              <w:rPr>
                <w:rFonts w:cs="Arial"/>
                <w:spacing w:val="-4"/>
                <w:w w:val="126"/>
                <w:sz w:val="11"/>
                <w:szCs w:val="11"/>
              </w:rPr>
              <w:t>0</w:t>
            </w:r>
            <w:r w:rsidRPr="001411B9">
              <w:rPr>
                <w:rFonts w:cs="Arial"/>
                <w:spacing w:val="-6"/>
                <w:w w:val="126"/>
                <w:sz w:val="11"/>
                <w:szCs w:val="11"/>
              </w:rPr>
              <w:t>0</w:t>
            </w:r>
            <w:r w:rsidRPr="001411B9">
              <w:rPr>
                <w:rFonts w:cs="Arial"/>
                <w:spacing w:val="-4"/>
                <w:w w:val="126"/>
                <w:sz w:val="11"/>
                <w:szCs w:val="11"/>
              </w:rPr>
              <w:t>0</w:t>
            </w:r>
            <w:r w:rsidRPr="001411B9">
              <w:rPr>
                <w:rFonts w:cs="Arial"/>
                <w:spacing w:val="3"/>
                <w:w w:val="126"/>
                <w:sz w:val="11"/>
                <w:szCs w:val="11"/>
              </w:rPr>
              <w:t>,</w:t>
            </w:r>
            <w:r w:rsidRPr="001411B9">
              <w:rPr>
                <w:rFonts w:cs="Arial"/>
                <w:spacing w:val="-6"/>
                <w:w w:val="126"/>
                <w:sz w:val="11"/>
                <w:szCs w:val="11"/>
              </w:rPr>
              <w:t>0</w:t>
            </w:r>
            <w:r w:rsidRPr="001411B9">
              <w:rPr>
                <w:rFonts w:cs="Arial"/>
                <w:w w:val="126"/>
                <w:sz w:val="11"/>
                <w:szCs w:val="11"/>
              </w:rPr>
              <w:t>0</w:t>
            </w:r>
            <w:r w:rsidRPr="001411B9">
              <w:rPr>
                <w:rFonts w:cs="Arial"/>
                <w:spacing w:val="6"/>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 w:after="0" w:line="140" w:lineRule="exact"/>
              <w:ind w:firstLine="0"/>
              <w:jc w:val="left"/>
              <w:rPr>
                <w:rFonts w:ascii="Times New Roman" w:hAnsi="Times New Roman"/>
                <w:sz w:val="14"/>
                <w:szCs w:val="14"/>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9"/>
                <w:w w:val="126"/>
                <w:sz w:val="11"/>
                <w:szCs w:val="11"/>
              </w:rPr>
              <w:t>C</w:t>
            </w:r>
            <w:r w:rsidRPr="001411B9">
              <w:rPr>
                <w:rFonts w:cs="Arial"/>
                <w:spacing w:val="-6"/>
                <w:w w:val="126"/>
                <w:sz w:val="11"/>
                <w:szCs w:val="11"/>
              </w:rPr>
              <w:t>en</w:t>
            </w:r>
            <w:r w:rsidRPr="001411B9">
              <w:rPr>
                <w:rFonts w:cs="Arial"/>
                <w:spacing w:val="5"/>
                <w:w w:val="126"/>
                <w:sz w:val="11"/>
                <w:szCs w:val="11"/>
              </w:rPr>
              <w:t>t</w:t>
            </w:r>
            <w:r w:rsidRPr="001411B9">
              <w:rPr>
                <w:rFonts w:cs="Arial"/>
                <w:spacing w:val="-8"/>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15"/>
                <w:w w:val="126"/>
                <w:sz w:val="11"/>
                <w:szCs w:val="11"/>
              </w:rPr>
              <w:t xml:space="preserve"> </w:t>
            </w:r>
            <w:r w:rsidRPr="001411B9">
              <w:rPr>
                <w:rFonts w:cs="Arial"/>
                <w:spacing w:val="-6"/>
                <w:w w:val="126"/>
                <w:sz w:val="11"/>
                <w:szCs w:val="11"/>
              </w:rPr>
              <w:t>edu</w:t>
            </w:r>
            <w:r w:rsidRPr="001411B9">
              <w:rPr>
                <w:rFonts w:cs="Arial"/>
                <w:spacing w:val="6"/>
                <w:w w:val="126"/>
                <w:sz w:val="11"/>
                <w:szCs w:val="11"/>
              </w:rPr>
              <w:t>c</w:t>
            </w:r>
            <w:r w:rsidRPr="001411B9">
              <w:rPr>
                <w:rFonts w:cs="Arial"/>
                <w:spacing w:val="-4"/>
                <w:w w:val="126"/>
                <w:sz w:val="11"/>
                <w:szCs w:val="11"/>
              </w:rPr>
              <w:t>a</w:t>
            </w:r>
            <w:r w:rsidRPr="001411B9">
              <w:rPr>
                <w:rFonts w:cs="Arial"/>
                <w:spacing w:val="3"/>
                <w:w w:val="126"/>
                <w:sz w:val="11"/>
                <w:szCs w:val="11"/>
              </w:rPr>
              <w:t>c</w:t>
            </w:r>
            <w:r w:rsidRPr="001411B9">
              <w:rPr>
                <w:rFonts w:cs="Arial"/>
                <w:w w:val="126"/>
                <w:sz w:val="11"/>
                <w:szCs w:val="11"/>
              </w:rPr>
              <w:t>i</w:t>
            </w:r>
            <w:r w:rsidRPr="001411B9">
              <w:rPr>
                <w:rFonts w:cs="Arial"/>
                <w:spacing w:val="-6"/>
                <w:w w:val="126"/>
                <w:sz w:val="11"/>
                <w:szCs w:val="11"/>
              </w:rPr>
              <w:t>ó</w:t>
            </w:r>
            <w:r w:rsidRPr="001411B9">
              <w:rPr>
                <w:rFonts w:cs="Arial"/>
                <w:w w:val="126"/>
                <w:sz w:val="11"/>
                <w:szCs w:val="11"/>
              </w:rPr>
              <w:t>n</w:t>
            </w:r>
            <w:r w:rsidRPr="001411B9">
              <w:rPr>
                <w:rFonts w:cs="Arial"/>
                <w:spacing w:val="5"/>
                <w:w w:val="126"/>
                <w:sz w:val="11"/>
                <w:szCs w:val="11"/>
              </w:rPr>
              <w:t xml:space="preserve"> </w:t>
            </w:r>
            <w:r w:rsidRPr="001411B9">
              <w:rPr>
                <w:rFonts w:cs="Arial"/>
                <w:w w:val="126"/>
                <w:sz w:val="11"/>
                <w:szCs w:val="11"/>
              </w:rPr>
              <w:t>s</w:t>
            </w:r>
            <w:r w:rsidRPr="001411B9">
              <w:rPr>
                <w:rFonts w:cs="Arial"/>
                <w:spacing w:val="-3"/>
                <w:w w:val="126"/>
                <w:sz w:val="11"/>
                <w:szCs w:val="11"/>
              </w:rPr>
              <w:t>e</w:t>
            </w:r>
            <w:r w:rsidRPr="001411B9">
              <w:rPr>
                <w:rFonts w:cs="Arial"/>
                <w:spacing w:val="2"/>
                <w:w w:val="126"/>
                <w:sz w:val="11"/>
                <w:szCs w:val="11"/>
              </w:rPr>
              <w:t>c</w:t>
            </w:r>
            <w:r w:rsidRPr="001411B9">
              <w:rPr>
                <w:rFonts w:cs="Arial"/>
                <w:spacing w:val="-3"/>
                <w:w w:val="126"/>
                <w:sz w:val="11"/>
                <w:szCs w:val="11"/>
              </w:rPr>
              <w:t>u</w:t>
            </w:r>
            <w:r w:rsidRPr="001411B9">
              <w:rPr>
                <w:rFonts w:cs="Arial"/>
                <w:spacing w:val="-5"/>
                <w:w w:val="126"/>
                <w:sz w:val="11"/>
                <w:szCs w:val="11"/>
              </w:rPr>
              <w:t>n</w:t>
            </w:r>
            <w:r w:rsidRPr="001411B9">
              <w:rPr>
                <w:rFonts w:cs="Arial"/>
                <w:spacing w:val="-3"/>
                <w:w w:val="126"/>
                <w:sz w:val="11"/>
                <w:szCs w:val="11"/>
              </w:rPr>
              <w:t>d</w:t>
            </w:r>
            <w:r w:rsidRPr="001411B9">
              <w:rPr>
                <w:rFonts w:cs="Arial"/>
                <w:spacing w:val="-5"/>
                <w:w w:val="126"/>
                <w:sz w:val="11"/>
                <w:szCs w:val="11"/>
              </w:rPr>
              <w:t>a</w:t>
            </w:r>
            <w:r w:rsidRPr="001411B9">
              <w:rPr>
                <w:rFonts w:cs="Arial"/>
                <w:spacing w:val="-6"/>
                <w:w w:val="126"/>
                <w:sz w:val="11"/>
                <w:szCs w:val="11"/>
              </w:rPr>
              <w:t>r</w:t>
            </w:r>
            <w:r w:rsidRPr="001411B9">
              <w:rPr>
                <w:rFonts w:cs="Arial"/>
                <w:spacing w:val="2"/>
                <w:w w:val="126"/>
                <w:sz w:val="11"/>
                <w:szCs w:val="11"/>
              </w:rPr>
              <w:t>i</w:t>
            </w:r>
            <w:r w:rsidRPr="001411B9">
              <w:rPr>
                <w:rFonts w:cs="Arial"/>
                <w:w w:val="126"/>
                <w:sz w:val="11"/>
                <w:szCs w:val="11"/>
              </w:rPr>
              <w:t>a</w:t>
            </w:r>
          </w:p>
        </w:tc>
      </w:tr>
      <w:tr w:rsidR="00673018" w:rsidRPr="001411B9" w:rsidTr="00673018">
        <w:trPr>
          <w:trHeight w:hRule="exact" w:val="434"/>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90" w:after="0" w:line="246" w:lineRule="auto"/>
              <w:ind w:right="187" w:firstLine="0"/>
              <w:jc w:val="left"/>
              <w:rPr>
                <w:rFonts w:ascii="Times New Roman" w:hAnsi="Times New Roman"/>
                <w:sz w:val="24"/>
                <w:szCs w:val="24"/>
              </w:rPr>
            </w:pPr>
            <w:r w:rsidRPr="001411B9">
              <w:rPr>
                <w:rFonts w:cs="Arial"/>
                <w:spacing w:val="1"/>
                <w:w w:val="126"/>
                <w:sz w:val="11"/>
                <w:szCs w:val="11"/>
              </w:rPr>
              <w:t>A</w:t>
            </w:r>
            <w:r w:rsidRPr="001411B9">
              <w:rPr>
                <w:rFonts w:cs="Arial"/>
                <w:spacing w:val="6"/>
                <w:w w:val="126"/>
                <w:sz w:val="11"/>
                <w:szCs w:val="11"/>
              </w:rPr>
              <w:t>y</w:t>
            </w:r>
            <w:r w:rsidRPr="001411B9">
              <w:rPr>
                <w:rFonts w:cs="Arial"/>
                <w:spacing w:val="-4"/>
                <w:w w:val="126"/>
                <w:sz w:val="11"/>
                <w:szCs w:val="11"/>
              </w:rPr>
              <w:t>u</w:t>
            </w:r>
            <w:r w:rsidRPr="001411B9">
              <w:rPr>
                <w:rFonts w:cs="Arial"/>
                <w:spacing w:val="-6"/>
                <w:w w:val="126"/>
                <w:sz w:val="11"/>
                <w:szCs w:val="11"/>
              </w:rPr>
              <w:t>d</w:t>
            </w:r>
            <w:r w:rsidRPr="001411B9">
              <w:rPr>
                <w:rFonts w:cs="Arial"/>
                <w:spacing w:val="-4"/>
                <w:w w:val="126"/>
                <w:sz w:val="11"/>
                <w:szCs w:val="11"/>
              </w:rPr>
              <w:t>a</w:t>
            </w:r>
            <w:r w:rsidRPr="001411B9">
              <w:rPr>
                <w:rFonts w:cs="Arial"/>
                <w:w w:val="126"/>
                <w:sz w:val="11"/>
                <w:szCs w:val="11"/>
              </w:rPr>
              <w:t>s</w:t>
            </w:r>
            <w:r w:rsidRPr="001411B9">
              <w:rPr>
                <w:rFonts w:cs="Arial"/>
                <w:spacing w:val="5"/>
                <w:w w:val="126"/>
                <w:sz w:val="11"/>
                <w:szCs w:val="11"/>
              </w:rPr>
              <w:t xml:space="preserve"> </w:t>
            </w:r>
            <w:r w:rsidRPr="001411B9">
              <w:rPr>
                <w:rFonts w:cs="Arial"/>
                <w:w w:val="126"/>
                <w:sz w:val="11"/>
                <w:szCs w:val="11"/>
              </w:rPr>
              <w:t>a</w:t>
            </w:r>
            <w:r w:rsidRPr="001411B9">
              <w:rPr>
                <w:rFonts w:cs="Arial"/>
                <w:spacing w:val="-1"/>
                <w:w w:val="126"/>
                <w:sz w:val="11"/>
                <w:szCs w:val="11"/>
              </w:rPr>
              <w:t xml:space="preserve"> </w:t>
            </w:r>
            <w:r w:rsidRPr="001411B9">
              <w:rPr>
                <w:rFonts w:cs="Arial"/>
                <w:spacing w:val="-6"/>
                <w:w w:val="126"/>
                <w:sz w:val="11"/>
                <w:szCs w:val="11"/>
              </w:rPr>
              <w:t>p</w:t>
            </w:r>
            <w:r w:rsidRPr="001411B9">
              <w:rPr>
                <w:rFonts w:cs="Arial"/>
                <w:spacing w:val="-4"/>
                <w:w w:val="126"/>
                <w:sz w:val="11"/>
                <w:szCs w:val="11"/>
              </w:rPr>
              <w:t>r</w:t>
            </w:r>
            <w:r w:rsidRPr="001411B9">
              <w:rPr>
                <w:rFonts w:cs="Arial"/>
                <w:spacing w:val="-6"/>
                <w:w w:val="126"/>
                <w:sz w:val="11"/>
                <w:szCs w:val="11"/>
              </w:rPr>
              <w:t>o</w:t>
            </w:r>
            <w:r w:rsidRPr="001411B9">
              <w:rPr>
                <w:rFonts w:cs="Arial"/>
                <w:spacing w:val="-4"/>
                <w:w w:val="126"/>
                <w:sz w:val="11"/>
                <w:szCs w:val="11"/>
              </w:rPr>
              <w:t>g</w:t>
            </w:r>
            <w:r w:rsidRPr="001411B9">
              <w:rPr>
                <w:rFonts w:cs="Arial"/>
                <w:spacing w:val="-8"/>
                <w:w w:val="126"/>
                <w:sz w:val="11"/>
                <w:szCs w:val="11"/>
              </w:rPr>
              <w:t>r</w:t>
            </w:r>
            <w:r w:rsidRPr="001411B9">
              <w:rPr>
                <w:rFonts w:cs="Arial"/>
                <w:spacing w:val="-6"/>
                <w:w w:val="126"/>
                <w:sz w:val="11"/>
                <w:szCs w:val="11"/>
              </w:rPr>
              <w:t>a</w:t>
            </w:r>
            <w:r w:rsidRPr="001411B9">
              <w:rPr>
                <w:rFonts w:cs="Arial"/>
                <w:spacing w:val="-1"/>
                <w:w w:val="126"/>
                <w:sz w:val="11"/>
                <w:szCs w:val="11"/>
              </w:rPr>
              <w:t>m</w:t>
            </w:r>
            <w:r w:rsidRPr="001411B9">
              <w:rPr>
                <w:rFonts w:cs="Arial"/>
                <w:spacing w:val="-6"/>
                <w:w w:val="126"/>
                <w:sz w:val="11"/>
                <w:szCs w:val="11"/>
              </w:rPr>
              <w:t>a</w:t>
            </w:r>
            <w:r w:rsidRPr="001411B9">
              <w:rPr>
                <w:rFonts w:cs="Arial"/>
                <w:w w:val="126"/>
                <w:sz w:val="11"/>
                <w:szCs w:val="11"/>
              </w:rPr>
              <w:t>s</w:t>
            </w:r>
            <w:r w:rsidRPr="001411B9">
              <w:rPr>
                <w:rFonts w:cs="Arial"/>
                <w:spacing w:val="17"/>
                <w:w w:val="126"/>
                <w:sz w:val="11"/>
                <w:szCs w:val="11"/>
              </w:rPr>
              <w:t xml:space="preserve"> </w:t>
            </w:r>
            <w:r w:rsidRPr="001411B9">
              <w:rPr>
                <w:rFonts w:cs="Arial"/>
                <w:spacing w:val="-13"/>
                <w:w w:val="126"/>
                <w:sz w:val="11"/>
                <w:szCs w:val="11"/>
              </w:rPr>
              <w:t>f</w:t>
            </w:r>
            <w:r w:rsidRPr="001411B9">
              <w:rPr>
                <w:rFonts w:cs="Arial"/>
                <w:spacing w:val="-4"/>
                <w:w w:val="126"/>
                <w:sz w:val="11"/>
                <w:szCs w:val="11"/>
              </w:rPr>
              <w:t>orma</w:t>
            </w:r>
            <w:r w:rsidRPr="001411B9">
              <w:rPr>
                <w:rFonts w:cs="Arial"/>
                <w:spacing w:val="3"/>
                <w:w w:val="126"/>
                <w:sz w:val="11"/>
                <w:szCs w:val="11"/>
              </w:rPr>
              <w:t>t</w:t>
            </w:r>
            <w:r w:rsidRPr="001411B9">
              <w:rPr>
                <w:rFonts w:cs="Arial"/>
                <w:w w:val="126"/>
                <w:sz w:val="11"/>
                <w:szCs w:val="11"/>
              </w:rPr>
              <w:t>i</w:t>
            </w:r>
            <w:r w:rsidRPr="001411B9">
              <w:rPr>
                <w:rFonts w:cs="Arial"/>
                <w:spacing w:val="-24"/>
                <w:w w:val="126"/>
                <w:sz w:val="11"/>
                <w:szCs w:val="11"/>
              </w:rPr>
              <w:t>v</w:t>
            </w:r>
            <w:r w:rsidRPr="001411B9">
              <w:rPr>
                <w:rFonts w:cs="Arial"/>
                <w:spacing w:val="-4"/>
                <w:w w:val="126"/>
                <w:sz w:val="11"/>
                <w:szCs w:val="11"/>
              </w:rPr>
              <w:t>o</w:t>
            </w:r>
            <w:r w:rsidRPr="001411B9">
              <w:rPr>
                <w:rFonts w:cs="Arial"/>
                <w:w w:val="126"/>
                <w:sz w:val="11"/>
                <w:szCs w:val="11"/>
              </w:rPr>
              <w:t>s</w:t>
            </w:r>
            <w:r w:rsidRPr="001411B9">
              <w:rPr>
                <w:rFonts w:cs="Arial"/>
                <w:spacing w:val="18"/>
                <w:w w:val="126"/>
                <w:sz w:val="11"/>
                <w:szCs w:val="11"/>
              </w:rPr>
              <w:t xml:space="preserve"> </w:t>
            </w:r>
            <w:r w:rsidRPr="001411B9">
              <w:rPr>
                <w:rFonts w:cs="Arial"/>
                <w:spacing w:val="-6"/>
                <w:w w:val="126"/>
                <w:sz w:val="11"/>
                <w:szCs w:val="11"/>
              </w:rPr>
              <w:t>d</w:t>
            </w:r>
            <w:r w:rsidRPr="001411B9">
              <w:rPr>
                <w:rFonts w:cs="Arial"/>
                <w:w w:val="126"/>
                <w:sz w:val="11"/>
                <w:szCs w:val="11"/>
              </w:rPr>
              <w:t xml:space="preserve">e </w:t>
            </w:r>
            <w:r w:rsidRPr="001411B9">
              <w:rPr>
                <w:rFonts w:cs="Arial"/>
                <w:spacing w:val="6"/>
                <w:w w:val="126"/>
                <w:sz w:val="11"/>
                <w:szCs w:val="11"/>
              </w:rPr>
              <w:t>c</w:t>
            </w:r>
            <w:r w:rsidRPr="001411B9">
              <w:rPr>
                <w:rFonts w:cs="Arial"/>
                <w:spacing w:val="-6"/>
                <w:w w:val="126"/>
                <w:sz w:val="11"/>
                <w:szCs w:val="11"/>
              </w:rPr>
              <w:t>ua</w:t>
            </w:r>
            <w:r w:rsidRPr="001411B9">
              <w:rPr>
                <w:rFonts w:cs="Arial"/>
                <w:spacing w:val="3"/>
                <w:w w:val="126"/>
                <w:sz w:val="11"/>
                <w:szCs w:val="11"/>
              </w:rPr>
              <w:t>l</w:t>
            </w:r>
            <w:r w:rsidRPr="001411B9">
              <w:rPr>
                <w:rFonts w:cs="Arial"/>
                <w:spacing w:val="-3"/>
                <w:w w:val="126"/>
                <w:sz w:val="11"/>
                <w:szCs w:val="11"/>
              </w:rPr>
              <w:t>i</w:t>
            </w:r>
            <w:r w:rsidRPr="001411B9">
              <w:rPr>
                <w:rFonts w:cs="Arial"/>
                <w:spacing w:val="-6"/>
                <w:w w:val="126"/>
                <w:sz w:val="11"/>
                <w:szCs w:val="11"/>
              </w:rPr>
              <w:t>f</w:t>
            </w:r>
            <w:r w:rsidRPr="001411B9">
              <w:rPr>
                <w:rFonts w:cs="Arial"/>
                <w:w w:val="126"/>
                <w:sz w:val="11"/>
                <w:szCs w:val="11"/>
              </w:rPr>
              <w:t>i</w:t>
            </w:r>
            <w:r w:rsidRPr="001411B9">
              <w:rPr>
                <w:rFonts w:cs="Arial"/>
                <w:spacing w:val="3"/>
                <w:w w:val="126"/>
                <w:sz w:val="11"/>
                <w:szCs w:val="11"/>
              </w:rPr>
              <w:t>c</w:t>
            </w:r>
            <w:r w:rsidRPr="001411B9">
              <w:rPr>
                <w:rFonts w:cs="Arial"/>
                <w:spacing w:val="-4"/>
                <w:w w:val="126"/>
                <w:sz w:val="11"/>
                <w:szCs w:val="11"/>
              </w:rPr>
              <w:t>a</w:t>
            </w:r>
            <w:r w:rsidRPr="001411B9">
              <w:rPr>
                <w:rFonts w:cs="Arial"/>
                <w:w w:val="126"/>
                <w:sz w:val="11"/>
                <w:szCs w:val="11"/>
              </w:rPr>
              <w:t>ci</w:t>
            </w:r>
            <w:r w:rsidRPr="001411B9">
              <w:rPr>
                <w:rFonts w:cs="Arial"/>
                <w:spacing w:val="-6"/>
                <w:w w:val="126"/>
                <w:sz w:val="11"/>
                <w:szCs w:val="11"/>
              </w:rPr>
              <w:t>ó</w:t>
            </w:r>
            <w:r w:rsidRPr="001411B9">
              <w:rPr>
                <w:rFonts w:cs="Arial"/>
                <w:w w:val="126"/>
                <w:sz w:val="11"/>
                <w:szCs w:val="11"/>
              </w:rPr>
              <w:t>n</w:t>
            </w:r>
            <w:r w:rsidRPr="001411B9">
              <w:rPr>
                <w:rFonts w:cs="Arial"/>
                <w:spacing w:val="3"/>
                <w:w w:val="126"/>
                <w:sz w:val="11"/>
                <w:szCs w:val="11"/>
              </w:rPr>
              <w:t xml:space="preserve"> </w:t>
            </w:r>
            <w:r w:rsidRPr="001411B9">
              <w:rPr>
                <w:rFonts w:cs="Arial"/>
                <w:spacing w:val="-6"/>
                <w:w w:val="126"/>
                <w:sz w:val="11"/>
                <w:szCs w:val="11"/>
              </w:rPr>
              <w:t>b</w:t>
            </w:r>
            <w:r w:rsidRPr="001411B9">
              <w:rPr>
                <w:rFonts w:cs="Arial"/>
                <w:spacing w:val="-4"/>
                <w:w w:val="126"/>
                <w:sz w:val="11"/>
                <w:szCs w:val="11"/>
              </w:rPr>
              <w:t>á</w:t>
            </w:r>
            <w:r w:rsidRPr="001411B9">
              <w:rPr>
                <w:rFonts w:cs="Arial"/>
                <w:spacing w:val="3"/>
                <w:w w:val="126"/>
                <w:sz w:val="11"/>
                <w:szCs w:val="11"/>
              </w:rPr>
              <w:t>s</w:t>
            </w:r>
            <w:r w:rsidRPr="001411B9">
              <w:rPr>
                <w:rFonts w:cs="Arial"/>
                <w:w w:val="126"/>
                <w:sz w:val="11"/>
                <w:szCs w:val="11"/>
              </w:rPr>
              <w:t>i</w:t>
            </w:r>
            <w:r w:rsidRPr="001411B9">
              <w:rPr>
                <w:rFonts w:cs="Arial"/>
                <w:spacing w:val="6"/>
                <w:w w:val="126"/>
                <w:sz w:val="11"/>
                <w:szCs w:val="11"/>
              </w:rPr>
              <w:t>c</w:t>
            </w:r>
            <w:r w:rsidRPr="001411B9">
              <w:rPr>
                <w:rFonts w:cs="Arial"/>
                <w:w w:val="126"/>
                <w:sz w:val="11"/>
                <w:szCs w:val="11"/>
              </w:rPr>
              <w:t>a</w:t>
            </w:r>
            <w:r w:rsidRPr="001411B9">
              <w:rPr>
                <w:rFonts w:cs="Arial"/>
                <w:spacing w:val="-1"/>
                <w:w w:val="126"/>
                <w:sz w:val="11"/>
                <w:szCs w:val="11"/>
              </w:rPr>
              <w:t xml:space="preserve"> </w:t>
            </w:r>
            <w:r w:rsidRPr="001411B9">
              <w:rPr>
                <w:rFonts w:cs="Arial"/>
                <w:spacing w:val="-6"/>
                <w:w w:val="126"/>
                <w:sz w:val="11"/>
                <w:szCs w:val="11"/>
              </w:rPr>
              <w:t>pa</w:t>
            </w:r>
            <w:r w:rsidRPr="001411B9">
              <w:rPr>
                <w:rFonts w:cs="Arial"/>
                <w:spacing w:val="-4"/>
                <w:w w:val="126"/>
                <w:sz w:val="11"/>
                <w:szCs w:val="11"/>
              </w:rPr>
              <w:t>r</w:t>
            </w:r>
            <w:r w:rsidRPr="001411B9">
              <w:rPr>
                <w:rFonts w:cs="Arial"/>
                <w:w w:val="126"/>
                <w:sz w:val="11"/>
                <w:szCs w:val="11"/>
              </w:rPr>
              <w:t xml:space="preserve">a </w:t>
            </w:r>
            <w:r w:rsidRPr="001411B9">
              <w:rPr>
                <w:rFonts w:cs="Arial"/>
                <w:spacing w:val="-4"/>
                <w:w w:val="126"/>
                <w:sz w:val="11"/>
                <w:szCs w:val="11"/>
              </w:rPr>
              <w:t>e</w:t>
            </w:r>
            <w:r w:rsidRPr="001411B9">
              <w:rPr>
                <w:rFonts w:cs="Arial"/>
                <w:w w:val="126"/>
                <w:sz w:val="11"/>
                <w:szCs w:val="11"/>
              </w:rPr>
              <w:t>l</w:t>
            </w:r>
            <w:r w:rsidRPr="001411B9">
              <w:rPr>
                <w:rFonts w:cs="Arial"/>
                <w:spacing w:val="3"/>
                <w:w w:val="126"/>
                <w:sz w:val="11"/>
                <w:szCs w:val="11"/>
              </w:rPr>
              <w:t xml:space="preserve"> </w:t>
            </w:r>
            <w:r w:rsidRPr="001411B9">
              <w:rPr>
                <w:rFonts w:cs="Arial"/>
                <w:spacing w:val="-3"/>
                <w:w w:val="126"/>
                <w:sz w:val="11"/>
                <w:szCs w:val="11"/>
              </w:rPr>
              <w:t>a</w:t>
            </w:r>
            <w:r w:rsidRPr="001411B9">
              <w:rPr>
                <w:rFonts w:cs="Arial"/>
                <w:w w:val="126"/>
                <w:sz w:val="11"/>
                <w:szCs w:val="11"/>
              </w:rPr>
              <w:t>l</w:t>
            </w:r>
            <w:r w:rsidRPr="001411B9">
              <w:rPr>
                <w:rFonts w:cs="Arial"/>
                <w:spacing w:val="-5"/>
                <w:w w:val="126"/>
                <w:sz w:val="11"/>
                <w:szCs w:val="11"/>
              </w:rPr>
              <w:t>u</w:t>
            </w:r>
            <w:r w:rsidRPr="001411B9">
              <w:rPr>
                <w:rFonts w:cs="Arial"/>
                <w:spacing w:val="-1"/>
                <w:w w:val="126"/>
                <w:sz w:val="11"/>
                <w:szCs w:val="11"/>
              </w:rPr>
              <w:t>m</w:t>
            </w:r>
            <w:r w:rsidRPr="001411B9">
              <w:rPr>
                <w:rFonts w:cs="Arial"/>
                <w:spacing w:val="-5"/>
                <w:w w:val="126"/>
                <w:sz w:val="11"/>
                <w:szCs w:val="11"/>
              </w:rPr>
              <w:t>n</w:t>
            </w:r>
            <w:r w:rsidRPr="001411B9">
              <w:rPr>
                <w:rFonts w:cs="Arial"/>
                <w:spacing w:val="-3"/>
                <w:w w:val="126"/>
                <w:sz w:val="11"/>
                <w:szCs w:val="11"/>
              </w:rPr>
              <w:t>a</w:t>
            </w:r>
            <w:r w:rsidRPr="001411B9">
              <w:rPr>
                <w:rFonts w:cs="Arial"/>
                <w:spacing w:val="-5"/>
                <w:w w:val="126"/>
                <w:sz w:val="11"/>
                <w:szCs w:val="11"/>
              </w:rPr>
              <w:t>d</w:t>
            </w:r>
            <w:r w:rsidRPr="001411B9">
              <w:rPr>
                <w:rFonts w:cs="Arial"/>
                <w:w w:val="126"/>
                <w:sz w:val="11"/>
                <w:szCs w:val="11"/>
              </w:rPr>
              <w:t xml:space="preserve">o </w:t>
            </w:r>
            <w:r w:rsidRPr="001411B9">
              <w:rPr>
                <w:rFonts w:cs="Arial"/>
                <w:spacing w:val="6"/>
                <w:w w:val="126"/>
                <w:sz w:val="11"/>
                <w:szCs w:val="11"/>
              </w:rPr>
              <w:t>c</w:t>
            </w:r>
            <w:r w:rsidRPr="001411B9">
              <w:rPr>
                <w:rFonts w:cs="Arial"/>
                <w:spacing w:val="-6"/>
                <w:w w:val="126"/>
                <w:sz w:val="11"/>
                <w:szCs w:val="11"/>
              </w:rPr>
              <w:t>o</w:t>
            </w:r>
            <w:r w:rsidRPr="001411B9">
              <w:rPr>
                <w:rFonts w:cs="Arial"/>
                <w:w w:val="126"/>
                <w:sz w:val="11"/>
                <w:szCs w:val="11"/>
              </w:rPr>
              <w:t>n</w:t>
            </w:r>
            <w:r w:rsidRPr="001411B9">
              <w:rPr>
                <w:rFonts w:cs="Arial"/>
                <w:spacing w:val="-1"/>
                <w:w w:val="126"/>
                <w:sz w:val="11"/>
                <w:szCs w:val="11"/>
              </w:rPr>
              <w:t xml:space="preserve"> </w:t>
            </w:r>
            <w:r w:rsidRPr="001411B9">
              <w:rPr>
                <w:rFonts w:cs="Arial"/>
                <w:spacing w:val="-6"/>
                <w:w w:val="126"/>
                <w:sz w:val="11"/>
                <w:szCs w:val="11"/>
              </w:rPr>
              <w:t>n</w:t>
            </w:r>
            <w:r w:rsidRPr="001411B9">
              <w:rPr>
                <w:rFonts w:cs="Arial"/>
                <w:spacing w:val="-4"/>
                <w:w w:val="126"/>
                <w:sz w:val="11"/>
                <w:szCs w:val="11"/>
              </w:rPr>
              <w:t>e</w:t>
            </w:r>
            <w:r w:rsidRPr="001411B9">
              <w:rPr>
                <w:rFonts w:cs="Arial"/>
                <w:spacing w:val="3"/>
                <w:w w:val="126"/>
                <w:sz w:val="11"/>
                <w:szCs w:val="11"/>
              </w:rPr>
              <w:t>c</w:t>
            </w:r>
            <w:r w:rsidRPr="001411B9">
              <w:rPr>
                <w:rFonts w:cs="Arial"/>
                <w:spacing w:val="-4"/>
                <w:w w:val="126"/>
                <w:sz w:val="11"/>
                <w:szCs w:val="11"/>
              </w:rPr>
              <w:t>e</w:t>
            </w:r>
            <w:r w:rsidRPr="001411B9">
              <w:rPr>
                <w:rFonts w:cs="Arial"/>
                <w:spacing w:val="6"/>
                <w:w w:val="126"/>
                <w:sz w:val="11"/>
                <w:szCs w:val="11"/>
              </w:rPr>
              <w:t>s</w:t>
            </w:r>
            <w:r w:rsidRPr="001411B9">
              <w:rPr>
                <w:rFonts w:cs="Arial"/>
                <w:spacing w:val="-3"/>
                <w:w w:val="126"/>
                <w:sz w:val="11"/>
                <w:szCs w:val="11"/>
              </w:rPr>
              <w:t>i</w:t>
            </w:r>
            <w:r w:rsidRPr="001411B9">
              <w:rPr>
                <w:rFonts w:cs="Arial"/>
                <w:spacing w:val="-4"/>
                <w:w w:val="126"/>
                <w:sz w:val="11"/>
                <w:szCs w:val="11"/>
              </w:rPr>
              <w:t>d</w:t>
            </w:r>
            <w:r w:rsidRPr="001411B9">
              <w:rPr>
                <w:rFonts w:cs="Arial"/>
                <w:spacing w:val="-6"/>
                <w:w w:val="126"/>
                <w:sz w:val="11"/>
                <w:szCs w:val="11"/>
              </w:rPr>
              <w:t>a</w:t>
            </w:r>
            <w:r w:rsidRPr="001411B9">
              <w:rPr>
                <w:rFonts w:cs="Arial"/>
                <w:spacing w:val="-4"/>
                <w:w w:val="126"/>
                <w:sz w:val="11"/>
                <w:szCs w:val="11"/>
              </w:rPr>
              <w:t>d</w:t>
            </w:r>
            <w:r w:rsidRPr="001411B9">
              <w:rPr>
                <w:rFonts w:cs="Arial"/>
                <w:spacing w:val="-6"/>
                <w:w w:val="126"/>
                <w:sz w:val="11"/>
                <w:szCs w:val="11"/>
              </w:rPr>
              <w:t>e</w:t>
            </w:r>
            <w:r w:rsidRPr="001411B9">
              <w:rPr>
                <w:rFonts w:cs="Arial"/>
                <w:w w:val="126"/>
                <w:sz w:val="11"/>
                <w:szCs w:val="11"/>
              </w:rPr>
              <w:t>s</w:t>
            </w:r>
            <w:r w:rsidRPr="001411B9">
              <w:rPr>
                <w:rFonts w:cs="Arial"/>
                <w:spacing w:val="13"/>
                <w:w w:val="126"/>
                <w:sz w:val="11"/>
                <w:szCs w:val="11"/>
              </w:rPr>
              <w:t xml:space="preserve"> </w:t>
            </w:r>
            <w:r w:rsidRPr="001411B9">
              <w:rPr>
                <w:rFonts w:cs="Arial"/>
                <w:spacing w:val="-5"/>
                <w:w w:val="126"/>
                <w:sz w:val="11"/>
                <w:szCs w:val="11"/>
              </w:rPr>
              <w:t>e</w:t>
            </w:r>
            <w:r w:rsidRPr="001411B9">
              <w:rPr>
                <w:rFonts w:cs="Arial"/>
                <w:spacing w:val="5"/>
                <w:w w:val="126"/>
                <w:sz w:val="11"/>
                <w:szCs w:val="11"/>
              </w:rPr>
              <w:t>s</w:t>
            </w:r>
            <w:r w:rsidRPr="001411B9">
              <w:rPr>
                <w:rFonts w:cs="Arial"/>
                <w:spacing w:val="-5"/>
                <w:w w:val="126"/>
                <w:sz w:val="11"/>
                <w:szCs w:val="11"/>
              </w:rPr>
              <w:t>p</w:t>
            </w:r>
            <w:r w:rsidRPr="001411B9">
              <w:rPr>
                <w:rFonts w:cs="Arial"/>
                <w:spacing w:val="-3"/>
                <w:w w:val="126"/>
                <w:sz w:val="11"/>
                <w:szCs w:val="11"/>
              </w:rPr>
              <w:t>e</w:t>
            </w:r>
            <w:r w:rsidRPr="001411B9">
              <w:rPr>
                <w:rFonts w:cs="Arial"/>
                <w:spacing w:val="2"/>
                <w:w w:val="126"/>
                <w:sz w:val="11"/>
                <w:szCs w:val="11"/>
              </w:rPr>
              <w:t>c</w:t>
            </w:r>
            <w:r w:rsidRPr="001411B9">
              <w:rPr>
                <w:rFonts w:cs="Arial"/>
                <w:spacing w:val="-8"/>
                <w:w w:val="126"/>
                <w:sz w:val="11"/>
                <w:szCs w:val="11"/>
              </w:rPr>
              <w:t>íf</w:t>
            </w:r>
            <w:r w:rsidRPr="001411B9">
              <w:rPr>
                <w:rFonts w:cs="Arial"/>
                <w:w w:val="126"/>
                <w:sz w:val="11"/>
                <w:szCs w:val="11"/>
              </w:rPr>
              <w:t>i</w:t>
            </w:r>
            <w:r w:rsidRPr="001411B9">
              <w:rPr>
                <w:rFonts w:cs="Arial"/>
                <w:spacing w:val="2"/>
                <w:w w:val="126"/>
                <w:sz w:val="11"/>
                <w:szCs w:val="11"/>
              </w:rPr>
              <w:t>c</w:t>
            </w:r>
            <w:r w:rsidRPr="001411B9">
              <w:rPr>
                <w:rFonts w:cs="Arial"/>
                <w:spacing w:val="-3"/>
                <w:w w:val="126"/>
                <w:sz w:val="11"/>
                <w:szCs w:val="11"/>
              </w:rPr>
              <w:t>a</w:t>
            </w:r>
            <w:r w:rsidRPr="001411B9">
              <w:rPr>
                <w:rFonts w:cs="Arial"/>
                <w:w w:val="126"/>
                <w:sz w:val="11"/>
                <w:szCs w:val="11"/>
              </w:rPr>
              <w:t>s</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6"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4"/>
                <w:w w:val="126"/>
                <w:sz w:val="11"/>
                <w:szCs w:val="11"/>
              </w:rPr>
              <w:t>2</w:t>
            </w:r>
            <w:r w:rsidRPr="001411B9">
              <w:rPr>
                <w:rFonts w:cs="Arial"/>
                <w:spacing w:val="3"/>
                <w:w w:val="126"/>
                <w:sz w:val="11"/>
                <w:szCs w:val="11"/>
              </w:rPr>
              <w:t>.</w:t>
            </w:r>
            <w:r w:rsidRPr="001411B9">
              <w:rPr>
                <w:rFonts w:cs="Arial"/>
                <w:spacing w:val="-6"/>
                <w:w w:val="126"/>
                <w:sz w:val="11"/>
                <w:szCs w:val="11"/>
              </w:rPr>
              <w:t>78</w:t>
            </w:r>
            <w:r w:rsidRPr="001411B9">
              <w:rPr>
                <w:rFonts w:cs="Arial"/>
                <w:spacing w:val="-4"/>
                <w:w w:val="126"/>
                <w:sz w:val="11"/>
                <w:szCs w:val="11"/>
              </w:rPr>
              <w:t>7</w:t>
            </w:r>
            <w:r w:rsidRPr="001411B9">
              <w:rPr>
                <w:rFonts w:cs="Arial"/>
                <w:spacing w:val="5"/>
                <w:w w:val="126"/>
                <w:sz w:val="11"/>
                <w:szCs w:val="11"/>
              </w:rPr>
              <w:t>.</w:t>
            </w:r>
            <w:r w:rsidRPr="001411B9">
              <w:rPr>
                <w:rFonts w:cs="Arial"/>
                <w:spacing w:val="-6"/>
                <w:w w:val="126"/>
                <w:sz w:val="11"/>
                <w:szCs w:val="11"/>
              </w:rPr>
              <w:t>87</w:t>
            </w:r>
            <w:r w:rsidRPr="001411B9">
              <w:rPr>
                <w:rFonts w:cs="Arial"/>
                <w:spacing w:val="-4"/>
                <w:w w:val="126"/>
                <w:sz w:val="11"/>
                <w:szCs w:val="11"/>
              </w:rPr>
              <w:t>5</w:t>
            </w:r>
            <w:r w:rsidRPr="001411B9">
              <w:rPr>
                <w:rFonts w:cs="Arial"/>
                <w:spacing w:val="3"/>
                <w:w w:val="126"/>
                <w:sz w:val="11"/>
                <w:szCs w:val="11"/>
              </w:rPr>
              <w:t>,</w:t>
            </w:r>
            <w:r w:rsidRPr="001411B9">
              <w:rPr>
                <w:rFonts w:cs="Arial"/>
                <w:spacing w:val="-4"/>
                <w:w w:val="126"/>
                <w:sz w:val="11"/>
                <w:szCs w:val="11"/>
              </w:rPr>
              <w:t>5</w:t>
            </w:r>
            <w:r w:rsidRPr="001411B9">
              <w:rPr>
                <w:rFonts w:cs="Arial"/>
                <w:w w:val="126"/>
                <w:sz w:val="11"/>
                <w:szCs w:val="11"/>
              </w:rPr>
              <w:t>3</w:t>
            </w:r>
            <w:r w:rsidRPr="001411B9">
              <w:rPr>
                <w:rFonts w:cs="Arial"/>
                <w:spacing w:val="3"/>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90" w:after="0" w:line="240" w:lineRule="auto"/>
              <w:ind w:right="-20" w:firstLine="0"/>
              <w:jc w:val="left"/>
              <w:rPr>
                <w:rFonts w:cs="Arial"/>
                <w:sz w:val="11"/>
                <w:szCs w:val="11"/>
              </w:rPr>
            </w:pPr>
            <w:r w:rsidRPr="001411B9">
              <w:rPr>
                <w:rFonts w:cs="Arial"/>
                <w:spacing w:val="1"/>
                <w:w w:val="126"/>
                <w:sz w:val="11"/>
                <w:szCs w:val="11"/>
              </w:rPr>
              <w:t>P</w:t>
            </w:r>
            <w:r w:rsidRPr="001411B9">
              <w:rPr>
                <w:rFonts w:cs="Arial"/>
                <w:spacing w:val="-10"/>
                <w:w w:val="126"/>
                <w:sz w:val="11"/>
                <w:szCs w:val="11"/>
              </w:rPr>
              <w:t>r</w:t>
            </w:r>
            <w:r w:rsidRPr="001411B9">
              <w:rPr>
                <w:rFonts w:cs="Arial"/>
                <w:spacing w:val="-4"/>
                <w:w w:val="126"/>
                <w:sz w:val="11"/>
                <w:szCs w:val="11"/>
              </w:rPr>
              <w:t>o</w:t>
            </w:r>
            <w:r w:rsidRPr="001411B9">
              <w:rPr>
                <w:rFonts w:cs="Arial"/>
                <w:spacing w:val="-6"/>
                <w:w w:val="126"/>
                <w:sz w:val="11"/>
                <w:szCs w:val="11"/>
              </w:rPr>
              <w:t>g</w:t>
            </w:r>
            <w:r w:rsidRPr="001411B9">
              <w:rPr>
                <w:rFonts w:cs="Arial"/>
                <w:spacing w:val="-4"/>
                <w:w w:val="126"/>
                <w:sz w:val="11"/>
                <w:szCs w:val="11"/>
              </w:rPr>
              <w:t>r</w:t>
            </w:r>
            <w:r w:rsidRPr="001411B9">
              <w:rPr>
                <w:rFonts w:cs="Arial"/>
                <w:spacing w:val="-6"/>
                <w:w w:val="126"/>
                <w:sz w:val="11"/>
                <w:szCs w:val="11"/>
              </w:rPr>
              <w:t>a</w:t>
            </w:r>
            <w:r w:rsidRPr="001411B9">
              <w:rPr>
                <w:rFonts w:cs="Arial"/>
                <w:spacing w:val="-1"/>
                <w:w w:val="126"/>
                <w:sz w:val="11"/>
                <w:szCs w:val="11"/>
              </w:rPr>
              <w:t>m</w:t>
            </w:r>
            <w:r w:rsidRPr="001411B9">
              <w:rPr>
                <w:rFonts w:cs="Arial"/>
                <w:spacing w:val="-4"/>
                <w:w w:val="126"/>
                <w:sz w:val="11"/>
                <w:szCs w:val="11"/>
              </w:rPr>
              <w:t>a</w:t>
            </w:r>
            <w:r w:rsidRPr="001411B9">
              <w:rPr>
                <w:rFonts w:cs="Arial"/>
                <w:w w:val="126"/>
                <w:sz w:val="11"/>
                <w:szCs w:val="11"/>
              </w:rPr>
              <w:t>s</w:t>
            </w:r>
            <w:r w:rsidRPr="001411B9">
              <w:rPr>
                <w:rFonts w:cs="Arial"/>
                <w:spacing w:val="11"/>
                <w:w w:val="126"/>
                <w:sz w:val="11"/>
                <w:szCs w:val="11"/>
              </w:rPr>
              <w:t xml:space="preserve"> </w:t>
            </w:r>
            <w:r w:rsidRPr="001411B9">
              <w:rPr>
                <w:rFonts w:cs="Arial"/>
                <w:spacing w:val="-4"/>
                <w:w w:val="126"/>
                <w:sz w:val="11"/>
                <w:szCs w:val="11"/>
              </w:rPr>
              <w:t>d</w:t>
            </w:r>
            <w:r w:rsidRPr="001411B9">
              <w:rPr>
                <w:rFonts w:cs="Arial"/>
                <w:w w:val="126"/>
                <w:sz w:val="11"/>
                <w:szCs w:val="11"/>
              </w:rPr>
              <w:t>e</w:t>
            </w:r>
            <w:r w:rsidRPr="001411B9">
              <w:rPr>
                <w:rFonts w:cs="Arial"/>
                <w:spacing w:val="-2"/>
                <w:w w:val="126"/>
                <w:sz w:val="11"/>
                <w:szCs w:val="11"/>
              </w:rPr>
              <w:t xml:space="preserve"> </w:t>
            </w:r>
            <w:r w:rsidRPr="001411B9">
              <w:rPr>
                <w:rFonts w:cs="Arial"/>
                <w:spacing w:val="-1"/>
                <w:w w:val="126"/>
                <w:sz w:val="11"/>
                <w:szCs w:val="11"/>
              </w:rPr>
              <w:t>F</w:t>
            </w:r>
            <w:r w:rsidRPr="001411B9">
              <w:rPr>
                <w:rFonts w:cs="Arial"/>
                <w:spacing w:val="-4"/>
                <w:w w:val="126"/>
                <w:sz w:val="11"/>
                <w:szCs w:val="11"/>
              </w:rPr>
              <w:t>orm</w:t>
            </w:r>
            <w:r w:rsidRPr="001411B9">
              <w:rPr>
                <w:rFonts w:cs="Arial"/>
                <w:spacing w:val="-6"/>
                <w:w w:val="126"/>
                <w:sz w:val="11"/>
                <w:szCs w:val="11"/>
              </w:rPr>
              <w:t>a</w:t>
            </w:r>
            <w:r w:rsidRPr="001411B9">
              <w:rPr>
                <w:rFonts w:cs="Arial"/>
                <w:spacing w:val="6"/>
                <w:w w:val="126"/>
                <w:sz w:val="11"/>
                <w:szCs w:val="11"/>
              </w:rPr>
              <w:t>c</w:t>
            </w:r>
            <w:r w:rsidRPr="001411B9">
              <w:rPr>
                <w:rFonts w:cs="Arial"/>
                <w:w w:val="126"/>
                <w:sz w:val="11"/>
                <w:szCs w:val="11"/>
              </w:rPr>
              <w:t>i</w:t>
            </w:r>
            <w:r w:rsidRPr="001411B9">
              <w:rPr>
                <w:rFonts w:cs="Arial"/>
                <w:spacing w:val="-6"/>
                <w:w w:val="126"/>
                <w:sz w:val="11"/>
                <w:szCs w:val="11"/>
              </w:rPr>
              <w:t>ó</w:t>
            </w:r>
            <w:r w:rsidRPr="001411B9">
              <w:rPr>
                <w:rFonts w:cs="Arial"/>
                <w:w w:val="126"/>
                <w:sz w:val="11"/>
                <w:szCs w:val="11"/>
              </w:rPr>
              <w:t>n</w:t>
            </w:r>
            <w:r w:rsidRPr="001411B9">
              <w:rPr>
                <w:rFonts w:cs="Arial"/>
                <w:spacing w:val="3"/>
                <w:w w:val="126"/>
                <w:sz w:val="11"/>
                <w:szCs w:val="11"/>
              </w:rPr>
              <w:t xml:space="preserve"> </w:t>
            </w:r>
            <w:r w:rsidRPr="001411B9">
              <w:rPr>
                <w:rFonts w:cs="Arial"/>
                <w:spacing w:val="-5"/>
                <w:w w:val="126"/>
                <w:sz w:val="11"/>
                <w:szCs w:val="11"/>
              </w:rPr>
              <w:t>d</w:t>
            </w:r>
            <w:r w:rsidRPr="001411B9">
              <w:rPr>
                <w:rFonts w:cs="Arial"/>
                <w:w w:val="126"/>
                <w:sz w:val="11"/>
                <w:szCs w:val="11"/>
              </w:rPr>
              <w:t>e</w:t>
            </w:r>
          </w:p>
          <w:p w:rsidR="00673018" w:rsidRPr="001411B9" w:rsidRDefault="00673018" w:rsidP="00673018">
            <w:pPr>
              <w:widowControl w:val="0"/>
              <w:autoSpaceDE w:val="0"/>
              <w:autoSpaceDN w:val="0"/>
              <w:adjustRightInd w:val="0"/>
              <w:spacing w:before="3" w:after="0" w:line="240" w:lineRule="auto"/>
              <w:ind w:right="-20" w:firstLine="0"/>
              <w:jc w:val="left"/>
              <w:rPr>
                <w:rFonts w:ascii="Times New Roman" w:hAnsi="Times New Roman"/>
                <w:sz w:val="24"/>
                <w:szCs w:val="24"/>
              </w:rPr>
            </w:pPr>
            <w:r w:rsidRPr="001411B9">
              <w:rPr>
                <w:rFonts w:cs="Arial"/>
                <w:spacing w:val="-9"/>
                <w:w w:val="126"/>
                <w:sz w:val="11"/>
                <w:szCs w:val="11"/>
              </w:rPr>
              <w:t>C</w:t>
            </w:r>
            <w:r w:rsidRPr="001411B9">
              <w:rPr>
                <w:rFonts w:cs="Arial"/>
                <w:spacing w:val="-6"/>
                <w:w w:val="126"/>
                <w:sz w:val="11"/>
                <w:szCs w:val="11"/>
              </w:rPr>
              <w:t>u</w:t>
            </w:r>
            <w:r w:rsidRPr="001411B9">
              <w:rPr>
                <w:rFonts w:cs="Arial"/>
                <w:spacing w:val="-4"/>
                <w:w w:val="126"/>
                <w:sz w:val="11"/>
                <w:szCs w:val="11"/>
              </w:rPr>
              <w:t>a</w:t>
            </w:r>
            <w:r w:rsidRPr="001411B9">
              <w:rPr>
                <w:rFonts w:cs="Arial"/>
                <w:spacing w:val="-3"/>
                <w:w w:val="126"/>
                <w:sz w:val="11"/>
                <w:szCs w:val="11"/>
              </w:rPr>
              <w:t>l</w:t>
            </w:r>
            <w:r w:rsidRPr="001411B9">
              <w:rPr>
                <w:rFonts w:cs="Arial"/>
                <w:w w:val="126"/>
                <w:sz w:val="11"/>
                <w:szCs w:val="11"/>
              </w:rPr>
              <w:t>i</w:t>
            </w:r>
            <w:r w:rsidRPr="001411B9">
              <w:rPr>
                <w:rFonts w:cs="Arial"/>
                <w:spacing w:val="-6"/>
                <w:w w:val="126"/>
                <w:sz w:val="11"/>
                <w:szCs w:val="11"/>
              </w:rPr>
              <w:t>f</w:t>
            </w:r>
            <w:r w:rsidRPr="001411B9">
              <w:rPr>
                <w:rFonts w:cs="Arial"/>
                <w:spacing w:val="-3"/>
                <w:w w:val="126"/>
                <w:sz w:val="11"/>
                <w:szCs w:val="11"/>
              </w:rPr>
              <w:t>i</w:t>
            </w:r>
            <w:r w:rsidRPr="001411B9">
              <w:rPr>
                <w:rFonts w:cs="Arial"/>
                <w:spacing w:val="6"/>
                <w:w w:val="126"/>
                <w:sz w:val="11"/>
                <w:szCs w:val="11"/>
              </w:rPr>
              <w:t>c</w:t>
            </w:r>
            <w:r w:rsidRPr="001411B9">
              <w:rPr>
                <w:rFonts w:cs="Arial"/>
                <w:spacing w:val="-6"/>
                <w:w w:val="126"/>
                <w:sz w:val="11"/>
                <w:szCs w:val="11"/>
              </w:rPr>
              <w:t>a</w:t>
            </w:r>
            <w:r w:rsidRPr="001411B9">
              <w:rPr>
                <w:rFonts w:cs="Arial"/>
                <w:spacing w:val="6"/>
                <w:w w:val="126"/>
                <w:sz w:val="11"/>
                <w:szCs w:val="11"/>
              </w:rPr>
              <w:t>c</w:t>
            </w:r>
            <w:r w:rsidRPr="001411B9">
              <w:rPr>
                <w:rFonts w:cs="Arial"/>
                <w:w w:val="126"/>
                <w:sz w:val="11"/>
                <w:szCs w:val="11"/>
              </w:rPr>
              <w:t>i</w:t>
            </w:r>
            <w:r w:rsidRPr="001411B9">
              <w:rPr>
                <w:rFonts w:cs="Arial"/>
                <w:spacing w:val="-6"/>
                <w:w w:val="126"/>
                <w:sz w:val="11"/>
                <w:szCs w:val="11"/>
              </w:rPr>
              <w:t>ó</w:t>
            </w:r>
            <w:r w:rsidRPr="001411B9">
              <w:rPr>
                <w:rFonts w:cs="Arial"/>
                <w:w w:val="126"/>
                <w:sz w:val="11"/>
                <w:szCs w:val="11"/>
              </w:rPr>
              <w:t>n</w:t>
            </w:r>
            <w:r w:rsidRPr="001411B9">
              <w:rPr>
                <w:rFonts w:cs="Arial"/>
                <w:spacing w:val="3"/>
                <w:w w:val="126"/>
                <w:sz w:val="11"/>
                <w:szCs w:val="11"/>
              </w:rPr>
              <w:t xml:space="preserve"> </w:t>
            </w:r>
            <w:r w:rsidRPr="001411B9">
              <w:rPr>
                <w:rFonts w:cs="Arial"/>
                <w:spacing w:val="4"/>
                <w:w w:val="126"/>
                <w:sz w:val="11"/>
                <w:szCs w:val="11"/>
              </w:rPr>
              <w:t>B</w:t>
            </w:r>
            <w:r w:rsidRPr="001411B9">
              <w:rPr>
                <w:rFonts w:cs="Arial"/>
                <w:spacing w:val="-6"/>
                <w:w w:val="126"/>
                <w:sz w:val="11"/>
                <w:szCs w:val="11"/>
              </w:rPr>
              <w:t>á</w:t>
            </w:r>
            <w:r w:rsidRPr="001411B9">
              <w:rPr>
                <w:rFonts w:cs="Arial"/>
                <w:spacing w:val="6"/>
                <w:w w:val="126"/>
                <w:sz w:val="11"/>
                <w:szCs w:val="11"/>
              </w:rPr>
              <w:t>s</w:t>
            </w:r>
            <w:r w:rsidRPr="001411B9">
              <w:rPr>
                <w:rFonts w:cs="Arial"/>
                <w:w w:val="126"/>
                <w:sz w:val="11"/>
                <w:szCs w:val="11"/>
              </w:rPr>
              <w:t>i</w:t>
            </w:r>
            <w:r w:rsidRPr="001411B9">
              <w:rPr>
                <w:rFonts w:cs="Arial"/>
                <w:spacing w:val="3"/>
                <w:w w:val="126"/>
                <w:sz w:val="11"/>
                <w:szCs w:val="11"/>
              </w:rPr>
              <w:t>c</w:t>
            </w:r>
            <w:r w:rsidRPr="001411B9">
              <w:rPr>
                <w:rFonts w:cs="Arial"/>
                <w:w w:val="126"/>
                <w:sz w:val="11"/>
                <w:szCs w:val="11"/>
              </w:rPr>
              <w:t>a</w:t>
            </w:r>
            <w:r w:rsidRPr="001411B9">
              <w:rPr>
                <w:rFonts w:cs="Arial"/>
                <w:spacing w:val="-2"/>
                <w:w w:val="126"/>
                <w:sz w:val="11"/>
                <w:szCs w:val="11"/>
              </w:rPr>
              <w:t xml:space="preserve"> </w:t>
            </w:r>
            <w:r w:rsidRPr="001411B9">
              <w:rPr>
                <w:rFonts w:cs="Arial"/>
                <w:spacing w:val="-6"/>
                <w:w w:val="126"/>
                <w:sz w:val="11"/>
                <w:szCs w:val="11"/>
              </w:rPr>
              <w:t>(</w:t>
            </w:r>
            <w:r w:rsidRPr="001411B9">
              <w:rPr>
                <w:rFonts w:cs="Arial"/>
                <w:spacing w:val="3"/>
                <w:w w:val="126"/>
                <w:sz w:val="11"/>
                <w:szCs w:val="11"/>
              </w:rPr>
              <w:t>P</w:t>
            </w:r>
            <w:r w:rsidRPr="001411B9">
              <w:rPr>
                <w:rFonts w:cs="Arial"/>
                <w:spacing w:val="-3"/>
                <w:w w:val="126"/>
                <w:sz w:val="11"/>
                <w:szCs w:val="11"/>
              </w:rPr>
              <w:t>F</w:t>
            </w:r>
            <w:r w:rsidRPr="001411B9">
              <w:rPr>
                <w:rFonts w:cs="Arial"/>
                <w:spacing w:val="-4"/>
                <w:w w:val="126"/>
                <w:sz w:val="11"/>
                <w:szCs w:val="11"/>
              </w:rPr>
              <w:t>C</w:t>
            </w:r>
            <w:r w:rsidRPr="001411B9">
              <w:rPr>
                <w:rFonts w:cs="Arial"/>
                <w:spacing w:val="1"/>
                <w:w w:val="126"/>
                <w:sz w:val="11"/>
                <w:szCs w:val="11"/>
              </w:rPr>
              <w:t>B</w:t>
            </w:r>
            <w:r w:rsidRPr="001411B9">
              <w:rPr>
                <w:rFonts w:cs="Arial"/>
                <w:w w:val="126"/>
                <w:sz w:val="11"/>
                <w:szCs w:val="11"/>
              </w:rPr>
              <w:t>)</w:t>
            </w:r>
          </w:p>
        </w:tc>
      </w:tr>
      <w:tr w:rsidR="00673018" w:rsidRPr="001411B9" w:rsidTr="00673018">
        <w:trPr>
          <w:trHeight w:hRule="exact" w:val="592"/>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38" w:after="0" w:line="247" w:lineRule="auto"/>
              <w:ind w:right="143" w:firstLine="0"/>
              <w:jc w:val="left"/>
              <w:rPr>
                <w:rFonts w:ascii="Times New Roman" w:hAnsi="Times New Roman"/>
                <w:sz w:val="24"/>
                <w:szCs w:val="24"/>
              </w:rPr>
            </w:pPr>
            <w:r w:rsidRPr="001411B9">
              <w:rPr>
                <w:rFonts w:cs="Arial"/>
                <w:spacing w:val="-4"/>
                <w:w w:val="126"/>
                <w:sz w:val="11"/>
                <w:szCs w:val="11"/>
              </w:rPr>
              <w:t>G</w:t>
            </w:r>
            <w:r w:rsidRPr="001411B9">
              <w:rPr>
                <w:rFonts w:cs="Arial"/>
                <w:spacing w:val="-6"/>
                <w:w w:val="126"/>
                <w:sz w:val="11"/>
                <w:szCs w:val="11"/>
              </w:rPr>
              <w:t>a</w:t>
            </w:r>
            <w:r w:rsidRPr="001411B9">
              <w:rPr>
                <w:rFonts w:cs="Arial"/>
                <w:spacing w:val="6"/>
                <w:w w:val="126"/>
                <w:sz w:val="11"/>
                <w:szCs w:val="11"/>
              </w:rPr>
              <w:t>s</w:t>
            </w:r>
            <w:r w:rsidRPr="001411B9">
              <w:rPr>
                <w:rFonts w:cs="Arial"/>
                <w:spacing w:val="5"/>
                <w:w w:val="126"/>
                <w:sz w:val="11"/>
                <w:szCs w:val="11"/>
              </w:rPr>
              <w:t>t</w:t>
            </w:r>
            <w:r w:rsidRPr="001411B9">
              <w:rPr>
                <w:rFonts w:cs="Arial"/>
                <w:spacing w:val="-6"/>
                <w:w w:val="126"/>
                <w:sz w:val="11"/>
                <w:szCs w:val="11"/>
              </w:rPr>
              <w:t>o</w:t>
            </w:r>
            <w:r w:rsidRPr="001411B9">
              <w:rPr>
                <w:rFonts w:cs="Arial"/>
                <w:w w:val="126"/>
                <w:sz w:val="11"/>
                <w:szCs w:val="11"/>
              </w:rPr>
              <w:t>s</w:t>
            </w:r>
            <w:r w:rsidRPr="001411B9">
              <w:rPr>
                <w:rFonts w:cs="Arial"/>
                <w:spacing w:val="5"/>
                <w:w w:val="126"/>
                <w:sz w:val="11"/>
                <w:szCs w:val="11"/>
              </w:rPr>
              <w:t xml:space="preserve"> </w:t>
            </w:r>
            <w:r w:rsidRPr="001411B9">
              <w:rPr>
                <w:rFonts w:cs="Arial"/>
                <w:spacing w:val="-4"/>
                <w:w w:val="126"/>
                <w:sz w:val="11"/>
                <w:szCs w:val="11"/>
              </w:rPr>
              <w:t>d</w:t>
            </w:r>
            <w:r w:rsidRPr="001411B9">
              <w:rPr>
                <w:rFonts w:cs="Arial"/>
                <w:w w:val="126"/>
                <w:sz w:val="11"/>
                <w:szCs w:val="11"/>
              </w:rPr>
              <w:t>e</w:t>
            </w:r>
            <w:r w:rsidRPr="001411B9">
              <w:rPr>
                <w:rFonts w:cs="Arial"/>
                <w:spacing w:val="-2"/>
                <w:w w:val="126"/>
                <w:sz w:val="11"/>
                <w:szCs w:val="11"/>
              </w:rPr>
              <w:t xml:space="preserve"> </w:t>
            </w:r>
            <w:r w:rsidRPr="001411B9">
              <w:rPr>
                <w:rFonts w:cs="Arial"/>
                <w:spacing w:val="3"/>
                <w:w w:val="126"/>
                <w:sz w:val="11"/>
                <w:szCs w:val="11"/>
              </w:rPr>
              <w:t>l</w:t>
            </w:r>
            <w:r w:rsidRPr="001411B9">
              <w:rPr>
                <w:rFonts w:cs="Arial"/>
                <w:spacing w:val="-6"/>
                <w:w w:val="126"/>
                <w:sz w:val="11"/>
                <w:szCs w:val="11"/>
              </w:rPr>
              <w:t>o</w:t>
            </w:r>
            <w:r w:rsidRPr="001411B9">
              <w:rPr>
                <w:rFonts w:cs="Arial"/>
                <w:w w:val="126"/>
                <w:sz w:val="11"/>
                <w:szCs w:val="11"/>
              </w:rPr>
              <w:t>s</w:t>
            </w:r>
            <w:r w:rsidRPr="001411B9">
              <w:rPr>
                <w:rFonts w:cs="Arial"/>
                <w:spacing w:val="8"/>
                <w:w w:val="126"/>
                <w:sz w:val="11"/>
                <w:szCs w:val="11"/>
              </w:rPr>
              <w:t xml:space="preserve"> </w:t>
            </w:r>
            <w:r w:rsidRPr="001411B9">
              <w:rPr>
                <w:rFonts w:cs="Arial"/>
                <w:spacing w:val="-8"/>
                <w:w w:val="126"/>
                <w:sz w:val="11"/>
                <w:szCs w:val="11"/>
              </w:rPr>
              <w:t>r</w:t>
            </w:r>
            <w:r w:rsidRPr="001411B9">
              <w:rPr>
                <w:rFonts w:cs="Arial"/>
                <w:spacing w:val="-6"/>
                <w:w w:val="126"/>
                <w:sz w:val="11"/>
                <w:szCs w:val="11"/>
              </w:rPr>
              <w:t>e</w:t>
            </w:r>
            <w:r w:rsidRPr="001411B9">
              <w:rPr>
                <w:rFonts w:cs="Arial"/>
                <w:spacing w:val="6"/>
                <w:w w:val="126"/>
                <w:sz w:val="11"/>
                <w:szCs w:val="11"/>
              </w:rPr>
              <w:t>c</w:t>
            </w:r>
            <w:r w:rsidRPr="001411B9">
              <w:rPr>
                <w:rFonts w:cs="Arial"/>
                <w:spacing w:val="-6"/>
                <w:w w:val="126"/>
                <w:sz w:val="11"/>
                <w:szCs w:val="11"/>
              </w:rPr>
              <w:t>u</w:t>
            </w:r>
            <w:r w:rsidRPr="001411B9">
              <w:rPr>
                <w:rFonts w:cs="Arial"/>
                <w:spacing w:val="-4"/>
                <w:w w:val="126"/>
                <w:sz w:val="11"/>
                <w:szCs w:val="11"/>
              </w:rPr>
              <w:t>r</w:t>
            </w:r>
            <w:r w:rsidRPr="001411B9">
              <w:rPr>
                <w:rFonts w:cs="Arial"/>
                <w:spacing w:val="3"/>
                <w:w w:val="126"/>
                <w:sz w:val="11"/>
                <w:szCs w:val="11"/>
              </w:rPr>
              <w:t>s</w:t>
            </w:r>
            <w:r w:rsidRPr="001411B9">
              <w:rPr>
                <w:rFonts w:cs="Arial"/>
                <w:spacing w:val="-4"/>
                <w:w w:val="126"/>
                <w:sz w:val="11"/>
                <w:szCs w:val="11"/>
              </w:rPr>
              <w:t>o</w:t>
            </w:r>
            <w:r w:rsidRPr="001411B9">
              <w:rPr>
                <w:rFonts w:cs="Arial"/>
                <w:w w:val="126"/>
                <w:sz w:val="11"/>
                <w:szCs w:val="11"/>
              </w:rPr>
              <w:t>s</w:t>
            </w:r>
            <w:r w:rsidRPr="001411B9">
              <w:rPr>
                <w:rFonts w:cs="Arial"/>
                <w:spacing w:val="11"/>
                <w:w w:val="126"/>
                <w:sz w:val="11"/>
                <w:szCs w:val="11"/>
              </w:rPr>
              <w:t xml:space="preserve"> </w:t>
            </w:r>
            <w:r w:rsidRPr="001411B9">
              <w:rPr>
                <w:rFonts w:cs="Arial"/>
                <w:spacing w:val="-6"/>
                <w:w w:val="126"/>
                <w:sz w:val="11"/>
                <w:szCs w:val="11"/>
              </w:rPr>
              <w:t>de</w:t>
            </w:r>
            <w:r w:rsidRPr="001411B9">
              <w:rPr>
                <w:rFonts w:cs="Arial"/>
                <w:spacing w:val="6"/>
                <w:w w:val="126"/>
                <w:sz w:val="11"/>
                <w:szCs w:val="11"/>
              </w:rPr>
              <w:t>s</w:t>
            </w:r>
            <w:r w:rsidRPr="001411B9">
              <w:rPr>
                <w:rFonts w:cs="Arial"/>
                <w:spacing w:val="3"/>
                <w:w w:val="126"/>
                <w:sz w:val="11"/>
                <w:szCs w:val="11"/>
              </w:rPr>
              <w:t>t</w:t>
            </w:r>
            <w:r w:rsidRPr="001411B9">
              <w:rPr>
                <w:rFonts w:cs="Arial"/>
                <w:w w:val="126"/>
                <w:sz w:val="11"/>
                <w:szCs w:val="11"/>
              </w:rPr>
              <w:t>i</w:t>
            </w:r>
            <w:r w:rsidRPr="001411B9">
              <w:rPr>
                <w:rFonts w:cs="Arial"/>
                <w:spacing w:val="-4"/>
                <w:w w:val="126"/>
                <w:sz w:val="11"/>
                <w:szCs w:val="11"/>
              </w:rPr>
              <w:t>n</w:t>
            </w:r>
            <w:r w:rsidRPr="001411B9">
              <w:rPr>
                <w:rFonts w:cs="Arial"/>
                <w:spacing w:val="-6"/>
                <w:w w:val="126"/>
                <w:sz w:val="11"/>
                <w:szCs w:val="11"/>
              </w:rPr>
              <w:t>a</w:t>
            </w:r>
            <w:r w:rsidRPr="001411B9">
              <w:rPr>
                <w:rFonts w:cs="Arial"/>
                <w:spacing w:val="-4"/>
                <w:w w:val="126"/>
                <w:sz w:val="11"/>
                <w:szCs w:val="11"/>
              </w:rPr>
              <w:t>d</w:t>
            </w:r>
            <w:r w:rsidRPr="001411B9">
              <w:rPr>
                <w:rFonts w:cs="Arial"/>
                <w:spacing w:val="-6"/>
                <w:w w:val="126"/>
                <w:sz w:val="11"/>
                <w:szCs w:val="11"/>
              </w:rPr>
              <w:t>o</w:t>
            </w:r>
            <w:r w:rsidRPr="001411B9">
              <w:rPr>
                <w:rFonts w:cs="Arial"/>
                <w:w w:val="126"/>
                <w:sz w:val="11"/>
                <w:szCs w:val="11"/>
              </w:rPr>
              <w:t>s</w:t>
            </w:r>
            <w:r w:rsidRPr="001411B9">
              <w:rPr>
                <w:rFonts w:cs="Arial"/>
                <w:spacing w:val="12"/>
                <w:w w:val="126"/>
                <w:sz w:val="11"/>
                <w:szCs w:val="11"/>
              </w:rPr>
              <w:t xml:space="preserve"> </w:t>
            </w:r>
            <w:r w:rsidRPr="001411B9">
              <w:rPr>
                <w:rFonts w:cs="Arial"/>
                <w:w w:val="126"/>
                <w:sz w:val="11"/>
                <w:szCs w:val="11"/>
              </w:rPr>
              <w:t>a</w:t>
            </w:r>
            <w:r w:rsidRPr="001411B9">
              <w:rPr>
                <w:rFonts w:cs="Arial"/>
                <w:spacing w:val="-3"/>
                <w:w w:val="126"/>
                <w:sz w:val="11"/>
                <w:szCs w:val="11"/>
              </w:rPr>
              <w:t xml:space="preserve"> </w:t>
            </w:r>
            <w:r w:rsidRPr="001411B9">
              <w:rPr>
                <w:rFonts w:cs="Arial"/>
                <w:spacing w:val="3"/>
                <w:w w:val="126"/>
                <w:sz w:val="11"/>
                <w:szCs w:val="11"/>
              </w:rPr>
              <w:t>l</w:t>
            </w:r>
            <w:r w:rsidRPr="001411B9">
              <w:rPr>
                <w:rFonts w:cs="Arial"/>
                <w:w w:val="126"/>
                <w:sz w:val="11"/>
                <w:szCs w:val="11"/>
              </w:rPr>
              <w:t>a</w:t>
            </w:r>
            <w:r w:rsidRPr="001411B9">
              <w:rPr>
                <w:rFonts w:cs="Arial"/>
                <w:spacing w:val="-3"/>
                <w:w w:val="126"/>
                <w:sz w:val="11"/>
                <w:szCs w:val="11"/>
              </w:rPr>
              <w:t xml:space="preserve"> </w:t>
            </w:r>
            <w:r w:rsidRPr="001411B9">
              <w:rPr>
                <w:rFonts w:cs="Arial"/>
                <w:spacing w:val="-4"/>
                <w:w w:val="126"/>
                <w:sz w:val="11"/>
                <w:szCs w:val="11"/>
              </w:rPr>
              <w:t>a</w:t>
            </w:r>
            <w:r w:rsidRPr="001411B9">
              <w:rPr>
                <w:rFonts w:cs="Arial"/>
                <w:spacing w:val="5"/>
                <w:w w:val="126"/>
                <w:sz w:val="11"/>
                <w:szCs w:val="11"/>
              </w:rPr>
              <w:t>t</w:t>
            </w:r>
            <w:r w:rsidRPr="001411B9">
              <w:rPr>
                <w:rFonts w:cs="Arial"/>
                <w:spacing w:val="-6"/>
                <w:w w:val="126"/>
                <w:sz w:val="11"/>
                <w:szCs w:val="11"/>
              </w:rPr>
              <w:t>e</w:t>
            </w:r>
            <w:r w:rsidRPr="001411B9">
              <w:rPr>
                <w:rFonts w:cs="Arial"/>
                <w:spacing w:val="-10"/>
                <w:w w:val="126"/>
                <w:sz w:val="11"/>
                <w:szCs w:val="11"/>
              </w:rPr>
              <w:t>n</w:t>
            </w:r>
            <w:r w:rsidRPr="001411B9">
              <w:rPr>
                <w:rFonts w:cs="Arial"/>
                <w:spacing w:val="3"/>
                <w:w w:val="126"/>
                <w:sz w:val="11"/>
                <w:szCs w:val="11"/>
              </w:rPr>
              <w:t>ci</w:t>
            </w:r>
            <w:r w:rsidRPr="001411B9">
              <w:rPr>
                <w:rFonts w:cs="Arial"/>
                <w:spacing w:val="-6"/>
                <w:w w:val="126"/>
                <w:sz w:val="11"/>
                <w:szCs w:val="11"/>
              </w:rPr>
              <w:t>ó</w:t>
            </w:r>
            <w:r w:rsidRPr="001411B9">
              <w:rPr>
                <w:rFonts w:cs="Arial"/>
                <w:w w:val="126"/>
                <w:sz w:val="11"/>
                <w:szCs w:val="11"/>
              </w:rPr>
              <w:t>n</w:t>
            </w:r>
            <w:r w:rsidRPr="001411B9">
              <w:rPr>
                <w:rFonts w:cs="Arial"/>
                <w:spacing w:val="2"/>
                <w:w w:val="126"/>
                <w:sz w:val="11"/>
                <w:szCs w:val="11"/>
              </w:rPr>
              <w:t xml:space="preserve"> </w:t>
            </w:r>
            <w:r w:rsidRPr="001411B9">
              <w:rPr>
                <w:rFonts w:cs="Arial"/>
                <w:w w:val="126"/>
                <w:sz w:val="11"/>
                <w:szCs w:val="11"/>
              </w:rPr>
              <w:t>a</w:t>
            </w:r>
            <w:r w:rsidRPr="001411B9">
              <w:rPr>
                <w:rFonts w:cs="Arial"/>
                <w:spacing w:val="-3"/>
                <w:w w:val="126"/>
                <w:sz w:val="11"/>
                <w:szCs w:val="11"/>
              </w:rPr>
              <w:t xml:space="preserve"> </w:t>
            </w:r>
            <w:r w:rsidRPr="001411B9">
              <w:rPr>
                <w:rFonts w:cs="Arial"/>
                <w:spacing w:val="3"/>
                <w:w w:val="126"/>
                <w:sz w:val="11"/>
                <w:szCs w:val="11"/>
              </w:rPr>
              <w:t>l</w:t>
            </w:r>
            <w:r w:rsidRPr="001411B9">
              <w:rPr>
                <w:rFonts w:cs="Arial"/>
                <w:w w:val="126"/>
                <w:sz w:val="11"/>
                <w:szCs w:val="11"/>
              </w:rPr>
              <w:t>a</w:t>
            </w:r>
            <w:r w:rsidRPr="001411B9">
              <w:rPr>
                <w:rFonts w:cs="Arial"/>
                <w:spacing w:val="-3"/>
                <w:w w:val="126"/>
                <w:sz w:val="11"/>
                <w:szCs w:val="11"/>
              </w:rPr>
              <w:t xml:space="preserve"> </w:t>
            </w:r>
            <w:r w:rsidRPr="001411B9">
              <w:rPr>
                <w:rFonts w:cs="Arial"/>
                <w:spacing w:val="-4"/>
                <w:w w:val="126"/>
                <w:sz w:val="11"/>
                <w:szCs w:val="11"/>
              </w:rPr>
              <w:t>d</w:t>
            </w:r>
            <w:r w:rsidRPr="001411B9">
              <w:rPr>
                <w:rFonts w:cs="Arial"/>
                <w:w w:val="126"/>
                <w:sz w:val="11"/>
                <w:szCs w:val="11"/>
              </w:rPr>
              <w:t>i</w:t>
            </w:r>
            <w:r w:rsidRPr="001411B9">
              <w:rPr>
                <w:rFonts w:cs="Arial"/>
                <w:spacing w:val="-21"/>
                <w:w w:val="126"/>
                <w:sz w:val="11"/>
                <w:szCs w:val="11"/>
              </w:rPr>
              <w:t>v</w:t>
            </w:r>
            <w:r w:rsidRPr="001411B9">
              <w:rPr>
                <w:rFonts w:cs="Arial"/>
                <w:spacing w:val="-6"/>
                <w:w w:val="126"/>
                <w:sz w:val="11"/>
                <w:szCs w:val="11"/>
              </w:rPr>
              <w:t>e</w:t>
            </w:r>
            <w:r w:rsidRPr="001411B9">
              <w:rPr>
                <w:rFonts w:cs="Arial"/>
                <w:spacing w:val="-8"/>
                <w:w w:val="126"/>
                <w:sz w:val="11"/>
                <w:szCs w:val="11"/>
              </w:rPr>
              <w:t>r</w:t>
            </w:r>
            <w:r w:rsidRPr="001411B9">
              <w:rPr>
                <w:rFonts w:cs="Arial"/>
                <w:spacing w:val="6"/>
                <w:w w:val="126"/>
                <w:sz w:val="11"/>
                <w:szCs w:val="11"/>
              </w:rPr>
              <w:t>s</w:t>
            </w:r>
            <w:r w:rsidRPr="001411B9">
              <w:rPr>
                <w:rFonts w:cs="Arial"/>
                <w:w w:val="126"/>
                <w:sz w:val="11"/>
                <w:szCs w:val="11"/>
              </w:rPr>
              <w:t>i</w:t>
            </w:r>
            <w:r w:rsidRPr="001411B9">
              <w:rPr>
                <w:rFonts w:cs="Arial"/>
                <w:spacing w:val="-6"/>
                <w:w w:val="126"/>
                <w:sz w:val="11"/>
                <w:szCs w:val="11"/>
              </w:rPr>
              <w:t>da</w:t>
            </w:r>
            <w:r w:rsidRPr="001411B9">
              <w:rPr>
                <w:rFonts w:cs="Arial"/>
                <w:w w:val="126"/>
                <w:sz w:val="11"/>
                <w:szCs w:val="11"/>
              </w:rPr>
              <w:t>d</w:t>
            </w:r>
            <w:r w:rsidRPr="001411B9">
              <w:rPr>
                <w:rFonts w:cs="Arial"/>
                <w:spacing w:val="10"/>
                <w:w w:val="126"/>
                <w:sz w:val="11"/>
                <w:szCs w:val="11"/>
              </w:rPr>
              <w:t xml:space="preserve"> </w:t>
            </w:r>
            <w:r w:rsidRPr="001411B9">
              <w:rPr>
                <w:rFonts w:cs="Arial"/>
                <w:spacing w:val="-6"/>
                <w:w w:val="126"/>
                <w:sz w:val="11"/>
                <w:szCs w:val="11"/>
              </w:rPr>
              <w:t>(</w:t>
            </w:r>
            <w:r w:rsidRPr="001411B9">
              <w:rPr>
                <w:rFonts w:cs="Arial"/>
                <w:w w:val="126"/>
                <w:sz w:val="11"/>
                <w:szCs w:val="11"/>
              </w:rPr>
              <w:t>i</w:t>
            </w:r>
            <w:r w:rsidRPr="001411B9">
              <w:rPr>
                <w:rFonts w:cs="Arial"/>
                <w:spacing w:val="-5"/>
                <w:w w:val="126"/>
                <w:sz w:val="11"/>
                <w:szCs w:val="11"/>
              </w:rPr>
              <w:t>n</w:t>
            </w:r>
            <w:r w:rsidRPr="001411B9">
              <w:rPr>
                <w:rFonts w:cs="Arial"/>
                <w:spacing w:val="2"/>
                <w:w w:val="126"/>
                <w:sz w:val="11"/>
                <w:szCs w:val="11"/>
              </w:rPr>
              <w:t>cl</w:t>
            </w:r>
            <w:r w:rsidRPr="001411B9">
              <w:rPr>
                <w:rFonts w:cs="Arial"/>
                <w:spacing w:val="-3"/>
                <w:w w:val="126"/>
                <w:sz w:val="11"/>
                <w:szCs w:val="11"/>
              </w:rPr>
              <w:t>u</w:t>
            </w:r>
            <w:r w:rsidRPr="001411B9">
              <w:rPr>
                <w:rFonts w:cs="Arial"/>
                <w:spacing w:val="-10"/>
                <w:w w:val="126"/>
                <w:sz w:val="11"/>
                <w:szCs w:val="11"/>
              </w:rPr>
              <w:t>í</w:t>
            </w:r>
            <w:r w:rsidRPr="001411B9">
              <w:rPr>
                <w:rFonts w:cs="Arial"/>
                <w:spacing w:val="-3"/>
                <w:w w:val="126"/>
                <w:sz w:val="11"/>
                <w:szCs w:val="11"/>
              </w:rPr>
              <w:t>d</w:t>
            </w:r>
            <w:r w:rsidRPr="001411B9">
              <w:rPr>
                <w:rFonts w:cs="Arial"/>
                <w:spacing w:val="-5"/>
                <w:w w:val="126"/>
                <w:sz w:val="11"/>
                <w:szCs w:val="11"/>
              </w:rPr>
              <w:t>o</w:t>
            </w:r>
            <w:r w:rsidRPr="001411B9">
              <w:rPr>
                <w:rFonts w:cs="Arial"/>
                <w:w w:val="126"/>
                <w:sz w:val="11"/>
                <w:szCs w:val="11"/>
              </w:rPr>
              <w:t xml:space="preserve">s </w:t>
            </w:r>
            <w:r w:rsidRPr="001411B9">
              <w:rPr>
                <w:rFonts w:cs="Arial"/>
                <w:spacing w:val="5"/>
                <w:w w:val="126"/>
                <w:sz w:val="11"/>
                <w:szCs w:val="11"/>
              </w:rPr>
              <w:t>t</w:t>
            </w:r>
            <w:r w:rsidRPr="001411B9">
              <w:rPr>
                <w:rFonts w:cs="Arial"/>
                <w:spacing w:val="-4"/>
                <w:w w:val="126"/>
                <w:sz w:val="11"/>
                <w:szCs w:val="11"/>
              </w:rPr>
              <w:t>o</w:t>
            </w:r>
            <w:r w:rsidRPr="001411B9">
              <w:rPr>
                <w:rFonts w:cs="Arial"/>
                <w:spacing w:val="-6"/>
                <w:w w:val="126"/>
                <w:sz w:val="11"/>
                <w:szCs w:val="11"/>
              </w:rPr>
              <w:t>do</w:t>
            </w:r>
            <w:r w:rsidRPr="001411B9">
              <w:rPr>
                <w:rFonts w:cs="Arial"/>
                <w:w w:val="126"/>
                <w:sz w:val="11"/>
                <w:szCs w:val="11"/>
              </w:rPr>
              <w:t>s</w:t>
            </w:r>
            <w:r w:rsidRPr="001411B9">
              <w:rPr>
                <w:rFonts w:cs="Arial"/>
                <w:spacing w:val="9"/>
                <w:w w:val="126"/>
                <w:sz w:val="11"/>
                <w:szCs w:val="11"/>
              </w:rPr>
              <w:t xml:space="preserve"> </w:t>
            </w:r>
            <w:r w:rsidRPr="001411B9">
              <w:rPr>
                <w:rFonts w:cs="Arial"/>
                <w:w w:val="126"/>
                <w:sz w:val="11"/>
                <w:szCs w:val="11"/>
              </w:rPr>
              <w:t>l</w:t>
            </w:r>
            <w:r w:rsidRPr="001411B9">
              <w:rPr>
                <w:rFonts w:cs="Arial"/>
                <w:spacing w:val="-6"/>
                <w:w w:val="126"/>
                <w:sz w:val="11"/>
                <w:szCs w:val="11"/>
              </w:rPr>
              <w:t>o</w:t>
            </w:r>
            <w:r w:rsidRPr="001411B9">
              <w:rPr>
                <w:rFonts w:cs="Arial"/>
                <w:w w:val="126"/>
                <w:sz w:val="11"/>
                <w:szCs w:val="11"/>
              </w:rPr>
              <w:t>s</w:t>
            </w:r>
            <w:r w:rsidRPr="001411B9">
              <w:rPr>
                <w:rFonts w:cs="Arial"/>
                <w:spacing w:val="8"/>
                <w:w w:val="126"/>
                <w:sz w:val="11"/>
                <w:szCs w:val="11"/>
              </w:rPr>
              <w:t xml:space="preserve"> </w:t>
            </w:r>
            <w:r w:rsidRPr="001411B9">
              <w:rPr>
                <w:rFonts w:cs="Arial"/>
                <w:spacing w:val="-6"/>
                <w:w w:val="126"/>
                <w:sz w:val="11"/>
                <w:szCs w:val="11"/>
              </w:rPr>
              <w:t>p</w:t>
            </w:r>
            <w:r w:rsidRPr="001411B9">
              <w:rPr>
                <w:rFonts w:cs="Arial"/>
                <w:spacing w:val="-4"/>
                <w:w w:val="126"/>
                <w:sz w:val="11"/>
                <w:szCs w:val="11"/>
              </w:rPr>
              <w:t>ro</w:t>
            </w:r>
            <w:r w:rsidRPr="001411B9">
              <w:rPr>
                <w:rFonts w:cs="Arial"/>
                <w:spacing w:val="-10"/>
                <w:w w:val="126"/>
                <w:sz w:val="11"/>
                <w:szCs w:val="11"/>
              </w:rPr>
              <w:t>f</w:t>
            </w:r>
            <w:r w:rsidRPr="001411B9">
              <w:rPr>
                <w:rFonts w:cs="Arial"/>
                <w:spacing w:val="-6"/>
                <w:w w:val="126"/>
                <w:sz w:val="11"/>
                <w:szCs w:val="11"/>
              </w:rPr>
              <w:t>e</w:t>
            </w:r>
            <w:r w:rsidRPr="001411B9">
              <w:rPr>
                <w:rFonts w:cs="Arial"/>
                <w:spacing w:val="6"/>
                <w:w w:val="126"/>
                <w:sz w:val="11"/>
                <w:szCs w:val="11"/>
              </w:rPr>
              <w:t>s</w:t>
            </w:r>
            <w:r w:rsidRPr="001411B9">
              <w:rPr>
                <w:rFonts w:cs="Arial"/>
                <w:spacing w:val="-3"/>
                <w:w w:val="126"/>
                <w:sz w:val="11"/>
                <w:szCs w:val="11"/>
              </w:rPr>
              <w:t>i</w:t>
            </w:r>
            <w:r w:rsidRPr="001411B9">
              <w:rPr>
                <w:rFonts w:cs="Arial"/>
                <w:spacing w:val="-4"/>
                <w:w w:val="126"/>
                <w:sz w:val="11"/>
                <w:szCs w:val="11"/>
              </w:rPr>
              <w:t>o</w:t>
            </w:r>
            <w:r w:rsidRPr="001411B9">
              <w:rPr>
                <w:rFonts w:cs="Arial"/>
                <w:spacing w:val="-6"/>
                <w:w w:val="126"/>
                <w:sz w:val="11"/>
                <w:szCs w:val="11"/>
              </w:rPr>
              <w:t>n</w:t>
            </w:r>
            <w:r w:rsidRPr="001411B9">
              <w:rPr>
                <w:rFonts w:cs="Arial"/>
                <w:spacing w:val="-4"/>
                <w:w w:val="126"/>
                <w:sz w:val="11"/>
                <w:szCs w:val="11"/>
              </w:rPr>
              <w:t>a</w:t>
            </w:r>
            <w:r w:rsidRPr="001411B9">
              <w:rPr>
                <w:rFonts w:cs="Arial"/>
                <w:w w:val="126"/>
                <w:sz w:val="11"/>
                <w:szCs w:val="11"/>
              </w:rPr>
              <w:t>l</w:t>
            </w:r>
            <w:r w:rsidRPr="001411B9">
              <w:rPr>
                <w:rFonts w:cs="Arial"/>
                <w:spacing w:val="-6"/>
                <w:w w:val="126"/>
                <w:sz w:val="11"/>
                <w:szCs w:val="11"/>
              </w:rPr>
              <w:t>e</w:t>
            </w:r>
            <w:r w:rsidRPr="001411B9">
              <w:rPr>
                <w:rFonts w:cs="Arial"/>
                <w:w w:val="126"/>
                <w:sz w:val="11"/>
                <w:szCs w:val="11"/>
              </w:rPr>
              <w:t>s</w:t>
            </w:r>
            <w:r w:rsidRPr="001411B9">
              <w:rPr>
                <w:rFonts w:cs="Arial"/>
                <w:spacing w:val="17"/>
                <w:w w:val="126"/>
                <w:sz w:val="11"/>
                <w:szCs w:val="11"/>
              </w:rPr>
              <w:t xml:space="preserve"> </w:t>
            </w:r>
            <w:r w:rsidRPr="001411B9">
              <w:rPr>
                <w:rFonts w:cs="Arial"/>
                <w:spacing w:val="-6"/>
                <w:w w:val="126"/>
                <w:sz w:val="11"/>
                <w:szCs w:val="11"/>
              </w:rPr>
              <w:t>q</w:t>
            </w:r>
            <w:r w:rsidRPr="001411B9">
              <w:rPr>
                <w:rFonts w:cs="Arial"/>
                <w:spacing w:val="-4"/>
                <w:w w:val="126"/>
                <w:sz w:val="11"/>
                <w:szCs w:val="11"/>
              </w:rPr>
              <w:t>u</w:t>
            </w:r>
            <w:r w:rsidRPr="001411B9">
              <w:rPr>
                <w:rFonts w:cs="Arial"/>
                <w:w w:val="126"/>
                <w:sz w:val="11"/>
                <w:szCs w:val="11"/>
              </w:rPr>
              <w:t>e</w:t>
            </w:r>
            <w:r w:rsidRPr="001411B9">
              <w:rPr>
                <w:rFonts w:cs="Arial"/>
                <w:spacing w:val="1"/>
                <w:w w:val="126"/>
                <w:sz w:val="11"/>
                <w:szCs w:val="11"/>
              </w:rPr>
              <w:t xml:space="preserve"> </w:t>
            </w:r>
            <w:r w:rsidRPr="001411B9">
              <w:rPr>
                <w:rFonts w:cs="Arial"/>
                <w:w w:val="126"/>
                <w:sz w:val="11"/>
                <w:szCs w:val="11"/>
              </w:rPr>
              <w:t>i</w:t>
            </w:r>
            <w:r w:rsidRPr="001411B9">
              <w:rPr>
                <w:rFonts w:cs="Arial"/>
                <w:spacing w:val="-6"/>
                <w:w w:val="126"/>
                <w:sz w:val="11"/>
                <w:szCs w:val="11"/>
              </w:rPr>
              <w:t>n</w:t>
            </w:r>
            <w:r w:rsidRPr="001411B9">
              <w:rPr>
                <w:rFonts w:cs="Arial"/>
                <w:spacing w:val="3"/>
                <w:w w:val="126"/>
                <w:sz w:val="11"/>
                <w:szCs w:val="11"/>
              </w:rPr>
              <w:t>t</w:t>
            </w:r>
            <w:r w:rsidRPr="001411B9">
              <w:rPr>
                <w:rFonts w:cs="Arial"/>
                <w:spacing w:val="-4"/>
                <w:w w:val="126"/>
                <w:sz w:val="11"/>
                <w:szCs w:val="11"/>
              </w:rPr>
              <w:t>e</w:t>
            </w:r>
            <w:r w:rsidRPr="001411B9">
              <w:rPr>
                <w:rFonts w:cs="Arial"/>
                <w:spacing w:val="-6"/>
                <w:w w:val="126"/>
                <w:sz w:val="11"/>
                <w:szCs w:val="11"/>
              </w:rPr>
              <w:t>g</w:t>
            </w:r>
            <w:r w:rsidRPr="001411B9">
              <w:rPr>
                <w:rFonts w:cs="Arial"/>
                <w:spacing w:val="-4"/>
                <w:w w:val="126"/>
                <w:sz w:val="11"/>
                <w:szCs w:val="11"/>
              </w:rPr>
              <w:t>r</w:t>
            </w:r>
            <w:r w:rsidRPr="001411B9">
              <w:rPr>
                <w:rFonts w:cs="Arial"/>
                <w:spacing w:val="-6"/>
                <w:w w:val="126"/>
                <w:sz w:val="11"/>
                <w:szCs w:val="11"/>
              </w:rPr>
              <w:t>a</w:t>
            </w:r>
            <w:r w:rsidRPr="001411B9">
              <w:rPr>
                <w:rFonts w:cs="Arial"/>
                <w:w w:val="126"/>
                <w:sz w:val="11"/>
                <w:szCs w:val="11"/>
              </w:rPr>
              <w:t>n</w:t>
            </w:r>
            <w:r w:rsidRPr="001411B9">
              <w:rPr>
                <w:rFonts w:cs="Arial"/>
                <w:spacing w:val="4"/>
                <w:w w:val="126"/>
                <w:sz w:val="11"/>
                <w:szCs w:val="11"/>
              </w:rPr>
              <w:t xml:space="preserve"> </w:t>
            </w:r>
            <w:r w:rsidRPr="001411B9">
              <w:rPr>
                <w:rFonts w:cs="Arial"/>
                <w:w w:val="126"/>
                <w:sz w:val="11"/>
                <w:szCs w:val="11"/>
              </w:rPr>
              <w:t>l</w:t>
            </w:r>
            <w:r w:rsidRPr="001411B9">
              <w:rPr>
                <w:rFonts w:cs="Arial"/>
                <w:spacing w:val="-6"/>
                <w:w w:val="126"/>
                <w:sz w:val="11"/>
                <w:szCs w:val="11"/>
              </w:rPr>
              <w:t>a</w:t>
            </w:r>
            <w:r w:rsidRPr="001411B9">
              <w:rPr>
                <w:rFonts w:cs="Arial"/>
                <w:w w:val="126"/>
                <w:sz w:val="11"/>
                <w:szCs w:val="11"/>
              </w:rPr>
              <w:t>s</w:t>
            </w:r>
            <w:r w:rsidRPr="001411B9">
              <w:rPr>
                <w:rFonts w:cs="Arial"/>
                <w:spacing w:val="8"/>
                <w:w w:val="126"/>
                <w:sz w:val="11"/>
                <w:szCs w:val="11"/>
              </w:rPr>
              <w:t xml:space="preserve"> </w:t>
            </w:r>
            <w:r w:rsidRPr="001411B9">
              <w:rPr>
                <w:rFonts w:cs="Arial"/>
                <w:spacing w:val="-6"/>
                <w:w w:val="126"/>
                <w:sz w:val="11"/>
                <w:szCs w:val="11"/>
              </w:rPr>
              <w:t>p</w:t>
            </w:r>
            <w:r w:rsidRPr="001411B9">
              <w:rPr>
                <w:rFonts w:cs="Arial"/>
                <w:spacing w:val="3"/>
                <w:w w:val="126"/>
                <w:sz w:val="11"/>
                <w:szCs w:val="11"/>
              </w:rPr>
              <w:t>l</w:t>
            </w:r>
            <w:r w:rsidRPr="001411B9">
              <w:rPr>
                <w:rFonts w:cs="Arial"/>
                <w:spacing w:val="-6"/>
                <w:w w:val="126"/>
                <w:sz w:val="11"/>
                <w:szCs w:val="11"/>
              </w:rPr>
              <w:t>a</w:t>
            </w:r>
            <w:r w:rsidRPr="001411B9">
              <w:rPr>
                <w:rFonts w:cs="Arial"/>
                <w:spacing w:val="-10"/>
                <w:w w:val="126"/>
                <w:sz w:val="11"/>
                <w:szCs w:val="11"/>
              </w:rPr>
              <w:t>n</w:t>
            </w:r>
            <w:r w:rsidRPr="001411B9">
              <w:rPr>
                <w:rFonts w:cs="Arial"/>
                <w:spacing w:val="5"/>
                <w:w w:val="126"/>
                <w:sz w:val="11"/>
                <w:szCs w:val="11"/>
              </w:rPr>
              <w:t>t</w:t>
            </w:r>
            <w:r w:rsidRPr="001411B9">
              <w:rPr>
                <w:rFonts w:cs="Arial"/>
                <w:spacing w:val="-3"/>
                <w:w w:val="126"/>
                <w:sz w:val="11"/>
                <w:szCs w:val="11"/>
              </w:rPr>
              <w:t>i</w:t>
            </w:r>
            <w:r w:rsidRPr="001411B9">
              <w:rPr>
                <w:rFonts w:cs="Arial"/>
                <w:spacing w:val="3"/>
                <w:w w:val="126"/>
                <w:sz w:val="11"/>
                <w:szCs w:val="11"/>
              </w:rPr>
              <w:t>l</w:t>
            </w:r>
            <w:r w:rsidRPr="001411B9">
              <w:rPr>
                <w:rFonts w:cs="Arial"/>
                <w:w w:val="126"/>
                <w:sz w:val="11"/>
                <w:szCs w:val="11"/>
              </w:rPr>
              <w:t>l</w:t>
            </w:r>
            <w:r w:rsidRPr="001411B9">
              <w:rPr>
                <w:rFonts w:cs="Arial"/>
                <w:spacing w:val="-6"/>
                <w:w w:val="126"/>
                <w:sz w:val="11"/>
                <w:szCs w:val="11"/>
              </w:rPr>
              <w:t>a</w:t>
            </w:r>
            <w:r w:rsidRPr="001411B9">
              <w:rPr>
                <w:rFonts w:cs="Arial"/>
                <w:w w:val="126"/>
                <w:sz w:val="11"/>
                <w:szCs w:val="11"/>
              </w:rPr>
              <w:t>s</w:t>
            </w:r>
            <w:r w:rsidRPr="001411B9">
              <w:rPr>
                <w:rFonts w:cs="Arial"/>
                <w:spacing w:val="11"/>
                <w:w w:val="126"/>
                <w:sz w:val="11"/>
                <w:szCs w:val="11"/>
              </w:rPr>
              <w:t xml:space="preserve"> </w:t>
            </w:r>
            <w:r w:rsidRPr="001411B9">
              <w:rPr>
                <w:rFonts w:cs="Arial"/>
                <w:spacing w:val="-6"/>
                <w:w w:val="126"/>
                <w:sz w:val="11"/>
                <w:szCs w:val="11"/>
              </w:rPr>
              <w:t>d</w:t>
            </w:r>
            <w:r w:rsidRPr="001411B9">
              <w:rPr>
                <w:rFonts w:cs="Arial"/>
                <w:w w:val="126"/>
                <w:sz w:val="11"/>
                <w:szCs w:val="11"/>
              </w:rPr>
              <w:t>e</w:t>
            </w:r>
            <w:r w:rsidRPr="001411B9">
              <w:rPr>
                <w:rFonts w:cs="Arial"/>
                <w:spacing w:val="2"/>
                <w:w w:val="126"/>
                <w:sz w:val="11"/>
                <w:szCs w:val="11"/>
              </w:rPr>
              <w:t xml:space="preserve"> </w:t>
            </w:r>
            <w:r w:rsidRPr="001411B9">
              <w:rPr>
                <w:rFonts w:cs="Arial"/>
                <w:spacing w:val="-3"/>
                <w:w w:val="126"/>
                <w:sz w:val="11"/>
                <w:szCs w:val="11"/>
              </w:rPr>
              <w:t>l</w:t>
            </w:r>
            <w:r w:rsidRPr="001411B9">
              <w:rPr>
                <w:rFonts w:cs="Arial"/>
                <w:spacing w:val="-4"/>
                <w:w w:val="126"/>
                <w:sz w:val="11"/>
                <w:szCs w:val="11"/>
              </w:rPr>
              <w:t>o</w:t>
            </w:r>
            <w:r w:rsidRPr="001411B9">
              <w:rPr>
                <w:rFonts w:cs="Arial"/>
                <w:w w:val="126"/>
                <w:sz w:val="11"/>
                <w:szCs w:val="11"/>
              </w:rPr>
              <w:t>s</w:t>
            </w:r>
            <w:r w:rsidRPr="001411B9">
              <w:rPr>
                <w:rFonts w:cs="Arial"/>
                <w:spacing w:val="5"/>
                <w:w w:val="126"/>
                <w:sz w:val="11"/>
                <w:szCs w:val="11"/>
              </w:rPr>
              <w:t xml:space="preserve"> </w:t>
            </w:r>
            <w:r w:rsidRPr="001411B9">
              <w:rPr>
                <w:rFonts w:cs="Arial"/>
                <w:spacing w:val="-9"/>
                <w:w w:val="126"/>
                <w:sz w:val="11"/>
                <w:szCs w:val="11"/>
              </w:rPr>
              <w:t>C</w:t>
            </w:r>
            <w:r w:rsidRPr="001411B9">
              <w:rPr>
                <w:rFonts w:cs="Arial"/>
                <w:spacing w:val="4"/>
                <w:w w:val="126"/>
                <w:sz w:val="11"/>
                <w:szCs w:val="11"/>
              </w:rPr>
              <w:t>E</w:t>
            </w:r>
            <w:r w:rsidRPr="001411B9">
              <w:rPr>
                <w:rFonts w:cs="Arial"/>
                <w:w w:val="126"/>
                <w:sz w:val="11"/>
                <w:szCs w:val="11"/>
              </w:rPr>
              <w:t>E</w:t>
            </w:r>
            <w:r w:rsidRPr="001411B9">
              <w:rPr>
                <w:rFonts w:cs="Arial"/>
                <w:spacing w:val="4"/>
                <w:w w:val="126"/>
                <w:sz w:val="11"/>
                <w:szCs w:val="11"/>
              </w:rPr>
              <w:t xml:space="preserve"> </w:t>
            </w:r>
            <w:r w:rsidRPr="001411B9">
              <w:rPr>
                <w:rFonts w:cs="Arial"/>
                <w:spacing w:val="-3"/>
                <w:w w:val="126"/>
                <w:sz w:val="11"/>
                <w:szCs w:val="11"/>
              </w:rPr>
              <w:t>(p</w:t>
            </w:r>
            <w:r w:rsidRPr="001411B9">
              <w:rPr>
                <w:rFonts w:cs="Arial"/>
                <w:spacing w:val="-8"/>
                <w:w w:val="126"/>
                <w:sz w:val="11"/>
                <w:szCs w:val="11"/>
              </w:rPr>
              <w:t>e</w:t>
            </w:r>
            <w:r w:rsidRPr="001411B9">
              <w:rPr>
                <w:rFonts w:cs="Arial"/>
                <w:spacing w:val="-3"/>
                <w:w w:val="126"/>
                <w:sz w:val="11"/>
                <w:szCs w:val="11"/>
              </w:rPr>
              <w:t>d</w:t>
            </w:r>
            <w:r w:rsidRPr="001411B9">
              <w:rPr>
                <w:rFonts w:cs="Arial"/>
                <w:spacing w:val="-5"/>
                <w:w w:val="126"/>
                <w:sz w:val="11"/>
                <w:szCs w:val="11"/>
              </w:rPr>
              <w:t>a</w:t>
            </w:r>
            <w:r w:rsidRPr="001411B9">
              <w:rPr>
                <w:rFonts w:cs="Arial"/>
                <w:spacing w:val="-3"/>
                <w:w w:val="126"/>
                <w:sz w:val="11"/>
                <w:szCs w:val="11"/>
              </w:rPr>
              <w:t>g</w:t>
            </w:r>
            <w:r w:rsidRPr="001411B9">
              <w:rPr>
                <w:rFonts w:cs="Arial"/>
                <w:spacing w:val="-5"/>
                <w:w w:val="126"/>
                <w:sz w:val="11"/>
                <w:szCs w:val="11"/>
              </w:rPr>
              <w:t>o</w:t>
            </w:r>
            <w:r w:rsidRPr="001411B9">
              <w:rPr>
                <w:rFonts w:cs="Arial"/>
                <w:spacing w:val="-3"/>
                <w:w w:val="126"/>
                <w:sz w:val="11"/>
                <w:szCs w:val="11"/>
              </w:rPr>
              <w:t>g</w:t>
            </w:r>
            <w:r w:rsidRPr="001411B9">
              <w:rPr>
                <w:rFonts w:cs="Arial"/>
                <w:spacing w:val="-10"/>
                <w:w w:val="126"/>
                <w:sz w:val="11"/>
                <w:szCs w:val="11"/>
              </w:rPr>
              <w:t>í</w:t>
            </w:r>
            <w:r w:rsidRPr="001411B9">
              <w:rPr>
                <w:rFonts w:cs="Arial"/>
                <w:w w:val="126"/>
                <w:sz w:val="11"/>
                <w:szCs w:val="11"/>
              </w:rPr>
              <w:t xml:space="preserve">a </w:t>
            </w:r>
            <w:r w:rsidRPr="001411B9">
              <w:rPr>
                <w:rFonts w:cs="Arial"/>
                <w:spacing w:val="5"/>
                <w:w w:val="126"/>
                <w:sz w:val="11"/>
                <w:szCs w:val="11"/>
              </w:rPr>
              <w:t>t</w:t>
            </w:r>
            <w:r w:rsidRPr="001411B9">
              <w:rPr>
                <w:rFonts w:cs="Arial"/>
                <w:spacing w:val="-4"/>
                <w:w w:val="126"/>
                <w:sz w:val="11"/>
                <w:szCs w:val="11"/>
              </w:rPr>
              <w:t>e</w:t>
            </w:r>
            <w:r w:rsidRPr="001411B9">
              <w:rPr>
                <w:rFonts w:cs="Arial"/>
                <w:spacing w:val="-8"/>
                <w:w w:val="126"/>
                <w:sz w:val="11"/>
                <w:szCs w:val="11"/>
              </w:rPr>
              <w:t>r</w:t>
            </w:r>
            <w:r w:rsidRPr="001411B9">
              <w:rPr>
                <w:rFonts w:cs="Arial"/>
                <w:spacing w:val="-6"/>
                <w:w w:val="126"/>
                <w:sz w:val="11"/>
                <w:szCs w:val="11"/>
              </w:rPr>
              <w:t>a</w:t>
            </w:r>
            <w:r w:rsidRPr="001411B9">
              <w:rPr>
                <w:rFonts w:cs="Arial"/>
                <w:spacing w:val="-4"/>
                <w:w w:val="126"/>
                <w:sz w:val="11"/>
                <w:szCs w:val="11"/>
              </w:rPr>
              <w:t>p</w:t>
            </w:r>
            <w:r w:rsidRPr="001411B9">
              <w:rPr>
                <w:rFonts w:cs="Arial"/>
                <w:spacing w:val="-6"/>
                <w:w w:val="126"/>
                <w:sz w:val="11"/>
                <w:szCs w:val="11"/>
              </w:rPr>
              <w:t>é</w:t>
            </w:r>
            <w:r w:rsidRPr="001411B9">
              <w:rPr>
                <w:rFonts w:cs="Arial"/>
                <w:spacing w:val="-4"/>
                <w:w w:val="126"/>
                <w:sz w:val="11"/>
                <w:szCs w:val="11"/>
              </w:rPr>
              <w:t>u</w:t>
            </w:r>
            <w:r w:rsidRPr="001411B9">
              <w:rPr>
                <w:rFonts w:cs="Arial"/>
                <w:spacing w:val="3"/>
                <w:w w:val="126"/>
                <w:sz w:val="11"/>
                <w:szCs w:val="11"/>
              </w:rPr>
              <w:t>t</w:t>
            </w:r>
            <w:r w:rsidRPr="001411B9">
              <w:rPr>
                <w:rFonts w:cs="Arial"/>
                <w:w w:val="126"/>
                <w:sz w:val="11"/>
                <w:szCs w:val="11"/>
              </w:rPr>
              <w:t>i</w:t>
            </w:r>
            <w:r w:rsidRPr="001411B9">
              <w:rPr>
                <w:rFonts w:cs="Arial"/>
                <w:spacing w:val="3"/>
                <w:w w:val="126"/>
                <w:sz w:val="11"/>
                <w:szCs w:val="11"/>
              </w:rPr>
              <w:t>c</w:t>
            </w:r>
            <w:r w:rsidRPr="001411B9">
              <w:rPr>
                <w:rFonts w:cs="Arial"/>
                <w:w w:val="126"/>
                <w:sz w:val="11"/>
                <w:szCs w:val="11"/>
              </w:rPr>
              <w:t>a</w:t>
            </w:r>
            <w:r w:rsidRPr="001411B9">
              <w:rPr>
                <w:rFonts w:cs="Arial"/>
                <w:spacing w:val="3"/>
                <w:w w:val="126"/>
                <w:sz w:val="11"/>
                <w:szCs w:val="11"/>
              </w:rPr>
              <w:t xml:space="preserve"> </w:t>
            </w:r>
            <w:r w:rsidRPr="001411B9">
              <w:rPr>
                <w:rFonts w:cs="Arial"/>
                <w:spacing w:val="-8"/>
                <w:w w:val="126"/>
                <w:sz w:val="11"/>
                <w:szCs w:val="11"/>
              </w:rPr>
              <w:t>(</w:t>
            </w:r>
            <w:r w:rsidRPr="001411B9">
              <w:rPr>
                <w:rFonts w:cs="Arial"/>
                <w:spacing w:val="1"/>
                <w:w w:val="126"/>
                <w:sz w:val="11"/>
                <w:szCs w:val="11"/>
              </w:rPr>
              <w:t>P</w:t>
            </w:r>
            <w:r w:rsidRPr="001411B9">
              <w:rPr>
                <w:rFonts w:cs="Arial"/>
                <w:spacing w:val="-14"/>
                <w:w w:val="126"/>
                <w:sz w:val="11"/>
                <w:szCs w:val="11"/>
              </w:rPr>
              <w:t>T</w:t>
            </w:r>
            <w:r w:rsidRPr="001411B9">
              <w:rPr>
                <w:rFonts w:cs="Arial"/>
                <w:spacing w:val="-4"/>
                <w:w w:val="126"/>
                <w:sz w:val="11"/>
                <w:szCs w:val="11"/>
              </w:rPr>
              <w:t>)</w:t>
            </w:r>
            <w:r w:rsidRPr="001411B9">
              <w:rPr>
                <w:rFonts w:cs="Arial"/>
                <w:w w:val="126"/>
                <w:sz w:val="11"/>
                <w:szCs w:val="11"/>
              </w:rPr>
              <w:t>,</w:t>
            </w:r>
            <w:r w:rsidRPr="001411B9">
              <w:rPr>
                <w:rFonts w:cs="Arial"/>
                <w:spacing w:val="9"/>
                <w:w w:val="126"/>
                <w:sz w:val="11"/>
                <w:szCs w:val="11"/>
              </w:rPr>
              <w:t xml:space="preserve"> </w:t>
            </w:r>
            <w:r w:rsidRPr="001411B9">
              <w:rPr>
                <w:rFonts w:cs="Arial"/>
                <w:spacing w:val="-4"/>
                <w:w w:val="126"/>
                <w:sz w:val="11"/>
                <w:szCs w:val="11"/>
              </w:rPr>
              <w:t>a</w:t>
            </w:r>
            <w:r w:rsidRPr="001411B9">
              <w:rPr>
                <w:rFonts w:cs="Arial"/>
                <w:spacing w:val="-6"/>
                <w:w w:val="126"/>
                <w:sz w:val="11"/>
                <w:szCs w:val="11"/>
              </w:rPr>
              <w:t>ud</w:t>
            </w:r>
            <w:r w:rsidRPr="001411B9">
              <w:rPr>
                <w:rFonts w:cs="Arial"/>
                <w:spacing w:val="3"/>
                <w:w w:val="126"/>
                <w:sz w:val="11"/>
                <w:szCs w:val="11"/>
              </w:rPr>
              <w:t>ic</w:t>
            </w:r>
            <w:r w:rsidRPr="001411B9">
              <w:rPr>
                <w:rFonts w:cs="Arial"/>
                <w:w w:val="126"/>
                <w:sz w:val="11"/>
                <w:szCs w:val="11"/>
              </w:rPr>
              <w:t>i</w:t>
            </w:r>
            <w:r w:rsidRPr="001411B9">
              <w:rPr>
                <w:rFonts w:cs="Arial"/>
                <w:spacing w:val="-6"/>
                <w:w w:val="126"/>
                <w:sz w:val="11"/>
                <w:szCs w:val="11"/>
              </w:rPr>
              <w:t>ó</w:t>
            </w:r>
            <w:r w:rsidRPr="001411B9">
              <w:rPr>
                <w:rFonts w:cs="Arial"/>
                <w:w w:val="126"/>
                <w:sz w:val="11"/>
                <w:szCs w:val="11"/>
              </w:rPr>
              <w:t>n</w:t>
            </w:r>
            <w:r w:rsidRPr="001411B9">
              <w:rPr>
                <w:rFonts w:cs="Arial"/>
                <w:spacing w:val="3"/>
                <w:w w:val="126"/>
                <w:sz w:val="11"/>
                <w:szCs w:val="11"/>
              </w:rPr>
              <w:t xml:space="preserve"> </w:t>
            </w:r>
            <w:r w:rsidRPr="001411B9">
              <w:rPr>
                <w:rFonts w:cs="Arial"/>
                <w:w w:val="126"/>
                <w:sz w:val="11"/>
                <w:szCs w:val="11"/>
              </w:rPr>
              <w:t>y</w:t>
            </w:r>
            <w:r w:rsidRPr="001411B9">
              <w:rPr>
                <w:rFonts w:cs="Arial"/>
                <w:spacing w:val="7"/>
                <w:w w:val="126"/>
                <w:sz w:val="11"/>
                <w:szCs w:val="11"/>
              </w:rPr>
              <w:t xml:space="preserve"> </w:t>
            </w:r>
            <w:r w:rsidRPr="001411B9">
              <w:rPr>
                <w:rFonts w:cs="Arial"/>
                <w:w w:val="126"/>
                <w:sz w:val="11"/>
                <w:szCs w:val="11"/>
              </w:rPr>
              <w:t>l</w:t>
            </w:r>
            <w:r w:rsidRPr="001411B9">
              <w:rPr>
                <w:rFonts w:cs="Arial"/>
                <w:spacing w:val="-6"/>
                <w:w w:val="126"/>
                <w:sz w:val="11"/>
                <w:szCs w:val="11"/>
              </w:rPr>
              <w:t>e</w:t>
            </w:r>
            <w:r w:rsidRPr="001411B9">
              <w:rPr>
                <w:rFonts w:cs="Arial"/>
                <w:spacing w:val="-4"/>
                <w:w w:val="126"/>
                <w:sz w:val="11"/>
                <w:szCs w:val="11"/>
              </w:rPr>
              <w:t>ng</w:t>
            </w:r>
            <w:r w:rsidRPr="001411B9">
              <w:rPr>
                <w:rFonts w:cs="Arial"/>
                <w:spacing w:val="-6"/>
                <w:w w:val="126"/>
                <w:sz w:val="11"/>
                <w:szCs w:val="11"/>
              </w:rPr>
              <w:t>ua</w:t>
            </w:r>
            <w:r w:rsidRPr="001411B9">
              <w:rPr>
                <w:rFonts w:cs="Arial"/>
                <w:w w:val="126"/>
                <w:sz w:val="11"/>
                <w:szCs w:val="11"/>
              </w:rPr>
              <w:t>je</w:t>
            </w:r>
            <w:r w:rsidRPr="001411B9">
              <w:rPr>
                <w:rFonts w:cs="Arial"/>
                <w:spacing w:val="4"/>
                <w:w w:val="126"/>
                <w:sz w:val="11"/>
                <w:szCs w:val="11"/>
              </w:rPr>
              <w:t xml:space="preserve"> </w:t>
            </w:r>
            <w:r w:rsidRPr="001411B9">
              <w:rPr>
                <w:rFonts w:cs="Arial"/>
                <w:spacing w:val="-8"/>
                <w:w w:val="126"/>
                <w:sz w:val="11"/>
                <w:szCs w:val="11"/>
              </w:rPr>
              <w:t>(</w:t>
            </w:r>
            <w:r w:rsidRPr="001411B9">
              <w:rPr>
                <w:rFonts w:cs="Arial"/>
                <w:spacing w:val="4"/>
                <w:w w:val="126"/>
                <w:sz w:val="11"/>
                <w:szCs w:val="11"/>
              </w:rPr>
              <w:t>A</w:t>
            </w:r>
            <w:r w:rsidRPr="001411B9">
              <w:rPr>
                <w:rFonts w:cs="Arial"/>
                <w:spacing w:val="3"/>
                <w:w w:val="126"/>
                <w:sz w:val="11"/>
                <w:szCs w:val="11"/>
              </w:rPr>
              <w:t>y</w:t>
            </w:r>
            <w:r w:rsidRPr="001411B9">
              <w:rPr>
                <w:rFonts w:cs="Arial"/>
                <w:spacing w:val="-4"/>
                <w:w w:val="126"/>
                <w:sz w:val="11"/>
                <w:szCs w:val="11"/>
              </w:rPr>
              <w:t>L</w:t>
            </w:r>
            <w:r w:rsidRPr="001411B9">
              <w:rPr>
                <w:rFonts w:cs="Arial"/>
                <w:spacing w:val="-8"/>
                <w:w w:val="126"/>
                <w:sz w:val="11"/>
                <w:szCs w:val="11"/>
              </w:rPr>
              <w:t>)</w:t>
            </w:r>
            <w:r w:rsidRPr="001411B9">
              <w:rPr>
                <w:rFonts w:cs="Arial"/>
                <w:w w:val="126"/>
                <w:sz w:val="11"/>
                <w:szCs w:val="11"/>
              </w:rPr>
              <w:t>,</w:t>
            </w:r>
            <w:r w:rsidRPr="001411B9">
              <w:rPr>
                <w:rFonts w:cs="Arial"/>
                <w:spacing w:val="7"/>
                <w:w w:val="126"/>
                <w:sz w:val="11"/>
                <w:szCs w:val="11"/>
              </w:rPr>
              <w:t xml:space="preserve"> </w:t>
            </w:r>
            <w:r w:rsidRPr="001411B9">
              <w:rPr>
                <w:rFonts w:cs="Arial"/>
                <w:spacing w:val="-10"/>
                <w:w w:val="126"/>
                <w:sz w:val="11"/>
                <w:szCs w:val="11"/>
              </w:rPr>
              <w:t>O</w:t>
            </w:r>
            <w:r w:rsidRPr="001411B9">
              <w:rPr>
                <w:rFonts w:cs="Arial"/>
                <w:spacing w:val="-4"/>
                <w:w w:val="126"/>
                <w:sz w:val="11"/>
                <w:szCs w:val="11"/>
              </w:rPr>
              <w:t>r</w:t>
            </w:r>
            <w:r w:rsidRPr="001411B9">
              <w:rPr>
                <w:rFonts w:cs="Arial"/>
                <w:w w:val="126"/>
                <w:sz w:val="11"/>
                <w:szCs w:val="11"/>
              </w:rPr>
              <w:t>i</w:t>
            </w:r>
            <w:r w:rsidRPr="001411B9">
              <w:rPr>
                <w:rFonts w:cs="Arial"/>
                <w:spacing w:val="-6"/>
                <w:w w:val="126"/>
                <w:sz w:val="11"/>
                <w:szCs w:val="11"/>
              </w:rPr>
              <w:t>e</w:t>
            </w:r>
            <w:r w:rsidRPr="001411B9">
              <w:rPr>
                <w:rFonts w:cs="Arial"/>
                <w:spacing w:val="-4"/>
                <w:w w:val="126"/>
                <w:sz w:val="11"/>
                <w:szCs w:val="11"/>
              </w:rPr>
              <w:t>n</w:t>
            </w:r>
            <w:r w:rsidRPr="001411B9">
              <w:rPr>
                <w:rFonts w:cs="Arial"/>
                <w:spacing w:val="5"/>
                <w:w w:val="126"/>
                <w:sz w:val="11"/>
                <w:szCs w:val="11"/>
              </w:rPr>
              <w:t>t</w:t>
            </w:r>
            <w:r w:rsidRPr="001411B9">
              <w:rPr>
                <w:rFonts w:cs="Arial"/>
                <w:spacing w:val="-6"/>
                <w:w w:val="126"/>
                <w:sz w:val="11"/>
                <w:szCs w:val="11"/>
              </w:rPr>
              <w:t>ad</w:t>
            </w:r>
            <w:r w:rsidRPr="001411B9">
              <w:rPr>
                <w:rFonts w:cs="Arial"/>
                <w:spacing w:val="-4"/>
                <w:w w:val="126"/>
                <w:sz w:val="11"/>
                <w:szCs w:val="11"/>
              </w:rPr>
              <w:t>o</w:t>
            </w:r>
            <w:r w:rsidRPr="001411B9">
              <w:rPr>
                <w:rFonts w:cs="Arial"/>
                <w:spacing w:val="-8"/>
                <w:w w:val="126"/>
                <w:sz w:val="11"/>
                <w:szCs w:val="11"/>
              </w:rPr>
              <w:t>r</w:t>
            </w:r>
            <w:r w:rsidRPr="001411B9">
              <w:rPr>
                <w:rFonts w:cs="Arial"/>
                <w:spacing w:val="3"/>
                <w:w w:val="126"/>
                <w:sz w:val="11"/>
                <w:szCs w:val="11"/>
              </w:rPr>
              <w:t>/</w:t>
            </w:r>
            <w:r w:rsidRPr="001411B9">
              <w:rPr>
                <w:rFonts w:cs="Arial"/>
                <w:w w:val="126"/>
                <w:sz w:val="11"/>
                <w:szCs w:val="11"/>
              </w:rPr>
              <w:t>a</w:t>
            </w:r>
            <w:r w:rsidRPr="001411B9">
              <w:rPr>
                <w:rFonts w:cs="Arial"/>
                <w:spacing w:val="9"/>
                <w:w w:val="126"/>
                <w:sz w:val="11"/>
                <w:szCs w:val="11"/>
              </w:rPr>
              <w:t xml:space="preserve"> </w:t>
            </w:r>
            <w:r w:rsidRPr="001411B9">
              <w:rPr>
                <w:rFonts w:cs="Arial"/>
                <w:spacing w:val="-8"/>
                <w:w w:val="126"/>
                <w:sz w:val="11"/>
                <w:szCs w:val="11"/>
              </w:rPr>
              <w:t>(</w:t>
            </w:r>
            <w:r w:rsidRPr="001411B9">
              <w:rPr>
                <w:rFonts w:cs="Arial"/>
                <w:spacing w:val="-6"/>
                <w:w w:val="126"/>
                <w:sz w:val="11"/>
                <w:szCs w:val="11"/>
              </w:rPr>
              <w:t>O</w:t>
            </w:r>
            <w:r w:rsidRPr="001411B9">
              <w:rPr>
                <w:rFonts w:cs="Arial"/>
                <w:spacing w:val="1"/>
                <w:w w:val="126"/>
                <w:sz w:val="11"/>
                <w:szCs w:val="11"/>
              </w:rPr>
              <w:t>E</w:t>
            </w:r>
            <w:r w:rsidRPr="001411B9">
              <w:rPr>
                <w:rFonts w:cs="Arial"/>
                <w:spacing w:val="-4"/>
                <w:w w:val="126"/>
                <w:sz w:val="11"/>
                <w:szCs w:val="11"/>
              </w:rPr>
              <w:t>)</w:t>
            </w:r>
            <w:r w:rsidRPr="001411B9">
              <w:rPr>
                <w:rFonts w:cs="Arial"/>
                <w:w w:val="126"/>
                <w:sz w:val="11"/>
                <w:szCs w:val="11"/>
              </w:rPr>
              <w:t>,</w:t>
            </w:r>
            <w:r w:rsidRPr="001411B9">
              <w:rPr>
                <w:rFonts w:cs="Arial"/>
                <w:spacing w:val="7"/>
                <w:w w:val="126"/>
                <w:sz w:val="11"/>
                <w:szCs w:val="11"/>
              </w:rPr>
              <w:t xml:space="preserve"> </w:t>
            </w:r>
            <w:r w:rsidRPr="001411B9">
              <w:rPr>
                <w:rFonts w:cs="Arial"/>
                <w:spacing w:val="-3"/>
                <w:w w:val="126"/>
                <w:sz w:val="11"/>
                <w:szCs w:val="11"/>
              </w:rPr>
              <w:t>e</w:t>
            </w:r>
            <w:r w:rsidRPr="001411B9">
              <w:rPr>
                <w:rFonts w:cs="Arial"/>
                <w:spacing w:val="-5"/>
                <w:w w:val="126"/>
                <w:sz w:val="11"/>
                <w:szCs w:val="11"/>
              </w:rPr>
              <w:t>d</w:t>
            </w:r>
            <w:r w:rsidRPr="001411B9">
              <w:rPr>
                <w:rFonts w:cs="Arial"/>
                <w:spacing w:val="-3"/>
                <w:w w:val="126"/>
                <w:sz w:val="11"/>
                <w:szCs w:val="11"/>
              </w:rPr>
              <w:t>u</w:t>
            </w:r>
            <w:r w:rsidRPr="001411B9">
              <w:rPr>
                <w:rFonts w:cs="Arial"/>
                <w:spacing w:val="2"/>
                <w:w w:val="126"/>
                <w:sz w:val="11"/>
                <w:szCs w:val="11"/>
              </w:rPr>
              <w:t>c</w:t>
            </w:r>
            <w:r w:rsidRPr="001411B9">
              <w:rPr>
                <w:rFonts w:cs="Arial"/>
                <w:spacing w:val="-5"/>
                <w:w w:val="126"/>
                <w:sz w:val="11"/>
                <w:szCs w:val="11"/>
              </w:rPr>
              <w:t>a</w:t>
            </w:r>
            <w:r w:rsidRPr="001411B9">
              <w:rPr>
                <w:rFonts w:cs="Arial"/>
                <w:spacing w:val="5"/>
                <w:w w:val="126"/>
                <w:sz w:val="11"/>
                <w:szCs w:val="11"/>
              </w:rPr>
              <w:t>c</w:t>
            </w:r>
            <w:r w:rsidRPr="001411B9">
              <w:rPr>
                <w:rFonts w:cs="Arial"/>
                <w:w w:val="126"/>
                <w:sz w:val="11"/>
                <w:szCs w:val="11"/>
              </w:rPr>
              <w:t>i</w:t>
            </w:r>
            <w:r w:rsidRPr="001411B9">
              <w:rPr>
                <w:rFonts w:cs="Arial"/>
                <w:spacing w:val="-5"/>
                <w:w w:val="126"/>
                <w:sz w:val="11"/>
                <w:szCs w:val="11"/>
              </w:rPr>
              <w:t>ó</w:t>
            </w:r>
            <w:r w:rsidRPr="001411B9">
              <w:rPr>
                <w:rFonts w:cs="Arial"/>
                <w:w w:val="126"/>
                <w:sz w:val="11"/>
                <w:szCs w:val="11"/>
              </w:rPr>
              <w:t xml:space="preserve">n </w:t>
            </w:r>
            <w:r w:rsidRPr="001411B9">
              <w:rPr>
                <w:rFonts w:cs="Arial"/>
                <w:spacing w:val="-6"/>
                <w:w w:val="126"/>
                <w:sz w:val="11"/>
                <w:szCs w:val="11"/>
              </w:rPr>
              <w:t>f</w:t>
            </w:r>
            <w:r w:rsidRPr="001411B9">
              <w:rPr>
                <w:rFonts w:cs="Arial"/>
                <w:spacing w:val="-10"/>
                <w:w w:val="126"/>
                <w:sz w:val="11"/>
                <w:szCs w:val="11"/>
              </w:rPr>
              <w:t>í</w:t>
            </w:r>
            <w:r w:rsidRPr="001411B9">
              <w:rPr>
                <w:rFonts w:cs="Arial"/>
                <w:spacing w:val="3"/>
                <w:w w:val="126"/>
                <w:sz w:val="11"/>
                <w:szCs w:val="11"/>
              </w:rPr>
              <w:t>s</w:t>
            </w:r>
            <w:r w:rsidRPr="001411B9">
              <w:rPr>
                <w:rFonts w:cs="Arial"/>
                <w:w w:val="126"/>
                <w:sz w:val="11"/>
                <w:szCs w:val="11"/>
              </w:rPr>
              <w:t>i</w:t>
            </w:r>
            <w:r w:rsidRPr="001411B9">
              <w:rPr>
                <w:rFonts w:cs="Arial"/>
                <w:spacing w:val="6"/>
                <w:w w:val="126"/>
                <w:sz w:val="11"/>
                <w:szCs w:val="11"/>
              </w:rPr>
              <w:t>c</w:t>
            </w:r>
            <w:r w:rsidRPr="001411B9">
              <w:rPr>
                <w:rFonts w:cs="Arial"/>
                <w:w w:val="126"/>
                <w:sz w:val="11"/>
                <w:szCs w:val="11"/>
              </w:rPr>
              <w:t>a</w:t>
            </w:r>
            <w:r w:rsidRPr="001411B9">
              <w:rPr>
                <w:rFonts w:cs="Arial"/>
                <w:spacing w:val="-1"/>
                <w:w w:val="126"/>
                <w:sz w:val="11"/>
                <w:szCs w:val="11"/>
              </w:rPr>
              <w:t xml:space="preserve"> </w:t>
            </w:r>
            <w:r w:rsidRPr="001411B9">
              <w:rPr>
                <w:rFonts w:cs="Arial"/>
                <w:spacing w:val="-4"/>
                <w:w w:val="126"/>
                <w:sz w:val="11"/>
                <w:szCs w:val="11"/>
              </w:rPr>
              <w:t>(</w:t>
            </w:r>
            <w:r w:rsidRPr="001411B9">
              <w:rPr>
                <w:rFonts w:cs="Arial"/>
                <w:spacing w:val="1"/>
                <w:w w:val="126"/>
                <w:sz w:val="11"/>
                <w:szCs w:val="11"/>
              </w:rPr>
              <w:t>E</w:t>
            </w:r>
            <w:r w:rsidRPr="001411B9">
              <w:rPr>
                <w:rFonts w:cs="Arial"/>
                <w:spacing w:val="-4"/>
                <w:w w:val="126"/>
                <w:sz w:val="11"/>
                <w:szCs w:val="11"/>
              </w:rPr>
              <w:t>F)</w:t>
            </w:r>
            <w:r w:rsidRPr="001411B9">
              <w:rPr>
                <w:rFonts w:cs="Arial"/>
                <w:w w:val="126"/>
                <w:sz w:val="11"/>
                <w:szCs w:val="11"/>
              </w:rPr>
              <w:t>,</w:t>
            </w:r>
            <w:r w:rsidRPr="001411B9">
              <w:rPr>
                <w:rFonts w:cs="Arial"/>
                <w:spacing w:val="8"/>
                <w:w w:val="126"/>
                <w:sz w:val="11"/>
                <w:szCs w:val="11"/>
              </w:rPr>
              <w:t xml:space="preserve"> </w:t>
            </w:r>
            <w:r w:rsidRPr="001411B9">
              <w:rPr>
                <w:rFonts w:cs="Arial"/>
                <w:spacing w:val="-1"/>
                <w:w w:val="126"/>
                <w:sz w:val="11"/>
                <w:szCs w:val="11"/>
              </w:rPr>
              <w:t>m</w:t>
            </w:r>
            <w:r w:rsidRPr="001411B9">
              <w:rPr>
                <w:rFonts w:cs="Arial"/>
                <w:spacing w:val="-6"/>
                <w:w w:val="126"/>
                <w:sz w:val="11"/>
                <w:szCs w:val="11"/>
              </w:rPr>
              <w:t>ú</w:t>
            </w:r>
            <w:r w:rsidRPr="001411B9">
              <w:rPr>
                <w:rFonts w:cs="Arial"/>
                <w:spacing w:val="6"/>
                <w:w w:val="126"/>
                <w:sz w:val="11"/>
                <w:szCs w:val="11"/>
              </w:rPr>
              <w:t>s</w:t>
            </w:r>
            <w:r w:rsidRPr="001411B9">
              <w:rPr>
                <w:rFonts w:cs="Arial"/>
                <w:spacing w:val="-3"/>
                <w:w w:val="126"/>
                <w:sz w:val="11"/>
                <w:szCs w:val="11"/>
              </w:rPr>
              <w:t>i</w:t>
            </w:r>
            <w:r w:rsidRPr="001411B9">
              <w:rPr>
                <w:rFonts w:cs="Arial"/>
                <w:spacing w:val="6"/>
                <w:w w:val="126"/>
                <w:sz w:val="11"/>
                <w:szCs w:val="11"/>
              </w:rPr>
              <w:t>c</w:t>
            </w:r>
            <w:r w:rsidRPr="001411B9">
              <w:rPr>
                <w:rFonts w:cs="Arial"/>
                <w:w w:val="126"/>
                <w:sz w:val="11"/>
                <w:szCs w:val="11"/>
              </w:rPr>
              <w:t>a</w:t>
            </w:r>
            <w:r w:rsidRPr="001411B9">
              <w:rPr>
                <w:rFonts w:cs="Arial"/>
                <w:spacing w:val="-3"/>
                <w:w w:val="126"/>
                <w:sz w:val="11"/>
                <w:szCs w:val="11"/>
              </w:rPr>
              <w:t xml:space="preserve"> </w:t>
            </w:r>
            <w:r w:rsidRPr="001411B9">
              <w:rPr>
                <w:rFonts w:cs="Arial"/>
                <w:spacing w:val="-4"/>
                <w:w w:val="126"/>
                <w:sz w:val="11"/>
                <w:szCs w:val="11"/>
              </w:rPr>
              <w:t>(</w:t>
            </w:r>
            <w:r w:rsidRPr="001411B9">
              <w:rPr>
                <w:rFonts w:cs="Arial"/>
                <w:spacing w:val="-1"/>
                <w:w w:val="126"/>
                <w:sz w:val="11"/>
                <w:szCs w:val="11"/>
              </w:rPr>
              <w:t>M</w:t>
            </w:r>
            <w:r w:rsidRPr="001411B9">
              <w:rPr>
                <w:rFonts w:cs="Arial"/>
                <w:spacing w:val="-9"/>
                <w:w w:val="126"/>
                <w:sz w:val="11"/>
                <w:szCs w:val="11"/>
              </w:rPr>
              <w:t>U</w:t>
            </w:r>
            <w:r w:rsidRPr="001411B9">
              <w:rPr>
                <w:rFonts w:cs="Arial"/>
                <w:spacing w:val="1"/>
                <w:w w:val="126"/>
                <w:sz w:val="11"/>
                <w:szCs w:val="11"/>
              </w:rPr>
              <w:t>S</w:t>
            </w:r>
            <w:r w:rsidRPr="001411B9">
              <w:rPr>
                <w:rFonts w:cs="Arial"/>
                <w:spacing w:val="-8"/>
                <w:w w:val="126"/>
                <w:sz w:val="11"/>
                <w:szCs w:val="11"/>
              </w:rPr>
              <w:t>)</w:t>
            </w:r>
            <w:r w:rsidRPr="001411B9">
              <w:rPr>
                <w:rFonts w:cs="Arial"/>
                <w:w w:val="126"/>
                <w:sz w:val="11"/>
                <w:szCs w:val="11"/>
              </w:rPr>
              <w:t>,</w:t>
            </w:r>
            <w:r w:rsidRPr="001411B9">
              <w:rPr>
                <w:rFonts w:cs="Arial"/>
                <w:spacing w:val="10"/>
                <w:w w:val="126"/>
                <w:sz w:val="11"/>
                <w:szCs w:val="11"/>
              </w:rPr>
              <w:t xml:space="preserve"> </w:t>
            </w:r>
            <w:r w:rsidRPr="001411B9">
              <w:rPr>
                <w:rFonts w:cs="Arial"/>
                <w:spacing w:val="-1"/>
                <w:w w:val="126"/>
                <w:sz w:val="11"/>
                <w:szCs w:val="11"/>
              </w:rPr>
              <w:t>M</w:t>
            </w:r>
            <w:r w:rsidRPr="001411B9">
              <w:rPr>
                <w:rFonts w:cs="Arial"/>
                <w:w w:val="126"/>
                <w:sz w:val="11"/>
                <w:szCs w:val="11"/>
              </w:rPr>
              <w:t>.</w:t>
            </w:r>
            <w:r w:rsidRPr="001411B9">
              <w:rPr>
                <w:rFonts w:cs="Arial"/>
                <w:spacing w:val="6"/>
                <w:w w:val="126"/>
                <w:sz w:val="11"/>
                <w:szCs w:val="11"/>
              </w:rPr>
              <w:t xml:space="preserve"> </w:t>
            </w:r>
            <w:r w:rsidRPr="001411B9">
              <w:rPr>
                <w:rFonts w:cs="Arial"/>
                <w:spacing w:val="-13"/>
                <w:w w:val="126"/>
                <w:sz w:val="11"/>
                <w:szCs w:val="11"/>
              </w:rPr>
              <w:t>T</w:t>
            </w:r>
            <w:r w:rsidRPr="001411B9">
              <w:rPr>
                <w:rFonts w:cs="Arial"/>
                <w:spacing w:val="-5"/>
                <w:w w:val="126"/>
                <w:sz w:val="11"/>
                <w:szCs w:val="11"/>
              </w:rPr>
              <w:t>a</w:t>
            </w:r>
            <w:r w:rsidRPr="001411B9">
              <w:rPr>
                <w:rFonts w:cs="Arial"/>
                <w:spacing w:val="2"/>
                <w:w w:val="126"/>
                <w:sz w:val="11"/>
                <w:szCs w:val="11"/>
              </w:rPr>
              <w:t>l</w:t>
            </w:r>
            <w:r w:rsidRPr="001411B9">
              <w:rPr>
                <w:rFonts w:cs="Arial"/>
                <w:w w:val="126"/>
                <w:sz w:val="11"/>
                <w:szCs w:val="11"/>
              </w:rPr>
              <w:t>l</w:t>
            </w:r>
            <w:r w:rsidRPr="001411B9">
              <w:rPr>
                <w:rFonts w:cs="Arial"/>
                <w:spacing w:val="-5"/>
                <w:w w:val="126"/>
                <w:sz w:val="11"/>
                <w:szCs w:val="11"/>
              </w:rPr>
              <w:t>e</w:t>
            </w:r>
            <w:r w:rsidRPr="001411B9">
              <w:rPr>
                <w:rFonts w:cs="Arial"/>
                <w:spacing w:val="-6"/>
                <w:w w:val="126"/>
                <w:sz w:val="11"/>
                <w:szCs w:val="11"/>
              </w:rPr>
              <w:t>r</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14" w:after="0" w:line="220" w:lineRule="exact"/>
              <w:ind w:firstLine="0"/>
              <w:jc w:val="left"/>
              <w:rPr>
                <w:rFonts w:ascii="Times New Roman" w:hAnsi="Times New Roman"/>
                <w:szCs w:val="22"/>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3</w:t>
            </w:r>
            <w:r w:rsidRPr="001411B9">
              <w:rPr>
                <w:rFonts w:cs="Arial"/>
                <w:spacing w:val="-4"/>
                <w:w w:val="126"/>
                <w:sz w:val="11"/>
                <w:szCs w:val="11"/>
              </w:rPr>
              <w:t>6</w:t>
            </w:r>
            <w:r w:rsidRPr="001411B9">
              <w:rPr>
                <w:rFonts w:cs="Arial"/>
                <w:spacing w:val="3"/>
                <w:w w:val="126"/>
                <w:sz w:val="11"/>
                <w:szCs w:val="11"/>
              </w:rPr>
              <w:t>.</w:t>
            </w:r>
            <w:r w:rsidRPr="001411B9">
              <w:rPr>
                <w:rFonts w:cs="Arial"/>
                <w:spacing w:val="-6"/>
                <w:w w:val="126"/>
                <w:sz w:val="11"/>
                <w:szCs w:val="11"/>
              </w:rPr>
              <w:t>1</w:t>
            </w:r>
            <w:r w:rsidRPr="001411B9">
              <w:rPr>
                <w:rFonts w:cs="Arial"/>
                <w:spacing w:val="-4"/>
                <w:w w:val="126"/>
                <w:sz w:val="11"/>
                <w:szCs w:val="11"/>
              </w:rPr>
              <w:t>0</w:t>
            </w:r>
            <w:r w:rsidRPr="001411B9">
              <w:rPr>
                <w:rFonts w:cs="Arial"/>
                <w:spacing w:val="-6"/>
                <w:w w:val="126"/>
                <w:sz w:val="11"/>
                <w:szCs w:val="11"/>
              </w:rPr>
              <w:t>1</w:t>
            </w:r>
            <w:r w:rsidRPr="001411B9">
              <w:rPr>
                <w:rFonts w:cs="Arial"/>
                <w:spacing w:val="5"/>
                <w:w w:val="126"/>
                <w:sz w:val="11"/>
                <w:szCs w:val="11"/>
              </w:rPr>
              <w:t>.</w:t>
            </w:r>
            <w:r w:rsidRPr="001411B9">
              <w:rPr>
                <w:rFonts w:cs="Arial"/>
                <w:spacing w:val="-6"/>
                <w:w w:val="126"/>
                <w:sz w:val="11"/>
                <w:szCs w:val="11"/>
              </w:rPr>
              <w:t>15</w:t>
            </w:r>
            <w:r w:rsidRPr="001411B9">
              <w:rPr>
                <w:rFonts w:cs="Arial"/>
                <w:spacing w:val="-4"/>
                <w:w w:val="126"/>
                <w:sz w:val="11"/>
                <w:szCs w:val="11"/>
              </w:rPr>
              <w:t>0</w:t>
            </w:r>
            <w:r w:rsidRPr="001411B9">
              <w:rPr>
                <w:rFonts w:cs="Arial"/>
                <w:spacing w:val="5"/>
                <w:w w:val="126"/>
                <w:sz w:val="11"/>
                <w:szCs w:val="11"/>
              </w:rPr>
              <w:t>,</w:t>
            </w:r>
            <w:r w:rsidRPr="001411B9">
              <w:rPr>
                <w:rFonts w:cs="Arial"/>
                <w:spacing w:val="-6"/>
                <w:w w:val="126"/>
                <w:sz w:val="11"/>
                <w:szCs w:val="11"/>
              </w:rPr>
              <w:t>9</w:t>
            </w:r>
            <w:r w:rsidRPr="001411B9">
              <w:rPr>
                <w:rFonts w:cs="Arial"/>
                <w:w w:val="126"/>
                <w:sz w:val="11"/>
                <w:szCs w:val="11"/>
              </w:rPr>
              <w:t>3</w:t>
            </w:r>
            <w:r w:rsidRPr="001411B9">
              <w:rPr>
                <w:rFonts w:cs="Arial"/>
                <w:spacing w:val="7"/>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 w:after="0" w:line="160" w:lineRule="exact"/>
              <w:ind w:firstLine="0"/>
              <w:jc w:val="left"/>
              <w:rPr>
                <w:rFonts w:ascii="Times New Roman" w:hAnsi="Times New Roman"/>
                <w:sz w:val="16"/>
                <w:szCs w:val="16"/>
              </w:rPr>
            </w:pPr>
          </w:p>
          <w:p w:rsidR="00673018" w:rsidRPr="001411B9" w:rsidRDefault="00673018" w:rsidP="00673018">
            <w:pPr>
              <w:widowControl w:val="0"/>
              <w:autoSpaceDE w:val="0"/>
              <w:autoSpaceDN w:val="0"/>
              <w:adjustRightInd w:val="0"/>
              <w:spacing w:before="0" w:after="0" w:line="240" w:lineRule="auto"/>
              <w:ind w:right="43" w:firstLine="0"/>
              <w:jc w:val="center"/>
              <w:rPr>
                <w:rFonts w:cs="Arial"/>
                <w:sz w:val="11"/>
                <w:szCs w:val="11"/>
              </w:rPr>
            </w:pPr>
            <w:r w:rsidRPr="001411B9">
              <w:rPr>
                <w:rFonts w:cs="Arial"/>
                <w:spacing w:val="-9"/>
                <w:w w:val="126"/>
                <w:sz w:val="11"/>
                <w:szCs w:val="11"/>
              </w:rPr>
              <w:t>C</w:t>
            </w:r>
            <w:r w:rsidRPr="001411B9">
              <w:rPr>
                <w:rFonts w:cs="Arial"/>
                <w:spacing w:val="-4"/>
                <w:w w:val="126"/>
                <w:sz w:val="11"/>
                <w:szCs w:val="11"/>
              </w:rPr>
              <w:t>e</w:t>
            </w:r>
            <w:r w:rsidRPr="001411B9">
              <w:rPr>
                <w:rFonts w:cs="Arial"/>
                <w:spacing w:val="-6"/>
                <w:w w:val="126"/>
                <w:sz w:val="11"/>
                <w:szCs w:val="11"/>
              </w:rPr>
              <w:t>n</w:t>
            </w:r>
            <w:r w:rsidRPr="001411B9">
              <w:rPr>
                <w:rFonts w:cs="Arial"/>
                <w:spacing w:val="3"/>
                <w:w w:val="126"/>
                <w:sz w:val="11"/>
                <w:szCs w:val="11"/>
              </w:rPr>
              <w:t>t</w:t>
            </w:r>
            <w:r w:rsidRPr="001411B9">
              <w:rPr>
                <w:rFonts w:cs="Arial"/>
                <w:spacing w:val="-4"/>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13"/>
                <w:w w:val="126"/>
                <w:sz w:val="11"/>
                <w:szCs w:val="11"/>
              </w:rPr>
              <w:t xml:space="preserve"> </w:t>
            </w:r>
            <w:r w:rsidRPr="001411B9">
              <w:rPr>
                <w:rFonts w:cs="Arial"/>
                <w:spacing w:val="-6"/>
                <w:w w:val="126"/>
                <w:sz w:val="11"/>
                <w:szCs w:val="11"/>
              </w:rPr>
              <w:t>d</w:t>
            </w:r>
            <w:r w:rsidRPr="001411B9">
              <w:rPr>
                <w:rFonts w:cs="Arial"/>
                <w:w w:val="126"/>
                <w:sz w:val="11"/>
                <w:szCs w:val="11"/>
              </w:rPr>
              <w:t xml:space="preserve">e </w:t>
            </w:r>
            <w:r w:rsidRPr="001411B9">
              <w:rPr>
                <w:rFonts w:cs="Arial"/>
                <w:spacing w:val="-6"/>
                <w:w w:val="126"/>
                <w:sz w:val="11"/>
                <w:szCs w:val="11"/>
              </w:rPr>
              <w:t>e</w:t>
            </w:r>
            <w:r w:rsidRPr="001411B9">
              <w:rPr>
                <w:rFonts w:cs="Arial"/>
                <w:spacing w:val="-4"/>
                <w:w w:val="126"/>
                <w:sz w:val="11"/>
                <w:szCs w:val="11"/>
              </w:rPr>
              <w:t>d</w:t>
            </w:r>
            <w:r w:rsidRPr="001411B9">
              <w:rPr>
                <w:rFonts w:cs="Arial"/>
                <w:spacing w:val="-6"/>
                <w:w w:val="126"/>
                <w:sz w:val="11"/>
                <w:szCs w:val="11"/>
              </w:rPr>
              <w:t>u</w:t>
            </w:r>
            <w:r w:rsidRPr="001411B9">
              <w:rPr>
                <w:rFonts w:cs="Arial"/>
                <w:spacing w:val="6"/>
                <w:w w:val="126"/>
                <w:sz w:val="11"/>
                <w:szCs w:val="11"/>
              </w:rPr>
              <w:t>c</w:t>
            </w:r>
            <w:r w:rsidRPr="001411B9">
              <w:rPr>
                <w:rFonts w:cs="Arial"/>
                <w:spacing w:val="-4"/>
                <w:w w:val="126"/>
                <w:sz w:val="11"/>
                <w:szCs w:val="11"/>
              </w:rPr>
              <w:t>a</w:t>
            </w:r>
            <w:r w:rsidRPr="001411B9">
              <w:rPr>
                <w:rFonts w:cs="Arial"/>
                <w:spacing w:val="3"/>
                <w:w w:val="126"/>
                <w:sz w:val="11"/>
                <w:szCs w:val="11"/>
              </w:rPr>
              <w:t>c</w:t>
            </w:r>
            <w:r w:rsidRPr="001411B9">
              <w:rPr>
                <w:rFonts w:cs="Arial"/>
                <w:w w:val="126"/>
                <w:sz w:val="11"/>
                <w:szCs w:val="11"/>
              </w:rPr>
              <w:t>i</w:t>
            </w:r>
            <w:r w:rsidRPr="001411B9">
              <w:rPr>
                <w:rFonts w:cs="Arial"/>
                <w:spacing w:val="-6"/>
                <w:w w:val="126"/>
                <w:sz w:val="11"/>
                <w:szCs w:val="11"/>
              </w:rPr>
              <w:t>ó</w:t>
            </w:r>
            <w:r w:rsidRPr="001411B9">
              <w:rPr>
                <w:rFonts w:cs="Arial"/>
                <w:w w:val="126"/>
                <w:sz w:val="11"/>
                <w:szCs w:val="11"/>
              </w:rPr>
              <w:t>n</w:t>
            </w:r>
            <w:r w:rsidRPr="001411B9">
              <w:rPr>
                <w:rFonts w:cs="Arial"/>
                <w:spacing w:val="3"/>
                <w:w w:val="126"/>
                <w:sz w:val="11"/>
                <w:szCs w:val="11"/>
              </w:rPr>
              <w:t xml:space="preserve"> </w:t>
            </w:r>
            <w:r w:rsidRPr="001411B9">
              <w:rPr>
                <w:rFonts w:cs="Arial"/>
                <w:spacing w:val="-5"/>
                <w:w w:val="126"/>
                <w:sz w:val="11"/>
                <w:szCs w:val="11"/>
              </w:rPr>
              <w:t>e</w:t>
            </w:r>
            <w:r w:rsidRPr="001411B9">
              <w:rPr>
                <w:rFonts w:cs="Arial"/>
                <w:spacing w:val="5"/>
                <w:w w:val="126"/>
                <w:sz w:val="11"/>
                <w:szCs w:val="11"/>
              </w:rPr>
              <w:t>s</w:t>
            </w:r>
            <w:r w:rsidRPr="001411B9">
              <w:rPr>
                <w:rFonts w:cs="Arial"/>
                <w:spacing w:val="-5"/>
                <w:w w:val="126"/>
                <w:sz w:val="11"/>
                <w:szCs w:val="11"/>
              </w:rPr>
              <w:t>p</w:t>
            </w:r>
            <w:r w:rsidRPr="001411B9">
              <w:rPr>
                <w:rFonts w:cs="Arial"/>
                <w:spacing w:val="-3"/>
                <w:w w:val="126"/>
                <w:sz w:val="11"/>
                <w:szCs w:val="11"/>
              </w:rPr>
              <w:t>e</w:t>
            </w:r>
            <w:r w:rsidRPr="001411B9">
              <w:rPr>
                <w:rFonts w:cs="Arial"/>
                <w:spacing w:val="2"/>
                <w:w w:val="126"/>
                <w:sz w:val="11"/>
                <w:szCs w:val="11"/>
              </w:rPr>
              <w:t>c</w:t>
            </w:r>
            <w:r w:rsidRPr="001411B9">
              <w:rPr>
                <w:rFonts w:cs="Arial"/>
                <w:w w:val="126"/>
                <w:sz w:val="11"/>
                <w:szCs w:val="11"/>
              </w:rPr>
              <w:t>i</w:t>
            </w:r>
            <w:r w:rsidRPr="001411B9">
              <w:rPr>
                <w:rFonts w:cs="Arial"/>
                <w:spacing w:val="-3"/>
                <w:w w:val="126"/>
                <w:sz w:val="11"/>
                <w:szCs w:val="11"/>
              </w:rPr>
              <w:t>a</w:t>
            </w:r>
            <w:r w:rsidRPr="001411B9">
              <w:rPr>
                <w:rFonts w:cs="Arial"/>
                <w:w w:val="126"/>
                <w:sz w:val="11"/>
                <w:szCs w:val="11"/>
              </w:rPr>
              <w:t>l</w:t>
            </w:r>
          </w:p>
          <w:p w:rsidR="00673018" w:rsidRPr="001411B9" w:rsidRDefault="00673018" w:rsidP="00673018">
            <w:pPr>
              <w:widowControl w:val="0"/>
              <w:autoSpaceDE w:val="0"/>
              <w:autoSpaceDN w:val="0"/>
              <w:adjustRightInd w:val="0"/>
              <w:spacing w:before="5" w:after="0" w:line="240" w:lineRule="auto"/>
              <w:ind w:right="788" w:firstLine="0"/>
              <w:jc w:val="center"/>
              <w:rPr>
                <w:rFonts w:ascii="Times New Roman" w:hAnsi="Times New Roman"/>
                <w:sz w:val="24"/>
                <w:szCs w:val="24"/>
              </w:rPr>
            </w:pPr>
            <w:r w:rsidRPr="001411B9">
              <w:rPr>
                <w:rFonts w:cs="Arial"/>
                <w:spacing w:val="-3"/>
                <w:w w:val="126"/>
                <w:sz w:val="11"/>
                <w:szCs w:val="11"/>
              </w:rPr>
              <w:t>(</w:t>
            </w:r>
            <w:r w:rsidRPr="001411B9">
              <w:rPr>
                <w:rFonts w:cs="Arial"/>
                <w:spacing w:val="-7"/>
                <w:w w:val="126"/>
                <w:sz w:val="11"/>
                <w:szCs w:val="11"/>
              </w:rPr>
              <w:t>C</w:t>
            </w:r>
            <w:r w:rsidRPr="001411B9">
              <w:rPr>
                <w:rFonts w:cs="Arial"/>
                <w:spacing w:val="1"/>
                <w:w w:val="126"/>
                <w:sz w:val="11"/>
                <w:szCs w:val="11"/>
              </w:rPr>
              <w:t>EE</w:t>
            </w:r>
            <w:r w:rsidRPr="001411B9">
              <w:rPr>
                <w:rFonts w:cs="Arial"/>
                <w:w w:val="126"/>
                <w:sz w:val="11"/>
                <w:szCs w:val="11"/>
              </w:rPr>
              <w:t>)</w:t>
            </w:r>
          </w:p>
        </w:tc>
      </w:tr>
      <w:tr w:rsidR="00673018" w:rsidRPr="001411B9" w:rsidTr="00673018">
        <w:trPr>
          <w:trHeight w:hRule="exact" w:val="434"/>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4"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9"/>
                <w:w w:val="126"/>
                <w:sz w:val="11"/>
                <w:szCs w:val="11"/>
              </w:rPr>
              <w:t>C</w:t>
            </w:r>
            <w:r w:rsidRPr="001411B9">
              <w:rPr>
                <w:rFonts w:cs="Arial"/>
                <w:spacing w:val="4"/>
                <w:w w:val="126"/>
                <w:sz w:val="11"/>
                <w:szCs w:val="11"/>
              </w:rPr>
              <w:t>E</w:t>
            </w:r>
            <w:r w:rsidRPr="001411B9">
              <w:rPr>
                <w:rFonts w:cs="Arial"/>
                <w:spacing w:val="-10"/>
                <w:w w:val="126"/>
                <w:sz w:val="11"/>
                <w:szCs w:val="11"/>
              </w:rPr>
              <w:t>I</w:t>
            </w:r>
            <w:r w:rsidRPr="001411B9">
              <w:rPr>
                <w:rFonts w:cs="Arial"/>
                <w:w w:val="126"/>
                <w:sz w:val="11"/>
                <w:szCs w:val="11"/>
              </w:rPr>
              <w:t>P</w:t>
            </w:r>
            <w:r w:rsidRPr="001411B9">
              <w:rPr>
                <w:rFonts w:cs="Arial"/>
                <w:spacing w:val="6"/>
                <w:w w:val="126"/>
                <w:sz w:val="11"/>
                <w:szCs w:val="11"/>
              </w:rPr>
              <w:t xml:space="preserve"> </w:t>
            </w:r>
            <w:r w:rsidRPr="001411B9">
              <w:rPr>
                <w:rFonts w:cs="Arial"/>
                <w:spacing w:val="3"/>
                <w:w w:val="126"/>
                <w:sz w:val="11"/>
                <w:szCs w:val="11"/>
              </w:rPr>
              <w:t>c</w:t>
            </w:r>
            <w:r w:rsidRPr="001411B9">
              <w:rPr>
                <w:rFonts w:cs="Arial"/>
                <w:spacing w:val="-4"/>
                <w:w w:val="126"/>
                <w:sz w:val="11"/>
                <w:szCs w:val="11"/>
              </w:rPr>
              <w:t>e</w:t>
            </w:r>
            <w:r w:rsidRPr="001411B9">
              <w:rPr>
                <w:rFonts w:cs="Arial"/>
                <w:spacing w:val="-6"/>
                <w:w w:val="126"/>
                <w:sz w:val="11"/>
                <w:szCs w:val="11"/>
              </w:rPr>
              <w:t>n</w:t>
            </w:r>
            <w:r w:rsidRPr="001411B9">
              <w:rPr>
                <w:rFonts w:cs="Arial"/>
                <w:spacing w:val="5"/>
                <w:w w:val="126"/>
                <w:sz w:val="11"/>
                <w:szCs w:val="11"/>
              </w:rPr>
              <w:t>t</w:t>
            </w:r>
            <w:r w:rsidRPr="001411B9">
              <w:rPr>
                <w:rFonts w:cs="Arial"/>
                <w:spacing w:val="-8"/>
                <w:w w:val="126"/>
                <w:sz w:val="11"/>
                <w:szCs w:val="11"/>
              </w:rPr>
              <w:t>r</w:t>
            </w:r>
            <w:r w:rsidRPr="001411B9">
              <w:rPr>
                <w:rFonts w:cs="Arial"/>
                <w:spacing w:val="-4"/>
                <w:w w:val="126"/>
                <w:sz w:val="11"/>
                <w:szCs w:val="11"/>
              </w:rPr>
              <w:t>o</w:t>
            </w:r>
            <w:r w:rsidRPr="001411B9">
              <w:rPr>
                <w:rFonts w:cs="Arial"/>
                <w:w w:val="126"/>
                <w:sz w:val="11"/>
                <w:szCs w:val="11"/>
              </w:rPr>
              <w:t>s</w:t>
            </w:r>
            <w:r w:rsidRPr="001411B9">
              <w:rPr>
                <w:rFonts w:cs="Arial"/>
                <w:spacing w:val="7"/>
                <w:w w:val="126"/>
                <w:sz w:val="11"/>
                <w:szCs w:val="11"/>
              </w:rPr>
              <w:t xml:space="preserve"> </w:t>
            </w:r>
            <w:r w:rsidRPr="001411B9">
              <w:rPr>
                <w:rFonts w:cs="Arial"/>
                <w:spacing w:val="-4"/>
                <w:w w:val="126"/>
                <w:sz w:val="11"/>
                <w:szCs w:val="11"/>
              </w:rPr>
              <w:t>or</w:t>
            </w:r>
            <w:r w:rsidRPr="001411B9">
              <w:rPr>
                <w:rFonts w:cs="Arial"/>
                <w:spacing w:val="-6"/>
                <w:w w:val="126"/>
                <w:sz w:val="11"/>
                <w:szCs w:val="11"/>
              </w:rPr>
              <w:t>d</w:t>
            </w:r>
            <w:r w:rsidRPr="001411B9">
              <w:rPr>
                <w:rFonts w:cs="Arial"/>
                <w:w w:val="126"/>
                <w:sz w:val="11"/>
                <w:szCs w:val="11"/>
              </w:rPr>
              <w:t>i</w:t>
            </w:r>
            <w:r w:rsidRPr="001411B9">
              <w:rPr>
                <w:rFonts w:cs="Arial"/>
                <w:spacing w:val="-6"/>
                <w:w w:val="126"/>
                <w:sz w:val="11"/>
                <w:szCs w:val="11"/>
              </w:rPr>
              <w:t>n</w:t>
            </w:r>
            <w:r w:rsidRPr="001411B9">
              <w:rPr>
                <w:rFonts w:cs="Arial"/>
                <w:spacing w:val="-4"/>
                <w:w w:val="126"/>
                <w:sz w:val="11"/>
                <w:szCs w:val="11"/>
              </w:rPr>
              <w:t>a</w:t>
            </w:r>
            <w:r w:rsidRPr="001411B9">
              <w:rPr>
                <w:rFonts w:cs="Arial"/>
                <w:spacing w:val="-8"/>
                <w:w w:val="126"/>
                <w:sz w:val="11"/>
                <w:szCs w:val="11"/>
              </w:rPr>
              <w:t>r</w:t>
            </w:r>
            <w:r w:rsidRPr="001411B9">
              <w:rPr>
                <w:rFonts w:cs="Arial"/>
                <w:w w:val="126"/>
                <w:sz w:val="11"/>
                <w:szCs w:val="11"/>
              </w:rPr>
              <w:t>i</w:t>
            </w:r>
            <w:r w:rsidRPr="001411B9">
              <w:rPr>
                <w:rFonts w:cs="Arial"/>
                <w:spacing w:val="-4"/>
                <w:w w:val="126"/>
                <w:sz w:val="11"/>
                <w:szCs w:val="11"/>
              </w:rPr>
              <w:t>o</w:t>
            </w:r>
            <w:r w:rsidRPr="001411B9">
              <w:rPr>
                <w:rFonts w:cs="Arial"/>
                <w:spacing w:val="3"/>
                <w:w w:val="126"/>
                <w:sz w:val="11"/>
                <w:szCs w:val="11"/>
              </w:rPr>
              <w:t>s</w:t>
            </w:r>
            <w:r w:rsidRPr="001411B9">
              <w:rPr>
                <w:rFonts w:cs="Arial"/>
                <w:w w:val="126"/>
                <w:sz w:val="11"/>
                <w:szCs w:val="11"/>
              </w:rPr>
              <w:t>:</w:t>
            </w:r>
            <w:r w:rsidRPr="001411B9">
              <w:rPr>
                <w:rFonts w:cs="Arial"/>
                <w:spacing w:val="11"/>
                <w:w w:val="126"/>
                <w:sz w:val="11"/>
                <w:szCs w:val="11"/>
              </w:rPr>
              <w:t xml:space="preserve"> </w:t>
            </w:r>
            <w:r w:rsidRPr="001411B9">
              <w:rPr>
                <w:rFonts w:cs="Arial"/>
                <w:spacing w:val="-4"/>
                <w:w w:val="126"/>
                <w:sz w:val="11"/>
                <w:szCs w:val="11"/>
              </w:rPr>
              <w:t>p</w:t>
            </w:r>
            <w:r w:rsidRPr="001411B9">
              <w:rPr>
                <w:rFonts w:cs="Arial"/>
                <w:spacing w:val="-6"/>
                <w:w w:val="126"/>
                <w:sz w:val="11"/>
                <w:szCs w:val="11"/>
              </w:rPr>
              <w:t>e</w:t>
            </w:r>
            <w:r w:rsidRPr="001411B9">
              <w:rPr>
                <w:rFonts w:cs="Arial"/>
                <w:spacing w:val="-4"/>
                <w:w w:val="126"/>
                <w:sz w:val="11"/>
                <w:szCs w:val="11"/>
              </w:rPr>
              <w:t>d</w:t>
            </w:r>
            <w:r w:rsidRPr="001411B9">
              <w:rPr>
                <w:rFonts w:cs="Arial"/>
                <w:spacing w:val="-6"/>
                <w:w w:val="126"/>
                <w:sz w:val="11"/>
                <w:szCs w:val="11"/>
              </w:rPr>
              <w:t>a</w:t>
            </w:r>
            <w:r w:rsidRPr="001411B9">
              <w:rPr>
                <w:rFonts w:cs="Arial"/>
                <w:spacing w:val="-4"/>
                <w:w w:val="126"/>
                <w:sz w:val="11"/>
                <w:szCs w:val="11"/>
              </w:rPr>
              <w:t>go</w:t>
            </w:r>
            <w:r w:rsidRPr="001411B9">
              <w:rPr>
                <w:rFonts w:cs="Arial"/>
                <w:spacing w:val="-6"/>
                <w:w w:val="126"/>
                <w:sz w:val="11"/>
                <w:szCs w:val="11"/>
              </w:rPr>
              <w:t>g</w:t>
            </w:r>
            <w:r w:rsidRPr="001411B9">
              <w:rPr>
                <w:rFonts w:cs="Arial"/>
                <w:spacing w:val="-10"/>
                <w:w w:val="126"/>
                <w:sz w:val="11"/>
                <w:szCs w:val="11"/>
              </w:rPr>
              <w:t>í</w:t>
            </w:r>
            <w:r w:rsidRPr="001411B9">
              <w:rPr>
                <w:rFonts w:cs="Arial"/>
                <w:w w:val="126"/>
                <w:sz w:val="11"/>
                <w:szCs w:val="11"/>
              </w:rPr>
              <w:t>a</w:t>
            </w:r>
            <w:r w:rsidRPr="001411B9">
              <w:rPr>
                <w:rFonts w:cs="Arial"/>
                <w:spacing w:val="6"/>
                <w:w w:val="126"/>
                <w:sz w:val="11"/>
                <w:szCs w:val="11"/>
              </w:rPr>
              <w:t xml:space="preserve"> </w:t>
            </w:r>
            <w:r w:rsidRPr="001411B9">
              <w:rPr>
                <w:rFonts w:cs="Arial"/>
                <w:spacing w:val="5"/>
                <w:w w:val="126"/>
                <w:sz w:val="11"/>
                <w:szCs w:val="11"/>
              </w:rPr>
              <w:t>t</w:t>
            </w:r>
            <w:r w:rsidRPr="001411B9">
              <w:rPr>
                <w:rFonts w:cs="Arial"/>
                <w:spacing w:val="-6"/>
                <w:w w:val="126"/>
                <w:sz w:val="11"/>
                <w:szCs w:val="11"/>
              </w:rPr>
              <w:t>e</w:t>
            </w:r>
            <w:r w:rsidRPr="001411B9">
              <w:rPr>
                <w:rFonts w:cs="Arial"/>
                <w:spacing w:val="-8"/>
                <w:w w:val="126"/>
                <w:sz w:val="11"/>
                <w:szCs w:val="11"/>
              </w:rPr>
              <w:t>r</w:t>
            </w:r>
            <w:r w:rsidRPr="001411B9">
              <w:rPr>
                <w:rFonts w:cs="Arial"/>
                <w:spacing w:val="-4"/>
                <w:w w:val="126"/>
                <w:sz w:val="11"/>
                <w:szCs w:val="11"/>
              </w:rPr>
              <w:t>ap</w:t>
            </w:r>
            <w:r w:rsidRPr="001411B9">
              <w:rPr>
                <w:rFonts w:cs="Arial"/>
                <w:spacing w:val="-6"/>
                <w:w w:val="126"/>
                <w:sz w:val="11"/>
                <w:szCs w:val="11"/>
              </w:rPr>
              <w:t>é</w:t>
            </w:r>
            <w:r w:rsidRPr="001411B9">
              <w:rPr>
                <w:rFonts w:cs="Arial"/>
                <w:spacing w:val="-4"/>
                <w:w w:val="126"/>
                <w:sz w:val="11"/>
                <w:szCs w:val="11"/>
              </w:rPr>
              <w:t>ut</w:t>
            </w:r>
            <w:r w:rsidRPr="001411B9">
              <w:rPr>
                <w:rFonts w:cs="Arial"/>
                <w:spacing w:val="3"/>
                <w:w w:val="126"/>
                <w:sz w:val="11"/>
                <w:szCs w:val="11"/>
              </w:rPr>
              <w:t>ic</w:t>
            </w:r>
            <w:r w:rsidRPr="001411B9">
              <w:rPr>
                <w:rFonts w:cs="Arial"/>
                <w:w w:val="126"/>
                <w:sz w:val="11"/>
                <w:szCs w:val="11"/>
              </w:rPr>
              <w:t>a</w:t>
            </w:r>
            <w:r w:rsidRPr="001411B9">
              <w:rPr>
                <w:rFonts w:cs="Arial"/>
                <w:spacing w:val="4"/>
                <w:w w:val="126"/>
                <w:sz w:val="11"/>
                <w:szCs w:val="11"/>
              </w:rPr>
              <w:t xml:space="preserve"> </w:t>
            </w:r>
            <w:r w:rsidRPr="001411B9">
              <w:rPr>
                <w:rFonts w:cs="Arial"/>
                <w:spacing w:val="-6"/>
                <w:w w:val="126"/>
                <w:sz w:val="11"/>
                <w:szCs w:val="11"/>
              </w:rPr>
              <w:t>(</w:t>
            </w:r>
            <w:r w:rsidRPr="001411B9">
              <w:rPr>
                <w:rFonts w:cs="Arial"/>
                <w:spacing w:val="3"/>
                <w:w w:val="126"/>
                <w:sz w:val="11"/>
                <w:szCs w:val="11"/>
              </w:rPr>
              <w:t>P</w:t>
            </w:r>
            <w:r w:rsidRPr="001411B9">
              <w:rPr>
                <w:rFonts w:cs="Arial"/>
                <w:spacing w:val="-13"/>
                <w:w w:val="126"/>
                <w:sz w:val="11"/>
                <w:szCs w:val="11"/>
              </w:rPr>
              <w:t>T</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4"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5</w:t>
            </w:r>
            <w:r w:rsidRPr="001411B9">
              <w:rPr>
                <w:rFonts w:cs="Arial"/>
                <w:spacing w:val="-4"/>
                <w:w w:val="126"/>
                <w:sz w:val="11"/>
                <w:szCs w:val="11"/>
              </w:rPr>
              <w:t>4</w:t>
            </w:r>
            <w:r w:rsidRPr="001411B9">
              <w:rPr>
                <w:rFonts w:cs="Arial"/>
                <w:spacing w:val="3"/>
                <w:w w:val="126"/>
                <w:sz w:val="11"/>
                <w:szCs w:val="11"/>
              </w:rPr>
              <w:t>.</w:t>
            </w:r>
            <w:r w:rsidRPr="001411B9">
              <w:rPr>
                <w:rFonts w:cs="Arial"/>
                <w:spacing w:val="-6"/>
                <w:w w:val="126"/>
                <w:sz w:val="11"/>
                <w:szCs w:val="11"/>
              </w:rPr>
              <w:t>1</w:t>
            </w:r>
            <w:r w:rsidRPr="001411B9">
              <w:rPr>
                <w:rFonts w:cs="Arial"/>
                <w:spacing w:val="-4"/>
                <w:w w:val="126"/>
                <w:sz w:val="11"/>
                <w:szCs w:val="11"/>
              </w:rPr>
              <w:t>1</w:t>
            </w:r>
            <w:r w:rsidRPr="001411B9">
              <w:rPr>
                <w:rFonts w:cs="Arial"/>
                <w:spacing w:val="-6"/>
                <w:w w:val="126"/>
                <w:sz w:val="11"/>
                <w:szCs w:val="11"/>
              </w:rPr>
              <w:t>8</w:t>
            </w:r>
            <w:r w:rsidRPr="001411B9">
              <w:rPr>
                <w:rFonts w:cs="Arial"/>
                <w:spacing w:val="5"/>
                <w:w w:val="126"/>
                <w:sz w:val="11"/>
                <w:szCs w:val="11"/>
              </w:rPr>
              <w:t>.</w:t>
            </w:r>
            <w:r w:rsidRPr="001411B9">
              <w:rPr>
                <w:rFonts w:cs="Arial"/>
                <w:spacing w:val="-6"/>
                <w:w w:val="126"/>
                <w:sz w:val="11"/>
                <w:szCs w:val="11"/>
              </w:rPr>
              <w:t>22</w:t>
            </w:r>
            <w:r w:rsidRPr="001411B9">
              <w:rPr>
                <w:rFonts w:cs="Arial"/>
                <w:spacing w:val="-4"/>
                <w:w w:val="126"/>
                <w:sz w:val="11"/>
                <w:szCs w:val="11"/>
              </w:rPr>
              <w:t>4</w:t>
            </w:r>
            <w:r w:rsidRPr="001411B9">
              <w:rPr>
                <w:rFonts w:cs="Arial"/>
                <w:spacing w:val="5"/>
                <w:w w:val="126"/>
                <w:sz w:val="11"/>
                <w:szCs w:val="11"/>
              </w:rPr>
              <w:t>,</w:t>
            </w:r>
            <w:r w:rsidRPr="001411B9">
              <w:rPr>
                <w:rFonts w:cs="Arial"/>
                <w:spacing w:val="-6"/>
                <w:w w:val="126"/>
                <w:sz w:val="11"/>
                <w:szCs w:val="11"/>
              </w:rPr>
              <w:t>2</w:t>
            </w:r>
            <w:r w:rsidRPr="001411B9">
              <w:rPr>
                <w:rFonts w:cs="Arial"/>
                <w:w w:val="126"/>
                <w:sz w:val="11"/>
                <w:szCs w:val="11"/>
              </w:rPr>
              <w:t>5</w:t>
            </w:r>
            <w:r w:rsidRPr="001411B9">
              <w:rPr>
                <w:rFonts w:cs="Arial"/>
                <w:spacing w:val="7"/>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8" w:after="0" w:line="250" w:lineRule="auto"/>
              <w:ind w:right="130" w:firstLine="0"/>
              <w:jc w:val="left"/>
              <w:rPr>
                <w:rFonts w:ascii="Times New Roman" w:hAnsi="Times New Roman"/>
                <w:sz w:val="24"/>
                <w:szCs w:val="24"/>
              </w:rPr>
            </w:pPr>
            <w:r w:rsidRPr="001411B9">
              <w:rPr>
                <w:rFonts w:cs="Arial"/>
                <w:spacing w:val="-9"/>
                <w:w w:val="126"/>
                <w:sz w:val="11"/>
                <w:szCs w:val="11"/>
              </w:rPr>
              <w:t>C</w:t>
            </w:r>
            <w:r w:rsidRPr="001411B9">
              <w:rPr>
                <w:rFonts w:cs="Arial"/>
                <w:spacing w:val="-6"/>
                <w:w w:val="126"/>
                <w:sz w:val="11"/>
                <w:szCs w:val="11"/>
              </w:rPr>
              <w:t>e</w:t>
            </w:r>
            <w:r w:rsidRPr="001411B9">
              <w:rPr>
                <w:rFonts w:cs="Arial"/>
                <w:spacing w:val="-4"/>
                <w:w w:val="126"/>
                <w:sz w:val="11"/>
                <w:szCs w:val="11"/>
              </w:rPr>
              <w:t>n</w:t>
            </w:r>
            <w:r w:rsidRPr="001411B9">
              <w:rPr>
                <w:rFonts w:cs="Arial"/>
                <w:w w:val="126"/>
                <w:sz w:val="11"/>
                <w:szCs w:val="11"/>
              </w:rPr>
              <w:t>t</w:t>
            </w:r>
            <w:r w:rsidRPr="001411B9">
              <w:rPr>
                <w:rFonts w:cs="Arial"/>
                <w:spacing w:val="-4"/>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13"/>
                <w:w w:val="126"/>
                <w:sz w:val="11"/>
                <w:szCs w:val="11"/>
              </w:rPr>
              <w:t xml:space="preserve"> </w:t>
            </w:r>
            <w:r w:rsidRPr="001411B9">
              <w:rPr>
                <w:rFonts w:cs="Arial"/>
                <w:spacing w:val="-4"/>
                <w:w w:val="126"/>
                <w:sz w:val="11"/>
                <w:szCs w:val="11"/>
              </w:rPr>
              <w:t>d</w:t>
            </w:r>
            <w:r w:rsidRPr="001411B9">
              <w:rPr>
                <w:rFonts w:cs="Arial"/>
                <w:w w:val="126"/>
                <w:sz w:val="11"/>
                <w:szCs w:val="11"/>
              </w:rPr>
              <w:t>e</w:t>
            </w:r>
            <w:r w:rsidRPr="001411B9">
              <w:rPr>
                <w:rFonts w:cs="Arial"/>
                <w:spacing w:val="-2"/>
                <w:w w:val="126"/>
                <w:sz w:val="11"/>
                <w:szCs w:val="11"/>
              </w:rPr>
              <w:t xml:space="preserve"> </w:t>
            </w:r>
            <w:r w:rsidRPr="001411B9">
              <w:rPr>
                <w:rFonts w:cs="Arial"/>
                <w:spacing w:val="-4"/>
                <w:w w:val="126"/>
                <w:sz w:val="11"/>
                <w:szCs w:val="11"/>
              </w:rPr>
              <w:t>p</w:t>
            </w:r>
            <w:r w:rsidRPr="001411B9">
              <w:rPr>
                <w:rFonts w:cs="Arial"/>
                <w:spacing w:val="-8"/>
                <w:w w:val="126"/>
                <w:sz w:val="11"/>
                <w:szCs w:val="11"/>
              </w:rPr>
              <w:t>r</w:t>
            </w:r>
            <w:r w:rsidRPr="001411B9">
              <w:rPr>
                <w:rFonts w:cs="Arial"/>
                <w:w w:val="126"/>
                <w:sz w:val="11"/>
                <w:szCs w:val="11"/>
              </w:rPr>
              <w:t>i</w:t>
            </w:r>
            <w:r w:rsidRPr="001411B9">
              <w:rPr>
                <w:rFonts w:cs="Arial"/>
                <w:spacing w:val="-1"/>
                <w:w w:val="126"/>
                <w:sz w:val="11"/>
                <w:szCs w:val="11"/>
              </w:rPr>
              <w:t>m</w:t>
            </w:r>
            <w:r w:rsidRPr="001411B9">
              <w:rPr>
                <w:rFonts w:cs="Arial"/>
                <w:spacing w:val="-6"/>
                <w:w w:val="126"/>
                <w:sz w:val="11"/>
                <w:szCs w:val="11"/>
              </w:rPr>
              <w:t>a</w:t>
            </w:r>
            <w:r w:rsidRPr="001411B9">
              <w:rPr>
                <w:rFonts w:cs="Arial"/>
                <w:spacing w:val="-4"/>
                <w:w w:val="126"/>
                <w:sz w:val="11"/>
                <w:szCs w:val="11"/>
              </w:rPr>
              <w:t>r</w:t>
            </w:r>
            <w:r w:rsidRPr="001411B9">
              <w:rPr>
                <w:rFonts w:cs="Arial"/>
                <w:w w:val="126"/>
                <w:sz w:val="11"/>
                <w:szCs w:val="11"/>
              </w:rPr>
              <w:t>ia</w:t>
            </w:r>
            <w:r w:rsidRPr="001411B9">
              <w:rPr>
                <w:rFonts w:cs="Arial"/>
                <w:spacing w:val="2"/>
                <w:w w:val="126"/>
                <w:sz w:val="11"/>
                <w:szCs w:val="11"/>
              </w:rPr>
              <w:t xml:space="preserve"> </w:t>
            </w:r>
            <w:r w:rsidRPr="001411B9">
              <w:rPr>
                <w:rFonts w:cs="Arial"/>
                <w:spacing w:val="-3"/>
                <w:w w:val="126"/>
                <w:sz w:val="11"/>
                <w:szCs w:val="11"/>
              </w:rPr>
              <w:t>(</w:t>
            </w:r>
            <w:r w:rsidRPr="001411B9">
              <w:rPr>
                <w:rFonts w:cs="Arial"/>
                <w:spacing w:val="5"/>
                <w:w w:val="126"/>
                <w:sz w:val="11"/>
                <w:szCs w:val="11"/>
              </w:rPr>
              <w:t>c</w:t>
            </w:r>
            <w:r w:rsidRPr="001411B9">
              <w:rPr>
                <w:rFonts w:cs="Arial"/>
                <w:spacing w:val="-5"/>
                <w:w w:val="126"/>
                <w:sz w:val="11"/>
                <w:szCs w:val="11"/>
              </w:rPr>
              <w:t>en</w:t>
            </w:r>
            <w:r w:rsidRPr="001411B9">
              <w:rPr>
                <w:rFonts w:cs="Arial"/>
                <w:spacing w:val="4"/>
                <w:w w:val="126"/>
                <w:sz w:val="11"/>
                <w:szCs w:val="11"/>
              </w:rPr>
              <w:t>t</w:t>
            </w:r>
            <w:r w:rsidRPr="001411B9">
              <w:rPr>
                <w:rFonts w:cs="Arial"/>
                <w:spacing w:val="-6"/>
                <w:w w:val="126"/>
                <w:sz w:val="11"/>
                <w:szCs w:val="11"/>
              </w:rPr>
              <w:t>r</w:t>
            </w:r>
            <w:r w:rsidRPr="001411B9">
              <w:rPr>
                <w:rFonts w:cs="Arial"/>
                <w:spacing w:val="-5"/>
                <w:w w:val="126"/>
                <w:sz w:val="11"/>
                <w:szCs w:val="11"/>
              </w:rPr>
              <w:t>o</w:t>
            </w:r>
            <w:r w:rsidRPr="001411B9">
              <w:rPr>
                <w:rFonts w:cs="Arial"/>
                <w:w w:val="126"/>
                <w:sz w:val="11"/>
                <w:szCs w:val="11"/>
              </w:rPr>
              <w:t xml:space="preserve">s </w:t>
            </w:r>
            <w:r w:rsidRPr="001411B9">
              <w:rPr>
                <w:rFonts w:cs="Arial"/>
                <w:spacing w:val="-3"/>
                <w:w w:val="126"/>
                <w:sz w:val="11"/>
                <w:szCs w:val="11"/>
              </w:rPr>
              <w:t>o</w:t>
            </w:r>
            <w:r w:rsidRPr="001411B9">
              <w:rPr>
                <w:rFonts w:cs="Arial"/>
                <w:spacing w:val="-8"/>
                <w:w w:val="126"/>
                <w:sz w:val="11"/>
                <w:szCs w:val="11"/>
              </w:rPr>
              <w:t>r</w:t>
            </w:r>
            <w:r w:rsidRPr="001411B9">
              <w:rPr>
                <w:rFonts w:cs="Arial"/>
                <w:spacing w:val="-3"/>
                <w:w w:val="126"/>
                <w:sz w:val="11"/>
                <w:szCs w:val="11"/>
              </w:rPr>
              <w:t>d</w:t>
            </w:r>
            <w:r w:rsidRPr="001411B9">
              <w:rPr>
                <w:rFonts w:cs="Arial"/>
                <w:spacing w:val="2"/>
                <w:w w:val="126"/>
                <w:sz w:val="11"/>
                <w:szCs w:val="11"/>
              </w:rPr>
              <w:t>i</w:t>
            </w:r>
            <w:r w:rsidRPr="001411B9">
              <w:rPr>
                <w:rFonts w:cs="Arial"/>
                <w:spacing w:val="-5"/>
                <w:w w:val="126"/>
                <w:sz w:val="11"/>
                <w:szCs w:val="11"/>
              </w:rPr>
              <w:t>na</w:t>
            </w:r>
            <w:r w:rsidRPr="001411B9">
              <w:rPr>
                <w:rFonts w:cs="Arial"/>
                <w:spacing w:val="-3"/>
                <w:w w:val="126"/>
                <w:sz w:val="11"/>
                <w:szCs w:val="11"/>
              </w:rPr>
              <w:t>r</w:t>
            </w:r>
            <w:r w:rsidRPr="001411B9">
              <w:rPr>
                <w:rFonts w:cs="Arial"/>
                <w:spacing w:val="-2"/>
                <w:w w:val="126"/>
                <w:sz w:val="11"/>
                <w:szCs w:val="11"/>
              </w:rPr>
              <w:t>i</w:t>
            </w:r>
            <w:r w:rsidRPr="001411B9">
              <w:rPr>
                <w:rFonts w:cs="Arial"/>
                <w:spacing w:val="-3"/>
                <w:w w:val="126"/>
                <w:sz w:val="11"/>
                <w:szCs w:val="11"/>
              </w:rPr>
              <w:t>o</w:t>
            </w:r>
            <w:r w:rsidRPr="001411B9">
              <w:rPr>
                <w:rFonts w:cs="Arial"/>
                <w:spacing w:val="2"/>
                <w:w w:val="126"/>
                <w:sz w:val="11"/>
                <w:szCs w:val="11"/>
              </w:rPr>
              <w:t>s</w:t>
            </w:r>
            <w:r w:rsidRPr="001411B9">
              <w:rPr>
                <w:rFonts w:cs="Arial"/>
                <w:w w:val="126"/>
                <w:sz w:val="11"/>
                <w:szCs w:val="11"/>
              </w:rPr>
              <w:t>)</w:t>
            </w:r>
          </w:p>
        </w:tc>
      </w:tr>
      <w:tr w:rsidR="00673018" w:rsidRPr="001411B9" w:rsidTr="00673018">
        <w:trPr>
          <w:trHeight w:hRule="exact" w:val="434"/>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8" w:after="0" w:line="246" w:lineRule="auto"/>
              <w:ind w:right="188" w:firstLine="0"/>
              <w:jc w:val="left"/>
              <w:rPr>
                <w:rFonts w:ascii="Times New Roman" w:hAnsi="Times New Roman"/>
                <w:sz w:val="24"/>
                <w:szCs w:val="24"/>
              </w:rPr>
            </w:pPr>
            <w:r w:rsidRPr="001411B9">
              <w:rPr>
                <w:rFonts w:cs="Arial"/>
                <w:spacing w:val="-9"/>
                <w:w w:val="126"/>
                <w:sz w:val="11"/>
                <w:szCs w:val="11"/>
              </w:rPr>
              <w:t>C</w:t>
            </w:r>
            <w:r w:rsidRPr="001411B9">
              <w:rPr>
                <w:rFonts w:cs="Arial"/>
                <w:spacing w:val="4"/>
                <w:w w:val="126"/>
                <w:sz w:val="11"/>
                <w:szCs w:val="11"/>
              </w:rPr>
              <w:t>E</w:t>
            </w:r>
            <w:r w:rsidRPr="001411B9">
              <w:rPr>
                <w:rFonts w:cs="Arial"/>
                <w:spacing w:val="-10"/>
                <w:w w:val="126"/>
                <w:sz w:val="11"/>
                <w:szCs w:val="11"/>
              </w:rPr>
              <w:t>I</w:t>
            </w:r>
            <w:r w:rsidRPr="001411B9">
              <w:rPr>
                <w:rFonts w:cs="Arial"/>
                <w:w w:val="126"/>
                <w:sz w:val="11"/>
                <w:szCs w:val="11"/>
              </w:rPr>
              <w:t>P</w:t>
            </w:r>
            <w:r w:rsidRPr="001411B9">
              <w:rPr>
                <w:rFonts w:cs="Arial"/>
                <w:spacing w:val="6"/>
                <w:w w:val="126"/>
                <w:sz w:val="11"/>
                <w:szCs w:val="11"/>
              </w:rPr>
              <w:t xml:space="preserve"> </w:t>
            </w:r>
            <w:r w:rsidRPr="001411B9">
              <w:rPr>
                <w:rFonts w:cs="Arial"/>
                <w:spacing w:val="3"/>
                <w:w w:val="126"/>
                <w:sz w:val="11"/>
                <w:szCs w:val="11"/>
              </w:rPr>
              <w:t>c</w:t>
            </w:r>
            <w:r w:rsidRPr="001411B9">
              <w:rPr>
                <w:rFonts w:cs="Arial"/>
                <w:spacing w:val="-4"/>
                <w:w w:val="126"/>
                <w:sz w:val="11"/>
                <w:szCs w:val="11"/>
              </w:rPr>
              <w:t>e</w:t>
            </w:r>
            <w:r w:rsidRPr="001411B9">
              <w:rPr>
                <w:rFonts w:cs="Arial"/>
                <w:spacing w:val="-6"/>
                <w:w w:val="126"/>
                <w:sz w:val="11"/>
                <w:szCs w:val="11"/>
              </w:rPr>
              <w:t>n</w:t>
            </w:r>
            <w:r w:rsidRPr="001411B9">
              <w:rPr>
                <w:rFonts w:cs="Arial"/>
                <w:spacing w:val="5"/>
                <w:w w:val="126"/>
                <w:sz w:val="11"/>
                <w:szCs w:val="11"/>
              </w:rPr>
              <w:t>t</w:t>
            </w:r>
            <w:r w:rsidRPr="001411B9">
              <w:rPr>
                <w:rFonts w:cs="Arial"/>
                <w:spacing w:val="-8"/>
                <w:w w:val="126"/>
                <w:sz w:val="11"/>
                <w:szCs w:val="11"/>
              </w:rPr>
              <w:t>r</w:t>
            </w:r>
            <w:r w:rsidRPr="001411B9">
              <w:rPr>
                <w:rFonts w:cs="Arial"/>
                <w:spacing w:val="-4"/>
                <w:w w:val="126"/>
                <w:sz w:val="11"/>
                <w:szCs w:val="11"/>
              </w:rPr>
              <w:t>o</w:t>
            </w:r>
            <w:r w:rsidRPr="001411B9">
              <w:rPr>
                <w:rFonts w:cs="Arial"/>
                <w:w w:val="126"/>
                <w:sz w:val="11"/>
                <w:szCs w:val="11"/>
              </w:rPr>
              <w:t>s</w:t>
            </w:r>
            <w:r w:rsidRPr="001411B9">
              <w:rPr>
                <w:rFonts w:cs="Arial"/>
                <w:spacing w:val="7"/>
                <w:w w:val="126"/>
                <w:sz w:val="11"/>
                <w:szCs w:val="11"/>
              </w:rPr>
              <w:t xml:space="preserve"> </w:t>
            </w:r>
            <w:r w:rsidRPr="001411B9">
              <w:rPr>
                <w:rFonts w:cs="Arial"/>
                <w:spacing w:val="-4"/>
                <w:w w:val="126"/>
                <w:sz w:val="11"/>
                <w:szCs w:val="11"/>
              </w:rPr>
              <w:t>or</w:t>
            </w:r>
            <w:r w:rsidRPr="001411B9">
              <w:rPr>
                <w:rFonts w:cs="Arial"/>
                <w:spacing w:val="-6"/>
                <w:w w:val="126"/>
                <w:sz w:val="11"/>
                <w:szCs w:val="11"/>
              </w:rPr>
              <w:t>d</w:t>
            </w:r>
            <w:r w:rsidRPr="001411B9">
              <w:rPr>
                <w:rFonts w:cs="Arial"/>
                <w:w w:val="126"/>
                <w:sz w:val="11"/>
                <w:szCs w:val="11"/>
              </w:rPr>
              <w:t>i</w:t>
            </w:r>
            <w:r w:rsidRPr="001411B9">
              <w:rPr>
                <w:rFonts w:cs="Arial"/>
                <w:spacing w:val="-6"/>
                <w:w w:val="126"/>
                <w:sz w:val="11"/>
                <w:szCs w:val="11"/>
              </w:rPr>
              <w:t>n</w:t>
            </w:r>
            <w:r w:rsidRPr="001411B9">
              <w:rPr>
                <w:rFonts w:cs="Arial"/>
                <w:spacing w:val="-4"/>
                <w:w w:val="126"/>
                <w:sz w:val="11"/>
                <w:szCs w:val="11"/>
              </w:rPr>
              <w:t>a</w:t>
            </w:r>
            <w:r w:rsidRPr="001411B9">
              <w:rPr>
                <w:rFonts w:cs="Arial"/>
                <w:spacing w:val="-8"/>
                <w:w w:val="126"/>
                <w:sz w:val="11"/>
                <w:szCs w:val="11"/>
              </w:rPr>
              <w:t>r</w:t>
            </w:r>
            <w:r w:rsidRPr="001411B9">
              <w:rPr>
                <w:rFonts w:cs="Arial"/>
                <w:w w:val="126"/>
                <w:sz w:val="11"/>
                <w:szCs w:val="11"/>
              </w:rPr>
              <w:t>i</w:t>
            </w:r>
            <w:r w:rsidRPr="001411B9">
              <w:rPr>
                <w:rFonts w:cs="Arial"/>
                <w:spacing w:val="-4"/>
                <w:w w:val="126"/>
                <w:sz w:val="11"/>
                <w:szCs w:val="11"/>
              </w:rPr>
              <w:t>o</w:t>
            </w:r>
            <w:r w:rsidRPr="001411B9">
              <w:rPr>
                <w:rFonts w:cs="Arial"/>
                <w:spacing w:val="3"/>
                <w:w w:val="126"/>
                <w:sz w:val="11"/>
                <w:szCs w:val="11"/>
              </w:rPr>
              <w:t>s</w:t>
            </w:r>
            <w:r w:rsidRPr="001411B9">
              <w:rPr>
                <w:rFonts w:cs="Arial"/>
                <w:w w:val="126"/>
                <w:sz w:val="11"/>
                <w:szCs w:val="11"/>
              </w:rPr>
              <w:t xml:space="preserve">: </w:t>
            </w:r>
            <w:r w:rsidRPr="001411B9">
              <w:rPr>
                <w:rFonts w:cs="Arial"/>
                <w:spacing w:val="15"/>
                <w:w w:val="126"/>
                <w:sz w:val="11"/>
                <w:szCs w:val="11"/>
              </w:rPr>
              <w:t xml:space="preserve"> </w:t>
            </w:r>
            <w:r w:rsidRPr="001411B9">
              <w:rPr>
                <w:rFonts w:cs="Arial"/>
                <w:spacing w:val="-4"/>
                <w:w w:val="126"/>
                <w:sz w:val="11"/>
                <w:szCs w:val="11"/>
              </w:rPr>
              <w:t>a</w:t>
            </w:r>
            <w:r w:rsidRPr="001411B9">
              <w:rPr>
                <w:rFonts w:cs="Arial"/>
                <w:spacing w:val="-6"/>
                <w:w w:val="126"/>
                <w:sz w:val="11"/>
                <w:szCs w:val="11"/>
              </w:rPr>
              <w:t>u</w:t>
            </w:r>
            <w:r w:rsidRPr="001411B9">
              <w:rPr>
                <w:rFonts w:cs="Arial"/>
                <w:spacing w:val="-4"/>
                <w:w w:val="126"/>
                <w:sz w:val="11"/>
                <w:szCs w:val="11"/>
              </w:rPr>
              <w:t>d</w:t>
            </w:r>
            <w:r w:rsidRPr="001411B9">
              <w:rPr>
                <w:rFonts w:cs="Arial"/>
                <w:spacing w:val="-3"/>
                <w:w w:val="126"/>
                <w:sz w:val="11"/>
                <w:szCs w:val="11"/>
              </w:rPr>
              <w:t>i</w:t>
            </w:r>
            <w:r w:rsidRPr="001411B9">
              <w:rPr>
                <w:rFonts w:cs="Arial"/>
                <w:spacing w:val="6"/>
                <w:w w:val="126"/>
                <w:sz w:val="11"/>
                <w:szCs w:val="11"/>
              </w:rPr>
              <w:t>c</w:t>
            </w:r>
            <w:r w:rsidRPr="001411B9">
              <w:rPr>
                <w:rFonts w:cs="Arial"/>
                <w:w w:val="126"/>
                <w:sz w:val="11"/>
                <w:szCs w:val="11"/>
              </w:rPr>
              <w:t>i</w:t>
            </w:r>
            <w:r w:rsidRPr="001411B9">
              <w:rPr>
                <w:rFonts w:cs="Arial"/>
                <w:spacing w:val="-6"/>
                <w:w w:val="126"/>
                <w:sz w:val="11"/>
                <w:szCs w:val="11"/>
              </w:rPr>
              <w:t>ó</w:t>
            </w:r>
            <w:r w:rsidRPr="001411B9">
              <w:rPr>
                <w:rFonts w:cs="Arial"/>
                <w:w w:val="126"/>
                <w:sz w:val="11"/>
                <w:szCs w:val="11"/>
              </w:rPr>
              <w:t>n</w:t>
            </w:r>
            <w:r w:rsidRPr="001411B9">
              <w:rPr>
                <w:rFonts w:cs="Arial"/>
                <w:spacing w:val="2"/>
                <w:w w:val="126"/>
                <w:sz w:val="11"/>
                <w:szCs w:val="11"/>
              </w:rPr>
              <w:t xml:space="preserve"> </w:t>
            </w:r>
            <w:r w:rsidRPr="001411B9">
              <w:rPr>
                <w:rFonts w:cs="Arial"/>
                <w:w w:val="126"/>
                <w:sz w:val="11"/>
                <w:szCs w:val="11"/>
              </w:rPr>
              <w:t>y</w:t>
            </w:r>
            <w:r w:rsidRPr="001411B9">
              <w:rPr>
                <w:rFonts w:cs="Arial"/>
                <w:spacing w:val="7"/>
                <w:w w:val="126"/>
                <w:sz w:val="11"/>
                <w:szCs w:val="11"/>
              </w:rPr>
              <w:t xml:space="preserve"> </w:t>
            </w:r>
            <w:r w:rsidRPr="001411B9">
              <w:rPr>
                <w:rFonts w:cs="Arial"/>
                <w:w w:val="126"/>
                <w:sz w:val="11"/>
                <w:szCs w:val="11"/>
              </w:rPr>
              <w:t>l</w:t>
            </w:r>
            <w:r w:rsidRPr="001411B9">
              <w:rPr>
                <w:rFonts w:cs="Arial"/>
                <w:spacing w:val="-6"/>
                <w:w w:val="126"/>
                <w:sz w:val="11"/>
                <w:szCs w:val="11"/>
              </w:rPr>
              <w:t>e</w:t>
            </w:r>
            <w:r w:rsidRPr="001411B9">
              <w:rPr>
                <w:rFonts w:cs="Arial"/>
                <w:spacing w:val="-4"/>
                <w:w w:val="126"/>
                <w:sz w:val="11"/>
                <w:szCs w:val="11"/>
              </w:rPr>
              <w:t>n</w:t>
            </w:r>
            <w:r w:rsidRPr="001411B9">
              <w:rPr>
                <w:rFonts w:cs="Arial"/>
                <w:spacing w:val="-6"/>
                <w:w w:val="126"/>
                <w:sz w:val="11"/>
                <w:szCs w:val="11"/>
              </w:rPr>
              <w:t>g</w:t>
            </w:r>
            <w:r w:rsidRPr="001411B9">
              <w:rPr>
                <w:rFonts w:cs="Arial"/>
                <w:spacing w:val="-4"/>
                <w:w w:val="126"/>
                <w:sz w:val="11"/>
                <w:szCs w:val="11"/>
              </w:rPr>
              <w:t>u</w:t>
            </w:r>
            <w:r w:rsidRPr="001411B9">
              <w:rPr>
                <w:rFonts w:cs="Arial"/>
                <w:spacing w:val="-6"/>
                <w:w w:val="126"/>
                <w:sz w:val="11"/>
                <w:szCs w:val="11"/>
              </w:rPr>
              <w:t>a</w:t>
            </w:r>
            <w:r w:rsidRPr="001411B9">
              <w:rPr>
                <w:rFonts w:cs="Arial"/>
                <w:w w:val="126"/>
                <w:sz w:val="11"/>
                <w:szCs w:val="11"/>
              </w:rPr>
              <w:t xml:space="preserve">je </w:t>
            </w:r>
            <w:r w:rsidRPr="001411B9">
              <w:rPr>
                <w:rFonts w:cs="Arial"/>
                <w:spacing w:val="-4"/>
                <w:w w:val="126"/>
                <w:sz w:val="11"/>
                <w:szCs w:val="11"/>
              </w:rPr>
              <w:t>(</w:t>
            </w:r>
            <w:r w:rsidRPr="001411B9">
              <w:rPr>
                <w:rFonts w:cs="Arial"/>
                <w:spacing w:val="1"/>
                <w:w w:val="126"/>
                <w:sz w:val="11"/>
                <w:szCs w:val="11"/>
              </w:rPr>
              <w:t>A</w:t>
            </w:r>
            <w:r w:rsidRPr="001411B9">
              <w:rPr>
                <w:rFonts w:cs="Arial"/>
                <w:spacing w:val="6"/>
                <w:w w:val="126"/>
                <w:sz w:val="11"/>
                <w:szCs w:val="11"/>
              </w:rPr>
              <w:t>y</w:t>
            </w:r>
            <w:r w:rsidRPr="001411B9">
              <w:rPr>
                <w:rFonts w:cs="Arial"/>
                <w:spacing w:val="-6"/>
                <w:w w:val="126"/>
                <w:sz w:val="11"/>
                <w:szCs w:val="11"/>
              </w:rPr>
              <w:t>L</w:t>
            </w:r>
            <w:r w:rsidRPr="001411B9">
              <w:rPr>
                <w:rFonts w:cs="Arial"/>
                <w:w w:val="126"/>
                <w:sz w:val="11"/>
                <w:szCs w:val="11"/>
              </w:rPr>
              <w:t xml:space="preserve">) </w:t>
            </w:r>
            <w:r w:rsidRPr="001411B9">
              <w:rPr>
                <w:rFonts w:cs="Arial"/>
                <w:spacing w:val="-8"/>
                <w:w w:val="126"/>
                <w:sz w:val="11"/>
                <w:szCs w:val="11"/>
              </w:rPr>
              <w:t>(</w:t>
            </w:r>
            <w:r w:rsidRPr="001411B9">
              <w:rPr>
                <w:rFonts w:cs="Arial"/>
                <w:spacing w:val="3"/>
                <w:w w:val="126"/>
                <w:sz w:val="11"/>
                <w:szCs w:val="11"/>
              </w:rPr>
              <w:t>i</w:t>
            </w:r>
            <w:r w:rsidRPr="001411B9">
              <w:rPr>
                <w:rFonts w:cs="Arial"/>
                <w:spacing w:val="-6"/>
                <w:w w:val="126"/>
                <w:sz w:val="11"/>
                <w:szCs w:val="11"/>
              </w:rPr>
              <w:t>n</w:t>
            </w:r>
            <w:r w:rsidRPr="001411B9">
              <w:rPr>
                <w:rFonts w:cs="Arial"/>
                <w:spacing w:val="3"/>
                <w:w w:val="126"/>
                <w:sz w:val="11"/>
                <w:szCs w:val="11"/>
              </w:rPr>
              <w:t>c</w:t>
            </w:r>
            <w:r w:rsidRPr="001411B9">
              <w:rPr>
                <w:rFonts w:cs="Arial"/>
                <w:w w:val="126"/>
                <w:sz w:val="11"/>
                <w:szCs w:val="11"/>
              </w:rPr>
              <w:t>l</w:t>
            </w:r>
            <w:r w:rsidRPr="001411B9">
              <w:rPr>
                <w:rFonts w:cs="Arial"/>
                <w:spacing w:val="-4"/>
                <w:w w:val="126"/>
                <w:sz w:val="11"/>
                <w:szCs w:val="11"/>
              </w:rPr>
              <w:t>u</w:t>
            </w:r>
            <w:r w:rsidRPr="001411B9">
              <w:rPr>
                <w:rFonts w:cs="Arial"/>
                <w:spacing w:val="-10"/>
                <w:w w:val="126"/>
                <w:sz w:val="11"/>
                <w:szCs w:val="11"/>
              </w:rPr>
              <w:t>í</w:t>
            </w:r>
            <w:r w:rsidRPr="001411B9">
              <w:rPr>
                <w:rFonts w:cs="Arial"/>
                <w:spacing w:val="-6"/>
                <w:w w:val="126"/>
                <w:sz w:val="11"/>
                <w:szCs w:val="11"/>
              </w:rPr>
              <w:t>d</w:t>
            </w:r>
            <w:r w:rsidRPr="001411B9">
              <w:rPr>
                <w:rFonts w:cs="Arial"/>
                <w:spacing w:val="-4"/>
                <w:w w:val="126"/>
                <w:sz w:val="11"/>
                <w:szCs w:val="11"/>
              </w:rPr>
              <w:t>o</w:t>
            </w:r>
            <w:r w:rsidRPr="001411B9">
              <w:rPr>
                <w:rFonts w:cs="Arial"/>
                <w:w w:val="126"/>
                <w:sz w:val="11"/>
                <w:szCs w:val="11"/>
              </w:rPr>
              <w:t>s</w:t>
            </w:r>
            <w:r w:rsidRPr="001411B9">
              <w:rPr>
                <w:rFonts w:cs="Arial"/>
                <w:spacing w:val="11"/>
                <w:w w:val="126"/>
                <w:sz w:val="11"/>
                <w:szCs w:val="11"/>
              </w:rPr>
              <w:t xml:space="preserve"> </w:t>
            </w:r>
            <w:r w:rsidRPr="001411B9">
              <w:rPr>
                <w:rFonts w:cs="Arial"/>
                <w:spacing w:val="3"/>
                <w:w w:val="126"/>
                <w:sz w:val="11"/>
                <w:szCs w:val="11"/>
              </w:rPr>
              <w:t>l</w:t>
            </w:r>
            <w:r w:rsidRPr="001411B9">
              <w:rPr>
                <w:rFonts w:cs="Arial"/>
                <w:spacing w:val="-6"/>
                <w:w w:val="126"/>
                <w:sz w:val="11"/>
                <w:szCs w:val="11"/>
              </w:rPr>
              <w:t>o</w:t>
            </w:r>
            <w:r w:rsidRPr="001411B9">
              <w:rPr>
                <w:rFonts w:cs="Arial"/>
                <w:w w:val="126"/>
                <w:sz w:val="11"/>
                <w:szCs w:val="11"/>
              </w:rPr>
              <w:t>s</w:t>
            </w:r>
            <w:r w:rsidRPr="001411B9">
              <w:rPr>
                <w:rFonts w:cs="Arial"/>
                <w:spacing w:val="8"/>
                <w:w w:val="126"/>
                <w:sz w:val="11"/>
                <w:szCs w:val="11"/>
              </w:rPr>
              <w:t xml:space="preserve"> </w:t>
            </w:r>
            <w:r w:rsidRPr="001411B9">
              <w:rPr>
                <w:rFonts w:cs="Arial"/>
                <w:spacing w:val="1"/>
                <w:w w:val="126"/>
                <w:sz w:val="11"/>
                <w:szCs w:val="11"/>
              </w:rPr>
              <w:t>A</w:t>
            </w:r>
            <w:r w:rsidRPr="001411B9">
              <w:rPr>
                <w:rFonts w:cs="Arial"/>
                <w:spacing w:val="3"/>
                <w:w w:val="126"/>
                <w:sz w:val="11"/>
                <w:szCs w:val="11"/>
              </w:rPr>
              <w:t>y</w:t>
            </w:r>
            <w:r w:rsidRPr="001411B9">
              <w:rPr>
                <w:rFonts w:cs="Arial"/>
                <w:w w:val="126"/>
                <w:sz w:val="11"/>
                <w:szCs w:val="11"/>
              </w:rPr>
              <w:t>L</w:t>
            </w:r>
            <w:r w:rsidRPr="001411B9">
              <w:rPr>
                <w:rFonts w:cs="Arial"/>
                <w:spacing w:val="-2"/>
                <w:w w:val="126"/>
                <w:sz w:val="11"/>
                <w:szCs w:val="11"/>
              </w:rPr>
              <w:t xml:space="preserve"> </w:t>
            </w:r>
            <w:r w:rsidRPr="001411B9">
              <w:rPr>
                <w:rFonts w:cs="Arial"/>
                <w:spacing w:val="-5"/>
                <w:w w:val="126"/>
                <w:sz w:val="11"/>
                <w:szCs w:val="11"/>
              </w:rPr>
              <w:t>d</w:t>
            </w:r>
            <w:r w:rsidRPr="001411B9">
              <w:rPr>
                <w:rFonts w:cs="Arial"/>
                <w:w w:val="126"/>
                <w:sz w:val="11"/>
                <w:szCs w:val="11"/>
              </w:rPr>
              <w:t xml:space="preserve">e </w:t>
            </w:r>
            <w:r w:rsidRPr="001411B9">
              <w:rPr>
                <w:rFonts w:cs="Arial"/>
                <w:spacing w:val="3"/>
                <w:w w:val="126"/>
                <w:sz w:val="11"/>
                <w:szCs w:val="11"/>
              </w:rPr>
              <w:t>l</w:t>
            </w:r>
            <w:r w:rsidRPr="001411B9">
              <w:rPr>
                <w:rFonts w:cs="Arial"/>
                <w:spacing w:val="-6"/>
                <w:w w:val="126"/>
                <w:sz w:val="11"/>
                <w:szCs w:val="11"/>
              </w:rPr>
              <w:t>a</w:t>
            </w:r>
            <w:r w:rsidRPr="001411B9">
              <w:rPr>
                <w:rFonts w:cs="Arial"/>
                <w:w w:val="126"/>
                <w:sz w:val="11"/>
                <w:szCs w:val="11"/>
              </w:rPr>
              <w:t>s</w:t>
            </w:r>
            <w:r w:rsidRPr="001411B9">
              <w:rPr>
                <w:rFonts w:cs="Arial"/>
                <w:spacing w:val="8"/>
                <w:w w:val="126"/>
                <w:sz w:val="11"/>
                <w:szCs w:val="11"/>
              </w:rPr>
              <w:t xml:space="preserve"> </w:t>
            </w:r>
            <w:r w:rsidRPr="001411B9">
              <w:rPr>
                <w:rFonts w:cs="Arial"/>
                <w:spacing w:val="-4"/>
                <w:w w:val="126"/>
                <w:sz w:val="11"/>
                <w:szCs w:val="11"/>
              </w:rPr>
              <w:t>u</w:t>
            </w:r>
            <w:r w:rsidRPr="001411B9">
              <w:rPr>
                <w:rFonts w:cs="Arial"/>
                <w:spacing w:val="-6"/>
                <w:w w:val="126"/>
                <w:sz w:val="11"/>
                <w:szCs w:val="11"/>
              </w:rPr>
              <w:t>n</w:t>
            </w:r>
            <w:r w:rsidRPr="001411B9">
              <w:rPr>
                <w:rFonts w:cs="Arial"/>
                <w:w w:val="126"/>
                <w:sz w:val="11"/>
                <w:szCs w:val="11"/>
              </w:rPr>
              <w:t>i</w:t>
            </w:r>
            <w:r w:rsidRPr="001411B9">
              <w:rPr>
                <w:rFonts w:cs="Arial"/>
                <w:spacing w:val="-6"/>
                <w:w w:val="126"/>
                <w:sz w:val="11"/>
                <w:szCs w:val="11"/>
              </w:rPr>
              <w:t>d</w:t>
            </w:r>
            <w:r w:rsidRPr="001411B9">
              <w:rPr>
                <w:rFonts w:cs="Arial"/>
                <w:spacing w:val="-4"/>
                <w:w w:val="126"/>
                <w:sz w:val="11"/>
                <w:szCs w:val="11"/>
              </w:rPr>
              <w:t>a</w:t>
            </w:r>
            <w:r w:rsidRPr="001411B9">
              <w:rPr>
                <w:rFonts w:cs="Arial"/>
                <w:spacing w:val="-6"/>
                <w:w w:val="126"/>
                <w:sz w:val="11"/>
                <w:szCs w:val="11"/>
              </w:rPr>
              <w:t>de</w:t>
            </w:r>
            <w:r w:rsidRPr="001411B9">
              <w:rPr>
                <w:rFonts w:cs="Arial"/>
                <w:w w:val="126"/>
                <w:sz w:val="11"/>
                <w:szCs w:val="11"/>
              </w:rPr>
              <w:t>s</w:t>
            </w:r>
            <w:r w:rsidRPr="001411B9">
              <w:rPr>
                <w:rFonts w:cs="Arial"/>
                <w:spacing w:val="14"/>
                <w:w w:val="126"/>
                <w:sz w:val="11"/>
                <w:szCs w:val="11"/>
              </w:rPr>
              <w:t xml:space="preserve"> </w:t>
            </w:r>
            <w:r w:rsidRPr="001411B9">
              <w:rPr>
                <w:rFonts w:cs="Arial"/>
                <w:spacing w:val="-4"/>
                <w:w w:val="126"/>
                <w:sz w:val="11"/>
                <w:szCs w:val="11"/>
              </w:rPr>
              <w:t>e</w:t>
            </w:r>
            <w:r w:rsidRPr="001411B9">
              <w:rPr>
                <w:rFonts w:cs="Arial"/>
                <w:spacing w:val="3"/>
                <w:w w:val="126"/>
                <w:sz w:val="11"/>
                <w:szCs w:val="11"/>
              </w:rPr>
              <w:t>s</w:t>
            </w:r>
            <w:r w:rsidRPr="001411B9">
              <w:rPr>
                <w:rFonts w:cs="Arial"/>
                <w:spacing w:val="-4"/>
                <w:w w:val="126"/>
                <w:sz w:val="11"/>
                <w:szCs w:val="11"/>
              </w:rPr>
              <w:t>p</w:t>
            </w:r>
            <w:r w:rsidRPr="001411B9">
              <w:rPr>
                <w:rFonts w:cs="Arial"/>
                <w:spacing w:val="-10"/>
                <w:w w:val="126"/>
                <w:sz w:val="11"/>
                <w:szCs w:val="11"/>
              </w:rPr>
              <w:t>e</w:t>
            </w:r>
            <w:r w:rsidRPr="001411B9">
              <w:rPr>
                <w:rFonts w:cs="Arial"/>
                <w:spacing w:val="6"/>
                <w:w w:val="126"/>
                <w:sz w:val="11"/>
                <w:szCs w:val="11"/>
              </w:rPr>
              <w:t>c</w:t>
            </w:r>
            <w:r w:rsidRPr="001411B9">
              <w:rPr>
                <w:rFonts w:cs="Arial"/>
                <w:spacing w:val="-6"/>
                <w:w w:val="126"/>
                <w:sz w:val="11"/>
                <w:szCs w:val="11"/>
              </w:rPr>
              <w:t>í</w:t>
            </w:r>
            <w:r w:rsidRPr="001411B9">
              <w:rPr>
                <w:rFonts w:cs="Arial"/>
                <w:spacing w:val="-13"/>
                <w:w w:val="126"/>
                <w:sz w:val="11"/>
                <w:szCs w:val="11"/>
              </w:rPr>
              <w:t>f</w:t>
            </w:r>
            <w:r w:rsidRPr="001411B9">
              <w:rPr>
                <w:rFonts w:cs="Arial"/>
                <w:w w:val="126"/>
                <w:sz w:val="11"/>
                <w:szCs w:val="11"/>
              </w:rPr>
              <w:t>i</w:t>
            </w:r>
            <w:r w:rsidRPr="001411B9">
              <w:rPr>
                <w:rFonts w:cs="Arial"/>
                <w:spacing w:val="6"/>
                <w:w w:val="126"/>
                <w:sz w:val="11"/>
                <w:szCs w:val="11"/>
              </w:rPr>
              <w:t>c</w:t>
            </w:r>
            <w:r w:rsidRPr="001411B9">
              <w:rPr>
                <w:rFonts w:cs="Arial"/>
                <w:spacing w:val="-6"/>
                <w:w w:val="126"/>
                <w:sz w:val="11"/>
                <w:szCs w:val="11"/>
              </w:rPr>
              <w:t>a</w:t>
            </w:r>
            <w:r w:rsidRPr="001411B9">
              <w:rPr>
                <w:rFonts w:cs="Arial"/>
                <w:w w:val="126"/>
                <w:sz w:val="11"/>
                <w:szCs w:val="11"/>
              </w:rPr>
              <w:t>s</w:t>
            </w:r>
            <w:r w:rsidRPr="001411B9">
              <w:rPr>
                <w:rFonts w:cs="Arial"/>
                <w:spacing w:val="13"/>
                <w:w w:val="126"/>
                <w:sz w:val="11"/>
                <w:szCs w:val="11"/>
              </w:rPr>
              <w:t xml:space="preserve"> </w:t>
            </w:r>
            <w:r w:rsidRPr="001411B9">
              <w:rPr>
                <w:rFonts w:cs="Arial"/>
                <w:spacing w:val="-6"/>
                <w:w w:val="126"/>
                <w:sz w:val="11"/>
                <w:szCs w:val="11"/>
              </w:rPr>
              <w:t>d</w:t>
            </w:r>
            <w:r w:rsidRPr="001411B9">
              <w:rPr>
                <w:rFonts w:cs="Arial"/>
                <w:w w:val="126"/>
                <w:sz w:val="11"/>
                <w:szCs w:val="11"/>
              </w:rPr>
              <w:t xml:space="preserve">e </w:t>
            </w:r>
            <w:r w:rsidRPr="001411B9">
              <w:rPr>
                <w:rFonts w:cs="Arial"/>
                <w:spacing w:val="6"/>
                <w:w w:val="126"/>
                <w:sz w:val="11"/>
                <w:szCs w:val="11"/>
              </w:rPr>
              <w:t>c</w:t>
            </w:r>
            <w:r w:rsidRPr="001411B9">
              <w:rPr>
                <w:rFonts w:cs="Arial"/>
                <w:spacing w:val="-6"/>
                <w:w w:val="126"/>
                <w:sz w:val="11"/>
                <w:szCs w:val="11"/>
              </w:rPr>
              <w:t>o</w:t>
            </w:r>
            <w:r w:rsidRPr="001411B9">
              <w:rPr>
                <w:rFonts w:cs="Arial"/>
                <w:spacing w:val="-1"/>
                <w:w w:val="126"/>
                <w:sz w:val="11"/>
                <w:szCs w:val="11"/>
              </w:rPr>
              <w:t>m</w:t>
            </w:r>
            <w:r w:rsidRPr="001411B9">
              <w:rPr>
                <w:rFonts w:cs="Arial"/>
                <w:spacing w:val="-4"/>
                <w:w w:val="126"/>
                <w:sz w:val="11"/>
                <w:szCs w:val="11"/>
              </w:rPr>
              <w:t>u</w:t>
            </w:r>
            <w:r w:rsidRPr="001411B9">
              <w:rPr>
                <w:rFonts w:cs="Arial"/>
                <w:spacing w:val="-6"/>
                <w:w w:val="126"/>
                <w:sz w:val="11"/>
                <w:szCs w:val="11"/>
              </w:rPr>
              <w:t>n</w:t>
            </w:r>
            <w:r w:rsidRPr="001411B9">
              <w:rPr>
                <w:rFonts w:cs="Arial"/>
                <w:w w:val="126"/>
                <w:sz w:val="11"/>
                <w:szCs w:val="11"/>
              </w:rPr>
              <w:t>i</w:t>
            </w:r>
            <w:r w:rsidRPr="001411B9">
              <w:rPr>
                <w:rFonts w:cs="Arial"/>
                <w:spacing w:val="3"/>
                <w:w w:val="126"/>
                <w:sz w:val="11"/>
                <w:szCs w:val="11"/>
              </w:rPr>
              <w:t>c</w:t>
            </w:r>
            <w:r w:rsidRPr="001411B9">
              <w:rPr>
                <w:rFonts w:cs="Arial"/>
                <w:spacing w:val="-4"/>
                <w:w w:val="126"/>
                <w:sz w:val="11"/>
                <w:szCs w:val="11"/>
              </w:rPr>
              <w:t>a</w:t>
            </w:r>
            <w:r w:rsidRPr="001411B9">
              <w:rPr>
                <w:rFonts w:cs="Arial"/>
                <w:spacing w:val="3"/>
                <w:w w:val="126"/>
                <w:sz w:val="11"/>
                <w:szCs w:val="11"/>
              </w:rPr>
              <w:t>c</w:t>
            </w:r>
            <w:r w:rsidRPr="001411B9">
              <w:rPr>
                <w:rFonts w:cs="Arial"/>
                <w:w w:val="126"/>
                <w:sz w:val="11"/>
                <w:szCs w:val="11"/>
              </w:rPr>
              <w:t>i</w:t>
            </w:r>
            <w:r w:rsidRPr="001411B9">
              <w:rPr>
                <w:rFonts w:cs="Arial"/>
                <w:spacing w:val="-4"/>
                <w:w w:val="126"/>
                <w:sz w:val="11"/>
                <w:szCs w:val="11"/>
              </w:rPr>
              <w:t>ó</w:t>
            </w:r>
            <w:r w:rsidRPr="001411B9">
              <w:rPr>
                <w:rFonts w:cs="Arial"/>
                <w:w w:val="126"/>
                <w:sz w:val="11"/>
                <w:szCs w:val="11"/>
              </w:rPr>
              <w:t>n y</w:t>
            </w:r>
            <w:r w:rsidRPr="001411B9">
              <w:rPr>
                <w:rFonts w:cs="Arial"/>
                <w:spacing w:val="4"/>
                <w:w w:val="126"/>
                <w:sz w:val="11"/>
                <w:szCs w:val="11"/>
              </w:rPr>
              <w:t xml:space="preserve"> </w:t>
            </w:r>
            <w:r w:rsidRPr="001411B9">
              <w:rPr>
                <w:rFonts w:cs="Arial"/>
                <w:w w:val="126"/>
                <w:sz w:val="11"/>
                <w:szCs w:val="11"/>
              </w:rPr>
              <w:t>l</w:t>
            </w:r>
            <w:r w:rsidRPr="001411B9">
              <w:rPr>
                <w:rFonts w:cs="Arial"/>
                <w:spacing w:val="-6"/>
                <w:w w:val="126"/>
                <w:sz w:val="11"/>
                <w:szCs w:val="11"/>
              </w:rPr>
              <w:t>e</w:t>
            </w:r>
            <w:r w:rsidRPr="001411B9">
              <w:rPr>
                <w:rFonts w:cs="Arial"/>
                <w:spacing w:val="-4"/>
                <w:w w:val="126"/>
                <w:sz w:val="11"/>
                <w:szCs w:val="11"/>
              </w:rPr>
              <w:t>ng</w:t>
            </w:r>
            <w:r w:rsidRPr="001411B9">
              <w:rPr>
                <w:rFonts w:cs="Arial"/>
                <w:spacing w:val="-6"/>
                <w:w w:val="126"/>
                <w:sz w:val="11"/>
                <w:szCs w:val="11"/>
              </w:rPr>
              <w:t>ua</w:t>
            </w:r>
            <w:r w:rsidRPr="001411B9">
              <w:rPr>
                <w:rFonts w:cs="Arial"/>
                <w:w w:val="126"/>
                <w:sz w:val="11"/>
                <w:szCs w:val="11"/>
              </w:rPr>
              <w:t>je</w:t>
            </w:r>
            <w:r w:rsidRPr="001411B9">
              <w:rPr>
                <w:rFonts w:cs="Arial"/>
                <w:spacing w:val="4"/>
                <w:w w:val="126"/>
                <w:sz w:val="11"/>
                <w:szCs w:val="11"/>
              </w:rPr>
              <w:t xml:space="preserve"> </w:t>
            </w:r>
            <w:r w:rsidRPr="001411B9">
              <w:rPr>
                <w:rFonts w:cs="Arial"/>
                <w:spacing w:val="-4"/>
                <w:w w:val="126"/>
                <w:sz w:val="11"/>
                <w:szCs w:val="11"/>
              </w:rPr>
              <w:t>(</w:t>
            </w:r>
            <w:r w:rsidRPr="001411B9">
              <w:rPr>
                <w:rFonts w:cs="Arial"/>
                <w:spacing w:val="-6"/>
                <w:w w:val="126"/>
                <w:sz w:val="11"/>
                <w:szCs w:val="11"/>
              </w:rPr>
              <w:t>a</w:t>
            </w:r>
            <w:r w:rsidRPr="001411B9">
              <w:rPr>
                <w:rFonts w:cs="Arial"/>
                <w:spacing w:val="-4"/>
                <w:w w:val="126"/>
                <w:sz w:val="11"/>
                <w:szCs w:val="11"/>
              </w:rPr>
              <w:t>u</w:t>
            </w:r>
            <w:r w:rsidRPr="001411B9">
              <w:rPr>
                <w:rFonts w:cs="Arial"/>
                <w:spacing w:val="-3"/>
                <w:w w:val="126"/>
                <w:sz w:val="11"/>
                <w:szCs w:val="11"/>
              </w:rPr>
              <w:t>l</w:t>
            </w:r>
            <w:r w:rsidRPr="001411B9">
              <w:rPr>
                <w:rFonts w:cs="Arial"/>
                <w:spacing w:val="-4"/>
                <w:w w:val="126"/>
                <w:sz w:val="11"/>
                <w:szCs w:val="11"/>
              </w:rPr>
              <w:t>a</w:t>
            </w:r>
            <w:r w:rsidRPr="001411B9">
              <w:rPr>
                <w:rFonts w:cs="Arial"/>
                <w:w w:val="126"/>
                <w:sz w:val="11"/>
                <w:szCs w:val="11"/>
              </w:rPr>
              <w:t>s</w:t>
            </w:r>
            <w:r w:rsidRPr="001411B9">
              <w:rPr>
                <w:rFonts w:cs="Arial"/>
                <w:spacing w:val="8"/>
                <w:w w:val="126"/>
                <w:sz w:val="11"/>
                <w:szCs w:val="11"/>
              </w:rPr>
              <w:t xml:space="preserve"> </w:t>
            </w:r>
            <w:r w:rsidRPr="001411B9">
              <w:rPr>
                <w:rFonts w:cs="Arial"/>
                <w:spacing w:val="-7"/>
                <w:w w:val="126"/>
                <w:sz w:val="11"/>
                <w:szCs w:val="11"/>
              </w:rPr>
              <w:t>C</w:t>
            </w:r>
            <w:r w:rsidRPr="001411B9">
              <w:rPr>
                <w:rFonts w:cs="Arial"/>
                <w:spacing w:val="5"/>
                <w:w w:val="126"/>
                <w:sz w:val="11"/>
                <w:szCs w:val="11"/>
              </w:rPr>
              <w:t>y</w:t>
            </w:r>
            <w:r w:rsidRPr="001411B9">
              <w:rPr>
                <w:rFonts w:cs="Arial"/>
                <w:spacing w:val="-5"/>
                <w:w w:val="126"/>
                <w:sz w:val="11"/>
                <w:szCs w:val="11"/>
              </w:rPr>
              <w:t>L</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4"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4</w:t>
            </w:r>
            <w:r w:rsidRPr="001411B9">
              <w:rPr>
                <w:rFonts w:cs="Arial"/>
                <w:spacing w:val="-4"/>
                <w:w w:val="126"/>
                <w:sz w:val="11"/>
                <w:szCs w:val="11"/>
              </w:rPr>
              <w:t>0</w:t>
            </w:r>
            <w:r w:rsidRPr="001411B9">
              <w:rPr>
                <w:rFonts w:cs="Arial"/>
                <w:spacing w:val="3"/>
                <w:w w:val="126"/>
                <w:sz w:val="11"/>
                <w:szCs w:val="11"/>
              </w:rPr>
              <w:t>.</w:t>
            </w:r>
            <w:r w:rsidRPr="001411B9">
              <w:rPr>
                <w:rFonts w:cs="Arial"/>
                <w:spacing w:val="-6"/>
                <w:w w:val="126"/>
                <w:sz w:val="11"/>
                <w:szCs w:val="11"/>
              </w:rPr>
              <w:t>2</w:t>
            </w:r>
            <w:r w:rsidRPr="001411B9">
              <w:rPr>
                <w:rFonts w:cs="Arial"/>
                <w:spacing w:val="-4"/>
                <w:w w:val="126"/>
                <w:sz w:val="11"/>
                <w:szCs w:val="11"/>
              </w:rPr>
              <w:t>1</w:t>
            </w:r>
            <w:r w:rsidRPr="001411B9">
              <w:rPr>
                <w:rFonts w:cs="Arial"/>
                <w:spacing w:val="-6"/>
                <w:w w:val="126"/>
                <w:sz w:val="11"/>
                <w:szCs w:val="11"/>
              </w:rPr>
              <w:t>6</w:t>
            </w:r>
            <w:r w:rsidRPr="001411B9">
              <w:rPr>
                <w:rFonts w:cs="Arial"/>
                <w:spacing w:val="5"/>
                <w:w w:val="126"/>
                <w:sz w:val="11"/>
                <w:szCs w:val="11"/>
              </w:rPr>
              <w:t>.</w:t>
            </w:r>
            <w:r w:rsidRPr="001411B9">
              <w:rPr>
                <w:rFonts w:cs="Arial"/>
                <w:spacing w:val="-6"/>
                <w:w w:val="126"/>
                <w:sz w:val="11"/>
                <w:szCs w:val="11"/>
              </w:rPr>
              <w:t>97</w:t>
            </w:r>
            <w:r w:rsidRPr="001411B9">
              <w:rPr>
                <w:rFonts w:cs="Arial"/>
                <w:spacing w:val="-4"/>
                <w:w w:val="126"/>
                <w:sz w:val="11"/>
                <w:szCs w:val="11"/>
              </w:rPr>
              <w:t>7</w:t>
            </w:r>
            <w:r w:rsidRPr="001411B9">
              <w:rPr>
                <w:rFonts w:cs="Arial"/>
                <w:spacing w:val="5"/>
                <w:w w:val="126"/>
                <w:sz w:val="11"/>
                <w:szCs w:val="11"/>
              </w:rPr>
              <w:t>,</w:t>
            </w:r>
            <w:r w:rsidRPr="001411B9">
              <w:rPr>
                <w:rFonts w:cs="Arial"/>
                <w:spacing w:val="-6"/>
                <w:w w:val="126"/>
                <w:sz w:val="11"/>
                <w:szCs w:val="11"/>
              </w:rPr>
              <w:t>1</w:t>
            </w:r>
            <w:r w:rsidRPr="001411B9">
              <w:rPr>
                <w:rFonts w:cs="Arial"/>
                <w:w w:val="126"/>
                <w:sz w:val="11"/>
                <w:szCs w:val="11"/>
              </w:rPr>
              <w:t>4</w:t>
            </w:r>
            <w:r w:rsidRPr="001411B9">
              <w:rPr>
                <w:rFonts w:cs="Arial"/>
                <w:spacing w:val="7"/>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8" w:after="0" w:line="246" w:lineRule="auto"/>
              <w:ind w:right="130" w:firstLine="0"/>
              <w:jc w:val="left"/>
              <w:rPr>
                <w:rFonts w:ascii="Times New Roman" w:hAnsi="Times New Roman"/>
                <w:sz w:val="24"/>
                <w:szCs w:val="24"/>
              </w:rPr>
            </w:pPr>
            <w:r w:rsidRPr="001411B9">
              <w:rPr>
                <w:rFonts w:cs="Arial"/>
                <w:spacing w:val="-9"/>
                <w:w w:val="126"/>
                <w:sz w:val="11"/>
                <w:szCs w:val="11"/>
              </w:rPr>
              <w:t>C</w:t>
            </w:r>
            <w:r w:rsidRPr="001411B9">
              <w:rPr>
                <w:rFonts w:cs="Arial"/>
                <w:spacing w:val="-6"/>
                <w:w w:val="126"/>
                <w:sz w:val="11"/>
                <w:szCs w:val="11"/>
              </w:rPr>
              <w:t>e</w:t>
            </w:r>
            <w:r w:rsidRPr="001411B9">
              <w:rPr>
                <w:rFonts w:cs="Arial"/>
                <w:spacing w:val="-4"/>
                <w:w w:val="126"/>
                <w:sz w:val="11"/>
                <w:szCs w:val="11"/>
              </w:rPr>
              <w:t>n</w:t>
            </w:r>
            <w:r w:rsidRPr="001411B9">
              <w:rPr>
                <w:rFonts w:cs="Arial"/>
                <w:w w:val="126"/>
                <w:sz w:val="11"/>
                <w:szCs w:val="11"/>
              </w:rPr>
              <w:t>t</w:t>
            </w:r>
            <w:r w:rsidRPr="001411B9">
              <w:rPr>
                <w:rFonts w:cs="Arial"/>
                <w:spacing w:val="-4"/>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13"/>
                <w:w w:val="126"/>
                <w:sz w:val="11"/>
                <w:szCs w:val="11"/>
              </w:rPr>
              <w:t xml:space="preserve"> </w:t>
            </w:r>
            <w:r w:rsidRPr="001411B9">
              <w:rPr>
                <w:rFonts w:cs="Arial"/>
                <w:spacing w:val="-4"/>
                <w:w w:val="126"/>
                <w:sz w:val="11"/>
                <w:szCs w:val="11"/>
              </w:rPr>
              <w:t>d</w:t>
            </w:r>
            <w:r w:rsidRPr="001411B9">
              <w:rPr>
                <w:rFonts w:cs="Arial"/>
                <w:w w:val="126"/>
                <w:sz w:val="11"/>
                <w:szCs w:val="11"/>
              </w:rPr>
              <w:t>e</w:t>
            </w:r>
            <w:r w:rsidRPr="001411B9">
              <w:rPr>
                <w:rFonts w:cs="Arial"/>
                <w:spacing w:val="-2"/>
                <w:w w:val="126"/>
                <w:sz w:val="11"/>
                <w:szCs w:val="11"/>
              </w:rPr>
              <w:t xml:space="preserve"> </w:t>
            </w:r>
            <w:r w:rsidRPr="001411B9">
              <w:rPr>
                <w:rFonts w:cs="Arial"/>
                <w:spacing w:val="-4"/>
                <w:w w:val="126"/>
                <w:sz w:val="11"/>
                <w:szCs w:val="11"/>
              </w:rPr>
              <w:t>p</w:t>
            </w:r>
            <w:r w:rsidRPr="001411B9">
              <w:rPr>
                <w:rFonts w:cs="Arial"/>
                <w:spacing w:val="-8"/>
                <w:w w:val="126"/>
                <w:sz w:val="11"/>
                <w:szCs w:val="11"/>
              </w:rPr>
              <w:t>r</w:t>
            </w:r>
            <w:r w:rsidRPr="001411B9">
              <w:rPr>
                <w:rFonts w:cs="Arial"/>
                <w:w w:val="126"/>
                <w:sz w:val="11"/>
                <w:szCs w:val="11"/>
              </w:rPr>
              <w:t>i</w:t>
            </w:r>
            <w:r w:rsidRPr="001411B9">
              <w:rPr>
                <w:rFonts w:cs="Arial"/>
                <w:spacing w:val="-1"/>
                <w:w w:val="126"/>
                <w:sz w:val="11"/>
                <w:szCs w:val="11"/>
              </w:rPr>
              <w:t>m</w:t>
            </w:r>
            <w:r w:rsidRPr="001411B9">
              <w:rPr>
                <w:rFonts w:cs="Arial"/>
                <w:spacing w:val="-6"/>
                <w:w w:val="126"/>
                <w:sz w:val="11"/>
                <w:szCs w:val="11"/>
              </w:rPr>
              <w:t>a</w:t>
            </w:r>
            <w:r w:rsidRPr="001411B9">
              <w:rPr>
                <w:rFonts w:cs="Arial"/>
                <w:spacing w:val="-4"/>
                <w:w w:val="126"/>
                <w:sz w:val="11"/>
                <w:szCs w:val="11"/>
              </w:rPr>
              <w:t>r</w:t>
            </w:r>
            <w:r w:rsidRPr="001411B9">
              <w:rPr>
                <w:rFonts w:cs="Arial"/>
                <w:w w:val="126"/>
                <w:sz w:val="11"/>
                <w:szCs w:val="11"/>
              </w:rPr>
              <w:t>ia</w:t>
            </w:r>
            <w:r w:rsidRPr="001411B9">
              <w:rPr>
                <w:rFonts w:cs="Arial"/>
                <w:spacing w:val="2"/>
                <w:w w:val="126"/>
                <w:sz w:val="11"/>
                <w:szCs w:val="11"/>
              </w:rPr>
              <w:t xml:space="preserve"> </w:t>
            </w:r>
            <w:r w:rsidRPr="001411B9">
              <w:rPr>
                <w:rFonts w:cs="Arial"/>
                <w:spacing w:val="-3"/>
                <w:w w:val="126"/>
                <w:sz w:val="11"/>
                <w:szCs w:val="11"/>
              </w:rPr>
              <w:t>(</w:t>
            </w:r>
            <w:r w:rsidRPr="001411B9">
              <w:rPr>
                <w:rFonts w:cs="Arial"/>
                <w:spacing w:val="5"/>
                <w:w w:val="126"/>
                <w:sz w:val="11"/>
                <w:szCs w:val="11"/>
              </w:rPr>
              <w:t>c</w:t>
            </w:r>
            <w:r w:rsidRPr="001411B9">
              <w:rPr>
                <w:rFonts w:cs="Arial"/>
                <w:spacing w:val="-5"/>
                <w:w w:val="126"/>
                <w:sz w:val="11"/>
                <w:szCs w:val="11"/>
              </w:rPr>
              <w:t>en</w:t>
            </w:r>
            <w:r w:rsidRPr="001411B9">
              <w:rPr>
                <w:rFonts w:cs="Arial"/>
                <w:spacing w:val="4"/>
                <w:w w:val="126"/>
                <w:sz w:val="11"/>
                <w:szCs w:val="11"/>
              </w:rPr>
              <w:t>t</w:t>
            </w:r>
            <w:r w:rsidRPr="001411B9">
              <w:rPr>
                <w:rFonts w:cs="Arial"/>
                <w:spacing w:val="-6"/>
                <w:w w:val="126"/>
                <w:sz w:val="11"/>
                <w:szCs w:val="11"/>
              </w:rPr>
              <w:t>r</w:t>
            </w:r>
            <w:r w:rsidRPr="001411B9">
              <w:rPr>
                <w:rFonts w:cs="Arial"/>
                <w:spacing w:val="-5"/>
                <w:w w:val="126"/>
                <w:sz w:val="11"/>
                <w:szCs w:val="11"/>
              </w:rPr>
              <w:t>o</w:t>
            </w:r>
            <w:r w:rsidRPr="001411B9">
              <w:rPr>
                <w:rFonts w:cs="Arial"/>
                <w:w w:val="126"/>
                <w:sz w:val="11"/>
                <w:szCs w:val="11"/>
              </w:rPr>
              <w:t xml:space="preserve">s </w:t>
            </w:r>
            <w:r w:rsidRPr="001411B9">
              <w:rPr>
                <w:rFonts w:cs="Arial"/>
                <w:spacing w:val="-3"/>
                <w:w w:val="126"/>
                <w:sz w:val="11"/>
                <w:szCs w:val="11"/>
              </w:rPr>
              <w:t>o</w:t>
            </w:r>
            <w:r w:rsidRPr="001411B9">
              <w:rPr>
                <w:rFonts w:cs="Arial"/>
                <w:spacing w:val="-8"/>
                <w:w w:val="126"/>
                <w:sz w:val="11"/>
                <w:szCs w:val="11"/>
              </w:rPr>
              <w:t>r</w:t>
            </w:r>
            <w:r w:rsidRPr="001411B9">
              <w:rPr>
                <w:rFonts w:cs="Arial"/>
                <w:spacing w:val="-3"/>
                <w:w w:val="126"/>
                <w:sz w:val="11"/>
                <w:szCs w:val="11"/>
              </w:rPr>
              <w:t>d</w:t>
            </w:r>
            <w:r w:rsidRPr="001411B9">
              <w:rPr>
                <w:rFonts w:cs="Arial"/>
                <w:spacing w:val="2"/>
                <w:w w:val="126"/>
                <w:sz w:val="11"/>
                <w:szCs w:val="11"/>
              </w:rPr>
              <w:t>i</w:t>
            </w:r>
            <w:r w:rsidRPr="001411B9">
              <w:rPr>
                <w:rFonts w:cs="Arial"/>
                <w:spacing w:val="-5"/>
                <w:w w:val="126"/>
                <w:sz w:val="11"/>
                <w:szCs w:val="11"/>
              </w:rPr>
              <w:t>na</w:t>
            </w:r>
            <w:r w:rsidRPr="001411B9">
              <w:rPr>
                <w:rFonts w:cs="Arial"/>
                <w:spacing w:val="-3"/>
                <w:w w:val="126"/>
                <w:sz w:val="11"/>
                <w:szCs w:val="11"/>
              </w:rPr>
              <w:t>r</w:t>
            </w:r>
            <w:r w:rsidRPr="001411B9">
              <w:rPr>
                <w:rFonts w:cs="Arial"/>
                <w:spacing w:val="-2"/>
                <w:w w:val="126"/>
                <w:sz w:val="11"/>
                <w:szCs w:val="11"/>
              </w:rPr>
              <w:t>i</w:t>
            </w:r>
            <w:r w:rsidRPr="001411B9">
              <w:rPr>
                <w:rFonts w:cs="Arial"/>
                <w:spacing w:val="-3"/>
                <w:w w:val="126"/>
                <w:sz w:val="11"/>
                <w:szCs w:val="11"/>
              </w:rPr>
              <w:t>o</w:t>
            </w:r>
            <w:r w:rsidRPr="001411B9">
              <w:rPr>
                <w:rFonts w:cs="Arial"/>
                <w:spacing w:val="2"/>
                <w:w w:val="126"/>
                <w:sz w:val="11"/>
                <w:szCs w:val="11"/>
              </w:rPr>
              <w:t>s</w:t>
            </w:r>
            <w:r w:rsidRPr="001411B9">
              <w:rPr>
                <w:rFonts w:cs="Arial"/>
                <w:w w:val="126"/>
                <w:sz w:val="11"/>
                <w:szCs w:val="11"/>
              </w:rPr>
              <w:t>)</w:t>
            </w:r>
          </w:p>
        </w:tc>
      </w:tr>
      <w:tr w:rsidR="00673018" w:rsidRPr="001411B9" w:rsidTr="00673018">
        <w:trPr>
          <w:trHeight w:hRule="exact" w:val="434"/>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9"/>
                <w:w w:val="126"/>
                <w:sz w:val="11"/>
                <w:szCs w:val="11"/>
              </w:rPr>
              <w:t>C</w:t>
            </w:r>
            <w:r w:rsidRPr="001411B9">
              <w:rPr>
                <w:rFonts w:cs="Arial"/>
                <w:spacing w:val="4"/>
                <w:w w:val="126"/>
                <w:sz w:val="11"/>
                <w:szCs w:val="11"/>
              </w:rPr>
              <w:t>E</w:t>
            </w:r>
            <w:r w:rsidRPr="001411B9">
              <w:rPr>
                <w:rFonts w:cs="Arial"/>
                <w:spacing w:val="-10"/>
                <w:w w:val="126"/>
                <w:sz w:val="11"/>
                <w:szCs w:val="11"/>
              </w:rPr>
              <w:t>I</w:t>
            </w:r>
            <w:r w:rsidRPr="001411B9">
              <w:rPr>
                <w:rFonts w:cs="Arial"/>
                <w:w w:val="126"/>
                <w:sz w:val="11"/>
                <w:szCs w:val="11"/>
              </w:rPr>
              <w:t>P</w:t>
            </w:r>
            <w:r w:rsidRPr="001411B9">
              <w:rPr>
                <w:rFonts w:cs="Arial"/>
                <w:spacing w:val="6"/>
                <w:w w:val="126"/>
                <w:sz w:val="11"/>
                <w:szCs w:val="11"/>
              </w:rPr>
              <w:t xml:space="preserve"> </w:t>
            </w:r>
            <w:r w:rsidRPr="001411B9">
              <w:rPr>
                <w:rFonts w:cs="Arial"/>
                <w:spacing w:val="3"/>
                <w:w w:val="126"/>
                <w:sz w:val="11"/>
                <w:szCs w:val="11"/>
              </w:rPr>
              <w:t>c</w:t>
            </w:r>
            <w:r w:rsidRPr="001411B9">
              <w:rPr>
                <w:rFonts w:cs="Arial"/>
                <w:spacing w:val="-4"/>
                <w:w w:val="126"/>
                <w:sz w:val="11"/>
                <w:szCs w:val="11"/>
              </w:rPr>
              <w:t>e</w:t>
            </w:r>
            <w:r w:rsidRPr="001411B9">
              <w:rPr>
                <w:rFonts w:cs="Arial"/>
                <w:spacing w:val="-6"/>
                <w:w w:val="126"/>
                <w:sz w:val="11"/>
                <w:szCs w:val="11"/>
              </w:rPr>
              <w:t>n</w:t>
            </w:r>
            <w:r w:rsidRPr="001411B9">
              <w:rPr>
                <w:rFonts w:cs="Arial"/>
                <w:spacing w:val="5"/>
                <w:w w:val="126"/>
                <w:sz w:val="11"/>
                <w:szCs w:val="11"/>
              </w:rPr>
              <w:t>t</w:t>
            </w:r>
            <w:r w:rsidRPr="001411B9">
              <w:rPr>
                <w:rFonts w:cs="Arial"/>
                <w:spacing w:val="-8"/>
                <w:w w:val="126"/>
                <w:sz w:val="11"/>
                <w:szCs w:val="11"/>
              </w:rPr>
              <w:t>r</w:t>
            </w:r>
            <w:r w:rsidRPr="001411B9">
              <w:rPr>
                <w:rFonts w:cs="Arial"/>
                <w:spacing w:val="-4"/>
                <w:w w:val="126"/>
                <w:sz w:val="11"/>
                <w:szCs w:val="11"/>
              </w:rPr>
              <w:t>o</w:t>
            </w:r>
            <w:r w:rsidRPr="001411B9">
              <w:rPr>
                <w:rFonts w:cs="Arial"/>
                <w:w w:val="126"/>
                <w:sz w:val="11"/>
                <w:szCs w:val="11"/>
              </w:rPr>
              <w:t>s</w:t>
            </w:r>
            <w:r w:rsidRPr="001411B9">
              <w:rPr>
                <w:rFonts w:cs="Arial"/>
                <w:spacing w:val="7"/>
                <w:w w:val="126"/>
                <w:sz w:val="11"/>
                <w:szCs w:val="11"/>
              </w:rPr>
              <w:t xml:space="preserve"> </w:t>
            </w:r>
            <w:r w:rsidRPr="001411B9">
              <w:rPr>
                <w:rFonts w:cs="Arial"/>
                <w:spacing w:val="-4"/>
                <w:w w:val="126"/>
                <w:sz w:val="11"/>
                <w:szCs w:val="11"/>
              </w:rPr>
              <w:t>or</w:t>
            </w:r>
            <w:r w:rsidRPr="001411B9">
              <w:rPr>
                <w:rFonts w:cs="Arial"/>
                <w:spacing w:val="-6"/>
                <w:w w:val="126"/>
                <w:sz w:val="11"/>
                <w:szCs w:val="11"/>
              </w:rPr>
              <w:t>d</w:t>
            </w:r>
            <w:r w:rsidRPr="001411B9">
              <w:rPr>
                <w:rFonts w:cs="Arial"/>
                <w:w w:val="126"/>
                <w:sz w:val="11"/>
                <w:szCs w:val="11"/>
              </w:rPr>
              <w:t>i</w:t>
            </w:r>
            <w:r w:rsidRPr="001411B9">
              <w:rPr>
                <w:rFonts w:cs="Arial"/>
                <w:spacing w:val="-6"/>
                <w:w w:val="126"/>
                <w:sz w:val="11"/>
                <w:szCs w:val="11"/>
              </w:rPr>
              <w:t>n</w:t>
            </w:r>
            <w:r w:rsidRPr="001411B9">
              <w:rPr>
                <w:rFonts w:cs="Arial"/>
                <w:spacing w:val="-4"/>
                <w:w w:val="126"/>
                <w:sz w:val="11"/>
                <w:szCs w:val="11"/>
              </w:rPr>
              <w:t>a</w:t>
            </w:r>
            <w:r w:rsidRPr="001411B9">
              <w:rPr>
                <w:rFonts w:cs="Arial"/>
                <w:spacing w:val="-8"/>
                <w:w w:val="126"/>
                <w:sz w:val="11"/>
                <w:szCs w:val="11"/>
              </w:rPr>
              <w:t>r</w:t>
            </w:r>
            <w:r w:rsidRPr="001411B9">
              <w:rPr>
                <w:rFonts w:cs="Arial"/>
                <w:w w:val="126"/>
                <w:sz w:val="11"/>
                <w:szCs w:val="11"/>
              </w:rPr>
              <w:t>i</w:t>
            </w:r>
            <w:r w:rsidRPr="001411B9">
              <w:rPr>
                <w:rFonts w:cs="Arial"/>
                <w:spacing w:val="-4"/>
                <w:w w:val="126"/>
                <w:sz w:val="11"/>
                <w:szCs w:val="11"/>
              </w:rPr>
              <w:t>o</w:t>
            </w:r>
            <w:r w:rsidRPr="001411B9">
              <w:rPr>
                <w:rFonts w:cs="Arial"/>
                <w:spacing w:val="3"/>
                <w:w w:val="126"/>
                <w:sz w:val="11"/>
                <w:szCs w:val="11"/>
              </w:rPr>
              <w:t>s</w:t>
            </w:r>
            <w:r w:rsidRPr="001411B9">
              <w:rPr>
                <w:rFonts w:cs="Arial"/>
                <w:w w:val="126"/>
                <w:sz w:val="11"/>
                <w:szCs w:val="11"/>
              </w:rPr>
              <w:t>:</w:t>
            </w:r>
            <w:r w:rsidRPr="001411B9">
              <w:rPr>
                <w:rFonts w:cs="Arial"/>
                <w:spacing w:val="11"/>
                <w:w w:val="126"/>
                <w:sz w:val="11"/>
                <w:szCs w:val="11"/>
              </w:rPr>
              <w:t xml:space="preserve"> </w:t>
            </w:r>
            <w:r w:rsidRPr="001411B9">
              <w:rPr>
                <w:rFonts w:cs="Arial"/>
                <w:spacing w:val="-4"/>
                <w:w w:val="126"/>
                <w:sz w:val="11"/>
                <w:szCs w:val="11"/>
              </w:rPr>
              <w:t>e</w:t>
            </w:r>
            <w:r w:rsidRPr="001411B9">
              <w:rPr>
                <w:rFonts w:cs="Arial"/>
                <w:spacing w:val="-6"/>
                <w:w w:val="126"/>
                <w:sz w:val="11"/>
                <w:szCs w:val="11"/>
              </w:rPr>
              <w:t>d</w:t>
            </w:r>
            <w:r w:rsidRPr="001411B9">
              <w:rPr>
                <w:rFonts w:cs="Arial"/>
                <w:spacing w:val="-4"/>
                <w:w w:val="126"/>
                <w:sz w:val="11"/>
                <w:szCs w:val="11"/>
              </w:rPr>
              <w:t>u</w:t>
            </w:r>
            <w:r w:rsidRPr="001411B9">
              <w:rPr>
                <w:rFonts w:cs="Arial"/>
                <w:spacing w:val="3"/>
                <w:w w:val="126"/>
                <w:sz w:val="11"/>
                <w:szCs w:val="11"/>
              </w:rPr>
              <w:t>c</w:t>
            </w:r>
            <w:r w:rsidRPr="001411B9">
              <w:rPr>
                <w:rFonts w:cs="Arial"/>
                <w:spacing w:val="-4"/>
                <w:w w:val="126"/>
                <w:sz w:val="11"/>
                <w:szCs w:val="11"/>
              </w:rPr>
              <w:t>ad</w:t>
            </w:r>
            <w:r w:rsidRPr="001411B9">
              <w:rPr>
                <w:rFonts w:cs="Arial"/>
                <w:spacing w:val="-6"/>
                <w:w w:val="126"/>
                <w:sz w:val="11"/>
                <w:szCs w:val="11"/>
              </w:rPr>
              <w:t>o</w:t>
            </w:r>
            <w:r w:rsidRPr="001411B9">
              <w:rPr>
                <w:rFonts w:cs="Arial"/>
                <w:spacing w:val="-8"/>
                <w:w w:val="126"/>
                <w:sz w:val="11"/>
                <w:szCs w:val="11"/>
              </w:rPr>
              <w:t>r</w:t>
            </w:r>
            <w:r w:rsidRPr="001411B9">
              <w:rPr>
                <w:rFonts w:cs="Arial"/>
                <w:spacing w:val="5"/>
                <w:w w:val="126"/>
                <w:sz w:val="11"/>
                <w:szCs w:val="11"/>
              </w:rPr>
              <w:t>/</w:t>
            </w:r>
            <w:r w:rsidRPr="001411B9">
              <w:rPr>
                <w:rFonts w:cs="Arial"/>
                <w:w w:val="126"/>
                <w:sz w:val="11"/>
                <w:szCs w:val="11"/>
              </w:rPr>
              <w:t>a</w:t>
            </w:r>
            <w:r w:rsidRPr="001411B9">
              <w:rPr>
                <w:rFonts w:cs="Arial"/>
                <w:spacing w:val="3"/>
                <w:w w:val="126"/>
                <w:sz w:val="11"/>
                <w:szCs w:val="11"/>
              </w:rPr>
              <w:t xml:space="preserve"> </w:t>
            </w:r>
            <w:r w:rsidRPr="001411B9">
              <w:rPr>
                <w:rFonts w:cs="Arial"/>
                <w:spacing w:val="-4"/>
                <w:w w:val="126"/>
                <w:sz w:val="11"/>
                <w:szCs w:val="11"/>
              </w:rPr>
              <w:t>e</w:t>
            </w:r>
            <w:r w:rsidRPr="001411B9">
              <w:rPr>
                <w:rFonts w:cs="Arial"/>
                <w:spacing w:val="3"/>
                <w:w w:val="126"/>
                <w:sz w:val="11"/>
                <w:szCs w:val="11"/>
              </w:rPr>
              <w:t>s</w:t>
            </w:r>
            <w:r w:rsidRPr="001411B9">
              <w:rPr>
                <w:rFonts w:cs="Arial"/>
                <w:spacing w:val="-4"/>
                <w:w w:val="126"/>
                <w:sz w:val="11"/>
                <w:szCs w:val="11"/>
              </w:rPr>
              <w:t>p</w:t>
            </w:r>
            <w:r w:rsidRPr="001411B9">
              <w:rPr>
                <w:rFonts w:cs="Arial"/>
                <w:spacing w:val="-6"/>
                <w:w w:val="126"/>
                <w:sz w:val="11"/>
                <w:szCs w:val="11"/>
              </w:rPr>
              <w:t>e</w:t>
            </w:r>
            <w:r w:rsidRPr="001411B9">
              <w:rPr>
                <w:rFonts w:cs="Arial"/>
                <w:spacing w:val="3"/>
                <w:w w:val="126"/>
                <w:sz w:val="11"/>
                <w:szCs w:val="11"/>
              </w:rPr>
              <w:t>ci</w:t>
            </w:r>
            <w:r w:rsidRPr="001411B9">
              <w:rPr>
                <w:rFonts w:cs="Arial"/>
                <w:spacing w:val="-10"/>
                <w:w w:val="126"/>
                <w:sz w:val="11"/>
                <w:szCs w:val="11"/>
              </w:rPr>
              <w:t>a</w:t>
            </w:r>
            <w:r w:rsidRPr="001411B9">
              <w:rPr>
                <w:rFonts w:cs="Arial"/>
                <w:w w:val="126"/>
                <w:sz w:val="11"/>
                <w:szCs w:val="11"/>
              </w:rPr>
              <w:t>l</w:t>
            </w:r>
            <w:r w:rsidRPr="001411B9">
              <w:rPr>
                <w:rFonts w:cs="Arial"/>
                <w:spacing w:val="5"/>
                <w:w w:val="126"/>
                <w:sz w:val="11"/>
                <w:szCs w:val="11"/>
              </w:rPr>
              <w:t xml:space="preserve"> </w:t>
            </w:r>
            <w:r w:rsidRPr="001411B9">
              <w:rPr>
                <w:rFonts w:cs="Arial"/>
                <w:spacing w:val="-6"/>
                <w:w w:val="126"/>
                <w:sz w:val="11"/>
                <w:szCs w:val="11"/>
              </w:rPr>
              <w:t>(</w:t>
            </w:r>
            <w:r w:rsidRPr="001411B9">
              <w:rPr>
                <w:rFonts w:cs="Arial"/>
                <w:spacing w:val="1"/>
                <w:w w:val="126"/>
                <w:sz w:val="11"/>
                <w:szCs w:val="11"/>
              </w:rPr>
              <w:t>E</w:t>
            </w:r>
            <w:r w:rsidRPr="001411B9">
              <w:rPr>
                <w:rFonts w:cs="Arial"/>
                <w:spacing w:val="3"/>
                <w:w w:val="126"/>
                <w:sz w:val="11"/>
                <w:szCs w:val="11"/>
              </w:rPr>
              <w:t>E</w:t>
            </w:r>
            <w:r w:rsidRPr="001411B9">
              <w:rPr>
                <w:rFonts w:cs="Arial"/>
                <w:spacing w:val="1"/>
                <w:w w:val="126"/>
                <w:sz w:val="11"/>
                <w:szCs w:val="11"/>
              </w:rPr>
              <w:t>E</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2</w:t>
            </w:r>
            <w:r w:rsidRPr="001411B9">
              <w:rPr>
                <w:rFonts w:cs="Arial"/>
                <w:spacing w:val="-4"/>
                <w:w w:val="126"/>
                <w:sz w:val="11"/>
                <w:szCs w:val="11"/>
              </w:rPr>
              <w:t>0</w:t>
            </w:r>
            <w:r w:rsidRPr="001411B9">
              <w:rPr>
                <w:rFonts w:cs="Arial"/>
                <w:spacing w:val="3"/>
                <w:w w:val="126"/>
                <w:sz w:val="11"/>
                <w:szCs w:val="11"/>
              </w:rPr>
              <w:t>.</w:t>
            </w:r>
            <w:r w:rsidRPr="001411B9">
              <w:rPr>
                <w:rFonts w:cs="Arial"/>
                <w:spacing w:val="-6"/>
                <w:w w:val="126"/>
                <w:sz w:val="11"/>
                <w:szCs w:val="11"/>
              </w:rPr>
              <w:t>3</w:t>
            </w:r>
            <w:r w:rsidRPr="001411B9">
              <w:rPr>
                <w:rFonts w:cs="Arial"/>
                <w:spacing w:val="-4"/>
                <w:w w:val="126"/>
                <w:sz w:val="11"/>
                <w:szCs w:val="11"/>
              </w:rPr>
              <w:t>0</w:t>
            </w:r>
            <w:r w:rsidRPr="001411B9">
              <w:rPr>
                <w:rFonts w:cs="Arial"/>
                <w:spacing w:val="-6"/>
                <w:w w:val="126"/>
                <w:sz w:val="11"/>
                <w:szCs w:val="11"/>
              </w:rPr>
              <w:t>1</w:t>
            </w:r>
            <w:r w:rsidRPr="001411B9">
              <w:rPr>
                <w:rFonts w:cs="Arial"/>
                <w:spacing w:val="5"/>
                <w:w w:val="126"/>
                <w:sz w:val="11"/>
                <w:szCs w:val="11"/>
              </w:rPr>
              <w:t>.</w:t>
            </w:r>
            <w:r w:rsidRPr="001411B9">
              <w:rPr>
                <w:rFonts w:cs="Arial"/>
                <w:spacing w:val="-6"/>
                <w:w w:val="126"/>
                <w:sz w:val="11"/>
                <w:szCs w:val="11"/>
              </w:rPr>
              <w:t>54</w:t>
            </w:r>
            <w:r w:rsidRPr="001411B9">
              <w:rPr>
                <w:rFonts w:cs="Arial"/>
                <w:spacing w:val="-4"/>
                <w:w w:val="126"/>
                <w:sz w:val="11"/>
                <w:szCs w:val="11"/>
              </w:rPr>
              <w:t>3</w:t>
            </w:r>
            <w:r w:rsidRPr="001411B9">
              <w:rPr>
                <w:rFonts w:cs="Arial"/>
                <w:spacing w:val="5"/>
                <w:w w:val="126"/>
                <w:sz w:val="11"/>
                <w:szCs w:val="11"/>
              </w:rPr>
              <w:t>,</w:t>
            </w:r>
            <w:r w:rsidRPr="001411B9">
              <w:rPr>
                <w:rFonts w:cs="Arial"/>
                <w:spacing w:val="-6"/>
                <w:w w:val="126"/>
                <w:sz w:val="11"/>
                <w:szCs w:val="11"/>
              </w:rPr>
              <w:t>4</w:t>
            </w:r>
            <w:r w:rsidRPr="001411B9">
              <w:rPr>
                <w:rFonts w:cs="Arial"/>
                <w:w w:val="126"/>
                <w:sz w:val="11"/>
                <w:szCs w:val="11"/>
              </w:rPr>
              <w:t>8</w:t>
            </w:r>
            <w:r w:rsidRPr="001411B9">
              <w:rPr>
                <w:rFonts w:cs="Arial"/>
                <w:spacing w:val="7"/>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8" w:after="0" w:line="246" w:lineRule="auto"/>
              <w:ind w:right="130" w:firstLine="0"/>
              <w:jc w:val="left"/>
              <w:rPr>
                <w:rFonts w:ascii="Times New Roman" w:hAnsi="Times New Roman"/>
                <w:sz w:val="24"/>
                <w:szCs w:val="24"/>
              </w:rPr>
            </w:pPr>
            <w:r w:rsidRPr="001411B9">
              <w:rPr>
                <w:rFonts w:cs="Arial"/>
                <w:spacing w:val="-9"/>
                <w:w w:val="126"/>
                <w:sz w:val="11"/>
                <w:szCs w:val="11"/>
              </w:rPr>
              <w:t>C</w:t>
            </w:r>
            <w:r w:rsidRPr="001411B9">
              <w:rPr>
                <w:rFonts w:cs="Arial"/>
                <w:spacing w:val="-6"/>
                <w:w w:val="126"/>
                <w:sz w:val="11"/>
                <w:szCs w:val="11"/>
              </w:rPr>
              <w:t>e</w:t>
            </w:r>
            <w:r w:rsidRPr="001411B9">
              <w:rPr>
                <w:rFonts w:cs="Arial"/>
                <w:spacing w:val="-4"/>
                <w:w w:val="126"/>
                <w:sz w:val="11"/>
                <w:szCs w:val="11"/>
              </w:rPr>
              <w:t>n</w:t>
            </w:r>
            <w:r w:rsidRPr="001411B9">
              <w:rPr>
                <w:rFonts w:cs="Arial"/>
                <w:w w:val="126"/>
                <w:sz w:val="11"/>
                <w:szCs w:val="11"/>
              </w:rPr>
              <w:t>t</w:t>
            </w:r>
            <w:r w:rsidRPr="001411B9">
              <w:rPr>
                <w:rFonts w:cs="Arial"/>
                <w:spacing w:val="-4"/>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13"/>
                <w:w w:val="126"/>
                <w:sz w:val="11"/>
                <w:szCs w:val="11"/>
              </w:rPr>
              <w:t xml:space="preserve"> </w:t>
            </w:r>
            <w:r w:rsidRPr="001411B9">
              <w:rPr>
                <w:rFonts w:cs="Arial"/>
                <w:spacing w:val="-4"/>
                <w:w w:val="126"/>
                <w:sz w:val="11"/>
                <w:szCs w:val="11"/>
              </w:rPr>
              <w:t>d</w:t>
            </w:r>
            <w:r w:rsidRPr="001411B9">
              <w:rPr>
                <w:rFonts w:cs="Arial"/>
                <w:w w:val="126"/>
                <w:sz w:val="11"/>
                <w:szCs w:val="11"/>
              </w:rPr>
              <w:t>e</w:t>
            </w:r>
            <w:r w:rsidRPr="001411B9">
              <w:rPr>
                <w:rFonts w:cs="Arial"/>
                <w:spacing w:val="-2"/>
                <w:w w:val="126"/>
                <w:sz w:val="11"/>
                <w:szCs w:val="11"/>
              </w:rPr>
              <w:t xml:space="preserve"> </w:t>
            </w:r>
            <w:r w:rsidRPr="001411B9">
              <w:rPr>
                <w:rFonts w:cs="Arial"/>
                <w:spacing w:val="-4"/>
                <w:w w:val="126"/>
                <w:sz w:val="11"/>
                <w:szCs w:val="11"/>
              </w:rPr>
              <w:t>p</w:t>
            </w:r>
            <w:r w:rsidRPr="001411B9">
              <w:rPr>
                <w:rFonts w:cs="Arial"/>
                <w:spacing w:val="-8"/>
                <w:w w:val="126"/>
                <w:sz w:val="11"/>
                <w:szCs w:val="11"/>
              </w:rPr>
              <w:t>r</w:t>
            </w:r>
            <w:r w:rsidRPr="001411B9">
              <w:rPr>
                <w:rFonts w:cs="Arial"/>
                <w:w w:val="126"/>
                <w:sz w:val="11"/>
                <w:szCs w:val="11"/>
              </w:rPr>
              <w:t>i</w:t>
            </w:r>
            <w:r w:rsidRPr="001411B9">
              <w:rPr>
                <w:rFonts w:cs="Arial"/>
                <w:spacing w:val="-1"/>
                <w:w w:val="126"/>
                <w:sz w:val="11"/>
                <w:szCs w:val="11"/>
              </w:rPr>
              <w:t>m</w:t>
            </w:r>
            <w:r w:rsidRPr="001411B9">
              <w:rPr>
                <w:rFonts w:cs="Arial"/>
                <w:spacing w:val="-6"/>
                <w:w w:val="126"/>
                <w:sz w:val="11"/>
                <w:szCs w:val="11"/>
              </w:rPr>
              <w:t>a</w:t>
            </w:r>
            <w:r w:rsidRPr="001411B9">
              <w:rPr>
                <w:rFonts w:cs="Arial"/>
                <w:spacing w:val="-4"/>
                <w:w w:val="126"/>
                <w:sz w:val="11"/>
                <w:szCs w:val="11"/>
              </w:rPr>
              <w:t>r</w:t>
            </w:r>
            <w:r w:rsidRPr="001411B9">
              <w:rPr>
                <w:rFonts w:cs="Arial"/>
                <w:w w:val="126"/>
                <w:sz w:val="11"/>
                <w:szCs w:val="11"/>
              </w:rPr>
              <w:t>ia</w:t>
            </w:r>
            <w:r w:rsidRPr="001411B9">
              <w:rPr>
                <w:rFonts w:cs="Arial"/>
                <w:spacing w:val="2"/>
                <w:w w:val="126"/>
                <w:sz w:val="11"/>
                <w:szCs w:val="11"/>
              </w:rPr>
              <w:t xml:space="preserve"> </w:t>
            </w:r>
            <w:r w:rsidRPr="001411B9">
              <w:rPr>
                <w:rFonts w:cs="Arial"/>
                <w:spacing w:val="-3"/>
                <w:w w:val="126"/>
                <w:sz w:val="11"/>
                <w:szCs w:val="11"/>
              </w:rPr>
              <w:t>(</w:t>
            </w:r>
            <w:r w:rsidRPr="001411B9">
              <w:rPr>
                <w:rFonts w:cs="Arial"/>
                <w:spacing w:val="5"/>
                <w:w w:val="126"/>
                <w:sz w:val="11"/>
                <w:szCs w:val="11"/>
              </w:rPr>
              <w:t>c</w:t>
            </w:r>
            <w:r w:rsidRPr="001411B9">
              <w:rPr>
                <w:rFonts w:cs="Arial"/>
                <w:spacing w:val="-5"/>
                <w:w w:val="126"/>
                <w:sz w:val="11"/>
                <w:szCs w:val="11"/>
              </w:rPr>
              <w:t>en</w:t>
            </w:r>
            <w:r w:rsidRPr="001411B9">
              <w:rPr>
                <w:rFonts w:cs="Arial"/>
                <w:spacing w:val="4"/>
                <w:w w:val="126"/>
                <w:sz w:val="11"/>
                <w:szCs w:val="11"/>
              </w:rPr>
              <w:t>t</w:t>
            </w:r>
            <w:r w:rsidRPr="001411B9">
              <w:rPr>
                <w:rFonts w:cs="Arial"/>
                <w:spacing w:val="-6"/>
                <w:w w:val="126"/>
                <w:sz w:val="11"/>
                <w:szCs w:val="11"/>
              </w:rPr>
              <w:t>r</w:t>
            </w:r>
            <w:r w:rsidRPr="001411B9">
              <w:rPr>
                <w:rFonts w:cs="Arial"/>
                <w:spacing w:val="-5"/>
                <w:w w:val="126"/>
                <w:sz w:val="11"/>
                <w:szCs w:val="11"/>
              </w:rPr>
              <w:t>o</w:t>
            </w:r>
            <w:r w:rsidRPr="001411B9">
              <w:rPr>
                <w:rFonts w:cs="Arial"/>
                <w:w w:val="126"/>
                <w:sz w:val="11"/>
                <w:szCs w:val="11"/>
              </w:rPr>
              <w:t xml:space="preserve">s </w:t>
            </w:r>
            <w:r w:rsidRPr="001411B9">
              <w:rPr>
                <w:rFonts w:cs="Arial"/>
                <w:spacing w:val="-3"/>
                <w:w w:val="126"/>
                <w:sz w:val="11"/>
                <w:szCs w:val="11"/>
              </w:rPr>
              <w:t>o</w:t>
            </w:r>
            <w:r w:rsidRPr="001411B9">
              <w:rPr>
                <w:rFonts w:cs="Arial"/>
                <w:spacing w:val="-8"/>
                <w:w w:val="126"/>
                <w:sz w:val="11"/>
                <w:szCs w:val="11"/>
              </w:rPr>
              <w:t>r</w:t>
            </w:r>
            <w:r w:rsidRPr="001411B9">
              <w:rPr>
                <w:rFonts w:cs="Arial"/>
                <w:spacing w:val="-3"/>
                <w:w w:val="126"/>
                <w:sz w:val="11"/>
                <w:szCs w:val="11"/>
              </w:rPr>
              <w:t>d</w:t>
            </w:r>
            <w:r w:rsidRPr="001411B9">
              <w:rPr>
                <w:rFonts w:cs="Arial"/>
                <w:spacing w:val="2"/>
                <w:w w:val="126"/>
                <w:sz w:val="11"/>
                <w:szCs w:val="11"/>
              </w:rPr>
              <w:t>i</w:t>
            </w:r>
            <w:r w:rsidRPr="001411B9">
              <w:rPr>
                <w:rFonts w:cs="Arial"/>
                <w:spacing w:val="-5"/>
                <w:w w:val="126"/>
                <w:sz w:val="11"/>
                <w:szCs w:val="11"/>
              </w:rPr>
              <w:t>na</w:t>
            </w:r>
            <w:r w:rsidRPr="001411B9">
              <w:rPr>
                <w:rFonts w:cs="Arial"/>
                <w:spacing w:val="-3"/>
                <w:w w:val="126"/>
                <w:sz w:val="11"/>
                <w:szCs w:val="11"/>
              </w:rPr>
              <w:t>r</w:t>
            </w:r>
            <w:r w:rsidRPr="001411B9">
              <w:rPr>
                <w:rFonts w:cs="Arial"/>
                <w:spacing w:val="-2"/>
                <w:w w:val="126"/>
                <w:sz w:val="11"/>
                <w:szCs w:val="11"/>
              </w:rPr>
              <w:t>i</w:t>
            </w:r>
            <w:r w:rsidRPr="001411B9">
              <w:rPr>
                <w:rFonts w:cs="Arial"/>
                <w:spacing w:val="-3"/>
                <w:w w:val="126"/>
                <w:sz w:val="11"/>
                <w:szCs w:val="11"/>
              </w:rPr>
              <w:t>o</w:t>
            </w:r>
            <w:r w:rsidRPr="001411B9">
              <w:rPr>
                <w:rFonts w:cs="Arial"/>
                <w:spacing w:val="2"/>
                <w:w w:val="126"/>
                <w:sz w:val="11"/>
                <w:szCs w:val="11"/>
              </w:rPr>
              <w:t>s</w:t>
            </w:r>
            <w:r w:rsidRPr="001411B9">
              <w:rPr>
                <w:rFonts w:cs="Arial"/>
                <w:w w:val="126"/>
                <w:sz w:val="11"/>
                <w:szCs w:val="11"/>
              </w:rPr>
              <w:t>)</w:t>
            </w:r>
          </w:p>
        </w:tc>
      </w:tr>
      <w:tr w:rsidR="00673018" w:rsidRPr="001411B9" w:rsidTr="00673018">
        <w:trPr>
          <w:trHeight w:hRule="exact" w:val="436"/>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9"/>
                <w:w w:val="126"/>
                <w:sz w:val="11"/>
                <w:szCs w:val="11"/>
              </w:rPr>
              <w:t>C</w:t>
            </w:r>
            <w:r w:rsidRPr="001411B9">
              <w:rPr>
                <w:rFonts w:cs="Arial"/>
                <w:spacing w:val="4"/>
                <w:w w:val="126"/>
                <w:sz w:val="11"/>
                <w:szCs w:val="11"/>
              </w:rPr>
              <w:t>E</w:t>
            </w:r>
            <w:r w:rsidRPr="001411B9">
              <w:rPr>
                <w:rFonts w:cs="Arial"/>
                <w:spacing w:val="-10"/>
                <w:w w:val="126"/>
                <w:sz w:val="11"/>
                <w:szCs w:val="11"/>
              </w:rPr>
              <w:t>I</w:t>
            </w:r>
            <w:r w:rsidRPr="001411B9">
              <w:rPr>
                <w:rFonts w:cs="Arial"/>
                <w:w w:val="126"/>
                <w:sz w:val="11"/>
                <w:szCs w:val="11"/>
              </w:rPr>
              <w:t>P</w:t>
            </w:r>
            <w:r w:rsidRPr="001411B9">
              <w:rPr>
                <w:rFonts w:cs="Arial"/>
                <w:spacing w:val="6"/>
                <w:w w:val="126"/>
                <w:sz w:val="11"/>
                <w:szCs w:val="11"/>
              </w:rPr>
              <w:t xml:space="preserve"> </w:t>
            </w:r>
            <w:r w:rsidRPr="001411B9">
              <w:rPr>
                <w:rFonts w:cs="Arial"/>
                <w:spacing w:val="3"/>
                <w:w w:val="126"/>
                <w:sz w:val="11"/>
                <w:szCs w:val="11"/>
              </w:rPr>
              <w:t>c</w:t>
            </w:r>
            <w:r w:rsidRPr="001411B9">
              <w:rPr>
                <w:rFonts w:cs="Arial"/>
                <w:spacing w:val="-4"/>
                <w:w w:val="126"/>
                <w:sz w:val="11"/>
                <w:szCs w:val="11"/>
              </w:rPr>
              <w:t>e</w:t>
            </w:r>
            <w:r w:rsidRPr="001411B9">
              <w:rPr>
                <w:rFonts w:cs="Arial"/>
                <w:spacing w:val="-6"/>
                <w:w w:val="126"/>
                <w:sz w:val="11"/>
                <w:szCs w:val="11"/>
              </w:rPr>
              <w:t>n</w:t>
            </w:r>
            <w:r w:rsidRPr="001411B9">
              <w:rPr>
                <w:rFonts w:cs="Arial"/>
                <w:spacing w:val="5"/>
                <w:w w:val="126"/>
                <w:sz w:val="11"/>
                <w:szCs w:val="11"/>
              </w:rPr>
              <w:t>t</w:t>
            </w:r>
            <w:r w:rsidRPr="001411B9">
              <w:rPr>
                <w:rFonts w:cs="Arial"/>
                <w:spacing w:val="-8"/>
                <w:w w:val="126"/>
                <w:sz w:val="11"/>
                <w:szCs w:val="11"/>
              </w:rPr>
              <w:t>r</w:t>
            </w:r>
            <w:r w:rsidRPr="001411B9">
              <w:rPr>
                <w:rFonts w:cs="Arial"/>
                <w:spacing w:val="-4"/>
                <w:w w:val="126"/>
                <w:sz w:val="11"/>
                <w:szCs w:val="11"/>
              </w:rPr>
              <w:t>o</w:t>
            </w:r>
            <w:r w:rsidRPr="001411B9">
              <w:rPr>
                <w:rFonts w:cs="Arial"/>
                <w:w w:val="126"/>
                <w:sz w:val="11"/>
                <w:szCs w:val="11"/>
              </w:rPr>
              <w:t>s</w:t>
            </w:r>
            <w:r w:rsidRPr="001411B9">
              <w:rPr>
                <w:rFonts w:cs="Arial"/>
                <w:spacing w:val="7"/>
                <w:w w:val="126"/>
                <w:sz w:val="11"/>
                <w:szCs w:val="11"/>
              </w:rPr>
              <w:t xml:space="preserve"> </w:t>
            </w:r>
            <w:r w:rsidRPr="001411B9">
              <w:rPr>
                <w:rFonts w:cs="Arial"/>
                <w:spacing w:val="-4"/>
                <w:w w:val="126"/>
                <w:sz w:val="11"/>
                <w:szCs w:val="11"/>
              </w:rPr>
              <w:t>or</w:t>
            </w:r>
            <w:r w:rsidRPr="001411B9">
              <w:rPr>
                <w:rFonts w:cs="Arial"/>
                <w:spacing w:val="-6"/>
                <w:w w:val="126"/>
                <w:sz w:val="11"/>
                <w:szCs w:val="11"/>
              </w:rPr>
              <w:t>d</w:t>
            </w:r>
            <w:r w:rsidRPr="001411B9">
              <w:rPr>
                <w:rFonts w:cs="Arial"/>
                <w:w w:val="126"/>
                <w:sz w:val="11"/>
                <w:szCs w:val="11"/>
              </w:rPr>
              <w:t>i</w:t>
            </w:r>
            <w:r w:rsidRPr="001411B9">
              <w:rPr>
                <w:rFonts w:cs="Arial"/>
                <w:spacing w:val="-6"/>
                <w:w w:val="126"/>
                <w:sz w:val="11"/>
                <w:szCs w:val="11"/>
              </w:rPr>
              <w:t>n</w:t>
            </w:r>
            <w:r w:rsidRPr="001411B9">
              <w:rPr>
                <w:rFonts w:cs="Arial"/>
                <w:spacing w:val="-4"/>
                <w:w w:val="126"/>
                <w:sz w:val="11"/>
                <w:szCs w:val="11"/>
              </w:rPr>
              <w:t>a</w:t>
            </w:r>
            <w:r w:rsidRPr="001411B9">
              <w:rPr>
                <w:rFonts w:cs="Arial"/>
                <w:spacing w:val="-8"/>
                <w:w w:val="126"/>
                <w:sz w:val="11"/>
                <w:szCs w:val="11"/>
              </w:rPr>
              <w:t>r</w:t>
            </w:r>
            <w:r w:rsidRPr="001411B9">
              <w:rPr>
                <w:rFonts w:cs="Arial"/>
                <w:w w:val="126"/>
                <w:sz w:val="11"/>
                <w:szCs w:val="11"/>
              </w:rPr>
              <w:t>i</w:t>
            </w:r>
            <w:r w:rsidRPr="001411B9">
              <w:rPr>
                <w:rFonts w:cs="Arial"/>
                <w:spacing w:val="-4"/>
                <w:w w:val="126"/>
                <w:sz w:val="11"/>
                <w:szCs w:val="11"/>
              </w:rPr>
              <w:t>o</w:t>
            </w:r>
            <w:r w:rsidRPr="001411B9">
              <w:rPr>
                <w:rFonts w:cs="Arial"/>
                <w:spacing w:val="3"/>
                <w:w w:val="126"/>
                <w:sz w:val="11"/>
                <w:szCs w:val="11"/>
              </w:rPr>
              <w:t>s</w:t>
            </w:r>
            <w:r w:rsidRPr="001411B9">
              <w:rPr>
                <w:rFonts w:cs="Arial"/>
                <w:w w:val="126"/>
                <w:sz w:val="11"/>
                <w:szCs w:val="11"/>
              </w:rPr>
              <w:t>:</w:t>
            </w:r>
            <w:r w:rsidRPr="001411B9">
              <w:rPr>
                <w:rFonts w:cs="Arial"/>
                <w:spacing w:val="11"/>
                <w:w w:val="126"/>
                <w:sz w:val="11"/>
                <w:szCs w:val="11"/>
              </w:rPr>
              <w:t xml:space="preserve"> </w:t>
            </w:r>
            <w:r w:rsidRPr="001411B9">
              <w:rPr>
                <w:rFonts w:cs="Arial"/>
                <w:spacing w:val="-6"/>
                <w:w w:val="126"/>
                <w:sz w:val="11"/>
                <w:szCs w:val="11"/>
              </w:rPr>
              <w:t>f</w:t>
            </w:r>
            <w:r w:rsidRPr="001411B9">
              <w:rPr>
                <w:rFonts w:cs="Arial"/>
                <w:w w:val="126"/>
                <w:sz w:val="11"/>
                <w:szCs w:val="11"/>
              </w:rPr>
              <w:t>i</w:t>
            </w:r>
            <w:r w:rsidRPr="001411B9">
              <w:rPr>
                <w:rFonts w:cs="Arial"/>
                <w:spacing w:val="3"/>
                <w:w w:val="126"/>
                <w:sz w:val="11"/>
                <w:szCs w:val="11"/>
              </w:rPr>
              <w:t>s</w:t>
            </w:r>
            <w:r w:rsidRPr="001411B9">
              <w:rPr>
                <w:rFonts w:cs="Arial"/>
                <w:w w:val="126"/>
                <w:sz w:val="11"/>
                <w:szCs w:val="11"/>
              </w:rPr>
              <w:t>i</w:t>
            </w:r>
            <w:r w:rsidRPr="001411B9">
              <w:rPr>
                <w:rFonts w:cs="Arial"/>
                <w:spacing w:val="-6"/>
                <w:w w:val="126"/>
                <w:sz w:val="11"/>
                <w:szCs w:val="11"/>
              </w:rPr>
              <w:t>o</w:t>
            </w:r>
            <w:r w:rsidRPr="001411B9">
              <w:rPr>
                <w:rFonts w:cs="Arial"/>
                <w:spacing w:val="5"/>
                <w:w w:val="126"/>
                <w:sz w:val="11"/>
                <w:szCs w:val="11"/>
              </w:rPr>
              <w:t>t</w:t>
            </w:r>
            <w:r w:rsidRPr="001411B9">
              <w:rPr>
                <w:rFonts w:cs="Arial"/>
                <w:spacing w:val="-4"/>
                <w:w w:val="126"/>
                <w:sz w:val="11"/>
                <w:szCs w:val="11"/>
              </w:rPr>
              <w:t>e</w:t>
            </w:r>
            <w:r w:rsidRPr="001411B9">
              <w:rPr>
                <w:rFonts w:cs="Arial"/>
                <w:spacing w:val="-8"/>
                <w:w w:val="126"/>
                <w:sz w:val="11"/>
                <w:szCs w:val="11"/>
              </w:rPr>
              <w:t>r</w:t>
            </w:r>
            <w:r w:rsidRPr="001411B9">
              <w:rPr>
                <w:rFonts w:cs="Arial"/>
                <w:spacing w:val="-6"/>
                <w:w w:val="126"/>
                <w:sz w:val="11"/>
                <w:szCs w:val="11"/>
              </w:rPr>
              <w:t>a</w:t>
            </w:r>
            <w:r w:rsidRPr="001411B9">
              <w:rPr>
                <w:rFonts w:cs="Arial"/>
                <w:spacing w:val="-4"/>
                <w:w w:val="126"/>
                <w:sz w:val="11"/>
                <w:szCs w:val="11"/>
              </w:rPr>
              <w:t>p</w:t>
            </w:r>
            <w:r w:rsidRPr="001411B9">
              <w:rPr>
                <w:rFonts w:cs="Arial"/>
                <w:spacing w:val="-6"/>
                <w:w w:val="126"/>
                <w:sz w:val="11"/>
                <w:szCs w:val="11"/>
              </w:rPr>
              <w:t>e</w:t>
            </w:r>
            <w:r w:rsidRPr="001411B9">
              <w:rPr>
                <w:rFonts w:cs="Arial"/>
                <w:spacing w:val="-4"/>
                <w:w w:val="126"/>
                <w:sz w:val="11"/>
                <w:szCs w:val="11"/>
              </w:rPr>
              <w:t>u</w:t>
            </w:r>
            <w:r w:rsidRPr="001411B9">
              <w:rPr>
                <w:rFonts w:cs="Arial"/>
                <w:spacing w:val="3"/>
                <w:w w:val="126"/>
                <w:sz w:val="11"/>
                <w:szCs w:val="11"/>
              </w:rPr>
              <w:t>t</w:t>
            </w:r>
            <w:r w:rsidRPr="001411B9">
              <w:rPr>
                <w:rFonts w:cs="Arial"/>
                <w:w w:val="126"/>
                <w:sz w:val="11"/>
                <w:szCs w:val="11"/>
              </w:rPr>
              <w:t>a</w:t>
            </w:r>
            <w:r w:rsidRPr="001411B9">
              <w:rPr>
                <w:rFonts w:cs="Arial"/>
                <w:spacing w:val="6"/>
                <w:w w:val="126"/>
                <w:sz w:val="11"/>
                <w:szCs w:val="11"/>
              </w:rPr>
              <w:t xml:space="preserve"> </w:t>
            </w:r>
            <w:r w:rsidRPr="001411B9">
              <w:rPr>
                <w:rFonts w:cs="Arial"/>
                <w:spacing w:val="-6"/>
                <w:w w:val="126"/>
                <w:sz w:val="11"/>
                <w:szCs w:val="11"/>
              </w:rPr>
              <w:t>(</w:t>
            </w:r>
            <w:r w:rsidRPr="001411B9">
              <w:rPr>
                <w:rFonts w:cs="Arial"/>
                <w:spacing w:val="-1"/>
                <w:w w:val="126"/>
                <w:sz w:val="11"/>
                <w:szCs w:val="11"/>
              </w:rPr>
              <w:t>F</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4"/>
                <w:w w:val="126"/>
                <w:sz w:val="11"/>
                <w:szCs w:val="11"/>
              </w:rPr>
              <w:t>1</w:t>
            </w:r>
            <w:r w:rsidRPr="001411B9">
              <w:rPr>
                <w:rFonts w:cs="Arial"/>
                <w:spacing w:val="3"/>
                <w:w w:val="126"/>
                <w:sz w:val="11"/>
                <w:szCs w:val="11"/>
              </w:rPr>
              <w:t>.</w:t>
            </w:r>
            <w:r w:rsidRPr="001411B9">
              <w:rPr>
                <w:rFonts w:cs="Arial"/>
                <w:spacing w:val="-6"/>
                <w:w w:val="126"/>
                <w:sz w:val="11"/>
                <w:szCs w:val="11"/>
              </w:rPr>
              <w:t>62</w:t>
            </w:r>
            <w:r w:rsidRPr="001411B9">
              <w:rPr>
                <w:rFonts w:cs="Arial"/>
                <w:spacing w:val="-4"/>
                <w:w w:val="126"/>
                <w:sz w:val="11"/>
                <w:szCs w:val="11"/>
              </w:rPr>
              <w:t>3</w:t>
            </w:r>
            <w:r w:rsidRPr="001411B9">
              <w:rPr>
                <w:rFonts w:cs="Arial"/>
                <w:spacing w:val="5"/>
                <w:w w:val="126"/>
                <w:sz w:val="11"/>
                <w:szCs w:val="11"/>
              </w:rPr>
              <w:t>.</w:t>
            </w:r>
            <w:r w:rsidRPr="001411B9">
              <w:rPr>
                <w:rFonts w:cs="Arial"/>
                <w:spacing w:val="-6"/>
                <w:w w:val="126"/>
                <w:sz w:val="11"/>
                <w:szCs w:val="11"/>
              </w:rPr>
              <w:t>33</w:t>
            </w:r>
            <w:r w:rsidRPr="001411B9">
              <w:rPr>
                <w:rFonts w:cs="Arial"/>
                <w:spacing w:val="-4"/>
                <w:w w:val="126"/>
                <w:sz w:val="11"/>
                <w:szCs w:val="11"/>
              </w:rPr>
              <w:t>2</w:t>
            </w:r>
            <w:r w:rsidRPr="001411B9">
              <w:rPr>
                <w:rFonts w:cs="Arial"/>
                <w:spacing w:val="3"/>
                <w:w w:val="126"/>
                <w:sz w:val="11"/>
                <w:szCs w:val="11"/>
              </w:rPr>
              <w:t>,</w:t>
            </w:r>
            <w:r w:rsidRPr="001411B9">
              <w:rPr>
                <w:rFonts w:cs="Arial"/>
                <w:spacing w:val="-4"/>
                <w:w w:val="126"/>
                <w:sz w:val="11"/>
                <w:szCs w:val="11"/>
              </w:rPr>
              <w:t>2</w:t>
            </w:r>
            <w:r w:rsidRPr="001411B9">
              <w:rPr>
                <w:rFonts w:cs="Arial"/>
                <w:w w:val="126"/>
                <w:sz w:val="11"/>
                <w:szCs w:val="11"/>
              </w:rPr>
              <w:t>7</w:t>
            </w:r>
            <w:r w:rsidRPr="001411B9">
              <w:rPr>
                <w:rFonts w:cs="Arial"/>
                <w:spacing w:val="3"/>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6" w:after="0" w:line="246" w:lineRule="auto"/>
              <w:ind w:right="130" w:firstLine="0"/>
              <w:jc w:val="left"/>
              <w:rPr>
                <w:rFonts w:ascii="Times New Roman" w:hAnsi="Times New Roman"/>
                <w:sz w:val="24"/>
                <w:szCs w:val="24"/>
              </w:rPr>
            </w:pPr>
            <w:r w:rsidRPr="001411B9">
              <w:rPr>
                <w:rFonts w:cs="Arial"/>
                <w:spacing w:val="-9"/>
                <w:w w:val="126"/>
                <w:sz w:val="11"/>
                <w:szCs w:val="11"/>
              </w:rPr>
              <w:t>C</w:t>
            </w:r>
            <w:r w:rsidRPr="001411B9">
              <w:rPr>
                <w:rFonts w:cs="Arial"/>
                <w:spacing w:val="-6"/>
                <w:w w:val="126"/>
                <w:sz w:val="11"/>
                <w:szCs w:val="11"/>
              </w:rPr>
              <w:t>e</w:t>
            </w:r>
            <w:r w:rsidRPr="001411B9">
              <w:rPr>
                <w:rFonts w:cs="Arial"/>
                <w:spacing w:val="-4"/>
                <w:w w:val="126"/>
                <w:sz w:val="11"/>
                <w:szCs w:val="11"/>
              </w:rPr>
              <w:t>n</w:t>
            </w:r>
            <w:r w:rsidRPr="001411B9">
              <w:rPr>
                <w:rFonts w:cs="Arial"/>
                <w:w w:val="126"/>
                <w:sz w:val="11"/>
                <w:szCs w:val="11"/>
              </w:rPr>
              <w:t>t</w:t>
            </w:r>
            <w:r w:rsidRPr="001411B9">
              <w:rPr>
                <w:rFonts w:cs="Arial"/>
                <w:spacing w:val="-4"/>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13"/>
                <w:w w:val="126"/>
                <w:sz w:val="11"/>
                <w:szCs w:val="11"/>
              </w:rPr>
              <w:t xml:space="preserve"> </w:t>
            </w:r>
            <w:r w:rsidRPr="001411B9">
              <w:rPr>
                <w:rFonts w:cs="Arial"/>
                <w:spacing w:val="-4"/>
                <w:w w:val="126"/>
                <w:sz w:val="11"/>
                <w:szCs w:val="11"/>
              </w:rPr>
              <w:t>d</w:t>
            </w:r>
            <w:r w:rsidRPr="001411B9">
              <w:rPr>
                <w:rFonts w:cs="Arial"/>
                <w:w w:val="126"/>
                <w:sz w:val="11"/>
                <w:szCs w:val="11"/>
              </w:rPr>
              <w:t>e</w:t>
            </w:r>
            <w:r w:rsidRPr="001411B9">
              <w:rPr>
                <w:rFonts w:cs="Arial"/>
                <w:spacing w:val="-2"/>
                <w:w w:val="126"/>
                <w:sz w:val="11"/>
                <w:szCs w:val="11"/>
              </w:rPr>
              <w:t xml:space="preserve"> </w:t>
            </w:r>
            <w:r w:rsidRPr="001411B9">
              <w:rPr>
                <w:rFonts w:cs="Arial"/>
                <w:spacing w:val="-4"/>
                <w:w w:val="126"/>
                <w:sz w:val="11"/>
                <w:szCs w:val="11"/>
              </w:rPr>
              <w:t>p</w:t>
            </w:r>
            <w:r w:rsidRPr="001411B9">
              <w:rPr>
                <w:rFonts w:cs="Arial"/>
                <w:spacing w:val="-8"/>
                <w:w w:val="126"/>
                <w:sz w:val="11"/>
                <w:szCs w:val="11"/>
              </w:rPr>
              <w:t>r</w:t>
            </w:r>
            <w:r w:rsidRPr="001411B9">
              <w:rPr>
                <w:rFonts w:cs="Arial"/>
                <w:w w:val="126"/>
                <w:sz w:val="11"/>
                <w:szCs w:val="11"/>
              </w:rPr>
              <w:t>i</w:t>
            </w:r>
            <w:r w:rsidRPr="001411B9">
              <w:rPr>
                <w:rFonts w:cs="Arial"/>
                <w:spacing w:val="-1"/>
                <w:w w:val="126"/>
                <w:sz w:val="11"/>
                <w:szCs w:val="11"/>
              </w:rPr>
              <w:t>m</w:t>
            </w:r>
            <w:r w:rsidRPr="001411B9">
              <w:rPr>
                <w:rFonts w:cs="Arial"/>
                <w:spacing w:val="-6"/>
                <w:w w:val="126"/>
                <w:sz w:val="11"/>
                <w:szCs w:val="11"/>
              </w:rPr>
              <w:t>a</w:t>
            </w:r>
            <w:r w:rsidRPr="001411B9">
              <w:rPr>
                <w:rFonts w:cs="Arial"/>
                <w:spacing w:val="-4"/>
                <w:w w:val="126"/>
                <w:sz w:val="11"/>
                <w:szCs w:val="11"/>
              </w:rPr>
              <w:t>r</w:t>
            </w:r>
            <w:r w:rsidRPr="001411B9">
              <w:rPr>
                <w:rFonts w:cs="Arial"/>
                <w:w w:val="126"/>
                <w:sz w:val="11"/>
                <w:szCs w:val="11"/>
              </w:rPr>
              <w:t>ia</w:t>
            </w:r>
            <w:r w:rsidRPr="001411B9">
              <w:rPr>
                <w:rFonts w:cs="Arial"/>
                <w:spacing w:val="2"/>
                <w:w w:val="126"/>
                <w:sz w:val="11"/>
                <w:szCs w:val="11"/>
              </w:rPr>
              <w:t xml:space="preserve"> </w:t>
            </w:r>
            <w:r w:rsidRPr="001411B9">
              <w:rPr>
                <w:rFonts w:cs="Arial"/>
                <w:spacing w:val="-3"/>
                <w:w w:val="126"/>
                <w:sz w:val="11"/>
                <w:szCs w:val="11"/>
              </w:rPr>
              <w:t>(</w:t>
            </w:r>
            <w:r w:rsidRPr="001411B9">
              <w:rPr>
                <w:rFonts w:cs="Arial"/>
                <w:spacing w:val="5"/>
                <w:w w:val="126"/>
                <w:sz w:val="11"/>
                <w:szCs w:val="11"/>
              </w:rPr>
              <w:t>c</w:t>
            </w:r>
            <w:r w:rsidRPr="001411B9">
              <w:rPr>
                <w:rFonts w:cs="Arial"/>
                <w:spacing w:val="-5"/>
                <w:w w:val="126"/>
                <w:sz w:val="11"/>
                <w:szCs w:val="11"/>
              </w:rPr>
              <w:t>en</w:t>
            </w:r>
            <w:r w:rsidRPr="001411B9">
              <w:rPr>
                <w:rFonts w:cs="Arial"/>
                <w:spacing w:val="4"/>
                <w:w w:val="126"/>
                <w:sz w:val="11"/>
                <w:szCs w:val="11"/>
              </w:rPr>
              <w:t>t</w:t>
            </w:r>
            <w:r w:rsidRPr="001411B9">
              <w:rPr>
                <w:rFonts w:cs="Arial"/>
                <w:spacing w:val="-6"/>
                <w:w w:val="126"/>
                <w:sz w:val="11"/>
                <w:szCs w:val="11"/>
              </w:rPr>
              <w:t>r</w:t>
            </w:r>
            <w:r w:rsidRPr="001411B9">
              <w:rPr>
                <w:rFonts w:cs="Arial"/>
                <w:spacing w:val="-5"/>
                <w:w w:val="126"/>
                <w:sz w:val="11"/>
                <w:szCs w:val="11"/>
              </w:rPr>
              <w:t>o</w:t>
            </w:r>
            <w:r w:rsidRPr="001411B9">
              <w:rPr>
                <w:rFonts w:cs="Arial"/>
                <w:w w:val="126"/>
                <w:sz w:val="11"/>
                <w:szCs w:val="11"/>
              </w:rPr>
              <w:t xml:space="preserve">s </w:t>
            </w:r>
            <w:r w:rsidRPr="001411B9">
              <w:rPr>
                <w:rFonts w:cs="Arial"/>
                <w:spacing w:val="-3"/>
                <w:w w:val="126"/>
                <w:sz w:val="11"/>
                <w:szCs w:val="11"/>
              </w:rPr>
              <w:t>o</w:t>
            </w:r>
            <w:r w:rsidRPr="001411B9">
              <w:rPr>
                <w:rFonts w:cs="Arial"/>
                <w:spacing w:val="-8"/>
                <w:w w:val="126"/>
                <w:sz w:val="11"/>
                <w:szCs w:val="11"/>
              </w:rPr>
              <w:t>r</w:t>
            </w:r>
            <w:r w:rsidRPr="001411B9">
              <w:rPr>
                <w:rFonts w:cs="Arial"/>
                <w:spacing w:val="-3"/>
                <w:w w:val="126"/>
                <w:sz w:val="11"/>
                <w:szCs w:val="11"/>
              </w:rPr>
              <w:t>d</w:t>
            </w:r>
            <w:r w:rsidRPr="001411B9">
              <w:rPr>
                <w:rFonts w:cs="Arial"/>
                <w:spacing w:val="2"/>
                <w:w w:val="126"/>
                <w:sz w:val="11"/>
                <w:szCs w:val="11"/>
              </w:rPr>
              <w:t>i</w:t>
            </w:r>
            <w:r w:rsidRPr="001411B9">
              <w:rPr>
                <w:rFonts w:cs="Arial"/>
                <w:spacing w:val="-5"/>
                <w:w w:val="126"/>
                <w:sz w:val="11"/>
                <w:szCs w:val="11"/>
              </w:rPr>
              <w:t>na</w:t>
            </w:r>
            <w:r w:rsidRPr="001411B9">
              <w:rPr>
                <w:rFonts w:cs="Arial"/>
                <w:spacing w:val="-3"/>
                <w:w w:val="126"/>
                <w:sz w:val="11"/>
                <w:szCs w:val="11"/>
              </w:rPr>
              <w:t>r</w:t>
            </w:r>
            <w:r w:rsidRPr="001411B9">
              <w:rPr>
                <w:rFonts w:cs="Arial"/>
                <w:spacing w:val="-2"/>
                <w:w w:val="126"/>
                <w:sz w:val="11"/>
                <w:szCs w:val="11"/>
              </w:rPr>
              <w:t>i</w:t>
            </w:r>
            <w:r w:rsidRPr="001411B9">
              <w:rPr>
                <w:rFonts w:cs="Arial"/>
                <w:spacing w:val="-3"/>
                <w:w w:val="126"/>
                <w:sz w:val="11"/>
                <w:szCs w:val="11"/>
              </w:rPr>
              <w:t>o</w:t>
            </w:r>
            <w:r w:rsidRPr="001411B9">
              <w:rPr>
                <w:rFonts w:cs="Arial"/>
                <w:spacing w:val="2"/>
                <w:w w:val="126"/>
                <w:sz w:val="11"/>
                <w:szCs w:val="11"/>
              </w:rPr>
              <w:t>s</w:t>
            </w:r>
            <w:r w:rsidRPr="001411B9">
              <w:rPr>
                <w:rFonts w:cs="Arial"/>
                <w:w w:val="126"/>
                <w:sz w:val="11"/>
                <w:szCs w:val="11"/>
              </w:rPr>
              <w:t>)</w:t>
            </w:r>
          </w:p>
        </w:tc>
      </w:tr>
      <w:tr w:rsidR="00673018" w:rsidRPr="001411B9" w:rsidTr="00673018">
        <w:trPr>
          <w:trHeight w:hRule="exact" w:val="434"/>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10" w:after="0" w:line="140" w:lineRule="exact"/>
              <w:ind w:firstLine="0"/>
              <w:jc w:val="left"/>
              <w:rPr>
                <w:rFonts w:ascii="Times New Roman" w:hAnsi="Times New Roman"/>
                <w:sz w:val="14"/>
                <w:szCs w:val="14"/>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I</w:t>
            </w:r>
            <w:r w:rsidRPr="001411B9">
              <w:rPr>
                <w:rFonts w:cs="Arial"/>
                <w:spacing w:val="1"/>
                <w:w w:val="126"/>
                <w:sz w:val="11"/>
                <w:szCs w:val="11"/>
              </w:rPr>
              <w:t>E</w:t>
            </w:r>
            <w:r w:rsidRPr="001411B9">
              <w:rPr>
                <w:rFonts w:cs="Arial"/>
                <w:w w:val="126"/>
                <w:sz w:val="11"/>
                <w:szCs w:val="11"/>
              </w:rPr>
              <w:t>S</w:t>
            </w:r>
            <w:r w:rsidRPr="001411B9">
              <w:rPr>
                <w:rFonts w:cs="Arial"/>
                <w:spacing w:val="4"/>
                <w:w w:val="126"/>
                <w:sz w:val="11"/>
                <w:szCs w:val="11"/>
              </w:rPr>
              <w:t xml:space="preserve"> </w:t>
            </w:r>
            <w:r w:rsidRPr="001411B9">
              <w:rPr>
                <w:rFonts w:cs="Arial"/>
                <w:spacing w:val="3"/>
                <w:w w:val="126"/>
                <w:sz w:val="11"/>
                <w:szCs w:val="11"/>
              </w:rPr>
              <w:t>c</w:t>
            </w:r>
            <w:r w:rsidRPr="001411B9">
              <w:rPr>
                <w:rFonts w:cs="Arial"/>
                <w:spacing w:val="-4"/>
                <w:w w:val="126"/>
                <w:sz w:val="11"/>
                <w:szCs w:val="11"/>
              </w:rPr>
              <w:t>e</w:t>
            </w:r>
            <w:r w:rsidRPr="001411B9">
              <w:rPr>
                <w:rFonts w:cs="Arial"/>
                <w:spacing w:val="-6"/>
                <w:w w:val="126"/>
                <w:sz w:val="11"/>
                <w:szCs w:val="11"/>
              </w:rPr>
              <w:t>n</w:t>
            </w:r>
            <w:r w:rsidRPr="001411B9">
              <w:rPr>
                <w:rFonts w:cs="Arial"/>
                <w:spacing w:val="5"/>
                <w:w w:val="126"/>
                <w:sz w:val="11"/>
                <w:szCs w:val="11"/>
              </w:rPr>
              <w:t>t</w:t>
            </w:r>
            <w:r w:rsidRPr="001411B9">
              <w:rPr>
                <w:rFonts w:cs="Arial"/>
                <w:spacing w:val="-8"/>
                <w:w w:val="126"/>
                <w:sz w:val="11"/>
                <w:szCs w:val="11"/>
              </w:rPr>
              <w:t>r</w:t>
            </w:r>
            <w:r w:rsidRPr="001411B9">
              <w:rPr>
                <w:rFonts w:cs="Arial"/>
                <w:spacing w:val="-4"/>
                <w:w w:val="126"/>
                <w:sz w:val="11"/>
                <w:szCs w:val="11"/>
              </w:rPr>
              <w:t>o</w:t>
            </w:r>
            <w:r w:rsidRPr="001411B9">
              <w:rPr>
                <w:rFonts w:cs="Arial"/>
                <w:w w:val="126"/>
                <w:sz w:val="11"/>
                <w:szCs w:val="11"/>
              </w:rPr>
              <w:t>s</w:t>
            </w:r>
            <w:r w:rsidRPr="001411B9">
              <w:rPr>
                <w:rFonts w:cs="Arial"/>
                <w:spacing w:val="7"/>
                <w:w w:val="126"/>
                <w:sz w:val="11"/>
                <w:szCs w:val="11"/>
              </w:rPr>
              <w:t xml:space="preserve"> </w:t>
            </w:r>
            <w:r w:rsidRPr="001411B9">
              <w:rPr>
                <w:rFonts w:cs="Arial"/>
                <w:spacing w:val="-4"/>
                <w:w w:val="126"/>
                <w:sz w:val="11"/>
                <w:szCs w:val="11"/>
              </w:rPr>
              <w:t>or</w:t>
            </w:r>
            <w:r w:rsidRPr="001411B9">
              <w:rPr>
                <w:rFonts w:cs="Arial"/>
                <w:spacing w:val="-6"/>
                <w:w w:val="126"/>
                <w:sz w:val="11"/>
                <w:szCs w:val="11"/>
              </w:rPr>
              <w:t>d</w:t>
            </w:r>
            <w:r w:rsidRPr="001411B9">
              <w:rPr>
                <w:rFonts w:cs="Arial"/>
                <w:w w:val="126"/>
                <w:sz w:val="11"/>
                <w:szCs w:val="11"/>
              </w:rPr>
              <w:t>i</w:t>
            </w:r>
            <w:r w:rsidRPr="001411B9">
              <w:rPr>
                <w:rFonts w:cs="Arial"/>
                <w:spacing w:val="-6"/>
                <w:w w:val="126"/>
                <w:sz w:val="11"/>
                <w:szCs w:val="11"/>
              </w:rPr>
              <w:t>n</w:t>
            </w:r>
            <w:r w:rsidRPr="001411B9">
              <w:rPr>
                <w:rFonts w:cs="Arial"/>
                <w:spacing w:val="-4"/>
                <w:w w:val="126"/>
                <w:sz w:val="11"/>
                <w:szCs w:val="11"/>
              </w:rPr>
              <w:t>a</w:t>
            </w:r>
            <w:r w:rsidRPr="001411B9">
              <w:rPr>
                <w:rFonts w:cs="Arial"/>
                <w:spacing w:val="-8"/>
                <w:w w:val="126"/>
                <w:sz w:val="11"/>
                <w:szCs w:val="11"/>
              </w:rPr>
              <w:t>r</w:t>
            </w:r>
            <w:r w:rsidRPr="001411B9">
              <w:rPr>
                <w:rFonts w:cs="Arial"/>
                <w:w w:val="126"/>
                <w:sz w:val="11"/>
                <w:szCs w:val="11"/>
              </w:rPr>
              <w:t>i</w:t>
            </w:r>
            <w:r w:rsidRPr="001411B9">
              <w:rPr>
                <w:rFonts w:cs="Arial"/>
                <w:spacing w:val="-6"/>
                <w:w w:val="126"/>
                <w:sz w:val="11"/>
                <w:szCs w:val="11"/>
              </w:rPr>
              <w:t>o</w:t>
            </w:r>
            <w:r w:rsidRPr="001411B9">
              <w:rPr>
                <w:rFonts w:cs="Arial"/>
                <w:spacing w:val="6"/>
                <w:w w:val="126"/>
                <w:sz w:val="11"/>
                <w:szCs w:val="11"/>
              </w:rPr>
              <w:t>s</w:t>
            </w:r>
            <w:r w:rsidRPr="001411B9">
              <w:rPr>
                <w:rFonts w:cs="Arial"/>
                <w:w w:val="126"/>
                <w:sz w:val="11"/>
                <w:szCs w:val="11"/>
              </w:rPr>
              <w:t>:</w:t>
            </w:r>
            <w:r w:rsidRPr="001411B9">
              <w:rPr>
                <w:rFonts w:cs="Arial"/>
                <w:spacing w:val="11"/>
                <w:w w:val="126"/>
                <w:sz w:val="11"/>
                <w:szCs w:val="11"/>
              </w:rPr>
              <w:t xml:space="preserve"> </w:t>
            </w:r>
            <w:r w:rsidRPr="001411B9">
              <w:rPr>
                <w:rFonts w:cs="Arial"/>
                <w:spacing w:val="-4"/>
                <w:w w:val="126"/>
                <w:sz w:val="11"/>
                <w:szCs w:val="11"/>
              </w:rPr>
              <w:t>or</w:t>
            </w:r>
            <w:r w:rsidRPr="001411B9">
              <w:rPr>
                <w:rFonts w:cs="Arial"/>
                <w:spacing w:val="-3"/>
                <w:w w:val="126"/>
                <w:sz w:val="11"/>
                <w:szCs w:val="11"/>
              </w:rPr>
              <w:t>i</w:t>
            </w:r>
            <w:r w:rsidRPr="001411B9">
              <w:rPr>
                <w:rFonts w:cs="Arial"/>
                <w:spacing w:val="-4"/>
                <w:w w:val="126"/>
                <w:sz w:val="11"/>
                <w:szCs w:val="11"/>
              </w:rPr>
              <w:t>e</w:t>
            </w:r>
            <w:r w:rsidRPr="001411B9">
              <w:rPr>
                <w:rFonts w:cs="Arial"/>
                <w:spacing w:val="-6"/>
                <w:w w:val="126"/>
                <w:sz w:val="11"/>
                <w:szCs w:val="11"/>
              </w:rPr>
              <w:t>n</w:t>
            </w:r>
            <w:r w:rsidRPr="001411B9">
              <w:rPr>
                <w:rFonts w:cs="Arial"/>
                <w:spacing w:val="3"/>
                <w:w w:val="126"/>
                <w:sz w:val="11"/>
                <w:szCs w:val="11"/>
              </w:rPr>
              <w:t>t</w:t>
            </w:r>
            <w:r w:rsidRPr="001411B9">
              <w:rPr>
                <w:rFonts w:cs="Arial"/>
                <w:spacing w:val="-4"/>
                <w:w w:val="126"/>
                <w:sz w:val="11"/>
                <w:szCs w:val="11"/>
              </w:rPr>
              <w:t>a</w:t>
            </w:r>
            <w:r w:rsidRPr="001411B9">
              <w:rPr>
                <w:rFonts w:cs="Arial"/>
                <w:spacing w:val="-6"/>
                <w:w w:val="126"/>
                <w:sz w:val="11"/>
                <w:szCs w:val="11"/>
              </w:rPr>
              <w:t>d</w:t>
            </w:r>
            <w:r w:rsidRPr="001411B9">
              <w:rPr>
                <w:rFonts w:cs="Arial"/>
                <w:spacing w:val="-4"/>
                <w:w w:val="126"/>
                <w:sz w:val="11"/>
                <w:szCs w:val="11"/>
              </w:rPr>
              <w:t>o</w:t>
            </w:r>
            <w:r w:rsidRPr="001411B9">
              <w:rPr>
                <w:rFonts w:cs="Arial"/>
                <w:spacing w:val="-8"/>
                <w:w w:val="126"/>
                <w:sz w:val="11"/>
                <w:szCs w:val="11"/>
              </w:rPr>
              <w:t>r</w:t>
            </w:r>
            <w:r w:rsidRPr="001411B9">
              <w:rPr>
                <w:rFonts w:cs="Arial"/>
                <w:spacing w:val="5"/>
                <w:w w:val="126"/>
                <w:sz w:val="11"/>
                <w:szCs w:val="11"/>
              </w:rPr>
              <w:t>/</w:t>
            </w:r>
            <w:r w:rsidRPr="001411B9">
              <w:rPr>
                <w:rFonts w:cs="Arial"/>
                <w:w w:val="126"/>
                <w:sz w:val="11"/>
                <w:szCs w:val="11"/>
              </w:rPr>
              <w:t>a</w:t>
            </w:r>
            <w:r w:rsidRPr="001411B9">
              <w:rPr>
                <w:rFonts w:cs="Arial"/>
                <w:spacing w:val="4"/>
                <w:w w:val="126"/>
                <w:sz w:val="11"/>
                <w:szCs w:val="11"/>
              </w:rPr>
              <w:t xml:space="preserve"> </w:t>
            </w:r>
            <w:r w:rsidRPr="001411B9">
              <w:rPr>
                <w:rFonts w:cs="Arial"/>
                <w:spacing w:val="-3"/>
                <w:w w:val="126"/>
                <w:sz w:val="11"/>
                <w:szCs w:val="11"/>
              </w:rPr>
              <w:t>(</w:t>
            </w:r>
            <w:r w:rsidRPr="001411B9">
              <w:rPr>
                <w:rFonts w:cs="Arial"/>
                <w:spacing w:val="-5"/>
                <w:w w:val="126"/>
                <w:sz w:val="11"/>
                <w:szCs w:val="11"/>
              </w:rPr>
              <w:t>O</w:t>
            </w:r>
            <w:r w:rsidRPr="001411B9">
              <w:rPr>
                <w:rFonts w:cs="Arial"/>
                <w:spacing w:val="1"/>
                <w:w w:val="126"/>
                <w:sz w:val="11"/>
                <w:szCs w:val="11"/>
              </w:rPr>
              <w:t>E</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10" w:after="0" w:line="140" w:lineRule="exact"/>
              <w:ind w:firstLine="0"/>
              <w:jc w:val="left"/>
              <w:rPr>
                <w:rFonts w:ascii="Times New Roman" w:hAnsi="Times New Roman"/>
                <w:sz w:val="14"/>
                <w:szCs w:val="14"/>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2</w:t>
            </w:r>
            <w:r w:rsidRPr="001411B9">
              <w:rPr>
                <w:rFonts w:cs="Arial"/>
                <w:spacing w:val="-4"/>
                <w:w w:val="126"/>
                <w:sz w:val="11"/>
                <w:szCs w:val="11"/>
              </w:rPr>
              <w:t>1</w:t>
            </w:r>
            <w:r w:rsidRPr="001411B9">
              <w:rPr>
                <w:rFonts w:cs="Arial"/>
                <w:spacing w:val="3"/>
                <w:w w:val="126"/>
                <w:sz w:val="11"/>
                <w:szCs w:val="11"/>
              </w:rPr>
              <w:t>.</w:t>
            </w:r>
            <w:r w:rsidRPr="001411B9">
              <w:rPr>
                <w:rFonts w:cs="Arial"/>
                <w:spacing w:val="-6"/>
                <w:w w:val="126"/>
                <w:sz w:val="11"/>
                <w:szCs w:val="11"/>
              </w:rPr>
              <w:t>8</w:t>
            </w:r>
            <w:r w:rsidRPr="001411B9">
              <w:rPr>
                <w:rFonts w:cs="Arial"/>
                <w:spacing w:val="-4"/>
                <w:w w:val="126"/>
                <w:sz w:val="11"/>
                <w:szCs w:val="11"/>
              </w:rPr>
              <w:t>9</w:t>
            </w:r>
            <w:r w:rsidRPr="001411B9">
              <w:rPr>
                <w:rFonts w:cs="Arial"/>
                <w:spacing w:val="-6"/>
                <w:w w:val="126"/>
                <w:sz w:val="11"/>
                <w:szCs w:val="11"/>
              </w:rPr>
              <w:t>1</w:t>
            </w:r>
            <w:r w:rsidRPr="001411B9">
              <w:rPr>
                <w:rFonts w:cs="Arial"/>
                <w:spacing w:val="5"/>
                <w:w w:val="126"/>
                <w:sz w:val="11"/>
                <w:szCs w:val="11"/>
              </w:rPr>
              <w:t>.</w:t>
            </w:r>
            <w:r w:rsidRPr="001411B9">
              <w:rPr>
                <w:rFonts w:cs="Arial"/>
                <w:spacing w:val="-6"/>
                <w:w w:val="126"/>
                <w:sz w:val="11"/>
                <w:szCs w:val="11"/>
              </w:rPr>
              <w:t>69</w:t>
            </w:r>
            <w:r w:rsidRPr="001411B9">
              <w:rPr>
                <w:rFonts w:cs="Arial"/>
                <w:spacing w:val="-4"/>
                <w:w w:val="126"/>
                <w:sz w:val="11"/>
                <w:szCs w:val="11"/>
              </w:rPr>
              <w:t>4</w:t>
            </w:r>
            <w:r w:rsidRPr="001411B9">
              <w:rPr>
                <w:rFonts w:cs="Arial"/>
                <w:spacing w:val="5"/>
                <w:w w:val="126"/>
                <w:sz w:val="11"/>
                <w:szCs w:val="11"/>
              </w:rPr>
              <w:t>,</w:t>
            </w:r>
            <w:r w:rsidRPr="001411B9">
              <w:rPr>
                <w:rFonts w:cs="Arial"/>
                <w:spacing w:val="-6"/>
                <w:w w:val="126"/>
                <w:sz w:val="11"/>
                <w:szCs w:val="11"/>
              </w:rPr>
              <w:t>1</w:t>
            </w:r>
            <w:r w:rsidRPr="001411B9">
              <w:rPr>
                <w:rFonts w:cs="Arial"/>
                <w:w w:val="126"/>
                <w:sz w:val="11"/>
                <w:szCs w:val="11"/>
              </w:rPr>
              <w:t>2</w:t>
            </w:r>
            <w:r w:rsidRPr="001411B9">
              <w:rPr>
                <w:rFonts w:cs="Arial"/>
                <w:spacing w:val="7"/>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4" w:after="0" w:line="240" w:lineRule="auto"/>
              <w:ind w:right="308" w:firstLine="0"/>
              <w:jc w:val="center"/>
              <w:rPr>
                <w:rFonts w:cs="Arial"/>
                <w:sz w:val="11"/>
                <w:szCs w:val="11"/>
              </w:rPr>
            </w:pPr>
            <w:r w:rsidRPr="001411B9">
              <w:rPr>
                <w:rFonts w:cs="Arial"/>
                <w:spacing w:val="-9"/>
                <w:w w:val="127"/>
                <w:sz w:val="11"/>
                <w:szCs w:val="11"/>
              </w:rPr>
              <w:t>C</w:t>
            </w:r>
            <w:r w:rsidRPr="001411B9">
              <w:rPr>
                <w:rFonts w:cs="Arial"/>
                <w:spacing w:val="-6"/>
                <w:w w:val="127"/>
                <w:sz w:val="11"/>
                <w:szCs w:val="11"/>
              </w:rPr>
              <w:t>e</w:t>
            </w:r>
            <w:r w:rsidRPr="001411B9">
              <w:rPr>
                <w:rFonts w:cs="Arial"/>
                <w:spacing w:val="-4"/>
                <w:w w:val="127"/>
                <w:sz w:val="11"/>
                <w:szCs w:val="11"/>
              </w:rPr>
              <w:t>n</w:t>
            </w:r>
            <w:r w:rsidRPr="001411B9">
              <w:rPr>
                <w:rFonts w:cs="Arial"/>
                <w:spacing w:val="5"/>
                <w:w w:val="127"/>
                <w:sz w:val="11"/>
                <w:szCs w:val="11"/>
              </w:rPr>
              <w:t>t</w:t>
            </w:r>
            <w:r w:rsidRPr="001411B9">
              <w:rPr>
                <w:rFonts w:cs="Arial"/>
                <w:spacing w:val="-8"/>
                <w:w w:val="127"/>
                <w:sz w:val="11"/>
                <w:szCs w:val="11"/>
              </w:rPr>
              <w:t>r</w:t>
            </w:r>
            <w:r w:rsidRPr="001411B9">
              <w:rPr>
                <w:rFonts w:cs="Arial"/>
                <w:spacing w:val="-6"/>
                <w:w w:val="127"/>
                <w:sz w:val="11"/>
                <w:szCs w:val="11"/>
              </w:rPr>
              <w:t>o</w:t>
            </w:r>
            <w:r w:rsidRPr="001411B9">
              <w:rPr>
                <w:rFonts w:cs="Arial"/>
                <w:w w:val="127"/>
                <w:sz w:val="11"/>
                <w:szCs w:val="11"/>
              </w:rPr>
              <w:t>s</w:t>
            </w:r>
            <w:r w:rsidRPr="001411B9">
              <w:rPr>
                <w:rFonts w:cs="Arial"/>
                <w:spacing w:val="9"/>
                <w:w w:val="127"/>
                <w:sz w:val="11"/>
                <w:szCs w:val="11"/>
              </w:rPr>
              <w:t xml:space="preserve"> </w:t>
            </w:r>
            <w:r w:rsidRPr="001411B9">
              <w:rPr>
                <w:rFonts w:cs="Arial"/>
                <w:spacing w:val="-6"/>
                <w:w w:val="127"/>
                <w:sz w:val="11"/>
                <w:szCs w:val="11"/>
              </w:rPr>
              <w:t>d</w:t>
            </w:r>
            <w:r w:rsidRPr="001411B9">
              <w:rPr>
                <w:rFonts w:cs="Arial"/>
                <w:w w:val="127"/>
                <w:sz w:val="11"/>
                <w:szCs w:val="11"/>
              </w:rPr>
              <w:t>e</w:t>
            </w:r>
            <w:r w:rsidRPr="001411B9">
              <w:rPr>
                <w:rFonts w:cs="Arial"/>
                <w:spacing w:val="1"/>
                <w:w w:val="127"/>
                <w:sz w:val="11"/>
                <w:szCs w:val="11"/>
              </w:rPr>
              <w:t xml:space="preserve"> </w:t>
            </w:r>
            <w:r w:rsidRPr="001411B9">
              <w:rPr>
                <w:rFonts w:cs="Arial"/>
                <w:spacing w:val="3"/>
                <w:w w:val="127"/>
                <w:sz w:val="11"/>
                <w:szCs w:val="11"/>
              </w:rPr>
              <w:t>s</w:t>
            </w:r>
            <w:r w:rsidRPr="001411B9">
              <w:rPr>
                <w:rFonts w:cs="Arial"/>
                <w:spacing w:val="-4"/>
                <w:w w:val="127"/>
                <w:sz w:val="11"/>
                <w:szCs w:val="11"/>
              </w:rPr>
              <w:t>e</w:t>
            </w:r>
            <w:r w:rsidRPr="001411B9">
              <w:rPr>
                <w:rFonts w:cs="Arial"/>
                <w:w w:val="127"/>
                <w:sz w:val="11"/>
                <w:szCs w:val="11"/>
              </w:rPr>
              <w:t>c</w:t>
            </w:r>
            <w:r w:rsidRPr="001411B9">
              <w:rPr>
                <w:rFonts w:cs="Arial"/>
                <w:spacing w:val="-4"/>
                <w:w w:val="127"/>
                <w:sz w:val="11"/>
                <w:szCs w:val="11"/>
              </w:rPr>
              <w:t>u</w:t>
            </w:r>
            <w:r w:rsidRPr="001411B9">
              <w:rPr>
                <w:rFonts w:cs="Arial"/>
                <w:spacing w:val="-6"/>
                <w:w w:val="127"/>
                <w:sz w:val="11"/>
                <w:szCs w:val="11"/>
              </w:rPr>
              <w:t>n</w:t>
            </w:r>
            <w:r w:rsidRPr="001411B9">
              <w:rPr>
                <w:rFonts w:cs="Arial"/>
                <w:spacing w:val="-4"/>
                <w:w w:val="127"/>
                <w:sz w:val="11"/>
                <w:szCs w:val="11"/>
              </w:rPr>
              <w:t>d</w:t>
            </w:r>
            <w:r w:rsidRPr="001411B9">
              <w:rPr>
                <w:rFonts w:cs="Arial"/>
                <w:spacing w:val="-6"/>
                <w:w w:val="127"/>
                <w:sz w:val="11"/>
                <w:szCs w:val="11"/>
              </w:rPr>
              <w:t>a</w:t>
            </w:r>
            <w:r w:rsidRPr="001411B9">
              <w:rPr>
                <w:rFonts w:cs="Arial"/>
                <w:spacing w:val="-4"/>
                <w:w w:val="127"/>
                <w:sz w:val="11"/>
                <w:szCs w:val="11"/>
              </w:rPr>
              <w:t>r</w:t>
            </w:r>
            <w:r w:rsidRPr="001411B9">
              <w:rPr>
                <w:rFonts w:cs="Arial"/>
                <w:w w:val="127"/>
                <w:sz w:val="11"/>
                <w:szCs w:val="11"/>
              </w:rPr>
              <w:t>ia</w:t>
            </w:r>
          </w:p>
          <w:p w:rsidR="00673018" w:rsidRPr="001411B9" w:rsidRDefault="00673018" w:rsidP="00673018">
            <w:pPr>
              <w:widowControl w:val="0"/>
              <w:autoSpaceDE w:val="0"/>
              <w:autoSpaceDN w:val="0"/>
              <w:adjustRightInd w:val="0"/>
              <w:spacing w:before="3" w:after="0" w:line="240" w:lineRule="auto"/>
              <w:ind w:right="392" w:firstLine="0"/>
              <w:jc w:val="center"/>
              <w:rPr>
                <w:rFonts w:ascii="Times New Roman" w:hAnsi="Times New Roman"/>
                <w:sz w:val="24"/>
                <w:szCs w:val="24"/>
              </w:rPr>
            </w:pPr>
            <w:r w:rsidRPr="001411B9">
              <w:rPr>
                <w:rFonts w:cs="Arial"/>
                <w:spacing w:val="-4"/>
                <w:w w:val="127"/>
                <w:sz w:val="11"/>
                <w:szCs w:val="11"/>
              </w:rPr>
              <w:t>(</w:t>
            </w:r>
            <w:r w:rsidRPr="001411B9">
              <w:rPr>
                <w:rFonts w:cs="Arial"/>
                <w:spacing w:val="3"/>
                <w:w w:val="127"/>
                <w:sz w:val="11"/>
                <w:szCs w:val="11"/>
              </w:rPr>
              <w:t>c</w:t>
            </w:r>
            <w:r w:rsidRPr="001411B9">
              <w:rPr>
                <w:rFonts w:cs="Arial"/>
                <w:spacing w:val="-6"/>
                <w:w w:val="127"/>
                <w:sz w:val="11"/>
                <w:szCs w:val="11"/>
              </w:rPr>
              <w:t>en</w:t>
            </w:r>
            <w:r w:rsidRPr="001411B9">
              <w:rPr>
                <w:rFonts w:cs="Arial"/>
                <w:spacing w:val="5"/>
                <w:w w:val="127"/>
                <w:sz w:val="11"/>
                <w:szCs w:val="11"/>
              </w:rPr>
              <w:t>t</w:t>
            </w:r>
            <w:r w:rsidRPr="001411B9">
              <w:rPr>
                <w:rFonts w:cs="Arial"/>
                <w:spacing w:val="-8"/>
                <w:w w:val="127"/>
                <w:sz w:val="11"/>
                <w:szCs w:val="11"/>
              </w:rPr>
              <w:t>r</w:t>
            </w:r>
            <w:r w:rsidRPr="001411B9">
              <w:rPr>
                <w:rFonts w:cs="Arial"/>
                <w:spacing w:val="-4"/>
                <w:w w:val="127"/>
                <w:sz w:val="11"/>
                <w:szCs w:val="11"/>
              </w:rPr>
              <w:t>o</w:t>
            </w:r>
            <w:r w:rsidRPr="001411B9">
              <w:rPr>
                <w:rFonts w:cs="Arial"/>
                <w:w w:val="127"/>
                <w:sz w:val="11"/>
                <w:szCs w:val="11"/>
              </w:rPr>
              <w:t>s</w:t>
            </w:r>
            <w:r w:rsidRPr="001411B9">
              <w:rPr>
                <w:rFonts w:cs="Arial"/>
                <w:spacing w:val="7"/>
                <w:w w:val="127"/>
                <w:sz w:val="11"/>
                <w:szCs w:val="11"/>
              </w:rPr>
              <w:t xml:space="preserve"> </w:t>
            </w:r>
            <w:r w:rsidRPr="001411B9">
              <w:rPr>
                <w:rFonts w:cs="Arial"/>
                <w:spacing w:val="-5"/>
                <w:w w:val="126"/>
                <w:sz w:val="11"/>
                <w:szCs w:val="11"/>
              </w:rPr>
              <w:t>o</w:t>
            </w:r>
            <w:r w:rsidRPr="001411B9">
              <w:rPr>
                <w:rFonts w:cs="Arial"/>
                <w:spacing w:val="-6"/>
                <w:w w:val="126"/>
                <w:sz w:val="11"/>
                <w:szCs w:val="11"/>
              </w:rPr>
              <w:t>r</w:t>
            </w:r>
            <w:r w:rsidRPr="001411B9">
              <w:rPr>
                <w:rFonts w:cs="Arial"/>
                <w:spacing w:val="-3"/>
                <w:w w:val="126"/>
                <w:sz w:val="11"/>
                <w:szCs w:val="11"/>
              </w:rPr>
              <w:t>d</w:t>
            </w:r>
            <w:r w:rsidRPr="001411B9">
              <w:rPr>
                <w:rFonts w:cs="Arial"/>
                <w:w w:val="126"/>
                <w:sz w:val="11"/>
                <w:szCs w:val="11"/>
              </w:rPr>
              <w:t>i</w:t>
            </w:r>
            <w:r w:rsidRPr="001411B9">
              <w:rPr>
                <w:rFonts w:cs="Arial"/>
                <w:spacing w:val="-5"/>
                <w:w w:val="126"/>
                <w:sz w:val="11"/>
                <w:szCs w:val="11"/>
              </w:rPr>
              <w:t>n</w:t>
            </w:r>
            <w:r w:rsidRPr="001411B9">
              <w:rPr>
                <w:rFonts w:cs="Arial"/>
                <w:spacing w:val="-3"/>
                <w:w w:val="126"/>
                <w:sz w:val="11"/>
                <w:szCs w:val="11"/>
              </w:rPr>
              <w:t>ar</w:t>
            </w:r>
            <w:r w:rsidRPr="001411B9">
              <w:rPr>
                <w:rFonts w:cs="Arial"/>
                <w:spacing w:val="-2"/>
                <w:w w:val="126"/>
                <w:sz w:val="11"/>
                <w:szCs w:val="11"/>
              </w:rPr>
              <w:t>i</w:t>
            </w:r>
            <w:r w:rsidRPr="001411B9">
              <w:rPr>
                <w:rFonts w:cs="Arial"/>
                <w:spacing w:val="-3"/>
                <w:w w:val="126"/>
                <w:sz w:val="11"/>
                <w:szCs w:val="11"/>
              </w:rPr>
              <w:t>o</w:t>
            </w:r>
            <w:r w:rsidRPr="001411B9">
              <w:rPr>
                <w:rFonts w:cs="Arial"/>
                <w:spacing w:val="2"/>
                <w:w w:val="126"/>
                <w:sz w:val="11"/>
                <w:szCs w:val="11"/>
              </w:rPr>
              <w:t>s</w:t>
            </w:r>
            <w:r w:rsidRPr="001411B9">
              <w:rPr>
                <w:rFonts w:cs="Arial"/>
                <w:w w:val="126"/>
                <w:sz w:val="11"/>
                <w:szCs w:val="11"/>
              </w:rPr>
              <w:t>)</w:t>
            </w:r>
          </w:p>
        </w:tc>
      </w:tr>
      <w:tr w:rsidR="00673018" w:rsidRPr="001411B9" w:rsidTr="00673018">
        <w:trPr>
          <w:trHeight w:hRule="exact" w:val="426"/>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 w:after="0" w:line="140" w:lineRule="exact"/>
              <w:ind w:firstLine="0"/>
              <w:jc w:val="left"/>
              <w:rPr>
                <w:rFonts w:ascii="Times New Roman" w:hAnsi="Times New Roman"/>
                <w:sz w:val="14"/>
                <w:szCs w:val="14"/>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I</w:t>
            </w:r>
            <w:r w:rsidRPr="001411B9">
              <w:rPr>
                <w:rFonts w:cs="Arial"/>
                <w:spacing w:val="1"/>
                <w:w w:val="126"/>
                <w:sz w:val="11"/>
                <w:szCs w:val="11"/>
              </w:rPr>
              <w:t>E</w:t>
            </w:r>
            <w:r w:rsidRPr="001411B9">
              <w:rPr>
                <w:rFonts w:cs="Arial"/>
                <w:w w:val="126"/>
                <w:sz w:val="11"/>
                <w:szCs w:val="11"/>
              </w:rPr>
              <w:t>S</w:t>
            </w:r>
            <w:r w:rsidRPr="001411B9">
              <w:rPr>
                <w:rFonts w:cs="Arial"/>
                <w:spacing w:val="4"/>
                <w:w w:val="126"/>
                <w:sz w:val="11"/>
                <w:szCs w:val="11"/>
              </w:rPr>
              <w:t xml:space="preserve"> </w:t>
            </w:r>
            <w:r w:rsidRPr="001411B9">
              <w:rPr>
                <w:rFonts w:cs="Arial"/>
                <w:spacing w:val="3"/>
                <w:w w:val="126"/>
                <w:sz w:val="11"/>
                <w:szCs w:val="11"/>
              </w:rPr>
              <w:t>c</w:t>
            </w:r>
            <w:r w:rsidRPr="001411B9">
              <w:rPr>
                <w:rFonts w:cs="Arial"/>
                <w:spacing w:val="-4"/>
                <w:w w:val="126"/>
                <w:sz w:val="11"/>
                <w:szCs w:val="11"/>
              </w:rPr>
              <w:t>e</w:t>
            </w:r>
            <w:r w:rsidRPr="001411B9">
              <w:rPr>
                <w:rFonts w:cs="Arial"/>
                <w:spacing w:val="-6"/>
                <w:w w:val="126"/>
                <w:sz w:val="11"/>
                <w:szCs w:val="11"/>
              </w:rPr>
              <w:t>n</w:t>
            </w:r>
            <w:r w:rsidRPr="001411B9">
              <w:rPr>
                <w:rFonts w:cs="Arial"/>
                <w:spacing w:val="5"/>
                <w:w w:val="126"/>
                <w:sz w:val="11"/>
                <w:szCs w:val="11"/>
              </w:rPr>
              <w:t>t</w:t>
            </w:r>
            <w:r w:rsidRPr="001411B9">
              <w:rPr>
                <w:rFonts w:cs="Arial"/>
                <w:spacing w:val="-8"/>
                <w:w w:val="126"/>
                <w:sz w:val="11"/>
                <w:szCs w:val="11"/>
              </w:rPr>
              <w:t>r</w:t>
            </w:r>
            <w:r w:rsidRPr="001411B9">
              <w:rPr>
                <w:rFonts w:cs="Arial"/>
                <w:spacing w:val="-4"/>
                <w:w w:val="126"/>
                <w:sz w:val="11"/>
                <w:szCs w:val="11"/>
              </w:rPr>
              <w:t>o</w:t>
            </w:r>
            <w:r w:rsidRPr="001411B9">
              <w:rPr>
                <w:rFonts w:cs="Arial"/>
                <w:w w:val="126"/>
                <w:sz w:val="11"/>
                <w:szCs w:val="11"/>
              </w:rPr>
              <w:t>s</w:t>
            </w:r>
            <w:r w:rsidRPr="001411B9">
              <w:rPr>
                <w:rFonts w:cs="Arial"/>
                <w:spacing w:val="7"/>
                <w:w w:val="126"/>
                <w:sz w:val="11"/>
                <w:szCs w:val="11"/>
              </w:rPr>
              <w:t xml:space="preserve"> </w:t>
            </w:r>
            <w:r w:rsidRPr="001411B9">
              <w:rPr>
                <w:rFonts w:cs="Arial"/>
                <w:spacing w:val="-4"/>
                <w:w w:val="126"/>
                <w:sz w:val="11"/>
                <w:szCs w:val="11"/>
              </w:rPr>
              <w:t>or</w:t>
            </w:r>
            <w:r w:rsidRPr="001411B9">
              <w:rPr>
                <w:rFonts w:cs="Arial"/>
                <w:spacing w:val="-6"/>
                <w:w w:val="126"/>
                <w:sz w:val="11"/>
                <w:szCs w:val="11"/>
              </w:rPr>
              <w:t>d</w:t>
            </w:r>
            <w:r w:rsidRPr="001411B9">
              <w:rPr>
                <w:rFonts w:cs="Arial"/>
                <w:w w:val="126"/>
                <w:sz w:val="11"/>
                <w:szCs w:val="11"/>
              </w:rPr>
              <w:t>i</w:t>
            </w:r>
            <w:r w:rsidRPr="001411B9">
              <w:rPr>
                <w:rFonts w:cs="Arial"/>
                <w:spacing w:val="-6"/>
                <w:w w:val="126"/>
                <w:sz w:val="11"/>
                <w:szCs w:val="11"/>
              </w:rPr>
              <w:t>n</w:t>
            </w:r>
            <w:r w:rsidRPr="001411B9">
              <w:rPr>
                <w:rFonts w:cs="Arial"/>
                <w:spacing w:val="-4"/>
                <w:w w:val="126"/>
                <w:sz w:val="11"/>
                <w:szCs w:val="11"/>
              </w:rPr>
              <w:t>a</w:t>
            </w:r>
            <w:r w:rsidRPr="001411B9">
              <w:rPr>
                <w:rFonts w:cs="Arial"/>
                <w:spacing w:val="-8"/>
                <w:w w:val="126"/>
                <w:sz w:val="11"/>
                <w:szCs w:val="11"/>
              </w:rPr>
              <w:t>r</w:t>
            </w:r>
            <w:r w:rsidRPr="001411B9">
              <w:rPr>
                <w:rFonts w:cs="Arial"/>
                <w:w w:val="126"/>
                <w:sz w:val="11"/>
                <w:szCs w:val="11"/>
              </w:rPr>
              <w:t>i</w:t>
            </w:r>
            <w:r w:rsidRPr="001411B9">
              <w:rPr>
                <w:rFonts w:cs="Arial"/>
                <w:spacing w:val="-6"/>
                <w:w w:val="126"/>
                <w:sz w:val="11"/>
                <w:szCs w:val="11"/>
              </w:rPr>
              <w:t>o</w:t>
            </w:r>
            <w:r w:rsidRPr="001411B9">
              <w:rPr>
                <w:rFonts w:cs="Arial"/>
                <w:spacing w:val="6"/>
                <w:w w:val="126"/>
                <w:sz w:val="11"/>
                <w:szCs w:val="11"/>
              </w:rPr>
              <w:t>s</w:t>
            </w:r>
            <w:r w:rsidRPr="001411B9">
              <w:rPr>
                <w:rFonts w:cs="Arial"/>
                <w:w w:val="126"/>
                <w:sz w:val="11"/>
                <w:szCs w:val="11"/>
              </w:rPr>
              <w:t>:</w:t>
            </w:r>
            <w:r w:rsidRPr="001411B9">
              <w:rPr>
                <w:rFonts w:cs="Arial"/>
                <w:spacing w:val="11"/>
                <w:w w:val="126"/>
                <w:sz w:val="11"/>
                <w:szCs w:val="11"/>
              </w:rPr>
              <w:t xml:space="preserve"> </w:t>
            </w:r>
            <w:r w:rsidRPr="001411B9">
              <w:rPr>
                <w:rFonts w:cs="Arial"/>
                <w:spacing w:val="-4"/>
                <w:w w:val="126"/>
                <w:sz w:val="11"/>
                <w:szCs w:val="11"/>
              </w:rPr>
              <w:t>p</w:t>
            </w:r>
            <w:r w:rsidRPr="001411B9">
              <w:rPr>
                <w:rFonts w:cs="Arial"/>
                <w:spacing w:val="-6"/>
                <w:w w:val="126"/>
                <w:sz w:val="11"/>
                <w:szCs w:val="11"/>
              </w:rPr>
              <w:t>e</w:t>
            </w:r>
            <w:r w:rsidRPr="001411B9">
              <w:rPr>
                <w:rFonts w:cs="Arial"/>
                <w:spacing w:val="-4"/>
                <w:w w:val="126"/>
                <w:sz w:val="11"/>
                <w:szCs w:val="11"/>
              </w:rPr>
              <w:t>d</w:t>
            </w:r>
            <w:r w:rsidRPr="001411B9">
              <w:rPr>
                <w:rFonts w:cs="Arial"/>
                <w:spacing w:val="-6"/>
                <w:w w:val="126"/>
                <w:sz w:val="11"/>
                <w:szCs w:val="11"/>
              </w:rPr>
              <w:t>a</w:t>
            </w:r>
            <w:r w:rsidRPr="001411B9">
              <w:rPr>
                <w:rFonts w:cs="Arial"/>
                <w:spacing w:val="-4"/>
                <w:w w:val="126"/>
                <w:sz w:val="11"/>
                <w:szCs w:val="11"/>
              </w:rPr>
              <w:t>g</w:t>
            </w:r>
            <w:r w:rsidRPr="001411B9">
              <w:rPr>
                <w:rFonts w:cs="Arial"/>
                <w:spacing w:val="-6"/>
                <w:w w:val="126"/>
                <w:sz w:val="11"/>
                <w:szCs w:val="11"/>
              </w:rPr>
              <w:t>ogí</w:t>
            </w:r>
            <w:r w:rsidRPr="001411B9">
              <w:rPr>
                <w:rFonts w:cs="Arial"/>
                <w:w w:val="126"/>
                <w:sz w:val="11"/>
                <w:szCs w:val="11"/>
              </w:rPr>
              <w:t>a</w:t>
            </w:r>
            <w:r w:rsidRPr="001411B9">
              <w:rPr>
                <w:rFonts w:cs="Arial"/>
                <w:spacing w:val="6"/>
                <w:w w:val="126"/>
                <w:sz w:val="11"/>
                <w:szCs w:val="11"/>
              </w:rPr>
              <w:t xml:space="preserve"> </w:t>
            </w:r>
            <w:r w:rsidRPr="001411B9">
              <w:rPr>
                <w:rFonts w:cs="Arial"/>
                <w:spacing w:val="5"/>
                <w:w w:val="126"/>
                <w:sz w:val="11"/>
                <w:szCs w:val="11"/>
              </w:rPr>
              <w:t>t</w:t>
            </w:r>
            <w:r w:rsidRPr="001411B9">
              <w:rPr>
                <w:rFonts w:cs="Arial"/>
                <w:spacing w:val="-4"/>
                <w:w w:val="126"/>
                <w:sz w:val="11"/>
                <w:szCs w:val="11"/>
              </w:rPr>
              <w:t>e</w:t>
            </w:r>
            <w:r w:rsidRPr="001411B9">
              <w:rPr>
                <w:rFonts w:cs="Arial"/>
                <w:spacing w:val="-10"/>
                <w:w w:val="126"/>
                <w:sz w:val="11"/>
                <w:szCs w:val="11"/>
              </w:rPr>
              <w:t>r</w:t>
            </w:r>
            <w:r w:rsidRPr="001411B9">
              <w:rPr>
                <w:rFonts w:cs="Arial"/>
                <w:spacing w:val="-4"/>
                <w:w w:val="126"/>
                <w:sz w:val="11"/>
                <w:szCs w:val="11"/>
              </w:rPr>
              <w:t>ap</w:t>
            </w:r>
            <w:r w:rsidRPr="001411B9">
              <w:rPr>
                <w:rFonts w:cs="Arial"/>
                <w:spacing w:val="-6"/>
                <w:w w:val="126"/>
                <w:sz w:val="11"/>
                <w:szCs w:val="11"/>
              </w:rPr>
              <w:t>é</w:t>
            </w:r>
            <w:r w:rsidRPr="001411B9">
              <w:rPr>
                <w:rFonts w:cs="Arial"/>
                <w:spacing w:val="-4"/>
                <w:w w:val="126"/>
                <w:sz w:val="11"/>
                <w:szCs w:val="11"/>
              </w:rPr>
              <w:t>u</w:t>
            </w:r>
            <w:r w:rsidRPr="001411B9">
              <w:rPr>
                <w:rFonts w:cs="Arial"/>
                <w:spacing w:val="3"/>
                <w:w w:val="126"/>
                <w:sz w:val="11"/>
                <w:szCs w:val="11"/>
              </w:rPr>
              <w:t>t</w:t>
            </w:r>
            <w:r w:rsidRPr="001411B9">
              <w:rPr>
                <w:rFonts w:cs="Arial"/>
                <w:w w:val="126"/>
                <w:sz w:val="11"/>
                <w:szCs w:val="11"/>
              </w:rPr>
              <w:t>ica</w:t>
            </w:r>
            <w:r w:rsidRPr="001411B9">
              <w:rPr>
                <w:rFonts w:cs="Arial"/>
                <w:spacing w:val="4"/>
                <w:w w:val="126"/>
                <w:sz w:val="11"/>
                <w:szCs w:val="11"/>
              </w:rPr>
              <w:t xml:space="preserve"> </w:t>
            </w:r>
            <w:r w:rsidRPr="001411B9">
              <w:rPr>
                <w:rFonts w:cs="Arial"/>
                <w:spacing w:val="-6"/>
                <w:w w:val="126"/>
                <w:sz w:val="11"/>
                <w:szCs w:val="11"/>
              </w:rPr>
              <w:t>(</w:t>
            </w:r>
            <w:r w:rsidRPr="001411B9">
              <w:rPr>
                <w:rFonts w:cs="Arial"/>
                <w:spacing w:val="1"/>
                <w:w w:val="126"/>
                <w:sz w:val="11"/>
                <w:szCs w:val="11"/>
              </w:rPr>
              <w:t>P</w:t>
            </w:r>
            <w:r w:rsidRPr="001411B9">
              <w:rPr>
                <w:rFonts w:cs="Arial"/>
                <w:spacing w:val="-11"/>
                <w:w w:val="126"/>
                <w:sz w:val="11"/>
                <w:szCs w:val="11"/>
              </w:rPr>
              <w:t>T</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 w:after="0" w:line="140" w:lineRule="exact"/>
              <w:ind w:firstLine="0"/>
              <w:jc w:val="left"/>
              <w:rPr>
                <w:rFonts w:ascii="Times New Roman" w:hAnsi="Times New Roman"/>
                <w:sz w:val="14"/>
                <w:szCs w:val="14"/>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1</w:t>
            </w:r>
            <w:r w:rsidRPr="001411B9">
              <w:rPr>
                <w:rFonts w:cs="Arial"/>
                <w:spacing w:val="-4"/>
                <w:w w:val="126"/>
                <w:sz w:val="11"/>
                <w:szCs w:val="11"/>
              </w:rPr>
              <w:t>8</w:t>
            </w:r>
            <w:r w:rsidRPr="001411B9">
              <w:rPr>
                <w:rFonts w:cs="Arial"/>
                <w:spacing w:val="3"/>
                <w:w w:val="126"/>
                <w:sz w:val="11"/>
                <w:szCs w:val="11"/>
              </w:rPr>
              <w:t>.</w:t>
            </w:r>
            <w:r w:rsidRPr="001411B9">
              <w:rPr>
                <w:rFonts w:cs="Arial"/>
                <w:spacing w:val="-6"/>
                <w:w w:val="126"/>
                <w:sz w:val="11"/>
                <w:szCs w:val="11"/>
              </w:rPr>
              <w:t>3</w:t>
            </w:r>
            <w:r w:rsidRPr="001411B9">
              <w:rPr>
                <w:rFonts w:cs="Arial"/>
                <w:spacing w:val="-4"/>
                <w:w w:val="126"/>
                <w:sz w:val="11"/>
                <w:szCs w:val="11"/>
              </w:rPr>
              <w:t>6</w:t>
            </w:r>
            <w:r w:rsidRPr="001411B9">
              <w:rPr>
                <w:rFonts w:cs="Arial"/>
                <w:spacing w:val="-6"/>
                <w:w w:val="126"/>
                <w:sz w:val="11"/>
                <w:szCs w:val="11"/>
              </w:rPr>
              <w:t>1</w:t>
            </w:r>
            <w:r w:rsidRPr="001411B9">
              <w:rPr>
                <w:rFonts w:cs="Arial"/>
                <w:spacing w:val="5"/>
                <w:w w:val="126"/>
                <w:sz w:val="11"/>
                <w:szCs w:val="11"/>
              </w:rPr>
              <w:t>.</w:t>
            </w:r>
            <w:r w:rsidRPr="001411B9">
              <w:rPr>
                <w:rFonts w:cs="Arial"/>
                <w:spacing w:val="-6"/>
                <w:w w:val="126"/>
                <w:sz w:val="11"/>
                <w:szCs w:val="11"/>
              </w:rPr>
              <w:t>54</w:t>
            </w:r>
            <w:r w:rsidRPr="001411B9">
              <w:rPr>
                <w:rFonts w:cs="Arial"/>
                <w:spacing w:val="-4"/>
                <w:w w:val="126"/>
                <w:sz w:val="11"/>
                <w:szCs w:val="11"/>
              </w:rPr>
              <w:t>0</w:t>
            </w:r>
            <w:r w:rsidRPr="001411B9">
              <w:rPr>
                <w:rFonts w:cs="Arial"/>
                <w:spacing w:val="5"/>
                <w:w w:val="126"/>
                <w:sz w:val="11"/>
                <w:szCs w:val="11"/>
              </w:rPr>
              <w:t>,</w:t>
            </w:r>
            <w:r w:rsidRPr="001411B9">
              <w:rPr>
                <w:rFonts w:cs="Arial"/>
                <w:spacing w:val="-6"/>
                <w:w w:val="126"/>
                <w:sz w:val="11"/>
                <w:szCs w:val="11"/>
              </w:rPr>
              <w:t>5</w:t>
            </w:r>
            <w:r w:rsidRPr="001411B9">
              <w:rPr>
                <w:rFonts w:cs="Arial"/>
                <w:w w:val="126"/>
                <w:sz w:val="11"/>
                <w:szCs w:val="11"/>
              </w:rPr>
              <w:t>3</w:t>
            </w:r>
            <w:r w:rsidRPr="001411B9">
              <w:rPr>
                <w:rFonts w:cs="Arial"/>
                <w:spacing w:val="7"/>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4" w:after="0" w:line="240" w:lineRule="auto"/>
              <w:ind w:right="308" w:firstLine="0"/>
              <w:jc w:val="center"/>
              <w:rPr>
                <w:rFonts w:cs="Arial"/>
                <w:sz w:val="11"/>
                <w:szCs w:val="11"/>
              </w:rPr>
            </w:pPr>
            <w:r w:rsidRPr="001411B9">
              <w:rPr>
                <w:rFonts w:cs="Arial"/>
                <w:spacing w:val="-9"/>
                <w:w w:val="127"/>
                <w:sz w:val="11"/>
                <w:szCs w:val="11"/>
              </w:rPr>
              <w:t>C</w:t>
            </w:r>
            <w:r w:rsidRPr="001411B9">
              <w:rPr>
                <w:rFonts w:cs="Arial"/>
                <w:spacing w:val="-6"/>
                <w:w w:val="127"/>
                <w:sz w:val="11"/>
                <w:szCs w:val="11"/>
              </w:rPr>
              <w:t>e</w:t>
            </w:r>
            <w:r w:rsidRPr="001411B9">
              <w:rPr>
                <w:rFonts w:cs="Arial"/>
                <w:spacing w:val="-4"/>
                <w:w w:val="127"/>
                <w:sz w:val="11"/>
                <w:szCs w:val="11"/>
              </w:rPr>
              <w:t>n</w:t>
            </w:r>
            <w:r w:rsidRPr="001411B9">
              <w:rPr>
                <w:rFonts w:cs="Arial"/>
                <w:spacing w:val="5"/>
                <w:w w:val="127"/>
                <w:sz w:val="11"/>
                <w:szCs w:val="11"/>
              </w:rPr>
              <w:t>t</w:t>
            </w:r>
            <w:r w:rsidRPr="001411B9">
              <w:rPr>
                <w:rFonts w:cs="Arial"/>
                <w:spacing w:val="-8"/>
                <w:w w:val="127"/>
                <w:sz w:val="11"/>
                <w:szCs w:val="11"/>
              </w:rPr>
              <w:t>r</w:t>
            </w:r>
            <w:r w:rsidRPr="001411B9">
              <w:rPr>
                <w:rFonts w:cs="Arial"/>
                <w:spacing w:val="-6"/>
                <w:w w:val="127"/>
                <w:sz w:val="11"/>
                <w:szCs w:val="11"/>
              </w:rPr>
              <w:t>o</w:t>
            </w:r>
            <w:r w:rsidRPr="001411B9">
              <w:rPr>
                <w:rFonts w:cs="Arial"/>
                <w:w w:val="127"/>
                <w:sz w:val="11"/>
                <w:szCs w:val="11"/>
              </w:rPr>
              <w:t>s</w:t>
            </w:r>
            <w:r w:rsidRPr="001411B9">
              <w:rPr>
                <w:rFonts w:cs="Arial"/>
                <w:spacing w:val="9"/>
                <w:w w:val="127"/>
                <w:sz w:val="11"/>
                <w:szCs w:val="11"/>
              </w:rPr>
              <w:t xml:space="preserve"> </w:t>
            </w:r>
            <w:r w:rsidRPr="001411B9">
              <w:rPr>
                <w:rFonts w:cs="Arial"/>
                <w:spacing w:val="-6"/>
                <w:w w:val="127"/>
                <w:sz w:val="11"/>
                <w:szCs w:val="11"/>
              </w:rPr>
              <w:t>d</w:t>
            </w:r>
            <w:r w:rsidRPr="001411B9">
              <w:rPr>
                <w:rFonts w:cs="Arial"/>
                <w:w w:val="127"/>
                <w:sz w:val="11"/>
                <w:szCs w:val="11"/>
              </w:rPr>
              <w:t>e</w:t>
            </w:r>
            <w:r w:rsidRPr="001411B9">
              <w:rPr>
                <w:rFonts w:cs="Arial"/>
                <w:spacing w:val="1"/>
                <w:w w:val="127"/>
                <w:sz w:val="11"/>
                <w:szCs w:val="11"/>
              </w:rPr>
              <w:t xml:space="preserve"> </w:t>
            </w:r>
            <w:r w:rsidRPr="001411B9">
              <w:rPr>
                <w:rFonts w:cs="Arial"/>
                <w:spacing w:val="3"/>
                <w:w w:val="127"/>
                <w:sz w:val="11"/>
                <w:szCs w:val="11"/>
              </w:rPr>
              <w:t>s</w:t>
            </w:r>
            <w:r w:rsidRPr="001411B9">
              <w:rPr>
                <w:rFonts w:cs="Arial"/>
                <w:spacing w:val="-4"/>
                <w:w w:val="127"/>
                <w:sz w:val="11"/>
                <w:szCs w:val="11"/>
              </w:rPr>
              <w:t>e</w:t>
            </w:r>
            <w:r w:rsidRPr="001411B9">
              <w:rPr>
                <w:rFonts w:cs="Arial"/>
                <w:w w:val="127"/>
                <w:sz w:val="11"/>
                <w:szCs w:val="11"/>
              </w:rPr>
              <w:t>c</w:t>
            </w:r>
            <w:r w:rsidRPr="001411B9">
              <w:rPr>
                <w:rFonts w:cs="Arial"/>
                <w:spacing w:val="-4"/>
                <w:w w:val="127"/>
                <w:sz w:val="11"/>
                <w:szCs w:val="11"/>
              </w:rPr>
              <w:t>u</w:t>
            </w:r>
            <w:r w:rsidRPr="001411B9">
              <w:rPr>
                <w:rFonts w:cs="Arial"/>
                <w:spacing w:val="-6"/>
                <w:w w:val="127"/>
                <w:sz w:val="11"/>
                <w:szCs w:val="11"/>
              </w:rPr>
              <w:t>n</w:t>
            </w:r>
            <w:r w:rsidRPr="001411B9">
              <w:rPr>
                <w:rFonts w:cs="Arial"/>
                <w:spacing w:val="-4"/>
                <w:w w:val="127"/>
                <w:sz w:val="11"/>
                <w:szCs w:val="11"/>
              </w:rPr>
              <w:t>d</w:t>
            </w:r>
            <w:r w:rsidRPr="001411B9">
              <w:rPr>
                <w:rFonts w:cs="Arial"/>
                <w:spacing w:val="-6"/>
                <w:w w:val="127"/>
                <w:sz w:val="11"/>
                <w:szCs w:val="11"/>
              </w:rPr>
              <w:t>a</w:t>
            </w:r>
            <w:r w:rsidRPr="001411B9">
              <w:rPr>
                <w:rFonts w:cs="Arial"/>
                <w:spacing w:val="-4"/>
                <w:w w:val="127"/>
                <w:sz w:val="11"/>
                <w:szCs w:val="11"/>
              </w:rPr>
              <w:t>r</w:t>
            </w:r>
            <w:r w:rsidRPr="001411B9">
              <w:rPr>
                <w:rFonts w:cs="Arial"/>
                <w:w w:val="127"/>
                <w:sz w:val="11"/>
                <w:szCs w:val="11"/>
              </w:rPr>
              <w:t>ia</w:t>
            </w:r>
          </w:p>
          <w:p w:rsidR="00673018" w:rsidRPr="001411B9" w:rsidRDefault="00673018" w:rsidP="00673018">
            <w:pPr>
              <w:widowControl w:val="0"/>
              <w:autoSpaceDE w:val="0"/>
              <w:autoSpaceDN w:val="0"/>
              <w:adjustRightInd w:val="0"/>
              <w:spacing w:before="3" w:after="0" w:line="240" w:lineRule="auto"/>
              <w:ind w:right="392" w:firstLine="0"/>
              <w:jc w:val="center"/>
              <w:rPr>
                <w:rFonts w:ascii="Times New Roman" w:hAnsi="Times New Roman"/>
                <w:sz w:val="24"/>
                <w:szCs w:val="24"/>
              </w:rPr>
            </w:pPr>
            <w:r w:rsidRPr="001411B9">
              <w:rPr>
                <w:rFonts w:cs="Arial"/>
                <w:spacing w:val="-4"/>
                <w:w w:val="127"/>
                <w:sz w:val="11"/>
                <w:szCs w:val="11"/>
              </w:rPr>
              <w:t>(</w:t>
            </w:r>
            <w:r w:rsidRPr="001411B9">
              <w:rPr>
                <w:rFonts w:cs="Arial"/>
                <w:spacing w:val="3"/>
                <w:w w:val="127"/>
                <w:sz w:val="11"/>
                <w:szCs w:val="11"/>
              </w:rPr>
              <w:t>c</w:t>
            </w:r>
            <w:r w:rsidRPr="001411B9">
              <w:rPr>
                <w:rFonts w:cs="Arial"/>
                <w:spacing w:val="-6"/>
                <w:w w:val="127"/>
                <w:sz w:val="11"/>
                <w:szCs w:val="11"/>
              </w:rPr>
              <w:t>en</w:t>
            </w:r>
            <w:r w:rsidRPr="001411B9">
              <w:rPr>
                <w:rFonts w:cs="Arial"/>
                <w:spacing w:val="5"/>
                <w:w w:val="127"/>
                <w:sz w:val="11"/>
                <w:szCs w:val="11"/>
              </w:rPr>
              <w:t>t</w:t>
            </w:r>
            <w:r w:rsidRPr="001411B9">
              <w:rPr>
                <w:rFonts w:cs="Arial"/>
                <w:spacing w:val="-8"/>
                <w:w w:val="127"/>
                <w:sz w:val="11"/>
                <w:szCs w:val="11"/>
              </w:rPr>
              <w:t>r</w:t>
            </w:r>
            <w:r w:rsidRPr="001411B9">
              <w:rPr>
                <w:rFonts w:cs="Arial"/>
                <w:spacing w:val="-4"/>
                <w:w w:val="127"/>
                <w:sz w:val="11"/>
                <w:szCs w:val="11"/>
              </w:rPr>
              <w:t>o</w:t>
            </w:r>
            <w:r w:rsidRPr="001411B9">
              <w:rPr>
                <w:rFonts w:cs="Arial"/>
                <w:w w:val="127"/>
                <w:sz w:val="11"/>
                <w:szCs w:val="11"/>
              </w:rPr>
              <w:t>s</w:t>
            </w:r>
            <w:r w:rsidRPr="001411B9">
              <w:rPr>
                <w:rFonts w:cs="Arial"/>
                <w:spacing w:val="7"/>
                <w:w w:val="127"/>
                <w:sz w:val="11"/>
                <w:szCs w:val="11"/>
              </w:rPr>
              <w:t xml:space="preserve"> </w:t>
            </w:r>
            <w:r w:rsidRPr="001411B9">
              <w:rPr>
                <w:rFonts w:cs="Arial"/>
                <w:spacing w:val="-5"/>
                <w:w w:val="126"/>
                <w:sz w:val="11"/>
                <w:szCs w:val="11"/>
              </w:rPr>
              <w:t>o</w:t>
            </w:r>
            <w:r w:rsidRPr="001411B9">
              <w:rPr>
                <w:rFonts w:cs="Arial"/>
                <w:spacing w:val="-6"/>
                <w:w w:val="126"/>
                <w:sz w:val="11"/>
                <w:szCs w:val="11"/>
              </w:rPr>
              <w:t>r</w:t>
            </w:r>
            <w:r w:rsidRPr="001411B9">
              <w:rPr>
                <w:rFonts w:cs="Arial"/>
                <w:spacing w:val="-3"/>
                <w:w w:val="126"/>
                <w:sz w:val="11"/>
                <w:szCs w:val="11"/>
              </w:rPr>
              <w:t>d</w:t>
            </w:r>
            <w:r w:rsidRPr="001411B9">
              <w:rPr>
                <w:rFonts w:cs="Arial"/>
                <w:w w:val="126"/>
                <w:sz w:val="11"/>
                <w:szCs w:val="11"/>
              </w:rPr>
              <w:t>i</w:t>
            </w:r>
            <w:r w:rsidRPr="001411B9">
              <w:rPr>
                <w:rFonts w:cs="Arial"/>
                <w:spacing w:val="-5"/>
                <w:w w:val="126"/>
                <w:sz w:val="11"/>
                <w:szCs w:val="11"/>
              </w:rPr>
              <w:t>n</w:t>
            </w:r>
            <w:r w:rsidRPr="001411B9">
              <w:rPr>
                <w:rFonts w:cs="Arial"/>
                <w:spacing w:val="-3"/>
                <w:w w:val="126"/>
                <w:sz w:val="11"/>
                <w:szCs w:val="11"/>
              </w:rPr>
              <w:t>ar</w:t>
            </w:r>
            <w:r w:rsidRPr="001411B9">
              <w:rPr>
                <w:rFonts w:cs="Arial"/>
                <w:spacing w:val="-2"/>
                <w:w w:val="126"/>
                <w:sz w:val="11"/>
                <w:szCs w:val="11"/>
              </w:rPr>
              <w:t>i</w:t>
            </w:r>
            <w:r w:rsidRPr="001411B9">
              <w:rPr>
                <w:rFonts w:cs="Arial"/>
                <w:spacing w:val="-3"/>
                <w:w w:val="126"/>
                <w:sz w:val="11"/>
                <w:szCs w:val="11"/>
              </w:rPr>
              <w:t>o</w:t>
            </w:r>
            <w:r w:rsidRPr="001411B9">
              <w:rPr>
                <w:rFonts w:cs="Arial"/>
                <w:spacing w:val="2"/>
                <w:w w:val="126"/>
                <w:sz w:val="11"/>
                <w:szCs w:val="11"/>
              </w:rPr>
              <w:t>s</w:t>
            </w:r>
            <w:r w:rsidRPr="001411B9">
              <w:rPr>
                <w:rFonts w:cs="Arial"/>
                <w:w w:val="126"/>
                <w:sz w:val="11"/>
                <w:szCs w:val="11"/>
              </w:rPr>
              <w:t>)</w:t>
            </w:r>
          </w:p>
        </w:tc>
      </w:tr>
      <w:tr w:rsidR="00673018" w:rsidRPr="001411B9" w:rsidTr="00673018">
        <w:trPr>
          <w:trHeight w:hRule="exact" w:val="434"/>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6"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I</w:t>
            </w:r>
            <w:r w:rsidRPr="001411B9">
              <w:rPr>
                <w:rFonts w:cs="Arial"/>
                <w:spacing w:val="1"/>
                <w:w w:val="126"/>
                <w:sz w:val="11"/>
                <w:szCs w:val="11"/>
              </w:rPr>
              <w:t>E</w:t>
            </w:r>
            <w:r w:rsidRPr="001411B9">
              <w:rPr>
                <w:rFonts w:cs="Arial"/>
                <w:w w:val="126"/>
                <w:sz w:val="11"/>
                <w:szCs w:val="11"/>
              </w:rPr>
              <w:t>S</w:t>
            </w:r>
            <w:r w:rsidRPr="001411B9">
              <w:rPr>
                <w:rFonts w:cs="Arial"/>
                <w:spacing w:val="4"/>
                <w:w w:val="126"/>
                <w:sz w:val="11"/>
                <w:szCs w:val="11"/>
              </w:rPr>
              <w:t xml:space="preserve"> </w:t>
            </w:r>
            <w:r w:rsidRPr="001411B9">
              <w:rPr>
                <w:rFonts w:cs="Arial"/>
                <w:spacing w:val="3"/>
                <w:w w:val="126"/>
                <w:sz w:val="11"/>
                <w:szCs w:val="11"/>
              </w:rPr>
              <w:t>c</w:t>
            </w:r>
            <w:r w:rsidRPr="001411B9">
              <w:rPr>
                <w:rFonts w:cs="Arial"/>
                <w:spacing w:val="-4"/>
                <w:w w:val="126"/>
                <w:sz w:val="11"/>
                <w:szCs w:val="11"/>
              </w:rPr>
              <w:t>e</w:t>
            </w:r>
            <w:r w:rsidRPr="001411B9">
              <w:rPr>
                <w:rFonts w:cs="Arial"/>
                <w:spacing w:val="-6"/>
                <w:w w:val="126"/>
                <w:sz w:val="11"/>
                <w:szCs w:val="11"/>
              </w:rPr>
              <w:t>n</w:t>
            </w:r>
            <w:r w:rsidRPr="001411B9">
              <w:rPr>
                <w:rFonts w:cs="Arial"/>
                <w:spacing w:val="5"/>
                <w:w w:val="126"/>
                <w:sz w:val="11"/>
                <w:szCs w:val="11"/>
              </w:rPr>
              <w:t>t</w:t>
            </w:r>
            <w:r w:rsidRPr="001411B9">
              <w:rPr>
                <w:rFonts w:cs="Arial"/>
                <w:spacing w:val="-8"/>
                <w:w w:val="126"/>
                <w:sz w:val="11"/>
                <w:szCs w:val="11"/>
              </w:rPr>
              <w:t>r</w:t>
            </w:r>
            <w:r w:rsidRPr="001411B9">
              <w:rPr>
                <w:rFonts w:cs="Arial"/>
                <w:spacing w:val="-4"/>
                <w:w w:val="126"/>
                <w:sz w:val="11"/>
                <w:szCs w:val="11"/>
              </w:rPr>
              <w:t>o</w:t>
            </w:r>
            <w:r w:rsidRPr="001411B9">
              <w:rPr>
                <w:rFonts w:cs="Arial"/>
                <w:w w:val="126"/>
                <w:sz w:val="11"/>
                <w:szCs w:val="11"/>
              </w:rPr>
              <w:t>s</w:t>
            </w:r>
            <w:r w:rsidRPr="001411B9">
              <w:rPr>
                <w:rFonts w:cs="Arial"/>
                <w:spacing w:val="7"/>
                <w:w w:val="126"/>
                <w:sz w:val="11"/>
                <w:szCs w:val="11"/>
              </w:rPr>
              <w:t xml:space="preserve"> </w:t>
            </w:r>
            <w:r w:rsidRPr="001411B9">
              <w:rPr>
                <w:rFonts w:cs="Arial"/>
                <w:spacing w:val="-4"/>
                <w:w w:val="126"/>
                <w:sz w:val="11"/>
                <w:szCs w:val="11"/>
              </w:rPr>
              <w:t>or</w:t>
            </w:r>
            <w:r w:rsidRPr="001411B9">
              <w:rPr>
                <w:rFonts w:cs="Arial"/>
                <w:spacing w:val="-6"/>
                <w:w w:val="126"/>
                <w:sz w:val="11"/>
                <w:szCs w:val="11"/>
              </w:rPr>
              <w:t>d</w:t>
            </w:r>
            <w:r w:rsidRPr="001411B9">
              <w:rPr>
                <w:rFonts w:cs="Arial"/>
                <w:w w:val="126"/>
                <w:sz w:val="11"/>
                <w:szCs w:val="11"/>
              </w:rPr>
              <w:t>i</w:t>
            </w:r>
            <w:r w:rsidRPr="001411B9">
              <w:rPr>
                <w:rFonts w:cs="Arial"/>
                <w:spacing w:val="-6"/>
                <w:w w:val="126"/>
                <w:sz w:val="11"/>
                <w:szCs w:val="11"/>
              </w:rPr>
              <w:t>n</w:t>
            </w:r>
            <w:r w:rsidRPr="001411B9">
              <w:rPr>
                <w:rFonts w:cs="Arial"/>
                <w:spacing w:val="-4"/>
                <w:w w:val="126"/>
                <w:sz w:val="11"/>
                <w:szCs w:val="11"/>
              </w:rPr>
              <w:t>a</w:t>
            </w:r>
            <w:r w:rsidRPr="001411B9">
              <w:rPr>
                <w:rFonts w:cs="Arial"/>
                <w:spacing w:val="-8"/>
                <w:w w:val="126"/>
                <w:sz w:val="11"/>
                <w:szCs w:val="11"/>
              </w:rPr>
              <w:t>r</w:t>
            </w:r>
            <w:r w:rsidRPr="001411B9">
              <w:rPr>
                <w:rFonts w:cs="Arial"/>
                <w:w w:val="126"/>
                <w:sz w:val="11"/>
                <w:szCs w:val="11"/>
              </w:rPr>
              <w:t>i</w:t>
            </w:r>
            <w:r w:rsidRPr="001411B9">
              <w:rPr>
                <w:rFonts w:cs="Arial"/>
                <w:spacing w:val="-6"/>
                <w:w w:val="126"/>
                <w:sz w:val="11"/>
                <w:szCs w:val="11"/>
              </w:rPr>
              <w:t>o</w:t>
            </w:r>
            <w:r w:rsidRPr="001411B9">
              <w:rPr>
                <w:rFonts w:cs="Arial"/>
                <w:spacing w:val="6"/>
                <w:w w:val="126"/>
                <w:sz w:val="11"/>
                <w:szCs w:val="11"/>
              </w:rPr>
              <w:t>s</w:t>
            </w:r>
            <w:r w:rsidRPr="001411B9">
              <w:rPr>
                <w:rFonts w:cs="Arial"/>
                <w:w w:val="126"/>
                <w:sz w:val="11"/>
                <w:szCs w:val="11"/>
              </w:rPr>
              <w:t xml:space="preserve">: </w:t>
            </w:r>
            <w:r w:rsidRPr="001411B9">
              <w:rPr>
                <w:rFonts w:cs="Arial"/>
                <w:spacing w:val="15"/>
                <w:w w:val="126"/>
                <w:sz w:val="11"/>
                <w:szCs w:val="11"/>
              </w:rPr>
              <w:t xml:space="preserve"> </w:t>
            </w:r>
            <w:r w:rsidRPr="001411B9">
              <w:rPr>
                <w:rFonts w:cs="Arial"/>
                <w:spacing w:val="-4"/>
                <w:w w:val="126"/>
                <w:sz w:val="11"/>
                <w:szCs w:val="11"/>
              </w:rPr>
              <w:t>a</w:t>
            </w:r>
            <w:r w:rsidRPr="001411B9">
              <w:rPr>
                <w:rFonts w:cs="Arial"/>
                <w:spacing w:val="-6"/>
                <w:w w:val="126"/>
                <w:sz w:val="11"/>
                <w:szCs w:val="11"/>
              </w:rPr>
              <w:t>ud</w:t>
            </w:r>
            <w:r w:rsidRPr="001411B9">
              <w:rPr>
                <w:rFonts w:cs="Arial"/>
                <w:w w:val="126"/>
                <w:sz w:val="11"/>
                <w:szCs w:val="11"/>
              </w:rPr>
              <w:t>i</w:t>
            </w:r>
            <w:r w:rsidRPr="001411B9">
              <w:rPr>
                <w:rFonts w:cs="Arial"/>
                <w:spacing w:val="6"/>
                <w:w w:val="126"/>
                <w:sz w:val="11"/>
                <w:szCs w:val="11"/>
              </w:rPr>
              <w:t>c</w:t>
            </w:r>
            <w:r w:rsidRPr="001411B9">
              <w:rPr>
                <w:rFonts w:cs="Arial"/>
                <w:w w:val="126"/>
                <w:sz w:val="11"/>
                <w:szCs w:val="11"/>
              </w:rPr>
              <w:t>i</w:t>
            </w:r>
            <w:r w:rsidRPr="001411B9">
              <w:rPr>
                <w:rFonts w:cs="Arial"/>
                <w:spacing w:val="-6"/>
                <w:w w:val="126"/>
                <w:sz w:val="11"/>
                <w:szCs w:val="11"/>
              </w:rPr>
              <w:t>ó</w:t>
            </w:r>
            <w:r w:rsidRPr="001411B9">
              <w:rPr>
                <w:rFonts w:cs="Arial"/>
                <w:w w:val="126"/>
                <w:sz w:val="11"/>
                <w:szCs w:val="11"/>
              </w:rPr>
              <w:t>n</w:t>
            </w:r>
            <w:r w:rsidRPr="001411B9">
              <w:rPr>
                <w:rFonts w:cs="Arial"/>
                <w:spacing w:val="2"/>
                <w:w w:val="126"/>
                <w:sz w:val="11"/>
                <w:szCs w:val="11"/>
              </w:rPr>
              <w:t xml:space="preserve"> </w:t>
            </w:r>
            <w:r w:rsidRPr="001411B9">
              <w:rPr>
                <w:rFonts w:cs="Arial"/>
                <w:w w:val="126"/>
                <w:sz w:val="11"/>
                <w:szCs w:val="11"/>
              </w:rPr>
              <w:t>y</w:t>
            </w:r>
            <w:r w:rsidRPr="001411B9">
              <w:rPr>
                <w:rFonts w:cs="Arial"/>
                <w:spacing w:val="7"/>
                <w:w w:val="126"/>
                <w:sz w:val="11"/>
                <w:szCs w:val="11"/>
              </w:rPr>
              <w:t xml:space="preserve"> </w:t>
            </w:r>
            <w:r w:rsidRPr="001411B9">
              <w:rPr>
                <w:rFonts w:cs="Arial"/>
                <w:w w:val="126"/>
                <w:sz w:val="11"/>
                <w:szCs w:val="11"/>
              </w:rPr>
              <w:t>l</w:t>
            </w:r>
            <w:r w:rsidRPr="001411B9">
              <w:rPr>
                <w:rFonts w:cs="Arial"/>
                <w:spacing w:val="-6"/>
                <w:w w:val="126"/>
                <w:sz w:val="11"/>
                <w:szCs w:val="11"/>
              </w:rPr>
              <w:t>e</w:t>
            </w:r>
            <w:r w:rsidRPr="001411B9">
              <w:rPr>
                <w:rFonts w:cs="Arial"/>
                <w:spacing w:val="-4"/>
                <w:w w:val="126"/>
                <w:sz w:val="11"/>
                <w:szCs w:val="11"/>
              </w:rPr>
              <w:t>n</w:t>
            </w:r>
            <w:r w:rsidRPr="001411B9">
              <w:rPr>
                <w:rFonts w:cs="Arial"/>
                <w:spacing w:val="-6"/>
                <w:w w:val="126"/>
                <w:sz w:val="11"/>
                <w:szCs w:val="11"/>
              </w:rPr>
              <w:t>g</w:t>
            </w:r>
            <w:r w:rsidRPr="001411B9">
              <w:rPr>
                <w:rFonts w:cs="Arial"/>
                <w:spacing w:val="-4"/>
                <w:w w:val="126"/>
                <w:sz w:val="11"/>
                <w:szCs w:val="11"/>
              </w:rPr>
              <w:t>u</w:t>
            </w:r>
            <w:r w:rsidRPr="001411B9">
              <w:rPr>
                <w:rFonts w:cs="Arial"/>
                <w:spacing w:val="-6"/>
                <w:w w:val="126"/>
                <w:sz w:val="11"/>
                <w:szCs w:val="11"/>
              </w:rPr>
              <w:t>a</w:t>
            </w:r>
            <w:r w:rsidRPr="001411B9">
              <w:rPr>
                <w:rFonts w:cs="Arial"/>
                <w:w w:val="126"/>
                <w:sz w:val="11"/>
                <w:szCs w:val="11"/>
              </w:rPr>
              <w:t xml:space="preserve">je </w:t>
            </w:r>
            <w:r w:rsidRPr="001411B9">
              <w:rPr>
                <w:rFonts w:cs="Arial"/>
                <w:spacing w:val="-3"/>
                <w:w w:val="126"/>
                <w:sz w:val="11"/>
                <w:szCs w:val="11"/>
              </w:rPr>
              <w:t>(</w:t>
            </w:r>
            <w:r w:rsidRPr="001411B9">
              <w:rPr>
                <w:rFonts w:cs="Arial"/>
                <w:spacing w:val="1"/>
                <w:w w:val="126"/>
                <w:sz w:val="11"/>
                <w:szCs w:val="11"/>
              </w:rPr>
              <w:t>A</w:t>
            </w:r>
            <w:r w:rsidRPr="001411B9">
              <w:rPr>
                <w:rFonts w:cs="Arial"/>
                <w:spacing w:val="5"/>
                <w:w w:val="126"/>
                <w:sz w:val="11"/>
                <w:szCs w:val="11"/>
              </w:rPr>
              <w:t>y</w:t>
            </w:r>
            <w:r w:rsidRPr="001411B9">
              <w:rPr>
                <w:rFonts w:cs="Arial"/>
                <w:spacing w:val="-5"/>
                <w:w w:val="126"/>
                <w:sz w:val="11"/>
                <w:szCs w:val="11"/>
              </w:rPr>
              <w:t>L</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6"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4"/>
                <w:w w:val="126"/>
                <w:sz w:val="11"/>
                <w:szCs w:val="11"/>
              </w:rPr>
              <w:t>2</w:t>
            </w:r>
            <w:r w:rsidRPr="001411B9">
              <w:rPr>
                <w:rFonts w:cs="Arial"/>
                <w:spacing w:val="3"/>
                <w:w w:val="126"/>
                <w:sz w:val="11"/>
                <w:szCs w:val="11"/>
              </w:rPr>
              <w:t>.</w:t>
            </w:r>
            <w:r w:rsidRPr="001411B9">
              <w:rPr>
                <w:rFonts w:cs="Arial"/>
                <w:spacing w:val="-6"/>
                <w:w w:val="126"/>
                <w:sz w:val="11"/>
                <w:szCs w:val="11"/>
              </w:rPr>
              <w:t>80</w:t>
            </w:r>
            <w:r w:rsidRPr="001411B9">
              <w:rPr>
                <w:rFonts w:cs="Arial"/>
                <w:spacing w:val="-4"/>
                <w:w w:val="126"/>
                <w:sz w:val="11"/>
                <w:szCs w:val="11"/>
              </w:rPr>
              <w:t>6</w:t>
            </w:r>
            <w:r w:rsidRPr="001411B9">
              <w:rPr>
                <w:rFonts w:cs="Arial"/>
                <w:spacing w:val="5"/>
                <w:w w:val="126"/>
                <w:sz w:val="11"/>
                <w:szCs w:val="11"/>
              </w:rPr>
              <w:t>.</w:t>
            </w:r>
            <w:r w:rsidRPr="001411B9">
              <w:rPr>
                <w:rFonts w:cs="Arial"/>
                <w:spacing w:val="-6"/>
                <w:w w:val="126"/>
                <w:sz w:val="11"/>
                <w:szCs w:val="11"/>
              </w:rPr>
              <w:t>26</w:t>
            </w:r>
            <w:r w:rsidRPr="001411B9">
              <w:rPr>
                <w:rFonts w:cs="Arial"/>
                <w:spacing w:val="-4"/>
                <w:w w:val="126"/>
                <w:sz w:val="11"/>
                <w:szCs w:val="11"/>
              </w:rPr>
              <w:t>7</w:t>
            </w:r>
            <w:r w:rsidRPr="001411B9">
              <w:rPr>
                <w:rFonts w:cs="Arial"/>
                <w:spacing w:val="3"/>
                <w:w w:val="126"/>
                <w:sz w:val="11"/>
                <w:szCs w:val="11"/>
              </w:rPr>
              <w:t>,</w:t>
            </w:r>
            <w:r w:rsidRPr="001411B9">
              <w:rPr>
                <w:rFonts w:cs="Arial"/>
                <w:spacing w:val="-4"/>
                <w:w w:val="126"/>
                <w:sz w:val="11"/>
                <w:szCs w:val="11"/>
              </w:rPr>
              <w:t>9</w:t>
            </w:r>
            <w:r w:rsidRPr="001411B9">
              <w:rPr>
                <w:rFonts w:cs="Arial"/>
                <w:w w:val="126"/>
                <w:sz w:val="11"/>
                <w:szCs w:val="11"/>
              </w:rPr>
              <w:t>1</w:t>
            </w:r>
            <w:r w:rsidRPr="001411B9">
              <w:rPr>
                <w:rFonts w:cs="Arial"/>
                <w:spacing w:val="3"/>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90" w:after="0" w:line="240" w:lineRule="auto"/>
              <w:ind w:right="308" w:firstLine="0"/>
              <w:jc w:val="center"/>
              <w:rPr>
                <w:rFonts w:cs="Arial"/>
                <w:sz w:val="11"/>
                <w:szCs w:val="11"/>
              </w:rPr>
            </w:pPr>
            <w:r w:rsidRPr="001411B9">
              <w:rPr>
                <w:rFonts w:cs="Arial"/>
                <w:spacing w:val="-9"/>
                <w:w w:val="127"/>
                <w:sz w:val="11"/>
                <w:szCs w:val="11"/>
              </w:rPr>
              <w:t>C</w:t>
            </w:r>
            <w:r w:rsidRPr="001411B9">
              <w:rPr>
                <w:rFonts w:cs="Arial"/>
                <w:spacing w:val="-6"/>
                <w:w w:val="127"/>
                <w:sz w:val="11"/>
                <w:szCs w:val="11"/>
              </w:rPr>
              <w:t>e</w:t>
            </w:r>
            <w:r w:rsidRPr="001411B9">
              <w:rPr>
                <w:rFonts w:cs="Arial"/>
                <w:spacing w:val="-4"/>
                <w:w w:val="127"/>
                <w:sz w:val="11"/>
                <w:szCs w:val="11"/>
              </w:rPr>
              <w:t>n</w:t>
            </w:r>
            <w:r w:rsidRPr="001411B9">
              <w:rPr>
                <w:rFonts w:cs="Arial"/>
                <w:spacing w:val="5"/>
                <w:w w:val="127"/>
                <w:sz w:val="11"/>
                <w:szCs w:val="11"/>
              </w:rPr>
              <w:t>t</w:t>
            </w:r>
            <w:r w:rsidRPr="001411B9">
              <w:rPr>
                <w:rFonts w:cs="Arial"/>
                <w:spacing w:val="-8"/>
                <w:w w:val="127"/>
                <w:sz w:val="11"/>
                <w:szCs w:val="11"/>
              </w:rPr>
              <w:t>r</w:t>
            </w:r>
            <w:r w:rsidRPr="001411B9">
              <w:rPr>
                <w:rFonts w:cs="Arial"/>
                <w:spacing w:val="-6"/>
                <w:w w:val="127"/>
                <w:sz w:val="11"/>
                <w:szCs w:val="11"/>
              </w:rPr>
              <w:t>o</w:t>
            </w:r>
            <w:r w:rsidRPr="001411B9">
              <w:rPr>
                <w:rFonts w:cs="Arial"/>
                <w:w w:val="127"/>
                <w:sz w:val="11"/>
                <w:szCs w:val="11"/>
              </w:rPr>
              <w:t>s</w:t>
            </w:r>
            <w:r w:rsidRPr="001411B9">
              <w:rPr>
                <w:rFonts w:cs="Arial"/>
                <w:spacing w:val="9"/>
                <w:w w:val="127"/>
                <w:sz w:val="11"/>
                <w:szCs w:val="11"/>
              </w:rPr>
              <w:t xml:space="preserve"> </w:t>
            </w:r>
            <w:r w:rsidRPr="001411B9">
              <w:rPr>
                <w:rFonts w:cs="Arial"/>
                <w:spacing w:val="-6"/>
                <w:w w:val="127"/>
                <w:sz w:val="11"/>
                <w:szCs w:val="11"/>
              </w:rPr>
              <w:t>d</w:t>
            </w:r>
            <w:r w:rsidRPr="001411B9">
              <w:rPr>
                <w:rFonts w:cs="Arial"/>
                <w:w w:val="127"/>
                <w:sz w:val="11"/>
                <w:szCs w:val="11"/>
              </w:rPr>
              <w:t>e</w:t>
            </w:r>
            <w:r w:rsidRPr="001411B9">
              <w:rPr>
                <w:rFonts w:cs="Arial"/>
                <w:spacing w:val="1"/>
                <w:w w:val="127"/>
                <w:sz w:val="11"/>
                <w:szCs w:val="11"/>
              </w:rPr>
              <w:t xml:space="preserve"> </w:t>
            </w:r>
            <w:r w:rsidRPr="001411B9">
              <w:rPr>
                <w:rFonts w:cs="Arial"/>
                <w:spacing w:val="3"/>
                <w:w w:val="127"/>
                <w:sz w:val="11"/>
                <w:szCs w:val="11"/>
              </w:rPr>
              <w:t>s</w:t>
            </w:r>
            <w:r w:rsidRPr="001411B9">
              <w:rPr>
                <w:rFonts w:cs="Arial"/>
                <w:spacing w:val="-4"/>
                <w:w w:val="127"/>
                <w:sz w:val="11"/>
                <w:szCs w:val="11"/>
              </w:rPr>
              <w:t>e</w:t>
            </w:r>
            <w:r w:rsidRPr="001411B9">
              <w:rPr>
                <w:rFonts w:cs="Arial"/>
                <w:w w:val="127"/>
                <w:sz w:val="11"/>
                <w:szCs w:val="11"/>
              </w:rPr>
              <w:t>c</w:t>
            </w:r>
            <w:r w:rsidRPr="001411B9">
              <w:rPr>
                <w:rFonts w:cs="Arial"/>
                <w:spacing w:val="-4"/>
                <w:w w:val="127"/>
                <w:sz w:val="11"/>
                <w:szCs w:val="11"/>
              </w:rPr>
              <w:t>u</w:t>
            </w:r>
            <w:r w:rsidRPr="001411B9">
              <w:rPr>
                <w:rFonts w:cs="Arial"/>
                <w:spacing w:val="-6"/>
                <w:w w:val="127"/>
                <w:sz w:val="11"/>
                <w:szCs w:val="11"/>
              </w:rPr>
              <w:t>n</w:t>
            </w:r>
            <w:r w:rsidRPr="001411B9">
              <w:rPr>
                <w:rFonts w:cs="Arial"/>
                <w:spacing w:val="-4"/>
                <w:w w:val="127"/>
                <w:sz w:val="11"/>
                <w:szCs w:val="11"/>
              </w:rPr>
              <w:t>d</w:t>
            </w:r>
            <w:r w:rsidRPr="001411B9">
              <w:rPr>
                <w:rFonts w:cs="Arial"/>
                <w:spacing w:val="-6"/>
                <w:w w:val="127"/>
                <w:sz w:val="11"/>
                <w:szCs w:val="11"/>
              </w:rPr>
              <w:t>a</w:t>
            </w:r>
            <w:r w:rsidRPr="001411B9">
              <w:rPr>
                <w:rFonts w:cs="Arial"/>
                <w:spacing w:val="-4"/>
                <w:w w:val="127"/>
                <w:sz w:val="11"/>
                <w:szCs w:val="11"/>
              </w:rPr>
              <w:t>r</w:t>
            </w:r>
            <w:r w:rsidRPr="001411B9">
              <w:rPr>
                <w:rFonts w:cs="Arial"/>
                <w:w w:val="127"/>
                <w:sz w:val="11"/>
                <w:szCs w:val="11"/>
              </w:rPr>
              <w:t>ia</w:t>
            </w:r>
          </w:p>
          <w:p w:rsidR="00673018" w:rsidRPr="001411B9" w:rsidRDefault="00673018" w:rsidP="00673018">
            <w:pPr>
              <w:widowControl w:val="0"/>
              <w:autoSpaceDE w:val="0"/>
              <w:autoSpaceDN w:val="0"/>
              <w:adjustRightInd w:val="0"/>
              <w:spacing w:before="3" w:after="0" w:line="240" w:lineRule="auto"/>
              <w:ind w:right="392" w:firstLine="0"/>
              <w:jc w:val="center"/>
              <w:rPr>
                <w:rFonts w:ascii="Times New Roman" w:hAnsi="Times New Roman"/>
                <w:sz w:val="24"/>
                <w:szCs w:val="24"/>
              </w:rPr>
            </w:pPr>
            <w:r w:rsidRPr="001411B9">
              <w:rPr>
                <w:rFonts w:cs="Arial"/>
                <w:spacing w:val="-4"/>
                <w:w w:val="127"/>
                <w:sz w:val="11"/>
                <w:szCs w:val="11"/>
              </w:rPr>
              <w:t>(</w:t>
            </w:r>
            <w:r w:rsidRPr="001411B9">
              <w:rPr>
                <w:rFonts w:cs="Arial"/>
                <w:spacing w:val="3"/>
                <w:w w:val="127"/>
                <w:sz w:val="11"/>
                <w:szCs w:val="11"/>
              </w:rPr>
              <w:t>c</w:t>
            </w:r>
            <w:r w:rsidRPr="001411B9">
              <w:rPr>
                <w:rFonts w:cs="Arial"/>
                <w:spacing w:val="-6"/>
                <w:w w:val="127"/>
                <w:sz w:val="11"/>
                <w:szCs w:val="11"/>
              </w:rPr>
              <w:t>en</w:t>
            </w:r>
            <w:r w:rsidRPr="001411B9">
              <w:rPr>
                <w:rFonts w:cs="Arial"/>
                <w:spacing w:val="5"/>
                <w:w w:val="127"/>
                <w:sz w:val="11"/>
                <w:szCs w:val="11"/>
              </w:rPr>
              <w:t>t</w:t>
            </w:r>
            <w:r w:rsidRPr="001411B9">
              <w:rPr>
                <w:rFonts w:cs="Arial"/>
                <w:spacing w:val="-8"/>
                <w:w w:val="127"/>
                <w:sz w:val="11"/>
                <w:szCs w:val="11"/>
              </w:rPr>
              <w:t>r</w:t>
            </w:r>
            <w:r w:rsidRPr="001411B9">
              <w:rPr>
                <w:rFonts w:cs="Arial"/>
                <w:spacing w:val="-4"/>
                <w:w w:val="127"/>
                <w:sz w:val="11"/>
                <w:szCs w:val="11"/>
              </w:rPr>
              <w:t>o</w:t>
            </w:r>
            <w:r w:rsidRPr="001411B9">
              <w:rPr>
                <w:rFonts w:cs="Arial"/>
                <w:w w:val="127"/>
                <w:sz w:val="11"/>
                <w:szCs w:val="11"/>
              </w:rPr>
              <w:t>s</w:t>
            </w:r>
            <w:r w:rsidRPr="001411B9">
              <w:rPr>
                <w:rFonts w:cs="Arial"/>
                <w:spacing w:val="7"/>
                <w:w w:val="127"/>
                <w:sz w:val="11"/>
                <w:szCs w:val="11"/>
              </w:rPr>
              <w:t xml:space="preserve"> </w:t>
            </w:r>
            <w:r w:rsidRPr="001411B9">
              <w:rPr>
                <w:rFonts w:cs="Arial"/>
                <w:spacing w:val="-5"/>
                <w:w w:val="126"/>
                <w:sz w:val="11"/>
                <w:szCs w:val="11"/>
              </w:rPr>
              <w:t>o</w:t>
            </w:r>
            <w:r w:rsidRPr="001411B9">
              <w:rPr>
                <w:rFonts w:cs="Arial"/>
                <w:spacing w:val="-6"/>
                <w:w w:val="126"/>
                <w:sz w:val="11"/>
                <w:szCs w:val="11"/>
              </w:rPr>
              <w:t>r</w:t>
            </w:r>
            <w:r w:rsidRPr="001411B9">
              <w:rPr>
                <w:rFonts w:cs="Arial"/>
                <w:spacing w:val="-3"/>
                <w:w w:val="126"/>
                <w:sz w:val="11"/>
                <w:szCs w:val="11"/>
              </w:rPr>
              <w:t>d</w:t>
            </w:r>
            <w:r w:rsidRPr="001411B9">
              <w:rPr>
                <w:rFonts w:cs="Arial"/>
                <w:w w:val="126"/>
                <w:sz w:val="11"/>
                <w:szCs w:val="11"/>
              </w:rPr>
              <w:t>i</w:t>
            </w:r>
            <w:r w:rsidRPr="001411B9">
              <w:rPr>
                <w:rFonts w:cs="Arial"/>
                <w:spacing w:val="-5"/>
                <w:w w:val="126"/>
                <w:sz w:val="11"/>
                <w:szCs w:val="11"/>
              </w:rPr>
              <w:t>n</w:t>
            </w:r>
            <w:r w:rsidRPr="001411B9">
              <w:rPr>
                <w:rFonts w:cs="Arial"/>
                <w:spacing w:val="-3"/>
                <w:w w:val="126"/>
                <w:sz w:val="11"/>
                <w:szCs w:val="11"/>
              </w:rPr>
              <w:t>ar</w:t>
            </w:r>
            <w:r w:rsidRPr="001411B9">
              <w:rPr>
                <w:rFonts w:cs="Arial"/>
                <w:spacing w:val="-2"/>
                <w:w w:val="126"/>
                <w:sz w:val="11"/>
                <w:szCs w:val="11"/>
              </w:rPr>
              <w:t>i</w:t>
            </w:r>
            <w:r w:rsidRPr="001411B9">
              <w:rPr>
                <w:rFonts w:cs="Arial"/>
                <w:spacing w:val="-3"/>
                <w:w w:val="126"/>
                <w:sz w:val="11"/>
                <w:szCs w:val="11"/>
              </w:rPr>
              <w:t>o</w:t>
            </w:r>
            <w:r w:rsidRPr="001411B9">
              <w:rPr>
                <w:rFonts w:cs="Arial"/>
                <w:spacing w:val="2"/>
                <w:w w:val="126"/>
                <w:sz w:val="11"/>
                <w:szCs w:val="11"/>
              </w:rPr>
              <w:t>s</w:t>
            </w:r>
            <w:r w:rsidRPr="001411B9">
              <w:rPr>
                <w:rFonts w:cs="Arial"/>
                <w:w w:val="126"/>
                <w:sz w:val="11"/>
                <w:szCs w:val="11"/>
              </w:rPr>
              <w:t>)</w:t>
            </w:r>
          </w:p>
        </w:tc>
      </w:tr>
      <w:tr w:rsidR="00673018" w:rsidRPr="001411B9" w:rsidTr="00673018">
        <w:trPr>
          <w:trHeight w:hRule="exact" w:val="436"/>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6"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I</w:t>
            </w:r>
            <w:r w:rsidRPr="001411B9">
              <w:rPr>
                <w:rFonts w:cs="Arial"/>
                <w:spacing w:val="1"/>
                <w:w w:val="126"/>
                <w:sz w:val="11"/>
                <w:szCs w:val="11"/>
              </w:rPr>
              <w:t>E</w:t>
            </w:r>
            <w:r w:rsidRPr="001411B9">
              <w:rPr>
                <w:rFonts w:cs="Arial"/>
                <w:w w:val="126"/>
                <w:sz w:val="11"/>
                <w:szCs w:val="11"/>
              </w:rPr>
              <w:t>S</w:t>
            </w:r>
            <w:r w:rsidRPr="001411B9">
              <w:rPr>
                <w:rFonts w:cs="Arial"/>
                <w:spacing w:val="4"/>
                <w:w w:val="126"/>
                <w:sz w:val="11"/>
                <w:szCs w:val="11"/>
              </w:rPr>
              <w:t xml:space="preserve"> </w:t>
            </w:r>
            <w:r w:rsidRPr="001411B9">
              <w:rPr>
                <w:rFonts w:cs="Arial"/>
                <w:spacing w:val="3"/>
                <w:w w:val="126"/>
                <w:sz w:val="11"/>
                <w:szCs w:val="11"/>
              </w:rPr>
              <w:t>c</w:t>
            </w:r>
            <w:r w:rsidRPr="001411B9">
              <w:rPr>
                <w:rFonts w:cs="Arial"/>
                <w:spacing w:val="-4"/>
                <w:w w:val="126"/>
                <w:sz w:val="11"/>
                <w:szCs w:val="11"/>
              </w:rPr>
              <w:t>e</w:t>
            </w:r>
            <w:r w:rsidRPr="001411B9">
              <w:rPr>
                <w:rFonts w:cs="Arial"/>
                <w:spacing w:val="-6"/>
                <w:w w:val="126"/>
                <w:sz w:val="11"/>
                <w:szCs w:val="11"/>
              </w:rPr>
              <w:t>n</w:t>
            </w:r>
            <w:r w:rsidRPr="001411B9">
              <w:rPr>
                <w:rFonts w:cs="Arial"/>
                <w:spacing w:val="5"/>
                <w:w w:val="126"/>
                <w:sz w:val="11"/>
                <w:szCs w:val="11"/>
              </w:rPr>
              <w:t>t</w:t>
            </w:r>
            <w:r w:rsidRPr="001411B9">
              <w:rPr>
                <w:rFonts w:cs="Arial"/>
                <w:spacing w:val="-8"/>
                <w:w w:val="126"/>
                <w:sz w:val="11"/>
                <w:szCs w:val="11"/>
              </w:rPr>
              <w:t>r</w:t>
            </w:r>
            <w:r w:rsidRPr="001411B9">
              <w:rPr>
                <w:rFonts w:cs="Arial"/>
                <w:spacing w:val="-4"/>
                <w:w w:val="126"/>
                <w:sz w:val="11"/>
                <w:szCs w:val="11"/>
              </w:rPr>
              <w:t>o</w:t>
            </w:r>
            <w:r w:rsidRPr="001411B9">
              <w:rPr>
                <w:rFonts w:cs="Arial"/>
                <w:w w:val="126"/>
                <w:sz w:val="11"/>
                <w:szCs w:val="11"/>
              </w:rPr>
              <w:t>s</w:t>
            </w:r>
            <w:r w:rsidRPr="001411B9">
              <w:rPr>
                <w:rFonts w:cs="Arial"/>
                <w:spacing w:val="7"/>
                <w:w w:val="126"/>
                <w:sz w:val="11"/>
                <w:szCs w:val="11"/>
              </w:rPr>
              <w:t xml:space="preserve"> </w:t>
            </w:r>
            <w:r w:rsidRPr="001411B9">
              <w:rPr>
                <w:rFonts w:cs="Arial"/>
                <w:spacing w:val="-4"/>
                <w:w w:val="126"/>
                <w:sz w:val="11"/>
                <w:szCs w:val="11"/>
              </w:rPr>
              <w:t>or</w:t>
            </w:r>
            <w:r w:rsidRPr="001411B9">
              <w:rPr>
                <w:rFonts w:cs="Arial"/>
                <w:spacing w:val="-6"/>
                <w:w w:val="126"/>
                <w:sz w:val="11"/>
                <w:szCs w:val="11"/>
              </w:rPr>
              <w:t>d</w:t>
            </w:r>
            <w:r w:rsidRPr="001411B9">
              <w:rPr>
                <w:rFonts w:cs="Arial"/>
                <w:w w:val="126"/>
                <w:sz w:val="11"/>
                <w:szCs w:val="11"/>
              </w:rPr>
              <w:t>i</w:t>
            </w:r>
            <w:r w:rsidRPr="001411B9">
              <w:rPr>
                <w:rFonts w:cs="Arial"/>
                <w:spacing w:val="-6"/>
                <w:w w:val="126"/>
                <w:sz w:val="11"/>
                <w:szCs w:val="11"/>
              </w:rPr>
              <w:t>n</w:t>
            </w:r>
            <w:r w:rsidRPr="001411B9">
              <w:rPr>
                <w:rFonts w:cs="Arial"/>
                <w:spacing w:val="-4"/>
                <w:w w:val="126"/>
                <w:sz w:val="11"/>
                <w:szCs w:val="11"/>
              </w:rPr>
              <w:t>a</w:t>
            </w:r>
            <w:r w:rsidRPr="001411B9">
              <w:rPr>
                <w:rFonts w:cs="Arial"/>
                <w:spacing w:val="-8"/>
                <w:w w:val="126"/>
                <w:sz w:val="11"/>
                <w:szCs w:val="11"/>
              </w:rPr>
              <w:t>r</w:t>
            </w:r>
            <w:r w:rsidRPr="001411B9">
              <w:rPr>
                <w:rFonts w:cs="Arial"/>
                <w:w w:val="126"/>
                <w:sz w:val="11"/>
                <w:szCs w:val="11"/>
              </w:rPr>
              <w:t>i</w:t>
            </w:r>
            <w:r w:rsidRPr="001411B9">
              <w:rPr>
                <w:rFonts w:cs="Arial"/>
                <w:spacing w:val="-6"/>
                <w:w w:val="126"/>
                <w:sz w:val="11"/>
                <w:szCs w:val="11"/>
              </w:rPr>
              <w:t>o</w:t>
            </w:r>
            <w:r w:rsidRPr="001411B9">
              <w:rPr>
                <w:rFonts w:cs="Arial"/>
                <w:spacing w:val="6"/>
                <w:w w:val="126"/>
                <w:sz w:val="11"/>
                <w:szCs w:val="11"/>
              </w:rPr>
              <w:t>s</w:t>
            </w:r>
            <w:r w:rsidRPr="001411B9">
              <w:rPr>
                <w:rFonts w:cs="Arial"/>
                <w:w w:val="126"/>
                <w:sz w:val="11"/>
                <w:szCs w:val="11"/>
              </w:rPr>
              <w:t>:</w:t>
            </w:r>
            <w:r w:rsidRPr="001411B9">
              <w:rPr>
                <w:rFonts w:cs="Arial"/>
                <w:spacing w:val="11"/>
                <w:w w:val="126"/>
                <w:sz w:val="11"/>
                <w:szCs w:val="11"/>
              </w:rPr>
              <w:t xml:space="preserve"> </w:t>
            </w:r>
            <w:r w:rsidRPr="001411B9">
              <w:rPr>
                <w:rFonts w:cs="Arial"/>
                <w:spacing w:val="-4"/>
                <w:w w:val="126"/>
                <w:sz w:val="11"/>
                <w:szCs w:val="11"/>
              </w:rPr>
              <w:t>e</w:t>
            </w:r>
            <w:r w:rsidRPr="001411B9">
              <w:rPr>
                <w:rFonts w:cs="Arial"/>
                <w:spacing w:val="-6"/>
                <w:w w:val="126"/>
                <w:sz w:val="11"/>
                <w:szCs w:val="11"/>
              </w:rPr>
              <w:t>d</w:t>
            </w:r>
            <w:r w:rsidRPr="001411B9">
              <w:rPr>
                <w:rFonts w:cs="Arial"/>
                <w:spacing w:val="-4"/>
                <w:w w:val="126"/>
                <w:sz w:val="11"/>
                <w:szCs w:val="11"/>
              </w:rPr>
              <w:t>u</w:t>
            </w:r>
            <w:r w:rsidRPr="001411B9">
              <w:rPr>
                <w:rFonts w:cs="Arial"/>
                <w:spacing w:val="3"/>
                <w:w w:val="126"/>
                <w:sz w:val="11"/>
                <w:szCs w:val="11"/>
              </w:rPr>
              <w:t>c</w:t>
            </w:r>
            <w:r w:rsidRPr="001411B9">
              <w:rPr>
                <w:rFonts w:cs="Arial"/>
                <w:spacing w:val="-4"/>
                <w:w w:val="126"/>
                <w:sz w:val="11"/>
                <w:szCs w:val="11"/>
              </w:rPr>
              <w:t>a</w:t>
            </w:r>
            <w:r w:rsidRPr="001411B9">
              <w:rPr>
                <w:rFonts w:cs="Arial"/>
                <w:spacing w:val="-6"/>
                <w:w w:val="126"/>
                <w:sz w:val="11"/>
                <w:szCs w:val="11"/>
              </w:rPr>
              <w:t>do</w:t>
            </w:r>
            <w:r w:rsidRPr="001411B9">
              <w:rPr>
                <w:rFonts w:cs="Arial"/>
                <w:spacing w:val="-4"/>
                <w:w w:val="126"/>
                <w:sz w:val="11"/>
                <w:szCs w:val="11"/>
              </w:rPr>
              <w:t>r</w:t>
            </w:r>
            <w:r w:rsidRPr="001411B9">
              <w:rPr>
                <w:rFonts w:cs="Arial"/>
                <w:spacing w:val="3"/>
                <w:w w:val="126"/>
                <w:sz w:val="11"/>
                <w:szCs w:val="11"/>
              </w:rPr>
              <w:t>/</w:t>
            </w:r>
            <w:r w:rsidRPr="001411B9">
              <w:rPr>
                <w:rFonts w:cs="Arial"/>
                <w:w w:val="126"/>
                <w:sz w:val="11"/>
                <w:szCs w:val="11"/>
              </w:rPr>
              <w:t>a</w:t>
            </w:r>
            <w:r w:rsidRPr="001411B9">
              <w:rPr>
                <w:rFonts w:cs="Arial"/>
                <w:spacing w:val="5"/>
                <w:w w:val="126"/>
                <w:sz w:val="11"/>
                <w:szCs w:val="11"/>
              </w:rPr>
              <w:t xml:space="preserve"> </w:t>
            </w:r>
            <w:r w:rsidRPr="001411B9">
              <w:rPr>
                <w:rFonts w:cs="Arial"/>
                <w:spacing w:val="-4"/>
                <w:w w:val="126"/>
                <w:sz w:val="11"/>
                <w:szCs w:val="11"/>
              </w:rPr>
              <w:t>e</w:t>
            </w:r>
            <w:r w:rsidRPr="001411B9">
              <w:rPr>
                <w:rFonts w:cs="Arial"/>
                <w:spacing w:val="3"/>
                <w:w w:val="126"/>
                <w:sz w:val="11"/>
                <w:szCs w:val="11"/>
              </w:rPr>
              <w:t>s</w:t>
            </w:r>
            <w:r w:rsidRPr="001411B9">
              <w:rPr>
                <w:rFonts w:cs="Arial"/>
                <w:spacing w:val="-6"/>
                <w:w w:val="126"/>
                <w:sz w:val="11"/>
                <w:szCs w:val="11"/>
              </w:rPr>
              <w:t>pe</w:t>
            </w:r>
            <w:r w:rsidRPr="001411B9">
              <w:rPr>
                <w:rFonts w:cs="Arial"/>
                <w:spacing w:val="6"/>
                <w:w w:val="126"/>
                <w:sz w:val="11"/>
                <w:szCs w:val="11"/>
              </w:rPr>
              <w:t>c</w:t>
            </w:r>
            <w:r w:rsidRPr="001411B9">
              <w:rPr>
                <w:rFonts w:cs="Arial"/>
                <w:spacing w:val="3"/>
                <w:w w:val="126"/>
                <w:sz w:val="11"/>
                <w:szCs w:val="11"/>
              </w:rPr>
              <w:t>i</w:t>
            </w:r>
            <w:r w:rsidRPr="001411B9">
              <w:rPr>
                <w:rFonts w:cs="Arial"/>
                <w:spacing w:val="-6"/>
                <w:w w:val="126"/>
                <w:sz w:val="11"/>
                <w:szCs w:val="11"/>
              </w:rPr>
              <w:t>a</w:t>
            </w:r>
            <w:r w:rsidRPr="001411B9">
              <w:rPr>
                <w:rFonts w:cs="Arial"/>
                <w:w w:val="126"/>
                <w:sz w:val="11"/>
                <w:szCs w:val="11"/>
              </w:rPr>
              <w:t>l</w:t>
            </w:r>
            <w:r w:rsidRPr="001411B9">
              <w:rPr>
                <w:rFonts w:cs="Arial"/>
                <w:spacing w:val="2"/>
                <w:w w:val="126"/>
                <w:sz w:val="11"/>
                <w:szCs w:val="11"/>
              </w:rPr>
              <w:t xml:space="preserve"> </w:t>
            </w:r>
            <w:r w:rsidRPr="001411B9">
              <w:rPr>
                <w:rFonts w:cs="Arial"/>
                <w:spacing w:val="-3"/>
                <w:w w:val="126"/>
                <w:sz w:val="11"/>
                <w:szCs w:val="11"/>
              </w:rPr>
              <w:t>(</w:t>
            </w:r>
            <w:r w:rsidRPr="001411B9">
              <w:rPr>
                <w:rFonts w:cs="Arial"/>
                <w:spacing w:val="-2"/>
                <w:w w:val="126"/>
                <w:sz w:val="11"/>
                <w:szCs w:val="11"/>
              </w:rPr>
              <w:t>E</w:t>
            </w:r>
            <w:r w:rsidRPr="001411B9">
              <w:rPr>
                <w:rFonts w:cs="Arial"/>
                <w:spacing w:val="1"/>
                <w:w w:val="126"/>
                <w:sz w:val="11"/>
                <w:szCs w:val="11"/>
              </w:rPr>
              <w:t>E</w:t>
            </w:r>
            <w:r w:rsidRPr="001411B9">
              <w:rPr>
                <w:rFonts w:cs="Arial"/>
                <w:spacing w:val="3"/>
                <w:w w:val="126"/>
                <w:sz w:val="11"/>
                <w:szCs w:val="11"/>
              </w:rPr>
              <w:t>E</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6"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4"/>
                <w:w w:val="126"/>
                <w:sz w:val="11"/>
                <w:szCs w:val="11"/>
              </w:rPr>
              <w:t>3</w:t>
            </w:r>
            <w:r w:rsidRPr="001411B9">
              <w:rPr>
                <w:rFonts w:cs="Arial"/>
                <w:spacing w:val="3"/>
                <w:w w:val="126"/>
                <w:sz w:val="11"/>
                <w:szCs w:val="11"/>
              </w:rPr>
              <w:t>.</w:t>
            </w:r>
            <w:r w:rsidRPr="001411B9">
              <w:rPr>
                <w:rFonts w:cs="Arial"/>
                <w:spacing w:val="-6"/>
                <w:w w:val="126"/>
                <w:sz w:val="11"/>
                <w:szCs w:val="11"/>
              </w:rPr>
              <w:t>41</w:t>
            </w:r>
            <w:r w:rsidRPr="001411B9">
              <w:rPr>
                <w:rFonts w:cs="Arial"/>
                <w:spacing w:val="-4"/>
                <w:w w:val="126"/>
                <w:sz w:val="11"/>
                <w:szCs w:val="11"/>
              </w:rPr>
              <w:t>6</w:t>
            </w:r>
            <w:r w:rsidRPr="001411B9">
              <w:rPr>
                <w:rFonts w:cs="Arial"/>
                <w:spacing w:val="5"/>
                <w:w w:val="126"/>
                <w:sz w:val="11"/>
                <w:szCs w:val="11"/>
              </w:rPr>
              <w:t>.</w:t>
            </w:r>
            <w:r w:rsidRPr="001411B9">
              <w:rPr>
                <w:rFonts w:cs="Arial"/>
                <w:spacing w:val="-6"/>
                <w:w w:val="126"/>
                <w:sz w:val="11"/>
                <w:szCs w:val="11"/>
              </w:rPr>
              <w:t>18</w:t>
            </w:r>
            <w:r w:rsidRPr="001411B9">
              <w:rPr>
                <w:rFonts w:cs="Arial"/>
                <w:spacing w:val="-4"/>
                <w:w w:val="126"/>
                <w:sz w:val="11"/>
                <w:szCs w:val="11"/>
              </w:rPr>
              <w:t>7</w:t>
            </w:r>
            <w:r w:rsidRPr="001411B9">
              <w:rPr>
                <w:rFonts w:cs="Arial"/>
                <w:spacing w:val="3"/>
                <w:w w:val="126"/>
                <w:sz w:val="11"/>
                <w:szCs w:val="11"/>
              </w:rPr>
              <w:t>,</w:t>
            </w:r>
            <w:r w:rsidRPr="001411B9">
              <w:rPr>
                <w:rFonts w:cs="Arial"/>
                <w:spacing w:val="-4"/>
                <w:w w:val="126"/>
                <w:sz w:val="11"/>
                <w:szCs w:val="11"/>
              </w:rPr>
              <w:t>7</w:t>
            </w:r>
            <w:r w:rsidRPr="001411B9">
              <w:rPr>
                <w:rFonts w:cs="Arial"/>
                <w:w w:val="126"/>
                <w:sz w:val="11"/>
                <w:szCs w:val="11"/>
              </w:rPr>
              <w:t>6</w:t>
            </w:r>
            <w:r w:rsidRPr="001411B9">
              <w:rPr>
                <w:rFonts w:cs="Arial"/>
                <w:spacing w:val="3"/>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90" w:after="0" w:line="240" w:lineRule="auto"/>
              <w:ind w:right="308" w:firstLine="0"/>
              <w:jc w:val="center"/>
              <w:rPr>
                <w:rFonts w:cs="Arial"/>
                <w:sz w:val="11"/>
                <w:szCs w:val="11"/>
              </w:rPr>
            </w:pPr>
            <w:r w:rsidRPr="001411B9">
              <w:rPr>
                <w:rFonts w:cs="Arial"/>
                <w:spacing w:val="-9"/>
                <w:w w:val="127"/>
                <w:sz w:val="11"/>
                <w:szCs w:val="11"/>
              </w:rPr>
              <w:t>C</w:t>
            </w:r>
            <w:r w:rsidRPr="001411B9">
              <w:rPr>
                <w:rFonts w:cs="Arial"/>
                <w:spacing w:val="-6"/>
                <w:w w:val="127"/>
                <w:sz w:val="11"/>
                <w:szCs w:val="11"/>
              </w:rPr>
              <w:t>e</w:t>
            </w:r>
            <w:r w:rsidRPr="001411B9">
              <w:rPr>
                <w:rFonts w:cs="Arial"/>
                <w:spacing w:val="-4"/>
                <w:w w:val="127"/>
                <w:sz w:val="11"/>
                <w:szCs w:val="11"/>
              </w:rPr>
              <w:t>n</w:t>
            </w:r>
            <w:r w:rsidRPr="001411B9">
              <w:rPr>
                <w:rFonts w:cs="Arial"/>
                <w:spacing w:val="5"/>
                <w:w w:val="127"/>
                <w:sz w:val="11"/>
                <w:szCs w:val="11"/>
              </w:rPr>
              <w:t>t</w:t>
            </w:r>
            <w:r w:rsidRPr="001411B9">
              <w:rPr>
                <w:rFonts w:cs="Arial"/>
                <w:spacing w:val="-8"/>
                <w:w w:val="127"/>
                <w:sz w:val="11"/>
                <w:szCs w:val="11"/>
              </w:rPr>
              <w:t>r</w:t>
            </w:r>
            <w:r w:rsidRPr="001411B9">
              <w:rPr>
                <w:rFonts w:cs="Arial"/>
                <w:spacing w:val="-6"/>
                <w:w w:val="127"/>
                <w:sz w:val="11"/>
                <w:szCs w:val="11"/>
              </w:rPr>
              <w:t>o</w:t>
            </w:r>
            <w:r w:rsidRPr="001411B9">
              <w:rPr>
                <w:rFonts w:cs="Arial"/>
                <w:w w:val="127"/>
                <w:sz w:val="11"/>
                <w:szCs w:val="11"/>
              </w:rPr>
              <w:t>s</w:t>
            </w:r>
            <w:r w:rsidRPr="001411B9">
              <w:rPr>
                <w:rFonts w:cs="Arial"/>
                <w:spacing w:val="9"/>
                <w:w w:val="127"/>
                <w:sz w:val="11"/>
                <w:szCs w:val="11"/>
              </w:rPr>
              <w:t xml:space="preserve"> </w:t>
            </w:r>
            <w:r w:rsidRPr="001411B9">
              <w:rPr>
                <w:rFonts w:cs="Arial"/>
                <w:spacing w:val="-6"/>
                <w:w w:val="127"/>
                <w:sz w:val="11"/>
                <w:szCs w:val="11"/>
              </w:rPr>
              <w:t>d</w:t>
            </w:r>
            <w:r w:rsidRPr="001411B9">
              <w:rPr>
                <w:rFonts w:cs="Arial"/>
                <w:w w:val="127"/>
                <w:sz w:val="11"/>
                <w:szCs w:val="11"/>
              </w:rPr>
              <w:t>e</w:t>
            </w:r>
            <w:r w:rsidRPr="001411B9">
              <w:rPr>
                <w:rFonts w:cs="Arial"/>
                <w:spacing w:val="1"/>
                <w:w w:val="127"/>
                <w:sz w:val="11"/>
                <w:szCs w:val="11"/>
              </w:rPr>
              <w:t xml:space="preserve"> </w:t>
            </w:r>
            <w:r w:rsidRPr="001411B9">
              <w:rPr>
                <w:rFonts w:cs="Arial"/>
                <w:spacing w:val="3"/>
                <w:w w:val="127"/>
                <w:sz w:val="11"/>
                <w:szCs w:val="11"/>
              </w:rPr>
              <w:t>s</w:t>
            </w:r>
            <w:r w:rsidRPr="001411B9">
              <w:rPr>
                <w:rFonts w:cs="Arial"/>
                <w:spacing w:val="-4"/>
                <w:w w:val="127"/>
                <w:sz w:val="11"/>
                <w:szCs w:val="11"/>
              </w:rPr>
              <w:t>e</w:t>
            </w:r>
            <w:r w:rsidRPr="001411B9">
              <w:rPr>
                <w:rFonts w:cs="Arial"/>
                <w:w w:val="127"/>
                <w:sz w:val="11"/>
                <w:szCs w:val="11"/>
              </w:rPr>
              <w:t>c</w:t>
            </w:r>
            <w:r w:rsidRPr="001411B9">
              <w:rPr>
                <w:rFonts w:cs="Arial"/>
                <w:spacing w:val="-4"/>
                <w:w w:val="127"/>
                <w:sz w:val="11"/>
                <w:szCs w:val="11"/>
              </w:rPr>
              <w:t>u</w:t>
            </w:r>
            <w:r w:rsidRPr="001411B9">
              <w:rPr>
                <w:rFonts w:cs="Arial"/>
                <w:spacing w:val="-6"/>
                <w:w w:val="127"/>
                <w:sz w:val="11"/>
                <w:szCs w:val="11"/>
              </w:rPr>
              <w:t>n</w:t>
            </w:r>
            <w:r w:rsidRPr="001411B9">
              <w:rPr>
                <w:rFonts w:cs="Arial"/>
                <w:spacing w:val="-4"/>
                <w:w w:val="127"/>
                <w:sz w:val="11"/>
                <w:szCs w:val="11"/>
              </w:rPr>
              <w:t>d</w:t>
            </w:r>
            <w:r w:rsidRPr="001411B9">
              <w:rPr>
                <w:rFonts w:cs="Arial"/>
                <w:spacing w:val="-6"/>
                <w:w w:val="127"/>
                <w:sz w:val="11"/>
                <w:szCs w:val="11"/>
              </w:rPr>
              <w:t>a</w:t>
            </w:r>
            <w:r w:rsidRPr="001411B9">
              <w:rPr>
                <w:rFonts w:cs="Arial"/>
                <w:spacing w:val="-4"/>
                <w:w w:val="127"/>
                <w:sz w:val="11"/>
                <w:szCs w:val="11"/>
              </w:rPr>
              <w:t>r</w:t>
            </w:r>
            <w:r w:rsidRPr="001411B9">
              <w:rPr>
                <w:rFonts w:cs="Arial"/>
                <w:w w:val="127"/>
                <w:sz w:val="11"/>
                <w:szCs w:val="11"/>
              </w:rPr>
              <w:t>ia</w:t>
            </w:r>
          </w:p>
          <w:p w:rsidR="00673018" w:rsidRPr="001411B9" w:rsidRDefault="00673018" w:rsidP="00673018">
            <w:pPr>
              <w:widowControl w:val="0"/>
              <w:autoSpaceDE w:val="0"/>
              <w:autoSpaceDN w:val="0"/>
              <w:adjustRightInd w:val="0"/>
              <w:spacing w:before="3" w:after="0" w:line="240" w:lineRule="auto"/>
              <w:ind w:right="392" w:firstLine="0"/>
              <w:jc w:val="center"/>
              <w:rPr>
                <w:rFonts w:ascii="Times New Roman" w:hAnsi="Times New Roman"/>
                <w:sz w:val="24"/>
                <w:szCs w:val="24"/>
              </w:rPr>
            </w:pPr>
            <w:r w:rsidRPr="001411B9">
              <w:rPr>
                <w:rFonts w:cs="Arial"/>
                <w:spacing w:val="-4"/>
                <w:w w:val="127"/>
                <w:sz w:val="11"/>
                <w:szCs w:val="11"/>
              </w:rPr>
              <w:t>(</w:t>
            </w:r>
            <w:r w:rsidRPr="001411B9">
              <w:rPr>
                <w:rFonts w:cs="Arial"/>
                <w:spacing w:val="3"/>
                <w:w w:val="127"/>
                <w:sz w:val="11"/>
                <w:szCs w:val="11"/>
              </w:rPr>
              <w:t>c</w:t>
            </w:r>
            <w:r w:rsidRPr="001411B9">
              <w:rPr>
                <w:rFonts w:cs="Arial"/>
                <w:spacing w:val="-6"/>
                <w:w w:val="127"/>
                <w:sz w:val="11"/>
                <w:szCs w:val="11"/>
              </w:rPr>
              <w:t>en</w:t>
            </w:r>
            <w:r w:rsidRPr="001411B9">
              <w:rPr>
                <w:rFonts w:cs="Arial"/>
                <w:spacing w:val="5"/>
                <w:w w:val="127"/>
                <w:sz w:val="11"/>
                <w:szCs w:val="11"/>
              </w:rPr>
              <w:t>t</w:t>
            </w:r>
            <w:r w:rsidRPr="001411B9">
              <w:rPr>
                <w:rFonts w:cs="Arial"/>
                <w:spacing w:val="-8"/>
                <w:w w:val="127"/>
                <w:sz w:val="11"/>
                <w:szCs w:val="11"/>
              </w:rPr>
              <w:t>r</w:t>
            </w:r>
            <w:r w:rsidRPr="001411B9">
              <w:rPr>
                <w:rFonts w:cs="Arial"/>
                <w:spacing w:val="-4"/>
                <w:w w:val="127"/>
                <w:sz w:val="11"/>
                <w:szCs w:val="11"/>
              </w:rPr>
              <w:t>o</w:t>
            </w:r>
            <w:r w:rsidRPr="001411B9">
              <w:rPr>
                <w:rFonts w:cs="Arial"/>
                <w:w w:val="127"/>
                <w:sz w:val="11"/>
                <w:szCs w:val="11"/>
              </w:rPr>
              <w:t>s</w:t>
            </w:r>
            <w:r w:rsidRPr="001411B9">
              <w:rPr>
                <w:rFonts w:cs="Arial"/>
                <w:spacing w:val="7"/>
                <w:w w:val="127"/>
                <w:sz w:val="11"/>
                <w:szCs w:val="11"/>
              </w:rPr>
              <w:t xml:space="preserve"> </w:t>
            </w:r>
            <w:r w:rsidRPr="001411B9">
              <w:rPr>
                <w:rFonts w:cs="Arial"/>
                <w:spacing w:val="-5"/>
                <w:w w:val="126"/>
                <w:sz w:val="11"/>
                <w:szCs w:val="11"/>
              </w:rPr>
              <w:t>o</w:t>
            </w:r>
            <w:r w:rsidRPr="001411B9">
              <w:rPr>
                <w:rFonts w:cs="Arial"/>
                <w:spacing w:val="-6"/>
                <w:w w:val="126"/>
                <w:sz w:val="11"/>
                <w:szCs w:val="11"/>
              </w:rPr>
              <w:t>r</w:t>
            </w:r>
            <w:r w:rsidRPr="001411B9">
              <w:rPr>
                <w:rFonts w:cs="Arial"/>
                <w:spacing w:val="-3"/>
                <w:w w:val="126"/>
                <w:sz w:val="11"/>
                <w:szCs w:val="11"/>
              </w:rPr>
              <w:t>d</w:t>
            </w:r>
            <w:r w:rsidRPr="001411B9">
              <w:rPr>
                <w:rFonts w:cs="Arial"/>
                <w:w w:val="126"/>
                <w:sz w:val="11"/>
                <w:szCs w:val="11"/>
              </w:rPr>
              <w:t>i</w:t>
            </w:r>
            <w:r w:rsidRPr="001411B9">
              <w:rPr>
                <w:rFonts w:cs="Arial"/>
                <w:spacing w:val="-5"/>
                <w:w w:val="126"/>
                <w:sz w:val="11"/>
                <w:szCs w:val="11"/>
              </w:rPr>
              <w:t>n</w:t>
            </w:r>
            <w:r w:rsidRPr="001411B9">
              <w:rPr>
                <w:rFonts w:cs="Arial"/>
                <w:spacing w:val="-3"/>
                <w:w w:val="126"/>
                <w:sz w:val="11"/>
                <w:szCs w:val="11"/>
              </w:rPr>
              <w:t>ar</w:t>
            </w:r>
            <w:r w:rsidRPr="001411B9">
              <w:rPr>
                <w:rFonts w:cs="Arial"/>
                <w:spacing w:val="-2"/>
                <w:w w:val="126"/>
                <w:sz w:val="11"/>
                <w:szCs w:val="11"/>
              </w:rPr>
              <w:t>i</w:t>
            </w:r>
            <w:r w:rsidRPr="001411B9">
              <w:rPr>
                <w:rFonts w:cs="Arial"/>
                <w:spacing w:val="-3"/>
                <w:w w:val="126"/>
                <w:sz w:val="11"/>
                <w:szCs w:val="11"/>
              </w:rPr>
              <w:t>o</w:t>
            </w:r>
            <w:r w:rsidRPr="001411B9">
              <w:rPr>
                <w:rFonts w:cs="Arial"/>
                <w:spacing w:val="2"/>
                <w:w w:val="126"/>
                <w:sz w:val="11"/>
                <w:szCs w:val="11"/>
              </w:rPr>
              <w:t>s</w:t>
            </w:r>
            <w:r w:rsidRPr="001411B9">
              <w:rPr>
                <w:rFonts w:cs="Arial"/>
                <w:w w:val="126"/>
                <w:sz w:val="11"/>
                <w:szCs w:val="11"/>
              </w:rPr>
              <w:t>)</w:t>
            </w:r>
          </w:p>
        </w:tc>
      </w:tr>
      <w:tr w:rsidR="00673018" w:rsidRPr="001411B9" w:rsidTr="00673018">
        <w:trPr>
          <w:trHeight w:hRule="exact" w:val="434"/>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I</w:t>
            </w:r>
            <w:r w:rsidRPr="001411B9">
              <w:rPr>
                <w:rFonts w:cs="Arial"/>
                <w:spacing w:val="1"/>
                <w:w w:val="126"/>
                <w:sz w:val="11"/>
                <w:szCs w:val="11"/>
              </w:rPr>
              <w:t>E</w:t>
            </w:r>
            <w:r w:rsidRPr="001411B9">
              <w:rPr>
                <w:rFonts w:cs="Arial"/>
                <w:w w:val="126"/>
                <w:sz w:val="11"/>
                <w:szCs w:val="11"/>
              </w:rPr>
              <w:t>S</w:t>
            </w:r>
            <w:r w:rsidRPr="001411B9">
              <w:rPr>
                <w:rFonts w:cs="Arial"/>
                <w:spacing w:val="4"/>
                <w:w w:val="126"/>
                <w:sz w:val="11"/>
                <w:szCs w:val="11"/>
              </w:rPr>
              <w:t xml:space="preserve"> </w:t>
            </w:r>
            <w:r w:rsidRPr="001411B9">
              <w:rPr>
                <w:rFonts w:cs="Arial"/>
                <w:spacing w:val="3"/>
                <w:w w:val="126"/>
                <w:sz w:val="11"/>
                <w:szCs w:val="11"/>
              </w:rPr>
              <w:t>c</w:t>
            </w:r>
            <w:r w:rsidRPr="001411B9">
              <w:rPr>
                <w:rFonts w:cs="Arial"/>
                <w:spacing w:val="-4"/>
                <w:w w:val="126"/>
                <w:sz w:val="11"/>
                <w:szCs w:val="11"/>
              </w:rPr>
              <w:t>e</w:t>
            </w:r>
            <w:r w:rsidRPr="001411B9">
              <w:rPr>
                <w:rFonts w:cs="Arial"/>
                <w:spacing w:val="-6"/>
                <w:w w:val="126"/>
                <w:sz w:val="11"/>
                <w:szCs w:val="11"/>
              </w:rPr>
              <w:t>n</w:t>
            </w:r>
            <w:r w:rsidRPr="001411B9">
              <w:rPr>
                <w:rFonts w:cs="Arial"/>
                <w:spacing w:val="5"/>
                <w:w w:val="126"/>
                <w:sz w:val="11"/>
                <w:szCs w:val="11"/>
              </w:rPr>
              <w:t>t</w:t>
            </w:r>
            <w:r w:rsidRPr="001411B9">
              <w:rPr>
                <w:rFonts w:cs="Arial"/>
                <w:spacing w:val="-8"/>
                <w:w w:val="126"/>
                <w:sz w:val="11"/>
                <w:szCs w:val="11"/>
              </w:rPr>
              <w:t>r</w:t>
            </w:r>
            <w:r w:rsidRPr="001411B9">
              <w:rPr>
                <w:rFonts w:cs="Arial"/>
                <w:spacing w:val="-4"/>
                <w:w w:val="126"/>
                <w:sz w:val="11"/>
                <w:szCs w:val="11"/>
              </w:rPr>
              <w:t>o</w:t>
            </w:r>
            <w:r w:rsidRPr="001411B9">
              <w:rPr>
                <w:rFonts w:cs="Arial"/>
                <w:w w:val="126"/>
                <w:sz w:val="11"/>
                <w:szCs w:val="11"/>
              </w:rPr>
              <w:t>s</w:t>
            </w:r>
            <w:r w:rsidRPr="001411B9">
              <w:rPr>
                <w:rFonts w:cs="Arial"/>
                <w:spacing w:val="7"/>
                <w:w w:val="126"/>
                <w:sz w:val="11"/>
                <w:szCs w:val="11"/>
              </w:rPr>
              <w:t xml:space="preserve"> </w:t>
            </w:r>
            <w:r w:rsidRPr="001411B9">
              <w:rPr>
                <w:rFonts w:cs="Arial"/>
                <w:spacing w:val="-4"/>
                <w:w w:val="126"/>
                <w:sz w:val="11"/>
                <w:szCs w:val="11"/>
              </w:rPr>
              <w:t>or</w:t>
            </w:r>
            <w:r w:rsidRPr="001411B9">
              <w:rPr>
                <w:rFonts w:cs="Arial"/>
                <w:spacing w:val="-6"/>
                <w:w w:val="126"/>
                <w:sz w:val="11"/>
                <w:szCs w:val="11"/>
              </w:rPr>
              <w:t>d</w:t>
            </w:r>
            <w:r w:rsidRPr="001411B9">
              <w:rPr>
                <w:rFonts w:cs="Arial"/>
                <w:w w:val="126"/>
                <w:sz w:val="11"/>
                <w:szCs w:val="11"/>
              </w:rPr>
              <w:t>i</w:t>
            </w:r>
            <w:r w:rsidRPr="001411B9">
              <w:rPr>
                <w:rFonts w:cs="Arial"/>
                <w:spacing w:val="-6"/>
                <w:w w:val="126"/>
                <w:sz w:val="11"/>
                <w:szCs w:val="11"/>
              </w:rPr>
              <w:t>n</w:t>
            </w:r>
            <w:r w:rsidRPr="001411B9">
              <w:rPr>
                <w:rFonts w:cs="Arial"/>
                <w:spacing w:val="-4"/>
                <w:w w:val="126"/>
                <w:sz w:val="11"/>
                <w:szCs w:val="11"/>
              </w:rPr>
              <w:t>a</w:t>
            </w:r>
            <w:r w:rsidRPr="001411B9">
              <w:rPr>
                <w:rFonts w:cs="Arial"/>
                <w:spacing w:val="-8"/>
                <w:w w:val="126"/>
                <w:sz w:val="11"/>
                <w:szCs w:val="11"/>
              </w:rPr>
              <w:t>r</w:t>
            </w:r>
            <w:r w:rsidRPr="001411B9">
              <w:rPr>
                <w:rFonts w:cs="Arial"/>
                <w:w w:val="126"/>
                <w:sz w:val="11"/>
                <w:szCs w:val="11"/>
              </w:rPr>
              <w:t>i</w:t>
            </w:r>
            <w:r w:rsidRPr="001411B9">
              <w:rPr>
                <w:rFonts w:cs="Arial"/>
                <w:spacing w:val="-6"/>
                <w:w w:val="126"/>
                <w:sz w:val="11"/>
                <w:szCs w:val="11"/>
              </w:rPr>
              <w:t>o</w:t>
            </w:r>
            <w:r w:rsidRPr="001411B9">
              <w:rPr>
                <w:rFonts w:cs="Arial"/>
                <w:spacing w:val="6"/>
                <w:w w:val="126"/>
                <w:sz w:val="11"/>
                <w:szCs w:val="11"/>
              </w:rPr>
              <w:t>s</w:t>
            </w:r>
            <w:r w:rsidRPr="001411B9">
              <w:rPr>
                <w:rFonts w:cs="Arial"/>
                <w:w w:val="126"/>
                <w:sz w:val="11"/>
                <w:szCs w:val="11"/>
              </w:rPr>
              <w:t>:</w:t>
            </w:r>
            <w:r w:rsidRPr="001411B9">
              <w:rPr>
                <w:rFonts w:cs="Arial"/>
                <w:spacing w:val="11"/>
                <w:w w:val="126"/>
                <w:sz w:val="11"/>
                <w:szCs w:val="11"/>
              </w:rPr>
              <w:t xml:space="preserve"> </w:t>
            </w:r>
            <w:r w:rsidRPr="001411B9">
              <w:rPr>
                <w:rFonts w:cs="Arial"/>
                <w:spacing w:val="-6"/>
                <w:w w:val="126"/>
                <w:sz w:val="11"/>
                <w:szCs w:val="11"/>
              </w:rPr>
              <w:t>f</w:t>
            </w:r>
            <w:r w:rsidRPr="001411B9">
              <w:rPr>
                <w:rFonts w:cs="Arial"/>
                <w:w w:val="126"/>
                <w:sz w:val="11"/>
                <w:szCs w:val="11"/>
              </w:rPr>
              <w:t>i</w:t>
            </w:r>
            <w:r w:rsidRPr="001411B9">
              <w:rPr>
                <w:rFonts w:cs="Arial"/>
                <w:spacing w:val="3"/>
                <w:w w:val="126"/>
                <w:sz w:val="11"/>
                <w:szCs w:val="11"/>
              </w:rPr>
              <w:t>s</w:t>
            </w:r>
            <w:r w:rsidRPr="001411B9">
              <w:rPr>
                <w:rFonts w:cs="Arial"/>
                <w:w w:val="126"/>
                <w:sz w:val="11"/>
                <w:szCs w:val="11"/>
              </w:rPr>
              <w:t>i</w:t>
            </w:r>
            <w:r w:rsidRPr="001411B9">
              <w:rPr>
                <w:rFonts w:cs="Arial"/>
                <w:spacing w:val="-6"/>
                <w:w w:val="126"/>
                <w:sz w:val="11"/>
                <w:szCs w:val="11"/>
              </w:rPr>
              <w:t>o</w:t>
            </w:r>
            <w:r w:rsidRPr="001411B9">
              <w:rPr>
                <w:rFonts w:cs="Arial"/>
                <w:spacing w:val="5"/>
                <w:w w:val="126"/>
                <w:sz w:val="11"/>
                <w:szCs w:val="11"/>
              </w:rPr>
              <w:t>t</w:t>
            </w:r>
            <w:r w:rsidRPr="001411B9">
              <w:rPr>
                <w:rFonts w:cs="Arial"/>
                <w:spacing w:val="-4"/>
                <w:w w:val="126"/>
                <w:sz w:val="11"/>
                <w:szCs w:val="11"/>
              </w:rPr>
              <w:t>e</w:t>
            </w:r>
            <w:r w:rsidRPr="001411B9">
              <w:rPr>
                <w:rFonts w:cs="Arial"/>
                <w:spacing w:val="-8"/>
                <w:w w:val="126"/>
                <w:sz w:val="11"/>
                <w:szCs w:val="11"/>
              </w:rPr>
              <w:t>r</w:t>
            </w:r>
            <w:r w:rsidRPr="001411B9">
              <w:rPr>
                <w:rFonts w:cs="Arial"/>
                <w:spacing w:val="-6"/>
                <w:w w:val="126"/>
                <w:sz w:val="11"/>
                <w:szCs w:val="11"/>
              </w:rPr>
              <w:t>a</w:t>
            </w:r>
            <w:r w:rsidRPr="001411B9">
              <w:rPr>
                <w:rFonts w:cs="Arial"/>
                <w:spacing w:val="-4"/>
                <w:w w:val="126"/>
                <w:sz w:val="11"/>
                <w:szCs w:val="11"/>
              </w:rPr>
              <w:t>p</w:t>
            </w:r>
            <w:r w:rsidRPr="001411B9">
              <w:rPr>
                <w:rFonts w:cs="Arial"/>
                <w:spacing w:val="-6"/>
                <w:w w:val="126"/>
                <w:sz w:val="11"/>
                <w:szCs w:val="11"/>
              </w:rPr>
              <w:t>e</w:t>
            </w:r>
            <w:r w:rsidRPr="001411B9">
              <w:rPr>
                <w:rFonts w:cs="Arial"/>
                <w:spacing w:val="-4"/>
                <w:w w:val="126"/>
                <w:sz w:val="11"/>
                <w:szCs w:val="11"/>
              </w:rPr>
              <w:t>u</w:t>
            </w:r>
            <w:r w:rsidRPr="001411B9">
              <w:rPr>
                <w:rFonts w:cs="Arial"/>
                <w:spacing w:val="3"/>
                <w:w w:val="126"/>
                <w:sz w:val="11"/>
                <w:szCs w:val="11"/>
              </w:rPr>
              <w:t>t</w:t>
            </w:r>
            <w:r w:rsidRPr="001411B9">
              <w:rPr>
                <w:rFonts w:cs="Arial"/>
                <w:w w:val="126"/>
                <w:sz w:val="11"/>
                <w:szCs w:val="11"/>
              </w:rPr>
              <w:t>a</w:t>
            </w:r>
            <w:r w:rsidRPr="001411B9">
              <w:rPr>
                <w:rFonts w:cs="Arial"/>
                <w:spacing w:val="4"/>
                <w:w w:val="126"/>
                <w:sz w:val="11"/>
                <w:szCs w:val="11"/>
              </w:rPr>
              <w:t xml:space="preserve"> </w:t>
            </w:r>
            <w:r w:rsidRPr="001411B9">
              <w:rPr>
                <w:rFonts w:cs="Arial"/>
                <w:spacing w:val="-3"/>
                <w:w w:val="126"/>
                <w:sz w:val="11"/>
                <w:szCs w:val="11"/>
              </w:rPr>
              <w:t>(</w:t>
            </w:r>
            <w:r w:rsidRPr="001411B9">
              <w:rPr>
                <w:rFonts w:cs="Arial"/>
                <w:spacing w:val="-1"/>
                <w:w w:val="126"/>
                <w:sz w:val="11"/>
                <w:szCs w:val="11"/>
              </w:rPr>
              <w:t>F</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2</w:t>
            </w:r>
            <w:r w:rsidRPr="001411B9">
              <w:rPr>
                <w:rFonts w:cs="Arial"/>
                <w:spacing w:val="-4"/>
                <w:w w:val="126"/>
                <w:sz w:val="11"/>
                <w:szCs w:val="11"/>
              </w:rPr>
              <w:t>1</w:t>
            </w:r>
            <w:r w:rsidRPr="001411B9">
              <w:rPr>
                <w:rFonts w:cs="Arial"/>
                <w:spacing w:val="-6"/>
                <w:w w:val="126"/>
                <w:sz w:val="11"/>
                <w:szCs w:val="11"/>
              </w:rPr>
              <w:t>5</w:t>
            </w:r>
            <w:r w:rsidRPr="001411B9">
              <w:rPr>
                <w:rFonts w:cs="Arial"/>
                <w:spacing w:val="3"/>
                <w:w w:val="126"/>
                <w:sz w:val="11"/>
                <w:szCs w:val="11"/>
              </w:rPr>
              <w:t>.</w:t>
            </w:r>
            <w:r w:rsidRPr="001411B9">
              <w:rPr>
                <w:rFonts w:cs="Arial"/>
                <w:spacing w:val="-4"/>
                <w:w w:val="126"/>
                <w:sz w:val="11"/>
                <w:szCs w:val="11"/>
              </w:rPr>
              <w:t>3</w:t>
            </w:r>
            <w:r w:rsidRPr="001411B9">
              <w:rPr>
                <w:rFonts w:cs="Arial"/>
                <w:spacing w:val="-6"/>
                <w:w w:val="126"/>
                <w:sz w:val="11"/>
                <w:szCs w:val="11"/>
              </w:rPr>
              <w:t>4</w:t>
            </w:r>
            <w:r w:rsidRPr="001411B9">
              <w:rPr>
                <w:rFonts w:cs="Arial"/>
                <w:spacing w:val="-4"/>
                <w:w w:val="126"/>
                <w:sz w:val="11"/>
                <w:szCs w:val="11"/>
              </w:rPr>
              <w:t>0</w:t>
            </w:r>
            <w:r w:rsidRPr="001411B9">
              <w:rPr>
                <w:rFonts w:cs="Arial"/>
                <w:spacing w:val="3"/>
                <w:w w:val="126"/>
                <w:sz w:val="11"/>
                <w:szCs w:val="11"/>
              </w:rPr>
              <w:t>,</w:t>
            </w:r>
            <w:r w:rsidRPr="001411B9">
              <w:rPr>
                <w:rFonts w:cs="Arial"/>
                <w:spacing w:val="-6"/>
                <w:w w:val="126"/>
                <w:sz w:val="11"/>
                <w:szCs w:val="11"/>
              </w:rPr>
              <w:t>0</w:t>
            </w:r>
            <w:r w:rsidRPr="001411B9">
              <w:rPr>
                <w:rFonts w:cs="Arial"/>
                <w:w w:val="126"/>
                <w:sz w:val="11"/>
                <w:szCs w:val="11"/>
              </w:rPr>
              <w:t>3</w:t>
            </w:r>
            <w:r w:rsidRPr="001411B9">
              <w:rPr>
                <w:rFonts w:cs="Arial"/>
                <w:spacing w:val="6"/>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6" w:after="0" w:line="240" w:lineRule="auto"/>
              <w:ind w:right="308" w:firstLine="0"/>
              <w:jc w:val="center"/>
              <w:rPr>
                <w:rFonts w:cs="Arial"/>
                <w:sz w:val="11"/>
                <w:szCs w:val="11"/>
              </w:rPr>
            </w:pPr>
            <w:r w:rsidRPr="001411B9">
              <w:rPr>
                <w:rFonts w:cs="Arial"/>
                <w:spacing w:val="-9"/>
                <w:w w:val="127"/>
                <w:sz w:val="11"/>
                <w:szCs w:val="11"/>
              </w:rPr>
              <w:t>C</w:t>
            </w:r>
            <w:r w:rsidRPr="001411B9">
              <w:rPr>
                <w:rFonts w:cs="Arial"/>
                <w:spacing w:val="-6"/>
                <w:w w:val="127"/>
                <w:sz w:val="11"/>
                <w:szCs w:val="11"/>
              </w:rPr>
              <w:t>e</w:t>
            </w:r>
            <w:r w:rsidRPr="001411B9">
              <w:rPr>
                <w:rFonts w:cs="Arial"/>
                <w:spacing w:val="-4"/>
                <w:w w:val="127"/>
                <w:sz w:val="11"/>
                <w:szCs w:val="11"/>
              </w:rPr>
              <w:t>n</w:t>
            </w:r>
            <w:r w:rsidRPr="001411B9">
              <w:rPr>
                <w:rFonts w:cs="Arial"/>
                <w:spacing w:val="5"/>
                <w:w w:val="127"/>
                <w:sz w:val="11"/>
                <w:szCs w:val="11"/>
              </w:rPr>
              <w:t>t</w:t>
            </w:r>
            <w:r w:rsidRPr="001411B9">
              <w:rPr>
                <w:rFonts w:cs="Arial"/>
                <w:spacing w:val="-8"/>
                <w:w w:val="127"/>
                <w:sz w:val="11"/>
                <w:szCs w:val="11"/>
              </w:rPr>
              <w:t>r</w:t>
            </w:r>
            <w:r w:rsidRPr="001411B9">
              <w:rPr>
                <w:rFonts w:cs="Arial"/>
                <w:spacing w:val="-6"/>
                <w:w w:val="127"/>
                <w:sz w:val="11"/>
                <w:szCs w:val="11"/>
              </w:rPr>
              <w:t>o</w:t>
            </w:r>
            <w:r w:rsidRPr="001411B9">
              <w:rPr>
                <w:rFonts w:cs="Arial"/>
                <w:w w:val="127"/>
                <w:sz w:val="11"/>
                <w:szCs w:val="11"/>
              </w:rPr>
              <w:t>s</w:t>
            </w:r>
            <w:r w:rsidRPr="001411B9">
              <w:rPr>
                <w:rFonts w:cs="Arial"/>
                <w:spacing w:val="9"/>
                <w:w w:val="127"/>
                <w:sz w:val="11"/>
                <w:szCs w:val="11"/>
              </w:rPr>
              <w:t xml:space="preserve"> </w:t>
            </w:r>
            <w:r w:rsidRPr="001411B9">
              <w:rPr>
                <w:rFonts w:cs="Arial"/>
                <w:spacing w:val="-6"/>
                <w:w w:val="127"/>
                <w:sz w:val="11"/>
                <w:szCs w:val="11"/>
              </w:rPr>
              <w:t>d</w:t>
            </w:r>
            <w:r w:rsidRPr="001411B9">
              <w:rPr>
                <w:rFonts w:cs="Arial"/>
                <w:w w:val="127"/>
                <w:sz w:val="11"/>
                <w:szCs w:val="11"/>
              </w:rPr>
              <w:t>e</w:t>
            </w:r>
            <w:r w:rsidRPr="001411B9">
              <w:rPr>
                <w:rFonts w:cs="Arial"/>
                <w:spacing w:val="1"/>
                <w:w w:val="127"/>
                <w:sz w:val="11"/>
                <w:szCs w:val="11"/>
              </w:rPr>
              <w:t xml:space="preserve"> </w:t>
            </w:r>
            <w:r w:rsidRPr="001411B9">
              <w:rPr>
                <w:rFonts w:cs="Arial"/>
                <w:spacing w:val="3"/>
                <w:w w:val="127"/>
                <w:sz w:val="11"/>
                <w:szCs w:val="11"/>
              </w:rPr>
              <w:t>s</w:t>
            </w:r>
            <w:r w:rsidRPr="001411B9">
              <w:rPr>
                <w:rFonts w:cs="Arial"/>
                <w:spacing w:val="-4"/>
                <w:w w:val="127"/>
                <w:sz w:val="11"/>
                <w:szCs w:val="11"/>
              </w:rPr>
              <w:t>e</w:t>
            </w:r>
            <w:r w:rsidRPr="001411B9">
              <w:rPr>
                <w:rFonts w:cs="Arial"/>
                <w:w w:val="127"/>
                <w:sz w:val="11"/>
                <w:szCs w:val="11"/>
              </w:rPr>
              <w:t>c</w:t>
            </w:r>
            <w:r w:rsidRPr="001411B9">
              <w:rPr>
                <w:rFonts w:cs="Arial"/>
                <w:spacing w:val="-4"/>
                <w:w w:val="127"/>
                <w:sz w:val="11"/>
                <w:szCs w:val="11"/>
              </w:rPr>
              <w:t>u</w:t>
            </w:r>
            <w:r w:rsidRPr="001411B9">
              <w:rPr>
                <w:rFonts w:cs="Arial"/>
                <w:spacing w:val="-6"/>
                <w:w w:val="127"/>
                <w:sz w:val="11"/>
                <w:szCs w:val="11"/>
              </w:rPr>
              <w:t>n</w:t>
            </w:r>
            <w:r w:rsidRPr="001411B9">
              <w:rPr>
                <w:rFonts w:cs="Arial"/>
                <w:spacing w:val="-4"/>
                <w:w w:val="127"/>
                <w:sz w:val="11"/>
                <w:szCs w:val="11"/>
              </w:rPr>
              <w:t>d</w:t>
            </w:r>
            <w:r w:rsidRPr="001411B9">
              <w:rPr>
                <w:rFonts w:cs="Arial"/>
                <w:spacing w:val="-6"/>
                <w:w w:val="127"/>
                <w:sz w:val="11"/>
                <w:szCs w:val="11"/>
              </w:rPr>
              <w:t>a</w:t>
            </w:r>
            <w:r w:rsidRPr="001411B9">
              <w:rPr>
                <w:rFonts w:cs="Arial"/>
                <w:spacing w:val="-4"/>
                <w:w w:val="127"/>
                <w:sz w:val="11"/>
                <w:szCs w:val="11"/>
              </w:rPr>
              <w:t>r</w:t>
            </w:r>
            <w:r w:rsidRPr="001411B9">
              <w:rPr>
                <w:rFonts w:cs="Arial"/>
                <w:w w:val="127"/>
                <w:sz w:val="11"/>
                <w:szCs w:val="11"/>
              </w:rPr>
              <w:t>ia</w:t>
            </w:r>
          </w:p>
          <w:p w:rsidR="00673018" w:rsidRPr="001411B9" w:rsidRDefault="00673018" w:rsidP="00673018">
            <w:pPr>
              <w:widowControl w:val="0"/>
              <w:autoSpaceDE w:val="0"/>
              <w:autoSpaceDN w:val="0"/>
              <w:adjustRightInd w:val="0"/>
              <w:spacing w:before="5" w:after="0" w:line="240" w:lineRule="auto"/>
              <w:ind w:right="392" w:firstLine="0"/>
              <w:jc w:val="center"/>
              <w:rPr>
                <w:rFonts w:ascii="Times New Roman" w:hAnsi="Times New Roman"/>
                <w:sz w:val="24"/>
                <w:szCs w:val="24"/>
              </w:rPr>
            </w:pPr>
            <w:r w:rsidRPr="001411B9">
              <w:rPr>
                <w:rFonts w:cs="Arial"/>
                <w:spacing w:val="-4"/>
                <w:w w:val="127"/>
                <w:sz w:val="11"/>
                <w:szCs w:val="11"/>
              </w:rPr>
              <w:t>(</w:t>
            </w:r>
            <w:r w:rsidRPr="001411B9">
              <w:rPr>
                <w:rFonts w:cs="Arial"/>
                <w:spacing w:val="3"/>
                <w:w w:val="127"/>
                <w:sz w:val="11"/>
                <w:szCs w:val="11"/>
              </w:rPr>
              <w:t>c</w:t>
            </w:r>
            <w:r w:rsidRPr="001411B9">
              <w:rPr>
                <w:rFonts w:cs="Arial"/>
                <w:spacing w:val="-6"/>
                <w:w w:val="127"/>
                <w:sz w:val="11"/>
                <w:szCs w:val="11"/>
              </w:rPr>
              <w:t>en</w:t>
            </w:r>
            <w:r w:rsidRPr="001411B9">
              <w:rPr>
                <w:rFonts w:cs="Arial"/>
                <w:spacing w:val="5"/>
                <w:w w:val="127"/>
                <w:sz w:val="11"/>
                <w:szCs w:val="11"/>
              </w:rPr>
              <w:t>t</w:t>
            </w:r>
            <w:r w:rsidRPr="001411B9">
              <w:rPr>
                <w:rFonts w:cs="Arial"/>
                <w:spacing w:val="-8"/>
                <w:w w:val="127"/>
                <w:sz w:val="11"/>
                <w:szCs w:val="11"/>
              </w:rPr>
              <w:t>r</w:t>
            </w:r>
            <w:r w:rsidRPr="001411B9">
              <w:rPr>
                <w:rFonts w:cs="Arial"/>
                <w:spacing w:val="-4"/>
                <w:w w:val="127"/>
                <w:sz w:val="11"/>
                <w:szCs w:val="11"/>
              </w:rPr>
              <w:t>o</w:t>
            </w:r>
            <w:r w:rsidRPr="001411B9">
              <w:rPr>
                <w:rFonts w:cs="Arial"/>
                <w:w w:val="127"/>
                <w:sz w:val="11"/>
                <w:szCs w:val="11"/>
              </w:rPr>
              <w:t>s</w:t>
            </w:r>
            <w:r w:rsidRPr="001411B9">
              <w:rPr>
                <w:rFonts w:cs="Arial"/>
                <w:spacing w:val="7"/>
                <w:w w:val="127"/>
                <w:sz w:val="11"/>
                <w:szCs w:val="11"/>
              </w:rPr>
              <w:t xml:space="preserve"> </w:t>
            </w:r>
            <w:r w:rsidRPr="001411B9">
              <w:rPr>
                <w:rFonts w:cs="Arial"/>
                <w:spacing w:val="-5"/>
                <w:w w:val="126"/>
                <w:sz w:val="11"/>
                <w:szCs w:val="11"/>
              </w:rPr>
              <w:t>o</w:t>
            </w:r>
            <w:r w:rsidRPr="001411B9">
              <w:rPr>
                <w:rFonts w:cs="Arial"/>
                <w:spacing w:val="-6"/>
                <w:w w:val="126"/>
                <w:sz w:val="11"/>
                <w:szCs w:val="11"/>
              </w:rPr>
              <w:t>r</w:t>
            </w:r>
            <w:r w:rsidRPr="001411B9">
              <w:rPr>
                <w:rFonts w:cs="Arial"/>
                <w:spacing w:val="-3"/>
                <w:w w:val="126"/>
                <w:sz w:val="11"/>
                <w:szCs w:val="11"/>
              </w:rPr>
              <w:t>d</w:t>
            </w:r>
            <w:r w:rsidRPr="001411B9">
              <w:rPr>
                <w:rFonts w:cs="Arial"/>
                <w:w w:val="126"/>
                <w:sz w:val="11"/>
                <w:szCs w:val="11"/>
              </w:rPr>
              <w:t>i</w:t>
            </w:r>
            <w:r w:rsidRPr="001411B9">
              <w:rPr>
                <w:rFonts w:cs="Arial"/>
                <w:spacing w:val="-5"/>
                <w:w w:val="126"/>
                <w:sz w:val="11"/>
                <w:szCs w:val="11"/>
              </w:rPr>
              <w:t>n</w:t>
            </w:r>
            <w:r w:rsidRPr="001411B9">
              <w:rPr>
                <w:rFonts w:cs="Arial"/>
                <w:spacing w:val="-3"/>
                <w:w w:val="126"/>
                <w:sz w:val="11"/>
                <w:szCs w:val="11"/>
              </w:rPr>
              <w:t>ar</w:t>
            </w:r>
            <w:r w:rsidRPr="001411B9">
              <w:rPr>
                <w:rFonts w:cs="Arial"/>
                <w:spacing w:val="-2"/>
                <w:w w:val="126"/>
                <w:sz w:val="11"/>
                <w:szCs w:val="11"/>
              </w:rPr>
              <w:t>i</w:t>
            </w:r>
            <w:r w:rsidRPr="001411B9">
              <w:rPr>
                <w:rFonts w:cs="Arial"/>
                <w:spacing w:val="-3"/>
                <w:w w:val="126"/>
                <w:sz w:val="11"/>
                <w:szCs w:val="11"/>
              </w:rPr>
              <w:t>o</w:t>
            </w:r>
            <w:r w:rsidRPr="001411B9">
              <w:rPr>
                <w:rFonts w:cs="Arial"/>
                <w:spacing w:val="2"/>
                <w:w w:val="126"/>
                <w:sz w:val="11"/>
                <w:szCs w:val="11"/>
              </w:rPr>
              <w:t>s</w:t>
            </w:r>
            <w:r w:rsidRPr="001411B9">
              <w:rPr>
                <w:rFonts w:cs="Arial"/>
                <w:w w:val="126"/>
                <w:sz w:val="11"/>
                <w:szCs w:val="11"/>
              </w:rPr>
              <w:t>)</w:t>
            </w:r>
          </w:p>
        </w:tc>
      </w:tr>
      <w:tr w:rsidR="00673018" w:rsidRPr="001411B9" w:rsidTr="00673018">
        <w:trPr>
          <w:trHeight w:hRule="exact" w:val="434"/>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1"/>
                <w:w w:val="126"/>
                <w:sz w:val="11"/>
                <w:szCs w:val="11"/>
              </w:rPr>
              <w:t>S</w:t>
            </w:r>
            <w:r w:rsidRPr="001411B9">
              <w:rPr>
                <w:rFonts w:cs="Arial"/>
                <w:spacing w:val="4"/>
                <w:w w:val="126"/>
                <w:sz w:val="11"/>
                <w:szCs w:val="11"/>
              </w:rPr>
              <w:t>P</w:t>
            </w:r>
            <w:r w:rsidRPr="001411B9">
              <w:rPr>
                <w:rFonts w:cs="Arial"/>
                <w:w w:val="126"/>
                <w:sz w:val="11"/>
                <w:szCs w:val="11"/>
              </w:rPr>
              <w:t>E</w:t>
            </w:r>
            <w:r w:rsidRPr="001411B9">
              <w:rPr>
                <w:rFonts w:cs="Arial"/>
                <w:spacing w:val="2"/>
                <w:w w:val="126"/>
                <w:sz w:val="11"/>
                <w:szCs w:val="11"/>
              </w:rPr>
              <w:t xml:space="preserve"> </w:t>
            </w:r>
            <w:r w:rsidRPr="001411B9">
              <w:rPr>
                <w:rFonts w:cs="Arial"/>
                <w:spacing w:val="6"/>
                <w:w w:val="126"/>
                <w:sz w:val="11"/>
                <w:szCs w:val="11"/>
              </w:rPr>
              <w:t>c</w:t>
            </w:r>
            <w:r w:rsidRPr="001411B9">
              <w:rPr>
                <w:rFonts w:cs="Arial"/>
                <w:spacing w:val="-6"/>
                <w:w w:val="126"/>
                <w:sz w:val="11"/>
                <w:szCs w:val="11"/>
              </w:rPr>
              <w:t>e</w:t>
            </w:r>
            <w:r w:rsidRPr="001411B9">
              <w:rPr>
                <w:rFonts w:cs="Arial"/>
                <w:spacing w:val="-4"/>
                <w:w w:val="126"/>
                <w:sz w:val="11"/>
                <w:szCs w:val="11"/>
              </w:rPr>
              <w:t>n</w:t>
            </w:r>
            <w:r w:rsidRPr="001411B9">
              <w:rPr>
                <w:rFonts w:cs="Arial"/>
                <w:spacing w:val="3"/>
                <w:w w:val="126"/>
                <w:sz w:val="11"/>
                <w:szCs w:val="11"/>
              </w:rPr>
              <w:t>t</w:t>
            </w:r>
            <w:r w:rsidRPr="001411B9">
              <w:rPr>
                <w:rFonts w:cs="Arial"/>
                <w:spacing w:val="-4"/>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9"/>
                <w:w w:val="126"/>
                <w:sz w:val="11"/>
                <w:szCs w:val="11"/>
              </w:rPr>
              <w:t xml:space="preserve"> </w:t>
            </w:r>
            <w:r w:rsidRPr="001411B9">
              <w:rPr>
                <w:rFonts w:cs="Arial"/>
                <w:spacing w:val="-6"/>
                <w:w w:val="126"/>
                <w:sz w:val="11"/>
                <w:szCs w:val="11"/>
              </w:rPr>
              <w:t>o</w:t>
            </w:r>
            <w:r w:rsidRPr="001411B9">
              <w:rPr>
                <w:rFonts w:cs="Arial"/>
                <w:spacing w:val="-8"/>
                <w:w w:val="126"/>
                <w:sz w:val="11"/>
                <w:szCs w:val="11"/>
              </w:rPr>
              <w:t>r</w:t>
            </w:r>
            <w:r w:rsidRPr="001411B9">
              <w:rPr>
                <w:rFonts w:cs="Arial"/>
                <w:spacing w:val="-6"/>
                <w:w w:val="126"/>
                <w:sz w:val="11"/>
                <w:szCs w:val="11"/>
              </w:rPr>
              <w:t>d</w:t>
            </w:r>
            <w:r w:rsidRPr="001411B9">
              <w:rPr>
                <w:rFonts w:cs="Arial"/>
                <w:spacing w:val="3"/>
                <w:w w:val="126"/>
                <w:sz w:val="11"/>
                <w:szCs w:val="11"/>
              </w:rPr>
              <w:t>i</w:t>
            </w:r>
            <w:r w:rsidRPr="001411B9">
              <w:rPr>
                <w:rFonts w:cs="Arial"/>
                <w:spacing w:val="-6"/>
                <w:w w:val="126"/>
                <w:sz w:val="11"/>
                <w:szCs w:val="11"/>
              </w:rPr>
              <w:t>na</w:t>
            </w:r>
            <w:r w:rsidRPr="001411B9">
              <w:rPr>
                <w:rFonts w:cs="Arial"/>
                <w:spacing w:val="-4"/>
                <w:w w:val="126"/>
                <w:sz w:val="11"/>
                <w:szCs w:val="11"/>
              </w:rPr>
              <w:t>r</w:t>
            </w:r>
            <w:r w:rsidRPr="001411B9">
              <w:rPr>
                <w:rFonts w:cs="Arial"/>
                <w:w w:val="126"/>
                <w:sz w:val="11"/>
                <w:szCs w:val="11"/>
              </w:rPr>
              <w:t>i</w:t>
            </w:r>
            <w:r w:rsidRPr="001411B9">
              <w:rPr>
                <w:rFonts w:cs="Arial"/>
                <w:spacing w:val="-6"/>
                <w:w w:val="126"/>
                <w:sz w:val="11"/>
                <w:szCs w:val="11"/>
              </w:rPr>
              <w:t>o</w:t>
            </w:r>
            <w:r w:rsidRPr="001411B9">
              <w:rPr>
                <w:rFonts w:cs="Arial"/>
                <w:spacing w:val="6"/>
                <w:w w:val="126"/>
                <w:sz w:val="11"/>
                <w:szCs w:val="11"/>
              </w:rPr>
              <w:t>s</w:t>
            </w:r>
            <w:r w:rsidRPr="001411B9">
              <w:rPr>
                <w:rFonts w:cs="Arial"/>
                <w:w w:val="126"/>
                <w:sz w:val="11"/>
                <w:szCs w:val="11"/>
              </w:rPr>
              <w:t>:</w:t>
            </w:r>
            <w:r w:rsidRPr="001411B9">
              <w:rPr>
                <w:rFonts w:cs="Arial"/>
                <w:spacing w:val="13"/>
                <w:w w:val="126"/>
                <w:sz w:val="11"/>
                <w:szCs w:val="11"/>
              </w:rPr>
              <w:t xml:space="preserve"> </w:t>
            </w:r>
            <w:r w:rsidRPr="001411B9">
              <w:rPr>
                <w:rFonts w:cs="Arial"/>
                <w:spacing w:val="-6"/>
                <w:w w:val="126"/>
                <w:sz w:val="11"/>
                <w:szCs w:val="11"/>
              </w:rPr>
              <w:t>o</w:t>
            </w:r>
            <w:r w:rsidRPr="001411B9">
              <w:rPr>
                <w:rFonts w:cs="Arial"/>
                <w:spacing w:val="-8"/>
                <w:w w:val="126"/>
                <w:sz w:val="11"/>
                <w:szCs w:val="11"/>
              </w:rPr>
              <w:t>r</w:t>
            </w:r>
            <w:r w:rsidRPr="001411B9">
              <w:rPr>
                <w:rFonts w:cs="Arial"/>
                <w:spacing w:val="3"/>
                <w:w w:val="126"/>
                <w:sz w:val="11"/>
                <w:szCs w:val="11"/>
              </w:rPr>
              <w:t>i</w:t>
            </w:r>
            <w:r w:rsidRPr="001411B9">
              <w:rPr>
                <w:rFonts w:cs="Arial"/>
                <w:spacing w:val="-6"/>
                <w:w w:val="126"/>
                <w:sz w:val="11"/>
                <w:szCs w:val="11"/>
              </w:rPr>
              <w:t>e</w:t>
            </w:r>
            <w:r w:rsidRPr="001411B9">
              <w:rPr>
                <w:rFonts w:cs="Arial"/>
                <w:spacing w:val="-4"/>
                <w:w w:val="126"/>
                <w:sz w:val="11"/>
                <w:szCs w:val="11"/>
              </w:rPr>
              <w:t>n</w:t>
            </w:r>
            <w:r w:rsidRPr="001411B9">
              <w:rPr>
                <w:rFonts w:cs="Arial"/>
                <w:spacing w:val="3"/>
                <w:w w:val="126"/>
                <w:sz w:val="11"/>
                <w:szCs w:val="11"/>
              </w:rPr>
              <w:t>t</w:t>
            </w:r>
            <w:r w:rsidRPr="001411B9">
              <w:rPr>
                <w:rFonts w:cs="Arial"/>
                <w:spacing w:val="-6"/>
                <w:w w:val="126"/>
                <w:sz w:val="11"/>
                <w:szCs w:val="11"/>
              </w:rPr>
              <w:t>a</w:t>
            </w:r>
            <w:r w:rsidRPr="001411B9">
              <w:rPr>
                <w:rFonts w:cs="Arial"/>
                <w:spacing w:val="-4"/>
                <w:w w:val="126"/>
                <w:sz w:val="11"/>
                <w:szCs w:val="11"/>
              </w:rPr>
              <w:t>d</w:t>
            </w:r>
            <w:r w:rsidRPr="001411B9">
              <w:rPr>
                <w:rFonts w:cs="Arial"/>
                <w:spacing w:val="-6"/>
                <w:w w:val="126"/>
                <w:sz w:val="11"/>
                <w:szCs w:val="11"/>
              </w:rPr>
              <w:t>o</w:t>
            </w:r>
            <w:r w:rsidRPr="001411B9">
              <w:rPr>
                <w:rFonts w:cs="Arial"/>
                <w:spacing w:val="-8"/>
                <w:w w:val="126"/>
                <w:sz w:val="11"/>
                <w:szCs w:val="11"/>
              </w:rPr>
              <w:t>r</w:t>
            </w:r>
            <w:r w:rsidRPr="001411B9">
              <w:rPr>
                <w:rFonts w:cs="Arial"/>
                <w:spacing w:val="5"/>
                <w:w w:val="126"/>
                <w:sz w:val="11"/>
                <w:szCs w:val="11"/>
              </w:rPr>
              <w:t>/</w:t>
            </w:r>
            <w:r w:rsidRPr="001411B9">
              <w:rPr>
                <w:rFonts w:cs="Arial"/>
                <w:w w:val="126"/>
                <w:sz w:val="11"/>
                <w:szCs w:val="11"/>
              </w:rPr>
              <w:t>a</w:t>
            </w:r>
            <w:r w:rsidRPr="001411B9">
              <w:rPr>
                <w:rFonts w:cs="Arial"/>
                <w:spacing w:val="5"/>
                <w:w w:val="126"/>
                <w:sz w:val="11"/>
                <w:szCs w:val="11"/>
              </w:rPr>
              <w:t xml:space="preserve"> </w:t>
            </w:r>
            <w:r w:rsidRPr="001411B9">
              <w:rPr>
                <w:rFonts w:cs="Arial"/>
                <w:spacing w:val="-3"/>
                <w:w w:val="126"/>
                <w:sz w:val="11"/>
                <w:szCs w:val="11"/>
              </w:rPr>
              <w:t>(O</w:t>
            </w:r>
            <w:r w:rsidRPr="001411B9">
              <w:rPr>
                <w:rFonts w:cs="Arial"/>
                <w:spacing w:val="1"/>
                <w:w w:val="126"/>
                <w:sz w:val="11"/>
                <w:szCs w:val="11"/>
              </w:rPr>
              <w:t>E</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1</w:t>
            </w:r>
            <w:r w:rsidRPr="001411B9">
              <w:rPr>
                <w:rFonts w:cs="Arial"/>
                <w:spacing w:val="-4"/>
                <w:w w:val="126"/>
                <w:sz w:val="11"/>
                <w:szCs w:val="11"/>
              </w:rPr>
              <w:t>9</w:t>
            </w:r>
            <w:r w:rsidRPr="001411B9">
              <w:rPr>
                <w:rFonts w:cs="Arial"/>
                <w:spacing w:val="3"/>
                <w:w w:val="126"/>
                <w:sz w:val="11"/>
                <w:szCs w:val="11"/>
              </w:rPr>
              <w:t>.</w:t>
            </w:r>
            <w:r w:rsidRPr="001411B9">
              <w:rPr>
                <w:rFonts w:cs="Arial"/>
                <w:spacing w:val="-6"/>
                <w:w w:val="126"/>
                <w:sz w:val="11"/>
                <w:szCs w:val="11"/>
              </w:rPr>
              <w:t>6</w:t>
            </w:r>
            <w:r w:rsidRPr="001411B9">
              <w:rPr>
                <w:rFonts w:cs="Arial"/>
                <w:spacing w:val="-4"/>
                <w:w w:val="126"/>
                <w:sz w:val="11"/>
                <w:szCs w:val="11"/>
              </w:rPr>
              <w:t>4</w:t>
            </w:r>
            <w:r w:rsidRPr="001411B9">
              <w:rPr>
                <w:rFonts w:cs="Arial"/>
                <w:spacing w:val="-6"/>
                <w:w w:val="126"/>
                <w:sz w:val="11"/>
                <w:szCs w:val="11"/>
              </w:rPr>
              <w:t>1</w:t>
            </w:r>
            <w:r w:rsidRPr="001411B9">
              <w:rPr>
                <w:rFonts w:cs="Arial"/>
                <w:spacing w:val="5"/>
                <w:w w:val="126"/>
                <w:sz w:val="11"/>
                <w:szCs w:val="11"/>
              </w:rPr>
              <w:t>.</w:t>
            </w:r>
            <w:r w:rsidRPr="001411B9">
              <w:rPr>
                <w:rFonts w:cs="Arial"/>
                <w:spacing w:val="-6"/>
                <w:w w:val="126"/>
                <w:sz w:val="11"/>
                <w:szCs w:val="11"/>
              </w:rPr>
              <w:t>81</w:t>
            </w:r>
            <w:r w:rsidRPr="001411B9">
              <w:rPr>
                <w:rFonts w:cs="Arial"/>
                <w:spacing w:val="-4"/>
                <w:w w:val="126"/>
                <w:sz w:val="11"/>
                <w:szCs w:val="11"/>
              </w:rPr>
              <w:t>7</w:t>
            </w:r>
            <w:r w:rsidRPr="001411B9">
              <w:rPr>
                <w:rFonts w:cs="Arial"/>
                <w:spacing w:val="5"/>
                <w:w w:val="126"/>
                <w:sz w:val="11"/>
                <w:szCs w:val="11"/>
              </w:rPr>
              <w:t>,</w:t>
            </w:r>
            <w:r w:rsidRPr="001411B9">
              <w:rPr>
                <w:rFonts w:cs="Arial"/>
                <w:spacing w:val="-6"/>
                <w:w w:val="126"/>
                <w:sz w:val="11"/>
                <w:szCs w:val="11"/>
              </w:rPr>
              <w:t>5</w:t>
            </w:r>
            <w:r w:rsidRPr="001411B9">
              <w:rPr>
                <w:rFonts w:cs="Arial"/>
                <w:w w:val="126"/>
                <w:sz w:val="11"/>
                <w:szCs w:val="11"/>
              </w:rPr>
              <w:t>6</w:t>
            </w:r>
            <w:r w:rsidRPr="001411B9">
              <w:rPr>
                <w:rFonts w:cs="Arial"/>
                <w:spacing w:val="7"/>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2" w:after="0" w:line="246" w:lineRule="auto"/>
              <w:ind w:right="155" w:firstLine="0"/>
              <w:jc w:val="center"/>
              <w:rPr>
                <w:rFonts w:cs="Arial"/>
                <w:sz w:val="11"/>
                <w:szCs w:val="11"/>
              </w:rPr>
            </w:pPr>
            <w:r w:rsidRPr="001411B9">
              <w:rPr>
                <w:rFonts w:cs="Arial"/>
                <w:spacing w:val="1"/>
                <w:w w:val="127"/>
                <w:sz w:val="11"/>
                <w:szCs w:val="11"/>
              </w:rPr>
              <w:t>S</w:t>
            </w:r>
            <w:r w:rsidRPr="001411B9">
              <w:rPr>
                <w:rFonts w:cs="Arial"/>
                <w:spacing w:val="-6"/>
                <w:w w:val="127"/>
                <w:sz w:val="11"/>
                <w:szCs w:val="11"/>
              </w:rPr>
              <w:t>e</w:t>
            </w:r>
            <w:r w:rsidRPr="001411B9">
              <w:rPr>
                <w:rFonts w:cs="Arial"/>
                <w:spacing w:val="-8"/>
                <w:w w:val="127"/>
                <w:sz w:val="11"/>
                <w:szCs w:val="11"/>
              </w:rPr>
              <w:t>r</w:t>
            </w:r>
            <w:r w:rsidRPr="001411B9">
              <w:rPr>
                <w:rFonts w:cs="Arial"/>
                <w:spacing w:val="-22"/>
                <w:w w:val="127"/>
                <w:sz w:val="11"/>
                <w:szCs w:val="11"/>
              </w:rPr>
              <w:t>v</w:t>
            </w:r>
            <w:r w:rsidRPr="001411B9">
              <w:rPr>
                <w:rFonts w:cs="Arial"/>
                <w:w w:val="127"/>
                <w:sz w:val="11"/>
                <w:szCs w:val="11"/>
              </w:rPr>
              <w:t>i</w:t>
            </w:r>
            <w:r w:rsidRPr="001411B9">
              <w:rPr>
                <w:rFonts w:cs="Arial"/>
                <w:spacing w:val="6"/>
                <w:w w:val="127"/>
                <w:sz w:val="11"/>
                <w:szCs w:val="11"/>
              </w:rPr>
              <w:t>c</w:t>
            </w:r>
            <w:r w:rsidRPr="001411B9">
              <w:rPr>
                <w:rFonts w:cs="Arial"/>
                <w:spacing w:val="-3"/>
                <w:w w:val="127"/>
                <w:sz w:val="11"/>
                <w:szCs w:val="11"/>
              </w:rPr>
              <w:t>i</w:t>
            </w:r>
            <w:r w:rsidRPr="001411B9">
              <w:rPr>
                <w:rFonts w:cs="Arial"/>
                <w:spacing w:val="-4"/>
                <w:w w:val="127"/>
                <w:sz w:val="11"/>
                <w:szCs w:val="11"/>
              </w:rPr>
              <w:t>o</w:t>
            </w:r>
            <w:r w:rsidRPr="001411B9">
              <w:rPr>
                <w:rFonts w:cs="Arial"/>
                <w:w w:val="127"/>
                <w:sz w:val="11"/>
                <w:szCs w:val="11"/>
              </w:rPr>
              <w:t>s</w:t>
            </w:r>
            <w:r w:rsidRPr="001411B9">
              <w:rPr>
                <w:rFonts w:cs="Arial"/>
                <w:spacing w:val="10"/>
                <w:w w:val="127"/>
                <w:sz w:val="11"/>
                <w:szCs w:val="11"/>
              </w:rPr>
              <w:t xml:space="preserve"> </w:t>
            </w:r>
            <w:r w:rsidRPr="001411B9">
              <w:rPr>
                <w:rFonts w:cs="Arial"/>
                <w:spacing w:val="1"/>
                <w:w w:val="126"/>
                <w:sz w:val="11"/>
                <w:szCs w:val="11"/>
              </w:rPr>
              <w:t>P</w:t>
            </w:r>
            <w:r w:rsidRPr="001411B9">
              <w:rPr>
                <w:rFonts w:cs="Arial"/>
                <w:spacing w:val="5"/>
                <w:w w:val="126"/>
                <w:sz w:val="11"/>
                <w:szCs w:val="11"/>
              </w:rPr>
              <w:t>s</w:t>
            </w:r>
            <w:r w:rsidRPr="001411B9">
              <w:rPr>
                <w:rFonts w:cs="Arial"/>
                <w:spacing w:val="-2"/>
                <w:w w:val="126"/>
                <w:sz w:val="11"/>
                <w:szCs w:val="11"/>
              </w:rPr>
              <w:t>i</w:t>
            </w:r>
            <w:r w:rsidRPr="001411B9">
              <w:rPr>
                <w:rFonts w:cs="Arial"/>
                <w:spacing w:val="5"/>
                <w:w w:val="126"/>
                <w:sz w:val="11"/>
                <w:szCs w:val="11"/>
              </w:rPr>
              <w:t>c</w:t>
            </w:r>
            <w:r w:rsidRPr="001411B9">
              <w:rPr>
                <w:rFonts w:cs="Arial"/>
                <w:spacing w:val="-3"/>
                <w:w w:val="126"/>
                <w:sz w:val="11"/>
                <w:szCs w:val="11"/>
              </w:rPr>
              <w:t>o</w:t>
            </w:r>
            <w:r w:rsidRPr="001411B9">
              <w:rPr>
                <w:rFonts w:cs="Arial"/>
                <w:spacing w:val="-5"/>
                <w:w w:val="126"/>
                <w:sz w:val="11"/>
                <w:szCs w:val="11"/>
              </w:rPr>
              <w:t>p</w:t>
            </w:r>
            <w:r w:rsidRPr="001411B9">
              <w:rPr>
                <w:rFonts w:cs="Arial"/>
                <w:spacing w:val="-3"/>
                <w:w w:val="126"/>
                <w:sz w:val="11"/>
                <w:szCs w:val="11"/>
              </w:rPr>
              <w:t>e</w:t>
            </w:r>
            <w:r w:rsidRPr="001411B9">
              <w:rPr>
                <w:rFonts w:cs="Arial"/>
                <w:spacing w:val="-8"/>
                <w:w w:val="126"/>
                <w:sz w:val="11"/>
                <w:szCs w:val="11"/>
              </w:rPr>
              <w:t>d</w:t>
            </w:r>
            <w:r w:rsidRPr="001411B9">
              <w:rPr>
                <w:rFonts w:cs="Arial"/>
                <w:spacing w:val="-3"/>
                <w:w w:val="126"/>
                <w:sz w:val="11"/>
                <w:szCs w:val="11"/>
              </w:rPr>
              <w:t>a</w:t>
            </w:r>
            <w:r w:rsidRPr="001411B9">
              <w:rPr>
                <w:rFonts w:cs="Arial"/>
                <w:spacing w:val="-5"/>
                <w:w w:val="126"/>
                <w:sz w:val="11"/>
                <w:szCs w:val="11"/>
              </w:rPr>
              <w:t>g</w:t>
            </w:r>
            <w:r w:rsidRPr="001411B9">
              <w:rPr>
                <w:rFonts w:cs="Arial"/>
                <w:spacing w:val="-3"/>
                <w:w w:val="126"/>
                <w:sz w:val="11"/>
                <w:szCs w:val="11"/>
              </w:rPr>
              <w:t>ó</w:t>
            </w:r>
            <w:r w:rsidRPr="001411B9">
              <w:rPr>
                <w:rFonts w:cs="Arial"/>
                <w:spacing w:val="-5"/>
                <w:w w:val="126"/>
                <w:sz w:val="11"/>
                <w:szCs w:val="11"/>
              </w:rPr>
              <w:t>g</w:t>
            </w:r>
            <w:r w:rsidRPr="001411B9">
              <w:rPr>
                <w:rFonts w:cs="Arial"/>
                <w:w w:val="126"/>
                <w:sz w:val="11"/>
                <w:szCs w:val="11"/>
              </w:rPr>
              <w:t>i</w:t>
            </w:r>
            <w:r w:rsidRPr="001411B9">
              <w:rPr>
                <w:rFonts w:cs="Arial"/>
                <w:spacing w:val="5"/>
                <w:w w:val="126"/>
                <w:sz w:val="11"/>
                <w:szCs w:val="11"/>
              </w:rPr>
              <w:t>c</w:t>
            </w:r>
            <w:r w:rsidRPr="001411B9">
              <w:rPr>
                <w:rFonts w:cs="Arial"/>
                <w:spacing w:val="-5"/>
                <w:w w:val="126"/>
                <w:sz w:val="11"/>
                <w:szCs w:val="11"/>
              </w:rPr>
              <w:t>o</w:t>
            </w:r>
            <w:r w:rsidRPr="001411B9">
              <w:rPr>
                <w:rFonts w:cs="Arial"/>
                <w:w w:val="126"/>
                <w:sz w:val="11"/>
                <w:szCs w:val="11"/>
              </w:rPr>
              <w:t xml:space="preserve">s </w:t>
            </w:r>
            <w:r w:rsidRPr="001411B9">
              <w:rPr>
                <w:rFonts w:cs="Arial"/>
                <w:spacing w:val="-3"/>
                <w:w w:val="126"/>
                <w:sz w:val="11"/>
                <w:szCs w:val="11"/>
              </w:rPr>
              <w:t>e</w:t>
            </w:r>
            <w:r w:rsidRPr="001411B9">
              <w:rPr>
                <w:rFonts w:cs="Arial"/>
                <w:spacing w:val="2"/>
                <w:w w:val="126"/>
                <w:sz w:val="11"/>
                <w:szCs w:val="11"/>
              </w:rPr>
              <w:t>s</w:t>
            </w:r>
            <w:r w:rsidRPr="001411B9">
              <w:rPr>
                <w:rFonts w:cs="Arial"/>
                <w:spacing w:val="5"/>
                <w:w w:val="126"/>
                <w:sz w:val="11"/>
                <w:szCs w:val="11"/>
              </w:rPr>
              <w:t>c</w:t>
            </w:r>
            <w:r w:rsidRPr="001411B9">
              <w:rPr>
                <w:rFonts w:cs="Arial"/>
                <w:spacing w:val="-5"/>
                <w:w w:val="126"/>
                <w:sz w:val="11"/>
                <w:szCs w:val="11"/>
              </w:rPr>
              <w:t>o</w:t>
            </w:r>
            <w:r w:rsidRPr="001411B9">
              <w:rPr>
                <w:rFonts w:cs="Arial"/>
                <w:w w:val="126"/>
                <w:sz w:val="11"/>
                <w:szCs w:val="11"/>
              </w:rPr>
              <w:t>l</w:t>
            </w:r>
            <w:r w:rsidRPr="001411B9">
              <w:rPr>
                <w:rFonts w:cs="Arial"/>
                <w:spacing w:val="-5"/>
                <w:w w:val="126"/>
                <w:sz w:val="11"/>
                <w:szCs w:val="11"/>
              </w:rPr>
              <w:t>a</w:t>
            </w:r>
            <w:r w:rsidRPr="001411B9">
              <w:rPr>
                <w:rFonts w:cs="Arial"/>
                <w:spacing w:val="-6"/>
                <w:w w:val="126"/>
                <w:sz w:val="11"/>
                <w:szCs w:val="11"/>
              </w:rPr>
              <w:t>r</w:t>
            </w:r>
            <w:r w:rsidRPr="001411B9">
              <w:rPr>
                <w:rFonts w:cs="Arial"/>
                <w:spacing w:val="-3"/>
                <w:w w:val="126"/>
                <w:sz w:val="11"/>
                <w:szCs w:val="11"/>
              </w:rPr>
              <w:t>e</w:t>
            </w:r>
            <w:r w:rsidRPr="001411B9">
              <w:rPr>
                <w:rFonts w:cs="Arial"/>
                <w:w w:val="126"/>
                <w:sz w:val="11"/>
                <w:szCs w:val="11"/>
              </w:rPr>
              <w:t>s</w:t>
            </w:r>
          </w:p>
          <w:p w:rsidR="00673018" w:rsidRPr="001411B9" w:rsidRDefault="00673018" w:rsidP="00673018">
            <w:pPr>
              <w:widowControl w:val="0"/>
              <w:autoSpaceDE w:val="0"/>
              <w:autoSpaceDN w:val="0"/>
              <w:adjustRightInd w:val="0"/>
              <w:spacing w:before="0" w:after="0" w:line="240" w:lineRule="auto"/>
              <w:ind w:right="392" w:firstLine="0"/>
              <w:jc w:val="center"/>
              <w:rPr>
                <w:rFonts w:ascii="Times New Roman" w:hAnsi="Times New Roman"/>
                <w:sz w:val="24"/>
                <w:szCs w:val="24"/>
              </w:rPr>
            </w:pPr>
            <w:r w:rsidRPr="001411B9">
              <w:rPr>
                <w:rFonts w:cs="Arial"/>
                <w:spacing w:val="-4"/>
                <w:w w:val="127"/>
                <w:sz w:val="11"/>
                <w:szCs w:val="11"/>
              </w:rPr>
              <w:t>(</w:t>
            </w:r>
            <w:r w:rsidRPr="001411B9">
              <w:rPr>
                <w:rFonts w:cs="Arial"/>
                <w:spacing w:val="3"/>
                <w:w w:val="127"/>
                <w:sz w:val="11"/>
                <w:szCs w:val="11"/>
              </w:rPr>
              <w:t>c</w:t>
            </w:r>
            <w:r w:rsidRPr="001411B9">
              <w:rPr>
                <w:rFonts w:cs="Arial"/>
                <w:spacing w:val="-6"/>
                <w:w w:val="127"/>
                <w:sz w:val="11"/>
                <w:szCs w:val="11"/>
              </w:rPr>
              <w:t>en</w:t>
            </w:r>
            <w:r w:rsidRPr="001411B9">
              <w:rPr>
                <w:rFonts w:cs="Arial"/>
                <w:spacing w:val="5"/>
                <w:w w:val="127"/>
                <w:sz w:val="11"/>
                <w:szCs w:val="11"/>
              </w:rPr>
              <w:t>t</w:t>
            </w:r>
            <w:r w:rsidRPr="001411B9">
              <w:rPr>
                <w:rFonts w:cs="Arial"/>
                <w:spacing w:val="-8"/>
                <w:w w:val="127"/>
                <w:sz w:val="11"/>
                <w:szCs w:val="11"/>
              </w:rPr>
              <w:t>r</w:t>
            </w:r>
            <w:r w:rsidRPr="001411B9">
              <w:rPr>
                <w:rFonts w:cs="Arial"/>
                <w:spacing w:val="-4"/>
                <w:w w:val="127"/>
                <w:sz w:val="11"/>
                <w:szCs w:val="11"/>
              </w:rPr>
              <w:t>o</w:t>
            </w:r>
            <w:r w:rsidRPr="001411B9">
              <w:rPr>
                <w:rFonts w:cs="Arial"/>
                <w:w w:val="127"/>
                <w:sz w:val="11"/>
                <w:szCs w:val="11"/>
              </w:rPr>
              <w:t>s</w:t>
            </w:r>
            <w:r w:rsidRPr="001411B9">
              <w:rPr>
                <w:rFonts w:cs="Arial"/>
                <w:spacing w:val="7"/>
                <w:w w:val="127"/>
                <w:sz w:val="11"/>
                <w:szCs w:val="11"/>
              </w:rPr>
              <w:t xml:space="preserve"> </w:t>
            </w:r>
            <w:r w:rsidRPr="001411B9">
              <w:rPr>
                <w:rFonts w:cs="Arial"/>
                <w:spacing w:val="-5"/>
                <w:w w:val="126"/>
                <w:sz w:val="11"/>
                <w:szCs w:val="11"/>
              </w:rPr>
              <w:t>o</w:t>
            </w:r>
            <w:r w:rsidRPr="001411B9">
              <w:rPr>
                <w:rFonts w:cs="Arial"/>
                <w:spacing w:val="-6"/>
                <w:w w:val="126"/>
                <w:sz w:val="11"/>
                <w:szCs w:val="11"/>
              </w:rPr>
              <w:t>r</w:t>
            </w:r>
            <w:r w:rsidRPr="001411B9">
              <w:rPr>
                <w:rFonts w:cs="Arial"/>
                <w:spacing w:val="-3"/>
                <w:w w:val="126"/>
                <w:sz w:val="11"/>
                <w:szCs w:val="11"/>
              </w:rPr>
              <w:t>d</w:t>
            </w:r>
            <w:r w:rsidRPr="001411B9">
              <w:rPr>
                <w:rFonts w:cs="Arial"/>
                <w:w w:val="126"/>
                <w:sz w:val="11"/>
                <w:szCs w:val="11"/>
              </w:rPr>
              <w:t>i</w:t>
            </w:r>
            <w:r w:rsidRPr="001411B9">
              <w:rPr>
                <w:rFonts w:cs="Arial"/>
                <w:spacing w:val="-5"/>
                <w:w w:val="126"/>
                <w:sz w:val="11"/>
                <w:szCs w:val="11"/>
              </w:rPr>
              <w:t>n</w:t>
            </w:r>
            <w:r w:rsidRPr="001411B9">
              <w:rPr>
                <w:rFonts w:cs="Arial"/>
                <w:spacing w:val="-3"/>
                <w:w w:val="126"/>
                <w:sz w:val="11"/>
                <w:szCs w:val="11"/>
              </w:rPr>
              <w:t>ar</w:t>
            </w:r>
            <w:r w:rsidRPr="001411B9">
              <w:rPr>
                <w:rFonts w:cs="Arial"/>
                <w:spacing w:val="-2"/>
                <w:w w:val="126"/>
                <w:sz w:val="11"/>
                <w:szCs w:val="11"/>
              </w:rPr>
              <w:t>i</w:t>
            </w:r>
            <w:r w:rsidRPr="001411B9">
              <w:rPr>
                <w:rFonts w:cs="Arial"/>
                <w:spacing w:val="-3"/>
                <w:w w:val="126"/>
                <w:sz w:val="11"/>
                <w:szCs w:val="11"/>
              </w:rPr>
              <w:t>o</w:t>
            </w:r>
            <w:r w:rsidRPr="001411B9">
              <w:rPr>
                <w:rFonts w:cs="Arial"/>
                <w:spacing w:val="2"/>
                <w:w w:val="126"/>
                <w:sz w:val="11"/>
                <w:szCs w:val="11"/>
              </w:rPr>
              <w:t>s</w:t>
            </w:r>
            <w:r w:rsidRPr="001411B9">
              <w:rPr>
                <w:rFonts w:cs="Arial"/>
                <w:w w:val="126"/>
                <w:sz w:val="11"/>
                <w:szCs w:val="11"/>
              </w:rPr>
              <w:t>)</w:t>
            </w:r>
          </w:p>
        </w:tc>
      </w:tr>
      <w:tr w:rsidR="00673018" w:rsidRPr="001411B9" w:rsidTr="00673018">
        <w:trPr>
          <w:trHeight w:hRule="exact" w:val="434"/>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10" w:after="0" w:line="140" w:lineRule="exact"/>
              <w:ind w:firstLine="0"/>
              <w:jc w:val="left"/>
              <w:rPr>
                <w:rFonts w:ascii="Times New Roman" w:hAnsi="Times New Roman"/>
                <w:sz w:val="14"/>
                <w:szCs w:val="14"/>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1"/>
                <w:w w:val="126"/>
                <w:sz w:val="11"/>
                <w:szCs w:val="11"/>
              </w:rPr>
              <w:t>S</w:t>
            </w:r>
            <w:r w:rsidRPr="001411B9">
              <w:rPr>
                <w:rFonts w:cs="Arial"/>
                <w:spacing w:val="4"/>
                <w:w w:val="126"/>
                <w:sz w:val="11"/>
                <w:szCs w:val="11"/>
              </w:rPr>
              <w:t>P</w:t>
            </w:r>
            <w:r w:rsidRPr="001411B9">
              <w:rPr>
                <w:rFonts w:cs="Arial"/>
                <w:w w:val="126"/>
                <w:sz w:val="11"/>
                <w:szCs w:val="11"/>
              </w:rPr>
              <w:t>E</w:t>
            </w:r>
            <w:r w:rsidRPr="001411B9">
              <w:rPr>
                <w:rFonts w:cs="Arial"/>
                <w:spacing w:val="2"/>
                <w:w w:val="126"/>
                <w:sz w:val="11"/>
                <w:szCs w:val="11"/>
              </w:rPr>
              <w:t xml:space="preserve"> </w:t>
            </w:r>
            <w:r w:rsidRPr="001411B9">
              <w:rPr>
                <w:rFonts w:cs="Arial"/>
                <w:spacing w:val="6"/>
                <w:w w:val="126"/>
                <w:sz w:val="11"/>
                <w:szCs w:val="11"/>
              </w:rPr>
              <w:t>c</w:t>
            </w:r>
            <w:r w:rsidRPr="001411B9">
              <w:rPr>
                <w:rFonts w:cs="Arial"/>
                <w:spacing w:val="-6"/>
                <w:w w:val="126"/>
                <w:sz w:val="11"/>
                <w:szCs w:val="11"/>
              </w:rPr>
              <w:t>e</w:t>
            </w:r>
            <w:r w:rsidRPr="001411B9">
              <w:rPr>
                <w:rFonts w:cs="Arial"/>
                <w:spacing w:val="-4"/>
                <w:w w:val="126"/>
                <w:sz w:val="11"/>
                <w:szCs w:val="11"/>
              </w:rPr>
              <w:t>n</w:t>
            </w:r>
            <w:r w:rsidRPr="001411B9">
              <w:rPr>
                <w:rFonts w:cs="Arial"/>
                <w:spacing w:val="3"/>
                <w:w w:val="126"/>
                <w:sz w:val="11"/>
                <w:szCs w:val="11"/>
              </w:rPr>
              <w:t>t</w:t>
            </w:r>
            <w:r w:rsidRPr="001411B9">
              <w:rPr>
                <w:rFonts w:cs="Arial"/>
                <w:spacing w:val="-4"/>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9"/>
                <w:w w:val="126"/>
                <w:sz w:val="11"/>
                <w:szCs w:val="11"/>
              </w:rPr>
              <w:t xml:space="preserve"> </w:t>
            </w:r>
            <w:r w:rsidRPr="001411B9">
              <w:rPr>
                <w:rFonts w:cs="Arial"/>
                <w:spacing w:val="-6"/>
                <w:w w:val="126"/>
                <w:sz w:val="11"/>
                <w:szCs w:val="11"/>
              </w:rPr>
              <w:t>o</w:t>
            </w:r>
            <w:r w:rsidRPr="001411B9">
              <w:rPr>
                <w:rFonts w:cs="Arial"/>
                <w:spacing w:val="-8"/>
                <w:w w:val="126"/>
                <w:sz w:val="11"/>
                <w:szCs w:val="11"/>
              </w:rPr>
              <w:t>r</w:t>
            </w:r>
            <w:r w:rsidRPr="001411B9">
              <w:rPr>
                <w:rFonts w:cs="Arial"/>
                <w:spacing w:val="-6"/>
                <w:w w:val="126"/>
                <w:sz w:val="11"/>
                <w:szCs w:val="11"/>
              </w:rPr>
              <w:t>d</w:t>
            </w:r>
            <w:r w:rsidRPr="001411B9">
              <w:rPr>
                <w:rFonts w:cs="Arial"/>
                <w:spacing w:val="3"/>
                <w:w w:val="126"/>
                <w:sz w:val="11"/>
                <w:szCs w:val="11"/>
              </w:rPr>
              <w:t>i</w:t>
            </w:r>
            <w:r w:rsidRPr="001411B9">
              <w:rPr>
                <w:rFonts w:cs="Arial"/>
                <w:spacing w:val="-6"/>
                <w:w w:val="126"/>
                <w:sz w:val="11"/>
                <w:szCs w:val="11"/>
              </w:rPr>
              <w:t>na</w:t>
            </w:r>
            <w:r w:rsidRPr="001411B9">
              <w:rPr>
                <w:rFonts w:cs="Arial"/>
                <w:spacing w:val="-4"/>
                <w:w w:val="126"/>
                <w:sz w:val="11"/>
                <w:szCs w:val="11"/>
              </w:rPr>
              <w:t>r</w:t>
            </w:r>
            <w:r w:rsidRPr="001411B9">
              <w:rPr>
                <w:rFonts w:cs="Arial"/>
                <w:w w:val="126"/>
                <w:sz w:val="11"/>
                <w:szCs w:val="11"/>
              </w:rPr>
              <w:t>i</w:t>
            </w:r>
            <w:r w:rsidRPr="001411B9">
              <w:rPr>
                <w:rFonts w:cs="Arial"/>
                <w:spacing w:val="-6"/>
                <w:w w:val="126"/>
                <w:sz w:val="11"/>
                <w:szCs w:val="11"/>
              </w:rPr>
              <w:t>o</w:t>
            </w:r>
            <w:r w:rsidRPr="001411B9">
              <w:rPr>
                <w:rFonts w:cs="Arial"/>
                <w:spacing w:val="6"/>
                <w:w w:val="126"/>
                <w:sz w:val="11"/>
                <w:szCs w:val="11"/>
              </w:rPr>
              <w:t>s</w:t>
            </w:r>
            <w:r w:rsidRPr="001411B9">
              <w:rPr>
                <w:rFonts w:cs="Arial"/>
                <w:w w:val="126"/>
                <w:sz w:val="11"/>
                <w:szCs w:val="11"/>
              </w:rPr>
              <w:t xml:space="preserve">: </w:t>
            </w:r>
            <w:r w:rsidRPr="001411B9">
              <w:rPr>
                <w:rFonts w:cs="Arial"/>
                <w:spacing w:val="16"/>
                <w:w w:val="126"/>
                <w:sz w:val="11"/>
                <w:szCs w:val="11"/>
              </w:rPr>
              <w:t xml:space="preserve"> </w:t>
            </w:r>
            <w:r w:rsidRPr="001411B9">
              <w:rPr>
                <w:rFonts w:cs="Arial"/>
                <w:spacing w:val="-6"/>
                <w:w w:val="126"/>
                <w:sz w:val="11"/>
                <w:szCs w:val="11"/>
              </w:rPr>
              <w:t>a</w:t>
            </w:r>
            <w:r w:rsidRPr="001411B9">
              <w:rPr>
                <w:rFonts w:cs="Arial"/>
                <w:spacing w:val="-4"/>
                <w:w w:val="126"/>
                <w:sz w:val="11"/>
                <w:szCs w:val="11"/>
              </w:rPr>
              <w:t>u</w:t>
            </w:r>
            <w:r w:rsidRPr="001411B9">
              <w:rPr>
                <w:rFonts w:cs="Arial"/>
                <w:spacing w:val="-6"/>
                <w:w w:val="126"/>
                <w:sz w:val="11"/>
                <w:szCs w:val="11"/>
              </w:rPr>
              <w:t>d</w:t>
            </w:r>
            <w:r w:rsidRPr="001411B9">
              <w:rPr>
                <w:rFonts w:cs="Arial"/>
                <w:spacing w:val="3"/>
                <w:w w:val="126"/>
                <w:sz w:val="11"/>
                <w:szCs w:val="11"/>
              </w:rPr>
              <w:t>ic</w:t>
            </w:r>
            <w:r w:rsidRPr="001411B9">
              <w:rPr>
                <w:rFonts w:cs="Arial"/>
                <w:w w:val="126"/>
                <w:sz w:val="11"/>
                <w:szCs w:val="11"/>
              </w:rPr>
              <w:t>i</w:t>
            </w:r>
            <w:r w:rsidRPr="001411B9">
              <w:rPr>
                <w:rFonts w:cs="Arial"/>
                <w:spacing w:val="-4"/>
                <w:w w:val="126"/>
                <w:sz w:val="11"/>
                <w:szCs w:val="11"/>
              </w:rPr>
              <w:t>ó</w:t>
            </w:r>
            <w:r w:rsidRPr="001411B9">
              <w:rPr>
                <w:rFonts w:cs="Arial"/>
                <w:w w:val="126"/>
                <w:sz w:val="11"/>
                <w:szCs w:val="11"/>
              </w:rPr>
              <w:t>n y</w:t>
            </w:r>
            <w:r w:rsidRPr="001411B9">
              <w:rPr>
                <w:rFonts w:cs="Arial"/>
                <w:spacing w:val="7"/>
                <w:w w:val="126"/>
                <w:sz w:val="11"/>
                <w:szCs w:val="11"/>
              </w:rPr>
              <w:t xml:space="preserve"> </w:t>
            </w:r>
            <w:r w:rsidRPr="001411B9">
              <w:rPr>
                <w:rFonts w:cs="Arial"/>
                <w:w w:val="126"/>
                <w:sz w:val="11"/>
                <w:szCs w:val="11"/>
              </w:rPr>
              <w:t>l</w:t>
            </w:r>
            <w:r w:rsidRPr="001411B9">
              <w:rPr>
                <w:rFonts w:cs="Arial"/>
                <w:spacing w:val="-6"/>
                <w:w w:val="126"/>
                <w:sz w:val="11"/>
                <w:szCs w:val="11"/>
              </w:rPr>
              <w:t>e</w:t>
            </w:r>
            <w:r w:rsidRPr="001411B9">
              <w:rPr>
                <w:rFonts w:cs="Arial"/>
                <w:spacing w:val="-4"/>
                <w:w w:val="126"/>
                <w:sz w:val="11"/>
                <w:szCs w:val="11"/>
              </w:rPr>
              <w:t>n</w:t>
            </w:r>
            <w:r w:rsidRPr="001411B9">
              <w:rPr>
                <w:rFonts w:cs="Arial"/>
                <w:spacing w:val="-6"/>
                <w:w w:val="126"/>
                <w:sz w:val="11"/>
                <w:szCs w:val="11"/>
              </w:rPr>
              <w:t>gu</w:t>
            </w:r>
            <w:r w:rsidRPr="001411B9">
              <w:rPr>
                <w:rFonts w:cs="Arial"/>
                <w:spacing w:val="-4"/>
                <w:w w:val="126"/>
                <w:sz w:val="11"/>
                <w:szCs w:val="11"/>
              </w:rPr>
              <w:t>a</w:t>
            </w:r>
            <w:r w:rsidRPr="001411B9">
              <w:rPr>
                <w:rFonts w:cs="Arial"/>
                <w:w w:val="126"/>
                <w:sz w:val="11"/>
                <w:szCs w:val="11"/>
              </w:rPr>
              <w:t>je</w:t>
            </w:r>
            <w:r w:rsidRPr="001411B9">
              <w:rPr>
                <w:rFonts w:cs="Arial"/>
                <w:spacing w:val="3"/>
                <w:w w:val="126"/>
                <w:sz w:val="11"/>
                <w:szCs w:val="11"/>
              </w:rPr>
              <w:t xml:space="preserve"> </w:t>
            </w:r>
            <w:r w:rsidRPr="001411B9">
              <w:rPr>
                <w:rFonts w:cs="Arial"/>
                <w:spacing w:val="-6"/>
                <w:w w:val="126"/>
                <w:sz w:val="11"/>
                <w:szCs w:val="11"/>
              </w:rPr>
              <w:t>(</w:t>
            </w:r>
            <w:r w:rsidRPr="001411B9">
              <w:rPr>
                <w:rFonts w:cs="Arial"/>
                <w:spacing w:val="3"/>
                <w:w w:val="126"/>
                <w:sz w:val="11"/>
                <w:szCs w:val="11"/>
              </w:rPr>
              <w:t>A</w:t>
            </w:r>
            <w:r w:rsidRPr="001411B9">
              <w:rPr>
                <w:rFonts w:cs="Arial"/>
                <w:spacing w:val="2"/>
                <w:w w:val="126"/>
                <w:sz w:val="11"/>
                <w:szCs w:val="11"/>
              </w:rPr>
              <w:t>y</w:t>
            </w:r>
            <w:r w:rsidRPr="001411B9">
              <w:rPr>
                <w:rFonts w:cs="Arial"/>
                <w:spacing w:val="-5"/>
                <w:w w:val="126"/>
                <w:sz w:val="11"/>
                <w:szCs w:val="11"/>
              </w:rPr>
              <w:t>L</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10" w:after="0" w:line="140" w:lineRule="exact"/>
              <w:ind w:firstLine="0"/>
              <w:jc w:val="left"/>
              <w:rPr>
                <w:rFonts w:ascii="Times New Roman" w:hAnsi="Times New Roman"/>
                <w:sz w:val="14"/>
                <w:szCs w:val="14"/>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1</w:t>
            </w:r>
            <w:r w:rsidRPr="001411B9">
              <w:rPr>
                <w:rFonts w:cs="Arial"/>
                <w:spacing w:val="-4"/>
                <w:w w:val="126"/>
                <w:sz w:val="11"/>
                <w:szCs w:val="11"/>
              </w:rPr>
              <w:t>2</w:t>
            </w:r>
            <w:r w:rsidRPr="001411B9">
              <w:rPr>
                <w:rFonts w:cs="Arial"/>
                <w:spacing w:val="3"/>
                <w:w w:val="126"/>
                <w:sz w:val="11"/>
                <w:szCs w:val="11"/>
              </w:rPr>
              <w:t>.</w:t>
            </w:r>
            <w:r w:rsidRPr="001411B9">
              <w:rPr>
                <w:rFonts w:cs="Arial"/>
                <w:spacing w:val="-6"/>
                <w:w w:val="126"/>
                <w:sz w:val="11"/>
                <w:szCs w:val="11"/>
              </w:rPr>
              <w:t>8</w:t>
            </w:r>
            <w:r w:rsidRPr="001411B9">
              <w:rPr>
                <w:rFonts w:cs="Arial"/>
                <w:spacing w:val="-4"/>
                <w:w w:val="126"/>
                <w:sz w:val="11"/>
                <w:szCs w:val="11"/>
              </w:rPr>
              <w:t>8</w:t>
            </w:r>
            <w:r w:rsidRPr="001411B9">
              <w:rPr>
                <w:rFonts w:cs="Arial"/>
                <w:spacing w:val="-6"/>
                <w:w w:val="126"/>
                <w:sz w:val="11"/>
                <w:szCs w:val="11"/>
              </w:rPr>
              <w:t>2</w:t>
            </w:r>
            <w:r w:rsidRPr="001411B9">
              <w:rPr>
                <w:rFonts w:cs="Arial"/>
                <w:spacing w:val="5"/>
                <w:w w:val="126"/>
                <w:sz w:val="11"/>
                <w:szCs w:val="11"/>
              </w:rPr>
              <w:t>.</w:t>
            </w:r>
            <w:r w:rsidRPr="001411B9">
              <w:rPr>
                <w:rFonts w:cs="Arial"/>
                <w:spacing w:val="-6"/>
                <w:w w:val="126"/>
                <w:sz w:val="11"/>
                <w:szCs w:val="11"/>
              </w:rPr>
              <w:t>58</w:t>
            </w:r>
            <w:r w:rsidRPr="001411B9">
              <w:rPr>
                <w:rFonts w:cs="Arial"/>
                <w:spacing w:val="-4"/>
                <w:w w:val="126"/>
                <w:sz w:val="11"/>
                <w:szCs w:val="11"/>
              </w:rPr>
              <w:t>2</w:t>
            </w:r>
            <w:r w:rsidRPr="001411B9">
              <w:rPr>
                <w:rFonts w:cs="Arial"/>
                <w:spacing w:val="5"/>
                <w:w w:val="126"/>
                <w:sz w:val="11"/>
                <w:szCs w:val="11"/>
              </w:rPr>
              <w:t>,</w:t>
            </w:r>
            <w:r w:rsidRPr="001411B9">
              <w:rPr>
                <w:rFonts w:cs="Arial"/>
                <w:spacing w:val="-6"/>
                <w:w w:val="126"/>
                <w:sz w:val="11"/>
                <w:szCs w:val="11"/>
              </w:rPr>
              <w:t>9</w:t>
            </w:r>
            <w:r w:rsidRPr="001411B9">
              <w:rPr>
                <w:rFonts w:cs="Arial"/>
                <w:w w:val="126"/>
                <w:sz w:val="11"/>
                <w:szCs w:val="11"/>
              </w:rPr>
              <w:t>8</w:t>
            </w:r>
            <w:r w:rsidRPr="001411B9">
              <w:rPr>
                <w:rFonts w:cs="Arial"/>
                <w:spacing w:val="7"/>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0" w:after="0" w:line="246" w:lineRule="auto"/>
              <w:ind w:right="155" w:firstLine="0"/>
              <w:jc w:val="center"/>
              <w:rPr>
                <w:rFonts w:cs="Arial"/>
                <w:sz w:val="11"/>
                <w:szCs w:val="11"/>
              </w:rPr>
            </w:pPr>
            <w:r w:rsidRPr="001411B9">
              <w:rPr>
                <w:rFonts w:cs="Arial"/>
                <w:spacing w:val="1"/>
                <w:w w:val="127"/>
                <w:sz w:val="11"/>
                <w:szCs w:val="11"/>
              </w:rPr>
              <w:t>S</w:t>
            </w:r>
            <w:r w:rsidRPr="001411B9">
              <w:rPr>
                <w:rFonts w:cs="Arial"/>
                <w:spacing w:val="-6"/>
                <w:w w:val="127"/>
                <w:sz w:val="11"/>
                <w:szCs w:val="11"/>
              </w:rPr>
              <w:t>e</w:t>
            </w:r>
            <w:r w:rsidRPr="001411B9">
              <w:rPr>
                <w:rFonts w:cs="Arial"/>
                <w:spacing w:val="-8"/>
                <w:w w:val="127"/>
                <w:sz w:val="11"/>
                <w:szCs w:val="11"/>
              </w:rPr>
              <w:t>r</w:t>
            </w:r>
            <w:r w:rsidRPr="001411B9">
              <w:rPr>
                <w:rFonts w:cs="Arial"/>
                <w:spacing w:val="-22"/>
                <w:w w:val="127"/>
                <w:sz w:val="11"/>
                <w:szCs w:val="11"/>
              </w:rPr>
              <w:t>v</w:t>
            </w:r>
            <w:r w:rsidRPr="001411B9">
              <w:rPr>
                <w:rFonts w:cs="Arial"/>
                <w:w w:val="127"/>
                <w:sz w:val="11"/>
                <w:szCs w:val="11"/>
              </w:rPr>
              <w:t>i</w:t>
            </w:r>
            <w:r w:rsidRPr="001411B9">
              <w:rPr>
                <w:rFonts w:cs="Arial"/>
                <w:spacing w:val="6"/>
                <w:w w:val="127"/>
                <w:sz w:val="11"/>
                <w:szCs w:val="11"/>
              </w:rPr>
              <w:t>c</w:t>
            </w:r>
            <w:r w:rsidRPr="001411B9">
              <w:rPr>
                <w:rFonts w:cs="Arial"/>
                <w:spacing w:val="-3"/>
                <w:w w:val="127"/>
                <w:sz w:val="11"/>
                <w:szCs w:val="11"/>
              </w:rPr>
              <w:t>i</w:t>
            </w:r>
            <w:r w:rsidRPr="001411B9">
              <w:rPr>
                <w:rFonts w:cs="Arial"/>
                <w:spacing w:val="-4"/>
                <w:w w:val="127"/>
                <w:sz w:val="11"/>
                <w:szCs w:val="11"/>
              </w:rPr>
              <w:t>o</w:t>
            </w:r>
            <w:r w:rsidRPr="001411B9">
              <w:rPr>
                <w:rFonts w:cs="Arial"/>
                <w:w w:val="127"/>
                <w:sz w:val="11"/>
                <w:szCs w:val="11"/>
              </w:rPr>
              <w:t>s</w:t>
            </w:r>
            <w:r w:rsidRPr="001411B9">
              <w:rPr>
                <w:rFonts w:cs="Arial"/>
                <w:spacing w:val="10"/>
                <w:w w:val="127"/>
                <w:sz w:val="11"/>
                <w:szCs w:val="11"/>
              </w:rPr>
              <w:t xml:space="preserve"> </w:t>
            </w:r>
            <w:r w:rsidRPr="001411B9">
              <w:rPr>
                <w:rFonts w:cs="Arial"/>
                <w:spacing w:val="1"/>
                <w:w w:val="126"/>
                <w:sz w:val="11"/>
                <w:szCs w:val="11"/>
              </w:rPr>
              <w:t>P</w:t>
            </w:r>
            <w:r w:rsidRPr="001411B9">
              <w:rPr>
                <w:rFonts w:cs="Arial"/>
                <w:spacing w:val="5"/>
                <w:w w:val="126"/>
                <w:sz w:val="11"/>
                <w:szCs w:val="11"/>
              </w:rPr>
              <w:t>s</w:t>
            </w:r>
            <w:r w:rsidRPr="001411B9">
              <w:rPr>
                <w:rFonts w:cs="Arial"/>
                <w:spacing w:val="-2"/>
                <w:w w:val="126"/>
                <w:sz w:val="11"/>
                <w:szCs w:val="11"/>
              </w:rPr>
              <w:t>i</w:t>
            </w:r>
            <w:r w:rsidRPr="001411B9">
              <w:rPr>
                <w:rFonts w:cs="Arial"/>
                <w:spacing w:val="5"/>
                <w:w w:val="126"/>
                <w:sz w:val="11"/>
                <w:szCs w:val="11"/>
              </w:rPr>
              <w:t>c</w:t>
            </w:r>
            <w:r w:rsidRPr="001411B9">
              <w:rPr>
                <w:rFonts w:cs="Arial"/>
                <w:spacing w:val="-3"/>
                <w:w w:val="126"/>
                <w:sz w:val="11"/>
                <w:szCs w:val="11"/>
              </w:rPr>
              <w:t>o</w:t>
            </w:r>
            <w:r w:rsidRPr="001411B9">
              <w:rPr>
                <w:rFonts w:cs="Arial"/>
                <w:spacing w:val="-5"/>
                <w:w w:val="126"/>
                <w:sz w:val="11"/>
                <w:szCs w:val="11"/>
              </w:rPr>
              <w:t>p</w:t>
            </w:r>
            <w:r w:rsidRPr="001411B9">
              <w:rPr>
                <w:rFonts w:cs="Arial"/>
                <w:spacing w:val="-3"/>
                <w:w w:val="126"/>
                <w:sz w:val="11"/>
                <w:szCs w:val="11"/>
              </w:rPr>
              <w:t>e</w:t>
            </w:r>
            <w:r w:rsidRPr="001411B9">
              <w:rPr>
                <w:rFonts w:cs="Arial"/>
                <w:spacing w:val="-8"/>
                <w:w w:val="126"/>
                <w:sz w:val="11"/>
                <w:szCs w:val="11"/>
              </w:rPr>
              <w:t>d</w:t>
            </w:r>
            <w:r w:rsidRPr="001411B9">
              <w:rPr>
                <w:rFonts w:cs="Arial"/>
                <w:spacing w:val="-3"/>
                <w:w w:val="126"/>
                <w:sz w:val="11"/>
                <w:szCs w:val="11"/>
              </w:rPr>
              <w:t>a</w:t>
            </w:r>
            <w:r w:rsidRPr="001411B9">
              <w:rPr>
                <w:rFonts w:cs="Arial"/>
                <w:spacing w:val="-5"/>
                <w:w w:val="126"/>
                <w:sz w:val="11"/>
                <w:szCs w:val="11"/>
              </w:rPr>
              <w:t>g</w:t>
            </w:r>
            <w:r w:rsidRPr="001411B9">
              <w:rPr>
                <w:rFonts w:cs="Arial"/>
                <w:spacing w:val="-3"/>
                <w:w w:val="126"/>
                <w:sz w:val="11"/>
                <w:szCs w:val="11"/>
              </w:rPr>
              <w:t>ó</w:t>
            </w:r>
            <w:r w:rsidRPr="001411B9">
              <w:rPr>
                <w:rFonts w:cs="Arial"/>
                <w:spacing w:val="-5"/>
                <w:w w:val="126"/>
                <w:sz w:val="11"/>
                <w:szCs w:val="11"/>
              </w:rPr>
              <w:t>g</w:t>
            </w:r>
            <w:r w:rsidRPr="001411B9">
              <w:rPr>
                <w:rFonts w:cs="Arial"/>
                <w:w w:val="126"/>
                <w:sz w:val="11"/>
                <w:szCs w:val="11"/>
              </w:rPr>
              <w:t>i</w:t>
            </w:r>
            <w:r w:rsidRPr="001411B9">
              <w:rPr>
                <w:rFonts w:cs="Arial"/>
                <w:spacing w:val="5"/>
                <w:w w:val="126"/>
                <w:sz w:val="11"/>
                <w:szCs w:val="11"/>
              </w:rPr>
              <w:t>c</w:t>
            </w:r>
            <w:r w:rsidRPr="001411B9">
              <w:rPr>
                <w:rFonts w:cs="Arial"/>
                <w:spacing w:val="-5"/>
                <w:w w:val="126"/>
                <w:sz w:val="11"/>
                <w:szCs w:val="11"/>
              </w:rPr>
              <w:t>o</w:t>
            </w:r>
            <w:r w:rsidRPr="001411B9">
              <w:rPr>
                <w:rFonts w:cs="Arial"/>
                <w:w w:val="126"/>
                <w:sz w:val="11"/>
                <w:szCs w:val="11"/>
              </w:rPr>
              <w:t xml:space="preserve">s </w:t>
            </w:r>
            <w:r w:rsidRPr="001411B9">
              <w:rPr>
                <w:rFonts w:cs="Arial"/>
                <w:spacing w:val="-3"/>
                <w:w w:val="126"/>
                <w:sz w:val="11"/>
                <w:szCs w:val="11"/>
              </w:rPr>
              <w:t>e</w:t>
            </w:r>
            <w:r w:rsidRPr="001411B9">
              <w:rPr>
                <w:rFonts w:cs="Arial"/>
                <w:spacing w:val="2"/>
                <w:w w:val="126"/>
                <w:sz w:val="11"/>
                <w:szCs w:val="11"/>
              </w:rPr>
              <w:t>s</w:t>
            </w:r>
            <w:r w:rsidRPr="001411B9">
              <w:rPr>
                <w:rFonts w:cs="Arial"/>
                <w:spacing w:val="5"/>
                <w:w w:val="126"/>
                <w:sz w:val="11"/>
                <w:szCs w:val="11"/>
              </w:rPr>
              <w:t>c</w:t>
            </w:r>
            <w:r w:rsidRPr="001411B9">
              <w:rPr>
                <w:rFonts w:cs="Arial"/>
                <w:spacing w:val="-5"/>
                <w:w w:val="126"/>
                <w:sz w:val="11"/>
                <w:szCs w:val="11"/>
              </w:rPr>
              <w:t>o</w:t>
            </w:r>
            <w:r w:rsidRPr="001411B9">
              <w:rPr>
                <w:rFonts w:cs="Arial"/>
                <w:w w:val="126"/>
                <w:sz w:val="11"/>
                <w:szCs w:val="11"/>
              </w:rPr>
              <w:t>l</w:t>
            </w:r>
            <w:r w:rsidRPr="001411B9">
              <w:rPr>
                <w:rFonts w:cs="Arial"/>
                <w:spacing w:val="-5"/>
                <w:w w:val="126"/>
                <w:sz w:val="11"/>
                <w:szCs w:val="11"/>
              </w:rPr>
              <w:t>a</w:t>
            </w:r>
            <w:r w:rsidRPr="001411B9">
              <w:rPr>
                <w:rFonts w:cs="Arial"/>
                <w:spacing w:val="-6"/>
                <w:w w:val="126"/>
                <w:sz w:val="11"/>
                <w:szCs w:val="11"/>
              </w:rPr>
              <w:t>r</w:t>
            </w:r>
            <w:r w:rsidRPr="001411B9">
              <w:rPr>
                <w:rFonts w:cs="Arial"/>
                <w:spacing w:val="-3"/>
                <w:w w:val="126"/>
                <w:sz w:val="11"/>
                <w:szCs w:val="11"/>
              </w:rPr>
              <w:t>e</w:t>
            </w:r>
            <w:r w:rsidRPr="001411B9">
              <w:rPr>
                <w:rFonts w:cs="Arial"/>
                <w:w w:val="126"/>
                <w:sz w:val="11"/>
                <w:szCs w:val="11"/>
              </w:rPr>
              <w:t>s</w:t>
            </w:r>
          </w:p>
          <w:p w:rsidR="00673018" w:rsidRPr="001411B9" w:rsidRDefault="00673018" w:rsidP="00673018">
            <w:pPr>
              <w:widowControl w:val="0"/>
              <w:autoSpaceDE w:val="0"/>
              <w:autoSpaceDN w:val="0"/>
              <w:adjustRightInd w:val="0"/>
              <w:spacing w:before="2" w:after="0" w:line="240" w:lineRule="auto"/>
              <w:ind w:right="392" w:firstLine="0"/>
              <w:jc w:val="center"/>
              <w:rPr>
                <w:rFonts w:ascii="Times New Roman" w:hAnsi="Times New Roman"/>
                <w:sz w:val="24"/>
                <w:szCs w:val="24"/>
              </w:rPr>
            </w:pPr>
            <w:r w:rsidRPr="001411B9">
              <w:rPr>
                <w:rFonts w:cs="Arial"/>
                <w:spacing w:val="-4"/>
                <w:w w:val="127"/>
                <w:sz w:val="11"/>
                <w:szCs w:val="11"/>
              </w:rPr>
              <w:t>(</w:t>
            </w:r>
            <w:r w:rsidRPr="001411B9">
              <w:rPr>
                <w:rFonts w:cs="Arial"/>
                <w:spacing w:val="3"/>
                <w:w w:val="127"/>
                <w:sz w:val="11"/>
                <w:szCs w:val="11"/>
              </w:rPr>
              <w:t>c</w:t>
            </w:r>
            <w:r w:rsidRPr="001411B9">
              <w:rPr>
                <w:rFonts w:cs="Arial"/>
                <w:spacing w:val="-6"/>
                <w:w w:val="127"/>
                <w:sz w:val="11"/>
                <w:szCs w:val="11"/>
              </w:rPr>
              <w:t>en</w:t>
            </w:r>
            <w:r w:rsidRPr="001411B9">
              <w:rPr>
                <w:rFonts w:cs="Arial"/>
                <w:spacing w:val="5"/>
                <w:w w:val="127"/>
                <w:sz w:val="11"/>
                <w:szCs w:val="11"/>
              </w:rPr>
              <w:t>t</w:t>
            </w:r>
            <w:r w:rsidRPr="001411B9">
              <w:rPr>
                <w:rFonts w:cs="Arial"/>
                <w:spacing w:val="-8"/>
                <w:w w:val="127"/>
                <w:sz w:val="11"/>
                <w:szCs w:val="11"/>
              </w:rPr>
              <w:t>r</w:t>
            </w:r>
            <w:r w:rsidRPr="001411B9">
              <w:rPr>
                <w:rFonts w:cs="Arial"/>
                <w:spacing w:val="-4"/>
                <w:w w:val="127"/>
                <w:sz w:val="11"/>
                <w:szCs w:val="11"/>
              </w:rPr>
              <w:t>o</w:t>
            </w:r>
            <w:r w:rsidRPr="001411B9">
              <w:rPr>
                <w:rFonts w:cs="Arial"/>
                <w:w w:val="127"/>
                <w:sz w:val="11"/>
                <w:szCs w:val="11"/>
              </w:rPr>
              <w:t>s</w:t>
            </w:r>
            <w:r w:rsidRPr="001411B9">
              <w:rPr>
                <w:rFonts w:cs="Arial"/>
                <w:spacing w:val="7"/>
                <w:w w:val="127"/>
                <w:sz w:val="11"/>
                <w:szCs w:val="11"/>
              </w:rPr>
              <w:t xml:space="preserve"> </w:t>
            </w:r>
            <w:r w:rsidRPr="001411B9">
              <w:rPr>
                <w:rFonts w:cs="Arial"/>
                <w:spacing w:val="-5"/>
                <w:w w:val="126"/>
                <w:sz w:val="11"/>
                <w:szCs w:val="11"/>
              </w:rPr>
              <w:t>o</w:t>
            </w:r>
            <w:r w:rsidRPr="001411B9">
              <w:rPr>
                <w:rFonts w:cs="Arial"/>
                <w:spacing w:val="-6"/>
                <w:w w:val="126"/>
                <w:sz w:val="11"/>
                <w:szCs w:val="11"/>
              </w:rPr>
              <w:t>r</w:t>
            </w:r>
            <w:r w:rsidRPr="001411B9">
              <w:rPr>
                <w:rFonts w:cs="Arial"/>
                <w:spacing w:val="-3"/>
                <w:w w:val="126"/>
                <w:sz w:val="11"/>
                <w:szCs w:val="11"/>
              </w:rPr>
              <w:t>d</w:t>
            </w:r>
            <w:r w:rsidRPr="001411B9">
              <w:rPr>
                <w:rFonts w:cs="Arial"/>
                <w:w w:val="126"/>
                <w:sz w:val="11"/>
                <w:szCs w:val="11"/>
              </w:rPr>
              <w:t>i</w:t>
            </w:r>
            <w:r w:rsidRPr="001411B9">
              <w:rPr>
                <w:rFonts w:cs="Arial"/>
                <w:spacing w:val="-5"/>
                <w:w w:val="126"/>
                <w:sz w:val="11"/>
                <w:szCs w:val="11"/>
              </w:rPr>
              <w:t>n</w:t>
            </w:r>
            <w:r w:rsidRPr="001411B9">
              <w:rPr>
                <w:rFonts w:cs="Arial"/>
                <w:spacing w:val="-3"/>
                <w:w w:val="126"/>
                <w:sz w:val="11"/>
                <w:szCs w:val="11"/>
              </w:rPr>
              <w:t>ar</w:t>
            </w:r>
            <w:r w:rsidRPr="001411B9">
              <w:rPr>
                <w:rFonts w:cs="Arial"/>
                <w:spacing w:val="-2"/>
                <w:w w:val="126"/>
                <w:sz w:val="11"/>
                <w:szCs w:val="11"/>
              </w:rPr>
              <w:t>i</w:t>
            </w:r>
            <w:r w:rsidRPr="001411B9">
              <w:rPr>
                <w:rFonts w:cs="Arial"/>
                <w:spacing w:val="-3"/>
                <w:w w:val="126"/>
                <w:sz w:val="11"/>
                <w:szCs w:val="11"/>
              </w:rPr>
              <w:t>o</w:t>
            </w:r>
            <w:r w:rsidRPr="001411B9">
              <w:rPr>
                <w:rFonts w:cs="Arial"/>
                <w:spacing w:val="2"/>
                <w:w w:val="126"/>
                <w:sz w:val="11"/>
                <w:szCs w:val="11"/>
              </w:rPr>
              <w:t>s</w:t>
            </w:r>
            <w:r w:rsidRPr="001411B9">
              <w:rPr>
                <w:rFonts w:cs="Arial"/>
                <w:w w:val="126"/>
                <w:sz w:val="11"/>
                <w:szCs w:val="11"/>
              </w:rPr>
              <w:t>)</w:t>
            </w:r>
          </w:p>
        </w:tc>
      </w:tr>
      <w:tr w:rsidR="00673018" w:rsidRPr="001411B9" w:rsidTr="00673018">
        <w:trPr>
          <w:trHeight w:hRule="exact" w:val="436"/>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4" w:after="0" w:line="250" w:lineRule="auto"/>
              <w:ind w:right="708" w:firstLine="0"/>
              <w:jc w:val="left"/>
              <w:rPr>
                <w:rFonts w:ascii="Times New Roman" w:hAnsi="Times New Roman"/>
                <w:sz w:val="24"/>
                <w:szCs w:val="24"/>
              </w:rPr>
            </w:pPr>
            <w:r w:rsidRPr="001411B9">
              <w:rPr>
                <w:rFonts w:cs="Arial"/>
                <w:spacing w:val="-9"/>
                <w:w w:val="126"/>
                <w:sz w:val="11"/>
                <w:szCs w:val="11"/>
              </w:rPr>
              <w:t>C</w:t>
            </w:r>
            <w:r w:rsidRPr="001411B9">
              <w:rPr>
                <w:rFonts w:cs="Arial"/>
                <w:spacing w:val="-4"/>
                <w:w w:val="126"/>
                <w:sz w:val="11"/>
                <w:szCs w:val="11"/>
              </w:rPr>
              <w:t>en</w:t>
            </w:r>
            <w:r w:rsidRPr="001411B9">
              <w:rPr>
                <w:rFonts w:cs="Arial"/>
                <w:spacing w:val="3"/>
                <w:w w:val="126"/>
                <w:sz w:val="11"/>
                <w:szCs w:val="11"/>
              </w:rPr>
              <w:t>t</w:t>
            </w:r>
            <w:r w:rsidRPr="001411B9">
              <w:rPr>
                <w:rFonts w:cs="Arial"/>
                <w:spacing w:val="-8"/>
                <w:w w:val="126"/>
                <w:sz w:val="11"/>
                <w:szCs w:val="11"/>
              </w:rPr>
              <w:t>r</w:t>
            </w:r>
            <w:r w:rsidRPr="001411B9">
              <w:rPr>
                <w:rFonts w:cs="Arial"/>
                <w:w w:val="126"/>
                <w:sz w:val="11"/>
                <w:szCs w:val="11"/>
              </w:rPr>
              <w:t>o</w:t>
            </w:r>
            <w:r w:rsidRPr="001411B9">
              <w:rPr>
                <w:rFonts w:cs="Arial"/>
                <w:spacing w:val="3"/>
                <w:w w:val="126"/>
                <w:sz w:val="11"/>
                <w:szCs w:val="11"/>
              </w:rPr>
              <w:t xml:space="preserve"> </w:t>
            </w:r>
            <w:r w:rsidRPr="001411B9">
              <w:rPr>
                <w:rFonts w:cs="Arial"/>
                <w:spacing w:val="-6"/>
                <w:w w:val="126"/>
                <w:sz w:val="11"/>
                <w:szCs w:val="11"/>
              </w:rPr>
              <w:t>p</w:t>
            </w:r>
            <w:r w:rsidRPr="001411B9">
              <w:rPr>
                <w:rFonts w:cs="Arial"/>
                <w:spacing w:val="-4"/>
                <w:w w:val="126"/>
                <w:sz w:val="11"/>
                <w:szCs w:val="11"/>
              </w:rPr>
              <w:t>r</w:t>
            </w:r>
            <w:r w:rsidRPr="001411B9">
              <w:rPr>
                <w:rFonts w:cs="Arial"/>
                <w:w w:val="126"/>
                <w:sz w:val="11"/>
                <w:szCs w:val="11"/>
              </w:rPr>
              <w:t>i</w:t>
            </w:r>
            <w:r w:rsidRPr="001411B9">
              <w:rPr>
                <w:rFonts w:cs="Arial"/>
                <w:spacing w:val="-21"/>
                <w:w w:val="126"/>
                <w:sz w:val="11"/>
                <w:szCs w:val="11"/>
              </w:rPr>
              <w:t>v</w:t>
            </w:r>
            <w:r w:rsidRPr="001411B9">
              <w:rPr>
                <w:rFonts w:cs="Arial"/>
                <w:spacing w:val="-6"/>
                <w:w w:val="126"/>
                <w:sz w:val="11"/>
                <w:szCs w:val="11"/>
              </w:rPr>
              <w:t>a</w:t>
            </w:r>
            <w:r w:rsidRPr="001411B9">
              <w:rPr>
                <w:rFonts w:cs="Arial"/>
                <w:spacing w:val="-4"/>
                <w:w w:val="126"/>
                <w:sz w:val="11"/>
                <w:szCs w:val="11"/>
              </w:rPr>
              <w:t>d</w:t>
            </w:r>
            <w:r w:rsidRPr="001411B9">
              <w:rPr>
                <w:rFonts w:cs="Arial"/>
                <w:w w:val="126"/>
                <w:sz w:val="11"/>
                <w:szCs w:val="11"/>
              </w:rPr>
              <w:t>o</w:t>
            </w:r>
            <w:r w:rsidRPr="001411B9">
              <w:rPr>
                <w:rFonts w:cs="Arial"/>
                <w:spacing w:val="6"/>
                <w:w w:val="126"/>
                <w:sz w:val="11"/>
                <w:szCs w:val="11"/>
              </w:rPr>
              <w:t xml:space="preserve"> c</w:t>
            </w:r>
            <w:r w:rsidRPr="001411B9">
              <w:rPr>
                <w:rFonts w:cs="Arial"/>
                <w:spacing w:val="-6"/>
                <w:w w:val="126"/>
                <w:sz w:val="11"/>
                <w:szCs w:val="11"/>
              </w:rPr>
              <w:t>o</w:t>
            </w:r>
            <w:r w:rsidRPr="001411B9">
              <w:rPr>
                <w:rFonts w:cs="Arial"/>
                <w:spacing w:val="-4"/>
                <w:w w:val="126"/>
                <w:sz w:val="11"/>
                <w:szCs w:val="11"/>
              </w:rPr>
              <w:t>n</w:t>
            </w:r>
            <w:r w:rsidRPr="001411B9">
              <w:rPr>
                <w:rFonts w:cs="Arial"/>
                <w:spacing w:val="3"/>
                <w:w w:val="126"/>
                <w:sz w:val="11"/>
                <w:szCs w:val="11"/>
              </w:rPr>
              <w:t>c</w:t>
            </w:r>
            <w:r w:rsidRPr="001411B9">
              <w:rPr>
                <w:rFonts w:cs="Arial"/>
                <w:spacing w:val="-6"/>
                <w:w w:val="126"/>
                <w:sz w:val="11"/>
                <w:szCs w:val="11"/>
              </w:rPr>
              <w:t>e</w:t>
            </w:r>
            <w:r w:rsidRPr="001411B9">
              <w:rPr>
                <w:rFonts w:cs="Arial"/>
                <w:spacing w:val="-4"/>
                <w:w w:val="126"/>
                <w:sz w:val="11"/>
                <w:szCs w:val="11"/>
              </w:rPr>
              <w:t>r</w:t>
            </w:r>
            <w:r w:rsidRPr="001411B9">
              <w:rPr>
                <w:rFonts w:cs="Arial"/>
                <w:spacing w:val="3"/>
                <w:w w:val="126"/>
                <w:sz w:val="11"/>
                <w:szCs w:val="11"/>
              </w:rPr>
              <w:t>t</w:t>
            </w:r>
            <w:r w:rsidRPr="001411B9">
              <w:rPr>
                <w:rFonts w:cs="Arial"/>
                <w:spacing w:val="-6"/>
                <w:w w:val="126"/>
                <w:sz w:val="11"/>
                <w:szCs w:val="11"/>
              </w:rPr>
              <w:t>a</w:t>
            </w:r>
            <w:r w:rsidRPr="001411B9">
              <w:rPr>
                <w:rFonts w:cs="Arial"/>
                <w:spacing w:val="-4"/>
                <w:w w:val="126"/>
                <w:sz w:val="11"/>
                <w:szCs w:val="11"/>
              </w:rPr>
              <w:t>d</w:t>
            </w:r>
            <w:r w:rsidRPr="001411B9">
              <w:rPr>
                <w:rFonts w:cs="Arial"/>
                <w:spacing w:val="-6"/>
                <w:w w:val="126"/>
                <w:sz w:val="11"/>
                <w:szCs w:val="11"/>
              </w:rPr>
              <w:t>o</w:t>
            </w:r>
            <w:r w:rsidRPr="001411B9">
              <w:rPr>
                <w:rFonts w:cs="Arial"/>
                <w:w w:val="126"/>
                <w:sz w:val="11"/>
                <w:szCs w:val="11"/>
              </w:rPr>
              <w:t>:</w:t>
            </w:r>
            <w:r w:rsidRPr="001411B9">
              <w:rPr>
                <w:rFonts w:cs="Arial"/>
                <w:spacing w:val="11"/>
                <w:w w:val="126"/>
                <w:sz w:val="11"/>
                <w:szCs w:val="11"/>
              </w:rPr>
              <w:t xml:space="preserve"> </w:t>
            </w:r>
            <w:r w:rsidRPr="001411B9">
              <w:rPr>
                <w:rFonts w:cs="Arial"/>
                <w:spacing w:val="6"/>
                <w:w w:val="126"/>
                <w:sz w:val="11"/>
                <w:szCs w:val="11"/>
              </w:rPr>
              <w:t>c</w:t>
            </w:r>
            <w:r w:rsidRPr="001411B9">
              <w:rPr>
                <w:rFonts w:cs="Arial"/>
                <w:spacing w:val="-6"/>
                <w:w w:val="126"/>
                <w:sz w:val="11"/>
                <w:szCs w:val="11"/>
              </w:rPr>
              <w:t>e</w:t>
            </w:r>
            <w:r w:rsidRPr="001411B9">
              <w:rPr>
                <w:rFonts w:cs="Arial"/>
                <w:spacing w:val="-4"/>
                <w:w w:val="126"/>
                <w:sz w:val="11"/>
                <w:szCs w:val="11"/>
              </w:rPr>
              <w:t>n</w:t>
            </w:r>
            <w:r w:rsidRPr="001411B9">
              <w:rPr>
                <w:rFonts w:cs="Arial"/>
                <w:spacing w:val="3"/>
                <w:w w:val="126"/>
                <w:sz w:val="11"/>
                <w:szCs w:val="11"/>
              </w:rPr>
              <w:t>t</w:t>
            </w:r>
            <w:r w:rsidRPr="001411B9">
              <w:rPr>
                <w:rFonts w:cs="Arial"/>
                <w:spacing w:val="-4"/>
                <w:w w:val="126"/>
                <w:sz w:val="11"/>
                <w:szCs w:val="11"/>
              </w:rPr>
              <w:t>r</w:t>
            </w:r>
            <w:r w:rsidRPr="001411B9">
              <w:rPr>
                <w:rFonts w:cs="Arial"/>
                <w:spacing w:val="-10"/>
                <w:w w:val="126"/>
                <w:sz w:val="11"/>
                <w:szCs w:val="11"/>
              </w:rPr>
              <w:t>r</w:t>
            </w:r>
            <w:r w:rsidRPr="001411B9">
              <w:rPr>
                <w:rFonts w:cs="Arial"/>
                <w:w w:val="126"/>
                <w:sz w:val="11"/>
                <w:szCs w:val="11"/>
              </w:rPr>
              <w:t>o</w:t>
            </w:r>
            <w:r w:rsidRPr="001411B9">
              <w:rPr>
                <w:rFonts w:cs="Arial"/>
                <w:spacing w:val="4"/>
                <w:w w:val="126"/>
                <w:sz w:val="11"/>
                <w:szCs w:val="11"/>
              </w:rPr>
              <w:t xml:space="preserve"> </w:t>
            </w:r>
            <w:r w:rsidRPr="001411B9">
              <w:rPr>
                <w:rFonts w:cs="Arial"/>
                <w:spacing w:val="-6"/>
                <w:w w:val="126"/>
                <w:sz w:val="11"/>
                <w:szCs w:val="11"/>
              </w:rPr>
              <w:t>d</w:t>
            </w:r>
            <w:r w:rsidRPr="001411B9">
              <w:rPr>
                <w:rFonts w:cs="Arial"/>
                <w:w w:val="126"/>
                <w:sz w:val="11"/>
                <w:szCs w:val="11"/>
              </w:rPr>
              <w:t xml:space="preserve">e </w:t>
            </w:r>
            <w:r w:rsidRPr="001411B9">
              <w:rPr>
                <w:rFonts w:cs="Arial"/>
                <w:spacing w:val="-6"/>
                <w:w w:val="126"/>
                <w:sz w:val="11"/>
                <w:szCs w:val="11"/>
              </w:rPr>
              <w:t>e</w:t>
            </w:r>
            <w:r w:rsidRPr="001411B9">
              <w:rPr>
                <w:rFonts w:cs="Arial"/>
                <w:spacing w:val="-4"/>
                <w:w w:val="126"/>
                <w:sz w:val="11"/>
                <w:szCs w:val="11"/>
              </w:rPr>
              <w:t>d</w:t>
            </w:r>
            <w:r w:rsidRPr="001411B9">
              <w:rPr>
                <w:rFonts w:cs="Arial"/>
                <w:spacing w:val="-6"/>
                <w:w w:val="126"/>
                <w:sz w:val="11"/>
                <w:szCs w:val="11"/>
              </w:rPr>
              <w:t>u</w:t>
            </w:r>
            <w:r w:rsidRPr="001411B9">
              <w:rPr>
                <w:rFonts w:cs="Arial"/>
                <w:spacing w:val="3"/>
                <w:w w:val="126"/>
                <w:sz w:val="11"/>
                <w:szCs w:val="11"/>
              </w:rPr>
              <w:t>c</w:t>
            </w:r>
            <w:r w:rsidRPr="001411B9">
              <w:rPr>
                <w:rFonts w:cs="Arial"/>
                <w:spacing w:val="-10"/>
                <w:w w:val="126"/>
                <w:sz w:val="11"/>
                <w:szCs w:val="11"/>
              </w:rPr>
              <w:t>a</w:t>
            </w:r>
            <w:r w:rsidRPr="001411B9">
              <w:rPr>
                <w:rFonts w:cs="Arial"/>
                <w:spacing w:val="6"/>
                <w:w w:val="126"/>
                <w:sz w:val="11"/>
                <w:szCs w:val="11"/>
              </w:rPr>
              <w:t>c</w:t>
            </w:r>
            <w:r w:rsidRPr="001411B9">
              <w:rPr>
                <w:rFonts w:cs="Arial"/>
                <w:w w:val="126"/>
                <w:sz w:val="11"/>
                <w:szCs w:val="11"/>
              </w:rPr>
              <w:t>i</w:t>
            </w:r>
            <w:r w:rsidRPr="001411B9">
              <w:rPr>
                <w:rFonts w:cs="Arial"/>
                <w:spacing w:val="-6"/>
                <w:w w:val="126"/>
                <w:sz w:val="11"/>
                <w:szCs w:val="11"/>
              </w:rPr>
              <w:t>ó</w:t>
            </w:r>
            <w:r w:rsidRPr="001411B9">
              <w:rPr>
                <w:rFonts w:cs="Arial"/>
                <w:w w:val="126"/>
                <w:sz w:val="11"/>
                <w:szCs w:val="11"/>
              </w:rPr>
              <w:t>n</w:t>
            </w:r>
            <w:r w:rsidRPr="001411B9">
              <w:rPr>
                <w:rFonts w:cs="Arial"/>
                <w:spacing w:val="6"/>
                <w:w w:val="126"/>
                <w:sz w:val="11"/>
                <w:szCs w:val="11"/>
              </w:rPr>
              <w:t xml:space="preserve"> </w:t>
            </w:r>
            <w:r w:rsidRPr="001411B9">
              <w:rPr>
                <w:rFonts w:cs="Arial"/>
                <w:spacing w:val="-6"/>
                <w:w w:val="126"/>
                <w:sz w:val="11"/>
                <w:szCs w:val="11"/>
              </w:rPr>
              <w:t>e</w:t>
            </w:r>
            <w:r w:rsidRPr="001411B9">
              <w:rPr>
                <w:rFonts w:cs="Arial"/>
                <w:spacing w:val="3"/>
                <w:w w:val="126"/>
                <w:sz w:val="11"/>
                <w:szCs w:val="11"/>
              </w:rPr>
              <w:t>s</w:t>
            </w:r>
            <w:r w:rsidRPr="001411B9">
              <w:rPr>
                <w:rFonts w:cs="Arial"/>
                <w:spacing w:val="-6"/>
                <w:w w:val="126"/>
                <w:sz w:val="11"/>
                <w:szCs w:val="11"/>
              </w:rPr>
              <w:t>p</w:t>
            </w:r>
            <w:r w:rsidRPr="001411B9">
              <w:rPr>
                <w:rFonts w:cs="Arial"/>
                <w:spacing w:val="-4"/>
                <w:w w:val="126"/>
                <w:sz w:val="11"/>
                <w:szCs w:val="11"/>
              </w:rPr>
              <w:t>e</w:t>
            </w:r>
            <w:r w:rsidRPr="001411B9">
              <w:rPr>
                <w:rFonts w:cs="Arial"/>
                <w:spacing w:val="3"/>
                <w:w w:val="126"/>
                <w:sz w:val="11"/>
                <w:szCs w:val="11"/>
              </w:rPr>
              <w:t>ci</w:t>
            </w:r>
            <w:r w:rsidRPr="001411B9">
              <w:rPr>
                <w:rFonts w:cs="Arial"/>
                <w:spacing w:val="-6"/>
                <w:w w:val="126"/>
                <w:sz w:val="11"/>
                <w:szCs w:val="11"/>
              </w:rPr>
              <w:t>a</w:t>
            </w:r>
            <w:r w:rsidRPr="001411B9">
              <w:rPr>
                <w:rFonts w:cs="Arial"/>
                <w:w w:val="126"/>
                <w:sz w:val="11"/>
                <w:szCs w:val="11"/>
              </w:rPr>
              <w:t>l</w:t>
            </w:r>
            <w:r w:rsidRPr="001411B9">
              <w:rPr>
                <w:rFonts w:cs="Arial"/>
                <w:spacing w:val="5"/>
                <w:w w:val="126"/>
                <w:sz w:val="11"/>
                <w:szCs w:val="11"/>
              </w:rPr>
              <w:t xml:space="preserve"> </w:t>
            </w:r>
            <w:r w:rsidRPr="001411B9">
              <w:rPr>
                <w:rFonts w:cs="Arial"/>
                <w:spacing w:val="-3"/>
                <w:w w:val="126"/>
                <w:sz w:val="11"/>
                <w:szCs w:val="11"/>
              </w:rPr>
              <w:t>(</w:t>
            </w:r>
            <w:r w:rsidRPr="001411B9">
              <w:rPr>
                <w:rFonts w:cs="Arial"/>
                <w:spacing w:val="-7"/>
                <w:w w:val="126"/>
                <w:sz w:val="11"/>
                <w:szCs w:val="11"/>
              </w:rPr>
              <w:t>C</w:t>
            </w:r>
            <w:r w:rsidRPr="001411B9">
              <w:rPr>
                <w:rFonts w:cs="Arial"/>
                <w:spacing w:val="1"/>
                <w:w w:val="126"/>
                <w:sz w:val="11"/>
                <w:szCs w:val="11"/>
              </w:rPr>
              <w:t>EE</w:t>
            </w:r>
            <w:r w:rsidRPr="001411B9">
              <w:rPr>
                <w:rFonts w:cs="Arial"/>
                <w:w w:val="126"/>
                <w:sz w:val="11"/>
                <w:szCs w:val="11"/>
              </w:rPr>
              <w:t xml:space="preserve">) </w:t>
            </w:r>
            <w:r w:rsidRPr="001411B9">
              <w:rPr>
                <w:rFonts w:cs="Arial"/>
                <w:spacing w:val="-4"/>
                <w:w w:val="127"/>
                <w:sz w:val="11"/>
                <w:szCs w:val="11"/>
              </w:rPr>
              <w:t>(p</w:t>
            </w:r>
            <w:r w:rsidRPr="001411B9">
              <w:rPr>
                <w:rFonts w:cs="Arial"/>
                <w:spacing w:val="-8"/>
                <w:w w:val="127"/>
                <w:sz w:val="11"/>
                <w:szCs w:val="11"/>
              </w:rPr>
              <w:t>r</w:t>
            </w:r>
            <w:r w:rsidRPr="001411B9">
              <w:rPr>
                <w:rFonts w:cs="Arial"/>
                <w:spacing w:val="-6"/>
                <w:w w:val="127"/>
                <w:sz w:val="11"/>
                <w:szCs w:val="11"/>
              </w:rPr>
              <w:t>e</w:t>
            </w:r>
            <w:r w:rsidRPr="001411B9">
              <w:rPr>
                <w:rFonts w:cs="Arial"/>
                <w:spacing w:val="-22"/>
                <w:w w:val="127"/>
                <w:sz w:val="11"/>
                <w:szCs w:val="11"/>
              </w:rPr>
              <w:t>v</w:t>
            </w:r>
            <w:r w:rsidRPr="001411B9">
              <w:rPr>
                <w:rFonts w:cs="Arial"/>
                <w:w w:val="127"/>
                <w:sz w:val="11"/>
                <w:szCs w:val="11"/>
              </w:rPr>
              <w:t>i</w:t>
            </w:r>
            <w:r w:rsidRPr="001411B9">
              <w:rPr>
                <w:rFonts w:cs="Arial"/>
                <w:spacing w:val="6"/>
                <w:w w:val="127"/>
                <w:sz w:val="11"/>
                <w:szCs w:val="11"/>
              </w:rPr>
              <w:t>s</w:t>
            </w:r>
            <w:r w:rsidRPr="001411B9">
              <w:rPr>
                <w:rFonts w:cs="Arial"/>
                <w:spacing w:val="-3"/>
                <w:w w:val="127"/>
                <w:sz w:val="11"/>
                <w:szCs w:val="11"/>
              </w:rPr>
              <w:t>i</w:t>
            </w:r>
            <w:r w:rsidRPr="001411B9">
              <w:rPr>
                <w:rFonts w:cs="Arial"/>
                <w:spacing w:val="-4"/>
                <w:w w:val="127"/>
                <w:sz w:val="11"/>
                <w:szCs w:val="11"/>
              </w:rPr>
              <w:t>ó</w:t>
            </w:r>
            <w:r w:rsidRPr="001411B9">
              <w:rPr>
                <w:rFonts w:cs="Arial"/>
                <w:w w:val="127"/>
                <w:sz w:val="11"/>
                <w:szCs w:val="11"/>
              </w:rPr>
              <w:t>n</w:t>
            </w:r>
            <w:r w:rsidRPr="001411B9">
              <w:rPr>
                <w:rFonts w:cs="Arial"/>
                <w:spacing w:val="3"/>
                <w:w w:val="127"/>
                <w:sz w:val="11"/>
                <w:szCs w:val="11"/>
              </w:rPr>
              <w:t xml:space="preserve"> </w:t>
            </w:r>
            <w:r w:rsidRPr="001411B9">
              <w:rPr>
                <w:rFonts w:cs="Arial"/>
                <w:spacing w:val="-6"/>
                <w:w w:val="127"/>
                <w:sz w:val="11"/>
                <w:szCs w:val="11"/>
              </w:rPr>
              <w:t>ga</w:t>
            </w:r>
            <w:r w:rsidRPr="001411B9">
              <w:rPr>
                <w:rFonts w:cs="Arial"/>
                <w:spacing w:val="6"/>
                <w:w w:val="127"/>
                <w:sz w:val="11"/>
                <w:szCs w:val="11"/>
              </w:rPr>
              <w:t>s</w:t>
            </w:r>
            <w:r w:rsidRPr="001411B9">
              <w:rPr>
                <w:rFonts w:cs="Arial"/>
                <w:spacing w:val="5"/>
                <w:w w:val="127"/>
                <w:sz w:val="11"/>
                <w:szCs w:val="11"/>
              </w:rPr>
              <w:t>t</w:t>
            </w:r>
            <w:r w:rsidRPr="001411B9">
              <w:rPr>
                <w:rFonts w:cs="Arial"/>
                <w:w w:val="127"/>
                <w:sz w:val="11"/>
                <w:szCs w:val="11"/>
              </w:rPr>
              <w:t>o</w:t>
            </w:r>
            <w:r w:rsidRPr="001411B9">
              <w:rPr>
                <w:rFonts w:cs="Arial"/>
                <w:spacing w:val="-6"/>
                <w:w w:val="127"/>
                <w:sz w:val="11"/>
                <w:szCs w:val="11"/>
              </w:rPr>
              <w:t xml:space="preserve"> </w:t>
            </w:r>
            <w:r w:rsidRPr="001411B9">
              <w:rPr>
                <w:rFonts w:cs="Arial"/>
                <w:spacing w:val="-3"/>
                <w:w w:val="126"/>
                <w:sz w:val="11"/>
                <w:szCs w:val="11"/>
              </w:rPr>
              <w:t>2</w:t>
            </w:r>
            <w:r w:rsidRPr="001411B9">
              <w:rPr>
                <w:rFonts w:cs="Arial"/>
                <w:spacing w:val="-5"/>
                <w:w w:val="126"/>
                <w:sz w:val="11"/>
                <w:szCs w:val="11"/>
              </w:rPr>
              <w:t>0</w:t>
            </w:r>
            <w:r w:rsidRPr="001411B9">
              <w:rPr>
                <w:rFonts w:cs="Arial"/>
                <w:spacing w:val="-3"/>
                <w:w w:val="126"/>
                <w:sz w:val="11"/>
                <w:szCs w:val="11"/>
              </w:rPr>
              <w:t>1</w:t>
            </w:r>
            <w:r w:rsidRPr="001411B9">
              <w:rPr>
                <w:rFonts w:cs="Arial"/>
                <w:spacing w:val="-5"/>
                <w:w w:val="126"/>
                <w:sz w:val="11"/>
                <w:szCs w:val="11"/>
              </w:rPr>
              <w:t>8</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10" w:after="0" w:line="140" w:lineRule="exact"/>
              <w:ind w:firstLine="0"/>
              <w:jc w:val="left"/>
              <w:rPr>
                <w:rFonts w:ascii="Times New Roman" w:hAnsi="Times New Roman"/>
                <w:sz w:val="14"/>
                <w:szCs w:val="14"/>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1</w:t>
            </w:r>
            <w:r w:rsidRPr="001411B9">
              <w:rPr>
                <w:rFonts w:cs="Arial"/>
                <w:spacing w:val="-4"/>
                <w:w w:val="126"/>
                <w:sz w:val="11"/>
                <w:szCs w:val="11"/>
              </w:rPr>
              <w:t>0</w:t>
            </w:r>
            <w:r w:rsidRPr="001411B9">
              <w:rPr>
                <w:rFonts w:cs="Arial"/>
                <w:spacing w:val="3"/>
                <w:w w:val="126"/>
                <w:sz w:val="11"/>
                <w:szCs w:val="11"/>
              </w:rPr>
              <w:t>.</w:t>
            </w:r>
            <w:r w:rsidRPr="001411B9">
              <w:rPr>
                <w:rFonts w:cs="Arial"/>
                <w:spacing w:val="-6"/>
                <w:w w:val="126"/>
                <w:sz w:val="11"/>
                <w:szCs w:val="11"/>
              </w:rPr>
              <w:t>1</w:t>
            </w:r>
            <w:r w:rsidRPr="001411B9">
              <w:rPr>
                <w:rFonts w:cs="Arial"/>
                <w:spacing w:val="-4"/>
                <w:w w:val="126"/>
                <w:sz w:val="11"/>
                <w:szCs w:val="11"/>
              </w:rPr>
              <w:t>2</w:t>
            </w:r>
            <w:r w:rsidRPr="001411B9">
              <w:rPr>
                <w:rFonts w:cs="Arial"/>
                <w:spacing w:val="-6"/>
                <w:w w:val="126"/>
                <w:sz w:val="11"/>
                <w:szCs w:val="11"/>
              </w:rPr>
              <w:t>7</w:t>
            </w:r>
            <w:r w:rsidRPr="001411B9">
              <w:rPr>
                <w:rFonts w:cs="Arial"/>
                <w:spacing w:val="5"/>
                <w:w w:val="126"/>
                <w:sz w:val="11"/>
                <w:szCs w:val="11"/>
              </w:rPr>
              <w:t>.</w:t>
            </w:r>
            <w:r w:rsidRPr="001411B9">
              <w:rPr>
                <w:rFonts w:cs="Arial"/>
                <w:spacing w:val="-6"/>
                <w:w w:val="126"/>
                <w:sz w:val="11"/>
                <w:szCs w:val="11"/>
              </w:rPr>
              <w:t>75</w:t>
            </w:r>
            <w:r w:rsidRPr="001411B9">
              <w:rPr>
                <w:rFonts w:cs="Arial"/>
                <w:spacing w:val="-4"/>
                <w:w w:val="126"/>
                <w:sz w:val="11"/>
                <w:szCs w:val="11"/>
              </w:rPr>
              <w:t>0</w:t>
            </w:r>
            <w:r w:rsidRPr="001411B9">
              <w:rPr>
                <w:rFonts w:cs="Arial"/>
                <w:spacing w:val="5"/>
                <w:w w:val="126"/>
                <w:sz w:val="11"/>
                <w:szCs w:val="11"/>
              </w:rPr>
              <w:t>,</w:t>
            </w:r>
            <w:r w:rsidRPr="001411B9">
              <w:rPr>
                <w:rFonts w:cs="Arial"/>
                <w:spacing w:val="-6"/>
                <w:w w:val="126"/>
                <w:sz w:val="11"/>
                <w:szCs w:val="11"/>
              </w:rPr>
              <w:t>8</w:t>
            </w:r>
            <w:r w:rsidRPr="001411B9">
              <w:rPr>
                <w:rFonts w:cs="Arial"/>
                <w:w w:val="126"/>
                <w:sz w:val="11"/>
                <w:szCs w:val="11"/>
              </w:rPr>
              <w:t>3</w:t>
            </w:r>
            <w:r w:rsidRPr="001411B9">
              <w:rPr>
                <w:rFonts w:cs="Arial"/>
                <w:spacing w:val="7"/>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0" w:after="0" w:line="240" w:lineRule="auto"/>
              <w:ind w:right="47" w:firstLine="0"/>
              <w:jc w:val="center"/>
              <w:rPr>
                <w:rFonts w:cs="Arial"/>
                <w:sz w:val="11"/>
                <w:szCs w:val="11"/>
              </w:rPr>
            </w:pPr>
            <w:r w:rsidRPr="001411B9">
              <w:rPr>
                <w:rFonts w:cs="Arial"/>
                <w:spacing w:val="-9"/>
                <w:w w:val="126"/>
                <w:sz w:val="11"/>
                <w:szCs w:val="11"/>
              </w:rPr>
              <w:t>C</w:t>
            </w:r>
            <w:r w:rsidRPr="001411B9">
              <w:rPr>
                <w:rFonts w:cs="Arial"/>
                <w:spacing w:val="-4"/>
                <w:w w:val="126"/>
                <w:sz w:val="11"/>
                <w:szCs w:val="11"/>
              </w:rPr>
              <w:t>e</w:t>
            </w:r>
            <w:r w:rsidRPr="001411B9">
              <w:rPr>
                <w:rFonts w:cs="Arial"/>
                <w:spacing w:val="-6"/>
                <w:w w:val="126"/>
                <w:sz w:val="11"/>
                <w:szCs w:val="11"/>
              </w:rPr>
              <w:t>n</w:t>
            </w:r>
            <w:r w:rsidRPr="001411B9">
              <w:rPr>
                <w:rFonts w:cs="Arial"/>
                <w:spacing w:val="3"/>
                <w:w w:val="126"/>
                <w:sz w:val="11"/>
                <w:szCs w:val="11"/>
              </w:rPr>
              <w:t>t</w:t>
            </w:r>
            <w:r w:rsidRPr="001411B9">
              <w:rPr>
                <w:rFonts w:cs="Arial"/>
                <w:spacing w:val="-4"/>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13"/>
                <w:w w:val="126"/>
                <w:sz w:val="11"/>
                <w:szCs w:val="11"/>
              </w:rPr>
              <w:t xml:space="preserve"> </w:t>
            </w:r>
            <w:r w:rsidRPr="001411B9">
              <w:rPr>
                <w:rFonts w:cs="Arial"/>
                <w:spacing w:val="-6"/>
                <w:w w:val="126"/>
                <w:sz w:val="11"/>
                <w:szCs w:val="11"/>
              </w:rPr>
              <w:t>d</w:t>
            </w:r>
            <w:r w:rsidRPr="001411B9">
              <w:rPr>
                <w:rFonts w:cs="Arial"/>
                <w:w w:val="126"/>
                <w:sz w:val="11"/>
                <w:szCs w:val="11"/>
              </w:rPr>
              <w:t xml:space="preserve">e </w:t>
            </w:r>
            <w:r w:rsidRPr="001411B9">
              <w:rPr>
                <w:rFonts w:cs="Arial"/>
                <w:spacing w:val="-6"/>
                <w:w w:val="126"/>
                <w:sz w:val="11"/>
                <w:szCs w:val="11"/>
              </w:rPr>
              <w:t>e</w:t>
            </w:r>
            <w:r w:rsidRPr="001411B9">
              <w:rPr>
                <w:rFonts w:cs="Arial"/>
                <w:spacing w:val="-4"/>
                <w:w w:val="126"/>
                <w:sz w:val="11"/>
                <w:szCs w:val="11"/>
              </w:rPr>
              <w:t>d</w:t>
            </w:r>
            <w:r w:rsidRPr="001411B9">
              <w:rPr>
                <w:rFonts w:cs="Arial"/>
                <w:spacing w:val="-6"/>
                <w:w w:val="126"/>
                <w:sz w:val="11"/>
                <w:szCs w:val="11"/>
              </w:rPr>
              <w:t>u</w:t>
            </w:r>
            <w:r w:rsidRPr="001411B9">
              <w:rPr>
                <w:rFonts w:cs="Arial"/>
                <w:spacing w:val="6"/>
                <w:w w:val="126"/>
                <w:sz w:val="11"/>
                <w:szCs w:val="11"/>
              </w:rPr>
              <w:t>c</w:t>
            </w:r>
            <w:r w:rsidRPr="001411B9">
              <w:rPr>
                <w:rFonts w:cs="Arial"/>
                <w:spacing w:val="-4"/>
                <w:w w:val="126"/>
                <w:sz w:val="11"/>
                <w:szCs w:val="11"/>
              </w:rPr>
              <w:t>a</w:t>
            </w:r>
            <w:r w:rsidRPr="001411B9">
              <w:rPr>
                <w:rFonts w:cs="Arial"/>
                <w:spacing w:val="3"/>
                <w:w w:val="126"/>
                <w:sz w:val="11"/>
                <w:szCs w:val="11"/>
              </w:rPr>
              <w:t>c</w:t>
            </w:r>
            <w:r w:rsidRPr="001411B9">
              <w:rPr>
                <w:rFonts w:cs="Arial"/>
                <w:w w:val="126"/>
                <w:sz w:val="11"/>
                <w:szCs w:val="11"/>
              </w:rPr>
              <w:t>i</w:t>
            </w:r>
            <w:r w:rsidRPr="001411B9">
              <w:rPr>
                <w:rFonts w:cs="Arial"/>
                <w:spacing w:val="-6"/>
                <w:w w:val="126"/>
                <w:sz w:val="11"/>
                <w:szCs w:val="11"/>
              </w:rPr>
              <w:t>ó</w:t>
            </w:r>
            <w:r w:rsidRPr="001411B9">
              <w:rPr>
                <w:rFonts w:cs="Arial"/>
                <w:w w:val="126"/>
                <w:sz w:val="11"/>
                <w:szCs w:val="11"/>
              </w:rPr>
              <w:t>n</w:t>
            </w:r>
            <w:r w:rsidRPr="001411B9">
              <w:rPr>
                <w:rFonts w:cs="Arial"/>
                <w:spacing w:val="3"/>
                <w:w w:val="126"/>
                <w:sz w:val="11"/>
                <w:szCs w:val="11"/>
              </w:rPr>
              <w:t xml:space="preserve"> </w:t>
            </w:r>
            <w:r w:rsidRPr="001411B9">
              <w:rPr>
                <w:rFonts w:cs="Arial"/>
                <w:spacing w:val="-5"/>
                <w:w w:val="126"/>
                <w:sz w:val="11"/>
                <w:szCs w:val="11"/>
              </w:rPr>
              <w:t>e</w:t>
            </w:r>
            <w:r w:rsidRPr="001411B9">
              <w:rPr>
                <w:rFonts w:cs="Arial"/>
                <w:spacing w:val="5"/>
                <w:w w:val="126"/>
                <w:sz w:val="11"/>
                <w:szCs w:val="11"/>
              </w:rPr>
              <w:t>s</w:t>
            </w:r>
            <w:r w:rsidRPr="001411B9">
              <w:rPr>
                <w:rFonts w:cs="Arial"/>
                <w:spacing w:val="-5"/>
                <w:w w:val="126"/>
                <w:sz w:val="11"/>
                <w:szCs w:val="11"/>
              </w:rPr>
              <w:t>p</w:t>
            </w:r>
            <w:r w:rsidRPr="001411B9">
              <w:rPr>
                <w:rFonts w:cs="Arial"/>
                <w:spacing w:val="-3"/>
                <w:w w:val="126"/>
                <w:sz w:val="11"/>
                <w:szCs w:val="11"/>
              </w:rPr>
              <w:t>e</w:t>
            </w:r>
            <w:r w:rsidRPr="001411B9">
              <w:rPr>
                <w:rFonts w:cs="Arial"/>
                <w:spacing w:val="2"/>
                <w:w w:val="126"/>
                <w:sz w:val="11"/>
                <w:szCs w:val="11"/>
              </w:rPr>
              <w:t>c</w:t>
            </w:r>
            <w:r w:rsidRPr="001411B9">
              <w:rPr>
                <w:rFonts w:cs="Arial"/>
                <w:w w:val="126"/>
                <w:sz w:val="11"/>
                <w:szCs w:val="11"/>
              </w:rPr>
              <w:t>i</w:t>
            </w:r>
            <w:r w:rsidRPr="001411B9">
              <w:rPr>
                <w:rFonts w:cs="Arial"/>
                <w:spacing w:val="-3"/>
                <w:w w:val="126"/>
                <w:sz w:val="11"/>
                <w:szCs w:val="11"/>
              </w:rPr>
              <w:t>a</w:t>
            </w:r>
            <w:r w:rsidRPr="001411B9">
              <w:rPr>
                <w:rFonts w:cs="Arial"/>
                <w:w w:val="126"/>
                <w:sz w:val="11"/>
                <w:szCs w:val="11"/>
              </w:rPr>
              <w:t>l</w:t>
            </w:r>
          </w:p>
          <w:p w:rsidR="00673018" w:rsidRPr="001411B9" w:rsidRDefault="00673018" w:rsidP="00673018">
            <w:pPr>
              <w:widowControl w:val="0"/>
              <w:autoSpaceDE w:val="0"/>
              <w:autoSpaceDN w:val="0"/>
              <w:adjustRightInd w:val="0"/>
              <w:spacing w:before="3" w:after="0" w:line="240" w:lineRule="auto"/>
              <w:ind w:right="788" w:firstLine="0"/>
              <w:jc w:val="center"/>
              <w:rPr>
                <w:rFonts w:cs="Arial"/>
                <w:sz w:val="11"/>
                <w:szCs w:val="11"/>
              </w:rPr>
            </w:pPr>
            <w:r w:rsidRPr="001411B9">
              <w:rPr>
                <w:rFonts w:cs="Arial"/>
                <w:spacing w:val="-3"/>
                <w:w w:val="126"/>
                <w:sz w:val="11"/>
                <w:szCs w:val="11"/>
              </w:rPr>
              <w:t>(</w:t>
            </w:r>
            <w:r w:rsidRPr="001411B9">
              <w:rPr>
                <w:rFonts w:cs="Arial"/>
                <w:spacing w:val="-7"/>
                <w:w w:val="126"/>
                <w:sz w:val="11"/>
                <w:szCs w:val="11"/>
              </w:rPr>
              <w:t>C</w:t>
            </w:r>
            <w:r w:rsidRPr="001411B9">
              <w:rPr>
                <w:rFonts w:cs="Arial"/>
                <w:spacing w:val="1"/>
                <w:w w:val="126"/>
                <w:sz w:val="11"/>
                <w:szCs w:val="11"/>
              </w:rPr>
              <w:t>EE</w:t>
            </w:r>
            <w:r w:rsidRPr="001411B9">
              <w:rPr>
                <w:rFonts w:cs="Arial"/>
                <w:w w:val="126"/>
                <w:sz w:val="11"/>
                <w:szCs w:val="11"/>
              </w:rPr>
              <w:t>)</w:t>
            </w:r>
          </w:p>
          <w:p w:rsidR="00673018" w:rsidRPr="001411B9" w:rsidRDefault="00673018" w:rsidP="00673018">
            <w:pPr>
              <w:widowControl w:val="0"/>
              <w:autoSpaceDE w:val="0"/>
              <w:autoSpaceDN w:val="0"/>
              <w:adjustRightInd w:val="0"/>
              <w:spacing w:before="3" w:after="0" w:line="240" w:lineRule="auto"/>
              <w:ind w:right="85" w:firstLine="0"/>
              <w:jc w:val="center"/>
              <w:rPr>
                <w:rFonts w:ascii="Times New Roman" w:hAnsi="Times New Roman"/>
                <w:sz w:val="24"/>
                <w:szCs w:val="24"/>
              </w:rPr>
            </w:pPr>
            <w:r w:rsidRPr="001411B9">
              <w:rPr>
                <w:rFonts w:cs="Arial"/>
                <w:spacing w:val="-5"/>
                <w:w w:val="127"/>
                <w:sz w:val="11"/>
                <w:szCs w:val="11"/>
              </w:rPr>
              <w:t>C</w:t>
            </w:r>
            <w:r w:rsidRPr="001411B9">
              <w:rPr>
                <w:rFonts w:cs="Arial"/>
                <w:spacing w:val="-6"/>
                <w:w w:val="127"/>
                <w:sz w:val="11"/>
                <w:szCs w:val="11"/>
              </w:rPr>
              <w:t>e</w:t>
            </w:r>
            <w:r w:rsidRPr="001411B9">
              <w:rPr>
                <w:rFonts w:cs="Arial"/>
                <w:spacing w:val="-4"/>
                <w:w w:val="127"/>
                <w:sz w:val="11"/>
                <w:szCs w:val="11"/>
              </w:rPr>
              <w:t>n</w:t>
            </w:r>
            <w:r w:rsidRPr="001411B9">
              <w:rPr>
                <w:rFonts w:cs="Arial"/>
                <w:spacing w:val="3"/>
                <w:w w:val="127"/>
                <w:sz w:val="11"/>
                <w:szCs w:val="11"/>
              </w:rPr>
              <w:t>t</w:t>
            </w:r>
            <w:r w:rsidRPr="001411B9">
              <w:rPr>
                <w:rFonts w:cs="Arial"/>
                <w:spacing w:val="-8"/>
                <w:w w:val="127"/>
                <w:sz w:val="11"/>
                <w:szCs w:val="11"/>
              </w:rPr>
              <w:t>r</w:t>
            </w:r>
            <w:r w:rsidRPr="001411B9">
              <w:rPr>
                <w:rFonts w:cs="Arial"/>
                <w:spacing w:val="-4"/>
                <w:w w:val="127"/>
                <w:sz w:val="11"/>
                <w:szCs w:val="11"/>
              </w:rPr>
              <w:t>o</w:t>
            </w:r>
            <w:r w:rsidRPr="001411B9">
              <w:rPr>
                <w:rFonts w:cs="Arial"/>
                <w:w w:val="127"/>
                <w:sz w:val="11"/>
                <w:szCs w:val="11"/>
              </w:rPr>
              <w:t>s</w:t>
            </w:r>
            <w:r w:rsidRPr="001411B9">
              <w:rPr>
                <w:rFonts w:cs="Arial"/>
                <w:spacing w:val="5"/>
                <w:w w:val="127"/>
                <w:sz w:val="11"/>
                <w:szCs w:val="11"/>
              </w:rPr>
              <w:t xml:space="preserve"> </w:t>
            </w:r>
            <w:r w:rsidRPr="001411B9">
              <w:rPr>
                <w:rFonts w:cs="Arial"/>
                <w:spacing w:val="-4"/>
                <w:w w:val="127"/>
                <w:sz w:val="11"/>
                <w:szCs w:val="11"/>
              </w:rPr>
              <w:t>pr</w:t>
            </w:r>
            <w:r w:rsidRPr="001411B9">
              <w:rPr>
                <w:rFonts w:cs="Arial"/>
                <w:spacing w:val="-3"/>
                <w:w w:val="127"/>
                <w:sz w:val="11"/>
                <w:szCs w:val="11"/>
              </w:rPr>
              <w:t>i</w:t>
            </w:r>
            <w:r w:rsidRPr="001411B9">
              <w:rPr>
                <w:rFonts w:cs="Arial"/>
                <w:spacing w:val="-22"/>
                <w:w w:val="127"/>
                <w:sz w:val="11"/>
                <w:szCs w:val="11"/>
              </w:rPr>
              <w:t>v</w:t>
            </w:r>
            <w:r w:rsidRPr="001411B9">
              <w:rPr>
                <w:rFonts w:cs="Arial"/>
                <w:spacing w:val="-4"/>
                <w:w w:val="127"/>
                <w:sz w:val="11"/>
                <w:szCs w:val="11"/>
              </w:rPr>
              <w:t>ad</w:t>
            </w:r>
            <w:r w:rsidRPr="001411B9">
              <w:rPr>
                <w:rFonts w:cs="Arial"/>
                <w:spacing w:val="-10"/>
                <w:w w:val="127"/>
                <w:sz w:val="11"/>
                <w:szCs w:val="11"/>
              </w:rPr>
              <w:t>o</w:t>
            </w:r>
            <w:r w:rsidRPr="001411B9">
              <w:rPr>
                <w:rFonts w:cs="Arial"/>
                <w:w w:val="127"/>
                <w:sz w:val="11"/>
                <w:szCs w:val="11"/>
              </w:rPr>
              <w:t>s</w:t>
            </w:r>
            <w:r w:rsidRPr="001411B9">
              <w:rPr>
                <w:rFonts w:cs="Arial"/>
                <w:spacing w:val="13"/>
                <w:w w:val="127"/>
                <w:sz w:val="11"/>
                <w:szCs w:val="11"/>
              </w:rPr>
              <w:t xml:space="preserve"> </w:t>
            </w:r>
            <w:r w:rsidRPr="001411B9">
              <w:rPr>
                <w:rFonts w:cs="Arial"/>
                <w:spacing w:val="5"/>
                <w:w w:val="126"/>
                <w:sz w:val="11"/>
                <w:szCs w:val="11"/>
              </w:rPr>
              <w:t>c</w:t>
            </w:r>
            <w:r w:rsidRPr="001411B9">
              <w:rPr>
                <w:rFonts w:cs="Arial"/>
                <w:spacing w:val="-5"/>
                <w:w w:val="126"/>
                <w:sz w:val="11"/>
                <w:szCs w:val="11"/>
              </w:rPr>
              <w:t>o</w:t>
            </w:r>
            <w:r w:rsidRPr="001411B9">
              <w:rPr>
                <w:rFonts w:cs="Arial"/>
                <w:spacing w:val="-3"/>
                <w:w w:val="126"/>
                <w:sz w:val="11"/>
                <w:szCs w:val="11"/>
              </w:rPr>
              <w:t>n</w:t>
            </w:r>
            <w:r w:rsidRPr="001411B9">
              <w:rPr>
                <w:rFonts w:cs="Arial"/>
                <w:spacing w:val="2"/>
                <w:w w:val="126"/>
                <w:sz w:val="11"/>
                <w:szCs w:val="11"/>
              </w:rPr>
              <w:t>c</w:t>
            </w:r>
            <w:r w:rsidRPr="001411B9">
              <w:rPr>
                <w:rFonts w:cs="Arial"/>
                <w:spacing w:val="-5"/>
                <w:w w:val="126"/>
                <w:sz w:val="11"/>
                <w:szCs w:val="11"/>
              </w:rPr>
              <w:t>e</w:t>
            </w:r>
            <w:r w:rsidRPr="001411B9">
              <w:rPr>
                <w:rFonts w:cs="Arial"/>
                <w:spacing w:val="-3"/>
                <w:w w:val="126"/>
                <w:sz w:val="11"/>
                <w:szCs w:val="11"/>
              </w:rPr>
              <w:t>r</w:t>
            </w:r>
            <w:r w:rsidRPr="001411B9">
              <w:rPr>
                <w:rFonts w:cs="Arial"/>
                <w:spacing w:val="2"/>
                <w:w w:val="126"/>
                <w:sz w:val="11"/>
                <w:szCs w:val="11"/>
              </w:rPr>
              <w:t>t</w:t>
            </w:r>
            <w:r w:rsidRPr="001411B9">
              <w:rPr>
                <w:rFonts w:cs="Arial"/>
                <w:spacing w:val="-3"/>
                <w:w w:val="126"/>
                <w:sz w:val="11"/>
                <w:szCs w:val="11"/>
              </w:rPr>
              <w:t>a</w:t>
            </w:r>
            <w:r w:rsidRPr="001411B9">
              <w:rPr>
                <w:rFonts w:cs="Arial"/>
                <w:spacing w:val="-5"/>
                <w:w w:val="126"/>
                <w:sz w:val="11"/>
                <w:szCs w:val="11"/>
              </w:rPr>
              <w:t>d</w:t>
            </w:r>
            <w:r w:rsidRPr="001411B9">
              <w:rPr>
                <w:rFonts w:cs="Arial"/>
                <w:spacing w:val="-3"/>
                <w:w w:val="126"/>
                <w:sz w:val="11"/>
                <w:szCs w:val="11"/>
              </w:rPr>
              <w:t>o</w:t>
            </w:r>
            <w:r w:rsidRPr="001411B9">
              <w:rPr>
                <w:rFonts w:cs="Arial"/>
                <w:w w:val="126"/>
                <w:sz w:val="11"/>
                <w:szCs w:val="11"/>
              </w:rPr>
              <w:t>s</w:t>
            </w:r>
          </w:p>
        </w:tc>
      </w:tr>
      <w:tr w:rsidR="00673018" w:rsidRPr="001411B9" w:rsidTr="00673018">
        <w:trPr>
          <w:trHeight w:hRule="exact" w:val="426"/>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2" w:after="0" w:line="246" w:lineRule="auto"/>
              <w:ind w:right="465" w:firstLine="0"/>
              <w:jc w:val="left"/>
              <w:rPr>
                <w:rFonts w:ascii="Times New Roman" w:hAnsi="Times New Roman"/>
                <w:sz w:val="24"/>
                <w:szCs w:val="24"/>
              </w:rPr>
            </w:pPr>
            <w:r w:rsidRPr="001411B9">
              <w:rPr>
                <w:rFonts w:cs="Arial"/>
                <w:spacing w:val="-9"/>
                <w:w w:val="126"/>
                <w:sz w:val="11"/>
                <w:szCs w:val="11"/>
              </w:rPr>
              <w:t>C</w:t>
            </w:r>
            <w:r w:rsidRPr="001411B9">
              <w:rPr>
                <w:rFonts w:cs="Arial"/>
                <w:spacing w:val="-4"/>
                <w:w w:val="126"/>
                <w:sz w:val="11"/>
                <w:szCs w:val="11"/>
              </w:rPr>
              <w:t>en</w:t>
            </w:r>
            <w:r w:rsidRPr="001411B9">
              <w:rPr>
                <w:rFonts w:cs="Arial"/>
                <w:spacing w:val="3"/>
                <w:w w:val="126"/>
                <w:sz w:val="11"/>
                <w:szCs w:val="11"/>
              </w:rPr>
              <w:t>t</w:t>
            </w:r>
            <w:r w:rsidRPr="001411B9">
              <w:rPr>
                <w:rFonts w:cs="Arial"/>
                <w:spacing w:val="-8"/>
                <w:w w:val="126"/>
                <w:sz w:val="11"/>
                <w:szCs w:val="11"/>
              </w:rPr>
              <w:t>r</w:t>
            </w:r>
            <w:r w:rsidRPr="001411B9">
              <w:rPr>
                <w:rFonts w:cs="Arial"/>
                <w:w w:val="126"/>
                <w:sz w:val="11"/>
                <w:szCs w:val="11"/>
              </w:rPr>
              <w:t>o</w:t>
            </w:r>
            <w:r w:rsidRPr="001411B9">
              <w:rPr>
                <w:rFonts w:cs="Arial"/>
                <w:spacing w:val="3"/>
                <w:w w:val="126"/>
                <w:sz w:val="11"/>
                <w:szCs w:val="11"/>
              </w:rPr>
              <w:t xml:space="preserve"> </w:t>
            </w:r>
            <w:r w:rsidRPr="001411B9">
              <w:rPr>
                <w:rFonts w:cs="Arial"/>
                <w:spacing w:val="-6"/>
                <w:w w:val="126"/>
                <w:sz w:val="11"/>
                <w:szCs w:val="11"/>
              </w:rPr>
              <w:t>p</w:t>
            </w:r>
            <w:r w:rsidRPr="001411B9">
              <w:rPr>
                <w:rFonts w:cs="Arial"/>
                <w:spacing w:val="-4"/>
                <w:w w:val="126"/>
                <w:sz w:val="11"/>
                <w:szCs w:val="11"/>
              </w:rPr>
              <w:t>r</w:t>
            </w:r>
            <w:r w:rsidRPr="001411B9">
              <w:rPr>
                <w:rFonts w:cs="Arial"/>
                <w:w w:val="126"/>
                <w:sz w:val="11"/>
                <w:szCs w:val="11"/>
              </w:rPr>
              <w:t>i</w:t>
            </w:r>
            <w:r w:rsidRPr="001411B9">
              <w:rPr>
                <w:rFonts w:cs="Arial"/>
                <w:spacing w:val="-21"/>
                <w:w w:val="126"/>
                <w:sz w:val="11"/>
                <w:szCs w:val="11"/>
              </w:rPr>
              <w:t>v</w:t>
            </w:r>
            <w:r w:rsidRPr="001411B9">
              <w:rPr>
                <w:rFonts w:cs="Arial"/>
                <w:spacing w:val="-6"/>
                <w:w w:val="126"/>
                <w:sz w:val="11"/>
                <w:szCs w:val="11"/>
              </w:rPr>
              <w:t>a</w:t>
            </w:r>
            <w:r w:rsidRPr="001411B9">
              <w:rPr>
                <w:rFonts w:cs="Arial"/>
                <w:spacing w:val="-4"/>
                <w:w w:val="126"/>
                <w:sz w:val="11"/>
                <w:szCs w:val="11"/>
              </w:rPr>
              <w:t>d</w:t>
            </w:r>
            <w:r w:rsidRPr="001411B9">
              <w:rPr>
                <w:rFonts w:cs="Arial"/>
                <w:w w:val="126"/>
                <w:sz w:val="11"/>
                <w:szCs w:val="11"/>
              </w:rPr>
              <w:t>o</w:t>
            </w:r>
            <w:r w:rsidRPr="001411B9">
              <w:rPr>
                <w:rFonts w:cs="Arial"/>
                <w:spacing w:val="6"/>
                <w:w w:val="126"/>
                <w:sz w:val="11"/>
                <w:szCs w:val="11"/>
              </w:rPr>
              <w:t xml:space="preserve"> c</w:t>
            </w:r>
            <w:r w:rsidRPr="001411B9">
              <w:rPr>
                <w:rFonts w:cs="Arial"/>
                <w:spacing w:val="-6"/>
                <w:w w:val="126"/>
                <w:sz w:val="11"/>
                <w:szCs w:val="11"/>
              </w:rPr>
              <w:t>o</w:t>
            </w:r>
            <w:r w:rsidRPr="001411B9">
              <w:rPr>
                <w:rFonts w:cs="Arial"/>
                <w:spacing w:val="-4"/>
                <w:w w:val="126"/>
                <w:sz w:val="11"/>
                <w:szCs w:val="11"/>
              </w:rPr>
              <w:t>n</w:t>
            </w:r>
            <w:r w:rsidRPr="001411B9">
              <w:rPr>
                <w:rFonts w:cs="Arial"/>
                <w:spacing w:val="3"/>
                <w:w w:val="126"/>
                <w:sz w:val="11"/>
                <w:szCs w:val="11"/>
              </w:rPr>
              <w:t>c</w:t>
            </w:r>
            <w:r w:rsidRPr="001411B9">
              <w:rPr>
                <w:rFonts w:cs="Arial"/>
                <w:spacing w:val="-6"/>
                <w:w w:val="126"/>
                <w:sz w:val="11"/>
                <w:szCs w:val="11"/>
              </w:rPr>
              <w:t>e</w:t>
            </w:r>
            <w:r w:rsidRPr="001411B9">
              <w:rPr>
                <w:rFonts w:cs="Arial"/>
                <w:spacing w:val="-4"/>
                <w:w w:val="126"/>
                <w:sz w:val="11"/>
                <w:szCs w:val="11"/>
              </w:rPr>
              <w:t>r</w:t>
            </w:r>
            <w:r w:rsidRPr="001411B9">
              <w:rPr>
                <w:rFonts w:cs="Arial"/>
                <w:spacing w:val="3"/>
                <w:w w:val="126"/>
                <w:sz w:val="11"/>
                <w:szCs w:val="11"/>
              </w:rPr>
              <w:t>t</w:t>
            </w:r>
            <w:r w:rsidRPr="001411B9">
              <w:rPr>
                <w:rFonts w:cs="Arial"/>
                <w:spacing w:val="-6"/>
                <w:w w:val="126"/>
                <w:sz w:val="11"/>
                <w:szCs w:val="11"/>
              </w:rPr>
              <w:t>a</w:t>
            </w:r>
            <w:r w:rsidRPr="001411B9">
              <w:rPr>
                <w:rFonts w:cs="Arial"/>
                <w:spacing w:val="-4"/>
                <w:w w:val="126"/>
                <w:sz w:val="11"/>
                <w:szCs w:val="11"/>
              </w:rPr>
              <w:t>d</w:t>
            </w:r>
            <w:r w:rsidRPr="001411B9">
              <w:rPr>
                <w:rFonts w:cs="Arial"/>
                <w:spacing w:val="-6"/>
                <w:w w:val="126"/>
                <w:sz w:val="11"/>
                <w:szCs w:val="11"/>
              </w:rPr>
              <w:t>o</w:t>
            </w:r>
            <w:r w:rsidRPr="001411B9">
              <w:rPr>
                <w:rFonts w:cs="Arial"/>
                <w:w w:val="126"/>
                <w:sz w:val="11"/>
                <w:szCs w:val="11"/>
              </w:rPr>
              <w:t>:</w:t>
            </w:r>
            <w:r w:rsidRPr="001411B9">
              <w:rPr>
                <w:rFonts w:cs="Arial"/>
                <w:spacing w:val="11"/>
                <w:w w:val="126"/>
                <w:sz w:val="11"/>
                <w:szCs w:val="11"/>
              </w:rPr>
              <w:t xml:space="preserve"> </w:t>
            </w:r>
            <w:r w:rsidRPr="001411B9">
              <w:rPr>
                <w:rFonts w:cs="Arial"/>
                <w:spacing w:val="-4"/>
                <w:w w:val="126"/>
                <w:sz w:val="11"/>
                <w:szCs w:val="11"/>
              </w:rPr>
              <w:t>u</w:t>
            </w:r>
            <w:r w:rsidRPr="001411B9">
              <w:rPr>
                <w:rFonts w:cs="Arial"/>
                <w:spacing w:val="-6"/>
                <w:w w:val="126"/>
                <w:sz w:val="11"/>
                <w:szCs w:val="11"/>
              </w:rPr>
              <w:t>n</w:t>
            </w:r>
            <w:r w:rsidRPr="001411B9">
              <w:rPr>
                <w:rFonts w:cs="Arial"/>
                <w:w w:val="126"/>
                <w:sz w:val="11"/>
                <w:szCs w:val="11"/>
              </w:rPr>
              <w:t>i</w:t>
            </w:r>
            <w:r w:rsidRPr="001411B9">
              <w:rPr>
                <w:rFonts w:cs="Arial"/>
                <w:spacing w:val="-6"/>
                <w:w w:val="126"/>
                <w:sz w:val="11"/>
                <w:szCs w:val="11"/>
              </w:rPr>
              <w:t>d</w:t>
            </w:r>
            <w:r w:rsidRPr="001411B9">
              <w:rPr>
                <w:rFonts w:cs="Arial"/>
                <w:spacing w:val="-4"/>
                <w:w w:val="126"/>
                <w:sz w:val="11"/>
                <w:szCs w:val="11"/>
              </w:rPr>
              <w:t>ad</w:t>
            </w:r>
            <w:r w:rsidRPr="001411B9">
              <w:rPr>
                <w:rFonts w:cs="Arial"/>
                <w:spacing w:val="-6"/>
                <w:w w:val="126"/>
                <w:sz w:val="11"/>
                <w:szCs w:val="11"/>
              </w:rPr>
              <w:t>e</w:t>
            </w:r>
            <w:r w:rsidRPr="001411B9">
              <w:rPr>
                <w:rFonts w:cs="Arial"/>
                <w:w w:val="126"/>
                <w:sz w:val="11"/>
                <w:szCs w:val="11"/>
              </w:rPr>
              <w:t>s</w:t>
            </w:r>
            <w:r w:rsidRPr="001411B9">
              <w:rPr>
                <w:rFonts w:cs="Arial"/>
                <w:spacing w:val="10"/>
                <w:w w:val="126"/>
                <w:sz w:val="11"/>
                <w:szCs w:val="11"/>
              </w:rPr>
              <w:t xml:space="preserve"> </w:t>
            </w:r>
            <w:r w:rsidRPr="001411B9">
              <w:rPr>
                <w:rFonts w:cs="Arial"/>
                <w:spacing w:val="-4"/>
                <w:w w:val="126"/>
                <w:sz w:val="11"/>
                <w:szCs w:val="11"/>
              </w:rPr>
              <w:t>d</w:t>
            </w:r>
            <w:r w:rsidRPr="001411B9">
              <w:rPr>
                <w:rFonts w:cs="Arial"/>
                <w:w w:val="126"/>
                <w:sz w:val="11"/>
                <w:szCs w:val="11"/>
              </w:rPr>
              <w:t>e</w:t>
            </w:r>
            <w:r w:rsidRPr="001411B9">
              <w:rPr>
                <w:rFonts w:cs="Arial"/>
                <w:spacing w:val="-2"/>
                <w:w w:val="126"/>
                <w:sz w:val="11"/>
                <w:szCs w:val="11"/>
              </w:rPr>
              <w:t xml:space="preserve"> </w:t>
            </w:r>
            <w:r w:rsidRPr="001411B9">
              <w:rPr>
                <w:rFonts w:cs="Arial"/>
                <w:spacing w:val="-4"/>
                <w:w w:val="126"/>
                <w:sz w:val="11"/>
                <w:szCs w:val="11"/>
              </w:rPr>
              <w:t>ed</w:t>
            </w:r>
            <w:r w:rsidRPr="001411B9">
              <w:rPr>
                <w:rFonts w:cs="Arial"/>
                <w:spacing w:val="-6"/>
                <w:w w:val="126"/>
                <w:sz w:val="11"/>
                <w:szCs w:val="11"/>
              </w:rPr>
              <w:t>u</w:t>
            </w:r>
            <w:r w:rsidRPr="001411B9">
              <w:rPr>
                <w:rFonts w:cs="Arial"/>
                <w:spacing w:val="3"/>
                <w:w w:val="126"/>
                <w:sz w:val="11"/>
                <w:szCs w:val="11"/>
              </w:rPr>
              <w:t>c</w:t>
            </w:r>
            <w:r w:rsidRPr="001411B9">
              <w:rPr>
                <w:rFonts w:cs="Arial"/>
                <w:spacing w:val="-6"/>
                <w:w w:val="126"/>
                <w:sz w:val="11"/>
                <w:szCs w:val="11"/>
              </w:rPr>
              <w:t>a</w:t>
            </w:r>
            <w:r w:rsidRPr="001411B9">
              <w:rPr>
                <w:rFonts w:cs="Arial"/>
                <w:spacing w:val="6"/>
                <w:w w:val="126"/>
                <w:sz w:val="11"/>
                <w:szCs w:val="11"/>
              </w:rPr>
              <w:t>c</w:t>
            </w:r>
            <w:r w:rsidRPr="001411B9">
              <w:rPr>
                <w:rFonts w:cs="Arial"/>
                <w:spacing w:val="-3"/>
                <w:w w:val="126"/>
                <w:sz w:val="11"/>
                <w:szCs w:val="11"/>
              </w:rPr>
              <w:t>i</w:t>
            </w:r>
            <w:r w:rsidRPr="001411B9">
              <w:rPr>
                <w:rFonts w:cs="Arial"/>
                <w:spacing w:val="-4"/>
                <w:w w:val="126"/>
                <w:sz w:val="11"/>
                <w:szCs w:val="11"/>
              </w:rPr>
              <w:t>ó</w:t>
            </w:r>
            <w:r w:rsidRPr="001411B9">
              <w:rPr>
                <w:rFonts w:cs="Arial"/>
                <w:w w:val="126"/>
                <w:sz w:val="11"/>
                <w:szCs w:val="11"/>
              </w:rPr>
              <w:t>n</w:t>
            </w:r>
            <w:r w:rsidRPr="001411B9">
              <w:rPr>
                <w:rFonts w:cs="Arial"/>
                <w:spacing w:val="1"/>
                <w:w w:val="126"/>
                <w:sz w:val="11"/>
                <w:szCs w:val="11"/>
              </w:rPr>
              <w:t xml:space="preserve"> </w:t>
            </w:r>
            <w:r w:rsidRPr="001411B9">
              <w:rPr>
                <w:rFonts w:cs="Arial"/>
                <w:spacing w:val="-4"/>
                <w:w w:val="126"/>
                <w:sz w:val="11"/>
                <w:szCs w:val="11"/>
              </w:rPr>
              <w:t>e</w:t>
            </w:r>
            <w:r w:rsidRPr="001411B9">
              <w:rPr>
                <w:rFonts w:cs="Arial"/>
                <w:spacing w:val="3"/>
                <w:w w:val="126"/>
                <w:sz w:val="11"/>
                <w:szCs w:val="11"/>
              </w:rPr>
              <w:t>s</w:t>
            </w:r>
            <w:r w:rsidRPr="001411B9">
              <w:rPr>
                <w:rFonts w:cs="Arial"/>
                <w:spacing w:val="-4"/>
                <w:w w:val="126"/>
                <w:sz w:val="11"/>
                <w:szCs w:val="11"/>
              </w:rPr>
              <w:t>p</w:t>
            </w:r>
            <w:r w:rsidRPr="001411B9">
              <w:rPr>
                <w:rFonts w:cs="Arial"/>
                <w:spacing w:val="-6"/>
                <w:w w:val="126"/>
                <w:sz w:val="11"/>
                <w:szCs w:val="11"/>
              </w:rPr>
              <w:t>e</w:t>
            </w:r>
            <w:r w:rsidRPr="001411B9">
              <w:rPr>
                <w:rFonts w:cs="Arial"/>
                <w:spacing w:val="6"/>
                <w:w w:val="126"/>
                <w:sz w:val="11"/>
                <w:szCs w:val="11"/>
              </w:rPr>
              <w:t>c</w:t>
            </w:r>
            <w:r w:rsidRPr="001411B9">
              <w:rPr>
                <w:rFonts w:cs="Arial"/>
                <w:w w:val="126"/>
                <w:sz w:val="11"/>
                <w:szCs w:val="11"/>
              </w:rPr>
              <w:t>i</w:t>
            </w:r>
            <w:r w:rsidRPr="001411B9">
              <w:rPr>
                <w:rFonts w:cs="Arial"/>
                <w:spacing w:val="-6"/>
                <w:w w:val="126"/>
                <w:sz w:val="11"/>
                <w:szCs w:val="11"/>
              </w:rPr>
              <w:t>a</w:t>
            </w:r>
            <w:r w:rsidRPr="001411B9">
              <w:rPr>
                <w:rFonts w:cs="Arial"/>
                <w:w w:val="126"/>
                <w:sz w:val="11"/>
                <w:szCs w:val="11"/>
              </w:rPr>
              <w:t>l</w:t>
            </w:r>
            <w:r w:rsidRPr="001411B9">
              <w:rPr>
                <w:rFonts w:cs="Arial"/>
                <w:spacing w:val="7"/>
                <w:w w:val="126"/>
                <w:sz w:val="11"/>
                <w:szCs w:val="11"/>
              </w:rPr>
              <w:t xml:space="preserve"> </w:t>
            </w:r>
            <w:r w:rsidRPr="001411B9">
              <w:rPr>
                <w:rFonts w:cs="Arial"/>
                <w:spacing w:val="-6"/>
                <w:w w:val="126"/>
                <w:sz w:val="11"/>
                <w:szCs w:val="11"/>
              </w:rPr>
              <w:t>(</w:t>
            </w:r>
            <w:r w:rsidRPr="001411B9">
              <w:rPr>
                <w:rFonts w:cs="Arial"/>
                <w:spacing w:val="2"/>
                <w:w w:val="126"/>
                <w:sz w:val="11"/>
                <w:szCs w:val="11"/>
              </w:rPr>
              <w:t>c</w:t>
            </w:r>
            <w:r w:rsidRPr="001411B9">
              <w:rPr>
                <w:rFonts w:cs="Arial"/>
                <w:spacing w:val="-3"/>
                <w:w w:val="126"/>
                <w:sz w:val="11"/>
                <w:szCs w:val="11"/>
              </w:rPr>
              <w:t>e</w:t>
            </w:r>
            <w:r w:rsidRPr="001411B9">
              <w:rPr>
                <w:rFonts w:cs="Arial"/>
                <w:spacing w:val="-5"/>
                <w:w w:val="126"/>
                <w:sz w:val="11"/>
                <w:szCs w:val="11"/>
              </w:rPr>
              <w:t>n</w:t>
            </w:r>
            <w:r w:rsidRPr="001411B9">
              <w:rPr>
                <w:rFonts w:cs="Arial"/>
                <w:spacing w:val="2"/>
                <w:w w:val="126"/>
                <w:sz w:val="11"/>
                <w:szCs w:val="11"/>
              </w:rPr>
              <w:t>t</w:t>
            </w:r>
            <w:r w:rsidRPr="001411B9">
              <w:rPr>
                <w:rFonts w:cs="Arial"/>
                <w:spacing w:val="-3"/>
                <w:w w:val="126"/>
                <w:sz w:val="11"/>
                <w:szCs w:val="11"/>
              </w:rPr>
              <w:t>r</w:t>
            </w:r>
            <w:r w:rsidRPr="001411B9">
              <w:rPr>
                <w:rFonts w:cs="Arial"/>
                <w:spacing w:val="-5"/>
                <w:w w:val="126"/>
                <w:sz w:val="11"/>
                <w:szCs w:val="11"/>
              </w:rPr>
              <w:t>o</w:t>
            </w:r>
            <w:r w:rsidRPr="001411B9">
              <w:rPr>
                <w:rFonts w:cs="Arial"/>
                <w:w w:val="126"/>
                <w:sz w:val="11"/>
                <w:szCs w:val="11"/>
              </w:rPr>
              <w:t xml:space="preserve">s </w:t>
            </w:r>
            <w:r w:rsidRPr="001411B9">
              <w:rPr>
                <w:rFonts w:cs="Arial"/>
                <w:spacing w:val="-4"/>
                <w:w w:val="127"/>
                <w:sz w:val="11"/>
                <w:szCs w:val="11"/>
              </w:rPr>
              <w:t>or</w:t>
            </w:r>
            <w:r w:rsidRPr="001411B9">
              <w:rPr>
                <w:rFonts w:cs="Arial"/>
                <w:spacing w:val="-6"/>
                <w:w w:val="127"/>
                <w:sz w:val="11"/>
                <w:szCs w:val="11"/>
              </w:rPr>
              <w:t>d</w:t>
            </w:r>
            <w:r w:rsidRPr="001411B9">
              <w:rPr>
                <w:rFonts w:cs="Arial"/>
                <w:w w:val="127"/>
                <w:sz w:val="11"/>
                <w:szCs w:val="11"/>
              </w:rPr>
              <w:t>i</w:t>
            </w:r>
            <w:r w:rsidRPr="001411B9">
              <w:rPr>
                <w:rFonts w:cs="Arial"/>
                <w:spacing w:val="-4"/>
                <w:w w:val="127"/>
                <w:sz w:val="11"/>
                <w:szCs w:val="11"/>
              </w:rPr>
              <w:t>n</w:t>
            </w:r>
            <w:r w:rsidRPr="001411B9">
              <w:rPr>
                <w:rFonts w:cs="Arial"/>
                <w:spacing w:val="-6"/>
                <w:w w:val="127"/>
                <w:sz w:val="11"/>
                <w:szCs w:val="11"/>
              </w:rPr>
              <w:t>a</w:t>
            </w:r>
            <w:r w:rsidRPr="001411B9">
              <w:rPr>
                <w:rFonts w:cs="Arial"/>
                <w:spacing w:val="-8"/>
                <w:w w:val="127"/>
                <w:sz w:val="11"/>
                <w:szCs w:val="11"/>
              </w:rPr>
              <w:t>r</w:t>
            </w:r>
            <w:r w:rsidRPr="001411B9">
              <w:rPr>
                <w:rFonts w:cs="Arial"/>
                <w:w w:val="127"/>
                <w:sz w:val="11"/>
                <w:szCs w:val="11"/>
              </w:rPr>
              <w:t>i</w:t>
            </w:r>
            <w:r w:rsidRPr="001411B9">
              <w:rPr>
                <w:rFonts w:cs="Arial"/>
                <w:spacing w:val="-6"/>
                <w:w w:val="127"/>
                <w:sz w:val="11"/>
                <w:szCs w:val="11"/>
              </w:rPr>
              <w:t>o</w:t>
            </w:r>
            <w:r w:rsidRPr="001411B9">
              <w:rPr>
                <w:rFonts w:cs="Arial"/>
                <w:spacing w:val="6"/>
                <w:w w:val="127"/>
                <w:sz w:val="11"/>
                <w:szCs w:val="11"/>
              </w:rPr>
              <w:t>s</w:t>
            </w:r>
            <w:r w:rsidRPr="001411B9">
              <w:rPr>
                <w:rFonts w:cs="Arial"/>
                <w:w w:val="127"/>
                <w:sz w:val="11"/>
                <w:szCs w:val="11"/>
              </w:rPr>
              <w:t xml:space="preserve">)  </w:t>
            </w:r>
            <w:r w:rsidRPr="001411B9">
              <w:rPr>
                <w:rFonts w:cs="Arial"/>
                <w:spacing w:val="4"/>
                <w:w w:val="127"/>
                <w:sz w:val="11"/>
                <w:szCs w:val="11"/>
              </w:rPr>
              <w:t xml:space="preserve"> </w:t>
            </w:r>
            <w:r w:rsidRPr="001411B9">
              <w:rPr>
                <w:rFonts w:cs="Arial"/>
                <w:spacing w:val="-4"/>
                <w:w w:val="127"/>
                <w:sz w:val="11"/>
                <w:szCs w:val="11"/>
              </w:rPr>
              <w:t>(p</w:t>
            </w:r>
            <w:r w:rsidRPr="001411B9">
              <w:rPr>
                <w:rFonts w:cs="Arial"/>
                <w:spacing w:val="-8"/>
                <w:w w:val="127"/>
                <w:sz w:val="11"/>
                <w:szCs w:val="11"/>
              </w:rPr>
              <w:t>r</w:t>
            </w:r>
            <w:r w:rsidRPr="001411B9">
              <w:rPr>
                <w:rFonts w:cs="Arial"/>
                <w:spacing w:val="-6"/>
                <w:w w:val="127"/>
                <w:sz w:val="11"/>
                <w:szCs w:val="11"/>
              </w:rPr>
              <w:t>e</w:t>
            </w:r>
            <w:r w:rsidRPr="001411B9">
              <w:rPr>
                <w:rFonts w:cs="Arial"/>
                <w:spacing w:val="-22"/>
                <w:w w:val="127"/>
                <w:sz w:val="11"/>
                <w:szCs w:val="11"/>
              </w:rPr>
              <w:t>v</w:t>
            </w:r>
            <w:r w:rsidRPr="001411B9">
              <w:rPr>
                <w:rFonts w:cs="Arial"/>
                <w:w w:val="127"/>
                <w:sz w:val="11"/>
                <w:szCs w:val="11"/>
              </w:rPr>
              <w:t>i</w:t>
            </w:r>
            <w:r w:rsidRPr="001411B9">
              <w:rPr>
                <w:rFonts w:cs="Arial"/>
                <w:spacing w:val="3"/>
                <w:w w:val="127"/>
                <w:sz w:val="11"/>
                <w:szCs w:val="11"/>
              </w:rPr>
              <w:t>s</w:t>
            </w:r>
            <w:r w:rsidRPr="001411B9">
              <w:rPr>
                <w:rFonts w:cs="Arial"/>
                <w:w w:val="127"/>
                <w:sz w:val="11"/>
                <w:szCs w:val="11"/>
              </w:rPr>
              <w:t>i</w:t>
            </w:r>
            <w:r w:rsidRPr="001411B9">
              <w:rPr>
                <w:rFonts w:cs="Arial"/>
                <w:spacing w:val="-4"/>
                <w:w w:val="127"/>
                <w:sz w:val="11"/>
                <w:szCs w:val="11"/>
              </w:rPr>
              <w:t>ó</w:t>
            </w:r>
            <w:r w:rsidRPr="001411B9">
              <w:rPr>
                <w:rFonts w:cs="Arial"/>
                <w:w w:val="127"/>
                <w:sz w:val="11"/>
                <w:szCs w:val="11"/>
              </w:rPr>
              <w:t>n</w:t>
            </w:r>
            <w:r w:rsidRPr="001411B9">
              <w:rPr>
                <w:rFonts w:cs="Arial"/>
                <w:spacing w:val="3"/>
                <w:w w:val="127"/>
                <w:sz w:val="11"/>
                <w:szCs w:val="11"/>
              </w:rPr>
              <w:t xml:space="preserve"> </w:t>
            </w:r>
            <w:r w:rsidRPr="001411B9">
              <w:rPr>
                <w:rFonts w:cs="Arial"/>
                <w:spacing w:val="-6"/>
                <w:w w:val="127"/>
                <w:sz w:val="11"/>
                <w:szCs w:val="11"/>
              </w:rPr>
              <w:t>ga</w:t>
            </w:r>
            <w:r w:rsidRPr="001411B9">
              <w:rPr>
                <w:rFonts w:cs="Arial"/>
                <w:spacing w:val="6"/>
                <w:w w:val="127"/>
                <w:sz w:val="11"/>
                <w:szCs w:val="11"/>
              </w:rPr>
              <w:t>s</w:t>
            </w:r>
            <w:r w:rsidRPr="001411B9">
              <w:rPr>
                <w:rFonts w:cs="Arial"/>
                <w:spacing w:val="3"/>
                <w:w w:val="127"/>
                <w:sz w:val="11"/>
                <w:szCs w:val="11"/>
              </w:rPr>
              <w:t>t</w:t>
            </w:r>
            <w:r w:rsidRPr="001411B9">
              <w:rPr>
                <w:rFonts w:cs="Arial"/>
                <w:w w:val="127"/>
                <w:sz w:val="11"/>
                <w:szCs w:val="11"/>
              </w:rPr>
              <w:t>o</w:t>
            </w:r>
            <w:r w:rsidRPr="001411B9">
              <w:rPr>
                <w:rFonts w:cs="Arial"/>
                <w:spacing w:val="-3"/>
                <w:w w:val="127"/>
                <w:sz w:val="11"/>
                <w:szCs w:val="11"/>
              </w:rPr>
              <w:t xml:space="preserve"> </w:t>
            </w:r>
            <w:r w:rsidRPr="001411B9">
              <w:rPr>
                <w:rFonts w:cs="Arial"/>
                <w:spacing w:val="-5"/>
                <w:w w:val="126"/>
                <w:sz w:val="11"/>
                <w:szCs w:val="11"/>
              </w:rPr>
              <w:t>2</w:t>
            </w:r>
            <w:r w:rsidRPr="001411B9">
              <w:rPr>
                <w:rFonts w:cs="Arial"/>
                <w:spacing w:val="-3"/>
                <w:w w:val="126"/>
                <w:sz w:val="11"/>
                <w:szCs w:val="11"/>
              </w:rPr>
              <w:t>01</w:t>
            </w:r>
            <w:r w:rsidRPr="001411B9">
              <w:rPr>
                <w:rFonts w:cs="Arial"/>
                <w:spacing w:val="-5"/>
                <w:w w:val="126"/>
                <w:sz w:val="11"/>
                <w:szCs w:val="11"/>
              </w:rPr>
              <w:t>8</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 w:after="0" w:line="140" w:lineRule="exact"/>
              <w:ind w:firstLine="0"/>
              <w:jc w:val="left"/>
              <w:rPr>
                <w:rFonts w:ascii="Times New Roman" w:hAnsi="Times New Roman"/>
                <w:sz w:val="14"/>
                <w:szCs w:val="14"/>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4"/>
                <w:w w:val="126"/>
                <w:sz w:val="11"/>
                <w:szCs w:val="11"/>
              </w:rPr>
              <w:t>3</w:t>
            </w:r>
            <w:r w:rsidRPr="001411B9">
              <w:rPr>
                <w:rFonts w:cs="Arial"/>
                <w:spacing w:val="3"/>
                <w:w w:val="126"/>
                <w:sz w:val="11"/>
                <w:szCs w:val="11"/>
              </w:rPr>
              <w:t>.</w:t>
            </w:r>
            <w:r w:rsidRPr="001411B9">
              <w:rPr>
                <w:rFonts w:cs="Arial"/>
                <w:spacing w:val="-6"/>
                <w:w w:val="126"/>
                <w:sz w:val="11"/>
                <w:szCs w:val="11"/>
              </w:rPr>
              <w:t>24</w:t>
            </w:r>
            <w:r w:rsidRPr="001411B9">
              <w:rPr>
                <w:rFonts w:cs="Arial"/>
                <w:spacing w:val="-4"/>
                <w:w w:val="126"/>
                <w:sz w:val="11"/>
                <w:szCs w:val="11"/>
              </w:rPr>
              <w:t>2</w:t>
            </w:r>
            <w:r w:rsidRPr="001411B9">
              <w:rPr>
                <w:rFonts w:cs="Arial"/>
                <w:spacing w:val="5"/>
                <w:w w:val="126"/>
                <w:sz w:val="11"/>
                <w:szCs w:val="11"/>
              </w:rPr>
              <w:t>.</w:t>
            </w:r>
            <w:r w:rsidRPr="001411B9">
              <w:rPr>
                <w:rFonts w:cs="Arial"/>
                <w:spacing w:val="-6"/>
                <w:w w:val="126"/>
                <w:sz w:val="11"/>
                <w:szCs w:val="11"/>
              </w:rPr>
              <w:t>97</w:t>
            </w:r>
            <w:r w:rsidRPr="001411B9">
              <w:rPr>
                <w:rFonts w:cs="Arial"/>
                <w:spacing w:val="-4"/>
                <w:w w:val="126"/>
                <w:sz w:val="11"/>
                <w:szCs w:val="11"/>
              </w:rPr>
              <w:t>5</w:t>
            </w:r>
            <w:r w:rsidRPr="001411B9">
              <w:rPr>
                <w:rFonts w:cs="Arial"/>
                <w:spacing w:val="3"/>
                <w:w w:val="126"/>
                <w:sz w:val="11"/>
                <w:szCs w:val="11"/>
              </w:rPr>
              <w:t>,</w:t>
            </w:r>
            <w:r w:rsidRPr="001411B9">
              <w:rPr>
                <w:rFonts w:cs="Arial"/>
                <w:spacing w:val="-4"/>
                <w:w w:val="126"/>
                <w:sz w:val="11"/>
                <w:szCs w:val="11"/>
              </w:rPr>
              <w:t>7</w:t>
            </w:r>
            <w:r w:rsidRPr="001411B9">
              <w:rPr>
                <w:rFonts w:cs="Arial"/>
                <w:w w:val="126"/>
                <w:sz w:val="11"/>
                <w:szCs w:val="11"/>
              </w:rPr>
              <w:t>7</w:t>
            </w:r>
            <w:r w:rsidRPr="001411B9">
              <w:rPr>
                <w:rFonts w:cs="Arial"/>
                <w:spacing w:val="3"/>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16" w:after="0" w:line="248" w:lineRule="auto"/>
              <w:ind w:right="105" w:firstLine="0"/>
              <w:jc w:val="center"/>
              <w:rPr>
                <w:rFonts w:ascii="Times New Roman" w:hAnsi="Times New Roman"/>
                <w:sz w:val="24"/>
                <w:szCs w:val="24"/>
              </w:rPr>
            </w:pPr>
            <w:r w:rsidRPr="001411B9">
              <w:rPr>
                <w:rFonts w:cs="Arial"/>
                <w:spacing w:val="-5"/>
                <w:w w:val="127"/>
                <w:sz w:val="11"/>
                <w:szCs w:val="11"/>
              </w:rPr>
              <w:t>C</w:t>
            </w:r>
            <w:r w:rsidRPr="001411B9">
              <w:rPr>
                <w:rFonts w:cs="Arial"/>
                <w:spacing w:val="-6"/>
                <w:w w:val="127"/>
                <w:sz w:val="11"/>
                <w:szCs w:val="11"/>
              </w:rPr>
              <w:t>e</w:t>
            </w:r>
            <w:r w:rsidRPr="001411B9">
              <w:rPr>
                <w:rFonts w:cs="Arial"/>
                <w:spacing w:val="-4"/>
                <w:w w:val="127"/>
                <w:sz w:val="11"/>
                <w:szCs w:val="11"/>
              </w:rPr>
              <w:t>n</w:t>
            </w:r>
            <w:r w:rsidRPr="001411B9">
              <w:rPr>
                <w:rFonts w:cs="Arial"/>
                <w:spacing w:val="3"/>
                <w:w w:val="127"/>
                <w:sz w:val="11"/>
                <w:szCs w:val="11"/>
              </w:rPr>
              <w:t>t</w:t>
            </w:r>
            <w:r w:rsidRPr="001411B9">
              <w:rPr>
                <w:rFonts w:cs="Arial"/>
                <w:spacing w:val="-8"/>
                <w:w w:val="127"/>
                <w:sz w:val="11"/>
                <w:szCs w:val="11"/>
              </w:rPr>
              <w:t>r</w:t>
            </w:r>
            <w:r w:rsidRPr="001411B9">
              <w:rPr>
                <w:rFonts w:cs="Arial"/>
                <w:spacing w:val="-4"/>
                <w:w w:val="127"/>
                <w:sz w:val="11"/>
                <w:szCs w:val="11"/>
              </w:rPr>
              <w:t>o</w:t>
            </w:r>
            <w:r w:rsidRPr="001411B9">
              <w:rPr>
                <w:rFonts w:cs="Arial"/>
                <w:w w:val="127"/>
                <w:sz w:val="11"/>
                <w:szCs w:val="11"/>
              </w:rPr>
              <w:t>s</w:t>
            </w:r>
            <w:r w:rsidRPr="001411B9">
              <w:rPr>
                <w:rFonts w:cs="Arial"/>
                <w:spacing w:val="5"/>
                <w:w w:val="127"/>
                <w:sz w:val="11"/>
                <w:szCs w:val="11"/>
              </w:rPr>
              <w:t xml:space="preserve"> </w:t>
            </w:r>
            <w:r w:rsidRPr="001411B9">
              <w:rPr>
                <w:rFonts w:cs="Arial"/>
                <w:spacing w:val="-4"/>
                <w:w w:val="127"/>
                <w:sz w:val="11"/>
                <w:szCs w:val="11"/>
              </w:rPr>
              <w:t>pr</w:t>
            </w:r>
            <w:r w:rsidRPr="001411B9">
              <w:rPr>
                <w:rFonts w:cs="Arial"/>
                <w:spacing w:val="-3"/>
                <w:w w:val="127"/>
                <w:sz w:val="11"/>
                <w:szCs w:val="11"/>
              </w:rPr>
              <w:t>i</w:t>
            </w:r>
            <w:r w:rsidRPr="001411B9">
              <w:rPr>
                <w:rFonts w:cs="Arial"/>
                <w:spacing w:val="-22"/>
                <w:w w:val="127"/>
                <w:sz w:val="11"/>
                <w:szCs w:val="11"/>
              </w:rPr>
              <w:t>v</w:t>
            </w:r>
            <w:r w:rsidRPr="001411B9">
              <w:rPr>
                <w:rFonts w:cs="Arial"/>
                <w:spacing w:val="-4"/>
                <w:w w:val="127"/>
                <w:sz w:val="11"/>
                <w:szCs w:val="11"/>
              </w:rPr>
              <w:t>ad</w:t>
            </w:r>
            <w:r w:rsidRPr="001411B9">
              <w:rPr>
                <w:rFonts w:cs="Arial"/>
                <w:spacing w:val="-10"/>
                <w:w w:val="127"/>
                <w:sz w:val="11"/>
                <w:szCs w:val="11"/>
              </w:rPr>
              <w:t>o</w:t>
            </w:r>
            <w:r w:rsidRPr="001411B9">
              <w:rPr>
                <w:rFonts w:cs="Arial"/>
                <w:w w:val="127"/>
                <w:sz w:val="11"/>
                <w:szCs w:val="11"/>
              </w:rPr>
              <w:t>s</w:t>
            </w:r>
            <w:r w:rsidRPr="001411B9">
              <w:rPr>
                <w:rFonts w:cs="Arial"/>
                <w:spacing w:val="13"/>
                <w:w w:val="127"/>
                <w:sz w:val="11"/>
                <w:szCs w:val="11"/>
              </w:rPr>
              <w:t xml:space="preserve"> </w:t>
            </w:r>
            <w:r w:rsidRPr="001411B9">
              <w:rPr>
                <w:rFonts w:cs="Arial"/>
                <w:spacing w:val="5"/>
                <w:w w:val="126"/>
                <w:sz w:val="11"/>
                <w:szCs w:val="11"/>
              </w:rPr>
              <w:t>c</w:t>
            </w:r>
            <w:r w:rsidRPr="001411B9">
              <w:rPr>
                <w:rFonts w:cs="Arial"/>
                <w:spacing w:val="-5"/>
                <w:w w:val="126"/>
                <w:sz w:val="11"/>
                <w:szCs w:val="11"/>
              </w:rPr>
              <w:t>o</w:t>
            </w:r>
            <w:r w:rsidRPr="001411B9">
              <w:rPr>
                <w:rFonts w:cs="Arial"/>
                <w:spacing w:val="-3"/>
                <w:w w:val="126"/>
                <w:sz w:val="11"/>
                <w:szCs w:val="11"/>
              </w:rPr>
              <w:t>n</w:t>
            </w:r>
            <w:r w:rsidRPr="001411B9">
              <w:rPr>
                <w:rFonts w:cs="Arial"/>
                <w:spacing w:val="2"/>
                <w:w w:val="126"/>
                <w:sz w:val="11"/>
                <w:szCs w:val="11"/>
              </w:rPr>
              <w:t>c</w:t>
            </w:r>
            <w:r w:rsidRPr="001411B9">
              <w:rPr>
                <w:rFonts w:cs="Arial"/>
                <w:spacing w:val="-5"/>
                <w:w w:val="126"/>
                <w:sz w:val="11"/>
                <w:szCs w:val="11"/>
              </w:rPr>
              <w:t>e</w:t>
            </w:r>
            <w:r w:rsidRPr="001411B9">
              <w:rPr>
                <w:rFonts w:cs="Arial"/>
                <w:spacing w:val="-3"/>
                <w:w w:val="126"/>
                <w:sz w:val="11"/>
                <w:szCs w:val="11"/>
              </w:rPr>
              <w:t>r</w:t>
            </w:r>
            <w:r w:rsidRPr="001411B9">
              <w:rPr>
                <w:rFonts w:cs="Arial"/>
                <w:spacing w:val="2"/>
                <w:w w:val="126"/>
                <w:sz w:val="11"/>
                <w:szCs w:val="11"/>
              </w:rPr>
              <w:t>t</w:t>
            </w:r>
            <w:r w:rsidRPr="001411B9">
              <w:rPr>
                <w:rFonts w:cs="Arial"/>
                <w:spacing w:val="-3"/>
                <w:w w:val="126"/>
                <w:sz w:val="11"/>
                <w:szCs w:val="11"/>
              </w:rPr>
              <w:t>a</w:t>
            </w:r>
            <w:r w:rsidRPr="001411B9">
              <w:rPr>
                <w:rFonts w:cs="Arial"/>
                <w:spacing w:val="-5"/>
                <w:w w:val="126"/>
                <w:sz w:val="11"/>
                <w:szCs w:val="11"/>
              </w:rPr>
              <w:t>d</w:t>
            </w:r>
            <w:r w:rsidRPr="001411B9">
              <w:rPr>
                <w:rFonts w:cs="Arial"/>
                <w:spacing w:val="-3"/>
                <w:w w:val="126"/>
                <w:sz w:val="11"/>
                <w:szCs w:val="11"/>
              </w:rPr>
              <w:t>o</w:t>
            </w:r>
            <w:r w:rsidRPr="001411B9">
              <w:rPr>
                <w:rFonts w:cs="Arial"/>
                <w:w w:val="126"/>
                <w:sz w:val="11"/>
                <w:szCs w:val="11"/>
              </w:rPr>
              <w:t xml:space="preserve">s </w:t>
            </w:r>
            <w:r w:rsidRPr="001411B9">
              <w:rPr>
                <w:rFonts w:cs="Arial"/>
                <w:spacing w:val="-4"/>
                <w:w w:val="126"/>
                <w:sz w:val="11"/>
                <w:szCs w:val="11"/>
              </w:rPr>
              <w:t>(u</w:t>
            </w:r>
            <w:r w:rsidRPr="001411B9">
              <w:rPr>
                <w:rFonts w:cs="Arial"/>
                <w:spacing w:val="-6"/>
                <w:w w:val="126"/>
                <w:sz w:val="11"/>
                <w:szCs w:val="11"/>
              </w:rPr>
              <w:t>n</w:t>
            </w:r>
            <w:r w:rsidRPr="001411B9">
              <w:rPr>
                <w:rFonts w:cs="Arial"/>
                <w:w w:val="126"/>
                <w:sz w:val="11"/>
                <w:szCs w:val="11"/>
              </w:rPr>
              <w:t>i</w:t>
            </w:r>
            <w:r w:rsidRPr="001411B9">
              <w:rPr>
                <w:rFonts w:cs="Arial"/>
                <w:spacing w:val="-4"/>
                <w:w w:val="126"/>
                <w:sz w:val="11"/>
                <w:szCs w:val="11"/>
              </w:rPr>
              <w:t>d</w:t>
            </w:r>
            <w:r w:rsidRPr="001411B9">
              <w:rPr>
                <w:rFonts w:cs="Arial"/>
                <w:spacing w:val="-6"/>
                <w:w w:val="126"/>
                <w:sz w:val="11"/>
                <w:szCs w:val="11"/>
              </w:rPr>
              <w:t>a</w:t>
            </w:r>
            <w:r w:rsidRPr="001411B9">
              <w:rPr>
                <w:rFonts w:cs="Arial"/>
                <w:spacing w:val="-4"/>
                <w:w w:val="126"/>
                <w:sz w:val="11"/>
                <w:szCs w:val="11"/>
              </w:rPr>
              <w:t>d</w:t>
            </w:r>
            <w:r w:rsidRPr="001411B9">
              <w:rPr>
                <w:rFonts w:cs="Arial"/>
                <w:spacing w:val="-10"/>
                <w:w w:val="126"/>
                <w:sz w:val="11"/>
                <w:szCs w:val="11"/>
              </w:rPr>
              <w:t>e</w:t>
            </w:r>
            <w:r w:rsidRPr="001411B9">
              <w:rPr>
                <w:rFonts w:cs="Arial"/>
                <w:w w:val="126"/>
                <w:sz w:val="11"/>
                <w:szCs w:val="11"/>
              </w:rPr>
              <w:t>s</w:t>
            </w:r>
            <w:r w:rsidRPr="001411B9">
              <w:rPr>
                <w:rFonts w:cs="Arial"/>
                <w:spacing w:val="16"/>
                <w:w w:val="126"/>
                <w:sz w:val="11"/>
                <w:szCs w:val="11"/>
              </w:rPr>
              <w:t xml:space="preserve"> </w:t>
            </w:r>
            <w:r w:rsidRPr="001411B9">
              <w:rPr>
                <w:rFonts w:cs="Arial"/>
                <w:spacing w:val="-6"/>
                <w:w w:val="126"/>
                <w:sz w:val="11"/>
                <w:szCs w:val="11"/>
              </w:rPr>
              <w:t>e</w:t>
            </w:r>
            <w:r w:rsidRPr="001411B9">
              <w:rPr>
                <w:rFonts w:cs="Arial"/>
                <w:spacing w:val="-4"/>
                <w:w w:val="126"/>
                <w:sz w:val="11"/>
                <w:szCs w:val="11"/>
              </w:rPr>
              <w:t>d</w:t>
            </w:r>
            <w:r w:rsidRPr="001411B9">
              <w:rPr>
                <w:rFonts w:cs="Arial"/>
                <w:spacing w:val="-6"/>
                <w:w w:val="126"/>
                <w:sz w:val="11"/>
                <w:szCs w:val="11"/>
              </w:rPr>
              <w:t>u</w:t>
            </w:r>
            <w:r w:rsidRPr="001411B9">
              <w:rPr>
                <w:rFonts w:cs="Arial"/>
                <w:spacing w:val="3"/>
                <w:w w:val="126"/>
                <w:sz w:val="11"/>
                <w:szCs w:val="11"/>
              </w:rPr>
              <w:t>c</w:t>
            </w:r>
            <w:r w:rsidRPr="001411B9">
              <w:rPr>
                <w:rFonts w:cs="Arial"/>
                <w:spacing w:val="-6"/>
                <w:w w:val="126"/>
                <w:sz w:val="11"/>
                <w:szCs w:val="11"/>
              </w:rPr>
              <w:t>a</w:t>
            </w:r>
            <w:r w:rsidRPr="001411B9">
              <w:rPr>
                <w:rFonts w:cs="Arial"/>
                <w:spacing w:val="6"/>
                <w:w w:val="126"/>
                <w:sz w:val="11"/>
                <w:szCs w:val="11"/>
              </w:rPr>
              <w:t>c</w:t>
            </w:r>
            <w:r w:rsidRPr="001411B9">
              <w:rPr>
                <w:rFonts w:cs="Arial"/>
                <w:w w:val="126"/>
                <w:sz w:val="11"/>
                <w:szCs w:val="11"/>
              </w:rPr>
              <w:t>i</w:t>
            </w:r>
            <w:r w:rsidRPr="001411B9">
              <w:rPr>
                <w:rFonts w:cs="Arial"/>
                <w:spacing w:val="-6"/>
                <w:w w:val="126"/>
                <w:sz w:val="11"/>
                <w:szCs w:val="11"/>
              </w:rPr>
              <w:t>ó</w:t>
            </w:r>
            <w:r w:rsidRPr="001411B9">
              <w:rPr>
                <w:rFonts w:cs="Arial"/>
                <w:w w:val="126"/>
                <w:sz w:val="11"/>
                <w:szCs w:val="11"/>
              </w:rPr>
              <w:t>n</w:t>
            </w:r>
            <w:r w:rsidRPr="001411B9">
              <w:rPr>
                <w:rFonts w:cs="Arial"/>
                <w:spacing w:val="3"/>
                <w:w w:val="126"/>
                <w:sz w:val="11"/>
                <w:szCs w:val="11"/>
              </w:rPr>
              <w:t xml:space="preserve"> </w:t>
            </w:r>
            <w:r w:rsidRPr="001411B9">
              <w:rPr>
                <w:rFonts w:cs="Arial"/>
                <w:spacing w:val="-3"/>
                <w:w w:val="126"/>
                <w:sz w:val="11"/>
                <w:szCs w:val="11"/>
              </w:rPr>
              <w:t>e</w:t>
            </w:r>
            <w:r w:rsidRPr="001411B9">
              <w:rPr>
                <w:rFonts w:cs="Arial"/>
                <w:spacing w:val="2"/>
                <w:w w:val="126"/>
                <w:sz w:val="11"/>
                <w:szCs w:val="11"/>
              </w:rPr>
              <w:t>s</w:t>
            </w:r>
            <w:r w:rsidRPr="001411B9">
              <w:rPr>
                <w:rFonts w:cs="Arial"/>
                <w:spacing w:val="-5"/>
                <w:w w:val="126"/>
                <w:sz w:val="11"/>
                <w:szCs w:val="11"/>
              </w:rPr>
              <w:t>p</w:t>
            </w:r>
            <w:r w:rsidRPr="001411B9">
              <w:rPr>
                <w:rFonts w:cs="Arial"/>
                <w:spacing w:val="-3"/>
                <w:w w:val="126"/>
                <w:sz w:val="11"/>
                <w:szCs w:val="11"/>
              </w:rPr>
              <w:t>e</w:t>
            </w:r>
            <w:r w:rsidRPr="001411B9">
              <w:rPr>
                <w:rFonts w:cs="Arial"/>
                <w:spacing w:val="2"/>
                <w:w w:val="126"/>
                <w:sz w:val="11"/>
                <w:szCs w:val="11"/>
              </w:rPr>
              <w:t>ci</w:t>
            </w:r>
            <w:r w:rsidRPr="001411B9">
              <w:rPr>
                <w:rFonts w:cs="Arial"/>
                <w:spacing w:val="-8"/>
                <w:w w:val="126"/>
                <w:sz w:val="11"/>
                <w:szCs w:val="11"/>
              </w:rPr>
              <w:t>a</w:t>
            </w:r>
            <w:r w:rsidRPr="001411B9">
              <w:rPr>
                <w:rFonts w:cs="Arial"/>
                <w:w w:val="126"/>
                <w:sz w:val="11"/>
                <w:szCs w:val="11"/>
              </w:rPr>
              <w:t xml:space="preserve">l </w:t>
            </w:r>
            <w:r w:rsidRPr="001411B9">
              <w:rPr>
                <w:rFonts w:cs="Arial"/>
                <w:spacing w:val="6"/>
                <w:w w:val="126"/>
                <w:sz w:val="11"/>
                <w:szCs w:val="11"/>
              </w:rPr>
              <w:t>c</w:t>
            </w:r>
            <w:r w:rsidRPr="001411B9">
              <w:rPr>
                <w:rFonts w:cs="Arial"/>
                <w:spacing w:val="-6"/>
                <w:w w:val="126"/>
                <w:sz w:val="11"/>
                <w:szCs w:val="11"/>
              </w:rPr>
              <w:t>e</w:t>
            </w:r>
            <w:r w:rsidRPr="001411B9">
              <w:rPr>
                <w:rFonts w:cs="Arial"/>
                <w:spacing w:val="-4"/>
                <w:w w:val="126"/>
                <w:sz w:val="11"/>
                <w:szCs w:val="11"/>
              </w:rPr>
              <w:t>n</w:t>
            </w:r>
            <w:r w:rsidRPr="001411B9">
              <w:rPr>
                <w:rFonts w:cs="Arial"/>
                <w:spacing w:val="3"/>
                <w:w w:val="126"/>
                <w:sz w:val="11"/>
                <w:szCs w:val="11"/>
              </w:rPr>
              <w:t>t</w:t>
            </w:r>
            <w:r w:rsidRPr="001411B9">
              <w:rPr>
                <w:rFonts w:cs="Arial"/>
                <w:spacing w:val="-4"/>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9"/>
                <w:w w:val="126"/>
                <w:sz w:val="11"/>
                <w:szCs w:val="11"/>
              </w:rPr>
              <w:t xml:space="preserve"> </w:t>
            </w:r>
            <w:r w:rsidRPr="001411B9">
              <w:rPr>
                <w:rFonts w:cs="Arial"/>
                <w:spacing w:val="-5"/>
                <w:w w:val="126"/>
                <w:sz w:val="11"/>
                <w:szCs w:val="11"/>
              </w:rPr>
              <w:t>o</w:t>
            </w:r>
            <w:r w:rsidRPr="001411B9">
              <w:rPr>
                <w:rFonts w:cs="Arial"/>
                <w:spacing w:val="-6"/>
                <w:w w:val="126"/>
                <w:sz w:val="11"/>
                <w:szCs w:val="11"/>
              </w:rPr>
              <w:t>r</w:t>
            </w:r>
            <w:r w:rsidRPr="001411B9">
              <w:rPr>
                <w:rFonts w:cs="Arial"/>
                <w:spacing w:val="-3"/>
                <w:w w:val="126"/>
                <w:sz w:val="11"/>
                <w:szCs w:val="11"/>
              </w:rPr>
              <w:t>d</w:t>
            </w:r>
            <w:r w:rsidRPr="001411B9">
              <w:rPr>
                <w:rFonts w:cs="Arial"/>
                <w:w w:val="126"/>
                <w:sz w:val="11"/>
                <w:szCs w:val="11"/>
              </w:rPr>
              <w:t>i</w:t>
            </w:r>
            <w:r w:rsidRPr="001411B9">
              <w:rPr>
                <w:rFonts w:cs="Arial"/>
                <w:spacing w:val="-5"/>
                <w:w w:val="126"/>
                <w:sz w:val="11"/>
                <w:szCs w:val="11"/>
              </w:rPr>
              <w:t>na</w:t>
            </w:r>
            <w:r w:rsidRPr="001411B9">
              <w:rPr>
                <w:rFonts w:cs="Arial"/>
                <w:spacing w:val="-3"/>
                <w:w w:val="126"/>
                <w:sz w:val="11"/>
                <w:szCs w:val="11"/>
              </w:rPr>
              <w:t>r</w:t>
            </w:r>
            <w:r w:rsidRPr="001411B9">
              <w:rPr>
                <w:rFonts w:cs="Arial"/>
                <w:w w:val="126"/>
                <w:sz w:val="11"/>
                <w:szCs w:val="11"/>
              </w:rPr>
              <w:t>i</w:t>
            </w:r>
            <w:r w:rsidRPr="001411B9">
              <w:rPr>
                <w:rFonts w:cs="Arial"/>
                <w:spacing w:val="-5"/>
                <w:w w:val="126"/>
                <w:sz w:val="11"/>
                <w:szCs w:val="11"/>
              </w:rPr>
              <w:t>o</w:t>
            </w:r>
            <w:r w:rsidRPr="001411B9">
              <w:rPr>
                <w:rFonts w:cs="Arial"/>
                <w:spacing w:val="5"/>
                <w:w w:val="126"/>
                <w:sz w:val="11"/>
                <w:szCs w:val="11"/>
              </w:rPr>
              <w:t>s</w:t>
            </w:r>
            <w:r w:rsidRPr="001411B9">
              <w:rPr>
                <w:rFonts w:cs="Arial"/>
                <w:w w:val="126"/>
                <w:sz w:val="11"/>
                <w:szCs w:val="11"/>
              </w:rPr>
              <w:t>)</w:t>
            </w:r>
          </w:p>
        </w:tc>
      </w:tr>
      <w:tr w:rsidR="00673018" w:rsidRPr="001411B9" w:rsidTr="00673018">
        <w:trPr>
          <w:trHeight w:hRule="exact" w:val="434"/>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90" w:after="0" w:line="240" w:lineRule="auto"/>
              <w:ind w:right="-20" w:firstLine="0"/>
              <w:jc w:val="left"/>
              <w:rPr>
                <w:rFonts w:cs="Arial"/>
                <w:sz w:val="11"/>
                <w:szCs w:val="11"/>
              </w:rPr>
            </w:pPr>
            <w:r w:rsidRPr="001411B9">
              <w:rPr>
                <w:rFonts w:cs="Arial"/>
                <w:spacing w:val="-9"/>
                <w:w w:val="126"/>
                <w:sz w:val="11"/>
                <w:szCs w:val="11"/>
              </w:rPr>
              <w:t>C</w:t>
            </w:r>
            <w:r w:rsidRPr="001411B9">
              <w:rPr>
                <w:rFonts w:cs="Arial"/>
                <w:spacing w:val="-4"/>
                <w:w w:val="126"/>
                <w:sz w:val="11"/>
                <w:szCs w:val="11"/>
              </w:rPr>
              <w:t>en</w:t>
            </w:r>
            <w:r w:rsidRPr="001411B9">
              <w:rPr>
                <w:rFonts w:cs="Arial"/>
                <w:spacing w:val="3"/>
                <w:w w:val="126"/>
                <w:sz w:val="11"/>
                <w:szCs w:val="11"/>
              </w:rPr>
              <w:t>t</w:t>
            </w:r>
            <w:r w:rsidRPr="001411B9">
              <w:rPr>
                <w:rFonts w:cs="Arial"/>
                <w:spacing w:val="-8"/>
                <w:w w:val="126"/>
                <w:sz w:val="11"/>
                <w:szCs w:val="11"/>
              </w:rPr>
              <w:t>r</w:t>
            </w:r>
            <w:r w:rsidRPr="001411B9">
              <w:rPr>
                <w:rFonts w:cs="Arial"/>
                <w:w w:val="126"/>
                <w:sz w:val="11"/>
                <w:szCs w:val="11"/>
              </w:rPr>
              <w:t>o</w:t>
            </w:r>
            <w:r w:rsidRPr="001411B9">
              <w:rPr>
                <w:rFonts w:cs="Arial"/>
                <w:spacing w:val="3"/>
                <w:w w:val="126"/>
                <w:sz w:val="11"/>
                <w:szCs w:val="11"/>
              </w:rPr>
              <w:t xml:space="preserve"> </w:t>
            </w:r>
            <w:r w:rsidRPr="001411B9">
              <w:rPr>
                <w:rFonts w:cs="Arial"/>
                <w:spacing w:val="-6"/>
                <w:w w:val="126"/>
                <w:sz w:val="11"/>
                <w:szCs w:val="11"/>
              </w:rPr>
              <w:t>p</w:t>
            </w:r>
            <w:r w:rsidRPr="001411B9">
              <w:rPr>
                <w:rFonts w:cs="Arial"/>
                <w:spacing w:val="-4"/>
                <w:w w:val="126"/>
                <w:sz w:val="11"/>
                <w:szCs w:val="11"/>
              </w:rPr>
              <w:t>r</w:t>
            </w:r>
            <w:r w:rsidRPr="001411B9">
              <w:rPr>
                <w:rFonts w:cs="Arial"/>
                <w:w w:val="126"/>
                <w:sz w:val="11"/>
                <w:szCs w:val="11"/>
              </w:rPr>
              <w:t>i</w:t>
            </w:r>
            <w:r w:rsidRPr="001411B9">
              <w:rPr>
                <w:rFonts w:cs="Arial"/>
                <w:spacing w:val="-21"/>
                <w:w w:val="126"/>
                <w:sz w:val="11"/>
                <w:szCs w:val="11"/>
              </w:rPr>
              <w:t>v</w:t>
            </w:r>
            <w:r w:rsidRPr="001411B9">
              <w:rPr>
                <w:rFonts w:cs="Arial"/>
                <w:spacing w:val="-6"/>
                <w:w w:val="126"/>
                <w:sz w:val="11"/>
                <w:szCs w:val="11"/>
              </w:rPr>
              <w:t>a</w:t>
            </w:r>
            <w:r w:rsidRPr="001411B9">
              <w:rPr>
                <w:rFonts w:cs="Arial"/>
                <w:spacing w:val="-4"/>
                <w:w w:val="126"/>
                <w:sz w:val="11"/>
                <w:szCs w:val="11"/>
              </w:rPr>
              <w:t>d</w:t>
            </w:r>
            <w:r w:rsidRPr="001411B9">
              <w:rPr>
                <w:rFonts w:cs="Arial"/>
                <w:w w:val="126"/>
                <w:sz w:val="11"/>
                <w:szCs w:val="11"/>
              </w:rPr>
              <w:t>o</w:t>
            </w:r>
            <w:r w:rsidRPr="001411B9">
              <w:rPr>
                <w:rFonts w:cs="Arial"/>
                <w:spacing w:val="6"/>
                <w:w w:val="126"/>
                <w:sz w:val="11"/>
                <w:szCs w:val="11"/>
              </w:rPr>
              <w:t xml:space="preserve"> c</w:t>
            </w:r>
            <w:r w:rsidRPr="001411B9">
              <w:rPr>
                <w:rFonts w:cs="Arial"/>
                <w:spacing w:val="-6"/>
                <w:w w:val="126"/>
                <w:sz w:val="11"/>
                <w:szCs w:val="11"/>
              </w:rPr>
              <w:t>o</w:t>
            </w:r>
            <w:r w:rsidRPr="001411B9">
              <w:rPr>
                <w:rFonts w:cs="Arial"/>
                <w:spacing w:val="-4"/>
                <w:w w:val="126"/>
                <w:sz w:val="11"/>
                <w:szCs w:val="11"/>
              </w:rPr>
              <w:t>n</w:t>
            </w:r>
            <w:r w:rsidRPr="001411B9">
              <w:rPr>
                <w:rFonts w:cs="Arial"/>
                <w:spacing w:val="3"/>
                <w:w w:val="126"/>
                <w:sz w:val="11"/>
                <w:szCs w:val="11"/>
              </w:rPr>
              <w:t>c</w:t>
            </w:r>
            <w:r w:rsidRPr="001411B9">
              <w:rPr>
                <w:rFonts w:cs="Arial"/>
                <w:spacing w:val="-6"/>
                <w:w w:val="126"/>
                <w:sz w:val="11"/>
                <w:szCs w:val="11"/>
              </w:rPr>
              <w:t>e</w:t>
            </w:r>
            <w:r w:rsidRPr="001411B9">
              <w:rPr>
                <w:rFonts w:cs="Arial"/>
                <w:spacing w:val="-4"/>
                <w:w w:val="126"/>
                <w:sz w:val="11"/>
                <w:szCs w:val="11"/>
              </w:rPr>
              <w:t>r</w:t>
            </w:r>
            <w:r w:rsidRPr="001411B9">
              <w:rPr>
                <w:rFonts w:cs="Arial"/>
                <w:spacing w:val="3"/>
                <w:w w:val="126"/>
                <w:sz w:val="11"/>
                <w:szCs w:val="11"/>
              </w:rPr>
              <w:t>t</w:t>
            </w:r>
            <w:r w:rsidRPr="001411B9">
              <w:rPr>
                <w:rFonts w:cs="Arial"/>
                <w:spacing w:val="-6"/>
                <w:w w:val="126"/>
                <w:sz w:val="11"/>
                <w:szCs w:val="11"/>
              </w:rPr>
              <w:t>a</w:t>
            </w:r>
            <w:r w:rsidRPr="001411B9">
              <w:rPr>
                <w:rFonts w:cs="Arial"/>
                <w:spacing w:val="-4"/>
                <w:w w:val="126"/>
                <w:sz w:val="11"/>
                <w:szCs w:val="11"/>
              </w:rPr>
              <w:t>d</w:t>
            </w:r>
            <w:r w:rsidRPr="001411B9">
              <w:rPr>
                <w:rFonts w:cs="Arial"/>
                <w:spacing w:val="-6"/>
                <w:w w:val="126"/>
                <w:sz w:val="11"/>
                <w:szCs w:val="11"/>
              </w:rPr>
              <w:t>o</w:t>
            </w:r>
            <w:r w:rsidRPr="001411B9">
              <w:rPr>
                <w:rFonts w:cs="Arial"/>
                <w:w w:val="126"/>
                <w:sz w:val="11"/>
                <w:szCs w:val="11"/>
              </w:rPr>
              <w:t>:</w:t>
            </w:r>
            <w:r w:rsidRPr="001411B9">
              <w:rPr>
                <w:rFonts w:cs="Arial"/>
                <w:spacing w:val="11"/>
                <w:w w:val="126"/>
                <w:sz w:val="11"/>
                <w:szCs w:val="11"/>
              </w:rPr>
              <w:t xml:space="preserve"> </w:t>
            </w:r>
            <w:r w:rsidRPr="001411B9">
              <w:rPr>
                <w:rFonts w:cs="Arial"/>
                <w:spacing w:val="-4"/>
                <w:w w:val="126"/>
                <w:sz w:val="11"/>
                <w:szCs w:val="11"/>
              </w:rPr>
              <w:t>u</w:t>
            </w:r>
            <w:r w:rsidRPr="001411B9">
              <w:rPr>
                <w:rFonts w:cs="Arial"/>
                <w:spacing w:val="-6"/>
                <w:w w:val="126"/>
                <w:sz w:val="11"/>
                <w:szCs w:val="11"/>
              </w:rPr>
              <w:t>n</w:t>
            </w:r>
            <w:r w:rsidRPr="001411B9">
              <w:rPr>
                <w:rFonts w:cs="Arial"/>
                <w:w w:val="126"/>
                <w:sz w:val="11"/>
                <w:szCs w:val="11"/>
              </w:rPr>
              <w:t>i</w:t>
            </w:r>
            <w:r w:rsidRPr="001411B9">
              <w:rPr>
                <w:rFonts w:cs="Arial"/>
                <w:spacing w:val="-6"/>
                <w:w w:val="126"/>
                <w:sz w:val="11"/>
                <w:szCs w:val="11"/>
              </w:rPr>
              <w:t>d</w:t>
            </w:r>
            <w:r w:rsidRPr="001411B9">
              <w:rPr>
                <w:rFonts w:cs="Arial"/>
                <w:spacing w:val="-4"/>
                <w:w w:val="126"/>
                <w:sz w:val="11"/>
                <w:szCs w:val="11"/>
              </w:rPr>
              <w:t>ad</w:t>
            </w:r>
            <w:r w:rsidRPr="001411B9">
              <w:rPr>
                <w:rFonts w:cs="Arial"/>
                <w:spacing w:val="-6"/>
                <w:w w:val="126"/>
                <w:sz w:val="11"/>
                <w:szCs w:val="11"/>
              </w:rPr>
              <w:t>e</w:t>
            </w:r>
            <w:r w:rsidRPr="001411B9">
              <w:rPr>
                <w:rFonts w:cs="Arial"/>
                <w:w w:val="126"/>
                <w:sz w:val="11"/>
                <w:szCs w:val="11"/>
              </w:rPr>
              <w:t>s</w:t>
            </w:r>
            <w:r w:rsidRPr="001411B9">
              <w:rPr>
                <w:rFonts w:cs="Arial"/>
                <w:spacing w:val="10"/>
                <w:w w:val="126"/>
                <w:sz w:val="11"/>
                <w:szCs w:val="11"/>
              </w:rPr>
              <w:t xml:space="preserve"> </w:t>
            </w:r>
            <w:r w:rsidRPr="001411B9">
              <w:rPr>
                <w:rFonts w:cs="Arial"/>
                <w:spacing w:val="-4"/>
                <w:w w:val="126"/>
                <w:sz w:val="11"/>
                <w:szCs w:val="11"/>
              </w:rPr>
              <w:t>d</w:t>
            </w:r>
            <w:r w:rsidRPr="001411B9">
              <w:rPr>
                <w:rFonts w:cs="Arial"/>
                <w:w w:val="126"/>
                <w:sz w:val="11"/>
                <w:szCs w:val="11"/>
              </w:rPr>
              <w:t>e</w:t>
            </w:r>
            <w:r w:rsidRPr="001411B9">
              <w:rPr>
                <w:rFonts w:cs="Arial"/>
                <w:spacing w:val="-2"/>
                <w:w w:val="126"/>
                <w:sz w:val="11"/>
                <w:szCs w:val="11"/>
              </w:rPr>
              <w:t xml:space="preserve"> </w:t>
            </w:r>
            <w:r w:rsidRPr="001411B9">
              <w:rPr>
                <w:rFonts w:cs="Arial"/>
                <w:spacing w:val="6"/>
                <w:w w:val="126"/>
                <w:sz w:val="11"/>
                <w:szCs w:val="11"/>
              </w:rPr>
              <w:t>s</w:t>
            </w:r>
            <w:r w:rsidRPr="001411B9">
              <w:rPr>
                <w:rFonts w:cs="Arial"/>
                <w:spacing w:val="-4"/>
                <w:w w:val="126"/>
                <w:sz w:val="11"/>
                <w:szCs w:val="11"/>
              </w:rPr>
              <w:t>o</w:t>
            </w:r>
            <w:r w:rsidRPr="001411B9">
              <w:rPr>
                <w:rFonts w:cs="Arial"/>
                <w:spacing w:val="-6"/>
                <w:w w:val="126"/>
                <w:sz w:val="11"/>
                <w:szCs w:val="11"/>
              </w:rPr>
              <w:t>po</w:t>
            </w:r>
            <w:r w:rsidRPr="001411B9">
              <w:rPr>
                <w:rFonts w:cs="Arial"/>
                <w:spacing w:val="-10"/>
                <w:w w:val="126"/>
                <w:sz w:val="11"/>
                <w:szCs w:val="11"/>
              </w:rPr>
              <w:t>r</w:t>
            </w:r>
            <w:r w:rsidRPr="001411B9">
              <w:rPr>
                <w:rFonts w:cs="Arial"/>
                <w:spacing w:val="5"/>
                <w:w w:val="126"/>
                <w:sz w:val="11"/>
                <w:szCs w:val="11"/>
              </w:rPr>
              <w:t>t</w:t>
            </w:r>
            <w:r w:rsidRPr="001411B9">
              <w:rPr>
                <w:rFonts w:cs="Arial"/>
                <w:w w:val="126"/>
                <w:sz w:val="11"/>
                <w:szCs w:val="11"/>
              </w:rPr>
              <w:t>e</w:t>
            </w:r>
            <w:r w:rsidRPr="001411B9">
              <w:rPr>
                <w:rFonts w:cs="Arial"/>
                <w:spacing w:val="2"/>
                <w:w w:val="126"/>
                <w:sz w:val="11"/>
                <w:szCs w:val="11"/>
              </w:rPr>
              <w:t xml:space="preserve"> </w:t>
            </w:r>
            <w:r w:rsidRPr="001411B9">
              <w:rPr>
                <w:rFonts w:cs="Arial"/>
                <w:w w:val="126"/>
                <w:sz w:val="11"/>
                <w:szCs w:val="11"/>
              </w:rPr>
              <w:t>a</w:t>
            </w:r>
            <w:r w:rsidRPr="001411B9">
              <w:rPr>
                <w:rFonts w:cs="Arial"/>
                <w:spacing w:val="-1"/>
                <w:w w:val="126"/>
                <w:sz w:val="11"/>
                <w:szCs w:val="11"/>
              </w:rPr>
              <w:t xml:space="preserve"> </w:t>
            </w:r>
            <w:r w:rsidRPr="001411B9">
              <w:rPr>
                <w:rFonts w:cs="Arial"/>
                <w:w w:val="126"/>
                <w:sz w:val="11"/>
                <w:szCs w:val="11"/>
              </w:rPr>
              <w:t>la</w:t>
            </w:r>
            <w:r w:rsidRPr="001411B9">
              <w:rPr>
                <w:rFonts w:cs="Arial"/>
                <w:spacing w:val="-3"/>
                <w:w w:val="126"/>
                <w:sz w:val="11"/>
                <w:szCs w:val="11"/>
              </w:rPr>
              <w:t xml:space="preserve"> </w:t>
            </w:r>
            <w:r w:rsidRPr="001411B9">
              <w:rPr>
                <w:rFonts w:cs="Arial"/>
                <w:spacing w:val="2"/>
                <w:w w:val="126"/>
                <w:sz w:val="11"/>
                <w:szCs w:val="11"/>
              </w:rPr>
              <w:t>i</w:t>
            </w:r>
            <w:r w:rsidRPr="001411B9">
              <w:rPr>
                <w:rFonts w:cs="Arial"/>
                <w:spacing w:val="-5"/>
                <w:w w:val="126"/>
                <w:sz w:val="11"/>
                <w:szCs w:val="11"/>
              </w:rPr>
              <w:t>n</w:t>
            </w:r>
            <w:r w:rsidRPr="001411B9">
              <w:rPr>
                <w:rFonts w:cs="Arial"/>
                <w:spacing w:val="2"/>
                <w:w w:val="126"/>
                <w:sz w:val="11"/>
                <w:szCs w:val="11"/>
              </w:rPr>
              <w:t>t</w:t>
            </w:r>
            <w:r w:rsidRPr="001411B9">
              <w:rPr>
                <w:rFonts w:cs="Arial"/>
                <w:spacing w:val="-3"/>
                <w:w w:val="126"/>
                <w:sz w:val="11"/>
                <w:szCs w:val="11"/>
              </w:rPr>
              <w:t>e</w:t>
            </w:r>
            <w:r w:rsidRPr="001411B9">
              <w:rPr>
                <w:rFonts w:cs="Arial"/>
                <w:spacing w:val="-5"/>
                <w:w w:val="126"/>
                <w:sz w:val="11"/>
                <w:szCs w:val="11"/>
              </w:rPr>
              <w:t>g</w:t>
            </w:r>
            <w:r w:rsidRPr="001411B9">
              <w:rPr>
                <w:rFonts w:cs="Arial"/>
                <w:spacing w:val="-6"/>
                <w:w w:val="126"/>
                <w:sz w:val="11"/>
                <w:szCs w:val="11"/>
              </w:rPr>
              <w:t>r</w:t>
            </w:r>
            <w:r w:rsidRPr="001411B9">
              <w:rPr>
                <w:rFonts w:cs="Arial"/>
                <w:spacing w:val="-3"/>
                <w:w w:val="126"/>
                <w:sz w:val="11"/>
                <w:szCs w:val="11"/>
              </w:rPr>
              <w:t>a</w:t>
            </w:r>
            <w:r w:rsidRPr="001411B9">
              <w:rPr>
                <w:rFonts w:cs="Arial"/>
                <w:spacing w:val="2"/>
                <w:w w:val="126"/>
                <w:sz w:val="11"/>
                <w:szCs w:val="11"/>
              </w:rPr>
              <w:t>ci</w:t>
            </w:r>
            <w:r w:rsidRPr="001411B9">
              <w:rPr>
                <w:rFonts w:cs="Arial"/>
                <w:spacing w:val="-5"/>
                <w:w w:val="126"/>
                <w:sz w:val="11"/>
                <w:szCs w:val="11"/>
              </w:rPr>
              <w:t>ó</w:t>
            </w:r>
            <w:r w:rsidRPr="001411B9">
              <w:rPr>
                <w:rFonts w:cs="Arial"/>
                <w:w w:val="126"/>
                <w:sz w:val="11"/>
                <w:szCs w:val="11"/>
              </w:rPr>
              <w:t>n</w:t>
            </w:r>
          </w:p>
          <w:p w:rsidR="00673018" w:rsidRPr="001411B9" w:rsidRDefault="00673018" w:rsidP="00673018">
            <w:pPr>
              <w:widowControl w:val="0"/>
              <w:autoSpaceDE w:val="0"/>
              <w:autoSpaceDN w:val="0"/>
              <w:adjustRightInd w:val="0"/>
              <w:spacing w:before="3" w:after="0" w:line="240" w:lineRule="auto"/>
              <w:ind w:right="-20" w:firstLine="0"/>
              <w:jc w:val="left"/>
              <w:rPr>
                <w:rFonts w:ascii="Times New Roman" w:hAnsi="Times New Roman"/>
                <w:sz w:val="24"/>
                <w:szCs w:val="24"/>
              </w:rPr>
            </w:pPr>
            <w:r w:rsidRPr="001411B9">
              <w:rPr>
                <w:rFonts w:cs="Arial"/>
                <w:spacing w:val="-4"/>
                <w:w w:val="127"/>
                <w:sz w:val="11"/>
                <w:szCs w:val="11"/>
              </w:rPr>
              <w:t>(</w:t>
            </w:r>
            <w:r w:rsidRPr="001411B9">
              <w:rPr>
                <w:rFonts w:cs="Arial"/>
                <w:spacing w:val="6"/>
                <w:w w:val="127"/>
                <w:sz w:val="11"/>
                <w:szCs w:val="11"/>
              </w:rPr>
              <w:t>c</w:t>
            </w:r>
            <w:r w:rsidRPr="001411B9">
              <w:rPr>
                <w:rFonts w:cs="Arial"/>
                <w:spacing w:val="-6"/>
                <w:w w:val="127"/>
                <w:sz w:val="11"/>
                <w:szCs w:val="11"/>
              </w:rPr>
              <w:t>en</w:t>
            </w:r>
            <w:r w:rsidRPr="001411B9">
              <w:rPr>
                <w:rFonts w:cs="Arial"/>
                <w:spacing w:val="5"/>
                <w:w w:val="127"/>
                <w:sz w:val="11"/>
                <w:szCs w:val="11"/>
              </w:rPr>
              <w:t>t</w:t>
            </w:r>
            <w:r w:rsidRPr="001411B9">
              <w:rPr>
                <w:rFonts w:cs="Arial"/>
                <w:spacing w:val="-8"/>
                <w:w w:val="127"/>
                <w:sz w:val="11"/>
                <w:szCs w:val="11"/>
              </w:rPr>
              <w:t>r</w:t>
            </w:r>
            <w:r w:rsidRPr="001411B9">
              <w:rPr>
                <w:rFonts w:cs="Arial"/>
                <w:spacing w:val="-6"/>
                <w:w w:val="127"/>
                <w:sz w:val="11"/>
                <w:szCs w:val="11"/>
              </w:rPr>
              <w:t>o</w:t>
            </w:r>
            <w:r w:rsidRPr="001411B9">
              <w:rPr>
                <w:rFonts w:cs="Arial"/>
                <w:w w:val="127"/>
                <w:sz w:val="11"/>
                <w:szCs w:val="11"/>
              </w:rPr>
              <w:t>s</w:t>
            </w:r>
            <w:r w:rsidRPr="001411B9">
              <w:rPr>
                <w:rFonts w:cs="Arial"/>
                <w:spacing w:val="8"/>
                <w:w w:val="127"/>
                <w:sz w:val="11"/>
                <w:szCs w:val="11"/>
              </w:rPr>
              <w:t xml:space="preserve"> </w:t>
            </w:r>
            <w:r w:rsidRPr="001411B9">
              <w:rPr>
                <w:rFonts w:cs="Arial"/>
                <w:spacing w:val="-6"/>
                <w:w w:val="127"/>
                <w:sz w:val="11"/>
                <w:szCs w:val="11"/>
              </w:rPr>
              <w:t>d</w:t>
            </w:r>
            <w:r w:rsidRPr="001411B9">
              <w:rPr>
                <w:rFonts w:cs="Arial"/>
                <w:w w:val="127"/>
                <w:sz w:val="11"/>
                <w:szCs w:val="11"/>
              </w:rPr>
              <w:t>e</w:t>
            </w:r>
            <w:r w:rsidRPr="001411B9">
              <w:rPr>
                <w:rFonts w:cs="Arial"/>
                <w:spacing w:val="-1"/>
                <w:w w:val="127"/>
                <w:sz w:val="11"/>
                <w:szCs w:val="11"/>
              </w:rPr>
              <w:t xml:space="preserve"> </w:t>
            </w:r>
            <w:r w:rsidRPr="001411B9">
              <w:rPr>
                <w:rFonts w:cs="Arial"/>
                <w:spacing w:val="-5"/>
                <w:w w:val="126"/>
                <w:sz w:val="11"/>
                <w:szCs w:val="11"/>
              </w:rPr>
              <w:t>p</w:t>
            </w:r>
            <w:r w:rsidRPr="001411B9">
              <w:rPr>
                <w:rFonts w:cs="Arial"/>
                <w:spacing w:val="-6"/>
                <w:w w:val="126"/>
                <w:sz w:val="11"/>
                <w:szCs w:val="11"/>
              </w:rPr>
              <w:t>r</w:t>
            </w:r>
            <w:r w:rsidRPr="001411B9">
              <w:rPr>
                <w:rFonts w:cs="Arial"/>
                <w:spacing w:val="2"/>
                <w:w w:val="126"/>
                <w:sz w:val="11"/>
                <w:szCs w:val="11"/>
              </w:rPr>
              <w:t>i</w:t>
            </w:r>
            <w:r w:rsidRPr="001411B9">
              <w:rPr>
                <w:rFonts w:cs="Arial"/>
                <w:spacing w:val="-3"/>
                <w:w w:val="126"/>
                <w:sz w:val="11"/>
                <w:szCs w:val="11"/>
              </w:rPr>
              <w:t>ma</w:t>
            </w:r>
            <w:r w:rsidRPr="001411B9">
              <w:rPr>
                <w:rFonts w:cs="Arial"/>
                <w:spacing w:val="-8"/>
                <w:w w:val="126"/>
                <w:sz w:val="11"/>
                <w:szCs w:val="11"/>
              </w:rPr>
              <w:t>r</w:t>
            </w:r>
            <w:r w:rsidRPr="001411B9">
              <w:rPr>
                <w:rFonts w:cs="Arial"/>
                <w:spacing w:val="2"/>
                <w:w w:val="126"/>
                <w:sz w:val="11"/>
                <w:szCs w:val="11"/>
              </w:rPr>
              <w:t>i</w:t>
            </w:r>
            <w:r w:rsidRPr="001411B9">
              <w:rPr>
                <w:rFonts w:cs="Arial"/>
                <w:spacing w:val="-3"/>
                <w:w w:val="126"/>
                <w:sz w:val="11"/>
                <w:szCs w:val="11"/>
              </w:rPr>
              <w:t>a</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4"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6"/>
                <w:w w:val="126"/>
                <w:sz w:val="11"/>
                <w:szCs w:val="11"/>
              </w:rPr>
              <w:t>1</w:t>
            </w:r>
            <w:r w:rsidRPr="001411B9">
              <w:rPr>
                <w:rFonts w:cs="Arial"/>
                <w:spacing w:val="-4"/>
                <w:w w:val="126"/>
                <w:sz w:val="11"/>
                <w:szCs w:val="11"/>
              </w:rPr>
              <w:t>2</w:t>
            </w:r>
            <w:r w:rsidRPr="001411B9">
              <w:rPr>
                <w:rFonts w:cs="Arial"/>
                <w:spacing w:val="3"/>
                <w:w w:val="126"/>
                <w:sz w:val="11"/>
                <w:szCs w:val="11"/>
              </w:rPr>
              <w:t>.</w:t>
            </w:r>
            <w:r w:rsidRPr="001411B9">
              <w:rPr>
                <w:rFonts w:cs="Arial"/>
                <w:spacing w:val="-6"/>
                <w:w w:val="126"/>
                <w:sz w:val="11"/>
                <w:szCs w:val="11"/>
              </w:rPr>
              <w:t>4</w:t>
            </w:r>
            <w:r w:rsidRPr="001411B9">
              <w:rPr>
                <w:rFonts w:cs="Arial"/>
                <w:spacing w:val="-4"/>
                <w:w w:val="126"/>
                <w:sz w:val="11"/>
                <w:szCs w:val="11"/>
              </w:rPr>
              <w:t>2</w:t>
            </w:r>
            <w:r w:rsidRPr="001411B9">
              <w:rPr>
                <w:rFonts w:cs="Arial"/>
                <w:spacing w:val="-6"/>
                <w:w w:val="126"/>
                <w:sz w:val="11"/>
                <w:szCs w:val="11"/>
              </w:rPr>
              <w:t>4</w:t>
            </w:r>
            <w:r w:rsidRPr="001411B9">
              <w:rPr>
                <w:rFonts w:cs="Arial"/>
                <w:spacing w:val="5"/>
                <w:w w:val="126"/>
                <w:sz w:val="11"/>
                <w:szCs w:val="11"/>
              </w:rPr>
              <w:t>.</w:t>
            </w:r>
            <w:r w:rsidRPr="001411B9">
              <w:rPr>
                <w:rFonts w:cs="Arial"/>
                <w:spacing w:val="-6"/>
                <w:w w:val="126"/>
                <w:sz w:val="11"/>
                <w:szCs w:val="11"/>
              </w:rPr>
              <w:t>35</w:t>
            </w:r>
            <w:r w:rsidRPr="001411B9">
              <w:rPr>
                <w:rFonts w:cs="Arial"/>
                <w:spacing w:val="-4"/>
                <w:w w:val="126"/>
                <w:sz w:val="11"/>
                <w:szCs w:val="11"/>
              </w:rPr>
              <w:t>1</w:t>
            </w:r>
            <w:r w:rsidRPr="001411B9">
              <w:rPr>
                <w:rFonts w:cs="Arial"/>
                <w:spacing w:val="5"/>
                <w:w w:val="126"/>
                <w:sz w:val="11"/>
                <w:szCs w:val="11"/>
              </w:rPr>
              <w:t>,</w:t>
            </w:r>
            <w:r w:rsidRPr="001411B9">
              <w:rPr>
                <w:rFonts w:cs="Arial"/>
                <w:spacing w:val="-6"/>
                <w:w w:val="126"/>
                <w:sz w:val="11"/>
                <w:szCs w:val="11"/>
              </w:rPr>
              <w:t>0</w:t>
            </w:r>
            <w:r w:rsidRPr="001411B9">
              <w:rPr>
                <w:rFonts w:cs="Arial"/>
                <w:w w:val="126"/>
                <w:sz w:val="11"/>
                <w:szCs w:val="11"/>
              </w:rPr>
              <w:t>5</w:t>
            </w:r>
            <w:r w:rsidRPr="001411B9">
              <w:rPr>
                <w:rFonts w:cs="Arial"/>
                <w:spacing w:val="7"/>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4" w:after="0" w:line="248" w:lineRule="auto"/>
              <w:ind w:right="103" w:firstLine="0"/>
              <w:jc w:val="center"/>
              <w:rPr>
                <w:rFonts w:ascii="Times New Roman" w:hAnsi="Times New Roman"/>
                <w:sz w:val="24"/>
                <w:szCs w:val="24"/>
              </w:rPr>
            </w:pPr>
            <w:r w:rsidRPr="001411B9">
              <w:rPr>
                <w:rFonts w:cs="Arial"/>
                <w:spacing w:val="-5"/>
                <w:w w:val="127"/>
                <w:sz w:val="11"/>
                <w:szCs w:val="11"/>
              </w:rPr>
              <w:t>C</w:t>
            </w:r>
            <w:r w:rsidRPr="001411B9">
              <w:rPr>
                <w:rFonts w:cs="Arial"/>
                <w:spacing w:val="-6"/>
                <w:w w:val="127"/>
                <w:sz w:val="11"/>
                <w:szCs w:val="11"/>
              </w:rPr>
              <w:t>e</w:t>
            </w:r>
            <w:r w:rsidRPr="001411B9">
              <w:rPr>
                <w:rFonts w:cs="Arial"/>
                <w:spacing w:val="-4"/>
                <w:w w:val="127"/>
                <w:sz w:val="11"/>
                <w:szCs w:val="11"/>
              </w:rPr>
              <w:t>n</w:t>
            </w:r>
            <w:r w:rsidRPr="001411B9">
              <w:rPr>
                <w:rFonts w:cs="Arial"/>
                <w:spacing w:val="3"/>
                <w:w w:val="127"/>
                <w:sz w:val="11"/>
                <w:szCs w:val="11"/>
              </w:rPr>
              <w:t>t</w:t>
            </w:r>
            <w:r w:rsidRPr="001411B9">
              <w:rPr>
                <w:rFonts w:cs="Arial"/>
                <w:spacing w:val="-8"/>
                <w:w w:val="127"/>
                <w:sz w:val="11"/>
                <w:szCs w:val="11"/>
              </w:rPr>
              <w:t>r</w:t>
            </w:r>
            <w:r w:rsidRPr="001411B9">
              <w:rPr>
                <w:rFonts w:cs="Arial"/>
                <w:spacing w:val="-4"/>
                <w:w w:val="127"/>
                <w:sz w:val="11"/>
                <w:szCs w:val="11"/>
              </w:rPr>
              <w:t>o</w:t>
            </w:r>
            <w:r w:rsidRPr="001411B9">
              <w:rPr>
                <w:rFonts w:cs="Arial"/>
                <w:w w:val="127"/>
                <w:sz w:val="11"/>
                <w:szCs w:val="11"/>
              </w:rPr>
              <w:t>s</w:t>
            </w:r>
            <w:r w:rsidRPr="001411B9">
              <w:rPr>
                <w:rFonts w:cs="Arial"/>
                <w:spacing w:val="5"/>
                <w:w w:val="127"/>
                <w:sz w:val="11"/>
                <w:szCs w:val="11"/>
              </w:rPr>
              <w:t xml:space="preserve"> </w:t>
            </w:r>
            <w:r w:rsidRPr="001411B9">
              <w:rPr>
                <w:rFonts w:cs="Arial"/>
                <w:spacing w:val="-4"/>
                <w:w w:val="127"/>
                <w:sz w:val="11"/>
                <w:szCs w:val="11"/>
              </w:rPr>
              <w:t>pr</w:t>
            </w:r>
            <w:r w:rsidRPr="001411B9">
              <w:rPr>
                <w:rFonts w:cs="Arial"/>
                <w:spacing w:val="-3"/>
                <w:w w:val="127"/>
                <w:sz w:val="11"/>
                <w:szCs w:val="11"/>
              </w:rPr>
              <w:t>i</w:t>
            </w:r>
            <w:r w:rsidRPr="001411B9">
              <w:rPr>
                <w:rFonts w:cs="Arial"/>
                <w:spacing w:val="-22"/>
                <w:w w:val="127"/>
                <w:sz w:val="11"/>
                <w:szCs w:val="11"/>
              </w:rPr>
              <w:t>v</w:t>
            </w:r>
            <w:r w:rsidRPr="001411B9">
              <w:rPr>
                <w:rFonts w:cs="Arial"/>
                <w:spacing w:val="-4"/>
                <w:w w:val="127"/>
                <w:sz w:val="11"/>
                <w:szCs w:val="11"/>
              </w:rPr>
              <w:t>ad</w:t>
            </w:r>
            <w:r w:rsidRPr="001411B9">
              <w:rPr>
                <w:rFonts w:cs="Arial"/>
                <w:spacing w:val="-10"/>
                <w:w w:val="127"/>
                <w:sz w:val="11"/>
                <w:szCs w:val="11"/>
              </w:rPr>
              <w:t>o</w:t>
            </w:r>
            <w:r w:rsidRPr="001411B9">
              <w:rPr>
                <w:rFonts w:cs="Arial"/>
                <w:w w:val="127"/>
                <w:sz w:val="11"/>
                <w:szCs w:val="11"/>
              </w:rPr>
              <w:t>s</w:t>
            </w:r>
            <w:r w:rsidRPr="001411B9">
              <w:rPr>
                <w:rFonts w:cs="Arial"/>
                <w:spacing w:val="13"/>
                <w:w w:val="127"/>
                <w:sz w:val="11"/>
                <w:szCs w:val="11"/>
              </w:rPr>
              <w:t xml:space="preserve"> </w:t>
            </w:r>
            <w:r w:rsidRPr="001411B9">
              <w:rPr>
                <w:rFonts w:cs="Arial"/>
                <w:spacing w:val="5"/>
                <w:w w:val="126"/>
                <w:sz w:val="11"/>
                <w:szCs w:val="11"/>
              </w:rPr>
              <w:t>c</w:t>
            </w:r>
            <w:r w:rsidRPr="001411B9">
              <w:rPr>
                <w:rFonts w:cs="Arial"/>
                <w:spacing w:val="-5"/>
                <w:w w:val="126"/>
                <w:sz w:val="11"/>
                <w:szCs w:val="11"/>
              </w:rPr>
              <w:t>o</w:t>
            </w:r>
            <w:r w:rsidRPr="001411B9">
              <w:rPr>
                <w:rFonts w:cs="Arial"/>
                <w:spacing w:val="-3"/>
                <w:w w:val="126"/>
                <w:sz w:val="11"/>
                <w:szCs w:val="11"/>
              </w:rPr>
              <w:t>n</w:t>
            </w:r>
            <w:r w:rsidRPr="001411B9">
              <w:rPr>
                <w:rFonts w:cs="Arial"/>
                <w:spacing w:val="2"/>
                <w:w w:val="126"/>
                <w:sz w:val="11"/>
                <w:szCs w:val="11"/>
              </w:rPr>
              <w:t>c</w:t>
            </w:r>
            <w:r w:rsidRPr="001411B9">
              <w:rPr>
                <w:rFonts w:cs="Arial"/>
                <w:spacing w:val="-5"/>
                <w:w w:val="126"/>
                <w:sz w:val="11"/>
                <w:szCs w:val="11"/>
              </w:rPr>
              <w:t>e</w:t>
            </w:r>
            <w:r w:rsidRPr="001411B9">
              <w:rPr>
                <w:rFonts w:cs="Arial"/>
                <w:spacing w:val="-3"/>
                <w:w w:val="126"/>
                <w:sz w:val="11"/>
                <w:szCs w:val="11"/>
              </w:rPr>
              <w:t>r</w:t>
            </w:r>
            <w:r w:rsidRPr="001411B9">
              <w:rPr>
                <w:rFonts w:cs="Arial"/>
                <w:spacing w:val="2"/>
                <w:w w:val="126"/>
                <w:sz w:val="11"/>
                <w:szCs w:val="11"/>
              </w:rPr>
              <w:t>t</w:t>
            </w:r>
            <w:r w:rsidRPr="001411B9">
              <w:rPr>
                <w:rFonts w:cs="Arial"/>
                <w:spacing w:val="-3"/>
                <w:w w:val="126"/>
                <w:sz w:val="11"/>
                <w:szCs w:val="11"/>
              </w:rPr>
              <w:t>a</w:t>
            </w:r>
            <w:r w:rsidRPr="001411B9">
              <w:rPr>
                <w:rFonts w:cs="Arial"/>
                <w:spacing w:val="-5"/>
                <w:w w:val="126"/>
                <w:sz w:val="11"/>
                <w:szCs w:val="11"/>
              </w:rPr>
              <w:t>d</w:t>
            </w:r>
            <w:r w:rsidRPr="001411B9">
              <w:rPr>
                <w:rFonts w:cs="Arial"/>
                <w:spacing w:val="-3"/>
                <w:w w:val="126"/>
                <w:sz w:val="11"/>
                <w:szCs w:val="11"/>
              </w:rPr>
              <w:t>o</w:t>
            </w:r>
            <w:r w:rsidRPr="001411B9">
              <w:rPr>
                <w:rFonts w:cs="Arial"/>
                <w:w w:val="126"/>
                <w:sz w:val="11"/>
                <w:szCs w:val="11"/>
              </w:rPr>
              <w:t xml:space="preserve">s </w:t>
            </w:r>
            <w:r w:rsidRPr="001411B9">
              <w:rPr>
                <w:rFonts w:cs="Arial"/>
                <w:spacing w:val="-4"/>
                <w:w w:val="127"/>
                <w:sz w:val="11"/>
                <w:szCs w:val="11"/>
              </w:rPr>
              <w:t>(</w:t>
            </w:r>
            <w:r w:rsidRPr="001411B9">
              <w:rPr>
                <w:rFonts w:cs="Arial"/>
                <w:spacing w:val="-6"/>
                <w:w w:val="127"/>
                <w:sz w:val="11"/>
                <w:szCs w:val="11"/>
              </w:rPr>
              <w:t>u</w:t>
            </w:r>
            <w:r w:rsidRPr="001411B9">
              <w:rPr>
                <w:rFonts w:cs="Arial"/>
                <w:spacing w:val="-4"/>
                <w:w w:val="127"/>
                <w:sz w:val="11"/>
                <w:szCs w:val="11"/>
              </w:rPr>
              <w:t>n</w:t>
            </w:r>
            <w:r w:rsidRPr="001411B9">
              <w:rPr>
                <w:rFonts w:cs="Arial"/>
                <w:w w:val="127"/>
                <w:sz w:val="11"/>
                <w:szCs w:val="11"/>
              </w:rPr>
              <w:t>i</w:t>
            </w:r>
            <w:r w:rsidRPr="001411B9">
              <w:rPr>
                <w:rFonts w:cs="Arial"/>
                <w:spacing w:val="-6"/>
                <w:w w:val="127"/>
                <w:sz w:val="11"/>
                <w:szCs w:val="11"/>
              </w:rPr>
              <w:t>d</w:t>
            </w:r>
            <w:r w:rsidRPr="001411B9">
              <w:rPr>
                <w:rFonts w:cs="Arial"/>
                <w:spacing w:val="-4"/>
                <w:w w:val="127"/>
                <w:sz w:val="11"/>
                <w:szCs w:val="11"/>
              </w:rPr>
              <w:t>a</w:t>
            </w:r>
            <w:r w:rsidRPr="001411B9">
              <w:rPr>
                <w:rFonts w:cs="Arial"/>
                <w:spacing w:val="-6"/>
                <w:w w:val="127"/>
                <w:sz w:val="11"/>
                <w:szCs w:val="11"/>
              </w:rPr>
              <w:t>d</w:t>
            </w:r>
            <w:r w:rsidRPr="001411B9">
              <w:rPr>
                <w:rFonts w:cs="Arial"/>
                <w:spacing w:val="-4"/>
                <w:w w:val="127"/>
                <w:sz w:val="11"/>
                <w:szCs w:val="11"/>
              </w:rPr>
              <w:t>e</w:t>
            </w:r>
            <w:r w:rsidRPr="001411B9">
              <w:rPr>
                <w:rFonts w:cs="Arial"/>
                <w:w w:val="127"/>
                <w:sz w:val="11"/>
                <w:szCs w:val="11"/>
              </w:rPr>
              <w:t>s</w:t>
            </w:r>
            <w:r w:rsidRPr="001411B9">
              <w:rPr>
                <w:rFonts w:cs="Arial"/>
                <w:spacing w:val="6"/>
                <w:w w:val="127"/>
                <w:sz w:val="11"/>
                <w:szCs w:val="11"/>
              </w:rPr>
              <w:t xml:space="preserve"> s</w:t>
            </w:r>
            <w:r w:rsidRPr="001411B9">
              <w:rPr>
                <w:rFonts w:cs="Arial"/>
                <w:spacing w:val="-6"/>
                <w:w w:val="127"/>
                <w:sz w:val="11"/>
                <w:szCs w:val="11"/>
              </w:rPr>
              <w:t>o</w:t>
            </w:r>
            <w:r w:rsidRPr="001411B9">
              <w:rPr>
                <w:rFonts w:cs="Arial"/>
                <w:spacing w:val="-4"/>
                <w:w w:val="127"/>
                <w:sz w:val="11"/>
                <w:szCs w:val="11"/>
              </w:rPr>
              <w:t>p</w:t>
            </w:r>
            <w:r w:rsidRPr="001411B9">
              <w:rPr>
                <w:rFonts w:cs="Arial"/>
                <w:spacing w:val="-6"/>
                <w:w w:val="127"/>
                <w:sz w:val="11"/>
                <w:szCs w:val="11"/>
              </w:rPr>
              <w:t>o</w:t>
            </w:r>
            <w:r w:rsidRPr="001411B9">
              <w:rPr>
                <w:rFonts w:cs="Arial"/>
                <w:spacing w:val="-8"/>
                <w:w w:val="127"/>
                <w:sz w:val="11"/>
                <w:szCs w:val="11"/>
              </w:rPr>
              <w:t>r</w:t>
            </w:r>
            <w:r w:rsidRPr="001411B9">
              <w:rPr>
                <w:rFonts w:cs="Arial"/>
                <w:spacing w:val="3"/>
                <w:w w:val="127"/>
                <w:sz w:val="11"/>
                <w:szCs w:val="11"/>
              </w:rPr>
              <w:t>t</w:t>
            </w:r>
            <w:r w:rsidRPr="001411B9">
              <w:rPr>
                <w:rFonts w:cs="Arial"/>
                <w:w w:val="127"/>
                <w:sz w:val="11"/>
                <w:szCs w:val="11"/>
              </w:rPr>
              <w:t xml:space="preserve">e </w:t>
            </w:r>
            <w:r w:rsidRPr="001411B9">
              <w:rPr>
                <w:rFonts w:cs="Arial"/>
                <w:spacing w:val="-3"/>
                <w:w w:val="127"/>
                <w:sz w:val="11"/>
                <w:szCs w:val="11"/>
              </w:rPr>
              <w:t>i</w:t>
            </w:r>
            <w:r w:rsidRPr="001411B9">
              <w:rPr>
                <w:rFonts w:cs="Arial"/>
                <w:spacing w:val="-4"/>
                <w:w w:val="127"/>
                <w:sz w:val="11"/>
                <w:szCs w:val="11"/>
              </w:rPr>
              <w:t>n</w:t>
            </w:r>
            <w:r w:rsidRPr="001411B9">
              <w:rPr>
                <w:rFonts w:cs="Arial"/>
                <w:spacing w:val="5"/>
                <w:w w:val="127"/>
                <w:sz w:val="11"/>
                <w:szCs w:val="11"/>
              </w:rPr>
              <w:t>t</w:t>
            </w:r>
            <w:r w:rsidRPr="001411B9">
              <w:rPr>
                <w:rFonts w:cs="Arial"/>
                <w:spacing w:val="-10"/>
                <w:w w:val="127"/>
                <w:sz w:val="11"/>
                <w:szCs w:val="11"/>
              </w:rPr>
              <w:t>e</w:t>
            </w:r>
            <w:r w:rsidRPr="001411B9">
              <w:rPr>
                <w:rFonts w:cs="Arial"/>
                <w:spacing w:val="-4"/>
                <w:w w:val="127"/>
                <w:sz w:val="11"/>
                <w:szCs w:val="11"/>
              </w:rPr>
              <w:t>gr</w:t>
            </w:r>
            <w:r w:rsidRPr="001411B9">
              <w:rPr>
                <w:rFonts w:cs="Arial"/>
                <w:spacing w:val="-6"/>
                <w:w w:val="127"/>
                <w:sz w:val="11"/>
                <w:szCs w:val="11"/>
              </w:rPr>
              <w:t>a</w:t>
            </w:r>
            <w:r w:rsidRPr="001411B9">
              <w:rPr>
                <w:rFonts w:cs="Arial"/>
                <w:spacing w:val="6"/>
                <w:w w:val="127"/>
                <w:sz w:val="11"/>
                <w:szCs w:val="11"/>
              </w:rPr>
              <w:t>c</w:t>
            </w:r>
            <w:r w:rsidRPr="001411B9">
              <w:rPr>
                <w:rFonts w:cs="Arial"/>
                <w:spacing w:val="-3"/>
                <w:w w:val="127"/>
                <w:sz w:val="11"/>
                <w:szCs w:val="11"/>
              </w:rPr>
              <w:t>i</w:t>
            </w:r>
            <w:r w:rsidRPr="001411B9">
              <w:rPr>
                <w:rFonts w:cs="Arial"/>
                <w:spacing w:val="-4"/>
                <w:w w:val="127"/>
                <w:sz w:val="11"/>
                <w:szCs w:val="11"/>
              </w:rPr>
              <w:t>ó</w:t>
            </w:r>
            <w:r w:rsidRPr="001411B9">
              <w:rPr>
                <w:rFonts w:cs="Arial"/>
                <w:w w:val="127"/>
                <w:sz w:val="11"/>
                <w:szCs w:val="11"/>
              </w:rPr>
              <w:t xml:space="preserve">n </w:t>
            </w:r>
            <w:r w:rsidRPr="001411B9">
              <w:rPr>
                <w:rFonts w:cs="Arial"/>
                <w:spacing w:val="3"/>
                <w:w w:val="126"/>
                <w:sz w:val="11"/>
                <w:szCs w:val="11"/>
              </w:rPr>
              <w:t>c</w:t>
            </w:r>
            <w:r w:rsidRPr="001411B9">
              <w:rPr>
                <w:rFonts w:cs="Arial"/>
                <w:spacing w:val="-4"/>
                <w:w w:val="126"/>
                <w:sz w:val="11"/>
                <w:szCs w:val="11"/>
              </w:rPr>
              <w:t>e</w:t>
            </w:r>
            <w:r w:rsidRPr="001411B9">
              <w:rPr>
                <w:rFonts w:cs="Arial"/>
                <w:spacing w:val="-6"/>
                <w:w w:val="126"/>
                <w:sz w:val="11"/>
                <w:szCs w:val="11"/>
              </w:rPr>
              <w:t>n</w:t>
            </w:r>
            <w:r w:rsidRPr="001411B9">
              <w:rPr>
                <w:rFonts w:cs="Arial"/>
                <w:spacing w:val="3"/>
                <w:w w:val="126"/>
                <w:sz w:val="11"/>
                <w:szCs w:val="11"/>
              </w:rPr>
              <w:t>t</w:t>
            </w:r>
            <w:r w:rsidRPr="001411B9">
              <w:rPr>
                <w:rFonts w:cs="Arial"/>
                <w:spacing w:val="-4"/>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10"/>
                <w:w w:val="126"/>
                <w:sz w:val="11"/>
                <w:szCs w:val="11"/>
              </w:rPr>
              <w:t xml:space="preserve"> </w:t>
            </w:r>
            <w:r w:rsidRPr="001411B9">
              <w:rPr>
                <w:rFonts w:cs="Arial"/>
                <w:spacing w:val="-3"/>
                <w:w w:val="126"/>
                <w:sz w:val="11"/>
                <w:szCs w:val="11"/>
              </w:rPr>
              <w:t>p</w:t>
            </w:r>
            <w:r w:rsidRPr="001411B9">
              <w:rPr>
                <w:rFonts w:cs="Arial"/>
                <w:spacing w:val="-8"/>
                <w:w w:val="126"/>
                <w:sz w:val="11"/>
                <w:szCs w:val="11"/>
              </w:rPr>
              <w:t>r</w:t>
            </w:r>
            <w:r w:rsidRPr="001411B9">
              <w:rPr>
                <w:rFonts w:cs="Arial"/>
                <w:spacing w:val="2"/>
                <w:w w:val="126"/>
                <w:sz w:val="11"/>
                <w:szCs w:val="11"/>
              </w:rPr>
              <w:t>i</w:t>
            </w:r>
            <w:r w:rsidRPr="001411B9">
              <w:rPr>
                <w:rFonts w:cs="Arial"/>
                <w:spacing w:val="-3"/>
                <w:w w:val="126"/>
                <w:sz w:val="11"/>
                <w:szCs w:val="11"/>
              </w:rPr>
              <w:t>ma</w:t>
            </w:r>
            <w:r w:rsidRPr="001411B9">
              <w:rPr>
                <w:rFonts w:cs="Arial"/>
                <w:spacing w:val="-6"/>
                <w:w w:val="126"/>
                <w:sz w:val="11"/>
                <w:szCs w:val="11"/>
              </w:rPr>
              <w:t>r</w:t>
            </w:r>
            <w:r w:rsidRPr="001411B9">
              <w:rPr>
                <w:rFonts w:cs="Arial"/>
                <w:w w:val="126"/>
                <w:sz w:val="11"/>
                <w:szCs w:val="11"/>
              </w:rPr>
              <w:t>i</w:t>
            </w:r>
            <w:r w:rsidRPr="001411B9">
              <w:rPr>
                <w:rFonts w:cs="Arial"/>
                <w:spacing w:val="-3"/>
                <w:w w:val="126"/>
                <w:sz w:val="11"/>
                <w:szCs w:val="11"/>
              </w:rPr>
              <w:t>a</w:t>
            </w:r>
            <w:r w:rsidRPr="001411B9">
              <w:rPr>
                <w:rFonts w:cs="Arial"/>
                <w:w w:val="126"/>
                <w:sz w:val="11"/>
                <w:szCs w:val="11"/>
              </w:rPr>
              <w:t>)</w:t>
            </w:r>
          </w:p>
        </w:tc>
      </w:tr>
      <w:tr w:rsidR="00673018" w:rsidRPr="001411B9" w:rsidTr="00673018">
        <w:trPr>
          <w:trHeight w:hRule="exact" w:val="434"/>
        </w:trPr>
        <w:tc>
          <w:tcPr>
            <w:tcW w:w="4622" w:type="dxa"/>
            <w:tcBorders>
              <w:top w:val="single" w:sz="2" w:space="0" w:color="000000"/>
              <w:left w:val="nil"/>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88" w:after="0" w:line="240" w:lineRule="auto"/>
              <w:ind w:right="-20" w:firstLine="0"/>
              <w:jc w:val="left"/>
              <w:rPr>
                <w:rFonts w:cs="Arial"/>
                <w:sz w:val="11"/>
                <w:szCs w:val="11"/>
              </w:rPr>
            </w:pPr>
            <w:r w:rsidRPr="001411B9">
              <w:rPr>
                <w:rFonts w:cs="Arial"/>
                <w:spacing w:val="-9"/>
                <w:w w:val="126"/>
                <w:sz w:val="11"/>
                <w:szCs w:val="11"/>
              </w:rPr>
              <w:t>C</w:t>
            </w:r>
            <w:r w:rsidRPr="001411B9">
              <w:rPr>
                <w:rFonts w:cs="Arial"/>
                <w:spacing w:val="-4"/>
                <w:w w:val="126"/>
                <w:sz w:val="11"/>
                <w:szCs w:val="11"/>
              </w:rPr>
              <w:t>en</w:t>
            </w:r>
            <w:r w:rsidRPr="001411B9">
              <w:rPr>
                <w:rFonts w:cs="Arial"/>
                <w:spacing w:val="3"/>
                <w:w w:val="126"/>
                <w:sz w:val="11"/>
                <w:szCs w:val="11"/>
              </w:rPr>
              <w:t>t</w:t>
            </w:r>
            <w:r w:rsidRPr="001411B9">
              <w:rPr>
                <w:rFonts w:cs="Arial"/>
                <w:spacing w:val="-8"/>
                <w:w w:val="126"/>
                <w:sz w:val="11"/>
                <w:szCs w:val="11"/>
              </w:rPr>
              <w:t>r</w:t>
            </w:r>
            <w:r w:rsidRPr="001411B9">
              <w:rPr>
                <w:rFonts w:cs="Arial"/>
                <w:w w:val="126"/>
                <w:sz w:val="11"/>
                <w:szCs w:val="11"/>
              </w:rPr>
              <w:t>o</w:t>
            </w:r>
            <w:r w:rsidRPr="001411B9">
              <w:rPr>
                <w:rFonts w:cs="Arial"/>
                <w:spacing w:val="3"/>
                <w:w w:val="126"/>
                <w:sz w:val="11"/>
                <w:szCs w:val="11"/>
              </w:rPr>
              <w:t xml:space="preserve"> </w:t>
            </w:r>
            <w:r w:rsidRPr="001411B9">
              <w:rPr>
                <w:rFonts w:cs="Arial"/>
                <w:spacing w:val="-6"/>
                <w:w w:val="126"/>
                <w:sz w:val="11"/>
                <w:szCs w:val="11"/>
              </w:rPr>
              <w:t>p</w:t>
            </w:r>
            <w:r w:rsidRPr="001411B9">
              <w:rPr>
                <w:rFonts w:cs="Arial"/>
                <w:spacing w:val="-4"/>
                <w:w w:val="126"/>
                <w:sz w:val="11"/>
                <w:szCs w:val="11"/>
              </w:rPr>
              <w:t>r</w:t>
            </w:r>
            <w:r w:rsidRPr="001411B9">
              <w:rPr>
                <w:rFonts w:cs="Arial"/>
                <w:w w:val="126"/>
                <w:sz w:val="11"/>
                <w:szCs w:val="11"/>
              </w:rPr>
              <w:t>i</w:t>
            </w:r>
            <w:r w:rsidRPr="001411B9">
              <w:rPr>
                <w:rFonts w:cs="Arial"/>
                <w:spacing w:val="-21"/>
                <w:w w:val="126"/>
                <w:sz w:val="11"/>
                <w:szCs w:val="11"/>
              </w:rPr>
              <w:t>v</w:t>
            </w:r>
            <w:r w:rsidRPr="001411B9">
              <w:rPr>
                <w:rFonts w:cs="Arial"/>
                <w:spacing w:val="-6"/>
                <w:w w:val="126"/>
                <w:sz w:val="11"/>
                <w:szCs w:val="11"/>
              </w:rPr>
              <w:t>a</w:t>
            </w:r>
            <w:r w:rsidRPr="001411B9">
              <w:rPr>
                <w:rFonts w:cs="Arial"/>
                <w:spacing w:val="-4"/>
                <w:w w:val="126"/>
                <w:sz w:val="11"/>
                <w:szCs w:val="11"/>
              </w:rPr>
              <w:t>d</w:t>
            </w:r>
            <w:r w:rsidRPr="001411B9">
              <w:rPr>
                <w:rFonts w:cs="Arial"/>
                <w:w w:val="126"/>
                <w:sz w:val="11"/>
                <w:szCs w:val="11"/>
              </w:rPr>
              <w:t>o</w:t>
            </w:r>
            <w:r w:rsidRPr="001411B9">
              <w:rPr>
                <w:rFonts w:cs="Arial"/>
                <w:spacing w:val="6"/>
                <w:w w:val="126"/>
                <w:sz w:val="11"/>
                <w:szCs w:val="11"/>
              </w:rPr>
              <w:t xml:space="preserve"> c</w:t>
            </w:r>
            <w:r w:rsidRPr="001411B9">
              <w:rPr>
                <w:rFonts w:cs="Arial"/>
                <w:spacing w:val="-6"/>
                <w:w w:val="126"/>
                <w:sz w:val="11"/>
                <w:szCs w:val="11"/>
              </w:rPr>
              <w:t>o</w:t>
            </w:r>
            <w:r w:rsidRPr="001411B9">
              <w:rPr>
                <w:rFonts w:cs="Arial"/>
                <w:spacing w:val="-4"/>
                <w:w w:val="126"/>
                <w:sz w:val="11"/>
                <w:szCs w:val="11"/>
              </w:rPr>
              <w:t>n</w:t>
            </w:r>
            <w:r w:rsidRPr="001411B9">
              <w:rPr>
                <w:rFonts w:cs="Arial"/>
                <w:spacing w:val="3"/>
                <w:w w:val="126"/>
                <w:sz w:val="11"/>
                <w:szCs w:val="11"/>
              </w:rPr>
              <w:t>c</w:t>
            </w:r>
            <w:r w:rsidRPr="001411B9">
              <w:rPr>
                <w:rFonts w:cs="Arial"/>
                <w:spacing w:val="-6"/>
                <w:w w:val="126"/>
                <w:sz w:val="11"/>
                <w:szCs w:val="11"/>
              </w:rPr>
              <w:t>e</w:t>
            </w:r>
            <w:r w:rsidRPr="001411B9">
              <w:rPr>
                <w:rFonts w:cs="Arial"/>
                <w:spacing w:val="-4"/>
                <w:w w:val="126"/>
                <w:sz w:val="11"/>
                <w:szCs w:val="11"/>
              </w:rPr>
              <w:t>r</w:t>
            </w:r>
            <w:r w:rsidRPr="001411B9">
              <w:rPr>
                <w:rFonts w:cs="Arial"/>
                <w:spacing w:val="3"/>
                <w:w w:val="126"/>
                <w:sz w:val="11"/>
                <w:szCs w:val="11"/>
              </w:rPr>
              <w:t>t</w:t>
            </w:r>
            <w:r w:rsidRPr="001411B9">
              <w:rPr>
                <w:rFonts w:cs="Arial"/>
                <w:spacing w:val="-6"/>
                <w:w w:val="126"/>
                <w:sz w:val="11"/>
                <w:szCs w:val="11"/>
              </w:rPr>
              <w:t>a</w:t>
            </w:r>
            <w:r w:rsidRPr="001411B9">
              <w:rPr>
                <w:rFonts w:cs="Arial"/>
                <w:spacing w:val="-4"/>
                <w:w w:val="126"/>
                <w:sz w:val="11"/>
                <w:szCs w:val="11"/>
              </w:rPr>
              <w:t>d</w:t>
            </w:r>
            <w:r w:rsidRPr="001411B9">
              <w:rPr>
                <w:rFonts w:cs="Arial"/>
                <w:spacing w:val="-6"/>
                <w:w w:val="126"/>
                <w:sz w:val="11"/>
                <w:szCs w:val="11"/>
              </w:rPr>
              <w:t>o</w:t>
            </w:r>
            <w:r w:rsidRPr="001411B9">
              <w:rPr>
                <w:rFonts w:cs="Arial"/>
                <w:w w:val="126"/>
                <w:sz w:val="11"/>
                <w:szCs w:val="11"/>
              </w:rPr>
              <w:t>:</w:t>
            </w:r>
            <w:r w:rsidRPr="001411B9">
              <w:rPr>
                <w:rFonts w:cs="Arial"/>
                <w:spacing w:val="11"/>
                <w:w w:val="126"/>
                <w:sz w:val="11"/>
                <w:szCs w:val="11"/>
              </w:rPr>
              <w:t xml:space="preserve"> </w:t>
            </w:r>
            <w:r w:rsidRPr="001411B9">
              <w:rPr>
                <w:rFonts w:cs="Arial"/>
                <w:spacing w:val="-4"/>
                <w:w w:val="126"/>
                <w:sz w:val="11"/>
                <w:szCs w:val="11"/>
              </w:rPr>
              <w:t>u</w:t>
            </w:r>
            <w:r w:rsidRPr="001411B9">
              <w:rPr>
                <w:rFonts w:cs="Arial"/>
                <w:spacing w:val="-6"/>
                <w:w w:val="126"/>
                <w:sz w:val="11"/>
                <w:szCs w:val="11"/>
              </w:rPr>
              <w:t>n</w:t>
            </w:r>
            <w:r w:rsidRPr="001411B9">
              <w:rPr>
                <w:rFonts w:cs="Arial"/>
                <w:w w:val="126"/>
                <w:sz w:val="11"/>
                <w:szCs w:val="11"/>
              </w:rPr>
              <w:t>i</w:t>
            </w:r>
            <w:r w:rsidRPr="001411B9">
              <w:rPr>
                <w:rFonts w:cs="Arial"/>
                <w:spacing w:val="-6"/>
                <w:w w:val="126"/>
                <w:sz w:val="11"/>
                <w:szCs w:val="11"/>
              </w:rPr>
              <w:t>d</w:t>
            </w:r>
            <w:r w:rsidRPr="001411B9">
              <w:rPr>
                <w:rFonts w:cs="Arial"/>
                <w:spacing w:val="-4"/>
                <w:w w:val="126"/>
                <w:sz w:val="11"/>
                <w:szCs w:val="11"/>
              </w:rPr>
              <w:t>ad</w:t>
            </w:r>
            <w:r w:rsidRPr="001411B9">
              <w:rPr>
                <w:rFonts w:cs="Arial"/>
                <w:spacing w:val="-6"/>
                <w:w w:val="126"/>
                <w:sz w:val="11"/>
                <w:szCs w:val="11"/>
              </w:rPr>
              <w:t>e</w:t>
            </w:r>
            <w:r w:rsidRPr="001411B9">
              <w:rPr>
                <w:rFonts w:cs="Arial"/>
                <w:w w:val="126"/>
                <w:sz w:val="11"/>
                <w:szCs w:val="11"/>
              </w:rPr>
              <w:t>s</w:t>
            </w:r>
            <w:r w:rsidRPr="001411B9">
              <w:rPr>
                <w:rFonts w:cs="Arial"/>
                <w:spacing w:val="10"/>
                <w:w w:val="126"/>
                <w:sz w:val="11"/>
                <w:szCs w:val="11"/>
              </w:rPr>
              <w:t xml:space="preserve"> </w:t>
            </w:r>
            <w:r w:rsidRPr="001411B9">
              <w:rPr>
                <w:rFonts w:cs="Arial"/>
                <w:spacing w:val="-4"/>
                <w:w w:val="126"/>
                <w:sz w:val="11"/>
                <w:szCs w:val="11"/>
              </w:rPr>
              <w:t>d</w:t>
            </w:r>
            <w:r w:rsidRPr="001411B9">
              <w:rPr>
                <w:rFonts w:cs="Arial"/>
                <w:w w:val="126"/>
                <w:sz w:val="11"/>
                <w:szCs w:val="11"/>
              </w:rPr>
              <w:t>e</w:t>
            </w:r>
            <w:r w:rsidRPr="001411B9">
              <w:rPr>
                <w:rFonts w:cs="Arial"/>
                <w:spacing w:val="-2"/>
                <w:w w:val="126"/>
                <w:sz w:val="11"/>
                <w:szCs w:val="11"/>
              </w:rPr>
              <w:t xml:space="preserve"> </w:t>
            </w:r>
            <w:r w:rsidRPr="001411B9">
              <w:rPr>
                <w:rFonts w:cs="Arial"/>
                <w:spacing w:val="6"/>
                <w:w w:val="126"/>
                <w:sz w:val="11"/>
                <w:szCs w:val="11"/>
              </w:rPr>
              <w:t>s</w:t>
            </w:r>
            <w:r w:rsidRPr="001411B9">
              <w:rPr>
                <w:rFonts w:cs="Arial"/>
                <w:spacing w:val="-4"/>
                <w:w w:val="126"/>
                <w:sz w:val="11"/>
                <w:szCs w:val="11"/>
              </w:rPr>
              <w:t>o</w:t>
            </w:r>
            <w:r w:rsidRPr="001411B9">
              <w:rPr>
                <w:rFonts w:cs="Arial"/>
                <w:spacing w:val="-6"/>
                <w:w w:val="126"/>
                <w:sz w:val="11"/>
                <w:szCs w:val="11"/>
              </w:rPr>
              <w:t>po</w:t>
            </w:r>
            <w:r w:rsidRPr="001411B9">
              <w:rPr>
                <w:rFonts w:cs="Arial"/>
                <w:spacing w:val="-10"/>
                <w:w w:val="126"/>
                <w:sz w:val="11"/>
                <w:szCs w:val="11"/>
              </w:rPr>
              <w:t>r</w:t>
            </w:r>
            <w:r w:rsidRPr="001411B9">
              <w:rPr>
                <w:rFonts w:cs="Arial"/>
                <w:spacing w:val="5"/>
                <w:w w:val="126"/>
                <w:sz w:val="11"/>
                <w:szCs w:val="11"/>
              </w:rPr>
              <w:t>t</w:t>
            </w:r>
            <w:r w:rsidRPr="001411B9">
              <w:rPr>
                <w:rFonts w:cs="Arial"/>
                <w:w w:val="126"/>
                <w:sz w:val="11"/>
                <w:szCs w:val="11"/>
              </w:rPr>
              <w:t>e</w:t>
            </w:r>
            <w:r w:rsidRPr="001411B9">
              <w:rPr>
                <w:rFonts w:cs="Arial"/>
                <w:spacing w:val="2"/>
                <w:w w:val="126"/>
                <w:sz w:val="11"/>
                <w:szCs w:val="11"/>
              </w:rPr>
              <w:t xml:space="preserve"> </w:t>
            </w:r>
            <w:r w:rsidRPr="001411B9">
              <w:rPr>
                <w:rFonts w:cs="Arial"/>
                <w:w w:val="126"/>
                <w:sz w:val="11"/>
                <w:szCs w:val="11"/>
              </w:rPr>
              <w:t>a</w:t>
            </w:r>
            <w:r w:rsidRPr="001411B9">
              <w:rPr>
                <w:rFonts w:cs="Arial"/>
                <w:spacing w:val="-1"/>
                <w:w w:val="126"/>
                <w:sz w:val="11"/>
                <w:szCs w:val="11"/>
              </w:rPr>
              <w:t xml:space="preserve"> </w:t>
            </w:r>
            <w:r w:rsidRPr="001411B9">
              <w:rPr>
                <w:rFonts w:cs="Arial"/>
                <w:w w:val="126"/>
                <w:sz w:val="11"/>
                <w:szCs w:val="11"/>
              </w:rPr>
              <w:t>la</w:t>
            </w:r>
            <w:r w:rsidRPr="001411B9">
              <w:rPr>
                <w:rFonts w:cs="Arial"/>
                <w:spacing w:val="-3"/>
                <w:w w:val="126"/>
                <w:sz w:val="11"/>
                <w:szCs w:val="11"/>
              </w:rPr>
              <w:t xml:space="preserve"> </w:t>
            </w:r>
            <w:r w:rsidRPr="001411B9">
              <w:rPr>
                <w:rFonts w:cs="Arial"/>
                <w:spacing w:val="2"/>
                <w:w w:val="126"/>
                <w:sz w:val="11"/>
                <w:szCs w:val="11"/>
              </w:rPr>
              <w:t>i</w:t>
            </w:r>
            <w:r w:rsidRPr="001411B9">
              <w:rPr>
                <w:rFonts w:cs="Arial"/>
                <w:spacing w:val="-5"/>
                <w:w w:val="126"/>
                <w:sz w:val="11"/>
                <w:szCs w:val="11"/>
              </w:rPr>
              <w:t>n</w:t>
            </w:r>
            <w:r w:rsidRPr="001411B9">
              <w:rPr>
                <w:rFonts w:cs="Arial"/>
                <w:spacing w:val="2"/>
                <w:w w:val="126"/>
                <w:sz w:val="11"/>
                <w:szCs w:val="11"/>
              </w:rPr>
              <w:t>t</w:t>
            </w:r>
            <w:r w:rsidRPr="001411B9">
              <w:rPr>
                <w:rFonts w:cs="Arial"/>
                <w:spacing w:val="-3"/>
                <w:w w:val="126"/>
                <w:sz w:val="11"/>
                <w:szCs w:val="11"/>
              </w:rPr>
              <w:t>e</w:t>
            </w:r>
            <w:r w:rsidRPr="001411B9">
              <w:rPr>
                <w:rFonts w:cs="Arial"/>
                <w:spacing w:val="-5"/>
                <w:w w:val="126"/>
                <w:sz w:val="11"/>
                <w:szCs w:val="11"/>
              </w:rPr>
              <w:t>g</w:t>
            </w:r>
            <w:r w:rsidRPr="001411B9">
              <w:rPr>
                <w:rFonts w:cs="Arial"/>
                <w:spacing w:val="-6"/>
                <w:w w:val="126"/>
                <w:sz w:val="11"/>
                <w:szCs w:val="11"/>
              </w:rPr>
              <w:t>r</w:t>
            </w:r>
            <w:r w:rsidRPr="001411B9">
              <w:rPr>
                <w:rFonts w:cs="Arial"/>
                <w:spacing w:val="-3"/>
                <w:w w:val="126"/>
                <w:sz w:val="11"/>
                <w:szCs w:val="11"/>
              </w:rPr>
              <w:t>a</w:t>
            </w:r>
            <w:r w:rsidRPr="001411B9">
              <w:rPr>
                <w:rFonts w:cs="Arial"/>
                <w:spacing w:val="2"/>
                <w:w w:val="126"/>
                <w:sz w:val="11"/>
                <w:szCs w:val="11"/>
              </w:rPr>
              <w:t>ci</w:t>
            </w:r>
            <w:r w:rsidRPr="001411B9">
              <w:rPr>
                <w:rFonts w:cs="Arial"/>
                <w:spacing w:val="-5"/>
                <w:w w:val="126"/>
                <w:sz w:val="11"/>
                <w:szCs w:val="11"/>
              </w:rPr>
              <w:t>ó</w:t>
            </w:r>
            <w:r w:rsidRPr="001411B9">
              <w:rPr>
                <w:rFonts w:cs="Arial"/>
                <w:w w:val="126"/>
                <w:sz w:val="11"/>
                <w:szCs w:val="11"/>
              </w:rPr>
              <w:t>n</w:t>
            </w:r>
          </w:p>
          <w:p w:rsidR="00673018" w:rsidRPr="001411B9" w:rsidRDefault="00673018" w:rsidP="00673018">
            <w:pPr>
              <w:widowControl w:val="0"/>
              <w:autoSpaceDE w:val="0"/>
              <w:autoSpaceDN w:val="0"/>
              <w:adjustRightInd w:val="0"/>
              <w:spacing w:before="3" w:after="0" w:line="240" w:lineRule="auto"/>
              <w:ind w:right="-20" w:firstLine="0"/>
              <w:jc w:val="left"/>
              <w:rPr>
                <w:rFonts w:ascii="Times New Roman" w:hAnsi="Times New Roman"/>
                <w:sz w:val="24"/>
                <w:szCs w:val="24"/>
              </w:rPr>
            </w:pPr>
            <w:r w:rsidRPr="001411B9">
              <w:rPr>
                <w:rFonts w:cs="Arial"/>
                <w:spacing w:val="-4"/>
                <w:w w:val="127"/>
                <w:sz w:val="11"/>
                <w:szCs w:val="11"/>
              </w:rPr>
              <w:t>(</w:t>
            </w:r>
            <w:r w:rsidRPr="001411B9">
              <w:rPr>
                <w:rFonts w:cs="Arial"/>
                <w:spacing w:val="6"/>
                <w:w w:val="127"/>
                <w:sz w:val="11"/>
                <w:szCs w:val="11"/>
              </w:rPr>
              <w:t>c</w:t>
            </w:r>
            <w:r w:rsidRPr="001411B9">
              <w:rPr>
                <w:rFonts w:cs="Arial"/>
                <w:spacing w:val="-6"/>
                <w:w w:val="127"/>
                <w:sz w:val="11"/>
                <w:szCs w:val="11"/>
              </w:rPr>
              <w:t>en</w:t>
            </w:r>
            <w:r w:rsidRPr="001411B9">
              <w:rPr>
                <w:rFonts w:cs="Arial"/>
                <w:spacing w:val="5"/>
                <w:w w:val="127"/>
                <w:sz w:val="11"/>
                <w:szCs w:val="11"/>
              </w:rPr>
              <w:t>t</w:t>
            </w:r>
            <w:r w:rsidRPr="001411B9">
              <w:rPr>
                <w:rFonts w:cs="Arial"/>
                <w:spacing w:val="-8"/>
                <w:w w:val="127"/>
                <w:sz w:val="11"/>
                <w:szCs w:val="11"/>
              </w:rPr>
              <w:t>r</w:t>
            </w:r>
            <w:r w:rsidRPr="001411B9">
              <w:rPr>
                <w:rFonts w:cs="Arial"/>
                <w:spacing w:val="-6"/>
                <w:w w:val="127"/>
                <w:sz w:val="11"/>
                <w:szCs w:val="11"/>
              </w:rPr>
              <w:t>o</w:t>
            </w:r>
            <w:r w:rsidRPr="001411B9">
              <w:rPr>
                <w:rFonts w:cs="Arial"/>
                <w:w w:val="127"/>
                <w:sz w:val="11"/>
                <w:szCs w:val="11"/>
              </w:rPr>
              <w:t>s</w:t>
            </w:r>
            <w:r w:rsidRPr="001411B9">
              <w:rPr>
                <w:rFonts w:cs="Arial"/>
                <w:spacing w:val="8"/>
                <w:w w:val="127"/>
                <w:sz w:val="11"/>
                <w:szCs w:val="11"/>
              </w:rPr>
              <w:t xml:space="preserve"> </w:t>
            </w:r>
            <w:r w:rsidRPr="001411B9">
              <w:rPr>
                <w:rFonts w:cs="Arial"/>
                <w:spacing w:val="-6"/>
                <w:w w:val="127"/>
                <w:sz w:val="11"/>
                <w:szCs w:val="11"/>
              </w:rPr>
              <w:t>d</w:t>
            </w:r>
            <w:r w:rsidRPr="001411B9">
              <w:rPr>
                <w:rFonts w:cs="Arial"/>
                <w:w w:val="127"/>
                <w:sz w:val="11"/>
                <w:szCs w:val="11"/>
              </w:rPr>
              <w:t>e</w:t>
            </w:r>
            <w:r w:rsidRPr="001411B9">
              <w:rPr>
                <w:rFonts w:cs="Arial"/>
                <w:spacing w:val="-1"/>
                <w:w w:val="127"/>
                <w:sz w:val="11"/>
                <w:szCs w:val="11"/>
              </w:rPr>
              <w:t xml:space="preserve"> </w:t>
            </w:r>
            <w:r w:rsidRPr="001411B9">
              <w:rPr>
                <w:rFonts w:cs="Arial"/>
                <w:spacing w:val="2"/>
                <w:w w:val="126"/>
                <w:sz w:val="11"/>
                <w:szCs w:val="11"/>
              </w:rPr>
              <w:t>s</w:t>
            </w:r>
            <w:r w:rsidRPr="001411B9">
              <w:rPr>
                <w:rFonts w:cs="Arial"/>
                <w:spacing w:val="-3"/>
                <w:w w:val="126"/>
                <w:sz w:val="11"/>
                <w:szCs w:val="11"/>
              </w:rPr>
              <w:t>e</w:t>
            </w:r>
            <w:r w:rsidRPr="001411B9">
              <w:rPr>
                <w:rFonts w:cs="Arial"/>
                <w:spacing w:val="2"/>
                <w:w w:val="126"/>
                <w:sz w:val="11"/>
                <w:szCs w:val="11"/>
              </w:rPr>
              <w:t>c</w:t>
            </w:r>
            <w:r w:rsidRPr="001411B9">
              <w:rPr>
                <w:rFonts w:cs="Arial"/>
                <w:spacing w:val="-5"/>
                <w:w w:val="126"/>
                <w:sz w:val="11"/>
                <w:szCs w:val="11"/>
              </w:rPr>
              <w:t>un</w:t>
            </w:r>
            <w:r w:rsidRPr="001411B9">
              <w:rPr>
                <w:rFonts w:cs="Arial"/>
                <w:spacing w:val="-3"/>
                <w:w w:val="126"/>
                <w:sz w:val="11"/>
                <w:szCs w:val="11"/>
              </w:rPr>
              <w:t>d</w:t>
            </w:r>
            <w:r w:rsidRPr="001411B9">
              <w:rPr>
                <w:rFonts w:cs="Arial"/>
                <w:spacing w:val="-5"/>
                <w:w w:val="126"/>
                <w:sz w:val="11"/>
                <w:szCs w:val="11"/>
              </w:rPr>
              <w:t>a</w:t>
            </w:r>
            <w:r w:rsidRPr="001411B9">
              <w:rPr>
                <w:rFonts w:cs="Arial"/>
                <w:spacing w:val="-3"/>
                <w:w w:val="126"/>
                <w:sz w:val="11"/>
                <w:szCs w:val="11"/>
              </w:rPr>
              <w:t>r</w:t>
            </w:r>
            <w:r w:rsidRPr="001411B9">
              <w:rPr>
                <w:rFonts w:cs="Arial"/>
                <w:w w:val="126"/>
                <w:sz w:val="11"/>
                <w:szCs w:val="11"/>
              </w:rPr>
              <w:t>i</w:t>
            </w:r>
            <w:r w:rsidRPr="001411B9">
              <w:rPr>
                <w:rFonts w:cs="Arial"/>
                <w:spacing w:val="-3"/>
                <w:w w:val="126"/>
                <w:sz w:val="11"/>
                <w:szCs w:val="11"/>
              </w:rPr>
              <w:t>a</w:t>
            </w:r>
            <w:r w:rsidRPr="001411B9">
              <w:rPr>
                <w:rFonts w:cs="Arial"/>
                <w:w w:val="126"/>
                <w:sz w:val="11"/>
                <w:szCs w:val="11"/>
              </w:rPr>
              <w:t>)</w:t>
            </w:r>
          </w:p>
        </w:tc>
        <w:tc>
          <w:tcPr>
            <w:tcW w:w="132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4" w:after="0" w:line="150" w:lineRule="exact"/>
              <w:ind w:firstLine="0"/>
              <w:jc w:val="left"/>
              <w:rPr>
                <w:rFonts w:ascii="Times New Roman" w:hAnsi="Times New Roman"/>
                <w:sz w:val="15"/>
                <w:szCs w:val="15"/>
              </w:rPr>
            </w:pPr>
          </w:p>
          <w:p w:rsidR="00673018" w:rsidRPr="001411B9" w:rsidRDefault="00673018" w:rsidP="00673018">
            <w:pPr>
              <w:widowControl w:val="0"/>
              <w:autoSpaceDE w:val="0"/>
              <w:autoSpaceDN w:val="0"/>
              <w:adjustRightInd w:val="0"/>
              <w:spacing w:before="0" w:after="0" w:line="240" w:lineRule="auto"/>
              <w:ind w:right="-20" w:firstLine="0"/>
              <w:jc w:val="left"/>
              <w:rPr>
                <w:rFonts w:ascii="Times New Roman" w:hAnsi="Times New Roman"/>
                <w:sz w:val="24"/>
                <w:szCs w:val="24"/>
              </w:rPr>
            </w:pPr>
            <w:r w:rsidRPr="001411B9">
              <w:rPr>
                <w:rFonts w:cs="Arial"/>
                <w:spacing w:val="-4"/>
                <w:w w:val="126"/>
                <w:sz w:val="11"/>
                <w:szCs w:val="11"/>
              </w:rPr>
              <w:t>5</w:t>
            </w:r>
            <w:r w:rsidRPr="001411B9">
              <w:rPr>
                <w:rFonts w:cs="Arial"/>
                <w:spacing w:val="3"/>
                <w:w w:val="126"/>
                <w:sz w:val="11"/>
                <w:szCs w:val="11"/>
              </w:rPr>
              <w:t>.</w:t>
            </w:r>
            <w:r w:rsidRPr="001411B9">
              <w:rPr>
                <w:rFonts w:cs="Arial"/>
                <w:spacing w:val="-6"/>
                <w:w w:val="126"/>
                <w:sz w:val="11"/>
                <w:szCs w:val="11"/>
              </w:rPr>
              <w:t>62</w:t>
            </w:r>
            <w:r w:rsidRPr="001411B9">
              <w:rPr>
                <w:rFonts w:cs="Arial"/>
                <w:spacing w:val="-4"/>
                <w:w w:val="126"/>
                <w:sz w:val="11"/>
                <w:szCs w:val="11"/>
              </w:rPr>
              <w:t>9</w:t>
            </w:r>
            <w:r w:rsidRPr="001411B9">
              <w:rPr>
                <w:rFonts w:cs="Arial"/>
                <w:spacing w:val="5"/>
                <w:w w:val="126"/>
                <w:sz w:val="11"/>
                <w:szCs w:val="11"/>
              </w:rPr>
              <w:t>.</w:t>
            </w:r>
            <w:r w:rsidRPr="001411B9">
              <w:rPr>
                <w:rFonts w:cs="Arial"/>
                <w:spacing w:val="-6"/>
                <w:w w:val="126"/>
                <w:sz w:val="11"/>
                <w:szCs w:val="11"/>
              </w:rPr>
              <w:t>18</w:t>
            </w:r>
            <w:r w:rsidRPr="001411B9">
              <w:rPr>
                <w:rFonts w:cs="Arial"/>
                <w:spacing w:val="-4"/>
                <w:w w:val="126"/>
                <w:sz w:val="11"/>
                <w:szCs w:val="11"/>
              </w:rPr>
              <w:t>8</w:t>
            </w:r>
            <w:r w:rsidRPr="001411B9">
              <w:rPr>
                <w:rFonts w:cs="Arial"/>
                <w:spacing w:val="3"/>
                <w:w w:val="126"/>
                <w:sz w:val="11"/>
                <w:szCs w:val="11"/>
              </w:rPr>
              <w:t>,</w:t>
            </w:r>
            <w:r w:rsidRPr="001411B9">
              <w:rPr>
                <w:rFonts w:cs="Arial"/>
                <w:spacing w:val="-4"/>
                <w:w w:val="126"/>
                <w:sz w:val="11"/>
                <w:szCs w:val="11"/>
              </w:rPr>
              <w:t>9</w:t>
            </w:r>
            <w:r w:rsidRPr="001411B9">
              <w:rPr>
                <w:rFonts w:cs="Arial"/>
                <w:w w:val="126"/>
                <w:sz w:val="11"/>
                <w:szCs w:val="11"/>
              </w:rPr>
              <w:t>6</w:t>
            </w:r>
            <w:r w:rsidRPr="001411B9">
              <w:rPr>
                <w:rFonts w:cs="Arial"/>
                <w:spacing w:val="3"/>
                <w:w w:val="126"/>
                <w:sz w:val="11"/>
                <w:szCs w:val="11"/>
              </w:rPr>
              <w:t xml:space="preserve"> </w:t>
            </w:r>
            <w:r w:rsidRPr="001411B9">
              <w:rPr>
                <w:rFonts w:cs="Arial"/>
                <w:w w:val="126"/>
                <w:sz w:val="11"/>
                <w:szCs w:val="11"/>
              </w:rPr>
              <w:t>€</w:t>
            </w:r>
          </w:p>
        </w:tc>
        <w:tc>
          <w:tcPr>
            <w:tcW w:w="2056" w:type="dxa"/>
            <w:tcBorders>
              <w:top w:val="single" w:sz="2" w:space="0" w:color="000000"/>
              <w:left w:val="single" w:sz="2" w:space="0" w:color="000000"/>
              <w:bottom w:val="single" w:sz="2" w:space="0" w:color="000000"/>
              <w:right w:val="single" w:sz="2" w:space="0" w:color="000000"/>
            </w:tcBorders>
          </w:tcPr>
          <w:p w:rsidR="00673018" w:rsidRPr="001411B9" w:rsidRDefault="00673018" w:rsidP="00673018">
            <w:pPr>
              <w:widowControl w:val="0"/>
              <w:autoSpaceDE w:val="0"/>
              <w:autoSpaceDN w:val="0"/>
              <w:adjustRightInd w:val="0"/>
              <w:spacing w:before="24" w:after="0" w:line="246" w:lineRule="auto"/>
              <w:ind w:right="103" w:firstLine="0"/>
              <w:jc w:val="center"/>
              <w:rPr>
                <w:rFonts w:ascii="Times New Roman" w:hAnsi="Times New Roman"/>
                <w:sz w:val="24"/>
                <w:szCs w:val="24"/>
              </w:rPr>
            </w:pPr>
            <w:r w:rsidRPr="001411B9">
              <w:rPr>
                <w:rFonts w:cs="Arial"/>
                <w:spacing w:val="-5"/>
                <w:w w:val="127"/>
                <w:sz w:val="11"/>
                <w:szCs w:val="11"/>
              </w:rPr>
              <w:t>C</w:t>
            </w:r>
            <w:r w:rsidRPr="001411B9">
              <w:rPr>
                <w:rFonts w:cs="Arial"/>
                <w:spacing w:val="-6"/>
                <w:w w:val="127"/>
                <w:sz w:val="11"/>
                <w:szCs w:val="11"/>
              </w:rPr>
              <w:t>e</w:t>
            </w:r>
            <w:r w:rsidRPr="001411B9">
              <w:rPr>
                <w:rFonts w:cs="Arial"/>
                <w:spacing w:val="-4"/>
                <w:w w:val="127"/>
                <w:sz w:val="11"/>
                <w:szCs w:val="11"/>
              </w:rPr>
              <w:t>n</w:t>
            </w:r>
            <w:r w:rsidRPr="001411B9">
              <w:rPr>
                <w:rFonts w:cs="Arial"/>
                <w:spacing w:val="3"/>
                <w:w w:val="127"/>
                <w:sz w:val="11"/>
                <w:szCs w:val="11"/>
              </w:rPr>
              <w:t>t</w:t>
            </w:r>
            <w:r w:rsidRPr="001411B9">
              <w:rPr>
                <w:rFonts w:cs="Arial"/>
                <w:spacing w:val="-8"/>
                <w:w w:val="127"/>
                <w:sz w:val="11"/>
                <w:szCs w:val="11"/>
              </w:rPr>
              <w:t>r</w:t>
            </w:r>
            <w:r w:rsidRPr="001411B9">
              <w:rPr>
                <w:rFonts w:cs="Arial"/>
                <w:spacing w:val="-4"/>
                <w:w w:val="127"/>
                <w:sz w:val="11"/>
                <w:szCs w:val="11"/>
              </w:rPr>
              <w:t>o</w:t>
            </w:r>
            <w:r w:rsidRPr="001411B9">
              <w:rPr>
                <w:rFonts w:cs="Arial"/>
                <w:w w:val="127"/>
                <w:sz w:val="11"/>
                <w:szCs w:val="11"/>
              </w:rPr>
              <w:t>s</w:t>
            </w:r>
            <w:r w:rsidRPr="001411B9">
              <w:rPr>
                <w:rFonts w:cs="Arial"/>
                <w:spacing w:val="5"/>
                <w:w w:val="127"/>
                <w:sz w:val="11"/>
                <w:szCs w:val="11"/>
              </w:rPr>
              <w:t xml:space="preserve"> </w:t>
            </w:r>
            <w:r w:rsidRPr="001411B9">
              <w:rPr>
                <w:rFonts w:cs="Arial"/>
                <w:spacing w:val="-4"/>
                <w:w w:val="127"/>
                <w:sz w:val="11"/>
                <w:szCs w:val="11"/>
              </w:rPr>
              <w:t>pr</w:t>
            </w:r>
            <w:r w:rsidRPr="001411B9">
              <w:rPr>
                <w:rFonts w:cs="Arial"/>
                <w:spacing w:val="-3"/>
                <w:w w:val="127"/>
                <w:sz w:val="11"/>
                <w:szCs w:val="11"/>
              </w:rPr>
              <w:t>i</w:t>
            </w:r>
            <w:r w:rsidRPr="001411B9">
              <w:rPr>
                <w:rFonts w:cs="Arial"/>
                <w:spacing w:val="-22"/>
                <w:w w:val="127"/>
                <w:sz w:val="11"/>
                <w:szCs w:val="11"/>
              </w:rPr>
              <w:t>v</w:t>
            </w:r>
            <w:r w:rsidRPr="001411B9">
              <w:rPr>
                <w:rFonts w:cs="Arial"/>
                <w:spacing w:val="-4"/>
                <w:w w:val="127"/>
                <w:sz w:val="11"/>
                <w:szCs w:val="11"/>
              </w:rPr>
              <w:t>ad</w:t>
            </w:r>
            <w:r w:rsidRPr="001411B9">
              <w:rPr>
                <w:rFonts w:cs="Arial"/>
                <w:spacing w:val="-10"/>
                <w:w w:val="127"/>
                <w:sz w:val="11"/>
                <w:szCs w:val="11"/>
              </w:rPr>
              <w:t>o</w:t>
            </w:r>
            <w:r w:rsidRPr="001411B9">
              <w:rPr>
                <w:rFonts w:cs="Arial"/>
                <w:w w:val="127"/>
                <w:sz w:val="11"/>
                <w:szCs w:val="11"/>
              </w:rPr>
              <w:t>s</w:t>
            </w:r>
            <w:r w:rsidRPr="001411B9">
              <w:rPr>
                <w:rFonts w:cs="Arial"/>
                <w:spacing w:val="13"/>
                <w:w w:val="127"/>
                <w:sz w:val="11"/>
                <w:szCs w:val="11"/>
              </w:rPr>
              <w:t xml:space="preserve"> </w:t>
            </w:r>
            <w:r w:rsidRPr="001411B9">
              <w:rPr>
                <w:rFonts w:cs="Arial"/>
                <w:spacing w:val="5"/>
                <w:w w:val="126"/>
                <w:sz w:val="11"/>
                <w:szCs w:val="11"/>
              </w:rPr>
              <w:t>c</w:t>
            </w:r>
            <w:r w:rsidRPr="001411B9">
              <w:rPr>
                <w:rFonts w:cs="Arial"/>
                <w:spacing w:val="-5"/>
                <w:w w:val="126"/>
                <w:sz w:val="11"/>
                <w:szCs w:val="11"/>
              </w:rPr>
              <w:t>o</w:t>
            </w:r>
            <w:r w:rsidRPr="001411B9">
              <w:rPr>
                <w:rFonts w:cs="Arial"/>
                <w:spacing w:val="-3"/>
                <w:w w:val="126"/>
                <w:sz w:val="11"/>
                <w:szCs w:val="11"/>
              </w:rPr>
              <w:t>n</w:t>
            </w:r>
            <w:r w:rsidRPr="001411B9">
              <w:rPr>
                <w:rFonts w:cs="Arial"/>
                <w:spacing w:val="2"/>
                <w:w w:val="126"/>
                <w:sz w:val="11"/>
                <w:szCs w:val="11"/>
              </w:rPr>
              <w:t>c</w:t>
            </w:r>
            <w:r w:rsidRPr="001411B9">
              <w:rPr>
                <w:rFonts w:cs="Arial"/>
                <w:spacing w:val="-5"/>
                <w:w w:val="126"/>
                <w:sz w:val="11"/>
                <w:szCs w:val="11"/>
              </w:rPr>
              <w:t>e</w:t>
            </w:r>
            <w:r w:rsidRPr="001411B9">
              <w:rPr>
                <w:rFonts w:cs="Arial"/>
                <w:spacing w:val="-3"/>
                <w:w w:val="126"/>
                <w:sz w:val="11"/>
                <w:szCs w:val="11"/>
              </w:rPr>
              <w:t>r</w:t>
            </w:r>
            <w:r w:rsidRPr="001411B9">
              <w:rPr>
                <w:rFonts w:cs="Arial"/>
                <w:spacing w:val="2"/>
                <w:w w:val="126"/>
                <w:sz w:val="11"/>
                <w:szCs w:val="11"/>
              </w:rPr>
              <w:t>t</w:t>
            </w:r>
            <w:r w:rsidRPr="001411B9">
              <w:rPr>
                <w:rFonts w:cs="Arial"/>
                <w:spacing w:val="-3"/>
                <w:w w:val="126"/>
                <w:sz w:val="11"/>
                <w:szCs w:val="11"/>
              </w:rPr>
              <w:t>a</w:t>
            </w:r>
            <w:r w:rsidRPr="001411B9">
              <w:rPr>
                <w:rFonts w:cs="Arial"/>
                <w:spacing w:val="-5"/>
                <w:w w:val="126"/>
                <w:sz w:val="11"/>
                <w:szCs w:val="11"/>
              </w:rPr>
              <w:t>d</w:t>
            </w:r>
            <w:r w:rsidRPr="001411B9">
              <w:rPr>
                <w:rFonts w:cs="Arial"/>
                <w:spacing w:val="-3"/>
                <w:w w:val="126"/>
                <w:sz w:val="11"/>
                <w:szCs w:val="11"/>
              </w:rPr>
              <w:t>o</w:t>
            </w:r>
            <w:r w:rsidRPr="001411B9">
              <w:rPr>
                <w:rFonts w:cs="Arial"/>
                <w:w w:val="126"/>
                <w:sz w:val="11"/>
                <w:szCs w:val="11"/>
              </w:rPr>
              <w:t xml:space="preserve">s </w:t>
            </w:r>
            <w:r w:rsidRPr="001411B9">
              <w:rPr>
                <w:rFonts w:cs="Arial"/>
                <w:spacing w:val="-4"/>
                <w:w w:val="127"/>
                <w:sz w:val="11"/>
                <w:szCs w:val="11"/>
              </w:rPr>
              <w:t>(</w:t>
            </w:r>
            <w:r w:rsidRPr="001411B9">
              <w:rPr>
                <w:rFonts w:cs="Arial"/>
                <w:spacing w:val="-6"/>
                <w:w w:val="127"/>
                <w:sz w:val="11"/>
                <w:szCs w:val="11"/>
              </w:rPr>
              <w:t>u</w:t>
            </w:r>
            <w:r w:rsidRPr="001411B9">
              <w:rPr>
                <w:rFonts w:cs="Arial"/>
                <w:spacing w:val="-4"/>
                <w:w w:val="127"/>
                <w:sz w:val="11"/>
                <w:szCs w:val="11"/>
              </w:rPr>
              <w:t>n</w:t>
            </w:r>
            <w:r w:rsidRPr="001411B9">
              <w:rPr>
                <w:rFonts w:cs="Arial"/>
                <w:w w:val="127"/>
                <w:sz w:val="11"/>
                <w:szCs w:val="11"/>
              </w:rPr>
              <w:t>i</w:t>
            </w:r>
            <w:r w:rsidRPr="001411B9">
              <w:rPr>
                <w:rFonts w:cs="Arial"/>
                <w:spacing w:val="-6"/>
                <w:w w:val="127"/>
                <w:sz w:val="11"/>
                <w:szCs w:val="11"/>
              </w:rPr>
              <w:t>d</w:t>
            </w:r>
            <w:r w:rsidRPr="001411B9">
              <w:rPr>
                <w:rFonts w:cs="Arial"/>
                <w:spacing w:val="-4"/>
                <w:w w:val="127"/>
                <w:sz w:val="11"/>
                <w:szCs w:val="11"/>
              </w:rPr>
              <w:t>a</w:t>
            </w:r>
            <w:r w:rsidRPr="001411B9">
              <w:rPr>
                <w:rFonts w:cs="Arial"/>
                <w:spacing w:val="-6"/>
                <w:w w:val="127"/>
                <w:sz w:val="11"/>
                <w:szCs w:val="11"/>
              </w:rPr>
              <w:t>d</w:t>
            </w:r>
            <w:r w:rsidRPr="001411B9">
              <w:rPr>
                <w:rFonts w:cs="Arial"/>
                <w:spacing w:val="-4"/>
                <w:w w:val="127"/>
                <w:sz w:val="11"/>
                <w:szCs w:val="11"/>
              </w:rPr>
              <w:t>e</w:t>
            </w:r>
            <w:r w:rsidRPr="001411B9">
              <w:rPr>
                <w:rFonts w:cs="Arial"/>
                <w:w w:val="127"/>
                <w:sz w:val="11"/>
                <w:szCs w:val="11"/>
              </w:rPr>
              <w:t>s</w:t>
            </w:r>
            <w:r w:rsidRPr="001411B9">
              <w:rPr>
                <w:rFonts w:cs="Arial"/>
                <w:spacing w:val="6"/>
                <w:w w:val="127"/>
                <w:sz w:val="11"/>
                <w:szCs w:val="11"/>
              </w:rPr>
              <w:t xml:space="preserve"> s</w:t>
            </w:r>
            <w:r w:rsidRPr="001411B9">
              <w:rPr>
                <w:rFonts w:cs="Arial"/>
                <w:spacing w:val="-6"/>
                <w:w w:val="127"/>
                <w:sz w:val="11"/>
                <w:szCs w:val="11"/>
              </w:rPr>
              <w:t>o</w:t>
            </w:r>
            <w:r w:rsidRPr="001411B9">
              <w:rPr>
                <w:rFonts w:cs="Arial"/>
                <w:spacing w:val="-4"/>
                <w:w w:val="127"/>
                <w:sz w:val="11"/>
                <w:szCs w:val="11"/>
              </w:rPr>
              <w:t>p</w:t>
            </w:r>
            <w:r w:rsidRPr="001411B9">
              <w:rPr>
                <w:rFonts w:cs="Arial"/>
                <w:spacing w:val="-6"/>
                <w:w w:val="127"/>
                <w:sz w:val="11"/>
                <w:szCs w:val="11"/>
              </w:rPr>
              <w:t>o</w:t>
            </w:r>
            <w:r w:rsidRPr="001411B9">
              <w:rPr>
                <w:rFonts w:cs="Arial"/>
                <w:spacing w:val="-8"/>
                <w:w w:val="127"/>
                <w:sz w:val="11"/>
                <w:szCs w:val="11"/>
              </w:rPr>
              <w:t>r</w:t>
            </w:r>
            <w:r w:rsidRPr="001411B9">
              <w:rPr>
                <w:rFonts w:cs="Arial"/>
                <w:spacing w:val="3"/>
                <w:w w:val="127"/>
                <w:sz w:val="11"/>
                <w:szCs w:val="11"/>
              </w:rPr>
              <w:t>t</w:t>
            </w:r>
            <w:r w:rsidRPr="001411B9">
              <w:rPr>
                <w:rFonts w:cs="Arial"/>
                <w:w w:val="127"/>
                <w:sz w:val="11"/>
                <w:szCs w:val="11"/>
              </w:rPr>
              <w:t xml:space="preserve">e </w:t>
            </w:r>
            <w:r w:rsidRPr="001411B9">
              <w:rPr>
                <w:rFonts w:cs="Arial"/>
                <w:spacing w:val="-3"/>
                <w:w w:val="127"/>
                <w:sz w:val="11"/>
                <w:szCs w:val="11"/>
              </w:rPr>
              <w:t>i</w:t>
            </w:r>
            <w:r w:rsidRPr="001411B9">
              <w:rPr>
                <w:rFonts w:cs="Arial"/>
                <w:spacing w:val="-4"/>
                <w:w w:val="127"/>
                <w:sz w:val="11"/>
                <w:szCs w:val="11"/>
              </w:rPr>
              <w:t>n</w:t>
            </w:r>
            <w:r w:rsidRPr="001411B9">
              <w:rPr>
                <w:rFonts w:cs="Arial"/>
                <w:spacing w:val="5"/>
                <w:w w:val="127"/>
                <w:sz w:val="11"/>
                <w:szCs w:val="11"/>
              </w:rPr>
              <w:t>t</w:t>
            </w:r>
            <w:r w:rsidRPr="001411B9">
              <w:rPr>
                <w:rFonts w:cs="Arial"/>
                <w:spacing w:val="-10"/>
                <w:w w:val="127"/>
                <w:sz w:val="11"/>
                <w:szCs w:val="11"/>
              </w:rPr>
              <w:t>e</w:t>
            </w:r>
            <w:r w:rsidRPr="001411B9">
              <w:rPr>
                <w:rFonts w:cs="Arial"/>
                <w:spacing w:val="-4"/>
                <w:w w:val="127"/>
                <w:sz w:val="11"/>
                <w:szCs w:val="11"/>
              </w:rPr>
              <w:t>gr</w:t>
            </w:r>
            <w:r w:rsidRPr="001411B9">
              <w:rPr>
                <w:rFonts w:cs="Arial"/>
                <w:spacing w:val="-6"/>
                <w:w w:val="127"/>
                <w:sz w:val="11"/>
                <w:szCs w:val="11"/>
              </w:rPr>
              <w:t>a</w:t>
            </w:r>
            <w:r w:rsidRPr="001411B9">
              <w:rPr>
                <w:rFonts w:cs="Arial"/>
                <w:spacing w:val="6"/>
                <w:w w:val="127"/>
                <w:sz w:val="11"/>
                <w:szCs w:val="11"/>
              </w:rPr>
              <w:t>c</w:t>
            </w:r>
            <w:r w:rsidRPr="001411B9">
              <w:rPr>
                <w:rFonts w:cs="Arial"/>
                <w:spacing w:val="-3"/>
                <w:w w:val="127"/>
                <w:sz w:val="11"/>
                <w:szCs w:val="11"/>
              </w:rPr>
              <w:t>i</w:t>
            </w:r>
            <w:r w:rsidRPr="001411B9">
              <w:rPr>
                <w:rFonts w:cs="Arial"/>
                <w:spacing w:val="-4"/>
                <w:w w:val="127"/>
                <w:sz w:val="11"/>
                <w:szCs w:val="11"/>
              </w:rPr>
              <w:t>ó</w:t>
            </w:r>
            <w:r w:rsidRPr="001411B9">
              <w:rPr>
                <w:rFonts w:cs="Arial"/>
                <w:w w:val="127"/>
                <w:sz w:val="11"/>
                <w:szCs w:val="11"/>
              </w:rPr>
              <w:t xml:space="preserve">n </w:t>
            </w:r>
            <w:r w:rsidRPr="001411B9">
              <w:rPr>
                <w:rFonts w:cs="Arial"/>
                <w:spacing w:val="6"/>
                <w:w w:val="126"/>
                <w:sz w:val="11"/>
                <w:szCs w:val="11"/>
              </w:rPr>
              <w:t>c</w:t>
            </w:r>
            <w:r w:rsidRPr="001411B9">
              <w:rPr>
                <w:rFonts w:cs="Arial"/>
                <w:spacing w:val="-6"/>
                <w:w w:val="126"/>
                <w:sz w:val="11"/>
                <w:szCs w:val="11"/>
              </w:rPr>
              <w:t>en</w:t>
            </w:r>
            <w:r w:rsidRPr="001411B9">
              <w:rPr>
                <w:rFonts w:cs="Arial"/>
                <w:spacing w:val="5"/>
                <w:w w:val="126"/>
                <w:sz w:val="11"/>
                <w:szCs w:val="11"/>
              </w:rPr>
              <w:t>t</w:t>
            </w:r>
            <w:r w:rsidRPr="001411B9">
              <w:rPr>
                <w:rFonts w:cs="Arial"/>
                <w:spacing w:val="-8"/>
                <w:w w:val="126"/>
                <w:sz w:val="11"/>
                <w:szCs w:val="11"/>
              </w:rPr>
              <w:t>r</w:t>
            </w:r>
            <w:r w:rsidRPr="001411B9">
              <w:rPr>
                <w:rFonts w:cs="Arial"/>
                <w:spacing w:val="-6"/>
                <w:w w:val="126"/>
                <w:sz w:val="11"/>
                <w:szCs w:val="11"/>
              </w:rPr>
              <w:t>o</w:t>
            </w:r>
            <w:r w:rsidRPr="001411B9">
              <w:rPr>
                <w:rFonts w:cs="Arial"/>
                <w:w w:val="126"/>
                <w:sz w:val="11"/>
                <w:szCs w:val="11"/>
              </w:rPr>
              <w:t>s</w:t>
            </w:r>
            <w:r w:rsidRPr="001411B9">
              <w:rPr>
                <w:rFonts w:cs="Arial"/>
                <w:spacing w:val="12"/>
                <w:w w:val="126"/>
                <w:sz w:val="11"/>
                <w:szCs w:val="11"/>
              </w:rPr>
              <w:t xml:space="preserve"> </w:t>
            </w:r>
            <w:r w:rsidRPr="001411B9">
              <w:rPr>
                <w:rFonts w:cs="Arial"/>
                <w:spacing w:val="2"/>
                <w:w w:val="126"/>
                <w:sz w:val="11"/>
                <w:szCs w:val="11"/>
              </w:rPr>
              <w:t>s</w:t>
            </w:r>
            <w:r w:rsidRPr="001411B9">
              <w:rPr>
                <w:rFonts w:cs="Arial"/>
                <w:spacing w:val="-5"/>
                <w:w w:val="126"/>
                <w:sz w:val="11"/>
                <w:szCs w:val="11"/>
              </w:rPr>
              <w:t>e</w:t>
            </w:r>
            <w:r w:rsidRPr="001411B9">
              <w:rPr>
                <w:rFonts w:cs="Arial"/>
                <w:spacing w:val="2"/>
                <w:w w:val="126"/>
                <w:sz w:val="11"/>
                <w:szCs w:val="11"/>
              </w:rPr>
              <w:t>c</w:t>
            </w:r>
            <w:r w:rsidRPr="001411B9">
              <w:rPr>
                <w:rFonts w:cs="Arial"/>
                <w:spacing w:val="-3"/>
                <w:w w:val="126"/>
                <w:sz w:val="11"/>
                <w:szCs w:val="11"/>
              </w:rPr>
              <w:t>u</w:t>
            </w:r>
            <w:r w:rsidRPr="001411B9">
              <w:rPr>
                <w:rFonts w:cs="Arial"/>
                <w:spacing w:val="-5"/>
                <w:w w:val="126"/>
                <w:sz w:val="11"/>
                <w:szCs w:val="11"/>
              </w:rPr>
              <w:t>n</w:t>
            </w:r>
            <w:r w:rsidRPr="001411B9">
              <w:rPr>
                <w:rFonts w:cs="Arial"/>
                <w:spacing w:val="-3"/>
                <w:w w:val="126"/>
                <w:sz w:val="11"/>
                <w:szCs w:val="11"/>
              </w:rPr>
              <w:t>d</w:t>
            </w:r>
            <w:r w:rsidRPr="001411B9">
              <w:rPr>
                <w:rFonts w:cs="Arial"/>
                <w:spacing w:val="-5"/>
                <w:w w:val="126"/>
                <w:sz w:val="11"/>
                <w:szCs w:val="11"/>
              </w:rPr>
              <w:t>a</w:t>
            </w:r>
            <w:r w:rsidRPr="001411B9">
              <w:rPr>
                <w:rFonts w:cs="Arial"/>
                <w:spacing w:val="-6"/>
                <w:w w:val="126"/>
                <w:sz w:val="11"/>
                <w:szCs w:val="11"/>
              </w:rPr>
              <w:t>r</w:t>
            </w:r>
            <w:r w:rsidRPr="001411B9">
              <w:rPr>
                <w:rFonts w:cs="Arial"/>
                <w:spacing w:val="2"/>
                <w:w w:val="126"/>
                <w:sz w:val="11"/>
                <w:szCs w:val="11"/>
              </w:rPr>
              <w:t>i</w:t>
            </w:r>
            <w:r w:rsidRPr="001411B9">
              <w:rPr>
                <w:rFonts w:cs="Arial"/>
                <w:spacing w:val="-5"/>
                <w:w w:val="126"/>
                <w:sz w:val="11"/>
                <w:szCs w:val="11"/>
              </w:rPr>
              <w:t>a</w:t>
            </w:r>
            <w:r w:rsidRPr="001411B9">
              <w:rPr>
                <w:rFonts w:cs="Arial"/>
                <w:w w:val="126"/>
                <w:sz w:val="11"/>
                <w:szCs w:val="11"/>
              </w:rPr>
              <w:t>)</w:t>
            </w:r>
          </w:p>
        </w:tc>
      </w:tr>
    </w:tbl>
    <w:p w:rsidR="001411B9" w:rsidRPr="001411B9" w:rsidRDefault="001411B9" w:rsidP="001411B9">
      <w:pPr>
        <w:widowControl w:val="0"/>
        <w:autoSpaceDE w:val="0"/>
        <w:autoSpaceDN w:val="0"/>
        <w:adjustRightInd w:val="0"/>
        <w:spacing w:before="5" w:after="0" w:line="120" w:lineRule="exact"/>
        <w:ind w:firstLine="0"/>
        <w:jc w:val="left"/>
        <w:rPr>
          <w:rFonts w:cs="Arial"/>
          <w:color w:val="000000"/>
          <w:sz w:val="12"/>
          <w:szCs w:val="12"/>
        </w:rPr>
      </w:pPr>
    </w:p>
    <w:p w:rsidR="009253C3" w:rsidRDefault="009253C3" w:rsidP="009253C3">
      <w:pPr>
        <w:ind w:firstLine="0"/>
      </w:pPr>
    </w:p>
    <w:p w:rsidR="00673018" w:rsidRDefault="00673018" w:rsidP="001411B9">
      <w:pPr>
        <w:widowControl w:val="0"/>
        <w:autoSpaceDE w:val="0"/>
        <w:autoSpaceDN w:val="0"/>
        <w:adjustRightInd w:val="0"/>
        <w:spacing w:before="29" w:after="0" w:line="240" w:lineRule="auto"/>
        <w:ind w:left="192" w:right="84" w:firstLine="0"/>
        <w:rPr>
          <w:rFonts w:cs="Arial"/>
          <w:b/>
          <w:bCs/>
          <w:spacing w:val="-1"/>
          <w:sz w:val="24"/>
          <w:szCs w:val="24"/>
        </w:rPr>
      </w:pPr>
    </w:p>
    <w:p w:rsidR="00673018" w:rsidRDefault="00673018" w:rsidP="001411B9">
      <w:pPr>
        <w:widowControl w:val="0"/>
        <w:autoSpaceDE w:val="0"/>
        <w:autoSpaceDN w:val="0"/>
        <w:adjustRightInd w:val="0"/>
        <w:spacing w:before="29" w:after="0" w:line="240" w:lineRule="auto"/>
        <w:ind w:left="192" w:right="84" w:firstLine="0"/>
        <w:rPr>
          <w:rFonts w:cs="Arial"/>
          <w:b/>
          <w:bCs/>
          <w:spacing w:val="-1"/>
          <w:sz w:val="24"/>
          <w:szCs w:val="24"/>
        </w:rPr>
      </w:pPr>
    </w:p>
    <w:p w:rsidR="00673018" w:rsidRDefault="00673018" w:rsidP="001411B9">
      <w:pPr>
        <w:widowControl w:val="0"/>
        <w:autoSpaceDE w:val="0"/>
        <w:autoSpaceDN w:val="0"/>
        <w:adjustRightInd w:val="0"/>
        <w:spacing w:before="29" w:after="0" w:line="240" w:lineRule="auto"/>
        <w:ind w:left="192" w:right="84" w:firstLine="0"/>
        <w:rPr>
          <w:rFonts w:cs="Arial"/>
          <w:b/>
          <w:bCs/>
          <w:spacing w:val="-1"/>
          <w:sz w:val="24"/>
          <w:szCs w:val="24"/>
        </w:rPr>
      </w:pPr>
    </w:p>
    <w:p w:rsidR="00673018" w:rsidRDefault="00673018" w:rsidP="001411B9">
      <w:pPr>
        <w:widowControl w:val="0"/>
        <w:autoSpaceDE w:val="0"/>
        <w:autoSpaceDN w:val="0"/>
        <w:adjustRightInd w:val="0"/>
        <w:spacing w:before="29" w:after="0" w:line="240" w:lineRule="auto"/>
        <w:ind w:left="192" w:right="84" w:firstLine="0"/>
        <w:rPr>
          <w:rFonts w:cs="Arial"/>
          <w:b/>
          <w:bCs/>
          <w:spacing w:val="-1"/>
          <w:sz w:val="24"/>
          <w:szCs w:val="24"/>
        </w:rPr>
      </w:pPr>
    </w:p>
    <w:p w:rsidR="00673018" w:rsidRDefault="00673018" w:rsidP="001411B9">
      <w:pPr>
        <w:widowControl w:val="0"/>
        <w:autoSpaceDE w:val="0"/>
        <w:autoSpaceDN w:val="0"/>
        <w:adjustRightInd w:val="0"/>
        <w:spacing w:before="29" w:after="0" w:line="240" w:lineRule="auto"/>
        <w:ind w:left="192" w:right="84" w:firstLine="0"/>
        <w:rPr>
          <w:rFonts w:cs="Arial"/>
          <w:b/>
          <w:bCs/>
          <w:spacing w:val="-1"/>
          <w:sz w:val="24"/>
          <w:szCs w:val="24"/>
        </w:rPr>
      </w:pPr>
    </w:p>
    <w:p w:rsidR="001411B9" w:rsidRPr="001411B9" w:rsidRDefault="001411B9" w:rsidP="00673018">
      <w:pPr>
        <w:numPr>
          <w:ilvl w:val="0"/>
          <w:numId w:val="129"/>
        </w:numPr>
        <w:spacing w:before="0" w:after="200" w:line="288" w:lineRule="auto"/>
        <w:ind w:left="426" w:hanging="426"/>
        <w:contextualSpacing/>
        <w:rPr>
          <w:rFonts w:cs="Arial"/>
          <w:sz w:val="24"/>
          <w:szCs w:val="24"/>
        </w:rPr>
      </w:pPr>
      <w:r w:rsidRPr="001411B9">
        <w:rPr>
          <w:rFonts w:cs="Arial"/>
          <w:b/>
          <w:bCs/>
          <w:spacing w:val="-1"/>
          <w:sz w:val="24"/>
          <w:szCs w:val="24"/>
        </w:rPr>
        <w:t>¿</w:t>
      </w:r>
      <w:r w:rsidRPr="001411B9">
        <w:rPr>
          <w:rFonts w:cs="Arial"/>
          <w:b/>
          <w:bCs/>
          <w:spacing w:val="1"/>
          <w:sz w:val="24"/>
          <w:szCs w:val="24"/>
        </w:rPr>
        <w:t>Q</w:t>
      </w:r>
      <w:r w:rsidRPr="001411B9">
        <w:rPr>
          <w:rFonts w:cs="Arial"/>
          <w:b/>
          <w:bCs/>
          <w:spacing w:val="-1"/>
          <w:sz w:val="24"/>
          <w:szCs w:val="24"/>
        </w:rPr>
        <w:t>u</w:t>
      </w:r>
      <w:r w:rsidRPr="001411B9">
        <w:rPr>
          <w:rFonts w:cs="Arial"/>
          <w:b/>
          <w:bCs/>
          <w:sz w:val="24"/>
          <w:szCs w:val="24"/>
        </w:rPr>
        <w:t>é</w:t>
      </w:r>
      <w:r w:rsidRPr="001411B9">
        <w:rPr>
          <w:rFonts w:cs="Arial"/>
          <w:b/>
          <w:bCs/>
          <w:spacing w:val="5"/>
          <w:sz w:val="24"/>
          <w:szCs w:val="24"/>
        </w:rPr>
        <w:t xml:space="preserve"> </w:t>
      </w:r>
      <w:r w:rsidRPr="00673018">
        <w:rPr>
          <w:rFonts w:cs="Arial"/>
          <w:b/>
          <w:bCs/>
          <w:color w:val="000000"/>
          <w:spacing w:val="1"/>
          <w:sz w:val="24"/>
          <w:szCs w:val="24"/>
        </w:rPr>
        <w:t>recursos</w:t>
      </w:r>
      <w:r w:rsidRPr="001411B9">
        <w:rPr>
          <w:rFonts w:cs="Arial"/>
          <w:b/>
          <w:bCs/>
          <w:spacing w:val="8"/>
          <w:sz w:val="24"/>
          <w:szCs w:val="24"/>
        </w:rPr>
        <w:t xml:space="preserve"> </w:t>
      </w:r>
      <w:r w:rsidRPr="001411B9">
        <w:rPr>
          <w:rFonts w:cs="Arial"/>
          <w:b/>
          <w:bCs/>
          <w:spacing w:val="-1"/>
          <w:sz w:val="24"/>
          <w:szCs w:val="24"/>
        </w:rPr>
        <w:t>hu</w:t>
      </w:r>
      <w:r w:rsidRPr="001411B9">
        <w:rPr>
          <w:rFonts w:cs="Arial"/>
          <w:b/>
          <w:bCs/>
          <w:sz w:val="24"/>
          <w:szCs w:val="24"/>
        </w:rPr>
        <w:t>ma</w:t>
      </w:r>
      <w:r w:rsidRPr="001411B9">
        <w:rPr>
          <w:rFonts w:cs="Arial"/>
          <w:b/>
          <w:bCs/>
          <w:spacing w:val="-1"/>
          <w:sz w:val="24"/>
          <w:szCs w:val="24"/>
        </w:rPr>
        <w:t>no</w:t>
      </w:r>
      <w:r w:rsidRPr="001411B9">
        <w:rPr>
          <w:rFonts w:cs="Arial"/>
          <w:b/>
          <w:bCs/>
          <w:sz w:val="24"/>
          <w:szCs w:val="24"/>
        </w:rPr>
        <w:t>s</w:t>
      </w:r>
      <w:r w:rsidRPr="001411B9">
        <w:rPr>
          <w:rFonts w:cs="Arial"/>
          <w:b/>
          <w:bCs/>
          <w:spacing w:val="3"/>
          <w:sz w:val="24"/>
          <w:szCs w:val="24"/>
        </w:rPr>
        <w:t xml:space="preserve"> </w:t>
      </w:r>
      <w:r w:rsidRPr="001411B9">
        <w:rPr>
          <w:rFonts w:cs="Arial"/>
          <w:b/>
          <w:bCs/>
          <w:sz w:val="24"/>
          <w:szCs w:val="24"/>
        </w:rPr>
        <w:t>están</w:t>
      </w:r>
      <w:r w:rsidRPr="001411B9">
        <w:rPr>
          <w:rFonts w:cs="Arial"/>
          <w:b/>
          <w:bCs/>
          <w:spacing w:val="7"/>
          <w:sz w:val="24"/>
          <w:szCs w:val="24"/>
        </w:rPr>
        <w:t xml:space="preserve"> </w:t>
      </w:r>
      <w:r w:rsidRPr="001411B9">
        <w:rPr>
          <w:rFonts w:cs="Arial"/>
          <w:b/>
          <w:bCs/>
          <w:sz w:val="24"/>
          <w:szCs w:val="24"/>
        </w:rPr>
        <w:t>a</w:t>
      </w:r>
      <w:r w:rsidRPr="001411B9">
        <w:rPr>
          <w:rFonts w:cs="Arial"/>
          <w:b/>
          <w:bCs/>
          <w:spacing w:val="9"/>
          <w:sz w:val="24"/>
          <w:szCs w:val="24"/>
        </w:rPr>
        <w:t xml:space="preserve"> </w:t>
      </w:r>
      <w:r w:rsidRPr="001411B9">
        <w:rPr>
          <w:rFonts w:cs="Arial"/>
          <w:b/>
          <w:bCs/>
          <w:spacing w:val="1"/>
          <w:sz w:val="24"/>
          <w:szCs w:val="24"/>
        </w:rPr>
        <w:t>d</w:t>
      </w:r>
      <w:r w:rsidRPr="001411B9">
        <w:rPr>
          <w:rFonts w:cs="Arial"/>
          <w:b/>
          <w:bCs/>
          <w:spacing w:val="-1"/>
          <w:sz w:val="24"/>
          <w:szCs w:val="24"/>
        </w:rPr>
        <w:t>i</w:t>
      </w:r>
      <w:r w:rsidRPr="001411B9">
        <w:rPr>
          <w:rFonts w:cs="Arial"/>
          <w:b/>
          <w:bCs/>
          <w:sz w:val="24"/>
          <w:szCs w:val="24"/>
        </w:rPr>
        <w:t>s</w:t>
      </w:r>
      <w:r w:rsidRPr="001411B9">
        <w:rPr>
          <w:rFonts w:cs="Arial"/>
          <w:b/>
          <w:bCs/>
          <w:spacing w:val="-1"/>
          <w:sz w:val="24"/>
          <w:szCs w:val="24"/>
        </w:rPr>
        <w:t>po</w:t>
      </w:r>
      <w:r w:rsidRPr="001411B9">
        <w:rPr>
          <w:rFonts w:cs="Arial"/>
          <w:b/>
          <w:bCs/>
          <w:sz w:val="24"/>
          <w:szCs w:val="24"/>
        </w:rPr>
        <w:t>s</w:t>
      </w:r>
      <w:r w:rsidRPr="001411B9">
        <w:rPr>
          <w:rFonts w:cs="Arial"/>
          <w:b/>
          <w:bCs/>
          <w:spacing w:val="-1"/>
          <w:sz w:val="24"/>
          <w:szCs w:val="24"/>
        </w:rPr>
        <w:t>i</w:t>
      </w:r>
      <w:r w:rsidRPr="001411B9">
        <w:rPr>
          <w:rFonts w:cs="Arial"/>
          <w:b/>
          <w:bCs/>
          <w:sz w:val="24"/>
          <w:szCs w:val="24"/>
        </w:rPr>
        <w:t>c</w:t>
      </w:r>
      <w:r w:rsidRPr="001411B9">
        <w:rPr>
          <w:rFonts w:cs="Arial"/>
          <w:b/>
          <w:bCs/>
          <w:spacing w:val="1"/>
          <w:sz w:val="24"/>
          <w:szCs w:val="24"/>
        </w:rPr>
        <w:t>i</w:t>
      </w:r>
      <w:r w:rsidRPr="001411B9">
        <w:rPr>
          <w:rFonts w:cs="Arial"/>
          <w:b/>
          <w:bCs/>
          <w:spacing w:val="-1"/>
          <w:sz w:val="24"/>
          <w:szCs w:val="24"/>
        </w:rPr>
        <w:t>ó</w:t>
      </w:r>
      <w:r w:rsidRPr="001411B9">
        <w:rPr>
          <w:rFonts w:cs="Arial"/>
          <w:b/>
          <w:bCs/>
          <w:sz w:val="24"/>
          <w:szCs w:val="24"/>
        </w:rPr>
        <w:t xml:space="preserve">n </w:t>
      </w:r>
      <w:r w:rsidRPr="001411B9">
        <w:rPr>
          <w:rFonts w:cs="Arial"/>
          <w:b/>
          <w:bCs/>
          <w:spacing w:val="-1"/>
          <w:sz w:val="24"/>
          <w:szCs w:val="24"/>
        </w:rPr>
        <w:t>d</w:t>
      </w:r>
      <w:r w:rsidRPr="001411B9">
        <w:rPr>
          <w:rFonts w:cs="Arial"/>
          <w:b/>
          <w:bCs/>
          <w:sz w:val="24"/>
          <w:szCs w:val="24"/>
        </w:rPr>
        <w:t>e</w:t>
      </w:r>
      <w:r w:rsidRPr="001411B9">
        <w:rPr>
          <w:rFonts w:cs="Arial"/>
          <w:b/>
          <w:bCs/>
          <w:spacing w:val="8"/>
          <w:sz w:val="24"/>
          <w:szCs w:val="24"/>
        </w:rPr>
        <w:t xml:space="preserve"> </w:t>
      </w:r>
      <w:r w:rsidRPr="001411B9">
        <w:rPr>
          <w:rFonts w:cs="Arial"/>
          <w:b/>
          <w:bCs/>
          <w:spacing w:val="-1"/>
          <w:sz w:val="24"/>
          <w:szCs w:val="24"/>
        </w:rPr>
        <w:t>l</w:t>
      </w:r>
      <w:r w:rsidRPr="001411B9">
        <w:rPr>
          <w:rFonts w:cs="Arial"/>
          <w:b/>
          <w:bCs/>
          <w:sz w:val="24"/>
          <w:szCs w:val="24"/>
        </w:rPr>
        <w:t>as</w:t>
      </w:r>
      <w:r w:rsidRPr="001411B9">
        <w:rPr>
          <w:rFonts w:cs="Arial"/>
          <w:b/>
          <w:bCs/>
          <w:spacing w:val="9"/>
          <w:sz w:val="24"/>
          <w:szCs w:val="24"/>
        </w:rPr>
        <w:t xml:space="preserve"> </w:t>
      </w:r>
      <w:r w:rsidRPr="001411B9">
        <w:rPr>
          <w:rFonts w:cs="Arial"/>
          <w:b/>
          <w:bCs/>
          <w:spacing w:val="-1"/>
          <w:sz w:val="24"/>
          <w:szCs w:val="24"/>
        </w:rPr>
        <w:t>p</w:t>
      </w:r>
      <w:r w:rsidRPr="001411B9">
        <w:rPr>
          <w:rFonts w:cs="Arial"/>
          <w:b/>
          <w:bCs/>
          <w:sz w:val="24"/>
          <w:szCs w:val="24"/>
        </w:rPr>
        <w:t>ers</w:t>
      </w:r>
      <w:r w:rsidRPr="001411B9">
        <w:rPr>
          <w:rFonts w:cs="Arial"/>
          <w:b/>
          <w:bCs/>
          <w:spacing w:val="-1"/>
          <w:sz w:val="24"/>
          <w:szCs w:val="24"/>
        </w:rPr>
        <w:t>on</w:t>
      </w:r>
      <w:r w:rsidRPr="001411B9">
        <w:rPr>
          <w:rFonts w:cs="Arial"/>
          <w:b/>
          <w:bCs/>
          <w:sz w:val="24"/>
          <w:szCs w:val="24"/>
        </w:rPr>
        <w:t>as</w:t>
      </w:r>
      <w:r w:rsidRPr="001411B9">
        <w:rPr>
          <w:rFonts w:cs="Arial"/>
          <w:b/>
          <w:bCs/>
          <w:spacing w:val="5"/>
          <w:sz w:val="24"/>
          <w:szCs w:val="24"/>
        </w:rPr>
        <w:t xml:space="preserve"> </w:t>
      </w:r>
      <w:r w:rsidRPr="001411B9">
        <w:rPr>
          <w:rFonts w:cs="Arial"/>
          <w:b/>
          <w:bCs/>
          <w:sz w:val="24"/>
          <w:szCs w:val="24"/>
        </w:rPr>
        <w:t>c</w:t>
      </w:r>
      <w:r w:rsidRPr="001411B9">
        <w:rPr>
          <w:rFonts w:cs="Arial"/>
          <w:b/>
          <w:bCs/>
          <w:spacing w:val="-1"/>
          <w:sz w:val="24"/>
          <w:szCs w:val="24"/>
        </w:rPr>
        <w:t>o</w:t>
      </w:r>
      <w:r w:rsidRPr="001411B9">
        <w:rPr>
          <w:rFonts w:cs="Arial"/>
          <w:b/>
          <w:bCs/>
          <w:sz w:val="24"/>
          <w:szCs w:val="24"/>
        </w:rPr>
        <w:t xml:space="preserve">n </w:t>
      </w:r>
      <w:r w:rsidRPr="001411B9">
        <w:rPr>
          <w:rFonts w:cs="Arial"/>
          <w:b/>
          <w:bCs/>
          <w:spacing w:val="-1"/>
          <w:sz w:val="24"/>
          <w:szCs w:val="24"/>
        </w:rPr>
        <w:t>di</w:t>
      </w:r>
      <w:r w:rsidRPr="001411B9">
        <w:rPr>
          <w:rFonts w:cs="Arial"/>
          <w:b/>
          <w:bCs/>
          <w:sz w:val="24"/>
          <w:szCs w:val="24"/>
        </w:rPr>
        <w:t>sca</w:t>
      </w:r>
      <w:r w:rsidRPr="001411B9">
        <w:rPr>
          <w:rFonts w:cs="Arial"/>
          <w:b/>
          <w:bCs/>
          <w:spacing w:val="-1"/>
          <w:sz w:val="24"/>
          <w:szCs w:val="24"/>
        </w:rPr>
        <w:t>p</w:t>
      </w:r>
      <w:r w:rsidRPr="001411B9">
        <w:rPr>
          <w:rFonts w:cs="Arial"/>
          <w:b/>
          <w:bCs/>
          <w:sz w:val="24"/>
          <w:szCs w:val="24"/>
        </w:rPr>
        <w:t>ac</w:t>
      </w:r>
      <w:r w:rsidRPr="001411B9">
        <w:rPr>
          <w:rFonts w:cs="Arial"/>
          <w:b/>
          <w:bCs/>
          <w:spacing w:val="-1"/>
          <w:sz w:val="24"/>
          <w:szCs w:val="24"/>
        </w:rPr>
        <w:t>id</w:t>
      </w:r>
      <w:r w:rsidRPr="001411B9">
        <w:rPr>
          <w:rFonts w:cs="Arial"/>
          <w:b/>
          <w:bCs/>
          <w:sz w:val="24"/>
          <w:szCs w:val="24"/>
        </w:rPr>
        <w:t>ad</w:t>
      </w:r>
      <w:r w:rsidRPr="001411B9">
        <w:rPr>
          <w:rFonts w:cs="Arial"/>
          <w:b/>
          <w:bCs/>
          <w:spacing w:val="3"/>
          <w:sz w:val="24"/>
          <w:szCs w:val="24"/>
        </w:rPr>
        <w:t xml:space="preserve"> </w:t>
      </w:r>
      <w:r w:rsidRPr="001411B9">
        <w:rPr>
          <w:rFonts w:cs="Arial"/>
          <w:b/>
          <w:bCs/>
          <w:sz w:val="24"/>
          <w:szCs w:val="24"/>
        </w:rPr>
        <w:t>en</w:t>
      </w:r>
      <w:r w:rsidRPr="001411B9">
        <w:rPr>
          <w:rFonts w:cs="Arial"/>
          <w:b/>
          <w:bCs/>
          <w:spacing w:val="7"/>
          <w:sz w:val="24"/>
          <w:szCs w:val="24"/>
        </w:rPr>
        <w:t xml:space="preserve"> </w:t>
      </w:r>
      <w:r w:rsidRPr="001411B9">
        <w:rPr>
          <w:rFonts w:cs="Arial"/>
          <w:b/>
          <w:bCs/>
          <w:sz w:val="24"/>
          <w:szCs w:val="24"/>
        </w:rPr>
        <w:t>el</w:t>
      </w:r>
      <w:r w:rsidRPr="001411B9">
        <w:rPr>
          <w:rFonts w:cs="Arial"/>
          <w:b/>
          <w:bCs/>
          <w:spacing w:val="7"/>
          <w:sz w:val="24"/>
          <w:szCs w:val="24"/>
        </w:rPr>
        <w:t xml:space="preserve"> </w:t>
      </w:r>
      <w:r w:rsidRPr="001411B9">
        <w:rPr>
          <w:rFonts w:cs="Arial"/>
          <w:b/>
          <w:bCs/>
          <w:sz w:val="24"/>
          <w:szCs w:val="24"/>
        </w:rPr>
        <w:t>ám</w:t>
      </w:r>
      <w:r w:rsidRPr="001411B9">
        <w:rPr>
          <w:rFonts w:cs="Arial"/>
          <w:b/>
          <w:bCs/>
          <w:spacing w:val="-1"/>
          <w:sz w:val="24"/>
          <w:szCs w:val="24"/>
        </w:rPr>
        <w:t>bi</w:t>
      </w:r>
      <w:r w:rsidRPr="001411B9">
        <w:rPr>
          <w:rFonts w:cs="Arial"/>
          <w:b/>
          <w:bCs/>
          <w:sz w:val="24"/>
          <w:szCs w:val="24"/>
        </w:rPr>
        <w:t>to</w:t>
      </w:r>
      <w:r w:rsidRPr="001411B9">
        <w:rPr>
          <w:rFonts w:cs="Arial"/>
          <w:b/>
          <w:bCs/>
          <w:spacing w:val="6"/>
          <w:sz w:val="24"/>
          <w:szCs w:val="24"/>
        </w:rPr>
        <w:t xml:space="preserve"> </w:t>
      </w:r>
      <w:r w:rsidRPr="001411B9">
        <w:rPr>
          <w:rFonts w:cs="Arial"/>
          <w:b/>
          <w:bCs/>
          <w:sz w:val="24"/>
          <w:szCs w:val="24"/>
        </w:rPr>
        <w:t>e</w:t>
      </w:r>
      <w:r w:rsidRPr="001411B9">
        <w:rPr>
          <w:rFonts w:cs="Arial"/>
          <w:b/>
          <w:bCs/>
          <w:spacing w:val="-1"/>
          <w:sz w:val="24"/>
          <w:szCs w:val="24"/>
        </w:rPr>
        <w:t>du</w:t>
      </w:r>
      <w:r w:rsidRPr="001411B9">
        <w:rPr>
          <w:rFonts w:cs="Arial"/>
          <w:b/>
          <w:bCs/>
          <w:sz w:val="24"/>
          <w:szCs w:val="24"/>
        </w:rPr>
        <w:t>cat</w:t>
      </w:r>
      <w:r w:rsidRPr="001411B9">
        <w:rPr>
          <w:rFonts w:cs="Arial"/>
          <w:b/>
          <w:bCs/>
          <w:spacing w:val="3"/>
          <w:sz w:val="24"/>
          <w:szCs w:val="24"/>
        </w:rPr>
        <w:t>i</w:t>
      </w:r>
      <w:r w:rsidRPr="001411B9">
        <w:rPr>
          <w:rFonts w:cs="Arial"/>
          <w:b/>
          <w:bCs/>
          <w:spacing w:val="-3"/>
          <w:sz w:val="24"/>
          <w:szCs w:val="24"/>
        </w:rPr>
        <w:t>v</w:t>
      </w:r>
      <w:r w:rsidRPr="001411B9">
        <w:rPr>
          <w:rFonts w:cs="Arial"/>
          <w:b/>
          <w:bCs/>
          <w:sz w:val="24"/>
          <w:szCs w:val="24"/>
        </w:rPr>
        <w:t>o</w:t>
      </w:r>
      <w:r w:rsidRPr="001411B9">
        <w:rPr>
          <w:rFonts w:cs="Arial"/>
          <w:b/>
          <w:bCs/>
          <w:spacing w:val="4"/>
          <w:sz w:val="24"/>
          <w:szCs w:val="24"/>
        </w:rPr>
        <w:t xml:space="preserve"> </w:t>
      </w:r>
      <w:r w:rsidRPr="001411B9">
        <w:rPr>
          <w:rFonts w:cs="Arial"/>
          <w:b/>
          <w:bCs/>
          <w:sz w:val="24"/>
          <w:szCs w:val="24"/>
        </w:rPr>
        <w:t>en</w:t>
      </w:r>
      <w:r w:rsidRPr="001411B9">
        <w:rPr>
          <w:rFonts w:cs="Arial"/>
          <w:b/>
          <w:bCs/>
          <w:spacing w:val="7"/>
          <w:sz w:val="24"/>
          <w:szCs w:val="24"/>
        </w:rPr>
        <w:t xml:space="preserve"> </w:t>
      </w:r>
      <w:r w:rsidRPr="001411B9">
        <w:rPr>
          <w:rFonts w:cs="Arial"/>
          <w:b/>
          <w:bCs/>
          <w:sz w:val="24"/>
          <w:szCs w:val="24"/>
        </w:rPr>
        <w:t>su</w:t>
      </w:r>
      <w:r w:rsidRPr="001411B9">
        <w:rPr>
          <w:rFonts w:cs="Arial"/>
          <w:b/>
          <w:bCs/>
          <w:spacing w:val="9"/>
          <w:sz w:val="24"/>
          <w:szCs w:val="24"/>
        </w:rPr>
        <w:t xml:space="preserve"> </w:t>
      </w:r>
      <w:r w:rsidRPr="001411B9">
        <w:rPr>
          <w:rFonts w:cs="Arial"/>
          <w:b/>
          <w:bCs/>
          <w:sz w:val="24"/>
          <w:szCs w:val="24"/>
        </w:rPr>
        <w:t>c</w:t>
      </w:r>
      <w:r w:rsidRPr="001411B9">
        <w:rPr>
          <w:rFonts w:cs="Arial"/>
          <w:b/>
          <w:bCs/>
          <w:spacing w:val="-3"/>
          <w:sz w:val="24"/>
          <w:szCs w:val="24"/>
        </w:rPr>
        <w:t>o</w:t>
      </w:r>
      <w:r w:rsidRPr="001411B9">
        <w:rPr>
          <w:rFonts w:cs="Arial"/>
          <w:b/>
          <w:bCs/>
          <w:sz w:val="24"/>
          <w:szCs w:val="24"/>
        </w:rPr>
        <w:t>m</w:t>
      </w:r>
      <w:r w:rsidRPr="001411B9">
        <w:rPr>
          <w:rFonts w:cs="Arial"/>
          <w:b/>
          <w:bCs/>
          <w:spacing w:val="1"/>
          <w:sz w:val="24"/>
          <w:szCs w:val="24"/>
        </w:rPr>
        <w:t>u</w:t>
      </w:r>
      <w:r w:rsidRPr="001411B9">
        <w:rPr>
          <w:rFonts w:cs="Arial"/>
          <w:b/>
          <w:bCs/>
          <w:spacing w:val="-1"/>
          <w:sz w:val="24"/>
          <w:szCs w:val="24"/>
        </w:rPr>
        <w:t>nid</w:t>
      </w:r>
      <w:r w:rsidRPr="001411B9">
        <w:rPr>
          <w:rFonts w:cs="Arial"/>
          <w:b/>
          <w:bCs/>
          <w:sz w:val="24"/>
          <w:szCs w:val="24"/>
        </w:rPr>
        <w:t>ad</w:t>
      </w:r>
      <w:r w:rsidRPr="001411B9">
        <w:rPr>
          <w:rFonts w:cs="Arial"/>
          <w:b/>
          <w:bCs/>
          <w:spacing w:val="2"/>
          <w:sz w:val="24"/>
          <w:szCs w:val="24"/>
        </w:rPr>
        <w:t xml:space="preserve"> </w:t>
      </w:r>
      <w:r w:rsidRPr="001411B9">
        <w:rPr>
          <w:rFonts w:cs="Arial"/>
          <w:b/>
          <w:bCs/>
          <w:sz w:val="24"/>
          <w:szCs w:val="24"/>
        </w:rPr>
        <w:t>a</w:t>
      </w:r>
      <w:r w:rsidRPr="001411B9">
        <w:rPr>
          <w:rFonts w:cs="Arial"/>
          <w:b/>
          <w:bCs/>
          <w:spacing w:val="-1"/>
          <w:sz w:val="24"/>
          <w:szCs w:val="24"/>
        </w:rPr>
        <w:t>u</w:t>
      </w:r>
      <w:r w:rsidRPr="001411B9">
        <w:rPr>
          <w:rFonts w:cs="Arial"/>
          <w:b/>
          <w:bCs/>
          <w:sz w:val="24"/>
          <w:szCs w:val="24"/>
        </w:rPr>
        <w:t>t</w:t>
      </w:r>
      <w:r w:rsidRPr="001411B9">
        <w:rPr>
          <w:rFonts w:cs="Arial"/>
          <w:b/>
          <w:bCs/>
          <w:spacing w:val="-1"/>
          <w:sz w:val="24"/>
          <w:szCs w:val="24"/>
        </w:rPr>
        <w:t>ó</w:t>
      </w:r>
      <w:r w:rsidRPr="001411B9">
        <w:rPr>
          <w:rFonts w:cs="Arial"/>
          <w:b/>
          <w:bCs/>
          <w:spacing w:val="1"/>
          <w:sz w:val="24"/>
          <w:szCs w:val="24"/>
        </w:rPr>
        <w:t>n</w:t>
      </w:r>
      <w:r w:rsidRPr="001411B9">
        <w:rPr>
          <w:rFonts w:cs="Arial"/>
          <w:b/>
          <w:bCs/>
          <w:spacing w:val="-1"/>
          <w:sz w:val="24"/>
          <w:szCs w:val="24"/>
        </w:rPr>
        <w:t>o</w:t>
      </w:r>
      <w:r w:rsidRPr="001411B9">
        <w:rPr>
          <w:rFonts w:cs="Arial"/>
          <w:b/>
          <w:bCs/>
          <w:sz w:val="24"/>
          <w:szCs w:val="24"/>
        </w:rPr>
        <w:t>ma? Deta</w:t>
      </w:r>
      <w:r w:rsidRPr="001411B9">
        <w:rPr>
          <w:rFonts w:cs="Arial"/>
          <w:b/>
          <w:bCs/>
          <w:spacing w:val="-1"/>
          <w:sz w:val="24"/>
          <w:szCs w:val="24"/>
        </w:rPr>
        <w:t>ll</w:t>
      </w:r>
      <w:r w:rsidRPr="001411B9">
        <w:rPr>
          <w:rFonts w:cs="Arial"/>
          <w:b/>
          <w:bCs/>
          <w:sz w:val="24"/>
          <w:szCs w:val="24"/>
        </w:rPr>
        <w:t>ar</w:t>
      </w:r>
      <w:r w:rsidRPr="001411B9">
        <w:rPr>
          <w:rFonts w:cs="Arial"/>
          <w:b/>
          <w:bCs/>
          <w:spacing w:val="8"/>
          <w:sz w:val="24"/>
          <w:szCs w:val="24"/>
        </w:rPr>
        <w:t xml:space="preserve"> </w:t>
      </w:r>
      <w:r w:rsidRPr="001411B9">
        <w:rPr>
          <w:rFonts w:cs="Arial"/>
          <w:b/>
          <w:bCs/>
          <w:sz w:val="24"/>
          <w:szCs w:val="24"/>
        </w:rPr>
        <w:t>el</w:t>
      </w:r>
      <w:r w:rsidRPr="001411B9">
        <w:rPr>
          <w:rFonts w:cs="Arial"/>
          <w:b/>
          <w:bCs/>
          <w:spacing w:val="7"/>
          <w:sz w:val="24"/>
          <w:szCs w:val="24"/>
        </w:rPr>
        <w:t xml:space="preserve"> </w:t>
      </w:r>
      <w:r w:rsidRPr="001411B9">
        <w:rPr>
          <w:rFonts w:cs="Arial"/>
          <w:b/>
          <w:bCs/>
          <w:spacing w:val="-1"/>
          <w:sz w:val="24"/>
          <w:szCs w:val="24"/>
        </w:rPr>
        <w:t>p</w:t>
      </w:r>
      <w:r w:rsidRPr="001411B9">
        <w:rPr>
          <w:rFonts w:cs="Arial"/>
          <w:b/>
          <w:bCs/>
          <w:sz w:val="24"/>
          <w:szCs w:val="24"/>
        </w:rPr>
        <w:t>erf</w:t>
      </w:r>
      <w:r w:rsidRPr="001411B9">
        <w:rPr>
          <w:rFonts w:cs="Arial"/>
          <w:b/>
          <w:bCs/>
          <w:spacing w:val="-1"/>
          <w:sz w:val="24"/>
          <w:szCs w:val="24"/>
        </w:rPr>
        <w:t>i</w:t>
      </w:r>
      <w:r w:rsidRPr="001411B9">
        <w:rPr>
          <w:rFonts w:cs="Arial"/>
          <w:b/>
          <w:bCs/>
          <w:sz w:val="24"/>
          <w:szCs w:val="24"/>
        </w:rPr>
        <w:t>l</w:t>
      </w:r>
      <w:r w:rsidRPr="001411B9">
        <w:rPr>
          <w:rFonts w:cs="Arial"/>
          <w:b/>
          <w:bCs/>
          <w:spacing w:val="7"/>
          <w:sz w:val="24"/>
          <w:szCs w:val="24"/>
        </w:rPr>
        <w:t xml:space="preserve"> </w:t>
      </w:r>
      <w:r w:rsidRPr="001411B9">
        <w:rPr>
          <w:rFonts w:cs="Arial"/>
          <w:b/>
          <w:bCs/>
          <w:sz w:val="24"/>
          <w:szCs w:val="24"/>
        </w:rPr>
        <w:t>y</w:t>
      </w:r>
      <w:r w:rsidRPr="001411B9">
        <w:rPr>
          <w:rFonts w:cs="Arial"/>
          <w:b/>
          <w:bCs/>
          <w:spacing w:val="9"/>
          <w:sz w:val="24"/>
          <w:szCs w:val="24"/>
        </w:rPr>
        <w:t xml:space="preserve"> </w:t>
      </w:r>
      <w:r w:rsidRPr="001411B9">
        <w:rPr>
          <w:rFonts w:cs="Arial"/>
          <w:b/>
          <w:bCs/>
          <w:spacing w:val="-1"/>
          <w:sz w:val="24"/>
          <w:szCs w:val="24"/>
        </w:rPr>
        <w:t>lo</w:t>
      </w:r>
      <w:r w:rsidRPr="001411B9">
        <w:rPr>
          <w:rFonts w:cs="Arial"/>
          <w:b/>
          <w:bCs/>
          <w:sz w:val="24"/>
          <w:szCs w:val="24"/>
        </w:rPr>
        <w:t xml:space="preserve">s </w:t>
      </w:r>
      <w:r w:rsidRPr="001411B9">
        <w:rPr>
          <w:rFonts w:cs="Arial"/>
          <w:b/>
          <w:bCs/>
          <w:spacing w:val="-1"/>
          <w:sz w:val="24"/>
          <w:szCs w:val="24"/>
        </w:rPr>
        <w:t>r</w:t>
      </w:r>
      <w:r w:rsidRPr="001411B9">
        <w:rPr>
          <w:rFonts w:cs="Arial"/>
          <w:b/>
          <w:bCs/>
          <w:sz w:val="24"/>
          <w:szCs w:val="24"/>
        </w:rPr>
        <w:t>e</w:t>
      </w:r>
      <w:r w:rsidRPr="001411B9">
        <w:rPr>
          <w:rFonts w:cs="Arial"/>
          <w:b/>
          <w:bCs/>
          <w:spacing w:val="-1"/>
          <w:sz w:val="24"/>
          <w:szCs w:val="24"/>
        </w:rPr>
        <w:t>q</w:t>
      </w:r>
      <w:r w:rsidRPr="001411B9">
        <w:rPr>
          <w:rFonts w:cs="Arial"/>
          <w:b/>
          <w:bCs/>
          <w:spacing w:val="1"/>
          <w:sz w:val="24"/>
          <w:szCs w:val="24"/>
        </w:rPr>
        <w:t>u</w:t>
      </w:r>
      <w:r w:rsidRPr="001411B9">
        <w:rPr>
          <w:rFonts w:cs="Arial"/>
          <w:b/>
          <w:bCs/>
          <w:spacing w:val="-1"/>
          <w:sz w:val="24"/>
          <w:szCs w:val="24"/>
        </w:rPr>
        <w:t>i</w:t>
      </w:r>
      <w:r w:rsidRPr="001411B9">
        <w:rPr>
          <w:rFonts w:cs="Arial"/>
          <w:b/>
          <w:bCs/>
          <w:sz w:val="24"/>
          <w:szCs w:val="24"/>
        </w:rPr>
        <w:t>s</w:t>
      </w:r>
      <w:r w:rsidRPr="001411B9">
        <w:rPr>
          <w:rFonts w:cs="Arial"/>
          <w:b/>
          <w:bCs/>
          <w:spacing w:val="-1"/>
          <w:sz w:val="24"/>
          <w:szCs w:val="24"/>
        </w:rPr>
        <w:t>i</w:t>
      </w:r>
      <w:r w:rsidRPr="001411B9">
        <w:rPr>
          <w:rFonts w:cs="Arial"/>
          <w:b/>
          <w:bCs/>
          <w:sz w:val="24"/>
          <w:szCs w:val="24"/>
        </w:rPr>
        <w:t>t</w:t>
      </w:r>
      <w:r w:rsidRPr="001411B9">
        <w:rPr>
          <w:rFonts w:cs="Arial"/>
          <w:b/>
          <w:bCs/>
          <w:spacing w:val="-1"/>
          <w:sz w:val="24"/>
          <w:szCs w:val="24"/>
        </w:rPr>
        <w:t>o</w:t>
      </w:r>
      <w:r w:rsidRPr="001411B9">
        <w:rPr>
          <w:rFonts w:cs="Arial"/>
          <w:b/>
          <w:bCs/>
          <w:sz w:val="24"/>
          <w:szCs w:val="24"/>
        </w:rPr>
        <w:t>s</w:t>
      </w:r>
      <w:r w:rsidRPr="001411B9">
        <w:rPr>
          <w:rFonts w:cs="Arial"/>
          <w:b/>
          <w:bCs/>
          <w:spacing w:val="-6"/>
          <w:sz w:val="24"/>
          <w:szCs w:val="24"/>
        </w:rPr>
        <w:t xml:space="preserve"> </w:t>
      </w:r>
      <w:r w:rsidRPr="001411B9">
        <w:rPr>
          <w:rFonts w:cs="Arial"/>
          <w:b/>
          <w:bCs/>
          <w:spacing w:val="-1"/>
          <w:sz w:val="24"/>
          <w:szCs w:val="24"/>
        </w:rPr>
        <w:t>pa</w:t>
      </w:r>
      <w:r w:rsidRPr="001411B9">
        <w:rPr>
          <w:rFonts w:cs="Arial"/>
          <w:b/>
          <w:bCs/>
          <w:sz w:val="24"/>
          <w:szCs w:val="24"/>
        </w:rPr>
        <w:t>ra su</w:t>
      </w:r>
      <w:r w:rsidRPr="001411B9">
        <w:rPr>
          <w:rFonts w:cs="Arial"/>
          <w:b/>
          <w:bCs/>
          <w:spacing w:val="-2"/>
          <w:sz w:val="24"/>
          <w:szCs w:val="24"/>
        </w:rPr>
        <w:t xml:space="preserve"> </w:t>
      </w:r>
      <w:r w:rsidRPr="001411B9">
        <w:rPr>
          <w:rFonts w:cs="Arial"/>
          <w:b/>
          <w:bCs/>
          <w:sz w:val="24"/>
          <w:szCs w:val="24"/>
        </w:rPr>
        <w:t>c</w:t>
      </w:r>
      <w:r w:rsidRPr="001411B9">
        <w:rPr>
          <w:rFonts w:cs="Arial"/>
          <w:b/>
          <w:bCs/>
          <w:spacing w:val="-1"/>
          <w:sz w:val="24"/>
          <w:szCs w:val="24"/>
        </w:rPr>
        <w:t>on</w:t>
      </w:r>
      <w:r w:rsidRPr="001411B9">
        <w:rPr>
          <w:rFonts w:cs="Arial"/>
          <w:b/>
          <w:bCs/>
          <w:sz w:val="24"/>
          <w:szCs w:val="24"/>
        </w:rPr>
        <w:t>ces</w:t>
      </w:r>
      <w:r w:rsidRPr="001411B9">
        <w:rPr>
          <w:rFonts w:cs="Arial"/>
          <w:b/>
          <w:bCs/>
          <w:spacing w:val="-1"/>
          <w:sz w:val="24"/>
          <w:szCs w:val="24"/>
        </w:rPr>
        <w:t>ión</w:t>
      </w:r>
      <w:r w:rsidRPr="001411B9">
        <w:rPr>
          <w:rFonts w:cs="Arial"/>
          <w:b/>
          <w:bCs/>
          <w:sz w:val="24"/>
          <w:szCs w:val="24"/>
        </w:rPr>
        <w:t>.</w:t>
      </w:r>
    </w:p>
    <w:p w:rsidR="001411B9" w:rsidRPr="001411B9" w:rsidRDefault="001411B9" w:rsidP="001411B9">
      <w:pPr>
        <w:widowControl w:val="0"/>
        <w:autoSpaceDE w:val="0"/>
        <w:autoSpaceDN w:val="0"/>
        <w:adjustRightInd w:val="0"/>
        <w:spacing w:before="3" w:after="0" w:line="130" w:lineRule="exact"/>
        <w:ind w:firstLine="0"/>
        <w:jc w:val="left"/>
        <w:rPr>
          <w:rFonts w:cs="Arial"/>
          <w:sz w:val="13"/>
          <w:szCs w:val="13"/>
        </w:rPr>
      </w:pPr>
    </w:p>
    <w:p w:rsidR="001411B9" w:rsidRPr="001411B9" w:rsidRDefault="001411B9" w:rsidP="001411B9">
      <w:pPr>
        <w:widowControl w:val="0"/>
        <w:autoSpaceDE w:val="0"/>
        <w:autoSpaceDN w:val="0"/>
        <w:adjustRightInd w:val="0"/>
        <w:spacing w:before="0" w:after="0" w:line="200" w:lineRule="exact"/>
        <w:ind w:firstLine="0"/>
        <w:jc w:val="left"/>
        <w:rPr>
          <w:rFonts w:cs="Arial"/>
          <w:sz w:val="20"/>
        </w:rPr>
      </w:pPr>
    </w:p>
    <w:p w:rsidR="001411B9" w:rsidRPr="001411B9" w:rsidRDefault="001411B9" w:rsidP="00673018">
      <w:pPr>
        <w:spacing w:before="0" w:line="288" w:lineRule="auto"/>
        <w:ind w:firstLine="0"/>
        <w:rPr>
          <w:rFonts w:cs="Arial"/>
          <w:szCs w:val="22"/>
        </w:rPr>
      </w:pPr>
      <w:r w:rsidRPr="001411B9">
        <w:rPr>
          <w:rFonts w:cs="Arial"/>
          <w:spacing w:val="-1"/>
          <w:szCs w:val="22"/>
        </w:rPr>
        <w:t>E</w:t>
      </w:r>
      <w:r w:rsidRPr="001411B9">
        <w:rPr>
          <w:rFonts w:cs="Arial"/>
          <w:szCs w:val="22"/>
        </w:rPr>
        <w:t>l</w:t>
      </w:r>
      <w:r w:rsidRPr="001411B9">
        <w:rPr>
          <w:rFonts w:cs="Arial"/>
          <w:spacing w:val="10"/>
          <w:szCs w:val="22"/>
        </w:rPr>
        <w:t xml:space="preserve"> </w:t>
      </w:r>
      <w:r w:rsidRPr="001411B9">
        <w:rPr>
          <w:rFonts w:cs="Arial"/>
          <w:szCs w:val="22"/>
        </w:rPr>
        <w:t>s</w:t>
      </w:r>
      <w:r w:rsidRPr="001411B9">
        <w:rPr>
          <w:rFonts w:cs="Arial"/>
          <w:spacing w:val="-1"/>
          <w:szCs w:val="22"/>
        </w:rPr>
        <w:t>i</w:t>
      </w:r>
      <w:r w:rsidRPr="001411B9">
        <w:rPr>
          <w:rFonts w:cs="Arial"/>
          <w:szCs w:val="22"/>
        </w:rPr>
        <w:t>s</w:t>
      </w:r>
      <w:r w:rsidRPr="001411B9">
        <w:rPr>
          <w:rFonts w:cs="Arial"/>
          <w:spacing w:val="1"/>
          <w:szCs w:val="22"/>
        </w:rPr>
        <w:t>t</w:t>
      </w:r>
      <w:r w:rsidRPr="001411B9">
        <w:rPr>
          <w:rFonts w:cs="Arial"/>
          <w:spacing w:val="-2"/>
          <w:szCs w:val="22"/>
        </w:rPr>
        <w:t>e</w:t>
      </w:r>
      <w:r w:rsidRPr="001411B9">
        <w:rPr>
          <w:rFonts w:cs="Arial"/>
          <w:szCs w:val="22"/>
        </w:rPr>
        <w:t>ma</w:t>
      </w:r>
      <w:r w:rsidRPr="001411B9">
        <w:rPr>
          <w:rFonts w:cs="Arial"/>
          <w:spacing w:val="10"/>
          <w:szCs w:val="22"/>
        </w:rPr>
        <w:t xml:space="preserve"> </w:t>
      </w:r>
      <w:r w:rsidRPr="001411B9">
        <w:rPr>
          <w:rFonts w:cs="Arial"/>
          <w:szCs w:val="22"/>
        </w:rPr>
        <w:t>educa</w:t>
      </w:r>
      <w:r w:rsidRPr="001411B9">
        <w:rPr>
          <w:rFonts w:cs="Arial"/>
          <w:spacing w:val="1"/>
          <w:szCs w:val="22"/>
        </w:rPr>
        <w:t>t</w:t>
      </w:r>
      <w:r w:rsidRPr="001411B9">
        <w:rPr>
          <w:rFonts w:cs="Arial"/>
          <w:spacing w:val="-1"/>
          <w:szCs w:val="22"/>
        </w:rPr>
        <w:t>i</w:t>
      </w:r>
      <w:r w:rsidRPr="001411B9">
        <w:rPr>
          <w:rFonts w:cs="Arial"/>
          <w:szCs w:val="22"/>
        </w:rPr>
        <w:t>vo</w:t>
      </w:r>
      <w:r w:rsidRPr="001411B9">
        <w:rPr>
          <w:rFonts w:cs="Arial"/>
          <w:spacing w:val="11"/>
          <w:szCs w:val="22"/>
        </w:rPr>
        <w:t xml:space="preserve"> </w:t>
      </w:r>
      <w:r w:rsidRPr="001411B9">
        <w:rPr>
          <w:rFonts w:cs="Arial"/>
          <w:szCs w:val="22"/>
        </w:rPr>
        <w:t>de</w:t>
      </w:r>
      <w:r w:rsidRPr="001411B9">
        <w:rPr>
          <w:rFonts w:cs="Arial"/>
          <w:spacing w:val="10"/>
          <w:szCs w:val="22"/>
        </w:rPr>
        <w:t xml:space="preserve"> </w:t>
      </w:r>
      <w:r w:rsidRPr="001411B9">
        <w:rPr>
          <w:rFonts w:cs="Arial"/>
          <w:spacing w:val="-1"/>
          <w:szCs w:val="22"/>
        </w:rPr>
        <w:t>l</w:t>
      </w:r>
      <w:r w:rsidRPr="001411B9">
        <w:rPr>
          <w:rFonts w:cs="Arial"/>
          <w:szCs w:val="22"/>
        </w:rPr>
        <w:t>a</w:t>
      </w:r>
      <w:r w:rsidRPr="001411B9">
        <w:rPr>
          <w:rFonts w:cs="Arial"/>
          <w:spacing w:val="12"/>
          <w:szCs w:val="22"/>
        </w:rPr>
        <w:t xml:space="preserve"> </w:t>
      </w:r>
      <w:r w:rsidRPr="001411B9">
        <w:rPr>
          <w:rFonts w:cs="Arial"/>
          <w:spacing w:val="-1"/>
          <w:szCs w:val="22"/>
        </w:rPr>
        <w:t>C</w:t>
      </w:r>
      <w:r w:rsidRPr="001411B9">
        <w:rPr>
          <w:rFonts w:cs="Arial"/>
          <w:szCs w:val="22"/>
        </w:rPr>
        <w:t>omun</w:t>
      </w:r>
      <w:r w:rsidRPr="001411B9">
        <w:rPr>
          <w:rFonts w:cs="Arial"/>
          <w:spacing w:val="-1"/>
          <w:szCs w:val="22"/>
        </w:rPr>
        <w:t>i</w:t>
      </w:r>
      <w:r w:rsidRPr="001411B9">
        <w:rPr>
          <w:rFonts w:cs="Arial"/>
          <w:spacing w:val="2"/>
          <w:szCs w:val="22"/>
        </w:rPr>
        <w:t>d</w:t>
      </w:r>
      <w:r w:rsidRPr="001411B9">
        <w:rPr>
          <w:rFonts w:cs="Arial"/>
          <w:szCs w:val="22"/>
        </w:rPr>
        <w:t>ad</w:t>
      </w:r>
      <w:r w:rsidRPr="001411B9">
        <w:rPr>
          <w:rFonts w:cs="Arial"/>
          <w:spacing w:val="10"/>
          <w:szCs w:val="22"/>
        </w:rPr>
        <w:t xml:space="preserve"> </w:t>
      </w:r>
      <w:r w:rsidRPr="001411B9">
        <w:rPr>
          <w:rFonts w:cs="Arial"/>
          <w:spacing w:val="-17"/>
          <w:szCs w:val="22"/>
        </w:rPr>
        <w:t>V</w:t>
      </w:r>
      <w:r w:rsidRPr="001411B9">
        <w:rPr>
          <w:rFonts w:cs="Arial"/>
          <w:spacing w:val="2"/>
          <w:szCs w:val="22"/>
        </w:rPr>
        <w:t>a</w:t>
      </w:r>
      <w:r w:rsidRPr="001411B9">
        <w:rPr>
          <w:rFonts w:cs="Arial"/>
          <w:spacing w:val="-1"/>
          <w:szCs w:val="22"/>
        </w:rPr>
        <w:t>l</w:t>
      </w:r>
      <w:r w:rsidRPr="001411B9">
        <w:rPr>
          <w:rFonts w:cs="Arial"/>
          <w:szCs w:val="22"/>
        </w:rPr>
        <w:t>enc</w:t>
      </w:r>
      <w:r w:rsidRPr="001411B9">
        <w:rPr>
          <w:rFonts w:cs="Arial"/>
          <w:spacing w:val="-1"/>
          <w:szCs w:val="22"/>
        </w:rPr>
        <w:t>i</w:t>
      </w:r>
      <w:r w:rsidRPr="001411B9">
        <w:rPr>
          <w:rFonts w:cs="Arial"/>
          <w:spacing w:val="2"/>
          <w:szCs w:val="22"/>
        </w:rPr>
        <w:t>a</w:t>
      </w:r>
      <w:r w:rsidRPr="001411B9">
        <w:rPr>
          <w:rFonts w:cs="Arial"/>
          <w:szCs w:val="22"/>
        </w:rPr>
        <w:t>na</w:t>
      </w:r>
      <w:r w:rsidRPr="001411B9">
        <w:rPr>
          <w:rFonts w:cs="Arial"/>
          <w:spacing w:val="9"/>
          <w:szCs w:val="22"/>
        </w:rPr>
        <w:t xml:space="preserve"> </w:t>
      </w:r>
      <w:r w:rsidRPr="001411B9">
        <w:rPr>
          <w:rFonts w:cs="Arial"/>
          <w:szCs w:val="22"/>
        </w:rPr>
        <w:t>cuen</w:t>
      </w:r>
      <w:r w:rsidRPr="001411B9">
        <w:rPr>
          <w:rFonts w:cs="Arial"/>
          <w:spacing w:val="1"/>
          <w:szCs w:val="22"/>
        </w:rPr>
        <w:t>t</w:t>
      </w:r>
      <w:r w:rsidRPr="001411B9">
        <w:rPr>
          <w:rFonts w:cs="Arial"/>
          <w:szCs w:val="22"/>
        </w:rPr>
        <w:t>a</w:t>
      </w:r>
      <w:r w:rsidRPr="001411B9">
        <w:rPr>
          <w:rFonts w:cs="Arial"/>
          <w:spacing w:val="11"/>
          <w:szCs w:val="22"/>
        </w:rPr>
        <w:t xml:space="preserve"> </w:t>
      </w:r>
      <w:r w:rsidRPr="001411B9">
        <w:rPr>
          <w:rFonts w:cs="Arial"/>
          <w:szCs w:val="22"/>
        </w:rPr>
        <w:t>con</w:t>
      </w:r>
      <w:r w:rsidRPr="001411B9">
        <w:rPr>
          <w:rFonts w:cs="Arial"/>
          <w:spacing w:val="10"/>
          <w:szCs w:val="22"/>
        </w:rPr>
        <w:t xml:space="preserve"> </w:t>
      </w:r>
      <w:r w:rsidRPr="001411B9">
        <w:rPr>
          <w:rFonts w:cs="Arial"/>
          <w:szCs w:val="22"/>
        </w:rPr>
        <w:t>numeroso</w:t>
      </w:r>
      <w:r w:rsidRPr="001411B9">
        <w:rPr>
          <w:rFonts w:cs="Arial"/>
          <w:spacing w:val="10"/>
          <w:szCs w:val="22"/>
        </w:rPr>
        <w:t xml:space="preserve"> </w:t>
      </w:r>
      <w:r w:rsidRPr="001411B9">
        <w:rPr>
          <w:rFonts w:cs="Arial"/>
          <w:szCs w:val="22"/>
        </w:rPr>
        <w:t>pro</w:t>
      </w:r>
      <w:r w:rsidRPr="001411B9">
        <w:rPr>
          <w:rFonts w:cs="Arial"/>
          <w:spacing w:val="1"/>
          <w:szCs w:val="22"/>
        </w:rPr>
        <w:t>f</w:t>
      </w:r>
      <w:r w:rsidRPr="001411B9">
        <w:rPr>
          <w:rFonts w:cs="Arial"/>
          <w:szCs w:val="22"/>
        </w:rPr>
        <w:t>es</w:t>
      </w:r>
      <w:r w:rsidRPr="001411B9">
        <w:rPr>
          <w:rFonts w:cs="Arial"/>
          <w:spacing w:val="-1"/>
          <w:szCs w:val="22"/>
        </w:rPr>
        <w:t>i</w:t>
      </w:r>
      <w:r w:rsidRPr="001411B9">
        <w:rPr>
          <w:rFonts w:cs="Arial"/>
          <w:szCs w:val="22"/>
        </w:rPr>
        <w:t>o</w:t>
      </w:r>
      <w:r w:rsidRPr="001411B9">
        <w:rPr>
          <w:rFonts w:cs="Arial"/>
          <w:spacing w:val="2"/>
          <w:szCs w:val="22"/>
        </w:rPr>
        <w:t>n</w:t>
      </w:r>
      <w:r w:rsidRPr="001411B9">
        <w:rPr>
          <w:rFonts w:cs="Arial"/>
          <w:szCs w:val="22"/>
        </w:rPr>
        <w:t>a</w:t>
      </w:r>
      <w:r w:rsidRPr="001411B9">
        <w:rPr>
          <w:rFonts w:cs="Arial"/>
          <w:spacing w:val="-1"/>
          <w:szCs w:val="22"/>
        </w:rPr>
        <w:t>l</w:t>
      </w:r>
      <w:r w:rsidRPr="001411B9">
        <w:rPr>
          <w:rFonts w:cs="Arial"/>
          <w:szCs w:val="22"/>
        </w:rPr>
        <w:t>es</w:t>
      </w:r>
      <w:r w:rsidRPr="001411B9">
        <w:rPr>
          <w:rFonts w:cs="Arial"/>
          <w:spacing w:val="11"/>
          <w:szCs w:val="22"/>
        </w:rPr>
        <w:t xml:space="preserve"> </w:t>
      </w:r>
      <w:r w:rsidRPr="001411B9">
        <w:rPr>
          <w:rFonts w:cs="Arial"/>
          <w:szCs w:val="22"/>
        </w:rPr>
        <w:t>que</w:t>
      </w:r>
      <w:r w:rsidRPr="001411B9">
        <w:rPr>
          <w:rFonts w:cs="Arial"/>
          <w:spacing w:val="10"/>
          <w:szCs w:val="22"/>
        </w:rPr>
        <w:t xml:space="preserve"> </w:t>
      </w:r>
      <w:r w:rsidRPr="001411B9">
        <w:rPr>
          <w:rFonts w:cs="Arial"/>
          <w:szCs w:val="22"/>
        </w:rPr>
        <w:t>es</w:t>
      </w:r>
      <w:r w:rsidRPr="001411B9">
        <w:rPr>
          <w:rFonts w:cs="Arial"/>
          <w:spacing w:val="1"/>
          <w:szCs w:val="22"/>
        </w:rPr>
        <w:t>t</w:t>
      </w:r>
      <w:r w:rsidRPr="001411B9">
        <w:rPr>
          <w:rFonts w:cs="Arial"/>
          <w:szCs w:val="22"/>
        </w:rPr>
        <w:t>án a</w:t>
      </w:r>
      <w:r w:rsidRPr="001411B9">
        <w:rPr>
          <w:rFonts w:cs="Arial"/>
          <w:spacing w:val="1"/>
          <w:szCs w:val="22"/>
        </w:rPr>
        <w:t xml:space="preserve"> </w:t>
      </w:r>
      <w:r w:rsidRPr="001411B9">
        <w:rPr>
          <w:rFonts w:cs="Arial"/>
          <w:szCs w:val="22"/>
        </w:rPr>
        <w:t>d</w:t>
      </w:r>
      <w:r w:rsidRPr="001411B9">
        <w:rPr>
          <w:rFonts w:cs="Arial"/>
          <w:spacing w:val="-1"/>
          <w:szCs w:val="22"/>
        </w:rPr>
        <w:t>i</w:t>
      </w:r>
      <w:r w:rsidRPr="001411B9">
        <w:rPr>
          <w:rFonts w:cs="Arial"/>
          <w:szCs w:val="22"/>
        </w:rPr>
        <w:t>spos</w:t>
      </w:r>
      <w:r w:rsidRPr="001411B9">
        <w:rPr>
          <w:rFonts w:cs="Arial"/>
          <w:spacing w:val="-1"/>
          <w:szCs w:val="22"/>
        </w:rPr>
        <w:t>i</w:t>
      </w:r>
      <w:r w:rsidRPr="001411B9">
        <w:rPr>
          <w:rFonts w:cs="Arial"/>
          <w:spacing w:val="2"/>
          <w:szCs w:val="22"/>
        </w:rPr>
        <w:t>c</w:t>
      </w:r>
      <w:r w:rsidRPr="001411B9">
        <w:rPr>
          <w:rFonts w:cs="Arial"/>
          <w:spacing w:val="-1"/>
          <w:szCs w:val="22"/>
        </w:rPr>
        <w:t>i</w:t>
      </w:r>
      <w:r w:rsidRPr="001411B9">
        <w:rPr>
          <w:rFonts w:cs="Arial"/>
          <w:szCs w:val="22"/>
        </w:rPr>
        <w:t>ón</w:t>
      </w:r>
      <w:r w:rsidRPr="001411B9">
        <w:rPr>
          <w:rFonts w:cs="Arial"/>
          <w:spacing w:val="1"/>
          <w:szCs w:val="22"/>
        </w:rPr>
        <w:t xml:space="preserve"> </w:t>
      </w:r>
      <w:r w:rsidRPr="001411B9">
        <w:rPr>
          <w:rFonts w:cs="Arial"/>
          <w:szCs w:val="22"/>
        </w:rPr>
        <w:t>de</w:t>
      </w:r>
      <w:r w:rsidRPr="001411B9">
        <w:rPr>
          <w:rFonts w:cs="Arial"/>
          <w:spacing w:val="1"/>
          <w:szCs w:val="22"/>
        </w:rPr>
        <w:t xml:space="preserve"> </w:t>
      </w:r>
      <w:r w:rsidRPr="001411B9">
        <w:rPr>
          <w:rFonts w:cs="Arial"/>
          <w:spacing w:val="-1"/>
          <w:szCs w:val="22"/>
        </w:rPr>
        <w:t>l</w:t>
      </w:r>
      <w:r w:rsidRPr="001411B9">
        <w:rPr>
          <w:rFonts w:cs="Arial"/>
          <w:szCs w:val="22"/>
        </w:rPr>
        <w:t>as</w:t>
      </w:r>
      <w:r w:rsidRPr="001411B9">
        <w:rPr>
          <w:rFonts w:cs="Arial"/>
          <w:spacing w:val="1"/>
          <w:szCs w:val="22"/>
        </w:rPr>
        <w:t xml:space="preserve"> </w:t>
      </w:r>
      <w:r w:rsidRPr="001411B9">
        <w:rPr>
          <w:rFonts w:cs="Arial"/>
          <w:szCs w:val="22"/>
        </w:rPr>
        <w:t>personas</w:t>
      </w:r>
      <w:r w:rsidRPr="001411B9">
        <w:rPr>
          <w:rFonts w:cs="Arial"/>
          <w:spacing w:val="1"/>
          <w:szCs w:val="22"/>
        </w:rPr>
        <w:t xml:space="preserve"> </w:t>
      </w:r>
      <w:r w:rsidRPr="001411B9">
        <w:rPr>
          <w:rFonts w:cs="Arial"/>
          <w:szCs w:val="22"/>
        </w:rPr>
        <w:t>con</w:t>
      </w:r>
      <w:r w:rsidRPr="001411B9">
        <w:rPr>
          <w:rFonts w:cs="Arial"/>
          <w:spacing w:val="1"/>
          <w:szCs w:val="22"/>
        </w:rPr>
        <w:t xml:space="preserve"> </w:t>
      </w:r>
      <w:r w:rsidRPr="001411B9">
        <w:rPr>
          <w:rFonts w:cs="Arial"/>
          <w:szCs w:val="22"/>
        </w:rPr>
        <w:t>d</w:t>
      </w:r>
      <w:r w:rsidRPr="001411B9">
        <w:rPr>
          <w:rFonts w:cs="Arial"/>
          <w:spacing w:val="-1"/>
          <w:szCs w:val="22"/>
        </w:rPr>
        <w:t>i</w:t>
      </w:r>
      <w:r w:rsidRPr="001411B9">
        <w:rPr>
          <w:rFonts w:cs="Arial"/>
          <w:szCs w:val="22"/>
        </w:rPr>
        <w:t>s</w:t>
      </w:r>
      <w:r w:rsidRPr="001411B9">
        <w:rPr>
          <w:rFonts w:cs="Arial"/>
          <w:spacing w:val="2"/>
          <w:szCs w:val="22"/>
        </w:rPr>
        <w:t>c</w:t>
      </w:r>
      <w:r w:rsidRPr="001411B9">
        <w:rPr>
          <w:rFonts w:cs="Arial"/>
          <w:szCs w:val="22"/>
        </w:rPr>
        <w:t>apac</w:t>
      </w:r>
      <w:r w:rsidRPr="001411B9">
        <w:rPr>
          <w:rFonts w:cs="Arial"/>
          <w:spacing w:val="-1"/>
          <w:szCs w:val="22"/>
        </w:rPr>
        <w:t>i</w:t>
      </w:r>
      <w:r w:rsidRPr="001411B9">
        <w:rPr>
          <w:rFonts w:cs="Arial"/>
          <w:spacing w:val="2"/>
          <w:szCs w:val="22"/>
        </w:rPr>
        <w:t>d</w:t>
      </w:r>
      <w:r w:rsidRPr="001411B9">
        <w:rPr>
          <w:rFonts w:cs="Arial"/>
          <w:szCs w:val="22"/>
        </w:rPr>
        <w:t>ad</w:t>
      </w:r>
      <w:r w:rsidRPr="001411B9">
        <w:rPr>
          <w:rFonts w:cs="Arial"/>
          <w:spacing w:val="1"/>
          <w:szCs w:val="22"/>
        </w:rPr>
        <w:t xml:space="preserve"> </w:t>
      </w:r>
      <w:r w:rsidRPr="001411B9">
        <w:rPr>
          <w:rFonts w:cs="Arial"/>
          <w:szCs w:val="22"/>
        </w:rPr>
        <w:t>en</w:t>
      </w:r>
      <w:r w:rsidRPr="001411B9">
        <w:rPr>
          <w:rFonts w:cs="Arial"/>
          <w:spacing w:val="1"/>
          <w:szCs w:val="22"/>
        </w:rPr>
        <w:t xml:space="preserve"> </w:t>
      </w:r>
      <w:r w:rsidRPr="001411B9">
        <w:rPr>
          <w:rFonts w:cs="Arial"/>
          <w:szCs w:val="22"/>
        </w:rPr>
        <w:t>el</w:t>
      </w:r>
      <w:r w:rsidRPr="001411B9">
        <w:rPr>
          <w:rFonts w:cs="Arial"/>
          <w:spacing w:val="1"/>
          <w:szCs w:val="22"/>
        </w:rPr>
        <w:t xml:space="preserve"> </w:t>
      </w:r>
      <w:r w:rsidRPr="001411B9">
        <w:rPr>
          <w:rFonts w:cs="Arial"/>
          <w:szCs w:val="22"/>
        </w:rPr>
        <w:t>ámb</w:t>
      </w:r>
      <w:r w:rsidRPr="001411B9">
        <w:rPr>
          <w:rFonts w:cs="Arial"/>
          <w:spacing w:val="-1"/>
          <w:szCs w:val="22"/>
        </w:rPr>
        <w:t>i</w:t>
      </w:r>
      <w:r w:rsidRPr="001411B9">
        <w:rPr>
          <w:rFonts w:cs="Arial"/>
          <w:spacing w:val="1"/>
          <w:szCs w:val="22"/>
        </w:rPr>
        <w:t>t</w:t>
      </w:r>
      <w:r w:rsidRPr="001411B9">
        <w:rPr>
          <w:rFonts w:cs="Arial"/>
          <w:szCs w:val="22"/>
        </w:rPr>
        <w:t>o educa</w:t>
      </w:r>
      <w:r w:rsidRPr="001411B9">
        <w:rPr>
          <w:rFonts w:cs="Arial"/>
          <w:spacing w:val="1"/>
          <w:szCs w:val="22"/>
        </w:rPr>
        <w:t>t</w:t>
      </w:r>
      <w:r w:rsidRPr="001411B9">
        <w:rPr>
          <w:rFonts w:cs="Arial"/>
          <w:spacing w:val="-1"/>
          <w:szCs w:val="22"/>
        </w:rPr>
        <w:t>i</w:t>
      </w:r>
      <w:r w:rsidRPr="001411B9">
        <w:rPr>
          <w:rFonts w:cs="Arial"/>
          <w:szCs w:val="22"/>
        </w:rPr>
        <w:t>vo según</w:t>
      </w:r>
      <w:r w:rsidRPr="001411B9">
        <w:rPr>
          <w:rFonts w:cs="Arial"/>
          <w:spacing w:val="1"/>
          <w:szCs w:val="22"/>
        </w:rPr>
        <w:t xml:space="preserve"> </w:t>
      </w:r>
      <w:r w:rsidRPr="001411B9">
        <w:rPr>
          <w:rFonts w:cs="Arial"/>
          <w:szCs w:val="22"/>
        </w:rPr>
        <w:t>se</w:t>
      </w:r>
      <w:r w:rsidRPr="001411B9">
        <w:rPr>
          <w:rFonts w:cs="Arial"/>
          <w:spacing w:val="1"/>
          <w:szCs w:val="22"/>
        </w:rPr>
        <w:t xml:space="preserve"> </w:t>
      </w:r>
      <w:r w:rsidRPr="001411B9">
        <w:rPr>
          <w:rFonts w:cs="Arial"/>
          <w:szCs w:val="22"/>
        </w:rPr>
        <w:t>recoge</w:t>
      </w:r>
      <w:r w:rsidRPr="001411B9">
        <w:rPr>
          <w:rFonts w:cs="Arial"/>
          <w:spacing w:val="1"/>
          <w:szCs w:val="22"/>
        </w:rPr>
        <w:t xml:space="preserve"> </w:t>
      </w:r>
      <w:r w:rsidRPr="001411B9">
        <w:rPr>
          <w:rFonts w:cs="Arial"/>
          <w:szCs w:val="22"/>
        </w:rPr>
        <w:t>en</w:t>
      </w:r>
      <w:r w:rsidRPr="001411B9">
        <w:rPr>
          <w:rFonts w:cs="Arial"/>
          <w:spacing w:val="1"/>
          <w:szCs w:val="22"/>
        </w:rPr>
        <w:t xml:space="preserve"> </w:t>
      </w:r>
      <w:r w:rsidRPr="00673018">
        <w:rPr>
          <w:rFonts w:cs="Arial"/>
          <w:color w:val="000000"/>
          <w:spacing w:val="1"/>
          <w:szCs w:val="22"/>
        </w:rPr>
        <w:t>diferentes</w:t>
      </w:r>
      <w:r w:rsidRPr="001411B9">
        <w:rPr>
          <w:rFonts w:cs="Arial"/>
          <w:szCs w:val="22"/>
        </w:rPr>
        <w:t xml:space="preserve"> d</w:t>
      </w:r>
      <w:r w:rsidRPr="001411B9">
        <w:rPr>
          <w:rFonts w:cs="Arial"/>
          <w:spacing w:val="-1"/>
          <w:szCs w:val="22"/>
        </w:rPr>
        <w:t>i</w:t>
      </w:r>
      <w:r w:rsidRPr="001411B9">
        <w:rPr>
          <w:rFonts w:cs="Arial"/>
          <w:szCs w:val="22"/>
        </w:rPr>
        <w:t>spo</w:t>
      </w:r>
      <w:r w:rsidRPr="001411B9">
        <w:rPr>
          <w:rFonts w:cs="Arial"/>
          <w:spacing w:val="2"/>
          <w:szCs w:val="22"/>
        </w:rPr>
        <w:t>s</w:t>
      </w:r>
      <w:r w:rsidRPr="001411B9">
        <w:rPr>
          <w:rFonts w:cs="Arial"/>
          <w:spacing w:val="-1"/>
          <w:szCs w:val="22"/>
        </w:rPr>
        <w:t>i</w:t>
      </w:r>
      <w:r w:rsidRPr="001411B9">
        <w:rPr>
          <w:rFonts w:cs="Arial"/>
          <w:szCs w:val="22"/>
        </w:rPr>
        <w:t>c</w:t>
      </w:r>
      <w:r w:rsidRPr="001411B9">
        <w:rPr>
          <w:rFonts w:cs="Arial"/>
          <w:spacing w:val="-1"/>
          <w:szCs w:val="22"/>
        </w:rPr>
        <w:t>i</w:t>
      </w:r>
      <w:r w:rsidRPr="001411B9">
        <w:rPr>
          <w:rFonts w:cs="Arial"/>
          <w:szCs w:val="22"/>
        </w:rPr>
        <w:t>o</w:t>
      </w:r>
      <w:r w:rsidRPr="001411B9">
        <w:rPr>
          <w:rFonts w:cs="Arial"/>
          <w:spacing w:val="2"/>
          <w:szCs w:val="22"/>
        </w:rPr>
        <w:t>n</w:t>
      </w:r>
      <w:r w:rsidRPr="001411B9">
        <w:rPr>
          <w:rFonts w:cs="Arial"/>
          <w:szCs w:val="22"/>
        </w:rPr>
        <w:t>es</w:t>
      </w:r>
      <w:r w:rsidRPr="001411B9">
        <w:rPr>
          <w:rFonts w:cs="Arial"/>
          <w:spacing w:val="1"/>
          <w:szCs w:val="22"/>
        </w:rPr>
        <w:t xml:space="preserve"> </w:t>
      </w:r>
      <w:r w:rsidRPr="001411B9">
        <w:rPr>
          <w:rFonts w:cs="Arial"/>
          <w:szCs w:val="22"/>
        </w:rPr>
        <w:t>no</w:t>
      </w:r>
      <w:r w:rsidRPr="001411B9">
        <w:rPr>
          <w:rFonts w:cs="Arial"/>
          <w:spacing w:val="-1"/>
          <w:szCs w:val="22"/>
        </w:rPr>
        <w:t>r</w:t>
      </w:r>
      <w:r w:rsidRPr="001411B9">
        <w:rPr>
          <w:rFonts w:cs="Arial"/>
          <w:szCs w:val="22"/>
        </w:rPr>
        <w:t>ma</w:t>
      </w:r>
      <w:r w:rsidRPr="001411B9">
        <w:rPr>
          <w:rFonts w:cs="Arial"/>
          <w:spacing w:val="1"/>
          <w:szCs w:val="22"/>
        </w:rPr>
        <w:t>t</w:t>
      </w:r>
      <w:r w:rsidRPr="001411B9">
        <w:rPr>
          <w:rFonts w:cs="Arial"/>
          <w:spacing w:val="-1"/>
          <w:szCs w:val="22"/>
        </w:rPr>
        <w:t>i</w:t>
      </w:r>
      <w:r w:rsidRPr="001411B9">
        <w:rPr>
          <w:rFonts w:cs="Arial"/>
          <w:szCs w:val="22"/>
        </w:rPr>
        <w:t xml:space="preserve">vas de </w:t>
      </w:r>
      <w:r w:rsidRPr="001411B9">
        <w:rPr>
          <w:rFonts w:cs="Arial"/>
          <w:spacing w:val="-1"/>
          <w:szCs w:val="22"/>
        </w:rPr>
        <w:t>l</w:t>
      </w:r>
      <w:r w:rsidRPr="001411B9">
        <w:rPr>
          <w:rFonts w:cs="Arial"/>
          <w:szCs w:val="22"/>
        </w:rPr>
        <w:t xml:space="preserve">a </w:t>
      </w:r>
      <w:r w:rsidRPr="001411B9">
        <w:rPr>
          <w:rFonts w:cs="Arial"/>
          <w:spacing w:val="-1"/>
          <w:szCs w:val="22"/>
        </w:rPr>
        <w:t>C</w:t>
      </w:r>
      <w:r w:rsidRPr="001411B9">
        <w:rPr>
          <w:rFonts w:cs="Arial"/>
          <w:spacing w:val="2"/>
          <w:szCs w:val="22"/>
        </w:rPr>
        <w:t>o</w:t>
      </w:r>
      <w:r w:rsidRPr="001411B9">
        <w:rPr>
          <w:rFonts w:cs="Arial"/>
          <w:szCs w:val="22"/>
        </w:rPr>
        <w:t>nse</w:t>
      </w:r>
      <w:r w:rsidRPr="001411B9">
        <w:rPr>
          <w:rFonts w:cs="Arial"/>
          <w:spacing w:val="1"/>
          <w:szCs w:val="22"/>
        </w:rPr>
        <w:t>l</w:t>
      </w:r>
      <w:r w:rsidRPr="001411B9">
        <w:rPr>
          <w:rFonts w:cs="Arial"/>
          <w:spacing w:val="-1"/>
          <w:szCs w:val="22"/>
        </w:rPr>
        <w:t>l</w:t>
      </w:r>
      <w:r w:rsidRPr="001411B9">
        <w:rPr>
          <w:rFonts w:cs="Arial"/>
          <w:szCs w:val="22"/>
        </w:rPr>
        <w:t>er</w:t>
      </w:r>
      <w:r w:rsidRPr="001411B9">
        <w:rPr>
          <w:rFonts w:cs="Arial"/>
          <w:spacing w:val="-1"/>
          <w:szCs w:val="22"/>
        </w:rPr>
        <w:t>i</w:t>
      </w:r>
      <w:r w:rsidRPr="001411B9">
        <w:rPr>
          <w:rFonts w:cs="Arial"/>
          <w:szCs w:val="22"/>
        </w:rPr>
        <w:t xml:space="preserve">a de </w:t>
      </w:r>
      <w:r w:rsidRPr="001411B9">
        <w:rPr>
          <w:rFonts w:cs="Arial"/>
          <w:spacing w:val="-1"/>
          <w:szCs w:val="22"/>
        </w:rPr>
        <w:t>E</w:t>
      </w:r>
      <w:r w:rsidRPr="001411B9">
        <w:rPr>
          <w:rFonts w:cs="Arial"/>
          <w:szCs w:val="22"/>
        </w:rPr>
        <w:t>duca</w:t>
      </w:r>
      <w:r w:rsidRPr="001411B9">
        <w:rPr>
          <w:rFonts w:cs="Arial"/>
          <w:spacing w:val="2"/>
          <w:szCs w:val="22"/>
        </w:rPr>
        <w:t>c</w:t>
      </w:r>
      <w:r w:rsidRPr="001411B9">
        <w:rPr>
          <w:rFonts w:cs="Arial"/>
          <w:spacing w:val="-1"/>
          <w:szCs w:val="22"/>
        </w:rPr>
        <w:t>i</w:t>
      </w:r>
      <w:r w:rsidRPr="001411B9">
        <w:rPr>
          <w:rFonts w:cs="Arial"/>
          <w:szCs w:val="22"/>
        </w:rPr>
        <w:t>ón,</w:t>
      </w:r>
      <w:r w:rsidRPr="001411B9">
        <w:rPr>
          <w:rFonts w:cs="Arial"/>
          <w:spacing w:val="-1"/>
          <w:szCs w:val="22"/>
        </w:rPr>
        <w:t xml:space="preserve"> I</w:t>
      </w:r>
      <w:r w:rsidRPr="001411B9">
        <w:rPr>
          <w:rFonts w:cs="Arial"/>
          <w:szCs w:val="22"/>
        </w:rPr>
        <w:t>nves</w:t>
      </w:r>
      <w:r w:rsidRPr="001411B9">
        <w:rPr>
          <w:rFonts w:cs="Arial"/>
          <w:spacing w:val="1"/>
          <w:szCs w:val="22"/>
        </w:rPr>
        <w:t>t</w:t>
      </w:r>
      <w:r w:rsidRPr="001411B9">
        <w:rPr>
          <w:rFonts w:cs="Arial"/>
          <w:spacing w:val="-1"/>
          <w:szCs w:val="22"/>
        </w:rPr>
        <w:t>i</w:t>
      </w:r>
      <w:r w:rsidRPr="001411B9">
        <w:rPr>
          <w:rFonts w:cs="Arial"/>
          <w:szCs w:val="22"/>
        </w:rPr>
        <w:t>ga</w:t>
      </w:r>
      <w:r w:rsidRPr="001411B9">
        <w:rPr>
          <w:rFonts w:cs="Arial"/>
          <w:spacing w:val="2"/>
          <w:szCs w:val="22"/>
        </w:rPr>
        <w:t>c</w:t>
      </w:r>
      <w:r w:rsidRPr="001411B9">
        <w:rPr>
          <w:rFonts w:cs="Arial"/>
          <w:spacing w:val="-1"/>
          <w:szCs w:val="22"/>
        </w:rPr>
        <w:t>i</w:t>
      </w:r>
      <w:r w:rsidRPr="001411B9">
        <w:rPr>
          <w:rFonts w:cs="Arial"/>
          <w:szCs w:val="22"/>
        </w:rPr>
        <w:t>ón,</w:t>
      </w:r>
      <w:r w:rsidRPr="001411B9">
        <w:rPr>
          <w:rFonts w:cs="Arial"/>
          <w:spacing w:val="-2"/>
          <w:szCs w:val="22"/>
        </w:rPr>
        <w:t xml:space="preserve"> </w:t>
      </w:r>
      <w:r w:rsidRPr="001411B9">
        <w:rPr>
          <w:rFonts w:cs="Arial"/>
          <w:spacing w:val="-1"/>
          <w:szCs w:val="22"/>
        </w:rPr>
        <w:t>C</w:t>
      </w:r>
      <w:r w:rsidRPr="001411B9">
        <w:rPr>
          <w:rFonts w:cs="Arial"/>
          <w:szCs w:val="22"/>
        </w:rPr>
        <w:t>u</w:t>
      </w:r>
      <w:r w:rsidRPr="001411B9">
        <w:rPr>
          <w:rFonts w:cs="Arial"/>
          <w:spacing w:val="-1"/>
          <w:szCs w:val="22"/>
        </w:rPr>
        <w:t>l</w:t>
      </w:r>
      <w:r w:rsidRPr="001411B9">
        <w:rPr>
          <w:rFonts w:cs="Arial"/>
          <w:spacing w:val="1"/>
          <w:szCs w:val="22"/>
        </w:rPr>
        <w:t>t</w:t>
      </w:r>
      <w:r w:rsidRPr="001411B9">
        <w:rPr>
          <w:rFonts w:cs="Arial"/>
          <w:szCs w:val="22"/>
        </w:rPr>
        <w:t>ura</w:t>
      </w:r>
      <w:r w:rsidRPr="001411B9">
        <w:rPr>
          <w:rFonts w:cs="Arial"/>
          <w:spacing w:val="-1"/>
          <w:szCs w:val="22"/>
        </w:rPr>
        <w:t xml:space="preserve"> </w:t>
      </w:r>
      <w:r w:rsidRPr="001411B9">
        <w:rPr>
          <w:rFonts w:cs="Arial"/>
          <w:szCs w:val="22"/>
        </w:rPr>
        <w:t>y</w:t>
      </w:r>
      <w:r w:rsidRPr="001411B9">
        <w:rPr>
          <w:rFonts w:cs="Arial"/>
          <w:spacing w:val="1"/>
          <w:szCs w:val="22"/>
        </w:rPr>
        <w:t xml:space="preserve"> </w:t>
      </w:r>
      <w:r w:rsidRPr="001411B9">
        <w:rPr>
          <w:rFonts w:cs="Arial"/>
          <w:spacing w:val="-1"/>
          <w:szCs w:val="22"/>
        </w:rPr>
        <w:t>D</w:t>
      </w:r>
      <w:r w:rsidRPr="001411B9">
        <w:rPr>
          <w:rFonts w:cs="Arial"/>
          <w:szCs w:val="22"/>
        </w:rPr>
        <w:t>epor</w:t>
      </w:r>
      <w:r w:rsidRPr="001411B9">
        <w:rPr>
          <w:rFonts w:cs="Arial"/>
          <w:spacing w:val="1"/>
          <w:szCs w:val="22"/>
        </w:rPr>
        <w:t>t</w:t>
      </w:r>
      <w:r w:rsidRPr="001411B9">
        <w:rPr>
          <w:rFonts w:cs="Arial"/>
          <w:szCs w:val="22"/>
        </w:rPr>
        <w:t>e.</w:t>
      </w:r>
    </w:p>
    <w:p w:rsidR="001411B9" w:rsidRPr="001411B9" w:rsidRDefault="001411B9" w:rsidP="001411B9">
      <w:pPr>
        <w:widowControl w:val="0"/>
        <w:autoSpaceDE w:val="0"/>
        <w:autoSpaceDN w:val="0"/>
        <w:adjustRightInd w:val="0"/>
        <w:spacing w:before="9" w:after="0" w:line="110" w:lineRule="exact"/>
        <w:ind w:firstLine="0"/>
        <w:jc w:val="left"/>
        <w:rPr>
          <w:rFonts w:cs="Arial"/>
          <w:sz w:val="11"/>
          <w:szCs w:val="11"/>
        </w:rPr>
      </w:pPr>
    </w:p>
    <w:p w:rsidR="00757483" w:rsidRPr="00757483" w:rsidRDefault="001411B9" w:rsidP="00673018">
      <w:pPr>
        <w:pStyle w:val="Prrafodelista"/>
        <w:widowControl w:val="0"/>
        <w:numPr>
          <w:ilvl w:val="2"/>
          <w:numId w:val="118"/>
        </w:numPr>
        <w:autoSpaceDE w:val="0"/>
        <w:autoSpaceDN w:val="0"/>
        <w:adjustRightInd w:val="0"/>
        <w:spacing w:before="0" w:after="0" w:line="354" w:lineRule="auto"/>
        <w:ind w:left="851" w:right="-2" w:hanging="425"/>
        <w:rPr>
          <w:rFonts w:cs="Arial"/>
          <w:color w:val="000009"/>
          <w:szCs w:val="22"/>
        </w:rPr>
      </w:pPr>
      <w:r w:rsidRPr="00757483">
        <w:rPr>
          <w:rFonts w:cs="Arial"/>
          <w:color w:val="000009"/>
          <w:szCs w:val="22"/>
        </w:rPr>
        <w:t>Maes</w:t>
      </w:r>
      <w:r w:rsidRPr="00757483">
        <w:rPr>
          <w:rFonts w:cs="Arial"/>
          <w:color w:val="000009"/>
          <w:spacing w:val="1"/>
          <w:szCs w:val="22"/>
        </w:rPr>
        <w:t>t</w:t>
      </w:r>
      <w:r w:rsidRPr="00757483">
        <w:rPr>
          <w:rFonts w:cs="Arial"/>
          <w:color w:val="000009"/>
          <w:szCs w:val="22"/>
        </w:rPr>
        <w:t>ro</w:t>
      </w:r>
      <w:r w:rsidRPr="00757483">
        <w:rPr>
          <w:rFonts w:cs="Arial"/>
          <w:color w:val="000009"/>
          <w:spacing w:val="-3"/>
          <w:szCs w:val="22"/>
        </w:rPr>
        <w:t xml:space="preserve"> </w:t>
      </w:r>
      <w:r w:rsidRPr="00757483">
        <w:rPr>
          <w:rFonts w:cs="Arial"/>
          <w:color w:val="000009"/>
          <w:szCs w:val="22"/>
        </w:rPr>
        <w:t>o maes</w:t>
      </w:r>
      <w:r w:rsidRPr="00757483">
        <w:rPr>
          <w:rFonts w:cs="Arial"/>
          <w:color w:val="000009"/>
          <w:spacing w:val="-1"/>
          <w:szCs w:val="22"/>
        </w:rPr>
        <w:t>t</w:t>
      </w:r>
      <w:r w:rsidRPr="00757483">
        <w:rPr>
          <w:rFonts w:cs="Arial"/>
          <w:color w:val="000009"/>
          <w:szCs w:val="22"/>
        </w:rPr>
        <w:t>ra</w:t>
      </w:r>
      <w:r w:rsidRPr="00757483">
        <w:rPr>
          <w:rFonts w:cs="Arial"/>
          <w:color w:val="000009"/>
          <w:spacing w:val="-2"/>
          <w:szCs w:val="22"/>
        </w:rPr>
        <w:t xml:space="preserve"> </w:t>
      </w:r>
      <w:r w:rsidRPr="00757483">
        <w:rPr>
          <w:rFonts w:cs="Arial"/>
          <w:color w:val="000009"/>
          <w:szCs w:val="22"/>
        </w:rPr>
        <w:t xml:space="preserve">de </w:t>
      </w:r>
      <w:r w:rsidRPr="00757483">
        <w:rPr>
          <w:rFonts w:cs="Arial"/>
          <w:color w:val="000009"/>
          <w:spacing w:val="-1"/>
          <w:szCs w:val="22"/>
        </w:rPr>
        <w:t>E</w:t>
      </w:r>
      <w:r w:rsidRPr="00757483">
        <w:rPr>
          <w:rFonts w:cs="Arial"/>
          <w:color w:val="000009"/>
          <w:szCs w:val="22"/>
        </w:rPr>
        <w:t>duca</w:t>
      </w:r>
      <w:r w:rsidRPr="00757483">
        <w:rPr>
          <w:rFonts w:cs="Arial"/>
          <w:color w:val="000009"/>
          <w:spacing w:val="2"/>
          <w:szCs w:val="22"/>
        </w:rPr>
        <w:t>c</w:t>
      </w:r>
      <w:r w:rsidRPr="00757483">
        <w:rPr>
          <w:rFonts w:cs="Arial"/>
          <w:color w:val="000009"/>
          <w:spacing w:val="-1"/>
          <w:szCs w:val="22"/>
        </w:rPr>
        <w:t>i</w:t>
      </w:r>
      <w:r w:rsidRPr="00757483">
        <w:rPr>
          <w:rFonts w:cs="Arial"/>
          <w:color w:val="000009"/>
          <w:szCs w:val="22"/>
        </w:rPr>
        <w:t>ón</w:t>
      </w:r>
      <w:r w:rsidRPr="00757483">
        <w:rPr>
          <w:rFonts w:cs="Arial"/>
          <w:color w:val="000009"/>
          <w:spacing w:val="-1"/>
          <w:szCs w:val="22"/>
        </w:rPr>
        <w:t xml:space="preserve"> E</w:t>
      </w:r>
      <w:r w:rsidRPr="00757483">
        <w:rPr>
          <w:rFonts w:cs="Arial"/>
          <w:color w:val="000009"/>
          <w:szCs w:val="22"/>
        </w:rPr>
        <w:t>spe</w:t>
      </w:r>
      <w:r w:rsidRPr="00757483">
        <w:rPr>
          <w:rFonts w:cs="Arial"/>
          <w:color w:val="000009"/>
          <w:spacing w:val="2"/>
          <w:szCs w:val="22"/>
        </w:rPr>
        <w:t>c</w:t>
      </w:r>
      <w:r w:rsidRPr="00757483">
        <w:rPr>
          <w:rFonts w:cs="Arial"/>
          <w:color w:val="000009"/>
          <w:spacing w:val="-1"/>
          <w:szCs w:val="22"/>
        </w:rPr>
        <w:t>i</w:t>
      </w:r>
      <w:r w:rsidRPr="00757483">
        <w:rPr>
          <w:rFonts w:cs="Arial"/>
          <w:color w:val="000009"/>
          <w:szCs w:val="22"/>
        </w:rPr>
        <w:t>al</w:t>
      </w:r>
      <w:r w:rsidRPr="00757483">
        <w:rPr>
          <w:rFonts w:cs="Arial"/>
          <w:color w:val="000009"/>
          <w:spacing w:val="-1"/>
          <w:szCs w:val="22"/>
        </w:rPr>
        <w:t xml:space="preserve"> </w:t>
      </w:r>
      <w:r w:rsidRPr="00757483">
        <w:rPr>
          <w:rFonts w:cs="Arial"/>
          <w:color w:val="000009"/>
          <w:szCs w:val="22"/>
        </w:rPr>
        <w:t xml:space="preserve">de </w:t>
      </w:r>
      <w:r w:rsidRPr="00757483">
        <w:rPr>
          <w:rFonts w:cs="Arial"/>
          <w:color w:val="000009"/>
          <w:spacing w:val="-1"/>
          <w:szCs w:val="22"/>
        </w:rPr>
        <w:t>l</w:t>
      </w:r>
      <w:r w:rsidRPr="00757483">
        <w:rPr>
          <w:rFonts w:cs="Arial"/>
          <w:color w:val="000009"/>
          <w:szCs w:val="22"/>
        </w:rPr>
        <w:t>a espe</w:t>
      </w:r>
      <w:r w:rsidRPr="00757483">
        <w:rPr>
          <w:rFonts w:cs="Arial"/>
          <w:color w:val="000009"/>
          <w:spacing w:val="2"/>
          <w:szCs w:val="22"/>
        </w:rPr>
        <w:t>c</w:t>
      </w:r>
      <w:r w:rsidRPr="00757483">
        <w:rPr>
          <w:rFonts w:cs="Arial"/>
          <w:color w:val="000009"/>
          <w:spacing w:val="-1"/>
          <w:szCs w:val="22"/>
        </w:rPr>
        <w:t>i</w:t>
      </w:r>
      <w:r w:rsidRPr="00757483">
        <w:rPr>
          <w:rFonts w:cs="Arial"/>
          <w:color w:val="000009"/>
          <w:szCs w:val="22"/>
        </w:rPr>
        <w:t>a</w:t>
      </w:r>
      <w:r w:rsidRPr="00757483">
        <w:rPr>
          <w:rFonts w:cs="Arial"/>
          <w:color w:val="000009"/>
          <w:spacing w:val="1"/>
          <w:szCs w:val="22"/>
        </w:rPr>
        <w:t>l</w:t>
      </w:r>
      <w:r w:rsidRPr="00757483">
        <w:rPr>
          <w:rFonts w:cs="Arial"/>
          <w:color w:val="000009"/>
          <w:spacing w:val="-1"/>
          <w:szCs w:val="22"/>
        </w:rPr>
        <w:t>i</w:t>
      </w:r>
      <w:r w:rsidRPr="00757483">
        <w:rPr>
          <w:rFonts w:cs="Arial"/>
          <w:color w:val="000009"/>
          <w:szCs w:val="22"/>
        </w:rPr>
        <w:t xml:space="preserve">dad de </w:t>
      </w:r>
      <w:r w:rsidRPr="00757483">
        <w:rPr>
          <w:rFonts w:cs="Arial"/>
          <w:color w:val="000009"/>
          <w:spacing w:val="-1"/>
          <w:szCs w:val="22"/>
        </w:rPr>
        <w:t>P</w:t>
      </w:r>
      <w:r w:rsidRPr="00757483">
        <w:rPr>
          <w:rFonts w:cs="Arial"/>
          <w:color w:val="000009"/>
          <w:spacing w:val="2"/>
          <w:szCs w:val="22"/>
        </w:rPr>
        <w:t>e</w:t>
      </w:r>
      <w:r w:rsidRPr="00757483">
        <w:rPr>
          <w:rFonts w:cs="Arial"/>
          <w:color w:val="000009"/>
          <w:szCs w:val="22"/>
        </w:rPr>
        <w:t>dagog</w:t>
      </w:r>
      <w:r w:rsidRPr="00757483">
        <w:rPr>
          <w:rFonts w:cs="Arial"/>
          <w:color w:val="000009"/>
          <w:spacing w:val="1"/>
          <w:szCs w:val="22"/>
        </w:rPr>
        <w:t>í</w:t>
      </w:r>
      <w:r w:rsidRPr="00757483">
        <w:rPr>
          <w:rFonts w:cs="Arial"/>
          <w:color w:val="000009"/>
          <w:szCs w:val="22"/>
        </w:rPr>
        <w:t>a</w:t>
      </w:r>
      <w:r w:rsidRPr="00757483">
        <w:rPr>
          <w:rFonts w:cs="Arial"/>
          <w:color w:val="000009"/>
          <w:spacing w:val="-5"/>
          <w:szCs w:val="22"/>
        </w:rPr>
        <w:t xml:space="preserve"> </w:t>
      </w:r>
      <w:r w:rsidRPr="00757483">
        <w:rPr>
          <w:rFonts w:cs="Arial"/>
          <w:color w:val="000009"/>
          <w:spacing w:val="-22"/>
          <w:szCs w:val="22"/>
        </w:rPr>
        <w:t>T</w:t>
      </w:r>
      <w:r w:rsidRPr="00757483">
        <w:rPr>
          <w:rFonts w:cs="Arial"/>
          <w:color w:val="000009"/>
          <w:spacing w:val="-2"/>
          <w:szCs w:val="22"/>
        </w:rPr>
        <w:t>e</w:t>
      </w:r>
      <w:r w:rsidRPr="00757483">
        <w:rPr>
          <w:rFonts w:cs="Arial"/>
          <w:color w:val="000009"/>
          <w:szCs w:val="22"/>
        </w:rPr>
        <w:t>rapéu</w:t>
      </w:r>
      <w:r w:rsidRPr="00757483">
        <w:rPr>
          <w:rFonts w:cs="Arial"/>
          <w:color w:val="000009"/>
          <w:spacing w:val="1"/>
          <w:szCs w:val="22"/>
        </w:rPr>
        <w:t>t</w:t>
      </w:r>
      <w:r w:rsidRPr="00757483">
        <w:rPr>
          <w:rFonts w:cs="Arial"/>
          <w:color w:val="000009"/>
          <w:spacing w:val="-1"/>
          <w:szCs w:val="22"/>
        </w:rPr>
        <w:t>i</w:t>
      </w:r>
      <w:r w:rsidRPr="00757483">
        <w:rPr>
          <w:rFonts w:cs="Arial"/>
          <w:color w:val="000009"/>
          <w:szCs w:val="22"/>
        </w:rPr>
        <w:t>ca</w:t>
      </w:r>
    </w:p>
    <w:p w:rsidR="001411B9" w:rsidRPr="00757483" w:rsidRDefault="001411B9" w:rsidP="00673018">
      <w:pPr>
        <w:pStyle w:val="Prrafodelista"/>
        <w:widowControl w:val="0"/>
        <w:numPr>
          <w:ilvl w:val="2"/>
          <w:numId w:val="118"/>
        </w:numPr>
        <w:autoSpaceDE w:val="0"/>
        <w:autoSpaceDN w:val="0"/>
        <w:adjustRightInd w:val="0"/>
        <w:spacing w:before="0" w:after="0" w:line="354" w:lineRule="auto"/>
        <w:ind w:left="851" w:right="-2" w:hanging="425"/>
        <w:rPr>
          <w:rFonts w:cs="Arial"/>
          <w:color w:val="000009"/>
          <w:szCs w:val="22"/>
        </w:rPr>
      </w:pPr>
      <w:r w:rsidRPr="001411B9">
        <w:rPr>
          <w:rFonts w:cs="Arial"/>
          <w:color w:val="000009"/>
          <w:szCs w:val="22"/>
        </w:rPr>
        <w:t>Maes</w:t>
      </w:r>
      <w:r w:rsidRPr="001411B9">
        <w:rPr>
          <w:rFonts w:cs="Arial"/>
          <w:color w:val="000009"/>
          <w:spacing w:val="-1"/>
          <w:szCs w:val="22"/>
        </w:rPr>
        <w:t>t</w:t>
      </w:r>
      <w:r w:rsidRPr="001411B9">
        <w:rPr>
          <w:rFonts w:cs="Arial"/>
          <w:color w:val="000009"/>
          <w:szCs w:val="22"/>
        </w:rPr>
        <w:t>ro</w:t>
      </w:r>
      <w:r w:rsidRPr="001411B9">
        <w:rPr>
          <w:rFonts w:cs="Arial"/>
          <w:color w:val="000009"/>
          <w:spacing w:val="-2"/>
          <w:szCs w:val="22"/>
        </w:rPr>
        <w:t xml:space="preserve"> </w:t>
      </w:r>
      <w:r w:rsidRPr="001411B9">
        <w:rPr>
          <w:rFonts w:cs="Arial"/>
          <w:color w:val="000009"/>
          <w:szCs w:val="22"/>
        </w:rPr>
        <w:t>o maes</w:t>
      </w:r>
      <w:r w:rsidRPr="00757483">
        <w:rPr>
          <w:rFonts w:cs="Arial"/>
          <w:color w:val="000009"/>
          <w:szCs w:val="22"/>
        </w:rPr>
        <w:t>t</w:t>
      </w:r>
      <w:r w:rsidRPr="001411B9">
        <w:rPr>
          <w:rFonts w:cs="Arial"/>
          <w:color w:val="000009"/>
          <w:szCs w:val="22"/>
        </w:rPr>
        <w:t>ra</w:t>
      </w:r>
      <w:r w:rsidRPr="00757483">
        <w:rPr>
          <w:rFonts w:cs="Arial"/>
          <w:color w:val="000009"/>
          <w:szCs w:val="22"/>
        </w:rPr>
        <w:t xml:space="preserve"> </w:t>
      </w:r>
      <w:r w:rsidRPr="001411B9">
        <w:rPr>
          <w:rFonts w:cs="Arial"/>
          <w:color w:val="000009"/>
          <w:szCs w:val="22"/>
        </w:rPr>
        <w:t xml:space="preserve">de </w:t>
      </w:r>
      <w:r w:rsidRPr="00757483">
        <w:rPr>
          <w:rFonts w:cs="Arial"/>
          <w:color w:val="000009"/>
          <w:szCs w:val="22"/>
        </w:rPr>
        <w:t>E</w:t>
      </w:r>
      <w:r w:rsidRPr="001411B9">
        <w:rPr>
          <w:rFonts w:cs="Arial"/>
          <w:color w:val="000009"/>
          <w:szCs w:val="22"/>
        </w:rPr>
        <w:t>duca</w:t>
      </w:r>
      <w:r w:rsidRPr="00757483">
        <w:rPr>
          <w:rFonts w:cs="Arial"/>
          <w:color w:val="000009"/>
          <w:szCs w:val="22"/>
        </w:rPr>
        <w:t>ci</w:t>
      </w:r>
      <w:r w:rsidRPr="001411B9">
        <w:rPr>
          <w:rFonts w:cs="Arial"/>
          <w:color w:val="000009"/>
          <w:szCs w:val="22"/>
        </w:rPr>
        <w:t>ón</w:t>
      </w:r>
      <w:r w:rsidRPr="00757483">
        <w:rPr>
          <w:rFonts w:cs="Arial"/>
          <w:color w:val="000009"/>
          <w:szCs w:val="22"/>
        </w:rPr>
        <w:t xml:space="preserve"> E</w:t>
      </w:r>
      <w:r w:rsidRPr="001411B9">
        <w:rPr>
          <w:rFonts w:cs="Arial"/>
          <w:color w:val="000009"/>
          <w:szCs w:val="22"/>
        </w:rPr>
        <w:t>spe</w:t>
      </w:r>
      <w:r w:rsidRPr="00757483">
        <w:rPr>
          <w:rFonts w:cs="Arial"/>
          <w:color w:val="000009"/>
          <w:szCs w:val="22"/>
        </w:rPr>
        <w:t>ci</w:t>
      </w:r>
      <w:r w:rsidRPr="001411B9">
        <w:rPr>
          <w:rFonts w:cs="Arial"/>
          <w:color w:val="000009"/>
          <w:szCs w:val="22"/>
        </w:rPr>
        <w:t>al</w:t>
      </w:r>
      <w:r w:rsidRPr="00757483">
        <w:rPr>
          <w:rFonts w:cs="Arial"/>
          <w:color w:val="000009"/>
          <w:szCs w:val="22"/>
        </w:rPr>
        <w:t xml:space="preserve"> </w:t>
      </w:r>
      <w:r w:rsidRPr="001411B9">
        <w:rPr>
          <w:rFonts w:cs="Arial"/>
          <w:color w:val="000009"/>
          <w:szCs w:val="22"/>
        </w:rPr>
        <w:t xml:space="preserve">de </w:t>
      </w:r>
      <w:r w:rsidRPr="00757483">
        <w:rPr>
          <w:rFonts w:cs="Arial"/>
          <w:color w:val="000009"/>
          <w:szCs w:val="22"/>
        </w:rPr>
        <w:t>l</w:t>
      </w:r>
      <w:r w:rsidRPr="001411B9">
        <w:rPr>
          <w:rFonts w:cs="Arial"/>
          <w:color w:val="000009"/>
          <w:szCs w:val="22"/>
        </w:rPr>
        <w:t>a espe</w:t>
      </w:r>
      <w:r w:rsidRPr="00757483">
        <w:rPr>
          <w:rFonts w:cs="Arial"/>
          <w:color w:val="000009"/>
          <w:szCs w:val="22"/>
        </w:rPr>
        <w:t>ci</w:t>
      </w:r>
      <w:r w:rsidRPr="001411B9">
        <w:rPr>
          <w:rFonts w:cs="Arial"/>
          <w:color w:val="000009"/>
          <w:szCs w:val="22"/>
        </w:rPr>
        <w:t>a</w:t>
      </w:r>
      <w:r w:rsidRPr="00757483">
        <w:rPr>
          <w:rFonts w:cs="Arial"/>
          <w:color w:val="000009"/>
          <w:szCs w:val="22"/>
        </w:rPr>
        <w:t>li</w:t>
      </w:r>
      <w:r w:rsidRPr="001411B9">
        <w:rPr>
          <w:rFonts w:cs="Arial"/>
          <w:color w:val="000009"/>
          <w:szCs w:val="22"/>
        </w:rPr>
        <w:t>dad de</w:t>
      </w:r>
      <w:r w:rsidRPr="00757483">
        <w:rPr>
          <w:rFonts w:cs="Arial"/>
          <w:color w:val="000009"/>
          <w:szCs w:val="22"/>
        </w:rPr>
        <w:t xml:space="preserve"> A</w:t>
      </w:r>
      <w:r w:rsidRPr="001411B9">
        <w:rPr>
          <w:rFonts w:cs="Arial"/>
          <w:color w:val="000009"/>
          <w:szCs w:val="22"/>
        </w:rPr>
        <w:t>u</w:t>
      </w:r>
      <w:r w:rsidRPr="00757483">
        <w:rPr>
          <w:rFonts w:cs="Arial"/>
          <w:color w:val="000009"/>
          <w:szCs w:val="22"/>
        </w:rPr>
        <w:t>di</w:t>
      </w:r>
      <w:r w:rsidRPr="001411B9">
        <w:rPr>
          <w:rFonts w:cs="Arial"/>
          <w:color w:val="000009"/>
          <w:szCs w:val="22"/>
        </w:rPr>
        <w:t>c</w:t>
      </w:r>
      <w:r w:rsidRPr="00757483">
        <w:rPr>
          <w:rFonts w:cs="Arial"/>
          <w:color w:val="000009"/>
          <w:szCs w:val="22"/>
        </w:rPr>
        <w:t>ió</w:t>
      </w:r>
      <w:r w:rsidRPr="001411B9">
        <w:rPr>
          <w:rFonts w:cs="Arial"/>
          <w:color w:val="000009"/>
          <w:szCs w:val="22"/>
        </w:rPr>
        <w:t>n</w:t>
      </w:r>
      <w:r w:rsidRPr="00757483">
        <w:rPr>
          <w:rFonts w:cs="Arial"/>
          <w:color w:val="000009"/>
          <w:szCs w:val="22"/>
        </w:rPr>
        <w:t xml:space="preserve"> </w:t>
      </w:r>
      <w:r w:rsidRPr="001411B9">
        <w:rPr>
          <w:rFonts w:cs="Arial"/>
          <w:color w:val="000009"/>
          <w:szCs w:val="22"/>
        </w:rPr>
        <w:t>y</w:t>
      </w:r>
      <w:r w:rsidRPr="00757483">
        <w:rPr>
          <w:rFonts w:cs="Arial"/>
          <w:color w:val="000009"/>
          <w:szCs w:val="22"/>
        </w:rPr>
        <w:t xml:space="preserve"> </w:t>
      </w:r>
      <w:r w:rsidRPr="001411B9">
        <w:rPr>
          <w:rFonts w:cs="Arial"/>
          <w:color w:val="000009"/>
          <w:szCs w:val="22"/>
        </w:rPr>
        <w:t>Len</w:t>
      </w:r>
      <w:r w:rsidRPr="00757483">
        <w:rPr>
          <w:rFonts w:cs="Arial"/>
          <w:color w:val="000009"/>
          <w:szCs w:val="22"/>
        </w:rPr>
        <w:t>g</w:t>
      </w:r>
      <w:r w:rsidRPr="001411B9">
        <w:rPr>
          <w:rFonts w:cs="Arial"/>
          <w:color w:val="000009"/>
          <w:szCs w:val="22"/>
        </w:rPr>
        <w:t>ua</w:t>
      </w:r>
      <w:r w:rsidRPr="00757483">
        <w:rPr>
          <w:rFonts w:cs="Arial"/>
          <w:color w:val="000009"/>
          <w:szCs w:val="22"/>
        </w:rPr>
        <w:t>j</w:t>
      </w:r>
      <w:r w:rsidRPr="001411B9">
        <w:rPr>
          <w:rFonts w:cs="Arial"/>
          <w:color w:val="000009"/>
          <w:szCs w:val="22"/>
        </w:rPr>
        <w:t>e</w:t>
      </w:r>
    </w:p>
    <w:p w:rsidR="00757483" w:rsidRDefault="001411B9" w:rsidP="00673018">
      <w:pPr>
        <w:pStyle w:val="Prrafodelista"/>
        <w:widowControl w:val="0"/>
        <w:numPr>
          <w:ilvl w:val="2"/>
          <w:numId w:val="118"/>
        </w:numPr>
        <w:autoSpaceDE w:val="0"/>
        <w:autoSpaceDN w:val="0"/>
        <w:adjustRightInd w:val="0"/>
        <w:spacing w:before="0" w:after="0" w:line="354" w:lineRule="auto"/>
        <w:ind w:left="851" w:right="-427" w:hanging="425"/>
        <w:rPr>
          <w:rFonts w:cs="Arial"/>
          <w:color w:val="000009"/>
          <w:szCs w:val="22"/>
        </w:rPr>
      </w:pPr>
      <w:r w:rsidRPr="00757483">
        <w:rPr>
          <w:rFonts w:cs="Arial"/>
          <w:color w:val="000009"/>
          <w:szCs w:val="22"/>
        </w:rPr>
        <w:t>E</w:t>
      </w:r>
      <w:r w:rsidRPr="001411B9">
        <w:rPr>
          <w:rFonts w:cs="Arial"/>
          <w:color w:val="000009"/>
          <w:szCs w:val="22"/>
        </w:rPr>
        <w:t>duc</w:t>
      </w:r>
      <w:r w:rsidRPr="00757483">
        <w:rPr>
          <w:rFonts w:cs="Arial"/>
          <w:color w:val="000009"/>
          <w:szCs w:val="22"/>
        </w:rPr>
        <w:t>a</w:t>
      </w:r>
      <w:r w:rsidRPr="001411B9">
        <w:rPr>
          <w:rFonts w:cs="Arial"/>
          <w:color w:val="000009"/>
          <w:szCs w:val="22"/>
        </w:rPr>
        <w:t>do</w:t>
      </w:r>
      <w:r w:rsidRPr="00757483">
        <w:rPr>
          <w:rFonts w:cs="Arial"/>
          <w:color w:val="000009"/>
          <w:szCs w:val="22"/>
        </w:rPr>
        <w:t>r/</w:t>
      </w:r>
      <w:r w:rsidRPr="001411B9">
        <w:rPr>
          <w:rFonts w:cs="Arial"/>
          <w:color w:val="000009"/>
          <w:szCs w:val="22"/>
        </w:rPr>
        <w:t>a</w:t>
      </w:r>
      <w:r w:rsidRPr="00757483">
        <w:rPr>
          <w:rFonts w:cs="Arial"/>
          <w:color w:val="000009"/>
          <w:szCs w:val="22"/>
        </w:rPr>
        <w:t xml:space="preserve"> </w:t>
      </w:r>
      <w:r w:rsidRPr="001411B9">
        <w:rPr>
          <w:rFonts w:cs="Arial"/>
          <w:color w:val="000009"/>
          <w:szCs w:val="22"/>
        </w:rPr>
        <w:t xml:space="preserve">de </w:t>
      </w:r>
      <w:r w:rsidRPr="00757483">
        <w:rPr>
          <w:rFonts w:cs="Arial"/>
          <w:color w:val="000009"/>
          <w:szCs w:val="22"/>
        </w:rPr>
        <w:t>E</w:t>
      </w:r>
      <w:r w:rsidRPr="001411B9">
        <w:rPr>
          <w:rFonts w:cs="Arial"/>
          <w:color w:val="000009"/>
          <w:szCs w:val="22"/>
        </w:rPr>
        <w:t>duca</w:t>
      </w:r>
      <w:r w:rsidRPr="00757483">
        <w:rPr>
          <w:rFonts w:cs="Arial"/>
          <w:color w:val="000009"/>
          <w:szCs w:val="22"/>
        </w:rPr>
        <w:t>ci</w:t>
      </w:r>
      <w:r w:rsidRPr="001411B9">
        <w:rPr>
          <w:rFonts w:cs="Arial"/>
          <w:color w:val="000009"/>
          <w:szCs w:val="22"/>
        </w:rPr>
        <w:t>ón</w:t>
      </w:r>
      <w:r w:rsidRPr="00757483">
        <w:rPr>
          <w:rFonts w:cs="Arial"/>
          <w:color w:val="000009"/>
          <w:szCs w:val="22"/>
        </w:rPr>
        <w:t xml:space="preserve"> E</w:t>
      </w:r>
      <w:r w:rsidRPr="001411B9">
        <w:rPr>
          <w:rFonts w:cs="Arial"/>
          <w:color w:val="000009"/>
          <w:szCs w:val="22"/>
        </w:rPr>
        <w:t>spe</w:t>
      </w:r>
      <w:r w:rsidRPr="00757483">
        <w:rPr>
          <w:rFonts w:cs="Arial"/>
          <w:color w:val="000009"/>
          <w:szCs w:val="22"/>
        </w:rPr>
        <w:t>ci</w:t>
      </w:r>
      <w:r w:rsidRPr="001411B9">
        <w:rPr>
          <w:rFonts w:cs="Arial"/>
          <w:color w:val="000009"/>
          <w:szCs w:val="22"/>
        </w:rPr>
        <w:t xml:space="preserve">al </w:t>
      </w:r>
    </w:p>
    <w:p w:rsidR="001411B9" w:rsidRPr="00757483" w:rsidRDefault="00757483" w:rsidP="00673018">
      <w:pPr>
        <w:pStyle w:val="Prrafodelista"/>
        <w:widowControl w:val="0"/>
        <w:numPr>
          <w:ilvl w:val="2"/>
          <w:numId w:val="118"/>
        </w:numPr>
        <w:autoSpaceDE w:val="0"/>
        <w:autoSpaceDN w:val="0"/>
        <w:adjustRightInd w:val="0"/>
        <w:spacing w:before="0" w:after="0" w:line="354" w:lineRule="auto"/>
        <w:ind w:left="851" w:right="-427" w:hanging="425"/>
        <w:rPr>
          <w:rFonts w:cs="Arial"/>
          <w:color w:val="000009"/>
          <w:szCs w:val="22"/>
        </w:rPr>
      </w:pPr>
      <w:r>
        <w:rPr>
          <w:rFonts w:cs="Arial"/>
          <w:color w:val="000009"/>
          <w:szCs w:val="22"/>
        </w:rPr>
        <w:t>F</w:t>
      </w:r>
      <w:r w:rsidR="001411B9" w:rsidRPr="00757483">
        <w:rPr>
          <w:rFonts w:cs="Arial"/>
          <w:color w:val="000009"/>
          <w:szCs w:val="22"/>
        </w:rPr>
        <w:t>isi</w:t>
      </w:r>
      <w:r w:rsidR="001411B9" w:rsidRPr="001411B9">
        <w:rPr>
          <w:rFonts w:cs="Arial"/>
          <w:color w:val="000009"/>
          <w:szCs w:val="22"/>
        </w:rPr>
        <w:t>o</w:t>
      </w:r>
      <w:r w:rsidR="001411B9" w:rsidRPr="00757483">
        <w:rPr>
          <w:rFonts w:cs="Arial"/>
          <w:color w:val="000009"/>
          <w:szCs w:val="22"/>
        </w:rPr>
        <w:t>t</w:t>
      </w:r>
      <w:r w:rsidR="001411B9" w:rsidRPr="001411B9">
        <w:rPr>
          <w:rFonts w:cs="Arial"/>
          <w:color w:val="000009"/>
          <w:szCs w:val="22"/>
        </w:rPr>
        <w:t>erapeu</w:t>
      </w:r>
      <w:r w:rsidR="001411B9" w:rsidRPr="00757483">
        <w:rPr>
          <w:rFonts w:cs="Arial"/>
          <w:color w:val="000009"/>
          <w:szCs w:val="22"/>
        </w:rPr>
        <w:t>t</w:t>
      </w:r>
      <w:r w:rsidR="001411B9" w:rsidRPr="001411B9">
        <w:rPr>
          <w:rFonts w:cs="Arial"/>
          <w:color w:val="000009"/>
          <w:szCs w:val="22"/>
        </w:rPr>
        <w:t>a</w:t>
      </w:r>
    </w:p>
    <w:p w:rsidR="001411B9" w:rsidRPr="00757483" w:rsidRDefault="001411B9" w:rsidP="00673018">
      <w:pPr>
        <w:pStyle w:val="Prrafodelista"/>
        <w:widowControl w:val="0"/>
        <w:numPr>
          <w:ilvl w:val="2"/>
          <w:numId w:val="118"/>
        </w:numPr>
        <w:autoSpaceDE w:val="0"/>
        <w:autoSpaceDN w:val="0"/>
        <w:adjustRightInd w:val="0"/>
        <w:spacing w:before="0" w:after="0" w:line="354" w:lineRule="auto"/>
        <w:ind w:left="851" w:right="-427" w:hanging="425"/>
        <w:rPr>
          <w:rFonts w:cs="Arial"/>
          <w:color w:val="000009"/>
          <w:szCs w:val="22"/>
        </w:rPr>
      </w:pPr>
      <w:r w:rsidRPr="00757483">
        <w:rPr>
          <w:rFonts w:cs="Arial"/>
          <w:color w:val="000009"/>
          <w:szCs w:val="22"/>
        </w:rPr>
        <w:t>O</w:t>
      </w:r>
      <w:r w:rsidRPr="001411B9">
        <w:rPr>
          <w:rFonts w:cs="Arial"/>
          <w:color w:val="000009"/>
          <w:szCs w:val="22"/>
        </w:rPr>
        <w:t>r</w:t>
      </w:r>
      <w:r w:rsidRPr="00757483">
        <w:rPr>
          <w:rFonts w:cs="Arial"/>
          <w:color w:val="000009"/>
          <w:szCs w:val="22"/>
        </w:rPr>
        <w:t>i</w:t>
      </w:r>
      <w:r w:rsidRPr="001411B9">
        <w:rPr>
          <w:rFonts w:cs="Arial"/>
          <w:color w:val="000009"/>
          <w:szCs w:val="22"/>
        </w:rPr>
        <w:t>en</w:t>
      </w:r>
      <w:r w:rsidRPr="00757483">
        <w:rPr>
          <w:rFonts w:cs="Arial"/>
          <w:color w:val="000009"/>
          <w:szCs w:val="22"/>
        </w:rPr>
        <w:t>t</w:t>
      </w:r>
      <w:r w:rsidRPr="001411B9">
        <w:rPr>
          <w:rFonts w:cs="Arial"/>
          <w:color w:val="000009"/>
          <w:szCs w:val="22"/>
        </w:rPr>
        <w:t>ac</w:t>
      </w:r>
      <w:r w:rsidRPr="00757483">
        <w:rPr>
          <w:rFonts w:cs="Arial"/>
          <w:color w:val="000009"/>
          <w:szCs w:val="22"/>
        </w:rPr>
        <w:t>i</w:t>
      </w:r>
      <w:r w:rsidRPr="001411B9">
        <w:rPr>
          <w:rFonts w:cs="Arial"/>
          <w:color w:val="000009"/>
          <w:szCs w:val="22"/>
        </w:rPr>
        <w:t>ón</w:t>
      </w:r>
      <w:r w:rsidRPr="00757483">
        <w:rPr>
          <w:rFonts w:cs="Arial"/>
          <w:color w:val="000009"/>
          <w:szCs w:val="22"/>
        </w:rPr>
        <w:t xml:space="preserve"> </w:t>
      </w:r>
      <w:r w:rsidRPr="001411B9">
        <w:rPr>
          <w:rFonts w:cs="Arial"/>
          <w:color w:val="000009"/>
          <w:szCs w:val="22"/>
        </w:rPr>
        <w:t>educa</w:t>
      </w:r>
      <w:r w:rsidRPr="00757483">
        <w:rPr>
          <w:rFonts w:cs="Arial"/>
          <w:color w:val="000009"/>
          <w:szCs w:val="22"/>
        </w:rPr>
        <w:t>tiv</w:t>
      </w:r>
      <w:r w:rsidRPr="001411B9">
        <w:rPr>
          <w:rFonts w:cs="Arial"/>
          <w:color w:val="000009"/>
          <w:szCs w:val="22"/>
        </w:rPr>
        <w:t>a</w:t>
      </w:r>
    </w:p>
    <w:p w:rsidR="001411B9" w:rsidRPr="00757483" w:rsidRDefault="001411B9" w:rsidP="00673018">
      <w:pPr>
        <w:pStyle w:val="Prrafodelista"/>
        <w:widowControl w:val="0"/>
        <w:numPr>
          <w:ilvl w:val="2"/>
          <w:numId w:val="118"/>
        </w:numPr>
        <w:autoSpaceDE w:val="0"/>
        <w:autoSpaceDN w:val="0"/>
        <w:adjustRightInd w:val="0"/>
        <w:spacing w:before="0" w:after="0" w:line="354" w:lineRule="auto"/>
        <w:ind w:left="851" w:right="-427" w:hanging="425"/>
        <w:rPr>
          <w:rFonts w:cs="Arial"/>
          <w:color w:val="000009"/>
          <w:szCs w:val="22"/>
        </w:rPr>
      </w:pPr>
      <w:r w:rsidRPr="00757483">
        <w:rPr>
          <w:rFonts w:cs="Arial"/>
          <w:color w:val="000009"/>
          <w:szCs w:val="22"/>
        </w:rPr>
        <w:t>Persona coordinadora de igualdad y convivencia</w:t>
      </w:r>
    </w:p>
    <w:p w:rsidR="001411B9" w:rsidRPr="00757483" w:rsidRDefault="001411B9" w:rsidP="00673018">
      <w:pPr>
        <w:pStyle w:val="Prrafodelista"/>
        <w:widowControl w:val="0"/>
        <w:numPr>
          <w:ilvl w:val="2"/>
          <w:numId w:val="118"/>
        </w:numPr>
        <w:autoSpaceDE w:val="0"/>
        <w:autoSpaceDN w:val="0"/>
        <w:adjustRightInd w:val="0"/>
        <w:spacing w:before="0" w:after="0" w:line="354" w:lineRule="auto"/>
        <w:ind w:left="851" w:right="-2" w:hanging="425"/>
        <w:rPr>
          <w:rFonts w:cs="Arial"/>
          <w:color w:val="000009"/>
          <w:szCs w:val="22"/>
        </w:rPr>
      </w:pPr>
      <w:r w:rsidRPr="00757483">
        <w:rPr>
          <w:rFonts w:cs="Arial"/>
          <w:color w:val="000009"/>
          <w:szCs w:val="22"/>
        </w:rPr>
        <w:t>P</w:t>
      </w:r>
      <w:r w:rsidRPr="001411B9">
        <w:rPr>
          <w:rFonts w:cs="Arial"/>
          <w:color w:val="000009"/>
          <w:szCs w:val="22"/>
        </w:rPr>
        <w:t>ersonal</w:t>
      </w:r>
      <w:r w:rsidRPr="00757483">
        <w:rPr>
          <w:rFonts w:cs="Arial"/>
          <w:color w:val="000009"/>
          <w:szCs w:val="22"/>
        </w:rPr>
        <w:t xml:space="preserve"> </w:t>
      </w:r>
      <w:r w:rsidRPr="001411B9">
        <w:rPr>
          <w:rFonts w:cs="Arial"/>
          <w:color w:val="000009"/>
          <w:szCs w:val="22"/>
        </w:rPr>
        <w:t>espec</w:t>
      </w:r>
      <w:r w:rsidRPr="00757483">
        <w:rPr>
          <w:rFonts w:cs="Arial"/>
          <w:color w:val="000009"/>
          <w:szCs w:val="22"/>
        </w:rPr>
        <w:t>iali</w:t>
      </w:r>
      <w:r w:rsidRPr="001411B9">
        <w:rPr>
          <w:rFonts w:cs="Arial"/>
          <w:color w:val="000009"/>
          <w:szCs w:val="22"/>
        </w:rPr>
        <w:t>z</w:t>
      </w:r>
      <w:r w:rsidRPr="00757483">
        <w:rPr>
          <w:rFonts w:cs="Arial"/>
          <w:color w:val="000009"/>
          <w:szCs w:val="22"/>
        </w:rPr>
        <w:t>a</w:t>
      </w:r>
      <w:r w:rsidRPr="001411B9">
        <w:rPr>
          <w:rFonts w:cs="Arial"/>
          <w:color w:val="000009"/>
          <w:szCs w:val="22"/>
        </w:rPr>
        <w:t>do</w:t>
      </w:r>
      <w:r w:rsidRPr="00757483">
        <w:rPr>
          <w:rFonts w:cs="Arial"/>
          <w:color w:val="000009"/>
          <w:szCs w:val="22"/>
        </w:rPr>
        <w:t xml:space="preserve"> </w:t>
      </w:r>
      <w:r w:rsidRPr="001411B9">
        <w:rPr>
          <w:rFonts w:cs="Arial"/>
          <w:color w:val="000009"/>
          <w:szCs w:val="22"/>
        </w:rPr>
        <w:t>en</w:t>
      </w:r>
      <w:r w:rsidRPr="00757483">
        <w:rPr>
          <w:rFonts w:cs="Arial"/>
          <w:color w:val="000009"/>
          <w:szCs w:val="22"/>
        </w:rPr>
        <w:t xml:space="preserve"> </w:t>
      </w:r>
      <w:r w:rsidRPr="001411B9">
        <w:rPr>
          <w:rFonts w:cs="Arial"/>
          <w:color w:val="000009"/>
          <w:szCs w:val="22"/>
        </w:rPr>
        <w:t>a</w:t>
      </w:r>
      <w:r w:rsidRPr="00757483">
        <w:rPr>
          <w:rFonts w:cs="Arial"/>
          <w:color w:val="000009"/>
          <w:szCs w:val="22"/>
        </w:rPr>
        <w:t>t</w:t>
      </w:r>
      <w:r w:rsidRPr="001411B9">
        <w:rPr>
          <w:rFonts w:cs="Arial"/>
          <w:color w:val="000009"/>
          <w:szCs w:val="22"/>
        </w:rPr>
        <w:t>enc</w:t>
      </w:r>
      <w:r w:rsidRPr="00757483">
        <w:rPr>
          <w:rFonts w:cs="Arial"/>
          <w:color w:val="000009"/>
          <w:szCs w:val="22"/>
        </w:rPr>
        <w:t>i</w:t>
      </w:r>
      <w:r w:rsidRPr="001411B9">
        <w:rPr>
          <w:rFonts w:cs="Arial"/>
          <w:color w:val="000009"/>
          <w:szCs w:val="22"/>
        </w:rPr>
        <w:t>ón</w:t>
      </w:r>
      <w:r w:rsidRPr="00757483">
        <w:rPr>
          <w:rFonts w:cs="Arial"/>
          <w:color w:val="000009"/>
          <w:szCs w:val="22"/>
        </w:rPr>
        <w:t xml:space="preserve"> </w:t>
      </w:r>
      <w:r w:rsidRPr="001411B9">
        <w:rPr>
          <w:rFonts w:cs="Arial"/>
          <w:color w:val="000009"/>
          <w:szCs w:val="22"/>
        </w:rPr>
        <w:t>a</w:t>
      </w:r>
      <w:r w:rsidRPr="00757483">
        <w:rPr>
          <w:rFonts w:cs="Arial"/>
          <w:color w:val="000009"/>
          <w:szCs w:val="22"/>
        </w:rPr>
        <w:t xml:space="preserve"> </w:t>
      </w:r>
      <w:r w:rsidRPr="001411B9">
        <w:rPr>
          <w:rFonts w:cs="Arial"/>
          <w:color w:val="000009"/>
          <w:szCs w:val="22"/>
        </w:rPr>
        <w:t>a</w:t>
      </w:r>
      <w:r w:rsidRPr="00757483">
        <w:rPr>
          <w:rFonts w:cs="Arial"/>
          <w:color w:val="000009"/>
          <w:szCs w:val="22"/>
        </w:rPr>
        <w:t>l</w:t>
      </w:r>
      <w:r w:rsidRPr="001411B9">
        <w:rPr>
          <w:rFonts w:cs="Arial"/>
          <w:color w:val="000009"/>
          <w:szCs w:val="22"/>
        </w:rPr>
        <w:t>umna</w:t>
      </w:r>
      <w:r w:rsidRPr="00757483">
        <w:rPr>
          <w:rFonts w:cs="Arial"/>
          <w:color w:val="000009"/>
          <w:szCs w:val="22"/>
        </w:rPr>
        <w:t>d</w:t>
      </w:r>
      <w:r w:rsidRPr="001411B9">
        <w:rPr>
          <w:rFonts w:cs="Arial"/>
          <w:color w:val="000009"/>
          <w:szCs w:val="22"/>
        </w:rPr>
        <w:t>o</w:t>
      </w:r>
      <w:r w:rsidRPr="00757483">
        <w:rPr>
          <w:rFonts w:cs="Arial"/>
          <w:color w:val="000009"/>
          <w:szCs w:val="22"/>
        </w:rPr>
        <w:t xml:space="preserve"> </w:t>
      </w:r>
      <w:r w:rsidRPr="001411B9">
        <w:rPr>
          <w:rFonts w:cs="Arial"/>
          <w:color w:val="000009"/>
          <w:szCs w:val="22"/>
        </w:rPr>
        <w:t>c</w:t>
      </w:r>
      <w:r w:rsidRPr="00757483">
        <w:rPr>
          <w:rFonts w:cs="Arial"/>
          <w:color w:val="000009"/>
          <w:szCs w:val="22"/>
        </w:rPr>
        <w:t>i</w:t>
      </w:r>
      <w:r w:rsidRPr="001411B9">
        <w:rPr>
          <w:rFonts w:cs="Arial"/>
          <w:color w:val="000009"/>
          <w:szCs w:val="22"/>
        </w:rPr>
        <w:t>e</w:t>
      </w:r>
      <w:r w:rsidRPr="00757483">
        <w:rPr>
          <w:rFonts w:cs="Arial"/>
          <w:color w:val="000009"/>
          <w:szCs w:val="22"/>
        </w:rPr>
        <w:t>g</w:t>
      </w:r>
      <w:r w:rsidRPr="001411B9">
        <w:rPr>
          <w:rFonts w:cs="Arial"/>
          <w:color w:val="000009"/>
          <w:szCs w:val="22"/>
        </w:rPr>
        <w:t>o</w:t>
      </w:r>
      <w:r w:rsidRPr="00757483">
        <w:rPr>
          <w:rFonts w:cs="Arial"/>
          <w:color w:val="000009"/>
          <w:szCs w:val="22"/>
        </w:rPr>
        <w:t xml:space="preserve"> </w:t>
      </w:r>
      <w:r w:rsidRPr="001411B9">
        <w:rPr>
          <w:rFonts w:cs="Arial"/>
          <w:color w:val="000009"/>
          <w:szCs w:val="22"/>
        </w:rPr>
        <w:t>(se</w:t>
      </w:r>
      <w:r w:rsidRPr="00757483">
        <w:rPr>
          <w:rFonts w:cs="Arial"/>
          <w:color w:val="000009"/>
          <w:szCs w:val="22"/>
        </w:rPr>
        <w:t xml:space="preserve"> </w:t>
      </w:r>
      <w:r w:rsidRPr="001411B9">
        <w:rPr>
          <w:rFonts w:cs="Arial"/>
          <w:color w:val="000009"/>
          <w:szCs w:val="22"/>
        </w:rPr>
        <w:t>pres</w:t>
      </w:r>
      <w:r w:rsidRPr="00757483">
        <w:rPr>
          <w:rFonts w:cs="Arial"/>
          <w:color w:val="000009"/>
          <w:szCs w:val="22"/>
        </w:rPr>
        <w:t>t</w:t>
      </w:r>
      <w:r w:rsidRPr="001411B9">
        <w:rPr>
          <w:rFonts w:cs="Arial"/>
          <w:color w:val="000009"/>
          <w:szCs w:val="22"/>
        </w:rPr>
        <w:t>a</w:t>
      </w:r>
      <w:r w:rsidRPr="00757483">
        <w:rPr>
          <w:rFonts w:cs="Arial"/>
          <w:color w:val="000009"/>
          <w:szCs w:val="22"/>
        </w:rPr>
        <w:t xml:space="preserve"> </w:t>
      </w:r>
      <w:r w:rsidRPr="001411B9">
        <w:rPr>
          <w:rFonts w:cs="Arial"/>
          <w:color w:val="000009"/>
          <w:szCs w:val="22"/>
        </w:rPr>
        <w:t>a</w:t>
      </w:r>
      <w:r w:rsidRPr="00757483">
        <w:rPr>
          <w:rFonts w:cs="Arial"/>
          <w:color w:val="000009"/>
          <w:szCs w:val="22"/>
        </w:rPr>
        <w:t xml:space="preserve"> t</w:t>
      </w:r>
      <w:r w:rsidRPr="001411B9">
        <w:rPr>
          <w:rFonts w:cs="Arial"/>
          <w:color w:val="000009"/>
          <w:szCs w:val="22"/>
        </w:rPr>
        <w:t>ravés</w:t>
      </w:r>
      <w:r w:rsidRPr="00757483">
        <w:rPr>
          <w:rFonts w:cs="Arial"/>
          <w:color w:val="000009"/>
          <w:szCs w:val="22"/>
        </w:rPr>
        <w:t xml:space="preserve"> </w:t>
      </w:r>
      <w:r w:rsidRPr="001411B9">
        <w:rPr>
          <w:rFonts w:cs="Arial"/>
          <w:color w:val="000009"/>
          <w:szCs w:val="22"/>
        </w:rPr>
        <w:t>de</w:t>
      </w:r>
      <w:r w:rsidRPr="00757483">
        <w:rPr>
          <w:rFonts w:cs="Arial"/>
          <w:color w:val="000009"/>
          <w:szCs w:val="22"/>
        </w:rPr>
        <w:t xml:space="preserve"> </w:t>
      </w:r>
      <w:r w:rsidRPr="001411B9">
        <w:rPr>
          <w:rFonts w:cs="Arial"/>
          <w:color w:val="000009"/>
          <w:szCs w:val="22"/>
        </w:rPr>
        <w:t>con</w:t>
      </w:r>
      <w:r w:rsidRPr="00757483">
        <w:rPr>
          <w:rFonts w:cs="Arial"/>
          <w:color w:val="000009"/>
          <w:szCs w:val="22"/>
        </w:rPr>
        <w:t>t</w:t>
      </w:r>
      <w:r w:rsidRPr="001411B9">
        <w:rPr>
          <w:rFonts w:cs="Arial"/>
          <w:color w:val="000009"/>
          <w:szCs w:val="22"/>
        </w:rPr>
        <w:t>ra</w:t>
      </w:r>
      <w:r w:rsidRPr="00757483">
        <w:rPr>
          <w:rFonts w:cs="Arial"/>
          <w:color w:val="000009"/>
          <w:szCs w:val="22"/>
        </w:rPr>
        <w:t>t</w:t>
      </w:r>
      <w:r w:rsidRPr="001411B9">
        <w:rPr>
          <w:rFonts w:cs="Arial"/>
          <w:color w:val="000009"/>
          <w:szCs w:val="22"/>
        </w:rPr>
        <w:t>o</w:t>
      </w:r>
      <w:r w:rsidRPr="00757483">
        <w:rPr>
          <w:rFonts w:cs="Arial"/>
          <w:color w:val="000009"/>
          <w:szCs w:val="22"/>
        </w:rPr>
        <w:t xml:space="preserve"> </w:t>
      </w:r>
      <w:r w:rsidRPr="001411B9">
        <w:rPr>
          <w:rFonts w:cs="Arial"/>
          <w:color w:val="000009"/>
          <w:szCs w:val="22"/>
        </w:rPr>
        <w:t>con</w:t>
      </w:r>
      <w:r w:rsidRPr="00757483">
        <w:rPr>
          <w:rFonts w:cs="Arial"/>
          <w:color w:val="000009"/>
          <w:szCs w:val="22"/>
        </w:rPr>
        <w:t xml:space="preserve"> l</w:t>
      </w:r>
      <w:r w:rsidRPr="001411B9">
        <w:rPr>
          <w:rFonts w:cs="Arial"/>
          <w:color w:val="000009"/>
          <w:szCs w:val="22"/>
        </w:rPr>
        <w:t>a</w:t>
      </w:r>
      <w:r w:rsidR="00757483">
        <w:rPr>
          <w:rFonts w:cs="Arial"/>
          <w:color w:val="000009"/>
          <w:szCs w:val="22"/>
        </w:rPr>
        <w:t xml:space="preserve"> </w:t>
      </w:r>
      <w:r w:rsidRPr="00757483">
        <w:rPr>
          <w:rFonts w:cs="Arial"/>
          <w:color w:val="000009"/>
          <w:szCs w:val="22"/>
        </w:rPr>
        <w:t>ONCE</w:t>
      </w:r>
      <w:r w:rsidRPr="001411B9">
        <w:rPr>
          <w:rFonts w:cs="Arial"/>
          <w:color w:val="000009"/>
          <w:szCs w:val="22"/>
        </w:rPr>
        <w:t>)</w:t>
      </w:r>
    </w:p>
    <w:p w:rsidR="001411B9" w:rsidRPr="00757483" w:rsidRDefault="001411B9" w:rsidP="00673018">
      <w:pPr>
        <w:pStyle w:val="Prrafodelista"/>
        <w:widowControl w:val="0"/>
        <w:numPr>
          <w:ilvl w:val="2"/>
          <w:numId w:val="118"/>
        </w:numPr>
        <w:autoSpaceDE w:val="0"/>
        <w:autoSpaceDN w:val="0"/>
        <w:adjustRightInd w:val="0"/>
        <w:spacing w:before="0" w:after="0" w:line="354" w:lineRule="auto"/>
        <w:ind w:left="851" w:right="-427" w:hanging="425"/>
        <w:rPr>
          <w:rFonts w:cs="Arial"/>
          <w:color w:val="000009"/>
          <w:szCs w:val="22"/>
        </w:rPr>
      </w:pPr>
      <w:r w:rsidRPr="00757483">
        <w:rPr>
          <w:rFonts w:cs="Arial"/>
          <w:color w:val="000009"/>
          <w:szCs w:val="22"/>
        </w:rPr>
        <w:t>Intérprete</w:t>
      </w:r>
      <w:r w:rsidRPr="00757483">
        <w:rPr>
          <w:rFonts w:cs="Arial"/>
          <w:color w:val="000009"/>
          <w:spacing w:val="-2"/>
          <w:szCs w:val="22"/>
        </w:rPr>
        <w:t xml:space="preserve"> </w:t>
      </w:r>
      <w:r w:rsidRPr="00757483">
        <w:rPr>
          <w:rFonts w:cs="Arial"/>
          <w:color w:val="000009"/>
          <w:szCs w:val="22"/>
        </w:rPr>
        <w:t xml:space="preserve">de </w:t>
      </w:r>
      <w:r w:rsidRPr="00757483">
        <w:rPr>
          <w:rFonts w:cs="Arial"/>
          <w:color w:val="000009"/>
          <w:spacing w:val="-1"/>
          <w:szCs w:val="22"/>
        </w:rPr>
        <w:t>l</w:t>
      </w:r>
      <w:r w:rsidRPr="00757483">
        <w:rPr>
          <w:rFonts w:cs="Arial"/>
          <w:color w:val="000009"/>
          <w:szCs w:val="22"/>
        </w:rPr>
        <w:t>engua de s</w:t>
      </w:r>
      <w:r w:rsidRPr="00757483">
        <w:rPr>
          <w:rFonts w:cs="Arial"/>
          <w:color w:val="000009"/>
          <w:spacing w:val="-1"/>
          <w:szCs w:val="22"/>
        </w:rPr>
        <w:t>i</w:t>
      </w:r>
      <w:r w:rsidRPr="00757483">
        <w:rPr>
          <w:rFonts w:cs="Arial"/>
          <w:color w:val="000009"/>
          <w:spacing w:val="2"/>
          <w:szCs w:val="22"/>
        </w:rPr>
        <w:t>g</w:t>
      </w:r>
      <w:r w:rsidRPr="00757483">
        <w:rPr>
          <w:rFonts w:cs="Arial"/>
          <w:color w:val="000009"/>
          <w:szCs w:val="22"/>
        </w:rPr>
        <w:t>nos</w:t>
      </w:r>
      <w:r w:rsidRPr="00757483">
        <w:rPr>
          <w:rFonts w:cs="Arial"/>
          <w:color w:val="000009"/>
          <w:spacing w:val="1"/>
          <w:szCs w:val="22"/>
        </w:rPr>
        <w:t xml:space="preserve"> </w:t>
      </w:r>
      <w:r w:rsidRPr="00757483">
        <w:rPr>
          <w:rFonts w:cs="Arial"/>
          <w:color w:val="000009"/>
          <w:szCs w:val="22"/>
        </w:rPr>
        <w:t>(pend</w:t>
      </w:r>
      <w:r w:rsidRPr="00757483">
        <w:rPr>
          <w:rFonts w:cs="Arial"/>
          <w:color w:val="000009"/>
          <w:spacing w:val="-1"/>
          <w:szCs w:val="22"/>
        </w:rPr>
        <w:t>i</w:t>
      </w:r>
      <w:r w:rsidRPr="00757483">
        <w:rPr>
          <w:rFonts w:cs="Arial"/>
          <w:color w:val="000009"/>
          <w:szCs w:val="22"/>
        </w:rPr>
        <w:t>en</w:t>
      </w:r>
      <w:r w:rsidRPr="00757483">
        <w:rPr>
          <w:rFonts w:cs="Arial"/>
          <w:color w:val="000009"/>
          <w:spacing w:val="1"/>
          <w:szCs w:val="22"/>
        </w:rPr>
        <w:t>t</w:t>
      </w:r>
      <w:r w:rsidRPr="00757483">
        <w:rPr>
          <w:rFonts w:cs="Arial"/>
          <w:color w:val="000009"/>
          <w:szCs w:val="22"/>
        </w:rPr>
        <w:t>e</w:t>
      </w:r>
      <w:r w:rsidRPr="00757483">
        <w:rPr>
          <w:rFonts w:cs="Arial"/>
          <w:color w:val="000009"/>
          <w:spacing w:val="-1"/>
          <w:szCs w:val="22"/>
        </w:rPr>
        <w:t xml:space="preserve"> </w:t>
      </w:r>
      <w:r w:rsidRPr="00757483">
        <w:rPr>
          <w:rFonts w:cs="Arial"/>
          <w:color w:val="000009"/>
          <w:szCs w:val="22"/>
        </w:rPr>
        <w:t>de regu</w:t>
      </w:r>
      <w:r w:rsidRPr="00757483">
        <w:rPr>
          <w:rFonts w:cs="Arial"/>
          <w:color w:val="000009"/>
          <w:spacing w:val="-1"/>
          <w:szCs w:val="22"/>
        </w:rPr>
        <w:t>l</w:t>
      </w:r>
      <w:r w:rsidRPr="00757483">
        <w:rPr>
          <w:rFonts w:cs="Arial"/>
          <w:color w:val="000009"/>
          <w:szCs w:val="22"/>
        </w:rPr>
        <w:t>a</w:t>
      </w:r>
      <w:r w:rsidRPr="00757483">
        <w:rPr>
          <w:rFonts w:cs="Arial"/>
          <w:color w:val="000009"/>
          <w:spacing w:val="2"/>
          <w:szCs w:val="22"/>
        </w:rPr>
        <w:t>c</w:t>
      </w:r>
      <w:r w:rsidRPr="00757483">
        <w:rPr>
          <w:rFonts w:cs="Arial"/>
          <w:color w:val="000009"/>
          <w:spacing w:val="-1"/>
          <w:szCs w:val="22"/>
        </w:rPr>
        <w:t>i</w:t>
      </w:r>
      <w:r w:rsidRPr="00757483">
        <w:rPr>
          <w:rFonts w:cs="Arial"/>
          <w:color w:val="000009"/>
          <w:szCs w:val="22"/>
        </w:rPr>
        <w:t>ón)</w:t>
      </w:r>
    </w:p>
    <w:p w:rsidR="00673018" w:rsidRDefault="00673018" w:rsidP="00673018">
      <w:pPr>
        <w:widowControl w:val="0"/>
        <w:autoSpaceDE w:val="0"/>
        <w:autoSpaceDN w:val="0"/>
        <w:adjustRightInd w:val="0"/>
        <w:spacing w:before="0" w:after="0" w:line="240" w:lineRule="auto"/>
        <w:ind w:right="1012" w:firstLine="0"/>
        <w:rPr>
          <w:rFonts w:cs="Arial"/>
          <w:color w:val="000000"/>
          <w:szCs w:val="22"/>
        </w:rPr>
      </w:pPr>
    </w:p>
    <w:p w:rsidR="001411B9" w:rsidRPr="001411B9" w:rsidRDefault="001411B9" w:rsidP="00673018">
      <w:pPr>
        <w:widowControl w:val="0"/>
        <w:tabs>
          <w:tab w:val="left" w:pos="8787"/>
        </w:tabs>
        <w:autoSpaceDE w:val="0"/>
        <w:autoSpaceDN w:val="0"/>
        <w:adjustRightInd w:val="0"/>
        <w:spacing w:before="0" w:after="0" w:line="240" w:lineRule="auto"/>
        <w:ind w:right="-2" w:firstLine="0"/>
        <w:rPr>
          <w:rFonts w:cs="Arial"/>
          <w:color w:val="000000"/>
          <w:szCs w:val="22"/>
        </w:rPr>
      </w:pPr>
      <w:r w:rsidRPr="001411B9">
        <w:rPr>
          <w:rFonts w:cs="Arial"/>
          <w:b/>
          <w:bCs/>
          <w:color w:val="000009"/>
          <w:szCs w:val="22"/>
        </w:rPr>
        <w:t>a)</w:t>
      </w:r>
      <w:r w:rsidRPr="001411B9">
        <w:rPr>
          <w:rFonts w:cs="Arial"/>
          <w:b/>
          <w:bCs/>
          <w:color w:val="000009"/>
          <w:spacing w:val="-1"/>
          <w:szCs w:val="22"/>
        </w:rPr>
        <w:t xml:space="preserve"> </w:t>
      </w:r>
      <w:r w:rsidRPr="001411B9">
        <w:rPr>
          <w:rFonts w:cs="Arial"/>
          <w:b/>
          <w:bCs/>
          <w:color w:val="000009"/>
          <w:szCs w:val="22"/>
        </w:rPr>
        <w:t>Maestro</w:t>
      </w:r>
      <w:r w:rsidRPr="001411B9">
        <w:rPr>
          <w:rFonts w:cs="Arial"/>
          <w:b/>
          <w:bCs/>
          <w:color w:val="000009"/>
          <w:spacing w:val="-1"/>
          <w:szCs w:val="22"/>
        </w:rPr>
        <w:t xml:space="preserve"> </w:t>
      </w:r>
      <w:r w:rsidRPr="001411B9">
        <w:rPr>
          <w:rFonts w:cs="Arial"/>
          <w:b/>
          <w:bCs/>
          <w:color w:val="000009"/>
          <w:szCs w:val="22"/>
        </w:rPr>
        <w:t>o</w:t>
      </w:r>
      <w:r w:rsidRPr="001411B9">
        <w:rPr>
          <w:rFonts w:cs="Arial"/>
          <w:b/>
          <w:bCs/>
          <w:color w:val="000009"/>
          <w:spacing w:val="-3"/>
          <w:szCs w:val="22"/>
        </w:rPr>
        <w:t xml:space="preserve"> </w:t>
      </w:r>
      <w:r w:rsidRPr="001411B9">
        <w:rPr>
          <w:rFonts w:cs="Arial"/>
          <w:b/>
          <w:bCs/>
          <w:color w:val="000009"/>
          <w:szCs w:val="22"/>
        </w:rPr>
        <w:t>maestra de</w:t>
      </w:r>
      <w:r w:rsidRPr="001411B9">
        <w:rPr>
          <w:rFonts w:cs="Arial"/>
          <w:b/>
          <w:bCs/>
          <w:color w:val="000009"/>
          <w:spacing w:val="-1"/>
          <w:szCs w:val="22"/>
        </w:rPr>
        <w:t xml:space="preserve"> E</w:t>
      </w:r>
      <w:r w:rsidRPr="001411B9">
        <w:rPr>
          <w:rFonts w:cs="Arial"/>
          <w:b/>
          <w:bCs/>
          <w:color w:val="000009"/>
          <w:szCs w:val="22"/>
        </w:rPr>
        <w:t>duc</w:t>
      </w:r>
      <w:r w:rsidRPr="001411B9">
        <w:rPr>
          <w:rFonts w:cs="Arial"/>
          <w:b/>
          <w:bCs/>
          <w:color w:val="000009"/>
          <w:spacing w:val="2"/>
          <w:szCs w:val="22"/>
        </w:rPr>
        <w:t>a</w:t>
      </w:r>
      <w:r w:rsidRPr="001411B9">
        <w:rPr>
          <w:rFonts w:cs="Arial"/>
          <w:b/>
          <w:bCs/>
          <w:color w:val="000009"/>
          <w:szCs w:val="22"/>
        </w:rPr>
        <w:t>c</w:t>
      </w:r>
      <w:r w:rsidRPr="001411B9">
        <w:rPr>
          <w:rFonts w:cs="Arial"/>
          <w:b/>
          <w:bCs/>
          <w:color w:val="000009"/>
          <w:spacing w:val="1"/>
          <w:szCs w:val="22"/>
        </w:rPr>
        <w:t>i</w:t>
      </w:r>
      <w:r w:rsidRPr="001411B9">
        <w:rPr>
          <w:rFonts w:cs="Arial"/>
          <w:b/>
          <w:bCs/>
          <w:color w:val="000009"/>
          <w:szCs w:val="22"/>
        </w:rPr>
        <w:t>ón</w:t>
      </w:r>
      <w:r w:rsidRPr="001411B9">
        <w:rPr>
          <w:rFonts w:cs="Arial"/>
          <w:b/>
          <w:bCs/>
          <w:color w:val="000009"/>
          <w:spacing w:val="-7"/>
          <w:szCs w:val="22"/>
        </w:rPr>
        <w:t xml:space="preserve"> </w:t>
      </w:r>
      <w:r w:rsidRPr="001411B9">
        <w:rPr>
          <w:rFonts w:cs="Arial"/>
          <w:b/>
          <w:bCs/>
          <w:color w:val="000009"/>
          <w:spacing w:val="-1"/>
          <w:szCs w:val="22"/>
        </w:rPr>
        <w:t>E</w:t>
      </w:r>
      <w:r w:rsidRPr="001411B9">
        <w:rPr>
          <w:rFonts w:cs="Arial"/>
          <w:b/>
          <w:bCs/>
          <w:color w:val="000009"/>
          <w:szCs w:val="22"/>
        </w:rPr>
        <w:t>spec</w:t>
      </w:r>
      <w:r w:rsidRPr="001411B9">
        <w:rPr>
          <w:rFonts w:cs="Arial"/>
          <w:b/>
          <w:bCs/>
          <w:color w:val="000009"/>
          <w:spacing w:val="1"/>
          <w:szCs w:val="22"/>
        </w:rPr>
        <w:t>i</w:t>
      </w:r>
      <w:r w:rsidRPr="001411B9">
        <w:rPr>
          <w:rFonts w:cs="Arial"/>
          <w:b/>
          <w:bCs/>
          <w:color w:val="000009"/>
          <w:szCs w:val="22"/>
        </w:rPr>
        <w:t>al</w:t>
      </w:r>
      <w:r w:rsidRPr="001411B9">
        <w:rPr>
          <w:rFonts w:cs="Arial"/>
          <w:b/>
          <w:bCs/>
          <w:color w:val="000009"/>
          <w:spacing w:val="-4"/>
          <w:szCs w:val="22"/>
        </w:rPr>
        <w:t xml:space="preserve"> </w:t>
      </w:r>
      <w:r w:rsidRPr="001411B9">
        <w:rPr>
          <w:rFonts w:cs="Arial"/>
          <w:b/>
          <w:bCs/>
          <w:color w:val="000009"/>
          <w:szCs w:val="22"/>
        </w:rPr>
        <w:t>de</w:t>
      </w:r>
      <w:r w:rsidRPr="001411B9">
        <w:rPr>
          <w:rFonts w:cs="Arial"/>
          <w:b/>
          <w:bCs/>
          <w:color w:val="000009"/>
          <w:spacing w:val="-1"/>
          <w:szCs w:val="22"/>
        </w:rPr>
        <w:t xml:space="preserve"> </w:t>
      </w:r>
      <w:r w:rsidRPr="001411B9">
        <w:rPr>
          <w:rFonts w:cs="Arial"/>
          <w:b/>
          <w:bCs/>
          <w:color w:val="000009"/>
          <w:spacing w:val="1"/>
          <w:szCs w:val="22"/>
        </w:rPr>
        <w:t>l</w:t>
      </w:r>
      <w:r w:rsidRPr="001411B9">
        <w:rPr>
          <w:rFonts w:cs="Arial"/>
          <w:b/>
          <w:bCs/>
          <w:color w:val="000009"/>
          <w:szCs w:val="22"/>
        </w:rPr>
        <w:t>a</w:t>
      </w:r>
      <w:r w:rsidRPr="001411B9">
        <w:rPr>
          <w:rFonts w:cs="Arial"/>
          <w:b/>
          <w:bCs/>
          <w:color w:val="000009"/>
          <w:spacing w:val="-1"/>
          <w:szCs w:val="22"/>
        </w:rPr>
        <w:t xml:space="preserve"> </w:t>
      </w:r>
      <w:r w:rsidRPr="001411B9">
        <w:rPr>
          <w:rFonts w:cs="Arial"/>
          <w:b/>
          <w:bCs/>
          <w:color w:val="000009"/>
          <w:szCs w:val="22"/>
        </w:rPr>
        <w:t>espec</w:t>
      </w:r>
      <w:r w:rsidRPr="001411B9">
        <w:rPr>
          <w:rFonts w:cs="Arial"/>
          <w:b/>
          <w:bCs/>
          <w:color w:val="000009"/>
          <w:spacing w:val="1"/>
          <w:szCs w:val="22"/>
        </w:rPr>
        <w:t>i</w:t>
      </w:r>
      <w:r w:rsidRPr="001411B9">
        <w:rPr>
          <w:rFonts w:cs="Arial"/>
          <w:b/>
          <w:bCs/>
          <w:color w:val="000009"/>
          <w:szCs w:val="22"/>
        </w:rPr>
        <w:t>a</w:t>
      </w:r>
      <w:r w:rsidRPr="001411B9">
        <w:rPr>
          <w:rFonts w:cs="Arial"/>
          <w:b/>
          <w:bCs/>
          <w:color w:val="000009"/>
          <w:spacing w:val="-1"/>
          <w:szCs w:val="22"/>
        </w:rPr>
        <w:t>l</w:t>
      </w:r>
      <w:r w:rsidRPr="001411B9">
        <w:rPr>
          <w:rFonts w:cs="Arial"/>
          <w:b/>
          <w:bCs/>
          <w:color w:val="000009"/>
          <w:spacing w:val="1"/>
          <w:szCs w:val="22"/>
        </w:rPr>
        <w:t>i</w:t>
      </w:r>
      <w:r w:rsidRPr="001411B9">
        <w:rPr>
          <w:rFonts w:cs="Arial"/>
          <w:b/>
          <w:bCs/>
          <w:color w:val="000009"/>
          <w:szCs w:val="22"/>
        </w:rPr>
        <w:t>dad</w:t>
      </w:r>
      <w:r w:rsidRPr="001411B9">
        <w:rPr>
          <w:rFonts w:cs="Arial"/>
          <w:b/>
          <w:bCs/>
          <w:color w:val="000009"/>
          <w:spacing w:val="-4"/>
          <w:szCs w:val="22"/>
        </w:rPr>
        <w:t xml:space="preserve"> </w:t>
      </w:r>
      <w:r w:rsidRPr="001411B9">
        <w:rPr>
          <w:rFonts w:cs="Arial"/>
          <w:b/>
          <w:bCs/>
          <w:color w:val="000009"/>
          <w:szCs w:val="22"/>
        </w:rPr>
        <w:t>de</w:t>
      </w:r>
      <w:r w:rsidR="00673018">
        <w:rPr>
          <w:rFonts w:cs="Arial"/>
          <w:b/>
          <w:bCs/>
          <w:color w:val="000009"/>
          <w:szCs w:val="22"/>
        </w:rPr>
        <w:t xml:space="preserve"> </w:t>
      </w:r>
      <w:r w:rsidRPr="001411B9">
        <w:rPr>
          <w:rFonts w:cs="Arial"/>
          <w:b/>
          <w:bCs/>
          <w:color w:val="000009"/>
          <w:spacing w:val="-1"/>
          <w:szCs w:val="22"/>
        </w:rPr>
        <w:t>P</w:t>
      </w:r>
      <w:r w:rsidRPr="001411B9">
        <w:rPr>
          <w:rFonts w:cs="Arial"/>
          <w:b/>
          <w:bCs/>
          <w:color w:val="000009"/>
          <w:spacing w:val="2"/>
          <w:szCs w:val="22"/>
        </w:rPr>
        <w:t>e</w:t>
      </w:r>
      <w:r w:rsidRPr="001411B9">
        <w:rPr>
          <w:rFonts w:cs="Arial"/>
          <w:b/>
          <w:bCs/>
          <w:color w:val="000009"/>
          <w:szCs w:val="22"/>
        </w:rPr>
        <w:t>dagog</w:t>
      </w:r>
      <w:r w:rsidRPr="001411B9">
        <w:rPr>
          <w:rFonts w:cs="Arial"/>
          <w:b/>
          <w:bCs/>
          <w:color w:val="000009"/>
          <w:spacing w:val="1"/>
          <w:szCs w:val="22"/>
        </w:rPr>
        <w:t>í</w:t>
      </w:r>
      <w:r w:rsidRPr="001411B9">
        <w:rPr>
          <w:rFonts w:cs="Arial"/>
          <w:b/>
          <w:bCs/>
          <w:color w:val="000009"/>
          <w:szCs w:val="22"/>
        </w:rPr>
        <w:t>a</w:t>
      </w:r>
      <w:r w:rsidRPr="001411B9">
        <w:rPr>
          <w:rFonts w:cs="Arial"/>
          <w:b/>
          <w:bCs/>
          <w:color w:val="000009"/>
          <w:spacing w:val="-7"/>
          <w:szCs w:val="22"/>
        </w:rPr>
        <w:t xml:space="preserve"> </w:t>
      </w:r>
      <w:r w:rsidRPr="001411B9">
        <w:rPr>
          <w:rFonts w:cs="Arial"/>
          <w:b/>
          <w:bCs/>
          <w:color w:val="000009"/>
          <w:spacing w:val="-16"/>
          <w:szCs w:val="22"/>
        </w:rPr>
        <w:t>T</w:t>
      </w:r>
      <w:r w:rsidRPr="001411B9">
        <w:rPr>
          <w:rFonts w:cs="Arial"/>
          <w:b/>
          <w:bCs/>
          <w:color w:val="000009"/>
          <w:szCs w:val="22"/>
        </w:rPr>
        <w:t>erapéut</w:t>
      </w:r>
      <w:r w:rsidRPr="001411B9">
        <w:rPr>
          <w:rFonts w:cs="Arial"/>
          <w:b/>
          <w:bCs/>
          <w:color w:val="000009"/>
          <w:spacing w:val="1"/>
          <w:szCs w:val="22"/>
        </w:rPr>
        <w:t>i</w:t>
      </w:r>
      <w:r w:rsidRPr="001411B9">
        <w:rPr>
          <w:rFonts w:cs="Arial"/>
          <w:b/>
          <w:bCs/>
          <w:color w:val="000009"/>
          <w:szCs w:val="22"/>
        </w:rPr>
        <w:t>ca</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1411B9" w:rsidRPr="001411B9" w:rsidRDefault="001411B9" w:rsidP="00673018">
      <w:pPr>
        <w:spacing w:before="0" w:line="288" w:lineRule="auto"/>
        <w:ind w:firstLine="0"/>
        <w:rPr>
          <w:rFonts w:cs="Arial"/>
          <w:color w:val="000000"/>
          <w:szCs w:val="22"/>
        </w:rPr>
      </w:pPr>
      <w:r w:rsidRPr="001411B9">
        <w:rPr>
          <w:rFonts w:cs="Arial"/>
          <w:color w:val="000009"/>
          <w:spacing w:val="-1"/>
          <w:szCs w:val="22"/>
        </w:rPr>
        <w:t>E</w:t>
      </w:r>
      <w:r w:rsidRPr="001411B9">
        <w:rPr>
          <w:rFonts w:cs="Arial"/>
          <w:color w:val="000009"/>
          <w:szCs w:val="22"/>
        </w:rPr>
        <w:t>s</w:t>
      </w:r>
      <w:r w:rsidRPr="001411B9">
        <w:rPr>
          <w:rFonts w:cs="Arial"/>
          <w:color w:val="000009"/>
          <w:spacing w:val="1"/>
          <w:szCs w:val="22"/>
        </w:rPr>
        <w:t>t</w:t>
      </w:r>
      <w:r w:rsidRPr="001411B9">
        <w:rPr>
          <w:rFonts w:cs="Arial"/>
          <w:color w:val="000009"/>
          <w:szCs w:val="22"/>
        </w:rPr>
        <w:t>os</w:t>
      </w:r>
      <w:r w:rsidRPr="001411B9">
        <w:rPr>
          <w:rFonts w:cs="Arial"/>
          <w:color w:val="000009"/>
          <w:spacing w:val="-4"/>
          <w:szCs w:val="22"/>
        </w:rPr>
        <w:t xml:space="preserve"> </w:t>
      </w:r>
      <w:r w:rsidRPr="001411B9">
        <w:rPr>
          <w:rFonts w:cs="Arial"/>
          <w:color w:val="000009"/>
          <w:szCs w:val="22"/>
        </w:rPr>
        <w:t>pro</w:t>
      </w:r>
      <w:r w:rsidRPr="001411B9">
        <w:rPr>
          <w:rFonts w:cs="Arial"/>
          <w:color w:val="000009"/>
          <w:spacing w:val="1"/>
          <w:szCs w:val="22"/>
        </w:rPr>
        <w:t>f</w:t>
      </w:r>
      <w:r w:rsidRPr="001411B9">
        <w:rPr>
          <w:rFonts w:cs="Arial"/>
          <w:color w:val="000009"/>
          <w:szCs w:val="22"/>
        </w:rPr>
        <w:t>es</w:t>
      </w:r>
      <w:r w:rsidRPr="001411B9">
        <w:rPr>
          <w:rFonts w:cs="Arial"/>
          <w:color w:val="000009"/>
          <w:spacing w:val="-1"/>
          <w:szCs w:val="22"/>
        </w:rPr>
        <w:t>i</w:t>
      </w:r>
      <w:r w:rsidRPr="001411B9">
        <w:rPr>
          <w:rFonts w:cs="Arial"/>
          <w:color w:val="000009"/>
          <w:szCs w:val="22"/>
        </w:rPr>
        <w:t>o</w:t>
      </w:r>
      <w:r w:rsidRPr="001411B9">
        <w:rPr>
          <w:rFonts w:cs="Arial"/>
          <w:color w:val="000009"/>
          <w:spacing w:val="2"/>
          <w:szCs w:val="22"/>
        </w:rPr>
        <w:t>n</w:t>
      </w:r>
      <w:r w:rsidRPr="001411B9">
        <w:rPr>
          <w:rFonts w:cs="Arial"/>
          <w:color w:val="000009"/>
          <w:szCs w:val="22"/>
        </w:rPr>
        <w:t>a</w:t>
      </w:r>
      <w:r w:rsidRPr="001411B9">
        <w:rPr>
          <w:rFonts w:cs="Arial"/>
          <w:color w:val="000009"/>
          <w:spacing w:val="-1"/>
          <w:szCs w:val="22"/>
        </w:rPr>
        <w:t>l</w:t>
      </w:r>
      <w:r w:rsidRPr="001411B9">
        <w:rPr>
          <w:rFonts w:cs="Arial"/>
          <w:color w:val="000009"/>
          <w:szCs w:val="22"/>
        </w:rPr>
        <w:t xml:space="preserve">es </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enen</w:t>
      </w:r>
      <w:r w:rsidRPr="001411B9">
        <w:rPr>
          <w:rFonts w:cs="Arial"/>
          <w:color w:val="000009"/>
          <w:spacing w:val="1"/>
          <w:szCs w:val="22"/>
        </w:rPr>
        <w:t xml:space="preserve"> </w:t>
      </w:r>
      <w:r w:rsidRPr="001411B9">
        <w:rPr>
          <w:rFonts w:cs="Arial"/>
          <w:color w:val="000009"/>
          <w:szCs w:val="22"/>
        </w:rPr>
        <w:t>as</w:t>
      </w:r>
      <w:r w:rsidRPr="001411B9">
        <w:rPr>
          <w:rFonts w:cs="Arial"/>
          <w:color w:val="000009"/>
          <w:spacing w:val="-1"/>
          <w:szCs w:val="22"/>
        </w:rPr>
        <w:t>i</w:t>
      </w:r>
      <w:r w:rsidRPr="001411B9">
        <w:rPr>
          <w:rFonts w:cs="Arial"/>
          <w:color w:val="000009"/>
          <w:szCs w:val="22"/>
        </w:rPr>
        <w:t>gnadas</w:t>
      </w:r>
      <w:r w:rsidRPr="001411B9">
        <w:rPr>
          <w:rFonts w:cs="Arial"/>
          <w:color w:val="000009"/>
          <w:spacing w:val="2"/>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1"/>
          <w:szCs w:val="22"/>
        </w:rPr>
        <w:t xml:space="preserve"> </w:t>
      </w:r>
      <w:r w:rsidRPr="001411B9">
        <w:rPr>
          <w:rFonts w:cs="Arial"/>
          <w:color w:val="000009"/>
          <w:szCs w:val="22"/>
        </w:rPr>
        <w:t>s</w:t>
      </w:r>
      <w:r w:rsidRPr="001411B9">
        <w:rPr>
          <w:rFonts w:cs="Arial"/>
          <w:color w:val="000009"/>
          <w:spacing w:val="-1"/>
          <w:szCs w:val="22"/>
        </w:rPr>
        <w:t>i</w:t>
      </w:r>
      <w:r w:rsidRPr="001411B9">
        <w:rPr>
          <w:rFonts w:cs="Arial"/>
          <w:color w:val="000009"/>
          <w:szCs w:val="22"/>
        </w:rPr>
        <w:t>gu</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 xml:space="preserve">es </w:t>
      </w:r>
      <w:r w:rsidRPr="001411B9">
        <w:rPr>
          <w:rFonts w:cs="Arial"/>
          <w:color w:val="000009"/>
          <w:spacing w:val="-1"/>
          <w:szCs w:val="22"/>
        </w:rPr>
        <w:t>f</w:t>
      </w:r>
      <w:r w:rsidRPr="001411B9">
        <w:rPr>
          <w:rFonts w:cs="Arial"/>
          <w:color w:val="000009"/>
          <w:szCs w:val="22"/>
        </w:rPr>
        <w:t>unc</w:t>
      </w:r>
      <w:r w:rsidRPr="001411B9">
        <w:rPr>
          <w:rFonts w:cs="Arial"/>
          <w:color w:val="000009"/>
          <w:spacing w:val="1"/>
          <w:szCs w:val="22"/>
        </w:rPr>
        <w:t>i</w:t>
      </w:r>
      <w:r w:rsidRPr="001411B9">
        <w:rPr>
          <w:rFonts w:cs="Arial"/>
          <w:color w:val="000009"/>
          <w:szCs w:val="22"/>
        </w:rPr>
        <w:t>ones:</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a)</w:t>
      </w:r>
      <w:r w:rsidRPr="001411B9">
        <w:rPr>
          <w:rFonts w:cs="Arial"/>
          <w:color w:val="000009"/>
          <w:spacing w:val="-1"/>
          <w:szCs w:val="22"/>
        </w:rPr>
        <w:t xml:space="preserve"> P</w:t>
      </w:r>
      <w:r w:rsidRPr="001411B9">
        <w:rPr>
          <w:rFonts w:cs="Arial"/>
          <w:color w:val="000009"/>
          <w:szCs w:val="22"/>
        </w:rPr>
        <w:t>ar</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c</w:t>
      </w:r>
      <w:r w:rsidRPr="001411B9">
        <w:rPr>
          <w:rFonts w:cs="Arial"/>
          <w:color w:val="000009"/>
          <w:spacing w:val="-1"/>
          <w:szCs w:val="22"/>
        </w:rPr>
        <w:t>i</w:t>
      </w:r>
      <w:r w:rsidRPr="001411B9">
        <w:rPr>
          <w:rFonts w:cs="Arial"/>
          <w:color w:val="000009"/>
          <w:spacing w:val="2"/>
          <w:szCs w:val="22"/>
        </w:rPr>
        <w:t>p</w:t>
      </w:r>
      <w:r w:rsidRPr="001411B9">
        <w:rPr>
          <w:rFonts w:cs="Arial"/>
          <w:color w:val="000009"/>
          <w:szCs w:val="22"/>
        </w:rPr>
        <w:t>a</w:t>
      </w:r>
      <w:r w:rsidRPr="001411B9">
        <w:rPr>
          <w:rFonts w:cs="Arial"/>
          <w:color w:val="000009"/>
          <w:spacing w:val="-13"/>
          <w:szCs w:val="22"/>
        </w:rPr>
        <w:t>r</w:t>
      </w:r>
      <w:r w:rsidRPr="001411B9">
        <w:rPr>
          <w:rFonts w:cs="Arial"/>
          <w:color w:val="000009"/>
          <w:szCs w:val="22"/>
        </w:rPr>
        <w:t>,</w:t>
      </w:r>
      <w:r w:rsidRPr="001411B9">
        <w:rPr>
          <w:rFonts w:cs="Arial"/>
          <w:color w:val="000009"/>
          <w:spacing w:val="-2"/>
          <w:szCs w:val="22"/>
        </w:rPr>
        <w:t xml:space="preserve"> </w:t>
      </w:r>
      <w:r w:rsidRPr="001411B9">
        <w:rPr>
          <w:rFonts w:cs="Arial"/>
          <w:color w:val="000009"/>
          <w:szCs w:val="22"/>
        </w:rPr>
        <w:t>como</w:t>
      </w:r>
      <w:r w:rsidRPr="001411B9">
        <w:rPr>
          <w:rFonts w:cs="Arial"/>
          <w:color w:val="000009"/>
          <w:spacing w:val="-1"/>
          <w:szCs w:val="22"/>
        </w:rPr>
        <w:t xml:space="preserve"> </w:t>
      </w:r>
      <w:r w:rsidRPr="001411B9">
        <w:rPr>
          <w:rFonts w:cs="Arial"/>
          <w:color w:val="000009"/>
          <w:szCs w:val="22"/>
        </w:rPr>
        <w:t>m</w:t>
      </w:r>
      <w:r w:rsidRPr="001411B9">
        <w:rPr>
          <w:rFonts w:cs="Arial"/>
          <w:color w:val="000009"/>
          <w:spacing w:val="-1"/>
          <w:szCs w:val="22"/>
        </w:rPr>
        <w:t>i</w:t>
      </w:r>
      <w:r w:rsidRPr="001411B9">
        <w:rPr>
          <w:rFonts w:cs="Arial"/>
          <w:color w:val="000009"/>
          <w:szCs w:val="22"/>
        </w:rPr>
        <w:t xml:space="preserve">embro </w:t>
      </w:r>
      <w:r w:rsidRPr="00673018">
        <w:rPr>
          <w:rFonts w:cs="Arial"/>
          <w:color w:val="000009"/>
          <w:szCs w:val="22"/>
        </w:rPr>
        <w:t>activo</w:t>
      </w:r>
      <w:r w:rsidRPr="001411B9">
        <w:rPr>
          <w:rFonts w:cs="Arial"/>
          <w:color w:val="000009"/>
          <w:szCs w:val="22"/>
        </w:rPr>
        <w:t>,</w:t>
      </w:r>
      <w:r w:rsidRPr="001411B9">
        <w:rPr>
          <w:rFonts w:cs="Arial"/>
          <w:color w:val="000009"/>
          <w:spacing w:val="-2"/>
          <w:szCs w:val="22"/>
        </w:rPr>
        <w:t xml:space="preserve"> </w:t>
      </w:r>
      <w:r w:rsidRPr="001411B9">
        <w:rPr>
          <w:rFonts w:cs="Arial"/>
          <w:color w:val="000009"/>
          <w:szCs w:val="22"/>
        </w:rPr>
        <w:t xml:space="preserve">en </w:t>
      </w:r>
      <w:r w:rsidRPr="001411B9">
        <w:rPr>
          <w:rFonts w:cs="Arial"/>
          <w:color w:val="000009"/>
          <w:spacing w:val="-1"/>
          <w:szCs w:val="22"/>
        </w:rPr>
        <w:t>l</w:t>
      </w:r>
      <w:r w:rsidRPr="001411B9">
        <w:rPr>
          <w:rFonts w:cs="Arial"/>
          <w:color w:val="000009"/>
          <w:szCs w:val="22"/>
        </w:rPr>
        <w:t>a</w:t>
      </w:r>
      <w:r w:rsidRPr="001411B9">
        <w:rPr>
          <w:rFonts w:cs="Arial"/>
          <w:color w:val="000009"/>
          <w:spacing w:val="2"/>
          <w:szCs w:val="22"/>
        </w:rPr>
        <w:t xml:space="preserve"> </w:t>
      </w:r>
      <w:r w:rsidRPr="00757483">
        <w:rPr>
          <w:rFonts w:cs="Arial"/>
          <w:color w:val="000009"/>
          <w:szCs w:val="22"/>
        </w:rPr>
        <w:t>Comisión</w:t>
      </w:r>
      <w:r w:rsidRPr="001411B9">
        <w:rPr>
          <w:rFonts w:cs="Arial"/>
          <w:color w:val="000009"/>
          <w:spacing w:val="2"/>
          <w:szCs w:val="22"/>
        </w:rPr>
        <w:t xml:space="preserve"> </w:t>
      </w:r>
      <w:r w:rsidRPr="001411B9">
        <w:rPr>
          <w:rFonts w:cs="Arial"/>
          <w:color w:val="000009"/>
          <w:szCs w:val="22"/>
        </w:rPr>
        <w:t>de</w:t>
      </w:r>
      <w:r w:rsidRPr="001411B9">
        <w:rPr>
          <w:rFonts w:cs="Arial"/>
          <w:color w:val="000009"/>
          <w:spacing w:val="-1"/>
          <w:szCs w:val="22"/>
        </w:rPr>
        <w:t xml:space="preserve"> </w:t>
      </w:r>
      <w:r w:rsidRPr="001411B9">
        <w:rPr>
          <w:rFonts w:cs="Arial"/>
          <w:color w:val="000009"/>
          <w:spacing w:val="1"/>
          <w:szCs w:val="22"/>
        </w:rPr>
        <w:t>C</w:t>
      </w:r>
      <w:r w:rsidRPr="001411B9">
        <w:rPr>
          <w:rFonts w:cs="Arial"/>
          <w:color w:val="000009"/>
          <w:szCs w:val="22"/>
        </w:rPr>
        <w:t>oord</w:t>
      </w:r>
      <w:r w:rsidRPr="001411B9">
        <w:rPr>
          <w:rFonts w:cs="Arial"/>
          <w:color w:val="000009"/>
          <w:spacing w:val="4"/>
          <w:szCs w:val="22"/>
        </w:rPr>
        <w:t>i</w:t>
      </w:r>
      <w:r w:rsidRPr="001411B9">
        <w:rPr>
          <w:rFonts w:cs="Arial"/>
          <w:color w:val="000009"/>
          <w:szCs w:val="22"/>
        </w:rPr>
        <w:t>na</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 xml:space="preserve">ón </w:t>
      </w:r>
      <w:r w:rsidRPr="001411B9">
        <w:rPr>
          <w:rFonts w:cs="Arial"/>
          <w:color w:val="000009"/>
          <w:spacing w:val="-1"/>
          <w:szCs w:val="22"/>
        </w:rPr>
        <w:t>P</w:t>
      </w:r>
      <w:r w:rsidRPr="001411B9">
        <w:rPr>
          <w:rFonts w:cs="Arial"/>
          <w:color w:val="000009"/>
          <w:szCs w:val="22"/>
        </w:rPr>
        <w:t>eda</w:t>
      </w:r>
      <w:r w:rsidRPr="001411B9">
        <w:rPr>
          <w:rFonts w:cs="Arial"/>
          <w:color w:val="000009"/>
          <w:spacing w:val="2"/>
          <w:szCs w:val="22"/>
        </w:rPr>
        <w:t>g</w:t>
      </w:r>
      <w:r w:rsidRPr="001411B9">
        <w:rPr>
          <w:rFonts w:cs="Arial"/>
          <w:color w:val="000009"/>
          <w:szCs w:val="22"/>
        </w:rPr>
        <w:t>óg</w:t>
      </w:r>
      <w:r w:rsidRPr="001411B9">
        <w:rPr>
          <w:rFonts w:cs="Arial"/>
          <w:color w:val="000009"/>
          <w:spacing w:val="-1"/>
          <w:szCs w:val="22"/>
        </w:rPr>
        <w:t>i</w:t>
      </w:r>
      <w:r w:rsidRPr="001411B9">
        <w:rPr>
          <w:rFonts w:cs="Arial"/>
          <w:color w:val="000009"/>
          <w:szCs w:val="22"/>
        </w:rPr>
        <w:t>ca.</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b)</w:t>
      </w:r>
      <w:r w:rsidRPr="001411B9">
        <w:rPr>
          <w:rFonts w:cs="Arial"/>
          <w:color w:val="000009"/>
          <w:spacing w:val="2"/>
          <w:szCs w:val="22"/>
        </w:rPr>
        <w:t xml:space="preserve"> </w:t>
      </w:r>
      <w:r w:rsidRPr="001411B9">
        <w:rPr>
          <w:rFonts w:cs="Arial"/>
          <w:color w:val="000009"/>
          <w:spacing w:val="-1"/>
          <w:szCs w:val="22"/>
        </w:rPr>
        <w:t>C</w:t>
      </w:r>
      <w:r w:rsidRPr="001411B9">
        <w:rPr>
          <w:rFonts w:cs="Arial"/>
          <w:color w:val="000009"/>
          <w:szCs w:val="22"/>
        </w:rPr>
        <w:t>oor</w:t>
      </w:r>
      <w:r w:rsidRPr="001411B9">
        <w:rPr>
          <w:rFonts w:cs="Arial"/>
          <w:color w:val="000009"/>
          <w:spacing w:val="2"/>
          <w:szCs w:val="22"/>
        </w:rPr>
        <w:t>d</w:t>
      </w:r>
      <w:r w:rsidRPr="001411B9">
        <w:rPr>
          <w:rFonts w:cs="Arial"/>
          <w:color w:val="000009"/>
          <w:spacing w:val="-1"/>
          <w:szCs w:val="22"/>
        </w:rPr>
        <w:t>i</w:t>
      </w:r>
      <w:r w:rsidRPr="001411B9">
        <w:rPr>
          <w:rFonts w:cs="Arial"/>
          <w:color w:val="000009"/>
          <w:szCs w:val="22"/>
        </w:rPr>
        <w:t>nar</w:t>
      </w:r>
      <w:r w:rsidRPr="001411B9">
        <w:rPr>
          <w:rFonts w:cs="Arial"/>
          <w:color w:val="000009"/>
          <w:spacing w:val="4"/>
          <w:szCs w:val="22"/>
        </w:rPr>
        <w:t xml:space="preserve"> </w:t>
      </w:r>
      <w:r w:rsidRPr="001411B9">
        <w:rPr>
          <w:rFonts w:cs="Arial"/>
          <w:color w:val="000009"/>
          <w:szCs w:val="22"/>
        </w:rPr>
        <w:t>con</w:t>
      </w:r>
      <w:r w:rsidRPr="001411B9">
        <w:rPr>
          <w:rFonts w:cs="Arial"/>
          <w:color w:val="000009"/>
          <w:spacing w:val="3"/>
          <w:szCs w:val="22"/>
        </w:rPr>
        <w:t xml:space="preserve"> </w:t>
      </w:r>
      <w:r w:rsidRPr="001411B9">
        <w:rPr>
          <w:rFonts w:cs="Arial"/>
          <w:color w:val="000009"/>
          <w:szCs w:val="22"/>
        </w:rPr>
        <w:t>e</w:t>
      </w:r>
      <w:r w:rsidRPr="001411B9">
        <w:rPr>
          <w:rFonts w:cs="Arial"/>
          <w:color w:val="000009"/>
          <w:spacing w:val="-1"/>
          <w:szCs w:val="22"/>
        </w:rPr>
        <w:t>l</w:t>
      </w:r>
      <w:r w:rsidRPr="001411B9">
        <w:rPr>
          <w:rFonts w:cs="Arial"/>
          <w:color w:val="000009"/>
          <w:spacing w:val="1"/>
          <w:szCs w:val="22"/>
        </w:rPr>
        <w:t>/</w:t>
      </w:r>
      <w:r w:rsidRPr="001411B9">
        <w:rPr>
          <w:rFonts w:cs="Arial"/>
          <w:color w:val="000009"/>
          <w:spacing w:val="-1"/>
          <w:szCs w:val="22"/>
        </w:rPr>
        <w:t>l</w:t>
      </w:r>
      <w:r w:rsidRPr="001411B9">
        <w:rPr>
          <w:rFonts w:cs="Arial"/>
          <w:color w:val="000009"/>
          <w:szCs w:val="22"/>
        </w:rPr>
        <w:t>a</w:t>
      </w:r>
      <w:r w:rsidRPr="001411B9">
        <w:rPr>
          <w:rFonts w:cs="Arial"/>
          <w:color w:val="000009"/>
          <w:spacing w:val="2"/>
          <w:szCs w:val="22"/>
        </w:rPr>
        <w:t xml:space="preserve"> </w:t>
      </w:r>
      <w:r w:rsidRPr="001411B9">
        <w:rPr>
          <w:rFonts w:cs="Arial"/>
          <w:color w:val="000009"/>
          <w:szCs w:val="22"/>
        </w:rPr>
        <w:t>or</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ador</w:t>
      </w:r>
      <w:r w:rsidRPr="001411B9">
        <w:rPr>
          <w:rFonts w:cs="Arial"/>
          <w:color w:val="000009"/>
          <w:spacing w:val="1"/>
          <w:szCs w:val="22"/>
        </w:rPr>
        <w:t>/</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del</w:t>
      </w:r>
      <w:r w:rsidRPr="001411B9">
        <w:rPr>
          <w:rFonts w:cs="Arial"/>
          <w:color w:val="000009"/>
          <w:spacing w:val="2"/>
          <w:szCs w:val="22"/>
        </w:rPr>
        <w:t xml:space="preserve"> </w:t>
      </w:r>
      <w:r w:rsidRPr="001411B9">
        <w:rPr>
          <w:rFonts w:cs="Arial"/>
          <w:color w:val="000009"/>
          <w:szCs w:val="22"/>
        </w:rPr>
        <w:t>cen</w:t>
      </w:r>
      <w:r w:rsidRPr="001411B9">
        <w:rPr>
          <w:rFonts w:cs="Arial"/>
          <w:color w:val="000009"/>
          <w:spacing w:val="1"/>
          <w:szCs w:val="22"/>
        </w:rPr>
        <w:t>t</w:t>
      </w:r>
      <w:r w:rsidRPr="001411B9">
        <w:rPr>
          <w:rFonts w:cs="Arial"/>
          <w:color w:val="000009"/>
          <w:szCs w:val="22"/>
        </w:rPr>
        <w:t>ro y</w:t>
      </w:r>
      <w:r w:rsidRPr="001411B9">
        <w:rPr>
          <w:rFonts w:cs="Arial"/>
          <w:color w:val="000009"/>
          <w:spacing w:val="3"/>
          <w:szCs w:val="22"/>
        </w:rPr>
        <w:t xml:space="preserve"> </w:t>
      </w:r>
      <w:r w:rsidRPr="001411B9">
        <w:rPr>
          <w:rFonts w:cs="Arial"/>
          <w:color w:val="000009"/>
          <w:szCs w:val="22"/>
        </w:rPr>
        <w:t>con</w:t>
      </w:r>
      <w:r w:rsidRPr="001411B9">
        <w:rPr>
          <w:rFonts w:cs="Arial"/>
          <w:color w:val="000009"/>
          <w:spacing w:val="3"/>
          <w:szCs w:val="22"/>
        </w:rPr>
        <w:t xml:space="preserve"> </w:t>
      </w:r>
      <w:r w:rsidRPr="001411B9">
        <w:rPr>
          <w:rFonts w:cs="Arial"/>
          <w:color w:val="000009"/>
          <w:spacing w:val="-1"/>
          <w:szCs w:val="22"/>
        </w:rPr>
        <w:t>l</w:t>
      </w:r>
      <w:r w:rsidRPr="001411B9">
        <w:rPr>
          <w:rFonts w:cs="Arial"/>
          <w:color w:val="000009"/>
          <w:szCs w:val="22"/>
        </w:rPr>
        <w:t>os</w:t>
      </w:r>
      <w:r w:rsidRPr="001411B9">
        <w:rPr>
          <w:rFonts w:cs="Arial"/>
          <w:color w:val="000009"/>
          <w:spacing w:val="3"/>
          <w:szCs w:val="22"/>
        </w:rPr>
        <w:t xml:space="preserve"> </w:t>
      </w:r>
      <w:r w:rsidRPr="001411B9">
        <w:rPr>
          <w:rFonts w:cs="Arial"/>
          <w:color w:val="000009"/>
          <w:spacing w:val="1"/>
          <w:szCs w:val="22"/>
        </w:rPr>
        <w:t>t</w:t>
      </w:r>
      <w:r w:rsidRPr="001411B9">
        <w:rPr>
          <w:rFonts w:cs="Arial"/>
          <w:color w:val="000009"/>
          <w:spacing w:val="-2"/>
          <w:szCs w:val="22"/>
        </w:rPr>
        <w:t>u</w:t>
      </w:r>
      <w:r w:rsidRPr="001411B9">
        <w:rPr>
          <w:rFonts w:cs="Arial"/>
          <w:color w:val="000009"/>
          <w:spacing w:val="1"/>
          <w:szCs w:val="22"/>
        </w:rPr>
        <w:t>t</w:t>
      </w:r>
      <w:r w:rsidRPr="001411B9">
        <w:rPr>
          <w:rFonts w:cs="Arial"/>
          <w:color w:val="000009"/>
          <w:szCs w:val="22"/>
        </w:rPr>
        <w:t>ores,</w:t>
      </w:r>
      <w:r w:rsidRPr="001411B9">
        <w:rPr>
          <w:rFonts w:cs="Arial"/>
          <w:color w:val="000009"/>
          <w:spacing w:val="1"/>
          <w:szCs w:val="22"/>
        </w:rPr>
        <w:t xml:space="preserve"> </w:t>
      </w:r>
      <w:r w:rsidRPr="001411B9">
        <w:rPr>
          <w:rFonts w:cs="Arial"/>
          <w:color w:val="000009"/>
          <w:spacing w:val="-1"/>
          <w:szCs w:val="22"/>
        </w:rPr>
        <w:t>m</w:t>
      </w:r>
      <w:r w:rsidRPr="001411B9">
        <w:rPr>
          <w:rFonts w:cs="Arial"/>
          <w:color w:val="000009"/>
          <w:szCs w:val="22"/>
        </w:rPr>
        <w:t>ed</w:t>
      </w:r>
      <w:r w:rsidRPr="001411B9">
        <w:rPr>
          <w:rFonts w:cs="Arial"/>
          <w:color w:val="000009"/>
          <w:spacing w:val="1"/>
          <w:szCs w:val="22"/>
        </w:rPr>
        <w:t>i</w:t>
      </w:r>
      <w:r w:rsidRPr="001411B9">
        <w:rPr>
          <w:rFonts w:cs="Arial"/>
          <w:color w:val="000009"/>
          <w:szCs w:val="22"/>
        </w:rPr>
        <w:t>an</w:t>
      </w:r>
      <w:r w:rsidRPr="001411B9">
        <w:rPr>
          <w:rFonts w:cs="Arial"/>
          <w:color w:val="000009"/>
          <w:spacing w:val="1"/>
          <w:szCs w:val="22"/>
        </w:rPr>
        <w:t>t</w:t>
      </w:r>
      <w:r w:rsidRPr="001411B9">
        <w:rPr>
          <w:rFonts w:cs="Arial"/>
          <w:color w:val="000009"/>
          <w:szCs w:val="22"/>
        </w:rPr>
        <w:t>e</w:t>
      </w:r>
      <w:r w:rsidRPr="001411B9">
        <w:rPr>
          <w:rFonts w:cs="Arial"/>
          <w:color w:val="000009"/>
          <w:spacing w:val="2"/>
          <w:szCs w:val="22"/>
        </w:rPr>
        <w:t xml:space="preserve"> </w:t>
      </w:r>
      <w:r w:rsidRPr="001411B9">
        <w:rPr>
          <w:rFonts w:cs="Arial"/>
          <w:color w:val="000009"/>
          <w:szCs w:val="22"/>
        </w:rPr>
        <w:t>el</w:t>
      </w:r>
      <w:r w:rsidRPr="001411B9">
        <w:rPr>
          <w:rFonts w:cs="Arial"/>
          <w:color w:val="000009"/>
          <w:spacing w:val="2"/>
          <w:szCs w:val="22"/>
        </w:rPr>
        <w:t xml:space="preserve"> </w:t>
      </w:r>
      <w:r w:rsidRPr="001411B9">
        <w:rPr>
          <w:rFonts w:cs="Arial"/>
          <w:color w:val="000009"/>
          <w:szCs w:val="22"/>
        </w:rPr>
        <w:t>horar</w:t>
      </w:r>
      <w:r w:rsidRPr="001411B9">
        <w:rPr>
          <w:rFonts w:cs="Arial"/>
          <w:color w:val="000009"/>
          <w:spacing w:val="-1"/>
          <w:szCs w:val="22"/>
        </w:rPr>
        <w:t>i</w:t>
      </w:r>
      <w:r w:rsidRPr="001411B9">
        <w:rPr>
          <w:rFonts w:cs="Arial"/>
          <w:color w:val="000009"/>
          <w:szCs w:val="22"/>
        </w:rPr>
        <w:t>o</w:t>
      </w:r>
      <w:r w:rsidRPr="001411B9">
        <w:rPr>
          <w:rFonts w:cs="Arial"/>
          <w:color w:val="000009"/>
          <w:spacing w:val="3"/>
          <w:szCs w:val="22"/>
        </w:rPr>
        <w:t xml:space="preserve"> </w:t>
      </w:r>
      <w:r w:rsidRPr="001411B9">
        <w:rPr>
          <w:rFonts w:cs="Arial"/>
          <w:color w:val="000009"/>
          <w:szCs w:val="22"/>
        </w:rPr>
        <w:t>es</w:t>
      </w:r>
      <w:r w:rsidRPr="001411B9">
        <w:rPr>
          <w:rFonts w:cs="Arial"/>
          <w:color w:val="000009"/>
          <w:spacing w:val="1"/>
          <w:szCs w:val="22"/>
        </w:rPr>
        <w:t>t</w:t>
      </w:r>
      <w:r w:rsidRPr="001411B9">
        <w:rPr>
          <w:rFonts w:cs="Arial"/>
          <w:color w:val="000009"/>
          <w:szCs w:val="22"/>
        </w:rPr>
        <w:t>ab</w:t>
      </w:r>
      <w:r w:rsidRPr="001411B9">
        <w:rPr>
          <w:rFonts w:cs="Arial"/>
          <w:color w:val="000009"/>
          <w:spacing w:val="-1"/>
          <w:szCs w:val="22"/>
        </w:rPr>
        <w:t>l</w:t>
      </w:r>
      <w:r w:rsidRPr="001411B9">
        <w:rPr>
          <w:rFonts w:cs="Arial"/>
          <w:color w:val="000009"/>
          <w:szCs w:val="22"/>
        </w:rPr>
        <w:t>ec</w:t>
      </w:r>
      <w:r w:rsidRPr="001411B9">
        <w:rPr>
          <w:rFonts w:cs="Arial"/>
          <w:color w:val="000009"/>
          <w:spacing w:val="1"/>
          <w:szCs w:val="22"/>
        </w:rPr>
        <w:t>i</w:t>
      </w:r>
      <w:r w:rsidRPr="001411B9">
        <w:rPr>
          <w:rFonts w:cs="Arial"/>
          <w:color w:val="000009"/>
          <w:szCs w:val="22"/>
        </w:rPr>
        <w:t>do</w:t>
      </w:r>
      <w:r w:rsidRPr="001411B9">
        <w:rPr>
          <w:rFonts w:cs="Arial"/>
          <w:color w:val="000009"/>
          <w:spacing w:val="1"/>
          <w:szCs w:val="22"/>
        </w:rPr>
        <w:t xml:space="preserve"> </w:t>
      </w:r>
      <w:r w:rsidRPr="001411B9">
        <w:rPr>
          <w:rFonts w:cs="Arial"/>
          <w:color w:val="000009"/>
          <w:szCs w:val="22"/>
        </w:rPr>
        <w:t>al</w:t>
      </w:r>
      <w:r w:rsidRPr="001411B9">
        <w:rPr>
          <w:rFonts w:cs="Arial"/>
          <w:color w:val="000009"/>
          <w:spacing w:val="2"/>
          <w:szCs w:val="22"/>
        </w:rPr>
        <w:t xml:space="preserve"> </w:t>
      </w:r>
      <w:r w:rsidRPr="001411B9">
        <w:rPr>
          <w:rFonts w:cs="Arial"/>
          <w:color w:val="000009"/>
          <w:szCs w:val="22"/>
        </w:rPr>
        <w:t>e</w:t>
      </w:r>
      <w:r w:rsidRPr="001411B9">
        <w:rPr>
          <w:rFonts w:cs="Arial"/>
          <w:color w:val="000009"/>
          <w:spacing w:val="1"/>
          <w:szCs w:val="22"/>
        </w:rPr>
        <w:t>f</w:t>
      </w:r>
      <w:r w:rsidRPr="001411B9">
        <w:rPr>
          <w:rFonts w:cs="Arial"/>
          <w:color w:val="000009"/>
          <w:szCs w:val="22"/>
        </w:rPr>
        <w:t>e</w:t>
      </w:r>
      <w:r w:rsidRPr="001411B9">
        <w:rPr>
          <w:rFonts w:cs="Arial"/>
          <w:color w:val="000009"/>
          <w:spacing w:val="-2"/>
          <w:szCs w:val="22"/>
        </w:rPr>
        <w:t>c</w:t>
      </w:r>
      <w:r w:rsidRPr="001411B9">
        <w:rPr>
          <w:rFonts w:cs="Arial"/>
          <w:color w:val="000009"/>
          <w:spacing w:val="1"/>
          <w:szCs w:val="22"/>
        </w:rPr>
        <w:t>t</w:t>
      </w:r>
      <w:r w:rsidRPr="001411B9">
        <w:rPr>
          <w:rFonts w:cs="Arial"/>
          <w:color w:val="000009"/>
          <w:szCs w:val="22"/>
        </w:rPr>
        <w:t xml:space="preserve">o, </w:t>
      </w:r>
      <w:r w:rsidRPr="001411B9">
        <w:rPr>
          <w:rFonts w:cs="Arial"/>
          <w:color w:val="000009"/>
          <w:spacing w:val="-1"/>
          <w:szCs w:val="22"/>
        </w:rPr>
        <w:t>l</w:t>
      </w:r>
      <w:r w:rsidRPr="001411B9">
        <w:rPr>
          <w:rFonts w:cs="Arial"/>
          <w:color w:val="000009"/>
          <w:szCs w:val="22"/>
        </w:rPr>
        <w:t xml:space="preserve">a </w:t>
      </w:r>
      <w:r w:rsidRPr="001411B9">
        <w:rPr>
          <w:rFonts w:cs="Arial"/>
          <w:color w:val="000009"/>
          <w:spacing w:val="35"/>
          <w:szCs w:val="22"/>
        </w:rPr>
        <w:t xml:space="preserve"> </w:t>
      </w:r>
      <w:r w:rsidRPr="001411B9">
        <w:rPr>
          <w:rFonts w:cs="Arial"/>
          <w:color w:val="000009"/>
          <w:szCs w:val="22"/>
        </w:rPr>
        <w:t>de</w:t>
      </w:r>
      <w:r w:rsidRPr="001411B9">
        <w:rPr>
          <w:rFonts w:cs="Arial"/>
          <w:color w:val="000009"/>
          <w:spacing w:val="1"/>
          <w:szCs w:val="22"/>
        </w:rPr>
        <w:t>t</w:t>
      </w:r>
      <w:r w:rsidRPr="001411B9">
        <w:rPr>
          <w:rFonts w:cs="Arial"/>
          <w:color w:val="000009"/>
          <w:szCs w:val="22"/>
        </w:rPr>
        <w:t>ecc</w:t>
      </w:r>
      <w:r w:rsidRPr="001411B9">
        <w:rPr>
          <w:rFonts w:cs="Arial"/>
          <w:color w:val="000009"/>
          <w:spacing w:val="-1"/>
          <w:szCs w:val="22"/>
        </w:rPr>
        <w:t>i</w:t>
      </w:r>
      <w:r w:rsidRPr="001411B9">
        <w:rPr>
          <w:rFonts w:cs="Arial"/>
          <w:color w:val="000009"/>
          <w:szCs w:val="22"/>
        </w:rPr>
        <w:t xml:space="preserve">ón, </w:t>
      </w:r>
      <w:r w:rsidRPr="001411B9">
        <w:rPr>
          <w:rFonts w:cs="Arial"/>
          <w:color w:val="000009"/>
          <w:spacing w:val="35"/>
          <w:szCs w:val="22"/>
        </w:rPr>
        <w:t xml:space="preserve"> </w:t>
      </w:r>
      <w:r w:rsidRPr="001411B9">
        <w:rPr>
          <w:rFonts w:cs="Arial"/>
          <w:color w:val="000009"/>
          <w:szCs w:val="22"/>
        </w:rPr>
        <w:t>va</w:t>
      </w:r>
      <w:r w:rsidRPr="001411B9">
        <w:rPr>
          <w:rFonts w:cs="Arial"/>
          <w:color w:val="000009"/>
          <w:spacing w:val="-1"/>
          <w:szCs w:val="22"/>
        </w:rPr>
        <w:t>l</w:t>
      </w:r>
      <w:r w:rsidRPr="001411B9">
        <w:rPr>
          <w:rFonts w:cs="Arial"/>
          <w:color w:val="000009"/>
          <w:szCs w:val="22"/>
        </w:rPr>
        <w:t>orac</w:t>
      </w:r>
      <w:r w:rsidRPr="001411B9">
        <w:rPr>
          <w:rFonts w:cs="Arial"/>
          <w:color w:val="000009"/>
          <w:spacing w:val="1"/>
          <w:szCs w:val="22"/>
        </w:rPr>
        <w:t>i</w:t>
      </w:r>
      <w:r w:rsidRPr="001411B9">
        <w:rPr>
          <w:rFonts w:cs="Arial"/>
          <w:color w:val="000009"/>
          <w:szCs w:val="22"/>
        </w:rPr>
        <w:t xml:space="preserve">ón </w:t>
      </w:r>
      <w:r w:rsidRPr="001411B9">
        <w:rPr>
          <w:rFonts w:cs="Arial"/>
          <w:color w:val="000009"/>
          <w:spacing w:val="35"/>
          <w:szCs w:val="22"/>
        </w:rPr>
        <w:t xml:space="preserve"> </w:t>
      </w:r>
      <w:r w:rsidRPr="001411B9">
        <w:rPr>
          <w:rFonts w:cs="Arial"/>
          <w:color w:val="000009"/>
          <w:szCs w:val="22"/>
        </w:rPr>
        <w:t xml:space="preserve">y </w:t>
      </w:r>
      <w:r w:rsidRPr="001411B9">
        <w:rPr>
          <w:rFonts w:cs="Arial"/>
          <w:color w:val="000009"/>
          <w:spacing w:val="33"/>
          <w:szCs w:val="22"/>
        </w:rPr>
        <w:t xml:space="preserve"> </w:t>
      </w:r>
      <w:r w:rsidRPr="001411B9">
        <w:rPr>
          <w:rFonts w:cs="Arial"/>
          <w:color w:val="000009"/>
          <w:szCs w:val="22"/>
        </w:rPr>
        <w:t>seg</w:t>
      </w:r>
      <w:r w:rsidRPr="001411B9">
        <w:rPr>
          <w:rFonts w:cs="Arial"/>
          <w:color w:val="000009"/>
          <w:spacing w:val="2"/>
          <w:szCs w:val="22"/>
        </w:rPr>
        <w:t>u</w:t>
      </w:r>
      <w:r w:rsidRPr="001411B9">
        <w:rPr>
          <w:rFonts w:cs="Arial"/>
          <w:color w:val="000009"/>
          <w:spacing w:val="-1"/>
          <w:szCs w:val="22"/>
        </w:rPr>
        <w:t>i</w:t>
      </w:r>
      <w:r w:rsidRPr="001411B9">
        <w:rPr>
          <w:rFonts w:cs="Arial"/>
          <w:color w:val="000009"/>
          <w:szCs w:val="22"/>
        </w:rPr>
        <w:t>m</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 xml:space="preserve">o </w:t>
      </w:r>
      <w:r w:rsidRPr="001411B9">
        <w:rPr>
          <w:rFonts w:cs="Arial"/>
          <w:color w:val="000009"/>
          <w:spacing w:val="35"/>
          <w:szCs w:val="22"/>
        </w:rPr>
        <w:t xml:space="preserve"> </w:t>
      </w:r>
      <w:r w:rsidRPr="001411B9">
        <w:rPr>
          <w:rFonts w:cs="Arial"/>
          <w:color w:val="000009"/>
          <w:szCs w:val="22"/>
        </w:rPr>
        <w:t xml:space="preserve">de </w:t>
      </w:r>
      <w:r w:rsidRPr="001411B9">
        <w:rPr>
          <w:rFonts w:cs="Arial"/>
          <w:color w:val="000009"/>
          <w:spacing w:val="35"/>
          <w:szCs w:val="22"/>
        </w:rPr>
        <w:t xml:space="preserve"> </w:t>
      </w:r>
      <w:r w:rsidRPr="001411B9">
        <w:rPr>
          <w:rFonts w:cs="Arial"/>
          <w:color w:val="000009"/>
          <w:spacing w:val="-1"/>
          <w:szCs w:val="22"/>
        </w:rPr>
        <w:t>l</w:t>
      </w:r>
      <w:r w:rsidRPr="001411B9">
        <w:rPr>
          <w:rFonts w:cs="Arial"/>
          <w:color w:val="000009"/>
          <w:szCs w:val="22"/>
        </w:rPr>
        <w:t xml:space="preserve">os </w:t>
      </w:r>
      <w:r w:rsidRPr="001411B9">
        <w:rPr>
          <w:rFonts w:cs="Arial"/>
          <w:color w:val="000009"/>
          <w:spacing w:val="35"/>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 xml:space="preserve">umnos </w:t>
      </w:r>
      <w:r w:rsidRPr="001411B9">
        <w:rPr>
          <w:rFonts w:cs="Arial"/>
          <w:color w:val="000009"/>
          <w:spacing w:val="37"/>
          <w:szCs w:val="22"/>
        </w:rPr>
        <w:t xml:space="preserve"> </w:t>
      </w:r>
      <w:r w:rsidRPr="001411B9">
        <w:rPr>
          <w:rFonts w:cs="Arial"/>
          <w:color w:val="000009"/>
          <w:szCs w:val="22"/>
        </w:rPr>
        <w:t xml:space="preserve">y </w:t>
      </w:r>
      <w:r w:rsidRPr="001411B9">
        <w:rPr>
          <w:rFonts w:cs="Arial"/>
          <w:color w:val="000009"/>
          <w:spacing w:val="33"/>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 xml:space="preserve">umnas </w:t>
      </w:r>
      <w:r w:rsidRPr="001411B9">
        <w:rPr>
          <w:rFonts w:cs="Arial"/>
          <w:color w:val="000009"/>
          <w:spacing w:val="35"/>
          <w:szCs w:val="22"/>
        </w:rPr>
        <w:t xml:space="preserve"> </w:t>
      </w:r>
      <w:r w:rsidRPr="001411B9">
        <w:rPr>
          <w:rFonts w:cs="Arial"/>
          <w:color w:val="000009"/>
          <w:szCs w:val="22"/>
        </w:rPr>
        <w:t xml:space="preserve">con </w:t>
      </w:r>
      <w:r w:rsidRPr="001411B9">
        <w:rPr>
          <w:rFonts w:cs="Arial"/>
          <w:color w:val="000009"/>
          <w:spacing w:val="35"/>
          <w:szCs w:val="22"/>
        </w:rPr>
        <w:t xml:space="preserve"> </w:t>
      </w:r>
      <w:r w:rsidRPr="001411B9">
        <w:rPr>
          <w:rFonts w:cs="Arial"/>
          <w:color w:val="000009"/>
          <w:szCs w:val="22"/>
        </w:rPr>
        <w:t>nece</w:t>
      </w:r>
      <w:r w:rsidRPr="001411B9">
        <w:rPr>
          <w:rFonts w:cs="Arial"/>
          <w:color w:val="000009"/>
          <w:spacing w:val="2"/>
          <w:szCs w:val="22"/>
        </w:rPr>
        <w:t>s</w:t>
      </w:r>
      <w:r w:rsidRPr="001411B9">
        <w:rPr>
          <w:rFonts w:cs="Arial"/>
          <w:color w:val="000009"/>
          <w:spacing w:val="-1"/>
          <w:szCs w:val="22"/>
        </w:rPr>
        <w:t>i</w:t>
      </w:r>
      <w:r w:rsidRPr="001411B9">
        <w:rPr>
          <w:rFonts w:cs="Arial"/>
          <w:color w:val="000009"/>
          <w:szCs w:val="22"/>
        </w:rPr>
        <w:t xml:space="preserve">dades </w:t>
      </w:r>
      <w:r w:rsidRPr="001411B9">
        <w:rPr>
          <w:rFonts w:cs="Arial"/>
          <w:color w:val="000009"/>
          <w:spacing w:val="37"/>
          <w:szCs w:val="22"/>
        </w:rPr>
        <w:t xml:space="preserve"> </w:t>
      </w:r>
      <w:r w:rsidRPr="001411B9">
        <w:rPr>
          <w:rFonts w:cs="Arial"/>
          <w:color w:val="000009"/>
          <w:szCs w:val="22"/>
        </w:rPr>
        <w:t>educa</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vas espec</w:t>
      </w:r>
      <w:r w:rsidRPr="001411B9">
        <w:rPr>
          <w:rFonts w:cs="Arial"/>
          <w:color w:val="000009"/>
          <w:spacing w:val="-1"/>
          <w:szCs w:val="22"/>
        </w:rPr>
        <w:t>i</w:t>
      </w:r>
      <w:r w:rsidRPr="001411B9">
        <w:rPr>
          <w:rFonts w:cs="Arial"/>
          <w:color w:val="000009"/>
          <w:spacing w:val="2"/>
          <w:szCs w:val="22"/>
        </w:rPr>
        <w:t>a</w:t>
      </w:r>
      <w:r w:rsidRPr="001411B9">
        <w:rPr>
          <w:rFonts w:cs="Arial"/>
          <w:color w:val="000009"/>
          <w:spacing w:val="-1"/>
          <w:szCs w:val="22"/>
        </w:rPr>
        <w:t>l</w:t>
      </w:r>
      <w:r w:rsidRPr="001411B9">
        <w:rPr>
          <w:rFonts w:cs="Arial"/>
          <w:color w:val="000009"/>
          <w:szCs w:val="22"/>
        </w:rPr>
        <w:t>es.</w:t>
      </w:r>
    </w:p>
    <w:p w:rsidR="001411B9" w:rsidRPr="001411B9" w:rsidRDefault="001411B9" w:rsidP="00673018">
      <w:pPr>
        <w:spacing w:before="0" w:line="288" w:lineRule="auto"/>
        <w:ind w:firstLine="0"/>
        <w:rPr>
          <w:rFonts w:cs="Arial"/>
          <w:color w:val="000000"/>
          <w:szCs w:val="22"/>
        </w:rPr>
      </w:pPr>
      <w:r w:rsidRPr="001411B9">
        <w:rPr>
          <w:rFonts w:cs="Arial"/>
          <w:color w:val="000009"/>
          <w:spacing w:val="-2"/>
          <w:szCs w:val="22"/>
        </w:rPr>
        <w:t>c</w:t>
      </w:r>
      <w:r w:rsidRPr="001411B9">
        <w:rPr>
          <w:rFonts w:cs="Arial"/>
          <w:color w:val="000009"/>
          <w:szCs w:val="22"/>
        </w:rPr>
        <w:t>)</w:t>
      </w:r>
      <w:r w:rsidRPr="001411B9">
        <w:rPr>
          <w:rFonts w:cs="Arial"/>
          <w:color w:val="000009"/>
          <w:spacing w:val="1"/>
          <w:szCs w:val="22"/>
        </w:rPr>
        <w:t xml:space="preserve"> </w:t>
      </w:r>
      <w:r w:rsidRPr="001411B9">
        <w:rPr>
          <w:rFonts w:cs="Arial"/>
          <w:color w:val="000009"/>
          <w:spacing w:val="-1"/>
          <w:szCs w:val="22"/>
        </w:rPr>
        <w:t>C</w:t>
      </w:r>
      <w:r w:rsidRPr="001411B9">
        <w:rPr>
          <w:rFonts w:cs="Arial"/>
          <w:color w:val="000009"/>
          <w:spacing w:val="2"/>
          <w:szCs w:val="22"/>
        </w:rPr>
        <w:t>o</w:t>
      </w:r>
      <w:r w:rsidRPr="001411B9">
        <w:rPr>
          <w:rFonts w:cs="Arial"/>
          <w:color w:val="000009"/>
          <w:spacing w:val="-1"/>
          <w:szCs w:val="22"/>
        </w:rPr>
        <w:t>l</w:t>
      </w:r>
      <w:r w:rsidRPr="001411B9">
        <w:rPr>
          <w:rFonts w:cs="Arial"/>
          <w:color w:val="000009"/>
          <w:szCs w:val="22"/>
        </w:rPr>
        <w:t>aborar</w:t>
      </w:r>
      <w:r w:rsidRPr="001411B9">
        <w:rPr>
          <w:rFonts w:cs="Arial"/>
          <w:color w:val="000009"/>
          <w:spacing w:val="1"/>
          <w:szCs w:val="22"/>
        </w:rPr>
        <w:t xml:space="preserve"> </w:t>
      </w:r>
      <w:r w:rsidRPr="001411B9">
        <w:rPr>
          <w:rFonts w:cs="Arial"/>
          <w:color w:val="000009"/>
          <w:szCs w:val="22"/>
        </w:rPr>
        <w:t xml:space="preserve">en </w:t>
      </w:r>
      <w:r w:rsidRPr="001411B9">
        <w:rPr>
          <w:rFonts w:cs="Arial"/>
          <w:color w:val="000009"/>
          <w:spacing w:val="-1"/>
          <w:szCs w:val="22"/>
        </w:rPr>
        <w:t>l</w:t>
      </w:r>
      <w:r w:rsidRPr="001411B9">
        <w:rPr>
          <w:rFonts w:cs="Arial"/>
          <w:color w:val="000009"/>
          <w:szCs w:val="22"/>
        </w:rPr>
        <w:t>a e</w:t>
      </w:r>
      <w:r w:rsidRPr="001411B9">
        <w:rPr>
          <w:rFonts w:cs="Arial"/>
          <w:color w:val="000009"/>
          <w:spacing w:val="-1"/>
          <w:szCs w:val="22"/>
        </w:rPr>
        <w:t>l</w:t>
      </w:r>
      <w:r w:rsidRPr="001411B9">
        <w:rPr>
          <w:rFonts w:cs="Arial"/>
          <w:color w:val="000009"/>
          <w:szCs w:val="22"/>
        </w:rPr>
        <w:t>abora</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 xml:space="preserve">ón de </w:t>
      </w:r>
      <w:r w:rsidRPr="001411B9">
        <w:rPr>
          <w:rFonts w:cs="Arial"/>
          <w:color w:val="000009"/>
          <w:spacing w:val="-1"/>
          <w:szCs w:val="22"/>
        </w:rPr>
        <w:t>l</w:t>
      </w:r>
      <w:r w:rsidRPr="001411B9">
        <w:rPr>
          <w:rFonts w:cs="Arial"/>
          <w:color w:val="000009"/>
          <w:szCs w:val="22"/>
        </w:rPr>
        <w:t>as</w:t>
      </w:r>
      <w:r w:rsidRPr="001411B9">
        <w:rPr>
          <w:rFonts w:cs="Arial"/>
          <w:color w:val="000009"/>
          <w:spacing w:val="1"/>
          <w:szCs w:val="22"/>
        </w:rPr>
        <w:t xml:space="preserve"> </w:t>
      </w:r>
      <w:r w:rsidRPr="001411B9">
        <w:rPr>
          <w:rFonts w:cs="Arial"/>
          <w:color w:val="000009"/>
          <w:szCs w:val="22"/>
        </w:rPr>
        <w:t>adap</w:t>
      </w:r>
      <w:r w:rsidRPr="001411B9">
        <w:rPr>
          <w:rFonts w:cs="Arial"/>
          <w:color w:val="000009"/>
          <w:spacing w:val="1"/>
          <w:szCs w:val="22"/>
        </w:rPr>
        <w:t>t</w:t>
      </w:r>
      <w:r w:rsidRPr="001411B9">
        <w:rPr>
          <w:rFonts w:cs="Arial"/>
          <w:color w:val="000009"/>
          <w:szCs w:val="22"/>
        </w:rPr>
        <w:t>ac</w:t>
      </w:r>
      <w:r w:rsidRPr="001411B9">
        <w:rPr>
          <w:rFonts w:cs="Arial"/>
          <w:color w:val="000009"/>
          <w:spacing w:val="1"/>
          <w:szCs w:val="22"/>
        </w:rPr>
        <w:t>i</w:t>
      </w:r>
      <w:r w:rsidRPr="001411B9">
        <w:rPr>
          <w:rFonts w:cs="Arial"/>
          <w:color w:val="000009"/>
          <w:szCs w:val="22"/>
        </w:rPr>
        <w:t>ones cu</w:t>
      </w:r>
      <w:r w:rsidRPr="001411B9">
        <w:rPr>
          <w:rFonts w:cs="Arial"/>
          <w:color w:val="000009"/>
          <w:spacing w:val="-1"/>
          <w:szCs w:val="22"/>
        </w:rPr>
        <w:t>r</w:t>
      </w:r>
      <w:r w:rsidRPr="001411B9">
        <w:rPr>
          <w:rFonts w:cs="Arial"/>
          <w:color w:val="000009"/>
          <w:szCs w:val="22"/>
        </w:rPr>
        <w:t>r</w:t>
      </w:r>
      <w:r w:rsidRPr="001411B9">
        <w:rPr>
          <w:rFonts w:cs="Arial"/>
          <w:color w:val="000009"/>
          <w:spacing w:val="-1"/>
          <w:szCs w:val="22"/>
        </w:rPr>
        <w:t>i</w:t>
      </w:r>
      <w:r w:rsidRPr="001411B9">
        <w:rPr>
          <w:rFonts w:cs="Arial"/>
          <w:color w:val="000009"/>
          <w:spacing w:val="2"/>
          <w:szCs w:val="22"/>
        </w:rPr>
        <w:t>c</w:t>
      </w:r>
      <w:r w:rsidRPr="001411B9">
        <w:rPr>
          <w:rFonts w:cs="Arial"/>
          <w:color w:val="000009"/>
          <w:szCs w:val="22"/>
        </w:rPr>
        <w:t>u</w:t>
      </w:r>
      <w:r w:rsidRPr="001411B9">
        <w:rPr>
          <w:rFonts w:cs="Arial"/>
          <w:color w:val="000009"/>
          <w:spacing w:val="-1"/>
          <w:szCs w:val="22"/>
        </w:rPr>
        <w:t>l</w:t>
      </w:r>
      <w:r w:rsidRPr="001411B9">
        <w:rPr>
          <w:rFonts w:cs="Arial"/>
          <w:color w:val="000009"/>
          <w:szCs w:val="22"/>
        </w:rPr>
        <w:t>ares.</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d)</w:t>
      </w:r>
      <w:r w:rsidRPr="001411B9">
        <w:rPr>
          <w:rFonts w:cs="Arial"/>
          <w:color w:val="000009"/>
          <w:spacing w:val="3"/>
          <w:szCs w:val="22"/>
        </w:rPr>
        <w:t xml:space="preserve"> </w:t>
      </w:r>
      <w:r w:rsidRPr="001411B9">
        <w:rPr>
          <w:rFonts w:cs="Arial"/>
          <w:color w:val="000009"/>
          <w:spacing w:val="-1"/>
          <w:szCs w:val="22"/>
        </w:rPr>
        <w:t>I</w:t>
      </w:r>
      <w:r w:rsidRPr="001411B9">
        <w:rPr>
          <w:rFonts w:cs="Arial"/>
          <w:color w:val="000009"/>
          <w:szCs w:val="22"/>
        </w:rPr>
        <w:t>n</w:t>
      </w:r>
      <w:r w:rsidRPr="001411B9">
        <w:rPr>
          <w:rFonts w:cs="Arial"/>
          <w:color w:val="000009"/>
          <w:spacing w:val="1"/>
          <w:szCs w:val="22"/>
        </w:rPr>
        <w:t>t</w:t>
      </w:r>
      <w:r w:rsidRPr="001411B9">
        <w:rPr>
          <w:rFonts w:cs="Arial"/>
          <w:color w:val="000009"/>
          <w:szCs w:val="22"/>
        </w:rPr>
        <w:t>erven</w:t>
      </w:r>
      <w:r w:rsidRPr="001411B9">
        <w:rPr>
          <w:rFonts w:cs="Arial"/>
          <w:color w:val="000009"/>
          <w:spacing w:val="-1"/>
          <w:szCs w:val="22"/>
        </w:rPr>
        <w:t>i</w:t>
      </w:r>
      <w:r w:rsidRPr="001411B9">
        <w:rPr>
          <w:rFonts w:cs="Arial"/>
          <w:color w:val="000009"/>
          <w:szCs w:val="22"/>
        </w:rPr>
        <w:t>r</w:t>
      </w:r>
      <w:r w:rsidRPr="001411B9">
        <w:rPr>
          <w:rFonts w:cs="Arial"/>
          <w:color w:val="000009"/>
          <w:spacing w:val="2"/>
          <w:szCs w:val="22"/>
        </w:rPr>
        <w:t xml:space="preserve"> </w:t>
      </w:r>
      <w:r w:rsidRPr="001411B9">
        <w:rPr>
          <w:rFonts w:cs="Arial"/>
          <w:color w:val="000009"/>
          <w:szCs w:val="22"/>
        </w:rPr>
        <w:t>d</w:t>
      </w:r>
      <w:r w:rsidRPr="001411B9">
        <w:rPr>
          <w:rFonts w:cs="Arial"/>
          <w:color w:val="000009"/>
          <w:spacing w:val="-1"/>
          <w:szCs w:val="22"/>
        </w:rPr>
        <w:t>i</w:t>
      </w:r>
      <w:r w:rsidRPr="001411B9">
        <w:rPr>
          <w:rFonts w:cs="Arial"/>
          <w:color w:val="000009"/>
          <w:szCs w:val="22"/>
        </w:rPr>
        <w:t>rec</w:t>
      </w:r>
      <w:r w:rsidRPr="001411B9">
        <w:rPr>
          <w:rFonts w:cs="Arial"/>
          <w:color w:val="000009"/>
          <w:spacing w:val="1"/>
          <w:szCs w:val="22"/>
        </w:rPr>
        <w:t>t</w:t>
      </w:r>
      <w:r w:rsidRPr="001411B9">
        <w:rPr>
          <w:rFonts w:cs="Arial"/>
          <w:color w:val="000009"/>
          <w:szCs w:val="22"/>
        </w:rPr>
        <w:t>amen</w:t>
      </w:r>
      <w:r w:rsidRPr="001411B9">
        <w:rPr>
          <w:rFonts w:cs="Arial"/>
          <w:color w:val="000009"/>
          <w:spacing w:val="1"/>
          <w:szCs w:val="22"/>
        </w:rPr>
        <w:t>t</w:t>
      </w:r>
      <w:r w:rsidRPr="001411B9">
        <w:rPr>
          <w:rFonts w:cs="Arial"/>
          <w:color w:val="000009"/>
          <w:szCs w:val="22"/>
        </w:rPr>
        <w:t>e con</w:t>
      </w:r>
      <w:r w:rsidRPr="001411B9">
        <w:rPr>
          <w:rFonts w:cs="Arial"/>
          <w:color w:val="000009"/>
          <w:spacing w:val="4"/>
          <w:szCs w:val="22"/>
        </w:rPr>
        <w:t xml:space="preserve"> </w:t>
      </w:r>
      <w:r w:rsidRPr="001411B9">
        <w:rPr>
          <w:rFonts w:cs="Arial"/>
          <w:color w:val="000009"/>
          <w:szCs w:val="22"/>
        </w:rPr>
        <w:t>el</w:t>
      </w:r>
      <w:r w:rsidRPr="001411B9">
        <w:rPr>
          <w:rFonts w:cs="Arial"/>
          <w:color w:val="000009"/>
          <w:spacing w:val="1"/>
          <w:szCs w:val="22"/>
        </w:rPr>
        <w:t xml:space="preserve"> </w:t>
      </w:r>
      <w:r w:rsidRPr="001411B9">
        <w:rPr>
          <w:rFonts w:cs="Arial"/>
          <w:color w:val="000009"/>
          <w:spacing w:val="2"/>
          <w:szCs w:val="22"/>
        </w:rPr>
        <w:t>a</w:t>
      </w:r>
      <w:r w:rsidRPr="001411B9">
        <w:rPr>
          <w:rFonts w:cs="Arial"/>
          <w:color w:val="000009"/>
          <w:spacing w:val="-1"/>
          <w:szCs w:val="22"/>
        </w:rPr>
        <w:t>l</w:t>
      </w:r>
      <w:r w:rsidRPr="001411B9">
        <w:rPr>
          <w:rFonts w:cs="Arial"/>
          <w:color w:val="000009"/>
          <w:szCs w:val="22"/>
        </w:rPr>
        <w:t>umnado</w:t>
      </w:r>
      <w:r w:rsidRPr="001411B9">
        <w:rPr>
          <w:rFonts w:cs="Arial"/>
          <w:color w:val="000009"/>
          <w:spacing w:val="4"/>
          <w:szCs w:val="22"/>
        </w:rPr>
        <w:t xml:space="preserve"> </w:t>
      </w:r>
      <w:r w:rsidRPr="001411B9">
        <w:rPr>
          <w:rFonts w:cs="Arial"/>
          <w:color w:val="000009"/>
          <w:szCs w:val="22"/>
        </w:rPr>
        <w:t>que</w:t>
      </w:r>
      <w:r w:rsidRPr="001411B9">
        <w:rPr>
          <w:rFonts w:cs="Arial"/>
          <w:color w:val="000009"/>
          <w:spacing w:val="2"/>
          <w:szCs w:val="22"/>
        </w:rPr>
        <w:t xml:space="preserve"> </w:t>
      </w:r>
      <w:r w:rsidRPr="001411B9">
        <w:rPr>
          <w:rFonts w:cs="Arial"/>
          <w:color w:val="000009"/>
          <w:szCs w:val="22"/>
        </w:rPr>
        <w:t>presen</w:t>
      </w:r>
      <w:r w:rsidRPr="001411B9">
        <w:rPr>
          <w:rFonts w:cs="Arial"/>
          <w:color w:val="000009"/>
          <w:spacing w:val="1"/>
          <w:szCs w:val="22"/>
        </w:rPr>
        <w:t>t</w:t>
      </w:r>
      <w:r w:rsidRPr="001411B9">
        <w:rPr>
          <w:rFonts w:cs="Arial"/>
          <w:color w:val="000009"/>
          <w:szCs w:val="22"/>
        </w:rPr>
        <w:t>a</w:t>
      </w:r>
      <w:r w:rsidRPr="001411B9">
        <w:rPr>
          <w:rFonts w:cs="Arial"/>
          <w:color w:val="000009"/>
          <w:spacing w:val="2"/>
          <w:szCs w:val="22"/>
        </w:rPr>
        <w:t xml:space="preserve"> </w:t>
      </w:r>
      <w:r w:rsidRPr="001411B9">
        <w:rPr>
          <w:rFonts w:cs="Arial"/>
          <w:color w:val="000009"/>
          <w:szCs w:val="22"/>
        </w:rPr>
        <w:t>nece</w:t>
      </w:r>
      <w:r w:rsidRPr="001411B9">
        <w:rPr>
          <w:rFonts w:cs="Arial"/>
          <w:color w:val="000009"/>
          <w:spacing w:val="2"/>
          <w:szCs w:val="22"/>
        </w:rPr>
        <w:t>s</w:t>
      </w:r>
      <w:r w:rsidRPr="001411B9">
        <w:rPr>
          <w:rFonts w:cs="Arial"/>
          <w:color w:val="000009"/>
          <w:spacing w:val="-1"/>
          <w:szCs w:val="22"/>
        </w:rPr>
        <w:t>i</w:t>
      </w:r>
      <w:r w:rsidRPr="001411B9">
        <w:rPr>
          <w:rFonts w:cs="Arial"/>
          <w:color w:val="000009"/>
          <w:szCs w:val="22"/>
        </w:rPr>
        <w:t>dades</w:t>
      </w:r>
      <w:r w:rsidRPr="001411B9">
        <w:rPr>
          <w:rFonts w:cs="Arial"/>
          <w:color w:val="000009"/>
          <w:spacing w:val="4"/>
          <w:szCs w:val="22"/>
        </w:rPr>
        <w:t xml:space="preserve"> </w:t>
      </w:r>
      <w:r w:rsidRPr="001411B9">
        <w:rPr>
          <w:rFonts w:cs="Arial"/>
          <w:color w:val="000009"/>
          <w:szCs w:val="22"/>
        </w:rPr>
        <w:t>educa</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vas</w:t>
      </w:r>
      <w:r w:rsidRPr="001411B9">
        <w:rPr>
          <w:rFonts w:cs="Arial"/>
          <w:color w:val="000009"/>
          <w:spacing w:val="4"/>
          <w:szCs w:val="22"/>
        </w:rPr>
        <w:t xml:space="preserve"> </w:t>
      </w:r>
      <w:r w:rsidRPr="001411B9">
        <w:rPr>
          <w:rFonts w:cs="Arial"/>
          <w:color w:val="000009"/>
          <w:szCs w:val="22"/>
        </w:rPr>
        <w:t>espec</w:t>
      </w:r>
      <w:r w:rsidRPr="001411B9">
        <w:rPr>
          <w:rFonts w:cs="Arial"/>
          <w:color w:val="000009"/>
          <w:spacing w:val="1"/>
          <w:szCs w:val="22"/>
        </w:rPr>
        <w:t>i</w:t>
      </w:r>
      <w:r w:rsidRPr="001411B9">
        <w:rPr>
          <w:rFonts w:cs="Arial"/>
          <w:color w:val="000009"/>
          <w:szCs w:val="22"/>
        </w:rPr>
        <w:t>a</w:t>
      </w:r>
      <w:r w:rsidRPr="001411B9">
        <w:rPr>
          <w:rFonts w:cs="Arial"/>
          <w:color w:val="000009"/>
          <w:spacing w:val="-1"/>
          <w:szCs w:val="22"/>
        </w:rPr>
        <w:t>l</w:t>
      </w:r>
      <w:r w:rsidRPr="001411B9">
        <w:rPr>
          <w:rFonts w:cs="Arial"/>
          <w:color w:val="000009"/>
          <w:szCs w:val="22"/>
        </w:rPr>
        <w:t>es,</w:t>
      </w:r>
      <w:r w:rsidRPr="001411B9">
        <w:rPr>
          <w:rFonts w:cs="Arial"/>
          <w:color w:val="000009"/>
          <w:spacing w:val="2"/>
          <w:szCs w:val="22"/>
        </w:rPr>
        <w:t xml:space="preserve"> </w:t>
      </w:r>
      <w:r w:rsidRPr="001411B9">
        <w:rPr>
          <w:rFonts w:cs="Arial"/>
          <w:color w:val="000009"/>
          <w:szCs w:val="22"/>
        </w:rPr>
        <w:t>ev</w:t>
      </w:r>
      <w:r w:rsidRPr="001411B9">
        <w:rPr>
          <w:rFonts w:cs="Arial"/>
          <w:color w:val="000009"/>
          <w:spacing w:val="2"/>
          <w:szCs w:val="22"/>
        </w:rPr>
        <w:t>a</w:t>
      </w:r>
      <w:r w:rsidRPr="001411B9">
        <w:rPr>
          <w:rFonts w:cs="Arial"/>
          <w:color w:val="000009"/>
          <w:spacing w:val="-1"/>
          <w:szCs w:val="22"/>
        </w:rPr>
        <w:t>l</w:t>
      </w:r>
      <w:r w:rsidRPr="001411B9">
        <w:rPr>
          <w:rFonts w:cs="Arial"/>
          <w:color w:val="000009"/>
          <w:szCs w:val="22"/>
        </w:rPr>
        <w:t>uando el proceso de aprend</w:t>
      </w:r>
      <w:r w:rsidRPr="001411B9">
        <w:rPr>
          <w:rFonts w:cs="Arial"/>
          <w:color w:val="000009"/>
          <w:spacing w:val="-1"/>
          <w:szCs w:val="22"/>
        </w:rPr>
        <w:t>i</w:t>
      </w:r>
      <w:r w:rsidRPr="001411B9">
        <w:rPr>
          <w:rFonts w:cs="Arial"/>
          <w:color w:val="000009"/>
          <w:szCs w:val="22"/>
        </w:rPr>
        <w:t>z</w:t>
      </w:r>
      <w:r w:rsidRPr="001411B9">
        <w:rPr>
          <w:rFonts w:cs="Arial"/>
          <w:color w:val="000009"/>
          <w:spacing w:val="2"/>
          <w:szCs w:val="22"/>
        </w:rPr>
        <w:t>a</w:t>
      </w:r>
      <w:r w:rsidRPr="001411B9">
        <w:rPr>
          <w:rFonts w:cs="Arial"/>
          <w:color w:val="000009"/>
          <w:spacing w:val="-1"/>
          <w:szCs w:val="22"/>
        </w:rPr>
        <w:t>j</w:t>
      </w:r>
      <w:r w:rsidRPr="001411B9">
        <w:rPr>
          <w:rFonts w:cs="Arial"/>
          <w:color w:val="000009"/>
          <w:szCs w:val="22"/>
        </w:rPr>
        <w:t xml:space="preserve">e </w:t>
      </w:r>
      <w:r w:rsidRPr="001411B9">
        <w:rPr>
          <w:rFonts w:cs="Arial"/>
          <w:color w:val="000009"/>
          <w:spacing w:val="-1"/>
          <w:szCs w:val="22"/>
        </w:rPr>
        <w:t>j</w:t>
      </w:r>
      <w:r w:rsidRPr="001411B9">
        <w:rPr>
          <w:rFonts w:cs="Arial"/>
          <w:color w:val="000009"/>
          <w:szCs w:val="22"/>
        </w:rPr>
        <w:t>un</w:t>
      </w:r>
      <w:r w:rsidRPr="001411B9">
        <w:rPr>
          <w:rFonts w:cs="Arial"/>
          <w:color w:val="000009"/>
          <w:spacing w:val="1"/>
          <w:szCs w:val="22"/>
        </w:rPr>
        <w:t>t</w:t>
      </w:r>
      <w:r w:rsidRPr="001411B9">
        <w:rPr>
          <w:rFonts w:cs="Arial"/>
          <w:color w:val="000009"/>
          <w:szCs w:val="22"/>
        </w:rPr>
        <w:t>o</w:t>
      </w:r>
      <w:r w:rsidRPr="001411B9">
        <w:rPr>
          <w:rFonts w:cs="Arial"/>
          <w:color w:val="000009"/>
          <w:spacing w:val="-1"/>
          <w:szCs w:val="22"/>
        </w:rPr>
        <w:t xml:space="preserve"> </w:t>
      </w:r>
      <w:r w:rsidRPr="001411B9">
        <w:rPr>
          <w:rFonts w:cs="Arial"/>
          <w:color w:val="000009"/>
          <w:szCs w:val="22"/>
        </w:rPr>
        <w:t xml:space="preserve">con el </w:t>
      </w:r>
      <w:r w:rsidRPr="001411B9">
        <w:rPr>
          <w:rFonts w:cs="Arial"/>
          <w:color w:val="000009"/>
          <w:spacing w:val="1"/>
          <w:szCs w:val="22"/>
        </w:rPr>
        <w:t>t</w:t>
      </w:r>
      <w:r w:rsidRPr="001411B9">
        <w:rPr>
          <w:rFonts w:cs="Arial"/>
          <w:color w:val="000009"/>
          <w:szCs w:val="22"/>
        </w:rPr>
        <w:t>u</w:t>
      </w:r>
      <w:r w:rsidRPr="001411B9">
        <w:rPr>
          <w:rFonts w:cs="Arial"/>
          <w:color w:val="000009"/>
          <w:spacing w:val="1"/>
          <w:szCs w:val="22"/>
        </w:rPr>
        <w:t>t</w:t>
      </w:r>
      <w:r w:rsidRPr="001411B9">
        <w:rPr>
          <w:rFonts w:cs="Arial"/>
          <w:color w:val="000009"/>
          <w:spacing w:val="-2"/>
          <w:szCs w:val="22"/>
        </w:rPr>
        <w:t>o</w:t>
      </w:r>
      <w:r w:rsidRPr="001411B9">
        <w:rPr>
          <w:rFonts w:cs="Arial"/>
          <w:color w:val="000009"/>
          <w:szCs w:val="22"/>
        </w:rPr>
        <w:t xml:space="preserve">r o </w:t>
      </w:r>
      <w:r w:rsidRPr="001411B9">
        <w:rPr>
          <w:rFonts w:cs="Arial"/>
          <w:color w:val="000009"/>
          <w:spacing w:val="-1"/>
          <w:szCs w:val="22"/>
        </w:rPr>
        <w:t>t</w:t>
      </w:r>
      <w:r w:rsidRPr="001411B9">
        <w:rPr>
          <w:rFonts w:cs="Arial"/>
          <w:color w:val="000009"/>
          <w:szCs w:val="22"/>
        </w:rPr>
        <w:t>u</w:t>
      </w:r>
      <w:r w:rsidRPr="001411B9">
        <w:rPr>
          <w:rFonts w:cs="Arial"/>
          <w:color w:val="000009"/>
          <w:spacing w:val="1"/>
          <w:szCs w:val="22"/>
        </w:rPr>
        <w:t>t</w:t>
      </w:r>
      <w:r w:rsidRPr="001411B9">
        <w:rPr>
          <w:rFonts w:cs="Arial"/>
          <w:color w:val="000009"/>
          <w:szCs w:val="22"/>
        </w:rPr>
        <w:t>ora</w:t>
      </w:r>
      <w:r w:rsidRPr="001411B9">
        <w:rPr>
          <w:rFonts w:cs="Arial"/>
          <w:color w:val="000009"/>
          <w:spacing w:val="-1"/>
          <w:szCs w:val="22"/>
        </w:rPr>
        <w:t xml:space="preserve"> </w:t>
      </w:r>
      <w:r w:rsidRPr="001411B9">
        <w:rPr>
          <w:rFonts w:cs="Arial"/>
          <w:color w:val="000009"/>
          <w:szCs w:val="22"/>
        </w:rPr>
        <w:t>y</w:t>
      </w:r>
      <w:r w:rsidRPr="001411B9">
        <w:rPr>
          <w:rFonts w:cs="Arial"/>
          <w:color w:val="000009"/>
          <w:spacing w:val="-1"/>
          <w:szCs w:val="22"/>
        </w:rPr>
        <w:t xml:space="preserve"> l</w:t>
      </w:r>
      <w:r w:rsidRPr="001411B9">
        <w:rPr>
          <w:rFonts w:cs="Arial"/>
          <w:color w:val="000009"/>
          <w:szCs w:val="22"/>
        </w:rPr>
        <w:t>os</w:t>
      </w:r>
      <w:r w:rsidRPr="001411B9">
        <w:rPr>
          <w:rFonts w:cs="Arial"/>
          <w:color w:val="000009"/>
          <w:spacing w:val="1"/>
          <w:szCs w:val="22"/>
        </w:rPr>
        <w:t xml:space="preserve"> </w:t>
      </w:r>
      <w:r w:rsidRPr="001411B9">
        <w:rPr>
          <w:rFonts w:cs="Arial"/>
          <w:color w:val="000009"/>
          <w:szCs w:val="22"/>
        </w:rPr>
        <w:t>demás</w:t>
      </w:r>
      <w:r w:rsidRPr="001411B9">
        <w:rPr>
          <w:rFonts w:cs="Arial"/>
          <w:color w:val="000009"/>
          <w:spacing w:val="1"/>
          <w:szCs w:val="22"/>
        </w:rPr>
        <w:t xml:space="preserve"> </w:t>
      </w:r>
      <w:r w:rsidRPr="001411B9">
        <w:rPr>
          <w:rFonts w:cs="Arial"/>
          <w:color w:val="000009"/>
          <w:szCs w:val="22"/>
        </w:rPr>
        <w:t>maes</w:t>
      </w:r>
      <w:r w:rsidRPr="001411B9">
        <w:rPr>
          <w:rFonts w:cs="Arial"/>
          <w:color w:val="000009"/>
          <w:spacing w:val="-1"/>
          <w:szCs w:val="22"/>
        </w:rPr>
        <w:t>t</w:t>
      </w:r>
      <w:r w:rsidRPr="001411B9">
        <w:rPr>
          <w:rFonts w:cs="Arial"/>
          <w:color w:val="000009"/>
          <w:szCs w:val="22"/>
        </w:rPr>
        <w:t>ros.</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e)</w:t>
      </w:r>
      <w:r w:rsidRPr="001411B9">
        <w:rPr>
          <w:rFonts w:cs="Arial"/>
          <w:color w:val="000009"/>
          <w:spacing w:val="1"/>
          <w:szCs w:val="22"/>
        </w:rPr>
        <w:t xml:space="preserve"> I</w:t>
      </w:r>
      <w:r w:rsidRPr="001411B9">
        <w:rPr>
          <w:rFonts w:cs="Arial"/>
          <w:color w:val="000009"/>
          <w:szCs w:val="22"/>
        </w:rPr>
        <w:t>n</w:t>
      </w:r>
      <w:r w:rsidRPr="001411B9">
        <w:rPr>
          <w:rFonts w:cs="Arial"/>
          <w:color w:val="000009"/>
          <w:spacing w:val="1"/>
          <w:szCs w:val="22"/>
        </w:rPr>
        <w:t>f</w:t>
      </w:r>
      <w:r w:rsidRPr="001411B9">
        <w:rPr>
          <w:rFonts w:cs="Arial"/>
          <w:color w:val="000009"/>
          <w:spacing w:val="-2"/>
          <w:szCs w:val="22"/>
        </w:rPr>
        <w:t>o</w:t>
      </w:r>
      <w:r w:rsidRPr="001411B9">
        <w:rPr>
          <w:rFonts w:cs="Arial"/>
          <w:color w:val="000009"/>
          <w:szCs w:val="22"/>
        </w:rPr>
        <w:t>rmar y</w:t>
      </w:r>
      <w:r w:rsidRPr="001411B9">
        <w:rPr>
          <w:rFonts w:cs="Arial"/>
          <w:color w:val="000009"/>
          <w:spacing w:val="2"/>
          <w:szCs w:val="22"/>
        </w:rPr>
        <w:t xml:space="preserve"> </w:t>
      </w:r>
      <w:r w:rsidRPr="001411B9">
        <w:rPr>
          <w:rFonts w:cs="Arial"/>
          <w:color w:val="000009"/>
          <w:szCs w:val="22"/>
        </w:rPr>
        <w:t>or</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ar</w:t>
      </w:r>
      <w:r w:rsidRPr="001411B9">
        <w:rPr>
          <w:rFonts w:cs="Arial"/>
          <w:color w:val="000009"/>
          <w:spacing w:val="3"/>
          <w:szCs w:val="22"/>
        </w:rPr>
        <w:t xml:space="preserve"> </w:t>
      </w:r>
      <w:r w:rsidRPr="001411B9">
        <w:rPr>
          <w:rFonts w:cs="Arial"/>
          <w:color w:val="000009"/>
          <w:szCs w:val="22"/>
        </w:rPr>
        <w:t xml:space="preserve">a </w:t>
      </w:r>
      <w:r w:rsidRPr="001411B9">
        <w:rPr>
          <w:rFonts w:cs="Arial"/>
          <w:color w:val="000009"/>
          <w:spacing w:val="-1"/>
          <w:szCs w:val="22"/>
        </w:rPr>
        <w:t>l</w:t>
      </w:r>
      <w:r w:rsidRPr="001411B9">
        <w:rPr>
          <w:rFonts w:cs="Arial"/>
          <w:color w:val="000009"/>
          <w:szCs w:val="22"/>
        </w:rPr>
        <w:t>os</w:t>
      </w:r>
      <w:r w:rsidRPr="001411B9">
        <w:rPr>
          <w:rFonts w:cs="Arial"/>
          <w:color w:val="000009"/>
          <w:spacing w:val="4"/>
          <w:szCs w:val="22"/>
        </w:rPr>
        <w:t xml:space="preserve"> </w:t>
      </w:r>
      <w:r w:rsidRPr="001411B9">
        <w:rPr>
          <w:rFonts w:cs="Arial"/>
          <w:color w:val="000009"/>
          <w:szCs w:val="22"/>
        </w:rPr>
        <w:t>padre</w:t>
      </w:r>
      <w:r w:rsidRPr="001411B9">
        <w:rPr>
          <w:rFonts w:cs="Arial"/>
          <w:color w:val="000009"/>
          <w:spacing w:val="-2"/>
          <w:szCs w:val="22"/>
        </w:rPr>
        <w:t>s</w:t>
      </w:r>
      <w:r w:rsidRPr="001411B9">
        <w:rPr>
          <w:rFonts w:cs="Arial"/>
          <w:color w:val="000009"/>
          <w:szCs w:val="22"/>
        </w:rPr>
        <w:t>,</w:t>
      </w:r>
      <w:r w:rsidRPr="001411B9">
        <w:rPr>
          <w:rFonts w:cs="Arial"/>
          <w:color w:val="000009"/>
          <w:spacing w:val="3"/>
          <w:szCs w:val="22"/>
        </w:rPr>
        <w:t xml:space="preserve"> </w:t>
      </w:r>
      <w:r w:rsidRPr="001411B9">
        <w:rPr>
          <w:rFonts w:cs="Arial"/>
          <w:color w:val="000009"/>
          <w:szCs w:val="22"/>
        </w:rPr>
        <w:t>madres o</w:t>
      </w:r>
      <w:r w:rsidRPr="001411B9">
        <w:rPr>
          <w:rFonts w:cs="Arial"/>
          <w:color w:val="000009"/>
          <w:spacing w:val="2"/>
          <w:szCs w:val="22"/>
        </w:rPr>
        <w:t xml:space="preserve"> </w:t>
      </w:r>
      <w:r w:rsidRPr="001411B9">
        <w:rPr>
          <w:rFonts w:cs="Arial"/>
          <w:color w:val="000009"/>
          <w:spacing w:val="1"/>
          <w:szCs w:val="22"/>
        </w:rPr>
        <w:t>t</w:t>
      </w:r>
      <w:r w:rsidRPr="001411B9">
        <w:rPr>
          <w:rFonts w:cs="Arial"/>
          <w:color w:val="000009"/>
          <w:szCs w:val="22"/>
        </w:rPr>
        <w:t>u</w:t>
      </w:r>
      <w:r w:rsidRPr="001411B9">
        <w:rPr>
          <w:rFonts w:cs="Arial"/>
          <w:color w:val="000009"/>
          <w:spacing w:val="1"/>
          <w:szCs w:val="22"/>
        </w:rPr>
        <w:t>t</w:t>
      </w:r>
      <w:r w:rsidRPr="001411B9">
        <w:rPr>
          <w:rFonts w:cs="Arial"/>
          <w:color w:val="000009"/>
          <w:spacing w:val="-2"/>
          <w:szCs w:val="22"/>
        </w:rPr>
        <w:t>o</w:t>
      </w:r>
      <w:r w:rsidRPr="001411B9">
        <w:rPr>
          <w:rFonts w:cs="Arial"/>
          <w:color w:val="000009"/>
          <w:szCs w:val="22"/>
        </w:rPr>
        <w:t>res</w:t>
      </w:r>
      <w:r w:rsidRPr="001411B9">
        <w:rPr>
          <w:rFonts w:cs="Arial"/>
          <w:color w:val="000009"/>
          <w:spacing w:val="1"/>
          <w:szCs w:val="22"/>
        </w:rPr>
        <w:t xml:space="preserve"> </w:t>
      </w:r>
      <w:r w:rsidRPr="001411B9">
        <w:rPr>
          <w:rFonts w:cs="Arial"/>
          <w:color w:val="000009"/>
          <w:spacing w:val="-1"/>
          <w:szCs w:val="22"/>
        </w:rPr>
        <w:t>l</w:t>
      </w:r>
      <w:r w:rsidRPr="001411B9">
        <w:rPr>
          <w:rFonts w:cs="Arial"/>
          <w:color w:val="000009"/>
          <w:szCs w:val="22"/>
        </w:rPr>
        <w:t>e</w:t>
      </w:r>
      <w:r w:rsidRPr="001411B9">
        <w:rPr>
          <w:rFonts w:cs="Arial"/>
          <w:color w:val="000009"/>
          <w:spacing w:val="2"/>
          <w:szCs w:val="22"/>
        </w:rPr>
        <w:t>g</w:t>
      </w:r>
      <w:r w:rsidRPr="001411B9">
        <w:rPr>
          <w:rFonts w:cs="Arial"/>
          <w:color w:val="000009"/>
          <w:szCs w:val="22"/>
        </w:rPr>
        <w:t>a</w:t>
      </w:r>
      <w:r w:rsidRPr="001411B9">
        <w:rPr>
          <w:rFonts w:cs="Arial"/>
          <w:color w:val="000009"/>
          <w:spacing w:val="-1"/>
          <w:szCs w:val="22"/>
        </w:rPr>
        <w:t>l</w:t>
      </w:r>
      <w:r w:rsidRPr="001411B9">
        <w:rPr>
          <w:rFonts w:cs="Arial"/>
          <w:color w:val="000009"/>
          <w:szCs w:val="22"/>
        </w:rPr>
        <w:t>es</w:t>
      </w:r>
      <w:r w:rsidRPr="001411B9">
        <w:rPr>
          <w:rFonts w:cs="Arial"/>
          <w:color w:val="000009"/>
          <w:spacing w:val="2"/>
          <w:szCs w:val="22"/>
        </w:rPr>
        <w:t xml:space="preserve"> </w:t>
      </w:r>
      <w:r w:rsidRPr="001411B9">
        <w:rPr>
          <w:rFonts w:cs="Arial"/>
          <w:color w:val="000009"/>
          <w:szCs w:val="22"/>
        </w:rPr>
        <w:t>de</w:t>
      </w:r>
      <w:r w:rsidRPr="001411B9">
        <w:rPr>
          <w:rFonts w:cs="Arial"/>
          <w:color w:val="000009"/>
          <w:spacing w:val="2"/>
          <w:szCs w:val="22"/>
        </w:rPr>
        <w:t xml:space="preserve"> </w:t>
      </w:r>
      <w:r w:rsidRPr="001411B9">
        <w:rPr>
          <w:rFonts w:cs="Arial"/>
          <w:color w:val="000009"/>
          <w:spacing w:val="-1"/>
          <w:szCs w:val="22"/>
        </w:rPr>
        <w:t>l</w:t>
      </w:r>
      <w:r w:rsidRPr="001411B9">
        <w:rPr>
          <w:rFonts w:cs="Arial"/>
          <w:color w:val="000009"/>
          <w:szCs w:val="22"/>
        </w:rPr>
        <w:t>os</w:t>
      </w:r>
      <w:r w:rsidRPr="001411B9">
        <w:rPr>
          <w:rFonts w:cs="Arial"/>
          <w:color w:val="000009"/>
          <w:spacing w:val="2"/>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umnos</w:t>
      </w:r>
      <w:r w:rsidRPr="001411B9">
        <w:rPr>
          <w:rFonts w:cs="Arial"/>
          <w:color w:val="000009"/>
          <w:spacing w:val="2"/>
          <w:szCs w:val="22"/>
        </w:rPr>
        <w:t xml:space="preserve"> </w:t>
      </w:r>
      <w:r w:rsidRPr="001411B9">
        <w:rPr>
          <w:rFonts w:cs="Arial"/>
          <w:color w:val="000009"/>
          <w:szCs w:val="22"/>
        </w:rPr>
        <w:t>y a</w:t>
      </w:r>
      <w:r w:rsidRPr="001411B9">
        <w:rPr>
          <w:rFonts w:cs="Arial"/>
          <w:color w:val="000009"/>
          <w:spacing w:val="-1"/>
          <w:szCs w:val="22"/>
        </w:rPr>
        <w:t>l</w:t>
      </w:r>
      <w:r w:rsidRPr="001411B9">
        <w:rPr>
          <w:rFonts w:cs="Arial"/>
          <w:color w:val="000009"/>
          <w:szCs w:val="22"/>
        </w:rPr>
        <w:t>umnas</w:t>
      </w:r>
      <w:r w:rsidRPr="001411B9">
        <w:rPr>
          <w:rFonts w:cs="Arial"/>
          <w:color w:val="000009"/>
          <w:spacing w:val="4"/>
          <w:szCs w:val="22"/>
        </w:rPr>
        <w:t xml:space="preserve"> </w:t>
      </w:r>
      <w:r w:rsidRPr="001411B9">
        <w:rPr>
          <w:rFonts w:cs="Arial"/>
          <w:color w:val="000009"/>
          <w:szCs w:val="22"/>
        </w:rPr>
        <w:t xml:space="preserve">con </w:t>
      </w:r>
      <w:r w:rsidRPr="001411B9">
        <w:rPr>
          <w:rFonts w:cs="Arial"/>
          <w:color w:val="000009"/>
          <w:spacing w:val="1"/>
          <w:szCs w:val="22"/>
        </w:rPr>
        <w:t>l</w:t>
      </w:r>
      <w:r w:rsidRPr="001411B9">
        <w:rPr>
          <w:rFonts w:cs="Arial"/>
          <w:color w:val="000009"/>
          <w:szCs w:val="22"/>
        </w:rPr>
        <w:t>os</w:t>
      </w:r>
      <w:r w:rsidRPr="001411B9">
        <w:rPr>
          <w:rFonts w:cs="Arial"/>
          <w:color w:val="000009"/>
          <w:spacing w:val="2"/>
          <w:szCs w:val="22"/>
        </w:rPr>
        <w:t xml:space="preserve"> </w:t>
      </w:r>
      <w:r w:rsidRPr="001411B9">
        <w:rPr>
          <w:rFonts w:cs="Arial"/>
          <w:color w:val="000009"/>
          <w:szCs w:val="22"/>
        </w:rPr>
        <w:t xml:space="preserve">que </w:t>
      </w:r>
      <w:r w:rsidRPr="001411B9">
        <w:rPr>
          <w:rFonts w:cs="Arial"/>
          <w:color w:val="000009"/>
          <w:spacing w:val="-1"/>
          <w:szCs w:val="22"/>
        </w:rPr>
        <w:t>i</w:t>
      </w:r>
      <w:r w:rsidRPr="001411B9">
        <w:rPr>
          <w:rFonts w:cs="Arial"/>
          <w:color w:val="000009"/>
          <w:szCs w:val="22"/>
        </w:rPr>
        <w:t>n</w:t>
      </w:r>
      <w:r w:rsidRPr="001411B9">
        <w:rPr>
          <w:rFonts w:cs="Arial"/>
          <w:color w:val="000009"/>
          <w:spacing w:val="1"/>
          <w:szCs w:val="22"/>
        </w:rPr>
        <w:t>t</w:t>
      </w:r>
      <w:r w:rsidRPr="001411B9">
        <w:rPr>
          <w:rFonts w:cs="Arial"/>
          <w:color w:val="000009"/>
          <w:szCs w:val="22"/>
        </w:rPr>
        <w:t>erv</w:t>
      </w:r>
      <w:r w:rsidRPr="001411B9">
        <w:rPr>
          <w:rFonts w:cs="Arial"/>
          <w:color w:val="000009"/>
          <w:spacing w:val="-1"/>
          <w:szCs w:val="22"/>
        </w:rPr>
        <w:t>i</w:t>
      </w:r>
      <w:r w:rsidRPr="001411B9">
        <w:rPr>
          <w:rFonts w:cs="Arial"/>
          <w:color w:val="000009"/>
          <w:szCs w:val="22"/>
        </w:rPr>
        <w:t>ene a</w:t>
      </w:r>
      <w:r w:rsidRPr="001411B9">
        <w:rPr>
          <w:rFonts w:cs="Arial"/>
          <w:color w:val="000009"/>
          <w:spacing w:val="1"/>
          <w:szCs w:val="22"/>
        </w:rPr>
        <w:t xml:space="preserve"> </w:t>
      </w:r>
      <w:r w:rsidRPr="00673018">
        <w:rPr>
          <w:rFonts w:cs="Arial"/>
          <w:color w:val="000009"/>
          <w:szCs w:val="22"/>
        </w:rPr>
        <w:t>fin</w:t>
      </w:r>
      <w:r w:rsidRPr="001411B9">
        <w:rPr>
          <w:rFonts w:cs="Arial"/>
          <w:color w:val="000009"/>
          <w:szCs w:val="22"/>
        </w:rPr>
        <w:t xml:space="preserve"> de</w:t>
      </w:r>
      <w:r w:rsidRPr="001411B9">
        <w:rPr>
          <w:rFonts w:cs="Arial"/>
          <w:color w:val="000009"/>
          <w:spacing w:val="1"/>
          <w:szCs w:val="22"/>
        </w:rPr>
        <w:t xml:space="preserve"> </w:t>
      </w:r>
      <w:r w:rsidRPr="001411B9">
        <w:rPr>
          <w:rFonts w:cs="Arial"/>
          <w:color w:val="000009"/>
          <w:szCs w:val="22"/>
        </w:rPr>
        <w:t>consegu</w:t>
      </w:r>
      <w:r w:rsidRPr="001411B9">
        <w:rPr>
          <w:rFonts w:cs="Arial"/>
          <w:color w:val="000009"/>
          <w:spacing w:val="-1"/>
          <w:szCs w:val="22"/>
        </w:rPr>
        <w:t>i</w:t>
      </w:r>
      <w:r w:rsidRPr="001411B9">
        <w:rPr>
          <w:rFonts w:cs="Arial"/>
          <w:color w:val="000009"/>
          <w:szCs w:val="22"/>
        </w:rPr>
        <w:t>r</w:t>
      </w:r>
      <w:r w:rsidRPr="001411B9">
        <w:rPr>
          <w:rFonts w:cs="Arial"/>
          <w:color w:val="000009"/>
          <w:spacing w:val="2"/>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m</w:t>
      </w:r>
      <w:r w:rsidRPr="001411B9">
        <w:rPr>
          <w:rFonts w:cs="Arial"/>
          <w:color w:val="000009"/>
          <w:spacing w:val="2"/>
          <w:szCs w:val="22"/>
        </w:rPr>
        <w:t>a</w:t>
      </w:r>
      <w:r w:rsidRPr="001411B9">
        <w:rPr>
          <w:rFonts w:cs="Arial"/>
          <w:color w:val="000009"/>
          <w:spacing w:val="-2"/>
          <w:szCs w:val="22"/>
        </w:rPr>
        <w:t>y</w:t>
      </w:r>
      <w:r w:rsidRPr="001411B9">
        <w:rPr>
          <w:rFonts w:cs="Arial"/>
          <w:color w:val="000009"/>
          <w:szCs w:val="22"/>
        </w:rPr>
        <w:t>or</w:t>
      </w:r>
      <w:r w:rsidRPr="001411B9">
        <w:rPr>
          <w:rFonts w:cs="Arial"/>
          <w:color w:val="000009"/>
          <w:spacing w:val="2"/>
          <w:szCs w:val="22"/>
        </w:rPr>
        <w:t xml:space="preserve"> </w:t>
      </w:r>
      <w:r w:rsidRPr="001411B9">
        <w:rPr>
          <w:rFonts w:cs="Arial"/>
          <w:color w:val="000009"/>
          <w:szCs w:val="22"/>
        </w:rPr>
        <w:t>co</w:t>
      </w:r>
      <w:r w:rsidRPr="001411B9">
        <w:rPr>
          <w:rFonts w:cs="Arial"/>
          <w:color w:val="000009"/>
          <w:spacing w:val="-1"/>
          <w:szCs w:val="22"/>
        </w:rPr>
        <w:t>l</w:t>
      </w:r>
      <w:r w:rsidRPr="001411B9">
        <w:rPr>
          <w:rFonts w:cs="Arial"/>
          <w:color w:val="000009"/>
          <w:szCs w:val="22"/>
        </w:rPr>
        <w:t>aborac</w:t>
      </w:r>
      <w:r w:rsidRPr="001411B9">
        <w:rPr>
          <w:rFonts w:cs="Arial"/>
          <w:color w:val="000009"/>
          <w:spacing w:val="1"/>
          <w:szCs w:val="22"/>
        </w:rPr>
        <w:t>i</w:t>
      </w:r>
      <w:r w:rsidRPr="001411B9">
        <w:rPr>
          <w:rFonts w:cs="Arial"/>
          <w:color w:val="000009"/>
          <w:szCs w:val="22"/>
        </w:rPr>
        <w:t>ón</w:t>
      </w:r>
      <w:r w:rsidRPr="001411B9">
        <w:rPr>
          <w:rFonts w:cs="Arial"/>
          <w:color w:val="000009"/>
          <w:spacing w:val="1"/>
          <w:szCs w:val="22"/>
        </w:rPr>
        <w:t xml:space="preserve"> </w:t>
      </w:r>
      <w:r w:rsidRPr="001411B9">
        <w:rPr>
          <w:rFonts w:cs="Arial"/>
          <w:color w:val="000009"/>
          <w:szCs w:val="22"/>
        </w:rPr>
        <w:t>e</w:t>
      </w:r>
      <w:r w:rsidRPr="001411B9">
        <w:rPr>
          <w:rFonts w:cs="Arial"/>
          <w:color w:val="000009"/>
          <w:spacing w:val="1"/>
          <w:szCs w:val="22"/>
        </w:rPr>
        <w:t xml:space="preserve"> </w:t>
      </w:r>
      <w:r w:rsidRPr="001411B9">
        <w:rPr>
          <w:rFonts w:cs="Arial"/>
          <w:color w:val="000009"/>
          <w:spacing w:val="-1"/>
          <w:szCs w:val="22"/>
        </w:rPr>
        <w:t>i</w:t>
      </w:r>
      <w:r w:rsidRPr="001411B9">
        <w:rPr>
          <w:rFonts w:cs="Arial"/>
          <w:color w:val="000009"/>
          <w:szCs w:val="22"/>
        </w:rPr>
        <w:t>mp</w:t>
      </w:r>
      <w:r w:rsidRPr="001411B9">
        <w:rPr>
          <w:rFonts w:cs="Arial"/>
          <w:color w:val="000009"/>
          <w:spacing w:val="-1"/>
          <w:szCs w:val="22"/>
        </w:rPr>
        <w:t>li</w:t>
      </w:r>
      <w:r w:rsidRPr="001411B9">
        <w:rPr>
          <w:rFonts w:cs="Arial"/>
          <w:color w:val="000009"/>
          <w:szCs w:val="22"/>
        </w:rPr>
        <w:t>ca</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w:t>
      </w:r>
      <w:r w:rsidRPr="001411B9">
        <w:rPr>
          <w:rFonts w:cs="Arial"/>
          <w:color w:val="000009"/>
          <w:spacing w:val="1"/>
          <w:szCs w:val="22"/>
        </w:rPr>
        <w:t xml:space="preserve"> </w:t>
      </w:r>
      <w:r w:rsidRPr="001411B9">
        <w:rPr>
          <w:rFonts w:cs="Arial"/>
          <w:color w:val="000009"/>
          <w:szCs w:val="22"/>
        </w:rPr>
        <w:t>en</w:t>
      </w:r>
      <w:r w:rsidRPr="001411B9">
        <w:rPr>
          <w:rFonts w:cs="Arial"/>
          <w:color w:val="000009"/>
          <w:spacing w:val="1"/>
          <w:szCs w:val="22"/>
        </w:rPr>
        <w:t xml:space="preserve"> </w:t>
      </w:r>
      <w:r w:rsidRPr="001411B9">
        <w:rPr>
          <w:rFonts w:cs="Arial"/>
          <w:color w:val="000009"/>
          <w:szCs w:val="22"/>
        </w:rPr>
        <w:t>el proceso</w:t>
      </w:r>
      <w:r w:rsidRPr="001411B9">
        <w:rPr>
          <w:rFonts w:cs="Arial"/>
          <w:color w:val="000009"/>
          <w:spacing w:val="1"/>
          <w:szCs w:val="22"/>
        </w:rPr>
        <w:t xml:space="preserve"> </w:t>
      </w:r>
      <w:r w:rsidRPr="001411B9">
        <w:rPr>
          <w:rFonts w:cs="Arial"/>
          <w:color w:val="000009"/>
          <w:szCs w:val="22"/>
        </w:rPr>
        <w:t>de</w:t>
      </w:r>
      <w:r w:rsidRPr="001411B9">
        <w:rPr>
          <w:rFonts w:cs="Arial"/>
          <w:color w:val="000009"/>
          <w:spacing w:val="1"/>
          <w:szCs w:val="22"/>
        </w:rPr>
        <w:t xml:space="preserve"> </w:t>
      </w:r>
      <w:r w:rsidRPr="001411B9">
        <w:rPr>
          <w:rFonts w:cs="Arial"/>
          <w:color w:val="000009"/>
          <w:szCs w:val="22"/>
        </w:rPr>
        <w:t>enseñ</w:t>
      </w:r>
      <w:r w:rsidRPr="001411B9">
        <w:rPr>
          <w:rFonts w:cs="Arial"/>
          <w:color w:val="000009"/>
          <w:spacing w:val="2"/>
          <w:szCs w:val="22"/>
        </w:rPr>
        <w:t>a</w:t>
      </w:r>
      <w:r w:rsidRPr="001411B9">
        <w:rPr>
          <w:rFonts w:cs="Arial"/>
          <w:color w:val="000009"/>
          <w:szCs w:val="22"/>
        </w:rPr>
        <w:t>nza- aprend</w:t>
      </w:r>
      <w:r w:rsidRPr="001411B9">
        <w:rPr>
          <w:rFonts w:cs="Arial"/>
          <w:color w:val="000009"/>
          <w:spacing w:val="-1"/>
          <w:szCs w:val="22"/>
        </w:rPr>
        <w:t>i</w:t>
      </w:r>
      <w:r w:rsidRPr="001411B9">
        <w:rPr>
          <w:rFonts w:cs="Arial"/>
          <w:color w:val="000009"/>
          <w:szCs w:val="22"/>
        </w:rPr>
        <w:t>z</w:t>
      </w:r>
      <w:r w:rsidRPr="001411B9">
        <w:rPr>
          <w:rFonts w:cs="Arial"/>
          <w:color w:val="000009"/>
          <w:spacing w:val="2"/>
          <w:szCs w:val="22"/>
        </w:rPr>
        <w:t>a</w:t>
      </w:r>
      <w:r w:rsidRPr="001411B9">
        <w:rPr>
          <w:rFonts w:cs="Arial"/>
          <w:color w:val="000009"/>
          <w:spacing w:val="-1"/>
          <w:szCs w:val="22"/>
        </w:rPr>
        <w:t>j</w:t>
      </w:r>
      <w:r w:rsidRPr="001411B9">
        <w:rPr>
          <w:rFonts w:cs="Arial"/>
          <w:color w:val="000009"/>
          <w:szCs w:val="22"/>
        </w:rPr>
        <w:t>e.</w:t>
      </w:r>
    </w:p>
    <w:p w:rsidR="001411B9" w:rsidRPr="001411B9" w:rsidRDefault="001411B9" w:rsidP="00673018">
      <w:pPr>
        <w:spacing w:before="0" w:line="288" w:lineRule="auto"/>
        <w:ind w:firstLine="0"/>
        <w:rPr>
          <w:rFonts w:cs="Arial"/>
          <w:color w:val="000000"/>
          <w:szCs w:val="22"/>
        </w:rPr>
      </w:pPr>
      <w:r w:rsidRPr="001411B9">
        <w:rPr>
          <w:rFonts w:cs="Arial"/>
          <w:color w:val="000009"/>
          <w:spacing w:val="-1"/>
          <w:szCs w:val="22"/>
        </w:rPr>
        <w:t>f</w:t>
      </w:r>
      <w:r w:rsidRPr="001411B9">
        <w:rPr>
          <w:rFonts w:cs="Arial"/>
          <w:color w:val="000009"/>
          <w:szCs w:val="22"/>
        </w:rPr>
        <w:t xml:space="preserve">) </w:t>
      </w:r>
      <w:r w:rsidRPr="00673018">
        <w:rPr>
          <w:rFonts w:cs="Arial"/>
          <w:color w:val="000009"/>
          <w:szCs w:val="22"/>
        </w:rPr>
        <w:t>Coordinarse</w:t>
      </w:r>
      <w:r w:rsidRPr="001411B9">
        <w:rPr>
          <w:rFonts w:cs="Arial"/>
          <w:color w:val="000009"/>
          <w:szCs w:val="22"/>
        </w:rPr>
        <w:t xml:space="preserve"> con </w:t>
      </w:r>
      <w:r w:rsidRPr="001411B9">
        <w:rPr>
          <w:rFonts w:cs="Arial"/>
          <w:color w:val="000009"/>
          <w:spacing w:val="1"/>
          <w:szCs w:val="22"/>
        </w:rPr>
        <w:t>t</w:t>
      </w:r>
      <w:r w:rsidRPr="001411B9">
        <w:rPr>
          <w:rFonts w:cs="Arial"/>
          <w:color w:val="000009"/>
          <w:szCs w:val="22"/>
        </w:rPr>
        <w:t xml:space="preserve">odos </w:t>
      </w:r>
      <w:r w:rsidRPr="001411B9">
        <w:rPr>
          <w:rFonts w:cs="Arial"/>
          <w:color w:val="000009"/>
          <w:spacing w:val="-1"/>
          <w:szCs w:val="22"/>
        </w:rPr>
        <w:t>l</w:t>
      </w:r>
      <w:r w:rsidRPr="001411B9">
        <w:rPr>
          <w:rFonts w:cs="Arial"/>
          <w:color w:val="000009"/>
          <w:szCs w:val="22"/>
        </w:rPr>
        <w:t>os</w:t>
      </w:r>
      <w:r w:rsidRPr="001411B9">
        <w:rPr>
          <w:rFonts w:cs="Arial"/>
          <w:color w:val="000009"/>
          <w:spacing w:val="1"/>
          <w:szCs w:val="22"/>
        </w:rPr>
        <w:t xml:space="preserve"> </w:t>
      </w:r>
      <w:r w:rsidRPr="001411B9">
        <w:rPr>
          <w:rFonts w:cs="Arial"/>
          <w:color w:val="000009"/>
          <w:szCs w:val="22"/>
        </w:rPr>
        <w:t>pro</w:t>
      </w:r>
      <w:r w:rsidRPr="001411B9">
        <w:rPr>
          <w:rFonts w:cs="Arial"/>
          <w:color w:val="000009"/>
          <w:spacing w:val="1"/>
          <w:szCs w:val="22"/>
        </w:rPr>
        <w:t>f</w:t>
      </w:r>
      <w:r w:rsidRPr="001411B9">
        <w:rPr>
          <w:rFonts w:cs="Arial"/>
          <w:color w:val="000009"/>
          <w:szCs w:val="22"/>
        </w:rPr>
        <w:t>es</w:t>
      </w:r>
      <w:r w:rsidRPr="001411B9">
        <w:rPr>
          <w:rFonts w:cs="Arial"/>
          <w:color w:val="000009"/>
          <w:spacing w:val="-1"/>
          <w:szCs w:val="22"/>
        </w:rPr>
        <w:t>i</w:t>
      </w:r>
      <w:r w:rsidRPr="001411B9">
        <w:rPr>
          <w:rFonts w:cs="Arial"/>
          <w:color w:val="000009"/>
          <w:szCs w:val="22"/>
        </w:rPr>
        <w:t>on</w:t>
      </w:r>
      <w:r w:rsidRPr="001411B9">
        <w:rPr>
          <w:rFonts w:cs="Arial"/>
          <w:color w:val="000009"/>
          <w:spacing w:val="2"/>
          <w:szCs w:val="22"/>
        </w:rPr>
        <w:t>a</w:t>
      </w:r>
      <w:r w:rsidRPr="001411B9">
        <w:rPr>
          <w:rFonts w:cs="Arial"/>
          <w:color w:val="000009"/>
          <w:spacing w:val="-1"/>
          <w:szCs w:val="22"/>
        </w:rPr>
        <w:t>l</w:t>
      </w:r>
      <w:r w:rsidRPr="001411B9">
        <w:rPr>
          <w:rFonts w:cs="Arial"/>
          <w:color w:val="000009"/>
          <w:szCs w:val="22"/>
        </w:rPr>
        <w:t xml:space="preserve">es que </w:t>
      </w:r>
      <w:r w:rsidRPr="001411B9">
        <w:rPr>
          <w:rFonts w:cs="Arial"/>
          <w:color w:val="000009"/>
          <w:spacing w:val="-1"/>
          <w:szCs w:val="22"/>
        </w:rPr>
        <w:t>i</w:t>
      </w:r>
      <w:r w:rsidRPr="001411B9">
        <w:rPr>
          <w:rFonts w:cs="Arial"/>
          <w:color w:val="000009"/>
          <w:szCs w:val="22"/>
        </w:rPr>
        <w:t>n</w:t>
      </w:r>
      <w:r w:rsidRPr="001411B9">
        <w:rPr>
          <w:rFonts w:cs="Arial"/>
          <w:color w:val="000009"/>
          <w:spacing w:val="1"/>
          <w:szCs w:val="22"/>
        </w:rPr>
        <w:t>t</w:t>
      </w:r>
      <w:r w:rsidRPr="001411B9">
        <w:rPr>
          <w:rFonts w:cs="Arial"/>
          <w:color w:val="000009"/>
          <w:szCs w:val="22"/>
        </w:rPr>
        <w:t>erv</w:t>
      </w:r>
      <w:r w:rsidRPr="001411B9">
        <w:rPr>
          <w:rFonts w:cs="Arial"/>
          <w:color w:val="000009"/>
          <w:spacing w:val="-1"/>
          <w:szCs w:val="22"/>
        </w:rPr>
        <w:t>i</w:t>
      </w:r>
      <w:r w:rsidRPr="001411B9">
        <w:rPr>
          <w:rFonts w:cs="Arial"/>
          <w:color w:val="000009"/>
          <w:szCs w:val="22"/>
        </w:rPr>
        <w:t>en</w:t>
      </w:r>
      <w:r w:rsidRPr="001411B9">
        <w:rPr>
          <w:rFonts w:cs="Arial"/>
          <w:color w:val="000009"/>
          <w:spacing w:val="2"/>
          <w:szCs w:val="22"/>
        </w:rPr>
        <w:t>e</w:t>
      </w:r>
      <w:r w:rsidRPr="001411B9">
        <w:rPr>
          <w:rFonts w:cs="Arial"/>
          <w:color w:val="000009"/>
          <w:szCs w:val="22"/>
        </w:rPr>
        <w:t>n</w:t>
      </w:r>
      <w:r w:rsidRPr="001411B9">
        <w:rPr>
          <w:rFonts w:cs="Arial"/>
          <w:color w:val="000009"/>
          <w:spacing w:val="-1"/>
          <w:szCs w:val="22"/>
        </w:rPr>
        <w:t xml:space="preserve"> </w:t>
      </w:r>
      <w:r w:rsidRPr="001411B9">
        <w:rPr>
          <w:rFonts w:cs="Arial"/>
          <w:color w:val="000009"/>
          <w:szCs w:val="22"/>
        </w:rPr>
        <w:t xml:space="preserve">en </w:t>
      </w:r>
      <w:r w:rsidRPr="001411B9">
        <w:rPr>
          <w:rFonts w:cs="Arial"/>
          <w:color w:val="000009"/>
          <w:spacing w:val="-1"/>
          <w:szCs w:val="22"/>
        </w:rPr>
        <w:t>l</w:t>
      </w:r>
      <w:r w:rsidRPr="001411B9">
        <w:rPr>
          <w:rFonts w:cs="Arial"/>
          <w:color w:val="000009"/>
          <w:szCs w:val="22"/>
        </w:rPr>
        <w:t>a educac</w:t>
      </w:r>
      <w:r w:rsidRPr="001411B9">
        <w:rPr>
          <w:rFonts w:cs="Arial"/>
          <w:color w:val="000009"/>
          <w:spacing w:val="1"/>
          <w:szCs w:val="22"/>
        </w:rPr>
        <w:t>i</w:t>
      </w:r>
      <w:r w:rsidRPr="001411B9">
        <w:rPr>
          <w:rFonts w:cs="Arial"/>
          <w:color w:val="000009"/>
          <w:szCs w:val="22"/>
        </w:rPr>
        <w:t>ón del a</w:t>
      </w:r>
      <w:r w:rsidRPr="001411B9">
        <w:rPr>
          <w:rFonts w:cs="Arial"/>
          <w:color w:val="000009"/>
          <w:spacing w:val="-1"/>
          <w:szCs w:val="22"/>
        </w:rPr>
        <w:t>l</w:t>
      </w:r>
      <w:r w:rsidRPr="001411B9">
        <w:rPr>
          <w:rFonts w:cs="Arial"/>
          <w:color w:val="000009"/>
          <w:szCs w:val="22"/>
        </w:rPr>
        <w:t>umn</w:t>
      </w:r>
      <w:r w:rsidRPr="001411B9">
        <w:rPr>
          <w:rFonts w:cs="Arial"/>
          <w:color w:val="000009"/>
          <w:spacing w:val="2"/>
          <w:szCs w:val="22"/>
        </w:rPr>
        <w:t>a</w:t>
      </w:r>
      <w:r w:rsidRPr="001411B9">
        <w:rPr>
          <w:rFonts w:cs="Arial"/>
          <w:color w:val="000009"/>
          <w:szCs w:val="22"/>
        </w:rPr>
        <w:t xml:space="preserve">do con </w:t>
      </w:r>
      <w:r w:rsidRPr="001411B9">
        <w:rPr>
          <w:rFonts w:cs="Arial"/>
          <w:color w:val="000009"/>
          <w:spacing w:val="-2"/>
          <w:szCs w:val="22"/>
        </w:rPr>
        <w:t>n</w:t>
      </w:r>
      <w:r w:rsidRPr="001411B9">
        <w:rPr>
          <w:rFonts w:cs="Arial"/>
          <w:color w:val="000009"/>
          <w:spacing w:val="1"/>
          <w:szCs w:val="22"/>
        </w:rPr>
        <w:t>.</w:t>
      </w:r>
      <w:r w:rsidRPr="001411B9">
        <w:rPr>
          <w:rFonts w:cs="Arial"/>
          <w:color w:val="000009"/>
          <w:szCs w:val="22"/>
        </w:rPr>
        <w:t>e</w:t>
      </w:r>
      <w:r w:rsidRPr="001411B9">
        <w:rPr>
          <w:rFonts w:cs="Arial"/>
          <w:color w:val="000009"/>
          <w:spacing w:val="1"/>
          <w:szCs w:val="22"/>
        </w:rPr>
        <w:t>.</w:t>
      </w:r>
      <w:r w:rsidRPr="001411B9">
        <w:rPr>
          <w:rFonts w:cs="Arial"/>
          <w:color w:val="000009"/>
          <w:szCs w:val="22"/>
        </w:rPr>
        <w:t>e.</w:t>
      </w:r>
    </w:p>
    <w:p w:rsidR="001411B9" w:rsidRPr="001411B9" w:rsidRDefault="001411B9" w:rsidP="001411B9">
      <w:pPr>
        <w:widowControl w:val="0"/>
        <w:autoSpaceDE w:val="0"/>
        <w:autoSpaceDN w:val="0"/>
        <w:adjustRightInd w:val="0"/>
        <w:spacing w:before="0" w:after="0" w:line="200" w:lineRule="exact"/>
        <w:ind w:firstLine="0"/>
        <w:jc w:val="left"/>
        <w:rPr>
          <w:rFonts w:cs="Arial"/>
          <w:color w:val="000000"/>
          <w:sz w:val="20"/>
        </w:rPr>
      </w:pPr>
    </w:p>
    <w:p w:rsidR="001411B9" w:rsidRPr="001411B9" w:rsidRDefault="001411B9" w:rsidP="00673018">
      <w:pPr>
        <w:spacing w:before="0" w:line="288" w:lineRule="auto"/>
        <w:ind w:firstLine="0"/>
        <w:rPr>
          <w:rFonts w:cs="Arial"/>
          <w:color w:val="000000"/>
          <w:szCs w:val="22"/>
        </w:rPr>
      </w:pPr>
      <w:r w:rsidRPr="001411B9">
        <w:rPr>
          <w:rFonts w:cs="Arial"/>
          <w:color w:val="000009"/>
          <w:spacing w:val="-1"/>
          <w:szCs w:val="22"/>
        </w:rPr>
        <w:t>E</w:t>
      </w:r>
      <w:r w:rsidRPr="001411B9">
        <w:rPr>
          <w:rFonts w:cs="Arial"/>
          <w:color w:val="000009"/>
          <w:szCs w:val="22"/>
        </w:rPr>
        <w:t>l</w:t>
      </w:r>
      <w:r w:rsidRPr="001411B9">
        <w:rPr>
          <w:rFonts w:cs="Arial"/>
          <w:color w:val="000009"/>
          <w:spacing w:val="4"/>
          <w:szCs w:val="22"/>
        </w:rPr>
        <w:t xml:space="preserve"> </w:t>
      </w:r>
      <w:r w:rsidRPr="001411B9">
        <w:rPr>
          <w:rFonts w:cs="Arial"/>
          <w:color w:val="000009"/>
          <w:szCs w:val="22"/>
        </w:rPr>
        <w:t>maes</w:t>
      </w:r>
      <w:r w:rsidRPr="001411B9">
        <w:rPr>
          <w:rFonts w:cs="Arial"/>
          <w:color w:val="000009"/>
          <w:spacing w:val="-1"/>
          <w:szCs w:val="22"/>
        </w:rPr>
        <w:t>t</w:t>
      </w:r>
      <w:r w:rsidRPr="001411B9">
        <w:rPr>
          <w:rFonts w:cs="Arial"/>
          <w:color w:val="000009"/>
          <w:szCs w:val="22"/>
        </w:rPr>
        <w:t>ro</w:t>
      </w:r>
      <w:r w:rsidRPr="001411B9">
        <w:rPr>
          <w:rFonts w:cs="Arial"/>
          <w:color w:val="000009"/>
          <w:spacing w:val="4"/>
          <w:szCs w:val="22"/>
        </w:rPr>
        <w:t xml:space="preserve"> </w:t>
      </w:r>
      <w:r w:rsidRPr="001411B9">
        <w:rPr>
          <w:rFonts w:cs="Arial"/>
          <w:color w:val="000009"/>
          <w:szCs w:val="22"/>
        </w:rPr>
        <w:t>o</w:t>
      </w:r>
      <w:r w:rsidRPr="001411B9">
        <w:rPr>
          <w:rFonts w:cs="Arial"/>
          <w:color w:val="000009"/>
          <w:spacing w:val="6"/>
          <w:szCs w:val="22"/>
        </w:rPr>
        <w:t xml:space="preserve"> </w:t>
      </w:r>
      <w:r w:rsidRPr="001411B9">
        <w:rPr>
          <w:rFonts w:cs="Arial"/>
          <w:color w:val="000009"/>
          <w:szCs w:val="22"/>
        </w:rPr>
        <w:t>mae</w:t>
      </w:r>
      <w:r w:rsidRPr="001411B9">
        <w:rPr>
          <w:rFonts w:cs="Arial"/>
          <w:color w:val="000009"/>
          <w:spacing w:val="-2"/>
          <w:szCs w:val="22"/>
        </w:rPr>
        <w:t>s</w:t>
      </w:r>
      <w:r w:rsidRPr="001411B9">
        <w:rPr>
          <w:rFonts w:cs="Arial"/>
          <w:color w:val="000009"/>
          <w:spacing w:val="1"/>
          <w:szCs w:val="22"/>
        </w:rPr>
        <w:t>t</w:t>
      </w:r>
      <w:r w:rsidRPr="001411B9">
        <w:rPr>
          <w:rFonts w:cs="Arial"/>
          <w:color w:val="000009"/>
          <w:szCs w:val="22"/>
        </w:rPr>
        <w:t>ra</w:t>
      </w:r>
      <w:r w:rsidRPr="001411B9">
        <w:rPr>
          <w:rFonts w:cs="Arial"/>
          <w:color w:val="000009"/>
          <w:spacing w:val="5"/>
          <w:szCs w:val="22"/>
        </w:rPr>
        <w:t xml:space="preserve"> </w:t>
      </w:r>
      <w:r w:rsidRPr="001411B9">
        <w:rPr>
          <w:rFonts w:cs="Arial"/>
          <w:color w:val="000009"/>
          <w:szCs w:val="22"/>
        </w:rPr>
        <w:t>de</w:t>
      </w:r>
      <w:r w:rsidRPr="001411B9">
        <w:rPr>
          <w:rFonts w:cs="Arial"/>
          <w:color w:val="000009"/>
          <w:spacing w:val="6"/>
          <w:szCs w:val="22"/>
        </w:rPr>
        <w:t xml:space="preserve"> </w:t>
      </w:r>
      <w:r w:rsidRPr="001411B9">
        <w:rPr>
          <w:rFonts w:cs="Arial"/>
          <w:color w:val="000009"/>
          <w:spacing w:val="-1"/>
          <w:szCs w:val="22"/>
        </w:rPr>
        <w:t>E</w:t>
      </w:r>
      <w:r w:rsidRPr="001411B9">
        <w:rPr>
          <w:rFonts w:cs="Arial"/>
          <w:color w:val="000009"/>
          <w:szCs w:val="22"/>
        </w:rPr>
        <w:t>duca</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w:t>
      </w:r>
      <w:r w:rsidRPr="001411B9">
        <w:rPr>
          <w:rFonts w:cs="Arial"/>
          <w:color w:val="000009"/>
          <w:spacing w:val="5"/>
          <w:szCs w:val="22"/>
        </w:rPr>
        <w:t xml:space="preserve"> </w:t>
      </w:r>
      <w:r w:rsidRPr="001411B9">
        <w:rPr>
          <w:rFonts w:cs="Arial"/>
          <w:color w:val="000009"/>
          <w:spacing w:val="-1"/>
          <w:szCs w:val="22"/>
        </w:rPr>
        <w:t>E</w:t>
      </w:r>
      <w:r w:rsidRPr="001411B9">
        <w:rPr>
          <w:rFonts w:cs="Arial"/>
          <w:color w:val="000009"/>
          <w:szCs w:val="22"/>
        </w:rPr>
        <w:t>spe</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al</w:t>
      </w:r>
      <w:r w:rsidRPr="001411B9">
        <w:rPr>
          <w:rFonts w:cs="Arial"/>
          <w:color w:val="000009"/>
          <w:spacing w:val="4"/>
          <w:szCs w:val="22"/>
        </w:rPr>
        <w:t xml:space="preserve"> </w:t>
      </w:r>
      <w:r w:rsidRPr="001411B9">
        <w:rPr>
          <w:rFonts w:cs="Arial"/>
          <w:color w:val="000009"/>
          <w:szCs w:val="22"/>
        </w:rPr>
        <w:t>de</w:t>
      </w:r>
      <w:r w:rsidRPr="001411B9">
        <w:rPr>
          <w:rFonts w:cs="Arial"/>
          <w:color w:val="000009"/>
          <w:spacing w:val="6"/>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6"/>
          <w:szCs w:val="22"/>
        </w:rPr>
        <w:t xml:space="preserve"> </w:t>
      </w:r>
      <w:r w:rsidRPr="001411B9">
        <w:rPr>
          <w:rFonts w:cs="Arial"/>
          <w:color w:val="000009"/>
          <w:szCs w:val="22"/>
        </w:rPr>
        <w:t>espe</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a</w:t>
      </w:r>
      <w:r w:rsidRPr="001411B9">
        <w:rPr>
          <w:rFonts w:cs="Arial"/>
          <w:color w:val="000009"/>
          <w:spacing w:val="1"/>
          <w:szCs w:val="22"/>
        </w:rPr>
        <w:t>l</w:t>
      </w:r>
      <w:r w:rsidRPr="001411B9">
        <w:rPr>
          <w:rFonts w:cs="Arial"/>
          <w:color w:val="000009"/>
          <w:spacing w:val="-1"/>
          <w:szCs w:val="22"/>
        </w:rPr>
        <w:t>i</w:t>
      </w:r>
      <w:r w:rsidRPr="001411B9">
        <w:rPr>
          <w:rFonts w:cs="Arial"/>
          <w:color w:val="000009"/>
          <w:szCs w:val="22"/>
        </w:rPr>
        <w:t>dad</w:t>
      </w:r>
      <w:r w:rsidRPr="001411B9">
        <w:rPr>
          <w:rFonts w:cs="Arial"/>
          <w:color w:val="000009"/>
          <w:spacing w:val="6"/>
          <w:szCs w:val="22"/>
        </w:rPr>
        <w:t xml:space="preserve"> </w:t>
      </w:r>
      <w:r w:rsidRPr="001411B9">
        <w:rPr>
          <w:rFonts w:cs="Arial"/>
          <w:color w:val="000009"/>
          <w:szCs w:val="22"/>
        </w:rPr>
        <w:t>de</w:t>
      </w:r>
      <w:r w:rsidRPr="001411B9">
        <w:rPr>
          <w:rFonts w:cs="Arial"/>
          <w:color w:val="000009"/>
          <w:spacing w:val="6"/>
          <w:szCs w:val="22"/>
        </w:rPr>
        <w:t xml:space="preserve"> </w:t>
      </w:r>
      <w:r w:rsidRPr="001411B9">
        <w:rPr>
          <w:rFonts w:cs="Arial"/>
          <w:color w:val="000009"/>
          <w:spacing w:val="-1"/>
          <w:szCs w:val="22"/>
        </w:rPr>
        <w:t>P</w:t>
      </w:r>
      <w:r w:rsidRPr="001411B9">
        <w:rPr>
          <w:rFonts w:cs="Arial"/>
          <w:color w:val="000009"/>
          <w:szCs w:val="22"/>
        </w:rPr>
        <w:t>e</w:t>
      </w:r>
      <w:r w:rsidRPr="001411B9">
        <w:rPr>
          <w:rFonts w:cs="Arial"/>
          <w:color w:val="000009"/>
          <w:spacing w:val="2"/>
          <w:szCs w:val="22"/>
        </w:rPr>
        <w:t>d</w:t>
      </w:r>
      <w:r w:rsidRPr="001411B9">
        <w:rPr>
          <w:rFonts w:cs="Arial"/>
          <w:color w:val="000009"/>
          <w:szCs w:val="22"/>
        </w:rPr>
        <w:t>agog</w:t>
      </w:r>
      <w:r w:rsidRPr="001411B9">
        <w:rPr>
          <w:rFonts w:cs="Arial"/>
          <w:color w:val="000009"/>
          <w:spacing w:val="1"/>
          <w:szCs w:val="22"/>
        </w:rPr>
        <w:t>í</w:t>
      </w:r>
      <w:r w:rsidRPr="001411B9">
        <w:rPr>
          <w:rFonts w:cs="Arial"/>
          <w:color w:val="000009"/>
          <w:szCs w:val="22"/>
        </w:rPr>
        <w:t xml:space="preserve">a </w:t>
      </w:r>
      <w:r w:rsidRPr="001411B9">
        <w:rPr>
          <w:rFonts w:cs="Arial"/>
          <w:color w:val="000009"/>
          <w:spacing w:val="-22"/>
          <w:szCs w:val="22"/>
        </w:rPr>
        <w:t>T</w:t>
      </w:r>
      <w:r w:rsidRPr="001411B9">
        <w:rPr>
          <w:rFonts w:cs="Arial"/>
          <w:color w:val="000009"/>
          <w:spacing w:val="-2"/>
          <w:szCs w:val="22"/>
        </w:rPr>
        <w:t>e</w:t>
      </w:r>
      <w:r w:rsidRPr="001411B9">
        <w:rPr>
          <w:rFonts w:cs="Arial"/>
          <w:color w:val="000009"/>
          <w:szCs w:val="22"/>
        </w:rPr>
        <w:t>rapéu</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 xml:space="preserve">ca </w:t>
      </w:r>
      <w:r w:rsidRPr="00673018">
        <w:rPr>
          <w:rFonts w:cs="Arial"/>
          <w:color w:val="000009"/>
          <w:spacing w:val="1"/>
          <w:szCs w:val="22"/>
        </w:rPr>
        <w:t>establecerá</w:t>
      </w:r>
      <w:r w:rsidRPr="001411B9">
        <w:rPr>
          <w:rFonts w:cs="Arial"/>
          <w:color w:val="000009"/>
          <w:spacing w:val="-2"/>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1"/>
          <w:szCs w:val="22"/>
        </w:rPr>
        <w:t xml:space="preserve"> </w:t>
      </w:r>
      <w:r w:rsidRPr="001411B9">
        <w:rPr>
          <w:rFonts w:cs="Arial"/>
          <w:color w:val="000009"/>
          <w:szCs w:val="22"/>
        </w:rPr>
        <w:t>s</w:t>
      </w:r>
      <w:r w:rsidRPr="001411B9">
        <w:rPr>
          <w:rFonts w:cs="Arial"/>
          <w:color w:val="000009"/>
          <w:spacing w:val="-1"/>
          <w:szCs w:val="22"/>
        </w:rPr>
        <w:t>i</w:t>
      </w:r>
      <w:r w:rsidRPr="001411B9">
        <w:rPr>
          <w:rFonts w:cs="Arial"/>
          <w:color w:val="000009"/>
          <w:szCs w:val="22"/>
        </w:rPr>
        <w:t>g</w:t>
      </w:r>
      <w:r w:rsidRPr="001411B9">
        <w:rPr>
          <w:rFonts w:cs="Arial"/>
          <w:color w:val="000009"/>
          <w:spacing w:val="2"/>
          <w:szCs w:val="22"/>
        </w:rPr>
        <w:t>u</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es pr</w:t>
      </w:r>
      <w:r w:rsidRPr="001411B9">
        <w:rPr>
          <w:rFonts w:cs="Arial"/>
          <w:color w:val="000009"/>
          <w:spacing w:val="-1"/>
          <w:szCs w:val="22"/>
        </w:rPr>
        <w:t>i</w:t>
      </w:r>
      <w:r w:rsidRPr="001411B9">
        <w:rPr>
          <w:rFonts w:cs="Arial"/>
          <w:color w:val="000009"/>
          <w:szCs w:val="22"/>
        </w:rPr>
        <w:t>or</w:t>
      </w:r>
      <w:r w:rsidRPr="001411B9">
        <w:rPr>
          <w:rFonts w:cs="Arial"/>
          <w:color w:val="000009"/>
          <w:spacing w:val="-1"/>
          <w:szCs w:val="22"/>
        </w:rPr>
        <w:t>i</w:t>
      </w:r>
      <w:r w:rsidRPr="001411B9">
        <w:rPr>
          <w:rFonts w:cs="Arial"/>
          <w:color w:val="000009"/>
          <w:szCs w:val="22"/>
        </w:rPr>
        <w:t>d</w:t>
      </w:r>
      <w:r w:rsidRPr="001411B9">
        <w:rPr>
          <w:rFonts w:cs="Arial"/>
          <w:color w:val="000009"/>
          <w:spacing w:val="2"/>
          <w:szCs w:val="22"/>
        </w:rPr>
        <w:t>a</w:t>
      </w:r>
      <w:r w:rsidRPr="001411B9">
        <w:rPr>
          <w:rFonts w:cs="Arial"/>
          <w:color w:val="000009"/>
          <w:szCs w:val="22"/>
        </w:rPr>
        <w:t>des</w:t>
      </w:r>
      <w:r w:rsidRPr="001411B9">
        <w:rPr>
          <w:rFonts w:cs="Arial"/>
          <w:color w:val="000009"/>
          <w:spacing w:val="1"/>
          <w:szCs w:val="22"/>
        </w:rPr>
        <w:t xml:space="preserve"> </w:t>
      </w:r>
      <w:r w:rsidRPr="001411B9">
        <w:rPr>
          <w:rFonts w:cs="Arial"/>
          <w:color w:val="000009"/>
          <w:szCs w:val="22"/>
        </w:rPr>
        <w:t>en su</w:t>
      </w:r>
      <w:r w:rsidRPr="001411B9">
        <w:rPr>
          <w:rFonts w:cs="Arial"/>
          <w:color w:val="000009"/>
          <w:spacing w:val="-1"/>
          <w:szCs w:val="22"/>
        </w:rPr>
        <w:t xml:space="preserve"> </w:t>
      </w:r>
      <w:r w:rsidRPr="001411B9">
        <w:rPr>
          <w:rFonts w:cs="Arial"/>
          <w:color w:val="000009"/>
          <w:szCs w:val="22"/>
        </w:rPr>
        <w:t>de</w:t>
      </w:r>
      <w:r w:rsidRPr="001411B9">
        <w:rPr>
          <w:rFonts w:cs="Arial"/>
          <w:color w:val="000009"/>
          <w:spacing w:val="2"/>
          <w:szCs w:val="22"/>
        </w:rPr>
        <w:t>d</w:t>
      </w:r>
      <w:r w:rsidRPr="001411B9">
        <w:rPr>
          <w:rFonts w:cs="Arial"/>
          <w:color w:val="000009"/>
          <w:spacing w:val="-1"/>
          <w:szCs w:val="22"/>
        </w:rPr>
        <w:t>i</w:t>
      </w:r>
      <w:r w:rsidRPr="001411B9">
        <w:rPr>
          <w:rFonts w:cs="Arial"/>
          <w:color w:val="000009"/>
          <w:szCs w:val="22"/>
        </w:rPr>
        <w:t>cac</w:t>
      </w:r>
      <w:r w:rsidRPr="001411B9">
        <w:rPr>
          <w:rFonts w:cs="Arial"/>
          <w:color w:val="000009"/>
          <w:spacing w:val="1"/>
          <w:szCs w:val="22"/>
        </w:rPr>
        <w:t>i</w:t>
      </w:r>
      <w:r w:rsidRPr="001411B9">
        <w:rPr>
          <w:rFonts w:cs="Arial"/>
          <w:color w:val="000009"/>
          <w:szCs w:val="22"/>
        </w:rPr>
        <w:t>ón horar</w:t>
      </w:r>
      <w:r w:rsidRPr="001411B9">
        <w:rPr>
          <w:rFonts w:cs="Arial"/>
          <w:color w:val="000009"/>
          <w:spacing w:val="-1"/>
          <w:szCs w:val="22"/>
        </w:rPr>
        <w:t>i</w:t>
      </w:r>
      <w:r w:rsidRPr="001411B9">
        <w:rPr>
          <w:rFonts w:cs="Arial"/>
          <w:color w:val="000009"/>
          <w:szCs w:val="22"/>
        </w:rPr>
        <w:t>a:</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 xml:space="preserve">a) </w:t>
      </w:r>
      <w:r w:rsidRPr="001411B9">
        <w:rPr>
          <w:rFonts w:cs="Arial"/>
          <w:color w:val="000009"/>
          <w:spacing w:val="-1"/>
          <w:szCs w:val="22"/>
        </w:rPr>
        <w:t>A</w:t>
      </w:r>
      <w:r w:rsidRPr="001411B9">
        <w:rPr>
          <w:rFonts w:cs="Arial"/>
          <w:color w:val="000009"/>
          <w:spacing w:val="1"/>
          <w:szCs w:val="22"/>
        </w:rPr>
        <w:t>t</w:t>
      </w:r>
      <w:r w:rsidRPr="001411B9">
        <w:rPr>
          <w:rFonts w:cs="Arial"/>
          <w:color w:val="000009"/>
          <w:szCs w:val="22"/>
        </w:rPr>
        <w:t>enc</w:t>
      </w:r>
      <w:r w:rsidRPr="001411B9">
        <w:rPr>
          <w:rFonts w:cs="Arial"/>
          <w:color w:val="000009"/>
          <w:spacing w:val="-1"/>
          <w:szCs w:val="22"/>
        </w:rPr>
        <w:t>i</w:t>
      </w:r>
      <w:r w:rsidRPr="001411B9">
        <w:rPr>
          <w:rFonts w:cs="Arial"/>
          <w:color w:val="000009"/>
          <w:szCs w:val="22"/>
        </w:rPr>
        <w:t>ón</w:t>
      </w:r>
      <w:r w:rsidRPr="001411B9">
        <w:rPr>
          <w:rFonts w:cs="Arial"/>
          <w:color w:val="000009"/>
          <w:spacing w:val="11"/>
          <w:szCs w:val="22"/>
        </w:rPr>
        <w:t xml:space="preserve"> </w:t>
      </w:r>
      <w:r w:rsidRPr="001411B9">
        <w:rPr>
          <w:rFonts w:cs="Arial"/>
          <w:color w:val="000009"/>
          <w:szCs w:val="22"/>
        </w:rPr>
        <w:t>al</w:t>
      </w:r>
      <w:r w:rsidRPr="001411B9">
        <w:rPr>
          <w:rFonts w:cs="Arial"/>
          <w:color w:val="000009"/>
          <w:spacing w:val="10"/>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umnado</w:t>
      </w:r>
      <w:r w:rsidRPr="001411B9">
        <w:rPr>
          <w:rFonts w:cs="Arial"/>
          <w:color w:val="000009"/>
          <w:spacing w:val="13"/>
          <w:szCs w:val="22"/>
        </w:rPr>
        <w:t xml:space="preserve"> </w:t>
      </w:r>
      <w:r w:rsidRPr="001411B9">
        <w:rPr>
          <w:rFonts w:cs="Arial"/>
          <w:color w:val="000009"/>
          <w:szCs w:val="22"/>
        </w:rPr>
        <w:t>con</w:t>
      </w:r>
      <w:r w:rsidRPr="001411B9">
        <w:rPr>
          <w:rFonts w:cs="Arial"/>
          <w:color w:val="000009"/>
          <w:spacing w:val="11"/>
          <w:szCs w:val="22"/>
        </w:rPr>
        <w:t xml:space="preserve"> </w:t>
      </w:r>
      <w:r w:rsidRPr="001411B9">
        <w:rPr>
          <w:rFonts w:cs="Arial"/>
          <w:color w:val="000009"/>
          <w:szCs w:val="22"/>
        </w:rPr>
        <w:t>n</w:t>
      </w:r>
      <w:r w:rsidRPr="001411B9">
        <w:rPr>
          <w:rFonts w:cs="Arial"/>
          <w:color w:val="000009"/>
          <w:spacing w:val="1"/>
          <w:szCs w:val="22"/>
        </w:rPr>
        <w:t>.</w:t>
      </w:r>
      <w:r w:rsidRPr="001411B9">
        <w:rPr>
          <w:rFonts w:cs="Arial"/>
          <w:color w:val="000009"/>
          <w:spacing w:val="-2"/>
          <w:szCs w:val="22"/>
        </w:rPr>
        <w:t>e</w:t>
      </w:r>
      <w:r w:rsidRPr="001411B9">
        <w:rPr>
          <w:rFonts w:cs="Arial"/>
          <w:color w:val="000009"/>
          <w:spacing w:val="1"/>
          <w:szCs w:val="22"/>
        </w:rPr>
        <w:t>.</w:t>
      </w:r>
      <w:r w:rsidRPr="001411B9">
        <w:rPr>
          <w:rFonts w:cs="Arial"/>
          <w:color w:val="000009"/>
          <w:szCs w:val="22"/>
        </w:rPr>
        <w:t>e.</w:t>
      </w:r>
      <w:r w:rsidRPr="001411B9">
        <w:rPr>
          <w:rFonts w:cs="Arial"/>
          <w:color w:val="000009"/>
          <w:spacing w:val="10"/>
          <w:szCs w:val="22"/>
        </w:rPr>
        <w:t xml:space="preserve"> </w:t>
      </w:r>
      <w:r w:rsidRPr="001411B9">
        <w:rPr>
          <w:rFonts w:cs="Arial"/>
          <w:color w:val="000009"/>
          <w:szCs w:val="22"/>
        </w:rPr>
        <w:t>permanen</w:t>
      </w:r>
      <w:r w:rsidRPr="001411B9">
        <w:rPr>
          <w:rFonts w:cs="Arial"/>
          <w:color w:val="000009"/>
          <w:spacing w:val="1"/>
          <w:szCs w:val="22"/>
        </w:rPr>
        <w:t>t</w:t>
      </w:r>
      <w:r w:rsidRPr="001411B9">
        <w:rPr>
          <w:rFonts w:cs="Arial"/>
          <w:color w:val="000009"/>
          <w:szCs w:val="22"/>
        </w:rPr>
        <w:t>es</w:t>
      </w:r>
      <w:r w:rsidRPr="001411B9">
        <w:rPr>
          <w:rFonts w:cs="Arial"/>
          <w:color w:val="000009"/>
          <w:spacing w:val="10"/>
          <w:szCs w:val="22"/>
        </w:rPr>
        <w:t xml:space="preserve"> </w:t>
      </w:r>
      <w:r w:rsidRPr="001411B9">
        <w:rPr>
          <w:rFonts w:cs="Arial"/>
          <w:color w:val="000009"/>
          <w:szCs w:val="22"/>
        </w:rPr>
        <w:t>que,</w:t>
      </w:r>
      <w:r w:rsidRPr="001411B9">
        <w:rPr>
          <w:rFonts w:cs="Arial"/>
          <w:color w:val="000009"/>
          <w:spacing w:val="13"/>
          <w:szCs w:val="22"/>
        </w:rPr>
        <w:t xml:space="preserve"> </w:t>
      </w:r>
      <w:r w:rsidRPr="001411B9">
        <w:rPr>
          <w:rFonts w:cs="Arial"/>
          <w:color w:val="000009"/>
          <w:szCs w:val="22"/>
        </w:rPr>
        <w:t>en</w:t>
      </w:r>
      <w:r w:rsidRPr="001411B9">
        <w:rPr>
          <w:rFonts w:cs="Arial"/>
          <w:color w:val="000009"/>
          <w:spacing w:val="11"/>
          <w:szCs w:val="22"/>
        </w:rPr>
        <w:t xml:space="preserve"> </w:t>
      </w:r>
      <w:r w:rsidRPr="001411B9">
        <w:rPr>
          <w:rFonts w:cs="Arial"/>
          <w:color w:val="000009"/>
          <w:szCs w:val="22"/>
        </w:rPr>
        <w:t>el</w:t>
      </w:r>
      <w:r w:rsidRPr="001411B9">
        <w:rPr>
          <w:rFonts w:cs="Arial"/>
          <w:color w:val="000009"/>
          <w:spacing w:val="12"/>
          <w:szCs w:val="22"/>
        </w:rPr>
        <w:t xml:space="preserve"> </w:t>
      </w:r>
      <w:r w:rsidRPr="001411B9">
        <w:rPr>
          <w:rFonts w:cs="Arial"/>
          <w:color w:val="000009"/>
          <w:szCs w:val="22"/>
        </w:rPr>
        <w:t>prop</w:t>
      </w:r>
      <w:r w:rsidRPr="001411B9">
        <w:rPr>
          <w:rFonts w:cs="Arial"/>
          <w:color w:val="000009"/>
          <w:spacing w:val="-1"/>
          <w:szCs w:val="22"/>
        </w:rPr>
        <w:t>i</w:t>
      </w:r>
      <w:r w:rsidRPr="001411B9">
        <w:rPr>
          <w:rFonts w:cs="Arial"/>
          <w:color w:val="000009"/>
          <w:szCs w:val="22"/>
        </w:rPr>
        <w:t>o</w:t>
      </w:r>
      <w:r w:rsidRPr="001411B9">
        <w:rPr>
          <w:rFonts w:cs="Arial"/>
          <w:color w:val="000009"/>
          <w:spacing w:val="13"/>
          <w:szCs w:val="22"/>
        </w:rPr>
        <w:t xml:space="preserve"> </w:t>
      </w:r>
      <w:r w:rsidRPr="001411B9">
        <w:rPr>
          <w:rFonts w:cs="Arial"/>
          <w:color w:val="000009"/>
          <w:szCs w:val="22"/>
        </w:rPr>
        <w:t>ce</w:t>
      </w:r>
      <w:r w:rsidRPr="001411B9">
        <w:rPr>
          <w:rFonts w:cs="Arial"/>
          <w:color w:val="000009"/>
          <w:spacing w:val="-2"/>
          <w:szCs w:val="22"/>
        </w:rPr>
        <w:t>n</w:t>
      </w:r>
      <w:r w:rsidRPr="001411B9">
        <w:rPr>
          <w:rFonts w:cs="Arial"/>
          <w:color w:val="000009"/>
          <w:spacing w:val="1"/>
          <w:szCs w:val="22"/>
        </w:rPr>
        <w:t>t</w:t>
      </w:r>
      <w:r w:rsidRPr="001411B9">
        <w:rPr>
          <w:rFonts w:cs="Arial"/>
          <w:color w:val="000009"/>
          <w:szCs w:val="22"/>
        </w:rPr>
        <w:t>ro,</w:t>
      </w:r>
      <w:r w:rsidRPr="001411B9">
        <w:rPr>
          <w:rFonts w:cs="Arial"/>
          <w:color w:val="000009"/>
          <w:spacing w:val="11"/>
          <w:szCs w:val="22"/>
        </w:rPr>
        <w:t xml:space="preserve"> </w:t>
      </w:r>
      <w:r w:rsidRPr="001411B9">
        <w:rPr>
          <w:rFonts w:cs="Arial"/>
          <w:color w:val="000009"/>
          <w:szCs w:val="22"/>
        </w:rPr>
        <w:t>cursa</w:t>
      </w:r>
      <w:r w:rsidRPr="001411B9">
        <w:rPr>
          <w:rFonts w:cs="Arial"/>
          <w:color w:val="000009"/>
          <w:spacing w:val="11"/>
          <w:szCs w:val="22"/>
        </w:rPr>
        <w:t xml:space="preserve"> </w:t>
      </w:r>
      <w:r w:rsidRPr="001411B9">
        <w:rPr>
          <w:rFonts w:cs="Arial"/>
          <w:color w:val="000009"/>
          <w:szCs w:val="22"/>
        </w:rPr>
        <w:t>es</w:t>
      </w:r>
      <w:r w:rsidRPr="001411B9">
        <w:rPr>
          <w:rFonts w:cs="Arial"/>
          <w:color w:val="000009"/>
          <w:spacing w:val="1"/>
          <w:szCs w:val="22"/>
        </w:rPr>
        <w:t>t</w:t>
      </w:r>
      <w:r w:rsidRPr="001411B9">
        <w:rPr>
          <w:rFonts w:cs="Arial"/>
          <w:color w:val="000009"/>
          <w:szCs w:val="22"/>
        </w:rPr>
        <w:t>ud</w:t>
      </w:r>
      <w:r w:rsidRPr="001411B9">
        <w:rPr>
          <w:rFonts w:cs="Arial"/>
          <w:color w:val="000009"/>
          <w:spacing w:val="-1"/>
          <w:szCs w:val="22"/>
        </w:rPr>
        <w:t>i</w:t>
      </w:r>
      <w:r w:rsidRPr="001411B9">
        <w:rPr>
          <w:rFonts w:cs="Arial"/>
          <w:color w:val="000009"/>
          <w:szCs w:val="22"/>
        </w:rPr>
        <w:t>os co</w:t>
      </w:r>
      <w:r w:rsidRPr="001411B9">
        <w:rPr>
          <w:rFonts w:cs="Arial"/>
          <w:color w:val="000009"/>
          <w:spacing w:val="-1"/>
          <w:szCs w:val="22"/>
        </w:rPr>
        <w:t>r</w:t>
      </w:r>
      <w:r w:rsidRPr="001411B9">
        <w:rPr>
          <w:rFonts w:cs="Arial"/>
          <w:color w:val="000009"/>
          <w:szCs w:val="22"/>
        </w:rPr>
        <w:t>respo</w:t>
      </w:r>
      <w:r w:rsidRPr="001411B9">
        <w:rPr>
          <w:rFonts w:cs="Arial"/>
          <w:color w:val="000009"/>
          <w:spacing w:val="2"/>
          <w:szCs w:val="22"/>
        </w:rPr>
        <w:t>n</w:t>
      </w:r>
      <w:r w:rsidRPr="001411B9">
        <w:rPr>
          <w:rFonts w:cs="Arial"/>
          <w:color w:val="000009"/>
          <w:szCs w:val="22"/>
        </w:rPr>
        <w:t>d</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 xml:space="preserve">es al 2º </w:t>
      </w:r>
      <w:r w:rsidRPr="001411B9">
        <w:rPr>
          <w:rFonts w:cs="Arial"/>
          <w:color w:val="000009"/>
          <w:spacing w:val="1"/>
          <w:szCs w:val="22"/>
        </w:rPr>
        <w:t>C</w:t>
      </w:r>
      <w:r w:rsidRPr="001411B9">
        <w:rPr>
          <w:rFonts w:cs="Arial"/>
          <w:color w:val="000009"/>
          <w:spacing w:val="-1"/>
          <w:szCs w:val="22"/>
        </w:rPr>
        <w:t>i</w:t>
      </w:r>
      <w:r w:rsidRPr="001411B9">
        <w:rPr>
          <w:rFonts w:cs="Arial"/>
          <w:color w:val="000009"/>
          <w:szCs w:val="22"/>
        </w:rPr>
        <w:t>c</w:t>
      </w:r>
      <w:r w:rsidRPr="001411B9">
        <w:rPr>
          <w:rFonts w:cs="Arial"/>
          <w:color w:val="000009"/>
          <w:spacing w:val="-1"/>
          <w:szCs w:val="22"/>
        </w:rPr>
        <w:t>l</w:t>
      </w:r>
      <w:r w:rsidRPr="001411B9">
        <w:rPr>
          <w:rFonts w:cs="Arial"/>
          <w:color w:val="000009"/>
          <w:szCs w:val="22"/>
        </w:rPr>
        <w:t xml:space="preserve">o de </w:t>
      </w:r>
      <w:r w:rsidRPr="001411B9">
        <w:rPr>
          <w:rFonts w:cs="Arial"/>
          <w:color w:val="000009"/>
          <w:spacing w:val="-1"/>
          <w:szCs w:val="22"/>
        </w:rPr>
        <w:t>E</w:t>
      </w:r>
      <w:r w:rsidRPr="001411B9">
        <w:rPr>
          <w:rFonts w:cs="Arial"/>
          <w:color w:val="000009"/>
          <w:szCs w:val="22"/>
        </w:rPr>
        <w:t>du</w:t>
      </w:r>
      <w:r w:rsidRPr="001411B9">
        <w:rPr>
          <w:rFonts w:cs="Arial"/>
          <w:color w:val="000009"/>
          <w:spacing w:val="2"/>
          <w:szCs w:val="22"/>
        </w:rPr>
        <w:t>c</w:t>
      </w:r>
      <w:r w:rsidRPr="001411B9">
        <w:rPr>
          <w:rFonts w:cs="Arial"/>
          <w:color w:val="000009"/>
          <w:szCs w:val="22"/>
        </w:rPr>
        <w:t>ac</w:t>
      </w:r>
      <w:r w:rsidRPr="001411B9">
        <w:rPr>
          <w:rFonts w:cs="Arial"/>
          <w:color w:val="000009"/>
          <w:spacing w:val="-1"/>
          <w:szCs w:val="22"/>
        </w:rPr>
        <w:t>i</w:t>
      </w:r>
      <w:r w:rsidRPr="001411B9">
        <w:rPr>
          <w:rFonts w:cs="Arial"/>
          <w:color w:val="000009"/>
          <w:szCs w:val="22"/>
        </w:rPr>
        <w:t>ón</w:t>
      </w:r>
      <w:r w:rsidRPr="001411B9">
        <w:rPr>
          <w:rFonts w:cs="Arial"/>
          <w:color w:val="000009"/>
          <w:spacing w:val="-1"/>
          <w:szCs w:val="22"/>
        </w:rPr>
        <w:t xml:space="preserve"> </w:t>
      </w:r>
      <w:r w:rsidRPr="001411B9">
        <w:rPr>
          <w:rFonts w:cs="Arial"/>
          <w:color w:val="000009"/>
          <w:spacing w:val="1"/>
          <w:szCs w:val="22"/>
        </w:rPr>
        <w:t>I</w:t>
      </w:r>
      <w:r w:rsidRPr="001411B9">
        <w:rPr>
          <w:rFonts w:cs="Arial"/>
          <w:color w:val="000009"/>
          <w:szCs w:val="22"/>
        </w:rPr>
        <w:t>n</w:t>
      </w:r>
      <w:r w:rsidRPr="001411B9">
        <w:rPr>
          <w:rFonts w:cs="Arial"/>
          <w:color w:val="000009"/>
          <w:spacing w:val="1"/>
          <w:szCs w:val="22"/>
        </w:rPr>
        <w:t>f</w:t>
      </w:r>
      <w:r w:rsidRPr="001411B9">
        <w:rPr>
          <w:rFonts w:cs="Arial"/>
          <w:color w:val="000009"/>
          <w:szCs w:val="22"/>
        </w:rPr>
        <w:t>an</w:t>
      </w:r>
      <w:r w:rsidRPr="001411B9">
        <w:rPr>
          <w:rFonts w:cs="Arial"/>
          <w:color w:val="000009"/>
          <w:spacing w:val="1"/>
          <w:szCs w:val="22"/>
        </w:rPr>
        <w:t>t</w:t>
      </w:r>
      <w:r w:rsidRPr="001411B9">
        <w:rPr>
          <w:rFonts w:cs="Arial"/>
          <w:color w:val="000009"/>
          <w:spacing w:val="-1"/>
          <w:szCs w:val="22"/>
        </w:rPr>
        <w:t>il</w:t>
      </w:r>
      <w:r w:rsidRPr="001411B9">
        <w:rPr>
          <w:rFonts w:cs="Arial"/>
          <w:color w:val="000009"/>
          <w:szCs w:val="22"/>
        </w:rPr>
        <w:t>.</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 xml:space="preserve">b) </w:t>
      </w:r>
      <w:r w:rsidRPr="001411B9">
        <w:rPr>
          <w:rFonts w:cs="Arial"/>
          <w:color w:val="000009"/>
          <w:spacing w:val="-1"/>
          <w:szCs w:val="22"/>
        </w:rPr>
        <w:t>A</w:t>
      </w:r>
      <w:r w:rsidRPr="001411B9">
        <w:rPr>
          <w:rFonts w:cs="Arial"/>
          <w:color w:val="000009"/>
          <w:spacing w:val="1"/>
          <w:szCs w:val="22"/>
        </w:rPr>
        <w:t>t</w:t>
      </w:r>
      <w:r w:rsidRPr="001411B9">
        <w:rPr>
          <w:rFonts w:cs="Arial"/>
          <w:color w:val="000009"/>
          <w:szCs w:val="22"/>
        </w:rPr>
        <w:t>enc</w:t>
      </w:r>
      <w:r w:rsidRPr="001411B9">
        <w:rPr>
          <w:rFonts w:cs="Arial"/>
          <w:color w:val="000009"/>
          <w:spacing w:val="-1"/>
          <w:szCs w:val="22"/>
        </w:rPr>
        <w:t>i</w:t>
      </w:r>
      <w:r w:rsidRPr="001411B9">
        <w:rPr>
          <w:rFonts w:cs="Arial"/>
          <w:color w:val="000009"/>
          <w:spacing w:val="2"/>
          <w:szCs w:val="22"/>
        </w:rPr>
        <w:t>ó</w:t>
      </w:r>
      <w:r w:rsidRPr="001411B9">
        <w:rPr>
          <w:rFonts w:cs="Arial"/>
          <w:color w:val="000009"/>
          <w:szCs w:val="22"/>
        </w:rPr>
        <w:t>n</w:t>
      </w:r>
      <w:r w:rsidRPr="001411B9">
        <w:rPr>
          <w:rFonts w:cs="Arial"/>
          <w:color w:val="000009"/>
          <w:spacing w:val="11"/>
          <w:szCs w:val="22"/>
        </w:rPr>
        <w:t xml:space="preserve"> </w:t>
      </w:r>
      <w:r w:rsidRPr="001411B9">
        <w:rPr>
          <w:rFonts w:cs="Arial"/>
          <w:color w:val="000009"/>
          <w:szCs w:val="22"/>
        </w:rPr>
        <w:t>al</w:t>
      </w:r>
      <w:r w:rsidRPr="001411B9">
        <w:rPr>
          <w:rFonts w:cs="Arial"/>
          <w:color w:val="000009"/>
          <w:spacing w:val="12"/>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umnado</w:t>
      </w:r>
      <w:r w:rsidRPr="001411B9">
        <w:rPr>
          <w:rFonts w:cs="Arial"/>
          <w:color w:val="000009"/>
          <w:spacing w:val="15"/>
          <w:szCs w:val="22"/>
        </w:rPr>
        <w:t xml:space="preserve"> </w:t>
      </w:r>
      <w:r w:rsidRPr="001411B9">
        <w:rPr>
          <w:rFonts w:cs="Arial"/>
          <w:color w:val="000009"/>
          <w:szCs w:val="22"/>
        </w:rPr>
        <w:t>de</w:t>
      </w:r>
      <w:r w:rsidRPr="001411B9">
        <w:rPr>
          <w:rFonts w:cs="Arial"/>
          <w:color w:val="000009"/>
          <w:spacing w:val="11"/>
          <w:szCs w:val="22"/>
        </w:rPr>
        <w:t xml:space="preserve"> </w:t>
      </w:r>
      <w:r w:rsidRPr="001411B9">
        <w:rPr>
          <w:rFonts w:cs="Arial"/>
          <w:color w:val="000009"/>
          <w:spacing w:val="-1"/>
          <w:szCs w:val="22"/>
        </w:rPr>
        <w:t>E</w:t>
      </w:r>
      <w:r w:rsidRPr="001411B9">
        <w:rPr>
          <w:rFonts w:cs="Arial"/>
          <w:color w:val="000009"/>
          <w:spacing w:val="2"/>
          <w:szCs w:val="22"/>
        </w:rPr>
        <w:t>d</w:t>
      </w:r>
      <w:r w:rsidRPr="001411B9">
        <w:rPr>
          <w:rFonts w:cs="Arial"/>
          <w:color w:val="000009"/>
          <w:szCs w:val="22"/>
        </w:rPr>
        <w:t>ucac</w:t>
      </w:r>
      <w:r w:rsidRPr="001411B9">
        <w:rPr>
          <w:rFonts w:cs="Arial"/>
          <w:color w:val="000009"/>
          <w:spacing w:val="-1"/>
          <w:szCs w:val="22"/>
        </w:rPr>
        <w:t>i</w:t>
      </w:r>
      <w:r w:rsidRPr="001411B9">
        <w:rPr>
          <w:rFonts w:cs="Arial"/>
          <w:color w:val="000009"/>
          <w:spacing w:val="2"/>
          <w:szCs w:val="22"/>
        </w:rPr>
        <w:t>ó</w:t>
      </w:r>
      <w:r w:rsidRPr="001411B9">
        <w:rPr>
          <w:rFonts w:cs="Arial"/>
          <w:color w:val="000009"/>
          <w:szCs w:val="22"/>
        </w:rPr>
        <w:t>n</w:t>
      </w:r>
      <w:r w:rsidRPr="001411B9">
        <w:rPr>
          <w:rFonts w:cs="Arial"/>
          <w:color w:val="000009"/>
          <w:spacing w:val="12"/>
          <w:szCs w:val="22"/>
        </w:rPr>
        <w:t xml:space="preserve"> </w:t>
      </w:r>
      <w:r w:rsidRPr="001411B9">
        <w:rPr>
          <w:rFonts w:cs="Arial"/>
          <w:color w:val="000009"/>
          <w:spacing w:val="-1"/>
          <w:szCs w:val="22"/>
        </w:rPr>
        <w:t>P</w:t>
      </w:r>
      <w:r w:rsidRPr="001411B9">
        <w:rPr>
          <w:rFonts w:cs="Arial"/>
          <w:color w:val="000009"/>
          <w:szCs w:val="22"/>
        </w:rPr>
        <w:t>r</w:t>
      </w:r>
      <w:r w:rsidRPr="001411B9">
        <w:rPr>
          <w:rFonts w:cs="Arial"/>
          <w:color w:val="000009"/>
          <w:spacing w:val="-1"/>
          <w:szCs w:val="22"/>
        </w:rPr>
        <w:t>i</w:t>
      </w:r>
      <w:r w:rsidRPr="001411B9">
        <w:rPr>
          <w:rFonts w:cs="Arial"/>
          <w:color w:val="000009"/>
          <w:szCs w:val="22"/>
        </w:rPr>
        <w:t>mar</w:t>
      </w:r>
      <w:r w:rsidRPr="001411B9">
        <w:rPr>
          <w:rFonts w:cs="Arial"/>
          <w:color w:val="000009"/>
          <w:spacing w:val="-1"/>
          <w:szCs w:val="22"/>
        </w:rPr>
        <w:t>i</w:t>
      </w:r>
      <w:r w:rsidRPr="001411B9">
        <w:rPr>
          <w:rFonts w:cs="Arial"/>
          <w:color w:val="000009"/>
          <w:szCs w:val="22"/>
        </w:rPr>
        <w:t>a</w:t>
      </w:r>
      <w:r w:rsidRPr="001411B9">
        <w:rPr>
          <w:rFonts w:cs="Arial"/>
          <w:color w:val="000009"/>
          <w:spacing w:val="12"/>
          <w:szCs w:val="22"/>
        </w:rPr>
        <w:t xml:space="preserve"> </w:t>
      </w:r>
      <w:r w:rsidRPr="001411B9">
        <w:rPr>
          <w:rFonts w:cs="Arial"/>
          <w:color w:val="000009"/>
          <w:szCs w:val="22"/>
        </w:rPr>
        <w:t>con</w:t>
      </w:r>
      <w:r w:rsidRPr="001411B9">
        <w:rPr>
          <w:rFonts w:cs="Arial"/>
          <w:color w:val="000009"/>
          <w:spacing w:val="13"/>
          <w:szCs w:val="22"/>
        </w:rPr>
        <w:t xml:space="preserve"> </w:t>
      </w:r>
      <w:r w:rsidRPr="001411B9">
        <w:rPr>
          <w:rFonts w:cs="Arial"/>
          <w:color w:val="000009"/>
          <w:spacing w:val="-2"/>
          <w:szCs w:val="22"/>
        </w:rPr>
        <w:t>n</w:t>
      </w:r>
      <w:r w:rsidRPr="001411B9">
        <w:rPr>
          <w:rFonts w:cs="Arial"/>
          <w:color w:val="000009"/>
          <w:spacing w:val="1"/>
          <w:szCs w:val="22"/>
        </w:rPr>
        <w:t>.</w:t>
      </w:r>
      <w:r w:rsidRPr="001411B9">
        <w:rPr>
          <w:rFonts w:cs="Arial"/>
          <w:color w:val="000009"/>
          <w:szCs w:val="22"/>
        </w:rPr>
        <w:t>e</w:t>
      </w:r>
      <w:r w:rsidRPr="001411B9">
        <w:rPr>
          <w:rFonts w:cs="Arial"/>
          <w:color w:val="000009"/>
          <w:spacing w:val="1"/>
          <w:szCs w:val="22"/>
        </w:rPr>
        <w:t>.</w:t>
      </w:r>
      <w:r w:rsidRPr="001411B9">
        <w:rPr>
          <w:rFonts w:cs="Arial"/>
          <w:color w:val="000009"/>
          <w:szCs w:val="22"/>
        </w:rPr>
        <w:t>e.</w:t>
      </w:r>
      <w:r w:rsidRPr="001411B9">
        <w:rPr>
          <w:rFonts w:cs="Arial"/>
          <w:color w:val="000009"/>
          <w:spacing w:val="10"/>
          <w:szCs w:val="22"/>
        </w:rPr>
        <w:t xml:space="preserve"> </w:t>
      </w:r>
      <w:r w:rsidRPr="001411B9">
        <w:rPr>
          <w:rFonts w:cs="Arial"/>
          <w:color w:val="000009"/>
          <w:szCs w:val="22"/>
        </w:rPr>
        <w:t>permanen</w:t>
      </w:r>
      <w:r w:rsidRPr="001411B9">
        <w:rPr>
          <w:rFonts w:cs="Arial"/>
          <w:color w:val="000009"/>
          <w:spacing w:val="1"/>
          <w:szCs w:val="22"/>
        </w:rPr>
        <w:t>t</w:t>
      </w:r>
      <w:r w:rsidRPr="001411B9">
        <w:rPr>
          <w:rFonts w:cs="Arial"/>
          <w:color w:val="000009"/>
          <w:szCs w:val="22"/>
        </w:rPr>
        <w:t>es</w:t>
      </w:r>
      <w:r w:rsidRPr="001411B9">
        <w:rPr>
          <w:rFonts w:cs="Arial"/>
          <w:color w:val="000009"/>
          <w:spacing w:val="12"/>
          <w:szCs w:val="22"/>
        </w:rPr>
        <w:t xml:space="preserve"> </w:t>
      </w:r>
      <w:r w:rsidRPr="001411B9">
        <w:rPr>
          <w:rFonts w:cs="Arial"/>
          <w:color w:val="000009"/>
          <w:szCs w:val="22"/>
        </w:rPr>
        <w:t>c</w:t>
      </w:r>
      <w:r w:rsidRPr="001411B9">
        <w:rPr>
          <w:rFonts w:cs="Arial"/>
          <w:color w:val="000009"/>
          <w:spacing w:val="2"/>
          <w:szCs w:val="22"/>
        </w:rPr>
        <w:t>u</w:t>
      </w:r>
      <w:r w:rsidRPr="001411B9">
        <w:rPr>
          <w:rFonts w:cs="Arial"/>
          <w:color w:val="000009"/>
          <w:spacing w:val="-2"/>
          <w:szCs w:val="22"/>
        </w:rPr>
        <w:t>y</w:t>
      </w:r>
      <w:r w:rsidRPr="001411B9">
        <w:rPr>
          <w:rFonts w:cs="Arial"/>
          <w:color w:val="000009"/>
          <w:szCs w:val="22"/>
        </w:rPr>
        <w:t>a</w:t>
      </w:r>
      <w:r w:rsidRPr="001411B9">
        <w:rPr>
          <w:rFonts w:cs="Arial"/>
          <w:color w:val="000009"/>
          <w:spacing w:val="1"/>
          <w:szCs w:val="22"/>
        </w:rPr>
        <w:t xml:space="preserve"> </w:t>
      </w:r>
      <w:r w:rsidRPr="001411B9">
        <w:rPr>
          <w:rFonts w:cs="Arial"/>
          <w:color w:val="000009"/>
          <w:spacing w:val="-1"/>
          <w:szCs w:val="22"/>
        </w:rPr>
        <w:t>AC</w:t>
      </w:r>
      <w:r w:rsidRPr="001411B9">
        <w:rPr>
          <w:rFonts w:cs="Arial"/>
          <w:color w:val="000009"/>
          <w:spacing w:val="1"/>
          <w:szCs w:val="22"/>
        </w:rPr>
        <w:t>I</w:t>
      </w:r>
      <w:r w:rsidRPr="001411B9">
        <w:rPr>
          <w:rFonts w:cs="Arial"/>
          <w:color w:val="000009"/>
          <w:szCs w:val="22"/>
        </w:rPr>
        <w:t>S</w:t>
      </w:r>
      <w:r w:rsidRPr="001411B9">
        <w:rPr>
          <w:rFonts w:cs="Arial"/>
          <w:color w:val="000009"/>
          <w:spacing w:val="8"/>
          <w:szCs w:val="22"/>
        </w:rPr>
        <w:t xml:space="preserve"> </w:t>
      </w:r>
      <w:r w:rsidRPr="001411B9">
        <w:rPr>
          <w:rFonts w:cs="Arial"/>
          <w:color w:val="000009"/>
          <w:szCs w:val="22"/>
        </w:rPr>
        <w:t>comprenda</w:t>
      </w:r>
      <w:r w:rsidRPr="001411B9">
        <w:rPr>
          <w:rFonts w:cs="Arial"/>
          <w:color w:val="000009"/>
          <w:spacing w:val="13"/>
          <w:szCs w:val="22"/>
        </w:rPr>
        <w:t xml:space="preserve"> </w:t>
      </w:r>
      <w:r w:rsidRPr="001411B9">
        <w:rPr>
          <w:rFonts w:cs="Arial"/>
          <w:color w:val="000009"/>
          <w:spacing w:val="-1"/>
          <w:szCs w:val="22"/>
        </w:rPr>
        <w:t>l</w:t>
      </w:r>
      <w:r w:rsidRPr="001411B9">
        <w:rPr>
          <w:rFonts w:cs="Arial"/>
          <w:color w:val="000009"/>
          <w:szCs w:val="22"/>
        </w:rPr>
        <w:t xml:space="preserve">a </w:t>
      </w:r>
      <w:r w:rsidRPr="001411B9">
        <w:rPr>
          <w:rFonts w:cs="Arial"/>
          <w:color w:val="000009"/>
          <w:spacing w:val="1"/>
          <w:szCs w:val="22"/>
        </w:rPr>
        <w:t>t</w:t>
      </w:r>
      <w:r w:rsidRPr="001411B9">
        <w:rPr>
          <w:rFonts w:cs="Arial"/>
          <w:color w:val="000009"/>
          <w:spacing w:val="-2"/>
          <w:szCs w:val="22"/>
        </w:rPr>
        <w:t>o</w:t>
      </w:r>
      <w:r w:rsidRPr="001411B9">
        <w:rPr>
          <w:rFonts w:cs="Arial"/>
          <w:color w:val="000009"/>
          <w:spacing w:val="1"/>
          <w:szCs w:val="22"/>
        </w:rPr>
        <w:t>t</w:t>
      </w:r>
      <w:r w:rsidRPr="001411B9">
        <w:rPr>
          <w:rFonts w:cs="Arial"/>
          <w:color w:val="000009"/>
          <w:szCs w:val="22"/>
        </w:rPr>
        <w:t>a</w:t>
      </w:r>
      <w:r w:rsidRPr="001411B9">
        <w:rPr>
          <w:rFonts w:cs="Arial"/>
          <w:color w:val="000009"/>
          <w:spacing w:val="1"/>
          <w:szCs w:val="22"/>
        </w:rPr>
        <w:t>l</w:t>
      </w:r>
      <w:r w:rsidRPr="001411B9">
        <w:rPr>
          <w:rFonts w:cs="Arial"/>
          <w:color w:val="000009"/>
          <w:spacing w:val="-1"/>
          <w:szCs w:val="22"/>
        </w:rPr>
        <w:t>i</w:t>
      </w:r>
      <w:r w:rsidRPr="001411B9">
        <w:rPr>
          <w:rFonts w:cs="Arial"/>
          <w:color w:val="000009"/>
          <w:szCs w:val="22"/>
        </w:rPr>
        <w:t>dad</w:t>
      </w:r>
      <w:r w:rsidRPr="001411B9">
        <w:rPr>
          <w:rFonts w:cs="Arial"/>
          <w:color w:val="000009"/>
          <w:spacing w:val="-1"/>
          <w:szCs w:val="22"/>
        </w:rPr>
        <w:t xml:space="preserve"> </w:t>
      </w:r>
      <w:r w:rsidRPr="001411B9">
        <w:rPr>
          <w:rFonts w:cs="Arial"/>
          <w:color w:val="000009"/>
          <w:szCs w:val="22"/>
        </w:rPr>
        <w:t xml:space="preserve">de </w:t>
      </w:r>
      <w:r w:rsidRPr="001411B9">
        <w:rPr>
          <w:rFonts w:cs="Arial"/>
          <w:color w:val="000009"/>
          <w:spacing w:val="-1"/>
          <w:szCs w:val="22"/>
        </w:rPr>
        <w:t>l</w:t>
      </w:r>
      <w:r w:rsidRPr="001411B9">
        <w:rPr>
          <w:rFonts w:cs="Arial"/>
          <w:color w:val="000009"/>
          <w:szCs w:val="22"/>
        </w:rPr>
        <w:t>as</w:t>
      </w:r>
      <w:r w:rsidRPr="001411B9">
        <w:rPr>
          <w:rFonts w:cs="Arial"/>
          <w:color w:val="000009"/>
          <w:spacing w:val="1"/>
          <w:szCs w:val="22"/>
        </w:rPr>
        <w:t xml:space="preserve"> </w:t>
      </w:r>
      <w:r w:rsidRPr="001411B9">
        <w:rPr>
          <w:rFonts w:cs="Arial"/>
          <w:color w:val="000009"/>
          <w:szCs w:val="22"/>
        </w:rPr>
        <w:t>áreas</w:t>
      </w:r>
      <w:r w:rsidRPr="001411B9">
        <w:rPr>
          <w:rFonts w:cs="Arial"/>
          <w:color w:val="000009"/>
          <w:spacing w:val="1"/>
          <w:szCs w:val="22"/>
        </w:rPr>
        <w:t xml:space="preserve"> </w:t>
      </w:r>
      <w:r w:rsidRPr="001411B9">
        <w:rPr>
          <w:rFonts w:cs="Arial"/>
          <w:color w:val="000009"/>
          <w:szCs w:val="22"/>
        </w:rPr>
        <w:t xml:space="preserve">o </w:t>
      </w:r>
      <w:r w:rsidRPr="001411B9">
        <w:rPr>
          <w:rFonts w:cs="Arial"/>
          <w:color w:val="000009"/>
          <w:spacing w:val="1"/>
          <w:szCs w:val="22"/>
        </w:rPr>
        <w:t>t</w:t>
      </w:r>
      <w:r w:rsidRPr="001411B9">
        <w:rPr>
          <w:rFonts w:cs="Arial"/>
          <w:color w:val="000009"/>
          <w:szCs w:val="22"/>
        </w:rPr>
        <w:t>odas</w:t>
      </w:r>
      <w:r w:rsidRPr="001411B9">
        <w:rPr>
          <w:rFonts w:cs="Arial"/>
          <w:color w:val="000009"/>
          <w:spacing w:val="-2"/>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1"/>
          <w:szCs w:val="22"/>
        </w:rPr>
        <w:t xml:space="preserve"> </w:t>
      </w:r>
      <w:r w:rsidRPr="001411B9">
        <w:rPr>
          <w:rFonts w:cs="Arial"/>
          <w:color w:val="000009"/>
          <w:spacing w:val="-2"/>
          <w:szCs w:val="22"/>
        </w:rPr>
        <w:t>á</w:t>
      </w:r>
      <w:r w:rsidRPr="001411B9">
        <w:rPr>
          <w:rFonts w:cs="Arial"/>
          <w:color w:val="000009"/>
          <w:szCs w:val="22"/>
        </w:rPr>
        <w:t>reas</w:t>
      </w:r>
      <w:r w:rsidRPr="001411B9">
        <w:rPr>
          <w:rFonts w:cs="Arial"/>
          <w:color w:val="000009"/>
          <w:spacing w:val="1"/>
          <w:szCs w:val="22"/>
        </w:rPr>
        <w:t xml:space="preserve"> </w:t>
      </w:r>
      <w:r w:rsidRPr="001411B9">
        <w:rPr>
          <w:rFonts w:cs="Arial"/>
          <w:color w:val="000009"/>
          <w:spacing w:val="-1"/>
          <w:szCs w:val="22"/>
        </w:rPr>
        <w:t>i</w:t>
      </w:r>
      <w:r w:rsidRPr="001411B9">
        <w:rPr>
          <w:rFonts w:cs="Arial"/>
          <w:color w:val="000009"/>
          <w:szCs w:val="22"/>
        </w:rPr>
        <w:t>ns</w:t>
      </w:r>
      <w:r w:rsidRPr="001411B9">
        <w:rPr>
          <w:rFonts w:cs="Arial"/>
          <w:color w:val="000009"/>
          <w:spacing w:val="1"/>
          <w:szCs w:val="22"/>
        </w:rPr>
        <w:t>t</w:t>
      </w:r>
      <w:r w:rsidRPr="001411B9">
        <w:rPr>
          <w:rFonts w:cs="Arial"/>
          <w:color w:val="000009"/>
          <w:szCs w:val="22"/>
        </w:rPr>
        <w:t>rumen</w:t>
      </w:r>
      <w:r w:rsidRPr="001411B9">
        <w:rPr>
          <w:rFonts w:cs="Arial"/>
          <w:color w:val="000009"/>
          <w:spacing w:val="1"/>
          <w:szCs w:val="22"/>
        </w:rPr>
        <w:t>t</w:t>
      </w:r>
      <w:r w:rsidRPr="001411B9">
        <w:rPr>
          <w:rFonts w:cs="Arial"/>
          <w:color w:val="000009"/>
          <w:szCs w:val="22"/>
        </w:rPr>
        <w:t>a</w:t>
      </w:r>
      <w:r w:rsidRPr="001411B9">
        <w:rPr>
          <w:rFonts w:cs="Arial"/>
          <w:color w:val="000009"/>
          <w:spacing w:val="-1"/>
          <w:szCs w:val="22"/>
        </w:rPr>
        <w:t>l</w:t>
      </w:r>
      <w:r w:rsidRPr="001411B9">
        <w:rPr>
          <w:rFonts w:cs="Arial"/>
          <w:color w:val="000009"/>
          <w:szCs w:val="22"/>
        </w:rPr>
        <w:t>es:</w:t>
      </w:r>
    </w:p>
    <w:p w:rsidR="001411B9" w:rsidRPr="001411B9" w:rsidRDefault="001411B9" w:rsidP="00673018">
      <w:pPr>
        <w:spacing w:before="0" w:line="288" w:lineRule="auto"/>
        <w:ind w:firstLine="0"/>
        <w:rPr>
          <w:rFonts w:cs="Arial"/>
          <w:color w:val="000000"/>
          <w:szCs w:val="22"/>
        </w:rPr>
      </w:pPr>
      <w:r w:rsidRPr="001411B9">
        <w:rPr>
          <w:rFonts w:cs="Arial"/>
          <w:color w:val="000009"/>
          <w:spacing w:val="-2"/>
          <w:szCs w:val="22"/>
        </w:rPr>
        <w:t>c</w:t>
      </w:r>
      <w:r w:rsidRPr="001411B9">
        <w:rPr>
          <w:rFonts w:cs="Arial"/>
          <w:color w:val="000009"/>
          <w:szCs w:val="22"/>
        </w:rPr>
        <w:t>)</w:t>
      </w:r>
      <w:r w:rsidRPr="001411B9">
        <w:rPr>
          <w:rFonts w:cs="Arial"/>
          <w:color w:val="000009"/>
          <w:spacing w:val="-11"/>
          <w:szCs w:val="22"/>
        </w:rPr>
        <w:t xml:space="preserve"> </w:t>
      </w:r>
      <w:r w:rsidRPr="001411B9">
        <w:rPr>
          <w:rFonts w:cs="Arial"/>
          <w:color w:val="000009"/>
          <w:spacing w:val="-1"/>
          <w:szCs w:val="22"/>
        </w:rPr>
        <w:t>A</w:t>
      </w:r>
      <w:r w:rsidRPr="001411B9">
        <w:rPr>
          <w:rFonts w:cs="Arial"/>
          <w:color w:val="000009"/>
          <w:spacing w:val="1"/>
          <w:szCs w:val="22"/>
        </w:rPr>
        <w:t>t</w:t>
      </w:r>
      <w:r w:rsidRPr="001411B9">
        <w:rPr>
          <w:rFonts w:cs="Arial"/>
          <w:color w:val="000009"/>
          <w:szCs w:val="22"/>
        </w:rPr>
        <w:t>enc</w:t>
      </w:r>
      <w:r w:rsidRPr="001411B9">
        <w:rPr>
          <w:rFonts w:cs="Arial"/>
          <w:color w:val="000009"/>
          <w:spacing w:val="-1"/>
          <w:szCs w:val="22"/>
        </w:rPr>
        <w:t>i</w:t>
      </w:r>
      <w:r w:rsidRPr="001411B9">
        <w:rPr>
          <w:rFonts w:cs="Arial"/>
          <w:color w:val="000009"/>
          <w:szCs w:val="22"/>
        </w:rPr>
        <w:t>ón al a</w:t>
      </w:r>
      <w:r w:rsidRPr="001411B9">
        <w:rPr>
          <w:rFonts w:cs="Arial"/>
          <w:color w:val="000009"/>
          <w:spacing w:val="-1"/>
          <w:szCs w:val="22"/>
        </w:rPr>
        <w:t>l</w:t>
      </w:r>
      <w:r w:rsidRPr="001411B9">
        <w:rPr>
          <w:rFonts w:cs="Arial"/>
          <w:color w:val="000009"/>
          <w:szCs w:val="22"/>
        </w:rPr>
        <w:t xml:space="preserve">umnado de </w:t>
      </w:r>
      <w:r w:rsidRPr="001411B9">
        <w:rPr>
          <w:rFonts w:cs="Arial"/>
          <w:color w:val="000009"/>
          <w:spacing w:val="-1"/>
          <w:szCs w:val="22"/>
        </w:rPr>
        <w:t>E</w:t>
      </w:r>
      <w:r w:rsidRPr="001411B9">
        <w:rPr>
          <w:rFonts w:cs="Arial"/>
          <w:color w:val="000009"/>
          <w:szCs w:val="22"/>
        </w:rPr>
        <w:t>du</w:t>
      </w:r>
      <w:r w:rsidRPr="001411B9">
        <w:rPr>
          <w:rFonts w:cs="Arial"/>
          <w:color w:val="000009"/>
          <w:spacing w:val="2"/>
          <w:szCs w:val="22"/>
        </w:rPr>
        <w:t>c</w:t>
      </w:r>
      <w:r w:rsidRPr="001411B9">
        <w:rPr>
          <w:rFonts w:cs="Arial"/>
          <w:color w:val="000009"/>
          <w:szCs w:val="22"/>
        </w:rPr>
        <w:t>ac</w:t>
      </w:r>
      <w:r w:rsidRPr="001411B9">
        <w:rPr>
          <w:rFonts w:cs="Arial"/>
          <w:color w:val="000009"/>
          <w:spacing w:val="-1"/>
          <w:szCs w:val="22"/>
        </w:rPr>
        <w:t>i</w:t>
      </w:r>
      <w:r w:rsidRPr="001411B9">
        <w:rPr>
          <w:rFonts w:cs="Arial"/>
          <w:color w:val="000009"/>
          <w:szCs w:val="22"/>
        </w:rPr>
        <w:t>ón</w:t>
      </w:r>
      <w:r w:rsidRPr="001411B9">
        <w:rPr>
          <w:rFonts w:cs="Arial"/>
          <w:color w:val="000009"/>
          <w:spacing w:val="-1"/>
          <w:szCs w:val="22"/>
        </w:rPr>
        <w:t xml:space="preserve"> P</w:t>
      </w:r>
      <w:r w:rsidRPr="001411B9">
        <w:rPr>
          <w:rFonts w:cs="Arial"/>
          <w:color w:val="000009"/>
          <w:szCs w:val="22"/>
        </w:rPr>
        <w:t>r</w:t>
      </w:r>
      <w:r w:rsidRPr="001411B9">
        <w:rPr>
          <w:rFonts w:cs="Arial"/>
          <w:color w:val="000009"/>
          <w:spacing w:val="-1"/>
          <w:szCs w:val="22"/>
        </w:rPr>
        <w:t>i</w:t>
      </w:r>
      <w:r w:rsidRPr="001411B9">
        <w:rPr>
          <w:rFonts w:cs="Arial"/>
          <w:color w:val="000009"/>
          <w:szCs w:val="22"/>
        </w:rPr>
        <w:t>mar</w:t>
      </w:r>
      <w:r w:rsidRPr="001411B9">
        <w:rPr>
          <w:rFonts w:cs="Arial"/>
          <w:color w:val="000009"/>
          <w:spacing w:val="-1"/>
          <w:szCs w:val="22"/>
        </w:rPr>
        <w:t>i</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con</w:t>
      </w:r>
      <w:r w:rsidRPr="001411B9">
        <w:rPr>
          <w:rFonts w:cs="Arial"/>
          <w:color w:val="000009"/>
          <w:spacing w:val="-1"/>
          <w:szCs w:val="22"/>
        </w:rPr>
        <w:t xml:space="preserve"> </w:t>
      </w:r>
      <w:r w:rsidRPr="001411B9">
        <w:rPr>
          <w:rFonts w:cs="Arial"/>
          <w:color w:val="000009"/>
          <w:szCs w:val="22"/>
        </w:rPr>
        <w:t>n</w:t>
      </w:r>
      <w:r w:rsidRPr="001411B9">
        <w:rPr>
          <w:rFonts w:cs="Arial"/>
          <w:color w:val="000009"/>
          <w:spacing w:val="1"/>
          <w:szCs w:val="22"/>
        </w:rPr>
        <w:t>.</w:t>
      </w:r>
      <w:r w:rsidRPr="001411B9">
        <w:rPr>
          <w:rFonts w:cs="Arial"/>
          <w:color w:val="000009"/>
          <w:szCs w:val="22"/>
        </w:rPr>
        <w:t>e</w:t>
      </w:r>
      <w:r w:rsidRPr="001411B9">
        <w:rPr>
          <w:rFonts w:cs="Arial"/>
          <w:color w:val="000009"/>
          <w:spacing w:val="1"/>
          <w:szCs w:val="22"/>
        </w:rPr>
        <w:t>.</w:t>
      </w:r>
      <w:r w:rsidRPr="001411B9">
        <w:rPr>
          <w:rFonts w:cs="Arial"/>
          <w:color w:val="000009"/>
          <w:szCs w:val="22"/>
        </w:rPr>
        <w:t>e.</w:t>
      </w:r>
      <w:r w:rsidRPr="001411B9">
        <w:rPr>
          <w:rFonts w:cs="Arial"/>
          <w:color w:val="000009"/>
          <w:spacing w:val="-2"/>
          <w:szCs w:val="22"/>
        </w:rPr>
        <w:t xml:space="preserve"> </w:t>
      </w:r>
      <w:r w:rsidRPr="001411B9">
        <w:rPr>
          <w:rFonts w:cs="Arial"/>
          <w:color w:val="000009"/>
          <w:szCs w:val="22"/>
        </w:rPr>
        <w:t>pe</w:t>
      </w:r>
      <w:r w:rsidRPr="001411B9">
        <w:rPr>
          <w:rFonts w:cs="Arial"/>
          <w:color w:val="000009"/>
          <w:spacing w:val="6"/>
          <w:szCs w:val="22"/>
        </w:rPr>
        <w:t>r</w:t>
      </w:r>
      <w:r w:rsidRPr="001411B9">
        <w:rPr>
          <w:rFonts w:cs="Arial"/>
          <w:color w:val="000009"/>
          <w:szCs w:val="22"/>
        </w:rPr>
        <w:t>manen</w:t>
      </w:r>
      <w:r w:rsidRPr="001411B9">
        <w:rPr>
          <w:rFonts w:cs="Arial"/>
          <w:color w:val="000009"/>
          <w:spacing w:val="1"/>
          <w:szCs w:val="22"/>
        </w:rPr>
        <w:t>t</w:t>
      </w:r>
      <w:r w:rsidRPr="001411B9">
        <w:rPr>
          <w:rFonts w:cs="Arial"/>
          <w:color w:val="000009"/>
          <w:szCs w:val="22"/>
        </w:rPr>
        <w:t>es c</w:t>
      </w:r>
      <w:r w:rsidRPr="001411B9">
        <w:rPr>
          <w:rFonts w:cs="Arial"/>
          <w:color w:val="000009"/>
          <w:spacing w:val="2"/>
          <w:szCs w:val="22"/>
        </w:rPr>
        <w:t>u</w:t>
      </w:r>
      <w:r w:rsidRPr="001411B9">
        <w:rPr>
          <w:rFonts w:cs="Arial"/>
          <w:color w:val="000009"/>
          <w:spacing w:val="-4"/>
          <w:szCs w:val="22"/>
        </w:rPr>
        <w:t>y</w:t>
      </w:r>
      <w:r w:rsidRPr="001411B9">
        <w:rPr>
          <w:rFonts w:cs="Arial"/>
          <w:color w:val="000009"/>
          <w:szCs w:val="22"/>
        </w:rPr>
        <w:t>a</w:t>
      </w:r>
      <w:r w:rsidRPr="001411B9">
        <w:rPr>
          <w:rFonts w:cs="Arial"/>
          <w:color w:val="000009"/>
          <w:spacing w:val="-10"/>
          <w:szCs w:val="22"/>
        </w:rPr>
        <w:t xml:space="preserve"> </w:t>
      </w:r>
      <w:r w:rsidRPr="001411B9">
        <w:rPr>
          <w:rFonts w:cs="Arial"/>
          <w:color w:val="000009"/>
          <w:spacing w:val="-1"/>
          <w:szCs w:val="22"/>
        </w:rPr>
        <w:t>AC</w:t>
      </w:r>
      <w:r w:rsidRPr="001411B9">
        <w:rPr>
          <w:rFonts w:cs="Arial"/>
          <w:color w:val="000009"/>
          <w:spacing w:val="1"/>
          <w:szCs w:val="22"/>
        </w:rPr>
        <w:t>I</w:t>
      </w:r>
      <w:r w:rsidRPr="001411B9">
        <w:rPr>
          <w:rFonts w:cs="Arial"/>
          <w:color w:val="000009"/>
          <w:szCs w:val="22"/>
        </w:rPr>
        <w:t>S</w:t>
      </w:r>
      <w:r w:rsidRPr="001411B9">
        <w:rPr>
          <w:rFonts w:cs="Arial"/>
          <w:color w:val="000009"/>
          <w:spacing w:val="-4"/>
          <w:szCs w:val="22"/>
        </w:rPr>
        <w:t xml:space="preserve"> </w:t>
      </w:r>
      <w:r w:rsidRPr="001411B9">
        <w:rPr>
          <w:rFonts w:cs="Arial"/>
          <w:color w:val="000009"/>
          <w:szCs w:val="22"/>
        </w:rPr>
        <w:t>a</w:t>
      </w:r>
      <w:r w:rsidRPr="001411B9">
        <w:rPr>
          <w:rFonts w:cs="Arial"/>
          <w:color w:val="000009"/>
          <w:spacing w:val="1"/>
          <w:szCs w:val="22"/>
        </w:rPr>
        <w:t>f</w:t>
      </w:r>
      <w:r w:rsidRPr="001411B9">
        <w:rPr>
          <w:rFonts w:cs="Arial"/>
          <w:color w:val="000009"/>
          <w:szCs w:val="22"/>
        </w:rPr>
        <w:t>ec</w:t>
      </w:r>
      <w:r w:rsidRPr="001411B9">
        <w:rPr>
          <w:rFonts w:cs="Arial"/>
          <w:color w:val="000009"/>
          <w:spacing w:val="1"/>
          <w:szCs w:val="22"/>
        </w:rPr>
        <w:t>t</w:t>
      </w:r>
      <w:r w:rsidRPr="001411B9">
        <w:rPr>
          <w:rFonts w:cs="Arial"/>
          <w:color w:val="000009"/>
          <w:szCs w:val="22"/>
        </w:rPr>
        <w:t>e</w:t>
      </w:r>
      <w:r w:rsidRPr="001411B9">
        <w:rPr>
          <w:rFonts w:cs="Arial"/>
          <w:color w:val="000009"/>
          <w:spacing w:val="-3"/>
          <w:szCs w:val="22"/>
        </w:rPr>
        <w:t xml:space="preserve"> </w:t>
      </w:r>
      <w:r w:rsidRPr="001411B9">
        <w:rPr>
          <w:rFonts w:cs="Arial"/>
          <w:color w:val="000009"/>
          <w:szCs w:val="22"/>
        </w:rPr>
        <w:t>a a</w:t>
      </w:r>
      <w:r w:rsidRPr="001411B9">
        <w:rPr>
          <w:rFonts w:cs="Arial"/>
          <w:color w:val="000009"/>
          <w:spacing w:val="-1"/>
          <w:szCs w:val="22"/>
        </w:rPr>
        <w:t>l</w:t>
      </w:r>
      <w:r w:rsidRPr="001411B9">
        <w:rPr>
          <w:rFonts w:cs="Arial"/>
          <w:color w:val="000009"/>
          <w:szCs w:val="22"/>
        </w:rPr>
        <w:t>g</w:t>
      </w:r>
      <w:r w:rsidRPr="001411B9">
        <w:rPr>
          <w:rFonts w:cs="Arial"/>
          <w:color w:val="000009"/>
          <w:spacing w:val="2"/>
          <w:szCs w:val="22"/>
        </w:rPr>
        <w:t>u</w:t>
      </w:r>
      <w:r w:rsidRPr="001411B9">
        <w:rPr>
          <w:rFonts w:cs="Arial"/>
          <w:color w:val="000009"/>
          <w:szCs w:val="22"/>
        </w:rPr>
        <w:t xml:space="preserve">na de </w:t>
      </w:r>
      <w:r w:rsidRPr="001411B9">
        <w:rPr>
          <w:rFonts w:cs="Arial"/>
          <w:color w:val="000009"/>
          <w:spacing w:val="-1"/>
          <w:szCs w:val="22"/>
        </w:rPr>
        <w:t>l</w:t>
      </w:r>
      <w:r w:rsidRPr="001411B9">
        <w:rPr>
          <w:rFonts w:cs="Arial"/>
          <w:color w:val="000009"/>
          <w:szCs w:val="22"/>
        </w:rPr>
        <w:t>as áreas</w:t>
      </w:r>
      <w:r w:rsidRPr="001411B9">
        <w:rPr>
          <w:rFonts w:cs="Arial"/>
          <w:color w:val="000009"/>
          <w:spacing w:val="1"/>
          <w:szCs w:val="22"/>
        </w:rPr>
        <w:t xml:space="preserve"> </w:t>
      </w:r>
      <w:r w:rsidRPr="001411B9">
        <w:rPr>
          <w:rFonts w:cs="Arial"/>
          <w:color w:val="000009"/>
          <w:spacing w:val="-1"/>
          <w:szCs w:val="22"/>
        </w:rPr>
        <w:t>i</w:t>
      </w:r>
      <w:r w:rsidRPr="001411B9">
        <w:rPr>
          <w:rFonts w:cs="Arial"/>
          <w:color w:val="000009"/>
          <w:szCs w:val="22"/>
        </w:rPr>
        <w:t>ns</w:t>
      </w:r>
      <w:r w:rsidRPr="001411B9">
        <w:rPr>
          <w:rFonts w:cs="Arial"/>
          <w:color w:val="000009"/>
          <w:spacing w:val="-1"/>
          <w:szCs w:val="22"/>
        </w:rPr>
        <w:t>t</w:t>
      </w:r>
      <w:r w:rsidRPr="001411B9">
        <w:rPr>
          <w:rFonts w:cs="Arial"/>
          <w:color w:val="000009"/>
          <w:szCs w:val="22"/>
        </w:rPr>
        <w:t>rumen</w:t>
      </w:r>
      <w:r w:rsidRPr="001411B9">
        <w:rPr>
          <w:rFonts w:cs="Arial"/>
          <w:color w:val="000009"/>
          <w:spacing w:val="1"/>
          <w:szCs w:val="22"/>
        </w:rPr>
        <w:t>t</w:t>
      </w:r>
      <w:r w:rsidRPr="001411B9">
        <w:rPr>
          <w:rFonts w:cs="Arial"/>
          <w:color w:val="000009"/>
          <w:szCs w:val="22"/>
        </w:rPr>
        <w:t>a</w:t>
      </w:r>
      <w:r w:rsidRPr="001411B9">
        <w:rPr>
          <w:rFonts w:cs="Arial"/>
          <w:color w:val="000009"/>
          <w:spacing w:val="-1"/>
          <w:szCs w:val="22"/>
        </w:rPr>
        <w:t>l</w:t>
      </w:r>
      <w:r w:rsidRPr="001411B9">
        <w:rPr>
          <w:rFonts w:cs="Arial"/>
          <w:color w:val="000009"/>
          <w:szCs w:val="22"/>
        </w:rPr>
        <w:t>es.</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d)</w:t>
      </w:r>
      <w:r w:rsidRPr="001411B9">
        <w:rPr>
          <w:rFonts w:cs="Arial"/>
          <w:color w:val="000009"/>
          <w:spacing w:val="23"/>
          <w:szCs w:val="22"/>
        </w:rPr>
        <w:t xml:space="preserve"> </w:t>
      </w:r>
      <w:r w:rsidRPr="001411B9">
        <w:rPr>
          <w:rFonts w:cs="Arial"/>
          <w:color w:val="000009"/>
          <w:spacing w:val="-1"/>
          <w:szCs w:val="22"/>
        </w:rPr>
        <w:t>A</w:t>
      </w:r>
      <w:r w:rsidRPr="001411B9">
        <w:rPr>
          <w:rFonts w:cs="Arial"/>
          <w:color w:val="000009"/>
          <w:spacing w:val="1"/>
          <w:szCs w:val="22"/>
        </w:rPr>
        <w:t>t</w:t>
      </w:r>
      <w:r w:rsidRPr="001411B9">
        <w:rPr>
          <w:rFonts w:cs="Arial"/>
          <w:color w:val="000009"/>
          <w:szCs w:val="22"/>
        </w:rPr>
        <w:t>enc</w:t>
      </w:r>
      <w:r w:rsidRPr="001411B9">
        <w:rPr>
          <w:rFonts w:cs="Arial"/>
          <w:color w:val="000009"/>
          <w:spacing w:val="-1"/>
          <w:szCs w:val="22"/>
        </w:rPr>
        <w:t>i</w:t>
      </w:r>
      <w:r w:rsidRPr="001411B9">
        <w:rPr>
          <w:rFonts w:cs="Arial"/>
          <w:color w:val="000009"/>
          <w:spacing w:val="2"/>
          <w:szCs w:val="22"/>
        </w:rPr>
        <w:t>ó</w:t>
      </w:r>
      <w:r w:rsidRPr="001411B9">
        <w:rPr>
          <w:rFonts w:cs="Arial"/>
          <w:color w:val="000009"/>
          <w:szCs w:val="22"/>
        </w:rPr>
        <w:t>n</w:t>
      </w:r>
      <w:r w:rsidRPr="001411B9">
        <w:rPr>
          <w:rFonts w:cs="Arial"/>
          <w:color w:val="000009"/>
          <w:spacing w:val="34"/>
          <w:szCs w:val="22"/>
        </w:rPr>
        <w:t xml:space="preserve"> </w:t>
      </w:r>
      <w:r w:rsidRPr="001411B9">
        <w:rPr>
          <w:rFonts w:cs="Arial"/>
          <w:color w:val="000009"/>
          <w:szCs w:val="22"/>
        </w:rPr>
        <w:t>al</w:t>
      </w:r>
      <w:r w:rsidRPr="001411B9">
        <w:rPr>
          <w:rFonts w:cs="Arial"/>
          <w:color w:val="000009"/>
          <w:spacing w:val="35"/>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umnado</w:t>
      </w:r>
      <w:r w:rsidRPr="001411B9">
        <w:rPr>
          <w:rFonts w:cs="Arial"/>
          <w:color w:val="000009"/>
          <w:spacing w:val="38"/>
          <w:szCs w:val="22"/>
        </w:rPr>
        <w:t xml:space="preserve"> </w:t>
      </w:r>
      <w:r w:rsidRPr="001411B9">
        <w:rPr>
          <w:rFonts w:cs="Arial"/>
          <w:color w:val="000009"/>
          <w:szCs w:val="22"/>
        </w:rPr>
        <w:t>de</w:t>
      </w:r>
      <w:r w:rsidRPr="001411B9">
        <w:rPr>
          <w:rFonts w:cs="Arial"/>
          <w:color w:val="000009"/>
          <w:spacing w:val="34"/>
          <w:szCs w:val="22"/>
        </w:rPr>
        <w:t xml:space="preserve"> </w:t>
      </w:r>
      <w:r w:rsidRPr="00673018">
        <w:rPr>
          <w:rFonts w:cs="Arial"/>
          <w:color w:val="000009"/>
          <w:spacing w:val="1"/>
          <w:szCs w:val="22"/>
        </w:rPr>
        <w:t>Educación</w:t>
      </w:r>
      <w:r w:rsidRPr="001411B9">
        <w:rPr>
          <w:rFonts w:cs="Arial"/>
          <w:color w:val="000009"/>
          <w:spacing w:val="35"/>
          <w:szCs w:val="22"/>
        </w:rPr>
        <w:t xml:space="preserve"> </w:t>
      </w:r>
      <w:r w:rsidRPr="001411B9">
        <w:rPr>
          <w:rFonts w:cs="Arial"/>
          <w:color w:val="000009"/>
          <w:spacing w:val="-1"/>
          <w:szCs w:val="22"/>
        </w:rPr>
        <w:t>P</w:t>
      </w:r>
      <w:r w:rsidRPr="001411B9">
        <w:rPr>
          <w:rFonts w:cs="Arial"/>
          <w:color w:val="000009"/>
          <w:szCs w:val="22"/>
        </w:rPr>
        <w:t>r</w:t>
      </w:r>
      <w:r w:rsidRPr="001411B9">
        <w:rPr>
          <w:rFonts w:cs="Arial"/>
          <w:color w:val="000009"/>
          <w:spacing w:val="-1"/>
          <w:szCs w:val="22"/>
        </w:rPr>
        <w:t>i</w:t>
      </w:r>
      <w:r w:rsidRPr="001411B9">
        <w:rPr>
          <w:rFonts w:cs="Arial"/>
          <w:color w:val="000009"/>
          <w:szCs w:val="22"/>
        </w:rPr>
        <w:t>mar</w:t>
      </w:r>
      <w:r w:rsidRPr="001411B9">
        <w:rPr>
          <w:rFonts w:cs="Arial"/>
          <w:color w:val="000009"/>
          <w:spacing w:val="-1"/>
          <w:szCs w:val="22"/>
        </w:rPr>
        <w:t>i</w:t>
      </w:r>
      <w:r w:rsidRPr="001411B9">
        <w:rPr>
          <w:rFonts w:cs="Arial"/>
          <w:color w:val="000009"/>
          <w:szCs w:val="22"/>
        </w:rPr>
        <w:t>a</w:t>
      </w:r>
      <w:r w:rsidRPr="001411B9">
        <w:rPr>
          <w:rFonts w:cs="Arial"/>
          <w:color w:val="000009"/>
          <w:spacing w:val="35"/>
          <w:szCs w:val="22"/>
        </w:rPr>
        <w:t xml:space="preserve"> </w:t>
      </w:r>
      <w:r w:rsidRPr="001411B9">
        <w:rPr>
          <w:rFonts w:cs="Arial"/>
          <w:color w:val="000009"/>
          <w:szCs w:val="22"/>
        </w:rPr>
        <w:t>con</w:t>
      </w:r>
      <w:r w:rsidRPr="001411B9">
        <w:rPr>
          <w:rFonts w:cs="Arial"/>
          <w:color w:val="000009"/>
          <w:spacing w:val="36"/>
          <w:szCs w:val="22"/>
        </w:rPr>
        <w:t xml:space="preserve"> </w:t>
      </w:r>
      <w:r w:rsidRPr="001411B9">
        <w:rPr>
          <w:rFonts w:cs="Arial"/>
          <w:color w:val="000009"/>
          <w:spacing w:val="-2"/>
          <w:szCs w:val="22"/>
        </w:rPr>
        <w:t>n</w:t>
      </w:r>
      <w:r w:rsidRPr="001411B9">
        <w:rPr>
          <w:rFonts w:cs="Arial"/>
          <w:color w:val="000009"/>
          <w:spacing w:val="1"/>
          <w:szCs w:val="22"/>
        </w:rPr>
        <w:t>.</w:t>
      </w:r>
      <w:r w:rsidRPr="001411B9">
        <w:rPr>
          <w:rFonts w:cs="Arial"/>
          <w:color w:val="000009"/>
          <w:szCs w:val="22"/>
        </w:rPr>
        <w:t>e</w:t>
      </w:r>
      <w:r w:rsidRPr="001411B9">
        <w:rPr>
          <w:rFonts w:cs="Arial"/>
          <w:color w:val="000009"/>
          <w:spacing w:val="1"/>
          <w:szCs w:val="22"/>
        </w:rPr>
        <w:t>.</w:t>
      </w:r>
      <w:r w:rsidRPr="001411B9">
        <w:rPr>
          <w:rFonts w:cs="Arial"/>
          <w:color w:val="000009"/>
          <w:szCs w:val="22"/>
        </w:rPr>
        <w:t>e.</w:t>
      </w:r>
      <w:r w:rsidRPr="001411B9">
        <w:rPr>
          <w:rFonts w:cs="Arial"/>
          <w:color w:val="000009"/>
          <w:spacing w:val="33"/>
          <w:szCs w:val="22"/>
        </w:rPr>
        <w:t xml:space="preserve"> </w:t>
      </w:r>
      <w:r w:rsidRPr="001411B9">
        <w:rPr>
          <w:rFonts w:cs="Arial"/>
          <w:color w:val="000009"/>
          <w:spacing w:val="1"/>
          <w:szCs w:val="22"/>
        </w:rPr>
        <w:t>t</w:t>
      </w:r>
      <w:r w:rsidRPr="001411B9">
        <w:rPr>
          <w:rFonts w:cs="Arial"/>
          <w:color w:val="000009"/>
          <w:szCs w:val="22"/>
        </w:rPr>
        <w:t>empora</w:t>
      </w:r>
      <w:r w:rsidRPr="001411B9">
        <w:rPr>
          <w:rFonts w:cs="Arial"/>
          <w:color w:val="000009"/>
          <w:spacing w:val="-1"/>
          <w:szCs w:val="22"/>
        </w:rPr>
        <w:t>l</w:t>
      </w:r>
      <w:r w:rsidRPr="001411B9">
        <w:rPr>
          <w:rFonts w:cs="Arial"/>
          <w:color w:val="000009"/>
          <w:szCs w:val="22"/>
        </w:rPr>
        <w:t>es</w:t>
      </w:r>
      <w:r w:rsidRPr="001411B9">
        <w:rPr>
          <w:rFonts w:cs="Arial"/>
          <w:color w:val="000009"/>
          <w:spacing w:val="36"/>
          <w:szCs w:val="22"/>
        </w:rPr>
        <w:t xml:space="preserve"> </w:t>
      </w:r>
      <w:r w:rsidRPr="001411B9">
        <w:rPr>
          <w:rFonts w:cs="Arial"/>
          <w:color w:val="000009"/>
          <w:szCs w:val="22"/>
        </w:rPr>
        <w:t>c</w:t>
      </w:r>
      <w:r w:rsidRPr="001411B9">
        <w:rPr>
          <w:rFonts w:cs="Arial"/>
          <w:color w:val="000009"/>
          <w:spacing w:val="2"/>
          <w:szCs w:val="22"/>
        </w:rPr>
        <w:t>u</w:t>
      </w:r>
      <w:r w:rsidRPr="001411B9">
        <w:rPr>
          <w:rFonts w:cs="Arial"/>
          <w:color w:val="000009"/>
          <w:spacing w:val="-2"/>
          <w:szCs w:val="22"/>
        </w:rPr>
        <w:t>y</w:t>
      </w:r>
      <w:r w:rsidRPr="001411B9">
        <w:rPr>
          <w:rFonts w:cs="Arial"/>
          <w:color w:val="000009"/>
          <w:szCs w:val="22"/>
        </w:rPr>
        <w:t>a</w:t>
      </w:r>
      <w:r w:rsidRPr="001411B9">
        <w:rPr>
          <w:rFonts w:cs="Arial"/>
          <w:color w:val="000009"/>
          <w:spacing w:val="24"/>
          <w:szCs w:val="22"/>
        </w:rPr>
        <w:t xml:space="preserve"> </w:t>
      </w:r>
      <w:r w:rsidRPr="001411B9">
        <w:rPr>
          <w:rFonts w:cs="Arial"/>
          <w:color w:val="000009"/>
          <w:spacing w:val="-1"/>
          <w:szCs w:val="22"/>
        </w:rPr>
        <w:t>AC</w:t>
      </w:r>
      <w:r w:rsidRPr="001411B9">
        <w:rPr>
          <w:rFonts w:cs="Arial"/>
          <w:color w:val="000009"/>
          <w:spacing w:val="1"/>
          <w:szCs w:val="22"/>
        </w:rPr>
        <w:t>I</w:t>
      </w:r>
      <w:r w:rsidRPr="001411B9">
        <w:rPr>
          <w:rFonts w:cs="Arial"/>
          <w:color w:val="000009"/>
          <w:szCs w:val="22"/>
        </w:rPr>
        <w:t>S</w:t>
      </w:r>
      <w:r w:rsidRPr="001411B9">
        <w:rPr>
          <w:rFonts w:cs="Arial"/>
          <w:color w:val="000009"/>
          <w:spacing w:val="33"/>
          <w:szCs w:val="22"/>
        </w:rPr>
        <w:t xml:space="preserve"> </w:t>
      </w:r>
      <w:r w:rsidRPr="001411B9">
        <w:rPr>
          <w:rFonts w:cs="Arial"/>
          <w:color w:val="000009"/>
          <w:szCs w:val="22"/>
        </w:rPr>
        <w:t>a</w:t>
      </w:r>
      <w:r w:rsidRPr="001411B9">
        <w:rPr>
          <w:rFonts w:cs="Arial"/>
          <w:color w:val="000009"/>
          <w:spacing w:val="1"/>
          <w:szCs w:val="22"/>
        </w:rPr>
        <w:t>f</w:t>
      </w:r>
      <w:r w:rsidRPr="001411B9">
        <w:rPr>
          <w:rFonts w:cs="Arial"/>
          <w:color w:val="000009"/>
          <w:szCs w:val="22"/>
        </w:rPr>
        <w:t>ec</w:t>
      </w:r>
      <w:r w:rsidRPr="001411B9">
        <w:rPr>
          <w:rFonts w:cs="Arial"/>
          <w:color w:val="000009"/>
          <w:spacing w:val="1"/>
          <w:szCs w:val="22"/>
        </w:rPr>
        <w:t>t</w:t>
      </w:r>
      <w:r w:rsidRPr="001411B9">
        <w:rPr>
          <w:rFonts w:cs="Arial"/>
          <w:color w:val="000009"/>
          <w:szCs w:val="22"/>
        </w:rPr>
        <w:t>e</w:t>
      </w:r>
      <w:r w:rsidRPr="001411B9">
        <w:rPr>
          <w:rFonts w:cs="Arial"/>
          <w:color w:val="000009"/>
          <w:spacing w:val="34"/>
          <w:szCs w:val="22"/>
        </w:rPr>
        <w:t xml:space="preserve"> </w:t>
      </w:r>
      <w:r w:rsidRPr="001411B9">
        <w:rPr>
          <w:rFonts w:cs="Arial"/>
          <w:color w:val="000009"/>
          <w:szCs w:val="22"/>
        </w:rPr>
        <w:t>a</w:t>
      </w:r>
      <w:r w:rsidRPr="001411B9">
        <w:rPr>
          <w:rFonts w:cs="Arial"/>
          <w:color w:val="000009"/>
          <w:spacing w:val="34"/>
          <w:szCs w:val="22"/>
        </w:rPr>
        <w:t xml:space="preserve"> </w:t>
      </w:r>
      <w:r w:rsidRPr="001411B9">
        <w:rPr>
          <w:rFonts w:cs="Arial"/>
          <w:color w:val="000009"/>
          <w:spacing w:val="1"/>
          <w:szCs w:val="22"/>
        </w:rPr>
        <w:t>t</w:t>
      </w:r>
      <w:r w:rsidRPr="001411B9">
        <w:rPr>
          <w:rFonts w:cs="Arial"/>
          <w:color w:val="000009"/>
          <w:szCs w:val="22"/>
        </w:rPr>
        <w:t>odas</w:t>
      </w:r>
      <w:r w:rsidRPr="001411B9">
        <w:rPr>
          <w:rFonts w:cs="Arial"/>
          <w:color w:val="000009"/>
          <w:spacing w:val="36"/>
          <w:szCs w:val="22"/>
        </w:rPr>
        <w:t xml:space="preserve"> </w:t>
      </w:r>
      <w:r w:rsidRPr="001411B9">
        <w:rPr>
          <w:rFonts w:cs="Arial"/>
          <w:color w:val="000009"/>
          <w:szCs w:val="22"/>
        </w:rPr>
        <w:t>o</w:t>
      </w:r>
      <w:r w:rsidRPr="001411B9">
        <w:rPr>
          <w:rFonts w:cs="Arial"/>
          <w:color w:val="000009"/>
          <w:spacing w:val="36"/>
          <w:szCs w:val="22"/>
        </w:rPr>
        <w:t xml:space="preserve"> </w:t>
      </w:r>
      <w:r w:rsidRPr="001411B9">
        <w:rPr>
          <w:rFonts w:cs="Arial"/>
          <w:color w:val="000009"/>
          <w:szCs w:val="22"/>
        </w:rPr>
        <w:t>a a</w:t>
      </w:r>
      <w:r w:rsidRPr="001411B9">
        <w:rPr>
          <w:rFonts w:cs="Arial"/>
          <w:color w:val="000009"/>
          <w:spacing w:val="-1"/>
          <w:szCs w:val="22"/>
        </w:rPr>
        <w:t>l</w:t>
      </w:r>
      <w:r w:rsidRPr="001411B9">
        <w:rPr>
          <w:rFonts w:cs="Arial"/>
          <w:color w:val="000009"/>
          <w:szCs w:val="22"/>
        </w:rPr>
        <w:t>gu</w:t>
      </w:r>
      <w:r w:rsidRPr="001411B9">
        <w:rPr>
          <w:rFonts w:cs="Arial"/>
          <w:color w:val="000009"/>
          <w:spacing w:val="2"/>
          <w:szCs w:val="22"/>
        </w:rPr>
        <w:t>n</w:t>
      </w:r>
      <w:r w:rsidRPr="001411B9">
        <w:rPr>
          <w:rFonts w:cs="Arial"/>
          <w:color w:val="000009"/>
          <w:szCs w:val="22"/>
        </w:rPr>
        <w:t xml:space="preserve">a de </w:t>
      </w:r>
      <w:r w:rsidRPr="001411B9">
        <w:rPr>
          <w:rFonts w:cs="Arial"/>
          <w:color w:val="000009"/>
          <w:spacing w:val="-1"/>
          <w:szCs w:val="22"/>
        </w:rPr>
        <w:t>l</w:t>
      </w:r>
      <w:r w:rsidRPr="001411B9">
        <w:rPr>
          <w:rFonts w:cs="Arial"/>
          <w:color w:val="000009"/>
          <w:szCs w:val="22"/>
        </w:rPr>
        <w:t>as</w:t>
      </w:r>
      <w:r w:rsidRPr="001411B9">
        <w:rPr>
          <w:rFonts w:cs="Arial"/>
          <w:color w:val="000009"/>
          <w:spacing w:val="1"/>
          <w:szCs w:val="22"/>
        </w:rPr>
        <w:t xml:space="preserve"> </w:t>
      </w:r>
      <w:r w:rsidRPr="001411B9">
        <w:rPr>
          <w:rFonts w:cs="Arial"/>
          <w:color w:val="000009"/>
          <w:szCs w:val="22"/>
        </w:rPr>
        <w:t>áreas</w:t>
      </w:r>
      <w:r w:rsidRPr="001411B9">
        <w:rPr>
          <w:rFonts w:cs="Arial"/>
          <w:color w:val="000009"/>
          <w:spacing w:val="-1"/>
          <w:szCs w:val="22"/>
        </w:rPr>
        <w:t xml:space="preserve"> </w:t>
      </w:r>
      <w:r w:rsidRPr="001411B9">
        <w:rPr>
          <w:rFonts w:cs="Arial"/>
          <w:color w:val="000009"/>
          <w:spacing w:val="1"/>
          <w:szCs w:val="22"/>
        </w:rPr>
        <w:t>i</w:t>
      </w:r>
      <w:r w:rsidRPr="001411B9">
        <w:rPr>
          <w:rFonts w:cs="Arial"/>
          <w:color w:val="000009"/>
          <w:szCs w:val="22"/>
        </w:rPr>
        <w:t>ns</w:t>
      </w:r>
      <w:r w:rsidRPr="001411B9">
        <w:rPr>
          <w:rFonts w:cs="Arial"/>
          <w:color w:val="000009"/>
          <w:spacing w:val="-1"/>
          <w:szCs w:val="22"/>
        </w:rPr>
        <w:t>t</w:t>
      </w:r>
      <w:r w:rsidRPr="001411B9">
        <w:rPr>
          <w:rFonts w:cs="Arial"/>
          <w:color w:val="000009"/>
          <w:szCs w:val="22"/>
        </w:rPr>
        <w:t>rumen</w:t>
      </w:r>
      <w:r w:rsidRPr="001411B9">
        <w:rPr>
          <w:rFonts w:cs="Arial"/>
          <w:color w:val="000009"/>
          <w:spacing w:val="1"/>
          <w:szCs w:val="22"/>
        </w:rPr>
        <w:t>t</w:t>
      </w:r>
      <w:r w:rsidRPr="001411B9">
        <w:rPr>
          <w:rFonts w:cs="Arial"/>
          <w:color w:val="000009"/>
          <w:szCs w:val="22"/>
        </w:rPr>
        <w:t>a</w:t>
      </w:r>
      <w:r w:rsidRPr="001411B9">
        <w:rPr>
          <w:rFonts w:cs="Arial"/>
          <w:color w:val="000009"/>
          <w:spacing w:val="-1"/>
          <w:szCs w:val="22"/>
        </w:rPr>
        <w:t>l</w:t>
      </w:r>
      <w:r w:rsidRPr="001411B9">
        <w:rPr>
          <w:rFonts w:cs="Arial"/>
          <w:color w:val="000009"/>
          <w:szCs w:val="22"/>
        </w:rPr>
        <w:t>es.</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e)</w:t>
      </w:r>
      <w:r w:rsidRPr="001411B9">
        <w:rPr>
          <w:rFonts w:cs="Arial"/>
          <w:color w:val="000009"/>
          <w:spacing w:val="-3"/>
          <w:szCs w:val="22"/>
        </w:rPr>
        <w:t xml:space="preserve"> </w:t>
      </w:r>
      <w:r w:rsidRPr="001411B9">
        <w:rPr>
          <w:rFonts w:cs="Arial"/>
          <w:color w:val="000009"/>
          <w:spacing w:val="-1"/>
          <w:szCs w:val="22"/>
        </w:rPr>
        <w:t>A</w:t>
      </w:r>
      <w:r w:rsidRPr="001411B9">
        <w:rPr>
          <w:rFonts w:cs="Arial"/>
          <w:color w:val="000009"/>
          <w:spacing w:val="1"/>
          <w:szCs w:val="22"/>
        </w:rPr>
        <w:t>t</w:t>
      </w:r>
      <w:r w:rsidRPr="001411B9">
        <w:rPr>
          <w:rFonts w:cs="Arial"/>
          <w:color w:val="000009"/>
          <w:szCs w:val="22"/>
        </w:rPr>
        <w:t>enc</w:t>
      </w:r>
      <w:r w:rsidRPr="001411B9">
        <w:rPr>
          <w:rFonts w:cs="Arial"/>
          <w:color w:val="000009"/>
          <w:spacing w:val="-1"/>
          <w:szCs w:val="22"/>
        </w:rPr>
        <w:t>i</w:t>
      </w:r>
      <w:r w:rsidRPr="001411B9">
        <w:rPr>
          <w:rFonts w:cs="Arial"/>
          <w:color w:val="000009"/>
          <w:spacing w:val="2"/>
          <w:szCs w:val="22"/>
        </w:rPr>
        <w:t>ó</w:t>
      </w:r>
      <w:r w:rsidRPr="001411B9">
        <w:rPr>
          <w:rFonts w:cs="Arial"/>
          <w:color w:val="000009"/>
          <w:szCs w:val="22"/>
        </w:rPr>
        <w:t>n</w:t>
      </w:r>
      <w:r w:rsidRPr="001411B9">
        <w:rPr>
          <w:rFonts w:cs="Arial"/>
          <w:color w:val="000009"/>
          <w:spacing w:val="8"/>
          <w:szCs w:val="22"/>
        </w:rPr>
        <w:t xml:space="preserve"> </w:t>
      </w:r>
      <w:r w:rsidRPr="001411B9">
        <w:rPr>
          <w:rFonts w:cs="Arial"/>
          <w:color w:val="000009"/>
          <w:szCs w:val="22"/>
        </w:rPr>
        <w:t>al</w:t>
      </w:r>
      <w:r w:rsidRPr="001411B9">
        <w:rPr>
          <w:rFonts w:cs="Arial"/>
          <w:color w:val="000009"/>
          <w:spacing w:val="9"/>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umnado</w:t>
      </w:r>
      <w:r w:rsidRPr="001411B9">
        <w:rPr>
          <w:rFonts w:cs="Arial"/>
          <w:color w:val="000009"/>
          <w:spacing w:val="12"/>
          <w:szCs w:val="22"/>
        </w:rPr>
        <w:t xml:space="preserve"> </w:t>
      </w:r>
      <w:r w:rsidRPr="001411B9">
        <w:rPr>
          <w:rFonts w:cs="Arial"/>
          <w:color w:val="000009"/>
          <w:szCs w:val="22"/>
        </w:rPr>
        <w:t>de</w:t>
      </w:r>
      <w:r w:rsidRPr="001411B9">
        <w:rPr>
          <w:rFonts w:cs="Arial"/>
          <w:color w:val="000009"/>
          <w:spacing w:val="8"/>
          <w:szCs w:val="22"/>
        </w:rPr>
        <w:t xml:space="preserve"> </w:t>
      </w:r>
      <w:r w:rsidRPr="001411B9">
        <w:rPr>
          <w:rFonts w:cs="Arial"/>
          <w:color w:val="000009"/>
          <w:spacing w:val="-1"/>
          <w:szCs w:val="22"/>
        </w:rPr>
        <w:t>E</w:t>
      </w:r>
      <w:r w:rsidRPr="001411B9">
        <w:rPr>
          <w:rFonts w:cs="Arial"/>
          <w:color w:val="000009"/>
          <w:spacing w:val="2"/>
          <w:szCs w:val="22"/>
        </w:rPr>
        <w:t>d</w:t>
      </w:r>
      <w:r w:rsidRPr="001411B9">
        <w:rPr>
          <w:rFonts w:cs="Arial"/>
          <w:color w:val="000009"/>
          <w:szCs w:val="22"/>
        </w:rPr>
        <w:t>ucac</w:t>
      </w:r>
      <w:r w:rsidRPr="001411B9">
        <w:rPr>
          <w:rFonts w:cs="Arial"/>
          <w:color w:val="000009"/>
          <w:spacing w:val="-1"/>
          <w:szCs w:val="22"/>
        </w:rPr>
        <w:t>i</w:t>
      </w:r>
      <w:r w:rsidRPr="001411B9">
        <w:rPr>
          <w:rFonts w:cs="Arial"/>
          <w:color w:val="000009"/>
          <w:spacing w:val="2"/>
          <w:szCs w:val="22"/>
        </w:rPr>
        <w:t>ó</w:t>
      </w:r>
      <w:r w:rsidRPr="001411B9">
        <w:rPr>
          <w:rFonts w:cs="Arial"/>
          <w:color w:val="000009"/>
          <w:szCs w:val="22"/>
        </w:rPr>
        <w:t>n</w:t>
      </w:r>
      <w:r w:rsidRPr="001411B9">
        <w:rPr>
          <w:rFonts w:cs="Arial"/>
          <w:color w:val="000009"/>
          <w:spacing w:val="9"/>
          <w:szCs w:val="22"/>
        </w:rPr>
        <w:t xml:space="preserve"> </w:t>
      </w:r>
      <w:r w:rsidRPr="001411B9">
        <w:rPr>
          <w:rFonts w:cs="Arial"/>
          <w:color w:val="000009"/>
          <w:spacing w:val="-1"/>
          <w:szCs w:val="22"/>
        </w:rPr>
        <w:t>P</w:t>
      </w:r>
      <w:r w:rsidRPr="001411B9">
        <w:rPr>
          <w:rFonts w:cs="Arial"/>
          <w:color w:val="000009"/>
          <w:szCs w:val="22"/>
        </w:rPr>
        <w:t>r</w:t>
      </w:r>
      <w:r w:rsidRPr="001411B9">
        <w:rPr>
          <w:rFonts w:cs="Arial"/>
          <w:color w:val="000009"/>
          <w:spacing w:val="-1"/>
          <w:szCs w:val="22"/>
        </w:rPr>
        <w:t>i</w:t>
      </w:r>
      <w:r w:rsidRPr="001411B9">
        <w:rPr>
          <w:rFonts w:cs="Arial"/>
          <w:color w:val="000009"/>
          <w:szCs w:val="22"/>
        </w:rPr>
        <w:t>mar</w:t>
      </w:r>
      <w:r w:rsidRPr="001411B9">
        <w:rPr>
          <w:rFonts w:cs="Arial"/>
          <w:color w:val="000009"/>
          <w:spacing w:val="-1"/>
          <w:szCs w:val="22"/>
        </w:rPr>
        <w:t>i</w:t>
      </w:r>
      <w:r w:rsidRPr="001411B9">
        <w:rPr>
          <w:rFonts w:cs="Arial"/>
          <w:color w:val="000009"/>
          <w:szCs w:val="22"/>
        </w:rPr>
        <w:t>a</w:t>
      </w:r>
      <w:r w:rsidRPr="001411B9">
        <w:rPr>
          <w:rFonts w:cs="Arial"/>
          <w:color w:val="000009"/>
          <w:spacing w:val="9"/>
          <w:szCs w:val="22"/>
        </w:rPr>
        <w:t xml:space="preserve"> </w:t>
      </w:r>
      <w:r w:rsidRPr="001411B9">
        <w:rPr>
          <w:rFonts w:cs="Arial"/>
          <w:color w:val="000009"/>
          <w:szCs w:val="22"/>
        </w:rPr>
        <w:t>con</w:t>
      </w:r>
      <w:r w:rsidRPr="001411B9">
        <w:rPr>
          <w:rFonts w:cs="Arial"/>
          <w:color w:val="000009"/>
          <w:spacing w:val="10"/>
          <w:szCs w:val="22"/>
        </w:rPr>
        <w:t xml:space="preserve"> </w:t>
      </w:r>
      <w:r w:rsidRPr="001411B9">
        <w:rPr>
          <w:rFonts w:cs="Arial"/>
          <w:color w:val="000009"/>
          <w:szCs w:val="22"/>
        </w:rPr>
        <w:t>d</w:t>
      </w:r>
      <w:r w:rsidRPr="001411B9">
        <w:rPr>
          <w:rFonts w:cs="Arial"/>
          <w:color w:val="000009"/>
          <w:spacing w:val="-1"/>
          <w:szCs w:val="22"/>
        </w:rPr>
        <w:t>i</w:t>
      </w:r>
      <w:r w:rsidRPr="001411B9">
        <w:rPr>
          <w:rFonts w:cs="Arial"/>
          <w:color w:val="000009"/>
          <w:spacing w:val="1"/>
          <w:szCs w:val="22"/>
        </w:rPr>
        <w:t>f</w:t>
      </w:r>
      <w:r w:rsidRPr="001411B9">
        <w:rPr>
          <w:rFonts w:cs="Arial"/>
          <w:color w:val="000009"/>
          <w:spacing w:val="-1"/>
          <w:szCs w:val="22"/>
        </w:rPr>
        <w:t>i</w:t>
      </w:r>
      <w:r w:rsidRPr="001411B9">
        <w:rPr>
          <w:rFonts w:cs="Arial"/>
          <w:color w:val="000009"/>
          <w:szCs w:val="22"/>
        </w:rPr>
        <w:t>cu</w:t>
      </w:r>
      <w:r w:rsidRPr="001411B9">
        <w:rPr>
          <w:rFonts w:cs="Arial"/>
          <w:color w:val="000009"/>
          <w:spacing w:val="-1"/>
          <w:szCs w:val="22"/>
        </w:rPr>
        <w:t>l</w:t>
      </w:r>
      <w:r w:rsidRPr="001411B9">
        <w:rPr>
          <w:rFonts w:cs="Arial"/>
          <w:color w:val="000009"/>
          <w:spacing w:val="1"/>
          <w:szCs w:val="22"/>
        </w:rPr>
        <w:t>t</w:t>
      </w:r>
      <w:r w:rsidRPr="001411B9">
        <w:rPr>
          <w:rFonts w:cs="Arial"/>
          <w:color w:val="000009"/>
          <w:szCs w:val="22"/>
        </w:rPr>
        <w:t>ades</w:t>
      </w:r>
      <w:r w:rsidRPr="001411B9">
        <w:rPr>
          <w:rFonts w:cs="Arial"/>
          <w:color w:val="000009"/>
          <w:spacing w:val="9"/>
          <w:szCs w:val="22"/>
        </w:rPr>
        <w:t xml:space="preserve"> </w:t>
      </w:r>
      <w:r w:rsidRPr="001411B9">
        <w:rPr>
          <w:rFonts w:cs="Arial"/>
          <w:color w:val="000009"/>
          <w:szCs w:val="22"/>
        </w:rPr>
        <w:t>man</w:t>
      </w:r>
      <w:r w:rsidRPr="001411B9">
        <w:rPr>
          <w:rFonts w:cs="Arial"/>
          <w:color w:val="000009"/>
          <w:spacing w:val="-1"/>
          <w:szCs w:val="22"/>
        </w:rPr>
        <w:t>i</w:t>
      </w:r>
      <w:r w:rsidRPr="001411B9">
        <w:rPr>
          <w:rFonts w:cs="Arial"/>
          <w:color w:val="000009"/>
          <w:spacing w:val="1"/>
          <w:szCs w:val="22"/>
        </w:rPr>
        <w:t>fi</w:t>
      </w:r>
      <w:r w:rsidRPr="001411B9">
        <w:rPr>
          <w:rFonts w:cs="Arial"/>
          <w:color w:val="000009"/>
          <w:szCs w:val="22"/>
        </w:rPr>
        <w:t>es</w:t>
      </w:r>
      <w:r w:rsidRPr="001411B9">
        <w:rPr>
          <w:rFonts w:cs="Arial"/>
          <w:color w:val="000009"/>
          <w:spacing w:val="1"/>
          <w:szCs w:val="22"/>
        </w:rPr>
        <w:t>t</w:t>
      </w:r>
      <w:r w:rsidRPr="001411B9">
        <w:rPr>
          <w:rFonts w:cs="Arial"/>
          <w:color w:val="000009"/>
          <w:szCs w:val="22"/>
        </w:rPr>
        <w:t>as</w:t>
      </w:r>
      <w:r w:rsidRPr="001411B9">
        <w:rPr>
          <w:rFonts w:cs="Arial"/>
          <w:color w:val="000009"/>
          <w:spacing w:val="6"/>
          <w:szCs w:val="22"/>
        </w:rPr>
        <w:t xml:space="preserve"> </w:t>
      </w:r>
      <w:r w:rsidRPr="001411B9">
        <w:rPr>
          <w:rFonts w:cs="Arial"/>
          <w:color w:val="000009"/>
          <w:szCs w:val="22"/>
        </w:rPr>
        <w:t>de</w:t>
      </w:r>
      <w:r w:rsidRPr="001411B9">
        <w:rPr>
          <w:rFonts w:cs="Arial"/>
          <w:color w:val="000009"/>
          <w:spacing w:val="10"/>
          <w:szCs w:val="22"/>
        </w:rPr>
        <w:t xml:space="preserve"> </w:t>
      </w:r>
      <w:r w:rsidRPr="001411B9">
        <w:rPr>
          <w:rFonts w:cs="Arial"/>
          <w:color w:val="000009"/>
          <w:szCs w:val="22"/>
        </w:rPr>
        <w:t>apren</w:t>
      </w:r>
      <w:r w:rsidRPr="001411B9">
        <w:rPr>
          <w:rFonts w:cs="Arial"/>
          <w:color w:val="000009"/>
          <w:spacing w:val="2"/>
          <w:szCs w:val="22"/>
        </w:rPr>
        <w:t>d</w:t>
      </w:r>
      <w:r w:rsidRPr="001411B9">
        <w:rPr>
          <w:rFonts w:cs="Arial"/>
          <w:color w:val="000009"/>
          <w:spacing w:val="-1"/>
          <w:szCs w:val="22"/>
        </w:rPr>
        <w:t>i</w:t>
      </w:r>
      <w:r w:rsidRPr="001411B9">
        <w:rPr>
          <w:rFonts w:cs="Arial"/>
          <w:color w:val="000009"/>
          <w:szCs w:val="22"/>
        </w:rPr>
        <w:t>za</w:t>
      </w:r>
      <w:r w:rsidRPr="001411B9">
        <w:rPr>
          <w:rFonts w:cs="Arial"/>
          <w:color w:val="000009"/>
          <w:spacing w:val="-1"/>
          <w:szCs w:val="22"/>
        </w:rPr>
        <w:t>j</w:t>
      </w:r>
      <w:r w:rsidRPr="001411B9">
        <w:rPr>
          <w:rFonts w:cs="Arial"/>
          <w:color w:val="000009"/>
          <w:szCs w:val="22"/>
        </w:rPr>
        <w:t>e</w:t>
      </w:r>
      <w:r w:rsidRPr="001411B9">
        <w:rPr>
          <w:rFonts w:cs="Arial"/>
          <w:color w:val="000009"/>
          <w:spacing w:val="12"/>
          <w:szCs w:val="22"/>
        </w:rPr>
        <w:t xml:space="preserve"> </w:t>
      </w:r>
      <w:r w:rsidRPr="001411B9">
        <w:rPr>
          <w:rFonts w:cs="Arial"/>
          <w:color w:val="000009"/>
          <w:szCs w:val="22"/>
        </w:rPr>
        <w:t>en</w:t>
      </w:r>
      <w:r w:rsidRPr="001411B9">
        <w:rPr>
          <w:rFonts w:cs="Arial"/>
          <w:color w:val="000009"/>
          <w:spacing w:val="8"/>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10"/>
          <w:szCs w:val="22"/>
        </w:rPr>
        <w:t xml:space="preserve"> </w:t>
      </w:r>
      <w:r w:rsidRPr="001411B9">
        <w:rPr>
          <w:rFonts w:cs="Arial"/>
          <w:color w:val="000009"/>
          <w:spacing w:val="-2"/>
          <w:szCs w:val="22"/>
        </w:rPr>
        <w:t>á</w:t>
      </w:r>
      <w:r w:rsidRPr="001411B9">
        <w:rPr>
          <w:rFonts w:cs="Arial"/>
          <w:color w:val="000009"/>
          <w:szCs w:val="22"/>
        </w:rPr>
        <w:t xml:space="preserve">reas </w:t>
      </w:r>
      <w:r w:rsidRPr="001411B9">
        <w:rPr>
          <w:rFonts w:cs="Arial"/>
          <w:color w:val="000009"/>
          <w:spacing w:val="-1"/>
          <w:szCs w:val="22"/>
        </w:rPr>
        <w:t>i</w:t>
      </w:r>
      <w:r w:rsidRPr="001411B9">
        <w:rPr>
          <w:rFonts w:cs="Arial"/>
          <w:color w:val="000009"/>
          <w:szCs w:val="22"/>
        </w:rPr>
        <w:t>ns</w:t>
      </w:r>
      <w:r w:rsidRPr="001411B9">
        <w:rPr>
          <w:rFonts w:cs="Arial"/>
          <w:color w:val="000009"/>
          <w:spacing w:val="1"/>
          <w:szCs w:val="22"/>
        </w:rPr>
        <w:t>t</w:t>
      </w:r>
      <w:r w:rsidRPr="001411B9">
        <w:rPr>
          <w:rFonts w:cs="Arial"/>
          <w:color w:val="000009"/>
          <w:szCs w:val="22"/>
        </w:rPr>
        <w:t>r</w:t>
      </w:r>
      <w:r w:rsidRPr="001411B9">
        <w:rPr>
          <w:rFonts w:cs="Arial"/>
          <w:color w:val="000009"/>
          <w:spacing w:val="-2"/>
          <w:szCs w:val="22"/>
        </w:rPr>
        <w:t>u</w:t>
      </w:r>
      <w:r w:rsidRPr="001411B9">
        <w:rPr>
          <w:rFonts w:cs="Arial"/>
          <w:color w:val="000009"/>
          <w:szCs w:val="22"/>
        </w:rPr>
        <w:t>men</w:t>
      </w:r>
      <w:r w:rsidRPr="001411B9">
        <w:rPr>
          <w:rFonts w:cs="Arial"/>
          <w:color w:val="000009"/>
          <w:spacing w:val="1"/>
          <w:szCs w:val="22"/>
        </w:rPr>
        <w:t>t</w:t>
      </w:r>
      <w:r w:rsidRPr="001411B9">
        <w:rPr>
          <w:rFonts w:cs="Arial"/>
          <w:color w:val="000009"/>
          <w:szCs w:val="22"/>
        </w:rPr>
        <w:t>a</w:t>
      </w:r>
      <w:r w:rsidRPr="001411B9">
        <w:rPr>
          <w:rFonts w:cs="Arial"/>
          <w:color w:val="000009"/>
          <w:spacing w:val="1"/>
          <w:szCs w:val="22"/>
        </w:rPr>
        <w:t>l</w:t>
      </w:r>
      <w:r w:rsidRPr="001411B9">
        <w:rPr>
          <w:rFonts w:cs="Arial"/>
          <w:color w:val="000009"/>
          <w:szCs w:val="22"/>
        </w:rPr>
        <w:t>es.</w:t>
      </w:r>
    </w:p>
    <w:p w:rsidR="001411B9" w:rsidRPr="001411B9" w:rsidRDefault="001411B9" w:rsidP="00673018">
      <w:pPr>
        <w:spacing w:before="0" w:line="288" w:lineRule="auto"/>
        <w:ind w:firstLine="0"/>
        <w:rPr>
          <w:rFonts w:cs="Arial"/>
          <w:color w:val="000000"/>
          <w:szCs w:val="22"/>
        </w:rPr>
      </w:pPr>
      <w:r w:rsidRPr="001411B9">
        <w:rPr>
          <w:rFonts w:cs="Arial"/>
          <w:color w:val="000009"/>
          <w:spacing w:val="-1"/>
          <w:szCs w:val="22"/>
        </w:rPr>
        <w:t>f</w:t>
      </w:r>
      <w:r w:rsidRPr="001411B9">
        <w:rPr>
          <w:rFonts w:cs="Arial"/>
          <w:color w:val="000009"/>
          <w:szCs w:val="22"/>
        </w:rPr>
        <w:t>)</w:t>
      </w:r>
      <w:r w:rsidRPr="001411B9">
        <w:rPr>
          <w:rFonts w:cs="Arial"/>
          <w:color w:val="000009"/>
          <w:spacing w:val="-12"/>
          <w:szCs w:val="22"/>
        </w:rPr>
        <w:t xml:space="preserve"> </w:t>
      </w:r>
      <w:r w:rsidRPr="00673018">
        <w:rPr>
          <w:rFonts w:cs="Arial"/>
          <w:color w:val="000009"/>
          <w:szCs w:val="22"/>
        </w:rPr>
        <w:t>Atención</w:t>
      </w:r>
      <w:r w:rsidRPr="001411B9">
        <w:rPr>
          <w:rFonts w:cs="Arial"/>
          <w:color w:val="000009"/>
          <w:spacing w:val="-2"/>
          <w:szCs w:val="22"/>
        </w:rPr>
        <w:t xml:space="preserve"> </w:t>
      </w:r>
      <w:r w:rsidRPr="001411B9">
        <w:rPr>
          <w:rFonts w:cs="Arial"/>
          <w:color w:val="000009"/>
          <w:szCs w:val="22"/>
        </w:rPr>
        <w:t>al a</w:t>
      </w:r>
      <w:r w:rsidRPr="001411B9">
        <w:rPr>
          <w:rFonts w:cs="Arial"/>
          <w:color w:val="000009"/>
          <w:spacing w:val="1"/>
          <w:szCs w:val="22"/>
        </w:rPr>
        <w:t>l</w:t>
      </w:r>
      <w:r w:rsidRPr="001411B9">
        <w:rPr>
          <w:rFonts w:cs="Arial"/>
          <w:color w:val="000009"/>
          <w:szCs w:val="22"/>
        </w:rPr>
        <w:t>umnado que, en el prop</w:t>
      </w:r>
      <w:r w:rsidRPr="001411B9">
        <w:rPr>
          <w:rFonts w:cs="Arial"/>
          <w:color w:val="000009"/>
          <w:spacing w:val="-1"/>
          <w:szCs w:val="22"/>
        </w:rPr>
        <w:t>i</w:t>
      </w:r>
      <w:r w:rsidRPr="001411B9">
        <w:rPr>
          <w:rFonts w:cs="Arial"/>
          <w:color w:val="000009"/>
          <w:szCs w:val="22"/>
        </w:rPr>
        <w:t>o cen</w:t>
      </w:r>
      <w:r w:rsidRPr="001411B9">
        <w:rPr>
          <w:rFonts w:cs="Arial"/>
          <w:color w:val="000009"/>
          <w:spacing w:val="1"/>
          <w:szCs w:val="22"/>
        </w:rPr>
        <w:t>t</w:t>
      </w:r>
      <w:r w:rsidRPr="001411B9">
        <w:rPr>
          <w:rFonts w:cs="Arial"/>
          <w:color w:val="000009"/>
          <w:szCs w:val="22"/>
        </w:rPr>
        <w:t>r</w:t>
      </w:r>
      <w:r w:rsidRPr="001411B9">
        <w:rPr>
          <w:rFonts w:cs="Arial"/>
          <w:color w:val="000009"/>
          <w:spacing w:val="-2"/>
          <w:szCs w:val="22"/>
        </w:rPr>
        <w:t>o</w:t>
      </w:r>
      <w:r w:rsidRPr="001411B9">
        <w:rPr>
          <w:rFonts w:cs="Arial"/>
          <w:color w:val="000009"/>
          <w:szCs w:val="22"/>
        </w:rPr>
        <w:t>, presen</w:t>
      </w:r>
      <w:r w:rsidRPr="001411B9">
        <w:rPr>
          <w:rFonts w:cs="Arial"/>
          <w:color w:val="000009"/>
          <w:spacing w:val="1"/>
          <w:szCs w:val="22"/>
        </w:rPr>
        <w:t>t</w:t>
      </w:r>
      <w:r w:rsidRPr="001411B9">
        <w:rPr>
          <w:rFonts w:cs="Arial"/>
          <w:color w:val="000009"/>
          <w:szCs w:val="22"/>
        </w:rPr>
        <w:t>a</w:t>
      </w:r>
      <w:r w:rsidRPr="001411B9">
        <w:rPr>
          <w:rFonts w:cs="Arial"/>
          <w:color w:val="000009"/>
          <w:spacing w:val="-1"/>
          <w:szCs w:val="22"/>
        </w:rPr>
        <w:t xml:space="preserve"> </w:t>
      </w:r>
      <w:r w:rsidRPr="001411B9">
        <w:rPr>
          <w:rFonts w:cs="Arial"/>
          <w:color w:val="000009"/>
          <w:spacing w:val="-2"/>
          <w:szCs w:val="22"/>
        </w:rPr>
        <w:t>n</w:t>
      </w:r>
      <w:r w:rsidRPr="001411B9">
        <w:rPr>
          <w:rFonts w:cs="Arial"/>
          <w:color w:val="000009"/>
          <w:spacing w:val="1"/>
          <w:szCs w:val="22"/>
        </w:rPr>
        <w:t>.</w:t>
      </w:r>
      <w:r w:rsidRPr="001411B9">
        <w:rPr>
          <w:rFonts w:cs="Arial"/>
          <w:color w:val="000009"/>
          <w:szCs w:val="22"/>
        </w:rPr>
        <w:t>e</w:t>
      </w:r>
      <w:r w:rsidRPr="001411B9">
        <w:rPr>
          <w:rFonts w:cs="Arial"/>
          <w:color w:val="000009"/>
          <w:spacing w:val="1"/>
          <w:szCs w:val="22"/>
        </w:rPr>
        <w:t>.</w:t>
      </w:r>
      <w:r w:rsidRPr="001411B9">
        <w:rPr>
          <w:rFonts w:cs="Arial"/>
          <w:color w:val="000009"/>
          <w:szCs w:val="22"/>
        </w:rPr>
        <w:t>e.</w:t>
      </w:r>
      <w:r w:rsidRPr="001411B9">
        <w:rPr>
          <w:rFonts w:cs="Arial"/>
          <w:color w:val="000009"/>
          <w:spacing w:val="-2"/>
          <w:szCs w:val="22"/>
        </w:rPr>
        <w:t xml:space="preserve"> </w:t>
      </w:r>
      <w:r w:rsidRPr="001411B9">
        <w:rPr>
          <w:rFonts w:cs="Arial"/>
          <w:color w:val="000009"/>
          <w:szCs w:val="22"/>
        </w:rPr>
        <w:t>der</w:t>
      </w:r>
      <w:r w:rsidRPr="001411B9">
        <w:rPr>
          <w:rFonts w:cs="Arial"/>
          <w:color w:val="000009"/>
          <w:spacing w:val="-1"/>
          <w:szCs w:val="22"/>
        </w:rPr>
        <w:t>i</w:t>
      </w:r>
      <w:r w:rsidRPr="001411B9">
        <w:rPr>
          <w:rFonts w:cs="Arial"/>
          <w:color w:val="000009"/>
          <w:spacing w:val="2"/>
          <w:szCs w:val="22"/>
        </w:rPr>
        <w:t>v</w:t>
      </w:r>
      <w:r w:rsidRPr="001411B9">
        <w:rPr>
          <w:rFonts w:cs="Arial"/>
          <w:color w:val="000009"/>
          <w:szCs w:val="22"/>
        </w:rPr>
        <w:t>adas</w:t>
      </w:r>
      <w:r w:rsidRPr="001411B9">
        <w:rPr>
          <w:rFonts w:cs="Arial"/>
          <w:color w:val="000009"/>
          <w:spacing w:val="1"/>
          <w:szCs w:val="22"/>
        </w:rPr>
        <w:t xml:space="preserve"> </w:t>
      </w:r>
      <w:r w:rsidRPr="001411B9">
        <w:rPr>
          <w:rFonts w:cs="Arial"/>
          <w:color w:val="000009"/>
          <w:szCs w:val="22"/>
        </w:rPr>
        <w:t>de sobredo</w:t>
      </w:r>
      <w:r w:rsidRPr="001411B9">
        <w:rPr>
          <w:rFonts w:cs="Arial"/>
          <w:color w:val="000009"/>
          <w:spacing w:val="1"/>
          <w:szCs w:val="22"/>
        </w:rPr>
        <w:t>t</w:t>
      </w:r>
      <w:r w:rsidRPr="001411B9">
        <w:rPr>
          <w:rFonts w:cs="Arial"/>
          <w:color w:val="000009"/>
          <w:szCs w:val="22"/>
        </w:rPr>
        <w:t>ac</w:t>
      </w:r>
      <w:r w:rsidRPr="001411B9">
        <w:rPr>
          <w:rFonts w:cs="Arial"/>
          <w:color w:val="000009"/>
          <w:spacing w:val="-1"/>
          <w:szCs w:val="22"/>
        </w:rPr>
        <w:t>i</w:t>
      </w:r>
      <w:r w:rsidRPr="001411B9">
        <w:rPr>
          <w:rFonts w:cs="Arial"/>
          <w:color w:val="000009"/>
          <w:szCs w:val="22"/>
        </w:rPr>
        <w:t>ón</w:t>
      </w:r>
      <w:r w:rsidRPr="001411B9">
        <w:rPr>
          <w:rFonts w:cs="Arial"/>
          <w:color w:val="000009"/>
          <w:spacing w:val="-1"/>
          <w:szCs w:val="22"/>
        </w:rPr>
        <w:t xml:space="preserve"> </w:t>
      </w:r>
      <w:r w:rsidRPr="001411B9">
        <w:rPr>
          <w:rFonts w:cs="Arial"/>
          <w:color w:val="000009"/>
          <w:spacing w:val="1"/>
          <w:szCs w:val="22"/>
        </w:rPr>
        <w:t>i</w:t>
      </w:r>
      <w:r w:rsidRPr="001411B9">
        <w:rPr>
          <w:rFonts w:cs="Arial"/>
          <w:color w:val="000009"/>
          <w:szCs w:val="22"/>
        </w:rPr>
        <w:t>n</w:t>
      </w:r>
      <w:r w:rsidRPr="001411B9">
        <w:rPr>
          <w:rFonts w:cs="Arial"/>
          <w:color w:val="000009"/>
          <w:spacing w:val="1"/>
          <w:szCs w:val="22"/>
        </w:rPr>
        <w:t>t</w:t>
      </w:r>
      <w:r w:rsidRPr="001411B9">
        <w:rPr>
          <w:rFonts w:cs="Arial"/>
          <w:color w:val="000009"/>
          <w:szCs w:val="22"/>
        </w:rPr>
        <w:t>e</w:t>
      </w:r>
      <w:r w:rsidRPr="001411B9">
        <w:rPr>
          <w:rFonts w:cs="Arial"/>
          <w:color w:val="000009"/>
          <w:spacing w:val="-1"/>
          <w:szCs w:val="22"/>
        </w:rPr>
        <w:t>l</w:t>
      </w:r>
      <w:r w:rsidRPr="001411B9">
        <w:rPr>
          <w:rFonts w:cs="Arial"/>
          <w:color w:val="000009"/>
          <w:szCs w:val="22"/>
        </w:rPr>
        <w:t>ec</w:t>
      </w:r>
      <w:r w:rsidRPr="001411B9">
        <w:rPr>
          <w:rFonts w:cs="Arial"/>
          <w:color w:val="000009"/>
          <w:spacing w:val="1"/>
          <w:szCs w:val="22"/>
        </w:rPr>
        <w:t>t</w:t>
      </w:r>
      <w:r w:rsidRPr="001411B9">
        <w:rPr>
          <w:rFonts w:cs="Arial"/>
          <w:color w:val="000009"/>
          <w:szCs w:val="22"/>
        </w:rPr>
        <w:t>ua</w:t>
      </w:r>
      <w:r w:rsidRPr="001411B9">
        <w:rPr>
          <w:rFonts w:cs="Arial"/>
          <w:color w:val="000009"/>
          <w:spacing w:val="-1"/>
          <w:szCs w:val="22"/>
        </w:rPr>
        <w:t>l</w:t>
      </w:r>
      <w:r w:rsidRPr="001411B9">
        <w:rPr>
          <w:rFonts w:cs="Arial"/>
          <w:color w:val="000009"/>
          <w:szCs w:val="22"/>
        </w:rPr>
        <w:t>.</w:t>
      </w:r>
    </w:p>
    <w:p w:rsidR="001411B9" w:rsidRPr="001411B9" w:rsidRDefault="001411B9" w:rsidP="001411B9">
      <w:pPr>
        <w:widowControl w:val="0"/>
        <w:autoSpaceDE w:val="0"/>
        <w:autoSpaceDN w:val="0"/>
        <w:adjustRightInd w:val="0"/>
        <w:spacing w:before="0" w:after="0" w:line="200" w:lineRule="exact"/>
        <w:ind w:firstLine="0"/>
        <w:jc w:val="left"/>
        <w:rPr>
          <w:rFonts w:cs="Arial"/>
          <w:color w:val="000000"/>
          <w:sz w:val="20"/>
        </w:rPr>
      </w:pPr>
    </w:p>
    <w:p w:rsidR="001411B9" w:rsidRPr="001411B9" w:rsidRDefault="001411B9" w:rsidP="001411B9">
      <w:pPr>
        <w:widowControl w:val="0"/>
        <w:autoSpaceDE w:val="0"/>
        <w:autoSpaceDN w:val="0"/>
        <w:adjustRightInd w:val="0"/>
        <w:spacing w:before="0" w:after="0" w:line="200" w:lineRule="exact"/>
        <w:ind w:firstLine="0"/>
        <w:jc w:val="left"/>
        <w:rPr>
          <w:rFonts w:cs="Arial"/>
          <w:color w:val="000000"/>
          <w:sz w:val="20"/>
        </w:rPr>
      </w:pPr>
    </w:p>
    <w:p w:rsidR="001411B9" w:rsidRPr="001411B9" w:rsidRDefault="001411B9" w:rsidP="001411B9">
      <w:pPr>
        <w:widowControl w:val="0"/>
        <w:autoSpaceDE w:val="0"/>
        <w:autoSpaceDN w:val="0"/>
        <w:adjustRightInd w:val="0"/>
        <w:spacing w:before="3" w:after="0" w:line="200" w:lineRule="exact"/>
        <w:ind w:firstLine="0"/>
        <w:jc w:val="left"/>
        <w:rPr>
          <w:rFonts w:cs="Arial"/>
          <w:color w:val="000000"/>
          <w:sz w:val="20"/>
        </w:rPr>
      </w:pPr>
    </w:p>
    <w:p w:rsidR="001411B9" w:rsidRPr="001411B9" w:rsidRDefault="001411B9" w:rsidP="00673018">
      <w:pPr>
        <w:spacing w:before="0" w:line="288" w:lineRule="auto"/>
        <w:ind w:firstLine="0"/>
        <w:rPr>
          <w:rFonts w:cs="Arial"/>
          <w:color w:val="000000"/>
          <w:szCs w:val="22"/>
        </w:rPr>
      </w:pPr>
      <w:r w:rsidRPr="001411B9">
        <w:rPr>
          <w:rFonts w:cs="Arial"/>
          <w:b/>
          <w:bCs/>
          <w:color w:val="000009"/>
          <w:szCs w:val="22"/>
        </w:rPr>
        <w:t>b)</w:t>
      </w:r>
      <w:r w:rsidRPr="001411B9">
        <w:rPr>
          <w:rFonts w:cs="Arial"/>
          <w:b/>
          <w:bCs/>
          <w:color w:val="000009"/>
          <w:spacing w:val="-2"/>
          <w:szCs w:val="22"/>
        </w:rPr>
        <w:t xml:space="preserve"> </w:t>
      </w:r>
      <w:r w:rsidRPr="001411B9">
        <w:rPr>
          <w:rFonts w:cs="Arial"/>
          <w:b/>
          <w:bCs/>
          <w:color w:val="000009"/>
          <w:szCs w:val="22"/>
        </w:rPr>
        <w:t>Maestro</w:t>
      </w:r>
      <w:r w:rsidRPr="001411B9">
        <w:rPr>
          <w:rFonts w:cs="Arial"/>
          <w:b/>
          <w:bCs/>
          <w:color w:val="000009"/>
          <w:spacing w:val="-1"/>
          <w:szCs w:val="22"/>
        </w:rPr>
        <w:t xml:space="preserve"> </w:t>
      </w:r>
      <w:r w:rsidRPr="001411B9">
        <w:rPr>
          <w:rFonts w:cs="Arial"/>
          <w:b/>
          <w:bCs/>
          <w:color w:val="000009"/>
          <w:szCs w:val="22"/>
        </w:rPr>
        <w:t>o</w:t>
      </w:r>
      <w:r w:rsidRPr="001411B9">
        <w:rPr>
          <w:rFonts w:cs="Arial"/>
          <w:b/>
          <w:bCs/>
          <w:color w:val="000009"/>
          <w:spacing w:val="-3"/>
          <w:szCs w:val="22"/>
        </w:rPr>
        <w:t xml:space="preserve"> </w:t>
      </w:r>
      <w:r w:rsidRPr="001411B9">
        <w:rPr>
          <w:rFonts w:cs="Arial"/>
          <w:b/>
          <w:bCs/>
          <w:color w:val="000009"/>
          <w:szCs w:val="22"/>
        </w:rPr>
        <w:t>maestra de</w:t>
      </w:r>
      <w:r w:rsidRPr="001411B9">
        <w:rPr>
          <w:rFonts w:cs="Arial"/>
          <w:b/>
          <w:bCs/>
          <w:color w:val="000009"/>
          <w:spacing w:val="-1"/>
          <w:szCs w:val="22"/>
        </w:rPr>
        <w:t xml:space="preserve"> E</w:t>
      </w:r>
      <w:r w:rsidRPr="001411B9">
        <w:rPr>
          <w:rFonts w:cs="Arial"/>
          <w:b/>
          <w:bCs/>
          <w:color w:val="000009"/>
          <w:szCs w:val="22"/>
        </w:rPr>
        <w:t>duc</w:t>
      </w:r>
      <w:r w:rsidRPr="001411B9">
        <w:rPr>
          <w:rFonts w:cs="Arial"/>
          <w:b/>
          <w:bCs/>
          <w:color w:val="000009"/>
          <w:spacing w:val="2"/>
          <w:szCs w:val="22"/>
        </w:rPr>
        <w:t>a</w:t>
      </w:r>
      <w:r w:rsidRPr="001411B9">
        <w:rPr>
          <w:rFonts w:cs="Arial"/>
          <w:b/>
          <w:bCs/>
          <w:color w:val="000009"/>
          <w:szCs w:val="22"/>
        </w:rPr>
        <w:t>c</w:t>
      </w:r>
      <w:r w:rsidRPr="001411B9">
        <w:rPr>
          <w:rFonts w:cs="Arial"/>
          <w:b/>
          <w:bCs/>
          <w:color w:val="000009"/>
          <w:spacing w:val="1"/>
          <w:szCs w:val="22"/>
        </w:rPr>
        <w:t>i</w:t>
      </w:r>
      <w:r w:rsidRPr="001411B9">
        <w:rPr>
          <w:rFonts w:cs="Arial"/>
          <w:b/>
          <w:bCs/>
          <w:color w:val="000009"/>
          <w:szCs w:val="22"/>
        </w:rPr>
        <w:t>ón</w:t>
      </w:r>
      <w:r w:rsidRPr="001411B9">
        <w:rPr>
          <w:rFonts w:cs="Arial"/>
          <w:b/>
          <w:bCs/>
          <w:color w:val="000009"/>
          <w:spacing w:val="-7"/>
          <w:szCs w:val="22"/>
        </w:rPr>
        <w:t xml:space="preserve"> </w:t>
      </w:r>
      <w:r w:rsidRPr="001411B9">
        <w:rPr>
          <w:rFonts w:cs="Arial"/>
          <w:b/>
          <w:bCs/>
          <w:color w:val="000009"/>
          <w:spacing w:val="-1"/>
          <w:szCs w:val="22"/>
        </w:rPr>
        <w:t>E</w:t>
      </w:r>
      <w:r w:rsidRPr="001411B9">
        <w:rPr>
          <w:rFonts w:cs="Arial"/>
          <w:b/>
          <w:bCs/>
          <w:color w:val="000009"/>
          <w:szCs w:val="22"/>
        </w:rPr>
        <w:t>spec</w:t>
      </w:r>
      <w:r w:rsidRPr="001411B9">
        <w:rPr>
          <w:rFonts w:cs="Arial"/>
          <w:b/>
          <w:bCs/>
          <w:color w:val="000009"/>
          <w:spacing w:val="1"/>
          <w:szCs w:val="22"/>
        </w:rPr>
        <w:t>i</w:t>
      </w:r>
      <w:r w:rsidRPr="001411B9">
        <w:rPr>
          <w:rFonts w:cs="Arial"/>
          <w:b/>
          <w:bCs/>
          <w:color w:val="000009"/>
          <w:szCs w:val="22"/>
        </w:rPr>
        <w:t>al</w:t>
      </w:r>
      <w:r w:rsidRPr="001411B9">
        <w:rPr>
          <w:rFonts w:cs="Arial"/>
          <w:b/>
          <w:bCs/>
          <w:color w:val="000009"/>
          <w:spacing w:val="-4"/>
          <w:szCs w:val="22"/>
        </w:rPr>
        <w:t xml:space="preserve"> </w:t>
      </w:r>
      <w:r w:rsidRPr="001411B9">
        <w:rPr>
          <w:rFonts w:cs="Arial"/>
          <w:b/>
          <w:bCs/>
          <w:color w:val="000009"/>
          <w:szCs w:val="22"/>
        </w:rPr>
        <w:t>de</w:t>
      </w:r>
      <w:r w:rsidRPr="001411B9">
        <w:rPr>
          <w:rFonts w:cs="Arial"/>
          <w:b/>
          <w:bCs/>
          <w:color w:val="000009"/>
          <w:spacing w:val="-1"/>
          <w:szCs w:val="22"/>
        </w:rPr>
        <w:t xml:space="preserve"> </w:t>
      </w:r>
      <w:r w:rsidRPr="001411B9">
        <w:rPr>
          <w:rFonts w:cs="Arial"/>
          <w:b/>
          <w:bCs/>
          <w:color w:val="000009"/>
          <w:spacing w:val="1"/>
          <w:szCs w:val="22"/>
        </w:rPr>
        <w:t>l</w:t>
      </w:r>
      <w:r w:rsidRPr="001411B9">
        <w:rPr>
          <w:rFonts w:cs="Arial"/>
          <w:b/>
          <w:bCs/>
          <w:color w:val="000009"/>
          <w:szCs w:val="22"/>
        </w:rPr>
        <w:t>a</w:t>
      </w:r>
      <w:r w:rsidRPr="001411B9">
        <w:rPr>
          <w:rFonts w:cs="Arial"/>
          <w:b/>
          <w:bCs/>
          <w:color w:val="000009"/>
          <w:spacing w:val="-1"/>
          <w:szCs w:val="22"/>
        </w:rPr>
        <w:t xml:space="preserve"> </w:t>
      </w:r>
      <w:r w:rsidRPr="001411B9">
        <w:rPr>
          <w:rFonts w:cs="Arial"/>
          <w:b/>
          <w:bCs/>
          <w:color w:val="000009"/>
          <w:szCs w:val="22"/>
        </w:rPr>
        <w:t>espec</w:t>
      </w:r>
      <w:r w:rsidRPr="001411B9">
        <w:rPr>
          <w:rFonts w:cs="Arial"/>
          <w:b/>
          <w:bCs/>
          <w:color w:val="000009"/>
          <w:spacing w:val="1"/>
          <w:szCs w:val="22"/>
        </w:rPr>
        <w:t>i</w:t>
      </w:r>
      <w:r w:rsidRPr="001411B9">
        <w:rPr>
          <w:rFonts w:cs="Arial"/>
          <w:b/>
          <w:bCs/>
          <w:color w:val="000009"/>
          <w:szCs w:val="22"/>
        </w:rPr>
        <w:t>a</w:t>
      </w:r>
      <w:r w:rsidRPr="001411B9">
        <w:rPr>
          <w:rFonts w:cs="Arial"/>
          <w:b/>
          <w:bCs/>
          <w:color w:val="000009"/>
          <w:spacing w:val="-1"/>
          <w:szCs w:val="22"/>
        </w:rPr>
        <w:t>l</w:t>
      </w:r>
      <w:r w:rsidRPr="001411B9">
        <w:rPr>
          <w:rFonts w:cs="Arial"/>
          <w:b/>
          <w:bCs/>
          <w:color w:val="000009"/>
          <w:spacing w:val="1"/>
          <w:szCs w:val="22"/>
        </w:rPr>
        <w:t>i</w:t>
      </w:r>
      <w:r w:rsidRPr="001411B9">
        <w:rPr>
          <w:rFonts w:cs="Arial"/>
          <w:b/>
          <w:bCs/>
          <w:color w:val="000009"/>
          <w:szCs w:val="22"/>
        </w:rPr>
        <w:t>dad</w:t>
      </w:r>
      <w:r w:rsidRPr="001411B9">
        <w:rPr>
          <w:rFonts w:cs="Arial"/>
          <w:b/>
          <w:bCs/>
          <w:color w:val="000009"/>
          <w:spacing w:val="-4"/>
          <w:szCs w:val="22"/>
        </w:rPr>
        <w:t xml:space="preserve"> </w:t>
      </w:r>
      <w:r w:rsidRPr="001411B9">
        <w:rPr>
          <w:rFonts w:cs="Arial"/>
          <w:b/>
          <w:bCs/>
          <w:color w:val="000009"/>
          <w:szCs w:val="22"/>
        </w:rPr>
        <w:t>de</w:t>
      </w:r>
      <w:r w:rsidRPr="001411B9">
        <w:rPr>
          <w:rFonts w:cs="Arial"/>
          <w:b/>
          <w:bCs/>
          <w:color w:val="000009"/>
          <w:spacing w:val="-10"/>
          <w:szCs w:val="22"/>
        </w:rPr>
        <w:t xml:space="preserve"> </w:t>
      </w:r>
      <w:r w:rsidRPr="001411B9">
        <w:rPr>
          <w:rFonts w:cs="Arial"/>
          <w:b/>
          <w:bCs/>
          <w:color w:val="000009"/>
          <w:spacing w:val="-3"/>
          <w:szCs w:val="22"/>
        </w:rPr>
        <w:t>A</w:t>
      </w:r>
      <w:r w:rsidRPr="001411B9">
        <w:rPr>
          <w:rFonts w:cs="Arial"/>
          <w:b/>
          <w:bCs/>
          <w:color w:val="000009"/>
          <w:spacing w:val="1"/>
          <w:szCs w:val="22"/>
        </w:rPr>
        <w:t>u</w:t>
      </w:r>
      <w:r w:rsidRPr="001411B9">
        <w:rPr>
          <w:rFonts w:cs="Arial"/>
          <w:b/>
          <w:bCs/>
          <w:color w:val="000009"/>
          <w:szCs w:val="22"/>
        </w:rPr>
        <w:t>d</w:t>
      </w:r>
      <w:r w:rsidRPr="001411B9">
        <w:rPr>
          <w:rFonts w:cs="Arial"/>
          <w:b/>
          <w:bCs/>
          <w:color w:val="000009"/>
          <w:spacing w:val="1"/>
          <w:szCs w:val="22"/>
        </w:rPr>
        <w:t>i</w:t>
      </w:r>
      <w:r w:rsidRPr="001411B9">
        <w:rPr>
          <w:rFonts w:cs="Arial"/>
          <w:b/>
          <w:bCs/>
          <w:color w:val="000009"/>
          <w:szCs w:val="22"/>
        </w:rPr>
        <w:t>c</w:t>
      </w:r>
      <w:r w:rsidRPr="001411B9">
        <w:rPr>
          <w:rFonts w:cs="Arial"/>
          <w:b/>
          <w:bCs/>
          <w:color w:val="000009"/>
          <w:spacing w:val="1"/>
          <w:szCs w:val="22"/>
        </w:rPr>
        <w:t>i</w:t>
      </w:r>
      <w:r w:rsidRPr="001411B9">
        <w:rPr>
          <w:rFonts w:cs="Arial"/>
          <w:b/>
          <w:bCs/>
          <w:color w:val="000009"/>
          <w:szCs w:val="22"/>
        </w:rPr>
        <w:t>ón</w:t>
      </w:r>
      <w:r w:rsidRPr="001411B9">
        <w:rPr>
          <w:rFonts w:cs="Arial"/>
          <w:b/>
          <w:bCs/>
          <w:color w:val="000009"/>
          <w:spacing w:val="-7"/>
          <w:szCs w:val="22"/>
        </w:rPr>
        <w:t xml:space="preserve"> </w:t>
      </w:r>
      <w:r w:rsidRPr="001411B9">
        <w:rPr>
          <w:rFonts w:cs="Arial"/>
          <w:b/>
          <w:bCs/>
          <w:color w:val="000009"/>
          <w:szCs w:val="22"/>
        </w:rPr>
        <w:t>y Leng</w:t>
      </w:r>
      <w:r w:rsidRPr="001411B9">
        <w:rPr>
          <w:rFonts w:cs="Arial"/>
          <w:b/>
          <w:bCs/>
          <w:color w:val="000009"/>
          <w:spacing w:val="1"/>
          <w:szCs w:val="22"/>
        </w:rPr>
        <w:t>u</w:t>
      </w:r>
      <w:r w:rsidRPr="001411B9">
        <w:rPr>
          <w:rFonts w:cs="Arial"/>
          <w:b/>
          <w:bCs/>
          <w:color w:val="000009"/>
          <w:szCs w:val="22"/>
        </w:rPr>
        <w:t>a</w:t>
      </w:r>
      <w:r w:rsidRPr="001411B9">
        <w:rPr>
          <w:rFonts w:cs="Arial"/>
          <w:b/>
          <w:bCs/>
          <w:color w:val="000009"/>
          <w:spacing w:val="1"/>
          <w:szCs w:val="22"/>
        </w:rPr>
        <w:t>j</w:t>
      </w:r>
      <w:r w:rsidRPr="001411B9">
        <w:rPr>
          <w:rFonts w:cs="Arial"/>
          <w:b/>
          <w:bCs/>
          <w:color w:val="000009"/>
          <w:szCs w:val="22"/>
        </w:rPr>
        <w:t>e</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1411B9" w:rsidRPr="001411B9" w:rsidRDefault="001411B9" w:rsidP="00673018">
      <w:pPr>
        <w:spacing w:before="0" w:line="288" w:lineRule="auto"/>
        <w:ind w:firstLine="0"/>
        <w:rPr>
          <w:rFonts w:cs="Arial"/>
          <w:color w:val="000000"/>
          <w:szCs w:val="22"/>
        </w:rPr>
      </w:pPr>
      <w:r w:rsidRPr="001411B9">
        <w:rPr>
          <w:rFonts w:cs="Arial"/>
          <w:color w:val="000009"/>
          <w:spacing w:val="-1"/>
          <w:szCs w:val="22"/>
        </w:rPr>
        <w:t>E</w:t>
      </w:r>
      <w:r w:rsidRPr="001411B9">
        <w:rPr>
          <w:rFonts w:cs="Arial"/>
          <w:color w:val="000009"/>
          <w:szCs w:val="22"/>
        </w:rPr>
        <w:t>s</w:t>
      </w:r>
      <w:r w:rsidRPr="001411B9">
        <w:rPr>
          <w:rFonts w:cs="Arial"/>
          <w:color w:val="000009"/>
          <w:spacing w:val="1"/>
          <w:szCs w:val="22"/>
        </w:rPr>
        <w:t>t</w:t>
      </w:r>
      <w:r w:rsidRPr="001411B9">
        <w:rPr>
          <w:rFonts w:cs="Arial"/>
          <w:color w:val="000009"/>
          <w:szCs w:val="22"/>
        </w:rPr>
        <w:t>os</w:t>
      </w:r>
      <w:r w:rsidRPr="001411B9">
        <w:rPr>
          <w:rFonts w:cs="Arial"/>
          <w:color w:val="000009"/>
          <w:spacing w:val="-4"/>
          <w:szCs w:val="22"/>
        </w:rPr>
        <w:t xml:space="preserve"> </w:t>
      </w:r>
      <w:r w:rsidRPr="001411B9">
        <w:rPr>
          <w:rFonts w:cs="Arial"/>
          <w:color w:val="000009"/>
          <w:szCs w:val="22"/>
        </w:rPr>
        <w:t>pro</w:t>
      </w:r>
      <w:r w:rsidRPr="001411B9">
        <w:rPr>
          <w:rFonts w:cs="Arial"/>
          <w:color w:val="000009"/>
          <w:spacing w:val="1"/>
          <w:szCs w:val="22"/>
        </w:rPr>
        <w:t>f</w:t>
      </w:r>
      <w:r w:rsidRPr="001411B9">
        <w:rPr>
          <w:rFonts w:cs="Arial"/>
          <w:color w:val="000009"/>
          <w:szCs w:val="22"/>
        </w:rPr>
        <w:t>es</w:t>
      </w:r>
      <w:r w:rsidRPr="001411B9">
        <w:rPr>
          <w:rFonts w:cs="Arial"/>
          <w:color w:val="000009"/>
          <w:spacing w:val="-1"/>
          <w:szCs w:val="22"/>
        </w:rPr>
        <w:t>i</w:t>
      </w:r>
      <w:r w:rsidRPr="001411B9">
        <w:rPr>
          <w:rFonts w:cs="Arial"/>
          <w:color w:val="000009"/>
          <w:szCs w:val="22"/>
        </w:rPr>
        <w:t>o</w:t>
      </w:r>
      <w:r w:rsidRPr="001411B9">
        <w:rPr>
          <w:rFonts w:cs="Arial"/>
          <w:color w:val="000009"/>
          <w:spacing w:val="2"/>
          <w:szCs w:val="22"/>
        </w:rPr>
        <w:t>n</w:t>
      </w:r>
      <w:r w:rsidRPr="001411B9">
        <w:rPr>
          <w:rFonts w:cs="Arial"/>
          <w:color w:val="000009"/>
          <w:szCs w:val="22"/>
        </w:rPr>
        <w:t>a</w:t>
      </w:r>
      <w:r w:rsidRPr="001411B9">
        <w:rPr>
          <w:rFonts w:cs="Arial"/>
          <w:color w:val="000009"/>
          <w:spacing w:val="-1"/>
          <w:szCs w:val="22"/>
        </w:rPr>
        <w:t>l</w:t>
      </w:r>
      <w:r w:rsidRPr="001411B9">
        <w:rPr>
          <w:rFonts w:cs="Arial"/>
          <w:color w:val="000009"/>
          <w:szCs w:val="22"/>
        </w:rPr>
        <w:t xml:space="preserve">es </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enen</w:t>
      </w:r>
      <w:r w:rsidRPr="001411B9">
        <w:rPr>
          <w:rFonts w:cs="Arial"/>
          <w:color w:val="000009"/>
          <w:spacing w:val="1"/>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1"/>
          <w:szCs w:val="22"/>
        </w:rPr>
        <w:t xml:space="preserve"> </w:t>
      </w:r>
      <w:r w:rsidRPr="001411B9">
        <w:rPr>
          <w:rFonts w:cs="Arial"/>
          <w:color w:val="000009"/>
          <w:szCs w:val="22"/>
        </w:rPr>
        <w:t>s</w:t>
      </w:r>
      <w:r w:rsidRPr="001411B9">
        <w:rPr>
          <w:rFonts w:cs="Arial"/>
          <w:color w:val="000009"/>
          <w:spacing w:val="-1"/>
          <w:szCs w:val="22"/>
        </w:rPr>
        <w:t>i</w:t>
      </w:r>
      <w:r w:rsidRPr="001411B9">
        <w:rPr>
          <w:rFonts w:cs="Arial"/>
          <w:color w:val="000009"/>
          <w:szCs w:val="22"/>
        </w:rPr>
        <w:t>gu</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 xml:space="preserve">es </w:t>
      </w:r>
      <w:r w:rsidRPr="001411B9">
        <w:rPr>
          <w:rFonts w:cs="Arial"/>
          <w:color w:val="000009"/>
          <w:spacing w:val="-1"/>
          <w:szCs w:val="22"/>
        </w:rPr>
        <w:t>f</w:t>
      </w:r>
      <w:r w:rsidRPr="001411B9">
        <w:rPr>
          <w:rFonts w:cs="Arial"/>
          <w:color w:val="000009"/>
          <w:szCs w:val="22"/>
        </w:rPr>
        <w:t>unc</w:t>
      </w:r>
      <w:r w:rsidRPr="001411B9">
        <w:rPr>
          <w:rFonts w:cs="Arial"/>
          <w:color w:val="000009"/>
          <w:spacing w:val="1"/>
          <w:szCs w:val="22"/>
        </w:rPr>
        <w:t>i</w:t>
      </w:r>
      <w:r w:rsidRPr="001411B9">
        <w:rPr>
          <w:rFonts w:cs="Arial"/>
          <w:color w:val="000009"/>
          <w:szCs w:val="22"/>
        </w:rPr>
        <w:t>ones:</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a)</w:t>
      </w:r>
      <w:r w:rsidRPr="001411B9">
        <w:rPr>
          <w:rFonts w:cs="Arial"/>
          <w:color w:val="000009"/>
          <w:spacing w:val="33"/>
          <w:szCs w:val="22"/>
        </w:rPr>
        <w:t xml:space="preserve"> </w:t>
      </w:r>
      <w:r w:rsidRPr="00673018">
        <w:rPr>
          <w:rFonts w:cs="Arial"/>
          <w:color w:val="000009"/>
          <w:szCs w:val="22"/>
        </w:rPr>
        <w:t>Participar</w:t>
      </w:r>
      <w:r w:rsidRPr="001411B9">
        <w:rPr>
          <w:rFonts w:cs="Arial"/>
          <w:color w:val="000009"/>
          <w:spacing w:val="31"/>
          <w:szCs w:val="22"/>
        </w:rPr>
        <w:t xml:space="preserve"> </w:t>
      </w:r>
      <w:r w:rsidRPr="001411B9">
        <w:rPr>
          <w:rFonts w:cs="Arial"/>
          <w:color w:val="000009"/>
          <w:szCs w:val="22"/>
        </w:rPr>
        <w:t>en</w:t>
      </w:r>
      <w:r w:rsidRPr="001411B9">
        <w:rPr>
          <w:rFonts w:cs="Arial"/>
          <w:color w:val="000009"/>
          <w:spacing w:val="34"/>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32"/>
          <w:szCs w:val="22"/>
        </w:rPr>
        <w:t xml:space="preserve"> </w:t>
      </w:r>
      <w:r w:rsidRPr="001411B9">
        <w:rPr>
          <w:rFonts w:cs="Arial"/>
          <w:color w:val="000009"/>
          <w:szCs w:val="22"/>
        </w:rPr>
        <w:t>preven</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w:t>
      </w:r>
      <w:r w:rsidRPr="001411B9">
        <w:rPr>
          <w:rFonts w:cs="Arial"/>
          <w:color w:val="000009"/>
          <w:spacing w:val="33"/>
          <w:szCs w:val="22"/>
        </w:rPr>
        <w:t xml:space="preserve"> </w:t>
      </w:r>
      <w:r w:rsidRPr="001411B9">
        <w:rPr>
          <w:rFonts w:cs="Arial"/>
          <w:color w:val="000009"/>
          <w:szCs w:val="22"/>
        </w:rPr>
        <w:t>de</w:t>
      </w:r>
      <w:r w:rsidRPr="001411B9">
        <w:rPr>
          <w:rFonts w:cs="Arial"/>
          <w:color w:val="000009"/>
          <w:spacing w:val="1"/>
          <w:szCs w:val="22"/>
        </w:rPr>
        <w:t>t</w:t>
      </w:r>
      <w:r w:rsidRPr="001411B9">
        <w:rPr>
          <w:rFonts w:cs="Arial"/>
          <w:color w:val="000009"/>
          <w:szCs w:val="22"/>
        </w:rPr>
        <w:t>ecc</w:t>
      </w:r>
      <w:r w:rsidRPr="001411B9">
        <w:rPr>
          <w:rFonts w:cs="Arial"/>
          <w:color w:val="000009"/>
          <w:spacing w:val="-1"/>
          <w:szCs w:val="22"/>
        </w:rPr>
        <w:t>i</w:t>
      </w:r>
      <w:r w:rsidRPr="001411B9">
        <w:rPr>
          <w:rFonts w:cs="Arial"/>
          <w:color w:val="000009"/>
          <w:spacing w:val="2"/>
          <w:szCs w:val="22"/>
        </w:rPr>
        <w:t>ó</w:t>
      </w:r>
      <w:r w:rsidRPr="001411B9">
        <w:rPr>
          <w:rFonts w:cs="Arial"/>
          <w:color w:val="000009"/>
          <w:szCs w:val="22"/>
        </w:rPr>
        <w:t>n,</w:t>
      </w:r>
      <w:r w:rsidRPr="001411B9">
        <w:rPr>
          <w:rFonts w:cs="Arial"/>
          <w:color w:val="000009"/>
          <w:spacing w:val="32"/>
          <w:szCs w:val="22"/>
        </w:rPr>
        <w:t xml:space="preserve"> </w:t>
      </w:r>
      <w:r w:rsidRPr="001411B9">
        <w:rPr>
          <w:rFonts w:cs="Arial"/>
          <w:color w:val="000009"/>
          <w:szCs w:val="22"/>
        </w:rPr>
        <w:t>eva</w:t>
      </w:r>
      <w:r w:rsidRPr="001411B9">
        <w:rPr>
          <w:rFonts w:cs="Arial"/>
          <w:color w:val="000009"/>
          <w:spacing w:val="-1"/>
          <w:szCs w:val="22"/>
        </w:rPr>
        <w:t>l</w:t>
      </w:r>
      <w:r w:rsidRPr="001411B9">
        <w:rPr>
          <w:rFonts w:cs="Arial"/>
          <w:color w:val="000009"/>
          <w:szCs w:val="22"/>
        </w:rPr>
        <w:t>ua</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w:t>
      </w:r>
      <w:r w:rsidRPr="001411B9">
        <w:rPr>
          <w:rFonts w:cs="Arial"/>
          <w:color w:val="000009"/>
          <w:spacing w:val="34"/>
          <w:szCs w:val="22"/>
        </w:rPr>
        <w:t xml:space="preserve"> </w:t>
      </w:r>
      <w:r w:rsidRPr="001411B9">
        <w:rPr>
          <w:rFonts w:cs="Arial"/>
          <w:color w:val="000009"/>
          <w:szCs w:val="22"/>
        </w:rPr>
        <w:t>y</w:t>
      </w:r>
      <w:r w:rsidRPr="001411B9">
        <w:rPr>
          <w:rFonts w:cs="Arial"/>
          <w:color w:val="000009"/>
          <w:spacing w:val="32"/>
          <w:szCs w:val="22"/>
        </w:rPr>
        <w:t xml:space="preserve"> </w:t>
      </w:r>
      <w:r w:rsidRPr="001411B9">
        <w:rPr>
          <w:rFonts w:cs="Arial"/>
          <w:color w:val="000009"/>
          <w:szCs w:val="22"/>
        </w:rPr>
        <w:t>segu</w:t>
      </w:r>
      <w:r w:rsidRPr="001411B9">
        <w:rPr>
          <w:rFonts w:cs="Arial"/>
          <w:color w:val="000009"/>
          <w:spacing w:val="-1"/>
          <w:szCs w:val="22"/>
        </w:rPr>
        <w:t>i</w:t>
      </w:r>
      <w:r w:rsidRPr="001411B9">
        <w:rPr>
          <w:rFonts w:cs="Arial"/>
          <w:color w:val="000009"/>
          <w:szCs w:val="22"/>
        </w:rPr>
        <w:t>m</w:t>
      </w:r>
      <w:r w:rsidRPr="001411B9">
        <w:rPr>
          <w:rFonts w:cs="Arial"/>
          <w:color w:val="000009"/>
          <w:spacing w:val="-1"/>
          <w:szCs w:val="22"/>
        </w:rPr>
        <w:t>i</w:t>
      </w:r>
      <w:r w:rsidRPr="001411B9">
        <w:rPr>
          <w:rFonts w:cs="Arial"/>
          <w:color w:val="000009"/>
          <w:spacing w:val="2"/>
          <w:szCs w:val="22"/>
        </w:rPr>
        <w:t>e</w:t>
      </w:r>
      <w:r w:rsidRPr="001411B9">
        <w:rPr>
          <w:rFonts w:cs="Arial"/>
          <w:color w:val="000009"/>
          <w:szCs w:val="22"/>
        </w:rPr>
        <w:t>n</w:t>
      </w:r>
      <w:r w:rsidRPr="001411B9">
        <w:rPr>
          <w:rFonts w:cs="Arial"/>
          <w:color w:val="000009"/>
          <w:spacing w:val="1"/>
          <w:szCs w:val="22"/>
        </w:rPr>
        <w:t>t</w:t>
      </w:r>
      <w:r w:rsidRPr="001411B9">
        <w:rPr>
          <w:rFonts w:cs="Arial"/>
          <w:color w:val="000009"/>
          <w:szCs w:val="22"/>
        </w:rPr>
        <w:t>o</w:t>
      </w:r>
      <w:r w:rsidRPr="001411B9">
        <w:rPr>
          <w:rFonts w:cs="Arial"/>
          <w:color w:val="000009"/>
          <w:spacing w:val="32"/>
          <w:szCs w:val="22"/>
        </w:rPr>
        <w:t xml:space="preserve"> </w:t>
      </w:r>
      <w:r w:rsidRPr="001411B9">
        <w:rPr>
          <w:rFonts w:cs="Arial"/>
          <w:color w:val="000009"/>
          <w:szCs w:val="22"/>
        </w:rPr>
        <w:t>de</w:t>
      </w:r>
      <w:r w:rsidRPr="001411B9">
        <w:rPr>
          <w:rFonts w:cs="Arial"/>
          <w:color w:val="000009"/>
          <w:spacing w:val="32"/>
          <w:szCs w:val="22"/>
        </w:rPr>
        <w:t xml:space="preserve"> </w:t>
      </w:r>
      <w:r w:rsidRPr="001411B9">
        <w:rPr>
          <w:rFonts w:cs="Arial"/>
          <w:color w:val="000009"/>
          <w:szCs w:val="22"/>
        </w:rPr>
        <w:t>prob</w:t>
      </w:r>
      <w:r w:rsidRPr="001411B9">
        <w:rPr>
          <w:rFonts w:cs="Arial"/>
          <w:color w:val="000009"/>
          <w:spacing w:val="1"/>
          <w:szCs w:val="22"/>
        </w:rPr>
        <w:t>l</w:t>
      </w:r>
      <w:r w:rsidRPr="001411B9">
        <w:rPr>
          <w:rFonts w:cs="Arial"/>
          <w:color w:val="000009"/>
          <w:szCs w:val="22"/>
        </w:rPr>
        <w:t>emas</w:t>
      </w:r>
      <w:r w:rsidRPr="001411B9">
        <w:rPr>
          <w:rFonts w:cs="Arial"/>
          <w:color w:val="000009"/>
          <w:spacing w:val="32"/>
          <w:szCs w:val="22"/>
        </w:rPr>
        <w:t xml:space="preserve"> </w:t>
      </w:r>
      <w:r w:rsidRPr="001411B9">
        <w:rPr>
          <w:rFonts w:cs="Arial"/>
          <w:color w:val="000009"/>
          <w:szCs w:val="22"/>
        </w:rPr>
        <w:t>re</w:t>
      </w:r>
      <w:r w:rsidRPr="001411B9">
        <w:rPr>
          <w:rFonts w:cs="Arial"/>
          <w:color w:val="000009"/>
          <w:spacing w:val="-1"/>
          <w:szCs w:val="22"/>
        </w:rPr>
        <w:t>l</w:t>
      </w:r>
      <w:r w:rsidRPr="001411B9">
        <w:rPr>
          <w:rFonts w:cs="Arial"/>
          <w:color w:val="000009"/>
          <w:szCs w:val="22"/>
        </w:rPr>
        <w:t>ac</w:t>
      </w:r>
      <w:r w:rsidRPr="001411B9">
        <w:rPr>
          <w:rFonts w:cs="Arial"/>
          <w:color w:val="000009"/>
          <w:spacing w:val="-1"/>
          <w:szCs w:val="22"/>
        </w:rPr>
        <w:t>i</w:t>
      </w:r>
      <w:r w:rsidRPr="001411B9">
        <w:rPr>
          <w:rFonts w:cs="Arial"/>
          <w:color w:val="000009"/>
          <w:spacing w:val="2"/>
          <w:szCs w:val="22"/>
        </w:rPr>
        <w:t>o</w:t>
      </w:r>
      <w:r w:rsidRPr="001411B9">
        <w:rPr>
          <w:rFonts w:cs="Arial"/>
          <w:color w:val="000009"/>
          <w:szCs w:val="22"/>
        </w:rPr>
        <w:t>nados</w:t>
      </w:r>
      <w:r w:rsidRPr="001411B9">
        <w:rPr>
          <w:rFonts w:cs="Arial"/>
          <w:color w:val="000009"/>
          <w:spacing w:val="34"/>
          <w:szCs w:val="22"/>
        </w:rPr>
        <w:t xml:space="preserve"> </w:t>
      </w:r>
      <w:r w:rsidRPr="001411B9">
        <w:rPr>
          <w:rFonts w:cs="Arial"/>
          <w:color w:val="000009"/>
          <w:szCs w:val="22"/>
        </w:rPr>
        <w:t>con</w:t>
      </w:r>
      <w:r w:rsidRPr="001411B9">
        <w:rPr>
          <w:rFonts w:cs="Arial"/>
          <w:color w:val="000009"/>
          <w:spacing w:val="32"/>
          <w:szCs w:val="22"/>
        </w:rPr>
        <w:t xml:space="preserve"> </w:t>
      </w:r>
      <w:r w:rsidRPr="001411B9">
        <w:rPr>
          <w:rFonts w:cs="Arial"/>
          <w:color w:val="000009"/>
          <w:szCs w:val="22"/>
        </w:rPr>
        <w:t xml:space="preserve">el </w:t>
      </w:r>
      <w:r w:rsidRPr="001411B9">
        <w:rPr>
          <w:rFonts w:cs="Arial"/>
          <w:color w:val="000009"/>
          <w:spacing w:val="-1"/>
          <w:szCs w:val="22"/>
        </w:rPr>
        <w:t>l</w:t>
      </w:r>
      <w:r w:rsidRPr="001411B9">
        <w:rPr>
          <w:rFonts w:cs="Arial"/>
          <w:color w:val="000009"/>
          <w:szCs w:val="22"/>
        </w:rPr>
        <w:t>eng</w:t>
      </w:r>
      <w:r w:rsidRPr="001411B9">
        <w:rPr>
          <w:rFonts w:cs="Arial"/>
          <w:color w:val="000009"/>
          <w:spacing w:val="2"/>
          <w:szCs w:val="22"/>
        </w:rPr>
        <w:t>u</w:t>
      </w:r>
      <w:r w:rsidRPr="001411B9">
        <w:rPr>
          <w:rFonts w:cs="Arial"/>
          <w:color w:val="000009"/>
          <w:szCs w:val="22"/>
        </w:rPr>
        <w:t>a</w:t>
      </w:r>
      <w:r w:rsidRPr="001411B9">
        <w:rPr>
          <w:rFonts w:cs="Arial"/>
          <w:color w:val="000009"/>
          <w:spacing w:val="-1"/>
          <w:szCs w:val="22"/>
        </w:rPr>
        <w:t>j</w:t>
      </w:r>
      <w:r w:rsidRPr="001411B9">
        <w:rPr>
          <w:rFonts w:cs="Arial"/>
          <w:color w:val="000009"/>
          <w:szCs w:val="22"/>
        </w:rPr>
        <w:t>e y</w:t>
      </w:r>
      <w:r w:rsidRPr="001411B9">
        <w:rPr>
          <w:rFonts w:cs="Arial"/>
          <w:color w:val="000009"/>
          <w:spacing w:val="1"/>
          <w:szCs w:val="22"/>
        </w:rPr>
        <w:t xml:space="preserve"> </w:t>
      </w:r>
      <w:r w:rsidRPr="001411B9">
        <w:rPr>
          <w:rFonts w:cs="Arial"/>
          <w:color w:val="000009"/>
          <w:spacing w:val="-1"/>
          <w:szCs w:val="22"/>
        </w:rPr>
        <w:t>l</w:t>
      </w:r>
      <w:r w:rsidRPr="001411B9">
        <w:rPr>
          <w:rFonts w:cs="Arial"/>
          <w:color w:val="000009"/>
          <w:szCs w:val="22"/>
        </w:rPr>
        <w:t>a comun</w:t>
      </w:r>
      <w:r w:rsidRPr="001411B9">
        <w:rPr>
          <w:rFonts w:cs="Arial"/>
          <w:color w:val="000009"/>
          <w:spacing w:val="-1"/>
          <w:szCs w:val="22"/>
        </w:rPr>
        <w:t>i</w:t>
      </w:r>
      <w:r w:rsidRPr="001411B9">
        <w:rPr>
          <w:rFonts w:cs="Arial"/>
          <w:color w:val="000009"/>
          <w:szCs w:val="22"/>
        </w:rPr>
        <w:t>ca</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w:t>
      </w:r>
    </w:p>
    <w:p w:rsidR="001411B9" w:rsidRPr="001411B9" w:rsidRDefault="001411B9" w:rsidP="001411B9">
      <w:pPr>
        <w:widowControl w:val="0"/>
        <w:autoSpaceDE w:val="0"/>
        <w:autoSpaceDN w:val="0"/>
        <w:adjustRightInd w:val="0"/>
        <w:spacing w:before="1" w:after="0" w:line="120" w:lineRule="exact"/>
        <w:ind w:firstLine="0"/>
        <w:jc w:val="left"/>
        <w:rPr>
          <w:rFonts w:cs="Arial"/>
          <w:color w:val="000000"/>
          <w:sz w:val="12"/>
          <w:szCs w:val="12"/>
        </w:rPr>
      </w:pP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b)</w:t>
      </w:r>
      <w:r w:rsidRPr="001411B9">
        <w:rPr>
          <w:rFonts w:cs="Arial"/>
          <w:color w:val="000009"/>
          <w:spacing w:val="7"/>
          <w:szCs w:val="22"/>
        </w:rPr>
        <w:t xml:space="preserve"> </w:t>
      </w:r>
      <w:r w:rsidRPr="001411B9">
        <w:rPr>
          <w:rFonts w:cs="Arial"/>
          <w:color w:val="000009"/>
          <w:spacing w:val="-1"/>
          <w:szCs w:val="22"/>
        </w:rPr>
        <w:t>C</w:t>
      </w:r>
      <w:r w:rsidRPr="001411B9">
        <w:rPr>
          <w:rFonts w:cs="Arial"/>
          <w:color w:val="000009"/>
          <w:szCs w:val="22"/>
        </w:rPr>
        <w:t>o</w:t>
      </w:r>
      <w:r w:rsidRPr="001411B9">
        <w:rPr>
          <w:rFonts w:cs="Arial"/>
          <w:color w:val="000009"/>
          <w:spacing w:val="-1"/>
          <w:szCs w:val="22"/>
        </w:rPr>
        <w:t>l</w:t>
      </w:r>
      <w:r w:rsidRPr="001411B9">
        <w:rPr>
          <w:rFonts w:cs="Arial"/>
          <w:color w:val="000009"/>
          <w:spacing w:val="2"/>
          <w:szCs w:val="22"/>
        </w:rPr>
        <w:t>a</w:t>
      </w:r>
      <w:r w:rsidRPr="001411B9">
        <w:rPr>
          <w:rFonts w:cs="Arial"/>
          <w:color w:val="000009"/>
          <w:szCs w:val="22"/>
        </w:rPr>
        <w:t>borar</w:t>
      </w:r>
      <w:r w:rsidRPr="001411B9">
        <w:rPr>
          <w:rFonts w:cs="Arial"/>
          <w:color w:val="000009"/>
          <w:spacing w:val="7"/>
          <w:szCs w:val="22"/>
        </w:rPr>
        <w:t xml:space="preserve"> </w:t>
      </w:r>
      <w:r w:rsidRPr="001411B9">
        <w:rPr>
          <w:rFonts w:cs="Arial"/>
          <w:color w:val="000009"/>
          <w:szCs w:val="22"/>
        </w:rPr>
        <w:t>en</w:t>
      </w:r>
      <w:r w:rsidRPr="001411B9">
        <w:rPr>
          <w:rFonts w:cs="Arial"/>
          <w:color w:val="000009"/>
          <w:spacing w:val="6"/>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8"/>
          <w:szCs w:val="22"/>
        </w:rPr>
        <w:t xml:space="preserve"> </w:t>
      </w:r>
      <w:r w:rsidRPr="001411B9">
        <w:rPr>
          <w:rFonts w:cs="Arial"/>
          <w:color w:val="000009"/>
          <w:szCs w:val="22"/>
        </w:rPr>
        <w:t>e</w:t>
      </w:r>
      <w:r w:rsidRPr="001411B9">
        <w:rPr>
          <w:rFonts w:cs="Arial"/>
          <w:color w:val="000009"/>
          <w:spacing w:val="-1"/>
          <w:szCs w:val="22"/>
        </w:rPr>
        <w:t>l</w:t>
      </w:r>
      <w:r w:rsidRPr="001411B9">
        <w:rPr>
          <w:rFonts w:cs="Arial"/>
          <w:color w:val="000009"/>
          <w:szCs w:val="22"/>
        </w:rPr>
        <w:t>abora</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w:t>
      </w:r>
      <w:r w:rsidRPr="001411B9">
        <w:rPr>
          <w:rFonts w:cs="Arial"/>
          <w:color w:val="000009"/>
          <w:spacing w:val="8"/>
          <w:szCs w:val="22"/>
        </w:rPr>
        <w:t xml:space="preserve"> </w:t>
      </w:r>
      <w:r w:rsidRPr="001411B9">
        <w:rPr>
          <w:rFonts w:cs="Arial"/>
          <w:color w:val="000009"/>
          <w:szCs w:val="22"/>
        </w:rPr>
        <w:t>de</w:t>
      </w:r>
      <w:r w:rsidRPr="001411B9">
        <w:rPr>
          <w:rFonts w:cs="Arial"/>
          <w:color w:val="000009"/>
          <w:spacing w:val="6"/>
          <w:szCs w:val="22"/>
        </w:rPr>
        <w:t xml:space="preserve"> </w:t>
      </w:r>
      <w:r w:rsidRPr="001411B9">
        <w:rPr>
          <w:rFonts w:cs="Arial"/>
          <w:color w:val="000009"/>
          <w:szCs w:val="22"/>
        </w:rPr>
        <w:t>adap</w:t>
      </w:r>
      <w:r w:rsidRPr="001411B9">
        <w:rPr>
          <w:rFonts w:cs="Arial"/>
          <w:color w:val="000009"/>
          <w:spacing w:val="1"/>
          <w:szCs w:val="22"/>
        </w:rPr>
        <w:t>t</w:t>
      </w:r>
      <w:r w:rsidRPr="001411B9">
        <w:rPr>
          <w:rFonts w:cs="Arial"/>
          <w:color w:val="000009"/>
          <w:szCs w:val="22"/>
        </w:rPr>
        <w:t>ac</w:t>
      </w:r>
      <w:r w:rsidRPr="001411B9">
        <w:rPr>
          <w:rFonts w:cs="Arial"/>
          <w:color w:val="000009"/>
          <w:spacing w:val="1"/>
          <w:szCs w:val="22"/>
        </w:rPr>
        <w:t>i</w:t>
      </w:r>
      <w:r w:rsidRPr="001411B9">
        <w:rPr>
          <w:rFonts w:cs="Arial"/>
          <w:color w:val="000009"/>
          <w:szCs w:val="22"/>
        </w:rPr>
        <w:t>ones</w:t>
      </w:r>
      <w:r w:rsidRPr="001411B9">
        <w:rPr>
          <w:rFonts w:cs="Arial"/>
          <w:color w:val="000009"/>
          <w:spacing w:val="5"/>
          <w:szCs w:val="22"/>
        </w:rPr>
        <w:t xml:space="preserve"> </w:t>
      </w:r>
      <w:r w:rsidRPr="001411B9">
        <w:rPr>
          <w:rFonts w:cs="Arial"/>
          <w:color w:val="000009"/>
          <w:szCs w:val="22"/>
        </w:rPr>
        <w:t>curr</w:t>
      </w:r>
      <w:r w:rsidRPr="001411B9">
        <w:rPr>
          <w:rFonts w:cs="Arial"/>
          <w:color w:val="000009"/>
          <w:spacing w:val="-1"/>
          <w:szCs w:val="22"/>
        </w:rPr>
        <w:t>i</w:t>
      </w:r>
      <w:r w:rsidRPr="001411B9">
        <w:rPr>
          <w:rFonts w:cs="Arial"/>
          <w:color w:val="000009"/>
          <w:szCs w:val="22"/>
        </w:rPr>
        <w:t>cu</w:t>
      </w:r>
      <w:r w:rsidRPr="001411B9">
        <w:rPr>
          <w:rFonts w:cs="Arial"/>
          <w:color w:val="000009"/>
          <w:spacing w:val="1"/>
          <w:szCs w:val="22"/>
        </w:rPr>
        <w:t>l</w:t>
      </w:r>
      <w:r w:rsidRPr="001411B9">
        <w:rPr>
          <w:rFonts w:cs="Arial"/>
          <w:color w:val="000009"/>
          <w:szCs w:val="22"/>
        </w:rPr>
        <w:t>ares</w:t>
      </w:r>
      <w:r w:rsidRPr="001411B9">
        <w:rPr>
          <w:rFonts w:cs="Arial"/>
          <w:color w:val="000009"/>
          <w:spacing w:val="6"/>
          <w:szCs w:val="22"/>
        </w:rPr>
        <w:t xml:space="preserve"> </w:t>
      </w:r>
      <w:r w:rsidRPr="001411B9">
        <w:rPr>
          <w:rFonts w:cs="Arial"/>
          <w:color w:val="000009"/>
          <w:szCs w:val="22"/>
        </w:rPr>
        <w:t>para</w:t>
      </w:r>
      <w:r w:rsidRPr="001411B9">
        <w:rPr>
          <w:rFonts w:cs="Arial"/>
          <w:color w:val="000009"/>
          <w:spacing w:val="6"/>
          <w:szCs w:val="22"/>
        </w:rPr>
        <w:t xml:space="preserve"> </w:t>
      </w:r>
      <w:r w:rsidRPr="001411B9">
        <w:rPr>
          <w:rFonts w:cs="Arial"/>
          <w:color w:val="000009"/>
          <w:szCs w:val="22"/>
        </w:rPr>
        <w:t>el</w:t>
      </w:r>
      <w:r w:rsidRPr="001411B9">
        <w:rPr>
          <w:rFonts w:cs="Arial"/>
          <w:color w:val="000009"/>
          <w:spacing w:val="7"/>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w:t>
      </w:r>
      <w:r w:rsidRPr="001411B9">
        <w:rPr>
          <w:rFonts w:cs="Arial"/>
          <w:color w:val="000009"/>
          <w:spacing w:val="2"/>
          <w:szCs w:val="22"/>
        </w:rPr>
        <w:t>d</w:t>
      </w:r>
      <w:r w:rsidRPr="001411B9">
        <w:rPr>
          <w:rFonts w:cs="Arial"/>
          <w:color w:val="000009"/>
          <w:szCs w:val="22"/>
        </w:rPr>
        <w:t>o</w:t>
      </w:r>
      <w:r w:rsidRPr="001411B9">
        <w:rPr>
          <w:rFonts w:cs="Arial"/>
          <w:color w:val="000009"/>
          <w:spacing w:val="6"/>
          <w:szCs w:val="22"/>
        </w:rPr>
        <w:t xml:space="preserve"> </w:t>
      </w:r>
      <w:r w:rsidRPr="001411B9">
        <w:rPr>
          <w:rFonts w:cs="Arial"/>
          <w:color w:val="000009"/>
          <w:szCs w:val="22"/>
        </w:rPr>
        <w:t>con</w:t>
      </w:r>
      <w:r w:rsidRPr="001411B9">
        <w:rPr>
          <w:rFonts w:cs="Arial"/>
          <w:color w:val="000009"/>
          <w:spacing w:val="8"/>
          <w:szCs w:val="22"/>
        </w:rPr>
        <w:t xml:space="preserve"> </w:t>
      </w:r>
      <w:r w:rsidRPr="001411B9">
        <w:rPr>
          <w:rFonts w:cs="Arial"/>
          <w:color w:val="000009"/>
          <w:spacing w:val="-2"/>
          <w:szCs w:val="22"/>
        </w:rPr>
        <w:t>n</w:t>
      </w:r>
      <w:r w:rsidRPr="001411B9">
        <w:rPr>
          <w:rFonts w:cs="Arial"/>
          <w:color w:val="000009"/>
          <w:spacing w:val="1"/>
          <w:szCs w:val="22"/>
        </w:rPr>
        <w:t>.</w:t>
      </w:r>
      <w:r w:rsidRPr="001411B9">
        <w:rPr>
          <w:rFonts w:cs="Arial"/>
          <w:color w:val="000009"/>
          <w:szCs w:val="22"/>
        </w:rPr>
        <w:t>e</w:t>
      </w:r>
      <w:r w:rsidRPr="001411B9">
        <w:rPr>
          <w:rFonts w:cs="Arial"/>
          <w:color w:val="000009"/>
          <w:spacing w:val="1"/>
          <w:szCs w:val="22"/>
        </w:rPr>
        <w:t>.</w:t>
      </w:r>
      <w:r w:rsidRPr="001411B9">
        <w:rPr>
          <w:rFonts w:cs="Arial"/>
          <w:color w:val="000009"/>
          <w:szCs w:val="22"/>
        </w:rPr>
        <w:t>e.</w:t>
      </w:r>
      <w:r w:rsidRPr="001411B9">
        <w:rPr>
          <w:rFonts w:cs="Arial"/>
          <w:color w:val="000009"/>
          <w:spacing w:val="5"/>
          <w:szCs w:val="22"/>
        </w:rPr>
        <w:t xml:space="preserve"> </w:t>
      </w:r>
      <w:r w:rsidRPr="001411B9">
        <w:rPr>
          <w:rFonts w:cs="Arial"/>
          <w:color w:val="000009"/>
          <w:szCs w:val="22"/>
        </w:rPr>
        <w:t>en</w:t>
      </w:r>
      <w:r w:rsidRPr="001411B9">
        <w:rPr>
          <w:rFonts w:cs="Arial"/>
          <w:color w:val="000009"/>
          <w:spacing w:val="6"/>
          <w:szCs w:val="22"/>
        </w:rPr>
        <w:t xml:space="preserve"> </w:t>
      </w:r>
      <w:r w:rsidRPr="001411B9">
        <w:rPr>
          <w:rFonts w:cs="Arial"/>
          <w:color w:val="000009"/>
          <w:szCs w:val="22"/>
        </w:rPr>
        <w:t>el</w:t>
      </w:r>
      <w:r w:rsidRPr="001411B9">
        <w:rPr>
          <w:rFonts w:cs="Arial"/>
          <w:color w:val="000009"/>
          <w:spacing w:val="7"/>
          <w:szCs w:val="22"/>
        </w:rPr>
        <w:t xml:space="preserve"> </w:t>
      </w:r>
      <w:r w:rsidRPr="001411B9">
        <w:rPr>
          <w:rFonts w:cs="Arial"/>
          <w:color w:val="000009"/>
          <w:szCs w:val="22"/>
        </w:rPr>
        <w:t>ámb</w:t>
      </w:r>
      <w:r w:rsidRPr="001411B9">
        <w:rPr>
          <w:rFonts w:cs="Arial"/>
          <w:color w:val="000009"/>
          <w:spacing w:val="-1"/>
          <w:szCs w:val="22"/>
        </w:rPr>
        <w:t>i</w:t>
      </w:r>
      <w:r w:rsidRPr="001411B9">
        <w:rPr>
          <w:rFonts w:cs="Arial"/>
          <w:color w:val="000009"/>
          <w:spacing w:val="1"/>
          <w:szCs w:val="22"/>
        </w:rPr>
        <w:t>t</w:t>
      </w:r>
      <w:r w:rsidRPr="001411B9">
        <w:rPr>
          <w:rFonts w:cs="Arial"/>
          <w:color w:val="000009"/>
          <w:szCs w:val="22"/>
        </w:rPr>
        <w:t>o</w:t>
      </w:r>
      <w:r w:rsidRPr="001411B9">
        <w:rPr>
          <w:rFonts w:cs="Arial"/>
          <w:color w:val="000009"/>
          <w:spacing w:val="5"/>
          <w:szCs w:val="22"/>
        </w:rPr>
        <w:t xml:space="preserve"> </w:t>
      </w:r>
      <w:r w:rsidRPr="001411B9">
        <w:rPr>
          <w:rFonts w:cs="Arial"/>
          <w:color w:val="000009"/>
          <w:szCs w:val="22"/>
        </w:rPr>
        <w:t>de su c</w:t>
      </w:r>
      <w:r w:rsidRPr="001411B9">
        <w:rPr>
          <w:rFonts w:cs="Arial"/>
          <w:color w:val="000009"/>
          <w:spacing w:val="-2"/>
          <w:szCs w:val="22"/>
        </w:rPr>
        <w:t>o</w:t>
      </w:r>
      <w:r w:rsidRPr="001411B9">
        <w:rPr>
          <w:rFonts w:cs="Arial"/>
          <w:color w:val="000009"/>
          <w:szCs w:val="22"/>
        </w:rPr>
        <w:t>mpe</w:t>
      </w:r>
      <w:r w:rsidRPr="001411B9">
        <w:rPr>
          <w:rFonts w:cs="Arial"/>
          <w:color w:val="000009"/>
          <w:spacing w:val="1"/>
          <w:szCs w:val="22"/>
        </w:rPr>
        <w:t>t</w:t>
      </w:r>
      <w:r w:rsidRPr="001411B9">
        <w:rPr>
          <w:rFonts w:cs="Arial"/>
          <w:color w:val="000009"/>
          <w:szCs w:val="22"/>
        </w:rPr>
        <w:t>en</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a.</w:t>
      </w:r>
    </w:p>
    <w:p w:rsidR="001411B9" w:rsidRPr="001411B9" w:rsidRDefault="001411B9" w:rsidP="001411B9">
      <w:pPr>
        <w:widowControl w:val="0"/>
        <w:autoSpaceDE w:val="0"/>
        <w:autoSpaceDN w:val="0"/>
        <w:adjustRightInd w:val="0"/>
        <w:spacing w:before="1" w:after="0" w:line="120" w:lineRule="exact"/>
        <w:ind w:firstLine="0"/>
        <w:jc w:val="left"/>
        <w:rPr>
          <w:rFonts w:cs="Arial"/>
          <w:color w:val="000000"/>
          <w:sz w:val="12"/>
          <w:szCs w:val="12"/>
        </w:rPr>
      </w:pPr>
    </w:p>
    <w:p w:rsidR="001411B9" w:rsidRPr="001411B9" w:rsidRDefault="001411B9" w:rsidP="00673018">
      <w:pPr>
        <w:spacing w:before="0" w:line="288" w:lineRule="auto"/>
        <w:ind w:firstLine="0"/>
        <w:rPr>
          <w:rFonts w:cs="Arial"/>
          <w:color w:val="000000"/>
          <w:szCs w:val="22"/>
        </w:rPr>
      </w:pPr>
      <w:r w:rsidRPr="001411B9">
        <w:rPr>
          <w:rFonts w:cs="Arial"/>
          <w:color w:val="000009"/>
          <w:spacing w:val="-2"/>
          <w:szCs w:val="22"/>
        </w:rPr>
        <w:t>c</w:t>
      </w:r>
      <w:r w:rsidRPr="001411B9">
        <w:rPr>
          <w:rFonts w:cs="Arial"/>
          <w:color w:val="000009"/>
          <w:szCs w:val="22"/>
        </w:rPr>
        <w:t>)</w:t>
      </w:r>
      <w:r w:rsidRPr="001411B9">
        <w:rPr>
          <w:rFonts w:cs="Arial"/>
          <w:color w:val="000009"/>
          <w:spacing w:val="1"/>
          <w:szCs w:val="22"/>
        </w:rPr>
        <w:t xml:space="preserve"> I</w:t>
      </w:r>
      <w:r w:rsidRPr="001411B9">
        <w:rPr>
          <w:rFonts w:cs="Arial"/>
          <w:color w:val="000009"/>
          <w:spacing w:val="-2"/>
          <w:szCs w:val="22"/>
        </w:rPr>
        <w:t>n</w:t>
      </w:r>
      <w:r w:rsidRPr="001411B9">
        <w:rPr>
          <w:rFonts w:cs="Arial"/>
          <w:color w:val="000009"/>
          <w:spacing w:val="1"/>
          <w:szCs w:val="22"/>
        </w:rPr>
        <w:t>t</w:t>
      </w:r>
      <w:r w:rsidRPr="001411B9">
        <w:rPr>
          <w:rFonts w:cs="Arial"/>
          <w:color w:val="000009"/>
          <w:szCs w:val="22"/>
        </w:rPr>
        <w:t>erven</w:t>
      </w:r>
      <w:r w:rsidRPr="001411B9">
        <w:rPr>
          <w:rFonts w:cs="Arial"/>
          <w:color w:val="000009"/>
          <w:spacing w:val="-1"/>
          <w:szCs w:val="22"/>
        </w:rPr>
        <w:t>i</w:t>
      </w:r>
      <w:r w:rsidRPr="001411B9">
        <w:rPr>
          <w:rFonts w:cs="Arial"/>
          <w:color w:val="000009"/>
          <w:szCs w:val="22"/>
        </w:rPr>
        <w:t>r d</w:t>
      </w:r>
      <w:r w:rsidRPr="001411B9">
        <w:rPr>
          <w:rFonts w:cs="Arial"/>
          <w:color w:val="000009"/>
          <w:spacing w:val="-1"/>
          <w:szCs w:val="22"/>
        </w:rPr>
        <w:t>i</w:t>
      </w:r>
      <w:r w:rsidRPr="001411B9">
        <w:rPr>
          <w:rFonts w:cs="Arial"/>
          <w:color w:val="000009"/>
          <w:szCs w:val="22"/>
        </w:rPr>
        <w:t>rec</w:t>
      </w:r>
      <w:r w:rsidRPr="001411B9">
        <w:rPr>
          <w:rFonts w:cs="Arial"/>
          <w:color w:val="000009"/>
          <w:spacing w:val="1"/>
          <w:szCs w:val="22"/>
        </w:rPr>
        <w:t>t</w:t>
      </w:r>
      <w:r w:rsidRPr="001411B9">
        <w:rPr>
          <w:rFonts w:cs="Arial"/>
          <w:color w:val="000009"/>
          <w:szCs w:val="22"/>
        </w:rPr>
        <w:t>amen</w:t>
      </w:r>
      <w:r w:rsidRPr="001411B9">
        <w:rPr>
          <w:rFonts w:cs="Arial"/>
          <w:color w:val="000009"/>
          <w:spacing w:val="1"/>
          <w:szCs w:val="22"/>
        </w:rPr>
        <w:t>t</w:t>
      </w:r>
      <w:r w:rsidRPr="001411B9">
        <w:rPr>
          <w:rFonts w:cs="Arial"/>
          <w:color w:val="000009"/>
          <w:szCs w:val="22"/>
        </w:rPr>
        <w:t>e</w:t>
      </w:r>
      <w:r w:rsidRPr="001411B9">
        <w:rPr>
          <w:rFonts w:cs="Arial"/>
          <w:color w:val="000009"/>
          <w:spacing w:val="-2"/>
          <w:szCs w:val="22"/>
        </w:rPr>
        <w:t xml:space="preserve"> </w:t>
      </w:r>
      <w:r w:rsidRPr="001411B9">
        <w:rPr>
          <w:rFonts w:cs="Arial"/>
          <w:color w:val="000009"/>
          <w:szCs w:val="22"/>
        </w:rPr>
        <w:t>sobre</w:t>
      </w:r>
      <w:r w:rsidRPr="001411B9">
        <w:rPr>
          <w:rFonts w:cs="Arial"/>
          <w:color w:val="000009"/>
          <w:spacing w:val="-1"/>
          <w:szCs w:val="22"/>
        </w:rPr>
        <w:t xml:space="preserve"> </w:t>
      </w:r>
      <w:r w:rsidRPr="001411B9">
        <w:rPr>
          <w:rFonts w:cs="Arial"/>
          <w:color w:val="000009"/>
          <w:spacing w:val="2"/>
          <w:szCs w:val="22"/>
        </w:rPr>
        <w:t>e</w:t>
      </w:r>
      <w:r w:rsidRPr="001411B9">
        <w:rPr>
          <w:rFonts w:cs="Arial"/>
          <w:color w:val="000009"/>
          <w:szCs w:val="22"/>
        </w:rPr>
        <w:t>l a</w:t>
      </w:r>
      <w:r w:rsidRPr="001411B9">
        <w:rPr>
          <w:rFonts w:cs="Arial"/>
          <w:color w:val="000009"/>
          <w:spacing w:val="-1"/>
          <w:szCs w:val="22"/>
        </w:rPr>
        <w:t>l</w:t>
      </w:r>
      <w:r w:rsidRPr="001411B9">
        <w:rPr>
          <w:rFonts w:cs="Arial"/>
          <w:color w:val="000009"/>
          <w:szCs w:val="22"/>
        </w:rPr>
        <w:t>umnado que presen</w:t>
      </w:r>
      <w:r w:rsidRPr="001411B9">
        <w:rPr>
          <w:rFonts w:cs="Arial"/>
          <w:color w:val="000009"/>
          <w:spacing w:val="1"/>
          <w:szCs w:val="22"/>
        </w:rPr>
        <w:t>t</w:t>
      </w:r>
      <w:r w:rsidRPr="001411B9">
        <w:rPr>
          <w:rFonts w:cs="Arial"/>
          <w:color w:val="000009"/>
          <w:szCs w:val="22"/>
        </w:rPr>
        <w:t>a</w:t>
      </w:r>
      <w:r w:rsidRPr="001411B9">
        <w:rPr>
          <w:rFonts w:cs="Arial"/>
          <w:color w:val="000009"/>
          <w:spacing w:val="-1"/>
          <w:szCs w:val="22"/>
        </w:rPr>
        <w:t xml:space="preserve"> </w:t>
      </w:r>
      <w:r w:rsidRPr="001411B9">
        <w:rPr>
          <w:rFonts w:cs="Arial"/>
          <w:color w:val="000009"/>
          <w:spacing w:val="1"/>
          <w:szCs w:val="22"/>
        </w:rPr>
        <w:t>t</w:t>
      </w:r>
      <w:r w:rsidRPr="001411B9">
        <w:rPr>
          <w:rFonts w:cs="Arial"/>
          <w:color w:val="000009"/>
          <w:spacing w:val="-1"/>
          <w:szCs w:val="22"/>
        </w:rPr>
        <w:t>r</w:t>
      </w:r>
      <w:r w:rsidRPr="001411B9">
        <w:rPr>
          <w:rFonts w:cs="Arial"/>
          <w:color w:val="000009"/>
          <w:szCs w:val="22"/>
        </w:rPr>
        <w:t>as</w:t>
      </w:r>
      <w:r w:rsidRPr="001411B9">
        <w:rPr>
          <w:rFonts w:cs="Arial"/>
          <w:color w:val="000009"/>
          <w:spacing w:val="1"/>
          <w:szCs w:val="22"/>
        </w:rPr>
        <w:t>t</w:t>
      </w:r>
      <w:r w:rsidRPr="001411B9">
        <w:rPr>
          <w:rFonts w:cs="Arial"/>
          <w:color w:val="000009"/>
          <w:szCs w:val="22"/>
        </w:rPr>
        <w:t>ornos</w:t>
      </w:r>
      <w:r w:rsidRPr="001411B9">
        <w:rPr>
          <w:rFonts w:cs="Arial"/>
          <w:color w:val="000009"/>
          <w:spacing w:val="-1"/>
          <w:szCs w:val="22"/>
        </w:rPr>
        <w:t xml:space="preserve"> </w:t>
      </w:r>
      <w:r w:rsidRPr="001411B9">
        <w:rPr>
          <w:rFonts w:cs="Arial"/>
          <w:color w:val="000009"/>
          <w:szCs w:val="22"/>
        </w:rPr>
        <w:t xml:space="preserve">del </w:t>
      </w:r>
      <w:r w:rsidRPr="001411B9">
        <w:rPr>
          <w:rFonts w:cs="Arial"/>
          <w:color w:val="000009"/>
          <w:spacing w:val="-1"/>
          <w:szCs w:val="22"/>
        </w:rPr>
        <w:t>l</w:t>
      </w:r>
      <w:r w:rsidRPr="001411B9">
        <w:rPr>
          <w:rFonts w:cs="Arial"/>
          <w:color w:val="000009"/>
          <w:szCs w:val="22"/>
        </w:rPr>
        <w:t>e</w:t>
      </w:r>
      <w:r w:rsidRPr="001411B9">
        <w:rPr>
          <w:rFonts w:cs="Arial"/>
          <w:color w:val="000009"/>
          <w:spacing w:val="2"/>
          <w:szCs w:val="22"/>
        </w:rPr>
        <w:t>n</w:t>
      </w:r>
      <w:r w:rsidRPr="001411B9">
        <w:rPr>
          <w:rFonts w:cs="Arial"/>
          <w:color w:val="000009"/>
          <w:szCs w:val="22"/>
        </w:rPr>
        <w:t>gua</w:t>
      </w:r>
      <w:r w:rsidRPr="001411B9">
        <w:rPr>
          <w:rFonts w:cs="Arial"/>
          <w:color w:val="000009"/>
          <w:spacing w:val="-1"/>
          <w:szCs w:val="22"/>
        </w:rPr>
        <w:t>j</w:t>
      </w:r>
      <w:r w:rsidRPr="001411B9">
        <w:rPr>
          <w:rFonts w:cs="Arial"/>
          <w:color w:val="000009"/>
          <w:szCs w:val="22"/>
        </w:rPr>
        <w:t>e</w:t>
      </w:r>
      <w:r w:rsidRPr="001411B9">
        <w:rPr>
          <w:rFonts w:cs="Arial"/>
          <w:color w:val="000009"/>
          <w:spacing w:val="2"/>
          <w:szCs w:val="22"/>
        </w:rPr>
        <w:t xml:space="preserve"> </w:t>
      </w:r>
      <w:r w:rsidRPr="001411B9">
        <w:rPr>
          <w:rFonts w:cs="Arial"/>
          <w:color w:val="000009"/>
          <w:szCs w:val="22"/>
        </w:rPr>
        <w:t>y</w:t>
      </w:r>
      <w:r w:rsidRPr="001411B9">
        <w:rPr>
          <w:rFonts w:cs="Arial"/>
          <w:color w:val="000009"/>
          <w:spacing w:val="-1"/>
          <w:szCs w:val="22"/>
        </w:rPr>
        <w:t xml:space="preserve"> l</w:t>
      </w:r>
      <w:r w:rsidRPr="001411B9">
        <w:rPr>
          <w:rFonts w:cs="Arial"/>
          <w:color w:val="000009"/>
          <w:szCs w:val="22"/>
        </w:rPr>
        <w:t>a comun</w:t>
      </w:r>
      <w:r w:rsidRPr="001411B9">
        <w:rPr>
          <w:rFonts w:cs="Arial"/>
          <w:color w:val="000009"/>
          <w:spacing w:val="-1"/>
          <w:szCs w:val="22"/>
        </w:rPr>
        <w:t>i</w:t>
      </w:r>
      <w:r w:rsidRPr="001411B9">
        <w:rPr>
          <w:rFonts w:cs="Arial"/>
          <w:color w:val="000009"/>
          <w:spacing w:val="2"/>
          <w:szCs w:val="22"/>
        </w:rPr>
        <w:t>c</w:t>
      </w:r>
      <w:r w:rsidRPr="001411B9">
        <w:rPr>
          <w:rFonts w:cs="Arial"/>
          <w:color w:val="000009"/>
          <w:szCs w:val="22"/>
        </w:rPr>
        <w:t>ac</w:t>
      </w:r>
      <w:r w:rsidRPr="001411B9">
        <w:rPr>
          <w:rFonts w:cs="Arial"/>
          <w:color w:val="000009"/>
          <w:spacing w:val="-1"/>
          <w:szCs w:val="22"/>
        </w:rPr>
        <w:t>i</w:t>
      </w:r>
      <w:r w:rsidRPr="001411B9">
        <w:rPr>
          <w:rFonts w:cs="Arial"/>
          <w:color w:val="000009"/>
          <w:szCs w:val="22"/>
        </w:rPr>
        <w:t>ón.</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d)</w:t>
      </w:r>
      <w:r w:rsidRPr="001411B9">
        <w:rPr>
          <w:rFonts w:cs="Arial"/>
          <w:color w:val="000009"/>
          <w:spacing w:val="1"/>
          <w:szCs w:val="22"/>
        </w:rPr>
        <w:t xml:space="preserve"> I</w:t>
      </w:r>
      <w:r w:rsidRPr="001411B9">
        <w:rPr>
          <w:rFonts w:cs="Arial"/>
          <w:color w:val="000009"/>
          <w:szCs w:val="22"/>
        </w:rPr>
        <w:t>n</w:t>
      </w:r>
      <w:r w:rsidRPr="001411B9">
        <w:rPr>
          <w:rFonts w:cs="Arial"/>
          <w:color w:val="000009"/>
          <w:spacing w:val="1"/>
          <w:szCs w:val="22"/>
        </w:rPr>
        <w:t>f</w:t>
      </w:r>
      <w:r w:rsidRPr="001411B9">
        <w:rPr>
          <w:rFonts w:cs="Arial"/>
          <w:color w:val="000009"/>
          <w:spacing w:val="-2"/>
          <w:szCs w:val="22"/>
        </w:rPr>
        <w:t>o</w:t>
      </w:r>
      <w:r w:rsidRPr="001411B9">
        <w:rPr>
          <w:rFonts w:cs="Arial"/>
          <w:color w:val="000009"/>
          <w:szCs w:val="22"/>
        </w:rPr>
        <w:t>rmar y</w:t>
      </w:r>
      <w:r w:rsidRPr="001411B9">
        <w:rPr>
          <w:rFonts w:cs="Arial"/>
          <w:color w:val="000009"/>
          <w:spacing w:val="2"/>
          <w:szCs w:val="22"/>
        </w:rPr>
        <w:t xml:space="preserve"> </w:t>
      </w:r>
      <w:r w:rsidRPr="001411B9">
        <w:rPr>
          <w:rFonts w:cs="Arial"/>
          <w:color w:val="000009"/>
          <w:szCs w:val="22"/>
        </w:rPr>
        <w:t>or</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ar</w:t>
      </w:r>
      <w:r w:rsidRPr="001411B9">
        <w:rPr>
          <w:rFonts w:cs="Arial"/>
          <w:color w:val="000009"/>
          <w:spacing w:val="3"/>
          <w:szCs w:val="22"/>
        </w:rPr>
        <w:t xml:space="preserve"> </w:t>
      </w:r>
      <w:r w:rsidRPr="001411B9">
        <w:rPr>
          <w:rFonts w:cs="Arial"/>
          <w:color w:val="000009"/>
          <w:szCs w:val="22"/>
        </w:rPr>
        <w:t xml:space="preserve">a </w:t>
      </w:r>
      <w:r w:rsidRPr="001411B9">
        <w:rPr>
          <w:rFonts w:cs="Arial"/>
          <w:color w:val="000009"/>
          <w:spacing w:val="-1"/>
          <w:szCs w:val="22"/>
        </w:rPr>
        <w:t>l</w:t>
      </w:r>
      <w:r w:rsidRPr="001411B9">
        <w:rPr>
          <w:rFonts w:cs="Arial"/>
          <w:color w:val="000009"/>
          <w:szCs w:val="22"/>
        </w:rPr>
        <w:t>os</w:t>
      </w:r>
      <w:r w:rsidRPr="001411B9">
        <w:rPr>
          <w:rFonts w:cs="Arial"/>
          <w:color w:val="000009"/>
          <w:spacing w:val="4"/>
          <w:szCs w:val="22"/>
        </w:rPr>
        <w:t xml:space="preserve"> </w:t>
      </w:r>
      <w:r w:rsidRPr="001411B9">
        <w:rPr>
          <w:rFonts w:cs="Arial"/>
          <w:color w:val="000009"/>
          <w:szCs w:val="22"/>
        </w:rPr>
        <w:t>padre</w:t>
      </w:r>
      <w:r w:rsidRPr="001411B9">
        <w:rPr>
          <w:rFonts w:cs="Arial"/>
          <w:color w:val="000009"/>
          <w:spacing w:val="-2"/>
          <w:szCs w:val="22"/>
        </w:rPr>
        <w:t>s</w:t>
      </w:r>
      <w:r w:rsidRPr="001411B9">
        <w:rPr>
          <w:rFonts w:cs="Arial"/>
          <w:color w:val="000009"/>
          <w:szCs w:val="22"/>
        </w:rPr>
        <w:t>,</w:t>
      </w:r>
      <w:r w:rsidRPr="001411B9">
        <w:rPr>
          <w:rFonts w:cs="Arial"/>
          <w:color w:val="000009"/>
          <w:spacing w:val="3"/>
          <w:szCs w:val="22"/>
        </w:rPr>
        <w:t xml:space="preserve"> </w:t>
      </w:r>
      <w:r w:rsidRPr="001411B9">
        <w:rPr>
          <w:rFonts w:cs="Arial"/>
          <w:color w:val="000009"/>
          <w:szCs w:val="22"/>
        </w:rPr>
        <w:t>madres o</w:t>
      </w:r>
      <w:r w:rsidRPr="001411B9">
        <w:rPr>
          <w:rFonts w:cs="Arial"/>
          <w:color w:val="000009"/>
          <w:spacing w:val="2"/>
          <w:szCs w:val="22"/>
        </w:rPr>
        <w:t xml:space="preserve"> </w:t>
      </w:r>
      <w:r w:rsidRPr="001411B9">
        <w:rPr>
          <w:rFonts w:cs="Arial"/>
          <w:color w:val="000009"/>
          <w:spacing w:val="1"/>
          <w:szCs w:val="22"/>
        </w:rPr>
        <w:t>t</w:t>
      </w:r>
      <w:r w:rsidRPr="001411B9">
        <w:rPr>
          <w:rFonts w:cs="Arial"/>
          <w:color w:val="000009"/>
          <w:szCs w:val="22"/>
        </w:rPr>
        <w:t>u</w:t>
      </w:r>
      <w:r w:rsidRPr="001411B9">
        <w:rPr>
          <w:rFonts w:cs="Arial"/>
          <w:color w:val="000009"/>
          <w:spacing w:val="1"/>
          <w:szCs w:val="22"/>
        </w:rPr>
        <w:t>t</w:t>
      </w:r>
      <w:r w:rsidRPr="001411B9">
        <w:rPr>
          <w:rFonts w:cs="Arial"/>
          <w:color w:val="000009"/>
          <w:spacing w:val="-2"/>
          <w:szCs w:val="22"/>
        </w:rPr>
        <w:t>o</w:t>
      </w:r>
      <w:r w:rsidRPr="001411B9">
        <w:rPr>
          <w:rFonts w:cs="Arial"/>
          <w:color w:val="000009"/>
          <w:szCs w:val="22"/>
        </w:rPr>
        <w:t>res</w:t>
      </w:r>
      <w:r w:rsidRPr="001411B9">
        <w:rPr>
          <w:rFonts w:cs="Arial"/>
          <w:color w:val="000009"/>
          <w:spacing w:val="1"/>
          <w:szCs w:val="22"/>
        </w:rPr>
        <w:t xml:space="preserve"> </w:t>
      </w:r>
      <w:r w:rsidRPr="001411B9">
        <w:rPr>
          <w:rFonts w:cs="Arial"/>
          <w:color w:val="000009"/>
          <w:spacing w:val="-1"/>
          <w:szCs w:val="22"/>
        </w:rPr>
        <w:t>l</w:t>
      </w:r>
      <w:r w:rsidRPr="001411B9">
        <w:rPr>
          <w:rFonts w:cs="Arial"/>
          <w:color w:val="000009"/>
          <w:szCs w:val="22"/>
        </w:rPr>
        <w:t>e</w:t>
      </w:r>
      <w:r w:rsidRPr="001411B9">
        <w:rPr>
          <w:rFonts w:cs="Arial"/>
          <w:color w:val="000009"/>
          <w:spacing w:val="2"/>
          <w:szCs w:val="22"/>
        </w:rPr>
        <w:t>g</w:t>
      </w:r>
      <w:r w:rsidRPr="001411B9">
        <w:rPr>
          <w:rFonts w:cs="Arial"/>
          <w:color w:val="000009"/>
          <w:szCs w:val="22"/>
        </w:rPr>
        <w:t>a</w:t>
      </w:r>
      <w:r w:rsidRPr="001411B9">
        <w:rPr>
          <w:rFonts w:cs="Arial"/>
          <w:color w:val="000009"/>
          <w:spacing w:val="-1"/>
          <w:szCs w:val="22"/>
        </w:rPr>
        <w:t>l</w:t>
      </w:r>
      <w:r w:rsidRPr="001411B9">
        <w:rPr>
          <w:rFonts w:cs="Arial"/>
          <w:color w:val="000009"/>
          <w:szCs w:val="22"/>
        </w:rPr>
        <w:t>es</w:t>
      </w:r>
      <w:r w:rsidRPr="001411B9">
        <w:rPr>
          <w:rFonts w:cs="Arial"/>
          <w:color w:val="000009"/>
          <w:spacing w:val="2"/>
          <w:szCs w:val="22"/>
        </w:rPr>
        <w:t xml:space="preserve"> </w:t>
      </w:r>
      <w:r w:rsidRPr="001411B9">
        <w:rPr>
          <w:rFonts w:cs="Arial"/>
          <w:color w:val="000009"/>
          <w:szCs w:val="22"/>
        </w:rPr>
        <w:t>de</w:t>
      </w:r>
      <w:r w:rsidRPr="001411B9">
        <w:rPr>
          <w:rFonts w:cs="Arial"/>
          <w:color w:val="000009"/>
          <w:spacing w:val="2"/>
          <w:szCs w:val="22"/>
        </w:rPr>
        <w:t xml:space="preserve"> </w:t>
      </w:r>
      <w:r w:rsidRPr="001411B9">
        <w:rPr>
          <w:rFonts w:cs="Arial"/>
          <w:color w:val="000009"/>
          <w:spacing w:val="-1"/>
          <w:szCs w:val="22"/>
        </w:rPr>
        <w:t>l</w:t>
      </w:r>
      <w:r w:rsidRPr="001411B9">
        <w:rPr>
          <w:rFonts w:cs="Arial"/>
          <w:color w:val="000009"/>
          <w:szCs w:val="22"/>
        </w:rPr>
        <w:t>os</w:t>
      </w:r>
      <w:r w:rsidRPr="001411B9">
        <w:rPr>
          <w:rFonts w:cs="Arial"/>
          <w:color w:val="000009"/>
          <w:spacing w:val="2"/>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umnos</w:t>
      </w:r>
      <w:r w:rsidRPr="001411B9">
        <w:rPr>
          <w:rFonts w:cs="Arial"/>
          <w:color w:val="000009"/>
          <w:spacing w:val="2"/>
          <w:szCs w:val="22"/>
        </w:rPr>
        <w:t xml:space="preserve"> </w:t>
      </w:r>
      <w:r w:rsidRPr="001411B9">
        <w:rPr>
          <w:rFonts w:cs="Arial"/>
          <w:color w:val="000009"/>
          <w:szCs w:val="22"/>
        </w:rPr>
        <w:t>y a</w:t>
      </w:r>
      <w:r w:rsidRPr="001411B9">
        <w:rPr>
          <w:rFonts w:cs="Arial"/>
          <w:color w:val="000009"/>
          <w:spacing w:val="-1"/>
          <w:szCs w:val="22"/>
        </w:rPr>
        <w:t>l</w:t>
      </w:r>
      <w:r w:rsidRPr="001411B9">
        <w:rPr>
          <w:rFonts w:cs="Arial"/>
          <w:color w:val="000009"/>
          <w:szCs w:val="22"/>
        </w:rPr>
        <w:t>umnas</w:t>
      </w:r>
      <w:r w:rsidRPr="001411B9">
        <w:rPr>
          <w:rFonts w:cs="Arial"/>
          <w:color w:val="000009"/>
          <w:spacing w:val="4"/>
          <w:szCs w:val="22"/>
        </w:rPr>
        <w:t xml:space="preserve"> </w:t>
      </w:r>
      <w:r w:rsidRPr="001411B9">
        <w:rPr>
          <w:rFonts w:cs="Arial"/>
          <w:color w:val="000009"/>
          <w:szCs w:val="22"/>
        </w:rPr>
        <w:t xml:space="preserve">con </w:t>
      </w:r>
      <w:r w:rsidRPr="001411B9">
        <w:rPr>
          <w:rFonts w:cs="Arial"/>
          <w:color w:val="000009"/>
          <w:spacing w:val="1"/>
          <w:szCs w:val="22"/>
        </w:rPr>
        <w:t>l</w:t>
      </w:r>
      <w:r w:rsidRPr="001411B9">
        <w:rPr>
          <w:rFonts w:cs="Arial"/>
          <w:color w:val="000009"/>
          <w:szCs w:val="22"/>
        </w:rPr>
        <w:t>os</w:t>
      </w:r>
      <w:r w:rsidRPr="001411B9">
        <w:rPr>
          <w:rFonts w:cs="Arial"/>
          <w:color w:val="000009"/>
          <w:spacing w:val="2"/>
          <w:szCs w:val="22"/>
        </w:rPr>
        <w:t xml:space="preserve"> </w:t>
      </w:r>
      <w:r w:rsidRPr="001411B9">
        <w:rPr>
          <w:rFonts w:cs="Arial"/>
          <w:color w:val="000009"/>
          <w:szCs w:val="22"/>
        </w:rPr>
        <w:t xml:space="preserve">que </w:t>
      </w:r>
      <w:r w:rsidRPr="001411B9">
        <w:rPr>
          <w:rFonts w:cs="Arial"/>
          <w:color w:val="000009"/>
          <w:spacing w:val="-1"/>
          <w:szCs w:val="22"/>
        </w:rPr>
        <w:t>i</w:t>
      </w:r>
      <w:r w:rsidRPr="001411B9">
        <w:rPr>
          <w:rFonts w:cs="Arial"/>
          <w:color w:val="000009"/>
          <w:szCs w:val="22"/>
        </w:rPr>
        <w:t>n</w:t>
      </w:r>
      <w:r w:rsidRPr="001411B9">
        <w:rPr>
          <w:rFonts w:cs="Arial"/>
          <w:color w:val="000009"/>
          <w:spacing w:val="1"/>
          <w:szCs w:val="22"/>
        </w:rPr>
        <w:t>t</w:t>
      </w:r>
      <w:r w:rsidRPr="001411B9">
        <w:rPr>
          <w:rFonts w:cs="Arial"/>
          <w:color w:val="000009"/>
          <w:szCs w:val="22"/>
        </w:rPr>
        <w:t>erv</w:t>
      </w:r>
      <w:r w:rsidRPr="001411B9">
        <w:rPr>
          <w:rFonts w:cs="Arial"/>
          <w:color w:val="000009"/>
          <w:spacing w:val="-1"/>
          <w:szCs w:val="22"/>
        </w:rPr>
        <w:t>i</w:t>
      </w:r>
      <w:r w:rsidRPr="001411B9">
        <w:rPr>
          <w:rFonts w:cs="Arial"/>
          <w:color w:val="000009"/>
          <w:szCs w:val="22"/>
        </w:rPr>
        <w:t>ene</w:t>
      </w:r>
      <w:r w:rsidRPr="001411B9">
        <w:rPr>
          <w:rFonts w:cs="Arial"/>
          <w:color w:val="000009"/>
          <w:spacing w:val="2"/>
          <w:szCs w:val="22"/>
        </w:rPr>
        <w:t xml:space="preserve"> </w:t>
      </w:r>
      <w:r w:rsidRPr="001411B9">
        <w:rPr>
          <w:rFonts w:cs="Arial"/>
          <w:color w:val="000009"/>
          <w:szCs w:val="22"/>
        </w:rPr>
        <w:t>a</w:t>
      </w:r>
      <w:r w:rsidRPr="001411B9">
        <w:rPr>
          <w:rFonts w:cs="Arial"/>
          <w:color w:val="000009"/>
          <w:spacing w:val="1"/>
          <w:szCs w:val="22"/>
        </w:rPr>
        <w:t xml:space="preserve"> f</w:t>
      </w:r>
      <w:r w:rsidRPr="001411B9">
        <w:rPr>
          <w:rFonts w:cs="Arial"/>
          <w:color w:val="000009"/>
          <w:spacing w:val="-1"/>
          <w:szCs w:val="22"/>
        </w:rPr>
        <w:t>i</w:t>
      </w:r>
      <w:r w:rsidRPr="001411B9">
        <w:rPr>
          <w:rFonts w:cs="Arial"/>
          <w:color w:val="000009"/>
          <w:szCs w:val="22"/>
        </w:rPr>
        <w:t>n de</w:t>
      </w:r>
      <w:r w:rsidRPr="001411B9">
        <w:rPr>
          <w:rFonts w:cs="Arial"/>
          <w:color w:val="000009"/>
          <w:spacing w:val="3"/>
          <w:szCs w:val="22"/>
        </w:rPr>
        <w:t xml:space="preserve"> </w:t>
      </w:r>
      <w:r w:rsidRPr="001411B9">
        <w:rPr>
          <w:rFonts w:cs="Arial"/>
          <w:color w:val="000009"/>
          <w:szCs w:val="22"/>
        </w:rPr>
        <w:t>consegu</w:t>
      </w:r>
      <w:r w:rsidRPr="001411B9">
        <w:rPr>
          <w:rFonts w:cs="Arial"/>
          <w:color w:val="000009"/>
          <w:spacing w:val="-1"/>
          <w:szCs w:val="22"/>
        </w:rPr>
        <w:t>i</w:t>
      </w:r>
      <w:r w:rsidRPr="001411B9">
        <w:rPr>
          <w:rFonts w:cs="Arial"/>
          <w:color w:val="000009"/>
          <w:szCs w:val="22"/>
        </w:rPr>
        <w:t>r</w:t>
      </w:r>
      <w:r w:rsidRPr="001411B9">
        <w:rPr>
          <w:rFonts w:cs="Arial"/>
          <w:color w:val="000009"/>
          <w:spacing w:val="4"/>
          <w:szCs w:val="22"/>
        </w:rPr>
        <w:t xml:space="preserve"> </w:t>
      </w:r>
      <w:r w:rsidRPr="001411B9">
        <w:rPr>
          <w:rFonts w:cs="Arial"/>
          <w:color w:val="000009"/>
          <w:szCs w:val="22"/>
        </w:rPr>
        <w:t>una</w:t>
      </w:r>
      <w:r w:rsidRPr="001411B9">
        <w:rPr>
          <w:rFonts w:cs="Arial"/>
          <w:color w:val="000009"/>
          <w:spacing w:val="1"/>
          <w:szCs w:val="22"/>
        </w:rPr>
        <w:t xml:space="preserve"> </w:t>
      </w:r>
      <w:r w:rsidRPr="001411B9">
        <w:rPr>
          <w:rFonts w:cs="Arial"/>
          <w:color w:val="000009"/>
          <w:szCs w:val="22"/>
        </w:rPr>
        <w:t>m</w:t>
      </w:r>
      <w:r w:rsidRPr="001411B9">
        <w:rPr>
          <w:rFonts w:cs="Arial"/>
          <w:color w:val="000009"/>
          <w:spacing w:val="2"/>
          <w:szCs w:val="22"/>
        </w:rPr>
        <w:t>a</w:t>
      </w:r>
      <w:r w:rsidRPr="001411B9">
        <w:rPr>
          <w:rFonts w:cs="Arial"/>
          <w:color w:val="000009"/>
          <w:spacing w:val="-2"/>
          <w:szCs w:val="22"/>
        </w:rPr>
        <w:t>y</w:t>
      </w:r>
      <w:r w:rsidRPr="001411B9">
        <w:rPr>
          <w:rFonts w:cs="Arial"/>
          <w:color w:val="000009"/>
          <w:szCs w:val="22"/>
        </w:rPr>
        <w:t>or</w:t>
      </w:r>
      <w:r w:rsidRPr="001411B9">
        <w:rPr>
          <w:rFonts w:cs="Arial"/>
          <w:color w:val="000009"/>
          <w:spacing w:val="2"/>
          <w:szCs w:val="22"/>
        </w:rPr>
        <w:t xml:space="preserve"> </w:t>
      </w:r>
      <w:r w:rsidRPr="001411B9">
        <w:rPr>
          <w:rFonts w:cs="Arial"/>
          <w:color w:val="000009"/>
          <w:szCs w:val="22"/>
        </w:rPr>
        <w:t>co</w:t>
      </w:r>
      <w:r w:rsidRPr="001411B9">
        <w:rPr>
          <w:rFonts w:cs="Arial"/>
          <w:color w:val="000009"/>
          <w:spacing w:val="-1"/>
          <w:szCs w:val="22"/>
        </w:rPr>
        <w:t>l</w:t>
      </w:r>
      <w:r w:rsidRPr="001411B9">
        <w:rPr>
          <w:rFonts w:cs="Arial"/>
          <w:color w:val="000009"/>
          <w:szCs w:val="22"/>
        </w:rPr>
        <w:t>a</w:t>
      </w:r>
      <w:r w:rsidRPr="001411B9">
        <w:rPr>
          <w:rFonts w:cs="Arial"/>
          <w:color w:val="000009"/>
          <w:spacing w:val="2"/>
          <w:szCs w:val="22"/>
        </w:rPr>
        <w:t>b</w:t>
      </w:r>
      <w:r w:rsidRPr="001411B9">
        <w:rPr>
          <w:rFonts w:cs="Arial"/>
          <w:color w:val="000009"/>
          <w:szCs w:val="22"/>
        </w:rPr>
        <w:t>orac</w:t>
      </w:r>
      <w:r w:rsidRPr="001411B9">
        <w:rPr>
          <w:rFonts w:cs="Arial"/>
          <w:color w:val="000009"/>
          <w:spacing w:val="-1"/>
          <w:szCs w:val="22"/>
        </w:rPr>
        <w:t>i</w:t>
      </w:r>
      <w:r w:rsidRPr="001411B9">
        <w:rPr>
          <w:rFonts w:cs="Arial"/>
          <w:color w:val="000009"/>
          <w:szCs w:val="22"/>
        </w:rPr>
        <w:t>ón</w:t>
      </w:r>
      <w:r w:rsidRPr="001411B9">
        <w:rPr>
          <w:rFonts w:cs="Arial"/>
          <w:color w:val="000009"/>
          <w:spacing w:val="3"/>
          <w:szCs w:val="22"/>
        </w:rPr>
        <w:t xml:space="preserve"> </w:t>
      </w:r>
      <w:r w:rsidRPr="001411B9">
        <w:rPr>
          <w:rFonts w:cs="Arial"/>
          <w:color w:val="000009"/>
          <w:szCs w:val="22"/>
        </w:rPr>
        <w:t>e</w:t>
      </w:r>
      <w:r w:rsidRPr="001411B9">
        <w:rPr>
          <w:rFonts w:cs="Arial"/>
          <w:color w:val="000009"/>
          <w:spacing w:val="1"/>
          <w:szCs w:val="22"/>
        </w:rPr>
        <w:t xml:space="preserve"> </w:t>
      </w:r>
      <w:r w:rsidRPr="001411B9">
        <w:rPr>
          <w:rFonts w:cs="Arial"/>
          <w:color w:val="000009"/>
          <w:spacing w:val="-1"/>
          <w:szCs w:val="22"/>
        </w:rPr>
        <w:t>i</w:t>
      </w:r>
      <w:r w:rsidRPr="001411B9">
        <w:rPr>
          <w:rFonts w:cs="Arial"/>
          <w:color w:val="000009"/>
          <w:szCs w:val="22"/>
        </w:rPr>
        <w:t>mp</w:t>
      </w:r>
      <w:r w:rsidRPr="001411B9">
        <w:rPr>
          <w:rFonts w:cs="Arial"/>
          <w:color w:val="000009"/>
          <w:spacing w:val="1"/>
          <w:szCs w:val="22"/>
        </w:rPr>
        <w:t>l</w:t>
      </w:r>
      <w:r w:rsidRPr="001411B9">
        <w:rPr>
          <w:rFonts w:cs="Arial"/>
          <w:color w:val="000009"/>
          <w:spacing w:val="-1"/>
          <w:szCs w:val="22"/>
        </w:rPr>
        <w:t>i</w:t>
      </w:r>
      <w:r w:rsidRPr="001411B9">
        <w:rPr>
          <w:rFonts w:cs="Arial"/>
          <w:color w:val="000009"/>
          <w:szCs w:val="22"/>
        </w:rPr>
        <w:t>cac</w:t>
      </w:r>
      <w:r w:rsidRPr="001411B9">
        <w:rPr>
          <w:rFonts w:cs="Arial"/>
          <w:color w:val="000009"/>
          <w:spacing w:val="-1"/>
          <w:szCs w:val="22"/>
        </w:rPr>
        <w:t>i</w:t>
      </w:r>
      <w:r w:rsidRPr="001411B9">
        <w:rPr>
          <w:rFonts w:cs="Arial"/>
          <w:color w:val="000009"/>
          <w:spacing w:val="2"/>
          <w:szCs w:val="22"/>
        </w:rPr>
        <w:t>ó</w:t>
      </w:r>
      <w:r w:rsidRPr="001411B9">
        <w:rPr>
          <w:rFonts w:cs="Arial"/>
          <w:color w:val="000009"/>
          <w:szCs w:val="22"/>
        </w:rPr>
        <w:t>n</w:t>
      </w:r>
      <w:r w:rsidRPr="001411B9">
        <w:rPr>
          <w:rFonts w:cs="Arial"/>
          <w:color w:val="000009"/>
          <w:spacing w:val="1"/>
          <w:szCs w:val="22"/>
        </w:rPr>
        <w:t xml:space="preserve"> </w:t>
      </w:r>
      <w:r w:rsidRPr="001411B9">
        <w:rPr>
          <w:rFonts w:cs="Arial"/>
          <w:color w:val="000009"/>
          <w:szCs w:val="22"/>
        </w:rPr>
        <w:t>en</w:t>
      </w:r>
      <w:r w:rsidRPr="001411B9">
        <w:rPr>
          <w:rFonts w:cs="Arial"/>
          <w:color w:val="000009"/>
          <w:spacing w:val="3"/>
          <w:szCs w:val="22"/>
        </w:rPr>
        <w:t xml:space="preserve"> </w:t>
      </w:r>
      <w:r w:rsidRPr="001411B9">
        <w:rPr>
          <w:rFonts w:cs="Arial"/>
          <w:color w:val="000009"/>
          <w:spacing w:val="-1"/>
          <w:szCs w:val="22"/>
        </w:rPr>
        <w:t>l</w:t>
      </w:r>
      <w:r w:rsidRPr="001411B9">
        <w:rPr>
          <w:rFonts w:cs="Arial"/>
          <w:color w:val="000009"/>
          <w:szCs w:val="22"/>
        </w:rPr>
        <w:t>os</w:t>
      </w:r>
      <w:r w:rsidRPr="001411B9">
        <w:rPr>
          <w:rFonts w:cs="Arial"/>
          <w:color w:val="000009"/>
          <w:spacing w:val="1"/>
          <w:szCs w:val="22"/>
        </w:rPr>
        <w:t xml:space="preserve"> </w:t>
      </w:r>
      <w:r w:rsidRPr="001411B9">
        <w:rPr>
          <w:rFonts w:cs="Arial"/>
          <w:color w:val="000009"/>
          <w:szCs w:val="22"/>
        </w:rPr>
        <w:t>procesos</w:t>
      </w:r>
      <w:r w:rsidRPr="001411B9">
        <w:rPr>
          <w:rFonts w:cs="Arial"/>
          <w:color w:val="000009"/>
          <w:spacing w:val="3"/>
          <w:szCs w:val="22"/>
        </w:rPr>
        <w:t xml:space="preserve"> </w:t>
      </w:r>
      <w:r w:rsidRPr="001411B9">
        <w:rPr>
          <w:rFonts w:cs="Arial"/>
          <w:color w:val="000009"/>
          <w:szCs w:val="22"/>
        </w:rPr>
        <w:t>de</w:t>
      </w:r>
      <w:r w:rsidRPr="001411B9">
        <w:rPr>
          <w:rFonts w:cs="Arial"/>
          <w:color w:val="000009"/>
          <w:spacing w:val="1"/>
          <w:szCs w:val="22"/>
        </w:rPr>
        <w:t xml:space="preserve"> </w:t>
      </w:r>
      <w:r w:rsidRPr="001411B9">
        <w:rPr>
          <w:rFonts w:cs="Arial"/>
          <w:color w:val="000009"/>
          <w:szCs w:val="22"/>
        </w:rPr>
        <w:t>enseñ</w:t>
      </w:r>
      <w:r w:rsidRPr="001411B9">
        <w:rPr>
          <w:rFonts w:cs="Arial"/>
          <w:color w:val="000009"/>
          <w:spacing w:val="2"/>
          <w:szCs w:val="22"/>
        </w:rPr>
        <w:t>a</w:t>
      </w:r>
      <w:r w:rsidRPr="001411B9">
        <w:rPr>
          <w:rFonts w:cs="Arial"/>
          <w:color w:val="000009"/>
          <w:szCs w:val="22"/>
        </w:rPr>
        <w:t>nza- aprend</w:t>
      </w:r>
      <w:r w:rsidRPr="001411B9">
        <w:rPr>
          <w:rFonts w:cs="Arial"/>
          <w:color w:val="000009"/>
          <w:spacing w:val="-1"/>
          <w:szCs w:val="22"/>
        </w:rPr>
        <w:t>i</w:t>
      </w:r>
      <w:r w:rsidRPr="001411B9">
        <w:rPr>
          <w:rFonts w:cs="Arial"/>
          <w:color w:val="000009"/>
          <w:szCs w:val="22"/>
        </w:rPr>
        <w:t>z</w:t>
      </w:r>
      <w:r w:rsidRPr="001411B9">
        <w:rPr>
          <w:rFonts w:cs="Arial"/>
          <w:color w:val="000009"/>
          <w:spacing w:val="2"/>
          <w:szCs w:val="22"/>
        </w:rPr>
        <w:t>a</w:t>
      </w:r>
      <w:r w:rsidRPr="001411B9">
        <w:rPr>
          <w:rFonts w:cs="Arial"/>
          <w:color w:val="000009"/>
          <w:spacing w:val="-1"/>
          <w:szCs w:val="22"/>
        </w:rPr>
        <w:t>j</w:t>
      </w:r>
      <w:r w:rsidRPr="001411B9">
        <w:rPr>
          <w:rFonts w:cs="Arial"/>
          <w:color w:val="000009"/>
          <w:szCs w:val="22"/>
        </w:rPr>
        <w:t>e.</w:t>
      </w:r>
    </w:p>
    <w:p w:rsidR="001411B9" w:rsidRPr="001411B9" w:rsidRDefault="001411B9" w:rsidP="001411B9">
      <w:pPr>
        <w:widowControl w:val="0"/>
        <w:autoSpaceDE w:val="0"/>
        <w:autoSpaceDN w:val="0"/>
        <w:adjustRightInd w:val="0"/>
        <w:spacing w:before="1" w:after="0" w:line="120" w:lineRule="exact"/>
        <w:ind w:firstLine="0"/>
        <w:jc w:val="left"/>
        <w:rPr>
          <w:rFonts w:cs="Arial"/>
          <w:color w:val="000000"/>
          <w:sz w:val="12"/>
          <w:szCs w:val="12"/>
        </w:rPr>
      </w:pP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e)</w:t>
      </w:r>
      <w:r w:rsidRPr="001411B9">
        <w:rPr>
          <w:rFonts w:cs="Arial"/>
          <w:color w:val="000009"/>
          <w:spacing w:val="-1"/>
          <w:szCs w:val="22"/>
        </w:rPr>
        <w:t xml:space="preserve"> C</w:t>
      </w:r>
      <w:r w:rsidRPr="001411B9">
        <w:rPr>
          <w:rFonts w:cs="Arial"/>
          <w:color w:val="000009"/>
          <w:szCs w:val="22"/>
        </w:rPr>
        <w:t>oor</w:t>
      </w:r>
      <w:r w:rsidRPr="001411B9">
        <w:rPr>
          <w:rFonts w:cs="Arial"/>
          <w:color w:val="000009"/>
          <w:spacing w:val="2"/>
          <w:szCs w:val="22"/>
        </w:rPr>
        <w:t>d</w:t>
      </w:r>
      <w:r w:rsidRPr="001411B9">
        <w:rPr>
          <w:rFonts w:cs="Arial"/>
          <w:color w:val="000009"/>
          <w:spacing w:val="-1"/>
          <w:szCs w:val="22"/>
        </w:rPr>
        <w:t>i</w:t>
      </w:r>
      <w:r w:rsidRPr="001411B9">
        <w:rPr>
          <w:rFonts w:cs="Arial"/>
          <w:color w:val="000009"/>
          <w:szCs w:val="22"/>
        </w:rPr>
        <w:t xml:space="preserve">narse con </w:t>
      </w:r>
      <w:r w:rsidRPr="001411B9">
        <w:rPr>
          <w:rFonts w:cs="Arial"/>
          <w:color w:val="000009"/>
          <w:spacing w:val="1"/>
          <w:szCs w:val="22"/>
        </w:rPr>
        <w:t>t</w:t>
      </w:r>
      <w:r w:rsidRPr="001411B9">
        <w:rPr>
          <w:rFonts w:cs="Arial"/>
          <w:color w:val="000009"/>
          <w:szCs w:val="22"/>
        </w:rPr>
        <w:t xml:space="preserve">odos </w:t>
      </w:r>
      <w:r w:rsidRPr="001411B9">
        <w:rPr>
          <w:rFonts w:cs="Arial"/>
          <w:color w:val="000009"/>
          <w:spacing w:val="-1"/>
          <w:szCs w:val="22"/>
        </w:rPr>
        <w:t>l</w:t>
      </w:r>
      <w:r w:rsidRPr="001411B9">
        <w:rPr>
          <w:rFonts w:cs="Arial"/>
          <w:color w:val="000009"/>
          <w:szCs w:val="22"/>
        </w:rPr>
        <w:t>os</w:t>
      </w:r>
      <w:r w:rsidRPr="001411B9">
        <w:rPr>
          <w:rFonts w:cs="Arial"/>
          <w:color w:val="000009"/>
          <w:spacing w:val="1"/>
          <w:szCs w:val="22"/>
        </w:rPr>
        <w:t xml:space="preserve"> </w:t>
      </w:r>
      <w:r w:rsidRPr="001411B9">
        <w:rPr>
          <w:rFonts w:cs="Arial"/>
          <w:color w:val="000009"/>
          <w:szCs w:val="22"/>
        </w:rPr>
        <w:t>pr</w:t>
      </w:r>
      <w:r w:rsidRPr="001411B9">
        <w:rPr>
          <w:rFonts w:cs="Arial"/>
          <w:color w:val="000009"/>
          <w:spacing w:val="-2"/>
          <w:szCs w:val="22"/>
        </w:rPr>
        <w:t>o</w:t>
      </w:r>
      <w:r w:rsidRPr="001411B9">
        <w:rPr>
          <w:rFonts w:cs="Arial"/>
          <w:color w:val="000009"/>
          <w:spacing w:val="1"/>
          <w:szCs w:val="22"/>
        </w:rPr>
        <w:t>f</w:t>
      </w:r>
      <w:r w:rsidRPr="001411B9">
        <w:rPr>
          <w:rFonts w:cs="Arial"/>
          <w:color w:val="000009"/>
          <w:szCs w:val="22"/>
        </w:rPr>
        <w:t>es</w:t>
      </w:r>
      <w:r w:rsidRPr="001411B9">
        <w:rPr>
          <w:rFonts w:cs="Arial"/>
          <w:color w:val="000009"/>
          <w:spacing w:val="1"/>
          <w:szCs w:val="22"/>
        </w:rPr>
        <w:t>i</w:t>
      </w:r>
      <w:r w:rsidRPr="001411B9">
        <w:rPr>
          <w:rFonts w:cs="Arial"/>
          <w:color w:val="000009"/>
          <w:szCs w:val="22"/>
        </w:rPr>
        <w:t>ona</w:t>
      </w:r>
      <w:r w:rsidRPr="001411B9">
        <w:rPr>
          <w:rFonts w:cs="Arial"/>
          <w:color w:val="000009"/>
          <w:spacing w:val="-1"/>
          <w:szCs w:val="22"/>
        </w:rPr>
        <w:t>l</w:t>
      </w:r>
      <w:r w:rsidRPr="001411B9">
        <w:rPr>
          <w:rFonts w:cs="Arial"/>
          <w:color w:val="000009"/>
          <w:szCs w:val="22"/>
        </w:rPr>
        <w:t>es</w:t>
      </w:r>
      <w:r w:rsidRPr="001411B9">
        <w:rPr>
          <w:rFonts w:cs="Arial"/>
          <w:color w:val="000009"/>
          <w:spacing w:val="1"/>
          <w:szCs w:val="22"/>
        </w:rPr>
        <w:t xml:space="preserve"> </w:t>
      </w:r>
      <w:r w:rsidRPr="001411B9">
        <w:rPr>
          <w:rFonts w:cs="Arial"/>
          <w:color w:val="000009"/>
          <w:szCs w:val="22"/>
        </w:rPr>
        <w:t xml:space="preserve">que </w:t>
      </w:r>
      <w:r w:rsidRPr="001411B9">
        <w:rPr>
          <w:rFonts w:cs="Arial"/>
          <w:color w:val="000009"/>
          <w:spacing w:val="-1"/>
          <w:szCs w:val="22"/>
        </w:rPr>
        <w:t>i</w:t>
      </w:r>
      <w:r w:rsidRPr="001411B9">
        <w:rPr>
          <w:rFonts w:cs="Arial"/>
          <w:color w:val="000009"/>
          <w:szCs w:val="22"/>
        </w:rPr>
        <w:t>n</w:t>
      </w:r>
      <w:r w:rsidRPr="001411B9">
        <w:rPr>
          <w:rFonts w:cs="Arial"/>
          <w:color w:val="000009"/>
          <w:spacing w:val="1"/>
          <w:szCs w:val="22"/>
        </w:rPr>
        <w:t>t</w:t>
      </w:r>
      <w:r w:rsidRPr="001411B9">
        <w:rPr>
          <w:rFonts w:cs="Arial"/>
          <w:color w:val="000009"/>
          <w:szCs w:val="22"/>
        </w:rPr>
        <w:t>erv</w:t>
      </w:r>
      <w:r w:rsidRPr="001411B9">
        <w:rPr>
          <w:rFonts w:cs="Arial"/>
          <w:color w:val="000009"/>
          <w:spacing w:val="-1"/>
          <w:szCs w:val="22"/>
        </w:rPr>
        <w:t>i</w:t>
      </w:r>
      <w:r w:rsidRPr="001411B9">
        <w:rPr>
          <w:rFonts w:cs="Arial"/>
          <w:color w:val="000009"/>
          <w:szCs w:val="22"/>
        </w:rPr>
        <w:t>enen</w:t>
      </w:r>
      <w:r w:rsidRPr="001411B9">
        <w:rPr>
          <w:rFonts w:cs="Arial"/>
          <w:color w:val="000009"/>
          <w:spacing w:val="-1"/>
          <w:szCs w:val="22"/>
        </w:rPr>
        <w:t xml:space="preserve"> </w:t>
      </w:r>
      <w:r w:rsidRPr="001411B9">
        <w:rPr>
          <w:rFonts w:cs="Arial"/>
          <w:color w:val="000009"/>
          <w:szCs w:val="22"/>
        </w:rPr>
        <w:t xml:space="preserve">en </w:t>
      </w:r>
      <w:r w:rsidRPr="001411B9">
        <w:rPr>
          <w:rFonts w:cs="Arial"/>
          <w:color w:val="000009"/>
          <w:spacing w:val="-1"/>
          <w:szCs w:val="22"/>
        </w:rPr>
        <w:t>l</w:t>
      </w:r>
      <w:r w:rsidRPr="001411B9">
        <w:rPr>
          <w:rFonts w:cs="Arial"/>
          <w:color w:val="000009"/>
          <w:szCs w:val="22"/>
        </w:rPr>
        <w:t>a edu</w:t>
      </w:r>
      <w:r w:rsidRPr="001411B9">
        <w:rPr>
          <w:rFonts w:cs="Arial"/>
          <w:color w:val="000009"/>
          <w:spacing w:val="2"/>
          <w:szCs w:val="22"/>
        </w:rPr>
        <w:t>c</w:t>
      </w:r>
      <w:r w:rsidRPr="001411B9">
        <w:rPr>
          <w:rFonts w:cs="Arial"/>
          <w:color w:val="000009"/>
          <w:szCs w:val="22"/>
        </w:rPr>
        <w:t>ac</w:t>
      </w:r>
      <w:r w:rsidRPr="001411B9">
        <w:rPr>
          <w:rFonts w:cs="Arial"/>
          <w:color w:val="000009"/>
          <w:spacing w:val="-1"/>
          <w:szCs w:val="22"/>
        </w:rPr>
        <w:t>i</w:t>
      </w:r>
      <w:r w:rsidRPr="001411B9">
        <w:rPr>
          <w:rFonts w:cs="Arial"/>
          <w:color w:val="000009"/>
          <w:szCs w:val="22"/>
        </w:rPr>
        <w:t>ón d</w:t>
      </w:r>
      <w:r w:rsidRPr="001411B9">
        <w:rPr>
          <w:rFonts w:cs="Arial"/>
          <w:color w:val="000009"/>
          <w:spacing w:val="2"/>
          <w:szCs w:val="22"/>
        </w:rPr>
        <w:t>e</w:t>
      </w:r>
      <w:r w:rsidRPr="001411B9">
        <w:rPr>
          <w:rFonts w:cs="Arial"/>
          <w:color w:val="000009"/>
          <w:szCs w:val="22"/>
        </w:rPr>
        <w:t>l a</w:t>
      </w:r>
      <w:r w:rsidRPr="001411B9">
        <w:rPr>
          <w:rFonts w:cs="Arial"/>
          <w:color w:val="000009"/>
          <w:spacing w:val="-1"/>
          <w:szCs w:val="22"/>
        </w:rPr>
        <w:t>l</w:t>
      </w:r>
      <w:r w:rsidRPr="001411B9">
        <w:rPr>
          <w:rFonts w:cs="Arial"/>
          <w:color w:val="000009"/>
          <w:szCs w:val="22"/>
        </w:rPr>
        <w:t>umnado con n</w:t>
      </w:r>
      <w:r w:rsidRPr="001411B9">
        <w:rPr>
          <w:rFonts w:cs="Arial"/>
          <w:color w:val="000009"/>
          <w:spacing w:val="1"/>
          <w:szCs w:val="22"/>
        </w:rPr>
        <w:t>.</w:t>
      </w:r>
      <w:r w:rsidRPr="001411B9">
        <w:rPr>
          <w:rFonts w:cs="Arial"/>
          <w:color w:val="000009"/>
          <w:szCs w:val="22"/>
        </w:rPr>
        <w:t>e</w:t>
      </w:r>
      <w:r w:rsidRPr="001411B9">
        <w:rPr>
          <w:rFonts w:cs="Arial"/>
          <w:color w:val="000009"/>
          <w:spacing w:val="1"/>
          <w:szCs w:val="22"/>
        </w:rPr>
        <w:t>.</w:t>
      </w:r>
      <w:r w:rsidRPr="001411B9">
        <w:rPr>
          <w:rFonts w:cs="Arial"/>
          <w:color w:val="000009"/>
          <w:szCs w:val="22"/>
        </w:rPr>
        <w:t>e.</w:t>
      </w:r>
    </w:p>
    <w:p w:rsidR="001411B9" w:rsidRPr="001411B9" w:rsidRDefault="001411B9" w:rsidP="001411B9">
      <w:pPr>
        <w:widowControl w:val="0"/>
        <w:autoSpaceDE w:val="0"/>
        <w:autoSpaceDN w:val="0"/>
        <w:adjustRightInd w:val="0"/>
        <w:spacing w:before="7" w:after="0" w:line="160" w:lineRule="exact"/>
        <w:ind w:firstLine="0"/>
        <w:jc w:val="left"/>
        <w:rPr>
          <w:rFonts w:cs="Arial"/>
          <w:color w:val="000000"/>
          <w:sz w:val="16"/>
          <w:szCs w:val="16"/>
        </w:rPr>
      </w:pPr>
    </w:p>
    <w:p w:rsidR="001411B9" w:rsidRPr="001411B9" w:rsidRDefault="001411B9" w:rsidP="001411B9">
      <w:pPr>
        <w:widowControl w:val="0"/>
        <w:autoSpaceDE w:val="0"/>
        <w:autoSpaceDN w:val="0"/>
        <w:adjustRightInd w:val="0"/>
        <w:spacing w:before="0" w:after="0" w:line="200" w:lineRule="exact"/>
        <w:ind w:firstLine="0"/>
        <w:jc w:val="left"/>
        <w:rPr>
          <w:rFonts w:cs="Arial"/>
          <w:color w:val="000000"/>
          <w:sz w:val="20"/>
        </w:rPr>
      </w:pPr>
    </w:p>
    <w:p w:rsidR="001411B9" w:rsidRPr="001411B9" w:rsidRDefault="001411B9" w:rsidP="00673018">
      <w:pPr>
        <w:spacing w:before="0" w:line="288" w:lineRule="auto"/>
        <w:ind w:firstLine="0"/>
        <w:rPr>
          <w:rFonts w:cs="Arial"/>
          <w:color w:val="000000"/>
          <w:szCs w:val="22"/>
        </w:rPr>
      </w:pPr>
      <w:r w:rsidRPr="001411B9">
        <w:rPr>
          <w:rFonts w:cs="Arial"/>
          <w:color w:val="000009"/>
          <w:spacing w:val="-1"/>
          <w:szCs w:val="22"/>
        </w:rPr>
        <w:t>S</w:t>
      </w:r>
      <w:r w:rsidRPr="001411B9">
        <w:rPr>
          <w:rFonts w:cs="Arial"/>
          <w:color w:val="000009"/>
          <w:szCs w:val="22"/>
        </w:rPr>
        <w:t>erán</w:t>
      </w:r>
      <w:r w:rsidRPr="001411B9">
        <w:rPr>
          <w:rFonts w:cs="Arial"/>
          <w:color w:val="000009"/>
          <w:spacing w:val="5"/>
          <w:szCs w:val="22"/>
        </w:rPr>
        <w:t xml:space="preserve"> </w:t>
      </w:r>
      <w:r w:rsidRPr="001411B9">
        <w:rPr>
          <w:rFonts w:cs="Arial"/>
          <w:color w:val="000009"/>
          <w:szCs w:val="22"/>
        </w:rPr>
        <w:t>de</w:t>
      </w:r>
      <w:r w:rsidRPr="001411B9">
        <w:rPr>
          <w:rFonts w:cs="Arial"/>
          <w:color w:val="000009"/>
          <w:spacing w:val="6"/>
          <w:szCs w:val="22"/>
        </w:rPr>
        <w:t xml:space="preserve"> </w:t>
      </w:r>
      <w:r w:rsidRPr="001411B9">
        <w:rPr>
          <w:rFonts w:cs="Arial"/>
          <w:color w:val="000009"/>
          <w:szCs w:val="22"/>
        </w:rPr>
        <w:t>a</w:t>
      </w:r>
      <w:r w:rsidRPr="001411B9">
        <w:rPr>
          <w:rFonts w:cs="Arial"/>
          <w:color w:val="000009"/>
          <w:spacing w:val="1"/>
          <w:szCs w:val="22"/>
        </w:rPr>
        <w:t>t</w:t>
      </w:r>
      <w:r w:rsidRPr="001411B9">
        <w:rPr>
          <w:rFonts w:cs="Arial"/>
          <w:color w:val="000009"/>
          <w:szCs w:val="22"/>
        </w:rPr>
        <w:t>enc</w:t>
      </w:r>
      <w:r w:rsidRPr="001411B9">
        <w:rPr>
          <w:rFonts w:cs="Arial"/>
          <w:color w:val="000009"/>
          <w:spacing w:val="-1"/>
          <w:szCs w:val="22"/>
        </w:rPr>
        <w:t>i</w:t>
      </w:r>
      <w:r w:rsidRPr="001411B9">
        <w:rPr>
          <w:rFonts w:cs="Arial"/>
          <w:color w:val="000009"/>
          <w:szCs w:val="22"/>
        </w:rPr>
        <w:t>ón</w:t>
      </w:r>
      <w:r w:rsidRPr="001411B9">
        <w:rPr>
          <w:rFonts w:cs="Arial"/>
          <w:color w:val="000009"/>
          <w:spacing w:val="5"/>
          <w:szCs w:val="22"/>
        </w:rPr>
        <w:t xml:space="preserve"> </w:t>
      </w:r>
      <w:r w:rsidRPr="001411B9">
        <w:rPr>
          <w:rFonts w:cs="Arial"/>
          <w:color w:val="000009"/>
          <w:szCs w:val="22"/>
        </w:rPr>
        <w:t>pre</w:t>
      </w:r>
      <w:r w:rsidRPr="001411B9">
        <w:rPr>
          <w:rFonts w:cs="Arial"/>
          <w:color w:val="000009"/>
          <w:spacing w:val="1"/>
          <w:szCs w:val="22"/>
        </w:rPr>
        <w:t>f</w:t>
      </w:r>
      <w:r w:rsidRPr="001411B9">
        <w:rPr>
          <w:rFonts w:cs="Arial"/>
          <w:color w:val="000009"/>
          <w:szCs w:val="22"/>
        </w:rPr>
        <w:t>eren</w:t>
      </w:r>
      <w:r w:rsidRPr="001411B9">
        <w:rPr>
          <w:rFonts w:cs="Arial"/>
          <w:color w:val="000009"/>
          <w:spacing w:val="1"/>
          <w:szCs w:val="22"/>
        </w:rPr>
        <w:t>t</w:t>
      </w:r>
      <w:r w:rsidRPr="001411B9">
        <w:rPr>
          <w:rFonts w:cs="Arial"/>
          <w:color w:val="000009"/>
          <w:szCs w:val="22"/>
        </w:rPr>
        <w:t>e</w:t>
      </w:r>
      <w:r w:rsidRPr="001411B9">
        <w:rPr>
          <w:rFonts w:cs="Arial"/>
          <w:color w:val="000009"/>
          <w:spacing w:val="3"/>
          <w:szCs w:val="22"/>
        </w:rPr>
        <w:t xml:space="preserve"> </w:t>
      </w:r>
      <w:r w:rsidRPr="001411B9">
        <w:rPr>
          <w:rFonts w:cs="Arial"/>
          <w:color w:val="000009"/>
          <w:szCs w:val="22"/>
        </w:rPr>
        <w:t>en</w:t>
      </w:r>
      <w:r w:rsidRPr="001411B9">
        <w:rPr>
          <w:rFonts w:cs="Arial"/>
          <w:color w:val="000009"/>
          <w:spacing w:val="-6"/>
          <w:szCs w:val="22"/>
        </w:rPr>
        <w:t xml:space="preserve"> </w:t>
      </w:r>
      <w:r w:rsidRPr="001411B9">
        <w:rPr>
          <w:rFonts w:cs="Arial"/>
          <w:color w:val="000009"/>
          <w:spacing w:val="-1"/>
          <w:szCs w:val="22"/>
        </w:rPr>
        <w:t>A</w:t>
      </w:r>
      <w:r w:rsidRPr="001411B9">
        <w:rPr>
          <w:rFonts w:cs="Arial"/>
          <w:color w:val="000009"/>
          <w:szCs w:val="22"/>
        </w:rPr>
        <w:t>u</w:t>
      </w:r>
      <w:r w:rsidRPr="001411B9">
        <w:rPr>
          <w:rFonts w:cs="Arial"/>
          <w:color w:val="000009"/>
          <w:spacing w:val="2"/>
          <w:szCs w:val="22"/>
        </w:rPr>
        <w:t>d</w:t>
      </w:r>
      <w:r w:rsidRPr="001411B9">
        <w:rPr>
          <w:rFonts w:cs="Arial"/>
          <w:color w:val="000009"/>
          <w:spacing w:val="-1"/>
          <w:szCs w:val="22"/>
        </w:rPr>
        <w:t>i</w:t>
      </w:r>
      <w:r w:rsidRPr="001411B9">
        <w:rPr>
          <w:rFonts w:cs="Arial"/>
          <w:color w:val="000009"/>
          <w:szCs w:val="22"/>
        </w:rPr>
        <w:t>c</w:t>
      </w:r>
      <w:r w:rsidRPr="001411B9">
        <w:rPr>
          <w:rFonts w:cs="Arial"/>
          <w:color w:val="000009"/>
          <w:spacing w:val="-1"/>
          <w:szCs w:val="22"/>
        </w:rPr>
        <w:t>i</w:t>
      </w:r>
      <w:r w:rsidRPr="001411B9">
        <w:rPr>
          <w:rFonts w:cs="Arial"/>
          <w:color w:val="000009"/>
          <w:szCs w:val="22"/>
        </w:rPr>
        <w:t>ón</w:t>
      </w:r>
      <w:r w:rsidRPr="001411B9">
        <w:rPr>
          <w:rFonts w:cs="Arial"/>
          <w:color w:val="000009"/>
          <w:spacing w:val="7"/>
          <w:szCs w:val="22"/>
        </w:rPr>
        <w:t xml:space="preserve"> </w:t>
      </w:r>
      <w:r w:rsidRPr="001411B9">
        <w:rPr>
          <w:rFonts w:cs="Arial"/>
          <w:color w:val="000009"/>
          <w:szCs w:val="22"/>
        </w:rPr>
        <w:t>y</w:t>
      </w:r>
      <w:r w:rsidRPr="001411B9">
        <w:rPr>
          <w:rFonts w:cs="Arial"/>
          <w:color w:val="000009"/>
          <w:spacing w:val="4"/>
          <w:szCs w:val="22"/>
        </w:rPr>
        <w:t xml:space="preserve"> </w:t>
      </w:r>
      <w:r w:rsidRPr="001411B9">
        <w:rPr>
          <w:rFonts w:cs="Arial"/>
          <w:color w:val="000009"/>
          <w:szCs w:val="22"/>
        </w:rPr>
        <w:t>Leng</w:t>
      </w:r>
      <w:r w:rsidRPr="001411B9">
        <w:rPr>
          <w:rFonts w:cs="Arial"/>
          <w:color w:val="000009"/>
          <w:spacing w:val="2"/>
          <w:szCs w:val="22"/>
        </w:rPr>
        <w:t>u</w:t>
      </w:r>
      <w:r w:rsidRPr="001411B9">
        <w:rPr>
          <w:rFonts w:cs="Arial"/>
          <w:color w:val="000009"/>
          <w:szCs w:val="22"/>
        </w:rPr>
        <w:t>a</w:t>
      </w:r>
      <w:r w:rsidRPr="001411B9">
        <w:rPr>
          <w:rFonts w:cs="Arial"/>
          <w:color w:val="000009"/>
          <w:spacing w:val="-1"/>
          <w:szCs w:val="22"/>
        </w:rPr>
        <w:t>j</w:t>
      </w:r>
      <w:r w:rsidRPr="001411B9">
        <w:rPr>
          <w:rFonts w:cs="Arial"/>
          <w:color w:val="000009"/>
          <w:szCs w:val="22"/>
        </w:rPr>
        <w:t>e</w:t>
      </w:r>
      <w:r w:rsidRPr="001411B9">
        <w:rPr>
          <w:rFonts w:cs="Arial"/>
          <w:color w:val="000009"/>
          <w:spacing w:val="6"/>
          <w:szCs w:val="22"/>
        </w:rPr>
        <w:t xml:space="preserve"> </w:t>
      </w:r>
      <w:r w:rsidRPr="001411B9">
        <w:rPr>
          <w:rFonts w:cs="Arial"/>
          <w:color w:val="000009"/>
          <w:szCs w:val="22"/>
        </w:rPr>
        <w:t>aqu</w:t>
      </w:r>
      <w:r w:rsidRPr="001411B9">
        <w:rPr>
          <w:rFonts w:cs="Arial"/>
          <w:color w:val="000009"/>
          <w:spacing w:val="2"/>
          <w:szCs w:val="22"/>
        </w:rPr>
        <w:t>e</w:t>
      </w:r>
      <w:r w:rsidRPr="001411B9">
        <w:rPr>
          <w:rFonts w:cs="Arial"/>
          <w:color w:val="000009"/>
          <w:spacing w:val="-1"/>
          <w:szCs w:val="22"/>
        </w:rPr>
        <w:t>ll</w:t>
      </w:r>
      <w:r w:rsidRPr="001411B9">
        <w:rPr>
          <w:rFonts w:cs="Arial"/>
          <w:color w:val="000009"/>
          <w:szCs w:val="22"/>
        </w:rPr>
        <w:t>os</w:t>
      </w:r>
      <w:r w:rsidRPr="001411B9">
        <w:rPr>
          <w:rFonts w:cs="Arial"/>
          <w:color w:val="000009"/>
          <w:spacing w:val="8"/>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umnos</w:t>
      </w:r>
      <w:r w:rsidRPr="001411B9">
        <w:rPr>
          <w:rFonts w:cs="Arial"/>
          <w:color w:val="000009"/>
          <w:spacing w:val="6"/>
          <w:szCs w:val="22"/>
        </w:rPr>
        <w:t xml:space="preserve"> </w:t>
      </w:r>
      <w:r w:rsidRPr="001411B9">
        <w:rPr>
          <w:rFonts w:cs="Arial"/>
          <w:color w:val="000009"/>
          <w:szCs w:val="22"/>
        </w:rPr>
        <w:t>y</w:t>
      </w:r>
      <w:r w:rsidRPr="001411B9">
        <w:rPr>
          <w:rFonts w:cs="Arial"/>
          <w:color w:val="000009"/>
          <w:spacing w:val="4"/>
          <w:szCs w:val="22"/>
        </w:rPr>
        <w:t xml:space="preserve"> </w:t>
      </w:r>
      <w:r w:rsidRPr="001411B9">
        <w:rPr>
          <w:rFonts w:cs="Arial"/>
          <w:color w:val="000009"/>
          <w:spacing w:val="2"/>
          <w:szCs w:val="22"/>
        </w:rPr>
        <w:t>a</w:t>
      </w:r>
      <w:r w:rsidRPr="001411B9">
        <w:rPr>
          <w:rFonts w:cs="Arial"/>
          <w:color w:val="000009"/>
          <w:spacing w:val="-1"/>
          <w:szCs w:val="22"/>
        </w:rPr>
        <w:t>l</w:t>
      </w:r>
      <w:r w:rsidRPr="001411B9">
        <w:rPr>
          <w:rFonts w:cs="Arial"/>
          <w:color w:val="000009"/>
          <w:szCs w:val="22"/>
        </w:rPr>
        <w:t>umnas</w:t>
      </w:r>
      <w:r w:rsidRPr="001411B9">
        <w:rPr>
          <w:rFonts w:cs="Arial"/>
          <w:color w:val="000009"/>
          <w:spacing w:val="6"/>
          <w:szCs w:val="22"/>
        </w:rPr>
        <w:t xml:space="preserve"> </w:t>
      </w:r>
      <w:r w:rsidRPr="001411B9">
        <w:rPr>
          <w:rFonts w:cs="Arial"/>
          <w:color w:val="000009"/>
          <w:szCs w:val="22"/>
        </w:rPr>
        <w:t>que</w:t>
      </w:r>
      <w:r w:rsidRPr="001411B9">
        <w:rPr>
          <w:rFonts w:cs="Arial"/>
          <w:color w:val="000009"/>
          <w:spacing w:val="6"/>
          <w:szCs w:val="22"/>
        </w:rPr>
        <w:t xml:space="preserve"> </w:t>
      </w:r>
      <w:r w:rsidRPr="001411B9">
        <w:rPr>
          <w:rFonts w:cs="Arial"/>
          <w:color w:val="000009"/>
          <w:szCs w:val="22"/>
        </w:rPr>
        <w:t>presen</w:t>
      </w:r>
      <w:r w:rsidRPr="001411B9">
        <w:rPr>
          <w:rFonts w:cs="Arial"/>
          <w:color w:val="000009"/>
          <w:spacing w:val="1"/>
          <w:szCs w:val="22"/>
        </w:rPr>
        <w:t>t</w:t>
      </w:r>
      <w:r w:rsidRPr="001411B9">
        <w:rPr>
          <w:rFonts w:cs="Arial"/>
          <w:color w:val="000009"/>
          <w:szCs w:val="22"/>
        </w:rPr>
        <w:t xml:space="preserve">en </w:t>
      </w:r>
      <w:r w:rsidRPr="001411B9">
        <w:rPr>
          <w:rFonts w:cs="Arial"/>
          <w:color w:val="000009"/>
          <w:spacing w:val="-1"/>
          <w:szCs w:val="22"/>
        </w:rPr>
        <w:t>t</w:t>
      </w:r>
      <w:r w:rsidRPr="001411B9">
        <w:rPr>
          <w:rFonts w:cs="Arial"/>
          <w:color w:val="000009"/>
          <w:szCs w:val="22"/>
        </w:rPr>
        <w:t>ras</w:t>
      </w:r>
      <w:r w:rsidRPr="001411B9">
        <w:rPr>
          <w:rFonts w:cs="Arial"/>
          <w:color w:val="000009"/>
          <w:spacing w:val="1"/>
          <w:szCs w:val="22"/>
        </w:rPr>
        <w:t>t</w:t>
      </w:r>
      <w:r w:rsidRPr="001411B9">
        <w:rPr>
          <w:rFonts w:cs="Arial"/>
          <w:color w:val="000009"/>
          <w:szCs w:val="22"/>
        </w:rPr>
        <w:t>ornos del</w:t>
      </w:r>
      <w:r w:rsidRPr="001411B9">
        <w:rPr>
          <w:rFonts w:cs="Arial"/>
          <w:color w:val="000009"/>
          <w:spacing w:val="3"/>
          <w:szCs w:val="22"/>
        </w:rPr>
        <w:t xml:space="preserve"> </w:t>
      </w:r>
      <w:r w:rsidRPr="001411B9">
        <w:rPr>
          <w:rFonts w:cs="Arial"/>
          <w:color w:val="000009"/>
          <w:spacing w:val="-1"/>
          <w:szCs w:val="22"/>
        </w:rPr>
        <w:t>l</w:t>
      </w:r>
      <w:r w:rsidRPr="001411B9">
        <w:rPr>
          <w:rFonts w:cs="Arial"/>
          <w:color w:val="000009"/>
          <w:szCs w:val="22"/>
        </w:rPr>
        <w:t>eng</w:t>
      </w:r>
      <w:r w:rsidRPr="001411B9">
        <w:rPr>
          <w:rFonts w:cs="Arial"/>
          <w:color w:val="000009"/>
          <w:spacing w:val="2"/>
          <w:szCs w:val="22"/>
        </w:rPr>
        <w:t>u</w:t>
      </w:r>
      <w:r w:rsidRPr="001411B9">
        <w:rPr>
          <w:rFonts w:cs="Arial"/>
          <w:color w:val="000009"/>
          <w:szCs w:val="22"/>
        </w:rPr>
        <w:t>a</w:t>
      </w:r>
      <w:r w:rsidRPr="001411B9">
        <w:rPr>
          <w:rFonts w:cs="Arial"/>
          <w:color w:val="000009"/>
          <w:spacing w:val="-1"/>
          <w:szCs w:val="22"/>
        </w:rPr>
        <w:t>j</w:t>
      </w:r>
      <w:r w:rsidRPr="001411B9">
        <w:rPr>
          <w:rFonts w:cs="Arial"/>
          <w:color w:val="000009"/>
          <w:szCs w:val="22"/>
        </w:rPr>
        <w:t>e</w:t>
      </w:r>
      <w:r w:rsidRPr="001411B9">
        <w:rPr>
          <w:rFonts w:cs="Arial"/>
          <w:color w:val="000009"/>
          <w:spacing w:val="4"/>
          <w:szCs w:val="22"/>
        </w:rPr>
        <w:t xml:space="preserve"> </w:t>
      </w:r>
      <w:r w:rsidRPr="001411B9">
        <w:rPr>
          <w:rFonts w:cs="Arial"/>
          <w:color w:val="000009"/>
          <w:szCs w:val="22"/>
        </w:rPr>
        <w:t>que</w:t>
      </w:r>
      <w:r w:rsidRPr="001411B9">
        <w:rPr>
          <w:rFonts w:cs="Arial"/>
          <w:color w:val="000009"/>
          <w:spacing w:val="2"/>
          <w:szCs w:val="22"/>
        </w:rPr>
        <w:t xml:space="preserve"> </w:t>
      </w:r>
      <w:r w:rsidRPr="001411B9">
        <w:rPr>
          <w:rFonts w:cs="Arial"/>
          <w:color w:val="000009"/>
          <w:szCs w:val="22"/>
        </w:rPr>
        <w:t>a</w:t>
      </w:r>
      <w:r w:rsidRPr="001411B9">
        <w:rPr>
          <w:rFonts w:cs="Arial"/>
          <w:color w:val="000009"/>
          <w:spacing w:val="1"/>
          <w:szCs w:val="22"/>
        </w:rPr>
        <w:t>f</w:t>
      </w:r>
      <w:r w:rsidRPr="001411B9">
        <w:rPr>
          <w:rFonts w:cs="Arial"/>
          <w:color w:val="000009"/>
          <w:szCs w:val="22"/>
        </w:rPr>
        <w:t>ec</w:t>
      </w:r>
      <w:r w:rsidRPr="001411B9">
        <w:rPr>
          <w:rFonts w:cs="Arial"/>
          <w:color w:val="000009"/>
          <w:spacing w:val="1"/>
          <w:szCs w:val="22"/>
        </w:rPr>
        <w:t>t</w:t>
      </w:r>
      <w:r w:rsidRPr="001411B9">
        <w:rPr>
          <w:rFonts w:cs="Arial"/>
          <w:color w:val="000009"/>
          <w:szCs w:val="22"/>
        </w:rPr>
        <w:t>en gravemen</w:t>
      </w:r>
      <w:r w:rsidRPr="001411B9">
        <w:rPr>
          <w:rFonts w:cs="Arial"/>
          <w:color w:val="000009"/>
          <w:spacing w:val="1"/>
          <w:szCs w:val="22"/>
        </w:rPr>
        <w:t>t</w:t>
      </w:r>
      <w:r w:rsidRPr="001411B9">
        <w:rPr>
          <w:rFonts w:cs="Arial"/>
          <w:color w:val="000009"/>
          <w:szCs w:val="22"/>
        </w:rPr>
        <w:t>e</w:t>
      </w:r>
      <w:r w:rsidRPr="001411B9">
        <w:rPr>
          <w:rFonts w:cs="Arial"/>
          <w:color w:val="000009"/>
          <w:spacing w:val="2"/>
          <w:szCs w:val="22"/>
        </w:rPr>
        <w:t xml:space="preserve"> </w:t>
      </w:r>
      <w:r w:rsidRPr="001411B9">
        <w:rPr>
          <w:rFonts w:cs="Arial"/>
          <w:color w:val="000009"/>
          <w:szCs w:val="22"/>
        </w:rPr>
        <w:t>su</w:t>
      </w:r>
      <w:r w:rsidRPr="001411B9">
        <w:rPr>
          <w:rFonts w:cs="Arial"/>
          <w:color w:val="000009"/>
          <w:spacing w:val="4"/>
          <w:szCs w:val="22"/>
        </w:rPr>
        <w:t xml:space="preserve"> </w:t>
      </w:r>
      <w:r w:rsidRPr="001411B9">
        <w:rPr>
          <w:rFonts w:cs="Arial"/>
          <w:color w:val="000009"/>
          <w:szCs w:val="22"/>
        </w:rPr>
        <w:t>desa</w:t>
      </w:r>
      <w:r w:rsidRPr="001411B9">
        <w:rPr>
          <w:rFonts w:cs="Arial"/>
          <w:color w:val="000009"/>
          <w:spacing w:val="-1"/>
          <w:szCs w:val="22"/>
        </w:rPr>
        <w:t>r</w:t>
      </w:r>
      <w:r w:rsidRPr="001411B9">
        <w:rPr>
          <w:rFonts w:cs="Arial"/>
          <w:color w:val="000009"/>
          <w:szCs w:val="22"/>
        </w:rPr>
        <w:t>ro</w:t>
      </w:r>
      <w:r w:rsidRPr="001411B9">
        <w:rPr>
          <w:rFonts w:cs="Arial"/>
          <w:color w:val="000009"/>
          <w:spacing w:val="1"/>
          <w:szCs w:val="22"/>
        </w:rPr>
        <w:t>l</w:t>
      </w:r>
      <w:r w:rsidRPr="001411B9">
        <w:rPr>
          <w:rFonts w:cs="Arial"/>
          <w:color w:val="000009"/>
          <w:spacing w:val="-1"/>
          <w:szCs w:val="22"/>
        </w:rPr>
        <w:t>l</w:t>
      </w:r>
      <w:r w:rsidRPr="001411B9">
        <w:rPr>
          <w:rFonts w:cs="Arial"/>
          <w:color w:val="000009"/>
          <w:szCs w:val="22"/>
        </w:rPr>
        <w:t>o</w:t>
      </w:r>
      <w:r w:rsidRPr="001411B9">
        <w:rPr>
          <w:rFonts w:cs="Arial"/>
          <w:color w:val="000009"/>
          <w:spacing w:val="4"/>
          <w:szCs w:val="22"/>
        </w:rPr>
        <w:t xml:space="preserve"> </w:t>
      </w:r>
      <w:r w:rsidRPr="001411B9">
        <w:rPr>
          <w:rFonts w:cs="Arial"/>
          <w:color w:val="000009"/>
          <w:szCs w:val="22"/>
        </w:rPr>
        <w:t>cognosc</w:t>
      </w:r>
      <w:r w:rsidRPr="001411B9">
        <w:rPr>
          <w:rFonts w:cs="Arial"/>
          <w:color w:val="000009"/>
          <w:spacing w:val="-1"/>
          <w:szCs w:val="22"/>
        </w:rPr>
        <w:t>i</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vo</w:t>
      </w:r>
      <w:r w:rsidRPr="001411B9">
        <w:rPr>
          <w:rFonts w:cs="Arial"/>
          <w:color w:val="000009"/>
          <w:spacing w:val="4"/>
          <w:szCs w:val="22"/>
        </w:rPr>
        <w:t xml:space="preserve"> </w:t>
      </w:r>
      <w:r w:rsidRPr="001411B9">
        <w:rPr>
          <w:rFonts w:cs="Arial"/>
          <w:color w:val="000009"/>
          <w:szCs w:val="22"/>
        </w:rPr>
        <w:t>y</w:t>
      </w:r>
      <w:r w:rsidRPr="001411B9">
        <w:rPr>
          <w:rFonts w:cs="Arial"/>
          <w:color w:val="000009"/>
          <w:spacing w:val="2"/>
          <w:szCs w:val="22"/>
        </w:rPr>
        <w:t xml:space="preserve"> </w:t>
      </w:r>
      <w:r w:rsidRPr="001411B9">
        <w:rPr>
          <w:rFonts w:cs="Arial"/>
          <w:color w:val="000009"/>
          <w:szCs w:val="22"/>
        </w:rPr>
        <w:t>sus</w:t>
      </w:r>
      <w:r w:rsidRPr="001411B9">
        <w:rPr>
          <w:rFonts w:cs="Arial"/>
          <w:color w:val="000009"/>
          <w:spacing w:val="2"/>
          <w:szCs w:val="22"/>
        </w:rPr>
        <w:t xml:space="preserve"> </w:t>
      </w:r>
      <w:r w:rsidRPr="001411B9">
        <w:rPr>
          <w:rFonts w:cs="Arial"/>
          <w:color w:val="000009"/>
          <w:szCs w:val="22"/>
        </w:rPr>
        <w:t>po</w:t>
      </w:r>
      <w:r w:rsidRPr="001411B9">
        <w:rPr>
          <w:rFonts w:cs="Arial"/>
          <w:color w:val="000009"/>
          <w:spacing w:val="2"/>
          <w:szCs w:val="22"/>
        </w:rPr>
        <w:t>s</w:t>
      </w:r>
      <w:r w:rsidRPr="001411B9">
        <w:rPr>
          <w:rFonts w:cs="Arial"/>
          <w:color w:val="000009"/>
          <w:spacing w:val="-1"/>
          <w:szCs w:val="22"/>
        </w:rPr>
        <w:t>i</w:t>
      </w:r>
      <w:r w:rsidRPr="001411B9">
        <w:rPr>
          <w:rFonts w:cs="Arial"/>
          <w:color w:val="000009"/>
          <w:szCs w:val="22"/>
        </w:rPr>
        <w:t>b</w:t>
      </w:r>
      <w:r w:rsidRPr="001411B9">
        <w:rPr>
          <w:rFonts w:cs="Arial"/>
          <w:color w:val="000009"/>
          <w:spacing w:val="1"/>
          <w:szCs w:val="22"/>
        </w:rPr>
        <w:t>i</w:t>
      </w:r>
      <w:r w:rsidRPr="001411B9">
        <w:rPr>
          <w:rFonts w:cs="Arial"/>
          <w:color w:val="000009"/>
          <w:spacing w:val="-1"/>
          <w:szCs w:val="22"/>
        </w:rPr>
        <w:t>li</w:t>
      </w:r>
      <w:r w:rsidRPr="001411B9">
        <w:rPr>
          <w:rFonts w:cs="Arial"/>
          <w:color w:val="000009"/>
          <w:szCs w:val="22"/>
        </w:rPr>
        <w:t>da</w:t>
      </w:r>
      <w:r w:rsidRPr="001411B9">
        <w:rPr>
          <w:rFonts w:cs="Arial"/>
          <w:color w:val="000009"/>
          <w:spacing w:val="2"/>
          <w:szCs w:val="22"/>
        </w:rPr>
        <w:t>d</w:t>
      </w:r>
      <w:r w:rsidRPr="001411B9">
        <w:rPr>
          <w:rFonts w:cs="Arial"/>
          <w:color w:val="000009"/>
          <w:szCs w:val="22"/>
        </w:rPr>
        <w:t>es</w:t>
      </w:r>
      <w:r w:rsidRPr="001411B9">
        <w:rPr>
          <w:rFonts w:cs="Arial"/>
          <w:color w:val="000009"/>
          <w:spacing w:val="2"/>
          <w:szCs w:val="22"/>
        </w:rPr>
        <w:t xml:space="preserve"> </w:t>
      </w:r>
      <w:r w:rsidRPr="001411B9">
        <w:rPr>
          <w:rFonts w:cs="Arial"/>
          <w:color w:val="000009"/>
          <w:szCs w:val="22"/>
        </w:rPr>
        <w:t>de</w:t>
      </w:r>
      <w:r w:rsidRPr="001411B9">
        <w:rPr>
          <w:rFonts w:cs="Arial"/>
          <w:color w:val="000009"/>
          <w:spacing w:val="4"/>
          <w:szCs w:val="22"/>
        </w:rPr>
        <w:t xml:space="preserve"> </w:t>
      </w:r>
      <w:r w:rsidRPr="001411B9">
        <w:rPr>
          <w:rFonts w:cs="Arial"/>
          <w:color w:val="000009"/>
          <w:szCs w:val="22"/>
        </w:rPr>
        <w:t>acceso al</w:t>
      </w:r>
      <w:r w:rsidRPr="001411B9">
        <w:rPr>
          <w:rFonts w:cs="Arial"/>
          <w:color w:val="000009"/>
          <w:spacing w:val="2"/>
          <w:szCs w:val="22"/>
        </w:rPr>
        <w:t xml:space="preserve"> </w:t>
      </w:r>
      <w:r w:rsidRPr="001411B9">
        <w:rPr>
          <w:rFonts w:cs="Arial"/>
          <w:color w:val="000009"/>
          <w:szCs w:val="22"/>
        </w:rPr>
        <w:t>cu</w:t>
      </w:r>
      <w:r w:rsidRPr="001411B9">
        <w:rPr>
          <w:rFonts w:cs="Arial"/>
          <w:color w:val="000009"/>
          <w:spacing w:val="-1"/>
          <w:szCs w:val="22"/>
        </w:rPr>
        <w:t>r</w:t>
      </w:r>
      <w:r w:rsidRPr="001411B9">
        <w:rPr>
          <w:rFonts w:cs="Arial"/>
          <w:color w:val="000009"/>
          <w:szCs w:val="22"/>
        </w:rPr>
        <w:t>r</w:t>
      </w:r>
      <w:r w:rsidRPr="001411B9">
        <w:rPr>
          <w:rFonts w:cs="Arial"/>
          <w:color w:val="000009"/>
          <w:spacing w:val="1"/>
          <w:szCs w:val="22"/>
        </w:rPr>
        <w:t>í</w:t>
      </w:r>
      <w:r w:rsidRPr="001411B9">
        <w:rPr>
          <w:rFonts w:cs="Arial"/>
          <w:color w:val="000009"/>
          <w:szCs w:val="22"/>
        </w:rPr>
        <w:t>cu</w:t>
      </w:r>
      <w:r w:rsidRPr="001411B9">
        <w:rPr>
          <w:rFonts w:cs="Arial"/>
          <w:color w:val="000009"/>
          <w:spacing w:val="-1"/>
          <w:szCs w:val="22"/>
        </w:rPr>
        <w:t>l</w:t>
      </w:r>
      <w:r w:rsidRPr="001411B9">
        <w:rPr>
          <w:rFonts w:cs="Arial"/>
          <w:color w:val="000009"/>
          <w:szCs w:val="22"/>
        </w:rPr>
        <w:t>o,</w:t>
      </w:r>
      <w:r w:rsidRPr="001411B9">
        <w:rPr>
          <w:rFonts w:cs="Arial"/>
          <w:color w:val="000009"/>
          <w:spacing w:val="2"/>
          <w:szCs w:val="22"/>
        </w:rPr>
        <w:t xml:space="preserve"> </w:t>
      </w:r>
      <w:r w:rsidRPr="001411B9">
        <w:rPr>
          <w:rFonts w:cs="Arial"/>
          <w:color w:val="000009"/>
          <w:szCs w:val="22"/>
        </w:rPr>
        <w:t>así como</w:t>
      </w:r>
      <w:r w:rsidRPr="001411B9">
        <w:rPr>
          <w:rFonts w:cs="Arial"/>
          <w:color w:val="000009"/>
          <w:spacing w:val="3"/>
          <w:szCs w:val="22"/>
        </w:rPr>
        <w:t xml:space="preserve"> </w:t>
      </w:r>
      <w:r w:rsidRPr="001411B9">
        <w:rPr>
          <w:rFonts w:cs="Arial"/>
          <w:color w:val="000009"/>
          <w:spacing w:val="-1"/>
          <w:szCs w:val="22"/>
        </w:rPr>
        <w:t>l</w:t>
      </w:r>
      <w:r w:rsidRPr="001411B9">
        <w:rPr>
          <w:rFonts w:cs="Arial"/>
          <w:color w:val="000009"/>
          <w:szCs w:val="22"/>
        </w:rPr>
        <w:t>os</w:t>
      </w:r>
      <w:r w:rsidRPr="001411B9">
        <w:rPr>
          <w:rFonts w:cs="Arial"/>
          <w:color w:val="000009"/>
          <w:spacing w:val="3"/>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umnos</w:t>
      </w:r>
      <w:r w:rsidRPr="001411B9">
        <w:rPr>
          <w:rFonts w:cs="Arial"/>
          <w:color w:val="000009"/>
          <w:spacing w:val="3"/>
          <w:szCs w:val="22"/>
        </w:rPr>
        <w:t xml:space="preserve"> </w:t>
      </w:r>
      <w:r w:rsidRPr="001411B9">
        <w:rPr>
          <w:rFonts w:cs="Arial"/>
          <w:color w:val="000009"/>
          <w:szCs w:val="22"/>
        </w:rPr>
        <w:t>o</w:t>
      </w:r>
      <w:r w:rsidRPr="001411B9">
        <w:rPr>
          <w:rFonts w:cs="Arial"/>
          <w:color w:val="000009"/>
          <w:spacing w:val="3"/>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umnas</w:t>
      </w:r>
      <w:r w:rsidRPr="001411B9">
        <w:rPr>
          <w:rFonts w:cs="Arial"/>
          <w:color w:val="000009"/>
          <w:spacing w:val="3"/>
          <w:szCs w:val="22"/>
        </w:rPr>
        <w:t xml:space="preserve"> </w:t>
      </w:r>
      <w:r w:rsidRPr="001411B9">
        <w:rPr>
          <w:rFonts w:cs="Arial"/>
          <w:color w:val="000009"/>
          <w:szCs w:val="22"/>
        </w:rPr>
        <w:t>con</w:t>
      </w:r>
      <w:r w:rsidRPr="001411B9">
        <w:rPr>
          <w:rFonts w:cs="Arial"/>
          <w:color w:val="000009"/>
          <w:spacing w:val="3"/>
          <w:szCs w:val="22"/>
        </w:rPr>
        <w:t xml:space="preserve"> </w:t>
      </w:r>
      <w:r w:rsidRPr="001411B9">
        <w:rPr>
          <w:rFonts w:cs="Arial"/>
          <w:color w:val="000009"/>
          <w:szCs w:val="22"/>
        </w:rPr>
        <w:t>gran</w:t>
      </w:r>
      <w:r w:rsidRPr="001411B9">
        <w:rPr>
          <w:rFonts w:cs="Arial"/>
          <w:color w:val="000009"/>
          <w:spacing w:val="3"/>
          <w:szCs w:val="22"/>
        </w:rPr>
        <w:t xml:space="preserve"> </w:t>
      </w:r>
      <w:r w:rsidRPr="001411B9">
        <w:rPr>
          <w:rFonts w:cs="Arial"/>
          <w:color w:val="000009"/>
          <w:szCs w:val="22"/>
        </w:rPr>
        <w:t>a</w:t>
      </w:r>
      <w:r w:rsidRPr="001411B9">
        <w:rPr>
          <w:rFonts w:cs="Arial"/>
          <w:color w:val="000009"/>
          <w:spacing w:val="1"/>
          <w:szCs w:val="22"/>
        </w:rPr>
        <w:t>f</w:t>
      </w:r>
      <w:r w:rsidRPr="001411B9">
        <w:rPr>
          <w:rFonts w:cs="Arial"/>
          <w:color w:val="000009"/>
          <w:szCs w:val="22"/>
        </w:rPr>
        <w:t>ecc</w:t>
      </w:r>
      <w:r w:rsidRPr="001411B9">
        <w:rPr>
          <w:rFonts w:cs="Arial"/>
          <w:color w:val="000009"/>
          <w:spacing w:val="-1"/>
          <w:szCs w:val="22"/>
        </w:rPr>
        <w:t>i</w:t>
      </w:r>
      <w:r w:rsidRPr="001411B9">
        <w:rPr>
          <w:rFonts w:cs="Arial"/>
          <w:color w:val="000009"/>
          <w:szCs w:val="22"/>
        </w:rPr>
        <w:t>ón</w:t>
      </w:r>
      <w:r w:rsidRPr="001411B9">
        <w:rPr>
          <w:rFonts w:cs="Arial"/>
          <w:color w:val="000009"/>
          <w:spacing w:val="2"/>
          <w:szCs w:val="22"/>
        </w:rPr>
        <w:t xml:space="preserve"> </w:t>
      </w:r>
      <w:r w:rsidRPr="001411B9">
        <w:rPr>
          <w:rFonts w:cs="Arial"/>
          <w:color w:val="000009"/>
          <w:szCs w:val="22"/>
        </w:rPr>
        <w:t>en</w:t>
      </w:r>
      <w:r w:rsidRPr="001411B9">
        <w:rPr>
          <w:rFonts w:cs="Arial"/>
          <w:color w:val="000009"/>
          <w:spacing w:val="3"/>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3"/>
          <w:szCs w:val="22"/>
        </w:rPr>
        <w:t xml:space="preserve"> </w:t>
      </w:r>
      <w:r w:rsidRPr="001411B9">
        <w:rPr>
          <w:rFonts w:cs="Arial"/>
          <w:color w:val="000009"/>
          <w:spacing w:val="2"/>
          <w:szCs w:val="22"/>
        </w:rPr>
        <w:t>e</w:t>
      </w:r>
      <w:r w:rsidRPr="001411B9">
        <w:rPr>
          <w:rFonts w:cs="Arial"/>
          <w:color w:val="000009"/>
          <w:spacing w:val="-2"/>
          <w:szCs w:val="22"/>
        </w:rPr>
        <w:t>x</w:t>
      </w:r>
      <w:r w:rsidRPr="001411B9">
        <w:rPr>
          <w:rFonts w:cs="Arial"/>
          <w:color w:val="000009"/>
          <w:szCs w:val="22"/>
        </w:rPr>
        <w:t>pre</w:t>
      </w:r>
      <w:r w:rsidRPr="001411B9">
        <w:rPr>
          <w:rFonts w:cs="Arial"/>
          <w:color w:val="000009"/>
          <w:spacing w:val="2"/>
          <w:szCs w:val="22"/>
        </w:rPr>
        <w:t>s</w:t>
      </w:r>
      <w:r w:rsidRPr="001411B9">
        <w:rPr>
          <w:rFonts w:cs="Arial"/>
          <w:color w:val="000009"/>
          <w:spacing w:val="-1"/>
          <w:szCs w:val="22"/>
        </w:rPr>
        <w:t>i</w:t>
      </w:r>
      <w:r w:rsidRPr="001411B9">
        <w:rPr>
          <w:rFonts w:cs="Arial"/>
          <w:color w:val="000009"/>
          <w:szCs w:val="22"/>
        </w:rPr>
        <w:t>ón</w:t>
      </w:r>
      <w:r w:rsidRPr="001411B9">
        <w:rPr>
          <w:rFonts w:cs="Arial"/>
          <w:color w:val="000009"/>
          <w:spacing w:val="3"/>
          <w:szCs w:val="22"/>
        </w:rPr>
        <w:t xml:space="preserve"> </w:t>
      </w:r>
      <w:r w:rsidRPr="001411B9">
        <w:rPr>
          <w:rFonts w:cs="Arial"/>
          <w:color w:val="000009"/>
          <w:szCs w:val="22"/>
        </w:rPr>
        <w:t>verbal</w:t>
      </w:r>
      <w:r w:rsidRPr="001411B9">
        <w:rPr>
          <w:rFonts w:cs="Arial"/>
          <w:color w:val="000009"/>
          <w:spacing w:val="2"/>
          <w:szCs w:val="22"/>
        </w:rPr>
        <w:t xml:space="preserve"> </w:t>
      </w:r>
      <w:r w:rsidRPr="001411B9">
        <w:rPr>
          <w:rFonts w:cs="Arial"/>
          <w:color w:val="000009"/>
          <w:szCs w:val="22"/>
        </w:rPr>
        <w:t>que</w:t>
      </w:r>
      <w:r w:rsidRPr="001411B9">
        <w:rPr>
          <w:rFonts w:cs="Arial"/>
          <w:color w:val="000009"/>
          <w:spacing w:val="3"/>
          <w:szCs w:val="22"/>
        </w:rPr>
        <w:t xml:space="preserve"> </w:t>
      </w:r>
      <w:r w:rsidRPr="001411B9">
        <w:rPr>
          <w:rFonts w:cs="Arial"/>
          <w:color w:val="000009"/>
          <w:szCs w:val="22"/>
        </w:rPr>
        <w:t>d</w:t>
      </w:r>
      <w:r w:rsidRPr="001411B9">
        <w:rPr>
          <w:rFonts w:cs="Arial"/>
          <w:color w:val="000009"/>
          <w:spacing w:val="-1"/>
          <w:szCs w:val="22"/>
        </w:rPr>
        <w:t>i</w:t>
      </w:r>
      <w:r w:rsidRPr="001411B9">
        <w:rPr>
          <w:rFonts w:cs="Arial"/>
          <w:color w:val="000009"/>
          <w:spacing w:val="1"/>
          <w:szCs w:val="22"/>
        </w:rPr>
        <w:t>f</w:t>
      </w:r>
      <w:r w:rsidRPr="001411B9">
        <w:rPr>
          <w:rFonts w:cs="Arial"/>
          <w:color w:val="000009"/>
          <w:spacing w:val="-1"/>
          <w:szCs w:val="22"/>
        </w:rPr>
        <w:t>i</w:t>
      </w:r>
      <w:r w:rsidRPr="001411B9">
        <w:rPr>
          <w:rFonts w:cs="Arial"/>
          <w:color w:val="000009"/>
          <w:szCs w:val="22"/>
        </w:rPr>
        <w:t>c</w:t>
      </w:r>
      <w:r w:rsidRPr="001411B9">
        <w:rPr>
          <w:rFonts w:cs="Arial"/>
          <w:color w:val="000009"/>
          <w:spacing w:val="2"/>
          <w:szCs w:val="22"/>
        </w:rPr>
        <w:t>u</w:t>
      </w:r>
      <w:r w:rsidRPr="001411B9">
        <w:rPr>
          <w:rFonts w:cs="Arial"/>
          <w:color w:val="000009"/>
          <w:spacing w:val="-1"/>
          <w:szCs w:val="22"/>
        </w:rPr>
        <w:t>l</w:t>
      </w:r>
      <w:r w:rsidRPr="001411B9">
        <w:rPr>
          <w:rFonts w:cs="Arial"/>
          <w:color w:val="000009"/>
          <w:spacing w:val="1"/>
          <w:szCs w:val="22"/>
        </w:rPr>
        <w:t>t</w:t>
      </w:r>
      <w:r w:rsidRPr="001411B9">
        <w:rPr>
          <w:rFonts w:cs="Arial"/>
          <w:color w:val="000009"/>
          <w:szCs w:val="22"/>
        </w:rPr>
        <w:t>e ser</w:t>
      </w:r>
      <w:r w:rsidRPr="001411B9">
        <w:rPr>
          <w:rFonts w:cs="Arial"/>
          <w:color w:val="000009"/>
          <w:spacing w:val="-1"/>
          <w:szCs w:val="22"/>
        </w:rPr>
        <w:t>i</w:t>
      </w:r>
      <w:r w:rsidRPr="001411B9">
        <w:rPr>
          <w:rFonts w:cs="Arial"/>
          <w:color w:val="000009"/>
          <w:szCs w:val="22"/>
        </w:rPr>
        <w:t>amen</w:t>
      </w:r>
      <w:r w:rsidRPr="001411B9">
        <w:rPr>
          <w:rFonts w:cs="Arial"/>
          <w:color w:val="000009"/>
          <w:spacing w:val="1"/>
          <w:szCs w:val="22"/>
        </w:rPr>
        <w:t>t</w:t>
      </w:r>
      <w:r w:rsidRPr="001411B9">
        <w:rPr>
          <w:rFonts w:cs="Arial"/>
          <w:color w:val="000009"/>
          <w:szCs w:val="22"/>
        </w:rPr>
        <w:t>e</w:t>
      </w:r>
      <w:r w:rsidRPr="001411B9">
        <w:rPr>
          <w:rFonts w:cs="Arial"/>
          <w:color w:val="000009"/>
          <w:spacing w:val="-1"/>
          <w:szCs w:val="22"/>
        </w:rPr>
        <w:t xml:space="preserve"> </w:t>
      </w:r>
      <w:r w:rsidRPr="001411B9">
        <w:rPr>
          <w:rFonts w:cs="Arial"/>
          <w:color w:val="000009"/>
          <w:szCs w:val="22"/>
        </w:rPr>
        <w:t>su</w:t>
      </w:r>
      <w:r w:rsidRPr="001411B9">
        <w:rPr>
          <w:rFonts w:cs="Arial"/>
          <w:color w:val="000009"/>
          <w:spacing w:val="-1"/>
          <w:szCs w:val="22"/>
        </w:rPr>
        <w:t xml:space="preserve"> </w:t>
      </w:r>
      <w:r w:rsidRPr="001411B9">
        <w:rPr>
          <w:rFonts w:cs="Arial"/>
          <w:color w:val="000009"/>
          <w:szCs w:val="22"/>
        </w:rPr>
        <w:t>ha</w:t>
      </w:r>
      <w:r w:rsidRPr="001411B9">
        <w:rPr>
          <w:rFonts w:cs="Arial"/>
          <w:color w:val="000009"/>
          <w:spacing w:val="2"/>
          <w:szCs w:val="22"/>
        </w:rPr>
        <w:t>b</w:t>
      </w:r>
      <w:r w:rsidRPr="001411B9">
        <w:rPr>
          <w:rFonts w:cs="Arial"/>
          <w:color w:val="000009"/>
          <w:spacing w:val="-1"/>
          <w:szCs w:val="22"/>
        </w:rPr>
        <w:t>l</w:t>
      </w:r>
      <w:r w:rsidRPr="001411B9">
        <w:rPr>
          <w:rFonts w:cs="Arial"/>
          <w:color w:val="000009"/>
          <w:szCs w:val="22"/>
        </w:rPr>
        <w:t>a.</w:t>
      </w:r>
    </w:p>
    <w:p w:rsidR="001411B9" w:rsidRPr="001411B9" w:rsidRDefault="001411B9" w:rsidP="001411B9">
      <w:pPr>
        <w:widowControl w:val="0"/>
        <w:autoSpaceDE w:val="0"/>
        <w:autoSpaceDN w:val="0"/>
        <w:adjustRightInd w:val="0"/>
        <w:spacing w:before="1" w:after="0" w:line="120" w:lineRule="exact"/>
        <w:ind w:firstLine="0"/>
        <w:jc w:val="left"/>
        <w:rPr>
          <w:rFonts w:cs="Arial"/>
          <w:color w:val="000000"/>
          <w:sz w:val="12"/>
          <w:szCs w:val="12"/>
        </w:rPr>
      </w:pP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La</w:t>
      </w:r>
      <w:r w:rsidRPr="001411B9">
        <w:rPr>
          <w:rFonts w:cs="Arial"/>
          <w:color w:val="000009"/>
          <w:spacing w:val="32"/>
          <w:szCs w:val="22"/>
        </w:rPr>
        <w:t xml:space="preserve"> </w:t>
      </w:r>
      <w:r w:rsidRPr="001411B9">
        <w:rPr>
          <w:rFonts w:cs="Arial"/>
          <w:color w:val="000009"/>
          <w:spacing w:val="-1"/>
          <w:szCs w:val="22"/>
        </w:rPr>
        <w:t>i</w:t>
      </w:r>
      <w:r w:rsidRPr="001411B9">
        <w:rPr>
          <w:rFonts w:cs="Arial"/>
          <w:color w:val="000009"/>
          <w:szCs w:val="22"/>
        </w:rPr>
        <w:t>n</w:t>
      </w:r>
      <w:r w:rsidRPr="001411B9">
        <w:rPr>
          <w:rFonts w:cs="Arial"/>
          <w:color w:val="000009"/>
          <w:spacing w:val="1"/>
          <w:szCs w:val="22"/>
        </w:rPr>
        <w:t>t</w:t>
      </w:r>
      <w:r w:rsidRPr="001411B9">
        <w:rPr>
          <w:rFonts w:cs="Arial"/>
          <w:color w:val="000009"/>
          <w:szCs w:val="22"/>
        </w:rPr>
        <w:t>ervenc</w:t>
      </w:r>
      <w:r w:rsidRPr="001411B9">
        <w:rPr>
          <w:rFonts w:cs="Arial"/>
          <w:color w:val="000009"/>
          <w:spacing w:val="1"/>
          <w:szCs w:val="22"/>
        </w:rPr>
        <w:t>i</w:t>
      </w:r>
      <w:r w:rsidRPr="001411B9">
        <w:rPr>
          <w:rFonts w:cs="Arial"/>
          <w:color w:val="000009"/>
          <w:szCs w:val="22"/>
        </w:rPr>
        <w:t>ón</w:t>
      </w:r>
      <w:r w:rsidRPr="001411B9">
        <w:rPr>
          <w:rFonts w:cs="Arial"/>
          <w:color w:val="000009"/>
          <w:spacing w:val="32"/>
          <w:szCs w:val="22"/>
        </w:rPr>
        <w:t xml:space="preserve"> </w:t>
      </w:r>
      <w:r w:rsidRPr="001411B9">
        <w:rPr>
          <w:rFonts w:cs="Arial"/>
          <w:color w:val="000009"/>
          <w:szCs w:val="22"/>
        </w:rPr>
        <w:t>en</w:t>
      </w:r>
      <w:r w:rsidRPr="001411B9">
        <w:rPr>
          <w:rFonts w:cs="Arial"/>
          <w:color w:val="000009"/>
          <w:spacing w:val="22"/>
          <w:szCs w:val="22"/>
        </w:rPr>
        <w:t xml:space="preserve"> </w:t>
      </w:r>
      <w:r w:rsidRPr="001411B9">
        <w:rPr>
          <w:rFonts w:cs="Arial"/>
          <w:color w:val="000009"/>
          <w:spacing w:val="-1"/>
          <w:szCs w:val="22"/>
        </w:rPr>
        <w:t>A</w:t>
      </w:r>
      <w:r w:rsidRPr="001411B9">
        <w:rPr>
          <w:rFonts w:cs="Arial"/>
          <w:color w:val="000009"/>
          <w:szCs w:val="22"/>
        </w:rPr>
        <w:t>ud</w:t>
      </w:r>
      <w:r w:rsidRPr="001411B9">
        <w:rPr>
          <w:rFonts w:cs="Arial"/>
          <w:color w:val="000009"/>
          <w:spacing w:val="-1"/>
          <w:szCs w:val="22"/>
        </w:rPr>
        <w:t>i</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w:t>
      </w:r>
      <w:r w:rsidRPr="001411B9">
        <w:rPr>
          <w:rFonts w:cs="Arial"/>
          <w:color w:val="000009"/>
          <w:spacing w:val="33"/>
          <w:szCs w:val="22"/>
        </w:rPr>
        <w:t xml:space="preserve"> </w:t>
      </w:r>
      <w:r w:rsidRPr="001411B9">
        <w:rPr>
          <w:rFonts w:cs="Arial"/>
          <w:color w:val="000009"/>
          <w:szCs w:val="22"/>
        </w:rPr>
        <w:t>y</w:t>
      </w:r>
      <w:r w:rsidRPr="001411B9">
        <w:rPr>
          <w:rFonts w:cs="Arial"/>
          <w:color w:val="000009"/>
          <w:spacing w:val="32"/>
          <w:szCs w:val="22"/>
        </w:rPr>
        <w:t xml:space="preserve"> </w:t>
      </w:r>
      <w:r w:rsidRPr="001411B9">
        <w:rPr>
          <w:rFonts w:cs="Arial"/>
          <w:color w:val="000009"/>
          <w:szCs w:val="22"/>
        </w:rPr>
        <w:t>Lengu</w:t>
      </w:r>
      <w:r w:rsidRPr="001411B9">
        <w:rPr>
          <w:rFonts w:cs="Arial"/>
          <w:color w:val="000009"/>
          <w:spacing w:val="2"/>
          <w:szCs w:val="22"/>
        </w:rPr>
        <w:t>a</w:t>
      </w:r>
      <w:r w:rsidRPr="001411B9">
        <w:rPr>
          <w:rFonts w:cs="Arial"/>
          <w:color w:val="000009"/>
          <w:spacing w:val="-1"/>
          <w:szCs w:val="22"/>
        </w:rPr>
        <w:t>j</w:t>
      </w:r>
      <w:r w:rsidRPr="001411B9">
        <w:rPr>
          <w:rFonts w:cs="Arial"/>
          <w:color w:val="000009"/>
          <w:szCs w:val="22"/>
        </w:rPr>
        <w:t>e</w:t>
      </w:r>
      <w:r w:rsidRPr="001411B9">
        <w:rPr>
          <w:rFonts w:cs="Arial"/>
          <w:color w:val="000009"/>
          <w:spacing w:val="32"/>
          <w:szCs w:val="22"/>
        </w:rPr>
        <w:t xml:space="preserve"> </w:t>
      </w:r>
      <w:r w:rsidRPr="001411B9">
        <w:rPr>
          <w:rFonts w:cs="Arial"/>
          <w:color w:val="000009"/>
          <w:szCs w:val="22"/>
        </w:rPr>
        <w:t>se</w:t>
      </w:r>
      <w:r w:rsidRPr="001411B9">
        <w:rPr>
          <w:rFonts w:cs="Arial"/>
          <w:color w:val="000009"/>
          <w:spacing w:val="34"/>
          <w:szCs w:val="22"/>
        </w:rPr>
        <w:t xml:space="preserve"> </w:t>
      </w:r>
      <w:r w:rsidRPr="001411B9">
        <w:rPr>
          <w:rFonts w:cs="Arial"/>
          <w:color w:val="000009"/>
          <w:szCs w:val="22"/>
        </w:rPr>
        <w:t>de</w:t>
      </w:r>
      <w:r w:rsidRPr="001411B9">
        <w:rPr>
          <w:rFonts w:cs="Arial"/>
          <w:color w:val="000009"/>
          <w:spacing w:val="1"/>
          <w:szCs w:val="22"/>
        </w:rPr>
        <w:t>t</w:t>
      </w:r>
      <w:r w:rsidRPr="001411B9">
        <w:rPr>
          <w:rFonts w:cs="Arial"/>
          <w:color w:val="000009"/>
          <w:spacing w:val="-2"/>
          <w:szCs w:val="22"/>
        </w:rPr>
        <w:t>e</w:t>
      </w:r>
      <w:r w:rsidRPr="001411B9">
        <w:rPr>
          <w:rFonts w:cs="Arial"/>
          <w:color w:val="000009"/>
          <w:szCs w:val="22"/>
        </w:rPr>
        <w:t>rm</w:t>
      </w:r>
      <w:r w:rsidRPr="001411B9">
        <w:rPr>
          <w:rFonts w:cs="Arial"/>
          <w:color w:val="000009"/>
          <w:spacing w:val="-1"/>
          <w:szCs w:val="22"/>
        </w:rPr>
        <w:t>i</w:t>
      </w:r>
      <w:r w:rsidRPr="001411B9">
        <w:rPr>
          <w:rFonts w:cs="Arial"/>
          <w:color w:val="000009"/>
          <w:szCs w:val="22"/>
        </w:rPr>
        <w:t>nará</w:t>
      </w:r>
      <w:r w:rsidRPr="001411B9">
        <w:rPr>
          <w:rFonts w:cs="Arial"/>
          <w:color w:val="000009"/>
          <w:spacing w:val="34"/>
          <w:szCs w:val="22"/>
        </w:rPr>
        <w:t xml:space="preserve"> </w:t>
      </w:r>
      <w:r w:rsidRPr="001411B9">
        <w:rPr>
          <w:rFonts w:cs="Arial"/>
          <w:color w:val="000009"/>
          <w:szCs w:val="22"/>
        </w:rPr>
        <w:t>en</w:t>
      </w:r>
      <w:r w:rsidRPr="001411B9">
        <w:rPr>
          <w:rFonts w:cs="Arial"/>
          <w:color w:val="000009"/>
          <w:spacing w:val="32"/>
          <w:szCs w:val="22"/>
        </w:rPr>
        <w:t xml:space="preserve"> </w:t>
      </w:r>
      <w:r w:rsidRPr="001411B9">
        <w:rPr>
          <w:rFonts w:cs="Arial"/>
          <w:color w:val="000009"/>
          <w:spacing w:val="1"/>
          <w:szCs w:val="22"/>
        </w:rPr>
        <w:t>f</w:t>
      </w:r>
      <w:r w:rsidRPr="001411B9">
        <w:rPr>
          <w:rFonts w:cs="Arial"/>
          <w:color w:val="000009"/>
          <w:szCs w:val="22"/>
        </w:rPr>
        <w:t>unc</w:t>
      </w:r>
      <w:r w:rsidRPr="001411B9">
        <w:rPr>
          <w:rFonts w:cs="Arial"/>
          <w:color w:val="000009"/>
          <w:spacing w:val="-1"/>
          <w:szCs w:val="22"/>
        </w:rPr>
        <w:t>i</w:t>
      </w:r>
      <w:r w:rsidRPr="001411B9">
        <w:rPr>
          <w:rFonts w:cs="Arial"/>
          <w:color w:val="000009"/>
          <w:szCs w:val="22"/>
        </w:rPr>
        <w:t>ón</w:t>
      </w:r>
      <w:r w:rsidRPr="001411B9">
        <w:rPr>
          <w:rFonts w:cs="Arial"/>
          <w:color w:val="000009"/>
          <w:spacing w:val="34"/>
          <w:szCs w:val="22"/>
        </w:rPr>
        <w:t xml:space="preserve"> </w:t>
      </w:r>
      <w:r w:rsidRPr="001411B9">
        <w:rPr>
          <w:rFonts w:cs="Arial"/>
          <w:color w:val="000009"/>
          <w:szCs w:val="22"/>
        </w:rPr>
        <w:t>de</w:t>
      </w:r>
      <w:r w:rsidRPr="001411B9">
        <w:rPr>
          <w:rFonts w:cs="Arial"/>
          <w:color w:val="000009"/>
          <w:spacing w:val="32"/>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34"/>
          <w:szCs w:val="22"/>
        </w:rPr>
        <w:t xml:space="preserve"> </w:t>
      </w:r>
      <w:r w:rsidRPr="001411B9">
        <w:rPr>
          <w:rFonts w:cs="Arial"/>
          <w:color w:val="000009"/>
          <w:szCs w:val="22"/>
        </w:rPr>
        <w:t>pa</w:t>
      </w:r>
      <w:r w:rsidRPr="001411B9">
        <w:rPr>
          <w:rFonts w:cs="Arial"/>
          <w:color w:val="000009"/>
          <w:spacing w:val="1"/>
          <w:szCs w:val="22"/>
        </w:rPr>
        <w:t>t</w:t>
      </w:r>
      <w:r w:rsidRPr="001411B9">
        <w:rPr>
          <w:rFonts w:cs="Arial"/>
          <w:color w:val="000009"/>
          <w:szCs w:val="22"/>
        </w:rPr>
        <w:t>o</w:t>
      </w:r>
      <w:r w:rsidRPr="001411B9">
        <w:rPr>
          <w:rFonts w:cs="Arial"/>
          <w:color w:val="000009"/>
          <w:spacing w:val="-1"/>
          <w:szCs w:val="22"/>
        </w:rPr>
        <w:t>l</w:t>
      </w:r>
      <w:r w:rsidRPr="001411B9">
        <w:rPr>
          <w:rFonts w:cs="Arial"/>
          <w:color w:val="000009"/>
          <w:szCs w:val="22"/>
        </w:rPr>
        <w:t>og</w:t>
      </w:r>
      <w:r w:rsidRPr="001411B9">
        <w:rPr>
          <w:rFonts w:cs="Arial"/>
          <w:color w:val="000009"/>
          <w:spacing w:val="1"/>
          <w:szCs w:val="22"/>
        </w:rPr>
        <w:t>í</w:t>
      </w:r>
      <w:r w:rsidRPr="001411B9">
        <w:rPr>
          <w:rFonts w:cs="Arial"/>
          <w:color w:val="000009"/>
          <w:szCs w:val="22"/>
        </w:rPr>
        <w:t>a</w:t>
      </w:r>
      <w:r w:rsidRPr="001411B9">
        <w:rPr>
          <w:rFonts w:cs="Arial"/>
          <w:color w:val="000009"/>
          <w:spacing w:val="33"/>
          <w:szCs w:val="22"/>
        </w:rPr>
        <w:t xml:space="preserve"> </w:t>
      </w:r>
      <w:r w:rsidRPr="001411B9">
        <w:rPr>
          <w:rFonts w:cs="Arial"/>
          <w:color w:val="000009"/>
          <w:spacing w:val="-1"/>
          <w:szCs w:val="22"/>
        </w:rPr>
        <w:t>(</w:t>
      </w:r>
      <w:r w:rsidRPr="001411B9">
        <w:rPr>
          <w:rFonts w:cs="Arial"/>
          <w:color w:val="000009"/>
          <w:spacing w:val="1"/>
          <w:szCs w:val="22"/>
        </w:rPr>
        <w:t>t</w:t>
      </w:r>
      <w:r w:rsidRPr="001411B9">
        <w:rPr>
          <w:rFonts w:cs="Arial"/>
          <w:color w:val="000009"/>
          <w:szCs w:val="22"/>
        </w:rPr>
        <w:t>al</w:t>
      </w:r>
      <w:r w:rsidRPr="001411B9">
        <w:rPr>
          <w:rFonts w:cs="Arial"/>
          <w:color w:val="000009"/>
          <w:spacing w:val="33"/>
          <w:szCs w:val="22"/>
        </w:rPr>
        <w:t xml:space="preserve"> </w:t>
      </w:r>
      <w:r w:rsidRPr="001411B9">
        <w:rPr>
          <w:rFonts w:cs="Arial"/>
          <w:color w:val="000009"/>
          <w:szCs w:val="22"/>
        </w:rPr>
        <w:t>y</w:t>
      </w:r>
      <w:r w:rsidRPr="001411B9">
        <w:rPr>
          <w:rFonts w:cs="Arial"/>
          <w:color w:val="000009"/>
          <w:spacing w:val="32"/>
          <w:szCs w:val="22"/>
        </w:rPr>
        <w:t xml:space="preserve"> </w:t>
      </w:r>
      <w:r w:rsidRPr="001411B9">
        <w:rPr>
          <w:rFonts w:cs="Arial"/>
          <w:color w:val="000009"/>
          <w:szCs w:val="22"/>
        </w:rPr>
        <w:t>c</w:t>
      </w:r>
      <w:r w:rsidRPr="001411B9">
        <w:rPr>
          <w:rFonts w:cs="Arial"/>
          <w:color w:val="000009"/>
          <w:spacing w:val="-2"/>
          <w:szCs w:val="22"/>
        </w:rPr>
        <w:t>o</w:t>
      </w:r>
      <w:r w:rsidRPr="001411B9">
        <w:rPr>
          <w:rFonts w:cs="Arial"/>
          <w:color w:val="000009"/>
          <w:szCs w:val="22"/>
        </w:rPr>
        <w:t>mo aparece</w:t>
      </w:r>
      <w:r w:rsidRPr="001411B9">
        <w:rPr>
          <w:rFonts w:cs="Arial"/>
          <w:color w:val="000009"/>
          <w:spacing w:val="3"/>
          <w:szCs w:val="22"/>
        </w:rPr>
        <w:t xml:space="preserve"> </w:t>
      </w:r>
      <w:r w:rsidRPr="001411B9">
        <w:rPr>
          <w:rFonts w:cs="Arial"/>
          <w:color w:val="000009"/>
          <w:szCs w:val="22"/>
        </w:rPr>
        <w:t>a</w:t>
      </w:r>
      <w:r w:rsidRPr="001411B9">
        <w:rPr>
          <w:rFonts w:cs="Arial"/>
          <w:color w:val="000009"/>
          <w:spacing w:val="3"/>
          <w:szCs w:val="22"/>
        </w:rPr>
        <w:t xml:space="preserve"> </w:t>
      </w:r>
      <w:r w:rsidRPr="001411B9">
        <w:rPr>
          <w:rFonts w:cs="Arial"/>
          <w:color w:val="000009"/>
          <w:szCs w:val="22"/>
        </w:rPr>
        <w:t>con</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nuac</w:t>
      </w:r>
      <w:r w:rsidRPr="001411B9">
        <w:rPr>
          <w:rFonts w:cs="Arial"/>
          <w:color w:val="000009"/>
          <w:spacing w:val="1"/>
          <w:szCs w:val="22"/>
        </w:rPr>
        <w:t>i</w:t>
      </w:r>
      <w:r w:rsidRPr="001411B9">
        <w:rPr>
          <w:rFonts w:cs="Arial"/>
          <w:color w:val="000009"/>
          <w:szCs w:val="22"/>
        </w:rPr>
        <w:t>ón)</w:t>
      </w:r>
      <w:r w:rsidRPr="001411B9">
        <w:rPr>
          <w:rFonts w:cs="Arial"/>
          <w:color w:val="000009"/>
          <w:spacing w:val="1"/>
          <w:szCs w:val="22"/>
        </w:rPr>
        <w:t xml:space="preserve"> </w:t>
      </w:r>
      <w:r w:rsidRPr="001411B9">
        <w:rPr>
          <w:rFonts w:cs="Arial"/>
          <w:color w:val="000009"/>
          <w:szCs w:val="22"/>
        </w:rPr>
        <w:t>y</w:t>
      </w:r>
      <w:r w:rsidRPr="001411B9">
        <w:rPr>
          <w:rFonts w:cs="Arial"/>
          <w:color w:val="000009"/>
          <w:spacing w:val="3"/>
          <w:szCs w:val="22"/>
        </w:rPr>
        <w:t xml:space="preserve"> </w:t>
      </w:r>
      <w:r w:rsidRPr="001411B9">
        <w:rPr>
          <w:rFonts w:cs="Arial"/>
          <w:color w:val="000009"/>
          <w:szCs w:val="22"/>
        </w:rPr>
        <w:t>de</w:t>
      </w:r>
      <w:r w:rsidRPr="001411B9">
        <w:rPr>
          <w:rFonts w:cs="Arial"/>
          <w:color w:val="000009"/>
          <w:spacing w:val="3"/>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3"/>
          <w:szCs w:val="22"/>
        </w:rPr>
        <w:t xml:space="preserve"> </w:t>
      </w:r>
      <w:r w:rsidRPr="001411B9">
        <w:rPr>
          <w:rFonts w:cs="Arial"/>
          <w:color w:val="000009"/>
          <w:szCs w:val="22"/>
        </w:rPr>
        <w:t>edad</w:t>
      </w:r>
      <w:r w:rsidRPr="001411B9">
        <w:rPr>
          <w:rFonts w:cs="Arial"/>
          <w:color w:val="000009"/>
          <w:spacing w:val="3"/>
          <w:szCs w:val="22"/>
        </w:rPr>
        <w:t xml:space="preserve"> </w:t>
      </w:r>
      <w:r w:rsidRPr="001411B9">
        <w:rPr>
          <w:rFonts w:cs="Arial"/>
          <w:color w:val="000009"/>
          <w:szCs w:val="22"/>
        </w:rPr>
        <w:t>d</w:t>
      </w:r>
      <w:r w:rsidRPr="001411B9">
        <w:rPr>
          <w:rFonts w:cs="Arial"/>
          <w:color w:val="000009"/>
          <w:spacing w:val="2"/>
          <w:szCs w:val="22"/>
        </w:rPr>
        <w:t>e</w:t>
      </w:r>
      <w:r w:rsidRPr="001411B9">
        <w:rPr>
          <w:rFonts w:cs="Arial"/>
          <w:color w:val="000009"/>
          <w:szCs w:val="22"/>
        </w:rPr>
        <w:t>l</w:t>
      </w:r>
      <w:r w:rsidRPr="001411B9">
        <w:rPr>
          <w:rFonts w:cs="Arial"/>
          <w:color w:val="000009"/>
          <w:spacing w:val="2"/>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umno</w:t>
      </w:r>
      <w:r w:rsidRPr="001411B9">
        <w:rPr>
          <w:rFonts w:cs="Arial"/>
          <w:color w:val="000009"/>
          <w:spacing w:val="3"/>
          <w:szCs w:val="22"/>
        </w:rPr>
        <w:t xml:space="preserve"> </w:t>
      </w:r>
      <w:r w:rsidRPr="001411B9">
        <w:rPr>
          <w:rFonts w:cs="Arial"/>
          <w:color w:val="000009"/>
          <w:szCs w:val="22"/>
        </w:rPr>
        <w:t>o</w:t>
      </w:r>
      <w:r w:rsidRPr="001411B9">
        <w:rPr>
          <w:rFonts w:cs="Arial"/>
          <w:color w:val="000009"/>
          <w:spacing w:val="3"/>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w:t>
      </w:r>
      <w:r w:rsidRPr="001411B9">
        <w:rPr>
          <w:rFonts w:cs="Arial"/>
          <w:color w:val="000009"/>
          <w:spacing w:val="3"/>
          <w:szCs w:val="22"/>
        </w:rPr>
        <w:t xml:space="preserve"> </w:t>
      </w:r>
      <w:r w:rsidRPr="001411B9">
        <w:rPr>
          <w:rFonts w:cs="Arial"/>
          <w:color w:val="000009"/>
          <w:szCs w:val="22"/>
        </w:rPr>
        <w:t>(</w:t>
      </w:r>
      <w:r w:rsidRPr="001411B9">
        <w:rPr>
          <w:rFonts w:cs="Arial"/>
          <w:color w:val="000009"/>
          <w:spacing w:val="1"/>
          <w:szCs w:val="22"/>
        </w:rPr>
        <w:t>t</w:t>
      </w:r>
      <w:r w:rsidRPr="001411B9">
        <w:rPr>
          <w:rFonts w:cs="Arial"/>
          <w:color w:val="000009"/>
          <w:szCs w:val="22"/>
        </w:rPr>
        <w:t>endrán a</w:t>
      </w:r>
      <w:r w:rsidRPr="001411B9">
        <w:rPr>
          <w:rFonts w:cs="Arial"/>
          <w:color w:val="000009"/>
          <w:spacing w:val="1"/>
          <w:szCs w:val="22"/>
        </w:rPr>
        <w:t>t</w:t>
      </w:r>
      <w:r w:rsidRPr="001411B9">
        <w:rPr>
          <w:rFonts w:cs="Arial"/>
          <w:color w:val="000009"/>
          <w:szCs w:val="22"/>
        </w:rPr>
        <w:t>enc</w:t>
      </w:r>
      <w:r w:rsidRPr="001411B9">
        <w:rPr>
          <w:rFonts w:cs="Arial"/>
          <w:color w:val="000009"/>
          <w:spacing w:val="1"/>
          <w:szCs w:val="22"/>
        </w:rPr>
        <w:t>i</w:t>
      </w:r>
      <w:r w:rsidRPr="001411B9">
        <w:rPr>
          <w:rFonts w:cs="Arial"/>
          <w:color w:val="000009"/>
          <w:szCs w:val="22"/>
        </w:rPr>
        <w:t>ón</w:t>
      </w:r>
      <w:r w:rsidRPr="001411B9">
        <w:rPr>
          <w:rFonts w:cs="Arial"/>
          <w:color w:val="000009"/>
          <w:spacing w:val="2"/>
          <w:szCs w:val="22"/>
        </w:rPr>
        <w:t xml:space="preserve"> </w:t>
      </w:r>
      <w:r w:rsidRPr="001411B9">
        <w:rPr>
          <w:rFonts w:cs="Arial"/>
          <w:color w:val="000009"/>
          <w:szCs w:val="22"/>
        </w:rPr>
        <w:t>pr</w:t>
      </w:r>
      <w:r w:rsidRPr="001411B9">
        <w:rPr>
          <w:rFonts w:cs="Arial"/>
          <w:color w:val="000009"/>
          <w:spacing w:val="-1"/>
          <w:szCs w:val="22"/>
        </w:rPr>
        <w:t>i</w:t>
      </w:r>
      <w:r w:rsidRPr="001411B9">
        <w:rPr>
          <w:rFonts w:cs="Arial"/>
          <w:color w:val="000009"/>
          <w:szCs w:val="22"/>
        </w:rPr>
        <w:t>or</w:t>
      </w:r>
      <w:r w:rsidRPr="001411B9">
        <w:rPr>
          <w:rFonts w:cs="Arial"/>
          <w:color w:val="000009"/>
          <w:spacing w:val="-1"/>
          <w:szCs w:val="22"/>
        </w:rPr>
        <w:t>i</w:t>
      </w:r>
      <w:r w:rsidRPr="001411B9">
        <w:rPr>
          <w:rFonts w:cs="Arial"/>
          <w:color w:val="000009"/>
          <w:spacing w:val="1"/>
          <w:szCs w:val="22"/>
        </w:rPr>
        <w:t>t</w:t>
      </w:r>
      <w:r w:rsidRPr="001411B9">
        <w:rPr>
          <w:rFonts w:cs="Arial"/>
          <w:color w:val="000009"/>
          <w:szCs w:val="22"/>
        </w:rPr>
        <w:t>ar</w:t>
      </w:r>
      <w:r w:rsidRPr="001411B9">
        <w:rPr>
          <w:rFonts w:cs="Arial"/>
          <w:color w:val="000009"/>
          <w:spacing w:val="-1"/>
          <w:szCs w:val="22"/>
        </w:rPr>
        <w:t>i</w:t>
      </w:r>
      <w:r w:rsidRPr="001411B9">
        <w:rPr>
          <w:rFonts w:cs="Arial"/>
          <w:color w:val="000009"/>
          <w:szCs w:val="22"/>
        </w:rPr>
        <w:t>a</w:t>
      </w:r>
      <w:r w:rsidRPr="001411B9">
        <w:rPr>
          <w:rFonts w:cs="Arial"/>
          <w:color w:val="000009"/>
          <w:spacing w:val="2"/>
          <w:szCs w:val="22"/>
        </w:rPr>
        <w:t xml:space="preserve"> </w:t>
      </w:r>
      <w:r w:rsidRPr="001411B9">
        <w:rPr>
          <w:rFonts w:cs="Arial"/>
          <w:color w:val="000009"/>
          <w:spacing w:val="-1"/>
          <w:szCs w:val="22"/>
        </w:rPr>
        <w:t>l</w:t>
      </w:r>
      <w:r w:rsidRPr="001411B9">
        <w:rPr>
          <w:rFonts w:cs="Arial"/>
          <w:color w:val="000009"/>
          <w:szCs w:val="22"/>
        </w:rPr>
        <w:t>os</w:t>
      </w:r>
      <w:r w:rsidRPr="001411B9">
        <w:rPr>
          <w:rFonts w:cs="Arial"/>
          <w:color w:val="000009"/>
          <w:spacing w:val="3"/>
          <w:szCs w:val="22"/>
        </w:rPr>
        <w:t xml:space="preserve"> </w:t>
      </w:r>
      <w:r w:rsidRPr="001411B9">
        <w:rPr>
          <w:rFonts w:cs="Arial"/>
          <w:color w:val="000009"/>
          <w:szCs w:val="22"/>
        </w:rPr>
        <w:t>n</w:t>
      </w:r>
      <w:r w:rsidRPr="001411B9">
        <w:rPr>
          <w:rFonts w:cs="Arial"/>
          <w:color w:val="000009"/>
          <w:spacing w:val="-1"/>
          <w:szCs w:val="22"/>
        </w:rPr>
        <w:t>i</w:t>
      </w:r>
      <w:r w:rsidRPr="001411B9">
        <w:rPr>
          <w:rFonts w:cs="Arial"/>
          <w:color w:val="000009"/>
          <w:spacing w:val="2"/>
          <w:szCs w:val="22"/>
        </w:rPr>
        <w:t>ñ</w:t>
      </w:r>
      <w:r w:rsidRPr="001411B9">
        <w:rPr>
          <w:rFonts w:cs="Arial"/>
          <w:color w:val="000009"/>
          <w:szCs w:val="22"/>
        </w:rPr>
        <w:t>os</w:t>
      </w:r>
      <w:r w:rsidRPr="001411B9">
        <w:rPr>
          <w:rFonts w:cs="Arial"/>
          <w:color w:val="000009"/>
          <w:spacing w:val="3"/>
          <w:szCs w:val="22"/>
        </w:rPr>
        <w:t xml:space="preserve"> </w:t>
      </w:r>
      <w:r w:rsidRPr="001411B9">
        <w:rPr>
          <w:rFonts w:cs="Arial"/>
          <w:color w:val="000009"/>
          <w:szCs w:val="22"/>
        </w:rPr>
        <w:t>o</w:t>
      </w:r>
      <w:r w:rsidRPr="001411B9">
        <w:rPr>
          <w:rFonts w:cs="Arial"/>
          <w:color w:val="000009"/>
          <w:spacing w:val="1"/>
          <w:szCs w:val="22"/>
        </w:rPr>
        <w:t xml:space="preserve"> </w:t>
      </w:r>
      <w:r w:rsidRPr="001411B9">
        <w:rPr>
          <w:rFonts w:cs="Arial"/>
          <w:color w:val="000009"/>
          <w:szCs w:val="22"/>
        </w:rPr>
        <w:t>n</w:t>
      </w:r>
      <w:r w:rsidRPr="001411B9">
        <w:rPr>
          <w:rFonts w:cs="Arial"/>
          <w:color w:val="000009"/>
          <w:spacing w:val="1"/>
          <w:szCs w:val="22"/>
        </w:rPr>
        <w:t>i</w:t>
      </w:r>
      <w:r w:rsidRPr="001411B9">
        <w:rPr>
          <w:rFonts w:cs="Arial"/>
          <w:color w:val="000009"/>
          <w:szCs w:val="22"/>
        </w:rPr>
        <w:t>ñas de menor</w:t>
      </w:r>
      <w:r w:rsidRPr="001411B9">
        <w:rPr>
          <w:rFonts w:cs="Arial"/>
          <w:color w:val="000009"/>
          <w:spacing w:val="-1"/>
          <w:szCs w:val="22"/>
        </w:rPr>
        <w:t xml:space="preserve"> </w:t>
      </w:r>
      <w:r w:rsidRPr="001411B9">
        <w:rPr>
          <w:rFonts w:cs="Arial"/>
          <w:color w:val="000009"/>
          <w:szCs w:val="22"/>
        </w:rPr>
        <w:t>edad), según el orden s</w:t>
      </w:r>
      <w:r w:rsidRPr="001411B9">
        <w:rPr>
          <w:rFonts w:cs="Arial"/>
          <w:color w:val="000009"/>
          <w:spacing w:val="-1"/>
          <w:szCs w:val="22"/>
        </w:rPr>
        <w:t>i</w:t>
      </w:r>
      <w:r w:rsidRPr="001411B9">
        <w:rPr>
          <w:rFonts w:cs="Arial"/>
          <w:color w:val="000009"/>
          <w:szCs w:val="22"/>
        </w:rPr>
        <w:t>g</w:t>
      </w:r>
      <w:r w:rsidRPr="001411B9">
        <w:rPr>
          <w:rFonts w:cs="Arial"/>
          <w:color w:val="000009"/>
          <w:spacing w:val="2"/>
          <w:szCs w:val="22"/>
        </w:rPr>
        <w:t>u</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e</w:t>
      </w:r>
      <w:r w:rsidRPr="001411B9">
        <w:rPr>
          <w:rFonts w:cs="Arial"/>
          <w:color w:val="000009"/>
          <w:spacing w:val="-1"/>
          <w:szCs w:val="22"/>
        </w:rPr>
        <w:t xml:space="preserve"> </w:t>
      </w:r>
      <w:r w:rsidRPr="001411B9">
        <w:rPr>
          <w:rFonts w:cs="Arial"/>
          <w:color w:val="000009"/>
          <w:szCs w:val="22"/>
        </w:rPr>
        <w:t>de pr</w:t>
      </w:r>
      <w:r w:rsidRPr="001411B9">
        <w:rPr>
          <w:rFonts w:cs="Arial"/>
          <w:color w:val="000009"/>
          <w:spacing w:val="-2"/>
          <w:szCs w:val="22"/>
        </w:rPr>
        <w:t>e</w:t>
      </w:r>
      <w:r w:rsidRPr="001411B9">
        <w:rPr>
          <w:rFonts w:cs="Arial"/>
          <w:color w:val="000009"/>
          <w:spacing w:val="1"/>
          <w:szCs w:val="22"/>
        </w:rPr>
        <w:t>f</w:t>
      </w:r>
      <w:r w:rsidRPr="001411B9">
        <w:rPr>
          <w:rFonts w:cs="Arial"/>
          <w:color w:val="000009"/>
          <w:szCs w:val="22"/>
        </w:rPr>
        <w:t>erenc</w:t>
      </w:r>
      <w:r w:rsidRPr="001411B9">
        <w:rPr>
          <w:rFonts w:cs="Arial"/>
          <w:color w:val="000009"/>
          <w:spacing w:val="1"/>
          <w:szCs w:val="22"/>
        </w:rPr>
        <w:t>i</w:t>
      </w:r>
      <w:r w:rsidRPr="001411B9">
        <w:rPr>
          <w:rFonts w:cs="Arial"/>
          <w:color w:val="000009"/>
          <w:szCs w:val="22"/>
        </w:rPr>
        <w:t>a:</w:t>
      </w:r>
    </w:p>
    <w:p w:rsidR="001411B9" w:rsidRPr="001411B9" w:rsidRDefault="001411B9" w:rsidP="001411B9">
      <w:pPr>
        <w:widowControl w:val="0"/>
        <w:autoSpaceDE w:val="0"/>
        <w:autoSpaceDN w:val="0"/>
        <w:adjustRightInd w:val="0"/>
        <w:spacing w:before="1" w:after="0" w:line="120" w:lineRule="exact"/>
        <w:ind w:firstLine="0"/>
        <w:jc w:val="left"/>
        <w:rPr>
          <w:rFonts w:cs="Arial"/>
          <w:color w:val="000000"/>
          <w:sz w:val="12"/>
          <w:szCs w:val="12"/>
        </w:rPr>
      </w:pP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1º)</w:t>
      </w:r>
      <w:r w:rsidRPr="001411B9">
        <w:rPr>
          <w:rFonts w:cs="Arial"/>
          <w:color w:val="000009"/>
          <w:spacing w:val="-13"/>
          <w:szCs w:val="22"/>
        </w:rPr>
        <w:t xml:space="preserve"> </w:t>
      </w:r>
      <w:r w:rsidRPr="00673018">
        <w:rPr>
          <w:rFonts w:cs="Arial"/>
          <w:color w:val="000009"/>
          <w:szCs w:val="22"/>
        </w:rPr>
        <w:t>Alumnos</w:t>
      </w:r>
      <w:r w:rsidRPr="001411B9">
        <w:rPr>
          <w:rFonts w:cs="Arial"/>
          <w:color w:val="000009"/>
          <w:szCs w:val="22"/>
        </w:rPr>
        <w:t xml:space="preserve"> y</w:t>
      </w:r>
      <w:r w:rsidRPr="001411B9">
        <w:rPr>
          <w:rFonts w:cs="Arial"/>
          <w:color w:val="000009"/>
          <w:spacing w:val="-1"/>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umnas</w:t>
      </w:r>
      <w:r w:rsidRPr="001411B9">
        <w:rPr>
          <w:rFonts w:cs="Arial"/>
          <w:color w:val="000009"/>
          <w:spacing w:val="1"/>
          <w:szCs w:val="22"/>
        </w:rPr>
        <w:t xml:space="preserve"> </w:t>
      </w:r>
      <w:r w:rsidRPr="001411B9">
        <w:rPr>
          <w:rFonts w:cs="Arial"/>
          <w:color w:val="000009"/>
          <w:szCs w:val="22"/>
        </w:rPr>
        <w:t xml:space="preserve">con </w:t>
      </w:r>
      <w:r w:rsidRPr="001411B9">
        <w:rPr>
          <w:rFonts w:cs="Arial"/>
          <w:color w:val="000009"/>
          <w:spacing w:val="-2"/>
          <w:szCs w:val="22"/>
        </w:rPr>
        <w:t>a</w:t>
      </w:r>
      <w:r w:rsidRPr="001411B9">
        <w:rPr>
          <w:rFonts w:cs="Arial"/>
          <w:color w:val="000009"/>
          <w:spacing w:val="1"/>
          <w:szCs w:val="22"/>
        </w:rPr>
        <w:t>f</w:t>
      </w:r>
      <w:r w:rsidRPr="001411B9">
        <w:rPr>
          <w:rFonts w:cs="Arial"/>
          <w:color w:val="000009"/>
          <w:szCs w:val="22"/>
        </w:rPr>
        <w:t>as</w:t>
      </w:r>
      <w:r w:rsidRPr="001411B9">
        <w:rPr>
          <w:rFonts w:cs="Arial"/>
          <w:color w:val="000009"/>
          <w:spacing w:val="1"/>
          <w:szCs w:val="22"/>
        </w:rPr>
        <w:t>i</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y</w:t>
      </w:r>
      <w:r w:rsidRPr="001411B9">
        <w:rPr>
          <w:rFonts w:cs="Arial"/>
          <w:color w:val="000009"/>
          <w:spacing w:val="-1"/>
          <w:szCs w:val="22"/>
        </w:rPr>
        <w:t xml:space="preserve"> </w:t>
      </w:r>
      <w:r w:rsidRPr="001411B9">
        <w:rPr>
          <w:rFonts w:cs="Arial"/>
          <w:color w:val="000009"/>
          <w:szCs w:val="22"/>
        </w:rPr>
        <w:t>d</w:t>
      </w:r>
      <w:r w:rsidRPr="001411B9">
        <w:rPr>
          <w:rFonts w:cs="Arial"/>
          <w:color w:val="000009"/>
          <w:spacing w:val="-1"/>
          <w:szCs w:val="22"/>
        </w:rPr>
        <w:t>i</w:t>
      </w:r>
      <w:r w:rsidRPr="001411B9">
        <w:rPr>
          <w:rFonts w:cs="Arial"/>
          <w:color w:val="000009"/>
          <w:szCs w:val="22"/>
        </w:rPr>
        <w:t>s</w:t>
      </w:r>
      <w:r w:rsidRPr="001411B9">
        <w:rPr>
          <w:rFonts w:cs="Arial"/>
          <w:color w:val="000009"/>
          <w:spacing w:val="1"/>
          <w:szCs w:val="22"/>
        </w:rPr>
        <w:t>f</w:t>
      </w:r>
      <w:r w:rsidRPr="001411B9">
        <w:rPr>
          <w:rFonts w:cs="Arial"/>
          <w:color w:val="000009"/>
          <w:szCs w:val="22"/>
        </w:rPr>
        <w:t>a</w:t>
      </w:r>
      <w:r w:rsidRPr="001411B9">
        <w:rPr>
          <w:rFonts w:cs="Arial"/>
          <w:color w:val="000009"/>
          <w:spacing w:val="2"/>
          <w:szCs w:val="22"/>
        </w:rPr>
        <w:t>s</w:t>
      </w:r>
      <w:r w:rsidRPr="001411B9">
        <w:rPr>
          <w:rFonts w:cs="Arial"/>
          <w:color w:val="000009"/>
          <w:spacing w:val="-1"/>
          <w:szCs w:val="22"/>
        </w:rPr>
        <w:t>i</w:t>
      </w:r>
      <w:r w:rsidRPr="001411B9">
        <w:rPr>
          <w:rFonts w:cs="Arial"/>
          <w:color w:val="000009"/>
          <w:szCs w:val="22"/>
        </w:rPr>
        <w:t>a</w:t>
      </w:r>
      <w:r w:rsidRPr="001411B9">
        <w:rPr>
          <w:rFonts w:cs="Arial"/>
          <w:color w:val="000009"/>
          <w:spacing w:val="-2"/>
          <w:szCs w:val="22"/>
        </w:rPr>
        <w:t xml:space="preserve"> </w:t>
      </w:r>
      <w:r w:rsidRPr="001411B9">
        <w:rPr>
          <w:rFonts w:cs="Arial"/>
          <w:color w:val="000009"/>
          <w:szCs w:val="22"/>
        </w:rPr>
        <w:t>y</w:t>
      </w:r>
      <w:r w:rsidRPr="001411B9">
        <w:rPr>
          <w:rFonts w:cs="Arial"/>
          <w:color w:val="000009"/>
          <w:spacing w:val="-1"/>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umnos</w:t>
      </w:r>
      <w:r w:rsidRPr="001411B9">
        <w:rPr>
          <w:rFonts w:cs="Arial"/>
          <w:color w:val="000009"/>
          <w:spacing w:val="1"/>
          <w:szCs w:val="22"/>
        </w:rPr>
        <w:t xml:space="preserve"> </w:t>
      </w:r>
      <w:r w:rsidRPr="001411B9">
        <w:rPr>
          <w:rFonts w:cs="Arial"/>
          <w:color w:val="000009"/>
          <w:szCs w:val="22"/>
        </w:rPr>
        <w:t>con de</w:t>
      </w:r>
      <w:r w:rsidRPr="001411B9">
        <w:rPr>
          <w:rFonts w:cs="Arial"/>
          <w:color w:val="000009"/>
          <w:spacing w:val="1"/>
          <w:szCs w:val="22"/>
        </w:rPr>
        <w:t>f</w:t>
      </w:r>
      <w:r w:rsidRPr="001411B9">
        <w:rPr>
          <w:rFonts w:cs="Arial"/>
          <w:color w:val="000009"/>
          <w:spacing w:val="-1"/>
          <w:szCs w:val="22"/>
        </w:rPr>
        <w:t>i</w:t>
      </w:r>
      <w:r w:rsidRPr="001411B9">
        <w:rPr>
          <w:rFonts w:cs="Arial"/>
          <w:color w:val="000009"/>
          <w:szCs w:val="22"/>
        </w:rPr>
        <w:t>c</w:t>
      </w:r>
      <w:r w:rsidRPr="001411B9">
        <w:rPr>
          <w:rFonts w:cs="Arial"/>
          <w:color w:val="000009"/>
          <w:spacing w:val="-1"/>
          <w:szCs w:val="22"/>
        </w:rPr>
        <w:t>i</w:t>
      </w:r>
      <w:r w:rsidRPr="001411B9">
        <w:rPr>
          <w:rFonts w:cs="Arial"/>
          <w:color w:val="000009"/>
          <w:szCs w:val="22"/>
        </w:rPr>
        <w:t>en</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aud</w:t>
      </w:r>
      <w:r w:rsidRPr="001411B9">
        <w:rPr>
          <w:rFonts w:cs="Arial"/>
          <w:color w:val="000009"/>
          <w:spacing w:val="-1"/>
          <w:szCs w:val="22"/>
        </w:rPr>
        <w:t>i</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va</w:t>
      </w:r>
      <w:r w:rsidRPr="001411B9">
        <w:rPr>
          <w:rFonts w:cs="Arial"/>
          <w:color w:val="000009"/>
          <w:spacing w:val="1"/>
          <w:szCs w:val="22"/>
        </w:rPr>
        <w:t xml:space="preserve"> </w:t>
      </w:r>
      <w:r w:rsidRPr="001411B9">
        <w:rPr>
          <w:rFonts w:cs="Arial"/>
          <w:color w:val="000009"/>
          <w:szCs w:val="22"/>
        </w:rPr>
        <w:t>severa</w:t>
      </w:r>
      <w:r w:rsidRPr="001411B9">
        <w:rPr>
          <w:rFonts w:cs="Arial"/>
          <w:color w:val="000009"/>
          <w:spacing w:val="-1"/>
          <w:szCs w:val="22"/>
        </w:rPr>
        <w:t xml:space="preserve"> </w:t>
      </w:r>
      <w:r w:rsidRPr="001411B9">
        <w:rPr>
          <w:rFonts w:cs="Arial"/>
          <w:color w:val="000009"/>
          <w:szCs w:val="22"/>
        </w:rPr>
        <w:t>y</w:t>
      </w:r>
      <w:r w:rsidRPr="001411B9">
        <w:rPr>
          <w:rFonts w:cs="Arial"/>
          <w:color w:val="000009"/>
          <w:spacing w:val="1"/>
          <w:szCs w:val="22"/>
        </w:rPr>
        <w:t xml:space="preserve"> </w:t>
      </w:r>
      <w:r w:rsidRPr="001411B9">
        <w:rPr>
          <w:rFonts w:cs="Arial"/>
          <w:color w:val="000009"/>
          <w:szCs w:val="22"/>
        </w:rPr>
        <w:t>pr</w:t>
      </w:r>
      <w:r w:rsidRPr="001411B9">
        <w:rPr>
          <w:rFonts w:cs="Arial"/>
          <w:color w:val="000009"/>
          <w:spacing w:val="-2"/>
          <w:szCs w:val="22"/>
        </w:rPr>
        <w:t>o</w:t>
      </w:r>
      <w:r w:rsidRPr="001411B9">
        <w:rPr>
          <w:rFonts w:cs="Arial"/>
          <w:color w:val="000009"/>
          <w:spacing w:val="1"/>
          <w:szCs w:val="22"/>
        </w:rPr>
        <w:t>f</w:t>
      </w:r>
      <w:r w:rsidRPr="001411B9">
        <w:rPr>
          <w:rFonts w:cs="Arial"/>
          <w:color w:val="000009"/>
          <w:szCs w:val="22"/>
        </w:rPr>
        <w:t>un</w:t>
      </w:r>
      <w:r w:rsidRPr="001411B9">
        <w:rPr>
          <w:rFonts w:cs="Arial"/>
          <w:color w:val="000009"/>
          <w:spacing w:val="2"/>
          <w:szCs w:val="22"/>
        </w:rPr>
        <w:t>d</w:t>
      </w:r>
      <w:r w:rsidRPr="001411B9">
        <w:rPr>
          <w:rFonts w:cs="Arial"/>
          <w:color w:val="000009"/>
          <w:szCs w:val="22"/>
        </w:rPr>
        <w:t>a.</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2º)</w:t>
      </w:r>
      <w:r w:rsidRPr="001411B9">
        <w:rPr>
          <w:rFonts w:cs="Arial"/>
          <w:color w:val="000009"/>
          <w:spacing w:val="-13"/>
          <w:szCs w:val="22"/>
        </w:rPr>
        <w:t xml:space="preserve"> </w:t>
      </w:r>
      <w:r w:rsidRPr="001411B9">
        <w:rPr>
          <w:rFonts w:cs="Arial"/>
          <w:color w:val="000009"/>
          <w:spacing w:val="1"/>
          <w:szCs w:val="22"/>
        </w:rPr>
        <w:t>A</w:t>
      </w:r>
      <w:r w:rsidRPr="001411B9">
        <w:rPr>
          <w:rFonts w:cs="Arial"/>
          <w:color w:val="000009"/>
          <w:spacing w:val="-1"/>
          <w:szCs w:val="22"/>
        </w:rPr>
        <w:t>l</w:t>
      </w:r>
      <w:r w:rsidRPr="001411B9">
        <w:rPr>
          <w:rFonts w:cs="Arial"/>
          <w:color w:val="000009"/>
          <w:szCs w:val="22"/>
        </w:rPr>
        <w:t>umnos y</w:t>
      </w:r>
      <w:r w:rsidRPr="001411B9">
        <w:rPr>
          <w:rFonts w:cs="Arial"/>
          <w:color w:val="000009"/>
          <w:spacing w:val="-1"/>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umnas</w:t>
      </w:r>
      <w:r w:rsidRPr="001411B9">
        <w:rPr>
          <w:rFonts w:cs="Arial"/>
          <w:color w:val="000009"/>
          <w:spacing w:val="1"/>
          <w:szCs w:val="22"/>
        </w:rPr>
        <w:t xml:space="preserve"> </w:t>
      </w:r>
      <w:r w:rsidRPr="001411B9">
        <w:rPr>
          <w:rFonts w:cs="Arial"/>
          <w:color w:val="000009"/>
          <w:szCs w:val="22"/>
        </w:rPr>
        <w:t>con de</w:t>
      </w:r>
      <w:r w:rsidRPr="001411B9">
        <w:rPr>
          <w:rFonts w:cs="Arial"/>
          <w:color w:val="000009"/>
          <w:spacing w:val="1"/>
          <w:szCs w:val="22"/>
        </w:rPr>
        <w:t>f</w:t>
      </w:r>
      <w:r w:rsidRPr="001411B9">
        <w:rPr>
          <w:rFonts w:cs="Arial"/>
          <w:color w:val="000009"/>
          <w:spacing w:val="-1"/>
          <w:szCs w:val="22"/>
        </w:rPr>
        <w:t>i</w:t>
      </w:r>
      <w:r w:rsidRPr="001411B9">
        <w:rPr>
          <w:rFonts w:cs="Arial"/>
          <w:color w:val="000009"/>
          <w:szCs w:val="22"/>
        </w:rPr>
        <w:t>c</w:t>
      </w:r>
      <w:r w:rsidRPr="001411B9">
        <w:rPr>
          <w:rFonts w:cs="Arial"/>
          <w:color w:val="000009"/>
          <w:spacing w:val="-1"/>
          <w:szCs w:val="22"/>
        </w:rPr>
        <w:t>i</w:t>
      </w:r>
      <w:r w:rsidRPr="001411B9">
        <w:rPr>
          <w:rFonts w:cs="Arial"/>
          <w:color w:val="000009"/>
          <w:szCs w:val="22"/>
        </w:rPr>
        <w:t>en</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aud</w:t>
      </w:r>
      <w:r w:rsidRPr="001411B9">
        <w:rPr>
          <w:rFonts w:cs="Arial"/>
          <w:color w:val="000009"/>
          <w:spacing w:val="-1"/>
          <w:szCs w:val="22"/>
        </w:rPr>
        <w:t>i</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va</w:t>
      </w:r>
      <w:r w:rsidRPr="001411B9">
        <w:rPr>
          <w:rFonts w:cs="Arial"/>
          <w:color w:val="000009"/>
          <w:spacing w:val="1"/>
          <w:szCs w:val="22"/>
        </w:rPr>
        <w:t xml:space="preserve"> </w:t>
      </w:r>
      <w:r w:rsidRPr="001411B9">
        <w:rPr>
          <w:rFonts w:cs="Arial"/>
          <w:color w:val="000009"/>
          <w:spacing w:val="-1"/>
          <w:szCs w:val="22"/>
        </w:rPr>
        <w:t>m</w:t>
      </w:r>
      <w:r w:rsidRPr="001411B9">
        <w:rPr>
          <w:rFonts w:cs="Arial"/>
          <w:color w:val="000009"/>
          <w:szCs w:val="22"/>
        </w:rPr>
        <w:t>ed</w:t>
      </w:r>
      <w:r w:rsidRPr="001411B9">
        <w:rPr>
          <w:rFonts w:cs="Arial"/>
          <w:color w:val="000009"/>
          <w:spacing w:val="1"/>
          <w:szCs w:val="22"/>
        </w:rPr>
        <w:t>i</w:t>
      </w:r>
      <w:r w:rsidRPr="001411B9">
        <w:rPr>
          <w:rFonts w:cs="Arial"/>
          <w:color w:val="000009"/>
          <w:szCs w:val="22"/>
        </w:rPr>
        <w:t>a.</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3º)</w:t>
      </w:r>
      <w:r w:rsidRPr="001411B9">
        <w:rPr>
          <w:rFonts w:cs="Arial"/>
          <w:color w:val="000009"/>
          <w:spacing w:val="-13"/>
          <w:szCs w:val="22"/>
        </w:rPr>
        <w:t xml:space="preserve"> </w:t>
      </w:r>
      <w:r w:rsidRPr="001411B9">
        <w:rPr>
          <w:rFonts w:cs="Arial"/>
          <w:color w:val="000009"/>
          <w:spacing w:val="1"/>
          <w:szCs w:val="22"/>
        </w:rPr>
        <w:t>A</w:t>
      </w:r>
      <w:r w:rsidRPr="001411B9">
        <w:rPr>
          <w:rFonts w:cs="Arial"/>
          <w:color w:val="000009"/>
          <w:spacing w:val="-1"/>
          <w:szCs w:val="22"/>
        </w:rPr>
        <w:t>l</w:t>
      </w:r>
      <w:r w:rsidRPr="001411B9">
        <w:rPr>
          <w:rFonts w:cs="Arial"/>
          <w:color w:val="000009"/>
          <w:szCs w:val="22"/>
        </w:rPr>
        <w:t>umnos y</w:t>
      </w:r>
      <w:r w:rsidRPr="001411B9">
        <w:rPr>
          <w:rFonts w:cs="Arial"/>
          <w:color w:val="000009"/>
          <w:spacing w:val="-1"/>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umnas</w:t>
      </w:r>
      <w:r w:rsidRPr="001411B9">
        <w:rPr>
          <w:rFonts w:cs="Arial"/>
          <w:color w:val="000009"/>
          <w:spacing w:val="1"/>
          <w:szCs w:val="22"/>
        </w:rPr>
        <w:t xml:space="preserve"> </w:t>
      </w:r>
      <w:r w:rsidRPr="001411B9">
        <w:rPr>
          <w:rFonts w:cs="Arial"/>
          <w:color w:val="000009"/>
          <w:szCs w:val="22"/>
        </w:rPr>
        <w:t xml:space="preserve">con </w:t>
      </w:r>
      <w:r w:rsidRPr="00673018">
        <w:rPr>
          <w:rFonts w:cs="Arial"/>
          <w:color w:val="000009"/>
          <w:szCs w:val="22"/>
        </w:rPr>
        <w:t>retraso</w:t>
      </w:r>
      <w:r w:rsidRPr="001411B9">
        <w:rPr>
          <w:rFonts w:cs="Arial"/>
          <w:color w:val="000009"/>
          <w:spacing w:val="-1"/>
          <w:szCs w:val="22"/>
        </w:rPr>
        <w:t xml:space="preserve"> </w:t>
      </w:r>
      <w:r w:rsidRPr="001411B9">
        <w:rPr>
          <w:rFonts w:cs="Arial"/>
          <w:color w:val="000009"/>
          <w:szCs w:val="22"/>
        </w:rPr>
        <w:t>s</w:t>
      </w:r>
      <w:r w:rsidRPr="001411B9">
        <w:rPr>
          <w:rFonts w:cs="Arial"/>
          <w:color w:val="000009"/>
          <w:spacing w:val="-1"/>
          <w:szCs w:val="22"/>
        </w:rPr>
        <w:t>i</w:t>
      </w:r>
      <w:r w:rsidRPr="001411B9">
        <w:rPr>
          <w:rFonts w:cs="Arial"/>
          <w:color w:val="000009"/>
          <w:szCs w:val="22"/>
        </w:rPr>
        <w:t>mp</w:t>
      </w:r>
      <w:r w:rsidRPr="001411B9">
        <w:rPr>
          <w:rFonts w:cs="Arial"/>
          <w:color w:val="000009"/>
          <w:spacing w:val="-1"/>
          <w:szCs w:val="22"/>
        </w:rPr>
        <w:t>l</w:t>
      </w:r>
      <w:r w:rsidRPr="001411B9">
        <w:rPr>
          <w:rFonts w:cs="Arial"/>
          <w:color w:val="000009"/>
          <w:szCs w:val="22"/>
        </w:rPr>
        <w:t xml:space="preserve">e del </w:t>
      </w:r>
      <w:r w:rsidRPr="001411B9">
        <w:rPr>
          <w:rFonts w:cs="Arial"/>
          <w:color w:val="000009"/>
          <w:spacing w:val="-1"/>
          <w:szCs w:val="22"/>
        </w:rPr>
        <w:t>l</w:t>
      </w:r>
      <w:r w:rsidRPr="001411B9">
        <w:rPr>
          <w:rFonts w:cs="Arial"/>
          <w:color w:val="000009"/>
          <w:spacing w:val="2"/>
          <w:szCs w:val="22"/>
        </w:rPr>
        <w:t>e</w:t>
      </w:r>
      <w:r w:rsidRPr="001411B9">
        <w:rPr>
          <w:rFonts w:cs="Arial"/>
          <w:color w:val="000009"/>
          <w:szCs w:val="22"/>
        </w:rPr>
        <w:t>ngu</w:t>
      </w:r>
      <w:r w:rsidRPr="001411B9">
        <w:rPr>
          <w:rFonts w:cs="Arial"/>
          <w:color w:val="000009"/>
          <w:spacing w:val="2"/>
          <w:szCs w:val="22"/>
        </w:rPr>
        <w:t>a</w:t>
      </w:r>
      <w:r w:rsidRPr="001411B9">
        <w:rPr>
          <w:rFonts w:cs="Arial"/>
          <w:color w:val="000009"/>
          <w:spacing w:val="-1"/>
          <w:szCs w:val="22"/>
        </w:rPr>
        <w:t>j</w:t>
      </w:r>
      <w:r w:rsidRPr="001411B9">
        <w:rPr>
          <w:rFonts w:cs="Arial"/>
          <w:color w:val="000009"/>
          <w:szCs w:val="22"/>
        </w:rPr>
        <w:t>e.</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4º)</w:t>
      </w:r>
      <w:r w:rsidRPr="001411B9">
        <w:rPr>
          <w:rFonts w:cs="Arial"/>
          <w:color w:val="000009"/>
          <w:spacing w:val="-13"/>
          <w:szCs w:val="22"/>
        </w:rPr>
        <w:t xml:space="preserve"> </w:t>
      </w:r>
      <w:r w:rsidRPr="001411B9">
        <w:rPr>
          <w:rFonts w:cs="Arial"/>
          <w:color w:val="000009"/>
          <w:spacing w:val="1"/>
          <w:szCs w:val="22"/>
        </w:rPr>
        <w:t>A</w:t>
      </w:r>
      <w:r w:rsidRPr="001411B9">
        <w:rPr>
          <w:rFonts w:cs="Arial"/>
          <w:color w:val="000009"/>
          <w:spacing w:val="-1"/>
          <w:szCs w:val="22"/>
        </w:rPr>
        <w:t>l</w:t>
      </w:r>
      <w:r w:rsidRPr="001411B9">
        <w:rPr>
          <w:rFonts w:cs="Arial"/>
          <w:color w:val="000009"/>
          <w:szCs w:val="22"/>
        </w:rPr>
        <w:t>umnos y</w:t>
      </w:r>
      <w:r w:rsidRPr="001411B9">
        <w:rPr>
          <w:rFonts w:cs="Arial"/>
          <w:color w:val="000009"/>
          <w:spacing w:val="-1"/>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umnas</w:t>
      </w:r>
      <w:r w:rsidRPr="001411B9">
        <w:rPr>
          <w:rFonts w:cs="Arial"/>
          <w:color w:val="000009"/>
          <w:spacing w:val="1"/>
          <w:szCs w:val="22"/>
        </w:rPr>
        <w:t xml:space="preserve"> </w:t>
      </w:r>
      <w:r w:rsidRPr="001411B9">
        <w:rPr>
          <w:rFonts w:cs="Arial"/>
          <w:color w:val="000009"/>
          <w:szCs w:val="22"/>
        </w:rPr>
        <w:t>con d</w:t>
      </w:r>
      <w:r w:rsidRPr="001411B9">
        <w:rPr>
          <w:rFonts w:cs="Arial"/>
          <w:color w:val="000009"/>
          <w:spacing w:val="-1"/>
          <w:szCs w:val="22"/>
        </w:rPr>
        <w:t>i</w:t>
      </w:r>
      <w:r w:rsidRPr="001411B9">
        <w:rPr>
          <w:rFonts w:cs="Arial"/>
          <w:color w:val="000009"/>
          <w:szCs w:val="22"/>
        </w:rPr>
        <w:t>sar</w:t>
      </w:r>
      <w:r w:rsidRPr="001411B9">
        <w:rPr>
          <w:rFonts w:cs="Arial"/>
          <w:color w:val="000009"/>
          <w:spacing w:val="-1"/>
          <w:szCs w:val="22"/>
        </w:rPr>
        <w:t>t</w:t>
      </w:r>
      <w:r w:rsidRPr="001411B9">
        <w:rPr>
          <w:rFonts w:cs="Arial"/>
          <w:color w:val="000009"/>
          <w:szCs w:val="22"/>
        </w:rPr>
        <w:t>r</w:t>
      </w:r>
      <w:r w:rsidRPr="001411B9">
        <w:rPr>
          <w:rFonts w:cs="Arial"/>
          <w:color w:val="000009"/>
          <w:spacing w:val="-1"/>
          <w:szCs w:val="22"/>
        </w:rPr>
        <w:t>i</w:t>
      </w:r>
      <w:r w:rsidRPr="001411B9">
        <w:rPr>
          <w:rFonts w:cs="Arial"/>
          <w:color w:val="000009"/>
          <w:szCs w:val="22"/>
        </w:rPr>
        <w:t>as.</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5º)</w:t>
      </w:r>
      <w:r w:rsidRPr="001411B9">
        <w:rPr>
          <w:rFonts w:cs="Arial"/>
          <w:color w:val="000009"/>
          <w:spacing w:val="-13"/>
          <w:szCs w:val="22"/>
        </w:rPr>
        <w:t xml:space="preserve"> </w:t>
      </w:r>
      <w:r w:rsidRPr="001411B9">
        <w:rPr>
          <w:rFonts w:cs="Arial"/>
          <w:color w:val="000009"/>
          <w:spacing w:val="1"/>
          <w:szCs w:val="22"/>
        </w:rPr>
        <w:t>A</w:t>
      </w:r>
      <w:r w:rsidRPr="001411B9">
        <w:rPr>
          <w:rFonts w:cs="Arial"/>
          <w:color w:val="000009"/>
          <w:spacing w:val="-1"/>
          <w:szCs w:val="22"/>
        </w:rPr>
        <w:t>l</w:t>
      </w:r>
      <w:r w:rsidRPr="001411B9">
        <w:rPr>
          <w:rFonts w:cs="Arial"/>
          <w:color w:val="000009"/>
          <w:szCs w:val="22"/>
        </w:rPr>
        <w:t>umnos y</w:t>
      </w:r>
      <w:r w:rsidRPr="001411B9">
        <w:rPr>
          <w:rFonts w:cs="Arial"/>
          <w:color w:val="000009"/>
          <w:spacing w:val="-1"/>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umnas</w:t>
      </w:r>
      <w:r w:rsidRPr="001411B9">
        <w:rPr>
          <w:rFonts w:cs="Arial"/>
          <w:color w:val="000009"/>
          <w:spacing w:val="1"/>
          <w:szCs w:val="22"/>
        </w:rPr>
        <w:t xml:space="preserve"> </w:t>
      </w:r>
      <w:r w:rsidRPr="00673018">
        <w:rPr>
          <w:rFonts w:cs="Arial"/>
          <w:color w:val="000009"/>
          <w:spacing w:val="1"/>
          <w:szCs w:val="22"/>
        </w:rPr>
        <w:t>con</w:t>
      </w:r>
      <w:r w:rsidRPr="001411B9">
        <w:rPr>
          <w:rFonts w:cs="Arial"/>
          <w:color w:val="000009"/>
          <w:szCs w:val="22"/>
        </w:rPr>
        <w:t xml:space="preserve"> d</w:t>
      </w:r>
      <w:r w:rsidRPr="001411B9">
        <w:rPr>
          <w:rFonts w:cs="Arial"/>
          <w:color w:val="000009"/>
          <w:spacing w:val="-1"/>
          <w:szCs w:val="22"/>
        </w:rPr>
        <w:t>i</w:t>
      </w:r>
      <w:r w:rsidRPr="001411B9">
        <w:rPr>
          <w:rFonts w:cs="Arial"/>
          <w:color w:val="000009"/>
          <w:szCs w:val="22"/>
        </w:rPr>
        <w:t>sg</w:t>
      </w:r>
      <w:r w:rsidRPr="001411B9">
        <w:rPr>
          <w:rFonts w:cs="Arial"/>
          <w:color w:val="000009"/>
          <w:spacing w:val="-1"/>
          <w:szCs w:val="22"/>
        </w:rPr>
        <w:t>l</w:t>
      </w:r>
      <w:r w:rsidRPr="001411B9">
        <w:rPr>
          <w:rFonts w:cs="Arial"/>
          <w:color w:val="000009"/>
          <w:szCs w:val="22"/>
        </w:rPr>
        <w:t>o</w:t>
      </w:r>
      <w:r w:rsidRPr="001411B9">
        <w:rPr>
          <w:rFonts w:cs="Arial"/>
          <w:color w:val="000009"/>
          <w:spacing w:val="2"/>
          <w:szCs w:val="22"/>
        </w:rPr>
        <w:t>s</w:t>
      </w:r>
      <w:r w:rsidRPr="001411B9">
        <w:rPr>
          <w:rFonts w:cs="Arial"/>
          <w:color w:val="000009"/>
          <w:spacing w:val="-1"/>
          <w:szCs w:val="22"/>
        </w:rPr>
        <w:t>i</w:t>
      </w:r>
      <w:r w:rsidRPr="001411B9">
        <w:rPr>
          <w:rFonts w:cs="Arial"/>
          <w:color w:val="000009"/>
          <w:szCs w:val="22"/>
        </w:rPr>
        <w:t>a.</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 xml:space="preserve">6º) </w:t>
      </w:r>
      <w:r w:rsidRPr="001411B9">
        <w:rPr>
          <w:rFonts w:cs="Arial"/>
          <w:color w:val="000009"/>
          <w:spacing w:val="-1"/>
          <w:szCs w:val="22"/>
        </w:rPr>
        <w:t>Al</w:t>
      </w:r>
      <w:r w:rsidRPr="001411B9">
        <w:rPr>
          <w:rFonts w:cs="Arial"/>
          <w:color w:val="000009"/>
          <w:szCs w:val="22"/>
        </w:rPr>
        <w:t>umnos</w:t>
      </w:r>
      <w:r w:rsidRPr="001411B9">
        <w:rPr>
          <w:rFonts w:cs="Arial"/>
          <w:color w:val="000009"/>
          <w:spacing w:val="11"/>
          <w:szCs w:val="22"/>
        </w:rPr>
        <w:t xml:space="preserve"> </w:t>
      </w:r>
      <w:r w:rsidRPr="001411B9">
        <w:rPr>
          <w:rFonts w:cs="Arial"/>
          <w:color w:val="000009"/>
          <w:szCs w:val="22"/>
        </w:rPr>
        <w:t>y</w:t>
      </w:r>
      <w:r w:rsidRPr="001411B9">
        <w:rPr>
          <w:rFonts w:cs="Arial"/>
          <w:color w:val="000009"/>
          <w:spacing w:val="10"/>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umnas</w:t>
      </w:r>
      <w:r w:rsidRPr="001411B9">
        <w:rPr>
          <w:rFonts w:cs="Arial"/>
          <w:color w:val="000009"/>
          <w:spacing w:val="12"/>
          <w:szCs w:val="22"/>
        </w:rPr>
        <w:t xml:space="preserve"> </w:t>
      </w:r>
      <w:r w:rsidRPr="001411B9">
        <w:rPr>
          <w:rFonts w:cs="Arial"/>
          <w:color w:val="000009"/>
          <w:szCs w:val="22"/>
        </w:rPr>
        <w:t>con</w:t>
      </w:r>
      <w:r w:rsidRPr="001411B9">
        <w:rPr>
          <w:rFonts w:cs="Arial"/>
          <w:color w:val="000009"/>
          <w:spacing w:val="10"/>
          <w:szCs w:val="22"/>
        </w:rPr>
        <w:t xml:space="preserve"> </w:t>
      </w:r>
      <w:r w:rsidRPr="001411B9">
        <w:rPr>
          <w:rFonts w:cs="Arial"/>
          <w:color w:val="000009"/>
          <w:szCs w:val="22"/>
        </w:rPr>
        <w:t>d</w:t>
      </w:r>
      <w:r w:rsidRPr="001411B9">
        <w:rPr>
          <w:rFonts w:cs="Arial"/>
          <w:color w:val="000009"/>
          <w:spacing w:val="-1"/>
          <w:szCs w:val="22"/>
        </w:rPr>
        <w:t>i</w:t>
      </w:r>
      <w:r w:rsidRPr="001411B9">
        <w:rPr>
          <w:rFonts w:cs="Arial"/>
          <w:color w:val="000009"/>
          <w:szCs w:val="22"/>
        </w:rPr>
        <w:t>s</w:t>
      </w:r>
      <w:r w:rsidRPr="001411B9">
        <w:rPr>
          <w:rFonts w:cs="Arial"/>
          <w:color w:val="000009"/>
          <w:spacing w:val="1"/>
          <w:szCs w:val="22"/>
        </w:rPr>
        <w:t>f</w:t>
      </w:r>
      <w:r w:rsidRPr="001411B9">
        <w:rPr>
          <w:rFonts w:cs="Arial"/>
          <w:color w:val="000009"/>
          <w:szCs w:val="22"/>
        </w:rPr>
        <w:t>em</w:t>
      </w:r>
      <w:r w:rsidRPr="001411B9">
        <w:rPr>
          <w:rFonts w:cs="Arial"/>
          <w:color w:val="000009"/>
          <w:spacing w:val="-1"/>
          <w:szCs w:val="22"/>
        </w:rPr>
        <w:t>i</w:t>
      </w:r>
      <w:r w:rsidRPr="001411B9">
        <w:rPr>
          <w:rFonts w:cs="Arial"/>
          <w:color w:val="000009"/>
          <w:szCs w:val="22"/>
        </w:rPr>
        <w:t>a</w:t>
      </w:r>
      <w:r w:rsidRPr="001411B9">
        <w:rPr>
          <w:rFonts w:cs="Arial"/>
          <w:color w:val="000009"/>
          <w:spacing w:val="10"/>
          <w:szCs w:val="22"/>
        </w:rPr>
        <w:t xml:space="preserve"> </w:t>
      </w:r>
      <w:r w:rsidRPr="001411B9">
        <w:rPr>
          <w:rFonts w:cs="Arial"/>
          <w:color w:val="000009"/>
          <w:szCs w:val="22"/>
        </w:rPr>
        <w:t>que</w:t>
      </w:r>
      <w:r w:rsidRPr="001411B9">
        <w:rPr>
          <w:rFonts w:cs="Arial"/>
          <w:color w:val="000009"/>
          <w:spacing w:val="10"/>
          <w:szCs w:val="22"/>
        </w:rPr>
        <w:t xml:space="preserve"> </w:t>
      </w:r>
      <w:r w:rsidRPr="001411B9">
        <w:rPr>
          <w:rFonts w:cs="Arial"/>
          <w:color w:val="000009"/>
          <w:szCs w:val="22"/>
        </w:rPr>
        <w:t>d</w:t>
      </w:r>
      <w:r w:rsidRPr="001411B9">
        <w:rPr>
          <w:rFonts w:cs="Arial"/>
          <w:color w:val="000009"/>
          <w:spacing w:val="-1"/>
          <w:szCs w:val="22"/>
        </w:rPr>
        <w:t>i</w:t>
      </w:r>
      <w:r w:rsidRPr="001411B9">
        <w:rPr>
          <w:rFonts w:cs="Arial"/>
          <w:color w:val="000009"/>
          <w:spacing w:val="1"/>
          <w:szCs w:val="22"/>
        </w:rPr>
        <w:t>f</w:t>
      </w:r>
      <w:r w:rsidRPr="001411B9">
        <w:rPr>
          <w:rFonts w:cs="Arial"/>
          <w:color w:val="000009"/>
          <w:spacing w:val="-1"/>
          <w:szCs w:val="22"/>
        </w:rPr>
        <w:t>i</w:t>
      </w:r>
      <w:r w:rsidRPr="001411B9">
        <w:rPr>
          <w:rFonts w:cs="Arial"/>
          <w:color w:val="000009"/>
          <w:spacing w:val="2"/>
          <w:szCs w:val="22"/>
        </w:rPr>
        <w:t>c</w:t>
      </w:r>
      <w:r w:rsidRPr="001411B9">
        <w:rPr>
          <w:rFonts w:cs="Arial"/>
          <w:color w:val="000009"/>
          <w:szCs w:val="22"/>
        </w:rPr>
        <w:t>u</w:t>
      </w:r>
      <w:r w:rsidRPr="001411B9">
        <w:rPr>
          <w:rFonts w:cs="Arial"/>
          <w:color w:val="000009"/>
          <w:spacing w:val="-1"/>
          <w:szCs w:val="22"/>
        </w:rPr>
        <w:t>l</w:t>
      </w:r>
      <w:r w:rsidRPr="001411B9">
        <w:rPr>
          <w:rFonts w:cs="Arial"/>
          <w:color w:val="000009"/>
          <w:spacing w:val="1"/>
          <w:szCs w:val="22"/>
        </w:rPr>
        <w:t>t</w:t>
      </w:r>
      <w:r w:rsidRPr="001411B9">
        <w:rPr>
          <w:rFonts w:cs="Arial"/>
          <w:color w:val="000009"/>
          <w:szCs w:val="22"/>
        </w:rPr>
        <w:t>e</w:t>
      </w:r>
      <w:r w:rsidRPr="001411B9">
        <w:rPr>
          <w:rFonts w:cs="Arial"/>
          <w:color w:val="000009"/>
          <w:spacing w:val="9"/>
          <w:szCs w:val="22"/>
        </w:rPr>
        <w:t xml:space="preserve"> </w:t>
      </w:r>
      <w:r w:rsidRPr="001411B9">
        <w:rPr>
          <w:rFonts w:cs="Arial"/>
          <w:color w:val="000009"/>
          <w:szCs w:val="22"/>
        </w:rPr>
        <w:t>gravemen</w:t>
      </w:r>
      <w:r w:rsidRPr="001411B9">
        <w:rPr>
          <w:rFonts w:cs="Arial"/>
          <w:color w:val="000009"/>
          <w:spacing w:val="1"/>
          <w:szCs w:val="22"/>
        </w:rPr>
        <w:t>t</w:t>
      </w:r>
      <w:r w:rsidRPr="001411B9">
        <w:rPr>
          <w:rFonts w:cs="Arial"/>
          <w:color w:val="000009"/>
          <w:szCs w:val="22"/>
        </w:rPr>
        <w:t>e</w:t>
      </w:r>
      <w:r w:rsidRPr="001411B9">
        <w:rPr>
          <w:rFonts w:cs="Arial"/>
          <w:color w:val="000009"/>
          <w:spacing w:val="9"/>
          <w:szCs w:val="22"/>
        </w:rPr>
        <w:t xml:space="preserve"> </w:t>
      </w:r>
      <w:r w:rsidRPr="001411B9">
        <w:rPr>
          <w:rFonts w:cs="Arial"/>
          <w:color w:val="000009"/>
          <w:szCs w:val="22"/>
        </w:rPr>
        <w:t>su</w:t>
      </w:r>
      <w:r w:rsidRPr="001411B9">
        <w:rPr>
          <w:rFonts w:cs="Arial"/>
          <w:color w:val="000009"/>
          <w:spacing w:val="12"/>
          <w:szCs w:val="22"/>
        </w:rPr>
        <w:t xml:space="preserve"> </w:t>
      </w:r>
      <w:r w:rsidRPr="001411B9">
        <w:rPr>
          <w:rFonts w:cs="Arial"/>
          <w:color w:val="000009"/>
          <w:szCs w:val="22"/>
        </w:rPr>
        <w:t>c</w:t>
      </w:r>
      <w:r w:rsidRPr="001411B9">
        <w:rPr>
          <w:rFonts w:cs="Arial"/>
          <w:color w:val="000009"/>
          <w:spacing w:val="-2"/>
          <w:szCs w:val="22"/>
        </w:rPr>
        <w:t>o</w:t>
      </w:r>
      <w:r w:rsidRPr="001411B9">
        <w:rPr>
          <w:rFonts w:cs="Arial"/>
          <w:color w:val="000009"/>
          <w:szCs w:val="22"/>
        </w:rPr>
        <w:t>mu</w:t>
      </w:r>
      <w:r w:rsidRPr="001411B9">
        <w:rPr>
          <w:rFonts w:cs="Arial"/>
          <w:color w:val="000009"/>
          <w:spacing w:val="2"/>
          <w:szCs w:val="22"/>
        </w:rPr>
        <w:t>n</w:t>
      </w:r>
      <w:r w:rsidRPr="001411B9">
        <w:rPr>
          <w:rFonts w:cs="Arial"/>
          <w:color w:val="000009"/>
          <w:spacing w:val="-1"/>
          <w:szCs w:val="22"/>
        </w:rPr>
        <w:t>i</w:t>
      </w:r>
      <w:r w:rsidRPr="001411B9">
        <w:rPr>
          <w:rFonts w:cs="Arial"/>
          <w:color w:val="000009"/>
          <w:szCs w:val="22"/>
        </w:rPr>
        <w:t>cac</w:t>
      </w:r>
      <w:r w:rsidRPr="001411B9">
        <w:rPr>
          <w:rFonts w:cs="Arial"/>
          <w:color w:val="000009"/>
          <w:spacing w:val="-1"/>
          <w:szCs w:val="22"/>
        </w:rPr>
        <w:t>i</w:t>
      </w:r>
      <w:r w:rsidRPr="001411B9">
        <w:rPr>
          <w:rFonts w:cs="Arial"/>
          <w:color w:val="000009"/>
          <w:spacing w:val="2"/>
          <w:szCs w:val="22"/>
        </w:rPr>
        <w:t>ó</w:t>
      </w:r>
      <w:r w:rsidRPr="001411B9">
        <w:rPr>
          <w:rFonts w:cs="Arial"/>
          <w:color w:val="000009"/>
          <w:szCs w:val="22"/>
        </w:rPr>
        <w:t>n.</w:t>
      </w:r>
      <w:r w:rsidRPr="001411B9">
        <w:rPr>
          <w:rFonts w:cs="Arial"/>
          <w:color w:val="000009"/>
          <w:spacing w:val="-1"/>
          <w:szCs w:val="22"/>
        </w:rPr>
        <w:t xml:space="preserve"> Al</w:t>
      </w:r>
      <w:r w:rsidRPr="001411B9">
        <w:rPr>
          <w:rFonts w:cs="Arial"/>
          <w:color w:val="000009"/>
          <w:szCs w:val="22"/>
        </w:rPr>
        <w:t>umnos</w:t>
      </w:r>
      <w:r w:rsidRPr="001411B9">
        <w:rPr>
          <w:rFonts w:cs="Arial"/>
          <w:color w:val="000009"/>
          <w:spacing w:val="11"/>
          <w:szCs w:val="22"/>
        </w:rPr>
        <w:t xml:space="preserve"> </w:t>
      </w:r>
      <w:r w:rsidRPr="001411B9">
        <w:rPr>
          <w:rFonts w:cs="Arial"/>
          <w:color w:val="000009"/>
          <w:szCs w:val="22"/>
        </w:rPr>
        <w:t>y</w:t>
      </w:r>
      <w:r w:rsidRPr="001411B9">
        <w:rPr>
          <w:rFonts w:cs="Arial"/>
          <w:color w:val="000009"/>
          <w:spacing w:val="10"/>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umnas</w:t>
      </w:r>
      <w:r w:rsidRPr="001411B9">
        <w:rPr>
          <w:rFonts w:cs="Arial"/>
          <w:color w:val="000009"/>
          <w:spacing w:val="12"/>
          <w:szCs w:val="22"/>
        </w:rPr>
        <w:t xml:space="preserve"> </w:t>
      </w:r>
      <w:r w:rsidRPr="001411B9">
        <w:rPr>
          <w:rFonts w:cs="Arial"/>
          <w:color w:val="000009"/>
          <w:szCs w:val="22"/>
        </w:rPr>
        <w:t>con d</w:t>
      </w:r>
      <w:r w:rsidRPr="001411B9">
        <w:rPr>
          <w:rFonts w:cs="Arial"/>
          <w:color w:val="000009"/>
          <w:spacing w:val="-1"/>
          <w:szCs w:val="22"/>
        </w:rPr>
        <w:t>i</w:t>
      </w:r>
      <w:r w:rsidRPr="001411B9">
        <w:rPr>
          <w:rFonts w:cs="Arial"/>
          <w:color w:val="000009"/>
          <w:szCs w:val="22"/>
        </w:rPr>
        <w:t>s</w:t>
      </w:r>
      <w:r w:rsidRPr="001411B9">
        <w:rPr>
          <w:rFonts w:cs="Arial"/>
          <w:color w:val="000009"/>
          <w:spacing w:val="1"/>
          <w:szCs w:val="22"/>
        </w:rPr>
        <w:t>f</w:t>
      </w:r>
      <w:r w:rsidRPr="001411B9">
        <w:rPr>
          <w:rFonts w:cs="Arial"/>
          <w:color w:val="000009"/>
          <w:szCs w:val="22"/>
        </w:rPr>
        <w:t>on</w:t>
      </w:r>
      <w:r w:rsidRPr="001411B9">
        <w:rPr>
          <w:rFonts w:cs="Arial"/>
          <w:color w:val="000009"/>
          <w:spacing w:val="1"/>
          <w:szCs w:val="22"/>
        </w:rPr>
        <w:t>í</w:t>
      </w:r>
      <w:r w:rsidRPr="001411B9">
        <w:rPr>
          <w:rFonts w:cs="Arial"/>
          <w:color w:val="000009"/>
          <w:szCs w:val="22"/>
        </w:rPr>
        <w:t>a.</w:t>
      </w:r>
    </w:p>
    <w:p w:rsidR="001411B9" w:rsidRPr="001411B9" w:rsidRDefault="001411B9" w:rsidP="001411B9">
      <w:pPr>
        <w:widowControl w:val="0"/>
        <w:autoSpaceDE w:val="0"/>
        <w:autoSpaceDN w:val="0"/>
        <w:adjustRightInd w:val="0"/>
        <w:spacing w:before="1" w:after="0" w:line="120" w:lineRule="exact"/>
        <w:ind w:firstLine="0"/>
        <w:jc w:val="left"/>
        <w:rPr>
          <w:rFonts w:cs="Arial"/>
          <w:color w:val="000000"/>
          <w:sz w:val="12"/>
          <w:szCs w:val="12"/>
        </w:rPr>
      </w:pPr>
    </w:p>
    <w:p w:rsidR="001411B9" w:rsidRDefault="001411B9" w:rsidP="00673018">
      <w:pPr>
        <w:spacing w:before="0" w:line="288" w:lineRule="auto"/>
        <w:ind w:firstLine="0"/>
        <w:rPr>
          <w:rFonts w:cs="Arial"/>
          <w:color w:val="000009"/>
          <w:spacing w:val="1"/>
          <w:szCs w:val="22"/>
        </w:rPr>
      </w:pPr>
      <w:r w:rsidRPr="001411B9">
        <w:rPr>
          <w:rFonts w:cs="Arial"/>
          <w:color w:val="000009"/>
          <w:szCs w:val="22"/>
        </w:rPr>
        <w:t>7º)</w:t>
      </w:r>
      <w:r w:rsidRPr="001411B9">
        <w:rPr>
          <w:rFonts w:cs="Arial"/>
          <w:color w:val="000009"/>
          <w:spacing w:val="45"/>
          <w:szCs w:val="22"/>
        </w:rPr>
        <w:t xml:space="preserve"> </w:t>
      </w:r>
      <w:r w:rsidRPr="001411B9">
        <w:rPr>
          <w:rFonts w:cs="Arial"/>
          <w:color w:val="000009"/>
          <w:spacing w:val="-1"/>
          <w:szCs w:val="22"/>
        </w:rPr>
        <w:t>Al</w:t>
      </w:r>
      <w:r w:rsidRPr="001411B9">
        <w:rPr>
          <w:rFonts w:cs="Arial"/>
          <w:color w:val="000009"/>
          <w:szCs w:val="22"/>
        </w:rPr>
        <w:t>umnos</w:t>
      </w:r>
      <w:r w:rsidRPr="001411B9">
        <w:rPr>
          <w:rFonts w:cs="Arial"/>
          <w:color w:val="000009"/>
          <w:spacing w:val="57"/>
          <w:szCs w:val="22"/>
        </w:rPr>
        <w:t xml:space="preserve"> </w:t>
      </w:r>
      <w:r w:rsidRPr="001411B9">
        <w:rPr>
          <w:rFonts w:cs="Arial"/>
          <w:color w:val="000009"/>
          <w:szCs w:val="22"/>
        </w:rPr>
        <w:t>y</w:t>
      </w:r>
      <w:r w:rsidRPr="001411B9">
        <w:rPr>
          <w:rFonts w:cs="Arial"/>
          <w:color w:val="000009"/>
          <w:spacing w:val="56"/>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umnas</w:t>
      </w:r>
      <w:r w:rsidRPr="001411B9">
        <w:rPr>
          <w:rFonts w:cs="Arial"/>
          <w:color w:val="000009"/>
          <w:spacing w:val="58"/>
          <w:szCs w:val="22"/>
        </w:rPr>
        <w:t xml:space="preserve"> </w:t>
      </w:r>
      <w:r w:rsidRPr="001411B9">
        <w:rPr>
          <w:rFonts w:cs="Arial"/>
          <w:color w:val="000009"/>
          <w:szCs w:val="22"/>
        </w:rPr>
        <w:t>con</w:t>
      </w:r>
      <w:r w:rsidRPr="001411B9">
        <w:rPr>
          <w:rFonts w:cs="Arial"/>
          <w:color w:val="000009"/>
          <w:spacing w:val="56"/>
          <w:szCs w:val="22"/>
        </w:rPr>
        <w:t xml:space="preserve"> </w:t>
      </w:r>
      <w:r w:rsidRPr="001411B9">
        <w:rPr>
          <w:rFonts w:cs="Arial"/>
          <w:color w:val="000009"/>
          <w:szCs w:val="22"/>
        </w:rPr>
        <w:t>o</w:t>
      </w:r>
      <w:r w:rsidRPr="001411B9">
        <w:rPr>
          <w:rFonts w:cs="Arial"/>
          <w:color w:val="000009"/>
          <w:spacing w:val="1"/>
          <w:szCs w:val="22"/>
        </w:rPr>
        <w:t>t</w:t>
      </w:r>
      <w:r w:rsidRPr="001411B9">
        <w:rPr>
          <w:rFonts w:cs="Arial"/>
          <w:color w:val="000009"/>
          <w:szCs w:val="22"/>
        </w:rPr>
        <w:t>ras</w:t>
      </w:r>
      <w:r w:rsidRPr="001411B9">
        <w:rPr>
          <w:rFonts w:cs="Arial"/>
          <w:color w:val="000009"/>
          <w:spacing w:val="56"/>
          <w:szCs w:val="22"/>
        </w:rPr>
        <w:t xml:space="preserve"> </w:t>
      </w:r>
      <w:r w:rsidRPr="001411B9">
        <w:rPr>
          <w:rFonts w:cs="Arial"/>
          <w:color w:val="000009"/>
          <w:szCs w:val="22"/>
        </w:rPr>
        <w:t>d</w:t>
      </w:r>
      <w:r w:rsidRPr="001411B9">
        <w:rPr>
          <w:rFonts w:cs="Arial"/>
          <w:color w:val="000009"/>
          <w:spacing w:val="-1"/>
          <w:szCs w:val="22"/>
        </w:rPr>
        <w:t>i</w:t>
      </w:r>
      <w:r w:rsidRPr="001411B9">
        <w:rPr>
          <w:rFonts w:cs="Arial"/>
          <w:color w:val="000009"/>
          <w:spacing w:val="1"/>
          <w:szCs w:val="22"/>
        </w:rPr>
        <w:t>f</w:t>
      </w:r>
      <w:r w:rsidRPr="001411B9">
        <w:rPr>
          <w:rFonts w:cs="Arial"/>
          <w:color w:val="000009"/>
          <w:spacing w:val="-1"/>
          <w:szCs w:val="22"/>
        </w:rPr>
        <w:t>i</w:t>
      </w:r>
      <w:r w:rsidRPr="001411B9">
        <w:rPr>
          <w:rFonts w:cs="Arial"/>
          <w:color w:val="000009"/>
          <w:szCs w:val="22"/>
        </w:rPr>
        <w:t>cu</w:t>
      </w:r>
      <w:r w:rsidRPr="001411B9">
        <w:rPr>
          <w:rFonts w:cs="Arial"/>
          <w:color w:val="000009"/>
          <w:spacing w:val="-1"/>
          <w:szCs w:val="22"/>
        </w:rPr>
        <w:t>l</w:t>
      </w:r>
      <w:r w:rsidRPr="001411B9">
        <w:rPr>
          <w:rFonts w:cs="Arial"/>
          <w:color w:val="000009"/>
          <w:spacing w:val="1"/>
          <w:szCs w:val="22"/>
        </w:rPr>
        <w:t>t</w:t>
      </w:r>
      <w:r w:rsidRPr="001411B9">
        <w:rPr>
          <w:rFonts w:cs="Arial"/>
          <w:color w:val="000009"/>
          <w:szCs w:val="22"/>
        </w:rPr>
        <w:t>a</w:t>
      </w:r>
      <w:r w:rsidRPr="001411B9">
        <w:rPr>
          <w:rFonts w:cs="Arial"/>
          <w:color w:val="000009"/>
          <w:spacing w:val="2"/>
          <w:szCs w:val="22"/>
        </w:rPr>
        <w:t>d</w:t>
      </w:r>
      <w:r w:rsidRPr="001411B9">
        <w:rPr>
          <w:rFonts w:cs="Arial"/>
          <w:color w:val="000009"/>
          <w:szCs w:val="22"/>
        </w:rPr>
        <w:t>es:</w:t>
      </w:r>
      <w:r w:rsidRPr="001411B9">
        <w:rPr>
          <w:rFonts w:cs="Arial"/>
          <w:color w:val="000009"/>
          <w:spacing w:val="54"/>
          <w:szCs w:val="22"/>
        </w:rPr>
        <w:t xml:space="preserve"> </w:t>
      </w:r>
      <w:r w:rsidRPr="001411B9">
        <w:rPr>
          <w:rFonts w:cs="Arial"/>
          <w:color w:val="000009"/>
          <w:szCs w:val="22"/>
        </w:rPr>
        <w:t>d</w:t>
      </w:r>
      <w:r w:rsidRPr="001411B9">
        <w:rPr>
          <w:rFonts w:cs="Arial"/>
          <w:color w:val="000009"/>
          <w:spacing w:val="-1"/>
          <w:szCs w:val="22"/>
        </w:rPr>
        <w:t>i</w:t>
      </w:r>
      <w:r w:rsidRPr="001411B9">
        <w:rPr>
          <w:rFonts w:cs="Arial"/>
          <w:color w:val="000009"/>
          <w:szCs w:val="22"/>
        </w:rPr>
        <w:t>s</w:t>
      </w:r>
      <w:r w:rsidRPr="001411B9">
        <w:rPr>
          <w:rFonts w:cs="Arial"/>
          <w:color w:val="000009"/>
          <w:spacing w:val="-1"/>
          <w:szCs w:val="22"/>
        </w:rPr>
        <w:t>l</w:t>
      </w:r>
      <w:r w:rsidRPr="001411B9">
        <w:rPr>
          <w:rFonts w:cs="Arial"/>
          <w:color w:val="000009"/>
          <w:spacing w:val="2"/>
          <w:szCs w:val="22"/>
        </w:rPr>
        <w:t>a</w:t>
      </w:r>
      <w:r w:rsidRPr="001411B9">
        <w:rPr>
          <w:rFonts w:cs="Arial"/>
          <w:color w:val="000009"/>
          <w:spacing w:val="-1"/>
          <w:szCs w:val="22"/>
        </w:rPr>
        <w:t>li</w:t>
      </w:r>
      <w:r w:rsidRPr="001411B9">
        <w:rPr>
          <w:rFonts w:cs="Arial"/>
          <w:color w:val="000009"/>
          <w:szCs w:val="22"/>
        </w:rPr>
        <w:t>as,</w:t>
      </w:r>
      <w:r w:rsidRPr="001411B9">
        <w:rPr>
          <w:rFonts w:cs="Arial"/>
          <w:color w:val="000009"/>
          <w:spacing w:val="57"/>
          <w:szCs w:val="22"/>
        </w:rPr>
        <w:t xml:space="preserve"> </w:t>
      </w:r>
      <w:r w:rsidRPr="001411B9">
        <w:rPr>
          <w:rFonts w:cs="Arial"/>
          <w:color w:val="000009"/>
          <w:spacing w:val="-1"/>
          <w:szCs w:val="22"/>
        </w:rPr>
        <w:t>r</w:t>
      </w:r>
      <w:r w:rsidRPr="001411B9">
        <w:rPr>
          <w:rFonts w:cs="Arial"/>
          <w:color w:val="000009"/>
          <w:szCs w:val="22"/>
        </w:rPr>
        <w:t>e</w:t>
      </w:r>
      <w:r w:rsidRPr="001411B9">
        <w:rPr>
          <w:rFonts w:cs="Arial"/>
          <w:color w:val="000009"/>
          <w:spacing w:val="1"/>
          <w:szCs w:val="22"/>
        </w:rPr>
        <w:t>t</w:t>
      </w:r>
      <w:r w:rsidRPr="001411B9">
        <w:rPr>
          <w:rFonts w:cs="Arial"/>
          <w:color w:val="000009"/>
          <w:szCs w:val="22"/>
        </w:rPr>
        <w:t>raso</w:t>
      </w:r>
      <w:r w:rsidRPr="001411B9">
        <w:rPr>
          <w:rFonts w:cs="Arial"/>
          <w:color w:val="000009"/>
          <w:spacing w:val="56"/>
          <w:szCs w:val="22"/>
        </w:rPr>
        <w:t xml:space="preserve"> </w:t>
      </w:r>
      <w:r w:rsidRPr="001411B9">
        <w:rPr>
          <w:rFonts w:cs="Arial"/>
          <w:color w:val="000009"/>
          <w:szCs w:val="22"/>
        </w:rPr>
        <w:t>del</w:t>
      </w:r>
      <w:r w:rsidRPr="001411B9">
        <w:rPr>
          <w:rFonts w:cs="Arial"/>
          <w:color w:val="000009"/>
          <w:spacing w:val="57"/>
          <w:szCs w:val="22"/>
        </w:rPr>
        <w:t xml:space="preserve"> </w:t>
      </w:r>
      <w:r w:rsidRPr="001411B9">
        <w:rPr>
          <w:rFonts w:cs="Arial"/>
          <w:color w:val="000009"/>
          <w:spacing w:val="-1"/>
          <w:szCs w:val="22"/>
        </w:rPr>
        <w:t>l</w:t>
      </w:r>
      <w:r w:rsidRPr="001411B9">
        <w:rPr>
          <w:rFonts w:cs="Arial"/>
          <w:color w:val="000009"/>
          <w:szCs w:val="22"/>
        </w:rPr>
        <w:t>eng</w:t>
      </w:r>
      <w:r w:rsidRPr="001411B9">
        <w:rPr>
          <w:rFonts w:cs="Arial"/>
          <w:color w:val="000009"/>
          <w:spacing w:val="2"/>
          <w:szCs w:val="22"/>
        </w:rPr>
        <w:t>u</w:t>
      </w:r>
      <w:r w:rsidRPr="001411B9">
        <w:rPr>
          <w:rFonts w:cs="Arial"/>
          <w:color w:val="000009"/>
          <w:szCs w:val="22"/>
        </w:rPr>
        <w:t>a</w:t>
      </w:r>
      <w:r w:rsidRPr="001411B9">
        <w:rPr>
          <w:rFonts w:cs="Arial"/>
          <w:color w:val="000009"/>
          <w:spacing w:val="-1"/>
          <w:szCs w:val="22"/>
        </w:rPr>
        <w:t>j</w:t>
      </w:r>
      <w:r w:rsidRPr="001411B9">
        <w:rPr>
          <w:rFonts w:cs="Arial"/>
          <w:color w:val="000009"/>
          <w:szCs w:val="22"/>
        </w:rPr>
        <w:t>e</w:t>
      </w:r>
      <w:r w:rsidRPr="001411B9">
        <w:rPr>
          <w:rFonts w:cs="Arial"/>
          <w:color w:val="000009"/>
          <w:spacing w:val="58"/>
          <w:szCs w:val="22"/>
        </w:rPr>
        <w:t xml:space="preserve"> </w:t>
      </w:r>
      <w:r w:rsidRPr="001411B9">
        <w:rPr>
          <w:rFonts w:cs="Arial"/>
          <w:color w:val="000009"/>
          <w:szCs w:val="22"/>
        </w:rPr>
        <w:t>asoc</w:t>
      </w:r>
      <w:r w:rsidRPr="001411B9">
        <w:rPr>
          <w:rFonts w:cs="Arial"/>
          <w:color w:val="000009"/>
          <w:spacing w:val="-1"/>
          <w:szCs w:val="22"/>
        </w:rPr>
        <w:t>i</w:t>
      </w:r>
      <w:r w:rsidRPr="001411B9">
        <w:rPr>
          <w:rFonts w:cs="Arial"/>
          <w:color w:val="000009"/>
          <w:szCs w:val="22"/>
        </w:rPr>
        <w:t>a</w:t>
      </w:r>
      <w:r w:rsidRPr="001411B9">
        <w:rPr>
          <w:rFonts w:cs="Arial"/>
          <w:color w:val="000009"/>
          <w:spacing w:val="2"/>
          <w:szCs w:val="22"/>
        </w:rPr>
        <w:t>d</w:t>
      </w:r>
      <w:r w:rsidRPr="001411B9">
        <w:rPr>
          <w:rFonts w:cs="Arial"/>
          <w:color w:val="000009"/>
          <w:szCs w:val="22"/>
        </w:rPr>
        <w:t>o</w:t>
      </w:r>
      <w:r w:rsidRPr="001411B9">
        <w:rPr>
          <w:rFonts w:cs="Arial"/>
          <w:color w:val="000009"/>
          <w:spacing w:val="56"/>
          <w:szCs w:val="22"/>
        </w:rPr>
        <w:t xml:space="preserve"> </w:t>
      </w:r>
      <w:r w:rsidRPr="001411B9">
        <w:rPr>
          <w:rFonts w:cs="Arial"/>
          <w:color w:val="000009"/>
          <w:szCs w:val="22"/>
        </w:rPr>
        <w:t>a</w:t>
      </w:r>
      <w:r w:rsidRPr="001411B9">
        <w:rPr>
          <w:rFonts w:cs="Arial"/>
          <w:color w:val="000009"/>
          <w:spacing w:val="56"/>
          <w:szCs w:val="22"/>
        </w:rPr>
        <w:t xml:space="preserve"> </w:t>
      </w:r>
      <w:r w:rsidRPr="001411B9">
        <w:rPr>
          <w:rFonts w:cs="Arial"/>
          <w:color w:val="000009"/>
          <w:szCs w:val="22"/>
        </w:rPr>
        <w:t>de</w:t>
      </w:r>
      <w:r w:rsidRPr="001411B9">
        <w:rPr>
          <w:rFonts w:cs="Arial"/>
          <w:color w:val="000009"/>
          <w:spacing w:val="1"/>
          <w:szCs w:val="22"/>
        </w:rPr>
        <w:t>f</w:t>
      </w:r>
      <w:r w:rsidRPr="001411B9">
        <w:rPr>
          <w:rFonts w:cs="Arial"/>
          <w:color w:val="000009"/>
          <w:spacing w:val="-1"/>
          <w:szCs w:val="22"/>
        </w:rPr>
        <w:t>i</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enc</w:t>
      </w:r>
      <w:r w:rsidRPr="001411B9">
        <w:rPr>
          <w:rFonts w:cs="Arial"/>
          <w:color w:val="000009"/>
          <w:spacing w:val="1"/>
          <w:szCs w:val="22"/>
        </w:rPr>
        <w:t>i</w:t>
      </w:r>
      <w:r w:rsidRPr="001411B9">
        <w:rPr>
          <w:rFonts w:cs="Arial"/>
          <w:color w:val="000009"/>
          <w:szCs w:val="22"/>
        </w:rPr>
        <w:t xml:space="preserve">a </w:t>
      </w:r>
      <w:r w:rsidRPr="001411B9">
        <w:rPr>
          <w:rFonts w:cs="Arial"/>
          <w:color w:val="000009"/>
          <w:spacing w:val="-1"/>
          <w:szCs w:val="22"/>
        </w:rPr>
        <w:t>i</w:t>
      </w:r>
      <w:r w:rsidRPr="001411B9">
        <w:rPr>
          <w:rFonts w:cs="Arial"/>
          <w:color w:val="000009"/>
          <w:szCs w:val="22"/>
        </w:rPr>
        <w:t>n</w:t>
      </w:r>
      <w:r w:rsidRPr="001411B9">
        <w:rPr>
          <w:rFonts w:cs="Arial"/>
          <w:color w:val="000009"/>
          <w:spacing w:val="1"/>
          <w:szCs w:val="22"/>
        </w:rPr>
        <w:t>t</w:t>
      </w:r>
      <w:r w:rsidRPr="001411B9">
        <w:rPr>
          <w:rFonts w:cs="Arial"/>
          <w:color w:val="000009"/>
          <w:szCs w:val="22"/>
        </w:rPr>
        <w:t>e</w:t>
      </w:r>
      <w:r w:rsidRPr="001411B9">
        <w:rPr>
          <w:rFonts w:cs="Arial"/>
          <w:color w:val="000009"/>
          <w:spacing w:val="-1"/>
          <w:szCs w:val="22"/>
        </w:rPr>
        <w:t>l</w:t>
      </w:r>
      <w:r w:rsidRPr="001411B9">
        <w:rPr>
          <w:rFonts w:cs="Arial"/>
          <w:color w:val="000009"/>
          <w:szCs w:val="22"/>
        </w:rPr>
        <w:t>ec</w:t>
      </w:r>
      <w:r w:rsidRPr="001411B9">
        <w:rPr>
          <w:rFonts w:cs="Arial"/>
          <w:color w:val="000009"/>
          <w:spacing w:val="1"/>
          <w:szCs w:val="22"/>
        </w:rPr>
        <w:t>t</w:t>
      </w:r>
      <w:r w:rsidRPr="001411B9">
        <w:rPr>
          <w:rFonts w:cs="Arial"/>
          <w:color w:val="000009"/>
          <w:szCs w:val="22"/>
        </w:rPr>
        <w:t>u</w:t>
      </w:r>
      <w:r w:rsidRPr="001411B9">
        <w:rPr>
          <w:rFonts w:cs="Arial"/>
          <w:color w:val="000009"/>
          <w:spacing w:val="2"/>
          <w:szCs w:val="22"/>
        </w:rPr>
        <w:t>a</w:t>
      </w:r>
      <w:r w:rsidRPr="001411B9">
        <w:rPr>
          <w:rFonts w:cs="Arial"/>
          <w:color w:val="000009"/>
          <w:spacing w:val="-1"/>
          <w:szCs w:val="22"/>
        </w:rPr>
        <w:t>l</w:t>
      </w:r>
      <w:r w:rsidRPr="001411B9">
        <w:rPr>
          <w:rFonts w:cs="Arial"/>
          <w:color w:val="000009"/>
          <w:szCs w:val="22"/>
        </w:rPr>
        <w:t>,</w:t>
      </w:r>
      <w:r w:rsidRPr="001411B9">
        <w:rPr>
          <w:rFonts w:cs="Arial"/>
          <w:color w:val="000009"/>
          <w:spacing w:val="-3"/>
          <w:szCs w:val="22"/>
        </w:rPr>
        <w:t xml:space="preserve"> </w:t>
      </w:r>
      <w:r w:rsidRPr="001411B9">
        <w:rPr>
          <w:rFonts w:cs="Arial"/>
          <w:color w:val="000009"/>
          <w:szCs w:val="22"/>
        </w:rPr>
        <w:t>desorga</w:t>
      </w:r>
      <w:r w:rsidRPr="001411B9">
        <w:rPr>
          <w:rFonts w:cs="Arial"/>
          <w:color w:val="000009"/>
          <w:spacing w:val="2"/>
          <w:szCs w:val="22"/>
        </w:rPr>
        <w:t>n</w:t>
      </w:r>
      <w:r w:rsidRPr="001411B9">
        <w:rPr>
          <w:rFonts w:cs="Arial"/>
          <w:color w:val="000009"/>
          <w:spacing w:val="-1"/>
          <w:szCs w:val="22"/>
        </w:rPr>
        <w:t>i</w:t>
      </w:r>
      <w:r w:rsidRPr="001411B9">
        <w:rPr>
          <w:rFonts w:cs="Arial"/>
          <w:color w:val="000009"/>
          <w:szCs w:val="22"/>
        </w:rPr>
        <w:t>zac</w:t>
      </w:r>
      <w:r w:rsidRPr="001411B9">
        <w:rPr>
          <w:rFonts w:cs="Arial"/>
          <w:color w:val="000009"/>
          <w:spacing w:val="1"/>
          <w:szCs w:val="22"/>
        </w:rPr>
        <w:t>i</w:t>
      </w:r>
      <w:r w:rsidRPr="001411B9">
        <w:rPr>
          <w:rFonts w:cs="Arial"/>
          <w:color w:val="000009"/>
          <w:szCs w:val="22"/>
        </w:rPr>
        <w:t xml:space="preserve">ón del </w:t>
      </w:r>
      <w:r w:rsidRPr="001411B9">
        <w:rPr>
          <w:rFonts w:cs="Arial"/>
          <w:color w:val="000009"/>
          <w:spacing w:val="-1"/>
          <w:szCs w:val="22"/>
        </w:rPr>
        <w:t>l</w:t>
      </w:r>
      <w:r w:rsidRPr="001411B9">
        <w:rPr>
          <w:rFonts w:cs="Arial"/>
          <w:color w:val="000009"/>
          <w:szCs w:val="22"/>
        </w:rPr>
        <w:t>e</w:t>
      </w:r>
      <w:r w:rsidRPr="001411B9">
        <w:rPr>
          <w:rFonts w:cs="Arial"/>
          <w:color w:val="000009"/>
          <w:spacing w:val="2"/>
          <w:szCs w:val="22"/>
        </w:rPr>
        <w:t>n</w:t>
      </w:r>
      <w:r w:rsidRPr="001411B9">
        <w:rPr>
          <w:rFonts w:cs="Arial"/>
          <w:color w:val="000009"/>
          <w:szCs w:val="22"/>
        </w:rPr>
        <w:t>gua</w:t>
      </w:r>
      <w:r w:rsidRPr="001411B9">
        <w:rPr>
          <w:rFonts w:cs="Arial"/>
          <w:color w:val="000009"/>
          <w:spacing w:val="-1"/>
          <w:szCs w:val="22"/>
        </w:rPr>
        <w:t>j</w:t>
      </w:r>
      <w:r w:rsidRPr="001411B9">
        <w:rPr>
          <w:rFonts w:cs="Arial"/>
          <w:color w:val="000009"/>
          <w:szCs w:val="22"/>
        </w:rPr>
        <w:t>e</w:t>
      </w:r>
      <w:r w:rsidRPr="001411B9">
        <w:rPr>
          <w:rFonts w:cs="Arial"/>
          <w:color w:val="000009"/>
          <w:spacing w:val="2"/>
          <w:szCs w:val="22"/>
        </w:rPr>
        <w:t xml:space="preserve"> </w:t>
      </w:r>
      <w:r w:rsidRPr="001411B9">
        <w:rPr>
          <w:rFonts w:cs="Arial"/>
          <w:color w:val="000009"/>
          <w:szCs w:val="22"/>
        </w:rPr>
        <w:t>c</w:t>
      </w:r>
      <w:r w:rsidRPr="001411B9">
        <w:rPr>
          <w:rFonts w:cs="Arial"/>
          <w:color w:val="000009"/>
          <w:spacing w:val="-2"/>
          <w:szCs w:val="22"/>
        </w:rPr>
        <w:t>o</w:t>
      </w:r>
      <w:r w:rsidRPr="001411B9">
        <w:rPr>
          <w:rFonts w:cs="Arial"/>
          <w:color w:val="000009"/>
          <w:szCs w:val="22"/>
        </w:rPr>
        <w:t>mo consecu</w:t>
      </w:r>
      <w:r w:rsidRPr="001411B9">
        <w:rPr>
          <w:rFonts w:cs="Arial"/>
          <w:color w:val="000009"/>
          <w:spacing w:val="2"/>
          <w:szCs w:val="22"/>
        </w:rPr>
        <w:t>e</w:t>
      </w:r>
      <w:r w:rsidRPr="001411B9">
        <w:rPr>
          <w:rFonts w:cs="Arial"/>
          <w:color w:val="000009"/>
          <w:szCs w:val="22"/>
        </w:rPr>
        <w:t>nc</w:t>
      </w:r>
      <w:r w:rsidRPr="001411B9">
        <w:rPr>
          <w:rFonts w:cs="Arial"/>
          <w:color w:val="000009"/>
          <w:spacing w:val="-1"/>
          <w:szCs w:val="22"/>
        </w:rPr>
        <w:t>i</w:t>
      </w:r>
      <w:r w:rsidRPr="001411B9">
        <w:rPr>
          <w:rFonts w:cs="Arial"/>
          <w:color w:val="000009"/>
          <w:szCs w:val="22"/>
        </w:rPr>
        <w:t xml:space="preserve">a de </w:t>
      </w:r>
      <w:r w:rsidRPr="001411B9">
        <w:rPr>
          <w:rFonts w:cs="Arial"/>
          <w:color w:val="000009"/>
          <w:spacing w:val="1"/>
          <w:szCs w:val="22"/>
        </w:rPr>
        <w:t>t</w:t>
      </w:r>
      <w:r w:rsidRPr="001411B9">
        <w:rPr>
          <w:rFonts w:cs="Arial"/>
          <w:color w:val="000009"/>
          <w:szCs w:val="22"/>
        </w:rPr>
        <w:t>ra</w:t>
      </w:r>
      <w:r w:rsidRPr="001411B9">
        <w:rPr>
          <w:rFonts w:cs="Arial"/>
          <w:color w:val="000009"/>
          <w:spacing w:val="-2"/>
          <w:szCs w:val="22"/>
        </w:rPr>
        <w:t>s</w:t>
      </w:r>
      <w:r w:rsidRPr="001411B9">
        <w:rPr>
          <w:rFonts w:cs="Arial"/>
          <w:color w:val="000009"/>
          <w:spacing w:val="1"/>
          <w:szCs w:val="22"/>
        </w:rPr>
        <w:t>t</w:t>
      </w:r>
      <w:r w:rsidRPr="001411B9">
        <w:rPr>
          <w:rFonts w:cs="Arial"/>
          <w:color w:val="000009"/>
          <w:szCs w:val="22"/>
        </w:rPr>
        <w:t xml:space="preserve">ornos de </w:t>
      </w:r>
      <w:r w:rsidRPr="001411B9">
        <w:rPr>
          <w:rFonts w:cs="Arial"/>
          <w:color w:val="000009"/>
          <w:spacing w:val="-1"/>
          <w:szCs w:val="22"/>
        </w:rPr>
        <w:t>l</w:t>
      </w:r>
      <w:r w:rsidRPr="001411B9">
        <w:rPr>
          <w:rFonts w:cs="Arial"/>
          <w:color w:val="000009"/>
          <w:szCs w:val="22"/>
        </w:rPr>
        <w:t>a persona</w:t>
      </w:r>
      <w:r w:rsidRPr="001411B9">
        <w:rPr>
          <w:rFonts w:cs="Arial"/>
          <w:color w:val="000009"/>
          <w:spacing w:val="1"/>
          <w:szCs w:val="22"/>
        </w:rPr>
        <w:t>l</w:t>
      </w:r>
      <w:r w:rsidRPr="001411B9">
        <w:rPr>
          <w:rFonts w:cs="Arial"/>
          <w:color w:val="000009"/>
          <w:spacing w:val="-1"/>
          <w:szCs w:val="22"/>
        </w:rPr>
        <w:t>i</w:t>
      </w:r>
      <w:r w:rsidRPr="001411B9">
        <w:rPr>
          <w:rFonts w:cs="Arial"/>
          <w:color w:val="000009"/>
          <w:szCs w:val="22"/>
        </w:rPr>
        <w:t>dad</w:t>
      </w:r>
      <w:r w:rsidRPr="001411B9">
        <w:rPr>
          <w:rFonts w:cs="Arial"/>
          <w:color w:val="000009"/>
          <w:spacing w:val="1"/>
          <w:szCs w:val="22"/>
        </w:rPr>
        <w:t>,.</w:t>
      </w:r>
      <w:r w:rsidRPr="001411B9">
        <w:rPr>
          <w:rFonts w:cs="Arial"/>
          <w:color w:val="000009"/>
          <w:spacing w:val="-1"/>
          <w:szCs w:val="22"/>
        </w:rPr>
        <w:t>.</w:t>
      </w:r>
      <w:r w:rsidRPr="001411B9">
        <w:rPr>
          <w:rFonts w:cs="Arial"/>
          <w:color w:val="000009"/>
          <w:spacing w:val="1"/>
          <w:szCs w:val="22"/>
        </w:rPr>
        <w:t>.</w:t>
      </w:r>
      <w:r w:rsidRPr="001411B9">
        <w:rPr>
          <w:rFonts w:cs="Arial"/>
          <w:color w:val="000009"/>
          <w:szCs w:val="22"/>
        </w:rPr>
        <w:t>e</w:t>
      </w:r>
      <w:r w:rsidRPr="001411B9">
        <w:rPr>
          <w:rFonts w:cs="Arial"/>
          <w:color w:val="000009"/>
          <w:spacing w:val="1"/>
          <w:szCs w:val="22"/>
        </w:rPr>
        <w:t>t</w:t>
      </w:r>
      <w:r>
        <w:rPr>
          <w:rFonts w:cs="Arial"/>
          <w:color w:val="000009"/>
          <w:spacing w:val="1"/>
          <w:szCs w:val="22"/>
        </w:rPr>
        <w:t>c</w:t>
      </w:r>
    </w:p>
    <w:p w:rsidR="001411B9" w:rsidRDefault="001411B9" w:rsidP="001411B9">
      <w:pPr>
        <w:ind w:firstLine="0"/>
        <w:rPr>
          <w:rFonts w:cs="Arial"/>
          <w:color w:val="000009"/>
          <w:spacing w:val="1"/>
          <w:szCs w:val="22"/>
        </w:rPr>
      </w:pPr>
    </w:p>
    <w:p w:rsidR="001411B9" w:rsidRPr="001411B9" w:rsidRDefault="001411B9" w:rsidP="00673018">
      <w:pPr>
        <w:spacing w:before="0" w:line="288" w:lineRule="auto"/>
        <w:ind w:firstLine="0"/>
        <w:rPr>
          <w:rFonts w:cs="Arial"/>
          <w:color w:val="000000"/>
          <w:szCs w:val="22"/>
        </w:rPr>
      </w:pPr>
      <w:r w:rsidRPr="001411B9">
        <w:rPr>
          <w:rFonts w:cs="Arial"/>
          <w:b/>
          <w:bCs/>
          <w:color w:val="000009"/>
          <w:szCs w:val="22"/>
        </w:rPr>
        <w:t>c)</w:t>
      </w:r>
      <w:r w:rsidRPr="001411B9">
        <w:rPr>
          <w:rFonts w:cs="Arial"/>
          <w:b/>
          <w:bCs/>
          <w:color w:val="000009"/>
          <w:spacing w:val="-1"/>
          <w:szCs w:val="22"/>
        </w:rPr>
        <w:t xml:space="preserve"> E</w:t>
      </w:r>
      <w:r w:rsidRPr="001411B9">
        <w:rPr>
          <w:rFonts w:cs="Arial"/>
          <w:b/>
          <w:bCs/>
          <w:color w:val="000009"/>
          <w:szCs w:val="22"/>
        </w:rPr>
        <w:t>d</w:t>
      </w:r>
      <w:r w:rsidRPr="001411B9">
        <w:rPr>
          <w:rFonts w:cs="Arial"/>
          <w:b/>
          <w:bCs/>
          <w:color w:val="000009"/>
          <w:spacing w:val="1"/>
          <w:szCs w:val="22"/>
        </w:rPr>
        <w:t>u</w:t>
      </w:r>
      <w:r w:rsidRPr="001411B9">
        <w:rPr>
          <w:rFonts w:cs="Arial"/>
          <w:b/>
          <w:bCs/>
          <w:color w:val="000009"/>
          <w:szCs w:val="22"/>
        </w:rPr>
        <w:t>cador</w:t>
      </w:r>
      <w:r w:rsidRPr="001411B9">
        <w:rPr>
          <w:rFonts w:cs="Arial"/>
          <w:b/>
          <w:bCs/>
          <w:color w:val="000009"/>
          <w:spacing w:val="1"/>
          <w:szCs w:val="22"/>
        </w:rPr>
        <w:t>/</w:t>
      </w:r>
      <w:r w:rsidRPr="001411B9">
        <w:rPr>
          <w:rFonts w:cs="Arial"/>
          <w:b/>
          <w:bCs/>
          <w:color w:val="000009"/>
          <w:szCs w:val="22"/>
        </w:rPr>
        <w:t>a</w:t>
      </w:r>
      <w:r w:rsidRPr="001411B9">
        <w:rPr>
          <w:rFonts w:cs="Arial"/>
          <w:b/>
          <w:bCs/>
          <w:color w:val="000009"/>
          <w:spacing w:val="-7"/>
          <w:szCs w:val="22"/>
        </w:rPr>
        <w:t xml:space="preserve"> </w:t>
      </w:r>
      <w:r w:rsidRPr="001411B9">
        <w:rPr>
          <w:rFonts w:cs="Arial"/>
          <w:b/>
          <w:bCs/>
          <w:color w:val="000009"/>
          <w:szCs w:val="22"/>
        </w:rPr>
        <w:t>de</w:t>
      </w:r>
      <w:r w:rsidRPr="001411B9">
        <w:rPr>
          <w:rFonts w:cs="Arial"/>
          <w:b/>
          <w:bCs/>
          <w:color w:val="000009"/>
          <w:spacing w:val="-1"/>
          <w:szCs w:val="22"/>
        </w:rPr>
        <w:t xml:space="preserve"> E</w:t>
      </w:r>
      <w:r w:rsidRPr="001411B9">
        <w:rPr>
          <w:rFonts w:cs="Arial"/>
          <w:b/>
          <w:bCs/>
          <w:color w:val="000009"/>
          <w:szCs w:val="22"/>
        </w:rPr>
        <w:t>ducac</w:t>
      </w:r>
      <w:r w:rsidRPr="001411B9">
        <w:rPr>
          <w:rFonts w:cs="Arial"/>
          <w:b/>
          <w:bCs/>
          <w:color w:val="000009"/>
          <w:spacing w:val="1"/>
          <w:szCs w:val="22"/>
        </w:rPr>
        <w:t>i</w:t>
      </w:r>
      <w:r w:rsidRPr="001411B9">
        <w:rPr>
          <w:rFonts w:cs="Arial"/>
          <w:b/>
          <w:bCs/>
          <w:color w:val="000009"/>
          <w:szCs w:val="22"/>
        </w:rPr>
        <w:t>ón</w:t>
      </w:r>
      <w:r w:rsidRPr="001411B9">
        <w:rPr>
          <w:rFonts w:cs="Arial"/>
          <w:b/>
          <w:bCs/>
          <w:color w:val="000009"/>
          <w:spacing w:val="-7"/>
          <w:szCs w:val="22"/>
        </w:rPr>
        <w:t xml:space="preserve"> </w:t>
      </w:r>
      <w:r w:rsidRPr="001411B9">
        <w:rPr>
          <w:rFonts w:cs="Arial"/>
          <w:b/>
          <w:bCs/>
          <w:color w:val="000009"/>
          <w:spacing w:val="-1"/>
          <w:szCs w:val="22"/>
        </w:rPr>
        <w:t>E</w:t>
      </w:r>
      <w:r w:rsidRPr="001411B9">
        <w:rPr>
          <w:rFonts w:cs="Arial"/>
          <w:b/>
          <w:bCs/>
          <w:color w:val="000009"/>
          <w:szCs w:val="22"/>
        </w:rPr>
        <w:t>s</w:t>
      </w:r>
      <w:r w:rsidRPr="001411B9">
        <w:rPr>
          <w:rFonts w:cs="Arial"/>
          <w:b/>
          <w:bCs/>
          <w:color w:val="000009"/>
          <w:spacing w:val="1"/>
          <w:szCs w:val="22"/>
        </w:rPr>
        <w:t>p</w:t>
      </w:r>
      <w:r w:rsidRPr="001411B9">
        <w:rPr>
          <w:rFonts w:cs="Arial"/>
          <w:b/>
          <w:bCs/>
          <w:color w:val="000009"/>
          <w:szCs w:val="22"/>
        </w:rPr>
        <w:t>ec</w:t>
      </w:r>
      <w:r w:rsidRPr="001411B9">
        <w:rPr>
          <w:rFonts w:cs="Arial"/>
          <w:b/>
          <w:bCs/>
          <w:color w:val="000009"/>
          <w:spacing w:val="1"/>
          <w:szCs w:val="22"/>
        </w:rPr>
        <w:t>i</w:t>
      </w:r>
      <w:r w:rsidRPr="001411B9">
        <w:rPr>
          <w:rFonts w:cs="Arial"/>
          <w:b/>
          <w:bCs/>
          <w:color w:val="000009"/>
          <w:szCs w:val="22"/>
        </w:rPr>
        <w:t>al</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1411B9" w:rsidRPr="001411B9" w:rsidRDefault="001411B9" w:rsidP="00673018">
      <w:pPr>
        <w:spacing w:before="0" w:line="288" w:lineRule="auto"/>
        <w:ind w:firstLine="0"/>
        <w:rPr>
          <w:rFonts w:cs="Arial"/>
          <w:color w:val="000000"/>
          <w:szCs w:val="22"/>
        </w:rPr>
      </w:pPr>
      <w:r w:rsidRPr="00673018">
        <w:rPr>
          <w:rFonts w:cs="Arial"/>
          <w:color w:val="000009"/>
          <w:spacing w:val="-3"/>
          <w:szCs w:val="22"/>
        </w:rPr>
        <w:t>Estos</w:t>
      </w:r>
      <w:r w:rsidRPr="001411B9">
        <w:rPr>
          <w:rFonts w:cs="Arial"/>
          <w:color w:val="000009"/>
          <w:spacing w:val="-4"/>
          <w:szCs w:val="22"/>
        </w:rPr>
        <w:t xml:space="preserve"> </w:t>
      </w:r>
      <w:r w:rsidRPr="001411B9">
        <w:rPr>
          <w:rFonts w:cs="Arial"/>
          <w:color w:val="000009"/>
          <w:szCs w:val="22"/>
        </w:rPr>
        <w:t>pro</w:t>
      </w:r>
      <w:r w:rsidRPr="001411B9">
        <w:rPr>
          <w:rFonts w:cs="Arial"/>
          <w:color w:val="000009"/>
          <w:spacing w:val="1"/>
          <w:szCs w:val="22"/>
        </w:rPr>
        <w:t>f</w:t>
      </w:r>
      <w:r w:rsidRPr="001411B9">
        <w:rPr>
          <w:rFonts w:cs="Arial"/>
          <w:color w:val="000009"/>
          <w:szCs w:val="22"/>
        </w:rPr>
        <w:t>es</w:t>
      </w:r>
      <w:r w:rsidRPr="001411B9">
        <w:rPr>
          <w:rFonts w:cs="Arial"/>
          <w:color w:val="000009"/>
          <w:spacing w:val="-1"/>
          <w:szCs w:val="22"/>
        </w:rPr>
        <w:t>i</w:t>
      </w:r>
      <w:r w:rsidRPr="001411B9">
        <w:rPr>
          <w:rFonts w:cs="Arial"/>
          <w:color w:val="000009"/>
          <w:szCs w:val="22"/>
        </w:rPr>
        <w:t>o</w:t>
      </w:r>
      <w:r w:rsidRPr="001411B9">
        <w:rPr>
          <w:rFonts w:cs="Arial"/>
          <w:color w:val="000009"/>
          <w:spacing w:val="2"/>
          <w:szCs w:val="22"/>
        </w:rPr>
        <w:t>n</w:t>
      </w:r>
      <w:r w:rsidRPr="001411B9">
        <w:rPr>
          <w:rFonts w:cs="Arial"/>
          <w:color w:val="000009"/>
          <w:szCs w:val="22"/>
        </w:rPr>
        <w:t>a</w:t>
      </w:r>
      <w:r w:rsidRPr="001411B9">
        <w:rPr>
          <w:rFonts w:cs="Arial"/>
          <w:color w:val="000009"/>
          <w:spacing w:val="-1"/>
          <w:szCs w:val="22"/>
        </w:rPr>
        <w:t>l</w:t>
      </w:r>
      <w:r w:rsidRPr="001411B9">
        <w:rPr>
          <w:rFonts w:cs="Arial"/>
          <w:color w:val="000009"/>
          <w:szCs w:val="22"/>
        </w:rPr>
        <w:t xml:space="preserve">es </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enen</w:t>
      </w:r>
      <w:r w:rsidRPr="001411B9">
        <w:rPr>
          <w:rFonts w:cs="Arial"/>
          <w:color w:val="000009"/>
          <w:spacing w:val="1"/>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1"/>
          <w:szCs w:val="22"/>
        </w:rPr>
        <w:t xml:space="preserve"> </w:t>
      </w:r>
      <w:r w:rsidRPr="001411B9">
        <w:rPr>
          <w:rFonts w:cs="Arial"/>
          <w:color w:val="000009"/>
          <w:szCs w:val="22"/>
        </w:rPr>
        <w:t>s</w:t>
      </w:r>
      <w:r w:rsidRPr="001411B9">
        <w:rPr>
          <w:rFonts w:cs="Arial"/>
          <w:color w:val="000009"/>
          <w:spacing w:val="-1"/>
          <w:szCs w:val="22"/>
        </w:rPr>
        <w:t>i</w:t>
      </w:r>
      <w:r w:rsidRPr="001411B9">
        <w:rPr>
          <w:rFonts w:cs="Arial"/>
          <w:color w:val="000009"/>
          <w:szCs w:val="22"/>
        </w:rPr>
        <w:t>gu</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 xml:space="preserve">es </w:t>
      </w:r>
      <w:r w:rsidRPr="001411B9">
        <w:rPr>
          <w:rFonts w:cs="Arial"/>
          <w:color w:val="000009"/>
          <w:spacing w:val="-1"/>
          <w:szCs w:val="22"/>
        </w:rPr>
        <w:t>f</w:t>
      </w:r>
      <w:r w:rsidRPr="001411B9">
        <w:rPr>
          <w:rFonts w:cs="Arial"/>
          <w:color w:val="000009"/>
          <w:szCs w:val="22"/>
        </w:rPr>
        <w:t>unc</w:t>
      </w:r>
      <w:r w:rsidRPr="001411B9">
        <w:rPr>
          <w:rFonts w:cs="Arial"/>
          <w:color w:val="000009"/>
          <w:spacing w:val="1"/>
          <w:szCs w:val="22"/>
        </w:rPr>
        <w:t>i</w:t>
      </w:r>
      <w:r w:rsidRPr="001411B9">
        <w:rPr>
          <w:rFonts w:cs="Arial"/>
          <w:color w:val="000009"/>
          <w:szCs w:val="22"/>
        </w:rPr>
        <w:t xml:space="preserve">ones (en </w:t>
      </w:r>
      <w:r w:rsidRPr="001411B9">
        <w:rPr>
          <w:rFonts w:cs="Arial"/>
          <w:color w:val="000009"/>
          <w:spacing w:val="-2"/>
          <w:szCs w:val="22"/>
        </w:rPr>
        <w:t>p</w:t>
      </w:r>
      <w:r w:rsidRPr="001411B9">
        <w:rPr>
          <w:rFonts w:cs="Arial"/>
          <w:color w:val="000009"/>
          <w:szCs w:val="22"/>
        </w:rPr>
        <w:t>roceso de rev</w:t>
      </w:r>
      <w:r w:rsidRPr="001411B9">
        <w:rPr>
          <w:rFonts w:cs="Arial"/>
          <w:color w:val="000009"/>
          <w:spacing w:val="-1"/>
          <w:szCs w:val="22"/>
        </w:rPr>
        <w:t>i</w:t>
      </w:r>
      <w:r w:rsidRPr="001411B9">
        <w:rPr>
          <w:rFonts w:cs="Arial"/>
          <w:color w:val="000009"/>
          <w:spacing w:val="2"/>
          <w:szCs w:val="22"/>
        </w:rPr>
        <w:t>s</w:t>
      </w:r>
      <w:r w:rsidRPr="001411B9">
        <w:rPr>
          <w:rFonts w:cs="Arial"/>
          <w:color w:val="000009"/>
          <w:spacing w:val="-1"/>
          <w:szCs w:val="22"/>
        </w:rPr>
        <w:t>i</w:t>
      </w:r>
      <w:r w:rsidRPr="001411B9">
        <w:rPr>
          <w:rFonts w:cs="Arial"/>
          <w:color w:val="000009"/>
          <w:szCs w:val="22"/>
        </w:rPr>
        <w:t>ón):</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757483" w:rsidRDefault="001411B9" w:rsidP="00673018">
      <w:pPr>
        <w:spacing w:before="0" w:line="288" w:lineRule="auto"/>
        <w:ind w:firstLine="0"/>
        <w:rPr>
          <w:rFonts w:cs="Arial"/>
          <w:color w:val="000009"/>
          <w:szCs w:val="22"/>
        </w:rPr>
      </w:pPr>
      <w:r w:rsidRPr="001411B9">
        <w:rPr>
          <w:rFonts w:cs="Arial"/>
          <w:color w:val="000009"/>
          <w:szCs w:val="22"/>
        </w:rPr>
        <w:t>a)</w:t>
      </w:r>
      <w:r w:rsidRPr="001411B9">
        <w:rPr>
          <w:rFonts w:cs="Arial"/>
          <w:color w:val="000009"/>
          <w:spacing w:val="-1"/>
          <w:szCs w:val="22"/>
        </w:rPr>
        <w:t xml:space="preserve"> </w:t>
      </w:r>
      <w:r w:rsidRPr="00673018">
        <w:rPr>
          <w:rFonts w:cs="Arial"/>
          <w:color w:val="000009"/>
          <w:spacing w:val="-3"/>
          <w:szCs w:val="22"/>
        </w:rPr>
        <w:t>Cuidar</w:t>
      </w:r>
      <w:r w:rsidRPr="001411B9">
        <w:rPr>
          <w:rFonts w:cs="Arial"/>
          <w:color w:val="000009"/>
          <w:spacing w:val="1"/>
          <w:szCs w:val="22"/>
        </w:rPr>
        <w:t xml:space="preserve"> </w:t>
      </w:r>
      <w:r w:rsidRPr="001411B9">
        <w:rPr>
          <w:rFonts w:cs="Arial"/>
          <w:color w:val="000009"/>
          <w:szCs w:val="22"/>
        </w:rPr>
        <w:t>del a</w:t>
      </w:r>
      <w:r w:rsidRPr="001411B9">
        <w:rPr>
          <w:rFonts w:cs="Arial"/>
          <w:color w:val="000009"/>
          <w:spacing w:val="-1"/>
          <w:szCs w:val="22"/>
        </w:rPr>
        <w:t>l</w:t>
      </w:r>
      <w:r w:rsidRPr="001411B9">
        <w:rPr>
          <w:rFonts w:cs="Arial"/>
          <w:color w:val="000009"/>
          <w:szCs w:val="22"/>
        </w:rPr>
        <w:t>umn</w:t>
      </w:r>
      <w:r w:rsidRPr="001411B9">
        <w:rPr>
          <w:rFonts w:cs="Arial"/>
          <w:color w:val="000009"/>
          <w:spacing w:val="2"/>
          <w:szCs w:val="22"/>
        </w:rPr>
        <w:t>a</w:t>
      </w:r>
      <w:r w:rsidRPr="001411B9">
        <w:rPr>
          <w:rFonts w:cs="Arial"/>
          <w:color w:val="000009"/>
          <w:szCs w:val="22"/>
        </w:rPr>
        <w:t>do duran</w:t>
      </w:r>
      <w:r w:rsidRPr="001411B9">
        <w:rPr>
          <w:rFonts w:cs="Arial"/>
          <w:color w:val="000009"/>
          <w:spacing w:val="1"/>
          <w:szCs w:val="22"/>
        </w:rPr>
        <w:t>t</w:t>
      </w:r>
      <w:r w:rsidRPr="001411B9">
        <w:rPr>
          <w:rFonts w:cs="Arial"/>
          <w:color w:val="000009"/>
          <w:szCs w:val="22"/>
        </w:rPr>
        <w:t>e</w:t>
      </w:r>
      <w:r w:rsidRPr="001411B9">
        <w:rPr>
          <w:rFonts w:cs="Arial"/>
          <w:color w:val="000009"/>
          <w:spacing w:val="-2"/>
          <w:szCs w:val="22"/>
        </w:rPr>
        <w:t xml:space="preserve"> </w:t>
      </w:r>
      <w:r w:rsidRPr="001411B9">
        <w:rPr>
          <w:rFonts w:cs="Arial"/>
          <w:color w:val="000009"/>
          <w:spacing w:val="2"/>
          <w:szCs w:val="22"/>
        </w:rPr>
        <w:t>e</w:t>
      </w:r>
      <w:r w:rsidRPr="001411B9">
        <w:rPr>
          <w:rFonts w:cs="Arial"/>
          <w:color w:val="000009"/>
          <w:szCs w:val="22"/>
        </w:rPr>
        <w:t xml:space="preserve">l </w:t>
      </w:r>
      <w:r w:rsidRPr="001411B9">
        <w:rPr>
          <w:rFonts w:cs="Arial"/>
          <w:color w:val="000009"/>
          <w:spacing w:val="1"/>
          <w:szCs w:val="22"/>
        </w:rPr>
        <w:t>t</w:t>
      </w:r>
      <w:r w:rsidRPr="001411B9">
        <w:rPr>
          <w:rFonts w:cs="Arial"/>
          <w:color w:val="000009"/>
          <w:spacing w:val="-1"/>
          <w:szCs w:val="22"/>
        </w:rPr>
        <w:t>i</w:t>
      </w:r>
      <w:r w:rsidRPr="001411B9">
        <w:rPr>
          <w:rFonts w:cs="Arial"/>
          <w:color w:val="000009"/>
          <w:spacing w:val="-2"/>
          <w:szCs w:val="22"/>
        </w:rPr>
        <w:t>e</w:t>
      </w:r>
      <w:r w:rsidRPr="001411B9">
        <w:rPr>
          <w:rFonts w:cs="Arial"/>
          <w:color w:val="000009"/>
          <w:szCs w:val="22"/>
        </w:rPr>
        <w:t>mpo</w:t>
      </w:r>
      <w:r w:rsidRPr="001411B9">
        <w:rPr>
          <w:rFonts w:cs="Arial"/>
          <w:color w:val="000009"/>
          <w:spacing w:val="-1"/>
          <w:szCs w:val="22"/>
        </w:rPr>
        <w:t xml:space="preserve"> </w:t>
      </w:r>
      <w:r w:rsidRPr="001411B9">
        <w:rPr>
          <w:rFonts w:cs="Arial"/>
          <w:color w:val="000009"/>
          <w:szCs w:val="22"/>
        </w:rPr>
        <w:t>de recreo,</w:t>
      </w:r>
      <w:r w:rsidRPr="001411B9">
        <w:rPr>
          <w:rFonts w:cs="Arial"/>
          <w:color w:val="000009"/>
          <w:spacing w:val="-1"/>
          <w:szCs w:val="22"/>
        </w:rPr>
        <w:t xml:space="preserve"> </w:t>
      </w:r>
      <w:r w:rsidRPr="001411B9">
        <w:rPr>
          <w:rFonts w:cs="Arial"/>
          <w:color w:val="000009"/>
          <w:szCs w:val="22"/>
        </w:rPr>
        <w:t>comedo</w:t>
      </w:r>
      <w:r w:rsidRPr="001411B9">
        <w:rPr>
          <w:rFonts w:cs="Arial"/>
          <w:color w:val="000009"/>
          <w:spacing w:val="-11"/>
          <w:szCs w:val="22"/>
        </w:rPr>
        <w:t>r</w:t>
      </w:r>
      <w:r w:rsidRPr="001411B9">
        <w:rPr>
          <w:rFonts w:cs="Arial"/>
          <w:color w:val="000009"/>
          <w:szCs w:val="22"/>
        </w:rPr>
        <w:t>,</w:t>
      </w:r>
      <w:r w:rsidRPr="001411B9">
        <w:rPr>
          <w:rFonts w:cs="Arial"/>
          <w:color w:val="000009"/>
          <w:spacing w:val="-1"/>
          <w:szCs w:val="22"/>
        </w:rPr>
        <w:t xml:space="preserve"> </w:t>
      </w:r>
      <w:r w:rsidRPr="001411B9">
        <w:rPr>
          <w:rFonts w:cs="Arial"/>
          <w:color w:val="000009"/>
          <w:spacing w:val="1"/>
          <w:szCs w:val="22"/>
        </w:rPr>
        <w:t>t</w:t>
      </w:r>
      <w:r w:rsidRPr="001411B9">
        <w:rPr>
          <w:rFonts w:cs="Arial"/>
          <w:color w:val="000009"/>
          <w:szCs w:val="22"/>
        </w:rPr>
        <w:t>ras</w:t>
      </w:r>
      <w:r w:rsidRPr="001411B9">
        <w:rPr>
          <w:rFonts w:cs="Arial"/>
          <w:color w:val="000009"/>
          <w:spacing w:val="-1"/>
          <w:szCs w:val="22"/>
        </w:rPr>
        <w:t>l</w:t>
      </w:r>
      <w:r w:rsidRPr="001411B9">
        <w:rPr>
          <w:rFonts w:cs="Arial"/>
          <w:color w:val="000009"/>
          <w:szCs w:val="22"/>
        </w:rPr>
        <w:t>ados e h</w:t>
      </w:r>
      <w:r w:rsidRPr="001411B9">
        <w:rPr>
          <w:rFonts w:cs="Arial"/>
          <w:color w:val="000009"/>
          <w:spacing w:val="-1"/>
          <w:szCs w:val="22"/>
        </w:rPr>
        <w:t>i</w:t>
      </w:r>
      <w:r w:rsidRPr="001411B9">
        <w:rPr>
          <w:rFonts w:cs="Arial"/>
          <w:color w:val="000009"/>
          <w:spacing w:val="2"/>
          <w:szCs w:val="22"/>
        </w:rPr>
        <w:t>g</w:t>
      </w:r>
      <w:r w:rsidRPr="001411B9">
        <w:rPr>
          <w:rFonts w:cs="Arial"/>
          <w:color w:val="000009"/>
          <w:spacing w:val="-1"/>
          <w:szCs w:val="22"/>
        </w:rPr>
        <w:t>i</w:t>
      </w:r>
      <w:r w:rsidRPr="001411B9">
        <w:rPr>
          <w:rFonts w:cs="Arial"/>
          <w:color w:val="000009"/>
          <w:szCs w:val="22"/>
        </w:rPr>
        <w:t>ene person</w:t>
      </w:r>
      <w:r w:rsidRPr="001411B9">
        <w:rPr>
          <w:rFonts w:cs="Arial"/>
          <w:color w:val="000009"/>
          <w:spacing w:val="2"/>
          <w:szCs w:val="22"/>
        </w:rPr>
        <w:t>a</w:t>
      </w:r>
      <w:r w:rsidRPr="001411B9">
        <w:rPr>
          <w:rFonts w:cs="Arial"/>
          <w:color w:val="000009"/>
          <w:spacing w:val="-1"/>
          <w:szCs w:val="22"/>
        </w:rPr>
        <w:t>l</w:t>
      </w:r>
      <w:r w:rsidRPr="001411B9">
        <w:rPr>
          <w:rFonts w:cs="Arial"/>
          <w:color w:val="000009"/>
          <w:szCs w:val="22"/>
        </w:rPr>
        <w:t xml:space="preserve">. </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b)</w:t>
      </w:r>
      <w:r w:rsidRPr="001411B9">
        <w:rPr>
          <w:rFonts w:cs="Arial"/>
          <w:color w:val="000009"/>
          <w:spacing w:val="-1"/>
          <w:szCs w:val="22"/>
        </w:rPr>
        <w:t xml:space="preserve"> </w:t>
      </w:r>
      <w:r w:rsidRPr="00673018">
        <w:rPr>
          <w:rFonts w:cs="Arial"/>
          <w:color w:val="000009"/>
          <w:spacing w:val="-3"/>
          <w:szCs w:val="22"/>
        </w:rPr>
        <w:t>Colaborar</w:t>
      </w:r>
      <w:r w:rsidRPr="001411B9">
        <w:rPr>
          <w:rFonts w:cs="Arial"/>
          <w:color w:val="000009"/>
          <w:spacing w:val="1"/>
          <w:szCs w:val="22"/>
        </w:rPr>
        <w:t xml:space="preserve"> </w:t>
      </w:r>
      <w:r w:rsidRPr="001411B9">
        <w:rPr>
          <w:rFonts w:cs="Arial"/>
          <w:color w:val="000009"/>
          <w:szCs w:val="22"/>
        </w:rPr>
        <w:t xml:space="preserve">con </w:t>
      </w:r>
      <w:r w:rsidRPr="001411B9">
        <w:rPr>
          <w:rFonts w:cs="Arial"/>
          <w:color w:val="000009"/>
          <w:spacing w:val="-1"/>
          <w:szCs w:val="22"/>
        </w:rPr>
        <w:t>l</w:t>
      </w:r>
      <w:r w:rsidRPr="001411B9">
        <w:rPr>
          <w:rFonts w:cs="Arial"/>
          <w:color w:val="000009"/>
          <w:szCs w:val="22"/>
        </w:rPr>
        <w:t>os</w:t>
      </w:r>
      <w:r w:rsidRPr="001411B9">
        <w:rPr>
          <w:rFonts w:cs="Arial"/>
          <w:color w:val="000009"/>
          <w:spacing w:val="1"/>
          <w:szCs w:val="22"/>
        </w:rPr>
        <w:t xml:space="preserve"> </w:t>
      </w:r>
      <w:r w:rsidRPr="001411B9">
        <w:rPr>
          <w:rFonts w:cs="Arial"/>
          <w:color w:val="000009"/>
          <w:szCs w:val="22"/>
        </w:rPr>
        <w:t>programas</w:t>
      </w:r>
      <w:r w:rsidRPr="001411B9">
        <w:rPr>
          <w:rFonts w:cs="Arial"/>
          <w:color w:val="000009"/>
          <w:spacing w:val="-1"/>
          <w:szCs w:val="22"/>
        </w:rPr>
        <w:t xml:space="preserve"> </w:t>
      </w:r>
      <w:r w:rsidRPr="001411B9">
        <w:rPr>
          <w:rFonts w:cs="Arial"/>
          <w:color w:val="000009"/>
          <w:szCs w:val="22"/>
        </w:rPr>
        <w:t>educa</w:t>
      </w:r>
      <w:r w:rsidRPr="001411B9">
        <w:rPr>
          <w:rFonts w:cs="Arial"/>
          <w:color w:val="000009"/>
          <w:spacing w:val="1"/>
          <w:szCs w:val="22"/>
        </w:rPr>
        <w:t>t</w:t>
      </w:r>
      <w:r w:rsidRPr="001411B9">
        <w:rPr>
          <w:rFonts w:cs="Arial"/>
          <w:color w:val="000009"/>
          <w:spacing w:val="-1"/>
          <w:szCs w:val="22"/>
        </w:rPr>
        <w:t>i</w:t>
      </w:r>
      <w:r w:rsidRPr="001411B9">
        <w:rPr>
          <w:rFonts w:cs="Arial"/>
          <w:color w:val="000009"/>
          <w:spacing w:val="2"/>
          <w:szCs w:val="22"/>
        </w:rPr>
        <w:t>v</w:t>
      </w:r>
      <w:r w:rsidRPr="001411B9">
        <w:rPr>
          <w:rFonts w:cs="Arial"/>
          <w:color w:val="000009"/>
          <w:szCs w:val="22"/>
        </w:rPr>
        <w:t>os del cen</w:t>
      </w:r>
      <w:r w:rsidRPr="001411B9">
        <w:rPr>
          <w:rFonts w:cs="Arial"/>
          <w:color w:val="000009"/>
          <w:spacing w:val="1"/>
          <w:szCs w:val="22"/>
        </w:rPr>
        <w:t>t</w:t>
      </w:r>
      <w:r w:rsidRPr="001411B9">
        <w:rPr>
          <w:rFonts w:cs="Arial"/>
          <w:color w:val="000009"/>
          <w:szCs w:val="22"/>
        </w:rPr>
        <w:t>ro</w:t>
      </w:r>
      <w:r w:rsidRPr="001411B9">
        <w:rPr>
          <w:rFonts w:cs="Arial"/>
          <w:color w:val="000009"/>
          <w:spacing w:val="-2"/>
          <w:szCs w:val="22"/>
        </w:rPr>
        <w:t xml:space="preserve"> </w:t>
      </w:r>
      <w:r w:rsidRPr="001411B9">
        <w:rPr>
          <w:rFonts w:cs="Arial"/>
          <w:color w:val="000009"/>
          <w:szCs w:val="22"/>
        </w:rPr>
        <w:t>y</w:t>
      </w:r>
      <w:r w:rsidRPr="001411B9">
        <w:rPr>
          <w:rFonts w:cs="Arial"/>
          <w:color w:val="000009"/>
          <w:spacing w:val="1"/>
          <w:szCs w:val="22"/>
        </w:rPr>
        <w:t xml:space="preserve"> </w:t>
      </w:r>
      <w:r w:rsidRPr="001411B9">
        <w:rPr>
          <w:rFonts w:cs="Arial"/>
          <w:color w:val="000009"/>
          <w:szCs w:val="22"/>
        </w:rPr>
        <w:t>en ac</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v</w:t>
      </w:r>
      <w:r w:rsidRPr="001411B9">
        <w:rPr>
          <w:rFonts w:cs="Arial"/>
          <w:color w:val="000009"/>
          <w:spacing w:val="-1"/>
          <w:szCs w:val="22"/>
        </w:rPr>
        <w:t>i</w:t>
      </w:r>
      <w:r w:rsidRPr="001411B9">
        <w:rPr>
          <w:rFonts w:cs="Arial"/>
          <w:color w:val="000009"/>
          <w:szCs w:val="22"/>
        </w:rPr>
        <w:t>da</w:t>
      </w:r>
      <w:r w:rsidRPr="001411B9">
        <w:rPr>
          <w:rFonts w:cs="Arial"/>
          <w:color w:val="000009"/>
          <w:spacing w:val="2"/>
          <w:szCs w:val="22"/>
        </w:rPr>
        <w:t>d</w:t>
      </w:r>
      <w:r w:rsidRPr="001411B9">
        <w:rPr>
          <w:rFonts w:cs="Arial"/>
          <w:color w:val="000009"/>
          <w:szCs w:val="22"/>
        </w:rPr>
        <w:t>es</w:t>
      </w:r>
      <w:r w:rsidRPr="001411B9">
        <w:rPr>
          <w:rFonts w:cs="Arial"/>
          <w:color w:val="000009"/>
          <w:spacing w:val="-1"/>
          <w:szCs w:val="22"/>
        </w:rPr>
        <w:t xml:space="preserve"> </w:t>
      </w:r>
      <w:r w:rsidRPr="001411B9">
        <w:rPr>
          <w:rFonts w:cs="Arial"/>
          <w:color w:val="000009"/>
          <w:szCs w:val="22"/>
        </w:rPr>
        <w:t>e</w:t>
      </w:r>
      <w:r w:rsidRPr="001411B9">
        <w:rPr>
          <w:rFonts w:cs="Arial"/>
          <w:color w:val="000009"/>
          <w:spacing w:val="-2"/>
          <w:szCs w:val="22"/>
        </w:rPr>
        <w:t>x</w:t>
      </w:r>
      <w:r w:rsidRPr="001411B9">
        <w:rPr>
          <w:rFonts w:cs="Arial"/>
          <w:color w:val="000009"/>
          <w:spacing w:val="1"/>
          <w:szCs w:val="22"/>
        </w:rPr>
        <w:t>t</w:t>
      </w:r>
      <w:r w:rsidRPr="001411B9">
        <w:rPr>
          <w:rFonts w:cs="Arial"/>
          <w:color w:val="000009"/>
          <w:szCs w:val="22"/>
        </w:rPr>
        <w:t>raesc</w:t>
      </w:r>
      <w:r w:rsidRPr="001411B9">
        <w:rPr>
          <w:rFonts w:cs="Arial"/>
          <w:color w:val="000009"/>
          <w:spacing w:val="2"/>
          <w:szCs w:val="22"/>
        </w:rPr>
        <w:t>o</w:t>
      </w:r>
      <w:r w:rsidRPr="001411B9">
        <w:rPr>
          <w:rFonts w:cs="Arial"/>
          <w:color w:val="000009"/>
          <w:spacing w:val="-1"/>
          <w:szCs w:val="22"/>
        </w:rPr>
        <w:t>l</w:t>
      </w:r>
      <w:r w:rsidRPr="001411B9">
        <w:rPr>
          <w:rFonts w:cs="Arial"/>
          <w:color w:val="000009"/>
          <w:szCs w:val="22"/>
        </w:rPr>
        <w:t>ares.</w:t>
      </w:r>
    </w:p>
    <w:p w:rsidR="001411B9" w:rsidRPr="001411B9" w:rsidRDefault="001411B9" w:rsidP="00673018">
      <w:pPr>
        <w:spacing w:before="0" w:line="288" w:lineRule="auto"/>
        <w:ind w:firstLine="0"/>
        <w:rPr>
          <w:rFonts w:cs="Arial"/>
          <w:color w:val="000000"/>
          <w:szCs w:val="22"/>
        </w:rPr>
      </w:pPr>
      <w:r w:rsidRPr="001411B9">
        <w:rPr>
          <w:rFonts w:cs="Arial"/>
          <w:color w:val="000009"/>
          <w:spacing w:val="-2"/>
          <w:szCs w:val="22"/>
        </w:rPr>
        <w:t>c</w:t>
      </w:r>
      <w:r w:rsidRPr="001411B9">
        <w:rPr>
          <w:rFonts w:cs="Arial"/>
          <w:color w:val="000009"/>
          <w:szCs w:val="22"/>
        </w:rPr>
        <w:t>)</w:t>
      </w:r>
      <w:r w:rsidRPr="001411B9">
        <w:rPr>
          <w:rFonts w:cs="Arial"/>
          <w:color w:val="000009"/>
          <w:spacing w:val="1"/>
          <w:szCs w:val="22"/>
        </w:rPr>
        <w:t xml:space="preserve"> </w:t>
      </w:r>
      <w:r w:rsidRPr="001411B9">
        <w:rPr>
          <w:rFonts w:cs="Arial"/>
          <w:color w:val="000009"/>
          <w:spacing w:val="-1"/>
          <w:szCs w:val="22"/>
        </w:rPr>
        <w:t>R</w:t>
      </w:r>
      <w:r w:rsidRPr="001411B9">
        <w:rPr>
          <w:rFonts w:cs="Arial"/>
          <w:color w:val="000009"/>
          <w:szCs w:val="22"/>
        </w:rPr>
        <w:t>e</w:t>
      </w:r>
      <w:r w:rsidRPr="001411B9">
        <w:rPr>
          <w:rFonts w:cs="Arial"/>
          <w:color w:val="000009"/>
          <w:spacing w:val="2"/>
          <w:szCs w:val="22"/>
        </w:rPr>
        <w:t>a</w:t>
      </w:r>
      <w:r w:rsidRPr="001411B9">
        <w:rPr>
          <w:rFonts w:cs="Arial"/>
          <w:color w:val="000009"/>
          <w:spacing w:val="-1"/>
          <w:szCs w:val="22"/>
        </w:rPr>
        <w:t>li</w:t>
      </w:r>
      <w:r w:rsidRPr="001411B9">
        <w:rPr>
          <w:rFonts w:cs="Arial"/>
          <w:color w:val="000009"/>
          <w:szCs w:val="22"/>
        </w:rPr>
        <w:t>zar</w:t>
      </w:r>
      <w:r w:rsidRPr="001411B9">
        <w:rPr>
          <w:rFonts w:cs="Arial"/>
          <w:color w:val="000009"/>
          <w:spacing w:val="1"/>
          <w:szCs w:val="22"/>
        </w:rPr>
        <w:t xml:space="preserve"> </w:t>
      </w:r>
      <w:r w:rsidRPr="001411B9">
        <w:rPr>
          <w:rFonts w:cs="Arial"/>
          <w:color w:val="000009"/>
          <w:szCs w:val="22"/>
        </w:rPr>
        <w:t>ac</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v</w:t>
      </w:r>
      <w:r w:rsidRPr="001411B9">
        <w:rPr>
          <w:rFonts w:cs="Arial"/>
          <w:color w:val="000009"/>
          <w:spacing w:val="-1"/>
          <w:szCs w:val="22"/>
        </w:rPr>
        <w:t>i</w:t>
      </w:r>
      <w:r w:rsidRPr="001411B9">
        <w:rPr>
          <w:rFonts w:cs="Arial"/>
          <w:color w:val="000009"/>
          <w:szCs w:val="22"/>
        </w:rPr>
        <w:t>d</w:t>
      </w:r>
      <w:r w:rsidRPr="001411B9">
        <w:rPr>
          <w:rFonts w:cs="Arial"/>
          <w:color w:val="000009"/>
          <w:spacing w:val="2"/>
          <w:szCs w:val="22"/>
        </w:rPr>
        <w:t>a</w:t>
      </w:r>
      <w:r w:rsidRPr="001411B9">
        <w:rPr>
          <w:rFonts w:cs="Arial"/>
          <w:color w:val="000009"/>
          <w:szCs w:val="22"/>
        </w:rPr>
        <w:t>des</w:t>
      </w:r>
      <w:r w:rsidRPr="001411B9">
        <w:rPr>
          <w:rFonts w:cs="Arial"/>
          <w:color w:val="000009"/>
          <w:spacing w:val="-1"/>
          <w:szCs w:val="22"/>
        </w:rPr>
        <w:t xml:space="preserve"> </w:t>
      </w:r>
      <w:r w:rsidRPr="001411B9">
        <w:rPr>
          <w:rFonts w:cs="Arial"/>
          <w:color w:val="000009"/>
          <w:szCs w:val="22"/>
        </w:rPr>
        <w:t xml:space="preserve">de </w:t>
      </w:r>
      <w:r w:rsidRPr="001411B9">
        <w:rPr>
          <w:rFonts w:cs="Arial"/>
          <w:color w:val="000009"/>
          <w:spacing w:val="-1"/>
          <w:szCs w:val="22"/>
        </w:rPr>
        <w:t>j</w:t>
      </w:r>
      <w:r w:rsidRPr="001411B9">
        <w:rPr>
          <w:rFonts w:cs="Arial"/>
          <w:color w:val="000009"/>
          <w:szCs w:val="22"/>
        </w:rPr>
        <w:t>uego y</w:t>
      </w:r>
      <w:r w:rsidRPr="001411B9">
        <w:rPr>
          <w:rFonts w:cs="Arial"/>
          <w:color w:val="000009"/>
          <w:spacing w:val="1"/>
          <w:szCs w:val="22"/>
        </w:rPr>
        <w:t xml:space="preserve"> t</w:t>
      </w:r>
      <w:r w:rsidRPr="001411B9">
        <w:rPr>
          <w:rFonts w:cs="Arial"/>
          <w:color w:val="000009"/>
          <w:spacing w:val="-1"/>
          <w:szCs w:val="22"/>
        </w:rPr>
        <w:t>i</w:t>
      </w:r>
      <w:r w:rsidRPr="001411B9">
        <w:rPr>
          <w:rFonts w:cs="Arial"/>
          <w:color w:val="000009"/>
          <w:szCs w:val="22"/>
        </w:rPr>
        <w:t>empo</w:t>
      </w:r>
      <w:r w:rsidRPr="001411B9">
        <w:rPr>
          <w:rFonts w:cs="Arial"/>
          <w:color w:val="000009"/>
          <w:spacing w:val="-1"/>
          <w:szCs w:val="22"/>
        </w:rPr>
        <w:t xml:space="preserve"> li</w:t>
      </w:r>
      <w:r w:rsidRPr="001411B9">
        <w:rPr>
          <w:rFonts w:cs="Arial"/>
          <w:color w:val="000009"/>
          <w:szCs w:val="22"/>
        </w:rPr>
        <w:t>bre para el desarro</w:t>
      </w:r>
      <w:r w:rsidRPr="001411B9">
        <w:rPr>
          <w:rFonts w:cs="Arial"/>
          <w:color w:val="000009"/>
          <w:spacing w:val="-1"/>
          <w:szCs w:val="22"/>
        </w:rPr>
        <w:t>l</w:t>
      </w:r>
      <w:r w:rsidRPr="001411B9">
        <w:rPr>
          <w:rFonts w:cs="Arial"/>
          <w:color w:val="000009"/>
          <w:spacing w:val="1"/>
          <w:szCs w:val="22"/>
        </w:rPr>
        <w:t>l</w:t>
      </w:r>
      <w:r w:rsidRPr="001411B9">
        <w:rPr>
          <w:rFonts w:cs="Arial"/>
          <w:color w:val="000009"/>
          <w:szCs w:val="22"/>
        </w:rPr>
        <w:t>o del a</w:t>
      </w:r>
      <w:r w:rsidRPr="001411B9">
        <w:rPr>
          <w:rFonts w:cs="Arial"/>
          <w:color w:val="000009"/>
          <w:spacing w:val="-1"/>
          <w:szCs w:val="22"/>
        </w:rPr>
        <w:t>l</w:t>
      </w:r>
      <w:r w:rsidRPr="001411B9">
        <w:rPr>
          <w:rFonts w:cs="Arial"/>
          <w:color w:val="000009"/>
          <w:szCs w:val="22"/>
        </w:rPr>
        <w:t>umna</w:t>
      </w:r>
      <w:r w:rsidRPr="001411B9">
        <w:rPr>
          <w:rFonts w:cs="Arial"/>
          <w:color w:val="000009"/>
          <w:spacing w:val="2"/>
          <w:szCs w:val="22"/>
        </w:rPr>
        <w:t>d</w:t>
      </w:r>
      <w:r w:rsidRPr="001411B9">
        <w:rPr>
          <w:rFonts w:cs="Arial"/>
          <w:color w:val="000009"/>
          <w:szCs w:val="22"/>
        </w:rPr>
        <w:t>o.</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d)</w:t>
      </w:r>
      <w:r w:rsidRPr="001411B9">
        <w:rPr>
          <w:rFonts w:cs="Arial"/>
          <w:color w:val="000009"/>
          <w:spacing w:val="9"/>
          <w:szCs w:val="22"/>
        </w:rPr>
        <w:t xml:space="preserve"> </w:t>
      </w:r>
      <w:r w:rsidRPr="001411B9">
        <w:rPr>
          <w:rFonts w:cs="Arial"/>
          <w:color w:val="000009"/>
          <w:spacing w:val="-1"/>
          <w:szCs w:val="22"/>
        </w:rPr>
        <w:t>C</w:t>
      </w:r>
      <w:r w:rsidRPr="001411B9">
        <w:rPr>
          <w:rFonts w:cs="Arial"/>
          <w:color w:val="000009"/>
          <w:spacing w:val="2"/>
          <w:szCs w:val="22"/>
        </w:rPr>
        <w:t>o</w:t>
      </w:r>
      <w:r w:rsidRPr="001411B9">
        <w:rPr>
          <w:rFonts w:cs="Arial"/>
          <w:color w:val="000009"/>
          <w:spacing w:val="-1"/>
          <w:szCs w:val="22"/>
        </w:rPr>
        <w:t>l</w:t>
      </w:r>
      <w:r w:rsidRPr="001411B9">
        <w:rPr>
          <w:rFonts w:cs="Arial"/>
          <w:color w:val="000009"/>
          <w:szCs w:val="22"/>
        </w:rPr>
        <w:t>aborar</w:t>
      </w:r>
      <w:r w:rsidRPr="001411B9">
        <w:rPr>
          <w:rFonts w:cs="Arial"/>
          <w:color w:val="000009"/>
          <w:spacing w:val="11"/>
          <w:szCs w:val="22"/>
        </w:rPr>
        <w:t xml:space="preserve"> </w:t>
      </w:r>
      <w:r w:rsidRPr="001411B9">
        <w:rPr>
          <w:rFonts w:cs="Arial"/>
          <w:color w:val="000009"/>
          <w:szCs w:val="22"/>
        </w:rPr>
        <w:t>en</w:t>
      </w:r>
      <w:r w:rsidRPr="001411B9">
        <w:rPr>
          <w:rFonts w:cs="Arial"/>
          <w:color w:val="000009"/>
          <w:spacing w:val="10"/>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10"/>
          <w:szCs w:val="22"/>
        </w:rPr>
        <w:t xml:space="preserve"> </w:t>
      </w:r>
      <w:r w:rsidRPr="00673018">
        <w:rPr>
          <w:rFonts w:cs="Arial"/>
          <w:color w:val="000009"/>
          <w:spacing w:val="-1"/>
          <w:szCs w:val="22"/>
        </w:rPr>
        <w:t>aplicación</w:t>
      </w:r>
      <w:r w:rsidRPr="001411B9">
        <w:rPr>
          <w:rFonts w:cs="Arial"/>
          <w:color w:val="000009"/>
          <w:spacing w:val="12"/>
          <w:szCs w:val="22"/>
        </w:rPr>
        <w:t xml:space="preserve"> </w:t>
      </w:r>
      <w:r w:rsidRPr="001411B9">
        <w:rPr>
          <w:rFonts w:cs="Arial"/>
          <w:color w:val="000009"/>
          <w:szCs w:val="22"/>
        </w:rPr>
        <w:t>de</w:t>
      </w:r>
      <w:r w:rsidRPr="001411B9">
        <w:rPr>
          <w:rFonts w:cs="Arial"/>
          <w:color w:val="000009"/>
          <w:spacing w:val="8"/>
          <w:szCs w:val="22"/>
        </w:rPr>
        <w:t xml:space="preserve"> </w:t>
      </w:r>
      <w:r w:rsidRPr="001411B9">
        <w:rPr>
          <w:rFonts w:cs="Arial"/>
          <w:color w:val="000009"/>
          <w:szCs w:val="22"/>
        </w:rPr>
        <w:t>programas</w:t>
      </w:r>
      <w:r w:rsidRPr="001411B9">
        <w:rPr>
          <w:rFonts w:cs="Arial"/>
          <w:color w:val="000009"/>
          <w:spacing w:val="10"/>
          <w:szCs w:val="22"/>
        </w:rPr>
        <w:t xml:space="preserve"> </w:t>
      </w:r>
      <w:r w:rsidRPr="001411B9">
        <w:rPr>
          <w:rFonts w:cs="Arial"/>
          <w:color w:val="000009"/>
          <w:szCs w:val="22"/>
        </w:rPr>
        <w:t>para</w:t>
      </w:r>
      <w:r w:rsidRPr="001411B9">
        <w:rPr>
          <w:rFonts w:cs="Arial"/>
          <w:color w:val="000009"/>
          <w:spacing w:val="10"/>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10"/>
          <w:szCs w:val="22"/>
        </w:rPr>
        <w:t xml:space="preserve"> </w:t>
      </w:r>
      <w:r w:rsidRPr="001411B9">
        <w:rPr>
          <w:rFonts w:cs="Arial"/>
          <w:color w:val="000009"/>
          <w:szCs w:val="22"/>
        </w:rPr>
        <w:t>au</w:t>
      </w:r>
      <w:r w:rsidRPr="001411B9">
        <w:rPr>
          <w:rFonts w:cs="Arial"/>
          <w:color w:val="000009"/>
          <w:spacing w:val="1"/>
          <w:szCs w:val="22"/>
        </w:rPr>
        <w:t>t</w:t>
      </w:r>
      <w:r w:rsidRPr="001411B9">
        <w:rPr>
          <w:rFonts w:cs="Arial"/>
          <w:color w:val="000009"/>
          <w:szCs w:val="22"/>
        </w:rPr>
        <w:t>ono</w:t>
      </w:r>
      <w:r w:rsidRPr="001411B9">
        <w:rPr>
          <w:rFonts w:cs="Arial"/>
          <w:color w:val="000009"/>
          <w:spacing w:val="-1"/>
          <w:szCs w:val="22"/>
        </w:rPr>
        <w:t>m</w:t>
      </w:r>
      <w:r w:rsidRPr="001411B9">
        <w:rPr>
          <w:rFonts w:cs="Arial"/>
          <w:color w:val="000009"/>
          <w:spacing w:val="1"/>
          <w:szCs w:val="22"/>
        </w:rPr>
        <w:t>í</w:t>
      </w:r>
      <w:r w:rsidRPr="001411B9">
        <w:rPr>
          <w:rFonts w:cs="Arial"/>
          <w:color w:val="000009"/>
          <w:szCs w:val="22"/>
        </w:rPr>
        <w:t>a</w:t>
      </w:r>
      <w:r w:rsidRPr="001411B9">
        <w:rPr>
          <w:rFonts w:cs="Arial"/>
          <w:color w:val="000009"/>
          <w:spacing w:val="9"/>
          <w:szCs w:val="22"/>
        </w:rPr>
        <w:t xml:space="preserve"> </w:t>
      </w:r>
      <w:r w:rsidRPr="001411B9">
        <w:rPr>
          <w:rFonts w:cs="Arial"/>
          <w:color w:val="000009"/>
          <w:szCs w:val="22"/>
        </w:rPr>
        <w:t>person</w:t>
      </w:r>
      <w:r w:rsidRPr="001411B9">
        <w:rPr>
          <w:rFonts w:cs="Arial"/>
          <w:color w:val="000009"/>
          <w:spacing w:val="2"/>
          <w:szCs w:val="22"/>
        </w:rPr>
        <w:t>a</w:t>
      </w:r>
      <w:r w:rsidRPr="001411B9">
        <w:rPr>
          <w:rFonts w:cs="Arial"/>
          <w:color w:val="000009"/>
          <w:szCs w:val="22"/>
        </w:rPr>
        <w:t>l</w:t>
      </w:r>
      <w:r w:rsidRPr="001411B9">
        <w:rPr>
          <w:rFonts w:cs="Arial"/>
          <w:color w:val="000009"/>
          <w:spacing w:val="9"/>
          <w:szCs w:val="22"/>
        </w:rPr>
        <w:t xml:space="preserve"> </w:t>
      </w:r>
      <w:r w:rsidRPr="001411B9">
        <w:rPr>
          <w:rFonts w:cs="Arial"/>
          <w:color w:val="000009"/>
          <w:szCs w:val="22"/>
        </w:rPr>
        <w:t>y</w:t>
      </w:r>
      <w:r w:rsidRPr="001411B9">
        <w:rPr>
          <w:rFonts w:cs="Arial"/>
          <w:color w:val="000009"/>
          <w:spacing w:val="8"/>
          <w:szCs w:val="22"/>
        </w:rPr>
        <w:t xml:space="preserve"> </w:t>
      </w:r>
      <w:r w:rsidRPr="001411B9">
        <w:rPr>
          <w:rFonts w:cs="Arial"/>
          <w:color w:val="000009"/>
          <w:szCs w:val="22"/>
        </w:rPr>
        <w:t>soc</w:t>
      </w:r>
      <w:r w:rsidRPr="001411B9">
        <w:rPr>
          <w:rFonts w:cs="Arial"/>
          <w:color w:val="000009"/>
          <w:spacing w:val="1"/>
          <w:szCs w:val="22"/>
        </w:rPr>
        <w:t>i</w:t>
      </w:r>
      <w:r w:rsidRPr="001411B9">
        <w:rPr>
          <w:rFonts w:cs="Arial"/>
          <w:color w:val="000009"/>
          <w:szCs w:val="22"/>
        </w:rPr>
        <w:t>a</w:t>
      </w:r>
      <w:r w:rsidRPr="001411B9">
        <w:rPr>
          <w:rFonts w:cs="Arial"/>
          <w:color w:val="000009"/>
          <w:spacing w:val="-1"/>
          <w:szCs w:val="22"/>
        </w:rPr>
        <w:t>l</w:t>
      </w:r>
      <w:r w:rsidRPr="001411B9">
        <w:rPr>
          <w:rFonts w:cs="Arial"/>
          <w:color w:val="000009"/>
          <w:szCs w:val="22"/>
        </w:rPr>
        <w:t>,</w:t>
      </w:r>
      <w:r w:rsidRPr="001411B9">
        <w:rPr>
          <w:rFonts w:cs="Arial"/>
          <w:color w:val="000009"/>
          <w:spacing w:val="10"/>
          <w:szCs w:val="22"/>
        </w:rPr>
        <w:t xml:space="preserve"> </w:t>
      </w:r>
      <w:r w:rsidRPr="001411B9">
        <w:rPr>
          <w:rFonts w:cs="Arial"/>
          <w:color w:val="000009"/>
          <w:spacing w:val="-1"/>
          <w:szCs w:val="22"/>
        </w:rPr>
        <w:t>r</w:t>
      </w:r>
      <w:r w:rsidRPr="001411B9">
        <w:rPr>
          <w:rFonts w:cs="Arial"/>
          <w:color w:val="000009"/>
          <w:szCs w:val="22"/>
        </w:rPr>
        <w:t>e</w:t>
      </w:r>
      <w:r w:rsidRPr="001411B9">
        <w:rPr>
          <w:rFonts w:cs="Arial"/>
          <w:color w:val="000009"/>
          <w:spacing w:val="2"/>
          <w:szCs w:val="22"/>
        </w:rPr>
        <w:t>a</w:t>
      </w:r>
      <w:r w:rsidRPr="001411B9">
        <w:rPr>
          <w:rFonts w:cs="Arial"/>
          <w:color w:val="000009"/>
          <w:spacing w:val="-1"/>
          <w:szCs w:val="22"/>
        </w:rPr>
        <w:t>li</w:t>
      </w:r>
      <w:r w:rsidRPr="001411B9">
        <w:rPr>
          <w:rFonts w:cs="Arial"/>
          <w:color w:val="000009"/>
          <w:szCs w:val="22"/>
        </w:rPr>
        <w:t>zan</w:t>
      </w:r>
      <w:r w:rsidRPr="001411B9">
        <w:rPr>
          <w:rFonts w:cs="Arial"/>
          <w:color w:val="000009"/>
          <w:spacing w:val="2"/>
          <w:szCs w:val="22"/>
        </w:rPr>
        <w:t>d</w:t>
      </w:r>
      <w:r w:rsidRPr="001411B9">
        <w:rPr>
          <w:rFonts w:cs="Arial"/>
          <w:color w:val="000009"/>
          <w:szCs w:val="22"/>
        </w:rPr>
        <w:t>o</w:t>
      </w:r>
      <w:r w:rsidRPr="001411B9">
        <w:rPr>
          <w:rFonts w:cs="Arial"/>
          <w:color w:val="000009"/>
          <w:spacing w:val="10"/>
          <w:szCs w:val="22"/>
        </w:rPr>
        <w:t xml:space="preserve"> </w:t>
      </w:r>
      <w:r w:rsidRPr="001411B9">
        <w:rPr>
          <w:rFonts w:cs="Arial"/>
          <w:color w:val="000009"/>
          <w:spacing w:val="-1"/>
          <w:szCs w:val="22"/>
        </w:rPr>
        <w:t>l</w:t>
      </w:r>
      <w:r w:rsidRPr="001411B9">
        <w:rPr>
          <w:rFonts w:cs="Arial"/>
          <w:color w:val="000009"/>
          <w:szCs w:val="22"/>
        </w:rPr>
        <w:t>os</w:t>
      </w:r>
      <w:r w:rsidRPr="001411B9">
        <w:rPr>
          <w:rFonts w:cs="Arial"/>
          <w:color w:val="000009"/>
          <w:spacing w:val="10"/>
          <w:szCs w:val="22"/>
        </w:rPr>
        <w:t xml:space="preserve"> </w:t>
      </w:r>
      <w:r w:rsidRPr="001411B9">
        <w:rPr>
          <w:rFonts w:cs="Arial"/>
          <w:color w:val="000009"/>
          <w:szCs w:val="22"/>
        </w:rPr>
        <w:t>reg</w:t>
      </w:r>
      <w:r w:rsidRPr="001411B9">
        <w:rPr>
          <w:rFonts w:cs="Arial"/>
          <w:color w:val="000009"/>
          <w:spacing w:val="-1"/>
          <w:szCs w:val="22"/>
        </w:rPr>
        <w:t>i</w:t>
      </w:r>
      <w:r w:rsidRPr="001411B9">
        <w:rPr>
          <w:rFonts w:cs="Arial"/>
          <w:color w:val="000009"/>
          <w:szCs w:val="22"/>
        </w:rPr>
        <w:t>s</w:t>
      </w:r>
      <w:r w:rsidRPr="001411B9">
        <w:rPr>
          <w:rFonts w:cs="Arial"/>
          <w:color w:val="000009"/>
          <w:spacing w:val="1"/>
          <w:szCs w:val="22"/>
        </w:rPr>
        <w:t>t</w:t>
      </w:r>
      <w:r w:rsidRPr="001411B9">
        <w:rPr>
          <w:rFonts w:cs="Arial"/>
          <w:color w:val="000009"/>
          <w:szCs w:val="22"/>
        </w:rPr>
        <w:t>ros opor</w:t>
      </w:r>
      <w:r w:rsidRPr="001411B9">
        <w:rPr>
          <w:rFonts w:cs="Arial"/>
          <w:color w:val="000009"/>
          <w:spacing w:val="1"/>
          <w:szCs w:val="22"/>
        </w:rPr>
        <w:t>t</w:t>
      </w:r>
      <w:r w:rsidRPr="001411B9">
        <w:rPr>
          <w:rFonts w:cs="Arial"/>
          <w:color w:val="000009"/>
          <w:szCs w:val="22"/>
        </w:rPr>
        <w:t>unos.</w:t>
      </w:r>
    </w:p>
    <w:p w:rsidR="00673018" w:rsidRDefault="001411B9" w:rsidP="00673018">
      <w:pPr>
        <w:spacing w:before="0" w:line="288" w:lineRule="auto"/>
        <w:ind w:firstLine="0"/>
        <w:rPr>
          <w:rFonts w:cs="Arial"/>
          <w:color w:val="000009"/>
          <w:szCs w:val="22"/>
        </w:rPr>
      </w:pPr>
      <w:r w:rsidRPr="001411B9">
        <w:rPr>
          <w:rFonts w:cs="Arial"/>
          <w:color w:val="000009"/>
          <w:szCs w:val="22"/>
        </w:rPr>
        <w:t>e)</w:t>
      </w:r>
      <w:r w:rsidRPr="001411B9">
        <w:rPr>
          <w:rFonts w:cs="Arial"/>
          <w:color w:val="000009"/>
          <w:spacing w:val="-1"/>
          <w:szCs w:val="22"/>
        </w:rPr>
        <w:t xml:space="preserve"> R</w:t>
      </w:r>
      <w:r w:rsidRPr="001411B9">
        <w:rPr>
          <w:rFonts w:cs="Arial"/>
          <w:color w:val="000009"/>
          <w:szCs w:val="22"/>
        </w:rPr>
        <w:t>e</w:t>
      </w:r>
      <w:r w:rsidRPr="001411B9">
        <w:rPr>
          <w:rFonts w:cs="Arial"/>
          <w:color w:val="000009"/>
          <w:spacing w:val="2"/>
          <w:szCs w:val="22"/>
        </w:rPr>
        <w:t>d</w:t>
      </w:r>
      <w:r w:rsidRPr="001411B9">
        <w:rPr>
          <w:rFonts w:cs="Arial"/>
          <w:color w:val="000009"/>
          <w:szCs w:val="22"/>
        </w:rPr>
        <w:t>ac</w:t>
      </w:r>
      <w:r w:rsidRPr="001411B9">
        <w:rPr>
          <w:rFonts w:cs="Arial"/>
          <w:color w:val="000009"/>
          <w:spacing w:val="1"/>
          <w:szCs w:val="22"/>
        </w:rPr>
        <w:t>t</w:t>
      </w:r>
      <w:r w:rsidRPr="001411B9">
        <w:rPr>
          <w:rFonts w:cs="Arial"/>
          <w:color w:val="000009"/>
          <w:szCs w:val="22"/>
        </w:rPr>
        <w:t>ar</w:t>
      </w:r>
      <w:r w:rsidRPr="001411B9">
        <w:rPr>
          <w:rFonts w:cs="Arial"/>
          <w:color w:val="000009"/>
          <w:spacing w:val="-3"/>
          <w:szCs w:val="22"/>
        </w:rPr>
        <w:t xml:space="preserve"> </w:t>
      </w:r>
      <w:r w:rsidRPr="00673018">
        <w:rPr>
          <w:rFonts w:cs="Arial"/>
          <w:color w:val="000009"/>
          <w:spacing w:val="-1"/>
          <w:szCs w:val="22"/>
        </w:rPr>
        <w:t>partes</w:t>
      </w:r>
      <w:r w:rsidRPr="001411B9">
        <w:rPr>
          <w:rFonts w:cs="Arial"/>
          <w:color w:val="000009"/>
          <w:spacing w:val="-2"/>
          <w:szCs w:val="22"/>
        </w:rPr>
        <w:t xml:space="preserve"> </w:t>
      </w:r>
      <w:r w:rsidRPr="001411B9">
        <w:rPr>
          <w:rFonts w:cs="Arial"/>
          <w:color w:val="000009"/>
          <w:szCs w:val="22"/>
        </w:rPr>
        <w:t xml:space="preserve">de </w:t>
      </w:r>
      <w:r w:rsidRPr="001411B9">
        <w:rPr>
          <w:rFonts w:cs="Arial"/>
          <w:color w:val="000009"/>
          <w:spacing w:val="-1"/>
          <w:szCs w:val="22"/>
        </w:rPr>
        <w:t>i</w:t>
      </w:r>
      <w:r w:rsidRPr="001411B9">
        <w:rPr>
          <w:rFonts w:cs="Arial"/>
          <w:color w:val="000009"/>
          <w:szCs w:val="22"/>
        </w:rPr>
        <w:t>n</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den</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as</w:t>
      </w:r>
      <w:r w:rsidRPr="001411B9">
        <w:rPr>
          <w:rFonts w:cs="Arial"/>
          <w:color w:val="000009"/>
          <w:spacing w:val="1"/>
          <w:szCs w:val="22"/>
        </w:rPr>
        <w:t xml:space="preserve"> </w:t>
      </w:r>
      <w:r w:rsidRPr="001411B9">
        <w:rPr>
          <w:rFonts w:cs="Arial"/>
          <w:color w:val="000009"/>
          <w:szCs w:val="22"/>
        </w:rPr>
        <w:t xml:space="preserve">e </w:t>
      </w:r>
      <w:r w:rsidRPr="001411B9">
        <w:rPr>
          <w:rFonts w:cs="Arial"/>
          <w:color w:val="000009"/>
          <w:spacing w:val="-1"/>
          <w:szCs w:val="22"/>
        </w:rPr>
        <w:t>i</w:t>
      </w:r>
      <w:r w:rsidRPr="001411B9">
        <w:rPr>
          <w:rFonts w:cs="Arial"/>
          <w:color w:val="000009"/>
          <w:szCs w:val="22"/>
        </w:rPr>
        <w:t>n</w:t>
      </w:r>
      <w:r w:rsidRPr="001411B9">
        <w:rPr>
          <w:rFonts w:cs="Arial"/>
          <w:color w:val="000009"/>
          <w:spacing w:val="1"/>
          <w:szCs w:val="22"/>
        </w:rPr>
        <w:t>f</w:t>
      </w:r>
      <w:r w:rsidRPr="001411B9">
        <w:rPr>
          <w:rFonts w:cs="Arial"/>
          <w:color w:val="000009"/>
          <w:szCs w:val="22"/>
        </w:rPr>
        <w:t>o</w:t>
      </w:r>
      <w:r w:rsidRPr="001411B9">
        <w:rPr>
          <w:rFonts w:cs="Arial"/>
          <w:color w:val="000009"/>
          <w:spacing w:val="-1"/>
          <w:szCs w:val="22"/>
        </w:rPr>
        <w:t>r</w:t>
      </w:r>
      <w:r w:rsidRPr="001411B9">
        <w:rPr>
          <w:rFonts w:cs="Arial"/>
          <w:color w:val="000009"/>
          <w:szCs w:val="22"/>
        </w:rPr>
        <w:t>mes sobre ac</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v</w:t>
      </w:r>
      <w:r w:rsidRPr="001411B9">
        <w:rPr>
          <w:rFonts w:cs="Arial"/>
          <w:color w:val="000009"/>
          <w:spacing w:val="-1"/>
          <w:szCs w:val="22"/>
        </w:rPr>
        <w:t>i</w:t>
      </w:r>
      <w:r w:rsidRPr="001411B9">
        <w:rPr>
          <w:rFonts w:cs="Arial"/>
          <w:color w:val="000009"/>
          <w:szCs w:val="22"/>
        </w:rPr>
        <w:t>d</w:t>
      </w:r>
      <w:r w:rsidRPr="001411B9">
        <w:rPr>
          <w:rFonts w:cs="Arial"/>
          <w:color w:val="000009"/>
          <w:spacing w:val="2"/>
          <w:szCs w:val="22"/>
        </w:rPr>
        <w:t>a</w:t>
      </w:r>
      <w:r w:rsidRPr="001411B9">
        <w:rPr>
          <w:rFonts w:cs="Arial"/>
          <w:color w:val="000009"/>
          <w:szCs w:val="22"/>
        </w:rPr>
        <w:t>des</w:t>
      </w:r>
      <w:r w:rsidRPr="001411B9">
        <w:rPr>
          <w:rFonts w:cs="Arial"/>
          <w:color w:val="000009"/>
          <w:spacing w:val="-1"/>
          <w:szCs w:val="22"/>
        </w:rPr>
        <w:t xml:space="preserve"> </w:t>
      </w:r>
      <w:r w:rsidRPr="001411B9">
        <w:rPr>
          <w:rFonts w:cs="Arial"/>
          <w:color w:val="000009"/>
          <w:szCs w:val="22"/>
        </w:rPr>
        <w:t>rea</w:t>
      </w:r>
      <w:r w:rsidRPr="001411B9">
        <w:rPr>
          <w:rFonts w:cs="Arial"/>
          <w:color w:val="000009"/>
          <w:spacing w:val="-1"/>
          <w:szCs w:val="22"/>
        </w:rPr>
        <w:t>li</w:t>
      </w:r>
      <w:r w:rsidRPr="001411B9">
        <w:rPr>
          <w:rFonts w:cs="Arial"/>
          <w:color w:val="000009"/>
          <w:szCs w:val="22"/>
        </w:rPr>
        <w:t>za</w:t>
      </w:r>
      <w:r w:rsidRPr="001411B9">
        <w:rPr>
          <w:rFonts w:cs="Arial"/>
          <w:color w:val="000009"/>
          <w:spacing w:val="2"/>
          <w:szCs w:val="22"/>
        </w:rPr>
        <w:t>d</w:t>
      </w:r>
      <w:r w:rsidRPr="001411B9">
        <w:rPr>
          <w:rFonts w:cs="Arial"/>
          <w:color w:val="000009"/>
          <w:szCs w:val="22"/>
        </w:rPr>
        <w:t>as</w:t>
      </w:r>
      <w:r w:rsidRPr="001411B9">
        <w:rPr>
          <w:rFonts w:cs="Arial"/>
          <w:color w:val="000009"/>
          <w:spacing w:val="1"/>
          <w:szCs w:val="22"/>
        </w:rPr>
        <w:t xml:space="preserve"> </w:t>
      </w:r>
      <w:r w:rsidRPr="001411B9">
        <w:rPr>
          <w:rFonts w:cs="Arial"/>
          <w:color w:val="000009"/>
          <w:szCs w:val="22"/>
        </w:rPr>
        <w:t>con el a</w:t>
      </w:r>
      <w:r w:rsidRPr="001411B9">
        <w:rPr>
          <w:rFonts w:cs="Arial"/>
          <w:color w:val="000009"/>
          <w:spacing w:val="-1"/>
          <w:szCs w:val="22"/>
        </w:rPr>
        <w:t>l</w:t>
      </w:r>
      <w:r w:rsidRPr="001411B9">
        <w:rPr>
          <w:rFonts w:cs="Arial"/>
          <w:color w:val="000009"/>
          <w:szCs w:val="22"/>
        </w:rPr>
        <w:t xml:space="preserve">umnado. </w:t>
      </w:r>
    </w:p>
    <w:p w:rsidR="001411B9" w:rsidRPr="001411B9" w:rsidRDefault="001411B9" w:rsidP="00673018">
      <w:pPr>
        <w:spacing w:before="0" w:line="288" w:lineRule="auto"/>
        <w:ind w:firstLine="0"/>
        <w:rPr>
          <w:rFonts w:cs="Arial"/>
          <w:color w:val="000000"/>
          <w:szCs w:val="22"/>
        </w:rPr>
      </w:pPr>
      <w:r w:rsidRPr="001411B9">
        <w:rPr>
          <w:rFonts w:cs="Arial"/>
          <w:color w:val="000009"/>
          <w:spacing w:val="-1"/>
          <w:szCs w:val="22"/>
        </w:rPr>
        <w:t>f</w:t>
      </w:r>
      <w:r w:rsidRPr="001411B9">
        <w:rPr>
          <w:rFonts w:cs="Arial"/>
          <w:color w:val="000009"/>
          <w:szCs w:val="22"/>
        </w:rPr>
        <w:t xml:space="preserve">) </w:t>
      </w:r>
      <w:r w:rsidRPr="001411B9">
        <w:rPr>
          <w:rFonts w:cs="Arial"/>
          <w:color w:val="000009"/>
          <w:spacing w:val="-1"/>
          <w:szCs w:val="22"/>
        </w:rPr>
        <w:t>R</w:t>
      </w:r>
      <w:r w:rsidRPr="001411B9">
        <w:rPr>
          <w:rFonts w:cs="Arial"/>
          <w:color w:val="000009"/>
          <w:szCs w:val="22"/>
        </w:rPr>
        <w:t>ea</w:t>
      </w:r>
      <w:r w:rsidRPr="001411B9">
        <w:rPr>
          <w:rFonts w:cs="Arial"/>
          <w:color w:val="000009"/>
          <w:spacing w:val="1"/>
          <w:szCs w:val="22"/>
        </w:rPr>
        <w:t>l</w:t>
      </w:r>
      <w:r w:rsidRPr="001411B9">
        <w:rPr>
          <w:rFonts w:cs="Arial"/>
          <w:color w:val="000009"/>
          <w:spacing w:val="-1"/>
          <w:szCs w:val="22"/>
        </w:rPr>
        <w:t>i</w:t>
      </w:r>
      <w:r w:rsidRPr="001411B9">
        <w:rPr>
          <w:rFonts w:cs="Arial"/>
          <w:color w:val="000009"/>
          <w:szCs w:val="22"/>
        </w:rPr>
        <w:t>zar</w:t>
      </w:r>
      <w:r w:rsidRPr="001411B9">
        <w:rPr>
          <w:rFonts w:cs="Arial"/>
          <w:color w:val="000009"/>
          <w:spacing w:val="1"/>
          <w:szCs w:val="22"/>
        </w:rPr>
        <w:t xml:space="preserve"> </w:t>
      </w:r>
      <w:r w:rsidRPr="001411B9">
        <w:rPr>
          <w:rFonts w:cs="Arial"/>
          <w:color w:val="000009"/>
          <w:spacing w:val="-1"/>
          <w:szCs w:val="22"/>
        </w:rPr>
        <w:t>l</w:t>
      </w:r>
      <w:r w:rsidRPr="001411B9">
        <w:rPr>
          <w:rFonts w:cs="Arial"/>
          <w:color w:val="000009"/>
          <w:szCs w:val="22"/>
        </w:rPr>
        <w:t xml:space="preserve">a </w:t>
      </w:r>
      <w:r w:rsidRPr="00673018">
        <w:rPr>
          <w:rFonts w:cs="Arial"/>
          <w:color w:val="000009"/>
          <w:spacing w:val="-3"/>
          <w:szCs w:val="22"/>
        </w:rPr>
        <w:t>memoria</w:t>
      </w:r>
      <w:r w:rsidRPr="001411B9">
        <w:rPr>
          <w:rFonts w:cs="Arial"/>
          <w:color w:val="000009"/>
          <w:szCs w:val="22"/>
        </w:rPr>
        <w:t xml:space="preserve"> de ac</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v</w:t>
      </w:r>
      <w:r w:rsidRPr="001411B9">
        <w:rPr>
          <w:rFonts w:cs="Arial"/>
          <w:color w:val="000009"/>
          <w:spacing w:val="-1"/>
          <w:szCs w:val="22"/>
        </w:rPr>
        <w:t>i</w:t>
      </w:r>
      <w:r w:rsidRPr="001411B9">
        <w:rPr>
          <w:rFonts w:cs="Arial"/>
          <w:color w:val="000009"/>
          <w:spacing w:val="2"/>
          <w:szCs w:val="22"/>
        </w:rPr>
        <w:t>d</w:t>
      </w:r>
      <w:r w:rsidRPr="001411B9">
        <w:rPr>
          <w:rFonts w:cs="Arial"/>
          <w:color w:val="000009"/>
          <w:szCs w:val="22"/>
        </w:rPr>
        <w:t>ades.</w:t>
      </w:r>
    </w:p>
    <w:p w:rsidR="001411B9" w:rsidRPr="001411B9" w:rsidRDefault="001411B9" w:rsidP="001411B9">
      <w:pPr>
        <w:widowControl w:val="0"/>
        <w:autoSpaceDE w:val="0"/>
        <w:autoSpaceDN w:val="0"/>
        <w:adjustRightInd w:val="0"/>
        <w:spacing w:before="0" w:after="0" w:line="200" w:lineRule="exact"/>
        <w:ind w:firstLine="0"/>
        <w:jc w:val="left"/>
        <w:rPr>
          <w:rFonts w:cs="Arial"/>
          <w:color w:val="000000"/>
          <w:sz w:val="20"/>
        </w:rPr>
      </w:pPr>
    </w:p>
    <w:p w:rsidR="001411B9" w:rsidRPr="001411B9" w:rsidRDefault="001411B9" w:rsidP="001411B9">
      <w:pPr>
        <w:widowControl w:val="0"/>
        <w:autoSpaceDE w:val="0"/>
        <w:autoSpaceDN w:val="0"/>
        <w:adjustRightInd w:val="0"/>
        <w:spacing w:before="14" w:after="0" w:line="200" w:lineRule="exact"/>
        <w:ind w:firstLine="0"/>
        <w:jc w:val="left"/>
        <w:rPr>
          <w:rFonts w:cs="Arial"/>
          <w:color w:val="000000"/>
          <w:sz w:val="20"/>
        </w:rPr>
      </w:pPr>
    </w:p>
    <w:p w:rsidR="001411B9" w:rsidRPr="001411B9" w:rsidRDefault="001411B9" w:rsidP="00673018">
      <w:pPr>
        <w:spacing w:before="0" w:line="288" w:lineRule="auto"/>
        <w:ind w:firstLine="0"/>
        <w:rPr>
          <w:rFonts w:cs="Arial"/>
          <w:color w:val="000000"/>
          <w:szCs w:val="22"/>
        </w:rPr>
      </w:pPr>
      <w:r w:rsidRPr="001411B9">
        <w:rPr>
          <w:rFonts w:cs="Arial"/>
          <w:color w:val="000009"/>
          <w:spacing w:val="-1"/>
          <w:szCs w:val="22"/>
        </w:rPr>
        <w:t>E</w:t>
      </w:r>
      <w:r w:rsidRPr="001411B9">
        <w:rPr>
          <w:rFonts w:cs="Arial"/>
          <w:color w:val="000009"/>
          <w:szCs w:val="22"/>
        </w:rPr>
        <w:t>l</w:t>
      </w:r>
      <w:r w:rsidRPr="001411B9">
        <w:rPr>
          <w:rFonts w:cs="Arial"/>
          <w:color w:val="000009"/>
          <w:spacing w:val="8"/>
          <w:szCs w:val="22"/>
        </w:rPr>
        <w:t xml:space="preserve"> </w:t>
      </w:r>
      <w:r w:rsidRPr="001411B9">
        <w:rPr>
          <w:rFonts w:cs="Arial"/>
          <w:color w:val="000009"/>
          <w:szCs w:val="22"/>
        </w:rPr>
        <w:t>educa</w:t>
      </w:r>
      <w:r w:rsidRPr="001411B9">
        <w:rPr>
          <w:rFonts w:cs="Arial"/>
          <w:color w:val="000009"/>
          <w:spacing w:val="2"/>
          <w:szCs w:val="22"/>
        </w:rPr>
        <w:t>d</w:t>
      </w:r>
      <w:r w:rsidRPr="001411B9">
        <w:rPr>
          <w:rFonts w:cs="Arial"/>
          <w:color w:val="000009"/>
          <w:szCs w:val="22"/>
        </w:rPr>
        <w:t>o</w:t>
      </w:r>
      <w:r w:rsidRPr="001411B9">
        <w:rPr>
          <w:rFonts w:cs="Arial"/>
          <w:color w:val="000009"/>
          <w:spacing w:val="-1"/>
          <w:szCs w:val="22"/>
        </w:rPr>
        <w:t>r</w:t>
      </w:r>
      <w:r w:rsidRPr="001411B9">
        <w:rPr>
          <w:rFonts w:cs="Arial"/>
          <w:color w:val="000009"/>
          <w:spacing w:val="1"/>
          <w:szCs w:val="22"/>
        </w:rPr>
        <w:t>/</w:t>
      </w:r>
      <w:r w:rsidRPr="001411B9">
        <w:rPr>
          <w:rFonts w:cs="Arial"/>
          <w:color w:val="000009"/>
          <w:szCs w:val="22"/>
        </w:rPr>
        <w:t>a</w:t>
      </w:r>
      <w:r w:rsidRPr="001411B9">
        <w:rPr>
          <w:rFonts w:cs="Arial"/>
          <w:color w:val="000009"/>
          <w:spacing w:val="9"/>
          <w:szCs w:val="22"/>
        </w:rPr>
        <w:t xml:space="preserve"> </w:t>
      </w:r>
      <w:r w:rsidRPr="001411B9">
        <w:rPr>
          <w:rFonts w:cs="Arial"/>
          <w:color w:val="000009"/>
          <w:szCs w:val="22"/>
        </w:rPr>
        <w:t>de</w:t>
      </w:r>
      <w:r w:rsidRPr="001411B9">
        <w:rPr>
          <w:rFonts w:cs="Arial"/>
          <w:color w:val="000009"/>
          <w:spacing w:val="10"/>
          <w:szCs w:val="22"/>
        </w:rPr>
        <w:t xml:space="preserve"> </w:t>
      </w:r>
      <w:r w:rsidRPr="001411B9">
        <w:rPr>
          <w:rFonts w:cs="Arial"/>
          <w:color w:val="000009"/>
          <w:spacing w:val="-1"/>
          <w:szCs w:val="22"/>
        </w:rPr>
        <w:t>E</w:t>
      </w:r>
      <w:r w:rsidRPr="001411B9">
        <w:rPr>
          <w:rFonts w:cs="Arial"/>
          <w:color w:val="000009"/>
          <w:szCs w:val="22"/>
        </w:rPr>
        <w:t>duca</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w:t>
      </w:r>
      <w:r w:rsidRPr="001411B9">
        <w:rPr>
          <w:rFonts w:cs="Arial"/>
          <w:color w:val="000009"/>
          <w:spacing w:val="9"/>
          <w:szCs w:val="22"/>
        </w:rPr>
        <w:t xml:space="preserve"> </w:t>
      </w:r>
      <w:r w:rsidRPr="001411B9">
        <w:rPr>
          <w:rFonts w:cs="Arial"/>
          <w:color w:val="000009"/>
          <w:spacing w:val="-1"/>
          <w:szCs w:val="22"/>
        </w:rPr>
        <w:t>E</w:t>
      </w:r>
      <w:r w:rsidRPr="001411B9">
        <w:rPr>
          <w:rFonts w:cs="Arial"/>
          <w:color w:val="000009"/>
          <w:szCs w:val="22"/>
        </w:rPr>
        <w:t>spe</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al</w:t>
      </w:r>
      <w:r w:rsidRPr="001411B9">
        <w:rPr>
          <w:rFonts w:cs="Arial"/>
          <w:color w:val="000009"/>
          <w:spacing w:val="8"/>
          <w:szCs w:val="22"/>
        </w:rPr>
        <w:t xml:space="preserve"> </w:t>
      </w:r>
      <w:r w:rsidRPr="001411B9">
        <w:rPr>
          <w:rFonts w:cs="Arial"/>
          <w:color w:val="000009"/>
          <w:szCs w:val="22"/>
        </w:rPr>
        <w:t>desarro</w:t>
      </w:r>
      <w:r w:rsidRPr="001411B9">
        <w:rPr>
          <w:rFonts w:cs="Arial"/>
          <w:color w:val="000009"/>
          <w:spacing w:val="1"/>
          <w:szCs w:val="22"/>
        </w:rPr>
        <w:t>l</w:t>
      </w:r>
      <w:r w:rsidRPr="001411B9">
        <w:rPr>
          <w:rFonts w:cs="Arial"/>
          <w:color w:val="000009"/>
          <w:spacing w:val="-1"/>
          <w:szCs w:val="22"/>
        </w:rPr>
        <w:t>l</w:t>
      </w:r>
      <w:r w:rsidRPr="001411B9">
        <w:rPr>
          <w:rFonts w:cs="Arial"/>
          <w:color w:val="000009"/>
          <w:szCs w:val="22"/>
        </w:rPr>
        <w:t>ará</w:t>
      </w:r>
      <w:r w:rsidRPr="001411B9">
        <w:rPr>
          <w:rFonts w:cs="Arial"/>
          <w:color w:val="000009"/>
          <w:spacing w:val="10"/>
          <w:szCs w:val="22"/>
        </w:rPr>
        <w:t xml:space="preserve"> </w:t>
      </w:r>
      <w:r w:rsidRPr="001411B9">
        <w:rPr>
          <w:rFonts w:cs="Arial"/>
          <w:color w:val="000009"/>
          <w:szCs w:val="22"/>
        </w:rPr>
        <w:t>sus</w:t>
      </w:r>
      <w:r w:rsidRPr="001411B9">
        <w:rPr>
          <w:rFonts w:cs="Arial"/>
          <w:color w:val="000009"/>
          <w:spacing w:val="10"/>
          <w:szCs w:val="22"/>
        </w:rPr>
        <w:t xml:space="preserve"> </w:t>
      </w:r>
      <w:r w:rsidRPr="001411B9">
        <w:rPr>
          <w:rFonts w:cs="Arial"/>
          <w:color w:val="000009"/>
          <w:spacing w:val="-1"/>
          <w:szCs w:val="22"/>
        </w:rPr>
        <w:t>f</w:t>
      </w:r>
      <w:r w:rsidRPr="001411B9">
        <w:rPr>
          <w:rFonts w:cs="Arial"/>
          <w:color w:val="000009"/>
          <w:szCs w:val="22"/>
        </w:rPr>
        <w:t>unc</w:t>
      </w:r>
      <w:r w:rsidRPr="001411B9">
        <w:rPr>
          <w:rFonts w:cs="Arial"/>
          <w:color w:val="000009"/>
          <w:spacing w:val="1"/>
          <w:szCs w:val="22"/>
        </w:rPr>
        <w:t>i</w:t>
      </w:r>
      <w:r w:rsidRPr="001411B9">
        <w:rPr>
          <w:rFonts w:cs="Arial"/>
          <w:color w:val="000009"/>
          <w:spacing w:val="7"/>
          <w:szCs w:val="22"/>
        </w:rPr>
        <w:t>o</w:t>
      </w:r>
      <w:r w:rsidRPr="001411B9">
        <w:rPr>
          <w:rFonts w:cs="Arial"/>
          <w:color w:val="000009"/>
          <w:szCs w:val="22"/>
        </w:rPr>
        <w:t>nes</w:t>
      </w:r>
      <w:r w:rsidRPr="001411B9">
        <w:rPr>
          <w:rFonts w:cs="Arial"/>
          <w:color w:val="000009"/>
          <w:spacing w:val="9"/>
          <w:szCs w:val="22"/>
        </w:rPr>
        <w:t xml:space="preserve"> </w:t>
      </w:r>
      <w:r w:rsidRPr="001411B9">
        <w:rPr>
          <w:rFonts w:cs="Arial"/>
          <w:color w:val="000009"/>
          <w:spacing w:val="-1"/>
          <w:szCs w:val="22"/>
        </w:rPr>
        <w:t>l</w:t>
      </w:r>
      <w:r w:rsidRPr="001411B9">
        <w:rPr>
          <w:rFonts w:cs="Arial"/>
          <w:color w:val="000009"/>
          <w:szCs w:val="22"/>
        </w:rPr>
        <w:t>eg</w:t>
      </w:r>
      <w:r w:rsidRPr="001411B9">
        <w:rPr>
          <w:rFonts w:cs="Arial"/>
          <w:color w:val="000009"/>
          <w:spacing w:val="2"/>
          <w:szCs w:val="22"/>
        </w:rPr>
        <w:t>a</w:t>
      </w:r>
      <w:r w:rsidRPr="001411B9">
        <w:rPr>
          <w:rFonts w:cs="Arial"/>
          <w:color w:val="000009"/>
          <w:spacing w:val="-1"/>
          <w:szCs w:val="22"/>
        </w:rPr>
        <w:t>l</w:t>
      </w:r>
      <w:r w:rsidRPr="001411B9">
        <w:rPr>
          <w:rFonts w:cs="Arial"/>
          <w:color w:val="000009"/>
          <w:szCs w:val="22"/>
        </w:rPr>
        <w:t>men</w:t>
      </w:r>
      <w:r w:rsidRPr="001411B9">
        <w:rPr>
          <w:rFonts w:cs="Arial"/>
          <w:color w:val="000009"/>
          <w:spacing w:val="1"/>
          <w:szCs w:val="22"/>
        </w:rPr>
        <w:t>t</w:t>
      </w:r>
      <w:r w:rsidRPr="001411B9">
        <w:rPr>
          <w:rFonts w:cs="Arial"/>
          <w:color w:val="000009"/>
          <w:szCs w:val="22"/>
        </w:rPr>
        <w:t>e</w:t>
      </w:r>
      <w:r w:rsidRPr="001411B9">
        <w:rPr>
          <w:rFonts w:cs="Arial"/>
          <w:color w:val="000009"/>
          <w:spacing w:val="7"/>
          <w:szCs w:val="22"/>
        </w:rPr>
        <w:t xml:space="preserve"> </w:t>
      </w:r>
      <w:r w:rsidRPr="001411B9">
        <w:rPr>
          <w:rFonts w:cs="Arial"/>
          <w:color w:val="000009"/>
          <w:szCs w:val="22"/>
        </w:rPr>
        <w:t>es</w:t>
      </w:r>
      <w:r w:rsidRPr="001411B9">
        <w:rPr>
          <w:rFonts w:cs="Arial"/>
          <w:color w:val="000009"/>
          <w:spacing w:val="1"/>
          <w:szCs w:val="22"/>
        </w:rPr>
        <w:t>t</w:t>
      </w:r>
      <w:r w:rsidRPr="001411B9">
        <w:rPr>
          <w:rFonts w:cs="Arial"/>
          <w:color w:val="000009"/>
          <w:szCs w:val="22"/>
        </w:rPr>
        <w:t>ab</w:t>
      </w:r>
      <w:r w:rsidRPr="001411B9">
        <w:rPr>
          <w:rFonts w:cs="Arial"/>
          <w:color w:val="000009"/>
          <w:spacing w:val="1"/>
          <w:szCs w:val="22"/>
        </w:rPr>
        <w:t>l</w:t>
      </w:r>
      <w:r w:rsidRPr="001411B9">
        <w:rPr>
          <w:rFonts w:cs="Arial"/>
          <w:color w:val="000009"/>
          <w:szCs w:val="22"/>
        </w:rPr>
        <w:t>ec</w:t>
      </w:r>
      <w:r w:rsidRPr="001411B9">
        <w:rPr>
          <w:rFonts w:cs="Arial"/>
          <w:color w:val="000009"/>
          <w:spacing w:val="-1"/>
          <w:szCs w:val="22"/>
        </w:rPr>
        <w:t>i</w:t>
      </w:r>
      <w:r w:rsidRPr="001411B9">
        <w:rPr>
          <w:rFonts w:cs="Arial"/>
          <w:color w:val="000009"/>
          <w:szCs w:val="22"/>
        </w:rPr>
        <w:t>das</w:t>
      </w:r>
      <w:r w:rsidRPr="001411B9">
        <w:rPr>
          <w:rFonts w:cs="Arial"/>
          <w:color w:val="000009"/>
          <w:spacing w:val="8"/>
          <w:szCs w:val="22"/>
        </w:rPr>
        <w:t xml:space="preserve"> </w:t>
      </w:r>
      <w:r w:rsidRPr="001411B9">
        <w:rPr>
          <w:rFonts w:cs="Arial"/>
          <w:color w:val="000009"/>
          <w:szCs w:val="22"/>
        </w:rPr>
        <w:t>–con</w:t>
      </w:r>
      <w:r w:rsidRPr="001411B9">
        <w:rPr>
          <w:rFonts w:cs="Arial"/>
          <w:color w:val="000009"/>
          <w:spacing w:val="10"/>
          <w:szCs w:val="22"/>
        </w:rPr>
        <w:t xml:space="preserve"> </w:t>
      </w:r>
      <w:r w:rsidRPr="001411B9">
        <w:rPr>
          <w:rFonts w:cs="Arial"/>
          <w:color w:val="000009"/>
          <w:spacing w:val="1"/>
          <w:szCs w:val="22"/>
        </w:rPr>
        <w:t>l</w:t>
      </w:r>
      <w:r w:rsidRPr="001411B9">
        <w:rPr>
          <w:rFonts w:cs="Arial"/>
          <w:color w:val="000009"/>
          <w:szCs w:val="22"/>
        </w:rPr>
        <w:t xml:space="preserve">a </w:t>
      </w:r>
      <w:r w:rsidRPr="001411B9">
        <w:rPr>
          <w:rFonts w:cs="Arial"/>
          <w:color w:val="000009"/>
          <w:spacing w:val="1"/>
          <w:szCs w:val="22"/>
        </w:rPr>
        <w:t>f</w:t>
      </w:r>
      <w:r w:rsidRPr="001411B9">
        <w:rPr>
          <w:rFonts w:cs="Arial"/>
          <w:color w:val="000009"/>
          <w:spacing w:val="-1"/>
          <w:szCs w:val="22"/>
        </w:rPr>
        <w:t>i</w:t>
      </w:r>
      <w:r w:rsidRPr="001411B9">
        <w:rPr>
          <w:rFonts w:cs="Arial"/>
          <w:color w:val="000009"/>
          <w:szCs w:val="22"/>
        </w:rPr>
        <w:t>na</w:t>
      </w:r>
      <w:r w:rsidRPr="001411B9">
        <w:rPr>
          <w:rFonts w:cs="Arial"/>
          <w:color w:val="000009"/>
          <w:spacing w:val="-1"/>
          <w:szCs w:val="22"/>
        </w:rPr>
        <w:t>l</w:t>
      </w:r>
      <w:r w:rsidRPr="001411B9">
        <w:rPr>
          <w:rFonts w:cs="Arial"/>
          <w:color w:val="000009"/>
          <w:spacing w:val="1"/>
          <w:szCs w:val="22"/>
        </w:rPr>
        <w:t>i</w:t>
      </w:r>
      <w:r w:rsidRPr="001411B9">
        <w:rPr>
          <w:rFonts w:cs="Arial"/>
          <w:color w:val="000009"/>
          <w:szCs w:val="22"/>
        </w:rPr>
        <w:t>dad</w:t>
      </w:r>
      <w:r w:rsidRPr="001411B9">
        <w:rPr>
          <w:rFonts w:cs="Arial"/>
          <w:color w:val="000009"/>
          <w:spacing w:val="-1"/>
          <w:szCs w:val="22"/>
        </w:rPr>
        <w:t xml:space="preserve"> </w:t>
      </w:r>
      <w:r w:rsidRPr="001411B9">
        <w:rPr>
          <w:rFonts w:cs="Arial"/>
          <w:color w:val="000009"/>
          <w:szCs w:val="22"/>
        </w:rPr>
        <w:t>de op</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m</w:t>
      </w:r>
      <w:r w:rsidRPr="001411B9">
        <w:rPr>
          <w:rFonts w:cs="Arial"/>
          <w:color w:val="000009"/>
          <w:spacing w:val="-1"/>
          <w:szCs w:val="22"/>
        </w:rPr>
        <w:t>i</w:t>
      </w:r>
      <w:r w:rsidRPr="001411B9">
        <w:rPr>
          <w:rFonts w:cs="Arial"/>
          <w:color w:val="000009"/>
          <w:szCs w:val="22"/>
        </w:rPr>
        <w:t>zar el recurs</w:t>
      </w:r>
      <w:r w:rsidRPr="001411B9">
        <w:rPr>
          <w:rFonts w:cs="Arial"/>
          <w:color w:val="000009"/>
          <w:spacing w:val="-2"/>
          <w:szCs w:val="22"/>
        </w:rPr>
        <w:t>o</w:t>
      </w:r>
      <w:r w:rsidRPr="001411B9">
        <w:rPr>
          <w:rFonts w:cs="Arial"/>
          <w:color w:val="000009"/>
          <w:szCs w:val="22"/>
        </w:rPr>
        <w:t>-, a</w:t>
      </w:r>
      <w:r w:rsidRPr="001411B9">
        <w:rPr>
          <w:rFonts w:cs="Arial"/>
          <w:color w:val="000009"/>
          <w:spacing w:val="-1"/>
          <w:szCs w:val="22"/>
        </w:rPr>
        <w:t xml:space="preserve"> </w:t>
      </w:r>
      <w:r w:rsidRPr="001411B9">
        <w:rPr>
          <w:rFonts w:cs="Arial"/>
          <w:color w:val="000009"/>
          <w:szCs w:val="22"/>
        </w:rPr>
        <w:t>n</w:t>
      </w:r>
      <w:r w:rsidRPr="001411B9">
        <w:rPr>
          <w:rFonts w:cs="Arial"/>
          <w:color w:val="000009"/>
          <w:spacing w:val="-1"/>
          <w:szCs w:val="22"/>
        </w:rPr>
        <w:t>i</w:t>
      </w:r>
      <w:r w:rsidRPr="001411B9">
        <w:rPr>
          <w:rFonts w:cs="Arial"/>
          <w:color w:val="000009"/>
          <w:spacing w:val="2"/>
          <w:szCs w:val="22"/>
        </w:rPr>
        <w:t>v</w:t>
      </w:r>
      <w:r w:rsidRPr="001411B9">
        <w:rPr>
          <w:rFonts w:cs="Arial"/>
          <w:color w:val="000009"/>
          <w:szCs w:val="22"/>
        </w:rPr>
        <w:t xml:space="preserve">el de </w:t>
      </w:r>
      <w:r w:rsidRPr="001411B9">
        <w:rPr>
          <w:rFonts w:cs="Arial"/>
          <w:color w:val="000009"/>
          <w:spacing w:val="-1"/>
          <w:szCs w:val="22"/>
        </w:rPr>
        <w:t>l</w:t>
      </w:r>
      <w:r w:rsidRPr="001411B9">
        <w:rPr>
          <w:rFonts w:cs="Arial"/>
          <w:color w:val="000009"/>
          <w:szCs w:val="22"/>
        </w:rPr>
        <w:t>oc</w:t>
      </w:r>
      <w:r w:rsidRPr="001411B9">
        <w:rPr>
          <w:rFonts w:cs="Arial"/>
          <w:color w:val="000009"/>
          <w:spacing w:val="2"/>
          <w:szCs w:val="22"/>
        </w:rPr>
        <w:t>a</w:t>
      </w:r>
      <w:r w:rsidRPr="001411B9">
        <w:rPr>
          <w:rFonts w:cs="Arial"/>
          <w:color w:val="000009"/>
          <w:spacing w:val="-1"/>
          <w:szCs w:val="22"/>
        </w:rPr>
        <w:t>li</w:t>
      </w:r>
      <w:r w:rsidRPr="001411B9">
        <w:rPr>
          <w:rFonts w:cs="Arial"/>
          <w:color w:val="000009"/>
          <w:szCs w:val="22"/>
        </w:rPr>
        <w:t>d</w:t>
      </w:r>
      <w:r w:rsidRPr="001411B9">
        <w:rPr>
          <w:rFonts w:cs="Arial"/>
          <w:color w:val="000009"/>
          <w:spacing w:val="2"/>
          <w:szCs w:val="22"/>
        </w:rPr>
        <w:t>a</w:t>
      </w:r>
      <w:r w:rsidRPr="001411B9">
        <w:rPr>
          <w:rFonts w:cs="Arial"/>
          <w:color w:val="000009"/>
          <w:szCs w:val="22"/>
        </w:rPr>
        <w:t xml:space="preserve">d </w:t>
      </w:r>
      <w:r w:rsidRPr="001411B9">
        <w:rPr>
          <w:rFonts w:cs="Arial"/>
          <w:color w:val="000009"/>
          <w:spacing w:val="-4"/>
          <w:szCs w:val="22"/>
        </w:rPr>
        <w:t>y</w:t>
      </w:r>
      <w:r w:rsidRPr="001411B9">
        <w:rPr>
          <w:rFonts w:cs="Arial"/>
          <w:color w:val="000009"/>
          <w:spacing w:val="3"/>
          <w:szCs w:val="22"/>
        </w:rPr>
        <w:t>/</w:t>
      </w:r>
      <w:r w:rsidRPr="001411B9">
        <w:rPr>
          <w:rFonts w:cs="Arial"/>
          <w:color w:val="000009"/>
          <w:szCs w:val="22"/>
        </w:rPr>
        <w:t>o</w:t>
      </w:r>
      <w:r w:rsidRPr="001411B9">
        <w:rPr>
          <w:rFonts w:cs="Arial"/>
          <w:color w:val="000009"/>
          <w:spacing w:val="-1"/>
          <w:szCs w:val="22"/>
        </w:rPr>
        <w:t xml:space="preserve"> </w:t>
      </w:r>
      <w:r w:rsidRPr="001411B9">
        <w:rPr>
          <w:rFonts w:cs="Arial"/>
          <w:color w:val="000009"/>
          <w:szCs w:val="22"/>
        </w:rPr>
        <w:t>zona.</w:t>
      </w:r>
    </w:p>
    <w:p w:rsidR="001411B9" w:rsidRPr="001411B9" w:rsidRDefault="001411B9" w:rsidP="001411B9">
      <w:pPr>
        <w:widowControl w:val="0"/>
        <w:autoSpaceDE w:val="0"/>
        <w:autoSpaceDN w:val="0"/>
        <w:adjustRightInd w:val="0"/>
        <w:spacing w:before="1" w:after="0" w:line="120" w:lineRule="exact"/>
        <w:ind w:firstLine="0"/>
        <w:jc w:val="left"/>
        <w:rPr>
          <w:rFonts w:cs="Arial"/>
          <w:color w:val="000000"/>
          <w:sz w:val="12"/>
          <w:szCs w:val="12"/>
        </w:rPr>
      </w:pP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 xml:space="preserve">La </w:t>
      </w:r>
      <w:r w:rsidRPr="00757483">
        <w:rPr>
          <w:rFonts w:cs="Arial"/>
          <w:color w:val="000009"/>
          <w:spacing w:val="-1"/>
          <w:szCs w:val="22"/>
        </w:rPr>
        <w:t>ratio</w:t>
      </w:r>
      <w:r w:rsidRPr="001411B9">
        <w:rPr>
          <w:rFonts w:cs="Arial"/>
          <w:color w:val="000009"/>
          <w:spacing w:val="-1"/>
          <w:szCs w:val="22"/>
        </w:rPr>
        <w:t xml:space="preserve"> </w:t>
      </w:r>
      <w:r w:rsidRPr="001411B9">
        <w:rPr>
          <w:rFonts w:cs="Arial"/>
          <w:color w:val="000009"/>
          <w:szCs w:val="22"/>
        </w:rPr>
        <w:t>educ</w:t>
      </w:r>
      <w:r w:rsidRPr="001411B9">
        <w:rPr>
          <w:rFonts w:cs="Arial"/>
          <w:color w:val="000009"/>
          <w:spacing w:val="2"/>
          <w:szCs w:val="22"/>
        </w:rPr>
        <w:t>a</w:t>
      </w:r>
      <w:r w:rsidRPr="001411B9">
        <w:rPr>
          <w:rFonts w:cs="Arial"/>
          <w:color w:val="000009"/>
          <w:szCs w:val="22"/>
        </w:rPr>
        <w:t>dor-</w:t>
      </w:r>
      <w:r w:rsidRPr="001411B9">
        <w:rPr>
          <w:rFonts w:cs="Arial"/>
          <w:color w:val="000009"/>
          <w:spacing w:val="-2"/>
          <w:szCs w:val="22"/>
        </w:rPr>
        <w:t>a</w:t>
      </w:r>
      <w:r w:rsidRPr="001411B9">
        <w:rPr>
          <w:rFonts w:cs="Arial"/>
          <w:color w:val="000009"/>
          <w:spacing w:val="1"/>
          <w:szCs w:val="22"/>
        </w:rPr>
        <w:t>/</w:t>
      </w:r>
      <w:r w:rsidRPr="001411B9">
        <w:rPr>
          <w:rFonts w:cs="Arial"/>
          <w:color w:val="000009"/>
          <w:szCs w:val="22"/>
        </w:rPr>
        <w:t>nº</w:t>
      </w:r>
      <w:r w:rsidRPr="001411B9">
        <w:rPr>
          <w:rFonts w:cs="Arial"/>
          <w:color w:val="000009"/>
          <w:spacing w:val="-1"/>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umnos</w:t>
      </w:r>
      <w:r w:rsidRPr="001411B9">
        <w:rPr>
          <w:rFonts w:cs="Arial"/>
          <w:color w:val="000009"/>
          <w:spacing w:val="1"/>
          <w:szCs w:val="22"/>
        </w:rPr>
        <w:t xml:space="preserve"> </w:t>
      </w:r>
      <w:r w:rsidRPr="001411B9">
        <w:rPr>
          <w:rFonts w:cs="Arial"/>
          <w:color w:val="000009"/>
          <w:szCs w:val="22"/>
        </w:rPr>
        <w:t>y</w:t>
      </w:r>
      <w:r w:rsidRPr="001411B9">
        <w:rPr>
          <w:rFonts w:cs="Arial"/>
          <w:color w:val="000009"/>
          <w:spacing w:val="-1"/>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umnas</w:t>
      </w:r>
      <w:r w:rsidRPr="001411B9">
        <w:rPr>
          <w:rFonts w:cs="Arial"/>
          <w:color w:val="000009"/>
          <w:spacing w:val="2"/>
          <w:szCs w:val="22"/>
        </w:rPr>
        <w:t xml:space="preserve"> </w:t>
      </w:r>
      <w:r w:rsidRPr="001411B9">
        <w:rPr>
          <w:rFonts w:cs="Arial"/>
          <w:color w:val="000009"/>
          <w:szCs w:val="22"/>
        </w:rPr>
        <w:t>con</w:t>
      </w:r>
      <w:r w:rsidRPr="001411B9">
        <w:rPr>
          <w:rFonts w:cs="Arial"/>
          <w:color w:val="000009"/>
          <w:spacing w:val="-1"/>
          <w:szCs w:val="22"/>
        </w:rPr>
        <w:t xml:space="preserve"> </w:t>
      </w:r>
      <w:r w:rsidRPr="001411B9">
        <w:rPr>
          <w:rFonts w:cs="Arial"/>
          <w:color w:val="000009"/>
          <w:szCs w:val="22"/>
        </w:rPr>
        <w:t>n</w:t>
      </w:r>
      <w:r w:rsidRPr="001411B9">
        <w:rPr>
          <w:rFonts w:cs="Arial"/>
          <w:color w:val="000009"/>
          <w:spacing w:val="1"/>
          <w:szCs w:val="22"/>
        </w:rPr>
        <w:t>.</w:t>
      </w:r>
      <w:r w:rsidRPr="001411B9">
        <w:rPr>
          <w:rFonts w:cs="Arial"/>
          <w:color w:val="000009"/>
          <w:szCs w:val="22"/>
        </w:rPr>
        <w:t>e</w:t>
      </w:r>
      <w:r w:rsidRPr="001411B9">
        <w:rPr>
          <w:rFonts w:cs="Arial"/>
          <w:color w:val="000009"/>
          <w:spacing w:val="1"/>
          <w:szCs w:val="22"/>
        </w:rPr>
        <w:t>.</w:t>
      </w:r>
      <w:r w:rsidRPr="001411B9">
        <w:rPr>
          <w:rFonts w:cs="Arial"/>
          <w:color w:val="000009"/>
          <w:szCs w:val="22"/>
        </w:rPr>
        <w:t>e.</w:t>
      </w:r>
      <w:r w:rsidRPr="001411B9">
        <w:rPr>
          <w:rFonts w:cs="Arial"/>
          <w:color w:val="000009"/>
          <w:spacing w:val="-2"/>
          <w:szCs w:val="22"/>
        </w:rPr>
        <w:t xml:space="preserve"> </w:t>
      </w:r>
      <w:r w:rsidRPr="001411B9">
        <w:rPr>
          <w:rFonts w:cs="Arial"/>
          <w:color w:val="000009"/>
          <w:szCs w:val="22"/>
        </w:rPr>
        <w:t>v</w:t>
      </w:r>
      <w:r w:rsidRPr="001411B9">
        <w:rPr>
          <w:rFonts w:cs="Arial"/>
          <w:color w:val="000009"/>
          <w:spacing w:val="-1"/>
          <w:szCs w:val="22"/>
        </w:rPr>
        <w:t>i</w:t>
      </w:r>
      <w:r w:rsidRPr="001411B9">
        <w:rPr>
          <w:rFonts w:cs="Arial"/>
          <w:color w:val="000009"/>
          <w:szCs w:val="22"/>
        </w:rPr>
        <w:t>n</w:t>
      </w:r>
      <w:r w:rsidRPr="001411B9">
        <w:rPr>
          <w:rFonts w:cs="Arial"/>
          <w:color w:val="000009"/>
          <w:spacing w:val="2"/>
          <w:szCs w:val="22"/>
        </w:rPr>
        <w:t>c</w:t>
      </w:r>
      <w:r w:rsidRPr="001411B9">
        <w:rPr>
          <w:rFonts w:cs="Arial"/>
          <w:color w:val="000009"/>
          <w:szCs w:val="22"/>
        </w:rPr>
        <w:t>u</w:t>
      </w:r>
      <w:r w:rsidRPr="001411B9">
        <w:rPr>
          <w:rFonts w:cs="Arial"/>
          <w:color w:val="000009"/>
          <w:spacing w:val="-1"/>
          <w:szCs w:val="22"/>
        </w:rPr>
        <w:t>l</w:t>
      </w:r>
      <w:r w:rsidRPr="001411B9">
        <w:rPr>
          <w:rFonts w:cs="Arial"/>
          <w:color w:val="000009"/>
          <w:szCs w:val="22"/>
        </w:rPr>
        <w:t>ada</w:t>
      </w:r>
      <w:r w:rsidRPr="001411B9">
        <w:rPr>
          <w:rFonts w:cs="Arial"/>
          <w:color w:val="000009"/>
          <w:spacing w:val="2"/>
          <w:szCs w:val="22"/>
        </w:rPr>
        <w:t xml:space="preserve"> </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su ac</w:t>
      </w:r>
      <w:r w:rsidRPr="001411B9">
        <w:rPr>
          <w:rFonts w:cs="Arial"/>
          <w:color w:val="000009"/>
          <w:spacing w:val="1"/>
          <w:szCs w:val="22"/>
        </w:rPr>
        <w:t>t</w:t>
      </w:r>
      <w:r w:rsidRPr="001411B9">
        <w:rPr>
          <w:rFonts w:cs="Arial"/>
          <w:color w:val="000009"/>
          <w:szCs w:val="22"/>
        </w:rPr>
        <w:t>uac</w:t>
      </w:r>
      <w:r w:rsidRPr="001411B9">
        <w:rPr>
          <w:rFonts w:cs="Arial"/>
          <w:color w:val="000009"/>
          <w:spacing w:val="-1"/>
          <w:szCs w:val="22"/>
        </w:rPr>
        <w:t>i</w:t>
      </w:r>
      <w:r w:rsidRPr="001411B9">
        <w:rPr>
          <w:rFonts w:cs="Arial"/>
          <w:color w:val="000009"/>
          <w:szCs w:val="22"/>
        </w:rPr>
        <w:t>ón</w:t>
      </w:r>
      <w:r w:rsidRPr="001411B9">
        <w:rPr>
          <w:rFonts w:cs="Arial"/>
          <w:color w:val="000009"/>
          <w:spacing w:val="-2"/>
          <w:szCs w:val="22"/>
        </w:rPr>
        <w:t xml:space="preserve"> </w:t>
      </w:r>
      <w:r w:rsidRPr="001411B9">
        <w:rPr>
          <w:rFonts w:cs="Arial"/>
          <w:color w:val="000009"/>
          <w:szCs w:val="22"/>
        </w:rPr>
        <w:t xml:space="preserve">será </w:t>
      </w:r>
      <w:r w:rsidRPr="001411B9">
        <w:rPr>
          <w:rFonts w:cs="Arial"/>
          <w:color w:val="000009"/>
          <w:spacing w:val="-1"/>
          <w:szCs w:val="22"/>
        </w:rPr>
        <w:t>l</w:t>
      </w:r>
      <w:r w:rsidRPr="001411B9">
        <w:rPr>
          <w:rFonts w:cs="Arial"/>
          <w:color w:val="000009"/>
          <w:szCs w:val="22"/>
        </w:rPr>
        <w:t>a s</w:t>
      </w:r>
      <w:r w:rsidRPr="001411B9">
        <w:rPr>
          <w:rFonts w:cs="Arial"/>
          <w:color w:val="000009"/>
          <w:spacing w:val="-1"/>
          <w:szCs w:val="22"/>
        </w:rPr>
        <w:t>i</w:t>
      </w:r>
      <w:r w:rsidRPr="001411B9">
        <w:rPr>
          <w:rFonts w:cs="Arial"/>
          <w:color w:val="000009"/>
          <w:szCs w:val="22"/>
        </w:rPr>
        <w:t>g</w:t>
      </w:r>
      <w:r w:rsidRPr="001411B9">
        <w:rPr>
          <w:rFonts w:cs="Arial"/>
          <w:color w:val="000009"/>
          <w:spacing w:val="2"/>
          <w:szCs w:val="22"/>
        </w:rPr>
        <w:t>u</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e:</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757483" w:rsidRDefault="001411B9" w:rsidP="00673018">
      <w:pPr>
        <w:spacing w:before="0" w:line="288" w:lineRule="auto"/>
        <w:ind w:firstLine="0"/>
        <w:rPr>
          <w:rFonts w:cs="Arial"/>
          <w:color w:val="000009"/>
          <w:szCs w:val="22"/>
        </w:rPr>
      </w:pPr>
      <w:r w:rsidRPr="001411B9">
        <w:rPr>
          <w:rFonts w:cs="Arial"/>
          <w:color w:val="000009"/>
          <w:szCs w:val="22"/>
        </w:rPr>
        <w:t>a)</w:t>
      </w:r>
      <w:r w:rsidRPr="001411B9">
        <w:rPr>
          <w:rFonts w:cs="Arial"/>
          <w:color w:val="000009"/>
          <w:spacing w:val="-13"/>
          <w:szCs w:val="22"/>
        </w:rPr>
        <w:t xml:space="preserve"> </w:t>
      </w:r>
      <w:r w:rsidRPr="001411B9">
        <w:rPr>
          <w:rFonts w:cs="Arial"/>
          <w:color w:val="000009"/>
          <w:spacing w:val="-1"/>
          <w:szCs w:val="22"/>
        </w:rPr>
        <w:t>A</w:t>
      </w:r>
      <w:r w:rsidRPr="001411B9">
        <w:rPr>
          <w:rFonts w:cs="Arial"/>
          <w:color w:val="000009"/>
          <w:spacing w:val="1"/>
          <w:szCs w:val="22"/>
        </w:rPr>
        <w:t>l</w:t>
      </w:r>
      <w:r w:rsidRPr="001411B9">
        <w:rPr>
          <w:rFonts w:cs="Arial"/>
          <w:color w:val="000009"/>
          <w:szCs w:val="22"/>
        </w:rPr>
        <w:t>umnado</w:t>
      </w:r>
      <w:r w:rsidRPr="001411B9">
        <w:rPr>
          <w:rFonts w:cs="Arial"/>
          <w:color w:val="000009"/>
          <w:spacing w:val="-1"/>
          <w:szCs w:val="22"/>
        </w:rPr>
        <w:t xml:space="preserve"> </w:t>
      </w:r>
      <w:r w:rsidRPr="001411B9">
        <w:rPr>
          <w:rFonts w:cs="Arial"/>
          <w:color w:val="000009"/>
          <w:szCs w:val="22"/>
        </w:rPr>
        <w:t xml:space="preserve">con </w:t>
      </w:r>
      <w:r w:rsidRPr="00673018">
        <w:rPr>
          <w:rFonts w:cs="Arial"/>
          <w:color w:val="000009"/>
          <w:szCs w:val="22"/>
        </w:rPr>
        <w:t>trastornos</w:t>
      </w:r>
      <w:r w:rsidRPr="001411B9">
        <w:rPr>
          <w:rFonts w:cs="Arial"/>
          <w:color w:val="000009"/>
          <w:spacing w:val="-1"/>
          <w:szCs w:val="22"/>
        </w:rPr>
        <w:t xml:space="preserve"> </w:t>
      </w:r>
      <w:r w:rsidRPr="001411B9">
        <w:rPr>
          <w:rFonts w:cs="Arial"/>
          <w:color w:val="000009"/>
          <w:spacing w:val="-2"/>
          <w:szCs w:val="22"/>
        </w:rPr>
        <w:t>p</w:t>
      </w:r>
      <w:r w:rsidRPr="001411B9">
        <w:rPr>
          <w:rFonts w:cs="Arial"/>
          <w:color w:val="000009"/>
          <w:szCs w:val="22"/>
        </w:rPr>
        <w:t>ro</w:t>
      </w:r>
      <w:r w:rsidRPr="001411B9">
        <w:rPr>
          <w:rFonts w:cs="Arial"/>
          <w:color w:val="000009"/>
          <w:spacing w:val="1"/>
          <w:szCs w:val="22"/>
        </w:rPr>
        <w:t>f</w:t>
      </w:r>
      <w:r w:rsidRPr="001411B9">
        <w:rPr>
          <w:rFonts w:cs="Arial"/>
          <w:color w:val="000009"/>
          <w:szCs w:val="22"/>
        </w:rPr>
        <w:t>undos d</w:t>
      </w:r>
      <w:r w:rsidRPr="001411B9">
        <w:rPr>
          <w:rFonts w:cs="Arial"/>
          <w:color w:val="000009"/>
          <w:spacing w:val="2"/>
          <w:szCs w:val="22"/>
        </w:rPr>
        <w:t>e</w:t>
      </w:r>
      <w:r w:rsidRPr="001411B9">
        <w:rPr>
          <w:rFonts w:cs="Arial"/>
          <w:color w:val="000009"/>
          <w:szCs w:val="22"/>
        </w:rPr>
        <w:t>l desarro</w:t>
      </w:r>
      <w:r w:rsidRPr="001411B9">
        <w:rPr>
          <w:rFonts w:cs="Arial"/>
          <w:color w:val="000009"/>
          <w:spacing w:val="-1"/>
          <w:szCs w:val="22"/>
        </w:rPr>
        <w:t>ll</w:t>
      </w:r>
      <w:r w:rsidRPr="001411B9">
        <w:rPr>
          <w:rFonts w:cs="Arial"/>
          <w:color w:val="000009"/>
          <w:szCs w:val="22"/>
        </w:rPr>
        <w:t>o (ps</w:t>
      </w:r>
      <w:r w:rsidRPr="001411B9">
        <w:rPr>
          <w:rFonts w:cs="Arial"/>
          <w:color w:val="000009"/>
          <w:spacing w:val="-1"/>
          <w:szCs w:val="22"/>
        </w:rPr>
        <w:t>i</w:t>
      </w:r>
      <w:r w:rsidRPr="001411B9">
        <w:rPr>
          <w:rFonts w:cs="Arial"/>
          <w:color w:val="000009"/>
          <w:szCs w:val="22"/>
        </w:rPr>
        <w:t>co</w:t>
      </w:r>
      <w:r w:rsidRPr="001411B9">
        <w:rPr>
          <w:rFonts w:cs="Arial"/>
          <w:color w:val="000009"/>
          <w:spacing w:val="2"/>
          <w:szCs w:val="22"/>
        </w:rPr>
        <w:t>s</w:t>
      </w:r>
      <w:r w:rsidRPr="001411B9">
        <w:rPr>
          <w:rFonts w:cs="Arial"/>
          <w:color w:val="000009"/>
          <w:spacing w:val="-1"/>
          <w:szCs w:val="22"/>
        </w:rPr>
        <w:t>i</w:t>
      </w:r>
      <w:r w:rsidRPr="001411B9">
        <w:rPr>
          <w:rFonts w:cs="Arial"/>
          <w:color w:val="000009"/>
          <w:szCs w:val="22"/>
        </w:rPr>
        <w:t>s,</w:t>
      </w:r>
      <w:r w:rsidRPr="001411B9">
        <w:rPr>
          <w:rFonts w:cs="Arial"/>
          <w:color w:val="000009"/>
          <w:spacing w:val="-2"/>
          <w:szCs w:val="22"/>
        </w:rPr>
        <w:t xml:space="preserve"> </w:t>
      </w:r>
      <w:r w:rsidRPr="001411B9">
        <w:rPr>
          <w:rFonts w:cs="Arial"/>
          <w:color w:val="000009"/>
          <w:szCs w:val="22"/>
        </w:rPr>
        <w:t>au</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smo):</w:t>
      </w:r>
      <w:r w:rsidRPr="001411B9">
        <w:rPr>
          <w:rFonts w:cs="Arial"/>
          <w:color w:val="000009"/>
          <w:spacing w:val="-1"/>
          <w:szCs w:val="22"/>
        </w:rPr>
        <w:t xml:space="preserve"> </w:t>
      </w:r>
      <w:r w:rsidRPr="001411B9">
        <w:rPr>
          <w:rFonts w:cs="Arial"/>
          <w:color w:val="000009"/>
          <w:szCs w:val="22"/>
        </w:rPr>
        <w:t xml:space="preserve">1/ 3-5 </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b)</w:t>
      </w:r>
      <w:r w:rsidRPr="001411B9">
        <w:rPr>
          <w:rFonts w:cs="Arial"/>
          <w:color w:val="000009"/>
          <w:spacing w:val="-13"/>
          <w:szCs w:val="22"/>
        </w:rPr>
        <w:t xml:space="preserve"> </w:t>
      </w:r>
      <w:r w:rsidRPr="001411B9">
        <w:rPr>
          <w:rFonts w:cs="Arial"/>
          <w:color w:val="000009"/>
          <w:spacing w:val="-1"/>
          <w:szCs w:val="22"/>
        </w:rPr>
        <w:t>A</w:t>
      </w:r>
      <w:r w:rsidRPr="001411B9">
        <w:rPr>
          <w:rFonts w:cs="Arial"/>
          <w:color w:val="000009"/>
          <w:spacing w:val="1"/>
          <w:szCs w:val="22"/>
        </w:rPr>
        <w:t>l</w:t>
      </w:r>
      <w:r w:rsidRPr="001411B9">
        <w:rPr>
          <w:rFonts w:cs="Arial"/>
          <w:color w:val="000009"/>
          <w:szCs w:val="22"/>
        </w:rPr>
        <w:t>umnado</w:t>
      </w:r>
      <w:r w:rsidRPr="001411B9">
        <w:rPr>
          <w:rFonts w:cs="Arial"/>
          <w:color w:val="000009"/>
          <w:spacing w:val="-1"/>
          <w:szCs w:val="22"/>
        </w:rPr>
        <w:t xml:space="preserve"> </w:t>
      </w:r>
      <w:r w:rsidRPr="001411B9">
        <w:rPr>
          <w:rFonts w:cs="Arial"/>
          <w:color w:val="000009"/>
          <w:szCs w:val="22"/>
        </w:rPr>
        <w:t>p</w:t>
      </w:r>
      <w:r w:rsidRPr="001411B9">
        <w:rPr>
          <w:rFonts w:cs="Arial"/>
          <w:color w:val="000009"/>
          <w:spacing w:val="-1"/>
          <w:szCs w:val="22"/>
        </w:rPr>
        <w:t>l</w:t>
      </w:r>
      <w:r w:rsidRPr="001411B9">
        <w:rPr>
          <w:rFonts w:cs="Arial"/>
          <w:color w:val="000009"/>
          <w:szCs w:val="22"/>
        </w:rPr>
        <w:t>ur</w:t>
      </w:r>
      <w:r w:rsidRPr="001411B9">
        <w:rPr>
          <w:rFonts w:cs="Arial"/>
          <w:color w:val="000009"/>
          <w:spacing w:val="-1"/>
          <w:szCs w:val="22"/>
        </w:rPr>
        <w:t>i</w:t>
      </w:r>
      <w:r w:rsidRPr="001411B9">
        <w:rPr>
          <w:rFonts w:cs="Arial"/>
          <w:color w:val="000009"/>
          <w:spacing w:val="2"/>
          <w:szCs w:val="22"/>
        </w:rPr>
        <w:t>d</w:t>
      </w:r>
      <w:r w:rsidRPr="001411B9">
        <w:rPr>
          <w:rFonts w:cs="Arial"/>
          <w:color w:val="000009"/>
          <w:szCs w:val="22"/>
        </w:rPr>
        <w:t>e</w:t>
      </w:r>
      <w:r w:rsidRPr="001411B9">
        <w:rPr>
          <w:rFonts w:cs="Arial"/>
          <w:color w:val="000009"/>
          <w:spacing w:val="1"/>
          <w:szCs w:val="22"/>
        </w:rPr>
        <w:t>f</w:t>
      </w:r>
      <w:r w:rsidRPr="001411B9">
        <w:rPr>
          <w:rFonts w:cs="Arial"/>
          <w:color w:val="000009"/>
          <w:spacing w:val="-1"/>
          <w:szCs w:val="22"/>
        </w:rPr>
        <w:t>i</w:t>
      </w:r>
      <w:r w:rsidRPr="001411B9">
        <w:rPr>
          <w:rFonts w:cs="Arial"/>
          <w:color w:val="000009"/>
          <w:szCs w:val="22"/>
        </w:rPr>
        <w:t>c</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e</w:t>
      </w:r>
      <w:r w:rsidRPr="001411B9">
        <w:rPr>
          <w:rFonts w:cs="Arial"/>
          <w:color w:val="000009"/>
          <w:spacing w:val="-1"/>
          <w:szCs w:val="22"/>
        </w:rPr>
        <w:t xml:space="preserve"> </w:t>
      </w:r>
      <w:r w:rsidRPr="001411B9">
        <w:rPr>
          <w:rFonts w:cs="Arial"/>
          <w:color w:val="000009"/>
          <w:szCs w:val="22"/>
        </w:rPr>
        <w:t>con d</w:t>
      </w:r>
      <w:r w:rsidRPr="001411B9">
        <w:rPr>
          <w:rFonts w:cs="Arial"/>
          <w:color w:val="000009"/>
          <w:spacing w:val="-1"/>
          <w:szCs w:val="22"/>
        </w:rPr>
        <w:t>i</w:t>
      </w:r>
      <w:r w:rsidRPr="001411B9">
        <w:rPr>
          <w:rFonts w:cs="Arial"/>
          <w:color w:val="000009"/>
          <w:szCs w:val="22"/>
        </w:rPr>
        <w:t>sc</w:t>
      </w:r>
      <w:r w:rsidRPr="001411B9">
        <w:rPr>
          <w:rFonts w:cs="Arial"/>
          <w:color w:val="000009"/>
          <w:spacing w:val="2"/>
          <w:szCs w:val="22"/>
        </w:rPr>
        <w:t>a</w:t>
      </w:r>
      <w:r w:rsidRPr="001411B9">
        <w:rPr>
          <w:rFonts w:cs="Arial"/>
          <w:color w:val="000009"/>
          <w:szCs w:val="22"/>
        </w:rPr>
        <w:t>pac</w:t>
      </w:r>
      <w:r w:rsidRPr="001411B9">
        <w:rPr>
          <w:rFonts w:cs="Arial"/>
          <w:color w:val="000009"/>
          <w:spacing w:val="-1"/>
          <w:szCs w:val="22"/>
        </w:rPr>
        <w:t>i</w:t>
      </w:r>
      <w:r w:rsidRPr="001411B9">
        <w:rPr>
          <w:rFonts w:cs="Arial"/>
          <w:color w:val="000009"/>
          <w:szCs w:val="22"/>
        </w:rPr>
        <w:t>d</w:t>
      </w:r>
      <w:r w:rsidRPr="001411B9">
        <w:rPr>
          <w:rFonts w:cs="Arial"/>
          <w:color w:val="000009"/>
          <w:spacing w:val="2"/>
          <w:szCs w:val="22"/>
        </w:rPr>
        <w:t>a</w:t>
      </w:r>
      <w:r w:rsidRPr="001411B9">
        <w:rPr>
          <w:rFonts w:cs="Arial"/>
          <w:color w:val="000009"/>
          <w:szCs w:val="22"/>
        </w:rPr>
        <w:t>d m</w:t>
      </w:r>
      <w:r w:rsidRPr="001411B9">
        <w:rPr>
          <w:rFonts w:cs="Arial"/>
          <w:color w:val="000009"/>
          <w:spacing w:val="-2"/>
          <w:szCs w:val="22"/>
        </w:rPr>
        <w:t>o</w:t>
      </w:r>
      <w:r w:rsidRPr="001411B9">
        <w:rPr>
          <w:rFonts w:cs="Arial"/>
          <w:color w:val="000009"/>
          <w:spacing w:val="1"/>
          <w:szCs w:val="22"/>
        </w:rPr>
        <w:t>t</w:t>
      </w:r>
      <w:r w:rsidRPr="001411B9">
        <w:rPr>
          <w:rFonts w:cs="Arial"/>
          <w:color w:val="000009"/>
          <w:szCs w:val="22"/>
        </w:rPr>
        <w:t>ór</w:t>
      </w:r>
      <w:r w:rsidRPr="001411B9">
        <w:rPr>
          <w:rFonts w:cs="Arial"/>
          <w:color w:val="000009"/>
          <w:spacing w:val="-1"/>
          <w:szCs w:val="22"/>
        </w:rPr>
        <w:t>i</w:t>
      </w:r>
      <w:r w:rsidRPr="001411B9">
        <w:rPr>
          <w:rFonts w:cs="Arial"/>
          <w:color w:val="000009"/>
          <w:szCs w:val="22"/>
        </w:rPr>
        <w:t xml:space="preserve">ca: </w:t>
      </w:r>
      <w:r w:rsidRPr="001411B9">
        <w:rPr>
          <w:rFonts w:cs="Arial"/>
          <w:color w:val="000009"/>
          <w:spacing w:val="-2"/>
          <w:szCs w:val="22"/>
        </w:rPr>
        <w:t>1</w:t>
      </w:r>
      <w:r w:rsidRPr="001411B9">
        <w:rPr>
          <w:rFonts w:cs="Arial"/>
          <w:color w:val="000009"/>
          <w:spacing w:val="1"/>
          <w:szCs w:val="22"/>
        </w:rPr>
        <w:t>/</w:t>
      </w:r>
      <w:r w:rsidRPr="001411B9">
        <w:rPr>
          <w:rFonts w:cs="Arial"/>
          <w:color w:val="000009"/>
          <w:szCs w:val="22"/>
        </w:rPr>
        <w:t>4-5</w:t>
      </w:r>
    </w:p>
    <w:p w:rsidR="00757483" w:rsidRDefault="001411B9" w:rsidP="00673018">
      <w:pPr>
        <w:spacing w:before="0" w:line="288" w:lineRule="auto"/>
        <w:ind w:firstLine="0"/>
        <w:rPr>
          <w:rFonts w:cs="Arial"/>
          <w:color w:val="000009"/>
          <w:szCs w:val="22"/>
        </w:rPr>
      </w:pPr>
      <w:r w:rsidRPr="001411B9">
        <w:rPr>
          <w:rFonts w:cs="Arial"/>
          <w:color w:val="000009"/>
          <w:spacing w:val="-2"/>
          <w:szCs w:val="22"/>
        </w:rPr>
        <w:t>c</w:t>
      </w:r>
      <w:r w:rsidRPr="001411B9">
        <w:rPr>
          <w:rFonts w:cs="Arial"/>
          <w:color w:val="000009"/>
          <w:szCs w:val="22"/>
        </w:rPr>
        <w:t>)</w:t>
      </w:r>
      <w:r w:rsidRPr="001411B9">
        <w:rPr>
          <w:rFonts w:cs="Arial"/>
          <w:color w:val="000009"/>
          <w:spacing w:val="-11"/>
          <w:szCs w:val="22"/>
        </w:rPr>
        <w:t xml:space="preserve"> </w:t>
      </w:r>
      <w:r w:rsidRPr="001411B9">
        <w:rPr>
          <w:rFonts w:cs="Arial"/>
          <w:color w:val="000009"/>
          <w:spacing w:val="-1"/>
          <w:szCs w:val="22"/>
        </w:rPr>
        <w:t>Al</w:t>
      </w:r>
      <w:r w:rsidRPr="001411B9">
        <w:rPr>
          <w:rFonts w:cs="Arial"/>
          <w:color w:val="000009"/>
          <w:szCs w:val="22"/>
        </w:rPr>
        <w:t>umn</w:t>
      </w:r>
      <w:r w:rsidRPr="001411B9">
        <w:rPr>
          <w:rFonts w:cs="Arial"/>
          <w:color w:val="000009"/>
          <w:spacing w:val="2"/>
          <w:szCs w:val="22"/>
        </w:rPr>
        <w:t>a</w:t>
      </w:r>
      <w:r w:rsidRPr="001411B9">
        <w:rPr>
          <w:rFonts w:cs="Arial"/>
          <w:color w:val="000009"/>
          <w:szCs w:val="22"/>
        </w:rPr>
        <w:t>do</w:t>
      </w:r>
      <w:r w:rsidRPr="001411B9">
        <w:rPr>
          <w:rFonts w:cs="Arial"/>
          <w:color w:val="000009"/>
          <w:spacing w:val="-1"/>
          <w:szCs w:val="22"/>
        </w:rPr>
        <w:t xml:space="preserve"> </w:t>
      </w:r>
      <w:r w:rsidRPr="001411B9">
        <w:rPr>
          <w:rFonts w:cs="Arial"/>
          <w:color w:val="000009"/>
          <w:szCs w:val="22"/>
        </w:rPr>
        <w:t>con r</w:t>
      </w:r>
      <w:r w:rsidRPr="001411B9">
        <w:rPr>
          <w:rFonts w:cs="Arial"/>
          <w:color w:val="000009"/>
          <w:spacing w:val="-2"/>
          <w:szCs w:val="22"/>
        </w:rPr>
        <w:t>e</w:t>
      </w:r>
      <w:r w:rsidRPr="001411B9">
        <w:rPr>
          <w:rFonts w:cs="Arial"/>
          <w:color w:val="000009"/>
          <w:spacing w:val="1"/>
          <w:szCs w:val="22"/>
        </w:rPr>
        <w:t>t</w:t>
      </w:r>
      <w:r w:rsidRPr="001411B9">
        <w:rPr>
          <w:rFonts w:cs="Arial"/>
          <w:color w:val="000009"/>
          <w:szCs w:val="22"/>
        </w:rPr>
        <w:t>raso</w:t>
      </w:r>
      <w:r w:rsidRPr="001411B9">
        <w:rPr>
          <w:rFonts w:cs="Arial"/>
          <w:color w:val="000009"/>
          <w:spacing w:val="-1"/>
          <w:szCs w:val="22"/>
        </w:rPr>
        <w:t xml:space="preserve"> </w:t>
      </w:r>
      <w:r w:rsidRPr="001411B9">
        <w:rPr>
          <w:rFonts w:cs="Arial"/>
          <w:color w:val="000009"/>
          <w:szCs w:val="22"/>
        </w:rPr>
        <w:t>me</w:t>
      </w:r>
      <w:r w:rsidRPr="001411B9">
        <w:rPr>
          <w:rFonts w:cs="Arial"/>
          <w:color w:val="000009"/>
          <w:spacing w:val="-2"/>
          <w:szCs w:val="22"/>
        </w:rPr>
        <w:t>n</w:t>
      </w:r>
      <w:r w:rsidRPr="001411B9">
        <w:rPr>
          <w:rFonts w:cs="Arial"/>
          <w:color w:val="000009"/>
          <w:spacing w:val="1"/>
          <w:szCs w:val="22"/>
        </w:rPr>
        <w:t>t</w:t>
      </w:r>
      <w:r w:rsidRPr="001411B9">
        <w:rPr>
          <w:rFonts w:cs="Arial"/>
          <w:color w:val="000009"/>
          <w:szCs w:val="22"/>
        </w:rPr>
        <w:t>al</w:t>
      </w:r>
      <w:r w:rsidRPr="001411B9">
        <w:rPr>
          <w:rFonts w:cs="Arial"/>
          <w:color w:val="000009"/>
          <w:spacing w:val="-1"/>
          <w:szCs w:val="22"/>
        </w:rPr>
        <w:t xml:space="preserve"> </w:t>
      </w:r>
      <w:r w:rsidRPr="001411B9">
        <w:rPr>
          <w:rFonts w:cs="Arial"/>
          <w:color w:val="000009"/>
          <w:szCs w:val="22"/>
        </w:rPr>
        <w:t>grave y</w:t>
      </w:r>
      <w:r w:rsidRPr="001411B9">
        <w:rPr>
          <w:rFonts w:cs="Arial"/>
          <w:color w:val="000009"/>
          <w:spacing w:val="1"/>
          <w:szCs w:val="22"/>
        </w:rPr>
        <w:t xml:space="preserve"> </w:t>
      </w:r>
      <w:r w:rsidRPr="001411B9">
        <w:rPr>
          <w:rFonts w:cs="Arial"/>
          <w:color w:val="000009"/>
          <w:szCs w:val="22"/>
        </w:rPr>
        <w:t>pr</w:t>
      </w:r>
      <w:r w:rsidRPr="001411B9">
        <w:rPr>
          <w:rFonts w:cs="Arial"/>
          <w:color w:val="000009"/>
          <w:spacing w:val="-2"/>
          <w:szCs w:val="22"/>
        </w:rPr>
        <w:t>o</w:t>
      </w:r>
      <w:r w:rsidRPr="001411B9">
        <w:rPr>
          <w:rFonts w:cs="Arial"/>
          <w:color w:val="000009"/>
          <w:spacing w:val="1"/>
          <w:szCs w:val="22"/>
        </w:rPr>
        <w:t>f</w:t>
      </w:r>
      <w:r w:rsidRPr="001411B9">
        <w:rPr>
          <w:rFonts w:cs="Arial"/>
          <w:color w:val="000009"/>
          <w:szCs w:val="22"/>
        </w:rPr>
        <w:t>un</w:t>
      </w:r>
      <w:r w:rsidRPr="001411B9">
        <w:rPr>
          <w:rFonts w:cs="Arial"/>
          <w:color w:val="000009"/>
          <w:spacing w:val="2"/>
          <w:szCs w:val="22"/>
        </w:rPr>
        <w:t>d</w:t>
      </w:r>
      <w:r w:rsidRPr="001411B9">
        <w:rPr>
          <w:rFonts w:cs="Arial"/>
          <w:color w:val="000009"/>
          <w:szCs w:val="22"/>
        </w:rPr>
        <w:t>o:</w:t>
      </w:r>
      <w:r w:rsidRPr="001411B9">
        <w:rPr>
          <w:rFonts w:cs="Arial"/>
          <w:color w:val="000009"/>
          <w:spacing w:val="-1"/>
          <w:szCs w:val="22"/>
        </w:rPr>
        <w:t xml:space="preserve"> </w:t>
      </w:r>
      <w:r w:rsidRPr="001411B9">
        <w:rPr>
          <w:rFonts w:cs="Arial"/>
          <w:color w:val="000009"/>
          <w:szCs w:val="22"/>
        </w:rPr>
        <w:t>1/ 12-16</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d)</w:t>
      </w:r>
      <w:r w:rsidRPr="001411B9">
        <w:rPr>
          <w:rFonts w:cs="Arial"/>
          <w:color w:val="000009"/>
          <w:spacing w:val="-13"/>
          <w:szCs w:val="22"/>
        </w:rPr>
        <w:t xml:space="preserve"> </w:t>
      </w:r>
      <w:r w:rsidRPr="001411B9">
        <w:rPr>
          <w:rFonts w:cs="Arial"/>
          <w:color w:val="000009"/>
          <w:spacing w:val="-1"/>
          <w:szCs w:val="22"/>
        </w:rPr>
        <w:t>A</w:t>
      </w:r>
      <w:r w:rsidRPr="001411B9">
        <w:rPr>
          <w:rFonts w:cs="Arial"/>
          <w:color w:val="000009"/>
          <w:spacing w:val="1"/>
          <w:szCs w:val="22"/>
        </w:rPr>
        <w:t>l</w:t>
      </w:r>
      <w:r w:rsidRPr="001411B9">
        <w:rPr>
          <w:rFonts w:cs="Arial"/>
          <w:color w:val="000009"/>
          <w:szCs w:val="22"/>
        </w:rPr>
        <w:t>umnado</w:t>
      </w:r>
      <w:r w:rsidRPr="001411B9">
        <w:rPr>
          <w:rFonts w:cs="Arial"/>
          <w:color w:val="000009"/>
          <w:spacing w:val="-1"/>
          <w:szCs w:val="22"/>
        </w:rPr>
        <w:t xml:space="preserve"> </w:t>
      </w:r>
      <w:r w:rsidRPr="001411B9">
        <w:rPr>
          <w:rFonts w:cs="Arial"/>
          <w:color w:val="000009"/>
          <w:szCs w:val="22"/>
        </w:rPr>
        <w:t>con r</w:t>
      </w:r>
      <w:r w:rsidRPr="001411B9">
        <w:rPr>
          <w:rFonts w:cs="Arial"/>
          <w:color w:val="000009"/>
          <w:spacing w:val="-2"/>
          <w:szCs w:val="22"/>
        </w:rPr>
        <w:t>e</w:t>
      </w:r>
      <w:r w:rsidRPr="001411B9">
        <w:rPr>
          <w:rFonts w:cs="Arial"/>
          <w:color w:val="000009"/>
          <w:spacing w:val="1"/>
          <w:szCs w:val="22"/>
        </w:rPr>
        <w:t>t</w:t>
      </w:r>
      <w:r w:rsidRPr="001411B9">
        <w:rPr>
          <w:rFonts w:cs="Arial"/>
          <w:color w:val="000009"/>
          <w:szCs w:val="22"/>
        </w:rPr>
        <w:t>raso</w:t>
      </w:r>
      <w:r w:rsidRPr="001411B9">
        <w:rPr>
          <w:rFonts w:cs="Arial"/>
          <w:color w:val="000009"/>
          <w:spacing w:val="-1"/>
          <w:szCs w:val="22"/>
        </w:rPr>
        <w:t xml:space="preserve"> </w:t>
      </w:r>
      <w:r w:rsidRPr="001411B9">
        <w:rPr>
          <w:rFonts w:cs="Arial"/>
          <w:color w:val="000009"/>
          <w:szCs w:val="22"/>
        </w:rPr>
        <w:t>me</w:t>
      </w:r>
      <w:r w:rsidRPr="001411B9">
        <w:rPr>
          <w:rFonts w:cs="Arial"/>
          <w:color w:val="000009"/>
          <w:spacing w:val="-2"/>
          <w:szCs w:val="22"/>
        </w:rPr>
        <w:t>n</w:t>
      </w:r>
      <w:r w:rsidRPr="001411B9">
        <w:rPr>
          <w:rFonts w:cs="Arial"/>
          <w:color w:val="000009"/>
          <w:spacing w:val="1"/>
          <w:szCs w:val="22"/>
        </w:rPr>
        <w:t>t</w:t>
      </w:r>
      <w:r w:rsidRPr="001411B9">
        <w:rPr>
          <w:rFonts w:cs="Arial"/>
          <w:color w:val="000009"/>
          <w:spacing w:val="2"/>
          <w:szCs w:val="22"/>
        </w:rPr>
        <w:t>a</w:t>
      </w:r>
      <w:r w:rsidRPr="001411B9">
        <w:rPr>
          <w:rFonts w:cs="Arial"/>
          <w:color w:val="000009"/>
          <w:szCs w:val="22"/>
        </w:rPr>
        <w:t>l</w:t>
      </w:r>
      <w:r w:rsidRPr="001411B9">
        <w:rPr>
          <w:rFonts w:cs="Arial"/>
          <w:color w:val="000009"/>
          <w:spacing w:val="-1"/>
          <w:szCs w:val="22"/>
        </w:rPr>
        <w:t xml:space="preserve"> m</w:t>
      </w:r>
      <w:r w:rsidRPr="001411B9">
        <w:rPr>
          <w:rFonts w:cs="Arial"/>
          <w:color w:val="000009"/>
          <w:szCs w:val="22"/>
        </w:rPr>
        <w:t>oderado:</w:t>
      </w:r>
      <w:r w:rsidRPr="001411B9">
        <w:rPr>
          <w:rFonts w:cs="Arial"/>
          <w:color w:val="000009"/>
          <w:spacing w:val="1"/>
          <w:szCs w:val="22"/>
        </w:rPr>
        <w:t xml:space="preserve"> </w:t>
      </w:r>
      <w:r w:rsidRPr="001411B9">
        <w:rPr>
          <w:rFonts w:cs="Arial"/>
          <w:color w:val="000009"/>
          <w:szCs w:val="22"/>
        </w:rPr>
        <w:t>1/</w:t>
      </w:r>
      <w:r w:rsidRPr="001411B9">
        <w:rPr>
          <w:rFonts w:cs="Arial"/>
          <w:color w:val="000009"/>
          <w:spacing w:val="-1"/>
          <w:szCs w:val="22"/>
        </w:rPr>
        <w:t xml:space="preserve"> </w:t>
      </w:r>
      <w:r w:rsidRPr="001411B9">
        <w:rPr>
          <w:rFonts w:cs="Arial"/>
          <w:color w:val="000009"/>
          <w:szCs w:val="22"/>
        </w:rPr>
        <w:t>25-40</w:t>
      </w:r>
    </w:p>
    <w:p w:rsidR="001411B9" w:rsidRPr="001411B9" w:rsidRDefault="001411B9" w:rsidP="001411B9">
      <w:pPr>
        <w:widowControl w:val="0"/>
        <w:autoSpaceDE w:val="0"/>
        <w:autoSpaceDN w:val="0"/>
        <w:adjustRightInd w:val="0"/>
        <w:spacing w:before="0" w:after="0" w:line="200" w:lineRule="exact"/>
        <w:ind w:firstLine="0"/>
        <w:jc w:val="left"/>
        <w:rPr>
          <w:rFonts w:cs="Arial"/>
          <w:color w:val="000000"/>
          <w:sz w:val="20"/>
        </w:rPr>
      </w:pPr>
    </w:p>
    <w:p w:rsidR="001411B9" w:rsidRPr="001411B9" w:rsidRDefault="001411B9" w:rsidP="001411B9">
      <w:pPr>
        <w:widowControl w:val="0"/>
        <w:autoSpaceDE w:val="0"/>
        <w:autoSpaceDN w:val="0"/>
        <w:adjustRightInd w:val="0"/>
        <w:spacing w:before="0" w:after="0" w:line="200" w:lineRule="exact"/>
        <w:ind w:firstLine="0"/>
        <w:jc w:val="left"/>
        <w:rPr>
          <w:rFonts w:cs="Arial"/>
          <w:color w:val="000000"/>
          <w:sz w:val="20"/>
        </w:rPr>
      </w:pPr>
    </w:p>
    <w:p w:rsidR="001411B9" w:rsidRPr="001411B9" w:rsidRDefault="001411B9" w:rsidP="001411B9">
      <w:pPr>
        <w:widowControl w:val="0"/>
        <w:autoSpaceDE w:val="0"/>
        <w:autoSpaceDN w:val="0"/>
        <w:adjustRightInd w:val="0"/>
        <w:spacing w:before="4" w:after="0" w:line="220" w:lineRule="exact"/>
        <w:ind w:firstLine="0"/>
        <w:jc w:val="left"/>
        <w:rPr>
          <w:rFonts w:cs="Arial"/>
          <w:color w:val="000000"/>
          <w:szCs w:val="22"/>
        </w:rPr>
      </w:pPr>
    </w:p>
    <w:p w:rsidR="001411B9" w:rsidRPr="001411B9" w:rsidRDefault="001411B9" w:rsidP="00673018">
      <w:pPr>
        <w:spacing w:before="0" w:line="288" w:lineRule="auto"/>
        <w:ind w:firstLine="0"/>
        <w:rPr>
          <w:rFonts w:cs="Arial"/>
          <w:color w:val="000000"/>
          <w:szCs w:val="22"/>
        </w:rPr>
      </w:pPr>
      <w:r w:rsidRPr="001411B9">
        <w:rPr>
          <w:rFonts w:cs="Arial"/>
          <w:b/>
          <w:bCs/>
          <w:color w:val="000009"/>
          <w:szCs w:val="22"/>
        </w:rPr>
        <w:t>d)</w:t>
      </w:r>
      <w:r w:rsidRPr="001411B9">
        <w:rPr>
          <w:rFonts w:cs="Arial"/>
          <w:b/>
          <w:bCs/>
          <w:color w:val="000009"/>
          <w:spacing w:val="-2"/>
          <w:szCs w:val="22"/>
        </w:rPr>
        <w:t xml:space="preserve"> </w:t>
      </w:r>
      <w:r w:rsidRPr="001411B9">
        <w:rPr>
          <w:rFonts w:cs="Arial"/>
          <w:b/>
          <w:bCs/>
          <w:color w:val="000009"/>
          <w:szCs w:val="22"/>
        </w:rPr>
        <w:t>F</w:t>
      </w:r>
      <w:r w:rsidRPr="001411B9">
        <w:rPr>
          <w:rFonts w:cs="Arial"/>
          <w:b/>
          <w:bCs/>
          <w:color w:val="000009"/>
          <w:spacing w:val="1"/>
          <w:szCs w:val="22"/>
        </w:rPr>
        <w:t>i</w:t>
      </w:r>
      <w:r w:rsidRPr="001411B9">
        <w:rPr>
          <w:rFonts w:cs="Arial"/>
          <w:b/>
          <w:bCs/>
          <w:color w:val="000009"/>
          <w:szCs w:val="22"/>
        </w:rPr>
        <w:t>s</w:t>
      </w:r>
      <w:r w:rsidRPr="001411B9">
        <w:rPr>
          <w:rFonts w:cs="Arial"/>
          <w:b/>
          <w:bCs/>
          <w:color w:val="000009"/>
          <w:spacing w:val="1"/>
          <w:szCs w:val="22"/>
        </w:rPr>
        <w:t>i</w:t>
      </w:r>
      <w:r w:rsidRPr="001411B9">
        <w:rPr>
          <w:rFonts w:cs="Arial"/>
          <w:b/>
          <w:bCs/>
          <w:color w:val="000009"/>
          <w:szCs w:val="22"/>
        </w:rPr>
        <w:t>oterapeuta</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1411B9" w:rsidRPr="001411B9" w:rsidRDefault="001411B9" w:rsidP="00673018">
      <w:pPr>
        <w:spacing w:before="0" w:line="288" w:lineRule="auto"/>
        <w:ind w:firstLine="0"/>
        <w:rPr>
          <w:rFonts w:cs="Arial"/>
          <w:color w:val="000000"/>
          <w:szCs w:val="22"/>
        </w:rPr>
      </w:pPr>
      <w:r w:rsidRPr="001411B9">
        <w:rPr>
          <w:rFonts w:cs="Arial"/>
          <w:color w:val="000009"/>
          <w:spacing w:val="-1"/>
          <w:szCs w:val="22"/>
        </w:rPr>
        <w:t>E</w:t>
      </w:r>
      <w:r w:rsidRPr="001411B9">
        <w:rPr>
          <w:rFonts w:cs="Arial"/>
          <w:color w:val="000009"/>
          <w:szCs w:val="22"/>
        </w:rPr>
        <w:t>s</w:t>
      </w:r>
      <w:r w:rsidRPr="001411B9">
        <w:rPr>
          <w:rFonts w:cs="Arial"/>
          <w:color w:val="000009"/>
          <w:spacing w:val="1"/>
          <w:szCs w:val="22"/>
        </w:rPr>
        <w:t>t</w:t>
      </w:r>
      <w:r w:rsidRPr="001411B9">
        <w:rPr>
          <w:rFonts w:cs="Arial"/>
          <w:color w:val="000009"/>
          <w:szCs w:val="22"/>
        </w:rPr>
        <w:t>os</w:t>
      </w:r>
      <w:r w:rsidRPr="001411B9">
        <w:rPr>
          <w:rFonts w:cs="Arial"/>
          <w:color w:val="000009"/>
          <w:spacing w:val="-4"/>
          <w:szCs w:val="22"/>
        </w:rPr>
        <w:t xml:space="preserve"> </w:t>
      </w:r>
      <w:r w:rsidRPr="001411B9">
        <w:rPr>
          <w:rFonts w:cs="Arial"/>
          <w:color w:val="000009"/>
          <w:szCs w:val="22"/>
        </w:rPr>
        <w:t>pro</w:t>
      </w:r>
      <w:r w:rsidRPr="001411B9">
        <w:rPr>
          <w:rFonts w:cs="Arial"/>
          <w:color w:val="000009"/>
          <w:spacing w:val="1"/>
          <w:szCs w:val="22"/>
        </w:rPr>
        <w:t>f</w:t>
      </w:r>
      <w:r w:rsidRPr="001411B9">
        <w:rPr>
          <w:rFonts w:cs="Arial"/>
          <w:color w:val="000009"/>
          <w:szCs w:val="22"/>
        </w:rPr>
        <w:t>es</w:t>
      </w:r>
      <w:r w:rsidRPr="001411B9">
        <w:rPr>
          <w:rFonts w:cs="Arial"/>
          <w:color w:val="000009"/>
          <w:spacing w:val="-1"/>
          <w:szCs w:val="22"/>
        </w:rPr>
        <w:t>i</w:t>
      </w:r>
      <w:r w:rsidRPr="001411B9">
        <w:rPr>
          <w:rFonts w:cs="Arial"/>
          <w:color w:val="000009"/>
          <w:szCs w:val="22"/>
        </w:rPr>
        <w:t>o</w:t>
      </w:r>
      <w:r w:rsidRPr="001411B9">
        <w:rPr>
          <w:rFonts w:cs="Arial"/>
          <w:color w:val="000009"/>
          <w:spacing w:val="2"/>
          <w:szCs w:val="22"/>
        </w:rPr>
        <w:t>n</w:t>
      </w:r>
      <w:r w:rsidRPr="001411B9">
        <w:rPr>
          <w:rFonts w:cs="Arial"/>
          <w:color w:val="000009"/>
          <w:szCs w:val="22"/>
        </w:rPr>
        <w:t>a</w:t>
      </w:r>
      <w:r w:rsidRPr="001411B9">
        <w:rPr>
          <w:rFonts w:cs="Arial"/>
          <w:color w:val="000009"/>
          <w:spacing w:val="-1"/>
          <w:szCs w:val="22"/>
        </w:rPr>
        <w:t>l</w:t>
      </w:r>
      <w:r w:rsidRPr="001411B9">
        <w:rPr>
          <w:rFonts w:cs="Arial"/>
          <w:color w:val="000009"/>
          <w:szCs w:val="22"/>
        </w:rPr>
        <w:t xml:space="preserve">es </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enen</w:t>
      </w:r>
      <w:r w:rsidRPr="001411B9">
        <w:rPr>
          <w:rFonts w:cs="Arial"/>
          <w:color w:val="000009"/>
          <w:spacing w:val="1"/>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1"/>
          <w:szCs w:val="22"/>
        </w:rPr>
        <w:t xml:space="preserve"> </w:t>
      </w:r>
      <w:r w:rsidRPr="001411B9">
        <w:rPr>
          <w:rFonts w:cs="Arial"/>
          <w:color w:val="000009"/>
          <w:szCs w:val="22"/>
        </w:rPr>
        <w:t>s</w:t>
      </w:r>
      <w:r w:rsidRPr="001411B9">
        <w:rPr>
          <w:rFonts w:cs="Arial"/>
          <w:color w:val="000009"/>
          <w:spacing w:val="-1"/>
          <w:szCs w:val="22"/>
        </w:rPr>
        <w:t>i</w:t>
      </w:r>
      <w:r w:rsidRPr="001411B9">
        <w:rPr>
          <w:rFonts w:cs="Arial"/>
          <w:color w:val="000009"/>
          <w:szCs w:val="22"/>
        </w:rPr>
        <w:t>gu</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 xml:space="preserve">es </w:t>
      </w:r>
      <w:r w:rsidRPr="001411B9">
        <w:rPr>
          <w:rFonts w:cs="Arial"/>
          <w:color w:val="000009"/>
          <w:spacing w:val="-1"/>
          <w:szCs w:val="22"/>
        </w:rPr>
        <w:t>f</w:t>
      </w:r>
      <w:r w:rsidRPr="001411B9">
        <w:rPr>
          <w:rFonts w:cs="Arial"/>
          <w:color w:val="000009"/>
          <w:szCs w:val="22"/>
        </w:rPr>
        <w:t>unc</w:t>
      </w:r>
      <w:r w:rsidRPr="001411B9">
        <w:rPr>
          <w:rFonts w:cs="Arial"/>
          <w:color w:val="000009"/>
          <w:spacing w:val="1"/>
          <w:szCs w:val="22"/>
        </w:rPr>
        <w:t>i</w:t>
      </w:r>
      <w:r w:rsidRPr="001411B9">
        <w:rPr>
          <w:rFonts w:cs="Arial"/>
          <w:color w:val="000009"/>
          <w:szCs w:val="22"/>
        </w:rPr>
        <w:t xml:space="preserve">ones (en </w:t>
      </w:r>
      <w:r w:rsidRPr="001411B9">
        <w:rPr>
          <w:rFonts w:cs="Arial"/>
          <w:color w:val="000009"/>
          <w:spacing w:val="-2"/>
          <w:szCs w:val="22"/>
        </w:rPr>
        <w:t>p</w:t>
      </w:r>
      <w:r w:rsidRPr="001411B9">
        <w:rPr>
          <w:rFonts w:cs="Arial"/>
          <w:color w:val="000009"/>
          <w:szCs w:val="22"/>
        </w:rPr>
        <w:t>roceso de rev</w:t>
      </w:r>
      <w:r w:rsidRPr="001411B9">
        <w:rPr>
          <w:rFonts w:cs="Arial"/>
          <w:color w:val="000009"/>
          <w:spacing w:val="-1"/>
          <w:szCs w:val="22"/>
        </w:rPr>
        <w:t>i</w:t>
      </w:r>
      <w:r w:rsidRPr="001411B9">
        <w:rPr>
          <w:rFonts w:cs="Arial"/>
          <w:color w:val="000009"/>
          <w:spacing w:val="2"/>
          <w:szCs w:val="22"/>
        </w:rPr>
        <w:t>s</w:t>
      </w:r>
      <w:r w:rsidRPr="001411B9">
        <w:rPr>
          <w:rFonts w:cs="Arial"/>
          <w:color w:val="000009"/>
          <w:spacing w:val="-1"/>
          <w:szCs w:val="22"/>
        </w:rPr>
        <w:t>i</w:t>
      </w:r>
      <w:r w:rsidRPr="001411B9">
        <w:rPr>
          <w:rFonts w:cs="Arial"/>
          <w:color w:val="000009"/>
          <w:szCs w:val="22"/>
        </w:rPr>
        <w:t>ón):</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1411B9" w:rsidRPr="001411B9" w:rsidRDefault="001411B9" w:rsidP="001411B9">
      <w:pPr>
        <w:widowControl w:val="0"/>
        <w:autoSpaceDE w:val="0"/>
        <w:autoSpaceDN w:val="0"/>
        <w:adjustRightInd w:val="0"/>
        <w:spacing w:before="0" w:after="0" w:line="240" w:lineRule="auto"/>
        <w:ind w:left="192" w:right="-20" w:firstLine="0"/>
        <w:jc w:val="left"/>
        <w:rPr>
          <w:rFonts w:cs="Arial"/>
          <w:color w:val="000000"/>
          <w:szCs w:val="22"/>
        </w:rPr>
      </w:pPr>
      <w:r w:rsidRPr="001411B9">
        <w:rPr>
          <w:rFonts w:cs="Arial"/>
          <w:color w:val="000009"/>
          <w:szCs w:val="22"/>
        </w:rPr>
        <w:t>a)</w:t>
      </w:r>
      <w:r w:rsidRPr="001411B9">
        <w:rPr>
          <w:rFonts w:cs="Arial"/>
          <w:color w:val="000009"/>
          <w:spacing w:val="-1"/>
          <w:szCs w:val="22"/>
        </w:rPr>
        <w:t xml:space="preserve"> E</w:t>
      </w:r>
      <w:r w:rsidRPr="001411B9">
        <w:rPr>
          <w:rFonts w:cs="Arial"/>
          <w:color w:val="000009"/>
          <w:spacing w:val="1"/>
          <w:szCs w:val="22"/>
        </w:rPr>
        <w:t>l</w:t>
      </w:r>
      <w:r w:rsidRPr="001411B9">
        <w:rPr>
          <w:rFonts w:cs="Arial"/>
          <w:color w:val="000009"/>
          <w:szCs w:val="22"/>
        </w:rPr>
        <w:t xml:space="preserve">aborar </w:t>
      </w:r>
      <w:r w:rsidRPr="001411B9">
        <w:rPr>
          <w:rFonts w:cs="Arial"/>
          <w:color w:val="000009"/>
          <w:spacing w:val="-1"/>
          <w:szCs w:val="22"/>
        </w:rPr>
        <w:t>l</w:t>
      </w:r>
      <w:r w:rsidRPr="001411B9">
        <w:rPr>
          <w:rFonts w:cs="Arial"/>
          <w:color w:val="000009"/>
          <w:szCs w:val="22"/>
        </w:rPr>
        <w:t>a progr</w:t>
      </w:r>
      <w:r w:rsidRPr="001411B9">
        <w:rPr>
          <w:rFonts w:cs="Arial"/>
          <w:color w:val="000009"/>
          <w:spacing w:val="-2"/>
          <w:szCs w:val="22"/>
        </w:rPr>
        <w:t>a</w:t>
      </w:r>
      <w:r w:rsidRPr="001411B9">
        <w:rPr>
          <w:rFonts w:cs="Arial"/>
          <w:color w:val="000009"/>
          <w:szCs w:val="22"/>
        </w:rPr>
        <w:t>mac</w:t>
      </w:r>
      <w:r w:rsidRPr="001411B9">
        <w:rPr>
          <w:rFonts w:cs="Arial"/>
          <w:color w:val="000009"/>
          <w:spacing w:val="1"/>
          <w:szCs w:val="22"/>
        </w:rPr>
        <w:t>i</w:t>
      </w:r>
      <w:r w:rsidRPr="001411B9">
        <w:rPr>
          <w:rFonts w:cs="Arial"/>
          <w:color w:val="000009"/>
          <w:szCs w:val="22"/>
        </w:rPr>
        <w:t>ón general d</w:t>
      </w:r>
      <w:r w:rsidRPr="001411B9">
        <w:rPr>
          <w:rFonts w:cs="Arial"/>
          <w:color w:val="000009"/>
          <w:spacing w:val="2"/>
          <w:szCs w:val="22"/>
        </w:rPr>
        <w:t>e</w:t>
      </w:r>
      <w:r w:rsidRPr="001411B9">
        <w:rPr>
          <w:rFonts w:cs="Arial"/>
          <w:color w:val="000009"/>
          <w:szCs w:val="22"/>
        </w:rPr>
        <w:t>l serv</w:t>
      </w:r>
      <w:r w:rsidRPr="001411B9">
        <w:rPr>
          <w:rFonts w:cs="Arial"/>
          <w:color w:val="000009"/>
          <w:spacing w:val="-1"/>
          <w:szCs w:val="22"/>
        </w:rPr>
        <w:t>i</w:t>
      </w:r>
      <w:r w:rsidRPr="001411B9">
        <w:rPr>
          <w:rFonts w:cs="Arial"/>
          <w:color w:val="000009"/>
          <w:szCs w:val="22"/>
        </w:rPr>
        <w:t>c</w:t>
      </w:r>
      <w:r w:rsidRPr="001411B9">
        <w:rPr>
          <w:rFonts w:cs="Arial"/>
          <w:color w:val="000009"/>
          <w:spacing w:val="-1"/>
          <w:szCs w:val="22"/>
        </w:rPr>
        <w:t>i</w:t>
      </w:r>
      <w:r w:rsidRPr="001411B9">
        <w:rPr>
          <w:rFonts w:cs="Arial"/>
          <w:color w:val="000009"/>
          <w:szCs w:val="22"/>
        </w:rPr>
        <w:t>o y</w:t>
      </w:r>
      <w:r w:rsidRPr="001411B9">
        <w:rPr>
          <w:rFonts w:cs="Arial"/>
          <w:color w:val="000009"/>
          <w:spacing w:val="1"/>
          <w:szCs w:val="22"/>
        </w:rPr>
        <w:t xml:space="preserve"> </w:t>
      </w:r>
      <w:r w:rsidRPr="001411B9">
        <w:rPr>
          <w:rFonts w:cs="Arial"/>
          <w:color w:val="000009"/>
          <w:spacing w:val="-1"/>
          <w:szCs w:val="22"/>
        </w:rPr>
        <w:t>l</w:t>
      </w:r>
      <w:r w:rsidRPr="001411B9">
        <w:rPr>
          <w:rFonts w:cs="Arial"/>
          <w:color w:val="000009"/>
          <w:szCs w:val="22"/>
        </w:rPr>
        <w:t>a m</w:t>
      </w:r>
      <w:r w:rsidRPr="001411B9">
        <w:rPr>
          <w:rFonts w:cs="Arial"/>
          <w:color w:val="000009"/>
          <w:spacing w:val="-2"/>
          <w:szCs w:val="22"/>
        </w:rPr>
        <w:t>e</w:t>
      </w:r>
      <w:r w:rsidRPr="001411B9">
        <w:rPr>
          <w:rFonts w:cs="Arial"/>
          <w:color w:val="000009"/>
          <w:szCs w:val="22"/>
        </w:rPr>
        <w:t>mor</w:t>
      </w:r>
      <w:r w:rsidRPr="001411B9">
        <w:rPr>
          <w:rFonts w:cs="Arial"/>
          <w:color w:val="000009"/>
          <w:spacing w:val="-1"/>
          <w:szCs w:val="22"/>
        </w:rPr>
        <w:t>i</w:t>
      </w:r>
      <w:r w:rsidRPr="001411B9">
        <w:rPr>
          <w:rFonts w:cs="Arial"/>
          <w:color w:val="000009"/>
          <w:szCs w:val="22"/>
        </w:rPr>
        <w:t>a de ac</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v</w:t>
      </w:r>
      <w:r w:rsidRPr="001411B9">
        <w:rPr>
          <w:rFonts w:cs="Arial"/>
          <w:color w:val="000009"/>
          <w:spacing w:val="1"/>
          <w:szCs w:val="22"/>
        </w:rPr>
        <w:t>i</w:t>
      </w:r>
      <w:r w:rsidRPr="001411B9">
        <w:rPr>
          <w:rFonts w:cs="Arial"/>
          <w:color w:val="000009"/>
          <w:szCs w:val="22"/>
        </w:rPr>
        <w:t>dades.</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757483" w:rsidRDefault="001411B9" w:rsidP="00757483">
      <w:pPr>
        <w:widowControl w:val="0"/>
        <w:tabs>
          <w:tab w:val="left" w:pos="8787"/>
        </w:tabs>
        <w:autoSpaceDE w:val="0"/>
        <w:autoSpaceDN w:val="0"/>
        <w:adjustRightInd w:val="0"/>
        <w:spacing w:before="0" w:after="0" w:line="389" w:lineRule="auto"/>
        <w:ind w:left="192" w:right="-569" w:firstLine="0"/>
        <w:jc w:val="left"/>
        <w:rPr>
          <w:rFonts w:cs="Arial"/>
          <w:color w:val="000009"/>
          <w:szCs w:val="22"/>
        </w:rPr>
      </w:pPr>
      <w:r w:rsidRPr="001411B9">
        <w:rPr>
          <w:rFonts w:cs="Arial"/>
          <w:color w:val="000009"/>
          <w:szCs w:val="22"/>
        </w:rPr>
        <w:t>b)</w:t>
      </w:r>
      <w:r w:rsidRPr="001411B9">
        <w:rPr>
          <w:rFonts w:cs="Arial"/>
          <w:color w:val="000009"/>
          <w:spacing w:val="-13"/>
          <w:szCs w:val="22"/>
        </w:rPr>
        <w:t xml:space="preserve"> </w:t>
      </w:r>
      <w:r w:rsidRPr="001411B9">
        <w:rPr>
          <w:rFonts w:cs="Arial"/>
          <w:color w:val="000009"/>
          <w:spacing w:val="-1"/>
          <w:szCs w:val="22"/>
        </w:rPr>
        <w:t>A</w:t>
      </w:r>
      <w:r w:rsidRPr="001411B9">
        <w:rPr>
          <w:rFonts w:cs="Arial"/>
          <w:color w:val="000009"/>
          <w:spacing w:val="2"/>
          <w:szCs w:val="22"/>
        </w:rPr>
        <w:t>p</w:t>
      </w:r>
      <w:r w:rsidRPr="001411B9">
        <w:rPr>
          <w:rFonts w:cs="Arial"/>
          <w:color w:val="000009"/>
          <w:spacing w:val="-1"/>
          <w:szCs w:val="22"/>
        </w:rPr>
        <w:t>li</w:t>
      </w:r>
      <w:r w:rsidRPr="001411B9">
        <w:rPr>
          <w:rFonts w:cs="Arial"/>
          <w:color w:val="000009"/>
          <w:szCs w:val="22"/>
        </w:rPr>
        <w:t xml:space="preserve">car </w:t>
      </w:r>
      <w:r w:rsidRPr="001411B9">
        <w:rPr>
          <w:rFonts w:cs="Arial"/>
          <w:color w:val="000009"/>
          <w:spacing w:val="1"/>
          <w:szCs w:val="22"/>
        </w:rPr>
        <w:t>t</w:t>
      </w:r>
      <w:r w:rsidRPr="001411B9">
        <w:rPr>
          <w:rFonts w:cs="Arial"/>
          <w:color w:val="000009"/>
          <w:szCs w:val="22"/>
        </w:rPr>
        <w:t>écn</w:t>
      </w:r>
      <w:r w:rsidRPr="001411B9">
        <w:rPr>
          <w:rFonts w:cs="Arial"/>
          <w:color w:val="000009"/>
          <w:spacing w:val="-1"/>
          <w:szCs w:val="22"/>
        </w:rPr>
        <w:t>i</w:t>
      </w:r>
      <w:r w:rsidRPr="001411B9">
        <w:rPr>
          <w:rFonts w:cs="Arial"/>
          <w:color w:val="000009"/>
          <w:szCs w:val="22"/>
        </w:rPr>
        <w:t xml:space="preserve">cas </w:t>
      </w:r>
      <w:r w:rsidRPr="001411B9">
        <w:rPr>
          <w:rFonts w:cs="Arial"/>
          <w:color w:val="000009"/>
          <w:spacing w:val="1"/>
          <w:szCs w:val="22"/>
        </w:rPr>
        <w:t>f</w:t>
      </w:r>
      <w:r w:rsidRPr="001411B9">
        <w:rPr>
          <w:rFonts w:cs="Arial"/>
          <w:color w:val="000009"/>
          <w:spacing w:val="-1"/>
          <w:szCs w:val="22"/>
        </w:rPr>
        <w:t>i</w:t>
      </w:r>
      <w:r w:rsidRPr="001411B9">
        <w:rPr>
          <w:rFonts w:cs="Arial"/>
          <w:color w:val="000009"/>
          <w:szCs w:val="22"/>
        </w:rPr>
        <w:t>s</w:t>
      </w:r>
      <w:r w:rsidRPr="001411B9">
        <w:rPr>
          <w:rFonts w:cs="Arial"/>
          <w:color w:val="000009"/>
          <w:spacing w:val="-1"/>
          <w:szCs w:val="22"/>
        </w:rPr>
        <w:t>i</w:t>
      </w:r>
      <w:r w:rsidRPr="001411B9">
        <w:rPr>
          <w:rFonts w:cs="Arial"/>
          <w:color w:val="000009"/>
          <w:szCs w:val="22"/>
        </w:rPr>
        <w:t>o</w:t>
      </w:r>
      <w:r w:rsidRPr="001411B9">
        <w:rPr>
          <w:rFonts w:cs="Arial"/>
          <w:color w:val="000009"/>
          <w:spacing w:val="1"/>
          <w:szCs w:val="22"/>
        </w:rPr>
        <w:t>t</w:t>
      </w:r>
      <w:r w:rsidRPr="001411B9">
        <w:rPr>
          <w:rFonts w:cs="Arial"/>
          <w:color w:val="000009"/>
          <w:szCs w:val="22"/>
        </w:rPr>
        <w:t>erapéu</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cas</w:t>
      </w:r>
      <w:r w:rsidRPr="001411B9">
        <w:rPr>
          <w:rFonts w:cs="Arial"/>
          <w:color w:val="000009"/>
          <w:spacing w:val="-1"/>
          <w:szCs w:val="22"/>
        </w:rPr>
        <w:t xml:space="preserve"> </w:t>
      </w:r>
      <w:r w:rsidRPr="001411B9">
        <w:rPr>
          <w:rFonts w:cs="Arial"/>
          <w:color w:val="000009"/>
          <w:szCs w:val="22"/>
        </w:rPr>
        <w:t xml:space="preserve">para </w:t>
      </w:r>
      <w:r w:rsidRPr="001411B9">
        <w:rPr>
          <w:rFonts w:cs="Arial"/>
          <w:color w:val="000009"/>
          <w:spacing w:val="-1"/>
          <w:szCs w:val="22"/>
        </w:rPr>
        <w:t>l</w:t>
      </w:r>
      <w:r w:rsidRPr="001411B9">
        <w:rPr>
          <w:rFonts w:cs="Arial"/>
          <w:color w:val="000009"/>
          <w:szCs w:val="22"/>
        </w:rPr>
        <w:t>a reha</w:t>
      </w:r>
      <w:r w:rsidRPr="001411B9">
        <w:rPr>
          <w:rFonts w:cs="Arial"/>
          <w:color w:val="000009"/>
          <w:spacing w:val="2"/>
          <w:szCs w:val="22"/>
        </w:rPr>
        <w:t>b</w:t>
      </w:r>
      <w:r w:rsidRPr="001411B9">
        <w:rPr>
          <w:rFonts w:cs="Arial"/>
          <w:color w:val="000009"/>
          <w:spacing w:val="-1"/>
          <w:szCs w:val="22"/>
        </w:rPr>
        <w:t>ili</w:t>
      </w:r>
      <w:r w:rsidRPr="001411B9">
        <w:rPr>
          <w:rFonts w:cs="Arial"/>
          <w:color w:val="000009"/>
          <w:spacing w:val="1"/>
          <w:szCs w:val="22"/>
        </w:rPr>
        <w:t>t</w:t>
      </w:r>
      <w:r w:rsidRPr="001411B9">
        <w:rPr>
          <w:rFonts w:cs="Arial"/>
          <w:color w:val="000009"/>
          <w:szCs w:val="22"/>
        </w:rPr>
        <w:t>a</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w:t>
      </w:r>
      <w:r w:rsidRPr="001411B9">
        <w:rPr>
          <w:rFonts w:cs="Arial"/>
          <w:color w:val="000009"/>
          <w:spacing w:val="-1"/>
          <w:szCs w:val="22"/>
        </w:rPr>
        <w:t xml:space="preserve"> </w:t>
      </w:r>
      <w:r w:rsidRPr="001411B9">
        <w:rPr>
          <w:rFonts w:cs="Arial"/>
          <w:color w:val="000009"/>
          <w:szCs w:val="22"/>
        </w:rPr>
        <w:t xml:space="preserve">de </w:t>
      </w:r>
      <w:r w:rsidRPr="001411B9">
        <w:rPr>
          <w:rFonts w:cs="Arial"/>
          <w:color w:val="000009"/>
          <w:spacing w:val="-1"/>
          <w:szCs w:val="22"/>
        </w:rPr>
        <w:t>l</w:t>
      </w:r>
      <w:r w:rsidRPr="001411B9">
        <w:rPr>
          <w:rFonts w:cs="Arial"/>
          <w:color w:val="000009"/>
          <w:szCs w:val="22"/>
        </w:rPr>
        <w:t>as</w:t>
      </w:r>
      <w:r w:rsidRPr="001411B9">
        <w:rPr>
          <w:rFonts w:cs="Arial"/>
          <w:color w:val="000009"/>
          <w:spacing w:val="1"/>
          <w:szCs w:val="22"/>
        </w:rPr>
        <w:t xml:space="preserve"> f</w:t>
      </w:r>
      <w:r w:rsidRPr="001411B9">
        <w:rPr>
          <w:rFonts w:cs="Arial"/>
          <w:color w:val="000009"/>
          <w:szCs w:val="22"/>
        </w:rPr>
        <w:t>unc</w:t>
      </w:r>
      <w:r w:rsidRPr="001411B9">
        <w:rPr>
          <w:rFonts w:cs="Arial"/>
          <w:color w:val="000009"/>
          <w:spacing w:val="-1"/>
          <w:szCs w:val="22"/>
        </w:rPr>
        <w:t>i</w:t>
      </w:r>
      <w:r w:rsidRPr="001411B9">
        <w:rPr>
          <w:rFonts w:cs="Arial"/>
          <w:color w:val="000009"/>
          <w:szCs w:val="22"/>
        </w:rPr>
        <w:t>ones mo</w:t>
      </w:r>
      <w:r w:rsidRPr="001411B9">
        <w:rPr>
          <w:rFonts w:cs="Arial"/>
          <w:color w:val="000009"/>
          <w:spacing w:val="1"/>
          <w:szCs w:val="22"/>
        </w:rPr>
        <w:t>t</w:t>
      </w:r>
      <w:r w:rsidRPr="001411B9">
        <w:rPr>
          <w:rFonts w:cs="Arial"/>
          <w:color w:val="000009"/>
          <w:szCs w:val="22"/>
        </w:rPr>
        <w:t>r</w:t>
      </w:r>
      <w:r w:rsidRPr="001411B9">
        <w:rPr>
          <w:rFonts w:cs="Arial"/>
          <w:color w:val="000009"/>
          <w:spacing w:val="-1"/>
          <w:szCs w:val="22"/>
        </w:rPr>
        <w:t>i</w:t>
      </w:r>
      <w:r w:rsidRPr="001411B9">
        <w:rPr>
          <w:rFonts w:cs="Arial"/>
          <w:color w:val="000009"/>
          <w:szCs w:val="22"/>
        </w:rPr>
        <w:t xml:space="preserve">ces. </w:t>
      </w:r>
    </w:p>
    <w:p w:rsidR="001411B9" w:rsidRPr="001411B9" w:rsidRDefault="001411B9" w:rsidP="00757483">
      <w:pPr>
        <w:widowControl w:val="0"/>
        <w:tabs>
          <w:tab w:val="left" w:pos="8787"/>
        </w:tabs>
        <w:autoSpaceDE w:val="0"/>
        <w:autoSpaceDN w:val="0"/>
        <w:adjustRightInd w:val="0"/>
        <w:spacing w:before="0" w:after="0" w:line="389" w:lineRule="auto"/>
        <w:ind w:left="192" w:right="-569" w:firstLine="0"/>
        <w:jc w:val="left"/>
        <w:rPr>
          <w:rFonts w:cs="Arial"/>
          <w:color w:val="000000"/>
          <w:szCs w:val="22"/>
        </w:rPr>
      </w:pPr>
      <w:r w:rsidRPr="001411B9">
        <w:rPr>
          <w:rFonts w:cs="Arial"/>
          <w:color w:val="000009"/>
          <w:spacing w:val="-2"/>
          <w:szCs w:val="22"/>
        </w:rPr>
        <w:t>c</w:t>
      </w:r>
      <w:r w:rsidRPr="001411B9">
        <w:rPr>
          <w:rFonts w:cs="Arial"/>
          <w:color w:val="000009"/>
          <w:szCs w:val="22"/>
        </w:rPr>
        <w:t>)</w:t>
      </w:r>
      <w:r w:rsidRPr="001411B9">
        <w:rPr>
          <w:rFonts w:cs="Arial"/>
          <w:color w:val="000009"/>
          <w:spacing w:val="1"/>
          <w:szCs w:val="22"/>
        </w:rPr>
        <w:t xml:space="preserve"> </w:t>
      </w:r>
      <w:r w:rsidRPr="001411B9">
        <w:rPr>
          <w:rFonts w:cs="Arial"/>
          <w:color w:val="000009"/>
          <w:spacing w:val="-1"/>
          <w:szCs w:val="22"/>
        </w:rPr>
        <w:t>E</w:t>
      </w:r>
      <w:r w:rsidRPr="001411B9">
        <w:rPr>
          <w:rFonts w:cs="Arial"/>
          <w:color w:val="000009"/>
          <w:szCs w:val="22"/>
        </w:rPr>
        <w:t>va</w:t>
      </w:r>
      <w:r w:rsidRPr="001411B9">
        <w:rPr>
          <w:rFonts w:cs="Arial"/>
          <w:color w:val="000009"/>
          <w:spacing w:val="1"/>
          <w:szCs w:val="22"/>
        </w:rPr>
        <w:t>l</w:t>
      </w:r>
      <w:r w:rsidRPr="001411B9">
        <w:rPr>
          <w:rFonts w:cs="Arial"/>
          <w:color w:val="000009"/>
          <w:szCs w:val="22"/>
        </w:rPr>
        <w:t>uar el progreso</w:t>
      </w:r>
      <w:r w:rsidRPr="001411B9">
        <w:rPr>
          <w:rFonts w:cs="Arial"/>
          <w:color w:val="000009"/>
          <w:spacing w:val="-1"/>
          <w:szCs w:val="22"/>
        </w:rPr>
        <w:t xml:space="preserve"> </w:t>
      </w:r>
      <w:r w:rsidRPr="001411B9">
        <w:rPr>
          <w:rFonts w:cs="Arial"/>
          <w:color w:val="000009"/>
          <w:szCs w:val="22"/>
        </w:rPr>
        <w:t>d</w:t>
      </w:r>
      <w:r w:rsidRPr="001411B9">
        <w:rPr>
          <w:rFonts w:cs="Arial"/>
          <w:color w:val="000009"/>
          <w:spacing w:val="2"/>
          <w:szCs w:val="22"/>
        </w:rPr>
        <w:t>e</w:t>
      </w:r>
      <w:r w:rsidRPr="001411B9">
        <w:rPr>
          <w:rFonts w:cs="Arial"/>
          <w:color w:val="000009"/>
          <w:szCs w:val="22"/>
        </w:rPr>
        <w:t>l a</w:t>
      </w:r>
      <w:r w:rsidRPr="001411B9">
        <w:rPr>
          <w:rFonts w:cs="Arial"/>
          <w:color w:val="000009"/>
          <w:spacing w:val="-1"/>
          <w:szCs w:val="22"/>
        </w:rPr>
        <w:t>l</w:t>
      </w:r>
      <w:r w:rsidRPr="001411B9">
        <w:rPr>
          <w:rFonts w:cs="Arial"/>
          <w:color w:val="000009"/>
          <w:szCs w:val="22"/>
        </w:rPr>
        <w:t>umnado.</w:t>
      </w:r>
    </w:p>
    <w:p w:rsidR="001411B9" w:rsidRPr="001411B9" w:rsidRDefault="001411B9" w:rsidP="001411B9">
      <w:pPr>
        <w:widowControl w:val="0"/>
        <w:autoSpaceDE w:val="0"/>
        <w:autoSpaceDN w:val="0"/>
        <w:adjustRightInd w:val="0"/>
        <w:spacing w:before="4" w:after="0" w:line="240" w:lineRule="auto"/>
        <w:ind w:left="192" w:right="-20" w:firstLine="0"/>
        <w:jc w:val="left"/>
        <w:rPr>
          <w:rFonts w:cs="Arial"/>
          <w:color w:val="000000"/>
          <w:szCs w:val="22"/>
        </w:rPr>
      </w:pPr>
      <w:r w:rsidRPr="001411B9">
        <w:rPr>
          <w:rFonts w:cs="Arial"/>
          <w:color w:val="000009"/>
          <w:szCs w:val="22"/>
        </w:rPr>
        <w:t>d)</w:t>
      </w:r>
      <w:r w:rsidRPr="001411B9">
        <w:rPr>
          <w:rFonts w:cs="Arial"/>
          <w:color w:val="000009"/>
          <w:spacing w:val="-1"/>
          <w:szCs w:val="22"/>
        </w:rPr>
        <w:t xml:space="preserve"> R</w:t>
      </w:r>
      <w:r w:rsidRPr="001411B9">
        <w:rPr>
          <w:rFonts w:cs="Arial"/>
          <w:color w:val="000009"/>
          <w:szCs w:val="22"/>
        </w:rPr>
        <w:t>e</w:t>
      </w:r>
      <w:r w:rsidRPr="001411B9">
        <w:rPr>
          <w:rFonts w:cs="Arial"/>
          <w:color w:val="000009"/>
          <w:spacing w:val="2"/>
          <w:szCs w:val="22"/>
        </w:rPr>
        <w:t>a</w:t>
      </w:r>
      <w:r w:rsidRPr="001411B9">
        <w:rPr>
          <w:rFonts w:cs="Arial"/>
          <w:color w:val="000009"/>
          <w:spacing w:val="-1"/>
          <w:szCs w:val="22"/>
        </w:rPr>
        <w:t>li</w:t>
      </w:r>
      <w:r w:rsidRPr="001411B9">
        <w:rPr>
          <w:rFonts w:cs="Arial"/>
          <w:color w:val="000009"/>
          <w:szCs w:val="22"/>
        </w:rPr>
        <w:t>zar</w:t>
      </w:r>
      <w:r w:rsidRPr="001411B9">
        <w:rPr>
          <w:rFonts w:cs="Arial"/>
          <w:color w:val="000009"/>
          <w:spacing w:val="1"/>
          <w:szCs w:val="22"/>
        </w:rPr>
        <w:t xml:space="preserve"> </w:t>
      </w:r>
      <w:r w:rsidRPr="001411B9">
        <w:rPr>
          <w:rFonts w:cs="Arial"/>
          <w:color w:val="000009"/>
          <w:szCs w:val="22"/>
        </w:rPr>
        <w:t xml:space="preserve">el </w:t>
      </w:r>
      <w:r w:rsidRPr="001411B9">
        <w:rPr>
          <w:rFonts w:cs="Arial"/>
          <w:color w:val="000009"/>
          <w:spacing w:val="2"/>
          <w:szCs w:val="22"/>
        </w:rPr>
        <w:t>e</w:t>
      </w:r>
      <w:r w:rsidRPr="001411B9">
        <w:rPr>
          <w:rFonts w:cs="Arial"/>
          <w:color w:val="000009"/>
          <w:spacing w:val="-2"/>
          <w:szCs w:val="22"/>
        </w:rPr>
        <w:t>x</w:t>
      </w:r>
      <w:r w:rsidRPr="001411B9">
        <w:rPr>
          <w:rFonts w:cs="Arial"/>
          <w:color w:val="000009"/>
          <w:szCs w:val="22"/>
        </w:rPr>
        <w:t>p</w:t>
      </w:r>
      <w:r w:rsidRPr="001411B9">
        <w:rPr>
          <w:rFonts w:cs="Arial"/>
          <w:color w:val="000009"/>
          <w:spacing w:val="2"/>
          <w:szCs w:val="22"/>
        </w:rPr>
        <w:t>e</w:t>
      </w:r>
      <w:r w:rsidRPr="001411B9">
        <w:rPr>
          <w:rFonts w:cs="Arial"/>
          <w:color w:val="000009"/>
          <w:szCs w:val="22"/>
        </w:rPr>
        <w:t>d</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e</w:t>
      </w:r>
      <w:r w:rsidRPr="001411B9">
        <w:rPr>
          <w:rFonts w:cs="Arial"/>
          <w:color w:val="000009"/>
          <w:spacing w:val="-1"/>
          <w:szCs w:val="22"/>
        </w:rPr>
        <w:t xml:space="preserve"> </w:t>
      </w:r>
      <w:r w:rsidRPr="001411B9">
        <w:rPr>
          <w:rFonts w:cs="Arial"/>
          <w:color w:val="000009"/>
          <w:szCs w:val="22"/>
        </w:rPr>
        <w:t>person</w:t>
      </w:r>
      <w:r w:rsidRPr="001411B9">
        <w:rPr>
          <w:rFonts w:cs="Arial"/>
          <w:color w:val="000009"/>
          <w:spacing w:val="2"/>
          <w:szCs w:val="22"/>
        </w:rPr>
        <w:t>a</w:t>
      </w:r>
      <w:r w:rsidRPr="001411B9">
        <w:rPr>
          <w:rFonts w:cs="Arial"/>
          <w:color w:val="000009"/>
          <w:szCs w:val="22"/>
        </w:rPr>
        <w:t xml:space="preserve">l de </w:t>
      </w:r>
      <w:r w:rsidRPr="001411B9">
        <w:rPr>
          <w:rFonts w:cs="Arial"/>
          <w:color w:val="000009"/>
          <w:spacing w:val="1"/>
          <w:szCs w:val="22"/>
        </w:rPr>
        <w:t>f</w:t>
      </w:r>
      <w:r w:rsidRPr="001411B9">
        <w:rPr>
          <w:rFonts w:cs="Arial"/>
          <w:color w:val="000009"/>
          <w:spacing w:val="-1"/>
          <w:szCs w:val="22"/>
        </w:rPr>
        <w:t>i</w:t>
      </w:r>
      <w:r w:rsidRPr="001411B9">
        <w:rPr>
          <w:rFonts w:cs="Arial"/>
          <w:color w:val="000009"/>
          <w:szCs w:val="22"/>
        </w:rPr>
        <w:t>s</w:t>
      </w:r>
      <w:r w:rsidRPr="001411B9">
        <w:rPr>
          <w:rFonts w:cs="Arial"/>
          <w:color w:val="000009"/>
          <w:spacing w:val="-1"/>
          <w:szCs w:val="22"/>
        </w:rPr>
        <w:t>i</w:t>
      </w:r>
      <w:r w:rsidRPr="001411B9">
        <w:rPr>
          <w:rFonts w:cs="Arial"/>
          <w:color w:val="000009"/>
          <w:szCs w:val="22"/>
        </w:rPr>
        <w:t>o</w:t>
      </w:r>
      <w:r w:rsidRPr="001411B9">
        <w:rPr>
          <w:rFonts w:cs="Arial"/>
          <w:color w:val="000009"/>
          <w:spacing w:val="1"/>
          <w:szCs w:val="22"/>
        </w:rPr>
        <w:t>t</w:t>
      </w:r>
      <w:r w:rsidRPr="001411B9">
        <w:rPr>
          <w:rFonts w:cs="Arial"/>
          <w:color w:val="000009"/>
          <w:szCs w:val="22"/>
        </w:rPr>
        <w:t>erap</w:t>
      </w:r>
      <w:r w:rsidRPr="001411B9">
        <w:rPr>
          <w:rFonts w:cs="Arial"/>
          <w:color w:val="000009"/>
          <w:spacing w:val="-1"/>
          <w:szCs w:val="22"/>
        </w:rPr>
        <w:t>i</w:t>
      </w:r>
      <w:r w:rsidRPr="001411B9">
        <w:rPr>
          <w:rFonts w:cs="Arial"/>
          <w:color w:val="000009"/>
          <w:szCs w:val="22"/>
        </w:rPr>
        <w:t>a.</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673018" w:rsidRDefault="001411B9" w:rsidP="00757483">
      <w:pPr>
        <w:widowControl w:val="0"/>
        <w:autoSpaceDE w:val="0"/>
        <w:autoSpaceDN w:val="0"/>
        <w:adjustRightInd w:val="0"/>
        <w:spacing w:before="0" w:after="0" w:line="389" w:lineRule="auto"/>
        <w:ind w:left="192" w:right="-427" w:firstLine="0"/>
        <w:jc w:val="left"/>
        <w:rPr>
          <w:rFonts w:cs="Arial"/>
          <w:color w:val="000009"/>
          <w:szCs w:val="22"/>
        </w:rPr>
      </w:pPr>
      <w:r w:rsidRPr="001411B9">
        <w:rPr>
          <w:rFonts w:cs="Arial"/>
          <w:color w:val="000009"/>
          <w:szCs w:val="22"/>
        </w:rPr>
        <w:t>e)</w:t>
      </w:r>
      <w:r w:rsidRPr="001411B9">
        <w:rPr>
          <w:rFonts w:cs="Arial"/>
          <w:color w:val="000009"/>
          <w:spacing w:val="-1"/>
          <w:szCs w:val="22"/>
        </w:rPr>
        <w:t xml:space="preserve"> </w:t>
      </w:r>
      <w:r w:rsidRPr="001411B9">
        <w:rPr>
          <w:rFonts w:cs="Arial"/>
          <w:color w:val="000009"/>
          <w:szCs w:val="22"/>
        </w:rPr>
        <w:t>Man</w:t>
      </w:r>
      <w:r w:rsidRPr="001411B9">
        <w:rPr>
          <w:rFonts w:cs="Arial"/>
          <w:color w:val="000009"/>
          <w:spacing w:val="1"/>
          <w:szCs w:val="22"/>
        </w:rPr>
        <w:t>t</w:t>
      </w:r>
      <w:r w:rsidRPr="001411B9">
        <w:rPr>
          <w:rFonts w:cs="Arial"/>
          <w:color w:val="000009"/>
          <w:szCs w:val="22"/>
        </w:rPr>
        <w:t xml:space="preserve">ener al </w:t>
      </w:r>
      <w:r w:rsidRPr="001411B9">
        <w:rPr>
          <w:rFonts w:cs="Arial"/>
          <w:color w:val="000009"/>
          <w:spacing w:val="-2"/>
          <w:szCs w:val="22"/>
        </w:rPr>
        <w:t>d</w:t>
      </w:r>
      <w:r w:rsidRPr="001411B9">
        <w:rPr>
          <w:rFonts w:cs="Arial"/>
          <w:color w:val="000009"/>
          <w:spacing w:val="1"/>
          <w:szCs w:val="22"/>
        </w:rPr>
        <w:t>í</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el eq</w:t>
      </w:r>
      <w:r w:rsidRPr="001411B9">
        <w:rPr>
          <w:rFonts w:cs="Arial"/>
          <w:color w:val="000009"/>
          <w:spacing w:val="2"/>
          <w:szCs w:val="22"/>
        </w:rPr>
        <w:t>u</w:t>
      </w:r>
      <w:r w:rsidRPr="001411B9">
        <w:rPr>
          <w:rFonts w:cs="Arial"/>
          <w:color w:val="000009"/>
          <w:spacing w:val="-1"/>
          <w:szCs w:val="22"/>
        </w:rPr>
        <w:t>i</w:t>
      </w:r>
      <w:r w:rsidRPr="001411B9">
        <w:rPr>
          <w:rFonts w:cs="Arial"/>
          <w:color w:val="000009"/>
          <w:szCs w:val="22"/>
        </w:rPr>
        <w:t>pam</w:t>
      </w:r>
      <w:r w:rsidRPr="001411B9">
        <w:rPr>
          <w:rFonts w:cs="Arial"/>
          <w:color w:val="000009"/>
          <w:spacing w:val="-1"/>
          <w:szCs w:val="22"/>
        </w:rPr>
        <w:t>i</w:t>
      </w:r>
      <w:r w:rsidRPr="001411B9">
        <w:rPr>
          <w:rFonts w:cs="Arial"/>
          <w:color w:val="000009"/>
          <w:spacing w:val="2"/>
          <w:szCs w:val="22"/>
        </w:rPr>
        <w:t>e</w:t>
      </w:r>
      <w:r w:rsidRPr="001411B9">
        <w:rPr>
          <w:rFonts w:cs="Arial"/>
          <w:color w:val="000009"/>
          <w:szCs w:val="22"/>
        </w:rPr>
        <w:t>n</w:t>
      </w:r>
      <w:r w:rsidRPr="001411B9">
        <w:rPr>
          <w:rFonts w:cs="Arial"/>
          <w:color w:val="000009"/>
          <w:spacing w:val="1"/>
          <w:szCs w:val="22"/>
        </w:rPr>
        <w:t>t</w:t>
      </w:r>
      <w:r w:rsidRPr="001411B9">
        <w:rPr>
          <w:rFonts w:cs="Arial"/>
          <w:color w:val="000009"/>
          <w:szCs w:val="22"/>
        </w:rPr>
        <w:t>o</w:t>
      </w:r>
      <w:r w:rsidRPr="001411B9">
        <w:rPr>
          <w:rFonts w:cs="Arial"/>
          <w:color w:val="000009"/>
          <w:spacing w:val="-2"/>
          <w:szCs w:val="22"/>
        </w:rPr>
        <w:t xml:space="preserve"> </w:t>
      </w:r>
      <w:r w:rsidRPr="001411B9">
        <w:rPr>
          <w:rFonts w:cs="Arial"/>
          <w:color w:val="000009"/>
          <w:szCs w:val="22"/>
        </w:rPr>
        <w:t>d</w:t>
      </w:r>
      <w:r w:rsidRPr="001411B9">
        <w:rPr>
          <w:rFonts w:cs="Arial"/>
          <w:color w:val="000009"/>
          <w:spacing w:val="2"/>
          <w:szCs w:val="22"/>
        </w:rPr>
        <w:t>e</w:t>
      </w:r>
      <w:r w:rsidRPr="001411B9">
        <w:rPr>
          <w:rFonts w:cs="Arial"/>
          <w:color w:val="000009"/>
          <w:szCs w:val="22"/>
        </w:rPr>
        <w:t>l serv</w:t>
      </w:r>
      <w:r w:rsidRPr="001411B9">
        <w:rPr>
          <w:rFonts w:cs="Arial"/>
          <w:color w:val="000009"/>
          <w:spacing w:val="-1"/>
          <w:szCs w:val="22"/>
        </w:rPr>
        <w:t>i</w:t>
      </w:r>
      <w:r w:rsidRPr="001411B9">
        <w:rPr>
          <w:rFonts w:cs="Arial"/>
          <w:color w:val="000009"/>
          <w:szCs w:val="22"/>
        </w:rPr>
        <w:t>c</w:t>
      </w:r>
      <w:r w:rsidRPr="001411B9">
        <w:rPr>
          <w:rFonts w:cs="Arial"/>
          <w:color w:val="000009"/>
          <w:spacing w:val="-1"/>
          <w:szCs w:val="22"/>
        </w:rPr>
        <w:t>i</w:t>
      </w:r>
      <w:r w:rsidRPr="001411B9">
        <w:rPr>
          <w:rFonts w:cs="Arial"/>
          <w:color w:val="000009"/>
          <w:szCs w:val="22"/>
        </w:rPr>
        <w:t>o, propon</w:t>
      </w:r>
      <w:r w:rsidRPr="001411B9">
        <w:rPr>
          <w:rFonts w:cs="Arial"/>
          <w:color w:val="000009"/>
          <w:spacing w:val="-1"/>
          <w:szCs w:val="22"/>
        </w:rPr>
        <w:t>i</w:t>
      </w:r>
      <w:r w:rsidRPr="001411B9">
        <w:rPr>
          <w:rFonts w:cs="Arial"/>
          <w:color w:val="000009"/>
          <w:szCs w:val="22"/>
        </w:rPr>
        <w:t>e</w:t>
      </w:r>
      <w:r w:rsidRPr="001411B9">
        <w:rPr>
          <w:rFonts w:cs="Arial"/>
          <w:color w:val="000009"/>
          <w:spacing w:val="2"/>
          <w:szCs w:val="22"/>
        </w:rPr>
        <w:t>n</w:t>
      </w:r>
      <w:r w:rsidRPr="001411B9">
        <w:rPr>
          <w:rFonts w:cs="Arial"/>
          <w:color w:val="000009"/>
          <w:szCs w:val="22"/>
        </w:rPr>
        <w:t>do el cuadro de neces</w:t>
      </w:r>
      <w:r w:rsidRPr="001411B9">
        <w:rPr>
          <w:rFonts w:cs="Arial"/>
          <w:color w:val="000009"/>
          <w:spacing w:val="-1"/>
          <w:szCs w:val="22"/>
        </w:rPr>
        <w:t>i</w:t>
      </w:r>
      <w:r w:rsidRPr="001411B9">
        <w:rPr>
          <w:rFonts w:cs="Arial"/>
          <w:color w:val="000009"/>
          <w:spacing w:val="2"/>
          <w:szCs w:val="22"/>
        </w:rPr>
        <w:t>d</w:t>
      </w:r>
      <w:r w:rsidRPr="001411B9">
        <w:rPr>
          <w:rFonts w:cs="Arial"/>
          <w:color w:val="000009"/>
          <w:szCs w:val="22"/>
        </w:rPr>
        <w:t xml:space="preserve">ades. </w:t>
      </w:r>
    </w:p>
    <w:p w:rsidR="001411B9" w:rsidRPr="001411B9" w:rsidRDefault="001411B9" w:rsidP="00757483">
      <w:pPr>
        <w:widowControl w:val="0"/>
        <w:autoSpaceDE w:val="0"/>
        <w:autoSpaceDN w:val="0"/>
        <w:adjustRightInd w:val="0"/>
        <w:spacing w:before="0" w:after="0" w:line="389" w:lineRule="auto"/>
        <w:ind w:left="192" w:right="-427" w:firstLine="0"/>
        <w:jc w:val="left"/>
        <w:rPr>
          <w:rFonts w:cs="Arial"/>
          <w:color w:val="000000"/>
          <w:szCs w:val="22"/>
        </w:rPr>
      </w:pPr>
      <w:r w:rsidRPr="001411B9">
        <w:rPr>
          <w:rFonts w:cs="Arial"/>
          <w:color w:val="000009"/>
          <w:spacing w:val="-1"/>
          <w:szCs w:val="22"/>
        </w:rPr>
        <w:t>f</w:t>
      </w:r>
      <w:r w:rsidRPr="001411B9">
        <w:rPr>
          <w:rFonts w:cs="Arial"/>
          <w:color w:val="000009"/>
          <w:szCs w:val="22"/>
        </w:rPr>
        <w:t xml:space="preserve">) </w:t>
      </w:r>
      <w:r w:rsidRPr="001411B9">
        <w:rPr>
          <w:rFonts w:cs="Arial"/>
          <w:color w:val="000009"/>
          <w:spacing w:val="-1"/>
          <w:szCs w:val="22"/>
        </w:rPr>
        <w:t>P</w:t>
      </w:r>
      <w:r w:rsidRPr="001411B9">
        <w:rPr>
          <w:rFonts w:cs="Arial"/>
          <w:color w:val="000009"/>
          <w:szCs w:val="22"/>
        </w:rPr>
        <w:t>re</w:t>
      </w:r>
      <w:r w:rsidRPr="001411B9">
        <w:rPr>
          <w:rFonts w:cs="Arial"/>
          <w:color w:val="000009"/>
          <w:spacing w:val="-2"/>
          <w:szCs w:val="22"/>
        </w:rPr>
        <w:t>s</w:t>
      </w:r>
      <w:r w:rsidRPr="001411B9">
        <w:rPr>
          <w:rFonts w:cs="Arial"/>
          <w:color w:val="000009"/>
          <w:spacing w:val="1"/>
          <w:szCs w:val="22"/>
        </w:rPr>
        <w:t>t</w:t>
      </w:r>
      <w:r w:rsidRPr="001411B9">
        <w:rPr>
          <w:rFonts w:cs="Arial"/>
          <w:color w:val="000009"/>
          <w:szCs w:val="22"/>
        </w:rPr>
        <w:t>ar</w:t>
      </w:r>
      <w:r w:rsidRPr="001411B9">
        <w:rPr>
          <w:rFonts w:cs="Arial"/>
          <w:color w:val="000009"/>
          <w:spacing w:val="-1"/>
          <w:szCs w:val="22"/>
        </w:rPr>
        <w:t xml:space="preserve"> </w:t>
      </w:r>
      <w:r w:rsidRPr="001411B9">
        <w:rPr>
          <w:rFonts w:cs="Arial"/>
          <w:color w:val="000009"/>
          <w:szCs w:val="22"/>
        </w:rPr>
        <w:t>a</w:t>
      </w:r>
      <w:r w:rsidRPr="001411B9">
        <w:rPr>
          <w:rFonts w:cs="Arial"/>
          <w:color w:val="000009"/>
          <w:spacing w:val="1"/>
          <w:szCs w:val="22"/>
        </w:rPr>
        <w:t>t</w:t>
      </w:r>
      <w:r w:rsidRPr="001411B9">
        <w:rPr>
          <w:rFonts w:cs="Arial"/>
          <w:color w:val="000009"/>
          <w:szCs w:val="22"/>
        </w:rPr>
        <w:t>enc</w:t>
      </w:r>
      <w:r w:rsidRPr="001411B9">
        <w:rPr>
          <w:rFonts w:cs="Arial"/>
          <w:color w:val="000009"/>
          <w:spacing w:val="-1"/>
          <w:szCs w:val="22"/>
        </w:rPr>
        <w:t>i</w:t>
      </w:r>
      <w:r w:rsidRPr="001411B9">
        <w:rPr>
          <w:rFonts w:cs="Arial"/>
          <w:color w:val="000009"/>
          <w:szCs w:val="22"/>
        </w:rPr>
        <w:t>ón</w:t>
      </w:r>
      <w:r w:rsidRPr="001411B9">
        <w:rPr>
          <w:rFonts w:cs="Arial"/>
          <w:color w:val="000009"/>
          <w:spacing w:val="-1"/>
          <w:szCs w:val="22"/>
        </w:rPr>
        <w:t xml:space="preserve"> </w:t>
      </w:r>
      <w:r w:rsidRPr="001411B9">
        <w:rPr>
          <w:rFonts w:cs="Arial"/>
          <w:color w:val="000009"/>
          <w:szCs w:val="22"/>
        </w:rPr>
        <w:t>san</w:t>
      </w:r>
      <w:r w:rsidRPr="001411B9">
        <w:rPr>
          <w:rFonts w:cs="Arial"/>
          <w:color w:val="000009"/>
          <w:spacing w:val="-1"/>
          <w:szCs w:val="22"/>
        </w:rPr>
        <w:t>i</w:t>
      </w:r>
      <w:r w:rsidRPr="001411B9">
        <w:rPr>
          <w:rFonts w:cs="Arial"/>
          <w:color w:val="000009"/>
          <w:spacing w:val="1"/>
          <w:szCs w:val="22"/>
        </w:rPr>
        <w:t>t</w:t>
      </w:r>
      <w:r w:rsidRPr="001411B9">
        <w:rPr>
          <w:rFonts w:cs="Arial"/>
          <w:color w:val="000009"/>
          <w:szCs w:val="22"/>
        </w:rPr>
        <w:t>ar</w:t>
      </w:r>
      <w:r w:rsidRPr="001411B9">
        <w:rPr>
          <w:rFonts w:cs="Arial"/>
          <w:color w:val="000009"/>
          <w:spacing w:val="-1"/>
          <w:szCs w:val="22"/>
        </w:rPr>
        <w:t>i</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a</w:t>
      </w:r>
      <w:r w:rsidRPr="001411B9">
        <w:rPr>
          <w:rFonts w:cs="Arial"/>
          <w:color w:val="000009"/>
          <w:spacing w:val="-2"/>
          <w:szCs w:val="22"/>
        </w:rPr>
        <w:t>n</w:t>
      </w:r>
      <w:r w:rsidRPr="001411B9">
        <w:rPr>
          <w:rFonts w:cs="Arial"/>
          <w:color w:val="000009"/>
          <w:spacing w:val="1"/>
          <w:szCs w:val="22"/>
        </w:rPr>
        <w:t>t</w:t>
      </w:r>
      <w:r w:rsidRPr="001411B9">
        <w:rPr>
          <w:rFonts w:cs="Arial"/>
          <w:color w:val="000009"/>
          <w:szCs w:val="22"/>
        </w:rPr>
        <w:t>e</w:t>
      </w:r>
      <w:r w:rsidRPr="001411B9">
        <w:rPr>
          <w:rFonts w:cs="Arial"/>
          <w:color w:val="000009"/>
          <w:spacing w:val="-1"/>
          <w:szCs w:val="22"/>
        </w:rPr>
        <w:t xml:space="preserve"> </w:t>
      </w:r>
      <w:r w:rsidRPr="001411B9">
        <w:rPr>
          <w:rFonts w:cs="Arial"/>
          <w:color w:val="000009"/>
          <w:szCs w:val="22"/>
        </w:rPr>
        <w:t>c</w:t>
      </w:r>
      <w:r w:rsidRPr="001411B9">
        <w:rPr>
          <w:rFonts w:cs="Arial"/>
          <w:color w:val="000009"/>
          <w:spacing w:val="-1"/>
          <w:szCs w:val="22"/>
        </w:rPr>
        <w:t>i</w:t>
      </w:r>
      <w:r w:rsidRPr="001411B9">
        <w:rPr>
          <w:rFonts w:cs="Arial"/>
          <w:color w:val="000009"/>
          <w:szCs w:val="22"/>
        </w:rPr>
        <w:t>rcuns</w:t>
      </w:r>
      <w:r w:rsidRPr="001411B9">
        <w:rPr>
          <w:rFonts w:cs="Arial"/>
          <w:color w:val="000009"/>
          <w:spacing w:val="1"/>
          <w:szCs w:val="22"/>
        </w:rPr>
        <w:t>t</w:t>
      </w:r>
      <w:r w:rsidRPr="001411B9">
        <w:rPr>
          <w:rFonts w:cs="Arial"/>
          <w:color w:val="000009"/>
          <w:szCs w:val="22"/>
        </w:rPr>
        <w:t>anc</w:t>
      </w:r>
      <w:r w:rsidRPr="001411B9">
        <w:rPr>
          <w:rFonts w:cs="Arial"/>
          <w:color w:val="000009"/>
          <w:spacing w:val="1"/>
          <w:szCs w:val="22"/>
        </w:rPr>
        <w:t>i</w:t>
      </w:r>
      <w:r w:rsidRPr="001411B9">
        <w:rPr>
          <w:rFonts w:cs="Arial"/>
          <w:color w:val="000009"/>
          <w:szCs w:val="22"/>
        </w:rPr>
        <w:t>as</w:t>
      </w:r>
      <w:r w:rsidRPr="001411B9">
        <w:rPr>
          <w:rFonts w:cs="Arial"/>
          <w:color w:val="000009"/>
          <w:spacing w:val="-1"/>
          <w:szCs w:val="22"/>
        </w:rPr>
        <w:t xml:space="preserve"> </w:t>
      </w:r>
      <w:r w:rsidRPr="001411B9">
        <w:rPr>
          <w:rFonts w:cs="Arial"/>
          <w:color w:val="000009"/>
          <w:szCs w:val="22"/>
        </w:rPr>
        <w:t>de espec</w:t>
      </w:r>
      <w:r w:rsidRPr="001411B9">
        <w:rPr>
          <w:rFonts w:cs="Arial"/>
          <w:color w:val="000009"/>
          <w:spacing w:val="-1"/>
          <w:szCs w:val="22"/>
        </w:rPr>
        <w:t>i</w:t>
      </w:r>
      <w:r w:rsidRPr="001411B9">
        <w:rPr>
          <w:rFonts w:cs="Arial"/>
          <w:color w:val="000009"/>
          <w:spacing w:val="2"/>
          <w:szCs w:val="22"/>
        </w:rPr>
        <w:t>a</w:t>
      </w:r>
      <w:r w:rsidRPr="001411B9">
        <w:rPr>
          <w:rFonts w:cs="Arial"/>
          <w:color w:val="000009"/>
          <w:szCs w:val="22"/>
        </w:rPr>
        <w:t>l d</w:t>
      </w:r>
      <w:r w:rsidRPr="001411B9">
        <w:rPr>
          <w:rFonts w:cs="Arial"/>
          <w:color w:val="000009"/>
          <w:spacing w:val="-1"/>
          <w:szCs w:val="22"/>
        </w:rPr>
        <w:t>i</w:t>
      </w:r>
      <w:r w:rsidRPr="001411B9">
        <w:rPr>
          <w:rFonts w:cs="Arial"/>
          <w:color w:val="000009"/>
          <w:spacing w:val="1"/>
          <w:szCs w:val="22"/>
        </w:rPr>
        <w:t>f</w:t>
      </w:r>
      <w:r w:rsidRPr="001411B9">
        <w:rPr>
          <w:rFonts w:cs="Arial"/>
          <w:color w:val="000009"/>
          <w:spacing w:val="-1"/>
          <w:szCs w:val="22"/>
        </w:rPr>
        <w:t>i</w:t>
      </w:r>
      <w:r w:rsidRPr="001411B9">
        <w:rPr>
          <w:rFonts w:cs="Arial"/>
          <w:color w:val="000009"/>
          <w:szCs w:val="22"/>
        </w:rPr>
        <w:t>cu</w:t>
      </w:r>
      <w:r w:rsidRPr="001411B9">
        <w:rPr>
          <w:rFonts w:cs="Arial"/>
          <w:color w:val="000009"/>
          <w:spacing w:val="-1"/>
          <w:szCs w:val="22"/>
        </w:rPr>
        <w:t>l</w:t>
      </w:r>
      <w:r w:rsidRPr="001411B9">
        <w:rPr>
          <w:rFonts w:cs="Arial"/>
          <w:color w:val="000009"/>
          <w:spacing w:val="1"/>
          <w:szCs w:val="22"/>
        </w:rPr>
        <w:t>t</w:t>
      </w:r>
      <w:r w:rsidRPr="001411B9">
        <w:rPr>
          <w:rFonts w:cs="Arial"/>
          <w:color w:val="000009"/>
          <w:szCs w:val="22"/>
        </w:rPr>
        <w:t>ad.</w:t>
      </w:r>
    </w:p>
    <w:p w:rsidR="001411B9" w:rsidRPr="001411B9" w:rsidRDefault="001411B9" w:rsidP="001411B9">
      <w:pPr>
        <w:widowControl w:val="0"/>
        <w:autoSpaceDE w:val="0"/>
        <w:autoSpaceDN w:val="0"/>
        <w:adjustRightInd w:val="0"/>
        <w:spacing w:before="0" w:after="0" w:line="200" w:lineRule="exact"/>
        <w:ind w:firstLine="0"/>
        <w:jc w:val="left"/>
        <w:rPr>
          <w:rFonts w:cs="Arial"/>
          <w:color w:val="000000"/>
          <w:sz w:val="20"/>
        </w:rPr>
      </w:pPr>
    </w:p>
    <w:p w:rsidR="001411B9" w:rsidRPr="001411B9" w:rsidRDefault="001411B9" w:rsidP="001411B9">
      <w:pPr>
        <w:widowControl w:val="0"/>
        <w:autoSpaceDE w:val="0"/>
        <w:autoSpaceDN w:val="0"/>
        <w:adjustRightInd w:val="0"/>
        <w:spacing w:before="0" w:after="0" w:line="200" w:lineRule="exact"/>
        <w:ind w:firstLine="0"/>
        <w:jc w:val="left"/>
        <w:rPr>
          <w:rFonts w:cs="Arial"/>
          <w:color w:val="000000"/>
          <w:sz w:val="20"/>
        </w:rPr>
      </w:pPr>
    </w:p>
    <w:p w:rsidR="001411B9" w:rsidRPr="001411B9" w:rsidRDefault="001411B9" w:rsidP="001411B9">
      <w:pPr>
        <w:widowControl w:val="0"/>
        <w:autoSpaceDE w:val="0"/>
        <w:autoSpaceDN w:val="0"/>
        <w:adjustRightInd w:val="0"/>
        <w:spacing w:before="4" w:after="0" w:line="220" w:lineRule="exact"/>
        <w:ind w:firstLine="0"/>
        <w:jc w:val="left"/>
        <w:rPr>
          <w:rFonts w:cs="Arial"/>
          <w:color w:val="000000"/>
          <w:szCs w:val="22"/>
        </w:rPr>
      </w:pPr>
    </w:p>
    <w:p w:rsidR="001411B9" w:rsidRPr="001411B9" w:rsidRDefault="001411B9" w:rsidP="00673018">
      <w:pPr>
        <w:spacing w:before="0" w:line="288" w:lineRule="auto"/>
        <w:ind w:firstLine="0"/>
        <w:rPr>
          <w:rFonts w:cs="Arial"/>
          <w:color w:val="000000"/>
          <w:szCs w:val="22"/>
        </w:rPr>
      </w:pPr>
      <w:r w:rsidRPr="001411B9">
        <w:rPr>
          <w:rFonts w:cs="Arial"/>
          <w:b/>
          <w:bCs/>
          <w:color w:val="000009"/>
          <w:szCs w:val="22"/>
        </w:rPr>
        <w:t>e)</w:t>
      </w:r>
      <w:r w:rsidRPr="001411B9">
        <w:rPr>
          <w:rFonts w:cs="Arial"/>
          <w:b/>
          <w:bCs/>
          <w:color w:val="000009"/>
          <w:spacing w:val="-1"/>
          <w:szCs w:val="22"/>
        </w:rPr>
        <w:t xml:space="preserve"> </w:t>
      </w:r>
      <w:r w:rsidRPr="001411B9">
        <w:rPr>
          <w:rFonts w:cs="Arial"/>
          <w:b/>
          <w:bCs/>
          <w:color w:val="000009"/>
          <w:spacing w:val="1"/>
          <w:szCs w:val="22"/>
        </w:rPr>
        <w:t>O</w:t>
      </w:r>
      <w:r w:rsidRPr="001411B9">
        <w:rPr>
          <w:rFonts w:cs="Arial"/>
          <w:b/>
          <w:bCs/>
          <w:color w:val="000009"/>
          <w:spacing w:val="-2"/>
          <w:szCs w:val="22"/>
        </w:rPr>
        <w:t>r</w:t>
      </w:r>
      <w:r w:rsidRPr="001411B9">
        <w:rPr>
          <w:rFonts w:cs="Arial"/>
          <w:b/>
          <w:bCs/>
          <w:color w:val="000009"/>
          <w:spacing w:val="1"/>
          <w:szCs w:val="22"/>
        </w:rPr>
        <w:t>i</w:t>
      </w:r>
      <w:r w:rsidRPr="001411B9">
        <w:rPr>
          <w:rFonts w:cs="Arial"/>
          <w:b/>
          <w:bCs/>
          <w:color w:val="000009"/>
          <w:szCs w:val="22"/>
        </w:rPr>
        <w:t>entac</w:t>
      </w:r>
      <w:r w:rsidRPr="001411B9">
        <w:rPr>
          <w:rFonts w:cs="Arial"/>
          <w:b/>
          <w:bCs/>
          <w:color w:val="000009"/>
          <w:spacing w:val="1"/>
          <w:szCs w:val="22"/>
        </w:rPr>
        <w:t>i</w:t>
      </w:r>
      <w:r w:rsidRPr="001411B9">
        <w:rPr>
          <w:rFonts w:cs="Arial"/>
          <w:b/>
          <w:bCs/>
          <w:color w:val="000009"/>
          <w:szCs w:val="22"/>
        </w:rPr>
        <w:t>ón</w:t>
      </w:r>
      <w:r w:rsidRPr="001411B9">
        <w:rPr>
          <w:rFonts w:cs="Arial"/>
          <w:b/>
          <w:bCs/>
          <w:color w:val="000009"/>
          <w:spacing w:val="-7"/>
          <w:szCs w:val="22"/>
        </w:rPr>
        <w:t xml:space="preserve"> </w:t>
      </w:r>
      <w:r w:rsidRPr="001411B9">
        <w:rPr>
          <w:rFonts w:cs="Arial"/>
          <w:b/>
          <w:bCs/>
          <w:color w:val="000009"/>
          <w:szCs w:val="22"/>
        </w:rPr>
        <w:t>educat</w:t>
      </w:r>
      <w:r w:rsidRPr="001411B9">
        <w:rPr>
          <w:rFonts w:cs="Arial"/>
          <w:b/>
          <w:bCs/>
          <w:color w:val="000009"/>
          <w:spacing w:val="3"/>
          <w:szCs w:val="22"/>
        </w:rPr>
        <w:t>i</w:t>
      </w:r>
      <w:r w:rsidRPr="001411B9">
        <w:rPr>
          <w:rFonts w:cs="Arial"/>
          <w:b/>
          <w:bCs/>
          <w:color w:val="000009"/>
          <w:spacing w:val="-2"/>
          <w:szCs w:val="22"/>
        </w:rPr>
        <w:t>v</w:t>
      </w:r>
      <w:r w:rsidRPr="001411B9">
        <w:rPr>
          <w:rFonts w:cs="Arial"/>
          <w:b/>
          <w:bCs/>
          <w:color w:val="000009"/>
          <w:szCs w:val="22"/>
        </w:rPr>
        <w:t>a</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1411B9" w:rsidRPr="001411B9" w:rsidRDefault="001411B9" w:rsidP="00673018">
      <w:pPr>
        <w:spacing w:before="0" w:line="288" w:lineRule="auto"/>
        <w:ind w:firstLine="0"/>
        <w:rPr>
          <w:rFonts w:cs="Arial"/>
          <w:color w:val="000000"/>
          <w:szCs w:val="22"/>
        </w:rPr>
      </w:pPr>
      <w:r w:rsidRPr="00673018">
        <w:rPr>
          <w:rFonts w:cs="Arial"/>
          <w:color w:val="000009"/>
          <w:spacing w:val="1"/>
          <w:szCs w:val="22"/>
        </w:rPr>
        <w:t>Estos</w:t>
      </w:r>
      <w:r w:rsidRPr="001411B9">
        <w:rPr>
          <w:rFonts w:cs="Arial"/>
          <w:color w:val="000009"/>
          <w:spacing w:val="-4"/>
          <w:szCs w:val="22"/>
        </w:rPr>
        <w:t xml:space="preserve"> </w:t>
      </w:r>
      <w:r w:rsidRPr="001411B9">
        <w:rPr>
          <w:rFonts w:cs="Arial"/>
          <w:color w:val="000009"/>
          <w:szCs w:val="22"/>
        </w:rPr>
        <w:t>pro</w:t>
      </w:r>
      <w:r w:rsidRPr="001411B9">
        <w:rPr>
          <w:rFonts w:cs="Arial"/>
          <w:color w:val="000009"/>
          <w:spacing w:val="1"/>
          <w:szCs w:val="22"/>
        </w:rPr>
        <w:t>f</w:t>
      </w:r>
      <w:r w:rsidRPr="001411B9">
        <w:rPr>
          <w:rFonts w:cs="Arial"/>
          <w:color w:val="000009"/>
          <w:szCs w:val="22"/>
        </w:rPr>
        <w:t>es</w:t>
      </w:r>
      <w:r w:rsidRPr="001411B9">
        <w:rPr>
          <w:rFonts w:cs="Arial"/>
          <w:color w:val="000009"/>
          <w:spacing w:val="-1"/>
          <w:szCs w:val="22"/>
        </w:rPr>
        <w:t>i</w:t>
      </w:r>
      <w:r w:rsidRPr="001411B9">
        <w:rPr>
          <w:rFonts w:cs="Arial"/>
          <w:color w:val="000009"/>
          <w:szCs w:val="22"/>
        </w:rPr>
        <w:t>o</w:t>
      </w:r>
      <w:r w:rsidRPr="001411B9">
        <w:rPr>
          <w:rFonts w:cs="Arial"/>
          <w:color w:val="000009"/>
          <w:spacing w:val="2"/>
          <w:szCs w:val="22"/>
        </w:rPr>
        <w:t>n</w:t>
      </w:r>
      <w:r w:rsidRPr="001411B9">
        <w:rPr>
          <w:rFonts w:cs="Arial"/>
          <w:color w:val="000009"/>
          <w:szCs w:val="22"/>
        </w:rPr>
        <w:t>a</w:t>
      </w:r>
      <w:r w:rsidRPr="001411B9">
        <w:rPr>
          <w:rFonts w:cs="Arial"/>
          <w:color w:val="000009"/>
          <w:spacing w:val="-1"/>
          <w:szCs w:val="22"/>
        </w:rPr>
        <w:t>l</w:t>
      </w:r>
      <w:r w:rsidRPr="001411B9">
        <w:rPr>
          <w:rFonts w:cs="Arial"/>
          <w:color w:val="000009"/>
          <w:szCs w:val="22"/>
        </w:rPr>
        <w:t xml:space="preserve">es </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enen</w:t>
      </w:r>
      <w:r w:rsidRPr="001411B9">
        <w:rPr>
          <w:rFonts w:cs="Arial"/>
          <w:color w:val="000009"/>
          <w:spacing w:val="1"/>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1"/>
          <w:szCs w:val="22"/>
        </w:rPr>
        <w:t xml:space="preserve"> </w:t>
      </w:r>
      <w:r w:rsidRPr="001411B9">
        <w:rPr>
          <w:rFonts w:cs="Arial"/>
          <w:color w:val="000009"/>
          <w:szCs w:val="22"/>
        </w:rPr>
        <w:t>s</w:t>
      </w:r>
      <w:r w:rsidRPr="001411B9">
        <w:rPr>
          <w:rFonts w:cs="Arial"/>
          <w:color w:val="000009"/>
          <w:spacing w:val="-1"/>
          <w:szCs w:val="22"/>
        </w:rPr>
        <w:t>i</w:t>
      </w:r>
      <w:r w:rsidRPr="001411B9">
        <w:rPr>
          <w:rFonts w:cs="Arial"/>
          <w:color w:val="000009"/>
          <w:szCs w:val="22"/>
        </w:rPr>
        <w:t>gu</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 xml:space="preserve">es </w:t>
      </w:r>
      <w:r w:rsidRPr="001411B9">
        <w:rPr>
          <w:rFonts w:cs="Arial"/>
          <w:color w:val="000009"/>
          <w:spacing w:val="-1"/>
          <w:szCs w:val="22"/>
        </w:rPr>
        <w:t>f</w:t>
      </w:r>
      <w:r w:rsidRPr="001411B9">
        <w:rPr>
          <w:rFonts w:cs="Arial"/>
          <w:color w:val="000009"/>
          <w:szCs w:val="22"/>
        </w:rPr>
        <w:t>unc</w:t>
      </w:r>
      <w:r w:rsidRPr="001411B9">
        <w:rPr>
          <w:rFonts w:cs="Arial"/>
          <w:color w:val="000009"/>
          <w:spacing w:val="1"/>
          <w:szCs w:val="22"/>
        </w:rPr>
        <w:t>i</w:t>
      </w:r>
      <w:r w:rsidRPr="001411B9">
        <w:rPr>
          <w:rFonts w:cs="Arial"/>
          <w:color w:val="000009"/>
          <w:szCs w:val="22"/>
        </w:rPr>
        <w:t>ones:</w:t>
      </w:r>
    </w:p>
    <w:p w:rsidR="001411B9" w:rsidRPr="001411B9" w:rsidRDefault="001411B9" w:rsidP="001411B9">
      <w:pPr>
        <w:widowControl w:val="0"/>
        <w:autoSpaceDE w:val="0"/>
        <w:autoSpaceDN w:val="0"/>
        <w:adjustRightInd w:val="0"/>
        <w:spacing w:before="7" w:after="0" w:line="150" w:lineRule="exact"/>
        <w:ind w:firstLine="0"/>
        <w:jc w:val="left"/>
        <w:rPr>
          <w:rFonts w:cs="Arial"/>
          <w:color w:val="000000"/>
          <w:sz w:val="15"/>
          <w:szCs w:val="15"/>
        </w:rPr>
      </w:pP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a)</w:t>
      </w:r>
      <w:r w:rsidRPr="001411B9">
        <w:rPr>
          <w:rFonts w:cs="Arial"/>
          <w:color w:val="000009"/>
          <w:spacing w:val="51"/>
          <w:szCs w:val="22"/>
        </w:rPr>
        <w:t xml:space="preserve"> </w:t>
      </w:r>
      <w:r w:rsidRPr="001411B9">
        <w:rPr>
          <w:rFonts w:cs="Arial"/>
          <w:color w:val="000009"/>
          <w:spacing w:val="-1"/>
          <w:szCs w:val="22"/>
        </w:rPr>
        <w:t>P</w:t>
      </w:r>
      <w:r w:rsidRPr="001411B9">
        <w:rPr>
          <w:rFonts w:cs="Arial"/>
          <w:color w:val="000009"/>
          <w:szCs w:val="22"/>
        </w:rPr>
        <w:t>reve</w:t>
      </w:r>
      <w:r w:rsidRPr="001411B9">
        <w:rPr>
          <w:rFonts w:cs="Arial"/>
          <w:color w:val="000009"/>
          <w:spacing w:val="2"/>
          <w:szCs w:val="22"/>
        </w:rPr>
        <w:t>n</w:t>
      </w:r>
      <w:r w:rsidRPr="001411B9">
        <w:rPr>
          <w:rFonts w:cs="Arial"/>
          <w:color w:val="000009"/>
          <w:spacing w:val="-1"/>
          <w:szCs w:val="22"/>
        </w:rPr>
        <w:t>i</w:t>
      </w:r>
      <w:r w:rsidRPr="001411B9">
        <w:rPr>
          <w:rFonts w:cs="Arial"/>
          <w:color w:val="000009"/>
          <w:szCs w:val="22"/>
        </w:rPr>
        <w:t>r</w:t>
      </w:r>
      <w:r w:rsidRPr="001411B9">
        <w:rPr>
          <w:rFonts w:cs="Arial"/>
          <w:color w:val="000009"/>
          <w:spacing w:val="50"/>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54"/>
          <w:szCs w:val="22"/>
        </w:rPr>
        <w:t xml:space="preserve"> </w:t>
      </w:r>
      <w:r w:rsidRPr="001411B9">
        <w:rPr>
          <w:rFonts w:cs="Arial"/>
          <w:color w:val="000009"/>
          <w:szCs w:val="22"/>
        </w:rPr>
        <w:t>d</w:t>
      </w:r>
      <w:r w:rsidRPr="001411B9">
        <w:rPr>
          <w:rFonts w:cs="Arial"/>
          <w:color w:val="000009"/>
          <w:spacing w:val="-1"/>
          <w:szCs w:val="22"/>
        </w:rPr>
        <w:t>i</w:t>
      </w:r>
      <w:r w:rsidRPr="001411B9">
        <w:rPr>
          <w:rFonts w:cs="Arial"/>
          <w:color w:val="000009"/>
          <w:spacing w:val="1"/>
          <w:szCs w:val="22"/>
        </w:rPr>
        <w:t>f</w:t>
      </w:r>
      <w:r w:rsidRPr="001411B9">
        <w:rPr>
          <w:rFonts w:cs="Arial"/>
          <w:color w:val="000009"/>
          <w:spacing w:val="-1"/>
          <w:szCs w:val="22"/>
        </w:rPr>
        <w:t>i</w:t>
      </w:r>
      <w:r w:rsidRPr="001411B9">
        <w:rPr>
          <w:rFonts w:cs="Arial"/>
          <w:color w:val="000009"/>
          <w:szCs w:val="22"/>
        </w:rPr>
        <w:t>cu</w:t>
      </w:r>
      <w:r w:rsidRPr="001411B9">
        <w:rPr>
          <w:rFonts w:cs="Arial"/>
          <w:color w:val="000009"/>
          <w:spacing w:val="-1"/>
          <w:szCs w:val="22"/>
        </w:rPr>
        <w:t>l</w:t>
      </w:r>
      <w:r w:rsidRPr="001411B9">
        <w:rPr>
          <w:rFonts w:cs="Arial"/>
          <w:color w:val="000009"/>
          <w:spacing w:val="1"/>
          <w:szCs w:val="22"/>
        </w:rPr>
        <w:t>t</w:t>
      </w:r>
      <w:r w:rsidRPr="001411B9">
        <w:rPr>
          <w:rFonts w:cs="Arial"/>
          <w:color w:val="000009"/>
          <w:szCs w:val="22"/>
        </w:rPr>
        <w:t>ades</w:t>
      </w:r>
      <w:r w:rsidRPr="001411B9">
        <w:rPr>
          <w:rFonts w:cs="Arial"/>
          <w:color w:val="000009"/>
          <w:spacing w:val="51"/>
          <w:szCs w:val="22"/>
        </w:rPr>
        <w:t xml:space="preserve"> </w:t>
      </w:r>
      <w:r w:rsidRPr="001411B9">
        <w:rPr>
          <w:rFonts w:cs="Arial"/>
          <w:color w:val="000009"/>
          <w:szCs w:val="22"/>
        </w:rPr>
        <w:t>d</w:t>
      </w:r>
      <w:r w:rsidRPr="001411B9">
        <w:rPr>
          <w:rFonts w:cs="Arial"/>
          <w:color w:val="000009"/>
          <w:spacing w:val="2"/>
          <w:szCs w:val="22"/>
        </w:rPr>
        <w:t>e</w:t>
      </w:r>
      <w:r w:rsidRPr="001411B9">
        <w:rPr>
          <w:rFonts w:cs="Arial"/>
          <w:color w:val="000009"/>
          <w:szCs w:val="22"/>
        </w:rPr>
        <w:t>l</w:t>
      </w:r>
      <w:r w:rsidRPr="001411B9">
        <w:rPr>
          <w:rFonts w:cs="Arial"/>
          <w:color w:val="000009"/>
          <w:spacing w:val="51"/>
          <w:szCs w:val="22"/>
        </w:rPr>
        <w:t xml:space="preserve"> </w:t>
      </w:r>
      <w:r w:rsidRPr="001411B9">
        <w:rPr>
          <w:rFonts w:cs="Arial"/>
          <w:color w:val="000009"/>
          <w:szCs w:val="22"/>
        </w:rPr>
        <w:t>aprend</w:t>
      </w:r>
      <w:r w:rsidRPr="001411B9">
        <w:rPr>
          <w:rFonts w:cs="Arial"/>
          <w:color w:val="000009"/>
          <w:spacing w:val="-1"/>
          <w:szCs w:val="22"/>
        </w:rPr>
        <w:t>i</w:t>
      </w:r>
      <w:r w:rsidRPr="001411B9">
        <w:rPr>
          <w:rFonts w:cs="Arial"/>
          <w:color w:val="000009"/>
          <w:szCs w:val="22"/>
        </w:rPr>
        <w:t>z</w:t>
      </w:r>
      <w:r w:rsidRPr="001411B9">
        <w:rPr>
          <w:rFonts w:cs="Arial"/>
          <w:color w:val="000009"/>
          <w:spacing w:val="2"/>
          <w:szCs w:val="22"/>
        </w:rPr>
        <w:t>a</w:t>
      </w:r>
      <w:r w:rsidRPr="001411B9">
        <w:rPr>
          <w:rFonts w:cs="Arial"/>
          <w:color w:val="000009"/>
          <w:spacing w:val="-1"/>
          <w:szCs w:val="22"/>
        </w:rPr>
        <w:t>j</w:t>
      </w:r>
      <w:r w:rsidRPr="001411B9">
        <w:rPr>
          <w:rFonts w:cs="Arial"/>
          <w:color w:val="000009"/>
          <w:szCs w:val="22"/>
        </w:rPr>
        <w:t>e</w:t>
      </w:r>
      <w:r w:rsidRPr="001411B9">
        <w:rPr>
          <w:rFonts w:cs="Arial"/>
          <w:color w:val="000009"/>
          <w:spacing w:val="52"/>
          <w:szCs w:val="22"/>
        </w:rPr>
        <w:t xml:space="preserve"> </w:t>
      </w:r>
      <w:r w:rsidRPr="001411B9">
        <w:rPr>
          <w:rFonts w:cs="Arial"/>
          <w:color w:val="000009"/>
          <w:szCs w:val="22"/>
        </w:rPr>
        <w:t>en</w:t>
      </w:r>
      <w:r w:rsidRPr="001411B9">
        <w:rPr>
          <w:rFonts w:cs="Arial"/>
          <w:color w:val="000009"/>
          <w:spacing w:val="52"/>
          <w:szCs w:val="22"/>
        </w:rPr>
        <w:t xml:space="preserve"> </w:t>
      </w:r>
      <w:r w:rsidRPr="001411B9">
        <w:rPr>
          <w:rFonts w:cs="Arial"/>
          <w:color w:val="000009"/>
          <w:szCs w:val="22"/>
        </w:rPr>
        <w:t>el</w:t>
      </w:r>
      <w:r w:rsidRPr="001411B9">
        <w:rPr>
          <w:rFonts w:cs="Arial"/>
          <w:color w:val="000009"/>
          <w:spacing w:val="51"/>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w:t>
      </w:r>
      <w:r w:rsidRPr="001411B9">
        <w:rPr>
          <w:rFonts w:cs="Arial"/>
          <w:color w:val="000009"/>
          <w:spacing w:val="2"/>
          <w:szCs w:val="22"/>
        </w:rPr>
        <w:t>d</w:t>
      </w:r>
      <w:r w:rsidRPr="001411B9">
        <w:rPr>
          <w:rFonts w:cs="Arial"/>
          <w:color w:val="000009"/>
          <w:szCs w:val="22"/>
        </w:rPr>
        <w:t>o</w:t>
      </w:r>
      <w:r w:rsidRPr="001411B9">
        <w:rPr>
          <w:rFonts w:cs="Arial"/>
          <w:color w:val="000009"/>
          <w:spacing w:val="52"/>
          <w:szCs w:val="22"/>
        </w:rPr>
        <w:t xml:space="preserve"> </w:t>
      </w:r>
      <w:r w:rsidRPr="001411B9">
        <w:rPr>
          <w:rFonts w:cs="Arial"/>
          <w:color w:val="000009"/>
          <w:szCs w:val="22"/>
        </w:rPr>
        <w:t>para</w:t>
      </w:r>
      <w:r w:rsidRPr="001411B9">
        <w:rPr>
          <w:rFonts w:cs="Arial"/>
          <w:color w:val="000009"/>
          <w:spacing w:val="50"/>
          <w:szCs w:val="22"/>
        </w:rPr>
        <w:t xml:space="preserve"> </w:t>
      </w:r>
      <w:r w:rsidRPr="001411B9">
        <w:rPr>
          <w:rFonts w:cs="Arial"/>
          <w:color w:val="000009"/>
          <w:szCs w:val="22"/>
        </w:rPr>
        <w:t>con</w:t>
      </w:r>
      <w:r w:rsidRPr="001411B9">
        <w:rPr>
          <w:rFonts w:cs="Arial"/>
          <w:color w:val="000009"/>
          <w:spacing w:val="1"/>
          <w:szCs w:val="22"/>
        </w:rPr>
        <w:t>t</w:t>
      </w:r>
      <w:r w:rsidRPr="001411B9">
        <w:rPr>
          <w:rFonts w:cs="Arial"/>
          <w:color w:val="000009"/>
          <w:szCs w:val="22"/>
        </w:rPr>
        <w:t>r</w:t>
      </w:r>
      <w:r w:rsidRPr="001411B9">
        <w:rPr>
          <w:rFonts w:cs="Arial"/>
          <w:color w:val="000009"/>
          <w:spacing w:val="-1"/>
          <w:szCs w:val="22"/>
        </w:rPr>
        <w:t>i</w:t>
      </w:r>
      <w:r w:rsidRPr="001411B9">
        <w:rPr>
          <w:rFonts w:cs="Arial"/>
          <w:color w:val="000009"/>
          <w:szCs w:val="22"/>
        </w:rPr>
        <w:t>b</w:t>
      </w:r>
      <w:r w:rsidRPr="001411B9">
        <w:rPr>
          <w:rFonts w:cs="Arial"/>
          <w:color w:val="000009"/>
          <w:spacing w:val="2"/>
          <w:szCs w:val="22"/>
        </w:rPr>
        <w:t>u</w:t>
      </w:r>
      <w:r w:rsidRPr="001411B9">
        <w:rPr>
          <w:rFonts w:cs="Arial"/>
          <w:color w:val="000009"/>
          <w:spacing w:val="-1"/>
          <w:szCs w:val="22"/>
        </w:rPr>
        <w:t>i</w:t>
      </w:r>
      <w:r w:rsidRPr="001411B9">
        <w:rPr>
          <w:rFonts w:cs="Arial"/>
          <w:color w:val="000009"/>
          <w:szCs w:val="22"/>
        </w:rPr>
        <w:t>r</w:t>
      </w:r>
      <w:r w:rsidRPr="001411B9">
        <w:rPr>
          <w:rFonts w:cs="Arial"/>
          <w:color w:val="000009"/>
          <w:spacing w:val="51"/>
          <w:szCs w:val="22"/>
        </w:rPr>
        <w:t xml:space="preserve"> </w:t>
      </w:r>
      <w:r w:rsidRPr="001411B9">
        <w:rPr>
          <w:rFonts w:cs="Arial"/>
          <w:color w:val="000009"/>
          <w:szCs w:val="22"/>
        </w:rPr>
        <w:t>a</w:t>
      </w:r>
      <w:r w:rsidRPr="001411B9">
        <w:rPr>
          <w:rFonts w:cs="Arial"/>
          <w:color w:val="000009"/>
          <w:spacing w:val="52"/>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52"/>
          <w:szCs w:val="22"/>
        </w:rPr>
        <w:t xml:space="preserve"> </w:t>
      </w:r>
      <w:r w:rsidRPr="001411B9">
        <w:rPr>
          <w:rFonts w:cs="Arial"/>
          <w:color w:val="000009"/>
          <w:szCs w:val="22"/>
        </w:rPr>
        <w:t>conse</w:t>
      </w:r>
      <w:r w:rsidRPr="001411B9">
        <w:rPr>
          <w:rFonts w:cs="Arial"/>
          <w:color w:val="000009"/>
          <w:spacing w:val="2"/>
          <w:szCs w:val="22"/>
        </w:rPr>
        <w:t>c</w:t>
      </w:r>
      <w:r w:rsidRPr="001411B9">
        <w:rPr>
          <w:rFonts w:cs="Arial"/>
          <w:color w:val="000009"/>
          <w:szCs w:val="22"/>
        </w:rPr>
        <w:t>uc</w:t>
      </w:r>
      <w:r w:rsidRPr="001411B9">
        <w:rPr>
          <w:rFonts w:cs="Arial"/>
          <w:color w:val="000009"/>
          <w:spacing w:val="-1"/>
          <w:szCs w:val="22"/>
        </w:rPr>
        <w:t>i</w:t>
      </w:r>
      <w:r w:rsidRPr="001411B9">
        <w:rPr>
          <w:rFonts w:cs="Arial"/>
          <w:color w:val="000009"/>
          <w:szCs w:val="22"/>
        </w:rPr>
        <w:t>ón</w:t>
      </w:r>
      <w:r w:rsidRPr="001411B9">
        <w:rPr>
          <w:rFonts w:cs="Arial"/>
          <w:color w:val="000009"/>
          <w:spacing w:val="52"/>
          <w:szCs w:val="22"/>
        </w:rPr>
        <w:t xml:space="preserve"> </w:t>
      </w:r>
      <w:r w:rsidRPr="001411B9">
        <w:rPr>
          <w:rFonts w:cs="Arial"/>
          <w:color w:val="000009"/>
          <w:szCs w:val="22"/>
        </w:rPr>
        <w:t>de</w:t>
      </w:r>
      <w:r w:rsidRPr="001411B9">
        <w:rPr>
          <w:rFonts w:cs="Arial"/>
          <w:color w:val="000009"/>
          <w:spacing w:val="52"/>
          <w:szCs w:val="22"/>
        </w:rPr>
        <w:t xml:space="preserve"> </w:t>
      </w:r>
      <w:r w:rsidRPr="001411B9">
        <w:rPr>
          <w:rFonts w:cs="Arial"/>
          <w:color w:val="000009"/>
          <w:spacing w:val="-1"/>
          <w:szCs w:val="22"/>
        </w:rPr>
        <w:t>l</w:t>
      </w:r>
      <w:r w:rsidRPr="001411B9">
        <w:rPr>
          <w:rFonts w:cs="Arial"/>
          <w:color w:val="000009"/>
          <w:szCs w:val="22"/>
        </w:rPr>
        <w:t xml:space="preserve">as </w:t>
      </w:r>
      <w:r w:rsidRPr="001411B9">
        <w:rPr>
          <w:rFonts w:cs="Arial"/>
          <w:color w:val="000009"/>
          <w:spacing w:val="1"/>
          <w:szCs w:val="22"/>
        </w:rPr>
        <w:t>f</w:t>
      </w:r>
      <w:r w:rsidRPr="001411B9">
        <w:rPr>
          <w:rFonts w:cs="Arial"/>
          <w:color w:val="000009"/>
          <w:spacing w:val="-1"/>
          <w:szCs w:val="22"/>
        </w:rPr>
        <w:t>i</w:t>
      </w:r>
      <w:r w:rsidRPr="001411B9">
        <w:rPr>
          <w:rFonts w:cs="Arial"/>
          <w:color w:val="000009"/>
          <w:szCs w:val="22"/>
        </w:rPr>
        <w:t>na</w:t>
      </w:r>
      <w:r w:rsidRPr="001411B9">
        <w:rPr>
          <w:rFonts w:cs="Arial"/>
          <w:color w:val="000009"/>
          <w:spacing w:val="-1"/>
          <w:szCs w:val="22"/>
        </w:rPr>
        <w:t>l</w:t>
      </w:r>
      <w:r w:rsidRPr="001411B9">
        <w:rPr>
          <w:rFonts w:cs="Arial"/>
          <w:color w:val="000009"/>
          <w:spacing w:val="1"/>
          <w:szCs w:val="22"/>
        </w:rPr>
        <w:t>i</w:t>
      </w:r>
      <w:r w:rsidRPr="001411B9">
        <w:rPr>
          <w:rFonts w:cs="Arial"/>
          <w:color w:val="000009"/>
          <w:szCs w:val="22"/>
        </w:rPr>
        <w:t xml:space="preserve">dades de </w:t>
      </w:r>
      <w:r w:rsidRPr="001411B9">
        <w:rPr>
          <w:rFonts w:cs="Arial"/>
          <w:color w:val="000009"/>
          <w:spacing w:val="-1"/>
          <w:szCs w:val="22"/>
        </w:rPr>
        <w:t>l</w:t>
      </w:r>
      <w:r w:rsidRPr="001411B9">
        <w:rPr>
          <w:rFonts w:cs="Arial"/>
          <w:color w:val="000009"/>
          <w:szCs w:val="22"/>
        </w:rPr>
        <w:t>a educa</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b)</w:t>
      </w:r>
      <w:r w:rsidRPr="001411B9">
        <w:rPr>
          <w:rFonts w:cs="Arial"/>
          <w:color w:val="000009"/>
          <w:spacing w:val="59"/>
          <w:szCs w:val="22"/>
        </w:rPr>
        <w:t xml:space="preserve"> </w:t>
      </w:r>
      <w:r w:rsidRPr="001411B9">
        <w:rPr>
          <w:rFonts w:cs="Arial"/>
          <w:color w:val="000009"/>
          <w:spacing w:val="-1"/>
          <w:szCs w:val="22"/>
        </w:rPr>
        <w:t>C</w:t>
      </w:r>
      <w:r w:rsidRPr="001411B9">
        <w:rPr>
          <w:rFonts w:cs="Arial"/>
          <w:color w:val="000009"/>
          <w:szCs w:val="22"/>
        </w:rPr>
        <w:t>on</w:t>
      </w:r>
      <w:r w:rsidRPr="001411B9">
        <w:rPr>
          <w:rFonts w:cs="Arial"/>
          <w:color w:val="000009"/>
          <w:spacing w:val="1"/>
          <w:szCs w:val="22"/>
        </w:rPr>
        <w:t>t</w:t>
      </w:r>
      <w:r w:rsidRPr="001411B9">
        <w:rPr>
          <w:rFonts w:cs="Arial"/>
          <w:color w:val="000009"/>
          <w:szCs w:val="22"/>
        </w:rPr>
        <w:t>r</w:t>
      </w:r>
      <w:r w:rsidRPr="001411B9">
        <w:rPr>
          <w:rFonts w:cs="Arial"/>
          <w:color w:val="000009"/>
          <w:spacing w:val="-1"/>
          <w:szCs w:val="22"/>
        </w:rPr>
        <w:t>i</w:t>
      </w:r>
      <w:r w:rsidRPr="001411B9">
        <w:rPr>
          <w:rFonts w:cs="Arial"/>
          <w:color w:val="000009"/>
          <w:szCs w:val="22"/>
        </w:rPr>
        <w:t>b</w:t>
      </w:r>
      <w:r w:rsidRPr="001411B9">
        <w:rPr>
          <w:rFonts w:cs="Arial"/>
          <w:color w:val="000009"/>
          <w:spacing w:val="2"/>
          <w:szCs w:val="22"/>
        </w:rPr>
        <w:t>u</w:t>
      </w:r>
      <w:r w:rsidRPr="001411B9">
        <w:rPr>
          <w:rFonts w:cs="Arial"/>
          <w:color w:val="000009"/>
          <w:spacing w:val="-1"/>
          <w:szCs w:val="22"/>
        </w:rPr>
        <w:t>i</w:t>
      </w:r>
      <w:r w:rsidRPr="001411B9">
        <w:rPr>
          <w:rFonts w:cs="Arial"/>
          <w:color w:val="000009"/>
          <w:spacing w:val="-11"/>
          <w:szCs w:val="22"/>
        </w:rPr>
        <w:t>r</w:t>
      </w:r>
      <w:r w:rsidRPr="001411B9">
        <w:rPr>
          <w:rFonts w:cs="Arial"/>
          <w:color w:val="000009"/>
          <w:szCs w:val="22"/>
        </w:rPr>
        <w:t>,</w:t>
      </w:r>
      <w:r w:rsidRPr="001411B9">
        <w:rPr>
          <w:rFonts w:cs="Arial"/>
          <w:color w:val="000009"/>
          <w:spacing w:val="58"/>
          <w:szCs w:val="22"/>
        </w:rPr>
        <w:t xml:space="preserve"> </w:t>
      </w:r>
      <w:r w:rsidRPr="001411B9">
        <w:rPr>
          <w:rFonts w:cs="Arial"/>
          <w:color w:val="000009"/>
          <w:szCs w:val="22"/>
        </w:rPr>
        <w:t>co</w:t>
      </w:r>
      <w:r w:rsidRPr="001411B9">
        <w:rPr>
          <w:rFonts w:cs="Arial"/>
          <w:color w:val="000009"/>
          <w:spacing w:val="-1"/>
          <w:szCs w:val="22"/>
        </w:rPr>
        <w:t>l</w:t>
      </w:r>
      <w:r w:rsidRPr="001411B9">
        <w:rPr>
          <w:rFonts w:cs="Arial"/>
          <w:color w:val="000009"/>
          <w:spacing w:val="2"/>
          <w:szCs w:val="22"/>
        </w:rPr>
        <w:t>a</w:t>
      </w:r>
      <w:r w:rsidRPr="001411B9">
        <w:rPr>
          <w:rFonts w:cs="Arial"/>
          <w:color w:val="000009"/>
          <w:szCs w:val="22"/>
        </w:rPr>
        <w:t>borar</w:t>
      </w:r>
      <w:r w:rsidRPr="001411B9">
        <w:rPr>
          <w:rFonts w:cs="Arial"/>
          <w:color w:val="000009"/>
          <w:spacing w:val="59"/>
          <w:szCs w:val="22"/>
        </w:rPr>
        <w:t xml:space="preserve"> </w:t>
      </w:r>
      <w:r w:rsidRPr="001411B9">
        <w:rPr>
          <w:rFonts w:cs="Arial"/>
          <w:color w:val="000009"/>
          <w:szCs w:val="22"/>
        </w:rPr>
        <w:t>y</w:t>
      </w:r>
      <w:r w:rsidRPr="001411B9">
        <w:rPr>
          <w:rFonts w:cs="Arial"/>
          <w:color w:val="000009"/>
          <w:spacing w:val="60"/>
          <w:szCs w:val="22"/>
        </w:rPr>
        <w:t xml:space="preserve"> </w:t>
      </w:r>
      <w:r w:rsidRPr="001411B9">
        <w:rPr>
          <w:rFonts w:cs="Arial"/>
          <w:color w:val="000009"/>
          <w:szCs w:val="22"/>
        </w:rPr>
        <w:t>acompañar</w:t>
      </w:r>
      <w:r w:rsidRPr="001411B9">
        <w:rPr>
          <w:rFonts w:cs="Arial"/>
          <w:color w:val="000009"/>
          <w:spacing w:val="61"/>
          <w:szCs w:val="22"/>
        </w:rPr>
        <w:t xml:space="preserve"> </w:t>
      </w:r>
      <w:r w:rsidRPr="001411B9">
        <w:rPr>
          <w:rFonts w:cs="Arial"/>
          <w:color w:val="000009"/>
          <w:szCs w:val="22"/>
        </w:rPr>
        <w:t>en</w:t>
      </w:r>
      <w:r w:rsidRPr="001411B9">
        <w:rPr>
          <w:rFonts w:cs="Arial"/>
          <w:color w:val="000009"/>
          <w:spacing w:val="60"/>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60"/>
          <w:szCs w:val="22"/>
        </w:rPr>
        <w:t xml:space="preserve"> </w:t>
      </w:r>
      <w:r w:rsidRPr="001411B9">
        <w:rPr>
          <w:rFonts w:cs="Arial"/>
          <w:color w:val="000009"/>
          <w:szCs w:val="22"/>
        </w:rPr>
        <w:t>organ</w:t>
      </w:r>
      <w:r w:rsidRPr="001411B9">
        <w:rPr>
          <w:rFonts w:cs="Arial"/>
          <w:color w:val="000009"/>
          <w:spacing w:val="-1"/>
          <w:szCs w:val="22"/>
        </w:rPr>
        <w:t>i</w:t>
      </w:r>
      <w:r w:rsidRPr="001411B9">
        <w:rPr>
          <w:rFonts w:cs="Arial"/>
          <w:color w:val="000009"/>
          <w:szCs w:val="22"/>
        </w:rPr>
        <w:t>za</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w:t>
      </w:r>
      <w:r w:rsidRPr="001411B9">
        <w:rPr>
          <w:rFonts w:cs="Arial"/>
          <w:color w:val="000009"/>
          <w:spacing w:val="60"/>
          <w:szCs w:val="22"/>
        </w:rPr>
        <w:t xml:space="preserve"> </w:t>
      </w:r>
      <w:r w:rsidRPr="001411B9">
        <w:rPr>
          <w:rFonts w:cs="Arial"/>
          <w:color w:val="000009"/>
          <w:szCs w:val="22"/>
        </w:rPr>
        <w:t>del</w:t>
      </w:r>
      <w:r w:rsidRPr="001411B9">
        <w:rPr>
          <w:rFonts w:cs="Arial"/>
          <w:color w:val="000009"/>
          <w:spacing w:val="59"/>
          <w:szCs w:val="22"/>
        </w:rPr>
        <w:t xml:space="preserve"> </w:t>
      </w:r>
      <w:r w:rsidRPr="001411B9">
        <w:rPr>
          <w:rFonts w:cs="Arial"/>
          <w:color w:val="000009"/>
          <w:szCs w:val="22"/>
        </w:rPr>
        <w:t>proceso</w:t>
      </w:r>
      <w:r w:rsidRPr="001411B9">
        <w:rPr>
          <w:rFonts w:cs="Arial"/>
          <w:color w:val="000009"/>
          <w:spacing w:val="60"/>
          <w:szCs w:val="22"/>
        </w:rPr>
        <w:t xml:space="preserve"> </w:t>
      </w:r>
      <w:r w:rsidRPr="001411B9">
        <w:rPr>
          <w:rFonts w:cs="Arial"/>
          <w:color w:val="000009"/>
          <w:szCs w:val="22"/>
        </w:rPr>
        <w:t>de</w:t>
      </w:r>
      <w:r w:rsidRPr="001411B9">
        <w:rPr>
          <w:rFonts w:cs="Arial"/>
          <w:color w:val="000009"/>
          <w:spacing w:val="60"/>
          <w:szCs w:val="22"/>
        </w:rPr>
        <w:t xml:space="preserve"> </w:t>
      </w:r>
      <w:r w:rsidRPr="001411B9">
        <w:rPr>
          <w:rFonts w:cs="Arial"/>
          <w:color w:val="000009"/>
          <w:szCs w:val="22"/>
        </w:rPr>
        <w:t>ense</w:t>
      </w:r>
      <w:r w:rsidRPr="001411B9">
        <w:rPr>
          <w:rFonts w:cs="Arial"/>
          <w:color w:val="000009"/>
          <w:spacing w:val="2"/>
          <w:szCs w:val="22"/>
        </w:rPr>
        <w:t>ñ</w:t>
      </w:r>
      <w:r w:rsidRPr="001411B9">
        <w:rPr>
          <w:rFonts w:cs="Arial"/>
          <w:color w:val="000009"/>
          <w:szCs w:val="22"/>
        </w:rPr>
        <w:t>anza-apren</w:t>
      </w:r>
      <w:r w:rsidRPr="001411B9">
        <w:rPr>
          <w:rFonts w:cs="Arial"/>
          <w:color w:val="000009"/>
          <w:spacing w:val="2"/>
          <w:szCs w:val="22"/>
        </w:rPr>
        <w:t>d</w:t>
      </w:r>
      <w:r w:rsidRPr="001411B9">
        <w:rPr>
          <w:rFonts w:cs="Arial"/>
          <w:color w:val="000009"/>
          <w:spacing w:val="-1"/>
          <w:szCs w:val="22"/>
        </w:rPr>
        <w:t>i</w:t>
      </w:r>
      <w:r w:rsidRPr="001411B9">
        <w:rPr>
          <w:rFonts w:cs="Arial"/>
          <w:color w:val="000009"/>
          <w:szCs w:val="22"/>
        </w:rPr>
        <w:t>za</w:t>
      </w:r>
      <w:r w:rsidRPr="001411B9">
        <w:rPr>
          <w:rFonts w:cs="Arial"/>
          <w:color w:val="000009"/>
          <w:spacing w:val="-1"/>
          <w:szCs w:val="22"/>
        </w:rPr>
        <w:t>j</w:t>
      </w:r>
      <w:r w:rsidRPr="001411B9">
        <w:rPr>
          <w:rFonts w:cs="Arial"/>
          <w:color w:val="000009"/>
          <w:szCs w:val="22"/>
        </w:rPr>
        <w:t>e</w:t>
      </w:r>
      <w:r w:rsidRPr="001411B9">
        <w:rPr>
          <w:rFonts w:cs="Arial"/>
          <w:color w:val="000009"/>
          <w:spacing w:val="60"/>
          <w:szCs w:val="22"/>
        </w:rPr>
        <w:t xml:space="preserve"> </w:t>
      </w:r>
      <w:r w:rsidRPr="001411B9">
        <w:rPr>
          <w:rFonts w:cs="Arial"/>
          <w:color w:val="000009"/>
          <w:szCs w:val="22"/>
        </w:rPr>
        <w:t>de manera que</w:t>
      </w:r>
      <w:r w:rsidRPr="001411B9">
        <w:rPr>
          <w:rFonts w:cs="Arial"/>
          <w:color w:val="000009"/>
          <w:spacing w:val="2"/>
          <w:szCs w:val="22"/>
        </w:rPr>
        <w:t xml:space="preserve"> </w:t>
      </w:r>
      <w:r w:rsidRPr="001411B9">
        <w:rPr>
          <w:rFonts w:cs="Arial"/>
          <w:color w:val="000009"/>
          <w:szCs w:val="22"/>
        </w:rPr>
        <w:t>resu</w:t>
      </w:r>
      <w:r w:rsidRPr="001411B9">
        <w:rPr>
          <w:rFonts w:cs="Arial"/>
          <w:color w:val="000009"/>
          <w:spacing w:val="-1"/>
          <w:szCs w:val="22"/>
        </w:rPr>
        <w:t>l</w:t>
      </w:r>
      <w:r w:rsidRPr="001411B9">
        <w:rPr>
          <w:rFonts w:cs="Arial"/>
          <w:color w:val="000009"/>
          <w:spacing w:val="1"/>
          <w:szCs w:val="22"/>
        </w:rPr>
        <w:t>t</w:t>
      </w:r>
      <w:r w:rsidRPr="001411B9">
        <w:rPr>
          <w:rFonts w:cs="Arial"/>
          <w:color w:val="000009"/>
          <w:szCs w:val="22"/>
        </w:rPr>
        <w:t>e</w:t>
      </w:r>
      <w:r w:rsidRPr="001411B9">
        <w:rPr>
          <w:rFonts w:cs="Arial"/>
          <w:color w:val="000009"/>
          <w:spacing w:val="1"/>
          <w:szCs w:val="22"/>
        </w:rPr>
        <w:t xml:space="preserve"> </w:t>
      </w:r>
      <w:r w:rsidRPr="001411B9">
        <w:rPr>
          <w:rFonts w:cs="Arial"/>
          <w:color w:val="000009"/>
          <w:spacing w:val="-1"/>
          <w:szCs w:val="22"/>
        </w:rPr>
        <w:t>l</w:t>
      </w:r>
      <w:r w:rsidRPr="001411B9">
        <w:rPr>
          <w:rFonts w:cs="Arial"/>
          <w:color w:val="000009"/>
          <w:szCs w:val="22"/>
        </w:rPr>
        <w:t>o</w:t>
      </w:r>
      <w:r w:rsidRPr="001411B9">
        <w:rPr>
          <w:rFonts w:cs="Arial"/>
          <w:color w:val="000009"/>
          <w:spacing w:val="2"/>
          <w:szCs w:val="22"/>
        </w:rPr>
        <w:t xml:space="preserve"> </w:t>
      </w:r>
      <w:r w:rsidRPr="001411B9">
        <w:rPr>
          <w:rFonts w:cs="Arial"/>
          <w:color w:val="000009"/>
          <w:szCs w:val="22"/>
        </w:rPr>
        <w:t>más</w:t>
      </w:r>
      <w:r w:rsidRPr="001411B9">
        <w:rPr>
          <w:rFonts w:cs="Arial"/>
          <w:color w:val="000009"/>
          <w:spacing w:val="2"/>
          <w:szCs w:val="22"/>
        </w:rPr>
        <w:t xml:space="preserve"> </w:t>
      </w:r>
      <w:r w:rsidRPr="001411B9">
        <w:rPr>
          <w:rFonts w:cs="Arial"/>
          <w:color w:val="000009"/>
          <w:szCs w:val="22"/>
        </w:rPr>
        <w:t>a</w:t>
      </w:r>
      <w:r w:rsidRPr="001411B9">
        <w:rPr>
          <w:rFonts w:cs="Arial"/>
          <w:color w:val="000009"/>
          <w:spacing w:val="-1"/>
          <w:szCs w:val="22"/>
        </w:rPr>
        <w:t>j</w:t>
      </w:r>
      <w:r w:rsidRPr="001411B9">
        <w:rPr>
          <w:rFonts w:cs="Arial"/>
          <w:color w:val="000009"/>
          <w:szCs w:val="22"/>
        </w:rPr>
        <w:t>us</w:t>
      </w:r>
      <w:r w:rsidRPr="001411B9">
        <w:rPr>
          <w:rFonts w:cs="Arial"/>
          <w:color w:val="000009"/>
          <w:spacing w:val="1"/>
          <w:szCs w:val="22"/>
        </w:rPr>
        <w:t>t</w:t>
      </w:r>
      <w:r w:rsidRPr="001411B9">
        <w:rPr>
          <w:rFonts w:cs="Arial"/>
          <w:color w:val="000009"/>
          <w:szCs w:val="22"/>
        </w:rPr>
        <w:t>ada pos</w:t>
      </w:r>
      <w:r w:rsidRPr="001411B9">
        <w:rPr>
          <w:rFonts w:cs="Arial"/>
          <w:color w:val="000009"/>
          <w:spacing w:val="1"/>
          <w:szCs w:val="22"/>
        </w:rPr>
        <w:t>i</w:t>
      </w:r>
      <w:r w:rsidRPr="001411B9">
        <w:rPr>
          <w:rFonts w:cs="Arial"/>
          <w:color w:val="000009"/>
          <w:szCs w:val="22"/>
        </w:rPr>
        <w:t>b</w:t>
      </w:r>
      <w:r w:rsidRPr="001411B9">
        <w:rPr>
          <w:rFonts w:cs="Arial"/>
          <w:color w:val="000009"/>
          <w:spacing w:val="-1"/>
          <w:szCs w:val="22"/>
        </w:rPr>
        <w:t>l</w:t>
      </w:r>
      <w:r w:rsidRPr="001411B9">
        <w:rPr>
          <w:rFonts w:cs="Arial"/>
          <w:color w:val="000009"/>
          <w:szCs w:val="22"/>
        </w:rPr>
        <w:t>e</w:t>
      </w:r>
      <w:r w:rsidRPr="001411B9">
        <w:rPr>
          <w:rFonts w:cs="Arial"/>
          <w:color w:val="000009"/>
          <w:spacing w:val="2"/>
          <w:szCs w:val="22"/>
        </w:rPr>
        <w:t xml:space="preserve"> </w:t>
      </w:r>
      <w:r w:rsidRPr="001411B9">
        <w:rPr>
          <w:rFonts w:cs="Arial"/>
          <w:color w:val="000009"/>
          <w:szCs w:val="22"/>
        </w:rPr>
        <w:t>a</w:t>
      </w:r>
      <w:r w:rsidRPr="001411B9">
        <w:rPr>
          <w:rFonts w:cs="Arial"/>
          <w:color w:val="000009"/>
          <w:spacing w:val="2"/>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2"/>
          <w:szCs w:val="22"/>
        </w:rPr>
        <w:t xml:space="preserve"> </w:t>
      </w:r>
      <w:r w:rsidRPr="001411B9">
        <w:rPr>
          <w:rFonts w:cs="Arial"/>
          <w:color w:val="000009"/>
          <w:szCs w:val="22"/>
        </w:rPr>
        <w:t>nece</w:t>
      </w:r>
      <w:r w:rsidRPr="001411B9">
        <w:rPr>
          <w:rFonts w:cs="Arial"/>
          <w:color w:val="000009"/>
          <w:spacing w:val="2"/>
          <w:szCs w:val="22"/>
        </w:rPr>
        <w:t>s</w:t>
      </w:r>
      <w:r w:rsidRPr="001411B9">
        <w:rPr>
          <w:rFonts w:cs="Arial"/>
          <w:color w:val="000009"/>
          <w:spacing w:val="-1"/>
          <w:szCs w:val="22"/>
        </w:rPr>
        <w:t>i</w:t>
      </w:r>
      <w:r w:rsidRPr="001411B9">
        <w:rPr>
          <w:rFonts w:cs="Arial"/>
          <w:color w:val="000009"/>
          <w:szCs w:val="22"/>
        </w:rPr>
        <w:t>dades</w:t>
      </w:r>
      <w:r w:rsidRPr="001411B9">
        <w:rPr>
          <w:rFonts w:cs="Arial"/>
          <w:color w:val="000009"/>
          <w:spacing w:val="2"/>
          <w:szCs w:val="22"/>
        </w:rPr>
        <w:t xml:space="preserve"> </w:t>
      </w:r>
      <w:r w:rsidRPr="001411B9">
        <w:rPr>
          <w:rFonts w:cs="Arial"/>
          <w:color w:val="000009"/>
          <w:szCs w:val="22"/>
        </w:rPr>
        <w:t>de</w:t>
      </w:r>
      <w:r w:rsidRPr="001411B9">
        <w:rPr>
          <w:rFonts w:cs="Arial"/>
          <w:color w:val="000009"/>
          <w:spacing w:val="2"/>
          <w:szCs w:val="22"/>
        </w:rPr>
        <w:t xml:space="preserve"> </w:t>
      </w:r>
      <w:r w:rsidRPr="001411B9">
        <w:rPr>
          <w:rFonts w:cs="Arial"/>
          <w:color w:val="000009"/>
          <w:szCs w:val="22"/>
        </w:rPr>
        <w:t>cada</w:t>
      </w:r>
      <w:r w:rsidRPr="001411B9">
        <w:rPr>
          <w:rFonts w:cs="Arial"/>
          <w:color w:val="000009"/>
          <w:spacing w:val="2"/>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umno</w:t>
      </w:r>
      <w:r w:rsidRPr="001411B9">
        <w:rPr>
          <w:rFonts w:cs="Arial"/>
          <w:color w:val="000009"/>
          <w:spacing w:val="2"/>
          <w:szCs w:val="22"/>
        </w:rPr>
        <w:t xml:space="preserve"> </w:t>
      </w:r>
      <w:r w:rsidRPr="001411B9">
        <w:rPr>
          <w:rFonts w:cs="Arial"/>
          <w:color w:val="000009"/>
          <w:szCs w:val="22"/>
        </w:rPr>
        <w:t xml:space="preserve">o </w:t>
      </w:r>
      <w:r w:rsidRPr="001411B9">
        <w:rPr>
          <w:rFonts w:cs="Arial"/>
          <w:color w:val="000009"/>
          <w:spacing w:val="2"/>
          <w:szCs w:val="22"/>
        </w:rPr>
        <w:t>a</w:t>
      </w:r>
      <w:r w:rsidRPr="001411B9">
        <w:rPr>
          <w:rFonts w:cs="Arial"/>
          <w:color w:val="000009"/>
          <w:spacing w:val="-1"/>
          <w:szCs w:val="22"/>
        </w:rPr>
        <w:t>l</w:t>
      </w:r>
      <w:r w:rsidRPr="001411B9">
        <w:rPr>
          <w:rFonts w:cs="Arial"/>
          <w:color w:val="000009"/>
          <w:szCs w:val="22"/>
        </w:rPr>
        <w:t>umna, des</w:t>
      </w:r>
      <w:r w:rsidRPr="001411B9">
        <w:rPr>
          <w:rFonts w:cs="Arial"/>
          <w:color w:val="000009"/>
          <w:spacing w:val="2"/>
          <w:szCs w:val="22"/>
        </w:rPr>
        <w:t>d</w:t>
      </w:r>
      <w:r w:rsidRPr="001411B9">
        <w:rPr>
          <w:rFonts w:cs="Arial"/>
          <w:color w:val="000009"/>
          <w:szCs w:val="22"/>
        </w:rPr>
        <w:t>e</w:t>
      </w:r>
      <w:r w:rsidRPr="001411B9">
        <w:rPr>
          <w:rFonts w:cs="Arial"/>
          <w:color w:val="000009"/>
          <w:spacing w:val="2"/>
          <w:szCs w:val="22"/>
        </w:rPr>
        <w:t xml:space="preserve"> </w:t>
      </w:r>
      <w:r w:rsidRPr="001411B9">
        <w:rPr>
          <w:rFonts w:cs="Arial"/>
          <w:color w:val="000009"/>
          <w:szCs w:val="22"/>
        </w:rPr>
        <w:t>una perspec</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va</w:t>
      </w:r>
      <w:r w:rsidRPr="001411B9">
        <w:rPr>
          <w:rFonts w:cs="Arial"/>
          <w:color w:val="000009"/>
          <w:spacing w:val="-2"/>
          <w:szCs w:val="22"/>
        </w:rPr>
        <w:t xml:space="preserve"> </w:t>
      </w:r>
      <w:r w:rsidRPr="001411B9">
        <w:rPr>
          <w:rFonts w:cs="Arial"/>
          <w:color w:val="000009"/>
          <w:spacing w:val="-1"/>
          <w:szCs w:val="22"/>
        </w:rPr>
        <w:t>i</w:t>
      </w:r>
      <w:r w:rsidRPr="001411B9">
        <w:rPr>
          <w:rFonts w:cs="Arial"/>
          <w:color w:val="000009"/>
          <w:szCs w:val="22"/>
        </w:rPr>
        <w:t>nc</w:t>
      </w:r>
      <w:r w:rsidRPr="001411B9">
        <w:rPr>
          <w:rFonts w:cs="Arial"/>
          <w:color w:val="000009"/>
          <w:spacing w:val="1"/>
          <w:szCs w:val="22"/>
        </w:rPr>
        <w:t>l</w:t>
      </w:r>
      <w:r w:rsidRPr="001411B9">
        <w:rPr>
          <w:rFonts w:cs="Arial"/>
          <w:color w:val="000009"/>
          <w:szCs w:val="22"/>
        </w:rPr>
        <w:t>us</w:t>
      </w:r>
      <w:r w:rsidRPr="001411B9">
        <w:rPr>
          <w:rFonts w:cs="Arial"/>
          <w:color w:val="000009"/>
          <w:spacing w:val="-1"/>
          <w:szCs w:val="22"/>
        </w:rPr>
        <w:t>i</w:t>
      </w:r>
      <w:r w:rsidRPr="001411B9">
        <w:rPr>
          <w:rFonts w:cs="Arial"/>
          <w:color w:val="000009"/>
          <w:szCs w:val="22"/>
        </w:rPr>
        <w:t>va y</w:t>
      </w:r>
      <w:r w:rsidRPr="001411B9">
        <w:rPr>
          <w:rFonts w:cs="Arial"/>
          <w:color w:val="000009"/>
          <w:spacing w:val="1"/>
          <w:szCs w:val="22"/>
        </w:rPr>
        <w:t xml:space="preserve"> </w:t>
      </w:r>
      <w:r w:rsidRPr="001411B9">
        <w:rPr>
          <w:rFonts w:cs="Arial"/>
          <w:color w:val="000009"/>
          <w:szCs w:val="22"/>
        </w:rPr>
        <w:t>persona</w:t>
      </w:r>
      <w:r w:rsidRPr="001411B9">
        <w:rPr>
          <w:rFonts w:cs="Arial"/>
          <w:color w:val="000009"/>
          <w:spacing w:val="1"/>
          <w:szCs w:val="22"/>
        </w:rPr>
        <w:t>l</w:t>
      </w:r>
      <w:r w:rsidRPr="001411B9">
        <w:rPr>
          <w:rFonts w:cs="Arial"/>
          <w:color w:val="000009"/>
          <w:spacing w:val="-1"/>
          <w:szCs w:val="22"/>
        </w:rPr>
        <w:t>i</w:t>
      </w:r>
      <w:r w:rsidRPr="001411B9">
        <w:rPr>
          <w:rFonts w:cs="Arial"/>
          <w:color w:val="000009"/>
          <w:szCs w:val="22"/>
        </w:rPr>
        <w:t>zada.</w:t>
      </w:r>
    </w:p>
    <w:p w:rsidR="001411B9" w:rsidRPr="001411B9" w:rsidRDefault="001411B9" w:rsidP="00673018">
      <w:pPr>
        <w:spacing w:before="0" w:line="288" w:lineRule="auto"/>
        <w:ind w:firstLine="0"/>
        <w:rPr>
          <w:rFonts w:cs="Arial"/>
          <w:color w:val="000000"/>
          <w:szCs w:val="22"/>
        </w:rPr>
      </w:pPr>
      <w:r w:rsidRPr="001411B9">
        <w:rPr>
          <w:rFonts w:cs="Arial"/>
          <w:color w:val="000009"/>
          <w:spacing w:val="-2"/>
          <w:szCs w:val="22"/>
        </w:rPr>
        <w:t>c</w:t>
      </w:r>
      <w:r w:rsidRPr="001411B9">
        <w:rPr>
          <w:rFonts w:cs="Arial"/>
          <w:color w:val="000009"/>
          <w:szCs w:val="22"/>
        </w:rPr>
        <w:t xml:space="preserve">) </w:t>
      </w:r>
      <w:r w:rsidRPr="001411B9">
        <w:rPr>
          <w:rFonts w:cs="Arial"/>
          <w:color w:val="000009"/>
          <w:spacing w:val="56"/>
          <w:szCs w:val="22"/>
        </w:rPr>
        <w:t xml:space="preserve"> </w:t>
      </w:r>
      <w:r w:rsidRPr="001411B9">
        <w:rPr>
          <w:rFonts w:cs="Arial"/>
          <w:color w:val="000009"/>
          <w:spacing w:val="-1"/>
          <w:szCs w:val="22"/>
        </w:rPr>
        <w:t>C</w:t>
      </w:r>
      <w:r w:rsidRPr="001411B9">
        <w:rPr>
          <w:rFonts w:cs="Arial"/>
          <w:color w:val="000009"/>
          <w:szCs w:val="22"/>
        </w:rPr>
        <w:t>oo</w:t>
      </w:r>
      <w:r w:rsidRPr="001411B9">
        <w:rPr>
          <w:rFonts w:cs="Arial"/>
          <w:color w:val="000009"/>
          <w:spacing w:val="2"/>
          <w:szCs w:val="22"/>
        </w:rPr>
        <w:t>p</w:t>
      </w:r>
      <w:r w:rsidRPr="001411B9">
        <w:rPr>
          <w:rFonts w:cs="Arial"/>
          <w:color w:val="000009"/>
          <w:szCs w:val="22"/>
        </w:rPr>
        <w:t xml:space="preserve">erar </w:t>
      </w:r>
      <w:r w:rsidRPr="001411B9">
        <w:rPr>
          <w:rFonts w:cs="Arial"/>
          <w:color w:val="000009"/>
          <w:spacing w:val="54"/>
          <w:szCs w:val="22"/>
        </w:rPr>
        <w:t xml:space="preserve"> </w:t>
      </w:r>
      <w:r w:rsidRPr="001411B9">
        <w:rPr>
          <w:rFonts w:cs="Arial"/>
          <w:color w:val="000009"/>
          <w:szCs w:val="22"/>
        </w:rPr>
        <w:t xml:space="preserve">y </w:t>
      </w:r>
      <w:r w:rsidRPr="001411B9">
        <w:rPr>
          <w:rFonts w:cs="Arial"/>
          <w:color w:val="000009"/>
          <w:spacing w:val="55"/>
          <w:szCs w:val="22"/>
        </w:rPr>
        <w:t xml:space="preserve"> </w:t>
      </w:r>
      <w:r w:rsidRPr="001411B9">
        <w:rPr>
          <w:rFonts w:cs="Arial"/>
          <w:color w:val="000009"/>
          <w:szCs w:val="22"/>
        </w:rPr>
        <w:t>co</w:t>
      </w:r>
      <w:r w:rsidRPr="001411B9">
        <w:rPr>
          <w:rFonts w:cs="Arial"/>
          <w:color w:val="000009"/>
          <w:spacing w:val="-1"/>
          <w:szCs w:val="22"/>
        </w:rPr>
        <w:t>l</w:t>
      </w:r>
      <w:r w:rsidRPr="001411B9">
        <w:rPr>
          <w:rFonts w:cs="Arial"/>
          <w:color w:val="000009"/>
          <w:szCs w:val="22"/>
        </w:rPr>
        <w:t xml:space="preserve">aborar </w:t>
      </w:r>
      <w:r w:rsidRPr="001411B9">
        <w:rPr>
          <w:rFonts w:cs="Arial"/>
          <w:color w:val="000009"/>
          <w:spacing w:val="56"/>
          <w:szCs w:val="22"/>
        </w:rPr>
        <w:t xml:space="preserve"> </w:t>
      </w:r>
      <w:r w:rsidRPr="001411B9">
        <w:rPr>
          <w:rFonts w:cs="Arial"/>
          <w:color w:val="000009"/>
          <w:szCs w:val="22"/>
        </w:rPr>
        <w:t xml:space="preserve">en </w:t>
      </w:r>
      <w:r w:rsidRPr="001411B9">
        <w:rPr>
          <w:rFonts w:cs="Arial"/>
          <w:color w:val="000009"/>
          <w:spacing w:val="55"/>
          <w:szCs w:val="22"/>
        </w:rPr>
        <w:t xml:space="preserve"> </w:t>
      </w:r>
      <w:r w:rsidRPr="001411B9">
        <w:rPr>
          <w:rFonts w:cs="Arial"/>
          <w:color w:val="000009"/>
          <w:spacing w:val="-1"/>
          <w:szCs w:val="22"/>
        </w:rPr>
        <w:t>l</w:t>
      </w:r>
      <w:r w:rsidRPr="001411B9">
        <w:rPr>
          <w:rFonts w:cs="Arial"/>
          <w:color w:val="000009"/>
          <w:szCs w:val="22"/>
        </w:rPr>
        <w:t xml:space="preserve">a </w:t>
      </w:r>
      <w:r w:rsidRPr="001411B9">
        <w:rPr>
          <w:rFonts w:cs="Arial"/>
          <w:color w:val="000009"/>
          <w:spacing w:val="55"/>
          <w:szCs w:val="22"/>
        </w:rPr>
        <w:t xml:space="preserve"> </w:t>
      </w:r>
      <w:r w:rsidRPr="001411B9">
        <w:rPr>
          <w:rFonts w:cs="Arial"/>
          <w:color w:val="000009"/>
          <w:szCs w:val="22"/>
        </w:rPr>
        <w:t>prevenc</w:t>
      </w:r>
      <w:r w:rsidRPr="001411B9">
        <w:rPr>
          <w:rFonts w:cs="Arial"/>
          <w:color w:val="000009"/>
          <w:spacing w:val="-1"/>
          <w:szCs w:val="22"/>
        </w:rPr>
        <w:t>i</w:t>
      </w:r>
      <w:r w:rsidRPr="001411B9">
        <w:rPr>
          <w:rFonts w:cs="Arial"/>
          <w:color w:val="000009"/>
          <w:spacing w:val="2"/>
          <w:szCs w:val="22"/>
        </w:rPr>
        <w:t>ó</w:t>
      </w:r>
      <w:r w:rsidRPr="001411B9">
        <w:rPr>
          <w:rFonts w:cs="Arial"/>
          <w:color w:val="000009"/>
          <w:szCs w:val="22"/>
        </w:rPr>
        <w:t xml:space="preserve">n </w:t>
      </w:r>
      <w:r w:rsidRPr="001411B9">
        <w:rPr>
          <w:rFonts w:cs="Arial"/>
          <w:color w:val="000009"/>
          <w:spacing w:val="55"/>
          <w:szCs w:val="22"/>
        </w:rPr>
        <w:t xml:space="preserve"> </w:t>
      </w:r>
      <w:r w:rsidRPr="001411B9">
        <w:rPr>
          <w:rFonts w:cs="Arial"/>
          <w:color w:val="000009"/>
          <w:szCs w:val="22"/>
        </w:rPr>
        <w:t xml:space="preserve">de </w:t>
      </w:r>
      <w:r w:rsidRPr="001411B9">
        <w:rPr>
          <w:rFonts w:cs="Arial"/>
          <w:color w:val="000009"/>
          <w:spacing w:val="55"/>
          <w:szCs w:val="22"/>
        </w:rPr>
        <w:t xml:space="preserve"> </w:t>
      </w:r>
      <w:r w:rsidRPr="001411B9">
        <w:rPr>
          <w:rFonts w:cs="Arial"/>
          <w:color w:val="000009"/>
          <w:szCs w:val="22"/>
        </w:rPr>
        <w:t>conduc</w:t>
      </w:r>
      <w:r w:rsidRPr="001411B9">
        <w:rPr>
          <w:rFonts w:cs="Arial"/>
          <w:color w:val="000009"/>
          <w:spacing w:val="1"/>
          <w:szCs w:val="22"/>
        </w:rPr>
        <w:t>t</w:t>
      </w:r>
      <w:r w:rsidRPr="001411B9">
        <w:rPr>
          <w:rFonts w:cs="Arial"/>
          <w:color w:val="000009"/>
          <w:szCs w:val="22"/>
        </w:rPr>
        <w:t xml:space="preserve">as </w:t>
      </w:r>
      <w:r w:rsidRPr="001411B9">
        <w:rPr>
          <w:rFonts w:cs="Arial"/>
          <w:color w:val="000009"/>
          <w:spacing w:val="53"/>
          <w:szCs w:val="22"/>
        </w:rPr>
        <w:t xml:space="preserve"> </w:t>
      </w:r>
      <w:r w:rsidRPr="001411B9">
        <w:rPr>
          <w:rFonts w:cs="Arial"/>
          <w:color w:val="000009"/>
          <w:szCs w:val="22"/>
        </w:rPr>
        <w:t xml:space="preserve">de </w:t>
      </w:r>
      <w:r w:rsidRPr="001411B9">
        <w:rPr>
          <w:rFonts w:cs="Arial"/>
          <w:color w:val="000009"/>
          <w:spacing w:val="55"/>
          <w:szCs w:val="22"/>
        </w:rPr>
        <w:t xml:space="preserve"> </w:t>
      </w:r>
      <w:r w:rsidRPr="001411B9">
        <w:rPr>
          <w:rFonts w:cs="Arial"/>
          <w:color w:val="000009"/>
          <w:szCs w:val="22"/>
        </w:rPr>
        <w:t>v</w:t>
      </w:r>
      <w:r w:rsidRPr="001411B9">
        <w:rPr>
          <w:rFonts w:cs="Arial"/>
          <w:color w:val="000009"/>
          <w:spacing w:val="-1"/>
          <w:szCs w:val="22"/>
        </w:rPr>
        <w:t>i</w:t>
      </w:r>
      <w:r w:rsidRPr="001411B9">
        <w:rPr>
          <w:rFonts w:cs="Arial"/>
          <w:color w:val="000009"/>
          <w:szCs w:val="22"/>
        </w:rPr>
        <w:t>o</w:t>
      </w:r>
      <w:r w:rsidRPr="001411B9">
        <w:rPr>
          <w:rFonts w:cs="Arial"/>
          <w:color w:val="000009"/>
          <w:spacing w:val="-1"/>
          <w:szCs w:val="22"/>
        </w:rPr>
        <w:t>l</w:t>
      </w:r>
      <w:r w:rsidRPr="001411B9">
        <w:rPr>
          <w:rFonts w:cs="Arial"/>
          <w:color w:val="000009"/>
          <w:szCs w:val="22"/>
        </w:rPr>
        <w:t>en</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 xml:space="preserve">a </w:t>
      </w:r>
      <w:r w:rsidRPr="001411B9">
        <w:rPr>
          <w:rFonts w:cs="Arial"/>
          <w:color w:val="000009"/>
          <w:spacing w:val="55"/>
          <w:szCs w:val="22"/>
        </w:rPr>
        <w:t xml:space="preserve"> </w:t>
      </w:r>
      <w:r w:rsidRPr="001411B9">
        <w:rPr>
          <w:rFonts w:cs="Arial"/>
          <w:color w:val="000009"/>
          <w:szCs w:val="22"/>
        </w:rPr>
        <w:t xml:space="preserve">en </w:t>
      </w:r>
      <w:r w:rsidRPr="001411B9">
        <w:rPr>
          <w:rFonts w:cs="Arial"/>
          <w:color w:val="000009"/>
          <w:spacing w:val="55"/>
          <w:szCs w:val="22"/>
        </w:rPr>
        <w:t xml:space="preserve"> </w:t>
      </w:r>
      <w:r w:rsidRPr="001411B9">
        <w:rPr>
          <w:rFonts w:cs="Arial"/>
          <w:color w:val="000009"/>
          <w:szCs w:val="22"/>
        </w:rPr>
        <w:t>cua</w:t>
      </w:r>
      <w:r w:rsidRPr="001411B9">
        <w:rPr>
          <w:rFonts w:cs="Arial"/>
          <w:color w:val="000009"/>
          <w:spacing w:val="-1"/>
          <w:szCs w:val="22"/>
        </w:rPr>
        <w:t>l</w:t>
      </w:r>
      <w:r w:rsidRPr="001411B9">
        <w:rPr>
          <w:rFonts w:cs="Arial"/>
          <w:color w:val="000009"/>
          <w:spacing w:val="2"/>
          <w:szCs w:val="22"/>
        </w:rPr>
        <w:t>q</w:t>
      </w:r>
      <w:r w:rsidRPr="001411B9">
        <w:rPr>
          <w:rFonts w:cs="Arial"/>
          <w:color w:val="000009"/>
          <w:szCs w:val="22"/>
        </w:rPr>
        <w:t>u</w:t>
      </w:r>
      <w:r w:rsidRPr="001411B9">
        <w:rPr>
          <w:rFonts w:cs="Arial"/>
          <w:color w:val="000009"/>
          <w:spacing w:val="-1"/>
          <w:szCs w:val="22"/>
        </w:rPr>
        <w:t>i</w:t>
      </w:r>
      <w:r w:rsidRPr="001411B9">
        <w:rPr>
          <w:rFonts w:cs="Arial"/>
          <w:color w:val="000009"/>
          <w:szCs w:val="22"/>
        </w:rPr>
        <w:t xml:space="preserve">era </w:t>
      </w:r>
      <w:r w:rsidRPr="001411B9">
        <w:rPr>
          <w:rFonts w:cs="Arial"/>
          <w:color w:val="000009"/>
          <w:spacing w:val="55"/>
          <w:szCs w:val="22"/>
        </w:rPr>
        <w:t xml:space="preserve"> </w:t>
      </w:r>
      <w:r w:rsidRPr="001411B9">
        <w:rPr>
          <w:rFonts w:cs="Arial"/>
          <w:color w:val="000009"/>
          <w:szCs w:val="22"/>
        </w:rPr>
        <w:t xml:space="preserve">de </w:t>
      </w:r>
      <w:r w:rsidRPr="001411B9">
        <w:rPr>
          <w:rFonts w:cs="Arial"/>
          <w:color w:val="000009"/>
          <w:spacing w:val="55"/>
          <w:szCs w:val="22"/>
        </w:rPr>
        <w:t xml:space="preserve"> </w:t>
      </w:r>
      <w:r w:rsidRPr="001411B9">
        <w:rPr>
          <w:rFonts w:cs="Arial"/>
          <w:color w:val="000009"/>
          <w:szCs w:val="22"/>
        </w:rPr>
        <w:t>sus man</w:t>
      </w:r>
      <w:r w:rsidRPr="001411B9">
        <w:rPr>
          <w:rFonts w:cs="Arial"/>
          <w:color w:val="000009"/>
          <w:spacing w:val="-1"/>
          <w:szCs w:val="22"/>
        </w:rPr>
        <w:t>i</w:t>
      </w:r>
      <w:r w:rsidRPr="001411B9">
        <w:rPr>
          <w:rFonts w:cs="Arial"/>
          <w:color w:val="000009"/>
          <w:spacing w:val="1"/>
          <w:szCs w:val="22"/>
        </w:rPr>
        <w:t>f</w:t>
      </w:r>
      <w:r w:rsidRPr="001411B9">
        <w:rPr>
          <w:rFonts w:cs="Arial"/>
          <w:color w:val="000009"/>
          <w:szCs w:val="22"/>
        </w:rPr>
        <w:t>es</w:t>
      </w:r>
      <w:r w:rsidRPr="001411B9">
        <w:rPr>
          <w:rFonts w:cs="Arial"/>
          <w:color w:val="000009"/>
          <w:spacing w:val="1"/>
          <w:szCs w:val="22"/>
        </w:rPr>
        <w:t>t</w:t>
      </w:r>
      <w:r w:rsidRPr="001411B9">
        <w:rPr>
          <w:rFonts w:cs="Arial"/>
          <w:color w:val="000009"/>
          <w:szCs w:val="22"/>
        </w:rPr>
        <w:t>ac</w:t>
      </w:r>
      <w:r w:rsidRPr="001411B9">
        <w:rPr>
          <w:rFonts w:cs="Arial"/>
          <w:color w:val="000009"/>
          <w:spacing w:val="-1"/>
          <w:szCs w:val="22"/>
        </w:rPr>
        <w:t>i</w:t>
      </w:r>
      <w:r w:rsidRPr="001411B9">
        <w:rPr>
          <w:rFonts w:cs="Arial"/>
          <w:color w:val="000009"/>
          <w:szCs w:val="22"/>
        </w:rPr>
        <w:t>ones</w:t>
      </w:r>
      <w:r w:rsidRPr="001411B9">
        <w:rPr>
          <w:rFonts w:cs="Arial"/>
          <w:color w:val="000009"/>
          <w:spacing w:val="-1"/>
          <w:szCs w:val="22"/>
        </w:rPr>
        <w:t xml:space="preserve"> </w:t>
      </w:r>
      <w:r w:rsidRPr="001411B9">
        <w:rPr>
          <w:rFonts w:cs="Arial"/>
          <w:color w:val="000009"/>
          <w:szCs w:val="22"/>
        </w:rPr>
        <w:t>para garan</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 xml:space="preserve">zar que </w:t>
      </w:r>
      <w:r w:rsidRPr="001411B9">
        <w:rPr>
          <w:rFonts w:cs="Arial"/>
          <w:color w:val="000009"/>
          <w:spacing w:val="-1"/>
          <w:szCs w:val="22"/>
        </w:rPr>
        <w:t>l</w:t>
      </w:r>
      <w:r w:rsidRPr="001411B9">
        <w:rPr>
          <w:rFonts w:cs="Arial"/>
          <w:color w:val="000009"/>
          <w:szCs w:val="22"/>
        </w:rPr>
        <w:t>os</w:t>
      </w:r>
      <w:r w:rsidRPr="001411B9">
        <w:rPr>
          <w:rFonts w:cs="Arial"/>
          <w:color w:val="000009"/>
          <w:spacing w:val="1"/>
          <w:szCs w:val="22"/>
        </w:rPr>
        <w:t xml:space="preserve"> </w:t>
      </w:r>
      <w:r w:rsidRPr="001411B9">
        <w:rPr>
          <w:rFonts w:cs="Arial"/>
          <w:color w:val="000009"/>
          <w:szCs w:val="22"/>
        </w:rPr>
        <w:t>cen</w:t>
      </w:r>
      <w:r w:rsidRPr="001411B9">
        <w:rPr>
          <w:rFonts w:cs="Arial"/>
          <w:color w:val="000009"/>
          <w:spacing w:val="1"/>
          <w:szCs w:val="22"/>
        </w:rPr>
        <w:t>t</w:t>
      </w:r>
      <w:r w:rsidRPr="001411B9">
        <w:rPr>
          <w:rFonts w:cs="Arial"/>
          <w:color w:val="000009"/>
          <w:szCs w:val="22"/>
        </w:rPr>
        <w:t>ros</w:t>
      </w:r>
      <w:r w:rsidRPr="001411B9">
        <w:rPr>
          <w:rFonts w:cs="Arial"/>
          <w:color w:val="000009"/>
          <w:spacing w:val="-2"/>
          <w:szCs w:val="22"/>
        </w:rPr>
        <w:t xml:space="preserve"> </w:t>
      </w:r>
      <w:r w:rsidRPr="001411B9">
        <w:rPr>
          <w:rFonts w:cs="Arial"/>
          <w:color w:val="000009"/>
          <w:szCs w:val="22"/>
        </w:rPr>
        <w:t>educa</w:t>
      </w:r>
      <w:r w:rsidRPr="001411B9">
        <w:rPr>
          <w:rFonts w:cs="Arial"/>
          <w:color w:val="000009"/>
          <w:spacing w:val="1"/>
          <w:szCs w:val="22"/>
        </w:rPr>
        <w:t>t</w:t>
      </w:r>
      <w:r w:rsidRPr="001411B9">
        <w:rPr>
          <w:rFonts w:cs="Arial"/>
          <w:color w:val="000009"/>
          <w:spacing w:val="-1"/>
          <w:szCs w:val="22"/>
        </w:rPr>
        <w:t>i</w:t>
      </w:r>
      <w:r w:rsidRPr="001411B9">
        <w:rPr>
          <w:rFonts w:cs="Arial"/>
          <w:color w:val="000009"/>
          <w:spacing w:val="2"/>
          <w:szCs w:val="22"/>
        </w:rPr>
        <w:t>v</w:t>
      </w:r>
      <w:r w:rsidRPr="001411B9">
        <w:rPr>
          <w:rFonts w:cs="Arial"/>
          <w:color w:val="000009"/>
          <w:szCs w:val="22"/>
        </w:rPr>
        <w:t>os sean espac</w:t>
      </w:r>
      <w:r w:rsidRPr="001411B9">
        <w:rPr>
          <w:rFonts w:cs="Arial"/>
          <w:color w:val="000009"/>
          <w:spacing w:val="-1"/>
          <w:szCs w:val="22"/>
        </w:rPr>
        <w:t>i</w:t>
      </w:r>
      <w:r w:rsidRPr="001411B9">
        <w:rPr>
          <w:rFonts w:cs="Arial"/>
          <w:color w:val="000009"/>
          <w:szCs w:val="22"/>
        </w:rPr>
        <w:t>os</w:t>
      </w:r>
      <w:r w:rsidRPr="001411B9">
        <w:rPr>
          <w:rFonts w:cs="Arial"/>
          <w:color w:val="000009"/>
          <w:spacing w:val="1"/>
          <w:szCs w:val="22"/>
        </w:rPr>
        <w:t xml:space="preserve"> </w:t>
      </w:r>
      <w:r w:rsidRPr="001411B9">
        <w:rPr>
          <w:rFonts w:cs="Arial"/>
          <w:color w:val="000009"/>
          <w:szCs w:val="22"/>
        </w:rPr>
        <w:t>seguros</w:t>
      </w:r>
      <w:r w:rsidRPr="001411B9">
        <w:rPr>
          <w:rFonts w:cs="Arial"/>
          <w:color w:val="000009"/>
          <w:spacing w:val="1"/>
          <w:szCs w:val="22"/>
        </w:rPr>
        <w:t xml:space="preserve"> </w:t>
      </w:r>
      <w:r w:rsidRPr="001411B9">
        <w:rPr>
          <w:rFonts w:cs="Arial"/>
          <w:color w:val="000009"/>
          <w:szCs w:val="22"/>
        </w:rPr>
        <w:t>de con</w:t>
      </w:r>
      <w:r w:rsidRPr="001411B9">
        <w:rPr>
          <w:rFonts w:cs="Arial"/>
          <w:color w:val="000009"/>
          <w:spacing w:val="2"/>
          <w:szCs w:val="22"/>
        </w:rPr>
        <w:t>v</w:t>
      </w:r>
      <w:r w:rsidRPr="001411B9">
        <w:rPr>
          <w:rFonts w:cs="Arial"/>
          <w:color w:val="000009"/>
          <w:spacing w:val="-1"/>
          <w:szCs w:val="22"/>
        </w:rPr>
        <w:t>i</w:t>
      </w:r>
      <w:r w:rsidRPr="001411B9">
        <w:rPr>
          <w:rFonts w:cs="Arial"/>
          <w:color w:val="000009"/>
          <w:szCs w:val="22"/>
        </w:rPr>
        <w:t>venc</w:t>
      </w:r>
      <w:r w:rsidRPr="001411B9">
        <w:rPr>
          <w:rFonts w:cs="Arial"/>
          <w:color w:val="000009"/>
          <w:spacing w:val="-1"/>
          <w:szCs w:val="22"/>
        </w:rPr>
        <w:t>i</w:t>
      </w:r>
      <w:r w:rsidRPr="001411B9">
        <w:rPr>
          <w:rFonts w:cs="Arial"/>
          <w:color w:val="000009"/>
          <w:szCs w:val="22"/>
        </w:rPr>
        <w:t>a.</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d)</w:t>
      </w:r>
      <w:r w:rsidRPr="001411B9">
        <w:rPr>
          <w:rFonts w:cs="Arial"/>
          <w:color w:val="000009"/>
          <w:spacing w:val="47"/>
          <w:szCs w:val="22"/>
        </w:rPr>
        <w:t xml:space="preserve"> </w:t>
      </w:r>
      <w:r w:rsidRPr="001411B9">
        <w:rPr>
          <w:rFonts w:cs="Arial"/>
          <w:color w:val="000009"/>
          <w:spacing w:val="-1"/>
          <w:szCs w:val="22"/>
        </w:rPr>
        <w:t>P</w:t>
      </w:r>
      <w:r w:rsidRPr="001411B9">
        <w:rPr>
          <w:rFonts w:cs="Arial"/>
          <w:color w:val="000009"/>
          <w:szCs w:val="22"/>
        </w:rPr>
        <w:t>romover</w:t>
      </w:r>
      <w:r w:rsidRPr="001411B9">
        <w:rPr>
          <w:rFonts w:cs="Arial"/>
          <w:color w:val="000009"/>
          <w:spacing w:val="48"/>
          <w:szCs w:val="22"/>
        </w:rPr>
        <w:t xml:space="preserve"> </w:t>
      </w:r>
      <w:r w:rsidRPr="001411B9">
        <w:rPr>
          <w:rFonts w:cs="Arial"/>
          <w:color w:val="000009"/>
          <w:spacing w:val="-2"/>
          <w:szCs w:val="22"/>
        </w:rPr>
        <w:t>p</w:t>
      </w:r>
      <w:r w:rsidRPr="001411B9">
        <w:rPr>
          <w:rFonts w:cs="Arial"/>
          <w:color w:val="000009"/>
          <w:szCs w:val="22"/>
        </w:rPr>
        <w:t>rogramas</w:t>
      </w:r>
      <w:r w:rsidRPr="001411B9">
        <w:rPr>
          <w:rFonts w:cs="Arial"/>
          <w:color w:val="000009"/>
          <w:spacing w:val="48"/>
          <w:szCs w:val="22"/>
        </w:rPr>
        <w:t xml:space="preserve"> </w:t>
      </w:r>
      <w:r w:rsidRPr="001411B9">
        <w:rPr>
          <w:rFonts w:cs="Arial"/>
          <w:color w:val="000009"/>
          <w:szCs w:val="22"/>
        </w:rPr>
        <w:t>o</w:t>
      </w:r>
      <w:r w:rsidRPr="001411B9">
        <w:rPr>
          <w:rFonts w:cs="Arial"/>
          <w:color w:val="000009"/>
          <w:spacing w:val="48"/>
          <w:szCs w:val="22"/>
        </w:rPr>
        <w:t xml:space="preserve"> </w:t>
      </w:r>
      <w:r w:rsidRPr="001411B9">
        <w:rPr>
          <w:rFonts w:cs="Arial"/>
          <w:color w:val="000009"/>
          <w:szCs w:val="22"/>
        </w:rPr>
        <w:t>acc</w:t>
      </w:r>
      <w:r w:rsidRPr="001411B9">
        <w:rPr>
          <w:rFonts w:cs="Arial"/>
          <w:color w:val="000009"/>
          <w:spacing w:val="-1"/>
          <w:szCs w:val="22"/>
        </w:rPr>
        <w:t>i</w:t>
      </w:r>
      <w:r w:rsidRPr="001411B9">
        <w:rPr>
          <w:rFonts w:cs="Arial"/>
          <w:color w:val="000009"/>
          <w:szCs w:val="22"/>
        </w:rPr>
        <w:t>ones</w:t>
      </w:r>
      <w:r w:rsidRPr="001411B9">
        <w:rPr>
          <w:rFonts w:cs="Arial"/>
          <w:color w:val="000009"/>
          <w:spacing w:val="48"/>
          <w:szCs w:val="22"/>
        </w:rPr>
        <w:t xml:space="preserve"> </w:t>
      </w:r>
      <w:r w:rsidRPr="001411B9">
        <w:rPr>
          <w:rFonts w:cs="Arial"/>
          <w:color w:val="000009"/>
          <w:szCs w:val="22"/>
        </w:rPr>
        <w:t>que</w:t>
      </w:r>
      <w:r w:rsidRPr="001411B9">
        <w:rPr>
          <w:rFonts w:cs="Arial"/>
          <w:color w:val="000009"/>
          <w:spacing w:val="50"/>
          <w:szCs w:val="22"/>
        </w:rPr>
        <w:t xml:space="preserve"> </w:t>
      </w:r>
      <w:r w:rsidRPr="001411B9">
        <w:rPr>
          <w:rFonts w:cs="Arial"/>
          <w:color w:val="000009"/>
          <w:szCs w:val="22"/>
        </w:rPr>
        <w:t>co</w:t>
      </w:r>
      <w:r w:rsidRPr="001411B9">
        <w:rPr>
          <w:rFonts w:cs="Arial"/>
          <w:color w:val="000009"/>
          <w:spacing w:val="-2"/>
          <w:szCs w:val="22"/>
        </w:rPr>
        <w:t>n</w:t>
      </w:r>
      <w:r w:rsidRPr="001411B9">
        <w:rPr>
          <w:rFonts w:cs="Arial"/>
          <w:color w:val="000009"/>
          <w:spacing w:val="1"/>
          <w:szCs w:val="22"/>
        </w:rPr>
        <w:t>t</w:t>
      </w:r>
      <w:r w:rsidRPr="001411B9">
        <w:rPr>
          <w:rFonts w:cs="Arial"/>
          <w:color w:val="000009"/>
          <w:szCs w:val="22"/>
        </w:rPr>
        <w:t>r</w:t>
      </w:r>
      <w:r w:rsidRPr="001411B9">
        <w:rPr>
          <w:rFonts w:cs="Arial"/>
          <w:color w:val="000009"/>
          <w:spacing w:val="-1"/>
          <w:szCs w:val="22"/>
        </w:rPr>
        <w:t>i</w:t>
      </w:r>
      <w:r w:rsidRPr="001411B9">
        <w:rPr>
          <w:rFonts w:cs="Arial"/>
          <w:color w:val="000009"/>
          <w:szCs w:val="22"/>
        </w:rPr>
        <w:t>b</w:t>
      </w:r>
      <w:r w:rsidRPr="001411B9">
        <w:rPr>
          <w:rFonts w:cs="Arial"/>
          <w:color w:val="000009"/>
          <w:spacing w:val="2"/>
          <w:szCs w:val="22"/>
        </w:rPr>
        <w:t>u</w:t>
      </w:r>
      <w:r w:rsidRPr="001411B9">
        <w:rPr>
          <w:rFonts w:cs="Arial"/>
          <w:color w:val="000009"/>
          <w:spacing w:val="-2"/>
          <w:szCs w:val="22"/>
        </w:rPr>
        <w:t>y</w:t>
      </w:r>
      <w:r w:rsidRPr="001411B9">
        <w:rPr>
          <w:rFonts w:cs="Arial"/>
          <w:color w:val="000009"/>
          <w:spacing w:val="2"/>
          <w:szCs w:val="22"/>
        </w:rPr>
        <w:t>a</w:t>
      </w:r>
      <w:r w:rsidRPr="001411B9">
        <w:rPr>
          <w:rFonts w:cs="Arial"/>
          <w:color w:val="000009"/>
          <w:szCs w:val="22"/>
        </w:rPr>
        <w:t>n</w:t>
      </w:r>
      <w:r w:rsidRPr="001411B9">
        <w:rPr>
          <w:rFonts w:cs="Arial"/>
          <w:color w:val="000009"/>
          <w:spacing w:val="48"/>
          <w:szCs w:val="22"/>
        </w:rPr>
        <w:t xml:space="preserve"> </w:t>
      </w:r>
      <w:r w:rsidRPr="001411B9">
        <w:rPr>
          <w:rFonts w:cs="Arial"/>
          <w:color w:val="000009"/>
          <w:szCs w:val="22"/>
        </w:rPr>
        <w:t>al</w:t>
      </w:r>
      <w:r w:rsidRPr="001411B9">
        <w:rPr>
          <w:rFonts w:cs="Arial"/>
          <w:color w:val="000009"/>
          <w:spacing w:val="47"/>
          <w:szCs w:val="22"/>
        </w:rPr>
        <w:t xml:space="preserve"> </w:t>
      </w:r>
      <w:r w:rsidRPr="001411B9">
        <w:rPr>
          <w:rFonts w:cs="Arial"/>
          <w:color w:val="000009"/>
          <w:szCs w:val="22"/>
        </w:rPr>
        <w:t>desarro</w:t>
      </w:r>
      <w:r w:rsidRPr="001411B9">
        <w:rPr>
          <w:rFonts w:cs="Arial"/>
          <w:color w:val="000009"/>
          <w:spacing w:val="-1"/>
          <w:szCs w:val="22"/>
        </w:rPr>
        <w:t>ll</w:t>
      </w:r>
      <w:r w:rsidRPr="001411B9">
        <w:rPr>
          <w:rFonts w:cs="Arial"/>
          <w:color w:val="000009"/>
          <w:szCs w:val="22"/>
        </w:rPr>
        <w:t>o</w:t>
      </w:r>
      <w:r w:rsidRPr="001411B9">
        <w:rPr>
          <w:rFonts w:cs="Arial"/>
          <w:color w:val="000009"/>
          <w:spacing w:val="50"/>
          <w:szCs w:val="22"/>
        </w:rPr>
        <w:t xml:space="preserve"> </w:t>
      </w:r>
      <w:r w:rsidRPr="001411B9">
        <w:rPr>
          <w:rFonts w:cs="Arial"/>
          <w:color w:val="000009"/>
          <w:szCs w:val="22"/>
        </w:rPr>
        <w:t>persona</w:t>
      </w:r>
      <w:r w:rsidRPr="001411B9">
        <w:rPr>
          <w:rFonts w:cs="Arial"/>
          <w:color w:val="000009"/>
          <w:spacing w:val="-1"/>
          <w:szCs w:val="22"/>
        </w:rPr>
        <w:t>l</w:t>
      </w:r>
      <w:r w:rsidRPr="001411B9">
        <w:rPr>
          <w:rFonts w:cs="Arial"/>
          <w:color w:val="000009"/>
          <w:szCs w:val="22"/>
        </w:rPr>
        <w:t>,</w:t>
      </w:r>
      <w:r w:rsidRPr="001411B9">
        <w:rPr>
          <w:rFonts w:cs="Arial"/>
          <w:color w:val="000009"/>
          <w:spacing w:val="49"/>
          <w:szCs w:val="22"/>
        </w:rPr>
        <w:t xml:space="preserve"> </w:t>
      </w:r>
      <w:r w:rsidRPr="001411B9">
        <w:rPr>
          <w:rFonts w:cs="Arial"/>
          <w:color w:val="000009"/>
          <w:spacing w:val="-2"/>
          <w:szCs w:val="22"/>
        </w:rPr>
        <w:t>e</w:t>
      </w:r>
      <w:r w:rsidRPr="001411B9">
        <w:rPr>
          <w:rFonts w:cs="Arial"/>
          <w:color w:val="000009"/>
          <w:szCs w:val="22"/>
        </w:rPr>
        <w:t>mo</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ona</w:t>
      </w:r>
      <w:r w:rsidRPr="001411B9">
        <w:rPr>
          <w:rFonts w:cs="Arial"/>
          <w:color w:val="000009"/>
          <w:spacing w:val="-1"/>
          <w:szCs w:val="22"/>
        </w:rPr>
        <w:t>l</w:t>
      </w:r>
      <w:r w:rsidRPr="001411B9">
        <w:rPr>
          <w:rFonts w:cs="Arial"/>
          <w:color w:val="000009"/>
          <w:szCs w:val="22"/>
        </w:rPr>
        <w:t>,</w:t>
      </w:r>
      <w:r w:rsidRPr="001411B9">
        <w:rPr>
          <w:rFonts w:cs="Arial"/>
          <w:color w:val="000009"/>
          <w:spacing w:val="49"/>
          <w:szCs w:val="22"/>
        </w:rPr>
        <w:t xml:space="preserve"> </w:t>
      </w:r>
      <w:r w:rsidRPr="001411B9">
        <w:rPr>
          <w:rFonts w:cs="Arial"/>
          <w:color w:val="000009"/>
          <w:szCs w:val="22"/>
        </w:rPr>
        <w:t>pro</w:t>
      </w:r>
      <w:r w:rsidRPr="001411B9">
        <w:rPr>
          <w:rFonts w:cs="Arial"/>
          <w:color w:val="000009"/>
          <w:spacing w:val="1"/>
          <w:szCs w:val="22"/>
        </w:rPr>
        <w:t>f</w:t>
      </w:r>
      <w:r w:rsidRPr="001411B9">
        <w:rPr>
          <w:rFonts w:cs="Arial"/>
          <w:color w:val="000009"/>
          <w:szCs w:val="22"/>
        </w:rPr>
        <w:t>es</w:t>
      </w:r>
      <w:r w:rsidRPr="001411B9">
        <w:rPr>
          <w:rFonts w:cs="Arial"/>
          <w:color w:val="000009"/>
          <w:spacing w:val="-1"/>
          <w:szCs w:val="22"/>
        </w:rPr>
        <w:t>i</w:t>
      </w:r>
      <w:r w:rsidRPr="001411B9">
        <w:rPr>
          <w:rFonts w:cs="Arial"/>
          <w:color w:val="000009"/>
          <w:szCs w:val="22"/>
        </w:rPr>
        <w:t>on</w:t>
      </w:r>
      <w:r w:rsidRPr="001411B9">
        <w:rPr>
          <w:rFonts w:cs="Arial"/>
          <w:color w:val="000009"/>
          <w:spacing w:val="2"/>
          <w:szCs w:val="22"/>
        </w:rPr>
        <w:t>a</w:t>
      </w:r>
      <w:r w:rsidRPr="001411B9">
        <w:rPr>
          <w:rFonts w:cs="Arial"/>
          <w:color w:val="000009"/>
          <w:szCs w:val="22"/>
        </w:rPr>
        <w:t>l</w:t>
      </w:r>
      <w:r w:rsidRPr="001411B9">
        <w:rPr>
          <w:rFonts w:cs="Arial"/>
          <w:color w:val="000009"/>
          <w:spacing w:val="47"/>
          <w:szCs w:val="22"/>
        </w:rPr>
        <w:t xml:space="preserve"> </w:t>
      </w:r>
      <w:r w:rsidRPr="001411B9">
        <w:rPr>
          <w:rFonts w:cs="Arial"/>
          <w:color w:val="000009"/>
          <w:szCs w:val="22"/>
        </w:rPr>
        <w:t>y soc</w:t>
      </w:r>
      <w:r w:rsidRPr="001411B9">
        <w:rPr>
          <w:rFonts w:cs="Arial"/>
          <w:color w:val="000009"/>
          <w:spacing w:val="-1"/>
          <w:szCs w:val="22"/>
        </w:rPr>
        <w:t>i</w:t>
      </w:r>
      <w:r w:rsidRPr="001411B9">
        <w:rPr>
          <w:rFonts w:cs="Arial"/>
          <w:color w:val="000009"/>
          <w:szCs w:val="22"/>
        </w:rPr>
        <w:t>al</w:t>
      </w:r>
      <w:r w:rsidRPr="001411B9">
        <w:rPr>
          <w:rFonts w:cs="Arial"/>
          <w:color w:val="000009"/>
          <w:spacing w:val="2"/>
          <w:szCs w:val="22"/>
        </w:rPr>
        <w:t xml:space="preserve"> </w:t>
      </w:r>
      <w:r w:rsidRPr="001411B9">
        <w:rPr>
          <w:rFonts w:cs="Arial"/>
          <w:color w:val="000009"/>
          <w:szCs w:val="22"/>
        </w:rPr>
        <w:t>del a</w:t>
      </w:r>
      <w:r w:rsidRPr="001411B9">
        <w:rPr>
          <w:rFonts w:cs="Arial"/>
          <w:color w:val="000009"/>
          <w:spacing w:val="-1"/>
          <w:szCs w:val="22"/>
        </w:rPr>
        <w:t>l</w:t>
      </w:r>
      <w:r w:rsidRPr="001411B9">
        <w:rPr>
          <w:rFonts w:cs="Arial"/>
          <w:color w:val="000009"/>
          <w:szCs w:val="22"/>
        </w:rPr>
        <w:t>umnado.</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e)</w:t>
      </w:r>
      <w:r w:rsidRPr="001411B9">
        <w:rPr>
          <w:rFonts w:cs="Arial"/>
          <w:color w:val="000009"/>
          <w:spacing w:val="-11"/>
          <w:szCs w:val="22"/>
        </w:rPr>
        <w:t xml:space="preserve"> </w:t>
      </w:r>
      <w:r w:rsidRPr="001411B9">
        <w:rPr>
          <w:rFonts w:cs="Arial"/>
          <w:color w:val="000009"/>
          <w:spacing w:val="-3"/>
          <w:szCs w:val="22"/>
        </w:rPr>
        <w:t>A</w:t>
      </w:r>
      <w:r w:rsidRPr="001411B9">
        <w:rPr>
          <w:rFonts w:cs="Arial"/>
          <w:color w:val="000009"/>
          <w:spacing w:val="-4"/>
          <w:szCs w:val="22"/>
        </w:rPr>
        <w:t>y</w:t>
      </w:r>
      <w:r w:rsidRPr="001411B9">
        <w:rPr>
          <w:rFonts w:cs="Arial"/>
          <w:color w:val="000009"/>
          <w:spacing w:val="2"/>
          <w:szCs w:val="22"/>
        </w:rPr>
        <w:t>u</w:t>
      </w:r>
      <w:r w:rsidRPr="001411B9">
        <w:rPr>
          <w:rFonts w:cs="Arial"/>
          <w:color w:val="000009"/>
          <w:szCs w:val="22"/>
        </w:rPr>
        <w:t>dar al</w:t>
      </w:r>
      <w:r w:rsidRPr="001411B9">
        <w:rPr>
          <w:rFonts w:cs="Arial"/>
          <w:color w:val="000009"/>
          <w:spacing w:val="2"/>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umnado</w:t>
      </w:r>
      <w:r w:rsidRPr="001411B9">
        <w:rPr>
          <w:rFonts w:cs="Arial"/>
          <w:color w:val="000009"/>
          <w:spacing w:val="2"/>
          <w:szCs w:val="22"/>
        </w:rPr>
        <w:t xml:space="preserve"> </w:t>
      </w:r>
      <w:r w:rsidRPr="001411B9">
        <w:rPr>
          <w:rFonts w:cs="Arial"/>
          <w:color w:val="000009"/>
          <w:szCs w:val="22"/>
        </w:rPr>
        <w:t>y</w:t>
      </w:r>
      <w:r w:rsidRPr="001411B9">
        <w:rPr>
          <w:rFonts w:cs="Arial"/>
          <w:color w:val="000009"/>
          <w:spacing w:val="1"/>
          <w:szCs w:val="22"/>
        </w:rPr>
        <w:t xml:space="preserve"> </w:t>
      </w:r>
      <w:r w:rsidRPr="001411B9">
        <w:rPr>
          <w:rFonts w:cs="Arial"/>
          <w:color w:val="000009"/>
          <w:szCs w:val="22"/>
        </w:rPr>
        <w:t>sus</w:t>
      </w:r>
      <w:r w:rsidRPr="001411B9">
        <w:rPr>
          <w:rFonts w:cs="Arial"/>
          <w:color w:val="000009"/>
          <w:spacing w:val="1"/>
          <w:szCs w:val="22"/>
        </w:rPr>
        <w:t xml:space="preserve"> f</w:t>
      </w:r>
      <w:r w:rsidRPr="001411B9">
        <w:rPr>
          <w:rFonts w:cs="Arial"/>
          <w:color w:val="000009"/>
          <w:szCs w:val="22"/>
        </w:rPr>
        <w:t>am</w:t>
      </w:r>
      <w:r w:rsidRPr="001411B9">
        <w:rPr>
          <w:rFonts w:cs="Arial"/>
          <w:color w:val="000009"/>
          <w:spacing w:val="-1"/>
          <w:szCs w:val="22"/>
        </w:rPr>
        <w:t>i</w:t>
      </w:r>
      <w:r w:rsidRPr="001411B9">
        <w:rPr>
          <w:rFonts w:cs="Arial"/>
          <w:color w:val="000009"/>
          <w:spacing w:val="1"/>
          <w:szCs w:val="22"/>
        </w:rPr>
        <w:t>l</w:t>
      </w:r>
      <w:r w:rsidRPr="001411B9">
        <w:rPr>
          <w:rFonts w:cs="Arial"/>
          <w:color w:val="000009"/>
          <w:spacing w:val="-1"/>
          <w:szCs w:val="22"/>
        </w:rPr>
        <w:t>i</w:t>
      </w:r>
      <w:r w:rsidRPr="001411B9">
        <w:rPr>
          <w:rFonts w:cs="Arial"/>
          <w:color w:val="000009"/>
          <w:szCs w:val="22"/>
        </w:rPr>
        <w:t>as en</w:t>
      </w:r>
      <w:r w:rsidRPr="001411B9">
        <w:rPr>
          <w:rFonts w:cs="Arial"/>
          <w:color w:val="000009"/>
          <w:spacing w:val="2"/>
          <w:szCs w:val="22"/>
        </w:rPr>
        <w:t xml:space="preserve"> </w:t>
      </w:r>
      <w:r w:rsidRPr="001411B9">
        <w:rPr>
          <w:rFonts w:cs="Arial"/>
          <w:color w:val="000009"/>
          <w:spacing w:val="-1"/>
          <w:szCs w:val="22"/>
        </w:rPr>
        <w:t>l</w:t>
      </w:r>
      <w:r w:rsidRPr="001411B9">
        <w:rPr>
          <w:rFonts w:cs="Arial"/>
          <w:color w:val="000009"/>
          <w:szCs w:val="22"/>
        </w:rPr>
        <w:t>os</w:t>
      </w:r>
      <w:r w:rsidRPr="001411B9">
        <w:rPr>
          <w:rFonts w:cs="Arial"/>
          <w:color w:val="000009"/>
          <w:spacing w:val="1"/>
          <w:szCs w:val="22"/>
        </w:rPr>
        <w:t xml:space="preserve"> </w:t>
      </w:r>
      <w:r w:rsidRPr="001411B9">
        <w:rPr>
          <w:rFonts w:cs="Arial"/>
          <w:color w:val="000009"/>
          <w:szCs w:val="22"/>
        </w:rPr>
        <w:t>momen</w:t>
      </w:r>
      <w:r w:rsidRPr="001411B9">
        <w:rPr>
          <w:rFonts w:cs="Arial"/>
          <w:color w:val="000009"/>
          <w:spacing w:val="1"/>
          <w:szCs w:val="22"/>
        </w:rPr>
        <w:t>t</w:t>
      </w:r>
      <w:r w:rsidRPr="001411B9">
        <w:rPr>
          <w:rFonts w:cs="Arial"/>
          <w:color w:val="000009"/>
          <w:szCs w:val="22"/>
        </w:rPr>
        <w:t xml:space="preserve">os de </w:t>
      </w:r>
      <w:r w:rsidRPr="001411B9">
        <w:rPr>
          <w:rFonts w:cs="Arial"/>
          <w:color w:val="000009"/>
          <w:spacing w:val="1"/>
          <w:szCs w:val="22"/>
        </w:rPr>
        <w:t>t</w:t>
      </w:r>
      <w:r w:rsidRPr="001411B9">
        <w:rPr>
          <w:rFonts w:cs="Arial"/>
          <w:color w:val="000009"/>
          <w:szCs w:val="22"/>
        </w:rPr>
        <w:t>rans</w:t>
      </w:r>
      <w:r w:rsidRPr="001411B9">
        <w:rPr>
          <w:rFonts w:cs="Arial"/>
          <w:color w:val="000009"/>
          <w:spacing w:val="-1"/>
          <w:szCs w:val="22"/>
        </w:rPr>
        <w:t>i</w:t>
      </w:r>
      <w:r w:rsidRPr="001411B9">
        <w:rPr>
          <w:rFonts w:cs="Arial"/>
          <w:color w:val="000009"/>
          <w:szCs w:val="22"/>
        </w:rPr>
        <w:t>c</w:t>
      </w:r>
      <w:r w:rsidRPr="001411B9">
        <w:rPr>
          <w:rFonts w:cs="Arial"/>
          <w:color w:val="000009"/>
          <w:spacing w:val="1"/>
          <w:szCs w:val="22"/>
        </w:rPr>
        <w:t>i</w:t>
      </w:r>
      <w:r w:rsidRPr="001411B9">
        <w:rPr>
          <w:rFonts w:cs="Arial"/>
          <w:color w:val="000009"/>
          <w:szCs w:val="22"/>
        </w:rPr>
        <w:t>ón</w:t>
      </w:r>
      <w:r w:rsidRPr="001411B9">
        <w:rPr>
          <w:rFonts w:cs="Arial"/>
          <w:color w:val="000009"/>
          <w:spacing w:val="-1"/>
          <w:szCs w:val="22"/>
        </w:rPr>
        <w:t xml:space="preserve"> </w:t>
      </w:r>
      <w:r w:rsidRPr="001411B9">
        <w:rPr>
          <w:rFonts w:cs="Arial"/>
          <w:color w:val="000009"/>
          <w:szCs w:val="22"/>
        </w:rPr>
        <w:t>o</w:t>
      </w:r>
      <w:r w:rsidRPr="001411B9">
        <w:rPr>
          <w:rFonts w:cs="Arial"/>
          <w:color w:val="000009"/>
          <w:spacing w:val="2"/>
          <w:szCs w:val="22"/>
        </w:rPr>
        <w:t xml:space="preserve"> </w:t>
      </w:r>
      <w:r w:rsidRPr="001411B9">
        <w:rPr>
          <w:rFonts w:cs="Arial"/>
          <w:color w:val="000009"/>
          <w:szCs w:val="22"/>
        </w:rPr>
        <w:t xml:space="preserve">de </w:t>
      </w:r>
      <w:r w:rsidRPr="001411B9">
        <w:rPr>
          <w:rFonts w:cs="Arial"/>
          <w:color w:val="000009"/>
          <w:spacing w:val="1"/>
          <w:szCs w:val="22"/>
        </w:rPr>
        <w:t>t</w:t>
      </w:r>
      <w:r w:rsidRPr="001411B9">
        <w:rPr>
          <w:rFonts w:cs="Arial"/>
          <w:color w:val="000009"/>
          <w:spacing w:val="-2"/>
          <w:szCs w:val="22"/>
        </w:rPr>
        <w:t>o</w:t>
      </w:r>
      <w:r w:rsidRPr="001411B9">
        <w:rPr>
          <w:rFonts w:cs="Arial"/>
          <w:color w:val="000009"/>
          <w:szCs w:val="22"/>
        </w:rPr>
        <w:t>ma</w:t>
      </w:r>
      <w:r w:rsidRPr="001411B9">
        <w:rPr>
          <w:rFonts w:cs="Arial"/>
          <w:color w:val="000009"/>
          <w:spacing w:val="1"/>
          <w:szCs w:val="22"/>
        </w:rPr>
        <w:t xml:space="preserve"> </w:t>
      </w:r>
      <w:r w:rsidRPr="001411B9">
        <w:rPr>
          <w:rFonts w:cs="Arial"/>
          <w:color w:val="000009"/>
          <w:szCs w:val="22"/>
        </w:rPr>
        <w:t>de dec</w:t>
      </w:r>
      <w:r w:rsidRPr="001411B9">
        <w:rPr>
          <w:rFonts w:cs="Arial"/>
          <w:color w:val="000009"/>
          <w:spacing w:val="-1"/>
          <w:szCs w:val="22"/>
        </w:rPr>
        <w:t>i</w:t>
      </w:r>
      <w:r w:rsidRPr="001411B9">
        <w:rPr>
          <w:rFonts w:cs="Arial"/>
          <w:color w:val="000009"/>
          <w:spacing w:val="2"/>
          <w:szCs w:val="22"/>
        </w:rPr>
        <w:t>s</w:t>
      </w:r>
      <w:r w:rsidRPr="001411B9">
        <w:rPr>
          <w:rFonts w:cs="Arial"/>
          <w:color w:val="000009"/>
          <w:spacing w:val="-1"/>
          <w:szCs w:val="22"/>
        </w:rPr>
        <w:t>i</w:t>
      </w:r>
      <w:r w:rsidRPr="001411B9">
        <w:rPr>
          <w:rFonts w:cs="Arial"/>
          <w:color w:val="000009"/>
          <w:szCs w:val="22"/>
        </w:rPr>
        <w:t>ones</w:t>
      </w:r>
      <w:r w:rsidRPr="001411B9">
        <w:rPr>
          <w:rFonts w:cs="Arial"/>
          <w:color w:val="000009"/>
          <w:spacing w:val="2"/>
          <w:szCs w:val="22"/>
        </w:rPr>
        <w:t xml:space="preserve"> </w:t>
      </w:r>
      <w:r w:rsidRPr="001411B9">
        <w:rPr>
          <w:rFonts w:cs="Arial"/>
          <w:color w:val="000009"/>
          <w:szCs w:val="22"/>
        </w:rPr>
        <w:t>que a</w:t>
      </w:r>
      <w:r w:rsidRPr="001411B9">
        <w:rPr>
          <w:rFonts w:cs="Arial"/>
          <w:color w:val="000009"/>
          <w:spacing w:val="1"/>
          <w:szCs w:val="22"/>
        </w:rPr>
        <w:t>f</w:t>
      </w:r>
      <w:r w:rsidRPr="001411B9">
        <w:rPr>
          <w:rFonts w:cs="Arial"/>
          <w:color w:val="000009"/>
          <w:szCs w:val="22"/>
        </w:rPr>
        <w:t>ec</w:t>
      </w:r>
      <w:r w:rsidRPr="001411B9">
        <w:rPr>
          <w:rFonts w:cs="Arial"/>
          <w:color w:val="000009"/>
          <w:spacing w:val="1"/>
          <w:szCs w:val="22"/>
        </w:rPr>
        <w:t>t</w:t>
      </w:r>
      <w:r w:rsidRPr="001411B9">
        <w:rPr>
          <w:rFonts w:cs="Arial"/>
          <w:color w:val="000009"/>
          <w:szCs w:val="22"/>
        </w:rPr>
        <w:t>en a</w:t>
      </w:r>
      <w:r w:rsidRPr="001411B9">
        <w:rPr>
          <w:rFonts w:cs="Arial"/>
          <w:color w:val="000009"/>
          <w:spacing w:val="3"/>
          <w:szCs w:val="22"/>
        </w:rPr>
        <w:t xml:space="preserve"> </w:t>
      </w:r>
      <w:r w:rsidRPr="001411B9">
        <w:rPr>
          <w:rFonts w:cs="Arial"/>
          <w:color w:val="000009"/>
          <w:szCs w:val="22"/>
        </w:rPr>
        <w:t>su</w:t>
      </w:r>
      <w:r w:rsidRPr="001411B9">
        <w:rPr>
          <w:rFonts w:cs="Arial"/>
          <w:color w:val="000009"/>
          <w:spacing w:val="1"/>
          <w:szCs w:val="22"/>
        </w:rPr>
        <w:t xml:space="preserve"> </w:t>
      </w:r>
      <w:r w:rsidRPr="001411B9">
        <w:rPr>
          <w:rFonts w:cs="Arial"/>
          <w:color w:val="000009"/>
          <w:szCs w:val="22"/>
        </w:rPr>
        <w:t>desarro</w:t>
      </w:r>
      <w:r w:rsidRPr="001411B9">
        <w:rPr>
          <w:rFonts w:cs="Arial"/>
          <w:color w:val="000009"/>
          <w:spacing w:val="1"/>
          <w:szCs w:val="22"/>
        </w:rPr>
        <w:t>l</w:t>
      </w:r>
      <w:r w:rsidRPr="001411B9">
        <w:rPr>
          <w:rFonts w:cs="Arial"/>
          <w:color w:val="000009"/>
          <w:spacing w:val="-1"/>
          <w:szCs w:val="22"/>
        </w:rPr>
        <w:t>l</w:t>
      </w:r>
      <w:r w:rsidRPr="001411B9">
        <w:rPr>
          <w:rFonts w:cs="Arial"/>
          <w:color w:val="000009"/>
          <w:szCs w:val="22"/>
        </w:rPr>
        <w:t>o</w:t>
      </w:r>
      <w:r w:rsidRPr="001411B9">
        <w:rPr>
          <w:rFonts w:cs="Arial"/>
          <w:color w:val="000009"/>
          <w:spacing w:val="3"/>
          <w:szCs w:val="22"/>
        </w:rPr>
        <w:t xml:space="preserve"> </w:t>
      </w:r>
      <w:r w:rsidRPr="001411B9">
        <w:rPr>
          <w:rFonts w:cs="Arial"/>
          <w:color w:val="000009"/>
          <w:szCs w:val="22"/>
        </w:rPr>
        <w:t>persona</w:t>
      </w:r>
      <w:r w:rsidRPr="001411B9">
        <w:rPr>
          <w:rFonts w:cs="Arial"/>
          <w:color w:val="000009"/>
          <w:spacing w:val="-1"/>
          <w:szCs w:val="22"/>
        </w:rPr>
        <w:t>l</w:t>
      </w:r>
      <w:r w:rsidRPr="001411B9">
        <w:rPr>
          <w:rFonts w:cs="Arial"/>
          <w:color w:val="000009"/>
          <w:szCs w:val="22"/>
        </w:rPr>
        <w:t>,</w:t>
      </w:r>
      <w:r w:rsidRPr="001411B9">
        <w:rPr>
          <w:rFonts w:cs="Arial"/>
          <w:color w:val="000009"/>
          <w:spacing w:val="3"/>
          <w:szCs w:val="22"/>
        </w:rPr>
        <w:t xml:space="preserve"> </w:t>
      </w:r>
      <w:r w:rsidRPr="001411B9">
        <w:rPr>
          <w:rFonts w:cs="Arial"/>
          <w:color w:val="000009"/>
          <w:szCs w:val="22"/>
        </w:rPr>
        <w:t>académ</w:t>
      </w:r>
      <w:r w:rsidRPr="001411B9">
        <w:rPr>
          <w:rFonts w:cs="Arial"/>
          <w:color w:val="000009"/>
          <w:spacing w:val="-1"/>
          <w:szCs w:val="22"/>
        </w:rPr>
        <w:t>i</w:t>
      </w:r>
      <w:r w:rsidRPr="001411B9">
        <w:rPr>
          <w:rFonts w:cs="Arial"/>
          <w:color w:val="000009"/>
          <w:szCs w:val="22"/>
        </w:rPr>
        <w:t>co</w:t>
      </w:r>
      <w:r w:rsidRPr="001411B9">
        <w:rPr>
          <w:rFonts w:cs="Arial"/>
          <w:color w:val="000009"/>
          <w:spacing w:val="3"/>
          <w:szCs w:val="22"/>
        </w:rPr>
        <w:t xml:space="preserve"> </w:t>
      </w:r>
      <w:r w:rsidRPr="001411B9">
        <w:rPr>
          <w:rFonts w:cs="Arial"/>
          <w:color w:val="000009"/>
          <w:szCs w:val="22"/>
        </w:rPr>
        <w:t>o</w:t>
      </w:r>
      <w:r w:rsidRPr="001411B9">
        <w:rPr>
          <w:rFonts w:cs="Arial"/>
          <w:color w:val="000009"/>
          <w:spacing w:val="3"/>
          <w:szCs w:val="22"/>
        </w:rPr>
        <w:t xml:space="preserve"> </w:t>
      </w:r>
      <w:r w:rsidRPr="001411B9">
        <w:rPr>
          <w:rFonts w:cs="Arial"/>
          <w:color w:val="000009"/>
          <w:szCs w:val="22"/>
        </w:rPr>
        <w:t>pro</w:t>
      </w:r>
      <w:r w:rsidRPr="001411B9">
        <w:rPr>
          <w:rFonts w:cs="Arial"/>
          <w:color w:val="000009"/>
          <w:spacing w:val="1"/>
          <w:szCs w:val="22"/>
        </w:rPr>
        <w:t>f</w:t>
      </w:r>
      <w:r w:rsidRPr="001411B9">
        <w:rPr>
          <w:rFonts w:cs="Arial"/>
          <w:color w:val="000009"/>
          <w:szCs w:val="22"/>
        </w:rPr>
        <w:t>es</w:t>
      </w:r>
      <w:r w:rsidRPr="001411B9">
        <w:rPr>
          <w:rFonts w:cs="Arial"/>
          <w:color w:val="000009"/>
          <w:spacing w:val="-1"/>
          <w:szCs w:val="22"/>
        </w:rPr>
        <w:t>i</w:t>
      </w:r>
      <w:r w:rsidRPr="001411B9">
        <w:rPr>
          <w:rFonts w:cs="Arial"/>
          <w:color w:val="000009"/>
          <w:szCs w:val="22"/>
        </w:rPr>
        <w:t>on</w:t>
      </w:r>
      <w:r w:rsidRPr="001411B9">
        <w:rPr>
          <w:rFonts w:cs="Arial"/>
          <w:color w:val="000009"/>
          <w:spacing w:val="2"/>
          <w:szCs w:val="22"/>
        </w:rPr>
        <w:t>a</w:t>
      </w:r>
      <w:r w:rsidRPr="001411B9">
        <w:rPr>
          <w:rFonts w:cs="Arial"/>
          <w:color w:val="000009"/>
          <w:szCs w:val="22"/>
        </w:rPr>
        <w:t>l</w:t>
      </w:r>
      <w:r w:rsidRPr="001411B9">
        <w:rPr>
          <w:rFonts w:cs="Arial"/>
          <w:color w:val="000009"/>
          <w:spacing w:val="1"/>
          <w:szCs w:val="22"/>
        </w:rPr>
        <w:t xml:space="preserve"> </w:t>
      </w:r>
      <w:r w:rsidRPr="001411B9">
        <w:rPr>
          <w:rFonts w:cs="Arial"/>
          <w:color w:val="000009"/>
          <w:szCs w:val="22"/>
        </w:rPr>
        <w:t>de</w:t>
      </w:r>
      <w:r w:rsidRPr="001411B9">
        <w:rPr>
          <w:rFonts w:cs="Arial"/>
          <w:color w:val="000009"/>
          <w:spacing w:val="3"/>
          <w:szCs w:val="22"/>
        </w:rPr>
        <w:t xml:space="preserve"> </w:t>
      </w:r>
      <w:r w:rsidRPr="001411B9">
        <w:rPr>
          <w:rFonts w:cs="Arial"/>
          <w:color w:val="000009"/>
          <w:szCs w:val="22"/>
        </w:rPr>
        <w:t>acuerdo</w:t>
      </w:r>
      <w:r w:rsidRPr="001411B9">
        <w:rPr>
          <w:rFonts w:cs="Arial"/>
          <w:color w:val="000009"/>
          <w:spacing w:val="3"/>
          <w:szCs w:val="22"/>
        </w:rPr>
        <w:t xml:space="preserve"> </w:t>
      </w:r>
      <w:r w:rsidRPr="001411B9">
        <w:rPr>
          <w:rFonts w:cs="Arial"/>
          <w:color w:val="000009"/>
          <w:szCs w:val="22"/>
        </w:rPr>
        <w:t>con</w:t>
      </w:r>
      <w:r w:rsidRPr="001411B9">
        <w:rPr>
          <w:rFonts w:cs="Arial"/>
          <w:color w:val="000009"/>
          <w:spacing w:val="3"/>
          <w:szCs w:val="22"/>
        </w:rPr>
        <w:t xml:space="preserve"> </w:t>
      </w:r>
      <w:r w:rsidRPr="001411B9">
        <w:rPr>
          <w:rFonts w:cs="Arial"/>
          <w:color w:val="000009"/>
          <w:szCs w:val="22"/>
        </w:rPr>
        <w:t>sus</w:t>
      </w:r>
      <w:r w:rsidRPr="001411B9">
        <w:rPr>
          <w:rFonts w:cs="Arial"/>
          <w:color w:val="000009"/>
          <w:spacing w:val="3"/>
          <w:szCs w:val="22"/>
        </w:rPr>
        <w:t xml:space="preserve"> </w:t>
      </w:r>
      <w:r w:rsidRPr="001411B9">
        <w:rPr>
          <w:rFonts w:cs="Arial"/>
          <w:color w:val="000009"/>
          <w:szCs w:val="22"/>
        </w:rPr>
        <w:t>capac</w:t>
      </w:r>
      <w:r w:rsidRPr="001411B9">
        <w:rPr>
          <w:rFonts w:cs="Arial"/>
          <w:color w:val="000009"/>
          <w:spacing w:val="-1"/>
          <w:szCs w:val="22"/>
        </w:rPr>
        <w:t>i</w:t>
      </w:r>
      <w:r w:rsidRPr="001411B9">
        <w:rPr>
          <w:rFonts w:cs="Arial"/>
          <w:color w:val="000009"/>
          <w:szCs w:val="22"/>
        </w:rPr>
        <w:t>da</w:t>
      </w:r>
      <w:r w:rsidRPr="001411B9">
        <w:rPr>
          <w:rFonts w:cs="Arial"/>
          <w:color w:val="000009"/>
          <w:spacing w:val="2"/>
          <w:szCs w:val="22"/>
        </w:rPr>
        <w:t>d</w:t>
      </w:r>
      <w:r w:rsidRPr="001411B9">
        <w:rPr>
          <w:rFonts w:cs="Arial"/>
          <w:color w:val="000009"/>
          <w:szCs w:val="22"/>
        </w:rPr>
        <w:t xml:space="preserve">es, </w:t>
      </w:r>
      <w:r w:rsidRPr="001411B9">
        <w:rPr>
          <w:rFonts w:cs="Arial"/>
          <w:color w:val="000009"/>
          <w:spacing w:val="2"/>
          <w:szCs w:val="22"/>
        </w:rPr>
        <w:t>e</w:t>
      </w:r>
      <w:r w:rsidRPr="001411B9">
        <w:rPr>
          <w:rFonts w:cs="Arial"/>
          <w:color w:val="000009"/>
          <w:spacing w:val="-2"/>
          <w:szCs w:val="22"/>
        </w:rPr>
        <w:t>x</w:t>
      </w:r>
      <w:r w:rsidRPr="001411B9">
        <w:rPr>
          <w:rFonts w:cs="Arial"/>
          <w:color w:val="000009"/>
          <w:szCs w:val="22"/>
        </w:rPr>
        <w:t>pec</w:t>
      </w:r>
      <w:r w:rsidRPr="001411B9">
        <w:rPr>
          <w:rFonts w:cs="Arial"/>
          <w:color w:val="000009"/>
          <w:spacing w:val="1"/>
          <w:szCs w:val="22"/>
        </w:rPr>
        <w:t>t</w:t>
      </w:r>
      <w:r w:rsidRPr="001411B9">
        <w:rPr>
          <w:rFonts w:cs="Arial"/>
          <w:color w:val="000009"/>
          <w:szCs w:val="22"/>
        </w:rPr>
        <w:t>a</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vas y va</w:t>
      </w:r>
      <w:r w:rsidRPr="001411B9">
        <w:rPr>
          <w:rFonts w:cs="Arial"/>
          <w:color w:val="000009"/>
          <w:spacing w:val="-1"/>
          <w:szCs w:val="22"/>
        </w:rPr>
        <w:t>l</w:t>
      </w:r>
      <w:r w:rsidRPr="001411B9">
        <w:rPr>
          <w:rFonts w:cs="Arial"/>
          <w:color w:val="000009"/>
          <w:szCs w:val="22"/>
        </w:rPr>
        <w:t>ores.</w:t>
      </w:r>
    </w:p>
    <w:p w:rsidR="001411B9" w:rsidRPr="001411B9" w:rsidRDefault="001411B9" w:rsidP="00673018">
      <w:pPr>
        <w:spacing w:before="0" w:line="288" w:lineRule="auto"/>
        <w:ind w:firstLine="0"/>
        <w:rPr>
          <w:rFonts w:cs="Arial"/>
          <w:color w:val="000000"/>
          <w:szCs w:val="22"/>
        </w:rPr>
      </w:pPr>
      <w:r w:rsidRPr="001411B9">
        <w:rPr>
          <w:rFonts w:cs="Arial"/>
          <w:color w:val="000009"/>
          <w:spacing w:val="-1"/>
          <w:szCs w:val="22"/>
        </w:rPr>
        <w:t>f</w:t>
      </w:r>
      <w:r w:rsidRPr="001411B9">
        <w:rPr>
          <w:rFonts w:cs="Arial"/>
          <w:color w:val="000009"/>
          <w:szCs w:val="22"/>
        </w:rPr>
        <w:t>)</w:t>
      </w:r>
      <w:r w:rsidRPr="001411B9">
        <w:rPr>
          <w:rFonts w:cs="Arial"/>
          <w:color w:val="000009"/>
          <w:spacing w:val="1"/>
          <w:szCs w:val="22"/>
        </w:rPr>
        <w:t xml:space="preserve"> </w:t>
      </w:r>
      <w:r w:rsidRPr="001411B9">
        <w:rPr>
          <w:rFonts w:cs="Arial"/>
          <w:color w:val="000009"/>
          <w:spacing w:val="-1"/>
          <w:szCs w:val="22"/>
        </w:rPr>
        <w:t>C</w:t>
      </w:r>
      <w:r w:rsidRPr="001411B9">
        <w:rPr>
          <w:rFonts w:cs="Arial"/>
          <w:color w:val="000009"/>
          <w:szCs w:val="22"/>
        </w:rPr>
        <w:t>on</w:t>
      </w:r>
      <w:r w:rsidRPr="001411B9">
        <w:rPr>
          <w:rFonts w:cs="Arial"/>
          <w:color w:val="000009"/>
          <w:spacing w:val="1"/>
          <w:szCs w:val="22"/>
        </w:rPr>
        <w:t>t</w:t>
      </w:r>
      <w:r w:rsidRPr="001411B9">
        <w:rPr>
          <w:rFonts w:cs="Arial"/>
          <w:color w:val="000009"/>
          <w:szCs w:val="22"/>
        </w:rPr>
        <w:t>r</w:t>
      </w:r>
      <w:r w:rsidRPr="001411B9">
        <w:rPr>
          <w:rFonts w:cs="Arial"/>
          <w:color w:val="000009"/>
          <w:spacing w:val="-1"/>
          <w:szCs w:val="22"/>
        </w:rPr>
        <w:t>i</w:t>
      </w:r>
      <w:r w:rsidRPr="001411B9">
        <w:rPr>
          <w:rFonts w:cs="Arial"/>
          <w:color w:val="000009"/>
          <w:szCs w:val="22"/>
        </w:rPr>
        <w:t>b</w:t>
      </w:r>
      <w:r w:rsidRPr="001411B9">
        <w:rPr>
          <w:rFonts w:cs="Arial"/>
          <w:color w:val="000009"/>
          <w:spacing w:val="2"/>
          <w:szCs w:val="22"/>
        </w:rPr>
        <w:t>u</w:t>
      </w:r>
      <w:r w:rsidRPr="001411B9">
        <w:rPr>
          <w:rFonts w:cs="Arial"/>
          <w:color w:val="000009"/>
          <w:spacing w:val="-1"/>
          <w:szCs w:val="22"/>
        </w:rPr>
        <w:t>i</w:t>
      </w:r>
      <w:r w:rsidRPr="001411B9">
        <w:rPr>
          <w:rFonts w:cs="Arial"/>
          <w:color w:val="000009"/>
          <w:szCs w:val="22"/>
        </w:rPr>
        <w:t>r</w:t>
      </w:r>
      <w:r w:rsidRPr="001411B9">
        <w:rPr>
          <w:rFonts w:cs="Arial"/>
          <w:color w:val="000009"/>
          <w:spacing w:val="1"/>
          <w:szCs w:val="22"/>
        </w:rPr>
        <w:t xml:space="preserve"> </w:t>
      </w:r>
      <w:r w:rsidRPr="001411B9">
        <w:rPr>
          <w:rFonts w:cs="Arial"/>
          <w:color w:val="000009"/>
          <w:szCs w:val="22"/>
        </w:rPr>
        <w:t xml:space="preserve">a </w:t>
      </w:r>
      <w:r w:rsidRPr="001411B9">
        <w:rPr>
          <w:rFonts w:cs="Arial"/>
          <w:color w:val="000009"/>
          <w:spacing w:val="-1"/>
          <w:szCs w:val="22"/>
        </w:rPr>
        <w:t>l</w:t>
      </w:r>
      <w:r w:rsidRPr="001411B9">
        <w:rPr>
          <w:rFonts w:cs="Arial"/>
          <w:color w:val="000009"/>
          <w:szCs w:val="22"/>
        </w:rPr>
        <w:t>a</w:t>
      </w:r>
      <w:r w:rsidRPr="001411B9">
        <w:rPr>
          <w:rFonts w:cs="Arial"/>
          <w:color w:val="000009"/>
          <w:spacing w:val="2"/>
          <w:szCs w:val="22"/>
        </w:rPr>
        <w:t xml:space="preserve"> </w:t>
      </w:r>
      <w:r w:rsidRPr="001411B9">
        <w:rPr>
          <w:rFonts w:cs="Arial"/>
          <w:color w:val="000009"/>
          <w:szCs w:val="22"/>
        </w:rPr>
        <w:t>promoc</w:t>
      </w:r>
      <w:r w:rsidRPr="001411B9">
        <w:rPr>
          <w:rFonts w:cs="Arial"/>
          <w:color w:val="000009"/>
          <w:spacing w:val="-1"/>
          <w:szCs w:val="22"/>
        </w:rPr>
        <w:t>i</w:t>
      </w:r>
      <w:r w:rsidRPr="001411B9">
        <w:rPr>
          <w:rFonts w:cs="Arial"/>
          <w:color w:val="000009"/>
          <w:szCs w:val="22"/>
        </w:rPr>
        <w:t>ón</w:t>
      </w:r>
      <w:r w:rsidRPr="001411B9">
        <w:rPr>
          <w:rFonts w:cs="Arial"/>
          <w:color w:val="000009"/>
          <w:spacing w:val="2"/>
          <w:szCs w:val="22"/>
        </w:rPr>
        <w:t xml:space="preserve"> </w:t>
      </w:r>
      <w:r w:rsidRPr="001411B9">
        <w:rPr>
          <w:rFonts w:cs="Arial"/>
          <w:color w:val="000009"/>
          <w:szCs w:val="22"/>
        </w:rPr>
        <w:t xml:space="preserve">de </w:t>
      </w:r>
      <w:r w:rsidRPr="001411B9">
        <w:rPr>
          <w:rFonts w:cs="Arial"/>
          <w:color w:val="000009"/>
          <w:spacing w:val="-1"/>
          <w:szCs w:val="22"/>
        </w:rPr>
        <w:t>l</w:t>
      </w:r>
      <w:r w:rsidRPr="001411B9">
        <w:rPr>
          <w:rFonts w:cs="Arial"/>
          <w:color w:val="000009"/>
          <w:szCs w:val="22"/>
        </w:rPr>
        <w:t>os</w:t>
      </w:r>
      <w:r w:rsidRPr="001411B9">
        <w:rPr>
          <w:rFonts w:cs="Arial"/>
          <w:color w:val="000009"/>
          <w:spacing w:val="2"/>
          <w:szCs w:val="22"/>
        </w:rPr>
        <w:t xml:space="preserve"> </w:t>
      </w:r>
      <w:r w:rsidRPr="001411B9">
        <w:rPr>
          <w:rFonts w:cs="Arial"/>
          <w:color w:val="000009"/>
          <w:szCs w:val="22"/>
        </w:rPr>
        <w:t>va</w:t>
      </w:r>
      <w:r w:rsidRPr="001411B9">
        <w:rPr>
          <w:rFonts w:cs="Arial"/>
          <w:color w:val="000009"/>
          <w:spacing w:val="-1"/>
          <w:szCs w:val="22"/>
        </w:rPr>
        <w:t>l</w:t>
      </w:r>
      <w:r w:rsidRPr="001411B9">
        <w:rPr>
          <w:rFonts w:cs="Arial"/>
          <w:color w:val="000009"/>
          <w:szCs w:val="22"/>
        </w:rPr>
        <w:t>ores de</w:t>
      </w:r>
      <w:r w:rsidRPr="001411B9">
        <w:rPr>
          <w:rFonts w:cs="Arial"/>
          <w:color w:val="000009"/>
          <w:spacing w:val="2"/>
          <w:szCs w:val="22"/>
        </w:rPr>
        <w:t xml:space="preserve"> </w:t>
      </w:r>
      <w:r w:rsidRPr="001411B9">
        <w:rPr>
          <w:rFonts w:cs="Arial"/>
          <w:color w:val="000009"/>
          <w:szCs w:val="22"/>
        </w:rPr>
        <w:t>equ</w:t>
      </w:r>
      <w:r w:rsidRPr="001411B9">
        <w:rPr>
          <w:rFonts w:cs="Arial"/>
          <w:color w:val="000009"/>
          <w:spacing w:val="-1"/>
          <w:szCs w:val="22"/>
        </w:rPr>
        <w:t>i</w:t>
      </w:r>
      <w:r w:rsidRPr="001411B9">
        <w:rPr>
          <w:rFonts w:cs="Arial"/>
          <w:color w:val="000009"/>
          <w:spacing w:val="2"/>
          <w:szCs w:val="22"/>
        </w:rPr>
        <w:t>d</w:t>
      </w:r>
      <w:r w:rsidRPr="001411B9">
        <w:rPr>
          <w:rFonts w:cs="Arial"/>
          <w:color w:val="000009"/>
          <w:szCs w:val="22"/>
        </w:rPr>
        <w:t>ad,</w:t>
      </w:r>
      <w:r w:rsidRPr="001411B9">
        <w:rPr>
          <w:rFonts w:cs="Arial"/>
          <w:color w:val="000009"/>
          <w:spacing w:val="1"/>
          <w:szCs w:val="22"/>
        </w:rPr>
        <w:t xml:space="preserve"> </w:t>
      </w:r>
      <w:r w:rsidRPr="001411B9">
        <w:rPr>
          <w:rFonts w:cs="Arial"/>
          <w:color w:val="000009"/>
          <w:spacing w:val="-1"/>
          <w:szCs w:val="22"/>
        </w:rPr>
        <w:t>i</w:t>
      </w:r>
      <w:r w:rsidRPr="001411B9">
        <w:rPr>
          <w:rFonts w:cs="Arial"/>
          <w:color w:val="000009"/>
          <w:szCs w:val="22"/>
        </w:rPr>
        <w:t>gu</w:t>
      </w:r>
      <w:r w:rsidRPr="001411B9">
        <w:rPr>
          <w:rFonts w:cs="Arial"/>
          <w:color w:val="000009"/>
          <w:spacing w:val="2"/>
          <w:szCs w:val="22"/>
        </w:rPr>
        <w:t>a</w:t>
      </w:r>
      <w:r w:rsidRPr="001411B9">
        <w:rPr>
          <w:rFonts w:cs="Arial"/>
          <w:color w:val="000009"/>
          <w:spacing w:val="-1"/>
          <w:szCs w:val="22"/>
        </w:rPr>
        <w:t>l</w:t>
      </w:r>
      <w:r w:rsidRPr="001411B9">
        <w:rPr>
          <w:rFonts w:cs="Arial"/>
          <w:color w:val="000009"/>
          <w:szCs w:val="22"/>
        </w:rPr>
        <w:t>dad</w:t>
      </w:r>
      <w:r w:rsidRPr="001411B9">
        <w:rPr>
          <w:rFonts w:cs="Arial"/>
          <w:color w:val="000009"/>
          <w:spacing w:val="2"/>
          <w:szCs w:val="22"/>
        </w:rPr>
        <w:t xml:space="preserve"> </w:t>
      </w:r>
      <w:r w:rsidRPr="001411B9">
        <w:rPr>
          <w:rFonts w:cs="Arial"/>
          <w:color w:val="000009"/>
          <w:szCs w:val="22"/>
        </w:rPr>
        <w:t xml:space="preserve">en </w:t>
      </w:r>
      <w:r w:rsidRPr="001411B9">
        <w:rPr>
          <w:rFonts w:cs="Arial"/>
          <w:color w:val="000009"/>
          <w:spacing w:val="-1"/>
          <w:szCs w:val="22"/>
        </w:rPr>
        <w:t>l</w:t>
      </w:r>
      <w:r w:rsidRPr="001411B9">
        <w:rPr>
          <w:rFonts w:cs="Arial"/>
          <w:color w:val="000009"/>
          <w:szCs w:val="22"/>
        </w:rPr>
        <w:t>a</w:t>
      </w:r>
      <w:r w:rsidRPr="001411B9">
        <w:rPr>
          <w:rFonts w:cs="Arial"/>
          <w:color w:val="000009"/>
          <w:spacing w:val="2"/>
          <w:szCs w:val="22"/>
        </w:rPr>
        <w:t xml:space="preserve"> </w:t>
      </w:r>
      <w:r w:rsidRPr="001411B9">
        <w:rPr>
          <w:rFonts w:cs="Arial"/>
          <w:color w:val="000009"/>
          <w:szCs w:val="22"/>
        </w:rPr>
        <w:t>d</w:t>
      </w:r>
      <w:r w:rsidRPr="001411B9">
        <w:rPr>
          <w:rFonts w:cs="Arial"/>
          <w:color w:val="000009"/>
          <w:spacing w:val="-1"/>
          <w:szCs w:val="22"/>
        </w:rPr>
        <w:t>i</w:t>
      </w:r>
      <w:r w:rsidRPr="001411B9">
        <w:rPr>
          <w:rFonts w:cs="Arial"/>
          <w:color w:val="000009"/>
          <w:spacing w:val="1"/>
          <w:szCs w:val="22"/>
        </w:rPr>
        <w:t>f</w:t>
      </w:r>
      <w:r w:rsidRPr="001411B9">
        <w:rPr>
          <w:rFonts w:cs="Arial"/>
          <w:color w:val="000009"/>
          <w:szCs w:val="22"/>
        </w:rPr>
        <w:t>erenc</w:t>
      </w:r>
      <w:r w:rsidRPr="001411B9">
        <w:rPr>
          <w:rFonts w:cs="Arial"/>
          <w:color w:val="000009"/>
          <w:spacing w:val="-1"/>
          <w:szCs w:val="22"/>
        </w:rPr>
        <w:t>i</w:t>
      </w:r>
      <w:r w:rsidRPr="001411B9">
        <w:rPr>
          <w:rFonts w:cs="Arial"/>
          <w:color w:val="000009"/>
          <w:szCs w:val="22"/>
        </w:rPr>
        <w:t xml:space="preserve">a, </w:t>
      </w:r>
      <w:r w:rsidRPr="001411B9">
        <w:rPr>
          <w:rFonts w:cs="Arial"/>
          <w:color w:val="000009"/>
          <w:spacing w:val="2"/>
          <w:szCs w:val="22"/>
        </w:rPr>
        <w:t>d</w:t>
      </w:r>
      <w:r w:rsidRPr="001411B9">
        <w:rPr>
          <w:rFonts w:cs="Arial"/>
          <w:color w:val="000009"/>
          <w:spacing w:val="-1"/>
          <w:szCs w:val="22"/>
        </w:rPr>
        <w:t>i</w:t>
      </w:r>
      <w:r w:rsidRPr="001411B9">
        <w:rPr>
          <w:rFonts w:cs="Arial"/>
          <w:color w:val="000009"/>
          <w:szCs w:val="22"/>
        </w:rPr>
        <w:t>á</w:t>
      </w:r>
      <w:r w:rsidRPr="001411B9">
        <w:rPr>
          <w:rFonts w:cs="Arial"/>
          <w:color w:val="000009"/>
          <w:spacing w:val="-1"/>
          <w:szCs w:val="22"/>
        </w:rPr>
        <w:t>l</w:t>
      </w:r>
      <w:r w:rsidRPr="001411B9">
        <w:rPr>
          <w:rFonts w:cs="Arial"/>
          <w:color w:val="000009"/>
          <w:szCs w:val="22"/>
        </w:rPr>
        <w:t>o</w:t>
      </w:r>
      <w:r w:rsidRPr="001411B9">
        <w:rPr>
          <w:rFonts w:cs="Arial"/>
          <w:color w:val="000009"/>
          <w:spacing w:val="2"/>
          <w:szCs w:val="22"/>
        </w:rPr>
        <w:t>g</w:t>
      </w:r>
      <w:r w:rsidRPr="001411B9">
        <w:rPr>
          <w:rFonts w:cs="Arial"/>
          <w:color w:val="000009"/>
          <w:szCs w:val="22"/>
        </w:rPr>
        <w:t xml:space="preserve">o </w:t>
      </w:r>
      <w:r w:rsidRPr="001411B9">
        <w:rPr>
          <w:rFonts w:cs="Arial"/>
          <w:color w:val="000009"/>
          <w:spacing w:val="-1"/>
          <w:szCs w:val="22"/>
        </w:rPr>
        <w:t>i</w:t>
      </w:r>
      <w:r w:rsidRPr="001411B9">
        <w:rPr>
          <w:rFonts w:cs="Arial"/>
          <w:color w:val="000009"/>
          <w:szCs w:val="22"/>
        </w:rPr>
        <w:t>g</w:t>
      </w:r>
      <w:r w:rsidRPr="001411B9">
        <w:rPr>
          <w:rFonts w:cs="Arial"/>
          <w:color w:val="000009"/>
          <w:spacing w:val="2"/>
          <w:szCs w:val="22"/>
        </w:rPr>
        <w:t>u</w:t>
      </w:r>
      <w:r w:rsidRPr="001411B9">
        <w:rPr>
          <w:rFonts w:cs="Arial"/>
          <w:color w:val="000009"/>
          <w:szCs w:val="22"/>
        </w:rPr>
        <w:t>a</w:t>
      </w:r>
      <w:r w:rsidRPr="001411B9">
        <w:rPr>
          <w:rFonts w:cs="Arial"/>
          <w:color w:val="000009"/>
          <w:spacing w:val="-1"/>
          <w:szCs w:val="22"/>
        </w:rPr>
        <w:t>li</w:t>
      </w:r>
      <w:r w:rsidRPr="001411B9">
        <w:rPr>
          <w:rFonts w:cs="Arial"/>
          <w:color w:val="000009"/>
          <w:spacing w:val="1"/>
          <w:szCs w:val="22"/>
        </w:rPr>
        <w:t>t</w:t>
      </w:r>
      <w:r w:rsidRPr="001411B9">
        <w:rPr>
          <w:rFonts w:cs="Arial"/>
          <w:color w:val="000009"/>
          <w:szCs w:val="22"/>
        </w:rPr>
        <w:t>ar</w:t>
      </w:r>
      <w:r w:rsidRPr="001411B9">
        <w:rPr>
          <w:rFonts w:cs="Arial"/>
          <w:color w:val="000009"/>
          <w:spacing w:val="-1"/>
          <w:szCs w:val="22"/>
        </w:rPr>
        <w:t>i</w:t>
      </w:r>
      <w:r w:rsidRPr="001411B9">
        <w:rPr>
          <w:rFonts w:cs="Arial"/>
          <w:color w:val="000009"/>
          <w:szCs w:val="22"/>
        </w:rPr>
        <w:t>o, so</w:t>
      </w:r>
      <w:r w:rsidRPr="001411B9">
        <w:rPr>
          <w:rFonts w:cs="Arial"/>
          <w:color w:val="000009"/>
          <w:spacing w:val="-1"/>
          <w:szCs w:val="22"/>
        </w:rPr>
        <w:t>li</w:t>
      </w:r>
      <w:r w:rsidRPr="001411B9">
        <w:rPr>
          <w:rFonts w:cs="Arial"/>
          <w:color w:val="000009"/>
          <w:spacing w:val="2"/>
          <w:szCs w:val="22"/>
        </w:rPr>
        <w:t>d</w:t>
      </w:r>
      <w:r w:rsidRPr="001411B9">
        <w:rPr>
          <w:rFonts w:cs="Arial"/>
          <w:color w:val="000009"/>
          <w:szCs w:val="22"/>
        </w:rPr>
        <w:t>ar</w:t>
      </w:r>
      <w:r w:rsidRPr="001411B9">
        <w:rPr>
          <w:rFonts w:cs="Arial"/>
          <w:color w:val="000009"/>
          <w:spacing w:val="-1"/>
          <w:szCs w:val="22"/>
        </w:rPr>
        <w:t>i</w:t>
      </w:r>
      <w:r w:rsidRPr="001411B9">
        <w:rPr>
          <w:rFonts w:cs="Arial"/>
          <w:color w:val="000009"/>
          <w:szCs w:val="22"/>
        </w:rPr>
        <w:t xml:space="preserve">dad, </w:t>
      </w:r>
      <w:r w:rsidRPr="001411B9">
        <w:rPr>
          <w:rFonts w:cs="Arial"/>
          <w:color w:val="000009"/>
          <w:spacing w:val="1"/>
          <w:szCs w:val="22"/>
        </w:rPr>
        <w:t>t</w:t>
      </w:r>
      <w:r w:rsidRPr="001411B9">
        <w:rPr>
          <w:rFonts w:cs="Arial"/>
          <w:color w:val="000009"/>
          <w:szCs w:val="22"/>
        </w:rPr>
        <w:t>o</w:t>
      </w:r>
      <w:r w:rsidRPr="001411B9">
        <w:rPr>
          <w:rFonts w:cs="Arial"/>
          <w:color w:val="000009"/>
          <w:spacing w:val="-1"/>
          <w:szCs w:val="22"/>
        </w:rPr>
        <w:t>l</w:t>
      </w:r>
      <w:r w:rsidRPr="001411B9">
        <w:rPr>
          <w:rFonts w:cs="Arial"/>
          <w:color w:val="000009"/>
          <w:szCs w:val="22"/>
        </w:rPr>
        <w:t>eranc</w:t>
      </w:r>
      <w:r w:rsidRPr="001411B9">
        <w:rPr>
          <w:rFonts w:cs="Arial"/>
          <w:color w:val="000009"/>
          <w:spacing w:val="-1"/>
          <w:szCs w:val="22"/>
        </w:rPr>
        <w:t>i</w:t>
      </w:r>
      <w:r w:rsidRPr="001411B9">
        <w:rPr>
          <w:rFonts w:cs="Arial"/>
          <w:color w:val="000009"/>
          <w:szCs w:val="22"/>
        </w:rPr>
        <w:t>a, respe</w:t>
      </w:r>
      <w:r w:rsidRPr="001411B9">
        <w:rPr>
          <w:rFonts w:cs="Arial"/>
          <w:color w:val="000009"/>
          <w:spacing w:val="1"/>
          <w:szCs w:val="22"/>
        </w:rPr>
        <w:t>t</w:t>
      </w:r>
      <w:r w:rsidRPr="001411B9">
        <w:rPr>
          <w:rFonts w:cs="Arial"/>
          <w:color w:val="000009"/>
          <w:szCs w:val="22"/>
        </w:rPr>
        <w:t>o</w:t>
      </w:r>
      <w:r w:rsidRPr="001411B9">
        <w:rPr>
          <w:rFonts w:cs="Arial"/>
          <w:color w:val="000009"/>
          <w:spacing w:val="-2"/>
          <w:szCs w:val="22"/>
        </w:rPr>
        <w:t xml:space="preserve"> </w:t>
      </w:r>
      <w:r w:rsidRPr="001411B9">
        <w:rPr>
          <w:rFonts w:cs="Arial"/>
          <w:color w:val="000009"/>
          <w:szCs w:val="22"/>
        </w:rPr>
        <w:t>y</w:t>
      </w:r>
      <w:r w:rsidRPr="001411B9">
        <w:rPr>
          <w:rFonts w:cs="Arial"/>
          <w:color w:val="000009"/>
          <w:spacing w:val="1"/>
          <w:szCs w:val="22"/>
        </w:rPr>
        <w:t xml:space="preserve"> </w:t>
      </w:r>
      <w:r w:rsidRPr="001411B9">
        <w:rPr>
          <w:rFonts w:cs="Arial"/>
          <w:color w:val="000009"/>
          <w:spacing w:val="-1"/>
          <w:szCs w:val="22"/>
        </w:rPr>
        <w:t>j</w:t>
      </w:r>
      <w:r w:rsidRPr="001411B9">
        <w:rPr>
          <w:rFonts w:cs="Arial"/>
          <w:color w:val="000009"/>
          <w:szCs w:val="22"/>
        </w:rPr>
        <w:t>us</w:t>
      </w:r>
      <w:r w:rsidRPr="001411B9">
        <w:rPr>
          <w:rFonts w:cs="Arial"/>
          <w:color w:val="000009"/>
          <w:spacing w:val="1"/>
          <w:szCs w:val="22"/>
        </w:rPr>
        <w:t>t</w:t>
      </w:r>
      <w:r w:rsidRPr="001411B9">
        <w:rPr>
          <w:rFonts w:cs="Arial"/>
          <w:color w:val="000009"/>
          <w:spacing w:val="-1"/>
          <w:szCs w:val="22"/>
        </w:rPr>
        <w:t>i</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a</w:t>
      </w:r>
      <w:r w:rsidRPr="001411B9">
        <w:rPr>
          <w:rFonts w:cs="Arial"/>
          <w:color w:val="000009"/>
          <w:spacing w:val="-2"/>
          <w:szCs w:val="22"/>
        </w:rPr>
        <w:t xml:space="preserve"> </w:t>
      </w:r>
      <w:r w:rsidRPr="001411B9">
        <w:rPr>
          <w:rFonts w:cs="Arial"/>
          <w:color w:val="000009"/>
          <w:szCs w:val="22"/>
        </w:rPr>
        <w:t>prop</w:t>
      </w:r>
      <w:r w:rsidRPr="001411B9">
        <w:rPr>
          <w:rFonts w:cs="Arial"/>
          <w:color w:val="000009"/>
          <w:spacing w:val="-1"/>
          <w:szCs w:val="22"/>
        </w:rPr>
        <w:t>i</w:t>
      </w:r>
      <w:r w:rsidRPr="001411B9">
        <w:rPr>
          <w:rFonts w:cs="Arial"/>
          <w:color w:val="000009"/>
          <w:szCs w:val="22"/>
        </w:rPr>
        <w:t>os</w:t>
      </w:r>
      <w:r w:rsidRPr="001411B9">
        <w:rPr>
          <w:rFonts w:cs="Arial"/>
          <w:color w:val="000009"/>
          <w:spacing w:val="1"/>
          <w:szCs w:val="22"/>
        </w:rPr>
        <w:t xml:space="preserve"> </w:t>
      </w:r>
      <w:r w:rsidRPr="001411B9">
        <w:rPr>
          <w:rFonts w:cs="Arial"/>
          <w:color w:val="000009"/>
          <w:szCs w:val="22"/>
        </w:rPr>
        <w:t>de una soc</w:t>
      </w:r>
      <w:r w:rsidRPr="001411B9">
        <w:rPr>
          <w:rFonts w:cs="Arial"/>
          <w:color w:val="000009"/>
          <w:spacing w:val="-1"/>
          <w:szCs w:val="22"/>
        </w:rPr>
        <w:t>i</w:t>
      </w:r>
      <w:r w:rsidRPr="001411B9">
        <w:rPr>
          <w:rFonts w:cs="Arial"/>
          <w:color w:val="000009"/>
          <w:spacing w:val="2"/>
          <w:szCs w:val="22"/>
        </w:rPr>
        <w:t>e</w:t>
      </w:r>
      <w:r w:rsidRPr="001411B9">
        <w:rPr>
          <w:rFonts w:cs="Arial"/>
          <w:color w:val="000009"/>
          <w:szCs w:val="22"/>
        </w:rPr>
        <w:t xml:space="preserve">dad </w:t>
      </w:r>
      <w:r w:rsidRPr="001411B9">
        <w:rPr>
          <w:rFonts w:cs="Arial"/>
          <w:color w:val="000009"/>
          <w:spacing w:val="-1"/>
          <w:szCs w:val="22"/>
        </w:rPr>
        <w:t>i</w:t>
      </w:r>
      <w:r w:rsidRPr="001411B9">
        <w:rPr>
          <w:rFonts w:cs="Arial"/>
          <w:color w:val="000009"/>
          <w:szCs w:val="22"/>
        </w:rPr>
        <w:t>nc</w:t>
      </w:r>
      <w:r w:rsidRPr="001411B9">
        <w:rPr>
          <w:rFonts w:cs="Arial"/>
          <w:color w:val="000009"/>
          <w:spacing w:val="1"/>
          <w:szCs w:val="22"/>
        </w:rPr>
        <w:t>l</w:t>
      </w:r>
      <w:r w:rsidRPr="001411B9">
        <w:rPr>
          <w:rFonts w:cs="Arial"/>
          <w:color w:val="000009"/>
          <w:szCs w:val="22"/>
        </w:rPr>
        <w:t>us</w:t>
      </w:r>
      <w:r w:rsidRPr="001411B9">
        <w:rPr>
          <w:rFonts w:cs="Arial"/>
          <w:color w:val="000009"/>
          <w:spacing w:val="-1"/>
          <w:szCs w:val="22"/>
        </w:rPr>
        <w:t>i</w:t>
      </w:r>
      <w:r w:rsidRPr="001411B9">
        <w:rPr>
          <w:rFonts w:cs="Arial"/>
          <w:color w:val="000009"/>
          <w:szCs w:val="22"/>
        </w:rPr>
        <w:t>va y</w:t>
      </w:r>
      <w:r w:rsidRPr="001411B9">
        <w:rPr>
          <w:rFonts w:cs="Arial"/>
          <w:color w:val="000009"/>
          <w:spacing w:val="1"/>
          <w:szCs w:val="22"/>
        </w:rPr>
        <w:t xml:space="preserve"> </w:t>
      </w:r>
      <w:r w:rsidRPr="001411B9">
        <w:rPr>
          <w:rFonts w:cs="Arial"/>
          <w:color w:val="000009"/>
          <w:szCs w:val="22"/>
        </w:rPr>
        <w:t>democr</w:t>
      </w:r>
      <w:r w:rsidRPr="001411B9">
        <w:rPr>
          <w:rFonts w:cs="Arial"/>
          <w:color w:val="000009"/>
          <w:spacing w:val="-2"/>
          <w:szCs w:val="22"/>
        </w:rPr>
        <w:t>á</w:t>
      </w:r>
      <w:r w:rsidRPr="001411B9">
        <w:rPr>
          <w:rFonts w:cs="Arial"/>
          <w:color w:val="000009"/>
          <w:spacing w:val="1"/>
          <w:szCs w:val="22"/>
        </w:rPr>
        <w:t>t</w:t>
      </w:r>
      <w:r w:rsidRPr="001411B9">
        <w:rPr>
          <w:rFonts w:cs="Arial"/>
          <w:color w:val="000009"/>
          <w:spacing w:val="-1"/>
          <w:szCs w:val="22"/>
        </w:rPr>
        <w:t>i</w:t>
      </w:r>
      <w:r w:rsidRPr="001411B9">
        <w:rPr>
          <w:rFonts w:cs="Arial"/>
          <w:color w:val="000009"/>
          <w:spacing w:val="2"/>
          <w:szCs w:val="22"/>
        </w:rPr>
        <w:t>c</w:t>
      </w:r>
      <w:r w:rsidRPr="001411B9">
        <w:rPr>
          <w:rFonts w:cs="Arial"/>
          <w:color w:val="000009"/>
          <w:szCs w:val="22"/>
        </w:rPr>
        <w:t>a.</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g)</w:t>
      </w:r>
      <w:r w:rsidRPr="001411B9">
        <w:rPr>
          <w:rFonts w:cs="Arial"/>
          <w:color w:val="000009"/>
          <w:spacing w:val="2"/>
          <w:szCs w:val="22"/>
        </w:rPr>
        <w:t xml:space="preserve"> </w:t>
      </w:r>
      <w:r w:rsidRPr="001411B9">
        <w:rPr>
          <w:rFonts w:cs="Arial"/>
          <w:color w:val="000009"/>
          <w:spacing w:val="-1"/>
          <w:szCs w:val="22"/>
        </w:rPr>
        <w:t>P</w:t>
      </w:r>
      <w:r w:rsidRPr="001411B9">
        <w:rPr>
          <w:rFonts w:cs="Arial"/>
          <w:color w:val="000009"/>
          <w:szCs w:val="22"/>
        </w:rPr>
        <w:t xml:space="preserve">romover </w:t>
      </w:r>
      <w:r w:rsidRPr="001411B9">
        <w:rPr>
          <w:rFonts w:cs="Arial"/>
          <w:color w:val="000009"/>
          <w:spacing w:val="-2"/>
          <w:szCs w:val="22"/>
        </w:rPr>
        <w:t>p</w:t>
      </w:r>
      <w:r w:rsidRPr="001411B9">
        <w:rPr>
          <w:rFonts w:cs="Arial"/>
          <w:color w:val="000009"/>
          <w:szCs w:val="22"/>
        </w:rPr>
        <w:t>rogramas</w:t>
      </w:r>
      <w:r w:rsidRPr="001411B9">
        <w:rPr>
          <w:rFonts w:cs="Arial"/>
          <w:color w:val="000009"/>
          <w:spacing w:val="3"/>
          <w:szCs w:val="22"/>
        </w:rPr>
        <w:t xml:space="preserve"> </w:t>
      </w:r>
      <w:r w:rsidRPr="001411B9">
        <w:rPr>
          <w:rFonts w:cs="Arial"/>
          <w:color w:val="000009"/>
          <w:szCs w:val="22"/>
        </w:rPr>
        <w:t>que</w:t>
      </w:r>
      <w:r w:rsidRPr="001411B9">
        <w:rPr>
          <w:rFonts w:cs="Arial"/>
          <w:color w:val="000009"/>
          <w:spacing w:val="1"/>
          <w:szCs w:val="22"/>
        </w:rPr>
        <w:t xml:space="preserve"> </w:t>
      </w:r>
      <w:r w:rsidRPr="001411B9">
        <w:rPr>
          <w:rFonts w:cs="Arial"/>
          <w:color w:val="000009"/>
          <w:szCs w:val="22"/>
        </w:rPr>
        <w:t>me</w:t>
      </w:r>
      <w:r w:rsidRPr="001411B9">
        <w:rPr>
          <w:rFonts w:cs="Arial"/>
          <w:color w:val="000009"/>
          <w:spacing w:val="-1"/>
          <w:szCs w:val="22"/>
        </w:rPr>
        <w:t>j</w:t>
      </w:r>
      <w:r w:rsidRPr="001411B9">
        <w:rPr>
          <w:rFonts w:cs="Arial"/>
          <w:color w:val="000009"/>
          <w:szCs w:val="22"/>
        </w:rPr>
        <w:t>oren</w:t>
      </w:r>
      <w:r w:rsidRPr="001411B9">
        <w:rPr>
          <w:rFonts w:cs="Arial"/>
          <w:color w:val="000009"/>
          <w:spacing w:val="3"/>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con</w:t>
      </w:r>
      <w:r w:rsidRPr="001411B9">
        <w:rPr>
          <w:rFonts w:cs="Arial"/>
          <w:color w:val="000009"/>
          <w:spacing w:val="2"/>
          <w:szCs w:val="22"/>
        </w:rPr>
        <w:t>v</w:t>
      </w:r>
      <w:r w:rsidRPr="001411B9">
        <w:rPr>
          <w:rFonts w:cs="Arial"/>
          <w:color w:val="000009"/>
          <w:spacing w:val="-1"/>
          <w:szCs w:val="22"/>
        </w:rPr>
        <w:t>i</w:t>
      </w:r>
      <w:r w:rsidRPr="001411B9">
        <w:rPr>
          <w:rFonts w:cs="Arial"/>
          <w:color w:val="000009"/>
          <w:szCs w:val="22"/>
        </w:rPr>
        <w:t>venc</w:t>
      </w:r>
      <w:r w:rsidRPr="001411B9">
        <w:rPr>
          <w:rFonts w:cs="Arial"/>
          <w:color w:val="000009"/>
          <w:spacing w:val="-1"/>
          <w:szCs w:val="22"/>
        </w:rPr>
        <w:t>i</w:t>
      </w:r>
      <w:r w:rsidRPr="001411B9">
        <w:rPr>
          <w:rFonts w:cs="Arial"/>
          <w:color w:val="000009"/>
          <w:szCs w:val="22"/>
        </w:rPr>
        <w:t>a</w:t>
      </w:r>
      <w:r w:rsidRPr="001411B9">
        <w:rPr>
          <w:rFonts w:cs="Arial"/>
          <w:color w:val="000009"/>
          <w:spacing w:val="3"/>
          <w:szCs w:val="22"/>
        </w:rPr>
        <w:t xml:space="preserve"> </w:t>
      </w:r>
      <w:r w:rsidRPr="001411B9">
        <w:rPr>
          <w:rFonts w:cs="Arial"/>
          <w:color w:val="000009"/>
          <w:szCs w:val="22"/>
        </w:rPr>
        <w:t>y</w:t>
      </w:r>
      <w:r w:rsidRPr="001411B9">
        <w:rPr>
          <w:rFonts w:cs="Arial"/>
          <w:color w:val="000009"/>
          <w:spacing w:val="1"/>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3"/>
          <w:szCs w:val="22"/>
        </w:rPr>
        <w:t xml:space="preserve"> </w:t>
      </w:r>
      <w:r w:rsidRPr="001411B9">
        <w:rPr>
          <w:rFonts w:cs="Arial"/>
          <w:color w:val="000009"/>
          <w:szCs w:val="22"/>
        </w:rPr>
        <w:t>re</w:t>
      </w:r>
      <w:r w:rsidRPr="001411B9">
        <w:rPr>
          <w:rFonts w:cs="Arial"/>
          <w:color w:val="000009"/>
          <w:spacing w:val="-1"/>
          <w:szCs w:val="22"/>
        </w:rPr>
        <w:t>l</w:t>
      </w:r>
      <w:r w:rsidRPr="001411B9">
        <w:rPr>
          <w:rFonts w:cs="Arial"/>
          <w:color w:val="000009"/>
          <w:szCs w:val="22"/>
        </w:rPr>
        <w:t>ac</w:t>
      </w:r>
      <w:r w:rsidRPr="001411B9">
        <w:rPr>
          <w:rFonts w:cs="Arial"/>
          <w:color w:val="000009"/>
          <w:spacing w:val="-1"/>
          <w:szCs w:val="22"/>
        </w:rPr>
        <w:t>i</w:t>
      </w:r>
      <w:r w:rsidRPr="001411B9">
        <w:rPr>
          <w:rFonts w:cs="Arial"/>
          <w:color w:val="000009"/>
          <w:szCs w:val="22"/>
        </w:rPr>
        <w:t>o</w:t>
      </w:r>
      <w:r w:rsidRPr="001411B9">
        <w:rPr>
          <w:rFonts w:cs="Arial"/>
          <w:color w:val="000009"/>
          <w:spacing w:val="2"/>
          <w:szCs w:val="22"/>
        </w:rPr>
        <w:t>n</w:t>
      </w:r>
      <w:r w:rsidRPr="001411B9">
        <w:rPr>
          <w:rFonts w:cs="Arial"/>
          <w:color w:val="000009"/>
          <w:szCs w:val="22"/>
        </w:rPr>
        <w:t>es</w:t>
      </w:r>
      <w:r w:rsidRPr="001411B9">
        <w:rPr>
          <w:rFonts w:cs="Arial"/>
          <w:color w:val="000009"/>
          <w:spacing w:val="1"/>
          <w:szCs w:val="22"/>
        </w:rPr>
        <w:t xml:space="preserve"> </w:t>
      </w:r>
      <w:r w:rsidRPr="001411B9">
        <w:rPr>
          <w:rFonts w:cs="Arial"/>
          <w:color w:val="000009"/>
          <w:szCs w:val="22"/>
        </w:rPr>
        <w:t>person</w:t>
      </w:r>
      <w:r w:rsidRPr="001411B9">
        <w:rPr>
          <w:rFonts w:cs="Arial"/>
          <w:color w:val="000009"/>
          <w:spacing w:val="2"/>
          <w:szCs w:val="22"/>
        </w:rPr>
        <w:t>a</w:t>
      </w:r>
      <w:r w:rsidRPr="001411B9">
        <w:rPr>
          <w:rFonts w:cs="Arial"/>
          <w:color w:val="000009"/>
          <w:spacing w:val="-1"/>
          <w:szCs w:val="22"/>
        </w:rPr>
        <w:t>l</w:t>
      </w:r>
      <w:r w:rsidRPr="001411B9">
        <w:rPr>
          <w:rFonts w:cs="Arial"/>
          <w:color w:val="000009"/>
          <w:szCs w:val="22"/>
        </w:rPr>
        <w:t>es</w:t>
      </w:r>
      <w:r w:rsidRPr="001411B9">
        <w:rPr>
          <w:rFonts w:cs="Arial"/>
          <w:color w:val="000009"/>
          <w:spacing w:val="1"/>
          <w:szCs w:val="22"/>
        </w:rPr>
        <w:t xml:space="preserve"> </w:t>
      </w:r>
      <w:r w:rsidRPr="001411B9">
        <w:rPr>
          <w:rFonts w:cs="Arial"/>
          <w:color w:val="000009"/>
          <w:szCs w:val="22"/>
        </w:rPr>
        <w:t>en</w:t>
      </w:r>
      <w:r w:rsidRPr="001411B9">
        <w:rPr>
          <w:rFonts w:cs="Arial"/>
          <w:color w:val="000009"/>
          <w:spacing w:val="1"/>
          <w:szCs w:val="22"/>
        </w:rPr>
        <w:t>t</w:t>
      </w:r>
      <w:r w:rsidRPr="001411B9">
        <w:rPr>
          <w:rFonts w:cs="Arial"/>
          <w:color w:val="000009"/>
          <w:szCs w:val="22"/>
        </w:rPr>
        <w:t xml:space="preserve">re </w:t>
      </w:r>
      <w:r w:rsidRPr="001411B9">
        <w:rPr>
          <w:rFonts w:cs="Arial"/>
          <w:color w:val="000009"/>
          <w:spacing w:val="-1"/>
          <w:szCs w:val="22"/>
        </w:rPr>
        <w:t>l</w:t>
      </w:r>
      <w:r w:rsidRPr="001411B9">
        <w:rPr>
          <w:rFonts w:cs="Arial"/>
          <w:color w:val="000009"/>
          <w:szCs w:val="22"/>
        </w:rPr>
        <w:t>os</w:t>
      </w:r>
      <w:r w:rsidRPr="001411B9">
        <w:rPr>
          <w:rFonts w:cs="Arial"/>
          <w:color w:val="000009"/>
          <w:spacing w:val="3"/>
          <w:szCs w:val="22"/>
        </w:rPr>
        <w:t xml:space="preserve"> </w:t>
      </w:r>
      <w:r w:rsidRPr="001411B9">
        <w:rPr>
          <w:rFonts w:cs="Arial"/>
          <w:color w:val="000009"/>
          <w:szCs w:val="22"/>
        </w:rPr>
        <w:t>d</w:t>
      </w:r>
      <w:r w:rsidRPr="001411B9">
        <w:rPr>
          <w:rFonts w:cs="Arial"/>
          <w:color w:val="000009"/>
          <w:spacing w:val="-1"/>
          <w:szCs w:val="22"/>
        </w:rPr>
        <w:t>i</w:t>
      </w:r>
      <w:r w:rsidRPr="001411B9">
        <w:rPr>
          <w:rFonts w:cs="Arial"/>
          <w:color w:val="000009"/>
          <w:szCs w:val="22"/>
        </w:rPr>
        <w:t xml:space="preserve">versos </w:t>
      </w:r>
      <w:r w:rsidRPr="00673018">
        <w:rPr>
          <w:rFonts w:cs="Arial"/>
          <w:color w:val="000009"/>
          <w:szCs w:val="22"/>
        </w:rPr>
        <w:t>integrantes</w:t>
      </w:r>
      <w:r w:rsidRPr="001411B9">
        <w:rPr>
          <w:rFonts w:cs="Arial"/>
          <w:color w:val="000009"/>
          <w:szCs w:val="22"/>
        </w:rPr>
        <w:t xml:space="preserve"> de </w:t>
      </w:r>
      <w:r w:rsidRPr="001411B9">
        <w:rPr>
          <w:rFonts w:cs="Arial"/>
          <w:color w:val="000009"/>
          <w:spacing w:val="-1"/>
          <w:szCs w:val="22"/>
        </w:rPr>
        <w:t>l</w:t>
      </w:r>
      <w:r w:rsidRPr="001411B9">
        <w:rPr>
          <w:rFonts w:cs="Arial"/>
          <w:color w:val="000009"/>
          <w:szCs w:val="22"/>
        </w:rPr>
        <w:t>a comun</w:t>
      </w:r>
      <w:r w:rsidRPr="001411B9">
        <w:rPr>
          <w:rFonts w:cs="Arial"/>
          <w:color w:val="000009"/>
          <w:spacing w:val="-1"/>
          <w:szCs w:val="22"/>
        </w:rPr>
        <w:t>i</w:t>
      </w:r>
      <w:r w:rsidRPr="001411B9">
        <w:rPr>
          <w:rFonts w:cs="Arial"/>
          <w:color w:val="000009"/>
          <w:szCs w:val="22"/>
        </w:rPr>
        <w:t>dad edu</w:t>
      </w:r>
      <w:r w:rsidRPr="001411B9">
        <w:rPr>
          <w:rFonts w:cs="Arial"/>
          <w:color w:val="000009"/>
          <w:spacing w:val="2"/>
          <w:szCs w:val="22"/>
        </w:rPr>
        <w:t>c</w:t>
      </w:r>
      <w:r w:rsidRPr="001411B9">
        <w:rPr>
          <w:rFonts w:cs="Arial"/>
          <w:color w:val="000009"/>
          <w:szCs w:val="22"/>
        </w:rPr>
        <w:t>a</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va</w:t>
      </w:r>
      <w:r w:rsidRPr="001411B9">
        <w:rPr>
          <w:rFonts w:cs="Arial"/>
          <w:color w:val="000009"/>
          <w:spacing w:val="-1"/>
          <w:szCs w:val="22"/>
        </w:rPr>
        <w:t xml:space="preserve"> </w:t>
      </w:r>
      <w:r w:rsidRPr="001411B9">
        <w:rPr>
          <w:rFonts w:cs="Arial"/>
          <w:color w:val="000009"/>
          <w:szCs w:val="22"/>
        </w:rPr>
        <w:t>y</w:t>
      </w:r>
      <w:r w:rsidRPr="001411B9">
        <w:rPr>
          <w:rFonts w:cs="Arial"/>
          <w:color w:val="000009"/>
          <w:spacing w:val="-1"/>
          <w:szCs w:val="22"/>
        </w:rPr>
        <w:t xml:space="preserve"> </w:t>
      </w:r>
      <w:r w:rsidRPr="001411B9">
        <w:rPr>
          <w:rFonts w:cs="Arial"/>
          <w:color w:val="000009"/>
          <w:szCs w:val="22"/>
        </w:rPr>
        <w:t xml:space="preserve">de </w:t>
      </w:r>
      <w:r w:rsidRPr="001411B9">
        <w:rPr>
          <w:rFonts w:cs="Arial"/>
          <w:color w:val="000009"/>
          <w:spacing w:val="-1"/>
          <w:szCs w:val="22"/>
        </w:rPr>
        <w:t>l</w:t>
      </w:r>
      <w:r w:rsidRPr="001411B9">
        <w:rPr>
          <w:rFonts w:cs="Arial"/>
          <w:color w:val="000009"/>
          <w:szCs w:val="22"/>
        </w:rPr>
        <w:t>a so</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edad en gener</w:t>
      </w:r>
      <w:r w:rsidRPr="001411B9">
        <w:rPr>
          <w:rFonts w:cs="Arial"/>
          <w:color w:val="000009"/>
          <w:spacing w:val="2"/>
          <w:szCs w:val="22"/>
        </w:rPr>
        <w:t>a</w:t>
      </w:r>
      <w:r w:rsidRPr="001411B9">
        <w:rPr>
          <w:rFonts w:cs="Arial"/>
          <w:color w:val="000009"/>
          <w:spacing w:val="-1"/>
          <w:szCs w:val="22"/>
        </w:rPr>
        <w:t>l</w:t>
      </w:r>
      <w:r w:rsidRPr="001411B9">
        <w:rPr>
          <w:rFonts w:cs="Arial"/>
          <w:color w:val="000009"/>
          <w:szCs w:val="22"/>
        </w:rPr>
        <w:t>.</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h)</w:t>
      </w:r>
      <w:r w:rsidRPr="001411B9">
        <w:rPr>
          <w:rFonts w:cs="Arial"/>
          <w:color w:val="000009"/>
          <w:spacing w:val="-13"/>
          <w:szCs w:val="22"/>
        </w:rPr>
        <w:t xml:space="preserve"> </w:t>
      </w:r>
      <w:r w:rsidRPr="001411B9">
        <w:rPr>
          <w:rFonts w:cs="Arial"/>
          <w:color w:val="000009"/>
          <w:spacing w:val="-1"/>
          <w:szCs w:val="22"/>
        </w:rPr>
        <w:t>A</w:t>
      </w:r>
      <w:r w:rsidRPr="001411B9">
        <w:rPr>
          <w:rFonts w:cs="Arial"/>
          <w:color w:val="000009"/>
          <w:szCs w:val="22"/>
        </w:rPr>
        <w:t>por</w:t>
      </w:r>
      <w:r w:rsidRPr="001411B9">
        <w:rPr>
          <w:rFonts w:cs="Arial"/>
          <w:color w:val="000009"/>
          <w:spacing w:val="1"/>
          <w:szCs w:val="22"/>
        </w:rPr>
        <w:t>t</w:t>
      </w:r>
      <w:r w:rsidRPr="001411B9">
        <w:rPr>
          <w:rFonts w:cs="Arial"/>
          <w:color w:val="000009"/>
          <w:szCs w:val="22"/>
        </w:rPr>
        <w:t>ar</w:t>
      </w:r>
      <w:r w:rsidRPr="001411B9">
        <w:rPr>
          <w:rFonts w:cs="Arial"/>
          <w:color w:val="000009"/>
          <w:spacing w:val="-3"/>
          <w:szCs w:val="22"/>
        </w:rPr>
        <w:t xml:space="preserve"> </w:t>
      </w:r>
      <w:r w:rsidRPr="001411B9">
        <w:rPr>
          <w:rFonts w:cs="Arial"/>
          <w:color w:val="000009"/>
          <w:szCs w:val="22"/>
        </w:rPr>
        <w:t>una</w:t>
      </w:r>
      <w:r w:rsidRPr="001411B9">
        <w:rPr>
          <w:rFonts w:cs="Arial"/>
          <w:color w:val="000009"/>
          <w:spacing w:val="2"/>
          <w:szCs w:val="22"/>
        </w:rPr>
        <w:t xml:space="preserve"> </w:t>
      </w:r>
      <w:r w:rsidRPr="001411B9">
        <w:rPr>
          <w:rFonts w:cs="Arial"/>
          <w:color w:val="000009"/>
          <w:szCs w:val="22"/>
        </w:rPr>
        <w:t>c</w:t>
      </w:r>
      <w:r w:rsidRPr="001411B9">
        <w:rPr>
          <w:rFonts w:cs="Arial"/>
          <w:color w:val="000009"/>
          <w:spacing w:val="-2"/>
          <w:szCs w:val="22"/>
        </w:rPr>
        <w:t>o</w:t>
      </w:r>
      <w:r w:rsidRPr="001411B9">
        <w:rPr>
          <w:rFonts w:cs="Arial"/>
          <w:color w:val="000009"/>
          <w:szCs w:val="22"/>
        </w:rPr>
        <w:t>mpe</w:t>
      </w:r>
      <w:r w:rsidRPr="001411B9">
        <w:rPr>
          <w:rFonts w:cs="Arial"/>
          <w:color w:val="000009"/>
          <w:spacing w:val="1"/>
          <w:szCs w:val="22"/>
        </w:rPr>
        <w:t>t</w:t>
      </w:r>
      <w:r w:rsidRPr="001411B9">
        <w:rPr>
          <w:rFonts w:cs="Arial"/>
          <w:color w:val="000009"/>
          <w:szCs w:val="22"/>
        </w:rPr>
        <w:t>en</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ps</w:t>
      </w:r>
      <w:r w:rsidRPr="001411B9">
        <w:rPr>
          <w:rFonts w:cs="Arial"/>
          <w:color w:val="000009"/>
          <w:spacing w:val="-1"/>
          <w:szCs w:val="22"/>
        </w:rPr>
        <w:t>i</w:t>
      </w:r>
      <w:r w:rsidRPr="001411B9">
        <w:rPr>
          <w:rFonts w:cs="Arial"/>
          <w:color w:val="000009"/>
          <w:szCs w:val="22"/>
        </w:rPr>
        <w:t>cop</w:t>
      </w:r>
      <w:r w:rsidRPr="001411B9">
        <w:rPr>
          <w:rFonts w:cs="Arial"/>
          <w:color w:val="000009"/>
          <w:spacing w:val="2"/>
          <w:szCs w:val="22"/>
        </w:rPr>
        <w:t>e</w:t>
      </w:r>
      <w:r w:rsidRPr="001411B9">
        <w:rPr>
          <w:rFonts w:cs="Arial"/>
          <w:color w:val="000009"/>
          <w:szCs w:val="22"/>
        </w:rPr>
        <w:t>dagó</w:t>
      </w:r>
      <w:r w:rsidRPr="001411B9">
        <w:rPr>
          <w:rFonts w:cs="Arial"/>
          <w:color w:val="000009"/>
          <w:spacing w:val="2"/>
          <w:szCs w:val="22"/>
        </w:rPr>
        <w:t>g</w:t>
      </w:r>
      <w:r w:rsidRPr="001411B9">
        <w:rPr>
          <w:rFonts w:cs="Arial"/>
          <w:color w:val="000009"/>
          <w:spacing w:val="-1"/>
          <w:szCs w:val="22"/>
        </w:rPr>
        <w:t>i</w:t>
      </w:r>
      <w:r w:rsidRPr="001411B9">
        <w:rPr>
          <w:rFonts w:cs="Arial"/>
          <w:color w:val="000009"/>
          <w:szCs w:val="22"/>
        </w:rPr>
        <w:t>ca en el cen</w:t>
      </w:r>
      <w:r w:rsidRPr="001411B9">
        <w:rPr>
          <w:rFonts w:cs="Arial"/>
          <w:color w:val="000009"/>
          <w:spacing w:val="1"/>
          <w:szCs w:val="22"/>
        </w:rPr>
        <w:t>t</w:t>
      </w:r>
      <w:r w:rsidRPr="001411B9">
        <w:rPr>
          <w:rFonts w:cs="Arial"/>
          <w:color w:val="000009"/>
          <w:szCs w:val="22"/>
        </w:rPr>
        <w:t>r</w:t>
      </w:r>
      <w:r w:rsidRPr="001411B9">
        <w:rPr>
          <w:rFonts w:cs="Arial"/>
          <w:color w:val="000009"/>
          <w:spacing w:val="-2"/>
          <w:szCs w:val="22"/>
        </w:rPr>
        <w:t>o</w:t>
      </w:r>
      <w:r w:rsidRPr="001411B9">
        <w:rPr>
          <w:rFonts w:cs="Arial"/>
          <w:color w:val="000009"/>
          <w:szCs w:val="22"/>
        </w:rPr>
        <w:t>.</w:t>
      </w:r>
    </w:p>
    <w:p w:rsidR="001411B9" w:rsidRPr="001411B9" w:rsidRDefault="001411B9" w:rsidP="00673018">
      <w:pPr>
        <w:spacing w:before="0" w:line="288" w:lineRule="auto"/>
        <w:ind w:firstLine="0"/>
        <w:rPr>
          <w:rFonts w:cs="Arial"/>
          <w:color w:val="000000"/>
          <w:szCs w:val="22"/>
        </w:rPr>
      </w:pPr>
      <w:r w:rsidRPr="001411B9">
        <w:rPr>
          <w:rFonts w:cs="Arial"/>
          <w:color w:val="000009"/>
          <w:spacing w:val="-1"/>
          <w:szCs w:val="22"/>
        </w:rPr>
        <w:t>i</w:t>
      </w:r>
      <w:r w:rsidRPr="001411B9">
        <w:rPr>
          <w:rFonts w:cs="Arial"/>
          <w:color w:val="000009"/>
          <w:szCs w:val="22"/>
        </w:rPr>
        <w:t>)</w:t>
      </w:r>
      <w:r w:rsidRPr="001411B9">
        <w:rPr>
          <w:rFonts w:cs="Arial"/>
          <w:color w:val="000009"/>
          <w:spacing w:val="1"/>
          <w:szCs w:val="22"/>
        </w:rPr>
        <w:t xml:space="preserve"> E</w:t>
      </w:r>
      <w:r w:rsidRPr="001411B9">
        <w:rPr>
          <w:rFonts w:cs="Arial"/>
          <w:color w:val="000009"/>
          <w:spacing w:val="-1"/>
          <w:szCs w:val="22"/>
        </w:rPr>
        <w:t>l</w:t>
      </w:r>
      <w:r w:rsidRPr="001411B9">
        <w:rPr>
          <w:rFonts w:cs="Arial"/>
          <w:color w:val="000009"/>
          <w:szCs w:val="22"/>
        </w:rPr>
        <w:t>aborar</w:t>
      </w:r>
      <w:r w:rsidRPr="001411B9">
        <w:rPr>
          <w:rFonts w:cs="Arial"/>
          <w:color w:val="000009"/>
          <w:spacing w:val="2"/>
          <w:szCs w:val="22"/>
        </w:rPr>
        <w:t xml:space="preserve"> </w:t>
      </w:r>
      <w:r w:rsidRPr="001411B9">
        <w:rPr>
          <w:rFonts w:cs="Arial"/>
          <w:color w:val="000009"/>
          <w:szCs w:val="22"/>
        </w:rPr>
        <w:t>m</w:t>
      </w:r>
      <w:r w:rsidRPr="001411B9">
        <w:rPr>
          <w:rFonts w:cs="Arial"/>
          <w:color w:val="000009"/>
          <w:spacing w:val="-2"/>
          <w:szCs w:val="22"/>
        </w:rPr>
        <w:t>a</w:t>
      </w:r>
      <w:r w:rsidRPr="001411B9">
        <w:rPr>
          <w:rFonts w:cs="Arial"/>
          <w:color w:val="000009"/>
          <w:spacing w:val="1"/>
          <w:szCs w:val="22"/>
        </w:rPr>
        <w:t>t</w:t>
      </w:r>
      <w:r w:rsidRPr="001411B9">
        <w:rPr>
          <w:rFonts w:cs="Arial"/>
          <w:color w:val="000009"/>
          <w:szCs w:val="22"/>
        </w:rPr>
        <w:t>er</w:t>
      </w:r>
      <w:r w:rsidRPr="001411B9">
        <w:rPr>
          <w:rFonts w:cs="Arial"/>
          <w:color w:val="000009"/>
          <w:spacing w:val="-1"/>
          <w:szCs w:val="22"/>
        </w:rPr>
        <w:t>i</w:t>
      </w:r>
      <w:r w:rsidRPr="001411B9">
        <w:rPr>
          <w:rFonts w:cs="Arial"/>
          <w:color w:val="000009"/>
          <w:spacing w:val="2"/>
          <w:szCs w:val="22"/>
        </w:rPr>
        <w:t>a</w:t>
      </w:r>
      <w:r w:rsidRPr="001411B9">
        <w:rPr>
          <w:rFonts w:cs="Arial"/>
          <w:color w:val="000009"/>
          <w:spacing w:val="-1"/>
          <w:szCs w:val="22"/>
        </w:rPr>
        <w:t>l</w:t>
      </w:r>
      <w:r w:rsidRPr="001411B9">
        <w:rPr>
          <w:rFonts w:cs="Arial"/>
          <w:color w:val="000009"/>
          <w:szCs w:val="22"/>
        </w:rPr>
        <w:t>es</w:t>
      </w:r>
      <w:r w:rsidRPr="001411B9">
        <w:rPr>
          <w:rFonts w:cs="Arial"/>
          <w:color w:val="000009"/>
          <w:spacing w:val="2"/>
          <w:szCs w:val="22"/>
        </w:rPr>
        <w:t xml:space="preserve"> </w:t>
      </w:r>
      <w:r w:rsidRPr="001411B9">
        <w:rPr>
          <w:rFonts w:cs="Arial"/>
          <w:color w:val="000009"/>
          <w:szCs w:val="22"/>
        </w:rPr>
        <w:t>de</w:t>
      </w:r>
      <w:r w:rsidRPr="001411B9">
        <w:rPr>
          <w:rFonts w:cs="Arial"/>
          <w:color w:val="000009"/>
          <w:spacing w:val="2"/>
          <w:szCs w:val="22"/>
        </w:rPr>
        <w:t xml:space="preserve"> </w:t>
      </w:r>
      <w:r w:rsidRPr="001411B9">
        <w:rPr>
          <w:rFonts w:cs="Arial"/>
          <w:color w:val="000009"/>
          <w:spacing w:val="-1"/>
          <w:szCs w:val="22"/>
        </w:rPr>
        <w:t>i</w:t>
      </w:r>
      <w:r w:rsidRPr="001411B9">
        <w:rPr>
          <w:rFonts w:cs="Arial"/>
          <w:color w:val="000009"/>
          <w:szCs w:val="22"/>
        </w:rPr>
        <w:t>n</w:t>
      </w:r>
      <w:r w:rsidRPr="001411B9">
        <w:rPr>
          <w:rFonts w:cs="Arial"/>
          <w:color w:val="000009"/>
          <w:spacing w:val="1"/>
          <w:szCs w:val="22"/>
        </w:rPr>
        <w:t>f</w:t>
      </w:r>
      <w:r w:rsidRPr="001411B9">
        <w:rPr>
          <w:rFonts w:cs="Arial"/>
          <w:color w:val="000009"/>
          <w:szCs w:val="22"/>
        </w:rPr>
        <w:t>o</w:t>
      </w:r>
      <w:r w:rsidRPr="001411B9">
        <w:rPr>
          <w:rFonts w:cs="Arial"/>
          <w:color w:val="000009"/>
          <w:spacing w:val="-1"/>
          <w:szCs w:val="22"/>
        </w:rPr>
        <w:t>r</w:t>
      </w:r>
      <w:r w:rsidRPr="001411B9">
        <w:rPr>
          <w:rFonts w:cs="Arial"/>
          <w:color w:val="000009"/>
          <w:szCs w:val="22"/>
        </w:rPr>
        <w:t>mac</w:t>
      </w:r>
      <w:r w:rsidRPr="001411B9">
        <w:rPr>
          <w:rFonts w:cs="Arial"/>
          <w:color w:val="000009"/>
          <w:spacing w:val="1"/>
          <w:szCs w:val="22"/>
        </w:rPr>
        <w:t>i</w:t>
      </w:r>
      <w:r w:rsidRPr="001411B9">
        <w:rPr>
          <w:rFonts w:cs="Arial"/>
          <w:color w:val="000009"/>
          <w:szCs w:val="22"/>
        </w:rPr>
        <w:t>ón, or</w:t>
      </w:r>
      <w:r w:rsidRPr="001411B9">
        <w:rPr>
          <w:rFonts w:cs="Arial"/>
          <w:color w:val="000009"/>
          <w:spacing w:val="-1"/>
          <w:szCs w:val="22"/>
        </w:rPr>
        <w:t>i</w:t>
      </w:r>
      <w:r w:rsidRPr="001411B9">
        <w:rPr>
          <w:rFonts w:cs="Arial"/>
          <w:color w:val="000009"/>
          <w:spacing w:val="2"/>
          <w:szCs w:val="22"/>
        </w:rPr>
        <w:t>e</w:t>
      </w:r>
      <w:r w:rsidRPr="001411B9">
        <w:rPr>
          <w:rFonts w:cs="Arial"/>
          <w:color w:val="000009"/>
          <w:szCs w:val="22"/>
        </w:rPr>
        <w:t>n</w:t>
      </w:r>
      <w:r w:rsidRPr="001411B9">
        <w:rPr>
          <w:rFonts w:cs="Arial"/>
          <w:color w:val="000009"/>
          <w:spacing w:val="1"/>
          <w:szCs w:val="22"/>
        </w:rPr>
        <w:t>t</w:t>
      </w:r>
      <w:r w:rsidRPr="001411B9">
        <w:rPr>
          <w:rFonts w:cs="Arial"/>
          <w:color w:val="000009"/>
          <w:szCs w:val="22"/>
        </w:rPr>
        <w:t>ac</w:t>
      </w:r>
      <w:r w:rsidRPr="001411B9">
        <w:rPr>
          <w:rFonts w:cs="Arial"/>
          <w:color w:val="000009"/>
          <w:spacing w:val="-1"/>
          <w:szCs w:val="22"/>
        </w:rPr>
        <w:t>i</w:t>
      </w:r>
      <w:r w:rsidRPr="001411B9">
        <w:rPr>
          <w:rFonts w:cs="Arial"/>
          <w:color w:val="000009"/>
          <w:szCs w:val="22"/>
        </w:rPr>
        <w:t>ón</w:t>
      </w:r>
      <w:r w:rsidRPr="001411B9">
        <w:rPr>
          <w:rFonts w:cs="Arial"/>
          <w:color w:val="000009"/>
          <w:spacing w:val="2"/>
          <w:szCs w:val="22"/>
        </w:rPr>
        <w:t xml:space="preserve"> </w:t>
      </w:r>
      <w:r w:rsidRPr="001411B9">
        <w:rPr>
          <w:rFonts w:cs="Arial"/>
          <w:color w:val="000009"/>
          <w:szCs w:val="22"/>
        </w:rPr>
        <w:t>y</w:t>
      </w:r>
      <w:r w:rsidRPr="001411B9">
        <w:rPr>
          <w:rFonts w:cs="Arial"/>
          <w:color w:val="000009"/>
          <w:spacing w:val="2"/>
          <w:szCs w:val="22"/>
        </w:rPr>
        <w:t xml:space="preserve"> </w:t>
      </w:r>
      <w:r w:rsidRPr="001411B9">
        <w:rPr>
          <w:rFonts w:cs="Arial"/>
          <w:color w:val="000009"/>
          <w:szCs w:val="22"/>
        </w:rPr>
        <w:t>asesoram</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o</w:t>
      </w:r>
      <w:r w:rsidRPr="001411B9">
        <w:rPr>
          <w:rFonts w:cs="Arial"/>
          <w:color w:val="000009"/>
          <w:spacing w:val="2"/>
          <w:szCs w:val="22"/>
        </w:rPr>
        <w:t xml:space="preserve"> </w:t>
      </w:r>
      <w:r w:rsidRPr="001411B9">
        <w:rPr>
          <w:rFonts w:cs="Arial"/>
          <w:color w:val="000009"/>
          <w:szCs w:val="22"/>
        </w:rPr>
        <w:t>pr</w:t>
      </w:r>
      <w:r w:rsidRPr="001411B9">
        <w:rPr>
          <w:rFonts w:cs="Arial"/>
          <w:color w:val="000009"/>
          <w:spacing w:val="-2"/>
          <w:szCs w:val="22"/>
        </w:rPr>
        <w:t>o</w:t>
      </w:r>
      <w:r w:rsidRPr="001411B9">
        <w:rPr>
          <w:rFonts w:cs="Arial"/>
          <w:color w:val="000009"/>
          <w:spacing w:val="1"/>
          <w:szCs w:val="22"/>
        </w:rPr>
        <w:t>f</w:t>
      </w:r>
      <w:r w:rsidRPr="001411B9">
        <w:rPr>
          <w:rFonts w:cs="Arial"/>
          <w:color w:val="000009"/>
          <w:szCs w:val="22"/>
        </w:rPr>
        <w:t>es</w:t>
      </w:r>
      <w:r w:rsidRPr="001411B9">
        <w:rPr>
          <w:rFonts w:cs="Arial"/>
          <w:color w:val="000009"/>
          <w:spacing w:val="1"/>
          <w:szCs w:val="22"/>
        </w:rPr>
        <w:t>i</w:t>
      </w:r>
      <w:r w:rsidRPr="001411B9">
        <w:rPr>
          <w:rFonts w:cs="Arial"/>
          <w:color w:val="000009"/>
          <w:szCs w:val="22"/>
        </w:rPr>
        <w:t>onal</w:t>
      </w:r>
      <w:r w:rsidRPr="001411B9">
        <w:rPr>
          <w:rFonts w:cs="Arial"/>
          <w:color w:val="000009"/>
          <w:spacing w:val="2"/>
          <w:szCs w:val="22"/>
        </w:rPr>
        <w:t xml:space="preserve"> </w:t>
      </w:r>
      <w:r w:rsidRPr="001411B9">
        <w:rPr>
          <w:rFonts w:cs="Arial"/>
          <w:color w:val="000009"/>
          <w:szCs w:val="22"/>
        </w:rPr>
        <w:t>u</w:t>
      </w:r>
      <w:r w:rsidRPr="001411B9">
        <w:rPr>
          <w:rFonts w:cs="Arial"/>
          <w:color w:val="000009"/>
          <w:spacing w:val="1"/>
          <w:szCs w:val="22"/>
        </w:rPr>
        <w:t>ti</w:t>
      </w:r>
      <w:r w:rsidRPr="001411B9">
        <w:rPr>
          <w:rFonts w:cs="Arial"/>
          <w:color w:val="000009"/>
          <w:spacing w:val="-1"/>
          <w:szCs w:val="22"/>
        </w:rPr>
        <w:t>li</w:t>
      </w:r>
      <w:r w:rsidRPr="001411B9">
        <w:rPr>
          <w:rFonts w:cs="Arial"/>
          <w:color w:val="000009"/>
          <w:szCs w:val="22"/>
        </w:rPr>
        <w:t>zan</w:t>
      </w:r>
      <w:r w:rsidRPr="001411B9">
        <w:rPr>
          <w:rFonts w:cs="Arial"/>
          <w:color w:val="000009"/>
          <w:spacing w:val="2"/>
          <w:szCs w:val="22"/>
        </w:rPr>
        <w:t>d</w:t>
      </w:r>
      <w:r w:rsidRPr="001411B9">
        <w:rPr>
          <w:rFonts w:cs="Arial"/>
          <w:color w:val="000009"/>
          <w:szCs w:val="22"/>
        </w:rPr>
        <w:t>o</w:t>
      </w:r>
      <w:r w:rsidRPr="001411B9">
        <w:rPr>
          <w:rFonts w:cs="Arial"/>
          <w:color w:val="000009"/>
          <w:spacing w:val="2"/>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2"/>
          <w:szCs w:val="22"/>
        </w:rPr>
        <w:t xml:space="preserve"> </w:t>
      </w:r>
      <w:r w:rsidRPr="001411B9">
        <w:rPr>
          <w:rFonts w:cs="Arial"/>
          <w:color w:val="000009"/>
          <w:spacing w:val="1"/>
          <w:szCs w:val="22"/>
        </w:rPr>
        <w:t>t</w:t>
      </w:r>
      <w:r w:rsidRPr="001411B9">
        <w:rPr>
          <w:rFonts w:cs="Arial"/>
          <w:color w:val="000009"/>
          <w:szCs w:val="22"/>
        </w:rPr>
        <w:t>ecno</w:t>
      </w:r>
      <w:r w:rsidRPr="001411B9">
        <w:rPr>
          <w:rFonts w:cs="Arial"/>
          <w:color w:val="000009"/>
          <w:spacing w:val="-1"/>
          <w:szCs w:val="22"/>
        </w:rPr>
        <w:t>l</w:t>
      </w:r>
      <w:r w:rsidRPr="001411B9">
        <w:rPr>
          <w:rFonts w:cs="Arial"/>
          <w:color w:val="000009"/>
          <w:szCs w:val="22"/>
        </w:rPr>
        <w:t>og</w:t>
      </w:r>
      <w:r w:rsidRPr="001411B9">
        <w:rPr>
          <w:rFonts w:cs="Arial"/>
          <w:color w:val="000009"/>
          <w:spacing w:val="1"/>
          <w:szCs w:val="22"/>
        </w:rPr>
        <w:t>í</w:t>
      </w:r>
      <w:r w:rsidRPr="001411B9">
        <w:rPr>
          <w:rFonts w:cs="Arial"/>
          <w:color w:val="000009"/>
          <w:szCs w:val="22"/>
        </w:rPr>
        <w:t xml:space="preserve">as de </w:t>
      </w:r>
      <w:r w:rsidRPr="001411B9">
        <w:rPr>
          <w:rFonts w:cs="Arial"/>
          <w:color w:val="000009"/>
          <w:spacing w:val="-1"/>
          <w:szCs w:val="22"/>
        </w:rPr>
        <w:t>l</w:t>
      </w:r>
      <w:r w:rsidRPr="001411B9">
        <w:rPr>
          <w:rFonts w:cs="Arial"/>
          <w:color w:val="000009"/>
          <w:szCs w:val="22"/>
        </w:rPr>
        <w:t xml:space="preserve">a </w:t>
      </w:r>
      <w:r w:rsidRPr="00673018">
        <w:rPr>
          <w:rFonts w:cs="Arial"/>
          <w:color w:val="000009"/>
          <w:spacing w:val="-2"/>
          <w:szCs w:val="22"/>
        </w:rPr>
        <w:t>información</w:t>
      </w:r>
      <w:r w:rsidRPr="001411B9">
        <w:rPr>
          <w:rFonts w:cs="Arial"/>
          <w:color w:val="000009"/>
          <w:spacing w:val="-1"/>
          <w:szCs w:val="22"/>
        </w:rPr>
        <w:t xml:space="preserve"> </w:t>
      </w:r>
      <w:r w:rsidRPr="001411B9">
        <w:rPr>
          <w:rFonts w:cs="Arial"/>
          <w:color w:val="000009"/>
          <w:szCs w:val="22"/>
        </w:rPr>
        <w:t>y</w:t>
      </w:r>
      <w:r w:rsidRPr="001411B9">
        <w:rPr>
          <w:rFonts w:cs="Arial"/>
          <w:color w:val="000009"/>
          <w:spacing w:val="1"/>
          <w:szCs w:val="22"/>
        </w:rPr>
        <w:t xml:space="preserve"> </w:t>
      </w:r>
      <w:r w:rsidRPr="001411B9">
        <w:rPr>
          <w:rFonts w:cs="Arial"/>
          <w:color w:val="000009"/>
          <w:spacing w:val="-1"/>
          <w:szCs w:val="22"/>
        </w:rPr>
        <w:t>l</w:t>
      </w:r>
      <w:r w:rsidRPr="001411B9">
        <w:rPr>
          <w:rFonts w:cs="Arial"/>
          <w:color w:val="000009"/>
          <w:szCs w:val="22"/>
        </w:rPr>
        <w:t>a comun</w:t>
      </w:r>
      <w:r w:rsidRPr="001411B9">
        <w:rPr>
          <w:rFonts w:cs="Arial"/>
          <w:color w:val="000009"/>
          <w:spacing w:val="-1"/>
          <w:szCs w:val="22"/>
        </w:rPr>
        <w:t>i</w:t>
      </w:r>
      <w:r w:rsidRPr="001411B9">
        <w:rPr>
          <w:rFonts w:cs="Arial"/>
          <w:color w:val="000009"/>
          <w:szCs w:val="22"/>
        </w:rPr>
        <w:t>cac</w:t>
      </w:r>
      <w:r w:rsidRPr="001411B9">
        <w:rPr>
          <w:rFonts w:cs="Arial"/>
          <w:color w:val="000009"/>
          <w:spacing w:val="1"/>
          <w:szCs w:val="22"/>
        </w:rPr>
        <w:t>i</w:t>
      </w:r>
      <w:r w:rsidRPr="001411B9">
        <w:rPr>
          <w:rFonts w:cs="Arial"/>
          <w:color w:val="000009"/>
          <w:szCs w:val="22"/>
        </w:rPr>
        <w:t>ón.</w:t>
      </w:r>
    </w:p>
    <w:p w:rsidR="001411B9" w:rsidRPr="001411B9" w:rsidRDefault="001411B9" w:rsidP="00673018">
      <w:pPr>
        <w:spacing w:before="0" w:line="288" w:lineRule="auto"/>
        <w:ind w:firstLine="0"/>
        <w:rPr>
          <w:rFonts w:cs="Arial"/>
          <w:color w:val="000000"/>
          <w:szCs w:val="22"/>
        </w:rPr>
      </w:pPr>
      <w:r w:rsidRPr="001411B9">
        <w:rPr>
          <w:rFonts w:cs="Arial"/>
          <w:color w:val="000009"/>
          <w:spacing w:val="-1"/>
          <w:szCs w:val="22"/>
        </w:rPr>
        <w:t>j</w:t>
      </w:r>
      <w:r w:rsidRPr="001411B9">
        <w:rPr>
          <w:rFonts w:cs="Arial"/>
          <w:color w:val="000009"/>
          <w:szCs w:val="22"/>
        </w:rPr>
        <w:t>)</w:t>
      </w:r>
      <w:r w:rsidRPr="001411B9">
        <w:rPr>
          <w:rFonts w:cs="Arial"/>
          <w:color w:val="000009"/>
          <w:spacing w:val="2"/>
          <w:szCs w:val="22"/>
        </w:rPr>
        <w:t xml:space="preserve"> </w:t>
      </w:r>
      <w:r w:rsidRPr="001411B9">
        <w:rPr>
          <w:rFonts w:cs="Arial"/>
          <w:color w:val="000009"/>
          <w:spacing w:val="1"/>
          <w:szCs w:val="22"/>
        </w:rPr>
        <w:t>I</w:t>
      </w:r>
      <w:r w:rsidRPr="001411B9">
        <w:rPr>
          <w:rFonts w:cs="Arial"/>
          <w:color w:val="000009"/>
          <w:spacing w:val="-2"/>
          <w:szCs w:val="22"/>
        </w:rPr>
        <w:t>n</w:t>
      </w:r>
      <w:r w:rsidRPr="001411B9">
        <w:rPr>
          <w:rFonts w:cs="Arial"/>
          <w:color w:val="000009"/>
          <w:spacing w:val="1"/>
          <w:szCs w:val="22"/>
        </w:rPr>
        <w:t>f</w:t>
      </w:r>
      <w:r w:rsidRPr="001411B9">
        <w:rPr>
          <w:rFonts w:cs="Arial"/>
          <w:color w:val="000009"/>
          <w:szCs w:val="22"/>
        </w:rPr>
        <w:t>ormar y</w:t>
      </w:r>
      <w:r w:rsidRPr="001411B9">
        <w:rPr>
          <w:rFonts w:cs="Arial"/>
          <w:color w:val="000009"/>
          <w:spacing w:val="1"/>
          <w:szCs w:val="22"/>
        </w:rPr>
        <w:t xml:space="preserve"> </w:t>
      </w:r>
      <w:r w:rsidRPr="001411B9">
        <w:rPr>
          <w:rFonts w:cs="Arial"/>
          <w:color w:val="000009"/>
          <w:szCs w:val="22"/>
        </w:rPr>
        <w:t>or</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ar</w:t>
      </w:r>
      <w:r w:rsidRPr="001411B9">
        <w:rPr>
          <w:rFonts w:cs="Arial"/>
          <w:color w:val="000009"/>
          <w:spacing w:val="1"/>
          <w:szCs w:val="22"/>
        </w:rPr>
        <w:t xml:space="preserve"> </w:t>
      </w:r>
      <w:r w:rsidRPr="001411B9">
        <w:rPr>
          <w:rFonts w:cs="Arial"/>
          <w:color w:val="000009"/>
          <w:szCs w:val="22"/>
        </w:rPr>
        <w:t>al</w:t>
      </w:r>
      <w:r w:rsidRPr="001411B9">
        <w:rPr>
          <w:rFonts w:cs="Arial"/>
          <w:color w:val="000009"/>
          <w:spacing w:val="2"/>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umnado</w:t>
      </w:r>
      <w:r w:rsidRPr="001411B9">
        <w:rPr>
          <w:rFonts w:cs="Arial"/>
          <w:color w:val="000009"/>
          <w:spacing w:val="3"/>
          <w:szCs w:val="22"/>
        </w:rPr>
        <w:t xml:space="preserve"> </w:t>
      </w:r>
      <w:r w:rsidRPr="001411B9">
        <w:rPr>
          <w:rFonts w:cs="Arial"/>
          <w:color w:val="000009"/>
          <w:szCs w:val="22"/>
        </w:rPr>
        <w:t>y</w:t>
      </w:r>
      <w:r w:rsidRPr="001411B9">
        <w:rPr>
          <w:rFonts w:cs="Arial"/>
          <w:color w:val="000009"/>
          <w:spacing w:val="1"/>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c</w:t>
      </w:r>
      <w:r w:rsidRPr="001411B9">
        <w:rPr>
          <w:rFonts w:cs="Arial"/>
          <w:color w:val="000009"/>
          <w:spacing w:val="1"/>
          <w:szCs w:val="22"/>
        </w:rPr>
        <w:t>i</w:t>
      </w:r>
      <w:r w:rsidRPr="001411B9">
        <w:rPr>
          <w:rFonts w:cs="Arial"/>
          <w:color w:val="000009"/>
          <w:szCs w:val="22"/>
        </w:rPr>
        <w:t>udadan</w:t>
      </w:r>
      <w:r w:rsidRPr="001411B9">
        <w:rPr>
          <w:rFonts w:cs="Arial"/>
          <w:color w:val="000009"/>
          <w:spacing w:val="1"/>
          <w:szCs w:val="22"/>
        </w:rPr>
        <w:t>í</w:t>
      </w:r>
      <w:r w:rsidRPr="001411B9">
        <w:rPr>
          <w:rFonts w:cs="Arial"/>
          <w:color w:val="000009"/>
          <w:szCs w:val="22"/>
        </w:rPr>
        <w:t>a, sobre</w:t>
      </w:r>
      <w:r w:rsidRPr="001411B9">
        <w:rPr>
          <w:rFonts w:cs="Arial"/>
          <w:color w:val="000009"/>
          <w:spacing w:val="3"/>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1"/>
          <w:szCs w:val="22"/>
        </w:rPr>
        <w:t xml:space="preserve"> </w:t>
      </w:r>
      <w:r w:rsidRPr="001411B9">
        <w:rPr>
          <w:rFonts w:cs="Arial"/>
          <w:color w:val="000009"/>
          <w:szCs w:val="22"/>
        </w:rPr>
        <w:t>opor</w:t>
      </w:r>
      <w:r w:rsidRPr="001411B9">
        <w:rPr>
          <w:rFonts w:cs="Arial"/>
          <w:color w:val="000009"/>
          <w:spacing w:val="1"/>
          <w:szCs w:val="22"/>
        </w:rPr>
        <w:t>t</w:t>
      </w:r>
      <w:r w:rsidRPr="001411B9">
        <w:rPr>
          <w:rFonts w:cs="Arial"/>
          <w:color w:val="000009"/>
          <w:szCs w:val="22"/>
        </w:rPr>
        <w:t>un</w:t>
      </w:r>
      <w:r w:rsidRPr="001411B9">
        <w:rPr>
          <w:rFonts w:cs="Arial"/>
          <w:color w:val="000009"/>
          <w:spacing w:val="-1"/>
          <w:szCs w:val="22"/>
        </w:rPr>
        <w:t>i</w:t>
      </w:r>
      <w:r w:rsidRPr="001411B9">
        <w:rPr>
          <w:rFonts w:cs="Arial"/>
          <w:color w:val="000009"/>
          <w:spacing w:val="2"/>
          <w:szCs w:val="22"/>
        </w:rPr>
        <w:t>d</w:t>
      </w:r>
      <w:r w:rsidRPr="001411B9">
        <w:rPr>
          <w:rFonts w:cs="Arial"/>
          <w:color w:val="000009"/>
          <w:szCs w:val="22"/>
        </w:rPr>
        <w:t>ades de</w:t>
      </w:r>
      <w:r w:rsidRPr="001411B9">
        <w:rPr>
          <w:rFonts w:cs="Arial"/>
          <w:color w:val="000009"/>
          <w:spacing w:val="3"/>
          <w:szCs w:val="22"/>
        </w:rPr>
        <w:t xml:space="preserve"> </w:t>
      </w:r>
      <w:r w:rsidRPr="001411B9">
        <w:rPr>
          <w:rFonts w:cs="Arial"/>
          <w:color w:val="000009"/>
          <w:szCs w:val="22"/>
        </w:rPr>
        <w:t>acceso</w:t>
      </w:r>
      <w:r w:rsidRPr="001411B9">
        <w:rPr>
          <w:rFonts w:cs="Arial"/>
          <w:color w:val="000009"/>
          <w:spacing w:val="1"/>
          <w:szCs w:val="22"/>
        </w:rPr>
        <w:t xml:space="preserve"> </w:t>
      </w:r>
      <w:r w:rsidRPr="001411B9">
        <w:rPr>
          <w:rFonts w:cs="Arial"/>
          <w:color w:val="000009"/>
          <w:szCs w:val="22"/>
        </w:rPr>
        <w:t>a</w:t>
      </w:r>
      <w:r w:rsidRPr="001411B9">
        <w:rPr>
          <w:rFonts w:cs="Arial"/>
          <w:color w:val="000009"/>
          <w:spacing w:val="3"/>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ocu</w:t>
      </w:r>
      <w:r w:rsidRPr="001411B9">
        <w:rPr>
          <w:rFonts w:cs="Arial"/>
          <w:color w:val="000009"/>
          <w:spacing w:val="2"/>
          <w:szCs w:val="22"/>
        </w:rPr>
        <w:t>p</w:t>
      </w:r>
      <w:r w:rsidRPr="001411B9">
        <w:rPr>
          <w:rFonts w:cs="Arial"/>
          <w:color w:val="000009"/>
          <w:szCs w:val="22"/>
        </w:rPr>
        <w:t>ac</w:t>
      </w:r>
      <w:r w:rsidRPr="001411B9">
        <w:rPr>
          <w:rFonts w:cs="Arial"/>
          <w:color w:val="000009"/>
          <w:spacing w:val="-1"/>
          <w:szCs w:val="22"/>
        </w:rPr>
        <w:t>i</w:t>
      </w:r>
      <w:r w:rsidRPr="001411B9">
        <w:rPr>
          <w:rFonts w:cs="Arial"/>
          <w:color w:val="000009"/>
          <w:szCs w:val="22"/>
        </w:rPr>
        <w:t>ón, o</w:t>
      </w:r>
      <w:r w:rsidRPr="001411B9">
        <w:rPr>
          <w:rFonts w:cs="Arial"/>
          <w:color w:val="000009"/>
          <w:spacing w:val="1"/>
          <w:szCs w:val="22"/>
        </w:rPr>
        <w:t>f</w:t>
      </w:r>
      <w:r w:rsidRPr="001411B9">
        <w:rPr>
          <w:rFonts w:cs="Arial"/>
          <w:color w:val="000009"/>
          <w:spacing w:val="-2"/>
          <w:szCs w:val="22"/>
        </w:rPr>
        <w:t>e</w:t>
      </w:r>
      <w:r w:rsidRPr="001411B9">
        <w:rPr>
          <w:rFonts w:cs="Arial"/>
          <w:color w:val="000009"/>
          <w:szCs w:val="22"/>
        </w:rPr>
        <w:t>r</w:t>
      </w:r>
      <w:r w:rsidRPr="001411B9">
        <w:rPr>
          <w:rFonts w:cs="Arial"/>
          <w:color w:val="000009"/>
          <w:spacing w:val="1"/>
          <w:szCs w:val="22"/>
        </w:rPr>
        <w:t>t</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de</w:t>
      </w:r>
      <w:r w:rsidRPr="001411B9">
        <w:rPr>
          <w:rFonts w:cs="Arial"/>
          <w:color w:val="000009"/>
          <w:spacing w:val="2"/>
          <w:szCs w:val="22"/>
        </w:rPr>
        <w:t xml:space="preserve"> </w:t>
      </w:r>
      <w:r w:rsidRPr="001411B9">
        <w:rPr>
          <w:rFonts w:cs="Arial"/>
          <w:color w:val="000009"/>
          <w:szCs w:val="22"/>
        </w:rPr>
        <w:t>c</w:t>
      </w:r>
      <w:r w:rsidRPr="001411B9">
        <w:rPr>
          <w:rFonts w:cs="Arial"/>
          <w:color w:val="000009"/>
          <w:spacing w:val="-2"/>
          <w:szCs w:val="22"/>
        </w:rPr>
        <w:t>u</w:t>
      </w:r>
      <w:r w:rsidRPr="001411B9">
        <w:rPr>
          <w:rFonts w:cs="Arial"/>
          <w:color w:val="000009"/>
          <w:szCs w:val="22"/>
        </w:rPr>
        <w:t>rsos</w:t>
      </w:r>
      <w:r w:rsidRPr="001411B9">
        <w:rPr>
          <w:rFonts w:cs="Arial"/>
          <w:color w:val="000009"/>
          <w:spacing w:val="2"/>
          <w:szCs w:val="22"/>
        </w:rPr>
        <w:t xml:space="preserve"> </w:t>
      </w:r>
      <w:r w:rsidRPr="001411B9">
        <w:rPr>
          <w:rFonts w:cs="Arial"/>
          <w:color w:val="000009"/>
          <w:szCs w:val="22"/>
        </w:rPr>
        <w:t>de</w:t>
      </w:r>
      <w:r w:rsidRPr="001411B9">
        <w:rPr>
          <w:rFonts w:cs="Arial"/>
          <w:color w:val="000009"/>
          <w:spacing w:val="2"/>
          <w:szCs w:val="22"/>
        </w:rPr>
        <w:t xml:space="preserve"> </w:t>
      </w:r>
      <w:r w:rsidRPr="001411B9">
        <w:rPr>
          <w:rFonts w:cs="Arial"/>
          <w:color w:val="000009"/>
          <w:szCs w:val="22"/>
        </w:rPr>
        <w:t>per</w:t>
      </w:r>
      <w:r w:rsidRPr="001411B9">
        <w:rPr>
          <w:rFonts w:cs="Arial"/>
          <w:color w:val="000009"/>
          <w:spacing w:val="1"/>
          <w:szCs w:val="22"/>
        </w:rPr>
        <w:t>f</w:t>
      </w:r>
      <w:r w:rsidRPr="001411B9">
        <w:rPr>
          <w:rFonts w:cs="Arial"/>
          <w:color w:val="000009"/>
          <w:szCs w:val="22"/>
        </w:rPr>
        <w:t>ecc</w:t>
      </w:r>
      <w:r w:rsidRPr="001411B9">
        <w:rPr>
          <w:rFonts w:cs="Arial"/>
          <w:color w:val="000009"/>
          <w:spacing w:val="-1"/>
          <w:szCs w:val="22"/>
        </w:rPr>
        <w:t>i</w:t>
      </w:r>
      <w:r w:rsidRPr="001411B9">
        <w:rPr>
          <w:rFonts w:cs="Arial"/>
          <w:color w:val="000009"/>
          <w:szCs w:val="22"/>
        </w:rPr>
        <w:t>onam</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o</w:t>
      </w:r>
      <w:r w:rsidRPr="001411B9">
        <w:rPr>
          <w:rFonts w:cs="Arial"/>
          <w:color w:val="000009"/>
          <w:spacing w:val="1"/>
          <w:szCs w:val="22"/>
        </w:rPr>
        <w:t xml:space="preserve"> </w:t>
      </w:r>
      <w:r w:rsidRPr="001411B9">
        <w:rPr>
          <w:rFonts w:cs="Arial"/>
          <w:color w:val="000009"/>
          <w:szCs w:val="22"/>
        </w:rPr>
        <w:t>o espe</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a</w:t>
      </w:r>
      <w:r w:rsidRPr="001411B9">
        <w:rPr>
          <w:rFonts w:cs="Arial"/>
          <w:color w:val="000009"/>
          <w:spacing w:val="1"/>
          <w:szCs w:val="22"/>
        </w:rPr>
        <w:t>l</w:t>
      </w:r>
      <w:r w:rsidRPr="001411B9">
        <w:rPr>
          <w:rFonts w:cs="Arial"/>
          <w:color w:val="000009"/>
          <w:spacing w:val="-1"/>
          <w:szCs w:val="22"/>
        </w:rPr>
        <w:t>i</w:t>
      </w:r>
      <w:r w:rsidRPr="001411B9">
        <w:rPr>
          <w:rFonts w:cs="Arial"/>
          <w:color w:val="000009"/>
          <w:szCs w:val="22"/>
        </w:rPr>
        <w:t>zac</w:t>
      </w:r>
      <w:r w:rsidRPr="001411B9">
        <w:rPr>
          <w:rFonts w:cs="Arial"/>
          <w:color w:val="000009"/>
          <w:spacing w:val="-1"/>
          <w:szCs w:val="22"/>
        </w:rPr>
        <w:t>i</w:t>
      </w:r>
      <w:r w:rsidRPr="001411B9">
        <w:rPr>
          <w:rFonts w:cs="Arial"/>
          <w:color w:val="000009"/>
          <w:spacing w:val="2"/>
          <w:szCs w:val="22"/>
        </w:rPr>
        <w:t>ó</w:t>
      </w:r>
      <w:r w:rsidRPr="001411B9">
        <w:rPr>
          <w:rFonts w:cs="Arial"/>
          <w:color w:val="000009"/>
          <w:szCs w:val="22"/>
        </w:rPr>
        <w:t>n, así</w:t>
      </w:r>
      <w:r w:rsidRPr="001411B9">
        <w:rPr>
          <w:rFonts w:cs="Arial"/>
          <w:color w:val="000009"/>
          <w:spacing w:val="1"/>
          <w:szCs w:val="22"/>
        </w:rPr>
        <w:t xml:space="preserve"> </w:t>
      </w:r>
      <w:r w:rsidRPr="001411B9">
        <w:rPr>
          <w:rFonts w:cs="Arial"/>
          <w:color w:val="000009"/>
          <w:szCs w:val="22"/>
        </w:rPr>
        <w:t>c</w:t>
      </w:r>
      <w:r w:rsidRPr="001411B9">
        <w:rPr>
          <w:rFonts w:cs="Arial"/>
          <w:color w:val="000009"/>
          <w:spacing w:val="-2"/>
          <w:szCs w:val="22"/>
        </w:rPr>
        <w:t>o</w:t>
      </w:r>
      <w:r w:rsidRPr="001411B9">
        <w:rPr>
          <w:rFonts w:cs="Arial"/>
          <w:color w:val="000009"/>
          <w:szCs w:val="22"/>
        </w:rPr>
        <w:t>mo</w:t>
      </w:r>
      <w:r w:rsidRPr="001411B9">
        <w:rPr>
          <w:rFonts w:cs="Arial"/>
          <w:color w:val="000009"/>
          <w:spacing w:val="2"/>
          <w:szCs w:val="22"/>
        </w:rPr>
        <w:t xml:space="preserve"> </w:t>
      </w:r>
      <w:r w:rsidRPr="001411B9">
        <w:rPr>
          <w:rFonts w:cs="Arial"/>
          <w:color w:val="000009"/>
          <w:szCs w:val="22"/>
        </w:rPr>
        <w:t>de</w:t>
      </w:r>
      <w:r w:rsidRPr="001411B9">
        <w:rPr>
          <w:rFonts w:cs="Arial"/>
          <w:color w:val="000009"/>
          <w:spacing w:val="2"/>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2"/>
          <w:szCs w:val="22"/>
        </w:rPr>
        <w:t xml:space="preserve"> </w:t>
      </w:r>
      <w:r w:rsidRPr="001411B9">
        <w:rPr>
          <w:rFonts w:cs="Arial"/>
          <w:color w:val="000009"/>
          <w:szCs w:val="22"/>
        </w:rPr>
        <w:t>po</w:t>
      </w:r>
      <w:r w:rsidRPr="001411B9">
        <w:rPr>
          <w:rFonts w:cs="Arial"/>
          <w:color w:val="000009"/>
          <w:spacing w:val="2"/>
          <w:szCs w:val="22"/>
        </w:rPr>
        <w:t>s</w:t>
      </w:r>
      <w:r w:rsidRPr="001411B9">
        <w:rPr>
          <w:rFonts w:cs="Arial"/>
          <w:color w:val="000009"/>
          <w:spacing w:val="-1"/>
          <w:szCs w:val="22"/>
        </w:rPr>
        <w:t>i</w:t>
      </w:r>
      <w:r w:rsidRPr="001411B9">
        <w:rPr>
          <w:rFonts w:cs="Arial"/>
          <w:color w:val="000009"/>
          <w:szCs w:val="22"/>
        </w:rPr>
        <w:t>b</w:t>
      </w:r>
      <w:r w:rsidRPr="001411B9">
        <w:rPr>
          <w:rFonts w:cs="Arial"/>
          <w:color w:val="000009"/>
          <w:spacing w:val="1"/>
          <w:szCs w:val="22"/>
        </w:rPr>
        <w:t>i</w:t>
      </w:r>
      <w:r w:rsidRPr="001411B9">
        <w:rPr>
          <w:rFonts w:cs="Arial"/>
          <w:color w:val="000009"/>
          <w:spacing w:val="-1"/>
          <w:szCs w:val="22"/>
        </w:rPr>
        <w:t>li</w:t>
      </w:r>
      <w:r w:rsidRPr="001411B9">
        <w:rPr>
          <w:rFonts w:cs="Arial"/>
          <w:color w:val="000009"/>
          <w:szCs w:val="22"/>
        </w:rPr>
        <w:t>da</w:t>
      </w:r>
      <w:r w:rsidRPr="001411B9">
        <w:rPr>
          <w:rFonts w:cs="Arial"/>
          <w:color w:val="000009"/>
          <w:spacing w:val="2"/>
          <w:szCs w:val="22"/>
        </w:rPr>
        <w:t>d</w:t>
      </w:r>
      <w:r w:rsidRPr="001411B9">
        <w:rPr>
          <w:rFonts w:cs="Arial"/>
          <w:color w:val="000009"/>
          <w:szCs w:val="22"/>
        </w:rPr>
        <w:t>es</w:t>
      </w:r>
      <w:r w:rsidRPr="001411B9">
        <w:rPr>
          <w:rFonts w:cs="Arial"/>
          <w:color w:val="000009"/>
          <w:spacing w:val="2"/>
          <w:szCs w:val="22"/>
        </w:rPr>
        <w:t xml:space="preserve"> </w:t>
      </w:r>
      <w:r w:rsidRPr="001411B9">
        <w:rPr>
          <w:rFonts w:cs="Arial"/>
          <w:color w:val="000009"/>
          <w:szCs w:val="22"/>
        </w:rPr>
        <w:t>de</w:t>
      </w:r>
      <w:r w:rsidRPr="001411B9">
        <w:rPr>
          <w:rFonts w:cs="Arial"/>
          <w:color w:val="000009"/>
          <w:spacing w:val="2"/>
          <w:szCs w:val="22"/>
        </w:rPr>
        <w:t xml:space="preserve"> </w:t>
      </w:r>
      <w:r w:rsidRPr="00673018">
        <w:rPr>
          <w:rFonts w:cs="Arial"/>
          <w:color w:val="000009"/>
          <w:spacing w:val="-2"/>
          <w:szCs w:val="22"/>
        </w:rPr>
        <w:t>adquisición</w:t>
      </w:r>
      <w:r w:rsidRPr="001411B9">
        <w:rPr>
          <w:rFonts w:cs="Arial"/>
          <w:color w:val="000009"/>
          <w:szCs w:val="22"/>
        </w:rPr>
        <w:t>, eva</w:t>
      </w:r>
      <w:r w:rsidRPr="001411B9">
        <w:rPr>
          <w:rFonts w:cs="Arial"/>
          <w:color w:val="000009"/>
          <w:spacing w:val="-1"/>
          <w:szCs w:val="22"/>
        </w:rPr>
        <w:t>l</w:t>
      </w:r>
      <w:r w:rsidRPr="001411B9">
        <w:rPr>
          <w:rFonts w:cs="Arial"/>
          <w:color w:val="000009"/>
          <w:szCs w:val="22"/>
        </w:rPr>
        <w:t>ua</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w:t>
      </w:r>
      <w:r w:rsidRPr="001411B9">
        <w:rPr>
          <w:rFonts w:cs="Arial"/>
          <w:color w:val="000009"/>
          <w:spacing w:val="34"/>
          <w:szCs w:val="22"/>
        </w:rPr>
        <w:t xml:space="preserve"> </w:t>
      </w:r>
      <w:r w:rsidRPr="001411B9">
        <w:rPr>
          <w:rFonts w:cs="Arial"/>
          <w:color w:val="000009"/>
          <w:szCs w:val="22"/>
        </w:rPr>
        <w:t>y</w:t>
      </w:r>
      <w:r w:rsidRPr="001411B9">
        <w:rPr>
          <w:rFonts w:cs="Arial"/>
          <w:color w:val="000009"/>
          <w:spacing w:val="34"/>
          <w:szCs w:val="22"/>
        </w:rPr>
        <w:t xml:space="preserve"> </w:t>
      </w:r>
      <w:r w:rsidRPr="001411B9">
        <w:rPr>
          <w:rFonts w:cs="Arial"/>
          <w:color w:val="000009"/>
          <w:szCs w:val="22"/>
        </w:rPr>
        <w:t>acred</w:t>
      </w:r>
      <w:r w:rsidRPr="001411B9">
        <w:rPr>
          <w:rFonts w:cs="Arial"/>
          <w:color w:val="000009"/>
          <w:spacing w:val="-1"/>
          <w:szCs w:val="22"/>
        </w:rPr>
        <w:t>i</w:t>
      </w:r>
      <w:r w:rsidRPr="001411B9">
        <w:rPr>
          <w:rFonts w:cs="Arial"/>
          <w:color w:val="000009"/>
          <w:spacing w:val="1"/>
          <w:szCs w:val="22"/>
        </w:rPr>
        <w:t>t</w:t>
      </w:r>
      <w:r w:rsidRPr="001411B9">
        <w:rPr>
          <w:rFonts w:cs="Arial"/>
          <w:color w:val="000009"/>
          <w:szCs w:val="22"/>
        </w:rPr>
        <w:t>ac</w:t>
      </w:r>
      <w:r w:rsidRPr="001411B9">
        <w:rPr>
          <w:rFonts w:cs="Arial"/>
          <w:color w:val="000009"/>
          <w:spacing w:val="-1"/>
          <w:szCs w:val="22"/>
        </w:rPr>
        <w:t>i</w:t>
      </w:r>
      <w:r w:rsidRPr="001411B9">
        <w:rPr>
          <w:rFonts w:cs="Arial"/>
          <w:color w:val="000009"/>
          <w:szCs w:val="22"/>
        </w:rPr>
        <w:t>ón</w:t>
      </w:r>
      <w:r w:rsidRPr="001411B9">
        <w:rPr>
          <w:rFonts w:cs="Arial"/>
          <w:color w:val="000009"/>
          <w:spacing w:val="34"/>
          <w:szCs w:val="22"/>
        </w:rPr>
        <w:t xml:space="preserve"> </w:t>
      </w:r>
      <w:r w:rsidRPr="001411B9">
        <w:rPr>
          <w:rFonts w:cs="Arial"/>
          <w:color w:val="000009"/>
          <w:szCs w:val="22"/>
        </w:rPr>
        <w:t>de</w:t>
      </w:r>
      <w:r w:rsidRPr="001411B9">
        <w:rPr>
          <w:rFonts w:cs="Arial"/>
          <w:color w:val="000009"/>
          <w:spacing w:val="34"/>
          <w:szCs w:val="22"/>
        </w:rPr>
        <w:t xml:space="preserve"> </w:t>
      </w:r>
      <w:r w:rsidRPr="001411B9">
        <w:rPr>
          <w:rFonts w:cs="Arial"/>
          <w:color w:val="000009"/>
          <w:szCs w:val="22"/>
        </w:rPr>
        <w:t>compe</w:t>
      </w:r>
      <w:r w:rsidRPr="001411B9">
        <w:rPr>
          <w:rFonts w:cs="Arial"/>
          <w:color w:val="000009"/>
          <w:spacing w:val="1"/>
          <w:szCs w:val="22"/>
        </w:rPr>
        <w:t>t</w:t>
      </w:r>
      <w:r w:rsidRPr="001411B9">
        <w:rPr>
          <w:rFonts w:cs="Arial"/>
          <w:color w:val="000009"/>
          <w:szCs w:val="22"/>
        </w:rPr>
        <w:t>enc</w:t>
      </w:r>
      <w:r w:rsidRPr="001411B9">
        <w:rPr>
          <w:rFonts w:cs="Arial"/>
          <w:color w:val="000009"/>
          <w:spacing w:val="1"/>
          <w:szCs w:val="22"/>
        </w:rPr>
        <w:t>i</w:t>
      </w:r>
      <w:r w:rsidRPr="001411B9">
        <w:rPr>
          <w:rFonts w:cs="Arial"/>
          <w:color w:val="000009"/>
          <w:szCs w:val="22"/>
        </w:rPr>
        <w:t>as</w:t>
      </w:r>
      <w:r w:rsidRPr="001411B9">
        <w:rPr>
          <w:rFonts w:cs="Arial"/>
          <w:color w:val="000009"/>
          <w:spacing w:val="34"/>
          <w:szCs w:val="22"/>
        </w:rPr>
        <w:t xml:space="preserve"> </w:t>
      </w:r>
      <w:r w:rsidRPr="001411B9">
        <w:rPr>
          <w:rFonts w:cs="Arial"/>
          <w:color w:val="000009"/>
          <w:szCs w:val="22"/>
        </w:rPr>
        <w:t>y</w:t>
      </w:r>
      <w:r w:rsidRPr="001411B9">
        <w:rPr>
          <w:rFonts w:cs="Arial"/>
          <w:color w:val="000009"/>
          <w:spacing w:val="32"/>
          <w:szCs w:val="22"/>
        </w:rPr>
        <w:t xml:space="preserve"> </w:t>
      </w:r>
      <w:r w:rsidRPr="001411B9">
        <w:rPr>
          <w:rFonts w:cs="Arial"/>
          <w:color w:val="000009"/>
          <w:szCs w:val="22"/>
        </w:rPr>
        <w:t>ca</w:t>
      </w:r>
      <w:r w:rsidRPr="001411B9">
        <w:rPr>
          <w:rFonts w:cs="Arial"/>
          <w:color w:val="000009"/>
          <w:spacing w:val="1"/>
          <w:szCs w:val="22"/>
        </w:rPr>
        <w:t>l</w:t>
      </w:r>
      <w:r w:rsidRPr="001411B9">
        <w:rPr>
          <w:rFonts w:cs="Arial"/>
          <w:color w:val="000009"/>
          <w:spacing w:val="-1"/>
          <w:szCs w:val="22"/>
        </w:rPr>
        <w:t>i</w:t>
      </w:r>
      <w:r w:rsidRPr="001411B9">
        <w:rPr>
          <w:rFonts w:cs="Arial"/>
          <w:color w:val="000009"/>
          <w:spacing w:val="1"/>
          <w:szCs w:val="22"/>
        </w:rPr>
        <w:t>f</w:t>
      </w:r>
      <w:r w:rsidRPr="001411B9">
        <w:rPr>
          <w:rFonts w:cs="Arial"/>
          <w:color w:val="000009"/>
          <w:spacing w:val="-1"/>
          <w:szCs w:val="22"/>
        </w:rPr>
        <w:t>i</w:t>
      </w:r>
      <w:r w:rsidRPr="001411B9">
        <w:rPr>
          <w:rFonts w:cs="Arial"/>
          <w:color w:val="000009"/>
          <w:szCs w:val="22"/>
        </w:rPr>
        <w:t>cac</w:t>
      </w:r>
      <w:r w:rsidRPr="001411B9">
        <w:rPr>
          <w:rFonts w:cs="Arial"/>
          <w:color w:val="000009"/>
          <w:spacing w:val="-1"/>
          <w:szCs w:val="22"/>
        </w:rPr>
        <w:t>i</w:t>
      </w:r>
      <w:r w:rsidRPr="001411B9">
        <w:rPr>
          <w:rFonts w:cs="Arial"/>
          <w:color w:val="000009"/>
          <w:spacing w:val="2"/>
          <w:szCs w:val="22"/>
        </w:rPr>
        <w:t>o</w:t>
      </w:r>
      <w:r w:rsidRPr="001411B9">
        <w:rPr>
          <w:rFonts w:cs="Arial"/>
          <w:color w:val="000009"/>
          <w:szCs w:val="22"/>
        </w:rPr>
        <w:t>nes</w:t>
      </w:r>
      <w:r w:rsidRPr="001411B9">
        <w:rPr>
          <w:rFonts w:cs="Arial"/>
          <w:color w:val="000009"/>
          <w:spacing w:val="34"/>
          <w:szCs w:val="22"/>
        </w:rPr>
        <w:t xml:space="preserve"> </w:t>
      </w:r>
      <w:r w:rsidRPr="001411B9">
        <w:rPr>
          <w:rFonts w:cs="Arial"/>
          <w:color w:val="000009"/>
          <w:szCs w:val="22"/>
        </w:rPr>
        <w:t>pr</w:t>
      </w:r>
      <w:r w:rsidRPr="001411B9">
        <w:rPr>
          <w:rFonts w:cs="Arial"/>
          <w:color w:val="000009"/>
          <w:spacing w:val="-2"/>
          <w:szCs w:val="22"/>
        </w:rPr>
        <w:t>o</w:t>
      </w:r>
      <w:r w:rsidRPr="001411B9">
        <w:rPr>
          <w:rFonts w:cs="Arial"/>
          <w:color w:val="000009"/>
          <w:spacing w:val="1"/>
          <w:szCs w:val="22"/>
        </w:rPr>
        <w:t>f</w:t>
      </w:r>
      <w:r w:rsidRPr="001411B9">
        <w:rPr>
          <w:rFonts w:cs="Arial"/>
          <w:color w:val="000009"/>
          <w:szCs w:val="22"/>
        </w:rPr>
        <w:t>e</w:t>
      </w:r>
      <w:r w:rsidRPr="001411B9">
        <w:rPr>
          <w:rFonts w:cs="Arial"/>
          <w:color w:val="000009"/>
          <w:spacing w:val="2"/>
          <w:szCs w:val="22"/>
        </w:rPr>
        <w:t>s</w:t>
      </w:r>
      <w:r w:rsidRPr="001411B9">
        <w:rPr>
          <w:rFonts w:cs="Arial"/>
          <w:color w:val="000009"/>
          <w:spacing w:val="-1"/>
          <w:szCs w:val="22"/>
        </w:rPr>
        <w:t>i</w:t>
      </w:r>
      <w:r w:rsidRPr="001411B9">
        <w:rPr>
          <w:rFonts w:cs="Arial"/>
          <w:color w:val="000009"/>
          <w:szCs w:val="22"/>
        </w:rPr>
        <w:t>ona</w:t>
      </w:r>
      <w:r w:rsidRPr="001411B9">
        <w:rPr>
          <w:rFonts w:cs="Arial"/>
          <w:color w:val="000009"/>
          <w:spacing w:val="1"/>
          <w:szCs w:val="22"/>
        </w:rPr>
        <w:t>l</w:t>
      </w:r>
      <w:r w:rsidRPr="001411B9">
        <w:rPr>
          <w:rFonts w:cs="Arial"/>
          <w:color w:val="000009"/>
          <w:szCs w:val="22"/>
        </w:rPr>
        <w:t>es</w:t>
      </w:r>
      <w:r w:rsidRPr="001411B9">
        <w:rPr>
          <w:rFonts w:cs="Arial"/>
          <w:color w:val="000009"/>
          <w:spacing w:val="34"/>
          <w:szCs w:val="22"/>
        </w:rPr>
        <w:t xml:space="preserve"> </w:t>
      </w:r>
      <w:r w:rsidRPr="001411B9">
        <w:rPr>
          <w:rFonts w:cs="Arial"/>
          <w:color w:val="000009"/>
          <w:szCs w:val="22"/>
        </w:rPr>
        <w:t>y</w:t>
      </w:r>
      <w:r w:rsidRPr="001411B9">
        <w:rPr>
          <w:rFonts w:cs="Arial"/>
          <w:color w:val="000009"/>
          <w:spacing w:val="32"/>
          <w:szCs w:val="22"/>
        </w:rPr>
        <w:t xml:space="preserve"> </w:t>
      </w:r>
      <w:r w:rsidRPr="001411B9">
        <w:rPr>
          <w:rFonts w:cs="Arial"/>
          <w:color w:val="000009"/>
          <w:szCs w:val="22"/>
        </w:rPr>
        <w:t>de</w:t>
      </w:r>
      <w:r w:rsidRPr="001411B9">
        <w:rPr>
          <w:rFonts w:cs="Arial"/>
          <w:color w:val="000009"/>
          <w:spacing w:val="34"/>
          <w:szCs w:val="22"/>
        </w:rPr>
        <w:t xml:space="preserve"> </w:t>
      </w:r>
      <w:r w:rsidRPr="001411B9">
        <w:rPr>
          <w:rFonts w:cs="Arial"/>
          <w:color w:val="000009"/>
          <w:szCs w:val="22"/>
        </w:rPr>
        <w:t>progreso</w:t>
      </w:r>
      <w:r w:rsidRPr="001411B9">
        <w:rPr>
          <w:rFonts w:cs="Arial"/>
          <w:color w:val="000009"/>
          <w:spacing w:val="34"/>
          <w:szCs w:val="22"/>
        </w:rPr>
        <w:t xml:space="preserve"> </w:t>
      </w:r>
      <w:r w:rsidRPr="001411B9">
        <w:rPr>
          <w:rFonts w:cs="Arial"/>
          <w:color w:val="000009"/>
          <w:szCs w:val="22"/>
        </w:rPr>
        <w:t>en</w:t>
      </w:r>
      <w:r w:rsidRPr="001411B9">
        <w:rPr>
          <w:rFonts w:cs="Arial"/>
          <w:color w:val="000009"/>
          <w:spacing w:val="34"/>
          <w:szCs w:val="22"/>
        </w:rPr>
        <w:t xml:space="preserve"> </w:t>
      </w:r>
      <w:r w:rsidRPr="001411B9">
        <w:rPr>
          <w:rFonts w:cs="Arial"/>
          <w:color w:val="000009"/>
          <w:szCs w:val="22"/>
        </w:rPr>
        <w:t>es</w:t>
      </w:r>
      <w:r w:rsidRPr="001411B9">
        <w:rPr>
          <w:rFonts w:cs="Arial"/>
          <w:color w:val="000009"/>
          <w:spacing w:val="1"/>
          <w:szCs w:val="22"/>
        </w:rPr>
        <w:t>t</w:t>
      </w:r>
      <w:r w:rsidRPr="001411B9">
        <w:rPr>
          <w:rFonts w:cs="Arial"/>
          <w:color w:val="000009"/>
          <w:szCs w:val="22"/>
        </w:rPr>
        <w:t>as</w:t>
      </w:r>
      <w:r w:rsidRPr="001411B9">
        <w:rPr>
          <w:rFonts w:cs="Arial"/>
          <w:color w:val="000009"/>
          <w:spacing w:val="30"/>
          <w:szCs w:val="22"/>
        </w:rPr>
        <w:t xml:space="preserve"> </w:t>
      </w:r>
      <w:r w:rsidRPr="001411B9">
        <w:rPr>
          <w:rFonts w:cs="Arial"/>
          <w:color w:val="000009"/>
          <w:szCs w:val="22"/>
        </w:rPr>
        <w:t>a</w:t>
      </w:r>
      <w:r w:rsidRPr="001411B9">
        <w:rPr>
          <w:rFonts w:cs="Arial"/>
          <w:color w:val="000009"/>
          <w:spacing w:val="34"/>
          <w:szCs w:val="22"/>
        </w:rPr>
        <w:t xml:space="preserve"> </w:t>
      </w:r>
      <w:r w:rsidRPr="001411B9">
        <w:rPr>
          <w:rFonts w:cs="Arial"/>
          <w:color w:val="000009"/>
          <w:spacing w:val="-1"/>
          <w:szCs w:val="22"/>
        </w:rPr>
        <w:t>l</w:t>
      </w:r>
      <w:r w:rsidRPr="001411B9">
        <w:rPr>
          <w:rFonts w:cs="Arial"/>
          <w:color w:val="000009"/>
          <w:szCs w:val="22"/>
        </w:rPr>
        <w:t xml:space="preserve">o </w:t>
      </w:r>
      <w:r w:rsidRPr="001411B9">
        <w:rPr>
          <w:rFonts w:cs="Arial"/>
          <w:color w:val="000009"/>
          <w:spacing w:val="-1"/>
          <w:szCs w:val="22"/>
        </w:rPr>
        <w:t>l</w:t>
      </w:r>
      <w:r w:rsidRPr="001411B9">
        <w:rPr>
          <w:rFonts w:cs="Arial"/>
          <w:color w:val="000009"/>
          <w:szCs w:val="22"/>
        </w:rPr>
        <w:t xml:space="preserve">argo de </w:t>
      </w:r>
      <w:r w:rsidRPr="001411B9">
        <w:rPr>
          <w:rFonts w:cs="Arial"/>
          <w:color w:val="000009"/>
          <w:spacing w:val="-1"/>
          <w:szCs w:val="22"/>
        </w:rPr>
        <w:t>l</w:t>
      </w:r>
      <w:r w:rsidRPr="001411B9">
        <w:rPr>
          <w:rFonts w:cs="Arial"/>
          <w:color w:val="000009"/>
          <w:szCs w:val="22"/>
        </w:rPr>
        <w:t>a v</w:t>
      </w:r>
      <w:r w:rsidRPr="001411B9">
        <w:rPr>
          <w:rFonts w:cs="Arial"/>
          <w:color w:val="000009"/>
          <w:spacing w:val="-1"/>
          <w:szCs w:val="22"/>
        </w:rPr>
        <w:t>i</w:t>
      </w:r>
      <w:r w:rsidRPr="001411B9">
        <w:rPr>
          <w:rFonts w:cs="Arial"/>
          <w:color w:val="000009"/>
          <w:szCs w:val="22"/>
        </w:rPr>
        <w:t>da.</w:t>
      </w:r>
    </w:p>
    <w:p w:rsidR="001411B9" w:rsidRPr="001411B9" w:rsidRDefault="001411B9" w:rsidP="001411B9">
      <w:pPr>
        <w:widowControl w:val="0"/>
        <w:autoSpaceDE w:val="0"/>
        <w:autoSpaceDN w:val="0"/>
        <w:adjustRightInd w:val="0"/>
        <w:spacing w:before="0" w:after="0" w:line="200" w:lineRule="exact"/>
        <w:ind w:firstLine="0"/>
        <w:jc w:val="left"/>
        <w:rPr>
          <w:rFonts w:cs="Arial"/>
          <w:color w:val="000000"/>
          <w:sz w:val="20"/>
        </w:rPr>
      </w:pPr>
    </w:p>
    <w:p w:rsidR="001411B9" w:rsidRPr="001411B9" w:rsidRDefault="001411B9" w:rsidP="001411B9">
      <w:pPr>
        <w:widowControl w:val="0"/>
        <w:autoSpaceDE w:val="0"/>
        <w:autoSpaceDN w:val="0"/>
        <w:adjustRightInd w:val="0"/>
        <w:spacing w:before="0" w:after="0" w:line="200" w:lineRule="exact"/>
        <w:ind w:firstLine="0"/>
        <w:jc w:val="left"/>
        <w:rPr>
          <w:rFonts w:cs="Arial"/>
          <w:color w:val="000000"/>
          <w:sz w:val="20"/>
        </w:rPr>
      </w:pPr>
    </w:p>
    <w:p w:rsidR="001411B9" w:rsidRPr="001411B9" w:rsidRDefault="001411B9" w:rsidP="001411B9">
      <w:pPr>
        <w:widowControl w:val="0"/>
        <w:autoSpaceDE w:val="0"/>
        <w:autoSpaceDN w:val="0"/>
        <w:adjustRightInd w:val="0"/>
        <w:spacing w:before="13" w:after="0" w:line="280" w:lineRule="exact"/>
        <w:ind w:firstLine="0"/>
        <w:jc w:val="left"/>
        <w:rPr>
          <w:rFonts w:cs="Arial"/>
          <w:color w:val="000000"/>
          <w:sz w:val="28"/>
          <w:szCs w:val="28"/>
        </w:rPr>
      </w:pPr>
    </w:p>
    <w:p w:rsidR="001411B9" w:rsidRPr="001411B9" w:rsidRDefault="001411B9" w:rsidP="00673018">
      <w:pPr>
        <w:spacing w:before="0" w:line="288" w:lineRule="auto"/>
        <w:ind w:firstLine="0"/>
        <w:rPr>
          <w:rFonts w:cs="Arial"/>
          <w:color w:val="000000"/>
          <w:szCs w:val="22"/>
        </w:rPr>
      </w:pPr>
      <w:r w:rsidRPr="001411B9">
        <w:rPr>
          <w:rFonts w:cs="Arial"/>
          <w:b/>
          <w:bCs/>
          <w:color w:val="000000"/>
          <w:spacing w:val="-1"/>
          <w:szCs w:val="22"/>
        </w:rPr>
        <w:t>f</w:t>
      </w:r>
      <w:r w:rsidRPr="001411B9">
        <w:rPr>
          <w:rFonts w:cs="Arial"/>
          <w:b/>
          <w:bCs/>
          <w:color w:val="000000"/>
          <w:szCs w:val="22"/>
        </w:rPr>
        <w:t>)</w:t>
      </w:r>
      <w:r w:rsidRPr="001411B9">
        <w:rPr>
          <w:rFonts w:cs="Arial"/>
          <w:b/>
          <w:bCs/>
          <w:color w:val="000000"/>
          <w:spacing w:val="1"/>
          <w:szCs w:val="22"/>
        </w:rPr>
        <w:t xml:space="preserve"> </w:t>
      </w:r>
      <w:r w:rsidRPr="001411B9">
        <w:rPr>
          <w:rFonts w:cs="Arial"/>
          <w:b/>
          <w:bCs/>
          <w:color w:val="000000"/>
          <w:spacing w:val="-1"/>
          <w:szCs w:val="22"/>
        </w:rPr>
        <w:t>P</w:t>
      </w:r>
      <w:r w:rsidRPr="001411B9">
        <w:rPr>
          <w:rFonts w:cs="Arial"/>
          <w:b/>
          <w:bCs/>
          <w:color w:val="000000"/>
          <w:szCs w:val="22"/>
        </w:rPr>
        <w:t>ersona</w:t>
      </w:r>
      <w:r w:rsidRPr="001411B9">
        <w:rPr>
          <w:rFonts w:cs="Arial"/>
          <w:b/>
          <w:bCs/>
          <w:color w:val="000000"/>
          <w:spacing w:val="-4"/>
          <w:szCs w:val="22"/>
        </w:rPr>
        <w:t xml:space="preserve"> </w:t>
      </w:r>
      <w:r w:rsidRPr="001411B9">
        <w:rPr>
          <w:rFonts w:cs="Arial"/>
          <w:b/>
          <w:bCs/>
          <w:color w:val="000000"/>
          <w:szCs w:val="22"/>
        </w:rPr>
        <w:t>coord</w:t>
      </w:r>
      <w:r w:rsidRPr="001411B9">
        <w:rPr>
          <w:rFonts w:cs="Arial"/>
          <w:b/>
          <w:bCs/>
          <w:color w:val="000000"/>
          <w:spacing w:val="1"/>
          <w:szCs w:val="22"/>
        </w:rPr>
        <w:t>i</w:t>
      </w:r>
      <w:r w:rsidRPr="001411B9">
        <w:rPr>
          <w:rFonts w:cs="Arial"/>
          <w:b/>
          <w:bCs/>
          <w:color w:val="000000"/>
          <w:szCs w:val="22"/>
        </w:rPr>
        <w:t>na</w:t>
      </w:r>
      <w:r w:rsidRPr="001411B9">
        <w:rPr>
          <w:rFonts w:cs="Arial"/>
          <w:b/>
          <w:bCs/>
          <w:color w:val="000000"/>
          <w:spacing w:val="1"/>
          <w:szCs w:val="22"/>
        </w:rPr>
        <w:t>d</w:t>
      </w:r>
      <w:r w:rsidRPr="001411B9">
        <w:rPr>
          <w:rFonts w:cs="Arial"/>
          <w:b/>
          <w:bCs/>
          <w:color w:val="000000"/>
          <w:szCs w:val="22"/>
        </w:rPr>
        <w:t>ora</w:t>
      </w:r>
      <w:r w:rsidRPr="001411B9">
        <w:rPr>
          <w:rFonts w:cs="Arial"/>
          <w:b/>
          <w:bCs/>
          <w:color w:val="000000"/>
          <w:spacing w:val="-9"/>
          <w:szCs w:val="22"/>
        </w:rPr>
        <w:t xml:space="preserve"> </w:t>
      </w:r>
      <w:r w:rsidRPr="001411B9">
        <w:rPr>
          <w:rFonts w:cs="Arial"/>
          <w:b/>
          <w:bCs/>
          <w:color w:val="000000"/>
          <w:szCs w:val="22"/>
        </w:rPr>
        <w:t>de</w:t>
      </w:r>
      <w:r w:rsidRPr="001411B9">
        <w:rPr>
          <w:rFonts w:cs="Arial"/>
          <w:b/>
          <w:bCs/>
          <w:color w:val="000000"/>
          <w:spacing w:val="-1"/>
          <w:szCs w:val="22"/>
        </w:rPr>
        <w:t xml:space="preserve"> i</w:t>
      </w:r>
      <w:r w:rsidRPr="001411B9">
        <w:rPr>
          <w:rFonts w:cs="Arial"/>
          <w:b/>
          <w:bCs/>
          <w:color w:val="000000"/>
          <w:szCs w:val="22"/>
        </w:rPr>
        <w:t>gua</w:t>
      </w:r>
      <w:r w:rsidRPr="001411B9">
        <w:rPr>
          <w:rFonts w:cs="Arial"/>
          <w:b/>
          <w:bCs/>
          <w:color w:val="000000"/>
          <w:spacing w:val="1"/>
          <w:szCs w:val="22"/>
        </w:rPr>
        <w:t>l</w:t>
      </w:r>
      <w:r w:rsidRPr="001411B9">
        <w:rPr>
          <w:rFonts w:cs="Arial"/>
          <w:b/>
          <w:bCs/>
          <w:color w:val="000000"/>
          <w:szCs w:val="22"/>
        </w:rPr>
        <w:t>dad</w:t>
      </w:r>
      <w:r w:rsidRPr="001411B9">
        <w:rPr>
          <w:rFonts w:cs="Arial"/>
          <w:b/>
          <w:bCs/>
          <w:color w:val="000000"/>
          <w:spacing w:val="-7"/>
          <w:szCs w:val="22"/>
        </w:rPr>
        <w:t xml:space="preserve"> </w:t>
      </w:r>
      <w:r w:rsidRPr="001411B9">
        <w:rPr>
          <w:rFonts w:cs="Arial"/>
          <w:b/>
          <w:bCs/>
          <w:color w:val="000000"/>
          <w:szCs w:val="22"/>
        </w:rPr>
        <w:t>y co</w:t>
      </w:r>
      <w:r w:rsidRPr="001411B9">
        <w:rPr>
          <w:rFonts w:cs="Arial"/>
          <w:b/>
          <w:bCs/>
          <w:color w:val="000000"/>
          <w:spacing w:val="1"/>
          <w:szCs w:val="22"/>
        </w:rPr>
        <w:t>n</w:t>
      </w:r>
      <w:r w:rsidRPr="001411B9">
        <w:rPr>
          <w:rFonts w:cs="Arial"/>
          <w:b/>
          <w:bCs/>
          <w:color w:val="000000"/>
          <w:spacing w:val="-2"/>
          <w:szCs w:val="22"/>
        </w:rPr>
        <w:t>v</w:t>
      </w:r>
      <w:r w:rsidRPr="001411B9">
        <w:rPr>
          <w:rFonts w:cs="Arial"/>
          <w:b/>
          <w:bCs/>
          <w:color w:val="000000"/>
          <w:spacing w:val="1"/>
          <w:szCs w:val="22"/>
        </w:rPr>
        <w:t>i</w:t>
      </w:r>
      <w:r w:rsidRPr="001411B9">
        <w:rPr>
          <w:rFonts w:cs="Arial"/>
          <w:b/>
          <w:bCs/>
          <w:color w:val="000000"/>
          <w:szCs w:val="22"/>
        </w:rPr>
        <w:t>venc</w:t>
      </w:r>
      <w:r w:rsidRPr="001411B9">
        <w:rPr>
          <w:rFonts w:cs="Arial"/>
          <w:b/>
          <w:bCs/>
          <w:color w:val="000000"/>
          <w:spacing w:val="1"/>
          <w:szCs w:val="22"/>
        </w:rPr>
        <w:t>i</w:t>
      </w:r>
      <w:r w:rsidRPr="001411B9">
        <w:rPr>
          <w:rFonts w:cs="Arial"/>
          <w:b/>
          <w:bCs/>
          <w:color w:val="000000"/>
          <w:szCs w:val="22"/>
        </w:rPr>
        <w:t>a</w:t>
      </w:r>
    </w:p>
    <w:p w:rsidR="001411B9" w:rsidRPr="001411B9" w:rsidRDefault="001411B9" w:rsidP="00673018">
      <w:pPr>
        <w:spacing w:before="0" w:line="288" w:lineRule="auto"/>
        <w:ind w:firstLine="0"/>
        <w:rPr>
          <w:rFonts w:cs="Arial"/>
          <w:color w:val="000000"/>
          <w:szCs w:val="22"/>
        </w:rPr>
      </w:pPr>
      <w:r w:rsidRPr="001411B9">
        <w:rPr>
          <w:rFonts w:cs="Arial"/>
          <w:color w:val="000009"/>
          <w:spacing w:val="-1"/>
          <w:szCs w:val="22"/>
        </w:rPr>
        <w:t>E</w:t>
      </w:r>
      <w:r w:rsidRPr="001411B9">
        <w:rPr>
          <w:rFonts w:cs="Arial"/>
          <w:color w:val="000009"/>
          <w:szCs w:val="22"/>
        </w:rPr>
        <w:t>n</w:t>
      </w:r>
      <w:r w:rsidRPr="001411B9">
        <w:rPr>
          <w:rFonts w:cs="Arial"/>
          <w:color w:val="000009"/>
          <w:spacing w:val="1"/>
          <w:szCs w:val="22"/>
        </w:rPr>
        <w:t xml:space="preserve"> t</w:t>
      </w:r>
      <w:r w:rsidRPr="001411B9">
        <w:rPr>
          <w:rFonts w:cs="Arial"/>
          <w:color w:val="000009"/>
          <w:szCs w:val="22"/>
        </w:rPr>
        <w:t>odos</w:t>
      </w:r>
      <w:r w:rsidRPr="001411B9">
        <w:rPr>
          <w:rFonts w:cs="Arial"/>
          <w:color w:val="000009"/>
          <w:spacing w:val="2"/>
          <w:szCs w:val="22"/>
        </w:rPr>
        <w:t xml:space="preserve"> </w:t>
      </w:r>
      <w:r w:rsidRPr="001411B9">
        <w:rPr>
          <w:rFonts w:cs="Arial"/>
          <w:color w:val="000009"/>
          <w:spacing w:val="-1"/>
          <w:szCs w:val="22"/>
        </w:rPr>
        <w:t>l</w:t>
      </w:r>
      <w:r w:rsidRPr="001411B9">
        <w:rPr>
          <w:rFonts w:cs="Arial"/>
          <w:color w:val="000009"/>
          <w:szCs w:val="22"/>
        </w:rPr>
        <w:t>os</w:t>
      </w:r>
      <w:r w:rsidRPr="001411B9">
        <w:rPr>
          <w:rFonts w:cs="Arial"/>
          <w:color w:val="000009"/>
          <w:spacing w:val="2"/>
          <w:szCs w:val="22"/>
        </w:rPr>
        <w:t xml:space="preserve"> </w:t>
      </w:r>
      <w:r w:rsidRPr="001411B9">
        <w:rPr>
          <w:rFonts w:cs="Arial"/>
          <w:color w:val="000009"/>
          <w:szCs w:val="22"/>
        </w:rPr>
        <w:t>cen</w:t>
      </w:r>
      <w:r w:rsidRPr="001411B9">
        <w:rPr>
          <w:rFonts w:cs="Arial"/>
          <w:color w:val="000009"/>
          <w:spacing w:val="-1"/>
          <w:szCs w:val="22"/>
        </w:rPr>
        <w:t>t</w:t>
      </w:r>
      <w:r w:rsidRPr="001411B9">
        <w:rPr>
          <w:rFonts w:cs="Arial"/>
          <w:color w:val="000009"/>
          <w:szCs w:val="22"/>
        </w:rPr>
        <w:t>ros</w:t>
      </w:r>
      <w:r w:rsidRPr="001411B9">
        <w:rPr>
          <w:rFonts w:cs="Arial"/>
          <w:color w:val="000009"/>
          <w:spacing w:val="1"/>
          <w:szCs w:val="22"/>
        </w:rPr>
        <w:t xml:space="preserve"> </w:t>
      </w:r>
      <w:r w:rsidRPr="001411B9">
        <w:rPr>
          <w:rFonts w:cs="Arial"/>
          <w:color w:val="000009"/>
          <w:szCs w:val="22"/>
        </w:rPr>
        <w:t>de</w:t>
      </w:r>
      <w:r w:rsidRPr="001411B9">
        <w:rPr>
          <w:rFonts w:cs="Arial"/>
          <w:color w:val="000009"/>
          <w:spacing w:val="2"/>
          <w:szCs w:val="22"/>
        </w:rPr>
        <w:t xml:space="preserve"> </w:t>
      </w:r>
      <w:r w:rsidRPr="001411B9">
        <w:rPr>
          <w:rFonts w:cs="Arial"/>
          <w:color w:val="000009"/>
          <w:szCs w:val="22"/>
        </w:rPr>
        <w:t>educa</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w:t>
      </w:r>
      <w:r w:rsidRPr="001411B9">
        <w:rPr>
          <w:rFonts w:cs="Arial"/>
          <w:color w:val="000009"/>
          <w:spacing w:val="2"/>
          <w:szCs w:val="22"/>
        </w:rPr>
        <w:t xml:space="preserve"> </w:t>
      </w:r>
      <w:r w:rsidRPr="001411B9">
        <w:rPr>
          <w:rFonts w:cs="Arial"/>
          <w:color w:val="000009"/>
          <w:spacing w:val="-1"/>
          <w:szCs w:val="22"/>
        </w:rPr>
        <w:t>i</w:t>
      </w:r>
      <w:r w:rsidRPr="001411B9">
        <w:rPr>
          <w:rFonts w:cs="Arial"/>
          <w:color w:val="000009"/>
          <w:szCs w:val="22"/>
        </w:rPr>
        <w:t>n</w:t>
      </w:r>
      <w:r w:rsidRPr="001411B9">
        <w:rPr>
          <w:rFonts w:cs="Arial"/>
          <w:color w:val="000009"/>
          <w:spacing w:val="1"/>
          <w:szCs w:val="22"/>
        </w:rPr>
        <w:t>f</w:t>
      </w:r>
      <w:r w:rsidRPr="001411B9">
        <w:rPr>
          <w:rFonts w:cs="Arial"/>
          <w:color w:val="000009"/>
          <w:szCs w:val="22"/>
        </w:rPr>
        <w:t>an</w:t>
      </w:r>
      <w:r w:rsidRPr="001411B9">
        <w:rPr>
          <w:rFonts w:cs="Arial"/>
          <w:color w:val="000009"/>
          <w:spacing w:val="1"/>
          <w:szCs w:val="22"/>
        </w:rPr>
        <w:t>t</w:t>
      </w:r>
      <w:r w:rsidRPr="001411B9">
        <w:rPr>
          <w:rFonts w:cs="Arial"/>
          <w:color w:val="000009"/>
          <w:spacing w:val="-1"/>
          <w:szCs w:val="22"/>
        </w:rPr>
        <w:t>il</w:t>
      </w:r>
      <w:r w:rsidRPr="001411B9">
        <w:rPr>
          <w:rFonts w:cs="Arial"/>
          <w:color w:val="000009"/>
          <w:szCs w:val="22"/>
        </w:rPr>
        <w:t>,</w:t>
      </w:r>
      <w:r w:rsidRPr="001411B9">
        <w:rPr>
          <w:rFonts w:cs="Arial"/>
          <w:color w:val="000009"/>
          <w:spacing w:val="1"/>
          <w:szCs w:val="22"/>
        </w:rPr>
        <w:t xml:space="preserve"> </w:t>
      </w:r>
      <w:r w:rsidRPr="001411B9">
        <w:rPr>
          <w:rFonts w:cs="Arial"/>
          <w:color w:val="000009"/>
          <w:szCs w:val="22"/>
        </w:rPr>
        <w:t>educa</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w:t>
      </w:r>
      <w:r w:rsidRPr="001411B9">
        <w:rPr>
          <w:rFonts w:cs="Arial"/>
          <w:color w:val="000009"/>
          <w:spacing w:val="2"/>
          <w:szCs w:val="22"/>
        </w:rPr>
        <w:t xml:space="preserve"> </w:t>
      </w:r>
      <w:r w:rsidRPr="001411B9">
        <w:rPr>
          <w:rFonts w:cs="Arial"/>
          <w:color w:val="000009"/>
          <w:szCs w:val="22"/>
        </w:rPr>
        <w:t>pr</w:t>
      </w:r>
      <w:r w:rsidRPr="001411B9">
        <w:rPr>
          <w:rFonts w:cs="Arial"/>
          <w:color w:val="000009"/>
          <w:spacing w:val="-1"/>
          <w:szCs w:val="22"/>
        </w:rPr>
        <w:t>i</w:t>
      </w:r>
      <w:r w:rsidRPr="001411B9">
        <w:rPr>
          <w:rFonts w:cs="Arial"/>
          <w:color w:val="000009"/>
          <w:szCs w:val="22"/>
        </w:rPr>
        <w:t>mar</w:t>
      </w:r>
      <w:r w:rsidRPr="001411B9">
        <w:rPr>
          <w:rFonts w:cs="Arial"/>
          <w:color w:val="000009"/>
          <w:spacing w:val="-1"/>
          <w:szCs w:val="22"/>
        </w:rPr>
        <w:t>i</w:t>
      </w:r>
      <w:r w:rsidRPr="001411B9">
        <w:rPr>
          <w:rFonts w:cs="Arial"/>
          <w:color w:val="000009"/>
          <w:szCs w:val="22"/>
        </w:rPr>
        <w:t>a,</w:t>
      </w:r>
      <w:r w:rsidRPr="001411B9">
        <w:rPr>
          <w:rFonts w:cs="Arial"/>
          <w:color w:val="000009"/>
          <w:spacing w:val="2"/>
          <w:szCs w:val="22"/>
        </w:rPr>
        <w:t xml:space="preserve"> </w:t>
      </w:r>
      <w:r w:rsidRPr="001411B9">
        <w:rPr>
          <w:rFonts w:cs="Arial"/>
          <w:color w:val="000009"/>
          <w:spacing w:val="7"/>
          <w:szCs w:val="22"/>
        </w:rPr>
        <w:t>e</w:t>
      </w:r>
      <w:r w:rsidRPr="001411B9">
        <w:rPr>
          <w:rFonts w:cs="Arial"/>
          <w:color w:val="000009"/>
          <w:szCs w:val="22"/>
        </w:rPr>
        <w:t>ducac</w:t>
      </w:r>
      <w:r w:rsidRPr="001411B9">
        <w:rPr>
          <w:rFonts w:cs="Arial"/>
          <w:color w:val="000009"/>
          <w:spacing w:val="-1"/>
          <w:szCs w:val="22"/>
        </w:rPr>
        <w:t>i</w:t>
      </w:r>
      <w:r w:rsidRPr="001411B9">
        <w:rPr>
          <w:rFonts w:cs="Arial"/>
          <w:color w:val="000009"/>
          <w:spacing w:val="2"/>
          <w:szCs w:val="22"/>
        </w:rPr>
        <w:t>ó</w:t>
      </w:r>
      <w:r w:rsidRPr="001411B9">
        <w:rPr>
          <w:rFonts w:cs="Arial"/>
          <w:color w:val="000009"/>
          <w:szCs w:val="22"/>
        </w:rPr>
        <w:t>n</w:t>
      </w:r>
      <w:r w:rsidRPr="001411B9">
        <w:rPr>
          <w:rFonts w:cs="Arial"/>
          <w:color w:val="000009"/>
          <w:spacing w:val="2"/>
          <w:szCs w:val="22"/>
        </w:rPr>
        <w:t xml:space="preserve"> </w:t>
      </w:r>
      <w:r w:rsidRPr="001411B9">
        <w:rPr>
          <w:rFonts w:cs="Arial"/>
          <w:color w:val="000009"/>
          <w:szCs w:val="22"/>
        </w:rPr>
        <w:t>secundar</w:t>
      </w:r>
      <w:r w:rsidRPr="001411B9">
        <w:rPr>
          <w:rFonts w:cs="Arial"/>
          <w:color w:val="000009"/>
          <w:spacing w:val="-1"/>
          <w:szCs w:val="22"/>
        </w:rPr>
        <w:t>i</w:t>
      </w:r>
      <w:r w:rsidRPr="001411B9">
        <w:rPr>
          <w:rFonts w:cs="Arial"/>
          <w:color w:val="000009"/>
          <w:szCs w:val="22"/>
        </w:rPr>
        <w:t>a</w:t>
      </w:r>
      <w:r w:rsidRPr="001411B9">
        <w:rPr>
          <w:rFonts w:cs="Arial"/>
          <w:color w:val="000009"/>
          <w:spacing w:val="2"/>
          <w:szCs w:val="22"/>
        </w:rPr>
        <w:t xml:space="preserve"> </w:t>
      </w:r>
      <w:r w:rsidRPr="001411B9">
        <w:rPr>
          <w:rFonts w:cs="Arial"/>
          <w:color w:val="000009"/>
          <w:szCs w:val="22"/>
        </w:rPr>
        <w:t>o</w:t>
      </w:r>
      <w:r w:rsidRPr="001411B9">
        <w:rPr>
          <w:rFonts w:cs="Arial"/>
          <w:color w:val="000009"/>
          <w:spacing w:val="2"/>
          <w:szCs w:val="22"/>
        </w:rPr>
        <w:t>b</w:t>
      </w:r>
      <w:r w:rsidRPr="001411B9">
        <w:rPr>
          <w:rFonts w:cs="Arial"/>
          <w:color w:val="000009"/>
          <w:spacing w:val="-1"/>
          <w:szCs w:val="22"/>
        </w:rPr>
        <w:t>li</w:t>
      </w:r>
      <w:r w:rsidRPr="001411B9">
        <w:rPr>
          <w:rFonts w:cs="Arial"/>
          <w:color w:val="000009"/>
          <w:szCs w:val="22"/>
        </w:rPr>
        <w:t>ga</w:t>
      </w:r>
      <w:r w:rsidRPr="001411B9">
        <w:rPr>
          <w:rFonts w:cs="Arial"/>
          <w:color w:val="000009"/>
          <w:spacing w:val="1"/>
          <w:szCs w:val="22"/>
        </w:rPr>
        <w:t>t</w:t>
      </w:r>
      <w:r w:rsidRPr="001411B9">
        <w:rPr>
          <w:rFonts w:cs="Arial"/>
          <w:color w:val="000009"/>
          <w:szCs w:val="22"/>
        </w:rPr>
        <w:t>or</w:t>
      </w:r>
      <w:r w:rsidRPr="001411B9">
        <w:rPr>
          <w:rFonts w:cs="Arial"/>
          <w:color w:val="000009"/>
          <w:spacing w:val="-1"/>
          <w:szCs w:val="22"/>
        </w:rPr>
        <w:t>i</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y bach</w:t>
      </w:r>
      <w:r w:rsidRPr="001411B9">
        <w:rPr>
          <w:rFonts w:cs="Arial"/>
          <w:color w:val="000009"/>
          <w:spacing w:val="1"/>
          <w:szCs w:val="22"/>
        </w:rPr>
        <w:t>i</w:t>
      </w:r>
      <w:r w:rsidRPr="001411B9">
        <w:rPr>
          <w:rFonts w:cs="Arial"/>
          <w:color w:val="000009"/>
          <w:spacing w:val="-1"/>
          <w:szCs w:val="22"/>
        </w:rPr>
        <w:t>ll</w:t>
      </w:r>
      <w:r w:rsidRPr="001411B9">
        <w:rPr>
          <w:rFonts w:cs="Arial"/>
          <w:color w:val="000009"/>
          <w:szCs w:val="22"/>
        </w:rPr>
        <w:t>era</w:t>
      </w:r>
      <w:r w:rsidRPr="001411B9">
        <w:rPr>
          <w:rFonts w:cs="Arial"/>
          <w:color w:val="000009"/>
          <w:spacing w:val="1"/>
          <w:szCs w:val="22"/>
        </w:rPr>
        <w:t>t</w:t>
      </w:r>
      <w:r w:rsidRPr="001411B9">
        <w:rPr>
          <w:rFonts w:cs="Arial"/>
          <w:color w:val="000009"/>
          <w:szCs w:val="22"/>
        </w:rPr>
        <w:t>o</w:t>
      </w:r>
      <w:r w:rsidRPr="001411B9">
        <w:rPr>
          <w:rFonts w:cs="Arial"/>
          <w:color w:val="000009"/>
          <w:spacing w:val="2"/>
          <w:szCs w:val="22"/>
        </w:rPr>
        <w:t xml:space="preserve"> </w:t>
      </w:r>
      <w:r w:rsidRPr="001411B9">
        <w:rPr>
          <w:rFonts w:cs="Arial"/>
          <w:color w:val="000009"/>
          <w:szCs w:val="22"/>
        </w:rPr>
        <w:t>habrá un docen</w:t>
      </w:r>
      <w:r w:rsidRPr="001411B9">
        <w:rPr>
          <w:rFonts w:cs="Arial"/>
          <w:color w:val="000009"/>
          <w:spacing w:val="1"/>
          <w:szCs w:val="22"/>
        </w:rPr>
        <w:t>t</w:t>
      </w:r>
      <w:r w:rsidRPr="001411B9">
        <w:rPr>
          <w:rFonts w:cs="Arial"/>
          <w:color w:val="000009"/>
          <w:szCs w:val="22"/>
        </w:rPr>
        <w:t>e</w:t>
      </w:r>
      <w:r w:rsidRPr="001411B9">
        <w:rPr>
          <w:rFonts w:cs="Arial"/>
          <w:color w:val="000009"/>
          <w:spacing w:val="-1"/>
          <w:szCs w:val="22"/>
        </w:rPr>
        <w:t xml:space="preserve"> </w:t>
      </w:r>
      <w:r w:rsidRPr="001411B9">
        <w:rPr>
          <w:rFonts w:cs="Arial"/>
          <w:color w:val="000009"/>
          <w:szCs w:val="22"/>
        </w:rPr>
        <w:t>que ac</w:t>
      </w:r>
      <w:r w:rsidRPr="001411B9">
        <w:rPr>
          <w:rFonts w:cs="Arial"/>
          <w:color w:val="000009"/>
          <w:spacing w:val="1"/>
          <w:szCs w:val="22"/>
        </w:rPr>
        <w:t>t</w:t>
      </w:r>
      <w:r w:rsidRPr="001411B9">
        <w:rPr>
          <w:rFonts w:cs="Arial"/>
          <w:color w:val="000009"/>
          <w:szCs w:val="22"/>
        </w:rPr>
        <w:t>uará</w:t>
      </w:r>
      <w:r w:rsidRPr="001411B9">
        <w:rPr>
          <w:rFonts w:cs="Arial"/>
          <w:color w:val="000009"/>
          <w:spacing w:val="-3"/>
          <w:szCs w:val="22"/>
        </w:rPr>
        <w:t xml:space="preserve"> </w:t>
      </w:r>
      <w:r w:rsidRPr="001411B9">
        <w:rPr>
          <w:rFonts w:cs="Arial"/>
          <w:color w:val="000009"/>
          <w:szCs w:val="22"/>
        </w:rPr>
        <w:t>de persona coord</w:t>
      </w:r>
      <w:r w:rsidRPr="001411B9">
        <w:rPr>
          <w:rFonts w:cs="Arial"/>
          <w:color w:val="000009"/>
          <w:spacing w:val="1"/>
          <w:szCs w:val="22"/>
        </w:rPr>
        <w:t>i</w:t>
      </w:r>
      <w:r w:rsidRPr="001411B9">
        <w:rPr>
          <w:rFonts w:cs="Arial"/>
          <w:color w:val="000009"/>
          <w:szCs w:val="22"/>
        </w:rPr>
        <w:t xml:space="preserve">nadora de </w:t>
      </w:r>
      <w:r w:rsidRPr="001411B9">
        <w:rPr>
          <w:rFonts w:cs="Arial"/>
          <w:color w:val="000009"/>
          <w:spacing w:val="-1"/>
          <w:szCs w:val="22"/>
        </w:rPr>
        <w:t>i</w:t>
      </w:r>
      <w:r w:rsidRPr="001411B9">
        <w:rPr>
          <w:rFonts w:cs="Arial"/>
          <w:color w:val="000009"/>
          <w:szCs w:val="22"/>
        </w:rPr>
        <w:t>gu</w:t>
      </w:r>
      <w:r w:rsidRPr="001411B9">
        <w:rPr>
          <w:rFonts w:cs="Arial"/>
          <w:color w:val="000009"/>
          <w:spacing w:val="2"/>
          <w:szCs w:val="22"/>
        </w:rPr>
        <w:t>a</w:t>
      </w:r>
      <w:r w:rsidRPr="001411B9">
        <w:rPr>
          <w:rFonts w:cs="Arial"/>
          <w:color w:val="000009"/>
          <w:spacing w:val="-1"/>
          <w:szCs w:val="22"/>
        </w:rPr>
        <w:t>l</w:t>
      </w:r>
      <w:r w:rsidRPr="001411B9">
        <w:rPr>
          <w:rFonts w:cs="Arial"/>
          <w:color w:val="000009"/>
          <w:szCs w:val="22"/>
        </w:rPr>
        <w:t>dad y</w:t>
      </w:r>
      <w:r w:rsidRPr="001411B9">
        <w:rPr>
          <w:rFonts w:cs="Arial"/>
          <w:color w:val="000009"/>
          <w:spacing w:val="1"/>
          <w:szCs w:val="22"/>
        </w:rPr>
        <w:t xml:space="preserve"> </w:t>
      </w:r>
      <w:r w:rsidRPr="001411B9">
        <w:rPr>
          <w:rFonts w:cs="Arial"/>
          <w:color w:val="000009"/>
          <w:szCs w:val="22"/>
        </w:rPr>
        <w:t>conv</w:t>
      </w:r>
      <w:r w:rsidRPr="001411B9">
        <w:rPr>
          <w:rFonts w:cs="Arial"/>
          <w:color w:val="000009"/>
          <w:spacing w:val="-1"/>
          <w:szCs w:val="22"/>
        </w:rPr>
        <w:t>i</w:t>
      </w:r>
      <w:r w:rsidRPr="001411B9">
        <w:rPr>
          <w:rFonts w:cs="Arial"/>
          <w:color w:val="000009"/>
          <w:szCs w:val="22"/>
        </w:rPr>
        <w:t>ven</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a.</w:t>
      </w:r>
    </w:p>
    <w:p w:rsidR="001411B9" w:rsidRPr="001411B9" w:rsidRDefault="001411B9" w:rsidP="00673018">
      <w:pPr>
        <w:spacing w:before="0" w:line="288" w:lineRule="auto"/>
        <w:ind w:firstLine="0"/>
        <w:rPr>
          <w:rFonts w:cs="Arial"/>
          <w:color w:val="000000"/>
          <w:szCs w:val="22"/>
        </w:rPr>
      </w:pPr>
      <w:r w:rsidRPr="001411B9">
        <w:rPr>
          <w:rFonts w:cs="Arial"/>
          <w:color w:val="000009"/>
          <w:spacing w:val="-1"/>
          <w:szCs w:val="22"/>
        </w:rPr>
        <w:t>E</w:t>
      </w:r>
      <w:r w:rsidRPr="001411B9">
        <w:rPr>
          <w:rFonts w:cs="Arial"/>
          <w:color w:val="000009"/>
          <w:szCs w:val="22"/>
        </w:rPr>
        <w:t>s</w:t>
      </w:r>
      <w:r w:rsidRPr="001411B9">
        <w:rPr>
          <w:rFonts w:cs="Arial"/>
          <w:color w:val="000009"/>
          <w:spacing w:val="1"/>
          <w:szCs w:val="22"/>
        </w:rPr>
        <w:t>t</w:t>
      </w:r>
      <w:r w:rsidRPr="001411B9">
        <w:rPr>
          <w:rFonts w:cs="Arial"/>
          <w:color w:val="000009"/>
          <w:szCs w:val="22"/>
        </w:rPr>
        <w:t>a</w:t>
      </w:r>
      <w:r w:rsidRPr="001411B9">
        <w:rPr>
          <w:rFonts w:cs="Arial"/>
          <w:color w:val="000009"/>
          <w:spacing w:val="-4"/>
          <w:szCs w:val="22"/>
        </w:rPr>
        <w:t xml:space="preserve"> </w:t>
      </w:r>
      <w:r w:rsidRPr="001411B9">
        <w:rPr>
          <w:rFonts w:cs="Arial"/>
          <w:color w:val="000009"/>
          <w:szCs w:val="22"/>
        </w:rPr>
        <w:t>persona</w:t>
      </w:r>
      <w:r w:rsidRPr="001411B9">
        <w:rPr>
          <w:rFonts w:cs="Arial"/>
          <w:color w:val="000009"/>
          <w:spacing w:val="2"/>
          <w:szCs w:val="22"/>
        </w:rPr>
        <w:t xml:space="preserve"> </w:t>
      </w:r>
      <w:r w:rsidRPr="00673018">
        <w:rPr>
          <w:rFonts w:cs="Arial"/>
          <w:color w:val="000009"/>
          <w:szCs w:val="22"/>
        </w:rPr>
        <w:t>realiza</w:t>
      </w:r>
      <w:r w:rsidRPr="001411B9">
        <w:rPr>
          <w:rFonts w:cs="Arial"/>
          <w:color w:val="000009"/>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1"/>
          <w:szCs w:val="22"/>
        </w:rPr>
        <w:t xml:space="preserve"> </w:t>
      </w:r>
      <w:r w:rsidRPr="001411B9">
        <w:rPr>
          <w:rFonts w:cs="Arial"/>
          <w:color w:val="000009"/>
          <w:szCs w:val="22"/>
        </w:rPr>
        <w:t>s</w:t>
      </w:r>
      <w:r w:rsidRPr="001411B9">
        <w:rPr>
          <w:rFonts w:cs="Arial"/>
          <w:color w:val="000009"/>
          <w:spacing w:val="-1"/>
          <w:szCs w:val="22"/>
        </w:rPr>
        <w:t>i</w:t>
      </w:r>
      <w:r w:rsidRPr="001411B9">
        <w:rPr>
          <w:rFonts w:cs="Arial"/>
          <w:color w:val="000009"/>
          <w:spacing w:val="2"/>
          <w:szCs w:val="22"/>
        </w:rPr>
        <w:t>g</w:t>
      </w:r>
      <w:r w:rsidRPr="001411B9">
        <w:rPr>
          <w:rFonts w:cs="Arial"/>
          <w:color w:val="000009"/>
          <w:szCs w:val="22"/>
        </w:rPr>
        <w:t>u</w:t>
      </w:r>
      <w:r w:rsidRPr="001411B9">
        <w:rPr>
          <w:rFonts w:cs="Arial"/>
          <w:color w:val="000009"/>
          <w:spacing w:val="-1"/>
          <w:szCs w:val="22"/>
        </w:rPr>
        <w:t>i</w:t>
      </w:r>
      <w:r w:rsidRPr="001411B9">
        <w:rPr>
          <w:rFonts w:cs="Arial"/>
          <w:color w:val="000009"/>
          <w:szCs w:val="22"/>
        </w:rPr>
        <w:t>en</w:t>
      </w:r>
      <w:r w:rsidRPr="001411B9">
        <w:rPr>
          <w:rFonts w:cs="Arial"/>
          <w:color w:val="000009"/>
          <w:spacing w:val="1"/>
          <w:szCs w:val="22"/>
        </w:rPr>
        <w:t>t</w:t>
      </w:r>
      <w:r w:rsidRPr="001411B9">
        <w:rPr>
          <w:rFonts w:cs="Arial"/>
          <w:color w:val="000009"/>
          <w:szCs w:val="22"/>
        </w:rPr>
        <w:t xml:space="preserve">es </w:t>
      </w:r>
      <w:r w:rsidRPr="001411B9">
        <w:rPr>
          <w:rFonts w:cs="Arial"/>
          <w:color w:val="000009"/>
          <w:spacing w:val="1"/>
          <w:szCs w:val="22"/>
        </w:rPr>
        <w:t>f</w:t>
      </w:r>
      <w:r w:rsidRPr="001411B9">
        <w:rPr>
          <w:rFonts w:cs="Arial"/>
          <w:color w:val="000009"/>
          <w:szCs w:val="22"/>
        </w:rPr>
        <w:t>unc</w:t>
      </w:r>
      <w:r w:rsidRPr="001411B9">
        <w:rPr>
          <w:rFonts w:cs="Arial"/>
          <w:color w:val="000009"/>
          <w:spacing w:val="-1"/>
          <w:szCs w:val="22"/>
        </w:rPr>
        <w:t>i</w:t>
      </w:r>
      <w:r w:rsidRPr="001411B9">
        <w:rPr>
          <w:rFonts w:cs="Arial"/>
          <w:color w:val="000009"/>
          <w:szCs w:val="22"/>
        </w:rPr>
        <w:t>ones:</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a)</w:t>
      </w:r>
      <w:r w:rsidRPr="001411B9">
        <w:rPr>
          <w:rFonts w:cs="Arial"/>
          <w:color w:val="000009"/>
          <w:spacing w:val="5"/>
          <w:szCs w:val="22"/>
        </w:rPr>
        <w:t xml:space="preserve"> </w:t>
      </w:r>
      <w:r w:rsidRPr="001411B9">
        <w:rPr>
          <w:rFonts w:cs="Arial"/>
          <w:color w:val="000009"/>
          <w:spacing w:val="-1"/>
          <w:szCs w:val="22"/>
        </w:rPr>
        <w:t>C</w:t>
      </w:r>
      <w:r w:rsidRPr="001411B9">
        <w:rPr>
          <w:rFonts w:cs="Arial"/>
          <w:color w:val="000009"/>
          <w:spacing w:val="2"/>
          <w:szCs w:val="22"/>
        </w:rPr>
        <w:t>o</w:t>
      </w:r>
      <w:r w:rsidRPr="001411B9">
        <w:rPr>
          <w:rFonts w:cs="Arial"/>
          <w:color w:val="000009"/>
          <w:spacing w:val="-1"/>
          <w:szCs w:val="22"/>
        </w:rPr>
        <w:t>l</w:t>
      </w:r>
      <w:r w:rsidRPr="001411B9">
        <w:rPr>
          <w:rFonts w:cs="Arial"/>
          <w:color w:val="000009"/>
          <w:szCs w:val="22"/>
        </w:rPr>
        <w:t>aborar</w:t>
      </w:r>
      <w:r w:rsidRPr="001411B9">
        <w:rPr>
          <w:rFonts w:cs="Arial"/>
          <w:color w:val="000009"/>
          <w:spacing w:val="7"/>
          <w:szCs w:val="22"/>
        </w:rPr>
        <w:t xml:space="preserve"> </w:t>
      </w:r>
      <w:r w:rsidRPr="001411B9">
        <w:rPr>
          <w:rFonts w:cs="Arial"/>
          <w:color w:val="000009"/>
          <w:szCs w:val="22"/>
        </w:rPr>
        <w:t>con</w:t>
      </w:r>
      <w:r w:rsidRPr="001411B9">
        <w:rPr>
          <w:rFonts w:cs="Arial"/>
          <w:color w:val="000009"/>
          <w:spacing w:val="6"/>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6"/>
          <w:szCs w:val="22"/>
        </w:rPr>
        <w:t xml:space="preserve"> </w:t>
      </w:r>
      <w:r w:rsidRPr="001411B9">
        <w:rPr>
          <w:rFonts w:cs="Arial"/>
          <w:color w:val="000009"/>
          <w:szCs w:val="22"/>
        </w:rPr>
        <w:t>d</w:t>
      </w:r>
      <w:r w:rsidRPr="001411B9">
        <w:rPr>
          <w:rFonts w:cs="Arial"/>
          <w:color w:val="000009"/>
          <w:spacing w:val="-1"/>
          <w:szCs w:val="22"/>
        </w:rPr>
        <w:t>i</w:t>
      </w:r>
      <w:r w:rsidRPr="001411B9">
        <w:rPr>
          <w:rFonts w:cs="Arial"/>
          <w:color w:val="000009"/>
          <w:szCs w:val="22"/>
        </w:rPr>
        <w:t>recc</w:t>
      </w:r>
      <w:r w:rsidRPr="001411B9">
        <w:rPr>
          <w:rFonts w:cs="Arial"/>
          <w:color w:val="000009"/>
          <w:spacing w:val="-1"/>
          <w:szCs w:val="22"/>
        </w:rPr>
        <w:t>i</w:t>
      </w:r>
      <w:r w:rsidRPr="001411B9">
        <w:rPr>
          <w:rFonts w:cs="Arial"/>
          <w:color w:val="000009"/>
          <w:spacing w:val="2"/>
          <w:szCs w:val="22"/>
        </w:rPr>
        <w:t>ó</w:t>
      </w:r>
      <w:r w:rsidRPr="001411B9">
        <w:rPr>
          <w:rFonts w:cs="Arial"/>
          <w:color w:val="000009"/>
          <w:szCs w:val="22"/>
        </w:rPr>
        <w:t>n</w:t>
      </w:r>
      <w:r w:rsidRPr="001411B9">
        <w:rPr>
          <w:rFonts w:cs="Arial"/>
          <w:color w:val="000009"/>
          <w:spacing w:val="6"/>
          <w:szCs w:val="22"/>
        </w:rPr>
        <w:t xml:space="preserve"> </w:t>
      </w:r>
      <w:r w:rsidRPr="001411B9">
        <w:rPr>
          <w:rFonts w:cs="Arial"/>
          <w:color w:val="000009"/>
          <w:szCs w:val="22"/>
        </w:rPr>
        <w:t>del</w:t>
      </w:r>
      <w:r w:rsidRPr="001411B9">
        <w:rPr>
          <w:rFonts w:cs="Arial"/>
          <w:color w:val="000009"/>
          <w:spacing w:val="5"/>
          <w:szCs w:val="22"/>
        </w:rPr>
        <w:t xml:space="preserve"> </w:t>
      </w:r>
      <w:r w:rsidRPr="001411B9">
        <w:rPr>
          <w:rFonts w:cs="Arial"/>
          <w:color w:val="000009"/>
          <w:szCs w:val="22"/>
        </w:rPr>
        <w:t>cen</w:t>
      </w:r>
      <w:r w:rsidRPr="001411B9">
        <w:rPr>
          <w:rFonts w:cs="Arial"/>
          <w:color w:val="000009"/>
          <w:spacing w:val="1"/>
          <w:szCs w:val="22"/>
        </w:rPr>
        <w:t>t</w:t>
      </w:r>
      <w:r w:rsidRPr="001411B9">
        <w:rPr>
          <w:rFonts w:cs="Arial"/>
          <w:color w:val="000009"/>
          <w:szCs w:val="22"/>
        </w:rPr>
        <w:t>ro</w:t>
      </w:r>
      <w:r w:rsidRPr="001411B9">
        <w:rPr>
          <w:rFonts w:cs="Arial"/>
          <w:color w:val="000009"/>
          <w:spacing w:val="3"/>
          <w:szCs w:val="22"/>
        </w:rPr>
        <w:t xml:space="preserve"> </w:t>
      </w:r>
      <w:r w:rsidRPr="001411B9">
        <w:rPr>
          <w:rFonts w:cs="Arial"/>
          <w:color w:val="000009"/>
          <w:szCs w:val="22"/>
        </w:rPr>
        <w:t>y</w:t>
      </w:r>
      <w:r w:rsidRPr="001411B9">
        <w:rPr>
          <w:rFonts w:cs="Arial"/>
          <w:color w:val="000009"/>
          <w:spacing w:val="6"/>
          <w:szCs w:val="22"/>
        </w:rPr>
        <w:t xml:space="preserve"> </w:t>
      </w:r>
      <w:r w:rsidRPr="001411B9">
        <w:rPr>
          <w:rFonts w:cs="Arial"/>
          <w:color w:val="000009"/>
          <w:szCs w:val="22"/>
        </w:rPr>
        <w:t>con</w:t>
      </w:r>
      <w:r w:rsidRPr="001411B9">
        <w:rPr>
          <w:rFonts w:cs="Arial"/>
          <w:color w:val="000009"/>
          <w:spacing w:val="6"/>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6"/>
          <w:szCs w:val="22"/>
        </w:rPr>
        <w:t xml:space="preserve"> </w:t>
      </w:r>
      <w:r w:rsidRPr="001411B9">
        <w:rPr>
          <w:rFonts w:cs="Arial"/>
          <w:color w:val="000009"/>
          <w:szCs w:val="22"/>
        </w:rPr>
        <w:t>com</w:t>
      </w:r>
      <w:r w:rsidRPr="001411B9">
        <w:rPr>
          <w:rFonts w:cs="Arial"/>
          <w:color w:val="000009"/>
          <w:spacing w:val="-1"/>
          <w:szCs w:val="22"/>
        </w:rPr>
        <w:t>i</w:t>
      </w:r>
      <w:r w:rsidRPr="001411B9">
        <w:rPr>
          <w:rFonts w:cs="Arial"/>
          <w:color w:val="000009"/>
          <w:szCs w:val="22"/>
        </w:rPr>
        <w:t>s</w:t>
      </w:r>
      <w:r w:rsidRPr="001411B9">
        <w:rPr>
          <w:rFonts w:cs="Arial"/>
          <w:color w:val="000009"/>
          <w:spacing w:val="-1"/>
          <w:szCs w:val="22"/>
        </w:rPr>
        <w:t>i</w:t>
      </w:r>
      <w:r w:rsidRPr="001411B9">
        <w:rPr>
          <w:rFonts w:cs="Arial"/>
          <w:color w:val="000009"/>
          <w:szCs w:val="22"/>
        </w:rPr>
        <w:t>ón</w:t>
      </w:r>
      <w:r w:rsidRPr="001411B9">
        <w:rPr>
          <w:rFonts w:cs="Arial"/>
          <w:color w:val="000009"/>
          <w:spacing w:val="8"/>
          <w:szCs w:val="22"/>
        </w:rPr>
        <w:t xml:space="preserve"> </w:t>
      </w:r>
      <w:r w:rsidRPr="001411B9">
        <w:rPr>
          <w:rFonts w:cs="Arial"/>
          <w:color w:val="000009"/>
          <w:szCs w:val="22"/>
        </w:rPr>
        <w:t>de</w:t>
      </w:r>
      <w:r w:rsidRPr="001411B9">
        <w:rPr>
          <w:rFonts w:cs="Arial"/>
          <w:color w:val="000009"/>
          <w:spacing w:val="4"/>
          <w:szCs w:val="22"/>
        </w:rPr>
        <w:t xml:space="preserve"> </w:t>
      </w:r>
      <w:r w:rsidRPr="001411B9">
        <w:rPr>
          <w:rFonts w:cs="Arial"/>
          <w:color w:val="000009"/>
          <w:szCs w:val="22"/>
        </w:rPr>
        <w:t>coor</w:t>
      </w:r>
      <w:r w:rsidRPr="001411B9">
        <w:rPr>
          <w:rFonts w:cs="Arial"/>
          <w:color w:val="000009"/>
          <w:spacing w:val="2"/>
          <w:szCs w:val="22"/>
        </w:rPr>
        <w:t>d</w:t>
      </w:r>
      <w:r w:rsidRPr="001411B9">
        <w:rPr>
          <w:rFonts w:cs="Arial"/>
          <w:color w:val="000009"/>
          <w:spacing w:val="-1"/>
          <w:szCs w:val="22"/>
        </w:rPr>
        <w:t>i</w:t>
      </w:r>
      <w:r w:rsidRPr="001411B9">
        <w:rPr>
          <w:rFonts w:cs="Arial"/>
          <w:color w:val="000009"/>
          <w:szCs w:val="22"/>
        </w:rPr>
        <w:t>nac</w:t>
      </w:r>
      <w:r w:rsidRPr="001411B9">
        <w:rPr>
          <w:rFonts w:cs="Arial"/>
          <w:color w:val="000009"/>
          <w:spacing w:val="-1"/>
          <w:szCs w:val="22"/>
        </w:rPr>
        <w:t>i</w:t>
      </w:r>
      <w:r w:rsidRPr="001411B9">
        <w:rPr>
          <w:rFonts w:cs="Arial"/>
          <w:color w:val="000009"/>
          <w:spacing w:val="2"/>
          <w:szCs w:val="22"/>
        </w:rPr>
        <w:t>ó</w:t>
      </w:r>
      <w:r w:rsidRPr="001411B9">
        <w:rPr>
          <w:rFonts w:cs="Arial"/>
          <w:color w:val="000009"/>
          <w:szCs w:val="22"/>
        </w:rPr>
        <w:t>n</w:t>
      </w:r>
      <w:r w:rsidRPr="001411B9">
        <w:rPr>
          <w:rFonts w:cs="Arial"/>
          <w:color w:val="000009"/>
          <w:spacing w:val="6"/>
          <w:szCs w:val="22"/>
        </w:rPr>
        <w:t xml:space="preserve"> </w:t>
      </w:r>
      <w:r w:rsidRPr="001411B9">
        <w:rPr>
          <w:rFonts w:cs="Arial"/>
          <w:color w:val="000009"/>
          <w:szCs w:val="22"/>
        </w:rPr>
        <w:t>pedagó</w:t>
      </w:r>
      <w:r w:rsidRPr="001411B9">
        <w:rPr>
          <w:rFonts w:cs="Arial"/>
          <w:color w:val="000009"/>
          <w:spacing w:val="2"/>
          <w:szCs w:val="22"/>
        </w:rPr>
        <w:t>g</w:t>
      </w:r>
      <w:r w:rsidRPr="001411B9">
        <w:rPr>
          <w:rFonts w:cs="Arial"/>
          <w:color w:val="000009"/>
          <w:spacing w:val="-1"/>
          <w:szCs w:val="22"/>
        </w:rPr>
        <w:t>i</w:t>
      </w:r>
      <w:r w:rsidRPr="001411B9">
        <w:rPr>
          <w:rFonts w:cs="Arial"/>
          <w:color w:val="000009"/>
          <w:szCs w:val="22"/>
        </w:rPr>
        <w:t>ca,</w:t>
      </w:r>
      <w:r w:rsidRPr="001411B9">
        <w:rPr>
          <w:rFonts w:cs="Arial"/>
          <w:color w:val="000009"/>
          <w:spacing w:val="6"/>
          <w:szCs w:val="22"/>
        </w:rPr>
        <w:t xml:space="preserve"> </w:t>
      </w:r>
      <w:r w:rsidRPr="001411B9">
        <w:rPr>
          <w:rFonts w:cs="Arial"/>
          <w:color w:val="000009"/>
          <w:szCs w:val="22"/>
        </w:rPr>
        <w:t>en</w:t>
      </w:r>
      <w:r w:rsidRPr="001411B9">
        <w:rPr>
          <w:rFonts w:cs="Arial"/>
          <w:color w:val="000009"/>
          <w:spacing w:val="6"/>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6"/>
          <w:szCs w:val="22"/>
        </w:rPr>
        <w:t xml:space="preserve"> </w:t>
      </w:r>
      <w:r w:rsidRPr="001411B9">
        <w:rPr>
          <w:rFonts w:cs="Arial"/>
          <w:color w:val="000009"/>
          <w:szCs w:val="22"/>
        </w:rPr>
        <w:t>e</w:t>
      </w:r>
      <w:r w:rsidRPr="001411B9">
        <w:rPr>
          <w:rFonts w:cs="Arial"/>
          <w:color w:val="000009"/>
          <w:spacing w:val="-1"/>
          <w:szCs w:val="22"/>
        </w:rPr>
        <w:t>l</w:t>
      </w:r>
      <w:r w:rsidRPr="001411B9">
        <w:rPr>
          <w:rFonts w:cs="Arial"/>
          <w:color w:val="000009"/>
          <w:szCs w:val="22"/>
        </w:rPr>
        <w:t>abora</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 y</w:t>
      </w:r>
      <w:r w:rsidRPr="001411B9">
        <w:rPr>
          <w:rFonts w:cs="Arial"/>
          <w:color w:val="000009"/>
          <w:spacing w:val="-1"/>
          <w:szCs w:val="22"/>
        </w:rPr>
        <w:t xml:space="preserve"> </w:t>
      </w:r>
      <w:r w:rsidRPr="001411B9">
        <w:rPr>
          <w:rFonts w:cs="Arial"/>
          <w:color w:val="000009"/>
          <w:szCs w:val="22"/>
        </w:rPr>
        <w:t>desarro</w:t>
      </w:r>
      <w:r w:rsidRPr="001411B9">
        <w:rPr>
          <w:rFonts w:cs="Arial"/>
          <w:color w:val="000009"/>
          <w:spacing w:val="1"/>
          <w:szCs w:val="22"/>
        </w:rPr>
        <w:t>l</w:t>
      </w:r>
      <w:r w:rsidRPr="001411B9">
        <w:rPr>
          <w:rFonts w:cs="Arial"/>
          <w:color w:val="000009"/>
          <w:spacing w:val="-1"/>
          <w:szCs w:val="22"/>
        </w:rPr>
        <w:t>l</w:t>
      </w:r>
      <w:r w:rsidRPr="001411B9">
        <w:rPr>
          <w:rFonts w:cs="Arial"/>
          <w:color w:val="000009"/>
          <w:szCs w:val="22"/>
        </w:rPr>
        <w:t>o del p</w:t>
      </w:r>
      <w:r w:rsidRPr="001411B9">
        <w:rPr>
          <w:rFonts w:cs="Arial"/>
          <w:color w:val="000009"/>
          <w:spacing w:val="1"/>
          <w:szCs w:val="22"/>
        </w:rPr>
        <w:t>l</w:t>
      </w:r>
      <w:r w:rsidRPr="001411B9">
        <w:rPr>
          <w:rFonts w:cs="Arial"/>
          <w:color w:val="000009"/>
          <w:szCs w:val="22"/>
        </w:rPr>
        <w:t>an de conv</w:t>
      </w:r>
      <w:r w:rsidRPr="001411B9">
        <w:rPr>
          <w:rFonts w:cs="Arial"/>
          <w:color w:val="000009"/>
          <w:spacing w:val="-1"/>
          <w:szCs w:val="22"/>
        </w:rPr>
        <w:t>i</w:t>
      </w:r>
      <w:r w:rsidRPr="001411B9">
        <w:rPr>
          <w:rFonts w:cs="Arial"/>
          <w:color w:val="000009"/>
          <w:szCs w:val="22"/>
        </w:rPr>
        <w:t>ven</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a del cen</w:t>
      </w:r>
      <w:r w:rsidRPr="001411B9">
        <w:rPr>
          <w:rFonts w:cs="Arial"/>
          <w:color w:val="000009"/>
          <w:spacing w:val="1"/>
          <w:szCs w:val="22"/>
        </w:rPr>
        <w:t>t</w:t>
      </w:r>
      <w:r w:rsidRPr="001411B9">
        <w:rPr>
          <w:rFonts w:cs="Arial"/>
          <w:color w:val="000009"/>
          <w:szCs w:val="22"/>
        </w:rPr>
        <w:t>ro,</w:t>
      </w:r>
      <w:r w:rsidRPr="001411B9">
        <w:rPr>
          <w:rFonts w:cs="Arial"/>
          <w:color w:val="000009"/>
          <w:spacing w:val="-1"/>
          <w:szCs w:val="22"/>
        </w:rPr>
        <w:t xml:space="preserve"> </w:t>
      </w:r>
      <w:r w:rsidRPr="001411B9">
        <w:rPr>
          <w:rFonts w:cs="Arial"/>
          <w:color w:val="000009"/>
          <w:spacing w:val="1"/>
          <w:szCs w:val="22"/>
        </w:rPr>
        <w:t>t</w:t>
      </w:r>
      <w:r w:rsidRPr="001411B9">
        <w:rPr>
          <w:rFonts w:cs="Arial"/>
          <w:color w:val="000009"/>
          <w:szCs w:val="22"/>
        </w:rPr>
        <w:t>al</w:t>
      </w:r>
      <w:r w:rsidRPr="001411B9">
        <w:rPr>
          <w:rFonts w:cs="Arial"/>
          <w:color w:val="000009"/>
          <w:spacing w:val="-1"/>
          <w:szCs w:val="22"/>
        </w:rPr>
        <w:t xml:space="preserve"> </w:t>
      </w:r>
      <w:r w:rsidRPr="001411B9">
        <w:rPr>
          <w:rFonts w:cs="Arial"/>
          <w:color w:val="000009"/>
          <w:szCs w:val="22"/>
        </w:rPr>
        <w:t>como e</w:t>
      </w:r>
      <w:r w:rsidRPr="001411B9">
        <w:rPr>
          <w:rFonts w:cs="Arial"/>
          <w:color w:val="000009"/>
          <w:spacing w:val="-2"/>
          <w:szCs w:val="22"/>
        </w:rPr>
        <w:t>s</w:t>
      </w:r>
      <w:r w:rsidRPr="001411B9">
        <w:rPr>
          <w:rFonts w:cs="Arial"/>
          <w:color w:val="000009"/>
          <w:spacing w:val="1"/>
          <w:szCs w:val="22"/>
        </w:rPr>
        <w:t>t</w:t>
      </w:r>
      <w:r w:rsidRPr="001411B9">
        <w:rPr>
          <w:rFonts w:cs="Arial"/>
          <w:color w:val="000009"/>
          <w:szCs w:val="22"/>
        </w:rPr>
        <w:t>a</w:t>
      </w:r>
      <w:r w:rsidRPr="001411B9">
        <w:rPr>
          <w:rFonts w:cs="Arial"/>
          <w:color w:val="000009"/>
          <w:spacing w:val="2"/>
          <w:szCs w:val="22"/>
        </w:rPr>
        <w:t>b</w:t>
      </w:r>
      <w:r w:rsidRPr="001411B9">
        <w:rPr>
          <w:rFonts w:cs="Arial"/>
          <w:color w:val="000009"/>
          <w:spacing w:val="-1"/>
          <w:szCs w:val="22"/>
        </w:rPr>
        <w:t>l</w:t>
      </w:r>
      <w:r w:rsidRPr="001411B9">
        <w:rPr>
          <w:rFonts w:cs="Arial"/>
          <w:color w:val="000009"/>
          <w:szCs w:val="22"/>
        </w:rPr>
        <w:t>ece</w:t>
      </w:r>
      <w:r w:rsidRPr="001411B9">
        <w:rPr>
          <w:rFonts w:cs="Arial"/>
          <w:color w:val="000009"/>
          <w:spacing w:val="-1"/>
          <w:szCs w:val="22"/>
        </w:rPr>
        <w:t xml:space="preserve"> l</w:t>
      </w:r>
      <w:r w:rsidRPr="001411B9">
        <w:rPr>
          <w:rFonts w:cs="Arial"/>
          <w:color w:val="000009"/>
          <w:szCs w:val="22"/>
        </w:rPr>
        <w:t>a norma</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va</w:t>
      </w:r>
      <w:r w:rsidRPr="001411B9">
        <w:rPr>
          <w:rFonts w:cs="Arial"/>
          <w:color w:val="000009"/>
          <w:spacing w:val="-1"/>
          <w:szCs w:val="22"/>
        </w:rPr>
        <w:t xml:space="preserve"> </w:t>
      </w:r>
      <w:r w:rsidRPr="001411B9">
        <w:rPr>
          <w:rFonts w:cs="Arial"/>
          <w:color w:val="000009"/>
          <w:szCs w:val="22"/>
        </w:rPr>
        <w:t>v</w:t>
      </w:r>
      <w:r w:rsidRPr="001411B9">
        <w:rPr>
          <w:rFonts w:cs="Arial"/>
          <w:color w:val="000009"/>
          <w:spacing w:val="-1"/>
          <w:szCs w:val="22"/>
        </w:rPr>
        <w:t>i</w:t>
      </w:r>
      <w:r w:rsidRPr="001411B9">
        <w:rPr>
          <w:rFonts w:cs="Arial"/>
          <w:color w:val="000009"/>
          <w:szCs w:val="22"/>
        </w:rPr>
        <w:t>gen</w:t>
      </w:r>
      <w:r w:rsidRPr="001411B9">
        <w:rPr>
          <w:rFonts w:cs="Arial"/>
          <w:color w:val="000009"/>
          <w:spacing w:val="1"/>
          <w:szCs w:val="22"/>
        </w:rPr>
        <w:t>t</w:t>
      </w:r>
      <w:r w:rsidRPr="001411B9">
        <w:rPr>
          <w:rFonts w:cs="Arial"/>
          <w:color w:val="000009"/>
          <w:szCs w:val="22"/>
        </w:rPr>
        <w:t>e.</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b)</w:t>
      </w:r>
      <w:r w:rsidRPr="001411B9">
        <w:rPr>
          <w:rFonts w:cs="Arial"/>
          <w:color w:val="000009"/>
          <w:spacing w:val="-1"/>
          <w:szCs w:val="22"/>
        </w:rPr>
        <w:t xml:space="preserve"> C</w:t>
      </w:r>
      <w:r w:rsidRPr="001411B9">
        <w:rPr>
          <w:rFonts w:cs="Arial"/>
          <w:color w:val="000009"/>
          <w:szCs w:val="22"/>
        </w:rPr>
        <w:t>oor</w:t>
      </w:r>
      <w:r w:rsidRPr="001411B9">
        <w:rPr>
          <w:rFonts w:cs="Arial"/>
          <w:color w:val="000009"/>
          <w:spacing w:val="2"/>
          <w:szCs w:val="22"/>
        </w:rPr>
        <w:t>d</w:t>
      </w:r>
      <w:r w:rsidRPr="001411B9">
        <w:rPr>
          <w:rFonts w:cs="Arial"/>
          <w:color w:val="000009"/>
          <w:spacing w:val="-1"/>
          <w:szCs w:val="22"/>
        </w:rPr>
        <w:t>i</w:t>
      </w:r>
      <w:r w:rsidRPr="001411B9">
        <w:rPr>
          <w:rFonts w:cs="Arial"/>
          <w:color w:val="000009"/>
          <w:szCs w:val="22"/>
        </w:rPr>
        <w:t>nar</w:t>
      </w:r>
      <w:r w:rsidRPr="001411B9">
        <w:rPr>
          <w:rFonts w:cs="Arial"/>
          <w:color w:val="000009"/>
          <w:spacing w:val="1"/>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1"/>
          <w:szCs w:val="22"/>
        </w:rPr>
        <w:t xml:space="preserve"> </w:t>
      </w:r>
      <w:r w:rsidRPr="001411B9">
        <w:rPr>
          <w:rFonts w:cs="Arial"/>
          <w:color w:val="000009"/>
          <w:szCs w:val="22"/>
        </w:rPr>
        <w:t>ac</w:t>
      </w:r>
      <w:r w:rsidRPr="001411B9">
        <w:rPr>
          <w:rFonts w:cs="Arial"/>
          <w:color w:val="000009"/>
          <w:spacing w:val="1"/>
          <w:szCs w:val="22"/>
        </w:rPr>
        <w:t>t</w:t>
      </w:r>
      <w:r w:rsidRPr="001411B9">
        <w:rPr>
          <w:rFonts w:cs="Arial"/>
          <w:color w:val="000009"/>
          <w:szCs w:val="22"/>
        </w:rPr>
        <w:t>uac</w:t>
      </w:r>
      <w:r w:rsidRPr="001411B9">
        <w:rPr>
          <w:rFonts w:cs="Arial"/>
          <w:color w:val="000009"/>
          <w:spacing w:val="-1"/>
          <w:szCs w:val="22"/>
        </w:rPr>
        <w:t>i</w:t>
      </w:r>
      <w:r w:rsidRPr="001411B9">
        <w:rPr>
          <w:rFonts w:cs="Arial"/>
          <w:color w:val="000009"/>
          <w:szCs w:val="22"/>
        </w:rPr>
        <w:t xml:space="preserve">ones </w:t>
      </w:r>
      <w:r w:rsidRPr="00673018">
        <w:rPr>
          <w:rFonts w:cs="Arial"/>
          <w:color w:val="000009"/>
          <w:spacing w:val="-1"/>
          <w:szCs w:val="22"/>
        </w:rPr>
        <w:t>previstas</w:t>
      </w:r>
      <w:r w:rsidRPr="001411B9">
        <w:rPr>
          <w:rFonts w:cs="Arial"/>
          <w:color w:val="000009"/>
          <w:spacing w:val="-1"/>
          <w:szCs w:val="22"/>
        </w:rPr>
        <w:t xml:space="preserve"> </w:t>
      </w:r>
      <w:r w:rsidRPr="001411B9">
        <w:rPr>
          <w:rFonts w:cs="Arial"/>
          <w:color w:val="000009"/>
          <w:szCs w:val="22"/>
        </w:rPr>
        <w:t xml:space="preserve">en el </w:t>
      </w:r>
      <w:r w:rsidRPr="001411B9">
        <w:rPr>
          <w:rFonts w:cs="Arial"/>
          <w:color w:val="000009"/>
          <w:spacing w:val="1"/>
          <w:szCs w:val="22"/>
        </w:rPr>
        <w:t>P</w:t>
      </w:r>
      <w:r w:rsidRPr="001411B9">
        <w:rPr>
          <w:rFonts w:cs="Arial"/>
          <w:color w:val="000009"/>
          <w:spacing w:val="-1"/>
          <w:szCs w:val="22"/>
        </w:rPr>
        <w:t>l</w:t>
      </w:r>
      <w:r w:rsidRPr="001411B9">
        <w:rPr>
          <w:rFonts w:cs="Arial"/>
          <w:color w:val="000009"/>
          <w:szCs w:val="22"/>
        </w:rPr>
        <w:t>an.</w:t>
      </w:r>
    </w:p>
    <w:p w:rsidR="001411B9" w:rsidRPr="001411B9" w:rsidRDefault="001411B9" w:rsidP="00673018">
      <w:pPr>
        <w:spacing w:before="0" w:line="288" w:lineRule="auto"/>
        <w:ind w:firstLine="0"/>
        <w:rPr>
          <w:rFonts w:cs="Arial"/>
          <w:color w:val="000000"/>
          <w:szCs w:val="22"/>
        </w:rPr>
      </w:pPr>
      <w:r w:rsidRPr="001411B9">
        <w:rPr>
          <w:rFonts w:cs="Arial"/>
          <w:color w:val="000009"/>
          <w:spacing w:val="-2"/>
          <w:szCs w:val="22"/>
        </w:rPr>
        <w:t>c</w:t>
      </w:r>
      <w:r w:rsidRPr="001411B9">
        <w:rPr>
          <w:rFonts w:cs="Arial"/>
          <w:color w:val="000009"/>
          <w:szCs w:val="22"/>
        </w:rPr>
        <w:t>)</w:t>
      </w:r>
      <w:r w:rsidRPr="001411B9">
        <w:rPr>
          <w:rFonts w:cs="Arial"/>
          <w:color w:val="000009"/>
          <w:spacing w:val="33"/>
          <w:szCs w:val="22"/>
        </w:rPr>
        <w:t xml:space="preserve"> </w:t>
      </w:r>
      <w:r w:rsidRPr="001411B9">
        <w:rPr>
          <w:rFonts w:cs="Arial"/>
          <w:color w:val="000009"/>
          <w:spacing w:val="-1"/>
          <w:szCs w:val="22"/>
        </w:rPr>
        <w:t>C</w:t>
      </w:r>
      <w:r w:rsidRPr="001411B9">
        <w:rPr>
          <w:rFonts w:cs="Arial"/>
          <w:color w:val="000009"/>
          <w:szCs w:val="22"/>
        </w:rPr>
        <w:t>oor</w:t>
      </w:r>
      <w:r w:rsidRPr="001411B9">
        <w:rPr>
          <w:rFonts w:cs="Arial"/>
          <w:color w:val="000009"/>
          <w:spacing w:val="2"/>
          <w:szCs w:val="22"/>
        </w:rPr>
        <w:t>d</w:t>
      </w:r>
      <w:r w:rsidRPr="001411B9">
        <w:rPr>
          <w:rFonts w:cs="Arial"/>
          <w:color w:val="000009"/>
          <w:spacing w:val="-1"/>
          <w:szCs w:val="22"/>
        </w:rPr>
        <w:t>i</w:t>
      </w:r>
      <w:r w:rsidRPr="001411B9">
        <w:rPr>
          <w:rFonts w:cs="Arial"/>
          <w:color w:val="000009"/>
          <w:szCs w:val="22"/>
        </w:rPr>
        <w:t>nar</w:t>
      </w:r>
      <w:r w:rsidRPr="001411B9">
        <w:rPr>
          <w:rFonts w:cs="Arial"/>
          <w:color w:val="000009"/>
          <w:spacing w:val="33"/>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32"/>
          <w:szCs w:val="22"/>
        </w:rPr>
        <w:t xml:space="preserve"> </w:t>
      </w:r>
      <w:r w:rsidRPr="001411B9">
        <w:rPr>
          <w:rFonts w:cs="Arial"/>
          <w:color w:val="000009"/>
          <w:szCs w:val="22"/>
        </w:rPr>
        <w:t>ac</w:t>
      </w:r>
      <w:r w:rsidRPr="001411B9">
        <w:rPr>
          <w:rFonts w:cs="Arial"/>
          <w:color w:val="000009"/>
          <w:spacing w:val="1"/>
          <w:szCs w:val="22"/>
        </w:rPr>
        <w:t>t</w:t>
      </w:r>
      <w:r w:rsidRPr="001411B9">
        <w:rPr>
          <w:rFonts w:cs="Arial"/>
          <w:color w:val="000009"/>
          <w:szCs w:val="22"/>
        </w:rPr>
        <w:t>uac</w:t>
      </w:r>
      <w:r w:rsidRPr="001411B9">
        <w:rPr>
          <w:rFonts w:cs="Arial"/>
          <w:color w:val="000009"/>
          <w:spacing w:val="-1"/>
          <w:szCs w:val="22"/>
        </w:rPr>
        <w:t>i</w:t>
      </w:r>
      <w:r w:rsidRPr="001411B9">
        <w:rPr>
          <w:rFonts w:cs="Arial"/>
          <w:color w:val="000009"/>
          <w:szCs w:val="22"/>
        </w:rPr>
        <w:t>ones</w:t>
      </w:r>
      <w:r w:rsidRPr="001411B9">
        <w:rPr>
          <w:rFonts w:cs="Arial"/>
          <w:color w:val="000009"/>
          <w:spacing w:val="30"/>
          <w:szCs w:val="22"/>
        </w:rPr>
        <w:t xml:space="preserve"> </w:t>
      </w:r>
      <w:r w:rsidRPr="001411B9">
        <w:rPr>
          <w:rFonts w:cs="Arial"/>
          <w:color w:val="000009"/>
          <w:szCs w:val="22"/>
        </w:rPr>
        <w:t>de</w:t>
      </w:r>
      <w:r w:rsidRPr="001411B9">
        <w:rPr>
          <w:rFonts w:cs="Arial"/>
          <w:color w:val="000009"/>
          <w:spacing w:val="32"/>
          <w:szCs w:val="22"/>
        </w:rPr>
        <w:t xml:space="preserve"> </w:t>
      </w:r>
      <w:r w:rsidRPr="001411B9">
        <w:rPr>
          <w:rFonts w:cs="Arial"/>
          <w:color w:val="000009"/>
          <w:spacing w:val="-1"/>
          <w:szCs w:val="22"/>
        </w:rPr>
        <w:t>i</w:t>
      </w:r>
      <w:r w:rsidRPr="001411B9">
        <w:rPr>
          <w:rFonts w:cs="Arial"/>
          <w:color w:val="000009"/>
          <w:spacing w:val="2"/>
          <w:szCs w:val="22"/>
        </w:rPr>
        <w:t>g</w:t>
      </w:r>
      <w:r w:rsidRPr="001411B9">
        <w:rPr>
          <w:rFonts w:cs="Arial"/>
          <w:color w:val="000009"/>
          <w:szCs w:val="22"/>
        </w:rPr>
        <w:t>ua</w:t>
      </w:r>
      <w:r w:rsidRPr="001411B9">
        <w:rPr>
          <w:rFonts w:cs="Arial"/>
          <w:color w:val="000009"/>
          <w:spacing w:val="-1"/>
          <w:szCs w:val="22"/>
        </w:rPr>
        <w:t>l</w:t>
      </w:r>
      <w:r w:rsidRPr="001411B9">
        <w:rPr>
          <w:rFonts w:cs="Arial"/>
          <w:color w:val="000009"/>
          <w:szCs w:val="22"/>
        </w:rPr>
        <w:t>d</w:t>
      </w:r>
      <w:r w:rsidRPr="001411B9">
        <w:rPr>
          <w:rFonts w:cs="Arial"/>
          <w:color w:val="000009"/>
          <w:spacing w:val="2"/>
          <w:szCs w:val="22"/>
        </w:rPr>
        <w:t>a</w:t>
      </w:r>
      <w:r w:rsidRPr="001411B9">
        <w:rPr>
          <w:rFonts w:cs="Arial"/>
          <w:color w:val="000009"/>
          <w:szCs w:val="22"/>
        </w:rPr>
        <w:t>d</w:t>
      </w:r>
      <w:r w:rsidRPr="001411B9">
        <w:rPr>
          <w:rFonts w:cs="Arial"/>
          <w:color w:val="000009"/>
          <w:spacing w:val="32"/>
          <w:szCs w:val="22"/>
        </w:rPr>
        <w:t xml:space="preserve"> </w:t>
      </w:r>
      <w:r w:rsidRPr="001411B9">
        <w:rPr>
          <w:rFonts w:cs="Arial"/>
          <w:color w:val="000009"/>
          <w:szCs w:val="22"/>
        </w:rPr>
        <w:t>r</w:t>
      </w:r>
      <w:r w:rsidRPr="001411B9">
        <w:rPr>
          <w:rFonts w:cs="Arial"/>
          <w:color w:val="000009"/>
          <w:spacing w:val="-2"/>
          <w:szCs w:val="22"/>
        </w:rPr>
        <w:t>e</w:t>
      </w:r>
      <w:r w:rsidRPr="001411B9">
        <w:rPr>
          <w:rFonts w:cs="Arial"/>
          <w:color w:val="000009"/>
          <w:spacing w:val="1"/>
          <w:szCs w:val="22"/>
        </w:rPr>
        <w:t>f</w:t>
      </w:r>
      <w:r w:rsidRPr="001411B9">
        <w:rPr>
          <w:rFonts w:cs="Arial"/>
          <w:color w:val="000009"/>
          <w:szCs w:val="22"/>
        </w:rPr>
        <w:t>er</w:t>
      </w:r>
      <w:r w:rsidRPr="001411B9">
        <w:rPr>
          <w:rFonts w:cs="Arial"/>
          <w:color w:val="000009"/>
          <w:spacing w:val="-1"/>
          <w:szCs w:val="22"/>
        </w:rPr>
        <w:t>i</w:t>
      </w:r>
      <w:r w:rsidRPr="001411B9">
        <w:rPr>
          <w:rFonts w:cs="Arial"/>
          <w:color w:val="000009"/>
          <w:szCs w:val="22"/>
        </w:rPr>
        <w:t>das</w:t>
      </w:r>
      <w:r w:rsidRPr="001411B9">
        <w:rPr>
          <w:rFonts w:cs="Arial"/>
          <w:color w:val="000009"/>
          <w:spacing w:val="32"/>
          <w:szCs w:val="22"/>
        </w:rPr>
        <w:t xml:space="preserve"> </w:t>
      </w:r>
      <w:r w:rsidRPr="001411B9">
        <w:rPr>
          <w:rFonts w:cs="Arial"/>
          <w:color w:val="000009"/>
          <w:szCs w:val="22"/>
        </w:rPr>
        <w:t>en</w:t>
      </w:r>
      <w:r w:rsidRPr="001411B9">
        <w:rPr>
          <w:rFonts w:cs="Arial"/>
          <w:color w:val="000009"/>
          <w:spacing w:val="32"/>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32"/>
          <w:szCs w:val="22"/>
        </w:rPr>
        <w:t xml:space="preserve"> </w:t>
      </w:r>
      <w:r w:rsidRPr="001411B9">
        <w:rPr>
          <w:rFonts w:cs="Arial"/>
          <w:color w:val="000009"/>
          <w:spacing w:val="-1"/>
          <w:szCs w:val="22"/>
        </w:rPr>
        <w:t>R</w:t>
      </w:r>
      <w:r w:rsidRPr="001411B9">
        <w:rPr>
          <w:rFonts w:cs="Arial"/>
          <w:color w:val="000009"/>
          <w:szCs w:val="22"/>
        </w:rPr>
        <w:t>e</w:t>
      </w:r>
      <w:r w:rsidRPr="001411B9">
        <w:rPr>
          <w:rFonts w:cs="Arial"/>
          <w:color w:val="000009"/>
          <w:spacing w:val="2"/>
          <w:szCs w:val="22"/>
        </w:rPr>
        <w:t>s</w:t>
      </w:r>
      <w:r w:rsidRPr="001411B9">
        <w:rPr>
          <w:rFonts w:cs="Arial"/>
          <w:color w:val="000009"/>
          <w:szCs w:val="22"/>
        </w:rPr>
        <w:t>o</w:t>
      </w:r>
      <w:r w:rsidRPr="001411B9">
        <w:rPr>
          <w:rFonts w:cs="Arial"/>
          <w:color w:val="000009"/>
          <w:spacing w:val="-1"/>
          <w:szCs w:val="22"/>
        </w:rPr>
        <w:t>l</w:t>
      </w:r>
      <w:r w:rsidRPr="001411B9">
        <w:rPr>
          <w:rFonts w:cs="Arial"/>
          <w:color w:val="000009"/>
          <w:szCs w:val="22"/>
        </w:rPr>
        <w:t>u</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w:t>
      </w:r>
      <w:r w:rsidRPr="001411B9">
        <w:rPr>
          <w:rFonts w:cs="Arial"/>
          <w:color w:val="000009"/>
          <w:spacing w:val="32"/>
          <w:szCs w:val="22"/>
        </w:rPr>
        <w:t xml:space="preserve"> </w:t>
      </w:r>
      <w:r w:rsidRPr="001411B9">
        <w:rPr>
          <w:rFonts w:cs="Arial"/>
          <w:color w:val="000009"/>
          <w:szCs w:val="22"/>
        </w:rPr>
        <w:t>de</w:t>
      </w:r>
      <w:r w:rsidRPr="001411B9">
        <w:rPr>
          <w:rFonts w:cs="Arial"/>
          <w:color w:val="000009"/>
          <w:spacing w:val="32"/>
          <w:szCs w:val="22"/>
        </w:rPr>
        <w:t xml:space="preserve"> </w:t>
      </w:r>
      <w:r w:rsidRPr="001411B9">
        <w:rPr>
          <w:rFonts w:cs="Arial"/>
          <w:color w:val="000009"/>
          <w:spacing w:val="-1"/>
          <w:szCs w:val="22"/>
        </w:rPr>
        <w:t>l</w:t>
      </w:r>
      <w:r w:rsidRPr="001411B9">
        <w:rPr>
          <w:rFonts w:cs="Arial"/>
          <w:color w:val="000009"/>
          <w:szCs w:val="22"/>
        </w:rPr>
        <w:t>as</w:t>
      </w:r>
      <w:r w:rsidRPr="001411B9">
        <w:rPr>
          <w:rFonts w:cs="Arial"/>
          <w:color w:val="000009"/>
          <w:spacing w:val="32"/>
          <w:szCs w:val="22"/>
        </w:rPr>
        <w:t xml:space="preserve"> </w:t>
      </w:r>
      <w:r w:rsidRPr="001411B9">
        <w:rPr>
          <w:rFonts w:cs="Arial"/>
          <w:color w:val="000009"/>
          <w:spacing w:val="-1"/>
          <w:szCs w:val="22"/>
        </w:rPr>
        <w:t>C</w:t>
      </w:r>
      <w:r w:rsidRPr="001411B9">
        <w:rPr>
          <w:rFonts w:cs="Arial"/>
          <w:color w:val="000009"/>
          <w:szCs w:val="22"/>
        </w:rPr>
        <w:t>or</w:t>
      </w:r>
      <w:r w:rsidRPr="001411B9">
        <w:rPr>
          <w:rFonts w:cs="Arial"/>
          <w:color w:val="000009"/>
          <w:spacing w:val="1"/>
          <w:szCs w:val="22"/>
        </w:rPr>
        <w:t>t</w:t>
      </w:r>
      <w:r w:rsidRPr="001411B9">
        <w:rPr>
          <w:rFonts w:cs="Arial"/>
          <w:color w:val="000009"/>
          <w:szCs w:val="22"/>
        </w:rPr>
        <w:t>es,</w:t>
      </w:r>
      <w:r w:rsidRPr="001411B9">
        <w:rPr>
          <w:rFonts w:cs="Arial"/>
          <w:color w:val="000009"/>
          <w:spacing w:val="29"/>
          <w:szCs w:val="22"/>
        </w:rPr>
        <w:t xml:space="preserve"> </w:t>
      </w:r>
      <w:r w:rsidRPr="001411B9">
        <w:rPr>
          <w:rFonts w:cs="Arial"/>
          <w:color w:val="000009"/>
          <w:szCs w:val="22"/>
        </w:rPr>
        <w:t>nº</w:t>
      </w:r>
      <w:r w:rsidRPr="001411B9">
        <w:rPr>
          <w:rFonts w:cs="Arial"/>
          <w:color w:val="000009"/>
          <w:spacing w:val="32"/>
          <w:szCs w:val="22"/>
        </w:rPr>
        <w:t xml:space="preserve"> </w:t>
      </w:r>
      <w:r w:rsidRPr="001411B9">
        <w:rPr>
          <w:rFonts w:cs="Arial"/>
          <w:color w:val="000009"/>
          <w:szCs w:val="22"/>
        </w:rPr>
        <w:t>98</w:t>
      </w:r>
      <w:r w:rsidRPr="001411B9">
        <w:rPr>
          <w:rFonts w:cs="Arial"/>
          <w:color w:val="000009"/>
          <w:spacing w:val="1"/>
          <w:szCs w:val="22"/>
        </w:rPr>
        <w:t>/I</w:t>
      </w:r>
      <w:r w:rsidRPr="001411B9">
        <w:rPr>
          <w:rFonts w:cs="Arial"/>
          <w:color w:val="000009"/>
          <w:spacing w:val="-3"/>
          <w:szCs w:val="22"/>
        </w:rPr>
        <w:t>X</w:t>
      </w:r>
      <w:r w:rsidRPr="001411B9">
        <w:rPr>
          <w:rFonts w:cs="Arial"/>
          <w:color w:val="000009"/>
          <w:szCs w:val="22"/>
        </w:rPr>
        <w:t>,</w:t>
      </w:r>
      <w:r w:rsidRPr="001411B9">
        <w:rPr>
          <w:rFonts w:cs="Arial"/>
          <w:color w:val="000009"/>
          <w:spacing w:val="30"/>
          <w:szCs w:val="22"/>
        </w:rPr>
        <w:t xml:space="preserve"> </w:t>
      </w:r>
      <w:r w:rsidRPr="001411B9">
        <w:rPr>
          <w:rFonts w:cs="Arial"/>
          <w:color w:val="000009"/>
          <w:szCs w:val="22"/>
        </w:rPr>
        <w:t>del</w:t>
      </w:r>
      <w:r w:rsidRPr="001411B9">
        <w:rPr>
          <w:rFonts w:cs="Arial"/>
          <w:color w:val="000009"/>
          <w:spacing w:val="33"/>
          <w:szCs w:val="22"/>
        </w:rPr>
        <w:t xml:space="preserve"> </w:t>
      </w:r>
      <w:r w:rsidRPr="001411B9">
        <w:rPr>
          <w:rFonts w:cs="Arial"/>
          <w:color w:val="000009"/>
          <w:szCs w:val="22"/>
        </w:rPr>
        <w:t>9</w:t>
      </w:r>
      <w:r w:rsidRPr="001411B9">
        <w:rPr>
          <w:rFonts w:cs="Arial"/>
          <w:color w:val="000009"/>
          <w:spacing w:val="30"/>
          <w:szCs w:val="22"/>
        </w:rPr>
        <w:t xml:space="preserve"> </w:t>
      </w:r>
      <w:r w:rsidRPr="001411B9">
        <w:rPr>
          <w:rFonts w:cs="Arial"/>
          <w:color w:val="000009"/>
          <w:szCs w:val="22"/>
        </w:rPr>
        <w:t>de d</w:t>
      </w:r>
      <w:r w:rsidRPr="001411B9">
        <w:rPr>
          <w:rFonts w:cs="Arial"/>
          <w:color w:val="000009"/>
          <w:spacing w:val="-1"/>
          <w:szCs w:val="22"/>
        </w:rPr>
        <w:t>i</w:t>
      </w:r>
      <w:r w:rsidRPr="001411B9">
        <w:rPr>
          <w:rFonts w:cs="Arial"/>
          <w:color w:val="000009"/>
          <w:szCs w:val="22"/>
        </w:rPr>
        <w:t>c</w:t>
      </w:r>
      <w:r w:rsidRPr="001411B9">
        <w:rPr>
          <w:rFonts w:cs="Arial"/>
          <w:color w:val="000009"/>
          <w:spacing w:val="-1"/>
          <w:szCs w:val="22"/>
        </w:rPr>
        <w:t>i</w:t>
      </w:r>
      <w:r w:rsidRPr="001411B9">
        <w:rPr>
          <w:rFonts w:cs="Arial"/>
          <w:color w:val="000009"/>
          <w:szCs w:val="22"/>
        </w:rPr>
        <w:t xml:space="preserve">embre </w:t>
      </w:r>
      <w:r w:rsidRPr="00673018">
        <w:rPr>
          <w:rFonts w:cs="Arial"/>
          <w:color w:val="000009"/>
          <w:spacing w:val="-1"/>
          <w:szCs w:val="22"/>
        </w:rPr>
        <w:t>de</w:t>
      </w:r>
      <w:r w:rsidRPr="001411B9">
        <w:rPr>
          <w:rFonts w:cs="Arial"/>
          <w:color w:val="000009"/>
          <w:szCs w:val="22"/>
        </w:rPr>
        <w:t xml:space="preserve"> 2015.</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d)</w:t>
      </w:r>
      <w:r w:rsidRPr="001411B9">
        <w:rPr>
          <w:rFonts w:cs="Arial"/>
          <w:color w:val="000009"/>
          <w:spacing w:val="-1"/>
          <w:szCs w:val="22"/>
        </w:rPr>
        <w:t xml:space="preserve"> </w:t>
      </w:r>
      <w:r w:rsidRPr="001411B9">
        <w:rPr>
          <w:rFonts w:cs="Arial"/>
          <w:color w:val="000009"/>
          <w:szCs w:val="22"/>
        </w:rPr>
        <w:t>Formar</w:t>
      </w:r>
      <w:r w:rsidRPr="001411B9">
        <w:rPr>
          <w:rFonts w:cs="Arial"/>
          <w:color w:val="000009"/>
          <w:spacing w:val="-2"/>
          <w:szCs w:val="22"/>
        </w:rPr>
        <w:t xml:space="preserve"> </w:t>
      </w:r>
      <w:r w:rsidRPr="001411B9">
        <w:rPr>
          <w:rFonts w:cs="Arial"/>
          <w:color w:val="000009"/>
          <w:szCs w:val="22"/>
        </w:rPr>
        <w:t>par</w:t>
      </w:r>
      <w:r w:rsidRPr="001411B9">
        <w:rPr>
          <w:rFonts w:cs="Arial"/>
          <w:color w:val="000009"/>
          <w:spacing w:val="1"/>
          <w:szCs w:val="22"/>
        </w:rPr>
        <w:t>t</w:t>
      </w:r>
      <w:r w:rsidRPr="001411B9">
        <w:rPr>
          <w:rFonts w:cs="Arial"/>
          <w:color w:val="000009"/>
          <w:szCs w:val="22"/>
        </w:rPr>
        <w:t>e</w:t>
      </w:r>
      <w:r w:rsidRPr="001411B9">
        <w:rPr>
          <w:rFonts w:cs="Arial"/>
          <w:color w:val="000009"/>
          <w:spacing w:val="-1"/>
          <w:szCs w:val="22"/>
        </w:rPr>
        <w:t xml:space="preserve"> </w:t>
      </w:r>
      <w:r w:rsidRPr="001411B9">
        <w:rPr>
          <w:rFonts w:cs="Arial"/>
          <w:color w:val="000009"/>
          <w:szCs w:val="22"/>
        </w:rPr>
        <w:t xml:space="preserve">de </w:t>
      </w:r>
      <w:r w:rsidRPr="001411B9">
        <w:rPr>
          <w:rFonts w:cs="Arial"/>
          <w:color w:val="000009"/>
          <w:spacing w:val="-1"/>
          <w:szCs w:val="22"/>
        </w:rPr>
        <w:t>l</w:t>
      </w:r>
      <w:r w:rsidRPr="001411B9">
        <w:rPr>
          <w:rFonts w:cs="Arial"/>
          <w:color w:val="000009"/>
          <w:szCs w:val="22"/>
        </w:rPr>
        <w:t xml:space="preserve">a </w:t>
      </w:r>
      <w:r w:rsidRPr="00673018">
        <w:rPr>
          <w:rFonts w:cs="Arial"/>
          <w:color w:val="000009"/>
          <w:spacing w:val="-1"/>
          <w:szCs w:val="22"/>
        </w:rPr>
        <w:t>comisión</w:t>
      </w:r>
      <w:r w:rsidRPr="001411B9">
        <w:rPr>
          <w:rFonts w:cs="Arial"/>
          <w:color w:val="000009"/>
          <w:szCs w:val="22"/>
        </w:rPr>
        <w:t xml:space="preserve"> de conv</w:t>
      </w:r>
      <w:r w:rsidRPr="001411B9">
        <w:rPr>
          <w:rFonts w:cs="Arial"/>
          <w:color w:val="000009"/>
          <w:spacing w:val="-1"/>
          <w:szCs w:val="22"/>
        </w:rPr>
        <w:t>i</w:t>
      </w:r>
      <w:r w:rsidRPr="001411B9">
        <w:rPr>
          <w:rFonts w:cs="Arial"/>
          <w:color w:val="000009"/>
          <w:spacing w:val="2"/>
          <w:szCs w:val="22"/>
        </w:rPr>
        <w:t>v</w:t>
      </w:r>
      <w:r w:rsidRPr="001411B9">
        <w:rPr>
          <w:rFonts w:cs="Arial"/>
          <w:color w:val="000009"/>
          <w:szCs w:val="22"/>
        </w:rPr>
        <w:t>enc</w:t>
      </w:r>
      <w:r w:rsidRPr="001411B9">
        <w:rPr>
          <w:rFonts w:cs="Arial"/>
          <w:color w:val="000009"/>
          <w:spacing w:val="-1"/>
          <w:szCs w:val="22"/>
        </w:rPr>
        <w:t>i</w:t>
      </w:r>
      <w:r w:rsidRPr="001411B9">
        <w:rPr>
          <w:rFonts w:cs="Arial"/>
          <w:color w:val="000009"/>
          <w:szCs w:val="22"/>
        </w:rPr>
        <w:t>a d</w:t>
      </w:r>
      <w:r w:rsidRPr="001411B9">
        <w:rPr>
          <w:rFonts w:cs="Arial"/>
          <w:color w:val="000009"/>
          <w:spacing w:val="2"/>
          <w:szCs w:val="22"/>
        </w:rPr>
        <w:t>e</w:t>
      </w:r>
      <w:r w:rsidRPr="001411B9">
        <w:rPr>
          <w:rFonts w:cs="Arial"/>
          <w:color w:val="000009"/>
          <w:szCs w:val="22"/>
        </w:rPr>
        <w:t>l conse</w:t>
      </w:r>
      <w:r w:rsidRPr="001411B9">
        <w:rPr>
          <w:rFonts w:cs="Arial"/>
          <w:color w:val="000009"/>
          <w:spacing w:val="-1"/>
          <w:szCs w:val="22"/>
        </w:rPr>
        <w:t>j</w:t>
      </w:r>
      <w:r w:rsidRPr="001411B9">
        <w:rPr>
          <w:rFonts w:cs="Arial"/>
          <w:color w:val="000009"/>
          <w:szCs w:val="22"/>
        </w:rPr>
        <w:t>o esc</w:t>
      </w:r>
      <w:r w:rsidRPr="001411B9">
        <w:rPr>
          <w:rFonts w:cs="Arial"/>
          <w:color w:val="000009"/>
          <w:spacing w:val="2"/>
          <w:szCs w:val="22"/>
        </w:rPr>
        <w:t>o</w:t>
      </w:r>
      <w:r w:rsidRPr="001411B9">
        <w:rPr>
          <w:rFonts w:cs="Arial"/>
          <w:color w:val="000009"/>
          <w:spacing w:val="-1"/>
          <w:szCs w:val="22"/>
        </w:rPr>
        <w:t>l</w:t>
      </w:r>
      <w:r w:rsidRPr="001411B9">
        <w:rPr>
          <w:rFonts w:cs="Arial"/>
          <w:color w:val="000009"/>
          <w:szCs w:val="22"/>
        </w:rPr>
        <w:t>ar</w:t>
      </w:r>
      <w:r w:rsidRPr="001411B9">
        <w:rPr>
          <w:rFonts w:cs="Arial"/>
          <w:color w:val="000009"/>
          <w:spacing w:val="1"/>
          <w:szCs w:val="22"/>
        </w:rPr>
        <w:t xml:space="preserve"> </w:t>
      </w:r>
      <w:r w:rsidRPr="001411B9">
        <w:rPr>
          <w:rFonts w:cs="Arial"/>
          <w:color w:val="000009"/>
          <w:szCs w:val="22"/>
        </w:rPr>
        <w:t>del cen</w:t>
      </w:r>
      <w:r w:rsidRPr="001411B9">
        <w:rPr>
          <w:rFonts w:cs="Arial"/>
          <w:color w:val="000009"/>
          <w:spacing w:val="1"/>
          <w:szCs w:val="22"/>
        </w:rPr>
        <w:t>t</w:t>
      </w:r>
      <w:r w:rsidRPr="001411B9">
        <w:rPr>
          <w:rFonts w:cs="Arial"/>
          <w:color w:val="000009"/>
          <w:szCs w:val="22"/>
        </w:rPr>
        <w:t>r</w:t>
      </w:r>
      <w:r w:rsidRPr="001411B9">
        <w:rPr>
          <w:rFonts w:cs="Arial"/>
          <w:color w:val="000009"/>
          <w:spacing w:val="-2"/>
          <w:szCs w:val="22"/>
        </w:rPr>
        <w:t>o</w:t>
      </w:r>
      <w:r w:rsidRPr="001411B9">
        <w:rPr>
          <w:rFonts w:cs="Arial"/>
          <w:color w:val="000009"/>
          <w:szCs w:val="22"/>
        </w:rPr>
        <w:t>.</w:t>
      </w:r>
    </w:p>
    <w:p w:rsidR="001411B9" w:rsidRPr="001411B9" w:rsidRDefault="001411B9" w:rsidP="00673018">
      <w:pPr>
        <w:spacing w:before="0" w:line="288" w:lineRule="auto"/>
        <w:ind w:firstLine="0"/>
        <w:rPr>
          <w:rFonts w:cs="Arial"/>
          <w:color w:val="000000"/>
          <w:szCs w:val="22"/>
        </w:rPr>
      </w:pPr>
      <w:r w:rsidRPr="001411B9">
        <w:rPr>
          <w:rFonts w:cs="Arial"/>
          <w:color w:val="000009"/>
          <w:szCs w:val="22"/>
        </w:rPr>
        <w:t>e)</w:t>
      </w:r>
      <w:r w:rsidRPr="001411B9">
        <w:rPr>
          <w:rFonts w:cs="Arial"/>
          <w:color w:val="000009"/>
          <w:spacing w:val="-3"/>
          <w:szCs w:val="22"/>
        </w:rPr>
        <w:t xml:space="preserve"> </w:t>
      </w:r>
      <w:r w:rsidRPr="001411B9">
        <w:rPr>
          <w:rFonts w:cs="Arial"/>
          <w:color w:val="000009"/>
          <w:spacing w:val="-6"/>
          <w:szCs w:val="22"/>
        </w:rPr>
        <w:t>T</w:t>
      </w:r>
      <w:r w:rsidRPr="001411B9">
        <w:rPr>
          <w:rFonts w:cs="Arial"/>
          <w:color w:val="000009"/>
          <w:spacing w:val="-1"/>
          <w:szCs w:val="22"/>
        </w:rPr>
        <w:t>r</w:t>
      </w:r>
      <w:r w:rsidRPr="001411B9">
        <w:rPr>
          <w:rFonts w:cs="Arial"/>
          <w:color w:val="000009"/>
          <w:szCs w:val="22"/>
        </w:rPr>
        <w:t>aba</w:t>
      </w:r>
      <w:r w:rsidRPr="001411B9">
        <w:rPr>
          <w:rFonts w:cs="Arial"/>
          <w:color w:val="000009"/>
          <w:spacing w:val="1"/>
          <w:szCs w:val="22"/>
        </w:rPr>
        <w:t>j</w:t>
      </w:r>
      <w:r w:rsidRPr="001411B9">
        <w:rPr>
          <w:rFonts w:cs="Arial"/>
          <w:color w:val="000009"/>
          <w:szCs w:val="22"/>
        </w:rPr>
        <w:t>ar co</w:t>
      </w:r>
      <w:r w:rsidRPr="001411B9">
        <w:rPr>
          <w:rFonts w:cs="Arial"/>
          <w:color w:val="000009"/>
          <w:spacing w:val="2"/>
          <w:szCs w:val="22"/>
        </w:rPr>
        <w:t>n</w:t>
      </w:r>
      <w:r w:rsidRPr="001411B9">
        <w:rPr>
          <w:rFonts w:cs="Arial"/>
          <w:color w:val="000009"/>
          <w:spacing w:val="-1"/>
          <w:szCs w:val="22"/>
        </w:rPr>
        <w:t>j</w:t>
      </w:r>
      <w:r w:rsidRPr="001411B9">
        <w:rPr>
          <w:rFonts w:cs="Arial"/>
          <w:color w:val="000009"/>
          <w:szCs w:val="22"/>
        </w:rPr>
        <w:t>un</w:t>
      </w:r>
      <w:r w:rsidRPr="001411B9">
        <w:rPr>
          <w:rFonts w:cs="Arial"/>
          <w:color w:val="000009"/>
          <w:spacing w:val="1"/>
          <w:szCs w:val="22"/>
        </w:rPr>
        <w:t>t</w:t>
      </w:r>
      <w:r w:rsidRPr="001411B9">
        <w:rPr>
          <w:rFonts w:cs="Arial"/>
          <w:color w:val="000009"/>
          <w:szCs w:val="22"/>
        </w:rPr>
        <w:t>amen</w:t>
      </w:r>
      <w:r w:rsidRPr="001411B9">
        <w:rPr>
          <w:rFonts w:cs="Arial"/>
          <w:color w:val="000009"/>
          <w:spacing w:val="1"/>
          <w:szCs w:val="22"/>
        </w:rPr>
        <w:t>t</w:t>
      </w:r>
      <w:r w:rsidRPr="001411B9">
        <w:rPr>
          <w:rFonts w:cs="Arial"/>
          <w:color w:val="000009"/>
          <w:szCs w:val="22"/>
        </w:rPr>
        <w:t>e</w:t>
      </w:r>
      <w:r w:rsidRPr="001411B9">
        <w:rPr>
          <w:rFonts w:cs="Arial"/>
          <w:color w:val="000009"/>
          <w:spacing w:val="-1"/>
          <w:szCs w:val="22"/>
        </w:rPr>
        <w:t xml:space="preserve"> </w:t>
      </w:r>
      <w:r w:rsidRPr="001411B9">
        <w:rPr>
          <w:rFonts w:cs="Arial"/>
          <w:color w:val="000009"/>
          <w:szCs w:val="22"/>
        </w:rPr>
        <w:t>con</w:t>
      </w:r>
      <w:r w:rsidRPr="001411B9">
        <w:rPr>
          <w:rFonts w:cs="Arial"/>
          <w:color w:val="000009"/>
          <w:spacing w:val="2"/>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4"/>
          <w:szCs w:val="22"/>
        </w:rPr>
        <w:t xml:space="preserve"> </w:t>
      </w:r>
      <w:r w:rsidRPr="00673018">
        <w:rPr>
          <w:rFonts w:cs="Arial"/>
          <w:color w:val="000009"/>
          <w:spacing w:val="-1"/>
          <w:szCs w:val="22"/>
        </w:rPr>
        <w:t>persona</w:t>
      </w:r>
      <w:r w:rsidRPr="001411B9">
        <w:rPr>
          <w:rFonts w:cs="Arial"/>
          <w:color w:val="000009"/>
          <w:spacing w:val="2"/>
          <w:szCs w:val="22"/>
        </w:rPr>
        <w:t xml:space="preserve"> </w:t>
      </w:r>
      <w:r w:rsidRPr="001411B9">
        <w:rPr>
          <w:rFonts w:cs="Arial"/>
          <w:color w:val="000009"/>
          <w:szCs w:val="22"/>
        </w:rPr>
        <w:t>coord</w:t>
      </w:r>
      <w:r w:rsidRPr="001411B9">
        <w:rPr>
          <w:rFonts w:cs="Arial"/>
          <w:color w:val="000009"/>
          <w:spacing w:val="-1"/>
          <w:szCs w:val="22"/>
        </w:rPr>
        <w:t>i</w:t>
      </w:r>
      <w:r w:rsidRPr="001411B9">
        <w:rPr>
          <w:rFonts w:cs="Arial"/>
          <w:color w:val="000009"/>
          <w:szCs w:val="22"/>
        </w:rPr>
        <w:t>nadora</w:t>
      </w:r>
      <w:r w:rsidRPr="001411B9">
        <w:rPr>
          <w:rFonts w:cs="Arial"/>
          <w:color w:val="000009"/>
          <w:spacing w:val="2"/>
          <w:szCs w:val="22"/>
        </w:rPr>
        <w:t xml:space="preserve"> </w:t>
      </w:r>
      <w:r w:rsidRPr="001411B9">
        <w:rPr>
          <w:rFonts w:cs="Arial"/>
          <w:color w:val="000009"/>
          <w:szCs w:val="22"/>
        </w:rPr>
        <w:t>de</w:t>
      </w:r>
      <w:r w:rsidRPr="001411B9">
        <w:rPr>
          <w:rFonts w:cs="Arial"/>
          <w:color w:val="000009"/>
          <w:spacing w:val="2"/>
          <w:szCs w:val="22"/>
        </w:rPr>
        <w:t xml:space="preserve"> </w:t>
      </w:r>
      <w:r w:rsidRPr="001411B9">
        <w:rPr>
          <w:rFonts w:cs="Arial"/>
          <w:color w:val="000009"/>
          <w:spacing w:val="1"/>
          <w:szCs w:val="22"/>
        </w:rPr>
        <w:t>f</w:t>
      </w:r>
      <w:r w:rsidRPr="001411B9">
        <w:rPr>
          <w:rFonts w:cs="Arial"/>
          <w:color w:val="000009"/>
          <w:szCs w:val="22"/>
        </w:rPr>
        <w:t>o</w:t>
      </w:r>
      <w:r w:rsidRPr="001411B9">
        <w:rPr>
          <w:rFonts w:cs="Arial"/>
          <w:color w:val="000009"/>
          <w:spacing w:val="-1"/>
          <w:szCs w:val="22"/>
        </w:rPr>
        <w:t>r</w:t>
      </w:r>
      <w:r w:rsidRPr="001411B9">
        <w:rPr>
          <w:rFonts w:cs="Arial"/>
          <w:color w:val="000009"/>
          <w:szCs w:val="22"/>
        </w:rPr>
        <w:t>mac</w:t>
      </w:r>
      <w:r w:rsidRPr="001411B9">
        <w:rPr>
          <w:rFonts w:cs="Arial"/>
          <w:color w:val="000009"/>
          <w:spacing w:val="1"/>
          <w:szCs w:val="22"/>
        </w:rPr>
        <w:t>i</w:t>
      </w:r>
      <w:r w:rsidRPr="001411B9">
        <w:rPr>
          <w:rFonts w:cs="Arial"/>
          <w:color w:val="000009"/>
          <w:szCs w:val="22"/>
        </w:rPr>
        <w:t>ón</w:t>
      </w:r>
      <w:r w:rsidRPr="001411B9">
        <w:rPr>
          <w:rFonts w:cs="Arial"/>
          <w:color w:val="000009"/>
          <w:spacing w:val="1"/>
          <w:szCs w:val="22"/>
        </w:rPr>
        <w:t xml:space="preserve"> </w:t>
      </w:r>
      <w:r w:rsidRPr="001411B9">
        <w:rPr>
          <w:rFonts w:cs="Arial"/>
          <w:color w:val="000009"/>
          <w:szCs w:val="22"/>
        </w:rPr>
        <w:t>del</w:t>
      </w:r>
      <w:r w:rsidRPr="001411B9">
        <w:rPr>
          <w:rFonts w:cs="Arial"/>
          <w:color w:val="000009"/>
          <w:spacing w:val="2"/>
          <w:szCs w:val="22"/>
        </w:rPr>
        <w:t xml:space="preserve"> </w:t>
      </w:r>
      <w:r w:rsidRPr="001411B9">
        <w:rPr>
          <w:rFonts w:cs="Arial"/>
          <w:color w:val="000009"/>
          <w:szCs w:val="22"/>
        </w:rPr>
        <w:t>cen</w:t>
      </w:r>
      <w:r w:rsidRPr="001411B9">
        <w:rPr>
          <w:rFonts w:cs="Arial"/>
          <w:color w:val="000009"/>
          <w:spacing w:val="1"/>
          <w:szCs w:val="22"/>
        </w:rPr>
        <w:t>t</w:t>
      </w:r>
      <w:r w:rsidRPr="001411B9">
        <w:rPr>
          <w:rFonts w:cs="Arial"/>
          <w:color w:val="000009"/>
          <w:szCs w:val="22"/>
        </w:rPr>
        <w:t>ro</w:t>
      </w:r>
      <w:r w:rsidRPr="001411B9">
        <w:rPr>
          <w:rFonts w:cs="Arial"/>
          <w:color w:val="000009"/>
          <w:spacing w:val="-1"/>
          <w:szCs w:val="22"/>
        </w:rPr>
        <w:t xml:space="preserve"> </w:t>
      </w:r>
      <w:r w:rsidRPr="001411B9">
        <w:rPr>
          <w:rFonts w:cs="Arial"/>
          <w:color w:val="000009"/>
          <w:szCs w:val="22"/>
        </w:rPr>
        <w:t>en</w:t>
      </w:r>
      <w:r w:rsidRPr="001411B9">
        <w:rPr>
          <w:rFonts w:cs="Arial"/>
          <w:color w:val="000009"/>
          <w:spacing w:val="2"/>
          <w:szCs w:val="22"/>
        </w:rPr>
        <w:t xml:space="preserve"> </w:t>
      </w:r>
      <w:r w:rsidRPr="001411B9">
        <w:rPr>
          <w:rFonts w:cs="Arial"/>
          <w:color w:val="000009"/>
          <w:spacing w:val="-1"/>
          <w:szCs w:val="22"/>
        </w:rPr>
        <w:t>l</w:t>
      </w:r>
      <w:r w:rsidRPr="001411B9">
        <w:rPr>
          <w:rFonts w:cs="Arial"/>
          <w:color w:val="000009"/>
          <w:szCs w:val="22"/>
        </w:rPr>
        <w:t>a</w:t>
      </w:r>
      <w:r w:rsidRPr="001411B9">
        <w:rPr>
          <w:rFonts w:cs="Arial"/>
          <w:color w:val="000009"/>
          <w:spacing w:val="4"/>
          <w:szCs w:val="22"/>
        </w:rPr>
        <w:t xml:space="preserve"> </w:t>
      </w:r>
      <w:r w:rsidRPr="001411B9">
        <w:rPr>
          <w:rFonts w:cs="Arial"/>
          <w:color w:val="000009"/>
          <w:szCs w:val="22"/>
        </w:rPr>
        <w:t>co</w:t>
      </w:r>
      <w:r w:rsidRPr="001411B9">
        <w:rPr>
          <w:rFonts w:cs="Arial"/>
          <w:color w:val="000009"/>
          <w:spacing w:val="-2"/>
          <w:szCs w:val="22"/>
        </w:rPr>
        <w:t>n</w:t>
      </w:r>
      <w:r w:rsidRPr="001411B9">
        <w:rPr>
          <w:rFonts w:cs="Arial"/>
          <w:color w:val="000009"/>
          <w:spacing w:val="1"/>
          <w:szCs w:val="22"/>
        </w:rPr>
        <w:t>f</w:t>
      </w:r>
      <w:r w:rsidRPr="001411B9">
        <w:rPr>
          <w:rFonts w:cs="Arial"/>
          <w:color w:val="000009"/>
          <w:szCs w:val="22"/>
        </w:rPr>
        <w:t>ec</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ón</w:t>
      </w:r>
      <w:r w:rsidRPr="001411B9">
        <w:rPr>
          <w:rFonts w:cs="Arial"/>
          <w:color w:val="000009"/>
          <w:spacing w:val="1"/>
          <w:szCs w:val="22"/>
        </w:rPr>
        <w:t xml:space="preserve"> </w:t>
      </w:r>
      <w:r w:rsidRPr="001411B9">
        <w:rPr>
          <w:rFonts w:cs="Arial"/>
          <w:color w:val="000009"/>
          <w:szCs w:val="22"/>
        </w:rPr>
        <w:t>del</w:t>
      </w:r>
      <w:r w:rsidRPr="001411B9">
        <w:rPr>
          <w:rFonts w:cs="Arial"/>
          <w:color w:val="000009"/>
          <w:spacing w:val="2"/>
          <w:szCs w:val="22"/>
        </w:rPr>
        <w:t xml:space="preserve"> </w:t>
      </w:r>
      <w:r w:rsidRPr="001411B9">
        <w:rPr>
          <w:rFonts w:cs="Arial"/>
          <w:color w:val="000009"/>
          <w:szCs w:val="22"/>
        </w:rPr>
        <w:t>p</w:t>
      </w:r>
      <w:r w:rsidRPr="001411B9">
        <w:rPr>
          <w:rFonts w:cs="Arial"/>
          <w:color w:val="000009"/>
          <w:spacing w:val="1"/>
          <w:szCs w:val="22"/>
        </w:rPr>
        <w:t>l</w:t>
      </w:r>
      <w:r w:rsidRPr="001411B9">
        <w:rPr>
          <w:rFonts w:cs="Arial"/>
          <w:color w:val="000009"/>
          <w:szCs w:val="22"/>
        </w:rPr>
        <w:t xml:space="preserve">an de </w:t>
      </w:r>
      <w:r w:rsidRPr="001411B9">
        <w:rPr>
          <w:rFonts w:cs="Arial"/>
          <w:color w:val="000009"/>
          <w:spacing w:val="-1"/>
          <w:szCs w:val="22"/>
        </w:rPr>
        <w:t>f</w:t>
      </w:r>
      <w:r w:rsidRPr="001411B9">
        <w:rPr>
          <w:rFonts w:cs="Arial"/>
          <w:color w:val="000009"/>
          <w:szCs w:val="22"/>
        </w:rPr>
        <w:t>ormac</w:t>
      </w:r>
      <w:r w:rsidRPr="001411B9">
        <w:rPr>
          <w:rFonts w:cs="Arial"/>
          <w:color w:val="000009"/>
          <w:spacing w:val="-1"/>
          <w:szCs w:val="22"/>
        </w:rPr>
        <w:t>i</w:t>
      </w:r>
      <w:r w:rsidRPr="001411B9">
        <w:rPr>
          <w:rFonts w:cs="Arial"/>
          <w:color w:val="000009"/>
          <w:szCs w:val="22"/>
        </w:rPr>
        <w:t>ón</w:t>
      </w:r>
      <w:r w:rsidRPr="001411B9">
        <w:rPr>
          <w:rFonts w:cs="Arial"/>
          <w:color w:val="000009"/>
          <w:spacing w:val="-1"/>
          <w:szCs w:val="22"/>
        </w:rPr>
        <w:t xml:space="preserve"> </w:t>
      </w:r>
      <w:r w:rsidRPr="001411B9">
        <w:rPr>
          <w:rFonts w:cs="Arial"/>
          <w:color w:val="000009"/>
          <w:szCs w:val="22"/>
        </w:rPr>
        <w:t>d</w:t>
      </w:r>
      <w:r w:rsidRPr="001411B9">
        <w:rPr>
          <w:rFonts w:cs="Arial"/>
          <w:color w:val="000009"/>
          <w:spacing w:val="2"/>
          <w:szCs w:val="22"/>
        </w:rPr>
        <w:t>e</w:t>
      </w:r>
      <w:r w:rsidRPr="001411B9">
        <w:rPr>
          <w:rFonts w:cs="Arial"/>
          <w:color w:val="000009"/>
          <w:szCs w:val="22"/>
        </w:rPr>
        <w:t>l cen</w:t>
      </w:r>
      <w:r w:rsidRPr="001411B9">
        <w:rPr>
          <w:rFonts w:cs="Arial"/>
          <w:color w:val="000009"/>
          <w:spacing w:val="-1"/>
          <w:szCs w:val="22"/>
        </w:rPr>
        <w:t>t</w:t>
      </w:r>
      <w:r w:rsidRPr="001411B9">
        <w:rPr>
          <w:rFonts w:cs="Arial"/>
          <w:color w:val="000009"/>
          <w:szCs w:val="22"/>
        </w:rPr>
        <w:t>ro</w:t>
      </w:r>
      <w:r w:rsidRPr="001411B9">
        <w:rPr>
          <w:rFonts w:cs="Arial"/>
          <w:color w:val="000009"/>
          <w:spacing w:val="-1"/>
          <w:szCs w:val="22"/>
        </w:rPr>
        <w:t xml:space="preserve"> </w:t>
      </w:r>
      <w:r w:rsidRPr="001411B9">
        <w:rPr>
          <w:rFonts w:cs="Arial"/>
          <w:color w:val="000009"/>
          <w:szCs w:val="22"/>
        </w:rPr>
        <w:t>en m</w:t>
      </w:r>
      <w:r w:rsidRPr="001411B9">
        <w:rPr>
          <w:rFonts w:cs="Arial"/>
          <w:color w:val="000009"/>
          <w:spacing w:val="-2"/>
          <w:szCs w:val="22"/>
        </w:rPr>
        <w:t>a</w:t>
      </w:r>
      <w:r w:rsidRPr="001411B9">
        <w:rPr>
          <w:rFonts w:cs="Arial"/>
          <w:color w:val="000009"/>
          <w:spacing w:val="1"/>
          <w:szCs w:val="22"/>
        </w:rPr>
        <w:t>t</w:t>
      </w:r>
      <w:r w:rsidRPr="001411B9">
        <w:rPr>
          <w:rFonts w:cs="Arial"/>
          <w:color w:val="000009"/>
          <w:szCs w:val="22"/>
        </w:rPr>
        <w:t>er</w:t>
      </w:r>
      <w:r w:rsidRPr="001411B9">
        <w:rPr>
          <w:rFonts w:cs="Arial"/>
          <w:color w:val="000009"/>
          <w:spacing w:val="-1"/>
          <w:szCs w:val="22"/>
        </w:rPr>
        <w:t>i</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 xml:space="preserve">de </w:t>
      </w:r>
      <w:r w:rsidRPr="001411B9">
        <w:rPr>
          <w:rFonts w:cs="Arial"/>
          <w:color w:val="000009"/>
          <w:spacing w:val="-1"/>
          <w:szCs w:val="22"/>
        </w:rPr>
        <w:t>i</w:t>
      </w:r>
      <w:r w:rsidRPr="001411B9">
        <w:rPr>
          <w:rFonts w:cs="Arial"/>
          <w:color w:val="000009"/>
          <w:szCs w:val="22"/>
        </w:rPr>
        <w:t>g</w:t>
      </w:r>
      <w:r w:rsidRPr="001411B9">
        <w:rPr>
          <w:rFonts w:cs="Arial"/>
          <w:color w:val="000009"/>
          <w:spacing w:val="2"/>
          <w:szCs w:val="22"/>
        </w:rPr>
        <w:t>u</w:t>
      </w:r>
      <w:r w:rsidRPr="001411B9">
        <w:rPr>
          <w:rFonts w:cs="Arial"/>
          <w:color w:val="000009"/>
          <w:szCs w:val="22"/>
        </w:rPr>
        <w:t>a</w:t>
      </w:r>
      <w:r w:rsidRPr="001411B9">
        <w:rPr>
          <w:rFonts w:cs="Arial"/>
          <w:color w:val="000009"/>
          <w:spacing w:val="-1"/>
          <w:szCs w:val="22"/>
        </w:rPr>
        <w:t>l</w:t>
      </w:r>
      <w:r w:rsidRPr="001411B9">
        <w:rPr>
          <w:rFonts w:cs="Arial"/>
          <w:color w:val="000009"/>
          <w:szCs w:val="22"/>
        </w:rPr>
        <w:t>d</w:t>
      </w:r>
      <w:r w:rsidRPr="001411B9">
        <w:rPr>
          <w:rFonts w:cs="Arial"/>
          <w:color w:val="000009"/>
          <w:spacing w:val="2"/>
          <w:szCs w:val="22"/>
        </w:rPr>
        <w:t>a</w:t>
      </w:r>
      <w:r w:rsidRPr="001411B9">
        <w:rPr>
          <w:rFonts w:cs="Arial"/>
          <w:color w:val="000009"/>
          <w:szCs w:val="22"/>
        </w:rPr>
        <w:t>d y</w:t>
      </w:r>
      <w:r w:rsidRPr="001411B9">
        <w:rPr>
          <w:rFonts w:cs="Arial"/>
          <w:color w:val="000009"/>
          <w:spacing w:val="-1"/>
          <w:szCs w:val="22"/>
        </w:rPr>
        <w:t xml:space="preserve"> </w:t>
      </w:r>
      <w:r w:rsidRPr="001411B9">
        <w:rPr>
          <w:rFonts w:cs="Arial"/>
          <w:color w:val="000009"/>
          <w:szCs w:val="22"/>
        </w:rPr>
        <w:t>conv</w:t>
      </w:r>
      <w:r w:rsidRPr="001411B9">
        <w:rPr>
          <w:rFonts w:cs="Arial"/>
          <w:color w:val="000009"/>
          <w:spacing w:val="-1"/>
          <w:szCs w:val="22"/>
        </w:rPr>
        <w:t>i</w:t>
      </w:r>
      <w:r w:rsidRPr="001411B9">
        <w:rPr>
          <w:rFonts w:cs="Arial"/>
          <w:color w:val="000009"/>
          <w:spacing w:val="2"/>
          <w:szCs w:val="22"/>
        </w:rPr>
        <w:t>v</w:t>
      </w:r>
      <w:r w:rsidRPr="001411B9">
        <w:rPr>
          <w:rFonts w:cs="Arial"/>
          <w:color w:val="000009"/>
          <w:szCs w:val="22"/>
        </w:rPr>
        <w:t>enc</w:t>
      </w:r>
      <w:r w:rsidRPr="001411B9">
        <w:rPr>
          <w:rFonts w:cs="Arial"/>
          <w:color w:val="000009"/>
          <w:spacing w:val="-1"/>
          <w:szCs w:val="22"/>
        </w:rPr>
        <w:t>i</w:t>
      </w:r>
      <w:r w:rsidRPr="001411B9">
        <w:rPr>
          <w:rFonts w:cs="Arial"/>
          <w:color w:val="000009"/>
          <w:szCs w:val="22"/>
        </w:rPr>
        <w:t>a.</w:t>
      </w:r>
    </w:p>
    <w:p w:rsidR="001411B9" w:rsidRPr="001411B9" w:rsidRDefault="001411B9" w:rsidP="001411B9">
      <w:pPr>
        <w:widowControl w:val="0"/>
        <w:autoSpaceDE w:val="0"/>
        <w:autoSpaceDN w:val="0"/>
        <w:adjustRightInd w:val="0"/>
        <w:spacing w:before="0" w:after="0" w:line="200" w:lineRule="exact"/>
        <w:ind w:firstLine="0"/>
        <w:jc w:val="left"/>
        <w:rPr>
          <w:rFonts w:cs="Arial"/>
          <w:color w:val="000000"/>
          <w:sz w:val="20"/>
        </w:rPr>
      </w:pPr>
    </w:p>
    <w:p w:rsidR="001411B9" w:rsidRPr="001411B9" w:rsidRDefault="001411B9" w:rsidP="001411B9">
      <w:pPr>
        <w:widowControl w:val="0"/>
        <w:autoSpaceDE w:val="0"/>
        <w:autoSpaceDN w:val="0"/>
        <w:adjustRightInd w:val="0"/>
        <w:spacing w:before="0" w:after="0" w:line="200" w:lineRule="exact"/>
        <w:ind w:firstLine="0"/>
        <w:jc w:val="left"/>
        <w:rPr>
          <w:rFonts w:cs="Arial"/>
          <w:color w:val="000000"/>
          <w:sz w:val="20"/>
        </w:rPr>
      </w:pPr>
    </w:p>
    <w:p w:rsidR="001411B9" w:rsidRPr="001411B9" w:rsidRDefault="001411B9" w:rsidP="001411B9">
      <w:pPr>
        <w:widowControl w:val="0"/>
        <w:autoSpaceDE w:val="0"/>
        <w:autoSpaceDN w:val="0"/>
        <w:adjustRightInd w:val="0"/>
        <w:spacing w:before="5" w:after="0" w:line="220" w:lineRule="exact"/>
        <w:ind w:firstLine="0"/>
        <w:jc w:val="left"/>
        <w:rPr>
          <w:rFonts w:cs="Arial"/>
          <w:color w:val="000000"/>
          <w:szCs w:val="22"/>
        </w:rPr>
      </w:pPr>
    </w:p>
    <w:p w:rsidR="001411B9" w:rsidRPr="001411B9" w:rsidRDefault="001411B9" w:rsidP="00673018">
      <w:pPr>
        <w:spacing w:before="0" w:line="288" w:lineRule="auto"/>
        <w:ind w:firstLine="0"/>
        <w:rPr>
          <w:rFonts w:cs="Arial"/>
          <w:color w:val="000000"/>
          <w:szCs w:val="22"/>
        </w:rPr>
      </w:pPr>
      <w:r w:rsidRPr="001411B9">
        <w:rPr>
          <w:rFonts w:cs="Arial"/>
          <w:b/>
          <w:bCs/>
          <w:color w:val="000009"/>
          <w:szCs w:val="22"/>
        </w:rPr>
        <w:t>g)</w:t>
      </w:r>
      <w:r w:rsidRPr="001411B9">
        <w:rPr>
          <w:rFonts w:cs="Arial"/>
          <w:b/>
          <w:bCs/>
          <w:color w:val="000009"/>
          <w:spacing w:val="46"/>
          <w:szCs w:val="22"/>
        </w:rPr>
        <w:t xml:space="preserve"> </w:t>
      </w:r>
      <w:r w:rsidRPr="001411B9">
        <w:rPr>
          <w:rFonts w:cs="Arial"/>
          <w:b/>
          <w:bCs/>
          <w:color w:val="000009"/>
          <w:spacing w:val="-1"/>
          <w:szCs w:val="22"/>
        </w:rPr>
        <w:t>P</w:t>
      </w:r>
      <w:r w:rsidRPr="001411B9">
        <w:rPr>
          <w:rFonts w:cs="Arial"/>
          <w:b/>
          <w:bCs/>
          <w:color w:val="000009"/>
          <w:szCs w:val="22"/>
        </w:rPr>
        <w:t>ersonal</w:t>
      </w:r>
      <w:r w:rsidRPr="001411B9">
        <w:rPr>
          <w:rFonts w:cs="Arial"/>
          <w:b/>
          <w:bCs/>
          <w:color w:val="000009"/>
          <w:spacing w:val="42"/>
          <w:szCs w:val="22"/>
        </w:rPr>
        <w:t xml:space="preserve"> </w:t>
      </w:r>
      <w:r w:rsidRPr="001411B9">
        <w:rPr>
          <w:rFonts w:cs="Arial"/>
          <w:b/>
          <w:bCs/>
          <w:color w:val="000009"/>
          <w:szCs w:val="22"/>
        </w:rPr>
        <w:t>es</w:t>
      </w:r>
      <w:r w:rsidRPr="001411B9">
        <w:rPr>
          <w:rFonts w:cs="Arial"/>
          <w:b/>
          <w:bCs/>
          <w:color w:val="000009"/>
          <w:spacing w:val="1"/>
          <w:szCs w:val="22"/>
        </w:rPr>
        <w:t>p</w:t>
      </w:r>
      <w:r w:rsidRPr="001411B9">
        <w:rPr>
          <w:rFonts w:cs="Arial"/>
          <w:b/>
          <w:bCs/>
          <w:color w:val="000009"/>
          <w:szCs w:val="22"/>
        </w:rPr>
        <w:t>ec</w:t>
      </w:r>
      <w:r w:rsidRPr="001411B9">
        <w:rPr>
          <w:rFonts w:cs="Arial"/>
          <w:b/>
          <w:bCs/>
          <w:color w:val="000009"/>
          <w:spacing w:val="1"/>
          <w:szCs w:val="22"/>
        </w:rPr>
        <w:t>i</w:t>
      </w:r>
      <w:r w:rsidRPr="001411B9">
        <w:rPr>
          <w:rFonts w:cs="Arial"/>
          <w:b/>
          <w:bCs/>
          <w:color w:val="000009"/>
          <w:szCs w:val="22"/>
        </w:rPr>
        <w:t>a</w:t>
      </w:r>
      <w:r w:rsidRPr="001411B9">
        <w:rPr>
          <w:rFonts w:cs="Arial"/>
          <w:b/>
          <w:bCs/>
          <w:color w:val="000009"/>
          <w:spacing w:val="-1"/>
          <w:szCs w:val="22"/>
        </w:rPr>
        <w:t>l</w:t>
      </w:r>
      <w:r w:rsidRPr="001411B9">
        <w:rPr>
          <w:rFonts w:cs="Arial"/>
          <w:b/>
          <w:bCs/>
          <w:color w:val="000009"/>
          <w:spacing w:val="1"/>
          <w:szCs w:val="22"/>
        </w:rPr>
        <w:t>i</w:t>
      </w:r>
      <w:r w:rsidRPr="001411B9">
        <w:rPr>
          <w:rFonts w:cs="Arial"/>
          <w:b/>
          <w:bCs/>
          <w:color w:val="000009"/>
          <w:szCs w:val="22"/>
        </w:rPr>
        <w:t>zado</w:t>
      </w:r>
      <w:r w:rsidRPr="001411B9">
        <w:rPr>
          <w:rFonts w:cs="Arial"/>
          <w:b/>
          <w:bCs/>
          <w:color w:val="000009"/>
          <w:spacing w:val="42"/>
          <w:szCs w:val="22"/>
        </w:rPr>
        <w:t xml:space="preserve"> </w:t>
      </w:r>
      <w:r w:rsidRPr="001411B9">
        <w:rPr>
          <w:rFonts w:cs="Arial"/>
          <w:b/>
          <w:bCs/>
          <w:color w:val="000009"/>
          <w:szCs w:val="22"/>
        </w:rPr>
        <w:t>en</w:t>
      </w:r>
      <w:r w:rsidRPr="001411B9">
        <w:rPr>
          <w:rFonts w:cs="Arial"/>
          <w:b/>
          <w:bCs/>
          <w:color w:val="000009"/>
          <w:spacing w:val="45"/>
          <w:szCs w:val="22"/>
        </w:rPr>
        <w:t xml:space="preserve"> </w:t>
      </w:r>
      <w:r w:rsidRPr="001411B9">
        <w:rPr>
          <w:rFonts w:cs="Arial"/>
          <w:b/>
          <w:bCs/>
          <w:color w:val="000009"/>
          <w:szCs w:val="22"/>
        </w:rPr>
        <w:t>atenc</w:t>
      </w:r>
      <w:r w:rsidRPr="001411B9">
        <w:rPr>
          <w:rFonts w:cs="Arial"/>
          <w:b/>
          <w:bCs/>
          <w:color w:val="000009"/>
          <w:spacing w:val="1"/>
          <w:szCs w:val="22"/>
        </w:rPr>
        <w:t>i</w:t>
      </w:r>
      <w:r w:rsidRPr="001411B9">
        <w:rPr>
          <w:rFonts w:cs="Arial"/>
          <w:b/>
          <w:bCs/>
          <w:color w:val="000009"/>
          <w:szCs w:val="22"/>
        </w:rPr>
        <w:t>ón</w:t>
      </w:r>
      <w:r w:rsidRPr="001411B9">
        <w:rPr>
          <w:rFonts w:cs="Arial"/>
          <w:b/>
          <w:bCs/>
          <w:color w:val="000009"/>
          <w:spacing w:val="42"/>
          <w:szCs w:val="22"/>
        </w:rPr>
        <w:t xml:space="preserve"> </w:t>
      </w:r>
      <w:r w:rsidRPr="001411B9">
        <w:rPr>
          <w:rFonts w:cs="Arial"/>
          <w:b/>
          <w:bCs/>
          <w:color w:val="000009"/>
          <w:szCs w:val="22"/>
        </w:rPr>
        <w:t>a</w:t>
      </w:r>
      <w:r w:rsidRPr="001411B9">
        <w:rPr>
          <w:rFonts w:cs="Arial"/>
          <w:b/>
          <w:bCs/>
          <w:color w:val="000009"/>
          <w:spacing w:val="48"/>
          <w:szCs w:val="22"/>
        </w:rPr>
        <w:t xml:space="preserve"> </w:t>
      </w:r>
      <w:r w:rsidRPr="001411B9">
        <w:rPr>
          <w:rFonts w:cs="Arial"/>
          <w:b/>
          <w:bCs/>
          <w:color w:val="000009"/>
          <w:spacing w:val="-2"/>
          <w:szCs w:val="22"/>
        </w:rPr>
        <w:t>a</w:t>
      </w:r>
      <w:r w:rsidRPr="001411B9">
        <w:rPr>
          <w:rFonts w:cs="Arial"/>
          <w:b/>
          <w:bCs/>
          <w:color w:val="000009"/>
          <w:spacing w:val="1"/>
          <w:szCs w:val="22"/>
        </w:rPr>
        <w:t>l</w:t>
      </w:r>
      <w:r w:rsidRPr="001411B9">
        <w:rPr>
          <w:rFonts w:cs="Arial"/>
          <w:b/>
          <w:bCs/>
          <w:color w:val="000009"/>
          <w:szCs w:val="22"/>
        </w:rPr>
        <w:t>umna</w:t>
      </w:r>
      <w:r w:rsidRPr="001411B9">
        <w:rPr>
          <w:rFonts w:cs="Arial"/>
          <w:b/>
          <w:bCs/>
          <w:color w:val="000009"/>
          <w:spacing w:val="1"/>
          <w:szCs w:val="22"/>
        </w:rPr>
        <w:t>d</w:t>
      </w:r>
      <w:r w:rsidRPr="001411B9">
        <w:rPr>
          <w:rFonts w:cs="Arial"/>
          <w:b/>
          <w:bCs/>
          <w:color w:val="000009"/>
          <w:szCs w:val="22"/>
        </w:rPr>
        <w:t>o</w:t>
      </w:r>
      <w:r w:rsidRPr="001411B9">
        <w:rPr>
          <w:rFonts w:cs="Arial"/>
          <w:b/>
          <w:bCs/>
          <w:color w:val="000009"/>
          <w:spacing w:val="40"/>
          <w:szCs w:val="22"/>
        </w:rPr>
        <w:t xml:space="preserve"> </w:t>
      </w:r>
      <w:r w:rsidRPr="001411B9">
        <w:rPr>
          <w:rFonts w:cs="Arial"/>
          <w:b/>
          <w:bCs/>
          <w:color w:val="000009"/>
          <w:szCs w:val="22"/>
        </w:rPr>
        <w:t>c</w:t>
      </w:r>
      <w:r w:rsidRPr="001411B9">
        <w:rPr>
          <w:rFonts w:cs="Arial"/>
          <w:b/>
          <w:bCs/>
          <w:color w:val="000009"/>
          <w:spacing w:val="1"/>
          <w:szCs w:val="22"/>
        </w:rPr>
        <w:t>i</w:t>
      </w:r>
      <w:r w:rsidRPr="001411B9">
        <w:rPr>
          <w:rFonts w:cs="Arial"/>
          <w:b/>
          <w:bCs/>
          <w:color w:val="000009"/>
          <w:szCs w:val="22"/>
        </w:rPr>
        <w:t>ego</w:t>
      </w:r>
      <w:r w:rsidRPr="001411B9">
        <w:rPr>
          <w:rFonts w:cs="Arial"/>
          <w:b/>
          <w:bCs/>
          <w:color w:val="000009"/>
          <w:spacing w:val="53"/>
          <w:szCs w:val="22"/>
        </w:rPr>
        <w:t xml:space="preserve"> </w:t>
      </w:r>
      <w:r w:rsidRPr="001411B9">
        <w:rPr>
          <w:rFonts w:cs="Arial"/>
          <w:color w:val="000009"/>
          <w:szCs w:val="22"/>
        </w:rPr>
        <w:t>(se</w:t>
      </w:r>
      <w:r w:rsidRPr="001411B9">
        <w:rPr>
          <w:rFonts w:cs="Arial"/>
          <w:color w:val="000009"/>
          <w:spacing w:val="46"/>
          <w:szCs w:val="22"/>
        </w:rPr>
        <w:t xml:space="preserve"> </w:t>
      </w:r>
      <w:r w:rsidRPr="001411B9">
        <w:rPr>
          <w:rFonts w:cs="Arial"/>
          <w:color w:val="000009"/>
          <w:szCs w:val="22"/>
        </w:rPr>
        <w:t>pres</w:t>
      </w:r>
      <w:r w:rsidRPr="001411B9">
        <w:rPr>
          <w:rFonts w:cs="Arial"/>
          <w:color w:val="000009"/>
          <w:spacing w:val="1"/>
          <w:szCs w:val="22"/>
        </w:rPr>
        <w:t>t</w:t>
      </w:r>
      <w:r w:rsidRPr="001411B9">
        <w:rPr>
          <w:rFonts w:cs="Arial"/>
          <w:color w:val="000009"/>
          <w:szCs w:val="22"/>
        </w:rPr>
        <w:t>a</w:t>
      </w:r>
      <w:r w:rsidRPr="001411B9">
        <w:rPr>
          <w:rFonts w:cs="Arial"/>
          <w:color w:val="000009"/>
          <w:spacing w:val="44"/>
          <w:szCs w:val="22"/>
        </w:rPr>
        <w:t xml:space="preserve"> </w:t>
      </w:r>
      <w:r w:rsidRPr="001411B9">
        <w:rPr>
          <w:rFonts w:cs="Arial"/>
          <w:color w:val="000009"/>
          <w:szCs w:val="22"/>
        </w:rPr>
        <w:t>a</w:t>
      </w:r>
      <w:r w:rsidRPr="001411B9">
        <w:rPr>
          <w:rFonts w:cs="Arial"/>
          <w:color w:val="000009"/>
          <w:spacing w:val="46"/>
          <w:szCs w:val="22"/>
        </w:rPr>
        <w:t xml:space="preserve"> </w:t>
      </w:r>
      <w:r w:rsidRPr="001411B9">
        <w:rPr>
          <w:rFonts w:cs="Arial"/>
          <w:color w:val="000009"/>
          <w:spacing w:val="1"/>
          <w:szCs w:val="22"/>
        </w:rPr>
        <w:t>t</w:t>
      </w:r>
      <w:r w:rsidRPr="001411B9">
        <w:rPr>
          <w:rFonts w:cs="Arial"/>
          <w:color w:val="000009"/>
          <w:szCs w:val="22"/>
        </w:rPr>
        <w:t>ravés</w:t>
      </w:r>
      <w:r w:rsidRPr="001411B9">
        <w:rPr>
          <w:rFonts w:cs="Arial"/>
          <w:color w:val="000009"/>
          <w:spacing w:val="46"/>
          <w:szCs w:val="22"/>
        </w:rPr>
        <w:t xml:space="preserve"> </w:t>
      </w:r>
      <w:r w:rsidRPr="001411B9">
        <w:rPr>
          <w:rFonts w:cs="Arial"/>
          <w:color w:val="000009"/>
          <w:szCs w:val="22"/>
        </w:rPr>
        <w:t>de</w:t>
      </w:r>
      <w:r w:rsidRPr="001411B9">
        <w:rPr>
          <w:rFonts w:cs="Arial"/>
          <w:color w:val="000009"/>
          <w:spacing w:val="46"/>
          <w:szCs w:val="22"/>
        </w:rPr>
        <w:t xml:space="preserve"> </w:t>
      </w:r>
      <w:r w:rsidRPr="001411B9">
        <w:rPr>
          <w:rFonts w:cs="Arial"/>
          <w:color w:val="000009"/>
          <w:szCs w:val="22"/>
        </w:rPr>
        <w:t>con</w:t>
      </w:r>
      <w:r w:rsidRPr="001411B9">
        <w:rPr>
          <w:rFonts w:cs="Arial"/>
          <w:color w:val="000009"/>
          <w:spacing w:val="1"/>
          <w:szCs w:val="22"/>
        </w:rPr>
        <w:t>t</w:t>
      </w:r>
      <w:r w:rsidRPr="001411B9">
        <w:rPr>
          <w:rFonts w:cs="Arial"/>
          <w:color w:val="000009"/>
          <w:szCs w:val="22"/>
        </w:rPr>
        <w:t>ra</w:t>
      </w:r>
      <w:r w:rsidRPr="001411B9">
        <w:rPr>
          <w:rFonts w:cs="Arial"/>
          <w:color w:val="000009"/>
          <w:spacing w:val="1"/>
          <w:szCs w:val="22"/>
        </w:rPr>
        <w:t>t</w:t>
      </w:r>
      <w:r w:rsidRPr="001411B9">
        <w:rPr>
          <w:rFonts w:cs="Arial"/>
          <w:color w:val="000009"/>
          <w:szCs w:val="22"/>
        </w:rPr>
        <w:t>o</w:t>
      </w:r>
      <w:r w:rsidRPr="001411B9">
        <w:rPr>
          <w:rFonts w:cs="Arial"/>
          <w:color w:val="000009"/>
          <w:spacing w:val="45"/>
          <w:szCs w:val="22"/>
        </w:rPr>
        <w:t xml:space="preserve"> </w:t>
      </w:r>
      <w:r w:rsidRPr="001411B9">
        <w:rPr>
          <w:rFonts w:cs="Arial"/>
          <w:color w:val="000009"/>
          <w:szCs w:val="22"/>
        </w:rPr>
        <w:t>con</w:t>
      </w:r>
      <w:r w:rsidRPr="001411B9">
        <w:rPr>
          <w:rFonts w:cs="Arial"/>
          <w:color w:val="000009"/>
          <w:spacing w:val="46"/>
          <w:szCs w:val="22"/>
        </w:rPr>
        <w:t xml:space="preserve"> </w:t>
      </w:r>
      <w:r w:rsidRPr="001411B9">
        <w:rPr>
          <w:rFonts w:cs="Arial"/>
          <w:color w:val="000009"/>
          <w:spacing w:val="1"/>
          <w:szCs w:val="22"/>
        </w:rPr>
        <w:t>l</w:t>
      </w:r>
      <w:r w:rsidRPr="001411B9">
        <w:rPr>
          <w:rFonts w:cs="Arial"/>
          <w:color w:val="000009"/>
          <w:szCs w:val="22"/>
        </w:rPr>
        <w:t>a</w:t>
      </w:r>
      <w:r>
        <w:rPr>
          <w:rFonts w:cs="Arial"/>
          <w:color w:val="000009"/>
          <w:szCs w:val="22"/>
        </w:rPr>
        <w:t xml:space="preserve"> </w:t>
      </w:r>
      <w:r w:rsidRPr="001411B9">
        <w:rPr>
          <w:rFonts w:cs="Arial"/>
          <w:color w:val="000009"/>
          <w:spacing w:val="1"/>
          <w:position w:val="-1"/>
          <w:szCs w:val="22"/>
        </w:rPr>
        <w:t>O</w:t>
      </w:r>
      <w:r w:rsidRPr="001411B9">
        <w:rPr>
          <w:rFonts w:cs="Arial"/>
          <w:color w:val="000009"/>
          <w:spacing w:val="-1"/>
          <w:position w:val="-1"/>
          <w:szCs w:val="22"/>
        </w:rPr>
        <w:t>NCE</w:t>
      </w:r>
      <w:r w:rsidRPr="001411B9">
        <w:rPr>
          <w:rFonts w:cs="Arial"/>
          <w:color w:val="000009"/>
          <w:position w:val="-1"/>
          <w:szCs w:val="22"/>
        </w:rPr>
        <w:t>)</w:t>
      </w:r>
    </w:p>
    <w:p w:rsidR="001411B9" w:rsidRPr="001411B9" w:rsidRDefault="001411B9" w:rsidP="001411B9">
      <w:pPr>
        <w:widowControl w:val="0"/>
        <w:autoSpaceDE w:val="0"/>
        <w:autoSpaceDN w:val="0"/>
        <w:adjustRightInd w:val="0"/>
        <w:spacing w:before="2" w:after="0" w:line="160" w:lineRule="exact"/>
        <w:ind w:firstLine="0"/>
        <w:jc w:val="left"/>
        <w:rPr>
          <w:rFonts w:cs="Arial"/>
          <w:color w:val="000000"/>
          <w:sz w:val="16"/>
          <w:szCs w:val="16"/>
        </w:rPr>
      </w:pPr>
    </w:p>
    <w:p w:rsidR="001411B9" w:rsidRDefault="001411B9" w:rsidP="00673018">
      <w:pPr>
        <w:spacing w:before="0" w:line="288" w:lineRule="auto"/>
        <w:ind w:firstLine="0"/>
        <w:rPr>
          <w:rFonts w:cs="Arial"/>
          <w:color w:val="000009"/>
          <w:szCs w:val="22"/>
        </w:rPr>
      </w:pPr>
      <w:r w:rsidRPr="001411B9">
        <w:rPr>
          <w:rFonts w:cs="Arial"/>
          <w:color w:val="000009"/>
          <w:spacing w:val="-1"/>
          <w:szCs w:val="22"/>
        </w:rPr>
        <w:t>S</w:t>
      </w:r>
      <w:r w:rsidRPr="001411B9">
        <w:rPr>
          <w:rFonts w:cs="Arial"/>
          <w:color w:val="000009"/>
          <w:szCs w:val="22"/>
        </w:rPr>
        <w:t>erá</w:t>
      </w:r>
      <w:r w:rsidRPr="001411B9">
        <w:rPr>
          <w:rFonts w:cs="Arial"/>
          <w:color w:val="000009"/>
          <w:spacing w:val="3"/>
          <w:szCs w:val="22"/>
        </w:rPr>
        <w:t xml:space="preserve"> </w:t>
      </w:r>
      <w:r w:rsidRPr="001411B9">
        <w:rPr>
          <w:rFonts w:cs="Arial"/>
          <w:color w:val="000009"/>
          <w:szCs w:val="22"/>
        </w:rPr>
        <w:t>ob</w:t>
      </w:r>
      <w:r w:rsidRPr="001411B9">
        <w:rPr>
          <w:rFonts w:cs="Arial"/>
          <w:color w:val="000009"/>
          <w:spacing w:val="-1"/>
          <w:szCs w:val="22"/>
        </w:rPr>
        <w:t>j</w:t>
      </w:r>
      <w:r w:rsidRPr="001411B9">
        <w:rPr>
          <w:rFonts w:cs="Arial"/>
          <w:color w:val="000009"/>
          <w:szCs w:val="22"/>
        </w:rPr>
        <w:t>e</w:t>
      </w:r>
      <w:r w:rsidRPr="001411B9">
        <w:rPr>
          <w:rFonts w:cs="Arial"/>
          <w:color w:val="000009"/>
          <w:spacing w:val="1"/>
          <w:szCs w:val="22"/>
        </w:rPr>
        <w:t>t</w:t>
      </w:r>
      <w:r w:rsidRPr="001411B9">
        <w:rPr>
          <w:rFonts w:cs="Arial"/>
          <w:color w:val="000009"/>
          <w:szCs w:val="22"/>
        </w:rPr>
        <w:t>o</w:t>
      </w:r>
      <w:r w:rsidRPr="001411B9">
        <w:rPr>
          <w:rFonts w:cs="Arial"/>
          <w:color w:val="000009"/>
          <w:spacing w:val="1"/>
          <w:szCs w:val="22"/>
        </w:rPr>
        <w:t xml:space="preserve"> </w:t>
      </w:r>
      <w:r w:rsidRPr="001411B9">
        <w:rPr>
          <w:rFonts w:cs="Arial"/>
          <w:color w:val="000009"/>
          <w:szCs w:val="22"/>
        </w:rPr>
        <w:t>de</w:t>
      </w:r>
      <w:r w:rsidRPr="001411B9">
        <w:rPr>
          <w:rFonts w:cs="Arial"/>
          <w:color w:val="000009"/>
          <w:spacing w:val="2"/>
          <w:szCs w:val="22"/>
        </w:rPr>
        <w:t xml:space="preserve"> </w:t>
      </w:r>
      <w:r w:rsidRPr="001411B9">
        <w:rPr>
          <w:rFonts w:cs="Arial"/>
          <w:color w:val="000009"/>
          <w:szCs w:val="22"/>
        </w:rPr>
        <w:t>a</w:t>
      </w:r>
      <w:r w:rsidRPr="001411B9">
        <w:rPr>
          <w:rFonts w:cs="Arial"/>
          <w:color w:val="000009"/>
          <w:spacing w:val="1"/>
          <w:szCs w:val="22"/>
        </w:rPr>
        <w:t>t</w:t>
      </w:r>
      <w:r w:rsidRPr="001411B9">
        <w:rPr>
          <w:rFonts w:cs="Arial"/>
          <w:color w:val="000009"/>
          <w:szCs w:val="22"/>
        </w:rPr>
        <w:t>enc</w:t>
      </w:r>
      <w:r w:rsidRPr="001411B9">
        <w:rPr>
          <w:rFonts w:cs="Arial"/>
          <w:color w:val="000009"/>
          <w:spacing w:val="-1"/>
          <w:szCs w:val="22"/>
        </w:rPr>
        <w:t>i</w:t>
      </w:r>
      <w:r w:rsidRPr="001411B9">
        <w:rPr>
          <w:rFonts w:cs="Arial"/>
          <w:color w:val="000009"/>
          <w:szCs w:val="22"/>
        </w:rPr>
        <w:t>ón</w:t>
      </w:r>
      <w:r w:rsidRPr="001411B9">
        <w:rPr>
          <w:rFonts w:cs="Arial"/>
          <w:color w:val="000009"/>
          <w:spacing w:val="1"/>
          <w:szCs w:val="22"/>
        </w:rPr>
        <w:t xml:space="preserve"> t</w:t>
      </w:r>
      <w:r w:rsidRPr="001411B9">
        <w:rPr>
          <w:rFonts w:cs="Arial"/>
          <w:color w:val="000009"/>
          <w:szCs w:val="22"/>
        </w:rPr>
        <w:t>odo</w:t>
      </w:r>
      <w:r w:rsidRPr="001411B9">
        <w:rPr>
          <w:rFonts w:cs="Arial"/>
          <w:color w:val="000009"/>
          <w:spacing w:val="1"/>
          <w:szCs w:val="22"/>
        </w:rPr>
        <w:t xml:space="preserve"> </w:t>
      </w:r>
      <w:r w:rsidRPr="001411B9">
        <w:rPr>
          <w:rFonts w:cs="Arial"/>
          <w:color w:val="000009"/>
          <w:szCs w:val="22"/>
        </w:rPr>
        <w:t>el</w:t>
      </w:r>
      <w:r w:rsidRPr="001411B9">
        <w:rPr>
          <w:rFonts w:cs="Arial"/>
          <w:color w:val="000009"/>
          <w:spacing w:val="1"/>
          <w:szCs w:val="22"/>
        </w:rPr>
        <w:t xml:space="preserve"> </w:t>
      </w:r>
      <w:r w:rsidRPr="001411B9">
        <w:rPr>
          <w:rFonts w:cs="Arial"/>
          <w:color w:val="000009"/>
          <w:szCs w:val="22"/>
        </w:rPr>
        <w:t>a</w:t>
      </w:r>
      <w:r w:rsidRPr="001411B9">
        <w:rPr>
          <w:rFonts w:cs="Arial"/>
          <w:color w:val="000009"/>
          <w:spacing w:val="1"/>
          <w:szCs w:val="22"/>
        </w:rPr>
        <w:t>l</w:t>
      </w:r>
      <w:r w:rsidRPr="001411B9">
        <w:rPr>
          <w:rFonts w:cs="Arial"/>
          <w:color w:val="000009"/>
          <w:szCs w:val="22"/>
        </w:rPr>
        <w:t>umnado</w:t>
      </w:r>
      <w:r w:rsidRPr="001411B9">
        <w:rPr>
          <w:rFonts w:cs="Arial"/>
          <w:color w:val="000009"/>
          <w:spacing w:val="2"/>
          <w:szCs w:val="22"/>
        </w:rPr>
        <w:t xml:space="preserve"> </w:t>
      </w:r>
      <w:r w:rsidRPr="001411B9">
        <w:rPr>
          <w:rFonts w:cs="Arial"/>
          <w:color w:val="000009"/>
          <w:szCs w:val="22"/>
        </w:rPr>
        <w:t>con</w:t>
      </w:r>
      <w:r w:rsidRPr="001411B9">
        <w:rPr>
          <w:rFonts w:cs="Arial"/>
          <w:color w:val="000009"/>
          <w:spacing w:val="2"/>
          <w:szCs w:val="22"/>
        </w:rPr>
        <w:t xml:space="preserve"> </w:t>
      </w:r>
      <w:r w:rsidRPr="001411B9">
        <w:rPr>
          <w:rFonts w:cs="Arial"/>
          <w:color w:val="000009"/>
          <w:szCs w:val="22"/>
        </w:rPr>
        <w:t>ceguera</w:t>
      </w:r>
      <w:r w:rsidRPr="001411B9">
        <w:rPr>
          <w:rFonts w:cs="Arial"/>
          <w:color w:val="000009"/>
          <w:spacing w:val="2"/>
          <w:szCs w:val="22"/>
        </w:rPr>
        <w:t xml:space="preserve"> </w:t>
      </w:r>
      <w:r w:rsidRPr="001411B9">
        <w:rPr>
          <w:rFonts w:cs="Arial"/>
          <w:color w:val="000009"/>
          <w:szCs w:val="22"/>
        </w:rPr>
        <w:t>o</w:t>
      </w:r>
      <w:r w:rsidRPr="001411B9">
        <w:rPr>
          <w:rFonts w:cs="Arial"/>
          <w:color w:val="000009"/>
          <w:spacing w:val="2"/>
          <w:szCs w:val="22"/>
        </w:rPr>
        <w:t xml:space="preserve"> </w:t>
      </w:r>
      <w:r w:rsidRPr="001411B9">
        <w:rPr>
          <w:rFonts w:cs="Arial"/>
          <w:color w:val="000009"/>
          <w:szCs w:val="22"/>
        </w:rPr>
        <w:t>de</w:t>
      </w:r>
      <w:r w:rsidRPr="001411B9">
        <w:rPr>
          <w:rFonts w:cs="Arial"/>
          <w:color w:val="000009"/>
          <w:spacing w:val="1"/>
          <w:szCs w:val="22"/>
        </w:rPr>
        <w:t>f</w:t>
      </w:r>
      <w:r w:rsidRPr="001411B9">
        <w:rPr>
          <w:rFonts w:cs="Arial"/>
          <w:color w:val="000009"/>
          <w:spacing w:val="-1"/>
          <w:szCs w:val="22"/>
        </w:rPr>
        <w:t>i</w:t>
      </w:r>
      <w:r w:rsidRPr="001411B9">
        <w:rPr>
          <w:rFonts w:cs="Arial"/>
          <w:color w:val="000009"/>
          <w:szCs w:val="22"/>
        </w:rPr>
        <w:t>c</w:t>
      </w:r>
      <w:r w:rsidRPr="001411B9">
        <w:rPr>
          <w:rFonts w:cs="Arial"/>
          <w:color w:val="000009"/>
          <w:spacing w:val="-1"/>
          <w:szCs w:val="22"/>
        </w:rPr>
        <w:t>i</w:t>
      </w:r>
      <w:r w:rsidRPr="001411B9">
        <w:rPr>
          <w:rFonts w:cs="Arial"/>
          <w:color w:val="000009"/>
          <w:szCs w:val="22"/>
        </w:rPr>
        <w:t>en</w:t>
      </w:r>
      <w:r w:rsidRPr="001411B9">
        <w:rPr>
          <w:rFonts w:cs="Arial"/>
          <w:color w:val="000009"/>
          <w:spacing w:val="2"/>
          <w:szCs w:val="22"/>
        </w:rPr>
        <w:t>c</w:t>
      </w:r>
      <w:r w:rsidRPr="001411B9">
        <w:rPr>
          <w:rFonts w:cs="Arial"/>
          <w:color w:val="000009"/>
          <w:spacing w:val="-1"/>
          <w:szCs w:val="22"/>
        </w:rPr>
        <w:t>i</w:t>
      </w:r>
      <w:r w:rsidRPr="001411B9">
        <w:rPr>
          <w:rFonts w:cs="Arial"/>
          <w:color w:val="000009"/>
          <w:szCs w:val="22"/>
        </w:rPr>
        <w:t>a</w:t>
      </w:r>
      <w:r w:rsidRPr="001411B9">
        <w:rPr>
          <w:rFonts w:cs="Arial"/>
          <w:color w:val="000009"/>
          <w:spacing w:val="1"/>
          <w:szCs w:val="22"/>
        </w:rPr>
        <w:t xml:space="preserve"> </w:t>
      </w:r>
      <w:r w:rsidRPr="001411B9">
        <w:rPr>
          <w:rFonts w:cs="Arial"/>
          <w:color w:val="000009"/>
          <w:szCs w:val="22"/>
        </w:rPr>
        <w:t>v</w:t>
      </w:r>
      <w:r w:rsidRPr="001411B9">
        <w:rPr>
          <w:rFonts w:cs="Arial"/>
          <w:color w:val="000009"/>
          <w:spacing w:val="-1"/>
          <w:szCs w:val="22"/>
        </w:rPr>
        <w:t>i</w:t>
      </w:r>
      <w:r w:rsidRPr="001411B9">
        <w:rPr>
          <w:rFonts w:cs="Arial"/>
          <w:color w:val="000009"/>
          <w:szCs w:val="22"/>
        </w:rPr>
        <w:t>su</w:t>
      </w:r>
      <w:r w:rsidRPr="001411B9">
        <w:rPr>
          <w:rFonts w:cs="Arial"/>
          <w:color w:val="000009"/>
          <w:spacing w:val="2"/>
          <w:szCs w:val="22"/>
        </w:rPr>
        <w:t>a</w:t>
      </w:r>
      <w:r w:rsidRPr="001411B9">
        <w:rPr>
          <w:rFonts w:cs="Arial"/>
          <w:color w:val="000009"/>
          <w:szCs w:val="22"/>
        </w:rPr>
        <w:t>l</w:t>
      </w:r>
      <w:r w:rsidRPr="001411B9">
        <w:rPr>
          <w:rFonts w:cs="Arial"/>
          <w:color w:val="000009"/>
          <w:spacing w:val="1"/>
          <w:szCs w:val="22"/>
        </w:rPr>
        <w:t xml:space="preserve"> </w:t>
      </w:r>
      <w:r w:rsidRPr="001411B9">
        <w:rPr>
          <w:rFonts w:cs="Arial"/>
          <w:color w:val="000009"/>
          <w:szCs w:val="22"/>
        </w:rPr>
        <w:t>grave esc</w:t>
      </w:r>
      <w:r w:rsidRPr="001411B9">
        <w:rPr>
          <w:rFonts w:cs="Arial"/>
          <w:color w:val="000009"/>
          <w:spacing w:val="2"/>
          <w:szCs w:val="22"/>
        </w:rPr>
        <w:t>o</w:t>
      </w:r>
      <w:r w:rsidRPr="001411B9">
        <w:rPr>
          <w:rFonts w:cs="Arial"/>
          <w:color w:val="000009"/>
          <w:spacing w:val="-1"/>
          <w:szCs w:val="22"/>
        </w:rPr>
        <w:t>l</w:t>
      </w:r>
      <w:r w:rsidRPr="001411B9">
        <w:rPr>
          <w:rFonts w:cs="Arial"/>
          <w:color w:val="000009"/>
          <w:szCs w:val="22"/>
        </w:rPr>
        <w:t>ar</w:t>
      </w:r>
      <w:r w:rsidRPr="001411B9">
        <w:rPr>
          <w:rFonts w:cs="Arial"/>
          <w:color w:val="000009"/>
          <w:spacing w:val="-1"/>
          <w:szCs w:val="22"/>
        </w:rPr>
        <w:t>i</w:t>
      </w:r>
      <w:r w:rsidRPr="001411B9">
        <w:rPr>
          <w:rFonts w:cs="Arial"/>
          <w:color w:val="000009"/>
          <w:szCs w:val="22"/>
        </w:rPr>
        <w:t>zado</w:t>
      </w:r>
      <w:r w:rsidRPr="001411B9">
        <w:rPr>
          <w:rFonts w:cs="Arial"/>
          <w:color w:val="000009"/>
          <w:spacing w:val="4"/>
          <w:szCs w:val="22"/>
        </w:rPr>
        <w:t xml:space="preserve"> </w:t>
      </w:r>
      <w:r w:rsidRPr="001411B9">
        <w:rPr>
          <w:rFonts w:cs="Arial"/>
          <w:color w:val="000009"/>
          <w:szCs w:val="22"/>
        </w:rPr>
        <w:t>en cen</w:t>
      </w:r>
      <w:r w:rsidRPr="001411B9">
        <w:rPr>
          <w:rFonts w:cs="Arial"/>
          <w:color w:val="000009"/>
          <w:spacing w:val="-1"/>
          <w:szCs w:val="22"/>
        </w:rPr>
        <w:t>t</w:t>
      </w:r>
      <w:r w:rsidRPr="001411B9">
        <w:rPr>
          <w:rFonts w:cs="Arial"/>
          <w:color w:val="000009"/>
          <w:szCs w:val="22"/>
        </w:rPr>
        <w:t>ros</w:t>
      </w:r>
      <w:r w:rsidRPr="001411B9">
        <w:rPr>
          <w:rFonts w:cs="Arial"/>
          <w:color w:val="000009"/>
          <w:spacing w:val="2"/>
          <w:szCs w:val="22"/>
        </w:rPr>
        <w:t xml:space="preserve"> </w:t>
      </w:r>
      <w:r w:rsidRPr="001411B9">
        <w:rPr>
          <w:rFonts w:cs="Arial"/>
          <w:color w:val="000009"/>
          <w:szCs w:val="22"/>
        </w:rPr>
        <w:t>docen</w:t>
      </w:r>
      <w:r w:rsidRPr="001411B9">
        <w:rPr>
          <w:rFonts w:cs="Arial"/>
          <w:color w:val="000009"/>
          <w:spacing w:val="1"/>
          <w:szCs w:val="22"/>
        </w:rPr>
        <w:t>t</w:t>
      </w:r>
      <w:r w:rsidRPr="001411B9">
        <w:rPr>
          <w:rFonts w:cs="Arial"/>
          <w:color w:val="000009"/>
          <w:szCs w:val="22"/>
        </w:rPr>
        <w:t>es sos</w:t>
      </w:r>
      <w:r w:rsidRPr="001411B9">
        <w:rPr>
          <w:rFonts w:cs="Arial"/>
          <w:color w:val="000009"/>
          <w:spacing w:val="1"/>
          <w:szCs w:val="22"/>
        </w:rPr>
        <w:t>t</w:t>
      </w:r>
      <w:r w:rsidRPr="001411B9">
        <w:rPr>
          <w:rFonts w:cs="Arial"/>
          <w:color w:val="000009"/>
          <w:szCs w:val="22"/>
        </w:rPr>
        <w:t>en</w:t>
      </w:r>
      <w:r w:rsidRPr="001411B9">
        <w:rPr>
          <w:rFonts w:cs="Arial"/>
          <w:color w:val="000009"/>
          <w:spacing w:val="-1"/>
          <w:szCs w:val="22"/>
        </w:rPr>
        <w:t>i</w:t>
      </w:r>
      <w:r w:rsidRPr="001411B9">
        <w:rPr>
          <w:rFonts w:cs="Arial"/>
          <w:color w:val="000009"/>
          <w:szCs w:val="22"/>
        </w:rPr>
        <w:t>dos</w:t>
      </w:r>
      <w:r w:rsidRPr="001411B9">
        <w:rPr>
          <w:rFonts w:cs="Arial"/>
          <w:color w:val="000009"/>
          <w:spacing w:val="1"/>
          <w:szCs w:val="22"/>
        </w:rPr>
        <w:t xml:space="preserve"> </w:t>
      </w:r>
      <w:r w:rsidRPr="001411B9">
        <w:rPr>
          <w:rFonts w:cs="Arial"/>
          <w:color w:val="000009"/>
          <w:szCs w:val="22"/>
        </w:rPr>
        <w:t>con</w:t>
      </w:r>
      <w:r w:rsidRPr="001411B9">
        <w:rPr>
          <w:rFonts w:cs="Arial"/>
          <w:color w:val="000009"/>
          <w:spacing w:val="1"/>
          <w:szCs w:val="22"/>
        </w:rPr>
        <w:t xml:space="preserve"> f</w:t>
      </w:r>
      <w:r w:rsidRPr="001411B9">
        <w:rPr>
          <w:rFonts w:cs="Arial"/>
          <w:color w:val="000009"/>
          <w:szCs w:val="22"/>
        </w:rPr>
        <w:t>ondo</w:t>
      </w:r>
      <w:r w:rsidRPr="001411B9">
        <w:rPr>
          <w:rFonts w:cs="Arial"/>
          <w:color w:val="000009"/>
          <w:spacing w:val="2"/>
          <w:szCs w:val="22"/>
        </w:rPr>
        <w:t xml:space="preserve"> </w:t>
      </w:r>
      <w:r w:rsidRPr="001411B9">
        <w:rPr>
          <w:rFonts w:cs="Arial"/>
          <w:color w:val="000009"/>
          <w:szCs w:val="22"/>
        </w:rPr>
        <w:t>púb</w:t>
      </w:r>
      <w:r w:rsidRPr="001411B9">
        <w:rPr>
          <w:rFonts w:cs="Arial"/>
          <w:color w:val="000009"/>
          <w:spacing w:val="1"/>
          <w:szCs w:val="22"/>
        </w:rPr>
        <w:t>l</w:t>
      </w:r>
      <w:r w:rsidRPr="001411B9">
        <w:rPr>
          <w:rFonts w:cs="Arial"/>
          <w:color w:val="000009"/>
          <w:spacing w:val="-1"/>
          <w:szCs w:val="22"/>
        </w:rPr>
        <w:t>i</w:t>
      </w:r>
      <w:r w:rsidRPr="001411B9">
        <w:rPr>
          <w:rFonts w:cs="Arial"/>
          <w:color w:val="000009"/>
          <w:szCs w:val="22"/>
        </w:rPr>
        <w:t>cos</w:t>
      </w:r>
      <w:r w:rsidRPr="001411B9">
        <w:rPr>
          <w:rFonts w:cs="Arial"/>
          <w:color w:val="000009"/>
          <w:spacing w:val="1"/>
          <w:szCs w:val="22"/>
        </w:rPr>
        <w:t xml:space="preserve"> </w:t>
      </w:r>
      <w:r w:rsidRPr="001411B9">
        <w:rPr>
          <w:rFonts w:cs="Arial"/>
          <w:color w:val="000009"/>
          <w:szCs w:val="22"/>
        </w:rPr>
        <w:t>de</w:t>
      </w:r>
      <w:r w:rsidRPr="001411B9">
        <w:rPr>
          <w:rFonts w:cs="Arial"/>
          <w:color w:val="000009"/>
          <w:spacing w:val="3"/>
          <w:szCs w:val="22"/>
        </w:rPr>
        <w:t xml:space="preserve"> </w:t>
      </w:r>
      <w:r w:rsidRPr="001411B9">
        <w:rPr>
          <w:rFonts w:cs="Arial"/>
          <w:color w:val="000009"/>
          <w:spacing w:val="1"/>
          <w:szCs w:val="22"/>
        </w:rPr>
        <w:t>t</w:t>
      </w:r>
      <w:r w:rsidRPr="001411B9">
        <w:rPr>
          <w:rFonts w:cs="Arial"/>
          <w:color w:val="000009"/>
          <w:szCs w:val="22"/>
        </w:rPr>
        <w:t xml:space="preserve">odas </w:t>
      </w:r>
      <w:r w:rsidRPr="001411B9">
        <w:rPr>
          <w:rFonts w:cs="Arial"/>
          <w:color w:val="000009"/>
          <w:spacing w:val="-1"/>
          <w:szCs w:val="22"/>
        </w:rPr>
        <w:t>l</w:t>
      </w:r>
      <w:r w:rsidRPr="001411B9">
        <w:rPr>
          <w:rFonts w:cs="Arial"/>
          <w:color w:val="000009"/>
          <w:szCs w:val="22"/>
        </w:rPr>
        <w:t>as</w:t>
      </w:r>
      <w:r w:rsidRPr="001411B9">
        <w:rPr>
          <w:rFonts w:cs="Arial"/>
          <w:color w:val="000009"/>
          <w:spacing w:val="3"/>
          <w:szCs w:val="22"/>
        </w:rPr>
        <w:t xml:space="preserve"> </w:t>
      </w:r>
      <w:r w:rsidRPr="001411B9">
        <w:rPr>
          <w:rFonts w:cs="Arial"/>
          <w:color w:val="000009"/>
          <w:spacing w:val="-2"/>
          <w:szCs w:val="22"/>
        </w:rPr>
        <w:t>e</w:t>
      </w:r>
      <w:r w:rsidRPr="001411B9">
        <w:rPr>
          <w:rFonts w:cs="Arial"/>
          <w:color w:val="000009"/>
          <w:spacing w:val="1"/>
          <w:szCs w:val="22"/>
        </w:rPr>
        <w:t>t</w:t>
      </w:r>
      <w:r w:rsidRPr="001411B9">
        <w:rPr>
          <w:rFonts w:cs="Arial"/>
          <w:color w:val="000009"/>
          <w:szCs w:val="22"/>
        </w:rPr>
        <w:t>apas</w:t>
      </w:r>
      <w:r w:rsidRPr="001411B9">
        <w:rPr>
          <w:rFonts w:cs="Arial"/>
          <w:color w:val="000009"/>
          <w:spacing w:val="2"/>
          <w:szCs w:val="22"/>
        </w:rPr>
        <w:t xml:space="preserve"> </w:t>
      </w:r>
      <w:r w:rsidRPr="001411B9">
        <w:rPr>
          <w:rFonts w:cs="Arial"/>
          <w:color w:val="000009"/>
          <w:szCs w:val="22"/>
        </w:rPr>
        <w:t>educa</w:t>
      </w:r>
      <w:r w:rsidRPr="001411B9">
        <w:rPr>
          <w:rFonts w:cs="Arial"/>
          <w:color w:val="000009"/>
          <w:spacing w:val="1"/>
          <w:szCs w:val="22"/>
        </w:rPr>
        <w:t>t</w:t>
      </w:r>
      <w:r w:rsidRPr="001411B9">
        <w:rPr>
          <w:rFonts w:cs="Arial"/>
          <w:color w:val="000009"/>
          <w:spacing w:val="-1"/>
          <w:szCs w:val="22"/>
        </w:rPr>
        <w:t>i</w:t>
      </w:r>
      <w:r w:rsidRPr="001411B9">
        <w:rPr>
          <w:rFonts w:cs="Arial"/>
          <w:color w:val="000009"/>
          <w:szCs w:val="22"/>
        </w:rPr>
        <w:t>vas</w:t>
      </w:r>
      <w:r w:rsidRPr="001411B9">
        <w:rPr>
          <w:rFonts w:cs="Arial"/>
          <w:color w:val="000009"/>
          <w:spacing w:val="2"/>
          <w:szCs w:val="22"/>
        </w:rPr>
        <w:t xml:space="preserve"> </w:t>
      </w:r>
      <w:r w:rsidRPr="001411B9">
        <w:rPr>
          <w:rFonts w:cs="Arial"/>
          <w:color w:val="000009"/>
          <w:szCs w:val="22"/>
        </w:rPr>
        <w:t>y</w:t>
      </w:r>
      <w:r w:rsidRPr="001411B9">
        <w:rPr>
          <w:rFonts w:cs="Arial"/>
          <w:color w:val="000009"/>
          <w:spacing w:val="1"/>
          <w:szCs w:val="22"/>
        </w:rPr>
        <w:t xml:space="preserve"> </w:t>
      </w:r>
      <w:r w:rsidRPr="001411B9">
        <w:rPr>
          <w:rFonts w:cs="Arial"/>
          <w:color w:val="000009"/>
          <w:szCs w:val="22"/>
        </w:rPr>
        <w:t>enseñan</w:t>
      </w:r>
      <w:r w:rsidRPr="001411B9">
        <w:rPr>
          <w:rFonts w:cs="Arial"/>
          <w:color w:val="000009"/>
          <w:spacing w:val="2"/>
          <w:szCs w:val="22"/>
        </w:rPr>
        <w:t>z</w:t>
      </w:r>
      <w:r w:rsidRPr="001411B9">
        <w:rPr>
          <w:rFonts w:cs="Arial"/>
          <w:color w:val="000009"/>
          <w:szCs w:val="22"/>
        </w:rPr>
        <w:t>as, no un</w:t>
      </w:r>
      <w:r w:rsidRPr="001411B9">
        <w:rPr>
          <w:rFonts w:cs="Arial"/>
          <w:color w:val="000009"/>
          <w:spacing w:val="-1"/>
          <w:szCs w:val="22"/>
        </w:rPr>
        <w:t>i</w:t>
      </w:r>
      <w:r w:rsidRPr="001411B9">
        <w:rPr>
          <w:rFonts w:cs="Arial"/>
          <w:color w:val="000009"/>
          <w:szCs w:val="22"/>
        </w:rPr>
        <w:t>vers</w:t>
      </w:r>
      <w:r w:rsidRPr="001411B9">
        <w:rPr>
          <w:rFonts w:cs="Arial"/>
          <w:color w:val="000009"/>
          <w:spacing w:val="-1"/>
          <w:szCs w:val="22"/>
        </w:rPr>
        <w:t>i</w:t>
      </w:r>
      <w:r w:rsidRPr="001411B9">
        <w:rPr>
          <w:rFonts w:cs="Arial"/>
          <w:color w:val="000009"/>
          <w:spacing w:val="1"/>
          <w:szCs w:val="22"/>
        </w:rPr>
        <w:t>t</w:t>
      </w:r>
      <w:r w:rsidRPr="001411B9">
        <w:rPr>
          <w:rFonts w:cs="Arial"/>
          <w:color w:val="000009"/>
          <w:szCs w:val="22"/>
        </w:rPr>
        <w:t>ar</w:t>
      </w:r>
      <w:r w:rsidRPr="001411B9">
        <w:rPr>
          <w:rFonts w:cs="Arial"/>
          <w:color w:val="000009"/>
          <w:spacing w:val="-1"/>
          <w:szCs w:val="22"/>
        </w:rPr>
        <w:t>i</w:t>
      </w:r>
      <w:r w:rsidRPr="001411B9">
        <w:rPr>
          <w:rFonts w:cs="Arial"/>
          <w:color w:val="000009"/>
          <w:szCs w:val="22"/>
        </w:rPr>
        <w:t>os</w:t>
      </w:r>
      <w:r w:rsidRPr="001411B9">
        <w:rPr>
          <w:rFonts w:cs="Arial"/>
          <w:color w:val="000009"/>
          <w:spacing w:val="7"/>
          <w:szCs w:val="22"/>
        </w:rPr>
        <w:t xml:space="preserve"> </w:t>
      </w:r>
      <w:r w:rsidRPr="001411B9">
        <w:rPr>
          <w:rFonts w:cs="Arial"/>
          <w:color w:val="000009"/>
          <w:szCs w:val="22"/>
        </w:rPr>
        <w:t>y</w:t>
      </w:r>
      <w:r w:rsidRPr="001411B9">
        <w:rPr>
          <w:rFonts w:cs="Arial"/>
          <w:color w:val="000009"/>
          <w:spacing w:val="5"/>
          <w:szCs w:val="22"/>
        </w:rPr>
        <w:t xml:space="preserve"> </w:t>
      </w:r>
      <w:r w:rsidRPr="001411B9">
        <w:rPr>
          <w:rFonts w:cs="Arial"/>
          <w:color w:val="000009"/>
          <w:szCs w:val="22"/>
        </w:rPr>
        <w:t>un</w:t>
      </w:r>
      <w:r w:rsidRPr="001411B9">
        <w:rPr>
          <w:rFonts w:cs="Arial"/>
          <w:color w:val="000009"/>
          <w:spacing w:val="-1"/>
          <w:szCs w:val="22"/>
        </w:rPr>
        <w:t>i</w:t>
      </w:r>
      <w:r w:rsidRPr="001411B9">
        <w:rPr>
          <w:rFonts w:cs="Arial"/>
          <w:color w:val="000009"/>
          <w:szCs w:val="22"/>
        </w:rPr>
        <w:t>vers</w:t>
      </w:r>
      <w:r w:rsidRPr="001411B9">
        <w:rPr>
          <w:rFonts w:cs="Arial"/>
          <w:color w:val="000009"/>
          <w:spacing w:val="-1"/>
          <w:szCs w:val="22"/>
        </w:rPr>
        <w:t>i</w:t>
      </w:r>
      <w:r w:rsidRPr="001411B9">
        <w:rPr>
          <w:rFonts w:cs="Arial"/>
          <w:color w:val="000009"/>
          <w:spacing w:val="1"/>
          <w:szCs w:val="22"/>
        </w:rPr>
        <w:t>t</w:t>
      </w:r>
      <w:r w:rsidRPr="001411B9">
        <w:rPr>
          <w:rFonts w:cs="Arial"/>
          <w:color w:val="000009"/>
          <w:szCs w:val="22"/>
        </w:rPr>
        <w:t>ar</w:t>
      </w:r>
      <w:r w:rsidRPr="001411B9">
        <w:rPr>
          <w:rFonts w:cs="Arial"/>
          <w:color w:val="000009"/>
          <w:spacing w:val="-1"/>
          <w:szCs w:val="22"/>
        </w:rPr>
        <w:t>i</w:t>
      </w:r>
      <w:r w:rsidRPr="001411B9">
        <w:rPr>
          <w:rFonts w:cs="Arial"/>
          <w:color w:val="000009"/>
          <w:szCs w:val="22"/>
        </w:rPr>
        <w:t>os,</w:t>
      </w:r>
      <w:r w:rsidRPr="001411B9">
        <w:rPr>
          <w:rFonts w:cs="Arial"/>
          <w:color w:val="000009"/>
          <w:spacing w:val="6"/>
          <w:szCs w:val="22"/>
        </w:rPr>
        <w:t xml:space="preserve"> </w:t>
      </w:r>
      <w:r w:rsidRPr="001411B9">
        <w:rPr>
          <w:rFonts w:cs="Arial"/>
          <w:color w:val="000009"/>
          <w:szCs w:val="22"/>
        </w:rPr>
        <w:t>que</w:t>
      </w:r>
      <w:r w:rsidRPr="001411B9">
        <w:rPr>
          <w:rFonts w:cs="Arial"/>
          <w:color w:val="000009"/>
          <w:spacing w:val="8"/>
          <w:szCs w:val="22"/>
        </w:rPr>
        <w:t xml:space="preserve"> </w:t>
      </w:r>
      <w:r w:rsidRPr="001411B9">
        <w:rPr>
          <w:rFonts w:cs="Arial"/>
          <w:color w:val="000009"/>
          <w:spacing w:val="-1"/>
          <w:szCs w:val="22"/>
        </w:rPr>
        <w:t>t</w:t>
      </w:r>
      <w:r w:rsidRPr="001411B9">
        <w:rPr>
          <w:rFonts w:cs="Arial"/>
          <w:color w:val="000009"/>
          <w:spacing w:val="-2"/>
          <w:szCs w:val="22"/>
        </w:rPr>
        <w:t>eng</w:t>
      </w:r>
      <w:r w:rsidRPr="001411B9">
        <w:rPr>
          <w:rFonts w:cs="Arial"/>
          <w:color w:val="000009"/>
          <w:szCs w:val="22"/>
        </w:rPr>
        <w:t>a</w:t>
      </w:r>
      <w:r w:rsidRPr="001411B9">
        <w:rPr>
          <w:rFonts w:cs="Arial"/>
          <w:color w:val="000009"/>
          <w:spacing w:val="3"/>
          <w:szCs w:val="22"/>
        </w:rPr>
        <w:t xml:space="preserve"> </w:t>
      </w:r>
      <w:r w:rsidRPr="001411B9">
        <w:rPr>
          <w:rFonts w:cs="Arial"/>
          <w:color w:val="000009"/>
          <w:spacing w:val="-2"/>
          <w:szCs w:val="22"/>
        </w:rPr>
        <w:t>u</w:t>
      </w:r>
      <w:r w:rsidRPr="001411B9">
        <w:rPr>
          <w:rFonts w:cs="Arial"/>
          <w:color w:val="000009"/>
          <w:szCs w:val="22"/>
        </w:rPr>
        <w:t>n</w:t>
      </w:r>
      <w:r w:rsidRPr="001411B9">
        <w:rPr>
          <w:rFonts w:cs="Arial"/>
          <w:color w:val="000009"/>
          <w:spacing w:val="1"/>
          <w:szCs w:val="22"/>
        </w:rPr>
        <w:t xml:space="preserve"> </w:t>
      </w:r>
      <w:r w:rsidRPr="001411B9">
        <w:rPr>
          <w:rFonts w:cs="Arial"/>
          <w:color w:val="000009"/>
          <w:spacing w:val="-2"/>
          <w:szCs w:val="22"/>
        </w:rPr>
        <w:t>g</w:t>
      </w:r>
      <w:r w:rsidRPr="001411B9">
        <w:rPr>
          <w:rFonts w:cs="Arial"/>
          <w:color w:val="000009"/>
          <w:spacing w:val="-1"/>
          <w:szCs w:val="22"/>
        </w:rPr>
        <w:t>r</w:t>
      </w:r>
      <w:r w:rsidRPr="001411B9">
        <w:rPr>
          <w:rFonts w:cs="Arial"/>
          <w:color w:val="000009"/>
          <w:spacing w:val="-2"/>
          <w:szCs w:val="22"/>
        </w:rPr>
        <w:t>ad</w:t>
      </w:r>
      <w:r w:rsidRPr="001411B9">
        <w:rPr>
          <w:rFonts w:cs="Arial"/>
          <w:color w:val="000009"/>
          <w:szCs w:val="22"/>
        </w:rPr>
        <w:t>o</w:t>
      </w:r>
      <w:r w:rsidRPr="001411B9">
        <w:rPr>
          <w:rFonts w:cs="Arial"/>
          <w:color w:val="000009"/>
          <w:spacing w:val="3"/>
          <w:szCs w:val="22"/>
        </w:rPr>
        <w:t xml:space="preserve"> </w:t>
      </w:r>
      <w:r w:rsidRPr="001411B9">
        <w:rPr>
          <w:rFonts w:cs="Arial"/>
          <w:color w:val="000009"/>
          <w:spacing w:val="-2"/>
          <w:szCs w:val="22"/>
        </w:rPr>
        <w:t>d</w:t>
      </w:r>
      <w:r w:rsidRPr="001411B9">
        <w:rPr>
          <w:rFonts w:cs="Arial"/>
          <w:color w:val="000009"/>
          <w:szCs w:val="22"/>
        </w:rPr>
        <w:t>e</w:t>
      </w:r>
      <w:r w:rsidRPr="001411B9">
        <w:rPr>
          <w:rFonts w:cs="Arial"/>
          <w:color w:val="000009"/>
          <w:spacing w:val="1"/>
          <w:szCs w:val="22"/>
        </w:rPr>
        <w:t xml:space="preserve"> </w:t>
      </w:r>
      <w:r w:rsidRPr="001411B9">
        <w:rPr>
          <w:rFonts w:cs="Arial"/>
          <w:color w:val="000009"/>
          <w:spacing w:val="-2"/>
          <w:szCs w:val="22"/>
        </w:rPr>
        <w:t>v</w:t>
      </w:r>
      <w:r w:rsidRPr="001411B9">
        <w:rPr>
          <w:rFonts w:cs="Arial"/>
          <w:color w:val="000009"/>
          <w:spacing w:val="-3"/>
          <w:szCs w:val="22"/>
        </w:rPr>
        <w:t>i</w:t>
      </w:r>
      <w:r w:rsidRPr="001411B9">
        <w:rPr>
          <w:rFonts w:cs="Arial"/>
          <w:color w:val="000009"/>
          <w:spacing w:val="-2"/>
          <w:szCs w:val="22"/>
        </w:rPr>
        <w:t>s</w:t>
      </w:r>
      <w:r w:rsidRPr="001411B9">
        <w:rPr>
          <w:rFonts w:cs="Arial"/>
          <w:color w:val="000009"/>
          <w:spacing w:val="-3"/>
          <w:szCs w:val="22"/>
        </w:rPr>
        <w:t>i</w:t>
      </w:r>
      <w:r w:rsidRPr="001411B9">
        <w:rPr>
          <w:rFonts w:cs="Arial"/>
          <w:color w:val="000009"/>
          <w:szCs w:val="22"/>
        </w:rPr>
        <w:t>ón</w:t>
      </w:r>
      <w:r w:rsidRPr="001411B9">
        <w:rPr>
          <w:rFonts w:cs="Arial"/>
          <w:color w:val="000009"/>
          <w:spacing w:val="1"/>
          <w:szCs w:val="22"/>
        </w:rPr>
        <w:t xml:space="preserve"> </w:t>
      </w:r>
      <w:r w:rsidRPr="001411B9">
        <w:rPr>
          <w:rFonts w:cs="Arial"/>
          <w:color w:val="000009"/>
          <w:spacing w:val="-3"/>
          <w:szCs w:val="22"/>
        </w:rPr>
        <w:t>i</w:t>
      </w:r>
      <w:r w:rsidRPr="001411B9">
        <w:rPr>
          <w:rFonts w:cs="Arial"/>
          <w:color w:val="000009"/>
          <w:spacing w:val="-2"/>
          <w:szCs w:val="22"/>
        </w:rPr>
        <w:t>g</w:t>
      </w:r>
      <w:r w:rsidRPr="001411B9">
        <w:rPr>
          <w:rFonts w:cs="Arial"/>
          <w:color w:val="000009"/>
          <w:szCs w:val="22"/>
        </w:rPr>
        <w:t>u</w:t>
      </w:r>
      <w:r w:rsidRPr="001411B9">
        <w:rPr>
          <w:rFonts w:cs="Arial"/>
          <w:color w:val="000009"/>
          <w:spacing w:val="-2"/>
          <w:szCs w:val="22"/>
        </w:rPr>
        <w:t>a</w:t>
      </w:r>
      <w:r w:rsidRPr="001411B9">
        <w:rPr>
          <w:rFonts w:cs="Arial"/>
          <w:color w:val="000009"/>
          <w:szCs w:val="22"/>
        </w:rPr>
        <w:t>l</w:t>
      </w:r>
      <w:r w:rsidRPr="001411B9">
        <w:rPr>
          <w:rFonts w:cs="Arial"/>
          <w:color w:val="000009"/>
          <w:spacing w:val="3"/>
          <w:szCs w:val="22"/>
        </w:rPr>
        <w:t xml:space="preserve"> </w:t>
      </w:r>
      <w:r w:rsidRPr="001411B9">
        <w:rPr>
          <w:rFonts w:cs="Arial"/>
          <w:color w:val="000009"/>
          <w:szCs w:val="22"/>
        </w:rPr>
        <w:t>o</w:t>
      </w:r>
      <w:r w:rsidRPr="001411B9">
        <w:rPr>
          <w:rFonts w:cs="Arial"/>
          <w:color w:val="000009"/>
          <w:spacing w:val="1"/>
          <w:szCs w:val="22"/>
        </w:rPr>
        <w:t xml:space="preserve"> </w:t>
      </w:r>
      <w:r w:rsidRPr="001411B9">
        <w:rPr>
          <w:rFonts w:cs="Arial"/>
          <w:color w:val="000009"/>
          <w:spacing w:val="-3"/>
          <w:szCs w:val="22"/>
        </w:rPr>
        <w:t>i</w:t>
      </w:r>
      <w:r w:rsidRPr="001411B9">
        <w:rPr>
          <w:rFonts w:cs="Arial"/>
          <w:color w:val="000009"/>
          <w:spacing w:val="-2"/>
          <w:szCs w:val="22"/>
        </w:rPr>
        <w:t>n</w:t>
      </w:r>
      <w:r w:rsidRPr="001411B9">
        <w:rPr>
          <w:rFonts w:cs="Arial"/>
          <w:color w:val="000009"/>
          <w:spacing w:val="-1"/>
          <w:szCs w:val="22"/>
        </w:rPr>
        <w:t>f</w:t>
      </w:r>
      <w:r w:rsidRPr="001411B9">
        <w:rPr>
          <w:rFonts w:cs="Arial"/>
          <w:color w:val="000009"/>
          <w:spacing w:val="-2"/>
          <w:szCs w:val="22"/>
        </w:rPr>
        <w:t>e</w:t>
      </w:r>
      <w:r w:rsidRPr="001411B9">
        <w:rPr>
          <w:rFonts w:cs="Arial"/>
          <w:color w:val="000009"/>
          <w:spacing w:val="-1"/>
          <w:szCs w:val="22"/>
        </w:rPr>
        <w:t>r</w:t>
      </w:r>
      <w:r w:rsidRPr="001411B9">
        <w:rPr>
          <w:rFonts w:cs="Arial"/>
          <w:color w:val="000009"/>
          <w:spacing w:val="-3"/>
          <w:szCs w:val="22"/>
        </w:rPr>
        <w:t>i</w:t>
      </w:r>
      <w:r w:rsidRPr="001411B9">
        <w:rPr>
          <w:rFonts w:cs="Arial"/>
          <w:color w:val="000009"/>
          <w:spacing w:val="-2"/>
          <w:szCs w:val="22"/>
        </w:rPr>
        <w:t>o</w:t>
      </w:r>
      <w:r w:rsidRPr="001411B9">
        <w:rPr>
          <w:rFonts w:cs="Arial"/>
          <w:color w:val="000009"/>
          <w:szCs w:val="22"/>
        </w:rPr>
        <w:t>r</w:t>
      </w:r>
      <w:r w:rsidRPr="001411B9">
        <w:rPr>
          <w:rFonts w:cs="Arial"/>
          <w:color w:val="000009"/>
          <w:spacing w:val="2"/>
          <w:szCs w:val="22"/>
        </w:rPr>
        <w:t xml:space="preserve"> </w:t>
      </w:r>
      <w:r w:rsidRPr="001411B9">
        <w:rPr>
          <w:rFonts w:cs="Arial"/>
          <w:color w:val="000009"/>
          <w:szCs w:val="22"/>
        </w:rPr>
        <w:t>a</w:t>
      </w:r>
      <w:r w:rsidRPr="001411B9">
        <w:rPr>
          <w:rFonts w:cs="Arial"/>
          <w:color w:val="000009"/>
          <w:spacing w:val="1"/>
          <w:szCs w:val="22"/>
        </w:rPr>
        <w:t xml:space="preserve"> </w:t>
      </w:r>
      <w:r w:rsidRPr="001411B9">
        <w:rPr>
          <w:rFonts w:cs="Arial"/>
          <w:color w:val="000009"/>
          <w:spacing w:val="-2"/>
          <w:szCs w:val="22"/>
        </w:rPr>
        <w:t>1</w:t>
      </w:r>
      <w:r w:rsidRPr="001411B9">
        <w:rPr>
          <w:rFonts w:cs="Arial"/>
          <w:color w:val="000009"/>
          <w:spacing w:val="-1"/>
          <w:szCs w:val="22"/>
        </w:rPr>
        <w:t>/</w:t>
      </w:r>
      <w:r w:rsidRPr="001411B9">
        <w:rPr>
          <w:rFonts w:cs="Arial"/>
          <w:color w:val="000009"/>
          <w:spacing w:val="-2"/>
          <w:szCs w:val="22"/>
        </w:rPr>
        <w:t>1</w:t>
      </w:r>
      <w:r w:rsidRPr="001411B9">
        <w:rPr>
          <w:rFonts w:cs="Arial"/>
          <w:color w:val="000009"/>
          <w:szCs w:val="22"/>
        </w:rPr>
        <w:t>0</w:t>
      </w:r>
      <w:r w:rsidRPr="001411B9">
        <w:rPr>
          <w:rFonts w:cs="Arial"/>
          <w:color w:val="000009"/>
          <w:spacing w:val="3"/>
          <w:szCs w:val="22"/>
        </w:rPr>
        <w:t xml:space="preserve"> </w:t>
      </w:r>
      <w:r w:rsidRPr="001411B9">
        <w:rPr>
          <w:rFonts w:cs="Arial"/>
          <w:color w:val="000009"/>
          <w:spacing w:val="-1"/>
          <w:szCs w:val="22"/>
        </w:rPr>
        <w:t>(</w:t>
      </w:r>
      <w:r w:rsidRPr="001411B9">
        <w:rPr>
          <w:rFonts w:cs="Arial"/>
          <w:color w:val="000009"/>
          <w:spacing w:val="-3"/>
          <w:szCs w:val="22"/>
        </w:rPr>
        <w:t>E</w:t>
      </w:r>
      <w:r w:rsidRPr="001411B9">
        <w:rPr>
          <w:rFonts w:cs="Arial"/>
          <w:color w:val="000009"/>
          <w:spacing w:val="-2"/>
          <w:szCs w:val="22"/>
        </w:rPr>
        <w:t>sca</w:t>
      </w:r>
      <w:r w:rsidRPr="001411B9">
        <w:rPr>
          <w:rFonts w:cs="Arial"/>
          <w:color w:val="000009"/>
          <w:spacing w:val="-3"/>
          <w:szCs w:val="22"/>
        </w:rPr>
        <w:t>l</w:t>
      </w:r>
      <w:r w:rsidRPr="001411B9">
        <w:rPr>
          <w:rFonts w:cs="Arial"/>
          <w:color w:val="000009"/>
          <w:spacing w:val="-2"/>
          <w:szCs w:val="22"/>
        </w:rPr>
        <w:t>e</w:t>
      </w:r>
      <w:r w:rsidRPr="001411B9">
        <w:rPr>
          <w:rFonts w:cs="Arial"/>
          <w:color w:val="000009"/>
          <w:spacing w:val="-1"/>
          <w:szCs w:val="22"/>
        </w:rPr>
        <w:t>r</w:t>
      </w:r>
      <w:r w:rsidRPr="001411B9">
        <w:rPr>
          <w:rFonts w:cs="Arial"/>
          <w:color w:val="000009"/>
          <w:szCs w:val="22"/>
        </w:rPr>
        <w:t xml:space="preserve">a </w:t>
      </w:r>
      <w:r w:rsidRPr="001411B9">
        <w:rPr>
          <w:rFonts w:cs="Arial"/>
          <w:color w:val="000009"/>
          <w:spacing w:val="-2"/>
          <w:szCs w:val="22"/>
        </w:rPr>
        <w:t>d</w:t>
      </w:r>
      <w:r w:rsidRPr="001411B9">
        <w:rPr>
          <w:rFonts w:cs="Arial"/>
          <w:color w:val="000009"/>
          <w:szCs w:val="22"/>
        </w:rPr>
        <w:t>e</w:t>
      </w:r>
      <w:r w:rsidRPr="001411B9">
        <w:rPr>
          <w:rFonts w:cs="Arial"/>
          <w:color w:val="000009"/>
          <w:spacing w:val="3"/>
          <w:szCs w:val="22"/>
        </w:rPr>
        <w:t xml:space="preserve"> </w:t>
      </w:r>
      <w:r w:rsidRPr="001411B9">
        <w:rPr>
          <w:rFonts w:cs="Arial"/>
          <w:color w:val="000009"/>
          <w:spacing w:val="-4"/>
          <w:szCs w:val="22"/>
        </w:rPr>
        <w:t>We</w:t>
      </w:r>
      <w:r w:rsidRPr="001411B9">
        <w:rPr>
          <w:rFonts w:cs="Arial"/>
          <w:color w:val="000009"/>
          <w:spacing w:val="-2"/>
          <w:szCs w:val="22"/>
        </w:rPr>
        <w:t>cke</w:t>
      </w:r>
      <w:r w:rsidRPr="001411B9">
        <w:rPr>
          <w:rFonts w:cs="Arial"/>
          <w:color w:val="000009"/>
          <w:spacing w:val="-3"/>
          <w:szCs w:val="22"/>
        </w:rPr>
        <w:t>r</w:t>
      </w:r>
      <w:r w:rsidRPr="001411B9">
        <w:rPr>
          <w:rFonts w:cs="Arial"/>
          <w:color w:val="000009"/>
          <w:spacing w:val="-1"/>
          <w:szCs w:val="22"/>
        </w:rPr>
        <w:t>)</w:t>
      </w:r>
      <w:r w:rsidRPr="001411B9">
        <w:rPr>
          <w:rFonts w:cs="Arial"/>
          <w:color w:val="000009"/>
          <w:szCs w:val="22"/>
        </w:rPr>
        <w:t xml:space="preserve">, </w:t>
      </w:r>
      <w:r w:rsidRPr="00673018">
        <w:rPr>
          <w:rFonts w:cs="Arial"/>
          <w:color w:val="000009"/>
          <w:spacing w:val="-1"/>
          <w:szCs w:val="22"/>
        </w:rPr>
        <w:t>una</w:t>
      </w:r>
      <w:r w:rsidRPr="001411B9">
        <w:rPr>
          <w:rFonts w:cs="Arial"/>
          <w:color w:val="000009"/>
          <w:spacing w:val="2"/>
          <w:szCs w:val="22"/>
        </w:rPr>
        <w:t xml:space="preserve"> </w:t>
      </w:r>
      <w:r w:rsidRPr="001411B9">
        <w:rPr>
          <w:rFonts w:cs="Arial"/>
          <w:color w:val="000009"/>
          <w:spacing w:val="-1"/>
          <w:szCs w:val="22"/>
        </w:rPr>
        <w:t>r</w:t>
      </w:r>
      <w:r w:rsidRPr="001411B9">
        <w:rPr>
          <w:rFonts w:cs="Arial"/>
          <w:color w:val="000009"/>
          <w:spacing w:val="-2"/>
          <w:szCs w:val="22"/>
        </w:rPr>
        <w:t>educc</w:t>
      </w:r>
      <w:r w:rsidRPr="001411B9">
        <w:rPr>
          <w:rFonts w:cs="Arial"/>
          <w:color w:val="000009"/>
          <w:spacing w:val="-3"/>
          <w:szCs w:val="22"/>
        </w:rPr>
        <w:t>i</w:t>
      </w:r>
      <w:r w:rsidRPr="001411B9">
        <w:rPr>
          <w:rFonts w:cs="Arial"/>
          <w:color w:val="000009"/>
          <w:spacing w:val="-2"/>
          <w:szCs w:val="22"/>
        </w:rPr>
        <w:t>ó</w:t>
      </w:r>
      <w:r w:rsidRPr="001411B9">
        <w:rPr>
          <w:rFonts w:cs="Arial"/>
          <w:color w:val="000009"/>
          <w:szCs w:val="22"/>
        </w:rPr>
        <w:t>n</w:t>
      </w:r>
      <w:r w:rsidRPr="001411B9">
        <w:rPr>
          <w:rFonts w:cs="Arial"/>
          <w:color w:val="000009"/>
          <w:spacing w:val="2"/>
          <w:szCs w:val="22"/>
        </w:rPr>
        <w:t xml:space="preserve"> </w:t>
      </w:r>
      <w:r w:rsidRPr="001411B9">
        <w:rPr>
          <w:rFonts w:cs="Arial"/>
          <w:color w:val="000009"/>
          <w:spacing w:val="-2"/>
          <w:szCs w:val="22"/>
        </w:rPr>
        <w:t>d</w:t>
      </w:r>
      <w:r w:rsidRPr="001411B9">
        <w:rPr>
          <w:rFonts w:cs="Arial"/>
          <w:color w:val="000009"/>
          <w:szCs w:val="22"/>
        </w:rPr>
        <w:t>el</w:t>
      </w:r>
      <w:r w:rsidRPr="001411B9">
        <w:rPr>
          <w:rFonts w:cs="Arial"/>
          <w:color w:val="000009"/>
          <w:spacing w:val="1"/>
          <w:szCs w:val="22"/>
        </w:rPr>
        <w:t xml:space="preserve"> </w:t>
      </w:r>
      <w:r w:rsidRPr="001411B9">
        <w:rPr>
          <w:rFonts w:cs="Arial"/>
          <w:color w:val="000009"/>
          <w:spacing w:val="-2"/>
          <w:szCs w:val="22"/>
        </w:rPr>
        <w:t>ca</w:t>
      </w:r>
      <w:r w:rsidRPr="001411B9">
        <w:rPr>
          <w:rFonts w:cs="Arial"/>
          <w:color w:val="000009"/>
          <w:spacing w:val="-1"/>
          <w:szCs w:val="22"/>
        </w:rPr>
        <w:t>m</w:t>
      </w:r>
      <w:r w:rsidRPr="001411B9">
        <w:rPr>
          <w:rFonts w:cs="Arial"/>
          <w:color w:val="000009"/>
          <w:spacing w:val="-2"/>
          <w:szCs w:val="22"/>
        </w:rPr>
        <w:t>p</w:t>
      </w:r>
      <w:r w:rsidRPr="001411B9">
        <w:rPr>
          <w:rFonts w:cs="Arial"/>
          <w:color w:val="000009"/>
          <w:szCs w:val="22"/>
        </w:rPr>
        <w:t xml:space="preserve">o </w:t>
      </w:r>
      <w:r w:rsidRPr="001411B9">
        <w:rPr>
          <w:rFonts w:cs="Arial"/>
          <w:color w:val="000009"/>
          <w:spacing w:val="-2"/>
          <w:szCs w:val="22"/>
        </w:rPr>
        <w:t>v</w:t>
      </w:r>
      <w:r w:rsidRPr="001411B9">
        <w:rPr>
          <w:rFonts w:cs="Arial"/>
          <w:color w:val="000009"/>
          <w:spacing w:val="-3"/>
          <w:szCs w:val="22"/>
        </w:rPr>
        <w:t>i</w:t>
      </w:r>
      <w:r w:rsidRPr="001411B9">
        <w:rPr>
          <w:rFonts w:cs="Arial"/>
          <w:color w:val="000009"/>
          <w:szCs w:val="22"/>
        </w:rPr>
        <w:t>s</w:t>
      </w:r>
      <w:r w:rsidRPr="001411B9">
        <w:rPr>
          <w:rFonts w:cs="Arial"/>
          <w:color w:val="000009"/>
          <w:spacing w:val="-2"/>
          <w:szCs w:val="22"/>
        </w:rPr>
        <w:t>ua</w:t>
      </w:r>
      <w:r w:rsidRPr="001411B9">
        <w:rPr>
          <w:rFonts w:cs="Arial"/>
          <w:color w:val="000009"/>
          <w:szCs w:val="22"/>
        </w:rPr>
        <w:t>l</w:t>
      </w:r>
      <w:r w:rsidRPr="001411B9">
        <w:rPr>
          <w:rFonts w:cs="Arial"/>
          <w:color w:val="000009"/>
          <w:spacing w:val="1"/>
          <w:szCs w:val="22"/>
        </w:rPr>
        <w:t xml:space="preserve"> </w:t>
      </w:r>
      <w:r w:rsidRPr="001411B9">
        <w:rPr>
          <w:rFonts w:cs="Arial"/>
          <w:color w:val="000009"/>
          <w:szCs w:val="22"/>
        </w:rPr>
        <w:t>a</w:t>
      </w:r>
      <w:r w:rsidRPr="001411B9">
        <w:rPr>
          <w:rFonts w:cs="Arial"/>
          <w:color w:val="000009"/>
          <w:spacing w:val="2"/>
          <w:szCs w:val="22"/>
        </w:rPr>
        <w:t xml:space="preserve"> </w:t>
      </w:r>
      <w:r w:rsidRPr="001411B9">
        <w:rPr>
          <w:rFonts w:cs="Arial"/>
          <w:color w:val="000009"/>
          <w:spacing w:val="-2"/>
          <w:szCs w:val="22"/>
        </w:rPr>
        <w:t>1</w:t>
      </w:r>
      <w:r w:rsidRPr="001411B9">
        <w:rPr>
          <w:rFonts w:cs="Arial"/>
          <w:color w:val="000009"/>
          <w:szCs w:val="22"/>
        </w:rPr>
        <w:t>0</w:t>
      </w:r>
      <w:r w:rsidRPr="001411B9">
        <w:rPr>
          <w:rFonts w:cs="Arial"/>
          <w:color w:val="000009"/>
          <w:spacing w:val="2"/>
          <w:szCs w:val="22"/>
        </w:rPr>
        <w:t xml:space="preserve"> </w:t>
      </w:r>
      <w:r w:rsidRPr="001411B9">
        <w:rPr>
          <w:rFonts w:cs="Arial"/>
          <w:color w:val="000009"/>
          <w:spacing w:val="-2"/>
          <w:szCs w:val="22"/>
        </w:rPr>
        <w:t>g</w:t>
      </w:r>
      <w:r w:rsidRPr="001411B9">
        <w:rPr>
          <w:rFonts w:cs="Arial"/>
          <w:color w:val="000009"/>
          <w:spacing w:val="-1"/>
          <w:szCs w:val="22"/>
        </w:rPr>
        <w:t>r</w:t>
      </w:r>
      <w:r w:rsidRPr="001411B9">
        <w:rPr>
          <w:rFonts w:cs="Arial"/>
          <w:color w:val="000009"/>
          <w:spacing w:val="-2"/>
          <w:szCs w:val="22"/>
        </w:rPr>
        <w:t>ado</w:t>
      </w:r>
      <w:r w:rsidRPr="001411B9">
        <w:rPr>
          <w:rFonts w:cs="Arial"/>
          <w:color w:val="000009"/>
          <w:szCs w:val="22"/>
        </w:rPr>
        <w:t>s</w:t>
      </w:r>
      <w:r w:rsidRPr="001411B9">
        <w:rPr>
          <w:rFonts w:cs="Arial"/>
          <w:color w:val="000009"/>
          <w:spacing w:val="2"/>
          <w:szCs w:val="22"/>
        </w:rPr>
        <w:t xml:space="preserve"> </w:t>
      </w:r>
      <w:r w:rsidRPr="001411B9">
        <w:rPr>
          <w:rFonts w:cs="Arial"/>
          <w:color w:val="000009"/>
          <w:spacing w:val="-6"/>
          <w:szCs w:val="22"/>
        </w:rPr>
        <w:t>y</w:t>
      </w:r>
      <w:r w:rsidRPr="001411B9">
        <w:rPr>
          <w:rFonts w:cs="Arial"/>
          <w:color w:val="000009"/>
          <w:spacing w:val="1"/>
          <w:szCs w:val="22"/>
        </w:rPr>
        <w:t>/</w:t>
      </w:r>
      <w:r w:rsidRPr="001411B9">
        <w:rPr>
          <w:rFonts w:cs="Arial"/>
          <w:color w:val="000009"/>
          <w:szCs w:val="22"/>
        </w:rPr>
        <w:t>o</w:t>
      </w:r>
      <w:r w:rsidRPr="001411B9">
        <w:rPr>
          <w:rFonts w:cs="Arial"/>
          <w:color w:val="000009"/>
          <w:spacing w:val="1"/>
          <w:szCs w:val="22"/>
        </w:rPr>
        <w:t xml:space="preserve"> </w:t>
      </w:r>
      <w:r w:rsidRPr="001411B9">
        <w:rPr>
          <w:rFonts w:cs="Arial"/>
          <w:color w:val="000009"/>
          <w:spacing w:val="-2"/>
          <w:szCs w:val="22"/>
        </w:rPr>
        <w:t>qu</w:t>
      </w:r>
      <w:r w:rsidRPr="001411B9">
        <w:rPr>
          <w:rFonts w:cs="Arial"/>
          <w:color w:val="000009"/>
          <w:szCs w:val="22"/>
        </w:rPr>
        <w:t>e</w:t>
      </w:r>
      <w:r w:rsidRPr="001411B9">
        <w:rPr>
          <w:rFonts w:cs="Arial"/>
          <w:color w:val="000009"/>
          <w:spacing w:val="2"/>
          <w:szCs w:val="22"/>
        </w:rPr>
        <w:t xml:space="preserve"> </w:t>
      </w:r>
      <w:r w:rsidRPr="001411B9">
        <w:rPr>
          <w:rFonts w:cs="Arial"/>
          <w:color w:val="000009"/>
          <w:spacing w:val="-3"/>
          <w:szCs w:val="22"/>
        </w:rPr>
        <w:t>l</w:t>
      </w:r>
      <w:r w:rsidRPr="001411B9">
        <w:rPr>
          <w:rFonts w:cs="Arial"/>
          <w:color w:val="000009"/>
          <w:szCs w:val="22"/>
        </w:rPr>
        <w:t>a</w:t>
      </w:r>
      <w:r w:rsidRPr="001411B9">
        <w:rPr>
          <w:rFonts w:cs="Arial"/>
          <w:color w:val="000009"/>
          <w:spacing w:val="2"/>
          <w:szCs w:val="22"/>
        </w:rPr>
        <w:t xml:space="preserve"> </w:t>
      </w:r>
      <w:r w:rsidRPr="001411B9">
        <w:rPr>
          <w:rFonts w:cs="Arial"/>
          <w:color w:val="000009"/>
          <w:spacing w:val="-2"/>
          <w:szCs w:val="22"/>
        </w:rPr>
        <w:t>ag</w:t>
      </w:r>
      <w:r w:rsidRPr="001411B9">
        <w:rPr>
          <w:rFonts w:cs="Arial"/>
          <w:color w:val="000009"/>
          <w:szCs w:val="22"/>
        </w:rPr>
        <w:t>u</w:t>
      </w:r>
      <w:r w:rsidRPr="001411B9">
        <w:rPr>
          <w:rFonts w:cs="Arial"/>
          <w:color w:val="000009"/>
          <w:spacing w:val="-2"/>
          <w:szCs w:val="22"/>
        </w:rPr>
        <w:t>dez</w:t>
      </w:r>
      <w:r w:rsidRPr="001411B9">
        <w:rPr>
          <w:rFonts w:cs="Arial"/>
          <w:color w:val="000009"/>
          <w:szCs w:val="22"/>
        </w:rPr>
        <w:t>a</w:t>
      </w:r>
      <w:r w:rsidRPr="001411B9">
        <w:rPr>
          <w:rFonts w:cs="Arial"/>
          <w:color w:val="000009"/>
          <w:spacing w:val="2"/>
          <w:szCs w:val="22"/>
        </w:rPr>
        <w:t xml:space="preserve"> </w:t>
      </w:r>
      <w:r w:rsidRPr="001411B9">
        <w:rPr>
          <w:rFonts w:cs="Arial"/>
          <w:color w:val="000009"/>
          <w:spacing w:val="-2"/>
          <w:szCs w:val="22"/>
        </w:rPr>
        <w:t>v</w:t>
      </w:r>
      <w:r w:rsidRPr="001411B9">
        <w:rPr>
          <w:rFonts w:cs="Arial"/>
          <w:color w:val="000009"/>
          <w:spacing w:val="-3"/>
          <w:szCs w:val="22"/>
        </w:rPr>
        <w:t>i</w:t>
      </w:r>
      <w:r w:rsidRPr="001411B9">
        <w:rPr>
          <w:rFonts w:cs="Arial"/>
          <w:color w:val="000009"/>
          <w:spacing w:val="-2"/>
          <w:szCs w:val="22"/>
        </w:rPr>
        <w:t>su</w:t>
      </w:r>
      <w:r w:rsidRPr="001411B9">
        <w:rPr>
          <w:rFonts w:cs="Arial"/>
          <w:color w:val="000009"/>
          <w:szCs w:val="22"/>
        </w:rPr>
        <w:t>al</w:t>
      </w:r>
      <w:r w:rsidRPr="001411B9">
        <w:rPr>
          <w:rFonts w:cs="Arial"/>
          <w:color w:val="000009"/>
          <w:spacing w:val="1"/>
          <w:szCs w:val="22"/>
        </w:rPr>
        <w:t xml:space="preserve"> </w:t>
      </w:r>
      <w:r w:rsidRPr="001411B9">
        <w:rPr>
          <w:rFonts w:cs="Arial"/>
          <w:color w:val="000009"/>
          <w:spacing w:val="-2"/>
          <w:szCs w:val="22"/>
        </w:rPr>
        <w:t>n</w:t>
      </w:r>
      <w:r w:rsidRPr="001411B9">
        <w:rPr>
          <w:rFonts w:cs="Arial"/>
          <w:color w:val="000009"/>
          <w:szCs w:val="22"/>
        </w:rPr>
        <w:t>o</w:t>
      </w:r>
      <w:r w:rsidRPr="001411B9">
        <w:rPr>
          <w:rFonts w:cs="Arial"/>
          <w:color w:val="000009"/>
          <w:spacing w:val="2"/>
          <w:szCs w:val="22"/>
        </w:rPr>
        <w:t xml:space="preserve"> </w:t>
      </w:r>
      <w:r w:rsidRPr="001411B9">
        <w:rPr>
          <w:rFonts w:cs="Arial"/>
          <w:color w:val="000009"/>
          <w:spacing w:val="-2"/>
          <w:szCs w:val="22"/>
        </w:rPr>
        <w:t>supe</w:t>
      </w:r>
      <w:r w:rsidRPr="001411B9">
        <w:rPr>
          <w:rFonts w:cs="Arial"/>
          <w:color w:val="000009"/>
          <w:spacing w:val="-1"/>
          <w:szCs w:val="22"/>
        </w:rPr>
        <w:t>r</w:t>
      </w:r>
      <w:r w:rsidRPr="001411B9">
        <w:rPr>
          <w:rFonts w:cs="Arial"/>
          <w:color w:val="000009"/>
          <w:szCs w:val="22"/>
        </w:rPr>
        <w:t>e</w:t>
      </w:r>
      <w:r w:rsidRPr="001411B9">
        <w:rPr>
          <w:rFonts w:cs="Arial"/>
          <w:color w:val="000009"/>
          <w:spacing w:val="2"/>
          <w:szCs w:val="22"/>
        </w:rPr>
        <w:t xml:space="preserve"> </w:t>
      </w:r>
      <w:r w:rsidRPr="001411B9">
        <w:rPr>
          <w:rFonts w:cs="Arial"/>
          <w:color w:val="000009"/>
          <w:spacing w:val="-3"/>
          <w:szCs w:val="22"/>
        </w:rPr>
        <w:t>l</w:t>
      </w:r>
      <w:r w:rsidRPr="001411B9">
        <w:rPr>
          <w:rFonts w:cs="Arial"/>
          <w:color w:val="000009"/>
          <w:spacing w:val="-2"/>
          <w:szCs w:val="22"/>
        </w:rPr>
        <w:t>o</w:t>
      </w:r>
      <w:r w:rsidRPr="001411B9">
        <w:rPr>
          <w:rFonts w:cs="Arial"/>
          <w:color w:val="000009"/>
          <w:szCs w:val="22"/>
        </w:rPr>
        <w:t>s</w:t>
      </w:r>
      <w:r w:rsidRPr="001411B9">
        <w:rPr>
          <w:rFonts w:cs="Arial"/>
          <w:color w:val="000009"/>
          <w:spacing w:val="2"/>
          <w:szCs w:val="22"/>
        </w:rPr>
        <w:t xml:space="preserve"> </w:t>
      </w:r>
      <w:r w:rsidRPr="001411B9">
        <w:rPr>
          <w:rFonts w:cs="Arial"/>
          <w:color w:val="000009"/>
          <w:spacing w:val="-4"/>
          <w:szCs w:val="22"/>
        </w:rPr>
        <w:t>3</w:t>
      </w:r>
      <w:r w:rsidRPr="001411B9">
        <w:rPr>
          <w:rFonts w:cs="Arial"/>
          <w:color w:val="000009"/>
          <w:spacing w:val="-1"/>
          <w:szCs w:val="22"/>
        </w:rPr>
        <w:t>/</w:t>
      </w:r>
      <w:r w:rsidRPr="001411B9">
        <w:rPr>
          <w:rFonts w:cs="Arial"/>
          <w:color w:val="000009"/>
          <w:spacing w:val="-2"/>
          <w:szCs w:val="22"/>
        </w:rPr>
        <w:t>10</w:t>
      </w:r>
      <w:r w:rsidRPr="001411B9">
        <w:rPr>
          <w:rFonts w:cs="Arial"/>
          <w:color w:val="000009"/>
          <w:szCs w:val="22"/>
        </w:rPr>
        <w:t>,</w:t>
      </w:r>
      <w:r w:rsidRPr="001411B9">
        <w:rPr>
          <w:rFonts w:cs="Arial"/>
          <w:color w:val="000009"/>
          <w:spacing w:val="2"/>
          <w:szCs w:val="22"/>
        </w:rPr>
        <w:t xml:space="preserve"> </w:t>
      </w:r>
      <w:r w:rsidRPr="001411B9">
        <w:rPr>
          <w:rFonts w:cs="Arial"/>
          <w:color w:val="000009"/>
          <w:szCs w:val="22"/>
        </w:rPr>
        <w:t>y</w:t>
      </w:r>
      <w:r w:rsidRPr="001411B9">
        <w:rPr>
          <w:rFonts w:cs="Arial"/>
          <w:color w:val="000009"/>
          <w:spacing w:val="2"/>
          <w:szCs w:val="22"/>
        </w:rPr>
        <w:t xml:space="preserve"> </w:t>
      </w:r>
      <w:r w:rsidRPr="001411B9">
        <w:rPr>
          <w:rFonts w:cs="Arial"/>
          <w:color w:val="000009"/>
          <w:spacing w:val="-2"/>
          <w:szCs w:val="22"/>
        </w:rPr>
        <w:t>que</w:t>
      </w:r>
      <w:r w:rsidRPr="001411B9">
        <w:rPr>
          <w:rFonts w:cs="Arial"/>
          <w:color w:val="000009"/>
          <w:szCs w:val="22"/>
        </w:rPr>
        <w:t xml:space="preserve">, </w:t>
      </w:r>
      <w:r w:rsidRPr="001411B9">
        <w:rPr>
          <w:rFonts w:cs="Arial"/>
          <w:color w:val="000009"/>
          <w:spacing w:val="-2"/>
          <w:szCs w:val="22"/>
        </w:rPr>
        <w:t>desp</w:t>
      </w:r>
      <w:r w:rsidRPr="001411B9">
        <w:rPr>
          <w:rFonts w:cs="Arial"/>
          <w:color w:val="000009"/>
          <w:szCs w:val="22"/>
        </w:rPr>
        <w:t>u</w:t>
      </w:r>
      <w:r w:rsidRPr="001411B9">
        <w:rPr>
          <w:rFonts w:cs="Arial"/>
          <w:color w:val="000009"/>
          <w:spacing w:val="-2"/>
          <w:szCs w:val="22"/>
        </w:rPr>
        <w:t>é</w:t>
      </w:r>
      <w:r w:rsidRPr="001411B9">
        <w:rPr>
          <w:rFonts w:cs="Arial"/>
          <w:color w:val="000009"/>
          <w:szCs w:val="22"/>
        </w:rPr>
        <w:t xml:space="preserve">s </w:t>
      </w:r>
      <w:r w:rsidRPr="001411B9">
        <w:rPr>
          <w:rFonts w:cs="Arial"/>
          <w:color w:val="000009"/>
          <w:spacing w:val="-2"/>
          <w:szCs w:val="22"/>
        </w:rPr>
        <w:t>d</w:t>
      </w:r>
      <w:r w:rsidRPr="001411B9">
        <w:rPr>
          <w:rFonts w:cs="Arial"/>
          <w:color w:val="000009"/>
          <w:szCs w:val="22"/>
        </w:rPr>
        <w:t>e</w:t>
      </w:r>
      <w:r w:rsidRPr="001411B9">
        <w:rPr>
          <w:rFonts w:cs="Arial"/>
          <w:color w:val="000009"/>
          <w:spacing w:val="-4"/>
          <w:szCs w:val="22"/>
        </w:rPr>
        <w:t xml:space="preserve"> </w:t>
      </w:r>
      <w:r w:rsidRPr="001411B9">
        <w:rPr>
          <w:rFonts w:cs="Arial"/>
          <w:color w:val="000009"/>
          <w:spacing w:val="-3"/>
          <w:szCs w:val="22"/>
        </w:rPr>
        <w:t>l</w:t>
      </w:r>
      <w:r w:rsidRPr="001411B9">
        <w:rPr>
          <w:rFonts w:cs="Arial"/>
          <w:color w:val="000009"/>
          <w:szCs w:val="22"/>
        </w:rPr>
        <w:t>a</w:t>
      </w:r>
      <w:r w:rsidRPr="001411B9">
        <w:rPr>
          <w:rFonts w:cs="Arial"/>
          <w:color w:val="000009"/>
          <w:spacing w:val="-4"/>
          <w:szCs w:val="22"/>
        </w:rPr>
        <w:t xml:space="preserve"> </w:t>
      </w:r>
      <w:r w:rsidRPr="001411B9">
        <w:rPr>
          <w:rFonts w:cs="Arial"/>
          <w:color w:val="000009"/>
          <w:spacing w:val="-2"/>
          <w:szCs w:val="22"/>
        </w:rPr>
        <w:t>co</w:t>
      </w:r>
      <w:r w:rsidRPr="001411B9">
        <w:rPr>
          <w:rFonts w:cs="Arial"/>
          <w:color w:val="000009"/>
          <w:spacing w:val="-3"/>
          <w:szCs w:val="22"/>
        </w:rPr>
        <w:t>r</w:t>
      </w:r>
      <w:r w:rsidRPr="001411B9">
        <w:rPr>
          <w:rFonts w:cs="Arial"/>
          <w:color w:val="000009"/>
          <w:spacing w:val="-1"/>
          <w:szCs w:val="22"/>
        </w:rPr>
        <w:t>r</w:t>
      </w:r>
      <w:r w:rsidRPr="001411B9">
        <w:rPr>
          <w:rFonts w:cs="Arial"/>
          <w:color w:val="000009"/>
          <w:spacing w:val="-2"/>
          <w:szCs w:val="22"/>
        </w:rPr>
        <w:t>esp</w:t>
      </w:r>
      <w:r w:rsidRPr="001411B9">
        <w:rPr>
          <w:rFonts w:cs="Arial"/>
          <w:color w:val="000009"/>
          <w:szCs w:val="22"/>
        </w:rPr>
        <w:t>o</w:t>
      </w:r>
      <w:r w:rsidRPr="001411B9">
        <w:rPr>
          <w:rFonts w:cs="Arial"/>
          <w:color w:val="000009"/>
          <w:spacing w:val="-2"/>
          <w:szCs w:val="22"/>
        </w:rPr>
        <w:t>nd</w:t>
      </w:r>
      <w:r w:rsidRPr="001411B9">
        <w:rPr>
          <w:rFonts w:cs="Arial"/>
          <w:color w:val="000009"/>
          <w:spacing w:val="-3"/>
          <w:szCs w:val="22"/>
        </w:rPr>
        <w:t>i</w:t>
      </w:r>
      <w:r w:rsidRPr="001411B9">
        <w:rPr>
          <w:rFonts w:cs="Arial"/>
          <w:color w:val="000009"/>
          <w:spacing w:val="-2"/>
          <w:szCs w:val="22"/>
        </w:rPr>
        <w:t>en</w:t>
      </w:r>
      <w:r w:rsidRPr="001411B9">
        <w:rPr>
          <w:rFonts w:cs="Arial"/>
          <w:color w:val="000009"/>
          <w:spacing w:val="-1"/>
          <w:szCs w:val="22"/>
        </w:rPr>
        <w:t>t</w:t>
      </w:r>
      <w:r w:rsidRPr="001411B9">
        <w:rPr>
          <w:rFonts w:cs="Arial"/>
          <w:color w:val="000009"/>
          <w:szCs w:val="22"/>
        </w:rPr>
        <w:t>e</w:t>
      </w:r>
      <w:r w:rsidRPr="001411B9">
        <w:rPr>
          <w:rFonts w:cs="Arial"/>
          <w:color w:val="000009"/>
          <w:spacing w:val="-4"/>
          <w:szCs w:val="22"/>
        </w:rPr>
        <w:t xml:space="preserve"> </w:t>
      </w:r>
      <w:r w:rsidRPr="001411B9">
        <w:rPr>
          <w:rFonts w:cs="Arial"/>
          <w:color w:val="000009"/>
          <w:spacing w:val="-2"/>
          <w:szCs w:val="22"/>
        </w:rPr>
        <w:t>va</w:t>
      </w:r>
      <w:r w:rsidRPr="001411B9">
        <w:rPr>
          <w:rFonts w:cs="Arial"/>
          <w:color w:val="000009"/>
          <w:spacing w:val="-1"/>
          <w:szCs w:val="22"/>
        </w:rPr>
        <w:t>l</w:t>
      </w:r>
      <w:r w:rsidRPr="001411B9">
        <w:rPr>
          <w:rFonts w:cs="Arial"/>
          <w:color w:val="000009"/>
          <w:spacing w:val="-2"/>
          <w:szCs w:val="22"/>
        </w:rPr>
        <w:t>o</w:t>
      </w:r>
      <w:r w:rsidRPr="001411B9">
        <w:rPr>
          <w:rFonts w:cs="Arial"/>
          <w:color w:val="000009"/>
          <w:spacing w:val="-1"/>
          <w:szCs w:val="22"/>
        </w:rPr>
        <w:t>r</w:t>
      </w:r>
      <w:r w:rsidRPr="001411B9">
        <w:rPr>
          <w:rFonts w:cs="Arial"/>
          <w:color w:val="000009"/>
          <w:spacing w:val="-2"/>
          <w:szCs w:val="22"/>
        </w:rPr>
        <w:t>ac</w:t>
      </w:r>
      <w:r w:rsidRPr="001411B9">
        <w:rPr>
          <w:rFonts w:cs="Arial"/>
          <w:color w:val="000009"/>
          <w:spacing w:val="-3"/>
          <w:szCs w:val="22"/>
        </w:rPr>
        <w:t>i</w:t>
      </w:r>
      <w:r w:rsidRPr="001411B9">
        <w:rPr>
          <w:rFonts w:cs="Arial"/>
          <w:color w:val="000009"/>
          <w:spacing w:val="-2"/>
          <w:szCs w:val="22"/>
        </w:rPr>
        <w:t>ó</w:t>
      </w:r>
      <w:r w:rsidRPr="001411B9">
        <w:rPr>
          <w:rFonts w:cs="Arial"/>
          <w:color w:val="000009"/>
          <w:szCs w:val="22"/>
        </w:rPr>
        <w:t>n</w:t>
      </w:r>
      <w:r w:rsidRPr="001411B9">
        <w:rPr>
          <w:rFonts w:cs="Arial"/>
          <w:color w:val="000009"/>
          <w:spacing w:val="-3"/>
          <w:szCs w:val="22"/>
        </w:rPr>
        <w:t xml:space="preserve"> </w:t>
      </w:r>
      <w:r w:rsidRPr="001411B9">
        <w:rPr>
          <w:rFonts w:cs="Arial"/>
          <w:color w:val="000009"/>
          <w:spacing w:val="-2"/>
          <w:szCs w:val="22"/>
        </w:rPr>
        <w:t>d</w:t>
      </w:r>
      <w:r w:rsidRPr="001411B9">
        <w:rPr>
          <w:rFonts w:cs="Arial"/>
          <w:color w:val="000009"/>
          <w:szCs w:val="22"/>
        </w:rPr>
        <w:t>e</w:t>
      </w:r>
      <w:r w:rsidRPr="001411B9">
        <w:rPr>
          <w:rFonts w:cs="Arial"/>
          <w:color w:val="000009"/>
          <w:spacing w:val="-3"/>
          <w:szCs w:val="22"/>
        </w:rPr>
        <w:t xml:space="preserve"> l</w:t>
      </w:r>
      <w:r w:rsidRPr="001411B9">
        <w:rPr>
          <w:rFonts w:cs="Arial"/>
          <w:color w:val="000009"/>
          <w:szCs w:val="22"/>
        </w:rPr>
        <w:t>a</w:t>
      </w:r>
      <w:r w:rsidRPr="001411B9">
        <w:rPr>
          <w:rFonts w:cs="Arial"/>
          <w:color w:val="000009"/>
          <w:spacing w:val="-3"/>
          <w:szCs w:val="22"/>
        </w:rPr>
        <w:t xml:space="preserve"> </w:t>
      </w:r>
      <w:r w:rsidRPr="001411B9">
        <w:rPr>
          <w:rFonts w:cs="Arial"/>
          <w:color w:val="000009"/>
          <w:spacing w:val="-1"/>
          <w:szCs w:val="22"/>
        </w:rPr>
        <w:t>f</w:t>
      </w:r>
      <w:r w:rsidRPr="001411B9">
        <w:rPr>
          <w:rFonts w:cs="Arial"/>
          <w:color w:val="000009"/>
          <w:spacing w:val="-2"/>
          <w:szCs w:val="22"/>
        </w:rPr>
        <w:t>unc</w:t>
      </w:r>
      <w:r w:rsidRPr="001411B9">
        <w:rPr>
          <w:rFonts w:cs="Arial"/>
          <w:color w:val="000009"/>
          <w:spacing w:val="-3"/>
          <w:szCs w:val="22"/>
        </w:rPr>
        <w:t>i</w:t>
      </w:r>
      <w:r w:rsidRPr="001411B9">
        <w:rPr>
          <w:rFonts w:cs="Arial"/>
          <w:color w:val="000009"/>
          <w:spacing w:val="-2"/>
          <w:szCs w:val="22"/>
        </w:rPr>
        <w:t>o</w:t>
      </w:r>
      <w:r w:rsidRPr="001411B9">
        <w:rPr>
          <w:rFonts w:cs="Arial"/>
          <w:color w:val="000009"/>
          <w:szCs w:val="22"/>
        </w:rPr>
        <w:t>n</w:t>
      </w:r>
      <w:r w:rsidRPr="001411B9">
        <w:rPr>
          <w:rFonts w:cs="Arial"/>
          <w:color w:val="000009"/>
          <w:spacing w:val="-2"/>
          <w:szCs w:val="22"/>
        </w:rPr>
        <w:t>a</w:t>
      </w:r>
      <w:r w:rsidRPr="001411B9">
        <w:rPr>
          <w:rFonts w:cs="Arial"/>
          <w:color w:val="000009"/>
          <w:spacing w:val="-3"/>
          <w:szCs w:val="22"/>
        </w:rPr>
        <w:t>l</w:t>
      </w:r>
      <w:r w:rsidRPr="001411B9">
        <w:rPr>
          <w:rFonts w:cs="Arial"/>
          <w:color w:val="000009"/>
          <w:spacing w:val="-1"/>
          <w:szCs w:val="22"/>
        </w:rPr>
        <w:t>i</w:t>
      </w:r>
      <w:r w:rsidRPr="001411B9">
        <w:rPr>
          <w:rFonts w:cs="Arial"/>
          <w:color w:val="000009"/>
          <w:spacing w:val="-2"/>
          <w:szCs w:val="22"/>
        </w:rPr>
        <w:t>da</w:t>
      </w:r>
      <w:r w:rsidRPr="001411B9">
        <w:rPr>
          <w:rFonts w:cs="Arial"/>
          <w:color w:val="000009"/>
          <w:szCs w:val="22"/>
        </w:rPr>
        <w:t>d</w:t>
      </w:r>
      <w:r w:rsidRPr="001411B9">
        <w:rPr>
          <w:rFonts w:cs="Arial"/>
          <w:color w:val="000009"/>
          <w:spacing w:val="-5"/>
          <w:szCs w:val="22"/>
        </w:rPr>
        <w:t xml:space="preserve"> </w:t>
      </w:r>
      <w:r w:rsidRPr="001411B9">
        <w:rPr>
          <w:rFonts w:cs="Arial"/>
          <w:color w:val="000009"/>
          <w:spacing w:val="-2"/>
          <w:szCs w:val="22"/>
        </w:rPr>
        <w:t>v</w:t>
      </w:r>
      <w:r w:rsidRPr="001411B9">
        <w:rPr>
          <w:rFonts w:cs="Arial"/>
          <w:color w:val="000009"/>
          <w:spacing w:val="-3"/>
          <w:szCs w:val="22"/>
        </w:rPr>
        <w:t>i</w:t>
      </w:r>
      <w:r w:rsidRPr="001411B9">
        <w:rPr>
          <w:rFonts w:cs="Arial"/>
          <w:color w:val="000009"/>
          <w:spacing w:val="-2"/>
          <w:szCs w:val="22"/>
        </w:rPr>
        <w:t>su</w:t>
      </w:r>
      <w:r w:rsidRPr="001411B9">
        <w:rPr>
          <w:rFonts w:cs="Arial"/>
          <w:color w:val="000009"/>
          <w:szCs w:val="22"/>
        </w:rPr>
        <w:t>al</w:t>
      </w:r>
      <w:r w:rsidRPr="001411B9">
        <w:rPr>
          <w:rFonts w:cs="Arial"/>
          <w:color w:val="000009"/>
          <w:spacing w:val="-4"/>
          <w:szCs w:val="22"/>
        </w:rPr>
        <w:t xml:space="preserve"> </w:t>
      </w:r>
      <w:r w:rsidRPr="001411B9">
        <w:rPr>
          <w:rFonts w:cs="Arial"/>
          <w:color w:val="000009"/>
          <w:spacing w:val="-2"/>
          <w:szCs w:val="22"/>
        </w:rPr>
        <w:t>po</w:t>
      </w:r>
      <w:r w:rsidRPr="001411B9">
        <w:rPr>
          <w:rFonts w:cs="Arial"/>
          <w:color w:val="000009"/>
          <w:szCs w:val="22"/>
        </w:rPr>
        <w:t>r</w:t>
      </w:r>
      <w:r w:rsidRPr="001411B9">
        <w:rPr>
          <w:rFonts w:cs="Arial"/>
          <w:color w:val="000009"/>
          <w:spacing w:val="-4"/>
          <w:szCs w:val="22"/>
        </w:rPr>
        <w:t xml:space="preserve"> </w:t>
      </w:r>
      <w:r w:rsidRPr="001411B9">
        <w:rPr>
          <w:rFonts w:cs="Arial"/>
          <w:color w:val="000009"/>
          <w:spacing w:val="-2"/>
          <w:szCs w:val="22"/>
        </w:rPr>
        <w:t>pa</w:t>
      </w:r>
      <w:r w:rsidRPr="001411B9">
        <w:rPr>
          <w:rFonts w:cs="Arial"/>
          <w:color w:val="000009"/>
          <w:spacing w:val="-1"/>
          <w:szCs w:val="22"/>
        </w:rPr>
        <w:t>rt</w:t>
      </w:r>
      <w:r w:rsidRPr="001411B9">
        <w:rPr>
          <w:rFonts w:cs="Arial"/>
          <w:color w:val="000009"/>
          <w:szCs w:val="22"/>
        </w:rPr>
        <w:t>e</w:t>
      </w:r>
      <w:r w:rsidRPr="001411B9">
        <w:rPr>
          <w:rFonts w:cs="Arial"/>
          <w:color w:val="000009"/>
          <w:spacing w:val="-5"/>
          <w:szCs w:val="22"/>
        </w:rPr>
        <w:t xml:space="preserve"> </w:t>
      </w:r>
      <w:r w:rsidRPr="001411B9">
        <w:rPr>
          <w:rFonts w:cs="Arial"/>
          <w:color w:val="000009"/>
          <w:spacing w:val="-2"/>
          <w:szCs w:val="22"/>
        </w:rPr>
        <w:t>d</w:t>
      </w:r>
      <w:r w:rsidRPr="001411B9">
        <w:rPr>
          <w:rFonts w:cs="Arial"/>
          <w:color w:val="000009"/>
          <w:szCs w:val="22"/>
        </w:rPr>
        <w:t>e</w:t>
      </w:r>
      <w:r w:rsidRPr="001411B9">
        <w:rPr>
          <w:rFonts w:cs="Arial"/>
          <w:color w:val="000009"/>
          <w:spacing w:val="-4"/>
          <w:szCs w:val="22"/>
        </w:rPr>
        <w:t xml:space="preserve"> </w:t>
      </w:r>
      <w:r w:rsidRPr="001411B9">
        <w:rPr>
          <w:rFonts w:cs="Arial"/>
          <w:color w:val="000009"/>
          <w:spacing w:val="-2"/>
          <w:szCs w:val="22"/>
        </w:rPr>
        <w:t>u</w:t>
      </w:r>
      <w:r w:rsidRPr="001411B9">
        <w:rPr>
          <w:rFonts w:cs="Arial"/>
          <w:color w:val="000009"/>
          <w:szCs w:val="22"/>
        </w:rPr>
        <w:t>n</w:t>
      </w:r>
      <w:r w:rsidRPr="001411B9">
        <w:rPr>
          <w:rFonts w:cs="Arial"/>
          <w:color w:val="000009"/>
          <w:spacing w:val="-4"/>
          <w:szCs w:val="22"/>
        </w:rPr>
        <w:t xml:space="preserve"> o</w:t>
      </w:r>
      <w:r w:rsidRPr="001411B9">
        <w:rPr>
          <w:rFonts w:cs="Arial"/>
          <w:color w:val="000009"/>
          <w:spacing w:val="-1"/>
          <w:szCs w:val="22"/>
        </w:rPr>
        <w:t>ft</w:t>
      </w:r>
      <w:r w:rsidRPr="001411B9">
        <w:rPr>
          <w:rFonts w:cs="Arial"/>
          <w:color w:val="000009"/>
          <w:spacing w:val="-2"/>
          <w:szCs w:val="22"/>
        </w:rPr>
        <w:t>a</w:t>
      </w:r>
      <w:r w:rsidRPr="001411B9">
        <w:rPr>
          <w:rFonts w:cs="Arial"/>
          <w:color w:val="000009"/>
          <w:spacing w:val="-3"/>
          <w:szCs w:val="22"/>
        </w:rPr>
        <w:t>l</w:t>
      </w:r>
      <w:r w:rsidRPr="001411B9">
        <w:rPr>
          <w:rFonts w:cs="Arial"/>
          <w:color w:val="000009"/>
          <w:spacing w:val="-1"/>
          <w:szCs w:val="22"/>
        </w:rPr>
        <w:t>m</w:t>
      </w:r>
      <w:r w:rsidRPr="001411B9">
        <w:rPr>
          <w:rFonts w:cs="Arial"/>
          <w:color w:val="000009"/>
          <w:spacing w:val="-2"/>
          <w:szCs w:val="22"/>
        </w:rPr>
        <w:t>ó</w:t>
      </w:r>
      <w:r w:rsidRPr="001411B9">
        <w:rPr>
          <w:rFonts w:cs="Arial"/>
          <w:color w:val="000009"/>
          <w:spacing w:val="-3"/>
          <w:szCs w:val="22"/>
        </w:rPr>
        <w:t>l</w:t>
      </w:r>
      <w:r w:rsidRPr="001411B9">
        <w:rPr>
          <w:rFonts w:cs="Arial"/>
          <w:color w:val="000009"/>
          <w:szCs w:val="22"/>
        </w:rPr>
        <w:t>o</w:t>
      </w:r>
      <w:r w:rsidRPr="001411B9">
        <w:rPr>
          <w:rFonts w:cs="Arial"/>
          <w:color w:val="000009"/>
          <w:spacing w:val="-2"/>
          <w:szCs w:val="22"/>
        </w:rPr>
        <w:t>g</w:t>
      </w:r>
      <w:r w:rsidRPr="001411B9">
        <w:rPr>
          <w:rFonts w:cs="Arial"/>
          <w:color w:val="000009"/>
          <w:szCs w:val="22"/>
        </w:rPr>
        <w:t>o</w:t>
      </w:r>
      <w:r w:rsidRPr="001411B9">
        <w:rPr>
          <w:rFonts w:cs="Arial"/>
          <w:color w:val="000009"/>
          <w:spacing w:val="-5"/>
          <w:szCs w:val="22"/>
        </w:rPr>
        <w:t xml:space="preserve"> </w:t>
      </w:r>
      <w:r w:rsidRPr="001411B9">
        <w:rPr>
          <w:rFonts w:cs="Arial"/>
          <w:color w:val="000009"/>
          <w:spacing w:val="-2"/>
          <w:szCs w:val="22"/>
        </w:rPr>
        <w:t>e</w:t>
      </w:r>
      <w:r w:rsidRPr="001411B9">
        <w:rPr>
          <w:rFonts w:cs="Arial"/>
          <w:color w:val="000009"/>
          <w:spacing w:val="-4"/>
          <w:szCs w:val="22"/>
        </w:rPr>
        <w:t>x</w:t>
      </w:r>
      <w:r w:rsidRPr="001411B9">
        <w:rPr>
          <w:rFonts w:cs="Arial"/>
          <w:color w:val="000009"/>
          <w:spacing w:val="-1"/>
          <w:szCs w:val="22"/>
        </w:rPr>
        <w:t>t</w:t>
      </w:r>
      <w:r w:rsidRPr="001411B9">
        <w:rPr>
          <w:rFonts w:cs="Arial"/>
          <w:color w:val="000009"/>
          <w:spacing w:val="-2"/>
          <w:szCs w:val="22"/>
        </w:rPr>
        <w:t>e</w:t>
      </w:r>
      <w:r w:rsidRPr="001411B9">
        <w:rPr>
          <w:rFonts w:cs="Arial"/>
          <w:color w:val="000009"/>
          <w:spacing w:val="-1"/>
          <w:szCs w:val="22"/>
        </w:rPr>
        <w:t>r</w:t>
      </w:r>
      <w:r w:rsidRPr="001411B9">
        <w:rPr>
          <w:rFonts w:cs="Arial"/>
          <w:color w:val="000009"/>
          <w:spacing w:val="-2"/>
          <w:szCs w:val="22"/>
        </w:rPr>
        <w:t>n</w:t>
      </w:r>
      <w:r w:rsidRPr="001411B9">
        <w:rPr>
          <w:rFonts w:cs="Arial"/>
          <w:color w:val="000009"/>
          <w:szCs w:val="22"/>
        </w:rPr>
        <w:t>o</w:t>
      </w:r>
      <w:r w:rsidRPr="001411B9">
        <w:rPr>
          <w:rFonts w:cs="Arial"/>
          <w:color w:val="000009"/>
          <w:spacing w:val="-4"/>
          <w:szCs w:val="22"/>
        </w:rPr>
        <w:t xml:space="preserve"> </w:t>
      </w:r>
      <w:r w:rsidRPr="001411B9">
        <w:rPr>
          <w:rFonts w:cs="Arial"/>
          <w:color w:val="000009"/>
          <w:szCs w:val="22"/>
        </w:rPr>
        <w:t>a</w:t>
      </w:r>
      <w:r w:rsidRPr="001411B9">
        <w:rPr>
          <w:rFonts w:cs="Arial"/>
          <w:color w:val="000009"/>
          <w:spacing w:val="-4"/>
          <w:szCs w:val="22"/>
        </w:rPr>
        <w:t xml:space="preserve"> </w:t>
      </w:r>
      <w:r w:rsidRPr="001411B9">
        <w:rPr>
          <w:rFonts w:cs="Arial"/>
          <w:color w:val="000009"/>
          <w:spacing w:val="-3"/>
          <w:szCs w:val="22"/>
        </w:rPr>
        <w:t>l</w:t>
      </w:r>
      <w:r w:rsidRPr="001411B9">
        <w:rPr>
          <w:rFonts w:cs="Arial"/>
          <w:color w:val="000009"/>
          <w:szCs w:val="22"/>
        </w:rPr>
        <w:t>a</w:t>
      </w:r>
      <w:r w:rsidRPr="001411B9">
        <w:rPr>
          <w:rFonts w:cs="Arial"/>
          <w:color w:val="000009"/>
          <w:spacing w:val="-3"/>
          <w:szCs w:val="22"/>
        </w:rPr>
        <w:t xml:space="preserve"> </w:t>
      </w:r>
      <w:r w:rsidRPr="001411B9">
        <w:rPr>
          <w:rFonts w:cs="Arial"/>
          <w:color w:val="000009"/>
          <w:spacing w:val="-2"/>
          <w:szCs w:val="22"/>
        </w:rPr>
        <w:t>en</w:t>
      </w:r>
      <w:r w:rsidRPr="001411B9">
        <w:rPr>
          <w:rFonts w:cs="Arial"/>
          <w:color w:val="000009"/>
          <w:spacing w:val="-1"/>
          <w:szCs w:val="22"/>
        </w:rPr>
        <w:t>t</w:t>
      </w:r>
      <w:r w:rsidRPr="001411B9">
        <w:rPr>
          <w:rFonts w:cs="Arial"/>
          <w:color w:val="000009"/>
          <w:spacing w:val="-3"/>
          <w:szCs w:val="22"/>
        </w:rPr>
        <w:t>i</w:t>
      </w:r>
      <w:r w:rsidRPr="001411B9">
        <w:rPr>
          <w:rFonts w:cs="Arial"/>
          <w:color w:val="000009"/>
          <w:spacing w:val="-2"/>
          <w:szCs w:val="22"/>
        </w:rPr>
        <w:t>d</w:t>
      </w:r>
      <w:r w:rsidRPr="001411B9">
        <w:rPr>
          <w:rFonts w:cs="Arial"/>
          <w:color w:val="000009"/>
          <w:szCs w:val="22"/>
        </w:rPr>
        <w:t>a</w:t>
      </w:r>
      <w:r w:rsidRPr="001411B9">
        <w:rPr>
          <w:rFonts w:cs="Arial"/>
          <w:color w:val="000009"/>
          <w:spacing w:val="-2"/>
          <w:szCs w:val="22"/>
        </w:rPr>
        <w:t>d</w:t>
      </w:r>
      <w:r w:rsidRPr="001411B9">
        <w:rPr>
          <w:rFonts w:cs="Arial"/>
          <w:color w:val="000009"/>
          <w:szCs w:val="22"/>
        </w:rPr>
        <w:t xml:space="preserve">, y </w:t>
      </w:r>
      <w:r w:rsidRPr="001411B9">
        <w:rPr>
          <w:rFonts w:cs="Arial"/>
          <w:color w:val="000009"/>
          <w:spacing w:val="-2"/>
          <w:szCs w:val="22"/>
        </w:rPr>
        <w:t>d</w:t>
      </w:r>
      <w:r w:rsidRPr="001411B9">
        <w:rPr>
          <w:rFonts w:cs="Arial"/>
          <w:color w:val="000009"/>
          <w:szCs w:val="22"/>
        </w:rPr>
        <w:t>e</w:t>
      </w:r>
      <w:r w:rsidRPr="001411B9">
        <w:rPr>
          <w:rFonts w:cs="Arial"/>
          <w:color w:val="000009"/>
          <w:spacing w:val="2"/>
          <w:szCs w:val="22"/>
        </w:rPr>
        <w:t xml:space="preserve"> </w:t>
      </w:r>
      <w:r w:rsidRPr="001411B9">
        <w:rPr>
          <w:rFonts w:cs="Arial"/>
          <w:color w:val="000009"/>
          <w:spacing w:val="-2"/>
          <w:szCs w:val="22"/>
        </w:rPr>
        <w:t>acue</w:t>
      </w:r>
      <w:r w:rsidRPr="001411B9">
        <w:rPr>
          <w:rFonts w:cs="Arial"/>
          <w:color w:val="000009"/>
          <w:spacing w:val="-1"/>
          <w:szCs w:val="22"/>
        </w:rPr>
        <w:t>r</w:t>
      </w:r>
      <w:r w:rsidRPr="001411B9">
        <w:rPr>
          <w:rFonts w:cs="Arial"/>
          <w:color w:val="000009"/>
          <w:spacing w:val="-2"/>
          <w:szCs w:val="22"/>
        </w:rPr>
        <w:t>d</w:t>
      </w:r>
      <w:r w:rsidRPr="001411B9">
        <w:rPr>
          <w:rFonts w:cs="Arial"/>
          <w:color w:val="000009"/>
          <w:szCs w:val="22"/>
        </w:rPr>
        <w:t>o</w:t>
      </w:r>
      <w:r w:rsidRPr="001411B9">
        <w:rPr>
          <w:rFonts w:cs="Arial"/>
          <w:color w:val="000009"/>
          <w:spacing w:val="2"/>
          <w:szCs w:val="22"/>
        </w:rPr>
        <w:t xml:space="preserve"> </w:t>
      </w:r>
      <w:r w:rsidRPr="001411B9">
        <w:rPr>
          <w:rFonts w:cs="Arial"/>
          <w:color w:val="000009"/>
          <w:spacing w:val="-2"/>
          <w:szCs w:val="22"/>
        </w:rPr>
        <w:t>co</w:t>
      </w:r>
      <w:r w:rsidRPr="001411B9">
        <w:rPr>
          <w:rFonts w:cs="Arial"/>
          <w:color w:val="000009"/>
          <w:szCs w:val="22"/>
        </w:rPr>
        <w:t>n</w:t>
      </w:r>
      <w:r w:rsidRPr="001411B9">
        <w:rPr>
          <w:rFonts w:cs="Arial"/>
          <w:color w:val="000009"/>
          <w:spacing w:val="2"/>
          <w:szCs w:val="22"/>
        </w:rPr>
        <w:t xml:space="preserve"> </w:t>
      </w:r>
      <w:r w:rsidRPr="001411B9">
        <w:rPr>
          <w:rFonts w:cs="Arial"/>
          <w:color w:val="000009"/>
          <w:spacing w:val="-2"/>
          <w:szCs w:val="22"/>
        </w:rPr>
        <w:t>e</w:t>
      </w:r>
      <w:r w:rsidRPr="001411B9">
        <w:rPr>
          <w:rFonts w:cs="Arial"/>
          <w:color w:val="000009"/>
          <w:szCs w:val="22"/>
        </w:rPr>
        <w:t>l</w:t>
      </w:r>
      <w:r w:rsidRPr="001411B9">
        <w:rPr>
          <w:rFonts w:cs="Arial"/>
          <w:color w:val="000009"/>
          <w:spacing w:val="1"/>
          <w:szCs w:val="22"/>
        </w:rPr>
        <w:t xml:space="preserve"> </w:t>
      </w:r>
      <w:r w:rsidRPr="001411B9">
        <w:rPr>
          <w:rFonts w:cs="Arial"/>
          <w:color w:val="000009"/>
          <w:spacing w:val="-1"/>
          <w:szCs w:val="22"/>
        </w:rPr>
        <w:t>i</w:t>
      </w:r>
      <w:r w:rsidRPr="001411B9">
        <w:rPr>
          <w:rFonts w:cs="Arial"/>
          <w:color w:val="000009"/>
          <w:spacing w:val="-2"/>
          <w:szCs w:val="22"/>
        </w:rPr>
        <w:t>n</w:t>
      </w:r>
      <w:r w:rsidRPr="001411B9">
        <w:rPr>
          <w:rFonts w:cs="Arial"/>
          <w:color w:val="000009"/>
          <w:spacing w:val="-1"/>
          <w:szCs w:val="22"/>
        </w:rPr>
        <w:t>f</w:t>
      </w:r>
      <w:r w:rsidRPr="001411B9">
        <w:rPr>
          <w:rFonts w:cs="Arial"/>
          <w:color w:val="000009"/>
          <w:spacing w:val="-4"/>
          <w:szCs w:val="22"/>
        </w:rPr>
        <w:t>o</w:t>
      </w:r>
      <w:r w:rsidRPr="001411B9">
        <w:rPr>
          <w:rFonts w:cs="Arial"/>
          <w:color w:val="000009"/>
          <w:spacing w:val="-1"/>
          <w:szCs w:val="22"/>
        </w:rPr>
        <w:t>rm</w:t>
      </w:r>
      <w:r w:rsidRPr="001411B9">
        <w:rPr>
          <w:rFonts w:cs="Arial"/>
          <w:color w:val="000009"/>
          <w:szCs w:val="22"/>
        </w:rPr>
        <w:t>e</w:t>
      </w:r>
      <w:r w:rsidRPr="001411B9">
        <w:rPr>
          <w:rFonts w:cs="Arial"/>
          <w:color w:val="000009"/>
          <w:spacing w:val="1"/>
          <w:szCs w:val="22"/>
        </w:rPr>
        <w:t xml:space="preserve"> </w:t>
      </w:r>
      <w:r w:rsidRPr="001411B9">
        <w:rPr>
          <w:rFonts w:cs="Arial"/>
          <w:color w:val="000009"/>
          <w:spacing w:val="-2"/>
          <w:szCs w:val="22"/>
        </w:rPr>
        <w:t>ps</w:t>
      </w:r>
      <w:r w:rsidRPr="001411B9">
        <w:rPr>
          <w:rFonts w:cs="Arial"/>
          <w:color w:val="000009"/>
          <w:spacing w:val="-3"/>
          <w:szCs w:val="22"/>
        </w:rPr>
        <w:t>i</w:t>
      </w:r>
      <w:r w:rsidRPr="001411B9">
        <w:rPr>
          <w:rFonts w:cs="Arial"/>
          <w:color w:val="000009"/>
          <w:spacing w:val="-2"/>
          <w:szCs w:val="22"/>
        </w:rPr>
        <w:t>cop</w:t>
      </w:r>
      <w:r w:rsidRPr="001411B9">
        <w:rPr>
          <w:rFonts w:cs="Arial"/>
          <w:color w:val="000009"/>
          <w:szCs w:val="22"/>
        </w:rPr>
        <w:t>e</w:t>
      </w:r>
      <w:r w:rsidRPr="001411B9">
        <w:rPr>
          <w:rFonts w:cs="Arial"/>
          <w:color w:val="000009"/>
          <w:spacing w:val="-2"/>
          <w:szCs w:val="22"/>
        </w:rPr>
        <w:t>dagó</w:t>
      </w:r>
      <w:r w:rsidRPr="001411B9">
        <w:rPr>
          <w:rFonts w:cs="Arial"/>
          <w:color w:val="000009"/>
          <w:szCs w:val="22"/>
        </w:rPr>
        <w:t>g</w:t>
      </w:r>
      <w:r w:rsidRPr="001411B9">
        <w:rPr>
          <w:rFonts w:cs="Arial"/>
          <w:color w:val="000009"/>
          <w:spacing w:val="-3"/>
          <w:szCs w:val="22"/>
        </w:rPr>
        <w:t>i</w:t>
      </w:r>
      <w:r w:rsidRPr="001411B9">
        <w:rPr>
          <w:rFonts w:cs="Arial"/>
          <w:color w:val="000009"/>
          <w:spacing w:val="-2"/>
          <w:szCs w:val="22"/>
        </w:rPr>
        <w:t>c</w:t>
      </w:r>
      <w:r w:rsidRPr="001411B9">
        <w:rPr>
          <w:rFonts w:cs="Arial"/>
          <w:color w:val="000009"/>
          <w:szCs w:val="22"/>
        </w:rPr>
        <w:t>o</w:t>
      </w:r>
      <w:r w:rsidRPr="001411B9">
        <w:rPr>
          <w:rFonts w:cs="Arial"/>
          <w:color w:val="000009"/>
          <w:spacing w:val="2"/>
          <w:szCs w:val="22"/>
        </w:rPr>
        <w:t xml:space="preserve"> </w:t>
      </w:r>
      <w:r w:rsidRPr="001411B9">
        <w:rPr>
          <w:rFonts w:cs="Arial"/>
          <w:color w:val="000009"/>
          <w:spacing w:val="-2"/>
          <w:szCs w:val="22"/>
        </w:rPr>
        <w:t>e</w:t>
      </w:r>
      <w:r w:rsidRPr="001411B9">
        <w:rPr>
          <w:rFonts w:cs="Arial"/>
          <w:color w:val="000009"/>
          <w:spacing w:val="-3"/>
          <w:szCs w:val="22"/>
        </w:rPr>
        <w:t>l</w:t>
      </w:r>
      <w:r w:rsidRPr="001411B9">
        <w:rPr>
          <w:rFonts w:cs="Arial"/>
          <w:color w:val="000009"/>
          <w:spacing w:val="-2"/>
          <w:szCs w:val="22"/>
        </w:rPr>
        <w:t>a</w:t>
      </w:r>
      <w:r w:rsidRPr="001411B9">
        <w:rPr>
          <w:rFonts w:cs="Arial"/>
          <w:color w:val="000009"/>
          <w:szCs w:val="22"/>
        </w:rPr>
        <w:t>b</w:t>
      </w:r>
      <w:r w:rsidRPr="001411B9">
        <w:rPr>
          <w:rFonts w:cs="Arial"/>
          <w:color w:val="000009"/>
          <w:spacing w:val="-2"/>
          <w:szCs w:val="22"/>
        </w:rPr>
        <w:t>o</w:t>
      </w:r>
      <w:r w:rsidRPr="001411B9">
        <w:rPr>
          <w:rFonts w:cs="Arial"/>
          <w:color w:val="000009"/>
          <w:spacing w:val="-1"/>
          <w:szCs w:val="22"/>
        </w:rPr>
        <w:t>r</w:t>
      </w:r>
      <w:r w:rsidRPr="001411B9">
        <w:rPr>
          <w:rFonts w:cs="Arial"/>
          <w:color w:val="000009"/>
          <w:spacing w:val="-2"/>
          <w:szCs w:val="22"/>
        </w:rPr>
        <w:t>ad</w:t>
      </w:r>
      <w:r w:rsidRPr="001411B9">
        <w:rPr>
          <w:rFonts w:cs="Arial"/>
          <w:color w:val="000009"/>
          <w:szCs w:val="22"/>
        </w:rPr>
        <w:t>o</w:t>
      </w:r>
      <w:r w:rsidRPr="001411B9">
        <w:rPr>
          <w:rFonts w:cs="Arial"/>
          <w:color w:val="000009"/>
          <w:spacing w:val="2"/>
          <w:szCs w:val="22"/>
        </w:rPr>
        <w:t xml:space="preserve"> </w:t>
      </w:r>
      <w:r w:rsidRPr="001411B9">
        <w:rPr>
          <w:rFonts w:cs="Arial"/>
          <w:color w:val="000009"/>
          <w:spacing w:val="-2"/>
          <w:szCs w:val="22"/>
        </w:rPr>
        <w:t>po</w:t>
      </w:r>
      <w:r w:rsidRPr="001411B9">
        <w:rPr>
          <w:rFonts w:cs="Arial"/>
          <w:color w:val="000009"/>
          <w:szCs w:val="22"/>
        </w:rPr>
        <w:t>r</w:t>
      </w:r>
      <w:r w:rsidRPr="001411B9">
        <w:rPr>
          <w:rFonts w:cs="Arial"/>
          <w:color w:val="000009"/>
          <w:spacing w:val="1"/>
          <w:szCs w:val="22"/>
        </w:rPr>
        <w:t xml:space="preserve"> </w:t>
      </w:r>
      <w:r w:rsidRPr="001411B9">
        <w:rPr>
          <w:rFonts w:cs="Arial"/>
          <w:color w:val="000009"/>
          <w:spacing w:val="-2"/>
          <w:szCs w:val="22"/>
        </w:rPr>
        <w:t>e</w:t>
      </w:r>
      <w:r w:rsidRPr="001411B9">
        <w:rPr>
          <w:rFonts w:cs="Arial"/>
          <w:color w:val="000009"/>
          <w:szCs w:val="22"/>
        </w:rPr>
        <w:t>l</w:t>
      </w:r>
      <w:r w:rsidRPr="001411B9">
        <w:rPr>
          <w:rFonts w:cs="Arial"/>
          <w:color w:val="000009"/>
          <w:spacing w:val="3"/>
          <w:szCs w:val="22"/>
        </w:rPr>
        <w:t xml:space="preserve"> </w:t>
      </w:r>
      <w:r w:rsidRPr="001411B9">
        <w:rPr>
          <w:rFonts w:cs="Arial"/>
          <w:color w:val="000009"/>
          <w:spacing w:val="-2"/>
          <w:szCs w:val="22"/>
        </w:rPr>
        <w:t>s</w:t>
      </w:r>
      <w:r w:rsidRPr="001411B9">
        <w:rPr>
          <w:rFonts w:cs="Arial"/>
          <w:color w:val="000009"/>
          <w:spacing w:val="-4"/>
          <w:szCs w:val="22"/>
        </w:rPr>
        <w:t>e</w:t>
      </w:r>
      <w:r w:rsidRPr="001411B9">
        <w:rPr>
          <w:rFonts w:cs="Arial"/>
          <w:color w:val="000009"/>
          <w:spacing w:val="-1"/>
          <w:szCs w:val="22"/>
        </w:rPr>
        <w:t>r</w:t>
      </w:r>
      <w:r w:rsidRPr="001411B9">
        <w:rPr>
          <w:rFonts w:cs="Arial"/>
          <w:color w:val="000009"/>
          <w:spacing w:val="-2"/>
          <w:szCs w:val="22"/>
        </w:rPr>
        <w:t>v</w:t>
      </w:r>
      <w:r w:rsidRPr="001411B9">
        <w:rPr>
          <w:rFonts w:cs="Arial"/>
          <w:color w:val="000009"/>
          <w:spacing w:val="-3"/>
          <w:szCs w:val="22"/>
        </w:rPr>
        <w:t>i</w:t>
      </w:r>
      <w:r w:rsidRPr="001411B9">
        <w:rPr>
          <w:rFonts w:cs="Arial"/>
          <w:color w:val="000009"/>
          <w:szCs w:val="22"/>
        </w:rPr>
        <w:t>c</w:t>
      </w:r>
      <w:r w:rsidRPr="001411B9">
        <w:rPr>
          <w:rFonts w:cs="Arial"/>
          <w:color w:val="000009"/>
          <w:spacing w:val="-3"/>
          <w:szCs w:val="22"/>
        </w:rPr>
        <w:t>i</w:t>
      </w:r>
      <w:r w:rsidRPr="001411B9">
        <w:rPr>
          <w:rFonts w:cs="Arial"/>
          <w:color w:val="000009"/>
          <w:szCs w:val="22"/>
        </w:rPr>
        <w:t>o</w:t>
      </w:r>
      <w:r w:rsidRPr="001411B9">
        <w:rPr>
          <w:rFonts w:cs="Arial"/>
          <w:color w:val="000009"/>
          <w:spacing w:val="2"/>
          <w:szCs w:val="22"/>
        </w:rPr>
        <w:t xml:space="preserve"> </w:t>
      </w:r>
      <w:r w:rsidRPr="001411B9">
        <w:rPr>
          <w:rFonts w:cs="Arial"/>
          <w:color w:val="000009"/>
          <w:spacing w:val="-2"/>
          <w:szCs w:val="22"/>
        </w:rPr>
        <w:t>ps</w:t>
      </w:r>
      <w:r w:rsidRPr="001411B9">
        <w:rPr>
          <w:rFonts w:cs="Arial"/>
          <w:color w:val="000009"/>
          <w:spacing w:val="-3"/>
          <w:szCs w:val="22"/>
        </w:rPr>
        <w:t>i</w:t>
      </w:r>
      <w:r w:rsidRPr="001411B9">
        <w:rPr>
          <w:rFonts w:cs="Arial"/>
          <w:color w:val="000009"/>
          <w:spacing w:val="-2"/>
          <w:szCs w:val="22"/>
        </w:rPr>
        <w:t>co</w:t>
      </w:r>
      <w:r w:rsidRPr="001411B9">
        <w:rPr>
          <w:rFonts w:cs="Arial"/>
          <w:color w:val="000009"/>
          <w:szCs w:val="22"/>
        </w:rPr>
        <w:t>p</w:t>
      </w:r>
      <w:r w:rsidRPr="001411B9">
        <w:rPr>
          <w:rFonts w:cs="Arial"/>
          <w:color w:val="000009"/>
          <w:spacing w:val="-2"/>
          <w:szCs w:val="22"/>
        </w:rPr>
        <w:t>edagó</w:t>
      </w:r>
      <w:r w:rsidRPr="001411B9">
        <w:rPr>
          <w:rFonts w:cs="Arial"/>
          <w:color w:val="000009"/>
          <w:szCs w:val="22"/>
        </w:rPr>
        <w:t>g</w:t>
      </w:r>
      <w:r w:rsidRPr="001411B9">
        <w:rPr>
          <w:rFonts w:cs="Arial"/>
          <w:color w:val="000009"/>
          <w:spacing w:val="-3"/>
          <w:szCs w:val="22"/>
        </w:rPr>
        <w:t>i</w:t>
      </w:r>
      <w:r w:rsidRPr="001411B9">
        <w:rPr>
          <w:rFonts w:cs="Arial"/>
          <w:color w:val="000009"/>
          <w:spacing w:val="-2"/>
          <w:szCs w:val="22"/>
        </w:rPr>
        <w:t>c</w:t>
      </w:r>
      <w:r w:rsidRPr="001411B9">
        <w:rPr>
          <w:rFonts w:cs="Arial"/>
          <w:color w:val="000009"/>
          <w:szCs w:val="22"/>
        </w:rPr>
        <w:t>o</w:t>
      </w:r>
      <w:r w:rsidRPr="001411B9">
        <w:rPr>
          <w:rFonts w:cs="Arial"/>
          <w:color w:val="000009"/>
          <w:spacing w:val="2"/>
          <w:szCs w:val="22"/>
        </w:rPr>
        <w:t xml:space="preserve"> </w:t>
      </w:r>
      <w:r w:rsidRPr="001411B9">
        <w:rPr>
          <w:rFonts w:cs="Arial"/>
          <w:color w:val="000009"/>
          <w:spacing w:val="-2"/>
          <w:szCs w:val="22"/>
        </w:rPr>
        <w:t>esco</w:t>
      </w:r>
      <w:r w:rsidRPr="001411B9">
        <w:rPr>
          <w:rFonts w:cs="Arial"/>
          <w:color w:val="000009"/>
          <w:spacing w:val="-3"/>
          <w:szCs w:val="22"/>
        </w:rPr>
        <w:t>l</w:t>
      </w:r>
      <w:r w:rsidRPr="001411B9">
        <w:rPr>
          <w:rFonts w:cs="Arial"/>
          <w:color w:val="000009"/>
          <w:spacing w:val="-2"/>
          <w:szCs w:val="22"/>
        </w:rPr>
        <w:t>a</w:t>
      </w:r>
      <w:r w:rsidRPr="001411B9">
        <w:rPr>
          <w:rFonts w:cs="Arial"/>
          <w:color w:val="000009"/>
          <w:spacing w:val="-13"/>
          <w:szCs w:val="22"/>
        </w:rPr>
        <w:t>r</w:t>
      </w:r>
      <w:r w:rsidRPr="001411B9">
        <w:rPr>
          <w:rFonts w:cs="Arial"/>
          <w:color w:val="000009"/>
          <w:szCs w:val="22"/>
        </w:rPr>
        <w:t>,</w:t>
      </w:r>
      <w:r w:rsidRPr="001411B9">
        <w:rPr>
          <w:rFonts w:cs="Arial"/>
          <w:color w:val="000009"/>
          <w:spacing w:val="2"/>
          <w:szCs w:val="22"/>
        </w:rPr>
        <w:t xml:space="preserve"> </w:t>
      </w:r>
      <w:r w:rsidRPr="001411B9">
        <w:rPr>
          <w:rFonts w:cs="Arial"/>
          <w:color w:val="000009"/>
          <w:spacing w:val="-2"/>
          <w:szCs w:val="22"/>
        </w:rPr>
        <w:t>gab</w:t>
      </w:r>
      <w:r w:rsidRPr="001411B9">
        <w:rPr>
          <w:rFonts w:cs="Arial"/>
          <w:color w:val="000009"/>
          <w:spacing w:val="-3"/>
          <w:szCs w:val="22"/>
        </w:rPr>
        <w:t>i</w:t>
      </w:r>
      <w:r w:rsidRPr="001411B9">
        <w:rPr>
          <w:rFonts w:cs="Arial"/>
          <w:color w:val="000009"/>
          <w:spacing w:val="-2"/>
          <w:szCs w:val="22"/>
        </w:rPr>
        <w:t>ne</w:t>
      </w:r>
      <w:r w:rsidRPr="001411B9">
        <w:rPr>
          <w:rFonts w:cs="Arial"/>
          <w:color w:val="000009"/>
          <w:spacing w:val="-1"/>
          <w:szCs w:val="22"/>
        </w:rPr>
        <w:t>t</w:t>
      </w:r>
      <w:r w:rsidRPr="001411B9">
        <w:rPr>
          <w:rFonts w:cs="Arial"/>
          <w:color w:val="000009"/>
          <w:szCs w:val="22"/>
        </w:rPr>
        <w:t xml:space="preserve">e </w:t>
      </w:r>
      <w:r w:rsidRPr="001411B9">
        <w:rPr>
          <w:rFonts w:cs="Arial"/>
          <w:color w:val="000009"/>
          <w:spacing w:val="-2"/>
          <w:szCs w:val="22"/>
        </w:rPr>
        <w:t>au</w:t>
      </w:r>
      <w:r w:rsidRPr="001411B9">
        <w:rPr>
          <w:rFonts w:cs="Arial"/>
          <w:color w:val="000009"/>
          <w:spacing w:val="-1"/>
          <w:szCs w:val="22"/>
        </w:rPr>
        <w:t>t</w:t>
      </w:r>
      <w:r w:rsidRPr="001411B9">
        <w:rPr>
          <w:rFonts w:cs="Arial"/>
          <w:color w:val="000009"/>
          <w:spacing w:val="-2"/>
          <w:szCs w:val="22"/>
        </w:rPr>
        <w:t>o</w:t>
      </w:r>
      <w:r w:rsidRPr="001411B9">
        <w:rPr>
          <w:rFonts w:cs="Arial"/>
          <w:color w:val="000009"/>
          <w:spacing w:val="-1"/>
          <w:szCs w:val="22"/>
        </w:rPr>
        <w:t>r</w:t>
      </w:r>
      <w:r w:rsidRPr="001411B9">
        <w:rPr>
          <w:rFonts w:cs="Arial"/>
          <w:color w:val="000009"/>
          <w:spacing w:val="-3"/>
          <w:szCs w:val="22"/>
        </w:rPr>
        <w:t>i</w:t>
      </w:r>
      <w:r w:rsidRPr="001411B9">
        <w:rPr>
          <w:rFonts w:cs="Arial"/>
          <w:color w:val="000009"/>
          <w:spacing w:val="-2"/>
          <w:szCs w:val="22"/>
        </w:rPr>
        <w:t>zado</w:t>
      </w:r>
      <w:r w:rsidRPr="001411B9">
        <w:rPr>
          <w:rFonts w:cs="Arial"/>
          <w:color w:val="000009"/>
          <w:szCs w:val="22"/>
        </w:rPr>
        <w:t>,</w:t>
      </w:r>
      <w:r w:rsidRPr="001411B9">
        <w:rPr>
          <w:rFonts w:cs="Arial"/>
          <w:color w:val="000009"/>
          <w:spacing w:val="-1"/>
          <w:szCs w:val="22"/>
        </w:rPr>
        <w:t xml:space="preserve"> </w:t>
      </w:r>
      <w:r w:rsidRPr="001411B9">
        <w:rPr>
          <w:rFonts w:cs="Arial"/>
          <w:color w:val="000009"/>
          <w:spacing w:val="-2"/>
          <w:szCs w:val="22"/>
        </w:rPr>
        <w:t>depa</w:t>
      </w:r>
      <w:r w:rsidRPr="001411B9">
        <w:rPr>
          <w:rFonts w:cs="Arial"/>
          <w:color w:val="000009"/>
          <w:spacing w:val="-1"/>
          <w:szCs w:val="22"/>
        </w:rPr>
        <w:t>rt</w:t>
      </w:r>
      <w:r w:rsidRPr="001411B9">
        <w:rPr>
          <w:rFonts w:cs="Arial"/>
          <w:color w:val="000009"/>
          <w:spacing w:val="-4"/>
          <w:szCs w:val="22"/>
        </w:rPr>
        <w:t>a</w:t>
      </w:r>
      <w:r w:rsidRPr="001411B9">
        <w:rPr>
          <w:rFonts w:cs="Arial"/>
          <w:color w:val="000009"/>
          <w:spacing w:val="-1"/>
          <w:szCs w:val="22"/>
        </w:rPr>
        <w:t>m</w:t>
      </w:r>
      <w:r w:rsidRPr="001411B9">
        <w:rPr>
          <w:rFonts w:cs="Arial"/>
          <w:color w:val="000009"/>
          <w:spacing w:val="-2"/>
          <w:szCs w:val="22"/>
        </w:rPr>
        <w:t>en</w:t>
      </w:r>
      <w:r w:rsidRPr="001411B9">
        <w:rPr>
          <w:rFonts w:cs="Arial"/>
          <w:color w:val="000009"/>
          <w:spacing w:val="-1"/>
          <w:szCs w:val="22"/>
        </w:rPr>
        <w:t>t</w:t>
      </w:r>
      <w:r w:rsidRPr="001411B9">
        <w:rPr>
          <w:rFonts w:cs="Arial"/>
          <w:color w:val="000009"/>
          <w:szCs w:val="22"/>
        </w:rPr>
        <w:t>o</w:t>
      </w:r>
      <w:r w:rsidRPr="001411B9">
        <w:rPr>
          <w:rFonts w:cs="Arial"/>
          <w:color w:val="000009"/>
          <w:spacing w:val="-2"/>
          <w:szCs w:val="22"/>
        </w:rPr>
        <w:t xml:space="preserve"> d</w:t>
      </w:r>
      <w:r w:rsidRPr="001411B9">
        <w:rPr>
          <w:rFonts w:cs="Arial"/>
          <w:color w:val="000009"/>
          <w:szCs w:val="22"/>
        </w:rPr>
        <w:t>e</w:t>
      </w:r>
      <w:r w:rsidRPr="001411B9">
        <w:rPr>
          <w:rFonts w:cs="Arial"/>
          <w:color w:val="000009"/>
          <w:spacing w:val="-1"/>
          <w:szCs w:val="22"/>
        </w:rPr>
        <w:t xml:space="preserve"> </w:t>
      </w:r>
      <w:r w:rsidRPr="001411B9">
        <w:rPr>
          <w:rFonts w:cs="Arial"/>
          <w:color w:val="000009"/>
          <w:spacing w:val="-2"/>
          <w:szCs w:val="22"/>
        </w:rPr>
        <w:t>o</w:t>
      </w:r>
      <w:r w:rsidRPr="001411B9">
        <w:rPr>
          <w:rFonts w:cs="Arial"/>
          <w:color w:val="000009"/>
          <w:spacing w:val="-1"/>
          <w:szCs w:val="22"/>
        </w:rPr>
        <w:t>r</w:t>
      </w:r>
      <w:r w:rsidRPr="001411B9">
        <w:rPr>
          <w:rFonts w:cs="Arial"/>
          <w:color w:val="000009"/>
          <w:spacing w:val="-3"/>
          <w:szCs w:val="22"/>
        </w:rPr>
        <w:t>i</w:t>
      </w:r>
      <w:r w:rsidRPr="001411B9">
        <w:rPr>
          <w:rFonts w:cs="Arial"/>
          <w:color w:val="000009"/>
          <w:spacing w:val="-2"/>
          <w:szCs w:val="22"/>
        </w:rPr>
        <w:t>en</w:t>
      </w:r>
      <w:r w:rsidRPr="001411B9">
        <w:rPr>
          <w:rFonts w:cs="Arial"/>
          <w:color w:val="000009"/>
          <w:spacing w:val="-1"/>
          <w:szCs w:val="22"/>
        </w:rPr>
        <w:t>t</w:t>
      </w:r>
      <w:r w:rsidRPr="001411B9">
        <w:rPr>
          <w:rFonts w:cs="Arial"/>
          <w:color w:val="000009"/>
          <w:spacing w:val="-2"/>
          <w:szCs w:val="22"/>
        </w:rPr>
        <w:t>ac</w:t>
      </w:r>
      <w:r w:rsidRPr="001411B9">
        <w:rPr>
          <w:rFonts w:cs="Arial"/>
          <w:color w:val="000009"/>
          <w:spacing w:val="-3"/>
          <w:szCs w:val="22"/>
        </w:rPr>
        <w:t>i</w:t>
      </w:r>
      <w:r w:rsidRPr="001411B9">
        <w:rPr>
          <w:rFonts w:cs="Arial"/>
          <w:color w:val="000009"/>
          <w:szCs w:val="22"/>
        </w:rPr>
        <w:t>ón</w:t>
      </w:r>
      <w:r w:rsidRPr="001411B9">
        <w:rPr>
          <w:rFonts w:cs="Arial"/>
          <w:color w:val="000009"/>
          <w:spacing w:val="-2"/>
          <w:szCs w:val="22"/>
        </w:rPr>
        <w:t xml:space="preserve"> </w:t>
      </w:r>
      <w:r w:rsidRPr="001411B9">
        <w:rPr>
          <w:rFonts w:cs="Arial"/>
          <w:color w:val="000009"/>
          <w:spacing w:val="-4"/>
          <w:szCs w:val="22"/>
        </w:rPr>
        <w:t>o</w:t>
      </w:r>
      <w:r w:rsidRPr="001411B9">
        <w:rPr>
          <w:rFonts w:cs="Arial"/>
          <w:color w:val="000009"/>
          <w:szCs w:val="22"/>
        </w:rPr>
        <w:t>,</w:t>
      </w:r>
      <w:r w:rsidRPr="001411B9">
        <w:rPr>
          <w:rFonts w:cs="Arial"/>
          <w:color w:val="000009"/>
          <w:spacing w:val="-1"/>
          <w:szCs w:val="22"/>
        </w:rPr>
        <w:t xml:space="preserve"> </w:t>
      </w:r>
      <w:r w:rsidRPr="001411B9">
        <w:rPr>
          <w:rFonts w:cs="Arial"/>
          <w:color w:val="000009"/>
          <w:spacing w:val="-2"/>
          <w:szCs w:val="22"/>
        </w:rPr>
        <w:t>e</w:t>
      </w:r>
      <w:r w:rsidRPr="001411B9">
        <w:rPr>
          <w:rFonts w:cs="Arial"/>
          <w:color w:val="000009"/>
          <w:szCs w:val="22"/>
        </w:rPr>
        <w:t>n</w:t>
      </w:r>
      <w:r w:rsidRPr="001411B9">
        <w:rPr>
          <w:rFonts w:cs="Arial"/>
          <w:color w:val="000009"/>
          <w:spacing w:val="-1"/>
          <w:szCs w:val="22"/>
        </w:rPr>
        <w:t xml:space="preserve"> </w:t>
      </w:r>
      <w:r w:rsidRPr="001411B9">
        <w:rPr>
          <w:rFonts w:cs="Arial"/>
          <w:color w:val="000009"/>
          <w:spacing w:val="-2"/>
          <w:szCs w:val="22"/>
        </w:rPr>
        <w:t>s</w:t>
      </w:r>
      <w:r w:rsidRPr="001411B9">
        <w:rPr>
          <w:rFonts w:cs="Arial"/>
          <w:color w:val="000009"/>
          <w:szCs w:val="22"/>
        </w:rPr>
        <w:t>u</w:t>
      </w:r>
      <w:r w:rsidRPr="001411B9">
        <w:rPr>
          <w:rFonts w:cs="Arial"/>
          <w:color w:val="000009"/>
          <w:spacing w:val="-1"/>
          <w:szCs w:val="22"/>
        </w:rPr>
        <w:t xml:space="preserve"> </w:t>
      </w:r>
      <w:r w:rsidRPr="001411B9">
        <w:rPr>
          <w:rFonts w:cs="Arial"/>
          <w:color w:val="000009"/>
          <w:spacing w:val="-2"/>
          <w:szCs w:val="22"/>
        </w:rPr>
        <w:t>caso</w:t>
      </w:r>
      <w:r w:rsidRPr="001411B9">
        <w:rPr>
          <w:rFonts w:cs="Arial"/>
          <w:color w:val="000009"/>
          <w:szCs w:val="22"/>
        </w:rPr>
        <w:t>,</w:t>
      </w:r>
      <w:r w:rsidRPr="001411B9">
        <w:rPr>
          <w:rFonts w:cs="Arial"/>
          <w:color w:val="000009"/>
          <w:spacing w:val="-3"/>
          <w:szCs w:val="22"/>
        </w:rPr>
        <w:t xml:space="preserve"> </w:t>
      </w:r>
      <w:r w:rsidRPr="001411B9">
        <w:rPr>
          <w:rFonts w:cs="Arial"/>
          <w:color w:val="000009"/>
          <w:spacing w:val="-2"/>
          <w:szCs w:val="22"/>
        </w:rPr>
        <w:t>d</w:t>
      </w:r>
      <w:r w:rsidRPr="001411B9">
        <w:rPr>
          <w:rFonts w:cs="Arial"/>
          <w:color w:val="000009"/>
          <w:szCs w:val="22"/>
        </w:rPr>
        <w:t>e</w:t>
      </w:r>
      <w:r w:rsidRPr="001411B9">
        <w:rPr>
          <w:rFonts w:cs="Arial"/>
          <w:color w:val="000009"/>
          <w:spacing w:val="-1"/>
          <w:szCs w:val="22"/>
        </w:rPr>
        <w:t xml:space="preserve"> </w:t>
      </w:r>
      <w:r w:rsidRPr="001411B9">
        <w:rPr>
          <w:rFonts w:cs="Arial"/>
          <w:color w:val="000009"/>
          <w:spacing w:val="-3"/>
          <w:szCs w:val="22"/>
        </w:rPr>
        <w:t>l</w:t>
      </w:r>
      <w:r w:rsidRPr="001411B9">
        <w:rPr>
          <w:rFonts w:cs="Arial"/>
          <w:color w:val="000009"/>
          <w:spacing w:val="-2"/>
          <w:szCs w:val="22"/>
        </w:rPr>
        <w:t>a</w:t>
      </w:r>
      <w:r w:rsidRPr="001411B9">
        <w:rPr>
          <w:rFonts w:cs="Arial"/>
          <w:color w:val="000009"/>
          <w:szCs w:val="22"/>
        </w:rPr>
        <w:t>s</w:t>
      </w:r>
      <w:r w:rsidRPr="001411B9">
        <w:rPr>
          <w:rFonts w:cs="Arial"/>
          <w:color w:val="000009"/>
          <w:spacing w:val="-1"/>
          <w:szCs w:val="22"/>
        </w:rPr>
        <w:t xml:space="preserve"> </w:t>
      </w:r>
      <w:r w:rsidRPr="001411B9">
        <w:rPr>
          <w:rFonts w:cs="Arial"/>
          <w:color w:val="000009"/>
          <w:spacing w:val="-2"/>
          <w:szCs w:val="22"/>
        </w:rPr>
        <w:t>un</w:t>
      </w:r>
      <w:r w:rsidRPr="001411B9">
        <w:rPr>
          <w:rFonts w:cs="Arial"/>
          <w:color w:val="000009"/>
          <w:spacing w:val="-1"/>
          <w:szCs w:val="22"/>
        </w:rPr>
        <w:t>i</w:t>
      </w:r>
      <w:r w:rsidRPr="001411B9">
        <w:rPr>
          <w:rFonts w:cs="Arial"/>
          <w:color w:val="000009"/>
          <w:spacing w:val="-2"/>
          <w:szCs w:val="22"/>
        </w:rPr>
        <w:t>dade</w:t>
      </w:r>
      <w:r w:rsidRPr="001411B9">
        <w:rPr>
          <w:rFonts w:cs="Arial"/>
          <w:color w:val="000009"/>
          <w:szCs w:val="22"/>
        </w:rPr>
        <w:t>s</w:t>
      </w:r>
      <w:r w:rsidRPr="001411B9">
        <w:rPr>
          <w:rFonts w:cs="Arial"/>
          <w:color w:val="000009"/>
          <w:spacing w:val="-1"/>
          <w:szCs w:val="22"/>
        </w:rPr>
        <w:t xml:space="preserve"> </w:t>
      </w:r>
      <w:r w:rsidRPr="001411B9">
        <w:rPr>
          <w:rFonts w:cs="Arial"/>
          <w:color w:val="000009"/>
          <w:spacing w:val="-2"/>
          <w:szCs w:val="22"/>
        </w:rPr>
        <w:t>pa</w:t>
      </w:r>
      <w:r w:rsidRPr="001411B9">
        <w:rPr>
          <w:rFonts w:cs="Arial"/>
          <w:color w:val="000009"/>
          <w:spacing w:val="-1"/>
          <w:szCs w:val="22"/>
        </w:rPr>
        <w:t>r</w:t>
      </w:r>
      <w:r w:rsidRPr="001411B9">
        <w:rPr>
          <w:rFonts w:cs="Arial"/>
          <w:color w:val="000009"/>
          <w:szCs w:val="22"/>
        </w:rPr>
        <w:t>a</w:t>
      </w:r>
      <w:r w:rsidRPr="001411B9">
        <w:rPr>
          <w:rFonts w:cs="Arial"/>
          <w:color w:val="000009"/>
          <w:spacing w:val="-1"/>
          <w:szCs w:val="22"/>
        </w:rPr>
        <w:t xml:space="preserve"> </w:t>
      </w:r>
      <w:r w:rsidRPr="001411B9">
        <w:rPr>
          <w:rFonts w:cs="Arial"/>
          <w:color w:val="000009"/>
          <w:spacing w:val="-3"/>
          <w:szCs w:val="22"/>
        </w:rPr>
        <w:t>l</w:t>
      </w:r>
      <w:r w:rsidRPr="001411B9">
        <w:rPr>
          <w:rFonts w:cs="Arial"/>
          <w:color w:val="000009"/>
          <w:szCs w:val="22"/>
        </w:rPr>
        <w:t>a</w:t>
      </w:r>
      <w:r w:rsidRPr="001411B9">
        <w:rPr>
          <w:rFonts w:cs="Arial"/>
          <w:color w:val="000009"/>
          <w:spacing w:val="-1"/>
          <w:szCs w:val="22"/>
        </w:rPr>
        <w:t xml:space="preserve"> </w:t>
      </w:r>
      <w:r w:rsidRPr="001411B9">
        <w:rPr>
          <w:rFonts w:cs="Arial"/>
          <w:color w:val="000009"/>
          <w:spacing w:val="-3"/>
          <w:szCs w:val="22"/>
        </w:rPr>
        <w:t>i</w:t>
      </w:r>
      <w:r w:rsidRPr="001411B9">
        <w:rPr>
          <w:rFonts w:cs="Arial"/>
          <w:color w:val="000009"/>
          <w:spacing w:val="-2"/>
          <w:szCs w:val="22"/>
        </w:rPr>
        <w:t>n</w:t>
      </w:r>
      <w:r w:rsidRPr="001411B9">
        <w:rPr>
          <w:rFonts w:cs="Arial"/>
          <w:color w:val="000009"/>
          <w:spacing w:val="-1"/>
          <w:szCs w:val="22"/>
        </w:rPr>
        <w:t>t</w:t>
      </w:r>
      <w:r w:rsidRPr="001411B9">
        <w:rPr>
          <w:rFonts w:cs="Arial"/>
          <w:color w:val="000009"/>
          <w:spacing w:val="-2"/>
          <w:szCs w:val="22"/>
        </w:rPr>
        <w:t>eg</w:t>
      </w:r>
      <w:r w:rsidRPr="001411B9">
        <w:rPr>
          <w:rFonts w:cs="Arial"/>
          <w:color w:val="000009"/>
          <w:spacing w:val="-1"/>
          <w:szCs w:val="22"/>
        </w:rPr>
        <w:t>r</w:t>
      </w:r>
      <w:r w:rsidRPr="001411B9">
        <w:rPr>
          <w:rFonts w:cs="Arial"/>
          <w:color w:val="000009"/>
          <w:spacing w:val="-2"/>
          <w:szCs w:val="22"/>
        </w:rPr>
        <w:t>ac</w:t>
      </w:r>
      <w:r w:rsidRPr="001411B9">
        <w:rPr>
          <w:rFonts w:cs="Arial"/>
          <w:color w:val="000009"/>
          <w:spacing w:val="-1"/>
          <w:szCs w:val="22"/>
        </w:rPr>
        <w:t>i</w:t>
      </w:r>
      <w:r w:rsidRPr="001411B9">
        <w:rPr>
          <w:rFonts w:cs="Arial"/>
          <w:color w:val="000009"/>
          <w:spacing w:val="-2"/>
          <w:szCs w:val="22"/>
        </w:rPr>
        <w:t>ó</w:t>
      </w:r>
      <w:r w:rsidRPr="001411B9">
        <w:rPr>
          <w:rFonts w:cs="Arial"/>
          <w:color w:val="000009"/>
          <w:szCs w:val="22"/>
        </w:rPr>
        <w:t>n</w:t>
      </w:r>
      <w:r w:rsidRPr="001411B9">
        <w:rPr>
          <w:rFonts w:cs="Arial"/>
          <w:color w:val="000009"/>
          <w:spacing w:val="-2"/>
          <w:szCs w:val="22"/>
        </w:rPr>
        <w:t xml:space="preserve"> d</w:t>
      </w:r>
      <w:r w:rsidRPr="001411B9">
        <w:rPr>
          <w:rFonts w:cs="Arial"/>
          <w:color w:val="000009"/>
          <w:szCs w:val="22"/>
        </w:rPr>
        <w:t>e</w:t>
      </w:r>
      <w:r w:rsidRPr="001411B9">
        <w:rPr>
          <w:rFonts w:cs="Arial"/>
          <w:color w:val="000009"/>
          <w:spacing w:val="-1"/>
          <w:szCs w:val="22"/>
        </w:rPr>
        <w:t xml:space="preserve"> </w:t>
      </w:r>
      <w:r w:rsidRPr="001411B9">
        <w:rPr>
          <w:rFonts w:cs="Arial"/>
          <w:color w:val="000009"/>
          <w:spacing w:val="-3"/>
          <w:szCs w:val="22"/>
        </w:rPr>
        <w:t>l</w:t>
      </w:r>
      <w:r w:rsidRPr="001411B9">
        <w:rPr>
          <w:rFonts w:cs="Arial"/>
          <w:color w:val="000009"/>
          <w:spacing w:val="-2"/>
          <w:szCs w:val="22"/>
        </w:rPr>
        <w:t>a</w:t>
      </w:r>
      <w:r w:rsidRPr="001411B9">
        <w:rPr>
          <w:rFonts w:cs="Arial"/>
          <w:color w:val="000009"/>
          <w:szCs w:val="22"/>
        </w:rPr>
        <w:t>s</w:t>
      </w:r>
      <w:r w:rsidRPr="001411B9">
        <w:rPr>
          <w:rFonts w:cs="Arial"/>
          <w:color w:val="000009"/>
          <w:spacing w:val="-1"/>
          <w:szCs w:val="22"/>
        </w:rPr>
        <w:t xml:space="preserve"> </w:t>
      </w:r>
      <w:r w:rsidRPr="001411B9">
        <w:rPr>
          <w:rFonts w:cs="Arial"/>
          <w:color w:val="000009"/>
          <w:spacing w:val="-2"/>
          <w:szCs w:val="22"/>
        </w:rPr>
        <w:t>pe</w:t>
      </w:r>
      <w:r w:rsidRPr="001411B9">
        <w:rPr>
          <w:rFonts w:cs="Arial"/>
          <w:color w:val="000009"/>
          <w:spacing w:val="-1"/>
          <w:szCs w:val="22"/>
        </w:rPr>
        <w:t>r</w:t>
      </w:r>
      <w:r w:rsidRPr="001411B9">
        <w:rPr>
          <w:rFonts w:cs="Arial"/>
          <w:color w:val="000009"/>
          <w:spacing w:val="-2"/>
          <w:szCs w:val="22"/>
        </w:rPr>
        <w:t>sona</w:t>
      </w:r>
      <w:r w:rsidRPr="001411B9">
        <w:rPr>
          <w:rFonts w:cs="Arial"/>
          <w:color w:val="000009"/>
          <w:szCs w:val="22"/>
        </w:rPr>
        <w:t xml:space="preserve">s </w:t>
      </w:r>
      <w:r w:rsidRPr="001411B9">
        <w:rPr>
          <w:rFonts w:cs="Arial"/>
          <w:color w:val="000009"/>
          <w:spacing w:val="-2"/>
          <w:szCs w:val="22"/>
        </w:rPr>
        <w:t>co</w:t>
      </w:r>
      <w:r w:rsidRPr="001411B9">
        <w:rPr>
          <w:rFonts w:cs="Arial"/>
          <w:color w:val="000009"/>
          <w:szCs w:val="22"/>
        </w:rPr>
        <w:t>n</w:t>
      </w:r>
      <w:r w:rsidRPr="001411B9">
        <w:rPr>
          <w:rFonts w:cs="Arial"/>
          <w:color w:val="000009"/>
          <w:spacing w:val="1"/>
          <w:szCs w:val="22"/>
        </w:rPr>
        <w:t xml:space="preserve"> </w:t>
      </w:r>
      <w:r w:rsidRPr="001411B9">
        <w:rPr>
          <w:rFonts w:cs="Arial"/>
          <w:color w:val="000009"/>
          <w:spacing w:val="-2"/>
          <w:szCs w:val="22"/>
        </w:rPr>
        <w:t>d</w:t>
      </w:r>
      <w:r w:rsidRPr="001411B9">
        <w:rPr>
          <w:rFonts w:cs="Arial"/>
          <w:color w:val="000009"/>
          <w:spacing w:val="-3"/>
          <w:szCs w:val="22"/>
        </w:rPr>
        <w:t>i</w:t>
      </w:r>
      <w:r w:rsidRPr="001411B9">
        <w:rPr>
          <w:rFonts w:cs="Arial"/>
          <w:color w:val="000009"/>
          <w:spacing w:val="-2"/>
          <w:szCs w:val="22"/>
        </w:rPr>
        <w:t>sc</w:t>
      </w:r>
      <w:r w:rsidRPr="001411B9">
        <w:rPr>
          <w:rFonts w:cs="Arial"/>
          <w:color w:val="000009"/>
          <w:szCs w:val="22"/>
        </w:rPr>
        <w:t>a</w:t>
      </w:r>
      <w:r w:rsidRPr="001411B9">
        <w:rPr>
          <w:rFonts w:cs="Arial"/>
          <w:color w:val="000009"/>
          <w:spacing w:val="-2"/>
          <w:szCs w:val="22"/>
        </w:rPr>
        <w:t>pac</w:t>
      </w:r>
      <w:r w:rsidRPr="001411B9">
        <w:rPr>
          <w:rFonts w:cs="Arial"/>
          <w:color w:val="000009"/>
          <w:spacing w:val="-3"/>
          <w:szCs w:val="22"/>
        </w:rPr>
        <w:t>i</w:t>
      </w:r>
      <w:r w:rsidRPr="001411B9">
        <w:rPr>
          <w:rFonts w:cs="Arial"/>
          <w:color w:val="000009"/>
          <w:szCs w:val="22"/>
        </w:rPr>
        <w:t>d</w:t>
      </w:r>
      <w:r w:rsidRPr="001411B9">
        <w:rPr>
          <w:rFonts w:cs="Arial"/>
          <w:color w:val="000009"/>
          <w:spacing w:val="-2"/>
          <w:szCs w:val="22"/>
        </w:rPr>
        <w:t>a</w:t>
      </w:r>
      <w:r w:rsidRPr="001411B9">
        <w:rPr>
          <w:rFonts w:cs="Arial"/>
          <w:color w:val="000009"/>
          <w:szCs w:val="22"/>
        </w:rPr>
        <w:t>d</w:t>
      </w:r>
      <w:r w:rsidRPr="001411B9">
        <w:rPr>
          <w:rFonts w:cs="Arial"/>
          <w:color w:val="000009"/>
          <w:spacing w:val="1"/>
          <w:szCs w:val="22"/>
        </w:rPr>
        <w:t xml:space="preserve"> </w:t>
      </w:r>
      <w:r w:rsidRPr="001411B9">
        <w:rPr>
          <w:rFonts w:cs="Arial"/>
          <w:color w:val="000009"/>
          <w:spacing w:val="-2"/>
          <w:szCs w:val="22"/>
        </w:rPr>
        <w:t>d</w:t>
      </w:r>
      <w:r w:rsidRPr="001411B9">
        <w:rPr>
          <w:rFonts w:cs="Arial"/>
          <w:color w:val="000009"/>
          <w:szCs w:val="22"/>
        </w:rPr>
        <w:t>e</w:t>
      </w:r>
      <w:r w:rsidRPr="001411B9">
        <w:rPr>
          <w:rFonts w:cs="Arial"/>
          <w:color w:val="000009"/>
          <w:spacing w:val="3"/>
          <w:szCs w:val="22"/>
        </w:rPr>
        <w:t xml:space="preserve"> </w:t>
      </w:r>
      <w:r w:rsidRPr="001411B9">
        <w:rPr>
          <w:rFonts w:cs="Arial"/>
          <w:color w:val="000009"/>
          <w:spacing w:val="-3"/>
          <w:szCs w:val="22"/>
        </w:rPr>
        <w:t>l</w:t>
      </w:r>
      <w:r w:rsidRPr="001411B9">
        <w:rPr>
          <w:rFonts w:cs="Arial"/>
          <w:color w:val="000009"/>
          <w:spacing w:val="-2"/>
          <w:szCs w:val="22"/>
        </w:rPr>
        <w:t>a</w:t>
      </w:r>
      <w:r w:rsidRPr="001411B9">
        <w:rPr>
          <w:rFonts w:cs="Arial"/>
          <w:color w:val="000009"/>
          <w:szCs w:val="22"/>
        </w:rPr>
        <w:t>s</w:t>
      </w:r>
      <w:r w:rsidRPr="001411B9">
        <w:rPr>
          <w:rFonts w:cs="Arial"/>
          <w:color w:val="000009"/>
          <w:spacing w:val="1"/>
          <w:szCs w:val="22"/>
        </w:rPr>
        <w:t xml:space="preserve"> </w:t>
      </w:r>
      <w:r w:rsidRPr="001411B9">
        <w:rPr>
          <w:rFonts w:cs="Arial"/>
          <w:color w:val="000009"/>
          <w:spacing w:val="-3"/>
          <w:szCs w:val="22"/>
        </w:rPr>
        <w:t>U</w:t>
      </w:r>
      <w:r w:rsidRPr="001411B9">
        <w:rPr>
          <w:rFonts w:cs="Arial"/>
          <w:color w:val="000009"/>
          <w:szCs w:val="22"/>
        </w:rPr>
        <w:t>n</w:t>
      </w:r>
      <w:r w:rsidRPr="001411B9">
        <w:rPr>
          <w:rFonts w:cs="Arial"/>
          <w:color w:val="000009"/>
          <w:spacing w:val="-3"/>
          <w:szCs w:val="22"/>
        </w:rPr>
        <w:t>i</w:t>
      </w:r>
      <w:r w:rsidRPr="001411B9">
        <w:rPr>
          <w:rFonts w:cs="Arial"/>
          <w:color w:val="000009"/>
          <w:spacing w:val="-2"/>
          <w:szCs w:val="22"/>
        </w:rPr>
        <w:t>ve</w:t>
      </w:r>
      <w:r w:rsidRPr="001411B9">
        <w:rPr>
          <w:rFonts w:cs="Arial"/>
          <w:color w:val="000009"/>
          <w:spacing w:val="-1"/>
          <w:szCs w:val="22"/>
        </w:rPr>
        <w:t>r</w:t>
      </w:r>
      <w:r w:rsidRPr="001411B9">
        <w:rPr>
          <w:rFonts w:cs="Arial"/>
          <w:color w:val="000009"/>
          <w:spacing w:val="-2"/>
          <w:szCs w:val="22"/>
        </w:rPr>
        <w:t>s</w:t>
      </w:r>
      <w:r w:rsidRPr="001411B9">
        <w:rPr>
          <w:rFonts w:cs="Arial"/>
          <w:color w:val="000009"/>
          <w:spacing w:val="-3"/>
          <w:szCs w:val="22"/>
        </w:rPr>
        <w:t>i</w:t>
      </w:r>
      <w:r w:rsidRPr="001411B9">
        <w:rPr>
          <w:rFonts w:cs="Arial"/>
          <w:color w:val="000009"/>
          <w:spacing w:val="-2"/>
          <w:szCs w:val="22"/>
        </w:rPr>
        <w:t>d</w:t>
      </w:r>
      <w:r w:rsidRPr="001411B9">
        <w:rPr>
          <w:rFonts w:cs="Arial"/>
          <w:color w:val="000009"/>
          <w:szCs w:val="22"/>
        </w:rPr>
        <w:t>a</w:t>
      </w:r>
      <w:r w:rsidRPr="001411B9">
        <w:rPr>
          <w:rFonts w:cs="Arial"/>
          <w:color w:val="000009"/>
          <w:spacing w:val="-2"/>
          <w:szCs w:val="22"/>
        </w:rPr>
        <w:t>des</w:t>
      </w:r>
      <w:r w:rsidRPr="001411B9">
        <w:rPr>
          <w:rFonts w:cs="Arial"/>
          <w:color w:val="000009"/>
          <w:szCs w:val="22"/>
        </w:rPr>
        <w:t>,</w:t>
      </w:r>
      <w:r w:rsidRPr="001411B9">
        <w:rPr>
          <w:rFonts w:cs="Arial"/>
          <w:color w:val="000009"/>
          <w:spacing w:val="1"/>
          <w:szCs w:val="22"/>
        </w:rPr>
        <w:t xml:space="preserve"> </w:t>
      </w:r>
      <w:r w:rsidRPr="001411B9">
        <w:rPr>
          <w:rFonts w:cs="Arial"/>
          <w:color w:val="000009"/>
          <w:spacing w:val="-2"/>
          <w:szCs w:val="22"/>
        </w:rPr>
        <w:t>s</w:t>
      </w:r>
      <w:r w:rsidRPr="001411B9">
        <w:rPr>
          <w:rFonts w:cs="Arial"/>
          <w:color w:val="000009"/>
          <w:szCs w:val="22"/>
        </w:rPr>
        <w:t>e</w:t>
      </w:r>
      <w:r w:rsidRPr="001411B9">
        <w:rPr>
          <w:rFonts w:cs="Arial"/>
          <w:color w:val="000009"/>
          <w:spacing w:val="1"/>
          <w:szCs w:val="22"/>
        </w:rPr>
        <w:t xml:space="preserve"> </w:t>
      </w:r>
      <w:r w:rsidRPr="001411B9">
        <w:rPr>
          <w:rFonts w:cs="Arial"/>
          <w:color w:val="000009"/>
          <w:spacing w:val="-2"/>
          <w:szCs w:val="22"/>
        </w:rPr>
        <w:t>es</w:t>
      </w:r>
      <w:r w:rsidRPr="001411B9">
        <w:rPr>
          <w:rFonts w:cs="Arial"/>
          <w:color w:val="000009"/>
          <w:spacing w:val="-1"/>
          <w:szCs w:val="22"/>
        </w:rPr>
        <w:t>t</w:t>
      </w:r>
      <w:r w:rsidRPr="001411B9">
        <w:rPr>
          <w:rFonts w:cs="Arial"/>
          <w:color w:val="000009"/>
          <w:spacing w:val="-3"/>
          <w:szCs w:val="22"/>
        </w:rPr>
        <w:t>i</w:t>
      </w:r>
      <w:r w:rsidRPr="001411B9">
        <w:rPr>
          <w:rFonts w:cs="Arial"/>
          <w:color w:val="000009"/>
          <w:spacing w:val="-1"/>
          <w:szCs w:val="22"/>
        </w:rPr>
        <w:t>m</w:t>
      </w:r>
      <w:r w:rsidRPr="001411B9">
        <w:rPr>
          <w:rFonts w:cs="Arial"/>
          <w:color w:val="000009"/>
          <w:szCs w:val="22"/>
        </w:rPr>
        <w:t xml:space="preserve">e </w:t>
      </w:r>
      <w:r w:rsidRPr="001411B9">
        <w:rPr>
          <w:rFonts w:cs="Arial"/>
          <w:color w:val="000009"/>
          <w:spacing w:val="-2"/>
          <w:szCs w:val="22"/>
        </w:rPr>
        <w:t>qu</w:t>
      </w:r>
      <w:r w:rsidRPr="001411B9">
        <w:rPr>
          <w:rFonts w:cs="Arial"/>
          <w:color w:val="000009"/>
          <w:szCs w:val="22"/>
        </w:rPr>
        <w:t>e</w:t>
      </w:r>
      <w:r w:rsidRPr="001411B9">
        <w:rPr>
          <w:rFonts w:cs="Arial"/>
          <w:color w:val="000009"/>
          <w:spacing w:val="3"/>
          <w:szCs w:val="22"/>
        </w:rPr>
        <w:t xml:space="preserve"> </w:t>
      </w:r>
      <w:r w:rsidRPr="001411B9">
        <w:rPr>
          <w:rFonts w:cs="Arial"/>
          <w:color w:val="000009"/>
          <w:spacing w:val="-2"/>
          <w:szCs w:val="22"/>
        </w:rPr>
        <w:t>p</w:t>
      </w:r>
      <w:r w:rsidRPr="001411B9">
        <w:rPr>
          <w:rFonts w:cs="Arial"/>
          <w:color w:val="000009"/>
          <w:spacing w:val="-1"/>
          <w:szCs w:val="22"/>
        </w:rPr>
        <w:t>r</w:t>
      </w:r>
      <w:r w:rsidRPr="001411B9">
        <w:rPr>
          <w:rFonts w:cs="Arial"/>
          <w:color w:val="000009"/>
          <w:spacing w:val="-2"/>
          <w:szCs w:val="22"/>
        </w:rPr>
        <w:t>ec</w:t>
      </w:r>
      <w:r w:rsidRPr="001411B9">
        <w:rPr>
          <w:rFonts w:cs="Arial"/>
          <w:color w:val="000009"/>
          <w:spacing w:val="-3"/>
          <w:szCs w:val="22"/>
        </w:rPr>
        <w:t>i</w:t>
      </w:r>
      <w:r w:rsidRPr="001411B9">
        <w:rPr>
          <w:rFonts w:cs="Arial"/>
          <w:color w:val="000009"/>
          <w:spacing w:val="-2"/>
          <w:szCs w:val="22"/>
        </w:rPr>
        <w:t>s</w:t>
      </w:r>
      <w:r w:rsidRPr="001411B9">
        <w:rPr>
          <w:rFonts w:cs="Arial"/>
          <w:color w:val="000009"/>
          <w:szCs w:val="22"/>
        </w:rPr>
        <w:t>a</w:t>
      </w:r>
      <w:r w:rsidRPr="001411B9">
        <w:rPr>
          <w:rFonts w:cs="Arial"/>
          <w:color w:val="000009"/>
          <w:spacing w:val="3"/>
          <w:szCs w:val="22"/>
        </w:rPr>
        <w:t xml:space="preserve"> </w:t>
      </w:r>
      <w:r w:rsidRPr="001411B9">
        <w:rPr>
          <w:rFonts w:cs="Arial"/>
          <w:color w:val="000009"/>
          <w:spacing w:val="-2"/>
          <w:szCs w:val="22"/>
        </w:rPr>
        <w:t>d</w:t>
      </w:r>
      <w:r w:rsidRPr="001411B9">
        <w:rPr>
          <w:rFonts w:cs="Arial"/>
          <w:color w:val="000009"/>
          <w:szCs w:val="22"/>
        </w:rPr>
        <w:t>e</w:t>
      </w:r>
      <w:r w:rsidRPr="001411B9">
        <w:rPr>
          <w:rFonts w:cs="Arial"/>
          <w:color w:val="000009"/>
          <w:spacing w:val="1"/>
          <w:szCs w:val="22"/>
        </w:rPr>
        <w:t xml:space="preserve"> </w:t>
      </w:r>
      <w:r w:rsidRPr="001411B9">
        <w:rPr>
          <w:rFonts w:cs="Arial"/>
          <w:color w:val="000009"/>
          <w:spacing w:val="-2"/>
          <w:szCs w:val="22"/>
        </w:rPr>
        <w:t>un</w:t>
      </w:r>
      <w:r w:rsidRPr="001411B9">
        <w:rPr>
          <w:rFonts w:cs="Arial"/>
          <w:color w:val="000009"/>
          <w:szCs w:val="22"/>
        </w:rPr>
        <w:t>a</w:t>
      </w:r>
      <w:r w:rsidRPr="001411B9">
        <w:rPr>
          <w:rFonts w:cs="Arial"/>
          <w:color w:val="000009"/>
          <w:spacing w:val="3"/>
          <w:szCs w:val="22"/>
        </w:rPr>
        <w:t xml:space="preserve"> </w:t>
      </w:r>
      <w:r w:rsidRPr="001411B9">
        <w:rPr>
          <w:rFonts w:cs="Arial"/>
          <w:color w:val="000009"/>
          <w:spacing w:val="-4"/>
          <w:szCs w:val="22"/>
        </w:rPr>
        <w:t>a</w:t>
      </w:r>
      <w:r w:rsidRPr="001411B9">
        <w:rPr>
          <w:rFonts w:cs="Arial"/>
          <w:color w:val="000009"/>
          <w:spacing w:val="-1"/>
          <w:szCs w:val="22"/>
        </w:rPr>
        <w:t>t</w:t>
      </w:r>
      <w:r w:rsidRPr="001411B9">
        <w:rPr>
          <w:rFonts w:cs="Arial"/>
          <w:color w:val="000009"/>
          <w:spacing w:val="-2"/>
          <w:szCs w:val="22"/>
        </w:rPr>
        <w:t>en</w:t>
      </w:r>
      <w:r w:rsidRPr="001411B9">
        <w:rPr>
          <w:rFonts w:cs="Arial"/>
          <w:color w:val="000009"/>
          <w:szCs w:val="22"/>
        </w:rPr>
        <w:t>c</w:t>
      </w:r>
      <w:r w:rsidRPr="001411B9">
        <w:rPr>
          <w:rFonts w:cs="Arial"/>
          <w:color w:val="000009"/>
          <w:spacing w:val="-3"/>
          <w:szCs w:val="22"/>
        </w:rPr>
        <w:t>i</w:t>
      </w:r>
      <w:r w:rsidRPr="001411B9">
        <w:rPr>
          <w:rFonts w:cs="Arial"/>
          <w:color w:val="000009"/>
          <w:spacing w:val="-2"/>
          <w:szCs w:val="22"/>
        </w:rPr>
        <w:t>ó</w:t>
      </w:r>
      <w:r w:rsidRPr="001411B9">
        <w:rPr>
          <w:rFonts w:cs="Arial"/>
          <w:color w:val="000009"/>
          <w:szCs w:val="22"/>
        </w:rPr>
        <w:t xml:space="preserve">n </w:t>
      </w:r>
      <w:r w:rsidRPr="001411B9">
        <w:rPr>
          <w:rFonts w:cs="Arial"/>
          <w:color w:val="000009"/>
          <w:spacing w:val="-2"/>
          <w:szCs w:val="22"/>
        </w:rPr>
        <w:t>esc</w:t>
      </w:r>
      <w:r w:rsidRPr="001411B9">
        <w:rPr>
          <w:rFonts w:cs="Arial"/>
          <w:color w:val="000009"/>
          <w:szCs w:val="22"/>
        </w:rPr>
        <w:t>o</w:t>
      </w:r>
      <w:r w:rsidRPr="001411B9">
        <w:rPr>
          <w:rFonts w:cs="Arial"/>
          <w:color w:val="000009"/>
          <w:spacing w:val="-3"/>
          <w:szCs w:val="22"/>
        </w:rPr>
        <w:t>l</w:t>
      </w:r>
      <w:r w:rsidRPr="001411B9">
        <w:rPr>
          <w:rFonts w:cs="Arial"/>
          <w:color w:val="000009"/>
          <w:spacing w:val="-2"/>
          <w:szCs w:val="22"/>
        </w:rPr>
        <w:t>a</w:t>
      </w:r>
      <w:r w:rsidRPr="001411B9">
        <w:rPr>
          <w:rFonts w:cs="Arial"/>
          <w:color w:val="000009"/>
          <w:szCs w:val="22"/>
        </w:rPr>
        <w:t>r</w:t>
      </w:r>
      <w:r w:rsidRPr="001411B9">
        <w:rPr>
          <w:rFonts w:cs="Arial"/>
          <w:color w:val="000009"/>
          <w:spacing w:val="2"/>
          <w:szCs w:val="22"/>
        </w:rPr>
        <w:t xml:space="preserve"> </w:t>
      </w:r>
      <w:r w:rsidRPr="001411B9">
        <w:rPr>
          <w:rFonts w:cs="Arial"/>
          <w:color w:val="000009"/>
          <w:spacing w:val="-2"/>
          <w:szCs w:val="22"/>
        </w:rPr>
        <w:t>espe</w:t>
      </w:r>
      <w:r w:rsidRPr="001411B9">
        <w:rPr>
          <w:rFonts w:cs="Arial"/>
          <w:color w:val="000009"/>
          <w:szCs w:val="22"/>
        </w:rPr>
        <w:t>c</w:t>
      </w:r>
      <w:r w:rsidRPr="001411B9">
        <w:rPr>
          <w:rFonts w:cs="Arial"/>
          <w:color w:val="000009"/>
          <w:spacing w:val="-3"/>
          <w:szCs w:val="22"/>
        </w:rPr>
        <w:t>i</w:t>
      </w:r>
      <w:r w:rsidRPr="001411B9">
        <w:rPr>
          <w:rFonts w:cs="Arial"/>
          <w:color w:val="000009"/>
          <w:spacing w:val="-2"/>
          <w:szCs w:val="22"/>
        </w:rPr>
        <w:t>a</w:t>
      </w:r>
      <w:r w:rsidRPr="001411B9">
        <w:rPr>
          <w:rFonts w:cs="Arial"/>
          <w:color w:val="000009"/>
          <w:spacing w:val="-1"/>
          <w:szCs w:val="22"/>
        </w:rPr>
        <w:t>l</w:t>
      </w:r>
      <w:r w:rsidRPr="001411B9">
        <w:rPr>
          <w:rFonts w:cs="Arial"/>
          <w:color w:val="000009"/>
          <w:spacing w:val="-3"/>
          <w:szCs w:val="22"/>
        </w:rPr>
        <w:t>i</w:t>
      </w:r>
      <w:r w:rsidRPr="001411B9">
        <w:rPr>
          <w:rFonts w:cs="Arial"/>
          <w:color w:val="000009"/>
          <w:spacing w:val="-2"/>
          <w:szCs w:val="22"/>
        </w:rPr>
        <w:t>zad</w:t>
      </w:r>
      <w:r w:rsidRPr="001411B9">
        <w:rPr>
          <w:rFonts w:cs="Arial"/>
          <w:color w:val="000009"/>
          <w:szCs w:val="22"/>
        </w:rPr>
        <w:t>a</w:t>
      </w:r>
      <w:r w:rsidRPr="001411B9">
        <w:rPr>
          <w:rFonts w:cs="Arial"/>
          <w:color w:val="000009"/>
          <w:spacing w:val="3"/>
          <w:szCs w:val="22"/>
        </w:rPr>
        <w:t xml:space="preserve"> </w:t>
      </w:r>
      <w:r w:rsidRPr="001411B9">
        <w:rPr>
          <w:rFonts w:cs="Arial"/>
          <w:color w:val="000009"/>
          <w:spacing w:val="-2"/>
          <w:szCs w:val="22"/>
        </w:rPr>
        <w:t>po</w:t>
      </w:r>
      <w:r w:rsidRPr="001411B9">
        <w:rPr>
          <w:rFonts w:cs="Arial"/>
          <w:color w:val="000009"/>
          <w:szCs w:val="22"/>
        </w:rPr>
        <w:t xml:space="preserve">r </w:t>
      </w:r>
      <w:r w:rsidRPr="001411B9">
        <w:rPr>
          <w:rFonts w:cs="Arial"/>
          <w:color w:val="000009"/>
          <w:spacing w:val="-2"/>
          <w:szCs w:val="22"/>
        </w:rPr>
        <w:t>caus</w:t>
      </w:r>
      <w:r w:rsidRPr="001411B9">
        <w:rPr>
          <w:rFonts w:cs="Arial"/>
          <w:color w:val="000009"/>
          <w:szCs w:val="22"/>
        </w:rPr>
        <w:t>a</w:t>
      </w:r>
      <w:r w:rsidRPr="001411B9">
        <w:rPr>
          <w:rFonts w:cs="Arial"/>
          <w:color w:val="000009"/>
          <w:spacing w:val="3"/>
          <w:szCs w:val="22"/>
        </w:rPr>
        <w:t xml:space="preserve"> </w:t>
      </w:r>
      <w:r w:rsidRPr="001411B9">
        <w:rPr>
          <w:rFonts w:cs="Arial"/>
          <w:color w:val="000009"/>
          <w:spacing w:val="-2"/>
          <w:szCs w:val="22"/>
        </w:rPr>
        <w:t>d</w:t>
      </w:r>
      <w:r w:rsidRPr="001411B9">
        <w:rPr>
          <w:rFonts w:cs="Arial"/>
          <w:color w:val="000009"/>
          <w:szCs w:val="22"/>
        </w:rPr>
        <w:t>e</w:t>
      </w:r>
      <w:r w:rsidRPr="001411B9">
        <w:rPr>
          <w:rFonts w:cs="Arial"/>
          <w:color w:val="000009"/>
          <w:spacing w:val="3"/>
          <w:szCs w:val="22"/>
        </w:rPr>
        <w:t xml:space="preserve"> </w:t>
      </w:r>
      <w:r w:rsidRPr="001411B9">
        <w:rPr>
          <w:rFonts w:cs="Arial"/>
          <w:color w:val="000009"/>
          <w:spacing w:val="-2"/>
          <w:szCs w:val="22"/>
        </w:rPr>
        <w:t>s</w:t>
      </w:r>
      <w:r w:rsidRPr="001411B9">
        <w:rPr>
          <w:rFonts w:cs="Arial"/>
          <w:color w:val="000009"/>
          <w:szCs w:val="22"/>
        </w:rPr>
        <w:t>u</w:t>
      </w:r>
      <w:r w:rsidRPr="001411B9">
        <w:rPr>
          <w:rFonts w:cs="Arial"/>
          <w:color w:val="000009"/>
          <w:spacing w:val="3"/>
          <w:szCs w:val="22"/>
        </w:rPr>
        <w:t xml:space="preserve"> </w:t>
      </w:r>
      <w:r w:rsidRPr="001411B9">
        <w:rPr>
          <w:rFonts w:cs="Arial"/>
          <w:color w:val="000009"/>
          <w:spacing w:val="-2"/>
          <w:szCs w:val="22"/>
        </w:rPr>
        <w:t>ba</w:t>
      </w:r>
      <w:r w:rsidRPr="001411B9">
        <w:rPr>
          <w:rFonts w:cs="Arial"/>
          <w:color w:val="000009"/>
          <w:spacing w:val="-3"/>
          <w:szCs w:val="22"/>
        </w:rPr>
        <w:t>j</w:t>
      </w:r>
      <w:r w:rsidRPr="001411B9">
        <w:rPr>
          <w:rFonts w:cs="Arial"/>
          <w:color w:val="000009"/>
          <w:szCs w:val="22"/>
        </w:rPr>
        <w:t>a</w:t>
      </w:r>
      <w:r w:rsidRPr="001411B9">
        <w:rPr>
          <w:rFonts w:cs="Arial"/>
          <w:color w:val="000009"/>
          <w:spacing w:val="3"/>
          <w:szCs w:val="22"/>
        </w:rPr>
        <w:t xml:space="preserve"> </w:t>
      </w:r>
      <w:r w:rsidRPr="001411B9">
        <w:rPr>
          <w:rFonts w:cs="Arial"/>
          <w:color w:val="000009"/>
          <w:spacing w:val="-2"/>
          <w:szCs w:val="22"/>
        </w:rPr>
        <w:t>v</w:t>
      </w:r>
      <w:r w:rsidRPr="001411B9">
        <w:rPr>
          <w:rFonts w:cs="Arial"/>
          <w:color w:val="000009"/>
          <w:spacing w:val="-3"/>
          <w:szCs w:val="22"/>
        </w:rPr>
        <w:t>i</w:t>
      </w:r>
      <w:r w:rsidRPr="001411B9">
        <w:rPr>
          <w:rFonts w:cs="Arial"/>
          <w:color w:val="000009"/>
          <w:spacing w:val="-2"/>
          <w:szCs w:val="22"/>
        </w:rPr>
        <w:t>s</w:t>
      </w:r>
      <w:r w:rsidRPr="001411B9">
        <w:rPr>
          <w:rFonts w:cs="Arial"/>
          <w:color w:val="000009"/>
          <w:spacing w:val="-1"/>
          <w:szCs w:val="22"/>
        </w:rPr>
        <w:t>i</w:t>
      </w:r>
      <w:r w:rsidRPr="001411B9">
        <w:rPr>
          <w:rFonts w:cs="Arial"/>
          <w:color w:val="000009"/>
          <w:spacing w:val="-2"/>
          <w:szCs w:val="22"/>
        </w:rPr>
        <w:t>ó</w:t>
      </w:r>
      <w:r w:rsidRPr="001411B9">
        <w:rPr>
          <w:rFonts w:cs="Arial"/>
          <w:color w:val="000009"/>
          <w:szCs w:val="22"/>
        </w:rPr>
        <w:t>n</w:t>
      </w:r>
      <w:r w:rsidRPr="001411B9">
        <w:rPr>
          <w:rFonts w:cs="Arial"/>
          <w:color w:val="000009"/>
          <w:spacing w:val="3"/>
          <w:szCs w:val="22"/>
        </w:rPr>
        <w:t xml:space="preserve"> </w:t>
      </w:r>
      <w:r w:rsidRPr="001411B9">
        <w:rPr>
          <w:rFonts w:cs="Arial"/>
          <w:color w:val="000009"/>
          <w:spacing w:val="-2"/>
          <w:szCs w:val="22"/>
        </w:rPr>
        <w:t>qu</w:t>
      </w:r>
      <w:r w:rsidRPr="001411B9">
        <w:rPr>
          <w:rFonts w:cs="Arial"/>
          <w:color w:val="000009"/>
          <w:szCs w:val="22"/>
        </w:rPr>
        <w:t>e</w:t>
      </w:r>
      <w:r w:rsidRPr="001411B9">
        <w:rPr>
          <w:rFonts w:cs="Arial"/>
          <w:color w:val="000009"/>
          <w:spacing w:val="3"/>
          <w:szCs w:val="22"/>
        </w:rPr>
        <w:t xml:space="preserve"> </w:t>
      </w:r>
      <w:r w:rsidRPr="001411B9">
        <w:rPr>
          <w:rFonts w:cs="Arial"/>
          <w:color w:val="000009"/>
          <w:spacing w:val="-2"/>
          <w:szCs w:val="22"/>
        </w:rPr>
        <w:t>n</w:t>
      </w:r>
      <w:r w:rsidRPr="001411B9">
        <w:rPr>
          <w:rFonts w:cs="Arial"/>
          <w:color w:val="000009"/>
          <w:szCs w:val="22"/>
        </w:rPr>
        <w:t>o</w:t>
      </w:r>
      <w:r w:rsidRPr="001411B9">
        <w:rPr>
          <w:rFonts w:cs="Arial"/>
          <w:color w:val="000009"/>
          <w:spacing w:val="3"/>
          <w:szCs w:val="22"/>
        </w:rPr>
        <w:t xml:space="preserve"> </w:t>
      </w:r>
      <w:r w:rsidRPr="001411B9">
        <w:rPr>
          <w:rFonts w:cs="Arial"/>
          <w:color w:val="000009"/>
          <w:spacing w:val="-2"/>
          <w:szCs w:val="22"/>
        </w:rPr>
        <w:t>pued</w:t>
      </w:r>
      <w:r w:rsidRPr="001411B9">
        <w:rPr>
          <w:rFonts w:cs="Arial"/>
          <w:color w:val="000009"/>
          <w:szCs w:val="22"/>
        </w:rPr>
        <w:t>e</w:t>
      </w:r>
      <w:r w:rsidRPr="001411B9">
        <w:rPr>
          <w:rFonts w:cs="Arial"/>
          <w:color w:val="000009"/>
          <w:spacing w:val="3"/>
          <w:szCs w:val="22"/>
        </w:rPr>
        <w:t xml:space="preserve"> </w:t>
      </w:r>
      <w:r w:rsidRPr="001411B9">
        <w:rPr>
          <w:rFonts w:cs="Arial"/>
          <w:color w:val="000009"/>
          <w:spacing w:val="-2"/>
          <w:szCs w:val="22"/>
        </w:rPr>
        <w:t>p</w:t>
      </w:r>
      <w:r w:rsidRPr="001411B9">
        <w:rPr>
          <w:rFonts w:cs="Arial"/>
          <w:color w:val="000009"/>
          <w:spacing w:val="-1"/>
          <w:szCs w:val="22"/>
        </w:rPr>
        <w:t>r</w:t>
      </w:r>
      <w:r w:rsidRPr="001411B9">
        <w:rPr>
          <w:rFonts w:cs="Arial"/>
          <w:color w:val="000009"/>
          <w:spacing w:val="-2"/>
          <w:szCs w:val="22"/>
        </w:rPr>
        <w:t>es</w:t>
      </w:r>
      <w:r w:rsidRPr="001411B9">
        <w:rPr>
          <w:rFonts w:cs="Arial"/>
          <w:color w:val="000009"/>
          <w:spacing w:val="-1"/>
          <w:szCs w:val="22"/>
        </w:rPr>
        <w:t>t</w:t>
      </w:r>
      <w:r w:rsidRPr="001411B9">
        <w:rPr>
          <w:rFonts w:cs="Arial"/>
          <w:color w:val="000009"/>
          <w:spacing w:val="-2"/>
          <w:szCs w:val="22"/>
        </w:rPr>
        <w:t>a</w:t>
      </w:r>
      <w:r w:rsidRPr="001411B9">
        <w:rPr>
          <w:rFonts w:cs="Arial"/>
          <w:color w:val="000009"/>
          <w:spacing w:val="-1"/>
          <w:szCs w:val="22"/>
        </w:rPr>
        <w:t>r</w:t>
      </w:r>
      <w:r w:rsidRPr="001411B9">
        <w:rPr>
          <w:rFonts w:cs="Arial"/>
          <w:color w:val="000009"/>
          <w:spacing w:val="-2"/>
          <w:szCs w:val="22"/>
        </w:rPr>
        <w:t>s</w:t>
      </w:r>
      <w:r w:rsidRPr="001411B9">
        <w:rPr>
          <w:rFonts w:cs="Arial"/>
          <w:color w:val="000009"/>
          <w:szCs w:val="22"/>
        </w:rPr>
        <w:t xml:space="preserve">e </w:t>
      </w:r>
      <w:r w:rsidRPr="001411B9">
        <w:rPr>
          <w:rFonts w:cs="Arial"/>
          <w:color w:val="000009"/>
          <w:spacing w:val="-2"/>
          <w:szCs w:val="22"/>
        </w:rPr>
        <w:t>co</w:t>
      </w:r>
      <w:r w:rsidRPr="001411B9">
        <w:rPr>
          <w:rFonts w:cs="Arial"/>
          <w:color w:val="000009"/>
          <w:szCs w:val="22"/>
        </w:rPr>
        <w:t>n</w:t>
      </w:r>
      <w:r w:rsidRPr="001411B9">
        <w:rPr>
          <w:rFonts w:cs="Arial"/>
          <w:color w:val="000009"/>
          <w:spacing w:val="3"/>
          <w:szCs w:val="22"/>
        </w:rPr>
        <w:t xml:space="preserve"> </w:t>
      </w:r>
      <w:r w:rsidRPr="001411B9">
        <w:rPr>
          <w:rFonts w:cs="Arial"/>
          <w:color w:val="000009"/>
          <w:spacing w:val="-3"/>
          <w:szCs w:val="22"/>
        </w:rPr>
        <w:t>l</w:t>
      </w:r>
      <w:r w:rsidRPr="001411B9">
        <w:rPr>
          <w:rFonts w:cs="Arial"/>
          <w:color w:val="000009"/>
          <w:spacing w:val="-2"/>
          <w:szCs w:val="22"/>
        </w:rPr>
        <w:t>o</w:t>
      </w:r>
      <w:r w:rsidRPr="001411B9">
        <w:rPr>
          <w:rFonts w:cs="Arial"/>
          <w:color w:val="000009"/>
          <w:szCs w:val="22"/>
        </w:rPr>
        <w:t>s</w:t>
      </w:r>
      <w:r w:rsidRPr="001411B9">
        <w:rPr>
          <w:rFonts w:cs="Arial"/>
          <w:color w:val="000009"/>
          <w:spacing w:val="3"/>
          <w:szCs w:val="22"/>
        </w:rPr>
        <w:t xml:space="preserve"> </w:t>
      </w:r>
      <w:r w:rsidRPr="001411B9">
        <w:rPr>
          <w:rFonts w:cs="Arial"/>
          <w:color w:val="000009"/>
          <w:spacing w:val="-2"/>
          <w:szCs w:val="22"/>
        </w:rPr>
        <w:t>ap</w:t>
      </w:r>
      <w:r w:rsidRPr="001411B9">
        <w:rPr>
          <w:rFonts w:cs="Arial"/>
          <w:color w:val="000009"/>
          <w:szCs w:val="22"/>
        </w:rPr>
        <w:t>o</w:t>
      </w:r>
      <w:r w:rsidRPr="001411B9">
        <w:rPr>
          <w:rFonts w:cs="Arial"/>
          <w:color w:val="000009"/>
          <w:spacing w:val="-4"/>
          <w:szCs w:val="22"/>
        </w:rPr>
        <w:t>y</w:t>
      </w:r>
      <w:r w:rsidRPr="001411B9">
        <w:rPr>
          <w:rFonts w:cs="Arial"/>
          <w:color w:val="000009"/>
          <w:szCs w:val="22"/>
        </w:rPr>
        <w:t>os</w:t>
      </w:r>
      <w:r w:rsidRPr="001411B9">
        <w:rPr>
          <w:rFonts w:cs="Arial"/>
          <w:color w:val="000009"/>
          <w:spacing w:val="3"/>
          <w:szCs w:val="22"/>
        </w:rPr>
        <w:t xml:space="preserve"> </w:t>
      </w:r>
      <w:r w:rsidRPr="001411B9">
        <w:rPr>
          <w:rFonts w:cs="Arial"/>
          <w:color w:val="000009"/>
          <w:spacing w:val="-2"/>
          <w:szCs w:val="22"/>
        </w:rPr>
        <w:t>d</w:t>
      </w:r>
      <w:r w:rsidRPr="001411B9">
        <w:rPr>
          <w:rFonts w:cs="Arial"/>
          <w:color w:val="000009"/>
          <w:spacing w:val="-3"/>
          <w:szCs w:val="22"/>
        </w:rPr>
        <w:t>i</w:t>
      </w:r>
      <w:r w:rsidRPr="001411B9">
        <w:rPr>
          <w:rFonts w:cs="Arial"/>
          <w:color w:val="000009"/>
          <w:spacing w:val="-2"/>
          <w:szCs w:val="22"/>
        </w:rPr>
        <w:t>spo</w:t>
      </w:r>
      <w:r w:rsidRPr="001411B9">
        <w:rPr>
          <w:rFonts w:cs="Arial"/>
          <w:color w:val="000009"/>
          <w:szCs w:val="22"/>
        </w:rPr>
        <w:t>n</w:t>
      </w:r>
      <w:r w:rsidRPr="001411B9">
        <w:rPr>
          <w:rFonts w:cs="Arial"/>
          <w:color w:val="000009"/>
          <w:spacing w:val="-3"/>
          <w:szCs w:val="22"/>
        </w:rPr>
        <w:t>i</w:t>
      </w:r>
      <w:r w:rsidRPr="001411B9">
        <w:rPr>
          <w:rFonts w:cs="Arial"/>
          <w:color w:val="000009"/>
          <w:spacing w:val="-2"/>
          <w:szCs w:val="22"/>
        </w:rPr>
        <w:t>b</w:t>
      </w:r>
      <w:r w:rsidRPr="001411B9">
        <w:rPr>
          <w:rFonts w:cs="Arial"/>
          <w:color w:val="000009"/>
          <w:spacing w:val="-3"/>
          <w:szCs w:val="22"/>
        </w:rPr>
        <w:t>l</w:t>
      </w:r>
      <w:r w:rsidRPr="001411B9">
        <w:rPr>
          <w:rFonts w:cs="Arial"/>
          <w:color w:val="000009"/>
          <w:spacing w:val="-2"/>
          <w:szCs w:val="22"/>
        </w:rPr>
        <w:t>e</w:t>
      </w:r>
      <w:r w:rsidRPr="001411B9">
        <w:rPr>
          <w:rFonts w:cs="Arial"/>
          <w:color w:val="000009"/>
          <w:szCs w:val="22"/>
        </w:rPr>
        <w:t>s</w:t>
      </w:r>
      <w:r w:rsidRPr="001411B9">
        <w:rPr>
          <w:rFonts w:cs="Arial"/>
          <w:color w:val="000009"/>
          <w:spacing w:val="5"/>
          <w:szCs w:val="22"/>
        </w:rPr>
        <w:t xml:space="preserve"> </w:t>
      </w:r>
      <w:r w:rsidRPr="001411B9">
        <w:rPr>
          <w:rFonts w:cs="Arial"/>
          <w:color w:val="000009"/>
          <w:spacing w:val="-2"/>
          <w:szCs w:val="22"/>
        </w:rPr>
        <w:t>e</w:t>
      </w:r>
      <w:r w:rsidRPr="001411B9">
        <w:rPr>
          <w:rFonts w:cs="Arial"/>
          <w:color w:val="000009"/>
          <w:szCs w:val="22"/>
        </w:rPr>
        <w:t>n</w:t>
      </w:r>
      <w:r w:rsidRPr="001411B9">
        <w:rPr>
          <w:rFonts w:cs="Arial"/>
          <w:color w:val="000009"/>
          <w:spacing w:val="1"/>
          <w:szCs w:val="22"/>
        </w:rPr>
        <w:t xml:space="preserve"> </w:t>
      </w:r>
      <w:r w:rsidRPr="001411B9">
        <w:rPr>
          <w:rFonts w:cs="Arial"/>
          <w:color w:val="000009"/>
          <w:szCs w:val="22"/>
        </w:rPr>
        <w:t>el</w:t>
      </w:r>
      <w:r w:rsidRPr="001411B9">
        <w:rPr>
          <w:rFonts w:cs="Arial"/>
          <w:color w:val="000009"/>
          <w:spacing w:val="2"/>
          <w:szCs w:val="22"/>
        </w:rPr>
        <w:t xml:space="preserve"> </w:t>
      </w:r>
      <w:r w:rsidRPr="001411B9">
        <w:rPr>
          <w:rFonts w:cs="Arial"/>
          <w:color w:val="000009"/>
          <w:spacing w:val="-2"/>
          <w:szCs w:val="22"/>
        </w:rPr>
        <w:t>s</w:t>
      </w:r>
      <w:r w:rsidRPr="001411B9">
        <w:rPr>
          <w:rFonts w:cs="Arial"/>
          <w:color w:val="000009"/>
          <w:spacing w:val="-3"/>
          <w:szCs w:val="22"/>
        </w:rPr>
        <w:t>i</w:t>
      </w:r>
      <w:r w:rsidRPr="001411B9">
        <w:rPr>
          <w:rFonts w:cs="Arial"/>
          <w:color w:val="000009"/>
          <w:spacing w:val="-2"/>
          <w:szCs w:val="22"/>
        </w:rPr>
        <w:t>s</w:t>
      </w:r>
      <w:r w:rsidRPr="001411B9">
        <w:rPr>
          <w:rFonts w:cs="Arial"/>
          <w:color w:val="000009"/>
          <w:spacing w:val="-1"/>
          <w:szCs w:val="22"/>
        </w:rPr>
        <w:t>t</w:t>
      </w:r>
      <w:r w:rsidRPr="001411B9">
        <w:rPr>
          <w:rFonts w:cs="Arial"/>
          <w:color w:val="000009"/>
          <w:spacing w:val="-4"/>
          <w:szCs w:val="22"/>
        </w:rPr>
        <w:t>e</w:t>
      </w:r>
      <w:r w:rsidRPr="001411B9">
        <w:rPr>
          <w:rFonts w:cs="Arial"/>
          <w:color w:val="000009"/>
          <w:spacing w:val="-1"/>
          <w:szCs w:val="22"/>
        </w:rPr>
        <w:t>m</w:t>
      </w:r>
      <w:r w:rsidRPr="001411B9">
        <w:rPr>
          <w:rFonts w:cs="Arial"/>
          <w:color w:val="000009"/>
          <w:szCs w:val="22"/>
        </w:rPr>
        <w:t>a</w:t>
      </w:r>
      <w:r w:rsidRPr="001411B9">
        <w:rPr>
          <w:rFonts w:cs="Arial"/>
          <w:color w:val="000009"/>
          <w:spacing w:val="2"/>
          <w:szCs w:val="22"/>
        </w:rPr>
        <w:t xml:space="preserve"> </w:t>
      </w:r>
      <w:r w:rsidRPr="001411B9">
        <w:rPr>
          <w:rFonts w:cs="Arial"/>
          <w:color w:val="000009"/>
          <w:spacing w:val="-2"/>
          <w:szCs w:val="22"/>
        </w:rPr>
        <w:t>educa</w:t>
      </w:r>
      <w:r w:rsidRPr="001411B9">
        <w:rPr>
          <w:rFonts w:cs="Arial"/>
          <w:color w:val="000009"/>
          <w:spacing w:val="-1"/>
          <w:szCs w:val="22"/>
        </w:rPr>
        <w:t>t</w:t>
      </w:r>
      <w:r w:rsidRPr="001411B9">
        <w:rPr>
          <w:rFonts w:cs="Arial"/>
          <w:color w:val="000009"/>
          <w:spacing w:val="-3"/>
          <w:szCs w:val="22"/>
        </w:rPr>
        <w:t>i</w:t>
      </w:r>
      <w:r w:rsidRPr="001411B9">
        <w:rPr>
          <w:rFonts w:cs="Arial"/>
          <w:color w:val="000009"/>
          <w:szCs w:val="22"/>
        </w:rPr>
        <w:t>vo</w:t>
      </w:r>
      <w:r w:rsidRPr="001411B9">
        <w:rPr>
          <w:rFonts w:cs="Arial"/>
          <w:color w:val="000009"/>
          <w:spacing w:val="2"/>
          <w:szCs w:val="22"/>
        </w:rPr>
        <w:t xml:space="preserve"> </w:t>
      </w:r>
      <w:r w:rsidRPr="001411B9">
        <w:rPr>
          <w:rFonts w:cs="Arial"/>
          <w:color w:val="000009"/>
          <w:szCs w:val="22"/>
        </w:rPr>
        <w:t>o</w:t>
      </w:r>
      <w:r w:rsidRPr="001411B9">
        <w:rPr>
          <w:rFonts w:cs="Arial"/>
          <w:color w:val="000009"/>
          <w:spacing w:val="1"/>
          <w:szCs w:val="22"/>
        </w:rPr>
        <w:t xml:space="preserve"> </w:t>
      </w:r>
      <w:r w:rsidRPr="001411B9">
        <w:rPr>
          <w:rFonts w:cs="Arial"/>
          <w:color w:val="000009"/>
          <w:spacing w:val="-2"/>
          <w:szCs w:val="22"/>
        </w:rPr>
        <w:t>po</w:t>
      </w:r>
      <w:r w:rsidRPr="001411B9">
        <w:rPr>
          <w:rFonts w:cs="Arial"/>
          <w:color w:val="000009"/>
          <w:szCs w:val="22"/>
        </w:rPr>
        <w:t xml:space="preserve">r </w:t>
      </w:r>
      <w:r w:rsidRPr="001411B9">
        <w:rPr>
          <w:rFonts w:cs="Arial"/>
          <w:color w:val="000009"/>
          <w:spacing w:val="-2"/>
          <w:szCs w:val="22"/>
        </w:rPr>
        <w:t>pa</w:t>
      </w:r>
      <w:r w:rsidRPr="001411B9">
        <w:rPr>
          <w:rFonts w:cs="Arial"/>
          <w:color w:val="000009"/>
          <w:spacing w:val="-3"/>
          <w:szCs w:val="22"/>
        </w:rPr>
        <w:t>r</w:t>
      </w:r>
      <w:r w:rsidRPr="001411B9">
        <w:rPr>
          <w:rFonts w:cs="Arial"/>
          <w:color w:val="000009"/>
          <w:spacing w:val="-1"/>
          <w:szCs w:val="22"/>
        </w:rPr>
        <w:t>t</w:t>
      </w:r>
      <w:r w:rsidRPr="001411B9">
        <w:rPr>
          <w:rFonts w:cs="Arial"/>
          <w:color w:val="000009"/>
          <w:szCs w:val="22"/>
        </w:rPr>
        <w:t>e</w:t>
      </w:r>
      <w:r w:rsidRPr="001411B9">
        <w:rPr>
          <w:rFonts w:cs="Arial"/>
          <w:color w:val="000009"/>
          <w:spacing w:val="-4"/>
          <w:szCs w:val="22"/>
        </w:rPr>
        <w:t xml:space="preserve"> </w:t>
      </w:r>
      <w:r w:rsidRPr="001411B9">
        <w:rPr>
          <w:rFonts w:cs="Arial"/>
          <w:color w:val="000009"/>
          <w:spacing w:val="-2"/>
          <w:szCs w:val="22"/>
        </w:rPr>
        <w:t>d</w:t>
      </w:r>
      <w:r w:rsidRPr="001411B9">
        <w:rPr>
          <w:rFonts w:cs="Arial"/>
          <w:color w:val="000009"/>
          <w:szCs w:val="22"/>
        </w:rPr>
        <w:t>e</w:t>
      </w:r>
      <w:r w:rsidRPr="001411B9">
        <w:rPr>
          <w:rFonts w:cs="Arial"/>
          <w:color w:val="000009"/>
          <w:spacing w:val="-4"/>
          <w:szCs w:val="22"/>
        </w:rPr>
        <w:t xml:space="preserve"> </w:t>
      </w:r>
      <w:r w:rsidRPr="001411B9">
        <w:rPr>
          <w:rFonts w:cs="Arial"/>
          <w:color w:val="000009"/>
          <w:spacing w:val="-2"/>
          <w:szCs w:val="22"/>
        </w:rPr>
        <w:t>o</w:t>
      </w:r>
      <w:r w:rsidRPr="001411B9">
        <w:rPr>
          <w:rFonts w:cs="Arial"/>
          <w:color w:val="000009"/>
          <w:spacing w:val="-3"/>
          <w:szCs w:val="22"/>
        </w:rPr>
        <w:t>t</w:t>
      </w:r>
      <w:r w:rsidRPr="001411B9">
        <w:rPr>
          <w:rFonts w:cs="Arial"/>
          <w:color w:val="000009"/>
          <w:spacing w:val="-1"/>
          <w:szCs w:val="22"/>
        </w:rPr>
        <w:t>r</w:t>
      </w:r>
      <w:r w:rsidRPr="001411B9">
        <w:rPr>
          <w:rFonts w:cs="Arial"/>
          <w:color w:val="000009"/>
          <w:spacing w:val="-2"/>
          <w:szCs w:val="22"/>
        </w:rPr>
        <w:t>o</w:t>
      </w:r>
      <w:r w:rsidRPr="001411B9">
        <w:rPr>
          <w:rFonts w:cs="Arial"/>
          <w:color w:val="000009"/>
          <w:szCs w:val="22"/>
        </w:rPr>
        <w:t>s</w:t>
      </w:r>
      <w:r w:rsidRPr="001411B9">
        <w:rPr>
          <w:rFonts w:cs="Arial"/>
          <w:color w:val="000009"/>
          <w:spacing w:val="-4"/>
          <w:szCs w:val="22"/>
        </w:rPr>
        <w:t xml:space="preserve"> </w:t>
      </w:r>
      <w:r w:rsidRPr="001411B9">
        <w:rPr>
          <w:rFonts w:cs="Arial"/>
          <w:color w:val="000009"/>
          <w:spacing w:val="-2"/>
          <w:szCs w:val="22"/>
        </w:rPr>
        <w:t>se</w:t>
      </w:r>
      <w:r w:rsidRPr="001411B9">
        <w:rPr>
          <w:rFonts w:cs="Arial"/>
          <w:color w:val="000009"/>
          <w:spacing w:val="-1"/>
          <w:szCs w:val="22"/>
        </w:rPr>
        <w:t>r</w:t>
      </w:r>
      <w:r w:rsidRPr="001411B9">
        <w:rPr>
          <w:rFonts w:cs="Arial"/>
          <w:color w:val="000009"/>
          <w:spacing w:val="-2"/>
          <w:szCs w:val="22"/>
        </w:rPr>
        <w:t>v</w:t>
      </w:r>
      <w:r w:rsidRPr="001411B9">
        <w:rPr>
          <w:rFonts w:cs="Arial"/>
          <w:color w:val="000009"/>
          <w:spacing w:val="-3"/>
          <w:szCs w:val="22"/>
        </w:rPr>
        <w:t>i</w:t>
      </w:r>
      <w:r w:rsidRPr="001411B9">
        <w:rPr>
          <w:rFonts w:cs="Arial"/>
          <w:color w:val="000009"/>
          <w:spacing w:val="-2"/>
          <w:szCs w:val="22"/>
        </w:rPr>
        <w:t>c</w:t>
      </w:r>
      <w:r w:rsidRPr="001411B9">
        <w:rPr>
          <w:rFonts w:cs="Arial"/>
          <w:color w:val="000009"/>
          <w:spacing w:val="-1"/>
          <w:szCs w:val="22"/>
        </w:rPr>
        <w:t>i</w:t>
      </w:r>
      <w:r w:rsidRPr="001411B9">
        <w:rPr>
          <w:rFonts w:cs="Arial"/>
          <w:color w:val="000009"/>
          <w:spacing w:val="-2"/>
          <w:szCs w:val="22"/>
        </w:rPr>
        <w:t>o</w:t>
      </w:r>
      <w:r w:rsidRPr="001411B9">
        <w:rPr>
          <w:rFonts w:cs="Arial"/>
          <w:color w:val="000009"/>
          <w:szCs w:val="22"/>
        </w:rPr>
        <w:t>s</w:t>
      </w:r>
      <w:r w:rsidRPr="001411B9">
        <w:rPr>
          <w:rFonts w:cs="Arial"/>
          <w:color w:val="000009"/>
          <w:spacing w:val="-3"/>
          <w:szCs w:val="22"/>
        </w:rPr>
        <w:t xml:space="preserve"> </w:t>
      </w:r>
      <w:r w:rsidRPr="001411B9">
        <w:rPr>
          <w:rFonts w:cs="Arial"/>
          <w:color w:val="000009"/>
          <w:spacing w:val="-2"/>
          <w:szCs w:val="22"/>
        </w:rPr>
        <w:t>púb</w:t>
      </w:r>
      <w:r w:rsidRPr="001411B9">
        <w:rPr>
          <w:rFonts w:cs="Arial"/>
          <w:color w:val="000009"/>
          <w:spacing w:val="-3"/>
          <w:szCs w:val="22"/>
        </w:rPr>
        <w:t>li</w:t>
      </w:r>
      <w:r w:rsidRPr="001411B9">
        <w:rPr>
          <w:rFonts w:cs="Arial"/>
          <w:color w:val="000009"/>
          <w:szCs w:val="22"/>
        </w:rPr>
        <w:t>c</w:t>
      </w:r>
      <w:r w:rsidRPr="001411B9">
        <w:rPr>
          <w:rFonts w:cs="Arial"/>
          <w:color w:val="000009"/>
          <w:spacing w:val="-2"/>
          <w:szCs w:val="22"/>
        </w:rPr>
        <w:t>o</w:t>
      </w:r>
      <w:r w:rsidRPr="001411B9">
        <w:rPr>
          <w:rFonts w:cs="Arial"/>
          <w:color w:val="000009"/>
          <w:szCs w:val="22"/>
        </w:rPr>
        <w:t>s</w:t>
      </w:r>
      <w:r w:rsidRPr="001411B9">
        <w:rPr>
          <w:rFonts w:cs="Arial"/>
          <w:color w:val="000009"/>
          <w:spacing w:val="-3"/>
          <w:szCs w:val="22"/>
        </w:rPr>
        <w:t xml:space="preserve"> </w:t>
      </w:r>
      <w:r w:rsidRPr="001411B9">
        <w:rPr>
          <w:rFonts w:cs="Arial"/>
          <w:color w:val="000009"/>
          <w:szCs w:val="22"/>
        </w:rPr>
        <w:t>o</w:t>
      </w:r>
      <w:r w:rsidRPr="001411B9">
        <w:rPr>
          <w:rFonts w:cs="Arial"/>
          <w:color w:val="000009"/>
          <w:spacing w:val="-6"/>
          <w:szCs w:val="22"/>
        </w:rPr>
        <w:t xml:space="preserve"> </w:t>
      </w:r>
      <w:r w:rsidRPr="001411B9">
        <w:rPr>
          <w:rFonts w:cs="Arial"/>
          <w:color w:val="000009"/>
          <w:spacing w:val="-2"/>
          <w:szCs w:val="22"/>
        </w:rPr>
        <w:t>conce</w:t>
      </w:r>
      <w:r w:rsidRPr="001411B9">
        <w:rPr>
          <w:rFonts w:cs="Arial"/>
          <w:color w:val="000009"/>
          <w:spacing w:val="-1"/>
          <w:szCs w:val="22"/>
        </w:rPr>
        <w:t>rt</w:t>
      </w:r>
      <w:r w:rsidRPr="001411B9">
        <w:rPr>
          <w:rFonts w:cs="Arial"/>
          <w:color w:val="000009"/>
          <w:spacing w:val="-2"/>
          <w:szCs w:val="22"/>
        </w:rPr>
        <w:t>ado</w:t>
      </w:r>
      <w:r w:rsidRPr="001411B9">
        <w:rPr>
          <w:rFonts w:cs="Arial"/>
          <w:color w:val="000009"/>
          <w:szCs w:val="22"/>
        </w:rPr>
        <w:t>s</w:t>
      </w:r>
      <w:r w:rsidRPr="001411B9">
        <w:rPr>
          <w:rFonts w:cs="Arial"/>
          <w:color w:val="000009"/>
          <w:spacing w:val="-4"/>
          <w:szCs w:val="22"/>
        </w:rPr>
        <w:t xml:space="preserve"> </w:t>
      </w:r>
      <w:r w:rsidRPr="001411B9">
        <w:rPr>
          <w:rFonts w:cs="Arial"/>
          <w:color w:val="000009"/>
          <w:spacing w:val="-2"/>
          <w:szCs w:val="22"/>
        </w:rPr>
        <w:t>po</w:t>
      </w:r>
      <w:r w:rsidRPr="001411B9">
        <w:rPr>
          <w:rFonts w:cs="Arial"/>
          <w:color w:val="000009"/>
          <w:szCs w:val="22"/>
        </w:rPr>
        <w:t>r</w:t>
      </w:r>
      <w:r w:rsidRPr="001411B9">
        <w:rPr>
          <w:rFonts w:cs="Arial"/>
          <w:color w:val="000009"/>
          <w:spacing w:val="-2"/>
          <w:szCs w:val="22"/>
        </w:rPr>
        <w:t xml:space="preserve"> </w:t>
      </w:r>
      <w:r w:rsidRPr="001411B9">
        <w:rPr>
          <w:rFonts w:cs="Arial"/>
          <w:color w:val="000009"/>
          <w:spacing w:val="-3"/>
          <w:szCs w:val="22"/>
        </w:rPr>
        <w:t>l</w:t>
      </w:r>
      <w:r w:rsidRPr="001411B9">
        <w:rPr>
          <w:rFonts w:cs="Arial"/>
          <w:color w:val="000009"/>
          <w:szCs w:val="22"/>
        </w:rPr>
        <w:t>a</w:t>
      </w:r>
      <w:r w:rsidRPr="001411B9">
        <w:rPr>
          <w:rFonts w:cs="Arial"/>
          <w:color w:val="000009"/>
          <w:spacing w:val="-16"/>
          <w:szCs w:val="22"/>
        </w:rPr>
        <w:t xml:space="preserve"> </w:t>
      </w:r>
      <w:r w:rsidRPr="001411B9">
        <w:rPr>
          <w:rFonts w:cs="Arial"/>
          <w:color w:val="000009"/>
          <w:spacing w:val="-3"/>
          <w:szCs w:val="22"/>
        </w:rPr>
        <w:t>A</w:t>
      </w:r>
      <w:r w:rsidRPr="001411B9">
        <w:rPr>
          <w:rFonts w:cs="Arial"/>
          <w:color w:val="000009"/>
          <w:spacing w:val="-2"/>
          <w:szCs w:val="22"/>
        </w:rPr>
        <w:t>d</w:t>
      </w:r>
      <w:r w:rsidRPr="001411B9">
        <w:rPr>
          <w:rFonts w:cs="Arial"/>
          <w:color w:val="000009"/>
          <w:spacing w:val="-1"/>
          <w:szCs w:val="22"/>
        </w:rPr>
        <w:t>m</w:t>
      </w:r>
      <w:r w:rsidRPr="001411B9">
        <w:rPr>
          <w:rFonts w:cs="Arial"/>
          <w:color w:val="000009"/>
          <w:spacing w:val="-3"/>
          <w:szCs w:val="22"/>
        </w:rPr>
        <w:t>i</w:t>
      </w:r>
      <w:r w:rsidRPr="001411B9">
        <w:rPr>
          <w:rFonts w:cs="Arial"/>
          <w:color w:val="000009"/>
          <w:szCs w:val="22"/>
        </w:rPr>
        <w:t>n</w:t>
      </w:r>
      <w:r w:rsidRPr="001411B9">
        <w:rPr>
          <w:rFonts w:cs="Arial"/>
          <w:color w:val="000009"/>
          <w:spacing w:val="-3"/>
          <w:szCs w:val="22"/>
        </w:rPr>
        <w:t>i</w:t>
      </w:r>
      <w:r w:rsidRPr="001411B9">
        <w:rPr>
          <w:rFonts w:cs="Arial"/>
          <w:color w:val="000009"/>
          <w:spacing w:val="-2"/>
          <w:szCs w:val="22"/>
        </w:rPr>
        <w:t>s</w:t>
      </w:r>
      <w:r w:rsidRPr="001411B9">
        <w:rPr>
          <w:rFonts w:cs="Arial"/>
          <w:color w:val="000009"/>
          <w:spacing w:val="-3"/>
          <w:szCs w:val="22"/>
        </w:rPr>
        <w:t>t</w:t>
      </w:r>
      <w:r w:rsidRPr="001411B9">
        <w:rPr>
          <w:rFonts w:cs="Arial"/>
          <w:color w:val="000009"/>
          <w:spacing w:val="-1"/>
          <w:szCs w:val="22"/>
        </w:rPr>
        <w:t>r</w:t>
      </w:r>
      <w:r w:rsidRPr="001411B9">
        <w:rPr>
          <w:rFonts w:cs="Arial"/>
          <w:color w:val="000009"/>
          <w:spacing w:val="-2"/>
          <w:szCs w:val="22"/>
        </w:rPr>
        <w:t>ac</w:t>
      </w:r>
      <w:r w:rsidRPr="001411B9">
        <w:rPr>
          <w:rFonts w:cs="Arial"/>
          <w:color w:val="000009"/>
          <w:spacing w:val="-1"/>
          <w:szCs w:val="22"/>
        </w:rPr>
        <w:t>i</w:t>
      </w:r>
      <w:r w:rsidRPr="001411B9">
        <w:rPr>
          <w:rFonts w:cs="Arial"/>
          <w:color w:val="000009"/>
          <w:spacing w:val="-2"/>
          <w:szCs w:val="22"/>
        </w:rPr>
        <w:t>ón</w:t>
      </w:r>
      <w:r w:rsidRPr="001411B9">
        <w:rPr>
          <w:rFonts w:cs="Arial"/>
          <w:color w:val="000009"/>
          <w:szCs w:val="22"/>
        </w:rPr>
        <w:t>.</w:t>
      </w:r>
    </w:p>
    <w:p w:rsidR="008B4276" w:rsidRPr="008B4276" w:rsidRDefault="008B4276" w:rsidP="00673018">
      <w:pPr>
        <w:spacing w:before="0" w:line="288" w:lineRule="auto"/>
        <w:ind w:firstLine="0"/>
        <w:rPr>
          <w:rFonts w:cs="Arial"/>
          <w:color w:val="000000"/>
          <w:szCs w:val="22"/>
        </w:rPr>
      </w:pPr>
      <w:r w:rsidRPr="008B4276">
        <w:rPr>
          <w:rFonts w:cs="Arial"/>
          <w:color w:val="000009"/>
          <w:szCs w:val="22"/>
        </w:rPr>
        <w:t>Las</w:t>
      </w:r>
      <w:r w:rsidRPr="008B4276">
        <w:rPr>
          <w:rFonts w:cs="Arial"/>
          <w:color w:val="000009"/>
          <w:spacing w:val="4"/>
          <w:szCs w:val="22"/>
        </w:rPr>
        <w:t xml:space="preserve"> </w:t>
      </w:r>
      <w:r w:rsidRPr="008B4276">
        <w:rPr>
          <w:rFonts w:cs="Arial"/>
          <w:color w:val="000009"/>
          <w:szCs w:val="22"/>
        </w:rPr>
        <w:t>pre</w:t>
      </w:r>
      <w:r w:rsidRPr="008B4276">
        <w:rPr>
          <w:rFonts w:cs="Arial"/>
          <w:color w:val="000009"/>
          <w:spacing w:val="-2"/>
          <w:szCs w:val="22"/>
        </w:rPr>
        <w:t>s</w:t>
      </w:r>
      <w:r w:rsidRPr="008B4276">
        <w:rPr>
          <w:rFonts w:cs="Arial"/>
          <w:color w:val="000009"/>
          <w:spacing w:val="1"/>
          <w:szCs w:val="22"/>
        </w:rPr>
        <w:t>t</w:t>
      </w:r>
      <w:r w:rsidRPr="008B4276">
        <w:rPr>
          <w:rFonts w:cs="Arial"/>
          <w:color w:val="000009"/>
          <w:szCs w:val="22"/>
        </w:rPr>
        <w:t>ac</w:t>
      </w:r>
      <w:r w:rsidRPr="008B4276">
        <w:rPr>
          <w:rFonts w:cs="Arial"/>
          <w:color w:val="000009"/>
          <w:spacing w:val="1"/>
          <w:szCs w:val="22"/>
        </w:rPr>
        <w:t>i</w:t>
      </w:r>
      <w:r w:rsidRPr="008B4276">
        <w:rPr>
          <w:rFonts w:cs="Arial"/>
          <w:color w:val="000009"/>
          <w:szCs w:val="22"/>
        </w:rPr>
        <w:t>ones</w:t>
      </w:r>
      <w:r w:rsidRPr="008B4276">
        <w:rPr>
          <w:rFonts w:cs="Arial"/>
          <w:color w:val="000009"/>
          <w:spacing w:val="3"/>
          <w:szCs w:val="22"/>
        </w:rPr>
        <w:t xml:space="preserve"> </w:t>
      </w:r>
      <w:r w:rsidRPr="008B4276">
        <w:rPr>
          <w:rFonts w:cs="Arial"/>
          <w:color w:val="000009"/>
          <w:spacing w:val="-1"/>
          <w:szCs w:val="22"/>
        </w:rPr>
        <w:t>i</w:t>
      </w:r>
      <w:r w:rsidRPr="008B4276">
        <w:rPr>
          <w:rFonts w:cs="Arial"/>
          <w:color w:val="000009"/>
          <w:szCs w:val="22"/>
        </w:rPr>
        <w:t>nc</w:t>
      </w:r>
      <w:r w:rsidRPr="008B4276">
        <w:rPr>
          <w:rFonts w:cs="Arial"/>
          <w:color w:val="000009"/>
          <w:spacing w:val="1"/>
          <w:szCs w:val="22"/>
        </w:rPr>
        <w:t>l</w:t>
      </w:r>
      <w:r w:rsidRPr="008B4276">
        <w:rPr>
          <w:rFonts w:cs="Arial"/>
          <w:color w:val="000009"/>
          <w:szCs w:val="22"/>
        </w:rPr>
        <w:t>u</w:t>
      </w:r>
      <w:r w:rsidRPr="008B4276">
        <w:rPr>
          <w:rFonts w:cs="Arial"/>
          <w:color w:val="000009"/>
          <w:spacing w:val="-1"/>
          <w:szCs w:val="22"/>
        </w:rPr>
        <w:t>i</w:t>
      </w:r>
      <w:r w:rsidRPr="008B4276">
        <w:rPr>
          <w:rFonts w:cs="Arial"/>
          <w:color w:val="000009"/>
          <w:szCs w:val="22"/>
        </w:rPr>
        <w:t>das</w:t>
      </w:r>
      <w:r w:rsidRPr="008B4276">
        <w:rPr>
          <w:rFonts w:cs="Arial"/>
          <w:color w:val="000009"/>
          <w:spacing w:val="4"/>
          <w:szCs w:val="22"/>
        </w:rPr>
        <w:t xml:space="preserve"> </w:t>
      </w:r>
      <w:r w:rsidRPr="008B4276">
        <w:rPr>
          <w:rFonts w:cs="Arial"/>
          <w:color w:val="000009"/>
          <w:szCs w:val="22"/>
        </w:rPr>
        <w:t>en</w:t>
      </w:r>
      <w:r w:rsidRPr="008B4276">
        <w:rPr>
          <w:rFonts w:cs="Arial"/>
          <w:color w:val="000009"/>
          <w:spacing w:val="4"/>
          <w:szCs w:val="22"/>
        </w:rPr>
        <w:t xml:space="preserve"> </w:t>
      </w:r>
      <w:r w:rsidRPr="008B4276">
        <w:rPr>
          <w:rFonts w:cs="Arial"/>
          <w:color w:val="000009"/>
          <w:szCs w:val="22"/>
        </w:rPr>
        <w:t>el</w:t>
      </w:r>
      <w:r w:rsidRPr="008B4276">
        <w:rPr>
          <w:rFonts w:cs="Arial"/>
          <w:color w:val="000009"/>
          <w:spacing w:val="6"/>
          <w:szCs w:val="22"/>
        </w:rPr>
        <w:t xml:space="preserve"> </w:t>
      </w:r>
      <w:r w:rsidRPr="008B4276">
        <w:rPr>
          <w:rFonts w:cs="Arial"/>
          <w:color w:val="000009"/>
          <w:szCs w:val="22"/>
        </w:rPr>
        <w:t>s</w:t>
      </w:r>
      <w:r w:rsidRPr="008B4276">
        <w:rPr>
          <w:rFonts w:cs="Arial"/>
          <w:color w:val="000009"/>
          <w:spacing w:val="-2"/>
          <w:szCs w:val="22"/>
        </w:rPr>
        <w:t>e</w:t>
      </w:r>
      <w:r w:rsidRPr="008B4276">
        <w:rPr>
          <w:rFonts w:cs="Arial"/>
          <w:color w:val="000009"/>
          <w:szCs w:val="22"/>
        </w:rPr>
        <w:t>rv</w:t>
      </w:r>
      <w:r w:rsidRPr="008B4276">
        <w:rPr>
          <w:rFonts w:cs="Arial"/>
          <w:color w:val="000009"/>
          <w:spacing w:val="-1"/>
          <w:szCs w:val="22"/>
        </w:rPr>
        <w:t>i</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o</w:t>
      </w:r>
      <w:r w:rsidRPr="008B4276">
        <w:rPr>
          <w:rFonts w:cs="Arial"/>
          <w:color w:val="000009"/>
          <w:spacing w:val="4"/>
          <w:szCs w:val="22"/>
        </w:rPr>
        <w:t xml:space="preserve"> </w:t>
      </w:r>
      <w:r w:rsidRPr="008B4276">
        <w:rPr>
          <w:rFonts w:cs="Arial"/>
          <w:color w:val="000009"/>
          <w:szCs w:val="22"/>
        </w:rPr>
        <w:t>de</w:t>
      </w:r>
      <w:r w:rsidRPr="008B4276">
        <w:rPr>
          <w:rFonts w:cs="Arial"/>
          <w:color w:val="000009"/>
          <w:spacing w:val="4"/>
          <w:szCs w:val="22"/>
        </w:rPr>
        <w:t xml:space="preserve"> </w:t>
      </w:r>
      <w:r w:rsidRPr="008B4276">
        <w:rPr>
          <w:rFonts w:cs="Arial"/>
          <w:color w:val="000009"/>
          <w:szCs w:val="22"/>
        </w:rPr>
        <w:t>ap</w:t>
      </w:r>
      <w:r w:rsidRPr="008B4276">
        <w:rPr>
          <w:rFonts w:cs="Arial"/>
          <w:color w:val="000009"/>
          <w:spacing w:val="2"/>
          <w:szCs w:val="22"/>
        </w:rPr>
        <w:t>o</w:t>
      </w:r>
      <w:r w:rsidRPr="008B4276">
        <w:rPr>
          <w:rFonts w:cs="Arial"/>
          <w:color w:val="000009"/>
          <w:spacing w:val="-2"/>
          <w:szCs w:val="22"/>
        </w:rPr>
        <w:t>y</w:t>
      </w:r>
      <w:r w:rsidRPr="008B4276">
        <w:rPr>
          <w:rFonts w:cs="Arial"/>
          <w:color w:val="000009"/>
          <w:szCs w:val="22"/>
        </w:rPr>
        <w:t>o</w:t>
      </w:r>
      <w:r w:rsidRPr="008B4276">
        <w:rPr>
          <w:rFonts w:cs="Arial"/>
          <w:color w:val="000009"/>
          <w:spacing w:val="4"/>
          <w:szCs w:val="22"/>
        </w:rPr>
        <w:t xml:space="preserve"> </w:t>
      </w:r>
      <w:r w:rsidRPr="008B4276">
        <w:rPr>
          <w:rFonts w:cs="Arial"/>
          <w:color w:val="000009"/>
          <w:szCs w:val="22"/>
        </w:rPr>
        <w:t>educa</w:t>
      </w:r>
      <w:r w:rsidRPr="008B4276">
        <w:rPr>
          <w:rFonts w:cs="Arial"/>
          <w:color w:val="000009"/>
          <w:spacing w:val="1"/>
          <w:szCs w:val="22"/>
        </w:rPr>
        <w:t>t</w:t>
      </w:r>
      <w:r w:rsidRPr="008B4276">
        <w:rPr>
          <w:rFonts w:cs="Arial"/>
          <w:color w:val="000009"/>
          <w:spacing w:val="-1"/>
          <w:szCs w:val="22"/>
        </w:rPr>
        <w:t>i</w:t>
      </w:r>
      <w:r w:rsidRPr="008B4276">
        <w:rPr>
          <w:rFonts w:cs="Arial"/>
          <w:color w:val="000009"/>
          <w:szCs w:val="22"/>
        </w:rPr>
        <w:t>vo</w:t>
      </w:r>
      <w:r w:rsidRPr="008B4276">
        <w:rPr>
          <w:rFonts w:cs="Arial"/>
          <w:color w:val="000009"/>
          <w:spacing w:val="5"/>
          <w:szCs w:val="22"/>
        </w:rPr>
        <w:t xml:space="preserve"> </w:t>
      </w:r>
      <w:r w:rsidRPr="008B4276">
        <w:rPr>
          <w:rFonts w:cs="Arial"/>
          <w:color w:val="000009"/>
          <w:szCs w:val="22"/>
        </w:rPr>
        <w:t>d</w:t>
      </w:r>
      <w:r w:rsidRPr="008B4276">
        <w:rPr>
          <w:rFonts w:cs="Arial"/>
          <w:color w:val="000009"/>
          <w:spacing w:val="-1"/>
          <w:szCs w:val="22"/>
        </w:rPr>
        <w:t>i</w:t>
      </w:r>
      <w:r w:rsidRPr="008B4276">
        <w:rPr>
          <w:rFonts w:cs="Arial"/>
          <w:color w:val="000009"/>
          <w:szCs w:val="22"/>
        </w:rPr>
        <w:t>rec</w:t>
      </w:r>
      <w:r w:rsidRPr="008B4276">
        <w:rPr>
          <w:rFonts w:cs="Arial"/>
          <w:color w:val="000009"/>
          <w:spacing w:val="1"/>
          <w:szCs w:val="22"/>
        </w:rPr>
        <w:t>t</w:t>
      </w:r>
      <w:r w:rsidRPr="008B4276">
        <w:rPr>
          <w:rFonts w:cs="Arial"/>
          <w:color w:val="000009"/>
          <w:szCs w:val="22"/>
        </w:rPr>
        <w:t>o se</w:t>
      </w:r>
      <w:r w:rsidRPr="008B4276">
        <w:rPr>
          <w:rFonts w:cs="Arial"/>
          <w:color w:val="000009"/>
          <w:spacing w:val="4"/>
          <w:szCs w:val="22"/>
        </w:rPr>
        <w:t xml:space="preserve"> </w:t>
      </w:r>
      <w:r w:rsidRPr="008B4276">
        <w:rPr>
          <w:rFonts w:cs="Arial"/>
          <w:color w:val="000009"/>
          <w:spacing w:val="1"/>
          <w:szCs w:val="22"/>
        </w:rPr>
        <w:t>f</w:t>
      </w:r>
      <w:r w:rsidRPr="008B4276">
        <w:rPr>
          <w:rFonts w:cs="Arial"/>
          <w:color w:val="000009"/>
          <w:szCs w:val="22"/>
        </w:rPr>
        <w:t>ac</w:t>
      </w:r>
      <w:r w:rsidRPr="008B4276">
        <w:rPr>
          <w:rFonts w:cs="Arial"/>
          <w:color w:val="000009"/>
          <w:spacing w:val="-1"/>
          <w:szCs w:val="22"/>
        </w:rPr>
        <w:t>i</w:t>
      </w:r>
      <w:r w:rsidRPr="008B4276">
        <w:rPr>
          <w:rFonts w:cs="Arial"/>
          <w:color w:val="000009"/>
          <w:spacing w:val="1"/>
          <w:szCs w:val="22"/>
        </w:rPr>
        <w:t>l</w:t>
      </w:r>
      <w:r w:rsidRPr="008B4276">
        <w:rPr>
          <w:rFonts w:cs="Arial"/>
          <w:color w:val="000009"/>
          <w:spacing w:val="-1"/>
          <w:szCs w:val="22"/>
        </w:rPr>
        <w:t>i</w:t>
      </w:r>
      <w:r w:rsidRPr="008B4276">
        <w:rPr>
          <w:rFonts w:cs="Arial"/>
          <w:color w:val="000009"/>
          <w:spacing w:val="1"/>
          <w:szCs w:val="22"/>
        </w:rPr>
        <w:t>t</w:t>
      </w:r>
      <w:r w:rsidRPr="008B4276">
        <w:rPr>
          <w:rFonts w:cs="Arial"/>
          <w:color w:val="000009"/>
          <w:spacing w:val="-2"/>
          <w:szCs w:val="22"/>
        </w:rPr>
        <w:t>a</w:t>
      </w:r>
      <w:r w:rsidRPr="008B4276">
        <w:rPr>
          <w:rFonts w:cs="Arial"/>
          <w:color w:val="000009"/>
          <w:szCs w:val="22"/>
        </w:rPr>
        <w:t>rán</w:t>
      </w:r>
      <w:r w:rsidRPr="008B4276">
        <w:rPr>
          <w:rFonts w:cs="Arial"/>
          <w:color w:val="000009"/>
          <w:spacing w:val="2"/>
          <w:szCs w:val="22"/>
        </w:rPr>
        <w:t xml:space="preserve"> </w:t>
      </w:r>
      <w:r w:rsidRPr="008B4276">
        <w:rPr>
          <w:rFonts w:cs="Arial"/>
          <w:color w:val="000009"/>
          <w:szCs w:val="22"/>
        </w:rPr>
        <w:t>a</w:t>
      </w:r>
      <w:r w:rsidRPr="008B4276">
        <w:rPr>
          <w:rFonts w:cs="Arial"/>
          <w:color w:val="000009"/>
          <w:spacing w:val="4"/>
          <w:szCs w:val="22"/>
        </w:rPr>
        <w:t xml:space="preserve"> </w:t>
      </w:r>
      <w:r w:rsidRPr="008B4276">
        <w:rPr>
          <w:rFonts w:cs="Arial"/>
          <w:color w:val="000009"/>
          <w:spacing w:val="1"/>
          <w:szCs w:val="22"/>
        </w:rPr>
        <w:t>t</w:t>
      </w:r>
      <w:r w:rsidRPr="008B4276">
        <w:rPr>
          <w:rFonts w:cs="Arial"/>
          <w:color w:val="000009"/>
          <w:szCs w:val="22"/>
        </w:rPr>
        <w:t>ravés</w:t>
      </w:r>
      <w:r w:rsidRPr="008B4276">
        <w:rPr>
          <w:rFonts w:cs="Arial"/>
          <w:color w:val="000009"/>
          <w:spacing w:val="1"/>
          <w:szCs w:val="22"/>
        </w:rPr>
        <w:t xml:space="preserve"> </w:t>
      </w:r>
      <w:r w:rsidRPr="008B4276">
        <w:rPr>
          <w:rFonts w:cs="Arial"/>
          <w:color w:val="000009"/>
          <w:szCs w:val="22"/>
        </w:rPr>
        <w:t>de</w:t>
      </w:r>
      <w:r w:rsidRPr="008B4276">
        <w:rPr>
          <w:rFonts w:cs="Arial"/>
          <w:color w:val="000009"/>
          <w:spacing w:val="4"/>
          <w:szCs w:val="22"/>
        </w:rPr>
        <w:t xml:space="preserve"> </w:t>
      </w:r>
      <w:r w:rsidRPr="008B4276">
        <w:rPr>
          <w:rFonts w:cs="Arial"/>
          <w:color w:val="000009"/>
          <w:szCs w:val="22"/>
        </w:rPr>
        <w:t>un equ</w:t>
      </w:r>
      <w:r w:rsidRPr="008B4276">
        <w:rPr>
          <w:rFonts w:cs="Arial"/>
          <w:color w:val="000009"/>
          <w:spacing w:val="-1"/>
          <w:szCs w:val="22"/>
        </w:rPr>
        <w:t>i</w:t>
      </w:r>
      <w:r w:rsidRPr="008B4276">
        <w:rPr>
          <w:rFonts w:cs="Arial"/>
          <w:color w:val="000009"/>
          <w:spacing w:val="2"/>
          <w:szCs w:val="22"/>
        </w:rPr>
        <w:t>p</w:t>
      </w:r>
      <w:r w:rsidRPr="008B4276">
        <w:rPr>
          <w:rFonts w:cs="Arial"/>
          <w:color w:val="000009"/>
          <w:szCs w:val="22"/>
        </w:rPr>
        <w:t>o</w:t>
      </w:r>
      <w:r w:rsidRPr="008B4276">
        <w:rPr>
          <w:rFonts w:cs="Arial"/>
          <w:color w:val="000009"/>
          <w:spacing w:val="1"/>
          <w:szCs w:val="22"/>
        </w:rPr>
        <w:t xml:space="preserve"> </w:t>
      </w:r>
      <w:r w:rsidRPr="008B4276">
        <w:rPr>
          <w:rFonts w:cs="Arial"/>
          <w:color w:val="000009"/>
          <w:szCs w:val="22"/>
        </w:rPr>
        <w:t>espec</w:t>
      </w:r>
      <w:r w:rsidRPr="008B4276">
        <w:rPr>
          <w:rFonts w:cs="Arial"/>
          <w:color w:val="000009"/>
          <w:spacing w:val="1"/>
          <w:szCs w:val="22"/>
        </w:rPr>
        <w:t>íf</w:t>
      </w:r>
      <w:r w:rsidRPr="008B4276">
        <w:rPr>
          <w:rFonts w:cs="Arial"/>
          <w:color w:val="000009"/>
          <w:spacing w:val="-1"/>
          <w:szCs w:val="22"/>
        </w:rPr>
        <w:t>i</w:t>
      </w:r>
      <w:r w:rsidRPr="008B4276">
        <w:rPr>
          <w:rFonts w:cs="Arial"/>
          <w:color w:val="000009"/>
          <w:szCs w:val="22"/>
        </w:rPr>
        <w:t>co</w:t>
      </w:r>
      <w:r w:rsidRPr="008B4276">
        <w:rPr>
          <w:rFonts w:cs="Arial"/>
          <w:color w:val="000009"/>
          <w:spacing w:val="2"/>
          <w:szCs w:val="22"/>
        </w:rPr>
        <w:t xml:space="preserve"> </w:t>
      </w:r>
      <w:r w:rsidRPr="008B4276">
        <w:rPr>
          <w:rFonts w:cs="Arial"/>
          <w:color w:val="000009"/>
          <w:szCs w:val="22"/>
        </w:rPr>
        <w:t>de</w:t>
      </w:r>
      <w:r w:rsidRPr="008B4276">
        <w:rPr>
          <w:rFonts w:cs="Arial"/>
          <w:color w:val="000009"/>
          <w:spacing w:val="3"/>
          <w:szCs w:val="22"/>
        </w:rPr>
        <w:t xml:space="preserve"> </w:t>
      </w:r>
      <w:r w:rsidRPr="008B4276">
        <w:rPr>
          <w:rFonts w:cs="Arial"/>
          <w:color w:val="000009"/>
          <w:szCs w:val="22"/>
        </w:rPr>
        <w:t>ap</w:t>
      </w:r>
      <w:r w:rsidRPr="008B4276">
        <w:rPr>
          <w:rFonts w:cs="Arial"/>
          <w:color w:val="000009"/>
          <w:spacing w:val="2"/>
          <w:szCs w:val="22"/>
        </w:rPr>
        <w:t>o</w:t>
      </w:r>
      <w:r w:rsidRPr="008B4276">
        <w:rPr>
          <w:rFonts w:cs="Arial"/>
          <w:color w:val="000009"/>
          <w:spacing w:val="-4"/>
          <w:szCs w:val="22"/>
        </w:rPr>
        <w:t>y</w:t>
      </w:r>
      <w:r w:rsidRPr="008B4276">
        <w:rPr>
          <w:rFonts w:cs="Arial"/>
          <w:color w:val="000009"/>
          <w:szCs w:val="22"/>
        </w:rPr>
        <w:t>o</w:t>
      </w:r>
      <w:r w:rsidRPr="008B4276">
        <w:rPr>
          <w:rFonts w:cs="Arial"/>
          <w:color w:val="000009"/>
          <w:spacing w:val="5"/>
          <w:szCs w:val="22"/>
        </w:rPr>
        <w:t xml:space="preserve"> </w:t>
      </w:r>
      <w:r w:rsidRPr="008B4276">
        <w:rPr>
          <w:rFonts w:cs="Arial"/>
          <w:color w:val="000009"/>
          <w:szCs w:val="22"/>
        </w:rPr>
        <w:t>a</w:t>
      </w:r>
      <w:r w:rsidRPr="008B4276">
        <w:rPr>
          <w:rFonts w:cs="Arial"/>
          <w:color w:val="000009"/>
          <w:spacing w:val="1"/>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1"/>
          <w:szCs w:val="22"/>
        </w:rPr>
        <w:t xml:space="preserve"> i</w:t>
      </w:r>
      <w:r w:rsidRPr="008B4276">
        <w:rPr>
          <w:rFonts w:cs="Arial"/>
          <w:color w:val="000009"/>
          <w:szCs w:val="22"/>
        </w:rPr>
        <w:t>nc</w:t>
      </w:r>
      <w:r w:rsidRPr="008B4276">
        <w:rPr>
          <w:rFonts w:cs="Arial"/>
          <w:color w:val="000009"/>
          <w:spacing w:val="-1"/>
          <w:szCs w:val="22"/>
        </w:rPr>
        <w:t>l</w:t>
      </w:r>
      <w:r w:rsidRPr="008B4276">
        <w:rPr>
          <w:rFonts w:cs="Arial"/>
          <w:color w:val="000009"/>
          <w:szCs w:val="22"/>
        </w:rPr>
        <w:t>u</w:t>
      </w:r>
      <w:r w:rsidRPr="008B4276">
        <w:rPr>
          <w:rFonts w:cs="Arial"/>
          <w:color w:val="000009"/>
          <w:spacing w:val="2"/>
          <w:szCs w:val="22"/>
        </w:rPr>
        <w:t>s</w:t>
      </w:r>
      <w:r w:rsidRPr="008B4276">
        <w:rPr>
          <w:rFonts w:cs="Arial"/>
          <w:color w:val="000009"/>
          <w:spacing w:val="-1"/>
          <w:szCs w:val="22"/>
        </w:rPr>
        <w:t>i</w:t>
      </w:r>
      <w:r w:rsidRPr="008B4276">
        <w:rPr>
          <w:rFonts w:cs="Arial"/>
          <w:color w:val="000009"/>
          <w:szCs w:val="22"/>
        </w:rPr>
        <w:t>ón</w:t>
      </w:r>
      <w:r w:rsidRPr="008B4276">
        <w:rPr>
          <w:rFonts w:cs="Arial"/>
          <w:color w:val="000009"/>
          <w:spacing w:val="1"/>
          <w:szCs w:val="22"/>
        </w:rPr>
        <w:t xml:space="preserve"> </w:t>
      </w:r>
      <w:r w:rsidRPr="008B4276">
        <w:rPr>
          <w:rFonts w:cs="Arial"/>
          <w:color w:val="000009"/>
          <w:szCs w:val="22"/>
        </w:rPr>
        <w:t>d</w:t>
      </w:r>
      <w:r w:rsidRPr="008B4276">
        <w:rPr>
          <w:rFonts w:cs="Arial"/>
          <w:color w:val="000009"/>
          <w:spacing w:val="2"/>
          <w:szCs w:val="22"/>
        </w:rPr>
        <w:t>e</w:t>
      </w:r>
      <w:r w:rsidRPr="008B4276">
        <w:rPr>
          <w:rFonts w:cs="Arial"/>
          <w:color w:val="000009"/>
          <w:szCs w:val="22"/>
        </w:rPr>
        <w:t>l a</w:t>
      </w:r>
      <w:r w:rsidRPr="008B4276">
        <w:rPr>
          <w:rFonts w:cs="Arial"/>
          <w:color w:val="000009"/>
          <w:spacing w:val="1"/>
          <w:szCs w:val="22"/>
        </w:rPr>
        <w:t>l</w:t>
      </w:r>
      <w:r w:rsidRPr="008B4276">
        <w:rPr>
          <w:rFonts w:cs="Arial"/>
          <w:color w:val="000009"/>
          <w:szCs w:val="22"/>
        </w:rPr>
        <w:t>umnado</w:t>
      </w:r>
      <w:r w:rsidRPr="008B4276">
        <w:rPr>
          <w:rFonts w:cs="Arial"/>
          <w:color w:val="000009"/>
          <w:spacing w:val="1"/>
          <w:szCs w:val="22"/>
        </w:rPr>
        <w:t xml:space="preserve"> </w:t>
      </w:r>
      <w:r w:rsidRPr="008B4276">
        <w:rPr>
          <w:rFonts w:cs="Arial"/>
          <w:color w:val="000009"/>
          <w:szCs w:val="22"/>
        </w:rPr>
        <w:t>con</w:t>
      </w:r>
      <w:r w:rsidRPr="008B4276">
        <w:rPr>
          <w:rFonts w:cs="Arial"/>
          <w:color w:val="000009"/>
          <w:spacing w:val="3"/>
          <w:szCs w:val="22"/>
        </w:rPr>
        <w:t xml:space="preserve"> </w:t>
      </w:r>
      <w:r w:rsidRPr="008B4276">
        <w:rPr>
          <w:rFonts w:cs="Arial"/>
          <w:color w:val="000009"/>
          <w:szCs w:val="22"/>
        </w:rPr>
        <w:t>ceguera</w:t>
      </w:r>
      <w:r w:rsidRPr="008B4276">
        <w:rPr>
          <w:rFonts w:cs="Arial"/>
          <w:color w:val="000009"/>
          <w:spacing w:val="1"/>
          <w:szCs w:val="22"/>
        </w:rPr>
        <w:t xml:space="preserve"> </w:t>
      </w:r>
      <w:r w:rsidRPr="008B4276">
        <w:rPr>
          <w:rFonts w:cs="Arial"/>
          <w:color w:val="000009"/>
          <w:szCs w:val="22"/>
        </w:rPr>
        <w:t>y</w:t>
      </w:r>
      <w:r w:rsidRPr="008B4276">
        <w:rPr>
          <w:rFonts w:cs="Arial"/>
          <w:color w:val="000009"/>
          <w:spacing w:val="3"/>
          <w:szCs w:val="22"/>
        </w:rPr>
        <w:t xml:space="preserve"> </w:t>
      </w:r>
      <w:r w:rsidRPr="008B4276">
        <w:rPr>
          <w:rFonts w:cs="Arial"/>
          <w:color w:val="000009"/>
          <w:szCs w:val="22"/>
        </w:rPr>
        <w:t>d</w:t>
      </w:r>
      <w:r w:rsidRPr="008B4276">
        <w:rPr>
          <w:rFonts w:cs="Arial"/>
          <w:color w:val="000009"/>
          <w:spacing w:val="-2"/>
          <w:szCs w:val="22"/>
        </w:rPr>
        <w:t>e</w:t>
      </w:r>
      <w:r w:rsidRPr="008B4276">
        <w:rPr>
          <w:rFonts w:cs="Arial"/>
          <w:color w:val="000009"/>
          <w:spacing w:val="1"/>
          <w:szCs w:val="22"/>
        </w:rPr>
        <w:t>f</w:t>
      </w:r>
      <w:r w:rsidRPr="008B4276">
        <w:rPr>
          <w:rFonts w:cs="Arial"/>
          <w:color w:val="000009"/>
          <w:spacing w:val="-1"/>
          <w:szCs w:val="22"/>
        </w:rPr>
        <w:t>i</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en</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a v</w:t>
      </w:r>
      <w:r w:rsidRPr="008B4276">
        <w:rPr>
          <w:rFonts w:cs="Arial"/>
          <w:color w:val="000009"/>
          <w:spacing w:val="-1"/>
          <w:szCs w:val="22"/>
        </w:rPr>
        <w:t>i</w:t>
      </w:r>
      <w:r w:rsidRPr="008B4276">
        <w:rPr>
          <w:rFonts w:cs="Arial"/>
          <w:color w:val="000009"/>
          <w:szCs w:val="22"/>
        </w:rPr>
        <w:t>s</w:t>
      </w:r>
      <w:r w:rsidRPr="008B4276">
        <w:rPr>
          <w:rFonts w:cs="Arial"/>
          <w:color w:val="000009"/>
          <w:spacing w:val="2"/>
          <w:szCs w:val="22"/>
        </w:rPr>
        <w:t>u</w:t>
      </w:r>
      <w:r w:rsidRPr="008B4276">
        <w:rPr>
          <w:rFonts w:cs="Arial"/>
          <w:color w:val="000009"/>
          <w:szCs w:val="22"/>
        </w:rPr>
        <w:t>a</w:t>
      </w:r>
      <w:r w:rsidRPr="008B4276">
        <w:rPr>
          <w:rFonts w:cs="Arial"/>
          <w:color w:val="000009"/>
          <w:spacing w:val="-1"/>
          <w:szCs w:val="22"/>
        </w:rPr>
        <w:t>l</w:t>
      </w:r>
      <w:r w:rsidRPr="008B4276">
        <w:rPr>
          <w:rFonts w:cs="Arial"/>
          <w:color w:val="000009"/>
          <w:szCs w:val="22"/>
        </w:rPr>
        <w:t>,</w:t>
      </w:r>
      <w:r w:rsidRPr="008B4276">
        <w:rPr>
          <w:rFonts w:cs="Arial"/>
          <w:color w:val="000009"/>
          <w:spacing w:val="1"/>
          <w:szCs w:val="22"/>
        </w:rPr>
        <w:t xml:space="preserve"> </w:t>
      </w:r>
      <w:r w:rsidRPr="008B4276">
        <w:rPr>
          <w:rFonts w:cs="Arial"/>
          <w:color w:val="000009"/>
          <w:szCs w:val="22"/>
        </w:rPr>
        <w:t>que</w:t>
      </w:r>
      <w:r w:rsidRPr="008B4276">
        <w:rPr>
          <w:rFonts w:cs="Arial"/>
          <w:color w:val="000009"/>
          <w:spacing w:val="3"/>
          <w:szCs w:val="22"/>
        </w:rPr>
        <w:t xml:space="preserve"> </w:t>
      </w:r>
      <w:r w:rsidRPr="008B4276">
        <w:rPr>
          <w:rFonts w:cs="Arial"/>
          <w:color w:val="000009"/>
          <w:spacing w:val="-1"/>
          <w:szCs w:val="22"/>
        </w:rPr>
        <w:t>i</w:t>
      </w:r>
      <w:r w:rsidRPr="008B4276">
        <w:rPr>
          <w:rFonts w:cs="Arial"/>
          <w:color w:val="000009"/>
          <w:szCs w:val="22"/>
        </w:rPr>
        <w:t>n</w:t>
      </w:r>
      <w:r w:rsidRPr="008B4276">
        <w:rPr>
          <w:rFonts w:cs="Arial"/>
          <w:color w:val="000009"/>
          <w:spacing w:val="1"/>
          <w:szCs w:val="22"/>
        </w:rPr>
        <w:t>t</w:t>
      </w:r>
      <w:r w:rsidRPr="008B4276">
        <w:rPr>
          <w:rFonts w:cs="Arial"/>
          <w:color w:val="000009"/>
          <w:szCs w:val="22"/>
        </w:rPr>
        <w:t>ervendrá en el cen</w:t>
      </w:r>
      <w:r w:rsidRPr="008B4276">
        <w:rPr>
          <w:rFonts w:cs="Arial"/>
          <w:color w:val="000009"/>
          <w:spacing w:val="-1"/>
          <w:szCs w:val="22"/>
        </w:rPr>
        <w:t>t</w:t>
      </w:r>
      <w:r w:rsidRPr="008B4276">
        <w:rPr>
          <w:rFonts w:cs="Arial"/>
          <w:color w:val="000009"/>
          <w:szCs w:val="22"/>
        </w:rPr>
        <w:t>ro</w:t>
      </w:r>
      <w:r w:rsidRPr="008B4276">
        <w:rPr>
          <w:rFonts w:cs="Arial"/>
          <w:color w:val="000009"/>
          <w:spacing w:val="-1"/>
          <w:szCs w:val="22"/>
        </w:rPr>
        <w:t xml:space="preserve"> </w:t>
      </w:r>
      <w:r w:rsidRPr="008B4276">
        <w:rPr>
          <w:rFonts w:cs="Arial"/>
          <w:color w:val="000009"/>
          <w:szCs w:val="22"/>
        </w:rPr>
        <w:t>don</w:t>
      </w:r>
      <w:r w:rsidRPr="008B4276">
        <w:rPr>
          <w:rFonts w:cs="Arial"/>
          <w:color w:val="000009"/>
          <w:spacing w:val="2"/>
          <w:szCs w:val="22"/>
        </w:rPr>
        <w:t>d</w:t>
      </w:r>
      <w:r w:rsidRPr="008B4276">
        <w:rPr>
          <w:rFonts w:cs="Arial"/>
          <w:color w:val="000009"/>
          <w:szCs w:val="22"/>
        </w:rPr>
        <w:t>e el a</w:t>
      </w:r>
      <w:r w:rsidRPr="008B4276">
        <w:rPr>
          <w:rFonts w:cs="Arial"/>
          <w:color w:val="000009"/>
          <w:spacing w:val="-1"/>
          <w:szCs w:val="22"/>
        </w:rPr>
        <w:t>l</w:t>
      </w:r>
      <w:r w:rsidRPr="008B4276">
        <w:rPr>
          <w:rFonts w:cs="Arial"/>
          <w:color w:val="000009"/>
          <w:szCs w:val="22"/>
        </w:rPr>
        <w:t>umnado es</w:t>
      </w:r>
      <w:r w:rsidRPr="008B4276">
        <w:rPr>
          <w:rFonts w:cs="Arial"/>
          <w:color w:val="000009"/>
          <w:spacing w:val="1"/>
          <w:szCs w:val="22"/>
        </w:rPr>
        <w:t>t</w:t>
      </w:r>
      <w:r w:rsidRPr="008B4276">
        <w:rPr>
          <w:rFonts w:cs="Arial"/>
          <w:color w:val="000009"/>
          <w:szCs w:val="22"/>
        </w:rPr>
        <w:t>é</w:t>
      </w:r>
      <w:r w:rsidRPr="008B4276">
        <w:rPr>
          <w:rFonts w:cs="Arial"/>
          <w:color w:val="000009"/>
          <w:spacing w:val="-2"/>
          <w:szCs w:val="22"/>
        </w:rPr>
        <w:t xml:space="preserve"> </w:t>
      </w:r>
      <w:r w:rsidRPr="008B4276">
        <w:rPr>
          <w:rFonts w:cs="Arial"/>
          <w:color w:val="000009"/>
          <w:szCs w:val="22"/>
        </w:rPr>
        <w:t>esco</w:t>
      </w:r>
      <w:r w:rsidRPr="008B4276">
        <w:rPr>
          <w:rFonts w:cs="Arial"/>
          <w:color w:val="000009"/>
          <w:spacing w:val="-1"/>
          <w:szCs w:val="22"/>
        </w:rPr>
        <w:t>l</w:t>
      </w:r>
      <w:r w:rsidRPr="008B4276">
        <w:rPr>
          <w:rFonts w:cs="Arial"/>
          <w:color w:val="000009"/>
          <w:szCs w:val="22"/>
        </w:rPr>
        <w:t>ar</w:t>
      </w:r>
      <w:r w:rsidRPr="008B4276">
        <w:rPr>
          <w:rFonts w:cs="Arial"/>
          <w:color w:val="000009"/>
          <w:spacing w:val="-1"/>
          <w:szCs w:val="22"/>
        </w:rPr>
        <w:t>i</w:t>
      </w:r>
      <w:r w:rsidRPr="008B4276">
        <w:rPr>
          <w:rFonts w:cs="Arial"/>
          <w:color w:val="000009"/>
          <w:spacing w:val="2"/>
          <w:szCs w:val="22"/>
        </w:rPr>
        <w:t>z</w:t>
      </w:r>
      <w:r w:rsidRPr="008B4276">
        <w:rPr>
          <w:rFonts w:cs="Arial"/>
          <w:color w:val="000009"/>
          <w:szCs w:val="22"/>
        </w:rPr>
        <w:t>ado y</w:t>
      </w:r>
      <w:r w:rsidRPr="008B4276">
        <w:rPr>
          <w:rFonts w:cs="Arial"/>
          <w:color w:val="000009"/>
          <w:spacing w:val="1"/>
          <w:szCs w:val="22"/>
        </w:rPr>
        <w:t xml:space="preserve"> </w:t>
      </w:r>
      <w:r w:rsidRPr="008B4276">
        <w:rPr>
          <w:rFonts w:cs="Arial"/>
          <w:color w:val="000009"/>
          <w:spacing w:val="-1"/>
          <w:szCs w:val="22"/>
        </w:rPr>
        <w:t>t</w:t>
      </w:r>
      <w:r w:rsidRPr="008B4276">
        <w:rPr>
          <w:rFonts w:cs="Arial"/>
          <w:color w:val="000009"/>
          <w:szCs w:val="22"/>
        </w:rPr>
        <w:t>endrá</w:t>
      </w:r>
      <w:r w:rsidRPr="008B4276">
        <w:rPr>
          <w:rFonts w:cs="Arial"/>
          <w:color w:val="000009"/>
          <w:spacing w:val="-1"/>
          <w:szCs w:val="22"/>
        </w:rPr>
        <w:t xml:space="preserve"> l</w:t>
      </w:r>
      <w:r w:rsidRPr="008B4276">
        <w:rPr>
          <w:rFonts w:cs="Arial"/>
          <w:color w:val="000009"/>
          <w:szCs w:val="22"/>
        </w:rPr>
        <w:t>as</w:t>
      </w:r>
      <w:r w:rsidRPr="008B4276">
        <w:rPr>
          <w:rFonts w:cs="Arial"/>
          <w:color w:val="000009"/>
          <w:spacing w:val="1"/>
          <w:szCs w:val="22"/>
        </w:rPr>
        <w:t xml:space="preserve"> </w:t>
      </w:r>
      <w:r w:rsidRPr="008B4276">
        <w:rPr>
          <w:rFonts w:cs="Arial"/>
          <w:color w:val="000009"/>
          <w:szCs w:val="22"/>
        </w:rPr>
        <w:t>s</w:t>
      </w:r>
      <w:r w:rsidRPr="008B4276">
        <w:rPr>
          <w:rFonts w:cs="Arial"/>
          <w:color w:val="000009"/>
          <w:spacing w:val="-1"/>
          <w:szCs w:val="22"/>
        </w:rPr>
        <w:t>i</w:t>
      </w:r>
      <w:r w:rsidRPr="008B4276">
        <w:rPr>
          <w:rFonts w:cs="Arial"/>
          <w:color w:val="000009"/>
          <w:spacing w:val="2"/>
          <w:szCs w:val="22"/>
        </w:rPr>
        <w:t>g</w:t>
      </w:r>
      <w:r w:rsidRPr="008B4276">
        <w:rPr>
          <w:rFonts w:cs="Arial"/>
          <w:color w:val="000009"/>
          <w:szCs w:val="22"/>
        </w:rPr>
        <w:t>u</w:t>
      </w:r>
      <w:r w:rsidRPr="008B4276">
        <w:rPr>
          <w:rFonts w:cs="Arial"/>
          <w:color w:val="000009"/>
          <w:spacing w:val="-1"/>
          <w:szCs w:val="22"/>
        </w:rPr>
        <w:t>i</w:t>
      </w:r>
      <w:r w:rsidRPr="008B4276">
        <w:rPr>
          <w:rFonts w:cs="Arial"/>
          <w:color w:val="000009"/>
          <w:szCs w:val="22"/>
        </w:rPr>
        <w:t>en</w:t>
      </w:r>
      <w:r w:rsidRPr="008B4276">
        <w:rPr>
          <w:rFonts w:cs="Arial"/>
          <w:color w:val="000009"/>
          <w:spacing w:val="1"/>
          <w:szCs w:val="22"/>
        </w:rPr>
        <w:t>t</w:t>
      </w:r>
      <w:r w:rsidRPr="008B4276">
        <w:rPr>
          <w:rFonts w:cs="Arial"/>
          <w:color w:val="000009"/>
          <w:szCs w:val="22"/>
        </w:rPr>
        <w:t xml:space="preserve">es </w:t>
      </w:r>
      <w:r w:rsidRPr="008B4276">
        <w:rPr>
          <w:rFonts w:cs="Arial"/>
          <w:color w:val="000009"/>
          <w:spacing w:val="1"/>
          <w:szCs w:val="22"/>
        </w:rPr>
        <w:t>f</w:t>
      </w:r>
      <w:r w:rsidRPr="008B4276">
        <w:rPr>
          <w:rFonts w:cs="Arial"/>
          <w:color w:val="000009"/>
          <w:szCs w:val="22"/>
        </w:rPr>
        <w:t>unc</w:t>
      </w:r>
      <w:r w:rsidRPr="008B4276">
        <w:rPr>
          <w:rFonts w:cs="Arial"/>
          <w:color w:val="000009"/>
          <w:spacing w:val="-1"/>
          <w:szCs w:val="22"/>
        </w:rPr>
        <w:t>i</w:t>
      </w:r>
      <w:r w:rsidRPr="008B4276">
        <w:rPr>
          <w:rFonts w:cs="Arial"/>
          <w:color w:val="000009"/>
          <w:szCs w:val="22"/>
        </w:rPr>
        <w:t>onas:</w:t>
      </w:r>
    </w:p>
    <w:p w:rsidR="008B4276" w:rsidRPr="008B4276" w:rsidRDefault="008B4276" w:rsidP="008B4276">
      <w:pPr>
        <w:widowControl w:val="0"/>
        <w:autoSpaceDE w:val="0"/>
        <w:autoSpaceDN w:val="0"/>
        <w:adjustRightInd w:val="0"/>
        <w:spacing w:before="3" w:after="0" w:line="110" w:lineRule="exact"/>
        <w:ind w:firstLine="0"/>
        <w:jc w:val="left"/>
        <w:rPr>
          <w:rFonts w:cs="Arial"/>
          <w:color w:val="000000"/>
          <w:sz w:val="11"/>
          <w:szCs w:val="11"/>
        </w:rPr>
      </w:pPr>
    </w:p>
    <w:p w:rsidR="008B4276" w:rsidRPr="008B4276" w:rsidRDefault="008B4276" w:rsidP="00673018">
      <w:pPr>
        <w:spacing w:before="0" w:line="288" w:lineRule="auto"/>
        <w:ind w:firstLine="0"/>
        <w:rPr>
          <w:rFonts w:cs="Arial"/>
          <w:color w:val="000000"/>
          <w:szCs w:val="22"/>
        </w:rPr>
      </w:pPr>
      <w:r w:rsidRPr="008B4276">
        <w:rPr>
          <w:rFonts w:cs="Arial"/>
          <w:color w:val="000009"/>
          <w:szCs w:val="22"/>
        </w:rPr>
        <w:t>a)</w:t>
      </w:r>
      <w:r w:rsidRPr="008B4276">
        <w:rPr>
          <w:rFonts w:cs="Arial"/>
          <w:color w:val="000009"/>
          <w:spacing w:val="1"/>
          <w:szCs w:val="22"/>
        </w:rPr>
        <w:t xml:space="preserve"> O</w:t>
      </w:r>
      <w:r w:rsidRPr="008B4276">
        <w:rPr>
          <w:rFonts w:cs="Arial"/>
          <w:color w:val="000009"/>
          <w:spacing w:val="-1"/>
          <w:szCs w:val="22"/>
        </w:rPr>
        <w:t>f</w:t>
      </w:r>
      <w:r w:rsidRPr="008B4276">
        <w:rPr>
          <w:rFonts w:cs="Arial"/>
          <w:color w:val="000009"/>
          <w:szCs w:val="22"/>
        </w:rPr>
        <w:t>recer ap</w:t>
      </w:r>
      <w:r w:rsidRPr="008B4276">
        <w:rPr>
          <w:rFonts w:cs="Arial"/>
          <w:color w:val="000009"/>
          <w:spacing w:val="2"/>
          <w:szCs w:val="22"/>
        </w:rPr>
        <w:t>o</w:t>
      </w:r>
      <w:r w:rsidRPr="008B4276">
        <w:rPr>
          <w:rFonts w:cs="Arial"/>
          <w:color w:val="000009"/>
          <w:spacing w:val="-4"/>
          <w:szCs w:val="22"/>
        </w:rPr>
        <w:t>y</w:t>
      </w:r>
      <w:r w:rsidRPr="008B4276">
        <w:rPr>
          <w:rFonts w:cs="Arial"/>
          <w:color w:val="000009"/>
          <w:szCs w:val="22"/>
        </w:rPr>
        <w:t>o</w:t>
      </w:r>
      <w:r w:rsidRPr="008B4276">
        <w:rPr>
          <w:rFonts w:cs="Arial"/>
          <w:color w:val="000009"/>
          <w:spacing w:val="4"/>
          <w:szCs w:val="22"/>
        </w:rPr>
        <w:t xml:space="preserve"> </w:t>
      </w:r>
      <w:r w:rsidRPr="008B4276">
        <w:rPr>
          <w:rFonts w:cs="Arial"/>
          <w:color w:val="000009"/>
          <w:szCs w:val="22"/>
        </w:rPr>
        <w:t>d</w:t>
      </w:r>
      <w:r w:rsidRPr="008B4276">
        <w:rPr>
          <w:rFonts w:cs="Arial"/>
          <w:color w:val="000009"/>
          <w:spacing w:val="-1"/>
          <w:szCs w:val="22"/>
        </w:rPr>
        <w:t>i</w:t>
      </w:r>
      <w:r w:rsidRPr="008B4276">
        <w:rPr>
          <w:rFonts w:cs="Arial"/>
          <w:color w:val="000009"/>
          <w:szCs w:val="22"/>
        </w:rPr>
        <w:t>rec</w:t>
      </w:r>
      <w:r w:rsidRPr="008B4276">
        <w:rPr>
          <w:rFonts w:cs="Arial"/>
          <w:color w:val="000009"/>
          <w:spacing w:val="1"/>
          <w:szCs w:val="22"/>
        </w:rPr>
        <w:t>t</w:t>
      </w:r>
      <w:r w:rsidRPr="008B4276">
        <w:rPr>
          <w:rFonts w:cs="Arial"/>
          <w:color w:val="000009"/>
          <w:szCs w:val="22"/>
        </w:rPr>
        <w:t>o al</w:t>
      </w:r>
      <w:r w:rsidRPr="008B4276">
        <w:rPr>
          <w:rFonts w:cs="Arial"/>
          <w:color w:val="000009"/>
          <w:spacing w:val="1"/>
          <w:szCs w:val="22"/>
        </w:rPr>
        <w:t xml:space="preserve"> </w:t>
      </w:r>
      <w:r w:rsidRPr="008B4276">
        <w:rPr>
          <w:rFonts w:cs="Arial"/>
          <w:color w:val="000009"/>
          <w:szCs w:val="22"/>
        </w:rPr>
        <w:t>a</w:t>
      </w:r>
      <w:r w:rsidRPr="008B4276">
        <w:rPr>
          <w:rFonts w:cs="Arial"/>
          <w:color w:val="000009"/>
          <w:spacing w:val="-1"/>
          <w:szCs w:val="22"/>
        </w:rPr>
        <w:t>l</w:t>
      </w:r>
      <w:r w:rsidRPr="008B4276">
        <w:rPr>
          <w:rFonts w:cs="Arial"/>
          <w:color w:val="000009"/>
          <w:szCs w:val="22"/>
        </w:rPr>
        <w:t>umnado:</w:t>
      </w:r>
      <w:r w:rsidRPr="008B4276">
        <w:rPr>
          <w:rFonts w:cs="Arial"/>
          <w:color w:val="000009"/>
          <w:spacing w:val="2"/>
          <w:szCs w:val="22"/>
        </w:rPr>
        <w:t xml:space="preserve"> </w:t>
      </w:r>
      <w:r w:rsidRPr="008B4276">
        <w:rPr>
          <w:rFonts w:cs="Arial"/>
          <w:color w:val="000009"/>
          <w:spacing w:val="-1"/>
          <w:szCs w:val="22"/>
        </w:rPr>
        <w:t>l</w:t>
      </w:r>
      <w:r w:rsidRPr="008B4276">
        <w:rPr>
          <w:rFonts w:cs="Arial"/>
          <w:color w:val="000009"/>
          <w:szCs w:val="22"/>
        </w:rPr>
        <w:t>ec</w:t>
      </w:r>
      <w:r w:rsidRPr="008B4276">
        <w:rPr>
          <w:rFonts w:cs="Arial"/>
          <w:color w:val="000009"/>
          <w:spacing w:val="1"/>
          <w:szCs w:val="22"/>
        </w:rPr>
        <w:t>t</w:t>
      </w:r>
      <w:r w:rsidRPr="008B4276">
        <w:rPr>
          <w:rFonts w:cs="Arial"/>
          <w:color w:val="000009"/>
          <w:szCs w:val="22"/>
        </w:rPr>
        <w:t>ura bra</w:t>
      </w:r>
      <w:r w:rsidRPr="008B4276">
        <w:rPr>
          <w:rFonts w:cs="Arial"/>
          <w:color w:val="000009"/>
          <w:spacing w:val="-1"/>
          <w:szCs w:val="22"/>
        </w:rPr>
        <w:t>i</w:t>
      </w:r>
      <w:r w:rsidRPr="008B4276">
        <w:rPr>
          <w:rFonts w:cs="Arial"/>
          <w:color w:val="000009"/>
          <w:spacing w:val="1"/>
          <w:szCs w:val="22"/>
        </w:rPr>
        <w:t>l</w:t>
      </w:r>
      <w:r w:rsidRPr="008B4276">
        <w:rPr>
          <w:rFonts w:cs="Arial"/>
          <w:color w:val="000009"/>
          <w:spacing w:val="-1"/>
          <w:szCs w:val="22"/>
        </w:rPr>
        <w:t>l</w:t>
      </w:r>
      <w:r w:rsidRPr="008B4276">
        <w:rPr>
          <w:rFonts w:cs="Arial"/>
          <w:color w:val="000009"/>
          <w:szCs w:val="22"/>
        </w:rPr>
        <w:t>e, u</w:t>
      </w:r>
      <w:r w:rsidRPr="008B4276">
        <w:rPr>
          <w:rFonts w:cs="Arial"/>
          <w:color w:val="000009"/>
          <w:spacing w:val="1"/>
          <w:szCs w:val="22"/>
        </w:rPr>
        <w:t>t</w:t>
      </w:r>
      <w:r w:rsidRPr="008B4276">
        <w:rPr>
          <w:rFonts w:cs="Arial"/>
          <w:color w:val="000009"/>
          <w:spacing w:val="-1"/>
          <w:szCs w:val="22"/>
        </w:rPr>
        <w:t>i</w:t>
      </w:r>
      <w:r w:rsidRPr="008B4276">
        <w:rPr>
          <w:rFonts w:cs="Arial"/>
          <w:color w:val="000009"/>
          <w:spacing w:val="1"/>
          <w:szCs w:val="22"/>
        </w:rPr>
        <w:t>l</w:t>
      </w:r>
      <w:r w:rsidRPr="008B4276">
        <w:rPr>
          <w:rFonts w:cs="Arial"/>
          <w:color w:val="000009"/>
          <w:spacing w:val="-1"/>
          <w:szCs w:val="22"/>
        </w:rPr>
        <w:t>i</w:t>
      </w:r>
      <w:r w:rsidRPr="008B4276">
        <w:rPr>
          <w:rFonts w:cs="Arial"/>
          <w:color w:val="000009"/>
          <w:szCs w:val="22"/>
        </w:rPr>
        <w:t>zac</w:t>
      </w:r>
      <w:r w:rsidRPr="008B4276">
        <w:rPr>
          <w:rFonts w:cs="Arial"/>
          <w:color w:val="000009"/>
          <w:spacing w:val="1"/>
          <w:szCs w:val="22"/>
        </w:rPr>
        <w:t>i</w:t>
      </w:r>
      <w:r w:rsidRPr="008B4276">
        <w:rPr>
          <w:rFonts w:cs="Arial"/>
          <w:color w:val="000009"/>
          <w:szCs w:val="22"/>
        </w:rPr>
        <w:t>ón</w:t>
      </w:r>
      <w:r w:rsidRPr="008B4276">
        <w:rPr>
          <w:rFonts w:cs="Arial"/>
          <w:color w:val="000009"/>
          <w:spacing w:val="1"/>
          <w:szCs w:val="22"/>
        </w:rPr>
        <w:t xml:space="preserve"> </w:t>
      </w:r>
      <w:r w:rsidRPr="008B4276">
        <w:rPr>
          <w:rFonts w:cs="Arial"/>
          <w:color w:val="000009"/>
          <w:szCs w:val="22"/>
        </w:rPr>
        <w:t>de</w:t>
      </w:r>
      <w:r w:rsidRPr="008B4276">
        <w:rPr>
          <w:rFonts w:cs="Arial"/>
          <w:color w:val="000009"/>
          <w:spacing w:val="2"/>
          <w:szCs w:val="22"/>
        </w:rPr>
        <w:t xml:space="preserve"> </w:t>
      </w:r>
      <w:r w:rsidRPr="008B4276">
        <w:rPr>
          <w:rFonts w:cs="Arial"/>
          <w:color w:val="000009"/>
          <w:szCs w:val="22"/>
        </w:rPr>
        <w:t>d</w:t>
      </w:r>
      <w:r w:rsidRPr="008B4276">
        <w:rPr>
          <w:rFonts w:cs="Arial"/>
          <w:color w:val="000009"/>
          <w:spacing w:val="-1"/>
          <w:szCs w:val="22"/>
        </w:rPr>
        <w:t>i</w:t>
      </w:r>
      <w:r w:rsidRPr="008B4276">
        <w:rPr>
          <w:rFonts w:cs="Arial"/>
          <w:color w:val="000009"/>
          <w:szCs w:val="22"/>
        </w:rPr>
        <w:t>spo</w:t>
      </w:r>
      <w:r w:rsidRPr="008B4276">
        <w:rPr>
          <w:rFonts w:cs="Arial"/>
          <w:color w:val="000009"/>
          <w:spacing w:val="2"/>
          <w:szCs w:val="22"/>
        </w:rPr>
        <w:t>s</w:t>
      </w:r>
      <w:r w:rsidRPr="008B4276">
        <w:rPr>
          <w:rFonts w:cs="Arial"/>
          <w:color w:val="000009"/>
          <w:spacing w:val="-1"/>
          <w:szCs w:val="22"/>
        </w:rPr>
        <w:t>i</w:t>
      </w:r>
      <w:r w:rsidRPr="008B4276">
        <w:rPr>
          <w:rFonts w:cs="Arial"/>
          <w:color w:val="000009"/>
          <w:spacing w:val="1"/>
          <w:szCs w:val="22"/>
        </w:rPr>
        <w:t>t</w:t>
      </w:r>
      <w:r w:rsidRPr="008B4276">
        <w:rPr>
          <w:rFonts w:cs="Arial"/>
          <w:color w:val="000009"/>
          <w:spacing w:val="-1"/>
          <w:szCs w:val="22"/>
        </w:rPr>
        <w:t>i</w:t>
      </w:r>
      <w:r w:rsidRPr="008B4276">
        <w:rPr>
          <w:rFonts w:cs="Arial"/>
          <w:color w:val="000009"/>
          <w:szCs w:val="22"/>
        </w:rPr>
        <w:t>vos</w:t>
      </w:r>
      <w:r w:rsidRPr="008B4276">
        <w:rPr>
          <w:rFonts w:cs="Arial"/>
          <w:color w:val="000009"/>
          <w:spacing w:val="1"/>
          <w:szCs w:val="22"/>
        </w:rPr>
        <w:t xml:space="preserve"> t</w:t>
      </w:r>
      <w:r w:rsidRPr="008B4276">
        <w:rPr>
          <w:rFonts w:cs="Arial"/>
          <w:color w:val="000009"/>
          <w:szCs w:val="22"/>
        </w:rPr>
        <w:t>ecno</w:t>
      </w:r>
      <w:r w:rsidRPr="008B4276">
        <w:rPr>
          <w:rFonts w:cs="Arial"/>
          <w:color w:val="000009"/>
          <w:spacing w:val="-1"/>
          <w:szCs w:val="22"/>
        </w:rPr>
        <w:t>l</w:t>
      </w:r>
      <w:r w:rsidRPr="008B4276">
        <w:rPr>
          <w:rFonts w:cs="Arial"/>
          <w:color w:val="000009"/>
          <w:szCs w:val="22"/>
        </w:rPr>
        <w:t>ó</w:t>
      </w:r>
      <w:r w:rsidRPr="008B4276">
        <w:rPr>
          <w:rFonts w:cs="Arial"/>
          <w:color w:val="000009"/>
          <w:spacing w:val="2"/>
          <w:szCs w:val="22"/>
        </w:rPr>
        <w:t>g</w:t>
      </w:r>
      <w:r w:rsidRPr="008B4276">
        <w:rPr>
          <w:rFonts w:cs="Arial"/>
          <w:color w:val="000009"/>
          <w:spacing w:val="-1"/>
          <w:szCs w:val="22"/>
        </w:rPr>
        <w:t>i</w:t>
      </w:r>
      <w:r w:rsidRPr="008B4276">
        <w:rPr>
          <w:rFonts w:cs="Arial"/>
          <w:color w:val="000009"/>
          <w:szCs w:val="22"/>
        </w:rPr>
        <w:t>cos, en</w:t>
      </w:r>
      <w:r w:rsidRPr="008B4276">
        <w:rPr>
          <w:rFonts w:cs="Arial"/>
          <w:color w:val="000009"/>
          <w:spacing w:val="-1"/>
          <w:szCs w:val="22"/>
        </w:rPr>
        <w:t>t</w:t>
      </w:r>
      <w:r w:rsidRPr="008B4276">
        <w:rPr>
          <w:rFonts w:cs="Arial"/>
          <w:color w:val="000009"/>
          <w:szCs w:val="22"/>
        </w:rPr>
        <w:t>renam</w:t>
      </w:r>
      <w:r w:rsidRPr="008B4276">
        <w:rPr>
          <w:rFonts w:cs="Arial"/>
          <w:color w:val="000009"/>
          <w:spacing w:val="1"/>
          <w:szCs w:val="22"/>
        </w:rPr>
        <w:t>i</w:t>
      </w:r>
      <w:r w:rsidRPr="008B4276">
        <w:rPr>
          <w:rFonts w:cs="Arial"/>
          <w:color w:val="000009"/>
          <w:szCs w:val="22"/>
        </w:rPr>
        <w:t>en</w:t>
      </w:r>
      <w:r w:rsidRPr="008B4276">
        <w:rPr>
          <w:rFonts w:cs="Arial"/>
          <w:color w:val="000009"/>
          <w:spacing w:val="1"/>
          <w:szCs w:val="22"/>
        </w:rPr>
        <w:t>t</w:t>
      </w:r>
      <w:r w:rsidRPr="008B4276">
        <w:rPr>
          <w:rFonts w:cs="Arial"/>
          <w:color w:val="000009"/>
          <w:szCs w:val="22"/>
        </w:rPr>
        <w:t>o</w:t>
      </w:r>
      <w:r w:rsidRPr="008B4276">
        <w:rPr>
          <w:rFonts w:cs="Arial"/>
          <w:color w:val="000009"/>
          <w:spacing w:val="2"/>
          <w:szCs w:val="22"/>
        </w:rPr>
        <w:t xml:space="preserve"> </w:t>
      </w:r>
      <w:r w:rsidRPr="008B4276">
        <w:rPr>
          <w:rFonts w:cs="Arial"/>
          <w:color w:val="000009"/>
          <w:szCs w:val="22"/>
        </w:rPr>
        <w:t>en</w:t>
      </w:r>
      <w:r w:rsidRPr="008B4276">
        <w:rPr>
          <w:rFonts w:cs="Arial"/>
          <w:color w:val="000009"/>
          <w:spacing w:val="5"/>
          <w:szCs w:val="22"/>
        </w:rPr>
        <w:t xml:space="preserve"> </w:t>
      </w:r>
      <w:r w:rsidRPr="008B4276">
        <w:rPr>
          <w:rFonts w:cs="Arial"/>
          <w:color w:val="000009"/>
          <w:szCs w:val="22"/>
        </w:rPr>
        <w:t>el</w:t>
      </w:r>
      <w:r w:rsidRPr="008B4276">
        <w:rPr>
          <w:rFonts w:cs="Arial"/>
          <w:color w:val="000009"/>
          <w:spacing w:val="2"/>
          <w:szCs w:val="22"/>
        </w:rPr>
        <w:t xml:space="preserve"> </w:t>
      </w:r>
      <w:r w:rsidRPr="008B4276">
        <w:rPr>
          <w:rFonts w:cs="Arial"/>
          <w:color w:val="000009"/>
          <w:szCs w:val="22"/>
        </w:rPr>
        <w:t>uso</w:t>
      </w:r>
      <w:r w:rsidRPr="008B4276">
        <w:rPr>
          <w:rFonts w:cs="Arial"/>
          <w:color w:val="000009"/>
          <w:spacing w:val="5"/>
          <w:szCs w:val="22"/>
        </w:rPr>
        <w:t xml:space="preserve"> </w:t>
      </w:r>
      <w:r w:rsidRPr="008B4276">
        <w:rPr>
          <w:rFonts w:cs="Arial"/>
          <w:color w:val="000009"/>
          <w:szCs w:val="22"/>
        </w:rPr>
        <w:t>de</w:t>
      </w:r>
      <w:r w:rsidRPr="008B4276">
        <w:rPr>
          <w:rFonts w:cs="Arial"/>
          <w:color w:val="000009"/>
          <w:spacing w:val="3"/>
          <w:szCs w:val="22"/>
        </w:rPr>
        <w:t xml:space="preserve"> </w:t>
      </w:r>
      <w:r w:rsidRPr="008B4276">
        <w:rPr>
          <w:rFonts w:cs="Arial"/>
          <w:color w:val="000009"/>
          <w:szCs w:val="22"/>
        </w:rPr>
        <w:t>programas</w:t>
      </w:r>
      <w:r w:rsidRPr="008B4276">
        <w:rPr>
          <w:rFonts w:cs="Arial"/>
          <w:color w:val="000009"/>
          <w:spacing w:val="3"/>
          <w:szCs w:val="22"/>
        </w:rPr>
        <w:t xml:space="preserve"> </w:t>
      </w:r>
      <w:r w:rsidRPr="008B4276">
        <w:rPr>
          <w:rFonts w:cs="Arial"/>
          <w:color w:val="000009"/>
          <w:szCs w:val="22"/>
        </w:rPr>
        <w:t>espec</w:t>
      </w:r>
      <w:r w:rsidRPr="008B4276">
        <w:rPr>
          <w:rFonts w:cs="Arial"/>
          <w:color w:val="000009"/>
          <w:spacing w:val="1"/>
          <w:szCs w:val="22"/>
        </w:rPr>
        <w:t>íf</w:t>
      </w:r>
      <w:r w:rsidRPr="008B4276">
        <w:rPr>
          <w:rFonts w:cs="Arial"/>
          <w:color w:val="000009"/>
          <w:spacing w:val="-1"/>
          <w:szCs w:val="22"/>
        </w:rPr>
        <w:t>i</w:t>
      </w:r>
      <w:r w:rsidRPr="008B4276">
        <w:rPr>
          <w:rFonts w:cs="Arial"/>
          <w:color w:val="000009"/>
          <w:szCs w:val="22"/>
        </w:rPr>
        <w:t>cos, reconoc</w:t>
      </w:r>
      <w:r w:rsidRPr="008B4276">
        <w:rPr>
          <w:rFonts w:cs="Arial"/>
          <w:color w:val="000009"/>
          <w:spacing w:val="-1"/>
          <w:szCs w:val="22"/>
        </w:rPr>
        <w:t>i</w:t>
      </w:r>
      <w:r w:rsidRPr="008B4276">
        <w:rPr>
          <w:rFonts w:cs="Arial"/>
          <w:color w:val="000009"/>
          <w:szCs w:val="22"/>
        </w:rPr>
        <w:t>m</w:t>
      </w:r>
      <w:r w:rsidRPr="008B4276">
        <w:rPr>
          <w:rFonts w:cs="Arial"/>
          <w:color w:val="000009"/>
          <w:spacing w:val="-1"/>
          <w:szCs w:val="22"/>
        </w:rPr>
        <w:t>i</w:t>
      </w:r>
      <w:r w:rsidRPr="008B4276">
        <w:rPr>
          <w:rFonts w:cs="Arial"/>
          <w:color w:val="000009"/>
          <w:spacing w:val="2"/>
          <w:szCs w:val="22"/>
        </w:rPr>
        <w:t>e</w:t>
      </w:r>
      <w:r w:rsidRPr="008B4276">
        <w:rPr>
          <w:rFonts w:cs="Arial"/>
          <w:color w:val="000009"/>
          <w:szCs w:val="22"/>
        </w:rPr>
        <w:t>n</w:t>
      </w:r>
      <w:r w:rsidRPr="008B4276">
        <w:rPr>
          <w:rFonts w:cs="Arial"/>
          <w:color w:val="000009"/>
          <w:spacing w:val="1"/>
          <w:szCs w:val="22"/>
        </w:rPr>
        <w:t>t</w:t>
      </w:r>
      <w:r w:rsidRPr="008B4276">
        <w:rPr>
          <w:rFonts w:cs="Arial"/>
          <w:color w:val="000009"/>
          <w:szCs w:val="22"/>
        </w:rPr>
        <w:t>o</w:t>
      </w:r>
      <w:r w:rsidRPr="008B4276">
        <w:rPr>
          <w:rFonts w:cs="Arial"/>
          <w:color w:val="000009"/>
          <w:spacing w:val="2"/>
          <w:szCs w:val="22"/>
        </w:rPr>
        <w:t xml:space="preserve"> </w:t>
      </w:r>
      <w:r w:rsidRPr="008B4276">
        <w:rPr>
          <w:rFonts w:cs="Arial"/>
          <w:color w:val="000009"/>
          <w:szCs w:val="22"/>
        </w:rPr>
        <w:t>y</w:t>
      </w:r>
      <w:r w:rsidRPr="008B4276">
        <w:rPr>
          <w:rFonts w:cs="Arial"/>
          <w:color w:val="000009"/>
          <w:spacing w:val="3"/>
          <w:szCs w:val="22"/>
        </w:rPr>
        <w:t xml:space="preserve"> </w:t>
      </w:r>
      <w:r w:rsidRPr="008B4276">
        <w:rPr>
          <w:rFonts w:cs="Arial"/>
          <w:color w:val="000009"/>
          <w:szCs w:val="22"/>
        </w:rPr>
        <w:t>adap</w:t>
      </w:r>
      <w:r w:rsidRPr="008B4276">
        <w:rPr>
          <w:rFonts w:cs="Arial"/>
          <w:color w:val="000009"/>
          <w:spacing w:val="1"/>
          <w:szCs w:val="22"/>
        </w:rPr>
        <w:t>t</w:t>
      </w:r>
      <w:r w:rsidRPr="008B4276">
        <w:rPr>
          <w:rFonts w:cs="Arial"/>
          <w:color w:val="000009"/>
          <w:szCs w:val="22"/>
        </w:rPr>
        <w:t>ac</w:t>
      </w:r>
      <w:r w:rsidRPr="008B4276">
        <w:rPr>
          <w:rFonts w:cs="Arial"/>
          <w:color w:val="000009"/>
          <w:spacing w:val="-1"/>
          <w:szCs w:val="22"/>
        </w:rPr>
        <w:t>i</w:t>
      </w:r>
      <w:r w:rsidRPr="008B4276">
        <w:rPr>
          <w:rFonts w:cs="Arial"/>
          <w:color w:val="000009"/>
          <w:spacing w:val="2"/>
          <w:szCs w:val="22"/>
        </w:rPr>
        <w:t>ó</w:t>
      </w:r>
      <w:r w:rsidRPr="008B4276">
        <w:rPr>
          <w:rFonts w:cs="Arial"/>
          <w:color w:val="000009"/>
          <w:szCs w:val="22"/>
        </w:rPr>
        <w:t>n</w:t>
      </w:r>
      <w:r w:rsidRPr="008B4276">
        <w:rPr>
          <w:rFonts w:cs="Arial"/>
          <w:color w:val="000009"/>
          <w:spacing w:val="2"/>
          <w:szCs w:val="22"/>
        </w:rPr>
        <w:t xml:space="preserve"> </w:t>
      </w:r>
      <w:r w:rsidRPr="008B4276">
        <w:rPr>
          <w:rFonts w:cs="Arial"/>
          <w:color w:val="000009"/>
          <w:szCs w:val="22"/>
        </w:rPr>
        <w:t>del</w:t>
      </w:r>
      <w:r w:rsidRPr="008B4276">
        <w:rPr>
          <w:rFonts w:cs="Arial"/>
          <w:color w:val="000009"/>
          <w:spacing w:val="4"/>
          <w:szCs w:val="22"/>
        </w:rPr>
        <w:t xml:space="preserve"> </w:t>
      </w:r>
      <w:r w:rsidRPr="008B4276">
        <w:rPr>
          <w:rFonts w:cs="Arial"/>
          <w:color w:val="000009"/>
          <w:szCs w:val="22"/>
        </w:rPr>
        <w:t>espac</w:t>
      </w:r>
      <w:r w:rsidRPr="008B4276">
        <w:rPr>
          <w:rFonts w:cs="Arial"/>
          <w:color w:val="000009"/>
          <w:spacing w:val="1"/>
          <w:szCs w:val="22"/>
        </w:rPr>
        <w:t>i</w:t>
      </w:r>
      <w:r w:rsidRPr="008B4276">
        <w:rPr>
          <w:rFonts w:cs="Arial"/>
          <w:color w:val="000009"/>
          <w:szCs w:val="22"/>
        </w:rPr>
        <w:t>o,</w:t>
      </w:r>
      <w:r w:rsidRPr="008B4276">
        <w:rPr>
          <w:rFonts w:cs="Arial"/>
          <w:color w:val="000009"/>
          <w:spacing w:val="3"/>
          <w:szCs w:val="22"/>
        </w:rPr>
        <w:t xml:space="preserve"> </w:t>
      </w:r>
      <w:r w:rsidRPr="008B4276">
        <w:rPr>
          <w:rFonts w:cs="Arial"/>
          <w:color w:val="000009"/>
          <w:szCs w:val="22"/>
        </w:rPr>
        <w:t>y</w:t>
      </w:r>
      <w:r w:rsidRPr="008B4276">
        <w:rPr>
          <w:rFonts w:cs="Arial"/>
          <w:color w:val="000009"/>
          <w:spacing w:val="3"/>
          <w:szCs w:val="22"/>
        </w:rPr>
        <w:t xml:space="preserve"> </w:t>
      </w:r>
      <w:r w:rsidRPr="008B4276">
        <w:rPr>
          <w:rFonts w:cs="Arial"/>
          <w:color w:val="000009"/>
          <w:szCs w:val="22"/>
        </w:rPr>
        <w:t>cua</w:t>
      </w:r>
      <w:r w:rsidRPr="008B4276">
        <w:rPr>
          <w:rFonts w:cs="Arial"/>
          <w:color w:val="000009"/>
          <w:spacing w:val="-1"/>
          <w:szCs w:val="22"/>
        </w:rPr>
        <w:t>l</w:t>
      </w:r>
      <w:r w:rsidRPr="008B4276">
        <w:rPr>
          <w:rFonts w:cs="Arial"/>
          <w:color w:val="000009"/>
          <w:szCs w:val="22"/>
        </w:rPr>
        <w:t>q</w:t>
      </w:r>
      <w:r w:rsidRPr="008B4276">
        <w:rPr>
          <w:rFonts w:cs="Arial"/>
          <w:color w:val="000009"/>
          <w:spacing w:val="2"/>
          <w:szCs w:val="22"/>
        </w:rPr>
        <w:t>u</w:t>
      </w:r>
      <w:r w:rsidRPr="008B4276">
        <w:rPr>
          <w:rFonts w:cs="Arial"/>
          <w:color w:val="000009"/>
          <w:spacing w:val="-1"/>
          <w:szCs w:val="22"/>
        </w:rPr>
        <w:t>i</w:t>
      </w:r>
      <w:r w:rsidRPr="008B4276">
        <w:rPr>
          <w:rFonts w:cs="Arial"/>
          <w:color w:val="000009"/>
          <w:szCs w:val="22"/>
        </w:rPr>
        <w:t>er o</w:t>
      </w:r>
      <w:r w:rsidRPr="008B4276">
        <w:rPr>
          <w:rFonts w:cs="Arial"/>
          <w:color w:val="000009"/>
          <w:spacing w:val="-1"/>
          <w:szCs w:val="22"/>
        </w:rPr>
        <w:t>t</w:t>
      </w:r>
      <w:r w:rsidRPr="008B4276">
        <w:rPr>
          <w:rFonts w:cs="Arial"/>
          <w:color w:val="000009"/>
          <w:szCs w:val="22"/>
        </w:rPr>
        <w:t>ra</w:t>
      </w:r>
      <w:r w:rsidRPr="008B4276">
        <w:rPr>
          <w:rFonts w:cs="Arial"/>
          <w:color w:val="000009"/>
          <w:spacing w:val="-1"/>
          <w:szCs w:val="22"/>
        </w:rPr>
        <w:t xml:space="preserve"> </w:t>
      </w:r>
      <w:r w:rsidRPr="008B4276">
        <w:rPr>
          <w:rFonts w:cs="Arial"/>
          <w:color w:val="000009"/>
          <w:szCs w:val="22"/>
        </w:rPr>
        <w:t>neces</w:t>
      </w:r>
      <w:r w:rsidRPr="008B4276">
        <w:rPr>
          <w:rFonts w:cs="Arial"/>
          <w:color w:val="000009"/>
          <w:spacing w:val="1"/>
          <w:szCs w:val="22"/>
        </w:rPr>
        <w:t>i</w:t>
      </w:r>
      <w:r w:rsidRPr="008B4276">
        <w:rPr>
          <w:rFonts w:cs="Arial"/>
          <w:color w:val="000009"/>
          <w:szCs w:val="22"/>
        </w:rPr>
        <w:t>dad que, por</w:t>
      </w:r>
      <w:r w:rsidRPr="008B4276">
        <w:rPr>
          <w:rFonts w:cs="Arial"/>
          <w:color w:val="000009"/>
          <w:spacing w:val="-1"/>
          <w:szCs w:val="22"/>
        </w:rPr>
        <w:t xml:space="preserve"> </w:t>
      </w:r>
      <w:r w:rsidRPr="008B4276">
        <w:rPr>
          <w:rFonts w:cs="Arial"/>
          <w:color w:val="000009"/>
          <w:szCs w:val="22"/>
        </w:rPr>
        <w:t>su espec</w:t>
      </w:r>
      <w:r w:rsidRPr="008B4276">
        <w:rPr>
          <w:rFonts w:cs="Arial"/>
          <w:color w:val="000009"/>
          <w:spacing w:val="-1"/>
          <w:szCs w:val="22"/>
        </w:rPr>
        <w:t>i</w:t>
      </w:r>
      <w:r w:rsidRPr="008B4276">
        <w:rPr>
          <w:rFonts w:cs="Arial"/>
          <w:color w:val="000009"/>
          <w:spacing w:val="1"/>
          <w:szCs w:val="22"/>
        </w:rPr>
        <w:t>f</w:t>
      </w:r>
      <w:r w:rsidRPr="008B4276">
        <w:rPr>
          <w:rFonts w:cs="Arial"/>
          <w:color w:val="000009"/>
          <w:spacing w:val="-1"/>
          <w:szCs w:val="22"/>
        </w:rPr>
        <w:t>i</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dad, no pueda ser</w:t>
      </w:r>
      <w:r w:rsidRPr="008B4276">
        <w:rPr>
          <w:rFonts w:cs="Arial"/>
          <w:color w:val="000009"/>
          <w:spacing w:val="1"/>
          <w:szCs w:val="22"/>
        </w:rPr>
        <w:t xml:space="preserve"> </w:t>
      </w:r>
      <w:r w:rsidRPr="008B4276">
        <w:rPr>
          <w:rFonts w:cs="Arial"/>
          <w:color w:val="000009"/>
          <w:szCs w:val="22"/>
        </w:rPr>
        <w:t>cub</w:t>
      </w:r>
      <w:r w:rsidRPr="008B4276">
        <w:rPr>
          <w:rFonts w:cs="Arial"/>
          <w:color w:val="000009"/>
          <w:spacing w:val="-1"/>
          <w:szCs w:val="22"/>
        </w:rPr>
        <w:t>i</w:t>
      </w:r>
      <w:r w:rsidRPr="008B4276">
        <w:rPr>
          <w:rFonts w:cs="Arial"/>
          <w:color w:val="000009"/>
          <w:szCs w:val="22"/>
        </w:rPr>
        <w:t>er</w:t>
      </w:r>
      <w:r w:rsidRPr="008B4276">
        <w:rPr>
          <w:rFonts w:cs="Arial"/>
          <w:color w:val="000009"/>
          <w:spacing w:val="1"/>
          <w:szCs w:val="22"/>
        </w:rPr>
        <w:t>t</w:t>
      </w:r>
      <w:r w:rsidRPr="008B4276">
        <w:rPr>
          <w:rFonts w:cs="Arial"/>
          <w:color w:val="000009"/>
          <w:szCs w:val="22"/>
        </w:rPr>
        <w:t>a</w:t>
      </w:r>
      <w:r w:rsidRPr="008B4276">
        <w:rPr>
          <w:rFonts w:cs="Arial"/>
          <w:color w:val="000009"/>
          <w:spacing w:val="-1"/>
          <w:szCs w:val="22"/>
        </w:rPr>
        <w:t xml:space="preserve"> </w:t>
      </w:r>
      <w:r w:rsidRPr="008B4276">
        <w:rPr>
          <w:rFonts w:cs="Arial"/>
          <w:color w:val="000009"/>
          <w:szCs w:val="22"/>
        </w:rPr>
        <w:t>por</w:t>
      </w:r>
      <w:r w:rsidRPr="008B4276">
        <w:rPr>
          <w:rFonts w:cs="Arial"/>
          <w:color w:val="000009"/>
          <w:spacing w:val="-1"/>
          <w:szCs w:val="22"/>
        </w:rPr>
        <w:t xml:space="preserve"> l</w:t>
      </w:r>
      <w:r w:rsidRPr="008B4276">
        <w:rPr>
          <w:rFonts w:cs="Arial"/>
          <w:color w:val="000009"/>
          <w:szCs w:val="22"/>
        </w:rPr>
        <w:t>os</w:t>
      </w:r>
      <w:r w:rsidRPr="008B4276">
        <w:rPr>
          <w:rFonts w:cs="Arial"/>
          <w:color w:val="000009"/>
          <w:spacing w:val="1"/>
          <w:szCs w:val="22"/>
        </w:rPr>
        <w:t xml:space="preserve"> </w:t>
      </w:r>
      <w:r w:rsidRPr="008B4276">
        <w:rPr>
          <w:rFonts w:cs="Arial"/>
          <w:color w:val="000009"/>
          <w:szCs w:val="22"/>
        </w:rPr>
        <w:t>pro</w:t>
      </w:r>
      <w:r w:rsidRPr="008B4276">
        <w:rPr>
          <w:rFonts w:cs="Arial"/>
          <w:color w:val="000009"/>
          <w:spacing w:val="1"/>
          <w:szCs w:val="22"/>
        </w:rPr>
        <w:t>f</w:t>
      </w:r>
      <w:r w:rsidRPr="008B4276">
        <w:rPr>
          <w:rFonts w:cs="Arial"/>
          <w:color w:val="000009"/>
          <w:szCs w:val="22"/>
        </w:rPr>
        <w:t>es</w:t>
      </w:r>
      <w:r w:rsidRPr="008B4276">
        <w:rPr>
          <w:rFonts w:cs="Arial"/>
          <w:color w:val="000009"/>
          <w:spacing w:val="-1"/>
          <w:szCs w:val="22"/>
        </w:rPr>
        <w:t>i</w:t>
      </w:r>
      <w:r w:rsidRPr="008B4276">
        <w:rPr>
          <w:rFonts w:cs="Arial"/>
          <w:color w:val="000009"/>
          <w:szCs w:val="22"/>
        </w:rPr>
        <w:t>o</w:t>
      </w:r>
      <w:r w:rsidRPr="008B4276">
        <w:rPr>
          <w:rFonts w:cs="Arial"/>
          <w:color w:val="000009"/>
          <w:spacing w:val="2"/>
          <w:szCs w:val="22"/>
        </w:rPr>
        <w:t>n</w:t>
      </w:r>
      <w:r w:rsidRPr="008B4276">
        <w:rPr>
          <w:rFonts w:cs="Arial"/>
          <w:color w:val="000009"/>
          <w:szCs w:val="22"/>
        </w:rPr>
        <w:t>a</w:t>
      </w:r>
      <w:r w:rsidRPr="008B4276">
        <w:rPr>
          <w:rFonts w:cs="Arial"/>
          <w:color w:val="000009"/>
          <w:spacing w:val="-1"/>
          <w:szCs w:val="22"/>
        </w:rPr>
        <w:t>l</w:t>
      </w:r>
      <w:r w:rsidRPr="008B4276">
        <w:rPr>
          <w:rFonts w:cs="Arial"/>
          <w:color w:val="000009"/>
          <w:szCs w:val="22"/>
        </w:rPr>
        <w:t>es del</w:t>
      </w:r>
      <w:r w:rsidRPr="008B4276">
        <w:rPr>
          <w:rFonts w:cs="Arial"/>
          <w:color w:val="000009"/>
          <w:spacing w:val="2"/>
          <w:szCs w:val="22"/>
        </w:rPr>
        <w:t xml:space="preserve"> </w:t>
      </w:r>
      <w:r w:rsidRPr="008B4276">
        <w:rPr>
          <w:rFonts w:cs="Arial"/>
          <w:color w:val="000009"/>
          <w:szCs w:val="22"/>
        </w:rPr>
        <w:t>ce</w:t>
      </w:r>
      <w:r w:rsidRPr="008B4276">
        <w:rPr>
          <w:rFonts w:cs="Arial"/>
          <w:color w:val="000009"/>
          <w:spacing w:val="-2"/>
          <w:szCs w:val="22"/>
        </w:rPr>
        <w:t>n</w:t>
      </w:r>
      <w:r w:rsidRPr="008B4276">
        <w:rPr>
          <w:rFonts w:cs="Arial"/>
          <w:color w:val="000009"/>
          <w:spacing w:val="1"/>
          <w:szCs w:val="22"/>
        </w:rPr>
        <w:t>t</w:t>
      </w:r>
      <w:r w:rsidRPr="008B4276">
        <w:rPr>
          <w:rFonts w:cs="Arial"/>
          <w:color w:val="000009"/>
          <w:szCs w:val="22"/>
        </w:rPr>
        <w:t>ro</w:t>
      </w:r>
      <w:r w:rsidRPr="008B4276">
        <w:rPr>
          <w:rFonts w:cs="Arial"/>
          <w:color w:val="000009"/>
          <w:spacing w:val="-1"/>
          <w:szCs w:val="22"/>
        </w:rPr>
        <w:t xml:space="preserve"> </w:t>
      </w:r>
      <w:r w:rsidRPr="008B4276">
        <w:rPr>
          <w:rFonts w:cs="Arial"/>
          <w:color w:val="000009"/>
          <w:szCs w:val="22"/>
        </w:rPr>
        <w:t>docen</w:t>
      </w:r>
      <w:r w:rsidRPr="008B4276">
        <w:rPr>
          <w:rFonts w:cs="Arial"/>
          <w:color w:val="000009"/>
          <w:spacing w:val="1"/>
          <w:szCs w:val="22"/>
        </w:rPr>
        <w:t>t</w:t>
      </w:r>
      <w:r w:rsidRPr="008B4276">
        <w:rPr>
          <w:rFonts w:cs="Arial"/>
          <w:color w:val="000009"/>
          <w:szCs w:val="22"/>
        </w:rPr>
        <w:t>e.</w:t>
      </w:r>
    </w:p>
    <w:p w:rsidR="008B4276" w:rsidRPr="008B4276" w:rsidRDefault="008B4276" w:rsidP="008B4276">
      <w:pPr>
        <w:widowControl w:val="0"/>
        <w:autoSpaceDE w:val="0"/>
        <w:autoSpaceDN w:val="0"/>
        <w:adjustRightInd w:val="0"/>
        <w:spacing w:before="3" w:after="0" w:line="110" w:lineRule="exact"/>
        <w:ind w:firstLine="0"/>
        <w:jc w:val="left"/>
        <w:rPr>
          <w:rFonts w:cs="Arial"/>
          <w:color w:val="000000"/>
          <w:sz w:val="11"/>
          <w:szCs w:val="11"/>
        </w:rPr>
      </w:pPr>
    </w:p>
    <w:p w:rsidR="008B4276" w:rsidRPr="008B4276" w:rsidRDefault="008B4276" w:rsidP="00673018">
      <w:pPr>
        <w:spacing w:before="0" w:line="288" w:lineRule="auto"/>
        <w:ind w:firstLine="0"/>
        <w:rPr>
          <w:rFonts w:cs="Arial"/>
          <w:color w:val="000000"/>
          <w:szCs w:val="22"/>
        </w:rPr>
      </w:pPr>
      <w:r w:rsidRPr="008B4276">
        <w:rPr>
          <w:rFonts w:cs="Arial"/>
          <w:color w:val="000009"/>
          <w:szCs w:val="22"/>
        </w:rPr>
        <w:t>b)</w:t>
      </w:r>
      <w:r w:rsidRPr="008B4276">
        <w:rPr>
          <w:rFonts w:cs="Arial"/>
          <w:color w:val="000009"/>
          <w:spacing w:val="-13"/>
          <w:szCs w:val="22"/>
        </w:rPr>
        <w:t xml:space="preserve"> </w:t>
      </w:r>
      <w:r w:rsidRPr="008B4276">
        <w:rPr>
          <w:rFonts w:cs="Arial"/>
          <w:color w:val="000009"/>
          <w:spacing w:val="-1"/>
          <w:szCs w:val="22"/>
        </w:rPr>
        <w:t>A</w:t>
      </w:r>
      <w:r w:rsidRPr="008B4276">
        <w:rPr>
          <w:rFonts w:cs="Arial"/>
          <w:color w:val="000009"/>
          <w:szCs w:val="22"/>
        </w:rPr>
        <w:t>dap</w:t>
      </w:r>
      <w:r w:rsidRPr="008B4276">
        <w:rPr>
          <w:rFonts w:cs="Arial"/>
          <w:color w:val="000009"/>
          <w:spacing w:val="1"/>
          <w:szCs w:val="22"/>
        </w:rPr>
        <w:t>t</w:t>
      </w:r>
      <w:r w:rsidRPr="008B4276">
        <w:rPr>
          <w:rFonts w:cs="Arial"/>
          <w:color w:val="000009"/>
          <w:szCs w:val="22"/>
        </w:rPr>
        <w:t>ar</w:t>
      </w:r>
      <w:r w:rsidRPr="008B4276">
        <w:rPr>
          <w:rFonts w:cs="Arial"/>
          <w:color w:val="000009"/>
          <w:spacing w:val="-1"/>
          <w:szCs w:val="22"/>
        </w:rPr>
        <w:t xml:space="preserve"> </w:t>
      </w:r>
      <w:r w:rsidRPr="008B4276">
        <w:rPr>
          <w:rFonts w:cs="Arial"/>
          <w:color w:val="000009"/>
          <w:szCs w:val="22"/>
        </w:rPr>
        <w:t>y</w:t>
      </w:r>
      <w:r w:rsidRPr="008B4276">
        <w:rPr>
          <w:rFonts w:cs="Arial"/>
          <w:color w:val="000009"/>
          <w:spacing w:val="1"/>
          <w:szCs w:val="22"/>
        </w:rPr>
        <w:t xml:space="preserve"> </w:t>
      </w:r>
      <w:r w:rsidRPr="008B4276">
        <w:rPr>
          <w:rFonts w:cs="Arial"/>
          <w:color w:val="000009"/>
          <w:szCs w:val="22"/>
        </w:rPr>
        <w:t>apo</w:t>
      </w:r>
      <w:r w:rsidRPr="008B4276">
        <w:rPr>
          <w:rFonts w:cs="Arial"/>
          <w:color w:val="000009"/>
          <w:spacing w:val="-1"/>
          <w:szCs w:val="22"/>
        </w:rPr>
        <w:t>r</w:t>
      </w:r>
      <w:r w:rsidRPr="008B4276">
        <w:rPr>
          <w:rFonts w:cs="Arial"/>
          <w:color w:val="000009"/>
          <w:spacing w:val="1"/>
          <w:szCs w:val="22"/>
        </w:rPr>
        <w:t>t</w:t>
      </w:r>
      <w:r w:rsidRPr="008B4276">
        <w:rPr>
          <w:rFonts w:cs="Arial"/>
          <w:color w:val="000009"/>
          <w:szCs w:val="22"/>
        </w:rPr>
        <w:t xml:space="preserve">ar </w:t>
      </w:r>
      <w:r w:rsidRPr="008B4276">
        <w:rPr>
          <w:rFonts w:cs="Arial"/>
          <w:color w:val="000009"/>
          <w:spacing w:val="-1"/>
          <w:szCs w:val="22"/>
        </w:rPr>
        <w:t>l</w:t>
      </w:r>
      <w:r w:rsidRPr="008B4276">
        <w:rPr>
          <w:rFonts w:cs="Arial"/>
          <w:color w:val="000009"/>
          <w:szCs w:val="22"/>
        </w:rPr>
        <w:t>os</w:t>
      </w:r>
      <w:r w:rsidRPr="008B4276">
        <w:rPr>
          <w:rFonts w:cs="Arial"/>
          <w:color w:val="000009"/>
          <w:spacing w:val="1"/>
          <w:szCs w:val="22"/>
        </w:rPr>
        <w:t xml:space="preserve"> </w:t>
      </w:r>
      <w:r w:rsidRPr="008B4276">
        <w:rPr>
          <w:rFonts w:cs="Arial"/>
          <w:color w:val="000009"/>
          <w:szCs w:val="22"/>
        </w:rPr>
        <w:t>m</w:t>
      </w:r>
      <w:r w:rsidRPr="008B4276">
        <w:rPr>
          <w:rFonts w:cs="Arial"/>
          <w:color w:val="000009"/>
          <w:spacing w:val="-2"/>
          <w:szCs w:val="22"/>
        </w:rPr>
        <w:t>a</w:t>
      </w:r>
      <w:r w:rsidRPr="008B4276">
        <w:rPr>
          <w:rFonts w:cs="Arial"/>
          <w:color w:val="000009"/>
          <w:spacing w:val="1"/>
          <w:szCs w:val="22"/>
        </w:rPr>
        <w:t>t</w:t>
      </w:r>
      <w:r w:rsidRPr="008B4276">
        <w:rPr>
          <w:rFonts w:cs="Arial"/>
          <w:color w:val="000009"/>
          <w:szCs w:val="22"/>
        </w:rPr>
        <w:t>er</w:t>
      </w:r>
      <w:r w:rsidRPr="008B4276">
        <w:rPr>
          <w:rFonts w:cs="Arial"/>
          <w:color w:val="000009"/>
          <w:spacing w:val="-1"/>
          <w:szCs w:val="22"/>
        </w:rPr>
        <w:t>i</w:t>
      </w:r>
      <w:r w:rsidRPr="008B4276">
        <w:rPr>
          <w:rFonts w:cs="Arial"/>
          <w:color w:val="000009"/>
          <w:spacing w:val="2"/>
          <w:szCs w:val="22"/>
        </w:rPr>
        <w:t>a</w:t>
      </w:r>
      <w:r w:rsidRPr="008B4276">
        <w:rPr>
          <w:rFonts w:cs="Arial"/>
          <w:color w:val="000009"/>
          <w:spacing w:val="-1"/>
          <w:szCs w:val="22"/>
        </w:rPr>
        <w:t>l</w:t>
      </w:r>
      <w:r w:rsidRPr="008B4276">
        <w:rPr>
          <w:rFonts w:cs="Arial"/>
          <w:color w:val="000009"/>
          <w:szCs w:val="22"/>
        </w:rPr>
        <w:t>es espec</w:t>
      </w:r>
      <w:r w:rsidRPr="008B4276">
        <w:rPr>
          <w:rFonts w:cs="Arial"/>
          <w:color w:val="000009"/>
          <w:spacing w:val="1"/>
          <w:szCs w:val="22"/>
        </w:rPr>
        <w:t>íf</w:t>
      </w:r>
      <w:r w:rsidRPr="008B4276">
        <w:rPr>
          <w:rFonts w:cs="Arial"/>
          <w:color w:val="000009"/>
          <w:spacing w:val="-1"/>
          <w:szCs w:val="22"/>
        </w:rPr>
        <w:t>i</w:t>
      </w:r>
      <w:r w:rsidRPr="008B4276">
        <w:rPr>
          <w:rFonts w:cs="Arial"/>
          <w:color w:val="000009"/>
          <w:szCs w:val="22"/>
        </w:rPr>
        <w:t>cos</w:t>
      </w:r>
      <w:r w:rsidRPr="008B4276">
        <w:rPr>
          <w:rFonts w:cs="Arial"/>
          <w:color w:val="000009"/>
          <w:spacing w:val="-1"/>
          <w:szCs w:val="22"/>
        </w:rPr>
        <w:t xml:space="preserve"> </w:t>
      </w:r>
      <w:r w:rsidRPr="008B4276">
        <w:rPr>
          <w:rFonts w:cs="Arial"/>
          <w:color w:val="000009"/>
          <w:szCs w:val="22"/>
        </w:rPr>
        <w:t>para</w:t>
      </w:r>
      <w:r w:rsidRPr="008B4276">
        <w:rPr>
          <w:rFonts w:cs="Arial"/>
          <w:color w:val="000009"/>
          <w:spacing w:val="-1"/>
          <w:szCs w:val="22"/>
        </w:rPr>
        <w:t xml:space="preserve"> </w:t>
      </w:r>
      <w:r w:rsidRPr="008B4276">
        <w:rPr>
          <w:rFonts w:cs="Arial"/>
          <w:color w:val="000009"/>
          <w:spacing w:val="2"/>
          <w:szCs w:val="22"/>
        </w:rPr>
        <w:t>e</w:t>
      </w:r>
      <w:r w:rsidRPr="008B4276">
        <w:rPr>
          <w:rFonts w:cs="Arial"/>
          <w:color w:val="000009"/>
          <w:szCs w:val="22"/>
        </w:rPr>
        <w:t>l desa</w:t>
      </w:r>
      <w:r w:rsidRPr="008B4276">
        <w:rPr>
          <w:rFonts w:cs="Arial"/>
          <w:color w:val="000009"/>
          <w:spacing w:val="-1"/>
          <w:szCs w:val="22"/>
        </w:rPr>
        <w:t>r</w:t>
      </w:r>
      <w:r w:rsidRPr="008B4276">
        <w:rPr>
          <w:rFonts w:cs="Arial"/>
          <w:color w:val="000009"/>
          <w:szCs w:val="22"/>
        </w:rPr>
        <w:t>r</w:t>
      </w:r>
      <w:r w:rsidRPr="008B4276">
        <w:rPr>
          <w:rFonts w:cs="Arial"/>
          <w:color w:val="000009"/>
          <w:spacing w:val="2"/>
          <w:szCs w:val="22"/>
        </w:rPr>
        <w:t>o</w:t>
      </w:r>
      <w:r w:rsidRPr="008B4276">
        <w:rPr>
          <w:rFonts w:cs="Arial"/>
          <w:color w:val="000009"/>
          <w:spacing w:val="-1"/>
          <w:szCs w:val="22"/>
        </w:rPr>
        <w:t>ll</w:t>
      </w:r>
      <w:r w:rsidRPr="008B4276">
        <w:rPr>
          <w:rFonts w:cs="Arial"/>
          <w:color w:val="000009"/>
          <w:szCs w:val="22"/>
        </w:rPr>
        <w:t xml:space="preserve">o de </w:t>
      </w:r>
      <w:r w:rsidRPr="008B4276">
        <w:rPr>
          <w:rFonts w:cs="Arial"/>
          <w:color w:val="000009"/>
          <w:spacing w:val="-1"/>
          <w:szCs w:val="22"/>
        </w:rPr>
        <w:t>l</w:t>
      </w:r>
      <w:r w:rsidRPr="008B4276">
        <w:rPr>
          <w:rFonts w:cs="Arial"/>
          <w:color w:val="000009"/>
          <w:szCs w:val="22"/>
        </w:rPr>
        <w:t>as</w:t>
      </w:r>
      <w:r w:rsidRPr="008B4276">
        <w:rPr>
          <w:rFonts w:cs="Arial"/>
          <w:color w:val="000009"/>
          <w:spacing w:val="1"/>
          <w:szCs w:val="22"/>
        </w:rPr>
        <w:t xml:space="preserve"> </w:t>
      </w:r>
      <w:r w:rsidRPr="008B4276">
        <w:rPr>
          <w:rFonts w:cs="Arial"/>
          <w:color w:val="000009"/>
          <w:szCs w:val="22"/>
        </w:rPr>
        <w:t>ac</w:t>
      </w:r>
      <w:r w:rsidRPr="008B4276">
        <w:rPr>
          <w:rFonts w:cs="Arial"/>
          <w:color w:val="000009"/>
          <w:spacing w:val="1"/>
          <w:szCs w:val="22"/>
        </w:rPr>
        <w:t>t</w:t>
      </w:r>
      <w:r w:rsidRPr="008B4276">
        <w:rPr>
          <w:rFonts w:cs="Arial"/>
          <w:color w:val="000009"/>
          <w:spacing w:val="-1"/>
          <w:szCs w:val="22"/>
        </w:rPr>
        <w:t>i</w:t>
      </w:r>
      <w:r w:rsidRPr="008B4276">
        <w:rPr>
          <w:rFonts w:cs="Arial"/>
          <w:color w:val="000009"/>
          <w:szCs w:val="22"/>
        </w:rPr>
        <w:t>v</w:t>
      </w:r>
      <w:r w:rsidRPr="008B4276">
        <w:rPr>
          <w:rFonts w:cs="Arial"/>
          <w:color w:val="000009"/>
          <w:spacing w:val="1"/>
          <w:szCs w:val="22"/>
        </w:rPr>
        <w:t>i</w:t>
      </w:r>
      <w:r w:rsidRPr="008B4276">
        <w:rPr>
          <w:rFonts w:cs="Arial"/>
          <w:color w:val="000009"/>
          <w:szCs w:val="22"/>
        </w:rPr>
        <w:t>dades</w:t>
      </w:r>
      <w:r w:rsidRPr="008B4276">
        <w:rPr>
          <w:rFonts w:cs="Arial"/>
          <w:color w:val="000009"/>
          <w:spacing w:val="-1"/>
          <w:szCs w:val="22"/>
        </w:rPr>
        <w:t xml:space="preserve"> </w:t>
      </w:r>
      <w:r w:rsidRPr="008B4276">
        <w:rPr>
          <w:rFonts w:cs="Arial"/>
          <w:color w:val="000009"/>
          <w:szCs w:val="22"/>
        </w:rPr>
        <w:t>esco</w:t>
      </w:r>
      <w:r w:rsidRPr="008B4276">
        <w:rPr>
          <w:rFonts w:cs="Arial"/>
          <w:color w:val="000009"/>
          <w:spacing w:val="1"/>
          <w:szCs w:val="22"/>
        </w:rPr>
        <w:t>l</w:t>
      </w:r>
      <w:r w:rsidRPr="008B4276">
        <w:rPr>
          <w:rFonts w:cs="Arial"/>
          <w:color w:val="000009"/>
          <w:szCs w:val="22"/>
        </w:rPr>
        <w:t>are</w:t>
      </w:r>
      <w:r w:rsidRPr="008B4276">
        <w:rPr>
          <w:rFonts w:cs="Arial"/>
          <w:color w:val="000009"/>
          <w:spacing w:val="-2"/>
          <w:szCs w:val="22"/>
        </w:rPr>
        <w:t>s</w:t>
      </w:r>
      <w:r w:rsidRPr="008B4276">
        <w:rPr>
          <w:rFonts w:cs="Arial"/>
          <w:color w:val="000009"/>
          <w:szCs w:val="22"/>
        </w:rPr>
        <w:t>.</w:t>
      </w:r>
    </w:p>
    <w:p w:rsidR="008B4276" w:rsidRPr="008B4276" w:rsidRDefault="008B4276" w:rsidP="008B4276">
      <w:pPr>
        <w:widowControl w:val="0"/>
        <w:autoSpaceDE w:val="0"/>
        <w:autoSpaceDN w:val="0"/>
        <w:adjustRightInd w:val="0"/>
        <w:spacing w:before="3" w:after="0" w:line="110" w:lineRule="exact"/>
        <w:ind w:firstLine="0"/>
        <w:jc w:val="left"/>
        <w:rPr>
          <w:rFonts w:cs="Arial"/>
          <w:color w:val="000000"/>
          <w:sz w:val="11"/>
          <w:szCs w:val="11"/>
        </w:rPr>
      </w:pPr>
    </w:p>
    <w:p w:rsidR="008B4276" w:rsidRPr="008B4276" w:rsidRDefault="008B4276" w:rsidP="00673018">
      <w:pPr>
        <w:spacing w:before="0" w:line="288" w:lineRule="auto"/>
        <w:ind w:firstLine="0"/>
        <w:rPr>
          <w:rFonts w:cs="Arial"/>
          <w:color w:val="000000"/>
          <w:szCs w:val="22"/>
        </w:rPr>
      </w:pPr>
      <w:r w:rsidRPr="008B4276">
        <w:rPr>
          <w:rFonts w:cs="Arial"/>
          <w:color w:val="000009"/>
          <w:spacing w:val="-2"/>
          <w:szCs w:val="22"/>
        </w:rPr>
        <w:t>c</w:t>
      </w:r>
      <w:r w:rsidRPr="008B4276">
        <w:rPr>
          <w:rFonts w:cs="Arial"/>
          <w:color w:val="000009"/>
          <w:szCs w:val="22"/>
        </w:rPr>
        <w:t>)</w:t>
      </w:r>
      <w:r w:rsidRPr="008B4276">
        <w:rPr>
          <w:rFonts w:cs="Arial"/>
          <w:color w:val="000009"/>
          <w:spacing w:val="33"/>
          <w:szCs w:val="22"/>
        </w:rPr>
        <w:t xml:space="preserve"> </w:t>
      </w:r>
      <w:r w:rsidRPr="008B4276">
        <w:rPr>
          <w:rFonts w:cs="Arial"/>
          <w:color w:val="000009"/>
          <w:spacing w:val="-1"/>
          <w:szCs w:val="22"/>
        </w:rPr>
        <w:t>C</w:t>
      </w:r>
      <w:r w:rsidRPr="008B4276">
        <w:rPr>
          <w:rFonts w:cs="Arial"/>
          <w:color w:val="000009"/>
          <w:szCs w:val="22"/>
        </w:rPr>
        <w:t>o</w:t>
      </w:r>
      <w:r w:rsidRPr="008B4276">
        <w:rPr>
          <w:rFonts w:cs="Arial"/>
          <w:color w:val="000009"/>
          <w:spacing w:val="-1"/>
          <w:szCs w:val="22"/>
        </w:rPr>
        <w:t>l</w:t>
      </w:r>
      <w:r w:rsidRPr="008B4276">
        <w:rPr>
          <w:rFonts w:cs="Arial"/>
          <w:color w:val="000009"/>
          <w:szCs w:val="22"/>
        </w:rPr>
        <w:t>a</w:t>
      </w:r>
      <w:r w:rsidRPr="008B4276">
        <w:rPr>
          <w:rFonts w:cs="Arial"/>
          <w:color w:val="000009"/>
          <w:spacing w:val="2"/>
          <w:szCs w:val="22"/>
        </w:rPr>
        <w:t>b</w:t>
      </w:r>
      <w:r w:rsidRPr="008B4276">
        <w:rPr>
          <w:rFonts w:cs="Arial"/>
          <w:color w:val="000009"/>
          <w:szCs w:val="22"/>
        </w:rPr>
        <w:t>orar</w:t>
      </w:r>
      <w:r w:rsidRPr="008B4276">
        <w:rPr>
          <w:rFonts w:cs="Arial"/>
          <w:color w:val="000009"/>
          <w:spacing w:val="31"/>
          <w:szCs w:val="22"/>
        </w:rPr>
        <w:t xml:space="preserve"> </w:t>
      </w:r>
      <w:r w:rsidRPr="008B4276">
        <w:rPr>
          <w:rFonts w:cs="Arial"/>
          <w:color w:val="000009"/>
          <w:szCs w:val="22"/>
        </w:rPr>
        <w:t>con</w:t>
      </w:r>
      <w:r w:rsidRPr="008B4276">
        <w:rPr>
          <w:rFonts w:cs="Arial"/>
          <w:color w:val="000009"/>
          <w:spacing w:val="30"/>
          <w:szCs w:val="22"/>
        </w:rPr>
        <w:t xml:space="preserve"> </w:t>
      </w:r>
      <w:r w:rsidRPr="008B4276">
        <w:rPr>
          <w:rFonts w:cs="Arial"/>
          <w:color w:val="000009"/>
          <w:spacing w:val="-1"/>
          <w:szCs w:val="22"/>
        </w:rPr>
        <w:t>l</w:t>
      </w:r>
      <w:r w:rsidRPr="008B4276">
        <w:rPr>
          <w:rFonts w:cs="Arial"/>
          <w:color w:val="000009"/>
          <w:szCs w:val="22"/>
        </w:rPr>
        <w:t>os</w:t>
      </w:r>
      <w:r w:rsidRPr="008B4276">
        <w:rPr>
          <w:rFonts w:cs="Arial"/>
          <w:color w:val="000009"/>
          <w:spacing w:val="32"/>
          <w:szCs w:val="22"/>
        </w:rPr>
        <w:t xml:space="preserve"> </w:t>
      </w:r>
      <w:r w:rsidRPr="008B4276">
        <w:rPr>
          <w:rFonts w:cs="Arial"/>
          <w:color w:val="000009"/>
          <w:szCs w:val="22"/>
        </w:rPr>
        <w:t>equ</w:t>
      </w:r>
      <w:r w:rsidRPr="008B4276">
        <w:rPr>
          <w:rFonts w:cs="Arial"/>
          <w:color w:val="000009"/>
          <w:spacing w:val="-1"/>
          <w:szCs w:val="22"/>
        </w:rPr>
        <w:t>i</w:t>
      </w:r>
      <w:r w:rsidRPr="008B4276">
        <w:rPr>
          <w:rFonts w:cs="Arial"/>
          <w:color w:val="000009"/>
          <w:szCs w:val="22"/>
        </w:rPr>
        <w:t>pos</w:t>
      </w:r>
      <w:r w:rsidRPr="008B4276">
        <w:rPr>
          <w:rFonts w:cs="Arial"/>
          <w:color w:val="000009"/>
          <w:spacing w:val="32"/>
          <w:szCs w:val="22"/>
        </w:rPr>
        <w:t xml:space="preserve"> </w:t>
      </w:r>
      <w:r w:rsidRPr="008B4276">
        <w:rPr>
          <w:rFonts w:cs="Arial"/>
          <w:color w:val="000009"/>
          <w:szCs w:val="22"/>
        </w:rPr>
        <w:t>espec</w:t>
      </w:r>
      <w:r w:rsidRPr="008B4276">
        <w:rPr>
          <w:rFonts w:cs="Arial"/>
          <w:color w:val="000009"/>
          <w:spacing w:val="1"/>
          <w:szCs w:val="22"/>
        </w:rPr>
        <w:t>i</w:t>
      </w:r>
      <w:r w:rsidRPr="008B4276">
        <w:rPr>
          <w:rFonts w:cs="Arial"/>
          <w:color w:val="000009"/>
          <w:szCs w:val="22"/>
        </w:rPr>
        <w:t>a</w:t>
      </w:r>
      <w:r w:rsidRPr="008B4276">
        <w:rPr>
          <w:rFonts w:cs="Arial"/>
          <w:color w:val="000009"/>
          <w:spacing w:val="-1"/>
          <w:szCs w:val="22"/>
        </w:rPr>
        <w:t>li</w:t>
      </w:r>
      <w:r w:rsidRPr="008B4276">
        <w:rPr>
          <w:rFonts w:cs="Arial"/>
          <w:color w:val="000009"/>
          <w:spacing w:val="2"/>
          <w:szCs w:val="22"/>
        </w:rPr>
        <w:t>z</w:t>
      </w:r>
      <w:r w:rsidRPr="008B4276">
        <w:rPr>
          <w:rFonts w:cs="Arial"/>
          <w:color w:val="000009"/>
          <w:szCs w:val="22"/>
        </w:rPr>
        <w:t>ados</w:t>
      </w:r>
      <w:r w:rsidRPr="008B4276">
        <w:rPr>
          <w:rFonts w:cs="Arial"/>
          <w:color w:val="000009"/>
          <w:spacing w:val="32"/>
          <w:szCs w:val="22"/>
        </w:rPr>
        <w:t xml:space="preserve"> </w:t>
      </w:r>
      <w:r w:rsidRPr="008B4276">
        <w:rPr>
          <w:rFonts w:cs="Arial"/>
          <w:color w:val="000009"/>
          <w:szCs w:val="22"/>
        </w:rPr>
        <w:t>de</w:t>
      </w:r>
      <w:r w:rsidRPr="008B4276">
        <w:rPr>
          <w:rFonts w:cs="Arial"/>
          <w:color w:val="000009"/>
          <w:spacing w:val="30"/>
          <w:szCs w:val="22"/>
        </w:rPr>
        <w:t xml:space="preserve"> </w:t>
      </w:r>
      <w:r w:rsidRPr="008B4276">
        <w:rPr>
          <w:rFonts w:cs="Arial"/>
          <w:color w:val="000009"/>
          <w:szCs w:val="22"/>
        </w:rPr>
        <w:t>or</w:t>
      </w:r>
      <w:r w:rsidRPr="008B4276">
        <w:rPr>
          <w:rFonts w:cs="Arial"/>
          <w:color w:val="000009"/>
          <w:spacing w:val="-1"/>
          <w:szCs w:val="22"/>
        </w:rPr>
        <w:t>i</w:t>
      </w:r>
      <w:r w:rsidRPr="008B4276">
        <w:rPr>
          <w:rFonts w:cs="Arial"/>
          <w:color w:val="000009"/>
          <w:szCs w:val="22"/>
        </w:rPr>
        <w:t>en</w:t>
      </w:r>
      <w:r w:rsidRPr="008B4276">
        <w:rPr>
          <w:rFonts w:cs="Arial"/>
          <w:color w:val="000009"/>
          <w:spacing w:val="1"/>
          <w:szCs w:val="22"/>
        </w:rPr>
        <w:t>t</w:t>
      </w:r>
      <w:r w:rsidRPr="008B4276">
        <w:rPr>
          <w:rFonts w:cs="Arial"/>
          <w:color w:val="000009"/>
          <w:szCs w:val="22"/>
        </w:rPr>
        <w:t>ac</w:t>
      </w:r>
      <w:r w:rsidRPr="008B4276">
        <w:rPr>
          <w:rFonts w:cs="Arial"/>
          <w:color w:val="000009"/>
          <w:spacing w:val="-1"/>
          <w:szCs w:val="22"/>
        </w:rPr>
        <w:t>i</w:t>
      </w:r>
      <w:r w:rsidRPr="008B4276">
        <w:rPr>
          <w:rFonts w:cs="Arial"/>
          <w:color w:val="000009"/>
          <w:spacing w:val="2"/>
          <w:szCs w:val="22"/>
        </w:rPr>
        <w:t>ó</w:t>
      </w:r>
      <w:r w:rsidRPr="008B4276">
        <w:rPr>
          <w:rFonts w:cs="Arial"/>
          <w:color w:val="000009"/>
          <w:szCs w:val="22"/>
        </w:rPr>
        <w:t>n</w:t>
      </w:r>
      <w:r w:rsidRPr="008B4276">
        <w:rPr>
          <w:rFonts w:cs="Arial"/>
          <w:color w:val="000009"/>
          <w:spacing w:val="29"/>
          <w:szCs w:val="22"/>
        </w:rPr>
        <w:t xml:space="preserve"> </w:t>
      </w:r>
      <w:r w:rsidRPr="008B4276">
        <w:rPr>
          <w:rFonts w:cs="Arial"/>
          <w:color w:val="000009"/>
          <w:szCs w:val="22"/>
        </w:rPr>
        <w:t>en</w:t>
      </w:r>
      <w:r w:rsidRPr="008B4276">
        <w:rPr>
          <w:rFonts w:cs="Arial"/>
          <w:color w:val="000009"/>
          <w:spacing w:val="32"/>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30"/>
          <w:szCs w:val="22"/>
        </w:rPr>
        <w:t xml:space="preserve"> </w:t>
      </w:r>
      <w:r w:rsidRPr="008B4276">
        <w:rPr>
          <w:rFonts w:cs="Arial"/>
          <w:color w:val="000009"/>
          <w:szCs w:val="22"/>
        </w:rPr>
        <w:t>eva</w:t>
      </w:r>
      <w:r w:rsidRPr="008B4276">
        <w:rPr>
          <w:rFonts w:cs="Arial"/>
          <w:color w:val="000009"/>
          <w:spacing w:val="1"/>
          <w:szCs w:val="22"/>
        </w:rPr>
        <w:t>l</w:t>
      </w:r>
      <w:r w:rsidRPr="008B4276">
        <w:rPr>
          <w:rFonts w:cs="Arial"/>
          <w:color w:val="000009"/>
          <w:szCs w:val="22"/>
        </w:rPr>
        <w:t>uac</w:t>
      </w:r>
      <w:r w:rsidRPr="008B4276">
        <w:rPr>
          <w:rFonts w:cs="Arial"/>
          <w:color w:val="000009"/>
          <w:spacing w:val="-1"/>
          <w:szCs w:val="22"/>
        </w:rPr>
        <w:t>i</w:t>
      </w:r>
      <w:r w:rsidRPr="008B4276">
        <w:rPr>
          <w:rFonts w:cs="Arial"/>
          <w:color w:val="000009"/>
          <w:spacing w:val="2"/>
          <w:szCs w:val="22"/>
        </w:rPr>
        <w:t>ó</w:t>
      </w:r>
      <w:r w:rsidRPr="008B4276">
        <w:rPr>
          <w:rFonts w:cs="Arial"/>
          <w:color w:val="000009"/>
          <w:szCs w:val="22"/>
        </w:rPr>
        <w:t>n</w:t>
      </w:r>
      <w:r w:rsidRPr="008B4276">
        <w:rPr>
          <w:rFonts w:cs="Arial"/>
          <w:color w:val="000009"/>
          <w:spacing w:val="30"/>
          <w:szCs w:val="22"/>
        </w:rPr>
        <w:t xml:space="preserve"> </w:t>
      </w:r>
      <w:r w:rsidRPr="008B4276">
        <w:rPr>
          <w:rFonts w:cs="Arial"/>
          <w:color w:val="000009"/>
          <w:szCs w:val="22"/>
        </w:rPr>
        <w:t>ps</w:t>
      </w:r>
      <w:r w:rsidRPr="008B4276">
        <w:rPr>
          <w:rFonts w:cs="Arial"/>
          <w:color w:val="000009"/>
          <w:spacing w:val="-1"/>
          <w:szCs w:val="22"/>
        </w:rPr>
        <w:t>i</w:t>
      </w:r>
      <w:r w:rsidRPr="008B4276">
        <w:rPr>
          <w:rFonts w:cs="Arial"/>
          <w:color w:val="000009"/>
          <w:szCs w:val="22"/>
        </w:rPr>
        <w:t>c</w:t>
      </w:r>
      <w:r w:rsidRPr="008B4276">
        <w:rPr>
          <w:rFonts w:cs="Arial"/>
          <w:color w:val="000009"/>
          <w:spacing w:val="2"/>
          <w:szCs w:val="22"/>
        </w:rPr>
        <w:t>o</w:t>
      </w:r>
      <w:r w:rsidRPr="008B4276">
        <w:rPr>
          <w:rFonts w:cs="Arial"/>
          <w:color w:val="000009"/>
          <w:szCs w:val="22"/>
        </w:rPr>
        <w:t>pedag</w:t>
      </w:r>
      <w:r w:rsidRPr="008B4276">
        <w:rPr>
          <w:rFonts w:cs="Arial"/>
          <w:color w:val="000009"/>
          <w:spacing w:val="2"/>
          <w:szCs w:val="22"/>
        </w:rPr>
        <w:t>ó</w:t>
      </w:r>
      <w:r w:rsidRPr="008B4276">
        <w:rPr>
          <w:rFonts w:cs="Arial"/>
          <w:color w:val="000009"/>
          <w:szCs w:val="22"/>
        </w:rPr>
        <w:t>g</w:t>
      </w:r>
      <w:r w:rsidRPr="008B4276">
        <w:rPr>
          <w:rFonts w:cs="Arial"/>
          <w:color w:val="000009"/>
          <w:spacing w:val="-1"/>
          <w:szCs w:val="22"/>
        </w:rPr>
        <w:t>i</w:t>
      </w:r>
      <w:r w:rsidRPr="008B4276">
        <w:rPr>
          <w:rFonts w:cs="Arial"/>
          <w:color w:val="000009"/>
          <w:szCs w:val="22"/>
        </w:rPr>
        <w:t>ca</w:t>
      </w:r>
      <w:r w:rsidRPr="008B4276">
        <w:rPr>
          <w:rFonts w:cs="Arial"/>
          <w:color w:val="000009"/>
          <w:spacing w:val="32"/>
          <w:szCs w:val="22"/>
        </w:rPr>
        <w:t xml:space="preserve"> </w:t>
      </w:r>
      <w:r w:rsidRPr="008B4276">
        <w:rPr>
          <w:rFonts w:cs="Arial"/>
          <w:color w:val="000009"/>
          <w:szCs w:val="22"/>
        </w:rPr>
        <w:t>de</w:t>
      </w:r>
      <w:r w:rsidRPr="008B4276">
        <w:rPr>
          <w:rFonts w:cs="Arial"/>
          <w:color w:val="000009"/>
          <w:spacing w:val="30"/>
          <w:szCs w:val="22"/>
        </w:rPr>
        <w:t xml:space="preserve"> </w:t>
      </w:r>
      <w:r w:rsidRPr="008B4276">
        <w:rPr>
          <w:rFonts w:cs="Arial"/>
          <w:color w:val="000009"/>
          <w:szCs w:val="22"/>
        </w:rPr>
        <w:t>es</w:t>
      </w:r>
      <w:r w:rsidRPr="008B4276">
        <w:rPr>
          <w:rFonts w:cs="Arial"/>
          <w:color w:val="000009"/>
          <w:spacing w:val="1"/>
          <w:szCs w:val="22"/>
        </w:rPr>
        <w:t>t</w:t>
      </w:r>
      <w:r w:rsidRPr="008B4276">
        <w:rPr>
          <w:rFonts w:cs="Arial"/>
          <w:color w:val="000009"/>
          <w:szCs w:val="22"/>
        </w:rPr>
        <w:t>e a</w:t>
      </w:r>
      <w:r w:rsidRPr="008B4276">
        <w:rPr>
          <w:rFonts w:cs="Arial"/>
          <w:color w:val="000009"/>
          <w:spacing w:val="-1"/>
          <w:szCs w:val="22"/>
        </w:rPr>
        <w:t>l</w:t>
      </w:r>
      <w:r w:rsidRPr="008B4276">
        <w:rPr>
          <w:rFonts w:cs="Arial"/>
          <w:color w:val="000009"/>
          <w:szCs w:val="22"/>
        </w:rPr>
        <w:t>umnado</w:t>
      </w:r>
      <w:r w:rsidRPr="008B4276">
        <w:rPr>
          <w:rFonts w:cs="Arial"/>
          <w:color w:val="000009"/>
          <w:spacing w:val="2"/>
          <w:szCs w:val="22"/>
        </w:rPr>
        <w:t xml:space="preserve"> </w:t>
      </w:r>
      <w:r w:rsidRPr="008B4276">
        <w:rPr>
          <w:rFonts w:cs="Arial"/>
          <w:color w:val="000009"/>
          <w:spacing w:val="-18"/>
          <w:szCs w:val="22"/>
        </w:rPr>
        <w:t>y</w:t>
      </w:r>
      <w:r w:rsidRPr="008B4276">
        <w:rPr>
          <w:rFonts w:cs="Arial"/>
          <w:color w:val="000009"/>
          <w:szCs w:val="22"/>
        </w:rPr>
        <w:t>,</w:t>
      </w:r>
      <w:r w:rsidRPr="008B4276">
        <w:rPr>
          <w:rFonts w:cs="Arial"/>
          <w:color w:val="000009"/>
          <w:spacing w:val="2"/>
          <w:szCs w:val="22"/>
        </w:rPr>
        <w:t xml:space="preserve"> </w:t>
      </w:r>
      <w:r w:rsidRPr="008B4276">
        <w:rPr>
          <w:rFonts w:cs="Arial"/>
          <w:color w:val="000009"/>
          <w:szCs w:val="22"/>
        </w:rPr>
        <w:t>en</w:t>
      </w:r>
      <w:r w:rsidRPr="008B4276">
        <w:rPr>
          <w:rFonts w:cs="Arial"/>
          <w:color w:val="000009"/>
          <w:spacing w:val="2"/>
          <w:szCs w:val="22"/>
        </w:rPr>
        <w:t xml:space="preserve"> </w:t>
      </w:r>
      <w:r w:rsidRPr="008B4276">
        <w:rPr>
          <w:rFonts w:cs="Arial"/>
          <w:color w:val="000009"/>
          <w:szCs w:val="22"/>
        </w:rPr>
        <w:t>su</w:t>
      </w:r>
      <w:r w:rsidRPr="008B4276">
        <w:rPr>
          <w:rFonts w:cs="Arial"/>
          <w:color w:val="000009"/>
          <w:spacing w:val="2"/>
          <w:szCs w:val="22"/>
        </w:rPr>
        <w:t xml:space="preserve"> </w:t>
      </w:r>
      <w:r w:rsidRPr="008B4276">
        <w:rPr>
          <w:rFonts w:cs="Arial"/>
          <w:color w:val="000009"/>
          <w:szCs w:val="22"/>
        </w:rPr>
        <w:t>caso,</w:t>
      </w:r>
      <w:r w:rsidRPr="008B4276">
        <w:rPr>
          <w:rFonts w:cs="Arial"/>
          <w:color w:val="000009"/>
          <w:spacing w:val="2"/>
          <w:szCs w:val="22"/>
        </w:rPr>
        <w:t xml:space="preserve"> </w:t>
      </w:r>
      <w:r w:rsidRPr="008B4276">
        <w:rPr>
          <w:rFonts w:cs="Arial"/>
          <w:color w:val="000009"/>
          <w:szCs w:val="22"/>
        </w:rPr>
        <w:t>en</w:t>
      </w:r>
      <w:r w:rsidRPr="008B4276">
        <w:rPr>
          <w:rFonts w:cs="Arial"/>
          <w:color w:val="000009"/>
          <w:spacing w:val="2"/>
          <w:szCs w:val="22"/>
        </w:rPr>
        <w:t xml:space="preserve"> </w:t>
      </w:r>
      <w:r w:rsidRPr="008B4276">
        <w:rPr>
          <w:rFonts w:cs="Arial"/>
          <w:color w:val="000009"/>
          <w:spacing w:val="-1"/>
          <w:szCs w:val="22"/>
        </w:rPr>
        <w:t>l</w:t>
      </w:r>
      <w:r w:rsidRPr="008B4276">
        <w:rPr>
          <w:rFonts w:cs="Arial"/>
          <w:color w:val="000009"/>
          <w:szCs w:val="22"/>
        </w:rPr>
        <w:t>as</w:t>
      </w:r>
      <w:r w:rsidRPr="008B4276">
        <w:rPr>
          <w:rFonts w:cs="Arial"/>
          <w:color w:val="000009"/>
          <w:spacing w:val="2"/>
          <w:szCs w:val="22"/>
        </w:rPr>
        <w:t xml:space="preserve"> </w:t>
      </w:r>
      <w:r w:rsidRPr="008B4276">
        <w:rPr>
          <w:rFonts w:cs="Arial"/>
          <w:color w:val="000009"/>
          <w:szCs w:val="22"/>
        </w:rPr>
        <w:t>propues</w:t>
      </w:r>
      <w:r w:rsidRPr="008B4276">
        <w:rPr>
          <w:rFonts w:cs="Arial"/>
          <w:color w:val="000009"/>
          <w:spacing w:val="1"/>
          <w:szCs w:val="22"/>
        </w:rPr>
        <w:t>t</w:t>
      </w:r>
      <w:r w:rsidRPr="008B4276">
        <w:rPr>
          <w:rFonts w:cs="Arial"/>
          <w:color w:val="000009"/>
          <w:szCs w:val="22"/>
        </w:rPr>
        <w:t>as del</w:t>
      </w:r>
      <w:r w:rsidRPr="008B4276">
        <w:rPr>
          <w:rFonts w:cs="Arial"/>
          <w:color w:val="000009"/>
          <w:spacing w:val="1"/>
          <w:szCs w:val="22"/>
        </w:rPr>
        <w:t xml:space="preserve"> </w:t>
      </w:r>
      <w:r w:rsidRPr="008B4276">
        <w:rPr>
          <w:rFonts w:cs="Arial"/>
          <w:color w:val="000009"/>
          <w:szCs w:val="22"/>
        </w:rPr>
        <w:t>p</w:t>
      </w:r>
      <w:r w:rsidRPr="008B4276">
        <w:rPr>
          <w:rFonts w:cs="Arial"/>
          <w:color w:val="000009"/>
          <w:spacing w:val="-1"/>
          <w:szCs w:val="22"/>
        </w:rPr>
        <w:t>l</w:t>
      </w:r>
      <w:r w:rsidRPr="008B4276">
        <w:rPr>
          <w:rFonts w:cs="Arial"/>
          <w:color w:val="000009"/>
          <w:szCs w:val="22"/>
        </w:rPr>
        <w:t>an</w:t>
      </w:r>
      <w:r w:rsidRPr="008B4276">
        <w:rPr>
          <w:rFonts w:cs="Arial"/>
          <w:color w:val="000009"/>
          <w:spacing w:val="2"/>
          <w:szCs w:val="22"/>
        </w:rPr>
        <w:t xml:space="preserve"> </w:t>
      </w:r>
      <w:r w:rsidRPr="008B4276">
        <w:rPr>
          <w:rFonts w:cs="Arial"/>
          <w:color w:val="000009"/>
          <w:szCs w:val="22"/>
        </w:rPr>
        <w:t>de</w:t>
      </w:r>
      <w:r w:rsidRPr="008B4276">
        <w:rPr>
          <w:rFonts w:cs="Arial"/>
          <w:color w:val="000009"/>
          <w:spacing w:val="2"/>
          <w:szCs w:val="22"/>
        </w:rPr>
        <w:t xml:space="preserve"> </w:t>
      </w:r>
      <w:r w:rsidRPr="008B4276">
        <w:rPr>
          <w:rFonts w:cs="Arial"/>
          <w:color w:val="000009"/>
          <w:szCs w:val="22"/>
        </w:rPr>
        <w:t>adap</w:t>
      </w:r>
      <w:r w:rsidRPr="008B4276">
        <w:rPr>
          <w:rFonts w:cs="Arial"/>
          <w:color w:val="000009"/>
          <w:spacing w:val="1"/>
          <w:szCs w:val="22"/>
        </w:rPr>
        <w:t>t</w:t>
      </w:r>
      <w:r w:rsidRPr="008B4276">
        <w:rPr>
          <w:rFonts w:cs="Arial"/>
          <w:color w:val="000009"/>
          <w:szCs w:val="22"/>
        </w:rPr>
        <w:t>a</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ón</w:t>
      </w:r>
      <w:r w:rsidRPr="008B4276">
        <w:rPr>
          <w:rFonts w:cs="Arial"/>
          <w:color w:val="000009"/>
          <w:spacing w:val="1"/>
          <w:szCs w:val="22"/>
        </w:rPr>
        <w:t xml:space="preserve"> </w:t>
      </w:r>
      <w:r w:rsidRPr="008B4276">
        <w:rPr>
          <w:rFonts w:cs="Arial"/>
          <w:color w:val="000009"/>
          <w:szCs w:val="22"/>
        </w:rPr>
        <w:t>persona</w:t>
      </w:r>
      <w:r w:rsidRPr="008B4276">
        <w:rPr>
          <w:rFonts w:cs="Arial"/>
          <w:color w:val="000009"/>
          <w:spacing w:val="1"/>
          <w:szCs w:val="22"/>
        </w:rPr>
        <w:t>l</w:t>
      </w:r>
      <w:r w:rsidRPr="008B4276">
        <w:rPr>
          <w:rFonts w:cs="Arial"/>
          <w:color w:val="000009"/>
          <w:spacing w:val="-1"/>
          <w:szCs w:val="22"/>
        </w:rPr>
        <w:t>i</w:t>
      </w:r>
      <w:r w:rsidRPr="008B4276">
        <w:rPr>
          <w:rFonts w:cs="Arial"/>
          <w:color w:val="000009"/>
          <w:szCs w:val="22"/>
        </w:rPr>
        <w:t>zado,</w:t>
      </w:r>
      <w:r w:rsidRPr="008B4276">
        <w:rPr>
          <w:rFonts w:cs="Arial"/>
          <w:color w:val="000009"/>
          <w:spacing w:val="2"/>
          <w:szCs w:val="22"/>
        </w:rPr>
        <w:t xml:space="preserve"> </w:t>
      </w:r>
      <w:r w:rsidRPr="008B4276">
        <w:rPr>
          <w:rFonts w:cs="Arial"/>
          <w:color w:val="000009"/>
          <w:szCs w:val="22"/>
        </w:rPr>
        <w:t>que</w:t>
      </w:r>
      <w:r w:rsidRPr="008B4276">
        <w:rPr>
          <w:rFonts w:cs="Arial"/>
          <w:color w:val="000009"/>
          <w:spacing w:val="2"/>
          <w:szCs w:val="22"/>
        </w:rPr>
        <w:t xml:space="preserve"> </w:t>
      </w:r>
      <w:r w:rsidRPr="008B4276">
        <w:rPr>
          <w:rFonts w:cs="Arial"/>
          <w:color w:val="000009"/>
          <w:spacing w:val="-1"/>
          <w:szCs w:val="22"/>
        </w:rPr>
        <w:t>i</w:t>
      </w:r>
      <w:r w:rsidRPr="008B4276">
        <w:rPr>
          <w:rFonts w:cs="Arial"/>
          <w:color w:val="000009"/>
          <w:szCs w:val="22"/>
        </w:rPr>
        <w:t>n</w:t>
      </w:r>
      <w:r w:rsidRPr="008B4276">
        <w:rPr>
          <w:rFonts w:cs="Arial"/>
          <w:color w:val="000009"/>
          <w:spacing w:val="2"/>
          <w:szCs w:val="22"/>
        </w:rPr>
        <w:t>c</w:t>
      </w:r>
      <w:r w:rsidRPr="008B4276">
        <w:rPr>
          <w:rFonts w:cs="Arial"/>
          <w:color w:val="000009"/>
          <w:spacing w:val="-1"/>
          <w:szCs w:val="22"/>
        </w:rPr>
        <w:t>l</w:t>
      </w:r>
      <w:r w:rsidRPr="008B4276">
        <w:rPr>
          <w:rFonts w:cs="Arial"/>
          <w:color w:val="000009"/>
          <w:spacing w:val="2"/>
          <w:szCs w:val="22"/>
        </w:rPr>
        <w:t>u</w:t>
      </w:r>
      <w:r w:rsidRPr="008B4276">
        <w:rPr>
          <w:rFonts w:cs="Arial"/>
          <w:color w:val="000009"/>
          <w:spacing w:val="-4"/>
          <w:szCs w:val="22"/>
        </w:rPr>
        <w:t>y</w:t>
      </w:r>
      <w:r w:rsidRPr="008B4276">
        <w:rPr>
          <w:rFonts w:cs="Arial"/>
          <w:color w:val="000009"/>
          <w:spacing w:val="2"/>
          <w:szCs w:val="22"/>
        </w:rPr>
        <w:t>e</w:t>
      </w:r>
      <w:r w:rsidRPr="008B4276">
        <w:rPr>
          <w:rFonts w:cs="Arial"/>
          <w:color w:val="000009"/>
          <w:szCs w:val="22"/>
        </w:rPr>
        <w:t>n</w:t>
      </w:r>
      <w:r w:rsidRPr="008B4276">
        <w:rPr>
          <w:rFonts w:cs="Arial"/>
          <w:color w:val="000009"/>
          <w:spacing w:val="2"/>
          <w:szCs w:val="22"/>
        </w:rPr>
        <w:t xml:space="preserve"> </w:t>
      </w:r>
      <w:r w:rsidRPr="008B4276">
        <w:rPr>
          <w:rFonts w:cs="Arial"/>
          <w:color w:val="000009"/>
          <w:spacing w:val="-1"/>
          <w:szCs w:val="22"/>
        </w:rPr>
        <w:t>l</w:t>
      </w:r>
      <w:r w:rsidRPr="008B4276">
        <w:rPr>
          <w:rFonts w:cs="Arial"/>
          <w:color w:val="000009"/>
          <w:szCs w:val="22"/>
        </w:rPr>
        <w:t>as adap</w:t>
      </w:r>
      <w:r w:rsidRPr="008B4276">
        <w:rPr>
          <w:rFonts w:cs="Arial"/>
          <w:color w:val="000009"/>
          <w:spacing w:val="1"/>
          <w:szCs w:val="22"/>
        </w:rPr>
        <w:t>t</w:t>
      </w:r>
      <w:r w:rsidRPr="008B4276">
        <w:rPr>
          <w:rFonts w:cs="Arial"/>
          <w:color w:val="000009"/>
          <w:szCs w:val="22"/>
        </w:rPr>
        <w:t>ac</w:t>
      </w:r>
      <w:r w:rsidRPr="008B4276">
        <w:rPr>
          <w:rFonts w:cs="Arial"/>
          <w:color w:val="000009"/>
          <w:spacing w:val="-1"/>
          <w:szCs w:val="22"/>
        </w:rPr>
        <w:t>i</w:t>
      </w:r>
      <w:r w:rsidRPr="008B4276">
        <w:rPr>
          <w:rFonts w:cs="Arial"/>
          <w:color w:val="000009"/>
          <w:szCs w:val="22"/>
        </w:rPr>
        <w:t>o</w:t>
      </w:r>
      <w:r w:rsidRPr="008B4276">
        <w:rPr>
          <w:rFonts w:cs="Arial"/>
          <w:color w:val="000009"/>
          <w:spacing w:val="2"/>
          <w:szCs w:val="22"/>
        </w:rPr>
        <w:t>n</w:t>
      </w:r>
      <w:r w:rsidRPr="008B4276">
        <w:rPr>
          <w:rFonts w:cs="Arial"/>
          <w:color w:val="000009"/>
          <w:szCs w:val="22"/>
        </w:rPr>
        <w:t>es de acceso al cu</w:t>
      </w:r>
      <w:r w:rsidRPr="008B4276">
        <w:rPr>
          <w:rFonts w:cs="Arial"/>
          <w:color w:val="000009"/>
          <w:spacing w:val="-1"/>
          <w:szCs w:val="22"/>
        </w:rPr>
        <w:t>r</w:t>
      </w:r>
      <w:r w:rsidRPr="008B4276">
        <w:rPr>
          <w:rFonts w:cs="Arial"/>
          <w:color w:val="000009"/>
          <w:szCs w:val="22"/>
        </w:rPr>
        <w:t>r</w:t>
      </w:r>
      <w:r w:rsidRPr="008B4276">
        <w:rPr>
          <w:rFonts w:cs="Arial"/>
          <w:color w:val="000009"/>
          <w:spacing w:val="1"/>
          <w:szCs w:val="22"/>
        </w:rPr>
        <w:t>í</w:t>
      </w:r>
      <w:r w:rsidRPr="008B4276">
        <w:rPr>
          <w:rFonts w:cs="Arial"/>
          <w:color w:val="000009"/>
          <w:szCs w:val="22"/>
        </w:rPr>
        <w:t>cu</w:t>
      </w:r>
      <w:r w:rsidRPr="008B4276">
        <w:rPr>
          <w:rFonts w:cs="Arial"/>
          <w:color w:val="000009"/>
          <w:spacing w:val="-1"/>
          <w:szCs w:val="22"/>
        </w:rPr>
        <w:t>l</w:t>
      </w:r>
      <w:r w:rsidRPr="008B4276">
        <w:rPr>
          <w:rFonts w:cs="Arial"/>
          <w:color w:val="000009"/>
          <w:szCs w:val="22"/>
        </w:rPr>
        <w:t>o.</w:t>
      </w:r>
    </w:p>
    <w:p w:rsidR="008B4276" w:rsidRPr="008B4276" w:rsidRDefault="008B4276" w:rsidP="008B4276">
      <w:pPr>
        <w:widowControl w:val="0"/>
        <w:autoSpaceDE w:val="0"/>
        <w:autoSpaceDN w:val="0"/>
        <w:adjustRightInd w:val="0"/>
        <w:spacing w:before="3" w:after="0" w:line="110" w:lineRule="exact"/>
        <w:ind w:firstLine="0"/>
        <w:jc w:val="left"/>
        <w:rPr>
          <w:rFonts w:cs="Arial"/>
          <w:color w:val="000000"/>
          <w:sz w:val="11"/>
          <w:szCs w:val="11"/>
        </w:rPr>
      </w:pPr>
    </w:p>
    <w:p w:rsidR="008B4276" w:rsidRPr="008B4276" w:rsidRDefault="008B4276" w:rsidP="00673018">
      <w:pPr>
        <w:spacing w:before="0" w:line="288" w:lineRule="auto"/>
        <w:ind w:firstLine="0"/>
        <w:rPr>
          <w:rFonts w:cs="Arial"/>
          <w:color w:val="000000"/>
          <w:szCs w:val="22"/>
        </w:rPr>
      </w:pPr>
      <w:r w:rsidRPr="008B4276">
        <w:rPr>
          <w:rFonts w:cs="Arial"/>
          <w:color w:val="000009"/>
          <w:szCs w:val="22"/>
        </w:rPr>
        <w:t>d)</w:t>
      </w:r>
      <w:r w:rsidRPr="008B4276">
        <w:rPr>
          <w:rFonts w:cs="Arial"/>
          <w:color w:val="000009"/>
          <w:spacing w:val="2"/>
          <w:szCs w:val="22"/>
        </w:rPr>
        <w:t xml:space="preserve"> </w:t>
      </w:r>
      <w:r w:rsidRPr="008B4276">
        <w:rPr>
          <w:rFonts w:cs="Arial"/>
          <w:color w:val="000009"/>
          <w:spacing w:val="-1"/>
          <w:szCs w:val="22"/>
        </w:rPr>
        <w:t>C</w:t>
      </w:r>
      <w:r w:rsidRPr="008B4276">
        <w:rPr>
          <w:rFonts w:cs="Arial"/>
          <w:color w:val="000009"/>
          <w:spacing w:val="2"/>
          <w:szCs w:val="22"/>
        </w:rPr>
        <w:t>o</w:t>
      </w:r>
      <w:r w:rsidRPr="008B4276">
        <w:rPr>
          <w:rFonts w:cs="Arial"/>
          <w:color w:val="000009"/>
          <w:spacing w:val="-1"/>
          <w:szCs w:val="22"/>
        </w:rPr>
        <w:t>l</w:t>
      </w:r>
      <w:r w:rsidRPr="008B4276">
        <w:rPr>
          <w:rFonts w:cs="Arial"/>
          <w:color w:val="000009"/>
          <w:szCs w:val="22"/>
        </w:rPr>
        <w:t>aborar</w:t>
      </w:r>
      <w:r w:rsidRPr="008B4276">
        <w:rPr>
          <w:rFonts w:cs="Arial"/>
          <w:color w:val="000009"/>
          <w:spacing w:val="4"/>
          <w:szCs w:val="22"/>
        </w:rPr>
        <w:t xml:space="preserve"> </w:t>
      </w:r>
      <w:r w:rsidRPr="008B4276">
        <w:rPr>
          <w:rFonts w:cs="Arial"/>
          <w:color w:val="000009"/>
          <w:szCs w:val="22"/>
        </w:rPr>
        <w:t>con</w:t>
      </w:r>
      <w:r w:rsidRPr="008B4276">
        <w:rPr>
          <w:rFonts w:cs="Arial"/>
          <w:color w:val="000009"/>
          <w:spacing w:val="3"/>
          <w:szCs w:val="22"/>
        </w:rPr>
        <w:t xml:space="preserve"> </w:t>
      </w:r>
      <w:r w:rsidRPr="008B4276">
        <w:rPr>
          <w:rFonts w:cs="Arial"/>
          <w:color w:val="000009"/>
          <w:spacing w:val="-1"/>
          <w:szCs w:val="22"/>
        </w:rPr>
        <w:t>l</w:t>
      </w:r>
      <w:r w:rsidRPr="008B4276">
        <w:rPr>
          <w:rFonts w:cs="Arial"/>
          <w:color w:val="000009"/>
          <w:szCs w:val="22"/>
        </w:rPr>
        <w:t>os</w:t>
      </w:r>
      <w:r w:rsidRPr="008B4276">
        <w:rPr>
          <w:rFonts w:cs="Arial"/>
          <w:color w:val="000009"/>
          <w:spacing w:val="3"/>
          <w:szCs w:val="22"/>
        </w:rPr>
        <w:t xml:space="preserve"> </w:t>
      </w:r>
      <w:r w:rsidRPr="008B4276">
        <w:rPr>
          <w:rFonts w:cs="Arial"/>
          <w:color w:val="000009"/>
          <w:szCs w:val="22"/>
        </w:rPr>
        <w:t>equ</w:t>
      </w:r>
      <w:r w:rsidRPr="008B4276">
        <w:rPr>
          <w:rFonts w:cs="Arial"/>
          <w:color w:val="000009"/>
          <w:spacing w:val="-1"/>
          <w:szCs w:val="22"/>
        </w:rPr>
        <w:t>i</w:t>
      </w:r>
      <w:r w:rsidRPr="008B4276">
        <w:rPr>
          <w:rFonts w:cs="Arial"/>
          <w:color w:val="000009"/>
          <w:spacing w:val="2"/>
          <w:szCs w:val="22"/>
        </w:rPr>
        <w:t>p</w:t>
      </w:r>
      <w:r w:rsidRPr="008B4276">
        <w:rPr>
          <w:rFonts w:cs="Arial"/>
          <w:color w:val="000009"/>
          <w:szCs w:val="22"/>
        </w:rPr>
        <w:t>os</w:t>
      </w:r>
      <w:r w:rsidRPr="008B4276">
        <w:rPr>
          <w:rFonts w:cs="Arial"/>
          <w:color w:val="000009"/>
          <w:spacing w:val="3"/>
          <w:szCs w:val="22"/>
        </w:rPr>
        <w:t xml:space="preserve"> </w:t>
      </w:r>
      <w:r w:rsidRPr="008B4276">
        <w:rPr>
          <w:rFonts w:cs="Arial"/>
          <w:color w:val="000009"/>
          <w:szCs w:val="22"/>
        </w:rPr>
        <w:t>docen</w:t>
      </w:r>
      <w:r w:rsidRPr="008B4276">
        <w:rPr>
          <w:rFonts w:cs="Arial"/>
          <w:color w:val="000009"/>
          <w:spacing w:val="1"/>
          <w:szCs w:val="22"/>
        </w:rPr>
        <w:t>t</w:t>
      </w:r>
      <w:r w:rsidRPr="008B4276">
        <w:rPr>
          <w:rFonts w:cs="Arial"/>
          <w:color w:val="000009"/>
          <w:szCs w:val="22"/>
        </w:rPr>
        <w:t xml:space="preserve">es, </w:t>
      </w:r>
      <w:r w:rsidRPr="008B4276">
        <w:rPr>
          <w:rFonts w:cs="Arial"/>
          <w:color w:val="000009"/>
          <w:spacing w:val="-1"/>
          <w:szCs w:val="22"/>
        </w:rPr>
        <w:t>l</w:t>
      </w:r>
      <w:r w:rsidRPr="008B4276">
        <w:rPr>
          <w:rFonts w:cs="Arial"/>
          <w:color w:val="000009"/>
          <w:szCs w:val="22"/>
        </w:rPr>
        <w:t>as</w:t>
      </w:r>
      <w:r w:rsidRPr="008B4276">
        <w:rPr>
          <w:rFonts w:cs="Arial"/>
          <w:color w:val="000009"/>
          <w:spacing w:val="3"/>
          <w:szCs w:val="22"/>
        </w:rPr>
        <w:t xml:space="preserve"> </w:t>
      </w:r>
      <w:r w:rsidRPr="008B4276">
        <w:rPr>
          <w:rFonts w:cs="Arial"/>
          <w:color w:val="000009"/>
          <w:szCs w:val="22"/>
        </w:rPr>
        <w:t>com</w:t>
      </w:r>
      <w:r w:rsidRPr="008B4276">
        <w:rPr>
          <w:rFonts w:cs="Arial"/>
          <w:color w:val="000009"/>
          <w:spacing w:val="-1"/>
          <w:szCs w:val="22"/>
        </w:rPr>
        <w:t>i</w:t>
      </w:r>
      <w:r w:rsidRPr="008B4276">
        <w:rPr>
          <w:rFonts w:cs="Arial"/>
          <w:color w:val="000009"/>
          <w:spacing w:val="2"/>
          <w:szCs w:val="22"/>
        </w:rPr>
        <w:t>s</w:t>
      </w:r>
      <w:r w:rsidRPr="008B4276">
        <w:rPr>
          <w:rFonts w:cs="Arial"/>
          <w:color w:val="000009"/>
          <w:spacing w:val="-1"/>
          <w:szCs w:val="22"/>
        </w:rPr>
        <w:t>i</w:t>
      </w:r>
      <w:r w:rsidRPr="008B4276">
        <w:rPr>
          <w:rFonts w:cs="Arial"/>
          <w:color w:val="000009"/>
          <w:szCs w:val="22"/>
        </w:rPr>
        <w:t>ones</w:t>
      </w:r>
      <w:r w:rsidRPr="008B4276">
        <w:rPr>
          <w:rFonts w:cs="Arial"/>
          <w:color w:val="000009"/>
          <w:spacing w:val="3"/>
          <w:szCs w:val="22"/>
        </w:rPr>
        <w:t xml:space="preserve"> </w:t>
      </w:r>
      <w:r w:rsidRPr="008B4276">
        <w:rPr>
          <w:rFonts w:cs="Arial"/>
          <w:color w:val="000009"/>
          <w:szCs w:val="22"/>
        </w:rPr>
        <w:t>de</w:t>
      </w:r>
      <w:r w:rsidRPr="008B4276">
        <w:rPr>
          <w:rFonts w:cs="Arial"/>
          <w:color w:val="000009"/>
          <w:spacing w:val="3"/>
          <w:szCs w:val="22"/>
        </w:rPr>
        <w:t xml:space="preserve"> </w:t>
      </w:r>
      <w:r w:rsidRPr="008B4276">
        <w:rPr>
          <w:rFonts w:cs="Arial"/>
          <w:color w:val="000009"/>
          <w:szCs w:val="22"/>
        </w:rPr>
        <w:t>coord</w:t>
      </w:r>
      <w:r w:rsidRPr="008B4276">
        <w:rPr>
          <w:rFonts w:cs="Arial"/>
          <w:color w:val="000009"/>
          <w:spacing w:val="-1"/>
          <w:szCs w:val="22"/>
        </w:rPr>
        <w:t>i</w:t>
      </w:r>
      <w:r w:rsidRPr="008B4276">
        <w:rPr>
          <w:rFonts w:cs="Arial"/>
          <w:color w:val="000009"/>
          <w:spacing w:val="2"/>
          <w:szCs w:val="22"/>
        </w:rPr>
        <w:t>n</w:t>
      </w:r>
      <w:r w:rsidRPr="008B4276">
        <w:rPr>
          <w:rFonts w:cs="Arial"/>
          <w:color w:val="000009"/>
          <w:szCs w:val="22"/>
        </w:rPr>
        <w:t>ac</w:t>
      </w:r>
      <w:r w:rsidRPr="008B4276">
        <w:rPr>
          <w:rFonts w:cs="Arial"/>
          <w:color w:val="000009"/>
          <w:spacing w:val="-1"/>
          <w:szCs w:val="22"/>
        </w:rPr>
        <w:t>i</w:t>
      </w:r>
      <w:r w:rsidRPr="008B4276">
        <w:rPr>
          <w:rFonts w:cs="Arial"/>
          <w:color w:val="000009"/>
          <w:szCs w:val="22"/>
        </w:rPr>
        <w:t>ón</w:t>
      </w:r>
      <w:r w:rsidRPr="008B4276">
        <w:rPr>
          <w:rFonts w:cs="Arial"/>
          <w:color w:val="000009"/>
          <w:spacing w:val="3"/>
          <w:szCs w:val="22"/>
        </w:rPr>
        <w:t xml:space="preserve"> </w:t>
      </w:r>
      <w:r w:rsidRPr="008B4276">
        <w:rPr>
          <w:rFonts w:cs="Arial"/>
          <w:color w:val="000009"/>
          <w:szCs w:val="22"/>
        </w:rPr>
        <w:t>pe</w:t>
      </w:r>
      <w:r w:rsidRPr="008B4276">
        <w:rPr>
          <w:rFonts w:cs="Arial"/>
          <w:color w:val="000009"/>
          <w:spacing w:val="2"/>
          <w:szCs w:val="22"/>
        </w:rPr>
        <w:t>d</w:t>
      </w:r>
      <w:r w:rsidRPr="008B4276">
        <w:rPr>
          <w:rFonts w:cs="Arial"/>
          <w:color w:val="000009"/>
          <w:szCs w:val="22"/>
        </w:rPr>
        <w:t>agóg</w:t>
      </w:r>
      <w:r w:rsidRPr="008B4276">
        <w:rPr>
          <w:rFonts w:cs="Arial"/>
          <w:color w:val="000009"/>
          <w:spacing w:val="-1"/>
          <w:szCs w:val="22"/>
        </w:rPr>
        <w:t>i</w:t>
      </w:r>
      <w:r w:rsidRPr="008B4276">
        <w:rPr>
          <w:rFonts w:cs="Arial"/>
          <w:color w:val="000009"/>
          <w:spacing w:val="2"/>
          <w:szCs w:val="22"/>
        </w:rPr>
        <w:t>c</w:t>
      </w:r>
      <w:r w:rsidRPr="008B4276">
        <w:rPr>
          <w:rFonts w:cs="Arial"/>
          <w:color w:val="000009"/>
          <w:szCs w:val="22"/>
        </w:rPr>
        <w:t>a,</w:t>
      </w:r>
      <w:r w:rsidRPr="008B4276">
        <w:rPr>
          <w:rFonts w:cs="Arial"/>
          <w:color w:val="000009"/>
          <w:spacing w:val="2"/>
          <w:szCs w:val="22"/>
        </w:rPr>
        <w:t xml:space="preserve"> </w:t>
      </w:r>
      <w:r w:rsidRPr="008B4276">
        <w:rPr>
          <w:rFonts w:cs="Arial"/>
          <w:color w:val="000009"/>
          <w:spacing w:val="-1"/>
          <w:szCs w:val="22"/>
        </w:rPr>
        <w:t>l</w:t>
      </w:r>
      <w:r w:rsidRPr="008B4276">
        <w:rPr>
          <w:rFonts w:cs="Arial"/>
          <w:color w:val="000009"/>
          <w:szCs w:val="22"/>
        </w:rPr>
        <w:t>os</w:t>
      </w:r>
      <w:r w:rsidRPr="008B4276">
        <w:rPr>
          <w:rFonts w:cs="Arial"/>
          <w:color w:val="000009"/>
          <w:spacing w:val="3"/>
          <w:szCs w:val="22"/>
        </w:rPr>
        <w:t xml:space="preserve"> </w:t>
      </w:r>
      <w:r w:rsidRPr="008B4276">
        <w:rPr>
          <w:rFonts w:cs="Arial"/>
          <w:color w:val="000009"/>
          <w:szCs w:val="22"/>
        </w:rPr>
        <w:t>de</w:t>
      </w:r>
      <w:r w:rsidRPr="008B4276">
        <w:rPr>
          <w:rFonts w:cs="Arial"/>
          <w:color w:val="000009"/>
          <w:spacing w:val="2"/>
          <w:szCs w:val="22"/>
        </w:rPr>
        <w:t>p</w:t>
      </w:r>
      <w:r w:rsidRPr="008B4276">
        <w:rPr>
          <w:rFonts w:cs="Arial"/>
          <w:color w:val="000009"/>
          <w:szCs w:val="22"/>
        </w:rPr>
        <w:t>a</w:t>
      </w:r>
      <w:r w:rsidRPr="008B4276">
        <w:rPr>
          <w:rFonts w:cs="Arial"/>
          <w:color w:val="000009"/>
          <w:spacing w:val="-1"/>
          <w:szCs w:val="22"/>
        </w:rPr>
        <w:t>r</w:t>
      </w:r>
      <w:r w:rsidRPr="008B4276">
        <w:rPr>
          <w:rFonts w:cs="Arial"/>
          <w:color w:val="000009"/>
          <w:spacing w:val="1"/>
          <w:szCs w:val="22"/>
        </w:rPr>
        <w:t>t</w:t>
      </w:r>
      <w:r w:rsidRPr="008B4276">
        <w:rPr>
          <w:rFonts w:cs="Arial"/>
          <w:color w:val="000009"/>
          <w:szCs w:val="22"/>
        </w:rPr>
        <w:t>amen</w:t>
      </w:r>
      <w:r w:rsidRPr="008B4276">
        <w:rPr>
          <w:rFonts w:cs="Arial"/>
          <w:color w:val="000009"/>
          <w:spacing w:val="1"/>
          <w:szCs w:val="22"/>
        </w:rPr>
        <w:t>t</w:t>
      </w:r>
      <w:r w:rsidRPr="008B4276">
        <w:rPr>
          <w:rFonts w:cs="Arial"/>
          <w:color w:val="000009"/>
          <w:szCs w:val="22"/>
        </w:rPr>
        <w:t>os d</w:t>
      </w:r>
      <w:r w:rsidRPr="008B4276">
        <w:rPr>
          <w:rFonts w:cs="Arial"/>
          <w:color w:val="000009"/>
          <w:spacing w:val="-1"/>
          <w:szCs w:val="22"/>
        </w:rPr>
        <w:t>i</w:t>
      </w:r>
      <w:r w:rsidRPr="008B4276">
        <w:rPr>
          <w:rFonts w:cs="Arial"/>
          <w:color w:val="000009"/>
          <w:szCs w:val="22"/>
        </w:rPr>
        <w:t>dác</w:t>
      </w:r>
      <w:r w:rsidRPr="008B4276">
        <w:rPr>
          <w:rFonts w:cs="Arial"/>
          <w:color w:val="000009"/>
          <w:spacing w:val="1"/>
          <w:szCs w:val="22"/>
        </w:rPr>
        <w:t>t</w:t>
      </w:r>
      <w:r w:rsidRPr="008B4276">
        <w:rPr>
          <w:rFonts w:cs="Arial"/>
          <w:color w:val="000009"/>
          <w:spacing w:val="-1"/>
          <w:szCs w:val="22"/>
        </w:rPr>
        <w:t>i</w:t>
      </w:r>
      <w:r w:rsidRPr="008B4276">
        <w:rPr>
          <w:rFonts w:cs="Arial"/>
          <w:color w:val="000009"/>
          <w:szCs w:val="22"/>
        </w:rPr>
        <w:t>cos,</w:t>
      </w:r>
      <w:r w:rsidRPr="008B4276">
        <w:rPr>
          <w:rFonts w:cs="Arial"/>
          <w:color w:val="000009"/>
          <w:spacing w:val="1"/>
          <w:szCs w:val="22"/>
        </w:rPr>
        <w:t xml:space="preserve"> </w:t>
      </w:r>
      <w:r w:rsidRPr="008B4276">
        <w:rPr>
          <w:rFonts w:cs="Arial"/>
          <w:color w:val="000009"/>
          <w:spacing w:val="-1"/>
          <w:szCs w:val="22"/>
        </w:rPr>
        <w:t>l</w:t>
      </w:r>
      <w:r w:rsidRPr="008B4276">
        <w:rPr>
          <w:rFonts w:cs="Arial"/>
          <w:color w:val="000009"/>
          <w:szCs w:val="22"/>
        </w:rPr>
        <w:t>os</w:t>
      </w:r>
      <w:r w:rsidRPr="008B4276">
        <w:rPr>
          <w:rFonts w:cs="Arial"/>
          <w:color w:val="000009"/>
          <w:spacing w:val="1"/>
          <w:szCs w:val="22"/>
        </w:rPr>
        <w:t xml:space="preserve"> </w:t>
      </w:r>
      <w:r w:rsidRPr="008B4276">
        <w:rPr>
          <w:rFonts w:cs="Arial"/>
          <w:color w:val="000009"/>
          <w:szCs w:val="22"/>
        </w:rPr>
        <w:t>depar</w:t>
      </w:r>
      <w:r w:rsidRPr="008B4276">
        <w:rPr>
          <w:rFonts w:cs="Arial"/>
          <w:color w:val="000009"/>
          <w:spacing w:val="1"/>
          <w:szCs w:val="22"/>
        </w:rPr>
        <w:t>t</w:t>
      </w:r>
      <w:r w:rsidRPr="008B4276">
        <w:rPr>
          <w:rFonts w:cs="Arial"/>
          <w:color w:val="000009"/>
          <w:szCs w:val="22"/>
        </w:rPr>
        <w:t>amen</w:t>
      </w:r>
      <w:r w:rsidRPr="008B4276">
        <w:rPr>
          <w:rFonts w:cs="Arial"/>
          <w:color w:val="000009"/>
          <w:spacing w:val="1"/>
          <w:szCs w:val="22"/>
        </w:rPr>
        <w:t>t</w:t>
      </w:r>
      <w:r w:rsidRPr="008B4276">
        <w:rPr>
          <w:rFonts w:cs="Arial"/>
          <w:color w:val="000009"/>
          <w:szCs w:val="22"/>
        </w:rPr>
        <w:t>os de</w:t>
      </w:r>
      <w:r w:rsidRPr="008B4276">
        <w:rPr>
          <w:rFonts w:cs="Arial"/>
          <w:color w:val="000009"/>
          <w:spacing w:val="3"/>
          <w:szCs w:val="22"/>
        </w:rPr>
        <w:t xml:space="preserve"> </w:t>
      </w:r>
      <w:r w:rsidRPr="008B4276">
        <w:rPr>
          <w:rFonts w:cs="Arial"/>
          <w:color w:val="000009"/>
          <w:spacing w:val="-2"/>
          <w:szCs w:val="22"/>
        </w:rPr>
        <w:t>o</w:t>
      </w:r>
      <w:r w:rsidRPr="008B4276">
        <w:rPr>
          <w:rFonts w:cs="Arial"/>
          <w:color w:val="000009"/>
          <w:szCs w:val="22"/>
        </w:rPr>
        <w:t>r</w:t>
      </w:r>
      <w:r w:rsidRPr="008B4276">
        <w:rPr>
          <w:rFonts w:cs="Arial"/>
          <w:color w:val="000009"/>
          <w:spacing w:val="-1"/>
          <w:szCs w:val="22"/>
        </w:rPr>
        <w:t>i</w:t>
      </w:r>
      <w:r w:rsidRPr="008B4276">
        <w:rPr>
          <w:rFonts w:cs="Arial"/>
          <w:color w:val="000009"/>
          <w:spacing w:val="2"/>
          <w:szCs w:val="22"/>
        </w:rPr>
        <w:t>e</w:t>
      </w:r>
      <w:r w:rsidRPr="008B4276">
        <w:rPr>
          <w:rFonts w:cs="Arial"/>
          <w:color w:val="000009"/>
          <w:szCs w:val="22"/>
        </w:rPr>
        <w:t>n</w:t>
      </w:r>
      <w:r w:rsidRPr="008B4276">
        <w:rPr>
          <w:rFonts w:cs="Arial"/>
          <w:color w:val="000009"/>
          <w:spacing w:val="1"/>
          <w:szCs w:val="22"/>
        </w:rPr>
        <w:t>t</w:t>
      </w:r>
      <w:r w:rsidRPr="008B4276">
        <w:rPr>
          <w:rFonts w:cs="Arial"/>
          <w:color w:val="000009"/>
          <w:szCs w:val="22"/>
        </w:rPr>
        <w:t>ac</w:t>
      </w:r>
      <w:r w:rsidRPr="008B4276">
        <w:rPr>
          <w:rFonts w:cs="Arial"/>
          <w:color w:val="000009"/>
          <w:spacing w:val="-1"/>
          <w:szCs w:val="22"/>
        </w:rPr>
        <w:t>i</w:t>
      </w:r>
      <w:r w:rsidRPr="008B4276">
        <w:rPr>
          <w:rFonts w:cs="Arial"/>
          <w:color w:val="000009"/>
          <w:szCs w:val="22"/>
        </w:rPr>
        <w:t>ón</w:t>
      </w:r>
      <w:r w:rsidRPr="008B4276">
        <w:rPr>
          <w:rFonts w:cs="Arial"/>
          <w:color w:val="000009"/>
          <w:spacing w:val="3"/>
          <w:szCs w:val="22"/>
        </w:rPr>
        <w:t xml:space="preserve"> </w:t>
      </w:r>
      <w:r w:rsidRPr="008B4276">
        <w:rPr>
          <w:rFonts w:cs="Arial"/>
          <w:color w:val="000009"/>
          <w:szCs w:val="22"/>
        </w:rPr>
        <w:t>o</w:t>
      </w:r>
      <w:r w:rsidRPr="008B4276">
        <w:rPr>
          <w:rFonts w:cs="Arial"/>
          <w:color w:val="000009"/>
          <w:spacing w:val="1"/>
          <w:szCs w:val="22"/>
        </w:rPr>
        <w:t xml:space="preserve"> </w:t>
      </w:r>
      <w:r w:rsidRPr="008B4276">
        <w:rPr>
          <w:rFonts w:cs="Arial"/>
          <w:color w:val="000009"/>
          <w:spacing w:val="-1"/>
          <w:szCs w:val="22"/>
        </w:rPr>
        <w:t>l</w:t>
      </w:r>
      <w:r w:rsidRPr="008B4276">
        <w:rPr>
          <w:rFonts w:cs="Arial"/>
          <w:color w:val="000009"/>
          <w:szCs w:val="22"/>
        </w:rPr>
        <w:t>os</w:t>
      </w:r>
      <w:r w:rsidRPr="008B4276">
        <w:rPr>
          <w:rFonts w:cs="Arial"/>
          <w:color w:val="000009"/>
          <w:spacing w:val="3"/>
          <w:szCs w:val="22"/>
        </w:rPr>
        <w:t xml:space="preserve"> </w:t>
      </w:r>
      <w:r w:rsidRPr="008B4276">
        <w:rPr>
          <w:rFonts w:cs="Arial"/>
          <w:color w:val="000009"/>
          <w:szCs w:val="22"/>
        </w:rPr>
        <w:t>s</w:t>
      </w:r>
      <w:r w:rsidRPr="008B4276">
        <w:rPr>
          <w:rFonts w:cs="Arial"/>
          <w:color w:val="000009"/>
          <w:spacing w:val="-2"/>
          <w:szCs w:val="22"/>
        </w:rPr>
        <w:t>e</w:t>
      </w:r>
      <w:r w:rsidRPr="008B4276">
        <w:rPr>
          <w:rFonts w:cs="Arial"/>
          <w:color w:val="000009"/>
          <w:szCs w:val="22"/>
        </w:rPr>
        <w:t>rv</w:t>
      </w:r>
      <w:r w:rsidRPr="008B4276">
        <w:rPr>
          <w:rFonts w:cs="Arial"/>
          <w:color w:val="000009"/>
          <w:spacing w:val="-1"/>
          <w:szCs w:val="22"/>
        </w:rPr>
        <w:t>i</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os</w:t>
      </w:r>
      <w:r w:rsidRPr="008B4276">
        <w:rPr>
          <w:rFonts w:cs="Arial"/>
          <w:color w:val="000009"/>
          <w:spacing w:val="3"/>
          <w:szCs w:val="22"/>
        </w:rPr>
        <w:t xml:space="preserve"> </w:t>
      </w:r>
      <w:r w:rsidRPr="008B4276">
        <w:rPr>
          <w:rFonts w:cs="Arial"/>
          <w:color w:val="000009"/>
          <w:szCs w:val="22"/>
        </w:rPr>
        <w:t>ps</w:t>
      </w:r>
      <w:r w:rsidRPr="008B4276">
        <w:rPr>
          <w:rFonts w:cs="Arial"/>
          <w:color w:val="000009"/>
          <w:spacing w:val="-1"/>
          <w:szCs w:val="22"/>
        </w:rPr>
        <w:t>i</w:t>
      </w:r>
      <w:r w:rsidRPr="008B4276">
        <w:rPr>
          <w:rFonts w:cs="Arial"/>
          <w:color w:val="000009"/>
          <w:szCs w:val="22"/>
        </w:rPr>
        <w:t>coped</w:t>
      </w:r>
      <w:r w:rsidRPr="008B4276">
        <w:rPr>
          <w:rFonts w:cs="Arial"/>
          <w:color w:val="000009"/>
          <w:spacing w:val="2"/>
          <w:szCs w:val="22"/>
        </w:rPr>
        <w:t>a</w:t>
      </w:r>
      <w:r w:rsidRPr="008B4276">
        <w:rPr>
          <w:rFonts w:cs="Arial"/>
          <w:color w:val="000009"/>
          <w:szCs w:val="22"/>
        </w:rPr>
        <w:t>góg</w:t>
      </w:r>
      <w:r w:rsidRPr="008B4276">
        <w:rPr>
          <w:rFonts w:cs="Arial"/>
          <w:color w:val="000009"/>
          <w:spacing w:val="-1"/>
          <w:szCs w:val="22"/>
        </w:rPr>
        <w:t>i</w:t>
      </w:r>
      <w:r w:rsidRPr="008B4276">
        <w:rPr>
          <w:rFonts w:cs="Arial"/>
          <w:color w:val="000009"/>
          <w:spacing w:val="2"/>
          <w:szCs w:val="22"/>
        </w:rPr>
        <w:t>c</w:t>
      </w:r>
      <w:r w:rsidRPr="008B4276">
        <w:rPr>
          <w:rFonts w:cs="Arial"/>
          <w:color w:val="000009"/>
          <w:szCs w:val="22"/>
        </w:rPr>
        <w:t>os</w:t>
      </w:r>
      <w:r w:rsidRPr="008B4276">
        <w:rPr>
          <w:rFonts w:cs="Arial"/>
          <w:color w:val="000009"/>
          <w:spacing w:val="1"/>
          <w:szCs w:val="22"/>
        </w:rPr>
        <w:t xml:space="preserve"> </w:t>
      </w:r>
      <w:r w:rsidRPr="008B4276">
        <w:rPr>
          <w:rFonts w:cs="Arial"/>
          <w:color w:val="000009"/>
          <w:szCs w:val="22"/>
        </w:rPr>
        <w:t>esco</w:t>
      </w:r>
      <w:r w:rsidRPr="008B4276">
        <w:rPr>
          <w:rFonts w:cs="Arial"/>
          <w:color w:val="000009"/>
          <w:spacing w:val="1"/>
          <w:szCs w:val="22"/>
        </w:rPr>
        <w:t>l</w:t>
      </w:r>
      <w:r w:rsidRPr="008B4276">
        <w:rPr>
          <w:rFonts w:cs="Arial"/>
          <w:color w:val="000009"/>
          <w:szCs w:val="22"/>
        </w:rPr>
        <w:t>ares</w:t>
      </w:r>
      <w:r w:rsidRPr="008B4276">
        <w:rPr>
          <w:rFonts w:cs="Arial"/>
          <w:color w:val="000009"/>
          <w:spacing w:val="1"/>
          <w:szCs w:val="22"/>
        </w:rPr>
        <w:t xml:space="preserve"> </w:t>
      </w:r>
      <w:r w:rsidRPr="008B4276">
        <w:rPr>
          <w:rFonts w:cs="Arial"/>
          <w:color w:val="000009"/>
          <w:szCs w:val="22"/>
        </w:rPr>
        <w:t>en</w:t>
      </w:r>
      <w:r w:rsidRPr="008B4276">
        <w:rPr>
          <w:rFonts w:cs="Arial"/>
          <w:color w:val="000009"/>
          <w:spacing w:val="1"/>
          <w:szCs w:val="22"/>
        </w:rPr>
        <w:t xml:space="preserve"> </w:t>
      </w:r>
      <w:r w:rsidRPr="008B4276">
        <w:rPr>
          <w:rFonts w:cs="Arial"/>
          <w:color w:val="000009"/>
          <w:szCs w:val="22"/>
        </w:rPr>
        <w:t>el</w:t>
      </w:r>
      <w:r w:rsidRPr="008B4276">
        <w:rPr>
          <w:rFonts w:cs="Arial"/>
          <w:color w:val="000009"/>
          <w:spacing w:val="2"/>
          <w:szCs w:val="22"/>
        </w:rPr>
        <w:t xml:space="preserve"> </w:t>
      </w:r>
      <w:r w:rsidRPr="008B4276">
        <w:rPr>
          <w:rFonts w:cs="Arial"/>
          <w:color w:val="000009"/>
          <w:szCs w:val="22"/>
        </w:rPr>
        <w:t>d</w:t>
      </w:r>
      <w:r w:rsidRPr="008B4276">
        <w:rPr>
          <w:rFonts w:cs="Arial"/>
          <w:color w:val="000009"/>
          <w:spacing w:val="-1"/>
          <w:szCs w:val="22"/>
        </w:rPr>
        <w:t>i</w:t>
      </w:r>
      <w:r w:rsidRPr="008B4276">
        <w:rPr>
          <w:rFonts w:cs="Arial"/>
          <w:color w:val="000009"/>
          <w:szCs w:val="22"/>
        </w:rPr>
        <w:t>se</w:t>
      </w:r>
      <w:r w:rsidRPr="008B4276">
        <w:rPr>
          <w:rFonts w:cs="Arial"/>
          <w:color w:val="000009"/>
          <w:spacing w:val="2"/>
          <w:szCs w:val="22"/>
        </w:rPr>
        <w:t>ñ</w:t>
      </w:r>
      <w:r w:rsidRPr="008B4276">
        <w:rPr>
          <w:rFonts w:cs="Arial"/>
          <w:color w:val="000009"/>
          <w:szCs w:val="22"/>
        </w:rPr>
        <w:t>o</w:t>
      </w:r>
      <w:r w:rsidRPr="008B4276">
        <w:rPr>
          <w:rFonts w:cs="Arial"/>
          <w:color w:val="000009"/>
          <w:spacing w:val="1"/>
          <w:szCs w:val="22"/>
        </w:rPr>
        <w:t xml:space="preserve"> </w:t>
      </w:r>
      <w:r w:rsidRPr="008B4276">
        <w:rPr>
          <w:rFonts w:cs="Arial"/>
          <w:color w:val="000009"/>
          <w:szCs w:val="22"/>
        </w:rPr>
        <w:t xml:space="preserve">de </w:t>
      </w:r>
      <w:r w:rsidRPr="008B4276">
        <w:rPr>
          <w:rFonts w:cs="Arial"/>
          <w:color w:val="000009"/>
          <w:spacing w:val="-1"/>
          <w:szCs w:val="22"/>
        </w:rPr>
        <w:t>l</w:t>
      </w:r>
      <w:r w:rsidRPr="008B4276">
        <w:rPr>
          <w:rFonts w:cs="Arial"/>
          <w:color w:val="000009"/>
          <w:szCs w:val="22"/>
        </w:rPr>
        <w:t>as</w:t>
      </w:r>
      <w:r w:rsidRPr="008B4276">
        <w:rPr>
          <w:rFonts w:cs="Arial"/>
          <w:color w:val="000009"/>
          <w:spacing w:val="1"/>
          <w:szCs w:val="22"/>
        </w:rPr>
        <w:t xml:space="preserve"> </w:t>
      </w:r>
      <w:r w:rsidRPr="008B4276">
        <w:rPr>
          <w:rFonts w:cs="Arial"/>
          <w:color w:val="000009"/>
          <w:szCs w:val="22"/>
        </w:rPr>
        <w:t>ad</w:t>
      </w:r>
      <w:r w:rsidRPr="008B4276">
        <w:rPr>
          <w:rFonts w:cs="Arial"/>
          <w:color w:val="000009"/>
          <w:spacing w:val="2"/>
          <w:szCs w:val="22"/>
        </w:rPr>
        <w:t>a</w:t>
      </w:r>
      <w:r w:rsidRPr="008B4276">
        <w:rPr>
          <w:rFonts w:cs="Arial"/>
          <w:color w:val="000009"/>
          <w:szCs w:val="22"/>
        </w:rPr>
        <w:t>p</w:t>
      </w:r>
      <w:r w:rsidRPr="008B4276">
        <w:rPr>
          <w:rFonts w:cs="Arial"/>
          <w:color w:val="000009"/>
          <w:spacing w:val="1"/>
          <w:szCs w:val="22"/>
        </w:rPr>
        <w:t>t</w:t>
      </w:r>
      <w:r w:rsidRPr="008B4276">
        <w:rPr>
          <w:rFonts w:cs="Arial"/>
          <w:color w:val="000009"/>
          <w:szCs w:val="22"/>
        </w:rPr>
        <w:t>ac</w:t>
      </w:r>
      <w:r w:rsidRPr="008B4276">
        <w:rPr>
          <w:rFonts w:cs="Arial"/>
          <w:color w:val="000009"/>
          <w:spacing w:val="-1"/>
          <w:szCs w:val="22"/>
        </w:rPr>
        <w:t>i</w:t>
      </w:r>
      <w:r w:rsidRPr="008B4276">
        <w:rPr>
          <w:rFonts w:cs="Arial"/>
          <w:color w:val="000009"/>
          <w:szCs w:val="22"/>
        </w:rPr>
        <w:t>ones</w:t>
      </w:r>
      <w:r w:rsidRPr="008B4276">
        <w:rPr>
          <w:rFonts w:cs="Arial"/>
          <w:color w:val="000009"/>
          <w:spacing w:val="2"/>
          <w:szCs w:val="22"/>
        </w:rPr>
        <w:t xml:space="preserve"> </w:t>
      </w:r>
      <w:r w:rsidRPr="008B4276">
        <w:rPr>
          <w:rFonts w:cs="Arial"/>
          <w:color w:val="000009"/>
          <w:szCs w:val="22"/>
        </w:rPr>
        <w:t>cu</w:t>
      </w:r>
      <w:r w:rsidRPr="008B4276">
        <w:rPr>
          <w:rFonts w:cs="Arial"/>
          <w:color w:val="000009"/>
          <w:spacing w:val="-1"/>
          <w:szCs w:val="22"/>
        </w:rPr>
        <w:t>r</w:t>
      </w:r>
      <w:r w:rsidRPr="008B4276">
        <w:rPr>
          <w:rFonts w:cs="Arial"/>
          <w:color w:val="000009"/>
          <w:szCs w:val="22"/>
        </w:rPr>
        <w:t>r</w:t>
      </w:r>
      <w:r w:rsidRPr="008B4276">
        <w:rPr>
          <w:rFonts w:cs="Arial"/>
          <w:color w:val="000009"/>
          <w:spacing w:val="-1"/>
          <w:szCs w:val="22"/>
        </w:rPr>
        <w:t>i</w:t>
      </w:r>
      <w:r w:rsidRPr="008B4276">
        <w:rPr>
          <w:rFonts w:cs="Arial"/>
          <w:color w:val="000009"/>
          <w:szCs w:val="22"/>
        </w:rPr>
        <w:t>c</w:t>
      </w:r>
      <w:r w:rsidRPr="008B4276">
        <w:rPr>
          <w:rFonts w:cs="Arial"/>
          <w:color w:val="000009"/>
          <w:spacing w:val="2"/>
          <w:szCs w:val="22"/>
        </w:rPr>
        <w:t>u</w:t>
      </w:r>
      <w:r w:rsidRPr="008B4276">
        <w:rPr>
          <w:rFonts w:cs="Arial"/>
          <w:color w:val="000009"/>
          <w:spacing w:val="-1"/>
          <w:szCs w:val="22"/>
        </w:rPr>
        <w:t>l</w:t>
      </w:r>
      <w:r w:rsidRPr="008B4276">
        <w:rPr>
          <w:rFonts w:cs="Arial"/>
          <w:color w:val="000009"/>
          <w:szCs w:val="22"/>
        </w:rPr>
        <w:t>ares</w:t>
      </w:r>
      <w:r w:rsidRPr="008B4276">
        <w:rPr>
          <w:rFonts w:cs="Arial"/>
          <w:color w:val="000009"/>
          <w:spacing w:val="1"/>
          <w:szCs w:val="22"/>
        </w:rPr>
        <w:t xml:space="preserve"> </w:t>
      </w:r>
      <w:r w:rsidRPr="008B4276">
        <w:rPr>
          <w:rFonts w:cs="Arial"/>
          <w:color w:val="000009"/>
          <w:szCs w:val="22"/>
        </w:rPr>
        <w:t>que</w:t>
      </w:r>
      <w:r w:rsidRPr="008B4276">
        <w:rPr>
          <w:rFonts w:cs="Arial"/>
          <w:color w:val="000009"/>
          <w:spacing w:val="3"/>
          <w:szCs w:val="22"/>
        </w:rPr>
        <w:t xml:space="preserve"> </w:t>
      </w:r>
      <w:r w:rsidRPr="008B4276">
        <w:rPr>
          <w:rFonts w:cs="Arial"/>
          <w:color w:val="000009"/>
          <w:szCs w:val="22"/>
        </w:rPr>
        <w:t>pueda</w:t>
      </w:r>
      <w:r w:rsidRPr="008B4276">
        <w:rPr>
          <w:rFonts w:cs="Arial"/>
          <w:color w:val="000009"/>
          <w:spacing w:val="3"/>
          <w:szCs w:val="22"/>
        </w:rPr>
        <w:t xml:space="preserve"> </w:t>
      </w:r>
      <w:r w:rsidRPr="008B4276">
        <w:rPr>
          <w:rFonts w:cs="Arial"/>
          <w:color w:val="000009"/>
          <w:szCs w:val="22"/>
        </w:rPr>
        <w:t>prec</w:t>
      </w:r>
      <w:r w:rsidRPr="008B4276">
        <w:rPr>
          <w:rFonts w:cs="Arial"/>
          <w:color w:val="000009"/>
          <w:spacing w:val="-1"/>
          <w:szCs w:val="22"/>
        </w:rPr>
        <w:t>i</w:t>
      </w:r>
      <w:r w:rsidRPr="008B4276">
        <w:rPr>
          <w:rFonts w:cs="Arial"/>
          <w:color w:val="000009"/>
          <w:szCs w:val="22"/>
        </w:rPr>
        <w:t>sar</w:t>
      </w:r>
      <w:r w:rsidRPr="008B4276">
        <w:rPr>
          <w:rFonts w:cs="Arial"/>
          <w:color w:val="000009"/>
          <w:spacing w:val="2"/>
          <w:szCs w:val="22"/>
        </w:rPr>
        <w:t xml:space="preserve"> </w:t>
      </w:r>
      <w:r w:rsidRPr="008B4276">
        <w:rPr>
          <w:rFonts w:cs="Arial"/>
          <w:color w:val="000009"/>
          <w:szCs w:val="22"/>
        </w:rPr>
        <w:t>el</w:t>
      </w:r>
      <w:r w:rsidRPr="008B4276">
        <w:rPr>
          <w:rFonts w:cs="Arial"/>
          <w:color w:val="000009"/>
          <w:spacing w:val="2"/>
          <w:szCs w:val="22"/>
        </w:rPr>
        <w:t xml:space="preserve"> </w:t>
      </w:r>
      <w:r w:rsidRPr="008B4276">
        <w:rPr>
          <w:rFonts w:cs="Arial"/>
          <w:color w:val="000009"/>
          <w:szCs w:val="22"/>
        </w:rPr>
        <w:t>a</w:t>
      </w:r>
      <w:r w:rsidRPr="008B4276">
        <w:rPr>
          <w:rFonts w:cs="Arial"/>
          <w:color w:val="000009"/>
          <w:spacing w:val="-1"/>
          <w:szCs w:val="22"/>
        </w:rPr>
        <w:t>l</w:t>
      </w:r>
      <w:r w:rsidRPr="008B4276">
        <w:rPr>
          <w:rFonts w:cs="Arial"/>
          <w:color w:val="000009"/>
          <w:szCs w:val="22"/>
        </w:rPr>
        <w:t>umna</w:t>
      </w:r>
      <w:r w:rsidRPr="008B4276">
        <w:rPr>
          <w:rFonts w:cs="Arial"/>
          <w:color w:val="000009"/>
          <w:spacing w:val="2"/>
          <w:szCs w:val="22"/>
        </w:rPr>
        <w:t>d</w:t>
      </w:r>
      <w:r w:rsidRPr="008B4276">
        <w:rPr>
          <w:rFonts w:cs="Arial"/>
          <w:color w:val="000009"/>
          <w:szCs w:val="22"/>
        </w:rPr>
        <w:t>o</w:t>
      </w:r>
      <w:r w:rsidRPr="008B4276">
        <w:rPr>
          <w:rFonts w:cs="Arial"/>
          <w:color w:val="000009"/>
          <w:spacing w:val="1"/>
          <w:szCs w:val="22"/>
        </w:rPr>
        <w:t xml:space="preserve"> </w:t>
      </w:r>
      <w:r w:rsidRPr="008B4276">
        <w:rPr>
          <w:rFonts w:cs="Arial"/>
          <w:color w:val="000009"/>
          <w:szCs w:val="22"/>
        </w:rPr>
        <w:t>con</w:t>
      </w:r>
      <w:r w:rsidRPr="008B4276">
        <w:rPr>
          <w:rFonts w:cs="Arial"/>
          <w:color w:val="000009"/>
          <w:spacing w:val="3"/>
          <w:szCs w:val="22"/>
        </w:rPr>
        <w:t xml:space="preserve"> </w:t>
      </w:r>
      <w:r w:rsidRPr="008B4276">
        <w:rPr>
          <w:rFonts w:cs="Arial"/>
          <w:color w:val="000009"/>
          <w:szCs w:val="22"/>
        </w:rPr>
        <w:t>ceguera</w:t>
      </w:r>
      <w:r w:rsidRPr="008B4276">
        <w:rPr>
          <w:rFonts w:cs="Arial"/>
          <w:color w:val="000009"/>
          <w:spacing w:val="1"/>
          <w:szCs w:val="22"/>
        </w:rPr>
        <w:t xml:space="preserve"> </w:t>
      </w:r>
      <w:r w:rsidRPr="008B4276">
        <w:rPr>
          <w:rFonts w:cs="Arial"/>
          <w:color w:val="000009"/>
          <w:szCs w:val="22"/>
        </w:rPr>
        <w:t>o</w:t>
      </w:r>
      <w:r w:rsidRPr="008B4276">
        <w:rPr>
          <w:rFonts w:cs="Arial"/>
          <w:color w:val="000009"/>
          <w:spacing w:val="1"/>
          <w:szCs w:val="22"/>
        </w:rPr>
        <w:t xml:space="preserve"> </w:t>
      </w:r>
      <w:r w:rsidRPr="008B4276">
        <w:rPr>
          <w:rFonts w:cs="Arial"/>
          <w:color w:val="000009"/>
          <w:szCs w:val="22"/>
        </w:rPr>
        <w:t>de</w:t>
      </w:r>
      <w:r w:rsidRPr="008B4276">
        <w:rPr>
          <w:rFonts w:cs="Arial"/>
          <w:color w:val="000009"/>
          <w:spacing w:val="1"/>
          <w:szCs w:val="22"/>
        </w:rPr>
        <w:t>f</w:t>
      </w:r>
      <w:r w:rsidRPr="008B4276">
        <w:rPr>
          <w:rFonts w:cs="Arial"/>
          <w:color w:val="000009"/>
          <w:spacing w:val="-1"/>
          <w:szCs w:val="22"/>
        </w:rPr>
        <w:t>i</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enc</w:t>
      </w:r>
      <w:r w:rsidRPr="008B4276">
        <w:rPr>
          <w:rFonts w:cs="Arial"/>
          <w:color w:val="000009"/>
          <w:spacing w:val="1"/>
          <w:szCs w:val="22"/>
        </w:rPr>
        <w:t>i</w:t>
      </w:r>
      <w:r w:rsidRPr="008B4276">
        <w:rPr>
          <w:rFonts w:cs="Arial"/>
          <w:color w:val="000009"/>
          <w:szCs w:val="22"/>
        </w:rPr>
        <w:t>a v</w:t>
      </w:r>
      <w:r w:rsidRPr="008B4276">
        <w:rPr>
          <w:rFonts w:cs="Arial"/>
          <w:color w:val="000009"/>
          <w:spacing w:val="-1"/>
          <w:szCs w:val="22"/>
        </w:rPr>
        <w:t>i</w:t>
      </w:r>
      <w:r w:rsidRPr="008B4276">
        <w:rPr>
          <w:rFonts w:cs="Arial"/>
          <w:color w:val="000009"/>
          <w:szCs w:val="22"/>
        </w:rPr>
        <w:t>su</w:t>
      </w:r>
      <w:r w:rsidRPr="008B4276">
        <w:rPr>
          <w:rFonts w:cs="Arial"/>
          <w:color w:val="000009"/>
          <w:spacing w:val="2"/>
          <w:szCs w:val="22"/>
        </w:rPr>
        <w:t>a</w:t>
      </w:r>
      <w:r w:rsidRPr="008B4276">
        <w:rPr>
          <w:rFonts w:cs="Arial"/>
          <w:color w:val="000009"/>
          <w:spacing w:val="-1"/>
          <w:szCs w:val="22"/>
        </w:rPr>
        <w:t>l</w:t>
      </w:r>
      <w:r w:rsidRPr="008B4276">
        <w:rPr>
          <w:rFonts w:cs="Arial"/>
          <w:color w:val="000009"/>
          <w:szCs w:val="22"/>
        </w:rPr>
        <w:t>, espec</w:t>
      </w:r>
      <w:r w:rsidRPr="008B4276">
        <w:rPr>
          <w:rFonts w:cs="Arial"/>
          <w:color w:val="000009"/>
          <w:spacing w:val="-1"/>
          <w:szCs w:val="22"/>
        </w:rPr>
        <w:t>i</w:t>
      </w:r>
      <w:r w:rsidRPr="008B4276">
        <w:rPr>
          <w:rFonts w:cs="Arial"/>
          <w:color w:val="000009"/>
          <w:spacing w:val="2"/>
          <w:szCs w:val="22"/>
        </w:rPr>
        <w:t>a</w:t>
      </w:r>
      <w:r w:rsidRPr="008B4276">
        <w:rPr>
          <w:rFonts w:cs="Arial"/>
          <w:color w:val="000009"/>
          <w:spacing w:val="-1"/>
          <w:szCs w:val="22"/>
        </w:rPr>
        <w:t>l</w:t>
      </w:r>
      <w:r w:rsidRPr="008B4276">
        <w:rPr>
          <w:rFonts w:cs="Arial"/>
          <w:color w:val="000009"/>
          <w:szCs w:val="22"/>
        </w:rPr>
        <w:t>men</w:t>
      </w:r>
      <w:r w:rsidRPr="008B4276">
        <w:rPr>
          <w:rFonts w:cs="Arial"/>
          <w:color w:val="000009"/>
          <w:spacing w:val="1"/>
          <w:szCs w:val="22"/>
        </w:rPr>
        <w:t>t</w:t>
      </w:r>
      <w:r w:rsidRPr="008B4276">
        <w:rPr>
          <w:rFonts w:cs="Arial"/>
          <w:color w:val="000009"/>
          <w:szCs w:val="22"/>
        </w:rPr>
        <w:t>e</w:t>
      </w:r>
      <w:r w:rsidRPr="008B4276">
        <w:rPr>
          <w:rFonts w:cs="Arial"/>
          <w:color w:val="000009"/>
          <w:spacing w:val="-1"/>
          <w:szCs w:val="22"/>
        </w:rPr>
        <w:t xml:space="preserve"> </w:t>
      </w:r>
      <w:r w:rsidRPr="008B4276">
        <w:rPr>
          <w:rFonts w:cs="Arial"/>
          <w:color w:val="000009"/>
          <w:szCs w:val="22"/>
        </w:rPr>
        <w:t xml:space="preserve">en </w:t>
      </w:r>
      <w:r w:rsidRPr="008B4276">
        <w:rPr>
          <w:rFonts w:cs="Arial"/>
          <w:color w:val="000009"/>
          <w:spacing w:val="-1"/>
          <w:szCs w:val="22"/>
        </w:rPr>
        <w:t>l</w:t>
      </w:r>
      <w:r w:rsidRPr="008B4276">
        <w:rPr>
          <w:rFonts w:cs="Arial"/>
          <w:color w:val="000009"/>
          <w:szCs w:val="22"/>
        </w:rPr>
        <w:t>as</w:t>
      </w:r>
      <w:r w:rsidRPr="008B4276">
        <w:rPr>
          <w:rFonts w:cs="Arial"/>
          <w:color w:val="000009"/>
          <w:spacing w:val="1"/>
          <w:szCs w:val="22"/>
        </w:rPr>
        <w:t xml:space="preserve"> </w:t>
      </w:r>
      <w:r w:rsidRPr="008B4276">
        <w:rPr>
          <w:rFonts w:cs="Arial"/>
          <w:color w:val="000009"/>
          <w:szCs w:val="22"/>
        </w:rPr>
        <w:t>de acceso al cu</w:t>
      </w:r>
      <w:r w:rsidRPr="008B4276">
        <w:rPr>
          <w:rFonts w:cs="Arial"/>
          <w:color w:val="000009"/>
          <w:spacing w:val="-1"/>
          <w:szCs w:val="22"/>
        </w:rPr>
        <w:t>r</w:t>
      </w:r>
      <w:r w:rsidRPr="008B4276">
        <w:rPr>
          <w:rFonts w:cs="Arial"/>
          <w:color w:val="000009"/>
          <w:szCs w:val="22"/>
        </w:rPr>
        <w:t>r</w:t>
      </w:r>
      <w:r w:rsidRPr="008B4276">
        <w:rPr>
          <w:rFonts w:cs="Arial"/>
          <w:color w:val="000009"/>
          <w:spacing w:val="1"/>
          <w:szCs w:val="22"/>
        </w:rPr>
        <w:t>í</w:t>
      </w:r>
      <w:r w:rsidRPr="008B4276">
        <w:rPr>
          <w:rFonts w:cs="Arial"/>
          <w:color w:val="000009"/>
          <w:szCs w:val="22"/>
        </w:rPr>
        <w:t>cu</w:t>
      </w:r>
      <w:r w:rsidRPr="008B4276">
        <w:rPr>
          <w:rFonts w:cs="Arial"/>
          <w:color w:val="000009"/>
          <w:spacing w:val="-1"/>
          <w:szCs w:val="22"/>
        </w:rPr>
        <w:t>l</w:t>
      </w:r>
      <w:r w:rsidRPr="008B4276">
        <w:rPr>
          <w:rFonts w:cs="Arial"/>
          <w:color w:val="000009"/>
          <w:szCs w:val="22"/>
        </w:rPr>
        <w:t>o.</w:t>
      </w:r>
    </w:p>
    <w:p w:rsidR="008B4276" w:rsidRPr="008B4276" w:rsidRDefault="008B4276" w:rsidP="008B4276">
      <w:pPr>
        <w:widowControl w:val="0"/>
        <w:autoSpaceDE w:val="0"/>
        <w:autoSpaceDN w:val="0"/>
        <w:adjustRightInd w:val="0"/>
        <w:spacing w:before="8" w:after="0" w:line="110" w:lineRule="exact"/>
        <w:ind w:firstLine="0"/>
        <w:jc w:val="left"/>
        <w:rPr>
          <w:rFonts w:cs="Arial"/>
          <w:color w:val="000000"/>
          <w:sz w:val="11"/>
          <w:szCs w:val="11"/>
        </w:rPr>
      </w:pPr>
    </w:p>
    <w:p w:rsidR="008B4276" w:rsidRPr="008B4276" w:rsidRDefault="008B4276" w:rsidP="00673018">
      <w:pPr>
        <w:spacing w:before="0" w:line="288" w:lineRule="auto"/>
        <w:ind w:firstLine="0"/>
        <w:rPr>
          <w:rFonts w:cs="Arial"/>
          <w:color w:val="000000"/>
          <w:szCs w:val="22"/>
        </w:rPr>
      </w:pPr>
      <w:r w:rsidRPr="008B4276">
        <w:rPr>
          <w:rFonts w:cs="Arial"/>
          <w:color w:val="000009"/>
          <w:szCs w:val="22"/>
        </w:rPr>
        <w:t>e)</w:t>
      </w:r>
      <w:r w:rsidRPr="008B4276">
        <w:rPr>
          <w:rFonts w:cs="Arial"/>
          <w:color w:val="000009"/>
          <w:spacing w:val="13"/>
          <w:szCs w:val="22"/>
        </w:rPr>
        <w:t xml:space="preserve"> </w:t>
      </w:r>
      <w:r w:rsidRPr="008B4276">
        <w:rPr>
          <w:rFonts w:cs="Arial"/>
          <w:color w:val="000009"/>
          <w:spacing w:val="-1"/>
          <w:szCs w:val="22"/>
        </w:rPr>
        <w:t>C</w:t>
      </w:r>
      <w:r w:rsidRPr="008B4276">
        <w:rPr>
          <w:rFonts w:cs="Arial"/>
          <w:color w:val="000009"/>
          <w:szCs w:val="22"/>
        </w:rPr>
        <w:t>o</w:t>
      </w:r>
      <w:r w:rsidRPr="008B4276">
        <w:rPr>
          <w:rFonts w:cs="Arial"/>
          <w:color w:val="000009"/>
          <w:spacing w:val="-1"/>
          <w:szCs w:val="22"/>
        </w:rPr>
        <w:t>l</w:t>
      </w:r>
      <w:r w:rsidRPr="008B4276">
        <w:rPr>
          <w:rFonts w:cs="Arial"/>
          <w:color w:val="000009"/>
          <w:spacing w:val="2"/>
          <w:szCs w:val="22"/>
        </w:rPr>
        <w:t>a</w:t>
      </w:r>
      <w:r w:rsidRPr="008B4276">
        <w:rPr>
          <w:rFonts w:cs="Arial"/>
          <w:color w:val="000009"/>
          <w:szCs w:val="22"/>
        </w:rPr>
        <w:t>borar</w:t>
      </w:r>
      <w:r w:rsidRPr="008B4276">
        <w:rPr>
          <w:rFonts w:cs="Arial"/>
          <w:color w:val="000009"/>
          <w:spacing w:val="13"/>
          <w:szCs w:val="22"/>
        </w:rPr>
        <w:t xml:space="preserve"> </w:t>
      </w:r>
      <w:r w:rsidRPr="008B4276">
        <w:rPr>
          <w:rFonts w:cs="Arial"/>
          <w:color w:val="000009"/>
          <w:szCs w:val="22"/>
        </w:rPr>
        <w:t>con</w:t>
      </w:r>
      <w:r w:rsidRPr="008B4276">
        <w:rPr>
          <w:rFonts w:cs="Arial"/>
          <w:color w:val="000009"/>
          <w:spacing w:val="12"/>
          <w:szCs w:val="22"/>
        </w:rPr>
        <w:t xml:space="preserve"> </w:t>
      </w:r>
      <w:r w:rsidRPr="008B4276">
        <w:rPr>
          <w:rFonts w:cs="Arial"/>
          <w:color w:val="000009"/>
          <w:szCs w:val="22"/>
        </w:rPr>
        <w:t>el</w:t>
      </w:r>
      <w:r w:rsidRPr="008B4276">
        <w:rPr>
          <w:rFonts w:cs="Arial"/>
          <w:color w:val="000009"/>
          <w:spacing w:val="14"/>
          <w:szCs w:val="22"/>
        </w:rPr>
        <w:t xml:space="preserve"> </w:t>
      </w:r>
      <w:r w:rsidRPr="008B4276">
        <w:rPr>
          <w:rFonts w:cs="Arial"/>
          <w:color w:val="000009"/>
          <w:szCs w:val="22"/>
        </w:rPr>
        <w:t>equ</w:t>
      </w:r>
      <w:r w:rsidRPr="008B4276">
        <w:rPr>
          <w:rFonts w:cs="Arial"/>
          <w:color w:val="000009"/>
          <w:spacing w:val="-1"/>
          <w:szCs w:val="22"/>
        </w:rPr>
        <w:t>i</w:t>
      </w:r>
      <w:r w:rsidRPr="008B4276">
        <w:rPr>
          <w:rFonts w:cs="Arial"/>
          <w:color w:val="000009"/>
          <w:spacing w:val="2"/>
          <w:szCs w:val="22"/>
        </w:rPr>
        <w:t>p</w:t>
      </w:r>
      <w:r w:rsidRPr="008B4276">
        <w:rPr>
          <w:rFonts w:cs="Arial"/>
          <w:color w:val="000009"/>
          <w:szCs w:val="22"/>
        </w:rPr>
        <w:t>o</w:t>
      </w:r>
      <w:r w:rsidRPr="008B4276">
        <w:rPr>
          <w:rFonts w:cs="Arial"/>
          <w:color w:val="000009"/>
          <w:spacing w:val="12"/>
          <w:szCs w:val="22"/>
        </w:rPr>
        <w:t xml:space="preserve"> </w:t>
      </w:r>
      <w:r w:rsidRPr="008B4276">
        <w:rPr>
          <w:rFonts w:cs="Arial"/>
          <w:color w:val="000009"/>
          <w:szCs w:val="22"/>
        </w:rPr>
        <w:t>docen</w:t>
      </w:r>
      <w:r w:rsidRPr="008B4276">
        <w:rPr>
          <w:rFonts w:cs="Arial"/>
          <w:color w:val="000009"/>
          <w:spacing w:val="1"/>
          <w:szCs w:val="22"/>
        </w:rPr>
        <w:t>t</w:t>
      </w:r>
      <w:r w:rsidRPr="008B4276">
        <w:rPr>
          <w:rFonts w:cs="Arial"/>
          <w:color w:val="000009"/>
          <w:szCs w:val="22"/>
        </w:rPr>
        <w:t>e,</w:t>
      </w:r>
      <w:r w:rsidRPr="008B4276">
        <w:rPr>
          <w:rFonts w:cs="Arial"/>
          <w:color w:val="000009"/>
          <w:spacing w:val="12"/>
          <w:szCs w:val="22"/>
        </w:rPr>
        <w:t xml:space="preserve"> </w:t>
      </w:r>
      <w:r w:rsidRPr="008B4276">
        <w:rPr>
          <w:rFonts w:cs="Arial"/>
          <w:color w:val="000009"/>
          <w:szCs w:val="22"/>
        </w:rPr>
        <w:t>b</w:t>
      </w:r>
      <w:r w:rsidRPr="008B4276">
        <w:rPr>
          <w:rFonts w:cs="Arial"/>
          <w:color w:val="000009"/>
          <w:spacing w:val="2"/>
          <w:szCs w:val="22"/>
        </w:rPr>
        <w:t>a</w:t>
      </w:r>
      <w:r w:rsidRPr="008B4276">
        <w:rPr>
          <w:rFonts w:cs="Arial"/>
          <w:color w:val="000009"/>
          <w:spacing w:val="-1"/>
          <w:szCs w:val="22"/>
        </w:rPr>
        <w:t>j</w:t>
      </w:r>
      <w:r w:rsidRPr="008B4276">
        <w:rPr>
          <w:rFonts w:cs="Arial"/>
          <w:color w:val="000009"/>
          <w:szCs w:val="22"/>
        </w:rPr>
        <w:t>o</w:t>
      </w:r>
      <w:r w:rsidRPr="008B4276">
        <w:rPr>
          <w:rFonts w:cs="Arial"/>
          <w:color w:val="000009"/>
          <w:spacing w:val="12"/>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14"/>
          <w:szCs w:val="22"/>
        </w:rPr>
        <w:t xml:space="preserve"> </w:t>
      </w:r>
      <w:r w:rsidRPr="008B4276">
        <w:rPr>
          <w:rFonts w:cs="Arial"/>
          <w:color w:val="000009"/>
          <w:szCs w:val="22"/>
        </w:rPr>
        <w:t>coord</w:t>
      </w:r>
      <w:r w:rsidRPr="008B4276">
        <w:rPr>
          <w:rFonts w:cs="Arial"/>
          <w:color w:val="000009"/>
          <w:spacing w:val="-1"/>
          <w:szCs w:val="22"/>
        </w:rPr>
        <w:t>i</w:t>
      </w:r>
      <w:r w:rsidRPr="008B4276">
        <w:rPr>
          <w:rFonts w:cs="Arial"/>
          <w:color w:val="000009"/>
          <w:szCs w:val="22"/>
        </w:rPr>
        <w:t>na</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ón</w:t>
      </w:r>
      <w:r w:rsidRPr="008B4276">
        <w:rPr>
          <w:rFonts w:cs="Arial"/>
          <w:color w:val="000009"/>
          <w:spacing w:val="14"/>
          <w:szCs w:val="22"/>
        </w:rPr>
        <w:t xml:space="preserve"> </w:t>
      </w:r>
      <w:r w:rsidRPr="008B4276">
        <w:rPr>
          <w:rFonts w:cs="Arial"/>
          <w:color w:val="000009"/>
          <w:szCs w:val="22"/>
        </w:rPr>
        <w:t>del</w:t>
      </w:r>
      <w:r w:rsidRPr="008B4276">
        <w:rPr>
          <w:rFonts w:cs="Arial"/>
          <w:color w:val="000009"/>
          <w:spacing w:val="13"/>
          <w:szCs w:val="22"/>
        </w:rPr>
        <w:t xml:space="preserve"> </w:t>
      </w:r>
      <w:r w:rsidRPr="008B4276">
        <w:rPr>
          <w:rFonts w:cs="Arial"/>
          <w:color w:val="000009"/>
          <w:spacing w:val="-1"/>
          <w:szCs w:val="22"/>
        </w:rPr>
        <w:t>t</w:t>
      </w:r>
      <w:r w:rsidRPr="008B4276">
        <w:rPr>
          <w:rFonts w:cs="Arial"/>
          <w:color w:val="000009"/>
          <w:szCs w:val="22"/>
        </w:rPr>
        <w:t>u</w:t>
      </w:r>
      <w:r w:rsidRPr="008B4276">
        <w:rPr>
          <w:rFonts w:cs="Arial"/>
          <w:color w:val="000009"/>
          <w:spacing w:val="1"/>
          <w:szCs w:val="22"/>
        </w:rPr>
        <w:t>t</w:t>
      </w:r>
      <w:r w:rsidRPr="008B4276">
        <w:rPr>
          <w:rFonts w:cs="Arial"/>
          <w:color w:val="000009"/>
          <w:szCs w:val="22"/>
        </w:rPr>
        <w:t>or</w:t>
      </w:r>
      <w:r w:rsidRPr="008B4276">
        <w:rPr>
          <w:rFonts w:cs="Arial"/>
          <w:color w:val="000009"/>
          <w:spacing w:val="12"/>
          <w:szCs w:val="22"/>
        </w:rPr>
        <w:t xml:space="preserve"> </w:t>
      </w:r>
      <w:r w:rsidRPr="008B4276">
        <w:rPr>
          <w:rFonts w:cs="Arial"/>
          <w:color w:val="000009"/>
          <w:szCs w:val="22"/>
        </w:rPr>
        <w:t>o</w:t>
      </w:r>
      <w:r w:rsidRPr="008B4276">
        <w:rPr>
          <w:rFonts w:cs="Arial"/>
          <w:color w:val="000009"/>
          <w:spacing w:val="12"/>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14"/>
          <w:szCs w:val="22"/>
        </w:rPr>
        <w:t xml:space="preserve"> </w:t>
      </w:r>
      <w:r w:rsidRPr="008B4276">
        <w:rPr>
          <w:rFonts w:cs="Arial"/>
          <w:color w:val="000009"/>
          <w:spacing w:val="-1"/>
          <w:szCs w:val="22"/>
        </w:rPr>
        <w:t>t</w:t>
      </w:r>
      <w:r w:rsidRPr="008B4276">
        <w:rPr>
          <w:rFonts w:cs="Arial"/>
          <w:color w:val="000009"/>
          <w:szCs w:val="22"/>
        </w:rPr>
        <w:t>u</w:t>
      </w:r>
      <w:r w:rsidRPr="008B4276">
        <w:rPr>
          <w:rFonts w:cs="Arial"/>
          <w:color w:val="000009"/>
          <w:spacing w:val="1"/>
          <w:szCs w:val="22"/>
        </w:rPr>
        <w:t>t</w:t>
      </w:r>
      <w:r w:rsidRPr="008B4276">
        <w:rPr>
          <w:rFonts w:cs="Arial"/>
          <w:color w:val="000009"/>
          <w:szCs w:val="22"/>
        </w:rPr>
        <w:t>ora,</w:t>
      </w:r>
      <w:r w:rsidRPr="008B4276">
        <w:rPr>
          <w:rFonts w:cs="Arial"/>
          <w:color w:val="000009"/>
          <w:spacing w:val="11"/>
          <w:szCs w:val="22"/>
        </w:rPr>
        <w:t xml:space="preserve"> </w:t>
      </w:r>
      <w:r w:rsidRPr="008B4276">
        <w:rPr>
          <w:rFonts w:cs="Arial"/>
          <w:color w:val="000009"/>
          <w:szCs w:val="22"/>
        </w:rPr>
        <w:t>en</w:t>
      </w:r>
      <w:r w:rsidRPr="008B4276">
        <w:rPr>
          <w:rFonts w:cs="Arial"/>
          <w:color w:val="000009"/>
          <w:spacing w:val="12"/>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14"/>
          <w:szCs w:val="22"/>
        </w:rPr>
        <w:t xml:space="preserve"> </w:t>
      </w:r>
      <w:r w:rsidRPr="008B4276">
        <w:rPr>
          <w:rFonts w:cs="Arial"/>
          <w:color w:val="000009"/>
          <w:szCs w:val="22"/>
        </w:rPr>
        <w:t>e</w:t>
      </w:r>
      <w:r w:rsidRPr="008B4276">
        <w:rPr>
          <w:rFonts w:cs="Arial"/>
          <w:color w:val="000009"/>
          <w:spacing w:val="-1"/>
          <w:szCs w:val="22"/>
        </w:rPr>
        <w:t>l</w:t>
      </w:r>
      <w:r w:rsidRPr="008B4276">
        <w:rPr>
          <w:rFonts w:cs="Arial"/>
          <w:color w:val="000009"/>
          <w:szCs w:val="22"/>
        </w:rPr>
        <w:t>abora</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ón</w:t>
      </w:r>
      <w:r w:rsidRPr="008B4276">
        <w:rPr>
          <w:rFonts w:cs="Arial"/>
          <w:color w:val="000009"/>
          <w:spacing w:val="14"/>
          <w:szCs w:val="22"/>
        </w:rPr>
        <w:t xml:space="preserve"> </w:t>
      </w:r>
      <w:r w:rsidRPr="008B4276">
        <w:rPr>
          <w:rFonts w:cs="Arial"/>
          <w:color w:val="000009"/>
          <w:szCs w:val="22"/>
        </w:rPr>
        <w:t>del</w:t>
      </w:r>
      <w:r w:rsidRPr="008B4276">
        <w:rPr>
          <w:rFonts w:cs="Arial"/>
          <w:color w:val="000009"/>
          <w:spacing w:val="11"/>
          <w:szCs w:val="22"/>
        </w:rPr>
        <w:t xml:space="preserve"> </w:t>
      </w:r>
      <w:r w:rsidRPr="008B4276">
        <w:rPr>
          <w:rFonts w:cs="Arial"/>
          <w:color w:val="000009"/>
          <w:spacing w:val="1"/>
          <w:szCs w:val="22"/>
        </w:rPr>
        <w:t>P</w:t>
      </w:r>
      <w:r w:rsidRPr="008B4276">
        <w:rPr>
          <w:rFonts w:cs="Arial"/>
          <w:color w:val="000009"/>
          <w:spacing w:val="-1"/>
          <w:szCs w:val="22"/>
        </w:rPr>
        <w:t>l</w:t>
      </w:r>
      <w:r w:rsidRPr="008B4276">
        <w:rPr>
          <w:rFonts w:cs="Arial"/>
          <w:color w:val="000009"/>
          <w:szCs w:val="22"/>
        </w:rPr>
        <w:t>an de a</w:t>
      </w:r>
      <w:r w:rsidRPr="008B4276">
        <w:rPr>
          <w:rFonts w:cs="Arial"/>
          <w:color w:val="000009"/>
          <w:spacing w:val="-2"/>
          <w:szCs w:val="22"/>
        </w:rPr>
        <w:t>c</w:t>
      </w:r>
      <w:r w:rsidRPr="008B4276">
        <w:rPr>
          <w:rFonts w:cs="Arial"/>
          <w:color w:val="000009"/>
          <w:spacing w:val="1"/>
          <w:szCs w:val="22"/>
        </w:rPr>
        <w:t>t</w:t>
      </w:r>
      <w:r w:rsidRPr="008B4276">
        <w:rPr>
          <w:rFonts w:cs="Arial"/>
          <w:color w:val="000009"/>
          <w:szCs w:val="22"/>
        </w:rPr>
        <w:t>ua</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ón</w:t>
      </w:r>
      <w:r w:rsidRPr="008B4276">
        <w:rPr>
          <w:rFonts w:cs="Arial"/>
          <w:color w:val="000009"/>
          <w:spacing w:val="-1"/>
          <w:szCs w:val="22"/>
        </w:rPr>
        <w:t xml:space="preserve"> </w:t>
      </w:r>
      <w:r w:rsidRPr="008B4276">
        <w:rPr>
          <w:rFonts w:cs="Arial"/>
          <w:color w:val="000009"/>
          <w:szCs w:val="22"/>
        </w:rPr>
        <w:t>person</w:t>
      </w:r>
      <w:r w:rsidRPr="008B4276">
        <w:rPr>
          <w:rFonts w:cs="Arial"/>
          <w:color w:val="000009"/>
          <w:spacing w:val="2"/>
          <w:szCs w:val="22"/>
        </w:rPr>
        <w:t>a</w:t>
      </w:r>
      <w:r w:rsidRPr="008B4276">
        <w:rPr>
          <w:rFonts w:cs="Arial"/>
          <w:color w:val="000009"/>
          <w:spacing w:val="-1"/>
          <w:szCs w:val="22"/>
        </w:rPr>
        <w:t>li</w:t>
      </w:r>
      <w:r w:rsidRPr="008B4276">
        <w:rPr>
          <w:rFonts w:cs="Arial"/>
          <w:color w:val="000009"/>
          <w:szCs w:val="22"/>
        </w:rPr>
        <w:t>zado,</w:t>
      </w:r>
      <w:r w:rsidRPr="008B4276">
        <w:rPr>
          <w:rFonts w:cs="Arial"/>
          <w:color w:val="000009"/>
          <w:spacing w:val="1"/>
          <w:szCs w:val="22"/>
        </w:rPr>
        <w:t xml:space="preserve"> </w:t>
      </w:r>
      <w:r w:rsidRPr="008B4276">
        <w:rPr>
          <w:rFonts w:cs="Arial"/>
          <w:color w:val="000009"/>
          <w:szCs w:val="22"/>
        </w:rPr>
        <w:t>con el asesoram</w:t>
      </w:r>
      <w:r w:rsidRPr="008B4276">
        <w:rPr>
          <w:rFonts w:cs="Arial"/>
          <w:color w:val="000009"/>
          <w:spacing w:val="-1"/>
          <w:szCs w:val="22"/>
        </w:rPr>
        <w:t>i</w:t>
      </w:r>
      <w:r w:rsidRPr="008B4276">
        <w:rPr>
          <w:rFonts w:cs="Arial"/>
          <w:color w:val="000009"/>
          <w:szCs w:val="22"/>
        </w:rPr>
        <w:t>en</w:t>
      </w:r>
      <w:r w:rsidRPr="008B4276">
        <w:rPr>
          <w:rFonts w:cs="Arial"/>
          <w:color w:val="000009"/>
          <w:spacing w:val="1"/>
          <w:szCs w:val="22"/>
        </w:rPr>
        <w:t>t</w:t>
      </w:r>
      <w:r w:rsidRPr="008B4276">
        <w:rPr>
          <w:rFonts w:cs="Arial"/>
          <w:color w:val="000009"/>
          <w:szCs w:val="22"/>
        </w:rPr>
        <w:t>o</w:t>
      </w:r>
      <w:r w:rsidRPr="008B4276">
        <w:rPr>
          <w:rFonts w:cs="Arial"/>
          <w:color w:val="000009"/>
          <w:spacing w:val="-1"/>
          <w:szCs w:val="22"/>
        </w:rPr>
        <w:t xml:space="preserve"> </w:t>
      </w:r>
      <w:r w:rsidRPr="008B4276">
        <w:rPr>
          <w:rFonts w:cs="Arial"/>
          <w:color w:val="000009"/>
          <w:szCs w:val="22"/>
        </w:rPr>
        <w:t>d</w:t>
      </w:r>
      <w:r w:rsidRPr="008B4276">
        <w:rPr>
          <w:rFonts w:cs="Arial"/>
          <w:color w:val="000009"/>
          <w:spacing w:val="2"/>
          <w:szCs w:val="22"/>
        </w:rPr>
        <w:t>e</w:t>
      </w:r>
      <w:r w:rsidRPr="008B4276">
        <w:rPr>
          <w:rFonts w:cs="Arial"/>
          <w:color w:val="000009"/>
          <w:szCs w:val="22"/>
        </w:rPr>
        <w:t>l espec</w:t>
      </w:r>
      <w:r w:rsidRPr="008B4276">
        <w:rPr>
          <w:rFonts w:cs="Arial"/>
          <w:color w:val="000009"/>
          <w:spacing w:val="-1"/>
          <w:szCs w:val="22"/>
        </w:rPr>
        <w:t>i</w:t>
      </w:r>
      <w:r w:rsidRPr="008B4276">
        <w:rPr>
          <w:rFonts w:cs="Arial"/>
          <w:color w:val="000009"/>
          <w:spacing w:val="2"/>
          <w:szCs w:val="22"/>
        </w:rPr>
        <w:t>a</w:t>
      </w:r>
      <w:r w:rsidRPr="008B4276">
        <w:rPr>
          <w:rFonts w:cs="Arial"/>
          <w:color w:val="000009"/>
          <w:spacing w:val="-1"/>
          <w:szCs w:val="22"/>
        </w:rPr>
        <w:t>li</w:t>
      </w:r>
      <w:r w:rsidRPr="008B4276">
        <w:rPr>
          <w:rFonts w:cs="Arial"/>
          <w:color w:val="000009"/>
          <w:szCs w:val="22"/>
        </w:rPr>
        <w:t>s</w:t>
      </w:r>
      <w:r w:rsidRPr="008B4276">
        <w:rPr>
          <w:rFonts w:cs="Arial"/>
          <w:color w:val="000009"/>
          <w:spacing w:val="1"/>
          <w:szCs w:val="22"/>
        </w:rPr>
        <w:t>t</w:t>
      </w:r>
      <w:r w:rsidRPr="008B4276">
        <w:rPr>
          <w:rFonts w:cs="Arial"/>
          <w:color w:val="000009"/>
          <w:szCs w:val="22"/>
        </w:rPr>
        <w:t>a</w:t>
      </w:r>
      <w:r w:rsidRPr="008B4276">
        <w:rPr>
          <w:rFonts w:cs="Arial"/>
          <w:color w:val="000009"/>
          <w:spacing w:val="-2"/>
          <w:szCs w:val="22"/>
        </w:rPr>
        <w:t xml:space="preserve"> </w:t>
      </w:r>
      <w:r w:rsidRPr="008B4276">
        <w:rPr>
          <w:rFonts w:cs="Arial"/>
          <w:color w:val="000009"/>
          <w:szCs w:val="22"/>
        </w:rPr>
        <w:t>de or</w:t>
      </w:r>
      <w:r w:rsidRPr="008B4276">
        <w:rPr>
          <w:rFonts w:cs="Arial"/>
          <w:color w:val="000009"/>
          <w:spacing w:val="-1"/>
          <w:szCs w:val="22"/>
        </w:rPr>
        <w:t>i</w:t>
      </w:r>
      <w:r w:rsidRPr="008B4276">
        <w:rPr>
          <w:rFonts w:cs="Arial"/>
          <w:color w:val="000009"/>
          <w:szCs w:val="22"/>
        </w:rPr>
        <w:t>en</w:t>
      </w:r>
      <w:r w:rsidRPr="008B4276">
        <w:rPr>
          <w:rFonts w:cs="Arial"/>
          <w:color w:val="000009"/>
          <w:spacing w:val="1"/>
          <w:szCs w:val="22"/>
        </w:rPr>
        <w:t>t</w:t>
      </w:r>
      <w:r w:rsidRPr="008B4276">
        <w:rPr>
          <w:rFonts w:cs="Arial"/>
          <w:color w:val="000009"/>
          <w:szCs w:val="22"/>
        </w:rPr>
        <w:t>ac</w:t>
      </w:r>
      <w:r w:rsidRPr="008B4276">
        <w:rPr>
          <w:rFonts w:cs="Arial"/>
          <w:color w:val="000009"/>
          <w:spacing w:val="-1"/>
          <w:szCs w:val="22"/>
        </w:rPr>
        <w:t>i</w:t>
      </w:r>
      <w:r w:rsidRPr="008B4276">
        <w:rPr>
          <w:rFonts w:cs="Arial"/>
          <w:color w:val="000009"/>
          <w:szCs w:val="22"/>
        </w:rPr>
        <w:t>ón</w:t>
      </w:r>
      <w:r w:rsidRPr="008B4276">
        <w:rPr>
          <w:rFonts w:cs="Arial"/>
          <w:color w:val="000009"/>
          <w:spacing w:val="-1"/>
          <w:szCs w:val="22"/>
        </w:rPr>
        <w:t xml:space="preserve"> </w:t>
      </w:r>
      <w:r w:rsidRPr="008B4276">
        <w:rPr>
          <w:rFonts w:cs="Arial"/>
          <w:color w:val="000009"/>
          <w:szCs w:val="22"/>
        </w:rPr>
        <w:t>edu</w:t>
      </w:r>
      <w:r w:rsidRPr="008B4276">
        <w:rPr>
          <w:rFonts w:cs="Arial"/>
          <w:color w:val="000009"/>
          <w:spacing w:val="2"/>
          <w:szCs w:val="22"/>
        </w:rPr>
        <w:t>c</w:t>
      </w:r>
      <w:r w:rsidRPr="008B4276">
        <w:rPr>
          <w:rFonts w:cs="Arial"/>
          <w:color w:val="000009"/>
          <w:szCs w:val="22"/>
        </w:rPr>
        <w:t>a</w:t>
      </w:r>
      <w:r w:rsidRPr="008B4276">
        <w:rPr>
          <w:rFonts w:cs="Arial"/>
          <w:color w:val="000009"/>
          <w:spacing w:val="1"/>
          <w:szCs w:val="22"/>
        </w:rPr>
        <w:t>t</w:t>
      </w:r>
      <w:r w:rsidRPr="008B4276">
        <w:rPr>
          <w:rFonts w:cs="Arial"/>
          <w:color w:val="000009"/>
          <w:spacing w:val="-1"/>
          <w:szCs w:val="22"/>
        </w:rPr>
        <w:t>i</w:t>
      </w:r>
      <w:r w:rsidRPr="008B4276">
        <w:rPr>
          <w:rFonts w:cs="Arial"/>
          <w:color w:val="000009"/>
          <w:szCs w:val="22"/>
        </w:rPr>
        <w:t>va.</w:t>
      </w:r>
    </w:p>
    <w:p w:rsidR="008B4276" w:rsidRPr="008B4276" w:rsidRDefault="008B4276" w:rsidP="008B4276">
      <w:pPr>
        <w:widowControl w:val="0"/>
        <w:autoSpaceDE w:val="0"/>
        <w:autoSpaceDN w:val="0"/>
        <w:adjustRightInd w:val="0"/>
        <w:spacing w:before="9" w:after="0" w:line="100" w:lineRule="exact"/>
        <w:ind w:firstLine="0"/>
        <w:jc w:val="left"/>
        <w:rPr>
          <w:rFonts w:cs="Arial"/>
          <w:color w:val="000000"/>
          <w:sz w:val="10"/>
          <w:szCs w:val="10"/>
        </w:rPr>
      </w:pPr>
    </w:p>
    <w:p w:rsidR="008B4276" w:rsidRPr="008B4276" w:rsidRDefault="008B4276" w:rsidP="00673018">
      <w:pPr>
        <w:spacing w:before="0" w:line="288" w:lineRule="auto"/>
        <w:ind w:firstLine="0"/>
        <w:rPr>
          <w:rFonts w:cs="Arial"/>
          <w:color w:val="000000"/>
          <w:szCs w:val="22"/>
        </w:rPr>
      </w:pPr>
      <w:r w:rsidRPr="008B4276">
        <w:rPr>
          <w:rFonts w:cs="Arial"/>
          <w:color w:val="000009"/>
          <w:spacing w:val="-1"/>
          <w:szCs w:val="22"/>
        </w:rPr>
        <w:t>f</w:t>
      </w:r>
      <w:r w:rsidRPr="008B4276">
        <w:rPr>
          <w:rFonts w:cs="Arial"/>
          <w:color w:val="000009"/>
          <w:szCs w:val="22"/>
        </w:rPr>
        <w:t>)</w:t>
      </w:r>
      <w:r w:rsidRPr="008B4276">
        <w:rPr>
          <w:rFonts w:cs="Arial"/>
          <w:color w:val="000009"/>
          <w:spacing w:val="1"/>
          <w:szCs w:val="22"/>
        </w:rPr>
        <w:t xml:space="preserve"> </w:t>
      </w:r>
      <w:r w:rsidRPr="008B4276">
        <w:rPr>
          <w:rFonts w:cs="Arial"/>
          <w:color w:val="000009"/>
          <w:spacing w:val="-1"/>
          <w:szCs w:val="22"/>
        </w:rPr>
        <w:t>C</w:t>
      </w:r>
      <w:r w:rsidRPr="008B4276">
        <w:rPr>
          <w:rFonts w:cs="Arial"/>
          <w:color w:val="000009"/>
          <w:spacing w:val="2"/>
          <w:szCs w:val="22"/>
        </w:rPr>
        <w:t>o</w:t>
      </w:r>
      <w:r w:rsidRPr="008B4276">
        <w:rPr>
          <w:rFonts w:cs="Arial"/>
          <w:color w:val="000009"/>
          <w:spacing w:val="-1"/>
          <w:szCs w:val="22"/>
        </w:rPr>
        <w:t>l</w:t>
      </w:r>
      <w:r w:rsidRPr="008B4276">
        <w:rPr>
          <w:rFonts w:cs="Arial"/>
          <w:color w:val="000009"/>
          <w:szCs w:val="22"/>
        </w:rPr>
        <w:t>aborar</w:t>
      </w:r>
      <w:r w:rsidRPr="008B4276">
        <w:rPr>
          <w:rFonts w:cs="Arial"/>
          <w:color w:val="000009"/>
          <w:spacing w:val="2"/>
          <w:szCs w:val="22"/>
        </w:rPr>
        <w:t xml:space="preserve"> </w:t>
      </w:r>
      <w:r w:rsidRPr="008B4276">
        <w:rPr>
          <w:rFonts w:cs="Arial"/>
          <w:color w:val="000009"/>
          <w:szCs w:val="22"/>
        </w:rPr>
        <w:t>con</w:t>
      </w:r>
      <w:r w:rsidRPr="008B4276">
        <w:rPr>
          <w:rFonts w:cs="Arial"/>
          <w:color w:val="000009"/>
          <w:spacing w:val="3"/>
          <w:szCs w:val="22"/>
        </w:rPr>
        <w:t xml:space="preserve"> </w:t>
      </w:r>
      <w:r w:rsidRPr="008B4276">
        <w:rPr>
          <w:rFonts w:cs="Arial"/>
          <w:color w:val="000009"/>
          <w:spacing w:val="-1"/>
          <w:szCs w:val="22"/>
        </w:rPr>
        <w:t>l</w:t>
      </w:r>
      <w:r w:rsidRPr="008B4276">
        <w:rPr>
          <w:rFonts w:cs="Arial"/>
          <w:color w:val="000009"/>
          <w:szCs w:val="22"/>
        </w:rPr>
        <w:t>os</w:t>
      </w:r>
      <w:r w:rsidRPr="008B4276">
        <w:rPr>
          <w:rFonts w:cs="Arial"/>
          <w:color w:val="000009"/>
          <w:spacing w:val="1"/>
          <w:szCs w:val="22"/>
        </w:rPr>
        <w:t xml:space="preserve"> </w:t>
      </w:r>
      <w:r w:rsidRPr="008B4276">
        <w:rPr>
          <w:rFonts w:cs="Arial"/>
          <w:color w:val="000009"/>
          <w:szCs w:val="22"/>
        </w:rPr>
        <w:t>pro</w:t>
      </w:r>
      <w:r w:rsidRPr="008B4276">
        <w:rPr>
          <w:rFonts w:cs="Arial"/>
          <w:color w:val="000009"/>
          <w:spacing w:val="1"/>
          <w:szCs w:val="22"/>
        </w:rPr>
        <w:t>f</w:t>
      </w:r>
      <w:r w:rsidRPr="008B4276">
        <w:rPr>
          <w:rFonts w:cs="Arial"/>
          <w:color w:val="000009"/>
          <w:szCs w:val="22"/>
        </w:rPr>
        <w:t>es</w:t>
      </w:r>
      <w:r w:rsidRPr="008B4276">
        <w:rPr>
          <w:rFonts w:cs="Arial"/>
          <w:color w:val="000009"/>
          <w:spacing w:val="-1"/>
          <w:szCs w:val="22"/>
        </w:rPr>
        <w:t>i</w:t>
      </w:r>
      <w:r w:rsidRPr="008B4276">
        <w:rPr>
          <w:rFonts w:cs="Arial"/>
          <w:color w:val="000009"/>
          <w:szCs w:val="22"/>
        </w:rPr>
        <w:t>on</w:t>
      </w:r>
      <w:r w:rsidRPr="008B4276">
        <w:rPr>
          <w:rFonts w:cs="Arial"/>
          <w:color w:val="000009"/>
          <w:spacing w:val="2"/>
          <w:szCs w:val="22"/>
        </w:rPr>
        <w:t>a</w:t>
      </w:r>
      <w:r w:rsidRPr="008B4276">
        <w:rPr>
          <w:rFonts w:cs="Arial"/>
          <w:color w:val="000009"/>
          <w:spacing w:val="-1"/>
          <w:szCs w:val="22"/>
        </w:rPr>
        <w:t>l</w:t>
      </w:r>
      <w:r w:rsidRPr="008B4276">
        <w:rPr>
          <w:rFonts w:cs="Arial"/>
          <w:color w:val="000009"/>
          <w:szCs w:val="22"/>
        </w:rPr>
        <w:t>es</w:t>
      </w:r>
      <w:r w:rsidRPr="008B4276">
        <w:rPr>
          <w:rFonts w:cs="Arial"/>
          <w:color w:val="000009"/>
          <w:spacing w:val="2"/>
          <w:szCs w:val="22"/>
        </w:rPr>
        <w:t xml:space="preserve"> </w:t>
      </w:r>
      <w:r w:rsidRPr="008B4276">
        <w:rPr>
          <w:rFonts w:cs="Arial"/>
          <w:color w:val="000009"/>
          <w:szCs w:val="22"/>
        </w:rPr>
        <w:t>del</w:t>
      </w:r>
      <w:r w:rsidRPr="008B4276">
        <w:rPr>
          <w:rFonts w:cs="Arial"/>
          <w:color w:val="000009"/>
          <w:spacing w:val="1"/>
          <w:szCs w:val="22"/>
        </w:rPr>
        <w:t xml:space="preserve"> </w:t>
      </w:r>
      <w:r w:rsidRPr="008B4276">
        <w:rPr>
          <w:rFonts w:cs="Arial"/>
          <w:color w:val="000009"/>
          <w:szCs w:val="22"/>
        </w:rPr>
        <w:t>cen</w:t>
      </w:r>
      <w:r w:rsidRPr="008B4276">
        <w:rPr>
          <w:rFonts w:cs="Arial"/>
          <w:color w:val="000009"/>
          <w:spacing w:val="1"/>
          <w:szCs w:val="22"/>
        </w:rPr>
        <w:t>t</w:t>
      </w:r>
      <w:r w:rsidRPr="008B4276">
        <w:rPr>
          <w:rFonts w:cs="Arial"/>
          <w:color w:val="000009"/>
          <w:szCs w:val="22"/>
        </w:rPr>
        <w:t>ro en</w:t>
      </w:r>
      <w:r w:rsidRPr="008B4276">
        <w:rPr>
          <w:rFonts w:cs="Arial"/>
          <w:color w:val="000009"/>
          <w:spacing w:val="3"/>
          <w:szCs w:val="22"/>
        </w:rPr>
        <w:t xml:space="preserve"> </w:t>
      </w:r>
      <w:r w:rsidRPr="008B4276">
        <w:rPr>
          <w:rFonts w:cs="Arial"/>
          <w:color w:val="000009"/>
          <w:szCs w:val="22"/>
        </w:rPr>
        <w:t>el</w:t>
      </w:r>
      <w:r w:rsidRPr="008B4276">
        <w:rPr>
          <w:rFonts w:cs="Arial"/>
          <w:color w:val="000009"/>
          <w:spacing w:val="1"/>
          <w:szCs w:val="22"/>
        </w:rPr>
        <w:t xml:space="preserve"> </w:t>
      </w:r>
      <w:r w:rsidRPr="008B4276">
        <w:rPr>
          <w:rFonts w:cs="Arial"/>
          <w:color w:val="000009"/>
          <w:szCs w:val="22"/>
        </w:rPr>
        <w:t>seg</w:t>
      </w:r>
      <w:r w:rsidRPr="008B4276">
        <w:rPr>
          <w:rFonts w:cs="Arial"/>
          <w:color w:val="000009"/>
          <w:spacing w:val="2"/>
          <w:szCs w:val="22"/>
        </w:rPr>
        <w:t>u</w:t>
      </w:r>
      <w:r w:rsidRPr="008B4276">
        <w:rPr>
          <w:rFonts w:cs="Arial"/>
          <w:color w:val="000009"/>
          <w:spacing w:val="-1"/>
          <w:szCs w:val="22"/>
        </w:rPr>
        <w:t>i</w:t>
      </w:r>
      <w:r w:rsidRPr="008B4276">
        <w:rPr>
          <w:rFonts w:cs="Arial"/>
          <w:color w:val="000009"/>
          <w:szCs w:val="22"/>
        </w:rPr>
        <w:t>m</w:t>
      </w:r>
      <w:r w:rsidRPr="008B4276">
        <w:rPr>
          <w:rFonts w:cs="Arial"/>
          <w:color w:val="000009"/>
          <w:spacing w:val="-1"/>
          <w:szCs w:val="22"/>
        </w:rPr>
        <w:t>i</w:t>
      </w:r>
      <w:r w:rsidRPr="008B4276">
        <w:rPr>
          <w:rFonts w:cs="Arial"/>
          <w:color w:val="000009"/>
          <w:szCs w:val="22"/>
        </w:rPr>
        <w:t>en</w:t>
      </w:r>
      <w:r w:rsidRPr="008B4276">
        <w:rPr>
          <w:rFonts w:cs="Arial"/>
          <w:color w:val="000009"/>
          <w:spacing w:val="1"/>
          <w:szCs w:val="22"/>
        </w:rPr>
        <w:t>t</w:t>
      </w:r>
      <w:r w:rsidRPr="008B4276">
        <w:rPr>
          <w:rFonts w:cs="Arial"/>
          <w:color w:val="000009"/>
          <w:szCs w:val="22"/>
        </w:rPr>
        <w:t>o</w:t>
      </w:r>
      <w:r w:rsidRPr="008B4276">
        <w:rPr>
          <w:rFonts w:cs="Arial"/>
          <w:color w:val="000009"/>
          <w:spacing w:val="2"/>
          <w:szCs w:val="22"/>
        </w:rPr>
        <w:t xml:space="preserve"> </w:t>
      </w:r>
      <w:r w:rsidRPr="008B4276">
        <w:rPr>
          <w:rFonts w:cs="Arial"/>
          <w:color w:val="000009"/>
          <w:szCs w:val="22"/>
        </w:rPr>
        <w:t>de</w:t>
      </w:r>
      <w:r w:rsidRPr="008B4276">
        <w:rPr>
          <w:rFonts w:cs="Arial"/>
          <w:color w:val="000009"/>
          <w:spacing w:val="1"/>
          <w:szCs w:val="22"/>
        </w:rPr>
        <w:t xml:space="preserve"> </w:t>
      </w:r>
      <w:r w:rsidRPr="008B4276">
        <w:rPr>
          <w:rFonts w:cs="Arial"/>
          <w:color w:val="000009"/>
          <w:spacing w:val="-1"/>
          <w:szCs w:val="22"/>
        </w:rPr>
        <w:t>l</w:t>
      </w:r>
      <w:r w:rsidRPr="008B4276">
        <w:rPr>
          <w:rFonts w:cs="Arial"/>
          <w:color w:val="000009"/>
          <w:szCs w:val="22"/>
        </w:rPr>
        <w:t>os</w:t>
      </w:r>
      <w:r w:rsidRPr="008B4276">
        <w:rPr>
          <w:rFonts w:cs="Arial"/>
          <w:color w:val="000009"/>
          <w:spacing w:val="3"/>
          <w:szCs w:val="22"/>
        </w:rPr>
        <w:t xml:space="preserve"> </w:t>
      </w:r>
      <w:r w:rsidRPr="008B4276">
        <w:rPr>
          <w:rFonts w:cs="Arial"/>
          <w:color w:val="000009"/>
          <w:spacing w:val="-2"/>
          <w:szCs w:val="22"/>
        </w:rPr>
        <w:t>p</w:t>
      </w:r>
      <w:r w:rsidRPr="008B4276">
        <w:rPr>
          <w:rFonts w:cs="Arial"/>
          <w:color w:val="000009"/>
          <w:szCs w:val="22"/>
        </w:rPr>
        <w:t>rogramas</w:t>
      </w:r>
      <w:r w:rsidRPr="008B4276">
        <w:rPr>
          <w:rFonts w:cs="Arial"/>
          <w:color w:val="000009"/>
          <w:spacing w:val="3"/>
          <w:szCs w:val="22"/>
        </w:rPr>
        <w:t xml:space="preserve"> </w:t>
      </w:r>
      <w:r w:rsidRPr="008B4276">
        <w:rPr>
          <w:rFonts w:cs="Arial"/>
          <w:color w:val="000009"/>
          <w:szCs w:val="22"/>
        </w:rPr>
        <w:t>y</w:t>
      </w:r>
      <w:r w:rsidRPr="008B4276">
        <w:rPr>
          <w:rFonts w:cs="Arial"/>
          <w:color w:val="000009"/>
          <w:spacing w:val="2"/>
          <w:szCs w:val="22"/>
        </w:rPr>
        <w:t xml:space="preserve"> </w:t>
      </w:r>
      <w:r w:rsidRPr="008B4276">
        <w:rPr>
          <w:rFonts w:cs="Arial"/>
          <w:color w:val="000009"/>
          <w:szCs w:val="22"/>
        </w:rPr>
        <w:t>a</w:t>
      </w:r>
      <w:r w:rsidRPr="008B4276">
        <w:rPr>
          <w:rFonts w:cs="Arial"/>
          <w:color w:val="000009"/>
          <w:spacing w:val="-2"/>
          <w:szCs w:val="22"/>
        </w:rPr>
        <w:t>c</w:t>
      </w:r>
      <w:r w:rsidRPr="008B4276">
        <w:rPr>
          <w:rFonts w:cs="Arial"/>
          <w:color w:val="000009"/>
          <w:spacing w:val="1"/>
          <w:szCs w:val="22"/>
        </w:rPr>
        <w:t>t</w:t>
      </w:r>
      <w:r w:rsidRPr="008B4276">
        <w:rPr>
          <w:rFonts w:cs="Arial"/>
          <w:color w:val="000009"/>
          <w:szCs w:val="22"/>
        </w:rPr>
        <w:t>ua</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ones</w:t>
      </w:r>
      <w:r w:rsidRPr="008B4276">
        <w:rPr>
          <w:rFonts w:cs="Arial"/>
          <w:color w:val="000009"/>
          <w:spacing w:val="2"/>
          <w:szCs w:val="22"/>
        </w:rPr>
        <w:t xml:space="preserve"> </w:t>
      </w:r>
      <w:r w:rsidRPr="008B4276">
        <w:rPr>
          <w:rFonts w:cs="Arial"/>
          <w:color w:val="000009"/>
          <w:szCs w:val="22"/>
        </w:rPr>
        <w:t>para</w:t>
      </w:r>
      <w:r w:rsidRPr="008B4276">
        <w:rPr>
          <w:rFonts w:cs="Arial"/>
          <w:color w:val="000009"/>
          <w:spacing w:val="1"/>
          <w:szCs w:val="22"/>
        </w:rPr>
        <w:t xml:space="preserve"> </w:t>
      </w:r>
      <w:r w:rsidRPr="008B4276">
        <w:rPr>
          <w:rFonts w:cs="Arial"/>
          <w:color w:val="000009"/>
          <w:szCs w:val="22"/>
        </w:rPr>
        <w:t>es</w:t>
      </w:r>
      <w:r w:rsidRPr="008B4276">
        <w:rPr>
          <w:rFonts w:cs="Arial"/>
          <w:color w:val="000009"/>
          <w:spacing w:val="1"/>
          <w:szCs w:val="22"/>
        </w:rPr>
        <w:t>t</w:t>
      </w:r>
      <w:r w:rsidRPr="008B4276">
        <w:rPr>
          <w:rFonts w:cs="Arial"/>
          <w:color w:val="000009"/>
          <w:szCs w:val="22"/>
        </w:rPr>
        <w:t>e a</w:t>
      </w:r>
      <w:r w:rsidRPr="008B4276">
        <w:rPr>
          <w:rFonts w:cs="Arial"/>
          <w:color w:val="000009"/>
          <w:spacing w:val="-1"/>
          <w:szCs w:val="22"/>
        </w:rPr>
        <w:t>l</w:t>
      </w:r>
      <w:r w:rsidRPr="008B4276">
        <w:rPr>
          <w:rFonts w:cs="Arial"/>
          <w:color w:val="000009"/>
          <w:szCs w:val="22"/>
        </w:rPr>
        <w:t>umnado, y</w:t>
      </w:r>
      <w:r w:rsidRPr="008B4276">
        <w:rPr>
          <w:rFonts w:cs="Arial"/>
          <w:color w:val="000009"/>
          <w:spacing w:val="1"/>
          <w:szCs w:val="22"/>
        </w:rPr>
        <w:t xml:space="preserve"> </w:t>
      </w:r>
      <w:r w:rsidRPr="008B4276">
        <w:rPr>
          <w:rFonts w:cs="Arial"/>
          <w:color w:val="000009"/>
          <w:szCs w:val="22"/>
        </w:rPr>
        <w:t xml:space="preserve">en </w:t>
      </w:r>
      <w:r w:rsidRPr="008B4276">
        <w:rPr>
          <w:rFonts w:cs="Arial"/>
          <w:color w:val="000009"/>
          <w:spacing w:val="-1"/>
          <w:szCs w:val="22"/>
        </w:rPr>
        <w:t>l</w:t>
      </w:r>
      <w:r w:rsidRPr="008B4276">
        <w:rPr>
          <w:rFonts w:cs="Arial"/>
          <w:color w:val="000009"/>
          <w:szCs w:val="22"/>
        </w:rPr>
        <w:t>os</w:t>
      </w:r>
      <w:r w:rsidRPr="008B4276">
        <w:rPr>
          <w:rFonts w:cs="Arial"/>
          <w:color w:val="000009"/>
          <w:spacing w:val="1"/>
          <w:szCs w:val="22"/>
        </w:rPr>
        <w:t xml:space="preserve"> </w:t>
      </w:r>
      <w:r w:rsidRPr="008B4276">
        <w:rPr>
          <w:rFonts w:cs="Arial"/>
          <w:color w:val="000009"/>
          <w:szCs w:val="22"/>
        </w:rPr>
        <w:t>progr</w:t>
      </w:r>
      <w:r w:rsidRPr="008B4276">
        <w:rPr>
          <w:rFonts w:cs="Arial"/>
          <w:color w:val="000009"/>
          <w:spacing w:val="-2"/>
          <w:szCs w:val="22"/>
        </w:rPr>
        <w:t>a</w:t>
      </w:r>
      <w:r w:rsidRPr="008B4276">
        <w:rPr>
          <w:rFonts w:cs="Arial"/>
          <w:color w:val="000009"/>
          <w:szCs w:val="22"/>
        </w:rPr>
        <w:t>mas</w:t>
      </w:r>
      <w:r w:rsidRPr="008B4276">
        <w:rPr>
          <w:rFonts w:cs="Arial"/>
          <w:color w:val="000009"/>
          <w:spacing w:val="1"/>
          <w:szCs w:val="22"/>
        </w:rPr>
        <w:t xml:space="preserve"> </w:t>
      </w:r>
      <w:r w:rsidRPr="008B4276">
        <w:rPr>
          <w:rFonts w:cs="Arial"/>
          <w:color w:val="000009"/>
          <w:szCs w:val="22"/>
        </w:rPr>
        <w:t>de sens</w:t>
      </w:r>
      <w:r w:rsidRPr="008B4276">
        <w:rPr>
          <w:rFonts w:cs="Arial"/>
          <w:color w:val="000009"/>
          <w:spacing w:val="-1"/>
          <w:szCs w:val="22"/>
        </w:rPr>
        <w:t>i</w:t>
      </w:r>
      <w:r w:rsidRPr="008B4276">
        <w:rPr>
          <w:rFonts w:cs="Arial"/>
          <w:color w:val="000009"/>
          <w:spacing w:val="2"/>
          <w:szCs w:val="22"/>
        </w:rPr>
        <w:t>b</w:t>
      </w:r>
      <w:r w:rsidRPr="008B4276">
        <w:rPr>
          <w:rFonts w:cs="Arial"/>
          <w:color w:val="000009"/>
          <w:spacing w:val="-1"/>
          <w:szCs w:val="22"/>
        </w:rPr>
        <w:t>i</w:t>
      </w:r>
      <w:r w:rsidRPr="008B4276">
        <w:rPr>
          <w:rFonts w:cs="Arial"/>
          <w:color w:val="000009"/>
          <w:spacing w:val="1"/>
          <w:szCs w:val="22"/>
        </w:rPr>
        <w:t>l</w:t>
      </w:r>
      <w:r w:rsidRPr="008B4276">
        <w:rPr>
          <w:rFonts w:cs="Arial"/>
          <w:color w:val="000009"/>
          <w:spacing w:val="-1"/>
          <w:szCs w:val="22"/>
        </w:rPr>
        <w:t>i</w:t>
      </w:r>
      <w:r w:rsidRPr="008B4276">
        <w:rPr>
          <w:rFonts w:cs="Arial"/>
          <w:color w:val="000009"/>
          <w:szCs w:val="22"/>
        </w:rPr>
        <w:t>zac</w:t>
      </w:r>
      <w:r w:rsidRPr="008B4276">
        <w:rPr>
          <w:rFonts w:cs="Arial"/>
          <w:color w:val="000009"/>
          <w:spacing w:val="-1"/>
          <w:szCs w:val="22"/>
        </w:rPr>
        <w:t>i</w:t>
      </w:r>
      <w:r w:rsidRPr="008B4276">
        <w:rPr>
          <w:rFonts w:cs="Arial"/>
          <w:color w:val="000009"/>
          <w:spacing w:val="2"/>
          <w:szCs w:val="22"/>
        </w:rPr>
        <w:t>ó</w:t>
      </w:r>
      <w:r w:rsidRPr="008B4276">
        <w:rPr>
          <w:rFonts w:cs="Arial"/>
          <w:color w:val="000009"/>
          <w:szCs w:val="22"/>
        </w:rPr>
        <w:t>n d</w:t>
      </w:r>
      <w:r w:rsidRPr="008B4276">
        <w:rPr>
          <w:rFonts w:cs="Arial"/>
          <w:color w:val="000009"/>
          <w:spacing w:val="-1"/>
          <w:szCs w:val="22"/>
        </w:rPr>
        <w:t>i</w:t>
      </w:r>
      <w:r w:rsidRPr="008B4276">
        <w:rPr>
          <w:rFonts w:cs="Arial"/>
          <w:color w:val="000009"/>
          <w:szCs w:val="22"/>
        </w:rPr>
        <w:t>r</w:t>
      </w:r>
      <w:r w:rsidRPr="008B4276">
        <w:rPr>
          <w:rFonts w:cs="Arial"/>
          <w:color w:val="000009"/>
          <w:spacing w:val="-1"/>
          <w:szCs w:val="22"/>
        </w:rPr>
        <w:t>i</w:t>
      </w:r>
      <w:r w:rsidRPr="008B4276">
        <w:rPr>
          <w:rFonts w:cs="Arial"/>
          <w:color w:val="000009"/>
          <w:szCs w:val="22"/>
        </w:rPr>
        <w:t>g</w:t>
      </w:r>
      <w:r w:rsidRPr="008B4276">
        <w:rPr>
          <w:rFonts w:cs="Arial"/>
          <w:color w:val="000009"/>
          <w:spacing w:val="1"/>
          <w:szCs w:val="22"/>
        </w:rPr>
        <w:t>i</w:t>
      </w:r>
      <w:r w:rsidRPr="008B4276">
        <w:rPr>
          <w:rFonts w:cs="Arial"/>
          <w:color w:val="000009"/>
          <w:szCs w:val="22"/>
        </w:rPr>
        <w:t>dos</w:t>
      </w:r>
      <w:r w:rsidRPr="008B4276">
        <w:rPr>
          <w:rFonts w:cs="Arial"/>
          <w:color w:val="000009"/>
          <w:spacing w:val="1"/>
          <w:szCs w:val="22"/>
        </w:rPr>
        <w:t xml:space="preserve"> </w:t>
      </w:r>
      <w:r w:rsidRPr="008B4276">
        <w:rPr>
          <w:rFonts w:cs="Arial"/>
          <w:color w:val="000009"/>
          <w:szCs w:val="22"/>
        </w:rPr>
        <w:t xml:space="preserve">a </w:t>
      </w:r>
      <w:r w:rsidRPr="008B4276">
        <w:rPr>
          <w:rFonts w:cs="Arial"/>
          <w:color w:val="000009"/>
          <w:spacing w:val="-1"/>
          <w:szCs w:val="22"/>
        </w:rPr>
        <w:t>t</w:t>
      </w:r>
      <w:r w:rsidRPr="008B4276">
        <w:rPr>
          <w:rFonts w:cs="Arial"/>
          <w:color w:val="000009"/>
          <w:szCs w:val="22"/>
        </w:rPr>
        <w:t>oda</w:t>
      </w:r>
      <w:r w:rsidRPr="008B4276">
        <w:rPr>
          <w:rFonts w:cs="Arial"/>
          <w:color w:val="000009"/>
          <w:spacing w:val="-1"/>
          <w:szCs w:val="22"/>
        </w:rPr>
        <w:t xml:space="preserve"> l</w:t>
      </w:r>
      <w:r w:rsidRPr="008B4276">
        <w:rPr>
          <w:rFonts w:cs="Arial"/>
          <w:color w:val="000009"/>
          <w:szCs w:val="22"/>
        </w:rPr>
        <w:t>a comu</w:t>
      </w:r>
      <w:r w:rsidRPr="008B4276">
        <w:rPr>
          <w:rFonts w:cs="Arial"/>
          <w:color w:val="000009"/>
          <w:spacing w:val="2"/>
          <w:szCs w:val="22"/>
        </w:rPr>
        <w:t>n</w:t>
      </w:r>
      <w:r w:rsidRPr="008B4276">
        <w:rPr>
          <w:rFonts w:cs="Arial"/>
          <w:color w:val="000009"/>
          <w:spacing w:val="-1"/>
          <w:szCs w:val="22"/>
        </w:rPr>
        <w:t>i</w:t>
      </w:r>
      <w:r w:rsidRPr="008B4276">
        <w:rPr>
          <w:rFonts w:cs="Arial"/>
          <w:color w:val="000009"/>
          <w:szCs w:val="22"/>
        </w:rPr>
        <w:t>dad educa</w:t>
      </w:r>
      <w:r w:rsidRPr="008B4276">
        <w:rPr>
          <w:rFonts w:cs="Arial"/>
          <w:color w:val="000009"/>
          <w:spacing w:val="1"/>
          <w:szCs w:val="22"/>
        </w:rPr>
        <w:t>t</w:t>
      </w:r>
      <w:r w:rsidRPr="008B4276">
        <w:rPr>
          <w:rFonts w:cs="Arial"/>
          <w:color w:val="000009"/>
          <w:spacing w:val="-1"/>
          <w:szCs w:val="22"/>
        </w:rPr>
        <w:t>i</w:t>
      </w:r>
      <w:r w:rsidRPr="008B4276">
        <w:rPr>
          <w:rFonts w:cs="Arial"/>
          <w:color w:val="000009"/>
          <w:szCs w:val="22"/>
        </w:rPr>
        <w:t>va.</w:t>
      </w:r>
    </w:p>
    <w:p w:rsidR="008B4276" w:rsidRPr="008B4276" w:rsidRDefault="008B4276" w:rsidP="008B4276">
      <w:pPr>
        <w:widowControl w:val="0"/>
        <w:autoSpaceDE w:val="0"/>
        <w:autoSpaceDN w:val="0"/>
        <w:adjustRightInd w:val="0"/>
        <w:spacing w:before="2" w:after="0" w:line="110" w:lineRule="exact"/>
        <w:ind w:firstLine="0"/>
        <w:jc w:val="left"/>
        <w:rPr>
          <w:rFonts w:cs="Arial"/>
          <w:color w:val="000000"/>
          <w:sz w:val="11"/>
          <w:szCs w:val="11"/>
        </w:rPr>
      </w:pPr>
    </w:p>
    <w:p w:rsidR="008B4276" w:rsidRPr="008B4276" w:rsidRDefault="008B4276" w:rsidP="00673018">
      <w:pPr>
        <w:spacing w:before="0" w:line="288" w:lineRule="auto"/>
        <w:ind w:firstLine="0"/>
        <w:rPr>
          <w:rFonts w:cs="Arial"/>
          <w:color w:val="000000"/>
          <w:szCs w:val="22"/>
        </w:rPr>
      </w:pPr>
      <w:r w:rsidRPr="008B4276">
        <w:rPr>
          <w:rFonts w:cs="Arial"/>
          <w:color w:val="000009"/>
          <w:szCs w:val="22"/>
        </w:rPr>
        <w:t xml:space="preserve">g) </w:t>
      </w:r>
      <w:r w:rsidRPr="008B4276">
        <w:rPr>
          <w:rFonts w:cs="Arial"/>
          <w:color w:val="000009"/>
          <w:spacing w:val="-1"/>
          <w:szCs w:val="22"/>
        </w:rPr>
        <w:t>A</w:t>
      </w:r>
      <w:r w:rsidRPr="008B4276">
        <w:rPr>
          <w:rFonts w:cs="Arial"/>
          <w:color w:val="000009"/>
          <w:szCs w:val="22"/>
        </w:rPr>
        <w:t>sesorar</w:t>
      </w:r>
      <w:r w:rsidRPr="008B4276">
        <w:rPr>
          <w:rFonts w:cs="Arial"/>
          <w:color w:val="000009"/>
          <w:spacing w:val="13"/>
          <w:szCs w:val="22"/>
        </w:rPr>
        <w:t xml:space="preserve"> </w:t>
      </w:r>
      <w:r w:rsidRPr="008B4276">
        <w:rPr>
          <w:rFonts w:cs="Arial"/>
          <w:color w:val="000009"/>
          <w:szCs w:val="22"/>
        </w:rPr>
        <w:t>a</w:t>
      </w:r>
      <w:r w:rsidRPr="008B4276">
        <w:rPr>
          <w:rFonts w:cs="Arial"/>
          <w:color w:val="000009"/>
          <w:spacing w:val="13"/>
          <w:szCs w:val="22"/>
        </w:rPr>
        <w:t xml:space="preserve"> </w:t>
      </w:r>
      <w:r w:rsidRPr="008B4276">
        <w:rPr>
          <w:rFonts w:cs="Arial"/>
          <w:color w:val="000009"/>
          <w:spacing w:val="-1"/>
          <w:szCs w:val="22"/>
        </w:rPr>
        <w:t>l</w:t>
      </w:r>
      <w:r w:rsidRPr="008B4276">
        <w:rPr>
          <w:rFonts w:cs="Arial"/>
          <w:color w:val="000009"/>
          <w:szCs w:val="22"/>
        </w:rPr>
        <w:t>os</w:t>
      </w:r>
      <w:r w:rsidRPr="008B4276">
        <w:rPr>
          <w:rFonts w:cs="Arial"/>
          <w:color w:val="000009"/>
          <w:spacing w:val="13"/>
          <w:szCs w:val="22"/>
        </w:rPr>
        <w:t xml:space="preserve"> </w:t>
      </w:r>
      <w:r w:rsidRPr="008B4276">
        <w:rPr>
          <w:rFonts w:cs="Arial"/>
          <w:color w:val="000009"/>
          <w:szCs w:val="22"/>
        </w:rPr>
        <w:t>pr</w:t>
      </w:r>
      <w:r w:rsidRPr="008B4276">
        <w:rPr>
          <w:rFonts w:cs="Arial"/>
          <w:color w:val="000009"/>
          <w:spacing w:val="-2"/>
          <w:szCs w:val="22"/>
        </w:rPr>
        <w:t>o</w:t>
      </w:r>
      <w:r w:rsidRPr="008B4276">
        <w:rPr>
          <w:rFonts w:cs="Arial"/>
          <w:color w:val="000009"/>
          <w:spacing w:val="1"/>
          <w:szCs w:val="22"/>
        </w:rPr>
        <w:t>f</w:t>
      </w:r>
      <w:r w:rsidRPr="008B4276">
        <w:rPr>
          <w:rFonts w:cs="Arial"/>
          <w:color w:val="000009"/>
          <w:szCs w:val="22"/>
        </w:rPr>
        <w:t>es</w:t>
      </w:r>
      <w:r w:rsidRPr="008B4276">
        <w:rPr>
          <w:rFonts w:cs="Arial"/>
          <w:color w:val="000009"/>
          <w:spacing w:val="1"/>
          <w:szCs w:val="22"/>
        </w:rPr>
        <w:t>i</w:t>
      </w:r>
      <w:r w:rsidRPr="008B4276">
        <w:rPr>
          <w:rFonts w:cs="Arial"/>
          <w:color w:val="000009"/>
          <w:szCs w:val="22"/>
        </w:rPr>
        <w:t>ona</w:t>
      </w:r>
      <w:r w:rsidRPr="008B4276">
        <w:rPr>
          <w:rFonts w:cs="Arial"/>
          <w:color w:val="000009"/>
          <w:spacing w:val="1"/>
          <w:szCs w:val="22"/>
        </w:rPr>
        <w:t>l</w:t>
      </w:r>
      <w:r w:rsidRPr="008B4276">
        <w:rPr>
          <w:rFonts w:cs="Arial"/>
          <w:color w:val="000009"/>
          <w:szCs w:val="22"/>
        </w:rPr>
        <w:t>es</w:t>
      </w:r>
      <w:r w:rsidRPr="008B4276">
        <w:rPr>
          <w:rFonts w:cs="Arial"/>
          <w:color w:val="000009"/>
          <w:spacing w:val="12"/>
          <w:szCs w:val="22"/>
        </w:rPr>
        <w:t xml:space="preserve"> </w:t>
      </w:r>
      <w:r w:rsidRPr="008B4276">
        <w:rPr>
          <w:rFonts w:cs="Arial"/>
          <w:color w:val="000009"/>
          <w:szCs w:val="22"/>
        </w:rPr>
        <w:t>de</w:t>
      </w:r>
      <w:r w:rsidRPr="008B4276">
        <w:rPr>
          <w:rFonts w:cs="Arial"/>
          <w:color w:val="000009"/>
          <w:spacing w:val="13"/>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13"/>
          <w:szCs w:val="22"/>
        </w:rPr>
        <w:t xml:space="preserve"> </w:t>
      </w:r>
      <w:r w:rsidRPr="008B4276">
        <w:rPr>
          <w:rFonts w:cs="Arial"/>
          <w:color w:val="000009"/>
          <w:szCs w:val="22"/>
        </w:rPr>
        <w:t>educac</w:t>
      </w:r>
      <w:r w:rsidRPr="008B4276">
        <w:rPr>
          <w:rFonts w:cs="Arial"/>
          <w:color w:val="000009"/>
          <w:spacing w:val="-1"/>
          <w:szCs w:val="22"/>
        </w:rPr>
        <w:t>i</w:t>
      </w:r>
      <w:r w:rsidRPr="008B4276">
        <w:rPr>
          <w:rFonts w:cs="Arial"/>
          <w:color w:val="000009"/>
          <w:spacing w:val="2"/>
          <w:szCs w:val="22"/>
        </w:rPr>
        <w:t>ó</w:t>
      </w:r>
      <w:r w:rsidRPr="008B4276">
        <w:rPr>
          <w:rFonts w:cs="Arial"/>
          <w:color w:val="000009"/>
          <w:szCs w:val="22"/>
        </w:rPr>
        <w:t>n</w:t>
      </w:r>
      <w:r w:rsidRPr="008B4276">
        <w:rPr>
          <w:rFonts w:cs="Arial"/>
          <w:color w:val="000009"/>
          <w:spacing w:val="13"/>
          <w:szCs w:val="22"/>
        </w:rPr>
        <w:t xml:space="preserve"> </w:t>
      </w:r>
      <w:r w:rsidRPr="008B4276">
        <w:rPr>
          <w:rFonts w:cs="Arial"/>
          <w:color w:val="000009"/>
          <w:szCs w:val="22"/>
        </w:rPr>
        <w:t>que</w:t>
      </w:r>
      <w:r w:rsidRPr="008B4276">
        <w:rPr>
          <w:rFonts w:cs="Arial"/>
          <w:color w:val="000009"/>
          <w:spacing w:val="13"/>
          <w:szCs w:val="22"/>
        </w:rPr>
        <w:t xml:space="preserve"> </w:t>
      </w:r>
      <w:r w:rsidRPr="008B4276">
        <w:rPr>
          <w:rFonts w:cs="Arial"/>
          <w:color w:val="000009"/>
          <w:szCs w:val="22"/>
        </w:rPr>
        <w:t>a</w:t>
      </w:r>
      <w:r w:rsidRPr="008B4276">
        <w:rPr>
          <w:rFonts w:cs="Arial"/>
          <w:color w:val="000009"/>
          <w:spacing w:val="1"/>
          <w:szCs w:val="22"/>
        </w:rPr>
        <w:t>t</w:t>
      </w:r>
      <w:r w:rsidRPr="008B4276">
        <w:rPr>
          <w:rFonts w:cs="Arial"/>
          <w:color w:val="000009"/>
          <w:spacing w:val="-1"/>
          <w:szCs w:val="22"/>
        </w:rPr>
        <w:t>i</w:t>
      </w:r>
      <w:r w:rsidRPr="008B4276">
        <w:rPr>
          <w:rFonts w:cs="Arial"/>
          <w:color w:val="000009"/>
          <w:szCs w:val="22"/>
        </w:rPr>
        <w:t>enden</w:t>
      </w:r>
      <w:r w:rsidRPr="008B4276">
        <w:rPr>
          <w:rFonts w:cs="Arial"/>
          <w:color w:val="000009"/>
          <w:spacing w:val="12"/>
          <w:szCs w:val="22"/>
        </w:rPr>
        <w:t xml:space="preserve"> </w:t>
      </w:r>
      <w:r w:rsidRPr="008B4276">
        <w:rPr>
          <w:rFonts w:cs="Arial"/>
          <w:color w:val="000009"/>
          <w:szCs w:val="22"/>
        </w:rPr>
        <w:t>d</w:t>
      </w:r>
      <w:r w:rsidRPr="008B4276">
        <w:rPr>
          <w:rFonts w:cs="Arial"/>
          <w:color w:val="000009"/>
          <w:spacing w:val="-1"/>
          <w:szCs w:val="22"/>
        </w:rPr>
        <w:t>i</w:t>
      </w:r>
      <w:r w:rsidRPr="008B4276">
        <w:rPr>
          <w:rFonts w:cs="Arial"/>
          <w:color w:val="000009"/>
          <w:szCs w:val="22"/>
        </w:rPr>
        <w:t>rec</w:t>
      </w:r>
      <w:r w:rsidRPr="008B4276">
        <w:rPr>
          <w:rFonts w:cs="Arial"/>
          <w:color w:val="000009"/>
          <w:spacing w:val="1"/>
          <w:szCs w:val="22"/>
        </w:rPr>
        <w:t>t</w:t>
      </w:r>
      <w:r w:rsidRPr="008B4276">
        <w:rPr>
          <w:rFonts w:cs="Arial"/>
          <w:color w:val="000009"/>
          <w:szCs w:val="22"/>
        </w:rPr>
        <w:t>amen</w:t>
      </w:r>
      <w:r w:rsidRPr="008B4276">
        <w:rPr>
          <w:rFonts w:cs="Arial"/>
          <w:color w:val="000009"/>
          <w:spacing w:val="1"/>
          <w:szCs w:val="22"/>
        </w:rPr>
        <w:t>t</w:t>
      </w:r>
      <w:r w:rsidRPr="008B4276">
        <w:rPr>
          <w:rFonts w:cs="Arial"/>
          <w:color w:val="000009"/>
          <w:szCs w:val="22"/>
        </w:rPr>
        <w:t>e</w:t>
      </w:r>
      <w:r w:rsidRPr="008B4276">
        <w:rPr>
          <w:rFonts w:cs="Arial"/>
          <w:color w:val="000009"/>
          <w:spacing w:val="11"/>
          <w:szCs w:val="22"/>
        </w:rPr>
        <w:t xml:space="preserve"> </w:t>
      </w:r>
      <w:r w:rsidRPr="008B4276">
        <w:rPr>
          <w:rFonts w:cs="Arial"/>
          <w:color w:val="000009"/>
          <w:szCs w:val="22"/>
        </w:rPr>
        <w:t>a</w:t>
      </w:r>
      <w:r w:rsidRPr="008B4276">
        <w:rPr>
          <w:rFonts w:cs="Arial"/>
          <w:color w:val="000009"/>
          <w:spacing w:val="13"/>
          <w:szCs w:val="22"/>
        </w:rPr>
        <w:t xml:space="preserve"> </w:t>
      </w:r>
      <w:r w:rsidRPr="008B4276">
        <w:rPr>
          <w:rFonts w:cs="Arial"/>
          <w:color w:val="000009"/>
          <w:szCs w:val="22"/>
        </w:rPr>
        <w:t>e</w:t>
      </w:r>
      <w:r w:rsidRPr="008B4276">
        <w:rPr>
          <w:rFonts w:cs="Arial"/>
          <w:color w:val="000009"/>
          <w:spacing w:val="-2"/>
          <w:szCs w:val="22"/>
        </w:rPr>
        <w:t>s</w:t>
      </w:r>
      <w:r w:rsidRPr="008B4276">
        <w:rPr>
          <w:rFonts w:cs="Arial"/>
          <w:color w:val="000009"/>
          <w:spacing w:val="1"/>
          <w:szCs w:val="22"/>
        </w:rPr>
        <w:t>t</w:t>
      </w:r>
      <w:r w:rsidRPr="008B4276">
        <w:rPr>
          <w:rFonts w:cs="Arial"/>
          <w:color w:val="000009"/>
          <w:szCs w:val="22"/>
        </w:rPr>
        <w:t>e</w:t>
      </w:r>
      <w:r w:rsidRPr="008B4276">
        <w:rPr>
          <w:rFonts w:cs="Arial"/>
          <w:color w:val="000009"/>
          <w:spacing w:val="12"/>
          <w:szCs w:val="22"/>
        </w:rPr>
        <w:t xml:space="preserve"> </w:t>
      </w:r>
      <w:r w:rsidRPr="008B4276">
        <w:rPr>
          <w:rFonts w:cs="Arial"/>
          <w:color w:val="000009"/>
          <w:szCs w:val="22"/>
        </w:rPr>
        <w:t>a</w:t>
      </w:r>
      <w:r w:rsidRPr="008B4276">
        <w:rPr>
          <w:rFonts w:cs="Arial"/>
          <w:color w:val="000009"/>
          <w:spacing w:val="-1"/>
          <w:szCs w:val="22"/>
        </w:rPr>
        <w:t>l</w:t>
      </w:r>
      <w:r w:rsidRPr="008B4276">
        <w:rPr>
          <w:rFonts w:cs="Arial"/>
          <w:color w:val="000009"/>
          <w:szCs w:val="22"/>
        </w:rPr>
        <w:t>umn</w:t>
      </w:r>
      <w:r w:rsidRPr="008B4276">
        <w:rPr>
          <w:rFonts w:cs="Arial"/>
          <w:color w:val="000009"/>
          <w:spacing w:val="2"/>
          <w:szCs w:val="22"/>
        </w:rPr>
        <w:t>a</w:t>
      </w:r>
      <w:r w:rsidRPr="008B4276">
        <w:rPr>
          <w:rFonts w:cs="Arial"/>
          <w:color w:val="000009"/>
          <w:szCs w:val="22"/>
        </w:rPr>
        <w:t>do,</w:t>
      </w:r>
      <w:r w:rsidRPr="008B4276">
        <w:rPr>
          <w:rFonts w:cs="Arial"/>
          <w:color w:val="000009"/>
          <w:spacing w:val="11"/>
          <w:szCs w:val="22"/>
        </w:rPr>
        <w:t xml:space="preserve"> </w:t>
      </w:r>
      <w:r w:rsidRPr="008B4276">
        <w:rPr>
          <w:rFonts w:cs="Arial"/>
          <w:color w:val="000009"/>
          <w:szCs w:val="22"/>
        </w:rPr>
        <w:t>en coord</w:t>
      </w:r>
      <w:r w:rsidRPr="008B4276">
        <w:rPr>
          <w:rFonts w:cs="Arial"/>
          <w:color w:val="000009"/>
          <w:spacing w:val="-1"/>
          <w:szCs w:val="22"/>
        </w:rPr>
        <w:t>i</w:t>
      </w:r>
      <w:r w:rsidRPr="008B4276">
        <w:rPr>
          <w:rFonts w:cs="Arial"/>
          <w:color w:val="000009"/>
          <w:szCs w:val="22"/>
        </w:rPr>
        <w:t>na</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 xml:space="preserve">ón </w:t>
      </w:r>
      <w:r w:rsidRPr="008B4276">
        <w:rPr>
          <w:rFonts w:cs="Arial"/>
          <w:color w:val="000009"/>
          <w:spacing w:val="3"/>
          <w:szCs w:val="22"/>
        </w:rPr>
        <w:t xml:space="preserve"> </w:t>
      </w:r>
      <w:r w:rsidRPr="008B4276">
        <w:rPr>
          <w:rFonts w:cs="Arial"/>
          <w:color w:val="000009"/>
          <w:szCs w:val="22"/>
        </w:rPr>
        <w:t xml:space="preserve">con </w:t>
      </w:r>
      <w:r w:rsidRPr="008B4276">
        <w:rPr>
          <w:rFonts w:cs="Arial"/>
          <w:color w:val="000009"/>
          <w:spacing w:val="1"/>
          <w:szCs w:val="22"/>
        </w:rPr>
        <w:t xml:space="preserve"> </w:t>
      </w:r>
      <w:r w:rsidRPr="008B4276">
        <w:rPr>
          <w:rFonts w:cs="Arial"/>
          <w:color w:val="000009"/>
          <w:szCs w:val="22"/>
        </w:rPr>
        <w:t xml:space="preserve">el </w:t>
      </w:r>
      <w:r w:rsidRPr="008B4276">
        <w:rPr>
          <w:rFonts w:cs="Arial"/>
          <w:color w:val="000009"/>
          <w:spacing w:val="2"/>
          <w:szCs w:val="22"/>
        </w:rPr>
        <w:t xml:space="preserve"> </w:t>
      </w:r>
      <w:r w:rsidRPr="008B4276">
        <w:rPr>
          <w:rFonts w:cs="Arial"/>
          <w:color w:val="000009"/>
          <w:szCs w:val="22"/>
        </w:rPr>
        <w:t xml:space="preserve">personal </w:t>
      </w:r>
      <w:r w:rsidRPr="008B4276">
        <w:rPr>
          <w:rFonts w:cs="Arial"/>
          <w:color w:val="000009"/>
          <w:spacing w:val="2"/>
          <w:szCs w:val="22"/>
        </w:rPr>
        <w:t xml:space="preserve"> </w:t>
      </w:r>
      <w:r w:rsidRPr="008B4276">
        <w:rPr>
          <w:rFonts w:cs="Arial"/>
          <w:color w:val="000009"/>
          <w:szCs w:val="22"/>
        </w:rPr>
        <w:t xml:space="preserve">de </w:t>
      </w:r>
      <w:r w:rsidRPr="008B4276">
        <w:rPr>
          <w:rFonts w:cs="Arial"/>
          <w:color w:val="000009"/>
          <w:spacing w:val="1"/>
          <w:szCs w:val="22"/>
        </w:rPr>
        <w:t xml:space="preserve"> </w:t>
      </w:r>
      <w:r w:rsidRPr="008B4276">
        <w:rPr>
          <w:rFonts w:cs="Arial"/>
          <w:color w:val="000009"/>
          <w:szCs w:val="22"/>
        </w:rPr>
        <w:t>or</w:t>
      </w:r>
      <w:r w:rsidRPr="008B4276">
        <w:rPr>
          <w:rFonts w:cs="Arial"/>
          <w:color w:val="000009"/>
          <w:spacing w:val="-1"/>
          <w:szCs w:val="22"/>
        </w:rPr>
        <w:t>i</w:t>
      </w:r>
      <w:r w:rsidRPr="008B4276">
        <w:rPr>
          <w:rFonts w:cs="Arial"/>
          <w:color w:val="000009"/>
          <w:szCs w:val="22"/>
        </w:rPr>
        <w:t>en</w:t>
      </w:r>
      <w:r w:rsidRPr="008B4276">
        <w:rPr>
          <w:rFonts w:cs="Arial"/>
          <w:color w:val="000009"/>
          <w:spacing w:val="1"/>
          <w:szCs w:val="22"/>
        </w:rPr>
        <w:t>t</w:t>
      </w:r>
      <w:r w:rsidRPr="008B4276">
        <w:rPr>
          <w:rFonts w:cs="Arial"/>
          <w:color w:val="000009"/>
          <w:szCs w:val="22"/>
        </w:rPr>
        <w:t>ac</w:t>
      </w:r>
      <w:r w:rsidRPr="008B4276">
        <w:rPr>
          <w:rFonts w:cs="Arial"/>
          <w:color w:val="000009"/>
          <w:spacing w:val="-1"/>
          <w:szCs w:val="22"/>
        </w:rPr>
        <w:t>i</w:t>
      </w:r>
      <w:r w:rsidRPr="008B4276">
        <w:rPr>
          <w:rFonts w:cs="Arial"/>
          <w:color w:val="000009"/>
          <w:spacing w:val="2"/>
          <w:szCs w:val="22"/>
        </w:rPr>
        <w:t>ó</w:t>
      </w:r>
      <w:r w:rsidRPr="008B4276">
        <w:rPr>
          <w:rFonts w:cs="Arial"/>
          <w:color w:val="000009"/>
          <w:szCs w:val="22"/>
        </w:rPr>
        <w:t>n  educa</w:t>
      </w:r>
      <w:r w:rsidRPr="008B4276">
        <w:rPr>
          <w:rFonts w:cs="Arial"/>
          <w:color w:val="000009"/>
          <w:spacing w:val="1"/>
          <w:szCs w:val="22"/>
        </w:rPr>
        <w:t>t</w:t>
      </w:r>
      <w:r w:rsidRPr="008B4276">
        <w:rPr>
          <w:rFonts w:cs="Arial"/>
          <w:color w:val="000009"/>
          <w:spacing w:val="-1"/>
          <w:szCs w:val="22"/>
        </w:rPr>
        <w:t>i</w:t>
      </w:r>
      <w:r w:rsidRPr="008B4276">
        <w:rPr>
          <w:rFonts w:cs="Arial"/>
          <w:color w:val="000009"/>
          <w:spacing w:val="2"/>
          <w:szCs w:val="22"/>
        </w:rPr>
        <w:t>v</w:t>
      </w:r>
      <w:r w:rsidRPr="008B4276">
        <w:rPr>
          <w:rFonts w:cs="Arial"/>
          <w:color w:val="000009"/>
          <w:szCs w:val="22"/>
        </w:rPr>
        <w:t xml:space="preserve">a  y </w:t>
      </w:r>
      <w:r w:rsidRPr="008B4276">
        <w:rPr>
          <w:rFonts w:cs="Arial"/>
          <w:color w:val="000009"/>
          <w:spacing w:val="1"/>
          <w:szCs w:val="22"/>
        </w:rPr>
        <w:t xml:space="preserve"> </w:t>
      </w:r>
      <w:r w:rsidRPr="008B4276">
        <w:rPr>
          <w:rFonts w:cs="Arial"/>
          <w:color w:val="000009"/>
          <w:szCs w:val="22"/>
        </w:rPr>
        <w:t xml:space="preserve">el </w:t>
      </w:r>
      <w:r w:rsidRPr="008B4276">
        <w:rPr>
          <w:rFonts w:cs="Arial"/>
          <w:color w:val="000009"/>
          <w:spacing w:val="2"/>
          <w:szCs w:val="22"/>
        </w:rPr>
        <w:t xml:space="preserve"> </w:t>
      </w:r>
      <w:r w:rsidRPr="008B4276">
        <w:rPr>
          <w:rFonts w:cs="Arial"/>
          <w:color w:val="000009"/>
          <w:szCs w:val="22"/>
        </w:rPr>
        <w:t xml:space="preserve">personal </w:t>
      </w:r>
      <w:r w:rsidRPr="008B4276">
        <w:rPr>
          <w:rFonts w:cs="Arial"/>
          <w:color w:val="000009"/>
          <w:spacing w:val="2"/>
          <w:szCs w:val="22"/>
        </w:rPr>
        <w:t xml:space="preserve"> </w:t>
      </w:r>
      <w:r w:rsidRPr="008B4276">
        <w:rPr>
          <w:rFonts w:cs="Arial"/>
          <w:color w:val="000009"/>
          <w:szCs w:val="22"/>
        </w:rPr>
        <w:t>espec</w:t>
      </w:r>
      <w:r w:rsidRPr="008B4276">
        <w:rPr>
          <w:rFonts w:cs="Arial"/>
          <w:color w:val="000009"/>
          <w:spacing w:val="-1"/>
          <w:szCs w:val="22"/>
        </w:rPr>
        <w:t>i</w:t>
      </w:r>
      <w:r w:rsidRPr="008B4276">
        <w:rPr>
          <w:rFonts w:cs="Arial"/>
          <w:color w:val="000009"/>
          <w:spacing w:val="2"/>
          <w:szCs w:val="22"/>
        </w:rPr>
        <w:t>a</w:t>
      </w:r>
      <w:r w:rsidRPr="008B4276">
        <w:rPr>
          <w:rFonts w:cs="Arial"/>
          <w:color w:val="000009"/>
          <w:spacing w:val="-1"/>
          <w:szCs w:val="22"/>
        </w:rPr>
        <w:t>li</w:t>
      </w:r>
      <w:r w:rsidRPr="008B4276">
        <w:rPr>
          <w:rFonts w:cs="Arial"/>
          <w:color w:val="000009"/>
          <w:szCs w:val="22"/>
        </w:rPr>
        <w:t>z</w:t>
      </w:r>
      <w:r w:rsidRPr="008B4276">
        <w:rPr>
          <w:rFonts w:cs="Arial"/>
          <w:color w:val="000009"/>
          <w:spacing w:val="2"/>
          <w:szCs w:val="22"/>
        </w:rPr>
        <w:t>a</w:t>
      </w:r>
      <w:r w:rsidRPr="008B4276">
        <w:rPr>
          <w:rFonts w:cs="Arial"/>
          <w:color w:val="000009"/>
          <w:szCs w:val="22"/>
        </w:rPr>
        <w:t xml:space="preserve">do </w:t>
      </w:r>
      <w:r w:rsidRPr="008B4276">
        <w:rPr>
          <w:rFonts w:cs="Arial"/>
          <w:color w:val="000009"/>
          <w:spacing w:val="1"/>
          <w:szCs w:val="22"/>
        </w:rPr>
        <w:t xml:space="preserve"> </w:t>
      </w:r>
      <w:r w:rsidRPr="008B4276">
        <w:rPr>
          <w:rFonts w:cs="Arial"/>
          <w:color w:val="000009"/>
          <w:szCs w:val="22"/>
        </w:rPr>
        <w:t xml:space="preserve">de </w:t>
      </w:r>
      <w:r w:rsidRPr="008B4276">
        <w:rPr>
          <w:rFonts w:cs="Arial"/>
          <w:color w:val="000009"/>
          <w:spacing w:val="3"/>
          <w:szCs w:val="22"/>
        </w:rPr>
        <w:t xml:space="preserve"> </w:t>
      </w:r>
      <w:r w:rsidRPr="008B4276">
        <w:rPr>
          <w:rFonts w:cs="Arial"/>
          <w:color w:val="000009"/>
          <w:szCs w:val="22"/>
        </w:rPr>
        <w:t>ap</w:t>
      </w:r>
      <w:r w:rsidRPr="008B4276">
        <w:rPr>
          <w:rFonts w:cs="Arial"/>
          <w:color w:val="000009"/>
          <w:spacing w:val="2"/>
          <w:szCs w:val="22"/>
        </w:rPr>
        <w:t>o</w:t>
      </w:r>
      <w:r w:rsidRPr="008B4276">
        <w:rPr>
          <w:rFonts w:cs="Arial"/>
          <w:color w:val="000009"/>
          <w:spacing w:val="-4"/>
          <w:szCs w:val="22"/>
        </w:rPr>
        <w:t>y</w:t>
      </w:r>
      <w:r w:rsidRPr="008B4276">
        <w:rPr>
          <w:rFonts w:cs="Arial"/>
          <w:color w:val="000009"/>
          <w:szCs w:val="22"/>
        </w:rPr>
        <w:t xml:space="preserve">o </w:t>
      </w:r>
      <w:r w:rsidRPr="008B4276">
        <w:rPr>
          <w:rFonts w:cs="Arial"/>
          <w:color w:val="000009"/>
          <w:spacing w:val="5"/>
          <w:szCs w:val="22"/>
        </w:rPr>
        <w:t xml:space="preserve"> </w:t>
      </w:r>
      <w:r w:rsidRPr="008B4276">
        <w:rPr>
          <w:rFonts w:cs="Arial"/>
          <w:color w:val="000009"/>
          <w:szCs w:val="22"/>
        </w:rPr>
        <w:t xml:space="preserve">a </w:t>
      </w:r>
      <w:r w:rsidRPr="008B4276">
        <w:rPr>
          <w:rFonts w:cs="Arial"/>
          <w:color w:val="000009"/>
          <w:spacing w:val="1"/>
          <w:szCs w:val="22"/>
        </w:rPr>
        <w:t xml:space="preserve"> </w:t>
      </w:r>
      <w:r w:rsidRPr="008B4276">
        <w:rPr>
          <w:rFonts w:cs="Arial"/>
          <w:color w:val="000009"/>
          <w:spacing w:val="-1"/>
          <w:szCs w:val="22"/>
        </w:rPr>
        <w:t>l</w:t>
      </w:r>
      <w:r w:rsidRPr="008B4276">
        <w:rPr>
          <w:rFonts w:cs="Arial"/>
          <w:color w:val="000009"/>
          <w:szCs w:val="22"/>
        </w:rPr>
        <w:t xml:space="preserve">a </w:t>
      </w:r>
      <w:r w:rsidRPr="008B4276">
        <w:rPr>
          <w:rFonts w:cs="Arial"/>
          <w:color w:val="000009"/>
          <w:spacing w:val="-1"/>
          <w:szCs w:val="22"/>
        </w:rPr>
        <w:t>i</w:t>
      </w:r>
      <w:r w:rsidRPr="008B4276">
        <w:rPr>
          <w:rFonts w:cs="Arial"/>
          <w:color w:val="000009"/>
          <w:szCs w:val="22"/>
        </w:rPr>
        <w:t>nc</w:t>
      </w:r>
      <w:r w:rsidRPr="008B4276">
        <w:rPr>
          <w:rFonts w:cs="Arial"/>
          <w:color w:val="000009"/>
          <w:spacing w:val="-1"/>
          <w:szCs w:val="22"/>
        </w:rPr>
        <w:t>l</w:t>
      </w:r>
      <w:r w:rsidRPr="008B4276">
        <w:rPr>
          <w:rFonts w:cs="Arial"/>
          <w:color w:val="000009"/>
          <w:szCs w:val="22"/>
        </w:rPr>
        <w:t>u</w:t>
      </w:r>
      <w:r w:rsidRPr="008B4276">
        <w:rPr>
          <w:rFonts w:cs="Arial"/>
          <w:color w:val="000009"/>
          <w:spacing w:val="2"/>
          <w:szCs w:val="22"/>
        </w:rPr>
        <w:t>s</w:t>
      </w:r>
      <w:r w:rsidRPr="008B4276">
        <w:rPr>
          <w:rFonts w:cs="Arial"/>
          <w:color w:val="000009"/>
          <w:spacing w:val="-1"/>
          <w:szCs w:val="22"/>
        </w:rPr>
        <w:t>i</w:t>
      </w:r>
      <w:r w:rsidRPr="008B4276">
        <w:rPr>
          <w:rFonts w:cs="Arial"/>
          <w:color w:val="000009"/>
          <w:szCs w:val="22"/>
        </w:rPr>
        <w:t>ón.</w:t>
      </w:r>
    </w:p>
    <w:p w:rsidR="008B4276" w:rsidRPr="008B4276" w:rsidRDefault="008B4276" w:rsidP="00673018">
      <w:pPr>
        <w:spacing w:before="0" w:line="288" w:lineRule="auto"/>
        <w:ind w:firstLine="0"/>
        <w:rPr>
          <w:rFonts w:cs="Arial"/>
          <w:color w:val="000000"/>
          <w:szCs w:val="22"/>
        </w:rPr>
      </w:pPr>
      <w:r w:rsidRPr="008B4276">
        <w:rPr>
          <w:rFonts w:cs="Arial"/>
          <w:color w:val="000009"/>
          <w:szCs w:val="22"/>
        </w:rPr>
        <w:t>h)</w:t>
      </w:r>
      <w:r w:rsidRPr="008B4276">
        <w:rPr>
          <w:rFonts w:cs="Arial"/>
          <w:color w:val="000009"/>
          <w:spacing w:val="1"/>
          <w:szCs w:val="22"/>
        </w:rPr>
        <w:t xml:space="preserve"> </w:t>
      </w:r>
      <w:r w:rsidRPr="008B4276">
        <w:rPr>
          <w:rFonts w:cs="Arial"/>
          <w:color w:val="000009"/>
          <w:spacing w:val="-1"/>
          <w:szCs w:val="22"/>
        </w:rPr>
        <w:t>C</w:t>
      </w:r>
      <w:r w:rsidRPr="008B4276">
        <w:rPr>
          <w:rFonts w:cs="Arial"/>
          <w:color w:val="000009"/>
          <w:spacing w:val="2"/>
          <w:szCs w:val="22"/>
        </w:rPr>
        <w:t>o</w:t>
      </w:r>
      <w:r w:rsidRPr="008B4276">
        <w:rPr>
          <w:rFonts w:cs="Arial"/>
          <w:color w:val="000009"/>
          <w:spacing w:val="-1"/>
          <w:szCs w:val="22"/>
        </w:rPr>
        <w:t>l</w:t>
      </w:r>
      <w:r w:rsidRPr="008B4276">
        <w:rPr>
          <w:rFonts w:cs="Arial"/>
          <w:color w:val="000009"/>
          <w:szCs w:val="22"/>
        </w:rPr>
        <w:t>aborar</w:t>
      </w:r>
      <w:r w:rsidRPr="008B4276">
        <w:rPr>
          <w:rFonts w:cs="Arial"/>
          <w:color w:val="000009"/>
          <w:spacing w:val="3"/>
          <w:szCs w:val="22"/>
        </w:rPr>
        <w:t xml:space="preserve"> </w:t>
      </w:r>
      <w:r w:rsidRPr="008B4276">
        <w:rPr>
          <w:rFonts w:cs="Arial"/>
          <w:color w:val="000009"/>
          <w:szCs w:val="22"/>
        </w:rPr>
        <w:t>con</w:t>
      </w:r>
      <w:r w:rsidRPr="008B4276">
        <w:rPr>
          <w:rFonts w:cs="Arial"/>
          <w:color w:val="000009"/>
          <w:spacing w:val="2"/>
          <w:szCs w:val="22"/>
        </w:rPr>
        <w:t xml:space="preserve"> </w:t>
      </w:r>
      <w:r w:rsidRPr="008B4276">
        <w:rPr>
          <w:rFonts w:cs="Arial"/>
          <w:color w:val="000009"/>
          <w:szCs w:val="22"/>
        </w:rPr>
        <w:t>el</w:t>
      </w:r>
      <w:r w:rsidRPr="008B4276">
        <w:rPr>
          <w:rFonts w:cs="Arial"/>
          <w:color w:val="000009"/>
          <w:spacing w:val="1"/>
          <w:szCs w:val="22"/>
        </w:rPr>
        <w:t xml:space="preserve"> </w:t>
      </w:r>
      <w:r w:rsidRPr="008B4276">
        <w:rPr>
          <w:rFonts w:cs="Arial"/>
          <w:color w:val="000009"/>
          <w:szCs w:val="22"/>
        </w:rPr>
        <w:t>pr</w:t>
      </w:r>
      <w:r w:rsidRPr="008B4276">
        <w:rPr>
          <w:rFonts w:cs="Arial"/>
          <w:color w:val="000009"/>
          <w:spacing w:val="-2"/>
          <w:szCs w:val="22"/>
        </w:rPr>
        <w:t>o</w:t>
      </w:r>
      <w:r w:rsidRPr="008B4276">
        <w:rPr>
          <w:rFonts w:cs="Arial"/>
          <w:color w:val="000009"/>
          <w:spacing w:val="1"/>
          <w:szCs w:val="22"/>
        </w:rPr>
        <w:t>f</w:t>
      </w:r>
      <w:r w:rsidRPr="008B4276">
        <w:rPr>
          <w:rFonts w:cs="Arial"/>
          <w:color w:val="000009"/>
          <w:szCs w:val="22"/>
        </w:rPr>
        <w:t>esorado</w:t>
      </w:r>
      <w:r w:rsidRPr="008B4276">
        <w:rPr>
          <w:rFonts w:cs="Arial"/>
          <w:color w:val="000009"/>
          <w:spacing w:val="4"/>
          <w:szCs w:val="22"/>
        </w:rPr>
        <w:t xml:space="preserve"> </w:t>
      </w:r>
      <w:r w:rsidRPr="008B4276">
        <w:rPr>
          <w:rFonts w:cs="Arial"/>
          <w:color w:val="000009"/>
          <w:szCs w:val="22"/>
        </w:rPr>
        <w:t>y el</w:t>
      </w:r>
      <w:r w:rsidRPr="008B4276">
        <w:rPr>
          <w:rFonts w:cs="Arial"/>
          <w:color w:val="000009"/>
          <w:spacing w:val="1"/>
          <w:szCs w:val="22"/>
        </w:rPr>
        <w:t xml:space="preserve"> </w:t>
      </w:r>
      <w:r w:rsidRPr="008B4276">
        <w:rPr>
          <w:rFonts w:cs="Arial"/>
          <w:color w:val="000009"/>
          <w:szCs w:val="22"/>
        </w:rPr>
        <w:t>person</w:t>
      </w:r>
      <w:r w:rsidRPr="008B4276">
        <w:rPr>
          <w:rFonts w:cs="Arial"/>
          <w:color w:val="000009"/>
          <w:spacing w:val="2"/>
          <w:szCs w:val="22"/>
        </w:rPr>
        <w:t>a</w:t>
      </w:r>
      <w:r w:rsidRPr="008B4276">
        <w:rPr>
          <w:rFonts w:cs="Arial"/>
          <w:color w:val="000009"/>
          <w:szCs w:val="22"/>
        </w:rPr>
        <w:t>l</w:t>
      </w:r>
      <w:r w:rsidRPr="008B4276">
        <w:rPr>
          <w:rFonts w:cs="Arial"/>
          <w:color w:val="000009"/>
          <w:spacing w:val="1"/>
          <w:szCs w:val="22"/>
        </w:rPr>
        <w:t xml:space="preserve"> </w:t>
      </w:r>
      <w:r w:rsidRPr="008B4276">
        <w:rPr>
          <w:rFonts w:cs="Arial"/>
          <w:color w:val="000009"/>
          <w:szCs w:val="22"/>
        </w:rPr>
        <w:t>de</w:t>
      </w:r>
      <w:r w:rsidRPr="008B4276">
        <w:rPr>
          <w:rFonts w:cs="Arial"/>
          <w:color w:val="000009"/>
          <w:spacing w:val="2"/>
          <w:szCs w:val="22"/>
        </w:rPr>
        <w:t xml:space="preserve"> </w:t>
      </w:r>
      <w:r w:rsidRPr="008B4276">
        <w:rPr>
          <w:rFonts w:cs="Arial"/>
          <w:color w:val="000009"/>
          <w:szCs w:val="22"/>
        </w:rPr>
        <w:t>or</w:t>
      </w:r>
      <w:r w:rsidRPr="008B4276">
        <w:rPr>
          <w:rFonts w:cs="Arial"/>
          <w:color w:val="000009"/>
          <w:spacing w:val="-1"/>
          <w:szCs w:val="22"/>
        </w:rPr>
        <w:t>i</w:t>
      </w:r>
      <w:r w:rsidRPr="008B4276">
        <w:rPr>
          <w:rFonts w:cs="Arial"/>
          <w:color w:val="000009"/>
          <w:szCs w:val="22"/>
        </w:rPr>
        <w:t>en</w:t>
      </w:r>
      <w:r w:rsidRPr="008B4276">
        <w:rPr>
          <w:rFonts w:cs="Arial"/>
          <w:color w:val="000009"/>
          <w:spacing w:val="1"/>
          <w:szCs w:val="22"/>
        </w:rPr>
        <w:t>t</w:t>
      </w:r>
      <w:r w:rsidRPr="008B4276">
        <w:rPr>
          <w:rFonts w:cs="Arial"/>
          <w:color w:val="000009"/>
          <w:szCs w:val="22"/>
        </w:rPr>
        <w:t>ac</w:t>
      </w:r>
      <w:r w:rsidRPr="008B4276">
        <w:rPr>
          <w:rFonts w:cs="Arial"/>
          <w:color w:val="000009"/>
          <w:spacing w:val="-1"/>
          <w:szCs w:val="22"/>
        </w:rPr>
        <w:t>i</w:t>
      </w:r>
      <w:r w:rsidRPr="008B4276">
        <w:rPr>
          <w:rFonts w:cs="Arial"/>
          <w:color w:val="000009"/>
          <w:szCs w:val="22"/>
        </w:rPr>
        <w:t>ón</w:t>
      </w:r>
      <w:r w:rsidRPr="008B4276">
        <w:rPr>
          <w:rFonts w:cs="Arial"/>
          <w:color w:val="000009"/>
          <w:spacing w:val="1"/>
          <w:szCs w:val="22"/>
        </w:rPr>
        <w:t xml:space="preserve"> </w:t>
      </w:r>
      <w:r w:rsidRPr="008B4276">
        <w:rPr>
          <w:rFonts w:cs="Arial"/>
          <w:color w:val="000009"/>
          <w:szCs w:val="22"/>
        </w:rPr>
        <w:t>edu</w:t>
      </w:r>
      <w:r w:rsidRPr="008B4276">
        <w:rPr>
          <w:rFonts w:cs="Arial"/>
          <w:color w:val="000009"/>
          <w:spacing w:val="2"/>
          <w:szCs w:val="22"/>
        </w:rPr>
        <w:t>c</w:t>
      </w:r>
      <w:r w:rsidRPr="008B4276">
        <w:rPr>
          <w:rFonts w:cs="Arial"/>
          <w:color w:val="000009"/>
          <w:szCs w:val="22"/>
        </w:rPr>
        <w:t>a</w:t>
      </w:r>
      <w:r w:rsidRPr="008B4276">
        <w:rPr>
          <w:rFonts w:cs="Arial"/>
          <w:color w:val="000009"/>
          <w:spacing w:val="1"/>
          <w:szCs w:val="22"/>
        </w:rPr>
        <w:t>t</w:t>
      </w:r>
      <w:r w:rsidRPr="008B4276">
        <w:rPr>
          <w:rFonts w:cs="Arial"/>
          <w:color w:val="000009"/>
          <w:spacing w:val="-1"/>
          <w:szCs w:val="22"/>
        </w:rPr>
        <w:t>i</w:t>
      </w:r>
      <w:r w:rsidRPr="008B4276">
        <w:rPr>
          <w:rFonts w:cs="Arial"/>
          <w:color w:val="000009"/>
          <w:szCs w:val="22"/>
        </w:rPr>
        <w:t>va</w:t>
      </w:r>
      <w:r w:rsidRPr="008B4276">
        <w:rPr>
          <w:rFonts w:cs="Arial"/>
          <w:color w:val="000009"/>
          <w:spacing w:val="1"/>
          <w:szCs w:val="22"/>
        </w:rPr>
        <w:t xml:space="preserve"> </w:t>
      </w:r>
      <w:r w:rsidRPr="008B4276">
        <w:rPr>
          <w:rFonts w:cs="Arial"/>
          <w:color w:val="000009"/>
          <w:szCs w:val="22"/>
        </w:rPr>
        <w:t>en</w:t>
      </w:r>
      <w:r w:rsidRPr="008B4276">
        <w:rPr>
          <w:rFonts w:cs="Arial"/>
          <w:color w:val="000009"/>
          <w:spacing w:val="2"/>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2"/>
          <w:szCs w:val="22"/>
        </w:rPr>
        <w:t xml:space="preserve"> </w:t>
      </w:r>
      <w:r w:rsidRPr="008B4276">
        <w:rPr>
          <w:rFonts w:cs="Arial"/>
          <w:color w:val="000009"/>
          <w:szCs w:val="22"/>
        </w:rPr>
        <w:t>or</w:t>
      </w:r>
      <w:r w:rsidRPr="008B4276">
        <w:rPr>
          <w:rFonts w:cs="Arial"/>
          <w:color w:val="000009"/>
          <w:spacing w:val="-1"/>
          <w:szCs w:val="22"/>
        </w:rPr>
        <w:t>i</w:t>
      </w:r>
      <w:r w:rsidRPr="008B4276">
        <w:rPr>
          <w:rFonts w:cs="Arial"/>
          <w:color w:val="000009"/>
          <w:szCs w:val="22"/>
        </w:rPr>
        <w:t>en</w:t>
      </w:r>
      <w:r w:rsidRPr="008B4276">
        <w:rPr>
          <w:rFonts w:cs="Arial"/>
          <w:color w:val="000009"/>
          <w:spacing w:val="1"/>
          <w:szCs w:val="22"/>
        </w:rPr>
        <w:t>t</w:t>
      </w:r>
      <w:r w:rsidRPr="008B4276">
        <w:rPr>
          <w:rFonts w:cs="Arial"/>
          <w:color w:val="000009"/>
          <w:szCs w:val="22"/>
        </w:rPr>
        <w:t>ac</w:t>
      </w:r>
      <w:r w:rsidRPr="008B4276">
        <w:rPr>
          <w:rFonts w:cs="Arial"/>
          <w:color w:val="000009"/>
          <w:spacing w:val="-1"/>
          <w:szCs w:val="22"/>
        </w:rPr>
        <w:t>i</w:t>
      </w:r>
      <w:r w:rsidRPr="008B4276">
        <w:rPr>
          <w:rFonts w:cs="Arial"/>
          <w:color w:val="000009"/>
          <w:szCs w:val="22"/>
        </w:rPr>
        <w:t>ón</w:t>
      </w:r>
      <w:r w:rsidRPr="008B4276">
        <w:rPr>
          <w:rFonts w:cs="Arial"/>
          <w:color w:val="000009"/>
          <w:spacing w:val="4"/>
          <w:szCs w:val="22"/>
        </w:rPr>
        <w:t xml:space="preserve"> </w:t>
      </w:r>
      <w:r w:rsidRPr="008B4276">
        <w:rPr>
          <w:rFonts w:cs="Arial"/>
          <w:color w:val="000009"/>
          <w:szCs w:val="22"/>
        </w:rPr>
        <w:t>y el asesoram</w:t>
      </w:r>
      <w:r w:rsidRPr="008B4276">
        <w:rPr>
          <w:rFonts w:cs="Arial"/>
          <w:color w:val="000009"/>
          <w:spacing w:val="-1"/>
          <w:szCs w:val="22"/>
        </w:rPr>
        <w:t>i</w:t>
      </w:r>
      <w:r w:rsidRPr="008B4276">
        <w:rPr>
          <w:rFonts w:cs="Arial"/>
          <w:color w:val="000009"/>
          <w:szCs w:val="22"/>
        </w:rPr>
        <w:t>en</w:t>
      </w:r>
      <w:r w:rsidRPr="008B4276">
        <w:rPr>
          <w:rFonts w:cs="Arial"/>
          <w:color w:val="000009"/>
          <w:spacing w:val="1"/>
          <w:szCs w:val="22"/>
        </w:rPr>
        <w:t>t</w:t>
      </w:r>
      <w:r w:rsidRPr="008B4276">
        <w:rPr>
          <w:rFonts w:cs="Arial"/>
          <w:color w:val="000009"/>
          <w:szCs w:val="22"/>
        </w:rPr>
        <w:t>o</w:t>
      </w:r>
      <w:r w:rsidRPr="008B4276">
        <w:rPr>
          <w:rFonts w:cs="Arial"/>
          <w:color w:val="000009"/>
          <w:spacing w:val="-1"/>
          <w:szCs w:val="22"/>
        </w:rPr>
        <w:t xml:space="preserve"> </w:t>
      </w:r>
      <w:r w:rsidRPr="008B4276">
        <w:rPr>
          <w:rFonts w:cs="Arial"/>
          <w:color w:val="000009"/>
          <w:szCs w:val="22"/>
        </w:rPr>
        <w:t xml:space="preserve">a </w:t>
      </w:r>
      <w:r w:rsidRPr="008B4276">
        <w:rPr>
          <w:rFonts w:cs="Arial"/>
          <w:color w:val="000009"/>
          <w:spacing w:val="-1"/>
          <w:szCs w:val="22"/>
        </w:rPr>
        <w:t>l</w:t>
      </w:r>
      <w:r w:rsidRPr="008B4276">
        <w:rPr>
          <w:rFonts w:cs="Arial"/>
          <w:color w:val="000009"/>
          <w:szCs w:val="22"/>
        </w:rPr>
        <w:t>as</w:t>
      </w:r>
      <w:r w:rsidRPr="008B4276">
        <w:rPr>
          <w:rFonts w:cs="Arial"/>
          <w:color w:val="000009"/>
          <w:spacing w:val="1"/>
          <w:szCs w:val="22"/>
        </w:rPr>
        <w:t xml:space="preserve"> f</w:t>
      </w:r>
      <w:r w:rsidRPr="008B4276">
        <w:rPr>
          <w:rFonts w:cs="Arial"/>
          <w:color w:val="000009"/>
          <w:spacing w:val="-2"/>
          <w:szCs w:val="22"/>
        </w:rPr>
        <w:t>a</w:t>
      </w:r>
      <w:r w:rsidRPr="008B4276">
        <w:rPr>
          <w:rFonts w:cs="Arial"/>
          <w:color w:val="000009"/>
          <w:szCs w:val="22"/>
        </w:rPr>
        <w:t>m</w:t>
      </w:r>
      <w:r w:rsidRPr="008B4276">
        <w:rPr>
          <w:rFonts w:cs="Arial"/>
          <w:color w:val="000009"/>
          <w:spacing w:val="1"/>
          <w:szCs w:val="22"/>
        </w:rPr>
        <w:t>i</w:t>
      </w:r>
      <w:r w:rsidRPr="008B4276">
        <w:rPr>
          <w:rFonts w:cs="Arial"/>
          <w:color w:val="000009"/>
          <w:spacing w:val="-1"/>
          <w:szCs w:val="22"/>
        </w:rPr>
        <w:t>li</w:t>
      </w:r>
      <w:r w:rsidRPr="008B4276">
        <w:rPr>
          <w:rFonts w:cs="Arial"/>
          <w:color w:val="000009"/>
          <w:szCs w:val="22"/>
        </w:rPr>
        <w:t>as.</w:t>
      </w:r>
    </w:p>
    <w:p w:rsidR="008B4276" w:rsidRPr="008B4276" w:rsidRDefault="008B4276" w:rsidP="008B4276">
      <w:pPr>
        <w:widowControl w:val="0"/>
        <w:autoSpaceDE w:val="0"/>
        <w:autoSpaceDN w:val="0"/>
        <w:adjustRightInd w:val="0"/>
        <w:spacing w:before="15" w:after="0" w:line="260" w:lineRule="exact"/>
        <w:ind w:firstLine="0"/>
        <w:jc w:val="left"/>
        <w:rPr>
          <w:rFonts w:cs="Arial"/>
          <w:color w:val="000000"/>
          <w:sz w:val="26"/>
          <w:szCs w:val="26"/>
        </w:rPr>
      </w:pPr>
    </w:p>
    <w:p w:rsidR="008B4276" w:rsidRPr="008B4276" w:rsidRDefault="008B4276" w:rsidP="00673018">
      <w:pPr>
        <w:spacing w:before="0" w:line="288" w:lineRule="auto"/>
        <w:ind w:firstLine="0"/>
        <w:rPr>
          <w:rFonts w:cs="Arial"/>
          <w:color w:val="000000"/>
          <w:szCs w:val="22"/>
        </w:rPr>
      </w:pPr>
      <w:r w:rsidRPr="008B4276">
        <w:rPr>
          <w:rFonts w:cs="Arial"/>
          <w:color w:val="000009"/>
          <w:spacing w:val="-1"/>
          <w:szCs w:val="22"/>
        </w:rPr>
        <w:t>E</w:t>
      </w:r>
      <w:r w:rsidRPr="008B4276">
        <w:rPr>
          <w:rFonts w:cs="Arial"/>
          <w:color w:val="000009"/>
          <w:szCs w:val="22"/>
        </w:rPr>
        <w:t>l</w:t>
      </w:r>
      <w:r w:rsidRPr="008B4276">
        <w:rPr>
          <w:rFonts w:cs="Arial"/>
          <w:color w:val="000009"/>
          <w:spacing w:val="-1"/>
          <w:szCs w:val="22"/>
        </w:rPr>
        <w:t xml:space="preserve"> </w:t>
      </w:r>
      <w:r w:rsidRPr="008B4276">
        <w:rPr>
          <w:rFonts w:cs="Arial"/>
          <w:color w:val="000009"/>
          <w:szCs w:val="22"/>
        </w:rPr>
        <w:t>person</w:t>
      </w:r>
      <w:r w:rsidRPr="008B4276">
        <w:rPr>
          <w:rFonts w:cs="Arial"/>
          <w:color w:val="000009"/>
          <w:spacing w:val="2"/>
          <w:szCs w:val="22"/>
        </w:rPr>
        <w:t>a</w:t>
      </w:r>
      <w:r w:rsidRPr="008B4276">
        <w:rPr>
          <w:rFonts w:cs="Arial"/>
          <w:color w:val="000009"/>
          <w:szCs w:val="22"/>
        </w:rPr>
        <w:t>l des</w:t>
      </w:r>
      <w:r w:rsidRPr="008B4276">
        <w:rPr>
          <w:rFonts w:cs="Arial"/>
          <w:color w:val="000009"/>
          <w:spacing w:val="1"/>
          <w:szCs w:val="22"/>
        </w:rPr>
        <w:t>t</w:t>
      </w:r>
      <w:r w:rsidRPr="008B4276">
        <w:rPr>
          <w:rFonts w:cs="Arial"/>
          <w:color w:val="000009"/>
          <w:spacing w:val="-1"/>
          <w:szCs w:val="22"/>
        </w:rPr>
        <w:t>i</w:t>
      </w:r>
      <w:r w:rsidRPr="008B4276">
        <w:rPr>
          <w:rFonts w:cs="Arial"/>
          <w:color w:val="000009"/>
          <w:szCs w:val="22"/>
        </w:rPr>
        <w:t>nado</w:t>
      </w:r>
      <w:r w:rsidRPr="008B4276">
        <w:rPr>
          <w:rFonts w:cs="Arial"/>
          <w:color w:val="000009"/>
          <w:spacing w:val="-2"/>
          <w:szCs w:val="22"/>
        </w:rPr>
        <w:t xml:space="preserve"> </w:t>
      </w:r>
      <w:r w:rsidRPr="008B4276">
        <w:rPr>
          <w:rFonts w:cs="Arial"/>
          <w:color w:val="000009"/>
          <w:szCs w:val="22"/>
        </w:rPr>
        <w:t xml:space="preserve">a </w:t>
      </w:r>
      <w:r w:rsidRPr="008B4276">
        <w:rPr>
          <w:rFonts w:cs="Arial"/>
          <w:color w:val="000009"/>
          <w:spacing w:val="-1"/>
          <w:szCs w:val="22"/>
        </w:rPr>
        <w:t>l</w:t>
      </w:r>
      <w:r w:rsidRPr="008B4276">
        <w:rPr>
          <w:rFonts w:cs="Arial"/>
          <w:color w:val="000009"/>
          <w:szCs w:val="22"/>
        </w:rPr>
        <w:t>a pres</w:t>
      </w:r>
      <w:r w:rsidRPr="008B4276">
        <w:rPr>
          <w:rFonts w:cs="Arial"/>
          <w:color w:val="000009"/>
          <w:spacing w:val="1"/>
          <w:szCs w:val="22"/>
        </w:rPr>
        <w:t>t</w:t>
      </w:r>
      <w:r w:rsidRPr="008B4276">
        <w:rPr>
          <w:rFonts w:cs="Arial"/>
          <w:color w:val="000009"/>
          <w:szCs w:val="22"/>
        </w:rPr>
        <w:t>ac</w:t>
      </w:r>
      <w:r w:rsidRPr="008B4276">
        <w:rPr>
          <w:rFonts w:cs="Arial"/>
          <w:color w:val="000009"/>
          <w:spacing w:val="-1"/>
          <w:szCs w:val="22"/>
        </w:rPr>
        <w:t>i</w:t>
      </w:r>
      <w:r w:rsidRPr="008B4276">
        <w:rPr>
          <w:rFonts w:cs="Arial"/>
          <w:color w:val="000009"/>
          <w:szCs w:val="22"/>
        </w:rPr>
        <w:t>ón</w:t>
      </w:r>
      <w:r w:rsidRPr="008B4276">
        <w:rPr>
          <w:rFonts w:cs="Arial"/>
          <w:color w:val="000009"/>
          <w:spacing w:val="-2"/>
          <w:szCs w:val="22"/>
        </w:rPr>
        <w:t xml:space="preserve"> </w:t>
      </w:r>
      <w:r w:rsidRPr="008B4276">
        <w:rPr>
          <w:rFonts w:cs="Arial"/>
          <w:color w:val="000009"/>
          <w:szCs w:val="22"/>
        </w:rPr>
        <w:t>del</w:t>
      </w:r>
      <w:r w:rsidRPr="008B4276">
        <w:rPr>
          <w:rFonts w:cs="Arial"/>
          <w:color w:val="000009"/>
          <w:spacing w:val="2"/>
          <w:szCs w:val="22"/>
        </w:rPr>
        <w:t xml:space="preserve"> </w:t>
      </w:r>
      <w:r w:rsidRPr="008B4276">
        <w:rPr>
          <w:rFonts w:cs="Arial"/>
          <w:color w:val="000009"/>
          <w:szCs w:val="22"/>
        </w:rPr>
        <w:t>s</w:t>
      </w:r>
      <w:r w:rsidRPr="008B4276">
        <w:rPr>
          <w:rFonts w:cs="Arial"/>
          <w:color w:val="000009"/>
          <w:spacing w:val="-2"/>
          <w:szCs w:val="22"/>
        </w:rPr>
        <w:t>e</w:t>
      </w:r>
      <w:r w:rsidRPr="008B4276">
        <w:rPr>
          <w:rFonts w:cs="Arial"/>
          <w:color w:val="000009"/>
          <w:szCs w:val="22"/>
        </w:rPr>
        <w:t>rv</w:t>
      </w:r>
      <w:r w:rsidRPr="008B4276">
        <w:rPr>
          <w:rFonts w:cs="Arial"/>
          <w:color w:val="000009"/>
          <w:spacing w:val="-1"/>
          <w:szCs w:val="22"/>
        </w:rPr>
        <w:t>i</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o es</w:t>
      </w:r>
      <w:r w:rsidRPr="008B4276">
        <w:rPr>
          <w:rFonts w:cs="Arial"/>
          <w:color w:val="000009"/>
          <w:spacing w:val="1"/>
          <w:szCs w:val="22"/>
        </w:rPr>
        <w:t xml:space="preserve"> </w:t>
      </w:r>
      <w:r w:rsidRPr="008B4276">
        <w:rPr>
          <w:rFonts w:cs="Arial"/>
          <w:color w:val="000009"/>
          <w:szCs w:val="22"/>
        </w:rPr>
        <w:t>el s</w:t>
      </w:r>
      <w:r w:rsidRPr="008B4276">
        <w:rPr>
          <w:rFonts w:cs="Arial"/>
          <w:color w:val="000009"/>
          <w:spacing w:val="-1"/>
          <w:szCs w:val="22"/>
        </w:rPr>
        <w:t>i</w:t>
      </w:r>
      <w:r w:rsidRPr="008B4276">
        <w:rPr>
          <w:rFonts w:cs="Arial"/>
          <w:color w:val="000009"/>
          <w:szCs w:val="22"/>
        </w:rPr>
        <w:t>g</w:t>
      </w:r>
      <w:r w:rsidRPr="008B4276">
        <w:rPr>
          <w:rFonts w:cs="Arial"/>
          <w:color w:val="000009"/>
          <w:spacing w:val="2"/>
          <w:szCs w:val="22"/>
        </w:rPr>
        <w:t>u</w:t>
      </w:r>
      <w:r w:rsidRPr="008B4276">
        <w:rPr>
          <w:rFonts w:cs="Arial"/>
          <w:color w:val="000009"/>
          <w:spacing w:val="-1"/>
          <w:szCs w:val="22"/>
        </w:rPr>
        <w:t>i</w:t>
      </w:r>
      <w:r w:rsidRPr="008B4276">
        <w:rPr>
          <w:rFonts w:cs="Arial"/>
          <w:color w:val="000009"/>
          <w:szCs w:val="22"/>
        </w:rPr>
        <w:t>en</w:t>
      </w:r>
      <w:r w:rsidRPr="008B4276">
        <w:rPr>
          <w:rFonts w:cs="Arial"/>
          <w:color w:val="000009"/>
          <w:spacing w:val="1"/>
          <w:szCs w:val="22"/>
        </w:rPr>
        <w:t>t</w:t>
      </w:r>
      <w:r w:rsidRPr="008B4276">
        <w:rPr>
          <w:rFonts w:cs="Arial"/>
          <w:color w:val="000009"/>
          <w:szCs w:val="22"/>
        </w:rPr>
        <w:t>e:</w:t>
      </w:r>
    </w:p>
    <w:p w:rsidR="008B4276" w:rsidRPr="008B4276" w:rsidRDefault="008B4276" w:rsidP="008B4276">
      <w:pPr>
        <w:widowControl w:val="0"/>
        <w:autoSpaceDE w:val="0"/>
        <w:autoSpaceDN w:val="0"/>
        <w:adjustRightInd w:val="0"/>
        <w:spacing w:before="3" w:after="0" w:line="110" w:lineRule="exact"/>
        <w:ind w:firstLine="0"/>
        <w:jc w:val="left"/>
        <w:rPr>
          <w:rFonts w:cs="Arial"/>
          <w:color w:val="000000"/>
          <w:sz w:val="11"/>
          <w:szCs w:val="11"/>
        </w:rPr>
      </w:pPr>
    </w:p>
    <w:p w:rsidR="008B4276" w:rsidRPr="008B4276" w:rsidRDefault="008B4276" w:rsidP="008B4276">
      <w:pPr>
        <w:widowControl w:val="0"/>
        <w:autoSpaceDE w:val="0"/>
        <w:autoSpaceDN w:val="0"/>
        <w:adjustRightInd w:val="0"/>
        <w:spacing w:before="0" w:after="0" w:line="240" w:lineRule="auto"/>
        <w:ind w:left="532" w:right="-20" w:firstLine="0"/>
        <w:jc w:val="left"/>
        <w:rPr>
          <w:rFonts w:cs="Arial"/>
          <w:color w:val="000000"/>
          <w:szCs w:val="22"/>
        </w:rPr>
      </w:pPr>
      <w:r w:rsidRPr="008B4276">
        <w:rPr>
          <w:rFonts w:cs="Arial"/>
          <w:b/>
          <w:bCs/>
          <w:color w:val="000009"/>
          <w:spacing w:val="-1"/>
          <w:szCs w:val="22"/>
        </w:rPr>
        <w:t>P</w:t>
      </w:r>
      <w:r w:rsidRPr="008B4276">
        <w:rPr>
          <w:rFonts w:cs="Arial"/>
          <w:b/>
          <w:bCs/>
          <w:color w:val="000009"/>
          <w:szCs w:val="22"/>
        </w:rPr>
        <w:t>ersonal</w:t>
      </w:r>
      <w:r w:rsidRPr="008B4276">
        <w:rPr>
          <w:rFonts w:cs="Arial"/>
          <w:b/>
          <w:bCs/>
          <w:color w:val="000009"/>
          <w:spacing w:val="-4"/>
          <w:szCs w:val="22"/>
        </w:rPr>
        <w:t xml:space="preserve"> </w:t>
      </w:r>
      <w:r w:rsidRPr="008B4276">
        <w:rPr>
          <w:rFonts w:cs="Arial"/>
          <w:b/>
          <w:bCs/>
          <w:color w:val="000009"/>
          <w:szCs w:val="22"/>
        </w:rPr>
        <w:t>dest</w:t>
      </w:r>
      <w:r w:rsidRPr="008B4276">
        <w:rPr>
          <w:rFonts w:cs="Arial"/>
          <w:b/>
          <w:bCs/>
          <w:color w:val="000009"/>
          <w:spacing w:val="1"/>
          <w:szCs w:val="22"/>
        </w:rPr>
        <w:t>i</w:t>
      </w:r>
      <w:r w:rsidRPr="008B4276">
        <w:rPr>
          <w:rFonts w:cs="Arial"/>
          <w:b/>
          <w:bCs/>
          <w:color w:val="000009"/>
          <w:szCs w:val="22"/>
        </w:rPr>
        <w:t>nado</w:t>
      </w:r>
      <w:r w:rsidRPr="008B4276">
        <w:rPr>
          <w:rFonts w:cs="Arial"/>
          <w:b/>
          <w:bCs/>
          <w:color w:val="000009"/>
          <w:spacing w:val="-6"/>
          <w:szCs w:val="22"/>
        </w:rPr>
        <w:t xml:space="preserve"> </w:t>
      </w:r>
      <w:r w:rsidRPr="008B4276">
        <w:rPr>
          <w:rFonts w:cs="Arial"/>
          <w:b/>
          <w:bCs/>
          <w:color w:val="000009"/>
          <w:szCs w:val="22"/>
        </w:rPr>
        <w:t xml:space="preserve">a </w:t>
      </w:r>
      <w:r w:rsidRPr="008B4276">
        <w:rPr>
          <w:rFonts w:cs="Arial"/>
          <w:b/>
          <w:bCs/>
          <w:color w:val="000009"/>
          <w:spacing w:val="-1"/>
          <w:szCs w:val="22"/>
        </w:rPr>
        <w:t>l</w:t>
      </w:r>
      <w:r w:rsidRPr="008B4276">
        <w:rPr>
          <w:rFonts w:cs="Arial"/>
          <w:b/>
          <w:bCs/>
          <w:color w:val="000009"/>
          <w:szCs w:val="22"/>
        </w:rPr>
        <w:t>a</w:t>
      </w:r>
      <w:r w:rsidRPr="008B4276">
        <w:rPr>
          <w:rFonts w:cs="Arial"/>
          <w:b/>
          <w:bCs/>
          <w:color w:val="000009"/>
          <w:spacing w:val="-1"/>
          <w:szCs w:val="22"/>
        </w:rPr>
        <w:t xml:space="preserve"> </w:t>
      </w:r>
      <w:r w:rsidRPr="008B4276">
        <w:rPr>
          <w:rFonts w:cs="Arial"/>
          <w:b/>
          <w:bCs/>
          <w:color w:val="000009"/>
          <w:szCs w:val="22"/>
        </w:rPr>
        <w:t>atenc</w:t>
      </w:r>
      <w:r w:rsidRPr="008B4276">
        <w:rPr>
          <w:rFonts w:cs="Arial"/>
          <w:b/>
          <w:bCs/>
          <w:color w:val="000009"/>
          <w:spacing w:val="1"/>
          <w:szCs w:val="22"/>
        </w:rPr>
        <w:t>i</w:t>
      </w:r>
      <w:r w:rsidRPr="008B4276">
        <w:rPr>
          <w:rFonts w:cs="Arial"/>
          <w:b/>
          <w:bCs/>
          <w:color w:val="000009"/>
          <w:szCs w:val="22"/>
        </w:rPr>
        <w:t>ón</w:t>
      </w:r>
      <w:r w:rsidRPr="008B4276">
        <w:rPr>
          <w:rFonts w:cs="Arial"/>
          <w:b/>
          <w:bCs/>
          <w:color w:val="000009"/>
          <w:spacing w:val="-5"/>
          <w:szCs w:val="22"/>
        </w:rPr>
        <w:t xml:space="preserve"> </w:t>
      </w:r>
      <w:r w:rsidRPr="008B4276">
        <w:rPr>
          <w:rFonts w:cs="Arial"/>
          <w:b/>
          <w:bCs/>
          <w:color w:val="000009"/>
          <w:szCs w:val="22"/>
        </w:rPr>
        <w:t>d</w:t>
      </w:r>
      <w:r w:rsidRPr="008B4276">
        <w:rPr>
          <w:rFonts w:cs="Arial"/>
          <w:b/>
          <w:bCs/>
          <w:color w:val="000009"/>
          <w:spacing w:val="-1"/>
          <w:szCs w:val="22"/>
        </w:rPr>
        <w:t>i</w:t>
      </w:r>
      <w:r w:rsidRPr="008B4276">
        <w:rPr>
          <w:rFonts w:cs="Arial"/>
          <w:b/>
          <w:bCs/>
          <w:color w:val="000009"/>
          <w:szCs w:val="22"/>
        </w:rPr>
        <w:t>recta</w:t>
      </w:r>
    </w:p>
    <w:p w:rsidR="008B4276" w:rsidRPr="008B4276" w:rsidRDefault="008B4276" w:rsidP="008B4276">
      <w:pPr>
        <w:widowControl w:val="0"/>
        <w:autoSpaceDE w:val="0"/>
        <w:autoSpaceDN w:val="0"/>
        <w:adjustRightInd w:val="0"/>
        <w:spacing w:before="4" w:after="0" w:line="110" w:lineRule="exact"/>
        <w:ind w:firstLine="0"/>
        <w:jc w:val="left"/>
        <w:rPr>
          <w:rFonts w:cs="Arial"/>
          <w:color w:val="000000"/>
          <w:sz w:val="11"/>
          <w:szCs w:val="11"/>
        </w:rPr>
      </w:pPr>
    </w:p>
    <w:p w:rsidR="008B4276" w:rsidRPr="008B4276" w:rsidRDefault="008B4276" w:rsidP="008B4276">
      <w:pPr>
        <w:widowControl w:val="0"/>
        <w:autoSpaceDE w:val="0"/>
        <w:autoSpaceDN w:val="0"/>
        <w:adjustRightInd w:val="0"/>
        <w:spacing w:before="0" w:after="0" w:line="240" w:lineRule="auto"/>
        <w:ind w:left="532" w:right="-20" w:firstLine="0"/>
        <w:jc w:val="left"/>
        <w:rPr>
          <w:rFonts w:cs="Arial"/>
          <w:color w:val="000000"/>
          <w:szCs w:val="22"/>
        </w:rPr>
      </w:pPr>
      <w:r w:rsidRPr="008B4276">
        <w:rPr>
          <w:rFonts w:ascii="Symbol" w:hAnsi="Symbol" w:cs="Symbol"/>
          <w:color w:val="000009"/>
          <w:spacing w:val="13"/>
          <w:szCs w:val="22"/>
        </w:rPr>
        <w:t></w:t>
      </w:r>
      <w:r w:rsidRPr="008B4276">
        <w:rPr>
          <w:rFonts w:cs="Arial"/>
          <w:color w:val="000009"/>
          <w:szCs w:val="22"/>
        </w:rPr>
        <w:t>25</w:t>
      </w:r>
      <w:r w:rsidRPr="008B4276">
        <w:rPr>
          <w:rFonts w:cs="Arial"/>
          <w:color w:val="000009"/>
          <w:spacing w:val="-1"/>
          <w:szCs w:val="22"/>
        </w:rPr>
        <w:t xml:space="preserve"> </w:t>
      </w:r>
      <w:r w:rsidRPr="008B4276">
        <w:rPr>
          <w:rFonts w:cs="Arial"/>
          <w:color w:val="000009"/>
          <w:szCs w:val="22"/>
        </w:rPr>
        <w:t>mae</w:t>
      </w:r>
      <w:r w:rsidRPr="008B4276">
        <w:rPr>
          <w:rFonts w:cs="Arial"/>
          <w:color w:val="000009"/>
          <w:spacing w:val="-2"/>
          <w:szCs w:val="22"/>
        </w:rPr>
        <w:t>s</w:t>
      </w:r>
      <w:r w:rsidRPr="008B4276">
        <w:rPr>
          <w:rFonts w:cs="Arial"/>
          <w:color w:val="000009"/>
          <w:spacing w:val="1"/>
          <w:szCs w:val="22"/>
        </w:rPr>
        <w:t>t</w:t>
      </w:r>
      <w:r w:rsidRPr="008B4276">
        <w:rPr>
          <w:rFonts w:cs="Arial"/>
          <w:color w:val="000009"/>
          <w:szCs w:val="22"/>
        </w:rPr>
        <w:t>ros espec</w:t>
      </w:r>
      <w:r w:rsidRPr="008B4276">
        <w:rPr>
          <w:rFonts w:cs="Arial"/>
          <w:color w:val="000009"/>
          <w:spacing w:val="-1"/>
          <w:szCs w:val="22"/>
        </w:rPr>
        <w:t>i</w:t>
      </w:r>
      <w:r w:rsidRPr="008B4276">
        <w:rPr>
          <w:rFonts w:cs="Arial"/>
          <w:color w:val="000009"/>
          <w:spacing w:val="2"/>
          <w:szCs w:val="22"/>
        </w:rPr>
        <w:t>a</w:t>
      </w:r>
      <w:r w:rsidRPr="008B4276">
        <w:rPr>
          <w:rFonts w:cs="Arial"/>
          <w:color w:val="000009"/>
          <w:spacing w:val="-1"/>
          <w:szCs w:val="22"/>
        </w:rPr>
        <w:t>li</w:t>
      </w:r>
      <w:r w:rsidRPr="008B4276">
        <w:rPr>
          <w:rFonts w:cs="Arial"/>
          <w:color w:val="000009"/>
          <w:szCs w:val="22"/>
        </w:rPr>
        <w:t>za</w:t>
      </w:r>
      <w:r w:rsidRPr="008B4276">
        <w:rPr>
          <w:rFonts w:cs="Arial"/>
          <w:color w:val="000009"/>
          <w:spacing w:val="2"/>
          <w:szCs w:val="22"/>
        </w:rPr>
        <w:t>d</w:t>
      </w:r>
      <w:r w:rsidRPr="008B4276">
        <w:rPr>
          <w:rFonts w:cs="Arial"/>
          <w:color w:val="000009"/>
          <w:szCs w:val="22"/>
        </w:rPr>
        <w:t>os</w:t>
      </w:r>
      <w:r w:rsidRPr="008B4276">
        <w:rPr>
          <w:rFonts w:cs="Arial"/>
          <w:color w:val="000009"/>
          <w:spacing w:val="1"/>
          <w:szCs w:val="22"/>
        </w:rPr>
        <w:t xml:space="preserve"> </w:t>
      </w:r>
      <w:r w:rsidRPr="008B4276">
        <w:rPr>
          <w:rFonts w:cs="Arial"/>
          <w:color w:val="000009"/>
          <w:szCs w:val="22"/>
        </w:rPr>
        <w:t>de ap</w:t>
      </w:r>
      <w:r w:rsidRPr="008B4276">
        <w:rPr>
          <w:rFonts w:cs="Arial"/>
          <w:color w:val="000009"/>
          <w:spacing w:val="2"/>
          <w:szCs w:val="22"/>
        </w:rPr>
        <w:t>o</w:t>
      </w:r>
      <w:r w:rsidRPr="008B4276">
        <w:rPr>
          <w:rFonts w:cs="Arial"/>
          <w:color w:val="000009"/>
          <w:spacing w:val="-4"/>
          <w:szCs w:val="22"/>
        </w:rPr>
        <w:t>y</w:t>
      </w:r>
      <w:r w:rsidRPr="008B4276">
        <w:rPr>
          <w:rFonts w:cs="Arial"/>
          <w:color w:val="000009"/>
          <w:szCs w:val="22"/>
        </w:rPr>
        <w:t>o</w:t>
      </w:r>
      <w:r w:rsidRPr="008B4276">
        <w:rPr>
          <w:rFonts w:cs="Arial"/>
          <w:color w:val="000009"/>
          <w:spacing w:val="2"/>
          <w:szCs w:val="22"/>
        </w:rPr>
        <w:t xml:space="preserve"> </w:t>
      </w:r>
      <w:r w:rsidRPr="008B4276">
        <w:rPr>
          <w:rFonts w:cs="Arial"/>
          <w:color w:val="000009"/>
          <w:szCs w:val="22"/>
        </w:rPr>
        <w:t xml:space="preserve">a </w:t>
      </w:r>
      <w:r w:rsidRPr="008B4276">
        <w:rPr>
          <w:rFonts w:cs="Arial"/>
          <w:color w:val="000009"/>
          <w:spacing w:val="-1"/>
          <w:szCs w:val="22"/>
        </w:rPr>
        <w:t>l</w:t>
      </w:r>
      <w:r w:rsidRPr="008B4276">
        <w:rPr>
          <w:rFonts w:cs="Arial"/>
          <w:color w:val="000009"/>
          <w:szCs w:val="22"/>
        </w:rPr>
        <w:t xml:space="preserve">a </w:t>
      </w:r>
      <w:r w:rsidRPr="008B4276">
        <w:rPr>
          <w:rFonts w:cs="Arial"/>
          <w:color w:val="000009"/>
          <w:spacing w:val="-1"/>
          <w:szCs w:val="22"/>
        </w:rPr>
        <w:t>i</w:t>
      </w:r>
      <w:r w:rsidRPr="008B4276">
        <w:rPr>
          <w:rFonts w:cs="Arial"/>
          <w:color w:val="000009"/>
          <w:szCs w:val="22"/>
        </w:rPr>
        <w:t>nc</w:t>
      </w:r>
      <w:r w:rsidRPr="008B4276">
        <w:rPr>
          <w:rFonts w:cs="Arial"/>
          <w:color w:val="000009"/>
          <w:spacing w:val="-1"/>
          <w:szCs w:val="22"/>
        </w:rPr>
        <w:t>l</w:t>
      </w:r>
      <w:r w:rsidRPr="008B4276">
        <w:rPr>
          <w:rFonts w:cs="Arial"/>
          <w:color w:val="000009"/>
          <w:szCs w:val="22"/>
        </w:rPr>
        <w:t>u</w:t>
      </w:r>
      <w:r w:rsidRPr="008B4276">
        <w:rPr>
          <w:rFonts w:cs="Arial"/>
          <w:color w:val="000009"/>
          <w:spacing w:val="2"/>
          <w:szCs w:val="22"/>
        </w:rPr>
        <w:t>s</w:t>
      </w:r>
      <w:r w:rsidRPr="008B4276">
        <w:rPr>
          <w:rFonts w:cs="Arial"/>
          <w:color w:val="000009"/>
          <w:spacing w:val="-1"/>
          <w:szCs w:val="22"/>
        </w:rPr>
        <w:t>i</w:t>
      </w:r>
      <w:r w:rsidRPr="008B4276">
        <w:rPr>
          <w:rFonts w:cs="Arial"/>
          <w:color w:val="000009"/>
          <w:szCs w:val="22"/>
        </w:rPr>
        <w:t>ón d</w:t>
      </w:r>
      <w:r w:rsidRPr="008B4276">
        <w:rPr>
          <w:rFonts w:cs="Arial"/>
          <w:color w:val="000009"/>
          <w:spacing w:val="2"/>
          <w:szCs w:val="22"/>
        </w:rPr>
        <w:t>e</w:t>
      </w:r>
      <w:r w:rsidRPr="008B4276">
        <w:rPr>
          <w:rFonts w:cs="Arial"/>
          <w:color w:val="000009"/>
          <w:szCs w:val="22"/>
        </w:rPr>
        <w:t>l a</w:t>
      </w:r>
      <w:r w:rsidRPr="008B4276">
        <w:rPr>
          <w:rFonts w:cs="Arial"/>
          <w:color w:val="000009"/>
          <w:spacing w:val="-1"/>
          <w:szCs w:val="22"/>
        </w:rPr>
        <w:t>l</w:t>
      </w:r>
      <w:r w:rsidRPr="008B4276">
        <w:rPr>
          <w:rFonts w:cs="Arial"/>
          <w:color w:val="000009"/>
          <w:szCs w:val="22"/>
        </w:rPr>
        <w:t>umnado con ceguera o de</w:t>
      </w:r>
      <w:r w:rsidRPr="008B4276">
        <w:rPr>
          <w:rFonts w:cs="Arial"/>
          <w:color w:val="000009"/>
          <w:spacing w:val="1"/>
          <w:szCs w:val="22"/>
        </w:rPr>
        <w:t>f</w:t>
      </w:r>
      <w:r w:rsidRPr="008B4276">
        <w:rPr>
          <w:rFonts w:cs="Arial"/>
          <w:color w:val="000009"/>
          <w:spacing w:val="-1"/>
          <w:szCs w:val="22"/>
        </w:rPr>
        <w:t>i</w:t>
      </w:r>
      <w:r w:rsidRPr="008B4276">
        <w:rPr>
          <w:rFonts w:cs="Arial"/>
          <w:color w:val="000009"/>
          <w:szCs w:val="22"/>
        </w:rPr>
        <w:t>c</w:t>
      </w:r>
      <w:r w:rsidRPr="008B4276">
        <w:rPr>
          <w:rFonts w:cs="Arial"/>
          <w:color w:val="000009"/>
          <w:spacing w:val="-1"/>
          <w:szCs w:val="22"/>
        </w:rPr>
        <w:t>i</w:t>
      </w:r>
      <w:r w:rsidRPr="008B4276">
        <w:rPr>
          <w:rFonts w:cs="Arial"/>
          <w:color w:val="000009"/>
          <w:spacing w:val="2"/>
          <w:szCs w:val="22"/>
        </w:rPr>
        <w:t>e</w:t>
      </w:r>
      <w:r w:rsidRPr="008B4276">
        <w:rPr>
          <w:rFonts w:cs="Arial"/>
          <w:color w:val="000009"/>
          <w:szCs w:val="22"/>
        </w:rPr>
        <w:t>nc</w:t>
      </w:r>
      <w:r w:rsidRPr="008B4276">
        <w:rPr>
          <w:rFonts w:cs="Arial"/>
          <w:color w:val="000009"/>
          <w:spacing w:val="-1"/>
          <w:szCs w:val="22"/>
        </w:rPr>
        <w:t>i</w:t>
      </w:r>
      <w:r w:rsidRPr="008B4276">
        <w:rPr>
          <w:rFonts w:cs="Arial"/>
          <w:color w:val="000009"/>
          <w:szCs w:val="22"/>
        </w:rPr>
        <w:t>a</w:t>
      </w:r>
      <w:r w:rsidRPr="008B4276">
        <w:rPr>
          <w:rFonts w:cs="Arial"/>
          <w:color w:val="000009"/>
          <w:spacing w:val="-1"/>
          <w:szCs w:val="22"/>
        </w:rPr>
        <w:t xml:space="preserve"> </w:t>
      </w:r>
      <w:r w:rsidRPr="008B4276">
        <w:rPr>
          <w:rFonts w:cs="Arial"/>
          <w:color w:val="000009"/>
          <w:szCs w:val="22"/>
        </w:rPr>
        <w:t>v</w:t>
      </w:r>
      <w:r w:rsidRPr="008B4276">
        <w:rPr>
          <w:rFonts w:cs="Arial"/>
          <w:color w:val="000009"/>
          <w:spacing w:val="-1"/>
          <w:szCs w:val="22"/>
        </w:rPr>
        <w:t>i</w:t>
      </w:r>
      <w:r w:rsidRPr="008B4276">
        <w:rPr>
          <w:rFonts w:cs="Arial"/>
          <w:color w:val="000009"/>
          <w:szCs w:val="22"/>
        </w:rPr>
        <w:t>s</w:t>
      </w:r>
      <w:r w:rsidRPr="008B4276">
        <w:rPr>
          <w:rFonts w:cs="Arial"/>
          <w:color w:val="000009"/>
          <w:spacing w:val="2"/>
          <w:szCs w:val="22"/>
        </w:rPr>
        <w:t>u</w:t>
      </w:r>
      <w:r w:rsidRPr="008B4276">
        <w:rPr>
          <w:rFonts w:cs="Arial"/>
          <w:color w:val="000009"/>
          <w:szCs w:val="22"/>
        </w:rPr>
        <w:t>a</w:t>
      </w:r>
      <w:r w:rsidRPr="008B4276">
        <w:rPr>
          <w:rFonts w:cs="Arial"/>
          <w:color w:val="000009"/>
          <w:spacing w:val="-1"/>
          <w:szCs w:val="22"/>
        </w:rPr>
        <w:t>l</w:t>
      </w:r>
      <w:r w:rsidRPr="008B4276">
        <w:rPr>
          <w:rFonts w:cs="Arial"/>
          <w:color w:val="000009"/>
          <w:szCs w:val="22"/>
        </w:rPr>
        <w:t>.</w:t>
      </w:r>
    </w:p>
    <w:p w:rsidR="008B4276" w:rsidRPr="008B4276" w:rsidRDefault="008B4276" w:rsidP="008B4276">
      <w:pPr>
        <w:widowControl w:val="0"/>
        <w:autoSpaceDE w:val="0"/>
        <w:autoSpaceDN w:val="0"/>
        <w:adjustRightInd w:val="0"/>
        <w:spacing w:before="2" w:after="0" w:line="110" w:lineRule="exact"/>
        <w:ind w:firstLine="0"/>
        <w:jc w:val="left"/>
        <w:rPr>
          <w:rFonts w:cs="Arial"/>
          <w:color w:val="000000"/>
          <w:sz w:val="11"/>
          <w:szCs w:val="11"/>
        </w:rPr>
      </w:pPr>
    </w:p>
    <w:p w:rsidR="008B4276" w:rsidRPr="008B4276" w:rsidRDefault="008B4276" w:rsidP="008B4276">
      <w:pPr>
        <w:widowControl w:val="0"/>
        <w:autoSpaceDE w:val="0"/>
        <w:autoSpaceDN w:val="0"/>
        <w:adjustRightInd w:val="0"/>
        <w:spacing w:before="0" w:after="0" w:line="240" w:lineRule="auto"/>
        <w:ind w:left="532" w:right="-20" w:firstLine="0"/>
        <w:jc w:val="left"/>
        <w:rPr>
          <w:rFonts w:cs="Arial"/>
          <w:color w:val="000000"/>
          <w:szCs w:val="22"/>
        </w:rPr>
      </w:pPr>
      <w:r w:rsidRPr="008B4276">
        <w:rPr>
          <w:rFonts w:ascii="Symbol" w:hAnsi="Symbol" w:cs="Symbol"/>
          <w:color w:val="000009"/>
          <w:spacing w:val="13"/>
          <w:szCs w:val="22"/>
        </w:rPr>
        <w:t></w:t>
      </w:r>
      <w:r w:rsidRPr="008B4276">
        <w:rPr>
          <w:rFonts w:cs="Arial"/>
          <w:color w:val="000009"/>
          <w:szCs w:val="22"/>
        </w:rPr>
        <w:t>2</w:t>
      </w:r>
      <w:r w:rsidRPr="008B4276">
        <w:rPr>
          <w:rFonts w:cs="Arial"/>
          <w:color w:val="000009"/>
          <w:spacing w:val="-1"/>
          <w:szCs w:val="22"/>
        </w:rPr>
        <w:t xml:space="preserve"> </w:t>
      </w:r>
      <w:r w:rsidRPr="008B4276">
        <w:rPr>
          <w:rFonts w:cs="Arial"/>
          <w:color w:val="000009"/>
          <w:szCs w:val="22"/>
        </w:rPr>
        <w:t>espec</w:t>
      </w:r>
      <w:r w:rsidRPr="008B4276">
        <w:rPr>
          <w:rFonts w:cs="Arial"/>
          <w:color w:val="000009"/>
          <w:spacing w:val="-1"/>
          <w:szCs w:val="22"/>
        </w:rPr>
        <w:t>i</w:t>
      </w:r>
      <w:r w:rsidRPr="008B4276">
        <w:rPr>
          <w:rFonts w:cs="Arial"/>
          <w:color w:val="000009"/>
          <w:spacing w:val="2"/>
          <w:szCs w:val="22"/>
        </w:rPr>
        <w:t>a</w:t>
      </w:r>
      <w:r w:rsidRPr="008B4276">
        <w:rPr>
          <w:rFonts w:cs="Arial"/>
          <w:color w:val="000009"/>
          <w:spacing w:val="-1"/>
          <w:szCs w:val="22"/>
        </w:rPr>
        <w:t>li</w:t>
      </w:r>
      <w:r w:rsidRPr="008B4276">
        <w:rPr>
          <w:rFonts w:cs="Arial"/>
          <w:color w:val="000009"/>
          <w:szCs w:val="22"/>
        </w:rPr>
        <w:t>s</w:t>
      </w:r>
      <w:r w:rsidRPr="008B4276">
        <w:rPr>
          <w:rFonts w:cs="Arial"/>
          <w:color w:val="000009"/>
          <w:spacing w:val="1"/>
          <w:szCs w:val="22"/>
        </w:rPr>
        <w:t>t</w:t>
      </w:r>
      <w:r w:rsidRPr="008B4276">
        <w:rPr>
          <w:rFonts w:cs="Arial"/>
          <w:color w:val="000009"/>
          <w:szCs w:val="22"/>
        </w:rPr>
        <w:t>as</w:t>
      </w:r>
      <w:r w:rsidRPr="008B4276">
        <w:rPr>
          <w:rFonts w:cs="Arial"/>
          <w:color w:val="000009"/>
          <w:spacing w:val="-1"/>
          <w:szCs w:val="22"/>
        </w:rPr>
        <w:t xml:space="preserve"> </w:t>
      </w:r>
      <w:r w:rsidRPr="008B4276">
        <w:rPr>
          <w:rFonts w:cs="Arial"/>
          <w:color w:val="000009"/>
          <w:szCs w:val="22"/>
        </w:rPr>
        <w:t>en sordoceguera.</w:t>
      </w:r>
    </w:p>
    <w:p w:rsidR="008B4276" w:rsidRPr="008B4276" w:rsidRDefault="008B4276" w:rsidP="008B4276">
      <w:pPr>
        <w:widowControl w:val="0"/>
        <w:autoSpaceDE w:val="0"/>
        <w:autoSpaceDN w:val="0"/>
        <w:adjustRightInd w:val="0"/>
        <w:spacing w:before="4" w:after="0" w:line="110" w:lineRule="exact"/>
        <w:ind w:firstLine="0"/>
        <w:jc w:val="left"/>
        <w:rPr>
          <w:rFonts w:cs="Arial"/>
          <w:color w:val="000000"/>
          <w:sz w:val="11"/>
          <w:szCs w:val="11"/>
        </w:rPr>
      </w:pPr>
    </w:p>
    <w:p w:rsidR="008B4276" w:rsidRPr="008B4276" w:rsidRDefault="008B4276" w:rsidP="008B4276">
      <w:pPr>
        <w:widowControl w:val="0"/>
        <w:autoSpaceDE w:val="0"/>
        <w:autoSpaceDN w:val="0"/>
        <w:adjustRightInd w:val="0"/>
        <w:spacing w:before="0" w:after="0" w:line="240" w:lineRule="auto"/>
        <w:ind w:left="532" w:right="-20" w:firstLine="0"/>
        <w:jc w:val="left"/>
        <w:rPr>
          <w:rFonts w:cs="Arial"/>
          <w:color w:val="000000"/>
          <w:szCs w:val="22"/>
        </w:rPr>
      </w:pPr>
      <w:r w:rsidRPr="008B4276">
        <w:rPr>
          <w:rFonts w:ascii="Symbol" w:hAnsi="Symbol" w:cs="Symbol"/>
          <w:color w:val="000009"/>
          <w:spacing w:val="13"/>
          <w:szCs w:val="22"/>
        </w:rPr>
        <w:t></w:t>
      </w:r>
      <w:r w:rsidRPr="008B4276">
        <w:rPr>
          <w:rFonts w:cs="Arial"/>
          <w:color w:val="000009"/>
          <w:szCs w:val="22"/>
        </w:rPr>
        <w:t>1</w:t>
      </w:r>
      <w:r w:rsidRPr="008B4276">
        <w:rPr>
          <w:rFonts w:cs="Arial"/>
          <w:color w:val="000009"/>
          <w:spacing w:val="-1"/>
          <w:szCs w:val="22"/>
        </w:rPr>
        <w:t xml:space="preserve"> t</w:t>
      </w:r>
      <w:r w:rsidRPr="008B4276">
        <w:rPr>
          <w:rFonts w:cs="Arial"/>
          <w:color w:val="000009"/>
          <w:szCs w:val="22"/>
        </w:rPr>
        <w:t>écn</w:t>
      </w:r>
      <w:r w:rsidRPr="008B4276">
        <w:rPr>
          <w:rFonts w:cs="Arial"/>
          <w:color w:val="000009"/>
          <w:spacing w:val="-1"/>
          <w:szCs w:val="22"/>
        </w:rPr>
        <w:t>i</w:t>
      </w:r>
      <w:r w:rsidRPr="008B4276">
        <w:rPr>
          <w:rFonts w:cs="Arial"/>
          <w:color w:val="000009"/>
          <w:spacing w:val="2"/>
          <w:szCs w:val="22"/>
        </w:rPr>
        <w:t>c</w:t>
      </w:r>
      <w:r w:rsidRPr="008B4276">
        <w:rPr>
          <w:rFonts w:cs="Arial"/>
          <w:color w:val="000009"/>
          <w:szCs w:val="22"/>
        </w:rPr>
        <w:t>o</w:t>
      </w:r>
      <w:r w:rsidRPr="008B4276">
        <w:rPr>
          <w:rFonts w:cs="Arial"/>
          <w:color w:val="000009"/>
          <w:spacing w:val="1"/>
          <w:szCs w:val="22"/>
        </w:rPr>
        <w:t>/</w:t>
      </w:r>
      <w:r w:rsidRPr="008B4276">
        <w:rPr>
          <w:rFonts w:cs="Arial"/>
          <w:color w:val="000009"/>
          <w:szCs w:val="22"/>
        </w:rPr>
        <w:t>a</w:t>
      </w:r>
      <w:r w:rsidRPr="008B4276">
        <w:rPr>
          <w:rFonts w:cs="Arial"/>
          <w:color w:val="000009"/>
          <w:spacing w:val="-2"/>
          <w:szCs w:val="22"/>
        </w:rPr>
        <w:t xml:space="preserve"> </w:t>
      </w:r>
      <w:r w:rsidRPr="008B4276">
        <w:rPr>
          <w:rFonts w:cs="Arial"/>
          <w:color w:val="000009"/>
          <w:szCs w:val="22"/>
        </w:rPr>
        <w:t>en reha</w:t>
      </w:r>
      <w:r w:rsidRPr="008B4276">
        <w:rPr>
          <w:rFonts w:cs="Arial"/>
          <w:color w:val="000009"/>
          <w:spacing w:val="2"/>
          <w:szCs w:val="22"/>
        </w:rPr>
        <w:t>b</w:t>
      </w:r>
      <w:r w:rsidRPr="008B4276">
        <w:rPr>
          <w:rFonts w:cs="Arial"/>
          <w:color w:val="000009"/>
          <w:spacing w:val="-1"/>
          <w:szCs w:val="22"/>
        </w:rPr>
        <w:t>ili</w:t>
      </w:r>
      <w:r w:rsidRPr="008B4276">
        <w:rPr>
          <w:rFonts w:cs="Arial"/>
          <w:color w:val="000009"/>
          <w:spacing w:val="1"/>
          <w:szCs w:val="22"/>
        </w:rPr>
        <w:t>t</w:t>
      </w:r>
      <w:r w:rsidRPr="008B4276">
        <w:rPr>
          <w:rFonts w:cs="Arial"/>
          <w:color w:val="000009"/>
          <w:szCs w:val="22"/>
        </w:rPr>
        <w:t>a</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ón.</w:t>
      </w:r>
    </w:p>
    <w:p w:rsidR="008B4276" w:rsidRPr="008B4276" w:rsidRDefault="008B4276" w:rsidP="008B4276">
      <w:pPr>
        <w:widowControl w:val="0"/>
        <w:autoSpaceDE w:val="0"/>
        <w:autoSpaceDN w:val="0"/>
        <w:adjustRightInd w:val="0"/>
        <w:spacing w:before="2" w:after="0" w:line="110" w:lineRule="exact"/>
        <w:ind w:firstLine="0"/>
        <w:jc w:val="left"/>
        <w:rPr>
          <w:rFonts w:cs="Arial"/>
          <w:color w:val="000000"/>
          <w:sz w:val="11"/>
          <w:szCs w:val="11"/>
        </w:rPr>
      </w:pPr>
    </w:p>
    <w:p w:rsidR="008B4276" w:rsidRPr="008B4276" w:rsidRDefault="008B4276" w:rsidP="008B4276">
      <w:pPr>
        <w:widowControl w:val="0"/>
        <w:autoSpaceDE w:val="0"/>
        <w:autoSpaceDN w:val="0"/>
        <w:adjustRightInd w:val="0"/>
        <w:spacing w:before="0" w:after="0" w:line="240" w:lineRule="auto"/>
        <w:ind w:left="532" w:right="-20" w:firstLine="0"/>
        <w:jc w:val="left"/>
        <w:rPr>
          <w:rFonts w:cs="Arial"/>
          <w:color w:val="000000"/>
          <w:szCs w:val="22"/>
        </w:rPr>
      </w:pPr>
      <w:r w:rsidRPr="008B4276">
        <w:rPr>
          <w:rFonts w:ascii="Symbol" w:hAnsi="Symbol" w:cs="Symbol"/>
          <w:color w:val="000009"/>
          <w:spacing w:val="13"/>
          <w:szCs w:val="22"/>
        </w:rPr>
        <w:t></w:t>
      </w:r>
      <w:r w:rsidRPr="008B4276">
        <w:rPr>
          <w:rFonts w:cs="Arial"/>
          <w:color w:val="000009"/>
          <w:szCs w:val="22"/>
        </w:rPr>
        <w:t>1</w:t>
      </w:r>
      <w:r w:rsidRPr="008B4276">
        <w:rPr>
          <w:rFonts w:cs="Arial"/>
          <w:color w:val="000009"/>
          <w:spacing w:val="-1"/>
          <w:szCs w:val="22"/>
        </w:rPr>
        <w:t xml:space="preserve"> i</w:t>
      </w:r>
      <w:r w:rsidRPr="008B4276">
        <w:rPr>
          <w:rFonts w:cs="Arial"/>
          <w:color w:val="000009"/>
          <w:szCs w:val="22"/>
        </w:rPr>
        <w:t>ns</w:t>
      </w:r>
      <w:r w:rsidRPr="008B4276">
        <w:rPr>
          <w:rFonts w:cs="Arial"/>
          <w:color w:val="000009"/>
          <w:spacing w:val="-1"/>
          <w:szCs w:val="22"/>
        </w:rPr>
        <w:t>t</w:t>
      </w:r>
      <w:r w:rsidRPr="008B4276">
        <w:rPr>
          <w:rFonts w:cs="Arial"/>
          <w:color w:val="000009"/>
          <w:szCs w:val="22"/>
        </w:rPr>
        <w:t>ruc</w:t>
      </w:r>
      <w:r w:rsidRPr="008B4276">
        <w:rPr>
          <w:rFonts w:cs="Arial"/>
          <w:color w:val="000009"/>
          <w:spacing w:val="1"/>
          <w:szCs w:val="22"/>
        </w:rPr>
        <w:t>t</w:t>
      </w:r>
      <w:r w:rsidRPr="008B4276">
        <w:rPr>
          <w:rFonts w:cs="Arial"/>
          <w:color w:val="000009"/>
          <w:szCs w:val="22"/>
        </w:rPr>
        <w:t>or</w:t>
      </w:r>
      <w:r w:rsidRPr="008B4276">
        <w:rPr>
          <w:rFonts w:cs="Arial"/>
          <w:color w:val="000009"/>
          <w:spacing w:val="1"/>
          <w:szCs w:val="22"/>
        </w:rPr>
        <w:t>/</w:t>
      </w:r>
      <w:r w:rsidRPr="008B4276">
        <w:rPr>
          <w:rFonts w:cs="Arial"/>
          <w:color w:val="000009"/>
          <w:szCs w:val="22"/>
        </w:rPr>
        <w:t>a</w:t>
      </w:r>
      <w:r w:rsidRPr="008B4276">
        <w:rPr>
          <w:rFonts w:cs="Arial"/>
          <w:color w:val="000009"/>
          <w:spacing w:val="-5"/>
          <w:szCs w:val="22"/>
        </w:rPr>
        <w:t xml:space="preserve"> </w:t>
      </w:r>
      <w:r w:rsidRPr="008B4276">
        <w:rPr>
          <w:rFonts w:cs="Arial"/>
          <w:color w:val="000009"/>
          <w:szCs w:val="22"/>
        </w:rPr>
        <w:t>de</w:t>
      </w:r>
      <w:r w:rsidRPr="008B4276">
        <w:rPr>
          <w:rFonts w:cs="Arial"/>
          <w:color w:val="000009"/>
          <w:spacing w:val="-4"/>
          <w:szCs w:val="22"/>
        </w:rPr>
        <w:t xml:space="preserve"> </w:t>
      </w:r>
      <w:r w:rsidRPr="008B4276">
        <w:rPr>
          <w:rFonts w:cs="Arial"/>
          <w:color w:val="000009"/>
          <w:spacing w:val="-6"/>
          <w:szCs w:val="22"/>
        </w:rPr>
        <w:t>T</w:t>
      </w:r>
      <w:r w:rsidRPr="008B4276">
        <w:rPr>
          <w:rFonts w:cs="Arial"/>
          <w:color w:val="000009"/>
          <w:spacing w:val="-1"/>
          <w:szCs w:val="22"/>
        </w:rPr>
        <w:t>i</w:t>
      </w:r>
      <w:r w:rsidRPr="008B4276">
        <w:rPr>
          <w:rFonts w:cs="Arial"/>
          <w:color w:val="000009"/>
          <w:spacing w:val="1"/>
          <w:szCs w:val="22"/>
        </w:rPr>
        <w:t>f</w:t>
      </w:r>
      <w:r w:rsidRPr="008B4276">
        <w:rPr>
          <w:rFonts w:cs="Arial"/>
          <w:color w:val="000009"/>
          <w:spacing w:val="-1"/>
          <w:szCs w:val="22"/>
        </w:rPr>
        <w:t>l</w:t>
      </w:r>
      <w:r w:rsidRPr="008B4276">
        <w:rPr>
          <w:rFonts w:cs="Arial"/>
          <w:color w:val="000009"/>
          <w:spacing w:val="-2"/>
          <w:szCs w:val="22"/>
        </w:rPr>
        <w:t>o</w:t>
      </w:r>
      <w:r w:rsidRPr="008B4276">
        <w:rPr>
          <w:rFonts w:cs="Arial"/>
          <w:color w:val="000009"/>
          <w:spacing w:val="1"/>
          <w:szCs w:val="22"/>
        </w:rPr>
        <w:t>t</w:t>
      </w:r>
      <w:r w:rsidRPr="008B4276">
        <w:rPr>
          <w:rFonts w:cs="Arial"/>
          <w:color w:val="000009"/>
          <w:szCs w:val="22"/>
        </w:rPr>
        <w:t>ecn</w:t>
      </w:r>
      <w:r w:rsidRPr="008B4276">
        <w:rPr>
          <w:rFonts w:cs="Arial"/>
          <w:color w:val="000009"/>
          <w:spacing w:val="2"/>
          <w:szCs w:val="22"/>
        </w:rPr>
        <w:t>o</w:t>
      </w:r>
      <w:r w:rsidRPr="008B4276">
        <w:rPr>
          <w:rFonts w:cs="Arial"/>
          <w:color w:val="000009"/>
          <w:spacing w:val="-1"/>
          <w:szCs w:val="22"/>
        </w:rPr>
        <w:t>l</w:t>
      </w:r>
      <w:r w:rsidRPr="008B4276">
        <w:rPr>
          <w:rFonts w:cs="Arial"/>
          <w:color w:val="000009"/>
          <w:szCs w:val="22"/>
        </w:rPr>
        <w:t>o</w:t>
      </w:r>
      <w:r w:rsidRPr="008B4276">
        <w:rPr>
          <w:rFonts w:cs="Arial"/>
          <w:color w:val="000009"/>
          <w:spacing w:val="2"/>
          <w:szCs w:val="22"/>
        </w:rPr>
        <w:t>g</w:t>
      </w:r>
      <w:r w:rsidRPr="008B4276">
        <w:rPr>
          <w:rFonts w:cs="Arial"/>
          <w:color w:val="000009"/>
          <w:spacing w:val="-1"/>
          <w:szCs w:val="22"/>
        </w:rPr>
        <w:t>i</w:t>
      </w:r>
      <w:r w:rsidRPr="008B4276">
        <w:rPr>
          <w:rFonts w:cs="Arial"/>
          <w:color w:val="000009"/>
          <w:szCs w:val="22"/>
        </w:rPr>
        <w:t>a</w:t>
      </w:r>
      <w:r w:rsidRPr="008B4276">
        <w:rPr>
          <w:rFonts w:cs="Arial"/>
          <w:color w:val="000009"/>
          <w:spacing w:val="-3"/>
          <w:szCs w:val="22"/>
        </w:rPr>
        <w:t xml:space="preserve"> </w:t>
      </w:r>
      <w:r w:rsidRPr="008B4276">
        <w:rPr>
          <w:rFonts w:cs="Arial"/>
          <w:color w:val="000009"/>
          <w:szCs w:val="22"/>
        </w:rPr>
        <w:t>y</w:t>
      </w:r>
      <w:r w:rsidRPr="008B4276">
        <w:rPr>
          <w:rFonts w:cs="Arial"/>
          <w:color w:val="000009"/>
          <w:spacing w:val="-1"/>
          <w:szCs w:val="22"/>
        </w:rPr>
        <w:t xml:space="preserve"> B</w:t>
      </w:r>
      <w:r w:rsidRPr="008B4276">
        <w:rPr>
          <w:rFonts w:cs="Arial"/>
          <w:color w:val="000009"/>
          <w:szCs w:val="22"/>
        </w:rPr>
        <w:t>r</w:t>
      </w:r>
      <w:r w:rsidRPr="008B4276">
        <w:rPr>
          <w:rFonts w:cs="Arial"/>
          <w:color w:val="000009"/>
          <w:spacing w:val="2"/>
          <w:szCs w:val="22"/>
        </w:rPr>
        <w:t>a</w:t>
      </w:r>
      <w:r w:rsidRPr="008B4276">
        <w:rPr>
          <w:rFonts w:cs="Arial"/>
          <w:color w:val="000009"/>
          <w:spacing w:val="-1"/>
          <w:szCs w:val="22"/>
        </w:rPr>
        <w:t>il</w:t>
      </w:r>
      <w:r w:rsidRPr="008B4276">
        <w:rPr>
          <w:rFonts w:cs="Arial"/>
          <w:color w:val="000009"/>
          <w:spacing w:val="1"/>
          <w:szCs w:val="22"/>
        </w:rPr>
        <w:t>l</w:t>
      </w:r>
      <w:r w:rsidRPr="008B4276">
        <w:rPr>
          <w:rFonts w:cs="Arial"/>
          <w:color w:val="000009"/>
          <w:szCs w:val="22"/>
        </w:rPr>
        <w:t>e.</w:t>
      </w:r>
    </w:p>
    <w:p w:rsidR="008B4276" w:rsidRPr="008B4276" w:rsidRDefault="008B4276" w:rsidP="008B4276">
      <w:pPr>
        <w:widowControl w:val="0"/>
        <w:autoSpaceDE w:val="0"/>
        <w:autoSpaceDN w:val="0"/>
        <w:adjustRightInd w:val="0"/>
        <w:spacing w:before="3" w:after="0" w:line="110" w:lineRule="exact"/>
        <w:ind w:firstLine="0"/>
        <w:jc w:val="left"/>
        <w:rPr>
          <w:rFonts w:cs="Arial"/>
          <w:color w:val="000000"/>
          <w:sz w:val="11"/>
          <w:szCs w:val="11"/>
        </w:rPr>
      </w:pPr>
    </w:p>
    <w:p w:rsidR="008B4276" w:rsidRPr="008B4276" w:rsidRDefault="008B4276" w:rsidP="008B4276">
      <w:pPr>
        <w:widowControl w:val="0"/>
        <w:autoSpaceDE w:val="0"/>
        <w:autoSpaceDN w:val="0"/>
        <w:adjustRightInd w:val="0"/>
        <w:spacing w:before="0" w:after="0" w:line="240" w:lineRule="auto"/>
        <w:ind w:left="532" w:right="-20" w:firstLine="0"/>
        <w:jc w:val="left"/>
        <w:rPr>
          <w:rFonts w:cs="Arial"/>
          <w:color w:val="000000"/>
          <w:szCs w:val="22"/>
        </w:rPr>
      </w:pPr>
      <w:r w:rsidRPr="008B4276">
        <w:rPr>
          <w:rFonts w:cs="Arial"/>
          <w:b/>
          <w:bCs/>
          <w:color w:val="000009"/>
          <w:spacing w:val="-1"/>
          <w:szCs w:val="22"/>
        </w:rPr>
        <w:t>P</w:t>
      </w:r>
      <w:r w:rsidRPr="008B4276">
        <w:rPr>
          <w:rFonts w:cs="Arial"/>
          <w:b/>
          <w:bCs/>
          <w:color w:val="000009"/>
          <w:szCs w:val="22"/>
        </w:rPr>
        <w:t>ersonal</w:t>
      </w:r>
      <w:r w:rsidRPr="008B4276">
        <w:rPr>
          <w:rFonts w:cs="Arial"/>
          <w:b/>
          <w:bCs/>
          <w:color w:val="000009"/>
          <w:spacing w:val="-4"/>
          <w:szCs w:val="22"/>
        </w:rPr>
        <w:t xml:space="preserve"> </w:t>
      </w:r>
      <w:r w:rsidRPr="008B4276">
        <w:rPr>
          <w:rFonts w:cs="Arial"/>
          <w:b/>
          <w:bCs/>
          <w:color w:val="000009"/>
          <w:szCs w:val="22"/>
        </w:rPr>
        <w:t>dest</w:t>
      </w:r>
      <w:r w:rsidRPr="008B4276">
        <w:rPr>
          <w:rFonts w:cs="Arial"/>
          <w:b/>
          <w:bCs/>
          <w:color w:val="000009"/>
          <w:spacing w:val="1"/>
          <w:szCs w:val="22"/>
        </w:rPr>
        <w:t>i</w:t>
      </w:r>
      <w:r w:rsidRPr="008B4276">
        <w:rPr>
          <w:rFonts w:cs="Arial"/>
          <w:b/>
          <w:bCs/>
          <w:color w:val="000009"/>
          <w:szCs w:val="22"/>
        </w:rPr>
        <w:t>nado</w:t>
      </w:r>
      <w:r w:rsidRPr="008B4276">
        <w:rPr>
          <w:rFonts w:cs="Arial"/>
          <w:b/>
          <w:bCs/>
          <w:color w:val="000009"/>
          <w:spacing w:val="-6"/>
          <w:szCs w:val="22"/>
        </w:rPr>
        <w:t xml:space="preserve"> </w:t>
      </w:r>
      <w:r w:rsidRPr="008B4276">
        <w:rPr>
          <w:rFonts w:cs="Arial"/>
          <w:b/>
          <w:bCs/>
          <w:color w:val="000009"/>
          <w:szCs w:val="22"/>
        </w:rPr>
        <w:t xml:space="preserve">a </w:t>
      </w:r>
      <w:r w:rsidRPr="008B4276">
        <w:rPr>
          <w:rFonts w:cs="Arial"/>
          <w:b/>
          <w:bCs/>
          <w:color w:val="000009"/>
          <w:spacing w:val="-1"/>
          <w:szCs w:val="22"/>
        </w:rPr>
        <w:t>l</w:t>
      </w:r>
      <w:r w:rsidRPr="008B4276">
        <w:rPr>
          <w:rFonts w:cs="Arial"/>
          <w:b/>
          <w:bCs/>
          <w:color w:val="000009"/>
          <w:szCs w:val="22"/>
        </w:rPr>
        <w:t>a</w:t>
      </w:r>
      <w:r w:rsidRPr="008B4276">
        <w:rPr>
          <w:rFonts w:cs="Arial"/>
          <w:b/>
          <w:bCs/>
          <w:color w:val="000009"/>
          <w:spacing w:val="-1"/>
          <w:szCs w:val="22"/>
        </w:rPr>
        <w:t xml:space="preserve"> </w:t>
      </w:r>
      <w:r w:rsidRPr="008B4276">
        <w:rPr>
          <w:rFonts w:cs="Arial"/>
          <w:b/>
          <w:bCs/>
          <w:color w:val="000009"/>
          <w:szCs w:val="22"/>
        </w:rPr>
        <w:t>adaptac</w:t>
      </w:r>
      <w:r w:rsidRPr="008B4276">
        <w:rPr>
          <w:rFonts w:cs="Arial"/>
          <w:b/>
          <w:bCs/>
          <w:color w:val="000009"/>
          <w:spacing w:val="1"/>
          <w:szCs w:val="22"/>
        </w:rPr>
        <w:t>i</w:t>
      </w:r>
      <w:r w:rsidRPr="008B4276">
        <w:rPr>
          <w:rFonts w:cs="Arial"/>
          <w:b/>
          <w:bCs/>
          <w:color w:val="000009"/>
          <w:szCs w:val="22"/>
        </w:rPr>
        <w:t>ón</w:t>
      </w:r>
      <w:r w:rsidRPr="008B4276">
        <w:rPr>
          <w:rFonts w:cs="Arial"/>
          <w:b/>
          <w:bCs/>
          <w:color w:val="000009"/>
          <w:spacing w:val="-6"/>
          <w:szCs w:val="22"/>
        </w:rPr>
        <w:t xml:space="preserve"> </w:t>
      </w:r>
      <w:r w:rsidRPr="008B4276">
        <w:rPr>
          <w:rFonts w:cs="Arial"/>
          <w:b/>
          <w:bCs/>
          <w:color w:val="000009"/>
          <w:szCs w:val="22"/>
        </w:rPr>
        <w:t>de</w:t>
      </w:r>
      <w:r w:rsidRPr="008B4276">
        <w:rPr>
          <w:rFonts w:cs="Arial"/>
          <w:b/>
          <w:bCs/>
          <w:color w:val="000009"/>
          <w:spacing w:val="-1"/>
          <w:szCs w:val="22"/>
        </w:rPr>
        <w:t xml:space="preserve"> </w:t>
      </w:r>
      <w:r w:rsidRPr="008B4276">
        <w:rPr>
          <w:rFonts w:cs="Arial"/>
          <w:b/>
          <w:bCs/>
          <w:color w:val="000009"/>
          <w:szCs w:val="22"/>
        </w:rPr>
        <w:t>mate</w:t>
      </w:r>
      <w:r w:rsidRPr="008B4276">
        <w:rPr>
          <w:rFonts w:cs="Arial"/>
          <w:b/>
          <w:bCs/>
          <w:color w:val="000009"/>
          <w:spacing w:val="-2"/>
          <w:szCs w:val="22"/>
        </w:rPr>
        <w:t>r</w:t>
      </w:r>
      <w:r w:rsidRPr="008B4276">
        <w:rPr>
          <w:rFonts w:cs="Arial"/>
          <w:b/>
          <w:bCs/>
          <w:color w:val="000009"/>
          <w:spacing w:val="1"/>
          <w:szCs w:val="22"/>
        </w:rPr>
        <w:t>i</w:t>
      </w:r>
      <w:r w:rsidRPr="008B4276">
        <w:rPr>
          <w:rFonts w:cs="Arial"/>
          <w:b/>
          <w:bCs/>
          <w:color w:val="000009"/>
          <w:szCs w:val="22"/>
        </w:rPr>
        <w:t>a</w:t>
      </w:r>
      <w:r w:rsidRPr="008B4276">
        <w:rPr>
          <w:rFonts w:cs="Arial"/>
          <w:b/>
          <w:bCs/>
          <w:color w:val="000009"/>
          <w:spacing w:val="1"/>
          <w:szCs w:val="22"/>
        </w:rPr>
        <w:t>l</w:t>
      </w:r>
      <w:r w:rsidRPr="008B4276">
        <w:rPr>
          <w:rFonts w:cs="Arial"/>
          <w:b/>
          <w:bCs/>
          <w:color w:val="000009"/>
          <w:szCs w:val="22"/>
        </w:rPr>
        <w:t>es</w:t>
      </w:r>
    </w:p>
    <w:p w:rsidR="008B4276" w:rsidRPr="008B4276" w:rsidRDefault="008B4276" w:rsidP="008B4276">
      <w:pPr>
        <w:widowControl w:val="0"/>
        <w:autoSpaceDE w:val="0"/>
        <w:autoSpaceDN w:val="0"/>
        <w:adjustRightInd w:val="0"/>
        <w:spacing w:before="4" w:after="0" w:line="110" w:lineRule="exact"/>
        <w:ind w:firstLine="0"/>
        <w:jc w:val="left"/>
        <w:rPr>
          <w:rFonts w:cs="Arial"/>
          <w:color w:val="000000"/>
          <w:sz w:val="11"/>
          <w:szCs w:val="11"/>
        </w:rPr>
      </w:pPr>
    </w:p>
    <w:p w:rsidR="008B4276" w:rsidRPr="008B4276" w:rsidRDefault="008B4276" w:rsidP="008B4276">
      <w:pPr>
        <w:widowControl w:val="0"/>
        <w:tabs>
          <w:tab w:val="left" w:pos="900"/>
        </w:tabs>
        <w:autoSpaceDE w:val="0"/>
        <w:autoSpaceDN w:val="0"/>
        <w:adjustRightInd w:val="0"/>
        <w:spacing w:before="0" w:after="0" w:line="240" w:lineRule="auto"/>
        <w:ind w:left="552" w:right="-20" w:firstLine="0"/>
        <w:jc w:val="left"/>
        <w:rPr>
          <w:rFonts w:cs="Arial"/>
          <w:color w:val="000000"/>
          <w:szCs w:val="22"/>
        </w:rPr>
      </w:pPr>
      <w:r w:rsidRPr="008B4276">
        <w:rPr>
          <w:rFonts w:ascii="Symbol" w:hAnsi="Symbol" w:cs="Symbol"/>
          <w:color w:val="000009"/>
          <w:szCs w:val="22"/>
        </w:rPr>
        <w:t></w:t>
      </w:r>
      <w:r w:rsidRPr="008B4276">
        <w:rPr>
          <w:rFonts w:ascii="Times New Roman" w:hAnsi="Times New Roman"/>
          <w:color w:val="000009"/>
          <w:spacing w:val="-54"/>
          <w:szCs w:val="22"/>
        </w:rPr>
        <w:t xml:space="preserve"> </w:t>
      </w:r>
      <w:r w:rsidRPr="008B4276">
        <w:rPr>
          <w:rFonts w:ascii="Times New Roman" w:hAnsi="Times New Roman"/>
          <w:color w:val="000009"/>
          <w:szCs w:val="22"/>
        </w:rPr>
        <w:tab/>
      </w:r>
      <w:r w:rsidRPr="008B4276">
        <w:rPr>
          <w:rFonts w:cs="Arial"/>
          <w:color w:val="000009"/>
          <w:szCs w:val="22"/>
        </w:rPr>
        <w:t xml:space="preserve">6 </w:t>
      </w:r>
      <w:r w:rsidRPr="008B4276">
        <w:rPr>
          <w:rFonts w:cs="Arial"/>
          <w:color w:val="000009"/>
          <w:spacing w:val="-1"/>
          <w:szCs w:val="22"/>
        </w:rPr>
        <w:t>t</w:t>
      </w:r>
      <w:r w:rsidRPr="008B4276">
        <w:rPr>
          <w:rFonts w:cs="Arial"/>
          <w:color w:val="000009"/>
          <w:szCs w:val="22"/>
        </w:rPr>
        <w:t>écn</w:t>
      </w:r>
      <w:r w:rsidRPr="008B4276">
        <w:rPr>
          <w:rFonts w:cs="Arial"/>
          <w:color w:val="000009"/>
          <w:spacing w:val="-1"/>
          <w:szCs w:val="22"/>
        </w:rPr>
        <w:t>i</w:t>
      </w:r>
      <w:r w:rsidRPr="008B4276">
        <w:rPr>
          <w:rFonts w:cs="Arial"/>
          <w:color w:val="000009"/>
          <w:spacing w:val="2"/>
          <w:szCs w:val="22"/>
        </w:rPr>
        <w:t>c</w:t>
      </w:r>
      <w:r w:rsidRPr="008B4276">
        <w:rPr>
          <w:rFonts w:cs="Arial"/>
          <w:color w:val="000009"/>
          <w:szCs w:val="22"/>
        </w:rPr>
        <w:t>os en adap</w:t>
      </w:r>
      <w:r w:rsidRPr="008B4276">
        <w:rPr>
          <w:rFonts w:cs="Arial"/>
          <w:color w:val="000009"/>
          <w:spacing w:val="1"/>
          <w:szCs w:val="22"/>
        </w:rPr>
        <w:t>t</w:t>
      </w:r>
      <w:r w:rsidRPr="008B4276">
        <w:rPr>
          <w:rFonts w:cs="Arial"/>
          <w:color w:val="000009"/>
          <w:szCs w:val="22"/>
        </w:rPr>
        <w:t>ac</w:t>
      </w:r>
      <w:r w:rsidRPr="008B4276">
        <w:rPr>
          <w:rFonts w:cs="Arial"/>
          <w:color w:val="000009"/>
          <w:spacing w:val="-1"/>
          <w:szCs w:val="22"/>
        </w:rPr>
        <w:t>i</w:t>
      </w:r>
      <w:r w:rsidRPr="008B4276">
        <w:rPr>
          <w:rFonts w:cs="Arial"/>
          <w:color w:val="000009"/>
          <w:szCs w:val="22"/>
        </w:rPr>
        <w:t>ón</w:t>
      </w:r>
      <w:r w:rsidRPr="008B4276">
        <w:rPr>
          <w:rFonts w:cs="Arial"/>
          <w:color w:val="000009"/>
          <w:spacing w:val="-1"/>
          <w:szCs w:val="22"/>
        </w:rPr>
        <w:t xml:space="preserve"> </w:t>
      </w:r>
      <w:r w:rsidRPr="008B4276">
        <w:rPr>
          <w:rFonts w:cs="Arial"/>
          <w:color w:val="000009"/>
          <w:szCs w:val="22"/>
        </w:rPr>
        <w:t>de ma</w:t>
      </w:r>
      <w:r w:rsidRPr="008B4276">
        <w:rPr>
          <w:rFonts w:cs="Arial"/>
          <w:color w:val="000009"/>
          <w:spacing w:val="1"/>
          <w:szCs w:val="22"/>
        </w:rPr>
        <w:t>t</w:t>
      </w:r>
      <w:r w:rsidRPr="008B4276">
        <w:rPr>
          <w:rFonts w:cs="Arial"/>
          <w:color w:val="000009"/>
          <w:spacing w:val="-2"/>
          <w:szCs w:val="22"/>
        </w:rPr>
        <w:t>e</w:t>
      </w:r>
      <w:r w:rsidRPr="008B4276">
        <w:rPr>
          <w:rFonts w:cs="Arial"/>
          <w:color w:val="000009"/>
          <w:szCs w:val="22"/>
        </w:rPr>
        <w:t>r</w:t>
      </w:r>
      <w:r w:rsidRPr="008B4276">
        <w:rPr>
          <w:rFonts w:cs="Arial"/>
          <w:color w:val="000009"/>
          <w:spacing w:val="1"/>
          <w:szCs w:val="22"/>
        </w:rPr>
        <w:t>i</w:t>
      </w:r>
      <w:r w:rsidRPr="008B4276">
        <w:rPr>
          <w:rFonts w:cs="Arial"/>
          <w:color w:val="000009"/>
          <w:szCs w:val="22"/>
        </w:rPr>
        <w:t>a</w:t>
      </w:r>
      <w:r w:rsidRPr="008B4276">
        <w:rPr>
          <w:rFonts w:cs="Arial"/>
          <w:color w:val="000009"/>
          <w:spacing w:val="-1"/>
          <w:szCs w:val="22"/>
        </w:rPr>
        <w:t>l</w:t>
      </w:r>
      <w:r w:rsidRPr="008B4276">
        <w:rPr>
          <w:rFonts w:cs="Arial"/>
          <w:color w:val="000009"/>
          <w:szCs w:val="22"/>
        </w:rPr>
        <w:t>es.</w:t>
      </w:r>
    </w:p>
    <w:p w:rsidR="008B4276" w:rsidRPr="008B4276" w:rsidRDefault="008B4276" w:rsidP="008B4276">
      <w:pPr>
        <w:widowControl w:val="0"/>
        <w:autoSpaceDE w:val="0"/>
        <w:autoSpaceDN w:val="0"/>
        <w:adjustRightInd w:val="0"/>
        <w:spacing w:before="3" w:after="0" w:line="110" w:lineRule="exact"/>
        <w:ind w:firstLine="0"/>
        <w:jc w:val="left"/>
        <w:rPr>
          <w:rFonts w:cs="Arial"/>
          <w:color w:val="000000"/>
          <w:sz w:val="11"/>
          <w:szCs w:val="11"/>
        </w:rPr>
      </w:pPr>
    </w:p>
    <w:p w:rsidR="008B4276" w:rsidRPr="008B4276" w:rsidRDefault="008B4276" w:rsidP="008B4276">
      <w:pPr>
        <w:widowControl w:val="0"/>
        <w:autoSpaceDE w:val="0"/>
        <w:autoSpaceDN w:val="0"/>
        <w:adjustRightInd w:val="0"/>
        <w:spacing w:before="0" w:after="0" w:line="240" w:lineRule="auto"/>
        <w:ind w:left="532" w:right="-20" w:firstLine="0"/>
        <w:jc w:val="left"/>
        <w:rPr>
          <w:rFonts w:cs="Arial"/>
          <w:color w:val="000000"/>
          <w:szCs w:val="22"/>
        </w:rPr>
      </w:pPr>
      <w:r w:rsidRPr="008B4276">
        <w:rPr>
          <w:rFonts w:cs="Arial"/>
          <w:b/>
          <w:bCs/>
          <w:color w:val="000009"/>
          <w:spacing w:val="-1"/>
          <w:szCs w:val="22"/>
        </w:rPr>
        <w:t>P</w:t>
      </w:r>
      <w:r w:rsidRPr="008B4276">
        <w:rPr>
          <w:rFonts w:cs="Arial"/>
          <w:b/>
          <w:bCs/>
          <w:color w:val="000009"/>
          <w:szCs w:val="22"/>
        </w:rPr>
        <w:t>ersonal</w:t>
      </w:r>
      <w:r w:rsidRPr="008B4276">
        <w:rPr>
          <w:rFonts w:cs="Arial"/>
          <w:b/>
          <w:bCs/>
          <w:color w:val="000009"/>
          <w:spacing w:val="-4"/>
          <w:szCs w:val="22"/>
        </w:rPr>
        <w:t xml:space="preserve"> </w:t>
      </w:r>
      <w:r w:rsidRPr="008B4276">
        <w:rPr>
          <w:rFonts w:cs="Arial"/>
          <w:b/>
          <w:bCs/>
          <w:color w:val="000009"/>
          <w:szCs w:val="22"/>
        </w:rPr>
        <w:t>comp</w:t>
      </w:r>
      <w:r w:rsidRPr="008B4276">
        <w:rPr>
          <w:rFonts w:cs="Arial"/>
          <w:b/>
          <w:bCs/>
          <w:color w:val="000009"/>
          <w:spacing w:val="1"/>
          <w:szCs w:val="22"/>
        </w:rPr>
        <w:t>l</w:t>
      </w:r>
      <w:r w:rsidRPr="008B4276">
        <w:rPr>
          <w:rFonts w:cs="Arial"/>
          <w:b/>
          <w:bCs/>
          <w:color w:val="000009"/>
          <w:szCs w:val="22"/>
        </w:rPr>
        <w:t>ementa</w:t>
      </w:r>
      <w:r w:rsidRPr="008B4276">
        <w:rPr>
          <w:rFonts w:cs="Arial"/>
          <w:b/>
          <w:bCs/>
          <w:color w:val="000009"/>
          <w:spacing w:val="-2"/>
          <w:szCs w:val="22"/>
        </w:rPr>
        <w:t>r</w:t>
      </w:r>
      <w:r w:rsidRPr="008B4276">
        <w:rPr>
          <w:rFonts w:cs="Arial"/>
          <w:b/>
          <w:bCs/>
          <w:color w:val="000009"/>
          <w:spacing w:val="1"/>
          <w:szCs w:val="22"/>
        </w:rPr>
        <w:t>i</w:t>
      </w:r>
      <w:r w:rsidRPr="008B4276">
        <w:rPr>
          <w:rFonts w:cs="Arial"/>
          <w:b/>
          <w:bCs/>
          <w:color w:val="000009"/>
          <w:szCs w:val="22"/>
        </w:rPr>
        <w:t>o</w:t>
      </w:r>
    </w:p>
    <w:p w:rsidR="008B4276" w:rsidRPr="008B4276" w:rsidRDefault="008B4276" w:rsidP="008B4276">
      <w:pPr>
        <w:widowControl w:val="0"/>
        <w:autoSpaceDE w:val="0"/>
        <w:autoSpaceDN w:val="0"/>
        <w:adjustRightInd w:val="0"/>
        <w:spacing w:before="2" w:after="0" w:line="110" w:lineRule="exact"/>
        <w:ind w:firstLine="0"/>
        <w:jc w:val="left"/>
        <w:rPr>
          <w:rFonts w:cs="Arial"/>
          <w:color w:val="000000"/>
          <w:sz w:val="11"/>
          <w:szCs w:val="11"/>
        </w:rPr>
      </w:pPr>
    </w:p>
    <w:p w:rsidR="008B4276" w:rsidRPr="008B4276" w:rsidRDefault="008B4276" w:rsidP="008B4276">
      <w:pPr>
        <w:widowControl w:val="0"/>
        <w:tabs>
          <w:tab w:val="left" w:pos="900"/>
        </w:tabs>
        <w:autoSpaceDE w:val="0"/>
        <w:autoSpaceDN w:val="0"/>
        <w:adjustRightInd w:val="0"/>
        <w:spacing w:before="0" w:after="0" w:line="240" w:lineRule="auto"/>
        <w:ind w:left="590" w:right="-20" w:firstLine="0"/>
        <w:jc w:val="left"/>
        <w:rPr>
          <w:rFonts w:cs="Arial"/>
          <w:color w:val="000000"/>
          <w:szCs w:val="22"/>
        </w:rPr>
      </w:pPr>
      <w:r w:rsidRPr="008B4276">
        <w:rPr>
          <w:rFonts w:ascii="Symbol" w:hAnsi="Symbol" w:cs="Symbol"/>
          <w:color w:val="000009"/>
          <w:szCs w:val="22"/>
        </w:rPr>
        <w:t></w:t>
      </w:r>
      <w:r w:rsidRPr="008B4276">
        <w:rPr>
          <w:rFonts w:ascii="Times New Roman" w:hAnsi="Times New Roman"/>
          <w:color w:val="000009"/>
          <w:spacing w:val="-54"/>
          <w:szCs w:val="22"/>
        </w:rPr>
        <w:t xml:space="preserve"> </w:t>
      </w:r>
      <w:r w:rsidRPr="008B4276">
        <w:rPr>
          <w:rFonts w:ascii="Times New Roman" w:hAnsi="Times New Roman"/>
          <w:color w:val="000009"/>
          <w:szCs w:val="22"/>
        </w:rPr>
        <w:tab/>
      </w:r>
      <w:r w:rsidRPr="008B4276">
        <w:rPr>
          <w:rFonts w:cs="Arial"/>
          <w:color w:val="000009"/>
          <w:szCs w:val="22"/>
        </w:rPr>
        <w:t>1 espec</w:t>
      </w:r>
      <w:r w:rsidRPr="008B4276">
        <w:rPr>
          <w:rFonts w:cs="Arial"/>
          <w:color w:val="000009"/>
          <w:spacing w:val="-1"/>
          <w:szCs w:val="22"/>
        </w:rPr>
        <w:t>i</w:t>
      </w:r>
      <w:r w:rsidRPr="008B4276">
        <w:rPr>
          <w:rFonts w:cs="Arial"/>
          <w:color w:val="000009"/>
          <w:spacing w:val="2"/>
          <w:szCs w:val="22"/>
        </w:rPr>
        <w:t>a</w:t>
      </w:r>
      <w:r w:rsidRPr="008B4276">
        <w:rPr>
          <w:rFonts w:cs="Arial"/>
          <w:color w:val="000009"/>
          <w:spacing w:val="-1"/>
          <w:szCs w:val="22"/>
        </w:rPr>
        <w:t>li</w:t>
      </w:r>
      <w:r w:rsidRPr="008B4276">
        <w:rPr>
          <w:rFonts w:cs="Arial"/>
          <w:color w:val="000009"/>
          <w:szCs w:val="22"/>
        </w:rPr>
        <w:t>s</w:t>
      </w:r>
      <w:r w:rsidRPr="008B4276">
        <w:rPr>
          <w:rFonts w:cs="Arial"/>
          <w:color w:val="000009"/>
          <w:spacing w:val="1"/>
          <w:szCs w:val="22"/>
        </w:rPr>
        <w:t>t</w:t>
      </w:r>
      <w:r w:rsidRPr="008B4276">
        <w:rPr>
          <w:rFonts w:cs="Arial"/>
          <w:color w:val="000009"/>
          <w:szCs w:val="22"/>
        </w:rPr>
        <w:t>a</w:t>
      </w:r>
      <w:r w:rsidRPr="008B4276">
        <w:rPr>
          <w:rFonts w:cs="Arial"/>
          <w:color w:val="000009"/>
          <w:spacing w:val="-2"/>
          <w:szCs w:val="22"/>
        </w:rPr>
        <w:t xml:space="preserve"> </w:t>
      </w:r>
      <w:r w:rsidRPr="008B4276">
        <w:rPr>
          <w:rFonts w:cs="Arial"/>
          <w:color w:val="000009"/>
          <w:szCs w:val="22"/>
        </w:rPr>
        <w:t>en pedagog</w:t>
      </w:r>
      <w:r w:rsidRPr="008B4276">
        <w:rPr>
          <w:rFonts w:cs="Arial"/>
          <w:color w:val="000009"/>
          <w:spacing w:val="1"/>
          <w:szCs w:val="22"/>
        </w:rPr>
        <w:t>í</w:t>
      </w:r>
      <w:r w:rsidRPr="008B4276">
        <w:rPr>
          <w:rFonts w:cs="Arial"/>
          <w:color w:val="000009"/>
          <w:szCs w:val="22"/>
        </w:rPr>
        <w:t>a.</w:t>
      </w:r>
    </w:p>
    <w:p w:rsidR="008B4276" w:rsidRPr="008B4276" w:rsidRDefault="008B4276" w:rsidP="008B4276">
      <w:pPr>
        <w:widowControl w:val="0"/>
        <w:autoSpaceDE w:val="0"/>
        <w:autoSpaceDN w:val="0"/>
        <w:adjustRightInd w:val="0"/>
        <w:spacing w:before="4" w:after="0" w:line="110" w:lineRule="exact"/>
        <w:ind w:firstLine="0"/>
        <w:jc w:val="left"/>
        <w:rPr>
          <w:rFonts w:cs="Arial"/>
          <w:color w:val="000000"/>
          <w:sz w:val="11"/>
          <w:szCs w:val="11"/>
        </w:rPr>
      </w:pPr>
    </w:p>
    <w:p w:rsidR="008B4276" w:rsidRPr="008B4276" w:rsidRDefault="008B4276" w:rsidP="008B4276">
      <w:pPr>
        <w:widowControl w:val="0"/>
        <w:tabs>
          <w:tab w:val="left" w:pos="900"/>
        </w:tabs>
        <w:autoSpaceDE w:val="0"/>
        <w:autoSpaceDN w:val="0"/>
        <w:adjustRightInd w:val="0"/>
        <w:spacing w:before="0" w:after="0" w:line="240" w:lineRule="auto"/>
        <w:ind w:left="590" w:right="-20" w:firstLine="0"/>
        <w:jc w:val="left"/>
        <w:rPr>
          <w:rFonts w:cs="Arial"/>
          <w:color w:val="000000"/>
          <w:szCs w:val="22"/>
        </w:rPr>
      </w:pPr>
      <w:r w:rsidRPr="008B4276">
        <w:rPr>
          <w:rFonts w:ascii="Symbol" w:hAnsi="Symbol" w:cs="Symbol"/>
          <w:color w:val="000009"/>
          <w:szCs w:val="22"/>
        </w:rPr>
        <w:t></w:t>
      </w:r>
      <w:r w:rsidRPr="008B4276">
        <w:rPr>
          <w:rFonts w:ascii="Times New Roman" w:hAnsi="Times New Roman"/>
          <w:color w:val="000009"/>
          <w:spacing w:val="-54"/>
          <w:szCs w:val="22"/>
        </w:rPr>
        <w:t xml:space="preserve"> </w:t>
      </w:r>
      <w:r w:rsidRPr="008B4276">
        <w:rPr>
          <w:rFonts w:ascii="Times New Roman" w:hAnsi="Times New Roman"/>
          <w:color w:val="000009"/>
          <w:szCs w:val="22"/>
        </w:rPr>
        <w:tab/>
      </w:r>
      <w:r w:rsidRPr="008B4276">
        <w:rPr>
          <w:rFonts w:cs="Arial"/>
          <w:color w:val="000009"/>
          <w:szCs w:val="22"/>
        </w:rPr>
        <w:t>1 espec</w:t>
      </w:r>
      <w:r w:rsidRPr="008B4276">
        <w:rPr>
          <w:rFonts w:cs="Arial"/>
          <w:color w:val="000009"/>
          <w:spacing w:val="-1"/>
          <w:szCs w:val="22"/>
        </w:rPr>
        <w:t>i</w:t>
      </w:r>
      <w:r w:rsidRPr="008B4276">
        <w:rPr>
          <w:rFonts w:cs="Arial"/>
          <w:color w:val="000009"/>
          <w:spacing w:val="2"/>
          <w:szCs w:val="22"/>
        </w:rPr>
        <w:t>a</w:t>
      </w:r>
      <w:r w:rsidRPr="008B4276">
        <w:rPr>
          <w:rFonts w:cs="Arial"/>
          <w:color w:val="000009"/>
          <w:spacing w:val="-1"/>
          <w:szCs w:val="22"/>
        </w:rPr>
        <w:t>li</w:t>
      </w:r>
      <w:r w:rsidRPr="008B4276">
        <w:rPr>
          <w:rFonts w:cs="Arial"/>
          <w:color w:val="000009"/>
          <w:szCs w:val="22"/>
        </w:rPr>
        <w:t>s</w:t>
      </w:r>
      <w:r w:rsidRPr="008B4276">
        <w:rPr>
          <w:rFonts w:cs="Arial"/>
          <w:color w:val="000009"/>
          <w:spacing w:val="1"/>
          <w:szCs w:val="22"/>
        </w:rPr>
        <w:t>t</w:t>
      </w:r>
      <w:r w:rsidRPr="008B4276">
        <w:rPr>
          <w:rFonts w:cs="Arial"/>
          <w:color w:val="000009"/>
          <w:szCs w:val="22"/>
        </w:rPr>
        <w:t>a</w:t>
      </w:r>
      <w:r w:rsidRPr="008B4276">
        <w:rPr>
          <w:rFonts w:cs="Arial"/>
          <w:color w:val="000009"/>
          <w:spacing w:val="-2"/>
          <w:szCs w:val="22"/>
        </w:rPr>
        <w:t xml:space="preserve"> </w:t>
      </w:r>
      <w:r w:rsidRPr="008B4276">
        <w:rPr>
          <w:rFonts w:cs="Arial"/>
          <w:color w:val="000009"/>
          <w:szCs w:val="22"/>
        </w:rPr>
        <w:t>en ps</w:t>
      </w:r>
      <w:r w:rsidRPr="008B4276">
        <w:rPr>
          <w:rFonts w:cs="Arial"/>
          <w:color w:val="000009"/>
          <w:spacing w:val="-1"/>
          <w:szCs w:val="22"/>
        </w:rPr>
        <w:t>i</w:t>
      </w:r>
      <w:r w:rsidRPr="008B4276">
        <w:rPr>
          <w:rFonts w:cs="Arial"/>
          <w:color w:val="000009"/>
          <w:szCs w:val="22"/>
        </w:rPr>
        <w:t>co</w:t>
      </w:r>
      <w:r w:rsidRPr="008B4276">
        <w:rPr>
          <w:rFonts w:cs="Arial"/>
          <w:color w:val="000009"/>
          <w:spacing w:val="1"/>
          <w:szCs w:val="22"/>
        </w:rPr>
        <w:t>l</w:t>
      </w:r>
      <w:r w:rsidRPr="008B4276">
        <w:rPr>
          <w:rFonts w:cs="Arial"/>
          <w:color w:val="000009"/>
          <w:szCs w:val="22"/>
        </w:rPr>
        <w:t>og</w:t>
      </w:r>
      <w:r w:rsidRPr="008B4276">
        <w:rPr>
          <w:rFonts w:cs="Arial"/>
          <w:color w:val="000009"/>
          <w:spacing w:val="1"/>
          <w:szCs w:val="22"/>
        </w:rPr>
        <w:t>í</w:t>
      </w:r>
      <w:r w:rsidRPr="008B4276">
        <w:rPr>
          <w:rFonts w:cs="Arial"/>
          <w:color w:val="000009"/>
          <w:szCs w:val="22"/>
        </w:rPr>
        <w:t>a.</w:t>
      </w:r>
    </w:p>
    <w:p w:rsidR="008B4276" w:rsidRPr="008B4276" w:rsidRDefault="008B4276" w:rsidP="008B4276">
      <w:pPr>
        <w:widowControl w:val="0"/>
        <w:autoSpaceDE w:val="0"/>
        <w:autoSpaceDN w:val="0"/>
        <w:adjustRightInd w:val="0"/>
        <w:spacing w:before="2" w:after="0" w:line="110" w:lineRule="exact"/>
        <w:ind w:firstLine="0"/>
        <w:jc w:val="left"/>
        <w:rPr>
          <w:rFonts w:cs="Arial"/>
          <w:color w:val="000000"/>
          <w:sz w:val="11"/>
          <w:szCs w:val="11"/>
        </w:rPr>
      </w:pPr>
    </w:p>
    <w:p w:rsidR="008B4276" w:rsidRDefault="008B4276" w:rsidP="008B4276">
      <w:pPr>
        <w:widowControl w:val="0"/>
        <w:tabs>
          <w:tab w:val="left" w:pos="900"/>
        </w:tabs>
        <w:autoSpaceDE w:val="0"/>
        <w:autoSpaceDN w:val="0"/>
        <w:adjustRightInd w:val="0"/>
        <w:spacing w:before="0" w:after="0" w:line="240" w:lineRule="auto"/>
        <w:ind w:left="590" w:right="-20" w:firstLine="0"/>
        <w:jc w:val="left"/>
        <w:rPr>
          <w:rFonts w:cs="Arial"/>
          <w:color w:val="000009"/>
          <w:szCs w:val="22"/>
        </w:rPr>
      </w:pPr>
      <w:r w:rsidRPr="008B4276">
        <w:rPr>
          <w:rFonts w:ascii="Symbol" w:hAnsi="Symbol" w:cs="Symbol"/>
          <w:color w:val="000009"/>
          <w:szCs w:val="22"/>
        </w:rPr>
        <w:t></w:t>
      </w:r>
      <w:r w:rsidRPr="008B4276">
        <w:rPr>
          <w:rFonts w:ascii="Times New Roman" w:hAnsi="Times New Roman"/>
          <w:color w:val="000009"/>
          <w:spacing w:val="-54"/>
          <w:szCs w:val="22"/>
        </w:rPr>
        <w:t xml:space="preserve"> </w:t>
      </w:r>
      <w:r w:rsidRPr="008B4276">
        <w:rPr>
          <w:rFonts w:ascii="Times New Roman" w:hAnsi="Times New Roman"/>
          <w:color w:val="000009"/>
          <w:szCs w:val="22"/>
        </w:rPr>
        <w:tab/>
      </w:r>
      <w:r w:rsidRPr="008B4276">
        <w:rPr>
          <w:rFonts w:cs="Arial"/>
          <w:color w:val="000009"/>
          <w:szCs w:val="22"/>
        </w:rPr>
        <w:t>1 espec</w:t>
      </w:r>
      <w:r w:rsidRPr="008B4276">
        <w:rPr>
          <w:rFonts w:cs="Arial"/>
          <w:color w:val="000009"/>
          <w:spacing w:val="-1"/>
          <w:szCs w:val="22"/>
        </w:rPr>
        <w:t>i</w:t>
      </w:r>
      <w:r w:rsidRPr="008B4276">
        <w:rPr>
          <w:rFonts w:cs="Arial"/>
          <w:color w:val="000009"/>
          <w:spacing w:val="2"/>
          <w:szCs w:val="22"/>
        </w:rPr>
        <w:t>a</w:t>
      </w:r>
      <w:r w:rsidRPr="008B4276">
        <w:rPr>
          <w:rFonts w:cs="Arial"/>
          <w:color w:val="000009"/>
          <w:spacing w:val="-1"/>
          <w:szCs w:val="22"/>
        </w:rPr>
        <w:t>li</w:t>
      </w:r>
      <w:r w:rsidRPr="008B4276">
        <w:rPr>
          <w:rFonts w:cs="Arial"/>
          <w:color w:val="000009"/>
          <w:szCs w:val="22"/>
        </w:rPr>
        <w:t>s</w:t>
      </w:r>
      <w:r w:rsidRPr="008B4276">
        <w:rPr>
          <w:rFonts w:cs="Arial"/>
          <w:color w:val="000009"/>
          <w:spacing w:val="1"/>
          <w:szCs w:val="22"/>
        </w:rPr>
        <w:t>t</w:t>
      </w:r>
      <w:r w:rsidRPr="008B4276">
        <w:rPr>
          <w:rFonts w:cs="Arial"/>
          <w:color w:val="000009"/>
          <w:szCs w:val="22"/>
        </w:rPr>
        <w:t>a</w:t>
      </w:r>
      <w:r w:rsidRPr="008B4276">
        <w:rPr>
          <w:rFonts w:cs="Arial"/>
          <w:color w:val="000009"/>
          <w:spacing w:val="-2"/>
          <w:szCs w:val="22"/>
        </w:rPr>
        <w:t xml:space="preserve"> </w:t>
      </w:r>
      <w:r w:rsidRPr="008B4276">
        <w:rPr>
          <w:rFonts w:cs="Arial"/>
          <w:color w:val="000009"/>
          <w:szCs w:val="22"/>
        </w:rPr>
        <w:t xml:space="preserve">en </w:t>
      </w:r>
      <w:r w:rsidRPr="008B4276">
        <w:rPr>
          <w:rFonts w:cs="Arial"/>
          <w:color w:val="000009"/>
          <w:spacing w:val="-1"/>
          <w:szCs w:val="22"/>
        </w:rPr>
        <w:t>t</w:t>
      </w:r>
      <w:r w:rsidRPr="008B4276">
        <w:rPr>
          <w:rFonts w:cs="Arial"/>
          <w:color w:val="000009"/>
          <w:szCs w:val="22"/>
        </w:rPr>
        <w:t>raba</w:t>
      </w:r>
      <w:r w:rsidRPr="008B4276">
        <w:rPr>
          <w:rFonts w:cs="Arial"/>
          <w:color w:val="000009"/>
          <w:spacing w:val="1"/>
          <w:szCs w:val="22"/>
        </w:rPr>
        <w:t>j</w:t>
      </w:r>
      <w:r w:rsidRPr="008B4276">
        <w:rPr>
          <w:rFonts w:cs="Arial"/>
          <w:color w:val="000009"/>
          <w:szCs w:val="22"/>
        </w:rPr>
        <w:t>o</w:t>
      </w:r>
      <w:r w:rsidRPr="008B4276">
        <w:rPr>
          <w:rFonts w:cs="Arial"/>
          <w:color w:val="000009"/>
          <w:spacing w:val="-1"/>
          <w:szCs w:val="22"/>
        </w:rPr>
        <w:t xml:space="preserve"> </w:t>
      </w:r>
      <w:r w:rsidRPr="008B4276">
        <w:rPr>
          <w:rFonts w:cs="Arial"/>
          <w:color w:val="000009"/>
          <w:szCs w:val="22"/>
        </w:rPr>
        <w:t>soc</w:t>
      </w:r>
      <w:r w:rsidRPr="008B4276">
        <w:rPr>
          <w:rFonts w:cs="Arial"/>
          <w:color w:val="000009"/>
          <w:spacing w:val="-1"/>
          <w:szCs w:val="22"/>
        </w:rPr>
        <w:t>i</w:t>
      </w:r>
      <w:r w:rsidRPr="008B4276">
        <w:rPr>
          <w:rFonts w:cs="Arial"/>
          <w:color w:val="000009"/>
          <w:szCs w:val="22"/>
        </w:rPr>
        <w:t>a</w:t>
      </w:r>
      <w:r w:rsidRPr="008B4276">
        <w:rPr>
          <w:rFonts w:cs="Arial"/>
          <w:color w:val="000009"/>
          <w:spacing w:val="-1"/>
          <w:szCs w:val="22"/>
        </w:rPr>
        <w:t>l</w:t>
      </w:r>
      <w:r w:rsidRPr="008B4276">
        <w:rPr>
          <w:rFonts w:cs="Arial"/>
          <w:color w:val="000009"/>
          <w:szCs w:val="22"/>
        </w:rPr>
        <w:t>.</w:t>
      </w:r>
    </w:p>
    <w:p w:rsidR="00A56BE8" w:rsidRPr="008B4276" w:rsidRDefault="00A56BE8" w:rsidP="008B4276">
      <w:pPr>
        <w:widowControl w:val="0"/>
        <w:tabs>
          <w:tab w:val="left" w:pos="900"/>
        </w:tabs>
        <w:autoSpaceDE w:val="0"/>
        <w:autoSpaceDN w:val="0"/>
        <w:adjustRightInd w:val="0"/>
        <w:spacing w:before="0" w:after="0" w:line="240" w:lineRule="auto"/>
        <w:ind w:left="590" w:right="-20" w:firstLine="0"/>
        <w:jc w:val="left"/>
        <w:rPr>
          <w:rFonts w:cs="Arial"/>
          <w:color w:val="000000"/>
          <w:szCs w:val="22"/>
        </w:rPr>
      </w:pPr>
    </w:p>
    <w:p w:rsidR="003842BD" w:rsidRDefault="003842BD" w:rsidP="00A56BE8">
      <w:pPr>
        <w:widowControl w:val="0"/>
        <w:autoSpaceDE w:val="0"/>
        <w:autoSpaceDN w:val="0"/>
        <w:adjustRightInd w:val="0"/>
        <w:spacing w:before="0" w:after="0" w:line="240" w:lineRule="auto"/>
        <w:ind w:left="192" w:right="423" w:firstLine="0"/>
        <w:rPr>
          <w:rFonts w:cs="Arial"/>
          <w:b/>
          <w:bCs/>
          <w:color w:val="000009"/>
          <w:szCs w:val="22"/>
        </w:rPr>
      </w:pPr>
    </w:p>
    <w:p w:rsidR="008B4276" w:rsidRPr="008B4276" w:rsidRDefault="008B4276" w:rsidP="003842BD">
      <w:pPr>
        <w:spacing w:before="0" w:line="288" w:lineRule="auto"/>
        <w:ind w:firstLine="0"/>
        <w:rPr>
          <w:rFonts w:cs="Arial"/>
          <w:color w:val="000000"/>
          <w:szCs w:val="22"/>
        </w:rPr>
      </w:pPr>
      <w:r w:rsidRPr="008B4276">
        <w:rPr>
          <w:rFonts w:cs="Arial"/>
          <w:b/>
          <w:bCs/>
          <w:color w:val="000009"/>
          <w:szCs w:val="22"/>
        </w:rPr>
        <w:t>h)</w:t>
      </w:r>
      <w:r w:rsidRPr="008B4276">
        <w:rPr>
          <w:rFonts w:cs="Arial"/>
          <w:b/>
          <w:bCs/>
          <w:color w:val="000009"/>
          <w:spacing w:val="-2"/>
          <w:szCs w:val="22"/>
        </w:rPr>
        <w:t xml:space="preserve"> </w:t>
      </w:r>
      <w:r w:rsidRPr="008B4276">
        <w:rPr>
          <w:rFonts w:cs="Arial"/>
          <w:b/>
          <w:bCs/>
          <w:color w:val="000009"/>
          <w:spacing w:val="1"/>
          <w:szCs w:val="22"/>
        </w:rPr>
        <w:t>I</w:t>
      </w:r>
      <w:r w:rsidRPr="008B4276">
        <w:rPr>
          <w:rFonts w:cs="Arial"/>
          <w:b/>
          <w:bCs/>
          <w:color w:val="000009"/>
          <w:szCs w:val="22"/>
        </w:rPr>
        <w:t>ntérpr</w:t>
      </w:r>
      <w:r w:rsidRPr="008B4276">
        <w:rPr>
          <w:rFonts w:cs="Arial"/>
          <w:b/>
          <w:bCs/>
          <w:color w:val="000009"/>
          <w:spacing w:val="-2"/>
          <w:szCs w:val="22"/>
        </w:rPr>
        <w:t>e</w:t>
      </w:r>
      <w:r w:rsidRPr="008B4276">
        <w:rPr>
          <w:rFonts w:cs="Arial"/>
          <w:b/>
          <w:bCs/>
          <w:color w:val="000009"/>
          <w:szCs w:val="22"/>
        </w:rPr>
        <w:t>te</w:t>
      </w:r>
      <w:r w:rsidRPr="008B4276">
        <w:rPr>
          <w:rFonts w:cs="Arial"/>
          <w:b/>
          <w:bCs/>
          <w:color w:val="000009"/>
          <w:spacing w:val="-3"/>
          <w:szCs w:val="22"/>
        </w:rPr>
        <w:t xml:space="preserve"> </w:t>
      </w:r>
      <w:r w:rsidRPr="008B4276">
        <w:rPr>
          <w:rFonts w:cs="Arial"/>
          <w:b/>
          <w:bCs/>
          <w:color w:val="000009"/>
          <w:szCs w:val="22"/>
        </w:rPr>
        <w:t>de</w:t>
      </w:r>
      <w:r w:rsidRPr="008B4276">
        <w:rPr>
          <w:rFonts w:cs="Arial"/>
          <w:b/>
          <w:bCs/>
          <w:color w:val="000009"/>
          <w:spacing w:val="-1"/>
          <w:szCs w:val="22"/>
        </w:rPr>
        <w:t xml:space="preserve"> </w:t>
      </w:r>
      <w:r w:rsidRPr="008B4276">
        <w:rPr>
          <w:rFonts w:cs="Arial"/>
          <w:b/>
          <w:bCs/>
          <w:color w:val="000009"/>
          <w:spacing w:val="1"/>
          <w:szCs w:val="22"/>
        </w:rPr>
        <w:t>l</w:t>
      </w:r>
      <w:r w:rsidRPr="008B4276">
        <w:rPr>
          <w:rFonts w:cs="Arial"/>
          <w:b/>
          <w:bCs/>
          <w:color w:val="000009"/>
          <w:szCs w:val="22"/>
        </w:rPr>
        <w:t>engua</w:t>
      </w:r>
      <w:r w:rsidRPr="008B4276">
        <w:rPr>
          <w:rFonts w:cs="Arial"/>
          <w:b/>
          <w:bCs/>
          <w:color w:val="000009"/>
          <w:spacing w:val="-5"/>
          <w:szCs w:val="22"/>
        </w:rPr>
        <w:t xml:space="preserve"> </w:t>
      </w:r>
      <w:r w:rsidRPr="008B4276">
        <w:rPr>
          <w:rFonts w:cs="Arial"/>
          <w:b/>
          <w:bCs/>
          <w:color w:val="000009"/>
          <w:szCs w:val="22"/>
        </w:rPr>
        <w:t>de</w:t>
      </w:r>
      <w:r w:rsidRPr="008B4276">
        <w:rPr>
          <w:rFonts w:cs="Arial"/>
          <w:b/>
          <w:bCs/>
          <w:color w:val="000009"/>
          <w:spacing w:val="-1"/>
          <w:szCs w:val="22"/>
        </w:rPr>
        <w:t xml:space="preserve"> </w:t>
      </w:r>
      <w:r w:rsidRPr="008B4276">
        <w:rPr>
          <w:rFonts w:cs="Arial"/>
          <w:b/>
          <w:bCs/>
          <w:color w:val="000009"/>
          <w:szCs w:val="22"/>
        </w:rPr>
        <w:t>s</w:t>
      </w:r>
      <w:r w:rsidRPr="008B4276">
        <w:rPr>
          <w:rFonts w:cs="Arial"/>
          <w:b/>
          <w:bCs/>
          <w:color w:val="000009"/>
          <w:spacing w:val="1"/>
          <w:szCs w:val="22"/>
        </w:rPr>
        <w:t>i</w:t>
      </w:r>
      <w:r w:rsidRPr="008B4276">
        <w:rPr>
          <w:rFonts w:cs="Arial"/>
          <w:b/>
          <w:bCs/>
          <w:color w:val="000009"/>
          <w:szCs w:val="22"/>
        </w:rPr>
        <w:t>gnos</w:t>
      </w:r>
      <w:r w:rsidRPr="008B4276">
        <w:rPr>
          <w:rFonts w:cs="Arial"/>
          <w:b/>
          <w:bCs/>
          <w:color w:val="000009"/>
          <w:spacing w:val="-5"/>
          <w:szCs w:val="22"/>
        </w:rPr>
        <w:t xml:space="preserve"> </w:t>
      </w:r>
      <w:r w:rsidRPr="008B4276">
        <w:rPr>
          <w:rFonts w:cs="Arial"/>
          <w:b/>
          <w:bCs/>
          <w:color w:val="000009"/>
          <w:szCs w:val="22"/>
        </w:rPr>
        <w:t>(pend</w:t>
      </w:r>
      <w:r w:rsidRPr="008B4276">
        <w:rPr>
          <w:rFonts w:cs="Arial"/>
          <w:b/>
          <w:bCs/>
          <w:color w:val="000009"/>
          <w:spacing w:val="1"/>
          <w:szCs w:val="22"/>
        </w:rPr>
        <w:t>i</w:t>
      </w:r>
      <w:r w:rsidRPr="008B4276">
        <w:rPr>
          <w:rFonts w:cs="Arial"/>
          <w:b/>
          <w:bCs/>
          <w:color w:val="000009"/>
          <w:szCs w:val="22"/>
        </w:rPr>
        <w:t>ente</w:t>
      </w:r>
      <w:r w:rsidRPr="008B4276">
        <w:rPr>
          <w:rFonts w:cs="Arial"/>
          <w:b/>
          <w:bCs/>
          <w:color w:val="000009"/>
          <w:spacing w:val="-6"/>
          <w:szCs w:val="22"/>
        </w:rPr>
        <w:t xml:space="preserve"> </w:t>
      </w:r>
      <w:r w:rsidRPr="008B4276">
        <w:rPr>
          <w:rFonts w:cs="Arial"/>
          <w:b/>
          <w:bCs/>
          <w:color w:val="000009"/>
          <w:szCs w:val="22"/>
        </w:rPr>
        <w:t>de</w:t>
      </w:r>
      <w:r w:rsidRPr="008B4276">
        <w:rPr>
          <w:rFonts w:cs="Arial"/>
          <w:b/>
          <w:bCs/>
          <w:color w:val="000009"/>
          <w:spacing w:val="-1"/>
          <w:szCs w:val="22"/>
        </w:rPr>
        <w:t xml:space="preserve"> </w:t>
      </w:r>
      <w:r w:rsidRPr="008B4276">
        <w:rPr>
          <w:rFonts w:cs="Arial"/>
          <w:b/>
          <w:bCs/>
          <w:color w:val="000009"/>
          <w:szCs w:val="22"/>
        </w:rPr>
        <w:t>regu</w:t>
      </w:r>
      <w:r w:rsidRPr="008B4276">
        <w:rPr>
          <w:rFonts w:cs="Arial"/>
          <w:b/>
          <w:bCs/>
          <w:color w:val="000009"/>
          <w:spacing w:val="1"/>
          <w:szCs w:val="22"/>
        </w:rPr>
        <w:t>l</w:t>
      </w:r>
      <w:r w:rsidRPr="008B4276">
        <w:rPr>
          <w:rFonts w:cs="Arial"/>
          <w:b/>
          <w:bCs/>
          <w:color w:val="000009"/>
          <w:szCs w:val="22"/>
        </w:rPr>
        <w:t>a</w:t>
      </w:r>
      <w:r w:rsidRPr="008B4276">
        <w:rPr>
          <w:rFonts w:cs="Arial"/>
          <w:b/>
          <w:bCs/>
          <w:color w:val="000009"/>
          <w:spacing w:val="-2"/>
          <w:szCs w:val="22"/>
        </w:rPr>
        <w:t>c</w:t>
      </w:r>
      <w:r w:rsidRPr="008B4276">
        <w:rPr>
          <w:rFonts w:cs="Arial"/>
          <w:b/>
          <w:bCs/>
          <w:color w:val="000009"/>
          <w:spacing w:val="1"/>
          <w:szCs w:val="22"/>
        </w:rPr>
        <w:t>i</w:t>
      </w:r>
      <w:r w:rsidRPr="008B4276">
        <w:rPr>
          <w:rFonts w:cs="Arial"/>
          <w:b/>
          <w:bCs/>
          <w:color w:val="000009"/>
          <w:szCs w:val="22"/>
        </w:rPr>
        <w:t>ón)</w:t>
      </w:r>
    </w:p>
    <w:p w:rsidR="008B4276" w:rsidRPr="008B4276" w:rsidRDefault="008B4276" w:rsidP="008B4276">
      <w:pPr>
        <w:widowControl w:val="0"/>
        <w:autoSpaceDE w:val="0"/>
        <w:autoSpaceDN w:val="0"/>
        <w:adjustRightInd w:val="0"/>
        <w:spacing w:before="7" w:after="0" w:line="150" w:lineRule="exact"/>
        <w:ind w:firstLine="0"/>
        <w:jc w:val="left"/>
        <w:rPr>
          <w:rFonts w:cs="Arial"/>
          <w:color w:val="000000"/>
          <w:sz w:val="15"/>
          <w:szCs w:val="15"/>
        </w:rPr>
      </w:pPr>
    </w:p>
    <w:p w:rsidR="008B4276" w:rsidRPr="008B4276" w:rsidRDefault="008B4276" w:rsidP="003842BD">
      <w:pPr>
        <w:spacing w:before="0" w:line="288" w:lineRule="auto"/>
        <w:ind w:firstLine="0"/>
        <w:rPr>
          <w:rFonts w:cs="Arial"/>
          <w:color w:val="000000"/>
          <w:szCs w:val="22"/>
        </w:rPr>
      </w:pPr>
      <w:r w:rsidRPr="008B4276">
        <w:rPr>
          <w:rFonts w:cs="Arial"/>
          <w:color w:val="000009"/>
          <w:spacing w:val="-1"/>
          <w:szCs w:val="22"/>
        </w:rPr>
        <w:t>E</w:t>
      </w:r>
      <w:r w:rsidRPr="008B4276">
        <w:rPr>
          <w:rFonts w:cs="Arial"/>
          <w:color w:val="000009"/>
          <w:szCs w:val="22"/>
        </w:rPr>
        <w:t>s</w:t>
      </w:r>
      <w:r w:rsidRPr="008B4276">
        <w:rPr>
          <w:rFonts w:cs="Arial"/>
          <w:color w:val="000009"/>
          <w:spacing w:val="1"/>
          <w:szCs w:val="22"/>
        </w:rPr>
        <w:t>t</w:t>
      </w:r>
      <w:r w:rsidRPr="008B4276">
        <w:rPr>
          <w:rFonts w:cs="Arial"/>
          <w:color w:val="000009"/>
          <w:szCs w:val="22"/>
        </w:rPr>
        <w:t>os</w:t>
      </w:r>
      <w:r w:rsidRPr="008B4276">
        <w:rPr>
          <w:rFonts w:cs="Arial"/>
          <w:color w:val="000009"/>
          <w:spacing w:val="-4"/>
          <w:szCs w:val="22"/>
        </w:rPr>
        <w:t xml:space="preserve"> </w:t>
      </w:r>
      <w:r w:rsidRPr="003842BD">
        <w:rPr>
          <w:rFonts w:cs="Arial"/>
          <w:bCs/>
          <w:color w:val="000009"/>
          <w:szCs w:val="22"/>
        </w:rPr>
        <w:t>pro</w:t>
      </w:r>
      <w:r w:rsidRPr="003842BD">
        <w:rPr>
          <w:rFonts w:cs="Arial"/>
          <w:bCs/>
          <w:color w:val="000009"/>
          <w:spacing w:val="1"/>
          <w:szCs w:val="22"/>
        </w:rPr>
        <w:t>f</w:t>
      </w:r>
      <w:r w:rsidRPr="003842BD">
        <w:rPr>
          <w:rFonts w:cs="Arial"/>
          <w:bCs/>
          <w:color w:val="000009"/>
          <w:szCs w:val="22"/>
        </w:rPr>
        <w:t>es</w:t>
      </w:r>
      <w:r w:rsidRPr="003842BD">
        <w:rPr>
          <w:rFonts w:cs="Arial"/>
          <w:bCs/>
          <w:color w:val="000009"/>
          <w:spacing w:val="-1"/>
          <w:szCs w:val="22"/>
        </w:rPr>
        <w:t>i</w:t>
      </w:r>
      <w:r w:rsidRPr="003842BD">
        <w:rPr>
          <w:rFonts w:cs="Arial"/>
          <w:bCs/>
          <w:color w:val="000009"/>
          <w:szCs w:val="22"/>
        </w:rPr>
        <w:t>o</w:t>
      </w:r>
      <w:r w:rsidRPr="003842BD">
        <w:rPr>
          <w:rFonts w:cs="Arial"/>
          <w:bCs/>
          <w:color w:val="000009"/>
          <w:spacing w:val="2"/>
          <w:szCs w:val="22"/>
        </w:rPr>
        <w:t>n</w:t>
      </w:r>
      <w:r w:rsidRPr="003842BD">
        <w:rPr>
          <w:rFonts w:cs="Arial"/>
          <w:bCs/>
          <w:color w:val="000009"/>
          <w:szCs w:val="22"/>
        </w:rPr>
        <w:t>a</w:t>
      </w:r>
      <w:r w:rsidRPr="003842BD">
        <w:rPr>
          <w:rFonts w:cs="Arial"/>
          <w:bCs/>
          <w:color w:val="000009"/>
          <w:spacing w:val="-1"/>
          <w:szCs w:val="22"/>
        </w:rPr>
        <w:t>l</w:t>
      </w:r>
      <w:r w:rsidRPr="003842BD">
        <w:rPr>
          <w:rFonts w:cs="Arial"/>
          <w:bCs/>
          <w:color w:val="000009"/>
          <w:szCs w:val="22"/>
        </w:rPr>
        <w:t>es</w:t>
      </w:r>
      <w:r w:rsidRPr="008B4276">
        <w:rPr>
          <w:rFonts w:cs="Arial"/>
          <w:color w:val="000009"/>
          <w:szCs w:val="22"/>
        </w:rPr>
        <w:t xml:space="preserve"> </w:t>
      </w:r>
      <w:r w:rsidRPr="008B4276">
        <w:rPr>
          <w:rFonts w:cs="Arial"/>
          <w:color w:val="000009"/>
          <w:spacing w:val="1"/>
          <w:szCs w:val="22"/>
        </w:rPr>
        <w:t>t</w:t>
      </w:r>
      <w:r w:rsidRPr="008B4276">
        <w:rPr>
          <w:rFonts w:cs="Arial"/>
          <w:color w:val="000009"/>
          <w:spacing w:val="-1"/>
          <w:szCs w:val="22"/>
        </w:rPr>
        <w:t>i</w:t>
      </w:r>
      <w:r w:rsidRPr="008B4276">
        <w:rPr>
          <w:rFonts w:cs="Arial"/>
          <w:color w:val="000009"/>
          <w:szCs w:val="22"/>
        </w:rPr>
        <w:t>enen</w:t>
      </w:r>
      <w:r w:rsidRPr="008B4276">
        <w:rPr>
          <w:rFonts w:cs="Arial"/>
          <w:color w:val="000009"/>
          <w:spacing w:val="1"/>
          <w:szCs w:val="22"/>
        </w:rPr>
        <w:t xml:space="preserve"> </w:t>
      </w:r>
      <w:r w:rsidRPr="008B4276">
        <w:rPr>
          <w:rFonts w:cs="Arial"/>
          <w:color w:val="000009"/>
          <w:spacing w:val="-1"/>
          <w:szCs w:val="22"/>
        </w:rPr>
        <w:t>l</w:t>
      </w:r>
      <w:r w:rsidRPr="008B4276">
        <w:rPr>
          <w:rFonts w:cs="Arial"/>
          <w:color w:val="000009"/>
          <w:szCs w:val="22"/>
        </w:rPr>
        <w:t>as</w:t>
      </w:r>
      <w:r w:rsidRPr="008B4276">
        <w:rPr>
          <w:rFonts w:cs="Arial"/>
          <w:color w:val="000009"/>
          <w:spacing w:val="1"/>
          <w:szCs w:val="22"/>
        </w:rPr>
        <w:t xml:space="preserve"> </w:t>
      </w:r>
      <w:r w:rsidRPr="008B4276">
        <w:rPr>
          <w:rFonts w:cs="Arial"/>
          <w:color w:val="000009"/>
          <w:szCs w:val="22"/>
        </w:rPr>
        <w:t>s</w:t>
      </w:r>
      <w:r w:rsidRPr="008B4276">
        <w:rPr>
          <w:rFonts w:cs="Arial"/>
          <w:color w:val="000009"/>
          <w:spacing w:val="-1"/>
          <w:szCs w:val="22"/>
        </w:rPr>
        <w:t>i</w:t>
      </w:r>
      <w:r w:rsidRPr="008B4276">
        <w:rPr>
          <w:rFonts w:cs="Arial"/>
          <w:color w:val="000009"/>
          <w:szCs w:val="22"/>
        </w:rPr>
        <w:t>gu</w:t>
      </w:r>
      <w:r w:rsidRPr="008B4276">
        <w:rPr>
          <w:rFonts w:cs="Arial"/>
          <w:color w:val="000009"/>
          <w:spacing w:val="1"/>
          <w:szCs w:val="22"/>
        </w:rPr>
        <w:t>i</w:t>
      </w:r>
      <w:r w:rsidRPr="008B4276">
        <w:rPr>
          <w:rFonts w:cs="Arial"/>
          <w:color w:val="000009"/>
          <w:szCs w:val="22"/>
        </w:rPr>
        <w:t>en</w:t>
      </w:r>
      <w:r w:rsidRPr="008B4276">
        <w:rPr>
          <w:rFonts w:cs="Arial"/>
          <w:color w:val="000009"/>
          <w:spacing w:val="1"/>
          <w:szCs w:val="22"/>
        </w:rPr>
        <w:t>t</w:t>
      </w:r>
      <w:r w:rsidRPr="008B4276">
        <w:rPr>
          <w:rFonts w:cs="Arial"/>
          <w:color w:val="000009"/>
          <w:szCs w:val="22"/>
        </w:rPr>
        <w:t xml:space="preserve">es </w:t>
      </w:r>
      <w:r w:rsidRPr="008B4276">
        <w:rPr>
          <w:rFonts w:cs="Arial"/>
          <w:color w:val="000009"/>
          <w:spacing w:val="-1"/>
          <w:szCs w:val="22"/>
        </w:rPr>
        <w:t>f</w:t>
      </w:r>
      <w:r w:rsidRPr="008B4276">
        <w:rPr>
          <w:rFonts w:cs="Arial"/>
          <w:color w:val="000009"/>
          <w:szCs w:val="22"/>
        </w:rPr>
        <w:t>unc</w:t>
      </w:r>
      <w:r w:rsidRPr="008B4276">
        <w:rPr>
          <w:rFonts w:cs="Arial"/>
          <w:color w:val="000009"/>
          <w:spacing w:val="1"/>
          <w:szCs w:val="22"/>
        </w:rPr>
        <w:t>i</w:t>
      </w:r>
      <w:r w:rsidRPr="008B4276">
        <w:rPr>
          <w:rFonts w:cs="Arial"/>
          <w:color w:val="000009"/>
          <w:szCs w:val="22"/>
        </w:rPr>
        <w:t>ones:</w:t>
      </w:r>
    </w:p>
    <w:p w:rsidR="008B4276" w:rsidRPr="008B4276" w:rsidRDefault="008B4276" w:rsidP="008B4276">
      <w:pPr>
        <w:widowControl w:val="0"/>
        <w:autoSpaceDE w:val="0"/>
        <w:autoSpaceDN w:val="0"/>
        <w:adjustRightInd w:val="0"/>
        <w:spacing w:before="7" w:after="0" w:line="150" w:lineRule="exact"/>
        <w:ind w:firstLine="0"/>
        <w:jc w:val="left"/>
        <w:rPr>
          <w:rFonts w:cs="Arial"/>
          <w:color w:val="000000"/>
          <w:sz w:val="15"/>
          <w:szCs w:val="15"/>
        </w:rPr>
      </w:pPr>
    </w:p>
    <w:p w:rsidR="008B4276" w:rsidRPr="008B4276" w:rsidRDefault="008B4276" w:rsidP="003842BD">
      <w:pPr>
        <w:spacing w:before="0" w:line="288" w:lineRule="auto"/>
        <w:ind w:firstLine="0"/>
        <w:rPr>
          <w:rFonts w:cs="Arial"/>
          <w:color w:val="000000"/>
          <w:szCs w:val="22"/>
        </w:rPr>
      </w:pPr>
      <w:r w:rsidRPr="008B4276">
        <w:rPr>
          <w:rFonts w:cs="Arial"/>
          <w:color w:val="000009"/>
          <w:szCs w:val="22"/>
        </w:rPr>
        <w:t>a)</w:t>
      </w:r>
      <w:r w:rsidRPr="008B4276">
        <w:rPr>
          <w:rFonts w:cs="Arial"/>
          <w:color w:val="000009"/>
          <w:spacing w:val="31"/>
          <w:szCs w:val="22"/>
        </w:rPr>
        <w:t xml:space="preserve"> </w:t>
      </w:r>
      <w:r w:rsidRPr="00C17670">
        <w:rPr>
          <w:rFonts w:cs="Arial"/>
          <w:color w:val="000009"/>
          <w:szCs w:val="22"/>
        </w:rPr>
        <w:t>Interpretar</w:t>
      </w:r>
      <w:r w:rsidRPr="008B4276">
        <w:rPr>
          <w:rFonts w:cs="Arial"/>
          <w:color w:val="000009"/>
          <w:spacing w:val="29"/>
          <w:szCs w:val="22"/>
        </w:rPr>
        <w:t xml:space="preserve"> </w:t>
      </w:r>
      <w:r w:rsidRPr="008B4276">
        <w:rPr>
          <w:rFonts w:cs="Arial"/>
          <w:color w:val="000009"/>
          <w:szCs w:val="22"/>
        </w:rPr>
        <w:t>de</w:t>
      </w:r>
      <w:r w:rsidRPr="008B4276">
        <w:rPr>
          <w:rFonts w:cs="Arial"/>
          <w:color w:val="000009"/>
          <w:spacing w:val="32"/>
          <w:szCs w:val="22"/>
        </w:rPr>
        <w:t xml:space="preserve"> </w:t>
      </w:r>
      <w:r w:rsidRPr="008B4276">
        <w:rPr>
          <w:rFonts w:cs="Arial"/>
          <w:color w:val="000009"/>
          <w:szCs w:val="22"/>
        </w:rPr>
        <w:t>manera</w:t>
      </w:r>
      <w:r w:rsidRPr="008B4276">
        <w:rPr>
          <w:rFonts w:cs="Arial"/>
          <w:color w:val="000009"/>
          <w:spacing w:val="30"/>
          <w:szCs w:val="22"/>
        </w:rPr>
        <w:t xml:space="preserve"> </w:t>
      </w:r>
      <w:r w:rsidRPr="008B4276">
        <w:rPr>
          <w:rFonts w:cs="Arial"/>
          <w:color w:val="000009"/>
          <w:szCs w:val="22"/>
        </w:rPr>
        <w:t>s</w:t>
      </w:r>
      <w:r w:rsidRPr="008B4276">
        <w:rPr>
          <w:rFonts w:cs="Arial"/>
          <w:color w:val="000009"/>
          <w:spacing w:val="-1"/>
          <w:szCs w:val="22"/>
        </w:rPr>
        <w:t>i</w:t>
      </w:r>
      <w:r w:rsidRPr="008B4276">
        <w:rPr>
          <w:rFonts w:cs="Arial"/>
          <w:color w:val="000009"/>
          <w:szCs w:val="22"/>
        </w:rPr>
        <w:t>mu</w:t>
      </w:r>
      <w:r w:rsidRPr="008B4276">
        <w:rPr>
          <w:rFonts w:cs="Arial"/>
          <w:color w:val="000009"/>
          <w:spacing w:val="-1"/>
          <w:szCs w:val="22"/>
        </w:rPr>
        <w:t>l</w:t>
      </w:r>
      <w:r w:rsidRPr="008B4276">
        <w:rPr>
          <w:rFonts w:cs="Arial"/>
          <w:color w:val="000009"/>
          <w:spacing w:val="1"/>
          <w:szCs w:val="22"/>
        </w:rPr>
        <w:t>t</w:t>
      </w:r>
      <w:r w:rsidRPr="008B4276">
        <w:rPr>
          <w:rFonts w:cs="Arial"/>
          <w:color w:val="000009"/>
          <w:szCs w:val="22"/>
        </w:rPr>
        <w:t>ánea</w:t>
      </w:r>
      <w:r w:rsidRPr="008B4276">
        <w:rPr>
          <w:rFonts w:cs="Arial"/>
          <w:color w:val="000009"/>
          <w:spacing w:val="32"/>
          <w:szCs w:val="22"/>
        </w:rPr>
        <w:t xml:space="preserve"> </w:t>
      </w:r>
      <w:r w:rsidRPr="008B4276">
        <w:rPr>
          <w:rFonts w:cs="Arial"/>
          <w:color w:val="000009"/>
          <w:szCs w:val="22"/>
        </w:rPr>
        <w:t>de</w:t>
      </w:r>
      <w:r w:rsidRPr="008B4276">
        <w:rPr>
          <w:rFonts w:cs="Arial"/>
          <w:color w:val="000009"/>
          <w:spacing w:val="30"/>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32"/>
          <w:szCs w:val="22"/>
        </w:rPr>
        <w:t xml:space="preserve"> </w:t>
      </w:r>
      <w:r w:rsidRPr="008B4276">
        <w:rPr>
          <w:rFonts w:cs="Arial"/>
          <w:color w:val="000009"/>
          <w:spacing w:val="-1"/>
          <w:szCs w:val="22"/>
        </w:rPr>
        <w:t>l</w:t>
      </w:r>
      <w:r w:rsidRPr="008B4276">
        <w:rPr>
          <w:rFonts w:cs="Arial"/>
          <w:color w:val="000009"/>
          <w:szCs w:val="22"/>
        </w:rPr>
        <w:t>en</w:t>
      </w:r>
      <w:r w:rsidRPr="008B4276">
        <w:rPr>
          <w:rFonts w:cs="Arial"/>
          <w:color w:val="000009"/>
          <w:spacing w:val="2"/>
          <w:szCs w:val="22"/>
        </w:rPr>
        <w:t>g</w:t>
      </w:r>
      <w:r w:rsidRPr="008B4276">
        <w:rPr>
          <w:rFonts w:cs="Arial"/>
          <w:color w:val="000009"/>
          <w:szCs w:val="22"/>
        </w:rPr>
        <w:t>ua</w:t>
      </w:r>
      <w:r w:rsidRPr="008B4276">
        <w:rPr>
          <w:rFonts w:cs="Arial"/>
          <w:color w:val="000009"/>
          <w:spacing w:val="30"/>
          <w:szCs w:val="22"/>
        </w:rPr>
        <w:t xml:space="preserve"> </w:t>
      </w:r>
      <w:r w:rsidRPr="008B4276">
        <w:rPr>
          <w:rFonts w:cs="Arial"/>
          <w:color w:val="000009"/>
          <w:szCs w:val="22"/>
        </w:rPr>
        <w:t>ora</w:t>
      </w:r>
      <w:r w:rsidRPr="008B4276">
        <w:rPr>
          <w:rFonts w:cs="Arial"/>
          <w:color w:val="000009"/>
          <w:spacing w:val="-1"/>
          <w:szCs w:val="22"/>
        </w:rPr>
        <w:t>l</w:t>
      </w:r>
      <w:r w:rsidRPr="008B4276">
        <w:rPr>
          <w:rFonts w:cs="Arial"/>
          <w:color w:val="000009"/>
          <w:szCs w:val="22"/>
        </w:rPr>
        <w:t>,</w:t>
      </w:r>
      <w:r w:rsidRPr="008B4276">
        <w:rPr>
          <w:rFonts w:cs="Arial"/>
          <w:color w:val="000009"/>
          <w:spacing w:val="31"/>
          <w:szCs w:val="22"/>
        </w:rPr>
        <w:t xml:space="preserve"> </w:t>
      </w:r>
      <w:r w:rsidRPr="008B4276">
        <w:rPr>
          <w:rFonts w:cs="Arial"/>
          <w:color w:val="000009"/>
          <w:szCs w:val="22"/>
        </w:rPr>
        <w:t>va</w:t>
      </w:r>
      <w:r w:rsidRPr="008B4276">
        <w:rPr>
          <w:rFonts w:cs="Arial"/>
          <w:color w:val="000009"/>
          <w:spacing w:val="1"/>
          <w:szCs w:val="22"/>
        </w:rPr>
        <w:t>l</w:t>
      </w:r>
      <w:r w:rsidRPr="008B4276">
        <w:rPr>
          <w:rFonts w:cs="Arial"/>
          <w:color w:val="000009"/>
          <w:szCs w:val="22"/>
        </w:rPr>
        <w:t>enc</w:t>
      </w:r>
      <w:r w:rsidRPr="008B4276">
        <w:rPr>
          <w:rFonts w:cs="Arial"/>
          <w:color w:val="000009"/>
          <w:spacing w:val="-1"/>
          <w:szCs w:val="22"/>
        </w:rPr>
        <w:t>i</w:t>
      </w:r>
      <w:r w:rsidRPr="008B4276">
        <w:rPr>
          <w:rFonts w:cs="Arial"/>
          <w:color w:val="000009"/>
          <w:spacing w:val="2"/>
          <w:szCs w:val="22"/>
        </w:rPr>
        <w:t>a</w:t>
      </w:r>
      <w:r w:rsidRPr="008B4276">
        <w:rPr>
          <w:rFonts w:cs="Arial"/>
          <w:color w:val="000009"/>
          <w:szCs w:val="22"/>
        </w:rPr>
        <w:t>na</w:t>
      </w:r>
      <w:r w:rsidRPr="008B4276">
        <w:rPr>
          <w:rFonts w:cs="Arial"/>
          <w:color w:val="000009"/>
          <w:spacing w:val="30"/>
          <w:szCs w:val="22"/>
        </w:rPr>
        <w:t xml:space="preserve"> </w:t>
      </w:r>
      <w:r w:rsidRPr="008B4276">
        <w:rPr>
          <w:rFonts w:cs="Arial"/>
          <w:color w:val="000009"/>
          <w:szCs w:val="22"/>
        </w:rPr>
        <w:t>y</w:t>
      </w:r>
      <w:r w:rsidRPr="008B4276">
        <w:rPr>
          <w:rFonts w:cs="Arial"/>
          <w:color w:val="000009"/>
          <w:spacing w:val="30"/>
          <w:szCs w:val="22"/>
        </w:rPr>
        <w:t xml:space="preserve"> </w:t>
      </w:r>
      <w:r w:rsidRPr="008B4276">
        <w:rPr>
          <w:rFonts w:cs="Arial"/>
          <w:color w:val="000009"/>
          <w:szCs w:val="22"/>
        </w:rPr>
        <w:t>cas</w:t>
      </w:r>
      <w:r w:rsidRPr="008B4276">
        <w:rPr>
          <w:rFonts w:cs="Arial"/>
          <w:color w:val="000009"/>
          <w:spacing w:val="1"/>
          <w:szCs w:val="22"/>
        </w:rPr>
        <w:t>t</w:t>
      </w:r>
      <w:r w:rsidRPr="008B4276">
        <w:rPr>
          <w:rFonts w:cs="Arial"/>
          <w:color w:val="000009"/>
          <w:szCs w:val="22"/>
        </w:rPr>
        <w:t>e</w:t>
      </w:r>
      <w:r w:rsidRPr="008B4276">
        <w:rPr>
          <w:rFonts w:cs="Arial"/>
          <w:color w:val="000009"/>
          <w:spacing w:val="1"/>
          <w:szCs w:val="22"/>
        </w:rPr>
        <w:t>l</w:t>
      </w:r>
      <w:r w:rsidRPr="008B4276">
        <w:rPr>
          <w:rFonts w:cs="Arial"/>
          <w:color w:val="000009"/>
          <w:spacing w:val="-1"/>
          <w:szCs w:val="22"/>
        </w:rPr>
        <w:t>l</w:t>
      </w:r>
      <w:r w:rsidRPr="008B4276">
        <w:rPr>
          <w:rFonts w:cs="Arial"/>
          <w:color w:val="000009"/>
          <w:szCs w:val="22"/>
        </w:rPr>
        <w:t>ana,</w:t>
      </w:r>
      <w:r w:rsidRPr="008B4276">
        <w:rPr>
          <w:rFonts w:cs="Arial"/>
          <w:color w:val="000009"/>
          <w:spacing w:val="29"/>
          <w:szCs w:val="22"/>
        </w:rPr>
        <w:t xml:space="preserve"> </w:t>
      </w:r>
      <w:r w:rsidRPr="008B4276">
        <w:rPr>
          <w:rFonts w:cs="Arial"/>
          <w:color w:val="000009"/>
          <w:szCs w:val="22"/>
        </w:rPr>
        <w:t>a</w:t>
      </w:r>
      <w:r w:rsidRPr="008B4276">
        <w:rPr>
          <w:rFonts w:cs="Arial"/>
          <w:color w:val="000009"/>
          <w:spacing w:val="32"/>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30"/>
          <w:szCs w:val="22"/>
        </w:rPr>
        <w:t xml:space="preserve"> </w:t>
      </w:r>
      <w:r w:rsidRPr="008B4276">
        <w:rPr>
          <w:rFonts w:cs="Arial"/>
          <w:color w:val="000009"/>
          <w:spacing w:val="-1"/>
          <w:szCs w:val="22"/>
        </w:rPr>
        <w:t>l</w:t>
      </w:r>
      <w:r w:rsidRPr="008B4276">
        <w:rPr>
          <w:rFonts w:cs="Arial"/>
          <w:color w:val="000009"/>
          <w:szCs w:val="22"/>
        </w:rPr>
        <w:t>e</w:t>
      </w:r>
      <w:r w:rsidRPr="008B4276">
        <w:rPr>
          <w:rFonts w:cs="Arial"/>
          <w:color w:val="000009"/>
          <w:spacing w:val="2"/>
          <w:szCs w:val="22"/>
        </w:rPr>
        <w:t>n</w:t>
      </w:r>
      <w:r w:rsidRPr="008B4276">
        <w:rPr>
          <w:rFonts w:cs="Arial"/>
          <w:color w:val="000009"/>
          <w:szCs w:val="22"/>
        </w:rPr>
        <w:t>gua</w:t>
      </w:r>
      <w:r w:rsidRPr="008B4276">
        <w:rPr>
          <w:rFonts w:cs="Arial"/>
          <w:color w:val="000009"/>
          <w:spacing w:val="32"/>
          <w:szCs w:val="22"/>
        </w:rPr>
        <w:t xml:space="preserve"> </w:t>
      </w:r>
      <w:r w:rsidRPr="008B4276">
        <w:rPr>
          <w:rFonts w:cs="Arial"/>
          <w:color w:val="000009"/>
          <w:szCs w:val="22"/>
        </w:rPr>
        <w:t>de</w:t>
      </w:r>
      <w:r w:rsidRPr="008B4276">
        <w:rPr>
          <w:rFonts w:cs="Arial"/>
          <w:color w:val="000009"/>
          <w:spacing w:val="30"/>
          <w:szCs w:val="22"/>
        </w:rPr>
        <w:t xml:space="preserve"> </w:t>
      </w:r>
      <w:r w:rsidRPr="008B4276">
        <w:rPr>
          <w:rFonts w:cs="Arial"/>
          <w:color w:val="000009"/>
          <w:szCs w:val="22"/>
        </w:rPr>
        <w:t>s</w:t>
      </w:r>
      <w:r w:rsidRPr="008B4276">
        <w:rPr>
          <w:rFonts w:cs="Arial"/>
          <w:color w:val="000009"/>
          <w:spacing w:val="-1"/>
          <w:szCs w:val="22"/>
        </w:rPr>
        <w:t>i</w:t>
      </w:r>
      <w:r w:rsidRPr="008B4276">
        <w:rPr>
          <w:rFonts w:cs="Arial"/>
          <w:color w:val="000009"/>
          <w:szCs w:val="22"/>
        </w:rPr>
        <w:t>gnos va</w:t>
      </w:r>
      <w:r w:rsidRPr="008B4276">
        <w:rPr>
          <w:rFonts w:cs="Arial"/>
          <w:color w:val="000009"/>
          <w:spacing w:val="-1"/>
          <w:szCs w:val="22"/>
        </w:rPr>
        <w:t>l</w:t>
      </w:r>
      <w:r w:rsidRPr="008B4276">
        <w:rPr>
          <w:rFonts w:cs="Arial"/>
          <w:color w:val="000009"/>
          <w:szCs w:val="22"/>
        </w:rPr>
        <w:t>en</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ana</w:t>
      </w:r>
      <w:r w:rsidRPr="008B4276">
        <w:rPr>
          <w:rFonts w:cs="Arial"/>
          <w:color w:val="000009"/>
          <w:spacing w:val="36"/>
          <w:szCs w:val="22"/>
        </w:rPr>
        <w:t xml:space="preserve"> </w:t>
      </w:r>
      <w:r w:rsidRPr="008B4276">
        <w:rPr>
          <w:rFonts w:cs="Arial"/>
          <w:color w:val="000009"/>
          <w:szCs w:val="22"/>
        </w:rPr>
        <w:t>y</w:t>
      </w:r>
      <w:r w:rsidRPr="008B4276">
        <w:rPr>
          <w:rFonts w:cs="Arial"/>
          <w:color w:val="000009"/>
          <w:spacing w:val="34"/>
          <w:szCs w:val="22"/>
        </w:rPr>
        <w:t xml:space="preserve"> </w:t>
      </w:r>
      <w:r w:rsidRPr="008B4276">
        <w:rPr>
          <w:rFonts w:cs="Arial"/>
          <w:color w:val="000009"/>
          <w:szCs w:val="22"/>
        </w:rPr>
        <w:t>españ</w:t>
      </w:r>
      <w:r w:rsidRPr="008B4276">
        <w:rPr>
          <w:rFonts w:cs="Arial"/>
          <w:color w:val="000009"/>
          <w:spacing w:val="2"/>
          <w:szCs w:val="22"/>
        </w:rPr>
        <w:t>o</w:t>
      </w:r>
      <w:r w:rsidRPr="008B4276">
        <w:rPr>
          <w:rFonts w:cs="Arial"/>
          <w:color w:val="000009"/>
          <w:spacing w:val="-1"/>
          <w:szCs w:val="22"/>
        </w:rPr>
        <w:t>l</w:t>
      </w:r>
      <w:r w:rsidRPr="008B4276">
        <w:rPr>
          <w:rFonts w:cs="Arial"/>
          <w:color w:val="000009"/>
          <w:szCs w:val="22"/>
        </w:rPr>
        <w:t>a,</w:t>
      </w:r>
      <w:r w:rsidRPr="008B4276">
        <w:rPr>
          <w:rFonts w:cs="Arial"/>
          <w:color w:val="000009"/>
          <w:spacing w:val="35"/>
          <w:szCs w:val="22"/>
        </w:rPr>
        <w:t xml:space="preserve"> </w:t>
      </w:r>
      <w:r w:rsidRPr="008B4276">
        <w:rPr>
          <w:rFonts w:cs="Arial"/>
          <w:color w:val="000009"/>
          <w:szCs w:val="22"/>
        </w:rPr>
        <w:t>y</w:t>
      </w:r>
      <w:r w:rsidRPr="008B4276">
        <w:rPr>
          <w:rFonts w:cs="Arial"/>
          <w:color w:val="000009"/>
          <w:spacing w:val="34"/>
          <w:szCs w:val="22"/>
        </w:rPr>
        <w:t xml:space="preserve"> </w:t>
      </w:r>
      <w:r w:rsidRPr="008B4276">
        <w:rPr>
          <w:rFonts w:cs="Arial"/>
          <w:color w:val="000009"/>
          <w:szCs w:val="22"/>
        </w:rPr>
        <w:t>de</w:t>
      </w:r>
      <w:r w:rsidRPr="008B4276">
        <w:rPr>
          <w:rFonts w:cs="Arial"/>
          <w:color w:val="000009"/>
          <w:spacing w:val="34"/>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36"/>
          <w:szCs w:val="22"/>
        </w:rPr>
        <w:t xml:space="preserve"> </w:t>
      </w:r>
      <w:r w:rsidRPr="008B4276">
        <w:rPr>
          <w:rFonts w:cs="Arial"/>
          <w:color w:val="000009"/>
          <w:spacing w:val="-1"/>
          <w:szCs w:val="22"/>
        </w:rPr>
        <w:t>l</w:t>
      </w:r>
      <w:r w:rsidRPr="008B4276">
        <w:rPr>
          <w:rFonts w:cs="Arial"/>
          <w:color w:val="000009"/>
          <w:szCs w:val="22"/>
        </w:rPr>
        <w:t>en</w:t>
      </w:r>
      <w:r w:rsidRPr="008B4276">
        <w:rPr>
          <w:rFonts w:cs="Arial"/>
          <w:color w:val="000009"/>
          <w:spacing w:val="2"/>
          <w:szCs w:val="22"/>
        </w:rPr>
        <w:t>g</w:t>
      </w:r>
      <w:r w:rsidRPr="008B4276">
        <w:rPr>
          <w:rFonts w:cs="Arial"/>
          <w:color w:val="000009"/>
          <w:szCs w:val="22"/>
        </w:rPr>
        <w:t>ua</w:t>
      </w:r>
      <w:r w:rsidRPr="008B4276">
        <w:rPr>
          <w:rFonts w:cs="Arial"/>
          <w:color w:val="000009"/>
          <w:spacing w:val="34"/>
          <w:szCs w:val="22"/>
        </w:rPr>
        <w:t xml:space="preserve"> </w:t>
      </w:r>
      <w:r w:rsidRPr="008B4276">
        <w:rPr>
          <w:rFonts w:cs="Arial"/>
          <w:color w:val="000009"/>
          <w:szCs w:val="22"/>
        </w:rPr>
        <w:t>de</w:t>
      </w:r>
      <w:r w:rsidRPr="008B4276">
        <w:rPr>
          <w:rFonts w:cs="Arial"/>
          <w:color w:val="000009"/>
          <w:spacing w:val="36"/>
          <w:szCs w:val="22"/>
        </w:rPr>
        <w:t xml:space="preserve"> </w:t>
      </w:r>
      <w:r w:rsidRPr="008B4276">
        <w:rPr>
          <w:rFonts w:cs="Arial"/>
          <w:color w:val="000009"/>
          <w:szCs w:val="22"/>
        </w:rPr>
        <w:t>s</w:t>
      </w:r>
      <w:r w:rsidRPr="008B4276">
        <w:rPr>
          <w:rFonts w:cs="Arial"/>
          <w:color w:val="000009"/>
          <w:spacing w:val="-1"/>
          <w:szCs w:val="22"/>
        </w:rPr>
        <w:t>i</w:t>
      </w:r>
      <w:r w:rsidRPr="008B4276">
        <w:rPr>
          <w:rFonts w:cs="Arial"/>
          <w:color w:val="000009"/>
          <w:szCs w:val="22"/>
        </w:rPr>
        <w:t>gnos</w:t>
      </w:r>
      <w:r w:rsidRPr="008B4276">
        <w:rPr>
          <w:rFonts w:cs="Arial"/>
          <w:color w:val="000009"/>
          <w:spacing w:val="36"/>
          <w:szCs w:val="22"/>
        </w:rPr>
        <w:t xml:space="preserve"> </w:t>
      </w:r>
      <w:r w:rsidRPr="008B4276">
        <w:rPr>
          <w:rFonts w:cs="Arial"/>
          <w:color w:val="000009"/>
          <w:szCs w:val="22"/>
        </w:rPr>
        <w:t>a</w:t>
      </w:r>
      <w:r w:rsidRPr="008B4276">
        <w:rPr>
          <w:rFonts w:cs="Arial"/>
          <w:color w:val="000009"/>
          <w:spacing w:val="34"/>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36"/>
          <w:szCs w:val="22"/>
        </w:rPr>
        <w:t xml:space="preserve"> </w:t>
      </w:r>
      <w:r w:rsidRPr="008B4276">
        <w:rPr>
          <w:rFonts w:cs="Arial"/>
          <w:color w:val="000009"/>
          <w:spacing w:val="-1"/>
          <w:szCs w:val="22"/>
        </w:rPr>
        <w:t>l</w:t>
      </w:r>
      <w:r w:rsidRPr="008B4276">
        <w:rPr>
          <w:rFonts w:cs="Arial"/>
          <w:color w:val="000009"/>
          <w:szCs w:val="22"/>
        </w:rPr>
        <w:t>engua</w:t>
      </w:r>
      <w:r w:rsidRPr="008B4276">
        <w:rPr>
          <w:rFonts w:cs="Arial"/>
          <w:color w:val="000009"/>
          <w:spacing w:val="36"/>
          <w:szCs w:val="22"/>
        </w:rPr>
        <w:t xml:space="preserve"> </w:t>
      </w:r>
      <w:r w:rsidRPr="008B4276">
        <w:rPr>
          <w:rFonts w:cs="Arial"/>
          <w:color w:val="000009"/>
          <w:szCs w:val="22"/>
        </w:rPr>
        <w:t>ora</w:t>
      </w:r>
      <w:r w:rsidRPr="008B4276">
        <w:rPr>
          <w:rFonts w:cs="Arial"/>
          <w:color w:val="000009"/>
          <w:spacing w:val="-1"/>
          <w:szCs w:val="22"/>
        </w:rPr>
        <w:t>l</w:t>
      </w:r>
      <w:r w:rsidRPr="008B4276">
        <w:rPr>
          <w:rFonts w:cs="Arial"/>
          <w:color w:val="000009"/>
          <w:szCs w:val="22"/>
        </w:rPr>
        <w:t>,</w:t>
      </w:r>
      <w:r w:rsidRPr="008B4276">
        <w:rPr>
          <w:rFonts w:cs="Arial"/>
          <w:color w:val="000009"/>
          <w:spacing w:val="35"/>
          <w:szCs w:val="22"/>
        </w:rPr>
        <w:t xml:space="preserve"> </w:t>
      </w:r>
      <w:r w:rsidRPr="008B4276">
        <w:rPr>
          <w:rFonts w:cs="Arial"/>
          <w:color w:val="000009"/>
          <w:szCs w:val="22"/>
        </w:rPr>
        <w:t>u</w:t>
      </w:r>
      <w:r w:rsidRPr="008B4276">
        <w:rPr>
          <w:rFonts w:cs="Arial"/>
          <w:color w:val="000009"/>
          <w:spacing w:val="1"/>
          <w:szCs w:val="22"/>
        </w:rPr>
        <w:t>t</w:t>
      </w:r>
      <w:r w:rsidRPr="008B4276">
        <w:rPr>
          <w:rFonts w:cs="Arial"/>
          <w:color w:val="000009"/>
          <w:spacing w:val="-1"/>
          <w:szCs w:val="22"/>
        </w:rPr>
        <w:t>i</w:t>
      </w:r>
      <w:r w:rsidRPr="008B4276">
        <w:rPr>
          <w:rFonts w:cs="Arial"/>
          <w:color w:val="000009"/>
          <w:spacing w:val="1"/>
          <w:szCs w:val="22"/>
        </w:rPr>
        <w:t>l</w:t>
      </w:r>
      <w:r w:rsidRPr="008B4276">
        <w:rPr>
          <w:rFonts w:cs="Arial"/>
          <w:color w:val="000009"/>
          <w:spacing w:val="-1"/>
          <w:szCs w:val="22"/>
        </w:rPr>
        <w:t>i</w:t>
      </w:r>
      <w:r w:rsidRPr="008B4276">
        <w:rPr>
          <w:rFonts w:cs="Arial"/>
          <w:color w:val="000009"/>
          <w:szCs w:val="22"/>
        </w:rPr>
        <w:t>zando</w:t>
      </w:r>
      <w:r w:rsidRPr="008B4276">
        <w:rPr>
          <w:rFonts w:cs="Arial"/>
          <w:color w:val="000009"/>
          <w:spacing w:val="36"/>
          <w:szCs w:val="22"/>
        </w:rPr>
        <w:t xml:space="preserve"> </w:t>
      </w:r>
      <w:r w:rsidRPr="008B4276">
        <w:rPr>
          <w:rFonts w:cs="Arial"/>
          <w:color w:val="000009"/>
          <w:spacing w:val="-1"/>
          <w:szCs w:val="22"/>
        </w:rPr>
        <w:t>l</w:t>
      </w:r>
      <w:r w:rsidRPr="008B4276">
        <w:rPr>
          <w:rFonts w:cs="Arial"/>
          <w:color w:val="000009"/>
          <w:szCs w:val="22"/>
        </w:rPr>
        <w:t>os</w:t>
      </w:r>
      <w:r w:rsidRPr="008B4276">
        <w:rPr>
          <w:rFonts w:cs="Arial"/>
          <w:color w:val="000009"/>
          <w:spacing w:val="36"/>
          <w:szCs w:val="22"/>
        </w:rPr>
        <w:t xml:space="preserve"> </w:t>
      </w:r>
      <w:r w:rsidRPr="008B4276">
        <w:rPr>
          <w:rFonts w:cs="Arial"/>
          <w:color w:val="000009"/>
          <w:spacing w:val="-1"/>
          <w:szCs w:val="22"/>
        </w:rPr>
        <w:t>r</w:t>
      </w:r>
      <w:r w:rsidRPr="008B4276">
        <w:rPr>
          <w:rFonts w:cs="Arial"/>
          <w:color w:val="000009"/>
          <w:szCs w:val="22"/>
        </w:rPr>
        <w:t>ecursos</w:t>
      </w:r>
      <w:r w:rsidRPr="008B4276">
        <w:rPr>
          <w:rFonts w:cs="Arial"/>
          <w:color w:val="000009"/>
          <w:spacing w:val="34"/>
          <w:szCs w:val="22"/>
        </w:rPr>
        <w:t xml:space="preserve"> </w:t>
      </w:r>
      <w:r w:rsidRPr="008B4276">
        <w:rPr>
          <w:rFonts w:cs="Arial"/>
          <w:color w:val="000009"/>
          <w:szCs w:val="22"/>
        </w:rPr>
        <w:t>ade</w:t>
      </w:r>
      <w:r w:rsidRPr="008B4276">
        <w:rPr>
          <w:rFonts w:cs="Arial"/>
          <w:color w:val="000009"/>
          <w:spacing w:val="2"/>
          <w:szCs w:val="22"/>
        </w:rPr>
        <w:t>c</w:t>
      </w:r>
      <w:r w:rsidRPr="008B4276">
        <w:rPr>
          <w:rFonts w:cs="Arial"/>
          <w:color w:val="000009"/>
          <w:szCs w:val="22"/>
        </w:rPr>
        <w:t>uados,</w:t>
      </w:r>
      <w:r>
        <w:rPr>
          <w:rFonts w:cs="Arial"/>
          <w:color w:val="000009"/>
          <w:szCs w:val="22"/>
        </w:rPr>
        <w:t xml:space="preserve"> </w:t>
      </w:r>
      <w:r w:rsidRPr="008B4276">
        <w:rPr>
          <w:rFonts w:cs="Arial"/>
          <w:color w:val="000009"/>
          <w:szCs w:val="22"/>
        </w:rPr>
        <w:t>asegurando</w:t>
      </w:r>
      <w:r w:rsidRPr="008B4276">
        <w:rPr>
          <w:rFonts w:cs="Arial"/>
          <w:color w:val="000009"/>
          <w:spacing w:val="2"/>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4"/>
          <w:szCs w:val="22"/>
        </w:rPr>
        <w:t xml:space="preserve"> </w:t>
      </w:r>
      <w:r w:rsidRPr="008B4276">
        <w:rPr>
          <w:rFonts w:cs="Arial"/>
          <w:color w:val="000009"/>
          <w:spacing w:val="1"/>
          <w:szCs w:val="22"/>
        </w:rPr>
        <w:t>f</w:t>
      </w:r>
      <w:r w:rsidRPr="008B4276">
        <w:rPr>
          <w:rFonts w:cs="Arial"/>
          <w:color w:val="000009"/>
          <w:spacing w:val="-1"/>
          <w:szCs w:val="22"/>
        </w:rPr>
        <w:t>i</w:t>
      </w:r>
      <w:r w:rsidRPr="008B4276">
        <w:rPr>
          <w:rFonts w:cs="Arial"/>
          <w:color w:val="000009"/>
          <w:szCs w:val="22"/>
        </w:rPr>
        <w:t>ab</w:t>
      </w:r>
      <w:r w:rsidRPr="008B4276">
        <w:rPr>
          <w:rFonts w:cs="Arial"/>
          <w:color w:val="000009"/>
          <w:spacing w:val="-1"/>
          <w:szCs w:val="22"/>
        </w:rPr>
        <w:t>i</w:t>
      </w:r>
      <w:r w:rsidRPr="008B4276">
        <w:rPr>
          <w:rFonts w:cs="Arial"/>
          <w:color w:val="000009"/>
          <w:spacing w:val="1"/>
          <w:szCs w:val="22"/>
        </w:rPr>
        <w:t>l</w:t>
      </w:r>
      <w:r w:rsidRPr="008B4276">
        <w:rPr>
          <w:rFonts w:cs="Arial"/>
          <w:color w:val="000009"/>
          <w:spacing w:val="-1"/>
          <w:szCs w:val="22"/>
        </w:rPr>
        <w:t>i</w:t>
      </w:r>
      <w:r w:rsidRPr="008B4276">
        <w:rPr>
          <w:rFonts w:cs="Arial"/>
          <w:color w:val="000009"/>
          <w:szCs w:val="22"/>
        </w:rPr>
        <w:t>dad</w:t>
      </w:r>
      <w:r w:rsidRPr="008B4276">
        <w:rPr>
          <w:rFonts w:cs="Arial"/>
          <w:color w:val="000009"/>
          <w:spacing w:val="2"/>
          <w:szCs w:val="22"/>
        </w:rPr>
        <w:t xml:space="preserve"> </w:t>
      </w:r>
      <w:r w:rsidRPr="008B4276">
        <w:rPr>
          <w:rFonts w:cs="Arial"/>
          <w:color w:val="000009"/>
          <w:szCs w:val="22"/>
        </w:rPr>
        <w:t>y</w:t>
      </w:r>
      <w:r w:rsidRPr="008B4276">
        <w:rPr>
          <w:rFonts w:cs="Arial"/>
          <w:color w:val="000009"/>
          <w:spacing w:val="2"/>
          <w:szCs w:val="22"/>
        </w:rPr>
        <w:t xml:space="preserve"> </w:t>
      </w:r>
      <w:r w:rsidRPr="008B4276">
        <w:rPr>
          <w:rFonts w:cs="Arial"/>
          <w:color w:val="000009"/>
          <w:szCs w:val="22"/>
        </w:rPr>
        <w:t>exac</w:t>
      </w:r>
      <w:r w:rsidRPr="008B4276">
        <w:rPr>
          <w:rFonts w:cs="Arial"/>
          <w:color w:val="000009"/>
          <w:spacing w:val="1"/>
          <w:szCs w:val="22"/>
        </w:rPr>
        <w:t>t</w:t>
      </w:r>
      <w:r w:rsidRPr="008B4276">
        <w:rPr>
          <w:rFonts w:cs="Arial"/>
          <w:color w:val="000009"/>
          <w:spacing w:val="-1"/>
          <w:szCs w:val="22"/>
        </w:rPr>
        <w:t>i</w:t>
      </w:r>
      <w:r w:rsidRPr="008B4276">
        <w:rPr>
          <w:rFonts w:cs="Arial"/>
          <w:color w:val="000009"/>
          <w:spacing w:val="1"/>
          <w:szCs w:val="22"/>
        </w:rPr>
        <w:t>t</w:t>
      </w:r>
      <w:r w:rsidRPr="008B4276">
        <w:rPr>
          <w:rFonts w:cs="Arial"/>
          <w:color w:val="000009"/>
          <w:szCs w:val="22"/>
        </w:rPr>
        <w:t>ud de</w:t>
      </w:r>
      <w:r w:rsidRPr="008B4276">
        <w:rPr>
          <w:rFonts w:cs="Arial"/>
          <w:color w:val="000009"/>
          <w:spacing w:val="2"/>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2"/>
          <w:szCs w:val="22"/>
        </w:rPr>
        <w:t xml:space="preserve"> </w:t>
      </w:r>
      <w:r w:rsidRPr="008B4276">
        <w:rPr>
          <w:rFonts w:cs="Arial"/>
          <w:color w:val="000009"/>
          <w:spacing w:val="-1"/>
          <w:szCs w:val="22"/>
        </w:rPr>
        <w:t>i</w:t>
      </w:r>
      <w:r w:rsidRPr="008B4276">
        <w:rPr>
          <w:rFonts w:cs="Arial"/>
          <w:color w:val="000009"/>
          <w:szCs w:val="22"/>
        </w:rPr>
        <w:t>n</w:t>
      </w:r>
      <w:r w:rsidRPr="008B4276">
        <w:rPr>
          <w:rFonts w:cs="Arial"/>
          <w:color w:val="000009"/>
          <w:spacing w:val="1"/>
          <w:szCs w:val="22"/>
        </w:rPr>
        <w:t>t</w:t>
      </w:r>
      <w:r w:rsidRPr="008B4276">
        <w:rPr>
          <w:rFonts w:cs="Arial"/>
          <w:color w:val="000009"/>
          <w:szCs w:val="22"/>
        </w:rPr>
        <w:t>erpr</w:t>
      </w:r>
      <w:r w:rsidRPr="008B4276">
        <w:rPr>
          <w:rFonts w:cs="Arial"/>
          <w:color w:val="000009"/>
          <w:spacing w:val="-2"/>
          <w:szCs w:val="22"/>
        </w:rPr>
        <w:t>e</w:t>
      </w:r>
      <w:r w:rsidRPr="008B4276">
        <w:rPr>
          <w:rFonts w:cs="Arial"/>
          <w:color w:val="000009"/>
          <w:spacing w:val="1"/>
          <w:szCs w:val="22"/>
        </w:rPr>
        <w:t>t</w:t>
      </w:r>
      <w:r w:rsidRPr="008B4276">
        <w:rPr>
          <w:rFonts w:cs="Arial"/>
          <w:color w:val="000009"/>
          <w:szCs w:val="22"/>
        </w:rPr>
        <w:t>ac</w:t>
      </w:r>
      <w:r w:rsidRPr="008B4276">
        <w:rPr>
          <w:rFonts w:cs="Arial"/>
          <w:color w:val="000009"/>
          <w:spacing w:val="1"/>
          <w:szCs w:val="22"/>
        </w:rPr>
        <w:t>i</w:t>
      </w:r>
      <w:r w:rsidRPr="008B4276">
        <w:rPr>
          <w:rFonts w:cs="Arial"/>
          <w:color w:val="000009"/>
          <w:szCs w:val="22"/>
        </w:rPr>
        <w:t>ón</w:t>
      </w:r>
      <w:r w:rsidRPr="008B4276">
        <w:rPr>
          <w:rFonts w:cs="Arial"/>
          <w:color w:val="000009"/>
          <w:spacing w:val="1"/>
          <w:szCs w:val="22"/>
        </w:rPr>
        <w:t xml:space="preserve"> </w:t>
      </w:r>
      <w:r w:rsidRPr="008B4276">
        <w:rPr>
          <w:rFonts w:cs="Arial"/>
          <w:color w:val="000009"/>
          <w:szCs w:val="22"/>
        </w:rPr>
        <w:t>rea</w:t>
      </w:r>
      <w:r w:rsidRPr="008B4276">
        <w:rPr>
          <w:rFonts w:cs="Arial"/>
          <w:color w:val="000009"/>
          <w:spacing w:val="-1"/>
          <w:szCs w:val="22"/>
        </w:rPr>
        <w:t>li</w:t>
      </w:r>
      <w:r w:rsidRPr="008B4276">
        <w:rPr>
          <w:rFonts w:cs="Arial"/>
          <w:color w:val="000009"/>
          <w:szCs w:val="22"/>
        </w:rPr>
        <w:t>za</w:t>
      </w:r>
      <w:r w:rsidRPr="008B4276">
        <w:rPr>
          <w:rFonts w:cs="Arial"/>
          <w:color w:val="000009"/>
          <w:spacing w:val="2"/>
          <w:szCs w:val="22"/>
        </w:rPr>
        <w:t>d</w:t>
      </w:r>
      <w:r w:rsidRPr="008B4276">
        <w:rPr>
          <w:rFonts w:cs="Arial"/>
          <w:color w:val="000009"/>
          <w:szCs w:val="22"/>
        </w:rPr>
        <w:t>a</w:t>
      </w:r>
      <w:r w:rsidRPr="008B4276">
        <w:rPr>
          <w:rFonts w:cs="Arial"/>
          <w:color w:val="000009"/>
          <w:spacing w:val="2"/>
          <w:szCs w:val="22"/>
        </w:rPr>
        <w:t xml:space="preserve"> </w:t>
      </w:r>
      <w:r w:rsidRPr="008B4276">
        <w:rPr>
          <w:rFonts w:cs="Arial"/>
          <w:color w:val="000009"/>
          <w:szCs w:val="22"/>
        </w:rPr>
        <w:t>que</w:t>
      </w:r>
      <w:r w:rsidRPr="008B4276">
        <w:rPr>
          <w:rFonts w:cs="Arial"/>
          <w:color w:val="000009"/>
          <w:spacing w:val="2"/>
          <w:szCs w:val="22"/>
        </w:rPr>
        <w:t xml:space="preserve"> </w:t>
      </w:r>
      <w:r w:rsidRPr="008B4276">
        <w:rPr>
          <w:rFonts w:cs="Arial"/>
          <w:color w:val="000009"/>
          <w:szCs w:val="22"/>
        </w:rPr>
        <w:t>pos</w:t>
      </w:r>
      <w:r w:rsidRPr="008B4276">
        <w:rPr>
          <w:rFonts w:cs="Arial"/>
          <w:color w:val="000009"/>
          <w:spacing w:val="-1"/>
          <w:szCs w:val="22"/>
        </w:rPr>
        <w:t>i</w:t>
      </w:r>
      <w:r w:rsidRPr="008B4276">
        <w:rPr>
          <w:rFonts w:cs="Arial"/>
          <w:color w:val="000009"/>
          <w:spacing w:val="2"/>
          <w:szCs w:val="22"/>
        </w:rPr>
        <w:t>b</w:t>
      </w:r>
      <w:r w:rsidRPr="008B4276">
        <w:rPr>
          <w:rFonts w:cs="Arial"/>
          <w:color w:val="000009"/>
          <w:spacing w:val="-1"/>
          <w:szCs w:val="22"/>
        </w:rPr>
        <w:t>ili</w:t>
      </w:r>
      <w:r w:rsidRPr="008B4276">
        <w:rPr>
          <w:rFonts w:cs="Arial"/>
          <w:color w:val="000009"/>
          <w:spacing w:val="1"/>
          <w:szCs w:val="22"/>
        </w:rPr>
        <w:t>t</w:t>
      </w:r>
      <w:r w:rsidRPr="008B4276">
        <w:rPr>
          <w:rFonts w:cs="Arial"/>
          <w:color w:val="000009"/>
          <w:szCs w:val="22"/>
        </w:rPr>
        <w:t>e</w:t>
      </w:r>
      <w:r w:rsidRPr="008B4276">
        <w:rPr>
          <w:rFonts w:cs="Arial"/>
          <w:color w:val="000009"/>
          <w:spacing w:val="2"/>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2"/>
          <w:szCs w:val="22"/>
        </w:rPr>
        <w:t xml:space="preserve"> </w:t>
      </w:r>
      <w:r w:rsidRPr="008B4276">
        <w:rPr>
          <w:rFonts w:cs="Arial"/>
          <w:color w:val="000009"/>
          <w:spacing w:val="1"/>
          <w:szCs w:val="22"/>
        </w:rPr>
        <w:t>i</w:t>
      </w:r>
      <w:r w:rsidRPr="008B4276">
        <w:rPr>
          <w:rFonts w:cs="Arial"/>
          <w:color w:val="000009"/>
          <w:szCs w:val="22"/>
        </w:rPr>
        <w:t>n</w:t>
      </w:r>
      <w:r w:rsidRPr="008B4276">
        <w:rPr>
          <w:rFonts w:cs="Arial"/>
          <w:color w:val="000009"/>
          <w:spacing w:val="1"/>
          <w:szCs w:val="22"/>
        </w:rPr>
        <w:t>t</w:t>
      </w:r>
      <w:r w:rsidRPr="008B4276">
        <w:rPr>
          <w:rFonts w:cs="Arial"/>
          <w:color w:val="000009"/>
          <w:spacing w:val="-2"/>
          <w:szCs w:val="22"/>
        </w:rPr>
        <w:t>e</w:t>
      </w:r>
      <w:r w:rsidRPr="008B4276">
        <w:rPr>
          <w:rFonts w:cs="Arial"/>
          <w:color w:val="000009"/>
          <w:szCs w:val="22"/>
        </w:rPr>
        <w:t>rac</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ón</w:t>
      </w:r>
      <w:r w:rsidRPr="008B4276">
        <w:rPr>
          <w:rFonts w:cs="Arial"/>
          <w:color w:val="000009"/>
          <w:spacing w:val="2"/>
          <w:szCs w:val="22"/>
        </w:rPr>
        <w:t xml:space="preserve"> </w:t>
      </w:r>
      <w:r w:rsidRPr="008B4276">
        <w:rPr>
          <w:rFonts w:cs="Arial"/>
          <w:color w:val="000009"/>
          <w:szCs w:val="22"/>
        </w:rPr>
        <w:t>con</w:t>
      </w:r>
      <w:r w:rsidRPr="008B4276">
        <w:rPr>
          <w:rFonts w:cs="Arial"/>
          <w:color w:val="000009"/>
          <w:spacing w:val="2"/>
          <w:szCs w:val="22"/>
        </w:rPr>
        <w:t xml:space="preserve"> </w:t>
      </w:r>
      <w:r w:rsidRPr="008B4276">
        <w:rPr>
          <w:rFonts w:cs="Arial"/>
          <w:color w:val="000009"/>
          <w:szCs w:val="22"/>
        </w:rPr>
        <w:t>el pr</w:t>
      </w:r>
      <w:r w:rsidRPr="008B4276">
        <w:rPr>
          <w:rFonts w:cs="Arial"/>
          <w:color w:val="000009"/>
          <w:spacing w:val="-2"/>
          <w:szCs w:val="22"/>
        </w:rPr>
        <w:t>o</w:t>
      </w:r>
      <w:r w:rsidRPr="008B4276">
        <w:rPr>
          <w:rFonts w:cs="Arial"/>
          <w:color w:val="000009"/>
          <w:spacing w:val="1"/>
          <w:szCs w:val="22"/>
        </w:rPr>
        <w:t>f</w:t>
      </w:r>
      <w:r w:rsidRPr="008B4276">
        <w:rPr>
          <w:rFonts w:cs="Arial"/>
          <w:color w:val="000009"/>
          <w:szCs w:val="22"/>
        </w:rPr>
        <w:t xml:space="preserve">esorado, </w:t>
      </w:r>
      <w:r w:rsidRPr="008B4276">
        <w:rPr>
          <w:rFonts w:cs="Arial"/>
          <w:color w:val="000009"/>
          <w:spacing w:val="-1"/>
          <w:szCs w:val="22"/>
        </w:rPr>
        <w:t>l</w:t>
      </w:r>
      <w:r w:rsidRPr="008B4276">
        <w:rPr>
          <w:rFonts w:cs="Arial"/>
          <w:color w:val="000009"/>
          <w:szCs w:val="22"/>
        </w:rPr>
        <w:t>os</w:t>
      </w:r>
      <w:r w:rsidRPr="008B4276">
        <w:rPr>
          <w:rFonts w:cs="Arial"/>
          <w:color w:val="000009"/>
          <w:spacing w:val="1"/>
          <w:szCs w:val="22"/>
        </w:rPr>
        <w:t xml:space="preserve"> </w:t>
      </w:r>
      <w:r w:rsidRPr="008B4276">
        <w:rPr>
          <w:rFonts w:cs="Arial"/>
          <w:color w:val="000009"/>
          <w:szCs w:val="22"/>
        </w:rPr>
        <w:t>compañeros</w:t>
      </w:r>
      <w:r w:rsidRPr="008B4276">
        <w:rPr>
          <w:rFonts w:cs="Arial"/>
          <w:color w:val="000009"/>
          <w:spacing w:val="1"/>
          <w:szCs w:val="22"/>
        </w:rPr>
        <w:t xml:space="preserve"> </w:t>
      </w:r>
      <w:r w:rsidRPr="008B4276">
        <w:rPr>
          <w:rFonts w:cs="Arial"/>
          <w:color w:val="000009"/>
          <w:szCs w:val="22"/>
        </w:rPr>
        <w:t>y</w:t>
      </w:r>
      <w:r w:rsidRPr="008B4276">
        <w:rPr>
          <w:rFonts w:cs="Arial"/>
          <w:color w:val="000009"/>
          <w:spacing w:val="1"/>
          <w:szCs w:val="22"/>
        </w:rPr>
        <w:t xml:space="preserve"> </w:t>
      </w:r>
      <w:r w:rsidRPr="008B4276">
        <w:rPr>
          <w:rFonts w:cs="Arial"/>
          <w:color w:val="000009"/>
          <w:szCs w:val="22"/>
        </w:rPr>
        <w:t>el re</w:t>
      </w:r>
      <w:r w:rsidRPr="008B4276">
        <w:rPr>
          <w:rFonts w:cs="Arial"/>
          <w:color w:val="000009"/>
          <w:spacing w:val="-2"/>
          <w:szCs w:val="22"/>
        </w:rPr>
        <w:t>s</w:t>
      </w:r>
      <w:r w:rsidRPr="008B4276">
        <w:rPr>
          <w:rFonts w:cs="Arial"/>
          <w:color w:val="000009"/>
          <w:spacing w:val="1"/>
          <w:szCs w:val="22"/>
        </w:rPr>
        <w:t>t</w:t>
      </w:r>
      <w:r w:rsidRPr="008B4276">
        <w:rPr>
          <w:rFonts w:cs="Arial"/>
          <w:color w:val="000009"/>
          <w:szCs w:val="22"/>
        </w:rPr>
        <w:t>o</w:t>
      </w:r>
      <w:r w:rsidRPr="008B4276">
        <w:rPr>
          <w:rFonts w:cs="Arial"/>
          <w:color w:val="000009"/>
          <w:spacing w:val="-1"/>
          <w:szCs w:val="22"/>
        </w:rPr>
        <w:t xml:space="preserve"> </w:t>
      </w:r>
      <w:r w:rsidRPr="008B4276">
        <w:rPr>
          <w:rFonts w:cs="Arial"/>
          <w:color w:val="000009"/>
          <w:szCs w:val="22"/>
        </w:rPr>
        <w:t>de m</w:t>
      </w:r>
      <w:r w:rsidRPr="008B4276">
        <w:rPr>
          <w:rFonts w:cs="Arial"/>
          <w:color w:val="000009"/>
          <w:spacing w:val="-1"/>
          <w:szCs w:val="22"/>
        </w:rPr>
        <w:t>i</w:t>
      </w:r>
      <w:r w:rsidRPr="008B4276">
        <w:rPr>
          <w:rFonts w:cs="Arial"/>
          <w:color w:val="000009"/>
          <w:szCs w:val="22"/>
        </w:rPr>
        <w:t>embros</w:t>
      </w:r>
      <w:r w:rsidRPr="008B4276">
        <w:rPr>
          <w:rFonts w:cs="Arial"/>
          <w:color w:val="000009"/>
          <w:spacing w:val="-1"/>
          <w:szCs w:val="22"/>
        </w:rPr>
        <w:t xml:space="preserve"> </w:t>
      </w:r>
      <w:r w:rsidRPr="008B4276">
        <w:rPr>
          <w:rFonts w:cs="Arial"/>
          <w:color w:val="000009"/>
          <w:szCs w:val="22"/>
        </w:rPr>
        <w:t xml:space="preserve">de </w:t>
      </w:r>
      <w:r w:rsidRPr="008B4276">
        <w:rPr>
          <w:rFonts w:cs="Arial"/>
          <w:color w:val="000009"/>
          <w:spacing w:val="-1"/>
          <w:szCs w:val="22"/>
        </w:rPr>
        <w:t>l</w:t>
      </w:r>
      <w:r w:rsidRPr="008B4276">
        <w:rPr>
          <w:rFonts w:cs="Arial"/>
          <w:color w:val="000009"/>
          <w:szCs w:val="22"/>
        </w:rPr>
        <w:t>a</w:t>
      </w:r>
      <w:r w:rsidRPr="008B4276">
        <w:rPr>
          <w:rFonts w:cs="Arial"/>
          <w:color w:val="000009"/>
          <w:spacing w:val="2"/>
          <w:szCs w:val="22"/>
        </w:rPr>
        <w:t xml:space="preserve"> </w:t>
      </w:r>
      <w:r w:rsidRPr="008B4276">
        <w:rPr>
          <w:rFonts w:cs="Arial"/>
          <w:color w:val="000009"/>
          <w:szCs w:val="22"/>
        </w:rPr>
        <w:t>c</w:t>
      </w:r>
      <w:r w:rsidRPr="008B4276">
        <w:rPr>
          <w:rFonts w:cs="Arial"/>
          <w:color w:val="000009"/>
          <w:spacing w:val="-2"/>
          <w:szCs w:val="22"/>
        </w:rPr>
        <w:t>o</w:t>
      </w:r>
      <w:r w:rsidRPr="008B4276">
        <w:rPr>
          <w:rFonts w:cs="Arial"/>
          <w:color w:val="000009"/>
          <w:szCs w:val="22"/>
        </w:rPr>
        <w:t>mu</w:t>
      </w:r>
      <w:r w:rsidRPr="008B4276">
        <w:rPr>
          <w:rFonts w:cs="Arial"/>
          <w:color w:val="000009"/>
          <w:spacing w:val="2"/>
          <w:szCs w:val="22"/>
        </w:rPr>
        <w:t>n</w:t>
      </w:r>
      <w:r w:rsidRPr="008B4276">
        <w:rPr>
          <w:rFonts w:cs="Arial"/>
          <w:color w:val="000009"/>
          <w:spacing w:val="-1"/>
          <w:szCs w:val="22"/>
        </w:rPr>
        <w:t>i</w:t>
      </w:r>
      <w:r w:rsidRPr="008B4276">
        <w:rPr>
          <w:rFonts w:cs="Arial"/>
          <w:color w:val="000009"/>
          <w:szCs w:val="22"/>
        </w:rPr>
        <w:t>dad educa</w:t>
      </w:r>
      <w:r w:rsidRPr="008B4276">
        <w:rPr>
          <w:rFonts w:cs="Arial"/>
          <w:color w:val="000009"/>
          <w:spacing w:val="1"/>
          <w:szCs w:val="22"/>
        </w:rPr>
        <w:t>t</w:t>
      </w:r>
      <w:r w:rsidRPr="008B4276">
        <w:rPr>
          <w:rFonts w:cs="Arial"/>
          <w:color w:val="000009"/>
          <w:spacing w:val="-1"/>
          <w:szCs w:val="22"/>
        </w:rPr>
        <w:t>i</w:t>
      </w:r>
      <w:r w:rsidRPr="008B4276">
        <w:rPr>
          <w:rFonts w:cs="Arial"/>
          <w:color w:val="000009"/>
          <w:spacing w:val="2"/>
          <w:szCs w:val="22"/>
        </w:rPr>
        <w:t>v</w:t>
      </w:r>
      <w:r w:rsidRPr="008B4276">
        <w:rPr>
          <w:rFonts w:cs="Arial"/>
          <w:color w:val="000009"/>
          <w:szCs w:val="22"/>
        </w:rPr>
        <w:t>a.</w:t>
      </w:r>
    </w:p>
    <w:p w:rsidR="008B4276" w:rsidRPr="008B4276" w:rsidRDefault="008B4276" w:rsidP="008B4276">
      <w:pPr>
        <w:widowControl w:val="0"/>
        <w:autoSpaceDE w:val="0"/>
        <w:autoSpaceDN w:val="0"/>
        <w:adjustRightInd w:val="0"/>
        <w:spacing w:before="1" w:after="0" w:line="120" w:lineRule="exact"/>
        <w:ind w:firstLine="0"/>
        <w:jc w:val="left"/>
        <w:rPr>
          <w:rFonts w:cs="Arial"/>
          <w:color w:val="000000"/>
          <w:sz w:val="12"/>
          <w:szCs w:val="12"/>
        </w:rPr>
      </w:pPr>
    </w:p>
    <w:p w:rsidR="008B4276" w:rsidRPr="008B4276" w:rsidRDefault="008B4276" w:rsidP="003842BD">
      <w:pPr>
        <w:spacing w:before="0" w:line="288" w:lineRule="auto"/>
        <w:ind w:firstLine="0"/>
        <w:rPr>
          <w:rFonts w:cs="Arial"/>
          <w:color w:val="000000"/>
          <w:szCs w:val="22"/>
        </w:rPr>
      </w:pPr>
      <w:r w:rsidRPr="008B4276">
        <w:rPr>
          <w:rFonts w:cs="Arial"/>
          <w:color w:val="000009"/>
          <w:szCs w:val="22"/>
        </w:rPr>
        <w:t>b)</w:t>
      </w:r>
      <w:r w:rsidRPr="008B4276">
        <w:rPr>
          <w:rFonts w:cs="Arial"/>
          <w:color w:val="000009"/>
          <w:spacing w:val="2"/>
          <w:szCs w:val="22"/>
        </w:rPr>
        <w:t xml:space="preserve"> </w:t>
      </w:r>
      <w:r w:rsidRPr="008B4276">
        <w:rPr>
          <w:rFonts w:cs="Arial"/>
          <w:color w:val="000009"/>
          <w:spacing w:val="-1"/>
          <w:szCs w:val="22"/>
        </w:rPr>
        <w:t>C</w:t>
      </w:r>
      <w:r w:rsidRPr="008B4276">
        <w:rPr>
          <w:rFonts w:cs="Arial"/>
          <w:color w:val="000009"/>
          <w:spacing w:val="2"/>
          <w:szCs w:val="22"/>
        </w:rPr>
        <w:t>o</w:t>
      </w:r>
      <w:r w:rsidRPr="008B4276">
        <w:rPr>
          <w:rFonts w:cs="Arial"/>
          <w:color w:val="000009"/>
          <w:spacing w:val="-1"/>
          <w:szCs w:val="22"/>
        </w:rPr>
        <w:t>l</w:t>
      </w:r>
      <w:r w:rsidRPr="008B4276">
        <w:rPr>
          <w:rFonts w:cs="Arial"/>
          <w:color w:val="000009"/>
          <w:szCs w:val="22"/>
        </w:rPr>
        <w:t>aborar</w:t>
      </w:r>
      <w:r w:rsidRPr="008B4276">
        <w:rPr>
          <w:rFonts w:cs="Arial"/>
          <w:color w:val="000009"/>
          <w:spacing w:val="4"/>
          <w:szCs w:val="22"/>
        </w:rPr>
        <w:t xml:space="preserve"> </w:t>
      </w:r>
      <w:r w:rsidRPr="008B4276">
        <w:rPr>
          <w:rFonts w:cs="Arial"/>
          <w:color w:val="000009"/>
          <w:szCs w:val="22"/>
        </w:rPr>
        <w:t>con</w:t>
      </w:r>
      <w:r w:rsidRPr="008B4276">
        <w:rPr>
          <w:rFonts w:cs="Arial"/>
          <w:color w:val="000009"/>
          <w:spacing w:val="3"/>
          <w:szCs w:val="22"/>
        </w:rPr>
        <w:t xml:space="preserve"> </w:t>
      </w:r>
      <w:r w:rsidRPr="008B4276">
        <w:rPr>
          <w:rFonts w:cs="Arial"/>
          <w:color w:val="000009"/>
          <w:szCs w:val="22"/>
        </w:rPr>
        <w:t>el</w:t>
      </w:r>
      <w:r w:rsidRPr="008B4276">
        <w:rPr>
          <w:rFonts w:cs="Arial"/>
          <w:color w:val="000009"/>
          <w:spacing w:val="2"/>
          <w:szCs w:val="22"/>
        </w:rPr>
        <w:t xml:space="preserve"> </w:t>
      </w:r>
      <w:r w:rsidRPr="008B4276">
        <w:rPr>
          <w:rFonts w:cs="Arial"/>
          <w:color w:val="000009"/>
          <w:szCs w:val="22"/>
        </w:rPr>
        <w:t>pr</w:t>
      </w:r>
      <w:r w:rsidRPr="008B4276">
        <w:rPr>
          <w:rFonts w:cs="Arial"/>
          <w:color w:val="000009"/>
          <w:spacing w:val="-2"/>
          <w:szCs w:val="22"/>
        </w:rPr>
        <w:t>o</w:t>
      </w:r>
      <w:r w:rsidRPr="008B4276">
        <w:rPr>
          <w:rFonts w:cs="Arial"/>
          <w:color w:val="000009"/>
          <w:spacing w:val="1"/>
          <w:szCs w:val="22"/>
        </w:rPr>
        <w:t>f</w:t>
      </w:r>
      <w:r w:rsidRPr="008B4276">
        <w:rPr>
          <w:rFonts w:cs="Arial"/>
          <w:color w:val="000009"/>
          <w:szCs w:val="22"/>
        </w:rPr>
        <w:t>esorado</w:t>
      </w:r>
      <w:r w:rsidRPr="008B4276">
        <w:rPr>
          <w:rFonts w:cs="Arial"/>
          <w:color w:val="000009"/>
          <w:spacing w:val="5"/>
          <w:szCs w:val="22"/>
        </w:rPr>
        <w:t xml:space="preserve"> </w:t>
      </w:r>
      <w:r w:rsidRPr="008B4276">
        <w:rPr>
          <w:rFonts w:cs="Arial"/>
          <w:color w:val="000009"/>
          <w:szCs w:val="22"/>
        </w:rPr>
        <w:t>en</w:t>
      </w:r>
      <w:r w:rsidRPr="008B4276">
        <w:rPr>
          <w:rFonts w:cs="Arial"/>
          <w:color w:val="000009"/>
          <w:spacing w:val="1"/>
          <w:szCs w:val="22"/>
        </w:rPr>
        <w:t xml:space="preserve"> l</w:t>
      </w:r>
      <w:r w:rsidRPr="008B4276">
        <w:rPr>
          <w:rFonts w:cs="Arial"/>
          <w:color w:val="000009"/>
          <w:szCs w:val="22"/>
        </w:rPr>
        <w:t>a</w:t>
      </w:r>
      <w:r w:rsidRPr="008B4276">
        <w:rPr>
          <w:rFonts w:cs="Arial"/>
          <w:color w:val="000009"/>
          <w:spacing w:val="3"/>
          <w:szCs w:val="22"/>
        </w:rPr>
        <w:t xml:space="preserve"> </w:t>
      </w:r>
      <w:r w:rsidRPr="008B4276">
        <w:rPr>
          <w:rFonts w:cs="Arial"/>
          <w:color w:val="000009"/>
          <w:spacing w:val="-2"/>
          <w:szCs w:val="22"/>
        </w:rPr>
        <w:t>p</w:t>
      </w:r>
      <w:r w:rsidRPr="008B4276">
        <w:rPr>
          <w:rFonts w:cs="Arial"/>
          <w:color w:val="000009"/>
          <w:szCs w:val="22"/>
        </w:rPr>
        <w:t>repara</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ón</w:t>
      </w:r>
      <w:r w:rsidRPr="008B4276">
        <w:rPr>
          <w:rFonts w:cs="Arial"/>
          <w:color w:val="000009"/>
          <w:spacing w:val="3"/>
          <w:szCs w:val="22"/>
        </w:rPr>
        <w:t xml:space="preserve"> </w:t>
      </w:r>
      <w:r w:rsidRPr="008B4276">
        <w:rPr>
          <w:rFonts w:cs="Arial"/>
          <w:color w:val="000009"/>
          <w:szCs w:val="22"/>
        </w:rPr>
        <w:t>de</w:t>
      </w:r>
      <w:r w:rsidRPr="008B4276">
        <w:rPr>
          <w:rFonts w:cs="Arial"/>
          <w:color w:val="000009"/>
          <w:spacing w:val="3"/>
          <w:szCs w:val="22"/>
        </w:rPr>
        <w:t xml:space="preserve"> </w:t>
      </w:r>
      <w:r w:rsidRPr="008B4276">
        <w:rPr>
          <w:rFonts w:cs="Arial"/>
          <w:color w:val="000009"/>
          <w:spacing w:val="-1"/>
          <w:szCs w:val="22"/>
        </w:rPr>
        <w:t>l</w:t>
      </w:r>
      <w:r w:rsidRPr="008B4276">
        <w:rPr>
          <w:rFonts w:cs="Arial"/>
          <w:color w:val="000009"/>
          <w:szCs w:val="22"/>
        </w:rPr>
        <w:t>as</w:t>
      </w:r>
      <w:r w:rsidRPr="008B4276">
        <w:rPr>
          <w:rFonts w:cs="Arial"/>
          <w:color w:val="000009"/>
          <w:spacing w:val="3"/>
          <w:szCs w:val="22"/>
        </w:rPr>
        <w:t xml:space="preserve"> </w:t>
      </w:r>
      <w:r w:rsidRPr="008B4276">
        <w:rPr>
          <w:rFonts w:cs="Arial"/>
          <w:color w:val="000009"/>
          <w:szCs w:val="22"/>
        </w:rPr>
        <w:t>c</w:t>
      </w:r>
      <w:r w:rsidRPr="008B4276">
        <w:rPr>
          <w:rFonts w:cs="Arial"/>
          <w:color w:val="000009"/>
          <w:spacing w:val="-1"/>
          <w:szCs w:val="22"/>
        </w:rPr>
        <w:t>l</w:t>
      </w:r>
      <w:r w:rsidRPr="008B4276">
        <w:rPr>
          <w:rFonts w:cs="Arial"/>
          <w:color w:val="000009"/>
          <w:szCs w:val="22"/>
        </w:rPr>
        <w:t>ases,</w:t>
      </w:r>
      <w:r w:rsidRPr="008B4276">
        <w:rPr>
          <w:rFonts w:cs="Arial"/>
          <w:color w:val="000009"/>
          <w:spacing w:val="2"/>
          <w:szCs w:val="22"/>
        </w:rPr>
        <w:t xml:space="preserve"> </w:t>
      </w:r>
      <w:r w:rsidRPr="008B4276">
        <w:rPr>
          <w:rFonts w:cs="Arial"/>
          <w:color w:val="000009"/>
          <w:szCs w:val="22"/>
        </w:rPr>
        <w:t>asesorando</w:t>
      </w:r>
      <w:r w:rsidRPr="008B4276">
        <w:rPr>
          <w:rFonts w:cs="Arial"/>
          <w:color w:val="000009"/>
          <w:spacing w:val="5"/>
          <w:szCs w:val="22"/>
        </w:rPr>
        <w:t xml:space="preserve"> </w:t>
      </w:r>
      <w:r w:rsidRPr="008B4276">
        <w:rPr>
          <w:rFonts w:cs="Arial"/>
          <w:color w:val="000009"/>
          <w:szCs w:val="22"/>
        </w:rPr>
        <w:t>sobre</w:t>
      </w:r>
      <w:r w:rsidRPr="008B4276">
        <w:rPr>
          <w:rFonts w:cs="Arial"/>
          <w:color w:val="000009"/>
          <w:spacing w:val="1"/>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3"/>
          <w:szCs w:val="22"/>
        </w:rPr>
        <w:t xml:space="preserve"> </w:t>
      </w:r>
      <w:r w:rsidRPr="008B4276">
        <w:rPr>
          <w:rFonts w:cs="Arial"/>
          <w:color w:val="000009"/>
          <w:szCs w:val="22"/>
        </w:rPr>
        <w:t>me</w:t>
      </w:r>
      <w:r w:rsidRPr="008B4276">
        <w:rPr>
          <w:rFonts w:cs="Arial"/>
          <w:color w:val="000009"/>
          <w:spacing w:val="1"/>
          <w:szCs w:val="22"/>
        </w:rPr>
        <w:t>t</w:t>
      </w:r>
      <w:r w:rsidRPr="008B4276">
        <w:rPr>
          <w:rFonts w:cs="Arial"/>
          <w:color w:val="000009"/>
          <w:szCs w:val="22"/>
        </w:rPr>
        <w:t>odo</w:t>
      </w:r>
      <w:r w:rsidRPr="008B4276">
        <w:rPr>
          <w:rFonts w:cs="Arial"/>
          <w:color w:val="000009"/>
          <w:spacing w:val="-1"/>
          <w:szCs w:val="22"/>
        </w:rPr>
        <w:t>l</w:t>
      </w:r>
      <w:r w:rsidRPr="008B4276">
        <w:rPr>
          <w:rFonts w:cs="Arial"/>
          <w:color w:val="000009"/>
          <w:spacing w:val="2"/>
          <w:szCs w:val="22"/>
        </w:rPr>
        <w:t>o</w:t>
      </w:r>
      <w:r w:rsidRPr="008B4276">
        <w:rPr>
          <w:rFonts w:cs="Arial"/>
          <w:color w:val="000009"/>
          <w:szCs w:val="22"/>
        </w:rPr>
        <w:t>g</w:t>
      </w:r>
      <w:r w:rsidRPr="008B4276">
        <w:rPr>
          <w:rFonts w:cs="Arial"/>
          <w:color w:val="000009"/>
          <w:spacing w:val="1"/>
          <w:szCs w:val="22"/>
        </w:rPr>
        <w:t>í</w:t>
      </w:r>
      <w:r w:rsidRPr="008B4276">
        <w:rPr>
          <w:rFonts w:cs="Arial"/>
          <w:color w:val="000009"/>
          <w:szCs w:val="22"/>
        </w:rPr>
        <w:t>a y</w:t>
      </w:r>
      <w:r w:rsidRPr="008B4276">
        <w:rPr>
          <w:rFonts w:cs="Arial"/>
          <w:color w:val="000009"/>
          <w:spacing w:val="3"/>
          <w:szCs w:val="22"/>
        </w:rPr>
        <w:t xml:space="preserve"> </w:t>
      </w:r>
      <w:r w:rsidRPr="008B4276">
        <w:rPr>
          <w:rFonts w:cs="Arial"/>
          <w:color w:val="000009"/>
          <w:spacing w:val="-1"/>
          <w:szCs w:val="22"/>
        </w:rPr>
        <w:t>l</w:t>
      </w:r>
      <w:r w:rsidRPr="008B4276">
        <w:rPr>
          <w:rFonts w:cs="Arial"/>
          <w:color w:val="000009"/>
          <w:szCs w:val="22"/>
        </w:rPr>
        <w:t>as adap</w:t>
      </w:r>
      <w:r w:rsidRPr="008B4276">
        <w:rPr>
          <w:rFonts w:cs="Arial"/>
          <w:color w:val="000009"/>
          <w:spacing w:val="1"/>
          <w:szCs w:val="22"/>
        </w:rPr>
        <w:t>t</w:t>
      </w:r>
      <w:r w:rsidRPr="008B4276">
        <w:rPr>
          <w:rFonts w:cs="Arial"/>
          <w:color w:val="000009"/>
          <w:szCs w:val="22"/>
        </w:rPr>
        <w:t>ac</w:t>
      </w:r>
      <w:r w:rsidRPr="008B4276">
        <w:rPr>
          <w:rFonts w:cs="Arial"/>
          <w:color w:val="000009"/>
          <w:spacing w:val="-1"/>
          <w:szCs w:val="22"/>
        </w:rPr>
        <w:t>i</w:t>
      </w:r>
      <w:r w:rsidRPr="008B4276">
        <w:rPr>
          <w:rFonts w:cs="Arial"/>
          <w:color w:val="000009"/>
          <w:szCs w:val="22"/>
        </w:rPr>
        <w:t>o</w:t>
      </w:r>
      <w:r w:rsidRPr="008B4276">
        <w:rPr>
          <w:rFonts w:cs="Arial"/>
          <w:color w:val="000009"/>
          <w:spacing w:val="2"/>
          <w:szCs w:val="22"/>
        </w:rPr>
        <w:t>n</w:t>
      </w:r>
      <w:r w:rsidRPr="008B4276">
        <w:rPr>
          <w:rFonts w:cs="Arial"/>
          <w:color w:val="000009"/>
          <w:szCs w:val="22"/>
        </w:rPr>
        <w:t>es más</w:t>
      </w:r>
      <w:r w:rsidRPr="008B4276">
        <w:rPr>
          <w:rFonts w:cs="Arial"/>
          <w:color w:val="000009"/>
          <w:spacing w:val="-1"/>
          <w:szCs w:val="22"/>
        </w:rPr>
        <w:t xml:space="preserve"> </w:t>
      </w:r>
      <w:r w:rsidRPr="008B4276">
        <w:rPr>
          <w:rFonts w:cs="Arial"/>
          <w:color w:val="000009"/>
          <w:szCs w:val="22"/>
        </w:rPr>
        <w:t>adecu</w:t>
      </w:r>
      <w:r w:rsidRPr="008B4276">
        <w:rPr>
          <w:rFonts w:cs="Arial"/>
          <w:color w:val="000009"/>
          <w:spacing w:val="2"/>
          <w:szCs w:val="22"/>
        </w:rPr>
        <w:t>a</w:t>
      </w:r>
      <w:r w:rsidRPr="008B4276">
        <w:rPr>
          <w:rFonts w:cs="Arial"/>
          <w:color w:val="000009"/>
          <w:szCs w:val="22"/>
        </w:rPr>
        <w:t>das</w:t>
      </w:r>
      <w:r w:rsidRPr="008B4276">
        <w:rPr>
          <w:rFonts w:cs="Arial"/>
          <w:color w:val="000009"/>
          <w:spacing w:val="1"/>
          <w:szCs w:val="22"/>
        </w:rPr>
        <w:t xml:space="preserve"> </w:t>
      </w:r>
      <w:r w:rsidRPr="008B4276">
        <w:rPr>
          <w:rFonts w:cs="Arial"/>
          <w:color w:val="000009"/>
          <w:szCs w:val="22"/>
        </w:rPr>
        <w:t>para el a</w:t>
      </w:r>
      <w:r w:rsidRPr="008B4276">
        <w:rPr>
          <w:rFonts w:cs="Arial"/>
          <w:color w:val="000009"/>
          <w:spacing w:val="-1"/>
          <w:szCs w:val="22"/>
        </w:rPr>
        <w:t>l</w:t>
      </w:r>
      <w:r w:rsidRPr="008B4276">
        <w:rPr>
          <w:rFonts w:cs="Arial"/>
          <w:color w:val="000009"/>
          <w:szCs w:val="22"/>
        </w:rPr>
        <w:t>umnado sordo.</w:t>
      </w:r>
    </w:p>
    <w:p w:rsidR="008B4276" w:rsidRPr="008B4276" w:rsidRDefault="008B4276" w:rsidP="008B4276">
      <w:pPr>
        <w:widowControl w:val="0"/>
        <w:autoSpaceDE w:val="0"/>
        <w:autoSpaceDN w:val="0"/>
        <w:adjustRightInd w:val="0"/>
        <w:spacing w:before="1" w:after="0" w:line="120" w:lineRule="exact"/>
        <w:ind w:firstLine="0"/>
        <w:jc w:val="left"/>
        <w:rPr>
          <w:rFonts w:cs="Arial"/>
          <w:color w:val="000000"/>
          <w:sz w:val="12"/>
          <w:szCs w:val="12"/>
        </w:rPr>
      </w:pPr>
    </w:p>
    <w:p w:rsidR="008B4276" w:rsidRPr="008B4276" w:rsidRDefault="008B4276" w:rsidP="003842BD">
      <w:pPr>
        <w:spacing w:before="0" w:line="288" w:lineRule="auto"/>
        <w:ind w:firstLine="0"/>
        <w:rPr>
          <w:rFonts w:cs="Arial"/>
          <w:color w:val="000000"/>
          <w:szCs w:val="22"/>
        </w:rPr>
      </w:pPr>
      <w:r w:rsidRPr="008B4276">
        <w:rPr>
          <w:rFonts w:cs="Arial"/>
          <w:color w:val="000009"/>
          <w:spacing w:val="-2"/>
          <w:szCs w:val="22"/>
        </w:rPr>
        <w:t>c</w:t>
      </w:r>
      <w:r w:rsidRPr="008B4276">
        <w:rPr>
          <w:rFonts w:cs="Arial"/>
          <w:color w:val="000009"/>
          <w:szCs w:val="22"/>
        </w:rPr>
        <w:t>)</w:t>
      </w:r>
      <w:r w:rsidRPr="008B4276">
        <w:rPr>
          <w:rFonts w:cs="Arial"/>
          <w:color w:val="000009"/>
          <w:spacing w:val="3"/>
          <w:szCs w:val="22"/>
        </w:rPr>
        <w:t xml:space="preserve"> </w:t>
      </w:r>
      <w:r w:rsidRPr="008B4276">
        <w:rPr>
          <w:rFonts w:cs="Arial"/>
          <w:color w:val="000009"/>
          <w:spacing w:val="-1"/>
          <w:szCs w:val="22"/>
        </w:rPr>
        <w:t>P</w:t>
      </w:r>
      <w:r w:rsidRPr="008B4276">
        <w:rPr>
          <w:rFonts w:cs="Arial"/>
          <w:color w:val="000009"/>
          <w:szCs w:val="22"/>
        </w:rPr>
        <w:t>reparar</w:t>
      </w:r>
      <w:r w:rsidRPr="008B4276">
        <w:rPr>
          <w:rFonts w:cs="Arial"/>
          <w:color w:val="000009"/>
          <w:spacing w:val="2"/>
          <w:szCs w:val="22"/>
        </w:rPr>
        <w:t xml:space="preserve"> </w:t>
      </w:r>
      <w:r w:rsidRPr="008B4276">
        <w:rPr>
          <w:rFonts w:cs="Arial"/>
          <w:color w:val="000009"/>
          <w:spacing w:val="-1"/>
          <w:szCs w:val="22"/>
        </w:rPr>
        <w:t>l</w:t>
      </w:r>
      <w:r w:rsidRPr="008B4276">
        <w:rPr>
          <w:rFonts w:cs="Arial"/>
          <w:color w:val="000009"/>
          <w:szCs w:val="22"/>
        </w:rPr>
        <w:t>os</w:t>
      </w:r>
      <w:r w:rsidRPr="008B4276">
        <w:rPr>
          <w:rFonts w:cs="Arial"/>
          <w:color w:val="000009"/>
          <w:spacing w:val="2"/>
          <w:szCs w:val="22"/>
        </w:rPr>
        <w:t xml:space="preserve"> </w:t>
      </w:r>
      <w:r w:rsidRPr="008B4276">
        <w:rPr>
          <w:rFonts w:cs="Arial"/>
          <w:color w:val="000009"/>
          <w:szCs w:val="22"/>
        </w:rPr>
        <w:t>m</w:t>
      </w:r>
      <w:r w:rsidRPr="008B4276">
        <w:rPr>
          <w:rFonts w:cs="Arial"/>
          <w:color w:val="000009"/>
          <w:spacing w:val="-2"/>
          <w:szCs w:val="22"/>
        </w:rPr>
        <w:t>a</w:t>
      </w:r>
      <w:r w:rsidRPr="008B4276">
        <w:rPr>
          <w:rFonts w:cs="Arial"/>
          <w:color w:val="000009"/>
          <w:spacing w:val="1"/>
          <w:szCs w:val="22"/>
        </w:rPr>
        <w:t>t</w:t>
      </w:r>
      <w:r w:rsidRPr="008B4276">
        <w:rPr>
          <w:rFonts w:cs="Arial"/>
          <w:color w:val="000009"/>
          <w:szCs w:val="22"/>
        </w:rPr>
        <w:t>er</w:t>
      </w:r>
      <w:r w:rsidRPr="008B4276">
        <w:rPr>
          <w:rFonts w:cs="Arial"/>
          <w:color w:val="000009"/>
          <w:spacing w:val="-1"/>
          <w:szCs w:val="22"/>
        </w:rPr>
        <w:t>i</w:t>
      </w:r>
      <w:r w:rsidRPr="008B4276">
        <w:rPr>
          <w:rFonts w:cs="Arial"/>
          <w:color w:val="000009"/>
          <w:spacing w:val="2"/>
          <w:szCs w:val="22"/>
        </w:rPr>
        <w:t>a</w:t>
      </w:r>
      <w:r w:rsidRPr="008B4276">
        <w:rPr>
          <w:rFonts w:cs="Arial"/>
          <w:color w:val="000009"/>
          <w:spacing w:val="-1"/>
          <w:szCs w:val="22"/>
        </w:rPr>
        <w:t>l</w:t>
      </w:r>
      <w:r w:rsidRPr="008B4276">
        <w:rPr>
          <w:rFonts w:cs="Arial"/>
          <w:color w:val="000009"/>
          <w:szCs w:val="22"/>
        </w:rPr>
        <w:t>es</w:t>
      </w:r>
      <w:r w:rsidRPr="008B4276">
        <w:rPr>
          <w:rFonts w:cs="Arial"/>
          <w:color w:val="000009"/>
          <w:spacing w:val="1"/>
          <w:szCs w:val="22"/>
        </w:rPr>
        <w:t xml:space="preserve"> </w:t>
      </w:r>
      <w:r w:rsidRPr="008B4276">
        <w:rPr>
          <w:rFonts w:cs="Arial"/>
          <w:color w:val="000009"/>
          <w:szCs w:val="22"/>
        </w:rPr>
        <w:t>y recursos</w:t>
      </w:r>
      <w:r w:rsidRPr="008B4276">
        <w:rPr>
          <w:rFonts w:cs="Arial"/>
          <w:color w:val="000009"/>
          <w:spacing w:val="2"/>
          <w:szCs w:val="22"/>
        </w:rPr>
        <w:t xml:space="preserve"> </w:t>
      </w:r>
      <w:r w:rsidRPr="008B4276">
        <w:rPr>
          <w:rFonts w:cs="Arial"/>
          <w:color w:val="000009"/>
          <w:szCs w:val="22"/>
        </w:rPr>
        <w:t>necesar</w:t>
      </w:r>
      <w:r w:rsidRPr="008B4276">
        <w:rPr>
          <w:rFonts w:cs="Arial"/>
          <w:color w:val="000009"/>
          <w:spacing w:val="-1"/>
          <w:szCs w:val="22"/>
        </w:rPr>
        <w:t>i</w:t>
      </w:r>
      <w:r w:rsidRPr="008B4276">
        <w:rPr>
          <w:rFonts w:cs="Arial"/>
          <w:color w:val="000009"/>
          <w:szCs w:val="22"/>
        </w:rPr>
        <w:t>os</w:t>
      </w:r>
      <w:r w:rsidRPr="008B4276">
        <w:rPr>
          <w:rFonts w:cs="Arial"/>
          <w:color w:val="000009"/>
          <w:spacing w:val="2"/>
          <w:szCs w:val="22"/>
        </w:rPr>
        <w:t xml:space="preserve"> </w:t>
      </w:r>
      <w:r w:rsidRPr="008B4276">
        <w:rPr>
          <w:rFonts w:cs="Arial"/>
          <w:color w:val="000009"/>
          <w:szCs w:val="22"/>
        </w:rPr>
        <w:t>para</w:t>
      </w:r>
      <w:r w:rsidRPr="008B4276">
        <w:rPr>
          <w:rFonts w:cs="Arial"/>
          <w:color w:val="000009"/>
          <w:spacing w:val="2"/>
          <w:szCs w:val="22"/>
        </w:rPr>
        <w:t xml:space="preserve"> </w:t>
      </w:r>
      <w:r w:rsidRPr="008B4276">
        <w:rPr>
          <w:rFonts w:cs="Arial"/>
          <w:color w:val="000009"/>
          <w:szCs w:val="22"/>
        </w:rPr>
        <w:t>el</w:t>
      </w:r>
      <w:r w:rsidRPr="008B4276">
        <w:rPr>
          <w:rFonts w:cs="Arial"/>
          <w:color w:val="000009"/>
          <w:spacing w:val="1"/>
          <w:szCs w:val="22"/>
        </w:rPr>
        <w:t xml:space="preserve"> </w:t>
      </w:r>
      <w:r w:rsidRPr="008B4276">
        <w:rPr>
          <w:rFonts w:cs="Arial"/>
          <w:color w:val="000009"/>
          <w:szCs w:val="22"/>
        </w:rPr>
        <w:t>desarro</w:t>
      </w:r>
      <w:r w:rsidRPr="008B4276">
        <w:rPr>
          <w:rFonts w:cs="Arial"/>
          <w:color w:val="000009"/>
          <w:spacing w:val="1"/>
          <w:szCs w:val="22"/>
        </w:rPr>
        <w:t>l</w:t>
      </w:r>
      <w:r w:rsidRPr="008B4276">
        <w:rPr>
          <w:rFonts w:cs="Arial"/>
          <w:color w:val="000009"/>
          <w:spacing w:val="-1"/>
          <w:szCs w:val="22"/>
        </w:rPr>
        <w:t>l</w:t>
      </w:r>
      <w:r w:rsidRPr="008B4276">
        <w:rPr>
          <w:rFonts w:cs="Arial"/>
          <w:color w:val="000009"/>
          <w:szCs w:val="22"/>
        </w:rPr>
        <w:t>o</w:t>
      </w:r>
      <w:r w:rsidRPr="008B4276">
        <w:rPr>
          <w:rFonts w:cs="Arial"/>
          <w:color w:val="000009"/>
          <w:spacing w:val="2"/>
          <w:szCs w:val="22"/>
        </w:rPr>
        <w:t xml:space="preserve"> </w:t>
      </w:r>
      <w:r w:rsidRPr="008B4276">
        <w:rPr>
          <w:rFonts w:cs="Arial"/>
          <w:color w:val="000009"/>
          <w:szCs w:val="22"/>
        </w:rPr>
        <w:t>de</w:t>
      </w:r>
      <w:r w:rsidRPr="008B4276">
        <w:rPr>
          <w:rFonts w:cs="Arial"/>
          <w:color w:val="000009"/>
          <w:spacing w:val="2"/>
          <w:szCs w:val="22"/>
        </w:rPr>
        <w:t xml:space="preserve"> </w:t>
      </w:r>
      <w:r w:rsidRPr="008B4276">
        <w:rPr>
          <w:rFonts w:cs="Arial"/>
          <w:color w:val="000009"/>
          <w:szCs w:val="22"/>
        </w:rPr>
        <w:t xml:space="preserve">su </w:t>
      </w:r>
      <w:r w:rsidRPr="008B4276">
        <w:rPr>
          <w:rFonts w:cs="Arial"/>
          <w:color w:val="000009"/>
          <w:spacing w:val="1"/>
          <w:szCs w:val="22"/>
        </w:rPr>
        <w:t>t</w:t>
      </w:r>
      <w:r w:rsidRPr="008B4276">
        <w:rPr>
          <w:rFonts w:cs="Arial"/>
          <w:color w:val="000009"/>
          <w:szCs w:val="22"/>
        </w:rPr>
        <w:t>raba</w:t>
      </w:r>
      <w:r w:rsidRPr="008B4276">
        <w:rPr>
          <w:rFonts w:cs="Arial"/>
          <w:color w:val="000009"/>
          <w:spacing w:val="-1"/>
          <w:szCs w:val="22"/>
        </w:rPr>
        <w:t>j</w:t>
      </w:r>
      <w:r w:rsidRPr="008B4276">
        <w:rPr>
          <w:rFonts w:cs="Arial"/>
          <w:color w:val="000009"/>
          <w:szCs w:val="22"/>
        </w:rPr>
        <w:t>o,</w:t>
      </w:r>
      <w:r w:rsidRPr="008B4276">
        <w:rPr>
          <w:rFonts w:cs="Arial"/>
          <w:color w:val="000009"/>
          <w:spacing w:val="2"/>
          <w:szCs w:val="22"/>
        </w:rPr>
        <w:t xml:space="preserve"> </w:t>
      </w:r>
      <w:r w:rsidRPr="008B4276">
        <w:rPr>
          <w:rFonts w:cs="Arial"/>
          <w:color w:val="000009"/>
          <w:szCs w:val="22"/>
        </w:rPr>
        <w:t>comprobando</w:t>
      </w:r>
      <w:r w:rsidRPr="008B4276">
        <w:rPr>
          <w:rFonts w:cs="Arial"/>
          <w:color w:val="000009"/>
          <w:spacing w:val="2"/>
          <w:szCs w:val="22"/>
        </w:rPr>
        <w:t xml:space="preserve"> </w:t>
      </w:r>
      <w:r w:rsidRPr="008B4276">
        <w:rPr>
          <w:rFonts w:cs="Arial"/>
          <w:color w:val="000009"/>
          <w:spacing w:val="-1"/>
          <w:szCs w:val="22"/>
        </w:rPr>
        <w:t>l</w:t>
      </w:r>
      <w:r w:rsidRPr="008B4276">
        <w:rPr>
          <w:rFonts w:cs="Arial"/>
          <w:color w:val="000009"/>
          <w:szCs w:val="22"/>
        </w:rPr>
        <w:t>a adecua</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 xml:space="preserve">ón de </w:t>
      </w:r>
      <w:r w:rsidRPr="008B4276">
        <w:rPr>
          <w:rFonts w:cs="Arial"/>
          <w:color w:val="000009"/>
          <w:spacing w:val="-1"/>
          <w:szCs w:val="22"/>
        </w:rPr>
        <w:t>l</w:t>
      </w:r>
      <w:r w:rsidRPr="008B4276">
        <w:rPr>
          <w:rFonts w:cs="Arial"/>
          <w:color w:val="000009"/>
          <w:szCs w:val="22"/>
        </w:rPr>
        <w:t>os</w:t>
      </w:r>
      <w:r w:rsidRPr="008B4276">
        <w:rPr>
          <w:rFonts w:cs="Arial"/>
          <w:color w:val="000009"/>
          <w:spacing w:val="1"/>
          <w:szCs w:val="22"/>
        </w:rPr>
        <w:t xml:space="preserve"> </w:t>
      </w:r>
      <w:r w:rsidRPr="008B4276">
        <w:rPr>
          <w:rFonts w:cs="Arial"/>
          <w:color w:val="000009"/>
          <w:szCs w:val="22"/>
        </w:rPr>
        <w:t>espac</w:t>
      </w:r>
      <w:r w:rsidRPr="008B4276">
        <w:rPr>
          <w:rFonts w:cs="Arial"/>
          <w:color w:val="000009"/>
          <w:spacing w:val="1"/>
          <w:szCs w:val="22"/>
        </w:rPr>
        <w:t>i</w:t>
      </w:r>
      <w:r w:rsidRPr="008B4276">
        <w:rPr>
          <w:rFonts w:cs="Arial"/>
          <w:color w:val="000009"/>
          <w:szCs w:val="22"/>
        </w:rPr>
        <w:t>os</w:t>
      </w:r>
      <w:r w:rsidRPr="008B4276">
        <w:rPr>
          <w:rFonts w:cs="Arial"/>
          <w:color w:val="000009"/>
          <w:spacing w:val="1"/>
          <w:szCs w:val="22"/>
        </w:rPr>
        <w:t xml:space="preserve"> </w:t>
      </w:r>
      <w:r w:rsidRPr="008B4276">
        <w:rPr>
          <w:rFonts w:cs="Arial"/>
          <w:color w:val="000009"/>
          <w:szCs w:val="22"/>
        </w:rPr>
        <w:t>y</w:t>
      </w:r>
      <w:r w:rsidRPr="008B4276">
        <w:rPr>
          <w:rFonts w:cs="Arial"/>
          <w:color w:val="000009"/>
          <w:spacing w:val="-1"/>
          <w:szCs w:val="22"/>
        </w:rPr>
        <w:t xml:space="preserve"> </w:t>
      </w:r>
      <w:r w:rsidRPr="008B4276">
        <w:rPr>
          <w:rFonts w:cs="Arial"/>
          <w:color w:val="000009"/>
          <w:szCs w:val="22"/>
        </w:rPr>
        <w:t xml:space="preserve">de </w:t>
      </w:r>
      <w:r w:rsidRPr="008B4276">
        <w:rPr>
          <w:rFonts w:cs="Arial"/>
          <w:color w:val="000009"/>
          <w:spacing w:val="-1"/>
          <w:szCs w:val="22"/>
        </w:rPr>
        <w:t>l</w:t>
      </w:r>
      <w:r w:rsidRPr="008B4276">
        <w:rPr>
          <w:rFonts w:cs="Arial"/>
          <w:color w:val="000009"/>
          <w:szCs w:val="22"/>
        </w:rPr>
        <w:t>os</w:t>
      </w:r>
      <w:r w:rsidRPr="008B4276">
        <w:rPr>
          <w:rFonts w:cs="Arial"/>
          <w:color w:val="000009"/>
          <w:spacing w:val="1"/>
          <w:szCs w:val="22"/>
        </w:rPr>
        <w:t xml:space="preserve"> </w:t>
      </w:r>
      <w:r w:rsidRPr="008B4276">
        <w:rPr>
          <w:rFonts w:cs="Arial"/>
          <w:color w:val="000009"/>
          <w:szCs w:val="22"/>
        </w:rPr>
        <w:t>med</w:t>
      </w:r>
      <w:r w:rsidRPr="008B4276">
        <w:rPr>
          <w:rFonts w:cs="Arial"/>
          <w:color w:val="000009"/>
          <w:spacing w:val="-1"/>
          <w:szCs w:val="22"/>
        </w:rPr>
        <w:t>i</w:t>
      </w:r>
      <w:r w:rsidRPr="008B4276">
        <w:rPr>
          <w:rFonts w:cs="Arial"/>
          <w:color w:val="000009"/>
          <w:szCs w:val="22"/>
        </w:rPr>
        <w:t>os</w:t>
      </w:r>
      <w:r w:rsidRPr="008B4276">
        <w:rPr>
          <w:rFonts w:cs="Arial"/>
          <w:color w:val="000009"/>
          <w:spacing w:val="2"/>
          <w:szCs w:val="22"/>
        </w:rPr>
        <w:t xml:space="preserve"> </w:t>
      </w:r>
      <w:r w:rsidRPr="008B4276">
        <w:rPr>
          <w:rFonts w:cs="Arial"/>
          <w:color w:val="000009"/>
          <w:spacing w:val="-1"/>
          <w:szCs w:val="22"/>
        </w:rPr>
        <w:t>t</w:t>
      </w:r>
      <w:r w:rsidRPr="008B4276">
        <w:rPr>
          <w:rFonts w:cs="Arial"/>
          <w:color w:val="000009"/>
          <w:szCs w:val="22"/>
        </w:rPr>
        <w:t>écn</w:t>
      </w:r>
      <w:r w:rsidRPr="008B4276">
        <w:rPr>
          <w:rFonts w:cs="Arial"/>
          <w:color w:val="000009"/>
          <w:spacing w:val="-1"/>
          <w:szCs w:val="22"/>
        </w:rPr>
        <w:t>i</w:t>
      </w:r>
      <w:r w:rsidRPr="008B4276">
        <w:rPr>
          <w:rFonts w:cs="Arial"/>
          <w:color w:val="000009"/>
          <w:spacing w:val="2"/>
          <w:szCs w:val="22"/>
        </w:rPr>
        <w:t>c</w:t>
      </w:r>
      <w:r w:rsidRPr="008B4276">
        <w:rPr>
          <w:rFonts w:cs="Arial"/>
          <w:color w:val="000009"/>
          <w:szCs w:val="22"/>
        </w:rPr>
        <w:t>os d</w:t>
      </w:r>
      <w:r w:rsidRPr="008B4276">
        <w:rPr>
          <w:rFonts w:cs="Arial"/>
          <w:color w:val="000009"/>
          <w:spacing w:val="-1"/>
          <w:szCs w:val="22"/>
        </w:rPr>
        <w:t>i</w:t>
      </w:r>
      <w:r w:rsidRPr="008B4276">
        <w:rPr>
          <w:rFonts w:cs="Arial"/>
          <w:color w:val="000009"/>
          <w:szCs w:val="22"/>
        </w:rPr>
        <w:t>spues</w:t>
      </w:r>
      <w:r w:rsidRPr="008B4276">
        <w:rPr>
          <w:rFonts w:cs="Arial"/>
          <w:color w:val="000009"/>
          <w:spacing w:val="1"/>
          <w:szCs w:val="22"/>
        </w:rPr>
        <w:t>t</w:t>
      </w:r>
      <w:r w:rsidRPr="008B4276">
        <w:rPr>
          <w:rFonts w:cs="Arial"/>
          <w:color w:val="000009"/>
          <w:szCs w:val="22"/>
        </w:rPr>
        <w:t>os</w:t>
      </w:r>
      <w:r w:rsidRPr="008B4276">
        <w:rPr>
          <w:rFonts w:cs="Arial"/>
          <w:color w:val="000009"/>
          <w:spacing w:val="-1"/>
          <w:szCs w:val="22"/>
        </w:rPr>
        <w:t xml:space="preserve"> </w:t>
      </w:r>
      <w:r w:rsidRPr="008B4276">
        <w:rPr>
          <w:rFonts w:cs="Arial"/>
          <w:color w:val="000009"/>
          <w:szCs w:val="22"/>
        </w:rPr>
        <w:t xml:space="preserve">para </w:t>
      </w:r>
      <w:r w:rsidRPr="008B4276">
        <w:rPr>
          <w:rFonts w:cs="Arial"/>
          <w:color w:val="000009"/>
          <w:spacing w:val="-1"/>
          <w:szCs w:val="22"/>
        </w:rPr>
        <w:t>l</w:t>
      </w:r>
      <w:r w:rsidRPr="008B4276">
        <w:rPr>
          <w:rFonts w:cs="Arial"/>
          <w:color w:val="000009"/>
          <w:szCs w:val="22"/>
        </w:rPr>
        <w:t>a ac</w:t>
      </w:r>
      <w:r w:rsidRPr="008B4276">
        <w:rPr>
          <w:rFonts w:cs="Arial"/>
          <w:color w:val="000009"/>
          <w:spacing w:val="1"/>
          <w:szCs w:val="22"/>
        </w:rPr>
        <w:t>t</w:t>
      </w:r>
      <w:r w:rsidRPr="008B4276">
        <w:rPr>
          <w:rFonts w:cs="Arial"/>
          <w:color w:val="000009"/>
          <w:spacing w:val="-1"/>
          <w:szCs w:val="22"/>
        </w:rPr>
        <w:t>i</w:t>
      </w:r>
      <w:r w:rsidRPr="008B4276">
        <w:rPr>
          <w:rFonts w:cs="Arial"/>
          <w:color w:val="000009"/>
          <w:szCs w:val="22"/>
        </w:rPr>
        <w:t>v</w:t>
      </w:r>
      <w:r w:rsidRPr="008B4276">
        <w:rPr>
          <w:rFonts w:cs="Arial"/>
          <w:color w:val="000009"/>
          <w:spacing w:val="-1"/>
          <w:szCs w:val="22"/>
        </w:rPr>
        <w:t>i</w:t>
      </w:r>
      <w:r w:rsidRPr="008B4276">
        <w:rPr>
          <w:rFonts w:cs="Arial"/>
          <w:color w:val="000009"/>
          <w:szCs w:val="22"/>
        </w:rPr>
        <w:t>d</w:t>
      </w:r>
      <w:r w:rsidRPr="008B4276">
        <w:rPr>
          <w:rFonts w:cs="Arial"/>
          <w:color w:val="000009"/>
          <w:spacing w:val="2"/>
          <w:szCs w:val="22"/>
        </w:rPr>
        <w:t>a</w:t>
      </w:r>
      <w:r w:rsidRPr="008B4276">
        <w:rPr>
          <w:rFonts w:cs="Arial"/>
          <w:color w:val="000009"/>
          <w:szCs w:val="22"/>
        </w:rPr>
        <w:t>d.</w:t>
      </w:r>
    </w:p>
    <w:p w:rsidR="008B4276" w:rsidRPr="008B4276" w:rsidRDefault="008B4276" w:rsidP="008B4276">
      <w:pPr>
        <w:widowControl w:val="0"/>
        <w:autoSpaceDE w:val="0"/>
        <w:autoSpaceDN w:val="0"/>
        <w:adjustRightInd w:val="0"/>
        <w:spacing w:before="1" w:after="0" w:line="120" w:lineRule="exact"/>
        <w:ind w:firstLine="0"/>
        <w:jc w:val="left"/>
        <w:rPr>
          <w:rFonts w:cs="Arial"/>
          <w:color w:val="000000"/>
          <w:sz w:val="12"/>
          <w:szCs w:val="12"/>
        </w:rPr>
      </w:pPr>
    </w:p>
    <w:p w:rsidR="008B4276" w:rsidRPr="008B4276" w:rsidRDefault="008B4276" w:rsidP="003842BD">
      <w:pPr>
        <w:spacing w:before="0" w:line="288" w:lineRule="auto"/>
        <w:ind w:firstLine="0"/>
        <w:rPr>
          <w:rFonts w:cs="Arial"/>
          <w:color w:val="000000"/>
          <w:szCs w:val="22"/>
        </w:rPr>
      </w:pPr>
      <w:r w:rsidRPr="008B4276">
        <w:rPr>
          <w:rFonts w:cs="Arial"/>
          <w:color w:val="000009"/>
          <w:szCs w:val="22"/>
        </w:rPr>
        <w:t xml:space="preserve">d) </w:t>
      </w:r>
      <w:r w:rsidRPr="008B4276">
        <w:rPr>
          <w:rFonts w:cs="Arial"/>
          <w:color w:val="000009"/>
          <w:spacing w:val="-1"/>
          <w:szCs w:val="22"/>
        </w:rPr>
        <w:t>A</w:t>
      </w:r>
      <w:r w:rsidRPr="008B4276">
        <w:rPr>
          <w:rFonts w:cs="Arial"/>
          <w:color w:val="000009"/>
          <w:szCs w:val="22"/>
        </w:rPr>
        <w:t>por</w:t>
      </w:r>
      <w:r w:rsidRPr="008B4276">
        <w:rPr>
          <w:rFonts w:cs="Arial"/>
          <w:color w:val="000009"/>
          <w:spacing w:val="1"/>
          <w:szCs w:val="22"/>
        </w:rPr>
        <w:t>t</w:t>
      </w:r>
      <w:r w:rsidRPr="008B4276">
        <w:rPr>
          <w:rFonts w:cs="Arial"/>
          <w:color w:val="000009"/>
          <w:szCs w:val="22"/>
        </w:rPr>
        <w:t>ar</w:t>
      </w:r>
      <w:r w:rsidRPr="008B4276">
        <w:rPr>
          <w:rFonts w:cs="Arial"/>
          <w:color w:val="000009"/>
          <w:spacing w:val="10"/>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13"/>
          <w:szCs w:val="22"/>
        </w:rPr>
        <w:t xml:space="preserve"> </w:t>
      </w:r>
      <w:r w:rsidRPr="008B4276">
        <w:rPr>
          <w:rFonts w:cs="Arial"/>
          <w:color w:val="000009"/>
          <w:spacing w:val="-1"/>
          <w:szCs w:val="22"/>
        </w:rPr>
        <w:t>i</w:t>
      </w:r>
      <w:r w:rsidRPr="008B4276">
        <w:rPr>
          <w:rFonts w:cs="Arial"/>
          <w:color w:val="000009"/>
          <w:szCs w:val="22"/>
        </w:rPr>
        <w:t>n</w:t>
      </w:r>
      <w:r w:rsidRPr="008B4276">
        <w:rPr>
          <w:rFonts w:cs="Arial"/>
          <w:color w:val="000009"/>
          <w:spacing w:val="1"/>
          <w:szCs w:val="22"/>
        </w:rPr>
        <w:t>f</w:t>
      </w:r>
      <w:r w:rsidRPr="008B4276">
        <w:rPr>
          <w:rFonts w:cs="Arial"/>
          <w:color w:val="000009"/>
          <w:szCs w:val="22"/>
        </w:rPr>
        <w:t>o</w:t>
      </w:r>
      <w:r w:rsidRPr="008B4276">
        <w:rPr>
          <w:rFonts w:cs="Arial"/>
          <w:color w:val="000009"/>
          <w:spacing w:val="-1"/>
          <w:szCs w:val="22"/>
        </w:rPr>
        <w:t>r</w:t>
      </w:r>
      <w:r w:rsidRPr="008B4276">
        <w:rPr>
          <w:rFonts w:cs="Arial"/>
          <w:color w:val="000009"/>
          <w:szCs w:val="22"/>
        </w:rPr>
        <w:t>mac</w:t>
      </w:r>
      <w:r w:rsidRPr="008B4276">
        <w:rPr>
          <w:rFonts w:cs="Arial"/>
          <w:color w:val="000009"/>
          <w:spacing w:val="1"/>
          <w:szCs w:val="22"/>
        </w:rPr>
        <w:t>i</w:t>
      </w:r>
      <w:r w:rsidRPr="008B4276">
        <w:rPr>
          <w:rFonts w:cs="Arial"/>
          <w:color w:val="000009"/>
          <w:szCs w:val="22"/>
        </w:rPr>
        <w:t>ón</w:t>
      </w:r>
      <w:r w:rsidRPr="008B4276">
        <w:rPr>
          <w:rFonts w:cs="Arial"/>
          <w:color w:val="000009"/>
          <w:spacing w:val="12"/>
          <w:szCs w:val="22"/>
        </w:rPr>
        <w:t xml:space="preserve"> </w:t>
      </w:r>
      <w:r w:rsidRPr="008B4276">
        <w:rPr>
          <w:rFonts w:cs="Arial"/>
          <w:color w:val="000009"/>
          <w:szCs w:val="22"/>
        </w:rPr>
        <w:t>necesar</w:t>
      </w:r>
      <w:r w:rsidRPr="008B4276">
        <w:rPr>
          <w:rFonts w:cs="Arial"/>
          <w:color w:val="000009"/>
          <w:spacing w:val="-1"/>
          <w:szCs w:val="22"/>
        </w:rPr>
        <w:t>i</w:t>
      </w:r>
      <w:r w:rsidRPr="008B4276">
        <w:rPr>
          <w:rFonts w:cs="Arial"/>
          <w:color w:val="000009"/>
          <w:szCs w:val="22"/>
        </w:rPr>
        <w:t>a</w:t>
      </w:r>
      <w:r w:rsidRPr="008B4276">
        <w:rPr>
          <w:rFonts w:cs="Arial"/>
          <w:color w:val="000009"/>
          <w:spacing w:val="13"/>
          <w:szCs w:val="22"/>
        </w:rPr>
        <w:t xml:space="preserve"> </w:t>
      </w:r>
      <w:r w:rsidRPr="008B4276">
        <w:rPr>
          <w:rFonts w:cs="Arial"/>
          <w:color w:val="000009"/>
          <w:szCs w:val="22"/>
        </w:rPr>
        <w:t>y</w:t>
      </w:r>
      <w:r w:rsidRPr="008B4276">
        <w:rPr>
          <w:rFonts w:cs="Arial"/>
          <w:color w:val="000009"/>
          <w:spacing w:val="13"/>
          <w:szCs w:val="22"/>
        </w:rPr>
        <w:t xml:space="preserve"> </w:t>
      </w:r>
      <w:r w:rsidRPr="008B4276">
        <w:rPr>
          <w:rFonts w:cs="Arial"/>
          <w:color w:val="000009"/>
          <w:szCs w:val="22"/>
        </w:rPr>
        <w:t>co</w:t>
      </w:r>
      <w:r w:rsidRPr="008B4276">
        <w:rPr>
          <w:rFonts w:cs="Arial"/>
          <w:color w:val="000009"/>
          <w:spacing w:val="-1"/>
          <w:szCs w:val="22"/>
        </w:rPr>
        <w:t>l</w:t>
      </w:r>
      <w:r w:rsidRPr="008B4276">
        <w:rPr>
          <w:rFonts w:cs="Arial"/>
          <w:color w:val="000009"/>
          <w:szCs w:val="22"/>
        </w:rPr>
        <w:t>aborar</w:t>
      </w:r>
      <w:r w:rsidRPr="008B4276">
        <w:rPr>
          <w:rFonts w:cs="Arial"/>
          <w:color w:val="000009"/>
          <w:spacing w:val="14"/>
          <w:szCs w:val="22"/>
        </w:rPr>
        <w:t xml:space="preserve"> </w:t>
      </w:r>
      <w:r w:rsidRPr="008B4276">
        <w:rPr>
          <w:rFonts w:cs="Arial"/>
          <w:color w:val="000009"/>
          <w:szCs w:val="22"/>
        </w:rPr>
        <w:t>con</w:t>
      </w:r>
      <w:r w:rsidRPr="008B4276">
        <w:rPr>
          <w:rFonts w:cs="Arial"/>
          <w:color w:val="000009"/>
          <w:spacing w:val="13"/>
          <w:szCs w:val="22"/>
        </w:rPr>
        <w:t xml:space="preserve"> </w:t>
      </w:r>
      <w:r w:rsidRPr="008B4276">
        <w:rPr>
          <w:rFonts w:cs="Arial"/>
          <w:color w:val="000009"/>
          <w:szCs w:val="22"/>
        </w:rPr>
        <w:t>el</w:t>
      </w:r>
      <w:r w:rsidRPr="008B4276">
        <w:rPr>
          <w:rFonts w:cs="Arial"/>
          <w:color w:val="000009"/>
          <w:spacing w:val="12"/>
          <w:szCs w:val="22"/>
        </w:rPr>
        <w:t xml:space="preserve"> </w:t>
      </w:r>
      <w:r w:rsidRPr="008B4276">
        <w:rPr>
          <w:rFonts w:cs="Arial"/>
          <w:color w:val="000009"/>
          <w:szCs w:val="22"/>
        </w:rPr>
        <w:t>espe</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a</w:t>
      </w:r>
      <w:r w:rsidRPr="008B4276">
        <w:rPr>
          <w:rFonts w:cs="Arial"/>
          <w:color w:val="000009"/>
          <w:spacing w:val="1"/>
          <w:szCs w:val="22"/>
        </w:rPr>
        <w:t>l</w:t>
      </w:r>
      <w:r w:rsidRPr="008B4276">
        <w:rPr>
          <w:rFonts w:cs="Arial"/>
          <w:color w:val="000009"/>
          <w:spacing w:val="-1"/>
          <w:szCs w:val="22"/>
        </w:rPr>
        <w:t>i</w:t>
      </w:r>
      <w:r w:rsidRPr="008B4276">
        <w:rPr>
          <w:rFonts w:cs="Arial"/>
          <w:color w:val="000009"/>
          <w:szCs w:val="22"/>
        </w:rPr>
        <w:t>s</w:t>
      </w:r>
      <w:r w:rsidRPr="008B4276">
        <w:rPr>
          <w:rFonts w:cs="Arial"/>
          <w:color w:val="000009"/>
          <w:spacing w:val="1"/>
          <w:szCs w:val="22"/>
        </w:rPr>
        <w:t>t</w:t>
      </w:r>
      <w:r w:rsidRPr="008B4276">
        <w:rPr>
          <w:rFonts w:cs="Arial"/>
          <w:color w:val="000009"/>
          <w:szCs w:val="22"/>
        </w:rPr>
        <w:t>a</w:t>
      </w:r>
      <w:r w:rsidRPr="008B4276">
        <w:rPr>
          <w:rFonts w:cs="Arial"/>
          <w:color w:val="000009"/>
          <w:spacing w:val="9"/>
          <w:szCs w:val="22"/>
        </w:rPr>
        <w:t xml:space="preserve"> </w:t>
      </w:r>
      <w:r w:rsidRPr="008B4276">
        <w:rPr>
          <w:rFonts w:cs="Arial"/>
          <w:color w:val="000009"/>
          <w:szCs w:val="22"/>
        </w:rPr>
        <w:t>de</w:t>
      </w:r>
      <w:r w:rsidRPr="008B4276">
        <w:rPr>
          <w:rFonts w:cs="Arial"/>
          <w:color w:val="000009"/>
          <w:spacing w:val="13"/>
          <w:szCs w:val="22"/>
        </w:rPr>
        <w:t xml:space="preserve"> </w:t>
      </w:r>
      <w:r w:rsidRPr="008B4276">
        <w:rPr>
          <w:rFonts w:cs="Arial"/>
          <w:color w:val="000009"/>
          <w:szCs w:val="22"/>
        </w:rPr>
        <w:t>or</w:t>
      </w:r>
      <w:r w:rsidRPr="008B4276">
        <w:rPr>
          <w:rFonts w:cs="Arial"/>
          <w:color w:val="000009"/>
          <w:spacing w:val="-1"/>
          <w:szCs w:val="22"/>
        </w:rPr>
        <w:t>i</w:t>
      </w:r>
      <w:r w:rsidRPr="008B4276">
        <w:rPr>
          <w:rFonts w:cs="Arial"/>
          <w:color w:val="000009"/>
          <w:szCs w:val="22"/>
        </w:rPr>
        <w:t>en</w:t>
      </w:r>
      <w:r w:rsidRPr="008B4276">
        <w:rPr>
          <w:rFonts w:cs="Arial"/>
          <w:color w:val="000009"/>
          <w:spacing w:val="1"/>
          <w:szCs w:val="22"/>
        </w:rPr>
        <w:t>t</w:t>
      </w:r>
      <w:r w:rsidRPr="008B4276">
        <w:rPr>
          <w:rFonts w:cs="Arial"/>
          <w:color w:val="000009"/>
          <w:szCs w:val="22"/>
        </w:rPr>
        <w:t>a</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ón</w:t>
      </w:r>
      <w:r w:rsidRPr="008B4276">
        <w:rPr>
          <w:rFonts w:cs="Arial"/>
          <w:color w:val="000009"/>
          <w:spacing w:val="12"/>
          <w:szCs w:val="22"/>
        </w:rPr>
        <w:t xml:space="preserve"> </w:t>
      </w:r>
      <w:r w:rsidRPr="008B4276">
        <w:rPr>
          <w:rFonts w:cs="Arial"/>
          <w:color w:val="000009"/>
          <w:szCs w:val="22"/>
        </w:rPr>
        <w:t>educa</w:t>
      </w:r>
      <w:r w:rsidRPr="008B4276">
        <w:rPr>
          <w:rFonts w:cs="Arial"/>
          <w:color w:val="000009"/>
          <w:spacing w:val="1"/>
          <w:szCs w:val="22"/>
        </w:rPr>
        <w:t>t</w:t>
      </w:r>
      <w:r w:rsidRPr="008B4276">
        <w:rPr>
          <w:rFonts w:cs="Arial"/>
          <w:color w:val="000009"/>
          <w:spacing w:val="-1"/>
          <w:szCs w:val="22"/>
        </w:rPr>
        <w:t>i</w:t>
      </w:r>
      <w:r w:rsidRPr="008B4276">
        <w:rPr>
          <w:rFonts w:cs="Arial"/>
          <w:color w:val="000009"/>
          <w:szCs w:val="22"/>
        </w:rPr>
        <w:t>va</w:t>
      </w:r>
      <w:r w:rsidRPr="008B4276">
        <w:rPr>
          <w:rFonts w:cs="Arial"/>
          <w:color w:val="000009"/>
          <w:spacing w:val="12"/>
          <w:szCs w:val="22"/>
        </w:rPr>
        <w:t xml:space="preserve"> </w:t>
      </w:r>
      <w:r w:rsidRPr="008B4276">
        <w:rPr>
          <w:rFonts w:cs="Arial"/>
          <w:color w:val="000009"/>
          <w:szCs w:val="22"/>
        </w:rPr>
        <w:t>en</w:t>
      </w:r>
      <w:r w:rsidRPr="008B4276">
        <w:rPr>
          <w:rFonts w:cs="Arial"/>
          <w:color w:val="000009"/>
          <w:spacing w:val="13"/>
          <w:szCs w:val="22"/>
        </w:rPr>
        <w:t xml:space="preserve"> </w:t>
      </w:r>
      <w:r w:rsidRPr="008B4276">
        <w:rPr>
          <w:rFonts w:cs="Arial"/>
          <w:color w:val="000009"/>
          <w:spacing w:val="-1"/>
          <w:szCs w:val="22"/>
        </w:rPr>
        <w:t>l</w:t>
      </w:r>
      <w:r w:rsidRPr="008B4276">
        <w:rPr>
          <w:rFonts w:cs="Arial"/>
          <w:color w:val="000009"/>
          <w:szCs w:val="22"/>
        </w:rPr>
        <w:t>a eva</w:t>
      </w:r>
      <w:r w:rsidRPr="008B4276">
        <w:rPr>
          <w:rFonts w:cs="Arial"/>
          <w:color w:val="000009"/>
          <w:spacing w:val="-1"/>
          <w:szCs w:val="22"/>
        </w:rPr>
        <w:t>l</w:t>
      </w:r>
      <w:r w:rsidRPr="008B4276">
        <w:rPr>
          <w:rFonts w:cs="Arial"/>
          <w:color w:val="000009"/>
          <w:szCs w:val="22"/>
        </w:rPr>
        <w:t>ua</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ón soc</w:t>
      </w:r>
      <w:r w:rsidRPr="008B4276">
        <w:rPr>
          <w:rFonts w:cs="Arial"/>
          <w:color w:val="000009"/>
          <w:spacing w:val="-1"/>
          <w:szCs w:val="22"/>
        </w:rPr>
        <w:t>i</w:t>
      </w:r>
      <w:r w:rsidRPr="008B4276">
        <w:rPr>
          <w:rFonts w:cs="Arial"/>
          <w:color w:val="000009"/>
          <w:spacing w:val="2"/>
          <w:szCs w:val="22"/>
        </w:rPr>
        <w:t>o</w:t>
      </w:r>
      <w:r w:rsidRPr="008B4276">
        <w:rPr>
          <w:rFonts w:cs="Arial"/>
          <w:color w:val="000009"/>
          <w:szCs w:val="22"/>
        </w:rPr>
        <w:t>ps</w:t>
      </w:r>
      <w:r w:rsidRPr="008B4276">
        <w:rPr>
          <w:rFonts w:cs="Arial"/>
          <w:color w:val="000009"/>
          <w:spacing w:val="-1"/>
          <w:szCs w:val="22"/>
        </w:rPr>
        <w:t>i</w:t>
      </w:r>
      <w:r w:rsidRPr="008B4276">
        <w:rPr>
          <w:rFonts w:cs="Arial"/>
          <w:color w:val="000009"/>
          <w:szCs w:val="22"/>
        </w:rPr>
        <w:t>co</w:t>
      </w:r>
      <w:r w:rsidRPr="008B4276">
        <w:rPr>
          <w:rFonts w:cs="Arial"/>
          <w:color w:val="000009"/>
          <w:spacing w:val="2"/>
          <w:szCs w:val="22"/>
        </w:rPr>
        <w:t>p</w:t>
      </w:r>
      <w:r w:rsidRPr="008B4276">
        <w:rPr>
          <w:rFonts w:cs="Arial"/>
          <w:color w:val="000009"/>
          <w:szCs w:val="22"/>
        </w:rPr>
        <w:t>edagó</w:t>
      </w:r>
      <w:r w:rsidRPr="008B4276">
        <w:rPr>
          <w:rFonts w:cs="Arial"/>
          <w:color w:val="000009"/>
          <w:spacing w:val="2"/>
          <w:szCs w:val="22"/>
        </w:rPr>
        <w:t>g</w:t>
      </w:r>
      <w:r w:rsidRPr="008B4276">
        <w:rPr>
          <w:rFonts w:cs="Arial"/>
          <w:color w:val="000009"/>
          <w:spacing w:val="-1"/>
          <w:szCs w:val="22"/>
        </w:rPr>
        <w:t>i</w:t>
      </w:r>
      <w:r w:rsidRPr="008B4276">
        <w:rPr>
          <w:rFonts w:cs="Arial"/>
          <w:color w:val="000009"/>
          <w:szCs w:val="22"/>
        </w:rPr>
        <w:t>ca del a</w:t>
      </w:r>
      <w:r w:rsidRPr="008B4276">
        <w:rPr>
          <w:rFonts w:cs="Arial"/>
          <w:color w:val="000009"/>
          <w:spacing w:val="1"/>
          <w:szCs w:val="22"/>
        </w:rPr>
        <w:t>l</w:t>
      </w:r>
      <w:r w:rsidRPr="008B4276">
        <w:rPr>
          <w:rFonts w:cs="Arial"/>
          <w:color w:val="000009"/>
          <w:szCs w:val="22"/>
        </w:rPr>
        <w:t>umnado sordo,</w:t>
      </w:r>
      <w:r w:rsidRPr="008B4276">
        <w:rPr>
          <w:rFonts w:cs="Arial"/>
          <w:color w:val="000009"/>
          <w:spacing w:val="-1"/>
          <w:szCs w:val="22"/>
        </w:rPr>
        <w:t xml:space="preserve"> </w:t>
      </w:r>
      <w:r w:rsidRPr="008B4276">
        <w:rPr>
          <w:rFonts w:cs="Arial"/>
          <w:color w:val="000009"/>
          <w:szCs w:val="22"/>
        </w:rPr>
        <w:t>den</w:t>
      </w:r>
      <w:r w:rsidRPr="008B4276">
        <w:rPr>
          <w:rFonts w:cs="Arial"/>
          <w:color w:val="000009"/>
          <w:spacing w:val="1"/>
          <w:szCs w:val="22"/>
        </w:rPr>
        <w:t>t</w:t>
      </w:r>
      <w:r w:rsidRPr="008B4276">
        <w:rPr>
          <w:rFonts w:cs="Arial"/>
          <w:color w:val="000009"/>
          <w:szCs w:val="22"/>
        </w:rPr>
        <w:t>ro</w:t>
      </w:r>
      <w:r w:rsidRPr="008B4276">
        <w:rPr>
          <w:rFonts w:cs="Arial"/>
          <w:color w:val="000009"/>
          <w:spacing w:val="-1"/>
          <w:szCs w:val="22"/>
        </w:rPr>
        <w:t xml:space="preserve"> </w:t>
      </w:r>
      <w:r w:rsidRPr="008B4276">
        <w:rPr>
          <w:rFonts w:cs="Arial"/>
          <w:color w:val="000009"/>
          <w:szCs w:val="22"/>
        </w:rPr>
        <w:t>del ámb</w:t>
      </w:r>
      <w:r w:rsidRPr="008B4276">
        <w:rPr>
          <w:rFonts w:cs="Arial"/>
          <w:color w:val="000009"/>
          <w:spacing w:val="-1"/>
          <w:szCs w:val="22"/>
        </w:rPr>
        <w:t>i</w:t>
      </w:r>
      <w:r w:rsidRPr="008B4276">
        <w:rPr>
          <w:rFonts w:cs="Arial"/>
          <w:color w:val="000009"/>
          <w:spacing w:val="1"/>
          <w:szCs w:val="22"/>
        </w:rPr>
        <w:t>t</w:t>
      </w:r>
      <w:r w:rsidRPr="008B4276">
        <w:rPr>
          <w:rFonts w:cs="Arial"/>
          <w:color w:val="000009"/>
          <w:szCs w:val="22"/>
        </w:rPr>
        <w:t>o</w:t>
      </w:r>
      <w:r w:rsidRPr="008B4276">
        <w:rPr>
          <w:rFonts w:cs="Arial"/>
          <w:color w:val="000009"/>
          <w:spacing w:val="-1"/>
          <w:szCs w:val="22"/>
        </w:rPr>
        <w:t xml:space="preserve"> </w:t>
      </w:r>
      <w:r w:rsidRPr="008B4276">
        <w:rPr>
          <w:rFonts w:cs="Arial"/>
          <w:color w:val="000009"/>
          <w:szCs w:val="22"/>
        </w:rPr>
        <w:t>de sus</w:t>
      </w:r>
      <w:r w:rsidRPr="008B4276">
        <w:rPr>
          <w:rFonts w:cs="Arial"/>
          <w:color w:val="000009"/>
          <w:spacing w:val="1"/>
          <w:szCs w:val="22"/>
        </w:rPr>
        <w:t xml:space="preserve"> </w:t>
      </w:r>
      <w:r w:rsidRPr="008B4276">
        <w:rPr>
          <w:rFonts w:cs="Arial"/>
          <w:color w:val="000009"/>
          <w:szCs w:val="22"/>
        </w:rPr>
        <w:t>c</w:t>
      </w:r>
      <w:r w:rsidRPr="008B4276">
        <w:rPr>
          <w:rFonts w:cs="Arial"/>
          <w:color w:val="000009"/>
          <w:spacing w:val="-2"/>
          <w:szCs w:val="22"/>
        </w:rPr>
        <w:t>o</w:t>
      </w:r>
      <w:r w:rsidRPr="008B4276">
        <w:rPr>
          <w:rFonts w:cs="Arial"/>
          <w:color w:val="000009"/>
          <w:szCs w:val="22"/>
        </w:rPr>
        <w:t>mpe</w:t>
      </w:r>
      <w:r w:rsidRPr="008B4276">
        <w:rPr>
          <w:rFonts w:cs="Arial"/>
          <w:color w:val="000009"/>
          <w:spacing w:val="1"/>
          <w:szCs w:val="22"/>
        </w:rPr>
        <w:t>t</w:t>
      </w:r>
      <w:r w:rsidRPr="008B4276">
        <w:rPr>
          <w:rFonts w:cs="Arial"/>
          <w:color w:val="000009"/>
          <w:szCs w:val="22"/>
        </w:rPr>
        <w:t>en</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as.</w:t>
      </w:r>
    </w:p>
    <w:p w:rsidR="008B4276" w:rsidRPr="008B4276" w:rsidRDefault="008B4276" w:rsidP="008B4276">
      <w:pPr>
        <w:widowControl w:val="0"/>
        <w:autoSpaceDE w:val="0"/>
        <w:autoSpaceDN w:val="0"/>
        <w:adjustRightInd w:val="0"/>
        <w:spacing w:before="1" w:after="0" w:line="120" w:lineRule="exact"/>
        <w:ind w:firstLine="0"/>
        <w:jc w:val="left"/>
        <w:rPr>
          <w:rFonts w:cs="Arial"/>
          <w:color w:val="000000"/>
          <w:sz w:val="12"/>
          <w:szCs w:val="12"/>
        </w:rPr>
      </w:pPr>
    </w:p>
    <w:p w:rsidR="008B4276" w:rsidRPr="008B4276" w:rsidRDefault="008B4276" w:rsidP="003842BD">
      <w:pPr>
        <w:spacing w:before="0" w:line="288" w:lineRule="auto"/>
        <w:ind w:firstLine="0"/>
        <w:rPr>
          <w:rFonts w:cs="Arial"/>
          <w:color w:val="000000"/>
          <w:szCs w:val="22"/>
        </w:rPr>
      </w:pPr>
      <w:r w:rsidRPr="008B4276">
        <w:rPr>
          <w:rFonts w:cs="Arial"/>
          <w:color w:val="000009"/>
          <w:szCs w:val="22"/>
        </w:rPr>
        <w:t>e)</w:t>
      </w:r>
      <w:r w:rsidRPr="008B4276">
        <w:rPr>
          <w:rFonts w:cs="Arial"/>
          <w:color w:val="000009"/>
          <w:spacing w:val="1"/>
          <w:szCs w:val="22"/>
        </w:rPr>
        <w:t xml:space="preserve"> </w:t>
      </w:r>
      <w:r w:rsidRPr="008B4276">
        <w:rPr>
          <w:rFonts w:cs="Arial"/>
          <w:color w:val="000009"/>
          <w:spacing w:val="-1"/>
          <w:szCs w:val="22"/>
        </w:rPr>
        <w:t>C</w:t>
      </w:r>
      <w:r w:rsidRPr="008B4276">
        <w:rPr>
          <w:rFonts w:cs="Arial"/>
          <w:color w:val="000009"/>
          <w:spacing w:val="2"/>
          <w:szCs w:val="22"/>
        </w:rPr>
        <w:t>o</w:t>
      </w:r>
      <w:r w:rsidRPr="008B4276">
        <w:rPr>
          <w:rFonts w:cs="Arial"/>
          <w:color w:val="000009"/>
          <w:spacing w:val="-1"/>
          <w:szCs w:val="22"/>
        </w:rPr>
        <w:t>l</w:t>
      </w:r>
      <w:r w:rsidRPr="008B4276">
        <w:rPr>
          <w:rFonts w:cs="Arial"/>
          <w:color w:val="000009"/>
          <w:szCs w:val="22"/>
        </w:rPr>
        <w:t>aborar</w:t>
      </w:r>
      <w:r w:rsidRPr="008B4276">
        <w:rPr>
          <w:rFonts w:cs="Arial"/>
          <w:color w:val="000009"/>
          <w:spacing w:val="3"/>
          <w:szCs w:val="22"/>
        </w:rPr>
        <w:t xml:space="preserve"> </w:t>
      </w:r>
      <w:r w:rsidRPr="008B4276">
        <w:rPr>
          <w:rFonts w:cs="Arial"/>
          <w:color w:val="000009"/>
          <w:szCs w:val="22"/>
        </w:rPr>
        <w:t>con</w:t>
      </w:r>
      <w:r w:rsidRPr="008B4276">
        <w:rPr>
          <w:rFonts w:cs="Arial"/>
          <w:color w:val="000009"/>
          <w:spacing w:val="2"/>
          <w:szCs w:val="22"/>
        </w:rPr>
        <w:t xml:space="preserve"> </w:t>
      </w:r>
      <w:r w:rsidRPr="008B4276">
        <w:rPr>
          <w:rFonts w:cs="Arial"/>
          <w:color w:val="000009"/>
          <w:szCs w:val="22"/>
        </w:rPr>
        <w:t>el</w:t>
      </w:r>
      <w:r w:rsidRPr="008B4276">
        <w:rPr>
          <w:rFonts w:cs="Arial"/>
          <w:color w:val="000009"/>
          <w:spacing w:val="2"/>
          <w:szCs w:val="22"/>
        </w:rPr>
        <w:t xml:space="preserve"> </w:t>
      </w:r>
      <w:r w:rsidRPr="008B4276">
        <w:rPr>
          <w:rFonts w:cs="Arial"/>
          <w:color w:val="000009"/>
          <w:szCs w:val="22"/>
        </w:rPr>
        <w:t>equ</w:t>
      </w:r>
      <w:r w:rsidRPr="008B4276">
        <w:rPr>
          <w:rFonts w:cs="Arial"/>
          <w:color w:val="000009"/>
          <w:spacing w:val="-1"/>
          <w:szCs w:val="22"/>
        </w:rPr>
        <w:t>i</w:t>
      </w:r>
      <w:r w:rsidRPr="008B4276">
        <w:rPr>
          <w:rFonts w:cs="Arial"/>
          <w:color w:val="000009"/>
          <w:spacing w:val="2"/>
          <w:szCs w:val="22"/>
        </w:rPr>
        <w:t>p</w:t>
      </w:r>
      <w:r w:rsidRPr="008B4276">
        <w:rPr>
          <w:rFonts w:cs="Arial"/>
          <w:color w:val="000009"/>
          <w:szCs w:val="22"/>
        </w:rPr>
        <w:t>o</w:t>
      </w:r>
      <w:r w:rsidRPr="008B4276">
        <w:rPr>
          <w:rFonts w:cs="Arial"/>
          <w:color w:val="000009"/>
          <w:spacing w:val="2"/>
          <w:szCs w:val="22"/>
        </w:rPr>
        <w:t xml:space="preserve"> </w:t>
      </w:r>
      <w:r w:rsidRPr="008B4276">
        <w:rPr>
          <w:rFonts w:cs="Arial"/>
          <w:color w:val="000009"/>
          <w:szCs w:val="22"/>
        </w:rPr>
        <w:t>docen</w:t>
      </w:r>
      <w:r w:rsidRPr="008B4276">
        <w:rPr>
          <w:rFonts w:cs="Arial"/>
          <w:color w:val="000009"/>
          <w:spacing w:val="1"/>
          <w:szCs w:val="22"/>
        </w:rPr>
        <w:t>t</w:t>
      </w:r>
      <w:r w:rsidRPr="008B4276">
        <w:rPr>
          <w:rFonts w:cs="Arial"/>
          <w:color w:val="000009"/>
          <w:szCs w:val="22"/>
        </w:rPr>
        <w:t>e</w:t>
      </w:r>
      <w:r w:rsidRPr="008B4276">
        <w:rPr>
          <w:rFonts w:cs="Arial"/>
          <w:color w:val="000009"/>
          <w:spacing w:val="1"/>
          <w:szCs w:val="22"/>
        </w:rPr>
        <w:t xml:space="preserve"> </w:t>
      </w:r>
      <w:r w:rsidRPr="008B4276">
        <w:rPr>
          <w:rFonts w:cs="Arial"/>
          <w:color w:val="000009"/>
          <w:szCs w:val="22"/>
        </w:rPr>
        <w:t>en</w:t>
      </w:r>
      <w:r w:rsidRPr="008B4276">
        <w:rPr>
          <w:rFonts w:cs="Arial"/>
          <w:color w:val="000009"/>
          <w:spacing w:val="2"/>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2"/>
          <w:szCs w:val="22"/>
        </w:rPr>
        <w:t xml:space="preserve"> </w:t>
      </w:r>
      <w:r w:rsidRPr="008B4276">
        <w:rPr>
          <w:rFonts w:cs="Arial"/>
          <w:color w:val="000009"/>
          <w:szCs w:val="22"/>
        </w:rPr>
        <w:t>e</w:t>
      </w:r>
      <w:r w:rsidRPr="008B4276">
        <w:rPr>
          <w:rFonts w:cs="Arial"/>
          <w:color w:val="000009"/>
          <w:spacing w:val="-1"/>
          <w:szCs w:val="22"/>
        </w:rPr>
        <w:t>l</w:t>
      </w:r>
      <w:r w:rsidRPr="008B4276">
        <w:rPr>
          <w:rFonts w:cs="Arial"/>
          <w:color w:val="000009"/>
          <w:szCs w:val="22"/>
        </w:rPr>
        <w:t>abora</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ón</w:t>
      </w:r>
      <w:r w:rsidRPr="008B4276">
        <w:rPr>
          <w:rFonts w:cs="Arial"/>
          <w:color w:val="000009"/>
          <w:spacing w:val="2"/>
          <w:szCs w:val="22"/>
        </w:rPr>
        <w:t xml:space="preserve"> </w:t>
      </w:r>
      <w:r w:rsidRPr="008B4276">
        <w:rPr>
          <w:rFonts w:cs="Arial"/>
          <w:color w:val="000009"/>
          <w:szCs w:val="22"/>
        </w:rPr>
        <w:t>y</w:t>
      </w:r>
      <w:r w:rsidRPr="008B4276">
        <w:rPr>
          <w:rFonts w:cs="Arial"/>
          <w:color w:val="000009"/>
          <w:spacing w:val="2"/>
          <w:szCs w:val="22"/>
        </w:rPr>
        <w:t xml:space="preserve"> </w:t>
      </w:r>
      <w:r w:rsidRPr="008B4276">
        <w:rPr>
          <w:rFonts w:cs="Arial"/>
          <w:color w:val="000009"/>
          <w:szCs w:val="22"/>
        </w:rPr>
        <w:t>eva</w:t>
      </w:r>
      <w:r w:rsidRPr="008B4276">
        <w:rPr>
          <w:rFonts w:cs="Arial"/>
          <w:color w:val="000009"/>
          <w:spacing w:val="-1"/>
          <w:szCs w:val="22"/>
        </w:rPr>
        <w:t>l</w:t>
      </w:r>
      <w:r w:rsidRPr="008B4276">
        <w:rPr>
          <w:rFonts w:cs="Arial"/>
          <w:color w:val="000009"/>
          <w:szCs w:val="22"/>
        </w:rPr>
        <w:t>ua</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ón</w:t>
      </w:r>
      <w:r w:rsidRPr="008B4276">
        <w:rPr>
          <w:rFonts w:cs="Arial"/>
          <w:color w:val="000009"/>
          <w:spacing w:val="2"/>
          <w:szCs w:val="22"/>
        </w:rPr>
        <w:t xml:space="preserve"> </w:t>
      </w:r>
      <w:r w:rsidRPr="008B4276">
        <w:rPr>
          <w:rFonts w:cs="Arial"/>
          <w:color w:val="000009"/>
          <w:szCs w:val="22"/>
        </w:rPr>
        <w:t>del</w:t>
      </w:r>
      <w:r w:rsidRPr="008B4276">
        <w:rPr>
          <w:rFonts w:cs="Arial"/>
          <w:color w:val="000009"/>
          <w:spacing w:val="2"/>
          <w:szCs w:val="22"/>
        </w:rPr>
        <w:t xml:space="preserve"> </w:t>
      </w:r>
      <w:r w:rsidRPr="008B4276">
        <w:rPr>
          <w:rFonts w:cs="Arial"/>
          <w:color w:val="000009"/>
          <w:spacing w:val="1"/>
          <w:szCs w:val="22"/>
        </w:rPr>
        <w:t>P</w:t>
      </w:r>
      <w:r w:rsidRPr="008B4276">
        <w:rPr>
          <w:rFonts w:cs="Arial"/>
          <w:color w:val="000009"/>
          <w:spacing w:val="-1"/>
          <w:szCs w:val="22"/>
        </w:rPr>
        <w:t>l</w:t>
      </w:r>
      <w:r w:rsidRPr="008B4276">
        <w:rPr>
          <w:rFonts w:cs="Arial"/>
          <w:color w:val="000009"/>
          <w:szCs w:val="22"/>
        </w:rPr>
        <w:t>an de</w:t>
      </w:r>
      <w:r w:rsidRPr="008B4276">
        <w:rPr>
          <w:rFonts w:cs="Arial"/>
          <w:color w:val="000009"/>
          <w:spacing w:val="2"/>
          <w:szCs w:val="22"/>
        </w:rPr>
        <w:t xml:space="preserve"> </w:t>
      </w:r>
      <w:r w:rsidRPr="008B4276">
        <w:rPr>
          <w:rFonts w:cs="Arial"/>
          <w:color w:val="000009"/>
          <w:szCs w:val="22"/>
        </w:rPr>
        <w:t>ac</w:t>
      </w:r>
      <w:r w:rsidRPr="008B4276">
        <w:rPr>
          <w:rFonts w:cs="Arial"/>
          <w:color w:val="000009"/>
          <w:spacing w:val="1"/>
          <w:szCs w:val="22"/>
        </w:rPr>
        <w:t>t</w:t>
      </w:r>
      <w:r w:rsidRPr="008B4276">
        <w:rPr>
          <w:rFonts w:cs="Arial"/>
          <w:color w:val="000009"/>
          <w:szCs w:val="22"/>
        </w:rPr>
        <w:t>uac</w:t>
      </w:r>
      <w:r w:rsidRPr="008B4276">
        <w:rPr>
          <w:rFonts w:cs="Arial"/>
          <w:color w:val="000009"/>
          <w:spacing w:val="-1"/>
          <w:szCs w:val="22"/>
        </w:rPr>
        <w:t>i</w:t>
      </w:r>
      <w:r w:rsidRPr="008B4276">
        <w:rPr>
          <w:rFonts w:cs="Arial"/>
          <w:color w:val="000009"/>
          <w:szCs w:val="22"/>
        </w:rPr>
        <w:t>ón person</w:t>
      </w:r>
      <w:r w:rsidRPr="008B4276">
        <w:rPr>
          <w:rFonts w:cs="Arial"/>
          <w:color w:val="000009"/>
          <w:spacing w:val="2"/>
          <w:szCs w:val="22"/>
        </w:rPr>
        <w:t>a</w:t>
      </w:r>
      <w:r w:rsidRPr="008B4276">
        <w:rPr>
          <w:rFonts w:cs="Arial"/>
          <w:color w:val="000009"/>
          <w:spacing w:val="-1"/>
          <w:szCs w:val="22"/>
        </w:rPr>
        <w:t>li</w:t>
      </w:r>
      <w:r w:rsidRPr="008B4276">
        <w:rPr>
          <w:rFonts w:cs="Arial"/>
          <w:color w:val="000009"/>
          <w:szCs w:val="22"/>
        </w:rPr>
        <w:t>z</w:t>
      </w:r>
      <w:r w:rsidRPr="008B4276">
        <w:rPr>
          <w:rFonts w:cs="Arial"/>
          <w:color w:val="000009"/>
          <w:spacing w:val="2"/>
          <w:szCs w:val="22"/>
        </w:rPr>
        <w:t>a</w:t>
      </w:r>
      <w:r w:rsidRPr="008B4276">
        <w:rPr>
          <w:rFonts w:cs="Arial"/>
          <w:color w:val="000009"/>
          <w:szCs w:val="22"/>
        </w:rPr>
        <w:t xml:space="preserve">do </w:t>
      </w:r>
      <w:r w:rsidRPr="003842BD">
        <w:rPr>
          <w:rFonts w:cs="Arial"/>
          <w:color w:val="000009"/>
          <w:spacing w:val="-1"/>
          <w:szCs w:val="22"/>
        </w:rPr>
        <w:t>para</w:t>
      </w:r>
      <w:r w:rsidRPr="008B4276">
        <w:rPr>
          <w:rFonts w:cs="Arial"/>
          <w:color w:val="000009"/>
          <w:szCs w:val="22"/>
        </w:rPr>
        <w:t xml:space="preserve"> el a</w:t>
      </w:r>
      <w:r w:rsidRPr="008B4276">
        <w:rPr>
          <w:rFonts w:cs="Arial"/>
          <w:color w:val="000009"/>
          <w:spacing w:val="-1"/>
          <w:szCs w:val="22"/>
        </w:rPr>
        <w:t>l</w:t>
      </w:r>
      <w:r w:rsidRPr="008B4276">
        <w:rPr>
          <w:rFonts w:cs="Arial"/>
          <w:color w:val="000009"/>
          <w:szCs w:val="22"/>
        </w:rPr>
        <w:t>umnado sordo que requ</w:t>
      </w:r>
      <w:r w:rsidRPr="008B4276">
        <w:rPr>
          <w:rFonts w:cs="Arial"/>
          <w:color w:val="000009"/>
          <w:spacing w:val="-1"/>
          <w:szCs w:val="22"/>
        </w:rPr>
        <w:t>i</w:t>
      </w:r>
      <w:r w:rsidRPr="008B4276">
        <w:rPr>
          <w:rFonts w:cs="Arial"/>
          <w:color w:val="000009"/>
          <w:szCs w:val="22"/>
        </w:rPr>
        <w:t>era el</w:t>
      </w:r>
      <w:r w:rsidRPr="008B4276">
        <w:rPr>
          <w:rFonts w:cs="Arial"/>
          <w:color w:val="000009"/>
          <w:spacing w:val="2"/>
          <w:szCs w:val="22"/>
        </w:rPr>
        <w:t xml:space="preserve"> </w:t>
      </w:r>
      <w:r w:rsidRPr="008B4276">
        <w:rPr>
          <w:rFonts w:cs="Arial"/>
          <w:color w:val="000009"/>
          <w:szCs w:val="22"/>
        </w:rPr>
        <w:t>ap</w:t>
      </w:r>
      <w:r w:rsidRPr="008B4276">
        <w:rPr>
          <w:rFonts w:cs="Arial"/>
          <w:color w:val="000009"/>
          <w:spacing w:val="2"/>
          <w:szCs w:val="22"/>
        </w:rPr>
        <w:t>o</w:t>
      </w:r>
      <w:r w:rsidRPr="008B4276">
        <w:rPr>
          <w:rFonts w:cs="Arial"/>
          <w:color w:val="000009"/>
          <w:spacing w:val="-4"/>
          <w:szCs w:val="22"/>
        </w:rPr>
        <w:t>y</w:t>
      </w:r>
      <w:r w:rsidRPr="008B4276">
        <w:rPr>
          <w:rFonts w:cs="Arial"/>
          <w:color w:val="000009"/>
          <w:szCs w:val="22"/>
        </w:rPr>
        <w:t>o</w:t>
      </w:r>
      <w:r w:rsidRPr="008B4276">
        <w:rPr>
          <w:rFonts w:cs="Arial"/>
          <w:color w:val="000009"/>
          <w:spacing w:val="2"/>
          <w:szCs w:val="22"/>
        </w:rPr>
        <w:t xml:space="preserve"> </w:t>
      </w:r>
      <w:r w:rsidRPr="008B4276">
        <w:rPr>
          <w:rFonts w:cs="Arial"/>
          <w:color w:val="000009"/>
          <w:szCs w:val="22"/>
        </w:rPr>
        <w:t xml:space="preserve">de </w:t>
      </w:r>
      <w:r w:rsidRPr="008B4276">
        <w:rPr>
          <w:rFonts w:cs="Arial"/>
          <w:color w:val="000009"/>
          <w:spacing w:val="-1"/>
          <w:szCs w:val="22"/>
        </w:rPr>
        <w:t>i</w:t>
      </w:r>
      <w:r w:rsidRPr="008B4276">
        <w:rPr>
          <w:rFonts w:cs="Arial"/>
          <w:color w:val="000009"/>
          <w:szCs w:val="22"/>
        </w:rPr>
        <w:t>n</w:t>
      </w:r>
      <w:r w:rsidRPr="008B4276">
        <w:rPr>
          <w:rFonts w:cs="Arial"/>
          <w:color w:val="000009"/>
          <w:spacing w:val="1"/>
          <w:szCs w:val="22"/>
        </w:rPr>
        <w:t>t</w:t>
      </w:r>
      <w:r w:rsidRPr="008B4276">
        <w:rPr>
          <w:rFonts w:cs="Arial"/>
          <w:color w:val="000009"/>
          <w:szCs w:val="22"/>
        </w:rPr>
        <w:t>érpr</w:t>
      </w:r>
      <w:r w:rsidRPr="008B4276">
        <w:rPr>
          <w:rFonts w:cs="Arial"/>
          <w:color w:val="000009"/>
          <w:spacing w:val="-2"/>
          <w:szCs w:val="22"/>
        </w:rPr>
        <w:t>e</w:t>
      </w:r>
      <w:r w:rsidRPr="008B4276">
        <w:rPr>
          <w:rFonts w:cs="Arial"/>
          <w:color w:val="000009"/>
          <w:spacing w:val="1"/>
          <w:szCs w:val="22"/>
        </w:rPr>
        <w:t>t</w:t>
      </w:r>
      <w:r w:rsidRPr="008B4276">
        <w:rPr>
          <w:rFonts w:cs="Arial"/>
          <w:color w:val="000009"/>
          <w:szCs w:val="22"/>
        </w:rPr>
        <w:t>e</w:t>
      </w:r>
      <w:r w:rsidRPr="008B4276">
        <w:rPr>
          <w:rFonts w:cs="Arial"/>
          <w:color w:val="000009"/>
          <w:spacing w:val="-1"/>
          <w:szCs w:val="22"/>
        </w:rPr>
        <w:t xml:space="preserve"> </w:t>
      </w:r>
      <w:r w:rsidRPr="008B4276">
        <w:rPr>
          <w:rFonts w:cs="Arial"/>
          <w:color w:val="000009"/>
          <w:szCs w:val="22"/>
        </w:rPr>
        <w:t xml:space="preserve">de </w:t>
      </w:r>
      <w:r w:rsidRPr="008B4276">
        <w:rPr>
          <w:rFonts w:cs="Arial"/>
          <w:color w:val="000009"/>
          <w:spacing w:val="-1"/>
          <w:szCs w:val="22"/>
        </w:rPr>
        <w:t>l</w:t>
      </w:r>
      <w:r w:rsidRPr="008B4276">
        <w:rPr>
          <w:rFonts w:cs="Arial"/>
          <w:color w:val="000009"/>
          <w:szCs w:val="22"/>
        </w:rPr>
        <w:t>en</w:t>
      </w:r>
      <w:r w:rsidRPr="008B4276">
        <w:rPr>
          <w:rFonts w:cs="Arial"/>
          <w:color w:val="000009"/>
          <w:spacing w:val="2"/>
          <w:szCs w:val="22"/>
        </w:rPr>
        <w:t>g</w:t>
      </w:r>
      <w:r w:rsidRPr="008B4276">
        <w:rPr>
          <w:rFonts w:cs="Arial"/>
          <w:color w:val="000009"/>
          <w:szCs w:val="22"/>
        </w:rPr>
        <w:t>ua s</w:t>
      </w:r>
      <w:r w:rsidRPr="008B4276">
        <w:rPr>
          <w:rFonts w:cs="Arial"/>
          <w:color w:val="000009"/>
          <w:spacing w:val="-1"/>
          <w:szCs w:val="22"/>
        </w:rPr>
        <w:t>i</w:t>
      </w:r>
      <w:r w:rsidRPr="008B4276">
        <w:rPr>
          <w:rFonts w:cs="Arial"/>
          <w:color w:val="000009"/>
          <w:szCs w:val="22"/>
        </w:rPr>
        <w:t>gnos.</w:t>
      </w:r>
    </w:p>
    <w:p w:rsidR="008B4276" w:rsidRPr="008B4276" w:rsidRDefault="008B4276" w:rsidP="008B4276">
      <w:pPr>
        <w:widowControl w:val="0"/>
        <w:autoSpaceDE w:val="0"/>
        <w:autoSpaceDN w:val="0"/>
        <w:adjustRightInd w:val="0"/>
        <w:spacing w:before="1" w:after="0" w:line="120" w:lineRule="exact"/>
        <w:ind w:firstLine="0"/>
        <w:jc w:val="left"/>
        <w:rPr>
          <w:rFonts w:cs="Arial"/>
          <w:color w:val="000000"/>
          <w:sz w:val="12"/>
          <w:szCs w:val="12"/>
        </w:rPr>
      </w:pPr>
    </w:p>
    <w:p w:rsidR="008B4276" w:rsidRPr="008B4276" w:rsidRDefault="008B4276" w:rsidP="003842BD">
      <w:pPr>
        <w:spacing w:before="0" w:line="288" w:lineRule="auto"/>
        <w:ind w:firstLine="0"/>
        <w:rPr>
          <w:rFonts w:cs="Arial"/>
          <w:color w:val="000000"/>
          <w:szCs w:val="22"/>
        </w:rPr>
      </w:pPr>
      <w:r w:rsidRPr="008B4276">
        <w:rPr>
          <w:rFonts w:cs="Arial"/>
          <w:color w:val="000009"/>
          <w:spacing w:val="-1"/>
          <w:szCs w:val="22"/>
        </w:rPr>
        <w:t>f</w:t>
      </w:r>
      <w:r w:rsidRPr="008B4276">
        <w:rPr>
          <w:rFonts w:cs="Arial"/>
          <w:color w:val="000009"/>
          <w:szCs w:val="22"/>
        </w:rPr>
        <w:t>)</w:t>
      </w:r>
      <w:r w:rsidRPr="008B4276">
        <w:rPr>
          <w:rFonts w:cs="Arial"/>
          <w:color w:val="000009"/>
          <w:spacing w:val="2"/>
          <w:szCs w:val="22"/>
        </w:rPr>
        <w:t xml:space="preserve"> </w:t>
      </w:r>
      <w:r w:rsidRPr="008B4276">
        <w:rPr>
          <w:rFonts w:cs="Arial"/>
          <w:color w:val="000009"/>
          <w:spacing w:val="-1"/>
          <w:szCs w:val="22"/>
        </w:rPr>
        <w:t>C</w:t>
      </w:r>
      <w:r w:rsidRPr="008B4276">
        <w:rPr>
          <w:rFonts w:cs="Arial"/>
          <w:color w:val="000009"/>
          <w:szCs w:val="22"/>
        </w:rPr>
        <w:t>oor</w:t>
      </w:r>
      <w:r w:rsidRPr="008B4276">
        <w:rPr>
          <w:rFonts w:cs="Arial"/>
          <w:color w:val="000009"/>
          <w:spacing w:val="2"/>
          <w:szCs w:val="22"/>
        </w:rPr>
        <w:t>d</w:t>
      </w:r>
      <w:r w:rsidRPr="008B4276">
        <w:rPr>
          <w:rFonts w:cs="Arial"/>
          <w:color w:val="000009"/>
          <w:spacing w:val="-1"/>
          <w:szCs w:val="22"/>
        </w:rPr>
        <w:t>i</w:t>
      </w:r>
      <w:r w:rsidRPr="008B4276">
        <w:rPr>
          <w:rFonts w:cs="Arial"/>
          <w:color w:val="000009"/>
          <w:szCs w:val="22"/>
        </w:rPr>
        <w:t>narse</w:t>
      </w:r>
      <w:r w:rsidRPr="008B4276">
        <w:rPr>
          <w:rFonts w:cs="Arial"/>
          <w:color w:val="000009"/>
          <w:spacing w:val="2"/>
          <w:szCs w:val="22"/>
        </w:rPr>
        <w:t xml:space="preserve"> </w:t>
      </w:r>
      <w:r w:rsidRPr="008B4276">
        <w:rPr>
          <w:rFonts w:cs="Arial"/>
          <w:color w:val="000009"/>
          <w:szCs w:val="22"/>
        </w:rPr>
        <w:t>con</w:t>
      </w:r>
      <w:r w:rsidRPr="008B4276">
        <w:rPr>
          <w:rFonts w:cs="Arial"/>
          <w:color w:val="000009"/>
          <w:spacing w:val="4"/>
          <w:szCs w:val="22"/>
        </w:rPr>
        <w:t xml:space="preserve"> </w:t>
      </w:r>
      <w:r w:rsidRPr="008B4276">
        <w:rPr>
          <w:rFonts w:cs="Arial"/>
          <w:color w:val="000009"/>
          <w:szCs w:val="22"/>
        </w:rPr>
        <w:t>el</w:t>
      </w:r>
      <w:r w:rsidRPr="008B4276">
        <w:rPr>
          <w:rFonts w:cs="Arial"/>
          <w:color w:val="000009"/>
          <w:spacing w:val="1"/>
          <w:szCs w:val="22"/>
        </w:rPr>
        <w:t xml:space="preserve"> </w:t>
      </w:r>
      <w:r w:rsidRPr="008B4276">
        <w:rPr>
          <w:rFonts w:cs="Arial"/>
          <w:color w:val="000009"/>
          <w:szCs w:val="22"/>
        </w:rPr>
        <w:t>pro</w:t>
      </w:r>
      <w:r w:rsidRPr="008B4276">
        <w:rPr>
          <w:rFonts w:cs="Arial"/>
          <w:color w:val="000009"/>
          <w:spacing w:val="1"/>
          <w:szCs w:val="22"/>
        </w:rPr>
        <w:t>f</w:t>
      </w:r>
      <w:r w:rsidRPr="008B4276">
        <w:rPr>
          <w:rFonts w:cs="Arial"/>
          <w:color w:val="000009"/>
          <w:szCs w:val="22"/>
        </w:rPr>
        <w:t>esorado</w:t>
      </w:r>
      <w:r w:rsidRPr="008B4276">
        <w:rPr>
          <w:rFonts w:cs="Arial"/>
          <w:color w:val="000009"/>
          <w:spacing w:val="3"/>
          <w:szCs w:val="22"/>
        </w:rPr>
        <w:t xml:space="preserve"> </w:t>
      </w:r>
      <w:r w:rsidRPr="008B4276">
        <w:rPr>
          <w:rFonts w:cs="Arial"/>
          <w:color w:val="000009"/>
          <w:szCs w:val="22"/>
        </w:rPr>
        <w:t>de</w:t>
      </w:r>
      <w:r w:rsidRPr="008B4276">
        <w:rPr>
          <w:rFonts w:cs="Arial"/>
          <w:color w:val="000009"/>
          <w:spacing w:val="2"/>
          <w:szCs w:val="22"/>
        </w:rPr>
        <w:t xml:space="preserve"> </w:t>
      </w:r>
      <w:r w:rsidRPr="008B4276">
        <w:rPr>
          <w:rFonts w:cs="Arial"/>
          <w:color w:val="000009"/>
          <w:spacing w:val="-1"/>
          <w:szCs w:val="22"/>
        </w:rPr>
        <w:t>l</w:t>
      </w:r>
      <w:r w:rsidRPr="008B4276">
        <w:rPr>
          <w:rFonts w:cs="Arial"/>
          <w:color w:val="000009"/>
          <w:szCs w:val="22"/>
        </w:rPr>
        <w:t>os</w:t>
      </w:r>
      <w:r w:rsidRPr="008B4276">
        <w:rPr>
          <w:rFonts w:cs="Arial"/>
          <w:color w:val="000009"/>
          <w:spacing w:val="4"/>
          <w:szCs w:val="22"/>
        </w:rPr>
        <w:t xml:space="preserve"> </w:t>
      </w:r>
      <w:r w:rsidRPr="008B4276">
        <w:rPr>
          <w:rFonts w:cs="Arial"/>
          <w:color w:val="000009"/>
          <w:szCs w:val="22"/>
        </w:rPr>
        <w:t>grupos</w:t>
      </w:r>
      <w:r w:rsidRPr="008B4276">
        <w:rPr>
          <w:rFonts w:cs="Arial"/>
          <w:color w:val="000009"/>
          <w:spacing w:val="2"/>
          <w:szCs w:val="22"/>
        </w:rPr>
        <w:t xml:space="preserve"> </w:t>
      </w:r>
      <w:r w:rsidRPr="008B4276">
        <w:rPr>
          <w:rFonts w:cs="Arial"/>
          <w:color w:val="000009"/>
          <w:szCs w:val="22"/>
        </w:rPr>
        <w:t>donde</w:t>
      </w:r>
      <w:r w:rsidRPr="008B4276">
        <w:rPr>
          <w:rFonts w:cs="Arial"/>
          <w:color w:val="000009"/>
          <w:spacing w:val="4"/>
          <w:szCs w:val="22"/>
        </w:rPr>
        <w:t xml:space="preserve"> </w:t>
      </w:r>
      <w:r w:rsidRPr="008B4276">
        <w:rPr>
          <w:rFonts w:cs="Arial"/>
          <w:color w:val="000009"/>
          <w:szCs w:val="22"/>
        </w:rPr>
        <w:t>es</w:t>
      </w:r>
      <w:r w:rsidRPr="008B4276">
        <w:rPr>
          <w:rFonts w:cs="Arial"/>
          <w:color w:val="000009"/>
          <w:spacing w:val="1"/>
          <w:szCs w:val="22"/>
        </w:rPr>
        <w:t>t</w:t>
      </w:r>
      <w:r w:rsidRPr="008B4276">
        <w:rPr>
          <w:rFonts w:cs="Arial"/>
          <w:color w:val="000009"/>
          <w:szCs w:val="22"/>
        </w:rPr>
        <w:t>é esco</w:t>
      </w:r>
      <w:r w:rsidRPr="008B4276">
        <w:rPr>
          <w:rFonts w:cs="Arial"/>
          <w:color w:val="000009"/>
          <w:spacing w:val="-1"/>
          <w:szCs w:val="22"/>
        </w:rPr>
        <w:t>l</w:t>
      </w:r>
      <w:r w:rsidRPr="008B4276">
        <w:rPr>
          <w:rFonts w:cs="Arial"/>
          <w:color w:val="000009"/>
          <w:szCs w:val="22"/>
        </w:rPr>
        <w:t>a</w:t>
      </w:r>
      <w:r w:rsidRPr="008B4276">
        <w:rPr>
          <w:rFonts w:cs="Arial"/>
          <w:color w:val="000009"/>
          <w:spacing w:val="2"/>
          <w:szCs w:val="22"/>
        </w:rPr>
        <w:t>r</w:t>
      </w:r>
      <w:r w:rsidRPr="008B4276">
        <w:rPr>
          <w:rFonts w:cs="Arial"/>
          <w:color w:val="000009"/>
          <w:spacing w:val="-1"/>
          <w:szCs w:val="22"/>
        </w:rPr>
        <w:t>i</w:t>
      </w:r>
      <w:r w:rsidRPr="008B4276">
        <w:rPr>
          <w:rFonts w:cs="Arial"/>
          <w:color w:val="000009"/>
          <w:szCs w:val="22"/>
        </w:rPr>
        <w:t>zado</w:t>
      </w:r>
      <w:r w:rsidRPr="008B4276">
        <w:rPr>
          <w:rFonts w:cs="Arial"/>
          <w:color w:val="000009"/>
          <w:spacing w:val="4"/>
          <w:szCs w:val="22"/>
        </w:rPr>
        <w:t xml:space="preserve"> </w:t>
      </w:r>
      <w:r w:rsidRPr="008B4276">
        <w:rPr>
          <w:rFonts w:cs="Arial"/>
          <w:color w:val="000009"/>
          <w:szCs w:val="22"/>
        </w:rPr>
        <w:t>el</w:t>
      </w:r>
      <w:r w:rsidRPr="008B4276">
        <w:rPr>
          <w:rFonts w:cs="Arial"/>
          <w:color w:val="000009"/>
          <w:spacing w:val="1"/>
          <w:szCs w:val="22"/>
        </w:rPr>
        <w:t xml:space="preserve"> </w:t>
      </w:r>
      <w:r w:rsidRPr="008B4276">
        <w:rPr>
          <w:rFonts w:cs="Arial"/>
          <w:color w:val="000009"/>
          <w:szCs w:val="22"/>
        </w:rPr>
        <w:t>a</w:t>
      </w:r>
      <w:r w:rsidRPr="008B4276">
        <w:rPr>
          <w:rFonts w:cs="Arial"/>
          <w:color w:val="000009"/>
          <w:spacing w:val="1"/>
          <w:szCs w:val="22"/>
        </w:rPr>
        <w:t>l</w:t>
      </w:r>
      <w:r w:rsidRPr="008B4276">
        <w:rPr>
          <w:rFonts w:cs="Arial"/>
          <w:color w:val="000009"/>
          <w:szCs w:val="22"/>
        </w:rPr>
        <w:t>umnado</w:t>
      </w:r>
      <w:r w:rsidRPr="008B4276">
        <w:rPr>
          <w:rFonts w:cs="Arial"/>
          <w:color w:val="000009"/>
          <w:spacing w:val="2"/>
          <w:szCs w:val="22"/>
        </w:rPr>
        <w:t xml:space="preserve"> </w:t>
      </w:r>
      <w:r w:rsidRPr="008B4276">
        <w:rPr>
          <w:rFonts w:cs="Arial"/>
          <w:color w:val="000009"/>
          <w:szCs w:val="22"/>
        </w:rPr>
        <w:t>a</w:t>
      </w:r>
      <w:r w:rsidRPr="008B4276">
        <w:rPr>
          <w:rFonts w:cs="Arial"/>
          <w:color w:val="000009"/>
          <w:spacing w:val="1"/>
          <w:szCs w:val="22"/>
        </w:rPr>
        <w:t>t</w:t>
      </w:r>
      <w:r w:rsidRPr="008B4276">
        <w:rPr>
          <w:rFonts w:cs="Arial"/>
          <w:color w:val="000009"/>
          <w:szCs w:val="22"/>
        </w:rPr>
        <w:t>en</w:t>
      </w:r>
      <w:r w:rsidRPr="008B4276">
        <w:rPr>
          <w:rFonts w:cs="Arial"/>
          <w:color w:val="000009"/>
          <w:spacing w:val="2"/>
          <w:szCs w:val="22"/>
        </w:rPr>
        <w:t>d</w:t>
      </w:r>
      <w:r w:rsidRPr="008B4276">
        <w:rPr>
          <w:rFonts w:cs="Arial"/>
          <w:color w:val="000009"/>
          <w:spacing w:val="-1"/>
          <w:szCs w:val="22"/>
        </w:rPr>
        <w:t>i</w:t>
      </w:r>
      <w:r w:rsidRPr="008B4276">
        <w:rPr>
          <w:rFonts w:cs="Arial"/>
          <w:color w:val="000009"/>
          <w:szCs w:val="22"/>
        </w:rPr>
        <w:t>do</w:t>
      </w:r>
      <w:r w:rsidRPr="008B4276">
        <w:rPr>
          <w:rFonts w:cs="Arial"/>
          <w:color w:val="000009"/>
          <w:spacing w:val="3"/>
          <w:szCs w:val="22"/>
        </w:rPr>
        <w:t xml:space="preserve"> </w:t>
      </w:r>
      <w:r w:rsidRPr="008B4276">
        <w:rPr>
          <w:rFonts w:cs="Arial"/>
          <w:color w:val="000009"/>
          <w:szCs w:val="22"/>
        </w:rPr>
        <w:t>con</w:t>
      </w:r>
      <w:r w:rsidRPr="008B4276">
        <w:rPr>
          <w:rFonts w:cs="Arial"/>
          <w:color w:val="000009"/>
          <w:spacing w:val="2"/>
          <w:szCs w:val="22"/>
        </w:rPr>
        <w:t xml:space="preserve"> </w:t>
      </w:r>
      <w:r w:rsidRPr="008B4276">
        <w:rPr>
          <w:rFonts w:cs="Arial"/>
          <w:color w:val="000009"/>
          <w:szCs w:val="22"/>
        </w:rPr>
        <w:t>el</w:t>
      </w:r>
      <w:r w:rsidRPr="008B4276">
        <w:rPr>
          <w:rFonts w:cs="Arial"/>
          <w:color w:val="000009"/>
          <w:spacing w:val="3"/>
          <w:szCs w:val="22"/>
        </w:rPr>
        <w:t xml:space="preserve"> </w:t>
      </w:r>
      <w:r w:rsidRPr="008B4276">
        <w:rPr>
          <w:rFonts w:cs="Arial"/>
          <w:color w:val="000009"/>
          <w:spacing w:val="1"/>
          <w:szCs w:val="22"/>
        </w:rPr>
        <w:t>f</w:t>
      </w:r>
      <w:r w:rsidRPr="008B4276">
        <w:rPr>
          <w:rFonts w:cs="Arial"/>
          <w:color w:val="000009"/>
          <w:spacing w:val="-1"/>
          <w:szCs w:val="22"/>
        </w:rPr>
        <w:t>i</w:t>
      </w:r>
      <w:r w:rsidRPr="008B4276">
        <w:rPr>
          <w:rFonts w:cs="Arial"/>
          <w:color w:val="000009"/>
          <w:szCs w:val="22"/>
        </w:rPr>
        <w:t>n de</w:t>
      </w:r>
      <w:r w:rsidRPr="008B4276">
        <w:rPr>
          <w:rFonts w:cs="Arial"/>
          <w:color w:val="000009"/>
          <w:spacing w:val="1"/>
          <w:szCs w:val="22"/>
        </w:rPr>
        <w:t xml:space="preserve"> </w:t>
      </w:r>
      <w:r w:rsidRPr="008B4276">
        <w:rPr>
          <w:rFonts w:cs="Arial"/>
          <w:color w:val="000009"/>
          <w:szCs w:val="22"/>
        </w:rPr>
        <w:t>p</w:t>
      </w:r>
      <w:r w:rsidRPr="008B4276">
        <w:rPr>
          <w:rFonts w:cs="Arial"/>
          <w:color w:val="000009"/>
          <w:spacing w:val="-1"/>
          <w:szCs w:val="22"/>
        </w:rPr>
        <w:t>l</w:t>
      </w:r>
      <w:r w:rsidRPr="008B4276">
        <w:rPr>
          <w:rFonts w:cs="Arial"/>
          <w:color w:val="000009"/>
          <w:spacing w:val="2"/>
          <w:szCs w:val="22"/>
        </w:rPr>
        <w:t>a</w:t>
      </w:r>
      <w:r w:rsidRPr="008B4276">
        <w:rPr>
          <w:rFonts w:cs="Arial"/>
          <w:color w:val="000009"/>
          <w:szCs w:val="22"/>
        </w:rPr>
        <w:t>n</w:t>
      </w:r>
      <w:r w:rsidRPr="008B4276">
        <w:rPr>
          <w:rFonts w:cs="Arial"/>
          <w:color w:val="000009"/>
          <w:spacing w:val="-1"/>
          <w:szCs w:val="22"/>
        </w:rPr>
        <w:t>i</w:t>
      </w:r>
      <w:r w:rsidRPr="008B4276">
        <w:rPr>
          <w:rFonts w:cs="Arial"/>
          <w:color w:val="000009"/>
          <w:spacing w:val="1"/>
          <w:szCs w:val="22"/>
        </w:rPr>
        <w:t>f</w:t>
      </w:r>
      <w:r w:rsidRPr="008B4276">
        <w:rPr>
          <w:rFonts w:cs="Arial"/>
          <w:color w:val="000009"/>
          <w:spacing w:val="-1"/>
          <w:szCs w:val="22"/>
        </w:rPr>
        <w:t>i</w:t>
      </w:r>
      <w:r w:rsidRPr="008B4276">
        <w:rPr>
          <w:rFonts w:cs="Arial"/>
          <w:color w:val="000009"/>
          <w:szCs w:val="22"/>
        </w:rPr>
        <w:t>car</w:t>
      </w:r>
      <w:r w:rsidRPr="008B4276">
        <w:rPr>
          <w:rFonts w:cs="Arial"/>
          <w:color w:val="000009"/>
          <w:spacing w:val="1"/>
          <w:szCs w:val="22"/>
        </w:rPr>
        <w:t xml:space="preserve"> l</w:t>
      </w:r>
      <w:r w:rsidRPr="008B4276">
        <w:rPr>
          <w:rFonts w:cs="Arial"/>
          <w:color w:val="000009"/>
          <w:szCs w:val="22"/>
        </w:rPr>
        <w:t>as</w:t>
      </w:r>
      <w:r w:rsidRPr="008B4276">
        <w:rPr>
          <w:rFonts w:cs="Arial"/>
          <w:color w:val="000009"/>
          <w:spacing w:val="1"/>
          <w:szCs w:val="22"/>
        </w:rPr>
        <w:t xml:space="preserve"> </w:t>
      </w:r>
      <w:r w:rsidRPr="003842BD">
        <w:rPr>
          <w:rFonts w:cs="Arial"/>
          <w:color w:val="000009"/>
          <w:spacing w:val="-1"/>
          <w:szCs w:val="22"/>
        </w:rPr>
        <w:t>sesiones</w:t>
      </w:r>
      <w:r w:rsidRPr="008B4276">
        <w:rPr>
          <w:rFonts w:cs="Arial"/>
          <w:color w:val="000009"/>
          <w:spacing w:val="1"/>
          <w:szCs w:val="22"/>
        </w:rPr>
        <w:t xml:space="preserve"> </w:t>
      </w:r>
      <w:r w:rsidRPr="008B4276">
        <w:rPr>
          <w:rFonts w:cs="Arial"/>
          <w:color w:val="000009"/>
          <w:szCs w:val="22"/>
        </w:rPr>
        <w:t>de</w:t>
      </w:r>
      <w:r w:rsidRPr="008B4276">
        <w:rPr>
          <w:rFonts w:cs="Arial"/>
          <w:color w:val="000009"/>
          <w:spacing w:val="3"/>
          <w:szCs w:val="22"/>
        </w:rPr>
        <w:t xml:space="preserve"> </w:t>
      </w:r>
      <w:r w:rsidRPr="008B4276">
        <w:rPr>
          <w:rFonts w:cs="Arial"/>
          <w:color w:val="000009"/>
          <w:spacing w:val="-1"/>
          <w:szCs w:val="22"/>
        </w:rPr>
        <w:t>i</w:t>
      </w:r>
      <w:r w:rsidRPr="008B4276">
        <w:rPr>
          <w:rFonts w:cs="Arial"/>
          <w:color w:val="000009"/>
          <w:szCs w:val="22"/>
        </w:rPr>
        <w:t>n</w:t>
      </w:r>
      <w:r w:rsidRPr="008B4276">
        <w:rPr>
          <w:rFonts w:cs="Arial"/>
          <w:color w:val="000009"/>
          <w:spacing w:val="1"/>
          <w:szCs w:val="22"/>
        </w:rPr>
        <w:t>t</w:t>
      </w:r>
      <w:r w:rsidRPr="008B4276">
        <w:rPr>
          <w:rFonts w:cs="Arial"/>
          <w:color w:val="000009"/>
          <w:szCs w:val="22"/>
        </w:rPr>
        <w:t>erpr</w:t>
      </w:r>
      <w:r w:rsidRPr="008B4276">
        <w:rPr>
          <w:rFonts w:cs="Arial"/>
          <w:color w:val="000009"/>
          <w:spacing w:val="-2"/>
          <w:szCs w:val="22"/>
        </w:rPr>
        <w:t>e</w:t>
      </w:r>
      <w:r w:rsidRPr="008B4276">
        <w:rPr>
          <w:rFonts w:cs="Arial"/>
          <w:color w:val="000009"/>
          <w:spacing w:val="1"/>
          <w:szCs w:val="22"/>
        </w:rPr>
        <w:t>t</w:t>
      </w:r>
      <w:r w:rsidRPr="008B4276">
        <w:rPr>
          <w:rFonts w:cs="Arial"/>
          <w:color w:val="000009"/>
          <w:szCs w:val="22"/>
        </w:rPr>
        <w:t>ac</w:t>
      </w:r>
      <w:r w:rsidRPr="008B4276">
        <w:rPr>
          <w:rFonts w:cs="Arial"/>
          <w:color w:val="000009"/>
          <w:spacing w:val="1"/>
          <w:szCs w:val="22"/>
        </w:rPr>
        <w:t>i</w:t>
      </w:r>
      <w:r w:rsidRPr="008B4276">
        <w:rPr>
          <w:rFonts w:cs="Arial"/>
          <w:color w:val="000009"/>
          <w:szCs w:val="22"/>
        </w:rPr>
        <w:t>ón, adap</w:t>
      </w:r>
      <w:r w:rsidRPr="008B4276">
        <w:rPr>
          <w:rFonts w:cs="Arial"/>
          <w:color w:val="000009"/>
          <w:spacing w:val="1"/>
          <w:szCs w:val="22"/>
        </w:rPr>
        <w:t>t</w:t>
      </w:r>
      <w:r w:rsidRPr="008B4276">
        <w:rPr>
          <w:rFonts w:cs="Arial"/>
          <w:color w:val="000009"/>
          <w:szCs w:val="22"/>
        </w:rPr>
        <w:t>ar</w:t>
      </w:r>
      <w:r w:rsidRPr="008B4276">
        <w:rPr>
          <w:rFonts w:cs="Arial"/>
          <w:color w:val="000009"/>
          <w:spacing w:val="1"/>
          <w:szCs w:val="22"/>
        </w:rPr>
        <w:t xml:space="preserve"> </w:t>
      </w:r>
      <w:r w:rsidRPr="008B4276">
        <w:rPr>
          <w:rFonts w:cs="Arial"/>
          <w:color w:val="000009"/>
          <w:spacing w:val="-1"/>
          <w:szCs w:val="22"/>
        </w:rPr>
        <w:t>l</w:t>
      </w:r>
      <w:r w:rsidRPr="008B4276">
        <w:rPr>
          <w:rFonts w:cs="Arial"/>
          <w:color w:val="000009"/>
          <w:szCs w:val="22"/>
        </w:rPr>
        <w:t>os</w:t>
      </w:r>
      <w:r w:rsidRPr="008B4276">
        <w:rPr>
          <w:rFonts w:cs="Arial"/>
          <w:color w:val="000009"/>
          <w:spacing w:val="3"/>
          <w:szCs w:val="22"/>
        </w:rPr>
        <w:t xml:space="preserve"> </w:t>
      </w:r>
      <w:r w:rsidRPr="008B4276">
        <w:rPr>
          <w:rFonts w:cs="Arial"/>
          <w:color w:val="000009"/>
          <w:szCs w:val="22"/>
        </w:rPr>
        <w:t>m</w:t>
      </w:r>
      <w:r w:rsidRPr="008B4276">
        <w:rPr>
          <w:rFonts w:cs="Arial"/>
          <w:color w:val="000009"/>
          <w:spacing w:val="-2"/>
          <w:szCs w:val="22"/>
        </w:rPr>
        <w:t>a</w:t>
      </w:r>
      <w:r w:rsidRPr="008B4276">
        <w:rPr>
          <w:rFonts w:cs="Arial"/>
          <w:color w:val="000009"/>
          <w:spacing w:val="1"/>
          <w:szCs w:val="22"/>
        </w:rPr>
        <w:t>t</w:t>
      </w:r>
      <w:r w:rsidRPr="008B4276">
        <w:rPr>
          <w:rFonts w:cs="Arial"/>
          <w:color w:val="000009"/>
          <w:szCs w:val="22"/>
        </w:rPr>
        <w:t>er</w:t>
      </w:r>
      <w:r w:rsidRPr="008B4276">
        <w:rPr>
          <w:rFonts w:cs="Arial"/>
          <w:color w:val="000009"/>
          <w:spacing w:val="-1"/>
          <w:szCs w:val="22"/>
        </w:rPr>
        <w:t>i</w:t>
      </w:r>
      <w:r w:rsidRPr="008B4276">
        <w:rPr>
          <w:rFonts w:cs="Arial"/>
          <w:color w:val="000009"/>
          <w:szCs w:val="22"/>
        </w:rPr>
        <w:t>a</w:t>
      </w:r>
      <w:r w:rsidRPr="008B4276">
        <w:rPr>
          <w:rFonts w:cs="Arial"/>
          <w:color w:val="000009"/>
          <w:spacing w:val="1"/>
          <w:szCs w:val="22"/>
        </w:rPr>
        <w:t>l</w:t>
      </w:r>
      <w:r w:rsidRPr="008B4276">
        <w:rPr>
          <w:rFonts w:cs="Arial"/>
          <w:color w:val="000009"/>
          <w:szCs w:val="22"/>
        </w:rPr>
        <w:t xml:space="preserve">es </w:t>
      </w:r>
      <w:r w:rsidRPr="008B4276">
        <w:rPr>
          <w:rFonts w:cs="Arial"/>
          <w:color w:val="000009"/>
          <w:spacing w:val="-1"/>
          <w:szCs w:val="22"/>
        </w:rPr>
        <w:t>i</w:t>
      </w:r>
      <w:r w:rsidRPr="008B4276">
        <w:rPr>
          <w:rFonts w:cs="Arial"/>
          <w:color w:val="000009"/>
          <w:szCs w:val="22"/>
        </w:rPr>
        <w:t>,</w:t>
      </w:r>
      <w:r w:rsidRPr="008B4276">
        <w:rPr>
          <w:rFonts w:cs="Arial"/>
          <w:color w:val="000009"/>
          <w:spacing w:val="1"/>
          <w:szCs w:val="22"/>
        </w:rPr>
        <w:t xml:space="preserve"> </w:t>
      </w:r>
      <w:r w:rsidRPr="008B4276">
        <w:rPr>
          <w:rFonts w:cs="Arial"/>
          <w:color w:val="000009"/>
          <w:szCs w:val="22"/>
        </w:rPr>
        <w:t>en</w:t>
      </w:r>
      <w:r w:rsidRPr="008B4276">
        <w:rPr>
          <w:rFonts w:cs="Arial"/>
          <w:color w:val="000009"/>
          <w:spacing w:val="3"/>
          <w:szCs w:val="22"/>
        </w:rPr>
        <w:t xml:space="preserve"> </w:t>
      </w:r>
      <w:r w:rsidRPr="008B4276">
        <w:rPr>
          <w:rFonts w:cs="Arial"/>
          <w:color w:val="000009"/>
          <w:szCs w:val="22"/>
        </w:rPr>
        <w:t>su</w:t>
      </w:r>
      <w:r w:rsidRPr="008B4276">
        <w:rPr>
          <w:rFonts w:cs="Arial"/>
          <w:color w:val="000009"/>
          <w:spacing w:val="1"/>
          <w:szCs w:val="22"/>
        </w:rPr>
        <w:t xml:space="preserve"> </w:t>
      </w:r>
      <w:r w:rsidRPr="008B4276">
        <w:rPr>
          <w:rFonts w:cs="Arial"/>
          <w:color w:val="000009"/>
          <w:szCs w:val="22"/>
        </w:rPr>
        <w:t>caso,</w:t>
      </w:r>
      <w:r w:rsidRPr="008B4276">
        <w:rPr>
          <w:rFonts w:cs="Arial"/>
          <w:color w:val="000009"/>
          <w:spacing w:val="1"/>
          <w:szCs w:val="22"/>
        </w:rPr>
        <w:t xml:space="preserve"> </w:t>
      </w:r>
      <w:r w:rsidRPr="008B4276">
        <w:rPr>
          <w:rFonts w:cs="Arial"/>
          <w:color w:val="000009"/>
          <w:szCs w:val="22"/>
        </w:rPr>
        <w:t>hacer</w:t>
      </w:r>
      <w:r w:rsidRPr="008B4276">
        <w:rPr>
          <w:rFonts w:cs="Arial"/>
          <w:color w:val="000009"/>
          <w:spacing w:val="2"/>
          <w:szCs w:val="22"/>
        </w:rPr>
        <w:t xml:space="preserve"> </w:t>
      </w:r>
      <w:r w:rsidRPr="008B4276">
        <w:rPr>
          <w:rFonts w:cs="Arial"/>
          <w:color w:val="000009"/>
          <w:szCs w:val="22"/>
        </w:rPr>
        <w:t>el</w:t>
      </w:r>
      <w:r w:rsidRPr="008B4276">
        <w:rPr>
          <w:rFonts w:cs="Arial"/>
          <w:color w:val="000009"/>
          <w:spacing w:val="2"/>
          <w:szCs w:val="22"/>
        </w:rPr>
        <w:t xml:space="preserve"> </w:t>
      </w:r>
      <w:r w:rsidRPr="008B4276">
        <w:rPr>
          <w:rFonts w:cs="Arial"/>
          <w:color w:val="000009"/>
          <w:szCs w:val="22"/>
        </w:rPr>
        <w:t>segu</w:t>
      </w:r>
      <w:r w:rsidRPr="008B4276">
        <w:rPr>
          <w:rFonts w:cs="Arial"/>
          <w:color w:val="000009"/>
          <w:spacing w:val="-1"/>
          <w:szCs w:val="22"/>
        </w:rPr>
        <w:t>i</w:t>
      </w:r>
      <w:r w:rsidRPr="008B4276">
        <w:rPr>
          <w:rFonts w:cs="Arial"/>
          <w:color w:val="000009"/>
          <w:szCs w:val="22"/>
        </w:rPr>
        <w:t>m</w:t>
      </w:r>
      <w:r w:rsidRPr="008B4276">
        <w:rPr>
          <w:rFonts w:cs="Arial"/>
          <w:color w:val="000009"/>
          <w:spacing w:val="1"/>
          <w:szCs w:val="22"/>
        </w:rPr>
        <w:t>i</w:t>
      </w:r>
      <w:r w:rsidRPr="008B4276">
        <w:rPr>
          <w:rFonts w:cs="Arial"/>
          <w:color w:val="000009"/>
          <w:szCs w:val="22"/>
        </w:rPr>
        <w:t>en</w:t>
      </w:r>
      <w:r w:rsidRPr="008B4276">
        <w:rPr>
          <w:rFonts w:cs="Arial"/>
          <w:color w:val="000009"/>
          <w:spacing w:val="1"/>
          <w:szCs w:val="22"/>
        </w:rPr>
        <w:t>t</w:t>
      </w:r>
      <w:r w:rsidRPr="008B4276">
        <w:rPr>
          <w:rFonts w:cs="Arial"/>
          <w:color w:val="000009"/>
          <w:szCs w:val="22"/>
        </w:rPr>
        <w:t>o del a</w:t>
      </w:r>
      <w:r w:rsidRPr="008B4276">
        <w:rPr>
          <w:rFonts w:cs="Arial"/>
          <w:color w:val="000009"/>
          <w:spacing w:val="-1"/>
          <w:szCs w:val="22"/>
        </w:rPr>
        <w:t>l</w:t>
      </w:r>
      <w:r w:rsidRPr="008B4276">
        <w:rPr>
          <w:rFonts w:cs="Arial"/>
          <w:color w:val="000009"/>
          <w:szCs w:val="22"/>
        </w:rPr>
        <w:t>umnado.</w:t>
      </w:r>
    </w:p>
    <w:p w:rsidR="008B4276" w:rsidRPr="008B4276" w:rsidRDefault="008B4276" w:rsidP="008B4276">
      <w:pPr>
        <w:widowControl w:val="0"/>
        <w:autoSpaceDE w:val="0"/>
        <w:autoSpaceDN w:val="0"/>
        <w:adjustRightInd w:val="0"/>
        <w:spacing w:before="1" w:after="0" w:line="120" w:lineRule="exact"/>
        <w:ind w:firstLine="0"/>
        <w:jc w:val="left"/>
        <w:rPr>
          <w:rFonts w:cs="Arial"/>
          <w:color w:val="000000"/>
          <w:sz w:val="12"/>
          <w:szCs w:val="12"/>
        </w:rPr>
      </w:pPr>
    </w:p>
    <w:p w:rsidR="008B4276" w:rsidRPr="008B4276" w:rsidRDefault="008B4276" w:rsidP="003842BD">
      <w:pPr>
        <w:spacing w:before="0" w:line="288" w:lineRule="auto"/>
        <w:ind w:firstLine="0"/>
        <w:rPr>
          <w:rFonts w:cs="Arial"/>
          <w:color w:val="000000"/>
          <w:szCs w:val="22"/>
        </w:rPr>
      </w:pPr>
      <w:r w:rsidRPr="008B4276">
        <w:rPr>
          <w:rFonts w:cs="Arial"/>
          <w:color w:val="000009"/>
          <w:szCs w:val="22"/>
        </w:rPr>
        <w:t>g)</w:t>
      </w:r>
      <w:r w:rsidRPr="008B4276">
        <w:rPr>
          <w:rFonts w:cs="Arial"/>
          <w:color w:val="000009"/>
          <w:spacing w:val="2"/>
          <w:szCs w:val="22"/>
        </w:rPr>
        <w:t xml:space="preserve"> </w:t>
      </w:r>
      <w:r w:rsidRPr="008B4276">
        <w:rPr>
          <w:rFonts w:cs="Arial"/>
          <w:color w:val="000009"/>
          <w:spacing w:val="-1"/>
          <w:szCs w:val="22"/>
        </w:rPr>
        <w:t>R</w:t>
      </w:r>
      <w:r w:rsidRPr="008B4276">
        <w:rPr>
          <w:rFonts w:cs="Arial"/>
          <w:color w:val="000009"/>
          <w:szCs w:val="22"/>
        </w:rPr>
        <w:t>es</w:t>
      </w:r>
      <w:r w:rsidRPr="008B4276">
        <w:rPr>
          <w:rFonts w:cs="Arial"/>
          <w:color w:val="000009"/>
          <w:spacing w:val="2"/>
          <w:szCs w:val="22"/>
        </w:rPr>
        <w:t>o</w:t>
      </w:r>
      <w:r w:rsidRPr="008B4276">
        <w:rPr>
          <w:rFonts w:cs="Arial"/>
          <w:color w:val="000009"/>
          <w:spacing w:val="-1"/>
          <w:szCs w:val="22"/>
        </w:rPr>
        <w:t>l</w:t>
      </w:r>
      <w:r w:rsidRPr="008B4276">
        <w:rPr>
          <w:rFonts w:cs="Arial"/>
          <w:color w:val="000009"/>
          <w:szCs w:val="22"/>
        </w:rPr>
        <w:t>ver</w:t>
      </w:r>
      <w:r w:rsidRPr="008B4276">
        <w:rPr>
          <w:rFonts w:cs="Arial"/>
          <w:color w:val="000009"/>
          <w:spacing w:val="4"/>
          <w:szCs w:val="22"/>
        </w:rPr>
        <w:t xml:space="preserve"> </w:t>
      </w:r>
      <w:r w:rsidRPr="008B4276">
        <w:rPr>
          <w:rFonts w:cs="Arial"/>
          <w:color w:val="000009"/>
          <w:szCs w:val="22"/>
        </w:rPr>
        <w:t>prob</w:t>
      </w:r>
      <w:r w:rsidRPr="008B4276">
        <w:rPr>
          <w:rFonts w:cs="Arial"/>
          <w:color w:val="000009"/>
          <w:spacing w:val="-1"/>
          <w:szCs w:val="22"/>
        </w:rPr>
        <w:t>l</w:t>
      </w:r>
      <w:r w:rsidRPr="008B4276">
        <w:rPr>
          <w:rFonts w:cs="Arial"/>
          <w:color w:val="000009"/>
          <w:szCs w:val="22"/>
        </w:rPr>
        <w:t>emas</w:t>
      </w:r>
      <w:r w:rsidRPr="008B4276">
        <w:rPr>
          <w:rFonts w:cs="Arial"/>
          <w:color w:val="000009"/>
          <w:spacing w:val="3"/>
          <w:szCs w:val="22"/>
        </w:rPr>
        <w:t xml:space="preserve"> </w:t>
      </w:r>
      <w:r w:rsidRPr="008B4276">
        <w:rPr>
          <w:rFonts w:cs="Arial"/>
          <w:color w:val="000009"/>
          <w:szCs w:val="22"/>
        </w:rPr>
        <w:t>y</w:t>
      </w:r>
      <w:r w:rsidRPr="008B4276">
        <w:rPr>
          <w:rFonts w:cs="Arial"/>
          <w:color w:val="000009"/>
          <w:spacing w:val="3"/>
          <w:szCs w:val="22"/>
        </w:rPr>
        <w:t xml:space="preserve"> </w:t>
      </w:r>
      <w:r w:rsidRPr="008B4276">
        <w:rPr>
          <w:rFonts w:cs="Arial"/>
          <w:color w:val="000009"/>
          <w:spacing w:val="-1"/>
          <w:szCs w:val="22"/>
        </w:rPr>
        <w:t>t</w:t>
      </w:r>
      <w:r w:rsidRPr="008B4276">
        <w:rPr>
          <w:rFonts w:cs="Arial"/>
          <w:color w:val="000009"/>
          <w:szCs w:val="22"/>
        </w:rPr>
        <w:t>omar</w:t>
      </w:r>
      <w:r w:rsidRPr="008B4276">
        <w:rPr>
          <w:rFonts w:cs="Arial"/>
          <w:color w:val="000009"/>
          <w:spacing w:val="2"/>
          <w:szCs w:val="22"/>
        </w:rPr>
        <w:t xml:space="preserve"> </w:t>
      </w:r>
      <w:r w:rsidRPr="008B4276">
        <w:rPr>
          <w:rFonts w:cs="Arial"/>
          <w:color w:val="000009"/>
          <w:szCs w:val="22"/>
        </w:rPr>
        <w:t>de</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s</w:t>
      </w:r>
      <w:r w:rsidRPr="008B4276">
        <w:rPr>
          <w:rFonts w:cs="Arial"/>
          <w:color w:val="000009"/>
          <w:spacing w:val="-1"/>
          <w:szCs w:val="22"/>
        </w:rPr>
        <w:t>i</w:t>
      </w:r>
      <w:r w:rsidRPr="008B4276">
        <w:rPr>
          <w:rFonts w:cs="Arial"/>
          <w:color w:val="000009"/>
          <w:szCs w:val="22"/>
        </w:rPr>
        <w:t>o</w:t>
      </w:r>
      <w:r w:rsidRPr="008B4276">
        <w:rPr>
          <w:rFonts w:cs="Arial"/>
          <w:color w:val="000009"/>
          <w:spacing w:val="2"/>
          <w:szCs w:val="22"/>
        </w:rPr>
        <w:t>n</w:t>
      </w:r>
      <w:r w:rsidRPr="008B4276">
        <w:rPr>
          <w:rFonts w:cs="Arial"/>
          <w:color w:val="000009"/>
          <w:szCs w:val="22"/>
        </w:rPr>
        <w:t>es</w:t>
      </w:r>
      <w:r w:rsidRPr="008B4276">
        <w:rPr>
          <w:rFonts w:cs="Arial"/>
          <w:color w:val="000009"/>
          <w:spacing w:val="3"/>
          <w:szCs w:val="22"/>
        </w:rPr>
        <w:t xml:space="preserve"> </w:t>
      </w:r>
      <w:r w:rsidRPr="008B4276">
        <w:rPr>
          <w:rFonts w:cs="Arial"/>
          <w:color w:val="000009"/>
          <w:szCs w:val="22"/>
        </w:rPr>
        <w:t>sobre</w:t>
      </w:r>
      <w:r w:rsidRPr="008B4276">
        <w:rPr>
          <w:rFonts w:cs="Arial"/>
          <w:color w:val="000009"/>
          <w:spacing w:val="1"/>
          <w:szCs w:val="22"/>
        </w:rPr>
        <w:t xml:space="preserve"> </w:t>
      </w:r>
      <w:r w:rsidRPr="008B4276">
        <w:rPr>
          <w:rFonts w:cs="Arial"/>
          <w:color w:val="000009"/>
          <w:szCs w:val="22"/>
        </w:rPr>
        <w:t>su</w:t>
      </w:r>
      <w:r w:rsidRPr="008B4276">
        <w:rPr>
          <w:rFonts w:cs="Arial"/>
          <w:color w:val="000009"/>
          <w:spacing w:val="3"/>
          <w:szCs w:val="22"/>
        </w:rPr>
        <w:t xml:space="preserve"> </w:t>
      </w:r>
      <w:r w:rsidRPr="008B4276">
        <w:rPr>
          <w:rFonts w:cs="Arial"/>
          <w:color w:val="000009"/>
          <w:szCs w:val="22"/>
        </w:rPr>
        <w:t>prop</w:t>
      </w:r>
      <w:r w:rsidRPr="008B4276">
        <w:rPr>
          <w:rFonts w:cs="Arial"/>
          <w:color w:val="000009"/>
          <w:spacing w:val="-1"/>
          <w:szCs w:val="22"/>
        </w:rPr>
        <w:t>i</w:t>
      </w:r>
      <w:r w:rsidRPr="008B4276">
        <w:rPr>
          <w:rFonts w:cs="Arial"/>
          <w:color w:val="000009"/>
          <w:szCs w:val="22"/>
        </w:rPr>
        <w:t>a</w:t>
      </w:r>
      <w:r w:rsidRPr="008B4276">
        <w:rPr>
          <w:rFonts w:cs="Arial"/>
          <w:color w:val="000009"/>
          <w:spacing w:val="3"/>
          <w:szCs w:val="22"/>
        </w:rPr>
        <w:t xml:space="preserve"> </w:t>
      </w:r>
      <w:r w:rsidRPr="008B4276">
        <w:rPr>
          <w:rFonts w:cs="Arial"/>
          <w:color w:val="000009"/>
          <w:szCs w:val="22"/>
        </w:rPr>
        <w:t>ac</w:t>
      </w:r>
      <w:r w:rsidRPr="008B4276">
        <w:rPr>
          <w:rFonts w:cs="Arial"/>
          <w:color w:val="000009"/>
          <w:spacing w:val="1"/>
          <w:szCs w:val="22"/>
        </w:rPr>
        <w:t>t</w:t>
      </w:r>
      <w:r w:rsidRPr="008B4276">
        <w:rPr>
          <w:rFonts w:cs="Arial"/>
          <w:color w:val="000009"/>
          <w:szCs w:val="22"/>
        </w:rPr>
        <w:t>uac</w:t>
      </w:r>
      <w:r w:rsidRPr="008B4276">
        <w:rPr>
          <w:rFonts w:cs="Arial"/>
          <w:color w:val="000009"/>
          <w:spacing w:val="1"/>
          <w:szCs w:val="22"/>
        </w:rPr>
        <w:t>i</w:t>
      </w:r>
      <w:r w:rsidRPr="008B4276">
        <w:rPr>
          <w:rFonts w:cs="Arial"/>
          <w:color w:val="000009"/>
          <w:szCs w:val="22"/>
        </w:rPr>
        <w:t>ón</w:t>
      </w:r>
      <w:r w:rsidRPr="008B4276">
        <w:rPr>
          <w:rFonts w:cs="Arial"/>
          <w:color w:val="000009"/>
          <w:spacing w:val="2"/>
          <w:szCs w:val="22"/>
        </w:rPr>
        <w:t xml:space="preserve"> </w:t>
      </w:r>
      <w:r w:rsidRPr="008B4276">
        <w:rPr>
          <w:rFonts w:cs="Arial"/>
          <w:color w:val="000009"/>
          <w:szCs w:val="22"/>
        </w:rPr>
        <w:t>o</w:t>
      </w:r>
      <w:r w:rsidRPr="008B4276">
        <w:rPr>
          <w:rFonts w:cs="Arial"/>
          <w:color w:val="000009"/>
          <w:spacing w:val="3"/>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3"/>
          <w:szCs w:val="22"/>
        </w:rPr>
        <w:t xml:space="preserve"> </w:t>
      </w:r>
      <w:r w:rsidRPr="008B4276">
        <w:rPr>
          <w:rFonts w:cs="Arial"/>
          <w:color w:val="000009"/>
          <w:szCs w:val="22"/>
        </w:rPr>
        <w:t>de</w:t>
      </w:r>
      <w:r w:rsidRPr="008B4276">
        <w:rPr>
          <w:rFonts w:cs="Arial"/>
          <w:color w:val="000009"/>
          <w:spacing w:val="3"/>
          <w:szCs w:val="22"/>
        </w:rPr>
        <w:t xml:space="preserve"> </w:t>
      </w:r>
      <w:r w:rsidRPr="008B4276">
        <w:rPr>
          <w:rFonts w:cs="Arial"/>
          <w:color w:val="000009"/>
          <w:spacing w:val="-2"/>
          <w:szCs w:val="22"/>
        </w:rPr>
        <w:t>o</w:t>
      </w:r>
      <w:r w:rsidRPr="008B4276">
        <w:rPr>
          <w:rFonts w:cs="Arial"/>
          <w:color w:val="000009"/>
          <w:spacing w:val="1"/>
          <w:szCs w:val="22"/>
        </w:rPr>
        <w:t>t</w:t>
      </w:r>
      <w:r w:rsidRPr="008B4276">
        <w:rPr>
          <w:rFonts w:cs="Arial"/>
          <w:color w:val="000009"/>
          <w:szCs w:val="22"/>
        </w:rPr>
        <w:t xml:space="preserve">ros, </w:t>
      </w:r>
      <w:r w:rsidRPr="008B4276">
        <w:rPr>
          <w:rFonts w:cs="Arial"/>
          <w:color w:val="000009"/>
          <w:spacing w:val="1"/>
          <w:szCs w:val="22"/>
        </w:rPr>
        <w:t>i</w:t>
      </w:r>
      <w:r w:rsidRPr="008B4276">
        <w:rPr>
          <w:rFonts w:cs="Arial"/>
          <w:color w:val="000009"/>
          <w:szCs w:val="22"/>
        </w:rPr>
        <w:t>den</w:t>
      </w:r>
      <w:r w:rsidRPr="008B4276">
        <w:rPr>
          <w:rFonts w:cs="Arial"/>
          <w:color w:val="000009"/>
          <w:spacing w:val="1"/>
          <w:szCs w:val="22"/>
        </w:rPr>
        <w:t>t</w:t>
      </w:r>
      <w:r w:rsidRPr="008B4276">
        <w:rPr>
          <w:rFonts w:cs="Arial"/>
          <w:color w:val="000009"/>
          <w:spacing w:val="-1"/>
          <w:szCs w:val="22"/>
        </w:rPr>
        <w:t>i</w:t>
      </w:r>
      <w:r w:rsidRPr="008B4276">
        <w:rPr>
          <w:rFonts w:cs="Arial"/>
          <w:color w:val="000009"/>
          <w:spacing w:val="1"/>
          <w:szCs w:val="22"/>
        </w:rPr>
        <w:t>f</w:t>
      </w:r>
      <w:r w:rsidRPr="008B4276">
        <w:rPr>
          <w:rFonts w:cs="Arial"/>
          <w:color w:val="000009"/>
          <w:spacing w:val="-1"/>
          <w:szCs w:val="22"/>
        </w:rPr>
        <w:t>i</w:t>
      </w:r>
      <w:r w:rsidRPr="008B4276">
        <w:rPr>
          <w:rFonts w:cs="Arial"/>
          <w:color w:val="000009"/>
          <w:szCs w:val="22"/>
        </w:rPr>
        <w:t>can</w:t>
      </w:r>
      <w:r w:rsidRPr="008B4276">
        <w:rPr>
          <w:rFonts w:cs="Arial"/>
          <w:color w:val="000009"/>
          <w:spacing w:val="2"/>
          <w:szCs w:val="22"/>
        </w:rPr>
        <w:t>d</w:t>
      </w:r>
      <w:r w:rsidRPr="008B4276">
        <w:rPr>
          <w:rFonts w:cs="Arial"/>
          <w:color w:val="000009"/>
          <w:szCs w:val="22"/>
        </w:rPr>
        <w:t>o</w:t>
      </w:r>
      <w:r w:rsidRPr="008B4276">
        <w:rPr>
          <w:rFonts w:cs="Arial"/>
          <w:color w:val="000009"/>
          <w:spacing w:val="2"/>
          <w:szCs w:val="22"/>
        </w:rPr>
        <w:t xml:space="preserve"> </w:t>
      </w:r>
      <w:r w:rsidRPr="008B4276">
        <w:rPr>
          <w:rFonts w:cs="Arial"/>
          <w:color w:val="000009"/>
          <w:spacing w:val="-1"/>
          <w:szCs w:val="22"/>
        </w:rPr>
        <w:t>l</w:t>
      </w:r>
      <w:r w:rsidRPr="008B4276">
        <w:rPr>
          <w:rFonts w:cs="Arial"/>
          <w:color w:val="000009"/>
          <w:szCs w:val="22"/>
        </w:rPr>
        <w:t>os proced</w:t>
      </w:r>
      <w:r w:rsidRPr="008B4276">
        <w:rPr>
          <w:rFonts w:cs="Arial"/>
          <w:color w:val="000009"/>
          <w:spacing w:val="-1"/>
          <w:szCs w:val="22"/>
        </w:rPr>
        <w:t>i</w:t>
      </w:r>
      <w:r w:rsidRPr="008B4276">
        <w:rPr>
          <w:rFonts w:cs="Arial"/>
          <w:color w:val="000009"/>
          <w:szCs w:val="22"/>
        </w:rPr>
        <w:t>m</w:t>
      </w:r>
      <w:r w:rsidRPr="008B4276">
        <w:rPr>
          <w:rFonts w:cs="Arial"/>
          <w:color w:val="000009"/>
          <w:spacing w:val="-1"/>
          <w:szCs w:val="22"/>
        </w:rPr>
        <w:t>i</w:t>
      </w:r>
      <w:r w:rsidRPr="008B4276">
        <w:rPr>
          <w:rFonts w:cs="Arial"/>
          <w:color w:val="000009"/>
          <w:szCs w:val="22"/>
        </w:rPr>
        <w:t>en</w:t>
      </w:r>
      <w:r w:rsidRPr="008B4276">
        <w:rPr>
          <w:rFonts w:cs="Arial"/>
          <w:color w:val="000009"/>
          <w:spacing w:val="1"/>
          <w:szCs w:val="22"/>
        </w:rPr>
        <w:t>t</w:t>
      </w:r>
      <w:r w:rsidRPr="008B4276">
        <w:rPr>
          <w:rFonts w:cs="Arial"/>
          <w:color w:val="000009"/>
          <w:szCs w:val="22"/>
        </w:rPr>
        <w:t>os</w:t>
      </w:r>
      <w:r w:rsidRPr="008B4276">
        <w:rPr>
          <w:rFonts w:cs="Arial"/>
          <w:color w:val="000009"/>
          <w:spacing w:val="3"/>
          <w:szCs w:val="22"/>
        </w:rPr>
        <w:t xml:space="preserve"> </w:t>
      </w:r>
      <w:r w:rsidRPr="008B4276">
        <w:rPr>
          <w:rFonts w:cs="Arial"/>
          <w:color w:val="000009"/>
          <w:szCs w:val="22"/>
        </w:rPr>
        <w:t>adecuados,</w:t>
      </w:r>
      <w:r w:rsidRPr="008B4276">
        <w:rPr>
          <w:rFonts w:cs="Arial"/>
          <w:color w:val="000009"/>
          <w:spacing w:val="3"/>
          <w:szCs w:val="22"/>
        </w:rPr>
        <w:t xml:space="preserve"> </w:t>
      </w:r>
      <w:r w:rsidRPr="008B4276">
        <w:rPr>
          <w:rFonts w:cs="Arial"/>
          <w:color w:val="000009"/>
          <w:szCs w:val="22"/>
        </w:rPr>
        <w:t>den</w:t>
      </w:r>
      <w:r w:rsidRPr="008B4276">
        <w:rPr>
          <w:rFonts w:cs="Arial"/>
          <w:color w:val="000009"/>
          <w:spacing w:val="-1"/>
          <w:szCs w:val="22"/>
        </w:rPr>
        <w:t>t</w:t>
      </w:r>
      <w:r w:rsidRPr="008B4276">
        <w:rPr>
          <w:rFonts w:cs="Arial"/>
          <w:color w:val="000009"/>
          <w:szCs w:val="22"/>
        </w:rPr>
        <w:t>ro</w:t>
      </w:r>
      <w:r w:rsidRPr="008B4276">
        <w:rPr>
          <w:rFonts w:cs="Arial"/>
          <w:color w:val="000009"/>
          <w:spacing w:val="3"/>
          <w:szCs w:val="22"/>
        </w:rPr>
        <w:t xml:space="preserve"> </w:t>
      </w:r>
      <w:r w:rsidRPr="008B4276">
        <w:rPr>
          <w:rFonts w:cs="Arial"/>
          <w:color w:val="000009"/>
          <w:szCs w:val="22"/>
        </w:rPr>
        <w:t>del</w:t>
      </w:r>
      <w:r w:rsidRPr="008B4276">
        <w:rPr>
          <w:rFonts w:cs="Arial"/>
          <w:color w:val="000009"/>
          <w:spacing w:val="1"/>
          <w:szCs w:val="22"/>
        </w:rPr>
        <w:t xml:space="preserve"> </w:t>
      </w:r>
      <w:r w:rsidRPr="008B4276">
        <w:rPr>
          <w:rFonts w:cs="Arial"/>
          <w:color w:val="000009"/>
          <w:szCs w:val="22"/>
        </w:rPr>
        <w:t>ámb</w:t>
      </w:r>
      <w:r w:rsidRPr="008B4276">
        <w:rPr>
          <w:rFonts w:cs="Arial"/>
          <w:color w:val="000009"/>
          <w:spacing w:val="-1"/>
          <w:szCs w:val="22"/>
        </w:rPr>
        <w:t>i</w:t>
      </w:r>
      <w:r w:rsidRPr="008B4276">
        <w:rPr>
          <w:rFonts w:cs="Arial"/>
          <w:color w:val="000009"/>
          <w:spacing w:val="1"/>
          <w:szCs w:val="22"/>
        </w:rPr>
        <w:t>t</w:t>
      </w:r>
      <w:r w:rsidRPr="008B4276">
        <w:rPr>
          <w:rFonts w:cs="Arial"/>
          <w:color w:val="000009"/>
          <w:szCs w:val="22"/>
        </w:rPr>
        <w:t>o</w:t>
      </w:r>
      <w:r w:rsidRPr="008B4276">
        <w:rPr>
          <w:rFonts w:cs="Arial"/>
          <w:color w:val="000009"/>
          <w:spacing w:val="3"/>
          <w:szCs w:val="22"/>
        </w:rPr>
        <w:t xml:space="preserve"> </w:t>
      </w:r>
      <w:r w:rsidRPr="008B4276">
        <w:rPr>
          <w:rFonts w:cs="Arial"/>
          <w:color w:val="000009"/>
          <w:szCs w:val="22"/>
        </w:rPr>
        <w:t>de</w:t>
      </w:r>
      <w:r w:rsidRPr="008B4276">
        <w:rPr>
          <w:rFonts w:cs="Arial"/>
          <w:color w:val="000009"/>
          <w:spacing w:val="2"/>
          <w:szCs w:val="22"/>
        </w:rPr>
        <w:t xml:space="preserve"> </w:t>
      </w:r>
      <w:r w:rsidRPr="008B4276">
        <w:rPr>
          <w:rFonts w:cs="Arial"/>
          <w:color w:val="000009"/>
          <w:szCs w:val="22"/>
        </w:rPr>
        <w:t>sus</w:t>
      </w:r>
      <w:r w:rsidRPr="008B4276">
        <w:rPr>
          <w:rFonts w:cs="Arial"/>
          <w:color w:val="000009"/>
          <w:spacing w:val="2"/>
          <w:szCs w:val="22"/>
        </w:rPr>
        <w:t xml:space="preserve"> </w:t>
      </w:r>
      <w:r w:rsidRPr="008B4276">
        <w:rPr>
          <w:rFonts w:cs="Arial"/>
          <w:color w:val="000009"/>
          <w:szCs w:val="22"/>
        </w:rPr>
        <w:t>compe</w:t>
      </w:r>
      <w:r w:rsidRPr="008B4276">
        <w:rPr>
          <w:rFonts w:cs="Arial"/>
          <w:color w:val="000009"/>
          <w:spacing w:val="1"/>
          <w:szCs w:val="22"/>
        </w:rPr>
        <w:t>t</w:t>
      </w:r>
      <w:r w:rsidRPr="008B4276">
        <w:rPr>
          <w:rFonts w:cs="Arial"/>
          <w:color w:val="000009"/>
          <w:szCs w:val="22"/>
        </w:rPr>
        <w:t>enc</w:t>
      </w:r>
      <w:r w:rsidRPr="008B4276">
        <w:rPr>
          <w:rFonts w:cs="Arial"/>
          <w:color w:val="000009"/>
          <w:spacing w:val="1"/>
          <w:szCs w:val="22"/>
        </w:rPr>
        <w:t>i</w:t>
      </w:r>
      <w:r w:rsidRPr="008B4276">
        <w:rPr>
          <w:rFonts w:cs="Arial"/>
          <w:color w:val="000009"/>
          <w:szCs w:val="22"/>
        </w:rPr>
        <w:t>as</w:t>
      </w:r>
      <w:r w:rsidRPr="008B4276">
        <w:rPr>
          <w:rFonts w:cs="Arial"/>
          <w:color w:val="000009"/>
          <w:spacing w:val="1"/>
          <w:szCs w:val="22"/>
        </w:rPr>
        <w:t xml:space="preserve"> </w:t>
      </w:r>
      <w:r w:rsidRPr="008B4276">
        <w:rPr>
          <w:rFonts w:cs="Arial"/>
          <w:color w:val="000009"/>
          <w:szCs w:val="22"/>
        </w:rPr>
        <w:t>y</w:t>
      </w:r>
      <w:r w:rsidRPr="008B4276">
        <w:rPr>
          <w:rFonts w:cs="Arial"/>
          <w:color w:val="000009"/>
          <w:spacing w:val="2"/>
          <w:szCs w:val="22"/>
        </w:rPr>
        <w:t xml:space="preserve"> </w:t>
      </w:r>
      <w:r w:rsidRPr="008B4276">
        <w:rPr>
          <w:rFonts w:cs="Arial"/>
          <w:color w:val="000009"/>
          <w:szCs w:val="22"/>
        </w:rPr>
        <w:t>cons</w:t>
      </w:r>
      <w:r w:rsidRPr="008B4276">
        <w:rPr>
          <w:rFonts w:cs="Arial"/>
          <w:color w:val="000009"/>
          <w:spacing w:val="2"/>
          <w:szCs w:val="22"/>
        </w:rPr>
        <w:t>u</w:t>
      </w:r>
      <w:r w:rsidRPr="008B4276">
        <w:rPr>
          <w:rFonts w:cs="Arial"/>
          <w:color w:val="000009"/>
          <w:spacing w:val="-1"/>
          <w:szCs w:val="22"/>
        </w:rPr>
        <w:t>l</w:t>
      </w:r>
      <w:r w:rsidRPr="008B4276">
        <w:rPr>
          <w:rFonts w:cs="Arial"/>
          <w:color w:val="000009"/>
          <w:spacing w:val="1"/>
          <w:szCs w:val="22"/>
        </w:rPr>
        <w:t>t</w:t>
      </w:r>
      <w:r w:rsidRPr="008B4276">
        <w:rPr>
          <w:rFonts w:cs="Arial"/>
          <w:color w:val="000009"/>
          <w:szCs w:val="22"/>
        </w:rPr>
        <w:t>ando</w:t>
      </w:r>
      <w:r w:rsidRPr="008B4276">
        <w:rPr>
          <w:rFonts w:cs="Arial"/>
          <w:color w:val="000009"/>
          <w:spacing w:val="1"/>
          <w:szCs w:val="22"/>
        </w:rPr>
        <w:t xml:space="preserve"> </w:t>
      </w:r>
      <w:r w:rsidRPr="008B4276">
        <w:rPr>
          <w:rFonts w:cs="Arial"/>
          <w:color w:val="000009"/>
          <w:szCs w:val="22"/>
        </w:rPr>
        <w:t>es</w:t>
      </w:r>
      <w:r w:rsidRPr="008B4276">
        <w:rPr>
          <w:rFonts w:cs="Arial"/>
          <w:color w:val="000009"/>
          <w:spacing w:val="1"/>
          <w:szCs w:val="22"/>
        </w:rPr>
        <w:t>t</w:t>
      </w:r>
      <w:r w:rsidRPr="008B4276">
        <w:rPr>
          <w:rFonts w:cs="Arial"/>
          <w:color w:val="000009"/>
          <w:szCs w:val="22"/>
        </w:rPr>
        <w:t>as de</w:t>
      </w:r>
      <w:r w:rsidRPr="008B4276">
        <w:rPr>
          <w:rFonts w:cs="Arial"/>
          <w:color w:val="000009"/>
          <w:spacing w:val="2"/>
          <w:szCs w:val="22"/>
        </w:rPr>
        <w:t>c</w:t>
      </w:r>
      <w:r w:rsidRPr="008B4276">
        <w:rPr>
          <w:rFonts w:cs="Arial"/>
          <w:color w:val="000009"/>
          <w:spacing w:val="-1"/>
          <w:szCs w:val="22"/>
        </w:rPr>
        <w:t>i</w:t>
      </w:r>
      <w:r w:rsidRPr="008B4276">
        <w:rPr>
          <w:rFonts w:cs="Arial"/>
          <w:color w:val="000009"/>
          <w:szCs w:val="22"/>
        </w:rPr>
        <w:t>s</w:t>
      </w:r>
      <w:r w:rsidRPr="008B4276">
        <w:rPr>
          <w:rFonts w:cs="Arial"/>
          <w:color w:val="000009"/>
          <w:spacing w:val="-1"/>
          <w:szCs w:val="22"/>
        </w:rPr>
        <w:t>i</w:t>
      </w:r>
      <w:r w:rsidRPr="008B4276">
        <w:rPr>
          <w:rFonts w:cs="Arial"/>
          <w:color w:val="000009"/>
          <w:szCs w:val="22"/>
        </w:rPr>
        <w:t>o</w:t>
      </w:r>
      <w:r w:rsidRPr="008B4276">
        <w:rPr>
          <w:rFonts w:cs="Arial"/>
          <w:color w:val="000009"/>
          <w:spacing w:val="2"/>
          <w:szCs w:val="22"/>
        </w:rPr>
        <w:t>n</w:t>
      </w:r>
      <w:r w:rsidRPr="008B4276">
        <w:rPr>
          <w:rFonts w:cs="Arial"/>
          <w:color w:val="000009"/>
          <w:szCs w:val="22"/>
        </w:rPr>
        <w:t>es cuando sus</w:t>
      </w:r>
      <w:r w:rsidRPr="008B4276">
        <w:rPr>
          <w:rFonts w:cs="Arial"/>
          <w:color w:val="000009"/>
          <w:spacing w:val="1"/>
          <w:szCs w:val="22"/>
        </w:rPr>
        <w:t xml:space="preserve"> </w:t>
      </w:r>
      <w:r w:rsidRPr="008B4276">
        <w:rPr>
          <w:rFonts w:cs="Arial"/>
          <w:color w:val="000009"/>
          <w:szCs w:val="22"/>
        </w:rPr>
        <w:t>repercus</w:t>
      </w:r>
      <w:r w:rsidRPr="008B4276">
        <w:rPr>
          <w:rFonts w:cs="Arial"/>
          <w:color w:val="000009"/>
          <w:spacing w:val="-1"/>
          <w:szCs w:val="22"/>
        </w:rPr>
        <w:t>i</w:t>
      </w:r>
      <w:r w:rsidRPr="008B4276">
        <w:rPr>
          <w:rFonts w:cs="Arial"/>
          <w:color w:val="000009"/>
          <w:szCs w:val="22"/>
        </w:rPr>
        <w:t>ones</w:t>
      </w:r>
      <w:r w:rsidRPr="008B4276">
        <w:rPr>
          <w:rFonts w:cs="Arial"/>
          <w:color w:val="000009"/>
          <w:spacing w:val="1"/>
          <w:szCs w:val="22"/>
        </w:rPr>
        <w:t xml:space="preserve"> </w:t>
      </w:r>
      <w:r w:rsidRPr="008B4276">
        <w:rPr>
          <w:rFonts w:cs="Arial"/>
          <w:color w:val="000009"/>
          <w:szCs w:val="22"/>
        </w:rPr>
        <w:t>a</w:t>
      </w:r>
      <w:r w:rsidRPr="008B4276">
        <w:rPr>
          <w:rFonts w:cs="Arial"/>
          <w:color w:val="000009"/>
          <w:spacing w:val="1"/>
          <w:szCs w:val="22"/>
        </w:rPr>
        <w:t>f</w:t>
      </w:r>
      <w:r w:rsidRPr="008B4276">
        <w:rPr>
          <w:rFonts w:cs="Arial"/>
          <w:color w:val="000009"/>
          <w:szCs w:val="22"/>
        </w:rPr>
        <w:t>ec</w:t>
      </w:r>
      <w:r w:rsidRPr="008B4276">
        <w:rPr>
          <w:rFonts w:cs="Arial"/>
          <w:color w:val="000009"/>
          <w:spacing w:val="1"/>
          <w:szCs w:val="22"/>
        </w:rPr>
        <w:t>t</w:t>
      </w:r>
      <w:r w:rsidRPr="008B4276">
        <w:rPr>
          <w:rFonts w:cs="Arial"/>
          <w:color w:val="000009"/>
          <w:szCs w:val="22"/>
        </w:rPr>
        <w:t>en</w:t>
      </w:r>
      <w:r w:rsidRPr="008B4276">
        <w:rPr>
          <w:rFonts w:cs="Arial"/>
          <w:color w:val="000009"/>
          <w:spacing w:val="-2"/>
          <w:szCs w:val="22"/>
        </w:rPr>
        <w:t xml:space="preserve"> </w:t>
      </w:r>
      <w:r w:rsidRPr="008B4276">
        <w:rPr>
          <w:rFonts w:cs="Arial"/>
          <w:color w:val="000009"/>
          <w:szCs w:val="22"/>
        </w:rPr>
        <w:t xml:space="preserve">a </w:t>
      </w:r>
      <w:r w:rsidRPr="008B4276">
        <w:rPr>
          <w:rFonts w:cs="Arial"/>
          <w:color w:val="000009"/>
          <w:spacing w:val="-2"/>
          <w:szCs w:val="22"/>
        </w:rPr>
        <w:t>o</w:t>
      </w:r>
      <w:r w:rsidRPr="008B4276">
        <w:rPr>
          <w:rFonts w:cs="Arial"/>
          <w:color w:val="000009"/>
          <w:spacing w:val="1"/>
          <w:szCs w:val="22"/>
        </w:rPr>
        <w:t>t</w:t>
      </w:r>
      <w:r w:rsidRPr="008B4276">
        <w:rPr>
          <w:rFonts w:cs="Arial"/>
          <w:color w:val="000009"/>
          <w:szCs w:val="22"/>
        </w:rPr>
        <w:t>ros ámb</w:t>
      </w:r>
      <w:r w:rsidRPr="008B4276">
        <w:rPr>
          <w:rFonts w:cs="Arial"/>
          <w:color w:val="000009"/>
          <w:spacing w:val="-1"/>
          <w:szCs w:val="22"/>
        </w:rPr>
        <w:t>i</w:t>
      </w:r>
      <w:r w:rsidRPr="008B4276">
        <w:rPr>
          <w:rFonts w:cs="Arial"/>
          <w:color w:val="000009"/>
          <w:spacing w:val="1"/>
          <w:szCs w:val="22"/>
        </w:rPr>
        <w:t>t</w:t>
      </w:r>
      <w:r w:rsidRPr="008B4276">
        <w:rPr>
          <w:rFonts w:cs="Arial"/>
          <w:color w:val="000009"/>
          <w:szCs w:val="22"/>
        </w:rPr>
        <w:t>os o</w:t>
      </w:r>
      <w:r w:rsidRPr="008B4276">
        <w:rPr>
          <w:rFonts w:cs="Arial"/>
          <w:color w:val="000009"/>
          <w:spacing w:val="-1"/>
          <w:szCs w:val="22"/>
        </w:rPr>
        <w:t xml:space="preserve"> </w:t>
      </w:r>
      <w:r w:rsidRPr="008B4276">
        <w:rPr>
          <w:rFonts w:cs="Arial"/>
          <w:color w:val="000009"/>
          <w:szCs w:val="22"/>
        </w:rPr>
        <w:t>áreas.</w:t>
      </w:r>
    </w:p>
    <w:p w:rsidR="008B4276" w:rsidRPr="008B4276" w:rsidRDefault="008B4276" w:rsidP="008B4276">
      <w:pPr>
        <w:widowControl w:val="0"/>
        <w:autoSpaceDE w:val="0"/>
        <w:autoSpaceDN w:val="0"/>
        <w:adjustRightInd w:val="0"/>
        <w:spacing w:before="1" w:after="0" w:line="120" w:lineRule="exact"/>
        <w:ind w:firstLine="0"/>
        <w:jc w:val="left"/>
        <w:rPr>
          <w:rFonts w:cs="Arial"/>
          <w:color w:val="000000"/>
          <w:sz w:val="12"/>
          <w:szCs w:val="12"/>
        </w:rPr>
      </w:pPr>
    </w:p>
    <w:p w:rsidR="008B4276" w:rsidRPr="008B4276" w:rsidRDefault="008B4276" w:rsidP="003842BD">
      <w:pPr>
        <w:spacing w:before="0" w:line="288" w:lineRule="auto"/>
        <w:ind w:firstLine="0"/>
        <w:rPr>
          <w:rFonts w:cs="Arial"/>
          <w:color w:val="000000"/>
          <w:szCs w:val="22"/>
        </w:rPr>
      </w:pPr>
      <w:r w:rsidRPr="008B4276">
        <w:rPr>
          <w:rFonts w:cs="Arial"/>
          <w:color w:val="000009"/>
          <w:szCs w:val="22"/>
        </w:rPr>
        <w:t xml:space="preserve">h) </w:t>
      </w:r>
      <w:r w:rsidRPr="008B4276">
        <w:rPr>
          <w:rFonts w:cs="Arial"/>
          <w:color w:val="000009"/>
          <w:spacing w:val="-1"/>
          <w:szCs w:val="22"/>
        </w:rPr>
        <w:t>A</w:t>
      </w:r>
      <w:r w:rsidRPr="008B4276">
        <w:rPr>
          <w:rFonts w:cs="Arial"/>
          <w:color w:val="000009"/>
          <w:szCs w:val="22"/>
        </w:rPr>
        <w:t>compañar</w:t>
      </w:r>
      <w:r w:rsidRPr="008B4276">
        <w:rPr>
          <w:rFonts w:cs="Arial"/>
          <w:color w:val="000009"/>
          <w:spacing w:val="13"/>
          <w:szCs w:val="22"/>
        </w:rPr>
        <w:t xml:space="preserve"> </w:t>
      </w:r>
      <w:r w:rsidRPr="008B4276">
        <w:rPr>
          <w:rFonts w:cs="Arial"/>
          <w:color w:val="000009"/>
          <w:szCs w:val="22"/>
        </w:rPr>
        <w:t>el</w:t>
      </w:r>
      <w:r w:rsidRPr="008B4276">
        <w:rPr>
          <w:rFonts w:cs="Arial"/>
          <w:color w:val="000009"/>
          <w:spacing w:val="12"/>
          <w:szCs w:val="22"/>
        </w:rPr>
        <w:t xml:space="preserve"> </w:t>
      </w:r>
      <w:r w:rsidRPr="008B4276">
        <w:rPr>
          <w:rFonts w:cs="Arial"/>
          <w:color w:val="000009"/>
          <w:szCs w:val="22"/>
        </w:rPr>
        <w:t>a</w:t>
      </w:r>
      <w:r w:rsidRPr="008B4276">
        <w:rPr>
          <w:rFonts w:cs="Arial"/>
          <w:color w:val="000009"/>
          <w:spacing w:val="1"/>
          <w:szCs w:val="22"/>
        </w:rPr>
        <w:t>l</w:t>
      </w:r>
      <w:r w:rsidRPr="008B4276">
        <w:rPr>
          <w:rFonts w:cs="Arial"/>
          <w:color w:val="000009"/>
          <w:szCs w:val="22"/>
        </w:rPr>
        <w:t>umnado</w:t>
      </w:r>
      <w:r w:rsidRPr="008B4276">
        <w:rPr>
          <w:rFonts w:cs="Arial"/>
          <w:color w:val="000009"/>
          <w:spacing w:val="13"/>
          <w:szCs w:val="22"/>
        </w:rPr>
        <w:t xml:space="preserve"> </w:t>
      </w:r>
      <w:r w:rsidRPr="008B4276">
        <w:rPr>
          <w:rFonts w:cs="Arial"/>
          <w:color w:val="000009"/>
          <w:szCs w:val="22"/>
        </w:rPr>
        <w:t>en</w:t>
      </w:r>
      <w:r w:rsidRPr="008B4276">
        <w:rPr>
          <w:rFonts w:cs="Arial"/>
          <w:color w:val="000009"/>
          <w:spacing w:val="13"/>
          <w:szCs w:val="22"/>
        </w:rPr>
        <w:t xml:space="preserve"> </w:t>
      </w:r>
      <w:r w:rsidRPr="008B4276">
        <w:rPr>
          <w:rFonts w:cs="Arial"/>
          <w:color w:val="000009"/>
          <w:szCs w:val="22"/>
        </w:rPr>
        <w:t>ac</w:t>
      </w:r>
      <w:r w:rsidRPr="008B4276">
        <w:rPr>
          <w:rFonts w:cs="Arial"/>
          <w:color w:val="000009"/>
          <w:spacing w:val="1"/>
          <w:szCs w:val="22"/>
        </w:rPr>
        <w:t>t</w:t>
      </w:r>
      <w:r w:rsidRPr="008B4276">
        <w:rPr>
          <w:rFonts w:cs="Arial"/>
          <w:color w:val="000009"/>
          <w:spacing w:val="-1"/>
          <w:szCs w:val="22"/>
        </w:rPr>
        <w:t>i</w:t>
      </w:r>
      <w:r w:rsidRPr="008B4276">
        <w:rPr>
          <w:rFonts w:cs="Arial"/>
          <w:color w:val="000009"/>
          <w:szCs w:val="22"/>
        </w:rPr>
        <w:t>v</w:t>
      </w:r>
      <w:r w:rsidRPr="008B4276">
        <w:rPr>
          <w:rFonts w:cs="Arial"/>
          <w:color w:val="000009"/>
          <w:spacing w:val="-1"/>
          <w:szCs w:val="22"/>
        </w:rPr>
        <w:t>i</w:t>
      </w:r>
      <w:r w:rsidRPr="008B4276">
        <w:rPr>
          <w:rFonts w:cs="Arial"/>
          <w:color w:val="000009"/>
          <w:szCs w:val="22"/>
        </w:rPr>
        <w:t>d</w:t>
      </w:r>
      <w:r w:rsidRPr="008B4276">
        <w:rPr>
          <w:rFonts w:cs="Arial"/>
          <w:color w:val="000009"/>
          <w:spacing w:val="2"/>
          <w:szCs w:val="22"/>
        </w:rPr>
        <w:t>a</w:t>
      </w:r>
      <w:r w:rsidRPr="008B4276">
        <w:rPr>
          <w:rFonts w:cs="Arial"/>
          <w:color w:val="000009"/>
          <w:szCs w:val="22"/>
        </w:rPr>
        <w:t>des</w:t>
      </w:r>
      <w:r w:rsidRPr="008B4276">
        <w:rPr>
          <w:rFonts w:cs="Arial"/>
          <w:color w:val="000009"/>
          <w:spacing w:val="11"/>
          <w:szCs w:val="22"/>
        </w:rPr>
        <w:t xml:space="preserve"> </w:t>
      </w:r>
      <w:r w:rsidRPr="008B4276">
        <w:rPr>
          <w:rFonts w:cs="Arial"/>
          <w:color w:val="000009"/>
          <w:szCs w:val="22"/>
        </w:rPr>
        <w:t>e</w:t>
      </w:r>
      <w:r w:rsidRPr="008B4276">
        <w:rPr>
          <w:rFonts w:cs="Arial"/>
          <w:color w:val="000009"/>
          <w:spacing w:val="-2"/>
          <w:szCs w:val="22"/>
        </w:rPr>
        <w:t>x</w:t>
      </w:r>
      <w:r w:rsidRPr="008B4276">
        <w:rPr>
          <w:rFonts w:cs="Arial"/>
          <w:color w:val="000009"/>
          <w:spacing w:val="1"/>
          <w:szCs w:val="22"/>
        </w:rPr>
        <w:t>t</w:t>
      </w:r>
      <w:r w:rsidRPr="008B4276">
        <w:rPr>
          <w:rFonts w:cs="Arial"/>
          <w:color w:val="000009"/>
          <w:szCs w:val="22"/>
        </w:rPr>
        <w:t>raesc</w:t>
      </w:r>
      <w:r w:rsidRPr="008B4276">
        <w:rPr>
          <w:rFonts w:cs="Arial"/>
          <w:color w:val="000009"/>
          <w:spacing w:val="2"/>
          <w:szCs w:val="22"/>
        </w:rPr>
        <w:t>o</w:t>
      </w:r>
      <w:r w:rsidRPr="008B4276">
        <w:rPr>
          <w:rFonts w:cs="Arial"/>
          <w:color w:val="000009"/>
          <w:spacing w:val="-1"/>
          <w:szCs w:val="22"/>
        </w:rPr>
        <w:t>l</w:t>
      </w:r>
      <w:r w:rsidRPr="008B4276">
        <w:rPr>
          <w:rFonts w:cs="Arial"/>
          <w:color w:val="000009"/>
          <w:szCs w:val="22"/>
        </w:rPr>
        <w:t>ares</w:t>
      </w:r>
      <w:r w:rsidRPr="008B4276">
        <w:rPr>
          <w:rFonts w:cs="Arial"/>
          <w:color w:val="000009"/>
          <w:spacing w:val="12"/>
          <w:szCs w:val="22"/>
        </w:rPr>
        <w:t xml:space="preserve"> </w:t>
      </w:r>
      <w:r w:rsidRPr="008B4276">
        <w:rPr>
          <w:rFonts w:cs="Arial"/>
          <w:color w:val="000009"/>
          <w:szCs w:val="22"/>
        </w:rPr>
        <w:t>y</w:t>
      </w:r>
      <w:r w:rsidRPr="008B4276">
        <w:rPr>
          <w:rFonts w:cs="Arial"/>
          <w:color w:val="000009"/>
          <w:spacing w:val="11"/>
          <w:szCs w:val="22"/>
        </w:rPr>
        <w:t xml:space="preserve"> </w:t>
      </w:r>
      <w:r w:rsidRPr="008B4276">
        <w:rPr>
          <w:rFonts w:cs="Arial"/>
          <w:color w:val="000009"/>
          <w:szCs w:val="22"/>
        </w:rPr>
        <w:t>en</w:t>
      </w:r>
      <w:r w:rsidRPr="008B4276">
        <w:rPr>
          <w:rFonts w:cs="Arial"/>
          <w:color w:val="000009"/>
          <w:spacing w:val="13"/>
          <w:szCs w:val="22"/>
        </w:rPr>
        <w:t xml:space="preserve"> </w:t>
      </w:r>
      <w:r w:rsidRPr="008B4276">
        <w:rPr>
          <w:rFonts w:cs="Arial"/>
          <w:color w:val="000009"/>
          <w:szCs w:val="22"/>
        </w:rPr>
        <w:t>o</w:t>
      </w:r>
      <w:r w:rsidRPr="008B4276">
        <w:rPr>
          <w:rFonts w:cs="Arial"/>
          <w:color w:val="000009"/>
          <w:spacing w:val="1"/>
          <w:szCs w:val="22"/>
        </w:rPr>
        <w:t>t</w:t>
      </w:r>
      <w:r w:rsidRPr="008B4276">
        <w:rPr>
          <w:rFonts w:cs="Arial"/>
          <w:color w:val="000009"/>
          <w:szCs w:val="22"/>
        </w:rPr>
        <w:t>ras</w:t>
      </w:r>
      <w:r w:rsidRPr="008B4276">
        <w:rPr>
          <w:rFonts w:cs="Arial"/>
          <w:color w:val="000009"/>
          <w:spacing w:val="10"/>
          <w:szCs w:val="22"/>
        </w:rPr>
        <w:t xml:space="preserve"> </w:t>
      </w:r>
      <w:r w:rsidRPr="008B4276">
        <w:rPr>
          <w:rFonts w:cs="Arial"/>
          <w:color w:val="000009"/>
          <w:szCs w:val="22"/>
        </w:rPr>
        <w:t>ac</w:t>
      </w:r>
      <w:r w:rsidRPr="008B4276">
        <w:rPr>
          <w:rFonts w:cs="Arial"/>
          <w:color w:val="000009"/>
          <w:spacing w:val="1"/>
          <w:szCs w:val="22"/>
        </w:rPr>
        <w:t>t</w:t>
      </w:r>
      <w:r w:rsidRPr="008B4276">
        <w:rPr>
          <w:rFonts w:cs="Arial"/>
          <w:color w:val="000009"/>
          <w:spacing w:val="-1"/>
          <w:szCs w:val="22"/>
        </w:rPr>
        <w:t>i</w:t>
      </w:r>
      <w:r w:rsidRPr="008B4276">
        <w:rPr>
          <w:rFonts w:cs="Arial"/>
          <w:color w:val="000009"/>
          <w:szCs w:val="22"/>
        </w:rPr>
        <w:t>v</w:t>
      </w:r>
      <w:r w:rsidRPr="008B4276">
        <w:rPr>
          <w:rFonts w:cs="Arial"/>
          <w:color w:val="000009"/>
          <w:spacing w:val="1"/>
          <w:szCs w:val="22"/>
        </w:rPr>
        <w:t>i</w:t>
      </w:r>
      <w:r w:rsidRPr="008B4276">
        <w:rPr>
          <w:rFonts w:cs="Arial"/>
          <w:color w:val="000009"/>
          <w:szCs w:val="22"/>
        </w:rPr>
        <w:t>dades</w:t>
      </w:r>
      <w:r w:rsidRPr="008B4276">
        <w:rPr>
          <w:rFonts w:cs="Arial"/>
          <w:color w:val="000009"/>
          <w:spacing w:val="11"/>
          <w:szCs w:val="22"/>
        </w:rPr>
        <w:t xml:space="preserve"> </w:t>
      </w:r>
      <w:r w:rsidRPr="008B4276">
        <w:rPr>
          <w:rFonts w:cs="Arial"/>
          <w:color w:val="000009"/>
          <w:szCs w:val="22"/>
        </w:rPr>
        <w:t>que</w:t>
      </w:r>
      <w:r w:rsidRPr="008B4276">
        <w:rPr>
          <w:rFonts w:cs="Arial"/>
          <w:color w:val="000009"/>
          <w:spacing w:val="13"/>
          <w:szCs w:val="22"/>
        </w:rPr>
        <w:t xml:space="preserve"> </w:t>
      </w:r>
      <w:r w:rsidRPr="008B4276">
        <w:rPr>
          <w:rFonts w:cs="Arial"/>
          <w:color w:val="000009"/>
          <w:szCs w:val="22"/>
        </w:rPr>
        <w:t>se</w:t>
      </w:r>
      <w:r w:rsidRPr="008B4276">
        <w:rPr>
          <w:rFonts w:cs="Arial"/>
          <w:color w:val="000009"/>
          <w:spacing w:val="13"/>
          <w:szCs w:val="22"/>
        </w:rPr>
        <w:t xml:space="preserve"> </w:t>
      </w:r>
      <w:r w:rsidRPr="008B4276">
        <w:rPr>
          <w:rFonts w:cs="Arial"/>
          <w:color w:val="000009"/>
          <w:szCs w:val="22"/>
        </w:rPr>
        <w:t>rea</w:t>
      </w:r>
      <w:r w:rsidRPr="008B4276">
        <w:rPr>
          <w:rFonts w:cs="Arial"/>
          <w:color w:val="000009"/>
          <w:spacing w:val="-1"/>
          <w:szCs w:val="22"/>
        </w:rPr>
        <w:t>li</w:t>
      </w:r>
      <w:r w:rsidRPr="008B4276">
        <w:rPr>
          <w:rFonts w:cs="Arial"/>
          <w:color w:val="000009"/>
          <w:spacing w:val="2"/>
          <w:szCs w:val="22"/>
        </w:rPr>
        <w:t>z</w:t>
      </w:r>
      <w:r w:rsidRPr="008B4276">
        <w:rPr>
          <w:rFonts w:cs="Arial"/>
          <w:color w:val="000009"/>
          <w:szCs w:val="22"/>
        </w:rPr>
        <w:t>an</w:t>
      </w:r>
      <w:r w:rsidRPr="008B4276">
        <w:rPr>
          <w:rFonts w:cs="Arial"/>
          <w:color w:val="000009"/>
          <w:spacing w:val="13"/>
          <w:szCs w:val="22"/>
        </w:rPr>
        <w:t xml:space="preserve"> </w:t>
      </w:r>
      <w:r w:rsidRPr="008B4276">
        <w:rPr>
          <w:rFonts w:cs="Arial"/>
          <w:color w:val="000009"/>
          <w:szCs w:val="22"/>
        </w:rPr>
        <w:t>en</w:t>
      </w:r>
      <w:r w:rsidRPr="008B4276">
        <w:rPr>
          <w:rFonts w:cs="Arial"/>
          <w:color w:val="000009"/>
          <w:spacing w:val="13"/>
          <w:szCs w:val="22"/>
        </w:rPr>
        <w:t xml:space="preserve"> </w:t>
      </w:r>
      <w:r w:rsidRPr="008B4276">
        <w:rPr>
          <w:rFonts w:cs="Arial"/>
          <w:color w:val="000009"/>
          <w:szCs w:val="22"/>
        </w:rPr>
        <w:t>el cen</w:t>
      </w:r>
      <w:r w:rsidRPr="008B4276">
        <w:rPr>
          <w:rFonts w:cs="Arial"/>
          <w:color w:val="000009"/>
          <w:spacing w:val="-1"/>
          <w:szCs w:val="22"/>
        </w:rPr>
        <w:t>t</w:t>
      </w:r>
      <w:r w:rsidRPr="008B4276">
        <w:rPr>
          <w:rFonts w:cs="Arial"/>
          <w:color w:val="000009"/>
          <w:szCs w:val="22"/>
        </w:rPr>
        <w:t>ro</w:t>
      </w:r>
      <w:r w:rsidRPr="008B4276">
        <w:rPr>
          <w:rFonts w:cs="Arial"/>
          <w:color w:val="000009"/>
          <w:spacing w:val="-1"/>
          <w:szCs w:val="22"/>
        </w:rPr>
        <w:t xml:space="preserve"> </w:t>
      </w:r>
      <w:r w:rsidRPr="008B4276">
        <w:rPr>
          <w:rFonts w:cs="Arial"/>
          <w:color w:val="000009"/>
          <w:szCs w:val="22"/>
        </w:rPr>
        <w:t>que, por</w:t>
      </w:r>
      <w:r w:rsidRPr="008B4276">
        <w:rPr>
          <w:rFonts w:cs="Arial"/>
          <w:color w:val="000009"/>
          <w:spacing w:val="-1"/>
          <w:szCs w:val="22"/>
        </w:rPr>
        <w:t xml:space="preserve"> </w:t>
      </w:r>
      <w:r w:rsidRPr="008B4276">
        <w:rPr>
          <w:rFonts w:cs="Arial"/>
          <w:color w:val="000009"/>
          <w:szCs w:val="22"/>
        </w:rPr>
        <w:t>sus</w:t>
      </w:r>
      <w:r w:rsidRPr="008B4276">
        <w:rPr>
          <w:rFonts w:cs="Arial"/>
          <w:color w:val="000009"/>
          <w:spacing w:val="1"/>
          <w:szCs w:val="22"/>
        </w:rPr>
        <w:t xml:space="preserve"> </w:t>
      </w:r>
      <w:r w:rsidRPr="008B4276">
        <w:rPr>
          <w:rFonts w:cs="Arial"/>
          <w:color w:val="000009"/>
          <w:szCs w:val="22"/>
        </w:rPr>
        <w:t>carac</w:t>
      </w:r>
      <w:r w:rsidRPr="008B4276">
        <w:rPr>
          <w:rFonts w:cs="Arial"/>
          <w:color w:val="000009"/>
          <w:spacing w:val="1"/>
          <w:szCs w:val="22"/>
        </w:rPr>
        <w:t>t</w:t>
      </w:r>
      <w:r w:rsidRPr="008B4276">
        <w:rPr>
          <w:rFonts w:cs="Arial"/>
          <w:color w:val="000009"/>
          <w:szCs w:val="22"/>
        </w:rPr>
        <w:t>e</w:t>
      </w:r>
      <w:r w:rsidRPr="008B4276">
        <w:rPr>
          <w:rFonts w:cs="Arial"/>
          <w:color w:val="000009"/>
          <w:spacing w:val="-1"/>
          <w:szCs w:val="22"/>
        </w:rPr>
        <w:t>r</w:t>
      </w:r>
      <w:r w:rsidRPr="008B4276">
        <w:rPr>
          <w:rFonts w:cs="Arial"/>
          <w:color w:val="000009"/>
          <w:spacing w:val="1"/>
          <w:szCs w:val="22"/>
        </w:rPr>
        <w:t>í</w:t>
      </w:r>
      <w:r w:rsidRPr="008B4276">
        <w:rPr>
          <w:rFonts w:cs="Arial"/>
          <w:color w:val="000009"/>
          <w:szCs w:val="22"/>
        </w:rPr>
        <w:t>s</w:t>
      </w:r>
      <w:r w:rsidRPr="008B4276">
        <w:rPr>
          <w:rFonts w:cs="Arial"/>
          <w:color w:val="000009"/>
          <w:spacing w:val="1"/>
          <w:szCs w:val="22"/>
        </w:rPr>
        <w:t>t</w:t>
      </w:r>
      <w:r w:rsidRPr="008B4276">
        <w:rPr>
          <w:rFonts w:cs="Arial"/>
          <w:color w:val="000009"/>
          <w:spacing w:val="-1"/>
          <w:szCs w:val="22"/>
        </w:rPr>
        <w:t>i</w:t>
      </w:r>
      <w:r w:rsidRPr="008B4276">
        <w:rPr>
          <w:rFonts w:cs="Arial"/>
          <w:color w:val="000009"/>
          <w:szCs w:val="22"/>
        </w:rPr>
        <w:t>cas,</w:t>
      </w:r>
      <w:r w:rsidRPr="008B4276">
        <w:rPr>
          <w:rFonts w:cs="Arial"/>
          <w:color w:val="000009"/>
          <w:spacing w:val="-6"/>
          <w:szCs w:val="22"/>
        </w:rPr>
        <w:t xml:space="preserve"> </w:t>
      </w:r>
      <w:r w:rsidRPr="008B4276">
        <w:rPr>
          <w:rFonts w:cs="Arial"/>
          <w:color w:val="000009"/>
          <w:szCs w:val="22"/>
        </w:rPr>
        <w:t>req</w:t>
      </w:r>
      <w:r w:rsidRPr="008B4276">
        <w:rPr>
          <w:rFonts w:cs="Arial"/>
          <w:color w:val="000009"/>
          <w:spacing w:val="2"/>
          <w:szCs w:val="22"/>
        </w:rPr>
        <w:t>u</w:t>
      </w:r>
      <w:r w:rsidRPr="008B4276">
        <w:rPr>
          <w:rFonts w:cs="Arial"/>
          <w:color w:val="000009"/>
          <w:spacing w:val="-1"/>
          <w:szCs w:val="22"/>
        </w:rPr>
        <w:t>i</w:t>
      </w:r>
      <w:r w:rsidRPr="008B4276">
        <w:rPr>
          <w:rFonts w:cs="Arial"/>
          <w:color w:val="000009"/>
          <w:szCs w:val="22"/>
        </w:rPr>
        <w:t xml:space="preserve">eren </w:t>
      </w:r>
      <w:r w:rsidRPr="008B4276">
        <w:rPr>
          <w:rFonts w:cs="Arial"/>
          <w:color w:val="000009"/>
          <w:spacing w:val="-1"/>
          <w:szCs w:val="22"/>
        </w:rPr>
        <w:t>l</w:t>
      </w:r>
      <w:r w:rsidRPr="008B4276">
        <w:rPr>
          <w:rFonts w:cs="Arial"/>
          <w:color w:val="000009"/>
          <w:szCs w:val="22"/>
        </w:rPr>
        <w:t xml:space="preserve">a </w:t>
      </w:r>
      <w:r w:rsidRPr="008B4276">
        <w:rPr>
          <w:rFonts w:cs="Arial"/>
          <w:color w:val="000009"/>
          <w:spacing w:val="-1"/>
          <w:szCs w:val="22"/>
        </w:rPr>
        <w:t>i</w:t>
      </w:r>
      <w:r w:rsidRPr="008B4276">
        <w:rPr>
          <w:rFonts w:cs="Arial"/>
          <w:color w:val="000009"/>
          <w:szCs w:val="22"/>
        </w:rPr>
        <w:t>n</w:t>
      </w:r>
      <w:r w:rsidRPr="008B4276">
        <w:rPr>
          <w:rFonts w:cs="Arial"/>
          <w:color w:val="000009"/>
          <w:spacing w:val="1"/>
          <w:szCs w:val="22"/>
        </w:rPr>
        <w:t>t</w:t>
      </w:r>
      <w:r w:rsidRPr="008B4276">
        <w:rPr>
          <w:rFonts w:cs="Arial"/>
          <w:color w:val="000009"/>
          <w:szCs w:val="22"/>
        </w:rPr>
        <w:t>erpre</w:t>
      </w:r>
      <w:r w:rsidRPr="008B4276">
        <w:rPr>
          <w:rFonts w:cs="Arial"/>
          <w:color w:val="000009"/>
          <w:spacing w:val="1"/>
          <w:szCs w:val="22"/>
        </w:rPr>
        <w:t>t</w:t>
      </w:r>
      <w:r w:rsidRPr="008B4276">
        <w:rPr>
          <w:rFonts w:cs="Arial"/>
          <w:color w:val="000009"/>
          <w:szCs w:val="22"/>
        </w:rPr>
        <w:t>ac</w:t>
      </w:r>
      <w:r w:rsidRPr="008B4276">
        <w:rPr>
          <w:rFonts w:cs="Arial"/>
          <w:color w:val="000009"/>
          <w:spacing w:val="-1"/>
          <w:szCs w:val="22"/>
        </w:rPr>
        <w:t>i</w:t>
      </w:r>
      <w:r w:rsidRPr="008B4276">
        <w:rPr>
          <w:rFonts w:cs="Arial"/>
          <w:color w:val="000009"/>
          <w:szCs w:val="22"/>
        </w:rPr>
        <w:t>ón</w:t>
      </w:r>
      <w:r w:rsidRPr="008B4276">
        <w:rPr>
          <w:rFonts w:cs="Arial"/>
          <w:color w:val="000009"/>
          <w:spacing w:val="-1"/>
          <w:szCs w:val="22"/>
        </w:rPr>
        <w:t xml:space="preserve"> </w:t>
      </w:r>
      <w:r w:rsidRPr="008B4276">
        <w:rPr>
          <w:rFonts w:cs="Arial"/>
          <w:color w:val="000009"/>
          <w:szCs w:val="22"/>
        </w:rPr>
        <w:t xml:space="preserve">en </w:t>
      </w:r>
      <w:r w:rsidRPr="008B4276">
        <w:rPr>
          <w:rFonts w:cs="Arial"/>
          <w:color w:val="000009"/>
          <w:spacing w:val="-1"/>
          <w:szCs w:val="22"/>
        </w:rPr>
        <w:t>l</w:t>
      </w:r>
      <w:r w:rsidRPr="008B4276">
        <w:rPr>
          <w:rFonts w:cs="Arial"/>
          <w:color w:val="000009"/>
          <w:szCs w:val="22"/>
        </w:rPr>
        <w:t>en</w:t>
      </w:r>
      <w:r w:rsidRPr="008B4276">
        <w:rPr>
          <w:rFonts w:cs="Arial"/>
          <w:color w:val="000009"/>
          <w:spacing w:val="2"/>
          <w:szCs w:val="22"/>
        </w:rPr>
        <w:t>g</w:t>
      </w:r>
      <w:r w:rsidRPr="008B4276">
        <w:rPr>
          <w:rFonts w:cs="Arial"/>
          <w:color w:val="000009"/>
          <w:szCs w:val="22"/>
        </w:rPr>
        <w:t>ua de s</w:t>
      </w:r>
      <w:r w:rsidRPr="008B4276">
        <w:rPr>
          <w:rFonts w:cs="Arial"/>
          <w:color w:val="000009"/>
          <w:spacing w:val="-1"/>
          <w:szCs w:val="22"/>
        </w:rPr>
        <w:t>i</w:t>
      </w:r>
      <w:r w:rsidRPr="008B4276">
        <w:rPr>
          <w:rFonts w:cs="Arial"/>
          <w:color w:val="000009"/>
          <w:szCs w:val="22"/>
        </w:rPr>
        <w:t>gnos.</w:t>
      </w:r>
    </w:p>
    <w:p w:rsidR="008B4276" w:rsidRPr="008B4276" w:rsidRDefault="008B4276" w:rsidP="008B4276">
      <w:pPr>
        <w:widowControl w:val="0"/>
        <w:autoSpaceDE w:val="0"/>
        <w:autoSpaceDN w:val="0"/>
        <w:adjustRightInd w:val="0"/>
        <w:spacing w:before="1" w:after="0" w:line="120" w:lineRule="exact"/>
        <w:ind w:firstLine="0"/>
        <w:jc w:val="left"/>
        <w:rPr>
          <w:rFonts w:cs="Arial"/>
          <w:color w:val="000000"/>
          <w:sz w:val="12"/>
          <w:szCs w:val="12"/>
        </w:rPr>
      </w:pPr>
    </w:p>
    <w:p w:rsidR="008B4276" w:rsidRPr="008B4276" w:rsidRDefault="008B4276" w:rsidP="003842BD">
      <w:pPr>
        <w:spacing w:before="0" w:line="288" w:lineRule="auto"/>
        <w:ind w:firstLine="0"/>
        <w:rPr>
          <w:rFonts w:cs="Arial"/>
          <w:color w:val="000000"/>
          <w:szCs w:val="22"/>
        </w:rPr>
      </w:pPr>
      <w:r w:rsidRPr="008B4276">
        <w:rPr>
          <w:rFonts w:cs="Arial"/>
          <w:color w:val="000009"/>
          <w:spacing w:val="-1"/>
          <w:szCs w:val="22"/>
        </w:rPr>
        <w:t>i</w:t>
      </w:r>
      <w:r w:rsidRPr="008B4276">
        <w:rPr>
          <w:rFonts w:cs="Arial"/>
          <w:color w:val="000009"/>
          <w:szCs w:val="22"/>
        </w:rPr>
        <w:t>) Fomen</w:t>
      </w:r>
      <w:r w:rsidRPr="008B4276">
        <w:rPr>
          <w:rFonts w:cs="Arial"/>
          <w:color w:val="000009"/>
          <w:spacing w:val="1"/>
          <w:szCs w:val="22"/>
        </w:rPr>
        <w:t>t</w:t>
      </w:r>
      <w:r w:rsidRPr="008B4276">
        <w:rPr>
          <w:rFonts w:cs="Arial"/>
          <w:color w:val="000009"/>
          <w:szCs w:val="22"/>
        </w:rPr>
        <w:t>ar al</w:t>
      </w:r>
      <w:r w:rsidRPr="008B4276">
        <w:rPr>
          <w:rFonts w:cs="Arial"/>
          <w:color w:val="000009"/>
          <w:spacing w:val="1"/>
          <w:szCs w:val="22"/>
        </w:rPr>
        <w:t xml:space="preserve"> </w:t>
      </w:r>
      <w:r w:rsidRPr="003842BD">
        <w:rPr>
          <w:rFonts w:cs="Arial"/>
          <w:color w:val="000009"/>
          <w:spacing w:val="12"/>
          <w:szCs w:val="22"/>
        </w:rPr>
        <w:t>desarrollo</w:t>
      </w:r>
      <w:r w:rsidRPr="008B4276">
        <w:rPr>
          <w:rFonts w:cs="Arial"/>
          <w:color w:val="000009"/>
          <w:spacing w:val="3"/>
          <w:szCs w:val="22"/>
        </w:rPr>
        <w:t xml:space="preserve"> </w:t>
      </w:r>
      <w:r w:rsidRPr="008B4276">
        <w:rPr>
          <w:rFonts w:cs="Arial"/>
          <w:color w:val="000009"/>
          <w:szCs w:val="22"/>
        </w:rPr>
        <w:t xml:space="preserve">y </w:t>
      </w:r>
      <w:r w:rsidRPr="008B4276">
        <w:rPr>
          <w:rFonts w:cs="Arial"/>
          <w:color w:val="000009"/>
          <w:spacing w:val="-1"/>
          <w:szCs w:val="22"/>
        </w:rPr>
        <w:t>l</w:t>
      </w:r>
      <w:r w:rsidRPr="008B4276">
        <w:rPr>
          <w:rFonts w:cs="Arial"/>
          <w:color w:val="000009"/>
          <w:szCs w:val="22"/>
        </w:rPr>
        <w:t>a</w:t>
      </w:r>
      <w:r w:rsidRPr="008B4276">
        <w:rPr>
          <w:rFonts w:cs="Arial"/>
          <w:color w:val="000009"/>
          <w:spacing w:val="1"/>
          <w:szCs w:val="22"/>
        </w:rPr>
        <w:t xml:space="preserve"> </w:t>
      </w:r>
      <w:r w:rsidRPr="008B4276">
        <w:rPr>
          <w:rFonts w:cs="Arial"/>
          <w:color w:val="000009"/>
          <w:szCs w:val="22"/>
        </w:rPr>
        <w:t>au</w:t>
      </w:r>
      <w:r w:rsidRPr="008B4276">
        <w:rPr>
          <w:rFonts w:cs="Arial"/>
          <w:color w:val="000009"/>
          <w:spacing w:val="1"/>
          <w:szCs w:val="22"/>
        </w:rPr>
        <w:t>t</w:t>
      </w:r>
      <w:r w:rsidRPr="008B4276">
        <w:rPr>
          <w:rFonts w:cs="Arial"/>
          <w:color w:val="000009"/>
          <w:szCs w:val="22"/>
        </w:rPr>
        <w:t>onom</w:t>
      </w:r>
      <w:r w:rsidRPr="008B4276">
        <w:rPr>
          <w:rFonts w:cs="Arial"/>
          <w:color w:val="000009"/>
          <w:spacing w:val="1"/>
          <w:szCs w:val="22"/>
        </w:rPr>
        <w:t>í</w:t>
      </w:r>
      <w:r w:rsidRPr="008B4276">
        <w:rPr>
          <w:rFonts w:cs="Arial"/>
          <w:color w:val="000009"/>
          <w:szCs w:val="22"/>
        </w:rPr>
        <w:t>a del</w:t>
      </w:r>
      <w:r w:rsidRPr="008B4276">
        <w:rPr>
          <w:rFonts w:cs="Arial"/>
          <w:color w:val="000009"/>
          <w:spacing w:val="1"/>
          <w:szCs w:val="22"/>
        </w:rPr>
        <w:t xml:space="preserve"> </w:t>
      </w:r>
      <w:r w:rsidRPr="008B4276">
        <w:rPr>
          <w:rFonts w:cs="Arial"/>
          <w:color w:val="000009"/>
          <w:szCs w:val="22"/>
        </w:rPr>
        <w:t>a</w:t>
      </w:r>
      <w:r w:rsidRPr="008B4276">
        <w:rPr>
          <w:rFonts w:cs="Arial"/>
          <w:color w:val="000009"/>
          <w:spacing w:val="-1"/>
          <w:szCs w:val="22"/>
        </w:rPr>
        <w:t>l</w:t>
      </w:r>
      <w:r w:rsidRPr="008B4276">
        <w:rPr>
          <w:rFonts w:cs="Arial"/>
          <w:color w:val="000009"/>
          <w:szCs w:val="22"/>
        </w:rPr>
        <w:t>umna</w:t>
      </w:r>
      <w:r w:rsidRPr="008B4276">
        <w:rPr>
          <w:rFonts w:cs="Arial"/>
          <w:color w:val="000009"/>
          <w:spacing w:val="2"/>
          <w:szCs w:val="22"/>
        </w:rPr>
        <w:t>d</w:t>
      </w:r>
      <w:r w:rsidRPr="008B4276">
        <w:rPr>
          <w:rFonts w:cs="Arial"/>
          <w:color w:val="000009"/>
          <w:szCs w:val="22"/>
        </w:rPr>
        <w:t>o</w:t>
      </w:r>
      <w:r w:rsidRPr="008B4276">
        <w:rPr>
          <w:rFonts w:cs="Arial"/>
          <w:color w:val="000009"/>
          <w:spacing w:val="1"/>
          <w:szCs w:val="22"/>
        </w:rPr>
        <w:t xml:space="preserve"> </w:t>
      </w:r>
      <w:r w:rsidRPr="008B4276">
        <w:rPr>
          <w:rFonts w:cs="Arial"/>
          <w:color w:val="000009"/>
          <w:szCs w:val="22"/>
        </w:rPr>
        <w:t>que</w:t>
      </w:r>
      <w:r w:rsidRPr="008B4276">
        <w:rPr>
          <w:rFonts w:cs="Arial"/>
          <w:color w:val="000009"/>
          <w:spacing w:val="1"/>
          <w:szCs w:val="22"/>
        </w:rPr>
        <w:t xml:space="preserve"> </w:t>
      </w:r>
      <w:r w:rsidRPr="008B4276">
        <w:rPr>
          <w:rFonts w:cs="Arial"/>
          <w:color w:val="000009"/>
          <w:szCs w:val="22"/>
        </w:rPr>
        <w:t>a</w:t>
      </w:r>
      <w:r w:rsidRPr="008B4276">
        <w:rPr>
          <w:rFonts w:cs="Arial"/>
          <w:color w:val="000009"/>
          <w:spacing w:val="1"/>
          <w:szCs w:val="22"/>
        </w:rPr>
        <w:t>t</w:t>
      </w:r>
      <w:r w:rsidRPr="008B4276">
        <w:rPr>
          <w:rFonts w:cs="Arial"/>
          <w:color w:val="000009"/>
          <w:spacing w:val="-1"/>
          <w:szCs w:val="22"/>
        </w:rPr>
        <w:t>i</w:t>
      </w:r>
      <w:r w:rsidRPr="008B4276">
        <w:rPr>
          <w:rFonts w:cs="Arial"/>
          <w:color w:val="000009"/>
          <w:szCs w:val="22"/>
        </w:rPr>
        <w:t>ende,</w:t>
      </w:r>
      <w:r w:rsidRPr="008B4276">
        <w:rPr>
          <w:rFonts w:cs="Arial"/>
          <w:color w:val="000009"/>
          <w:spacing w:val="1"/>
          <w:szCs w:val="22"/>
        </w:rPr>
        <w:t xml:space="preserve"> </w:t>
      </w:r>
      <w:r w:rsidRPr="008B4276">
        <w:rPr>
          <w:rFonts w:cs="Arial"/>
          <w:color w:val="000009"/>
          <w:szCs w:val="22"/>
        </w:rPr>
        <w:t>ev</w:t>
      </w:r>
      <w:r w:rsidRPr="008B4276">
        <w:rPr>
          <w:rFonts w:cs="Arial"/>
          <w:color w:val="000009"/>
          <w:spacing w:val="-1"/>
          <w:szCs w:val="22"/>
        </w:rPr>
        <w:t>i</w:t>
      </w:r>
      <w:r w:rsidRPr="008B4276">
        <w:rPr>
          <w:rFonts w:cs="Arial"/>
          <w:color w:val="000009"/>
          <w:spacing w:val="1"/>
          <w:szCs w:val="22"/>
        </w:rPr>
        <w:t>t</w:t>
      </w:r>
      <w:r w:rsidRPr="008B4276">
        <w:rPr>
          <w:rFonts w:cs="Arial"/>
          <w:color w:val="000009"/>
          <w:szCs w:val="22"/>
        </w:rPr>
        <w:t>ando</w:t>
      </w:r>
      <w:r w:rsidRPr="008B4276">
        <w:rPr>
          <w:rFonts w:cs="Arial"/>
          <w:color w:val="000009"/>
          <w:spacing w:val="1"/>
          <w:szCs w:val="22"/>
        </w:rPr>
        <w:t xml:space="preserve"> </w:t>
      </w:r>
      <w:r w:rsidRPr="008B4276">
        <w:rPr>
          <w:rFonts w:cs="Arial"/>
          <w:color w:val="000009"/>
          <w:spacing w:val="-1"/>
          <w:szCs w:val="22"/>
        </w:rPr>
        <w:t>l</w:t>
      </w:r>
      <w:r w:rsidRPr="008B4276">
        <w:rPr>
          <w:rFonts w:cs="Arial"/>
          <w:color w:val="000009"/>
          <w:szCs w:val="22"/>
        </w:rPr>
        <w:t>a</w:t>
      </w:r>
      <w:r w:rsidRPr="008B4276">
        <w:rPr>
          <w:rFonts w:cs="Arial"/>
          <w:color w:val="000009"/>
          <w:spacing w:val="1"/>
          <w:szCs w:val="22"/>
        </w:rPr>
        <w:t xml:space="preserve"> </w:t>
      </w:r>
      <w:r w:rsidRPr="008B4276">
        <w:rPr>
          <w:rFonts w:cs="Arial"/>
          <w:color w:val="000009"/>
          <w:spacing w:val="2"/>
          <w:szCs w:val="22"/>
        </w:rPr>
        <w:t>e</w:t>
      </w:r>
      <w:r w:rsidRPr="008B4276">
        <w:rPr>
          <w:rFonts w:cs="Arial"/>
          <w:color w:val="000009"/>
          <w:spacing w:val="-2"/>
          <w:szCs w:val="22"/>
        </w:rPr>
        <w:t>x</w:t>
      </w:r>
      <w:r w:rsidRPr="008B4276">
        <w:rPr>
          <w:rFonts w:cs="Arial"/>
          <w:color w:val="000009"/>
          <w:szCs w:val="22"/>
        </w:rPr>
        <w:t>ce</w:t>
      </w:r>
      <w:r w:rsidRPr="008B4276">
        <w:rPr>
          <w:rFonts w:cs="Arial"/>
          <w:color w:val="000009"/>
          <w:spacing w:val="2"/>
          <w:szCs w:val="22"/>
        </w:rPr>
        <w:t>s</w:t>
      </w:r>
      <w:r w:rsidRPr="008B4276">
        <w:rPr>
          <w:rFonts w:cs="Arial"/>
          <w:color w:val="000009"/>
          <w:spacing w:val="-1"/>
          <w:szCs w:val="22"/>
        </w:rPr>
        <w:t>i</w:t>
      </w:r>
      <w:r w:rsidRPr="008B4276">
        <w:rPr>
          <w:rFonts w:cs="Arial"/>
          <w:color w:val="000009"/>
          <w:szCs w:val="22"/>
        </w:rPr>
        <w:t>va</w:t>
      </w:r>
      <w:r w:rsidRPr="008B4276">
        <w:rPr>
          <w:rFonts w:cs="Arial"/>
          <w:color w:val="000009"/>
          <w:spacing w:val="1"/>
          <w:szCs w:val="22"/>
        </w:rPr>
        <w:t xml:space="preserve"> </w:t>
      </w:r>
      <w:r w:rsidRPr="008B4276">
        <w:rPr>
          <w:rFonts w:cs="Arial"/>
          <w:color w:val="000009"/>
          <w:szCs w:val="22"/>
        </w:rPr>
        <w:t>depen</w:t>
      </w:r>
      <w:r w:rsidRPr="008B4276">
        <w:rPr>
          <w:rFonts w:cs="Arial"/>
          <w:color w:val="000009"/>
          <w:spacing w:val="2"/>
          <w:szCs w:val="22"/>
        </w:rPr>
        <w:t>d</w:t>
      </w:r>
      <w:r w:rsidRPr="008B4276">
        <w:rPr>
          <w:rFonts w:cs="Arial"/>
          <w:color w:val="000009"/>
          <w:szCs w:val="22"/>
        </w:rPr>
        <w:t>enc</w:t>
      </w:r>
      <w:r w:rsidRPr="008B4276">
        <w:rPr>
          <w:rFonts w:cs="Arial"/>
          <w:color w:val="000009"/>
          <w:spacing w:val="-1"/>
          <w:szCs w:val="22"/>
        </w:rPr>
        <w:t>i</w:t>
      </w:r>
      <w:r w:rsidRPr="008B4276">
        <w:rPr>
          <w:rFonts w:cs="Arial"/>
          <w:color w:val="000009"/>
          <w:szCs w:val="22"/>
        </w:rPr>
        <w:t>a</w:t>
      </w:r>
      <w:r w:rsidRPr="008B4276">
        <w:rPr>
          <w:rFonts w:cs="Arial"/>
          <w:color w:val="000009"/>
          <w:spacing w:val="1"/>
          <w:szCs w:val="22"/>
        </w:rPr>
        <w:t xml:space="preserve"> </w:t>
      </w:r>
      <w:r w:rsidRPr="008B4276">
        <w:rPr>
          <w:rFonts w:cs="Arial"/>
          <w:color w:val="000009"/>
          <w:spacing w:val="-2"/>
          <w:szCs w:val="22"/>
        </w:rPr>
        <w:t>y</w:t>
      </w:r>
      <w:r w:rsidRPr="008B4276">
        <w:rPr>
          <w:rFonts w:cs="Arial"/>
          <w:color w:val="000009"/>
          <w:spacing w:val="1"/>
          <w:szCs w:val="22"/>
        </w:rPr>
        <w:t>/</w:t>
      </w:r>
      <w:r w:rsidRPr="008B4276">
        <w:rPr>
          <w:rFonts w:cs="Arial"/>
          <w:color w:val="000009"/>
          <w:szCs w:val="22"/>
        </w:rPr>
        <w:t>o el a</w:t>
      </w:r>
      <w:r w:rsidRPr="008B4276">
        <w:rPr>
          <w:rFonts w:cs="Arial"/>
          <w:color w:val="000009"/>
          <w:spacing w:val="-1"/>
          <w:szCs w:val="22"/>
        </w:rPr>
        <w:t>i</w:t>
      </w:r>
      <w:r w:rsidRPr="008B4276">
        <w:rPr>
          <w:rFonts w:cs="Arial"/>
          <w:color w:val="000009"/>
          <w:szCs w:val="22"/>
        </w:rPr>
        <w:t>s</w:t>
      </w:r>
      <w:r w:rsidRPr="008B4276">
        <w:rPr>
          <w:rFonts w:cs="Arial"/>
          <w:color w:val="000009"/>
          <w:spacing w:val="1"/>
          <w:szCs w:val="22"/>
        </w:rPr>
        <w:t>l</w:t>
      </w:r>
      <w:r w:rsidRPr="008B4276">
        <w:rPr>
          <w:rFonts w:cs="Arial"/>
          <w:color w:val="000009"/>
          <w:szCs w:val="22"/>
        </w:rPr>
        <w:t>am</w:t>
      </w:r>
      <w:r w:rsidRPr="008B4276">
        <w:rPr>
          <w:rFonts w:cs="Arial"/>
          <w:color w:val="000009"/>
          <w:spacing w:val="-1"/>
          <w:szCs w:val="22"/>
        </w:rPr>
        <w:t>i</w:t>
      </w:r>
      <w:r w:rsidRPr="008B4276">
        <w:rPr>
          <w:rFonts w:cs="Arial"/>
          <w:color w:val="000009"/>
          <w:szCs w:val="22"/>
        </w:rPr>
        <w:t>en</w:t>
      </w:r>
      <w:r w:rsidRPr="008B4276">
        <w:rPr>
          <w:rFonts w:cs="Arial"/>
          <w:color w:val="000009"/>
          <w:spacing w:val="1"/>
          <w:szCs w:val="22"/>
        </w:rPr>
        <w:t>t</w:t>
      </w:r>
      <w:r w:rsidRPr="008B4276">
        <w:rPr>
          <w:rFonts w:cs="Arial"/>
          <w:color w:val="000009"/>
          <w:szCs w:val="22"/>
        </w:rPr>
        <w:t>o</w:t>
      </w:r>
      <w:r w:rsidRPr="008B4276">
        <w:rPr>
          <w:rFonts w:cs="Arial"/>
          <w:color w:val="000009"/>
          <w:spacing w:val="-1"/>
          <w:szCs w:val="22"/>
        </w:rPr>
        <w:t xml:space="preserve"> </w:t>
      </w:r>
      <w:r w:rsidRPr="008B4276">
        <w:rPr>
          <w:rFonts w:cs="Arial"/>
          <w:color w:val="000009"/>
          <w:szCs w:val="22"/>
        </w:rPr>
        <w:t>del en</w:t>
      </w:r>
      <w:r w:rsidRPr="008B4276">
        <w:rPr>
          <w:rFonts w:cs="Arial"/>
          <w:color w:val="000009"/>
          <w:spacing w:val="1"/>
          <w:szCs w:val="22"/>
        </w:rPr>
        <w:t>t</w:t>
      </w:r>
      <w:r w:rsidRPr="008B4276">
        <w:rPr>
          <w:rFonts w:cs="Arial"/>
          <w:color w:val="000009"/>
          <w:szCs w:val="22"/>
        </w:rPr>
        <w:t>orno.</w:t>
      </w:r>
    </w:p>
    <w:p w:rsidR="008B4276" w:rsidRPr="008B4276" w:rsidRDefault="008B4276" w:rsidP="008B4276">
      <w:pPr>
        <w:widowControl w:val="0"/>
        <w:autoSpaceDE w:val="0"/>
        <w:autoSpaceDN w:val="0"/>
        <w:adjustRightInd w:val="0"/>
        <w:spacing w:before="1" w:after="0" w:line="120" w:lineRule="exact"/>
        <w:ind w:firstLine="0"/>
        <w:jc w:val="left"/>
        <w:rPr>
          <w:rFonts w:cs="Arial"/>
          <w:color w:val="000000"/>
          <w:sz w:val="12"/>
          <w:szCs w:val="12"/>
        </w:rPr>
      </w:pPr>
    </w:p>
    <w:p w:rsidR="008B4276" w:rsidRPr="008B4276" w:rsidRDefault="008B4276" w:rsidP="003842BD">
      <w:pPr>
        <w:spacing w:before="0" w:line="288" w:lineRule="auto"/>
        <w:ind w:firstLine="0"/>
        <w:rPr>
          <w:rFonts w:cs="Arial"/>
          <w:color w:val="000000"/>
          <w:szCs w:val="22"/>
        </w:rPr>
      </w:pPr>
      <w:r w:rsidRPr="008B4276">
        <w:rPr>
          <w:rFonts w:cs="Arial"/>
          <w:color w:val="000009"/>
          <w:spacing w:val="-1"/>
          <w:szCs w:val="22"/>
        </w:rPr>
        <w:t>j</w:t>
      </w:r>
      <w:r w:rsidRPr="008B4276">
        <w:rPr>
          <w:rFonts w:cs="Arial"/>
          <w:color w:val="000009"/>
          <w:szCs w:val="22"/>
        </w:rPr>
        <w:t>)</w:t>
      </w:r>
      <w:r w:rsidR="003842BD">
        <w:rPr>
          <w:rFonts w:cs="Arial"/>
          <w:color w:val="000009"/>
          <w:szCs w:val="22"/>
        </w:rPr>
        <w:t xml:space="preserve"> </w:t>
      </w:r>
      <w:r w:rsidRPr="008B4276">
        <w:rPr>
          <w:rFonts w:cs="Arial"/>
          <w:color w:val="000009"/>
          <w:spacing w:val="-1"/>
          <w:szCs w:val="22"/>
        </w:rPr>
        <w:t>P</w:t>
      </w:r>
      <w:r w:rsidRPr="008B4276">
        <w:rPr>
          <w:rFonts w:cs="Arial"/>
          <w:color w:val="000009"/>
          <w:szCs w:val="22"/>
        </w:rPr>
        <w:t>romover</w:t>
      </w:r>
      <w:r w:rsidRPr="008B4276">
        <w:rPr>
          <w:rFonts w:cs="Arial"/>
          <w:color w:val="000009"/>
          <w:spacing w:val="-2"/>
          <w:szCs w:val="22"/>
        </w:rPr>
        <w:t xml:space="preserve"> </w:t>
      </w:r>
      <w:r w:rsidRPr="008B4276">
        <w:rPr>
          <w:rFonts w:cs="Arial"/>
          <w:color w:val="000009"/>
          <w:szCs w:val="22"/>
        </w:rPr>
        <w:t>el apren</w:t>
      </w:r>
      <w:r w:rsidRPr="008B4276">
        <w:rPr>
          <w:rFonts w:cs="Arial"/>
          <w:color w:val="000009"/>
          <w:spacing w:val="2"/>
          <w:szCs w:val="22"/>
        </w:rPr>
        <w:t>d</w:t>
      </w:r>
      <w:r w:rsidRPr="008B4276">
        <w:rPr>
          <w:rFonts w:cs="Arial"/>
          <w:color w:val="000009"/>
          <w:spacing w:val="-1"/>
          <w:szCs w:val="22"/>
        </w:rPr>
        <w:t>i</w:t>
      </w:r>
      <w:r w:rsidRPr="008B4276">
        <w:rPr>
          <w:rFonts w:cs="Arial"/>
          <w:color w:val="000009"/>
          <w:szCs w:val="22"/>
        </w:rPr>
        <w:t>za</w:t>
      </w:r>
      <w:r w:rsidRPr="008B4276">
        <w:rPr>
          <w:rFonts w:cs="Arial"/>
          <w:color w:val="000009"/>
          <w:spacing w:val="1"/>
          <w:szCs w:val="22"/>
        </w:rPr>
        <w:t>j</w:t>
      </w:r>
      <w:r w:rsidRPr="008B4276">
        <w:rPr>
          <w:rFonts w:cs="Arial"/>
          <w:color w:val="000009"/>
          <w:szCs w:val="22"/>
        </w:rPr>
        <w:t xml:space="preserve">e de </w:t>
      </w:r>
      <w:r w:rsidRPr="008B4276">
        <w:rPr>
          <w:rFonts w:cs="Arial"/>
          <w:color w:val="000009"/>
          <w:spacing w:val="-1"/>
          <w:szCs w:val="22"/>
        </w:rPr>
        <w:t>l</w:t>
      </w:r>
      <w:r w:rsidRPr="008B4276">
        <w:rPr>
          <w:rFonts w:cs="Arial"/>
          <w:color w:val="000009"/>
          <w:szCs w:val="22"/>
        </w:rPr>
        <w:t xml:space="preserve">a </w:t>
      </w:r>
      <w:r w:rsidRPr="008B4276">
        <w:rPr>
          <w:rFonts w:cs="Arial"/>
          <w:color w:val="000009"/>
          <w:spacing w:val="-1"/>
          <w:szCs w:val="22"/>
        </w:rPr>
        <w:t>l</w:t>
      </w:r>
      <w:r w:rsidRPr="008B4276">
        <w:rPr>
          <w:rFonts w:cs="Arial"/>
          <w:color w:val="000009"/>
          <w:szCs w:val="22"/>
        </w:rPr>
        <w:t>eng</w:t>
      </w:r>
      <w:r w:rsidRPr="008B4276">
        <w:rPr>
          <w:rFonts w:cs="Arial"/>
          <w:color w:val="000009"/>
          <w:spacing w:val="2"/>
          <w:szCs w:val="22"/>
        </w:rPr>
        <w:t>u</w:t>
      </w:r>
      <w:r w:rsidRPr="008B4276">
        <w:rPr>
          <w:rFonts w:cs="Arial"/>
          <w:color w:val="000009"/>
          <w:szCs w:val="22"/>
        </w:rPr>
        <w:t>a de s</w:t>
      </w:r>
      <w:r w:rsidRPr="008B4276">
        <w:rPr>
          <w:rFonts w:cs="Arial"/>
          <w:color w:val="000009"/>
          <w:spacing w:val="-1"/>
          <w:szCs w:val="22"/>
        </w:rPr>
        <w:t>i</w:t>
      </w:r>
      <w:r w:rsidRPr="008B4276">
        <w:rPr>
          <w:rFonts w:cs="Arial"/>
          <w:color w:val="000009"/>
          <w:szCs w:val="22"/>
        </w:rPr>
        <w:t>gnos</w:t>
      </w:r>
      <w:r w:rsidRPr="008B4276">
        <w:rPr>
          <w:rFonts w:cs="Arial"/>
          <w:color w:val="000009"/>
          <w:spacing w:val="1"/>
          <w:szCs w:val="22"/>
        </w:rPr>
        <w:t xml:space="preserve"> </w:t>
      </w:r>
      <w:r w:rsidRPr="008B4276">
        <w:rPr>
          <w:rFonts w:cs="Arial"/>
          <w:color w:val="000009"/>
          <w:szCs w:val="22"/>
        </w:rPr>
        <w:t>en</w:t>
      </w:r>
      <w:r w:rsidRPr="008B4276">
        <w:rPr>
          <w:rFonts w:cs="Arial"/>
          <w:color w:val="000009"/>
          <w:spacing w:val="1"/>
          <w:szCs w:val="22"/>
        </w:rPr>
        <w:t>t</w:t>
      </w:r>
      <w:r w:rsidRPr="008B4276">
        <w:rPr>
          <w:rFonts w:cs="Arial"/>
          <w:color w:val="000009"/>
          <w:szCs w:val="22"/>
        </w:rPr>
        <w:t>re</w:t>
      </w:r>
      <w:r w:rsidRPr="008B4276">
        <w:rPr>
          <w:rFonts w:cs="Arial"/>
          <w:color w:val="000009"/>
          <w:spacing w:val="-2"/>
          <w:szCs w:val="22"/>
        </w:rPr>
        <w:t xml:space="preserve"> </w:t>
      </w:r>
      <w:r w:rsidRPr="008B4276">
        <w:rPr>
          <w:rFonts w:cs="Arial"/>
          <w:color w:val="000009"/>
          <w:spacing w:val="-1"/>
          <w:szCs w:val="22"/>
        </w:rPr>
        <w:t>l</w:t>
      </w:r>
      <w:r w:rsidRPr="008B4276">
        <w:rPr>
          <w:rFonts w:cs="Arial"/>
          <w:color w:val="000009"/>
          <w:szCs w:val="22"/>
        </w:rPr>
        <w:t>os</w:t>
      </w:r>
      <w:r w:rsidRPr="008B4276">
        <w:rPr>
          <w:rFonts w:cs="Arial"/>
          <w:color w:val="000009"/>
          <w:spacing w:val="2"/>
          <w:szCs w:val="22"/>
        </w:rPr>
        <w:t xml:space="preserve"> </w:t>
      </w:r>
      <w:r w:rsidRPr="008B4276">
        <w:rPr>
          <w:rFonts w:cs="Arial"/>
          <w:color w:val="000009"/>
          <w:szCs w:val="22"/>
        </w:rPr>
        <w:t>c</w:t>
      </w:r>
      <w:r w:rsidRPr="008B4276">
        <w:rPr>
          <w:rFonts w:cs="Arial"/>
          <w:color w:val="000009"/>
          <w:spacing w:val="-2"/>
          <w:szCs w:val="22"/>
        </w:rPr>
        <w:t>o</w:t>
      </w:r>
      <w:r w:rsidRPr="008B4276">
        <w:rPr>
          <w:rFonts w:cs="Arial"/>
          <w:color w:val="000009"/>
          <w:szCs w:val="22"/>
        </w:rPr>
        <w:t>mpa</w:t>
      </w:r>
      <w:r w:rsidRPr="008B4276">
        <w:rPr>
          <w:rFonts w:cs="Arial"/>
          <w:color w:val="000009"/>
          <w:spacing w:val="2"/>
          <w:szCs w:val="22"/>
        </w:rPr>
        <w:t>ñ</w:t>
      </w:r>
      <w:r w:rsidRPr="008B4276">
        <w:rPr>
          <w:rFonts w:cs="Arial"/>
          <w:color w:val="000009"/>
          <w:szCs w:val="22"/>
        </w:rPr>
        <w:t>eros</w:t>
      </w:r>
      <w:r w:rsidRPr="008B4276">
        <w:rPr>
          <w:rFonts w:cs="Arial"/>
          <w:color w:val="000009"/>
          <w:spacing w:val="-1"/>
          <w:szCs w:val="22"/>
        </w:rPr>
        <w:t xml:space="preserve"> </w:t>
      </w:r>
      <w:r w:rsidRPr="008B4276">
        <w:rPr>
          <w:rFonts w:cs="Arial"/>
          <w:color w:val="000009"/>
          <w:spacing w:val="2"/>
          <w:szCs w:val="22"/>
        </w:rPr>
        <w:t>o</w:t>
      </w:r>
      <w:r w:rsidRPr="008B4276">
        <w:rPr>
          <w:rFonts w:cs="Arial"/>
          <w:color w:val="000009"/>
          <w:spacing w:val="-2"/>
          <w:szCs w:val="22"/>
        </w:rPr>
        <w:t>y</w:t>
      </w:r>
      <w:r w:rsidRPr="008B4276">
        <w:rPr>
          <w:rFonts w:cs="Arial"/>
          <w:color w:val="000009"/>
          <w:szCs w:val="22"/>
        </w:rPr>
        <w:t>en</w:t>
      </w:r>
      <w:r w:rsidRPr="008B4276">
        <w:rPr>
          <w:rFonts w:cs="Arial"/>
          <w:color w:val="000009"/>
          <w:spacing w:val="1"/>
          <w:szCs w:val="22"/>
        </w:rPr>
        <w:t>t</w:t>
      </w:r>
      <w:r w:rsidRPr="008B4276">
        <w:rPr>
          <w:rFonts w:cs="Arial"/>
          <w:color w:val="000009"/>
          <w:szCs w:val="22"/>
        </w:rPr>
        <w:t>es y</w:t>
      </w:r>
      <w:r w:rsidRPr="008B4276">
        <w:rPr>
          <w:rFonts w:cs="Arial"/>
          <w:color w:val="000009"/>
          <w:spacing w:val="1"/>
          <w:szCs w:val="22"/>
        </w:rPr>
        <w:t xml:space="preserve"> </w:t>
      </w:r>
      <w:r w:rsidRPr="008B4276">
        <w:rPr>
          <w:rFonts w:cs="Arial"/>
          <w:color w:val="000009"/>
          <w:szCs w:val="22"/>
        </w:rPr>
        <w:t>el pro</w:t>
      </w:r>
      <w:r w:rsidRPr="008B4276">
        <w:rPr>
          <w:rFonts w:cs="Arial"/>
          <w:color w:val="000009"/>
          <w:spacing w:val="1"/>
          <w:szCs w:val="22"/>
        </w:rPr>
        <w:t>f</w:t>
      </w:r>
      <w:r w:rsidRPr="008B4276">
        <w:rPr>
          <w:rFonts w:cs="Arial"/>
          <w:color w:val="000009"/>
          <w:szCs w:val="22"/>
        </w:rPr>
        <w:t>esorado</w:t>
      </w:r>
    </w:p>
    <w:p w:rsidR="00A56BE8" w:rsidRDefault="00A56BE8" w:rsidP="001411B9">
      <w:pPr>
        <w:ind w:firstLine="0"/>
      </w:pPr>
      <w:r>
        <w:br/>
      </w:r>
    </w:p>
    <w:p w:rsidR="00A56BE8" w:rsidRDefault="00A56BE8">
      <w:pPr>
        <w:spacing w:before="0" w:after="0" w:line="240" w:lineRule="auto"/>
        <w:ind w:firstLine="0"/>
        <w:jc w:val="left"/>
      </w:pPr>
      <w:r>
        <w:br w:type="page"/>
      </w:r>
    </w:p>
    <w:p w:rsidR="008B4276" w:rsidRPr="008B4276" w:rsidRDefault="008B4276" w:rsidP="003842BD">
      <w:pPr>
        <w:numPr>
          <w:ilvl w:val="0"/>
          <w:numId w:val="129"/>
        </w:numPr>
        <w:spacing w:before="0" w:after="200" w:line="288" w:lineRule="auto"/>
        <w:ind w:left="426" w:hanging="426"/>
        <w:contextualSpacing/>
        <w:rPr>
          <w:rFonts w:cs="Arial"/>
          <w:color w:val="000000"/>
          <w:sz w:val="24"/>
          <w:szCs w:val="24"/>
        </w:rPr>
      </w:pPr>
      <w:r w:rsidRPr="008B4276">
        <w:rPr>
          <w:rFonts w:cs="Arial"/>
          <w:b/>
          <w:bCs/>
          <w:color w:val="000000"/>
          <w:spacing w:val="-1"/>
          <w:sz w:val="24"/>
          <w:szCs w:val="24"/>
        </w:rPr>
        <w:t>¿</w:t>
      </w:r>
      <w:r w:rsidRPr="008B4276">
        <w:rPr>
          <w:rFonts w:cs="Arial"/>
          <w:b/>
          <w:bCs/>
          <w:color w:val="000000"/>
          <w:sz w:val="24"/>
          <w:szCs w:val="24"/>
        </w:rPr>
        <w:t>En</w:t>
      </w:r>
      <w:r w:rsidRPr="008B4276">
        <w:rPr>
          <w:rFonts w:cs="Arial"/>
          <w:b/>
          <w:bCs/>
          <w:color w:val="000000"/>
          <w:spacing w:val="3"/>
          <w:sz w:val="24"/>
          <w:szCs w:val="24"/>
        </w:rPr>
        <w:t xml:space="preserve"> </w:t>
      </w:r>
      <w:r w:rsidRPr="008B4276">
        <w:rPr>
          <w:rFonts w:cs="Arial"/>
          <w:b/>
          <w:bCs/>
          <w:color w:val="000000"/>
          <w:sz w:val="24"/>
          <w:szCs w:val="24"/>
        </w:rPr>
        <w:t>el</w:t>
      </w:r>
      <w:r w:rsidRPr="008B4276">
        <w:rPr>
          <w:rFonts w:cs="Arial"/>
          <w:b/>
          <w:bCs/>
          <w:color w:val="000000"/>
          <w:spacing w:val="8"/>
          <w:sz w:val="24"/>
          <w:szCs w:val="24"/>
        </w:rPr>
        <w:t xml:space="preserve"> </w:t>
      </w:r>
      <w:r w:rsidRPr="008B4276">
        <w:rPr>
          <w:rFonts w:cs="Arial"/>
          <w:b/>
          <w:bCs/>
          <w:color w:val="000000"/>
          <w:sz w:val="24"/>
          <w:szCs w:val="24"/>
        </w:rPr>
        <w:t>c</w:t>
      </w:r>
      <w:r w:rsidRPr="008B4276">
        <w:rPr>
          <w:rFonts w:cs="Arial"/>
          <w:b/>
          <w:bCs/>
          <w:color w:val="000000"/>
          <w:spacing w:val="-3"/>
          <w:sz w:val="24"/>
          <w:szCs w:val="24"/>
        </w:rPr>
        <w:t>u</w:t>
      </w:r>
      <w:r w:rsidRPr="008B4276">
        <w:rPr>
          <w:rFonts w:cs="Arial"/>
          <w:b/>
          <w:bCs/>
          <w:color w:val="000000"/>
          <w:sz w:val="24"/>
          <w:szCs w:val="24"/>
        </w:rPr>
        <w:t>rr</w:t>
      </w:r>
      <w:r w:rsidRPr="008B4276">
        <w:rPr>
          <w:rFonts w:cs="Arial"/>
          <w:b/>
          <w:bCs/>
          <w:color w:val="000000"/>
          <w:spacing w:val="-1"/>
          <w:sz w:val="24"/>
          <w:szCs w:val="24"/>
        </w:rPr>
        <w:t>í</w:t>
      </w:r>
      <w:r w:rsidRPr="008B4276">
        <w:rPr>
          <w:rFonts w:cs="Arial"/>
          <w:b/>
          <w:bCs/>
          <w:color w:val="000000"/>
          <w:sz w:val="24"/>
          <w:szCs w:val="24"/>
        </w:rPr>
        <w:t>c</w:t>
      </w:r>
      <w:r w:rsidRPr="008B4276">
        <w:rPr>
          <w:rFonts w:cs="Arial"/>
          <w:b/>
          <w:bCs/>
          <w:color w:val="000000"/>
          <w:spacing w:val="-1"/>
          <w:sz w:val="24"/>
          <w:szCs w:val="24"/>
        </w:rPr>
        <w:t>u</w:t>
      </w:r>
      <w:r w:rsidRPr="008B4276">
        <w:rPr>
          <w:rFonts w:cs="Arial"/>
          <w:b/>
          <w:bCs/>
          <w:color w:val="000000"/>
          <w:spacing w:val="1"/>
          <w:sz w:val="24"/>
          <w:szCs w:val="24"/>
        </w:rPr>
        <w:t>l</w:t>
      </w:r>
      <w:r w:rsidRPr="008B4276">
        <w:rPr>
          <w:rFonts w:cs="Arial"/>
          <w:b/>
          <w:bCs/>
          <w:color w:val="000000"/>
          <w:sz w:val="24"/>
          <w:szCs w:val="24"/>
        </w:rPr>
        <w:t xml:space="preserve">o </w:t>
      </w:r>
      <w:r w:rsidRPr="008B4276">
        <w:rPr>
          <w:rFonts w:cs="Arial"/>
          <w:b/>
          <w:bCs/>
          <w:color w:val="000000"/>
          <w:spacing w:val="-1"/>
          <w:sz w:val="24"/>
          <w:szCs w:val="24"/>
        </w:rPr>
        <w:t>d</w:t>
      </w:r>
      <w:r w:rsidRPr="008B4276">
        <w:rPr>
          <w:rFonts w:cs="Arial"/>
          <w:b/>
          <w:bCs/>
          <w:color w:val="000000"/>
          <w:sz w:val="24"/>
          <w:szCs w:val="24"/>
        </w:rPr>
        <w:t>e</w:t>
      </w:r>
      <w:r w:rsidRPr="008B4276">
        <w:rPr>
          <w:rFonts w:cs="Arial"/>
          <w:b/>
          <w:bCs/>
          <w:color w:val="000000"/>
          <w:spacing w:val="8"/>
          <w:sz w:val="24"/>
          <w:szCs w:val="24"/>
        </w:rPr>
        <w:t xml:space="preserve"> </w:t>
      </w:r>
      <w:r w:rsidRPr="008B4276">
        <w:rPr>
          <w:rFonts w:cs="Arial"/>
          <w:b/>
          <w:bCs/>
          <w:color w:val="000000"/>
          <w:spacing w:val="-1"/>
          <w:sz w:val="24"/>
          <w:szCs w:val="24"/>
        </w:rPr>
        <w:t>l</w:t>
      </w:r>
      <w:r w:rsidRPr="008B4276">
        <w:rPr>
          <w:rFonts w:cs="Arial"/>
          <w:b/>
          <w:bCs/>
          <w:color w:val="000000"/>
          <w:sz w:val="24"/>
          <w:szCs w:val="24"/>
        </w:rPr>
        <w:t>a</w:t>
      </w:r>
      <w:r w:rsidRPr="008B4276">
        <w:rPr>
          <w:rFonts w:cs="Arial"/>
          <w:b/>
          <w:bCs/>
          <w:color w:val="000000"/>
          <w:spacing w:val="7"/>
          <w:sz w:val="24"/>
          <w:szCs w:val="24"/>
        </w:rPr>
        <w:t xml:space="preserve"> </w:t>
      </w:r>
      <w:r w:rsidRPr="008B4276">
        <w:rPr>
          <w:rFonts w:cs="Arial"/>
          <w:b/>
          <w:bCs/>
          <w:color w:val="000000"/>
          <w:sz w:val="24"/>
          <w:szCs w:val="24"/>
        </w:rPr>
        <w:t>f</w:t>
      </w:r>
      <w:r w:rsidRPr="008B4276">
        <w:rPr>
          <w:rFonts w:cs="Arial"/>
          <w:b/>
          <w:bCs/>
          <w:color w:val="000000"/>
          <w:spacing w:val="-1"/>
          <w:sz w:val="24"/>
          <w:szCs w:val="24"/>
        </w:rPr>
        <w:t>o</w:t>
      </w:r>
      <w:r w:rsidRPr="008B4276">
        <w:rPr>
          <w:rFonts w:cs="Arial"/>
          <w:b/>
          <w:bCs/>
          <w:color w:val="000000"/>
          <w:sz w:val="24"/>
          <w:szCs w:val="24"/>
        </w:rPr>
        <w:t>rm</w:t>
      </w:r>
      <w:r w:rsidRPr="008B4276">
        <w:rPr>
          <w:rFonts w:cs="Arial"/>
          <w:b/>
          <w:bCs/>
          <w:color w:val="000000"/>
          <w:spacing w:val="-1"/>
          <w:sz w:val="24"/>
          <w:szCs w:val="24"/>
        </w:rPr>
        <w:t>a</w:t>
      </w:r>
      <w:r w:rsidRPr="008B4276">
        <w:rPr>
          <w:rFonts w:cs="Arial"/>
          <w:b/>
          <w:bCs/>
          <w:color w:val="000000"/>
          <w:sz w:val="24"/>
          <w:szCs w:val="24"/>
        </w:rPr>
        <w:t>c</w:t>
      </w:r>
      <w:r w:rsidRPr="008B4276">
        <w:rPr>
          <w:rFonts w:cs="Arial"/>
          <w:b/>
          <w:bCs/>
          <w:color w:val="000000"/>
          <w:spacing w:val="1"/>
          <w:sz w:val="24"/>
          <w:szCs w:val="24"/>
        </w:rPr>
        <w:t>i</w:t>
      </w:r>
      <w:r w:rsidRPr="008B4276">
        <w:rPr>
          <w:rFonts w:cs="Arial"/>
          <w:b/>
          <w:bCs/>
          <w:color w:val="000000"/>
          <w:spacing w:val="-1"/>
          <w:sz w:val="24"/>
          <w:szCs w:val="24"/>
        </w:rPr>
        <w:t>ó</w:t>
      </w:r>
      <w:r w:rsidRPr="008B4276">
        <w:rPr>
          <w:rFonts w:cs="Arial"/>
          <w:b/>
          <w:bCs/>
          <w:color w:val="000000"/>
          <w:sz w:val="24"/>
          <w:szCs w:val="24"/>
        </w:rPr>
        <w:t>n</w:t>
      </w:r>
      <w:r w:rsidRPr="008B4276">
        <w:rPr>
          <w:rFonts w:cs="Arial"/>
          <w:b/>
          <w:bCs/>
          <w:color w:val="000000"/>
          <w:spacing w:val="3"/>
          <w:sz w:val="24"/>
          <w:szCs w:val="24"/>
        </w:rPr>
        <w:t xml:space="preserve"> </w:t>
      </w:r>
      <w:r w:rsidRPr="008B4276">
        <w:rPr>
          <w:rFonts w:cs="Arial"/>
          <w:b/>
          <w:bCs/>
          <w:color w:val="000000"/>
          <w:spacing w:val="-1"/>
          <w:sz w:val="24"/>
          <w:szCs w:val="24"/>
        </w:rPr>
        <w:t>ini</w:t>
      </w:r>
      <w:r w:rsidRPr="008B4276">
        <w:rPr>
          <w:rFonts w:cs="Arial"/>
          <w:b/>
          <w:bCs/>
          <w:color w:val="000000"/>
          <w:sz w:val="24"/>
          <w:szCs w:val="24"/>
        </w:rPr>
        <w:t>c</w:t>
      </w:r>
      <w:r w:rsidRPr="008B4276">
        <w:rPr>
          <w:rFonts w:cs="Arial"/>
          <w:b/>
          <w:bCs/>
          <w:color w:val="000000"/>
          <w:spacing w:val="-1"/>
          <w:sz w:val="24"/>
          <w:szCs w:val="24"/>
        </w:rPr>
        <w:t>i</w:t>
      </w:r>
      <w:r w:rsidRPr="008B4276">
        <w:rPr>
          <w:rFonts w:cs="Arial"/>
          <w:b/>
          <w:bCs/>
          <w:color w:val="000000"/>
          <w:sz w:val="24"/>
          <w:szCs w:val="24"/>
        </w:rPr>
        <w:t>al</w:t>
      </w:r>
      <w:r w:rsidRPr="008B4276">
        <w:rPr>
          <w:rFonts w:cs="Arial"/>
          <w:b/>
          <w:bCs/>
          <w:color w:val="000000"/>
          <w:spacing w:val="5"/>
          <w:sz w:val="24"/>
          <w:szCs w:val="24"/>
        </w:rPr>
        <w:t xml:space="preserve"> </w:t>
      </w:r>
      <w:r w:rsidRPr="008B4276">
        <w:rPr>
          <w:rFonts w:cs="Arial"/>
          <w:b/>
          <w:bCs/>
          <w:color w:val="000000"/>
          <w:spacing w:val="-1"/>
          <w:sz w:val="24"/>
          <w:szCs w:val="24"/>
        </w:rPr>
        <w:t>d</w:t>
      </w:r>
      <w:r w:rsidRPr="008B4276">
        <w:rPr>
          <w:rFonts w:cs="Arial"/>
          <w:b/>
          <w:bCs/>
          <w:color w:val="000000"/>
          <w:sz w:val="24"/>
          <w:szCs w:val="24"/>
        </w:rPr>
        <w:t>el</w:t>
      </w:r>
      <w:r w:rsidRPr="008B4276">
        <w:rPr>
          <w:rFonts w:cs="Arial"/>
          <w:b/>
          <w:bCs/>
          <w:color w:val="000000"/>
          <w:spacing w:val="7"/>
          <w:sz w:val="24"/>
          <w:szCs w:val="24"/>
        </w:rPr>
        <w:t xml:space="preserve"> </w:t>
      </w:r>
      <w:r w:rsidRPr="008B4276">
        <w:rPr>
          <w:rFonts w:cs="Arial"/>
          <w:b/>
          <w:bCs/>
          <w:color w:val="000000"/>
          <w:spacing w:val="-1"/>
          <w:sz w:val="24"/>
          <w:szCs w:val="24"/>
        </w:rPr>
        <w:t>p</w:t>
      </w:r>
      <w:r w:rsidRPr="008B4276">
        <w:rPr>
          <w:rFonts w:cs="Arial"/>
          <w:b/>
          <w:bCs/>
          <w:color w:val="000000"/>
          <w:sz w:val="24"/>
          <w:szCs w:val="24"/>
        </w:rPr>
        <w:t>r</w:t>
      </w:r>
      <w:r w:rsidRPr="008B4276">
        <w:rPr>
          <w:rFonts w:cs="Arial"/>
          <w:b/>
          <w:bCs/>
          <w:color w:val="000000"/>
          <w:spacing w:val="-1"/>
          <w:sz w:val="24"/>
          <w:szCs w:val="24"/>
        </w:rPr>
        <w:t>o</w:t>
      </w:r>
      <w:r w:rsidRPr="008B4276">
        <w:rPr>
          <w:rFonts w:cs="Arial"/>
          <w:b/>
          <w:bCs/>
          <w:color w:val="000000"/>
          <w:sz w:val="24"/>
          <w:szCs w:val="24"/>
        </w:rPr>
        <w:t>fes</w:t>
      </w:r>
      <w:r w:rsidRPr="008B4276">
        <w:rPr>
          <w:rFonts w:cs="Arial"/>
          <w:b/>
          <w:bCs/>
          <w:color w:val="000000"/>
          <w:spacing w:val="-1"/>
          <w:sz w:val="24"/>
          <w:szCs w:val="24"/>
        </w:rPr>
        <w:t>o</w:t>
      </w:r>
      <w:r w:rsidRPr="008B4276">
        <w:rPr>
          <w:rFonts w:cs="Arial"/>
          <w:b/>
          <w:bCs/>
          <w:color w:val="000000"/>
          <w:sz w:val="24"/>
          <w:szCs w:val="24"/>
        </w:rPr>
        <w:t>ra</w:t>
      </w:r>
      <w:r w:rsidRPr="008B4276">
        <w:rPr>
          <w:rFonts w:cs="Arial"/>
          <w:b/>
          <w:bCs/>
          <w:color w:val="000000"/>
          <w:spacing w:val="-1"/>
          <w:sz w:val="24"/>
          <w:szCs w:val="24"/>
        </w:rPr>
        <w:t>d</w:t>
      </w:r>
      <w:r w:rsidRPr="008B4276">
        <w:rPr>
          <w:rFonts w:cs="Arial"/>
          <w:b/>
          <w:bCs/>
          <w:color w:val="000000"/>
          <w:sz w:val="24"/>
          <w:szCs w:val="24"/>
        </w:rPr>
        <w:t>o</w:t>
      </w:r>
      <w:r w:rsidRPr="008B4276">
        <w:rPr>
          <w:rFonts w:cs="Arial"/>
          <w:b/>
          <w:bCs/>
          <w:color w:val="000000"/>
          <w:spacing w:val="1"/>
          <w:sz w:val="24"/>
          <w:szCs w:val="24"/>
        </w:rPr>
        <w:t xml:space="preserve"> </w:t>
      </w:r>
      <w:r w:rsidRPr="008B4276">
        <w:rPr>
          <w:rFonts w:cs="Arial"/>
          <w:b/>
          <w:bCs/>
          <w:color w:val="000000"/>
          <w:spacing w:val="-1"/>
          <w:sz w:val="24"/>
          <w:szCs w:val="24"/>
        </w:rPr>
        <w:t>d</w:t>
      </w:r>
      <w:r w:rsidRPr="008B4276">
        <w:rPr>
          <w:rFonts w:cs="Arial"/>
          <w:b/>
          <w:bCs/>
          <w:color w:val="000000"/>
          <w:sz w:val="24"/>
          <w:szCs w:val="24"/>
        </w:rPr>
        <w:t>e</w:t>
      </w:r>
      <w:r w:rsidRPr="008B4276">
        <w:rPr>
          <w:rFonts w:cs="Arial"/>
          <w:b/>
          <w:bCs/>
          <w:color w:val="000000"/>
          <w:spacing w:val="6"/>
          <w:sz w:val="24"/>
          <w:szCs w:val="24"/>
        </w:rPr>
        <w:t xml:space="preserve"> </w:t>
      </w:r>
      <w:r w:rsidRPr="008B4276">
        <w:rPr>
          <w:rFonts w:cs="Arial"/>
          <w:b/>
          <w:bCs/>
          <w:color w:val="000000"/>
          <w:sz w:val="24"/>
          <w:szCs w:val="24"/>
        </w:rPr>
        <w:t>E</w:t>
      </w:r>
      <w:r w:rsidRPr="008B4276">
        <w:rPr>
          <w:rFonts w:cs="Arial"/>
          <w:b/>
          <w:bCs/>
          <w:color w:val="000000"/>
          <w:spacing w:val="-1"/>
          <w:sz w:val="24"/>
          <w:szCs w:val="24"/>
        </w:rPr>
        <w:t>du</w:t>
      </w:r>
      <w:r w:rsidRPr="008B4276">
        <w:rPr>
          <w:rFonts w:cs="Arial"/>
          <w:b/>
          <w:bCs/>
          <w:color w:val="000000"/>
          <w:sz w:val="24"/>
          <w:szCs w:val="24"/>
        </w:rPr>
        <w:t>cac</w:t>
      </w:r>
      <w:r w:rsidRPr="008B4276">
        <w:rPr>
          <w:rFonts w:cs="Arial"/>
          <w:b/>
          <w:bCs/>
          <w:color w:val="000000"/>
          <w:spacing w:val="-1"/>
          <w:sz w:val="24"/>
          <w:szCs w:val="24"/>
        </w:rPr>
        <w:t>ió</w:t>
      </w:r>
      <w:r w:rsidRPr="008B4276">
        <w:rPr>
          <w:rFonts w:cs="Arial"/>
          <w:b/>
          <w:bCs/>
          <w:color w:val="000000"/>
          <w:sz w:val="24"/>
          <w:szCs w:val="24"/>
        </w:rPr>
        <w:t xml:space="preserve">n </w:t>
      </w:r>
      <w:r w:rsidRPr="008B4276">
        <w:rPr>
          <w:rFonts w:cs="Arial"/>
          <w:b/>
          <w:bCs/>
          <w:color w:val="000000"/>
          <w:spacing w:val="-1"/>
          <w:sz w:val="24"/>
          <w:szCs w:val="24"/>
        </w:rPr>
        <w:t>In</w:t>
      </w:r>
      <w:r w:rsidRPr="008B4276">
        <w:rPr>
          <w:rFonts w:cs="Arial"/>
          <w:b/>
          <w:bCs/>
          <w:color w:val="000000"/>
          <w:sz w:val="24"/>
          <w:szCs w:val="24"/>
        </w:rPr>
        <w:t>fa</w:t>
      </w:r>
      <w:r w:rsidRPr="008B4276">
        <w:rPr>
          <w:rFonts w:cs="Arial"/>
          <w:b/>
          <w:bCs/>
          <w:color w:val="000000"/>
          <w:spacing w:val="-1"/>
          <w:sz w:val="24"/>
          <w:szCs w:val="24"/>
        </w:rPr>
        <w:t>n</w:t>
      </w:r>
      <w:r w:rsidRPr="008B4276">
        <w:rPr>
          <w:rFonts w:cs="Arial"/>
          <w:b/>
          <w:bCs/>
          <w:color w:val="000000"/>
          <w:sz w:val="24"/>
          <w:szCs w:val="24"/>
        </w:rPr>
        <w:t>t</w:t>
      </w:r>
      <w:r w:rsidRPr="008B4276">
        <w:rPr>
          <w:rFonts w:cs="Arial"/>
          <w:b/>
          <w:bCs/>
          <w:color w:val="000000"/>
          <w:spacing w:val="1"/>
          <w:sz w:val="24"/>
          <w:szCs w:val="24"/>
        </w:rPr>
        <w:t>i</w:t>
      </w:r>
      <w:r w:rsidRPr="008B4276">
        <w:rPr>
          <w:rFonts w:cs="Arial"/>
          <w:b/>
          <w:bCs/>
          <w:color w:val="000000"/>
          <w:spacing w:val="-1"/>
          <w:sz w:val="24"/>
          <w:szCs w:val="24"/>
        </w:rPr>
        <w:t>l</w:t>
      </w:r>
      <w:r w:rsidRPr="008B4276">
        <w:rPr>
          <w:rFonts w:cs="Arial"/>
          <w:b/>
          <w:bCs/>
          <w:color w:val="000000"/>
          <w:sz w:val="24"/>
          <w:szCs w:val="24"/>
        </w:rPr>
        <w:t>,</w:t>
      </w:r>
      <w:r w:rsidRPr="008B4276">
        <w:rPr>
          <w:rFonts w:cs="Arial"/>
          <w:b/>
          <w:bCs/>
          <w:color w:val="000000"/>
          <w:spacing w:val="33"/>
          <w:sz w:val="24"/>
          <w:szCs w:val="24"/>
        </w:rPr>
        <w:t xml:space="preserve"> </w:t>
      </w:r>
      <w:r w:rsidRPr="008B4276">
        <w:rPr>
          <w:rFonts w:cs="Arial"/>
          <w:b/>
          <w:bCs/>
          <w:color w:val="000000"/>
          <w:sz w:val="24"/>
          <w:szCs w:val="24"/>
        </w:rPr>
        <w:t>Pr</w:t>
      </w:r>
      <w:r w:rsidRPr="008B4276">
        <w:rPr>
          <w:rFonts w:cs="Arial"/>
          <w:b/>
          <w:bCs/>
          <w:color w:val="000000"/>
          <w:spacing w:val="-1"/>
          <w:sz w:val="24"/>
          <w:szCs w:val="24"/>
        </w:rPr>
        <w:t>im</w:t>
      </w:r>
      <w:r w:rsidRPr="008B4276">
        <w:rPr>
          <w:rFonts w:cs="Arial"/>
          <w:b/>
          <w:bCs/>
          <w:color w:val="000000"/>
          <w:sz w:val="24"/>
          <w:szCs w:val="24"/>
        </w:rPr>
        <w:t>ar</w:t>
      </w:r>
      <w:r w:rsidRPr="008B4276">
        <w:rPr>
          <w:rFonts w:cs="Arial"/>
          <w:b/>
          <w:bCs/>
          <w:color w:val="000000"/>
          <w:spacing w:val="-1"/>
          <w:sz w:val="24"/>
          <w:szCs w:val="24"/>
        </w:rPr>
        <w:t>i</w:t>
      </w:r>
      <w:r w:rsidRPr="008B4276">
        <w:rPr>
          <w:rFonts w:cs="Arial"/>
          <w:b/>
          <w:bCs/>
          <w:color w:val="000000"/>
          <w:sz w:val="24"/>
          <w:szCs w:val="24"/>
        </w:rPr>
        <w:t>a</w:t>
      </w:r>
      <w:r w:rsidRPr="008B4276">
        <w:rPr>
          <w:rFonts w:cs="Arial"/>
          <w:b/>
          <w:bCs/>
          <w:color w:val="000000"/>
          <w:spacing w:val="38"/>
          <w:sz w:val="24"/>
          <w:szCs w:val="24"/>
        </w:rPr>
        <w:t xml:space="preserve"> </w:t>
      </w:r>
      <w:r w:rsidRPr="008B4276">
        <w:rPr>
          <w:rFonts w:cs="Arial"/>
          <w:b/>
          <w:bCs/>
          <w:color w:val="000000"/>
          <w:sz w:val="24"/>
          <w:szCs w:val="24"/>
        </w:rPr>
        <w:t>y</w:t>
      </w:r>
      <w:r w:rsidRPr="008B4276">
        <w:rPr>
          <w:rFonts w:cs="Arial"/>
          <w:b/>
          <w:bCs/>
          <w:color w:val="000000"/>
          <w:spacing w:val="40"/>
          <w:sz w:val="24"/>
          <w:szCs w:val="24"/>
        </w:rPr>
        <w:t xml:space="preserve"> </w:t>
      </w:r>
      <w:r w:rsidRPr="008B4276">
        <w:rPr>
          <w:rFonts w:cs="Arial"/>
          <w:b/>
          <w:bCs/>
          <w:color w:val="000000"/>
          <w:sz w:val="24"/>
          <w:szCs w:val="24"/>
        </w:rPr>
        <w:t>Sec</w:t>
      </w:r>
      <w:r w:rsidRPr="008B4276">
        <w:rPr>
          <w:rFonts w:cs="Arial"/>
          <w:b/>
          <w:bCs/>
          <w:color w:val="000000"/>
          <w:spacing w:val="-1"/>
          <w:sz w:val="24"/>
          <w:szCs w:val="24"/>
        </w:rPr>
        <w:t>und</w:t>
      </w:r>
      <w:r w:rsidRPr="008B4276">
        <w:rPr>
          <w:rFonts w:cs="Arial"/>
          <w:b/>
          <w:bCs/>
          <w:color w:val="000000"/>
          <w:sz w:val="24"/>
          <w:szCs w:val="24"/>
        </w:rPr>
        <w:t>ar</w:t>
      </w:r>
      <w:r w:rsidRPr="008B4276">
        <w:rPr>
          <w:rFonts w:cs="Arial"/>
          <w:b/>
          <w:bCs/>
          <w:color w:val="000000"/>
          <w:spacing w:val="-1"/>
          <w:sz w:val="24"/>
          <w:szCs w:val="24"/>
        </w:rPr>
        <w:t>i</w:t>
      </w:r>
      <w:r w:rsidRPr="008B4276">
        <w:rPr>
          <w:rFonts w:cs="Arial"/>
          <w:b/>
          <w:bCs/>
          <w:color w:val="000000"/>
          <w:sz w:val="24"/>
          <w:szCs w:val="24"/>
        </w:rPr>
        <w:t>a</w:t>
      </w:r>
      <w:r w:rsidRPr="008B4276">
        <w:rPr>
          <w:rFonts w:cs="Arial"/>
          <w:b/>
          <w:bCs/>
          <w:color w:val="000000"/>
          <w:spacing w:val="37"/>
          <w:sz w:val="24"/>
          <w:szCs w:val="24"/>
        </w:rPr>
        <w:t xml:space="preserve"> </w:t>
      </w:r>
      <w:r w:rsidRPr="008B4276">
        <w:rPr>
          <w:rFonts w:cs="Arial"/>
          <w:b/>
          <w:bCs/>
          <w:color w:val="000000"/>
          <w:spacing w:val="-1"/>
          <w:sz w:val="24"/>
          <w:szCs w:val="24"/>
        </w:rPr>
        <w:t>s</w:t>
      </w:r>
      <w:r w:rsidRPr="008B4276">
        <w:rPr>
          <w:rFonts w:cs="Arial"/>
          <w:b/>
          <w:bCs/>
          <w:color w:val="000000"/>
          <w:sz w:val="24"/>
          <w:szCs w:val="24"/>
        </w:rPr>
        <w:t>e</w:t>
      </w:r>
      <w:r w:rsidRPr="008B4276">
        <w:rPr>
          <w:rFonts w:cs="Arial"/>
          <w:b/>
          <w:bCs/>
          <w:color w:val="000000"/>
          <w:spacing w:val="42"/>
          <w:sz w:val="24"/>
          <w:szCs w:val="24"/>
        </w:rPr>
        <w:t xml:space="preserve"> </w:t>
      </w:r>
      <w:r w:rsidRPr="008B4276">
        <w:rPr>
          <w:rFonts w:cs="Arial"/>
          <w:b/>
          <w:bCs/>
          <w:color w:val="000000"/>
          <w:spacing w:val="-1"/>
          <w:sz w:val="24"/>
          <w:szCs w:val="24"/>
        </w:rPr>
        <w:t>in</w:t>
      </w:r>
      <w:r w:rsidRPr="008B4276">
        <w:rPr>
          <w:rFonts w:cs="Arial"/>
          <w:b/>
          <w:bCs/>
          <w:color w:val="000000"/>
          <w:sz w:val="24"/>
          <w:szCs w:val="24"/>
        </w:rPr>
        <w:t>c</w:t>
      </w:r>
      <w:r w:rsidRPr="008B4276">
        <w:rPr>
          <w:rFonts w:cs="Arial"/>
          <w:b/>
          <w:bCs/>
          <w:color w:val="000000"/>
          <w:spacing w:val="-1"/>
          <w:sz w:val="24"/>
          <w:szCs w:val="24"/>
        </w:rPr>
        <w:t>l</w:t>
      </w:r>
      <w:r w:rsidRPr="008B4276">
        <w:rPr>
          <w:rFonts w:cs="Arial"/>
          <w:b/>
          <w:bCs/>
          <w:color w:val="000000"/>
          <w:spacing w:val="1"/>
          <w:sz w:val="24"/>
          <w:szCs w:val="24"/>
        </w:rPr>
        <w:t>u</w:t>
      </w:r>
      <w:r w:rsidRPr="008B4276">
        <w:rPr>
          <w:rFonts w:cs="Arial"/>
          <w:b/>
          <w:bCs/>
          <w:color w:val="000000"/>
          <w:spacing w:val="-1"/>
          <w:sz w:val="24"/>
          <w:szCs w:val="24"/>
        </w:rPr>
        <w:t>y</w:t>
      </w:r>
      <w:r w:rsidRPr="008B4276">
        <w:rPr>
          <w:rFonts w:cs="Arial"/>
          <w:b/>
          <w:bCs/>
          <w:color w:val="000000"/>
          <w:sz w:val="24"/>
          <w:szCs w:val="24"/>
        </w:rPr>
        <w:t>en</w:t>
      </w:r>
      <w:r w:rsidRPr="008B4276">
        <w:rPr>
          <w:rFonts w:cs="Arial"/>
          <w:b/>
          <w:bCs/>
          <w:color w:val="000000"/>
          <w:spacing w:val="34"/>
          <w:sz w:val="24"/>
          <w:szCs w:val="24"/>
        </w:rPr>
        <w:t xml:space="preserve"> </w:t>
      </w:r>
      <w:r w:rsidRPr="008B4276">
        <w:rPr>
          <w:rFonts w:cs="Arial"/>
          <w:b/>
          <w:bCs/>
          <w:color w:val="000000"/>
          <w:sz w:val="24"/>
          <w:szCs w:val="24"/>
        </w:rPr>
        <w:t>c</w:t>
      </w:r>
      <w:r w:rsidRPr="008B4276">
        <w:rPr>
          <w:rFonts w:cs="Arial"/>
          <w:b/>
          <w:bCs/>
          <w:color w:val="000000"/>
          <w:spacing w:val="-1"/>
          <w:sz w:val="24"/>
          <w:szCs w:val="24"/>
        </w:rPr>
        <w:t>on</w:t>
      </w:r>
      <w:r w:rsidRPr="008B4276">
        <w:rPr>
          <w:rFonts w:cs="Arial"/>
          <w:b/>
          <w:bCs/>
          <w:color w:val="000000"/>
          <w:sz w:val="24"/>
          <w:szCs w:val="24"/>
        </w:rPr>
        <w:t>te</w:t>
      </w:r>
      <w:r w:rsidRPr="008B4276">
        <w:rPr>
          <w:rFonts w:cs="Arial"/>
          <w:b/>
          <w:bCs/>
          <w:color w:val="000000"/>
          <w:spacing w:val="-1"/>
          <w:sz w:val="24"/>
          <w:szCs w:val="24"/>
        </w:rPr>
        <w:t>n</w:t>
      </w:r>
      <w:r w:rsidRPr="008B4276">
        <w:rPr>
          <w:rFonts w:cs="Arial"/>
          <w:b/>
          <w:bCs/>
          <w:color w:val="000000"/>
          <w:spacing w:val="1"/>
          <w:sz w:val="24"/>
          <w:szCs w:val="24"/>
        </w:rPr>
        <w:t>i</w:t>
      </w:r>
      <w:r w:rsidRPr="008B4276">
        <w:rPr>
          <w:rFonts w:cs="Arial"/>
          <w:b/>
          <w:bCs/>
          <w:color w:val="000000"/>
          <w:spacing w:val="-1"/>
          <w:sz w:val="24"/>
          <w:szCs w:val="24"/>
        </w:rPr>
        <w:t>do</w:t>
      </w:r>
      <w:r w:rsidRPr="008B4276">
        <w:rPr>
          <w:rFonts w:cs="Arial"/>
          <w:b/>
          <w:bCs/>
          <w:color w:val="000000"/>
          <w:sz w:val="24"/>
          <w:szCs w:val="24"/>
        </w:rPr>
        <w:t>s</w:t>
      </w:r>
      <w:r w:rsidRPr="008B4276">
        <w:rPr>
          <w:rFonts w:cs="Arial"/>
          <w:b/>
          <w:bCs/>
          <w:color w:val="000000"/>
          <w:spacing w:val="32"/>
          <w:sz w:val="24"/>
          <w:szCs w:val="24"/>
        </w:rPr>
        <w:t xml:space="preserve"> </w:t>
      </w:r>
      <w:r w:rsidRPr="008B4276">
        <w:rPr>
          <w:rFonts w:cs="Arial"/>
          <w:b/>
          <w:bCs/>
          <w:color w:val="000000"/>
          <w:spacing w:val="1"/>
          <w:sz w:val="24"/>
          <w:szCs w:val="24"/>
        </w:rPr>
        <w:t>o</w:t>
      </w:r>
      <w:r w:rsidRPr="008B4276">
        <w:rPr>
          <w:rFonts w:cs="Arial"/>
          <w:b/>
          <w:bCs/>
          <w:color w:val="000000"/>
          <w:spacing w:val="-1"/>
          <w:sz w:val="24"/>
          <w:szCs w:val="24"/>
        </w:rPr>
        <w:t>bl</w:t>
      </w:r>
      <w:r w:rsidRPr="008B4276">
        <w:rPr>
          <w:rFonts w:cs="Arial"/>
          <w:b/>
          <w:bCs/>
          <w:color w:val="000000"/>
          <w:spacing w:val="1"/>
          <w:sz w:val="24"/>
          <w:szCs w:val="24"/>
        </w:rPr>
        <w:t>i</w:t>
      </w:r>
      <w:r w:rsidRPr="008B4276">
        <w:rPr>
          <w:rFonts w:cs="Arial"/>
          <w:b/>
          <w:bCs/>
          <w:color w:val="000000"/>
          <w:spacing w:val="-1"/>
          <w:sz w:val="24"/>
          <w:szCs w:val="24"/>
        </w:rPr>
        <w:t>g</w:t>
      </w:r>
      <w:r w:rsidRPr="008B4276">
        <w:rPr>
          <w:rFonts w:cs="Arial"/>
          <w:b/>
          <w:bCs/>
          <w:color w:val="000000"/>
          <w:sz w:val="24"/>
          <w:szCs w:val="24"/>
        </w:rPr>
        <w:t>at</w:t>
      </w:r>
      <w:r w:rsidRPr="008B4276">
        <w:rPr>
          <w:rFonts w:cs="Arial"/>
          <w:b/>
          <w:bCs/>
          <w:color w:val="000000"/>
          <w:spacing w:val="-1"/>
          <w:sz w:val="24"/>
          <w:szCs w:val="24"/>
        </w:rPr>
        <w:t>o</w:t>
      </w:r>
      <w:r w:rsidRPr="008B4276">
        <w:rPr>
          <w:rFonts w:cs="Arial"/>
          <w:b/>
          <w:bCs/>
          <w:color w:val="000000"/>
          <w:sz w:val="24"/>
          <w:szCs w:val="24"/>
        </w:rPr>
        <w:t>r</w:t>
      </w:r>
      <w:r w:rsidRPr="008B4276">
        <w:rPr>
          <w:rFonts w:cs="Arial"/>
          <w:b/>
          <w:bCs/>
          <w:color w:val="000000"/>
          <w:spacing w:val="-1"/>
          <w:sz w:val="24"/>
          <w:szCs w:val="24"/>
        </w:rPr>
        <w:t>io</w:t>
      </w:r>
      <w:r w:rsidRPr="008B4276">
        <w:rPr>
          <w:rFonts w:cs="Arial"/>
          <w:b/>
          <w:bCs/>
          <w:color w:val="000000"/>
          <w:sz w:val="24"/>
          <w:szCs w:val="24"/>
        </w:rPr>
        <w:t>s</w:t>
      </w:r>
      <w:r w:rsidRPr="008B4276">
        <w:rPr>
          <w:rFonts w:cs="Arial"/>
          <w:b/>
          <w:bCs/>
          <w:color w:val="000000"/>
          <w:spacing w:val="32"/>
          <w:sz w:val="24"/>
          <w:szCs w:val="24"/>
        </w:rPr>
        <w:t xml:space="preserve"> </w:t>
      </w:r>
      <w:r w:rsidRPr="008B4276">
        <w:rPr>
          <w:rFonts w:cs="Arial"/>
          <w:b/>
          <w:bCs/>
          <w:color w:val="000000"/>
          <w:sz w:val="24"/>
          <w:szCs w:val="24"/>
        </w:rPr>
        <w:t>y</w:t>
      </w:r>
      <w:r w:rsidRPr="008B4276">
        <w:rPr>
          <w:rFonts w:cs="Arial"/>
          <w:b/>
          <w:bCs/>
          <w:color w:val="000000"/>
          <w:spacing w:val="40"/>
          <w:sz w:val="24"/>
          <w:szCs w:val="24"/>
        </w:rPr>
        <w:t xml:space="preserve"> </w:t>
      </w:r>
      <w:r w:rsidRPr="008B4276">
        <w:rPr>
          <w:rFonts w:cs="Arial"/>
          <w:b/>
          <w:bCs/>
          <w:color w:val="000000"/>
          <w:spacing w:val="-1"/>
          <w:sz w:val="24"/>
          <w:szCs w:val="24"/>
        </w:rPr>
        <w:t>e</w:t>
      </w:r>
      <w:r w:rsidRPr="008B4276">
        <w:rPr>
          <w:rFonts w:cs="Arial"/>
          <w:b/>
          <w:bCs/>
          <w:color w:val="000000"/>
          <w:sz w:val="24"/>
          <w:szCs w:val="24"/>
        </w:rPr>
        <w:t>s</w:t>
      </w:r>
      <w:r w:rsidRPr="008B4276">
        <w:rPr>
          <w:rFonts w:cs="Arial"/>
          <w:b/>
          <w:bCs/>
          <w:color w:val="000000"/>
          <w:spacing w:val="-1"/>
          <w:sz w:val="24"/>
          <w:szCs w:val="24"/>
        </w:rPr>
        <w:t>p</w:t>
      </w:r>
      <w:r w:rsidRPr="008B4276">
        <w:rPr>
          <w:rFonts w:cs="Arial"/>
          <w:b/>
          <w:bCs/>
          <w:color w:val="000000"/>
          <w:sz w:val="24"/>
          <w:szCs w:val="24"/>
        </w:rPr>
        <w:t>ec</w:t>
      </w:r>
      <w:r w:rsidRPr="008B4276">
        <w:rPr>
          <w:rFonts w:cs="Arial"/>
          <w:b/>
          <w:bCs/>
          <w:color w:val="000000"/>
          <w:spacing w:val="-1"/>
          <w:sz w:val="24"/>
          <w:szCs w:val="24"/>
        </w:rPr>
        <w:t>í</w:t>
      </w:r>
      <w:r w:rsidRPr="008B4276">
        <w:rPr>
          <w:rFonts w:cs="Arial"/>
          <w:b/>
          <w:bCs/>
          <w:color w:val="000000"/>
          <w:sz w:val="24"/>
          <w:szCs w:val="24"/>
        </w:rPr>
        <w:t>f</w:t>
      </w:r>
      <w:r w:rsidRPr="008B4276">
        <w:rPr>
          <w:rFonts w:cs="Arial"/>
          <w:b/>
          <w:bCs/>
          <w:color w:val="000000"/>
          <w:spacing w:val="-1"/>
          <w:sz w:val="24"/>
          <w:szCs w:val="24"/>
        </w:rPr>
        <w:t>i</w:t>
      </w:r>
      <w:r w:rsidRPr="008B4276">
        <w:rPr>
          <w:rFonts w:cs="Arial"/>
          <w:b/>
          <w:bCs/>
          <w:color w:val="000000"/>
          <w:sz w:val="24"/>
          <w:szCs w:val="24"/>
        </w:rPr>
        <w:t>c</w:t>
      </w:r>
      <w:r w:rsidRPr="008B4276">
        <w:rPr>
          <w:rFonts w:cs="Arial"/>
          <w:b/>
          <w:bCs/>
          <w:color w:val="000000"/>
          <w:spacing w:val="-1"/>
          <w:sz w:val="24"/>
          <w:szCs w:val="24"/>
        </w:rPr>
        <w:t>o</w:t>
      </w:r>
      <w:r w:rsidRPr="008B4276">
        <w:rPr>
          <w:rFonts w:cs="Arial"/>
          <w:b/>
          <w:bCs/>
          <w:color w:val="000000"/>
          <w:sz w:val="24"/>
          <w:szCs w:val="24"/>
        </w:rPr>
        <w:t>s</w:t>
      </w:r>
      <w:r w:rsidRPr="008B4276">
        <w:rPr>
          <w:rFonts w:cs="Arial"/>
          <w:b/>
          <w:bCs/>
          <w:color w:val="000000"/>
          <w:spacing w:val="37"/>
          <w:sz w:val="24"/>
          <w:szCs w:val="24"/>
        </w:rPr>
        <w:t xml:space="preserve"> </w:t>
      </w:r>
      <w:r w:rsidRPr="008B4276">
        <w:rPr>
          <w:rFonts w:cs="Arial"/>
          <w:b/>
          <w:bCs/>
          <w:color w:val="000000"/>
          <w:sz w:val="24"/>
          <w:szCs w:val="24"/>
        </w:rPr>
        <w:t>s</w:t>
      </w:r>
      <w:r w:rsidRPr="008B4276">
        <w:rPr>
          <w:rFonts w:cs="Arial"/>
          <w:b/>
          <w:bCs/>
          <w:color w:val="000000"/>
          <w:spacing w:val="-1"/>
          <w:sz w:val="24"/>
          <w:szCs w:val="24"/>
        </w:rPr>
        <w:t>ob</w:t>
      </w:r>
      <w:r w:rsidRPr="008B4276">
        <w:rPr>
          <w:rFonts w:cs="Arial"/>
          <w:b/>
          <w:bCs/>
          <w:color w:val="000000"/>
          <w:sz w:val="24"/>
          <w:szCs w:val="24"/>
        </w:rPr>
        <w:t xml:space="preserve">re </w:t>
      </w:r>
      <w:r w:rsidRPr="008B4276">
        <w:rPr>
          <w:rFonts w:cs="Arial"/>
          <w:b/>
          <w:bCs/>
          <w:color w:val="000000"/>
          <w:spacing w:val="-1"/>
          <w:sz w:val="24"/>
          <w:szCs w:val="24"/>
        </w:rPr>
        <w:t>di</w:t>
      </w:r>
      <w:r w:rsidRPr="008B4276">
        <w:rPr>
          <w:rFonts w:cs="Arial"/>
          <w:b/>
          <w:bCs/>
          <w:color w:val="000000"/>
          <w:sz w:val="24"/>
          <w:szCs w:val="24"/>
        </w:rPr>
        <w:t>sca</w:t>
      </w:r>
      <w:r w:rsidRPr="008B4276">
        <w:rPr>
          <w:rFonts w:cs="Arial"/>
          <w:b/>
          <w:bCs/>
          <w:color w:val="000000"/>
          <w:spacing w:val="-1"/>
          <w:sz w:val="24"/>
          <w:szCs w:val="24"/>
        </w:rPr>
        <w:t>p</w:t>
      </w:r>
      <w:r w:rsidRPr="008B4276">
        <w:rPr>
          <w:rFonts w:cs="Arial"/>
          <w:b/>
          <w:bCs/>
          <w:color w:val="000000"/>
          <w:sz w:val="24"/>
          <w:szCs w:val="24"/>
        </w:rPr>
        <w:t>ac</w:t>
      </w:r>
      <w:r w:rsidRPr="008B4276">
        <w:rPr>
          <w:rFonts w:cs="Arial"/>
          <w:b/>
          <w:bCs/>
          <w:color w:val="000000"/>
          <w:spacing w:val="-1"/>
          <w:sz w:val="24"/>
          <w:szCs w:val="24"/>
        </w:rPr>
        <w:t>id</w:t>
      </w:r>
      <w:r w:rsidRPr="008B4276">
        <w:rPr>
          <w:rFonts w:cs="Arial"/>
          <w:b/>
          <w:bCs/>
          <w:color w:val="000000"/>
          <w:sz w:val="24"/>
          <w:szCs w:val="24"/>
        </w:rPr>
        <w:t>a</w:t>
      </w:r>
      <w:r w:rsidRPr="008B4276">
        <w:rPr>
          <w:rFonts w:cs="Arial"/>
          <w:b/>
          <w:bCs/>
          <w:color w:val="000000"/>
          <w:spacing w:val="-1"/>
          <w:sz w:val="24"/>
          <w:szCs w:val="24"/>
        </w:rPr>
        <w:t>d</w:t>
      </w:r>
      <w:r w:rsidRPr="008B4276">
        <w:rPr>
          <w:rFonts w:cs="Arial"/>
          <w:b/>
          <w:bCs/>
          <w:color w:val="000000"/>
          <w:sz w:val="24"/>
          <w:szCs w:val="24"/>
        </w:rPr>
        <w:t>?</w:t>
      </w:r>
      <w:r w:rsidRPr="008B4276">
        <w:rPr>
          <w:rFonts w:cs="Arial"/>
          <w:b/>
          <w:bCs/>
          <w:color w:val="000000"/>
          <w:spacing w:val="1"/>
          <w:sz w:val="24"/>
          <w:szCs w:val="24"/>
        </w:rPr>
        <w:t xml:space="preserve"> </w:t>
      </w:r>
      <w:r w:rsidRPr="008B4276">
        <w:rPr>
          <w:rFonts w:cs="Arial"/>
          <w:b/>
          <w:bCs/>
          <w:color w:val="000000"/>
          <w:spacing w:val="-1"/>
          <w:sz w:val="24"/>
          <w:szCs w:val="24"/>
        </w:rPr>
        <w:t>In</w:t>
      </w:r>
      <w:r w:rsidRPr="008B4276">
        <w:rPr>
          <w:rFonts w:cs="Arial"/>
          <w:b/>
          <w:bCs/>
          <w:color w:val="000000"/>
          <w:spacing w:val="1"/>
          <w:sz w:val="24"/>
          <w:szCs w:val="24"/>
        </w:rPr>
        <w:t>d</w:t>
      </w:r>
      <w:r w:rsidRPr="008B4276">
        <w:rPr>
          <w:rFonts w:cs="Arial"/>
          <w:b/>
          <w:bCs/>
          <w:color w:val="000000"/>
          <w:spacing w:val="-1"/>
          <w:sz w:val="24"/>
          <w:szCs w:val="24"/>
        </w:rPr>
        <w:t>iqu</w:t>
      </w:r>
      <w:r w:rsidRPr="008B4276">
        <w:rPr>
          <w:rFonts w:cs="Arial"/>
          <w:b/>
          <w:bCs/>
          <w:color w:val="000000"/>
          <w:sz w:val="24"/>
          <w:szCs w:val="24"/>
        </w:rPr>
        <w:t>e</w:t>
      </w:r>
      <w:r w:rsidRPr="008B4276">
        <w:rPr>
          <w:rFonts w:cs="Arial"/>
          <w:b/>
          <w:bCs/>
          <w:color w:val="000000"/>
          <w:spacing w:val="3"/>
          <w:sz w:val="24"/>
          <w:szCs w:val="24"/>
        </w:rPr>
        <w:t xml:space="preserve"> </w:t>
      </w:r>
      <w:r w:rsidRPr="008B4276">
        <w:rPr>
          <w:rFonts w:cs="Arial"/>
          <w:b/>
          <w:bCs/>
          <w:color w:val="000000"/>
          <w:sz w:val="24"/>
          <w:szCs w:val="24"/>
        </w:rPr>
        <w:t>el</w:t>
      </w:r>
      <w:r w:rsidRPr="008B4276">
        <w:rPr>
          <w:rFonts w:cs="Arial"/>
          <w:b/>
          <w:bCs/>
          <w:color w:val="000000"/>
          <w:spacing w:val="7"/>
          <w:sz w:val="24"/>
          <w:szCs w:val="24"/>
        </w:rPr>
        <w:t xml:space="preserve"> </w:t>
      </w:r>
      <w:r w:rsidRPr="008B4276">
        <w:rPr>
          <w:rFonts w:cs="Arial"/>
          <w:b/>
          <w:bCs/>
          <w:color w:val="000000"/>
          <w:spacing w:val="1"/>
          <w:sz w:val="24"/>
          <w:szCs w:val="24"/>
        </w:rPr>
        <w:t>n</w:t>
      </w:r>
      <w:r w:rsidRPr="008B4276">
        <w:rPr>
          <w:rFonts w:cs="Arial"/>
          <w:b/>
          <w:bCs/>
          <w:color w:val="000000"/>
          <w:spacing w:val="-1"/>
          <w:sz w:val="24"/>
          <w:szCs w:val="24"/>
        </w:rPr>
        <w:t>ú</w:t>
      </w:r>
      <w:r w:rsidRPr="008B4276">
        <w:rPr>
          <w:rFonts w:cs="Arial"/>
          <w:b/>
          <w:bCs/>
          <w:color w:val="000000"/>
          <w:sz w:val="24"/>
          <w:szCs w:val="24"/>
        </w:rPr>
        <w:t>m</w:t>
      </w:r>
      <w:r w:rsidRPr="008B4276">
        <w:rPr>
          <w:rFonts w:cs="Arial"/>
          <w:b/>
          <w:bCs/>
          <w:color w:val="000000"/>
          <w:spacing w:val="-1"/>
          <w:sz w:val="24"/>
          <w:szCs w:val="24"/>
        </w:rPr>
        <w:t>e</w:t>
      </w:r>
      <w:r w:rsidRPr="008B4276">
        <w:rPr>
          <w:rFonts w:cs="Arial"/>
          <w:b/>
          <w:bCs/>
          <w:color w:val="000000"/>
          <w:sz w:val="24"/>
          <w:szCs w:val="24"/>
        </w:rPr>
        <w:t>ro</w:t>
      </w:r>
      <w:r w:rsidRPr="008B4276">
        <w:rPr>
          <w:rFonts w:cs="Arial"/>
          <w:b/>
          <w:bCs/>
          <w:color w:val="000000"/>
          <w:spacing w:val="5"/>
          <w:sz w:val="24"/>
          <w:szCs w:val="24"/>
        </w:rPr>
        <w:t xml:space="preserve"> </w:t>
      </w:r>
      <w:r w:rsidRPr="008B4276">
        <w:rPr>
          <w:rFonts w:cs="Arial"/>
          <w:b/>
          <w:bCs/>
          <w:color w:val="000000"/>
          <w:spacing w:val="-1"/>
          <w:sz w:val="24"/>
          <w:szCs w:val="24"/>
        </w:rPr>
        <w:t>d</w:t>
      </w:r>
      <w:r w:rsidRPr="008B4276">
        <w:rPr>
          <w:rFonts w:cs="Arial"/>
          <w:b/>
          <w:bCs/>
          <w:color w:val="000000"/>
          <w:sz w:val="24"/>
          <w:szCs w:val="24"/>
        </w:rPr>
        <w:t>e</w:t>
      </w:r>
      <w:r w:rsidRPr="008B4276">
        <w:rPr>
          <w:rFonts w:cs="Arial"/>
          <w:b/>
          <w:bCs/>
          <w:color w:val="000000"/>
          <w:spacing w:val="7"/>
          <w:sz w:val="24"/>
          <w:szCs w:val="24"/>
        </w:rPr>
        <w:t xml:space="preserve"> </w:t>
      </w:r>
      <w:r w:rsidRPr="008B4276">
        <w:rPr>
          <w:rFonts w:cs="Arial"/>
          <w:b/>
          <w:bCs/>
          <w:color w:val="000000"/>
          <w:sz w:val="24"/>
          <w:szCs w:val="24"/>
        </w:rPr>
        <w:t>c</w:t>
      </w:r>
      <w:r w:rsidRPr="008B4276">
        <w:rPr>
          <w:rFonts w:cs="Arial"/>
          <w:b/>
          <w:bCs/>
          <w:color w:val="000000"/>
          <w:spacing w:val="-1"/>
          <w:sz w:val="24"/>
          <w:szCs w:val="24"/>
        </w:rPr>
        <w:t>r</w:t>
      </w:r>
      <w:r w:rsidRPr="008B4276">
        <w:rPr>
          <w:rFonts w:cs="Arial"/>
          <w:b/>
          <w:bCs/>
          <w:color w:val="000000"/>
          <w:sz w:val="24"/>
          <w:szCs w:val="24"/>
        </w:rPr>
        <w:t>é</w:t>
      </w:r>
      <w:r w:rsidRPr="008B4276">
        <w:rPr>
          <w:rFonts w:cs="Arial"/>
          <w:b/>
          <w:bCs/>
          <w:color w:val="000000"/>
          <w:spacing w:val="1"/>
          <w:sz w:val="24"/>
          <w:szCs w:val="24"/>
        </w:rPr>
        <w:t>d</w:t>
      </w:r>
      <w:r w:rsidRPr="008B4276">
        <w:rPr>
          <w:rFonts w:cs="Arial"/>
          <w:b/>
          <w:bCs/>
          <w:color w:val="000000"/>
          <w:spacing w:val="-1"/>
          <w:sz w:val="24"/>
          <w:szCs w:val="24"/>
        </w:rPr>
        <w:t>i</w:t>
      </w:r>
      <w:r w:rsidRPr="008B4276">
        <w:rPr>
          <w:rFonts w:cs="Arial"/>
          <w:b/>
          <w:bCs/>
          <w:color w:val="000000"/>
          <w:sz w:val="24"/>
          <w:szCs w:val="24"/>
        </w:rPr>
        <w:t>t</w:t>
      </w:r>
      <w:r w:rsidRPr="008B4276">
        <w:rPr>
          <w:rFonts w:cs="Arial"/>
          <w:b/>
          <w:bCs/>
          <w:color w:val="000000"/>
          <w:spacing w:val="-1"/>
          <w:sz w:val="24"/>
          <w:szCs w:val="24"/>
        </w:rPr>
        <w:t>o</w:t>
      </w:r>
      <w:r w:rsidRPr="008B4276">
        <w:rPr>
          <w:rFonts w:cs="Arial"/>
          <w:b/>
          <w:bCs/>
          <w:color w:val="000000"/>
          <w:sz w:val="24"/>
          <w:szCs w:val="24"/>
        </w:rPr>
        <w:t>s</w:t>
      </w:r>
      <w:r w:rsidRPr="008B4276">
        <w:rPr>
          <w:rFonts w:cs="Arial"/>
          <w:b/>
          <w:bCs/>
          <w:color w:val="000000"/>
          <w:spacing w:val="6"/>
          <w:sz w:val="24"/>
          <w:szCs w:val="24"/>
        </w:rPr>
        <w:t xml:space="preserve"> </w:t>
      </w:r>
      <w:r w:rsidRPr="008B4276">
        <w:rPr>
          <w:rFonts w:cs="Arial"/>
          <w:b/>
          <w:bCs/>
          <w:color w:val="000000"/>
          <w:spacing w:val="-1"/>
          <w:sz w:val="24"/>
          <w:szCs w:val="24"/>
        </w:rPr>
        <w:t>y/</w:t>
      </w:r>
      <w:r w:rsidRPr="008B4276">
        <w:rPr>
          <w:rFonts w:cs="Arial"/>
          <w:b/>
          <w:bCs/>
          <w:color w:val="000000"/>
          <w:sz w:val="24"/>
          <w:szCs w:val="24"/>
        </w:rPr>
        <w:t>o</w:t>
      </w:r>
      <w:r w:rsidRPr="008B4276">
        <w:rPr>
          <w:rFonts w:cs="Arial"/>
          <w:b/>
          <w:bCs/>
          <w:color w:val="000000"/>
          <w:spacing w:val="8"/>
          <w:sz w:val="24"/>
          <w:szCs w:val="24"/>
        </w:rPr>
        <w:t xml:space="preserve"> </w:t>
      </w:r>
      <w:r w:rsidRPr="008B4276">
        <w:rPr>
          <w:rFonts w:cs="Arial"/>
          <w:b/>
          <w:bCs/>
          <w:color w:val="000000"/>
          <w:sz w:val="24"/>
          <w:szCs w:val="24"/>
        </w:rPr>
        <w:t>as</w:t>
      </w:r>
      <w:r w:rsidRPr="008B4276">
        <w:rPr>
          <w:rFonts w:cs="Arial"/>
          <w:b/>
          <w:bCs/>
          <w:color w:val="000000"/>
          <w:spacing w:val="-1"/>
          <w:sz w:val="24"/>
          <w:szCs w:val="24"/>
        </w:rPr>
        <w:t>ign</w:t>
      </w:r>
      <w:r w:rsidRPr="008B4276">
        <w:rPr>
          <w:rFonts w:cs="Arial"/>
          <w:b/>
          <w:bCs/>
          <w:color w:val="000000"/>
          <w:sz w:val="24"/>
          <w:szCs w:val="24"/>
        </w:rPr>
        <w:t>at</w:t>
      </w:r>
      <w:r w:rsidRPr="008B4276">
        <w:rPr>
          <w:rFonts w:cs="Arial"/>
          <w:b/>
          <w:bCs/>
          <w:color w:val="000000"/>
          <w:spacing w:val="-1"/>
          <w:sz w:val="24"/>
          <w:szCs w:val="24"/>
        </w:rPr>
        <w:t>u</w:t>
      </w:r>
      <w:r w:rsidRPr="008B4276">
        <w:rPr>
          <w:rFonts w:cs="Arial"/>
          <w:b/>
          <w:bCs/>
          <w:color w:val="000000"/>
          <w:sz w:val="24"/>
          <w:szCs w:val="24"/>
        </w:rPr>
        <w:t>ras</w:t>
      </w:r>
      <w:r w:rsidRPr="008B4276">
        <w:rPr>
          <w:rFonts w:cs="Arial"/>
          <w:b/>
          <w:bCs/>
          <w:color w:val="000000"/>
          <w:spacing w:val="3"/>
          <w:sz w:val="24"/>
          <w:szCs w:val="24"/>
        </w:rPr>
        <w:t xml:space="preserve"> </w:t>
      </w:r>
      <w:r w:rsidRPr="008B4276">
        <w:rPr>
          <w:rFonts w:cs="Arial"/>
          <w:b/>
          <w:bCs/>
          <w:color w:val="000000"/>
          <w:sz w:val="24"/>
          <w:szCs w:val="24"/>
        </w:rPr>
        <w:t>y</w:t>
      </w:r>
      <w:r w:rsidRPr="008B4276">
        <w:rPr>
          <w:rFonts w:cs="Arial"/>
          <w:b/>
          <w:bCs/>
          <w:color w:val="000000"/>
          <w:spacing w:val="9"/>
          <w:sz w:val="24"/>
          <w:szCs w:val="24"/>
        </w:rPr>
        <w:t xml:space="preserve"> </w:t>
      </w:r>
      <w:r w:rsidRPr="008B4276">
        <w:rPr>
          <w:rFonts w:cs="Arial"/>
          <w:b/>
          <w:bCs/>
          <w:color w:val="000000"/>
          <w:sz w:val="24"/>
          <w:szCs w:val="24"/>
        </w:rPr>
        <w:t>su</w:t>
      </w:r>
      <w:r w:rsidRPr="008B4276">
        <w:rPr>
          <w:rFonts w:cs="Arial"/>
          <w:b/>
          <w:bCs/>
          <w:color w:val="000000"/>
          <w:spacing w:val="8"/>
          <w:sz w:val="24"/>
          <w:szCs w:val="24"/>
        </w:rPr>
        <w:t xml:space="preserve"> </w:t>
      </w:r>
      <w:r w:rsidRPr="008B4276">
        <w:rPr>
          <w:rFonts w:cs="Arial"/>
          <w:b/>
          <w:bCs/>
          <w:color w:val="000000"/>
          <w:sz w:val="24"/>
          <w:szCs w:val="24"/>
        </w:rPr>
        <w:t>t</w:t>
      </w:r>
      <w:r w:rsidRPr="008B4276">
        <w:rPr>
          <w:rFonts w:cs="Arial"/>
          <w:b/>
          <w:bCs/>
          <w:color w:val="000000"/>
          <w:spacing w:val="-1"/>
          <w:sz w:val="24"/>
          <w:szCs w:val="24"/>
        </w:rPr>
        <w:t>ip</w:t>
      </w:r>
      <w:r w:rsidRPr="008B4276">
        <w:rPr>
          <w:rFonts w:cs="Arial"/>
          <w:b/>
          <w:bCs/>
          <w:color w:val="000000"/>
          <w:spacing w:val="1"/>
          <w:sz w:val="24"/>
          <w:szCs w:val="24"/>
        </w:rPr>
        <w:t>o</w:t>
      </w:r>
      <w:r w:rsidRPr="008B4276">
        <w:rPr>
          <w:rFonts w:cs="Arial"/>
          <w:b/>
          <w:bCs/>
          <w:color w:val="000000"/>
          <w:spacing w:val="-1"/>
          <w:sz w:val="24"/>
          <w:szCs w:val="24"/>
        </w:rPr>
        <w:t>lo</w:t>
      </w:r>
      <w:r w:rsidRPr="008B4276">
        <w:rPr>
          <w:rFonts w:cs="Arial"/>
          <w:b/>
          <w:bCs/>
          <w:color w:val="000000"/>
          <w:spacing w:val="1"/>
          <w:sz w:val="24"/>
          <w:szCs w:val="24"/>
        </w:rPr>
        <w:t>g</w:t>
      </w:r>
      <w:r w:rsidRPr="008B4276">
        <w:rPr>
          <w:rFonts w:cs="Arial"/>
          <w:b/>
          <w:bCs/>
          <w:color w:val="000000"/>
          <w:spacing w:val="-1"/>
          <w:sz w:val="24"/>
          <w:szCs w:val="24"/>
        </w:rPr>
        <w:t>í</w:t>
      </w:r>
      <w:r w:rsidRPr="008B4276">
        <w:rPr>
          <w:rFonts w:cs="Arial"/>
          <w:b/>
          <w:bCs/>
          <w:color w:val="000000"/>
          <w:sz w:val="24"/>
          <w:szCs w:val="24"/>
        </w:rPr>
        <w:t>a (</w:t>
      </w:r>
      <w:r w:rsidRPr="008B4276">
        <w:rPr>
          <w:rFonts w:cs="Arial"/>
          <w:b/>
          <w:bCs/>
          <w:color w:val="000000"/>
          <w:spacing w:val="-1"/>
          <w:sz w:val="24"/>
          <w:szCs w:val="24"/>
        </w:rPr>
        <w:t>o</w:t>
      </w:r>
      <w:r w:rsidRPr="008B4276">
        <w:rPr>
          <w:rFonts w:cs="Arial"/>
          <w:b/>
          <w:bCs/>
          <w:color w:val="000000"/>
          <w:spacing w:val="1"/>
          <w:sz w:val="24"/>
          <w:szCs w:val="24"/>
        </w:rPr>
        <w:t>b</w:t>
      </w:r>
      <w:r w:rsidRPr="008B4276">
        <w:rPr>
          <w:rFonts w:cs="Arial"/>
          <w:b/>
          <w:bCs/>
          <w:color w:val="000000"/>
          <w:spacing w:val="-1"/>
          <w:sz w:val="24"/>
          <w:szCs w:val="24"/>
        </w:rPr>
        <w:t>lig</w:t>
      </w:r>
      <w:r w:rsidRPr="008B4276">
        <w:rPr>
          <w:rFonts w:cs="Arial"/>
          <w:b/>
          <w:bCs/>
          <w:color w:val="000000"/>
          <w:sz w:val="24"/>
          <w:szCs w:val="24"/>
        </w:rPr>
        <w:t>a</w:t>
      </w:r>
      <w:r w:rsidRPr="008B4276">
        <w:rPr>
          <w:rFonts w:cs="Arial"/>
          <w:b/>
          <w:bCs/>
          <w:color w:val="000000"/>
          <w:spacing w:val="2"/>
          <w:sz w:val="24"/>
          <w:szCs w:val="24"/>
        </w:rPr>
        <w:t>t</w:t>
      </w:r>
      <w:r w:rsidRPr="008B4276">
        <w:rPr>
          <w:rFonts w:cs="Arial"/>
          <w:b/>
          <w:bCs/>
          <w:color w:val="000000"/>
          <w:spacing w:val="-1"/>
          <w:sz w:val="24"/>
          <w:szCs w:val="24"/>
        </w:rPr>
        <w:t>o</w:t>
      </w:r>
      <w:r w:rsidRPr="008B4276">
        <w:rPr>
          <w:rFonts w:cs="Arial"/>
          <w:b/>
          <w:bCs/>
          <w:color w:val="000000"/>
          <w:sz w:val="24"/>
          <w:szCs w:val="24"/>
        </w:rPr>
        <w:t>r</w:t>
      </w:r>
      <w:r w:rsidRPr="008B4276">
        <w:rPr>
          <w:rFonts w:cs="Arial"/>
          <w:b/>
          <w:bCs/>
          <w:color w:val="000000"/>
          <w:spacing w:val="-1"/>
          <w:sz w:val="24"/>
          <w:szCs w:val="24"/>
        </w:rPr>
        <w:t>i</w:t>
      </w:r>
      <w:r w:rsidRPr="008B4276">
        <w:rPr>
          <w:rFonts w:cs="Arial"/>
          <w:b/>
          <w:bCs/>
          <w:color w:val="000000"/>
          <w:sz w:val="24"/>
          <w:szCs w:val="24"/>
        </w:rPr>
        <w:t xml:space="preserve">as, </w:t>
      </w:r>
      <w:r w:rsidRPr="008B4276">
        <w:rPr>
          <w:rFonts w:cs="Arial"/>
          <w:b/>
          <w:bCs/>
          <w:color w:val="000000"/>
          <w:spacing w:val="-1"/>
          <w:sz w:val="24"/>
          <w:szCs w:val="24"/>
        </w:rPr>
        <w:t>op</w:t>
      </w:r>
      <w:r w:rsidRPr="008B4276">
        <w:rPr>
          <w:rFonts w:cs="Arial"/>
          <w:b/>
          <w:bCs/>
          <w:color w:val="000000"/>
          <w:sz w:val="24"/>
          <w:szCs w:val="24"/>
        </w:rPr>
        <w:t>tat</w:t>
      </w:r>
      <w:r w:rsidRPr="008B4276">
        <w:rPr>
          <w:rFonts w:cs="Arial"/>
          <w:b/>
          <w:bCs/>
          <w:color w:val="000000"/>
          <w:spacing w:val="3"/>
          <w:sz w:val="24"/>
          <w:szCs w:val="24"/>
        </w:rPr>
        <w:t>i</w:t>
      </w:r>
      <w:r w:rsidRPr="008B4276">
        <w:rPr>
          <w:rFonts w:cs="Arial"/>
          <w:b/>
          <w:bCs/>
          <w:color w:val="000000"/>
          <w:spacing w:val="-6"/>
          <w:sz w:val="24"/>
          <w:szCs w:val="24"/>
        </w:rPr>
        <w:t>v</w:t>
      </w:r>
      <w:r w:rsidRPr="008B4276">
        <w:rPr>
          <w:rFonts w:cs="Arial"/>
          <w:b/>
          <w:bCs/>
          <w:color w:val="000000"/>
          <w:sz w:val="24"/>
          <w:szCs w:val="24"/>
        </w:rPr>
        <w:t>a</w:t>
      </w:r>
      <w:r w:rsidRPr="008B4276">
        <w:rPr>
          <w:rFonts w:cs="Arial"/>
          <w:b/>
          <w:bCs/>
          <w:color w:val="000000"/>
          <w:spacing w:val="2"/>
          <w:sz w:val="24"/>
          <w:szCs w:val="24"/>
        </w:rPr>
        <w:t>s</w:t>
      </w:r>
      <w:r w:rsidRPr="008B4276">
        <w:rPr>
          <w:rFonts w:cs="Arial"/>
          <w:b/>
          <w:bCs/>
          <w:color w:val="000000"/>
          <w:sz w:val="24"/>
          <w:szCs w:val="24"/>
        </w:rPr>
        <w:t>,</w:t>
      </w:r>
      <w:r w:rsidRPr="008B4276">
        <w:rPr>
          <w:rFonts w:cs="Arial"/>
          <w:b/>
          <w:bCs/>
          <w:color w:val="000000"/>
          <w:spacing w:val="-6"/>
          <w:sz w:val="24"/>
          <w:szCs w:val="24"/>
        </w:rPr>
        <w:t xml:space="preserve"> </w:t>
      </w:r>
      <w:r w:rsidRPr="008B4276">
        <w:rPr>
          <w:rFonts w:cs="Arial"/>
          <w:b/>
          <w:bCs/>
          <w:color w:val="000000"/>
          <w:sz w:val="24"/>
          <w:szCs w:val="24"/>
        </w:rPr>
        <w:t>etc</w:t>
      </w:r>
      <w:r w:rsidRPr="008B4276">
        <w:rPr>
          <w:rFonts w:cs="Arial"/>
          <w:b/>
          <w:bCs/>
          <w:color w:val="000000"/>
          <w:spacing w:val="-1"/>
          <w:sz w:val="24"/>
          <w:szCs w:val="24"/>
        </w:rPr>
        <w:t>.</w:t>
      </w:r>
      <w:r w:rsidRPr="008B4276">
        <w:rPr>
          <w:rFonts w:cs="Arial"/>
          <w:b/>
          <w:bCs/>
          <w:color w:val="000000"/>
          <w:sz w:val="24"/>
          <w:szCs w:val="24"/>
        </w:rPr>
        <w:t>).</w:t>
      </w:r>
    </w:p>
    <w:p w:rsidR="008B4276" w:rsidRPr="008B4276" w:rsidRDefault="008B4276" w:rsidP="008B4276">
      <w:pPr>
        <w:widowControl w:val="0"/>
        <w:autoSpaceDE w:val="0"/>
        <w:autoSpaceDN w:val="0"/>
        <w:adjustRightInd w:val="0"/>
        <w:spacing w:before="0" w:after="0" w:line="200" w:lineRule="exact"/>
        <w:ind w:firstLine="0"/>
        <w:jc w:val="left"/>
        <w:rPr>
          <w:rFonts w:cs="Arial"/>
          <w:color w:val="000000"/>
          <w:sz w:val="20"/>
        </w:rPr>
      </w:pPr>
    </w:p>
    <w:p w:rsidR="008B4276" w:rsidRDefault="008B4276" w:rsidP="008B4276">
      <w:pPr>
        <w:widowControl w:val="0"/>
        <w:autoSpaceDE w:val="0"/>
        <w:autoSpaceDN w:val="0"/>
        <w:adjustRightInd w:val="0"/>
        <w:spacing w:before="0" w:after="0" w:line="200" w:lineRule="exact"/>
        <w:ind w:firstLine="0"/>
        <w:jc w:val="left"/>
        <w:rPr>
          <w:rFonts w:ascii="Calibri" w:eastAsia="Calibri" w:hAnsi="Calibri"/>
          <w:noProof/>
          <w:szCs w:val="22"/>
        </w:rPr>
      </w:pPr>
    </w:p>
    <w:p w:rsidR="00A56BE8" w:rsidRDefault="007A66AA" w:rsidP="008B4276">
      <w:pPr>
        <w:widowControl w:val="0"/>
        <w:autoSpaceDE w:val="0"/>
        <w:autoSpaceDN w:val="0"/>
        <w:adjustRightInd w:val="0"/>
        <w:spacing w:before="0" w:after="0" w:line="200" w:lineRule="exact"/>
        <w:ind w:firstLine="0"/>
        <w:jc w:val="left"/>
        <w:rPr>
          <w:rFonts w:ascii="Calibri" w:eastAsia="Calibri" w:hAnsi="Calibri"/>
          <w:noProof/>
          <w:szCs w:val="22"/>
        </w:rPr>
      </w:pPr>
      <w:r>
        <w:rPr>
          <w:rFonts w:cs="Arial"/>
          <w:noProof/>
          <w:color w:val="000000"/>
          <w:sz w:val="24"/>
          <w:szCs w:val="24"/>
        </w:rPr>
        <w:drawing>
          <wp:anchor distT="0" distB="0" distL="114300" distR="114300" simplePos="0" relativeHeight="251658240" behindDoc="0" locked="0" layoutInCell="1" allowOverlap="1" wp14:anchorId="40303029" wp14:editId="13B47182">
            <wp:simplePos x="0" y="0"/>
            <wp:positionH relativeFrom="column">
              <wp:posOffset>221183</wp:posOffset>
            </wp:positionH>
            <wp:positionV relativeFrom="paragraph">
              <wp:posOffset>33401</wp:posOffset>
            </wp:positionV>
            <wp:extent cx="5579745" cy="5291455"/>
            <wp:effectExtent l="57150" t="0" r="40005" b="99695"/>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png"/>
                    <pic:cNvPicPr/>
                  </pic:nvPicPr>
                  <pic:blipFill>
                    <a:blip r:embed="rId128">
                      <a:extLst>
                        <a:ext uri="{BEBA8EAE-BF5A-486C-A8C5-ECC9F3942E4B}">
                          <a14:imgProps xmlns:a14="http://schemas.microsoft.com/office/drawing/2010/main">
                            <a14:imgLayer r:embed="rId129">
                              <a14:imgEffect>
                                <a14:sharpenSoften amount="91000"/>
                              </a14:imgEffect>
                            </a14:imgLayer>
                          </a14:imgProps>
                        </a:ext>
                        <a:ext uri="{28A0092B-C50C-407E-A947-70E740481C1C}">
                          <a14:useLocalDpi xmlns:a14="http://schemas.microsoft.com/office/drawing/2010/main" val="0"/>
                        </a:ext>
                      </a:extLst>
                    </a:blip>
                    <a:stretch>
                      <a:fillRect/>
                    </a:stretch>
                  </pic:blipFill>
                  <pic:spPr>
                    <a:xfrm>
                      <a:off x="0" y="0"/>
                      <a:ext cx="5579745" cy="5291455"/>
                    </a:xfrm>
                    <a:prstGeom prst="rect">
                      <a:avLst/>
                    </a:prstGeom>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p>
    <w:p w:rsidR="00A56BE8" w:rsidRDefault="00A56BE8" w:rsidP="008B4276">
      <w:pPr>
        <w:widowControl w:val="0"/>
        <w:autoSpaceDE w:val="0"/>
        <w:autoSpaceDN w:val="0"/>
        <w:adjustRightInd w:val="0"/>
        <w:spacing w:before="0" w:after="0" w:line="200" w:lineRule="exact"/>
        <w:ind w:firstLine="0"/>
        <w:jc w:val="left"/>
        <w:rPr>
          <w:rFonts w:ascii="Calibri" w:eastAsia="Calibri" w:hAnsi="Calibri"/>
          <w:noProof/>
          <w:szCs w:val="22"/>
        </w:rPr>
      </w:pPr>
    </w:p>
    <w:p w:rsidR="00A56BE8" w:rsidRDefault="00A56BE8" w:rsidP="008B4276">
      <w:pPr>
        <w:widowControl w:val="0"/>
        <w:autoSpaceDE w:val="0"/>
        <w:autoSpaceDN w:val="0"/>
        <w:adjustRightInd w:val="0"/>
        <w:spacing w:before="0" w:after="0" w:line="200" w:lineRule="exact"/>
        <w:ind w:firstLine="0"/>
        <w:jc w:val="left"/>
        <w:rPr>
          <w:rFonts w:ascii="Calibri" w:eastAsia="Calibri" w:hAnsi="Calibri"/>
          <w:noProof/>
          <w:szCs w:val="22"/>
        </w:rPr>
      </w:pPr>
    </w:p>
    <w:p w:rsidR="00A56BE8" w:rsidRDefault="00A56BE8" w:rsidP="008B4276">
      <w:pPr>
        <w:widowControl w:val="0"/>
        <w:autoSpaceDE w:val="0"/>
        <w:autoSpaceDN w:val="0"/>
        <w:adjustRightInd w:val="0"/>
        <w:spacing w:before="0" w:after="0" w:line="200" w:lineRule="exact"/>
        <w:ind w:firstLine="0"/>
        <w:jc w:val="left"/>
        <w:rPr>
          <w:rFonts w:ascii="Calibri" w:eastAsia="Calibri" w:hAnsi="Calibri"/>
          <w:noProof/>
          <w:szCs w:val="22"/>
        </w:rPr>
      </w:pPr>
    </w:p>
    <w:p w:rsidR="00A56BE8" w:rsidRDefault="00A56BE8" w:rsidP="008B4276">
      <w:pPr>
        <w:widowControl w:val="0"/>
        <w:autoSpaceDE w:val="0"/>
        <w:autoSpaceDN w:val="0"/>
        <w:adjustRightInd w:val="0"/>
        <w:spacing w:before="0" w:after="0" w:line="200" w:lineRule="exact"/>
        <w:ind w:firstLine="0"/>
        <w:jc w:val="left"/>
        <w:rPr>
          <w:rFonts w:ascii="Calibri" w:eastAsia="Calibri" w:hAnsi="Calibri"/>
          <w:noProof/>
          <w:szCs w:val="22"/>
        </w:rPr>
      </w:pPr>
    </w:p>
    <w:p w:rsidR="00A56BE8" w:rsidRDefault="00A56BE8" w:rsidP="008B4276">
      <w:pPr>
        <w:widowControl w:val="0"/>
        <w:autoSpaceDE w:val="0"/>
        <w:autoSpaceDN w:val="0"/>
        <w:adjustRightInd w:val="0"/>
        <w:spacing w:before="0" w:after="0" w:line="200" w:lineRule="exact"/>
        <w:ind w:firstLine="0"/>
        <w:jc w:val="left"/>
        <w:rPr>
          <w:rFonts w:ascii="Calibri" w:eastAsia="Calibri" w:hAnsi="Calibri"/>
          <w:noProof/>
          <w:szCs w:val="22"/>
        </w:rPr>
      </w:pPr>
    </w:p>
    <w:p w:rsidR="00A56BE8" w:rsidRPr="008B4276" w:rsidRDefault="00A56BE8" w:rsidP="008B4276">
      <w:pPr>
        <w:widowControl w:val="0"/>
        <w:autoSpaceDE w:val="0"/>
        <w:autoSpaceDN w:val="0"/>
        <w:adjustRightInd w:val="0"/>
        <w:spacing w:before="0" w:after="0" w:line="200" w:lineRule="exact"/>
        <w:ind w:firstLine="0"/>
        <w:jc w:val="left"/>
        <w:rPr>
          <w:rFonts w:cs="Arial"/>
          <w:color w:val="000000"/>
          <w:sz w:val="20"/>
        </w:rPr>
      </w:pPr>
    </w:p>
    <w:p w:rsidR="008B4276" w:rsidRPr="008B4276" w:rsidRDefault="008B4276" w:rsidP="008B4276">
      <w:pPr>
        <w:widowControl w:val="0"/>
        <w:autoSpaceDE w:val="0"/>
        <w:autoSpaceDN w:val="0"/>
        <w:adjustRightInd w:val="0"/>
        <w:spacing w:before="0" w:after="0" w:line="200" w:lineRule="exact"/>
        <w:ind w:firstLine="0"/>
        <w:jc w:val="left"/>
        <w:rPr>
          <w:rFonts w:cs="Arial"/>
          <w:color w:val="000000"/>
          <w:sz w:val="20"/>
        </w:rPr>
      </w:pPr>
    </w:p>
    <w:p w:rsidR="008B4276" w:rsidRDefault="008B4276"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A56BE8" w:rsidRPr="008B4276" w:rsidRDefault="00A56BE8" w:rsidP="008B4276">
      <w:pPr>
        <w:widowControl w:val="0"/>
        <w:autoSpaceDE w:val="0"/>
        <w:autoSpaceDN w:val="0"/>
        <w:adjustRightInd w:val="0"/>
        <w:spacing w:before="15" w:after="0" w:line="240" w:lineRule="exact"/>
        <w:ind w:firstLine="0"/>
        <w:jc w:val="left"/>
        <w:rPr>
          <w:rFonts w:cs="Arial"/>
          <w:color w:val="000000"/>
          <w:sz w:val="24"/>
          <w:szCs w:val="24"/>
        </w:rPr>
      </w:pPr>
    </w:p>
    <w:p w:rsidR="008B4276" w:rsidRPr="008B4276" w:rsidRDefault="008B4276" w:rsidP="008B4276">
      <w:pPr>
        <w:widowControl w:val="0"/>
        <w:autoSpaceDE w:val="0"/>
        <w:autoSpaceDN w:val="0"/>
        <w:adjustRightInd w:val="0"/>
        <w:spacing w:before="0" w:after="0" w:line="240" w:lineRule="auto"/>
        <w:ind w:left="368" w:right="-20" w:firstLine="0"/>
        <w:jc w:val="left"/>
        <w:rPr>
          <w:rFonts w:cs="Arial"/>
          <w:color w:val="000000"/>
          <w:sz w:val="20"/>
        </w:rPr>
      </w:pPr>
      <w:r w:rsidRPr="008B4276">
        <w:rPr>
          <w:rFonts w:cs="Arial"/>
          <w:color w:val="000000"/>
          <w:spacing w:val="6"/>
          <w:sz w:val="20"/>
        </w:rPr>
        <w:t>*</w:t>
      </w:r>
      <w:r w:rsidRPr="008B4276">
        <w:rPr>
          <w:rFonts w:cs="Arial"/>
          <w:color w:val="000000"/>
          <w:spacing w:val="-1"/>
          <w:sz w:val="20"/>
        </w:rPr>
        <w:t>E</w:t>
      </w:r>
      <w:r w:rsidRPr="008B4276">
        <w:rPr>
          <w:rFonts w:cs="Arial"/>
          <w:color w:val="000000"/>
          <w:sz w:val="20"/>
        </w:rPr>
        <w:t xml:space="preserve">n </w:t>
      </w:r>
      <w:r w:rsidRPr="008B4276">
        <w:rPr>
          <w:rFonts w:cs="Arial"/>
          <w:color w:val="000000"/>
          <w:spacing w:val="-3"/>
          <w:sz w:val="20"/>
        </w:rPr>
        <w:t>e</w:t>
      </w:r>
      <w:r w:rsidRPr="008B4276">
        <w:rPr>
          <w:rFonts w:cs="Arial"/>
          <w:color w:val="000000"/>
          <w:sz w:val="20"/>
        </w:rPr>
        <w:t>l</w:t>
      </w:r>
      <w:r w:rsidRPr="008B4276">
        <w:rPr>
          <w:rFonts w:cs="Arial"/>
          <w:color w:val="000000"/>
          <w:spacing w:val="-4"/>
          <w:sz w:val="20"/>
        </w:rPr>
        <w:t xml:space="preserve"> </w:t>
      </w:r>
      <w:r w:rsidRPr="008B4276">
        <w:rPr>
          <w:rFonts w:cs="Arial"/>
          <w:color w:val="000000"/>
          <w:spacing w:val="5"/>
          <w:sz w:val="20"/>
        </w:rPr>
        <w:t>r</w:t>
      </w:r>
      <w:r w:rsidRPr="008B4276">
        <w:rPr>
          <w:rFonts w:cs="Arial"/>
          <w:color w:val="000000"/>
          <w:spacing w:val="-3"/>
          <w:sz w:val="20"/>
        </w:rPr>
        <w:t>e</w:t>
      </w:r>
      <w:r w:rsidRPr="008B4276">
        <w:rPr>
          <w:rFonts w:cs="Arial"/>
          <w:color w:val="000000"/>
          <w:spacing w:val="-4"/>
          <w:sz w:val="20"/>
        </w:rPr>
        <w:t>s</w:t>
      </w:r>
      <w:r w:rsidRPr="008B4276">
        <w:rPr>
          <w:rFonts w:cs="Arial"/>
          <w:color w:val="000000"/>
          <w:spacing w:val="-8"/>
          <w:sz w:val="20"/>
        </w:rPr>
        <w:t>t</w:t>
      </w:r>
      <w:r w:rsidRPr="008B4276">
        <w:rPr>
          <w:rFonts w:cs="Arial"/>
          <w:color w:val="000000"/>
          <w:sz w:val="20"/>
        </w:rPr>
        <w:t xml:space="preserve">o </w:t>
      </w:r>
      <w:r w:rsidRPr="008B4276">
        <w:rPr>
          <w:rFonts w:cs="Arial"/>
          <w:color w:val="000000"/>
          <w:spacing w:val="-3"/>
          <w:sz w:val="20"/>
        </w:rPr>
        <w:t>d</w:t>
      </w:r>
      <w:r w:rsidRPr="008B4276">
        <w:rPr>
          <w:rFonts w:cs="Arial"/>
          <w:color w:val="000000"/>
          <w:sz w:val="20"/>
        </w:rPr>
        <w:t>e</w:t>
      </w:r>
      <w:r w:rsidRPr="008B4276">
        <w:rPr>
          <w:rFonts w:cs="Arial"/>
          <w:color w:val="000000"/>
          <w:spacing w:val="1"/>
          <w:sz w:val="20"/>
        </w:rPr>
        <w:t xml:space="preserve"> </w:t>
      </w:r>
      <w:r w:rsidRPr="008B4276">
        <w:rPr>
          <w:rFonts w:cs="Arial"/>
          <w:color w:val="000000"/>
          <w:spacing w:val="-8"/>
          <w:sz w:val="20"/>
        </w:rPr>
        <w:t>l</w:t>
      </w:r>
      <w:r w:rsidRPr="008B4276">
        <w:rPr>
          <w:rFonts w:cs="Arial"/>
          <w:color w:val="000000"/>
          <w:spacing w:val="-3"/>
          <w:sz w:val="20"/>
        </w:rPr>
        <w:t>a</w:t>
      </w:r>
      <w:r w:rsidRPr="008B4276">
        <w:rPr>
          <w:rFonts w:cs="Arial"/>
          <w:color w:val="000000"/>
          <w:sz w:val="20"/>
        </w:rPr>
        <w:t xml:space="preserve">s </w:t>
      </w:r>
      <w:r w:rsidRPr="008B4276">
        <w:rPr>
          <w:rFonts w:cs="Arial"/>
          <w:color w:val="000000"/>
          <w:spacing w:val="-3"/>
          <w:sz w:val="20"/>
        </w:rPr>
        <w:t>a</w:t>
      </w:r>
      <w:r w:rsidRPr="008B4276">
        <w:rPr>
          <w:rFonts w:cs="Arial"/>
          <w:color w:val="000000"/>
          <w:spacing w:val="-4"/>
          <w:sz w:val="20"/>
        </w:rPr>
        <w:t>s</w:t>
      </w:r>
      <w:r w:rsidRPr="008B4276">
        <w:rPr>
          <w:rFonts w:cs="Arial"/>
          <w:color w:val="000000"/>
          <w:spacing w:val="3"/>
          <w:sz w:val="20"/>
        </w:rPr>
        <w:t>i</w:t>
      </w:r>
      <w:r w:rsidRPr="008B4276">
        <w:rPr>
          <w:rFonts w:cs="Arial"/>
          <w:color w:val="000000"/>
          <w:spacing w:val="-3"/>
          <w:sz w:val="20"/>
        </w:rPr>
        <w:t>gna</w:t>
      </w:r>
      <w:r w:rsidRPr="008B4276">
        <w:rPr>
          <w:rFonts w:cs="Arial"/>
          <w:color w:val="000000"/>
          <w:spacing w:val="-8"/>
          <w:sz w:val="20"/>
        </w:rPr>
        <w:t>t</w:t>
      </w:r>
      <w:r w:rsidRPr="008B4276">
        <w:rPr>
          <w:rFonts w:cs="Arial"/>
          <w:color w:val="000000"/>
          <w:spacing w:val="-3"/>
          <w:sz w:val="20"/>
        </w:rPr>
        <w:t>u</w:t>
      </w:r>
      <w:r w:rsidRPr="008B4276">
        <w:rPr>
          <w:rFonts w:cs="Arial"/>
          <w:color w:val="000000"/>
          <w:spacing w:val="5"/>
          <w:sz w:val="20"/>
        </w:rPr>
        <w:t>r</w:t>
      </w:r>
      <w:r w:rsidRPr="008B4276">
        <w:rPr>
          <w:rFonts w:cs="Arial"/>
          <w:color w:val="000000"/>
          <w:spacing w:val="-3"/>
          <w:sz w:val="20"/>
        </w:rPr>
        <w:t>a</w:t>
      </w:r>
      <w:r w:rsidRPr="008B4276">
        <w:rPr>
          <w:rFonts w:cs="Arial"/>
          <w:color w:val="000000"/>
          <w:sz w:val="20"/>
        </w:rPr>
        <w:t>s</w:t>
      </w:r>
      <w:r w:rsidRPr="008B4276">
        <w:rPr>
          <w:rFonts w:cs="Arial"/>
          <w:color w:val="000000"/>
          <w:spacing w:val="-1"/>
          <w:sz w:val="20"/>
        </w:rPr>
        <w:t xml:space="preserve"> </w:t>
      </w:r>
      <w:r w:rsidRPr="008B4276">
        <w:rPr>
          <w:rFonts w:cs="Arial"/>
          <w:color w:val="000000"/>
          <w:spacing w:val="-3"/>
          <w:sz w:val="20"/>
        </w:rPr>
        <w:t>e</w:t>
      </w:r>
      <w:r w:rsidRPr="008B4276">
        <w:rPr>
          <w:rFonts w:cs="Arial"/>
          <w:color w:val="000000"/>
          <w:sz w:val="20"/>
        </w:rPr>
        <w:t>l</w:t>
      </w:r>
      <w:r w:rsidRPr="008B4276">
        <w:rPr>
          <w:rFonts w:cs="Arial"/>
          <w:color w:val="000000"/>
          <w:spacing w:val="-4"/>
          <w:sz w:val="20"/>
        </w:rPr>
        <w:t xml:space="preserve"> </w:t>
      </w:r>
      <w:r w:rsidRPr="008B4276">
        <w:rPr>
          <w:rFonts w:cs="Arial"/>
          <w:color w:val="000000"/>
          <w:spacing w:val="-8"/>
          <w:sz w:val="20"/>
        </w:rPr>
        <w:t>t</w:t>
      </w:r>
      <w:r w:rsidRPr="008B4276">
        <w:rPr>
          <w:rFonts w:cs="Arial"/>
          <w:color w:val="000000"/>
          <w:spacing w:val="-3"/>
          <w:sz w:val="20"/>
        </w:rPr>
        <w:t>e</w:t>
      </w:r>
      <w:r w:rsidRPr="008B4276">
        <w:rPr>
          <w:rFonts w:cs="Arial"/>
          <w:color w:val="000000"/>
          <w:spacing w:val="-11"/>
          <w:sz w:val="20"/>
        </w:rPr>
        <w:t>m</w:t>
      </w:r>
      <w:r w:rsidRPr="008B4276">
        <w:rPr>
          <w:rFonts w:cs="Arial"/>
          <w:color w:val="000000"/>
          <w:sz w:val="20"/>
        </w:rPr>
        <w:t xml:space="preserve">a </w:t>
      </w:r>
      <w:r w:rsidRPr="008B4276">
        <w:rPr>
          <w:rFonts w:cs="Arial"/>
          <w:color w:val="000000"/>
          <w:spacing w:val="-3"/>
          <w:sz w:val="20"/>
        </w:rPr>
        <w:t>d</w:t>
      </w:r>
      <w:r w:rsidRPr="008B4276">
        <w:rPr>
          <w:rFonts w:cs="Arial"/>
          <w:color w:val="000000"/>
          <w:sz w:val="20"/>
        </w:rPr>
        <w:t>e</w:t>
      </w:r>
      <w:r w:rsidRPr="008B4276">
        <w:rPr>
          <w:rFonts w:cs="Arial"/>
          <w:color w:val="000000"/>
          <w:spacing w:val="1"/>
          <w:sz w:val="20"/>
        </w:rPr>
        <w:t xml:space="preserve"> </w:t>
      </w:r>
      <w:r w:rsidRPr="008B4276">
        <w:rPr>
          <w:rFonts w:cs="Arial"/>
          <w:color w:val="000000"/>
          <w:spacing w:val="-8"/>
          <w:sz w:val="20"/>
        </w:rPr>
        <w:t>l</w:t>
      </w:r>
      <w:r w:rsidRPr="008B4276">
        <w:rPr>
          <w:rFonts w:cs="Arial"/>
          <w:color w:val="000000"/>
          <w:sz w:val="20"/>
        </w:rPr>
        <w:t>a</w:t>
      </w:r>
      <w:r w:rsidRPr="008B4276">
        <w:rPr>
          <w:rFonts w:cs="Arial"/>
          <w:color w:val="000000"/>
          <w:spacing w:val="1"/>
          <w:sz w:val="20"/>
        </w:rPr>
        <w:t xml:space="preserve"> </w:t>
      </w:r>
      <w:r w:rsidRPr="008B4276">
        <w:rPr>
          <w:rFonts w:cs="Arial"/>
          <w:color w:val="000000"/>
          <w:spacing w:val="-3"/>
          <w:sz w:val="20"/>
        </w:rPr>
        <w:t>d</w:t>
      </w:r>
      <w:r w:rsidRPr="008B4276">
        <w:rPr>
          <w:rFonts w:cs="Arial"/>
          <w:color w:val="000000"/>
          <w:spacing w:val="3"/>
          <w:sz w:val="20"/>
        </w:rPr>
        <w:t>i</w:t>
      </w:r>
      <w:r w:rsidRPr="008B4276">
        <w:rPr>
          <w:rFonts w:cs="Arial"/>
          <w:color w:val="000000"/>
          <w:spacing w:val="-4"/>
          <w:sz w:val="20"/>
        </w:rPr>
        <w:t>s</w:t>
      </w:r>
      <w:r w:rsidRPr="008B4276">
        <w:rPr>
          <w:rFonts w:cs="Arial"/>
          <w:color w:val="000000"/>
          <w:spacing w:val="8"/>
          <w:sz w:val="20"/>
        </w:rPr>
        <w:t>c</w:t>
      </w:r>
      <w:r w:rsidRPr="008B4276">
        <w:rPr>
          <w:rFonts w:cs="Arial"/>
          <w:color w:val="000000"/>
          <w:spacing w:val="-3"/>
          <w:sz w:val="20"/>
        </w:rPr>
        <w:t>apa</w:t>
      </w:r>
      <w:r w:rsidRPr="008B4276">
        <w:rPr>
          <w:rFonts w:cs="Arial"/>
          <w:color w:val="000000"/>
          <w:spacing w:val="8"/>
          <w:sz w:val="20"/>
        </w:rPr>
        <w:t>c</w:t>
      </w:r>
      <w:r w:rsidRPr="008B4276">
        <w:rPr>
          <w:rFonts w:cs="Arial"/>
          <w:color w:val="000000"/>
          <w:spacing w:val="3"/>
          <w:sz w:val="20"/>
        </w:rPr>
        <w:t>i</w:t>
      </w:r>
      <w:r w:rsidRPr="008B4276">
        <w:rPr>
          <w:rFonts w:cs="Arial"/>
          <w:color w:val="000000"/>
          <w:spacing w:val="-3"/>
          <w:sz w:val="20"/>
        </w:rPr>
        <w:t>da</w:t>
      </w:r>
      <w:r w:rsidRPr="008B4276">
        <w:rPr>
          <w:rFonts w:cs="Arial"/>
          <w:color w:val="000000"/>
          <w:sz w:val="20"/>
        </w:rPr>
        <w:t>d</w:t>
      </w:r>
      <w:r w:rsidRPr="008B4276">
        <w:rPr>
          <w:rFonts w:cs="Arial"/>
          <w:color w:val="000000"/>
          <w:spacing w:val="1"/>
          <w:sz w:val="20"/>
        </w:rPr>
        <w:t xml:space="preserve"> </w:t>
      </w:r>
      <w:r w:rsidRPr="008B4276">
        <w:rPr>
          <w:rFonts w:cs="Arial"/>
          <w:color w:val="000000"/>
          <w:spacing w:val="-4"/>
          <w:sz w:val="20"/>
        </w:rPr>
        <w:t>s</w:t>
      </w:r>
      <w:r w:rsidRPr="008B4276">
        <w:rPr>
          <w:rFonts w:cs="Arial"/>
          <w:color w:val="000000"/>
          <w:sz w:val="20"/>
        </w:rPr>
        <w:t>e</w:t>
      </w:r>
      <w:r w:rsidRPr="008B4276">
        <w:rPr>
          <w:rFonts w:cs="Arial"/>
          <w:color w:val="000000"/>
          <w:spacing w:val="1"/>
          <w:sz w:val="20"/>
        </w:rPr>
        <w:t xml:space="preserve"> </w:t>
      </w:r>
      <w:r w:rsidRPr="008B4276">
        <w:rPr>
          <w:rFonts w:cs="Arial"/>
          <w:color w:val="000000"/>
          <w:spacing w:val="-8"/>
          <w:sz w:val="20"/>
        </w:rPr>
        <w:t>t</w:t>
      </w:r>
      <w:r w:rsidRPr="008B4276">
        <w:rPr>
          <w:rFonts w:cs="Arial"/>
          <w:color w:val="000000"/>
          <w:spacing w:val="5"/>
          <w:sz w:val="20"/>
        </w:rPr>
        <w:t>r</w:t>
      </w:r>
      <w:r w:rsidRPr="008B4276">
        <w:rPr>
          <w:rFonts w:cs="Arial"/>
          <w:color w:val="000000"/>
          <w:spacing w:val="-3"/>
          <w:sz w:val="20"/>
        </w:rPr>
        <w:t>a</w:t>
      </w:r>
      <w:r w:rsidRPr="008B4276">
        <w:rPr>
          <w:rFonts w:cs="Arial"/>
          <w:color w:val="000000"/>
          <w:spacing w:val="-8"/>
          <w:sz w:val="20"/>
        </w:rPr>
        <w:t>t</w:t>
      </w:r>
      <w:r w:rsidRPr="008B4276">
        <w:rPr>
          <w:rFonts w:cs="Arial"/>
          <w:color w:val="000000"/>
          <w:sz w:val="20"/>
        </w:rPr>
        <w:t xml:space="preserve">a </w:t>
      </w:r>
      <w:r w:rsidRPr="008B4276">
        <w:rPr>
          <w:rFonts w:cs="Arial"/>
          <w:color w:val="000000"/>
          <w:spacing w:val="-3"/>
          <w:sz w:val="20"/>
        </w:rPr>
        <w:t>d</w:t>
      </w:r>
      <w:r w:rsidRPr="008B4276">
        <w:rPr>
          <w:rFonts w:cs="Arial"/>
          <w:color w:val="000000"/>
          <w:sz w:val="20"/>
        </w:rPr>
        <w:t>e</w:t>
      </w:r>
      <w:r w:rsidRPr="008B4276">
        <w:rPr>
          <w:rFonts w:cs="Arial"/>
          <w:color w:val="000000"/>
          <w:spacing w:val="1"/>
          <w:sz w:val="20"/>
        </w:rPr>
        <w:t xml:space="preserve"> </w:t>
      </w:r>
      <w:r w:rsidRPr="008B4276">
        <w:rPr>
          <w:rFonts w:cs="Arial"/>
          <w:color w:val="000000"/>
          <w:spacing w:val="4"/>
          <w:sz w:val="20"/>
        </w:rPr>
        <w:t>f</w:t>
      </w:r>
      <w:r w:rsidRPr="008B4276">
        <w:rPr>
          <w:rFonts w:cs="Arial"/>
          <w:color w:val="000000"/>
          <w:spacing w:val="-3"/>
          <w:sz w:val="20"/>
        </w:rPr>
        <w:t>o</w:t>
      </w:r>
      <w:r w:rsidRPr="008B4276">
        <w:rPr>
          <w:rFonts w:cs="Arial"/>
          <w:color w:val="000000"/>
          <w:spacing w:val="5"/>
          <w:sz w:val="20"/>
        </w:rPr>
        <w:t>r</w:t>
      </w:r>
      <w:r w:rsidRPr="008B4276">
        <w:rPr>
          <w:rFonts w:cs="Arial"/>
          <w:color w:val="000000"/>
          <w:spacing w:val="-11"/>
          <w:sz w:val="20"/>
        </w:rPr>
        <w:t>m</w:t>
      </w:r>
      <w:r w:rsidRPr="008B4276">
        <w:rPr>
          <w:rFonts w:cs="Arial"/>
          <w:color w:val="000000"/>
          <w:sz w:val="20"/>
        </w:rPr>
        <w:t xml:space="preserve">a </w:t>
      </w:r>
      <w:r w:rsidRPr="008B4276">
        <w:rPr>
          <w:rFonts w:cs="Arial"/>
          <w:color w:val="000000"/>
          <w:spacing w:val="-8"/>
          <w:sz w:val="20"/>
        </w:rPr>
        <w:t>t</w:t>
      </w:r>
      <w:r w:rsidRPr="008B4276">
        <w:rPr>
          <w:rFonts w:cs="Arial"/>
          <w:color w:val="000000"/>
          <w:spacing w:val="5"/>
          <w:sz w:val="20"/>
        </w:rPr>
        <w:t>r</w:t>
      </w:r>
      <w:r w:rsidRPr="008B4276">
        <w:rPr>
          <w:rFonts w:cs="Arial"/>
          <w:color w:val="000000"/>
          <w:spacing w:val="-3"/>
          <w:sz w:val="20"/>
        </w:rPr>
        <w:t>an</w:t>
      </w:r>
      <w:r w:rsidRPr="008B4276">
        <w:rPr>
          <w:rFonts w:cs="Arial"/>
          <w:color w:val="000000"/>
          <w:spacing w:val="-4"/>
          <w:sz w:val="20"/>
        </w:rPr>
        <w:t>s</w:t>
      </w:r>
      <w:r w:rsidRPr="008B4276">
        <w:rPr>
          <w:rFonts w:cs="Arial"/>
          <w:color w:val="000000"/>
          <w:spacing w:val="-16"/>
          <w:sz w:val="20"/>
        </w:rPr>
        <w:t>v</w:t>
      </w:r>
      <w:r w:rsidRPr="008B4276">
        <w:rPr>
          <w:rFonts w:cs="Arial"/>
          <w:color w:val="000000"/>
          <w:spacing w:val="-3"/>
          <w:sz w:val="20"/>
        </w:rPr>
        <w:t>e</w:t>
      </w:r>
      <w:r w:rsidRPr="008B4276">
        <w:rPr>
          <w:rFonts w:cs="Arial"/>
          <w:color w:val="000000"/>
          <w:spacing w:val="5"/>
          <w:sz w:val="20"/>
        </w:rPr>
        <w:t>r</w:t>
      </w:r>
      <w:r w:rsidRPr="008B4276">
        <w:rPr>
          <w:rFonts w:cs="Arial"/>
          <w:color w:val="000000"/>
          <w:spacing w:val="-4"/>
          <w:sz w:val="20"/>
        </w:rPr>
        <w:t>s</w:t>
      </w:r>
      <w:r w:rsidRPr="008B4276">
        <w:rPr>
          <w:rFonts w:cs="Arial"/>
          <w:color w:val="000000"/>
          <w:spacing w:val="-3"/>
          <w:sz w:val="20"/>
        </w:rPr>
        <w:t>a</w:t>
      </w:r>
      <w:r w:rsidRPr="008B4276">
        <w:rPr>
          <w:rFonts w:cs="Arial"/>
          <w:color w:val="000000"/>
          <w:sz w:val="20"/>
        </w:rPr>
        <w:t>l</w:t>
      </w:r>
    </w:p>
    <w:p w:rsidR="008B4276" w:rsidRDefault="008B4276" w:rsidP="001411B9">
      <w:pPr>
        <w:ind w:firstLine="0"/>
      </w:pPr>
    </w:p>
    <w:p w:rsidR="008B4276" w:rsidRPr="008B4276" w:rsidRDefault="008B4276" w:rsidP="003842BD">
      <w:pPr>
        <w:numPr>
          <w:ilvl w:val="0"/>
          <w:numId w:val="129"/>
        </w:numPr>
        <w:spacing w:before="0" w:after="200" w:line="288" w:lineRule="auto"/>
        <w:ind w:left="426" w:hanging="426"/>
        <w:contextualSpacing/>
        <w:rPr>
          <w:rFonts w:cs="Arial"/>
          <w:color w:val="000000"/>
          <w:sz w:val="24"/>
          <w:szCs w:val="24"/>
        </w:rPr>
      </w:pPr>
      <w:r w:rsidRPr="008B4276">
        <w:rPr>
          <w:rFonts w:cs="Arial"/>
          <w:b/>
          <w:bCs/>
          <w:color w:val="000000"/>
          <w:spacing w:val="-1"/>
          <w:sz w:val="24"/>
          <w:szCs w:val="24"/>
        </w:rPr>
        <w:t>¿</w:t>
      </w:r>
      <w:r w:rsidRPr="008B4276">
        <w:rPr>
          <w:rFonts w:cs="Arial"/>
          <w:b/>
          <w:bCs/>
          <w:color w:val="000000"/>
          <w:spacing w:val="1"/>
          <w:sz w:val="24"/>
          <w:szCs w:val="24"/>
        </w:rPr>
        <w:t>Q</w:t>
      </w:r>
      <w:r w:rsidRPr="008B4276">
        <w:rPr>
          <w:rFonts w:cs="Arial"/>
          <w:b/>
          <w:bCs/>
          <w:color w:val="000000"/>
          <w:spacing w:val="-1"/>
          <w:sz w:val="24"/>
          <w:szCs w:val="24"/>
        </w:rPr>
        <w:t>u</w:t>
      </w:r>
      <w:r w:rsidRPr="008B4276">
        <w:rPr>
          <w:rFonts w:cs="Arial"/>
          <w:b/>
          <w:bCs/>
          <w:color w:val="000000"/>
          <w:sz w:val="24"/>
          <w:szCs w:val="24"/>
        </w:rPr>
        <w:t>é</w:t>
      </w:r>
      <w:r w:rsidRPr="008B4276">
        <w:rPr>
          <w:rFonts w:cs="Arial"/>
          <w:b/>
          <w:bCs/>
          <w:color w:val="000000"/>
          <w:spacing w:val="2"/>
          <w:sz w:val="24"/>
          <w:szCs w:val="24"/>
        </w:rPr>
        <w:t xml:space="preserve"> </w:t>
      </w:r>
      <w:r w:rsidRPr="008B4276">
        <w:rPr>
          <w:rFonts w:cs="Arial"/>
          <w:b/>
          <w:bCs/>
          <w:color w:val="000000"/>
          <w:spacing w:val="-1"/>
          <w:sz w:val="24"/>
          <w:szCs w:val="24"/>
        </w:rPr>
        <w:t>op</w:t>
      </w:r>
      <w:r w:rsidRPr="008B4276">
        <w:rPr>
          <w:rFonts w:cs="Arial"/>
          <w:b/>
          <w:bCs/>
          <w:color w:val="000000"/>
          <w:spacing w:val="2"/>
          <w:sz w:val="24"/>
          <w:szCs w:val="24"/>
        </w:rPr>
        <w:t>c</w:t>
      </w:r>
      <w:r w:rsidRPr="008B4276">
        <w:rPr>
          <w:rFonts w:cs="Arial"/>
          <w:b/>
          <w:bCs/>
          <w:color w:val="000000"/>
          <w:spacing w:val="-1"/>
          <w:sz w:val="24"/>
          <w:szCs w:val="24"/>
        </w:rPr>
        <w:t>ion</w:t>
      </w:r>
      <w:r w:rsidRPr="008B4276">
        <w:rPr>
          <w:rFonts w:cs="Arial"/>
          <w:b/>
          <w:bCs/>
          <w:color w:val="000000"/>
          <w:sz w:val="24"/>
          <w:szCs w:val="24"/>
        </w:rPr>
        <w:t>es</w:t>
      </w:r>
      <w:r w:rsidRPr="008B4276">
        <w:rPr>
          <w:rFonts w:cs="Arial"/>
          <w:b/>
          <w:bCs/>
          <w:color w:val="000000"/>
          <w:spacing w:val="2"/>
          <w:sz w:val="24"/>
          <w:szCs w:val="24"/>
        </w:rPr>
        <w:t xml:space="preserve"> </w:t>
      </w:r>
      <w:r w:rsidRPr="008B4276">
        <w:rPr>
          <w:rFonts w:cs="Arial"/>
          <w:b/>
          <w:bCs/>
          <w:color w:val="000000"/>
          <w:spacing w:val="-1"/>
          <w:sz w:val="24"/>
          <w:szCs w:val="24"/>
        </w:rPr>
        <w:t>d</w:t>
      </w:r>
      <w:r w:rsidRPr="008B4276">
        <w:rPr>
          <w:rFonts w:cs="Arial"/>
          <w:b/>
          <w:bCs/>
          <w:color w:val="000000"/>
          <w:sz w:val="24"/>
          <w:szCs w:val="24"/>
        </w:rPr>
        <w:t>e</w:t>
      </w:r>
      <w:r w:rsidRPr="008B4276">
        <w:rPr>
          <w:rFonts w:cs="Arial"/>
          <w:b/>
          <w:bCs/>
          <w:color w:val="000000"/>
          <w:spacing w:val="5"/>
          <w:sz w:val="24"/>
          <w:szCs w:val="24"/>
        </w:rPr>
        <w:t xml:space="preserve"> </w:t>
      </w:r>
      <w:r w:rsidRPr="008B4276">
        <w:rPr>
          <w:rFonts w:cs="Arial"/>
          <w:b/>
          <w:bCs/>
          <w:color w:val="000000"/>
          <w:sz w:val="24"/>
          <w:szCs w:val="24"/>
        </w:rPr>
        <w:t>f</w:t>
      </w:r>
      <w:r w:rsidRPr="008B4276">
        <w:rPr>
          <w:rFonts w:cs="Arial"/>
          <w:b/>
          <w:bCs/>
          <w:color w:val="000000"/>
          <w:spacing w:val="-1"/>
          <w:sz w:val="24"/>
          <w:szCs w:val="24"/>
        </w:rPr>
        <w:t>o</w:t>
      </w:r>
      <w:r w:rsidRPr="008B4276">
        <w:rPr>
          <w:rFonts w:cs="Arial"/>
          <w:b/>
          <w:bCs/>
          <w:color w:val="000000"/>
          <w:sz w:val="24"/>
          <w:szCs w:val="24"/>
        </w:rPr>
        <w:t>r</w:t>
      </w:r>
      <w:r w:rsidRPr="008B4276">
        <w:rPr>
          <w:rFonts w:cs="Arial"/>
          <w:b/>
          <w:bCs/>
          <w:color w:val="000000"/>
          <w:spacing w:val="-1"/>
          <w:sz w:val="24"/>
          <w:szCs w:val="24"/>
        </w:rPr>
        <w:t>m</w:t>
      </w:r>
      <w:r w:rsidRPr="008B4276">
        <w:rPr>
          <w:rFonts w:cs="Arial"/>
          <w:b/>
          <w:bCs/>
          <w:color w:val="000000"/>
          <w:sz w:val="24"/>
          <w:szCs w:val="24"/>
        </w:rPr>
        <w:t>ac</w:t>
      </w:r>
      <w:r w:rsidRPr="008B4276">
        <w:rPr>
          <w:rFonts w:cs="Arial"/>
          <w:b/>
          <w:bCs/>
          <w:color w:val="000000"/>
          <w:spacing w:val="-1"/>
          <w:sz w:val="24"/>
          <w:szCs w:val="24"/>
        </w:rPr>
        <w:t>i</w:t>
      </w:r>
      <w:r w:rsidRPr="008B4276">
        <w:rPr>
          <w:rFonts w:cs="Arial"/>
          <w:b/>
          <w:bCs/>
          <w:color w:val="000000"/>
          <w:spacing w:val="1"/>
          <w:sz w:val="24"/>
          <w:szCs w:val="24"/>
        </w:rPr>
        <w:t>ó</w:t>
      </w:r>
      <w:r w:rsidRPr="008B4276">
        <w:rPr>
          <w:rFonts w:cs="Arial"/>
          <w:b/>
          <w:bCs/>
          <w:color w:val="000000"/>
          <w:sz w:val="24"/>
          <w:szCs w:val="24"/>
        </w:rPr>
        <w:t>n c</w:t>
      </w:r>
      <w:r w:rsidRPr="008B4276">
        <w:rPr>
          <w:rFonts w:cs="Arial"/>
          <w:b/>
          <w:bCs/>
          <w:color w:val="000000"/>
          <w:spacing w:val="-1"/>
          <w:sz w:val="24"/>
          <w:szCs w:val="24"/>
        </w:rPr>
        <w:t>on</w:t>
      </w:r>
      <w:r w:rsidRPr="008B4276">
        <w:rPr>
          <w:rFonts w:cs="Arial"/>
          <w:b/>
          <w:bCs/>
          <w:color w:val="000000"/>
          <w:spacing w:val="2"/>
          <w:sz w:val="24"/>
          <w:szCs w:val="24"/>
        </w:rPr>
        <w:t>t</w:t>
      </w:r>
      <w:r w:rsidRPr="008B4276">
        <w:rPr>
          <w:rFonts w:cs="Arial"/>
          <w:b/>
          <w:bCs/>
          <w:color w:val="000000"/>
          <w:spacing w:val="-1"/>
          <w:sz w:val="24"/>
          <w:szCs w:val="24"/>
        </w:rPr>
        <w:t>inu</w:t>
      </w:r>
      <w:r w:rsidRPr="008B4276">
        <w:rPr>
          <w:rFonts w:cs="Arial"/>
          <w:b/>
          <w:bCs/>
          <w:color w:val="000000"/>
          <w:sz w:val="24"/>
          <w:szCs w:val="24"/>
        </w:rPr>
        <w:t>a,</w:t>
      </w:r>
      <w:r w:rsidRPr="008B4276">
        <w:rPr>
          <w:rFonts w:cs="Arial"/>
          <w:b/>
          <w:bCs/>
          <w:color w:val="000000"/>
          <w:spacing w:val="1"/>
          <w:sz w:val="24"/>
          <w:szCs w:val="24"/>
        </w:rPr>
        <w:t xml:space="preserve"> </w:t>
      </w:r>
      <w:r w:rsidRPr="008B4276">
        <w:rPr>
          <w:rFonts w:cs="Arial"/>
          <w:b/>
          <w:bCs/>
          <w:color w:val="000000"/>
          <w:sz w:val="24"/>
          <w:szCs w:val="24"/>
        </w:rPr>
        <w:t>re</w:t>
      </w:r>
      <w:r w:rsidRPr="008B4276">
        <w:rPr>
          <w:rFonts w:cs="Arial"/>
          <w:b/>
          <w:bCs/>
          <w:color w:val="000000"/>
          <w:spacing w:val="-1"/>
          <w:sz w:val="24"/>
          <w:szCs w:val="24"/>
        </w:rPr>
        <w:t>l</w:t>
      </w:r>
      <w:r w:rsidRPr="008B4276">
        <w:rPr>
          <w:rFonts w:cs="Arial"/>
          <w:b/>
          <w:bCs/>
          <w:color w:val="000000"/>
          <w:sz w:val="24"/>
          <w:szCs w:val="24"/>
        </w:rPr>
        <w:t>ac</w:t>
      </w:r>
      <w:r w:rsidRPr="008B4276">
        <w:rPr>
          <w:rFonts w:cs="Arial"/>
          <w:b/>
          <w:bCs/>
          <w:color w:val="000000"/>
          <w:spacing w:val="-1"/>
          <w:sz w:val="24"/>
          <w:szCs w:val="24"/>
        </w:rPr>
        <w:t>ion</w:t>
      </w:r>
      <w:r w:rsidRPr="008B4276">
        <w:rPr>
          <w:rFonts w:cs="Arial"/>
          <w:b/>
          <w:bCs/>
          <w:color w:val="000000"/>
          <w:sz w:val="24"/>
          <w:szCs w:val="24"/>
        </w:rPr>
        <w:t>a</w:t>
      </w:r>
      <w:r w:rsidRPr="008B4276">
        <w:rPr>
          <w:rFonts w:cs="Arial"/>
          <w:b/>
          <w:bCs/>
          <w:color w:val="000000"/>
          <w:spacing w:val="-1"/>
          <w:sz w:val="24"/>
          <w:szCs w:val="24"/>
        </w:rPr>
        <w:t>d</w:t>
      </w:r>
      <w:r w:rsidRPr="008B4276">
        <w:rPr>
          <w:rFonts w:cs="Arial"/>
          <w:b/>
          <w:bCs/>
          <w:color w:val="000000"/>
          <w:sz w:val="24"/>
          <w:szCs w:val="24"/>
        </w:rPr>
        <w:t>a</w:t>
      </w:r>
      <w:r w:rsidRPr="008B4276">
        <w:rPr>
          <w:rFonts w:cs="Arial"/>
          <w:b/>
          <w:bCs/>
          <w:color w:val="000000"/>
          <w:spacing w:val="3"/>
          <w:sz w:val="24"/>
          <w:szCs w:val="24"/>
        </w:rPr>
        <w:t xml:space="preserve"> </w:t>
      </w:r>
      <w:r w:rsidRPr="008B4276">
        <w:rPr>
          <w:rFonts w:cs="Arial"/>
          <w:b/>
          <w:bCs/>
          <w:color w:val="000000"/>
          <w:sz w:val="24"/>
          <w:szCs w:val="24"/>
        </w:rPr>
        <w:t>c</w:t>
      </w:r>
      <w:r w:rsidRPr="008B4276">
        <w:rPr>
          <w:rFonts w:cs="Arial"/>
          <w:b/>
          <w:bCs/>
          <w:color w:val="000000"/>
          <w:spacing w:val="-1"/>
          <w:sz w:val="24"/>
          <w:szCs w:val="24"/>
        </w:rPr>
        <w:t>o</w:t>
      </w:r>
      <w:r w:rsidRPr="008B4276">
        <w:rPr>
          <w:rFonts w:cs="Arial"/>
          <w:b/>
          <w:bCs/>
          <w:color w:val="000000"/>
          <w:sz w:val="24"/>
          <w:szCs w:val="24"/>
        </w:rPr>
        <w:t>n</w:t>
      </w:r>
      <w:r w:rsidRPr="008B4276">
        <w:rPr>
          <w:rFonts w:cs="Arial"/>
          <w:b/>
          <w:bCs/>
          <w:color w:val="000000"/>
          <w:spacing w:val="3"/>
          <w:sz w:val="24"/>
          <w:szCs w:val="24"/>
        </w:rPr>
        <w:t xml:space="preserve"> </w:t>
      </w:r>
      <w:r w:rsidRPr="008B4276">
        <w:rPr>
          <w:rFonts w:cs="Arial"/>
          <w:b/>
          <w:bCs/>
          <w:color w:val="000000"/>
          <w:spacing w:val="-1"/>
          <w:sz w:val="24"/>
          <w:szCs w:val="24"/>
        </w:rPr>
        <w:t>l</w:t>
      </w:r>
      <w:r w:rsidRPr="008B4276">
        <w:rPr>
          <w:rFonts w:cs="Arial"/>
          <w:b/>
          <w:bCs/>
          <w:color w:val="000000"/>
          <w:sz w:val="24"/>
          <w:szCs w:val="24"/>
        </w:rPr>
        <w:t>a</w:t>
      </w:r>
      <w:r w:rsidRPr="008B4276">
        <w:rPr>
          <w:rFonts w:cs="Arial"/>
          <w:b/>
          <w:bCs/>
          <w:color w:val="000000"/>
          <w:spacing w:val="8"/>
          <w:sz w:val="24"/>
          <w:szCs w:val="24"/>
        </w:rPr>
        <w:t xml:space="preserve"> </w:t>
      </w:r>
      <w:r w:rsidRPr="008B4276">
        <w:rPr>
          <w:rFonts w:cs="Arial"/>
          <w:b/>
          <w:bCs/>
          <w:color w:val="000000"/>
          <w:spacing w:val="-1"/>
          <w:sz w:val="24"/>
          <w:szCs w:val="24"/>
        </w:rPr>
        <w:t>di</w:t>
      </w:r>
      <w:r w:rsidRPr="008B4276">
        <w:rPr>
          <w:rFonts w:cs="Arial"/>
          <w:b/>
          <w:bCs/>
          <w:color w:val="000000"/>
          <w:sz w:val="24"/>
          <w:szCs w:val="24"/>
        </w:rPr>
        <w:t>sca</w:t>
      </w:r>
      <w:r w:rsidRPr="008B4276">
        <w:rPr>
          <w:rFonts w:cs="Arial"/>
          <w:b/>
          <w:bCs/>
          <w:color w:val="000000"/>
          <w:spacing w:val="-1"/>
          <w:sz w:val="24"/>
          <w:szCs w:val="24"/>
        </w:rPr>
        <w:t>p</w:t>
      </w:r>
      <w:r w:rsidRPr="008B4276">
        <w:rPr>
          <w:rFonts w:cs="Arial"/>
          <w:b/>
          <w:bCs/>
          <w:color w:val="000000"/>
          <w:sz w:val="24"/>
          <w:szCs w:val="24"/>
        </w:rPr>
        <w:t>ac</w:t>
      </w:r>
      <w:r w:rsidRPr="008B4276">
        <w:rPr>
          <w:rFonts w:cs="Arial"/>
          <w:b/>
          <w:bCs/>
          <w:color w:val="000000"/>
          <w:spacing w:val="-1"/>
          <w:sz w:val="24"/>
          <w:szCs w:val="24"/>
        </w:rPr>
        <w:t>id</w:t>
      </w:r>
      <w:r w:rsidRPr="008B4276">
        <w:rPr>
          <w:rFonts w:cs="Arial"/>
          <w:b/>
          <w:bCs/>
          <w:color w:val="000000"/>
          <w:sz w:val="24"/>
          <w:szCs w:val="24"/>
        </w:rPr>
        <w:t>a</w:t>
      </w:r>
      <w:r w:rsidRPr="008B4276">
        <w:rPr>
          <w:rFonts w:cs="Arial"/>
          <w:b/>
          <w:bCs/>
          <w:color w:val="000000"/>
          <w:spacing w:val="-1"/>
          <w:sz w:val="24"/>
          <w:szCs w:val="24"/>
        </w:rPr>
        <w:t>d</w:t>
      </w:r>
      <w:r w:rsidRPr="008B4276">
        <w:rPr>
          <w:rFonts w:cs="Arial"/>
          <w:b/>
          <w:bCs/>
          <w:color w:val="000000"/>
          <w:sz w:val="24"/>
          <w:szCs w:val="24"/>
        </w:rPr>
        <w:t xml:space="preserve">, </w:t>
      </w:r>
      <w:r w:rsidRPr="008B4276">
        <w:rPr>
          <w:rFonts w:cs="Arial"/>
          <w:b/>
          <w:bCs/>
          <w:color w:val="000000"/>
          <w:spacing w:val="-1"/>
          <w:sz w:val="24"/>
          <w:szCs w:val="24"/>
        </w:rPr>
        <w:t>e</w:t>
      </w:r>
      <w:r w:rsidRPr="008B4276">
        <w:rPr>
          <w:rFonts w:cs="Arial"/>
          <w:b/>
          <w:bCs/>
          <w:color w:val="000000"/>
          <w:sz w:val="24"/>
          <w:szCs w:val="24"/>
        </w:rPr>
        <w:t>stán</w:t>
      </w:r>
      <w:r w:rsidRPr="008B4276">
        <w:rPr>
          <w:rFonts w:cs="Arial"/>
          <w:b/>
          <w:bCs/>
          <w:color w:val="000000"/>
          <w:spacing w:val="8"/>
          <w:sz w:val="24"/>
          <w:szCs w:val="24"/>
        </w:rPr>
        <w:t xml:space="preserve"> </w:t>
      </w:r>
      <w:r w:rsidRPr="008B4276">
        <w:rPr>
          <w:rFonts w:cs="Arial"/>
          <w:b/>
          <w:bCs/>
          <w:color w:val="000000"/>
          <w:sz w:val="24"/>
          <w:szCs w:val="24"/>
        </w:rPr>
        <w:t>a</w:t>
      </w:r>
      <w:r w:rsidRPr="008B4276">
        <w:rPr>
          <w:rFonts w:cs="Arial"/>
          <w:b/>
          <w:bCs/>
          <w:color w:val="000000"/>
          <w:spacing w:val="8"/>
          <w:sz w:val="24"/>
          <w:szCs w:val="24"/>
        </w:rPr>
        <w:t xml:space="preserve"> </w:t>
      </w:r>
      <w:r w:rsidRPr="008B4276">
        <w:rPr>
          <w:rFonts w:cs="Arial"/>
          <w:b/>
          <w:bCs/>
          <w:color w:val="000000"/>
          <w:spacing w:val="-1"/>
          <w:sz w:val="24"/>
          <w:szCs w:val="24"/>
        </w:rPr>
        <w:t>di</w:t>
      </w:r>
      <w:r w:rsidRPr="008B4276">
        <w:rPr>
          <w:rFonts w:cs="Arial"/>
          <w:b/>
          <w:bCs/>
          <w:color w:val="000000"/>
          <w:sz w:val="24"/>
          <w:szCs w:val="24"/>
        </w:rPr>
        <w:t>s</w:t>
      </w:r>
      <w:r w:rsidRPr="008B4276">
        <w:rPr>
          <w:rFonts w:cs="Arial"/>
          <w:b/>
          <w:bCs/>
          <w:color w:val="000000"/>
          <w:spacing w:val="-1"/>
          <w:sz w:val="24"/>
          <w:szCs w:val="24"/>
        </w:rPr>
        <w:t>po</w:t>
      </w:r>
      <w:r w:rsidRPr="008B4276">
        <w:rPr>
          <w:rFonts w:cs="Arial"/>
          <w:b/>
          <w:bCs/>
          <w:color w:val="000000"/>
          <w:sz w:val="24"/>
          <w:szCs w:val="24"/>
        </w:rPr>
        <w:t>s</w:t>
      </w:r>
      <w:r w:rsidRPr="008B4276">
        <w:rPr>
          <w:rFonts w:cs="Arial"/>
          <w:b/>
          <w:bCs/>
          <w:color w:val="000000"/>
          <w:spacing w:val="-1"/>
          <w:sz w:val="24"/>
          <w:szCs w:val="24"/>
        </w:rPr>
        <w:t>i</w:t>
      </w:r>
      <w:r w:rsidRPr="008B4276">
        <w:rPr>
          <w:rFonts w:cs="Arial"/>
          <w:b/>
          <w:bCs/>
          <w:color w:val="000000"/>
          <w:spacing w:val="2"/>
          <w:sz w:val="24"/>
          <w:szCs w:val="24"/>
        </w:rPr>
        <w:t>c</w:t>
      </w:r>
      <w:r w:rsidRPr="008B4276">
        <w:rPr>
          <w:rFonts w:cs="Arial"/>
          <w:b/>
          <w:bCs/>
          <w:color w:val="000000"/>
          <w:spacing w:val="-1"/>
          <w:sz w:val="24"/>
          <w:szCs w:val="24"/>
        </w:rPr>
        <w:t>ió</w:t>
      </w:r>
      <w:r w:rsidRPr="008B4276">
        <w:rPr>
          <w:rFonts w:cs="Arial"/>
          <w:b/>
          <w:bCs/>
          <w:color w:val="000000"/>
          <w:sz w:val="24"/>
          <w:szCs w:val="24"/>
        </w:rPr>
        <w:t xml:space="preserve">n </w:t>
      </w:r>
      <w:r w:rsidRPr="008B4276">
        <w:rPr>
          <w:rFonts w:cs="Arial"/>
          <w:b/>
          <w:bCs/>
          <w:color w:val="000000"/>
          <w:spacing w:val="-1"/>
          <w:sz w:val="24"/>
          <w:szCs w:val="24"/>
        </w:rPr>
        <w:t>d</w:t>
      </w:r>
      <w:r w:rsidRPr="008B4276">
        <w:rPr>
          <w:rFonts w:cs="Arial"/>
          <w:b/>
          <w:bCs/>
          <w:color w:val="000000"/>
          <w:sz w:val="24"/>
          <w:szCs w:val="24"/>
        </w:rPr>
        <w:t>el</w:t>
      </w:r>
      <w:r w:rsidRPr="008B4276">
        <w:rPr>
          <w:rFonts w:cs="Arial"/>
          <w:b/>
          <w:bCs/>
          <w:color w:val="000000"/>
          <w:spacing w:val="7"/>
          <w:sz w:val="24"/>
          <w:szCs w:val="24"/>
        </w:rPr>
        <w:t xml:space="preserve"> </w:t>
      </w:r>
      <w:r w:rsidRPr="008B4276">
        <w:rPr>
          <w:rFonts w:cs="Arial"/>
          <w:b/>
          <w:bCs/>
          <w:color w:val="000000"/>
          <w:spacing w:val="-1"/>
          <w:sz w:val="24"/>
          <w:szCs w:val="24"/>
        </w:rPr>
        <w:t>p</w:t>
      </w:r>
      <w:r w:rsidRPr="008B4276">
        <w:rPr>
          <w:rFonts w:cs="Arial"/>
          <w:b/>
          <w:bCs/>
          <w:color w:val="000000"/>
          <w:sz w:val="24"/>
          <w:szCs w:val="24"/>
        </w:rPr>
        <w:t>r</w:t>
      </w:r>
      <w:r w:rsidRPr="008B4276">
        <w:rPr>
          <w:rFonts w:cs="Arial"/>
          <w:b/>
          <w:bCs/>
          <w:color w:val="000000"/>
          <w:spacing w:val="-1"/>
          <w:sz w:val="24"/>
          <w:szCs w:val="24"/>
        </w:rPr>
        <w:t>o</w:t>
      </w:r>
      <w:r w:rsidRPr="008B4276">
        <w:rPr>
          <w:rFonts w:cs="Arial"/>
          <w:b/>
          <w:bCs/>
          <w:color w:val="000000"/>
          <w:sz w:val="24"/>
          <w:szCs w:val="24"/>
        </w:rPr>
        <w:t>fes</w:t>
      </w:r>
      <w:r w:rsidRPr="008B4276">
        <w:rPr>
          <w:rFonts w:cs="Arial"/>
          <w:b/>
          <w:bCs/>
          <w:color w:val="000000"/>
          <w:spacing w:val="-1"/>
          <w:sz w:val="24"/>
          <w:szCs w:val="24"/>
        </w:rPr>
        <w:t>or</w:t>
      </w:r>
      <w:r w:rsidRPr="008B4276">
        <w:rPr>
          <w:rFonts w:cs="Arial"/>
          <w:b/>
          <w:bCs/>
          <w:color w:val="000000"/>
          <w:sz w:val="24"/>
          <w:szCs w:val="24"/>
        </w:rPr>
        <w:t>a</w:t>
      </w:r>
      <w:r w:rsidRPr="008B4276">
        <w:rPr>
          <w:rFonts w:cs="Arial"/>
          <w:b/>
          <w:bCs/>
          <w:color w:val="000000"/>
          <w:spacing w:val="1"/>
          <w:sz w:val="24"/>
          <w:szCs w:val="24"/>
        </w:rPr>
        <w:t>d</w:t>
      </w:r>
      <w:r w:rsidRPr="008B4276">
        <w:rPr>
          <w:rFonts w:cs="Arial"/>
          <w:b/>
          <w:bCs/>
          <w:color w:val="000000"/>
          <w:sz w:val="24"/>
          <w:szCs w:val="24"/>
        </w:rPr>
        <w:t xml:space="preserve">o </w:t>
      </w:r>
      <w:r w:rsidRPr="008B4276">
        <w:rPr>
          <w:rFonts w:cs="Arial"/>
          <w:b/>
          <w:bCs/>
          <w:color w:val="000000"/>
          <w:spacing w:val="-1"/>
          <w:sz w:val="24"/>
          <w:szCs w:val="24"/>
        </w:rPr>
        <w:t>d</w:t>
      </w:r>
      <w:r w:rsidRPr="008B4276">
        <w:rPr>
          <w:rFonts w:cs="Arial"/>
          <w:b/>
          <w:bCs/>
          <w:color w:val="000000"/>
          <w:sz w:val="24"/>
          <w:szCs w:val="24"/>
        </w:rPr>
        <w:t>e</w:t>
      </w:r>
      <w:r w:rsidRPr="008B4276">
        <w:rPr>
          <w:rFonts w:cs="Arial"/>
          <w:b/>
          <w:bCs/>
          <w:color w:val="000000"/>
          <w:spacing w:val="9"/>
          <w:sz w:val="24"/>
          <w:szCs w:val="24"/>
        </w:rPr>
        <w:t xml:space="preserve"> </w:t>
      </w:r>
      <w:r w:rsidRPr="008B4276">
        <w:rPr>
          <w:rFonts w:cs="Arial"/>
          <w:b/>
          <w:bCs/>
          <w:color w:val="000000"/>
          <w:sz w:val="24"/>
          <w:szCs w:val="24"/>
        </w:rPr>
        <w:t>E</w:t>
      </w:r>
      <w:r w:rsidRPr="008B4276">
        <w:rPr>
          <w:rFonts w:cs="Arial"/>
          <w:b/>
          <w:bCs/>
          <w:color w:val="000000"/>
          <w:spacing w:val="-1"/>
          <w:sz w:val="24"/>
          <w:szCs w:val="24"/>
        </w:rPr>
        <w:t>du</w:t>
      </w:r>
      <w:r w:rsidRPr="008B4276">
        <w:rPr>
          <w:rFonts w:cs="Arial"/>
          <w:b/>
          <w:bCs/>
          <w:color w:val="000000"/>
          <w:sz w:val="24"/>
          <w:szCs w:val="24"/>
        </w:rPr>
        <w:t>cac</w:t>
      </w:r>
      <w:r w:rsidRPr="008B4276">
        <w:rPr>
          <w:rFonts w:cs="Arial"/>
          <w:b/>
          <w:bCs/>
          <w:color w:val="000000"/>
          <w:spacing w:val="-1"/>
          <w:sz w:val="24"/>
          <w:szCs w:val="24"/>
        </w:rPr>
        <w:t>ió</w:t>
      </w:r>
      <w:r w:rsidRPr="008B4276">
        <w:rPr>
          <w:rFonts w:cs="Arial"/>
          <w:b/>
          <w:bCs/>
          <w:color w:val="000000"/>
          <w:sz w:val="24"/>
          <w:szCs w:val="24"/>
        </w:rPr>
        <w:t>n</w:t>
      </w:r>
      <w:r w:rsidRPr="008B4276">
        <w:rPr>
          <w:rFonts w:cs="Arial"/>
          <w:b/>
          <w:bCs/>
          <w:color w:val="000000"/>
          <w:spacing w:val="1"/>
          <w:sz w:val="24"/>
          <w:szCs w:val="24"/>
        </w:rPr>
        <w:t xml:space="preserve"> </w:t>
      </w:r>
      <w:r w:rsidRPr="008B4276">
        <w:rPr>
          <w:rFonts w:cs="Arial"/>
          <w:b/>
          <w:bCs/>
          <w:color w:val="000000"/>
          <w:spacing w:val="-1"/>
          <w:sz w:val="24"/>
          <w:szCs w:val="24"/>
        </w:rPr>
        <w:t>In</w:t>
      </w:r>
      <w:r w:rsidRPr="008B4276">
        <w:rPr>
          <w:rFonts w:cs="Arial"/>
          <w:b/>
          <w:bCs/>
          <w:color w:val="000000"/>
          <w:sz w:val="24"/>
          <w:szCs w:val="24"/>
        </w:rPr>
        <w:t>fa</w:t>
      </w:r>
      <w:r w:rsidRPr="008B4276">
        <w:rPr>
          <w:rFonts w:cs="Arial"/>
          <w:b/>
          <w:bCs/>
          <w:color w:val="000000"/>
          <w:spacing w:val="-1"/>
          <w:sz w:val="24"/>
          <w:szCs w:val="24"/>
        </w:rPr>
        <w:t>n</w:t>
      </w:r>
      <w:r w:rsidRPr="008B4276">
        <w:rPr>
          <w:rFonts w:cs="Arial"/>
          <w:b/>
          <w:bCs/>
          <w:color w:val="000000"/>
          <w:spacing w:val="2"/>
          <w:sz w:val="24"/>
          <w:szCs w:val="24"/>
        </w:rPr>
        <w:t>t</w:t>
      </w:r>
      <w:r w:rsidRPr="008B4276">
        <w:rPr>
          <w:rFonts w:cs="Arial"/>
          <w:b/>
          <w:bCs/>
          <w:color w:val="000000"/>
          <w:spacing w:val="-1"/>
          <w:sz w:val="24"/>
          <w:szCs w:val="24"/>
        </w:rPr>
        <w:t>il</w:t>
      </w:r>
      <w:r w:rsidRPr="008B4276">
        <w:rPr>
          <w:rFonts w:cs="Arial"/>
          <w:b/>
          <w:bCs/>
          <w:color w:val="000000"/>
          <w:sz w:val="24"/>
          <w:szCs w:val="24"/>
        </w:rPr>
        <w:t>,</w:t>
      </w:r>
      <w:r w:rsidRPr="008B4276">
        <w:rPr>
          <w:rFonts w:cs="Arial"/>
          <w:b/>
          <w:bCs/>
          <w:color w:val="000000"/>
          <w:spacing w:val="4"/>
          <w:sz w:val="24"/>
          <w:szCs w:val="24"/>
        </w:rPr>
        <w:t xml:space="preserve"> </w:t>
      </w:r>
      <w:r w:rsidRPr="008B4276">
        <w:rPr>
          <w:rFonts w:cs="Arial"/>
          <w:b/>
          <w:bCs/>
          <w:color w:val="000000"/>
          <w:sz w:val="24"/>
          <w:szCs w:val="24"/>
        </w:rPr>
        <w:t>Pr</w:t>
      </w:r>
      <w:r w:rsidRPr="008B4276">
        <w:rPr>
          <w:rFonts w:cs="Arial"/>
          <w:b/>
          <w:bCs/>
          <w:color w:val="000000"/>
          <w:spacing w:val="-1"/>
          <w:sz w:val="24"/>
          <w:szCs w:val="24"/>
        </w:rPr>
        <w:t>i</w:t>
      </w:r>
      <w:r w:rsidRPr="008B4276">
        <w:rPr>
          <w:rFonts w:cs="Arial"/>
          <w:b/>
          <w:bCs/>
          <w:color w:val="000000"/>
          <w:sz w:val="24"/>
          <w:szCs w:val="24"/>
        </w:rPr>
        <w:t>m</w:t>
      </w:r>
      <w:r w:rsidRPr="008B4276">
        <w:rPr>
          <w:rFonts w:cs="Arial"/>
          <w:b/>
          <w:bCs/>
          <w:color w:val="000000"/>
          <w:spacing w:val="-1"/>
          <w:sz w:val="24"/>
          <w:szCs w:val="24"/>
        </w:rPr>
        <w:t>a</w:t>
      </w:r>
      <w:r w:rsidRPr="008B4276">
        <w:rPr>
          <w:rFonts w:cs="Arial"/>
          <w:b/>
          <w:bCs/>
          <w:color w:val="000000"/>
          <w:sz w:val="24"/>
          <w:szCs w:val="24"/>
        </w:rPr>
        <w:t>r</w:t>
      </w:r>
      <w:r w:rsidRPr="008B4276">
        <w:rPr>
          <w:rFonts w:cs="Arial"/>
          <w:b/>
          <w:bCs/>
          <w:color w:val="000000"/>
          <w:spacing w:val="-1"/>
          <w:sz w:val="24"/>
          <w:szCs w:val="24"/>
        </w:rPr>
        <w:t>i</w:t>
      </w:r>
      <w:r w:rsidRPr="008B4276">
        <w:rPr>
          <w:rFonts w:cs="Arial"/>
          <w:b/>
          <w:bCs/>
          <w:color w:val="000000"/>
          <w:sz w:val="24"/>
          <w:szCs w:val="24"/>
        </w:rPr>
        <w:t>a</w:t>
      </w:r>
      <w:r w:rsidRPr="008B4276">
        <w:rPr>
          <w:rFonts w:cs="Arial"/>
          <w:b/>
          <w:bCs/>
          <w:color w:val="000000"/>
          <w:spacing w:val="9"/>
          <w:sz w:val="24"/>
          <w:szCs w:val="24"/>
        </w:rPr>
        <w:t xml:space="preserve"> </w:t>
      </w:r>
      <w:r w:rsidRPr="008B4276">
        <w:rPr>
          <w:rFonts w:cs="Arial"/>
          <w:b/>
          <w:bCs/>
          <w:color w:val="000000"/>
          <w:sz w:val="24"/>
          <w:szCs w:val="24"/>
        </w:rPr>
        <w:t>y</w:t>
      </w:r>
      <w:r w:rsidRPr="008B4276">
        <w:rPr>
          <w:rFonts w:cs="Arial"/>
          <w:b/>
          <w:bCs/>
          <w:color w:val="000000"/>
          <w:spacing w:val="8"/>
          <w:sz w:val="24"/>
          <w:szCs w:val="24"/>
        </w:rPr>
        <w:t xml:space="preserve"> </w:t>
      </w:r>
      <w:r w:rsidRPr="008B4276">
        <w:rPr>
          <w:rFonts w:cs="Arial"/>
          <w:b/>
          <w:bCs/>
          <w:color w:val="000000"/>
          <w:spacing w:val="-2"/>
          <w:sz w:val="24"/>
          <w:szCs w:val="24"/>
        </w:rPr>
        <w:t>S</w:t>
      </w:r>
      <w:r w:rsidRPr="008B4276">
        <w:rPr>
          <w:rFonts w:cs="Arial"/>
          <w:b/>
          <w:bCs/>
          <w:color w:val="000000"/>
          <w:sz w:val="24"/>
          <w:szCs w:val="24"/>
        </w:rPr>
        <w:t>ec</w:t>
      </w:r>
      <w:r w:rsidRPr="008B4276">
        <w:rPr>
          <w:rFonts w:cs="Arial"/>
          <w:b/>
          <w:bCs/>
          <w:color w:val="000000"/>
          <w:spacing w:val="-1"/>
          <w:sz w:val="24"/>
          <w:szCs w:val="24"/>
        </w:rPr>
        <w:t>u</w:t>
      </w:r>
      <w:r w:rsidRPr="008B4276">
        <w:rPr>
          <w:rFonts w:cs="Arial"/>
          <w:b/>
          <w:bCs/>
          <w:color w:val="000000"/>
          <w:spacing w:val="1"/>
          <w:sz w:val="24"/>
          <w:szCs w:val="24"/>
        </w:rPr>
        <w:t>n</w:t>
      </w:r>
      <w:r w:rsidRPr="008B4276">
        <w:rPr>
          <w:rFonts w:cs="Arial"/>
          <w:b/>
          <w:bCs/>
          <w:color w:val="000000"/>
          <w:spacing w:val="-1"/>
          <w:sz w:val="24"/>
          <w:szCs w:val="24"/>
        </w:rPr>
        <w:t>d</w:t>
      </w:r>
      <w:r w:rsidRPr="008B4276">
        <w:rPr>
          <w:rFonts w:cs="Arial"/>
          <w:b/>
          <w:bCs/>
          <w:color w:val="000000"/>
          <w:sz w:val="24"/>
          <w:szCs w:val="24"/>
        </w:rPr>
        <w:t>ar</w:t>
      </w:r>
      <w:r w:rsidRPr="008B4276">
        <w:rPr>
          <w:rFonts w:cs="Arial"/>
          <w:b/>
          <w:bCs/>
          <w:color w:val="000000"/>
          <w:spacing w:val="-1"/>
          <w:sz w:val="24"/>
          <w:szCs w:val="24"/>
        </w:rPr>
        <w:t>i</w:t>
      </w:r>
      <w:r w:rsidRPr="008B4276">
        <w:rPr>
          <w:rFonts w:cs="Arial"/>
          <w:b/>
          <w:bCs/>
          <w:color w:val="000000"/>
          <w:sz w:val="24"/>
          <w:szCs w:val="24"/>
        </w:rPr>
        <w:t>a</w:t>
      </w:r>
      <w:r w:rsidRPr="008B4276">
        <w:rPr>
          <w:rFonts w:cs="Arial"/>
          <w:b/>
          <w:bCs/>
          <w:color w:val="000000"/>
          <w:spacing w:val="2"/>
          <w:sz w:val="24"/>
          <w:szCs w:val="24"/>
        </w:rPr>
        <w:t xml:space="preserve"> </w:t>
      </w:r>
      <w:r w:rsidRPr="008B4276">
        <w:rPr>
          <w:rFonts w:cs="Arial"/>
          <w:b/>
          <w:bCs/>
          <w:color w:val="000000"/>
          <w:sz w:val="24"/>
          <w:szCs w:val="24"/>
        </w:rPr>
        <w:t>a</w:t>
      </w:r>
      <w:r w:rsidRPr="008B4276">
        <w:rPr>
          <w:rFonts w:cs="Arial"/>
          <w:b/>
          <w:bCs/>
          <w:color w:val="000000"/>
          <w:spacing w:val="8"/>
          <w:sz w:val="24"/>
          <w:szCs w:val="24"/>
        </w:rPr>
        <w:t xml:space="preserve"> </w:t>
      </w:r>
      <w:r w:rsidRPr="008B4276">
        <w:rPr>
          <w:rFonts w:cs="Arial"/>
          <w:b/>
          <w:bCs/>
          <w:color w:val="000000"/>
          <w:spacing w:val="-1"/>
          <w:sz w:val="24"/>
          <w:szCs w:val="24"/>
        </w:rPr>
        <w:t>n</w:t>
      </w:r>
      <w:r w:rsidRPr="008B4276">
        <w:rPr>
          <w:rFonts w:cs="Arial"/>
          <w:b/>
          <w:bCs/>
          <w:color w:val="000000"/>
          <w:spacing w:val="3"/>
          <w:sz w:val="24"/>
          <w:szCs w:val="24"/>
        </w:rPr>
        <w:t>i</w:t>
      </w:r>
      <w:r w:rsidRPr="008B4276">
        <w:rPr>
          <w:rFonts w:cs="Arial"/>
          <w:b/>
          <w:bCs/>
          <w:color w:val="000000"/>
          <w:spacing w:val="-6"/>
          <w:sz w:val="24"/>
          <w:szCs w:val="24"/>
        </w:rPr>
        <w:t>v</w:t>
      </w:r>
      <w:r w:rsidRPr="008B4276">
        <w:rPr>
          <w:rFonts w:cs="Arial"/>
          <w:b/>
          <w:bCs/>
          <w:color w:val="000000"/>
          <w:spacing w:val="2"/>
          <w:sz w:val="24"/>
          <w:szCs w:val="24"/>
        </w:rPr>
        <w:t>e</w:t>
      </w:r>
      <w:r w:rsidRPr="008B4276">
        <w:rPr>
          <w:rFonts w:cs="Arial"/>
          <w:b/>
          <w:bCs/>
          <w:color w:val="000000"/>
          <w:sz w:val="24"/>
          <w:szCs w:val="24"/>
        </w:rPr>
        <w:t xml:space="preserve">l </w:t>
      </w:r>
      <w:r w:rsidRPr="008B4276">
        <w:rPr>
          <w:rFonts w:cs="Arial"/>
          <w:b/>
          <w:bCs/>
          <w:color w:val="000000"/>
          <w:spacing w:val="-1"/>
          <w:sz w:val="24"/>
          <w:szCs w:val="24"/>
        </w:rPr>
        <w:t>pú</w:t>
      </w:r>
      <w:r w:rsidRPr="008B4276">
        <w:rPr>
          <w:rFonts w:cs="Arial"/>
          <w:b/>
          <w:bCs/>
          <w:color w:val="000000"/>
          <w:spacing w:val="1"/>
          <w:sz w:val="24"/>
          <w:szCs w:val="24"/>
        </w:rPr>
        <w:t>b</w:t>
      </w:r>
      <w:r w:rsidRPr="008B4276">
        <w:rPr>
          <w:rFonts w:cs="Arial"/>
          <w:b/>
          <w:bCs/>
          <w:color w:val="000000"/>
          <w:spacing w:val="-1"/>
          <w:sz w:val="24"/>
          <w:szCs w:val="24"/>
        </w:rPr>
        <w:t>li</w:t>
      </w:r>
      <w:r w:rsidRPr="008B4276">
        <w:rPr>
          <w:rFonts w:cs="Arial"/>
          <w:b/>
          <w:bCs/>
          <w:color w:val="000000"/>
          <w:sz w:val="24"/>
          <w:szCs w:val="24"/>
        </w:rPr>
        <w:t>co</w:t>
      </w:r>
      <w:r w:rsidRPr="008B4276">
        <w:rPr>
          <w:rFonts w:cs="Arial"/>
          <w:b/>
          <w:bCs/>
          <w:color w:val="000000"/>
          <w:spacing w:val="-7"/>
          <w:sz w:val="24"/>
          <w:szCs w:val="24"/>
        </w:rPr>
        <w:t xml:space="preserve"> </w:t>
      </w:r>
      <w:r w:rsidRPr="008B4276">
        <w:rPr>
          <w:rFonts w:cs="Arial"/>
          <w:b/>
          <w:bCs/>
          <w:color w:val="000000"/>
          <w:sz w:val="24"/>
          <w:szCs w:val="24"/>
        </w:rPr>
        <w:t>a</w:t>
      </w:r>
      <w:r w:rsidRPr="008B4276">
        <w:rPr>
          <w:rFonts w:cs="Arial"/>
          <w:b/>
          <w:bCs/>
          <w:color w:val="000000"/>
          <w:spacing w:val="-1"/>
          <w:sz w:val="24"/>
          <w:szCs w:val="24"/>
        </w:rPr>
        <w:t>u</w:t>
      </w:r>
      <w:r w:rsidRPr="008B4276">
        <w:rPr>
          <w:rFonts w:cs="Arial"/>
          <w:b/>
          <w:bCs/>
          <w:color w:val="000000"/>
          <w:sz w:val="24"/>
          <w:szCs w:val="24"/>
        </w:rPr>
        <w:t>t</w:t>
      </w:r>
      <w:r w:rsidRPr="008B4276">
        <w:rPr>
          <w:rFonts w:cs="Arial"/>
          <w:b/>
          <w:bCs/>
          <w:color w:val="000000"/>
          <w:spacing w:val="-1"/>
          <w:sz w:val="24"/>
          <w:szCs w:val="24"/>
        </w:rPr>
        <w:t>onó</w:t>
      </w:r>
      <w:r w:rsidRPr="008B4276">
        <w:rPr>
          <w:rFonts w:cs="Arial"/>
          <w:b/>
          <w:bCs/>
          <w:color w:val="000000"/>
          <w:sz w:val="24"/>
          <w:szCs w:val="24"/>
        </w:rPr>
        <w:t>m</w:t>
      </w:r>
      <w:r w:rsidRPr="008B4276">
        <w:rPr>
          <w:rFonts w:cs="Arial"/>
          <w:b/>
          <w:bCs/>
          <w:color w:val="000000"/>
          <w:spacing w:val="-1"/>
          <w:sz w:val="24"/>
          <w:szCs w:val="24"/>
        </w:rPr>
        <w:t>i</w:t>
      </w:r>
      <w:r w:rsidRPr="008B4276">
        <w:rPr>
          <w:rFonts w:cs="Arial"/>
          <w:b/>
          <w:bCs/>
          <w:color w:val="000000"/>
          <w:spacing w:val="2"/>
          <w:sz w:val="24"/>
          <w:szCs w:val="24"/>
        </w:rPr>
        <w:t>c</w:t>
      </w:r>
      <w:r w:rsidRPr="008B4276">
        <w:rPr>
          <w:rFonts w:cs="Arial"/>
          <w:b/>
          <w:bCs/>
          <w:color w:val="000000"/>
          <w:spacing w:val="-1"/>
          <w:sz w:val="24"/>
          <w:szCs w:val="24"/>
        </w:rPr>
        <w:t>o</w:t>
      </w:r>
      <w:r w:rsidRPr="008B4276">
        <w:rPr>
          <w:rFonts w:cs="Arial"/>
          <w:b/>
          <w:bCs/>
          <w:color w:val="000000"/>
          <w:sz w:val="24"/>
          <w:szCs w:val="24"/>
        </w:rPr>
        <w:t>?</w:t>
      </w:r>
      <w:r w:rsidRPr="008B4276">
        <w:rPr>
          <w:rFonts w:cs="Arial"/>
          <w:b/>
          <w:bCs/>
          <w:color w:val="000000"/>
          <w:spacing w:val="-10"/>
          <w:sz w:val="24"/>
          <w:szCs w:val="24"/>
        </w:rPr>
        <w:t xml:space="preserve"> </w:t>
      </w:r>
      <w:r w:rsidRPr="008B4276">
        <w:rPr>
          <w:rFonts w:cs="Arial"/>
          <w:b/>
          <w:bCs/>
          <w:color w:val="000000"/>
          <w:spacing w:val="-1"/>
          <w:sz w:val="24"/>
          <w:szCs w:val="24"/>
        </w:rPr>
        <w:t>D</w:t>
      </w:r>
      <w:r w:rsidRPr="008B4276">
        <w:rPr>
          <w:rFonts w:cs="Arial"/>
          <w:b/>
          <w:bCs/>
          <w:color w:val="000000"/>
          <w:sz w:val="24"/>
          <w:szCs w:val="24"/>
        </w:rPr>
        <w:t>es</w:t>
      </w:r>
      <w:r w:rsidRPr="008B4276">
        <w:rPr>
          <w:rFonts w:cs="Arial"/>
          <w:b/>
          <w:bCs/>
          <w:color w:val="000000"/>
          <w:spacing w:val="-1"/>
          <w:sz w:val="24"/>
          <w:szCs w:val="24"/>
        </w:rPr>
        <w:t>gló</w:t>
      </w:r>
      <w:r w:rsidRPr="008B4276">
        <w:rPr>
          <w:rFonts w:cs="Arial"/>
          <w:b/>
          <w:bCs/>
          <w:color w:val="000000"/>
          <w:sz w:val="24"/>
          <w:szCs w:val="24"/>
        </w:rPr>
        <w:t>se</w:t>
      </w:r>
      <w:r w:rsidRPr="008B4276">
        <w:rPr>
          <w:rFonts w:cs="Arial"/>
          <w:b/>
          <w:bCs/>
          <w:color w:val="000000"/>
          <w:spacing w:val="1"/>
          <w:sz w:val="24"/>
          <w:szCs w:val="24"/>
        </w:rPr>
        <w:t>l</w:t>
      </w:r>
      <w:r w:rsidRPr="008B4276">
        <w:rPr>
          <w:rFonts w:cs="Arial"/>
          <w:b/>
          <w:bCs/>
          <w:color w:val="000000"/>
          <w:spacing w:val="-1"/>
          <w:sz w:val="24"/>
          <w:szCs w:val="24"/>
        </w:rPr>
        <w:t>o</w:t>
      </w:r>
      <w:r w:rsidRPr="008B4276">
        <w:rPr>
          <w:rFonts w:cs="Arial"/>
          <w:b/>
          <w:bCs/>
          <w:color w:val="000000"/>
          <w:sz w:val="24"/>
          <w:szCs w:val="24"/>
        </w:rPr>
        <w:t>s</w:t>
      </w:r>
      <w:r w:rsidRPr="008B4276">
        <w:rPr>
          <w:rFonts w:cs="Arial"/>
          <w:b/>
          <w:bCs/>
          <w:color w:val="000000"/>
          <w:spacing w:val="-6"/>
          <w:sz w:val="24"/>
          <w:szCs w:val="24"/>
        </w:rPr>
        <w:t xml:space="preserve"> </w:t>
      </w:r>
      <w:r w:rsidRPr="008B4276">
        <w:rPr>
          <w:rFonts w:cs="Arial"/>
          <w:b/>
          <w:bCs/>
          <w:color w:val="000000"/>
          <w:spacing w:val="-1"/>
          <w:sz w:val="24"/>
          <w:szCs w:val="24"/>
        </w:rPr>
        <w:t>po</w:t>
      </w:r>
      <w:r w:rsidRPr="008B4276">
        <w:rPr>
          <w:rFonts w:cs="Arial"/>
          <w:b/>
          <w:bCs/>
          <w:color w:val="000000"/>
          <w:sz w:val="24"/>
          <w:szCs w:val="24"/>
        </w:rPr>
        <w:t>r</w:t>
      </w:r>
      <w:r w:rsidRPr="008B4276">
        <w:rPr>
          <w:rFonts w:cs="Arial"/>
          <w:b/>
          <w:bCs/>
          <w:color w:val="000000"/>
          <w:spacing w:val="-2"/>
          <w:sz w:val="24"/>
          <w:szCs w:val="24"/>
        </w:rPr>
        <w:t xml:space="preserve"> </w:t>
      </w:r>
      <w:r w:rsidRPr="008B4276">
        <w:rPr>
          <w:rFonts w:cs="Arial"/>
          <w:b/>
          <w:bCs/>
          <w:color w:val="000000"/>
          <w:sz w:val="24"/>
          <w:szCs w:val="24"/>
        </w:rPr>
        <w:t>e</w:t>
      </w:r>
      <w:r w:rsidRPr="008B4276">
        <w:rPr>
          <w:rFonts w:cs="Arial"/>
          <w:b/>
          <w:bCs/>
          <w:color w:val="000000"/>
          <w:spacing w:val="-2"/>
          <w:sz w:val="24"/>
          <w:szCs w:val="24"/>
        </w:rPr>
        <w:t>t</w:t>
      </w:r>
      <w:r w:rsidRPr="008B4276">
        <w:rPr>
          <w:rFonts w:cs="Arial"/>
          <w:b/>
          <w:bCs/>
          <w:color w:val="000000"/>
          <w:sz w:val="24"/>
          <w:szCs w:val="24"/>
        </w:rPr>
        <w:t>a</w:t>
      </w:r>
      <w:r w:rsidRPr="008B4276">
        <w:rPr>
          <w:rFonts w:cs="Arial"/>
          <w:b/>
          <w:bCs/>
          <w:color w:val="000000"/>
          <w:spacing w:val="-1"/>
          <w:sz w:val="24"/>
          <w:szCs w:val="24"/>
        </w:rPr>
        <w:t>p</w:t>
      </w:r>
      <w:r w:rsidRPr="008B4276">
        <w:rPr>
          <w:rFonts w:cs="Arial"/>
          <w:b/>
          <w:bCs/>
          <w:color w:val="000000"/>
          <w:sz w:val="24"/>
          <w:szCs w:val="24"/>
        </w:rPr>
        <w:t>as</w:t>
      </w:r>
      <w:r w:rsidRPr="008B4276">
        <w:rPr>
          <w:rFonts w:cs="Arial"/>
          <w:b/>
          <w:bCs/>
          <w:color w:val="000000"/>
          <w:spacing w:val="-1"/>
          <w:sz w:val="24"/>
          <w:szCs w:val="24"/>
        </w:rPr>
        <w:t xml:space="preserve"> </w:t>
      </w:r>
      <w:r w:rsidRPr="008B4276">
        <w:rPr>
          <w:rFonts w:cs="Arial"/>
          <w:b/>
          <w:bCs/>
          <w:color w:val="000000"/>
          <w:sz w:val="24"/>
          <w:szCs w:val="24"/>
        </w:rPr>
        <w:t>e</w:t>
      </w:r>
      <w:r w:rsidRPr="008B4276">
        <w:rPr>
          <w:rFonts w:cs="Arial"/>
          <w:b/>
          <w:bCs/>
          <w:color w:val="000000"/>
          <w:spacing w:val="-1"/>
          <w:sz w:val="24"/>
          <w:szCs w:val="24"/>
        </w:rPr>
        <w:t>du</w:t>
      </w:r>
      <w:r w:rsidRPr="008B4276">
        <w:rPr>
          <w:rFonts w:cs="Arial"/>
          <w:b/>
          <w:bCs/>
          <w:color w:val="000000"/>
          <w:sz w:val="24"/>
          <w:szCs w:val="24"/>
        </w:rPr>
        <w:t>cat</w:t>
      </w:r>
      <w:r w:rsidRPr="008B4276">
        <w:rPr>
          <w:rFonts w:cs="Arial"/>
          <w:b/>
          <w:bCs/>
          <w:color w:val="000000"/>
          <w:spacing w:val="3"/>
          <w:sz w:val="24"/>
          <w:szCs w:val="24"/>
        </w:rPr>
        <w:t>i</w:t>
      </w:r>
      <w:r w:rsidRPr="008B4276">
        <w:rPr>
          <w:rFonts w:cs="Arial"/>
          <w:b/>
          <w:bCs/>
          <w:color w:val="000000"/>
          <w:spacing w:val="-6"/>
          <w:sz w:val="24"/>
          <w:szCs w:val="24"/>
        </w:rPr>
        <w:t>v</w:t>
      </w:r>
      <w:r w:rsidRPr="008B4276">
        <w:rPr>
          <w:rFonts w:cs="Arial"/>
          <w:b/>
          <w:bCs/>
          <w:color w:val="000000"/>
          <w:sz w:val="24"/>
          <w:szCs w:val="24"/>
        </w:rPr>
        <w:t>a</w:t>
      </w:r>
      <w:r w:rsidRPr="008B4276">
        <w:rPr>
          <w:rFonts w:cs="Arial"/>
          <w:b/>
          <w:bCs/>
          <w:color w:val="000000"/>
          <w:spacing w:val="2"/>
          <w:sz w:val="24"/>
          <w:szCs w:val="24"/>
        </w:rPr>
        <w:t>s</w:t>
      </w:r>
      <w:r w:rsidRPr="008B4276">
        <w:rPr>
          <w:rFonts w:cs="Arial"/>
          <w:b/>
          <w:bCs/>
          <w:color w:val="000000"/>
          <w:sz w:val="24"/>
          <w:szCs w:val="24"/>
        </w:rPr>
        <w:t>.</w:t>
      </w:r>
    </w:p>
    <w:p w:rsidR="008B4276" w:rsidRPr="008B4276" w:rsidRDefault="008B4276" w:rsidP="008B4276">
      <w:pPr>
        <w:widowControl w:val="0"/>
        <w:autoSpaceDE w:val="0"/>
        <w:autoSpaceDN w:val="0"/>
        <w:adjustRightInd w:val="0"/>
        <w:spacing w:before="3" w:after="0" w:line="130" w:lineRule="exact"/>
        <w:ind w:firstLine="0"/>
        <w:jc w:val="left"/>
        <w:rPr>
          <w:rFonts w:cs="Arial"/>
          <w:color w:val="000000"/>
          <w:sz w:val="13"/>
          <w:szCs w:val="13"/>
        </w:rPr>
      </w:pPr>
    </w:p>
    <w:p w:rsidR="008B4276" w:rsidRPr="008B4276" w:rsidRDefault="008B4276" w:rsidP="008B4276">
      <w:pPr>
        <w:widowControl w:val="0"/>
        <w:autoSpaceDE w:val="0"/>
        <w:autoSpaceDN w:val="0"/>
        <w:adjustRightInd w:val="0"/>
        <w:spacing w:before="0" w:after="0" w:line="200" w:lineRule="exact"/>
        <w:ind w:firstLine="0"/>
        <w:jc w:val="left"/>
        <w:rPr>
          <w:rFonts w:cs="Arial"/>
          <w:color w:val="000000"/>
          <w:sz w:val="20"/>
        </w:rPr>
      </w:pPr>
    </w:p>
    <w:p w:rsidR="008B4276" w:rsidRPr="008B4276" w:rsidRDefault="008B4276" w:rsidP="008B4276">
      <w:pPr>
        <w:widowControl w:val="0"/>
        <w:autoSpaceDE w:val="0"/>
        <w:autoSpaceDN w:val="0"/>
        <w:adjustRightInd w:val="0"/>
        <w:spacing w:before="0" w:after="0" w:line="200" w:lineRule="exact"/>
        <w:ind w:firstLine="0"/>
        <w:jc w:val="left"/>
        <w:rPr>
          <w:rFonts w:cs="Arial"/>
          <w:color w:val="000000"/>
          <w:sz w:val="20"/>
        </w:rPr>
      </w:pPr>
    </w:p>
    <w:p w:rsidR="008B4276" w:rsidRPr="008B4276" w:rsidRDefault="008B4276" w:rsidP="003842BD">
      <w:pPr>
        <w:spacing w:before="0" w:line="288" w:lineRule="auto"/>
        <w:ind w:firstLine="0"/>
        <w:rPr>
          <w:rFonts w:cs="Arial"/>
          <w:color w:val="000000"/>
          <w:szCs w:val="22"/>
        </w:rPr>
      </w:pPr>
      <w:r w:rsidRPr="008B4276">
        <w:rPr>
          <w:rFonts w:cs="Arial"/>
          <w:color w:val="000000"/>
          <w:spacing w:val="-1"/>
          <w:szCs w:val="22"/>
        </w:rPr>
        <w:t>E</w:t>
      </w:r>
      <w:r w:rsidRPr="008B4276">
        <w:rPr>
          <w:rFonts w:cs="Arial"/>
          <w:color w:val="000000"/>
          <w:szCs w:val="22"/>
        </w:rPr>
        <w:t>n el</w:t>
      </w:r>
      <w:r w:rsidRPr="008B4276">
        <w:rPr>
          <w:rFonts w:cs="Arial"/>
          <w:color w:val="000000"/>
          <w:spacing w:val="2"/>
          <w:szCs w:val="22"/>
        </w:rPr>
        <w:t xml:space="preserve"> </w:t>
      </w:r>
      <w:r w:rsidRPr="008B4276">
        <w:rPr>
          <w:rFonts w:cs="Arial"/>
          <w:color w:val="000000"/>
          <w:szCs w:val="22"/>
        </w:rPr>
        <w:t>año</w:t>
      </w:r>
      <w:r w:rsidRPr="008B4276">
        <w:rPr>
          <w:rFonts w:cs="Arial"/>
          <w:color w:val="000000"/>
          <w:spacing w:val="3"/>
          <w:szCs w:val="22"/>
        </w:rPr>
        <w:t xml:space="preserve"> </w:t>
      </w:r>
      <w:r w:rsidRPr="008B4276">
        <w:rPr>
          <w:rFonts w:cs="Arial"/>
          <w:color w:val="000000"/>
          <w:szCs w:val="22"/>
        </w:rPr>
        <w:t>2017</w:t>
      </w:r>
      <w:r w:rsidRPr="008B4276">
        <w:rPr>
          <w:rFonts w:cs="Arial"/>
          <w:color w:val="000000"/>
          <w:spacing w:val="1"/>
          <w:szCs w:val="22"/>
        </w:rPr>
        <w:t xml:space="preserve"> </w:t>
      </w:r>
      <w:r w:rsidRPr="008B4276">
        <w:rPr>
          <w:rFonts w:cs="Arial"/>
          <w:color w:val="000000"/>
          <w:szCs w:val="22"/>
        </w:rPr>
        <w:t>se</w:t>
      </w:r>
      <w:r w:rsidRPr="008B4276">
        <w:rPr>
          <w:rFonts w:cs="Arial"/>
          <w:color w:val="000000"/>
          <w:spacing w:val="3"/>
          <w:szCs w:val="22"/>
        </w:rPr>
        <w:t xml:space="preserve"> </w:t>
      </w:r>
      <w:r w:rsidRPr="008B4276">
        <w:rPr>
          <w:rFonts w:cs="Arial"/>
          <w:color w:val="000000"/>
          <w:szCs w:val="22"/>
        </w:rPr>
        <w:t>ha</w:t>
      </w:r>
      <w:r w:rsidRPr="008B4276">
        <w:rPr>
          <w:rFonts w:cs="Arial"/>
          <w:color w:val="000000"/>
          <w:spacing w:val="1"/>
          <w:szCs w:val="22"/>
        </w:rPr>
        <w:t xml:space="preserve"> </w:t>
      </w:r>
      <w:r w:rsidRPr="008B4276">
        <w:rPr>
          <w:rFonts w:cs="Arial"/>
          <w:color w:val="000000"/>
          <w:spacing w:val="-1"/>
          <w:szCs w:val="22"/>
        </w:rPr>
        <w:t>i</w:t>
      </w:r>
      <w:r w:rsidRPr="008B4276">
        <w:rPr>
          <w:rFonts w:cs="Arial"/>
          <w:color w:val="000000"/>
          <w:szCs w:val="22"/>
        </w:rPr>
        <w:t>nver</w:t>
      </w:r>
      <w:r w:rsidRPr="008B4276">
        <w:rPr>
          <w:rFonts w:cs="Arial"/>
          <w:color w:val="000000"/>
          <w:spacing w:val="1"/>
          <w:szCs w:val="22"/>
        </w:rPr>
        <w:t>t</w:t>
      </w:r>
      <w:r w:rsidRPr="008B4276">
        <w:rPr>
          <w:rFonts w:cs="Arial"/>
          <w:color w:val="000000"/>
          <w:spacing w:val="-1"/>
          <w:szCs w:val="22"/>
        </w:rPr>
        <w:t>i</w:t>
      </w:r>
      <w:r w:rsidRPr="008B4276">
        <w:rPr>
          <w:rFonts w:cs="Arial"/>
          <w:color w:val="000000"/>
          <w:szCs w:val="22"/>
        </w:rPr>
        <w:t>do</w:t>
      </w:r>
      <w:r w:rsidRPr="008B4276">
        <w:rPr>
          <w:rFonts w:cs="Arial"/>
          <w:color w:val="000000"/>
          <w:spacing w:val="3"/>
          <w:szCs w:val="22"/>
        </w:rPr>
        <w:t xml:space="preserve"> </w:t>
      </w:r>
      <w:r w:rsidRPr="008B4276">
        <w:rPr>
          <w:rFonts w:cs="Arial"/>
          <w:color w:val="000000"/>
          <w:szCs w:val="22"/>
        </w:rPr>
        <w:t>84</w:t>
      </w:r>
      <w:r w:rsidRPr="008B4276">
        <w:rPr>
          <w:rFonts w:cs="Arial"/>
          <w:color w:val="000000"/>
          <w:spacing w:val="1"/>
          <w:szCs w:val="22"/>
        </w:rPr>
        <w:t>.</w:t>
      </w:r>
      <w:r w:rsidRPr="008B4276">
        <w:rPr>
          <w:rFonts w:cs="Arial"/>
          <w:color w:val="000000"/>
          <w:szCs w:val="22"/>
        </w:rPr>
        <w:t>400</w:t>
      </w:r>
      <w:r w:rsidRPr="008B4276">
        <w:rPr>
          <w:rFonts w:cs="Arial"/>
          <w:color w:val="000000"/>
          <w:spacing w:val="1"/>
          <w:szCs w:val="22"/>
        </w:rPr>
        <w:t xml:space="preserve"> </w:t>
      </w:r>
      <w:r w:rsidRPr="008B4276">
        <w:rPr>
          <w:rFonts w:cs="Arial"/>
          <w:color w:val="000000"/>
          <w:szCs w:val="22"/>
        </w:rPr>
        <w:t>euros</w:t>
      </w:r>
      <w:r w:rsidRPr="008B4276">
        <w:rPr>
          <w:rFonts w:cs="Arial"/>
          <w:color w:val="000000"/>
          <w:spacing w:val="3"/>
          <w:szCs w:val="22"/>
        </w:rPr>
        <w:t xml:space="preserve"> </w:t>
      </w:r>
      <w:r w:rsidRPr="008B4276">
        <w:rPr>
          <w:rFonts w:cs="Arial"/>
          <w:color w:val="000000"/>
          <w:szCs w:val="22"/>
        </w:rPr>
        <w:t>en</w:t>
      </w:r>
      <w:r w:rsidRPr="008B4276">
        <w:rPr>
          <w:rFonts w:cs="Arial"/>
          <w:color w:val="000000"/>
          <w:spacing w:val="1"/>
          <w:szCs w:val="22"/>
        </w:rPr>
        <w:t xml:space="preserve"> f</w:t>
      </w:r>
      <w:r w:rsidRPr="008B4276">
        <w:rPr>
          <w:rFonts w:cs="Arial"/>
          <w:color w:val="000000"/>
          <w:spacing w:val="-2"/>
          <w:szCs w:val="22"/>
        </w:rPr>
        <w:t>o</w:t>
      </w:r>
      <w:r w:rsidRPr="008B4276">
        <w:rPr>
          <w:rFonts w:cs="Arial"/>
          <w:color w:val="000000"/>
          <w:szCs w:val="22"/>
        </w:rPr>
        <w:t>rmac</w:t>
      </w:r>
      <w:r w:rsidRPr="008B4276">
        <w:rPr>
          <w:rFonts w:cs="Arial"/>
          <w:color w:val="000000"/>
          <w:spacing w:val="-1"/>
          <w:szCs w:val="22"/>
        </w:rPr>
        <w:t>i</w:t>
      </w:r>
      <w:r w:rsidRPr="008B4276">
        <w:rPr>
          <w:rFonts w:cs="Arial"/>
          <w:color w:val="000000"/>
          <w:spacing w:val="2"/>
          <w:szCs w:val="22"/>
        </w:rPr>
        <w:t>ó</w:t>
      </w:r>
      <w:r w:rsidRPr="008B4276">
        <w:rPr>
          <w:rFonts w:cs="Arial"/>
          <w:color w:val="000000"/>
          <w:szCs w:val="22"/>
        </w:rPr>
        <w:t>n</w:t>
      </w:r>
      <w:r w:rsidRPr="008B4276">
        <w:rPr>
          <w:rFonts w:cs="Arial"/>
          <w:color w:val="000000"/>
          <w:spacing w:val="1"/>
          <w:szCs w:val="22"/>
        </w:rPr>
        <w:t xml:space="preserve"> </w:t>
      </w:r>
      <w:r w:rsidRPr="008B4276">
        <w:rPr>
          <w:rFonts w:cs="Arial"/>
          <w:color w:val="000000"/>
          <w:szCs w:val="22"/>
        </w:rPr>
        <w:t>re</w:t>
      </w:r>
      <w:r w:rsidRPr="008B4276">
        <w:rPr>
          <w:rFonts w:cs="Arial"/>
          <w:color w:val="000000"/>
          <w:spacing w:val="-1"/>
          <w:szCs w:val="22"/>
        </w:rPr>
        <w:t>l</w:t>
      </w:r>
      <w:r w:rsidRPr="008B4276">
        <w:rPr>
          <w:rFonts w:cs="Arial"/>
          <w:color w:val="000000"/>
          <w:szCs w:val="22"/>
        </w:rPr>
        <w:t>ac</w:t>
      </w:r>
      <w:r w:rsidRPr="008B4276">
        <w:rPr>
          <w:rFonts w:cs="Arial"/>
          <w:color w:val="000000"/>
          <w:spacing w:val="1"/>
          <w:szCs w:val="22"/>
        </w:rPr>
        <w:t>i</w:t>
      </w:r>
      <w:r w:rsidRPr="008B4276">
        <w:rPr>
          <w:rFonts w:cs="Arial"/>
          <w:color w:val="000000"/>
          <w:szCs w:val="22"/>
        </w:rPr>
        <w:t>onada</w:t>
      </w:r>
      <w:r w:rsidRPr="008B4276">
        <w:rPr>
          <w:rFonts w:cs="Arial"/>
          <w:color w:val="000000"/>
          <w:spacing w:val="3"/>
          <w:szCs w:val="22"/>
        </w:rPr>
        <w:t xml:space="preserve"> </w:t>
      </w:r>
      <w:r w:rsidRPr="008B4276">
        <w:rPr>
          <w:rFonts w:cs="Arial"/>
          <w:color w:val="000000"/>
          <w:szCs w:val="22"/>
        </w:rPr>
        <w:t>con</w:t>
      </w:r>
      <w:r w:rsidRPr="008B4276">
        <w:rPr>
          <w:rFonts w:cs="Arial"/>
          <w:color w:val="000000"/>
          <w:spacing w:val="1"/>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3"/>
          <w:szCs w:val="22"/>
        </w:rPr>
        <w:t xml:space="preserve"> </w:t>
      </w:r>
      <w:r w:rsidRPr="008B4276">
        <w:rPr>
          <w:rFonts w:cs="Arial"/>
          <w:color w:val="000000"/>
          <w:spacing w:val="-1"/>
          <w:szCs w:val="22"/>
        </w:rPr>
        <w:t>i</w:t>
      </w:r>
      <w:r w:rsidRPr="008B4276">
        <w:rPr>
          <w:rFonts w:cs="Arial"/>
          <w:color w:val="000000"/>
          <w:szCs w:val="22"/>
        </w:rPr>
        <w:t>nc</w:t>
      </w:r>
      <w:r w:rsidRPr="008B4276">
        <w:rPr>
          <w:rFonts w:cs="Arial"/>
          <w:color w:val="000000"/>
          <w:spacing w:val="1"/>
          <w:szCs w:val="22"/>
        </w:rPr>
        <w:t>l</w:t>
      </w:r>
      <w:r w:rsidRPr="008B4276">
        <w:rPr>
          <w:rFonts w:cs="Arial"/>
          <w:color w:val="000000"/>
          <w:szCs w:val="22"/>
        </w:rPr>
        <w:t>us</w:t>
      </w:r>
      <w:r w:rsidRPr="008B4276">
        <w:rPr>
          <w:rFonts w:cs="Arial"/>
          <w:color w:val="000000"/>
          <w:spacing w:val="-1"/>
          <w:szCs w:val="22"/>
        </w:rPr>
        <w:t>i</w:t>
      </w:r>
      <w:r w:rsidRPr="008B4276">
        <w:rPr>
          <w:rFonts w:cs="Arial"/>
          <w:color w:val="000000"/>
          <w:szCs w:val="22"/>
        </w:rPr>
        <w:t>ón</w:t>
      </w:r>
      <w:r w:rsidRPr="008B4276">
        <w:rPr>
          <w:rFonts w:cs="Arial"/>
          <w:color w:val="000000"/>
          <w:spacing w:val="3"/>
          <w:szCs w:val="22"/>
        </w:rPr>
        <w:t xml:space="preserve"> </w:t>
      </w:r>
      <w:r w:rsidRPr="008B4276">
        <w:rPr>
          <w:rFonts w:cs="Arial"/>
          <w:color w:val="000000"/>
          <w:szCs w:val="22"/>
        </w:rPr>
        <w:t>del</w:t>
      </w:r>
      <w:r w:rsidRPr="008B4276">
        <w:rPr>
          <w:rFonts w:cs="Arial"/>
          <w:color w:val="000000"/>
          <w:spacing w:val="2"/>
          <w:szCs w:val="22"/>
        </w:rPr>
        <w:t xml:space="preserve"> </w:t>
      </w:r>
      <w:r w:rsidRPr="00A56BE8">
        <w:rPr>
          <w:rFonts w:cs="Arial"/>
          <w:color w:val="000000"/>
          <w:spacing w:val="-1"/>
          <w:szCs w:val="22"/>
        </w:rPr>
        <w:t>alumnado</w:t>
      </w:r>
      <w:r w:rsidRPr="008B4276">
        <w:rPr>
          <w:rFonts w:cs="Arial"/>
          <w:color w:val="000000"/>
          <w:spacing w:val="3"/>
          <w:szCs w:val="22"/>
        </w:rPr>
        <w:t xml:space="preserve"> </w:t>
      </w:r>
      <w:r w:rsidRPr="008B4276">
        <w:rPr>
          <w:rFonts w:cs="Arial"/>
          <w:color w:val="000000"/>
          <w:szCs w:val="22"/>
        </w:rPr>
        <w:t xml:space="preserve">con </w:t>
      </w:r>
      <w:r w:rsidRPr="008B4276">
        <w:rPr>
          <w:rFonts w:cs="Arial"/>
          <w:color w:val="000000"/>
          <w:spacing w:val="-1"/>
          <w:szCs w:val="22"/>
        </w:rPr>
        <w:t>NE</w:t>
      </w:r>
      <w:r w:rsidRPr="008B4276">
        <w:rPr>
          <w:rFonts w:cs="Arial"/>
          <w:color w:val="000000"/>
          <w:szCs w:val="22"/>
        </w:rPr>
        <w:t>E y</w:t>
      </w:r>
      <w:r w:rsidRPr="008B4276">
        <w:rPr>
          <w:rFonts w:cs="Arial"/>
          <w:color w:val="000000"/>
          <w:spacing w:val="2"/>
          <w:szCs w:val="22"/>
        </w:rPr>
        <w:t xml:space="preserve"> </w:t>
      </w:r>
      <w:r w:rsidRPr="008B4276">
        <w:rPr>
          <w:rFonts w:cs="Arial"/>
          <w:color w:val="000000"/>
          <w:szCs w:val="22"/>
        </w:rPr>
        <w:t>neces</w:t>
      </w:r>
      <w:r w:rsidRPr="008B4276">
        <w:rPr>
          <w:rFonts w:cs="Arial"/>
          <w:color w:val="000000"/>
          <w:spacing w:val="1"/>
          <w:szCs w:val="22"/>
        </w:rPr>
        <w:t>i</w:t>
      </w:r>
      <w:r w:rsidRPr="008B4276">
        <w:rPr>
          <w:rFonts w:cs="Arial"/>
          <w:color w:val="000000"/>
          <w:szCs w:val="22"/>
        </w:rPr>
        <w:t>dades</w:t>
      </w:r>
      <w:r w:rsidRPr="008B4276">
        <w:rPr>
          <w:rFonts w:cs="Arial"/>
          <w:color w:val="000000"/>
          <w:spacing w:val="3"/>
          <w:szCs w:val="22"/>
        </w:rPr>
        <w:t xml:space="preserve"> </w:t>
      </w:r>
      <w:r w:rsidRPr="008B4276">
        <w:rPr>
          <w:rFonts w:cs="Arial"/>
          <w:color w:val="000000"/>
          <w:szCs w:val="22"/>
        </w:rPr>
        <w:t>de</w:t>
      </w:r>
      <w:r w:rsidRPr="008B4276">
        <w:rPr>
          <w:rFonts w:cs="Arial"/>
          <w:color w:val="000000"/>
          <w:spacing w:val="1"/>
          <w:szCs w:val="22"/>
        </w:rPr>
        <w:t xml:space="preserve"> </w:t>
      </w:r>
      <w:r w:rsidRPr="008B4276">
        <w:rPr>
          <w:rFonts w:cs="Arial"/>
          <w:color w:val="000000"/>
          <w:szCs w:val="22"/>
        </w:rPr>
        <w:t>ap</w:t>
      </w:r>
      <w:r w:rsidRPr="008B4276">
        <w:rPr>
          <w:rFonts w:cs="Arial"/>
          <w:color w:val="000000"/>
          <w:spacing w:val="2"/>
          <w:szCs w:val="22"/>
        </w:rPr>
        <w:t>o</w:t>
      </w:r>
      <w:r w:rsidRPr="008B4276">
        <w:rPr>
          <w:rFonts w:cs="Arial"/>
          <w:color w:val="000000"/>
          <w:spacing w:val="-2"/>
          <w:szCs w:val="22"/>
        </w:rPr>
        <w:t>y</w:t>
      </w:r>
      <w:r w:rsidRPr="008B4276">
        <w:rPr>
          <w:rFonts w:cs="Arial"/>
          <w:color w:val="000000"/>
          <w:szCs w:val="22"/>
        </w:rPr>
        <w:t>o</w:t>
      </w:r>
      <w:r w:rsidRPr="008B4276">
        <w:rPr>
          <w:rFonts w:cs="Arial"/>
          <w:color w:val="000000"/>
          <w:spacing w:val="3"/>
          <w:szCs w:val="22"/>
        </w:rPr>
        <w:t xml:space="preserve"> </w:t>
      </w:r>
      <w:r w:rsidRPr="008B4276">
        <w:rPr>
          <w:rFonts w:cs="Arial"/>
          <w:color w:val="000000"/>
          <w:szCs w:val="22"/>
        </w:rPr>
        <w:t>educa</w:t>
      </w:r>
      <w:r w:rsidRPr="008B4276">
        <w:rPr>
          <w:rFonts w:cs="Arial"/>
          <w:color w:val="000000"/>
          <w:spacing w:val="1"/>
          <w:szCs w:val="22"/>
        </w:rPr>
        <w:t>t</w:t>
      </w:r>
      <w:r w:rsidRPr="008B4276">
        <w:rPr>
          <w:rFonts w:cs="Arial"/>
          <w:color w:val="000000"/>
          <w:spacing w:val="-1"/>
          <w:szCs w:val="22"/>
        </w:rPr>
        <w:t>i</w:t>
      </w:r>
      <w:r w:rsidRPr="008B4276">
        <w:rPr>
          <w:rFonts w:cs="Arial"/>
          <w:color w:val="000000"/>
          <w:szCs w:val="22"/>
        </w:rPr>
        <w:t>vo,</w:t>
      </w:r>
      <w:r w:rsidRPr="008B4276">
        <w:rPr>
          <w:rFonts w:cs="Arial"/>
          <w:color w:val="000000"/>
          <w:spacing w:val="1"/>
          <w:szCs w:val="22"/>
        </w:rPr>
        <w:t xml:space="preserve"> </w:t>
      </w:r>
      <w:r w:rsidRPr="008B4276">
        <w:rPr>
          <w:rFonts w:cs="Arial"/>
          <w:color w:val="000000"/>
          <w:szCs w:val="22"/>
        </w:rPr>
        <w:t>en</w:t>
      </w:r>
      <w:r w:rsidRPr="008B4276">
        <w:rPr>
          <w:rFonts w:cs="Arial"/>
          <w:color w:val="000000"/>
          <w:spacing w:val="3"/>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1"/>
          <w:szCs w:val="22"/>
        </w:rPr>
        <w:t xml:space="preserve"> </w:t>
      </w:r>
      <w:r w:rsidRPr="008B4276">
        <w:rPr>
          <w:rFonts w:cs="Arial"/>
          <w:color w:val="000000"/>
          <w:szCs w:val="22"/>
        </w:rPr>
        <w:t>que</w:t>
      </w:r>
      <w:r w:rsidRPr="008B4276">
        <w:rPr>
          <w:rFonts w:cs="Arial"/>
          <w:color w:val="000000"/>
          <w:spacing w:val="3"/>
          <w:szCs w:val="22"/>
        </w:rPr>
        <w:t xml:space="preserve"> </w:t>
      </w:r>
      <w:r w:rsidRPr="008B4276">
        <w:rPr>
          <w:rFonts w:cs="Arial"/>
          <w:color w:val="000000"/>
          <w:szCs w:val="22"/>
        </w:rPr>
        <w:t>han</w:t>
      </w:r>
      <w:r w:rsidRPr="008B4276">
        <w:rPr>
          <w:rFonts w:cs="Arial"/>
          <w:color w:val="000000"/>
          <w:spacing w:val="3"/>
          <w:szCs w:val="22"/>
        </w:rPr>
        <w:t xml:space="preserve"> </w:t>
      </w:r>
      <w:r w:rsidRPr="008B4276">
        <w:rPr>
          <w:rFonts w:cs="Arial"/>
          <w:color w:val="000000"/>
          <w:szCs w:val="22"/>
        </w:rPr>
        <w:t>pa</w:t>
      </w:r>
      <w:r w:rsidRPr="008B4276">
        <w:rPr>
          <w:rFonts w:cs="Arial"/>
          <w:color w:val="000000"/>
          <w:spacing w:val="-1"/>
          <w:szCs w:val="22"/>
        </w:rPr>
        <w:t>r</w:t>
      </w:r>
      <w:r w:rsidRPr="008B4276">
        <w:rPr>
          <w:rFonts w:cs="Arial"/>
          <w:color w:val="000000"/>
          <w:spacing w:val="1"/>
          <w:szCs w:val="22"/>
        </w:rPr>
        <w:t>t</w:t>
      </w:r>
      <w:r w:rsidRPr="008B4276">
        <w:rPr>
          <w:rFonts w:cs="Arial"/>
          <w:color w:val="000000"/>
          <w:spacing w:val="-1"/>
          <w:szCs w:val="22"/>
        </w:rPr>
        <w:t>i</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pado</w:t>
      </w:r>
      <w:r w:rsidRPr="008B4276">
        <w:rPr>
          <w:rFonts w:cs="Arial"/>
          <w:color w:val="000000"/>
          <w:spacing w:val="2"/>
          <w:szCs w:val="22"/>
        </w:rPr>
        <w:t xml:space="preserve"> </w:t>
      </w:r>
      <w:r w:rsidRPr="008B4276">
        <w:rPr>
          <w:rFonts w:cs="Arial"/>
          <w:color w:val="000000"/>
          <w:szCs w:val="22"/>
        </w:rPr>
        <w:t>8</w:t>
      </w:r>
      <w:r w:rsidRPr="008B4276">
        <w:rPr>
          <w:rFonts w:cs="Arial"/>
          <w:color w:val="000000"/>
          <w:spacing w:val="1"/>
          <w:szCs w:val="22"/>
        </w:rPr>
        <w:t>.</w:t>
      </w:r>
      <w:r w:rsidRPr="008B4276">
        <w:rPr>
          <w:rFonts w:cs="Arial"/>
          <w:color w:val="000000"/>
          <w:szCs w:val="22"/>
        </w:rPr>
        <w:t>700 docen</w:t>
      </w:r>
      <w:r w:rsidRPr="008B4276">
        <w:rPr>
          <w:rFonts w:cs="Arial"/>
          <w:color w:val="000000"/>
          <w:spacing w:val="1"/>
          <w:szCs w:val="22"/>
        </w:rPr>
        <w:t>t</w:t>
      </w:r>
      <w:r w:rsidRPr="008B4276">
        <w:rPr>
          <w:rFonts w:cs="Arial"/>
          <w:color w:val="000000"/>
          <w:szCs w:val="22"/>
        </w:rPr>
        <w:t>es</w:t>
      </w:r>
      <w:r w:rsidRPr="008B4276">
        <w:rPr>
          <w:rFonts w:cs="Arial"/>
          <w:color w:val="000000"/>
          <w:spacing w:val="2"/>
          <w:szCs w:val="22"/>
        </w:rPr>
        <w:t xml:space="preserve"> </w:t>
      </w:r>
      <w:r w:rsidRPr="008B4276">
        <w:rPr>
          <w:rFonts w:cs="Arial"/>
          <w:color w:val="000000"/>
          <w:szCs w:val="22"/>
        </w:rPr>
        <w:t>en</w:t>
      </w:r>
      <w:r w:rsidRPr="008B4276">
        <w:rPr>
          <w:rFonts w:cs="Arial"/>
          <w:color w:val="000000"/>
          <w:spacing w:val="1"/>
          <w:szCs w:val="22"/>
        </w:rPr>
        <w:t xml:space="preserve"> </w:t>
      </w:r>
      <w:r w:rsidRPr="008B4276">
        <w:rPr>
          <w:rFonts w:cs="Arial"/>
          <w:color w:val="000000"/>
          <w:szCs w:val="22"/>
        </w:rPr>
        <w:t>más</w:t>
      </w:r>
      <w:r w:rsidRPr="008B4276">
        <w:rPr>
          <w:rFonts w:cs="Arial"/>
          <w:color w:val="000000"/>
          <w:spacing w:val="2"/>
          <w:szCs w:val="22"/>
        </w:rPr>
        <w:t xml:space="preserve"> </w:t>
      </w:r>
      <w:r w:rsidRPr="008B4276">
        <w:rPr>
          <w:rFonts w:cs="Arial"/>
          <w:color w:val="000000"/>
          <w:szCs w:val="22"/>
        </w:rPr>
        <w:t>de</w:t>
      </w:r>
      <w:r w:rsidRPr="008B4276">
        <w:rPr>
          <w:rFonts w:cs="Arial"/>
          <w:color w:val="000000"/>
          <w:spacing w:val="1"/>
          <w:szCs w:val="22"/>
        </w:rPr>
        <w:t xml:space="preserve"> </w:t>
      </w:r>
      <w:r w:rsidRPr="008B4276">
        <w:rPr>
          <w:rFonts w:cs="Arial"/>
          <w:color w:val="000000"/>
          <w:szCs w:val="22"/>
        </w:rPr>
        <w:t>dos</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en</w:t>
      </w:r>
      <w:r w:rsidRPr="008B4276">
        <w:rPr>
          <w:rFonts w:cs="Arial"/>
          <w:color w:val="000000"/>
          <w:spacing w:val="1"/>
          <w:szCs w:val="22"/>
        </w:rPr>
        <w:t>t</w:t>
      </w:r>
      <w:r w:rsidRPr="008B4276">
        <w:rPr>
          <w:rFonts w:cs="Arial"/>
          <w:color w:val="000000"/>
          <w:szCs w:val="22"/>
        </w:rPr>
        <w:t>as acc</w:t>
      </w:r>
      <w:r w:rsidRPr="008B4276">
        <w:rPr>
          <w:rFonts w:cs="Arial"/>
          <w:color w:val="000000"/>
          <w:spacing w:val="-1"/>
          <w:szCs w:val="22"/>
        </w:rPr>
        <w:t>i</w:t>
      </w:r>
      <w:r w:rsidRPr="008B4276">
        <w:rPr>
          <w:rFonts w:cs="Arial"/>
          <w:color w:val="000000"/>
          <w:szCs w:val="22"/>
        </w:rPr>
        <w:t>ones</w:t>
      </w:r>
      <w:r w:rsidRPr="008B4276">
        <w:rPr>
          <w:rFonts w:cs="Arial"/>
          <w:color w:val="000000"/>
          <w:spacing w:val="1"/>
          <w:szCs w:val="22"/>
        </w:rPr>
        <w:t xml:space="preserve"> f</w:t>
      </w:r>
      <w:r w:rsidRPr="008B4276">
        <w:rPr>
          <w:rFonts w:cs="Arial"/>
          <w:color w:val="000000"/>
          <w:szCs w:val="22"/>
        </w:rPr>
        <w:t>orm</w:t>
      </w:r>
      <w:r w:rsidRPr="008B4276">
        <w:rPr>
          <w:rFonts w:cs="Arial"/>
          <w:color w:val="000000"/>
          <w:spacing w:val="-2"/>
          <w:szCs w:val="22"/>
        </w:rPr>
        <w:t>a</w:t>
      </w:r>
      <w:r w:rsidRPr="008B4276">
        <w:rPr>
          <w:rFonts w:cs="Arial"/>
          <w:color w:val="000000"/>
          <w:spacing w:val="1"/>
          <w:szCs w:val="22"/>
        </w:rPr>
        <w:t>t</w:t>
      </w:r>
      <w:r w:rsidRPr="008B4276">
        <w:rPr>
          <w:rFonts w:cs="Arial"/>
          <w:color w:val="000000"/>
          <w:spacing w:val="-1"/>
          <w:szCs w:val="22"/>
        </w:rPr>
        <w:t>i</w:t>
      </w:r>
      <w:r w:rsidRPr="008B4276">
        <w:rPr>
          <w:rFonts w:cs="Arial"/>
          <w:color w:val="000000"/>
          <w:szCs w:val="22"/>
        </w:rPr>
        <w:t>vas.</w:t>
      </w:r>
    </w:p>
    <w:p w:rsidR="008B4276" w:rsidRPr="008B4276" w:rsidRDefault="008B4276" w:rsidP="008B4276">
      <w:pPr>
        <w:widowControl w:val="0"/>
        <w:autoSpaceDE w:val="0"/>
        <w:autoSpaceDN w:val="0"/>
        <w:adjustRightInd w:val="0"/>
        <w:spacing w:before="9" w:after="0" w:line="110" w:lineRule="exact"/>
        <w:ind w:firstLine="0"/>
        <w:jc w:val="left"/>
        <w:rPr>
          <w:rFonts w:cs="Arial"/>
          <w:color w:val="000000"/>
          <w:sz w:val="11"/>
          <w:szCs w:val="11"/>
        </w:rPr>
      </w:pPr>
    </w:p>
    <w:p w:rsidR="008B4276" w:rsidRPr="00A56BE8" w:rsidRDefault="008B4276" w:rsidP="003842BD">
      <w:pPr>
        <w:spacing w:before="0" w:line="288" w:lineRule="auto"/>
        <w:ind w:firstLine="0"/>
        <w:rPr>
          <w:rFonts w:cs="Arial"/>
          <w:color w:val="000000"/>
          <w:spacing w:val="-1"/>
          <w:szCs w:val="22"/>
        </w:rPr>
      </w:pPr>
      <w:r w:rsidRPr="008B4276">
        <w:rPr>
          <w:rFonts w:cs="Arial"/>
          <w:color w:val="000000"/>
          <w:spacing w:val="-1"/>
          <w:szCs w:val="22"/>
        </w:rPr>
        <w:t>S</w:t>
      </w:r>
      <w:r w:rsidRPr="008B4276">
        <w:rPr>
          <w:rFonts w:cs="Arial"/>
          <w:color w:val="000000"/>
          <w:szCs w:val="22"/>
        </w:rPr>
        <w:t>e</w:t>
      </w:r>
      <w:r w:rsidRPr="008B4276">
        <w:rPr>
          <w:rFonts w:cs="Arial"/>
          <w:color w:val="000000"/>
          <w:spacing w:val="2"/>
          <w:szCs w:val="22"/>
        </w:rPr>
        <w:t xml:space="preserve"> </w:t>
      </w:r>
      <w:r w:rsidRPr="008B4276">
        <w:rPr>
          <w:rFonts w:cs="Arial"/>
          <w:color w:val="000000"/>
          <w:szCs w:val="22"/>
        </w:rPr>
        <w:t>han</w:t>
      </w:r>
      <w:r w:rsidRPr="008B4276">
        <w:rPr>
          <w:rFonts w:cs="Arial"/>
          <w:color w:val="000000"/>
          <w:spacing w:val="4"/>
          <w:szCs w:val="22"/>
        </w:rPr>
        <w:t xml:space="preserve"> </w:t>
      </w:r>
      <w:r w:rsidRPr="00A56BE8">
        <w:rPr>
          <w:rFonts w:cs="Arial"/>
          <w:color w:val="000000"/>
          <w:spacing w:val="-1"/>
          <w:szCs w:val="22"/>
        </w:rPr>
        <w:t>dest</w:t>
      </w:r>
      <w:r w:rsidRPr="008B4276">
        <w:rPr>
          <w:rFonts w:cs="Arial"/>
          <w:color w:val="000000"/>
          <w:spacing w:val="-1"/>
          <w:szCs w:val="22"/>
        </w:rPr>
        <w:t>i</w:t>
      </w:r>
      <w:r w:rsidRPr="00A56BE8">
        <w:rPr>
          <w:rFonts w:cs="Arial"/>
          <w:color w:val="000000"/>
          <w:spacing w:val="-1"/>
          <w:szCs w:val="22"/>
        </w:rPr>
        <w:t xml:space="preserve">nado </w:t>
      </w:r>
      <w:r w:rsidRPr="003842BD">
        <w:rPr>
          <w:rFonts w:cs="Arial"/>
          <w:color w:val="000000"/>
          <w:spacing w:val="3"/>
          <w:szCs w:val="22"/>
        </w:rPr>
        <w:t>aproximadamente</w:t>
      </w:r>
      <w:r w:rsidRPr="00A56BE8">
        <w:rPr>
          <w:rFonts w:cs="Arial"/>
          <w:color w:val="000000"/>
          <w:spacing w:val="-1"/>
          <w:szCs w:val="22"/>
        </w:rPr>
        <w:t xml:space="preserve"> 38.000 euros de este gasto a fo</w:t>
      </w:r>
      <w:r w:rsidRPr="008B4276">
        <w:rPr>
          <w:rFonts w:cs="Arial"/>
          <w:color w:val="000000"/>
          <w:spacing w:val="-1"/>
          <w:szCs w:val="22"/>
        </w:rPr>
        <w:t>r</w:t>
      </w:r>
      <w:r w:rsidRPr="00A56BE8">
        <w:rPr>
          <w:rFonts w:cs="Arial"/>
          <w:color w:val="000000"/>
          <w:spacing w:val="-1"/>
          <w:szCs w:val="22"/>
        </w:rPr>
        <w:t xml:space="preserve">mación para </w:t>
      </w:r>
      <w:r w:rsidRPr="008B4276">
        <w:rPr>
          <w:rFonts w:cs="Arial"/>
          <w:color w:val="000000"/>
          <w:spacing w:val="-1"/>
          <w:szCs w:val="22"/>
        </w:rPr>
        <w:t>l</w:t>
      </w:r>
      <w:r w:rsidRPr="00A56BE8">
        <w:rPr>
          <w:rFonts w:cs="Arial"/>
          <w:color w:val="000000"/>
          <w:spacing w:val="-1"/>
          <w:szCs w:val="22"/>
        </w:rPr>
        <w:t>a atenc</w:t>
      </w:r>
      <w:r w:rsidRPr="008B4276">
        <w:rPr>
          <w:rFonts w:cs="Arial"/>
          <w:color w:val="000000"/>
          <w:spacing w:val="-1"/>
          <w:szCs w:val="22"/>
        </w:rPr>
        <w:t>i</w:t>
      </w:r>
      <w:r w:rsidRPr="00A56BE8">
        <w:rPr>
          <w:rFonts w:cs="Arial"/>
          <w:color w:val="000000"/>
          <w:spacing w:val="-1"/>
          <w:szCs w:val="22"/>
        </w:rPr>
        <w:t>ón educat</w:t>
      </w:r>
      <w:r w:rsidRPr="008B4276">
        <w:rPr>
          <w:rFonts w:cs="Arial"/>
          <w:color w:val="000000"/>
          <w:spacing w:val="-1"/>
          <w:szCs w:val="22"/>
        </w:rPr>
        <w:t>i</w:t>
      </w:r>
      <w:r w:rsidRPr="00A56BE8">
        <w:rPr>
          <w:rFonts w:cs="Arial"/>
          <w:color w:val="000000"/>
          <w:spacing w:val="-1"/>
          <w:szCs w:val="22"/>
        </w:rPr>
        <w:t>va de a</w:t>
      </w:r>
      <w:r w:rsidRPr="008B4276">
        <w:rPr>
          <w:rFonts w:cs="Arial"/>
          <w:color w:val="000000"/>
          <w:spacing w:val="-1"/>
          <w:szCs w:val="22"/>
        </w:rPr>
        <w:t>l</w:t>
      </w:r>
      <w:r w:rsidRPr="00A56BE8">
        <w:rPr>
          <w:rFonts w:cs="Arial"/>
          <w:color w:val="000000"/>
          <w:spacing w:val="-1"/>
          <w:szCs w:val="22"/>
        </w:rPr>
        <w:t>umnado con neces</w:t>
      </w:r>
      <w:r w:rsidRPr="008B4276">
        <w:rPr>
          <w:rFonts w:cs="Arial"/>
          <w:color w:val="000000"/>
          <w:spacing w:val="-1"/>
          <w:szCs w:val="22"/>
        </w:rPr>
        <w:t>i</w:t>
      </w:r>
      <w:r w:rsidRPr="00A56BE8">
        <w:rPr>
          <w:rFonts w:cs="Arial"/>
          <w:color w:val="000000"/>
          <w:spacing w:val="-1"/>
          <w:szCs w:val="22"/>
        </w:rPr>
        <w:t>dades educat</w:t>
      </w:r>
      <w:r w:rsidRPr="008B4276">
        <w:rPr>
          <w:rFonts w:cs="Arial"/>
          <w:color w:val="000000"/>
          <w:spacing w:val="-1"/>
          <w:szCs w:val="22"/>
        </w:rPr>
        <w:t>i</w:t>
      </w:r>
      <w:r w:rsidRPr="00A56BE8">
        <w:rPr>
          <w:rFonts w:cs="Arial"/>
          <w:color w:val="000000"/>
          <w:spacing w:val="-1"/>
          <w:szCs w:val="22"/>
        </w:rPr>
        <w:t>vas específ</w:t>
      </w:r>
      <w:r w:rsidRPr="008B4276">
        <w:rPr>
          <w:rFonts w:cs="Arial"/>
          <w:color w:val="000000"/>
          <w:spacing w:val="-1"/>
          <w:szCs w:val="22"/>
        </w:rPr>
        <w:t>i</w:t>
      </w:r>
      <w:r w:rsidRPr="00A56BE8">
        <w:rPr>
          <w:rFonts w:cs="Arial"/>
          <w:color w:val="000000"/>
          <w:spacing w:val="-1"/>
          <w:szCs w:val="22"/>
        </w:rPr>
        <w:t>cas.</w:t>
      </w:r>
    </w:p>
    <w:p w:rsidR="008B4276" w:rsidRPr="00A56BE8" w:rsidRDefault="008B4276" w:rsidP="003842BD">
      <w:pPr>
        <w:spacing w:before="0" w:line="288" w:lineRule="auto"/>
        <w:ind w:firstLine="0"/>
        <w:rPr>
          <w:rFonts w:cs="Arial"/>
          <w:color w:val="000000"/>
          <w:spacing w:val="-1"/>
          <w:szCs w:val="22"/>
        </w:rPr>
      </w:pPr>
      <w:r w:rsidRPr="00A56BE8">
        <w:rPr>
          <w:rFonts w:cs="Arial"/>
          <w:color w:val="000000"/>
          <w:spacing w:val="-1"/>
          <w:szCs w:val="22"/>
        </w:rPr>
        <w:t xml:space="preserve">La </w:t>
      </w:r>
      <w:r w:rsidRPr="008B4276">
        <w:rPr>
          <w:rFonts w:cs="Arial"/>
          <w:color w:val="000000"/>
          <w:spacing w:val="-1"/>
          <w:szCs w:val="22"/>
        </w:rPr>
        <w:t>f</w:t>
      </w:r>
      <w:r w:rsidRPr="00A56BE8">
        <w:rPr>
          <w:rFonts w:cs="Arial"/>
          <w:color w:val="000000"/>
          <w:spacing w:val="-1"/>
          <w:szCs w:val="22"/>
        </w:rPr>
        <w:t>ormac</w:t>
      </w:r>
      <w:r w:rsidRPr="008B4276">
        <w:rPr>
          <w:rFonts w:cs="Arial"/>
          <w:color w:val="000000"/>
          <w:spacing w:val="-1"/>
          <w:szCs w:val="22"/>
        </w:rPr>
        <w:t>i</w:t>
      </w:r>
      <w:r w:rsidRPr="00A56BE8">
        <w:rPr>
          <w:rFonts w:cs="Arial"/>
          <w:color w:val="000000"/>
          <w:spacing w:val="-1"/>
          <w:szCs w:val="22"/>
        </w:rPr>
        <w:t xml:space="preserve">ón </w:t>
      </w:r>
      <w:r w:rsidRPr="003842BD">
        <w:rPr>
          <w:rFonts w:cs="Arial"/>
          <w:color w:val="000000"/>
          <w:spacing w:val="3"/>
          <w:szCs w:val="22"/>
        </w:rPr>
        <w:t>impartida</w:t>
      </w:r>
      <w:r w:rsidRPr="00A56BE8">
        <w:rPr>
          <w:rFonts w:cs="Arial"/>
          <w:color w:val="000000"/>
          <w:spacing w:val="-1"/>
          <w:szCs w:val="22"/>
        </w:rPr>
        <w:t xml:space="preserve"> y prev</w:t>
      </w:r>
      <w:r w:rsidRPr="008B4276">
        <w:rPr>
          <w:rFonts w:cs="Arial"/>
          <w:color w:val="000000"/>
          <w:spacing w:val="-1"/>
          <w:szCs w:val="22"/>
        </w:rPr>
        <w:t>i</w:t>
      </w:r>
      <w:r w:rsidRPr="00A56BE8">
        <w:rPr>
          <w:rFonts w:cs="Arial"/>
          <w:color w:val="000000"/>
          <w:spacing w:val="-1"/>
          <w:szCs w:val="22"/>
        </w:rPr>
        <w:t>sta abarca desde cursos y ta</w:t>
      </w:r>
      <w:r w:rsidRPr="008B4276">
        <w:rPr>
          <w:rFonts w:cs="Arial"/>
          <w:color w:val="000000"/>
          <w:spacing w:val="-1"/>
          <w:szCs w:val="22"/>
        </w:rPr>
        <w:t>ll</w:t>
      </w:r>
      <w:r w:rsidRPr="00A56BE8">
        <w:rPr>
          <w:rFonts w:cs="Arial"/>
          <w:color w:val="000000"/>
          <w:spacing w:val="-1"/>
          <w:szCs w:val="22"/>
        </w:rPr>
        <w:t xml:space="preserve">eres, </w:t>
      </w:r>
      <w:r w:rsidRPr="008B4276">
        <w:rPr>
          <w:rFonts w:cs="Arial"/>
          <w:color w:val="000000"/>
          <w:spacing w:val="-1"/>
          <w:szCs w:val="22"/>
        </w:rPr>
        <w:t>j</w:t>
      </w:r>
      <w:r w:rsidRPr="00A56BE8">
        <w:rPr>
          <w:rFonts w:cs="Arial"/>
          <w:color w:val="000000"/>
          <w:spacing w:val="-1"/>
          <w:szCs w:val="22"/>
        </w:rPr>
        <w:t>ornadas de actual</w:t>
      </w:r>
      <w:r w:rsidRPr="008B4276">
        <w:rPr>
          <w:rFonts w:cs="Arial"/>
          <w:color w:val="000000"/>
          <w:spacing w:val="-1"/>
          <w:szCs w:val="22"/>
        </w:rPr>
        <w:t>i</w:t>
      </w:r>
      <w:r w:rsidRPr="00A56BE8">
        <w:rPr>
          <w:rFonts w:cs="Arial"/>
          <w:color w:val="000000"/>
          <w:spacing w:val="-1"/>
          <w:szCs w:val="22"/>
        </w:rPr>
        <w:t>zac</w:t>
      </w:r>
      <w:r w:rsidRPr="008B4276">
        <w:rPr>
          <w:rFonts w:cs="Arial"/>
          <w:color w:val="000000"/>
          <w:spacing w:val="-1"/>
          <w:szCs w:val="22"/>
        </w:rPr>
        <w:t>i</w:t>
      </w:r>
      <w:r w:rsidRPr="00A56BE8">
        <w:rPr>
          <w:rFonts w:cs="Arial"/>
          <w:color w:val="000000"/>
          <w:spacing w:val="-1"/>
          <w:szCs w:val="22"/>
        </w:rPr>
        <w:t xml:space="preserve">ón y de </w:t>
      </w:r>
      <w:r w:rsidRPr="008B4276">
        <w:rPr>
          <w:rFonts w:cs="Arial"/>
          <w:color w:val="000000"/>
          <w:spacing w:val="-1"/>
          <w:szCs w:val="22"/>
        </w:rPr>
        <w:t>i</w:t>
      </w:r>
      <w:r w:rsidRPr="00A56BE8">
        <w:rPr>
          <w:rFonts w:cs="Arial"/>
          <w:color w:val="000000"/>
          <w:spacing w:val="-1"/>
          <w:szCs w:val="22"/>
        </w:rPr>
        <w:t>ntercamb</w:t>
      </w:r>
      <w:r w:rsidRPr="008B4276">
        <w:rPr>
          <w:rFonts w:cs="Arial"/>
          <w:color w:val="000000"/>
          <w:spacing w:val="-1"/>
          <w:szCs w:val="22"/>
        </w:rPr>
        <w:t>i</w:t>
      </w:r>
      <w:r w:rsidRPr="00A56BE8">
        <w:rPr>
          <w:rFonts w:cs="Arial"/>
          <w:color w:val="000000"/>
          <w:spacing w:val="-1"/>
          <w:szCs w:val="22"/>
        </w:rPr>
        <w:t>o de exper</w:t>
      </w:r>
      <w:r w:rsidRPr="008B4276">
        <w:rPr>
          <w:rFonts w:cs="Arial"/>
          <w:color w:val="000000"/>
          <w:spacing w:val="-1"/>
          <w:szCs w:val="22"/>
        </w:rPr>
        <w:t>i</w:t>
      </w:r>
      <w:r w:rsidRPr="00A56BE8">
        <w:rPr>
          <w:rFonts w:cs="Arial"/>
          <w:color w:val="000000"/>
          <w:spacing w:val="-1"/>
          <w:szCs w:val="22"/>
        </w:rPr>
        <w:t>enc</w:t>
      </w:r>
      <w:r w:rsidRPr="008B4276">
        <w:rPr>
          <w:rFonts w:cs="Arial"/>
          <w:color w:val="000000"/>
          <w:spacing w:val="-1"/>
          <w:szCs w:val="22"/>
        </w:rPr>
        <w:t>i</w:t>
      </w:r>
      <w:r w:rsidRPr="00A56BE8">
        <w:rPr>
          <w:rFonts w:cs="Arial"/>
          <w:color w:val="000000"/>
          <w:spacing w:val="-1"/>
          <w:szCs w:val="22"/>
        </w:rPr>
        <w:t>as, así como formac</w:t>
      </w:r>
      <w:r w:rsidRPr="008B4276">
        <w:rPr>
          <w:rFonts w:cs="Arial"/>
          <w:color w:val="000000"/>
          <w:spacing w:val="-1"/>
          <w:szCs w:val="22"/>
        </w:rPr>
        <w:t>i</w:t>
      </w:r>
      <w:r w:rsidRPr="00A56BE8">
        <w:rPr>
          <w:rFonts w:cs="Arial"/>
          <w:color w:val="000000"/>
          <w:spacing w:val="-1"/>
          <w:szCs w:val="22"/>
        </w:rPr>
        <w:t xml:space="preserve">ón en centros a </w:t>
      </w:r>
      <w:r w:rsidRPr="008B4276">
        <w:rPr>
          <w:rFonts w:cs="Arial"/>
          <w:color w:val="000000"/>
          <w:spacing w:val="-1"/>
          <w:szCs w:val="22"/>
        </w:rPr>
        <w:t>t</w:t>
      </w:r>
      <w:r w:rsidRPr="00A56BE8">
        <w:rPr>
          <w:rFonts w:cs="Arial"/>
          <w:color w:val="000000"/>
          <w:spacing w:val="-1"/>
          <w:szCs w:val="22"/>
        </w:rPr>
        <w:t xml:space="preserve">ravés de programas </w:t>
      </w:r>
      <w:r w:rsidRPr="008B4276">
        <w:rPr>
          <w:rFonts w:cs="Arial"/>
          <w:color w:val="000000"/>
          <w:spacing w:val="-1"/>
          <w:szCs w:val="22"/>
        </w:rPr>
        <w:t>f</w:t>
      </w:r>
      <w:r w:rsidRPr="00A56BE8">
        <w:rPr>
          <w:rFonts w:cs="Arial"/>
          <w:color w:val="000000"/>
          <w:spacing w:val="-1"/>
          <w:szCs w:val="22"/>
        </w:rPr>
        <w:t>ormat</w:t>
      </w:r>
      <w:r w:rsidRPr="008B4276">
        <w:rPr>
          <w:rFonts w:cs="Arial"/>
          <w:color w:val="000000"/>
          <w:spacing w:val="-1"/>
          <w:szCs w:val="22"/>
        </w:rPr>
        <w:t>i</w:t>
      </w:r>
      <w:r w:rsidRPr="00A56BE8">
        <w:rPr>
          <w:rFonts w:cs="Arial"/>
          <w:color w:val="000000"/>
          <w:spacing w:val="-1"/>
          <w:szCs w:val="22"/>
        </w:rPr>
        <w:t>vos en los prop</w:t>
      </w:r>
      <w:r w:rsidRPr="008B4276">
        <w:rPr>
          <w:rFonts w:cs="Arial"/>
          <w:color w:val="000000"/>
          <w:spacing w:val="-1"/>
          <w:szCs w:val="22"/>
        </w:rPr>
        <w:t>i</w:t>
      </w:r>
      <w:r w:rsidRPr="00A56BE8">
        <w:rPr>
          <w:rFonts w:cs="Arial"/>
          <w:color w:val="000000"/>
          <w:spacing w:val="-1"/>
          <w:szCs w:val="22"/>
        </w:rPr>
        <w:t>os centros, sem</w:t>
      </w:r>
      <w:r w:rsidRPr="008B4276">
        <w:rPr>
          <w:rFonts w:cs="Arial"/>
          <w:color w:val="000000"/>
          <w:spacing w:val="-1"/>
          <w:szCs w:val="22"/>
        </w:rPr>
        <w:t>i</w:t>
      </w:r>
      <w:r w:rsidRPr="00A56BE8">
        <w:rPr>
          <w:rFonts w:cs="Arial"/>
          <w:color w:val="000000"/>
          <w:spacing w:val="-1"/>
          <w:szCs w:val="22"/>
        </w:rPr>
        <w:t>nar</w:t>
      </w:r>
      <w:r w:rsidRPr="008B4276">
        <w:rPr>
          <w:rFonts w:cs="Arial"/>
          <w:color w:val="000000"/>
          <w:spacing w:val="-1"/>
          <w:szCs w:val="22"/>
        </w:rPr>
        <w:t>i</w:t>
      </w:r>
      <w:r w:rsidRPr="00A56BE8">
        <w:rPr>
          <w:rFonts w:cs="Arial"/>
          <w:color w:val="000000"/>
          <w:spacing w:val="-1"/>
          <w:szCs w:val="22"/>
        </w:rPr>
        <w:t xml:space="preserve">os y grupos de </w:t>
      </w:r>
      <w:r w:rsidRPr="008B4276">
        <w:rPr>
          <w:rFonts w:cs="Arial"/>
          <w:color w:val="000000"/>
          <w:spacing w:val="-1"/>
          <w:szCs w:val="22"/>
        </w:rPr>
        <w:t>t</w:t>
      </w:r>
      <w:r w:rsidRPr="00A56BE8">
        <w:rPr>
          <w:rFonts w:cs="Arial"/>
          <w:color w:val="000000"/>
          <w:spacing w:val="-1"/>
          <w:szCs w:val="22"/>
        </w:rPr>
        <w:t>raba</w:t>
      </w:r>
      <w:r w:rsidRPr="008B4276">
        <w:rPr>
          <w:rFonts w:cs="Arial"/>
          <w:color w:val="000000"/>
          <w:spacing w:val="-1"/>
          <w:szCs w:val="22"/>
        </w:rPr>
        <w:t>j</w:t>
      </w:r>
      <w:r w:rsidRPr="00A56BE8">
        <w:rPr>
          <w:rFonts w:cs="Arial"/>
          <w:color w:val="000000"/>
          <w:spacing w:val="-1"/>
          <w:szCs w:val="22"/>
        </w:rPr>
        <w:t>o.</w:t>
      </w:r>
    </w:p>
    <w:p w:rsidR="008B4276" w:rsidRPr="008B4276" w:rsidRDefault="008B4276" w:rsidP="00A56BE8">
      <w:pPr>
        <w:spacing w:line="288" w:lineRule="auto"/>
        <w:ind w:firstLine="0"/>
        <w:rPr>
          <w:rFonts w:cs="Arial"/>
          <w:color w:val="000000"/>
          <w:szCs w:val="22"/>
        </w:rPr>
      </w:pPr>
      <w:r w:rsidRPr="00A56BE8">
        <w:rPr>
          <w:rFonts w:cs="Arial"/>
          <w:color w:val="000000"/>
          <w:spacing w:val="-1"/>
          <w:szCs w:val="22"/>
        </w:rPr>
        <w:t xml:space="preserve">La </w:t>
      </w:r>
      <w:r w:rsidRPr="008B4276">
        <w:rPr>
          <w:rFonts w:cs="Arial"/>
          <w:color w:val="000000"/>
          <w:spacing w:val="-1"/>
          <w:szCs w:val="22"/>
        </w:rPr>
        <w:t>f</w:t>
      </w:r>
      <w:r w:rsidRPr="00A56BE8">
        <w:rPr>
          <w:rFonts w:cs="Arial"/>
          <w:color w:val="000000"/>
          <w:spacing w:val="-1"/>
          <w:szCs w:val="22"/>
        </w:rPr>
        <w:t>ormac</w:t>
      </w:r>
      <w:r w:rsidRPr="008B4276">
        <w:rPr>
          <w:rFonts w:cs="Arial"/>
          <w:color w:val="000000"/>
          <w:spacing w:val="-1"/>
          <w:szCs w:val="22"/>
        </w:rPr>
        <w:t>i</w:t>
      </w:r>
      <w:r w:rsidRPr="00A56BE8">
        <w:rPr>
          <w:rFonts w:cs="Arial"/>
          <w:color w:val="000000"/>
          <w:spacing w:val="-1"/>
          <w:szCs w:val="22"/>
        </w:rPr>
        <w:t>ón se d</w:t>
      </w:r>
      <w:r w:rsidRPr="008B4276">
        <w:rPr>
          <w:rFonts w:cs="Arial"/>
          <w:color w:val="000000"/>
          <w:spacing w:val="-1"/>
          <w:szCs w:val="22"/>
        </w:rPr>
        <w:t>i</w:t>
      </w:r>
      <w:r w:rsidRPr="00A56BE8">
        <w:rPr>
          <w:rFonts w:cs="Arial"/>
          <w:color w:val="000000"/>
          <w:spacing w:val="-1"/>
          <w:szCs w:val="22"/>
        </w:rPr>
        <w:t>r</w:t>
      </w:r>
      <w:r w:rsidRPr="008B4276">
        <w:rPr>
          <w:rFonts w:cs="Arial"/>
          <w:color w:val="000000"/>
          <w:spacing w:val="-1"/>
          <w:szCs w:val="22"/>
        </w:rPr>
        <w:t>i</w:t>
      </w:r>
      <w:r w:rsidRPr="00A56BE8">
        <w:rPr>
          <w:rFonts w:cs="Arial"/>
          <w:color w:val="000000"/>
          <w:spacing w:val="-1"/>
          <w:szCs w:val="22"/>
        </w:rPr>
        <w:t xml:space="preserve">ge a </w:t>
      </w:r>
      <w:r w:rsidRPr="008B4276">
        <w:rPr>
          <w:rFonts w:cs="Arial"/>
          <w:color w:val="000000"/>
          <w:spacing w:val="-1"/>
          <w:szCs w:val="22"/>
        </w:rPr>
        <w:t>l</w:t>
      </w:r>
      <w:r w:rsidRPr="00A56BE8">
        <w:rPr>
          <w:rFonts w:cs="Arial"/>
          <w:color w:val="000000"/>
          <w:spacing w:val="-1"/>
          <w:szCs w:val="22"/>
        </w:rPr>
        <w:t>os docentes en genera</w:t>
      </w:r>
      <w:r w:rsidRPr="008B4276">
        <w:rPr>
          <w:rFonts w:cs="Arial"/>
          <w:color w:val="000000"/>
          <w:spacing w:val="-1"/>
          <w:szCs w:val="22"/>
        </w:rPr>
        <w:t>l</w:t>
      </w:r>
      <w:r w:rsidRPr="00A56BE8">
        <w:rPr>
          <w:rFonts w:cs="Arial"/>
          <w:color w:val="000000"/>
          <w:spacing w:val="-1"/>
          <w:szCs w:val="22"/>
        </w:rPr>
        <w:t>, equ</w:t>
      </w:r>
      <w:r w:rsidRPr="008B4276">
        <w:rPr>
          <w:rFonts w:cs="Arial"/>
          <w:color w:val="000000"/>
          <w:spacing w:val="-1"/>
          <w:szCs w:val="22"/>
        </w:rPr>
        <w:t>i</w:t>
      </w:r>
      <w:r w:rsidRPr="00A56BE8">
        <w:rPr>
          <w:rFonts w:cs="Arial"/>
          <w:color w:val="000000"/>
          <w:spacing w:val="-1"/>
          <w:szCs w:val="22"/>
        </w:rPr>
        <w:t>pos d</w:t>
      </w:r>
      <w:r w:rsidRPr="008B4276">
        <w:rPr>
          <w:rFonts w:cs="Arial"/>
          <w:color w:val="000000"/>
          <w:spacing w:val="-1"/>
          <w:szCs w:val="22"/>
        </w:rPr>
        <w:t>i</w:t>
      </w:r>
      <w:r w:rsidRPr="00A56BE8">
        <w:rPr>
          <w:rFonts w:cs="Arial"/>
          <w:color w:val="000000"/>
          <w:spacing w:val="-1"/>
          <w:szCs w:val="22"/>
        </w:rPr>
        <w:t>rect</w:t>
      </w:r>
      <w:r w:rsidRPr="008B4276">
        <w:rPr>
          <w:rFonts w:cs="Arial"/>
          <w:color w:val="000000"/>
          <w:spacing w:val="-1"/>
          <w:szCs w:val="22"/>
        </w:rPr>
        <w:t>i</w:t>
      </w:r>
      <w:r w:rsidRPr="00A56BE8">
        <w:rPr>
          <w:rFonts w:cs="Arial"/>
          <w:color w:val="000000"/>
          <w:spacing w:val="-1"/>
          <w:szCs w:val="22"/>
        </w:rPr>
        <w:t>vos y de or</w:t>
      </w:r>
      <w:r w:rsidRPr="008B4276">
        <w:rPr>
          <w:rFonts w:cs="Arial"/>
          <w:color w:val="000000"/>
          <w:spacing w:val="-1"/>
          <w:szCs w:val="22"/>
        </w:rPr>
        <w:t>i</w:t>
      </w:r>
      <w:r w:rsidRPr="00A56BE8">
        <w:rPr>
          <w:rFonts w:cs="Arial"/>
          <w:color w:val="000000"/>
          <w:spacing w:val="-1"/>
          <w:szCs w:val="22"/>
        </w:rPr>
        <w:t>entac</w:t>
      </w:r>
      <w:r w:rsidRPr="008B4276">
        <w:rPr>
          <w:rFonts w:cs="Arial"/>
          <w:color w:val="000000"/>
          <w:spacing w:val="-1"/>
          <w:szCs w:val="22"/>
        </w:rPr>
        <w:t>i</w:t>
      </w:r>
      <w:r w:rsidRPr="00A56BE8">
        <w:rPr>
          <w:rFonts w:cs="Arial"/>
          <w:color w:val="000000"/>
          <w:spacing w:val="-1"/>
          <w:szCs w:val="22"/>
        </w:rPr>
        <w:t>ón y tamb</w:t>
      </w:r>
      <w:r w:rsidRPr="008B4276">
        <w:rPr>
          <w:rFonts w:cs="Arial"/>
          <w:color w:val="000000"/>
          <w:spacing w:val="-1"/>
          <w:szCs w:val="22"/>
        </w:rPr>
        <w:t>i</w:t>
      </w:r>
      <w:r w:rsidRPr="00A56BE8">
        <w:rPr>
          <w:rFonts w:cs="Arial"/>
          <w:color w:val="000000"/>
          <w:spacing w:val="-1"/>
          <w:szCs w:val="22"/>
        </w:rPr>
        <w:t>én se han d</w:t>
      </w:r>
      <w:r w:rsidRPr="008B4276">
        <w:rPr>
          <w:rFonts w:cs="Arial"/>
          <w:color w:val="000000"/>
          <w:spacing w:val="-1"/>
          <w:szCs w:val="22"/>
        </w:rPr>
        <w:t>i</w:t>
      </w:r>
      <w:r w:rsidRPr="00A56BE8">
        <w:rPr>
          <w:rFonts w:cs="Arial"/>
          <w:color w:val="000000"/>
          <w:spacing w:val="-1"/>
          <w:szCs w:val="22"/>
        </w:rPr>
        <w:t>señado acciones format</w:t>
      </w:r>
      <w:r w:rsidRPr="008B4276">
        <w:rPr>
          <w:rFonts w:cs="Arial"/>
          <w:color w:val="000000"/>
          <w:spacing w:val="-1"/>
          <w:szCs w:val="22"/>
        </w:rPr>
        <w:t>i</w:t>
      </w:r>
      <w:r w:rsidRPr="00A56BE8">
        <w:rPr>
          <w:rFonts w:cs="Arial"/>
          <w:color w:val="000000"/>
          <w:spacing w:val="-1"/>
          <w:szCs w:val="22"/>
        </w:rPr>
        <w:t>vas d</w:t>
      </w:r>
      <w:r w:rsidRPr="008B4276">
        <w:rPr>
          <w:rFonts w:cs="Arial"/>
          <w:color w:val="000000"/>
          <w:spacing w:val="-1"/>
          <w:szCs w:val="22"/>
        </w:rPr>
        <w:t>i</w:t>
      </w:r>
      <w:r w:rsidRPr="00A56BE8">
        <w:rPr>
          <w:rFonts w:cs="Arial"/>
          <w:color w:val="000000"/>
          <w:spacing w:val="-1"/>
          <w:szCs w:val="22"/>
        </w:rPr>
        <w:t>r</w:t>
      </w:r>
      <w:r w:rsidRPr="008B4276">
        <w:rPr>
          <w:rFonts w:cs="Arial"/>
          <w:color w:val="000000"/>
          <w:spacing w:val="-1"/>
          <w:szCs w:val="22"/>
        </w:rPr>
        <w:t>i</w:t>
      </w:r>
      <w:r w:rsidRPr="00A56BE8">
        <w:rPr>
          <w:rFonts w:cs="Arial"/>
          <w:color w:val="000000"/>
          <w:spacing w:val="-1"/>
          <w:szCs w:val="22"/>
        </w:rPr>
        <w:t>g</w:t>
      </w:r>
      <w:r w:rsidRPr="008B4276">
        <w:rPr>
          <w:rFonts w:cs="Arial"/>
          <w:color w:val="000000"/>
          <w:spacing w:val="-1"/>
          <w:szCs w:val="22"/>
        </w:rPr>
        <w:t>i</w:t>
      </w:r>
      <w:r w:rsidRPr="00A56BE8">
        <w:rPr>
          <w:rFonts w:cs="Arial"/>
          <w:color w:val="000000"/>
          <w:spacing w:val="-1"/>
          <w:szCs w:val="22"/>
        </w:rPr>
        <w:t>das a cen</w:t>
      </w:r>
      <w:r w:rsidRPr="008B4276">
        <w:rPr>
          <w:rFonts w:cs="Arial"/>
          <w:color w:val="000000"/>
          <w:spacing w:val="-1"/>
          <w:szCs w:val="22"/>
        </w:rPr>
        <w:t>t</w:t>
      </w:r>
      <w:r w:rsidRPr="00A56BE8">
        <w:rPr>
          <w:rFonts w:cs="Arial"/>
          <w:color w:val="000000"/>
          <w:spacing w:val="-1"/>
          <w:szCs w:val="22"/>
        </w:rPr>
        <w:t>ros de educac</w:t>
      </w:r>
      <w:r w:rsidRPr="008B4276">
        <w:rPr>
          <w:rFonts w:cs="Arial"/>
          <w:color w:val="000000"/>
          <w:spacing w:val="-1"/>
          <w:szCs w:val="22"/>
        </w:rPr>
        <w:t>i</w:t>
      </w:r>
      <w:r w:rsidRPr="00A56BE8">
        <w:rPr>
          <w:rFonts w:cs="Arial"/>
          <w:color w:val="000000"/>
          <w:spacing w:val="-1"/>
          <w:szCs w:val="22"/>
        </w:rPr>
        <w:t>ón espec</w:t>
      </w:r>
      <w:r w:rsidRPr="008B4276">
        <w:rPr>
          <w:rFonts w:cs="Arial"/>
          <w:color w:val="000000"/>
          <w:spacing w:val="-1"/>
          <w:szCs w:val="22"/>
        </w:rPr>
        <w:t>i</w:t>
      </w:r>
      <w:r w:rsidRPr="00A56BE8">
        <w:rPr>
          <w:rFonts w:cs="Arial"/>
          <w:color w:val="000000"/>
          <w:spacing w:val="-1"/>
          <w:szCs w:val="22"/>
        </w:rPr>
        <w:t>a</w:t>
      </w:r>
      <w:r w:rsidRPr="008B4276">
        <w:rPr>
          <w:rFonts w:cs="Arial"/>
          <w:color w:val="000000"/>
          <w:spacing w:val="-1"/>
          <w:szCs w:val="22"/>
        </w:rPr>
        <w:t>l</w:t>
      </w:r>
      <w:r w:rsidRPr="00A56BE8">
        <w:rPr>
          <w:rFonts w:cs="Arial"/>
          <w:color w:val="000000"/>
          <w:spacing w:val="-1"/>
          <w:szCs w:val="22"/>
        </w:rPr>
        <w:t>, un</w:t>
      </w:r>
      <w:r w:rsidRPr="008B4276">
        <w:rPr>
          <w:rFonts w:cs="Arial"/>
          <w:color w:val="000000"/>
          <w:spacing w:val="-1"/>
          <w:szCs w:val="22"/>
        </w:rPr>
        <w:t>i</w:t>
      </w:r>
      <w:r w:rsidRPr="00A56BE8">
        <w:rPr>
          <w:rFonts w:cs="Arial"/>
          <w:color w:val="000000"/>
          <w:spacing w:val="-1"/>
          <w:szCs w:val="22"/>
        </w:rPr>
        <w:t>dades</w:t>
      </w:r>
      <w:r w:rsidRPr="008B4276">
        <w:rPr>
          <w:rFonts w:cs="Arial"/>
          <w:color w:val="000000"/>
          <w:spacing w:val="3"/>
          <w:szCs w:val="22"/>
        </w:rPr>
        <w:t xml:space="preserve"> </w:t>
      </w:r>
      <w:r w:rsidRPr="008B4276">
        <w:rPr>
          <w:rFonts w:cs="Arial"/>
          <w:color w:val="000000"/>
          <w:szCs w:val="22"/>
        </w:rPr>
        <w:t>espec</w:t>
      </w:r>
      <w:r w:rsidRPr="008B4276">
        <w:rPr>
          <w:rFonts w:cs="Arial"/>
          <w:color w:val="000000"/>
          <w:spacing w:val="1"/>
          <w:szCs w:val="22"/>
        </w:rPr>
        <w:t>íf</w:t>
      </w:r>
      <w:r w:rsidRPr="008B4276">
        <w:rPr>
          <w:rFonts w:cs="Arial"/>
          <w:color w:val="000000"/>
          <w:spacing w:val="-1"/>
          <w:szCs w:val="22"/>
        </w:rPr>
        <w:t>i</w:t>
      </w:r>
      <w:r w:rsidRPr="008B4276">
        <w:rPr>
          <w:rFonts w:cs="Arial"/>
          <w:color w:val="000000"/>
          <w:szCs w:val="22"/>
        </w:rPr>
        <w:t>cas, un</w:t>
      </w:r>
      <w:r w:rsidRPr="008B4276">
        <w:rPr>
          <w:rFonts w:cs="Arial"/>
          <w:color w:val="000000"/>
          <w:spacing w:val="1"/>
          <w:szCs w:val="22"/>
        </w:rPr>
        <w:t>i</w:t>
      </w:r>
      <w:r w:rsidRPr="008B4276">
        <w:rPr>
          <w:rFonts w:cs="Arial"/>
          <w:color w:val="000000"/>
          <w:szCs w:val="22"/>
        </w:rPr>
        <w:t>dades espec</w:t>
      </w:r>
      <w:r w:rsidRPr="008B4276">
        <w:rPr>
          <w:rFonts w:cs="Arial"/>
          <w:color w:val="000000"/>
          <w:spacing w:val="-1"/>
          <w:szCs w:val="22"/>
        </w:rPr>
        <w:t>í</w:t>
      </w:r>
      <w:r w:rsidRPr="008B4276">
        <w:rPr>
          <w:rFonts w:cs="Arial"/>
          <w:color w:val="000000"/>
          <w:spacing w:val="1"/>
          <w:szCs w:val="22"/>
        </w:rPr>
        <w:t>f</w:t>
      </w:r>
      <w:r w:rsidRPr="008B4276">
        <w:rPr>
          <w:rFonts w:cs="Arial"/>
          <w:color w:val="000000"/>
          <w:spacing w:val="-1"/>
          <w:szCs w:val="22"/>
        </w:rPr>
        <w:t>i</w:t>
      </w:r>
      <w:r w:rsidRPr="008B4276">
        <w:rPr>
          <w:rFonts w:cs="Arial"/>
          <w:color w:val="000000"/>
          <w:spacing w:val="2"/>
          <w:szCs w:val="22"/>
        </w:rPr>
        <w:t>c</w:t>
      </w:r>
      <w:r w:rsidRPr="008B4276">
        <w:rPr>
          <w:rFonts w:cs="Arial"/>
          <w:color w:val="000000"/>
          <w:szCs w:val="22"/>
        </w:rPr>
        <w:t>as</w:t>
      </w:r>
      <w:r w:rsidRPr="008B4276">
        <w:rPr>
          <w:rFonts w:cs="Arial"/>
          <w:color w:val="000000"/>
          <w:spacing w:val="4"/>
          <w:szCs w:val="22"/>
        </w:rPr>
        <w:t xml:space="preserve"> </w:t>
      </w:r>
      <w:r w:rsidRPr="008B4276">
        <w:rPr>
          <w:rFonts w:cs="Arial"/>
          <w:color w:val="000000"/>
          <w:szCs w:val="22"/>
        </w:rPr>
        <w:t>de</w:t>
      </w:r>
      <w:r w:rsidRPr="008B4276">
        <w:rPr>
          <w:rFonts w:cs="Arial"/>
          <w:color w:val="000000"/>
          <w:spacing w:val="6"/>
          <w:szCs w:val="22"/>
        </w:rPr>
        <w:t xml:space="preserve"> </w:t>
      </w:r>
      <w:r w:rsidRPr="008B4276">
        <w:rPr>
          <w:rFonts w:cs="Arial"/>
          <w:color w:val="000000"/>
          <w:spacing w:val="-1"/>
          <w:szCs w:val="22"/>
        </w:rPr>
        <w:t>C</w:t>
      </w:r>
      <w:r w:rsidRPr="008B4276">
        <w:rPr>
          <w:rFonts w:cs="Arial"/>
          <w:color w:val="000000"/>
          <w:szCs w:val="22"/>
        </w:rPr>
        <w:t>omun</w:t>
      </w:r>
      <w:r w:rsidRPr="008B4276">
        <w:rPr>
          <w:rFonts w:cs="Arial"/>
          <w:color w:val="000000"/>
          <w:spacing w:val="-1"/>
          <w:szCs w:val="22"/>
        </w:rPr>
        <w:t>i</w:t>
      </w:r>
      <w:r w:rsidRPr="008B4276">
        <w:rPr>
          <w:rFonts w:cs="Arial"/>
          <w:color w:val="000000"/>
          <w:szCs w:val="22"/>
        </w:rPr>
        <w:t>ca</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ón</w:t>
      </w:r>
      <w:r w:rsidRPr="008B4276">
        <w:rPr>
          <w:rFonts w:cs="Arial"/>
          <w:color w:val="000000"/>
          <w:spacing w:val="6"/>
          <w:szCs w:val="22"/>
        </w:rPr>
        <w:t xml:space="preserve"> </w:t>
      </w:r>
      <w:r w:rsidRPr="008B4276">
        <w:rPr>
          <w:rFonts w:cs="Arial"/>
          <w:color w:val="000000"/>
          <w:szCs w:val="22"/>
        </w:rPr>
        <w:t>y</w:t>
      </w:r>
      <w:r w:rsidRPr="008B4276">
        <w:rPr>
          <w:rFonts w:cs="Arial"/>
          <w:color w:val="000000"/>
          <w:spacing w:val="6"/>
          <w:szCs w:val="22"/>
        </w:rPr>
        <w:t xml:space="preserve"> </w:t>
      </w:r>
      <w:r w:rsidRPr="008B4276">
        <w:rPr>
          <w:rFonts w:cs="Arial"/>
          <w:color w:val="000000"/>
          <w:szCs w:val="22"/>
        </w:rPr>
        <w:t>Lengu</w:t>
      </w:r>
      <w:r w:rsidRPr="008B4276">
        <w:rPr>
          <w:rFonts w:cs="Arial"/>
          <w:color w:val="000000"/>
          <w:spacing w:val="2"/>
          <w:szCs w:val="22"/>
        </w:rPr>
        <w:t>a</w:t>
      </w:r>
      <w:r w:rsidRPr="008B4276">
        <w:rPr>
          <w:rFonts w:cs="Arial"/>
          <w:color w:val="000000"/>
          <w:spacing w:val="-1"/>
          <w:szCs w:val="22"/>
        </w:rPr>
        <w:t>j</w:t>
      </w:r>
      <w:r w:rsidRPr="008B4276">
        <w:rPr>
          <w:rFonts w:cs="Arial"/>
          <w:color w:val="000000"/>
          <w:szCs w:val="22"/>
        </w:rPr>
        <w:t>e</w:t>
      </w:r>
      <w:r w:rsidRPr="008B4276">
        <w:rPr>
          <w:rFonts w:cs="Arial"/>
          <w:color w:val="000000"/>
          <w:spacing w:val="6"/>
          <w:szCs w:val="22"/>
        </w:rPr>
        <w:t xml:space="preserve"> </w:t>
      </w:r>
      <w:r w:rsidRPr="008B4276">
        <w:rPr>
          <w:rFonts w:cs="Arial"/>
          <w:color w:val="000000"/>
          <w:szCs w:val="22"/>
        </w:rPr>
        <w:t>para</w:t>
      </w:r>
      <w:r w:rsidRPr="008B4276">
        <w:rPr>
          <w:rFonts w:cs="Arial"/>
          <w:color w:val="000000"/>
          <w:spacing w:val="6"/>
          <w:szCs w:val="22"/>
        </w:rPr>
        <w:t xml:space="preserve"> </w:t>
      </w:r>
      <w:r w:rsidRPr="008B4276">
        <w:rPr>
          <w:rFonts w:cs="Arial"/>
          <w:color w:val="000000"/>
          <w:szCs w:val="22"/>
        </w:rPr>
        <w:t>a</w:t>
      </w:r>
      <w:r w:rsidRPr="008B4276">
        <w:rPr>
          <w:rFonts w:cs="Arial"/>
          <w:color w:val="000000"/>
          <w:spacing w:val="-1"/>
          <w:szCs w:val="22"/>
        </w:rPr>
        <w:t>l</w:t>
      </w:r>
      <w:r w:rsidRPr="008B4276">
        <w:rPr>
          <w:rFonts w:cs="Arial"/>
          <w:color w:val="000000"/>
          <w:szCs w:val="22"/>
        </w:rPr>
        <w:t>umnado</w:t>
      </w:r>
      <w:r w:rsidRPr="008B4276">
        <w:rPr>
          <w:rFonts w:cs="Arial"/>
          <w:color w:val="000000"/>
          <w:spacing w:val="6"/>
          <w:szCs w:val="22"/>
        </w:rPr>
        <w:t xml:space="preserve"> </w:t>
      </w:r>
      <w:r w:rsidRPr="008B4276">
        <w:rPr>
          <w:rFonts w:cs="Arial"/>
          <w:color w:val="000000"/>
          <w:szCs w:val="22"/>
        </w:rPr>
        <w:t>con</w:t>
      </w:r>
      <w:r w:rsidRPr="008B4276">
        <w:rPr>
          <w:rFonts w:cs="Arial"/>
          <w:color w:val="000000"/>
          <w:spacing w:val="2"/>
          <w:szCs w:val="22"/>
        </w:rPr>
        <w:t xml:space="preserve"> </w:t>
      </w:r>
      <w:r w:rsidRPr="008B4276">
        <w:rPr>
          <w:rFonts w:cs="Arial"/>
          <w:color w:val="000000"/>
          <w:spacing w:val="1"/>
          <w:szCs w:val="22"/>
        </w:rPr>
        <w:t>T</w:t>
      </w:r>
      <w:r w:rsidRPr="008B4276">
        <w:rPr>
          <w:rFonts w:cs="Arial"/>
          <w:color w:val="000000"/>
          <w:spacing w:val="-1"/>
          <w:szCs w:val="22"/>
        </w:rPr>
        <w:t>EA</w:t>
      </w:r>
      <w:r w:rsidRPr="008B4276">
        <w:rPr>
          <w:rFonts w:cs="Arial"/>
          <w:color w:val="000000"/>
          <w:szCs w:val="22"/>
        </w:rPr>
        <w:t xml:space="preserve">, </w:t>
      </w:r>
      <w:r w:rsidRPr="008B4276">
        <w:rPr>
          <w:rFonts w:cs="Arial"/>
          <w:color w:val="000000"/>
          <w:spacing w:val="-1"/>
          <w:szCs w:val="22"/>
        </w:rPr>
        <w:t>U</w:t>
      </w:r>
      <w:r w:rsidRPr="008B4276">
        <w:rPr>
          <w:rFonts w:cs="Arial"/>
          <w:color w:val="000000"/>
          <w:spacing w:val="2"/>
          <w:szCs w:val="22"/>
        </w:rPr>
        <w:t>n</w:t>
      </w:r>
      <w:r w:rsidRPr="008B4276">
        <w:rPr>
          <w:rFonts w:cs="Arial"/>
          <w:color w:val="000000"/>
          <w:spacing w:val="-1"/>
          <w:szCs w:val="22"/>
        </w:rPr>
        <w:t>i</w:t>
      </w:r>
      <w:r w:rsidRPr="008B4276">
        <w:rPr>
          <w:rFonts w:cs="Arial"/>
          <w:color w:val="000000"/>
          <w:szCs w:val="22"/>
        </w:rPr>
        <w:t>dades</w:t>
      </w:r>
      <w:r w:rsidRPr="008B4276">
        <w:rPr>
          <w:rFonts w:cs="Arial"/>
          <w:color w:val="000000"/>
          <w:spacing w:val="6"/>
          <w:szCs w:val="22"/>
        </w:rPr>
        <w:t xml:space="preserve"> </w:t>
      </w:r>
      <w:r w:rsidRPr="008B4276">
        <w:rPr>
          <w:rFonts w:cs="Arial"/>
          <w:color w:val="000000"/>
          <w:szCs w:val="22"/>
        </w:rPr>
        <w:t>pe</w:t>
      </w:r>
      <w:r w:rsidRPr="008B4276">
        <w:rPr>
          <w:rFonts w:cs="Arial"/>
          <w:color w:val="000000"/>
          <w:spacing w:val="2"/>
          <w:szCs w:val="22"/>
        </w:rPr>
        <w:t>d</w:t>
      </w:r>
      <w:r w:rsidRPr="008B4276">
        <w:rPr>
          <w:rFonts w:cs="Arial"/>
          <w:color w:val="000000"/>
          <w:szCs w:val="22"/>
        </w:rPr>
        <w:t>agóg</w:t>
      </w:r>
      <w:r w:rsidRPr="008B4276">
        <w:rPr>
          <w:rFonts w:cs="Arial"/>
          <w:color w:val="000000"/>
          <w:spacing w:val="-1"/>
          <w:szCs w:val="22"/>
        </w:rPr>
        <w:t>i</w:t>
      </w:r>
      <w:r w:rsidRPr="008B4276">
        <w:rPr>
          <w:rFonts w:cs="Arial"/>
          <w:color w:val="000000"/>
          <w:spacing w:val="2"/>
          <w:szCs w:val="22"/>
        </w:rPr>
        <w:t>c</w:t>
      </w:r>
      <w:r w:rsidRPr="008B4276">
        <w:rPr>
          <w:rFonts w:cs="Arial"/>
          <w:color w:val="000000"/>
          <w:szCs w:val="22"/>
        </w:rPr>
        <w:t>as</w:t>
      </w:r>
      <w:r w:rsidRPr="008B4276">
        <w:rPr>
          <w:rFonts w:cs="Arial"/>
          <w:color w:val="000000"/>
          <w:spacing w:val="6"/>
          <w:szCs w:val="22"/>
        </w:rPr>
        <w:t xml:space="preserve"> </w:t>
      </w:r>
      <w:r w:rsidRPr="008B4276">
        <w:rPr>
          <w:rFonts w:cs="Arial"/>
          <w:color w:val="000000"/>
          <w:szCs w:val="22"/>
        </w:rPr>
        <w:t>hosp</w:t>
      </w:r>
      <w:r w:rsidRPr="008B4276">
        <w:rPr>
          <w:rFonts w:cs="Arial"/>
          <w:color w:val="000000"/>
          <w:spacing w:val="-1"/>
          <w:szCs w:val="22"/>
        </w:rPr>
        <w:t>i</w:t>
      </w:r>
      <w:r w:rsidRPr="008B4276">
        <w:rPr>
          <w:rFonts w:cs="Arial"/>
          <w:color w:val="000000"/>
          <w:spacing w:val="1"/>
          <w:szCs w:val="22"/>
        </w:rPr>
        <w:t>t</w:t>
      </w:r>
      <w:r w:rsidRPr="008B4276">
        <w:rPr>
          <w:rFonts w:cs="Arial"/>
          <w:color w:val="000000"/>
          <w:szCs w:val="22"/>
        </w:rPr>
        <w:t>a</w:t>
      </w:r>
      <w:r w:rsidRPr="008B4276">
        <w:rPr>
          <w:rFonts w:cs="Arial"/>
          <w:color w:val="000000"/>
          <w:spacing w:val="-1"/>
          <w:szCs w:val="22"/>
        </w:rPr>
        <w:t>l</w:t>
      </w:r>
      <w:r w:rsidRPr="008B4276">
        <w:rPr>
          <w:rFonts w:cs="Arial"/>
          <w:color w:val="000000"/>
          <w:szCs w:val="22"/>
        </w:rPr>
        <w:t>a</w:t>
      </w:r>
      <w:r w:rsidRPr="008B4276">
        <w:rPr>
          <w:rFonts w:cs="Arial"/>
          <w:color w:val="000000"/>
          <w:spacing w:val="2"/>
          <w:szCs w:val="22"/>
        </w:rPr>
        <w:t>r</w:t>
      </w:r>
      <w:r w:rsidRPr="008B4276">
        <w:rPr>
          <w:rFonts w:cs="Arial"/>
          <w:color w:val="000000"/>
          <w:spacing w:val="-1"/>
          <w:szCs w:val="22"/>
        </w:rPr>
        <w:t>i</w:t>
      </w:r>
      <w:r w:rsidRPr="008B4276">
        <w:rPr>
          <w:rFonts w:cs="Arial"/>
          <w:color w:val="000000"/>
          <w:szCs w:val="22"/>
        </w:rPr>
        <w:t>as, e</w:t>
      </w:r>
      <w:r w:rsidRPr="008B4276">
        <w:rPr>
          <w:rFonts w:cs="Arial"/>
          <w:color w:val="000000"/>
          <w:spacing w:val="1"/>
          <w:szCs w:val="22"/>
        </w:rPr>
        <w:t>t</w:t>
      </w:r>
      <w:r w:rsidRPr="008B4276">
        <w:rPr>
          <w:rFonts w:cs="Arial"/>
          <w:color w:val="000000"/>
          <w:spacing w:val="-2"/>
          <w:szCs w:val="22"/>
        </w:rPr>
        <w:t>c</w:t>
      </w:r>
      <w:r w:rsidRPr="008B4276">
        <w:rPr>
          <w:rFonts w:cs="Arial"/>
          <w:color w:val="000000"/>
          <w:szCs w:val="22"/>
        </w:rPr>
        <w:t>.</w:t>
      </w:r>
      <w:r w:rsidRPr="008B4276">
        <w:rPr>
          <w:rFonts w:cs="Arial"/>
          <w:color w:val="000000"/>
          <w:spacing w:val="4"/>
          <w:szCs w:val="22"/>
        </w:rPr>
        <w:t xml:space="preserve"> </w:t>
      </w:r>
      <w:r w:rsidRPr="008B4276">
        <w:rPr>
          <w:rFonts w:cs="Arial"/>
          <w:color w:val="000000"/>
          <w:spacing w:val="-22"/>
          <w:szCs w:val="22"/>
        </w:rPr>
        <w:t>T</w:t>
      </w:r>
      <w:r w:rsidRPr="008B4276">
        <w:rPr>
          <w:rFonts w:cs="Arial"/>
          <w:color w:val="000000"/>
          <w:szCs w:val="22"/>
        </w:rPr>
        <w:t>a</w:t>
      </w:r>
      <w:r w:rsidRPr="008B4276">
        <w:rPr>
          <w:rFonts w:cs="Arial"/>
          <w:color w:val="000000"/>
          <w:spacing w:val="-1"/>
          <w:szCs w:val="22"/>
        </w:rPr>
        <w:t>m</w:t>
      </w:r>
      <w:r w:rsidRPr="008B4276">
        <w:rPr>
          <w:rFonts w:cs="Arial"/>
          <w:color w:val="000000"/>
          <w:szCs w:val="22"/>
        </w:rPr>
        <w:t>b</w:t>
      </w:r>
      <w:r w:rsidRPr="008B4276">
        <w:rPr>
          <w:rFonts w:cs="Arial"/>
          <w:color w:val="000000"/>
          <w:spacing w:val="-1"/>
          <w:szCs w:val="22"/>
        </w:rPr>
        <w:t>i</w:t>
      </w:r>
      <w:r w:rsidRPr="008B4276">
        <w:rPr>
          <w:rFonts w:cs="Arial"/>
          <w:color w:val="000000"/>
          <w:szCs w:val="22"/>
        </w:rPr>
        <w:t>én</w:t>
      </w:r>
      <w:r w:rsidRPr="008B4276">
        <w:rPr>
          <w:rFonts w:cs="Arial"/>
          <w:color w:val="000000"/>
          <w:spacing w:val="9"/>
          <w:szCs w:val="22"/>
        </w:rPr>
        <w:t xml:space="preserve"> </w:t>
      </w:r>
      <w:r w:rsidRPr="008B4276">
        <w:rPr>
          <w:rFonts w:cs="Arial"/>
          <w:color w:val="000000"/>
          <w:szCs w:val="22"/>
        </w:rPr>
        <w:t>se</w:t>
      </w:r>
      <w:r w:rsidRPr="008B4276">
        <w:rPr>
          <w:rFonts w:cs="Arial"/>
          <w:color w:val="000000"/>
          <w:spacing w:val="8"/>
          <w:szCs w:val="22"/>
        </w:rPr>
        <w:t xml:space="preserve"> </w:t>
      </w:r>
      <w:r w:rsidRPr="008B4276">
        <w:rPr>
          <w:rFonts w:cs="Arial"/>
          <w:color w:val="000000"/>
          <w:szCs w:val="22"/>
        </w:rPr>
        <w:t>ha</w:t>
      </w:r>
      <w:r w:rsidRPr="008B4276">
        <w:rPr>
          <w:rFonts w:cs="Arial"/>
          <w:color w:val="000000"/>
          <w:spacing w:val="10"/>
          <w:szCs w:val="22"/>
        </w:rPr>
        <w:t xml:space="preserve"> </w:t>
      </w:r>
      <w:r w:rsidRPr="008B4276">
        <w:rPr>
          <w:rFonts w:cs="Arial"/>
          <w:color w:val="000000"/>
          <w:szCs w:val="22"/>
        </w:rPr>
        <w:t>co</w:t>
      </w:r>
      <w:r w:rsidRPr="008B4276">
        <w:rPr>
          <w:rFonts w:cs="Arial"/>
          <w:color w:val="000000"/>
          <w:spacing w:val="-1"/>
          <w:szCs w:val="22"/>
        </w:rPr>
        <w:t>l</w:t>
      </w:r>
      <w:r w:rsidRPr="008B4276">
        <w:rPr>
          <w:rFonts w:cs="Arial"/>
          <w:color w:val="000000"/>
          <w:szCs w:val="22"/>
        </w:rPr>
        <w:t>aborado</w:t>
      </w:r>
      <w:r w:rsidRPr="008B4276">
        <w:rPr>
          <w:rFonts w:cs="Arial"/>
          <w:color w:val="000000"/>
          <w:spacing w:val="10"/>
          <w:szCs w:val="22"/>
        </w:rPr>
        <w:t xml:space="preserve"> </w:t>
      </w:r>
      <w:r w:rsidRPr="008B4276">
        <w:rPr>
          <w:rFonts w:cs="Arial"/>
          <w:color w:val="000000"/>
          <w:szCs w:val="22"/>
        </w:rPr>
        <w:t>con</w:t>
      </w:r>
      <w:r w:rsidRPr="008B4276">
        <w:rPr>
          <w:rFonts w:cs="Arial"/>
          <w:color w:val="000000"/>
          <w:spacing w:val="8"/>
          <w:szCs w:val="22"/>
        </w:rPr>
        <w:t xml:space="preserve"> </w:t>
      </w:r>
      <w:r w:rsidRPr="008B4276">
        <w:rPr>
          <w:rFonts w:cs="Arial"/>
          <w:color w:val="000000"/>
          <w:spacing w:val="2"/>
          <w:szCs w:val="22"/>
        </w:rPr>
        <w:t>e</w:t>
      </w:r>
      <w:r w:rsidRPr="008B4276">
        <w:rPr>
          <w:rFonts w:cs="Arial"/>
          <w:color w:val="000000"/>
          <w:szCs w:val="22"/>
        </w:rPr>
        <w:t>l</w:t>
      </w:r>
      <w:r w:rsidRPr="008B4276">
        <w:rPr>
          <w:rFonts w:cs="Arial"/>
          <w:color w:val="000000"/>
          <w:spacing w:val="7"/>
          <w:szCs w:val="22"/>
        </w:rPr>
        <w:t xml:space="preserve"> </w:t>
      </w:r>
      <w:r w:rsidRPr="008B4276">
        <w:rPr>
          <w:rFonts w:cs="Arial"/>
          <w:color w:val="000000"/>
          <w:spacing w:val="1"/>
          <w:szCs w:val="22"/>
        </w:rPr>
        <w:t>I</w:t>
      </w:r>
      <w:r w:rsidRPr="008B4276">
        <w:rPr>
          <w:rFonts w:cs="Arial"/>
          <w:color w:val="000000"/>
          <w:spacing w:val="-17"/>
          <w:szCs w:val="22"/>
        </w:rPr>
        <w:t>V</w:t>
      </w:r>
      <w:r w:rsidRPr="008B4276">
        <w:rPr>
          <w:rFonts w:cs="Arial"/>
          <w:color w:val="000000"/>
          <w:spacing w:val="-1"/>
          <w:szCs w:val="22"/>
        </w:rPr>
        <w:t>A</w:t>
      </w:r>
      <w:r w:rsidRPr="008B4276">
        <w:rPr>
          <w:rFonts w:cs="Arial"/>
          <w:color w:val="000000"/>
          <w:szCs w:val="22"/>
        </w:rPr>
        <w:t>P en</w:t>
      </w:r>
      <w:r w:rsidRPr="008B4276">
        <w:rPr>
          <w:rFonts w:cs="Arial"/>
          <w:color w:val="000000"/>
          <w:spacing w:val="8"/>
          <w:szCs w:val="22"/>
        </w:rPr>
        <w:t xml:space="preserve"> </w:t>
      </w:r>
      <w:r w:rsidRPr="008B4276">
        <w:rPr>
          <w:rFonts w:cs="Arial"/>
          <w:color w:val="000000"/>
          <w:szCs w:val="22"/>
        </w:rPr>
        <w:t>el</w:t>
      </w:r>
      <w:r w:rsidRPr="008B4276">
        <w:rPr>
          <w:rFonts w:cs="Arial"/>
          <w:color w:val="000000"/>
          <w:spacing w:val="9"/>
          <w:szCs w:val="22"/>
        </w:rPr>
        <w:t xml:space="preserve"> </w:t>
      </w:r>
      <w:r w:rsidRPr="008B4276">
        <w:rPr>
          <w:rFonts w:cs="Arial"/>
          <w:color w:val="000000"/>
          <w:szCs w:val="22"/>
        </w:rPr>
        <w:t>d</w:t>
      </w:r>
      <w:r w:rsidRPr="008B4276">
        <w:rPr>
          <w:rFonts w:cs="Arial"/>
          <w:color w:val="000000"/>
          <w:spacing w:val="-1"/>
          <w:szCs w:val="22"/>
        </w:rPr>
        <w:t>i</w:t>
      </w:r>
      <w:r w:rsidRPr="008B4276">
        <w:rPr>
          <w:rFonts w:cs="Arial"/>
          <w:color w:val="000000"/>
          <w:szCs w:val="22"/>
        </w:rPr>
        <w:t>seño</w:t>
      </w:r>
      <w:r w:rsidRPr="008B4276">
        <w:rPr>
          <w:rFonts w:cs="Arial"/>
          <w:color w:val="000000"/>
          <w:spacing w:val="10"/>
          <w:szCs w:val="22"/>
        </w:rPr>
        <w:t xml:space="preserve"> </w:t>
      </w:r>
      <w:r w:rsidRPr="008B4276">
        <w:rPr>
          <w:rFonts w:cs="Arial"/>
          <w:color w:val="000000"/>
          <w:szCs w:val="22"/>
        </w:rPr>
        <w:t>y</w:t>
      </w:r>
      <w:r w:rsidRPr="008B4276">
        <w:rPr>
          <w:rFonts w:cs="Arial"/>
          <w:color w:val="000000"/>
          <w:spacing w:val="8"/>
          <w:szCs w:val="22"/>
        </w:rPr>
        <w:t xml:space="preserve"> </w:t>
      </w:r>
      <w:r w:rsidRPr="008B4276">
        <w:rPr>
          <w:rFonts w:cs="Arial"/>
          <w:color w:val="000000"/>
          <w:szCs w:val="22"/>
        </w:rPr>
        <w:t>desarro</w:t>
      </w:r>
      <w:r w:rsidRPr="008B4276">
        <w:rPr>
          <w:rFonts w:cs="Arial"/>
          <w:color w:val="000000"/>
          <w:spacing w:val="-1"/>
          <w:szCs w:val="22"/>
        </w:rPr>
        <w:t>ll</w:t>
      </w:r>
      <w:r w:rsidRPr="008B4276">
        <w:rPr>
          <w:rFonts w:cs="Arial"/>
          <w:color w:val="000000"/>
          <w:szCs w:val="22"/>
        </w:rPr>
        <w:t>o</w:t>
      </w:r>
      <w:r w:rsidRPr="008B4276">
        <w:rPr>
          <w:rFonts w:cs="Arial"/>
          <w:color w:val="000000"/>
          <w:spacing w:val="10"/>
          <w:szCs w:val="22"/>
        </w:rPr>
        <w:t xml:space="preserve"> </w:t>
      </w:r>
      <w:r w:rsidRPr="008B4276">
        <w:rPr>
          <w:rFonts w:cs="Arial"/>
          <w:color w:val="000000"/>
          <w:szCs w:val="22"/>
        </w:rPr>
        <w:t>de</w:t>
      </w:r>
      <w:r w:rsidRPr="008B4276">
        <w:rPr>
          <w:rFonts w:cs="Arial"/>
          <w:color w:val="000000"/>
          <w:spacing w:val="8"/>
          <w:szCs w:val="22"/>
        </w:rPr>
        <w:t xml:space="preserve"> </w:t>
      </w:r>
      <w:r w:rsidRPr="008B4276">
        <w:rPr>
          <w:rFonts w:cs="Arial"/>
          <w:color w:val="000000"/>
          <w:spacing w:val="1"/>
          <w:szCs w:val="22"/>
        </w:rPr>
        <w:t>f</w:t>
      </w:r>
      <w:r w:rsidRPr="008B4276">
        <w:rPr>
          <w:rFonts w:cs="Arial"/>
          <w:color w:val="000000"/>
          <w:szCs w:val="22"/>
        </w:rPr>
        <w:t>ormac</w:t>
      </w:r>
      <w:r w:rsidRPr="008B4276">
        <w:rPr>
          <w:rFonts w:cs="Arial"/>
          <w:color w:val="000000"/>
          <w:spacing w:val="-1"/>
          <w:szCs w:val="22"/>
        </w:rPr>
        <w:t>i</w:t>
      </w:r>
      <w:r w:rsidRPr="008B4276">
        <w:rPr>
          <w:rFonts w:cs="Arial"/>
          <w:color w:val="000000"/>
          <w:szCs w:val="22"/>
        </w:rPr>
        <w:t>ón</w:t>
      </w:r>
      <w:r w:rsidRPr="008B4276">
        <w:rPr>
          <w:rFonts w:cs="Arial"/>
          <w:color w:val="000000"/>
          <w:spacing w:val="9"/>
          <w:szCs w:val="22"/>
        </w:rPr>
        <w:t xml:space="preserve"> </w:t>
      </w:r>
      <w:r w:rsidRPr="008B4276">
        <w:rPr>
          <w:rFonts w:cs="Arial"/>
          <w:color w:val="000000"/>
          <w:szCs w:val="22"/>
        </w:rPr>
        <w:t>espec</w:t>
      </w:r>
      <w:r w:rsidRPr="008B4276">
        <w:rPr>
          <w:rFonts w:cs="Arial"/>
          <w:color w:val="000000"/>
          <w:spacing w:val="-1"/>
          <w:szCs w:val="22"/>
        </w:rPr>
        <w:t>í</w:t>
      </w:r>
      <w:r w:rsidRPr="008B4276">
        <w:rPr>
          <w:rFonts w:cs="Arial"/>
          <w:color w:val="000000"/>
          <w:spacing w:val="1"/>
          <w:szCs w:val="22"/>
        </w:rPr>
        <w:t>f</w:t>
      </w:r>
      <w:r w:rsidRPr="008B4276">
        <w:rPr>
          <w:rFonts w:cs="Arial"/>
          <w:color w:val="000000"/>
          <w:spacing w:val="-1"/>
          <w:szCs w:val="22"/>
        </w:rPr>
        <w:t>i</w:t>
      </w:r>
      <w:r w:rsidRPr="008B4276">
        <w:rPr>
          <w:rFonts w:cs="Arial"/>
          <w:color w:val="000000"/>
          <w:szCs w:val="22"/>
        </w:rPr>
        <w:t>ca</w:t>
      </w:r>
      <w:r w:rsidRPr="008B4276">
        <w:rPr>
          <w:rFonts w:cs="Arial"/>
          <w:color w:val="000000"/>
          <w:spacing w:val="8"/>
          <w:szCs w:val="22"/>
        </w:rPr>
        <w:t xml:space="preserve"> </w:t>
      </w:r>
      <w:r w:rsidRPr="008B4276">
        <w:rPr>
          <w:rFonts w:cs="Arial"/>
          <w:color w:val="000000"/>
          <w:szCs w:val="22"/>
        </w:rPr>
        <w:t>de educadores</w:t>
      </w:r>
      <w:r w:rsidRPr="008B4276">
        <w:rPr>
          <w:rFonts w:cs="Arial"/>
          <w:color w:val="000000"/>
          <w:spacing w:val="1"/>
          <w:szCs w:val="22"/>
        </w:rPr>
        <w:t xml:space="preserve"> </w:t>
      </w:r>
      <w:r w:rsidRPr="008B4276">
        <w:rPr>
          <w:rFonts w:cs="Arial"/>
          <w:color w:val="000000"/>
          <w:szCs w:val="22"/>
        </w:rPr>
        <w:t>de educa</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ón espe</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al y</w:t>
      </w:r>
      <w:r w:rsidRPr="008B4276">
        <w:rPr>
          <w:rFonts w:cs="Arial"/>
          <w:color w:val="000000"/>
          <w:spacing w:val="1"/>
          <w:szCs w:val="22"/>
        </w:rPr>
        <w:t xml:space="preserve"> f</w:t>
      </w:r>
      <w:r w:rsidRPr="008B4276">
        <w:rPr>
          <w:rFonts w:cs="Arial"/>
          <w:color w:val="000000"/>
          <w:spacing w:val="-1"/>
          <w:szCs w:val="22"/>
        </w:rPr>
        <w:t>i</w:t>
      </w:r>
      <w:r w:rsidRPr="008B4276">
        <w:rPr>
          <w:rFonts w:cs="Arial"/>
          <w:color w:val="000000"/>
          <w:szCs w:val="22"/>
        </w:rPr>
        <w:t>s</w:t>
      </w:r>
      <w:r w:rsidRPr="008B4276">
        <w:rPr>
          <w:rFonts w:cs="Arial"/>
          <w:color w:val="000000"/>
          <w:spacing w:val="-1"/>
          <w:szCs w:val="22"/>
        </w:rPr>
        <w:t>i</w:t>
      </w:r>
      <w:r w:rsidRPr="008B4276">
        <w:rPr>
          <w:rFonts w:cs="Arial"/>
          <w:color w:val="000000"/>
          <w:szCs w:val="22"/>
        </w:rPr>
        <w:t>o</w:t>
      </w:r>
      <w:r w:rsidRPr="008B4276">
        <w:rPr>
          <w:rFonts w:cs="Arial"/>
          <w:color w:val="000000"/>
          <w:spacing w:val="1"/>
          <w:szCs w:val="22"/>
        </w:rPr>
        <w:t>t</w:t>
      </w:r>
      <w:r w:rsidRPr="008B4276">
        <w:rPr>
          <w:rFonts w:cs="Arial"/>
          <w:color w:val="000000"/>
          <w:szCs w:val="22"/>
        </w:rPr>
        <w:t>erapeu</w:t>
      </w:r>
      <w:r w:rsidRPr="008B4276">
        <w:rPr>
          <w:rFonts w:cs="Arial"/>
          <w:color w:val="000000"/>
          <w:spacing w:val="1"/>
          <w:szCs w:val="22"/>
        </w:rPr>
        <w:t>t</w:t>
      </w:r>
      <w:r w:rsidRPr="008B4276">
        <w:rPr>
          <w:rFonts w:cs="Arial"/>
          <w:color w:val="000000"/>
          <w:szCs w:val="22"/>
        </w:rPr>
        <w:t>as.</w:t>
      </w:r>
    </w:p>
    <w:p w:rsidR="008B4276" w:rsidRPr="008B4276" w:rsidRDefault="008B4276" w:rsidP="00A56BE8">
      <w:pPr>
        <w:spacing w:line="288" w:lineRule="auto"/>
        <w:ind w:firstLine="0"/>
        <w:rPr>
          <w:rFonts w:cs="Arial"/>
          <w:color w:val="000000"/>
          <w:szCs w:val="22"/>
        </w:rPr>
      </w:pPr>
      <w:r w:rsidRPr="008B4276">
        <w:rPr>
          <w:rFonts w:cs="Arial"/>
          <w:color w:val="000000"/>
          <w:spacing w:val="-1"/>
          <w:szCs w:val="22"/>
        </w:rPr>
        <w:t>P</w:t>
      </w:r>
      <w:r w:rsidRPr="008B4276">
        <w:rPr>
          <w:rFonts w:cs="Arial"/>
          <w:color w:val="000000"/>
          <w:szCs w:val="22"/>
        </w:rPr>
        <w:t>or</w:t>
      </w:r>
      <w:r w:rsidRPr="008B4276">
        <w:rPr>
          <w:rFonts w:cs="Arial"/>
          <w:color w:val="000000"/>
          <w:spacing w:val="2"/>
          <w:szCs w:val="22"/>
        </w:rPr>
        <w:t xml:space="preserve"> </w:t>
      </w:r>
      <w:r w:rsidRPr="008B4276">
        <w:rPr>
          <w:rFonts w:cs="Arial"/>
          <w:color w:val="000000"/>
          <w:spacing w:val="-2"/>
          <w:szCs w:val="22"/>
        </w:rPr>
        <w:t>o</w:t>
      </w:r>
      <w:r w:rsidRPr="008B4276">
        <w:rPr>
          <w:rFonts w:cs="Arial"/>
          <w:color w:val="000000"/>
          <w:spacing w:val="1"/>
          <w:szCs w:val="22"/>
        </w:rPr>
        <w:t>t</w:t>
      </w:r>
      <w:r w:rsidRPr="008B4276">
        <w:rPr>
          <w:rFonts w:cs="Arial"/>
          <w:color w:val="000000"/>
          <w:szCs w:val="22"/>
        </w:rPr>
        <w:t>ra</w:t>
      </w:r>
      <w:r w:rsidRPr="008B4276">
        <w:rPr>
          <w:rFonts w:cs="Arial"/>
          <w:color w:val="000000"/>
          <w:spacing w:val="1"/>
          <w:szCs w:val="22"/>
        </w:rPr>
        <w:t xml:space="preserve"> </w:t>
      </w:r>
      <w:r w:rsidRPr="008B4276">
        <w:rPr>
          <w:rFonts w:cs="Arial"/>
          <w:color w:val="000000"/>
          <w:szCs w:val="22"/>
        </w:rPr>
        <w:t>pa</w:t>
      </w:r>
      <w:r w:rsidRPr="008B4276">
        <w:rPr>
          <w:rFonts w:cs="Arial"/>
          <w:color w:val="000000"/>
          <w:spacing w:val="-1"/>
          <w:szCs w:val="22"/>
        </w:rPr>
        <w:t>r</w:t>
      </w:r>
      <w:r w:rsidRPr="008B4276">
        <w:rPr>
          <w:rFonts w:cs="Arial"/>
          <w:color w:val="000000"/>
          <w:spacing w:val="1"/>
          <w:szCs w:val="22"/>
        </w:rPr>
        <w:t>t</w:t>
      </w:r>
      <w:r w:rsidRPr="008B4276">
        <w:rPr>
          <w:rFonts w:cs="Arial"/>
          <w:color w:val="000000"/>
          <w:szCs w:val="22"/>
        </w:rPr>
        <w:t>e,</w:t>
      </w:r>
      <w:r w:rsidRPr="008B4276">
        <w:rPr>
          <w:rFonts w:cs="Arial"/>
          <w:color w:val="000000"/>
          <w:spacing w:val="2"/>
          <w:szCs w:val="22"/>
        </w:rPr>
        <w:t xml:space="preserve"> </w:t>
      </w:r>
      <w:r w:rsidRPr="008B4276">
        <w:rPr>
          <w:rFonts w:cs="Arial"/>
          <w:color w:val="000000"/>
          <w:szCs w:val="22"/>
        </w:rPr>
        <w:t>se ha</w:t>
      </w:r>
      <w:r w:rsidRPr="008B4276">
        <w:rPr>
          <w:rFonts w:cs="Arial"/>
          <w:color w:val="000000"/>
          <w:spacing w:val="2"/>
          <w:szCs w:val="22"/>
        </w:rPr>
        <w:t xml:space="preserve"> </w:t>
      </w:r>
      <w:r w:rsidRPr="008B4276">
        <w:rPr>
          <w:rFonts w:cs="Arial"/>
          <w:color w:val="000000"/>
          <w:szCs w:val="22"/>
        </w:rPr>
        <w:t>creado</w:t>
      </w:r>
      <w:r w:rsidRPr="008B4276">
        <w:rPr>
          <w:rFonts w:cs="Arial"/>
          <w:color w:val="000000"/>
          <w:spacing w:val="2"/>
          <w:szCs w:val="22"/>
        </w:rPr>
        <w:t xml:space="preserve"> </w:t>
      </w:r>
      <w:r w:rsidRPr="008B4276">
        <w:rPr>
          <w:rFonts w:cs="Arial"/>
          <w:color w:val="000000"/>
          <w:szCs w:val="22"/>
        </w:rPr>
        <w:t>un</w:t>
      </w:r>
      <w:r w:rsidRPr="008B4276">
        <w:rPr>
          <w:rFonts w:cs="Arial"/>
          <w:color w:val="000000"/>
          <w:spacing w:val="2"/>
          <w:szCs w:val="22"/>
        </w:rPr>
        <w:t xml:space="preserve"> </w:t>
      </w:r>
      <w:r w:rsidRPr="008B4276">
        <w:rPr>
          <w:rFonts w:cs="Arial"/>
          <w:color w:val="000000"/>
          <w:spacing w:val="-1"/>
          <w:szCs w:val="22"/>
        </w:rPr>
        <w:t>C</w:t>
      </w:r>
      <w:r w:rsidRPr="008B4276">
        <w:rPr>
          <w:rFonts w:cs="Arial"/>
          <w:color w:val="000000"/>
          <w:szCs w:val="22"/>
        </w:rPr>
        <w:t>en</w:t>
      </w:r>
      <w:r w:rsidRPr="008B4276">
        <w:rPr>
          <w:rFonts w:cs="Arial"/>
          <w:color w:val="000000"/>
          <w:spacing w:val="1"/>
          <w:szCs w:val="22"/>
        </w:rPr>
        <w:t>t</w:t>
      </w:r>
      <w:r w:rsidRPr="008B4276">
        <w:rPr>
          <w:rFonts w:cs="Arial"/>
          <w:color w:val="000000"/>
          <w:szCs w:val="22"/>
        </w:rPr>
        <w:t>ro</w:t>
      </w:r>
      <w:r w:rsidRPr="008B4276">
        <w:rPr>
          <w:rFonts w:cs="Arial"/>
          <w:color w:val="000000"/>
          <w:spacing w:val="1"/>
          <w:szCs w:val="22"/>
        </w:rPr>
        <w:t xml:space="preserve"> </w:t>
      </w:r>
      <w:r w:rsidRPr="008B4276">
        <w:rPr>
          <w:rFonts w:cs="Arial"/>
          <w:color w:val="000000"/>
          <w:szCs w:val="22"/>
        </w:rPr>
        <w:t>de</w:t>
      </w:r>
      <w:r w:rsidRPr="008B4276">
        <w:rPr>
          <w:rFonts w:cs="Arial"/>
          <w:color w:val="000000"/>
          <w:spacing w:val="2"/>
          <w:szCs w:val="22"/>
        </w:rPr>
        <w:t xml:space="preserve"> </w:t>
      </w:r>
      <w:r w:rsidRPr="008B4276">
        <w:rPr>
          <w:rFonts w:cs="Arial"/>
          <w:color w:val="000000"/>
          <w:szCs w:val="22"/>
        </w:rPr>
        <w:t>Fo</w:t>
      </w:r>
      <w:r w:rsidRPr="008B4276">
        <w:rPr>
          <w:rFonts w:cs="Arial"/>
          <w:color w:val="000000"/>
          <w:spacing w:val="-1"/>
          <w:szCs w:val="22"/>
        </w:rPr>
        <w:t>r</w:t>
      </w:r>
      <w:r w:rsidRPr="008B4276">
        <w:rPr>
          <w:rFonts w:cs="Arial"/>
          <w:color w:val="000000"/>
          <w:szCs w:val="22"/>
        </w:rPr>
        <w:t>ma</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ón</w:t>
      </w:r>
      <w:r w:rsidRPr="008B4276">
        <w:rPr>
          <w:rFonts w:cs="Arial"/>
          <w:color w:val="000000"/>
          <w:spacing w:val="1"/>
          <w:szCs w:val="22"/>
        </w:rPr>
        <w:t xml:space="preserve"> </w:t>
      </w:r>
      <w:r w:rsidRPr="008B4276">
        <w:rPr>
          <w:rFonts w:cs="Arial"/>
          <w:color w:val="000000"/>
          <w:szCs w:val="22"/>
        </w:rPr>
        <w:t>del</w:t>
      </w:r>
      <w:r w:rsidRPr="008B4276">
        <w:rPr>
          <w:rFonts w:cs="Arial"/>
          <w:color w:val="000000"/>
          <w:spacing w:val="2"/>
          <w:szCs w:val="22"/>
        </w:rPr>
        <w:t xml:space="preserve"> </w:t>
      </w:r>
      <w:r w:rsidRPr="008B4276">
        <w:rPr>
          <w:rFonts w:cs="Arial"/>
          <w:color w:val="000000"/>
          <w:spacing w:val="-1"/>
          <w:szCs w:val="22"/>
        </w:rPr>
        <w:t>P</w:t>
      </w:r>
      <w:r w:rsidRPr="008B4276">
        <w:rPr>
          <w:rFonts w:cs="Arial"/>
          <w:color w:val="000000"/>
          <w:szCs w:val="22"/>
        </w:rPr>
        <w:t>ro</w:t>
      </w:r>
      <w:r w:rsidRPr="008B4276">
        <w:rPr>
          <w:rFonts w:cs="Arial"/>
          <w:color w:val="000000"/>
          <w:spacing w:val="1"/>
          <w:szCs w:val="22"/>
        </w:rPr>
        <w:t>f</w:t>
      </w:r>
      <w:r w:rsidRPr="008B4276">
        <w:rPr>
          <w:rFonts w:cs="Arial"/>
          <w:color w:val="000000"/>
          <w:szCs w:val="22"/>
        </w:rPr>
        <w:t>esorado espec</w:t>
      </w:r>
      <w:r w:rsidRPr="008B4276">
        <w:rPr>
          <w:rFonts w:cs="Arial"/>
          <w:color w:val="000000"/>
          <w:spacing w:val="1"/>
          <w:szCs w:val="22"/>
        </w:rPr>
        <w:t>íf</w:t>
      </w:r>
      <w:r w:rsidRPr="008B4276">
        <w:rPr>
          <w:rFonts w:cs="Arial"/>
          <w:color w:val="000000"/>
          <w:spacing w:val="-1"/>
          <w:szCs w:val="22"/>
        </w:rPr>
        <w:t>i</w:t>
      </w:r>
      <w:r w:rsidRPr="008B4276">
        <w:rPr>
          <w:rFonts w:cs="Arial"/>
          <w:color w:val="000000"/>
          <w:szCs w:val="22"/>
        </w:rPr>
        <w:t xml:space="preserve">co, en </w:t>
      </w:r>
      <w:r w:rsidRPr="008B4276">
        <w:rPr>
          <w:rFonts w:cs="Arial"/>
          <w:color w:val="000000"/>
          <w:spacing w:val="2"/>
          <w:szCs w:val="22"/>
        </w:rPr>
        <w:t>e</w:t>
      </w:r>
      <w:r w:rsidRPr="008B4276">
        <w:rPr>
          <w:rFonts w:cs="Arial"/>
          <w:color w:val="000000"/>
          <w:szCs w:val="22"/>
        </w:rPr>
        <w:t>l</w:t>
      </w:r>
      <w:r w:rsidRPr="008B4276">
        <w:rPr>
          <w:rFonts w:cs="Arial"/>
          <w:color w:val="000000"/>
          <w:spacing w:val="2"/>
          <w:szCs w:val="22"/>
        </w:rPr>
        <w:t xml:space="preserve"> </w:t>
      </w:r>
      <w:r w:rsidRPr="008B4276">
        <w:rPr>
          <w:rFonts w:cs="Arial"/>
          <w:color w:val="000000"/>
          <w:szCs w:val="22"/>
        </w:rPr>
        <w:t>que</w:t>
      </w:r>
      <w:r w:rsidRPr="008B4276">
        <w:rPr>
          <w:rFonts w:cs="Arial"/>
          <w:color w:val="000000"/>
          <w:spacing w:val="2"/>
          <w:szCs w:val="22"/>
        </w:rPr>
        <w:t xml:space="preserve"> </w:t>
      </w:r>
      <w:r w:rsidRPr="008B4276">
        <w:rPr>
          <w:rFonts w:cs="Arial"/>
          <w:color w:val="000000"/>
          <w:spacing w:val="-1"/>
          <w:szCs w:val="22"/>
        </w:rPr>
        <w:t>t</w:t>
      </w:r>
      <w:r w:rsidRPr="008B4276">
        <w:rPr>
          <w:rFonts w:cs="Arial"/>
          <w:color w:val="000000"/>
          <w:szCs w:val="22"/>
        </w:rPr>
        <w:t>raba</w:t>
      </w:r>
      <w:r w:rsidRPr="008B4276">
        <w:rPr>
          <w:rFonts w:cs="Arial"/>
          <w:color w:val="000000"/>
          <w:spacing w:val="1"/>
          <w:szCs w:val="22"/>
        </w:rPr>
        <w:t>j</w:t>
      </w:r>
      <w:r w:rsidRPr="008B4276">
        <w:rPr>
          <w:rFonts w:cs="Arial"/>
          <w:color w:val="000000"/>
          <w:szCs w:val="22"/>
        </w:rPr>
        <w:t>an</w:t>
      </w:r>
      <w:r w:rsidRPr="008B4276">
        <w:rPr>
          <w:rFonts w:cs="Arial"/>
          <w:color w:val="000000"/>
          <w:spacing w:val="1"/>
          <w:szCs w:val="22"/>
        </w:rPr>
        <w:t xml:space="preserve"> </w:t>
      </w:r>
      <w:r w:rsidRPr="008B4276">
        <w:rPr>
          <w:rFonts w:cs="Arial"/>
          <w:color w:val="000000"/>
          <w:szCs w:val="22"/>
        </w:rPr>
        <w:t>20 asesores</w:t>
      </w:r>
      <w:r w:rsidRPr="008B4276">
        <w:rPr>
          <w:rFonts w:cs="Arial"/>
          <w:color w:val="000000"/>
          <w:spacing w:val="3"/>
          <w:szCs w:val="22"/>
        </w:rPr>
        <w:t xml:space="preserve"> </w:t>
      </w:r>
      <w:r w:rsidRPr="008B4276">
        <w:rPr>
          <w:rFonts w:cs="Arial"/>
          <w:color w:val="000000"/>
          <w:szCs w:val="22"/>
        </w:rPr>
        <w:t>de</w:t>
      </w:r>
      <w:r w:rsidRPr="008B4276">
        <w:rPr>
          <w:rFonts w:cs="Arial"/>
          <w:color w:val="000000"/>
          <w:spacing w:val="3"/>
          <w:szCs w:val="22"/>
        </w:rPr>
        <w:t xml:space="preserve"> </w:t>
      </w:r>
      <w:r w:rsidRPr="008B4276">
        <w:rPr>
          <w:rFonts w:cs="Arial"/>
          <w:color w:val="000000"/>
          <w:spacing w:val="-1"/>
          <w:szCs w:val="22"/>
        </w:rPr>
        <w:t>f</w:t>
      </w:r>
      <w:r w:rsidRPr="008B4276">
        <w:rPr>
          <w:rFonts w:cs="Arial"/>
          <w:color w:val="000000"/>
          <w:szCs w:val="22"/>
        </w:rPr>
        <w:t>ormac</w:t>
      </w:r>
      <w:r w:rsidRPr="008B4276">
        <w:rPr>
          <w:rFonts w:cs="Arial"/>
          <w:color w:val="000000"/>
          <w:spacing w:val="-1"/>
          <w:szCs w:val="22"/>
        </w:rPr>
        <w:t>i</w:t>
      </w:r>
      <w:r w:rsidRPr="008B4276">
        <w:rPr>
          <w:rFonts w:cs="Arial"/>
          <w:color w:val="000000"/>
          <w:szCs w:val="22"/>
        </w:rPr>
        <w:t>ón,</w:t>
      </w:r>
      <w:r w:rsidRPr="008B4276">
        <w:rPr>
          <w:rFonts w:cs="Arial"/>
          <w:color w:val="000000"/>
          <w:spacing w:val="2"/>
          <w:szCs w:val="22"/>
        </w:rPr>
        <w:t xml:space="preserve"> </w:t>
      </w:r>
      <w:r w:rsidRPr="008B4276">
        <w:rPr>
          <w:rFonts w:cs="Arial"/>
          <w:color w:val="000000"/>
          <w:szCs w:val="22"/>
        </w:rPr>
        <w:t>c</w:t>
      </w:r>
      <w:r w:rsidRPr="008B4276">
        <w:rPr>
          <w:rFonts w:cs="Arial"/>
          <w:color w:val="000000"/>
          <w:spacing w:val="2"/>
          <w:szCs w:val="22"/>
        </w:rPr>
        <w:t>u</w:t>
      </w:r>
      <w:r w:rsidRPr="008B4276">
        <w:rPr>
          <w:rFonts w:cs="Arial"/>
          <w:color w:val="000000"/>
          <w:spacing w:val="-4"/>
          <w:szCs w:val="22"/>
        </w:rPr>
        <w:t>y</w:t>
      </w:r>
      <w:r w:rsidRPr="008B4276">
        <w:rPr>
          <w:rFonts w:cs="Arial"/>
          <w:color w:val="000000"/>
          <w:szCs w:val="22"/>
        </w:rPr>
        <w:t>o</w:t>
      </w:r>
      <w:r w:rsidRPr="008B4276">
        <w:rPr>
          <w:rFonts w:cs="Arial"/>
          <w:color w:val="000000"/>
          <w:spacing w:val="5"/>
          <w:szCs w:val="22"/>
        </w:rPr>
        <w:t xml:space="preserve"> </w:t>
      </w:r>
      <w:r w:rsidRPr="008B4276">
        <w:rPr>
          <w:rFonts w:cs="Arial"/>
          <w:color w:val="000000"/>
          <w:szCs w:val="22"/>
        </w:rPr>
        <w:t>ob</w:t>
      </w:r>
      <w:r w:rsidRPr="008B4276">
        <w:rPr>
          <w:rFonts w:cs="Arial"/>
          <w:color w:val="000000"/>
          <w:spacing w:val="-1"/>
          <w:szCs w:val="22"/>
        </w:rPr>
        <w:t>j</w:t>
      </w:r>
      <w:r w:rsidRPr="008B4276">
        <w:rPr>
          <w:rFonts w:cs="Arial"/>
          <w:color w:val="000000"/>
          <w:szCs w:val="22"/>
        </w:rPr>
        <w:t>e</w:t>
      </w:r>
      <w:r w:rsidRPr="008B4276">
        <w:rPr>
          <w:rFonts w:cs="Arial"/>
          <w:color w:val="000000"/>
          <w:spacing w:val="1"/>
          <w:szCs w:val="22"/>
        </w:rPr>
        <w:t>t</w:t>
      </w:r>
      <w:r w:rsidRPr="008B4276">
        <w:rPr>
          <w:rFonts w:cs="Arial"/>
          <w:color w:val="000000"/>
          <w:spacing w:val="-1"/>
          <w:szCs w:val="22"/>
        </w:rPr>
        <w:t>i</w:t>
      </w:r>
      <w:r w:rsidRPr="008B4276">
        <w:rPr>
          <w:rFonts w:cs="Arial"/>
          <w:color w:val="000000"/>
          <w:szCs w:val="22"/>
        </w:rPr>
        <w:t>vo</w:t>
      </w:r>
      <w:r w:rsidRPr="008B4276">
        <w:rPr>
          <w:rFonts w:cs="Arial"/>
          <w:color w:val="000000"/>
          <w:spacing w:val="2"/>
          <w:szCs w:val="22"/>
        </w:rPr>
        <w:t xml:space="preserve"> </w:t>
      </w:r>
      <w:r w:rsidRPr="008B4276">
        <w:rPr>
          <w:rFonts w:cs="Arial"/>
          <w:color w:val="000000"/>
          <w:szCs w:val="22"/>
        </w:rPr>
        <w:t>es</w:t>
      </w:r>
      <w:r w:rsidRPr="008B4276">
        <w:rPr>
          <w:rFonts w:cs="Arial"/>
          <w:color w:val="000000"/>
          <w:spacing w:val="3"/>
          <w:szCs w:val="22"/>
        </w:rPr>
        <w:t xml:space="preserve"> </w:t>
      </w:r>
      <w:r w:rsidRPr="008B4276">
        <w:rPr>
          <w:rFonts w:cs="Arial"/>
          <w:color w:val="000000"/>
          <w:szCs w:val="22"/>
        </w:rPr>
        <w:t>dar</w:t>
      </w:r>
      <w:r w:rsidRPr="008B4276">
        <w:rPr>
          <w:rFonts w:cs="Arial"/>
          <w:color w:val="000000"/>
          <w:spacing w:val="4"/>
          <w:szCs w:val="22"/>
        </w:rPr>
        <w:t xml:space="preserve"> </w:t>
      </w:r>
      <w:r w:rsidRPr="008B4276">
        <w:rPr>
          <w:rFonts w:cs="Arial"/>
          <w:color w:val="000000"/>
          <w:szCs w:val="22"/>
        </w:rPr>
        <w:t>un</w:t>
      </w:r>
      <w:r w:rsidRPr="008B4276">
        <w:rPr>
          <w:rFonts w:cs="Arial"/>
          <w:color w:val="000000"/>
          <w:spacing w:val="3"/>
          <w:szCs w:val="22"/>
        </w:rPr>
        <w:t xml:space="preserve"> </w:t>
      </w:r>
      <w:r w:rsidRPr="008B4276">
        <w:rPr>
          <w:rFonts w:cs="Arial"/>
          <w:color w:val="000000"/>
          <w:spacing w:val="-1"/>
          <w:szCs w:val="22"/>
        </w:rPr>
        <w:t>i</w:t>
      </w:r>
      <w:r w:rsidRPr="008B4276">
        <w:rPr>
          <w:rFonts w:cs="Arial"/>
          <w:color w:val="000000"/>
          <w:szCs w:val="22"/>
        </w:rPr>
        <w:t>mpu</w:t>
      </w:r>
      <w:r w:rsidRPr="008B4276">
        <w:rPr>
          <w:rFonts w:cs="Arial"/>
          <w:color w:val="000000"/>
          <w:spacing w:val="-1"/>
          <w:szCs w:val="22"/>
        </w:rPr>
        <w:t>l</w:t>
      </w:r>
      <w:r w:rsidRPr="008B4276">
        <w:rPr>
          <w:rFonts w:cs="Arial"/>
          <w:color w:val="000000"/>
          <w:szCs w:val="22"/>
        </w:rPr>
        <w:t>so</w:t>
      </w:r>
      <w:r w:rsidRPr="008B4276">
        <w:rPr>
          <w:rFonts w:cs="Arial"/>
          <w:color w:val="000000"/>
          <w:spacing w:val="3"/>
          <w:szCs w:val="22"/>
        </w:rPr>
        <w:t xml:space="preserve"> </w:t>
      </w:r>
      <w:r w:rsidRPr="008B4276">
        <w:rPr>
          <w:rFonts w:cs="Arial"/>
          <w:color w:val="000000"/>
          <w:szCs w:val="22"/>
        </w:rPr>
        <w:t>a</w:t>
      </w:r>
      <w:r w:rsidRPr="008B4276">
        <w:rPr>
          <w:rFonts w:cs="Arial"/>
          <w:color w:val="000000"/>
          <w:spacing w:val="3"/>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3"/>
          <w:szCs w:val="22"/>
        </w:rPr>
        <w:t xml:space="preserve"> </w:t>
      </w:r>
      <w:r w:rsidRPr="008B4276">
        <w:rPr>
          <w:rFonts w:cs="Arial"/>
          <w:color w:val="000000"/>
          <w:spacing w:val="1"/>
          <w:szCs w:val="22"/>
        </w:rPr>
        <w:t>f</w:t>
      </w:r>
      <w:r w:rsidRPr="008B4276">
        <w:rPr>
          <w:rFonts w:cs="Arial"/>
          <w:color w:val="000000"/>
          <w:szCs w:val="22"/>
        </w:rPr>
        <w:t>o</w:t>
      </w:r>
      <w:r w:rsidRPr="008B4276">
        <w:rPr>
          <w:rFonts w:cs="Arial"/>
          <w:color w:val="000000"/>
          <w:spacing w:val="-1"/>
          <w:szCs w:val="22"/>
        </w:rPr>
        <w:t>r</w:t>
      </w:r>
      <w:r w:rsidRPr="008B4276">
        <w:rPr>
          <w:rFonts w:cs="Arial"/>
          <w:color w:val="000000"/>
          <w:szCs w:val="22"/>
        </w:rPr>
        <w:t>mac</w:t>
      </w:r>
      <w:r w:rsidRPr="008B4276">
        <w:rPr>
          <w:rFonts w:cs="Arial"/>
          <w:color w:val="000000"/>
          <w:spacing w:val="-1"/>
          <w:szCs w:val="22"/>
        </w:rPr>
        <w:t>i</w:t>
      </w:r>
      <w:r w:rsidRPr="008B4276">
        <w:rPr>
          <w:rFonts w:cs="Arial"/>
          <w:color w:val="000000"/>
          <w:spacing w:val="2"/>
          <w:szCs w:val="22"/>
        </w:rPr>
        <w:t>ó</w:t>
      </w:r>
      <w:r w:rsidRPr="008B4276">
        <w:rPr>
          <w:rFonts w:cs="Arial"/>
          <w:color w:val="000000"/>
          <w:szCs w:val="22"/>
        </w:rPr>
        <w:t>n</w:t>
      </w:r>
      <w:r w:rsidRPr="008B4276">
        <w:rPr>
          <w:rFonts w:cs="Arial"/>
          <w:color w:val="000000"/>
          <w:spacing w:val="2"/>
          <w:szCs w:val="22"/>
        </w:rPr>
        <w:t xml:space="preserve"> </w:t>
      </w:r>
      <w:r w:rsidRPr="00A56BE8">
        <w:rPr>
          <w:rFonts w:cs="Arial"/>
          <w:color w:val="000000"/>
          <w:spacing w:val="-1"/>
          <w:szCs w:val="22"/>
        </w:rPr>
        <w:t>permanente</w:t>
      </w:r>
      <w:r w:rsidRPr="008B4276">
        <w:rPr>
          <w:rFonts w:cs="Arial"/>
          <w:color w:val="000000"/>
          <w:szCs w:val="22"/>
        </w:rPr>
        <w:t xml:space="preserve"> d</w:t>
      </w:r>
      <w:r w:rsidRPr="008B4276">
        <w:rPr>
          <w:rFonts w:cs="Arial"/>
          <w:color w:val="000000"/>
          <w:spacing w:val="2"/>
          <w:szCs w:val="22"/>
        </w:rPr>
        <w:t>e</w:t>
      </w:r>
      <w:r w:rsidRPr="008B4276">
        <w:rPr>
          <w:rFonts w:cs="Arial"/>
          <w:color w:val="000000"/>
          <w:szCs w:val="22"/>
        </w:rPr>
        <w:t>l</w:t>
      </w:r>
      <w:r w:rsidRPr="008B4276">
        <w:rPr>
          <w:rFonts w:cs="Arial"/>
          <w:color w:val="000000"/>
          <w:spacing w:val="2"/>
          <w:szCs w:val="22"/>
        </w:rPr>
        <w:t xml:space="preserve"> </w:t>
      </w:r>
      <w:r w:rsidRPr="008B4276">
        <w:rPr>
          <w:rFonts w:cs="Arial"/>
          <w:color w:val="000000"/>
          <w:szCs w:val="22"/>
        </w:rPr>
        <w:t>pr</w:t>
      </w:r>
      <w:r w:rsidRPr="008B4276">
        <w:rPr>
          <w:rFonts w:cs="Arial"/>
          <w:color w:val="000000"/>
          <w:spacing w:val="-2"/>
          <w:szCs w:val="22"/>
        </w:rPr>
        <w:t>o</w:t>
      </w:r>
      <w:r w:rsidRPr="008B4276">
        <w:rPr>
          <w:rFonts w:cs="Arial"/>
          <w:color w:val="000000"/>
          <w:spacing w:val="1"/>
          <w:szCs w:val="22"/>
        </w:rPr>
        <w:t>f</w:t>
      </w:r>
      <w:r w:rsidRPr="008B4276">
        <w:rPr>
          <w:rFonts w:cs="Arial"/>
          <w:color w:val="000000"/>
          <w:szCs w:val="22"/>
        </w:rPr>
        <w:t>esorado</w:t>
      </w:r>
      <w:r w:rsidRPr="008B4276">
        <w:rPr>
          <w:rFonts w:cs="Arial"/>
          <w:color w:val="000000"/>
          <w:spacing w:val="2"/>
          <w:szCs w:val="22"/>
        </w:rPr>
        <w:t xml:space="preserve"> </w:t>
      </w:r>
      <w:r w:rsidRPr="008B4276">
        <w:rPr>
          <w:rFonts w:cs="Arial"/>
          <w:color w:val="000000"/>
          <w:szCs w:val="22"/>
        </w:rPr>
        <w:t xml:space="preserve">para </w:t>
      </w:r>
      <w:r w:rsidRPr="008B4276">
        <w:rPr>
          <w:rFonts w:cs="Arial"/>
          <w:color w:val="000000"/>
          <w:spacing w:val="-1"/>
          <w:szCs w:val="22"/>
        </w:rPr>
        <w:t>l</w:t>
      </w:r>
      <w:r w:rsidRPr="008B4276">
        <w:rPr>
          <w:rFonts w:cs="Arial"/>
          <w:color w:val="000000"/>
          <w:szCs w:val="22"/>
        </w:rPr>
        <w:t>a</w:t>
      </w:r>
      <w:r w:rsidRPr="008B4276">
        <w:rPr>
          <w:rFonts w:cs="Arial"/>
          <w:color w:val="000000"/>
          <w:spacing w:val="13"/>
          <w:szCs w:val="22"/>
        </w:rPr>
        <w:t xml:space="preserve"> </w:t>
      </w:r>
      <w:r w:rsidRPr="008B4276">
        <w:rPr>
          <w:rFonts w:cs="Arial"/>
          <w:color w:val="000000"/>
          <w:spacing w:val="-1"/>
          <w:szCs w:val="22"/>
        </w:rPr>
        <w:t>i</w:t>
      </w:r>
      <w:r w:rsidRPr="008B4276">
        <w:rPr>
          <w:rFonts w:cs="Arial"/>
          <w:color w:val="000000"/>
          <w:szCs w:val="22"/>
        </w:rPr>
        <w:t>nc</w:t>
      </w:r>
      <w:r w:rsidRPr="008B4276">
        <w:rPr>
          <w:rFonts w:cs="Arial"/>
          <w:color w:val="000000"/>
          <w:spacing w:val="1"/>
          <w:szCs w:val="22"/>
        </w:rPr>
        <w:t>l</w:t>
      </w:r>
      <w:r w:rsidRPr="008B4276">
        <w:rPr>
          <w:rFonts w:cs="Arial"/>
          <w:color w:val="000000"/>
          <w:szCs w:val="22"/>
        </w:rPr>
        <w:t>us</w:t>
      </w:r>
      <w:r w:rsidRPr="008B4276">
        <w:rPr>
          <w:rFonts w:cs="Arial"/>
          <w:color w:val="000000"/>
          <w:spacing w:val="-1"/>
          <w:szCs w:val="22"/>
        </w:rPr>
        <w:t>i</w:t>
      </w:r>
      <w:r w:rsidRPr="008B4276">
        <w:rPr>
          <w:rFonts w:cs="Arial"/>
          <w:color w:val="000000"/>
          <w:szCs w:val="22"/>
        </w:rPr>
        <w:t>ón</w:t>
      </w:r>
      <w:r w:rsidRPr="008B4276">
        <w:rPr>
          <w:rFonts w:cs="Arial"/>
          <w:color w:val="000000"/>
          <w:spacing w:val="13"/>
          <w:szCs w:val="22"/>
        </w:rPr>
        <w:t xml:space="preserve"> </w:t>
      </w:r>
      <w:r w:rsidRPr="008B4276">
        <w:rPr>
          <w:rFonts w:cs="Arial"/>
          <w:color w:val="000000"/>
          <w:szCs w:val="22"/>
        </w:rPr>
        <w:t>edu</w:t>
      </w:r>
      <w:r w:rsidRPr="008B4276">
        <w:rPr>
          <w:rFonts w:cs="Arial"/>
          <w:color w:val="000000"/>
          <w:spacing w:val="2"/>
          <w:szCs w:val="22"/>
        </w:rPr>
        <w:t>c</w:t>
      </w:r>
      <w:r w:rsidRPr="008B4276">
        <w:rPr>
          <w:rFonts w:cs="Arial"/>
          <w:color w:val="000000"/>
          <w:szCs w:val="22"/>
        </w:rPr>
        <w:t>a</w:t>
      </w:r>
      <w:r w:rsidRPr="008B4276">
        <w:rPr>
          <w:rFonts w:cs="Arial"/>
          <w:color w:val="000000"/>
          <w:spacing w:val="1"/>
          <w:szCs w:val="22"/>
        </w:rPr>
        <w:t>t</w:t>
      </w:r>
      <w:r w:rsidRPr="008B4276">
        <w:rPr>
          <w:rFonts w:cs="Arial"/>
          <w:color w:val="000000"/>
          <w:spacing w:val="-1"/>
          <w:szCs w:val="22"/>
        </w:rPr>
        <w:t>i</w:t>
      </w:r>
      <w:r w:rsidRPr="008B4276">
        <w:rPr>
          <w:rFonts w:cs="Arial"/>
          <w:color w:val="000000"/>
          <w:szCs w:val="22"/>
        </w:rPr>
        <w:t xml:space="preserve">va. </w:t>
      </w:r>
      <w:r w:rsidRPr="008B4276">
        <w:rPr>
          <w:rFonts w:cs="Arial"/>
          <w:color w:val="000000"/>
          <w:spacing w:val="-1"/>
          <w:szCs w:val="22"/>
        </w:rPr>
        <w:t>A</w:t>
      </w:r>
      <w:r w:rsidRPr="008B4276">
        <w:rPr>
          <w:rFonts w:cs="Arial"/>
          <w:color w:val="000000"/>
          <w:spacing w:val="2"/>
          <w:szCs w:val="22"/>
        </w:rPr>
        <w:t>d</w:t>
      </w:r>
      <w:r w:rsidRPr="008B4276">
        <w:rPr>
          <w:rFonts w:cs="Arial"/>
          <w:color w:val="000000"/>
          <w:szCs w:val="22"/>
        </w:rPr>
        <w:t>emá</w:t>
      </w:r>
      <w:r w:rsidRPr="008B4276">
        <w:rPr>
          <w:rFonts w:cs="Arial"/>
          <w:color w:val="000000"/>
          <w:spacing w:val="-2"/>
          <w:szCs w:val="22"/>
        </w:rPr>
        <w:t>s</w:t>
      </w:r>
      <w:r w:rsidRPr="008B4276">
        <w:rPr>
          <w:rFonts w:cs="Arial"/>
          <w:color w:val="000000"/>
          <w:szCs w:val="22"/>
        </w:rPr>
        <w:t>,</w:t>
      </w:r>
      <w:r w:rsidRPr="008B4276">
        <w:rPr>
          <w:rFonts w:cs="Arial"/>
          <w:color w:val="000000"/>
          <w:spacing w:val="12"/>
          <w:szCs w:val="22"/>
        </w:rPr>
        <w:t xml:space="preserve"> </w:t>
      </w:r>
      <w:r w:rsidRPr="008B4276">
        <w:rPr>
          <w:rFonts w:cs="Arial"/>
          <w:color w:val="000000"/>
          <w:szCs w:val="22"/>
        </w:rPr>
        <w:t>se</w:t>
      </w:r>
      <w:r w:rsidRPr="008B4276">
        <w:rPr>
          <w:rFonts w:cs="Arial"/>
          <w:color w:val="000000"/>
          <w:spacing w:val="13"/>
          <w:szCs w:val="22"/>
        </w:rPr>
        <w:t xml:space="preserve"> </w:t>
      </w:r>
      <w:r w:rsidRPr="008B4276">
        <w:rPr>
          <w:rFonts w:cs="Arial"/>
          <w:color w:val="000000"/>
          <w:szCs w:val="22"/>
        </w:rPr>
        <w:t>ha</w:t>
      </w:r>
      <w:r w:rsidRPr="008B4276">
        <w:rPr>
          <w:rFonts w:cs="Arial"/>
          <w:color w:val="000000"/>
          <w:spacing w:val="13"/>
          <w:szCs w:val="22"/>
        </w:rPr>
        <w:t xml:space="preserve"> </w:t>
      </w:r>
      <w:r w:rsidRPr="008B4276">
        <w:rPr>
          <w:rFonts w:cs="Arial"/>
          <w:color w:val="000000"/>
          <w:szCs w:val="22"/>
        </w:rPr>
        <w:t>r</w:t>
      </w:r>
      <w:r w:rsidRPr="008B4276">
        <w:rPr>
          <w:rFonts w:cs="Arial"/>
          <w:color w:val="000000"/>
          <w:spacing w:val="-2"/>
          <w:szCs w:val="22"/>
        </w:rPr>
        <w:t>e</w:t>
      </w:r>
      <w:r w:rsidRPr="008B4276">
        <w:rPr>
          <w:rFonts w:cs="Arial"/>
          <w:color w:val="000000"/>
          <w:spacing w:val="1"/>
          <w:szCs w:val="22"/>
        </w:rPr>
        <w:t>f</w:t>
      </w:r>
      <w:r w:rsidRPr="008B4276">
        <w:rPr>
          <w:rFonts w:cs="Arial"/>
          <w:color w:val="000000"/>
          <w:szCs w:val="22"/>
        </w:rPr>
        <w:t>orzado</w:t>
      </w:r>
      <w:r w:rsidRPr="008B4276">
        <w:rPr>
          <w:rFonts w:cs="Arial"/>
          <w:color w:val="000000"/>
          <w:spacing w:val="13"/>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13"/>
          <w:szCs w:val="22"/>
        </w:rPr>
        <w:t xml:space="preserve"> </w:t>
      </w:r>
      <w:r w:rsidRPr="008B4276">
        <w:rPr>
          <w:rFonts w:cs="Arial"/>
          <w:color w:val="000000"/>
          <w:szCs w:val="22"/>
        </w:rPr>
        <w:t>red</w:t>
      </w:r>
      <w:r w:rsidRPr="008B4276">
        <w:rPr>
          <w:rFonts w:cs="Arial"/>
          <w:color w:val="000000"/>
          <w:spacing w:val="13"/>
          <w:szCs w:val="22"/>
        </w:rPr>
        <w:t xml:space="preserve"> </w:t>
      </w:r>
      <w:r w:rsidRPr="008B4276">
        <w:rPr>
          <w:rFonts w:cs="Arial"/>
          <w:color w:val="000000"/>
          <w:szCs w:val="22"/>
        </w:rPr>
        <w:t>de</w:t>
      </w:r>
      <w:r w:rsidRPr="008B4276">
        <w:rPr>
          <w:rFonts w:cs="Arial"/>
          <w:color w:val="000000"/>
          <w:spacing w:val="13"/>
          <w:szCs w:val="22"/>
        </w:rPr>
        <w:t xml:space="preserve"> </w:t>
      </w:r>
      <w:r w:rsidRPr="008B4276">
        <w:rPr>
          <w:rFonts w:cs="Arial"/>
          <w:color w:val="000000"/>
          <w:szCs w:val="22"/>
        </w:rPr>
        <w:t>asesores</w:t>
      </w:r>
      <w:r w:rsidRPr="008B4276">
        <w:rPr>
          <w:rFonts w:cs="Arial"/>
          <w:color w:val="000000"/>
          <w:spacing w:val="13"/>
          <w:szCs w:val="22"/>
        </w:rPr>
        <w:t xml:space="preserve"> </w:t>
      </w:r>
      <w:r w:rsidRPr="008B4276">
        <w:rPr>
          <w:rFonts w:cs="Arial"/>
          <w:color w:val="000000"/>
          <w:szCs w:val="22"/>
        </w:rPr>
        <w:t>de</w:t>
      </w:r>
      <w:r w:rsidRPr="008B4276">
        <w:rPr>
          <w:rFonts w:cs="Arial"/>
          <w:color w:val="000000"/>
          <w:spacing w:val="13"/>
          <w:szCs w:val="22"/>
        </w:rPr>
        <w:t xml:space="preserve"> </w:t>
      </w:r>
      <w:r w:rsidRPr="008B4276">
        <w:rPr>
          <w:rFonts w:cs="Arial"/>
          <w:color w:val="000000"/>
          <w:spacing w:val="-1"/>
          <w:szCs w:val="22"/>
        </w:rPr>
        <w:t>t</w:t>
      </w:r>
      <w:r w:rsidRPr="008B4276">
        <w:rPr>
          <w:rFonts w:cs="Arial"/>
          <w:color w:val="000000"/>
          <w:szCs w:val="22"/>
        </w:rPr>
        <w:t>oda</w:t>
      </w:r>
      <w:r w:rsidRPr="008B4276">
        <w:rPr>
          <w:rFonts w:cs="Arial"/>
          <w:color w:val="000000"/>
          <w:spacing w:val="13"/>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13"/>
          <w:szCs w:val="22"/>
        </w:rPr>
        <w:t xml:space="preserve"> </w:t>
      </w:r>
      <w:r w:rsidRPr="008B4276">
        <w:rPr>
          <w:rFonts w:cs="Arial"/>
          <w:color w:val="000000"/>
          <w:szCs w:val="22"/>
        </w:rPr>
        <w:t>comun</w:t>
      </w:r>
      <w:r w:rsidRPr="008B4276">
        <w:rPr>
          <w:rFonts w:cs="Arial"/>
          <w:color w:val="000000"/>
          <w:spacing w:val="1"/>
          <w:szCs w:val="22"/>
        </w:rPr>
        <w:t>i</w:t>
      </w:r>
      <w:r w:rsidRPr="008B4276">
        <w:rPr>
          <w:rFonts w:cs="Arial"/>
          <w:color w:val="000000"/>
          <w:szCs w:val="22"/>
        </w:rPr>
        <w:t>dad,</w:t>
      </w:r>
      <w:r w:rsidRPr="008B4276">
        <w:rPr>
          <w:rFonts w:cs="Arial"/>
          <w:color w:val="000000"/>
          <w:spacing w:val="14"/>
          <w:szCs w:val="22"/>
        </w:rPr>
        <w:t xml:space="preserve"> </w:t>
      </w:r>
      <w:r w:rsidRPr="008B4276">
        <w:rPr>
          <w:rFonts w:cs="Arial"/>
          <w:color w:val="000000"/>
          <w:szCs w:val="22"/>
        </w:rPr>
        <w:t>pasando</w:t>
      </w:r>
      <w:r w:rsidRPr="008B4276">
        <w:rPr>
          <w:rFonts w:cs="Arial"/>
          <w:color w:val="000000"/>
          <w:spacing w:val="13"/>
          <w:szCs w:val="22"/>
        </w:rPr>
        <w:t xml:space="preserve"> </w:t>
      </w:r>
      <w:r w:rsidRPr="008B4276">
        <w:rPr>
          <w:rFonts w:cs="Arial"/>
          <w:color w:val="000000"/>
          <w:szCs w:val="22"/>
        </w:rPr>
        <w:t>de se</w:t>
      </w:r>
      <w:r w:rsidRPr="008B4276">
        <w:rPr>
          <w:rFonts w:cs="Arial"/>
          <w:color w:val="000000"/>
          <w:spacing w:val="-1"/>
          <w:szCs w:val="22"/>
        </w:rPr>
        <w:t>i</w:t>
      </w:r>
      <w:r w:rsidRPr="008B4276">
        <w:rPr>
          <w:rFonts w:cs="Arial"/>
          <w:color w:val="000000"/>
          <w:szCs w:val="22"/>
        </w:rPr>
        <w:t>s,</w:t>
      </w:r>
      <w:r w:rsidRPr="008B4276">
        <w:rPr>
          <w:rFonts w:cs="Arial"/>
          <w:color w:val="000000"/>
          <w:spacing w:val="-1"/>
          <w:szCs w:val="22"/>
        </w:rPr>
        <w:t xml:space="preserve"> </w:t>
      </w:r>
      <w:r w:rsidRPr="008B4276">
        <w:rPr>
          <w:rFonts w:cs="Arial"/>
          <w:color w:val="000000"/>
          <w:szCs w:val="22"/>
        </w:rPr>
        <w:t>del curso</w:t>
      </w:r>
      <w:r w:rsidRPr="008B4276">
        <w:rPr>
          <w:rFonts w:cs="Arial"/>
          <w:color w:val="000000"/>
          <w:spacing w:val="-1"/>
          <w:szCs w:val="22"/>
        </w:rPr>
        <w:t xml:space="preserve"> </w:t>
      </w:r>
      <w:r w:rsidRPr="008B4276">
        <w:rPr>
          <w:rFonts w:cs="Arial"/>
          <w:color w:val="000000"/>
          <w:szCs w:val="22"/>
        </w:rPr>
        <w:t>pas</w:t>
      </w:r>
      <w:r w:rsidRPr="008B4276">
        <w:rPr>
          <w:rFonts w:cs="Arial"/>
          <w:color w:val="000000"/>
          <w:spacing w:val="2"/>
          <w:szCs w:val="22"/>
        </w:rPr>
        <w:t>a</w:t>
      </w:r>
      <w:r w:rsidRPr="008B4276">
        <w:rPr>
          <w:rFonts w:cs="Arial"/>
          <w:color w:val="000000"/>
          <w:szCs w:val="22"/>
        </w:rPr>
        <w:t>do,</w:t>
      </w:r>
      <w:r w:rsidRPr="008B4276">
        <w:rPr>
          <w:rFonts w:cs="Arial"/>
          <w:color w:val="000000"/>
          <w:spacing w:val="-1"/>
          <w:szCs w:val="22"/>
        </w:rPr>
        <w:t xml:space="preserve"> </w:t>
      </w:r>
      <w:r w:rsidRPr="008B4276">
        <w:rPr>
          <w:rFonts w:cs="Arial"/>
          <w:color w:val="000000"/>
          <w:szCs w:val="22"/>
        </w:rPr>
        <w:t>a 20 asesores</w:t>
      </w:r>
      <w:r w:rsidRPr="008B4276">
        <w:rPr>
          <w:rFonts w:cs="Arial"/>
          <w:color w:val="000000"/>
          <w:spacing w:val="1"/>
          <w:szCs w:val="22"/>
        </w:rPr>
        <w:t xml:space="preserve"> </w:t>
      </w:r>
      <w:r w:rsidRPr="008B4276">
        <w:rPr>
          <w:rFonts w:cs="Arial"/>
          <w:color w:val="000000"/>
          <w:szCs w:val="22"/>
        </w:rPr>
        <w:t xml:space="preserve">en </w:t>
      </w:r>
      <w:r w:rsidRPr="008B4276">
        <w:rPr>
          <w:rFonts w:cs="Arial"/>
          <w:color w:val="000000"/>
          <w:spacing w:val="1"/>
          <w:szCs w:val="22"/>
        </w:rPr>
        <w:t>t</w:t>
      </w:r>
      <w:r w:rsidRPr="008B4276">
        <w:rPr>
          <w:rFonts w:cs="Arial"/>
          <w:color w:val="000000"/>
          <w:szCs w:val="22"/>
        </w:rPr>
        <w:t>odo</w:t>
      </w:r>
      <w:r w:rsidRPr="008B4276">
        <w:rPr>
          <w:rFonts w:cs="Arial"/>
          <w:color w:val="000000"/>
          <w:spacing w:val="-1"/>
          <w:szCs w:val="22"/>
        </w:rPr>
        <w:t xml:space="preserve"> </w:t>
      </w:r>
      <w:r w:rsidRPr="008B4276">
        <w:rPr>
          <w:rFonts w:cs="Arial"/>
          <w:color w:val="000000"/>
          <w:szCs w:val="22"/>
        </w:rPr>
        <w:t xml:space="preserve">el </w:t>
      </w:r>
      <w:r w:rsidRPr="008B4276">
        <w:rPr>
          <w:rFonts w:cs="Arial"/>
          <w:color w:val="000000"/>
          <w:spacing w:val="1"/>
          <w:szCs w:val="22"/>
        </w:rPr>
        <w:t>t</w:t>
      </w:r>
      <w:r w:rsidRPr="008B4276">
        <w:rPr>
          <w:rFonts w:cs="Arial"/>
          <w:color w:val="000000"/>
          <w:spacing w:val="-2"/>
          <w:szCs w:val="22"/>
        </w:rPr>
        <w:t>e</w:t>
      </w:r>
      <w:r w:rsidRPr="008B4276">
        <w:rPr>
          <w:rFonts w:cs="Arial"/>
          <w:color w:val="000000"/>
          <w:szCs w:val="22"/>
        </w:rPr>
        <w:t>rr</w:t>
      </w:r>
      <w:r w:rsidRPr="008B4276">
        <w:rPr>
          <w:rFonts w:cs="Arial"/>
          <w:color w:val="000000"/>
          <w:spacing w:val="-1"/>
          <w:szCs w:val="22"/>
        </w:rPr>
        <w:t>i</w:t>
      </w:r>
      <w:r w:rsidRPr="008B4276">
        <w:rPr>
          <w:rFonts w:cs="Arial"/>
          <w:color w:val="000000"/>
          <w:spacing w:val="1"/>
          <w:szCs w:val="22"/>
        </w:rPr>
        <w:t>t</w:t>
      </w:r>
      <w:r w:rsidRPr="008B4276">
        <w:rPr>
          <w:rFonts w:cs="Arial"/>
          <w:color w:val="000000"/>
          <w:szCs w:val="22"/>
        </w:rPr>
        <w:t>or</w:t>
      </w:r>
      <w:r w:rsidRPr="008B4276">
        <w:rPr>
          <w:rFonts w:cs="Arial"/>
          <w:color w:val="000000"/>
          <w:spacing w:val="-1"/>
          <w:szCs w:val="22"/>
        </w:rPr>
        <w:t>i</w:t>
      </w:r>
      <w:r w:rsidRPr="008B4276">
        <w:rPr>
          <w:rFonts w:cs="Arial"/>
          <w:color w:val="000000"/>
          <w:szCs w:val="22"/>
        </w:rPr>
        <w:t>o.</w:t>
      </w:r>
    </w:p>
    <w:p w:rsidR="008B4276" w:rsidRPr="008B4276" w:rsidRDefault="008B4276" w:rsidP="00A56BE8">
      <w:pPr>
        <w:spacing w:line="288" w:lineRule="auto"/>
        <w:ind w:firstLine="0"/>
        <w:rPr>
          <w:rFonts w:cs="Arial"/>
          <w:color w:val="000000"/>
          <w:szCs w:val="22"/>
        </w:rPr>
      </w:pPr>
      <w:r w:rsidRPr="008B4276">
        <w:rPr>
          <w:rFonts w:cs="Arial"/>
          <w:color w:val="000000"/>
          <w:spacing w:val="-1"/>
          <w:szCs w:val="22"/>
        </w:rPr>
        <w:t>P</w:t>
      </w:r>
      <w:r w:rsidRPr="008B4276">
        <w:rPr>
          <w:rFonts w:cs="Arial"/>
          <w:color w:val="000000"/>
          <w:szCs w:val="22"/>
        </w:rPr>
        <w:t>ara el</w:t>
      </w:r>
      <w:r w:rsidRPr="008B4276">
        <w:rPr>
          <w:rFonts w:cs="Arial"/>
          <w:color w:val="000000"/>
          <w:spacing w:val="2"/>
          <w:szCs w:val="22"/>
        </w:rPr>
        <w:t xml:space="preserve"> </w:t>
      </w:r>
      <w:r w:rsidRPr="008B4276">
        <w:rPr>
          <w:rFonts w:cs="Arial"/>
          <w:color w:val="000000"/>
          <w:szCs w:val="22"/>
        </w:rPr>
        <w:t>d</w:t>
      </w:r>
      <w:r w:rsidRPr="008B4276">
        <w:rPr>
          <w:rFonts w:cs="Arial"/>
          <w:color w:val="000000"/>
          <w:spacing w:val="-1"/>
          <w:szCs w:val="22"/>
        </w:rPr>
        <w:t>i</w:t>
      </w:r>
      <w:r w:rsidRPr="008B4276">
        <w:rPr>
          <w:rFonts w:cs="Arial"/>
          <w:color w:val="000000"/>
          <w:szCs w:val="22"/>
        </w:rPr>
        <w:t>seño</w:t>
      </w:r>
      <w:r w:rsidRPr="008B4276">
        <w:rPr>
          <w:rFonts w:cs="Arial"/>
          <w:color w:val="000000"/>
          <w:spacing w:val="3"/>
          <w:szCs w:val="22"/>
        </w:rPr>
        <w:t xml:space="preserve"> </w:t>
      </w:r>
      <w:r w:rsidRPr="008B4276">
        <w:rPr>
          <w:rFonts w:cs="Arial"/>
          <w:color w:val="000000"/>
          <w:szCs w:val="22"/>
        </w:rPr>
        <w:t>y</w:t>
      </w:r>
      <w:r w:rsidRPr="008B4276">
        <w:rPr>
          <w:rFonts w:cs="Arial"/>
          <w:color w:val="000000"/>
          <w:spacing w:val="1"/>
          <w:szCs w:val="22"/>
        </w:rPr>
        <w:t xml:space="preserve"> </w:t>
      </w:r>
      <w:r w:rsidRPr="008B4276">
        <w:rPr>
          <w:rFonts w:cs="Arial"/>
          <w:color w:val="000000"/>
          <w:szCs w:val="22"/>
        </w:rPr>
        <w:t>desarro</w:t>
      </w:r>
      <w:r w:rsidRPr="008B4276">
        <w:rPr>
          <w:rFonts w:cs="Arial"/>
          <w:color w:val="000000"/>
          <w:spacing w:val="-1"/>
          <w:szCs w:val="22"/>
        </w:rPr>
        <w:t>l</w:t>
      </w:r>
      <w:r w:rsidRPr="008B4276">
        <w:rPr>
          <w:rFonts w:cs="Arial"/>
          <w:color w:val="000000"/>
          <w:spacing w:val="1"/>
          <w:szCs w:val="22"/>
        </w:rPr>
        <w:t>l</w:t>
      </w:r>
      <w:r w:rsidRPr="008B4276">
        <w:rPr>
          <w:rFonts w:cs="Arial"/>
          <w:color w:val="000000"/>
          <w:szCs w:val="22"/>
        </w:rPr>
        <w:t>o</w:t>
      </w:r>
      <w:r w:rsidRPr="008B4276">
        <w:rPr>
          <w:rFonts w:cs="Arial"/>
          <w:color w:val="000000"/>
          <w:spacing w:val="1"/>
          <w:szCs w:val="22"/>
        </w:rPr>
        <w:t xml:space="preserve"> </w:t>
      </w:r>
      <w:r w:rsidRPr="008B4276">
        <w:rPr>
          <w:rFonts w:cs="Arial"/>
          <w:color w:val="000000"/>
          <w:szCs w:val="22"/>
        </w:rPr>
        <w:t>de</w:t>
      </w:r>
      <w:r w:rsidRPr="008B4276">
        <w:rPr>
          <w:rFonts w:cs="Arial"/>
          <w:color w:val="000000"/>
          <w:spacing w:val="3"/>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1"/>
          <w:szCs w:val="22"/>
        </w:rPr>
        <w:t xml:space="preserve"> f</w:t>
      </w:r>
      <w:r w:rsidRPr="008B4276">
        <w:rPr>
          <w:rFonts w:cs="Arial"/>
          <w:color w:val="000000"/>
          <w:szCs w:val="22"/>
        </w:rPr>
        <w:t>o</w:t>
      </w:r>
      <w:r w:rsidRPr="008B4276">
        <w:rPr>
          <w:rFonts w:cs="Arial"/>
          <w:color w:val="000000"/>
          <w:spacing w:val="-1"/>
          <w:szCs w:val="22"/>
        </w:rPr>
        <w:t>r</w:t>
      </w:r>
      <w:r w:rsidRPr="008B4276">
        <w:rPr>
          <w:rFonts w:cs="Arial"/>
          <w:color w:val="000000"/>
          <w:szCs w:val="22"/>
        </w:rPr>
        <w:t>mac</w:t>
      </w:r>
      <w:r w:rsidRPr="008B4276">
        <w:rPr>
          <w:rFonts w:cs="Arial"/>
          <w:color w:val="000000"/>
          <w:spacing w:val="1"/>
          <w:szCs w:val="22"/>
        </w:rPr>
        <w:t>i</w:t>
      </w:r>
      <w:r w:rsidRPr="008B4276">
        <w:rPr>
          <w:rFonts w:cs="Arial"/>
          <w:color w:val="000000"/>
          <w:szCs w:val="22"/>
        </w:rPr>
        <w:t>ón</w:t>
      </w:r>
      <w:r w:rsidRPr="008B4276">
        <w:rPr>
          <w:rFonts w:cs="Arial"/>
          <w:color w:val="000000"/>
          <w:spacing w:val="1"/>
          <w:szCs w:val="22"/>
        </w:rPr>
        <w:t xml:space="preserve"> </w:t>
      </w:r>
      <w:r w:rsidRPr="008B4276">
        <w:rPr>
          <w:rFonts w:cs="Arial"/>
          <w:color w:val="000000"/>
          <w:szCs w:val="22"/>
        </w:rPr>
        <w:t>hemos</w:t>
      </w:r>
      <w:r w:rsidRPr="008B4276">
        <w:rPr>
          <w:rFonts w:cs="Arial"/>
          <w:color w:val="000000"/>
          <w:spacing w:val="3"/>
          <w:szCs w:val="22"/>
        </w:rPr>
        <w:t xml:space="preserve"> </w:t>
      </w:r>
      <w:r w:rsidRPr="008B4276">
        <w:rPr>
          <w:rFonts w:cs="Arial"/>
          <w:color w:val="000000"/>
          <w:szCs w:val="22"/>
        </w:rPr>
        <w:t>con</w:t>
      </w:r>
      <w:r w:rsidRPr="008B4276">
        <w:rPr>
          <w:rFonts w:cs="Arial"/>
          <w:color w:val="000000"/>
          <w:spacing w:val="1"/>
          <w:szCs w:val="22"/>
        </w:rPr>
        <w:t>t</w:t>
      </w:r>
      <w:r w:rsidRPr="008B4276">
        <w:rPr>
          <w:rFonts w:cs="Arial"/>
          <w:color w:val="000000"/>
          <w:szCs w:val="22"/>
        </w:rPr>
        <w:t>ado</w:t>
      </w:r>
      <w:r w:rsidRPr="008B4276">
        <w:rPr>
          <w:rFonts w:cs="Arial"/>
          <w:color w:val="000000"/>
          <w:spacing w:val="1"/>
          <w:szCs w:val="22"/>
        </w:rPr>
        <w:t xml:space="preserve"> </w:t>
      </w:r>
      <w:r w:rsidRPr="008B4276">
        <w:rPr>
          <w:rFonts w:cs="Arial"/>
          <w:color w:val="000000"/>
          <w:szCs w:val="22"/>
        </w:rPr>
        <w:t>con</w:t>
      </w:r>
      <w:r w:rsidRPr="008B4276">
        <w:rPr>
          <w:rFonts w:cs="Arial"/>
          <w:color w:val="000000"/>
          <w:spacing w:val="3"/>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1"/>
          <w:szCs w:val="22"/>
        </w:rPr>
        <w:t xml:space="preserve"> </w:t>
      </w:r>
      <w:r w:rsidRPr="008B4276">
        <w:rPr>
          <w:rFonts w:cs="Arial"/>
          <w:color w:val="000000"/>
          <w:szCs w:val="22"/>
        </w:rPr>
        <w:t>co</w:t>
      </w:r>
      <w:r w:rsidRPr="008B4276">
        <w:rPr>
          <w:rFonts w:cs="Arial"/>
          <w:color w:val="000000"/>
          <w:spacing w:val="-1"/>
          <w:szCs w:val="22"/>
        </w:rPr>
        <w:t>l</w:t>
      </w:r>
      <w:r w:rsidRPr="008B4276">
        <w:rPr>
          <w:rFonts w:cs="Arial"/>
          <w:color w:val="000000"/>
          <w:spacing w:val="2"/>
          <w:szCs w:val="22"/>
        </w:rPr>
        <w:t>a</w:t>
      </w:r>
      <w:r w:rsidRPr="008B4276">
        <w:rPr>
          <w:rFonts w:cs="Arial"/>
          <w:color w:val="000000"/>
          <w:szCs w:val="22"/>
        </w:rPr>
        <w:t>borac</w:t>
      </w:r>
      <w:r w:rsidRPr="008B4276">
        <w:rPr>
          <w:rFonts w:cs="Arial"/>
          <w:color w:val="000000"/>
          <w:spacing w:val="-1"/>
          <w:szCs w:val="22"/>
        </w:rPr>
        <w:t>i</w:t>
      </w:r>
      <w:r w:rsidRPr="008B4276">
        <w:rPr>
          <w:rFonts w:cs="Arial"/>
          <w:color w:val="000000"/>
          <w:szCs w:val="22"/>
        </w:rPr>
        <w:t>ón</w:t>
      </w:r>
      <w:r w:rsidRPr="008B4276">
        <w:rPr>
          <w:rFonts w:cs="Arial"/>
          <w:color w:val="000000"/>
          <w:spacing w:val="3"/>
          <w:szCs w:val="22"/>
        </w:rPr>
        <w:t xml:space="preserve"> </w:t>
      </w:r>
      <w:r w:rsidRPr="008B4276">
        <w:rPr>
          <w:rFonts w:cs="Arial"/>
          <w:color w:val="000000"/>
          <w:szCs w:val="22"/>
        </w:rPr>
        <w:t>de</w:t>
      </w:r>
      <w:r w:rsidRPr="008B4276">
        <w:rPr>
          <w:rFonts w:cs="Arial"/>
          <w:color w:val="000000"/>
          <w:spacing w:val="1"/>
          <w:szCs w:val="22"/>
        </w:rPr>
        <w:t xml:space="preserve"> </w:t>
      </w:r>
      <w:r w:rsidRPr="008B4276">
        <w:rPr>
          <w:rFonts w:cs="Arial"/>
          <w:color w:val="000000"/>
          <w:spacing w:val="-1"/>
          <w:szCs w:val="22"/>
        </w:rPr>
        <w:t>l</w:t>
      </w:r>
      <w:r w:rsidRPr="008B4276">
        <w:rPr>
          <w:rFonts w:cs="Arial"/>
          <w:color w:val="000000"/>
          <w:szCs w:val="22"/>
        </w:rPr>
        <w:t>as</w:t>
      </w:r>
      <w:r w:rsidRPr="008B4276">
        <w:rPr>
          <w:rFonts w:cs="Arial"/>
          <w:color w:val="000000"/>
          <w:spacing w:val="3"/>
          <w:szCs w:val="22"/>
        </w:rPr>
        <w:t xml:space="preserve"> </w:t>
      </w:r>
      <w:r w:rsidRPr="008B4276">
        <w:rPr>
          <w:rFonts w:cs="Arial"/>
          <w:color w:val="000000"/>
          <w:szCs w:val="22"/>
        </w:rPr>
        <w:t>en</w:t>
      </w:r>
      <w:r w:rsidRPr="008B4276">
        <w:rPr>
          <w:rFonts w:cs="Arial"/>
          <w:color w:val="000000"/>
          <w:spacing w:val="1"/>
          <w:szCs w:val="22"/>
        </w:rPr>
        <w:t>t</w:t>
      </w:r>
      <w:r w:rsidRPr="008B4276">
        <w:rPr>
          <w:rFonts w:cs="Arial"/>
          <w:color w:val="000000"/>
          <w:spacing w:val="-1"/>
          <w:szCs w:val="22"/>
        </w:rPr>
        <w:t>i</w:t>
      </w:r>
      <w:r w:rsidRPr="008B4276">
        <w:rPr>
          <w:rFonts w:cs="Arial"/>
          <w:color w:val="000000"/>
          <w:szCs w:val="22"/>
        </w:rPr>
        <w:t>da</w:t>
      </w:r>
      <w:r w:rsidRPr="008B4276">
        <w:rPr>
          <w:rFonts w:cs="Arial"/>
          <w:color w:val="000000"/>
          <w:spacing w:val="2"/>
          <w:szCs w:val="22"/>
        </w:rPr>
        <w:t>d</w:t>
      </w:r>
      <w:r w:rsidRPr="008B4276">
        <w:rPr>
          <w:rFonts w:cs="Arial"/>
          <w:color w:val="000000"/>
          <w:szCs w:val="22"/>
        </w:rPr>
        <w:t>es pe</w:t>
      </w:r>
      <w:r w:rsidRPr="008B4276">
        <w:rPr>
          <w:rFonts w:cs="Arial"/>
          <w:color w:val="000000"/>
          <w:spacing w:val="-1"/>
          <w:szCs w:val="22"/>
        </w:rPr>
        <w:t>r</w:t>
      </w:r>
      <w:r w:rsidRPr="008B4276">
        <w:rPr>
          <w:rFonts w:cs="Arial"/>
          <w:color w:val="000000"/>
          <w:spacing w:val="1"/>
          <w:szCs w:val="22"/>
        </w:rPr>
        <w:t>t</w:t>
      </w:r>
      <w:r w:rsidRPr="008B4276">
        <w:rPr>
          <w:rFonts w:cs="Arial"/>
          <w:color w:val="000000"/>
          <w:szCs w:val="22"/>
        </w:rPr>
        <w:t>ene</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en</w:t>
      </w:r>
      <w:r w:rsidRPr="008B4276">
        <w:rPr>
          <w:rFonts w:cs="Arial"/>
          <w:color w:val="000000"/>
          <w:spacing w:val="1"/>
          <w:szCs w:val="22"/>
        </w:rPr>
        <w:t>t</w:t>
      </w:r>
      <w:r w:rsidRPr="008B4276">
        <w:rPr>
          <w:rFonts w:cs="Arial"/>
          <w:color w:val="000000"/>
          <w:szCs w:val="22"/>
        </w:rPr>
        <w:t xml:space="preserve">es al </w:t>
      </w:r>
      <w:r w:rsidRPr="008B4276">
        <w:rPr>
          <w:rFonts w:cs="Arial"/>
          <w:color w:val="000000"/>
          <w:spacing w:val="-1"/>
          <w:szCs w:val="22"/>
        </w:rPr>
        <w:t>C</w:t>
      </w:r>
      <w:r w:rsidRPr="008B4276">
        <w:rPr>
          <w:rFonts w:cs="Arial"/>
          <w:color w:val="000000"/>
          <w:spacing w:val="1"/>
          <w:szCs w:val="22"/>
        </w:rPr>
        <w:t>E</w:t>
      </w:r>
      <w:r w:rsidRPr="008B4276">
        <w:rPr>
          <w:rFonts w:cs="Arial"/>
          <w:color w:val="000000"/>
          <w:spacing w:val="-1"/>
          <w:szCs w:val="22"/>
        </w:rPr>
        <w:t>RM</w:t>
      </w:r>
      <w:r w:rsidRPr="008B4276">
        <w:rPr>
          <w:rFonts w:cs="Arial"/>
          <w:color w:val="000000"/>
          <w:szCs w:val="22"/>
        </w:rPr>
        <w:t xml:space="preserve">I de </w:t>
      </w:r>
      <w:r w:rsidRPr="008B4276">
        <w:rPr>
          <w:rFonts w:cs="Arial"/>
          <w:color w:val="000000"/>
          <w:spacing w:val="-1"/>
          <w:szCs w:val="22"/>
        </w:rPr>
        <w:t>l</w:t>
      </w:r>
      <w:r w:rsidRPr="008B4276">
        <w:rPr>
          <w:rFonts w:cs="Arial"/>
          <w:color w:val="000000"/>
          <w:szCs w:val="22"/>
        </w:rPr>
        <w:t xml:space="preserve">a </w:t>
      </w:r>
      <w:r w:rsidRPr="008B4276">
        <w:rPr>
          <w:rFonts w:cs="Arial"/>
          <w:color w:val="000000"/>
          <w:spacing w:val="-1"/>
          <w:szCs w:val="22"/>
        </w:rPr>
        <w:t>C</w:t>
      </w:r>
      <w:r w:rsidRPr="008B4276">
        <w:rPr>
          <w:rFonts w:cs="Arial"/>
          <w:color w:val="000000"/>
          <w:szCs w:val="22"/>
        </w:rPr>
        <w:t>omu</w:t>
      </w:r>
      <w:r w:rsidRPr="008B4276">
        <w:rPr>
          <w:rFonts w:cs="Arial"/>
          <w:color w:val="000000"/>
          <w:spacing w:val="2"/>
          <w:szCs w:val="22"/>
        </w:rPr>
        <w:t>n</w:t>
      </w:r>
      <w:r w:rsidRPr="008B4276">
        <w:rPr>
          <w:rFonts w:cs="Arial"/>
          <w:color w:val="000000"/>
          <w:spacing w:val="-1"/>
          <w:szCs w:val="22"/>
        </w:rPr>
        <w:t>i</w:t>
      </w:r>
      <w:r w:rsidRPr="008B4276">
        <w:rPr>
          <w:rFonts w:cs="Arial"/>
          <w:color w:val="000000"/>
          <w:spacing w:val="1"/>
          <w:szCs w:val="22"/>
        </w:rPr>
        <w:t>t</w:t>
      </w:r>
      <w:r w:rsidRPr="008B4276">
        <w:rPr>
          <w:rFonts w:cs="Arial"/>
          <w:color w:val="000000"/>
          <w:szCs w:val="22"/>
        </w:rPr>
        <w:t>at</w:t>
      </w:r>
      <w:r w:rsidRPr="008B4276">
        <w:rPr>
          <w:rFonts w:cs="Arial"/>
          <w:color w:val="000000"/>
          <w:spacing w:val="-1"/>
          <w:szCs w:val="22"/>
        </w:rPr>
        <w:t xml:space="preserve"> </w:t>
      </w:r>
      <w:r w:rsidRPr="008B4276">
        <w:rPr>
          <w:rFonts w:cs="Arial"/>
          <w:color w:val="000000"/>
          <w:spacing w:val="-17"/>
          <w:szCs w:val="22"/>
        </w:rPr>
        <w:t>V</w:t>
      </w:r>
      <w:r w:rsidRPr="008B4276">
        <w:rPr>
          <w:rFonts w:cs="Arial"/>
          <w:color w:val="000000"/>
          <w:szCs w:val="22"/>
        </w:rPr>
        <w:t>a</w:t>
      </w:r>
      <w:r w:rsidRPr="008B4276">
        <w:rPr>
          <w:rFonts w:cs="Arial"/>
          <w:color w:val="000000"/>
          <w:spacing w:val="1"/>
          <w:szCs w:val="22"/>
        </w:rPr>
        <w:t>l</w:t>
      </w:r>
      <w:r w:rsidRPr="008B4276">
        <w:rPr>
          <w:rFonts w:cs="Arial"/>
          <w:color w:val="000000"/>
          <w:szCs w:val="22"/>
        </w:rPr>
        <w:t>enc</w:t>
      </w:r>
      <w:r w:rsidRPr="008B4276">
        <w:rPr>
          <w:rFonts w:cs="Arial"/>
          <w:color w:val="000000"/>
          <w:spacing w:val="-1"/>
          <w:szCs w:val="22"/>
        </w:rPr>
        <w:t>i</w:t>
      </w:r>
      <w:r w:rsidRPr="008B4276">
        <w:rPr>
          <w:rFonts w:cs="Arial"/>
          <w:color w:val="000000"/>
          <w:szCs w:val="22"/>
        </w:rPr>
        <w:t>a</w:t>
      </w:r>
      <w:r w:rsidRPr="008B4276">
        <w:rPr>
          <w:rFonts w:cs="Arial"/>
          <w:color w:val="000000"/>
          <w:spacing w:val="2"/>
          <w:szCs w:val="22"/>
        </w:rPr>
        <w:t>n</w:t>
      </w:r>
      <w:r w:rsidRPr="008B4276">
        <w:rPr>
          <w:rFonts w:cs="Arial"/>
          <w:color w:val="000000"/>
          <w:szCs w:val="22"/>
        </w:rPr>
        <w:t>a.</w:t>
      </w:r>
    </w:p>
    <w:p w:rsidR="008B4276" w:rsidRDefault="008B4276" w:rsidP="001411B9">
      <w:pPr>
        <w:ind w:firstLine="0"/>
      </w:pPr>
    </w:p>
    <w:p w:rsidR="008B4276" w:rsidRPr="008B4276" w:rsidRDefault="008B4276" w:rsidP="003842BD">
      <w:pPr>
        <w:numPr>
          <w:ilvl w:val="0"/>
          <w:numId w:val="129"/>
        </w:numPr>
        <w:spacing w:before="0" w:after="200" w:line="288" w:lineRule="auto"/>
        <w:ind w:left="426" w:hanging="426"/>
        <w:contextualSpacing/>
        <w:rPr>
          <w:rFonts w:cs="Arial"/>
          <w:color w:val="000000"/>
          <w:szCs w:val="22"/>
        </w:rPr>
      </w:pPr>
      <w:r w:rsidRPr="008B4276">
        <w:rPr>
          <w:rFonts w:cs="Arial"/>
          <w:b/>
          <w:bCs/>
          <w:color w:val="000000"/>
          <w:szCs w:val="22"/>
        </w:rPr>
        <w:t>¿</w:t>
      </w:r>
      <w:r w:rsidRPr="008B4276">
        <w:rPr>
          <w:rFonts w:cs="Arial"/>
          <w:b/>
          <w:bCs/>
          <w:color w:val="000000"/>
          <w:spacing w:val="1"/>
          <w:szCs w:val="22"/>
        </w:rPr>
        <w:t>E</w:t>
      </w:r>
      <w:r w:rsidRPr="008B4276">
        <w:rPr>
          <w:rFonts w:cs="Arial"/>
          <w:b/>
          <w:bCs/>
          <w:color w:val="000000"/>
          <w:szCs w:val="22"/>
        </w:rPr>
        <w:t>x</w:t>
      </w:r>
      <w:r w:rsidRPr="008B4276">
        <w:rPr>
          <w:rFonts w:cs="Arial"/>
          <w:b/>
          <w:bCs/>
          <w:color w:val="000000"/>
          <w:spacing w:val="1"/>
          <w:szCs w:val="22"/>
        </w:rPr>
        <w:t>i</w:t>
      </w:r>
      <w:r w:rsidRPr="008B4276">
        <w:rPr>
          <w:rFonts w:cs="Arial"/>
          <w:b/>
          <w:bCs/>
          <w:color w:val="000000"/>
          <w:spacing w:val="-2"/>
          <w:szCs w:val="22"/>
        </w:rPr>
        <w:t>s</w:t>
      </w:r>
      <w:r w:rsidRPr="008B4276">
        <w:rPr>
          <w:rFonts w:cs="Arial"/>
          <w:b/>
          <w:bCs/>
          <w:color w:val="000000"/>
          <w:szCs w:val="22"/>
        </w:rPr>
        <w:t>te</w:t>
      </w:r>
      <w:r w:rsidRPr="008B4276">
        <w:rPr>
          <w:rFonts w:cs="Arial"/>
          <w:b/>
          <w:bCs/>
          <w:color w:val="000000"/>
          <w:spacing w:val="3"/>
          <w:szCs w:val="22"/>
        </w:rPr>
        <w:t xml:space="preserve"> </w:t>
      </w:r>
      <w:r w:rsidRPr="008B4276">
        <w:rPr>
          <w:rFonts w:cs="Arial"/>
          <w:b/>
          <w:bCs/>
          <w:color w:val="000000"/>
          <w:szCs w:val="22"/>
        </w:rPr>
        <w:t>una</w:t>
      </w:r>
      <w:r w:rsidRPr="008B4276">
        <w:rPr>
          <w:rFonts w:cs="Arial"/>
          <w:b/>
          <w:bCs/>
          <w:color w:val="000000"/>
          <w:spacing w:val="3"/>
          <w:szCs w:val="22"/>
        </w:rPr>
        <w:t xml:space="preserve"> </w:t>
      </w:r>
      <w:r w:rsidRPr="008B4276">
        <w:rPr>
          <w:rFonts w:cs="Arial"/>
          <w:b/>
          <w:bCs/>
          <w:color w:val="000000"/>
          <w:szCs w:val="22"/>
        </w:rPr>
        <w:t>v</w:t>
      </w:r>
      <w:r w:rsidRPr="008B4276">
        <w:rPr>
          <w:rFonts w:cs="Arial"/>
          <w:b/>
          <w:bCs/>
          <w:color w:val="000000"/>
          <w:spacing w:val="1"/>
          <w:szCs w:val="22"/>
        </w:rPr>
        <w:t>í</w:t>
      </w:r>
      <w:r w:rsidRPr="008B4276">
        <w:rPr>
          <w:rFonts w:cs="Arial"/>
          <w:b/>
          <w:bCs/>
          <w:color w:val="000000"/>
          <w:szCs w:val="22"/>
        </w:rPr>
        <w:t>a</w:t>
      </w:r>
      <w:r w:rsidRPr="008B4276">
        <w:rPr>
          <w:rFonts w:cs="Arial"/>
          <w:b/>
          <w:bCs/>
          <w:color w:val="000000"/>
          <w:spacing w:val="5"/>
          <w:szCs w:val="22"/>
        </w:rPr>
        <w:t xml:space="preserve"> </w:t>
      </w:r>
      <w:r w:rsidRPr="008B4276">
        <w:rPr>
          <w:rFonts w:cs="Arial"/>
          <w:b/>
          <w:bCs/>
          <w:color w:val="000000"/>
          <w:szCs w:val="22"/>
        </w:rPr>
        <w:t>de</w:t>
      </w:r>
      <w:r w:rsidRPr="008B4276">
        <w:rPr>
          <w:rFonts w:cs="Arial"/>
          <w:b/>
          <w:bCs/>
          <w:color w:val="000000"/>
          <w:spacing w:val="5"/>
          <w:szCs w:val="22"/>
        </w:rPr>
        <w:t xml:space="preserve"> </w:t>
      </w:r>
      <w:r w:rsidRPr="008B4276">
        <w:rPr>
          <w:rFonts w:cs="Arial"/>
          <w:b/>
          <w:bCs/>
          <w:color w:val="000000"/>
          <w:szCs w:val="22"/>
        </w:rPr>
        <w:t>acceso</w:t>
      </w:r>
      <w:r w:rsidRPr="008B4276">
        <w:rPr>
          <w:rFonts w:cs="Arial"/>
          <w:b/>
          <w:bCs/>
          <w:color w:val="000000"/>
          <w:spacing w:val="5"/>
          <w:szCs w:val="22"/>
        </w:rPr>
        <w:t xml:space="preserve"> </w:t>
      </w:r>
      <w:r w:rsidRPr="008B4276">
        <w:rPr>
          <w:rFonts w:cs="Arial"/>
          <w:b/>
          <w:bCs/>
          <w:color w:val="000000"/>
          <w:szCs w:val="22"/>
        </w:rPr>
        <w:t>a</w:t>
      </w:r>
      <w:r w:rsidRPr="008B4276">
        <w:rPr>
          <w:rFonts w:cs="Arial"/>
          <w:b/>
          <w:bCs/>
          <w:color w:val="000000"/>
          <w:spacing w:val="6"/>
          <w:szCs w:val="22"/>
        </w:rPr>
        <w:t xml:space="preserve"> </w:t>
      </w:r>
      <w:r w:rsidRPr="008B4276">
        <w:rPr>
          <w:rFonts w:cs="Arial"/>
          <w:b/>
          <w:bCs/>
          <w:color w:val="000000"/>
          <w:spacing w:val="1"/>
          <w:szCs w:val="22"/>
        </w:rPr>
        <w:t>l</w:t>
      </w:r>
      <w:r w:rsidRPr="008B4276">
        <w:rPr>
          <w:rFonts w:cs="Arial"/>
          <w:b/>
          <w:bCs/>
          <w:color w:val="000000"/>
          <w:szCs w:val="22"/>
        </w:rPr>
        <w:t>a</w:t>
      </w:r>
      <w:r w:rsidRPr="008B4276">
        <w:rPr>
          <w:rFonts w:cs="Arial"/>
          <w:b/>
          <w:bCs/>
          <w:color w:val="000000"/>
          <w:spacing w:val="3"/>
          <w:szCs w:val="22"/>
        </w:rPr>
        <w:t xml:space="preserve"> </w:t>
      </w:r>
      <w:r w:rsidRPr="008B4276">
        <w:rPr>
          <w:rFonts w:cs="Arial"/>
          <w:b/>
          <w:bCs/>
          <w:color w:val="000000"/>
          <w:szCs w:val="22"/>
        </w:rPr>
        <w:t>func</w:t>
      </w:r>
      <w:r w:rsidRPr="008B4276">
        <w:rPr>
          <w:rFonts w:cs="Arial"/>
          <w:b/>
          <w:bCs/>
          <w:color w:val="000000"/>
          <w:spacing w:val="1"/>
          <w:szCs w:val="22"/>
        </w:rPr>
        <w:t>i</w:t>
      </w:r>
      <w:r w:rsidRPr="008B4276">
        <w:rPr>
          <w:rFonts w:cs="Arial"/>
          <w:b/>
          <w:bCs/>
          <w:color w:val="000000"/>
          <w:szCs w:val="22"/>
        </w:rPr>
        <w:t>ón púb</w:t>
      </w:r>
      <w:r w:rsidRPr="008B4276">
        <w:rPr>
          <w:rFonts w:cs="Arial"/>
          <w:b/>
          <w:bCs/>
          <w:color w:val="000000"/>
          <w:spacing w:val="1"/>
          <w:szCs w:val="22"/>
        </w:rPr>
        <w:t>li</w:t>
      </w:r>
      <w:r w:rsidRPr="008B4276">
        <w:rPr>
          <w:rFonts w:cs="Arial"/>
          <w:b/>
          <w:bCs/>
          <w:color w:val="000000"/>
          <w:szCs w:val="22"/>
        </w:rPr>
        <w:t>ca</w:t>
      </w:r>
      <w:r w:rsidRPr="008B4276">
        <w:rPr>
          <w:rFonts w:cs="Arial"/>
          <w:b/>
          <w:bCs/>
          <w:color w:val="000000"/>
          <w:spacing w:val="1"/>
          <w:szCs w:val="22"/>
        </w:rPr>
        <w:t xml:space="preserve"> </w:t>
      </w:r>
      <w:r w:rsidRPr="008B4276">
        <w:rPr>
          <w:rFonts w:cs="Arial"/>
          <w:b/>
          <w:bCs/>
          <w:color w:val="000000"/>
          <w:szCs w:val="22"/>
        </w:rPr>
        <w:t>docente</w:t>
      </w:r>
      <w:r w:rsidRPr="008B4276">
        <w:rPr>
          <w:rFonts w:cs="Arial"/>
          <w:b/>
          <w:bCs/>
          <w:color w:val="000000"/>
          <w:spacing w:val="2"/>
          <w:szCs w:val="22"/>
        </w:rPr>
        <w:t xml:space="preserve"> </w:t>
      </w:r>
      <w:r w:rsidRPr="008B4276">
        <w:rPr>
          <w:rFonts w:cs="Arial"/>
          <w:b/>
          <w:bCs/>
          <w:color w:val="000000"/>
          <w:szCs w:val="22"/>
        </w:rPr>
        <w:t>d</w:t>
      </w:r>
      <w:r w:rsidRPr="008B4276">
        <w:rPr>
          <w:rFonts w:cs="Arial"/>
          <w:b/>
          <w:bCs/>
          <w:color w:val="000000"/>
          <w:spacing w:val="-1"/>
          <w:szCs w:val="22"/>
        </w:rPr>
        <w:t>i</w:t>
      </w:r>
      <w:r w:rsidRPr="008B4276">
        <w:rPr>
          <w:rFonts w:cs="Arial"/>
          <w:b/>
          <w:bCs/>
          <w:color w:val="000000"/>
          <w:szCs w:val="22"/>
        </w:rPr>
        <w:t>ferente</w:t>
      </w:r>
      <w:r w:rsidRPr="008B4276">
        <w:rPr>
          <w:rFonts w:cs="Arial"/>
          <w:b/>
          <w:bCs/>
          <w:color w:val="000000"/>
          <w:spacing w:val="3"/>
          <w:szCs w:val="22"/>
        </w:rPr>
        <w:t xml:space="preserve"> </w:t>
      </w:r>
      <w:r w:rsidRPr="008B4276">
        <w:rPr>
          <w:rFonts w:cs="Arial"/>
          <w:b/>
          <w:bCs/>
          <w:color w:val="000000"/>
          <w:szCs w:val="22"/>
        </w:rPr>
        <w:t>para</w:t>
      </w:r>
      <w:r w:rsidRPr="008B4276">
        <w:rPr>
          <w:rFonts w:cs="Arial"/>
          <w:b/>
          <w:bCs/>
          <w:color w:val="000000"/>
          <w:spacing w:val="5"/>
          <w:szCs w:val="22"/>
        </w:rPr>
        <w:t xml:space="preserve"> </w:t>
      </w:r>
      <w:r w:rsidRPr="008B4276">
        <w:rPr>
          <w:rFonts w:cs="Arial"/>
          <w:b/>
          <w:bCs/>
          <w:color w:val="000000"/>
          <w:szCs w:val="22"/>
        </w:rPr>
        <w:t>aque</w:t>
      </w:r>
      <w:r w:rsidRPr="008B4276">
        <w:rPr>
          <w:rFonts w:cs="Arial"/>
          <w:b/>
          <w:bCs/>
          <w:color w:val="000000"/>
          <w:spacing w:val="1"/>
          <w:szCs w:val="22"/>
        </w:rPr>
        <w:t>ll</w:t>
      </w:r>
      <w:r w:rsidRPr="008B4276">
        <w:rPr>
          <w:rFonts w:cs="Arial"/>
          <w:b/>
          <w:bCs/>
          <w:color w:val="000000"/>
          <w:szCs w:val="22"/>
        </w:rPr>
        <w:t>os docentes</w:t>
      </w:r>
      <w:r w:rsidRPr="008B4276">
        <w:rPr>
          <w:rFonts w:cs="Arial"/>
          <w:b/>
          <w:bCs/>
          <w:color w:val="000000"/>
          <w:spacing w:val="6"/>
          <w:szCs w:val="22"/>
        </w:rPr>
        <w:t xml:space="preserve"> </w:t>
      </w:r>
      <w:r w:rsidRPr="008B4276">
        <w:rPr>
          <w:rFonts w:cs="Arial"/>
          <w:b/>
          <w:bCs/>
          <w:color w:val="000000"/>
          <w:szCs w:val="22"/>
        </w:rPr>
        <w:t>que</w:t>
      </w:r>
      <w:r w:rsidRPr="008B4276">
        <w:rPr>
          <w:rFonts w:cs="Arial"/>
          <w:b/>
          <w:bCs/>
          <w:color w:val="000000"/>
          <w:spacing w:val="5"/>
          <w:szCs w:val="22"/>
        </w:rPr>
        <w:t xml:space="preserve"> </w:t>
      </w:r>
      <w:r w:rsidRPr="008B4276">
        <w:rPr>
          <w:rFonts w:cs="Arial"/>
          <w:b/>
          <w:bCs/>
          <w:color w:val="000000"/>
          <w:szCs w:val="22"/>
        </w:rPr>
        <w:t>presentan</w:t>
      </w:r>
      <w:r w:rsidRPr="008B4276">
        <w:rPr>
          <w:rFonts w:cs="Arial"/>
          <w:b/>
          <w:bCs/>
          <w:color w:val="000000"/>
          <w:spacing w:val="6"/>
          <w:szCs w:val="22"/>
        </w:rPr>
        <w:t xml:space="preserve"> </w:t>
      </w:r>
      <w:r w:rsidRPr="008B4276">
        <w:rPr>
          <w:rFonts w:cs="Arial"/>
          <w:b/>
          <w:bCs/>
          <w:color w:val="000000"/>
          <w:szCs w:val="22"/>
        </w:rPr>
        <w:t>d</w:t>
      </w:r>
      <w:r w:rsidRPr="008B4276">
        <w:rPr>
          <w:rFonts w:cs="Arial"/>
          <w:b/>
          <w:bCs/>
          <w:color w:val="000000"/>
          <w:spacing w:val="1"/>
          <w:szCs w:val="22"/>
        </w:rPr>
        <w:t>i</w:t>
      </w:r>
      <w:r w:rsidRPr="008B4276">
        <w:rPr>
          <w:rFonts w:cs="Arial"/>
          <w:b/>
          <w:bCs/>
          <w:color w:val="000000"/>
          <w:szCs w:val="22"/>
        </w:rPr>
        <w:t>scapac</w:t>
      </w:r>
      <w:r w:rsidRPr="008B4276">
        <w:rPr>
          <w:rFonts w:cs="Arial"/>
          <w:b/>
          <w:bCs/>
          <w:color w:val="000000"/>
          <w:spacing w:val="1"/>
          <w:szCs w:val="22"/>
        </w:rPr>
        <w:t>i</w:t>
      </w:r>
      <w:r w:rsidRPr="008B4276">
        <w:rPr>
          <w:rFonts w:cs="Arial"/>
          <w:b/>
          <w:bCs/>
          <w:color w:val="000000"/>
          <w:szCs w:val="22"/>
        </w:rPr>
        <w:t>da</w:t>
      </w:r>
      <w:r w:rsidRPr="008B4276">
        <w:rPr>
          <w:rFonts w:cs="Arial"/>
          <w:b/>
          <w:bCs/>
          <w:color w:val="000000"/>
          <w:spacing w:val="1"/>
          <w:szCs w:val="22"/>
        </w:rPr>
        <w:t>d</w:t>
      </w:r>
      <w:r w:rsidRPr="008B4276">
        <w:rPr>
          <w:rFonts w:cs="Arial"/>
          <w:b/>
          <w:bCs/>
          <w:color w:val="000000"/>
          <w:szCs w:val="22"/>
        </w:rPr>
        <w:t xml:space="preserve">? </w:t>
      </w:r>
      <w:r w:rsidRPr="008B4276">
        <w:rPr>
          <w:rFonts w:cs="Arial"/>
          <w:b/>
          <w:bCs/>
          <w:color w:val="000000"/>
          <w:spacing w:val="-1"/>
          <w:szCs w:val="22"/>
        </w:rPr>
        <w:t>E</w:t>
      </w:r>
      <w:r w:rsidRPr="008B4276">
        <w:rPr>
          <w:rFonts w:cs="Arial"/>
          <w:b/>
          <w:bCs/>
          <w:color w:val="000000"/>
          <w:szCs w:val="22"/>
        </w:rPr>
        <w:t>n</w:t>
      </w:r>
      <w:r w:rsidRPr="008B4276">
        <w:rPr>
          <w:rFonts w:cs="Arial"/>
          <w:b/>
          <w:bCs/>
          <w:color w:val="000000"/>
          <w:spacing w:val="7"/>
          <w:szCs w:val="22"/>
        </w:rPr>
        <w:t xml:space="preserve"> </w:t>
      </w:r>
      <w:r w:rsidRPr="008B4276">
        <w:rPr>
          <w:rFonts w:cs="Arial"/>
          <w:b/>
          <w:bCs/>
          <w:color w:val="000000"/>
          <w:szCs w:val="22"/>
        </w:rPr>
        <w:t>caso</w:t>
      </w:r>
      <w:r w:rsidRPr="008B4276">
        <w:rPr>
          <w:rFonts w:cs="Arial"/>
          <w:b/>
          <w:bCs/>
          <w:color w:val="000000"/>
          <w:spacing w:val="7"/>
          <w:szCs w:val="22"/>
        </w:rPr>
        <w:t xml:space="preserve"> </w:t>
      </w:r>
      <w:r w:rsidRPr="008B4276">
        <w:rPr>
          <w:rFonts w:cs="Arial"/>
          <w:b/>
          <w:bCs/>
          <w:color w:val="000000"/>
          <w:szCs w:val="22"/>
        </w:rPr>
        <w:t>af</w:t>
      </w:r>
      <w:r w:rsidRPr="008B4276">
        <w:rPr>
          <w:rFonts w:cs="Arial"/>
          <w:b/>
          <w:bCs/>
          <w:color w:val="000000"/>
          <w:spacing w:val="1"/>
          <w:szCs w:val="22"/>
        </w:rPr>
        <w:t>i</w:t>
      </w:r>
      <w:r w:rsidRPr="008B4276">
        <w:rPr>
          <w:rFonts w:cs="Arial"/>
          <w:b/>
          <w:bCs/>
          <w:color w:val="000000"/>
          <w:szCs w:val="22"/>
        </w:rPr>
        <w:t>rm</w:t>
      </w:r>
      <w:r w:rsidRPr="008B4276">
        <w:rPr>
          <w:rFonts w:cs="Arial"/>
          <w:b/>
          <w:bCs/>
          <w:color w:val="000000"/>
          <w:spacing w:val="-2"/>
          <w:szCs w:val="22"/>
        </w:rPr>
        <w:t>a</w:t>
      </w:r>
      <w:r w:rsidRPr="008B4276">
        <w:rPr>
          <w:rFonts w:cs="Arial"/>
          <w:b/>
          <w:bCs/>
          <w:color w:val="000000"/>
          <w:szCs w:val="22"/>
        </w:rPr>
        <w:t>t</w:t>
      </w:r>
      <w:r w:rsidRPr="008B4276">
        <w:rPr>
          <w:rFonts w:cs="Arial"/>
          <w:b/>
          <w:bCs/>
          <w:color w:val="000000"/>
          <w:spacing w:val="1"/>
          <w:szCs w:val="22"/>
        </w:rPr>
        <w:t>i</w:t>
      </w:r>
      <w:r w:rsidRPr="008B4276">
        <w:rPr>
          <w:rFonts w:cs="Arial"/>
          <w:b/>
          <w:bCs/>
          <w:color w:val="000000"/>
          <w:szCs w:val="22"/>
        </w:rPr>
        <w:t>vo,</w:t>
      </w:r>
      <w:r w:rsidRPr="008B4276">
        <w:rPr>
          <w:rFonts w:cs="Arial"/>
          <w:b/>
          <w:bCs/>
          <w:color w:val="000000"/>
          <w:spacing w:val="6"/>
          <w:szCs w:val="22"/>
        </w:rPr>
        <w:t xml:space="preserve"> </w:t>
      </w:r>
      <w:r w:rsidRPr="008B4276">
        <w:rPr>
          <w:rFonts w:cs="Arial"/>
          <w:b/>
          <w:bCs/>
          <w:color w:val="000000"/>
          <w:szCs w:val="22"/>
        </w:rPr>
        <w:t>deta</w:t>
      </w:r>
      <w:r w:rsidRPr="008B4276">
        <w:rPr>
          <w:rFonts w:cs="Arial"/>
          <w:b/>
          <w:bCs/>
          <w:color w:val="000000"/>
          <w:spacing w:val="-1"/>
          <w:szCs w:val="22"/>
        </w:rPr>
        <w:t>l</w:t>
      </w:r>
      <w:r w:rsidRPr="008B4276">
        <w:rPr>
          <w:rFonts w:cs="Arial"/>
          <w:b/>
          <w:bCs/>
          <w:color w:val="000000"/>
          <w:spacing w:val="1"/>
          <w:szCs w:val="22"/>
        </w:rPr>
        <w:t>l</w:t>
      </w:r>
      <w:r w:rsidRPr="008B4276">
        <w:rPr>
          <w:rFonts w:cs="Arial"/>
          <w:b/>
          <w:bCs/>
          <w:color w:val="000000"/>
          <w:szCs w:val="22"/>
        </w:rPr>
        <w:t>e</w:t>
      </w:r>
      <w:r w:rsidRPr="008B4276">
        <w:rPr>
          <w:rFonts w:cs="Arial"/>
          <w:b/>
          <w:bCs/>
          <w:color w:val="000000"/>
          <w:spacing w:val="7"/>
          <w:szCs w:val="22"/>
        </w:rPr>
        <w:t xml:space="preserve"> </w:t>
      </w:r>
      <w:r w:rsidRPr="008B4276">
        <w:rPr>
          <w:rFonts w:cs="Arial"/>
          <w:b/>
          <w:bCs/>
          <w:color w:val="000000"/>
          <w:szCs w:val="22"/>
        </w:rPr>
        <w:t>en</w:t>
      </w:r>
      <w:r w:rsidRPr="008B4276">
        <w:rPr>
          <w:rFonts w:cs="Arial"/>
          <w:b/>
          <w:bCs/>
          <w:color w:val="000000"/>
          <w:spacing w:val="7"/>
          <w:szCs w:val="22"/>
        </w:rPr>
        <w:t xml:space="preserve"> </w:t>
      </w:r>
      <w:r w:rsidRPr="008B4276">
        <w:rPr>
          <w:rFonts w:cs="Arial"/>
          <w:b/>
          <w:bCs/>
          <w:color w:val="000000"/>
          <w:szCs w:val="22"/>
        </w:rPr>
        <w:t>qué</w:t>
      </w:r>
      <w:r w:rsidRPr="008B4276">
        <w:rPr>
          <w:rFonts w:cs="Arial"/>
          <w:b/>
          <w:bCs/>
          <w:color w:val="000000"/>
          <w:spacing w:val="7"/>
          <w:szCs w:val="22"/>
        </w:rPr>
        <w:t xml:space="preserve"> </w:t>
      </w:r>
      <w:r w:rsidRPr="008B4276">
        <w:rPr>
          <w:rFonts w:cs="Arial"/>
          <w:b/>
          <w:bCs/>
          <w:color w:val="000000"/>
          <w:szCs w:val="22"/>
        </w:rPr>
        <w:t>cons</w:t>
      </w:r>
      <w:r w:rsidRPr="008B4276">
        <w:rPr>
          <w:rFonts w:cs="Arial"/>
          <w:b/>
          <w:bCs/>
          <w:color w:val="000000"/>
          <w:spacing w:val="1"/>
          <w:szCs w:val="22"/>
        </w:rPr>
        <w:t>i</w:t>
      </w:r>
      <w:r w:rsidRPr="008B4276">
        <w:rPr>
          <w:rFonts w:cs="Arial"/>
          <w:b/>
          <w:bCs/>
          <w:color w:val="000000"/>
          <w:szCs w:val="22"/>
        </w:rPr>
        <w:t>ste</w:t>
      </w:r>
      <w:r w:rsidRPr="008B4276">
        <w:rPr>
          <w:rFonts w:cs="Arial"/>
          <w:b/>
          <w:bCs/>
          <w:color w:val="000000"/>
          <w:spacing w:val="5"/>
          <w:szCs w:val="22"/>
        </w:rPr>
        <w:t xml:space="preserve"> </w:t>
      </w:r>
      <w:r w:rsidRPr="008B4276">
        <w:rPr>
          <w:rFonts w:cs="Arial"/>
          <w:b/>
          <w:bCs/>
          <w:color w:val="000000"/>
          <w:spacing w:val="1"/>
          <w:szCs w:val="22"/>
        </w:rPr>
        <w:t>l</w:t>
      </w:r>
      <w:r w:rsidRPr="008B4276">
        <w:rPr>
          <w:rFonts w:cs="Arial"/>
          <w:b/>
          <w:bCs/>
          <w:color w:val="000000"/>
          <w:szCs w:val="22"/>
        </w:rPr>
        <w:t>a</w:t>
      </w:r>
      <w:r w:rsidRPr="008B4276">
        <w:rPr>
          <w:rFonts w:cs="Arial"/>
          <w:b/>
          <w:bCs/>
          <w:color w:val="000000"/>
          <w:spacing w:val="7"/>
          <w:szCs w:val="22"/>
        </w:rPr>
        <w:t xml:space="preserve"> </w:t>
      </w:r>
      <w:r w:rsidRPr="008B4276">
        <w:rPr>
          <w:rFonts w:cs="Arial"/>
          <w:b/>
          <w:bCs/>
          <w:color w:val="000000"/>
          <w:spacing w:val="-2"/>
          <w:szCs w:val="22"/>
        </w:rPr>
        <w:t>v</w:t>
      </w:r>
      <w:r w:rsidRPr="008B4276">
        <w:rPr>
          <w:rFonts w:cs="Arial"/>
          <w:b/>
          <w:bCs/>
          <w:color w:val="000000"/>
          <w:spacing w:val="1"/>
          <w:szCs w:val="22"/>
        </w:rPr>
        <w:t>í</w:t>
      </w:r>
      <w:r w:rsidRPr="008B4276">
        <w:rPr>
          <w:rFonts w:cs="Arial"/>
          <w:b/>
          <w:bCs/>
          <w:color w:val="000000"/>
          <w:szCs w:val="22"/>
        </w:rPr>
        <w:t>a</w:t>
      </w:r>
      <w:r w:rsidRPr="008B4276">
        <w:rPr>
          <w:rFonts w:cs="Arial"/>
          <w:b/>
          <w:bCs/>
          <w:color w:val="000000"/>
          <w:spacing w:val="9"/>
          <w:szCs w:val="22"/>
        </w:rPr>
        <w:t xml:space="preserve"> </w:t>
      </w:r>
      <w:r w:rsidRPr="008B4276">
        <w:rPr>
          <w:rFonts w:cs="Arial"/>
          <w:b/>
          <w:bCs/>
          <w:color w:val="000000"/>
          <w:szCs w:val="22"/>
        </w:rPr>
        <w:t>de acceso</w:t>
      </w:r>
      <w:r w:rsidRPr="008B4276">
        <w:rPr>
          <w:rFonts w:cs="Arial"/>
          <w:b/>
          <w:bCs/>
          <w:color w:val="000000"/>
          <w:spacing w:val="-1"/>
          <w:szCs w:val="22"/>
        </w:rPr>
        <w:t xml:space="preserve"> </w:t>
      </w:r>
      <w:r w:rsidRPr="008B4276">
        <w:rPr>
          <w:rFonts w:cs="Arial"/>
          <w:b/>
          <w:bCs/>
          <w:color w:val="000000"/>
          <w:szCs w:val="22"/>
        </w:rPr>
        <w:t>para</w:t>
      </w:r>
      <w:r w:rsidRPr="008B4276">
        <w:rPr>
          <w:rFonts w:cs="Arial"/>
          <w:b/>
          <w:bCs/>
          <w:color w:val="000000"/>
          <w:spacing w:val="-1"/>
          <w:szCs w:val="22"/>
        </w:rPr>
        <w:t xml:space="preserve"> </w:t>
      </w:r>
      <w:r w:rsidRPr="008B4276">
        <w:rPr>
          <w:rFonts w:cs="Arial"/>
          <w:b/>
          <w:bCs/>
          <w:color w:val="000000"/>
          <w:spacing w:val="1"/>
          <w:szCs w:val="22"/>
        </w:rPr>
        <w:t>l</w:t>
      </w:r>
      <w:r w:rsidRPr="008B4276">
        <w:rPr>
          <w:rFonts w:cs="Arial"/>
          <w:b/>
          <w:bCs/>
          <w:color w:val="000000"/>
          <w:szCs w:val="22"/>
        </w:rPr>
        <w:t>os</w:t>
      </w:r>
      <w:r w:rsidRPr="008B4276">
        <w:rPr>
          <w:rFonts w:cs="Arial"/>
          <w:b/>
          <w:bCs/>
          <w:color w:val="000000"/>
          <w:spacing w:val="-2"/>
          <w:szCs w:val="22"/>
        </w:rPr>
        <w:t xml:space="preserve"> </w:t>
      </w:r>
      <w:r w:rsidRPr="008B4276">
        <w:rPr>
          <w:rFonts w:cs="Arial"/>
          <w:b/>
          <w:bCs/>
          <w:color w:val="000000"/>
          <w:szCs w:val="22"/>
        </w:rPr>
        <w:t>docentes</w:t>
      </w:r>
      <w:r w:rsidRPr="008B4276">
        <w:rPr>
          <w:rFonts w:cs="Arial"/>
          <w:b/>
          <w:bCs/>
          <w:color w:val="000000"/>
          <w:spacing w:val="-4"/>
          <w:szCs w:val="22"/>
        </w:rPr>
        <w:t xml:space="preserve"> </w:t>
      </w:r>
      <w:r w:rsidRPr="008B4276">
        <w:rPr>
          <w:rFonts w:cs="Arial"/>
          <w:b/>
          <w:bCs/>
          <w:color w:val="000000"/>
          <w:szCs w:val="22"/>
        </w:rPr>
        <w:t>con</w:t>
      </w:r>
      <w:r w:rsidRPr="008B4276">
        <w:rPr>
          <w:rFonts w:cs="Arial"/>
          <w:b/>
          <w:bCs/>
          <w:color w:val="000000"/>
          <w:spacing w:val="-3"/>
          <w:szCs w:val="22"/>
        </w:rPr>
        <w:t xml:space="preserve"> </w:t>
      </w:r>
      <w:r w:rsidRPr="008B4276">
        <w:rPr>
          <w:rFonts w:cs="Arial"/>
          <w:b/>
          <w:bCs/>
          <w:color w:val="000000"/>
          <w:szCs w:val="22"/>
        </w:rPr>
        <w:t>d</w:t>
      </w:r>
      <w:r w:rsidRPr="008B4276">
        <w:rPr>
          <w:rFonts w:cs="Arial"/>
          <w:b/>
          <w:bCs/>
          <w:color w:val="000000"/>
          <w:spacing w:val="1"/>
          <w:szCs w:val="22"/>
        </w:rPr>
        <w:t>i</w:t>
      </w:r>
      <w:r w:rsidRPr="008B4276">
        <w:rPr>
          <w:rFonts w:cs="Arial"/>
          <w:b/>
          <w:bCs/>
          <w:color w:val="000000"/>
          <w:szCs w:val="22"/>
        </w:rPr>
        <w:t>scap</w:t>
      </w:r>
      <w:r w:rsidRPr="008B4276">
        <w:rPr>
          <w:rFonts w:cs="Arial"/>
          <w:b/>
          <w:bCs/>
          <w:color w:val="000000"/>
          <w:spacing w:val="2"/>
          <w:szCs w:val="22"/>
        </w:rPr>
        <w:t>a</w:t>
      </w:r>
      <w:r w:rsidRPr="008B4276">
        <w:rPr>
          <w:rFonts w:cs="Arial"/>
          <w:b/>
          <w:bCs/>
          <w:color w:val="000000"/>
          <w:szCs w:val="22"/>
        </w:rPr>
        <w:t>c</w:t>
      </w:r>
      <w:r w:rsidRPr="008B4276">
        <w:rPr>
          <w:rFonts w:cs="Arial"/>
          <w:b/>
          <w:bCs/>
          <w:color w:val="000000"/>
          <w:spacing w:val="1"/>
          <w:szCs w:val="22"/>
        </w:rPr>
        <w:t>i</w:t>
      </w:r>
      <w:r w:rsidRPr="008B4276">
        <w:rPr>
          <w:rFonts w:cs="Arial"/>
          <w:b/>
          <w:bCs/>
          <w:color w:val="000000"/>
          <w:szCs w:val="22"/>
        </w:rPr>
        <w:t>dad.</w:t>
      </w:r>
    </w:p>
    <w:p w:rsidR="008B4276" w:rsidRPr="008B4276" w:rsidRDefault="008B4276" w:rsidP="008B4276">
      <w:pPr>
        <w:widowControl w:val="0"/>
        <w:autoSpaceDE w:val="0"/>
        <w:autoSpaceDN w:val="0"/>
        <w:adjustRightInd w:val="0"/>
        <w:spacing w:before="0" w:after="0" w:line="200" w:lineRule="exact"/>
        <w:ind w:firstLine="0"/>
        <w:jc w:val="left"/>
        <w:rPr>
          <w:rFonts w:cs="Arial"/>
          <w:color w:val="000000"/>
          <w:sz w:val="20"/>
        </w:rPr>
      </w:pPr>
    </w:p>
    <w:p w:rsidR="008B4276" w:rsidRPr="008B4276" w:rsidRDefault="008B4276" w:rsidP="00A56BE8">
      <w:pPr>
        <w:spacing w:line="288" w:lineRule="auto"/>
        <w:ind w:firstLine="0"/>
        <w:rPr>
          <w:rFonts w:cs="Arial"/>
          <w:color w:val="000000"/>
          <w:szCs w:val="22"/>
        </w:rPr>
      </w:pPr>
      <w:r w:rsidRPr="008B4276">
        <w:rPr>
          <w:rFonts w:cs="Arial"/>
          <w:color w:val="000000"/>
          <w:spacing w:val="-1"/>
          <w:szCs w:val="22"/>
        </w:rPr>
        <w:t>H</w:t>
      </w:r>
      <w:r w:rsidRPr="008B4276">
        <w:rPr>
          <w:rFonts w:cs="Arial"/>
          <w:color w:val="000000"/>
          <w:spacing w:val="2"/>
          <w:szCs w:val="22"/>
        </w:rPr>
        <w:t>a</w:t>
      </w:r>
      <w:r w:rsidRPr="008B4276">
        <w:rPr>
          <w:rFonts w:cs="Arial"/>
          <w:color w:val="000000"/>
          <w:szCs w:val="22"/>
        </w:rPr>
        <w:t>y</w:t>
      </w:r>
      <w:r w:rsidRPr="008B4276">
        <w:rPr>
          <w:rFonts w:cs="Arial"/>
          <w:color w:val="000000"/>
          <w:spacing w:val="-1"/>
          <w:szCs w:val="22"/>
        </w:rPr>
        <w:t xml:space="preserve"> </w:t>
      </w:r>
      <w:r w:rsidRPr="008B4276">
        <w:rPr>
          <w:rFonts w:cs="Arial"/>
          <w:color w:val="000000"/>
          <w:szCs w:val="22"/>
        </w:rPr>
        <w:t>una reserva</w:t>
      </w:r>
      <w:r w:rsidRPr="008B4276">
        <w:rPr>
          <w:rFonts w:cs="Arial"/>
          <w:color w:val="000000"/>
          <w:spacing w:val="-1"/>
          <w:szCs w:val="22"/>
        </w:rPr>
        <w:t xml:space="preserve"> </w:t>
      </w:r>
      <w:r w:rsidRPr="008B4276">
        <w:rPr>
          <w:rFonts w:cs="Arial"/>
          <w:color w:val="000000"/>
          <w:szCs w:val="22"/>
        </w:rPr>
        <w:t>d</w:t>
      </w:r>
      <w:r w:rsidRPr="008B4276">
        <w:rPr>
          <w:rFonts w:cs="Arial"/>
          <w:color w:val="000000"/>
          <w:spacing w:val="2"/>
          <w:szCs w:val="22"/>
        </w:rPr>
        <w:t>e</w:t>
      </w:r>
      <w:r w:rsidRPr="008B4276">
        <w:rPr>
          <w:rFonts w:cs="Arial"/>
          <w:color w:val="000000"/>
          <w:szCs w:val="22"/>
        </w:rPr>
        <w:t>l 50%</w:t>
      </w:r>
      <w:r w:rsidRPr="008B4276">
        <w:rPr>
          <w:rFonts w:cs="Arial"/>
          <w:color w:val="000000"/>
          <w:spacing w:val="1"/>
          <w:szCs w:val="22"/>
        </w:rPr>
        <w:t xml:space="preserve"> </w:t>
      </w:r>
      <w:r w:rsidRPr="008B4276">
        <w:rPr>
          <w:rFonts w:cs="Arial"/>
          <w:color w:val="000000"/>
          <w:szCs w:val="22"/>
        </w:rPr>
        <w:t>de</w:t>
      </w:r>
      <w:r w:rsidRPr="008B4276">
        <w:rPr>
          <w:rFonts w:cs="Arial"/>
          <w:color w:val="000000"/>
          <w:spacing w:val="-1"/>
          <w:szCs w:val="22"/>
        </w:rPr>
        <w:t xml:space="preserve"> </w:t>
      </w:r>
      <w:r w:rsidRPr="008B4276">
        <w:rPr>
          <w:rFonts w:cs="Arial"/>
          <w:color w:val="000000"/>
          <w:spacing w:val="1"/>
          <w:szCs w:val="22"/>
        </w:rPr>
        <w:t>l</w:t>
      </w:r>
      <w:r w:rsidRPr="008B4276">
        <w:rPr>
          <w:rFonts w:cs="Arial"/>
          <w:color w:val="000000"/>
          <w:szCs w:val="22"/>
        </w:rPr>
        <w:t>as</w:t>
      </w:r>
      <w:r w:rsidRPr="008B4276">
        <w:rPr>
          <w:rFonts w:cs="Arial"/>
          <w:color w:val="000000"/>
          <w:spacing w:val="1"/>
          <w:szCs w:val="22"/>
        </w:rPr>
        <w:t xml:space="preserve"> </w:t>
      </w:r>
      <w:r w:rsidRPr="008B4276">
        <w:rPr>
          <w:rFonts w:cs="Arial"/>
          <w:color w:val="000000"/>
          <w:szCs w:val="22"/>
        </w:rPr>
        <w:t>p</w:t>
      </w:r>
      <w:r w:rsidRPr="008B4276">
        <w:rPr>
          <w:rFonts w:cs="Arial"/>
          <w:color w:val="000000"/>
          <w:spacing w:val="-1"/>
          <w:szCs w:val="22"/>
        </w:rPr>
        <w:t>l</w:t>
      </w:r>
      <w:r w:rsidRPr="008B4276">
        <w:rPr>
          <w:rFonts w:cs="Arial"/>
          <w:color w:val="000000"/>
          <w:szCs w:val="22"/>
        </w:rPr>
        <w:t>azas.</w:t>
      </w:r>
    </w:p>
    <w:p w:rsidR="008B4276" w:rsidRPr="008B4276" w:rsidRDefault="008B4276" w:rsidP="003842BD">
      <w:pPr>
        <w:spacing w:before="0" w:line="288" w:lineRule="auto"/>
        <w:ind w:firstLine="0"/>
        <w:rPr>
          <w:rFonts w:cs="Arial"/>
          <w:color w:val="000000"/>
          <w:szCs w:val="22"/>
        </w:rPr>
      </w:pPr>
      <w:r w:rsidRPr="008B4276">
        <w:rPr>
          <w:rFonts w:cs="Arial"/>
          <w:color w:val="000000"/>
          <w:szCs w:val="22"/>
        </w:rPr>
        <w:t>Las</w:t>
      </w:r>
      <w:r w:rsidRPr="008B4276">
        <w:rPr>
          <w:rFonts w:cs="Arial"/>
          <w:color w:val="000000"/>
          <w:spacing w:val="2"/>
          <w:szCs w:val="22"/>
        </w:rPr>
        <w:t xml:space="preserve"> </w:t>
      </w:r>
      <w:r w:rsidRPr="008B4276">
        <w:rPr>
          <w:rFonts w:cs="Arial"/>
          <w:color w:val="000000"/>
          <w:szCs w:val="22"/>
        </w:rPr>
        <w:t>convoca</w:t>
      </w:r>
      <w:r w:rsidRPr="008B4276">
        <w:rPr>
          <w:rFonts w:cs="Arial"/>
          <w:color w:val="000000"/>
          <w:spacing w:val="1"/>
          <w:szCs w:val="22"/>
        </w:rPr>
        <w:t>t</w:t>
      </w:r>
      <w:r w:rsidRPr="008B4276">
        <w:rPr>
          <w:rFonts w:cs="Arial"/>
          <w:color w:val="000000"/>
          <w:szCs w:val="22"/>
        </w:rPr>
        <w:t>or</w:t>
      </w:r>
      <w:r w:rsidRPr="008B4276">
        <w:rPr>
          <w:rFonts w:cs="Arial"/>
          <w:color w:val="000000"/>
          <w:spacing w:val="-1"/>
          <w:szCs w:val="22"/>
        </w:rPr>
        <w:t>i</w:t>
      </w:r>
      <w:r w:rsidRPr="008B4276">
        <w:rPr>
          <w:rFonts w:cs="Arial"/>
          <w:color w:val="000000"/>
          <w:szCs w:val="22"/>
        </w:rPr>
        <w:t>as</w:t>
      </w:r>
      <w:r w:rsidRPr="008B4276">
        <w:rPr>
          <w:rFonts w:cs="Arial"/>
          <w:color w:val="000000"/>
          <w:spacing w:val="3"/>
          <w:szCs w:val="22"/>
        </w:rPr>
        <w:t xml:space="preserve"> </w:t>
      </w:r>
      <w:r w:rsidRPr="008B4276">
        <w:rPr>
          <w:rFonts w:cs="Arial"/>
          <w:color w:val="000000"/>
          <w:szCs w:val="22"/>
        </w:rPr>
        <w:t>a</w:t>
      </w:r>
      <w:r w:rsidRPr="008B4276">
        <w:rPr>
          <w:rFonts w:cs="Arial"/>
          <w:color w:val="000000"/>
          <w:spacing w:val="2"/>
          <w:szCs w:val="22"/>
        </w:rPr>
        <w:t xml:space="preserve"> </w:t>
      </w:r>
      <w:r w:rsidRPr="008B4276">
        <w:rPr>
          <w:rFonts w:cs="Arial"/>
          <w:color w:val="000000"/>
          <w:szCs w:val="22"/>
        </w:rPr>
        <w:t>cuerpos</w:t>
      </w:r>
      <w:r w:rsidRPr="008B4276">
        <w:rPr>
          <w:rFonts w:cs="Arial"/>
          <w:color w:val="000000"/>
          <w:spacing w:val="4"/>
          <w:szCs w:val="22"/>
        </w:rPr>
        <w:t xml:space="preserve"> </w:t>
      </w:r>
      <w:r w:rsidRPr="008B4276">
        <w:rPr>
          <w:rFonts w:cs="Arial"/>
          <w:color w:val="000000"/>
          <w:szCs w:val="22"/>
        </w:rPr>
        <w:t>docen</w:t>
      </w:r>
      <w:r w:rsidRPr="008B4276">
        <w:rPr>
          <w:rFonts w:cs="Arial"/>
          <w:color w:val="000000"/>
          <w:spacing w:val="1"/>
          <w:szCs w:val="22"/>
        </w:rPr>
        <w:t>t</w:t>
      </w:r>
      <w:r w:rsidRPr="008B4276">
        <w:rPr>
          <w:rFonts w:cs="Arial"/>
          <w:color w:val="000000"/>
          <w:szCs w:val="22"/>
        </w:rPr>
        <w:t>es</w:t>
      </w:r>
      <w:r w:rsidRPr="008B4276">
        <w:rPr>
          <w:rFonts w:cs="Arial"/>
          <w:color w:val="000000"/>
          <w:spacing w:val="1"/>
          <w:szCs w:val="22"/>
        </w:rPr>
        <w:t xml:space="preserve"> </w:t>
      </w:r>
      <w:r w:rsidRPr="008B4276">
        <w:rPr>
          <w:rFonts w:cs="Arial"/>
          <w:color w:val="000000"/>
          <w:szCs w:val="22"/>
        </w:rPr>
        <w:t>que</w:t>
      </w:r>
      <w:r w:rsidRPr="008B4276">
        <w:rPr>
          <w:rFonts w:cs="Arial"/>
          <w:color w:val="000000"/>
          <w:spacing w:val="4"/>
          <w:szCs w:val="22"/>
        </w:rPr>
        <w:t xml:space="preserve"> </w:t>
      </w:r>
      <w:r w:rsidRPr="008B4276">
        <w:rPr>
          <w:rFonts w:cs="Arial"/>
          <w:color w:val="000000"/>
          <w:szCs w:val="22"/>
        </w:rPr>
        <w:t>se</w:t>
      </w:r>
      <w:r w:rsidRPr="008B4276">
        <w:rPr>
          <w:rFonts w:cs="Arial"/>
          <w:color w:val="000000"/>
          <w:spacing w:val="2"/>
          <w:szCs w:val="22"/>
        </w:rPr>
        <w:t xml:space="preserve"> </w:t>
      </w:r>
      <w:r w:rsidRPr="008B4276">
        <w:rPr>
          <w:rFonts w:cs="Arial"/>
          <w:color w:val="000000"/>
          <w:szCs w:val="22"/>
        </w:rPr>
        <w:t>rea</w:t>
      </w:r>
      <w:r w:rsidRPr="008B4276">
        <w:rPr>
          <w:rFonts w:cs="Arial"/>
          <w:color w:val="000000"/>
          <w:spacing w:val="-1"/>
          <w:szCs w:val="22"/>
        </w:rPr>
        <w:t>li</w:t>
      </w:r>
      <w:r w:rsidRPr="008B4276">
        <w:rPr>
          <w:rFonts w:cs="Arial"/>
          <w:color w:val="000000"/>
          <w:szCs w:val="22"/>
        </w:rPr>
        <w:t>z</w:t>
      </w:r>
      <w:r w:rsidRPr="008B4276">
        <w:rPr>
          <w:rFonts w:cs="Arial"/>
          <w:color w:val="000000"/>
          <w:spacing w:val="2"/>
          <w:szCs w:val="22"/>
        </w:rPr>
        <w:t>a</w:t>
      </w:r>
      <w:r w:rsidRPr="008B4276">
        <w:rPr>
          <w:rFonts w:cs="Arial"/>
          <w:color w:val="000000"/>
          <w:szCs w:val="22"/>
        </w:rPr>
        <w:t>n</w:t>
      </w:r>
      <w:r w:rsidRPr="008B4276">
        <w:rPr>
          <w:rFonts w:cs="Arial"/>
          <w:color w:val="000000"/>
          <w:spacing w:val="2"/>
          <w:szCs w:val="22"/>
        </w:rPr>
        <w:t xml:space="preserve"> </w:t>
      </w:r>
      <w:r w:rsidRPr="008B4276">
        <w:rPr>
          <w:rFonts w:cs="Arial"/>
          <w:color w:val="000000"/>
          <w:szCs w:val="22"/>
        </w:rPr>
        <w:t>desde</w:t>
      </w:r>
      <w:r w:rsidRPr="008B4276">
        <w:rPr>
          <w:rFonts w:cs="Arial"/>
          <w:color w:val="000000"/>
          <w:spacing w:val="4"/>
          <w:szCs w:val="22"/>
        </w:rPr>
        <w:t xml:space="preserve"> </w:t>
      </w:r>
      <w:r w:rsidRPr="008B4276">
        <w:rPr>
          <w:rFonts w:cs="Arial"/>
          <w:color w:val="000000"/>
          <w:szCs w:val="22"/>
        </w:rPr>
        <w:t>es</w:t>
      </w:r>
      <w:r w:rsidRPr="008B4276">
        <w:rPr>
          <w:rFonts w:cs="Arial"/>
          <w:color w:val="000000"/>
          <w:spacing w:val="1"/>
          <w:szCs w:val="22"/>
        </w:rPr>
        <w:t>t</w:t>
      </w:r>
      <w:r w:rsidRPr="008B4276">
        <w:rPr>
          <w:rFonts w:cs="Arial"/>
          <w:color w:val="000000"/>
          <w:szCs w:val="22"/>
        </w:rPr>
        <w:t xml:space="preserve">a </w:t>
      </w:r>
      <w:r w:rsidRPr="008B4276">
        <w:rPr>
          <w:rFonts w:cs="Arial"/>
          <w:color w:val="000000"/>
          <w:spacing w:val="-1"/>
          <w:szCs w:val="22"/>
        </w:rPr>
        <w:t>C</w:t>
      </w:r>
      <w:r w:rsidRPr="008B4276">
        <w:rPr>
          <w:rFonts w:cs="Arial"/>
          <w:color w:val="000000"/>
          <w:szCs w:val="22"/>
        </w:rPr>
        <w:t>ons</w:t>
      </w:r>
      <w:r w:rsidRPr="008B4276">
        <w:rPr>
          <w:rFonts w:cs="Arial"/>
          <w:color w:val="000000"/>
          <w:spacing w:val="2"/>
          <w:szCs w:val="22"/>
        </w:rPr>
        <w:t>e</w:t>
      </w:r>
      <w:r w:rsidRPr="008B4276">
        <w:rPr>
          <w:rFonts w:cs="Arial"/>
          <w:color w:val="000000"/>
          <w:spacing w:val="-1"/>
          <w:szCs w:val="22"/>
        </w:rPr>
        <w:t>ll</w:t>
      </w:r>
      <w:r w:rsidRPr="008B4276">
        <w:rPr>
          <w:rFonts w:cs="Arial"/>
          <w:color w:val="000000"/>
          <w:szCs w:val="22"/>
        </w:rPr>
        <w:t>er</w:t>
      </w:r>
      <w:r w:rsidRPr="008B4276">
        <w:rPr>
          <w:rFonts w:cs="Arial"/>
          <w:color w:val="000000"/>
          <w:spacing w:val="1"/>
          <w:szCs w:val="22"/>
        </w:rPr>
        <w:t>i</w:t>
      </w:r>
      <w:r w:rsidRPr="008B4276">
        <w:rPr>
          <w:rFonts w:cs="Arial"/>
          <w:color w:val="000000"/>
          <w:szCs w:val="22"/>
        </w:rPr>
        <w:t>a</w:t>
      </w:r>
      <w:r w:rsidRPr="008B4276">
        <w:rPr>
          <w:rFonts w:cs="Arial"/>
          <w:color w:val="000000"/>
          <w:spacing w:val="2"/>
          <w:szCs w:val="22"/>
        </w:rPr>
        <w:t xml:space="preserve"> </w:t>
      </w:r>
      <w:r w:rsidRPr="008B4276">
        <w:rPr>
          <w:rFonts w:cs="Arial"/>
          <w:color w:val="000000"/>
          <w:szCs w:val="22"/>
        </w:rPr>
        <w:t>no</w:t>
      </w:r>
      <w:r w:rsidRPr="008B4276">
        <w:rPr>
          <w:rFonts w:cs="Arial"/>
          <w:color w:val="000000"/>
          <w:spacing w:val="4"/>
          <w:szCs w:val="22"/>
        </w:rPr>
        <w:t xml:space="preserve"> </w:t>
      </w:r>
      <w:r w:rsidRPr="008B4276">
        <w:rPr>
          <w:rFonts w:cs="Arial"/>
          <w:color w:val="000000"/>
          <w:spacing w:val="-2"/>
          <w:szCs w:val="22"/>
        </w:rPr>
        <w:t>p</w:t>
      </w:r>
      <w:r w:rsidRPr="008B4276">
        <w:rPr>
          <w:rFonts w:cs="Arial"/>
          <w:color w:val="000000"/>
          <w:szCs w:val="22"/>
        </w:rPr>
        <w:t>revén</w:t>
      </w:r>
      <w:r w:rsidRPr="008B4276">
        <w:rPr>
          <w:rFonts w:cs="Arial"/>
          <w:color w:val="000000"/>
          <w:spacing w:val="4"/>
          <w:szCs w:val="22"/>
        </w:rPr>
        <w:t xml:space="preserve"> </w:t>
      </w:r>
      <w:r w:rsidRPr="008B4276">
        <w:rPr>
          <w:rFonts w:cs="Arial"/>
          <w:color w:val="000000"/>
          <w:szCs w:val="22"/>
        </w:rPr>
        <w:t>una</w:t>
      </w:r>
      <w:r w:rsidRPr="008B4276">
        <w:rPr>
          <w:rFonts w:cs="Arial"/>
          <w:color w:val="000000"/>
          <w:spacing w:val="4"/>
          <w:szCs w:val="22"/>
        </w:rPr>
        <w:t xml:space="preserve"> </w:t>
      </w:r>
      <w:r w:rsidRPr="008B4276">
        <w:rPr>
          <w:rFonts w:cs="Arial"/>
          <w:color w:val="000000"/>
          <w:spacing w:val="-2"/>
          <w:szCs w:val="22"/>
        </w:rPr>
        <w:t>v</w:t>
      </w:r>
      <w:r w:rsidRPr="008B4276">
        <w:rPr>
          <w:rFonts w:cs="Arial"/>
          <w:color w:val="000000"/>
          <w:spacing w:val="1"/>
          <w:szCs w:val="22"/>
        </w:rPr>
        <w:t>í</w:t>
      </w:r>
      <w:r w:rsidRPr="008B4276">
        <w:rPr>
          <w:rFonts w:cs="Arial"/>
          <w:color w:val="000000"/>
          <w:szCs w:val="22"/>
        </w:rPr>
        <w:t>a</w:t>
      </w:r>
      <w:r w:rsidRPr="008B4276">
        <w:rPr>
          <w:rFonts w:cs="Arial"/>
          <w:color w:val="000000"/>
          <w:spacing w:val="1"/>
          <w:szCs w:val="22"/>
        </w:rPr>
        <w:t xml:space="preserve"> </w:t>
      </w:r>
      <w:r w:rsidRPr="008B4276">
        <w:rPr>
          <w:rFonts w:cs="Arial"/>
          <w:color w:val="000000"/>
          <w:szCs w:val="22"/>
        </w:rPr>
        <w:t>de acceso</w:t>
      </w:r>
      <w:r w:rsidRPr="008B4276">
        <w:rPr>
          <w:rFonts w:cs="Arial"/>
          <w:color w:val="000000"/>
          <w:spacing w:val="2"/>
          <w:szCs w:val="22"/>
        </w:rPr>
        <w:t xml:space="preserve"> </w:t>
      </w:r>
      <w:r w:rsidRPr="008B4276">
        <w:rPr>
          <w:rFonts w:cs="Arial"/>
          <w:color w:val="000000"/>
          <w:szCs w:val="22"/>
        </w:rPr>
        <w:t>d</w:t>
      </w:r>
      <w:r w:rsidRPr="008B4276">
        <w:rPr>
          <w:rFonts w:cs="Arial"/>
          <w:color w:val="000000"/>
          <w:spacing w:val="-1"/>
          <w:szCs w:val="22"/>
        </w:rPr>
        <w:t>i</w:t>
      </w:r>
      <w:r w:rsidRPr="008B4276">
        <w:rPr>
          <w:rFonts w:cs="Arial"/>
          <w:color w:val="000000"/>
          <w:spacing w:val="1"/>
          <w:szCs w:val="22"/>
        </w:rPr>
        <w:t>f</w:t>
      </w:r>
      <w:r w:rsidRPr="008B4276">
        <w:rPr>
          <w:rFonts w:cs="Arial"/>
          <w:color w:val="000000"/>
          <w:szCs w:val="22"/>
        </w:rPr>
        <w:t>eren</w:t>
      </w:r>
      <w:r w:rsidRPr="008B4276">
        <w:rPr>
          <w:rFonts w:cs="Arial"/>
          <w:color w:val="000000"/>
          <w:spacing w:val="1"/>
          <w:szCs w:val="22"/>
        </w:rPr>
        <w:t>t</w:t>
      </w:r>
      <w:r w:rsidRPr="008B4276">
        <w:rPr>
          <w:rFonts w:cs="Arial"/>
          <w:color w:val="000000"/>
          <w:szCs w:val="22"/>
        </w:rPr>
        <w:t>e</w:t>
      </w:r>
      <w:r w:rsidRPr="008B4276">
        <w:rPr>
          <w:rFonts w:cs="Arial"/>
          <w:color w:val="000000"/>
          <w:spacing w:val="1"/>
          <w:szCs w:val="22"/>
        </w:rPr>
        <w:t xml:space="preserve"> </w:t>
      </w:r>
      <w:r w:rsidRPr="008B4276">
        <w:rPr>
          <w:rFonts w:cs="Arial"/>
          <w:color w:val="000000"/>
          <w:szCs w:val="22"/>
        </w:rPr>
        <w:t>para q</w:t>
      </w:r>
      <w:r w:rsidRPr="008B4276">
        <w:rPr>
          <w:rFonts w:cs="Arial"/>
          <w:color w:val="000000"/>
          <w:spacing w:val="2"/>
          <w:szCs w:val="22"/>
        </w:rPr>
        <w:t>u</w:t>
      </w:r>
      <w:r w:rsidRPr="008B4276">
        <w:rPr>
          <w:rFonts w:cs="Arial"/>
          <w:color w:val="000000"/>
          <w:spacing w:val="-1"/>
          <w:szCs w:val="22"/>
        </w:rPr>
        <w:t>i</w:t>
      </w:r>
      <w:r w:rsidRPr="008B4276">
        <w:rPr>
          <w:rFonts w:cs="Arial"/>
          <w:color w:val="000000"/>
          <w:szCs w:val="22"/>
        </w:rPr>
        <w:t>enes</w:t>
      </w:r>
      <w:r w:rsidRPr="008B4276">
        <w:rPr>
          <w:rFonts w:cs="Arial"/>
          <w:color w:val="000000"/>
          <w:spacing w:val="2"/>
          <w:szCs w:val="22"/>
        </w:rPr>
        <w:t xml:space="preserve"> </w:t>
      </w:r>
      <w:r w:rsidRPr="008B4276">
        <w:rPr>
          <w:rFonts w:cs="Arial"/>
          <w:color w:val="000000"/>
          <w:szCs w:val="22"/>
        </w:rPr>
        <w:t>par</w:t>
      </w:r>
      <w:r w:rsidRPr="008B4276">
        <w:rPr>
          <w:rFonts w:cs="Arial"/>
          <w:color w:val="000000"/>
          <w:spacing w:val="1"/>
          <w:szCs w:val="22"/>
        </w:rPr>
        <w:t>t</w:t>
      </w:r>
      <w:r w:rsidRPr="008B4276">
        <w:rPr>
          <w:rFonts w:cs="Arial"/>
          <w:color w:val="000000"/>
          <w:spacing w:val="-1"/>
          <w:szCs w:val="22"/>
        </w:rPr>
        <w:t>i</w:t>
      </w:r>
      <w:r w:rsidRPr="008B4276">
        <w:rPr>
          <w:rFonts w:cs="Arial"/>
          <w:color w:val="000000"/>
          <w:szCs w:val="22"/>
        </w:rPr>
        <w:t>c</w:t>
      </w:r>
      <w:r w:rsidRPr="008B4276">
        <w:rPr>
          <w:rFonts w:cs="Arial"/>
          <w:color w:val="000000"/>
          <w:spacing w:val="-1"/>
          <w:szCs w:val="22"/>
        </w:rPr>
        <w:t>i</w:t>
      </w:r>
      <w:r w:rsidRPr="008B4276">
        <w:rPr>
          <w:rFonts w:cs="Arial"/>
          <w:color w:val="000000"/>
          <w:szCs w:val="22"/>
        </w:rPr>
        <w:t>p</w:t>
      </w:r>
      <w:r w:rsidRPr="008B4276">
        <w:rPr>
          <w:rFonts w:cs="Arial"/>
          <w:color w:val="000000"/>
          <w:spacing w:val="2"/>
          <w:szCs w:val="22"/>
        </w:rPr>
        <w:t>a</w:t>
      </w:r>
      <w:r w:rsidRPr="008B4276">
        <w:rPr>
          <w:rFonts w:cs="Arial"/>
          <w:color w:val="000000"/>
          <w:szCs w:val="22"/>
        </w:rPr>
        <w:t>n</w:t>
      </w:r>
      <w:r w:rsidRPr="008B4276">
        <w:rPr>
          <w:rFonts w:cs="Arial"/>
          <w:color w:val="000000"/>
          <w:spacing w:val="1"/>
          <w:szCs w:val="22"/>
        </w:rPr>
        <w:t xml:space="preserve"> </w:t>
      </w:r>
      <w:r w:rsidRPr="008B4276">
        <w:rPr>
          <w:rFonts w:cs="Arial"/>
          <w:color w:val="000000"/>
          <w:szCs w:val="22"/>
        </w:rPr>
        <w:t>por</w:t>
      </w:r>
      <w:r w:rsidRPr="008B4276">
        <w:rPr>
          <w:rFonts w:cs="Arial"/>
          <w:color w:val="000000"/>
          <w:spacing w:val="1"/>
          <w:szCs w:val="22"/>
        </w:rPr>
        <w:t xml:space="preserve"> </w:t>
      </w:r>
      <w:r w:rsidRPr="008B4276">
        <w:rPr>
          <w:rFonts w:cs="Arial"/>
          <w:color w:val="000000"/>
          <w:szCs w:val="22"/>
        </w:rPr>
        <w:t>el</w:t>
      </w:r>
      <w:r w:rsidRPr="008B4276">
        <w:rPr>
          <w:rFonts w:cs="Arial"/>
          <w:color w:val="000000"/>
          <w:spacing w:val="1"/>
          <w:szCs w:val="22"/>
        </w:rPr>
        <w:t xml:space="preserve"> t</w:t>
      </w:r>
      <w:r w:rsidRPr="008B4276">
        <w:rPr>
          <w:rFonts w:cs="Arial"/>
          <w:color w:val="000000"/>
          <w:szCs w:val="22"/>
        </w:rPr>
        <w:t>urno</w:t>
      </w:r>
      <w:r w:rsidRPr="008B4276">
        <w:rPr>
          <w:rFonts w:cs="Arial"/>
          <w:color w:val="000000"/>
          <w:spacing w:val="1"/>
          <w:szCs w:val="22"/>
        </w:rPr>
        <w:t xml:space="preserve"> </w:t>
      </w:r>
      <w:r w:rsidRPr="008B4276">
        <w:rPr>
          <w:rFonts w:cs="Arial"/>
          <w:color w:val="000000"/>
          <w:szCs w:val="22"/>
        </w:rPr>
        <w:t>de</w:t>
      </w:r>
      <w:r w:rsidRPr="008B4276">
        <w:rPr>
          <w:rFonts w:cs="Arial"/>
          <w:color w:val="000000"/>
          <w:spacing w:val="2"/>
          <w:szCs w:val="22"/>
        </w:rPr>
        <w:t xml:space="preserve"> </w:t>
      </w:r>
      <w:r w:rsidRPr="008B4276">
        <w:rPr>
          <w:rFonts w:cs="Arial"/>
          <w:color w:val="000000"/>
          <w:spacing w:val="-1"/>
          <w:szCs w:val="22"/>
        </w:rPr>
        <w:t>r</w:t>
      </w:r>
      <w:r w:rsidRPr="008B4276">
        <w:rPr>
          <w:rFonts w:cs="Arial"/>
          <w:color w:val="000000"/>
          <w:szCs w:val="22"/>
        </w:rPr>
        <w:t>eserva</w:t>
      </w:r>
      <w:r w:rsidRPr="008B4276">
        <w:rPr>
          <w:rFonts w:cs="Arial"/>
          <w:color w:val="000000"/>
          <w:spacing w:val="2"/>
          <w:szCs w:val="22"/>
        </w:rPr>
        <w:t xml:space="preserve"> </w:t>
      </w:r>
      <w:r w:rsidRPr="008B4276">
        <w:rPr>
          <w:rFonts w:cs="Arial"/>
          <w:color w:val="000000"/>
          <w:szCs w:val="22"/>
        </w:rPr>
        <w:t>para</w:t>
      </w:r>
      <w:r w:rsidRPr="008B4276">
        <w:rPr>
          <w:rFonts w:cs="Arial"/>
          <w:color w:val="000000"/>
          <w:spacing w:val="2"/>
          <w:szCs w:val="22"/>
        </w:rPr>
        <w:t xml:space="preserve"> </w:t>
      </w:r>
      <w:r w:rsidRPr="008B4276">
        <w:rPr>
          <w:rFonts w:cs="Arial"/>
          <w:color w:val="000000"/>
          <w:szCs w:val="22"/>
        </w:rPr>
        <w:t>personas</w:t>
      </w:r>
      <w:r w:rsidRPr="008B4276">
        <w:rPr>
          <w:rFonts w:cs="Arial"/>
          <w:color w:val="000000"/>
          <w:spacing w:val="2"/>
          <w:szCs w:val="22"/>
        </w:rPr>
        <w:t xml:space="preserve"> </w:t>
      </w:r>
      <w:r w:rsidRPr="008B4276">
        <w:rPr>
          <w:rFonts w:cs="Arial"/>
          <w:color w:val="000000"/>
          <w:szCs w:val="22"/>
        </w:rPr>
        <w:t>con</w:t>
      </w:r>
      <w:r w:rsidRPr="008B4276">
        <w:rPr>
          <w:rFonts w:cs="Arial"/>
          <w:color w:val="000000"/>
          <w:spacing w:val="2"/>
          <w:szCs w:val="22"/>
        </w:rPr>
        <w:t xml:space="preserve"> </w:t>
      </w:r>
      <w:r w:rsidRPr="008B4276">
        <w:rPr>
          <w:rFonts w:cs="Arial"/>
          <w:color w:val="000000"/>
          <w:szCs w:val="22"/>
        </w:rPr>
        <w:t>d</w:t>
      </w:r>
      <w:r w:rsidRPr="008B4276">
        <w:rPr>
          <w:rFonts w:cs="Arial"/>
          <w:color w:val="000000"/>
          <w:spacing w:val="-1"/>
          <w:szCs w:val="22"/>
        </w:rPr>
        <w:t>i</w:t>
      </w:r>
      <w:r w:rsidRPr="008B4276">
        <w:rPr>
          <w:rFonts w:cs="Arial"/>
          <w:color w:val="000000"/>
          <w:szCs w:val="22"/>
        </w:rPr>
        <w:t>vers</w:t>
      </w:r>
      <w:r w:rsidRPr="008B4276">
        <w:rPr>
          <w:rFonts w:cs="Arial"/>
          <w:color w:val="000000"/>
          <w:spacing w:val="-1"/>
          <w:szCs w:val="22"/>
        </w:rPr>
        <w:t>i</w:t>
      </w:r>
      <w:r w:rsidRPr="008B4276">
        <w:rPr>
          <w:rFonts w:cs="Arial"/>
          <w:color w:val="000000"/>
          <w:szCs w:val="22"/>
        </w:rPr>
        <w:t>d</w:t>
      </w:r>
      <w:r w:rsidRPr="008B4276">
        <w:rPr>
          <w:rFonts w:cs="Arial"/>
          <w:color w:val="000000"/>
          <w:spacing w:val="2"/>
          <w:szCs w:val="22"/>
        </w:rPr>
        <w:t>a</w:t>
      </w:r>
      <w:r w:rsidRPr="008B4276">
        <w:rPr>
          <w:rFonts w:cs="Arial"/>
          <w:color w:val="000000"/>
          <w:szCs w:val="22"/>
        </w:rPr>
        <w:t>d</w:t>
      </w:r>
      <w:r w:rsidRPr="008B4276">
        <w:rPr>
          <w:rFonts w:cs="Arial"/>
          <w:color w:val="000000"/>
          <w:spacing w:val="2"/>
          <w:szCs w:val="22"/>
        </w:rPr>
        <w:t xml:space="preserve"> </w:t>
      </w:r>
      <w:r w:rsidRPr="008B4276">
        <w:rPr>
          <w:rFonts w:cs="Arial"/>
          <w:color w:val="000000"/>
          <w:spacing w:val="-1"/>
          <w:szCs w:val="22"/>
        </w:rPr>
        <w:t>f</w:t>
      </w:r>
      <w:r w:rsidRPr="008B4276">
        <w:rPr>
          <w:rFonts w:cs="Arial"/>
          <w:color w:val="000000"/>
          <w:szCs w:val="22"/>
        </w:rPr>
        <w:t>un</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ona</w:t>
      </w:r>
      <w:r w:rsidRPr="008B4276">
        <w:rPr>
          <w:rFonts w:cs="Arial"/>
          <w:color w:val="000000"/>
          <w:spacing w:val="-1"/>
          <w:szCs w:val="22"/>
        </w:rPr>
        <w:t>l</w:t>
      </w:r>
      <w:r w:rsidRPr="008B4276">
        <w:rPr>
          <w:rFonts w:cs="Arial"/>
          <w:color w:val="000000"/>
          <w:szCs w:val="22"/>
        </w:rPr>
        <w:t>, ún</w:t>
      </w:r>
      <w:r w:rsidRPr="008B4276">
        <w:rPr>
          <w:rFonts w:cs="Arial"/>
          <w:color w:val="000000"/>
          <w:spacing w:val="-1"/>
          <w:szCs w:val="22"/>
        </w:rPr>
        <w:t>i</w:t>
      </w:r>
      <w:r w:rsidRPr="008B4276">
        <w:rPr>
          <w:rFonts w:cs="Arial"/>
          <w:color w:val="000000"/>
          <w:szCs w:val="22"/>
        </w:rPr>
        <w:t>camen</w:t>
      </w:r>
      <w:r w:rsidRPr="008B4276">
        <w:rPr>
          <w:rFonts w:cs="Arial"/>
          <w:color w:val="000000"/>
          <w:spacing w:val="1"/>
          <w:szCs w:val="22"/>
        </w:rPr>
        <w:t>t</w:t>
      </w:r>
      <w:r w:rsidRPr="008B4276">
        <w:rPr>
          <w:rFonts w:cs="Arial"/>
          <w:color w:val="000000"/>
          <w:szCs w:val="22"/>
        </w:rPr>
        <w:t>e</w:t>
      </w:r>
      <w:r w:rsidRPr="008B4276">
        <w:rPr>
          <w:rFonts w:cs="Arial"/>
          <w:color w:val="000000"/>
          <w:spacing w:val="21"/>
          <w:szCs w:val="22"/>
        </w:rPr>
        <w:t xml:space="preserve"> </w:t>
      </w:r>
      <w:r w:rsidRPr="008B4276">
        <w:rPr>
          <w:rFonts w:cs="Arial"/>
          <w:color w:val="000000"/>
          <w:szCs w:val="22"/>
        </w:rPr>
        <w:t>se</w:t>
      </w:r>
      <w:r w:rsidRPr="008B4276">
        <w:rPr>
          <w:rFonts w:cs="Arial"/>
          <w:color w:val="000000"/>
          <w:spacing w:val="20"/>
          <w:szCs w:val="22"/>
        </w:rPr>
        <w:t xml:space="preserve"> </w:t>
      </w:r>
      <w:r w:rsidRPr="008B4276">
        <w:rPr>
          <w:rFonts w:cs="Arial"/>
          <w:color w:val="000000"/>
          <w:szCs w:val="22"/>
        </w:rPr>
        <w:t>rea</w:t>
      </w:r>
      <w:r w:rsidRPr="008B4276">
        <w:rPr>
          <w:rFonts w:cs="Arial"/>
          <w:color w:val="000000"/>
          <w:spacing w:val="-1"/>
          <w:szCs w:val="22"/>
        </w:rPr>
        <w:t>li</w:t>
      </w:r>
      <w:r w:rsidRPr="008B4276">
        <w:rPr>
          <w:rFonts w:cs="Arial"/>
          <w:color w:val="000000"/>
          <w:szCs w:val="22"/>
        </w:rPr>
        <w:t>zan</w:t>
      </w:r>
      <w:r w:rsidRPr="008B4276">
        <w:rPr>
          <w:rFonts w:cs="Arial"/>
          <w:color w:val="000000"/>
          <w:spacing w:val="22"/>
          <w:szCs w:val="22"/>
        </w:rPr>
        <w:t xml:space="preserve"> </w:t>
      </w:r>
      <w:r w:rsidRPr="008B4276">
        <w:rPr>
          <w:rFonts w:cs="Arial"/>
          <w:color w:val="000000"/>
          <w:spacing w:val="-1"/>
          <w:szCs w:val="22"/>
        </w:rPr>
        <w:t>l</w:t>
      </w:r>
      <w:r w:rsidRPr="008B4276">
        <w:rPr>
          <w:rFonts w:cs="Arial"/>
          <w:color w:val="000000"/>
          <w:szCs w:val="22"/>
        </w:rPr>
        <w:t>as</w:t>
      </w:r>
      <w:r w:rsidRPr="008B4276">
        <w:rPr>
          <w:rFonts w:cs="Arial"/>
          <w:color w:val="000000"/>
          <w:spacing w:val="22"/>
          <w:szCs w:val="22"/>
        </w:rPr>
        <w:t xml:space="preserve"> </w:t>
      </w:r>
      <w:r w:rsidRPr="008B4276">
        <w:rPr>
          <w:rFonts w:cs="Arial"/>
          <w:color w:val="000000"/>
          <w:szCs w:val="22"/>
        </w:rPr>
        <w:t>co</w:t>
      </w:r>
      <w:r w:rsidRPr="008B4276">
        <w:rPr>
          <w:rFonts w:cs="Arial"/>
          <w:color w:val="000000"/>
          <w:spacing w:val="-1"/>
          <w:szCs w:val="22"/>
        </w:rPr>
        <w:t>r</w:t>
      </w:r>
      <w:r w:rsidRPr="008B4276">
        <w:rPr>
          <w:rFonts w:cs="Arial"/>
          <w:color w:val="000000"/>
          <w:szCs w:val="22"/>
        </w:rPr>
        <w:t>respo</w:t>
      </w:r>
      <w:r w:rsidRPr="008B4276">
        <w:rPr>
          <w:rFonts w:cs="Arial"/>
          <w:color w:val="000000"/>
          <w:spacing w:val="2"/>
          <w:szCs w:val="22"/>
        </w:rPr>
        <w:t>n</w:t>
      </w:r>
      <w:r w:rsidRPr="008B4276">
        <w:rPr>
          <w:rFonts w:cs="Arial"/>
          <w:color w:val="000000"/>
          <w:szCs w:val="22"/>
        </w:rPr>
        <w:t>d</w:t>
      </w:r>
      <w:r w:rsidRPr="008B4276">
        <w:rPr>
          <w:rFonts w:cs="Arial"/>
          <w:color w:val="000000"/>
          <w:spacing w:val="-1"/>
          <w:szCs w:val="22"/>
        </w:rPr>
        <w:t>i</w:t>
      </w:r>
      <w:r w:rsidRPr="008B4276">
        <w:rPr>
          <w:rFonts w:cs="Arial"/>
          <w:color w:val="000000"/>
          <w:szCs w:val="22"/>
        </w:rPr>
        <w:t>en</w:t>
      </w:r>
      <w:r w:rsidRPr="008B4276">
        <w:rPr>
          <w:rFonts w:cs="Arial"/>
          <w:color w:val="000000"/>
          <w:spacing w:val="1"/>
          <w:szCs w:val="22"/>
        </w:rPr>
        <w:t>t</w:t>
      </w:r>
      <w:r w:rsidRPr="008B4276">
        <w:rPr>
          <w:rFonts w:cs="Arial"/>
          <w:color w:val="000000"/>
          <w:szCs w:val="22"/>
        </w:rPr>
        <w:t>es</w:t>
      </w:r>
      <w:r w:rsidRPr="008B4276">
        <w:rPr>
          <w:rFonts w:cs="Arial"/>
          <w:color w:val="000000"/>
          <w:spacing w:val="21"/>
          <w:szCs w:val="22"/>
        </w:rPr>
        <w:t xml:space="preserve"> </w:t>
      </w:r>
      <w:r w:rsidRPr="008B4276">
        <w:rPr>
          <w:rFonts w:cs="Arial"/>
          <w:color w:val="000000"/>
          <w:szCs w:val="22"/>
        </w:rPr>
        <w:t>adap</w:t>
      </w:r>
      <w:r w:rsidRPr="008B4276">
        <w:rPr>
          <w:rFonts w:cs="Arial"/>
          <w:color w:val="000000"/>
          <w:spacing w:val="1"/>
          <w:szCs w:val="22"/>
        </w:rPr>
        <w:t>t</w:t>
      </w:r>
      <w:r w:rsidRPr="008B4276">
        <w:rPr>
          <w:rFonts w:cs="Arial"/>
          <w:color w:val="000000"/>
          <w:szCs w:val="22"/>
        </w:rPr>
        <w:t>ac</w:t>
      </w:r>
      <w:r w:rsidRPr="008B4276">
        <w:rPr>
          <w:rFonts w:cs="Arial"/>
          <w:color w:val="000000"/>
          <w:spacing w:val="-1"/>
          <w:szCs w:val="22"/>
        </w:rPr>
        <w:t>i</w:t>
      </w:r>
      <w:r w:rsidRPr="008B4276">
        <w:rPr>
          <w:rFonts w:cs="Arial"/>
          <w:color w:val="000000"/>
          <w:szCs w:val="22"/>
        </w:rPr>
        <w:t>ones</w:t>
      </w:r>
      <w:r w:rsidRPr="008B4276">
        <w:rPr>
          <w:rFonts w:cs="Arial"/>
          <w:color w:val="000000"/>
          <w:spacing w:val="21"/>
          <w:szCs w:val="22"/>
        </w:rPr>
        <w:t xml:space="preserve"> </w:t>
      </w:r>
      <w:r w:rsidRPr="008B4276">
        <w:rPr>
          <w:rFonts w:cs="Arial"/>
          <w:color w:val="000000"/>
          <w:szCs w:val="22"/>
        </w:rPr>
        <w:t>de</w:t>
      </w:r>
      <w:r w:rsidRPr="008B4276">
        <w:rPr>
          <w:rFonts w:cs="Arial"/>
          <w:color w:val="000000"/>
          <w:spacing w:val="20"/>
          <w:szCs w:val="22"/>
        </w:rPr>
        <w:t xml:space="preserve"> </w:t>
      </w:r>
      <w:r w:rsidRPr="008B4276">
        <w:rPr>
          <w:rFonts w:cs="Arial"/>
          <w:color w:val="000000"/>
          <w:spacing w:val="1"/>
          <w:szCs w:val="22"/>
        </w:rPr>
        <w:t>t</w:t>
      </w:r>
      <w:r w:rsidRPr="008B4276">
        <w:rPr>
          <w:rFonts w:cs="Arial"/>
          <w:color w:val="000000"/>
          <w:spacing w:val="-1"/>
          <w:szCs w:val="22"/>
        </w:rPr>
        <w:t>i</w:t>
      </w:r>
      <w:r w:rsidRPr="008B4276">
        <w:rPr>
          <w:rFonts w:cs="Arial"/>
          <w:color w:val="000000"/>
          <w:szCs w:val="22"/>
        </w:rPr>
        <w:t>empo</w:t>
      </w:r>
      <w:r w:rsidRPr="008B4276">
        <w:rPr>
          <w:rFonts w:cs="Arial"/>
          <w:color w:val="000000"/>
          <w:spacing w:val="21"/>
          <w:szCs w:val="22"/>
        </w:rPr>
        <w:t xml:space="preserve"> </w:t>
      </w:r>
      <w:r w:rsidRPr="008B4276">
        <w:rPr>
          <w:rFonts w:cs="Arial"/>
          <w:color w:val="000000"/>
          <w:spacing w:val="-4"/>
          <w:szCs w:val="22"/>
        </w:rPr>
        <w:t>y</w:t>
      </w:r>
      <w:r w:rsidRPr="008B4276">
        <w:rPr>
          <w:rFonts w:cs="Arial"/>
          <w:color w:val="000000"/>
          <w:spacing w:val="3"/>
          <w:szCs w:val="22"/>
        </w:rPr>
        <w:t>/</w:t>
      </w:r>
      <w:r w:rsidRPr="008B4276">
        <w:rPr>
          <w:rFonts w:cs="Arial"/>
          <w:color w:val="000000"/>
          <w:szCs w:val="22"/>
        </w:rPr>
        <w:t>o</w:t>
      </w:r>
      <w:r w:rsidRPr="008B4276">
        <w:rPr>
          <w:rFonts w:cs="Arial"/>
          <w:color w:val="000000"/>
          <w:spacing w:val="21"/>
          <w:szCs w:val="22"/>
        </w:rPr>
        <w:t xml:space="preserve"> </w:t>
      </w:r>
      <w:r w:rsidRPr="008B4276">
        <w:rPr>
          <w:rFonts w:cs="Arial"/>
          <w:color w:val="000000"/>
          <w:spacing w:val="-1"/>
          <w:szCs w:val="22"/>
        </w:rPr>
        <w:t>m</w:t>
      </w:r>
      <w:r w:rsidRPr="008B4276">
        <w:rPr>
          <w:rFonts w:cs="Arial"/>
          <w:color w:val="000000"/>
          <w:szCs w:val="22"/>
        </w:rPr>
        <w:t>ed</w:t>
      </w:r>
      <w:r w:rsidRPr="008B4276">
        <w:rPr>
          <w:rFonts w:cs="Arial"/>
          <w:color w:val="000000"/>
          <w:spacing w:val="1"/>
          <w:szCs w:val="22"/>
        </w:rPr>
        <w:t>i</w:t>
      </w:r>
      <w:r w:rsidRPr="008B4276">
        <w:rPr>
          <w:rFonts w:cs="Arial"/>
          <w:color w:val="000000"/>
          <w:szCs w:val="22"/>
        </w:rPr>
        <w:t>os</w:t>
      </w:r>
      <w:r w:rsidRPr="008B4276">
        <w:rPr>
          <w:rFonts w:cs="Arial"/>
          <w:color w:val="000000"/>
          <w:spacing w:val="20"/>
          <w:szCs w:val="22"/>
        </w:rPr>
        <w:t xml:space="preserve"> </w:t>
      </w:r>
      <w:r w:rsidRPr="008B4276">
        <w:rPr>
          <w:rFonts w:cs="Arial"/>
          <w:color w:val="000000"/>
          <w:szCs w:val="22"/>
        </w:rPr>
        <w:t>para</w:t>
      </w:r>
      <w:r w:rsidRPr="008B4276">
        <w:rPr>
          <w:rFonts w:cs="Arial"/>
          <w:color w:val="000000"/>
          <w:spacing w:val="20"/>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20"/>
          <w:szCs w:val="22"/>
        </w:rPr>
        <w:t xml:space="preserve"> </w:t>
      </w:r>
      <w:r w:rsidRPr="008B4276">
        <w:rPr>
          <w:rFonts w:cs="Arial"/>
          <w:color w:val="000000"/>
          <w:szCs w:val="22"/>
        </w:rPr>
        <w:t>rea</w:t>
      </w:r>
      <w:r w:rsidRPr="008B4276">
        <w:rPr>
          <w:rFonts w:cs="Arial"/>
          <w:color w:val="000000"/>
          <w:spacing w:val="-1"/>
          <w:szCs w:val="22"/>
        </w:rPr>
        <w:t>li</w:t>
      </w:r>
      <w:r w:rsidRPr="008B4276">
        <w:rPr>
          <w:rFonts w:cs="Arial"/>
          <w:color w:val="000000"/>
          <w:spacing w:val="2"/>
          <w:szCs w:val="22"/>
        </w:rPr>
        <w:t>z</w:t>
      </w:r>
      <w:r w:rsidRPr="008B4276">
        <w:rPr>
          <w:rFonts w:cs="Arial"/>
          <w:color w:val="000000"/>
          <w:szCs w:val="22"/>
        </w:rPr>
        <w:t>ac</w:t>
      </w:r>
      <w:r w:rsidRPr="008B4276">
        <w:rPr>
          <w:rFonts w:cs="Arial"/>
          <w:color w:val="000000"/>
          <w:spacing w:val="-1"/>
          <w:szCs w:val="22"/>
        </w:rPr>
        <w:t>i</w:t>
      </w:r>
      <w:r w:rsidRPr="008B4276">
        <w:rPr>
          <w:rFonts w:cs="Arial"/>
          <w:color w:val="000000"/>
          <w:szCs w:val="22"/>
        </w:rPr>
        <w:t>ón</w:t>
      </w:r>
      <w:r w:rsidRPr="008B4276">
        <w:rPr>
          <w:rFonts w:cs="Arial"/>
          <w:color w:val="000000"/>
          <w:spacing w:val="22"/>
          <w:szCs w:val="22"/>
        </w:rPr>
        <w:t xml:space="preserve"> </w:t>
      </w:r>
      <w:r w:rsidRPr="008B4276">
        <w:rPr>
          <w:rFonts w:cs="Arial"/>
          <w:color w:val="000000"/>
          <w:szCs w:val="22"/>
        </w:rPr>
        <w:t xml:space="preserve">de </w:t>
      </w:r>
      <w:r w:rsidRPr="008B4276">
        <w:rPr>
          <w:rFonts w:cs="Arial"/>
          <w:color w:val="000000"/>
          <w:spacing w:val="-1"/>
          <w:szCs w:val="22"/>
        </w:rPr>
        <w:t>l</w:t>
      </w:r>
      <w:r w:rsidRPr="008B4276">
        <w:rPr>
          <w:rFonts w:cs="Arial"/>
          <w:color w:val="000000"/>
          <w:szCs w:val="22"/>
        </w:rPr>
        <w:t>as</w:t>
      </w:r>
      <w:r w:rsidRPr="008B4276">
        <w:rPr>
          <w:rFonts w:cs="Arial"/>
          <w:color w:val="000000"/>
          <w:spacing w:val="1"/>
          <w:szCs w:val="22"/>
        </w:rPr>
        <w:t xml:space="preserve"> </w:t>
      </w:r>
      <w:r w:rsidRPr="008B4276">
        <w:rPr>
          <w:rFonts w:cs="Arial"/>
          <w:color w:val="000000"/>
          <w:szCs w:val="22"/>
        </w:rPr>
        <w:t>pruebas,</w:t>
      </w:r>
      <w:r w:rsidRPr="008B4276">
        <w:rPr>
          <w:rFonts w:cs="Arial"/>
          <w:color w:val="000000"/>
          <w:spacing w:val="3"/>
          <w:szCs w:val="22"/>
        </w:rPr>
        <w:t xml:space="preserve"> </w:t>
      </w:r>
      <w:r w:rsidRPr="008B4276">
        <w:rPr>
          <w:rFonts w:cs="Arial"/>
          <w:color w:val="000000"/>
          <w:spacing w:val="-1"/>
          <w:szCs w:val="22"/>
        </w:rPr>
        <w:t>l</w:t>
      </w:r>
      <w:r w:rsidRPr="008B4276">
        <w:rPr>
          <w:rFonts w:cs="Arial"/>
          <w:color w:val="000000"/>
          <w:szCs w:val="22"/>
        </w:rPr>
        <w:t>as</w:t>
      </w:r>
      <w:r w:rsidRPr="008B4276">
        <w:rPr>
          <w:rFonts w:cs="Arial"/>
          <w:color w:val="000000"/>
          <w:spacing w:val="1"/>
          <w:szCs w:val="22"/>
        </w:rPr>
        <w:t xml:space="preserve"> </w:t>
      </w:r>
      <w:r w:rsidRPr="008B4276">
        <w:rPr>
          <w:rFonts w:cs="Arial"/>
          <w:color w:val="000000"/>
          <w:szCs w:val="22"/>
        </w:rPr>
        <w:t>cu</w:t>
      </w:r>
      <w:r w:rsidRPr="008B4276">
        <w:rPr>
          <w:rFonts w:cs="Arial"/>
          <w:color w:val="000000"/>
          <w:spacing w:val="2"/>
          <w:szCs w:val="22"/>
        </w:rPr>
        <w:t>a</w:t>
      </w:r>
      <w:r w:rsidRPr="008B4276">
        <w:rPr>
          <w:rFonts w:cs="Arial"/>
          <w:color w:val="000000"/>
          <w:spacing w:val="-1"/>
          <w:szCs w:val="22"/>
        </w:rPr>
        <w:t>l</w:t>
      </w:r>
      <w:r w:rsidRPr="008B4276">
        <w:rPr>
          <w:rFonts w:cs="Arial"/>
          <w:color w:val="000000"/>
          <w:szCs w:val="22"/>
        </w:rPr>
        <w:t>es</w:t>
      </w:r>
      <w:r w:rsidRPr="008B4276">
        <w:rPr>
          <w:rFonts w:cs="Arial"/>
          <w:color w:val="000000"/>
          <w:spacing w:val="1"/>
          <w:szCs w:val="22"/>
        </w:rPr>
        <w:t xml:space="preserve"> </w:t>
      </w:r>
      <w:r w:rsidRPr="008B4276">
        <w:rPr>
          <w:rFonts w:cs="Arial"/>
          <w:color w:val="000000"/>
          <w:szCs w:val="22"/>
        </w:rPr>
        <w:t>deb</w:t>
      </w:r>
      <w:r w:rsidRPr="008B4276">
        <w:rPr>
          <w:rFonts w:cs="Arial"/>
          <w:color w:val="000000"/>
          <w:spacing w:val="2"/>
          <w:szCs w:val="22"/>
        </w:rPr>
        <w:t>e</w:t>
      </w:r>
      <w:r w:rsidRPr="008B4276">
        <w:rPr>
          <w:rFonts w:cs="Arial"/>
          <w:color w:val="000000"/>
          <w:szCs w:val="22"/>
        </w:rPr>
        <w:t>n</w:t>
      </w:r>
      <w:r w:rsidRPr="008B4276">
        <w:rPr>
          <w:rFonts w:cs="Arial"/>
          <w:color w:val="000000"/>
          <w:spacing w:val="1"/>
          <w:szCs w:val="22"/>
        </w:rPr>
        <w:t xml:space="preserve"> </w:t>
      </w:r>
      <w:r w:rsidRPr="008B4276">
        <w:rPr>
          <w:rFonts w:cs="Arial"/>
          <w:color w:val="000000"/>
          <w:szCs w:val="22"/>
        </w:rPr>
        <w:t>ven</w:t>
      </w:r>
      <w:r w:rsidRPr="008B4276">
        <w:rPr>
          <w:rFonts w:cs="Arial"/>
          <w:color w:val="000000"/>
          <w:spacing w:val="-1"/>
          <w:szCs w:val="22"/>
        </w:rPr>
        <w:t>i</w:t>
      </w:r>
      <w:r w:rsidRPr="008B4276">
        <w:rPr>
          <w:rFonts w:cs="Arial"/>
          <w:color w:val="000000"/>
          <w:szCs w:val="22"/>
        </w:rPr>
        <w:t>r</w:t>
      </w:r>
      <w:r w:rsidRPr="008B4276">
        <w:rPr>
          <w:rFonts w:cs="Arial"/>
          <w:color w:val="000000"/>
          <w:spacing w:val="4"/>
          <w:szCs w:val="22"/>
        </w:rPr>
        <w:t xml:space="preserve"> </w:t>
      </w:r>
      <w:r w:rsidRPr="008B4276">
        <w:rPr>
          <w:rFonts w:cs="Arial"/>
          <w:color w:val="000000"/>
          <w:szCs w:val="22"/>
        </w:rPr>
        <w:t>pres</w:t>
      </w:r>
      <w:r w:rsidRPr="008B4276">
        <w:rPr>
          <w:rFonts w:cs="Arial"/>
          <w:color w:val="000000"/>
          <w:spacing w:val="-2"/>
          <w:szCs w:val="22"/>
        </w:rPr>
        <w:t>c</w:t>
      </w:r>
      <w:r w:rsidRPr="008B4276">
        <w:rPr>
          <w:rFonts w:cs="Arial"/>
          <w:color w:val="000000"/>
          <w:szCs w:val="22"/>
        </w:rPr>
        <w:t>r</w:t>
      </w:r>
      <w:r w:rsidRPr="008B4276">
        <w:rPr>
          <w:rFonts w:cs="Arial"/>
          <w:color w:val="000000"/>
          <w:spacing w:val="-1"/>
          <w:szCs w:val="22"/>
        </w:rPr>
        <w:t>i</w:t>
      </w:r>
      <w:r w:rsidRPr="008B4276">
        <w:rPr>
          <w:rFonts w:cs="Arial"/>
          <w:color w:val="000000"/>
          <w:spacing w:val="1"/>
          <w:szCs w:val="22"/>
        </w:rPr>
        <w:t>t</w:t>
      </w:r>
      <w:r w:rsidRPr="008B4276">
        <w:rPr>
          <w:rFonts w:cs="Arial"/>
          <w:color w:val="000000"/>
          <w:szCs w:val="22"/>
        </w:rPr>
        <w:t>as</w:t>
      </w:r>
      <w:r w:rsidRPr="008B4276">
        <w:rPr>
          <w:rFonts w:cs="Arial"/>
          <w:color w:val="000000"/>
          <w:spacing w:val="3"/>
          <w:szCs w:val="22"/>
        </w:rPr>
        <w:t xml:space="preserve"> </w:t>
      </w:r>
      <w:r w:rsidRPr="008B4276">
        <w:rPr>
          <w:rFonts w:cs="Arial"/>
          <w:color w:val="000000"/>
          <w:szCs w:val="22"/>
        </w:rPr>
        <w:t>por</w:t>
      </w:r>
      <w:r w:rsidRPr="008B4276">
        <w:rPr>
          <w:rFonts w:cs="Arial"/>
          <w:color w:val="000000"/>
          <w:spacing w:val="2"/>
          <w:szCs w:val="22"/>
        </w:rPr>
        <w:t xml:space="preserve"> </w:t>
      </w:r>
      <w:r w:rsidRPr="008B4276">
        <w:rPr>
          <w:rFonts w:cs="Arial"/>
          <w:color w:val="000000"/>
          <w:szCs w:val="22"/>
        </w:rPr>
        <w:t>el órgano</w:t>
      </w:r>
      <w:r w:rsidRPr="008B4276">
        <w:rPr>
          <w:rFonts w:cs="Arial"/>
          <w:color w:val="000000"/>
          <w:spacing w:val="3"/>
          <w:szCs w:val="22"/>
        </w:rPr>
        <w:t xml:space="preserve"> </w:t>
      </w:r>
      <w:r w:rsidRPr="008B4276">
        <w:rPr>
          <w:rFonts w:cs="Arial"/>
          <w:color w:val="000000"/>
          <w:szCs w:val="22"/>
        </w:rPr>
        <w:t>compe</w:t>
      </w:r>
      <w:r w:rsidRPr="008B4276">
        <w:rPr>
          <w:rFonts w:cs="Arial"/>
          <w:color w:val="000000"/>
          <w:spacing w:val="1"/>
          <w:szCs w:val="22"/>
        </w:rPr>
        <w:t>t</w:t>
      </w:r>
      <w:r w:rsidRPr="008B4276">
        <w:rPr>
          <w:rFonts w:cs="Arial"/>
          <w:color w:val="000000"/>
          <w:szCs w:val="22"/>
        </w:rPr>
        <w:t>en</w:t>
      </w:r>
      <w:r w:rsidRPr="008B4276">
        <w:rPr>
          <w:rFonts w:cs="Arial"/>
          <w:color w:val="000000"/>
          <w:spacing w:val="1"/>
          <w:szCs w:val="22"/>
        </w:rPr>
        <w:t>t</w:t>
      </w:r>
      <w:r w:rsidRPr="008B4276">
        <w:rPr>
          <w:rFonts w:cs="Arial"/>
          <w:color w:val="000000"/>
          <w:szCs w:val="22"/>
        </w:rPr>
        <w:t>e en</w:t>
      </w:r>
      <w:r w:rsidRPr="008B4276">
        <w:rPr>
          <w:rFonts w:cs="Arial"/>
          <w:color w:val="000000"/>
          <w:spacing w:val="1"/>
          <w:szCs w:val="22"/>
        </w:rPr>
        <w:t xml:space="preserve"> </w:t>
      </w:r>
      <w:r w:rsidRPr="008B4276">
        <w:rPr>
          <w:rFonts w:cs="Arial"/>
          <w:color w:val="000000"/>
          <w:szCs w:val="22"/>
        </w:rPr>
        <w:t>esa</w:t>
      </w:r>
      <w:r w:rsidRPr="008B4276">
        <w:rPr>
          <w:rFonts w:cs="Arial"/>
          <w:color w:val="000000"/>
          <w:spacing w:val="3"/>
          <w:szCs w:val="22"/>
        </w:rPr>
        <w:t xml:space="preserve"> </w:t>
      </w:r>
      <w:r w:rsidRPr="008B4276">
        <w:rPr>
          <w:rFonts w:cs="Arial"/>
          <w:color w:val="000000"/>
          <w:szCs w:val="22"/>
        </w:rPr>
        <w:t>m</w:t>
      </w:r>
      <w:r w:rsidRPr="008B4276">
        <w:rPr>
          <w:rFonts w:cs="Arial"/>
          <w:color w:val="000000"/>
          <w:spacing w:val="-2"/>
          <w:szCs w:val="22"/>
        </w:rPr>
        <w:t>a</w:t>
      </w:r>
      <w:r w:rsidRPr="008B4276">
        <w:rPr>
          <w:rFonts w:cs="Arial"/>
          <w:color w:val="000000"/>
          <w:spacing w:val="1"/>
          <w:szCs w:val="22"/>
        </w:rPr>
        <w:t>t</w:t>
      </w:r>
      <w:r w:rsidRPr="008B4276">
        <w:rPr>
          <w:rFonts w:cs="Arial"/>
          <w:color w:val="000000"/>
          <w:szCs w:val="22"/>
        </w:rPr>
        <w:t>er</w:t>
      </w:r>
      <w:r w:rsidRPr="008B4276">
        <w:rPr>
          <w:rFonts w:cs="Arial"/>
          <w:color w:val="000000"/>
          <w:spacing w:val="-1"/>
          <w:szCs w:val="22"/>
        </w:rPr>
        <w:t>i</w:t>
      </w:r>
      <w:r w:rsidRPr="008B4276">
        <w:rPr>
          <w:rFonts w:cs="Arial"/>
          <w:color w:val="000000"/>
          <w:szCs w:val="22"/>
        </w:rPr>
        <w:t>a,</w:t>
      </w:r>
      <w:r w:rsidRPr="008B4276">
        <w:rPr>
          <w:rFonts w:cs="Arial"/>
          <w:color w:val="000000"/>
          <w:spacing w:val="1"/>
          <w:szCs w:val="22"/>
        </w:rPr>
        <w:t xml:space="preserve"> </w:t>
      </w:r>
      <w:r w:rsidRPr="008B4276">
        <w:rPr>
          <w:rFonts w:cs="Arial"/>
          <w:color w:val="000000"/>
          <w:szCs w:val="22"/>
        </w:rPr>
        <w:t>ac</w:t>
      </w:r>
      <w:r w:rsidRPr="008B4276">
        <w:rPr>
          <w:rFonts w:cs="Arial"/>
          <w:color w:val="000000"/>
          <w:spacing w:val="1"/>
          <w:szCs w:val="22"/>
        </w:rPr>
        <w:t>t</w:t>
      </w:r>
      <w:r w:rsidRPr="008B4276">
        <w:rPr>
          <w:rFonts w:cs="Arial"/>
          <w:color w:val="000000"/>
          <w:szCs w:val="22"/>
        </w:rPr>
        <w:t>ua</w:t>
      </w:r>
      <w:r w:rsidRPr="008B4276">
        <w:rPr>
          <w:rFonts w:cs="Arial"/>
          <w:color w:val="000000"/>
          <w:spacing w:val="-1"/>
          <w:szCs w:val="22"/>
        </w:rPr>
        <w:t>l</w:t>
      </w:r>
      <w:r w:rsidRPr="008B4276">
        <w:rPr>
          <w:rFonts w:cs="Arial"/>
          <w:color w:val="000000"/>
          <w:szCs w:val="22"/>
        </w:rPr>
        <w:t>men</w:t>
      </w:r>
      <w:r w:rsidRPr="008B4276">
        <w:rPr>
          <w:rFonts w:cs="Arial"/>
          <w:color w:val="000000"/>
          <w:spacing w:val="1"/>
          <w:szCs w:val="22"/>
        </w:rPr>
        <w:t>t</w:t>
      </w:r>
      <w:r w:rsidRPr="008B4276">
        <w:rPr>
          <w:rFonts w:cs="Arial"/>
          <w:color w:val="000000"/>
          <w:szCs w:val="22"/>
        </w:rPr>
        <w:t>e</w:t>
      </w:r>
      <w:r w:rsidRPr="008B4276">
        <w:rPr>
          <w:rFonts w:cs="Arial"/>
          <w:color w:val="000000"/>
          <w:spacing w:val="1"/>
          <w:szCs w:val="22"/>
        </w:rPr>
        <w:t xml:space="preserve"> </w:t>
      </w:r>
      <w:r w:rsidRPr="008B4276">
        <w:rPr>
          <w:rFonts w:cs="Arial"/>
          <w:color w:val="000000"/>
          <w:spacing w:val="-1"/>
          <w:szCs w:val="22"/>
        </w:rPr>
        <w:t>l</w:t>
      </w:r>
      <w:r w:rsidRPr="008B4276">
        <w:rPr>
          <w:rFonts w:cs="Arial"/>
          <w:color w:val="000000"/>
          <w:szCs w:val="22"/>
        </w:rPr>
        <w:t xml:space="preserve">a </w:t>
      </w:r>
      <w:r w:rsidRPr="008B4276">
        <w:rPr>
          <w:rFonts w:cs="Arial"/>
          <w:color w:val="000000"/>
          <w:spacing w:val="-5"/>
          <w:szCs w:val="22"/>
        </w:rPr>
        <w:t>V</w:t>
      </w:r>
      <w:r w:rsidRPr="008B4276">
        <w:rPr>
          <w:rFonts w:cs="Arial"/>
          <w:color w:val="000000"/>
          <w:spacing w:val="-1"/>
          <w:szCs w:val="22"/>
        </w:rPr>
        <w:t>i</w:t>
      </w:r>
      <w:r w:rsidRPr="008B4276">
        <w:rPr>
          <w:rFonts w:cs="Arial"/>
          <w:color w:val="000000"/>
          <w:szCs w:val="22"/>
        </w:rPr>
        <w:t>cepre</w:t>
      </w:r>
      <w:r w:rsidRPr="008B4276">
        <w:rPr>
          <w:rFonts w:cs="Arial"/>
          <w:color w:val="000000"/>
          <w:spacing w:val="2"/>
          <w:szCs w:val="22"/>
        </w:rPr>
        <w:t>s</w:t>
      </w:r>
      <w:r w:rsidRPr="008B4276">
        <w:rPr>
          <w:rFonts w:cs="Arial"/>
          <w:color w:val="000000"/>
          <w:spacing w:val="-1"/>
          <w:szCs w:val="22"/>
        </w:rPr>
        <w:t>i</w:t>
      </w:r>
      <w:r w:rsidRPr="008B4276">
        <w:rPr>
          <w:rFonts w:cs="Arial"/>
          <w:color w:val="000000"/>
          <w:szCs w:val="22"/>
        </w:rPr>
        <w:t>den</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a</w:t>
      </w:r>
      <w:r w:rsidRPr="008B4276">
        <w:rPr>
          <w:rFonts w:cs="Arial"/>
          <w:color w:val="000000"/>
          <w:spacing w:val="-1"/>
          <w:szCs w:val="22"/>
        </w:rPr>
        <w:t xml:space="preserve"> </w:t>
      </w:r>
      <w:r w:rsidRPr="008B4276">
        <w:rPr>
          <w:rFonts w:cs="Arial"/>
          <w:color w:val="000000"/>
          <w:szCs w:val="22"/>
        </w:rPr>
        <w:t>y</w:t>
      </w:r>
      <w:r w:rsidRPr="008B4276">
        <w:rPr>
          <w:rFonts w:cs="Arial"/>
          <w:color w:val="000000"/>
          <w:spacing w:val="-1"/>
          <w:szCs w:val="22"/>
        </w:rPr>
        <w:t xml:space="preserve"> C</w:t>
      </w:r>
      <w:r w:rsidRPr="008B4276">
        <w:rPr>
          <w:rFonts w:cs="Arial"/>
          <w:color w:val="000000"/>
          <w:spacing w:val="2"/>
          <w:szCs w:val="22"/>
        </w:rPr>
        <w:t>o</w:t>
      </w:r>
      <w:r w:rsidRPr="008B4276">
        <w:rPr>
          <w:rFonts w:cs="Arial"/>
          <w:color w:val="000000"/>
          <w:szCs w:val="22"/>
        </w:rPr>
        <w:t>nse</w:t>
      </w:r>
      <w:r w:rsidRPr="008B4276">
        <w:rPr>
          <w:rFonts w:cs="Arial"/>
          <w:color w:val="000000"/>
          <w:spacing w:val="1"/>
          <w:szCs w:val="22"/>
        </w:rPr>
        <w:t>l</w:t>
      </w:r>
      <w:r w:rsidRPr="008B4276">
        <w:rPr>
          <w:rFonts w:cs="Arial"/>
          <w:color w:val="000000"/>
          <w:spacing w:val="-1"/>
          <w:szCs w:val="22"/>
        </w:rPr>
        <w:t>l</w:t>
      </w:r>
      <w:r w:rsidRPr="008B4276">
        <w:rPr>
          <w:rFonts w:cs="Arial"/>
          <w:color w:val="000000"/>
          <w:szCs w:val="22"/>
        </w:rPr>
        <w:t>er</w:t>
      </w:r>
      <w:r w:rsidRPr="008B4276">
        <w:rPr>
          <w:rFonts w:cs="Arial"/>
          <w:color w:val="000000"/>
          <w:spacing w:val="-1"/>
          <w:szCs w:val="22"/>
        </w:rPr>
        <w:t>i</w:t>
      </w:r>
      <w:r w:rsidRPr="008B4276">
        <w:rPr>
          <w:rFonts w:cs="Arial"/>
          <w:color w:val="000000"/>
          <w:szCs w:val="22"/>
        </w:rPr>
        <w:t xml:space="preserve">a de </w:t>
      </w:r>
      <w:r w:rsidRPr="008B4276">
        <w:rPr>
          <w:rFonts w:cs="Arial"/>
          <w:color w:val="000000"/>
          <w:spacing w:val="1"/>
          <w:szCs w:val="22"/>
        </w:rPr>
        <w:t>I</w:t>
      </w:r>
      <w:r w:rsidRPr="008B4276">
        <w:rPr>
          <w:rFonts w:cs="Arial"/>
          <w:color w:val="000000"/>
          <w:szCs w:val="22"/>
        </w:rPr>
        <w:t>gua</w:t>
      </w:r>
      <w:r w:rsidRPr="008B4276">
        <w:rPr>
          <w:rFonts w:cs="Arial"/>
          <w:color w:val="000000"/>
          <w:spacing w:val="-1"/>
          <w:szCs w:val="22"/>
        </w:rPr>
        <w:t>l</w:t>
      </w:r>
      <w:r w:rsidRPr="008B4276">
        <w:rPr>
          <w:rFonts w:cs="Arial"/>
          <w:color w:val="000000"/>
          <w:szCs w:val="22"/>
        </w:rPr>
        <w:t>d</w:t>
      </w:r>
      <w:r w:rsidRPr="008B4276">
        <w:rPr>
          <w:rFonts w:cs="Arial"/>
          <w:color w:val="000000"/>
          <w:spacing w:val="2"/>
          <w:szCs w:val="22"/>
        </w:rPr>
        <w:t>a</w:t>
      </w:r>
      <w:r w:rsidRPr="008B4276">
        <w:rPr>
          <w:rFonts w:cs="Arial"/>
          <w:color w:val="000000"/>
          <w:szCs w:val="22"/>
        </w:rPr>
        <w:t>d</w:t>
      </w:r>
      <w:r w:rsidRPr="008B4276">
        <w:rPr>
          <w:rFonts w:cs="Arial"/>
          <w:color w:val="000000"/>
          <w:spacing w:val="-1"/>
          <w:szCs w:val="22"/>
        </w:rPr>
        <w:t xml:space="preserve"> </w:t>
      </w:r>
      <w:r w:rsidRPr="008B4276">
        <w:rPr>
          <w:rFonts w:cs="Arial"/>
          <w:color w:val="000000"/>
          <w:szCs w:val="22"/>
        </w:rPr>
        <w:t>y</w:t>
      </w:r>
      <w:r w:rsidRPr="008B4276">
        <w:rPr>
          <w:rFonts w:cs="Arial"/>
          <w:color w:val="000000"/>
          <w:spacing w:val="-1"/>
          <w:szCs w:val="22"/>
        </w:rPr>
        <w:t xml:space="preserve"> P</w:t>
      </w:r>
      <w:r w:rsidRPr="008B4276">
        <w:rPr>
          <w:rFonts w:cs="Arial"/>
          <w:color w:val="000000"/>
          <w:spacing w:val="2"/>
          <w:szCs w:val="22"/>
        </w:rPr>
        <w:t>o</w:t>
      </w:r>
      <w:r w:rsidRPr="008B4276">
        <w:rPr>
          <w:rFonts w:cs="Arial"/>
          <w:color w:val="000000"/>
          <w:spacing w:val="-1"/>
          <w:szCs w:val="22"/>
        </w:rPr>
        <w:t>lí</w:t>
      </w:r>
      <w:r w:rsidRPr="008B4276">
        <w:rPr>
          <w:rFonts w:cs="Arial"/>
          <w:color w:val="000000"/>
          <w:spacing w:val="1"/>
          <w:szCs w:val="22"/>
        </w:rPr>
        <w:t>t</w:t>
      </w:r>
      <w:r w:rsidRPr="008B4276">
        <w:rPr>
          <w:rFonts w:cs="Arial"/>
          <w:color w:val="000000"/>
          <w:spacing w:val="-1"/>
          <w:szCs w:val="22"/>
        </w:rPr>
        <w:t>i</w:t>
      </w:r>
      <w:r w:rsidRPr="008B4276">
        <w:rPr>
          <w:rFonts w:cs="Arial"/>
          <w:color w:val="000000"/>
          <w:szCs w:val="22"/>
        </w:rPr>
        <w:t>cas</w:t>
      </w:r>
      <w:r w:rsidRPr="008B4276">
        <w:rPr>
          <w:rFonts w:cs="Arial"/>
          <w:color w:val="000000"/>
          <w:spacing w:val="-2"/>
          <w:szCs w:val="22"/>
        </w:rPr>
        <w:t xml:space="preserve"> </w:t>
      </w:r>
      <w:r w:rsidRPr="008B4276">
        <w:rPr>
          <w:rFonts w:cs="Arial"/>
          <w:color w:val="000000"/>
          <w:spacing w:val="1"/>
          <w:szCs w:val="22"/>
        </w:rPr>
        <w:t>I</w:t>
      </w:r>
      <w:r w:rsidRPr="008B4276">
        <w:rPr>
          <w:rFonts w:cs="Arial"/>
          <w:color w:val="000000"/>
          <w:szCs w:val="22"/>
        </w:rPr>
        <w:t>nc</w:t>
      </w:r>
      <w:r w:rsidRPr="008B4276">
        <w:rPr>
          <w:rFonts w:cs="Arial"/>
          <w:color w:val="000000"/>
          <w:spacing w:val="-1"/>
          <w:szCs w:val="22"/>
        </w:rPr>
        <w:t>l</w:t>
      </w:r>
      <w:r w:rsidRPr="008B4276">
        <w:rPr>
          <w:rFonts w:cs="Arial"/>
          <w:color w:val="000000"/>
          <w:szCs w:val="22"/>
        </w:rPr>
        <w:t>u</w:t>
      </w:r>
      <w:r w:rsidRPr="008B4276">
        <w:rPr>
          <w:rFonts w:cs="Arial"/>
          <w:color w:val="000000"/>
          <w:spacing w:val="2"/>
          <w:szCs w:val="22"/>
        </w:rPr>
        <w:t>s</w:t>
      </w:r>
      <w:r w:rsidRPr="008B4276">
        <w:rPr>
          <w:rFonts w:cs="Arial"/>
          <w:color w:val="000000"/>
          <w:spacing w:val="-1"/>
          <w:szCs w:val="22"/>
        </w:rPr>
        <w:t>i</w:t>
      </w:r>
      <w:r w:rsidRPr="008B4276">
        <w:rPr>
          <w:rFonts w:cs="Arial"/>
          <w:color w:val="000000"/>
          <w:szCs w:val="22"/>
        </w:rPr>
        <w:t>vas.</w:t>
      </w:r>
    </w:p>
    <w:p w:rsidR="008B4276" w:rsidRPr="008B4276" w:rsidRDefault="008B4276" w:rsidP="00A56BE8">
      <w:pPr>
        <w:spacing w:line="288" w:lineRule="auto"/>
        <w:ind w:firstLine="0"/>
        <w:rPr>
          <w:rFonts w:cs="Arial"/>
          <w:color w:val="000000"/>
          <w:szCs w:val="22"/>
        </w:rPr>
      </w:pPr>
      <w:r w:rsidRPr="008B4276">
        <w:rPr>
          <w:rFonts w:cs="Arial"/>
          <w:color w:val="000000"/>
          <w:spacing w:val="-1"/>
          <w:szCs w:val="22"/>
        </w:rPr>
        <w:t>E</w:t>
      </w:r>
      <w:r w:rsidRPr="008B4276">
        <w:rPr>
          <w:rFonts w:cs="Arial"/>
          <w:color w:val="000000"/>
          <w:szCs w:val="22"/>
        </w:rPr>
        <w:t>n a</w:t>
      </w:r>
      <w:r w:rsidRPr="008B4276">
        <w:rPr>
          <w:rFonts w:cs="Arial"/>
          <w:color w:val="000000"/>
          <w:spacing w:val="1"/>
          <w:szCs w:val="22"/>
        </w:rPr>
        <w:t>l</w:t>
      </w:r>
      <w:r w:rsidRPr="008B4276">
        <w:rPr>
          <w:rFonts w:cs="Arial"/>
          <w:color w:val="000000"/>
          <w:szCs w:val="22"/>
        </w:rPr>
        <w:t>guna</w:t>
      </w:r>
      <w:r w:rsidRPr="008B4276">
        <w:rPr>
          <w:rFonts w:cs="Arial"/>
          <w:color w:val="000000"/>
          <w:spacing w:val="3"/>
          <w:szCs w:val="22"/>
        </w:rPr>
        <w:t xml:space="preserve"> </w:t>
      </w:r>
      <w:r w:rsidRPr="008B4276">
        <w:rPr>
          <w:rFonts w:cs="Arial"/>
          <w:color w:val="000000"/>
          <w:szCs w:val="22"/>
        </w:rPr>
        <w:t>ocas</w:t>
      </w:r>
      <w:r w:rsidRPr="008B4276">
        <w:rPr>
          <w:rFonts w:cs="Arial"/>
          <w:color w:val="000000"/>
          <w:spacing w:val="-1"/>
          <w:szCs w:val="22"/>
        </w:rPr>
        <w:t>i</w:t>
      </w:r>
      <w:r w:rsidRPr="008B4276">
        <w:rPr>
          <w:rFonts w:cs="Arial"/>
          <w:color w:val="000000"/>
          <w:szCs w:val="22"/>
        </w:rPr>
        <w:t>ón,</w:t>
      </w:r>
      <w:r w:rsidRPr="008B4276">
        <w:rPr>
          <w:rFonts w:cs="Arial"/>
          <w:color w:val="000000"/>
          <w:spacing w:val="2"/>
          <w:szCs w:val="22"/>
        </w:rPr>
        <w:t xml:space="preserve"> </w:t>
      </w:r>
      <w:r w:rsidRPr="008B4276">
        <w:rPr>
          <w:rFonts w:cs="Arial"/>
          <w:color w:val="000000"/>
          <w:szCs w:val="22"/>
        </w:rPr>
        <w:t>cua</w:t>
      </w:r>
      <w:r w:rsidRPr="008B4276">
        <w:rPr>
          <w:rFonts w:cs="Arial"/>
          <w:color w:val="000000"/>
          <w:spacing w:val="2"/>
          <w:szCs w:val="22"/>
        </w:rPr>
        <w:t>n</w:t>
      </w:r>
      <w:r w:rsidRPr="008B4276">
        <w:rPr>
          <w:rFonts w:cs="Arial"/>
          <w:color w:val="000000"/>
          <w:szCs w:val="22"/>
        </w:rPr>
        <w:t>do</w:t>
      </w:r>
      <w:r w:rsidRPr="008B4276">
        <w:rPr>
          <w:rFonts w:cs="Arial"/>
          <w:color w:val="000000"/>
          <w:spacing w:val="1"/>
          <w:szCs w:val="22"/>
        </w:rPr>
        <w:t xml:space="preserve"> </w:t>
      </w:r>
      <w:r w:rsidRPr="008B4276">
        <w:rPr>
          <w:rFonts w:cs="Arial"/>
          <w:color w:val="000000"/>
          <w:szCs w:val="22"/>
        </w:rPr>
        <w:t>se</w:t>
      </w:r>
      <w:r w:rsidRPr="008B4276">
        <w:rPr>
          <w:rFonts w:cs="Arial"/>
          <w:color w:val="000000"/>
          <w:spacing w:val="3"/>
          <w:szCs w:val="22"/>
        </w:rPr>
        <w:t xml:space="preserve"> </w:t>
      </w:r>
      <w:r w:rsidRPr="008B4276">
        <w:rPr>
          <w:rFonts w:cs="Arial"/>
          <w:color w:val="000000"/>
          <w:szCs w:val="22"/>
        </w:rPr>
        <w:t>han</w:t>
      </w:r>
      <w:r w:rsidRPr="008B4276">
        <w:rPr>
          <w:rFonts w:cs="Arial"/>
          <w:color w:val="000000"/>
          <w:spacing w:val="1"/>
          <w:szCs w:val="22"/>
        </w:rPr>
        <w:t xml:space="preserve"> </w:t>
      </w:r>
      <w:r w:rsidRPr="008B4276">
        <w:rPr>
          <w:rFonts w:cs="Arial"/>
          <w:color w:val="000000"/>
          <w:szCs w:val="22"/>
        </w:rPr>
        <w:t>d</w:t>
      </w:r>
      <w:r w:rsidRPr="008B4276">
        <w:rPr>
          <w:rFonts w:cs="Arial"/>
          <w:color w:val="000000"/>
          <w:spacing w:val="-1"/>
          <w:szCs w:val="22"/>
        </w:rPr>
        <w:t>i</w:t>
      </w:r>
      <w:r w:rsidRPr="008B4276">
        <w:rPr>
          <w:rFonts w:cs="Arial"/>
          <w:color w:val="000000"/>
          <w:szCs w:val="22"/>
        </w:rPr>
        <w:t>s</w:t>
      </w:r>
      <w:r w:rsidRPr="008B4276">
        <w:rPr>
          <w:rFonts w:cs="Arial"/>
          <w:color w:val="000000"/>
          <w:spacing w:val="1"/>
          <w:szCs w:val="22"/>
        </w:rPr>
        <w:t>t</w:t>
      </w:r>
      <w:r w:rsidRPr="008B4276">
        <w:rPr>
          <w:rFonts w:cs="Arial"/>
          <w:color w:val="000000"/>
          <w:szCs w:val="22"/>
        </w:rPr>
        <w:t>r</w:t>
      </w:r>
      <w:r w:rsidRPr="008B4276">
        <w:rPr>
          <w:rFonts w:cs="Arial"/>
          <w:color w:val="000000"/>
          <w:spacing w:val="-1"/>
          <w:szCs w:val="22"/>
        </w:rPr>
        <w:t>i</w:t>
      </w:r>
      <w:r w:rsidRPr="008B4276">
        <w:rPr>
          <w:rFonts w:cs="Arial"/>
          <w:color w:val="000000"/>
          <w:szCs w:val="22"/>
        </w:rPr>
        <w:t>b</w:t>
      </w:r>
      <w:r w:rsidRPr="008B4276">
        <w:rPr>
          <w:rFonts w:cs="Arial"/>
          <w:color w:val="000000"/>
          <w:spacing w:val="2"/>
          <w:szCs w:val="22"/>
        </w:rPr>
        <w:t>u</w:t>
      </w:r>
      <w:r w:rsidRPr="008B4276">
        <w:rPr>
          <w:rFonts w:cs="Arial"/>
          <w:color w:val="000000"/>
          <w:spacing w:val="-1"/>
          <w:szCs w:val="22"/>
        </w:rPr>
        <w:t>i</w:t>
      </w:r>
      <w:r w:rsidRPr="008B4276">
        <w:rPr>
          <w:rFonts w:cs="Arial"/>
          <w:color w:val="000000"/>
          <w:szCs w:val="22"/>
        </w:rPr>
        <w:t>do</w:t>
      </w:r>
      <w:r w:rsidRPr="008B4276">
        <w:rPr>
          <w:rFonts w:cs="Arial"/>
          <w:color w:val="000000"/>
          <w:spacing w:val="2"/>
          <w:szCs w:val="22"/>
        </w:rPr>
        <w:t xml:space="preserve"> </w:t>
      </w:r>
      <w:r w:rsidRPr="008B4276">
        <w:rPr>
          <w:rFonts w:cs="Arial"/>
          <w:color w:val="000000"/>
          <w:spacing w:val="-1"/>
          <w:szCs w:val="22"/>
        </w:rPr>
        <w:t>l</w:t>
      </w:r>
      <w:r w:rsidRPr="008B4276">
        <w:rPr>
          <w:rFonts w:cs="Arial"/>
          <w:color w:val="000000"/>
          <w:szCs w:val="22"/>
        </w:rPr>
        <w:t>as</w:t>
      </w:r>
      <w:r w:rsidRPr="008B4276">
        <w:rPr>
          <w:rFonts w:cs="Arial"/>
          <w:color w:val="000000"/>
          <w:spacing w:val="1"/>
          <w:szCs w:val="22"/>
        </w:rPr>
        <w:t xml:space="preserve"> </w:t>
      </w:r>
      <w:r w:rsidRPr="008B4276">
        <w:rPr>
          <w:rFonts w:cs="Arial"/>
          <w:color w:val="000000"/>
          <w:szCs w:val="22"/>
        </w:rPr>
        <w:t>p</w:t>
      </w:r>
      <w:r w:rsidRPr="008B4276">
        <w:rPr>
          <w:rFonts w:cs="Arial"/>
          <w:color w:val="000000"/>
          <w:spacing w:val="1"/>
          <w:szCs w:val="22"/>
        </w:rPr>
        <w:t>l</w:t>
      </w:r>
      <w:r w:rsidRPr="008B4276">
        <w:rPr>
          <w:rFonts w:cs="Arial"/>
          <w:color w:val="000000"/>
          <w:szCs w:val="22"/>
        </w:rPr>
        <w:t>azas</w:t>
      </w:r>
      <w:r w:rsidRPr="008B4276">
        <w:rPr>
          <w:rFonts w:cs="Arial"/>
          <w:color w:val="000000"/>
          <w:spacing w:val="1"/>
          <w:szCs w:val="22"/>
        </w:rPr>
        <w:t xml:space="preserve"> </w:t>
      </w:r>
      <w:r w:rsidRPr="008B4276">
        <w:rPr>
          <w:rFonts w:cs="Arial"/>
          <w:color w:val="000000"/>
          <w:szCs w:val="22"/>
        </w:rPr>
        <w:t>por</w:t>
      </w:r>
      <w:r w:rsidRPr="008B4276">
        <w:rPr>
          <w:rFonts w:cs="Arial"/>
          <w:color w:val="000000"/>
          <w:spacing w:val="2"/>
          <w:szCs w:val="22"/>
        </w:rPr>
        <w:t xml:space="preserve"> </w:t>
      </w:r>
      <w:r w:rsidRPr="008B4276">
        <w:rPr>
          <w:rFonts w:cs="Arial"/>
          <w:color w:val="000000"/>
          <w:spacing w:val="1"/>
          <w:szCs w:val="22"/>
        </w:rPr>
        <w:t>t</w:t>
      </w:r>
      <w:r w:rsidRPr="008B4276">
        <w:rPr>
          <w:rFonts w:cs="Arial"/>
          <w:color w:val="000000"/>
          <w:szCs w:val="22"/>
        </w:rPr>
        <w:t>r</w:t>
      </w:r>
      <w:r w:rsidRPr="008B4276">
        <w:rPr>
          <w:rFonts w:cs="Arial"/>
          <w:color w:val="000000"/>
          <w:spacing w:val="-1"/>
          <w:szCs w:val="22"/>
        </w:rPr>
        <w:t>i</w:t>
      </w:r>
      <w:r w:rsidRPr="008B4276">
        <w:rPr>
          <w:rFonts w:cs="Arial"/>
          <w:color w:val="000000"/>
          <w:szCs w:val="22"/>
        </w:rPr>
        <w:t>bun</w:t>
      </w:r>
      <w:r w:rsidRPr="008B4276">
        <w:rPr>
          <w:rFonts w:cs="Arial"/>
          <w:color w:val="000000"/>
          <w:spacing w:val="2"/>
          <w:szCs w:val="22"/>
        </w:rPr>
        <w:t>a</w:t>
      </w:r>
      <w:r w:rsidRPr="008B4276">
        <w:rPr>
          <w:rFonts w:cs="Arial"/>
          <w:color w:val="000000"/>
          <w:spacing w:val="-1"/>
          <w:szCs w:val="22"/>
        </w:rPr>
        <w:t>l</w:t>
      </w:r>
      <w:r w:rsidRPr="008B4276">
        <w:rPr>
          <w:rFonts w:cs="Arial"/>
          <w:color w:val="000000"/>
          <w:szCs w:val="22"/>
        </w:rPr>
        <w:t>,</w:t>
      </w:r>
      <w:r w:rsidRPr="008B4276">
        <w:rPr>
          <w:rFonts w:cs="Arial"/>
          <w:color w:val="000000"/>
          <w:spacing w:val="1"/>
          <w:szCs w:val="22"/>
        </w:rPr>
        <w:t xml:space="preserve"> </w:t>
      </w:r>
      <w:r w:rsidRPr="008B4276">
        <w:rPr>
          <w:rFonts w:cs="Arial"/>
          <w:color w:val="000000"/>
          <w:szCs w:val="22"/>
        </w:rPr>
        <w:t>se</w:t>
      </w:r>
      <w:r w:rsidRPr="008B4276">
        <w:rPr>
          <w:rFonts w:cs="Arial"/>
          <w:color w:val="000000"/>
          <w:spacing w:val="1"/>
          <w:szCs w:val="22"/>
        </w:rPr>
        <w:t xml:space="preserve"> </w:t>
      </w:r>
      <w:r w:rsidRPr="008B4276">
        <w:rPr>
          <w:rFonts w:cs="Arial"/>
          <w:color w:val="000000"/>
          <w:szCs w:val="22"/>
        </w:rPr>
        <w:t>crearon</w:t>
      </w:r>
      <w:r w:rsidRPr="008B4276">
        <w:rPr>
          <w:rFonts w:cs="Arial"/>
          <w:color w:val="000000"/>
          <w:spacing w:val="1"/>
          <w:szCs w:val="22"/>
        </w:rPr>
        <w:t xml:space="preserve"> t</w:t>
      </w:r>
      <w:r w:rsidRPr="008B4276">
        <w:rPr>
          <w:rFonts w:cs="Arial"/>
          <w:color w:val="000000"/>
          <w:szCs w:val="22"/>
        </w:rPr>
        <w:t>r</w:t>
      </w:r>
      <w:r w:rsidRPr="008B4276">
        <w:rPr>
          <w:rFonts w:cs="Arial"/>
          <w:color w:val="000000"/>
          <w:spacing w:val="-1"/>
          <w:szCs w:val="22"/>
        </w:rPr>
        <w:t>i</w:t>
      </w:r>
      <w:r w:rsidRPr="008B4276">
        <w:rPr>
          <w:rFonts w:cs="Arial"/>
          <w:color w:val="000000"/>
          <w:szCs w:val="22"/>
        </w:rPr>
        <w:t>buna</w:t>
      </w:r>
      <w:r w:rsidRPr="008B4276">
        <w:rPr>
          <w:rFonts w:cs="Arial"/>
          <w:color w:val="000000"/>
          <w:spacing w:val="1"/>
          <w:szCs w:val="22"/>
        </w:rPr>
        <w:t>l</w:t>
      </w:r>
      <w:r w:rsidRPr="008B4276">
        <w:rPr>
          <w:rFonts w:cs="Arial"/>
          <w:color w:val="000000"/>
          <w:szCs w:val="22"/>
        </w:rPr>
        <w:t>es</w:t>
      </w:r>
      <w:r w:rsidRPr="008B4276">
        <w:rPr>
          <w:rFonts w:cs="Arial"/>
          <w:color w:val="000000"/>
          <w:spacing w:val="1"/>
          <w:szCs w:val="22"/>
        </w:rPr>
        <w:t xml:space="preserve"> </w:t>
      </w:r>
      <w:r w:rsidRPr="008B4276">
        <w:rPr>
          <w:rFonts w:cs="Arial"/>
          <w:color w:val="000000"/>
          <w:szCs w:val="22"/>
        </w:rPr>
        <w:t>ún</w:t>
      </w:r>
      <w:r w:rsidRPr="008B4276">
        <w:rPr>
          <w:rFonts w:cs="Arial"/>
          <w:color w:val="000000"/>
          <w:spacing w:val="-1"/>
          <w:szCs w:val="22"/>
        </w:rPr>
        <w:t>i</w:t>
      </w:r>
      <w:r w:rsidRPr="008B4276">
        <w:rPr>
          <w:rFonts w:cs="Arial"/>
          <w:color w:val="000000"/>
          <w:spacing w:val="2"/>
          <w:szCs w:val="22"/>
        </w:rPr>
        <w:t>c</w:t>
      </w:r>
      <w:r w:rsidRPr="008B4276">
        <w:rPr>
          <w:rFonts w:cs="Arial"/>
          <w:color w:val="000000"/>
          <w:szCs w:val="22"/>
        </w:rPr>
        <w:t>os</w:t>
      </w:r>
      <w:r w:rsidRPr="008B4276">
        <w:rPr>
          <w:rFonts w:cs="Arial"/>
          <w:color w:val="000000"/>
          <w:spacing w:val="1"/>
          <w:szCs w:val="22"/>
        </w:rPr>
        <w:t xml:space="preserve"> </w:t>
      </w:r>
      <w:r w:rsidRPr="008B4276">
        <w:rPr>
          <w:rFonts w:cs="Arial"/>
          <w:color w:val="000000"/>
          <w:szCs w:val="22"/>
        </w:rPr>
        <w:t>para cubr</w:t>
      </w:r>
      <w:r w:rsidRPr="008B4276">
        <w:rPr>
          <w:rFonts w:cs="Arial"/>
          <w:color w:val="000000"/>
          <w:spacing w:val="-1"/>
          <w:szCs w:val="22"/>
        </w:rPr>
        <w:t>i</w:t>
      </w:r>
      <w:r w:rsidRPr="008B4276">
        <w:rPr>
          <w:rFonts w:cs="Arial"/>
          <w:color w:val="000000"/>
          <w:szCs w:val="22"/>
        </w:rPr>
        <w:t>r</w:t>
      </w:r>
      <w:r w:rsidRPr="008B4276">
        <w:rPr>
          <w:rFonts w:cs="Arial"/>
          <w:color w:val="000000"/>
          <w:spacing w:val="-1"/>
          <w:szCs w:val="22"/>
        </w:rPr>
        <w:t xml:space="preserve"> </w:t>
      </w:r>
      <w:r w:rsidRPr="008B4276">
        <w:rPr>
          <w:rFonts w:cs="Arial"/>
          <w:color w:val="000000"/>
          <w:spacing w:val="2"/>
          <w:szCs w:val="22"/>
        </w:rPr>
        <w:t>p</w:t>
      </w:r>
      <w:r w:rsidRPr="008B4276">
        <w:rPr>
          <w:rFonts w:cs="Arial"/>
          <w:color w:val="000000"/>
          <w:spacing w:val="-1"/>
          <w:szCs w:val="22"/>
        </w:rPr>
        <w:t>l</w:t>
      </w:r>
      <w:r w:rsidRPr="008B4276">
        <w:rPr>
          <w:rFonts w:cs="Arial"/>
          <w:color w:val="000000"/>
          <w:szCs w:val="22"/>
        </w:rPr>
        <w:t>azas</w:t>
      </w:r>
      <w:r w:rsidRPr="008B4276">
        <w:rPr>
          <w:rFonts w:cs="Arial"/>
          <w:color w:val="000000"/>
          <w:spacing w:val="1"/>
          <w:szCs w:val="22"/>
        </w:rPr>
        <w:t xml:space="preserve"> </w:t>
      </w:r>
      <w:r w:rsidRPr="008B4276">
        <w:rPr>
          <w:rFonts w:cs="Arial"/>
          <w:color w:val="000000"/>
          <w:szCs w:val="22"/>
        </w:rPr>
        <w:t>reservadas</w:t>
      </w:r>
      <w:r w:rsidRPr="008B4276">
        <w:rPr>
          <w:rFonts w:cs="Arial"/>
          <w:color w:val="000000"/>
          <w:spacing w:val="1"/>
          <w:szCs w:val="22"/>
        </w:rPr>
        <w:t xml:space="preserve"> </w:t>
      </w:r>
      <w:r w:rsidRPr="008B4276">
        <w:rPr>
          <w:rFonts w:cs="Arial"/>
          <w:color w:val="000000"/>
          <w:szCs w:val="22"/>
        </w:rPr>
        <w:t>a</w:t>
      </w:r>
      <w:r w:rsidRPr="008B4276">
        <w:rPr>
          <w:rFonts w:cs="Arial"/>
          <w:color w:val="000000"/>
          <w:spacing w:val="-1"/>
          <w:szCs w:val="22"/>
        </w:rPr>
        <w:t xml:space="preserve"> </w:t>
      </w:r>
      <w:r w:rsidRPr="008B4276">
        <w:rPr>
          <w:rFonts w:cs="Arial"/>
          <w:color w:val="000000"/>
          <w:szCs w:val="22"/>
        </w:rPr>
        <w:t xml:space="preserve">ese </w:t>
      </w:r>
      <w:r w:rsidRPr="008B4276">
        <w:rPr>
          <w:rFonts w:cs="Arial"/>
          <w:color w:val="000000"/>
          <w:spacing w:val="1"/>
          <w:szCs w:val="22"/>
        </w:rPr>
        <w:t>t</w:t>
      </w:r>
      <w:r w:rsidRPr="008B4276">
        <w:rPr>
          <w:rFonts w:cs="Arial"/>
          <w:color w:val="000000"/>
          <w:szCs w:val="22"/>
        </w:rPr>
        <w:t>urno</w:t>
      </w:r>
      <w:r w:rsidRPr="008B4276">
        <w:rPr>
          <w:rFonts w:cs="Arial"/>
          <w:color w:val="000000"/>
          <w:spacing w:val="-1"/>
          <w:szCs w:val="22"/>
        </w:rPr>
        <w:t xml:space="preserve"> </w:t>
      </w:r>
      <w:r w:rsidRPr="008B4276">
        <w:rPr>
          <w:rFonts w:cs="Arial"/>
          <w:color w:val="000000"/>
          <w:szCs w:val="22"/>
        </w:rPr>
        <w:t>para</w:t>
      </w:r>
      <w:r w:rsidRPr="008B4276">
        <w:rPr>
          <w:rFonts w:cs="Arial"/>
          <w:color w:val="000000"/>
          <w:spacing w:val="-1"/>
          <w:szCs w:val="22"/>
        </w:rPr>
        <w:t xml:space="preserve"> </w:t>
      </w:r>
      <w:r w:rsidRPr="008B4276">
        <w:rPr>
          <w:rFonts w:cs="Arial"/>
          <w:color w:val="000000"/>
          <w:spacing w:val="1"/>
          <w:szCs w:val="22"/>
        </w:rPr>
        <w:t>l</w:t>
      </w:r>
      <w:r w:rsidRPr="008B4276">
        <w:rPr>
          <w:rFonts w:cs="Arial"/>
          <w:color w:val="000000"/>
          <w:szCs w:val="22"/>
        </w:rPr>
        <w:t>as</w:t>
      </w:r>
      <w:r w:rsidRPr="008B4276">
        <w:rPr>
          <w:rFonts w:cs="Arial"/>
          <w:color w:val="000000"/>
          <w:spacing w:val="1"/>
          <w:szCs w:val="22"/>
        </w:rPr>
        <w:t xml:space="preserve"> </w:t>
      </w:r>
      <w:r w:rsidRPr="008B4276">
        <w:rPr>
          <w:rFonts w:cs="Arial"/>
          <w:color w:val="000000"/>
          <w:szCs w:val="22"/>
        </w:rPr>
        <w:t>espec</w:t>
      </w:r>
      <w:r w:rsidRPr="008B4276">
        <w:rPr>
          <w:rFonts w:cs="Arial"/>
          <w:color w:val="000000"/>
          <w:spacing w:val="-1"/>
          <w:szCs w:val="22"/>
        </w:rPr>
        <w:t>i</w:t>
      </w:r>
      <w:r w:rsidRPr="008B4276">
        <w:rPr>
          <w:rFonts w:cs="Arial"/>
          <w:color w:val="000000"/>
          <w:spacing w:val="2"/>
          <w:szCs w:val="22"/>
        </w:rPr>
        <w:t>a</w:t>
      </w:r>
      <w:r w:rsidRPr="008B4276">
        <w:rPr>
          <w:rFonts w:cs="Arial"/>
          <w:color w:val="000000"/>
          <w:spacing w:val="-1"/>
          <w:szCs w:val="22"/>
        </w:rPr>
        <w:t>li</w:t>
      </w:r>
      <w:r w:rsidRPr="008B4276">
        <w:rPr>
          <w:rFonts w:cs="Arial"/>
          <w:color w:val="000000"/>
          <w:szCs w:val="22"/>
        </w:rPr>
        <w:t>d</w:t>
      </w:r>
      <w:r w:rsidRPr="008B4276">
        <w:rPr>
          <w:rFonts w:cs="Arial"/>
          <w:color w:val="000000"/>
          <w:spacing w:val="2"/>
          <w:szCs w:val="22"/>
        </w:rPr>
        <w:t>a</w:t>
      </w:r>
      <w:r w:rsidRPr="008B4276">
        <w:rPr>
          <w:rFonts w:cs="Arial"/>
          <w:color w:val="000000"/>
          <w:szCs w:val="22"/>
        </w:rPr>
        <w:t>des</w:t>
      </w:r>
      <w:r w:rsidRPr="008B4276">
        <w:rPr>
          <w:rFonts w:cs="Arial"/>
          <w:color w:val="000000"/>
          <w:spacing w:val="1"/>
          <w:szCs w:val="22"/>
        </w:rPr>
        <w:t xml:space="preserve"> </w:t>
      </w:r>
      <w:r w:rsidRPr="008B4276">
        <w:rPr>
          <w:rFonts w:cs="Arial"/>
          <w:color w:val="000000"/>
          <w:szCs w:val="22"/>
        </w:rPr>
        <w:t xml:space="preserve">en que </w:t>
      </w:r>
      <w:r w:rsidRPr="008B4276">
        <w:rPr>
          <w:rFonts w:cs="Arial"/>
          <w:color w:val="000000"/>
          <w:spacing w:val="-1"/>
          <w:szCs w:val="22"/>
        </w:rPr>
        <w:t>l</w:t>
      </w:r>
      <w:r w:rsidRPr="008B4276">
        <w:rPr>
          <w:rFonts w:cs="Arial"/>
          <w:color w:val="000000"/>
          <w:szCs w:val="22"/>
        </w:rPr>
        <w:t>as</w:t>
      </w:r>
      <w:r w:rsidRPr="008B4276">
        <w:rPr>
          <w:rFonts w:cs="Arial"/>
          <w:color w:val="000000"/>
          <w:spacing w:val="1"/>
          <w:szCs w:val="22"/>
        </w:rPr>
        <w:t xml:space="preserve"> </w:t>
      </w:r>
      <w:r w:rsidRPr="008B4276">
        <w:rPr>
          <w:rFonts w:cs="Arial"/>
          <w:color w:val="000000"/>
          <w:szCs w:val="22"/>
        </w:rPr>
        <w:t>hab</w:t>
      </w:r>
      <w:r w:rsidRPr="008B4276">
        <w:rPr>
          <w:rFonts w:cs="Arial"/>
          <w:color w:val="000000"/>
          <w:spacing w:val="1"/>
          <w:szCs w:val="22"/>
        </w:rPr>
        <w:t>í</w:t>
      </w:r>
      <w:r w:rsidRPr="008B4276">
        <w:rPr>
          <w:rFonts w:cs="Arial"/>
          <w:color w:val="000000"/>
          <w:szCs w:val="22"/>
        </w:rPr>
        <w:t>a.</w:t>
      </w:r>
    </w:p>
    <w:p w:rsidR="008B4276" w:rsidRPr="008B4276" w:rsidRDefault="008B4276" w:rsidP="003842BD">
      <w:pPr>
        <w:spacing w:line="288" w:lineRule="auto"/>
        <w:ind w:firstLine="0"/>
        <w:rPr>
          <w:rFonts w:cs="Arial"/>
          <w:color w:val="000000"/>
          <w:szCs w:val="22"/>
        </w:rPr>
      </w:pPr>
      <w:r w:rsidRPr="008B4276">
        <w:rPr>
          <w:rFonts w:cs="Arial"/>
          <w:color w:val="000000"/>
          <w:spacing w:val="-22"/>
          <w:szCs w:val="22"/>
        </w:rPr>
        <w:t>T</w:t>
      </w:r>
      <w:r w:rsidRPr="008B4276">
        <w:rPr>
          <w:rFonts w:cs="Arial"/>
          <w:color w:val="000000"/>
          <w:spacing w:val="-2"/>
          <w:szCs w:val="22"/>
        </w:rPr>
        <w:t>o</w:t>
      </w:r>
      <w:r w:rsidRPr="008B4276">
        <w:rPr>
          <w:rFonts w:cs="Arial"/>
          <w:color w:val="000000"/>
          <w:szCs w:val="22"/>
        </w:rPr>
        <w:t>do e</w:t>
      </w:r>
      <w:r w:rsidRPr="008B4276">
        <w:rPr>
          <w:rFonts w:cs="Arial"/>
          <w:color w:val="000000"/>
          <w:spacing w:val="-1"/>
          <w:szCs w:val="22"/>
        </w:rPr>
        <w:t>l</w:t>
      </w:r>
      <w:r w:rsidRPr="008B4276">
        <w:rPr>
          <w:rFonts w:cs="Arial"/>
          <w:color w:val="000000"/>
          <w:spacing w:val="1"/>
          <w:szCs w:val="22"/>
        </w:rPr>
        <w:t>l</w:t>
      </w:r>
      <w:r w:rsidRPr="008B4276">
        <w:rPr>
          <w:rFonts w:cs="Arial"/>
          <w:color w:val="000000"/>
          <w:szCs w:val="22"/>
        </w:rPr>
        <w:t>o</w:t>
      </w:r>
      <w:r w:rsidRPr="008B4276">
        <w:rPr>
          <w:rFonts w:cs="Arial"/>
          <w:color w:val="000000"/>
          <w:spacing w:val="1"/>
          <w:szCs w:val="22"/>
        </w:rPr>
        <w:t xml:space="preserve"> </w:t>
      </w:r>
      <w:r w:rsidRPr="008B4276">
        <w:rPr>
          <w:rFonts w:cs="Arial"/>
          <w:color w:val="000000"/>
          <w:spacing w:val="-1"/>
          <w:szCs w:val="22"/>
        </w:rPr>
        <w:t>t</w:t>
      </w:r>
      <w:r w:rsidRPr="008B4276">
        <w:rPr>
          <w:rFonts w:cs="Arial"/>
          <w:color w:val="000000"/>
          <w:szCs w:val="22"/>
        </w:rPr>
        <w:t>en</w:t>
      </w:r>
      <w:r w:rsidRPr="008B4276">
        <w:rPr>
          <w:rFonts w:cs="Arial"/>
          <w:color w:val="000000"/>
          <w:spacing w:val="1"/>
          <w:szCs w:val="22"/>
        </w:rPr>
        <w:t>i</w:t>
      </w:r>
      <w:r w:rsidRPr="008B4276">
        <w:rPr>
          <w:rFonts w:cs="Arial"/>
          <w:color w:val="000000"/>
          <w:szCs w:val="22"/>
        </w:rPr>
        <w:t>endo</w:t>
      </w:r>
      <w:r w:rsidRPr="008B4276">
        <w:rPr>
          <w:rFonts w:cs="Arial"/>
          <w:color w:val="000000"/>
          <w:spacing w:val="1"/>
          <w:szCs w:val="22"/>
        </w:rPr>
        <w:t xml:space="preserve"> </w:t>
      </w:r>
      <w:r w:rsidRPr="008B4276">
        <w:rPr>
          <w:rFonts w:cs="Arial"/>
          <w:color w:val="000000"/>
          <w:szCs w:val="22"/>
        </w:rPr>
        <w:t>en</w:t>
      </w:r>
      <w:r w:rsidRPr="008B4276">
        <w:rPr>
          <w:rFonts w:cs="Arial"/>
          <w:color w:val="000000"/>
          <w:spacing w:val="1"/>
          <w:szCs w:val="22"/>
        </w:rPr>
        <w:t xml:space="preserve"> </w:t>
      </w:r>
      <w:r w:rsidRPr="008B4276">
        <w:rPr>
          <w:rFonts w:cs="Arial"/>
          <w:color w:val="000000"/>
          <w:szCs w:val="22"/>
        </w:rPr>
        <w:t>cuen</w:t>
      </w:r>
      <w:r w:rsidRPr="008B4276">
        <w:rPr>
          <w:rFonts w:cs="Arial"/>
          <w:color w:val="000000"/>
          <w:spacing w:val="1"/>
          <w:szCs w:val="22"/>
        </w:rPr>
        <w:t>t</w:t>
      </w:r>
      <w:r w:rsidRPr="008B4276">
        <w:rPr>
          <w:rFonts w:cs="Arial"/>
          <w:color w:val="000000"/>
          <w:szCs w:val="22"/>
        </w:rPr>
        <w:t>a</w:t>
      </w:r>
      <w:r w:rsidRPr="008B4276">
        <w:rPr>
          <w:rFonts w:cs="Arial"/>
          <w:color w:val="000000"/>
          <w:spacing w:val="1"/>
          <w:szCs w:val="22"/>
        </w:rPr>
        <w:t xml:space="preserve"> </w:t>
      </w:r>
      <w:r w:rsidRPr="008B4276">
        <w:rPr>
          <w:rFonts w:cs="Arial"/>
          <w:color w:val="000000"/>
          <w:spacing w:val="-1"/>
          <w:szCs w:val="22"/>
        </w:rPr>
        <w:t>l</w:t>
      </w:r>
      <w:r w:rsidRPr="008B4276">
        <w:rPr>
          <w:rFonts w:cs="Arial"/>
          <w:color w:val="000000"/>
          <w:szCs w:val="22"/>
        </w:rPr>
        <w:t>as</w:t>
      </w:r>
      <w:r w:rsidRPr="008B4276">
        <w:rPr>
          <w:rFonts w:cs="Arial"/>
          <w:color w:val="000000"/>
          <w:spacing w:val="1"/>
          <w:szCs w:val="22"/>
        </w:rPr>
        <w:t xml:space="preserve"> </w:t>
      </w:r>
      <w:r w:rsidRPr="008B4276">
        <w:rPr>
          <w:rFonts w:cs="Arial"/>
          <w:color w:val="000000"/>
          <w:szCs w:val="22"/>
        </w:rPr>
        <w:t>ú</w:t>
      </w:r>
      <w:r w:rsidRPr="008B4276">
        <w:rPr>
          <w:rFonts w:cs="Arial"/>
          <w:color w:val="000000"/>
          <w:spacing w:val="-1"/>
          <w:szCs w:val="22"/>
        </w:rPr>
        <w:t>l</w:t>
      </w:r>
      <w:r w:rsidRPr="008B4276">
        <w:rPr>
          <w:rFonts w:cs="Arial"/>
          <w:color w:val="000000"/>
          <w:spacing w:val="1"/>
          <w:szCs w:val="22"/>
        </w:rPr>
        <w:t>t</w:t>
      </w:r>
      <w:r w:rsidRPr="008B4276">
        <w:rPr>
          <w:rFonts w:cs="Arial"/>
          <w:color w:val="000000"/>
          <w:spacing w:val="-1"/>
          <w:szCs w:val="22"/>
        </w:rPr>
        <w:t>i</w:t>
      </w:r>
      <w:r w:rsidRPr="008B4276">
        <w:rPr>
          <w:rFonts w:cs="Arial"/>
          <w:color w:val="000000"/>
          <w:szCs w:val="22"/>
        </w:rPr>
        <w:t>mas</w:t>
      </w:r>
      <w:r w:rsidRPr="008B4276">
        <w:rPr>
          <w:rFonts w:cs="Arial"/>
          <w:color w:val="000000"/>
          <w:spacing w:val="1"/>
          <w:szCs w:val="22"/>
        </w:rPr>
        <w:t xml:space="preserve"> </w:t>
      </w:r>
      <w:r w:rsidRPr="008B4276">
        <w:rPr>
          <w:rFonts w:cs="Arial"/>
          <w:color w:val="000000"/>
          <w:szCs w:val="22"/>
        </w:rPr>
        <w:t>convoca</w:t>
      </w:r>
      <w:r w:rsidRPr="008B4276">
        <w:rPr>
          <w:rFonts w:cs="Arial"/>
          <w:color w:val="000000"/>
          <w:spacing w:val="1"/>
          <w:szCs w:val="22"/>
        </w:rPr>
        <w:t>t</w:t>
      </w:r>
      <w:r w:rsidRPr="008B4276">
        <w:rPr>
          <w:rFonts w:cs="Arial"/>
          <w:color w:val="000000"/>
          <w:szCs w:val="22"/>
        </w:rPr>
        <w:t>or</w:t>
      </w:r>
      <w:r w:rsidRPr="008B4276">
        <w:rPr>
          <w:rFonts w:cs="Arial"/>
          <w:color w:val="000000"/>
          <w:spacing w:val="-1"/>
          <w:szCs w:val="22"/>
        </w:rPr>
        <w:t>i</w:t>
      </w:r>
      <w:r w:rsidRPr="008B4276">
        <w:rPr>
          <w:rFonts w:cs="Arial"/>
          <w:color w:val="000000"/>
          <w:szCs w:val="22"/>
        </w:rPr>
        <w:t>as</w:t>
      </w:r>
      <w:r w:rsidRPr="008B4276">
        <w:rPr>
          <w:rFonts w:cs="Arial"/>
          <w:color w:val="000000"/>
          <w:spacing w:val="1"/>
          <w:szCs w:val="22"/>
        </w:rPr>
        <w:t xml:space="preserve"> </w:t>
      </w:r>
      <w:r w:rsidRPr="008B4276">
        <w:rPr>
          <w:rFonts w:cs="Arial"/>
          <w:color w:val="000000"/>
          <w:szCs w:val="22"/>
        </w:rPr>
        <w:t>rea</w:t>
      </w:r>
      <w:r w:rsidRPr="008B4276">
        <w:rPr>
          <w:rFonts w:cs="Arial"/>
          <w:color w:val="000000"/>
          <w:spacing w:val="1"/>
          <w:szCs w:val="22"/>
        </w:rPr>
        <w:t>l</w:t>
      </w:r>
      <w:r w:rsidRPr="008B4276">
        <w:rPr>
          <w:rFonts w:cs="Arial"/>
          <w:color w:val="000000"/>
          <w:spacing w:val="-1"/>
          <w:szCs w:val="22"/>
        </w:rPr>
        <w:t>i</w:t>
      </w:r>
      <w:r w:rsidRPr="008B4276">
        <w:rPr>
          <w:rFonts w:cs="Arial"/>
          <w:color w:val="000000"/>
          <w:szCs w:val="22"/>
        </w:rPr>
        <w:t>zadas</w:t>
      </w:r>
      <w:r w:rsidRPr="008B4276">
        <w:rPr>
          <w:rFonts w:cs="Arial"/>
          <w:color w:val="000000"/>
          <w:spacing w:val="1"/>
          <w:szCs w:val="22"/>
        </w:rPr>
        <w:t xml:space="preserve"> </w:t>
      </w:r>
      <w:r w:rsidRPr="008B4276">
        <w:rPr>
          <w:rFonts w:cs="Arial"/>
          <w:color w:val="000000"/>
          <w:szCs w:val="22"/>
        </w:rPr>
        <w:t>por</w:t>
      </w:r>
      <w:r w:rsidRPr="008B4276">
        <w:rPr>
          <w:rFonts w:cs="Arial"/>
          <w:color w:val="000000"/>
          <w:spacing w:val="2"/>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1"/>
          <w:szCs w:val="22"/>
        </w:rPr>
        <w:t xml:space="preserve"> </w:t>
      </w:r>
      <w:r w:rsidRPr="008B4276">
        <w:rPr>
          <w:rFonts w:cs="Arial"/>
          <w:color w:val="000000"/>
          <w:spacing w:val="-1"/>
          <w:szCs w:val="22"/>
        </w:rPr>
        <w:t>C</w:t>
      </w:r>
      <w:r w:rsidRPr="008B4276">
        <w:rPr>
          <w:rFonts w:cs="Arial"/>
          <w:color w:val="000000"/>
          <w:szCs w:val="22"/>
        </w:rPr>
        <w:t>ons</w:t>
      </w:r>
      <w:r w:rsidRPr="008B4276">
        <w:rPr>
          <w:rFonts w:cs="Arial"/>
          <w:color w:val="000000"/>
          <w:spacing w:val="2"/>
          <w:szCs w:val="22"/>
        </w:rPr>
        <w:t>e</w:t>
      </w:r>
      <w:r w:rsidRPr="008B4276">
        <w:rPr>
          <w:rFonts w:cs="Arial"/>
          <w:color w:val="000000"/>
          <w:spacing w:val="-1"/>
          <w:szCs w:val="22"/>
        </w:rPr>
        <w:t>ll</w:t>
      </w:r>
      <w:r w:rsidRPr="008B4276">
        <w:rPr>
          <w:rFonts w:cs="Arial"/>
          <w:color w:val="000000"/>
          <w:szCs w:val="22"/>
        </w:rPr>
        <w:t>e</w:t>
      </w:r>
      <w:r w:rsidRPr="008B4276">
        <w:rPr>
          <w:rFonts w:cs="Arial"/>
          <w:color w:val="000000"/>
          <w:spacing w:val="2"/>
          <w:szCs w:val="22"/>
        </w:rPr>
        <w:t>r</w:t>
      </w:r>
      <w:r w:rsidRPr="008B4276">
        <w:rPr>
          <w:rFonts w:cs="Arial"/>
          <w:color w:val="000000"/>
          <w:spacing w:val="-1"/>
          <w:szCs w:val="22"/>
        </w:rPr>
        <w:t>i</w:t>
      </w:r>
      <w:r w:rsidRPr="008B4276">
        <w:rPr>
          <w:rFonts w:cs="Arial"/>
          <w:color w:val="000000"/>
          <w:szCs w:val="22"/>
        </w:rPr>
        <w:t>a</w:t>
      </w:r>
      <w:r w:rsidRPr="008B4276">
        <w:rPr>
          <w:rFonts w:cs="Arial"/>
          <w:color w:val="000000"/>
          <w:spacing w:val="1"/>
          <w:szCs w:val="22"/>
        </w:rPr>
        <w:t xml:space="preserve"> </w:t>
      </w:r>
      <w:r w:rsidRPr="008B4276">
        <w:rPr>
          <w:rFonts w:cs="Arial"/>
          <w:color w:val="000000"/>
          <w:szCs w:val="22"/>
        </w:rPr>
        <w:t>de</w:t>
      </w:r>
      <w:r w:rsidRPr="008B4276">
        <w:rPr>
          <w:rFonts w:cs="Arial"/>
          <w:color w:val="000000"/>
          <w:spacing w:val="1"/>
          <w:szCs w:val="22"/>
        </w:rPr>
        <w:t xml:space="preserve"> </w:t>
      </w:r>
      <w:r w:rsidRPr="008B4276">
        <w:rPr>
          <w:rFonts w:cs="Arial"/>
          <w:color w:val="000000"/>
          <w:spacing w:val="-1"/>
          <w:szCs w:val="22"/>
        </w:rPr>
        <w:t>E</w:t>
      </w:r>
      <w:r w:rsidRPr="008B4276">
        <w:rPr>
          <w:rFonts w:cs="Arial"/>
          <w:color w:val="000000"/>
          <w:szCs w:val="22"/>
        </w:rPr>
        <w:t>ducac</w:t>
      </w:r>
      <w:r w:rsidRPr="008B4276">
        <w:rPr>
          <w:rFonts w:cs="Arial"/>
          <w:color w:val="000000"/>
          <w:spacing w:val="1"/>
          <w:szCs w:val="22"/>
        </w:rPr>
        <w:t>i</w:t>
      </w:r>
      <w:r w:rsidRPr="008B4276">
        <w:rPr>
          <w:rFonts w:cs="Arial"/>
          <w:color w:val="000000"/>
          <w:szCs w:val="22"/>
        </w:rPr>
        <w:t xml:space="preserve">ón, </w:t>
      </w:r>
      <w:r w:rsidRPr="008B4276">
        <w:rPr>
          <w:rFonts w:cs="Arial"/>
          <w:color w:val="000000"/>
          <w:spacing w:val="1"/>
          <w:szCs w:val="22"/>
        </w:rPr>
        <w:t>I</w:t>
      </w:r>
      <w:r w:rsidRPr="008B4276">
        <w:rPr>
          <w:rFonts w:cs="Arial"/>
          <w:color w:val="000000"/>
          <w:szCs w:val="22"/>
        </w:rPr>
        <w:t>nve</w:t>
      </w:r>
      <w:r w:rsidRPr="008B4276">
        <w:rPr>
          <w:rFonts w:cs="Arial"/>
          <w:color w:val="000000"/>
          <w:spacing w:val="-2"/>
          <w:szCs w:val="22"/>
        </w:rPr>
        <w:t>s</w:t>
      </w:r>
      <w:r w:rsidRPr="008B4276">
        <w:rPr>
          <w:rFonts w:cs="Arial"/>
          <w:color w:val="000000"/>
          <w:spacing w:val="1"/>
          <w:szCs w:val="22"/>
        </w:rPr>
        <w:t>t</w:t>
      </w:r>
      <w:r w:rsidRPr="008B4276">
        <w:rPr>
          <w:rFonts w:cs="Arial"/>
          <w:color w:val="000000"/>
          <w:spacing w:val="-1"/>
          <w:szCs w:val="22"/>
        </w:rPr>
        <w:t>i</w:t>
      </w:r>
      <w:r w:rsidRPr="008B4276">
        <w:rPr>
          <w:rFonts w:cs="Arial"/>
          <w:color w:val="000000"/>
          <w:spacing w:val="2"/>
          <w:szCs w:val="22"/>
        </w:rPr>
        <w:t>g</w:t>
      </w:r>
      <w:r w:rsidRPr="008B4276">
        <w:rPr>
          <w:rFonts w:cs="Arial"/>
          <w:color w:val="000000"/>
          <w:szCs w:val="22"/>
        </w:rPr>
        <w:t>ac</w:t>
      </w:r>
      <w:r w:rsidRPr="008B4276">
        <w:rPr>
          <w:rFonts w:cs="Arial"/>
          <w:color w:val="000000"/>
          <w:spacing w:val="-1"/>
          <w:szCs w:val="22"/>
        </w:rPr>
        <w:t>i</w:t>
      </w:r>
      <w:r w:rsidRPr="008B4276">
        <w:rPr>
          <w:rFonts w:cs="Arial"/>
          <w:color w:val="000000"/>
          <w:szCs w:val="22"/>
        </w:rPr>
        <w:t>ón,</w:t>
      </w:r>
      <w:r w:rsidRPr="008B4276">
        <w:rPr>
          <w:rFonts w:cs="Arial"/>
          <w:color w:val="000000"/>
          <w:spacing w:val="3"/>
          <w:szCs w:val="22"/>
        </w:rPr>
        <w:t xml:space="preserve"> </w:t>
      </w:r>
      <w:r w:rsidRPr="008B4276">
        <w:rPr>
          <w:rFonts w:cs="Arial"/>
          <w:color w:val="000000"/>
          <w:spacing w:val="-1"/>
          <w:szCs w:val="22"/>
        </w:rPr>
        <w:t>C</w:t>
      </w:r>
      <w:r w:rsidRPr="008B4276">
        <w:rPr>
          <w:rFonts w:cs="Arial"/>
          <w:color w:val="000000"/>
          <w:szCs w:val="22"/>
        </w:rPr>
        <w:t>u</w:t>
      </w:r>
      <w:r w:rsidRPr="008B4276">
        <w:rPr>
          <w:rFonts w:cs="Arial"/>
          <w:color w:val="000000"/>
          <w:spacing w:val="-1"/>
          <w:szCs w:val="22"/>
        </w:rPr>
        <w:t>l</w:t>
      </w:r>
      <w:r w:rsidRPr="008B4276">
        <w:rPr>
          <w:rFonts w:cs="Arial"/>
          <w:color w:val="000000"/>
          <w:spacing w:val="1"/>
          <w:szCs w:val="22"/>
        </w:rPr>
        <w:t>t</w:t>
      </w:r>
      <w:r w:rsidRPr="008B4276">
        <w:rPr>
          <w:rFonts w:cs="Arial"/>
          <w:color w:val="000000"/>
          <w:szCs w:val="22"/>
        </w:rPr>
        <w:t>ura</w:t>
      </w:r>
      <w:r w:rsidRPr="008B4276">
        <w:rPr>
          <w:rFonts w:cs="Arial"/>
          <w:color w:val="000000"/>
          <w:spacing w:val="4"/>
          <w:szCs w:val="22"/>
        </w:rPr>
        <w:t xml:space="preserve"> </w:t>
      </w:r>
      <w:r w:rsidRPr="008B4276">
        <w:rPr>
          <w:rFonts w:cs="Arial"/>
          <w:color w:val="000000"/>
          <w:szCs w:val="22"/>
        </w:rPr>
        <w:t>y</w:t>
      </w:r>
      <w:r w:rsidRPr="008B4276">
        <w:rPr>
          <w:rFonts w:cs="Arial"/>
          <w:color w:val="000000"/>
          <w:spacing w:val="4"/>
          <w:szCs w:val="22"/>
        </w:rPr>
        <w:t xml:space="preserve"> </w:t>
      </w:r>
      <w:r w:rsidRPr="008B4276">
        <w:rPr>
          <w:rFonts w:cs="Arial"/>
          <w:color w:val="000000"/>
          <w:spacing w:val="-1"/>
          <w:szCs w:val="22"/>
        </w:rPr>
        <w:t>D</w:t>
      </w:r>
      <w:r w:rsidRPr="008B4276">
        <w:rPr>
          <w:rFonts w:cs="Arial"/>
          <w:color w:val="000000"/>
          <w:szCs w:val="22"/>
        </w:rPr>
        <w:t>epor</w:t>
      </w:r>
      <w:r w:rsidRPr="008B4276">
        <w:rPr>
          <w:rFonts w:cs="Arial"/>
          <w:color w:val="000000"/>
          <w:spacing w:val="1"/>
          <w:szCs w:val="22"/>
        </w:rPr>
        <w:t>t</w:t>
      </w:r>
      <w:r w:rsidRPr="008B4276">
        <w:rPr>
          <w:rFonts w:cs="Arial"/>
          <w:color w:val="000000"/>
          <w:szCs w:val="22"/>
        </w:rPr>
        <w:t>e</w:t>
      </w:r>
      <w:r w:rsidRPr="008B4276">
        <w:rPr>
          <w:rFonts w:cs="Arial"/>
          <w:color w:val="000000"/>
          <w:spacing w:val="4"/>
          <w:szCs w:val="22"/>
        </w:rPr>
        <w:t xml:space="preserve"> </w:t>
      </w:r>
      <w:r w:rsidRPr="008B4276">
        <w:rPr>
          <w:rFonts w:cs="Arial"/>
          <w:color w:val="000000"/>
          <w:szCs w:val="22"/>
        </w:rPr>
        <w:t>en</w:t>
      </w:r>
      <w:r w:rsidRPr="008B4276">
        <w:rPr>
          <w:rFonts w:cs="Arial"/>
          <w:color w:val="000000"/>
          <w:spacing w:val="4"/>
          <w:szCs w:val="22"/>
        </w:rPr>
        <w:t xml:space="preserve"> </w:t>
      </w:r>
      <w:r w:rsidRPr="008B4276">
        <w:rPr>
          <w:rFonts w:cs="Arial"/>
          <w:color w:val="000000"/>
          <w:spacing w:val="-1"/>
          <w:szCs w:val="22"/>
        </w:rPr>
        <w:t>m</w:t>
      </w:r>
      <w:r w:rsidRPr="008B4276">
        <w:rPr>
          <w:rFonts w:cs="Arial"/>
          <w:color w:val="000000"/>
          <w:szCs w:val="22"/>
        </w:rPr>
        <w:t>a</w:t>
      </w:r>
      <w:r w:rsidRPr="008B4276">
        <w:rPr>
          <w:rFonts w:cs="Arial"/>
          <w:color w:val="000000"/>
          <w:spacing w:val="1"/>
          <w:szCs w:val="22"/>
        </w:rPr>
        <w:t>t</w:t>
      </w:r>
      <w:r w:rsidRPr="008B4276">
        <w:rPr>
          <w:rFonts w:cs="Arial"/>
          <w:color w:val="000000"/>
          <w:szCs w:val="22"/>
        </w:rPr>
        <w:t>er</w:t>
      </w:r>
      <w:r w:rsidRPr="008B4276">
        <w:rPr>
          <w:rFonts w:cs="Arial"/>
          <w:color w:val="000000"/>
          <w:spacing w:val="-1"/>
          <w:szCs w:val="22"/>
        </w:rPr>
        <w:t>i</w:t>
      </w:r>
      <w:r w:rsidRPr="008B4276">
        <w:rPr>
          <w:rFonts w:cs="Arial"/>
          <w:color w:val="000000"/>
          <w:szCs w:val="22"/>
        </w:rPr>
        <w:t>a</w:t>
      </w:r>
      <w:r w:rsidRPr="008B4276">
        <w:rPr>
          <w:rFonts w:cs="Arial"/>
          <w:color w:val="000000"/>
          <w:spacing w:val="4"/>
          <w:szCs w:val="22"/>
        </w:rPr>
        <w:t xml:space="preserve"> </w:t>
      </w:r>
      <w:r w:rsidRPr="008B4276">
        <w:rPr>
          <w:rFonts w:cs="Arial"/>
          <w:color w:val="000000"/>
          <w:szCs w:val="22"/>
        </w:rPr>
        <w:t>de</w:t>
      </w:r>
      <w:r w:rsidRPr="008B4276">
        <w:rPr>
          <w:rFonts w:cs="Arial"/>
          <w:color w:val="000000"/>
          <w:spacing w:val="4"/>
          <w:szCs w:val="22"/>
        </w:rPr>
        <w:t xml:space="preserve"> </w:t>
      </w:r>
      <w:r w:rsidRPr="008B4276">
        <w:rPr>
          <w:rFonts w:cs="Arial"/>
          <w:color w:val="000000"/>
          <w:szCs w:val="22"/>
        </w:rPr>
        <w:t>se</w:t>
      </w:r>
      <w:r w:rsidRPr="008B4276">
        <w:rPr>
          <w:rFonts w:cs="Arial"/>
          <w:color w:val="000000"/>
          <w:spacing w:val="-1"/>
          <w:szCs w:val="22"/>
        </w:rPr>
        <w:t>l</w:t>
      </w:r>
      <w:r w:rsidRPr="008B4276">
        <w:rPr>
          <w:rFonts w:cs="Arial"/>
          <w:color w:val="000000"/>
          <w:szCs w:val="22"/>
        </w:rPr>
        <w:t>ec</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ón</w:t>
      </w:r>
      <w:r w:rsidRPr="008B4276">
        <w:rPr>
          <w:rFonts w:cs="Arial"/>
          <w:color w:val="000000"/>
          <w:spacing w:val="4"/>
          <w:szCs w:val="22"/>
        </w:rPr>
        <w:t xml:space="preserve"> </w:t>
      </w:r>
      <w:r w:rsidRPr="008B4276">
        <w:rPr>
          <w:rFonts w:cs="Arial"/>
          <w:color w:val="000000"/>
          <w:szCs w:val="22"/>
        </w:rPr>
        <w:t>de</w:t>
      </w:r>
      <w:r w:rsidRPr="008B4276">
        <w:rPr>
          <w:rFonts w:cs="Arial"/>
          <w:color w:val="000000"/>
          <w:spacing w:val="4"/>
          <w:szCs w:val="22"/>
        </w:rPr>
        <w:t xml:space="preserve"> </w:t>
      </w:r>
      <w:r w:rsidRPr="008B4276">
        <w:rPr>
          <w:rFonts w:cs="Arial"/>
          <w:color w:val="000000"/>
          <w:szCs w:val="22"/>
        </w:rPr>
        <w:t>personal</w:t>
      </w:r>
      <w:r w:rsidRPr="008B4276">
        <w:rPr>
          <w:rFonts w:cs="Arial"/>
          <w:color w:val="000000"/>
          <w:spacing w:val="3"/>
          <w:szCs w:val="22"/>
        </w:rPr>
        <w:t xml:space="preserve"> </w:t>
      </w:r>
      <w:r w:rsidRPr="008B4276">
        <w:rPr>
          <w:rFonts w:cs="Arial"/>
          <w:color w:val="000000"/>
          <w:szCs w:val="22"/>
        </w:rPr>
        <w:t>doc</w:t>
      </w:r>
      <w:r w:rsidRPr="008B4276">
        <w:rPr>
          <w:rFonts w:cs="Arial"/>
          <w:color w:val="000000"/>
          <w:spacing w:val="2"/>
          <w:szCs w:val="22"/>
        </w:rPr>
        <w:t>e</w:t>
      </w:r>
      <w:r w:rsidRPr="008B4276">
        <w:rPr>
          <w:rFonts w:cs="Arial"/>
          <w:color w:val="000000"/>
          <w:szCs w:val="22"/>
        </w:rPr>
        <w:t>n</w:t>
      </w:r>
      <w:r w:rsidRPr="008B4276">
        <w:rPr>
          <w:rFonts w:cs="Arial"/>
          <w:color w:val="000000"/>
          <w:spacing w:val="1"/>
          <w:szCs w:val="22"/>
        </w:rPr>
        <w:t>t</w:t>
      </w:r>
      <w:r w:rsidRPr="008B4276">
        <w:rPr>
          <w:rFonts w:cs="Arial"/>
          <w:color w:val="000000"/>
          <w:spacing w:val="-2"/>
          <w:szCs w:val="22"/>
        </w:rPr>
        <w:t>e</w:t>
      </w:r>
      <w:r w:rsidRPr="008B4276">
        <w:rPr>
          <w:rFonts w:cs="Arial"/>
          <w:color w:val="000000"/>
          <w:szCs w:val="22"/>
        </w:rPr>
        <w:t>,</w:t>
      </w:r>
      <w:r w:rsidRPr="008B4276">
        <w:rPr>
          <w:rFonts w:cs="Arial"/>
          <w:color w:val="000000"/>
          <w:spacing w:val="4"/>
          <w:szCs w:val="22"/>
        </w:rPr>
        <w:t xml:space="preserve"> </w:t>
      </w:r>
      <w:r w:rsidRPr="008B4276">
        <w:rPr>
          <w:rFonts w:cs="Arial"/>
          <w:color w:val="000000"/>
          <w:szCs w:val="22"/>
        </w:rPr>
        <w:t>[</w:t>
      </w:r>
      <w:r w:rsidRPr="008B4276">
        <w:rPr>
          <w:rFonts w:cs="Arial"/>
          <w:color w:val="000000"/>
          <w:spacing w:val="1"/>
          <w:szCs w:val="22"/>
        </w:rPr>
        <w:t>O</w:t>
      </w:r>
      <w:r w:rsidRPr="008B4276">
        <w:rPr>
          <w:rFonts w:cs="Arial"/>
          <w:color w:val="000000"/>
          <w:spacing w:val="-1"/>
          <w:szCs w:val="22"/>
        </w:rPr>
        <w:t>RD</w:t>
      </w:r>
      <w:r w:rsidRPr="008B4276">
        <w:rPr>
          <w:rFonts w:cs="Arial"/>
          <w:color w:val="000000"/>
          <w:spacing w:val="1"/>
          <w:szCs w:val="22"/>
        </w:rPr>
        <w:t>E</w:t>
      </w:r>
      <w:r w:rsidRPr="008B4276">
        <w:rPr>
          <w:rFonts w:cs="Arial"/>
          <w:color w:val="000000"/>
          <w:szCs w:val="22"/>
        </w:rPr>
        <w:t>N 16</w:t>
      </w:r>
      <w:r w:rsidRPr="008B4276">
        <w:rPr>
          <w:rFonts w:cs="Arial"/>
          <w:color w:val="000000"/>
          <w:spacing w:val="1"/>
          <w:szCs w:val="22"/>
        </w:rPr>
        <w:t>/</w:t>
      </w:r>
      <w:r w:rsidRPr="008B4276">
        <w:rPr>
          <w:rFonts w:cs="Arial"/>
          <w:color w:val="000000"/>
          <w:szCs w:val="22"/>
        </w:rPr>
        <w:t>2017,</w:t>
      </w:r>
      <w:r w:rsidRPr="008B4276">
        <w:rPr>
          <w:rFonts w:cs="Arial"/>
          <w:color w:val="000000"/>
          <w:spacing w:val="4"/>
          <w:szCs w:val="22"/>
        </w:rPr>
        <w:t xml:space="preserve"> </w:t>
      </w:r>
      <w:r w:rsidRPr="008B4276">
        <w:rPr>
          <w:rFonts w:cs="Arial"/>
          <w:color w:val="000000"/>
          <w:szCs w:val="22"/>
        </w:rPr>
        <w:t>de</w:t>
      </w:r>
      <w:r w:rsidRPr="008B4276">
        <w:rPr>
          <w:rFonts w:cs="Arial"/>
          <w:color w:val="000000"/>
          <w:spacing w:val="4"/>
          <w:szCs w:val="22"/>
        </w:rPr>
        <w:t xml:space="preserve"> </w:t>
      </w:r>
      <w:r w:rsidRPr="008B4276">
        <w:rPr>
          <w:rFonts w:cs="Arial"/>
          <w:color w:val="000000"/>
          <w:szCs w:val="22"/>
        </w:rPr>
        <w:t>10 de</w:t>
      </w:r>
      <w:r w:rsidRPr="008B4276">
        <w:rPr>
          <w:rFonts w:cs="Arial"/>
          <w:color w:val="000000"/>
          <w:spacing w:val="40"/>
          <w:szCs w:val="22"/>
        </w:rPr>
        <w:t xml:space="preserve"> </w:t>
      </w:r>
      <w:r w:rsidRPr="008B4276">
        <w:rPr>
          <w:rFonts w:cs="Arial"/>
          <w:color w:val="000000"/>
          <w:szCs w:val="22"/>
        </w:rPr>
        <w:t>abr</w:t>
      </w:r>
      <w:r w:rsidRPr="008B4276">
        <w:rPr>
          <w:rFonts w:cs="Arial"/>
          <w:color w:val="000000"/>
          <w:spacing w:val="-1"/>
          <w:szCs w:val="22"/>
        </w:rPr>
        <w:t>il</w:t>
      </w:r>
      <w:r w:rsidRPr="008B4276">
        <w:rPr>
          <w:rFonts w:cs="Arial"/>
          <w:color w:val="000000"/>
          <w:szCs w:val="22"/>
        </w:rPr>
        <w:t>,</w:t>
      </w:r>
      <w:r w:rsidRPr="008B4276">
        <w:rPr>
          <w:rFonts w:cs="Arial"/>
          <w:color w:val="000000"/>
          <w:spacing w:val="41"/>
          <w:szCs w:val="22"/>
        </w:rPr>
        <w:t xml:space="preserve"> </w:t>
      </w:r>
      <w:r w:rsidRPr="008B4276">
        <w:rPr>
          <w:rFonts w:cs="Arial"/>
          <w:color w:val="000000"/>
          <w:szCs w:val="22"/>
        </w:rPr>
        <w:t>de</w:t>
      </w:r>
      <w:r w:rsidRPr="008B4276">
        <w:rPr>
          <w:rFonts w:cs="Arial"/>
          <w:color w:val="000000"/>
          <w:spacing w:val="40"/>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40"/>
          <w:szCs w:val="22"/>
        </w:rPr>
        <w:t xml:space="preserve"> </w:t>
      </w:r>
      <w:r w:rsidRPr="008B4276">
        <w:rPr>
          <w:rFonts w:cs="Arial"/>
          <w:color w:val="000000"/>
          <w:spacing w:val="-1"/>
          <w:szCs w:val="22"/>
        </w:rPr>
        <w:t>C</w:t>
      </w:r>
      <w:r w:rsidRPr="008B4276">
        <w:rPr>
          <w:rFonts w:cs="Arial"/>
          <w:color w:val="000000"/>
          <w:szCs w:val="22"/>
        </w:rPr>
        <w:t>ons</w:t>
      </w:r>
      <w:r w:rsidRPr="008B4276">
        <w:rPr>
          <w:rFonts w:cs="Arial"/>
          <w:color w:val="000000"/>
          <w:spacing w:val="2"/>
          <w:szCs w:val="22"/>
        </w:rPr>
        <w:t>e</w:t>
      </w:r>
      <w:r w:rsidRPr="008B4276">
        <w:rPr>
          <w:rFonts w:cs="Arial"/>
          <w:color w:val="000000"/>
          <w:spacing w:val="-1"/>
          <w:szCs w:val="22"/>
        </w:rPr>
        <w:t>ll</w:t>
      </w:r>
      <w:r w:rsidRPr="008B4276">
        <w:rPr>
          <w:rFonts w:cs="Arial"/>
          <w:color w:val="000000"/>
          <w:szCs w:val="22"/>
        </w:rPr>
        <w:t>er</w:t>
      </w:r>
      <w:r w:rsidRPr="008B4276">
        <w:rPr>
          <w:rFonts w:cs="Arial"/>
          <w:color w:val="000000"/>
          <w:spacing w:val="1"/>
          <w:szCs w:val="22"/>
        </w:rPr>
        <w:t>í</w:t>
      </w:r>
      <w:r w:rsidRPr="008B4276">
        <w:rPr>
          <w:rFonts w:cs="Arial"/>
          <w:color w:val="000000"/>
          <w:szCs w:val="22"/>
        </w:rPr>
        <w:t>a</w:t>
      </w:r>
      <w:r w:rsidRPr="008B4276">
        <w:rPr>
          <w:rFonts w:cs="Arial"/>
          <w:color w:val="000000"/>
          <w:spacing w:val="40"/>
          <w:szCs w:val="22"/>
        </w:rPr>
        <w:t xml:space="preserve"> </w:t>
      </w:r>
      <w:r w:rsidRPr="008B4276">
        <w:rPr>
          <w:rFonts w:cs="Arial"/>
          <w:color w:val="000000"/>
          <w:szCs w:val="22"/>
        </w:rPr>
        <w:t>de</w:t>
      </w:r>
      <w:r w:rsidRPr="008B4276">
        <w:rPr>
          <w:rFonts w:cs="Arial"/>
          <w:color w:val="000000"/>
          <w:spacing w:val="40"/>
          <w:szCs w:val="22"/>
        </w:rPr>
        <w:t xml:space="preserve"> </w:t>
      </w:r>
      <w:r w:rsidRPr="008B4276">
        <w:rPr>
          <w:rFonts w:cs="Arial"/>
          <w:color w:val="000000"/>
          <w:spacing w:val="-1"/>
          <w:szCs w:val="22"/>
        </w:rPr>
        <w:t>E</w:t>
      </w:r>
      <w:r w:rsidRPr="008B4276">
        <w:rPr>
          <w:rFonts w:cs="Arial"/>
          <w:color w:val="000000"/>
          <w:szCs w:val="22"/>
        </w:rPr>
        <w:t>ducac</w:t>
      </w:r>
      <w:r w:rsidRPr="008B4276">
        <w:rPr>
          <w:rFonts w:cs="Arial"/>
          <w:color w:val="000000"/>
          <w:spacing w:val="1"/>
          <w:szCs w:val="22"/>
        </w:rPr>
        <w:t>i</w:t>
      </w:r>
      <w:r w:rsidRPr="008B4276">
        <w:rPr>
          <w:rFonts w:cs="Arial"/>
          <w:color w:val="000000"/>
          <w:szCs w:val="22"/>
        </w:rPr>
        <w:t>ón,</w:t>
      </w:r>
      <w:r w:rsidRPr="008B4276">
        <w:rPr>
          <w:rFonts w:cs="Arial"/>
          <w:color w:val="000000"/>
          <w:spacing w:val="37"/>
          <w:szCs w:val="22"/>
        </w:rPr>
        <w:t xml:space="preserve"> </w:t>
      </w:r>
      <w:r w:rsidRPr="008B4276">
        <w:rPr>
          <w:rFonts w:cs="Arial"/>
          <w:color w:val="000000"/>
          <w:spacing w:val="1"/>
          <w:szCs w:val="22"/>
        </w:rPr>
        <w:t>I</w:t>
      </w:r>
      <w:r w:rsidRPr="008B4276">
        <w:rPr>
          <w:rFonts w:cs="Arial"/>
          <w:color w:val="000000"/>
          <w:szCs w:val="22"/>
        </w:rPr>
        <w:t>nves</w:t>
      </w:r>
      <w:r w:rsidRPr="008B4276">
        <w:rPr>
          <w:rFonts w:cs="Arial"/>
          <w:color w:val="000000"/>
          <w:spacing w:val="1"/>
          <w:szCs w:val="22"/>
        </w:rPr>
        <w:t>t</w:t>
      </w:r>
      <w:r w:rsidRPr="008B4276">
        <w:rPr>
          <w:rFonts w:cs="Arial"/>
          <w:color w:val="000000"/>
          <w:spacing w:val="-1"/>
          <w:szCs w:val="22"/>
        </w:rPr>
        <w:t>i</w:t>
      </w:r>
      <w:r w:rsidRPr="008B4276">
        <w:rPr>
          <w:rFonts w:cs="Arial"/>
          <w:color w:val="000000"/>
          <w:szCs w:val="22"/>
        </w:rPr>
        <w:t>ga</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ón,</w:t>
      </w:r>
      <w:r w:rsidRPr="008B4276">
        <w:rPr>
          <w:rFonts w:cs="Arial"/>
          <w:color w:val="000000"/>
          <w:spacing w:val="38"/>
          <w:szCs w:val="22"/>
        </w:rPr>
        <w:t xml:space="preserve"> </w:t>
      </w:r>
      <w:r w:rsidRPr="008B4276">
        <w:rPr>
          <w:rFonts w:cs="Arial"/>
          <w:color w:val="000000"/>
          <w:spacing w:val="-1"/>
          <w:szCs w:val="22"/>
        </w:rPr>
        <w:t>C</w:t>
      </w:r>
      <w:r w:rsidRPr="008B4276">
        <w:rPr>
          <w:rFonts w:cs="Arial"/>
          <w:color w:val="000000"/>
          <w:szCs w:val="22"/>
        </w:rPr>
        <w:t>u</w:t>
      </w:r>
      <w:r w:rsidRPr="008B4276">
        <w:rPr>
          <w:rFonts w:cs="Arial"/>
          <w:color w:val="000000"/>
          <w:spacing w:val="-1"/>
          <w:szCs w:val="22"/>
        </w:rPr>
        <w:t>l</w:t>
      </w:r>
      <w:r w:rsidRPr="008B4276">
        <w:rPr>
          <w:rFonts w:cs="Arial"/>
          <w:color w:val="000000"/>
          <w:spacing w:val="1"/>
          <w:szCs w:val="22"/>
        </w:rPr>
        <w:t>t</w:t>
      </w:r>
      <w:r w:rsidRPr="008B4276">
        <w:rPr>
          <w:rFonts w:cs="Arial"/>
          <w:color w:val="000000"/>
          <w:szCs w:val="22"/>
        </w:rPr>
        <w:t>ura</w:t>
      </w:r>
      <w:r w:rsidRPr="008B4276">
        <w:rPr>
          <w:rFonts w:cs="Arial"/>
          <w:color w:val="000000"/>
          <w:spacing w:val="40"/>
          <w:szCs w:val="22"/>
        </w:rPr>
        <w:t xml:space="preserve"> </w:t>
      </w:r>
      <w:r w:rsidRPr="008B4276">
        <w:rPr>
          <w:rFonts w:cs="Arial"/>
          <w:color w:val="000000"/>
          <w:szCs w:val="22"/>
        </w:rPr>
        <w:t>y</w:t>
      </w:r>
      <w:r w:rsidRPr="008B4276">
        <w:rPr>
          <w:rFonts w:cs="Arial"/>
          <w:color w:val="000000"/>
          <w:spacing w:val="38"/>
          <w:szCs w:val="22"/>
        </w:rPr>
        <w:t xml:space="preserve"> </w:t>
      </w:r>
      <w:r w:rsidRPr="008B4276">
        <w:rPr>
          <w:rFonts w:cs="Arial"/>
          <w:color w:val="000000"/>
          <w:spacing w:val="-1"/>
          <w:szCs w:val="22"/>
        </w:rPr>
        <w:t>D</w:t>
      </w:r>
      <w:r w:rsidRPr="008B4276">
        <w:rPr>
          <w:rFonts w:cs="Arial"/>
          <w:color w:val="000000"/>
          <w:spacing w:val="2"/>
          <w:szCs w:val="22"/>
        </w:rPr>
        <w:t>e</w:t>
      </w:r>
      <w:r w:rsidRPr="008B4276">
        <w:rPr>
          <w:rFonts w:cs="Arial"/>
          <w:color w:val="000000"/>
          <w:szCs w:val="22"/>
        </w:rPr>
        <w:t>po</w:t>
      </w:r>
      <w:r w:rsidRPr="008B4276">
        <w:rPr>
          <w:rFonts w:cs="Arial"/>
          <w:color w:val="000000"/>
          <w:spacing w:val="-1"/>
          <w:szCs w:val="22"/>
        </w:rPr>
        <w:t>r</w:t>
      </w:r>
      <w:r w:rsidRPr="008B4276">
        <w:rPr>
          <w:rFonts w:cs="Arial"/>
          <w:color w:val="000000"/>
          <w:spacing w:val="1"/>
          <w:szCs w:val="22"/>
        </w:rPr>
        <w:t>t</w:t>
      </w:r>
      <w:r w:rsidRPr="008B4276">
        <w:rPr>
          <w:rFonts w:cs="Arial"/>
          <w:color w:val="000000"/>
          <w:szCs w:val="22"/>
        </w:rPr>
        <w:t>e,</w:t>
      </w:r>
      <w:r w:rsidRPr="008B4276">
        <w:rPr>
          <w:rFonts w:cs="Arial"/>
          <w:color w:val="000000"/>
          <w:spacing w:val="40"/>
          <w:szCs w:val="22"/>
        </w:rPr>
        <w:t xml:space="preserve"> </w:t>
      </w:r>
      <w:r w:rsidRPr="008B4276">
        <w:rPr>
          <w:rFonts w:cs="Arial"/>
          <w:color w:val="000000"/>
          <w:szCs w:val="22"/>
        </w:rPr>
        <w:t>por</w:t>
      </w:r>
      <w:r w:rsidRPr="008B4276">
        <w:rPr>
          <w:rFonts w:cs="Arial"/>
          <w:color w:val="000000"/>
          <w:spacing w:val="39"/>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42"/>
          <w:szCs w:val="22"/>
        </w:rPr>
        <w:t xml:space="preserve"> </w:t>
      </w:r>
      <w:r w:rsidRPr="008B4276">
        <w:rPr>
          <w:rFonts w:cs="Arial"/>
          <w:color w:val="000000"/>
          <w:szCs w:val="22"/>
        </w:rPr>
        <w:t>que</w:t>
      </w:r>
      <w:r w:rsidRPr="008B4276">
        <w:rPr>
          <w:rFonts w:cs="Arial"/>
          <w:color w:val="000000"/>
          <w:spacing w:val="40"/>
          <w:szCs w:val="22"/>
        </w:rPr>
        <w:t xml:space="preserve"> </w:t>
      </w:r>
      <w:r w:rsidRPr="008B4276">
        <w:rPr>
          <w:rFonts w:cs="Arial"/>
          <w:color w:val="000000"/>
          <w:szCs w:val="22"/>
        </w:rPr>
        <w:t>se</w:t>
      </w:r>
      <w:r w:rsidRPr="008B4276">
        <w:rPr>
          <w:rFonts w:cs="Arial"/>
          <w:color w:val="000000"/>
          <w:spacing w:val="38"/>
          <w:szCs w:val="22"/>
        </w:rPr>
        <w:t xml:space="preserve"> </w:t>
      </w:r>
      <w:r w:rsidRPr="008B4276">
        <w:rPr>
          <w:rFonts w:cs="Arial"/>
          <w:color w:val="000000"/>
          <w:szCs w:val="22"/>
        </w:rPr>
        <w:t>convo</w:t>
      </w:r>
      <w:r w:rsidRPr="008B4276">
        <w:rPr>
          <w:rFonts w:cs="Arial"/>
          <w:color w:val="000000"/>
          <w:spacing w:val="2"/>
          <w:szCs w:val="22"/>
        </w:rPr>
        <w:t>c</w:t>
      </w:r>
      <w:r w:rsidRPr="008B4276">
        <w:rPr>
          <w:rFonts w:cs="Arial"/>
          <w:color w:val="000000"/>
          <w:szCs w:val="22"/>
        </w:rPr>
        <w:t>a</w:t>
      </w:r>
      <w:r w:rsidRPr="008B4276">
        <w:rPr>
          <w:rFonts w:cs="Arial"/>
          <w:color w:val="000000"/>
          <w:spacing w:val="40"/>
          <w:szCs w:val="22"/>
        </w:rPr>
        <w:t xml:space="preserve"> </w:t>
      </w:r>
      <w:r w:rsidRPr="008B4276">
        <w:rPr>
          <w:rFonts w:cs="Arial"/>
          <w:color w:val="000000"/>
          <w:szCs w:val="22"/>
        </w:rPr>
        <w:t>el</w:t>
      </w:r>
      <w:r>
        <w:rPr>
          <w:rFonts w:cs="Arial"/>
          <w:color w:val="000000"/>
          <w:szCs w:val="22"/>
        </w:rPr>
        <w:t xml:space="preserve"> </w:t>
      </w:r>
      <w:r w:rsidRPr="008B4276">
        <w:rPr>
          <w:rFonts w:cs="Arial"/>
          <w:color w:val="000000"/>
          <w:szCs w:val="22"/>
        </w:rPr>
        <w:t>proced</w:t>
      </w:r>
      <w:r w:rsidRPr="008B4276">
        <w:rPr>
          <w:rFonts w:cs="Arial"/>
          <w:color w:val="000000"/>
          <w:spacing w:val="-1"/>
          <w:szCs w:val="22"/>
        </w:rPr>
        <w:t>i</w:t>
      </w:r>
      <w:r w:rsidRPr="008B4276">
        <w:rPr>
          <w:rFonts w:cs="Arial"/>
          <w:color w:val="000000"/>
          <w:szCs w:val="22"/>
        </w:rPr>
        <w:t>m</w:t>
      </w:r>
      <w:r w:rsidRPr="008B4276">
        <w:rPr>
          <w:rFonts w:cs="Arial"/>
          <w:color w:val="000000"/>
          <w:spacing w:val="-1"/>
          <w:szCs w:val="22"/>
        </w:rPr>
        <w:t>i</w:t>
      </w:r>
      <w:r w:rsidRPr="008B4276">
        <w:rPr>
          <w:rFonts w:cs="Arial"/>
          <w:color w:val="000000"/>
          <w:szCs w:val="22"/>
        </w:rPr>
        <w:t>en</w:t>
      </w:r>
      <w:r w:rsidRPr="008B4276">
        <w:rPr>
          <w:rFonts w:cs="Arial"/>
          <w:color w:val="000000"/>
          <w:spacing w:val="1"/>
          <w:szCs w:val="22"/>
        </w:rPr>
        <w:t>t</w:t>
      </w:r>
      <w:r w:rsidRPr="008B4276">
        <w:rPr>
          <w:rFonts w:cs="Arial"/>
          <w:color w:val="000000"/>
          <w:szCs w:val="22"/>
        </w:rPr>
        <w:t>o</w:t>
      </w:r>
      <w:r w:rsidRPr="008B4276">
        <w:rPr>
          <w:rFonts w:cs="Arial"/>
          <w:color w:val="000000"/>
          <w:spacing w:val="15"/>
          <w:szCs w:val="22"/>
        </w:rPr>
        <w:t xml:space="preserve"> </w:t>
      </w:r>
      <w:r w:rsidRPr="008B4276">
        <w:rPr>
          <w:rFonts w:cs="Arial"/>
          <w:color w:val="000000"/>
          <w:szCs w:val="22"/>
        </w:rPr>
        <w:t>se</w:t>
      </w:r>
      <w:r w:rsidRPr="008B4276">
        <w:rPr>
          <w:rFonts w:cs="Arial"/>
          <w:color w:val="000000"/>
          <w:spacing w:val="-1"/>
          <w:szCs w:val="22"/>
        </w:rPr>
        <w:t>l</w:t>
      </w:r>
      <w:r w:rsidRPr="008B4276">
        <w:rPr>
          <w:rFonts w:cs="Arial"/>
          <w:color w:val="000000"/>
          <w:szCs w:val="22"/>
        </w:rPr>
        <w:t>ec</w:t>
      </w:r>
      <w:r w:rsidRPr="008B4276">
        <w:rPr>
          <w:rFonts w:cs="Arial"/>
          <w:color w:val="000000"/>
          <w:spacing w:val="1"/>
          <w:szCs w:val="22"/>
        </w:rPr>
        <w:t>t</w:t>
      </w:r>
      <w:r w:rsidRPr="008B4276">
        <w:rPr>
          <w:rFonts w:cs="Arial"/>
          <w:color w:val="000000"/>
          <w:spacing w:val="-1"/>
          <w:szCs w:val="22"/>
        </w:rPr>
        <w:t>i</w:t>
      </w:r>
      <w:r w:rsidRPr="008B4276">
        <w:rPr>
          <w:rFonts w:cs="Arial"/>
          <w:color w:val="000000"/>
          <w:szCs w:val="22"/>
        </w:rPr>
        <w:t>vo</w:t>
      </w:r>
      <w:r w:rsidRPr="008B4276">
        <w:rPr>
          <w:rFonts w:cs="Arial"/>
          <w:color w:val="000000"/>
          <w:spacing w:val="14"/>
          <w:szCs w:val="22"/>
        </w:rPr>
        <w:t xml:space="preserve"> </w:t>
      </w:r>
      <w:r w:rsidRPr="008B4276">
        <w:rPr>
          <w:rFonts w:cs="Arial"/>
          <w:color w:val="000000"/>
          <w:szCs w:val="22"/>
        </w:rPr>
        <w:t>de</w:t>
      </w:r>
      <w:r w:rsidRPr="008B4276">
        <w:rPr>
          <w:rFonts w:cs="Arial"/>
          <w:color w:val="000000"/>
          <w:spacing w:val="14"/>
          <w:szCs w:val="22"/>
        </w:rPr>
        <w:t xml:space="preserve"> </w:t>
      </w:r>
      <w:r w:rsidRPr="008B4276">
        <w:rPr>
          <w:rFonts w:cs="Arial"/>
          <w:color w:val="000000"/>
          <w:spacing w:val="-1"/>
          <w:szCs w:val="22"/>
        </w:rPr>
        <w:t>i</w:t>
      </w:r>
      <w:r w:rsidRPr="008B4276">
        <w:rPr>
          <w:rFonts w:cs="Arial"/>
          <w:color w:val="000000"/>
          <w:szCs w:val="22"/>
        </w:rPr>
        <w:t>ngreso</w:t>
      </w:r>
      <w:r w:rsidRPr="008B4276">
        <w:rPr>
          <w:rFonts w:cs="Arial"/>
          <w:color w:val="000000"/>
          <w:spacing w:val="16"/>
          <w:szCs w:val="22"/>
        </w:rPr>
        <w:t xml:space="preserve"> </w:t>
      </w:r>
      <w:r w:rsidRPr="008B4276">
        <w:rPr>
          <w:rFonts w:cs="Arial"/>
          <w:color w:val="000000"/>
          <w:szCs w:val="22"/>
        </w:rPr>
        <w:t>en</w:t>
      </w:r>
      <w:r w:rsidRPr="008B4276">
        <w:rPr>
          <w:rFonts w:cs="Arial"/>
          <w:color w:val="000000"/>
          <w:spacing w:val="14"/>
          <w:szCs w:val="22"/>
        </w:rPr>
        <w:t xml:space="preserve"> </w:t>
      </w:r>
      <w:r w:rsidRPr="008B4276">
        <w:rPr>
          <w:rFonts w:cs="Arial"/>
          <w:color w:val="000000"/>
          <w:spacing w:val="2"/>
          <w:szCs w:val="22"/>
        </w:rPr>
        <w:t>e</w:t>
      </w:r>
      <w:r w:rsidRPr="008B4276">
        <w:rPr>
          <w:rFonts w:cs="Arial"/>
          <w:color w:val="000000"/>
          <w:szCs w:val="22"/>
        </w:rPr>
        <w:t>l</w:t>
      </w:r>
      <w:r w:rsidRPr="008B4276">
        <w:rPr>
          <w:rFonts w:cs="Arial"/>
          <w:color w:val="000000"/>
          <w:spacing w:val="14"/>
          <w:szCs w:val="22"/>
        </w:rPr>
        <w:t xml:space="preserve"> </w:t>
      </w:r>
      <w:r w:rsidRPr="008B4276">
        <w:rPr>
          <w:rFonts w:cs="Arial"/>
          <w:color w:val="000000"/>
          <w:szCs w:val="22"/>
        </w:rPr>
        <w:t>cuerpo</w:t>
      </w:r>
      <w:r w:rsidRPr="008B4276">
        <w:rPr>
          <w:rFonts w:cs="Arial"/>
          <w:color w:val="000000"/>
          <w:spacing w:val="16"/>
          <w:szCs w:val="22"/>
        </w:rPr>
        <w:t xml:space="preserve"> </w:t>
      </w:r>
      <w:r w:rsidRPr="008B4276">
        <w:rPr>
          <w:rFonts w:cs="Arial"/>
          <w:color w:val="000000"/>
          <w:szCs w:val="22"/>
        </w:rPr>
        <w:t>de</w:t>
      </w:r>
      <w:r w:rsidRPr="008B4276">
        <w:rPr>
          <w:rFonts w:cs="Arial"/>
          <w:color w:val="000000"/>
          <w:spacing w:val="14"/>
          <w:szCs w:val="22"/>
        </w:rPr>
        <w:t xml:space="preserve"> </w:t>
      </w:r>
      <w:r w:rsidRPr="008B4276">
        <w:rPr>
          <w:rFonts w:cs="Arial"/>
          <w:color w:val="000000"/>
          <w:szCs w:val="22"/>
        </w:rPr>
        <w:t>pro</w:t>
      </w:r>
      <w:r w:rsidRPr="008B4276">
        <w:rPr>
          <w:rFonts w:cs="Arial"/>
          <w:color w:val="000000"/>
          <w:spacing w:val="1"/>
          <w:szCs w:val="22"/>
        </w:rPr>
        <w:t>f</w:t>
      </w:r>
      <w:r w:rsidRPr="008B4276">
        <w:rPr>
          <w:rFonts w:cs="Arial"/>
          <w:color w:val="000000"/>
          <w:szCs w:val="22"/>
        </w:rPr>
        <w:t>esores</w:t>
      </w:r>
      <w:r w:rsidRPr="008B4276">
        <w:rPr>
          <w:rFonts w:cs="Arial"/>
          <w:color w:val="000000"/>
          <w:spacing w:val="13"/>
          <w:szCs w:val="22"/>
        </w:rPr>
        <w:t xml:space="preserve"> </w:t>
      </w:r>
      <w:r w:rsidRPr="008B4276">
        <w:rPr>
          <w:rFonts w:cs="Arial"/>
          <w:color w:val="000000"/>
          <w:szCs w:val="22"/>
        </w:rPr>
        <w:t>de</w:t>
      </w:r>
      <w:r w:rsidRPr="008B4276">
        <w:rPr>
          <w:rFonts w:cs="Arial"/>
          <w:color w:val="000000"/>
          <w:spacing w:val="2"/>
          <w:szCs w:val="22"/>
        </w:rPr>
        <w:t xml:space="preserve"> </w:t>
      </w:r>
      <w:r w:rsidRPr="008B4276">
        <w:rPr>
          <w:rFonts w:cs="Arial"/>
          <w:color w:val="000000"/>
          <w:spacing w:val="-1"/>
          <w:szCs w:val="22"/>
        </w:rPr>
        <w:t>A</w:t>
      </w:r>
      <w:r w:rsidRPr="008B4276">
        <w:rPr>
          <w:rFonts w:cs="Arial"/>
          <w:color w:val="000000"/>
          <w:szCs w:val="22"/>
        </w:rPr>
        <w:t>r</w:t>
      </w:r>
      <w:r w:rsidRPr="008B4276">
        <w:rPr>
          <w:rFonts w:cs="Arial"/>
          <w:color w:val="000000"/>
          <w:spacing w:val="1"/>
          <w:szCs w:val="22"/>
        </w:rPr>
        <w:t>t</w:t>
      </w:r>
      <w:r w:rsidRPr="008B4276">
        <w:rPr>
          <w:rFonts w:cs="Arial"/>
          <w:color w:val="000000"/>
          <w:szCs w:val="22"/>
        </w:rPr>
        <w:t>es</w:t>
      </w:r>
      <w:r w:rsidRPr="008B4276">
        <w:rPr>
          <w:rFonts w:cs="Arial"/>
          <w:color w:val="000000"/>
          <w:spacing w:val="12"/>
          <w:szCs w:val="22"/>
        </w:rPr>
        <w:t xml:space="preserve"> </w:t>
      </w:r>
      <w:r w:rsidRPr="008B4276">
        <w:rPr>
          <w:rFonts w:cs="Arial"/>
          <w:color w:val="000000"/>
          <w:spacing w:val="-1"/>
          <w:szCs w:val="22"/>
        </w:rPr>
        <w:t>Pl</w:t>
      </w:r>
      <w:r w:rsidRPr="008B4276">
        <w:rPr>
          <w:rFonts w:cs="Arial"/>
          <w:color w:val="000000"/>
          <w:szCs w:val="22"/>
        </w:rPr>
        <w:t>ás</w:t>
      </w:r>
      <w:r w:rsidRPr="008B4276">
        <w:rPr>
          <w:rFonts w:cs="Arial"/>
          <w:color w:val="000000"/>
          <w:spacing w:val="1"/>
          <w:szCs w:val="22"/>
        </w:rPr>
        <w:t>t</w:t>
      </w:r>
      <w:r w:rsidRPr="008B4276">
        <w:rPr>
          <w:rFonts w:cs="Arial"/>
          <w:color w:val="000000"/>
          <w:spacing w:val="-1"/>
          <w:szCs w:val="22"/>
        </w:rPr>
        <w:t>i</w:t>
      </w:r>
      <w:r w:rsidRPr="008B4276">
        <w:rPr>
          <w:rFonts w:cs="Arial"/>
          <w:color w:val="000000"/>
          <w:spacing w:val="2"/>
          <w:szCs w:val="22"/>
        </w:rPr>
        <w:t>c</w:t>
      </w:r>
      <w:r w:rsidRPr="008B4276">
        <w:rPr>
          <w:rFonts w:cs="Arial"/>
          <w:color w:val="000000"/>
          <w:szCs w:val="22"/>
        </w:rPr>
        <w:t>as</w:t>
      </w:r>
      <w:r w:rsidRPr="008B4276">
        <w:rPr>
          <w:rFonts w:cs="Arial"/>
          <w:color w:val="000000"/>
          <w:spacing w:val="11"/>
          <w:szCs w:val="22"/>
        </w:rPr>
        <w:t xml:space="preserve"> </w:t>
      </w:r>
      <w:r w:rsidRPr="008B4276">
        <w:rPr>
          <w:rFonts w:cs="Arial"/>
          <w:color w:val="000000"/>
          <w:szCs w:val="22"/>
        </w:rPr>
        <w:t>y</w:t>
      </w:r>
      <w:r w:rsidRPr="008B4276">
        <w:rPr>
          <w:rFonts w:cs="Arial"/>
          <w:color w:val="000000"/>
          <w:spacing w:val="14"/>
          <w:szCs w:val="22"/>
        </w:rPr>
        <w:t xml:space="preserve"> </w:t>
      </w:r>
      <w:r w:rsidRPr="008B4276">
        <w:rPr>
          <w:rFonts w:cs="Arial"/>
          <w:color w:val="000000"/>
          <w:spacing w:val="1"/>
          <w:szCs w:val="22"/>
        </w:rPr>
        <w:t>D</w:t>
      </w:r>
      <w:r w:rsidRPr="008B4276">
        <w:rPr>
          <w:rFonts w:cs="Arial"/>
          <w:color w:val="000000"/>
          <w:spacing w:val="-1"/>
          <w:szCs w:val="22"/>
        </w:rPr>
        <w:t>i</w:t>
      </w:r>
      <w:r w:rsidRPr="008B4276">
        <w:rPr>
          <w:rFonts w:cs="Arial"/>
          <w:color w:val="000000"/>
          <w:szCs w:val="22"/>
        </w:rPr>
        <w:t>seño</w:t>
      </w:r>
      <w:r w:rsidRPr="008B4276">
        <w:rPr>
          <w:rFonts w:cs="Arial"/>
          <w:color w:val="000000"/>
          <w:spacing w:val="16"/>
          <w:szCs w:val="22"/>
        </w:rPr>
        <w:t xml:space="preserve"> </w:t>
      </w:r>
      <w:r w:rsidRPr="008B4276">
        <w:rPr>
          <w:rFonts w:cs="Arial"/>
          <w:color w:val="000000"/>
          <w:szCs w:val="22"/>
        </w:rPr>
        <w:t>y</w:t>
      </w:r>
      <w:r w:rsidRPr="008B4276">
        <w:rPr>
          <w:rFonts w:cs="Arial"/>
          <w:color w:val="000000"/>
          <w:spacing w:val="14"/>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14"/>
          <w:szCs w:val="22"/>
        </w:rPr>
        <w:t xml:space="preserve"> </w:t>
      </w:r>
      <w:r w:rsidRPr="008B4276">
        <w:rPr>
          <w:rFonts w:cs="Arial"/>
          <w:color w:val="000000"/>
          <w:spacing w:val="1"/>
          <w:szCs w:val="22"/>
        </w:rPr>
        <w:t>O</w:t>
      </w:r>
      <w:r w:rsidRPr="008B4276">
        <w:rPr>
          <w:rFonts w:cs="Arial"/>
          <w:color w:val="000000"/>
          <w:spacing w:val="-1"/>
          <w:szCs w:val="22"/>
        </w:rPr>
        <w:t>R</w:t>
      </w:r>
      <w:r w:rsidRPr="008B4276">
        <w:rPr>
          <w:rFonts w:cs="Arial"/>
          <w:color w:val="000000"/>
          <w:spacing w:val="1"/>
          <w:szCs w:val="22"/>
        </w:rPr>
        <w:t>D</w:t>
      </w:r>
      <w:r w:rsidRPr="008B4276">
        <w:rPr>
          <w:rFonts w:cs="Arial"/>
          <w:color w:val="000000"/>
          <w:spacing w:val="-1"/>
          <w:szCs w:val="22"/>
        </w:rPr>
        <w:t>E</w:t>
      </w:r>
      <w:r w:rsidRPr="008B4276">
        <w:rPr>
          <w:rFonts w:cs="Arial"/>
          <w:color w:val="000000"/>
          <w:szCs w:val="22"/>
        </w:rPr>
        <w:t>N</w:t>
      </w:r>
      <w:r w:rsidR="003842BD">
        <w:rPr>
          <w:rFonts w:cs="Arial"/>
          <w:color w:val="000000"/>
          <w:szCs w:val="22"/>
        </w:rPr>
        <w:t xml:space="preserve"> </w:t>
      </w:r>
      <w:r w:rsidRPr="008B4276">
        <w:rPr>
          <w:rFonts w:cs="Arial"/>
          <w:color w:val="000000"/>
          <w:szCs w:val="22"/>
        </w:rPr>
        <w:t>15</w:t>
      </w:r>
      <w:r w:rsidRPr="008B4276">
        <w:rPr>
          <w:rFonts w:cs="Arial"/>
          <w:color w:val="000000"/>
          <w:spacing w:val="1"/>
          <w:szCs w:val="22"/>
        </w:rPr>
        <w:t>/</w:t>
      </w:r>
      <w:r w:rsidRPr="008B4276">
        <w:rPr>
          <w:rFonts w:cs="Arial"/>
          <w:color w:val="000000"/>
          <w:szCs w:val="22"/>
        </w:rPr>
        <w:t>2017,</w:t>
      </w:r>
      <w:r w:rsidRPr="008B4276">
        <w:rPr>
          <w:rFonts w:cs="Arial"/>
          <w:color w:val="000000"/>
          <w:spacing w:val="2"/>
          <w:szCs w:val="22"/>
        </w:rPr>
        <w:t xml:space="preserve"> </w:t>
      </w:r>
      <w:r w:rsidRPr="008B4276">
        <w:rPr>
          <w:rFonts w:cs="Arial"/>
          <w:color w:val="000000"/>
          <w:szCs w:val="22"/>
        </w:rPr>
        <w:t>de 10</w:t>
      </w:r>
      <w:r w:rsidRPr="008B4276">
        <w:rPr>
          <w:rFonts w:cs="Arial"/>
          <w:color w:val="000000"/>
          <w:spacing w:val="2"/>
          <w:szCs w:val="22"/>
        </w:rPr>
        <w:t xml:space="preserve"> </w:t>
      </w:r>
      <w:r w:rsidRPr="008B4276">
        <w:rPr>
          <w:rFonts w:cs="Arial"/>
          <w:color w:val="000000"/>
          <w:szCs w:val="22"/>
        </w:rPr>
        <w:t>de</w:t>
      </w:r>
      <w:r w:rsidRPr="008B4276">
        <w:rPr>
          <w:rFonts w:cs="Arial"/>
          <w:color w:val="000000"/>
          <w:spacing w:val="2"/>
          <w:szCs w:val="22"/>
        </w:rPr>
        <w:t xml:space="preserve"> </w:t>
      </w:r>
      <w:r w:rsidRPr="008B4276">
        <w:rPr>
          <w:rFonts w:cs="Arial"/>
          <w:color w:val="000000"/>
          <w:szCs w:val="22"/>
        </w:rPr>
        <w:t>abr</w:t>
      </w:r>
      <w:r w:rsidRPr="008B4276">
        <w:rPr>
          <w:rFonts w:cs="Arial"/>
          <w:color w:val="000000"/>
          <w:spacing w:val="1"/>
          <w:szCs w:val="22"/>
        </w:rPr>
        <w:t>i</w:t>
      </w:r>
      <w:r w:rsidRPr="008B4276">
        <w:rPr>
          <w:rFonts w:cs="Arial"/>
          <w:color w:val="000000"/>
          <w:spacing w:val="-1"/>
          <w:szCs w:val="22"/>
        </w:rPr>
        <w:t>l</w:t>
      </w:r>
      <w:r w:rsidRPr="008B4276">
        <w:rPr>
          <w:rFonts w:cs="Arial"/>
          <w:color w:val="000000"/>
          <w:szCs w:val="22"/>
        </w:rPr>
        <w:t>,</w:t>
      </w:r>
      <w:r w:rsidRPr="008B4276">
        <w:rPr>
          <w:rFonts w:cs="Arial"/>
          <w:color w:val="000000"/>
          <w:spacing w:val="1"/>
          <w:szCs w:val="22"/>
        </w:rPr>
        <w:t xml:space="preserve"> </w:t>
      </w:r>
      <w:r w:rsidRPr="008B4276">
        <w:rPr>
          <w:rFonts w:cs="Arial"/>
          <w:color w:val="000000"/>
          <w:szCs w:val="22"/>
        </w:rPr>
        <w:t>de</w:t>
      </w:r>
      <w:r w:rsidRPr="008B4276">
        <w:rPr>
          <w:rFonts w:cs="Arial"/>
          <w:color w:val="000000"/>
          <w:spacing w:val="2"/>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2"/>
          <w:szCs w:val="22"/>
        </w:rPr>
        <w:t xml:space="preserve"> </w:t>
      </w:r>
      <w:r w:rsidRPr="008B4276">
        <w:rPr>
          <w:rFonts w:cs="Arial"/>
          <w:color w:val="000000"/>
          <w:spacing w:val="-1"/>
          <w:szCs w:val="22"/>
        </w:rPr>
        <w:t>C</w:t>
      </w:r>
      <w:r w:rsidRPr="008B4276">
        <w:rPr>
          <w:rFonts w:cs="Arial"/>
          <w:color w:val="000000"/>
          <w:spacing w:val="2"/>
          <w:szCs w:val="22"/>
        </w:rPr>
        <w:t>o</w:t>
      </w:r>
      <w:r w:rsidRPr="008B4276">
        <w:rPr>
          <w:rFonts w:cs="Arial"/>
          <w:color w:val="000000"/>
          <w:szCs w:val="22"/>
        </w:rPr>
        <w:t>nse</w:t>
      </w:r>
      <w:r w:rsidRPr="008B4276">
        <w:rPr>
          <w:rFonts w:cs="Arial"/>
          <w:color w:val="000000"/>
          <w:spacing w:val="1"/>
          <w:szCs w:val="22"/>
        </w:rPr>
        <w:t>l</w:t>
      </w:r>
      <w:r w:rsidRPr="008B4276">
        <w:rPr>
          <w:rFonts w:cs="Arial"/>
          <w:color w:val="000000"/>
          <w:spacing w:val="-1"/>
          <w:szCs w:val="22"/>
        </w:rPr>
        <w:t>l</w:t>
      </w:r>
      <w:r w:rsidRPr="008B4276">
        <w:rPr>
          <w:rFonts w:cs="Arial"/>
          <w:color w:val="000000"/>
          <w:szCs w:val="22"/>
        </w:rPr>
        <w:t>er</w:t>
      </w:r>
      <w:r w:rsidRPr="008B4276">
        <w:rPr>
          <w:rFonts w:cs="Arial"/>
          <w:color w:val="000000"/>
          <w:spacing w:val="-1"/>
          <w:szCs w:val="22"/>
        </w:rPr>
        <w:t>i</w:t>
      </w:r>
      <w:r w:rsidRPr="008B4276">
        <w:rPr>
          <w:rFonts w:cs="Arial"/>
          <w:color w:val="000000"/>
          <w:szCs w:val="22"/>
        </w:rPr>
        <w:t>a</w:t>
      </w:r>
      <w:r w:rsidRPr="008B4276">
        <w:rPr>
          <w:rFonts w:cs="Arial"/>
          <w:color w:val="000000"/>
          <w:spacing w:val="2"/>
          <w:szCs w:val="22"/>
        </w:rPr>
        <w:t xml:space="preserve"> </w:t>
      </w:r>
      <w:r w:rsidRPr="008B4276">
        <w:rPr>
          <w:rFonts w:cs="Arial"/>
          <w:color w:val="000000"/>
          <w:szCs w:val="22"/>
        </w:rPr>
        <w:t>de</w:t>
      </w:r>
      <w:r w:rsidRPr="008B4276">
        <w:rPr>
          <w:rFonts w:cs="Arial"/>
          <w:color w:val="000000"/>
          <w:spacing w:val="2"/>
          <w:szCs w:val="22"/>
        </w:rPr>
        <w:t xml:space="preserve"> </w:t>
      </w:r>
      <w:r w:rsidRPr="008B4276">
        <w:rPr>
          <w:rFonts w:cs="Arial"/>
          <w:color w:val="000000"/>
          <w:spacing w:val="-1"/>
          <w:szCs w:val="22"/>
        </w:rPr>
        <w:t>E</w:t>
      </w:r>
      <w:r w:rsidRPr="008B4276">
        <w:rPr>
          <w:rFonts w:cs="Arial"/>
          <w:color w:val="000000"/>
          <w:szCs w:val="22"/>
        </w:rPr>
        <w:t>duca</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ón,</w:t>
      </w:r>
      <w:r w:rsidRPr="008B4276">
        <w:rPr>
          <w:rFonts w:cs="Arial"/>
          <w:color w:val="000000"/>
          <w:spacing w:val="1"/>
          <w:szCs w:val="22"/>
        </w:rPr>
        <w:t xml:space="preserve"> I</w:t>
      </w:r>
      <w:r w:rsidRPr="008B4276">
        <w:rPr>
          <w:rFonts w:cs="Arial"/>
          <w:color w:val="000000"/>
          <w:szCs w:val="22"/>
        </w:rPr>
        <w:t>nve</w:t>
      </w:r>
      <w:r w:rsidRPr="008B4276">
        <w:rPr>
          <w:rFonts w:cs="Arial"/>
          <w:color w:val="000000"/>
          <w:spacing w:val="-2"/>
          <w:szCs w:val="22"/>
        </w:rPr>
        <w:t>s</w:t>
      </w:r>
      <w:r w:rsidRPr="008B4276">
        <w:rPr>
          <w:rFonts w:cs="Arial"/>
          <w:color w:val="000000"/>
          <w:spacing w:val="1"/>
          <w:szCs w:val="22"/>
        </w:rPr>
        <w:t>t</w:t>
      </w:r>
      <w:r w:rsidRPr="008B4276">
        <w:rPr>
          <w:rFonts w:cs="Arial"/>
          <w:color w:val="000000"/>
          <w:spacing w:val="-1"/>
          <w:szCs w:val="22"/>
        </w:rPr>
        <w:t>i</w:t>
      </w:r>
      <w:r w:rsidRPr="008B4276">
        <w:rPr>
          <w:rFonts w:cs="Arial"/>
          <w:color w:val="000000"/>
          <w:spacing w:val="2"/>
          <w:szCs w:val="22"/>
        </w:rPr>
        <w:t>g</w:t>
      </w:r>
      <w:r w:rsidRPr="008B4276">
        <w:rPr>
          <w:rFonts w:cs="Arial"/>
          <w:color w:val="000000"/>
          <w:szCs w:val="22"/>
        </w:rPr>
        <w:t>ac</w:t>
      </w:r>
      <w:r w:rsidRPr="008B4276">
        <w:rPr>
          <w:rFonts w:cs="Arial"/>
          <w:color w:val="000000"/>
          <w:spacing w:val="-1"/>
          <w:szCs w:val="22"/>
        </w:rPr>
        <w:t>i</w:t>
      </w:r>
      <w:r w:rsidRPr="008B4276">
        <w:rPr>
          <w:rFonts w:cs="Arial"/>
          <w:color w:val="000000"/>
          <w:szCs w:val="22"/>
        </w:rPr>
        <w:t>ón,</w:t>
      </w:r>
      <w:r w:rsidRPr="008B4276">
        <w:rPr>
          <w:rFonts w:cs="Arial"/>
          <w:color w:val="000000"/>
          <w:spacing w:val="1"/>
          <w:szCs w:val="22"/>
        </w:rPr>
        <w:t xml:space="preserve"> </w:t>
      </w:r>
      <w:r w:rsidRPr="008B4276">
        <w:rPr>
          <w:rFonts w:cs="Arial"/>
          <w:color w:val="000000"/>
          <w:spacing w:val="-1"/>
          <w:szCs w:val="22"/>
        </w:rPr>
        <w:t>C</w:t>
      </w:r>
      <w:r w:rsidRPr="008B4276">
        <w:rPr>
          <w:rFonts w:cs="Arial"/>
          <w:color w:val="000000"/>
          <w:szCs w:val="22"/>
        </w:rPr>
        <w:t>u</w:t>
      </w:r>
      <w:r w:rsidRPr="008B4276">
        <w:rPr>
          <w:rFonts w:cs="Arial"/>
          <w:color w:val="000000"/>
          <w:spacing w:val="-1"/>
          <w:szCs w:val="22"/>
        </w:rPr>
        <w:t>l</w:t>
      </w:r>
      <w:r w:rsidRPr="008B4276">
        <w:rPr>
          <w:rFonts w:cs="Arial"/>
          <w:color w:val="000000"/>
          <w:spacing w:val="1"/>
          <w:szCs w:val="22"/>
        </w:rPr>
        <w:t>t</w:t>
      </w:r>
      <w:r w:rsidRPr="008B4276">
        <w:rPr>
          <w:rFonts w:cs="Arial"/>
          <w:color w:val="000000"/>
          <w:szCs w:val="22"/>
        </w:rPr>
        <w:t>ura</w:t>
      </w:r>
      <w:r w:rsidRPr="008B4276">
        <w:rPr>
          <w:rFonts w:cs="Arial"/>
          <w:color w:val="000000"/>
          <w:spacing w:val="2"/>
          <w:szCs w:val="22"/>
        </w:rPr>
        <w:t xml:space="preserve"> </w:t>
      </w:r>
      <w:r w:rsidRPr="008B4276">
        <w:rPr>
          <w:rFonts w:cs="Arial"/>
          <w:color w:val="000000"/>
          <w:szCs w:val="22"/>
        </w:rPr>
        <w:t>y</w:t>
      </w:r>
      <w:r w:rsidRPr="008B4276">
        <w:rPr>
          <w:rFonts w:cs="Arial"/>
          <w:color w:val="000000"/>
          <w:spacing w:val="2"/>
          <w:szCs w:val="22"/>
        </w:rPr>
        <w:t xml:space="preserve"> </w:t>
      </w:r>
      <w:r w:rsidRPr="008B4276">
        <w:rPr>
          <w:rFonts w:cs="Arial"/>
          <w:color w:val="000000"/>
          <w:spacing w:val="-1"/>
          <w:szCs w:val="22"/>
        </w:rPr>
        <w:t>D</w:t>
      </w:r>
      <w:r w:rsidRPr="008B4276">
        <w:rPr>
          <w:rFonts w:cs="Arial"/>
          <w:color w:val="000000"/>
          <w:szCs w:val="22"/>
        </w:rPr>
        <w:t>epor</w:t>
      </w:r>
      <w:r w:rsidRPr="008B4276">
        <w:rPr>
          <w:rFonts w:cs="Arial"/>
          <w:color w:val="000000"/>
          <w:spacing w:val="1"/>
          <w:szCs w:val="22"/>
        </w:rPr>
        <w:t>t</w:t>
      </w:r>
      <w:r w:rsidRPr="008B4276">
        <w:rPr>
          <w:rFonts w:cs="Arial"/>
          <w:color w:val="000000"/>
          <w:szCs w:val="22"/>
        </w:rPr>
        <w:t>e, por</w:t>
      </w:r>
      <w:r w:rsidRPr="008B4276">
        <w:rPr>
          <w:rFonts w:cs="Arial"/>
          <w:color w:val="000000"/>
          <w:spacing w:val="3"/>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2"/>
          <w:szCs w:val="22"/>
        </w:rPr>
        <w:t xml:space="preserve"> </w:t>
      </w:r>
      <w:r w:rsidRPr="008B4276">
        <w:rPr>
          <w:rFonts w:cs="Arial"/>
          <w:color w:val="000000"/>
          <w:szCs w:val="22"/>
        </w:rPr>
        <w:t>que</w:t>
      </w:r>
      <w:r w:rsidRPr="008B4276">
        <w:rPr>
          <w:rFonts w:cs="Arial"/>
          <w:color w:val="000000"/>
          <w:spacing w:val="2"/>
          <w:szCs w:val="22"/>
        </w:rPr>
        <w:t xml:space="preserve"> </w:t>
      </w:r>
      <w:r w:rsidRPr="008B4276">
        <w:rPr>
          <w:rFonts w:cs="Arial"/>
          <w:color w:val="000000"/>
          <w:szCs w:val="22"/>
        </w:rPr>
        <w:t>se convoca</w:t>
      </w:r>
      <w:r w:rsidRPr="008B4276">
        <w:rPr>
          <w:rFonts w:cs="Arial"/>
          <w:color w:val="000000"/>
          <w:spacing w:val="4"/>
          <w:szCs w:val="22"/>
        </w:rPr>
        <w:t xml:space="preserve"> </w:t>
      </w:r>
      <w:r w:rsidRPr="008B4276">
        <w:rPr>
          <w:rFonts w:cs="Arial"/>
          <w:color w:val="000000"/>
          <w:szCs w:val="22"/>
        </w:rPr>
        <w:t>el</w:t>
      </w:r>
      <w:r w:rsidRPr="008B4276">
        <w:rPr>
          <w:rFonts w:cs="Arial"/>
          <w:color w:val="000000"/>
          <w:spacing w:val="1"/>
          <w:szCs w:val="22"/>
        </w:rPr>
        <w:t xml:space="preserve"> </w:t>
      </w:r>
      <w:r w:rsidRPr="008B4276">
        <w:rPr>
          <w:rFonts w:cs="Arial"/>
          <w:color w:val="000000"/>
          <w:szCs w:val="22"/>
        </w:rPr>
        <w:t>proced</w:t>
      </w:r>
      <w:r w:rsidRPr="008B4276">
        <w:rPr>
          <w:rFonts w:cs="Arial"/>
          <w:color w:val="000000"/>
          <w:spacing w:val="-1"/>
          <w:szCs w:val="22"/>
        </w:rPr>
        <w:t>i</w:t>
      </w:r>
      <w:r w:rsidRPr="008B4276">
        <w:rPr>
          <w:rFonts w:cs="Arial"/>
          <w:color w:val="000000"/>
          <w:spacing w:val="2"/>
          <w:szCs w:val="22"/>
        </w:rPr>
        <w:t>m</w:t>
      </w:r>
      <w:r w:rsidRPr="008B4276">
        <w:rPr>
          <w:rFonts w:cs="Arial"/>
          <w:color w:val="000000"/>
          <w:spacing w:val="-1"/>
          <w:szCs w:val="22"/>
        </w:rPr>
        <w:t>i</w:t>
      </w:r>
      <w:r w:rsidRPr="008B4276">
        <w:rPr>
          <w:rFonts w:cs="Arial"/>
          <w:color w:val="000000"/>
          <w:szCs w:val="22"/>
        </w:rPr>
        <w:t>en</w:t>
      </w:r>
      <w:r w:rsidRPr="008B4276">
        <w:rPr>
          <w:rFonts w:cs="Arial"/>
          <w:color w:val="000000"/>
          <w:spacing w:val="1"/>
          <w:szCs w:val="22"/>
        </w:rPr>
        <w:t>t</w:t>
      </w:r>
      <w:r w:rsidRPr="008B4276">
        <w:rPr>
          <w:rFonts w:cs="Arial"/>
          <w:color w:val="000000"/>
          <w:szCs w:val="22"/>
        </w:rPr>
        <w:t>o</w:t>
      </w:r>
      <w:r w:rsidRPr="008B4276">
        <w:rPr>
          <w:rFonts w:cs="Arial"/>
          <w:color w:val="000000"/>
          <w:spacing w:val="1"/>
          <w:szCs w:val="22"/>
        </w:rPr>
        <w:t xml:space="preserve"> </w:t>
      </w:r>
      <w:r w:rsidRPr="008B4276">
        <w:rPr>
          <w:rFonts w:cs="Arial"/>
          <w:color w:val="000000"/>
          <w:szCs w:val="22"/>
        </w:rPr>
        <w:t>se</w:t>
      </w:r>
      <w:r w:rsidRPr="008B4276">
        <w:rPr>
          <w:rFonts w:cs="Arial"/>
          <w:color w:val="000000"/>
          <w:spacing w:val="-1"/>
          <w:szCs w:val="22"/>
        </w:rPr>
        <w:t>l</w:t>
      </w:r>
      <w:r w:rsidRPr="008B4276">
        <w:rPr>
          <w:rFonts w:cs="Arial"/>
          <w:color w:val="000000"/>
          <w:szCs w:val="22"/>
        </w:rPr>
        <w:t>ec</w:t>
      </w:r>
      <w:r w:rsidRPr="008B4276">
        <w:rPr>
          <w:rFonts w:cs="Arial"/>
          <w:color w:val="000000"/>
          <w:spacing w:val="1"/>
          <w:szCs w:val="22"/>
        </w:rPr>
        <w:t>t</w:t>
      </w:r>
      <w:r w:rsidRPr="008B4276">
        <w:rPr>
          <w:rFonts w:cs="Arial"/>
          <w:color w:val="000000"/>
          <w:spacing w:val="-1"/>
          <w:szCs w:val="22"/>
        </w:rPr>
        <w:t>i</w:t>
      </w:r>
      <w:r w:rsidRPr="008B4276">
        <w:rPr>
          <w:rFonts w:cs="Arial"/>
          <w:color w:val="000000"/>
          <w:spacing w:val="2"/>
          <w:szCs w:val="22"/>
        </w:rPr>
        <w:t>v</w:t>
      </w:r>
      <w:r w:rsidRPr="008B4276">
        <w:rPr>
          <w:rFonts w:cs="Arial"/>
          <w:color w:val="000000"/>
          <w:szCs w:val="22"/>
        </w:rPr>
        <w:t>o de</w:t>
      </w:r>
      <w:r w:rsidRPr="008B4276">
        <w:rPr>
          <w:rFonts w:cs="Arial"/>
          <w:color w:val="000000"/>
          <w:spacing w:val="4"/>
          <w:szCs w:val="22"/>
        </w:rPr>
        <w:t xml:space="preserve"> </w:t>
      </w:r>
      <w:r w:rsidRPr="008B4276">
        <w:rPr>
          <w:rFonts w:cs="Arial"/>
          <w:color w:val="000000"/>
          <w:spacing w:val="-1"/>
          <w:szCs w:val="22"/>
        </w:rPr>
        <w:t>i</w:t>
      </w:r>
      <w:r w:rsidRPr="008B4276">
        <w:rPr>
          <w:rFonts w:cs="Arial"/>
          <w:color w:val="000000"/>
          <w:szCs w:val="22"/>
        </w:rPr>
        <w:t>ngreso</w:t>
      </w:r>
      <w:r w:rsidRPr="008B4276">
        <w:rPr>
          <w:rFonts w:cs="Arial"/>
          <w:color w:val="000000"/>
          <w:spacing w:val="2"/>
          <w:szCs w:val="22"/>
        </w:rPr>
        <w:t xml:space="preserve"> </w:t>
      </w:r>
      <w:r w:rsidRPr="008B4276">
        <w:rPr>
          <w:rFonts w:cs="Arial"/>
          <w:color w:val="000000"/>
          <w:szCs w:val="22"/>
        </w:rPr>
        <w:t>y</w:t>
      </w:r>
      <w:r w:rsidRPr="008B4276">
        <w:rPr>
          <w:rFonts w:cs="Arial"/>
          <w:color w:val="000000"/>
          <w:spacing w:val="4"/>
          <w:szCs w:val="22"/>
        </w:rPr>
        <w:t xml:space="preserve"> </w:t>
      </w:r>
      <w:r w:rsidRPr="008B4276">
        <w:rPr>
          <w:rFonts w:cs="Arial"/>
          <w:color w:val="000000"/>
          <w:spacing w:val="-2"/>
          <w:szCs w:val="22"/>
        </w:rPr>
        <w:t>p</w:t>
      </w:r>
      <w:r w:rsidRPr="008B4276">
        <w:rPr>
          <w:rFonts w:cs="Arial"/>
          <w:color w:val="000000"/>
          <w:szCs w:val="22"/>
        </w:rPr>
        <w:t>roce</w:t>
      </w:r>
      <w:r w:rsidRPr="008B4276">
        <w:rPr>
          <w:rFonts w:cs="Arial"/>
          <w:color w:val="000000"/>
          <w:spacing w:val="2"/>
          <w:szCs w:val="22"/>
        </w:rPr>
        <w:t>d</w:t>
      </w:r>
      <w:r w:rsidRPr="008B4276">
        <w:rPr>
          <w:rFonts w:cs="Arial"/>
          <w:color w:val="000000"/>
          <w:spacing w:val="-1"/>
          <w:szCs w:val="22"/>
        </w:rPr>
        <w:t>i</w:t>
      </w:r>
      <w:r w:rsidRPr="008B4276">
        <w:rPr>
          <w:rFonts w:cs="Arial"/>
          <w:color w:val="000000"/>
          <w:szCs w:val="22"/>
        </w:rPr>
        <w:t>m</w:t>
      </w:r>
      <w:r w:rsidRPr="008B4276">
        <w:rPr>
          <w:rFonts w:cs="Arial"/>
          <w:color w:val="000000"/>
          <w:spacing w:val="-1"/>
          <w:szCs w:val="22"/>
        </w:rPr>
        <w:t>i</w:t>
      </w:r>
      <w:r w:rsidRPr="008B4276">
        <w:rPr>
          <w:rFonts w:cs="Arial"/>
          <w:color w:val="000000"/>
          <w:szCs w:val="22"/>
        </w:rPr>
        <w:t>en</w:t>
      </w:r>
      <w:r w:rsidRPr="008B4276">
        <w:rPr>
          <w:rFonts w:cs="Arial"/>
          <w:color w:val="000000"/>
          <w:spacing w:val="1"/>
          <w:szCs w:val="22"/>
        </w:rPr>
        <w:t>t</w:t>
      </w:r>
      <w:r w:rsidRPr="008B4276">
        <w:rPr>
          <w:rFonts w:cs="Arial"/>
          <w:color w:val="000000"/>
          <w:szCs w:val="22"/>
        </w:rPr>
        <w:t>o</w:t>
      </w:r>
      <w:r w:rsidRPr="008B4276">
        <w:rPr>
          <w:rFonts w:cs="Arial"/>
          <w:color w:val="000000"/>
          <w:spacing w:val="3"/>
          <w:szCs w:val="22"/>
        </w:rPr>
        <w:t xml:space="preserve"> </w:t>
      </w:r>
      <w:r w:rsidRPr="008B4276">
        <w:rPr>
          <w:rFonts w:cs="Arial"/>
          <w:color w:val="000000"/>
          <w:szCs w:val="22"/>
        </w:rPr>
        <w:t>para</w:t>
      </w:r>
      <w:r w:rsidRPr="008B4276">
        <w:rPr>
          <w:rFonts w:cs="Arial"/>
          <w:color w:val="000000"/>
          <w:spacing w:val="2"/>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2"/>
          <w:szCs w:val="22"/>
        </w:rPr>
        <w:t xml:space="preserve"> </w:t>
      </w:r>
      <w:r w:rsidRPr="008B4276">
        <w:rPr>
          <w:rFonts w:cs="Arial"/>
          <w:color w:val="000000"/>
          <w:szCs w:val="22"/>
        </w:rPr>
        <w:t>ad</w:t>
      </w:r>
      <w:r w:rsidRPr="008B4276">
        <w:rPr>
          <w:rFonts w:cs="Arial"/>
          <w:color w:val="000000"/>
          <w:spacing w:val="2"/>
          <w:szCs w:val="22"/>
        </w:rPr>
        <w:t>q</w:t>
      </w:r>
      <w:r w:rsidRPr="008B4276">
        <w:rPr>
          <w:rFonts w:cs="Arial"/>
          <w:color w:val="000000"/>
          <w:szCs w:val="22"/>
        </w:rPr>
        <w:t>u</w:t>
      </w:r>
      <w:r w:rsidRPr="008B4276">
        <w:rPr>
          <w:rFonts w:cs="Arial"/>
          <w:color w:val="000000"/>
          <w:spacing w:val="-1"/>
          <w:szCs w:val="22"/>
        </w:rPr>
        <w:t>i</w:t>
      </w:r>
      <w:r w:rsidRPr="008B4276">
        <w:rPr>
          <w:rFonts w:cs="Arial"/>
          <w:color w:val="000000"/>
          <w:szCs w:val="22"/>
        </w:rPr>
        <w:t>s</w:t>
      </w:r>
      <w:r w:rsidRPr="008B4276">
        <w:rPr>
          <w:rFonts w:cs="Arial"/>
          <w:color w:val="000000"/>
          <w:spacing w:val="-1"/>
          <w:szCs w:val="22"/>
        </w:rPr>
        <w:t>i</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ón</w:t>
      </w:r>
      <w:r w:rsidRPr="008B4276">
        <w:rPr>
          <w:rFonts w:cs="Arial"/>
          <w:color w:val="000000"/>
          <w:spacing w:val="4"/>
          <w:szCs w:val="22"/>
        </w:rPr>
        <w:t xml:space="preserve"> </w:t>
      </w:r>
      <w:r w:rsidRPr="008B4276">
        <w:rPr>
          <w:rFonts w:cs="Arial"/>
          <w:color w:val="000000"/>
          <w:szCs w:val="22"/>
        </w:rPr>
        <w:t>de</w:t>
      </w:r>
      <w:r w:rsidRPr="008B4276">
        <w:rPr>
          <w:rFonts w:cs="Arial"/>
          <w:color w:val="000000"/>
          <w:spacing w:val="2"/>
          <w:szCs w:val="22"/>
        </w:rPr>
        <w:t xml:space="preserve"> </w:t>
      </w:r>
      <w:r w:rsidRPr="008B4276">
        <w:rPr>
          <w:rFonts w:cs="Arial"/>
          <w:color w:val="000000"/>
          <w:szCs w:val="22"/>
        </w:rPr>
        <w:t>nuevas espec</w:t>
      </w:r>
      <w:r w:rsidRPr="008B4276">
        <w:rPr>
          <w:rFonts w:cs="Arial"/>
          <w:color w:val="000000"/>
          <w:spacing w:val="-1"/>
          <w:szCs w:val="22"/>
        </w:rPr>
        <w:t>i</w:t>
      </w:r>
      <w:r w:rsidRPr="008B4276">
        <w:rPr>
          <w:rFonts w:cs="Arial"/>
          <w:color w:val="000000"/>
          <w:spacing w:val="2"/>
          <w:szCs w:val="22"/>
        </w:rPr>
        <w:t>a</w:t>
      </w:r>
      <w:r w:rsidRPr="008B4276">
        <w:rPr>
          <w:rFonts w:cs="Arial"/>
          <w:color w:val="000000"/>
          <w:spacing w:val="-1"/>
          <w:szCs w:val="22"/>
        </w:rPr>
        <w:t>li</w:t>
      </w:r>
      <w:r w:rsidRPr="008B4276">
        <w:rPr>
          <w:rFonts w:cs="Arial"/>
          <w:color w:val="000000"/>
          <w:spacing w:val="2"/>
          <w:szCs w:val="22"/>
        </w:rPr>
        <w:t>d</w:t>
      </w:r>
      <w:r w:rsidRPr="008B4276">
        <w:rPr>
          <w:rFonts w:cs="Arial"/>
          <w:color w:val="000000"/>
          <w:szCs w:val="22"/>
        </w:rPr>
        <w:t>ades</w:t>
      </w:r>
      <w:r w:rsidRPr="008B4276">
        <w:rPr>
          <w:rFonts w:cs="Arial"/>
          <w:color w:val="000000"/>
          <w:spacing w:val="1"/>
          <w:szCs w:val="22"/>
        </w:rPr>
        <w:t xml:space="preserve"> </w:t>
      </w:r>
      <w:r w:rsidRPr="008B4276">
        <w:rPr>
          <w:rFonts w:cs="Arial"/>
          <w:color w:val="000000"/>
          <w:szCs w:val="22"/>
        </w:rPr>
        <w:t>en el cuerpo de pr</w:t>
      </w:r>
      <w:r w:rsidRPr="008B4276">
        <w:rPr>
          <w:rFonts w:cs="Arial"/>
          <w:color w:val="000000"/>
          <w:spacing w:val="-2"/>
          <w:szCs w:val="22"/>
        </w:rPr>
        <w:t>o</w:t>
      </w:r>
      <w:r w:rsidRPr="008B4276">
        <w:rPr>
          <w:rFonts w:cs="Arial"/>
          <w:color w:val="000000"/>
          <w:spacing w:val="1"/>
          <w:szCs w:val="22"/>
        </w:rPr>
        <w:t>f</w:t>
      </w:r>
      <w:r w:rsidRPr="008B4276">
        <w:rPr>
          <w:rFonts w:cs="Arial"/>
          <w:color w:val="000000"/>
          <w:szCs w:val="22"/>
        </w:rPr>
        <w:t xml:space="preserve">esores </w:t>
      </w:r>
      <w:r w:rsidRPr="008B4276">
        <w:rPr>
          <w:rFonts w:cs="Arial"/>
          <w:color w:val="000000"/>
          <w:spacing w:val="1"/>
          <w:szCs w:val="22"/>
        </w:rPr>
        <w:t>t</w:t>
      </w:r>
      <w:r w:rsidRPr="008B4276">
        <w:rPr>
          <w:rFonts w:cs="Arial"/>
          <w:color w:val="000000"/>
          <w:szCs w:val="22"/>
        </w:rPr>
        <w:t>écn</w:t>
      </w:r>
      <w:r w:rsidRPr="008B4276">
        <w:rPr>
          <w:rFonts w:cs="Arial"/>
          <w:color w:val="000000"/>
          <w:spacing w:val="-1"/>
          <w:szCs w:val="22"/>
        </w:rPr>
        <w:t>i</w:t>
      </w:r>
      <w:r w:rsidRPr="008B4276">
        <w:rPr>
          <w:rFonts w:cs="Arial"/>
          <w:color w:val="000000"/>
          <w:szCs w:val="22"/>
        </w:rPr>
        <w:t>cos de Formac</w:t>
      </w:r>
      <w:r w:rsidRPr="008B4276">
        <w:rPr>
          <w:rFonts w:cs="Arial"/>
          <w:color w:val="000000"/>
          <w:spacing w:val="-1"/>
          <w:szCs w:val="22"/>
        </w:rPr>
        <w:t>i</w:t>
      </w:r>
      <w:r w:rsidRPr="008B4276">
        <w:rPr>
          <w:rFonts w:cs="Arial"/>
          <w:color w:val="000000"/>
          <w:szCs w:val="22"/>
        </w:rPr>
        <w:t>ón</w:t>
      </w:r>
      <w:r w:rsidRPr="008B4276">
        <w:rPr>
          <w:rFonts w:cs="Arial"/>
          <w:color w:val="000000"/>
          <w:spacing w:val="-1"/>
          <w:szCs w:val="22"/>
        </w:rPr>
        <w:t xml:space="preserve"> P</w:t>
      </w:r>
      <w:r w:rsidRPr="008B4276">
        <w:rPr>
          <w:rFonts w:cs="Arial"/>
          <w:color w:val="000000"/>
          <w:szCs w:val="22"/>
        </w:rPr>
        <w:t>ro</w:t>
      </w:r>
      <w:r w:rsidRPr="008B4276">
        <w:rPr>
          <w:rFonts w:cs="Arial"/>
          <w:color w:val="000000"/>
          <w:spacing w:val="1"/>
          <w:szCs w:val="22"/>
        </w:rPr>
        <w:t>f</w:t>
      </w:r>
      <w:r w:rsidRPr="008B4276">
        <w:rPr>
          <w:rFonts w:cs="Arial"/>
          <w:color w:val="000000"/>
          <w:szCs w:val="22"/>
        </w:rPr>
        <w:t>es</w:t>
      </w:r>
      <w:r w:rsidRPr="008B4276">
        <w:rPr>
          <w:rFonts w:cs="Arial"/>
          <w:color w:val="000000"/>
          <w:spacing w:val="-1"/>
          <w:szCs w:val="22"/>
        </w:rPr>
        <w:t>i</w:t>
      </w:r>
      <w:r w:rsidRPr="008B4276">
        <w:rPr>
          <w:rFonts w:cs="Arial"/>
          <w:color w:val="000000"/>
          <w:spacing w:val="2"/>
          <w:szCs w:val="22"/>
        </w:rPr>
        <w:t>o</w:t>
      </w:r>
      <w:r w:rsidRPr="008B4276">
        <w:rPr>
          <w:rFonts w:cs="Arial"/>
          <w:color w:val="000000"/>
          <w:szCs w:val="22"/>
        </w:rPr>
        <w:t>na</w:t>
      </w:r>
      <w:r w:rsidRPr="008B4276">
        <w:rPr>
          <w:rFonts w:cs="Arial"/>
          <w:color w:val="000000"/>
          <w:spacing w:val="-1"/>
          <w:szCs w:val="22"/>
        </w:rPr>
        <w:t>l</w:t>
      </w:r>
      <w:r w:rsidRPr="008B4276">
        <w:rPr>
          <w:rFonts w:cs="Arial"/>
          <w:color w:val="000000"/>
          <w:spacing w:val="1"/>
          <w:szCs w:val="22"/>
        </w:rPr>
        <w:t>.</w:t>
      </w:r>
      <w:r w:rsidRPr="008B4276">
        <w:rPr>
          <w:rFonts w:cs="Arial"/>
          <w:color w:val="000000"/>
          <w:szCs w:val="22"/>
        </w:rPr>
        <w:t>]</w:t>
      </w:r>
    </w:p>
    <w:p w:rsidR="008B4276" w:rsidRPr="008B4276" w:rsidRDefault="008B4276" w:rsidP="003842BD">
      <w:pPr>
        <w:spacing w:line="288" w:lineRule="auto"/>
        <w:ind w:firstLine="0"/>
        <w:rPr>
          <w:rFonts w:cs="Arial"/>
          <w:color w:val="000000"/>
          <w:szCs w:val="22"/>
        </w:rPr>
      </w:pPr>
      <w:r w:rsidRPr="008B4276">
        <w:rPr>
          <w:rFonts w:cs="Arial"/>
          <w:color w:val="000000"/>
          <w:szCs w:val="22"/>
        </w:rPr>
        <w:t>Los</w:t>
      </w:r>
      <w:r w:rsidRPr="008B4276">
        <w:rPr>
          <w:rFonts w:cs="Arial"/>
          <w:color w:val="000000"/>
          <w:spacing w:val="1"/>
          <w:szCs w:val="22"/>
        </w:rPr>
        <w:t xml:space="preserve"> </w:t>
      </w:r>
      <w:r w:rsidRPr="008B4276">
        <w:rPr>
          <w:rFonts w:cs="Arial"/>
          <w:color w:val="000000"/>
          <w:szCs w:val="22"/>
        </w:rPr>
        <w:t>órganos</w:t>
      </w:r>
      <w:r w:rsidRPr="008B4276">
        <w:rPr>
          <w:rFonts w:cs="Arial"/>
          <w:color w:val="000000"/>
          <w:spacing w:val="1"/>
          <w:szCs w:val="22"/>
        </w:rPr>
        <w:t xml:space="preserve"> </w:t>
      </w:r>
      <w:r w:rsidRPr="008B4276">
        <w:rPr>
          <w:rFonts w:cs="Arial"/>
          <w:color w:val="000000"/>
          <w:szCs w:val="22"/>
        </w:rPr>
        <w:t>de</w:t>
      </w:r>
      <w:r w:rsidRPr="008B4276">
        <w:rPr>
          <w:rFonts w:cs="Arial"/>
          <w:color w:val="000000"/>
          <w:spacing w:val="1"/>
          <w:szCs w:val="22"/>
        </w:rPr>
        <w:t xml:space="preserve"> </w:t>
      </w:r>
      <w:r w:rsidRPr="008B4276">
        <w:rPr>
          <w:rFonts w:cs="Arial"/>
          <w:color w:val="000000"/>
          <w:szCs w:val="22"/>
        </w:rPr>
        <w:t>se</w:t>
      </w:r>
      <w:r w:rsidRPr="008B4276">
        <w:rPr>
          <w:rFonts w:cs="Arial"/>
          <w:color w:val="000000"/>
          <w:spacing w:val="-1"/>
          <w:szCs w:val="22"/>
        </w:rPr>
        <w:t>l</w:t>
      </w:r>
      <w:r w:rsidRPr="008B4276">
        <w:rPr>
          <w:rFonts w:cs="Arial"/>
          <w:color w:val="000000"/>
          <w:szCs w:val="22"/>
        </w:rPr>
        <w:t>ecc</w:t>
      </w:r>
      <w:r w:rsidRPr="008B4276">
        <w:rPr>
          <w:rFonts w:cs="Arial"/>
          <w:color w:val="000000"/>
          <w:spacing w:val="1"/>
          <w:szCs w:val="22"/>
        </w:rPr>
        <w:t>i</w:t>
      </w:r>
      <w:r w:rsidRPr="008B4276">
        <w:rPr>
          <w:rFonts w:cs="Arial"/>
          <w:color w:val="000000"/>
          <w:szCs w:val="22"/>
        </w:rPr>
        <w:t>ón</w:t>
      </w:r>
      <w:r w:rsidRPr="008B4276">
        <w:rPr>
          <w:rFonts w:cs="Arial"/>
          <w:color w:val="000000"/>
          <w:spacing w:val="1"/>
          <w:szCs w:val="22"/>
        </w:rPr>
        <w:t xml:space="preserve"> </w:t>
      </w:r>
      <w:r w:rsidRPr="008B4276">
        <w:rPr>
          <w:rFonts w:cs="Arial"/>
          <w:color w:val="000000"/>
          <w:szCs w:val="22"/>
        </w:rPr>
        <w:t>adop</w:t>
      </w:r>
      <w:r w:rsidRPr="008B4276">
        <w:rPr>
          <w:rFonts w:cs="Arial"/>
          <w:color w:val="000000"/>
          <w:spacing w:val="1"/>
          <w:szCs w:val="22"/>
        </w:rPr>
        <w:t>t</w:t>
      </w:r>
      <w:r w:rsidRPr="008B4276">
        <w:rPr>
          <w:rFonts w:cs="Arial"/>
          <w:color w:val="000000"/>
          <w:szCs w:val="22"/>
        </w:rPr>
        <w:t xml:space="preserve">arán </w:t>
      </w:r>
      <w:r w:rsidRPr="008B4276">
        <w:rPr>
          <w:rFonts w:cs="Arial"/>
          <w:color w:val="000000"/>
          <w:spacing w:val="-1"/>
          <w:szCs w:val="22"/>
        </w:rPr>
        <w:t>l</w:t>
      </w:r>
      <w:r w:rsidRPr="008B4276">
        <w:rPr>
          <w:rFonts w:cs="Arial"/>
          <w:color w:val="000000"/>
          <w:szCs w:val="22"/>
        </w:rPr>
        <w:t>as</w:t>
      </w:r>
      <w:r w:rsidRPr="008B4276">
        <w:rPr>
          <w:rFonts w:cs="Arial"/>
          <w:color w:val="000000"/>
          <w:spacing w:val="1"/>
          <w:szCs w:val="22"/>
        </w:rPr>
        <w:t xml:space="preserve"> </w:t>
      </w:r>
      <w:r w:rsidRPr="008B4276">
        <w:rPr>
          <w:rFonts w:cs="Arial"/>
          <w:color w:val="000000"/>
          <w:szCs w:val="22"/>
        </w:rPr>
        <w:t>med</w:t>
      </w:r>
      <w:r w:rsidRPr="008B4276">
        <w:rPr>
          <w:rFonts w:cs="Arial"/>
          <w:color w:val="000000"/>
          <w:spacing w:val="-1"/>
          <w:szCs w:val="22"/>
        </w:rPr>
        <w:t>i</w:t>
      </w:r>
      <w:r w:rsidRPr="008B4276">
        <w:rPr>
          <w:rFonts w:cs="Arial"/>
          <w:color w:val="000000"/>
          <w:szCs w:val="22"/>
        </w:rPr>
        <w:t>das</w:t>
      </w:r>
      <w:r w:rsidRPr="008B4276">
        <w:rPr>
          <w:rFonts w:cs="Arial"/>
          <w:color w:val="000000"/>
          <w:spacing w:val="1"/>
          <w:szCs w:val="22"/>
        </w:rPr>
        <w:t xml:space="preserve"> </w:t>
      </w:r>
      <w:r w:rsidRPr="008B4276">
        <w:rPr>
          <w:rFonts w:cs="Arial"/>
          <w:color w:val="000000"/>
          <w:szCs w:val="22"/>
        </w:rPr>
        <w:t>prec</w:t>
      </w:r>
      <w:r w:rsidRPr="008B4276">
        <w:rPr>
          <w:rFonts w:cs="Arial"/>
          <w:color w:val="000000"/>
          <w:spacing w:val="-1"/>
          <w:szCs w:val="22"/>
        </w:rPr>
        <w:t>i</w:t>
      </w:r>
      <w:r w:rsidRPr="008B4276">
        <w:rPr>
          <w:rFonts w:cs="Arial"/>
          <w:color w:val="000000"/>
          <w:szCs w:val="22"/>
        </w:rPr>
        <w:t>sas</w:t>
      </w:r>
      <w:r w:rsidRPr="008B4276">
        <w:rPr>
          <w:rFonts w:cs="Arial"/>
          <w:color w:val="000000"/>
          <w:spacing w:val="1"/>
          <w:szCs w:val="22"/>
        </w:rPr>
        <w:t xml:space="preserve"> </w:t>
      </w:r>
      <w:r w:rsidRPr="008B4276">
        <w:rPr>
          <w:rFonts w:cs="Arial"/>
          <w:color w:val="000000"/>
          <w:szCs w:val="22"/>
        </w:rPr>
        <w:t>en</w:t>
      </w:r>
      <w:r w:rsidRPr="008B4276">
        <w:rPr>
          <w:rFonts w:cs="Arial"/>
          <w:color w:val="000000"/>
          <w:spacing w:val="1"/>
          <w:szCs w:val="22"/>
        </w:rPr>
        <w:t xml:space="preserve"> </w:t>
      </w:r>
      <w:r w:rsidRPr="008B4276">
        <w:rPr>
          <w:rFonts w:cs="Arial"/>
          <w:color w:val="000000"/>
          <w:szCs w:val="22"/>
        </w:rPr>
        <w:t>aq</w:t>
      </w:r>
      <w:r w:rsidRPr="008B4276">
        <w:rPr>
          <w:rFonts w:cs="Arial"/>
          <w:color w:val="000000"/>
          <w:spacing w:val="2"/>
          <w:szCs w:val="22"/>
        </w:rPr>
        <w:t>u</w:t>
      </w:r>
      <w:r w:rsidRPr="008B4276">
        <w:rPr>
          <w:rFonts w:cs="Arial"/>
          <w:color w:val="000000"/>
          <w:szCs w:val="22"/>
        </w:rPr>
        <w:t>e</w:t>
      </w:r>
      <w:r w:rsidRPr="008B4276">
        <w:rPr>
          <w:rFonts w:cs="Arial"/>
          <w:color w:val="000000"/>
          <w:spacing w:val="-1"/>
          <w:szCs w:val="22"/>
        </w:rPr>
        <w:t>l</w:t>
      </w:r>
      <w:r w:rsidRPr="008B4276">
        <w:rPr>
          <w:rFonts w:cs="Arial"/>
          <w:color w:val="000000"/>
          <w:spacing w:val="1"/>
          <w:szCs w:val="22"/>
        </w:rPr>
        <w:t>l</w:t>
      </w:r>
      <w:r w:rsidRPr="008B4276">
        <w:rPr>
          <w:rFonts w:cs="Arial"/>
          <w:color w:val="000000"/>
          <w:szCs w:val="22"/>
        </w:rPr>
        <w:t>os</w:t>
      </w:r>
      <w:r w:rsidRPr="008B4276">
        <w:rPr>
          <w:rFonts w:cs="Arial"/>
          <w:color w:val="000000"/>
          <w:spacing w:val="1"/>
          <w:szCs w:val="22"/>
        </w:rPr>
        <w:t xml:space="preserve"> </w:t>
      </w:r>
      <w:r w:rsidRPr="008B4276">
        <w:rPr>
          <w:rFonts w:cs="Arial"/>
          <w:color w:val="000000"/>
          <w:szCs w:val="22"/>
        </w:rPr>
        <w:t>casos</w:t>
      </w:r>
      <w:r w:rsidRPr="008B4276">
        <w:rPr>
          <w:rFonts w:cs="Arial"/>
          <w:color w:val="000000"/>
          <w:spacing w:val="1"/>
          <w:szCs w:val="22"/>
        </w:rPr>
        <w:t xml:space="preserve"> </w:t>
      </w:r>
      <w:r w:rsidRPr="008B4276">
        <w:rPr>
          <w:rFonts w:cs="Arial"/>
          <w:color w:val="000000"/>
          <w:szCs w:val="22"/>
        </w:rPr>
        <w:t>que</w:t>
      </w:r>
      <w:r w:rsidRPr="008B4276">
        <w:rPr>
          <w:rFonts w:cs="Arial"/>
          <w:color w:val="000000"/>
          <w:spacing w:val="1"/>
          <w:szCs w:val="22"/>
        </w:rPr>
        <w:t xml:space="preserve"> </w:t>
      </w:r>
      <w:r w:rsidRPr="008B4276">
        <w:rPr>
          <w:rFonts w:cs="Arial"/>
          <w:color w:val="000000"/>
          <w:szCs w:val="22"/>
        </w:rPr>
        <w:t>sea</w:t>
      </w:r>
      <w:r w:rsidRPr="008B4276">
        <w:rPr>
          <w:rFonts w:cs="Arial"/>
          <w:color w:val="000000"/>
          <w:spacing w:val="1"/>
          <w:szCs w:val="22"/>
        </w:rPr>
        <w:t xml:space="preserve"> </w:t>
      </w:r>
      <w:r w:rsidRPr="008B4276">
        <w:rPr>
          <w:rFonts w:cs="Arial"/>
          <w:color w:val="000000"/>
          <w:szCs w:val="22"/>
        </w:rPr>
        <w:t>necesar</w:t>
      </w:r>
      <w:r w:rsidRPr="008B4276">
        <w:rPr>
          <w:rFonts w:cs="Arial"/>
          <w:color w:val="000000"/>
          <w:spacing w:val="-1"/>
          <w:szCs w:val="22"/>
        </w:rPr>
        <w:t>i</w:t>
      </w:r>
      <w:r w:rsidRPr="008B4276">
        <w:rPr>
          <w:rFonts w:cs="Arial"/>
          <w:color w:val="000000"/>
          <w:szCs w:val="22"/>
        </w:rPr>
        <w:t>o,</w:t>
      </w:r>
      <w:r w:rsidRPr="008B4276">
        <w:rPr>
          <w:rFonts w:cs="Arial"/>
          <w:color w:val="000000"/>
          <w:spacing w:val="1"/>
          <w:szCs w:val="22"/>
        </w:rPr>
        <w:t xml:space="preserve"> </w:t>
      </w:r>
      <w:r w:rsidRPr="008B4276">
        <w:rPr>
          <w:rFonts w:cs="Arial"/>
          <w:color w:val="000000"/>
          <w:szCs w:val="22"/>
        </w:rPr>
        <w:t xml:space="preserve">de manera  que  </w:t>
      </w:r>
      <w:r w:rsidRPr="008B4276">
        <w:rPr>
          <w:rFonts w:cs="Arial"/>
          <w:color w:val="000000"/>
          <w:spacing w:val="1"/>
          <w:szCs w:val="22"/>
        </w:rPr>
        <w:t>l</w:t>
      </w:r>
      <w:r w:rsidRPr="008B4276">
        <w:rPr>
          <w:rFonts w:cs="Arial"/>
          <w:color w:val="000000"/>
          <w:szCs w:val="22"/>
        </w:rPr>
        <w:t xml:space="preserve">as  personas </w:t>
      </w:r>
      <w:r w:rsidRPr="008B4276">
        <w:rPr>
          <w:rFonts w:cs="Arial"/>
          <w:color w:val="000000"/>
          <w:spacing w:val="2"/>
          <w:szCs w:val="22"/>
        </w:rPr>
        <w:t xml:space="preserve"> </w:t>
      </w:r>
      <w:r w:rsidRPr="008B4276">
        <w:rPr>
          <w:rFonts w:cs="Arial"/>
          <w:color w:val="000000"/>
          <w:szCs w:val="22"/>
        </w:rPr>
        <w:t>con  d</w:t>
      </w:r>
      <w:r w:rsidRPr="008B4276">
        <w:rPr>
          <w:rFonts w:cs="Arial"/>
          <w:color w:val="000000"/>
          <w:spacing w:val="-1"/>
          <w:szCs w:val="22"/>
        </w:rPr>
        <w:t>i</w:t>
      </w:r>
      <w:r w:rsidRPr="008B4276">
        <w:rPr>
          <w:rFonts w:cs="Arial"/>
          <w:color w:val="000000"/>
          <w:szCs w:val="22"/>
        </w:rPr>
        <w:t>vers</w:t>
      </w:r>
      <w:r w:rsidRPr="008B4276">
        <w:rPr>
          <w:rFonts w:cs="Arial"/>
          <w:color w:val="000000"/>
          <w:spacing w:val="1"/>
          <w:szCs w:val="22"/>
        </w:rPr>
        <w:t>i</w:t>
      </w:r>
      <w:r w:rsidRPr="008B4276">
        <w:rPr>
          <w:rFonts w:cs="Arial"/>
          <w:color w:val="000000"/>
          <w:szCs w:val="22"/>
        </w:rPr>
        <w:t xml:space="preserve">dad </w:t>
      </w:r>
      <w:r w:rsidRPr="008B4276">
        <w:rPr>
          <w:rFonts w:cs="Arial"/>
          <w:color w:val="000000"/>
          <w:spacing w:val="2"/>
          <w:szCs w:val="22"/>
        </w:rPr>
        <w:t xml:space="preserve"> </w:t>
      </w:r>
      <w:r w:rsidRPr="008B4276">
        <w:rPr>
          <w:rFonts w:cs="Arial"/>
          <w:color w:val="000000"/>
          <w:spacing w:val="-1"/>
          <w:szCs w:val="22"/>
        </w:rPr>
        <w:t>f</w:t>
      </w:r>
      <w:r w:rsidRPr="008B4276">
        <w:rPr>
          <w:rFonts w:cs="Arial"/>
          <w:color w:val="000000"/>
          <w:szCs w:val="22"/>
        </w:rPr>
        <w:t>unc</w:t>
      </w:r>
      <w:r w:rsidRPr="008B4276">
        <w:rPr>
          <w:rFonts w:cs="Arial"/>
          <w:color w:val="000000"/>
          <w:spacing w:val="1"/>
          <w:szCs w:val="22"/>
        </w:rPr>
        <w:t>i</w:t>
      </w:r>
      <w:r w:rsidRPr="008B4276">
        <w:rPr>
          <w:rFonts w:cs="Arial"/>
          <w:color w:val="000000"/>
          <w:szCs w:val="22"/>
        </w:rPr>
        <w:t xml:space="preserve">onal  gocen </w:t>
      </w:r>
      <w:r w:rsidRPr="008B4276">
        <w:rPr>
          <w:rFonts w:cs="Arial"/>
          <w:color w:val="000000"/>
          <w:spacing w:val="2"/>
          <w:szCs w:val="22"/>
        </w:rPr>
        <w:t xml:space="preserve"> </w:t>
      </w:r>
      <w:r w:rsidRPr="008B4276">
        <w:rPr>
          <w:rFonts w:cs="Arial"/>
          <w:color w:val="000000"/>
          <w:szCs w:val="22"/>
        </w:rPr>
        <w:t>de  seme</w:t>
      </w:r>
      <w:r w:rsidRPr="008B4276">
        <w:rPr>
          <w:rFonts w:cs="Arial"/>
          <w:color w:val="000000"/>
          <w:spacing w:val="-1"/>
          <w:szCs w:val="22"/>
        </w:rPr>
        <w:t>j</w:t>
      </w:r>
      <w:r w:rsidRPr="008B4276">
        <w:rPr>
          <w:rFonts w:cs="Arial"/>
          <w:color w:val="000000"/>
          <w:szCs w:val="22"/>
        </w:rPr>
        <w:t>an</w:t>
      </w:r>
      <w:r w:rsidRPr="008B4276">
        <w:rPr>
          <w:rFonts w:cs="Arial"/>
          <w:color w:val="000000"/>
          <w:spacing w:val="1"/>
          <w:szCs w:val="22"/>
        </w:rPr>
        <w:t>t</w:t>
      </w:r>
      <w:r w:rsidRPr="008B4276">
        <w:rPr>
          <w:rFonts w:cs="Arial"/>
          <w:color w:val="000000"/>
          <w:szCs w:val="22"/>
        </w:rPr>
        <w:t xml:space="preserve">es </w:t>
      </w:r>
      <w:r w:rsidRPr="008B4276">
        <w:rPr>
          <w:rFonts w:cs="Arial"/>
          <w:color w:val="000000"/>
          <w:spacing w:val="1"/>
          <w:szCs w:val="22"/>
        </w:rPr>
        <w:t xml:space="preserve"> </w:t>
      </w:r>
      <w:r w:rsidRPr="008B4276">
        <w:rPr>
          <w:rFonts w:cs="Arial"/>
          <w:color w:val="000000"/>
          <w:szCs w:val="22"/>
        </w:rPr>
        <w:t>opo</w:t>
      </w:r>
      <w:r w:rsidRPr="008B4276">
        <w:rPr>
          <w:rFonts w:cs="Arial"/>
          <w:color w:val="000000"/>
          <w:spacing w:val="-1"/>
          <w:szCs w:val="22"/>
        </w:rPr>
        <w:t>r</w:t>
      </w:r>
      <w:r w:rsidRPr="008B4276">
        <w:rPr>
          <w:rFonts w:cs="Arial"/>
          <w:color w:val="000000"/>
          <w:spacing w:val="1"/>
          <w:szCs w:val="22"/>
        </w:rPr>
        <w:t>t</w:t>
      </w:r>
      <w:r w:rsidRPr="008B4276">
        <w:rPr>
          <w:rFonts w:cs="Arial"/>
          <w:color w:val="000000"/>
          <w:szCs w:val="22"/>
        </w:rPr>
        <w:t>u</w:t>
      </w:r>
      <w:r w:rsidRPr="008B4276">
        <w:rPr>
          <w:rFonts w:cs="Arial"/>
          <w:color w:val="000000"/>
          <w:spacing w:val="2"/>
          <w:szCs w:val="22"/>
        </w:rPr>
        <w:t>n</w:t>
      </w:r>
      <w:r w:rsidRPr="008B4276">
        <w:rPr>
          <w:rFonts w:cs="Arial"/>
          <w:color w:val="000000"/>
          <w:spacing w:val="-1"/>
          <w:szCs w:val="22"/>
        </w:rPr>
        <w:t>i</w:t>
      </w:r>
      <w:r w:rsidRPr="008B4276">
        <w:rPr>
          <w:rFonts w:cs="Arial"/>
          <w:color w:val="000000"/>
          <w:szCs w:val="22"/>
        </w:rPr>
        <w:t xml:space="preserve">dades </w:t>
      </w:r>
      <w:r w:rsidRPr="008B4276">
        <w:rPr>
          <w:rFonts w:cs="Arial"/>
          <w:color w:val="000000"/>
          <w:spacing w:val="1"/>
          <w:szCs w:val="22"/>
        </w:rPr>
        <w:t xml:space="preserve"> </w:t>
      </w:r>
      <w:r w:rsidRPr="008B4276">
        <w:rPr>
          <w:rFonts w:cs="Arial"/>
          <w:color w:val="000000"/>
          <w:szCs w:val="22"/>
        </w:rPr>
        <w:t xml:space="preserve">para  </w:t>
      </w:r>
      <w:r w:rsidRPr="008B4276">
        <w:rPr>
          <w:rFonts w:cs="Arial"/>
          <w:color w:val="000000"/>
          <w:spacing w:val="-1"/>
          <w:szCs w:val="22"/>
        </w:rPr>
        <w:t>l</w:t>
      </w:r>
      <w:r w:rsidRPr="008B4276">
        <w:rPr>
          <w:rFonts w:cs="Arial"/>
          <w:color w:val="000000"/>
          <w:szCs w:val="22"/>
        </w:rPr>
        <w:t xml:space="preserve">a </w:t>
      </w:r>
      <w:r w:rsidRPr="003842BD">
        <w:rPr>
          <w:rFonts w:cs="Arial"/>
          <w:color w:val="000000"/>
          <w:spacing w:val="1"/>
          <w:szCs w:val="22"/>
        </w:rPr>
        <w:t>realización</w:t>
      </w:r>
      <w:r w:rsidRPr="008B4276">
        <w:rPr>
          <w:rFonts w:cs="Arial"/>
          <w:color w:val="000000"/>
          <w:spacing w:val="4"/>
          <w:szCs w:val="22"/>
        </w:rPr>
        <w:t xml:space="preserve"> </w:t>
      </w:r>
      <w:r w:rsidRPr="008B4276">
        <w:rPr>
          <w:rFonts w:cs="Arial"/>
          <w:color w:val="000000"/>
          <w:szCs w:val="22"/>
        </w:rPr>
        <w:t>de</w:t>
      </w:r>
      <w:r w:rsidRPr="008B4276">
        <w:rPr>
          <w:rFonts w:cs="Arial"/>
          <w:color w:val="000000"/>
          <w:spacing w:val="4"/>
          <w:szCs w:val="22"/>
        </w:rPr>
        <w:t xml:space="preserve"> </w:t>
      </w:r>
      <w:r w:rsidRPr="008B4276">
        <w:rPr>
          <w:rFonts w:cs="Arial"/>
          <w:color w:val="000000"/>
          <w:spacing w:val="-1"/>
          <w:szCs w:val="22"/>
        </w:rPr>
        <w:t>l</w:t>
      </w:r>
      <w:r w:rsidRPr="008B4276">
        <w:rPr>
          <w:rFonts w:cs="Arial"/>
          <w:color w:val="000000"/>
          <w:szCs w:val="22"/>
        </w:rPr>
        <w:t>os</w:t>
      </w:r>
      <w:r w:rsidRPr="008B4276">
        <w:rPr>
          <w:rFonts w:cs="Arial"/>
          <w:color w:val="000000"/>
          <w:spacing w:val="4"/>
          <w:szCs w:val="22"/>
        </w:rPr>
        <w:t xml:space="preserve"> </w:t>
      </w:r>
      <w:r w:rsidRPr="008B4276">
        <w:rPr>
          <w:rFonts w:cs="Arial"/>
          <w:color w:val="000000"/>
          <w:szCs w:val="22"/>
        </w:rPr>
        <w:t>e</w:t>
      </w:r>
      <w:r w:rsidRPr="008B4276">
        <w:rPr>
          <w:rFonts w:cs="Arial"/>
          <w:color w:val="000000"/>
          <w:spacing w:val="-1"/>
          <w:szCs w:val="22"/>
        </w:rPr>
        <w:t>j</w:t>
      </w:r>
      <w:r w:rsidRPr="008B4276">
        <w:rPr>
          <w:rFonts w:cs="Arial"/>
          <w:color w:val="000000"/>
          <w:szCs w:val="22"/>
        </w:rPr>
        <w:t>er</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c</w:t>
      </w:r>
      <w:r w:rsidRPr="008B4276">
        <w:rPr>
          <w:rFonts w:cs="Arial"/>
          <w:color w:val="000000"/>
          <w:spacing w:val="-1"/>
          <w:szCs w:val="22"/>
        </w:rPr>
        <w:t>i</w:t>
      </w:r>
      <w:r w:rsidRPr="008B4276">
        <w:rPr>
          <w:rFonts w:cs="Arial"/>
          <w:color w:val="000000"/>
          <w:szCs w:val="22"/>
        </w:rPr>
        <w:t>os</w:t>
      </w:r>
      <w:r w:rsidRPr="008B4276">
        <w:rPr>
          <w:rFonts w:cs="Arial"/>
          <w:color w:val="000000"/>
          <w:spacing w:val="4"/>
          <w:szCs w:val="22"/>
        </w:rPr>
        <w:t xml:space="preserve"> </w:t>
      </w:r>
      <w:r w:rsidRPr="008B4276">
        <w:rPr>
          <w:rFonts w:cs="Arial"/>
          <w:color w:val="000000"/>
          <w:szCs w:val="22"/>
        </w:rPr>
        <w:t>que</w:t>
      </w:r>
      <w:r w:rsidRPr="008B4276">
        <w:rPr>
          <w:rFonts w:cs="Arial"/>
          <w:color w:val="000000"/>
          <w:spacing w:val="4"/>
          <w:szCs w:val="22"/>
        </w:rPr>
        <w:t xml:space="preserve"> </w:t>
      </w:r>
      <w:r w:rsidRPr="008B4276">
        <w:rPr>
          <w:rFonts w:cs="Arial"/>
          <w:color w:val="000000"/>
          <w:szCs w:val="22"/>
        </w:rPr>
        <w:t>el</w:t>
      </w:r>
      <w:r w:rsidRPr="008B4276">
        <w:rPr>
          <w:rFonts w:cs="Arial"/>
          <w:color w:val="000000"/>
          <w:spacing w:val="3"/>
          <w:szCs w:val="22"/>
        </w:rPr>
        <w:t xml:space="preserve"> </w:t>
      </w:r>
      <w:r w:rsidRPr="008B4276">
        <w:rPr>
          <w:rFonts w:cs="Arial"/>
          <w:color w:val="000000"/>
          <w:szCs w:val="22"/>
        </w:rPr>
        <w:t>res</w:t>
      </w:r>
      <w:r w:rsidRPr="008B4276">
        <w:rPr>
          <w:rFonts w:cs="Arial"/>
          <w:color w:val="000000"/>
          <w:spacing w:val="1"/>
          <w:szCs w:val="22"/>
        </w:rPr>
        <w:t>t</w:t>
      </w:r>
      <w:r w:rsidRPr="008B4276">
        <w:rPr>
          <w:rFonts w:cs="Arial"/>
          <w:color w:val="000000"/>
          <w:szCs w:val="22"/>
        </w:rPr>
        <w:t>o</w:t>
      </w:r>
      <w:r w:rsidRPr="008B4276">
        <w:rPr>
          <w:rFonts w:cs="Arial"/>
          <w:color w:val="000000"/>
          <w:spacing w:val="2"/>
          <w:szCs w:val="22"/>
        </w:rPr>
        <w:t xml:space="preserve"> </w:t>
      </w:r>
      <w:r w:rsidRPr="008B4276">
        <w:rPr>
          <w:rFonts w:cs="Arial"/>
          <w:color w:val="000000"/>
          <w:szCs w:val="22"/>
        </w:rPr>
        <w:t>de</w:t>
      </w:r>
      <w:r w:rsidRPr="008B4276">
        <w:rPr>
          <w:rFonts w:cs="Arial"/>
          <w:color w:val="000000"/>
          <w:spacing w:val="4"/>
          <w:szCs w:val="22"/>
        </w:rPr>
        <w:t xml:space="preserve"> </w:t>
      </w:r>
      <w:r w:rsidRPr="008B4276">
        <w:rPr>
          <w:rFonts w:cs="Arial"/>
          <w:color w:val="000000"/>
          <w:szCs w:val="22"/>
        </w:rPr>
        <w:t>pa</w:t>
      </w:r>
      <w:r w:rsidRPr="008B4276">
        <w:rPr>
          <w:rFonts w:cs="Arial"/>
          <w:color w:val="000000"/>
          <w:spacing w:val="-1"/>
          <w:szCs w:val="22"/>
        </w:rPr>
        <w:t>r</w:t>
      </w:r>
      <w:r w:rsidRPr="008B4276">
        <w:rPr>
          <w:rFonts w:cs="Arial"/>
          <w:color w:val="000000"/>
          <w:spacing w:val="1"/>
          <w:szCs w:val="22"/>
        </w:rPr>
        <w:t>t</w:t>
      </w:r>
      <w:r w:rsidRPr="008B4276">
        <w:rPr>
          <w:rFonts w:cs="Arial"/>
          <w:color w:val="000000"/>
          <w:spacing w:val="-1"/>
          <w:szCs w:val="22"/>
        </w:rPr>
        <w:t>i</w:t>
      </w:r>
      <w:r w:rsidRPr="008B4276">
        <w:rPr>
          <w:rFonts w:cs="Arial"/>
          <w:color w:val="000000"/>
          <w:szCs w:val="22"/>
        </w:rPr>
        <w:t>c</w:t>
      </w:r>
      <w:r w:rsidRPr="008B4276">
        <w:rPr>
          <w:rFonts w:cs="Arial"/>
          <w:color w:val="000000"/>
          <w:spacing w:val="1"/>
          <w:szCs w:val="22"/>
        </w:rPr>
        <w:t>i</w:t>
      </w:r>
      <w:r w:rsidRPr="008B4276">
        <w:rPr>
          <w:rFonts w:cs="Arial"/>
          <w:color w:val="000000"/>
          <w:szCs w:val="22"/>
        </w:rPr>
        <w:t>pan</w:t>
      </w:r>
      <w:r w:rsidRPr="008B4276">
        <w:rPr>
          <w:rFonts w:cs="Arial"/>
          <w:color w:val="000000"/>
          <w:spacing w:val="1"/>
          <w:szCs w:val="22"/>
        </w:rPr>
        <w:t>t</w:t>
      </w:r>
      <w:r w:rsidRPr="008B4276">
        <w:rPr>
          <w:rFonts w:cs="Arial"/>
          <w:color w:val="000000"/>
          <w:szCs w:val="22"/>
        </w:rPr>
        <w:t xml:space="preserve">es. </w:t>
      </w:r>
      <w:r w:rsidRPr="008B4276">
        <w:rPr>
          <w:rFonts w:cs="Arial"/>
          <w:color w:val="000000"/>
          <w:spacing w:val="-1"/>
          <w:szCs w:val="22"/>
        </w:rPr>
        <w:t>E</w:t>
      </w:r>
      <w:r w:rsidRPr="008B4276">
        <w:rPr>
          <w:rFonts w:cs="Arial"/>
          <w:color w:val="000000"/>
          <w:szCs w:val="22"/>
        </w:rPr>
        <w:t>n</w:t>
      </w:r>
      <w:r w:rsidRPr="008B4276">
        <w:rPr>
          <w:rFonts w:cs="Arial"/>
          <w:color w:val="000000"/>
          <w:spacing w:val="2"/>
          <w:szCs w:val="22"/>
        </w:rPr>
        <w:t xml:space="preserve"> </w:t>
      </w:r>
      <w:r w:rsidRPr="008B4276">
        <w:rPr>
          <w:rFonts w:cs="Arial"/>
          <w:color w:val="000000"/>
          <w:szCs w:val="22"/>
        </w:rPr>
        <w:t>es</w:t>
      </w:r>
      <w:r w:rsidRPr="008B4276">
        <w:rPr>
          <w:rFonts w:cs="Arial"/>
          <w:color w:val="000000"/>
          <w:spacing w:val="1"/>
          <w:szCs w:val="22"/>
        </w:rPr>
        <w:t>t</w:t>
      </w:r>
      <w:r w:rsidRPr="008B4276">
        <w:rPr>
          <w:rFonts w:cs="Arial"/>
          <w:color w:val="000000"/>
          <w:szCs w:val="22"/>
        </w:rPr>
        <w:t>e</w:t>
      </w:r>
      <w:r w:rsidRPr="008B4276">
        <w:rPr>
          <w:rFonts w:cs="Arial"/>
          <w:color w:val="000000"/>
          <w:spacing w:val="2"/>
          <w:szCs w:val="22"/>
        </w:rPr>
        <w:t xml:space="preserve"> </w:t>
      </w:r>
      <w:r w:rsidRPr="008B4276">
        <w:rPr>
          <w:rFonts w:cs="Arial"/>
          <w:color w:val="000000"/>
          <w:szCs w:val="22"/>
        </w:rPr>
        <w:t>sen</w:t>
      </w:r>
      <w:r w:rsidRPr="008B4276">
        <w:rPr>
          <w:rFonts w:cs="Arial"/>
          <w:color w:val="000000"/>
          <w:spacing w:val="1"/>
          <w:szCs w:val="22"/>
        </w:rPr>
        <w:t>t</w:t>
      </w:r>
      <w:r w:rsidRPr="008B4276">
        <w:rPr>
          <w:rFonts w:cs="Arial"/>
          <w:color w:val="000000"/>
          <w:spacing w:val="-1"/>
          <w:szCs w:val="22"/>
        </w:rPr>
        <w:t>i</w:t>
      </w:r>
      <w:r w:rsidRPr="008B4276">
        <w:rPr>
          <w:rFonts w:cs="Arial"/>
          <w:color w:val="000000"/>
          <w:szCs w:val="22"/>
        </w:rPr>
        <w:t>do,</w:t>
      </w:r>
      <w:r w:rsidRPr="008B4276">
        <w:rPr>
          <w:rFonts w:cs="Arial"/>
          <w:color w:val="000000"/>
          <w:spacing w:val="4"/>
          <w:szCs w:val="22"/>
        </w:rPr>
        <w:t xml:space="preserve"> </w:t>
      </w:r>
      <w:r w:rsidRPr="008B4276">
        <w:rPr>
          <w:rFonts w:cs="Arial"/>
          <w:color w:val="000000"/>
          <w:szCs w:val="22"/>
        </w:rPr>
        <w:t>se</w:t>
      </w:r>
      <w:r w:rsidRPr="008B4276">
        <w:rPr>
          <w:rFonts w:cs="Arial"/>
          <w:color w:val="000000"/>
          <w:spacing w:val="4"/>
          <w:szCs w:val="22"/>
        </w:rPr>
        <w:t xml:space="preserve"> </w:t>
      </w:r>
      <w:r w:rsidRPr="008B4276">
        <w:rPr>
          <w:rFonts w:cs="Arial"/>
          <w:color w:val="000000"/>
          <w:szCs w:val="22"/>
        </w:rPr>
        <w:t>e</w:t>
      </w:r>
      <w:r w:rsidRPr="008B4276">
        <w:rPr>
          <w:rFonts w:cs="Arial"/>
          <w:color w:val="000000"/>
          <w:spacing w:val="-2"/>
          <w:szCs w:val="22"/>
        </w:rPr>
        <w:t>s</w:t>
      </w:r>
      <w:r w:rsidRPr="008B4276">
        <w:rPr>
          <w:rFonts w:cs="Arial"/>
          <w:color w:val="000000"/>
          <w:spacing w:val="1"/>
          <w:szCs w:val="22"/>
        </w:rPr>
        <w:t>t</w:t>
      </w:r>
      <w:r w:rsidRPr="008B4276">
        <w:rPr>
          <w:rFonts w:cs="Arial"/>
          <w:color w:val="000000"/>
          <w:szCs w:val="22"/>
        </w:rPr>
        <w:t>a</w:t>
      </w:r>
      <w:r w:rsidRPr="008B4276">
        <w:rPr>
          <w:rFonts w:cs="Arial"/>
          <w:color w:val="000000"/>
          <w:spacing w:val="2"/>
          <w:szCs w:val="22"/>
        </w:rPr>
        <w:t>b</w:t>
      </w:r>
      <w:r w:rsidRPr="008B4276">
        <w:rPr>
          <w:rFonts w:cs="Arial"/>
          <w:color w:val="000000"/>
          <w:spacing w:val="-1"/>
          <w:szCs w:val="22"/>
        </w:rPr>
        <w:t>l</w:t>
      </w:r>
      <w:r w:rsidRPr="008B4276">
        <w:rPr>
          <w:rFonts w:cs="Arial"/>
          <w:color w:val="000000"/>
          <w:szCs w:val="22"/>
        </w:rPr>
        <w:t>ecerán,</w:t>
      </w:r>
      <w:r w:rsidRPr="008B4276">
        <w:rPr>
          <w:rFonts w:cs="Arial"/>
          <w:color w:val="000000"/>
          <w:spacing w:val="4"/>
          <w:szCs w:val="22"/>
        </w:rPr>
        <w:t xml:space="preserve"> </w:t>
      </w:r>
      <w:r w:rsidRPr="008B4276">
        <w:rPr>
          <w:rFonts w:cs="Arial"/>
          <w:color w:val="000000"/>
          <w:szCs w:val="22"/>
        </w:rPr>
        <w:t>para</w:t>
      </w:r>
      <w:r w:rsidRPr="008B4276">
        <w:rPr>
          <w:rFonts w:cs="Arial"/>
          <w:color w:val="000000"/>
          <w:spacing w:val="2"/>
          <w:szCs w:val="22"/>
        </w:rPr>
        <w:t xml:space="preserve"> </w:t>
      </w:r>
      <w:r w:rsidRPr="008B4276">
        <w:rPr>
          <w:rFonts w:cs="Arial"/>
          <w:color w:val="000000"/>
          <w:spacing w:val="-1"/>
          <w:szCs w:val="22"/>
        </w:rPr>
        <w:t>l</w:t>
      </w:r>
      <w:r w:rsidRPr="008B4276">
        <w:rPr>
          <w:rFonts w:cs="Arial"/>
          <w:color w:val="000000"/>
          <w:szCs w:val="22"/>
        </w:rPr>
        <w:t>as personas</w:t>
      </w:r>
      <w:r w:rsidRPr="008B4276">
        <w:rPr>
          <w:rFonts w:cs="Arial"/>
          <w:color w:val="000000"/>
          <w:spacing w:val="2"/>
          <w:szCs w:val="22"/>
        </w:rPr>
        <w:t xml:space="preserve"> </w:t>
      </w:r>
      <w:r w:rsidRPr="008B4276">
        <w:rPr>
          <w:rFonts w:cs="Arial"/>
          <w:color w:val="000000"/>
          <w:szCs w:val="22"/>
        </w:rPr>
        <w:t>con</w:t>
      </w:r>
      <w:r w:rsidRPr="008B4276">
        <w:rPr>
          <w:rFonts w:cs="Arial"/>
          <w:color w:val="000000"/>
          <w:spacing w:val="4"/>
          <w:szCs w:val="22"/>
        </w:rPr>
        <w:t xml:space="preserve"> </w:t>
      </w:r>
      <w:r w:rsidRPr="008B4276">
        <w:rPr>
          <w:rFonts w:cs="Arial"/>
          <w:color w:val="000000"/>
          <w:szCs w:val="22"/>
        </w:rPr>
        <w:t>d</w:t>
      </w:r>
      <w:r w:rsidRPr="008B4276">
        <w:rPr>
          <w:rFonts w:cs="Arial"/>
          <w:color w:val="000000"/>
          <w:spacing w:val="-1"/>
          <w:szCs w:val="22"/>
        </w:rPr>
        <w:t>i</w:t>
      </w:r>
      <w:r w:rsidRPr="008B4276">
        <w:rPr>
          <w:rFonts w:cs="Arial"/>
          <w:color w:val="000000"/>
          <w:szCs w:val="22"/>
        </w:rPr>
        <w:t>vers</w:t>
      </w:r>
      <w:r w:rsidRPr="008B4276">
        <w:rPr>
          <w:rFonts w:cs="Arial"/>
          <w:color w:val="000000"/>
          <w:spacing w:val="-1"/>
          <w:szCs w:val="22"/>
        </w:rPr>
        <w:t>i</w:t>
      </w:r>
      <w:r w:rsidRPr="008B4276">
        <w:rPr>
          <w:rFonts w:cs="Arial"/>
          <w:color w:val="000000"/>
          <w:szCs w:val="22"/>
        </w:rPr>
        <w:t>d</w:t>
      </w:r>
      <w:r w:rsidRPr="008B4276">
        <w:rPr>
          <w:rFonts w:cs="Arial"/>
          <w:color w:val="000000"/>
          <w:spacing w:val="2"/>
          <w:szCs w:val="22"/>
        </w:rPr>
        <w:t>a</w:t>
      </w:r>
      <w:r w:rsidRPr="008B4276">
        <w:rPr>
          <w:rFonts w:cs="Arial"/>
          <w:color w:val="000000"/>
          <w:szCs w:val="22"/>
        </w:rPr>
        <w:t>d</w:t>
      </w:r>
      <w:r w:rsidRPr="008B4276">
        <w:rPr>
          <w:rFonts w:cs="Arial"/>
          <w:color w:val="000000"/>
          <w:spacing w:val="2"/>
          <w:szCs w:val="22"/>
        </w:rPr>
        <w:t xml:space="preserve"> </w:t>
      </w:r>
      <w:r w:rsidRPr="008B4276">
        <w:rPr>
          <w:rFonts w:cs="Arial"/>
          <w:color w:val="000000"/>
          <w:spacing w:val="1"/>
          <w:szCs w:val="22"/>
        </w:rPr>
        <w:t>f</w:t>
      </w:r>
      <w:r w:rsidRPr="008B4276">
        <w:rPr>
          <w:rFonts w:cs="Arial"/>
          <w:color w:val="000000"/>
          <w:szCs w:val="22"/>
        </w:rPr>
        <w:t>unc</w:t>
      </w:r>
      <w:r w:rsidRPr="008B4276">
        <w:rPr>
          <w:rFonts w:cs="Arial"/>
          <w:color w:val="000000"/>
          <w:spacing w:val="-1"/>
          <w:szCs w:val="22"/>
        </w:rPr>
        <w:t>i</w:t>
      </w:r>
      <w:r w:rsidRPr="008B4276">
        <w:rPr>
          <w:rFonts w:cs="Arial"/>
          <w:color w:val="000000"/>
          <w:szCs w:val="22"/>
        </w:rPr>
        <w:t>o</w:t>
      </w:r>
      <w:r w:rsidRPr="008B4276">
        <w:rPr>
          <w:rFonts w:cs="Arial"/>
          <w:color w:val="000000"/>
          <w:spacing w:val="2"/>
          <w:szCs w:val="22"/>
        </w:rPr>
        <w:t>n</w:t>
      </w:r>
      <w:r w:rsidRPr="008B4276">
        <w:rPr>
          <w:rFonts w:cs="Arial"/>
          <w:color w:val="000000"/>
          <w:szCs w:val="22"/>
        </w:rPr>
        <w:t>al</w:t>
      </w:r>
      <w:r w:rsidRPr="008B4276">
        <w:rPr>
          <w:rFonts w:cs="Arial"/>
          <w:color w:val="000000"/>
          <w:spacing w:val="2"/>
          <w:szCs w:val="22"/>
        </w:rPr>
        <w:t xml:space="preserve"> </w:t>
      </w:r>
      <w:r w:rsidRPr="008B4276">
        <w:rPr>
          <w:rFonts w:cs="Arial"/>
          <w:color w:val="000000"/>
          <w:szCs w:val="22"/>
        </w:rPr>
        <w:t>que</w:t>
      </w:r>
      <w:r w:rsidRPr="008B4276">
        <w:rPr>
          <w:rFonts w:cs="Arial"/>
          <w:color w:val="000000"/>
          <w:spacing w:val="2"/>
          <w:szCs w:val="22"/>
        </w:rPr>
        <w:t xml:space="preserve"> </w:t>
      </w:r>
      <w:r w:rsidRPr="008B4276">
        <w:rPr>
          <w:rFonts w:cs="Arial"/>
          <w:color w:val="000000"/>
          <w:spacing w:val="-1"/>
          <w:szCs w:val="22"/>
        </w:rPr>
        <w:t>l</w:t>
      </w:r>
      <w:r w:rsidRPr="008B4276">
        <w:rPr>
          <w:rFonts w:cs="Arial"/>
          <w:color w:val="000000"/>
          <w:szCs w:val="22"/>
        </w:rPr>
        <w:t>o</w:t>
      </w:r>
      <w:r w:rsidRPr="008B4276">
        <w:rPr>
          <w:rFonts w:cs="Arial"/>
          <w:color w:val="000000"/>
          <w:spacing w:val="4"/>
          <w:szCs w:val="22"/>
        </w:rPr>
        <w:t xml:space="preserve"> </w:t>
      </w:r>
      <w:r w:rsidRPr="008B4276">
        <w:rPr>
          <w:rFonts w:cs="Arial"/>
          <w:color w:val="000000"/>
          <w:szCs w:val="22"/>
        </w:rPr>
        <w:t>so</w:t>
      </w:r>
      <w:r w:rsidRPr="008B4276">
        <w:rPr>
          <w:rFonts w:cs="Arial"/>
          <w:color w:val="000000"/>
          <w:spacing w:val="-1"/>
          <w:szCs w:val="22"/>
        </w:rPr>
        <w:t>li</w:t>
      </w:r>
      <w:r w:rsidRPr="008B4276">
        <w:rPr>
          <w:rFonts w:cs="Arial"/>
          <w:color w:val="000000"/>
          <w:spacing w:val="2"/>
          <w:szCs w:val="22"/>
        </w:rPr>
        <w:t>c</w:t>
      </w:r>
      <w:r w:rsidRPr="008B4276">
        <w:rPr>
          <w:rFonts w:cs="Arial"/>
          <w:color w:val="000000"/>
          <w:spacing w:val="-1"/>
          <w:szCs w:val="22"/>
        </w:rPr>
        <w:t>i</w:t>
      </w:r>
      <w:r w:rsidRPr="008B4276">
        <w:rPr>
          <w:rFonts w:cs="Arial"/>
          <w:color w:val="000000"/>
          <w:spacing w:val="1"/>
          <w:szCs w:val="22"/>
        </w:rPr>
        <w:t>t</w:t>
      </w:r>
      <w:r w:rsidRPr="008B4276">
        <w:rPr>
          <w:rFonts w:cs="Arial"/>
          <w:color w:val="000000"/>
          <w:szCs w:val="22"/>
        </w:rPr>
        <w:t>en</w:t>
      </w:r>
      <w:r w:rsidRPr="008B4276">
        <w:rPr>
          <w:rFonts w:cs="Arial"/>
          <w:color w:val="000000"/>
          <w:spacing w:val="1"/>
          <w:szCs w:val="22"/>
        </w:rPr>
        <w:t xml:space="preserve"> </w:t>
      </w:r>
      <w:r w:rsidRPr="008B4276">
        <w:rPr>
          <w:rFonts w:cs="Arial"/>
          <w:color w:val="000000"/>
          <w:szCs w:val="22"/>
        </w:rPr>
        <w:t>en</w:t>
      </w:r>
      <w:r w:rsidRPr="008B4276">
        <w:rPr>
          <w:rFonts w:cs="Arial"/>
          <w:color w:val="000000"/>
          <w:spacing w:val="4"/>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2"/>
          <w:szCs w:val="22"/>
        </w:rPr>
        <w:t xml:space="preserve"> </w:t>
      </w:r>
      <w:r w:rsidRPr="008B4276">
        <w:rPr>
          <w:rFonts w:cs="Arial"/>
          <w:color w:val="000000"/>
          <w:spacing w:val="1"/>
          <w:szCs w:val="22"/>
        </w:rPr>
        <w:t>f</w:t>
      </w:r>
      <w:r w:rsidRPr="008B4276">
        <w:rPr>
          <w:rFonts w:cs="Arial"/>
          <w:color w:val="000000"/>
          <w:szCs w:val="22"/>
        </w:rPr>
        <w:t>o</w:t>
      </w:r>
      <w:r w:rsidRPr="008B4276">
        <w:rPr>
          <w:rFonts w:cs="Arial"/>
          <w:color w:val="000000"/>
          <w:spacing w:val="-1"/>
          <w:szCs w:val="22"/>
        </w:rPr>
        <w:t>r</w:t>
      </w:r>
      <w:r w:rsidRPr="008B4276">
        <w:rPr>
          <w:rFonts w:cs="Arial"/>
          <w:color w:val="000000"/>
          <w:szCs w:val="22"/>
        </w:rPr>
        <w:t>ma</w:t>
      </w:r>
      <w:r w:rsidRPr="008B4276">
        <w:rPr>
          <w:rFonts w:cs="Arial"/>
          <w:color w:val="000000"/>
          <w:spacing w:val="3"/>
          <w:szCs w:val="22"/>
        </w:rPr>
        <w:t xml:space="preserve"> </w:t>
      </w:r>
      <w:r w:rsidRPr="008B4276">
        <w:rPr>
          <w:rFonts w:cs="Arial"/>
          <w:color w:val="000000"/>
          <w:spacing w:val="-2"/>
          <w:szCs w:val="22"/>
        </w:rPr>
        <w:t>p</w:t>
      </w:r>
      <w:r w:rsidRPr="008B4276">
        <w:rPr>
          <w:rFonts w:cs="Arial"/>
          <w:color w:val="000000"/>
          <w:szCs w:val="22"/>
        </w:rPr>
        <w:t>re</w:t>
      </w:r>
      <w:r w:rsidRPr="008B4276">
        <w:rPr>
          <w:rFonts w:cs="Arial"/>
          <w:color w:val="000000"/>
          <w:spacing w:val="2"/>
          <w:szCs w:val="22"/>
        </w:rPr>
        <w:t>v</w:t>
      </w:r>
      <w:r w:rsidRPr="008B4276">
        <w:rPr>
          <w:rFonts w:cs="Arial"/>
          <w:color w:val="000000"/>
          <w:spacing w:val="-1"/>
          <w:szCs w:val="22"/>
        </w:rPr>
        <w:t>i</w:t>
      </w:r>
      <w:r w:rsidRPr="008B4276">
        <w:rPr>
          <w:rFonts w:cs="Arial"/>
          <w:color w:val="000000"/>
          <w:szCs w:val="22"/>
        </w:rPr>
        <w:t>s</w:t>
      </w:r>
      <w:r w:rsidRPr="008B4276">
        <w:rPr>
          <w:rFonts w:cs="Arial"/>
          <w:color w:val="000000"/>
          <w:spacing w:val="1"/>
          <w:szCs w:val="22"/>
        </w:rPr>
        <w:t>t</w:t>
      </w:r>
      <w:r w:rsidRPr="008B4276">
        <w:rPr>
          <w:rFonts w:cs="Arial"/>
          <w:color w:val="000000"/>
          <w:szCs w:val="22"/>
        </w:rPr>
        <w:t>a en</w:t>
      </w:r>
      <w:r w:rsidRPr="008B4276">
        <w:rPr>
          <w:rFonts w:cs="Arial"/>
          <w:color w:val="000000"/>
          <w:spacing w:val="2"/>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4"/>
          <w:szCs w:val="22"/>
        </w:rPr>
        <w:t xml:space="preserve"> </w:t>
      </w:r>
      <w:r w:rsidRPr="008B4276">
        <w:rPr>
          <w:rFonts w:cs="Arial"/>
          <w:color w:val="000000"/>
          <w:szCs w:val="22"/>
        </w:rPr>
        <w:t>base</w:t>
      </w:r>
      <w:r w:rsidRPr="008B4276">
        <w:rPr>
          <w:rFonts w:cs="Arial"/>
          <w:color w:val="000000"/>
          <w:spacing w:val="4"/>
          <w:szCs w:val="22"/>
        </w:rPr>
        <w:t xml:space="preserve"> </w:t>
      </w:r>
      <w:r w:rsidRPr="008B4276">
        <w:rPr>
          <w:rFonts w:cs="Arial"/>
          <w:color w:val="000000"/>
          <w:spacing w:val="-2"/>
          <w:szCs w:val="22"/>
        </w:rPr>
        <w:t>3</w:t>
      </w:r>
      <w:r w:rsidRPr="008B4276">
        <w:rPr>
          <w:rFonts w:cs="Arial"/>
          <w:color w:val="000000"/>
          <w:spacing w:val="1"/>
          <w:szCs w:val="22"/>
        </w:rPr>
        <w:t>.</w:t>
      </w:r>
      <w:r w:rsidRPr="008B4276">
        <w:rPr>
          <w:rFonts w:cs="Arial"/>
          <w:color w:val="000000"/>
          <w:szCs w:val="22"/>
        </w:rPr>
        <w:t>1</w:t>
      </w:r>
      <w:r w:rsidRPr="008B4276">
        <w:rPr>
          <w:rFonts w:cs="Arial"/>
          <w:color w:val="000000"/>
          <w:spacing w:val="1"/>
          <w:szCs w:val="22"/>
        </w:rPr>
        <w:t>.</w:t>
      </w:r>
      <w:r w:rsidRPr="008B4276">
        <w:rPr>
          <w:rFonts w:cs="Arial"/>
          <w:color w:val="000000"/>
          <w:szCs w:val="22"/>
        </w:rPr>
        <w:t>2</w:t>
      </w:r>
      <w:r w:rsidRPr="008B4276">
        <w:rPr>
          <w:rFonts w:cs="Arial"/>
          <w:color w:val="000000"/>
          <w:spacing w:val="1"/>
          <w:szCs w:val="22"/>
        </w:rPr>
        <w:t>.</w:t>
      </w:r>
      <w:r w:rsidRPr="008B4276">
        <w:rPr>
          <w:rFonts w:cs="Arial"/>
          <w:color w:val="000000"/>
          <w:szCs w:val="22"/>
        </w:rPr>
        <w:t>b)</w:t>
      </w:r>
      <w:r w:rsidRPr="008B4276">
        <w:rPr>
          <w:rFonts w:cs="Arial"/>
          <w:color w:val="000000"/>
          <w:spacing w:val="1"/>
          <w:szCs w:val="22"/>
        </w:rPr>
        <w:t xml:space="preserve"> </w:t>
      </w:r>
      <w:r w:rsidRPr="008B4276">
        <w:rPr>
          <w:rFonts w:cs="Arial"/>
          <w:color w:val="000000"/>
          <w:szCs w:val="22"/>
        </w:rPr>
        <w:t>de</w:t>
      </w:r>
      <w:r w:rsidRPr="008B4276">
        <w:rPr>
          <w:rFonts w:cs="Arial"/>
          <w:color w:val="000000"/>
          <w:spacing w:val="2"/>
          <w:szCs w:val="22"/>
        </w:rPr>
        <w:t xml:space="preserve"> </w:t>
      </w:r>
      <w:r w:rsidRPr="008B4276">
        <w:rPr>
          <w:rFonts w:cs="Arial"/>
          <w:color w:val="000000"/>
          <w:szCs w:val="22"/>
        </w:rPr>
        <w:t>es</w:t>
      </w:r>
      <w:r w:rsidRPr="008B4276">
        <w:rPr>
          <w:rFonts w:cs="Arial"/>
          <w:color w:val="000000"/>
          <w:spacing w:val="1"/>
          <w:szCs w:val="22"/>
        </w:rPr>
        <w:t>t</w:t>
      </w:r>
      <w:r w:rsidRPr="008B4276">
        <w:rPr>
          <w:rFonts w:cs="Arial"/>
          <w:color w:val="000000"/>
          <w:szCs w:val="22"/>
        </w:rPr>
        <w:t>a convoca</w:t>
      </w:r>
      <w:r w:rsidRPr="008B4276">
        <w:rPr>
          <w:rFonts w:cs="Arial"/>
          <w:color w:val="000000"/>
          <w:spacing w:val="1"/>
          <w:szCs w:val="22"/>
        </w:rPr>
        <w:t>t</w:t>
      </w:r>
      <w:r w:rsidRPr="008B4276">
        <w:rPr>
          <w:rFonts w:cs="Arial"/>
          <w:color w:val="000000"/>
          <w:szCs w:val="22"/>
        </w:rPr>
        <w:t>or</w:t>
      </w:r>
      <w:r w:rsidRPr="008B4276">
        <w:rPr>
          <w:rFonts w:cs="Arial"/>
          <w:color w:val="000000"/>
          <w:spacing w:val="-1"/>
          <w:szCs w:val="22"/>
        </w:rPr>
        <w:t>i</w:t>
      </w:r>
      <w:r w:rsidRPr="008B4276">
        <w:rPr>
          <w:rFonts w:cs="Arial"/>
          <w:color w:val="000000"/>
          <w:szCs w:val="22"/>
        </w:rPr>
        <w:t xml:space="preserve">a, </w:t>
      </w:r>
      <w:r w:rsidRPr="008B4276">
        <w:rPr>
          <w:rFonts w:cs="Arial"/>
          <w:color w:val="000000"/>
          <w:spacing w:val="-1"/>
          <w:szCs w:val="22"/>
        </w:rPr>
        <w:t>l</w:t>
      </w:r>
      <w:r w:rsidRPr="008B4276">
        <w:rPr>
          <w:rFonts w:cs="Arial"/>
          <w:color w:val="000000"/>
          <w:szCs w:val="22"/>
        </w:rPr>
        <w:t>as</w:t>
      </w:r>
      <w:r w:rsidRPr="008B4276">
        <w:rPr>
          <w:rFonts w:cs="Arial"/>
          <w:color w:val="000000"/>
          <w:spacing w:val="3"/>
          <w:szCs w:val="22"/>
        </w:rPr>
        <w:t xml:space="preserve"> </w:t>
      </w:r>
      <w:r w:rsidRPr="008B4276">
        <w:rPr>
          <w:rFonts w:cs="Arial"/>
          <w:color w:val="000000"/>
          <w:szCs w:val="22"/>
        </w:rPr>
        <w:t>adap</w:t>
      </w:r>
      <w:r w:rsidRPr="008B4276">
        <w:rPr>
          <w:rFonts w:cs="Arial"/>
          <w:color w:val="000000"/>
          <w:spacing w:val="1"/>
          <w:szCs w:val="22"/>
        </w:rPr>
        <w:t>t</w:t>
      </w:r>
      <w:r w:rsidRPr="008B4276">
        <w:rPr>
          <w:rFonts w:cs="Arial"/>
          <w:color w:val="000000"/>
          <w:szCs w:val="22"/>
        </w:rPr>
        <w:t>ac</w:t>
      </w:r>
      <w:r w:rsidRPr="008B4276">
        <w:rPr>
          <w:rFonts w:cs="Arial"/>
          <w:color w:val="000000"/>
          <w:spacing w:val="-1"/>
          <w:szCs w:val="22"/>
        </w:rPr>
        <w:t>i</w:t>
      </w:r>
      <w:r w:rsidRPr="008B4276">
        <w:rPr>
          <w:rFonts w:cs="Arial"/>
          <w:color w:val="000000"/>
          <w:szCs w:val="22"/>
        </w:rPr>
        <w:t>o</w:t>
      </w:r>
      <w:r w:rsidRPr="008B4276">
        <w:rPr>
          <w:rFonts w:cs="Arial"/>
          <w:color w:val="000000"/>
          <w:spacing w:val="2"/>
          <w:szCs w:val="22"/>
        </w:rPr>
        <w:t>n</w:t>
      </w:r>
      <w:r w:rsidRPr="008B4276">
        <w:rPr>
          <w:rFonts w:cs="Arial"/>
          <w:color w:val="000000"/>
          <w:szCs w:val="22"/>
        </w:rPr>
        <w:t>es pos</w:t>
      </w:r>
      <w:r w:rsidRPr="008B4276">
        <w:rPr>
          <w:rFonts w:cs="Arial"/>
          <w:color w:val="000000"/>
          <w:spacing w:val="1"/>
          <w:szCs w:val="22"/>
        </w:rPr>
        <w:t>i</w:t>
      </w:r>
      <w:r w:rsidRPr="008B4276">
        <w:rPr>
          <w:rFonts w:cs="Arial"/>
          <w:color w:val="000000"/>
          <w:szCs w:val="22"/>
        </w:rPr>
        <w:t>b</w:t>
      </w:r>
      <w:r w:rsidRPr="008B4276">
        <w:rPr>
          <w:rFonts w:cs="Arial"/>
          <w:color w:val="000000"/>
          <w:spacing w:val="-1"/>
          <w:szCs w:val="22"/>
        </w:rPr>
        <w:t>l</w:t>
      </w:r>
      <w:r w:rsidRPr="008B4276">
        <w:rPr>
          <w:rFonts w:cs="Arial"/>
          <w:color w:val="000000"/>
          <w:szCs w:val="22"/>
        </w:rPr>
        <w:t>es</w:t>
      </w:r>
      <w:r w:rsidRPr="008B4276">
        <w:rPr>
          <w:rFonts w:cs="Arial"/>
          <w:color w:val="000000"/>
          <w:spacing w:val="3"/>
          <w:szCs w:val="22"/>
        </w:rPr>
        <w:t xml:space="preserve"> </w:t>
      </w:r>
      <w:r w:rsidRPr="008B4276">
        <w:rPr>
          <w:rFonts w:cs="Arial"/>
          <w:color w:val="000000"/>
          <w:szCs w:val="22"/>
        </w:rPr>
        <w:t>en</w:t>
      </w:r>
      <w:r w:rsidRPr="008B4276">
        <w:rPr>
          <w:rFonts w:cs="Arial"/>
          <w:color w:val="000000"/>
          <w:spacing w:val="1"/>
          <w:szCs w:val="22"/>
        </w:rPr>
        <w:t xml:space="preserve"> t</w:t>
      </w:r>
      <w:r w:rsidRPr="008B4276">
        <w:rPr>
          <w:rFonts w:cs="Arial"/>
          <w:color w:val="000000"/>
          <w:spacing w:val="-1"/>
          <w:szCs w:val="22"/>
        </w:rPr>
        <w:t>i</w:t>
      </w:r>
      <w:r w:rsidRPr="008B4276">
        <w:rPr>
          <w:rFonts w:cs="Arial"/>
          <w:color w:val="000000"/>
          <w:szCs w:val="22"/>
        </w:rPr>
        <w:t>empo y</w:t>
      </w:r>
      <w:r w:rsidRPr="008B4276">
        <w:rPr>
          <w:rFonts w:cs="Arial"/>
          <w:color w:val="000000"/>
          <w:spacing w:val="3"/>
          <w:szCs w:val="22"/>
        </w:rPr>
        <w:t xml:space="preserve"> </w:t>
      </w:r>
      <w:r w:rsidRPr="008B4276">
        <w:rPr>
          <w:rFonts w:cs="Arial"/>
          <w:color w:val="000000"/>
          <w:spacing w:val="-1"/>
          <w:szCs w:val="22"/>
        </w:rPr>
        <w:t>m</w:t>
      </w:r>
      <w:r w:rsidRPr="008B4276">
        <w:rPr>
          <w:rFonts w:cs="Arial"/>
          <w:color w:val="000000"/>
          <w:szCs w:val="22"/>
        </w:rPr>
        <w:t>ed</w:t>
      </w:r>
      <w:r w:rsidRPr="008B4276">
        <w:rPr>
          <w:rFonts w:cs="Arial"/>
          <w:color w:val="000000"/>
          <w:spacing w:val="1"/>
          <w:szCs w:val="22"/>
        </w:rPr>
        <w:t>i</w:t>
      </w:r>
      <w:r w:rsidRPr="008B4276">
        <w:rPr>
          <w:rFonts w:cs="Arial"/>
          <w:color w:val="000000"/>
          <w:szCs w:val="22"/>
        </w:rPr>
        <w:t>os</w:t>
      </w:r>
      <w:r w:rsidRPr="008B4276">
        <w:rPr>
          <w:rFonts w:cs="Arial"/>
          <w:color w:val="000000"/>
          <w:spacing w:val="1"/>
          <w:szCs w:val="22"/>
        </w:rPr>
        <w:t xml:space="preserve"> </w:t>
      </w:r>
      <w:r w:rsidRPr="008B4276">
        <w:rPr>
          <w:rFonts w:cs="Arial"/>
          <w:color w:val="000000"/>
          <w:szCs w:val="22"/>
        </w:rPr>
        <w:t>para</w:t>
      </w:r>
      <w:r w:rsidRPr="008B4276">
        <w:rPr>
          <w:rFonts w:cs="Arial"/>
          <w:color w:val="000000"/>
          <w:spacing w:val="1"/>
          <w:szCs w:val="22"/>
        </w:rPr>
        <w:t xml:space="preserve"> </w:t>
      </w:r>
      <w:r w:rsidRPr="008B4276">
        <w:rPr>
          <w:rFonts w:cs="Arial"/>
          <w:color w:val="000000"/>
          <w:szCs w:val="22"/>
        </w:rPr>
        <w:t>su</w:t>
      </w:r>
      <w:r w:rsidRPr="008B4276">
        <w:rPr>
          <w:rFonts w:cs="Arial"/>
          <w:color w:val="000000"/>
          <w:spacing w:val="3"/>
          <w:szCs w:val="22"/>
        </w:rPr>
        <w:t xml:space="preserve"> </w:t>
      </w:r>
      <w:r w:rsidRPr="008B4276">
        <w:rPr>
          <w:rFonts w:cs="Arial"/>
          <w:color w:val="000000"/>
          <w:szCs w:val="22"/>
        </w:rPr>
        <w:t>rea</w:t>
      </w:r>
      <w:r w:rsidRPr="008B4276">
        <w:rPr>
          <w:rFonts w:cs="Arial"/>
          <w:color w:val="000000"/>
          <w:spacing w:val="-1"/>
          <w:szCs w:val="22"/>
        </w:rPr>
        <w:t>li</w:t>
      </w:r>
      <w:r w:rsidRPr="008B4276">
        <w:rPr>
          <w:rFonts w:cs="Arial"/>
          <w:color w:val="000000"/>
          <w:szCs w:val="22"/>
        </w:rPr>
        <w:t>za</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ón,</w:t>
      </w:r>
      <w:r w:rsidRPr="008B4276">
        <w:rPr>
          <w:rFonts w:cs="Arial"/>
          <w:color w:val="000000"/>
          <w:spacing w:val="1"/>
          <w:szCs w:val="22"/>
        </w:rPr>
        <w:t xml:space="preserve"> </w:t>
      </w:r>
      <w:r w:rsidRPr="008B4276">
        <w:rPr>
          <w:rFonts w:cs="Arial"/>
          <w:color w:val="000000"/>
          <w:szCs w:val="22"/>
        </w:rPr>
        <w:t>de</w:t>
      </w:r>
      <w:r w:rsidRPr="008B4276">
        <w:rPr>
          <w:rFonts w:cs="Arial"/>
          <w:color w:val="000000"/>
          <w:spacing w:val="3"/>
          <w:szCs w:val="22"/>
        </w:rPr>
        <w:t xml:space="preserve"> </w:t>
      </w:r>
      <w:r w:rsidRPr="008B4276">
        <w:rPr>
          <w:rFonts w:cs="Arial"/>
          <w:color w:val="000000"/>
          <w:szCs w:val="22"/>
        </w:rPr>
        <w:t>acuerdo</w:t>
      </w:r>
      <w:r w:rsidRPr="008B4276">
        <w:rPr>
          <w:rFonts w:cs="Arial"/>
          <w:color w:val="000000"/>
          <w:spacing w:val="1"/>
          <w:szCs w:val="22"/>
        </w:rPr>
        <w:t xml:space="preserve"> </w:t>
      </w:r>
      <w:r w:rsidRPr="008B4276">
        <w:rPr>
          <w:rFonts w:cs="Arial"/>
          <w:color w:val="000000"/>
          <w:szCs w:val="22"/>
        </w:rPr>
        <w:t>con</w:t>
      </w:r>
      <w:r w:rsidRPr="008B4276">
        <w:rPr>
          <w:rFonts w:cs="Arial"/>
          <w:color w:val="000000"/>
          <w:spacing w:val="3"/>
          <w:szCs w:val="22"/>
        </w:rPr>
        <w:t xml:space="preserve"> </w:t>
      </w:r>
      <w:r w:rsidRPr="008B4276">
        <w:rPr>
          <w:rFonts w:cs="Arial"/>
          <w:color w:val="000000"/>
          <w:spacing w:val="-1"/>
          <w:szCs w:val="22"/>
        </w:rPr>
        <w:t>l</w:t>
      </w:r>
      <w:r w:rsidRPr="008B4276">
        <w:rPr>
          <w:rFonts w:cs="Arial"/>
          <w:color w:val="000000"/>
          <w:szCs w:val="22"/>
        </w:rPr>
        <w:t>a ce</w:t>
      </w:r>
      <w:r w:rsidRPr="008B4276">
        <w:rPr>
          <w:rFonts w:cs="Arial"/>
          <w:color w:val="000000"/>
          <w:spacing w:val="-1"/>
          <w:szCs w:val="22"/>
        </w:rPr>
        <w:t>r</w:t>
      </w:r>
      <w:r w:rsidRPr="008B4276">
        <w:rPr>
          <w:rFonts w:cs="Arial"/>
          <w:color w:val="000000"/>
          <w:spacing w:val="1"/>
          <w:szCs w:val="22"/>
        </w:rPr>
        <w:t>t</w:t>
      </w:r>
      <w:r w:rsidRPr="008B4276">
        <w:rPr>
          <w:rFonts w:cs="Arial"/>
          <w:color w:val="000000"/>
          <w:spacing w:val="-1"/>
          <w:szCs w:val="22"/>
        </w:rPr>
        <w:t>i</w:t>
      </w:r>
      <w:r w:rsidRPr="008B4276">
        <w:rPr>
          <w:rFonts w:cs="Arial"/>
          <w:color w:val="000000"/>
          <w:spacing w:val="1"/>
          <w:szCs w:val="22"/>
        </w:rPr>
        <w:t>f</w:t>
      </w:r>
      <w:r w:rsidRPr="008B4276">
        <w:rPr>
          <w:rFonts w:cs="Arial"/>
          <w:color w:val="000000"/>
          <w:spacing w:val="-1"/>
          <w:szCs w:val="22"/>
        </w:rPr>
        <w:t>i</w:t>
      </w:r>
      <w:r w:rsidRPr="008B4276">
        <w:rPr>
          <w:rFonts w:cs="Arial"/>
          <w:color w:val="000000"/>
          <w:szCs w:val="22"/>
        </w:rPr>
        <w:t>ca</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ón</w:t>
      </w:r>
      <w:r w:rsidRPr="008B4276">
        <w:rPr>
          <w:rFonts w:cs="Arial"/>
          <w:color w:val="000000"/>
          <w:spacing w:val="2"/>
          <w:szCs w:val="22"/>
        </w:rPr>
        <w:t xml:space="preserve"> e</w:t>
      </w:r>
      <w:r w:rsidRPr="008B4276">
        <w:rPr>
          <w:rFonts w:cs="Arial"/>
          <w:color w:val="000000"/>
          <w:spacing w:val="-2"/>
          <w:szCs w:val="22"/>
        </w:rPr>
        <w:t>x</w:t>
      </w:r>
      <w:r w:rsidRPr="008B4276">
        <w:rPr>
          <w:rFonts w:cs="Arial"/>
          <w:color w:val="000000"/>
          <w:szCs w:val="22"/>
        </w:rPr>
        <w:t>pe</w:t>
      </w:r>
      <w:r w:rsidRPr="008B4276">
        <w:rPr>
          <w:rFonts w:cs="Arial"/>
          <w:color w:val="000000"/>
          <w:spacing w:val="2"/>
          <w:szCs w:val="22"/>
        </w:rPr>
        <w:t>d</w:t>
      </w:r>
      <w:r w:rsidRPr="008B4276">
        <w:rPr>
          <w:rFonts w:cs="Arial"/>
          <w:color w:val="000000"/>
          <w:spacing w:val="-1"/>
          <w:szCs w:val="22"/>
        </w:rPr>
        <w:t>i</w:t>
      </w:r>
      <w:r w:rsidRPr="008B4276">
        <w:rPr>
          <w:rFonts w:cs="Arial"/>
          <w:color w:val="000000"/>
          <w:szCs w:val="22"/>
        </w:rPr>
        <w:t>da</w:t>
      </w:r>
      <w:r w:rsidRPr="008B4276">
        <w:rPr>
          <w:rFonts w:cs="Arial"/>
          <w:color w:val="000000"/>
          <w:spacing w:val="3"/>
          <w:szCs w:val="22"/>
        </w:rPr>
        <w:t xml:space="preserve"> </w:t>
      </w:r>
      <w:r w:rsidRPr="008B4276">
        <w:rPr>
          <w:rFonts w:cs="Arial"/>
          <w:color w:val="000000"/>
          <w:szCs w:val="22"/>
        </w:rPr>
        <w:t>por</w:t>
      </w:r>
      <w:r w:rsidRPr="008B4276">
        <w:rPr>
          <w:rFonts w:cs="Arial"/>
          <w:color w:val="000000"/>
          <w:spacing w:val="4"/>
          <w:szCs w:val="22"/>
        </w:rPr>
        <w:t xml:space="preserve"> </w:t>
      </w:r>
      <w:r w:rsidRPr="008B4276">
        <w:rPr>
          <w:rFonts w:cs="Arial"/>
          <w:color w:val="000000"/>
          <w:spacing w:val="-1"/>
          <w:szCs w:val="22"/>
        </w:rPr>
        <w:t>l</w:t>
      </w:r>
      <w:r w:rsidRPr="008B4276">
        <w:rPr>
          <w:rFonts w:cs="Arial"/>
          <w:color w:val="000000"/>
          <w:szCs w:val="22"/>
        </w:rPr>
        <w:t>os</w:t>
      </w:r>
      <w:r w:rsidRPr="008B4276">
        <w:rPr>
          <w:rFonts w:cs="Arial"/>
          <w:color w:val="000000"/>
          <w:spacing w:val="3"/>
          <w:szCs w:val="22"/>
        </w:rPr>
        <w:t xml:space="preserve"> </w:t>
      </w:r>
      <w:r w:rsidRPr="008B4276">
        <w:rPr>
          <w:rFonts w:cs="Arial"/>
          <w:color w:val="000000"/>
          <w:szCs w:val="22"/>
        </w:rPr>
        <w:t>órganos</w:t>
      </w:r>
      <w:r w:rsidRPr="008B4276">
        <w:rPr>
          <w:rFonts w:cs="Arial"/>
          <w:color w:val="000000"/>
          <w:spacing w:val="3"/>
          <w:szCs w:val="22"/>
        </w:rPr>
        <w:t xml:space="preserve"> </w:t>
      </w:r>
      <w:r w:rsidRPr="008B4276">
        <w:rPr>
          <w:rFonts w:cs="Arial"/>
          <w:color w:val="000000"/>
          <w:szCs w:val="22"/>
        </w:rPr>
        <w:t>compe</w:t>
      </w:r>
      <w:r w:rsidRPr="008B4276">
        <w:rPr>
          <w:rFonts w:cs="Arial"/>
          <w:color w:val="000000"/>
          <w:spacing w:val="1"/>
          <w:szCs w:val="22"/>
        </w:rPr>
        <w:t>t</w:t>
      </w:r>
      <w:r w:rsidRPr="008B4276">
        <w:rPr>
          <w:rFonts w:cs="Arial"/>
          <w:color w:val="000000"/>
          <w:szCs w:val="22"/>
        </w:rPr>
        <w:t>en</w:t>
      </w:r>
      <w:r w:rsidRPr="008B4276">
        <w:rPr>
          <w:rFonts w:cs="Arial"/>
          <w:color w:val="000000"/>
          <w:spacing w:val="1"/>
          <w:szCs w:val="22"/>
        </w:rPr>
        <w:t>t</w:t>
      </w:r>
      <w:r w:rsidRPr="008B4276">
        <w:rPr>
          <w:rFonts w:cs="Arial"/>
          <w:color w:val="000000"/>
          <w:szCs w:val="22"/>
        </w:rPr>
        <w:t>es en</w:t>
      </w:r>
      <w:r w:rsidRPr="008B4276">
        <w:rPr>
          <w:rFonts w:cs="Arial"/>
          <w:color w:val="000000"/>
          <w:spacing w:val="3"/>
          <w:szCs w:val="22"/>
        </w:rPr>
        <w:t xml:space="preserve"> </w:t>
      </w:r>
      <w:r w:rsidRPr="008B4276">
        <w:rPr>
          <w:rFonts w:cs="Arial"/>
          <w:color w:val="000000"/>
          <w:szCs w:val="22"/>
        </w:rPr>
        <w:t>ma</w:t>
      </w:r>
      <w:r w:rsidRPr="008B4276">
        <w:rPr>
          <w:rFonts w:cs="Arial"/>
          <w:color w:val="000000"/>
          <w:spacing w:val="1"/>
          <w:szCs w:val="22"/>
        </w:rPr>
        <w:t>t</w:t>
      </w:r>
      <w:r w:rsidRPr="008B4276">
        <w:rPr>
          <w:rFonts w:cs="Arial"/>
          <w:color w:val="000000"/>
          <w:szCs w:val="22"/>
        </w:rPr>
        <w:t>er</w:t>
      </w:r>
      <w:r w:rsidRPr="008B4276">
        <w:rPr>
          <w:rFonts w:cs="Arial"/>
          <w:color w:val="000000"/>
          <w:spacing w:val="-1"/>
          <w:szCs w:val="22"/>
        </w:rPr>
        <w:t>i</w:t>
      </w:r>
      <w:r w:rsidRPr="008B4276">
        <w:rPr>
          <w:rFonts w:cs="Arial"/>
          <w:color w:val="000000"/>
          <w:szCs w:val="22"/>
        </w:rPr>
        <w:t>a</w:t>
      </w:r>
      <w:r w:rsidRPr="008B4276">
        <w:rPr>
          <w:rFonts w:cs="Arial"/>
          <w:color w:val="000000"/>
          <w:spacing w:val="3"/>
          <w:szCs w:val="22"/>
        </w:rPr>
        <w:t xml:space="preserve"> </w:t>
      </w:r>
      <w:r w:rsidRPr="008B4276">
        <w:rPr>
          <w:rFonts w:cs="Arial"/>
          <w:color w:val="000000"/>
          <w:szCs w:val="22"/>
        </w:rPr>
        <w:t>de</w:t>
      </w:r>
      <w:r w:rsidRPr="008B4276">
        <w:rPr>
          <w:rFonts w:cs="Arial"/>
          <w:color w:val="000000"/>
          <w:spacing w:val="3"/>
          <w:szCs w:val="22"/>
        </w:rPr>
        <w:t xml:space="preserve"> </w:t>
      </w:r>
      <w:r w:rsidRPr="008B4276">
        <w:rPr>
          <w:rFonts w:cs="Arial"/>
          <w:color w:val="000000"/>
          <w:szCs w:val="22"/>
        </w:rPr>
        <w:t>d</w:t>
      </w:r>
      <w:r w:rsidRPr="008B4276">
        <w:rPr>
          <w:rFonts w:cs="Arial"/>
          <w:color w:val="000000"/>
          <w:spacing w:val="-1"/>
          <w:szCs w:val="22"/>
        </w:rPr>
        <w:t>i</w:t>
      </w:r>
      <w:r w:rsidRPr="008B4276">
        <w:rPr>
          <w:rFonts w:cs="Arial"/>
          <w:color w:val="000000"/>
          <w:szCs w:val="22"/>
        </w:rPr>
        <w:t>vers</w:t>
      </w:r>
      <w:r w:rsidRPr="008B4276">
        <w:rPr>
          <w:rFonts w:cs="Arial"/>
          <w:color w:val="000000"/>
          <w:spacing w:val="-1"/>
          <w:szCs w:val="22"/>
        </w:rPr>
        <w:t>i</w:t>
      </w:r>
      <w:r w:rsidRPr="008B4276">
        <w:rPr>
          <w:rFonts w:cs="Arial"/>
          <w:color w:val="000000"/>
          <w:szCs w:val="22"/>
        </w:rPr>
        <w:t>dad</w:t>
      </w:r>
      <w:r w:rsidRPr="008B4276">
        <w:rPr>
          <w:rFonts w:cs="Arial"/>
          <w:color w:val="000000"/>
          <w:spacing w:val="5"/>
          <w:szCs w:val="22"/>
        </w:rPr>
        <w:t xml:space="preserve"> </w:t>
      </w:r>
      <w:r w:rsidRPr="008B4276">
        <w:rPr>
          <w:rFonts w:cs="Arial"/>
          <w:color w:val="000000"/>
          <w:spacing w:val="-1"/>
          <w:szCs w:val="22"/>
        </w:rPr>
        <w:t>f</w:t>
      </w:r>
      <w:r w:rsidRPr="008B4276">
        <w:rPr>
          <w:rFonts w:cs="Arial"/>
          <w:color w:val="000000"/>
          <w:szCs w:val="22"/>
        </w:rPr>
        <w:t>unc</w:t>
      </w:r>
      <w:r w:rsidRPr="008B4276">
        <w:rPr>
          <w:rFonts w:cs="Arial"/>
          <w:color w:val="000000"/>
          <w:spacing w:val="1"/>
          <w:szCs w:val="22"/>
        </w:rPr>
        <w:t>i</w:t>
      </w:r>
      <w:r w:rsidRPr="008B4276">
        <w:rPr>
          <w:rFonts w:cs="Arial"/>
          <w:color w:val="000000"/>
          <w:szCs w:val="22"/>
        </w:rPr>
        <w:t>onal</w:t>
      </w:r>
      <w:r w:rsidRPr="008B4276">
        <w:rPr>
          <w:rFonts w:cs="Arial"/>
          <w:color w:val="000000"/>
          <w:spacing w:val="2"/>
          <w:szCs w:val="22"/>
        </w:rPr>
        <w:t xml:space="preserve"> </w:t>
      </w:r>
      <w:r w:rsidRPr="008B4276">
        <w:rPr>
          <w:rFonts w:cs="Arial"/>
          <w:color w:val="000000"/>
          <w:szCs w:val="22"/>
        </w:rPr>
        <w:t>de</w:t>
      </w:r>
      <w:r w:rsidRPr="008B4276">
        <w:rPr>
          <w:rFonts w:cs="Arial"/>
          <w:color w:val="000000"/>
          <w:spacing w:val="3"/>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3"/>
          <w:szCs w:val="22"/>
        </w:rPr>
        <w:t xml:space="preserve"> </w:t>
      </w:r>
      <w:r w:rsidRPr="008B4276">
        <w:rPr>
          <w:rFonts w:cs="Arial"/>
          <w:color w:val="000000"/>
          <w:spacing w:val="1"/>
          <w:szCs w:val="22"/>
        </w:rPr>
        <w:t>G</w:t>
      </w:r>
      <w:r w:rsidRPr="008B4276">
        <w:rPr>
          <w:rFonts w:cs="Arial"/>
          <w:color w:val="000000"/>
          <w:szCs w:val="22"/>
        </w:rPr>
        <w:t>enera</w:t>
      </w:r>
      <w:r w:rsidRPr="008B4276">
        <w:rPr>
          <w:rFonts w:cs="Arial"/>
          <w:color w:val="000000"/>
          <w:spacing w:val="1"/>
          <w:szCs w:val="22"/>
        </w:rPr>
        <w:t>l</w:t>
      </w:r>
      <w:r w:rsidRPr="008B4276">
        <w:rPr>
          <w:rFonts w:cs="Arial"/>
          <w:color w:val="000000"/>
          <w:spacing w:val="-1"/>
          <w:szCs w:val="22"/>
        </w:rPr>
        <w:t>i</w:t>
      </w:r>
      <w:r w:rsidRPr="008B4276">
        <w:rPr>
          <w:rFonts w:cs="Arial"/>
          <w:color w:val="000000"/>
          <w:spacing w:val="1"/>
          <w:szCs w:val="22"/>
        </w:rPr>
        <w:t>t</w:t>
      </w:r>
      <w:r w:rsidRPr="008B4276">
        <w:rPr>
          <w:rFonts w:cs="Arial"/>
          <w:color w:val="000000"/>
          <w:szCs w:val="22"/>
        </w:rPr>
        <w:t>a</w:t>
      </w:r>
      <w:r w:rsidRPr="008B4276">
        <w:rPr>
          <w:rFonts w:cs="Arial"/>
          <w:color w:val="000000"/>
          <w:spacing w:val="-1"/>
          <w:szCs w:val="22"/>
        </w:rPr>
        <w:t>t</w:t>
      </w:r>
      <w:r w:rsidRPr="008B4276">
        <w:rPr>
          <w:rFonts w:cs="Arial"/>
          <w:color w:val="000000"/>
          <w:szCs w:val="22"/>
        </w:rPr>
        <w:t xml:space="preserve">, del </w:t>
      </w:r>
      <w:r w:rsidRPr="008B4276">
        <w:rPr>
          <w:rFonts w:cs="Arial"/>
          <w:color w:val="000000"/>
          <w:spacing w:val="-1"/>
          <w:szCs w:val="22"/>
        </w:rPr>
        <w:t>E</w:t>
      </w:r>
      <w:r w:rsidRPr="008B4276">
        <w:rPr>
          <w:rFonts w:cs="Arial"/>
          <w:color w:val="000000"/>
          <w:szCs w:val="22"/>
        </w:rPr>
        <w:t>s</w:t>
      </w:r>
      <w:r w:rsidRPr="008B4276">
        <w:rPr>
          <w:rFonts w:cs="Arial"/>
          <w:color w:val="000000"/>
          <w:spacing w:val="1"/>
          <w:szCs w:val="22"/>
        </w:rPr>
        <w:t>t</w:t>
      </w:r>
      <w:r w:rsidRPr="008B4276">
        <w:rPr>
          <w:rFonts w:cs="Arial"/>
          <w:color w:val="000000"/>
          <w:szCs w:val="22"/>
        </w:rPr>
        <w:t>ado</w:t>
      </w:r>
      <w:r w:rsidRPr="008B4276">
        <w:rPr>
          <w:rFonts w:cs="Arial"/>
          <w:color w:val="000000"/>
          <w:spacing w:val="-3"/>
          <w:szCs w:val="22"/>
        </w:rPr>
        <w:t xml:space="preserve"> </w:t>
      </w:r>
      <w:r w:rsidRPr="008B4276">
        <w:rPr>
          <w:rFonts w:cs="Arial"/>
          <w:color w:val="000000"/>
          <w:szCs w:val="22"/>
        </w:rPr>
        <w:t>o de o</w:t>
      </w:r>
      <w:r w:rsidRPr="008B4276">
        <w:rPr>
          <w:rFonts w:cs="Arial"/>
          <w:color w:val="000000"/>
          <w:spacing w:val="-1"/>
          <w:szCs w:val="22"/>
        </w:rPr>
        <w:t>t</w:t>
      </w:r>
      <w:r w:rsidRPr="008B4276">
        <w:rPr>
          <w:rFonts w:cs="Arial"/>
          <w:color w:val="000000"/>
          <w:szCs w:val="22"/>
        </w:rPr>
        <w:t>ras comun</w:t>
      </w:r>
      <w:r w:rsidRPr="008B4276">
        <w:rPr>
          <w:rFonts w:cs="Arial"/>
          <w:color w:val="000000"/>
          <w:spacing w:val="-1"/>
          <w:szCs w:val="22"/>
        </w:rPr>
        <w:t>i</w:t>
      </w:r>
      <w:r w:rsidRPr="008B4276">
        <w:rPr>
          <w:rFonts w:cs="Arial"/>
          <w:color w:val="000000"/>
          <w:szCs w:val="22"/>
        </w:rPr>
        <w:t>d</w:t>
      </w:r>
      <w:r w:rsidRPr="008B4276">
        <w:rPr>
          <w:rFonts w:cs="Arial"/>
          <w:color w:val="000000"/>
          <w:spacing w:val="2"/>
          <w:szCs w:val="22"/>
        </w:rPr>
        <w:t>a</w:t>
      </w:r>
      <w:r w:rsidRPr="008B4276">
        <w:rPr>
          <w:rFonts w:cs="Arial"/>
          <w:color w:val="000000"/>
          <w:szCs w:val="22"/>
        </w:rPr>
        <w:t>des</w:t>
      </w:r>
      <w:r w:rsidRPr="008B4276">
        <w:rPr>
          <w:rFonts w:cs="Arial"/>
          <w:color w:val="000000"/>
          <w:spacing w:val="1"/>
          <w:szCs w:val="22"/>
        </w:rPr>
        <w:t xml:space="preserve"> </w:t>
      </w:r>
      <w:r w:rsidRPr="008B4276">
        <w:rPr>
          <w:rFonts w:cs="Arial"/>
          <w:color w:val="000000"/>
          <w:szCs w:val="22"/>
        </w:rPr>
        <w:t>au</w:t>
      </w:r>
      <w:r w:rsidRPr="008B4276">
        <w:rPr>
          <w:rFonts w:cs="Arial"/>
          <w:color w:val="000000"/>
          <w:spacing w:val="1"/>
          <w:szCs w:val="22"/>
        </w:rPr>
        <w:t>t</w:t>
      </w:r>
      <w:r w:rsidRPr="008B4276">
        <w:rPr>
          <w:rFonts w:cs="Arial"/>
          <w:color w:val="000000"/>
          <w:szCs w:val="22"/>
        </w:rPr>
        <w:t>ónomas.</w:t>
      </w:r>
      <w:r w:rsidR="003842BD">
        <w:rPr>
          <w:rFonts w:cs="Arial"/>
          <w:color w:val="000000"/>
          <w:szCs w:val="22"/>
        </w:rPr>
        <w:t xml:space="preserve"> </w:t>
      </w:r>
    </w:p>
    <w:p w:rsidR="008B4276" w:rsidRPr="008B4276" w:rsidRDefault="008B4276" w:rsidP="003842BD">
      <w:pPr>
        <w:spacing w:line="288" w:lineRule="auto"/>
        <w:ind w:firstLine="0"/>
        <w:rPr>
          <w:rFonts w:cs="Arial"/>
          <w:color w:val="000000"/>
          <w:szCs w:val="22"/>
        </w:rPr>
      </w:pPr>
      <w:r w:rsidRPr="008B4276">
        <w:rPr>
          <w:rFonts w:cs="Arial"/>
          <w:color w:val="000000"/>
          <w:szCs w:val="22"/>
        </w:rPr>
        <w:t>3</w:t>
      </w:r>
      <w:r w:rsidRPr="008B4276">
        <w:rPr>
          <w:rFonts w:cs="Arial"/>
          <w:color w:val="000000"/>
          <w:spacing w:val="1"/>
          <w:szCs w:val="22"/>
        </w:rPr>
        <w:t>.</w:t>
      </w:r>
      <w:r w:rsidRPr="008B4276">
        <w:rPr>
          <w:rFonts w:cs="Arial"/>
          <w:color w:val="000000"/>
          <w:spacing w:val="-2"/>
          <w:szCs w:val="22"/>
        </w:rPr>
        <w:t>1</w:t>
      </w:r>
      <w:r w:rsidRPr="008B4276">
        <w:rPr>
          <w:rFonts w:cs="Arial"/>
          <w:color w:val="000000"/>
          <w:spacing w:val="1"/>
          <w:szCs w:val="22"/>
        </w:rPr>
        <w:t>.</w:t>
      </w:r>
      <w:r w:rsidRPr="008B4276">
        <w:rPr>
          <w:rFonts w:cs="Arial"/>
          <w:color w:val="000000"/>
          <w:szCs w:val="22"/>
        </w:rPr>
        <w:t>2</w:t>
      </w:r>
      <w:r w:rsidRPr="008B4276">
        <w:rPr>
          <w:rFonts w:cs="Arial"/>
          <w:color w:val="000000"/>
          <w:spacing w:val="1"/>
          <w:szCs w:val="22"/>
        </w:rPr>
        <w:t>.</w:t>
      </w:r>
      <w:r w:rsidRPr="008B4276">
        <w:rPr>
          <w:rFonts w:cs="Arial"/>
          <w:color w:val="000000"/>
          <w:szCs w:val="22"/>
        </w:rPr>
        <w:t>b)</w:t>
      </w:r>
      <w:r w:rsidRPr="008B4276">
        <w:rPr>
          <w:rFonts w:cs="Arial"/>
          <w:color w:val="000000"/>
          <w:spacing w:val="27"/>
          <w:szCs w:val="22"/>
        </w:rPr>
        <w:t xml:space="preserve"> </w:t>
      </w:r>
      <w:r w:rsidRPr="008B4276">
        <w:rPr>
          <w:rFonts w:cs="Arial"/>
          <w:color w:val="000000"/>
          <w:szCs w:val="22"/>
        </w:rPr>
        <w:t>Los</w:t>
      </w:r>
      <w:r w:rsidRPr="008B4276">
        <w:rPr>
          <w:rFonts w:cs="Arial"/>
          <w:color w:val="000000"/>
          <w:spacing w:val="28"/>
          <w:szCs w:val="22"/>
        </w:rPr>
        <w:t xml:space="preserve"> </w:t>
      </w:r>
      <w:r w:rsidRPr="008B4276">
        <w:rPr>
          <w:rFonts w:cs="Arial"/>
          <w:color w:val="000000"/>
          <w:szCs w:val="22"/>
        </w:rPr>
        <w:t>que,</w:t>
      </w:r>
      <w:r w:rsidRPr="008B4276">
        <w:rPr>
          <w:rFonts w:cs="Arial"/>
          <w:color w:val="000000"/>
          <w:spacing w:val="31"/>
          <w:szCs w:val="22"/>
        </w:rPr>
        <w:t xml:space="preserve"> </w:t>
      </w:r>
      <w:r w:rsidRPr="008B4276">
        <w:rPr>
          <w:rFonts w:cs="Arial"/>
          <w:color w:val="000000"/>
          <w:szCs w:val="22"/>
        </w:rPr>
        <w:t>por</w:t>
      </w:r>
      <w:r w:rsidRPr="008B4276">
        <w:rPr>
          <w:rFonts w:cs="Arial"/>
          <w:color w:val="000000"/>
          <w:spacing w:val="29"/>
          <w:szCs w:val="22"/>
        </w:rPr>
        <w:t xml:space="preserve"> </w:t>
      </w:r>
      <w:r w:rsidRPr="003842BD">
        <w:rPr>
          <w:rFonts w:cs="Arial"/>
          <w:color w:val="000000"/>
          <w:szCs w:val="22"/>
        </w:rPr>
        <w:t>reunir</w:t>
      </w:r>
      <w:r w:rsidRPr="008B4276">
        <w:rPr>
          <w:rFonts w:cs="Arial"/>
          <w:color w:val="000000"/>
          <w:spacing w:val="29"/>
          <w:szCs w:val="22"/>
        </w:rPr>
        <w:t xml:space="preserve"> </w:t>
      </w:r>
      <w:r w:rsidRPr="008B4276">
        <w:rPr>
          <w:rFonts w:cs="Arial"/>
          <w:color w:val="000000"/>
          <w:spacing w:val="-1"/>
          <w:szCs w:val="22"/>
        </w:rPr>
        <w:t>l</w:t>
      </w:r>
      <w:r w:rsidRPr="008B4276">
        <w:rPr>
          <w:rFonts w:cs="Arial"/>
          <w:color w:val="000000"/>
          <w:szCs w:val="22"/>
        </w:rPr>
        <w:t>as</w:t>
      </w:r>
      <w:r w:rsidRPr="008B4276">
        <w:rPr>
          <w:rFonts w:cs="Arial"/>
          <w:color w:val="000000"/>
          <w:spacing w:val="30"/>
          <w:szCs w:val="22"/>
        </w:rPr>
        <w:t xml:space="preserve"> </w:t>
      </w:r>
      <w:r w:rsidRPr="008B4276">
        <w:rPr>
          <w:rFonts w:cs="Arial"/>
          <w:color w:val="000000"/>
          <w:szCs w:val="22"/>
        </w:rPr>
        <w:t>cond</w:t>
      </w:r>
      <w:r w:rsidRPr="008B4276">
        <w:rPr>
          <w:rFonts w:cs="Arial"/>
          <w:color w:val="000000"/>
          <w:spacing w:val="-1"/>
          <w:szCs w:val="22"/>
        </w:rPr>
        <w:t>i</w:t>
      </w:r>
      <w:r w:rsidRPr="008B4276">
        <w:rPr>
          <w:rFonts w:cs="Arial"/>
          <w:color w:val="000000"/>
          <w:szCs w:val="22"/>
        </w:rPr>
        <w:t>c</w:t>
      </w:r>
      <w:r w:rsidRPr="008B4276">
        <w:rPr>
          <w:rFonts w:cs="Arial"/>
          <w:color w:val="000000"/>
          <w:spacing w:val="1"/>
          <w:szCs w:val="22"/>
        </w:rPr>
        <w:t>i</w:t>
      </w:r>
      <w:r w:rsidRPr="008B4276">
        <w:rPr>
          <w:rFonts w:cs="Arial"/>
          <w:color w:val="000000"/>
          <w:szCs w:val="22"/>
        </w:rPr>
        <w:t>ones</w:t>
      </w:r>
      <w:r w:rsidRPr="008B4276">
        <w:rPr>
          <w:rFonts w:cs="Arial"/>
          <w:color w:val="000000"/>
          <w:spacing w:val="31"/>
          <w:szCs w:val="22"/>
        </w:rPr>
        <w:t xml:space="preserve"> </w:t>
      </w:r>
      <w:r w:rsidRPr="008B4276">
        <w:rPr>
          <w:rFonts w:cs="Arial"/>
          <w:color w:val="000000"/>
          <w:szCs w:val="22"/>
        </w:rPr>
        <w:t>e</w:t>
      </w:r>
      <w:r w:rsidRPr="008B4276">
        <w:rPr>
          <w:rFonts w:cs="Arial"/>
          <w:color w:val="000000"/>
          <w:spacing w:val="-2"/>
          <w:szCs w:val="22"/>
        </w:rPr>
        <w:t>s</w:t>
      </w:r>
      <w:r w:rsidRPr="008B4276">
        <w:rPr>
          <w:rFonts w:cs="Arial"/>
          <w:color w:val="000000"/>
          <w:spacing w:val="1"/>
          <w:szCs w:val="22"/>
        </w:rPr>
        <w:t>t</w:t>
      </w:r>
      <w:r w:rsidRPr="008B4276">
        <w:rPr>
          <w:rFonts w:cs="Arial"/>
          <w:color w:val="000000"/>
          <w:szCs w:val="22"/>
        </w:rPr>
        <w:t>a</w:t>
      </w:r>
      <w:r w:rsidRPr="008B4276">
        <w:rPr>
          <w:rFonts w:cs="Arial"/>
          <w:color w:val="000000"/>
          <w:spacing w:val="2"/>
          <w:szCs w:val="22"/>
        </w:rPr>
        <w:t>b</w:t>
      </w:r>
      <w:r w:rsidRPr="008B4276">
        <w:rPr>
          <w:rFonts w:cs="Arial"/>
          <w:color w:val="000000"/>
          <w:spacing w:val="-1"/>
          <w:szCs w:val="22"/>
        </w:rPr>
        <w:t>l</w:t>
      </w:r>
      <w:r w:rsidRPr="008B4276">
        <w:rPr>
          <w:rFonts w:cs="Arial"/>
          <w:color w:val="000000"/>
          <w:szCs w:val="22"/>
        </w:rPr>
        <w:t>ec</w:t>
      </w:r>
      <w:r w:rsidRPr="008B4276">
        <w:rPr>
          <w:rFonts w:cs="Arial"/>
          <w:color w:val="000000"/>
          <w:spacing w:val="-1"/>
          <w:szCs w:val="22"/>
        </w:rPr>
        <w:t>i</w:t>
      </w:r>
      <w:r w:rsidRPr="008B4276">
        <w:rPr>
          <w:rFonts w:cs="Arial"/>
          <w:color w:val="000000"/>
          <w:szCs w:val="22"/>
        </w:rPr>
        <w:t>das,</w:t>
      </w:r>
      <w:r w:rsidRPr="008B4276">
        <w:rPr>
          <w:rFonts w:cs="Arial"/>
          <w:color w:val="000000"/>
          <w:spacing w:val="29"/>
          <w:szCs w:val="22"/>
        </w:rPr>
        <w:t xml:space="preserve"> </w:t>
      </w:r>
      <w:r w:rsidRPr="008B4276">
        <w:rPr>
          <w:rFonts w:cs="Arial"/>
          <w:color w:val="000000"/>
          <w:szCs w:val="22"/>
        </w:rPr>
        <w:t>desean</w:t>
      </w:r>
      <w:r w:rsidRPr="008B4276">
        <w:rPr>
          <w:rFonts w:cs="Arial"/>
          <w:color w:val="000000"/>
          <w:spacing w:val="30"/>
          <w:szCs w:val="22"/>
        </w:rPr>
        <w:t xml:space="preserve"> </w:t>
      </w:r>
      <w:r w:rsidRPr="008B4276">
        <w:rPr>
          <w:rFonts w:cs="Arial"/>
          <w:color w:val="000000"/>
          <w:szCs w:val="22"/>
        </w:rPr>
        <w:t>acogerse</w:t>
      </w:r>
      <w:r w:rsidRPr="008B4276">
        <w:rPr>
          <w:rFonts w:cs="Arial"/>
          <w:color w:val="000000"/>
          <w:spacing w:val="28"/>
          <w:szCs w:val="22"/>
        </w:rPr>
        <w:t xml:space="preserve"> </w:t>
      </w:r>
      <w:r w:rsidRPr="008B4276">
        <w:rPr>
          <w:rFonts w:cs="Arial"/>
          <w:color w:val="000000"/>
          <w:szCs w:val="22"/>
        </w:rPr>
        <w:t>a</w:t>
      </w:r>
      <w:r w:rsidRPr="008B4276">
        <w:rPr>
          <w:rFonts w:cs="Arial"/>
          <w:color w:val="000000"/>
          <w:spacing w:val="28"/>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30"/>
          <w:szCs w:val="22"/>
        </w:rPr>
        <w:t xml:space="preserve"> </w:t>
      </w:r>
      <w:r w:rsidRPr="008B4276">
        <w:rPr>
          <w:rFonts w:cs="Arial"/>
          <w:color w:val="000000"/>
          <w:szCs w:val="22"/>
        </w:rPr>
        <w:t>reserva</w:t>
      </w:r>
      <w:r w:rsidRPr="008B4276">
        <w:rPr>
          <w:rFonts w:cs="Arial"/>
          <w:color w:val="000000"/>
          <w:spacing w:val="28"/>
          <w:szCs w:val="22"/>
        </w:rPr>
        <w:t xml:space="preserve"> </w:t>
      </w:r>
      <w:r w:rsidRPr="008B4276">
        <w:rPr>
          <w:rFonts w:cs="Arial"/>
          <w:color w:val="000000"/>
          <w:szCs w:val="22"/>
        </w:rPr>
        <w:t>de</w:t>
      </w:r>
      <w:r w:rsidRPr="008B4276">
        <w:rPr>
          <w:rFonts w:cs="Arial"/>
          <w:color w:val="000000"/>
          <w:spacing w:val="28"/>
          <w:szCs w:val="22"/>
        </w:rPr>
        <w:t xml:space="preserve"> </w:t>
      </w:r>
      <w:r w:rsidRPr="008B4276">
        <w:rPr>
          <w:rFonts w:cs="Arial"/>
          <w:color w:val="000000"/>
          <w:szCs w:val="22"/>
        </w:rPr>
        <w:t>d</w:t>
      </w:r>
      <w:r w:rsidRPr="008B4276">
        <w:rPr>
          <w:rFonts w:cs="Arial"/>
          <w:color w:val="000000"/>
          <w:spacing w:val="-1"/>
          <w:szCs w:val="22"/>
        </w:rPr>
        <w:t>i</w:t>
      </w:r>
      <w:r w:rsidRPr="008B4276">
        <w:rPr>
          <w:rFonts w:cs="Arial"/>
          <w:color w:val="000000"/>
          <w:spacing w:val="2"/>
          <w:szCs w:val="22"/>
        </w:rPr>
        <w:t>v</w:t>
      </w:r>
      <w:r w:rsidRPr="008B4276">
        <w:rPr>
          <w:rFonts w:cs="Arial"/>
          <w:color w:val="000000"/>
          <w:szCs w:val="22"/>
        </w:rPr>
        <w:t>ers</w:t>
      </w:r>
      <w:r w:rsidRPr="008B4276">
        <w:rPr>
          <w:rFonts w:cs="Arial"/>
          <w:color w:val="000000"/>
          <w:spacing w:val="-1"/>
          <w:szCs w:val="22"/>
        </w:rPr>
        <w:t>i</w:t>
      </w:r>
      <w:r w:rsidRPr="008B4276">
        <w:rPr>
          <w:rFonts w:cs="Arial"/>
          <w:color w:val="000000"/>
          <w:szCs w:val="22"/>
        </w:rPr>
        <w:t xml:space="preserve">dad </w:t>
      </w:r>
      <w:r w:rsidRPr="008B4276">
        <w:rPr>
          <w:rFonts w:cs="Arial"/>
          <w:color w:val="000000"/>
          <w:spacing w:val="1"/>
          <w:szCs w:val="22"/>
        </w:rPr>
        <w:t>f</w:t>
      </w:r>
      <w:r w:rsidRPr="008B4276">
        <w:rPr>
          <w:rFonts w:cs="Arial"/>
          <w:color w:val="000000"/>
          <w:szCs w:val="22"/>
        </w:rPr>
        <w:t>unc</w:t>
      </w:r>
      <w:r w:rsidRPr="008B4276">
        <w:rPr>
          <w:rFonts w:cs="Arial"/>
          <w:color w:val="000000"/>
          <w:spacing w:val="-1"/>
          <w:szCs w:val="22"/>
        </w:rPr>
        <w:t>i</w:t>
      </w:r>
      <w:r w:rsidRPr="008B4276">
        <w:rPr>
          <w:rFonts w:cs="Arial"/>
          <w:color w:val="000000"/>
          <w:szCs w:val="22"/>
        </w:rPr>
        <w:t>on</w:t>
      </w:r>
      <w:r w:rsidRPr="008B4276">
        <w:rPr>
          <w:rFonts w:cs="Arial"/>
          <w:color w:val="000000"/>
          <w:spacing w:val="2"/>
          <w:szCs w:val="22"/>
        </w:rPr>
        <w:t>a</w:t>
      </w:r>
      <w:r w:rsidRPr="008B4276">
        <w:rPr>
          <w:rFonts w:cs="Arial"/>
          <w:color w:val="000000"/>
          <w:spacing w:val="-1"/>
          <w:szCs w:val="22"/>
        </w:rPr>
        <w:t>l</w:t>
      </w:r>
      <w:r w:rsidRPr="008B4276">
        <w:rPr>
          <w:rFonts w:cs="Arial"/>
          <w:color w:val="000000"/>
          <w:szCs w:val="22"/>
        </w:rPr>
        <w:t xml:space="preserve">, </w:t>
      </w:r>
      <w:r w:rsidRPr="008B4276">
        <w:rPr>
          <w:rFonts w:cs="Arial"/>
          <w:color w:val="000000"/>
          <w:spacing w:val="33"/>
          <w:szCs w:val="22"/>
        </w:rPr>
        <w:t xml:space="preserve"> </w:t>
      </w:r>
      <w:r w:rsidRPr="008B4276">
        <w:rPr>
          <w:rFonts w:cs="Arial"/>
          <w:color w:val="000000"/>
          <w:szCs w:val="22"/>
        </w:rPr>
        <w:t xml:space="preserve">deberán </w:t>
      </w:r>
      <w:r w:rsidRPr="008B4276">
        <w:rPr>
          <w:rFonts w:cs="Arial"/>
          <w:color w:val="000000"/>
          <w:spacing w:val="35"/>
          <w:szCs w:val="22"/>
        </w:rPr>
        <w:t xml:space="preserve"> </w:t>
      </w:r>
      <w:r w:rsidRPr="008B4276">
        <w:rPr>
          <w:rFonts w:cs="Arial"/>
          <w:color w:val="000000"/>
          <w:spacing w:val="1"/>
          <w:szCs w:val="22"/>
        </w:rPr>
        <w:t>i</w:t>
      </w:r>
      <w:r w:rsidRPr="008B4276">
        <w:rPr>
          <w:rFonts w:cs="Arial"/>
          <w:color w:val="000000"/>
          <w:szCs w:val="22"/>
        </w:rPr>
        <w:t>nd</w:t>
      </w:r>
      <w:r w:rsidRPr="008B4276">
        <w:rPr>
          <w:rFonts w:cs="Arial"/>
          <w:color w:val="000000"/>
          <w:spacing w:val="-1"/>
          <w:szCs w:val="22"/>
        </w:rPr>
        <w:t>i</w:t>
      </w:r>
      <w:r w:rsidRPr="008B4276">
        <w:rPr>
          <w:rFonts w:cs="Arial"/>
          <w:color w:val="000000"/>
          <w:szCs w:val="22"/>
        </w:rPr>
        <w:t>car</w:t>
      </w:r>
      <w:r w:rsidRPr="008B4276">
        <w:rPr>
          <w:rFonts w:cs="Arial"/>
          <w:color w:val="000000"/>
          <w:spacing w:val="1"/>
          <w:szCs w:val="22"/>
        </w:rPr>
        <w:t>l</w:t>
      </w:r>
      <w:r w:rsidRPr="008B4276">
        <w:rPr>
          <w:rFonts w:cs="Arial"/>
          <w:color w:val="000000"/>
          <w:szCs w:val="22"/>
        </w:rPr>
        <w:t xml:space="preserve">o </w:t>
      </w:r>
      <w:r w:rsidRPr="008B4276">
        <w:rPr>
          <w:rFonts w:cs="Arial"/>
          <w:color w:val="000000"/>
          <w:spacing w:val="35"/>
          <w:szCs w:val="22"/>
        </w:rPr>
        <w:t xml:space="preserve"> </w:t>
      </w:r>
      <w:r w:rsidRPr="008B4276">
        <w:rPr>
          <w:rFonts w:cs="Arial"/>
          <w:color w:val="000000"/>
          <w:szCs w:val="22"/>
        </w:rPr>
        <w:t xml:space="preserve">en </w:t>
      </w:r>
      <w:r w:rsidRPr="008B4276">
        <w:rPr>
          <w:rFonts w:cs="Arial"/>
          <w:color w:val="000000"/>
          <w:spacing w:val="35"/>
          <w:szCs w:val="22"/>
        </w:rPr>
        <w:t xml:space="preserve"> </w:t>
      </w:r>
      <w:r w:rsidRPr="008B4276">
        <w:rPr>
          <w:rFonts w:cs="Arial"/>
          <w:color w:val="000000"/>
          <w:spacing w:val="-1"/>
          <w:szCs w:val="22"/>
        </w:rPr>
        <w:t>l</w:t>
      </w:r>
      <w:r w:rsidRPr="008B4276">
        <w:rPr>
          <w:rFonts w:cs="Arial"/>
          <w:color w:val="000000"/>
          <w:szCs w:val="22"/>
        </w:rPr>
        <w:t xml:space="preserve">a </w:t>
      </w:r>
      <w:r w:rsidRPr="008B4276">
        <w:rPr>
          <w:rFonts w:cs="Arial"/>
          <w:color w:val="000000"/>
          <w:spacing w:val="35"/>
          <w:szCs w:val="22"/>
        </w:rPr>
        <w:t xml:space="preserve"> </w:t>
      </w:r>
      <w:r w:rsidRPr="008B4276">
        <w:rPr>
          <w:rFonts w:cs="Arial"/>
          <w:color w:val="000000"/>
          <w:szCs w:val="22"/>
        </w:rPr>
        <w:t>so</w:t>
      </w:r>
      <w:r w:rsidRPr="008B4276">
        <w:rPr>
          <w:rFonts w:cs="Arial"/>
          <w:color w:val="000000"/>
          <w:spacing w:val="-1"/>
          <w:szCs w:val="22"/>
        </w:rPr>
        <w:t>li</w:t>
      </w:r>
      <w:r w:rsidRPr="008B4276">
        <w:rPr>
          <w:rFonts w:cs="Arial"/>
          <w:color w:val="000000"/>
          <w:spacing w:val="2"/>
          <w:szCs w:val="22"/>
        </w:rPr>
        <w:t>c</w:t>
      </w:r>
      <w:r w:rsidRPr="008B4276">
        <w:rPr>
          <w:rFonts w:cs="Arial"/>
          <w:color w:val="000000"/>
          <w:spacing w:val="-1"/>
          <w:szCs w:val="22"/>
        </w:rPr>
        <w:t>i</w:t>
      </w:r>
      <w:r w:rsidRPr="008B4276">
        <w:rPr>
          <w:rFonts w:cs="Arial"/>
          <w:color w:val="000000"/>
          <w:spacing w:val="1"/>
          <w:szCs w:val="22"/>
        </w:rPr>
        <w:t>t</w:t>
      </w:r>
      <w:r w:rsidRPr="008B4276">
        <w:rPr>
          <w:rFonts w:cs="Arial"/>
          <w:color w:val="000000"/>
          <w:szCs w:val="22"/>
        </w:rPr>
        <w:t xml:space="preserve">ud, </w:t>
      </w:r>
      <w:r w:rsidRPr="008B4276">
        <w:rPr>
          <w:rFonts w:cs="Arial"/>
          <w:color w:val="000000"/>
          <w:spacing w:val="33"/>
          <w:szCs w:val="22"/>
        </w:rPr>
        <w:t xml:space="preserve"> </w:t>
      </w:r>
      <w:r w:rsidRPr="008B4276">
        <w:rPr>
          <w:rFonts w:cs="Arial"/>
          <w:color w:val="000000"/>
          <w:szCs w:val="22"/>
        </w:rPr>
        <w:t xml:space="preserve">para </w:t>
      </w:r>
      <w:r w:rsidRPr="008B4276">
        <w:rPr>
          <w:rFonts w:cs="Arial"/>
          <w:color w:val="000000"/>
          <w:spacing w:val="35"/>
          <w:szCs w:val="22"/>
        </w:rPr>
        <w:t xml:space="preserve"> </w:t>
      </w:r>
      <w:r w:rsidRPr="008B4276">
        <w:rPr>
          <w:rFonts w:cs="Arial"/>
          <w:color w:val="000000"/>
          <w:spacing w:val="-1"/>
          <w:szCs w:val="22"/>
        </w:rPr>
        <w:t>l</w:t>
      </w:r>
      <w:r w:rsidRPr="008B4276">
        <w:rPr>
          <w:rFonts w:cs="Arial"/>
          <w:color w:val="000000"/>
          <w:szCs w:val="22"/>
        </w:rPr>
        <w:t xml:space="preserve">o </w:t>
      </w:r>
      <w:r w:rsidRPr="008B4276">
        <w:rPr>
          <w:rFonts w:cs="Arial"/>
          <w:color w:val="000000"/>
          <w:spacing w:val="35"/>
          <w:szCs w:val="22"/>
        </w:rPr>
        <w:t xml:space="preserve"> </w:t>
      </w:r>
      <w:r w:rsidRPr="008B4276">
        <w:rPr>
          <w:rFonts w:cs="Arial"/>
          <w:color w:val="000000"/>
          <w:szCs w:val="22"/>
        </w:rPr>
        <w:t xml:space="preserve">cual </w:t>
      </w:r>
      <w:r w:rsidRPr="008B4276">
        <w:rPr>
          <w:rFonts w:cs="Arial"/>
          <w:color w:val="000000"/>
          <w:spacing w:val="34"/>
          <w:szCs w:val="22"/>
        </w:rPr>
        <w:t xml:space="preserve"> </w:t>
      </w:r>
      <w:r w:rsidRPr="008B4276">
        <w:rPr>
          <w:rFonts w:cs="Arial"/>
          <w:color w:val="000000"/>
          <w:szCs w:val="22"/>
        </w:rPr>
        <w:t>u</w:t>
      </w:r>
      <w:r w:rsidRPr="008B4276">
        <w:rPr>
          <w:rFonts w:cs="Arial"/>
          <w:color w:val="000000"/>
          <w:spacing w:val="1"/>
          <w:szCs w:val="22"/>
        </w:rPr>
        <w:t>ti</w:t>
      </w:r>
      <w:r w:rsidRPr="008B4276">
        <w:rPr>
          <w:rFonts w:cs="Arial"/>
          <w:color w:val="000000"/>
          <w:spacing w:val="-1"/>
          <w:szCs w:val="22"/>
        </w:rPr>
        <w:t>li</w:t>
      </w:r>
      <w:r w:rsidRPr="008B4276">
        <w:rPr>
          <w:rFonts w:cs="Arial"/>
          <w:color w:val="000000"/>
          <w:szCs w:val="22"/>
        </w:rPr>
        <w:t xml:space="preserve">zarán </w:t>
      </w:r>
      <w:r w:rsidRPr="008B4276">
        <w:rPr>
          <w:rFonts w:cs="Arial"/>
          <w:color w:val="000000"/>
          <w:spacing w:val="35"/>
          <w:szCs w:val="22"/>
        </w:rPr>
        <w:t xml:space="preserve"> </w:t>
      </w:r>
      <w:r w:rsidRPr="008B4276">
        <w:rPr>
          <w:rFonts w:cs="Arial"/>
          <w:color w:val="000000"/>
          <w:szCs w:val="22"/>
        </w:rPr>
        <w:t xml:space="preserve">el </w:t>
      </w:r>
      <w:r w:rsidRPr="008B4276">
        <w:rPr>
          <w:rFonts w:cs="Arial"/>
          <w:color w:val="000000"/>
          <w:spacing w:val="34"/>
          <w:szCs w:val="22"/>
        </w:rPr>
        <w:t xml:space="preserve"> </w:t>
      </w:r>
      <w:r w:rsidRPr="008B4276">
        <w:rPr>
          <w:rFonts w:cs="Arial"/>
          <w:color w:val="000000"/>
          <w:szCs w:val="22"/>
        </w:rPr>
        <w:t xml:space="preserve">recuadro </w:t>
      </w:r>
      <w:r w:rsidRPr="008B4276">
        <w:rPr>
          <w:rFonts w:cs="Arial"/>
          <w:color w:val="000000"/>
          <w:spacing w:val="35"/>
          <w:szCs w:val="22"/>
        </w:rPr>
        <w:t xml:space="preserve"> </w:t>
      </w:r>
      <w:r w:rsidRPr="008B4276">
        <w:rPr>
          <w:rFonts w:cs="Arial"/>
          <w:color w:val="000000"/>
          <w:szCs w:val="22"/>
        </w:rPr>
        <w:t>correspond</w:t>
      </w:r>
      <w:r w:rsidRPr="008B4276">
        <w:rPr>
          <w:rFonts w:cs="Arial"/>
          <w:color w:val="000000"/>
          <w:spacing w:val="1"/>
          <w:szCs w:val="22"/>
        </w:rPr>
        <w:t>i</w:t>
      </w:r>
      <w:r w:rsidRPr="008B4276">
        <w:rPr>
          <w:rFonts w:cs="Arial"/>
          <w:color w:val="000000"/>
          <w:szCs w:val="22"/>
        </w:rPr>
        <w:t>en</w:t>
      </w:r>
      <w:r w:rsidRPr="008B4276">
        <w:rPr>
          <w:rFonts w:cs="Arial"/>
          <w:color w:val="000000"/>
          <w:spacing w:val="1"/>
          <w:szCs w:val="22"/>
        </w:rPr>
        <w:t>t</w:t>
      </w:r>
      <w:r w:rsidRPr="008B4276">
        <w:rPr>
          <w:rFonts w:cs="Arial"/>
          <w:color w:val="000000"/>
          <w:szCs w:val="22"/>
        </w:rPr>
        <w:t>e,</w:t>
      </w:r>
      <w:r w:rsidR="003842BD">
        <w:rPr>
          <w:rFonts w:cs="Arial"/>
          <w:color w:val="000000"/>
          <w:szCs w:val="22"/>
        </w:rPr>
        <w:t xml:space="preserve"> </w:t>
      </w:r>
      <w:r w:rsidRPr="008B4276">
        <w:rPr>
          <w:rFonts w:cs="Arial"/>
          <w:color w:val="000000"/>
          <w:szCs w:val="22"/>
        </w:rPr>
        <w:t>cons</w:t>
      </w:r>
      <w:r w:rsidRPr="008B4276">
        <w:rPr>
          <w:rFonts w:cs="Arial"/>
          <w:color w:val="000000"/>
          <w:spacing w:val="-1"/>
          <w:szCs w:val="22"/>
        </w:rPr>
        <w:t>i</w:t>
      </w:r>
      <w:r w:rsidRPr="008B4276">
        <w:rPr>
          <w:rFonts w:cs="Arial"/>
          <w:color w:val="000000"/>
          <w:szCs w:val="22"/>
        </w:rPr>
        <w:t>g</w:t>
      </w:r>
      <w:r w:rsidRPr="008B4276">
        <w:rPr>
          <w:rFonts w:cs="Arial"/>
          <w:color w:val="000000"/>
          <w:spacing w:val="2"/>
          <w:szCs w:val="22"/>
        </w:rPr>
        <w:t>n</w:t>
      </w:r>
      <w:r w:rsidRPr="008B4276">
        <w:rPr>
          <w:rFonts w:cs="Arial"/>
          <w:color w:val="000000"/>
          <w:szCs w:val="22"/>
        </w:rPr>
        <w:t xml:space="preserve">ando </w:t>
      </w:r>
      <w:r w:rsidRPr="008B4276">
        <w:rPr>
          <w:rFonts w:cs="Arial"/>
          <w:color w:val="000000"/>
          <w:spacing w:val="1"/>
          <w:szCs w:val="22"/>
        </w:rPr>
        <w:t xml:space="preserve"> </w:t>
      </w:r>
      <w:r w:rsidRPr="008B4276">
        <w:rPr>
          <w:rFonts w:cs="Arial"/>
          <w:color w:val="000000"/>
          <w:szCs w:val="22"/>
        </w:rPr>
        <w:t>necesar</w:t>
      </w:r>
      <w:r w:rsidRPr="008B4276">
        <w:rPr>
          <w:rFonts w:cs="Arial"/>
          <w:color w:val="000000"/>
          <w:spacing w:val="1"/>
          <w:szCs w:val="22"/>
        </w:rPr>
        <w:t>i</w:t>
      </w:r>
      <w:r w:rsidRPr="008B4276">
        <w:rPr>
          <w:rFonts w:cs="Arial"/>
          <w:color w:val="000000"/>
          <w:szCs w:val="22"/>
        </w:rPr>
        <w:t>amen</w:t>
      </w:r>
      <w:r w:rsidRPr="008B4276">
        <w:rPr>
          <w:rFonts w:cs="Arial"/>
          <w:color w:val="000000"/>
          <w:spacing w:val="1"/>
          <w:szCs w:val="22"/>
        </w:rPr>
        <w:t>t</w:t>
      </w:r>
      <w:r w:rsidRPr="008B4276">
        <w:rPr>
          <w:rFonts w:cs="Arial"/>
          <w:color w:val="000000"/>
          <w:szCs w:val="22"/>
        </w:rPr>
        <w:t>e</w:t>
      </w:r>
      <w:r w:rsidRPr="008B4276">
        <w:rPr>
          <w:rFonts w:cs="Arial"/>
          <w:color w:val="000000"/>
          <w:spacing w:val="60"/>
          <w:szCs w:val="22"/>
        </w:rPr>
        <w:t xml:space="preserve"> </w:t>
      </w:r>
      <w:r w:rsidRPr="008B4276">
        <w:rPr>
          <w:rFonts w:cs="Arial"/>
          <w:color w:val="000000"/>
          <w:szCs w:val="22"/>
        </w:rPr>
        <w:t xml:space="preserve">en </w:t>
      </w:r>
      <w:r w:rsidRPr="008B4276">
        <w:rPr>
          <w:rFonts w:cs="Arial"/>
          <w:color w:val="000000"/>
          <w:spacing w:val="1"/>
          <w:szCs w:val="22"/>
        </w:rPr>
        <w:t xml:space="preserve"> </w:t>
      </w:r>
      <w:r w:rsidRPr="008B4276">
        <w:rPr>
          <w:rFonts w:cs="Arial"/>
          <w:color w:val="000000"/>
          <w:spacing w:val="-1"/>
          <w:szCs w:val="22"/>
        </w:rPr>
        <w:t>l</w:t>
      </w:r>
      <w:r w:rsidRPr="008B4276">
        <w:rPr>
          <w:rFonts w:cs="Arial"/>
          <w:color w:val="000000"/>
          <w:szCs w:val="22"/>
        </w:rPr>
        <w:t xml:space="preserve">a </w:t>
      </w:r>
      <w:r w:rsidRPr="008B4276">
        <w:rPr>
          <w:rFonts w:cs="Arial"/>
          <w:color w:val="000000"/>
          <w:spacing w:val="1"/>
          <w:szCs w:val="22"/>
        </w:rPr>
        <w:t xml:space="preserve"> </w:t>
      </w:r>
      <w:r w:rsidRPr="008B4276">
        <w:rPr>
          <w:rFonts w:cs="Arial"/>
          <w:color w:val="000000"/>
          <w:szCs w:val="22"/>
        </w:rPr>
        <w:t>m</w:t>
      </w:r>
      <w:r w:rsidRPr="008B4276">
        <w:rPr>
          <w:rFonts w:cs="Arial"/>
          <w:color w:val="000000"/>
          <w:spacing w:val="-1"/>
          <w:szCs w:val="22"/>
        </w:rPr>
        <w:t>i</w:t>
      </w:r>
      <w:r w:rsidRPr="008B4276">
        <w:rPr>
          <w:rFonts w:cs="Arial"/>
          <w:color w:val="000000"/>
          <w:szCs w:val="22"/>
        </w:rPr>
        <w:t xml:space="preserve">sma, </w:t>
      </w:r>
      <w:r w:rsidRPr="008B4276">
        <w:rPr>
          <w:rFonts w:cs="Arial"/>
          <w:color w:val="000000"/>
          <w:spacing w:val="1"/>
          <w:szCs w:val="22"/>
        </w:rPr>
        <w:t xml:space="preserve"> </w:t>
      </w:r>
      <w:r w:rsidRPr="008B4276">
        <w:rPr>
          <w:rFonts w:cs="Arial"/>
          <w:color w:val="000000"/>
          <w:szCs w:val="22"/>
        </w:rPr>
        <w:t>el</w:t>
      </w:r>
      <w:r w:rsidRPr="008B4276">
        <w:rPr>
          <w:rFonts w:cs="Arial"/>
          <w:color w:val="000000"/>
          <w:spacing w:val="61"/>
          <w:szCs w:val="22"/>
        </w:rPr>
        <w:t xml:space="preserve"> </w:t>
      </w:r>
      <w:r w:rsidRPr="008B4276">
        <w:rPr>
          <w:rFonts w:cs="Arial"/>
          <w:color w:val="000000"/>
          <w:szCs w:val="22"/>
        </w:rPr>
        <w:t>porcen</w:t>
      </w:r>
      <w:r w:rsidRPr="008B4276">
        <w:rPr>
          <w:rFonts w:cs="Arial"/>
          <w:color w:val="000000"/>
          <w:spacing w:val="1"/>
          <w:szCs w:val="22"/>
        </w:rPr>
        <w:t>t</w:t>
      </w:r>
      <w:r w:rsidRPr="008B4276">
        <w:rPr>
          <w:rFonts w:cs="Arial"/>
          <w:color w:val="000000"/>
          <w:szCs w:val="22"/>
        </w:rPr>
        <w:t>a</w:t>
      </w:r>
      <w:r w:rsidRPr="008B4276">
        <w:rPr>
          <w:rFonts w:cs="Arial"/>
          <w:color w:val="000000"/>
          <w:spacing w:val="-1"/>
          <w:szCs w:val="22"/>
        </w:rPr>
        <w:t>j</w:t>
      </w:r>
      <w:r w:rsidRPr="008B4276">
        <w:rPr>
          <w:rFonts w:cs="Arial"/>
          <w:color w:val="000000"/>
          <w:szCs w:val="22"/>
        </w:rPr>
        <w:t xml:space="preserve">e  de </w:t>
      </w:r>
      <w:r w:rsidRPr="008B4276">
        <w:rPr>
          <w:rFonts w:cs="Arial"/>
          <w:color w:val="000000"/>
          <w:spacing w:val="1"/>
          <w:szCs w:val="22"/>
        </w:rPr>
        <w:t xml:space="preserve"> </w:t>
      </w:r>
      <w:r w:rsidRPr="008B4276">
        <w:rPr>
          <w:rFonts w:cs="Arial"/>
          <w:color w:val="000000"/>
          <w:szCs w:val="22"/>
        </w:rPr>
        <w:t>d</w:t>
      </w:r>
      <w:r w:rsidRPr="008B4276">
        <w:rPr>
          <w:rFonts w:cs="Arial"/>
          <w:color w:val="000000"/>
          <w:spacing w:val="-1"/>
          <w:szCs w:val="22"/>
        </w:rPr>
        <w:t>i</w:t>
      </w:r>
      <w:r w:rsidRPr="008B4276">
        <w:rPr>
          <w:rFonts w:cs="Arial"/>
          <w:color w:val="000000"/>
          <w:szCs w:val="22"/>
        </w:rPr>
        <w:t>scapa</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 xml:space="preserve">dad </w:t>
      </w:r>
      <w:r w:rsidRPr="008B4276">
        <w:rPr>
          <w:rFonts w:cs="Arial"/>
          <w:color w:val="000000"/>
          <w:spacing w:val="1"/>
          <w:szCs w:val="22"/>
        </w:rPr>
        <w:t xml:space="preserve"> </w:t>
      </w:r>
      <w:r w:rsidRPr="008B4276">
        <w:rPr>
          <w:rFonts w:cs="Arial"/>
          <w:color w:val="000000"/>
          <w:szCs w:val="22"/>
        </w:rPr>
        <w:t xml:space="preserve">que </w:t>
      </w:r>
      <w:r w:rsidRPr="008B4276">
        <w:rPr>
          <w:rFonts w:cs="Arial"/>
          <w:color w:val="000000"/>
          <w:spacing w:val="3"/>
          <w:szCs w:val="22"/>
        </w:rPr>
        <w:t xml:space="preserve"> </w:t>
      </w:r>
      <w:r w:rsidRPr="008B4276">
        <w:rPr>
          <w:rFonts w:cs="Arial"/>
          <w:color w:val="000000"/>
          <w:szCs w:val="22"/>
        </w:rPr>
        <w:t>padecen.</w:t>
      </w:r>
      <w:r w:rsidRPr="008B4276">
        <w:rPr>
          <w:rFonts w:cs="Arial"/>
          <w:color w:val="000000"/>
          <w:spacing w:val="51"/>
          <w:szCs w:val="22"/>
        </w:rPr>
        <w:t xml:space="preserve"> </w:t>
      </w:r>
      <w:r w:rsidRPr="008B4276">
        <w:rPr>
          <w:rFonts w:cs="Arial"/>
          <w:color w:val="000000"/>
          <w:spacing w:val="-1"/>
          <w:szCs w:val="22"/>
        </w:rPr>
        <w:t>A</w:t>
      </w:r>
      <w:r w:rsidRPr="008B4276">
        <w:rPr>
          <w:rFonts w:cs="Arial"/>
          <w:color w:val="000000"/>
          <w:szCs w:val="22"/>
        </w:rPr>
        <w:t>s</w:t>
      </w:r>
      <w:r w:rsidRPr="008B4276">
        <w:rPr>
          <w:rFonts w:cs="Arial"/>
          <w:color w:val="000000"/>
          <w:spacing w:val="-1"/>
          <w:szCs w:val="22"/>
        </w:rPr>
        <w:t>i</w:t>
      </w:r>
      <w:r w:rsidRPr="008B4276">
        <w:rPr>
          <w:rFonts w:cs="Arial"/>
          <w:color w:val="000000"/>
          <w:szCs w:val="22"/>
        </w:rPr>
        <w:t>m</w:t>
      </w:r>
      <w:r w:rsidRPr="008B4276">
        <w:rPr>
          <w:rFonts w:cs="Arial"/>
          <w:color w:val="000000"/>
          <w:spacing w:val="-1"/>
          <w:szCs w:val="22"/>
        </w:rPr>
        <w:t>i</w:t>
      </w:r>
      <w:r w:rsidRPr="008B4276">
        <w:rPr>
          <w:rFonts w:cs="Arial"/>
          <w:color w:val="000000"/>
          <w:szCs w:val="22"/>
        </w:rPr>
        <w:t>smo,</w:t>
      </w:r>
      <w:r w:rsidR="003842BD">
        <w:rPr>
          <w:rFonts w:cs="Arial"/>
          <w:color w:val="000000"/>
          <w:szCs w:val="22"/>
        </w:rPr>
        <w:t xml:space="preserve"> </w:t>
      </w:r>
      <w:r w:rsidRPr="008B4276">
        <w:rPr>
          <w:rFonts w:cs="Arial"/>
          <w:color w:val="000000"/>
          <w:szCs w:val="22"/>
        </w:rPr>
        <w:t>deberán</w:t>
      </w:r>
      <w:r w:rsidRPr="008B4276">
        <w:rPr>
          <w:rFonts w:cs="Arial"/>
          <w:color w:val="000000"/>
          <w:spacing w:val="3"/>
          <w:szCs w:val="22"/>
        </w:rPr>
        <w:t xml:space="preserve"> </w:t>
      </w:r>
      <w:r w:rsidRPr="008B4276">
        <w:rPr>
          <w:rFonts w:cs="Arial"/>
          <w:color w:val="000000"/>
          <w:szCs w:val="22"/>
        </w:rPr>
        <w:t>e</w:t>
      </w:r>
      <w:r w:rsidRPr="008B4276">
        <w:rPr>
          <w:rFonts w:cs="Arial"/>
          <w:color w:val="000000"/>
          <w:spacing w:val="1"/>
          <w:szCs w:val="22"/>
        </w:rPr>
        <w:t>f</w:t>
      </w:r>
      <w:r w:rsidRPr="008B4276">
        <w:rPr>
          <w:rFonts w:cs="Arial"/>
          <w:color w:val="000000"/>
          <w:szCs w:val="22"/>
        </w:rPr>
        <w:t>ec</w:t>
      </w:r>
      <w:r w:rsidRPr="008B4276">
        <w:rPr>
          <w:rFonts w:cs="Arial"/>
          <w:color w:val="000000"/>
          <w:spacing w:val="1"/>
          <w:szCs w:val="22"/>
        </w:rPr>
        <w:t>t</w:t>
      </w:r>
      <w:r w:rsidRPr="008B4276">
        <w:rPr>
          <w:rFonts w:cs="Arial"/>
          <w:color w:val="000000"/>
          <w:szCs w:val="22"/>
        </w:rPr>
        <w:t xml:space="preserve">uar </w:t>
      </w:r>
      <w:r w:rsidRPr="008B4276">
        <w:rPr>
          <w:rFonts w:cs="Arial"/>
          <w:color w:val="000000"/>
          <w:spacing w:val="-1"/>
          <w:szCs w:val="22"/>
        </w:rPr>
        <w:t>l</w:t>
      </w:r>
      <w:r w:rsidRPr="008B4276">
        <w:rPr>
          <w:rFonts w:cs="Arial"/>
          <w:color w:val="000000"/>
          <w:szCs w:val="22"/>
        </w:rPr>
        <w:t>a</w:t>
      </w:r>
      <w:r w:rsidRPr="008B4276">
        <w:rPr>
          <w:rFonts w:cs="Arial"/>
          <w:color w:val="000000"/>
          <w:spacing w:val="3"/>
          <w:szCs w:val="22"/>
        </w:rPr>
        <w:t xml:space="preserve"> </w:t>
      </w:r>
      <w:r w:rsidRPr="008B4276">
        <w:rPr>
          <w:rFonts w:cs="Arial"/>
          <w:color w:val="000000"/>
          <w:szCs w:val="22"/>
        </w:rPr>
        <w:t>de</w:t>
      </w:r>
      <w:r w:rsidRPr="008B4276">
        <w:rPr>
          <w:rFonts w:cs="Arial"/>
          <w:color w:val="000000"/>
          <w:spacing w:val="2"/>
          <w:szCs w:val="22"/>
        </w:rPr>
        <w:t>c</w:t>
      </w:r>
      <w:r w:rsidRPr="008B4276">
        <w:rPr>
          <w:rFonts w:cs="Arial"/>
          <w:color w:val="000000"/>
          <w:spacing w:val="-1"/>
          <w:szCs w:val="22"/>
        </w:rPr>
        <w:t>l</w:t>
      </w:r>
      <w:r w:rsidRPr="008B4276">
        <w:rPr>
          <w:rFonts w:cs="Arial"/>
          <w:color w:val="000000"/>
          <w:szCs w:val="22"/>
        </w:rPr>
        <w:t>arac</w:t>
      </w:r>
      <w:r w:rsidRPr="008B4276">
        <w:rPr>
          <w:rFonts w:cs="Arial"/>
          <w:color w:val="000000"/>
          <w:spacing w:val="-1"/>
          <w:szCs w:val="22"/>
        </w:rPr>
        <w:t>i</w:t>
      </w:r>
      <w:r w:rsidRPr="008B4276">
        <w:rPr>
          <w:rFonts w:cs="Arial"/>
          <w:color w:val="000000"/>
          <w:szCs w:val="22"/>
        </w:rPr>
        <w:t>ón</w:t>
      </w:r>
      <w:r w:rsidRPr="008B4276">
        <w:rPr>
          <w:rFonts w:cs="Arial"/>
          <w:color w:val="000000"/>
          <w:spacing w:val="3"/>
          <w:szCs w:val="22"/>
        </w:rPr>
        <w:t xml:space="preserve"> </w:t>
      </w:r>
      <w:r w:rsidRPr="008B4276">
        <w:rPr>
          <w:rFonts w:cs="Arial"/>
          <w:color w:val="000000"/>
          <w:spacing w:val="2"/>
          <w:szCs w:val="22"/>
        </w:rPr>
        <w:t>e</w:t>
      </w:r>
      <w:r w:rsidRPr="008B4276">
        <w:rPr>
          <w:rFonts w:cs="Arial"/>
          <w:color w:val="000000"/>
          <w:spacing w:val="-2"/>
          <w:szCs w:val="22"/>
        </w:rPr>
        <w:t>x</w:t>
      </w:r>
      <w:r w:rsidRPr="008B4276">
        <w:rPr>
          <w:rFonts w:cs="Arial"/>
          <w:color w:val="000000"/>
          <w:szCs w:val="22"/>
        </w:rPr>
        <w:t>presa,</w:t>
      </w:r>
      <w:r w:rsidRPr="008B4276">
        <w:rPr>
          <w:rFonts w:cs="Arial"/>
          <w:color w:val="000000"/>
          <w:spacing w:val="4"/>
          <w:szCs w:val="22"/>
        </w:rPr>
        <w:t xml:space="preserve"> </w:t>
      </w:r>
      <w:r w:rsidRPr="008B4276">
        <w:rPr>
          <w:rFonts w:cs="Arial"/>
          <w:color w:val="000000"/>
          <w:szCs w:val="22"/>
        </w:rPr>
        <w:t>prev</w:t>
      </w:r>
      <w:r w:rsidRPr="008B4276">
        <w:rPr>
          <w:rFonts w:cs="Arial"/>
          <w:color w:val="000000"/>
          <w:spacing w:val="-1"/>
          <w:szCs w:val="22"/>
        </w:rPr>
        <w:t>i</w:t>
      </w:r>
      <w:r w:rsidRPr="008B4276">
        <w:rPr>
          <w:rFonts w:cs="Arial"/>
          <w:color w:val="000000"/>
          <w:szCs w:val="22"/>
        </w:rPr>
        <w:t>s</w:t>
      </w:r>
      <w:r w:rsidRPr="008B4276">
        <w:rPr>
          <w:rFonts w:cs="Arial"/>
          <w:color w:val="000000"/>
          <w:spacing w:val="1"/>
          <w:szCs w:val="22"/>
        </w:rPr>
        <w:t>t</w:t>
      </w:r>
      <w:r w:rsidRPr="008B4276">
        <w:rPr>
          <w:rFonts w:cs="Arial"/>
          <w:color w:val="000000"/>
          <w:szCs w:val="22"/>
        </w:rPr>
        <w:t>a</w:t>
      </w:r>
      <w:r w:rsidRPr="008B4276">
        <w:rPr>
          <w:rFonts w:cs="Arial"/>
          <w:color w:val="000000"/>
          <w:spacing w:val="2"/>
          <w:szCs w:val="22"/>
        </w:rPr>
        <w:t xml:space="preserve"> </w:t>
      </w:r>
      <w:r w:rsidRPr="008B4276">
        <w:rPr>
          <w:rFonts w:cs="Arial"/>
          <w:color w:val="000000"/>
          <w:szCs w:val="22"/>
        </w:rPr>
        <w:t>en</w:t>
      </w:r>
      <w:r w:rsidRPr="008B4276">
        <w:rPr>
          <w:rFonts w:cs="Arial"/>
          <w:color w:val="000000"/>
          <w:spacing w:val="3"/>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3"/>
          <w:szCs w:val="22"/>
        </w:rPr>
        <w:t xml:space="preserve"> </w:t>
      </w:r>
      <w:r w:rsidRPr="008B4276">
        <w:rPr>
          <w:rFonts w:cs="Arial"/>
          <w:color w:val="000000"/>
          <w:spacing w:val="-1"/>
          <w:szCs w:val="22"/>
        </w:rPr>
        <w:t>i</w:t>
      </w:r>
      <w:r w:rsidRPr="008B4276">
        <w:rPr>
          <w:rFonts w:cs="Arial"/>
          <w:color w:val="000000"/>
          <w:szCs w:val="22"/>
        </w:rPr>
        <w:t>ns</w:t>
      </w:r>
      <w:r w:rsidRPr="008B4276">
        <w:rPr>
          <w:rFonts w:cs="Arial"/>
          <w:color w:val="000000"/>
          <w:spacing w:val="1"/>
          <w:szCs w:val="22"/>
        </w:rPr>
        <w:t>t</w:t>
      </w:r>
      <w:r w:rsidRPr="008B4276">
        <w:rPr>
          <w:rFonts w:cs="Arial"/>
          <w:color w:val="000000"/>
          <w:szCs w:val="22"/>
        </w:rPr>
        <w:t>anc</w:t>
      </w:r>
      <w:r w:rsidRPr="008B4276">
        <w:rPr>
          <w:rFonts w:cs="Arial"/>
          <w:color w:val="000000"/>
          <w:spacing w:val="-1"/>
          <w:szCs w:val="22"/>
        </w:rPr>
        <w:t>i</w:t>
      </w:r>
      <w:r w:rsidRPr="008B4276">
        <w:rPr>
          <w:rFonts w:cs="Arial"/>
          <w:color w:val="000000"/>
          <w:szCs w:val="22"/>
        </w:rPr>
        <w:t>a,</w:t>
      </w:r>
      <w:r w:rsidRPr="008B4276">
        <w:rPr>
          <w:rFonts w:cs="Arial"/>
          <w:color w:val="000000"/>
          <w:spacing w:val="2"/>
          <w:szCs w:val="22"/>
        </w:rPr>
        <w:t xml:space="preserve"> </w:t>
      </w:r>
      <w:r w:rsidRPr="008B4276">
        <w:rPr>
          <w:rFonts w:cs="Arial"/>
          <w:color w:val="000000"/>
          <w:szCs w:val="22"/>
        </w:rPr>
        <w:t>de</w:t>
      </w:r>
      <w:r w:rsidRPr="008B4276">
        <w:rPr>
          <w:rFonts w:cs="Arial"/>
          <w:color w:val="000000"/>
          <w:spacing w:val="3"/>
          <w:szCs w:val="22"/>
        </w:rPr>
        <w:t xml:space="preserve"> </w:t>
      </w:r>
      <w:r w:rsidRPr="008B4276">
        <w:rPr>
          <w:rFonts w:cs="Arial"/>
          <w:color w:val="000000"/>
          <w:szCs w:val="22"/>
        </w:rPr>
        <w:t>que</w:t>
      </w:r>
      <w:r w:rsidRPr="008B4276">
        <w:rPr>
          <w:rFonts w:cs="Arial"/>
          <w:color w:val="000000"/>
          <w:spacing w:val="3"/>
          <w:szCs w:val="22"/>
        </w:rPr>
        <w:t xml:space="preserve"> </w:t>
      </w:r>
      <w:r w:rsidRPr="008B4276">
        <w:rPr>
          <w:rFonts w:cs="Arial"/>
          <w:color w:val="000000"/>
          <w:szCs w:val="22"/>
        </w:rPr>
        <w:t>reúnen</w:t>
      </w:r>
      <w:r w:rsidRPr="008B4276">
        <w:rPr>
          <w:rFonts w:cs="Arial"/>
          <w:color w:val="000000"/>
          <w:spacing w:val="3"/>
          <w:szCs w:val="22"/>
        </w:rPr>
        <w:t xml:space="preserve"> </w:t>
      </w:r>
      <w:r w:rsidRPr="008B4276">
        <w:rPr>
          <w:rFonts w:cs="Arial"/>
          <w:color w:val="000000"/>
          <w:spacing w:val="-1"/>
          <w:szCs w:val="22"/>
        </w:rPr>
        <w:t>l</w:t>
      </w:r>
      <w:r w:rsidRPr="008B4276">
        <w:rPr>
          <w:rFonts w:cs="Arial"/>
          <w:color w:val="000000"/>
          <w:szCs w:val="22"/>
        </w:rPr>
        <w:t>os</w:t>
      </w:r>
      <w:r w:rsidRPr="008B4276">
        <w:rPr>
          <w:rFonts w:cs="Arial"/>
          <w:color w:val="000000"/>
          <w:spacing w:val="3"/>
          <w:szCs w:val="22"/>
        </w:rPr>
        <w:t xml:space="preserve"> </w:t>
      </w:r>
      <w:r w:rsidRPr="008B4276">
        <w:rPr>
          <w:rFonts w:cs="Arial"/>
          <w:color w:val="000000"/>
          <w:szCs w:val="22"/>
        </w:rPr>
        <w:t>requ</w:t>
      </w:r>
      <w:r w:rsidRPr="008B4276">
        <w:rPr>
          <w:rFonts w:cs="Arial"/>
          <w:color w:val="000000"/>
          <w:spacing w:val="-1"/>
          <w:szCs w:val="22"/>
        </w:rPr>
        <w:t>i</w:t>
      </w:r>
      <w:r w:rsidRPr="008B4276">
        <w:rPr>
          <w:rFonts w:cs="Arial"/>
          <w:color w:val="000000"/>
          <w:spacing w:val="2"/>
          <w:szCs w:val="22"/>
        </w:rPr>
        <w:t>s</w:t>
      </w:r>
      <w:r w:rsidRPr="008B4276">
        <w:rPr>
          <w:rFonts w:cs="Arial"/>
          <w:color w:val="000000"/>
          <w:spacing w:val="-1"/>
          <w:szCs w:val="22"/>
        </w:rPr>
        <w:t>i</w:t>
      </w:r>
      <w:r w:rsidRPr="008B4276">
        <w:rPr>
          <w:rFonts w:cs="Arial"/>
          <w:color w:val="000000"/>
          <w:spacing w:val="1"/>
          <w:szCs w:val="22"/>
        </w:rPr>
        <w:t>t</w:t>
      </w:r>
      <w:r w:rsidRPr="008B4276">
        <w:rPr>
          <w:rFonts w:cs="Arial"/>
          <w:color w:val="000000"/>
          <w:szCs w:val="22"/>
        </w:rPr>
        <w:t>os</w:t>
      </w:r>
      <w:r w:rsidRPr="008B4276">
        <w:rPr>
          <w:rFonts w:cs="Arial"/>
          <w:color w:val="000000"/>
          <w:spacing w:val="3"/>
          <w:szCs w:val="22"/>
        </w:rPr>
        <w:t xml:space="preserve"> </w:t>
      </w:r>
      <w:r w:rsidRPr="008B4276">
        <w:rPr>
          <w:rFonts w:cs="Arial"/>
          <w:color w:val="000000"/>
          <w:szCs w:val="22"/>
        </w:rPr>
        <w:t>ex</w:t>
      </w:r>
      <w:r w:rsidRPr="008B4276">
        <w:rPr>
          <w:rFonts w:cs="Arial"/>
          <w:color w:val="000000"/>
          <w:spacing w:val="-1"/>
          <w:szCs w:val="22"/>
        </w:rPr>
        <w:t>i</w:t>
      </w:r>
      <w:r w:rsidRPr="008B4276">
        <w:rPr>
          <w:rFonts w:cs="Arial"/>
          <w:color w:val="000000"/>
          <w:szCs w:val="22"/>
        </w:rPr>
        <w:t>g</w:t>
      </w:r>
      <w:r w:rsidRPr="008B4276">
        <w:rPr>
          <w:rFonts w:cs="Arial"/>
          <w:color w:val="000000"/>
          <w:spacing w:val="-1"/>
          <w:szCs w:val="22"/>
        </w:rPr>
        <w:t>i</w:t>
      </w:r>
      <w:r w:rsidRPr="008B4276">
        <w:rPr>
          <w:rFonts w:cs="Arial"/>
          <w:color w:val="000000"/>
          <w:spacing w:val="2"/>
          <w:szCs w:val="22"/>
        </w:rPr>
        <w:t>d</w:t>
      </w:r>
      <w:r w:rsidRPr="008B4276">
        <w:rPr>
          <w:rFonts w:cs="Arial"/>
          <w:color w:val="000000"/>
          <w:szCs w:val="22"/>
        </w:rPr>
        <w:t>os para</w:t>
      </w:r>
      <w:r w:rsidRPr="008B4276">
        <w:rPr>
          <w:rFonts w:cs="Arial"/>
          <w:color w:val="000000"/>
          <w:spacing w:val="1"/>
          <w:szCs w:val="22"/>
        </w:rPr>
        <w:t xml:space="preserve"> </w:t>
      </w:r>
      <w:r w:rsidRPr="008B4276">
        <w:rPr>
          <w:rFonts w:cs="Arial"/>
          <w:color w:val="000000"/>
          <w:szCs w:val="22"/>
        </w:rPr>
        <w:t>par</w:t>
      </w:r>
      <w:r w:rsidRPr="008B4276">
        <w:rPr>
          <w:rFonts w:cs="Arial"/>
          <w:color w:val="000000"/>
          <w:spacing w:val="1"/>
          <w:szCs w:val="22"/>
        </w:rPr>
        <w:t>t</w:t>
      </w:r>
      <w:r w:rsidRPr="008B4276">
        <w:rPr>
          <w:rFonts w:cs="Arial"/>
          <w:color w:val="000000"/>
          <w:spacing w:val="-1"/>
          <w:szCs w:val="22"/>
        </w:rPr>
        <w:t>i</w:t>
      </w:r>
      <w:r w:rsidRPr="008B4276">
        <w:rPr>
          <w:rFonts w:cs="Arial"/>
          <w:color w:val="000000"/>
          <w:szCs w:val="22"/>
        </w:rPr>
        <w:t>c</w:t>
      </w:r>
      <w:r w:rsidRPr="008B4276">
        <w:rPr>
          <w:rFonts w:cs="Arial"/>
          <w:color w:val="000000"/>
          <w:spacing w:val="-1"/>
          <w:szCs w:val="22"/>
        </w:rPr>
        <w:t>i</w:t>
      </w:r>
      <w:r w:rsidRPr="008B4276">
        <w:rPr>
          <w:rFonts w:cs="Arial"/>
          <w:color w:val="000000"/>
          <w:szCs w:val="22"/>
        </w:rPr>
        <w:t>par</w:t>
      </w:r>
      <w:r w:rsidRPr="008B4276">
        <w:rPr>
          <w:rFonts w:cs="Arial"/>
          <w:color w:val="000000"/>
          <w:spacing w:val="4"/>
          <w:szCs w:val="22"/>
        </w:rPr>
        <w:t xml:space="preserve"> </w:t>
      </w:r>
      <w:r w:rsidRPr="008B4276">
        <w:rPr>
          <w:rFonts w:cs="Arial"/>
          <w:color w:val="000000"/>
          <w:szCs w:val="22"/>
        </w:rPr>
        <w:t>en</w:t>
      </w:r>
      <w:r w:rsidRPr="008B4276">
        <w:rPr>
          <w:rFonts w:cs="Arial"/>
          <w:color w:val="000000"/>
          <w:spacing w:val="1"/>
          <w:szCs w:val="22"/>
        </w:rPr>
        <w:t xml:space="preserve"> </w:t>
      </w:r>
      <w:r w:rsidRPr="008B4276">
        <w:rPr>
          <w:rFonts w:cs="Arial"/>
          <w:color w:val="000000"/>
          <w:szCs w:val="22"/>
        </w:rPr>
        <w:t>d</w:t>
      </w:r>
      <w:r w:rsidRPr="008B4276">
        <w:rPr>
          <w:rFonts w:cs="Arial"/>
          <w:color w:val="000000"/>
          <w:spacing w:val="-1"/>
          <w:szCs w:val="22"/>
        </w:rPr>
        <w:t>i</w:t>
      </w:r>
      <w:r w:rsidRPr="008B4276">
        <w:rPr>
          <w:rFonts w:cs="Arial"/>
          <w:color w:val="000000"/>
          <w:szCs w:val="22"/>
        </w:rPr>
        <w:t>cha</w:t>
      </w:r>
      <w:r w:rsidRPr="008B4276">
        <w:rPr>
          <w:rFonts w:cs="Arial"/>
          <w:color w:val="000000"/>
          <w:spacing w:val="3"/>
          <w:szCs w:val="22"/>
        </w:rPr>
        <w:t xml:space="preserve"> </w:t>
      </w:r>
      <w:r w:rsidRPr="008B4276">
        <w:rPr>
          <w:rFonts w:cs="Arial"/>
          <w:color w:val="000000"/>
          <w:szCs w:val="22"/>
        </w:rPr>
        <w:t>reserva</w:t>
      </w:r>
      <w:r w:rsidRPr="008B4276">
        <w:rPr>
          <w:rFonts w:cs="Arial"/>
          <w:color w:val="000000"/>
          <w:spacing w:val="1"/>
          <w:szCs w:val="22"/>
        </w:rPr>
        <w:t xml:space="preserve"> </w:t>
      </w:r>
      <w:r w:rsidRPr="008B4276">
        <w:rPr>
          <w:rFonts w:cs="Arial"/>
          <w:color w:val="000000"/>
          <w:szCs w:val="22"/>
        </w:rPr>
        <w:t>y</w:t>
      </w:r>
      <w:r w:rsidRPr="008B4276">
        <w:rPr>
          <w:rFonts w:cs="Arial"/>
          <w:color w:val="000000"/>
          <w:spacing w:val="2"/>
          <w:szCs w:val="22"/>
        </w:rPr>
        <w:t xml:space="preserve"> </w:t>
      </w:r>
      <w:r w:rsidRPr="008B4276">
        <w:rPr>
          <w:rFonts w:cs="Arial"/>
          <w:color w:val="000000"/>
          <w:szCs w:val="22"/>
        </w:rPr>
        <w:t>ad</w:t>
      </w:r>
      <w:r w:rsidRPr="008B4276">
        <w:rPr>
          <w:rFonts w:cs="Arial"/>
          <w:color w:val="000000"/>
          <w:spacing w:val="-1"/>
          <w:szCs w:val="22"/>
        </w:rPr>
        <w:t>j</w:t>
      </w:r>
      <w:r w:rsidRPr="008B4276">
        <w:rPr>
          <w:rFonts w:cs="Arial"/>
          <w:color w:val="000000"/>
          <w:spacing w:val="2"/>
          <w:szCs w:val="22"/>
        </w:rPr>
        <w:t>u</w:t>
      </w:r>
      <w:r w:rsidRPr="008B4276">
        <w:rPr>
          <w:rFonts w:cs="Arial"/>
          <w:color w:val="000000"/>
          <w:szCs w:val="22"/>
        </w:rPr>
        <w:t>n</w:t>
      </w:r>
      <w:r w:rsidRPr="008B4276">
        <w:rPr>
          <w:rFonts w:cs="Arial"/>
          <w:color w:val="000000"/>
          <w:spacing w:val="1"/>
          <w:szCs w:val="22"/>
        </w:rPr>
        <w:t>t</w:t>
      </w:r>
      <w:r w:rsidRPr="008B4276">
        <w:rPr>
          <w:rFonts w:cs="Arial"/>
          <w:color w:val="000000"/>
          <w:spacing w:val="-2"/>
          <w:szCs w:val="22"/>
        </w:rPr>
        <w:t>a</w:t>
      </w:r>
      <w:r w:rsidRPr="008B4276">
        <w:rPr>
          <w:rFonts w:cs="Arial"/>
          <w:color w:val="000000"/>
          <w:szCs w:val="22"/>
        </w:rPr>
        <w:t>rán</w:t>
      </w:r>
      <w:r w:rsidRPr="008B4276">
        <w:rPr>
          <w:rFonts w:cs="Arial"/>
          <w:color w:val="000000"/>
          <w:spacing w:val="3"/>
          <w:szCs w:val="22"/>
        </w:rPr>
        <w:t xml:space="preserve"> </w:t>
      </w:r>
      <w:r w:rsidRPr="008B4276">
        <w:rPr>
          <w:rFonts w:cs="Arial"/>
          <w:color w:val="000000"/>
          <w:szCs w:val="22"/>
        </w:rPr>
        <w:t>a</w:t>
      </w:r>
      <w:r w:rsidRPr="008B4276">
        <w:rPr>
          <w:rFonts w:cs="Arial"/>
          <w:color w:val="000000"/>
          <w:spacing w:val="1"/>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3"/>
          <w:szCs w:val="22"/>
        </w:rPr>
        <w:t xml:space="preserve"> </w:t>
      </w:r>
      <w:r w:rsidRPr="008B4276">
        <w:rPr>
          <w:rFonts w:cs="Arial"/>
          <w:color w:val="000000"/>
          <w:spacing w:val="-1"/>
          <w:szCs w:val="22"/>
        </w:rPr>
        <w:t>i</w:t>
      </w:r>
      <w:r w:rsidRPr="008B4276">
        <w:rPr>
          <w:rFonts w:cs="Arial"/>
          <w:color w:val="000000"/>
          <w:szCs w:val="22"/>
        </w:rPr>
        <w:t>ns</w:t>
      </w:r>
      <w:r w:rsidRPr="008B4276">
        <w:rPr>
          <w:rFonts w:cs="Arial"/>
          <w:color w:val="000000"/>
          <w:spacing w:val="1"/>
          <w:szCs w:val="22"/>
        </w:rPr>
        <w:t>t</w:t>
      </w:r>
      <w:r w:rsidRPr="008B4276">
        <w:rPr>
          <w:rFonts w:cs="Arial"/>
          <w:color w:val="000000"/>
          <w:szCs w:val="22"/>
        </w:rPr>
        <w:t>anc</w:t>
      </w:r>
      <w:r w:rsidRPr="008B4276">
        <w:rPr>
          <w:rFonts w:cs="Arial"/>
          <w:color w:val="000000"/>
          <w:spacing w:val="-1"/>
          <w:szCs w:val="22"/>
        </w:rPr>
        <w:t>i</w:t>
      </w:r>
      <w:r w:rsidRPr="008B4276">
        <w:rPr>
          <w:rFonts w:cs="Arial"/>
          <w:color w:val="000000"/>
          <w:szCs w:val="22"/>
        </w:rPr>
        <w:t>a</w:t>
      </w:r>
      <w:r w:rsidRPr="008B4276">
        <w:rPr>
          <w:rFonts w:cs="Arial"/>
          <w:color w:val="000000"/>
          <w:spacing w:val="1"/>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3"/>
          <w:szCs w:val="22"/>
        </w:rPr>
        <w:t xml:space="preserve"> </w:t>
      </w:r>
      <w:r w:rsidRPr="008B4276">
        <w:rPr>
          <w:rFonts w:cs="Arial"/>
          <w:color w:val="000000"/>
          <w:szCs w:val="22"/>
        </w:rPr>
        <w:t>c</w:t>
      </w:r>
      <w:r w:rsidRPr="008B4276">
        <w:rPr>
          <w:rFonts w:cs="Arial"/>
          <w:color w:val="000000"/>
          <w:spacing w:val="-2"/>
          <w:szCs w:val="22"/>
        </w:rPr>
        <w:t>e</w:t>
      </w:r>
      <w:r w:rsidRPr="008B4276">
        <w:rPr>
          <w:rFonts w:cs="Arial"/>
          <w:color w:val="000000"/>
          <w:szCs w:val="22"/>
        </w:rPr>
        <w:t>r</w:t>
      </w:r>
      <w:r w:rsidRPr="008B4276">
        <w:rPr>
          <w:rFonts w:cs="Arial"/>
          <w:color w:val="000000"/>
          <w:spacing w:val="1"/>
          <w:szCs w:val="22"/>
        </w:rPr>
        <w:t>t</w:t>
      </w:r>
      <w:r w:rsidRPr="008B4276">
        <w:rPr>
          <w:rFonts w:cs="Arial"/>
          <w:color w:val="000000"/>
          <w:spacing w:val="-1"/>
          <w:szCs w:val="22"/>
        </w:rPr>
        <w:t>i</w:t>
      </w:r>
      <w:r w:rsidRPr="008B4276">
        <w:rPr>
          <w:rFonts w:cs="Arial"/>
          <w:color w:val="000000"/>
          <w:spacing w:val="1"/>
          <w:szCs w:val="22"/>
        </w:rPr>
        <w:t>f</w:t>
      </w:r>
      <w:r w:rsidRPr="008B4276">
        <w:rPr>
          <w:rFonts w:cs="Arial"/>
          <w:color w:val="000000"/>
          <w:spacing w:val="-1"/>
          <w:szCs w:val="22"/>
        </w:rPr>
        <w:t>i</w:t>
      </w:r>
      <w:r w:rsidRPr="008B4276">
        <w:rPr>
          <w:rFonts w:cs="Arial"/>
          <w:color w:val="000000"/>
          <w:szCs w:val="22"/>
        </w:rPr>
        <w:t>ca</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 xml:space="preserve">ón </w:t>
      </w:r>
      <w:r w:rsidRPr="003842BD">
        <w:rPr>
          <w:rFonts w:cs="Arial"/>
          <w:color w:val="000000"/>
          <w:spacing w:val="14"/>
          <w:szCs w:val="22"/>
        </w:rPr>
        <w:t>correspondiente</w:t>
      </w:r>
      <w:r w:rsidRPr="008B4276">
        <w:rPr>
          <w:rFonts w:cs="Arial"/>
          <w:color w:val="000000"/>
          <w:szCs w:val="22"/>
        </w:rPr>
        <w:t>.</w:t>
      </w:r>
      <w:r w:rsidRPr="008B4276">
        <w:rPr>
          <w:rFonts w:cs="Arial"/>
          <w:color w:val="000000"/>
          <w:spacing w:val="1"/>
          <w:szCs w:val="22"/>
        </w:rPr>
        <w:t xml:space="preserve"> </w:t>
      </w:r>
      <w:r w:rsidRPr="008B4276">
        <w:rPr>
          <w:rFonts w:cs="Arial"/>
          <w:color w:val="000000"/>
          <w:szCs w:val="22"/>
        </w:rPr>
        <w:t>Las</w:t>
      </w:r>
      <w:r w:rsidRPr="008B4276">
        <w:rPr>
          <w:rFonts w:cs="Arial"/>
          <w:color w:val="000000"/>
          <w:spacing w:val="1"/>
          <w:szCs w:val="22"/>
        </w:rPr>
        <w:t xml:space="preserve"> </w:t>
      </w:r>
      <w:r w:rsidRPr="008B4276">
        <w:rPr>
          <w:rFonts w:cs="Arial"/>
          <w:color w:val="000000"/>
          <w:szCs w:val="22"/>
        </w:rPr>
        <w:t>personas con</w:t>
      </w:r>
      <w:r w:rsidRPr="008B4276">
        <w:rPr>
          <w:rFonts w:cs="Arial"/>
          <w:color w:val="000000"/>
          <w:spacing w:val="1"/>
          <w:szCs w:val="22"/>
        </w:rPr>
        <w:t xml:space="preserve"> </w:t>
      </w:r>
      <w:r w:rsidRPr="008B4276">
        <w:rPr>
          <w:rFonts w:cs="Arial"/>
          <w:color w:val="000000"/>
          <w:szCs w:val="22"/>
        </w:rPr>
        <w:t>d</w:t>
      </w:r>
      <w:r w:rsidRPr="008B4276">
        <w:rPr>
          <w:rFonts w:cs="Arial"/>
          <w:color w:val="000000"/>
          <w:spacing w:val="-1"/>
          <w:szCs w:val="22"/>
        </w:rPr>
        <w:t>i</w:t>
      </w:r>
      <w:r w:rsidRPr="008B4276">
        <w:rPr>
          <w:rFonts w:cs="Arial"/>
          <w:color w:val="000000"/>
          <w:szCs w:val="22"/>
        </w:rPr>
        <w:t>ver</w:t>
      </w:r>
      <w:r w:rsidRPr="008B4276">
        <w:rPr>
          <w:rFonts w:cs="Arial"/>
          <w:color w:val="000000"/>
          <w:spacing w:val="2"/>
          <w:szCs w:val="22"/>
        </w:rPr>
        <w:t>s</w:t>
      </w:r>
      <w:r w:rsidRPr="008B4276">
        <w:rPr>
          <w:rFonts w:cs="Arial"/>
          <w:color w:val="000000"/>
          <w:spacing w:val="-1"/>
          <w:szCs w:val="22"/>
        </w:rPr>
        <w:t>i</w:t>
      </w:r>
      <w:r w:rsidRPr="008B4276">
        <w:rPr>
          <w:rFonts w:cs="Arial"/>
          <w:color w:val="000000"/>
          <w:szCs w:val="22"/>
        </w:rPr>
        <w:t>dad</w:t>
      </w:r>
      <w:r w:rsidRPr="008B4276">
        <w:rPr>
          <w:rFonts w:cs="Arial"/>
          <w:color w:val="000000"/>
          <w:spacing w:val="3"/>
          <w:szCs w:val="22"/>
        </w:rPr>
        <w:t xml:space="preserve"> </w:t>
      </w:r>
      <w:r w:rsidRPr="008B4276">
        <w:rPr>
          <w:rFonts w:cs="Arial"/>
          <w:color w:val="000000"/>
          <w:spacing w:val="-1"/>
          <w:szCs w:val="22"/>
        </w:rPr>
        <w:t>f</w:t>
      </w:r>
      <w:r w:rsidRPr="008B4276">
        <w:rPr>
          <w:rFonts w:cs="Arial"/>
          <w:color w:val="000000"/>
          <w:szCs w:val="22"/>
        </w:rPr>
        <w:t>unc</w:t>
      </w:r>
      <w:r w:rsidRPr="008B4276">
        <w:rPr>
          <w:rFonts w:cs="Arial"/>
          <w:color w:val="000000"/>
          <w:spacing w:val="1"/>
          <w:szCs w:val="22"/>
        </w:rPr>
        <w:t>i</w:t>
      </w:r>
      <w:r w:rsidRPr="008B4276">
        <w:rPr>
          <w:rFonts w:cs="Arial"/>
          <w:color w:val="000000"/>
          <w:szCs w:val="22"/>
        </w:rPr>
        <w:t>ona</w:t>
      </w:r>
      <w:r w:rsidRPr="008B4276">
        <w:rPr>
          <w:rFonts w:cs="Arial"/>
          <w:color w:val="000000"/>
          <w:spacing w:val="-1"/>
          <w:szCs w:val="22"/>
        </w:rPr>
        <w:t>l</w:t>
      </w:r>
      <w:r w:rsidRPr="008B4276">
        <w:rPr>
          <w:rFonts w:cs="Arial"/>
          <w:color w:val="000000"/>
          <w:szCs w:val="22"/>
        </w:rPr>
        <w:t>,</w:t>
      </w:r>
      <w:r w:rsidRPr="008B4276">
        <w:rPr>
          <w:rFonts w:cs="Arial"/>
          <w:color w:val="000000"/>
          <w:spacing w:val="3"/>
          <w:szCs w:val="22"/>
        </w:rPr>
        <w:t xml:space="preserve"> </w:t>
      </w:r>
      <w:r w:rsidRPr="008B4276">
        <w:rPr>
          <w:rFonts w:cs="Arial"/>
          <w:color w:val="000000"/>
          <w:szCs w:val="22"/>
        </w:rPr>
        <w:t>con</w:t>
      </w:r>
      <w:r w:rsidRPr="008B4276">
        <w:rPr>
          <w:rFonts w:cs="Arial"/>
          <w:color w:val="000000"/>
          <w:spacing w:val="1"/>
          <w:szCs w:val="22"/>
        </w:rPr>
        <w:t xml:space="preserve"> </w:t>
      </w:r>
      <w:r w:rsidRPr="008B4276">
        <w:rPr>
          <w:rFonts w:cs="Arial"/>
          <w:color w:val="000000"/>
          <w:spacing w:val="-1"/>
          <w:szCs w:val="22"/>
        </w:rPr>
        <w:t>i</w:t>
      </w:r>
      <w:r w:rsidRPr="008B4276">
        <w:rPr>
          <w:rFonts w:cs="Arial"/>
          <w:color w:val="000000"/>
          <w:szCs w:val="22"/>
        </w:rPr>
        <w:t>nd</w:t>
      </w:r>
      <w:r w:rsidRPr="008B4276">
        <w:rPr>
          <w:rFonts w:cs="Arial"/>
          <w:color w:val="000000"/>
          <w:spacing w:val="2"/>
          <w:szCs w:val="22"/>
        </w:rPr>
        <w:t>e</w:t>
      </w:r>
      <w:r w:rsidRPr="008B4276">
        <w:rPr>
          <w:rFonts w:cs="Arial"/>
          <w:color w:val="000000"/>
          <w:szCs w:val="22"/>
        </w:rPr>
        <w:t>penden</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a</w:t>
      </w:r>
      <w:r w:rsidRPr="008B4276">
        <w:rPr>
          <w:rFonts w:cs="Arial"/>
          <w:color w:val="000000"/>
          <w:spacing w:val="3"/>
          <w:szCs w:val="22"/>
        </w:rPr>
        <w:t xml:space="preserve"> </w:t>
      </w:r>
      <w:r w:rsidRPr="008B4276">
        <w:rPr>
          <w:rFonts w:cs="Arial"/>
          <w:color w:val="000000"/>
          <w:szCs w:val="22"/>
        </w:rPr>
        <w:t xml:space="preserve">del </w:t>
      </w:r>
      <w:r w:rsidRPr="008B4276">
        <w:rPr>
          <w:rFonts w:cs="Arial"/>
          <w:color w:val="000000"/>
          <w:spacing w:val="1"/>
          <w:szCs w:val="22"/>
        </w:rPr>
        <w:t>t</w:t>
      </w:r>
      <w:r w:rsidRPr="008B4276">
        <w:rPr>
          <w:rFonts w:cs="Arial"/>
          <w:color w:val="000000"/>
          <w:szCs w:val="22"/>
        </w:rPr>
        <w:t>urno por</w:t>
      </w:r>
      <w:r w:rsidRPr="008B4276">
        <w:rPr>
          <w:rFonts w:cs="Arial"/>
          <w:color w:val="000000"/>
          <w:spacing w:val="2"/>
          <w:szCs w:val="22"/>
        </w:rPr>
        <w:t xml:space="preserve"> </w:t>
      </w:r>
      <w:r w:rsidRPr="008B4276">
        <w:rPr>
          <w:rFonts w:cs="Arial"/>
          <w:color w:val="000000"/>
          <w:szCs w:val="22"/>
        </w:rPr>
        <w:t>el</w:t>
      </w:r>
      <w:r w:rsidRPr="008B4276">
        <w:rPr>
          <w:rFonts w:cs="Arial"/>
          <w:color w:val="000000"/>
          <w:spacing w:val="2"/>
          <w:szCs w:val="22"/>
        </w:rPr>
        <w:t xml:space="preserve"> </w:t>
      </w:r>
      <w:r w:rsidRPr="008B4276">
        <w:rPr>
          <w:rFonts w:cs="Arial"/>
          <w:color w:val="000000"/>
          <w:szCs w:val="22"/>
        </w:rPr>
        <w:t>que</w:t>
      </w:r>
      <w:r w:rsidRPr="008B4276">
        <w:rPr>
          <w:rFonts w:cs="Arial"/>
          <w:color w:val="000000"/>
          <w:spacing w:val="3"/>
          <w:szCs w:val="22"/>
        </w:rPr>
        <w:t xml:space="preserve"> </w:t>
      </w:r>
      <w:r w:rsidRPr="008B4276">
        <w:rPr>
          <w:rFonts w:cs="Arial"/>
          <w:color w:val="000000"/>
          <w:szCs w:val="22"/>
        </w:rPr>
        <w:t>accedan,</w:t>
      </w:r>
      <w:r w:rsidRPr="008B4276">
        <w:rPr>
          <w:rFonts w:cs="Arial"/>
          <w:color w:val="000000"/>
          <w:spacing w:val="1"/>
          <w:szCs w:val="22"/>
        </w:rPr>
        <w:t xml:space="preserve"> </w:t>
      </w:r>
      <w:r w:rsidRPr="008B4276">
        <w:rPr>
          <w:rFonts w:cs="Arial"/>
          <w:color w:val="000000"/>
          <w:szCs w:val="22"/>
        </w:rPr>
        <w:t>deberán</w:t>
      </w:r>
      <w:r w:rsidRPr="008B4276">
        <w:rPr>
          <w:rFonts w:cs="Arial"/>
          <w:color w:val="000000"/>
          <w:spacing w:val="3"/>
          <w:szCs w:val="22"/>
        </w:rPr>
        <w:t xml:space="preserve"> </w:t>
      </w:r>
      <w:r w:rsidRPr="008B4276">
        <w:rPr>
          <w:rFonts w:cs="Arial"/>
          <w:color w:val="000000"/>
          <w:spacing w:val="-1"/>
          <w:szCs w:val="22"/>
        </w:rPr>
        <w:t>i</w:t>
      </w:r>
      <w:r w:rsidRPr="008B4276">
        <w:rPr>
          <w:rFonts w:cs="Arial"/>
          <w:color w:val="000000"/>
          <w:szCs w:val="22"/>
        </w:rPr>
        <w:t>nd</w:t>
      </w:r>
      <w:r w:rsidRPr="008B4276">
        <w:rPr>
          <w:rFonts w:cs="Arial"/>
          <w:color w:val="000000"/>
          <w:spacing w:val="-1"/>
          <w:szCs w:val="22"/>
        </w:rPr>
        <w:t>i</w:t>
      </w:r>
      <w:r w:rsidRPr="008B4276">
        <w:rPr>
          <w:rFonts w:cs="Arial"/>
          <w:color w:val="000000"/>
          <w:spacing w:val="2"/>
          <w:szCs w:val="22"/>
        </w:rPr>
        <w:t>c</w:t>
      </w:r>
      <w:r w:rsidRPr="008B4276">
        <w:rPr>
          <w:rFonts w:cs="Arial"/>
          <w:color w:val="000000"/>
          <w:szCs w:val="22"/>
        </w:rPr>
        <w:t>ar</w:t>
      </w:r>
      <w:r w:rsidRPr="008B4276">
        <w:rPr>
          <w:rFonts w:cs="Arial"/>
          <w:color w:val="000000"/>
          <w:spacing w:val="2"/>
          <w:szCs w:val="22"/>
        </w:rPr>
        <w:t xml:space="preserve"> </w:t>
      </w:r>
      <w:r w:rsidRPr="008B4276">
        <w:rPr>
          <w:rFonts w:cs="Arial"/>
          <w:color w:val="000000"/>
          <w:szCs w:val="22"/>
        </w:rPr>
        <w:t>en</w:t>
      </w:r>
      <w:r w:rsidRPr="008B4276">
        <w:rPr>
          <w:rFonts w:cs="Arial"/>
          <w:color w:val="000000"/>
          <w:spacing w:val="1"/>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3"/>
          <w:szCs w:val="22"/>
        </w:rPr>
        <w:t xml:space="preserve"> </w:t>
      </w:r>
      <w:r w:rsidRPr="008B4276">
        <w:rPr>
          <w:rFonts w:cs="Arial"/>
          <w:color w:val="000000"/>
          <w:szCs w:val="22"/>
        </w:rPr>
        <w:t>so</w:t>
      </w:r>
      <w:r w:rsidRPr="008B4276">
        <w:rPr>
          <w:rFonts w:cs="Arial"/>
          <w:color w:val="000000"/>
          <w:spacing w:val="-1"/>
          <w:szCs w:val="22"/>
        </w:rPr>
        <w:t>li</w:t>
      </w:r>
      <w:r w:rsidRPr="008B4276">
        <w:rPr>
          <w:rFonts w:cs="Arial"/>
          <w:color w:val="000000"/>
          <w:spacing w:val="2"/>
          <w:szCs w:val="22"/>
        </w:rPr>
        <w:t>c</w:t>
      </w:r>
      <w:r w:rsidRPr="008B4276">
        <w:rPr>
          <w:rFonts w:cs="Arial"/>
          <w:color w:val="000000"/>
          <w:spacing w:val="-1"/>
          <w:szCs w:val="22"/>
        </w:rPr>
        <w:t>i</w:t>
      </w:r>
      <w:r w:rsidRPr="008B4276">
        <w:rPr>
          <w:rFonts w:cs="Arial"/>
          <w:color w:val="000000"/>
          <w:spacing w:val="1"/>
          <w:szCs w:val="22"/>
        </w:rPr>
        <w:t>t</w:t>
      </w:r>
      <w:r w:rsidRPr="008B4276">
        <w:rPr>
          <w:rFonts w:cs="Arial"/>
          <w:color w:val="000000"/>
          <w:szCs w:val="22"/>
        </w:rPr>
        <w:t>ud es</w:t>
      </w:r>
      <w:r w:rsidRPr="008B4276">
        <w:rPr>
          <w:rFonts w:cs="Arial"/>
          <w:color w:val="000000"/>
          <w:spacing w:val="1"/>
          <w:szCs w:val="22"/>
        </w:rPr>
        <w:t>t</w:t>
      </w:r>
      <w:r w:rsidRPr="008B4276">
        <w:rPr>
          <w:rFonts w:cs="Arial"/>
          <w:color w:val="000000"/>
          <w:szCs w:val="22"/>
        </w:rPr>
        <w:t>a c</w:t>
      </w:r>
      <w:r w:rsidRPr="008B4276">
        <w:rPr>
          <w:rFonts w:cs="Arial"/>
          <w:color w:val="000000"/>
          <w:spacing w:val="-1"/>
          <w:szCs w:val="22"/>
        </w:rPr>
        <w:t>i</w:t>
      </w:r>
      <w:r w:rsidRPr="008B4276">
        <w:rPr>
          <w:rFonts w:cs="Arial"/>
          <w:color w:val="000000"/>
          <w:szCs w:val="22"/>
        </w:rPr>
        <w:t>rcuns</w:t>
      </w:r>
      <w:r w:rsidRPr="008B4276">
        <w:rPr>
          <w:rFonts w:cs="Arial"/>
          <w:color w:val="000000"/>
          <w:spacing w:val="1"/>
          <w:szCs w:val="22"/>
        </w:rPr>
        <w:t>t</w:t>
      </w:r>
      <w:r w:rsidRPr="008B4276">
        <w:rPr>
          <w:rFonts w:cs="Arial"/>
          <w:color w:val="000000"/>
          <w:szCs w:val="22"/>
        </w:rPr>
        <w:t>anc</w:t>
      </w:r>
      <w:r w:rsidRPr="008B4276">
        <w:rPr>
          <w:rFonts w:cs="Arial"/>
          <w:color w:val="000000"/>
          <w:spacing w:val="-1"/>
          <w:szCs w:val="22"/>
        </w:rPr>
        <w:t>i</w:t>
      </w:r>
      <w:r w:rsidRPr="008B4276">
        <w:rPr>
          <w:rFonts w:cs="Arial"/>
          <w:color w:val="000000"/>
          <w:szCs w:val="22"/>
        </w:rPr>
        <w:t>a</w:t>
      </w:r>
      <w:r w:rsidRPr="008B4276">
        <w:rPr>
          <w:rFonts w:cs="Arial"/>
          <w:color w:val="000000"/>
          <w:spacing w:val="2"/>
          <w:szCs w:val="22"/>
        </w:rPr>
        <w:t xml:space="preserve"> </w:t>
      </w:r>
      <w:r w:rsidRPr="008B4276">
        <w:rPr>
          <w:rFonts w:cs="Arial"/>
          <w:color w:val="000000"/>
          <w:szCs w:val="22"/>
        </w:rPr>
        <w:t>y</w:t>
      </w:r>
      <w:r w:rsidRPr="008B4276">
        <w:rPr>
          <w:rFonts w:cs="Arial"/>
          <w:color w:val="000000"/>
          <w:spacing w:val="2"/>
          <w:szCs w:val="22"/>
        </w:rPr>
        <w:t xml:space="preserve"> </w:t>
      </w:r>
      <w:r w:rsidRPr="008B4276">
        <w:rPr>
          <w:rFonts w:cs="Arial"/>
          <w:color w:val="000000"/>
          <w:szCs w:val="22"/>
        </w:rPr>
        <w:t>podrán</w:t>
      </w:r>
      <w:r w:rsidRPr="008B4276">
        <w:rPr>
          <w:rFonts w:cs="Arial"/>
          <w:color w:val="000000"/>
          <w:spacing w:val="2"/>
          <w:szCs w:val="22"/>
        </w:rPr>
        <w:t xml:space="preserve"> </w:t>
      </w:r>
      <w:r w:rsidRPr="008B4276">
        <w:rPr>
          <w:rFonts w:cs="Arial"/>
          <w:color w:val="000000"/>
          <w:szCs w:val="22"/>
        </w:rPr>
        <w:t>s</w:t>
      </w:r>
      <w:r w:rsidRPr="008B4276">
        <w:rPr>
          <w:rFonts w:cs="Arial"/>
          <w:color w:val="000000"/>
          <w:spacing w:val="2"/>
          <w:szCs w:val="22"/>
        </w:rPr>
        <w:t>o</w:t>
      </w:r>
      <w:r w:rsidRPr="008B4276">
        <w:rPr>
          <w:rFonts w:cs="Arial"/>
          <w:color w:val="000000"/>
          <w:spacing w:val="-1"/>
          <w:szCs w:val="22"/>
        </w:rPr>
        <w:t>li</w:t>
      </w:r>
      <w:r w:rsidRPr="008B4276">
        <w:rPr>
          <w:rFonts w:cs="Arial"/>
          <w:color w:val="000000"/>
          <w:szCs w:val="22"/>
        </w:rPr>
        <w:t>c</w:t>
      </w:r>
      <w:r w:rsidRPr="008B4276">
        <w:rPr>
          <w:rFonts w:cs="Arial"/>
          <w:color w:val="000000"/>
          <w:spacing w:val="-1"/>
          <w:szCs w:val="22"/>
        </w:rPr>
        <w:t>i</w:t>
      </w:r>
      <w:r w:rsidRPr="008B4276">
        <w:rPr>
          <w:rFonts w:cs="Arial"/>
          <w:color w:val="000000"/>
          <w:spacing w:val="1"/>
          <w:szCs w:val="22"/>
        </w:rPr>
        <w:t>t</w:t>
      </w:r>
      <w:r w:rsidRPr="008B4276">
        <w:rPr>
          <w:rFonts w:cs="Arial"/>
          <w:color w:val="000000"/>
          <w:szCs w:val="22"/>
        </w:rPr>
        <w:t>a</w:t>
      </w:r>
      <w:r w:rsidRPr="008B4276">
        <w:rPr>
          <w:rFonts w:cs="Arial"/>
          <w:color w:val="000000"/>
          <w:spacing w:val="-11"/>
          <w:szCs w:val="22"/>
        </w:rPr>
        <w:t>r</w:t>
      </w:r>
      <w:r w:rsidRPr="008B4276">
        <w:rPr>
          <w:rFonts w:cs="Arial"/>
          <w:color w:val="000000"/>
          <w:szCs w:val="22"/>
        </w:rPr>
        <w:t>,</w:t>
      </w:r>
      <w:r w:rsidRPr="008B4276">
        <w:rPr>
          <w:rFonts w:cs="Arial"/>
          <w:color w:val="000000"/>
          <w:spacing w:val="1"/>
          <w:szCs w:val="22"/>
        </w:rPr>
        <w:t xml:space="preserve"> </w:t>
      </w:r>
      <w:r w:rsidRPr="008B4276">
        <w:rPr>
          <w:rFonts w:cs="Arial"/>
          <w:color w:val="000000"/>
          <w:szCs w:val="22"/>
        </w:rPr>
        <w:t>expresánd</w:t>
      </w:r>
      <w:r w:rsidRPr="008B4276">
        <w:rPr>
          <w:rFonts w:cs="Arial"/>
          <w:color w:val="000000"/>
          <w:spacing w:val="2"/>
          <w:szCs w:val="22"/>
        </w:rPr>
        <w:t>o</w:t>
      </w:r>
      <w:r w:rsidRPr="008B4276">
        <w:rPr>
          <w:rFonts w:cs="Arial"/>
          <w:color w:val="000000"/>
          <w:spacing w:val="-1"/>
          <w:szCs w:val="22"/>
        </w:rPr>
        <w:t>l</w:t>
      </w:r>
      <w:r w:rsidRPr="008B4276">
        <w:rPr>
          <w:rFonts w:cs="Arial"/>
          <w:color w:val="000000"/>
          <w:szCs w:val="22"/>
        </w:rPr>
        <w:t>o</w:t>
      </w:r>
      <w:r w:rsidRPr="008B4276">
        <w:rPr>
          <w:rFonts w:cs="Arial"/>
          <w:color w:val="000000"/>
          <w:spacing w:val="2"/>
          <w:szCs w:val="22"/>
        </w:rPr>
        <w:t xml:space="preserve"> </w:t>
      </w:r>
      <w:r w:rsidRPr="008B4276">
        <w:rPr>
          <w:rFonts w:cs="Arial"/>
          <w:color w:val="000000"/>
          <w:szCs w:val="22"/>
        </w:rPr>
        <w:t>en</w:t>
      </w:r>
      <w:r w:rsidRPr="008B4276">
        <w:rPr>
          <w:rFonts w:cs="Arial"/>
          <w:color w:val="000000"/>
          <w:spacing w:val="4"/>
          <w:szCs w:val="22"/>
        </w:rPr>
        <w:t xml:space="preserve"> </w:t>
      </w:r>
      <w:r w:rsidRPr="008B4276">
        <w:rPr>
          <w:rFonts w:cs="Arial"/>
          <w:color w:val="000000"/>
          <w:szCs w:val="22"/>
        </w:rPr>
        <w:t>el</w:t>
      </w:r>
      <w:r w:rsidRPr="008B4276">
        <w:rPr>
          <w:rFonts w:cs="Arial"/>
          <w:color w:val="000000"/>
          <w:spacing w:val="2"/>
          <w:szCs w:val="22"/>
        </w:rPr>
        <w:t xml:space="preserve"> </w:t>
      </w:r>
      <w:r w:rsidRPr="008B4276">
        <w:rPr>
          <w:rFonts w:cs="Arial"/>
          <w:color w:val="000000"/>
          <w:szCs w:val="22"/>
        </w:rPr>
        <w:t>recuadro</w:t>
      </w:r>
      <w:r w:rsidRPr="008B4276">
        <w:rPr>
          <w:rFonts w:cs="Arial"/>
          <w:color w:val="000000"/>
          <w:spacing w:val="4"/>
          <w:szCs w:val="22"/>
        </w:rPr>
        <w:t xml:space="preserve"> </w:t>
      </w:r>
      <w:r w:rsidRPr="008B4276">
        <w:rPr>
          <w:rFonts w:cs="Arial"/>
          <w:color w:val="000000"/>
          <w:szCs w:val="22"/>
        </w:rPr>
        <w:t>hab</w:t>
      </w:r>
      <w:r w:rsidRPr="008B4276">
        <w:rPr>
          <w:rFonts w:cs="Arial"/>
          <w:color w:val="000000"/>
          <w:spacing w:val="1"/>
          <w:szCs w:val="22"/>
        </w:rPr>
        <w:t>i</w:t>
      </w:r>
      <w:r w:rsidRPr="008B4276">
        <w:rPr>
          <w:rFonts w:cs="Arial"/>
          <w:color w:val="000000"/>
          <w:spacing w:val="-1"/>
          <w:szCs w:val="22"/>
        </w:rPr>
        <w:t>li</w:t>
      </w:r>
      <w:r w:rsidRPr="008B4276">
        <w:rPr>
          <w:rFonts w:cs="Arial"/>
          <w:color w:val="000000"/>
          <w:spacing w:val="1"/>
          <w:szCs w:val="22"/>
        </w:rPr>
        <w:t>t</w:t>
      </w:r>
      <w:r w:rsidRPr="008B4276">
        <w:rPr>
          <w:rFonts w:cs="Arial"/>
          <w:color w:val="000000"/>
          <w:szCs w:val="22"/>
        </w:rPr>
        <w:t>ado</w:t>
      </w:r>
      <w:r w:rsidRPr="008B4276">
        <w:rPr>
          <w:rFonts w:cs="Arial"/>
          <w:color w:val="000000"/>
          <w:spacing w:val="3"/>
          <w:szCs w:val="22"/>
        </w:rPr>
        <w:t xml:space="preserve"> </w:t>
      </w:r>
      <w:r w:rsidRPr="008B4276">
        <w:rPr>
          <w:rFonts w:cs="Arial"/>
          <w:color w:val="000000"/>
          <w:szCs w:val="22"/>
        </w:rPr>
        <w:t>a</w:t>
      </w:r>
      <w:r w:rsidRPr="008B4276">
        <w:rPr>
          <w:rFonts w:cs="Arial"/>
          <w:color w:val="000000"/>
          <w:spacing w:val="2"/>
          <w:szCs w:val="22"/>
        </w:rPr>
        <w:t xml:space="preserve"> </w:t>
      </w:r>
      <w:r w:rsidRPr="008B4276">
        <w:rPr>
          <w:rFonts w:cs="Arial"/>
          <w:color w:val="000000"/>
          <w:szCs w:val="22"/>
        </w:rPr>
        <w:t>es</w:t>
      </w:r>
      <w:r w:rsidRPr="008B4276">
        <w:rPr>
          <w:rFonts w:cs="Arial"/>
          <w:color w:val="000000"/>
          <w:spacing w:val="1"/>
          <w:szCs w:val="22"/>
        </w:rPr>
        <w:t>t</w:t>
      </w:r>
      <w:r w:rsidRPr="008B4276">
        <w:rPr>
          <w:rFonts w:cs="Arial"/>
          <w:color w:val="000000"/>
          <w:szCs w:val="22"/>
        </w:rPr>
        <w:t>e e</w:t>
      </w:r>
      <w:r w:rsidRPr="008B4276">
        <w:rPr>
          <w:rFonts w:cs="Arial"/>
          <w:color w:val="000000"/>
          <w:spacing w:val="1"/>
          <w:szCs w:val="22"/>
        </w:rPr>
        <w:t>f</w:t>
      </w:r>
      <w:r w:rsidRPr="008B4276">
        <w:rPr>
          <w:rFonts w:cs="Arial"/>
          <w:color w:val="000000"/>
          <w:szCs w:val="22"/>
        </w:rPr>
        <w:t>e</w:t>
      </w:r>
      <w:r w:rsidRPr="008B4276">
        <w:rPr>
          <w:rFonts w:cs="Arial"/>
          <w:color w:val="000000"/>
          <w:spacing w:val="-2"/>
          <w:szCs w:val="22"/>
        </w:rPr>
        <w:t>c</w:t>
      </w:r>
      <w:r w:rsidRPr="008B4276">
        <w:rPr>
          <w:rFonts w:cs="Arial"/>
          <w:color w:val="000000"/>
          <w:spacing w:val="1"/>
          <w:szCs w:val="22"/>
        </w:rPr>
        <w:t>t</w:t>
      </w:r>
      <w:r w:rsidRPr="008B4276">
        <w:rPr>
          <w:rFonts w:cs="Arial"/>
          <w:color w:val="000000"/>
          <w:szCs w:val="22"/>
        </w:rPr>
        <w:t>o,</w:t>
      </w:r>
      <w:r w:rsidRPr="008B4276">
        <w:rPr>
          <w:rFonts w:cs="Arial"/>
          <w:color w:val="000000"/>
          <w:spacing w:val="1"/>
          <w:szCs w:val="22"/>
        </w:rPr>
        <w:t xml:space="preserve"> </w:t>
      </w:r>
      <w:r w:rsidRPr="008B4276">
        <w:rPr>
          <w:rFonts w:cs="Arial"/>
          <w:color w:val="000000"/>
          <w:spacing w:val="-1"/>
          <w:szCs w:val="22"/>
        </w:rPr>
        <w:t>l</w:t>
      </w:r>
      <w:r w:rsidRPr="008B4276">
        <w:rPr>
          <w:rFonts w:cs="Arial"/>
          <w:color w:val="000000"/>
          <w:szCs w:val="22"/>
        </w:rPr>
        <w:t>as</w:t>
      </w:r>
      <w:r w:rsidRPr="008B4276">
        <w:rPr>
          <w:rFonts w:cs="Arial"/>
          <w:color w:val="000000"/>
          <w:spacing w:val="4"/>
          <w:szCs w:val="22"/>
        </w:rPr>
        <w:t xml:space="preserve"> </w:t>
      </w:r>
      <w:r w:rsidRPr="008B4276">
        <w:rPr>
          <w:rFonts w:cs="Arial"/>
          <w:color w:val="000000"/>
          <w:szCs w:val="22"/>
        </w:rPr>
        <w:t>pos</w:t>
      </w:r>
      <w:r w:rsidRPr="008B4276">
        <w:rPr>
          <w:rFonts w:cs="Arial"/>
          <w:color w:val="000000"/>
          <w:spacing w:val="-1"/>
          <w:szCs w:val="22"/>
        </w:rPr>
        <w:t>i</w:t>
      </w:r>
      <w:r w:rsidRPr="008B4276">
        <w:rPr>
          <w:rFonts w:cs="Arial"/>
          <w:color w:val="000000"/>
          <w:spacing w:val="2"/>
          <w:szCs w:val="22"/>
        </w:rPr>
        <w:t>b</w:t>
      </w:r>
      <w:r w:rsidRPr="008B4276">
        <w:rPr>
          <w:rFonts w:cs="Arial"/>
          <w:color w:val="000000"/>
          <w:spacing w:val="-1"/>
          <w:szCs w:val="22"/>
        </w:rPr>
        <w:t>l</w:t>
      </w:r>
      <w:r w:rsidRPr="008B4276">
        <w:rPr>
          <w:rFonts w:cs="Arial"/>
          <w:color w:val="000000"/>
          <w:szCs w:val="22"/>
        </w:rPr>
        <w:t>es adap</w:t>
      </w:r>
      <w:r w:rsidRPr="008B4276">
        <w:rPr>
          <w:rFonts w:cs="Arial"/>
          <w:color w:val="000000"/>
          <w:spacing w:val="1"/>
          <w:szCs w:val="22"/>
        </w:rPr>
        <w:t>t</w:t>
      </w:r>
      <w:r w:rsidRPr="008B4276">
        <w:rPr>
          <w:rFonts w:cs="Arial"/>
          <w:color w:val="000000"/>
          <w:szCs w:val="22"/>
        </w:rPr>
        <w:t>ac</w:t>
      </w:r>
      <w:r w:rsidRPr="008B4276">
        <w:rPr>
          <w:rFonts w:cs="Arial"/>
          <w:color w:val="000000"/>
          <w:spacing w:val="-1"/>
          <w:szCs w:val="22"/>
        </w:rPr>
        <w:t>i</w:t>
      </w:r>
      <w:r w:rsidRPr="008B4276">
        <w:rPr>
          <w:rFonts w:cs="Arial"/>
          <w:color w:val="000000"/>
          <w:szCs w:val="22"/>
        </w:rPr>
        <w:t>o</w:t>
      </w:r>
      <w:r w:rsidRPr="008B4276">
        <w:rPr>
          <w:rFonts w:cs="Arial"/>
          <w:color w:val="000000"/>
          <w:spacing w:val="2"/>
          <w:szCs w:val="22"/>
        </w:rPr>
        <w:t>n</w:t>
      </w:r>
      <w:r w:rsidRPr="008B4276">
        <w:rPr>
          <w:rFonts w:cs="Arial"/>
          <w:color w:val="000000"/>
          <w:szCs w:val="22"/>
        </w:rPr>
        <w:t>es</w:t>
      </w:r>
      <w:r w:rsidRPr="008B4276">
        <w:rPr>
          <w:rFonts w:cs="Arial"/>
          <w:color w:val="000000"/>
          <w:spacing w:val="1"/>
          <w:szCs w:val="22"/>
        </w:rPr>
        <w:t xml:space="preserve"> </w:t>
      </w:r>
      <w:r w:rsidRPr="008B4276">
        <w:rPr>
          <w:rFonts w:cs="Arial"/>
          <w:color w:val="000000"/>
          <w:szCs w:val="22"/>
        </w:rPr>
        <w:t>de</w:t>
      </w:r>
      <w:r w:rsidRPr="008B4276">
        <w:rPr>
          <w:rFonts w:cs="Arial"/>
          <w:color w:val="000000"/>
          <w:spacing w:val="2"/>
          <w:szCs w:val="22"/>
        </w:rPr>
        <w:t xml:space="preserve"> </w:t>
      </w:r>
      <w:r w:rsidRPr="008B4276">
        <w:rPr>
          <w:rFonts w:cs="Arial"/>
          <w:color w:val="000000"/>
          <w:spacing w:val="1"/>
          <w:szCs w:val="22"/>
        </w:rPr>
        <w:t>t</w:t>
      </w:r>
      <w:r w:rsidRPr="008B4276">
        <w:rPr>
          <w:rFonts w:cs="Arial"/>
          <w:color w:val="000000"/>
          <w:spacing w:val="-1"/>
          <w:szCs w:val="22"/>
        </w:rPr>
        <w:t>i</w:t>
      </w:r>
      <w:r w:rsidRPr="008B4276">
        <w:rPr>
          <w:rFonts w:cs="Arial"/>
          <w:color w:val="000000"/>
          <w:spacing w:val="-2"/>
          <w:szCs w:val="22"/>
        </w:rPr>
        <w:t>e</w:t>
      </w:r>
      <w:r w:rsidRPr="008B4276">
        <w:rPr>
          <w:rFonts w:cs="Arial"/>
          <w:color w:val="000000"/>
          <w:szCs w:val="22"/>
        </w:rPr>
        <w:t>mpo</w:t>
      </w:r>
      <w:r w:rsidRPr="008B4276">
        <w:rPr>
          <w:rFonts w:cs="Arial"/>
          <w:color w:val="000000"/>
          <w:spacing w:val="1"/>
          <w:szCs w:val="22"/>
        </w:rPr>
        <w:t xml:space="preserve"> </w:t>
      </w:r>
      <w:r w:rsidRPr="008B4276">
        <w:rPr>
          <w:rFonts w:cs="Arial"/>
          <w:color w:val="000000"/>
          <w:szCs w:val="22"/>
        </w:rPr>
        <w:t>y</w:t>
      </w:r>
      <w:r w:rsidRPr="008B4276">
        <w:rPr>
          <w:rFonts w:cs="Arial"/>
          <w:color w:val="000000"/>
          <w:spacing w:val="2"/>
          <w:szCs w:val="22"/>
        </w:rPr>
        <w:t xml:space="preserve"> </w:t>
      </w:r>
      <w:r w:rsidRPr="008B4276">
        <w:rPr>
          <w:rFonts w:cs="Arial"/>
          <w:color w:val="000000"/>
          <w:szCs w:val="22"/>
        </w:rPr>
        <w:t>med</w:t>
      </w:r>
      <w:r w:rsidRPr="008B4276">
        <w:rPr>
          <w:rFonts w:cs="Arial"/>
          <w:color w:val="000000"/>
          <w:spacing w:val="-1"/>
          <w:szCs w:val="22"/>
        </w:rPr>
        <w:t>i</w:t>
      </w:r>
      <w:r w:rsidRPr="008B4276">
        <w:rPr>
          <w:rFonts w:cs="Arial"/>
          <w:color w:val="000000"/>
          <w:szCs w:val="22"/>
        </w:rPr>
        <w:t>os</w:t>
      </w:r>
      <w:r w:rsidRPr="008B4276">
        <w:rPr>
          <w:rFonts w:cs="Arial"/>
          <w:color w:val="000000"/>
          <w:spacing w:val="2"/>
          <w:szCs w:val="22"/>
        </w:rPr>
        <w:t xml:space="preserve"> </w:t>
      </w:r>
      <w:r w:rsidRPr="008B4276">
        <w:rPr>
          <w:rFonts w:cs="Arial"/>
          <w:color w:val="000000"/>
          <w:szCs w:val="22"/>
        </w:rPr>
        <w:t>para</w:t>
      </w:r>
      <w:r w:rsidRPr="008B4276">
        <w:rPr>
          <w:rFonts w:cs="Arial"/>
          <w:color w:val="000000"/>
          <w:spacing w:val="2"/>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2"/>
          <w:szCs w:val="22"/>
        </w:rPr>
        <w:t xml:space="preserve"> </w:t>
      </w:r>
      <w:r w:rsidRPr="008B4276">
        <w:rPr>
          <w:rFonts w:cs="Arial"/>
          <w:color w:val="000000"/>
          <w:szCs w:val="22"/>
        </w:rPr>
        <w:t>rea</w:t>
      </w:r>
      <w:r w:rsidRPr="008B4276">
        <w:rPr>
          <w:rFonts w:cs="Arial"/>
          <w:color w:val="000000"/>
          <w:spacing w:val="-1"/>
          <w:szCs w:val="22"/>
        </w:rPr>
        <w:t>li</w:t>
      </w:r>
      <w:r w:rsidRPr="008B4276">
        <w:rPr>
          <w:rFonts w:cs="Arial"/>
          <w:color w:val="000000"/>
          <w:spacing w:val="2"/>
          <w:szCs w:val="22"/>
        </w:rPr>
        <w:t>z</w:t>
      </w:r>
      <w:r w:rsidRPr="008B4276">
        <w:rPr>
          <w:rFonts w:cs="Arial"/>
          <w:color w:val="000000"/>
          <w:szCs w:val="22"/>
        </w:rPr>
        <w:t>ac</w:t>
      </w:r>
      <w:r w:rsidRPr="008B4276">
        <w:rPr>
          <w:rFonts w:cs="Arial"/>
          <w:color w:val="000000"/>
          <w:spacing w:val="-1"/>
          <w:szCs w:val="22"/>
        </w:rPr>
        <w:t>i</w:t>
      </w:r>
      <w:r w:rsidRPr="008B4276">
        <w:rPr>
          <w:rFonts w:cs="Arial"/>
          <w:color w:val="000000"/>
          <w:szCs w:val="22"/>
        </w:rPr>
        <w:t>ón</w:t>
      </w:r>
      <w:r w:rsidRPr="008B4276">
        <w:rPr>
          <w:rFonts w:cs="Arial"/>
          <w:color w:val="000000"/>
          <w:spacing w:val="2"/>
          <w:szCs w:val="22"/>
        </w:rPr>
        <w:t xml:space="preserve"> </w:t>
      </w:r>
      <w:r w:rsidRPr="008B4276">
        <w:rPr>
          <w:rFonts w:cs="Arial"/>
          <w:color w:val="000000"/>
          <w:szCs w:val="22"/>
        </w:rPr>
        <w:t>de</w:t>
      </w:r>
      <w:r w:rsidRPr="008B4276">
        <w:rPr>
          <w:rFonts w:cs="Arial"/>
          <w:color w:val="000000"/>
          <w:spacing w:val="2"/>
          <w:szCs w:val="22"/>
        </w:rPr>
        <w:t xml:space="preserve"> </w:t>
      </w:r>
      <w:r w:rsidRPr="008B4276">
        <w:rPr>
          <w:rFonts w:cs="Arial"/>
          <w:color w:val="000000"/>
          <w:spacing w:val="-1"/>
          <w:szCs w:val="22"/>
        </w:rPr>
        <w:t>l</w:t>
      </w:r>
      <w:r w:rsidRPr="008B4276">
        <w:rPr>
          <w:rFonts w:cs="Arial"/>
          <w:color w:val="000000"/>
          <w:szCs w:val="22"/>
        </w:rPr>
        <w:t>os</w:t>
      </w:r>
      <w:r w:rsidRPr="008B4276">
        <w:rPr>
          <w:rFonts w:cs="Arial"/>
          <w:color w:val="000000"/>
          <w:spacing w:val="2"/>
          <w:szCs w:val="22"/>
        </w:rPr>
        <w:t xml:space="preserve"> e</w:t>
      </w:r>
      <w:r w:rsidRPr="008B4276">
        <w:rPr>
          <w:rFonts w:cs="Arial"/>
          <w:color w:val="000000"/>
          <w:spacing w:val="-1"/>
          <w:szCs w:val="22"/>
        </w:rPr>
        <w:t>j</w:t>
      </w:r>
      <w:r w:rsidRPr="008B4276">
        <w:rPr>
          <w:rFonts w:cs="Arial"/>
          <w:color w:val="000000"/>
          <w:szCs w:val="22"/>
        </w:rPr>
        <w:t>erc</w:t>
      </w:r>
      <w:r w:rsidRPr="008B4276">
        <w:rPr>
          <w:rFonts w:cs="Arial"/>
          <w:color w:val="000000"/>
          <w:spacing w:val="-1"/>
          <w:szCs w:val="22"/>
        </w:rPr>
        <w:t>i</w:t>
      </w:r>
      <w:r w:rsidRPr="008B4276">
        <w:rPr>
          <w:rFonts w:cs="Arial"/>
          <w:color w:val="000000"/>
          <w:szCs w:val="22"/>
        </w:rPr>
        <w:t>c</w:t>
      </w:r>
      <w:r w:rsidRPr="008B4276">
        <w:rPr>
          <w:rFonts w:cs="Arial"/>
          <w:color w:val="000000"/>
          <w:spacing w:val="-1"/>
          <w:szCs w:val="22"/>
        </w:rPr>
        <w:t>i</w:t>
      </w:r>
      <w:r w:rsidRPr="008B4276">
        <w:rPr>
          <w:rFonts w:cs="Arial"/>
          <w:color w:val="000000"/>
          <w:szCs w:val="22"/>
        </w:rPr>
        <w:t>os</w:t>
      </w:r>
      <w:r w:rsidRPr="008B4276">
        <w:rPr>
          <w:rFonts w:cs="Arial"/>
          <w:color w:val="000000"/>
          <w:spacing w:val="2"/>
          <w:szCs w:val="22"/>
        </w:rPr>
        <w:t xml:space="preserve"> </w:t>
      </w:r>
      <w:r w:rsidRPr="008B4276">
        <w:rPr>
          <w:rFonts w:cs="Arial"/>
          <w:color w:val="000000"/>
          <w:szCs w:val="22"/>
        </w:rPr>
        <w:t>en</w:t>
      </w:r>
      <w:r w:rsidRPr="008B4276">
        <w:rPr>
          <w:rFonts w:cs="Arial"/>
          <w:color w:val="000000"/>
          <w:spacing w:val="2"/>
          <w:szCs w:val="22"/>
        </w:rPr>
        <w:t xml:space="preserve"> </w:t>
      </w:r>
      <w:r w:rsidRPr="008B4276">
        <w:rPr>
          <w:rFonts w:cs="Arial"/>
          <w:color w:val="000000"/>
          <w:szCs w:val="22"/>
        </w:rPr>
        <w:t>que</w:t>
      </w:r>
      <w:r w:rsidRPr="008B4276">
        <w:rPr>
          <w:rFonts w:cs="Arial"/>
          <w:color w:val="000000"/>
          <w:spacing w:val="2"/>
          <w:szCs w:val="22"/>
        </w:rPr>
        <w:t xml:space="preserve"> </w:t>
      </w:r>
      <w:r w:rsidRPr="008B4276">
        <w:rPr>
          <w:rFonts w:cs="Arial"/>
          <w:color w:val="000000"/>
          <w:szCs w:val="22"/>
        </w:rPr>
        <w:t>es</w:t>
      </w:r>
      <w:r w:rsidRPr="008B4276">
        <w:rPr>
          <w:rFonts w:cs="Arial"/>
          <w:color w:val="000000"/>
          <w:spacing w:val="1"/>
          <w:szCs w:val="22"/>
        </w:rPr>
        <w:t>t</w:t>
      </w:r>
      <w:r w:rsidRPr="008B4276">
        <w:rPr>
          <w:rFonts w:cs="Arial"/>
          <w:color w:val="000000"/>
          <w:szCs w:val="22"/>
        </w:rPr>
        <w:t>a adap</w:t>
      </w:r>
      <w:r w:rsidRPr="008B4276">
        <w:rPr>
          <w:rFonts w:cs="Arial"/>
          <w:color w:val="000000"/>
          <w:spacing w:val="1"/>
          <w:szCs w:val="22"/>
        </w:rPr>
        <w:t>t</w:t>
      </w:r>
      <w:r w:rsidRPr="008B4276">
        <w:rPr>
          <w:rFonts w:cs="Arial"/>
          <w:color w:val="000000"/>
          <w:szCs w:val="22"/>
        </w:rPr>
        <w:t>ac</w:t>
      </w:r>
      <w:r w:rsidRPr="008B4276">
        <w:rPr>
          <w:rFonts w:cs="Arial"/>
          <w:color w:val="000000"/>
          <w:spacing w:val="-1"/>
          <w:szCs w:val="22"/>
        </w:rPr>
        <w:t>i</w:t>
      </w:r>
      <w:r w:rsidRPr="008B4276">
        <w:rPr>
          <w:rFonts w:cs="Arial"/>
          <w:color w:val="000000"/>
          <w:spacing w:val="2"/>
          <w:szCs w:val="22"/>
        </w:rPr>
        <w:t>ó</w:t>
      </w:r>
      <w:r w:rsidRPr="008B4276">
        <w:rPr>
          <w:rFonts w:cs="Arial"/>
          <w:color w:val="000000"/>
          <w:szCs w:val="22"/>
        </w:rPr>
        <w:t>n</w:t>
      </w:r>
      <w:r w:rsidRPr="008B4276">
        <w:rPr>
          <w:rFonts w:cs="Arial"/>
          <w:color w:val="000000"/>
          <w:spacing w:val="1"/>
          <w:szCs w:val="22"/>
        </w:rPr>
        <w:t xml:space="preserve"> </w:t>
      </w:r>
      <w:r w:rsidRPr="008B4276">
        <w:rPr>
          <w:rFonts w:cs="Arial"/>
          <w:color w:val="000000"/>
          <w:szCs w:val="22"/>
        </w:rPr>
        <w:t>sea necesar</w:t>
      </w:r>
      <w:r w:rsidRPr="008B4276">
        <w:rPr>
          <w:rFonts w:cs="Arial"/>
          <w:color w:val="000000"/>
          <w:spacing w:val="-1"/>
          <w:szCs w:val="22"/>
        </w:rPr>
        <w:t>i</w:t>
      </w:r>
      <w:r w:rsidRPr="008B4276">
        <w:rPr>
          <w:rFonts w:cs="Arial"/>
          <w:color w:val="000000"/>
          <w:szCs w:val="22"/>
        </w:rPr>
        <w:t>a,</w:t>
      </w:r>
      <w:r w:rsidRPr="008B4276">
        <w:rPr>
          <w:rFonts w:cs="Arial"/>
          <w:color w:val="000000"/>
          <w:spacing w:val="2"/>
          <w:szCs w:val="22"/>
        </w:rPr>
        <w:t xml:space="preserve"> </w:t>
      </w:r>
      <w:r w:rsidRPr="008B4276">
        <w:rPr>
          <w:rFonts w:cs="Arial"/>
          <w:color w:val="000000"/>
          <w:szCs w:val="22"/>
        </w:rPr>
        <w:t>y</w:t>
      </w:r>
      <w:r w:rsidRPr="008B4276">
        <w:rPr>
          <w:rFonts w:cs="Arial"/>
          <w:color w:val="000000"/>
          <w:spacing w:val="1"/>
          <w:szCs w:val="22"/>
        </w:rPr>
        <w:t xml:space="preserve"> </w:t>
      </w:r>
      <w:r w:rsidRPr="008B4276">
        <w:rPr>
          <w:rFonts w:cs="Arial"/>
          <w:color w:val="000000"/>
          <w:szCs w:val="22"/>
        </w:rPr>
        <w:t>para</w:t>
      </w:r>
      <w:r w:rsidRPr="008B4276">
        <w:rPr>
          <w:rFonts w:cs="Arial"/>
          <w:color w:val="000000"/>
          <w:spacing w:val="2"/>
          <w:szCs w:val="22"/>
        </w:rPr>
        <w:t xml:space="preserve"> </w:t>
      </w:r>
      <w:r w:rsidRPr="008B4276">
        <w:rPr>
          <w:rFonts w:cs="Arial"/>
          <w:color w:val="000000"/>
          <w:szCs w:val="22"/>
        </w:rPr>
        <w:t>eso</w:t>
      </w:r>
      <w:r w:rsidRPr="008B4276">
        <w:rPr>
          <w:rFonts w:cs="Arial"/>
          <w:color w:val="000000"/>
          <w:spacing w:val="2"/>
          <w:szCs w:val="22"/>
        </w:rPr>
        <w:t xml:space="preserve"> </w:t>
      </w:r>
      <w:r w:rsidRPr="008B4276">
        <w:rPr>
          <w:rFonts w:cs="Arial"/>
          <w:color w:val="000000"/>
          <w:szCs w:val="22"/>
        </w:rPr>
        <w:t>ad</w:t>
      </w:r>
      <w:r w:rsidRPr="008B4276">
        <w:rPr>
          <w:rFonts w:cs="Arial"/>
          <w:color w:val="000000"/>
          <w:spacing w:val="1"/>
          <w:szCs w:val="22"/>
        </w:rPr>
        <w:t>j</w:t>
      </w:r>
      <w:r w:rsidRPr="008B4276">
        <w:rPr>
          <w:rFonts w:cs="Arial"/>
          <w:color w:val="000000"/>
          <w:szCs w:val="22"/>
        </w:rPr>
        <w:t>un</w:t>
      </w:r>
      <w:r w:rsidRPr="008B4276">
        <w:rPr>
          <w:rFonts w:cs="Arial"/>
          <w:color w:val="000000"/>
          <w:spacing w:val="1"/>
          <w:szCs w:val="22"/>
        </w:rPr>
        <w:t>t</w:t>
      </w:r>
      <w:r w:rsidRPr="008B4276">
        <w:rPr>
          <w:rFonts w:cs="Arial"/>
          <w:color w:val="000000"/>
          <w:szCs w:val="22"/>
        </w:rPr>
        <w:t>arán</w:t>
      </w:r>
      <w:r w:rsidRPr="008B4276">
        <w:rPr>
          <w:rFonts w:cs="Arial"/>
          <w:color w:val="000000"/>
          <w:spacing w:val="1"/>
          <w:szCs w:val="22"/>
        </w:rPr>
        <w:t xml:space="preserve"> </w:t>
      </w:r>
      <w:r w:rsidRPr="008B4276">
        <w:rPr>
          <w:rFonts w:cs="Arial"/>
          <w:color w:val="000000"/>
          <w:szCs w:val="22"/>
        </w:rPr>
        <w:t xml:space="preserve">a </w:t>
      </w:r>
      <w:r w:rsidRPr="008B4276">
        <w:rPr>
          <w:rFonts w:cs="Arial"/>
          <w:color w:val="000000"/>
          <w:spacing w:val="-1"/>
          <w:szCs w:val="22"/>
        </w:rPr>
        <w:t>l</w:t>
      </w:r>
      <w:r w:rsidRPr="008B4276">
        <w:rPr>
          <w:rFonts w:cs="Arial"/>
          <w:color w:val="000000"/>
          <w:szCs w:val="22"/>
        </w:rPr>
        <w:t>a</w:t>
      </w:r>
      <w:r w:rsidRPr="008B4276">
        <w:rPr>
          <w:rFonts w:cs="Arial"/>
          <w:color w:val="000000"/>
          <w:spacing w:val="2"/>
          <w:szCs w:val="22"/>
        </w:rPr>
        <w:t xml:space="preserve"> </w:t>
      </w:r>
      <w:r w:rsidRPr="008B4276">
        <w:rPr>
          <w:rFonts w:cs="Arial"/>
          <w:color w:val="000000"/>
          <w:spacing w:val="1"/>
          <w:szCs w:val="22"/>
        </w:rPr>
        <w:t>i</w:t>
      </w:r>
      <w:r w:rsidRPr="008B4276">
        <w:rPr>
          <w:rFonts w:cs="Arial"/>
          <w:color w:val="000000"/>
          <w:szCs w:val="22"/>
        </w:rPr>
        <w:t>ns</w:t>
      </w:r>
      <w:r w:rsidRPr="008B4276">
        <w:rPr>
          <w:rFonts w:cs="Arial"/>
          <w:color w:val="000000"/>
          <w:spacing w:val="1"/>
          <w:szCs w:val="22"/>
        </w:rPr>
        <w:t>t</w:t>
      </w:r>
      <w:r w:rsidRPr="008B4276">
        <w:rPr>
          <w:rFonts w:cs="Arial"/>
          <w:color w:val="000000"/>
          <w:szCs w:val="22"/>
        </w:rPr>
        <w:t>anc</w:t>
      </w:r>
      <w:r w:rsidRPr="008B4276">
        <w:rPr>
          <w:rFonts w:cs="Arial"/>
          <w:color w:val="000000"/>
          <w:spacing w:val="-1"/>
          <w:szCs w:val="22"/>
        </w:rPr>
        <w:t>i</w:t>
      </w:r>
      <w:r w:rsidRPr="008B4276">
        <w:rPr>
          <w:rFonts w:cs="Arial"/>
          <w:color w:val="000000"/>
          <w:szCs w:val="22"/>
        </w:rPr>
        <w:t>a una</w:t>
      </w:r>
      <w:r w:rsidRPr="008B4276">
        <w:rPr>
          <w:rFonts w:cs="Arial"/>
          <w:color w:val="000000"/>
          <w:spacing w:val="2"/>
          <w:szCs w:val="22"/>
        </w:rPr>
        <w:t xml:space="preserve"> </w:t>
      </w:r>
      <w:r w:rsidRPr="008B4276">
        <w:rPr>
          <w:rFonts w:cs="Arial"/>
          <w:color w:val="000000"/>
          <w:szCs w:val="22"/>
        </w:rPr>
        <w:t>cer</w:t>
      </w:r>
      <w:r w:rsidRPr="008B4276">
        <w:rPr>
          <w:rFonts w:cs="Arial"/>
          <w:color w:val="000000"/>
          <w:spacing w:val="1"/>
          <w:szCs w:val="22"/>
        </w:rPr>
        <w:t>t</w:t>
      </w:r>
      <w:r w:rsidRPr="008B4276">
        <w:rPr>
          <w:rFonts w:cs="Arial"/>
          <w:color w:val="000000"/>
          <w:spacing w:val="-1"/>
          <w:szCs w:val="22"/>
        </w:rPr>
        <w:t>i</w:t>
      </w:r>
      <w:r w:rsidRPr="008B4276">
        <w:rPr>
          <w:rFonts w:cs="Arial"/>
          <w:color w:val="000000"/>
          <w:spacing w:val="1"/>
          <w:szCs w:val="22"/>
        </w:rPr>
        <w:t>f</w:t>
      </w:r>
      <w:r w:rsidRPr="008B4276">
        <w:rPr>
          <w:rFonts w:cs="Arial"/>
          <w:color w:val="000000"/>
          <w:spacing w:val="-1"/>
          <w:szCs w:val="22"/>
        </w:rPr>
        <w:t>i</w:t>
      </w:r>
      <w:r w:rsidRPr="008B4276">
        <w:rPr>
          <w:rFonts w:cs="Arial"/>
          <w:color w:val="000000"/>
          <w:szCs w:val="22"/>
        </w:rPr>
        <w:t>cac</w:t>
      </w:r>
      <w:r w:rsidRPr="008B4276">
        <w:rPr>
          <w:rFonts w:cs="Arial"/>
          <w:color w:val="000000"/>
          <w:spacing w:val="-1"/>
          <w:szCs w:val="22"/>
        </w:rPr>
        <w:t>i</w:t>
      </w:r>
      <w:r w:rsidRPr="008B4276">
        <w:rPr>
          <w:rFonts w:cs="Arial"/>
          <w:color w:val="000000"/>
          <w:szCs w:val="22"/>
        </w:rPr>
        <w:t>ón</w:t>
      </w:r>
      <w:r w:rsidRPr="008B4276">
        <w:rPr>
          <w:rFonts w:cs="Arial"/>
          <w:color w:val="000000"/>
          <w:spacing w:val="3"/>
          <w:szCs w:val="22"/>
        </w:rPr>
        <w:t xml:space="preserve"> </w:t>
      </w:r>
      <w:r w:rsidRPr="008B4276">
        <w:rPr>
          <w:rFonts w:cs="Arial"/>
          <w:color w:val="000000"/>
          <w:szCs w:val="22"/>
        </w:rPr>
        <w:t xml:space="preserve">de </w:t>
      </w:r>
      <w:r w:rsidRPr="008B4276">
        <w:rPr>
          <w:rFonts w:cs="Arial"/>
          <w:color w:val="000000"/>
          <w:spacing w:val="1"/>
          <w:szCs w:val="22"/>
        </w:rPr>
        <w:t>l</w:t>
      </w:r>
      <w:r w:rsidRPr="008B4276">
        <w:rPr>
          <w:rFonts w:cs="Arial"/>
          <w:color w:val="000000"/>
          <w:szCs w:val="22"/>
        </w:rPr>
        <w:t>as</w:t>
      </w:r>
      <w:r w:rsidRPr="008B4276">
        <w:rPr>
          <w:rFonts w:cs="Arial"/>
          <w:color w:val="000000"/>
          <w:spacing w:val="2"/>
          <w:szCs w:val="22"/>
        </w:rPr>
        <w:t xml:space="preserve"> </w:t>
      </w:r>
      <w:r w:rsidRPr="008B4276">
        <w:rPr>
          <w:rFonts w:cs="Arial"/>
          <w:color w:val="000000"/>
          <w:szCs w:val="22"/>
        </w:rPr>
        <w:t>adap</w:t>
      </w:r>
      <w:r w:rsidRPr="008B4276">
        <w:rPr>
          <w:rFonts w:cs="Arial"/>
          <w:color w:val="000000"/>
          <w:spacing w:val="1"/>
          <w:szCs w:val="22"/>
        </w:rPr>
        <w:t>t</w:t>
      </w:r>
      <w:r w:rsidRPr="008B4276">
        <w:rPr>
          <w:rFonts w:cs="Arial"/>
          <w:color w:val="000000"/>
          <w:szCs w:val="22"/>
        </w:rPr>
        <w:t>ac</w:t>
      </w:r>
      <w:r w:rsidRPr="008B4276">
        <w:rPr>
          <w:rFonts w:cs="Arial"/>
          <w:color w:val="000000"/>
          <w:spacing w:val="-1"/>
          <w:szCs w:val="22"/>
        </w:rPr>
        <w:t>i</w:t>
      </w:r>
      <w:r w:rsidRPr="008B4276">
        <w:rPr>
          <w:rFonts w:cs="Arial"/>
          <w:color w:val="000000"/>
          <w:szCs w:val="22"/>
        </w:rPr>
        <w:t>ones</w:t>
      </w:r>
      <w:r w:rsidRPr="008B4276">
        <w:rPr>
          <w:rFonts w:cs="Arial"/>
          <w:color w:val="000000"/>
          <w:spacing w:val="3"/>
          <w:szCs w:val="22"/>
        </w:rPr>
        <w:t xml:space="preserve"> </w:t>
      </w:r>
      <w:r w:rsidRPr="008B4276">
        <w:rPr>
          <w:rFonts w:cs="Arial"/>
          <w:color w:val="000000"/>
          <w:spacing w:val="-1"/>
          <w:szCs w:val="22"/>
        </w:rPr>
        <w:t>r</w:t>
      </w:r>
      <w:r w:rsidRPr="008B4276">
        <w:rPr>
          <w:rFonts w:cs="Arial"/>
          <w:color w:val="000000"/>
          <w:szCs w:val="22"/>
        </w:rPr>
        <w:t>equer</w:t>
      </w:r>
      <w:r w:rsidRPr="008B4276">
        <w:rPr>
          <w:rFonts w:cs="Arial"/>
          <w:color w:val="000000"/>
          <w:spacing w:val="1"/>
          <w:szCs w:val="22"/>
        </w:rPr>
        <w:t>i</w:t>
      </w:r>
      <w:r w:rsidRPr="008B4276">
        <w:rPr>
          <w:rFonts w:cs="Arial"/>
          <w:color w:val="000000"/>
          <w:szCs w:val="22"/>
        </w:rPr>
        <w:t>das</w:t>
      </w:r>
      <w:r w:rsidRPr="008B4276">
        <w:rPr>
          <w:rFonts w:cs="Arial"/>
          <w:color w:val="000000"/>
          <w:spacing w:val="2"/>
          <w:szCs w:val="22"/>
        </w:rPr>
        <w:t xml:space="preserve"> </w:t>
      </w:r>
      <w:r w:rsidRPr="008B4276">
        <w:rPr>
          <w:rFonts w:cs="Arial"/>
          <w:color w:val="000000"/>
          <w:szCs w:val="22"/>
        </w:rPr>
        <w:t>exped</w:t>
      </w:r>
      <w:r w:rsidRPr="008B4276">
        <w:rPr>
          <w:rFonts w:cs="Arial"/>
          <w:color w:val="000000"/>
          <w:spacing w:val="1"/>
          <w:szCs w:val="22"/>
        </w:rPr>
        <w:t>i</w:t>
      </w:r>
      <w:r w:rsidRPr="008B4276">
        <w:rPr>
          <w:rFonts w:cs="Arial"/>
          <w:color w:val="000000"/>
          <w:szCs w:val="22"/>
        </w:rPr>
        <w:t>da por</w:t>
      </w:r>
      <w:r w:rsidRPr="008B4276">
        <w:rPr>
          <w:rFonts w:cs="Arial"/>
          <w:color w:val="000000"/>
          <w:spacing w:val="4"/>
          <w:szCs w:val="22"/>
        </w:rPr>
        <w:t xml:space="preserve"> </w:t>
      </w:r>
      <w:r w:rsidRPr="008B4276">
        <w:rPr>
          <w:rFonts w:cs="Arial"/>
          <w:color w:val="000000"/>
          <w:spacing w:val="-1"/>
          <w:szCs w:val="22"/>
        </w:rPr>
        <w:t>l</w:t>
      </w:r>
      <w:r w:rsidRPr="008B4276">
        <w:rPr>
          <w:rFonts w:cs="Arial"/>
          <w:color w:val="000000"/>
          <w:szCs w:val="22"/>
        </w:rPr>
        <w:t>os</w:t>
      </w:r>
      <w:r w:rsidRPr="008B4276">
        <w:rPr>
          <w:rFonts w:cs="Arial"/>
          <w:color w:val="000000"/>
          <w:spacing w:val="5"/>
          <w:szCs w:val="22"/>
        </w:rPr>
        <w:t xml:space="preserve"> </w:t>
      </w:r>
      <w:r w:rsidRPr="008B4276">
        <w:rPr>
          <w:rFonts w:cs="Arial"/>
          <w:color w:val="000000"/>
          <w:szCs w:val="22"/>
        </w:rPr>
        <w:t>s</w:t>
      </w:r>
      <w:r w:rsidRPr="008B4276">
        <w:rPr>
          <w:rFonts w:cs="Arial"/>
          <w:color w:val="000000"/>
          <w:spacing w:val="-2"/>
          <w:szCs w:val="22"/>
        </w:rPr>
        <w:t>e</w:t>
      </w:r>
      <w:r w:rsidRPr="008B4276">
        <w:rPr>
          <w:rFonts w:cs="Arial"/>
          <w:color w:val="000000"/>
          <w:szCs w:val="22"/>
        </w:rPr>
        <w:t>rv</w:t>
      </w:r>
      <w:r w:rsidRPr="008B4276">
        <w:rPr>
          <w:rFonts w:cs="Arial"/>
          <w:color w:val="000000"/>
          <w:spacing w:val="-1"/>
          <w:szCs w:val="22"/>
        </w:rPr>
        <w:t>i</w:t>
      </w:r>
      <w:r w:rsidRPr="008B4276">
        <w:rPr>
          <w:rFonts w:cs="Arial"/>
          <w:color w:val="000000"/>
          <w:spacing w:val="2"/>
          <w:szCs w:val="22"/>
        </w:rPr>
        <w:t>c</w:t>
      </w:r>
      <w:r w:rsidRPr="008B4276">
        <w:rPr>
          <w:rFonts w:cs="Arial"/>
          <w:color w:val="000000"/>
          <w:spacing w:val="-1"/>
          <w:szCs w:val="22"/>
        </w:rPr>
        <w:t>i</w:t>
      </w:r>
      <w:r w:rsidRPr="008B4276">
        <w:rPr>
          <w:rFonts w:cs="Arial"/>
          <w:color w:val="000000"/>
          <w:szCs w:val="22"/>
        </w:rPr>
        <w:t>os</w:t>
      </w:r>
      <w:r w:rsidRPr="008B4276">
        <w:rPr>
          <w:rFonts w:cs="Arial"/>
          <w:color w:val="000000"/>
          <w:spacing w:val="3"/>
          <w:szCs w:val="22"/>
        </w:rPr>
        <w:t xml:space="preserve"> </w:t>
      </w:r>
      <w:r w:rsidRPr="008B4276">
        <w:rPr>
          <w:rFonts w:cs="Arial"/>
          <w:color w:val="000000"/>
          <w:szCs w:val="22"/>
        </w:rPr>
        <w:t>compe</w:t>
      </w:r>
      <w:r w:rsidRPr="008B4276">
        <w:rPr>
          <w:rFonts w:cs="Arial"/>
          <w:color w:val="000000"/>
          <w:spacing w:val="1"/>
          <w:szCs w:val="22"/>
        </w:rPr>
        <w:t>t</w:t>
      </w:r>
      <w:r w:rsidRPr="008B4276">
        <w:rPr>
          <w:rFonts w:cs="Arial"/>
          <w:color w:val="000000"/>
          <w:szCs w:val="22"/>
        </w:rPr>
        <w:t>en</w:t>
      </w:r>
      <w:r w:rsidRPr="008B4276">
        <w:rPr>
          <w:rFonts w:cs="Arial"/>
          <w:color w:val="000000"/>
          <w:spacing w:val="1"/>
          <w:szCs w:val="22"/>
        </w:rPr>
        <w:t>t</w:t>
      </w:r>
      <w:r w:rsidRPr="008B4276">
        <w:rPr>
          <w:rFonts w:cs="Arial"/>
          <w:color w:val="000000"/>
          <w:szCs w:val="22"/>
        </w:rPr>
        <w:t>es</w:t>
      </w:r>
      <w:r w:rsidRPr="008B4276">
        <w:rPr>
          <w:rFonts w:cs="Arial"/>
          <w:color w:val="000000"/>
          <w:spacing w:val="1"/>
          <w:szCs w:val="22"/>
        </w:rPr>
        <w:t xml:space="preserve"> </w:t>
      </w:r>
      <w:r w:rsidRPr="008B4276">
        <w:rPr>
          <w:rFonts w:cs="Arial"/>
          <w:color w:val="000000"/>
          <w:szCs w:val="22"/>
        </w:rPr>
        <w:t>en</w:t>
      </w:r>
      <w:r w:rsidRPr="008B4276">
        <w:rPr>
          <w:rFonts w:cs="Arial"/>
          <w:color w:val="000000"/>
          <w:spacing w:val="5"/>
          <w:szCs w:val="22"/>
        </w:rPr>
        <w:t xml:space="preserve"> </w:t>
      </w:r>
      <w:r w:rsidRPr="008B4276">
        <w:rPr>
          <w:rFonts w:cs="Arial"/>
          <w:color w:val="000000"/>
          <w:szCs w:val="22"/>
        </w:rPr>
        <w:t>m</w:t>
      </w:r>
      <w:r w:rsidRPr="008B4276">
        <w:rPr>
          <w:rFonts w:cs="Arial"/>
          <w:color w:val="000000"/>
          <w:spacing w:val="-2"/>
          <w:szCs w:val="22"/>
        </w:rPr>
        <w:t>a</w:t>
      </w:r>
      <w:r w:rsidRPr="008B4276">
        <w:rPr>
          <w:rFonts w:cs="Arial"/>
          <w:color w:val="000000"/>
          <w:spacing w:val="1"/>
          <w:szCs w:val="22"/>
        </w:rPr>
        <w:t>t</w:t>
      </w:r>
      <w:r w:rsidRPr="008B4276">
        <w:rPr>
          <w:rFonts w:cs="Arial"/>
          <w:color w:val="000000"/>
          <w:szCs w:val="22"/>
        </w:rPr>
        <w:t>er</w:t>
      </w:r>
      <w:r w:rsidRPr="008B4276">
        <w:rPr>
          <w:rFonts w:cs="Arial"/>
          <w:color w:val="000000"/>
          <w:spacing w:val="-1"/>
          <w:szCs w:val="22"/>
        </w:rPr>
        <w:t>i</w:t>
      </w:r>
      <w:r w:rsidRPr="008B4276">
        <w:rPr>
          <w:rFonts w:cs="Arial"/>
          <w:color w:val="000000"/>
          <w:szCs w:val="22"/>
        </w:rPr>
        <w:t>a</w:t>
      </w:r>
      <w:r w:rsidRPr="008B4276">
        <w:rPr>
          <w:rFonts w:cs="Arial"/>
          <w:color w:val="000000"/>
          <w:spacing w:val="4"/>
          <w:szCs w:val="22"/>
        </w:rPr>
        <w:t xml:space="preserve"> </w:t>
      </w:r>
      <w:r w:rsidRPr="008B4276">
        <w:rPr>
          <w:rFonts w:cs="Arial"/>
          <w:color w:val="000000"/>
          <w:szCs w:val="22"/>
        </w:rPr>
        <w:t>de</w:t>
      </w:r>
      <w:r w:rsidRPr="008B4276">
        <w:rPr>
          <w:rFonts w:cs="Arial"/>
          <w:color w:val="000000"/>
          <w:spacing w:val="3"/>
          <w:szCs w:val="22"/>
        </w:rPr>
        <w:t xml:space="preserve"> </w:t>
      </w:r>
      <w:r w:rsidRPr="008B4276">
        <w:rPr>
          <w:rFonts w:cs="Arial"/>
          <w:color w:val="000000"/>
          <w:szCs w:val="22"/>
        </w:rPr>
        <w:t>d</w:t>
      </w:r>
      <w:r w:rsidRPr="008B4276">
        <w:rPr>
          <w:rFonts w:cs="Arial"/>
          <w:color w:val="000000"/>
          <w:spacing w:val="-1"/>
          <w:szCs w:val="22"/>
        </w:rPr>
        <w:t>i</w:t>
      </w:r>
      <w:r w:rsidRPr="008B4276">
        <w:rPr>
          <w:rFonts w:cs="Arial"/>
          <w:color w:val="000000"/>
          <w:szCs w:val="22"/>
        </w:rPr>
        <w:t>vers</w:t>
      </w:r>
      <w:r w:rsidRPr="008B4276">
        <w:rPr>
          <w:rFonts w:cs="Arial"/>
          <w:color w:val="000000"/>
          <w:spacing w:val="1"/>
          <w:szCs w:val="22"/>
        </w:rPr>
        <w:t>i</w:t>
      </w:r>
      <w:r w:rsidRPr="008B4276">
        <w:rPr>
          <w:rFonts w:cs="Arial"/>
          <w:color w:val="000000"/>
          <w:szCs w:val="22"/>
        </w:rPr>
        <w:t>dad</w:t>
      </w:r>
      <w:r w:rsidRPr="008B4276">
        <w:rPr>
          <w:rFonts w:cs="Arial"/>
          <w:color w:val="000000"/>
          <w:spacing w:val="5"/>
          <w:szCs w:val="22"/>
        </w:rPr>
        <w:t xml:space="preserve"> </w:t>
      </w:r>
      <w:r w:rsidRPr="008B4276">
        <w:rPr>
          <w:rFonts w:cs="Arial"/>
          <w:color w:val="000000"/>
          <w:spacing w:val="-1"/>
          <w:szCs w:val="22"/>
        </w:rPr>
        <w:t>f</w:t>
      </w:r>
      <w:r w:rsidRPr="008B4276">
        <w:rPr>
          <w:rFonts w:cs="Arial"/>
          <w:color w:val="000000"/>
          <w:szCs w:val="22"/>
        </w:rPr>
        <w:t>unc</w:t>
      </w:r>
      <w:r w:rsidRPr="008B4276">
        <w:rPr>
          <w:rFonts w:cs="Arial"/>
          <w:color w:val="000000"/>
          <w:spacing w:val="1"/>
          <w:szCs w:val="22"/>
        </w:rPr>
        <w:t>i</w:t>
      </w:r>
      <w:r w:rsidRPr="008B4276">
        <w:rPr>
          <w:rFonts w:cs="Arial"/>
          <w:color w:val="000000"/>
          <w:szCs w:val="22"/>
        </w:rPr>
        <w:t>onal</w:t>
      </w:r>
      <w:r w:rsidRPr="008B4276">
        <w:rPr>
          <w:rFonts w:cs="Arial"/>
          <w:color w:val="000000"/>
          <w:spacing w:val="3"/>
          <w:szCs w:val="22"/>
        </w:rPr>
        <w:t xml:space="preserve"> </w:t>
      </w:r>
      <w:r w:rsidRPr="008B4276">
        <w:rPr>
          <w:rFonts w:cs="Arial"/>
          <w:color w:val="000000"/>
          <w:szCs w:val="22"/>
        </w:rPr>
        <w:t>de</w:t>
      </w:r>
      <w:r w:rsidRPr="008B4276">
        <w:rPr>
          <w:rFonts w:cs="Arial"/>
          <w:color w:val="000000"/>
          <w:spacing w:val="3"/>
          <w:szCs w:val="22"/>
        </w:rPr>
        <w:t xml:space="preserve"> </w:t>
      </w:r>
      <w:r w:rsidRPr="008B4276">
        <w:rPr>
          <w:rFonts w:cs="Arial"/>
          <w:color w:val="000000"/>
          <w:spacing w:val="-1"/>
          <w:szCs w:val="22"/>
        </w:rPr>
        <w:t>l</w:t>
      </w:r>
      <w:r w:rsidRPr="008B4276">
        <w:rPr>
          <w:rFonts w:cs="Arial"/>
          <w:color w:val="000000"/>
          <w:szCs w:val="22"/>
        </w:rPr>
        <w:t>a</w:t>
      </w:r>
      <w:r w:rsidRPr="008B4276">
        <w:rPr>
          <w:rFonts w:cs="Arial"/>
          <w:color w:val="000000"/>
          <w:spacing w:val="5"/>
          <w:szCs w:val="22"/>
        </w:rPr>
        <w:t xml:space="preserve"> </w:t>
      </w:r>
      <w:r w:rsidRPr="008B4276">
        <w:rPr>
          <w:rFonts w:cs="Arial"/>
          <w:color w:val="000000"/>
          <w:spacing w:val="1"/>
          <w:szCs w:val="22"/>
        </w:rPr>
        <w:t>G</w:t>
      </w:r>
      <w:r w:rsidRPr="008B4276">
        <w:rPr>
          <w:rFonts w:cs="Arial"/>
          <w:color w:val="000000"/>
          <w:szCs w:val="22"/>
        </w:rPr>
        <w:t>enera</w:t>
      </w:r>
      <w:r w:rsidRPr="008B4276">
        <w:rPr>
          <w:rFonts w:cs="Arial"/>
          <w:color w:val="000000"/>
          <w:spacing w:val="-1"/>
          <w:szCs w:val="22"/>
        </w:rPr>
        <w:t>li</w:t>
      </w:r>
      <w:r w:rsidRPr="008B4276">
        <w:rPr>
          <w:rFonts w:cs="Arial"/>
          <w:color w:val="000000"/>
          <w:spacing w:val="1"/>
          <w:szCs w:val="22"/>
        </w:rPr>
        <w:t>t</w:t>
      </w:r>
      <w:r w:rsidRPr="008B4276">
        <w:rPr>
          <w:rFonts w:cs="Arial"/>
          <w:color w:val="000000"/>
          <w:szCs w:val="22"/>
        </w:rPr>
        <w:t>a</w:t>
      </w:r>
      <w:r w:rsidRPr="008B4276">
        <w:rPr>
          <w:rFonts w:cs="Arial"/>
          <w:color w:val="000000"/>
          <w:spacing w:val="1"/>
          <w:szCs w:val="22"/>
        </w:rPr>
        <w:t>t</w:t>
      </w:r>
      <w:r w:rsidRPr="008B4276">
        <w:rPr>
          <w:rFonts w:cs="Arial"/>
          <w:color w:val="000000"/>
          <w:szCs w:val="22"/>
        </w:rPr>
        <w:t>, del</w:t>
      </w:r>
      <w:r w:rsidRPr="008B4276">
        <w:rPr>
          <w:rFonts w:cs="Arial"/>
          <w:color w:val="000000"/>
          <w:spacing w:val="4"/>
          <w:szCs w:val="22"/>
        </w:rPr>
        <w:t xml:space="preserve"> </w:t>
      </w:r>
      <w:r w:rsidRPr="008B4276">
        <w:rPr>
          <w:rFonts w:cs="Arial"/>
          <w:color w:val="000000"/>
          <w:spacing w:val="-1"/>
          <w:szCs w:val="22"/>
        </w:rPr>
        <w:t>E</w:t>
      </w:r>
      <w:r w:rsidRPr="008B4276">
        <w:rPr>
          <w:rFonts w:cs="Arial"/>
          <w:color w:val="000000"/>
          <w:spacing w:val="-2"/>
          <w:szCs w:val="22"/>
        </w:rPr>
        <w:t>s</w:t>
      </w:r>
      <w:r w:rsidRPr="008B4276">
        <w:rPr>
          <w:rFonts w:cs="Arial"/>
          <w:color w:val="000000"/>
          <w:spacing w:val="1"/>
          <w:szCs w:val="22"/>
        </w:rPr>
        <w:t>t</w:t>
      </w:r>
      <w:r w:rsidRPr="008B4276">
        <w:rPr>
          <w:rFonts w:cs="Arial"/>
          <w:color w:val="000000"/>
          <w:szCs w:val="22"/>
        </w:rPr>
        <w:t>ado</w:t>
      </w:r>
      <w:r w:rsidRPr="008B4276">
        <w:rPr>
          <w:rFonts w:cs="Arial"/>
          <w:color w:val="000000"/>
          <w:spacing w:val="2"/>
          <w:szCs w:val="22"/>
        </w:rPr>
        <w:t xml:space="preserve"> </w:t>
      </w:r>
      <w:r w:rsidRPr="008B4276">
        <w:rPr>
          <w:rFonts w:cs="Arial"/>
          <w:color w:val="000000"/>
          <w:szCs w:val="22"/>
        </w:rPr>
        <w:t>o</w:t>
      </w:r>
      <w:r w:rsidRPr="008B4276">
        <w:rPr>
          <w:rFonts w:cs="Arial"/>
          <w:color w:val="000000"/>
          <w:spacing w:val="3"/>
          <w:szCs w:val="22"/>
        </w:rPr>
        <w:t xml:space="preserve"> </w:t>
      </w:r>
      <w:r w:rsidRPr="008B4276">
        <w:rPr>
          <w:rFonts w:cs="Arial"/>
          <w:color w:val="000000"/>
          <w:szCs w:val="22"/>
        </w:rPr>
        <w:t>de</w:t>
      </w:r>
      <w:r w:rsidRPr="008B4276">
        <w:rPr>
          <w:rFonts w:cs="Arial"/>
          <w:color w:val="000000"/>
          <w:spacing w:val="5"/>
          <w:szCs w:val="22"/>
        </w:rPr>
        <w:t xml:space="preserve"> </w:t>
      </w:r>
      <w:r w:rsidRPr="008B4276">
        <w:rPr>
          <w:rFonts w:cs="Arial"/>
          <w:color w:val="000000"/>
          <w:spacing w:val="-2"/>
          <w:szCs w:val="22"/>
        </w:rPr>
        <w:t>o</w:t>
      </w:r>
      <w:r w:rsidRPr="008B4276">
        <w:rPr>
          <w:rFonts w:cs="Arial"/>
          <w:color w:val="000000"/>
          <w:spacing w:val="1"/>
          <w:szCs w:val="22"/>
        </w:rPr>
        <w:t>t</w:t>
      </w:r>
      <w:r w:rsidRPr="008B4276">
        <w:rPr>
          <w:rFonts w:cs="Arial"/>
          <w:color w:val="000000"/>
          <w:szCs w:val="22"/>
        </w:rPr>
        <w:t>ras comun</w:t>
      </w:r>
      <w:r w:rsidRPr="008B4276">
        <w:rPr>
          <w:rFonts w:cs="Arial"/>
          <w:color w:val="000000"/>
          <w:spacing w:val="-1"/>
          <w:szCs w:val="22"/>
        </w:rPr>
        <w:t>i</w:t>
      </w:r>
      <w:r w:rsidRPr="008B4276">
        <w:rPr>
          <w:rFonts w:cs="Arial"/>
          <w:color w:val="000000"/>
          <w:szCs w:val="22"/>
        </w:rPr>
        <w:t>da</w:t>
      </w:r>
      <w:r w:rsidRPr="008B4276">
        <w:rPr>
          <w:rFonts w:cs="Arial"/>
          <w:color w:val="000000"/>
          <w:spacing w:val="2"/>
          <w:szCs w:val="22"/>
        </w:rPr>
        <w:t>d</w:t>
      </w:r>
      <w:r w:rsidRPr="008B4276">
        <w:rPr>
          <w:rFonts w:cs="Arial"/>
          <w:color w:val="000000"/>
          <w:szCs w:val="22"/>
        </w:rPr>
        <w:t>es</w:t>
      </w:r>
      <w:r w:rsidRPr="008B4276">
        <w:rPr>
          <w:rFonts w:cs="Arial"/>
          <w:color w:val="000000"/>
          <w:spacing w:val="1"/>
          <w:szCs w:val="22"/>
        </w:rPr>
        <w:t xml:space="preserve"> </w:t>
      </w:r>
      <w:r w:rsidRPr="008B4276">
        <w:rPr>
          <w:rFonts w:cs="Arial"/>
          <w:color w:val="000000"/>
          <w:szCs w:val="22"/>
        </w:rPr>
        <w:t>au</w:t>
      </w:r>
      <w:r w:rsidRPr="008B4276">
        <w:rPr>
          <w:rFonts w:cs="Arial"/>
          <w:color w:val="000000"/>
          <w:spacing w:val="1"/>
          <w:szCs w:val="22"/>
        </w:rPr>
        <w:t>t</w:t>
      </w:r>
      <w:r w:rsidRPr="008B4276">
        <w:rPr>
          <w:rFonts w:cs="Arial"/>
          <w:color w:val="000000"/>
          <w:szCs w:val="22"/>
        </w:rPr>
        <w:t>ónoma</w:t>
      </w:r>
      <w:r w:rsidRPr="008B4276">
        <w:rPr>
          <w:rFonts w:cs="Arial"/>
          <w:color w:val="000000"/>
          <w:spacing w:val="-2"/>
          <w:szCs w:val="22"/>
        </w:rPr>
        <w:t>s</w:t>
      </w:r>
      <w:r w:rsidRPr="008B4276">
        <w:rPr>
          <w:rFonts w:cs="Arial"/>
          <w:color w:val="000000"/>
          <w:szCs w:val="22"/>
        </w:rPr>
        <w:t>.</w:t>
      </w:r>
    </w:p>
    <w:p w:rsidR="008B4276" w:rsidRPr="008B4276" w:rsidRDefault="008B4276" w:rsidP="008B4276">
      <w:pPr>
        <w:widowControl w:val="0"/>
        <w:autoSpaceDE w:val="0"/>
        <w:autoSpaceDN w:val="0"/>
        <w:adjustRightInd w:val="0"/>
        <w:spacing w:before="0" w:after="0" w:line="240" w:lineRule="auto"/>
        <w:ind w:left="192" w:right="76" w:firstLine="0"/>
        <w:rPr>
          <w:rFonts w:cs="Arial"/>
          <w:color w:val="000000"/>
          <w:szCs w:val="22"/>
        </w:rPr>
      </w:pPr>
    </w:p>
    <w:p w:rsidR="008B4276" w:rsidRDefault="008B4276" w:rsidP="008B4276">
      <w:pPr>
        <w:widowControl w:val="0"/>
        <w:autoSpaceDE w:val="0"/>
        <w:autoSpaceDN w:val="0"/>
        <w:adjustRightInd w:val="0"/>
        <w:spacing w:before="29" w:after="0" w:line="240" w:lineRule="auto"/>
        <w:ind w:left="372" w:right="248" w:firstLine="0"/>
        <w:rPr>
          <w:rFonts w:cs="Arial"/>
          <w:b/>
          <w:bCs/>
          <w:color w:val="000000"/>
          <w:spacing w:val="-1"/>
          <w:sz w:val="24"/>
          <w:szCs w:val="24"/>
        </w:rPr>
      </w:pPr>
    </w:p>
    <w:p w:rsidR="008B4276" w:rsidRPr="008B4276" w:rsidRDefault="008B4276" w:rsidP="003842BD">
      <w:pPr>
        <w:numPr>
          <w:ilvl w:val="0"/>
          <w:numId w:val="129"/>
        </w:numPr>
        <w:spacing w:before="0" w:after="200" w:line="288" w:lineRule="auto"/>
        <w:ind w:left="426" w:hanging="426"/>
        <w:contextualSpacing/>
        <w:rPr>
          <w:rFonts w:cs="Arial"/>
          <w:color w:val="000000"/>
          <w:sz w:val="24"/>
          <w:szCs w:val="24"/>
        </w:rPr>
      </w:pPr>
      <w:r w:rsidRPr="008B4276">
        <w:rPr>
          <w:rFonts w:cs="Arial"/>
          <w:b/>
          <w:bCs/>
          <w:color w:val="000000"/>
          <w:spacing w:val="-1"/>
          <w:sz w:val="24"/>
          <w:szCs w:val="24"/>
        </w:rPr>
        <w:t>¿</w:t>
      </w:r>
      <w:r w:rsidRPr="008B4276">
        <w:rPr>
          <w:rFonts w:cs="Arial"/>
          <w:b/>
          <w:bCs/>
          <w:color w:val="000000"/>
          <w:sz w:val="24"/>
          <w:szCs w:val="24"/>
        </w:rPr>
        <w:t>Se</w:t>
      </w:r>
      <w:r w:rsidRPr="008B4276">
        <w:rPr>
          <w:rFonts w:cs="Arial"/>
          <w:b/>
          <w:bCs/>
          <w:color w:val="000000"/>
          <w:spacing w:val="6"/>
          <w:sz w:val="24"/>
          <w:szCs w:val="24"/>
        </w:rPr>
        <w:t xml:space="preserve"> </w:t>
      </w:r>
      <w:r w:rsidRPr="008B4276">
        <w:rPr>
          <w:rFonts w:cs="Arial"/>
          <w:b/>
          <w:bCs/>
          <w:color w:val="000000"/>
          <w:sz w:val="24"/>
          <w:szCs w:val="24"/>
        </w:rPr>
        <w:t>r</w:t>
      </w:r>
      <w:r w:rsidRPr="008B4276">
        <w:rPr>
          <w:rFonts w:cs="Arial"/>
          <w:b/>
          <w:bCs/>
          <w:color w:val="000000"/>
          <w:spacing w:val="-1"/>
          <w:sz w:val="24"/>
          <w:szCs w:val="24"/>
        </w:rPr>
        <w:t>e</w:t>
      </w:r>
      <w:r w:rsidRPr="008B4276">
        <w:rPr>
          <w:rFonts w:cs="Arial"/>
          <w:b/>
          <w:bCs/>
          <w:color w:val="000000"/>
          <w:sz w:val="24"/>
          <w:szCs w:val="24"/>
        </w:rPr>
        <w:t>c</w:t>
      </w:r>
      <w:r w:rsidRPr="008B4276">
        <w:rPr>
          <w:rFonts w:cs="Arial"/>
          <w:b/>
          <w:bCs/>
          <w:color w:val="000000"/>
          <w:spacing w:val="-1"/>
          <w:sz w:val="24"/>
          <w:szCs w:val="24"/>
        </w:rPr>
        <w:t>o</w:t>
      </w:r>
      <w:r w:rsidRPr="008B4276">
        <w:rPr>
          <w:rFonts w:cs="Arial"/>
          <w:b/>
          <w:bCs/>
          <w:color w:val="000000"/>
          <w:spacing w:val="1"/>
          <w:sz w:val="24"/>
          <w:szCs w:val="24"/>
        </w:rPr>
        <w:t>p</w:t>
      </w:r>
      <w:r w:rsidRPr="008B4276">
        <w:rPr>
          <w:rFonts w:cs="Arial"/>
          <w:b/>
          <w:bCs/>
          <w:color w:val="000000"/>
          <w:spacing w:val="-1"/>
          <w:sz w:val="24"/>
          <w:szCs w:val="24"/>
        </w:rPr>
        <w:t>il</w:t>
      </w:r>
      <w:r w:rsidRPr="008B4276">
        <w:rPr>
          <w:rFonts w:cs="Arial"/>
          <w:b/>
          <w:bCs/>
          <w:color w:val="000000"/>
          <w:sz w:val="24"/>
          <w:szCs w:val="24"/>
        </w:rPr>
        <w:t>an</w:t>
      </w:r>
      <w:r w:rsidRPr="008B4276">
        <w:rPr>
          <w:rFonts w:cs="Arial"/>
          <w:b/>
          <w:bCs/>
          <w:color w:val="000000"/>
          <w:spacing w:val="3"/>
          <w:sz w:val="24"/>
          <w:szCs w:val="24"/>
        </w:rPr>
        <w:t xml:space="preserve"> </w:t>
      </w:r>
      <w:r w:rsidRPr="008B4276">
        <w:rPr>
          <w:rFonts w:cs="Arial"/>
          <w:b/>
          <w:bCs/>
          <w:color w:val="000000"/>
          <w:sz w:val="24"/>
          <w:szCs w:val="24"/>
        </w:rPr>
        <w:t>a</w:t>
      </w:r>
      <w:r w:rsidRPr="008B4276">
        <w:rPr>
          <w:rFonts w:cs="Arial"/>
          <w:b/>
          <w:bCs/>
          <w:color w:val="000000"/>
          <w:spacing w:val="-1"/>
          <w:sz w:val="24"/>
          <w:szCs w:val="24"/>
        </w:rPr>
        <w:t>nu</w:t>
      </w:r>
      <w:r w:rsidRPr="008B4276">
        <w:rPr>
          <w:rFonts w:cs="Arial"/>
          <w:b/>
          <w:bCs/>
          <w:color w:val="000000"/>
          <w:sz w:val="24"/>
          <w:szCs w:val="24"/>
        </w:rPr>
        <w:t>a</w:t>
      </w:r>
      <w:r w:rsidRPr="008B4276">
        <w:rPr>
          <w:rFonts w:cs="Arial"/>
          <w:b/>
          <w:bCs/>
          <w:color w:val="000000"/>
          <w:spacing w:val="-1"/>
          <w:sz w:val="24"/>
          <w:szCs w:val="24"/>
        </w:rPr>
        <w:t>lm</w:t>
      </w:r>
      <w:r w:rsidRPr="008B4276">
        <w:rPr>
          <w:rFonts w:cs="Arial"/>
          <w:b/>
          <w:bCs/>
          <w:color w:val="000000"/>
          <w:sz w:val="24"/>
          <w:szCs w:val="24"/>
        </w:rPr>
        <w:t>e</w:t>
      </w:r>
      <w:r w:rsidRPr="008B4276">
        <w:rPr>
          <w:rFonts w:cs="Arial"/>
          <w:b/>
          <w:bCs/>
          <w:color w:val="000000"/>
          <w:spacing w:val="-1"/>
          <w:sz w:val="24"/>
          <w:szCs w:val="24"/>
        </w:rPr>
        <w:t>n</w:t>
      </w:r>
      <w:r w:rsidRPr="008B4276">
        <w:rPr>
          <w:rFonts w:cs="Arial"/>
          <w:b/>
          <w:bCs/>
          <w:color w:val="000000"/>
          <w:sz w:val="24"/>
          <w:szCs w:val="24"/>
        </w:rPr>
        <w:t>te</w:t>
      </w:r>
      <w:r w:rsidRPr="008B4276">
        <w:rPr>
          <w:rFonts w:cs="Arial"/>
          <w:b/>
          <w:bCs/>
          <w:color w:val="000000"/>
          <w:spacing w:val="2"/>
          <w:sz w:val="24"/>
          <w:szCs w:val="24"/>
        </w:rPr>
        <w:t xml:space="preserve"> </w:t>
      </w:r>
      <w:r w:rsidRPr="008B4276">
        <w:rPr>
          <w:rFonts w:cs="Arial"/>
          <w:b/>
          <w:bCs/>
          <w:color w:val="000000"/>
          <w:spacing w:val="1"/>
          <w:sz w:val="24"/>
          <w:szCs w:val="24"/>
        </w:rPr>
        <w:t>l</w:t>
      </w:r>
      <w:r w:rsidRPr="008B4276">
        <w:rPr>
          <w:rFonts w:cs="Arial"/>
          <w:b/>
          <w:bCs/>
          <w:color w:val="000000"/>
          <w:spacing w:val="-1"/>
          <w:sz w:val="24"/>
          <w:szCs w:val="24"/>
        </w:rPr>
        <w:t>o</w:t>
      </w:r>
      <w:r w:rsidRPr="008B4276">
        <w:rPr>
          <w:rFonts w:cs="Arial"/>
          <w:b/>
          <w:bCs/>
          <w:color w:val="000000"/>
          <w:sz w:val="24"/>
          <w:szCs w:val="24"/>
        </w:rPr>
        <w:t>s</w:t>
      </w:r>
      <w:r w:rsidRPr="008B4276">
        <w:rPr>
          <w:rFonts w:cs="Arial"/>
          <w:b/>
          <w:bCs/>
          <w:color w:val="000000"/>
          <w:spacing w:val="5"/>
          <w:sz w:val="24"/>
          <w:szCs w:val="24"/>
        </w:rPr>
        <w:t xml:space="preserve"> </w:t>
      </w:r>
      <w:r w:rsidRPr="008B4276">
        <w:rPr>
          <w:rFonts w:cs="Arial"/>
          <w:b/>
          <w:bCs/>
          <w:color w:val="000000"/>
          <w:spacing w:val="-1"/>
          <w:sz w:val="24"/>
          <w:szCs w:val="24"/>
        </w:rPr>
        <w:t>d</w:t>
      </w:r>
      <w:r w:rsidRPr="008B4276">
        <w:rPr>
          <w:rFonts w:cs="Arial"/>
          <w:b/>
          <w:bCs/>
          <w:color w:val="000000"/>
          <w:sz w:val="24"/>
          <w:szCs w:val="24"/>
        </w:rPr>
        <w:t>at</w:t>
      </w:r>
      <w:r w:rsidRPr="008B4276">
        <w:rPr>
          <w:rFonts w:cs="Arial"/>
          <w:b/>
          <w:bCs/>
          <w:color w:val="000000"/>
          <w:spacing w:val="-1"/>
          <w:sz w:val="24"/>
          <w:szCs w:val="24"/>
        </w:rPr>
        <w:t>o</w:t>
      </w:r>
      <w:r w:rsidRPr="008B4276">
        <w:rPr>
          <w:rFonts w:cs="Arial"/>
          <w:b/>
          <w:bCs/>
          <w:color w:val="000000"/>
          <w:sz w:val="24"/>
          <w:szCs w:val="24"/>
        </w:rPr>
        <w:t>s</w:t>
      </w:r>
      <w:r w:rsidRPr="008B4276">
        <w:rPr>
          <w:rFonts w:cs="Arial"/>
          <w:b/>
          <w:bCs/>
          <w:color w:val="000000"/>
          <w:spacing w:val="4"/>
          <w:sz w:val="24"/>
          <w:szCs w:val="24"/>
        </w:rPr>
        <w:t xml:space="preserve"> </w:t>
      </w:r>
      <w:r w:rsidRPr="008B4276">
        <w:rPr>
          <w:rFonts w:cs="Arial"/>
          <w:b/>
          <w:bCs/>
          <w:color w:val="000000"/>
          <w:sz w:val="24"/>
          <w:szCs w:val="24"/>
        </w:rPr>
        <w:t>s</w:t>
      </w:r>
      <w:r w:rsidRPr="008B4276">
        <w:rPr>
          <w:rFonts w:cs="Arial"/>
          <w:b/>
          <w:bCs/>
          <w:color w:val="000000"/>
          <w:spacing w:val="-1"/>
          <w:sz w:val="24"/>
          <w:szCs w:val="24"/>
        </w:rPr>
        <w:t>obr</w:t>
      </w:r>
      <w:r w:rsidRPr="008B4276">
        <w:rPr>
          <w:rFonts w:cs="Arial"/>
          <w:b/>
          <w:bCs/>
          <w:color w:val="000000"/>
          <w:sz w:val="24"/>
          <w:szCs w:val="24"/>
        </w:rPr>
        <w:t>e</w:t>
      </w:r>
      <w:r w:rsidRPr="008B4276">
        <w:rPr>
          <w:rFonts w:cs="Arial"/>
          <w:b/>
          <w:bCs/>
          <w:color w:val="000000"/>
          <w:spacing w:val="5"/>
          <w:sz w:val="24"/>
          <w:szCs w:val="24"/>
        </w:rPr>
        <w:t xml:space="preserve"> </w:t>
      </w:r>
      <w:r w:rsidRPr="008B4276">
        <w:rPr>
          <w:rFonts w:cs="Arial"/>
          <w:b/>
          <w:bCs/>
          <w:color w:val="000000"/>
          <w:sz w:val="24"/>
          <w:szCs w:val="24"/>
        </w:rPr>
        <w:t>el</w:t>
      </w:r>
      <w:r w:rsidRPr="008B4276">
        <w:rPr>
          <w:rFonts w:cs="Arial"/>
          <w:b/>
          <w:bCs/>
          <w:color w:val="000000"/>
          <w:spacing w:val="6"/>
          <w:sz w:val="24"/>
          <w:szCs w:val="24"/>
        </w:rPr>
        <w:t xml:space="preserve"> </w:t>
      </w:r>
      <w:r w:rsidRPr="008B4276">
        <w:rPr>
          <w:rFonts w:cs="Arial"/>
          <w:b/>
          <w:bCs/>
          <w:color w:val="000000"/>
          <w:spacing w:val="-1"/>
          <w:sz w:val="24"/>
          <w:szCs w:val="24"/>
        </w:rPr>
        <w:t>í</w:t>
      </w:r>
      <w:r w:rsidRPr="008B4276">
        <w:rPr>
          <w:rFonts w:cs="Arial"/>
          <w:b/>
          <w:bCs/>
          <w:color w:val="000000"/>
          <w:spacing w:val="1"/>
          <w:sz w:val="24"/>
          <w:szCs w:val="24"/>
        </w:rPr>
        <w:t>n</w:t>
      </w:r>
      <w:r w:rsidRPr="008B4276">
        <w:rPr>
          <w:rFonts w:cs="Arial"/>
          <w:b/>
          <w:bCs/>
          <w:color w:val="000000"/>
          <w:spacing w:val="-1"/>
          <w:sz w:val="24"/>
          <w:szCs w:val="24"/>
        </w:rPr>
        <w:t>di</w:t>
      </w:r>
      <w:r w:rsidRPr="008B4276">
        <w:rPr>
          <w:rFonts w:cs="Arial"/>
          <w:b/>
          <w:bCs/>
          <w:color w:val="000000"/>
          <w:sz w:val="24"/>
          <w:szCs w:val="24"/>
        </w:rPr>
        <w:t>ce</w:t>
      </w:r>
      <w:r w:rsidRPr="008B4276">
        <w:rPr>
          <w:rFonts w:cs="Arial"/>
          <w:b/>
          <w:bCs/>
          <w:color w:val="000000"/>
          <w:spacing w:val="3"/>
          <w:sz w:val="24"/>
          <w:szCs w:val="24"/>
        </w:rPr>
        <w:t xml:space="preserve"> </w:t>
      </w:r>
      <w:r w:rsidRPr="008B4276">
        <w:rPr>
          <w:rFonts w:cs="Arial"/>
          <w:b/>
          <w:bCs/>
          <w:color w:val="000000"/>
          <w:spacing w:val="-1"/>
          <w:sz w:val="24"/>
          <w:szCs w:val="24"/>
        </w:rPr>
        <w:t>d</w:t>
      </w:r>
      <w:r w:rsidRPr="008B4276">
        <w:rPr>
          <w:rFonts w:cs="Arial"/>
          <w:b/>
          <w:bCs/>
          <w:color w:val="000000"/>
          <w:sz w:val="24"/>
          <w:szCs w:val="24"/>
        </w:rPr>
        <w:t>e</w:t>
      </w:r>
      <w:r w:rsidRPr="008B4276">
        <w:rPr>
          <w:rFonts w:cs="Arial"/>
          <w:b/>
          <w:bCs/>
          <w:color w:val="000000"/>
          <w:spacing w:val="6"/>
          <w:sz w:val="24"/>
          <w:szCs w:val="24"/>
        </w:rPr>
        <w:t xml:space="preserve"> </w:t>
      </w:r>
      <w:r w:rsidRPr="008B4276">
        <w:rPr>
          <w:rFonts w:cs="Arial"/>
          <w:b/>
          <w:bCs/>
          <w:color w:val="000000"/>
          <w:sz w:val="24"/>
          <w:szCs w:val="24"/>
        </w:rPr>
        <w:t>a</w:t>
      </w:r>
      <w:r w:rsidRPr="008B4276">
        <w:rPr>
          <w:rFonts w:cs="Arial"/>
          <w:b/>
          <w:bCs/>
          <w:color w:val="000000"/>
          <w:spacing w:val="-1"/>
          <w:sz w:val="24"/>
          <w:szCs w:val="24"/>
        </w:rPr>
        <w:t>lu</w:t>
      </w:r>
      <w:r w:rsidRPr="008B4276">
        <w:rPr>
          <w:rFonts w:cs="Arial"/>
          <w:b/>
          <w:bCs/>
          <w:color w:val="000000"/>
          <w:sz w:val="24"/>
          <w:szCs w:val="24"/>
        </w:rPr>
        <w:t>m</w:t>
      </w:r>
      <w:r w:rsidRPr="008B4276">
        <w:rPr>
          <w:rFonts w:cs="Arial"/>
          <w:b/>
          <w:bCs/>
          <w:color w:val="000000"/>
          <w:spacing w:val="-1"/>
          <w:sz w:val="24"/>
          <w:szCs w:val="24"/>
        </w:rPr>
        <w:t>n</w:t>
      </w:r>
      <w:r w:rsidRPr="008B4276">
        <w:rPr>
          <w:rFonts w:cs="Arial"/>
          <w:b/>
          <w:bCs/>
          <w:color w:val="000000"/>
          <w:sz w:val="24"/>
          <w:szCs w:val="24"/>
        </w:rPr>
        <w:t>a</w:t>
      </w:r>
      <w:r w:rsidRPr="008B4276">
        <w:rPr>
          <w:rFonts w:cs="Arial"/>
          <w:b/>
          <w:bCs/>
          <w:color w:val="000000"/>
          <w:spacing w:val="-1"/>
          <w:sz w:val="24"/>
          <w:szCs w:val="24"/>
        </w:rPr>
        <w:t>d</w:t>
      </w:r>
      <w:r w:rsidRPr="008B4276">
        <w:rPr>
          <w:rFonts w:cs="Arial"/>
          <w:b/>
          <w:bCs/>
          <w:color w:val="000000"/>
          <w:sz w:val="24"/>
          <w:szCs w:val="24"/>
        </w:rPr>
        <w:t>o c</w:t>
      </w:r>
      <w:r w:rsidRPr="008B4276">
        <w:rPr>
          <w:rFonts w:cs="Arial"/>
          <w:b/>
          <w:bCs/>
          <w:color w:val="000000"/>
          <w:spacing w:val="-1"/>
          <w:sz w:val="24"/>
          <w:szCs w:val="24"/>
        </w:rPr>
        <w:t>o</w:t>
      </w:r>
      <w:r w:rsidRPr="008B4276">
        <w:rPr>
          <w:rFonts w:cs="Arial"/>
          <w:b/>
          <w:bCs/>
          <w:color w:val="000000"/>
          <w:sz w:val="24"/>
          <w:szCs w:val="24"/>
        </w:rPr>
        <w:t xml:space="preserve">n </w:t>
      </w:r>
      <w:r w:rsidRPr="008B4276">
        <w:rPr>
          <w:rFonts w:cs="Arial"/>
          <w:b/>
          <w:bCs/>
          <w:color w:val="000000"/>
          <w:spacing w:val="-1"/>
          <w:sz w:val="24"/>
          <w:szCs w:val="24"/>
        </w:rPr>
        <w:t>di</w:t>
      </w:r>
      <w:r w:rsidRPr="008B4276">
        <w:rPr>
          <w:rFonts w:cs="Arial"/>
          <w:b/>
          <w:bCs/>
          <w:color w:val="000000"/>
          <w:sz w:val="24"/>
          <w:szCs w:val="24"/>
        </w:rPr>
        <w:t>sca</w:t>
      </w:r>
      <w:r w:rsidRPr="008B4276">
        <w:rPr>
          <w:rFonts w:cs="Arial"/>
          <w:b/>
          <w:bCs/>
          <w:color w:val="000000"/>
          <w:spacing w:val="-1"/>
          <w:sz w:val="24"/>
          <w:szCs w:val="24"/>
        </w:rPr>
        <w:t>p</w:t>
      </w:r>
      <w:r w:rsidRPr="008B4276">
        <w:rPr>
          <w:rFonts w:cs="Arial"/>
          <w:b/>
          <w:bCs/>
          <w:color w:val="000000"/>
          <w:sz w:val="24"/>
          <w:szCs w:val="24"/>
        </w:rPr>
        <w:t>ac</w:t>
      </w:r>
      <w:r w:rsidRPr="008B4276">
        <w:rPr>
          <w:rFonts w:cs="Arial"/>
          <w:b/>
          <w:bCs/>
          <w:color w:val="000000"/>
          <w:spacing w:val="-1"/>
          <w:sz w:val="24"/>
          <w:szCs w:val="24"/>
        </w:rPr>
        <w:t>id</w:t>
      </w:r>
      <w:r w:rsidRPr="008B4276">
        <w:rPr>
          <w:rFonts w:cs="Arial"/>
          <w:b/>
          <w:bCs/>
          <w:color w:val="000000"/>
          <w:sz w:val="24"/>
          <w:szCs w:val="24"/>
        </w:rPr>
        <w:t>ad</w:t>
      </w:r>
      <w:r w:rsidRPr="008B4276">
        <w:rPr>
          <w:rFonts w:cs="Arial"/>
          <w:b/>
          <w:bCs/>
          <w:color w:val="000000"/>
          <w:spacing w:val="-7"/>
          <w:sz w:val="24"/>
          <w:szCs w:val="24"/>
        </w:rPr>
        <w:t xml:space="preserve"> </w:t>
      </w:r>
      <w:r w:rsidRPr="008B4276">
        <w:rPr>
          <w:rFonts w:cs="Arial"/>
          <w:b/>
          <w:bCs/>
          <w:color w:val="000000"/>
          <w:sz w:val="24"/>
          <w:szCs w:val="24"/>
        </w:rPr>
        <w:t>ma</w:t>
      </w:r>
      <w:r w:rsidRPr="008B4276">
        <w:rPr>
          <w:rFonts w:cs="Arial"/>
          <w:b/>
          <w:bCs/>
          <w:color w:val="000000"/>
          <w:spacing w:val="-2"/>
          <w:sz w:val="24"/>
          <w:szCs w:val="24"/>
        </w:rPr>
        <w:t>t</w:t>
      </w:r>
      <w:r w:rsidRPr="008B4276">
        <w:rPr>
          <w:rFonts w:cs="Arial"/>
          <w:b/>
          <w:bCs/>
          <w:color w:val="000000"/>
          <w:sz w:val="24"/>
          <w:szCs w:val="24"/>
        </w:rPr>
        <w:t>r</w:t>
      </w:r>
      <w:r w:rsidRPr="008B4276">
        <w:rPr>
          <w:rFonts w:cs="Arial"/>
          <w:b/>
          <w:bCs/>
          <w:color w:val="000000"/>
          <w:spacing w:val="-1"/>
          <w:sz w:val="24"/>
          <w:szCs w:val="24"/>
        </w:rPr>
        <w:t>i</w:t>
      </w:r>
      <w:r w:rsidRPr="008B4276">
        <w:rPr>
          <w:rFonts w:cs="Arial"/>
          <w:b/>
          <w:bCs/>
          <w:color w:val="000000"/>
          <w:sz w:val="24"/>
          <w:szCs w:val="24"/>
        </w:rPr>
        <w:t>c</w:t>
      </w:r>
      <w:r w:rsidRPr="008B4276">
        <w:rPr>
          <w:rFonts w:cs="Arial"/>
          <w:b/>
          <w:bCs/>
          <w:color w:val="000000"/>
          <w:spacing w:val="-1"/>
          <w:sz w:val="24"/>
          <w:szCs w:val="24"/>
        </w:rPr>
        <w:t>ul</w:t>
      </w:r>
      <w:r w:rsidRPr="008B4276">
        <w:rPr>
          <w:rFonts w:cs="Arial"/>
          <w:b/>
          <w:bCs/>
          <w:color w:val="000000"/>
          <w:spacing w:val="2"/>
          <w:sz w:val="24"/>
          <w:szCs w:val="24"/>
        </w:rPr>
        <w:t>a</w:t>
      </w:r>
      <w:r w:rsidRPr="008B4276">
        <w:rPr>
          <w:rFonts w:cs="Arial"/>
          <w:b/>
          <w:bCs/>
          <w:color w:val="000000"/>
          <w:spacing w:val="-1"/>
          <w:sz w:val="24"/>
          <w:szCs w:val="24"/>
        </w:rPr>
        <w:t>d</w:t>
      </w:r>
      <w:r w:rsidRPr="008B4276">
        <w:rPr>
          <w:rFonts w:cs="Arial"/>
          <w:b/>
          <w:bCs/>
          <w:color w:val="000000"/>
          <w:sz w:val="24"/>
          <w:szCs w:val="24"/>
        </w:rPr>
        <w:t>o</w:t>
      </w:r>
      <w:r w:rsidRPr="008B4276">
        <w:rPr>
          <w:rFonts w:cs="Arial"/>
          <w:b/>
          <w:bCs/>
          <w:color w:val="000000"/>
          <w:spacing w:val="-6"/>
          <w:sz w:val="24"/>
          <w:szCs w:val="24"/>
        </w:rPr>
        <w:t xml:space="preserve"> </w:t>
      </w:r>
      <w:r w:rsidRPr="008B4276">
        <w:rPr>
          <w:rFonts w:cs="Arial"/>
          <w:b/>
          <w:bCs/>
          <w:color w:val="000000"/>
          <w:sz w:val="24"/>
          <w:szCs w:val="24"/>
        </w:rPr>
        <w:t>en</w:t>
      </w:r>
      <w:r w:rsidRPr="008B4276">
        <w:rPr>
          <w:rFonts w:cs="Arial"/>
          <w:b/>
          <w:bCs/>
          <w:color w:val="000000"/>
          <w:spacing w:val="-1"/>
          <w:sz w:val="24"/>
          <w:szCs w:val="24"/>
        </w:rPr>
        <w:t xml:space="preserve"> </w:t>
      </w:r>
      <w:r w:rsidRPr="008B4276">
        <w:rPr>
          <w:rFonts w:cs="Arial"/>
          <w:b/>
          <w:bCs/>
          <w:color w:val="000000"/>
          <w:sz w:val="24"/>
          <w:szCs w:val="24"/>
        </w:rPr>
        <w:t>su</w:t>
      </w:r>
      <w:r w:rsidRPr="008B4276">
        <w:rPr>
          <w:rFonts w:cs="Arial"/>
          <w:b/>
          <w:bCs/>
          <w:color w:val="000000"/>
          <w:spacing w:val="-1"/>
          <w:sz w:val="24"/>
          <w:szCs w:val="24"/>
        </w:rPr>
        <w:t xml:space="preserve"> </w:t>
      </w:r>
      <w:r w:rsidRPr="008B4276">
        <w:rPr>
          <w:rFonts w:cs="Arial"/>
          <w:b/>
          <w:bCs/>
          <w:color w:val="000000"/>
          <w:sz w:val="24"/>
          <w:szCs w:val="24"/>
        </w:rPr>
        <w:t>c</w:t>
      </w:r>
      <w:r w:rsidRPr="008B4276">
        <w:rPr>
          <w:rFonts w:cs="Arial"/>
          <w:b/>
          <w:bCs/>
          <w:color w:val="000000"/>
          <w:spacing w:val="-1"/>
          <w:sz w:val="24"/>
          <w:szCs w:val="24"/>
        </w:rPr>
        <w:t>o</w:t>
      </w:r>
      <w:r w:rsidRPr="008B4276">
        <w:rPr>
          <w:rFonts w:cs="Arial"/>
          <w:b/>
          <w:bCs/>
          <w:color w:val="000000"/>
          <w:sz w:val="24"/>
          <w:szCs w:val="24"/>
        </w:rPr>
        <w:t>m</w:t>
      </w:r>
      <w:r w:rsidRPr="008B4276">
        <w:rPr>
          <w:rFonts w:cs="Arial"/>
          <w:b/>
          <w:bCs/>
          <w:color w:val="000000"/>
          <w:spacing w:val="-1"/>
          <w:sz w:val="24"/>
          <w:szCs w:val="24"/>
        </w:rPr>
        <w:t>un</w:t>
      </w:r>
      <w:r w:rsidRPr="008B4276">
        <w:rPr>
          <w:rFonts w:cs="Arial"/>
          <w:b/>
          <w:bCs/>
          <w:color w:val="000000"/>
          <w:spacing w:val="1"/>
          <w:sz w:val="24"/>
          <w:szCs w:val="24"/>
        </w:rPr>
        <w:t>i</w:t>
      </w:r>
      <w:r w:rsidRPr="008B4276">
        <w:rPr>
          <w:rFonts w:cs="Arial"/>
          <w:b/>
          <w:bCs/>
          <w:color w:val="000000"/>
          <w:spacing w:val="-1"/>
          <w:sz w:val="24"/>
          <w:szCs w:val="24"/>
        </w:rPr>
        <w:t>d</w:t>
      </w:r>
      <w:r w:rsidRPr="008B4276">
        <w:rPr>
          <w:rFonts w:cs="Arial"/>
          <w:b/>
          <w:bCs/>
          <w:color w:val="000000"/>
          <w:sz w:val="24"/>
          <w:szCs w:val="24"/>
        </w:rPr>
        <w:t>ad</w:t>
      </w:r>
      <w:r w:rsidRPr="008B4276">
        <w:rPr>
          <w:rFonts w:cs="Arial"/>
          <w:b/>
          <w:bCs/>
          <w:color w:val="000000"/>
          <w:spacing w:val="-8"/>
          <w:sz w:val="24"/>
          <w:szCs w:val="24"/>
        </w:rPr>
        <w:t xml:space="preserve"> </w:t>
      </w:r>
      <w:r w:rsidRPr="008B4276">
        <w:rPr>
          <w:rFonts w:cs="Arial"/>
          <w:b/>
          <w:bCs/>
          <w:color w:val="000000"/>
          <w:sz w:val="24"/>
          <w:szCs w:val="24"/>
        </w:rPr>
        <w:t>a</w:t>
      </w:r>
      <w:r w:rsidRPr="008B4276">
        <w:rPr>
          <w:rFonts w:cs="Arial"/>
          <w:b/>
          <w:bCs/>
          <w:color w:val="000000"/>
          <w:spacing w:val="-1"/>
          <w:sz w:val="24"/>
          <w:szCs w:val="24"/>
        </w:rPr>
        <w:t>u</w:t>
      </w:r>
      <w:r w:rsidRPr="008B4276">
        <w:rPr>
          <w:rFonts w:cs="Arial"/>
          <w:b/>
          <w:bCs/>
          <w:color w:val="000000"/>
          <w:sz w:val="24"/>
          <w:szCs w:val="24"/>
        </w:rPr>
        <w:t>t</w:t>
      </w:r>
      <w:r w:rsidRPr="008B4276">
        <w:rPr>
          <w:rFonts w:cs="Arial"/>
          <w:b/>
          <w:bCs/>
          <w:color w:val="000000"/>
          <w:spacing w:val="-1"/>
          <w:sz w:val="24"/>
          <w:szCs w:val="24"/>
        </w:rPr>
        <w:t>ó</w:t>
      </w:r>
      <w:r w:rsidRPr="008B4276">
        <w:rPr>
          <w:rFonts w:cs="Arial"/>
          <w:b/>
          <w:bCs/>
          <w:color w:val="000000"/>
          <w:spacing w:val="1"/>
          <w:sz w:val="24"/>
          <w:szCs w:val="24"/>
        </w:rPr>
        <w:t>n</w:t>
      </w:r>
      <w:r w:rsidRPr="008B4276">
        <w:rPr>
          <w:rFonts w:cs="Arial"/>
          <w:b/>
          <w:bCs/>
          <w:color w:val="000000"/>
          <w:spacing w:val="-1"/>
          <w:sz w:val="24"/>
          <w:szCs w:val="24"/>
        </w:rPr>
        <w:t>o</w:t>
      </w:r>
      <w:r w:rsidRPr="008B4276">
        <w:rPr>
          <w:rFonts w:cs="Arial"/>
          <w:b/>
          <w:bCs/>
          <w:color w:val="000000"/>
          <w:sz w:val="24"/>
          <w:szCs w:val="24"/>
        </w:rPr>
        <w:t>ma?</w:t>
      </w:r>
      <w:r w:rsidRPr="008B4276">
        <w:rPr>
          <w:rFonts w:cs="Arial"/>
          <w:b/>
          <w:bCs/>
          <w:color w:val="000000"/>
          <w:spacing w:val="-8"/>
          <w:sz w:val="24"/>
          <w:szCs w:val="24"/>
        </w:rPr>
        <w:t xml:space="preserve"> </w:t>
      </w:r>
      <w:r w:rsidRPr="008B4276">
        <w:rPr>
          <w:rFonts w:cs="Arial"/>
          <w:b/>
          <w:bCs/>
          <w:color w:val="000000"/>
          <w:spacing w:val="-1"/>
          <w:sz w:val="24"/>
          <w:szCs w:val="24"/>
        </w:rPr>
        <w:t>In</w:t>
      </w:r>
      <w:r w:rsidRPr="008B4276">
        <w:rPr>
          <w:rFonts w:cs="Arial"/>
          <w:b/>
          <w:bCs/>
          <w:color w:val="000000"/>
          <w:spacing w:val="1"/>
          <w:sz w:val="24"/>
          <w:szCs w:val="24"/>
        </w:rPr>
        <w:t>d</w:t>
      </w:r>
      <w:r w:rsidRPr="008B4276">
        <w:rPr>
          <w:rFonts w:cs="Arial"/>
          <w:b/>
          <w:bCs/>
          <w:color w:val="000000"/>
          <w:spacing w:val="-1"/>
          <w:sz w:val="24"/>
          <w:szCs w:val="24"/>
        </w:rPr>
        <w:t>iqu</w:t>
      </w:r>
      <w:r w:rsidRPr="008B4276">
        <w:rPr>
          <w:rFonts w:cs="Arial"/>
          <w:b/>
          <w:bCs/>
          <w:color w:val="000000"/>
          <w:sz w:val="24"/>
          <w:szCs w:val="24"/>
        </w:rPr>
        <w:t>e</w:t>
      </w:r>
      <w:r w:rsidRPr="008B4276">
        <w:rPr>
          <w:rFonts w:cs="Arial"/>
          <w:b/>
          <w:bCs/>
          <w:color w:val="000000"/>
          <w:spacing w:val="-6"/>
          <w:sz w:val="24"/>
          <w:szCs w:val="24"/>
        </w:rPr>
        <w:t xml:space="preserve"> </w:t>
      </w:r>
      <w:r w:rsidRPr="008B4276">
        <w:rPr>
          <w:rFonts w:cs="Arial"/>
          <w:b/>
          <w:bCs/>
          <w:color w:val="000000"/>
          <w:spacing w:val="-1"/>
          <w:sz w:val="24"/>
          <w:szCs w:val="24"/>
        </w:rPr>
        <w:t>lo</w:t>
      </w:r>
      <w:r w:rsidRPr="008B4276">
        <w:rPr>
          <w:rFonts w:cs="Arial"/>
          <w:b/>
          <w:bCs/>
          <w:color w:val="000000"/>
          <w:sz w:val="24"/>
          <w:szCs w:val="24"/>
        </w:rPr>
        <w:t>s</w:t>
      </w:r>
      <w:r w:rsidRPr="008B4276">
        <w:rPr>
          <w:rFonts w:cs="Arial"/>
          <w:b/>
          <w:bCs/>
          <w:color w:val="000000"/>
          <w:spacing w:val="1"/>
          <w:sz w:val="24"/>
          <w:szCs w:val="24"/>
        </w:rPr>
        <w:t xml:space="preserve"> </w:t>
      </w:r>
      <w:r w:rsidRPr="008B4276">
        <w:rPr>
          <w:rFonts w:cs="Arial"/>
          <w:b/>
          <w:bCs/>
          <w:color w:val="000000"/>
          <w:spacing w:val="-1"/>
          <w:sz w:val="24"/>
          <w:szCs w:val="24"/>
        </w:rPr>
        <w:t>d</w:t>
      </w:r>
      <w:r w:rsidRPr="008B4276">
        <w:rPr>
          <w:rFonts w:cs="Arial"/>
          <w:b/>
          <w:bCs/>
          <w:color w:val="000000"/>
          <w:sz w:val="24"/>
          <w:szCs w:val="24"/>
        </w:rPr>
        <w:t>at</w:t>
      </w:r>
      <w:r w:rsidRPr="008B4276">
        <w:rPr>
          <w:rFonts w:cs="Arial"/>
          <w:b/>
          <w:bCs/>
          <w:color w:val="000000"/>
          <w:spacing w:val="-1"/>
          <w:sz w:val="24"/>
          <w:szCs w:val="24"/>
        </w:rPr>
        <w:t>o</w:t>
      </w:r>
      <w:r w:rsidRPr="008B4276">
        <w:rPr>
          <w:rFonts w:cs="Arial"/>
          <w:b/>
          <w:bCs/>
          <w:color w:val="000000"/>
          <w:sz w:val="24"/>
          <w:szCs w:val="24"/>
        </w:rPr>
        <w:t>s</w:t>
      </w:r>
      <w:r w:rsidRPr="008B4276">
        <w:rPr>
          <w:rFonts w:cs="Arial"/>
          <w:b/>
          <w:bCs/>
          <w:color w:val="000000"/>
          <w:spacing w:val="-3"/>
          <w:sz w:val="24"/>
          <w:szCs w:val="24"/>
        </w:rPr>
        <w:t xml:space="preserve"> </w:t>
      </w:r>
      <w:r w:rsidRPr="008B4276">
        <w:rPr>
          <w:rFonts w:cs="Arial"/>
          <w:b/>
          <w:bCs/>
          <w:color w:val="000000"/>
          <w:sz w:val="24"/>
          <w:szCs w:val="24"/>
        </w:rPr>
        <w:t>c</w:t>
      </w:r>
      <w:r w:rsidRPr="008B4276">
        <w:rPr>
          <w:rFonts w:cs="Arial"/>
          <w:b/>
          <w:bCs/>
          <w:color w:val="000000"/>
          <w:spacing w:val="-3"/>
          <w:sz w:val="24"/>
          <w:szCs w:val="24"/>
        </w:rPr>
        <w:t>l</w:t>
      </w:r>
      <w:r w:rsidRPr="008B4276">
        <w:rPr>
          <w:rFonts w:cs="Arial"/>
          <w:b/>
          <w:bCs/>
          <w:color w:val="000000"/>
          <w:sz w:val="24"/>
          <w:szCs w:val="24"/>
        </w:rPr>
        <w:t>as</w:t>
      </w:r>
      <w:r w:rsidRPr="008B4276">
        <w:rPr>
          <w:rFonts w:cs="Arial"/>
          <w:b/>
          <w:bCs/>
          <w:color w:val="000000"/>
          <w:spacing w:val="-1"/>
          <w:sz w:val="24"/>
          <w:szCs w:val="24"/>
        </w:rPr>
        <w:t>i</w:t>
      </w:r>
      <w:r w:rsidRPr="008B4276">
        <w:rPr>
          <w:rFonts w:cs="Arial"/>
          <w:b/>
          <w:bCs/>
          <w:color w:val="000000"/>
          <w:sz w:val="24"/>
          <w:szCs w:val="24"/>
        </w:rPr>
        <w:t>f</w:t>
      </w:r>
      <w:r w:rsidRPr="008B4276">
        <w:rPr>
          <w:rFonts w:cs="Arial"/>
          <w:b/>
          <w:bCs/>
          <w:color w:val="000000"/>
          <w:spacing w:val="-1"/>
          <w:sz w:val="24"/>
          <w:szCs w:val="24"/>
        </w:rPr>
        <w:t>i</w:t>
      </w:r>
      <w:r w:rsidRPr="008B4276">
        <w:rPr>
          <w:rFonts w:cs="Arial"/>
          <w:b/>
          <w:bCs/>
          <w:color w:val="000000"/>
          <w:sz w:val="24"/>
          <w:szCs w:val="24"/>
        </w:rPr>
        <w:t>ca</w:t>
      </w:r>
      <w:r w:rsidRPr="008B4276">
        <w:rPr>
          <w:rFonts w:cs="Arial"/>
          <w:b/>
          <w:bCs/>
          <w:color w:val="000000"/>
          <w:spacing w:val="-1"/>
          <w:sz w:val="24"/>
          <w:szCs w:val="24"/>
        </w:rPr>
        <w:t>do</w:t>
      </w:r>
      <w:r w:rsidRPr="008B4276">
        <w:rPr>
          <w:rFonts w:cs="Arial"/>
          <w:b/>
          <w:bCs/>
          <w:color w:val="000000"/>
          <w:sz w:val="24"/>
          <w:szCs w:val="24"/>
        </w:rPr>
        <w:t>s</w:t>
      </w:r>
      <w:r w:rsidRPr="008B4276">
        <w:rPr>
          <w:rFonts w:cs="Arial"/>
          <w:b/>
          <w:bCs/>
          <w:color w:val="000000"/>
          <w:spacing w:val="-3"/>
          <w:sz w:val="24"/>
          <w:szCs w:val="24"/>
        </w:rPr>
        <w:t xml:space="preserve"> </w:t>
      </w:r>
      <w:r w:rsidRPr="008B4276">
        <w:rPr>
          <w:rFonts w:cs="Arial"/>
          <w:b/>
          <w:bCs/>
          <w:color w:val="000000"/>
          <w:spacing w:val="-1"/>
          <w:sz w:val="24"/>
          <w:szCs w:val="24"/>
        </w:rPr>
        <w:t>po</w:t>
      </w:r>
      <w:r w:rsidRPr="008B4276">
        <w:rPr>
          <w:rFonts w:cs="Arial"/>
          <w:b/>
          <w:bCs/>
          <w:color w:val="000000"/>
          <w:sz w:val="24"/>
          <w:szCs w:val="24"/>
        </w:rPr>
        <w:t>r c</w:t>
      </w:r>
      <w:r w:rsidRPr="008B4276">
        <w:rPr>
          <w:rFonts w:cs="Arial"/>
          <w:b/>
          <w:bCs/>
          <w:color w:val="000000"/>
          <w:spacing w:val="-1"/>
          <w:sz w:val="24"/>
          <w:szCs w:val="24"/>
        </w:rPr>
        <w:t>ur</w:t>
      </w:r>
      <w:r w:rsidRPr="008B4276">
        <w:rPr>
          <w:rFonts w:cs="Arial"/>
          <w:b/>
          <w:bCs/>
          <w:color w:val="000000"/>
          <w:sz w:val="24"/>
          <w:szCs w:val="24"/>
        </w:rPr>
        <w:t>s</w:t>
      </w:r>
      <w:r w:rsidRPr="008B4276">
        <w:rPr>
          <w:rFonts w:cs="Arial"/>
          <w:b/>
          <w:bCs/>
          <w:color w:val="000000"/>
          <w:spacing w:val="-1"/>
          <w:sz w:val="24"/>
          <w:szCs w:val="24"/>
        </w:rPr>
        <w:t>o</w:t>
      </w:r>
      <w:r w:rsidRPr="008B4276">
        <w:rPr>
          <w:rFonts w:cs="Arial"/>
          <w:b/>
          <w:bCs/>
          <w:color w:val="000000"/>
          <w:sz w:val="24"/>
          <w:szCs w:val="24"/>
        </w:rPr>
        <w:t>,</w:t>
      </w:r>
      <w:r w:rsidRPr="008B4276">
        <w:rPr>
          <w:rFonts w:cs="Arial"/>
          <w:b/>
          <w:bCs/>
          <w:color w:val="000000"/>
          <w:spacing w:val="-4"/>
          <w:sz w:val="24"/>
          <w:szCs w:val="24"/>
        </w:rPr>
        <w:t xml:space="preserve"> </w:t>
      </w:r>
      <w:r w:rsidRPr="008B4276">
        <w:rPr>
          <w:rFonts w:cs="Arial"/>
          <w:b/>
          <w:bCs/>
          <w:color w:val="000000"/>
          <w:sz w:val="24"/>
          <w:szCs w:val="24"/>
        </w:rPr>
        <w:t>eta</w:t>
      </w:r>
      <w:r w:rsidRPr="008B4276">
        <w:rPr>
          <w:rFonts w:cs="Arial"/>
          <w:b/>
          <w:bCs/>
          <w:color w:val="000000"/>
          <w:spacing w:val="-1"/>
          <w:sz w:val="24"/>
          <w:szCs w:val="24"/>
        </w:rPr>
        <w:t>p</w:t>
      </w:r>
      <w:r w:rsidRPr="008B4276">
        <w:rPr>
          <w:rFonts w:cs="Arial"/>
          <w:b/>
          <w:bCs/>
          <w:color w:val="000000"/>
          <w:sz w:val="24"/>
          <w:szCs w:val="24"/>
        </w:rPr>
        <w:t>a,</w:t>
      </w:r>
      <w:r w:rsidRPr="008B4276">
        <w:rPr>
          <w:rFonts w:cs="Arial"/>
          <w:b/>
          <w:bCs/>
          <w:color w:val="000000"/>
          <w:spacing w:val="-2"/>
          <w:sz w:val="24"/>
          <w:szCs w:val="24"/>
        </w:rPr>
        <w:t xml:space="preserve"> </w:t>
      </w:r>
      <w:r w:rsidRPr="008B4276">
        <w:rPr>
          <w:rFonts w:cs="Arial"/>
          <w:b/>
          <w:bCs/>
          <w:color w:val="000000"/>
          <w:sz w:val="24"/>
          <w:szCs w:val="24"/>
        </w:rPr>
        <w:t>t</w:t>
      </w:r>
      <w:r w:rsidRPr="008B4276">
        <w:rPr>
          <w:rFonts w:cs="Arial"/>
          <w:b/>
          <w:bCs/>
          <w:color w:val="000000"/>
          <w:spacing w:val="-1"/>
          <w:sz w:val="24"/>
          <w:szCs w:val="24"/>
        </w:rPr>
        <w:t>ip</w:t>
      </w:r>
      <w:r w:rsidRPr="008B4276">
        <w:rPr>
          <w:rFonts w:cs="Arial"/>
          <w:b/>
          <w:bCs/>
          <w:color w:val="000000"/>
          <w:sz w:val="24"/>
          <w:szCs w:val="24"/>
        </w:rPr>
        <w:t>o</w:t>
      </w:r>
      <w:r w:rsidRPr="008B4276">
        <w:rPr>
          <w:rFonts w:cs="Arial"/>
          <w:b/>
          <w:bCs/>
          <w:color w:val="000000"/>
          <w:spacing w:val="-4"/>
          <w:sz w:val="24"/>
          <w:szCs w:val="24"/>
        </w:rPr>
        <w:t xml:space="preserve"> </w:t>
      </w:r>
      <w:r w:rsidRPr="008B4276">
        <w:rPr>
          <w:rFonts w:cs="Arial"/>
          <w:b/>
          <w:bCs/>
          <w:color w:val="000000"/>
          <w:spacing w:val="-1"/>
          <w:sz w:val="24"/>
          <w:szCs w:val="24"/>
        </w:rPr>
        <w:t>d</w:t>
      </w:r>
      <w:r w:rsidRPr="008B4276">
        <w:rPr>
          <w:rFonts w:cs="Arial"/>
          <w:b/>
          <w:bCs/>
          <w:color w:val="000000"/>
          <w:sz w:val="24"/>
          <w:szCs w:val="24"/>
        </w:rPr>
        <w:t>e</w:t>
      </w:r>
      <w:r w:rsidRPr="008B4276">
        <w:rPr>
          <w:rFonts w:cs="Arial"/>
          <w:b/>
          <w:bCs/>
          <w:color w:val="000000"/>
          <w:spacing w:val="-1"/>
          <w:sz w:val="24"/>
          <w:szCs w:val="24"/>
        </w:rPr>
        <w:t xml:space="preserve"> di</w:t>
      </w:r>
      <w:r w:rsidRPr="008B4276">
        <w:rPr>
          <w:rFonts w:cs="Arial"/>
          <w:b/>
          <w:bCs/>
          <w:color w:val="000000"/>
          <w:sz w:val="24"/>
          <w:szCs w:val="24"/>
        </w:rPr>
        <w:t>sca</w:t>
      </w:r>
      <w:r w:rsidRPr="008B4276">
        <w:rPr>
          <w:rFonts w:cs="Arial"/>
          <w:b/>
          <w:bCs/>
          <w:color w:val="000000"/>
          <w:spacing w:val="-1"/>
          <w:sz w:val="24"/>
          <w:szCs w:val="24"/>
        </w:rPr>
        <w:t>p</w:t>
      </w:r>
      <w:r w:rsidRPr="008B4276">
        <w:rPr>
          <w:rFonts w:cs="Arial"/>
          <w:b/>
          <w:bCs/>
          <w:color w:val="000000"/>
          <w:sz w:val="24"/>
          <w:szCs w:val="24"/>
        </w:rPr>
        <w:t>ac</w:t>
      </w:r>
      <w:r w:rsidRPr="008B4276">
        <w:rPr>
          <w:rFonts w:cs="Arial"/>
          <w:b/>
          <w:bCs/>
          <w:color w:val="000000"/>
          <w:spacing w:val="-1"/>
          <w:sz w:val="24"/>
          <w:szCs w:val="24"/>
        </w:rPr>
        <w:t>id</w:t>
      </w:r>
      <w:r w:rsidRPr="008B4276">
        <w:rPr>
          <w:rFonts w:cs="Arial"/>
          <w:b/>
          <w:bCs/>
          <w:color w:val="000000"/>
          <w:sz w:val="24"/>
          <w:szCs w:val="24"/>
        </w:rPr>
        <w:t>a</w:t>
      </w:r>
      <w:r w:rsidRPr="008B4276">
        <w:rPr>
          <w:rFonts w:cs="Arial"/>
          <w:b/>
          <w:bCs/>
          <w:color w:val="000000"/>
          <w:spacing w:val="1"/>
          <w:sz w:val="24"/>
          <w:szCs w:val="24"/>
        </w:rPr>
        <w:t>d</w:t>
      </w:r>
      <w:r w:rsidRPr="008B4276">
        <w:rPr>
          <w:rFonts w:cs="Arial"/>
          <w:b/>
          <w:bCs/>
          <w:color w:val="000000"/>
          <w:sz w:val="24"/>
          <w:szCs w:val="24"/>
        </w:rPr>
        <w:t>,</w:t>
      </w:r>
      <w:r w:rsidRPr="008B4276">
        <w:rPr>
          <w:rFonts w:cs="Arial"/>
          <w:b/>
          <w:bCs/>
          <w:color w:val="000000"/>
          <w:spacing w:val="-9"/>
          <w:sz w:val="24"/>
          <w:szCs w:val="24"/>
        </w:rPr>
        <w:t xml:space="preserve"> </w:t>
      </w:r>
      <w:r w:rsidRPr="008B4276">
        <w:rPr>
          <w:rFonts w:cs="Arial"/>
          <w:b/>
          <w:bCs/>
          <w:color w:val="000000"/>
          <w:sz w:val="24"/>
          <w:szCs w:val="24"/>
        </w:rPr>
        <w:t>t</w:t>
      </w:r>
      <w:r w:rsidRPr="008B4276">
        <w:rPr>
          <w:rFonts w:cs="Arial"/>
          <w:b/>
          <w:bCs/>
          <w:color w:val="000000"/>
          <w:spacing w:val="1"/>
          <w:sz w:val="24"/>
          <w:szCs w:val="24"/>
        </w:rPr>
        <w:t>i</w:t>
      </w:r>
      <w:r w:rsidRPr="008B4276">
        <w:rPr>
          <w:rFonts w:cs="Arial"/>
          <w:b/>
          <w:bCs/>
          <w:color w:val="000000"/>
          <w:spacing w:val="-1"/>
          <w:sz w:val="24"/>
          <w:szCs w:val="24"/>
        </w:rPr>
        <w:t>p</w:t>
      </w:r>
      <w:r w:rsidRPr="008B4276">
        <w:rPr>
          <w:rFonts w:cs="Arial"/>
          <w:b/>
          <w:bCs/>
          <w:color w:val="000000"/>
          <w:sz w:val="24"/>
          <w:szCs w:val="24"/>
        </w:rPr>
        <w:t>o</w:t>
      </w:r>
      <w:r w:rsidRPr="008B4276">
        <w:rPr>
          <w:rFonts w:cs="Arial"/>
          <w:b/>
          <w:bCs/>
          <w:color w:val="000000"/>
          <w:spacing w:val="-4"/>
          <w:sz w:val="24"/>
          <w:szCs w:val="24"/>
        </w:rPr>
        <w:t xml:space="preserve"> </w:t>
      </w:r>
      <w:r w:rsidRPr="008B4276">
        <w:rPr>
          <w:rFonts w:cs="Arial"/>
          <w:b/>
          <w:bCs/>
          <w:color w:val="000000"/>
          <w:spacing w:val="-1"/>
          <w:sz w:val="24"/>
          <w:szCs w:val="24"/>
        </w:rPr>
        <w:t>d</w:t>
      </w:r>
      <w:r w:rsidRPr="008B4276">
        <w:rPr>
          <w:rFonts w:cs="Arial"/>
          <w:b/>
          <w:bCs/>
          <w:color w:val="000000"/>
          <w:sz w:val="24"/>
          <w:szCs w:val="24"/>
        </w:rPr>
        <w:t>e</w:t>
      </w:r>
      <w:r w:rsidRPr="008B4276">
        <w:rPr>
          <w:rFonts w:cs="Arial"/>
          <w:b/>
          <w:bCs/>
          <w:color w:val="000000"/>
          <w:spacing w:val="-1"/>
          <w:sz w:val="24"/>
          <w:szCs w:val="24"/>
        </w:rPr>
        <w:t xml:space="preserve"> </w:t>
      </w:r>
      <w:r w:rsidRPr="008B4276">
        <w:rPr>
          <w:rFonts w:cs="Arial"/>
          <w:b/>
          <w:bCs/>
          <w:color w:val="000000"/>
          <w:sz w:val="24"/>
          <w:szCs w:val="24"/>
        </w:rPr>
        <w:t>ce</w:t>
      </w:r>
      <w:r w:rsidRPr="008B4276">
        <w:rPr>
          <w:rFonts w:cs="Arial"/>
          <w:b/>
          <w:bCs/>
          <w:color w:val="000000"/>
          <w:spacing w:val="-1"/>
          <w:sz w:val="24"/>
          <w:szCs w:val="24"/>
        </w:rPr>
        <w:t>n</w:t>
      </w:r>
      <w:r w:rsidRPr="008B4276">
        <w:rPr>
          <w:rFonts w:cs="Arial"/>
          <w:b/>
          <w:bCs/>
          <w:color w:val="000000"/>
          <w:sz w:val="24"/>
          <w:szCs w:val="24"/>
        </w:rPr>
        <w:t>tro</w:t>
      </w:r>
      <w:r w:rsidRPr="008B4276">
        <w:rPr>
          <w:rFonts w:cs="Arial"/>
          <w:b/>
          <w:bCs/>
          <w:color w:val="000000"/>
          <w:spacing w:val="-4"/>
          <w:sz w:val="24"/>
          <w:szCs w:val="24"/>
        </w:rPr>
        <w:t xml:space="preserve"> </w:t>
      </w:r>
      <w:r w:rsidRPr="008B4276">
        <w:rPr>
          <w:rFonts w:cs="Arial"/>
          <w:b/>
          <w:bCs/>
          <w:color w:val="000000"/>
          <w:sz w:val="24"/>
          <w:szCs w:val="24"/>
        </w:rPr>
        <w:t>y m</w:t>
      </w:r>
      <w:r w:rsidRPr="008B4276">
        <w:rPr>
          <w:rFonts w:cs="Arial"/>
          <w:b/>
          <w:bCs/>
          <w:color w:val="000000"/>
          <w:spacing w:val="-1"/>
          <w:sz w:val="24"/>
          <w:szCs w:val="24"/>
        </w:rPr>
        <w:t>od</w:t>
      </w:r>
      <w:r w:rsidRPr="008B4276">
        <w:rPr>
          <w:rFonts w:cs="Arial"/>
          <w:b/>
          <w:bCs/>
          <w:color w:val="000000"/>
          <w:sz w:val="24"/>
          <w:szCs w:val="24"/>
        </w:rPr>
        <w:t>a</w:t>
      </w:r>
      <w:r w:rsidRPr="008B4276">
        <w:rPr>
          <w:rFonts w:cs="Arial"/>
          <w:b/>
          <w:bCs/>
          <w:color w:val="000000"/>
          <w:spacing w:val="1"/>
          <w:sz w:val="24"/>
          <w:szCs w:val="24"/>
        </w:rPr>
        <w:t>l</w:t>
      </w:r>
      <w:r w:rsidRPr="008B4276">
        <w:rPr>
          <w:rFonts w:cs="Arial"/>
          <w:b/>
          <w:bCs/>
          <w:color w:val="000000"/>
          <w:spacing w:val="-1"/>
          <w:sz w:val="24"/>
          <w:szCs w:val="24"/>
        </w:rPr>
        <w:t>id</w:t>
      </w:r>
      <w:r w:rsidRPr="008B4276">
        <w:rPr>
          <w:rFonts w:cs="Arial"/>
          <w:b/>
          <w:bCs/>
          <w:color w:val="000000"/>
          <w:sz w:val="24"/>
          <w:szCs w:val="24"/>
        </w:rPr>
        <w:t>ad</w:t>
      </w:r>
      <w:r w:rsidRPr="008B4276">
        <w:rPr>
          <w:rFonts w:cs="Arial"/>
          <w:b/>
          <w:bCs/>
          <w:color w:val="000000"/>
          <w:spacing w:val="-7"/>
          <w:sz w:val="24"/>
          <w:szCs w:val="24"/>
        </w:rPr>
        <w:t xml:space="preserve"> </w:t>
      </w:r>
      <w:r w:rsidRPr="008B4276">
        <w:rPr>
          <w:rFonts w:cs="Arial"/>
          <w:b/>
          <w:bCs/>
          <w:color w:val="000000"/>
          <w:sz w:val="24"/>
          <w:szCs w:val="24"/>
        </w:rPr>
        <w:t>e</w:t>
      </w:r>
      <w:r w:rsidRPr="008B4276">
        <w:rPr>
          <w:rFonts w:cs="Arial"/>
          <w:b/>
          <w:bCs/>
          <w:color w:val="000000"/>
          <w:spacing w:val="-1"/>
          <w:sz w:val="24"/>
          <w:szCs w:val="24"/>
        </w:rPr>
        <w:t>du</w:t>
      </w:r>
      <w:r w:rsidRPr="008B4276">
        <w:rPr>
          <w:rFonts w:cs="Arial"/>
          <w:b/>
          <w:bCs/>
          <w:color w:val="000000"/>
          <w:sz w:val="24"/>
          <w:szCs w:val="24"/>
        </w:rPr>
        <w:t>cat</w:t>
      </w:r>
      <w:r w:rsidRPr="008B4276">
        <w:rPr>
          <w:rFonts w:cs="Arial"/>
          <w:b/>
          <w:bCs/>
          <w:color w:val="000000"/>
          <w:spacing w:val="1"/>
          <w:sz w:val="24"/>
          <w:szCs w:val="24"/>
        </w:rPr>
        <w:t>i</w:t>
      </w:r>
      <w:r w:rsidRPr="008B4276">
        <w:rPr>
          <w:rFonts w:cs="Arial"/>
          <w:b/>
          <w:bCs/>
          <w:color w:val="000000"/>
          <w:spacing w:val="-3"/>
          <w:sz w:val="24"/>
          <w:szCs w:val="24"/>
        </w:rPr>
        <w:t>v</w:t>
      </w:r>
      <w:r w:rsidRPr="008B4276">
        <w:rPr>
          <w:rFonts w:cs="Arial"/>
          <w:b/>
          <w:bCs/>
          <w:color w:val="000000"/>
          <w:sz w:val="24"/>
          <w:szCs w:val="24"/>
        </w:rPr>
        <w:t>a.</w:t>
      </w:r>
    </w:p>
    <w:p w:rsidR="008B4276" w:rsidRPr="008B4276" w:rsidRDefault="008B4276" w:rsidP="008B4276">
      <w:pPr>
        <w:widowControl w:val="0"/>
        <w:autoSpaceDE w:val="0"/>
        <w:autoSpaceDN w:val="0"/>
        <w:adjustRightInd w:val="0"/>
        <w:spacing w:before="3" w:after="0" w:line="130" w:lineRule="exact"/>
        <w:ind w:firstLine="0"/>
        <w:jc w:val="left"/>
        <w:rPr>
          <w:rFonts w:cs="Arial"/>
          <w:color w:val="000000"/>
          <w:sz w:val="13"/>
          <w:szCs w:val="13"/>
        </w:rPr>
      </w:pPr>
    </w:p>
    <w:p w:rsidR="008B4276" w:rsidRPr="008B4276" w:rsidRDefault="008B4276" w:rsidP="008B4276">
      <w:pPr>
        <w:widowControl w:val="0"/>
        <w:autoSpaceDE w:val="0"/>
        <w:autoSpaceDN w:val="0"/>
        <w:adjustRightInd w:val="0"/>
        <w:spacing w:before="0" w:after="0" w:line="200" w:lineRule="exact"/>
        <w:ind w:firstLine="0"/>
        <w:jc w:val="left"/>
        <w:rPr>
          <w:rFonts w:cs="Arial"/>
          <w:color w:val="000000"/>
          <w:sz w:val="20"/>
        </w:rPr>
      </w:pPr>
    </w:p>
    <w:p w:rsidR="008B4276" w:rsidRPr="008B4276" w:rsidRDefault="008B4276" w:rsidP="008B4276">
      <w:pPr>
        <w:widowControl w:val="0"/>
        <w:autoSpaceDE w:val="0"/>
        <w:autoSpaceDN w:val="0"/>
        <w:adjustRightInd w:val="0"/>
        <w:spacing w:before="0" w:after="0" w:line="200" w:lineRule="exact"/>
        <w:ind w:firstLine="0"/>
        <w:jc w:val="left"/>
        <w:rPr>
          <w:rFonts w:cs="Arial"/>
          <w:color w:val="000000"/>
          <w:sz w:val="20"/>
        </w:rPr>
      </w:pPr>
    </w:p>
    <w:p w:rsidR="008B4276" w:rsidRDefault="008B4276" w:rsidP="008B4276">
      <w:pPr>
        <w:ind w:firstLine="0"/>
        <w:rPr>
          <w:rFonts w:cs="Arial"/>
          <w:color w:val="000000"/>
          <w:position w:val="-1"/>
          <w:szCs w:val="22"/>
        </w:rPr>
      </w:pPr>
      <w:r w:rsidRPr="008B4276">
        <w:rPr>
          <w:rFonts w:cs="Arial"/>
          <w:color w:val="000000"/>
          <w:position w:val="-1"/>
          <w:szCs w:val="22"/>
        </w:rPr>
        <w:t>A</w:t>
      </w:r>
      <w:r w:rsidRPr="008B4276">
        <w:rPr>
          <w:rFonts w:cs="Arial"/>
          <w:color w:val="000000"/>
          <w:spacing w:val="-13"/>
          <w:position w:val="-1"/>
          <w:szCs w:val="22"/>
        </w:rPr>
        <w:t xml:space="preserve"> </w:t>
      </w:r>
      <w:r w:rsidRPr="008B4276">
        <w:rPr>
          <w:rFonts w:cs="Arial"/>
          <w:color w:val="000000"/>
          <w:position w:val="-1"/>
          <w:szCs w:val="22"/>
        </w:rPr>
        <w:t>con</w:t>
      </w:r>
      <w:r w:rsidRPr="008B4276">
        <w:rPr>
          <w:rFonts w:cs="Arial"/>
          <w:color w:val="000000"/>
          <w:spacing w:val="1"/>
          <w:position w:val="-1"/>
          <w:szCs w:val="22"/>
        </w:rPr>
        <w:t>t</w:t>
      </w:r>
      <w:r w:rsidRPr="008B4276">
        <w:rPr>
          <w:rFonts w:cs="Arial"/>
          <w:color w:val="000000"/>
          <w:spacing w:val="-1"/>
          <w:position w:val="-1"/>
          <w:szCs w:val="22"/>
        </w:rPr>
        <w:t>i</w:t>
      </w:r>
      <w:r w:rsidRPr="008B4276">
        <w:rPr>
          <w:rFonts w:cs="Arial"/>
          <w:color w:val="000000"/>
          <w:position w:val="-1"/>
          <w:szCs w:val="22"/>
        </w:rPr>
        <w:t>nuac</w:t>
      </w:r>
      <w:r w:rsidRPr="008B4276">
        <w:rPr>
          <w:rFonts w:cs="Arial"/>
          <w:color w:val="000000"/>
          <w:spacing w:val="1"/>
          <w:position w:val="-1"/>
          <w:szCs w:val="22"/>
        </w:rPr>
        <w:t>i</w:t>
      </w:r>
      <w:r w:rsidRPr="008B4276">
        <w:rPr>
          <w:rFonts w:cs="Arial"/>
          <w:color w:val="000000"/>
          <w:position w:val="-1"/>
          <w:szCs w:val="22"/>
        </w:rPr>
        <w:t>ón</w:t>
      </w:r>
      <w:r w:rsidRPr="008B4276">
        <w:rPr>
          <w:rFonts w:cs="Arial"/>
          <w:color w:val="000000"/>
          <w:spacing w:val="-1"/>
          <w:position w:val="-1"/>
          <w:szCs w:val="22"/>
        </w:rPr>
        <w:t xml:space="preserve"> </w:t>
      </w:r>
      <w:r w:rsidRPr="008B4276">
        <w:rPr>
          <w:rFonts w:cs="Arial"/>
          <w:color w:val="000000"/>
          <w:position w:val="-1"/>
          <w:szCs w:val="22"/>
        </w:rPr>
        <w:t>se d</w:t>
      </w:r>
      <w:r w:rsidRPr="008B4276">
        <w:rPr>
          <w:rFonts w:cs="Arial"/>
          <w:color w:val="000000"/>
          <w:spacing w:val="-2"/>
          <w:position w:val="-1"/>
          <w:szCs w:val="22"/>
        </w:rPr>
        <w:t>e</w:t>
      </w:r>
      <w:r w:rsidRPr="008B4276">
        <w:rPr>
          <w:rFonts w:cs="Arial"/>
          <w:color w:val="000000"/>
          <w:spacing w:val="1"/>
          <w:position w:val="-1"/>
          <w:szCs w:val="22"/>
        </w:rPr>
        <w:t>t</w:t>
      </w:r>
      <w:r w:rsidRPr="008B4276">
        <w:rPr>
          <w:rFonts w:cs="Arial"/>
          <w:color w:val="000000"/>
          <w:spacing w:val="2"/>
          <w:position w:val="-1"/>
          <w:szCs w:val="22"/>
        </w:rPr>
        <w:t>a</w:t>
      </w:r>
      <w:r w:rsidRPr="008B4276">
        <w:rPr>
          <w:rFonts w:cs="Arial"/>
          <w:color w:val="000000"/>
          <w:spacing w:val="-1"/>
          <w:position w:val="-1"/>
          <w:szCs w:val="22"/>
        </w:rPr>
        <w:t>ll</w:t>
      </w:r>
      <w:r w:rsidRPr="008B4276">
        <w:rPr>
          <w:rFonts w:cs="Arial"/>
          <w:color w:val="000000"/>
          <w:position w:val="-1"/>
          <w:szCs w:val="22"/>
        </w:rPr>
        <w:t>an</w:t>
      </w:r>
      <w:r w:rsidRPr="008B4276">
        <w:rPr>
          <w:rFonts w:cs="Arial"/>
          <w:color w:val="000000"/>
          <w:spacing w:val="-1"/>
          <w:position w:val="-1"/>
          <w:szCs w:val="22"/>
        </w:rPr>
        <w:t xml:space="preserve"> l</w:t>
      </w:r>
      <w:r w:rsidRPr="008B4276">
        <w:rPr>
          <w:rFonts w:cs="Arial"/>
          <w:color w:val="000000"/>
          <w:position w:val="-1"/>
          <w:szCs w:val="22"/>
        </w:rPr>
        <w:t>os</w:t>
      </w:r>
      <w:r w:rsidRPr="008B4276">
        <w:rPr>
          <w:rFonts w:cs="Arial"/>
          <w:color w:val="000000"/>
          <w:spacing w:val="2"/>
          <w:position w:val="-1"/>
          <w:szCs w:val="22"/>
        </w:rPr>
        <w:t xml:space="preserve"> </w:t>
      </w:r>
      <w:r w:rsidRPr="008B4276">
        <w:rPr>
          <w:rFonts w:cs="Arial"/>
          <w:color w:val="000000"/>
          <w:position w:val="-1"/>
          <w:szCs w:val="22"/>
        </w:rPr>
        <w:t>d</w:t>
      </w:r>
      <w:r w:rsidRPr="008B4276">
        <w:rPr>
          <w:rFonts w:cs="Arial"/>
          <w:color w:val="000000"/>
          <w:spacing w:val="-2"/>
          <w:position w:val="-1"/>
          <w:szCs w:val="22"/>
        </w:rPr>
        <w:t>a</w:t>
      </w:r>
      <w:r w:rsidRPr="008B4276">
        <w:rPr>
          <w:rFonts w:cs="Arial"/>
          <w:color w:val="000000"/>
          <w:spacing w:val="1"/>
          <w:position w:val="-1"/>
          <w:szCs w:val="22"/>
        </w:rPr>
        <w:t>t</w:t>
      </w:r>
      <w:r w:rsidRPr="008B4276">
        <w:rPr>
          <w:rFonts w:cs="Arial"/>
          <w:color w:val="000000"/>
          <w:position w:val="-1"/>
          <w:szCs w:val="22"/>
        </w:rPr>
        <w:t>os recop</w:t>
      </w:r>
      <w:r w:rsidRPr="008B4276">
        <w:rPr>
          <w:rFonts w:cs="Arial"/>
          <w:color w:val="000000"/>
          <w:spacing w:val="1"/>
          <w:position w:val="-1"/>
          <w:szCs w:val="22"/>
        </w:rPr>
        <w:t>i</w:t>
      </w:r>
      <w:r w:rsidRPr="008B4276">
        <w:rPr>
          <w:rFonts w:cs="Arial"/>
          <w:color w:val="000000"/>
          <w:spacing w:val="-1"/>
          <w:position w:val="-1"/>
          <w:szCs w:val="22"/>
        </w:rPr>
        <w:t>l</w:t>
      </w:r>
      <w:r w:rsidRPr="008B4276">
        <w:rPr>
          <w:rFonts w:cs="Arial"/>
          <w:color w:val="000000"/>
          <w:position w:val="-1"/>
          <w:szCs w:val="22"/>
        </w:rPr>
        <w:t>ados</w:t>
      </w:r>
      <w:r w:rsidRPr="008B4276">
        <w:rPr>
          <w:rFonts w:cs="Arial"/>
          <w:color w:val="000000"/>
          <w:spacing w:val="1"/>
          <w:position w:val="-1"/>
          <w:szCs w:val="22"/>
        </w:rPr>
        <w:t xml:space="preserve"> </w:t>
      </w:r>
      <w:r w:rsidRPr="008B4276">
        <w:rPr>
          <w:rFonts w:cs="Arial"/>
          <w:color w:val="000000"/>
          <w:position w:val="-1"/>
          <w:szCs w:val="22"/>
        </w:rPr>
        <w:t>anu</w:t>
      </w:r>
      <w:r w:rsidRPr="008B4276">
        <w:rPr>
          <w:rFonts w:cs="Arial"/>
          <w:color w:val="000000"/>
          <w:spacing w:val="2"/>
          <w:position w:val="-1"/>
          <w:szCs w:val="22"/>
        </w:rPr>
        <w:t>a</w:t>
      </w:r>
      <w:r w:rsidRPr="008B4276">
        <w:rPr>
          <w:rFonts w:cs="Arial"/>
          <w:color w:val="000000"/>
          <w:spacing w:val="-1"/>
          <w:position w:val="-1"/>
          <w:szCs w:val="22"/>
        </w:rPr>
        <w:t>l</w:t>
      </w:r>
      <w:r w:rsidRPr="008B4276">
        <w:rPr>
          <w:rFonts w:cs="Arial"/>
          <w:color w:val="000000"/>
          <w:position w:val="-1"/>
          <w:szCs w:val="22"/>
        </w:rPr>
        <w:t>men</w:t>
      </w:r>
      <w:r w:rsidRPr="008B4276">
        <w:rPr>
          <w:rFonts w:cs="Arial"/>
          <w:color w:val="000000"/>
          <w:spacing w:val="1"/>
          <w:position w:val="-1"/>
          <w:szCs w:val="22"/>
        </w:rPr>
        <w:t>t</w:t>
      </w:r>
      <w:r w:rsidRPr="008B4276">
        <w:rPr>
          <w:rFonts w:cs="Arial"/>
          <w:color w:val="000000"/>
          <w:position w:val="-1"/>
          <w:szCs w:val="22"/>
        </w:rPr>
        <w:t>e</w:t>
      </w:r>
      <w:r w:rsidRPr="008B4276">
        <w:rPr>
          <w:rFonts w:cs="Arial"/>
          <w:color w:val="000000"/>
          <w:spacing w:val="-1"/>
          <w:position w:val="-1"/>
          <w:szCs w:val="22"/>
        </w:rPr>
        <w:t xml:space="preserve"> </w:t>
      </w:r>
      <w:r w:rsidRPr="008B4276">
        <w:rPr>
          <w:rFonts w:cs="Arial"/>
          <w:color w:val="000000"/>
          <w:position w:val="-1"/>
          <w:szCs w:val="22"/>
        </w:rPr>
        <w:t>desde el curso 2015-2016</w:t>
      </w:r>
    </w:p>
    <w:p w:rsidR="008B4276" w:rsidRDefault="008B4276" w:rsidP="008B4276">
      <w:pPr>
        <w:ind w:firstLine="0"/>
      </w:pPr>
      <w:r w:rsidRPr="008B4276">
        <w:rPr>
          <w:rFonts w:ascii="Calibri" w:eastAsia="Calibri" w:hAnsi="Calibri"/>
          <w:noProof/>
          <w:szCs w:val="22"/>
        </w:rPr>
        <w:drawing>
          <wp:inline distT="0" distB="0" distL="0" distR="0" wp14:anchorId="6645A81B" wp14:editId="194F0C39">
            <wp:extent cx="5400675" cy="16764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00675" cy="1676400"/>
                    </a:xfrm>
                    <a:prstGeom prst="rect">
                      <a:avLst/>
                    </a:prstGeom>
                    <a:noFill/>
                    <a:ln>
                      <a:noFill/>
                    </a:ln>
                  </pic:spPr>
                </pic:pic>
              </a:graphicData>
            </a:graphic>
          </wp:inline>
        </w:drawing>
      </w:r>
    </w:p>
    <w:p w:rsidR="008B4276" w:rsidRDefault="008B4276" w:rsidP="008B4276">
      <w:pPr>
        <w:ind w:firstLine="0"/>
      </w:pPr>
    </w:p>
    <w:p w:rsidR="008B4276" w:rsidRDefault="008B4276" w:rsidP="008B4276">
      <w:pPr>
        <w:ind w:firstLine="0"/>
      </w:pPr>
      <w:r w:rsidRPr="008B4276">
        <w:rPr>
          <w:rFonts w:ascii="Calibri" w:eastAsia="Calibri" w:hAnsi="Calibri"/>
          <w:noProof/>
          <w:szCs w:val="22"/>
        </w:rPr>
        <w:drawing>
          <wp:inline distT="0" distB="0" distL="0" distR="0" wp14:anchorId="67D36292" wp14:editId="33795BC6">
            <wp:extent cx="5391150" cy="20859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91150" cy="2085975"/>
                    </a:xfrm>
                    <a:prstGeom prst="rect">
                      <a:avLst/>
                    </a:prstGeom>
                    <a:noFill/>
                    <a:ln>
                      <a:noFill/>
                    </a:ln>
                  </pic:spPr>
                </pic:pic>
              </a:graphicData>
            </a:graphic>
          </wp:inline>
        </w:drawing>
      </w:r>
    </w:p>
    <w:p w:rsidR="008B4276" w:rsidRDefault="008B4276" w:rsidP="008B4276">
      <w:pPr>
        <w:ind w:firstLine="0"/>
      </w:pPr>
    </w:p>
    <w:p w:rsidR="008B4276" w:rsidRDefault="008B4276" w:rsidP="008B4276">
      <w:pPr>
        <w:ind w:firstLine="0"/>
      </w:pPr>
      <w:r w:rsidRPr="008B4276">
        <w:rPr>
          <w:rFonts w:ascii="Calibri" w:eastAsia="Calibri" w:hAnsi="Calibri"/>
          <w:noProof/>
          <w:szCs w:val="22"/>
        </w:rPr>
        <w:drawing>
          <wp:inline distT="0" distB="0" distL="0" distR="0" wp14:anchorId="52BB7EA6" wp14:editId="7DF68755">
            <wp:extent cx="5391150" cy="16287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91150" cy="1628775"/>
                    </a:xfrm>
                    <a:prstGeom prst="rect">
                      <a:avLst/>
                    </a:prstGeom>
                    <a:noFill/>
                    <a:ln>
                      <a:noFill/>
                    </a:ln>
                  </pic:spPr>
                </pic:pic>
              </a:graphicData>
            </a:graphic>
          </wp:inline>
        </w:drawing>
      </w:r>
    </w:p>
    <w:p w:rsidR="008B4276" w:rsidRDefault="008B4276" w:rsidP="008B4276">
      <w:pPr>
        <w:ind w:firstLine="0"/>
      </w:pPr>
    </w:p>
    <w:p w:rsidR="008B4276" w:rsidRDefault="008B4276" w:rsidP="008B4276">
      <w:pPr>
        <w:ind w:firstLine="0"/>
      </w:pPr>
      <w:r w:rsidRPr="008B4276">
        <w:rPr>
          <w:rFonts w:ascii="Calibri" w:eastAsia="Calibri" w:hAnsi="Calibri"/>
          <w:noProof/>
          <w:szCs w:val="22"/>
        </w:rPr>
        <w:drawing>
          <wp:inline distT="0" distB="0" distL="0" distR="0" wp14:anchorId="7737B7DC" wp14:editId="2F957333">
            <wp:extent cx="5295900" cy="20097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95900" cy="2009775"/>
                    </a:xfrm>
                    <a:prstGeom prst="rect">
                      <a:avLst/>
                    </a:prstGeom>
                    <a:noFill/>
                    <a:ln>
                      <a:noFill/>
                    </a:ln>
                  </pic:spPr>
                </pic:pic>
              </a:graphicData>
            </a:graphic>
          </wp:inline>
        </w:drawing>
      </w:r>
    </w:p>
    <w:p w:rsidR="008B4276" w:rsidRDefault="008B4276" w:rsidP="008B4276">
      <w:pPr>
        <w:ind w:firstLine="0"/>
      </w:pPr>
    </w:p>
    <w:p w:rsidR="008B4276" w:rsidRDefault="008B4276" w:rsidP="008B4276">
      <w:pPr>
        <w:ind w:firstLine="0"/>
      </w:pPr>
      <w:r w:rsidRPr="008B4276">
        <w:rPr>
          <w:rFonts w:ascii="Calibri" w:eastAsia="Calibri" w:hAnsi="Calibri"/>
          <w:noProof/>
          <w:szCs w:val="22"/>
        </w:rPr>
        <w:drawing>
          <wp:inline distT="0" distB="0" distL="0" distR="0" wp14:anchorId="6CB5CB6D" wp14:editId="154A0345">
            <wp:extent cx="5391150" cy="17811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91150" cy="1781175"/>
                    </a:xfrm>
                    <a:prstGeom prst="rect">
                      <a:avLst/>
                    </a:prstGeom>
                    <a:noFill/>
                    <a:ln>
                      <a:noFill/>
                    </a:ln>
                  </pic:spPr>
                </pic:pic>
              </a:graphicData>
            </a:graphic>
          </wp:inline>
        </w:drawing>
      </w:r>
    </w:p>
    <w:p w:rsidR="008B4276" w:rsidRDefault="008B4276" w:rsidP="008B4276">
      <w:pPr>
        <w:ind w:firstLine="0"/>
      </w:pPr>
    </w:p>
    <w:p w:rsidR="008B4276" w:rsidRDefault="008B4276" w:rsidP="008B4276">
      <w:pPr>
        <w:ind w:firstLine="0"/>
      </w:pPr>
      <w:r w:rsidRPr="008B4276">
        <w:rPr>
          <w:rFonts w:ascii="Calibri" w:eastAsia="Calibri" w:hAnsi="Calibri"/>
          <w:noProof/>
          <w:szCs w:val="22"/>
        </w:rPr>
        <w:drawing>
          <wp:inline distT="0" distB="0" distL="0" distR="0" wp14:anchorId="4C5BE60C" wp14:editId="7C9538FE">
            <wp:extent cx="5295900" cy="19526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95900" cy="1952625"/>
                    </a:xfrm>
                    <a:prstGeom prst="rect">
                      <a:avLst/>
                    </a:prstGeom>
                    <a:noFill/>
                    <a:ln>
                      <a:noFill/>
                    </a:ln>
                  </pic:spPr>
                </pic:pic>
              </a:graphicData>
            </a:graphic>
          </wp:inline>
        </w:drawing>
      </w:r>
    </w:p>
    <w:p w:rsidR="008B4276" w:rsidRDefault="008B4276" w:rsidP="008B4276">
      <w:pPr>
        <w:ind w:firstLine="0"/>
      </w:pPr>
    </w:p>
    <w:p w:rsidR="008B4276" w:rsidRDefault="008B4276" w:rsidP="008B4276">
      <w:pPr>
        <w:ind w:firstLine="0"/>
      </w:pPr>
    </w:p>
    <w:p w:rsidR="008B4276" w:rsidRPr="008B4276" w:rsidRDefault="008B4276" w:rsidP="003842BD">
      <w:pPr>
        <w:numPr>
          <w:ilvl w:val="0"/>
          <w:numId w:val="129"/>
        </w:numPr>
        <w:spacing w:before="0" w:after="200" w:line="288" w:lineRule="auto"/>
        <w:ind w:left="426" w:hanging="426"/>
        <w:contextualSpacing/>
        <w:rPr>
          <w:rFonts w:cs="Arial"/>
          <w:sz w:val="24"/>
          <w:szCs w:val="24"/>
        </w:rPr>
      </w:pPr>
      <w:r w:rsidRPr="008B4276">
        <w:rPr>
          <w:rFonts w:cs="Arial"/>
          <w:b/>
          <w:bCs/>
          <w:spacing w:val="-1"/>
          <w:sz w:val="24"/>
          <w:szCs w:val="24"/>
        </w:rPr>
        <w:t>¿</w:t>
      </w:r>
      <w:r w:rsidRPr="008B4276">
        <w:rPr>
          <w:rFonts w:cs="Arial"/>
          <w:b/>
          <w:bCs/>
          <w:sz w:val="24"/>
          <w:szCs w:val="24"/>
        </w:rPr>
        <w:t>Se</w:t>
      </w:r>
      <w:r w:rsidRPr="008B4276">
        <w:rPr>
          <w:rFonts w:cs="Arial"/>
          <w:b/>
          <w:bCs/>
          <w:spacing w:val="4"/>
          <w:sz w:val="24"/>
          <w:szCs w:val="24"/>
        </w:rPr>
        <w:t xml:space="preserve"> </w:t>
      </w:r>
      <w:r w:rsidRPr="008B4276">
        <w:rPr>
          <w:rFonts w:cs="Arial"/>
          <w:b/>
          <w:bCs/>
          <w:spacing w:val="-1"/>
          <w:sz w:val="24"/>
          <w:szCs w:val="24"/>
        </w:rPr>
        <w:t>r</w:t>
      </w:r>
      <w:r w:rsidRPr="008B4276">
        <w:rPr>
          <w:rFonts w:cs="Arial"/>
          <w:b/>
          <w:bCs/>
          <w:sz w:val="24"/>
          <w:szCs w:val="24"/>
        </w:rPr>
        <w:t>ec</w:t>
      </w:r>
      <w:r w:rsidRPr="008B4276">
        <w:rPr>
          <w:rFonts w:cs="Arial"/>
          <w:b/>
          <w:bCs/>
          <w:spacing w:val="-1"/>
          <w:sz w:val="24"/>
          <w:szCs w:val="24"/>
        </w:rPr>
        <w:t>o</w:t>
      </w:r>
      <w:r w:rsidRPr="008B4276">
        <w:rPr>
          <w:rFonts w:cs="Arial"/>
          <w:b/>
          <w:bCs/>
          <w:spacing w:val="1"/>
          <w:sz w:val="24"/>
          <w:szCs w:val="24"/>
        </w:rPr>
        <w:t>p</w:t>
      </w:r>
      <w:r w:rsidRPr="008B4276">
        <w:rPr>
          <w:rFonts w:cs="Arial"/>
          <w:b/>
          <w:bCs/>
          <w:spacing w:val="-1"/>
          <w:sz w:val="24"/>
          <w:szCs w:val="24"/>
        </w:rPr>
        <w:t>il</w:t>
      </w:r>
      <w:r w:rsidRPr="008B4276">
        <w:rPr>
          <w:rFonts w:cs="Arial"/>
          <w:b/>
          <w:bCs/>
          <w:sz w:val="24"/>
          <w:szCs w:val="24"/>
        </w:rPr>
        <w:t>an a</w:t>
      </w:r>
      <w:r w:rsidRPr="008B4276">
        <w:rPr>
          <w:rFonts w:cs="Arial"/>
          <w:b/>
          <w:bCs/>
          <w:spacing w:val="-1"/>
          <w:sz w:val="24"/>
          <w:szCs w:val="24"/>
        </w:rPr>
        <w:t>nu</w:t>
      </w:r>
      <w:r w:rsidRPr="008B4276">
        <w:rPr>
          <w:rFonts w:cs="Arial"/>
          <w:b/>
          <w:bCs/>
          <w:sz w:val="24"/>
          <w:szCs w:val="24"/>
        </w:rPr>
        <w:t>a</w:t>
      </w:r>
      <w:r w:rsidRPr="008B4276">
        <w:rPr>
          <w:rFonts w:cs="Arial"/>
          <w:b/>
          <w:bCs/>
          <w:spacing w:val="-1"/>
          <w:sz w:val="24"/>
          <w:szCs w:val="24"/>
        </w:rPr>
        <w:t>l</w:t>
      </w:r>
      <w:r w:rsidRPr="008B4276">
        <w:rPr>
          <w:rFonts w:cs="Arial"/>
          <w:b/>
          <w:bCs/>
          <w:sz w:val="24"/>
          <w:szCs w:val="24"/>
        </w:rPr>
        <w:t>me</w:t>
      </w:r>
      <w:r w:rsidRPr="008B4276">
        <w:rPr>
          <w:rFonts w:cs="Arial"/>
          <w:b/>
          <w:bCs/>
          <w:spacing w:val="-1"/>
          <w:sz w:val="24"/>
          <w:szCs w:val="24"/>
        </w:rPr>
        <w:t>n</w:t>
      </w:r>
      <w:r w:rsidRPr="008B4276">
        <w:rPr>
          <w:rFonts w:cs="Arial"/>
          <w:b/>
          <w:bCs/>
          <w:sz w:val="24"/>
          <w:szCs w:val="24"/>
        </w:rPr>
        <w:t xml:space="preserve">te </w:t>
      </w:r>
      <w:r w:rsidRPr="008B4276">
        <w:rPr>
          <w:rFonts w:cs="Arial"/>
          <w:b/>
          <w:bCs/>
          <w:spacing w:val="-1"/>
          <w:sz w:val="24"/>
          <w:szCs w:val="24"/>
        </w:rPr>
        <w:t>lo</w:t>
      </w:r>
      <w:r w:rsidRPr="008B4276">
        <w:rPr>
          <w:rFonts w:cs="Arial"/>
          <w:b/>
          <w:bCs/>
          <w:sz w:val="24"/>
          <w:szCs w:val="24"/>
        </w:rPr>
        <w:t>s</w:t>
      </w:r>
      <w:r w:rsidRPr="008B4276">
        <w:rPr>
          <w:rFonts w:cs="Arial"/>
          <w:b/>
          <w:bCs/>
          <w:spacing w:val="5"/>
          <w:sz w:val="24"/>
          <w:szCs w:val="24"/>
        </w:rPr>
        <w:t xml:space="preserve"> </w:t>
      </w:r>
      <w:r w:rsidRPr="008B4276">
        <w:rPr>
          <w:rFonts w:cs="Arial"/>
          <w:b/>
          <w:bCs/>
          <w:spacing w:val="-1"/>
          <w:sz w:val="24"/>
          <w:szCs w:val="24"/>
        </w:rPr>
        <w:t>d</w:t>
      </w:r>
      <w:r w:rsidRPr="008B4276">
        <w:rPr>
          <w:rFonts w:cs="Arial"/>
          <w:b/>
          <w:bCs/>
          <w:sz w:val="24"/>
          <w:szCs w:val="24"/>
        </w:rPr>
        <w:t>at</w:t>
      </w:r>
      <w:r w:rsidRPr="008B4276">
        <w:rPr>
          <w:rFonts w:cs="Arial"/>
          <w:b/>
          <w:bCs/>
          <w:spacing w:val="-1"/>
          <w:sz w:val="24"/>
          <w:szCs w:val="24"/>
        </w:rPr>
        <w:t>o</w:t>
      </w:r>
      <w:r w:rsidRPr="008B4276">
        <w:rPr>
          <w:rFonts w:cs="Arial"/>
          <w:b/>
          <w:bCs/>
          <w:sz w:val="24"/>
          <w:szCs w:val="24"/>
        </w:rPr>
        <w:t>s</w:t>
      </w:r>
      <w:r w:rsidRPr="008B4276">
        <w:rPr>
          <w:rFonts w:cs="Arial"/>
          <w:b/>
          <w:bCs/>
          <w:spacing w:val="1"/>
          <w:sz w:val="24"/>
          <w:szCs w:val="24"/>
        </w:rPr>
        <w:t xml:space="preserve"> </w:t>
      </w:r>
      <w:r w:rsidRPr="008B4276">
        <w:rPr>
          <w:rFonts w:cs="Arial"/>
          <w:b/>
          <w:bCs/>
          <w:sz w:val="24"/>
          <w:szCs w:val="24"/>
        </w:rPr>
        <w:t>s</w:t>
      </w:r>
      <w:r w:rsidRPr="008B4276">
        <w:rPr>
          <w:rFonts w:cs="Arial"/>
          <w:b/>
          <w:bCs/>
          <w:spacing w:val="-1"/>
          <w:sz w:val="24"/>
          <w:szCs w:val="24"/>
        </w:rPr>
        <w:t>ob</w:t>
      </w:r>
      <w:r w:rsidRPr="008B4276">
        <w:rPr>
          <w:rFonts w:cs="Arial"/>
          <w:b/>
          <w:bCs/>
          <w:sz w:val="24"/>
          <w:szCs w:val="24"/>
        </w:rPr>
        <w:t>re</w:t>
      </w:r>
      <w:r w:rsidRPr="008B4276">
        <w:rPr>
          <w:rFonts w:cs="Arial"/>
          <w:b/>
          <w:bCs/>
          <w:spacing w:val="4"/>
          <w:sz w:val="24"/>
          <w:szCs w:val="24"/>
        </w:rPr>
        <w:t xml:space="preserve"> </w:t>
      </w:r>
      <w:r w:rsidRPr="008B4276">
        <w:rPr>
          <w:rFonts w:cs="Arial"/>
          <w:b/>
          <w:bCs/>
          <w:sz w:val="24"/>
          <w:szCs w:val="24"/>
        </w:rPr>
        <w:t>el</w:t>
      </w:r>
      <w:r w:rsidRPr="008B4276">
        <w:rPr>
          <w:rFonts w:cs="Arial"/>
          <w:b/>
          <w:bCs/>
          <w:spacing w:val="3"/>
          <w:sz w:val="24"/>
          <w:szCs w:val="24"/>
        </w:rPr>
        <w:t xml:space="preserve"> </w:t>
      </w:r>
      <w:r w:rsidRPr="008B4276">
        <w:rPr>
          <w:rFonts w:cs="Arial"/>
          <w:b/>
          <w:bCs/>
          <w:spacing w:val="-1"/>
          <w:sz w:val="24"/>
          <w:szCs w:val="24"/>
        </w:rPr>
        <w:t>í</w:t>
      </w:r>
      <w:r w:rsidRPr="008B4276">
        <w:rPr>
          <w:rFonts w:cs="Arial"/>
          <w:b/>
          <w:bCs/>
          <w:spacing w:val="1"/>
          <w:sz w:val="24"/>
          <w:szCs w:val="24"/>
        </w:rPr>
        <w:t>n</w:t>
      </w:r>
      <w:r w:rsidRPr="008B4276">
        <w:rPr>
          <w:rFonts w:cs="Arial"/>
          <w:b/>
          <w:bCs/>
          <w:spacing w:val="-1"/>
          <w:sz w:val="24"/>
          <w:szCs w:val="24"/>
        </w:rPr>
        <w:t>di</w:t>
      </w:r>
      <w:r w:rsidRPr="008B4276">
        <w:rPr>
          <w:rFonts w:cs="Arial"/>
          <w:b/>
          <w:bCs/>
          <w:sz w:val="24"/>
          <w:szCs w:val="24"/>
        </w:rPr>
        <w:t>ce</w:t>
      </w:r>
      <w:r w:rsidRPr="008B4276">
        <w:rPr>
          <w:rFonts w:cs="Arial"/>
          <w:b/>
          <w:bCs/>
          <w:spacing w:val="1"/>
          <w:sz w:val="24"/>
          <w:szCs w:val="24"/>
        </w:rPr>
        <w:t xml:space="preserve"> </w:t>
      </w:r>
      <w:r w:rsidRPr="008B4276">
        <w:rPr>
          <w:rFonts w:cs="Arial"/>
          <w:b/>
          <w:bCs/>
          <w:spacing w:val="-1"/>
          <w:sz w:val="24"/>
          <w:szCs w:val="24"/>
        </w:rPr>
        <w:t>d</w:t>
      </w:r>
      <w:r w:rsidRPr="008B4276">
        <w:rPr>
          <w:rFonts w:cs="Arial"/>
          <w:b/>
          <w:bCs/>
          <w:sz w:val="24"/>
          <w:szCs w:val="24"/>
        </w:rPr>
        <w:t>e</w:t>
      </w:r>
      <w:r w:rsidRPr="008B4276">
        <w:rPr>
          <w:rFonts w:cs="Arial"/>
          <w:b/>
          <w:bCs/>
          <w:spacing w:val="6"/>
          <w:sz w:val="24"/>
          <w:szCs w:val="24"/>
        </w:rPr>
        <w:t xml:space="preserve"> </w:t>
      </w:r>
      <w:r w:rsidRPr="008B4276">
        <w:rPr>
          <w:rFonts w:cs="Arial"/>
          <w:b/>
          <w:bCs/>
          <w:sz w:val="24"/>
          <w:szCs w:val="24"/>
        </w:rPr>
        <w:t>a</w:t>
      </w:r>
      <w:r w:rsidRPr="008B4276">
        <w:rPr>
          <w:rFonts w:cs="Arial"/>
          <w:b/>
          <w:bCs/>
          <w:spacing w:val="-3"/>
          <w:sz w:val="24"/>
          <w:szCs w:val="24"/>
        </w:rPr>
        <w:t>b</w:t>
      </w:r>
      <w:r w:rsidRPr="008B4276">
        <w:rPr>
          <w:rFonts w:cs="Arial"/>
          <w:b/>
          <w:bCs/>
          <w:sz w:val="24"/>
          <w:szCs w:val="24"/>
        </w:rPr>
        <w:t>se</w:t>
      </w:r>
      <w:r w:rsidRPr="008B4276">
        <w:rPr>
          <w:rFonts w:cs="Arial"/>
          <w:b/>
          <w:bCs/>
          <w:spacing w:val="-1"/>
          <w:sz w:val="24"/>
          <w:szCs w:val="24"/>
        </w:rPr>
        <w:t>n</w:t>
      </w:r>
      <w:r w:rsidRPr="008B4276">
        <w:rPr>
          <w:rFonts w:cs="Arial"/>
          <w:b/>
          <w:bCs/>
          <w:sz w:val="24"/>
          <w:szCs w:val="24"/>
        </w:rPr>
        <w:t>t</w:t>
      </w:r>
      <w:r w:rsidRPr="008B4276">
        <w:rPr>
          <w:rFonts w:cs="Arial"/>
          <w:b/>
          <w:bCs/>
          <w:spacing w:val="-1"/>
          <w:sz w:val="24"/>
          <w:szCs w:val="24"/>
        </w:rPr>
        <w:t>i</w:t>
      </w:r>
      <w:r w:rsidRPr="008B4276">
        <w:rPr>
          <w:rFonts w:cs="Arial"/>
          <w:b/>
          <w:bCs/>
          <w:sz w:val="24"/>
          <w:szCs w:val="24"/>
        </w:rPr>
        <w:t xml:space="preserve">smo </w:t>
      </w:r>
      <w:r w:rsidRPr="008B4276">
        <w:rPr>
          <w:rFonts w:cs="Arial"/>
          <w:b/>
          <w:bCs/>
          <w:spacing w:val="-1"/>
          <w:sz w:val="24"/>
          <w:szCs w:val="24"/>
        </w:rPr>
        <w:t>d</w:t>
      </w:r>
      <w:r w:rsidRPr="008B4276">
        <w:rPr>
          <w:rFonts w:cs="Arial"/>
          <w:b/>
          <w:bCs/>
          <w:sz w:val="24"/>
          <w:szCs w:val="24"/>
        </w:rPr>
        <w:t>el a</w:t>
      </w:r>
      <w:r w:rsidRPr="008B4276">
        <w:rPr>
          <w:rFonts w:cs="Arial"/>
          <w:b/>
          <w:bCs/>
          <w:spacing w:val="-1"/>
          <w:sz w:val="24"/>
          <w:szCs w:val="24"/>
        </w:rPr>
        <w:t>lu</w:t>
      </w:r>
      <w:r w:rsidRPr="008B4276">
        <w:rPr>
          <w:rFonts w:cs="Arial"/>
          <w:b/>
          <w:bCs/>
          <w:sz w:val="24"/>
          <w:szCs w:val="24"/>
        </w:rPr>
        <w:t>m</w:t>
      </w:r>
      <w:r w:rsidRPr="008B4276">
        <w:rPr>
          <w:rFonts w:cs="Arial"/>
          <w:b/>
          <w:bCs/>
          <w:spacing w:val="-1"/>
          <w:sz w:val="24"/>
          <w:szCs w:val="24"/>
        </w:rPr>
        <w:t>n</w:t>
      </w:r>
      <w:r w:rsidRPr="008B4276">
        <w:rPr>
          <w:rFonts w:cs="Arial"/>
          <w:b/>
          <w:bCs/>
          <w:sz w:val="24"/>
          <w:szCs w:val="24"/>
        </w:rPr>
        <w:t>a</w:t>
      </w:r>
      <w:r w:rsidRPr="008B4276">
        <w:rPr>
          <w:rFonts w:cs="Arial"/>
          <w:b/>
          <w:bCs/>
          <w:spacing w:val="-1"/>
          <w:sz w:val="24"/>
          <w:szCs w:val="24"/>
        </w:rPr>
        <w:t>d</w:t>
      </w:r>
      <w:r w:rsidRPr="008B4276">
        <w:rPr>
          <w:rFonts w:cs="Arial"/>
          <w:b/>
          <w:bCs/>
          <w:sz w:val="24"/>
          <w:szCs w:val="24"/>
        </w:rPr>
        <w:t>o</w:t>
      </w:r>
      <w:r w:rsidRPr="008B4276">
        <w:rPr>
          <w:rFonts w:cs="Arial"/>
          <w:b/>
          <w:bCs/>
          <w:spacing w:val="1"/>
          <w:sz w:val="24"/>
          <w:szCs w:val="24"/>
        </w:rPr>
        <w:t xml:space="preserve"> </w:t>
      </w:r>
      <w:r w:rsidRPr="008B4276">
        <w:rPr>
          <w:rFonts w:cs="Arial"/>
          <w:b/>
          <w:bCs/>
          <w:sz w:val="24"/>
          <w:szCs w:val="24"/>
        </w:rPr>
        <w:t>c</w:t>
      </w:r>
      <w:r w:rsidRPr="008B4276">
        <w:rPr>
          <w:rFonts w:cs="Arial"/>
          <w:b/>
          <w:bCs/>
          <w:spacing w:val="-1"/>
          <w:sz w:val="24"/>
          <w:szCs w:val="24"/>
        </w:rPr>
        <w:t>o</w:t>
      </w:r>
      <w:r w:rsidRPr="008B4276">
        <w:rPr>
          <w:rFonts w:cs="Arial"/>
          <w:b/>
          <w:bCs/>
          <w:sz w:val="24"/>
          <w:szCs w:val="24"/>
        </w:rPr>
        <w:t>n</w:t>
      </w:r>
      <w:r w:rsidRPr="008B4276">
        <w:rPr>
          <w:rFonts w:cs="Arial"/>
          <w:b/>
          <w:bCs/>
          <w:spacing w:val="7"/>
          <w:sz w:val="24"/>
          <w:szCs w:val="24"/>
        </w:rPr>
        <w:t xml:space="preserve"> </w:t>
      </w:r>
      <w:r w:rsidRPr="008B4276">
        <w:rPr>
          <w:rFonts w:cs="Arial"/>
          <w:b/>
          <w:bCs/>
          <w:spacing w:val="-1"/>
          <w:sz w:val="24"/>
          <w:szCs w:val="24"/>
        </w:rPr>
        <w:t>di</w:t>
      </w:r>
      <w:r w:rsidRPr="008B4276">
        <w:rPr>
          <w:rFonts w:cs="Arial"/>
          <w:b/>
          <w:bCs/>
          <w:sz w:val="24"/>
          <w:szCs w:val="24"/>
        </w:rPr>
        <w:t>sca</w:t>
      </w:r>
      <w:r w:rsidRPr="008B4276">
        <w:rPr>
          <w:rFonts w:cs="Arial"/>
          <w:b/>
          <w:bCs/>
          <w:spacing w:val="-1"/>
          <w:sz w:val="24"/>
          <w:szCs w:val="24"/>
        </w:rPr>
        <w:t>pa</w:t>
      </w:r>
      <w:r w:rsidRPr="008B4276">
        <w:rPr>
          <w:rFonts w:cs="Arial"/>
          <w:b/>
          <w:bCs/>
          <w:sz w:val="24"/>
          <w:szCs w:val="24"/>
        </w:rPr>
        <w:t>c</w:t>
      </w:r>
      <w:r w:rsidRPr="008B4276">
        <w:rPr>
          <w:rFonts w:cs="Arial"/>
          <w:b/>
          <w:bCs/>
          <w:spacing w:val="1"/>
          <w:sz w:val="24"/>
          <w:szCs w:val="24"/>
        </w:rPr>
        <w:t>i</w:t>
      </w:r>
      <w:r w:rsidRPr="008B4276">
        <w:rPr>
          <w:rFonts w:cs="Arial"/>
          <w:b/>
          <w:bCs/>
          <w:spacing w:val="-1"/>
          <w:sz w:val="24"/>
          <w:szCs w:val="24"/>
        </w:rPr>
        <w:t>d</w:t>
      </w:r>
      <w:r w:rsidRPr="008B4276">
        <w:rPr>
          <w:rFonts w:cs="Arial"/>
          <w:b/>
          <w:bCs/>
          <w:sz w:val="24"/>
          <w:szCs w:val="24"/>
        </w:rPr>
        <w:t>ad en</w:t>
      </w:r>
      <w:r w:rsidRPr="008B4276">
        <w:rPr>
          <w:rFonts w:cs="Arial"/>
          <w:b/>
          <w:bCs/>
          <w:spacing w:val="6"/>
          <w:sz w:val="24"/>
          <w:szCs w:val="24"/>
        </w:rPr>
        <w:t xml:space="preserve"> </w:t>
      </w:r>
      <w:r w:rsidRPr="008B4276">
        <w:rPr>
          <w:rFonts w:cs="Arial"/>
          <w:b/>
          <w:bCs/>
          <w:sz w:val="24"/>
          <w:szCs w:val="24"/>
        </w:rPr>
        <w:t>c</w:t>
      </w:r>
      <w:r w:rsidRPr="008B4276">
        <w:rPr>
          <w:rFonts w:cs="Arial"/>
          <w:b/>
          <w:bCs/>
          <w:spacing w:val="-1"/>
          <w:sz w:val="24"/>
          <w:szCs w:val="24"/>
        </w:rPr>
        <w:t>o</w:t>
      </w:r>
      <w:r w:rsidRPr="008B4276">
        <w:rPr>
          <w:rFonts w:cs="Arial"/>
          <w:b/>
          <w:bCs/>
          <w:sz w:val="24"/>
          <w:szCs w:val="24"/>
        </w:rPr>
        <w:t>m</w:t>
      </w:r>
      <w:r w:rsidRPr="008B4276">
        <w:rPr>
          <w:rFonts w:cs="Arial"/>
          <w:b/>
          <w:bCs/>
          <w:spacing w:val="-1"/>
          <w:sz w:val="24"/>
          <w:szCs w:val="24"/>
        </w:rPr>
        <w:t>pa</w:t>
      </w:r>
      <w:r w:rsidRPr="008B4276">
        <w:rPr>
          <w:rFonts w:cs="Arial"/>
          <w:b/>
          <w:bCs/>
          <w:sz w:val="24"/>
          <w:szCs w:val="24"/>
        </w:rPr>
        <w:t>rac</w:t>
      </w:r>
      <w:r w:rsidRPr="008B4276">
        <w:rPr>
          <w:rFonts w:cs="Arial"/>
          <w:b/>
          <w:bCs/>
          <w:spacing w:val="-1"/>
          <w:sz w:val="24"/>
          <w:szCs w:val="24"/>
        </w:rPr>
        <w:t>ió</w:t>
      </w:r>
      <w:r w:rsidRPr="008B4276">
        <w:rPr>
          <w:rFonts w:cs="Arial"/>
          <w:b/>
          <w:bCs/>
          <w:sz w:val="24"/>
          <w:szCs w:val="24"/>
        </w:rPr>
        <w:t>n</w:t>
      </w:r>
      <w:r w:rsidRPr="008B4276">
        <w:rPr>
          <w:rFonts w:cs="Arial"/>
          <w:b/>
          <w:bCs/>
          <w:spacing w:val="4"/>
          <w:sz w:val="24"/>
          <w:szCs w:val="24"/>
        </w:rPr>
        <w:t xml:space="preserve"> </w:t>
      </w:r>
      <w:r w:rsidRPr="008B4276">
        <w:rPr>
          <w:rFonts w:cs="Arial"/>
          <w:b/>
          <w:bCs/>
          <w:sz w:val="24"/>
          <w:szCs w:val="24"/>
        </w:rPr>
        <w:t>c</w:t>
      </w:r>
      <w:r w:rsidRPr="008B4276">
        <w:rPr>
          <w:rFonts w:cs="Arial"/>
          <w:b/>
          <w:bCs/>
          <w:spacing w:val="-1"/>
          <w:sz w:val="24"/>
          <w:szCs w:val="24"/>
        </w:rPr>
        <w:t>o</w:t>
      </w:r>
      <w:r w:rsidRPr="008B4276">
        <w:rPr>
          <w:rFonts w:cs="Arial"/>
          <w:b/>
          <w:bCs/>
          <w:sz w:val="24"/>
          <w:szCs w:val="24"/>
        </w:rPr>
        <w:t>n</w:t>
      </w:r>
      <w:r w:rsidRPr="008B4276">
        <w:rPr>
          <w:rFonts w:cs="Arial"/>
          <w:b/>
          <w:bCs/>
          <w:spacing w:val="4"/>
          <w:sz w:val="24"/>
          <w:szCs w:val="24"/>
        </w:rPr>
        <w:t xml:space="preserve"> </w:t>
      </w:r>
      <w:r w:rsidRPr="008B4276">
        <w:rPr>
          <w:rFonts w:cs="Arial"/>
          <w:b/>
          <w:bCs/>
          <w:sz w:val="24"/>
          <w:szCs w:val="24"/>
        </w:rPr>
        <w:t>el</w:t>
      </w:r>
      <w:r w:rsidRPr="008B4276">
        <w:rPr>
          <w:rFonts w:cs="Arial"/>
          <w:b/>
          <w:bCs/>
          <w:spacing w:val="7"/>
          <w:sz w:val="24"/>
          <w:szCs w:val="24"/>
        </w:rPr>
        <w:t xml:space="preserve"> </w:t>
      </w:r>
      <w:r w:rsidRPr="008B4276">
        <w:rPr>
          <w:rFonts w:cs="Arial"/>
          <w:b/>
          <w:bCs/>
          <w:sz w:val="24"/>
          <w:szCs w:val="24"/>
        </w:rPr>
        <w:t>a</w:t>
      </w:r>
      <w:r w:rsidRPr="008B4276">
        <w:rPr>
          <w:rFonts w:cs="Arial"/>
          <w:b/>
          <w:bCs/>
          <w:spacing w:val="-1"/>
          <w:sz w:val="24"/>
          <w:szCs w:val="24"/>
        </w:rPr>
        <w:t>lu</w:t>
      </w:r>
      <w:r w:rsidRPr="008B4276">
        <w:rPr>
          <w:rFonts w:cs="Arial"/>
          <w:b/>
          <w:bCs/>
          <w:sz w:val="24"/>
          <w:szCs w:val="24"/>
        </w:rPr>
        <w:t>m</w:t>
      </w:r>
      <w:r w:rsidRPr="008B4276">
        <w:rPr>
          <w:rFonts w:cs="Arial"/>
          <w:b/>
          <w:bCs/>
          <w:spacing w:val="-1"/>
          <w:sz w:val="24"/>
          <w:szCs w:val="24"/>
        </w:rPr>
        <w:t>n</w:t>
      </w:r>
      <w:r w:rsidRPr="008B4276">
        <w:rPr>
          <w:rFonts w:cs="Arial"/>
          <w:b/>
          <w:bCs/>
          <w:sz w:val="24"/>
          <w:szCs w:val="24"/>
        </w:rPr>
        <w:t>a</w:t>
      </w:r>
      <w:r w:rsidRPr="008B4276">
        <w:rPr>
          <w:rFonts w:cs="Arial"/>
          <w:b/>
          <w:bCs/>
          <w:spacing w:val="-1"/>
          <w:sz w:val="24"/>
          <w:szCs w:val="24"/>
        </w:rPr>
        <w:t>d</w:t>
      </w:r>
      <w:r w:rsidRPr="008B4276">
        <w:rPr>
          <w:rFonts w:cs="Arial"/>
          <w:b/>
          <w:bCs/>
          <w:sz w:val="24"/>
          <w:szCs w:val="24"/>
        </w:rPr>
        <w:t>o</w:t>
      </w:r>
      <w:r w:rsidRPr="008B4276">
        <w:rPr>
          <w:rFonts w:cs="Arial"/>
          <w:b/>
          <w:bCs/>
          <w:spacing w:val="4"/>
          <w:sz w:val="24"/>
          <w:szCs w:val="24"/>
        </w:rPr>
        <w:t xml:space="preserve"> </w:t>
      </w:r>
      <w:r w:rsidRPr="008B4276">
        <w:rPr>
          <w:rFonts w:cs="Arial"/>
          <w:b/>
          <w:bCs/>
          <w:spacing w:val="-1"/>
          <w:sz w:val="24"/>
          <w:szCs w:val="24"/>
        </w:rPr>
        <w:t>n</w:t>
      </w:r>
      <w:r w:rsidRPr="008B4276">
        <w:rPr>
          <w:rFonts w:cs="Arial"/>
          <w:b/>
          <w:bCs/>
          <w:sz w:val="24"/>
          <w:szCs w:val="24"/>
        </w:rPr>
        <w:t>o</w:t>
      </w:r>
      <w:r w:rsidRPr="008B4276">
        <w:rPr>
          <w:rFonts w:cs="Arial"/>
          <w:b/>
          <w:bCs/>
          <w:spacing w:val="4"/>
          <w:sz w:val="24"/>
          <w:szCs w:val="24"/>
        </w:rPr>
        <w:t xml:space="preserve"> </w:t>
      </w:r>
      <w:r w:rsidRPr="008B4276">
        <w:rPr>
          <w:rFonts w:cs="Arial"/>
          <w:b/>
          <w:bCs/>
          <w:sz w:val="24"/>
          <w:szCs w:val="24"/>
        </w:rPr>
        <w:t>et</w:t>
      </w:r>
      <w:r w:rsidRPr="008B4276">
        <w:rPr>
          <w:rFonts w:cs="Arial"/>
          <w:b/>
          <w:bCs/>
          <w:spacing w:val="-1"/>
          <w:sz w:val="24"/>
          <w:szCs w:val="24"/>
        </w:rPr>
        <w:t>iqu</w:t>
      </w:r>
      <w:r w:rsidRPr="008B4276">
        <w:rPr>
          <w:rFonts w:cs="Arial"/>
          <w:b/>
          <w:bCs/>
          <w:sz w:val="24"/>
          <w:szCs w:val="24"/>
        </w:rPr>
        <w:t>eta</w:t>
      </w:r>
      <w:r w:rsidRPr="008B4276">
        <w:rPr>
          <w:rFonts w:cs="Arial"/>
          <w:b/>
          <w:bCs/>
          <w:spacing w:val="1"/>
          <w:sz w:val="24"/>
          <w:szCs w:val="24"/>
        </w:rPr>
        <w:t>d</w:t>
      </w:r>
      <w:r w:rsidRPr="008B4276">
        <w:rPr>
          <w:rFonts w:cs="Arial"/>
          <w:b/>
          <w:bCs/>
          <w:sz w:val="24"/>
          <w:szCs w:val="24"/>
        </w:rPr>
        <w:t>o c</w:t>
      </w:r>
      <w:r w:rsidRPr="008B4276">
        <w:rPr>
          <w:rFonts w:cs="Arial"/>
          <w:b/>
          <w:bCs/>
          <w:spacing w:val="-1"/>
          <w:sz w:val="24"/>
          <w:szCs w:val="24"/>
        </w:rPr>
        <w:t>o</w:t>
      </w:r>
      <w:r w:rsidRPr="008B4276">
        <w:rPr>
          <w:rFonts w:cs="Arial"/>
          <w:b/>
          <w:bCs/>
          <w:sz w:val="24"/>
          <w:szCs w:val="24"/>
        </w:rPr>
        <w:t xml:space="preserve">mo </w:t>
      </w:r>
      <w:r w:rsidRPr="008B4276">
        <w:rPr>
          <w:rFonts w:cs="Arial"/>
          <w:b/>
          <w:bCs/>
          <w:spacing w:val="-2"/>
          <w:sz w:val="24"/>
          <w:szCs w:val="24"/>
        </w:rPr>
        <w:t>"</w:t>
      </w:r>
      <w:r w:rsidRPr="008B4276">
        <w:rPr>
          <w:rFonts w:cs="Arial"/>
          <w:b/>
          <w:bCs/>
          <w:sz w:val="24"/>
          <w:szCs w:val="24"/>
        </w:rPr>
        <w:t>a</w:t>
      </w:r>
      <w:r w:rsidRPr="008B4276">
        <w:rPr>
          <w:rFonts w:cs="Arial"/>
          <w:b/>
          <w:bCs/>
          <w:spacing w:val="1"/>
          <w:sz w:val="24"/>
          <w:szCs w:val="24"/>
        </w:rPr>
        <w:t>l</w:t>
      </w:r>
      <w:r w:rsidRPr="008B4276">
        <w:rPr>
          <w:rFonts w:cs="Arial"/>
          <w:b/>
          <w:bCs/>
          <w:spacing w:val="-1"/>
          <w:sz w:val="24"/>
          <w:szCs w:val="24"/>
        </w:rPr>
        <w:t>u</w:t>
      </w:r>
      <w:r w:rsidRPr="008B4276">
        <w:rPr>
          <w:rFonts w:cs="Arial"/>
          <w:b/>
          <w:bCs/>
          <w:sz w:val="24"/>
          <w:szCs w:val="24"/>
        </w:rPr>
        <w:t>m</w:t>
      </w:r>
      <w:r w:rsidRPr="008B4276">
        <w:rPr>
          <w:rFonts w:cs="Arial"/>
          <w:b/>
          <w:bCs/>
          <w:spacing w:val="-1"/>
          <w:sz w:val="24"/>
          <w:szCs w:val="24"/>
        </w:rPr>
        <w:t>n</w:t>
      </w:r>
      <w:r w:rsidRPr="008B4276">
        <w:rPr>
          <w:rFonts w:cs="Arial"/>
          <w:b/>
          <w:bCs/>
          <w:sz w:val="24"/>
          <w:szCs w:val="24"/>
        </w:rPr>
        <w:t>o</w:t>
      </w:r>
      <w:r w:rsidRPr="008B4276">
        <w:rPr>
          <w:rFonts w:cs="Arial"/>
          <w:b/>
          <w:bCs/>
          <w:spacing w:val="-5"/>
          <w:sz w:val="24"/>
          <w:szCs w:val="24"/>
        </w:rPr>
        <w:t xml:space="preserve"> </w:t>
      </w:r>
      <w:r w:rsidRPr="008B4276">
        <w:rPr>
          <w:rFonts w:cs="Arial"/>
          <w:b/>
          <w:bCs/>
          <w:sz w:val="24"/>
          <w:szCs w:val="24"/>
        </w:rPr>
        <w:t>c</w:t>
      </w:r>
      <w:r w:rsidRPr="008B4276">
        <w:rPr>
          <w:rFonts w:cs="Arial"/>
          <w:b/>
          <w:bCs/>
          <w:spacing w:val="-1"/>
          <w:sz w:val="24"/>
          <w:szCs w:val="24"/>
        </w:rPr>
        <w:t>o</w:t>
      </w:r>
      <w:r w:rsidRPr="008B4276">
        <w:rPr>
          <w:rFonts w:cs="Arial"/>
          <w:b/>
          <w:bCs/>
          <w:sz w:val="24"/>
          <w:szCs w:val="24"/>
        </w:rPr>
        <w:t>n</w:t>
      </w:r>
      <w:r w:rsidRPr="008B4276">
        <w:rPr>
          <w:rFonts w:cs="Arial"/>
          <w:b/>
          <w:bCs/>
          <w:spacing w:val="-3"/>
          <w:sz w:val="24"/>
          <w:szCs w:val="24"/>
        </w:rPr>
        <w:t xml:space="preserve"> </w:t>
      </w:r>
      <w:r w:rsidRPr="008B4276">
        <w:rPr>
          <w:rFonts w:cs="Arial"/>
          <w:b/>
          <w:bCs/>
          <w:spacing w:val="-1"/>
          <w:sz w:val="24"/>
          <w:szCs w:val="24"/>
        </w:rPr>
        <w:t>di</w:t>
      </w:r>
      <w:r w:rsidRPr="008B4276">
        <w:rPr>
          <w:rFonts w:cs="Arial"/>
          <w:b/>
          <w:bCs/>
          <w:sz w:val="24"/>
          <w:szCs w:val="24"/>
        </w:rPr>
        <w:t>s</w:t>
      </w:r>
      <w:r w:rsidRPr="008B4276">
        <w:rPr>
          <w:rFonts w:cs="Arial"/>
          <w:b/>
          <w:bCs/>
          <w:spacing w:val="-1"/>
          <w:sz w:val="24"/>
          <w:szCs w:val="24"/>
        </w:rPr>
        <w:t>c</w:t>
      </w:r>
      <w:r w:rsidRPr="008B4276">
        <w:rPr>
          <w:rFonts w:cs="Arial"/>
          <w:b/>
          <w:bCs/>
          <w:sz w:val="24"/>
          <w:szCs w:val="24"/>
        </w:rPr>
        <w:t>a</w:t>
      </w:r>
      <w:r w:rsidRPr="008B4276">
        <w:rPr>
          <w:rFonts w:cs="Arial"/>
          <w:b/>
          <w:bCs/>
          <w:spacing w:val="-1"/>
          <w:sz w:val="24"/>
          <w:szCs w:val="24"/>
        </w:rPr>
        <w:t>p</w:t>
      </w:r>
      <w:r w:rsidRPr="008B4276">
        <w:rPr>
          <w:rFonts w:cs="Arial"/>
          <w:b/>
          <w:bCs/>
          <w:sz w:val="24"/>
          <w:szCs w:val="24"/>
        </w:rPr>
        <w:t>ac</w:t>
      </w:r>
      <w:r w:rsidRPr="008B4276">
        <w:rPr>
          <w:rFonts w:cs="Arial"/>
          <w:b/>
          <w:bCs/>
          <w:spacing w:val="-1"/>
          <w:sz w:val="24"/>
          <w:szCs w:val="24"/>
        </w:rPr>
        <w:t>id</w:t>
      </w:r>
      <w:r w:rsidRPr="008B4276">
        <w:rPr>
          <w:rFonts w:cs="Arial"/>
          <w:b/>
          <w:bCs/>
          <w:spacing w:val="2"/>
          <w:sz w:val="24"/>
          <w:szCs w:val="24"/>
        </w:rPr>
        <w:t>a</w:t>
      </w:r>
      <w:r w:rsidRPr="008B4276">
        <w:rPr>
          <w:rFonts w:cs="Arial"/>
          <w:b/>
          <w:bCs/>
          <w:spacing w:val="-1"/>
          <w:sz w:val="24"/>
          <w:szCs w:val="24"/>
        </w:rPr>
        <w:t>d</w:t>
      </w:r>
      <w:r w:rsidRPr="008B4276">
        <w:rPr>
          <w:rFonts w:cs="Arial"/>
          <w:b/>
          <w:bCs/>
          <w:sz w:val="24"/>
          <w:szCs w:val="24"/>
        </w:rPr>
        <w:t>"</w:t>
      </w:r>
      <w:r w:rsidRPr="008B4276">
        <w:rPr>
          <w:rFonts w:cs="Arial"/>
          <w:b/>
          <w:bCs/>
          <w:spacing w:val="-8"/>
          <w:sz w:val="24"/>
          <w:szCs w:val="24"/>
        </w:rPr>
        <w:t xml:space="preserve"> </w:t>
      </w:r>
      <w:r w:rsidRPr="008B4276">
        <w:rPr>
          <w:rFonts w:cs="Arial"/>
          <w:b/>
          <w:bCs/>
          <w:sz w:val="24"/>
          <w:szCs w:val="24"/>
        </w:rPr>
        <w:t>en</w:t>
      </w:r>
      <w:r w:rsidRPr="008B4276">
        <w:rPr>
          <w:rFonts w:cs="Arial"/>
          <w:b/>
          <w:bCs/>
          <w:spacing w:val="-1"/>
          <w:sz w:val="24"/>
          <w:szCs w:val="24"/>
        </w:rPr>
        <w:t xml:space="preserve"> c</w:t>
      </w:r>
      <w:r w:rsidRPr="008B4276">
        <w:rPr>
          <w:rFonts w:cs="Arial"/>
          <w:b/>
          <w:bCs/>
          <w:sz w:val="24"/>
          <w:szCs w:val="24"/>
        </w:rPr>
        <w:t>a</w:t>
      </w:r>
      <w:r w:rsidRPr="008B4276">
        <w:rPr>
          <w:rFonts w:cs="Arial"/>
          <w:b/>
          <w:bCs/>
          <w:spacing w:val="-1"/>
          <w:sz w:val="24"/>
          <w:szCs w:val="24"/>
        </w:rPr>
        <w:t>d</w:t>
      </w:r>
      <w:r w:rsidRPr="008B4276">
        <w:rPr>
          <w:rFonts w:cs="Arial"/>
          <w:b/>
          <w:bCs/>
          <w:sz w:val="24"/>
          <w:szCs w:val="24"/>
        </w:rPr>
        <w:t xml:space="preserve">a </w:t>
      </w:r>
      <w:r w:rsidRPr="008B4276">
        <w:rPr>
          <w:rFonts w:cs="Arial"/>
          <w:b/>
          <w:bCs/>
          <w:spacing w:val="-1"/>
          <w:sz w:val="24"/>
          <w:szCs w:val="24"/>
        </w:rPr>
        <w:t>e</w:t>
      </w:r>
      <w:r w:rsidRPr="008B4276">
        <w:rPr>
          <w:rFonts w:cs="Arial"/>
          <w:b/>
          <w:bCs/>
          <w:sz w:val="24"/>
          <w:szCs w:val="24"/>
        </w:rPr>
        <w:t>ta</w:t>
      </w:r>
      <w:r w:rsidRPr="008B4276">
        <w:rPr>
          <w:rFonts w:cs="Arial"/>
          <w:b/>
          <w:bCs/>
          <w:spacing w:val="-1"/>
          <w:sz w:val="24"/>
          <w:szCs w:val="24"/>
        </w:rPr>
        <w:t>p</w:t>
      </w:r>
      <w:r w:rsidRPr="008B4276">
        <w:rPr>
          <w:rFonts w:cs="Arial"/>
          <w:b/>
          <w:bCs/>
          <w:sz w:val="24"/>
          <w:szCs w:val="24"/>
        </w:rPr>
        <w:t>a?</w:t>
      </w:r>
    </w:p>
    <w:p w:rsidR="008B4276" w:rsidRPr="008B4276" w:rsidRDefault="008B4276" w:rsidP="008B4276">
      <w:pPr>
        <w:widowControl w:val="0"/>
        <w:autoSpaceDE w:val="0"/>
        <w:autoSpaceDN w:val="0"/>
        <w:adjustRightInd w:val="0"/>
        <w:spacing w:before="3" w:after="0" w:line="130" w:lineRule="exact"/>
        <w:ind w:firstLine="0"/>
        <w:jc w:val="left"/>
        <w:rPr>
          <w:rFonts w:cs="Arial"/>
          <w:sz w:val="13"/>
          <w:szCs w:val="13"/>
        </w:rPr>
      </w:pPr>
    </w:p>
    <w:p w:rsidR="008B4276" w:rsidRPr="008B4276" w:rsidRDefault="008B4276" w:rsidP="008B4276">
      <w:pPr>
        <w:widowControl w:val="0"/>
        <w:autoSpaceDE w:val="0"/>
        <w:autoSpaceDN w:val="0"/>
        <w:adjustRightInd w:val="0"/>
        <w:spacing w:before="0" w:after="0" w:line="200" w:lineRule="exact"/>
        <w:ind w:firstLine="0"/>
        <w:jc w:val="left"/>
        <w:rPr>
          <w:rFonts w:cs="Arial"/>
          <w:sz w:val="20"/>
        </w:rPr>
      </w:pPr>
    </w:p>
    <w:p w:rsidR="008B4276" w:rsidRPr="008B4276" w:rsidRDefault="008B4276" w:rsidP="008B4276">
      <w:pPr>
        <w:widowControl w:val="0"/>
        <w:autoSpaceDE w:val="0"/>
        <w:autoSpaceDN w:val="0"/>
        <w:adjustRightInd w:val="0"/>
        <w:spacing w:before="0" w:after="0" w:line="200" w:lineRule="exact"/>
        <w:ind w:firstLine="0"/>
        <w:jc w:val="left"/>
        <w:rPr>
          <w:rFonts w:cs="Arial"/>
          <w:sz w:val="20"/>
        </w:rPr>
      </w:pPr>
    </w:p>
    <w:p w:rsidR="008B4276" w:rsidRDefault="008B4276" w:rsidP="00A56BE8">
      <w:pPr>
        <w:spacing w:line="288" w:lineRule="auto"/>
        <w:ind w:firstLine="0"/>
        <w:rPr>
          <w:rFonts w:cs="Arial"/>
          <w:szCs w:val="22"/>
        </w:rPr>
      </w:pPr>
      <w:r w:rsidRPr="008B4276">
        <w:rPr>
          <w:rFonts w:cs="Arial"/>
          <w:spacing w:val="-1"/>
          <w:szCs w:val="22"/>
        </w:rPr>
        <w:t>E</w:t>
      </w:r>
      <w:r w:rsidRPr="008B4276">
        <w:rPr>
          <w:rFonts w:cs="Arial"/>
          <w:szCs w:val="22"/>
        </w:rPr>
        <w:t>l</w:t>
      </w:r>
      <w:r w:rsidRPr="008B4276">
        <w:rPr>
          <w:rFonts w:cs="Arial"/>
          <w:spacing w:val="11"/>
          <w:szCs w:val="22"/>
        </w:rPr>
        <w:t xml:space="preserve"> </w:t>
      </w:r>
      <w:r w:rsidRPr="008B4276">
        <w:rPr>
          <w:rFonts w:cs="Arial"/>
          <w:spacing w:val="1"/>
          <w:szCs w:val="22"/>
        </w:rPr>
        <w:t>t</w:t>
      </w:r>
      <w:r w:rsidRPr="008B4276">
        <w:rPr>
          <w:rFonts w:cs="Arial"/>
          <w:szCs w:val="22"/>
        </w:rPr>
        <w:t>é</w:t>
      </w:r>
      <w:r w:rsidRPr="008B4276">
        <w:rPr>
          <w:rFonts w:cs="Arial"/>
          <w:spacing w:val="-1"/>
          <w:szCs w:val="22"/>
        </w:rPr>
        <w:t>r</w:t>
      </w:r>
      <w:r w:rsidRPr="008B4276">
        <w:rPr>
          <w:rFonts w:cs="Arial"/>
          <w:szCs w:val="22"/>
        </w:rPr>
        <w:t>m</w:t>
      </w:r>
      <w:r w:rsidRPr="008B4276">
        <w:rPr>
          <w:rFonts w:cs="Arial"/>
          <w:spacing w:val="-1"/>
          <w:szCs w:val="22"/>
        </w:rPr>
        <w:t>i</w:t>
      </w:r>
      <w:r w:rsidRPr="008B4276">
        <w:rPr>
          <w:rFonts w:cs="Arial"/>
          <w:szCs w:val="22"/>
        </w:rPr>
        <w:t>no</w:t>
      </w:r>
      <w:r w:rsidRPr="008B4276">
        <w:rPr>
          <w:rFonts w:cs="Arial"/>
          <w:spacing w:val="13"/>
          <w:szCs w:val="22"/>
        </w:rPr>
        <w:t xml:space="preserve"> </w:t>
      </w:r>
      <w:r w:rsidRPr="008B4276">
        <w:rPr>
          <w:rFonts w:cs="Arial"/>
          <w:szCs w:val="22"/>
        </w:rPr>
        <w:t>"absen</w:t>
      </w:r>
      <w:r w:rsidRPr="008B4276">
        <w:rPr>
          <w:rFonts w:cs="Arial"/>
          <w:spacing w:val="1"/>
          <w:szCs w:val="22"/>
        </w:rPr>
        <w:t>t</w:t>
      </w:r>
      <w:r w:rsidRPr="008B4276">
        <w:rPr>
          <w:rFonts w:cs="Arial"/>
          <w:spacing w:val="-1"/>
          <w:szCs w:val="22"/>
        </w:rPr>
        <w:t>i</w:t>
      </w:r>
      <w:r w:rsidRPr="008B4276">
        <w:rPr>
          <w:rFonts w:cs="Arial"/>
          <w:szCs w:val="22"/>
        </w:rPr>
        <w:t>smo"</w:t>
      </w:r>
      <w:r w:rsidRPr="008B4276">
        <w:rPr>
          <w:rFonts w:cs="Arial"/>
          <w:spacing w:val="11"/>
          <w:szCs w:val="22"/>
        </w:rPr>
        <w:t xml:space="preserve"> </w:t>
      </w:r>
      <w:r w:rsidRPr="008B4276">
        <w:rPr>
          <w:rFonts w:cs="Arial"/>
          <w:szCs w:val="22"/>
        </w:rPr>
        <w:t>no</w:t>
      </w:r>
      <w:r w:rsidRPr="008B4276">
        <w:rPr>
          <w:rFonts w:cs="Arial"/>
          <w:spacing w:val="12"/>
          <w:szCs w:val="22"/>
        </w:rPr>
        <w:t xml:space="preserve"> </w:t>
      </w:r>
      <w:r w:rsidRPr="008B4276">
        <w:rPr>
          <w:rFonts w:cs="Arial"/>
          <w:szCs w:val="22"/>
        </w:rPr>
        <w:t>e</w:t>
      </w:r>
      <w:r w:rsidRPr="008B4276">
        <w:rPr>
          <w:rFonts w:cs="Arial"/>
          <w:spacing w:val="-2"/>
          <w:szCs w:val="22"/>
        </w:rPr>
        <w:t>s</w:t>
      </w:r>
      <w:r w:rsidRPr="008B4276">
        <w:rPr>
          <w:rFonts w:cs="Arial"/>
          <w:spacing w:val="1"/>
          <w:szCs w:val="22"/>
        </w:rPr>
        <w:t>t</w:t>
      </w:r>
      <w:r w:rsidRPr="008B4276">
        <w:rPr>
          <w:rFonts w:cs="Arial"/>
          <w:szCs w:val="22"/>
        </w:rPr>
        <w:t>á</w:t>
      </w:r>
      <w:r w:rsidRPr="008B4276">
        <w:rPr>
          <w:rFonts w:cs="Arial"/>
          <w:spacing w:val="11"/>
          <w:szCs w:val="22"/>
        </w:rPr>
        <w:t xml:space="preserve"> </w:t>
      </w:r>
      <w:r w:rsidRPr="008B4276">
        <w:rPr>
          <w:rFonts w:cs="Arial"/>
          <w:szCs w:val="22"/>
        </w:rPr>
        <w:t>de</w:t>
      </w:r>
      <w:r w:rsidRPr="008B4276">
        <w:rPr>
          <w:rFonts w:cs="Arial"/>
          <w:spacing w:val="1"/>
          <w:szCs w:val="22"/>
        </w:rPr>
        <w:t>f</w:t>
      </w:r>
      <w:r w:rsidRPr="008B4276">
        <w:rPr>
          <w:rFonts w:cs="Arial"/>
          <w:spacing w:val="-1"/>
          <w:szCs w:val="22"/>
        </w:rPr>
        <w:t>i</w:t>
      </w:r>
      <w:r w:rsidRPr="008B4276">
        <w:rPr>
          <w:rFonts w:cs="Arial"/>
          <w:spacing w:val="2"/>
          <w:szCs w:val="22"/>
        </w:rPr>
        <w:t>n</w:t>
      </w:r>
      <w:r w:rsidRPr="008B4276">
        <w:rPr>
          <w:rFonts w:cs="Arial"/>
          <w:spacing w:val="-1"/>
          <w:szCs w:val="22"/>
        </w:rPr>
        <w:t>i</w:t>
      </w:r>
      <w:r w:rsidRPr="008B4276">
        <w:rPr>
          <w:rFonts w:cs="Arial"/>
          <w:szCs w:val="22"/>
        </w:rPr>
        <w:t>do</w:t>
      </w:r>
      <w:r w:rsidRPr="008B4276">
        <w:rPr>
          <w:rFonts w:cs="Arial"/>
          <w:spacing w:val="11"/>
          <w:szCs w:val="22"/>
        </w:rPr>
        <w:t xml:space="preserve"> </w:t>
      </w:r>
      <w:r w:rsidRPr="008B4276">
        <w:rPr>
          <w:rFonts w:cs="Arial"/>
          <w:szCs w:val="22"/>
        </w:rPr>
        <w:t>de</w:t>
      </w:r>
      <w:r w:rsidRPr="008B4276">
        <w:rPr>
          <w:rFonts w:cs="Arial"/>
          <w:spacing w:val="12"/>
          <w:szCs w:val="22"/>
        </w:rPr>
        <w:t xml:space="preserve"> </w:t>
      </w:r>
      <w:r w:rsidRPr="008B4276">
        <w:rPr>
          <w:rFonts w:cs="Arial"/>
          <w:szCs w:val="22"/>
        </w:rPr>
        <w:t>manera</w:t>
      </w:r>
      <w:r w:rsidRPr="008B4276">
        <w:rPr>
          <w:rFonts w:cs="Arial"/>
          <w:spacing w:val="12"/>
          <w:szCs w:val="22"/>
        </w:rPr>
        <w:t xml:space="preserve"> </w:t>
      </w:r>
      <w:r w:rsidRPr="008B4276">
        <w:rPr>
          <w:rFonts w:cs="Arial"/>
          <w:szCs w:val="22"/>
        </w:rPr>
        <w:t>homogene</w:t>
      </w:r>
      <w:r w:rsidRPr="008B4276">
        <w:rPr>
          <w:rFonts w:cs="Arial"/>
          <w:spacing w:val="-1"/>
          <w:szCs w:val="22"/>
        </w:rPr>
        <w:t>i</w:t>
      </w:r>
      <w:r w:rsidRPr="008B4276">
        <w:rPr>
          <w:rFonts w:cs="Arial"/>
          <w:szCs w:val="22"/>
        </w:rPr>
        <w:t>z</w:t>
      </w:r>
      <w:r w:rsidRPr="008B4276">
        <w:rPr>
          <w:rFonts w:cs="Arial"/>
          <w:spacing w:val="2"/>
          <w:szCs w:val="22"/>
        </w:rPr>
        <w:t>a</w:t>
      </w:r>
      <w:r w:rsidRPr="008B4276">
        <w:rPr>
          <w:rFonts w:cs="Arial"/>
          <w:szCs w:val="22"/>
        </w:rPr>
        <w:t>da</w:t>
      </w:r>
      <w:r w:rsidRPr="008B4276">
        <w:rPr>
          <w:rFonts w:cs="Arial"/>
          <w:spacing w:val="12"/>
          <w:szCs w:val="22"/>
        </w:rPr>
        <w:t xml:space="preserve"> </w:t>
      </w:r>
      <w:r w:rsidRPr="008B4276">
        <w:rPr>
          <w:rFonts w:cs="Arial"/>
          <w:szCs w:val="22"/>
        </w:rPr>
        <w:t>en</w:t>
      </w:r>
      <w:r w:rsidRPr="008B4276">
        <w:rPr>
          <w:rFonts w:cs="Arial"/>
          <w:spacing w:val="12"/>
          <w:szCs w:val="22"/>
        </w:rPr>
        <w:t xml:space="preserve"> </w:t>
      </w:r>
      <w:r w:rsidRPr="008B4276">
        <w:rPr>
          <w:rFonts w:cs="Arial"/>
          <w:spacing w:val="-1"/>
          <w:szCs w:val="22"/>
        </w:rPr>
        <w:t>l</w:t>
      </w:r>
      <w:r w:rsidRPr="008B4276">
        <w:rPr>
          <w:rFonts w:cs="Arial"/>
          <w:szCs w:val="22"/>
        </w:rPr>
        <w:t>a</w:t>
      </w:r>
      <w:r w:rsidRPr="008B4276">
        <w:rPr>
          <w:rFonts w:cs="Arial"/>
          <w:spacing w:val="12"/>
          <w:szCs w:val="22"/>
        </w:rPr>
        <w:t xml:space="preserve"> </w:t>
      </w:r>
      <w:r w:rsidRPr="008B4276">
        <w:rPr>
          <w:rFonts w:cs="Arial"/>
          <w:szCs w:val="22"/>
        </w:rPr>
        <w:t>es</w:t>
      </w:r>
      <w:r w:rsidRPr="008B4276">
        <w:rPr>
          <w:rFonts w:cs="Arial"/>
          <w:spacing w:val="1"/>
          <w:szCs w:val="22"/>
        </w:rPr>
        <w:t>t</w:t>
      </w:r>
      <w:r w:rsidRPr="008B4276">
        <w:rPr>
          <w:rFonts w:cs="Arial"/>
          <w:szCs w:val="22"/>
        </w:rPr>
        <w:t>ad</w:t>
      </w:r>
      <w:r w:rsidRPr="008B4276">
        <w:rPr>
          <w:rFonts w:cs="Arial"/>
          <w:spacing w:val="1"/>
          <w:szCs w:val="22"/>
        </w:rPr>
        <w:t>í</w:t>
      </w:r>
      <w:r w:rsidRPr="008B4276">
        <w:rPr>
          <w:rFonts w:cs="Arial"/>
          <w:spacing w:val="-2"/>
          <w:szCs w:val="22"/>
        </w:rPr>
        <w:t>s</w:t>
      </w:r>
      <w:r w:rsidRPr="008B4276">
        <w:rPr>
          <w:rFonts w:cs="Arial"/>
          <w:spacing w:val="1"/>
          <w:szCs w:val="22"/>
        </w:rPr>
        <w:t>t</w:t>
      </w:r>
      <w:r w:rsidRPr="008B4276">
        <w:rPr>
          <w:rFonts w:cs="Arial"/>
          <w:spacing w:val="-1"/>
          <w:szCs w:val="22"/>
        </w:rPr>
        <w:t>i</w:t>
      </w:r>
      <w:r w:rsidRPr="008B4276">
        <w:rPr>
          <w:rFonts w:cs="Arial"/>
          <w:szCs w:val="22"/>
        </w:rPr>
        <w:t>ca</w:t>
      </w:r>
      <w:r w:rsidRPr="008B4276">
        <w:rPr>
          <w:rFonts w:cs="Arial"/>
          <w:spacing w:val="9"/>
          <w:szCs w:val="22"/>
        </w:rPr>
        <w:t xml:space="preserve"> </w:t>
      </w:r>
      <w:r w:rsidRPr="008B4276">
        <w:rPr>
          <w:rFonts w:cs="Arial"/>
          <w:szCs w:val="22"/>
        </w:rPr>
        <w:t>es</w:t>
      </w:r>
      <w:r w:rsidRPr="008B4276">
        <w:rPr>
          <w:rFonts w:cs="Arial"/>
          <w:spacing w:val="1"/>
          <w:szCs w:val="22"/>
        </w:rPr>
        <w:t>t</w:t>
      </w:r>
      <w:r w:rsidRPr="008B4276">
        <w:rPr>
          <w:rFonts w:cs="Arial"/>
          <w:szCs w:val="22"/>
        </w:rPr>
        <w:t>a</w:t>
      </w:r>
      <w:r w:rsidRPr="008B4276">
        <w:rPr>
          <w:rFonts w:cs="Arial"/>
          <w:spacing w:val="1"/>
          <w:szCs w:val="22"/>
        </w:rPr>
        <w:t>t</w:t>
      </w:r>
      <w:r w:rsidRPr="008B4276">
        <w:rPr>
          <w:rFonts w:cs="Arial"/>
          <w:szCs w:val="22"/>
        </w:rPr>
        <w:t>a</w:t>
      </w:r>
      <w:r w:rsidRPr="008B4276">
        <w:rPr>
          <w:rFonts w:cs="Arial"/>
          <w:spacing w:val="-1"/>
          <w:szCs w:val="22"/>
        </w:rPr>
        <w:t>l</w:t>
      </w:r>
      <w:r w:rsidRPr="008B4276">
        <w:rPr>
          <w:rFonts w:cs="Arial"/>
          <w:szCs w:val="22"/>
        </w:rPr>
        <w:t>.</w:t>
      </w:r>
      <w:r w:rsidRPr="008B4276">
        <w:rPr>
          <w:rFonts w:cs="Arial"/>
          <w:spacing w:val="10"/>
          <w:szCs w:val="22"/>
        </w:rPr>
        <w:t xml:space="preserve"> </w:t>
      </w:r>
      <w:r w:rsidRPr="008B4276">
        <w:rPr>
          <w:rFonts w:cs="Arial"/>
          <w:szCs w:val="22"/>
        </w:rPr>
        <w:t>La es</w:t>
      </w:r>
      <w:r w:rsidRPr="008B4276">
        <w:rPr>
          <w:rFonts w:cs="Arial"/>
          <w:spacing w:val="1"/>
          <w:szCs w:val="22"/>
        </w:rPr>
        <w:t>t</w:t>
      </w:r>
      <w:r w:rsidRPr="008B4276">
        <w:rPr>
          <w:rFonts w:cs="Arial"/>
          <w:szCs w:val="22"/>
        </w:rPr>
        <w:t>a</w:t>
      </w:r>
      <w:r w:rsidRPr="008B4276">
        <w:rPr>
          <w:rFonts w:cs="Arial"/>
          <w:spacing w:val="-2"/>
          <w:szCs w:val="22"/>
        </w:rPr>
        <w:t>d</w:t>
      </w:r>
      <w:r w:rsidRPr="008B4276">
        <w:rPr>
          <w:rFonts w:cs="Arial"/>
          <w:spacing w:val="1"/>
          <w:szCs w:val="22"/>
        </w:rPr>
        <w:t>í</w:t>
      </w:r>
      <w:r w:rsidRPr="008B4276">
        <w:rPr>
          <w:rFonts w:cs="Arial"/>
          <w:szCs w:val="22"/>
        </w:rPr>
        <w:t>s</w:t>
      </w:r>
      <w:r w:rsidRPr="008B4276">
        <w:rPr>
          <w:rFonts w:cs="Arial"/>
          <w:spacing w:val="1"/>
          <w:szCs w:val="22"/>
        </w:rPr>
        <w:t>t</w:t>
      </w:r>
      <w:r w:rsidRPr="008B4276">
        <w:rPr>
          <w:rFonts w:cs="Arial"/>
          <w:spacing w:val="-1"/>
          <w:szCs w:val="22"/>
        </w:rPr>
        <w:t>i</w:t>
      </w:r>
      <w:r w:rsidRPr="008B4276">
        <w:rPr>
          <w:rFonts w:cs="Arial"/>
          <w:szCs w:val="22"/>
        </w:rPr>
        <w:t>ca</w:t>
      </w:r>
      <w:r w:rsidRPr="008B4276">
        <w:rPr>
          <w:rFonts w:cs="Arial"/>
          <w:spacing w:val="-4"/>
          <w:szCs w:val="22"/>
        </w:rPr>
        <w:t xml:space="preserve"> </w:t>
      </w:r>
      <w:r w:rsidRPr="00A56BE8">
        <w:rPr>
          <w:rFonts w:cs="Arial"/>
          <w:spacing w:val="29"/>
          <w:szCs w:val="22"/>
        </w:rPr>
        <w:t>educativa</w:t>
      </w:r>
      <w:r w:rsidRPr="008B4276">
        <w:rPr>
          <w:rFonts w:cs="Arial"/>
          <w:spacing w:val="-1"/>
          <w:szCs w:val="22"/>
        </w:rPr>
        <w:t xml:space="preserve"> </w:t>
      </w:r>
      <w:r w:rsidRPr="008B4276">
        <w:rPr>
          <w:rFonts w:cs="Arial"/>
          <w:szCs w:val="22"/>
        </w:rPr>
        <w:t xml:space="preserve">de </w:t>
      </w:r>
      <w:r w:rsidRPr="008B4276">
        <w:rPr>
          <w:rFonts w:cs="Arial"/>
          <w:spacing w:val="-1"/>
          <w:szCs w:val="22"/>
        </w:rPr>
        <w:t>l</w:t>
      </w:r>
      <w:r w:rsidRPr="008B4276">
        <w:rPr>
          <w:rFonts w:cs="Arial"/>
          <w:szCs w:val="22"/>
        </w:rPr>
        <w:t xml:space="preserve">a </w:t>
      </w:r>
      <w:r w:rsidRPr="008B4276">
        <w:rPr>
          <w:rFonts w:cs="Arial"/>
          <w:spacing w:val="-1"/>
          <w:szCs w:val="22"/>
        </w:rPr>
        <w:t>C</w:t>
      </w:r>
      <w:r w:rsidRPr="008B4276">
        <w:rPr>
          <w:rFonts w:cs="Arial"/>
          <w:szCs w:val="22"/>
        </w:rPr>
        <w:t>omun</w:t>
      </w:r>
      <w:r w:rsidRPr="008B4276">
        <w:rPr>
          <w:rFonts w:cs="Arial"/>
          <w:spacing w:val="-1"/>
          <w:szCs w:val="22"/>
        </w:rPr>
        <w:t>i</w:t>
      </w:r>
      <w:r w:rsidRPr="008B4276">
        <w:rPr>
          <w:rFonts w:cs="Arial"/>
          <w:spacing w:val="1"/>
          <w:szCs w:val="22"/>
        </w:rPr>
        <w:t>t</w:t>
      </w:r>
      <w:r w:rsidRPr="008B4276">
        <w:rPr>
          <w:rFonts w:cs="Arial"/>
          <w:szCs w:val="22"/>
        </w:rPr>
        <w:t xml:space="preserve">at </w:t>
      </w:r>
      <w:r w:rsidRPr="008B4276">
        <w:rPr>
          <w:rFonts w:cs="Arial"/>
          <w:spacing w:val="-17"/>
          <w:szCs w:val="22"/>
        </w:rPr>
        <w:t>V</w:t>
      </w:r>
      <w:r w:rsidRPr="008B4276">
        <w:rPr>
          <w:rFonts w:cs="Arial"/>
          <w:szCs w:val="22"/>
        </w:rPr>
        <w:t>a</w:t>
      </w:r>
      <w:r w:rsidRPr="008B4276">
        <w:rPr>
          <w:rFonts w:cs="Arial"/>
          <w:spacing w:val="-1"/>
          <w:szCs w:val="22"/>
        </w:rPr>
        <w:t>l</w:t>
      </w:r>
      <w:r w:rsidRPr="008B4276">
        <w:rPr>
          <w:rFonts w:cs="Arial"/>
          <w:szCs w:val="22"/>
        </w:rPr>
        <w:t>en</w:t>
      </w:r>
      <w:r w:rsidRPr="008B4276">
        <w:rPr>
          <w:rFonts w:cs="Arial"/>
          <w:spacing w:val="2"/>
          <w:szCs w:val="22"/>
        </w:rPr>
        <w:t>c</w:t>
      </w:r>
      <w:r w:rsidRPr="008B4276">
        <w:rPr>
          <w:rFonts w:cs="Arial"/>
          <w:spacing w:val="-1"/>
          <w:szCs w:val="22"/>
        </w:rPr>
        <w:t>i</w:t>
      </w:r>
      <w:r w:rsidRPr="008B4276">
        <w:rPr>
          <w:rFonts w:cs="Arial"/>
          <w:szCs w:val="22"/>
        </w:rPr>
        <w:t>ana</w:t>
      </w:r>
      <w:r w:rsidRPr="008B4276">
        <w:rPr>
          <w:rFonts w:cs="Arial"/>
          <w:spacing w:val="-1"/>
          <w:szCs w:val="22"/>
        </w:rPr>
        <w:t xml:space="preserve"> </w:t>
      </w:r>
      <w:r w:rsidRPr="008B4276">
        <w:rPr>
          <w:rFonts w:cs="Arial"/>
          <w:szCs w:val="22"/>
        </w:rPr>
        <w:t>no recoge n</w:t>
      </w:r>
      <w:r w:rsidRPr="008B4276">
        <w:rPr>
          <w:rFonts w:cs="Arial"/>
          <w:spacing w:val="-1"/>
          <w:szCs w:val="22"/>
        </w:rPr>
        <w:t>i</w:t>
      </w:r>
      <w:r w:rsidRPr="008B4276">
        <w:rPr>
          <w:rFonts w:cs="Arial"/>
          <w:szCs w:val="22"/>
        </w:rPr>
        <w:t>n</w:t>
      </w:r>
      <w:r w:rsidRPr="008B4276">
        <w:rPr>
          <w:rFonts w:cs="Arial"/>
          <w:spacing w:val="2"/>
          <w:szCs w:val="22"/>
        </w:rPr>
        <w:t>g</w:t>
      </w:r>
      <w:r w:rsidRPr="008B4276">
        <w:rPr>
          <w:rFonts w:cs="Arial"/>
          <w:szCs w:val="22"/>
        </w:rPr>
        <w:t xml:space="preserve">una </w:t>
      </w:r>
      <w:r w:rsidRPr="008B4276">
        <w:rPr>
          <w:rFonts w:cs="Arial"/>
          <w:spacing w:val="-1"/>
          <w:szCs w:val="22"/>
        </w:rPr>
        <w:t>i</w:t>
      </w:r>
      <w:r w:rsidRPr="008B4276">
        <w:rPr>
          <w:rFonts w:cs="Arial"/>
          <w:szCs w:val="22"/>
        </w:rPr>
        <w:t>n</w:t>
      </w:r>
      <w:r w:rsidRPr="008B4276">
        <w:rPr>
          <w:rFonts w:cs="Arial"/>
          <w:spacing w:val="1"/>
          <w:szCs w:val="22"/>
        </w:rPr>
        <w:t>f</w:t>
      </w:r>
      <w:r w:rsidRPr="008B4276">
        <w:rPr>
          <w:rFonts w:cs="Arial"/>
          <w:szCs w:val="22"/>
        </w:rPr>
        <w:t>ormac</w:t>
      </w:r>
      <w:r w:rsidRPr="008B4276">
        <w:rPr>
          <w:rFonts w:cs="Arial"/>
          <w:spacing w:val="-1"/>
          <w:szCs w:val="22"/>
        </w:rPr>
        <w:t>i</w:t>
      </w:r>
      <w:r w:rsidRPr="008B4276">
        <w:rPr>
          <w:rFonts w:cs="Arial"/>
          <w:szCs w:val="22"/>
        </w:rPr>
        <w:t>ón</w:t>
      </w:r>
      <w:r w:rsidRPr="008B4276">
        <w:rPr>
          <w:rFonts w:cs="Arial"/>
          <w:spacing w:val="-1"/>
          <w:szCs w:val="22"/>
        </w:rPr>
        <w:t xml:space="preserve"> </w:t>
      </w:r>
      <w:r w:rsidRPr="008B4276">
        <w:rPr>
          <w:rFonts w:cs="Arial"/>
          <w:szCs w:val="22"/>
        </w:rPr>
        <w:t>re</w:t>
      </w:r>
      <w:r w:rsidRPr="008B4276">
        <w:rPr>
          <w:rFonts w:cs="Arial"/>
          <w:spacing w:val="-1"/>
          <w:szCs w:val="22"/>
        </w:rPr>
        <w:t>l</w:t>
      </w:r>
      <w:r w:rsidRPr="008B4276">
        <w:rPr>
          <w:rFonts w:cs="Arial"/>
          <w:szCs w:val="22"/>
        </w:rPr>
        <w:t>a</w:t>
      </w:r>
      <w:r w:rsidRPr="008B4276">
        <w:rPr>
          <w:rFonts w:cs="Arial"/>
          <w:spacing w:val="1"/>
          <w:szCs w:val="22"/>
        </w:rPr>
        <w:t>t</w:t>
      </w:r>
      <w:r w:rsidRPr="008B4276">
        <w:rPr>
          <w:rFonts w:cs="Arial"/>
          <w:spacing w:val="-1"/>
          <w:szCs w:val="22"/>
        </w:rPr>
        <w:t>i</w:t>
      </w:r>
      <w:r w:rsidRPr="008B4276">
        <w:rPr>
          <w:rFonts w:cs="Arial"/>
          <w:szCs w:val="22"/>
        </w:rPr>
        <w:t>va</w:t>
      </w:r>
      <w:r w:rsidRPr="008B4276">
        <w:rPr>
          <w:rFonts w:cs="Arial"/>
          <w:spacing w:val="-1"/>
          <w:szCs w:val="22"/>
        </w:rPr>
        <w:t xml:space="preserve"> </w:t>
      </w:r>
      <w:r w:rsidRPr="008B4276">
        <w:rPr>
          <w:rFonts w:cs="Arial"/>
          <w:szCs w:val="22"/>
        </w:rPr>
        <w:t>al</w:t>
      </w:r>
      <w:r w:rsidRPr="008B4276">
        <w:rPr>
          <w:rFonts w:cs="Arial"/>
          <w:spacing w:val="2"/>
          <w:szCs w:val="22"/>
        </w:rPr>
        <w:t xml:space="preserve"> </w:t>
      </w:r>
      <w:r w:rsidRPr="008B4276">
        <w:rPr>
          <w:rFonts w:cs="Arial"/>
          <w:szCs w:val="22"/>
        </w:rPr>
        <w:t>m</w:t>
      </w:r>
      <w:r w:rsidRPr="008B4276">
        <w:rPr>
          <w:rFonts w:cs="Arial"/>
          <w:spacing w:val="-1"/>
          <w:szCs w:val="22"/>
        </w:rPr>
        <w:t>i</w:t>
      </w:r>
      <w:r w:rsidRPr="008B4276">
        <w:rPr>
          <w:rFonts w:cs="Arial"/>
          <w:spacing w:val="-2"/>
          <w:szCs w:val="22"/>
        </w:rPr>
        <w:t>s</w:t>
      </w:r>
      <w:r w:rsidRPr="008B4276">
        <w:rPr>
          <w:rFonts w:cs="Arial"/>
          <w:szCs w:val="22"/>
        </w:rPr>
        <w:t>mo</w:t>
      </w:r>
    </w:p>
    <w:p w:rsidR="008B4276" w:rsidRDefault="008B4276" w:rsidP="008B4276">
      <w:pPr>
        <w:ind w:firstLine="0"/>
        <w:rPr>
          <w:rFonts w:cs="Arial"/>
          <w:szCs w:val="22"/>
        </w:rPr>
      </w:pPr>
    </w:p>
    <w:p w:rsidR="0034630E" w:rsidRPr="0034630E" w:rsidRDefault="0034630E" w:rsidP="003842BD">
      <w:pPr>
        <w:numPr>
          <w:ilvl w:val="0"/>
          <w:numId w:val="129"/>
        </w:numPr>
        <w:spacing w:before="0" w:after="200" w:line="288" w:lineRule="auto"/>
        <w:ind w:left="426" w:hanging="426"/>
        <w:contextualSpacing/>
        <w:rPr>
          <w:rFonts w:cs="Arial"/>
          <w:sz w:val="24"/>
          <w:szCs w:val="24"/>
        </w:rPr>
      </w:pPr>
      <w:r w:rsidRPr="0034630E">
        <w:rPr>
          <w:rFonts w:cs="Arial"/>
          <w:b/>
          <w:bCs/>
          <w:spacing w:val="-1"/>
          <w:sz w:val="24"/>
          <w:szCs w:val="24"/>
        </w:rPr>
        <w:t>¿</w:t>
      </w:r>
      <w:r w:rsidRPr="0034630E">
        <w:rPr>
          <w:rFonts w:cs="Arial"/>
          <w:b/>
          <w:bCs/>
          <w:sz w:val="24"/>
          <w:szCs w:val="24"/>
        </w:rPr>
        <w:t>C</w:t>
      </w:r>
      <w:r w:rsidRPr="0034630E">
        <w:rPr>
          <w:rFonts w:cs="Arial"/>
          <w:b/>
          <w:bCs/>
          <w:spacing w:val="-1"/>
          <w:sz w:val="24"/>
          <w:szCs w:val="24"/>
        </w:rPr>
        <w:t>ó</w:t>
      </w:r>
      <w:r w:rsidRPr="0034630E">
        <w:rPr>
          <w:rFonts w:cs="Arial"/>
          <w:b/>
          <w:bCs/>
          <w:sz w:val="24"/>
          <w:szCs w:val="24"/>
        </w:rPr>
        <w:t xml:space="preserve">mo </w:t>
      </w:r>
      <w:r w:rsidRPr="0034630E">
        <w:rPr>
          <w:rFonts w:cs="Arial"/>
          <w:b/>
          <w:bCs/>
          <w:spacing w:val="14"/>
          <w:sz w:val="24"/>
          <w:szCs w:val="24"/>
        </w:rPr>
        <w:t xml:space="preserve"> </w:t>
      </w:r>
      <w:r w:rsidRPr="0034630E">
        <w:rPr>
          <w:rFonts w:cs="Arial"/>
          <w:b/>
          <w:bCs/>
          <w:sz w:val="24"/>
          <w:szCs w:val="24"/>
        </w:rPr>
        <w:t xml:space="preserve">se </w:t>
      </w:r>
      <w:r w:rsidRPr="0034630E">
        <w:rPr>
          <w:rFonts w:cs="Arial"/>
          <w:b/>
          <w:bCs/>
          <w:spacing w:val="18"/>
          <w:sz w:val="24"/>
          <w:szCs w:val="24"/>
        </w:rPr>
        <w:t xml:space="preserve"> </w:t>
      </w:r>
      <w:r w:rsidRPr="0034630E">
        <w:rPr>
          <w:rFonts w:cs="Arial"/>
          <w:b/>
          <w:bCs/>
          <w:spacing w:val="-1"/>
          <w:sz w:val="24"/>
          <w:szCs w:val="24"/>
        </w:rPr>
        <w:t>g</w:t>
      </w:r>
      <w:r w:rsidRPr="0034630E">
        <w:rPr>
          <w:rFonts w:cs="Arial"/>
          <w:b/>
          <w:bCs/>
          <w:sz w:val="24"/>
          <w:szCs w:val="24"/>
        </w:rPr>
        <w:t>ara</w:t>
      </w:r>
      <w:r w:rsidRPr="0034630E">
        <w:rPr>
          <w:rFonts w:cs="Arial"/>
          <w:b/>
          <w:bCs/>
          <w:spacing w:val="-1"/>
          <w:sz w:val="24"/>
          <w:szCs w:val="24"/>
        </w:rPr>
        <w:t>n</w:t>
      </w:r>
      <w:r w:rsidRPr="0034630E">
        <w:rPr>
          <w:rFonts w:cs="Arial"/>
          <w:b/>
          <w:bCs/>
          <w:sz w:val="24"/>
          <w:szCs w:val="24"/>
        </w:rPr>
        <w:t>t</w:t>
      </w:r>
      <w:r w:rsidRPr="0034630E">
        <w:rPr>
          <w:rFonts w:cs="Arial"/>
          <w:b/>
          <w:bCs/>
          <w:spacing w:val="-1"/>
          <w:sz w:val="24"/>
          <w:szCs w:val="24"/>
        </w:rPr>
        <w:t>i</w:t>
      </w:r>
      <w:r w:rsidRPr="0034630E">
        <w:rPr>
          <w:rFonts w:cs="Arial"/>
          <w:b/>
          <w:bCs/>
          <w:sz w:val="24"/>
          <w:szCs w:val="24"/>
        </w:rPr>
        <w:t xml:space="preserve">za </w:t>
      </w:r>
      <w:r w:rsidRPr="0034630E">
        <w:rPr>
          <w:rFonts w:cs="Arial"/>
          <w:b/>
          <w:bCs/>
          <w:spacing w:val="15"/>
          <w:sz w:val="24"/>
          <w:szCs w:val="24"/>
        </w:rPr>
        <w:t xml:space="preserve"> </w:t>
      </w:r>
      <w:r w:rsidRPr="0034630E">
        <w:rPr>
          <w:rFonts w:cs="Arial"/>
          <w:b/>
          <w:bCs/>
          <w:spacing w:val="-1"/>
          <w:sz w:val="24"/>
          <w:szCs w:val="24"/>
        </w:rPr>
        <w:t>l</w:t>
      </w:r>
      <w:r w:rsidRPr="0034630E">
        <w:rPr>
          <w:rFonts w:cs="Arial"/>
          <w:b/>
          <w:bCs/>
          <w:sz w:val="24"/>
          <w:szCs w:val="24"/>
        </w:rPr>
        <w:t xml:space="preserve">a </w:t>
      </w:r>
      <w:r w:rsidRPr="0034630E">
        <w:rPr>
          <w:rFonts w:cs="Arial"/>
          <w:b/>
          <w:bCs/>
          <w:spacing w:val="20"/>
          <w:sz w:val="24"/>
          <w:szCs w:val="24"/>
        </w:rPr>
        <w:t xml:space="preserve"> </w:t>
      </w:r>
      <w:r w:rsidRPr="0034630E">
        <w:rPr>
          <w:rFonts w:cs="Arial"/>
          <w:b/>
          <w:bCs/>
          <w:sz w:val="24"/>
          <w:szCs w:val="24"/>
        </w:rPr>
        <w:t>a</w:t>
      </w:r>
      <w:r w:rsidRPr="0034630E">
        <w:rPr>
          <w:rFonts w:cs="Arial"/>
          <w:b/>
          <w:bCs/>
          <w:spacing w:val="-1"/>
          <w:sz w:val="24"/>
          <w:szCs w:val="24"/>
        </w:rPr>
        <w:t>p</w:t>
      </w:r>
      <w:r w:rsidRPr="0034630E">
        <w:rPr>
          <w:rFonts w:cs="Arial"/>
          <w:b/>
          <w:bCs/>
          <w:sz w:val="24"/>
          <w:szCs w:val="24"/>
        </w:rPr>
        <w:t>e</w:t>
      </w:r>
      <w:r w:rsidRPr="0034630E">
        <w:rPr>
          <w:rFonts w:cs="Arial"/>
          <w:b/>
          <w:bCs/>
          <w:spacing w:val="-1"/>
          <w:sz w:val="24"/>
          <w:szCs w:val="24"/>
        </w:rPr>
        <w:t>l</w:t>
      </w:r>
      <w:r w:rsidRPr="0034630E">
        <w:rPr>
          <w:rFonts w:cs="Arial"/>
          <w:b/>
          <w:bCs/>
          <w:sz w:val="24"/>
          <w:szCs w:val="24"/>
        </w:rPr>
        <w:t>ac</w:t>
      </w:r>
      <w:r w:rsidRPr="0034630E">
        <w:rPr>
          <w:rFonts w:cs="Arial"/>
          <w:b/>
          <w:bCs/>
          <w:spacing w:val="-1"/>
          <w:sz w:val="24"/>
          <w:szCs w:val="24"/>
        </w:rPr>
        <w:t>ió</w:t>
      </w:r>
      <w:r w:rsidRPr="0034630E">
        <w:rPr>
          <w:rFonts w:cs="Arial"/>
          <w:b/>
          <w:bCs/>
          <w:sz w:val="24"/>
          <w:szCs w:val="24"/>
        </w:rPr>
        <w:t xml:space="preserve">n </w:t>
      </w:r>
      <w:r w:rsidRPr="0034630E">
        <w:rPr>
          <w:rFonts w:cs="Arial"/>
          <w:b/>
          <w:bCs/>
          <w:spacing w:val="13"/>
          <w:sz w:val="24"/>
          <w:szCs w:val="24"/>
        </w:rPr>
        <w:t xml:space="preserve"> </w:t>
      </w:r>
      <w:r w:rsidRPr="0034630E">
        <w:rPr>
          <w:rFonts w:cs="Arial"/>
          <w:b/>
          <w:bCs/>
          <w:spacing w:val="-1"/>
          <w:sz w:val="24"/>
          <w:szCs w:val="24"/>
        </w:rPr>
        <w:t>r</w:t>
      </w:r>
      <w:r w:rsidRPr="0034630E">
        <w:rPr>
          <w:rFonts w:cs="Arial"/>
          <w:b/>
          <w:bCs/>
          <w:sz w:val="24"/>
          <w:szCs w:val="24"/>
        </w:rPr>
        <w:t>á</w:t>
      </w:r>
      <w:r w:rsidRPr="0034630E">
        <w:rPr>
          <w:rFonts w:cs="Arial"/>
          <w:b/>
          <w:bCs/>
          <w:spacing w:val="-1"/>
          <w:sz w:val="24"/>
          <w:szCs w:val="24"/>
        </w:rPr>
        <w:t>p</w:t>
      </w:r>
      <w:r w:rsidRPr="0034630E">
        <w:rPr>
          <w:rFonts w:cs="Arial"/>
          <w:b/>
          <w:bCs/>
          <w:spacing w:val="1"/>
          <w:sz w:val="24"/>
          <w:szCs w:val="24"/>
        </w:rPr>
        <w:t>i</w:t>
      </w:r>
      <w:r w:rsidRPr="0034630E">
        <w:rPr>
          <w:rFonts w:cs="Arial"/>
          <w:b/>
          <w:bCs/>
          <w:spacing w:val="-1"/>
          <w:sz w:val="24"/>
          <w:szCs w:val="24"/>
        </w:rPr>
        <w:t>d</w:t>
      </w:r>
      <w:r w:rsidRPr="0034630E">
        <w:rPr>
          <w:rFonts w:cs="Arial"/>
          <w:b/>
          <w:bCs/>
          <w:sz w:val="24"/>
          <w:szCs w:val="24"/>
        </w:rPr>
        <w:t xml:space="preserve">a </w:t>
      </w:r>
      <w:r w:rsidRPr="0034630E">
        <w:rPr>
          <w:rFonts w:cs="Arial"/>
          <w:b/>
          <w:bCs/>
          <w:spacing w:val="15"/>
          <w:sz w:val="24"/>
          <w:szCs w:val="24"/>
        </w:rPr>
        <w:t xml:space="preserve"> </w:t>
      </w:r>
      <w:r w:rsidRPr="0034630E">
        <w:rPr>
          <w:rFonts w:cs="Arial"/>
          <w:b/>
          <w:bCs/>
          <w:sz w:val="24"/>
          <w:szCs w:val="24"/>
        </w:rPr>
        <w:t xml:space="preserve">y </w:t>
      </w:r>
      <w:r w:rsidRPr="0034630E">
        <w:rPr>
          <w:rFonts w:cs="Arial"/>
          <w:b/>
          <w:bCs/>
          <w:spacing w:val="19"/>
          <w:sz w:val="24"/>
          <w:szCs w:val="24"/>
        </w:rPr>
        <w:t xml:space="preserve"> </w:t>
      </w:r>
      <w:r w:rsidRPr="0034630E">
        <w:rPr>
          <w:rFonts w:cs="Arial"/>
          <w:b/>
          <w:bCs/>
          <w:sz w:val="24"/>
          <w:szCs w:val="24"/>
        </w:rPr>
        <w:t>ef</w:t>
      </w:r>
      <w:r w:rsidRPr="0034630E">
        <w:rPr>
          <w:rFonts w:cs="Arial"/>
          <w:b/>
          <w:bCs/>
          <w:spacing w:val="-1"/>
          <w:sz w:val="24"/>
          <w:szCs w:val="24"/>
        </w:rPr>
        <w:t>i</w:t>
      </w:r>
      <w:r w:rsidRPr="0034630E">
        <w:rPr>
          <w:rFonts w:cs="Arial"/>
          <w:b/>
          <w:bCs/>
          <w:sz w:val="24"/>
          <w:szCs w:val="24"/>
        </w:rPr>
        <w:t xml:space="preserve">caz </w:t>
      </w:r>
      <w:r w:rsidRPr="0034630E">
        <w:rPr>
          <w:rFonts w:cs="Arial"/>
          <w:b/>
          <w:bCs/>
          <w:spacing w:val="17"/>
          <w:sz w:val="24"/>
          <w:szCs w:val="24"/>
        </w:rPr>
        <w:t xml:space="preserve"> </w:t>
      </w:r>
      <w:r w:rsidRPr="0034630E">
        <w:rPr>
          <w:rFonts w:cs="Arial"/>
          <w:b/>
          <w:bCs/>
          <w:spacing w:val="-1"/>
          <w:sz w:val="24"/>
          <w:szCs w:val="24"/>
        </w:rPr>
        <w:t>l</w:t>
      </w:r>
      <w:r w:rsidRPr="0034630E">
        <w:rPr>
          <w:rFonts w:cs="Arial"/>
          <w:b/>
          <w:bCs/>
          <w:sz w:val="24"/>
          <w:szCs w:val="24"/>
        </w:rPr>
        <w:t xml:space="preserve">as </w:t>
      </w:r>
      <w:r w:rsidRPr="0034630E">
        <w:rPr>
          <w:rFonts w:cs="Arial"/>
          <w:b/>
          <w:bCs/>
          <w:spacing w:val="20"/>
          <w:sz w:val="24"/>
          <w:szCs w:val="24"/>
        </w:rPr>
        <w:t xml:space="preserve"> </w:t>
      </w:r>
      <w:r w:rsidRPr="0034630E">
        <w:rPr>
          <w:rFonts w:cs="Arial"/>
          <w:b/>
          <w:bCs/>
          <w:spacing w:val="-1"/>
          <w:sz w:val="24"/>
          <w:szCs w:val="24"/>
        </w:rPr>
        <w:t>de</w:t>
      </w:r>
      <w:r w:rsidRPr="0034630E">
        <w:rPr>
          <w:rFonts w:cs="Arial"/>
          <w:b/>
          <w:bCs/>
          <w:sz w:val="24"/>
          <w:szCs w:val="24"/>
        </w:rPr>
        <w:t>c</w:t>
      </w:r>
      <w:r w:rsidRPr="0034630E">
        <w:rPr>
          <w:rFonts w:cs="Arial"/>
          <w:b/>
          <w:bCs/>
          <w:spacing w:val="-1"/>
          <w:sz w:val="24"/>
          <w:szCs w:val="24"/>
        </w:rPr>
        <w:t>i</w:t>
      </w:r>
      <w:r w:rsidRPr="0034630E">
        <w:rPr>
          <w:rFonts w:cs="Arial"/>
          <w:b/>
          <w:bCs/>
          <w:sz w:val="24"/>
          <w:szCs w:val="24"/>
        </w:rPr>
        <w:t>s</w:t>
      </w:r>
      <w:r w:rsidRPr="0034630E">
        <w:rPr>
          <w:rFonts w:cs="Arial"/>
          <w:b/>
          <w:bCs/>
          <w:spacing w:val="1"/>
          <w:sz w:val="24"/>
          <w:szCs w:val="24"/>
        </w:rPr>
        <w:t>i</w:t>
      </w:r>
      <w:r w:rsidRPr="0034630E">
        <w:rPr>
          <w:rFonts w:cs="Arial"/>
          <w:b/>
          <w:bCs/>
          <w:spacing w:val="-1"/>
          <w:sz w:val="24"/>
          <w:szCs w:val="24"/>
        </w:rPr>
        <w:t>on</w:t>
      </w:r>
      <w:r w:rsidRPr="0034630E">
        <w:rPr>
          <w:rFonts w:cs="Arial"/>
          <w:b/>
          <w:bCs/>
          <w:sz w:val="24"/>
          <w:szCs w:val="24"/>
        </w:rPr>
        <w:t>es e</w:t>
      </w:r>
      <w:r w:rsidRPr="0034630E">
        <w:rPr>
          <w:rFonts w:cs="Arial"/>
          <w:b/>
          <w:bCs/>
          <w:spacing w:val="-1"/>
          <w:sz w:val="24"/>
          <w:szCs w:val="24"/>
        </w:rPr>
        <w:t>du</w:t>
      </w:r>
      <w:r w:rsidRPr="0034630E">
        <w:rPr>
          <w:rFonts w:cs="Arial"/>
          <w:b/>
          <w:bCs/>
          <w:sz w:val="24"/>
          <w:szCs w:val="24"/>
        </w:rPr>
        <w:t>cat</w:t>
      </w:r>
      <w:r w:rsidRPr="0034630E">
        <w:rPr>
          <w:rFonts w:cs="Arial"/>
          <w:b/>
          <w:bCs/>
          <w:spacing w:val="1"/>
          <w:sz w:val="24"/>
          <w:szCs w:val="24"/>
        </w:rPr>
        <w:t>i</w:t>
      </w:r>
      <w:r w:rsidRPr="0034630E">
        <w:rPr>
          <w:rFonts w:cs="Arial"/>
          <w:b/>
          <w:bCs/>
          <w:spacing w:val="-3"/>
          <w:sz w:val="24"/>
          <w:szCs w:val="24"/>
        </w:rPr>
        <w:t>v</w:t>
      </w:r>
      <w:r w:rsidRPr="0034630E">
        <w:rPr>
          <w:rFonts w:cs="Arial"/>
          <w:b/>
          <w:bCs/>
          <w:sz w:val="24"/>
          <w:szCs w:val="24"/>
        </w:rPr>
        <w:t>as</w:t>
      </w:r>
      <w:r w:rsidRPr="0034630E">
        <w:rPr>
          <w:rFonts w:cs="Arial"/>
          <w:b/>
          <w:bCs/>
          <w:spacing w:val="-3"/>
          <w:sz w:val="24"/>
          <w:szCs w:val="24"/>
        </w:rPr>
        <w:t xml:space="preserve"> </w:t>
      </w:r>
      <w:r w:rsidRPr="0034630E">
        <w:rPr>
          <w:rFonts w:cs="Arial"/>
          <w:b/>
          <w:bCs/>
          <w:sz w:val="24"/>
          <w:szCs w:val="24"/>
        </w:rPr>
        <w:t>s</w:t>
      </w:r>
      <w:r w:rsidRPr="0034630E">
        <w:rPr>
          <w:rFonts w:cs="Arial"/>
          <w:b/>
          <w:bCs/>
          <w:spacing w:val="-1"/>
          <w:sz w:val="24"/>
          <w:szCs w:val="24"/>
        </w:rPr>
        <w:t>obr</w:t>
      </w:r>
      <w:r w:rsidRPr="0034630E">
        <w:rPr>
          <w:rFonts w:cs="Arial"/>
          <w:b/>
          <w:bCs/>
          <w:sz w:val="24"/>
          <w:szCs w:val="24"/>
        </w:rPr>
        <w:t>e</w:t>
      </w:r>
      <w:r w:rsidRPr="0034630E">
        <w:rPr>
          <w:rFonts w:cs="Arial"/>
          <w:b/>
          <w:bCs/>
          <w:spacing w:val="-2"/>
          <w:sz w:val="24"/>
          <w:szCs w:val="24"/>
        </w:rPr>
        <w:t xml:space="preserve"> </w:t>
      </w:r>
      <w:r w:rsidRPr="0034630E">
        <w:rPr>
          <w:rFonts w:cs="Arial"/>
          <w:b/>
          <w:bCs/>
          <w:sz w:val="24"/>
          <w:szCs w:val="24"/>
        </w:rPr>
        <w:t>el</w:t>
      </w:r>
      <w:r w:rsidRPr="0034630E">
        <w:rPr>
          <w:rFonts w:cs="Arial"/>
          <w:b/>
          <w:bCs/>
          <w:spacing w:val="-2"/>
          <w:sz w:val="24"/>
          <w:szCs w:val="24"/>
        </w:rPr>
        <w:t xml:space="preserve"> </w:t>
      </w:r>
      <w:r w:rsidRPr="0034630E">
        <w:rPr>
          <w:rFonts w:cs="Arial"/>
          <w:b/>
          <w:bCs/>
          <w:sz w:val="24"/>
          <w:szCs w:val="24"/>
        </w:rPr>
        <w:t>em</w:t>
      </w:r>
      <w:r w:rsidRPr="0034630E">
        <w:rPr>
          <w:rFonts w:cs="Arial"/>
          <w:b/>
          <w:bCs/>
          <w:spacing w:val="-1"/>
          <w:sz w:val="24"/>
          <w:szCs w:val="24"/>
        </w:rPr>
        <w:t>pl</w:t>
      </w:r>
      <w:r w:rsidRPr="0034630E">
        <w:rPr>
          <w:rFonts w:cs="Arial"/>
          <w:b/>
          <w:bCs/>
          <w:sz w:val="24"/>
          <w:szCs w:val="24"/>
        </w:rPr>
        <w:t>az</w:t>
      </w:r>
      <w:r w:rsidRPr="0034630E">
        <w:rPr>
          <w:rFonts w:cs="Arial"/>
          <w:b/>
          <w:bCs/>
          <w:spacing w:val="-1"/>
          <w:sz w:val="24"/>
          <w:szCs w:val="24"/>
        </w:rPr>
        <w:t>a</w:t>
      </w:r>
      <w:r w:rsidRPr="0034630E">
        <w:rPr>
          <w:rFonts w:cs="Arial"/>
          <w:b/>
          <w:bCs/>
          <w:sz w:val="24"/>
          <w:szCs w:val="24"/>
        </w:rPr>
        <w:t>m</w:t>
      </w:r>
      <w:r w:rsidRPr="0034630E">
        <w:rPr>
          <w:rFonts w:cs="Arial"/>
          <w:b/>
          <w:bCs/>
          <w:spacing w:val="-1"/>
          <w:sz w:val="24"/>
          <w:szCs w:val="24"/>
        </w:rPr>
        <w:t>i</w:t>
      </w:r>
      <w:r w:rsidRPr="0034630E">
        <w:rPr>
          <w:rFonts w:cs="Arial"/>
          <w:b/>
          <w:bCs/>
          <w:sz w:val="24"/>
          <w:szCs w:val="24"/>
        </w:rPr>
        <w:t>e</w:t>
      </w:r>
      <w:r w:rsidRPr="0034630E">
        <w:rPr>
          <w:rFonts w:cs="Arial"/>
          <w:b/>
          <w:bCs/>
          <w:spacing w:val="-1"/>
          <w:sz w:val="24"/>
          <w:szCs w:val="24"/>
        </w:rPr>
        <w:t>n</w:t>
      </w:r>
      <w:r w:rsidRPr="0034630E">
        <w:rPr>
          <w:rFonts w:cs="Arial"/>
          <w:b/>
          <w:bCs/>
          <w:spacing w:val="2"/>
          <w:sz w:val="24"/>
          <w:szCs w:val="24"/>
        </w:rPr>
        <w:t>t</w:t>
      </w:r>
      <w:r w:rsidRPr="0034630E">
        <w:rPr>
          <w:rFonts w:cs="Arial"/>
          <w:b/>
          <w:bCs/>
          <w:sz w:val="24"/>
          <w:szCs w:val="24"/>
        </w:rPr>
        <w:t>o</w:t>
      </w:r>
      <w:r w:rsidRPr="0034630E">
        <w:rPr>
          <w:rFonts w:cs="Arial"/>
          <w:b/>
          <w:bCs/>
          <w:spacing w:val="-6"/>
          <w:sz w:val="24"/>
          <w:szCs w:val="24"/>
        </w:rPr>
        <w:t xml:space="preserve"> </w:t>
      </w:r>
      <w:r w:rsidRPr="0034630E">
        <w:rPr>
          <w:rFonts w:cs="Arial"/>
          <w:b/>
          <w:bCs/>
          <w:spacing w:val="-1"/>
          <w:sz w:val="24"/>
          <w:szCs w:val="24"/>
        </w:rPr>
        <w:t>d</w:t>
      </w:r>
      <w:r w:rsidRPr="0034630E">
        <w:rPr>
          <w:rFonts w:cs="Arial"/>
          <w:b/>
          <w:bCs/>
          <w:sz w:val="24"/>
          <w:szCs w:val="24"/>
        </w:rPr>
        <w:t>el</w:t>
      </w:r>
      <w:r w:rsidRPr="0034630E">
        <w:rPr>
          <w:rFonts w:cs="Arial"/>
          <w:b/>
          <w:bCs/>
          <w:spacing w:val="-3"/>
          <w:sz w:val="24"/>
          <w:szCs w:val="24"/>
        </w:rPr>
        <w:t xml:space="preserve"> </w:t>
      </w:r>
      <w:r w:rsidRPr="0034630E">
        <w:rPr>
          <w:rFonts w:cs="Arial"/>
          <w:b/>
          <w:bCs/>
          <w:sz w:val="24"/>
          <w:szCs w:val="24"/>
        </w:rPr>
        <w:t>a</w:t>
      </w:r>
      <w:r w:rsidRPr="0034630E">
        <w:rPr>
          <w:rFonts w:cs="Arial"/>
          <w:b/>
          <w:bCs/>
          <w:spacing w:val="-1"/>
          <w:sz w:val="24"/>
          <w:szCs w:val="24"/>
        </w:rPr>
        <w:t>lu</w:t>
      </w:r>
      <w:r w:rsidRPr="0034630E">
        <w:rPr>
          <w:rFonts w:cs="Arial"/>
          <w:b/>
          <w:bCs/>
          <w:sz w:val="24"/>
          <w:szCs w:val="24"/>
        </w:rPr>
        <w:t>m</w:t>
      </w:r>
      <w:r w:rsidRPr="0034630E">
        <w:rPr>
          <w:rFonts w:cs="Arial"/>
          <w:b/>
          <w:bCs/>
          <w:spacing w:val="-1"/>
          <w:sz w:val="24"/>
          <w:szCs w:val="24"/>
        </w:rPr>
        <w:t>n</w:t>
      </w:r>
      <w:r w:rsidRPr="0034630E">
        <w:rPr>
          <w:rFonts w:cs="Arial"/>
          <w:b/>
          <w:bCs/>
          <w:sz w:val="24"/>
          <w:szCs w:val="24"/>
        </w:rPr>
        <w:t>a</w:t>
      </w:r>
      <w:r w:rsidRPr="0034630E">
        <w:rPr>
          <w:rFonts w:cs="Arial"/>
          <w:b/>
          <w:bCs/>
          <w:spacing w:val="1"/>
          <w:sz w:val="24"/>
          <w:szCs w:val="24"/>
        </w:rPr>
        <w:t>d</w:t>
      </w:r>
      <w:r w:rsidRPr="0034630E">
        <w:rPr>
          <w:rFonts w:cs="Arial"/>
          <w:b/>
          <w:bCs/>
          <w:sz w:val="24"/>
          <w:szCs w:val="24"/>
        </w:rPr>
        <w:t>o</w:t>
      </w:r>
      <w:r w:rsidRPr="0034630E">
        <w:rPr>
          <w:rFonts w:cs="Arial"/>
          <w:b/>
          <w:bCs/>
          <w:spacing w:val="-8"/>
          <w:sz w:val="24"/>
          <w:szCs w:val="24"/>
        </w:rPr>
        <w:t xml:space="preserve"> </w:t>
      </w:r>
      <w:r w:rsidRPr="0034630E">
        <w:rPr>
          <w:rFonts w:cs="Arial"/>
          <w:b/>
          <w:bCs/>
          <w:sz w:val="24"/>
          <w:szCs w:val="24"/>
        </w:rPr>
        <w:t>c</w:t>
      </w:r>
      <w:r w:rsidRPr="0034630E">
        <w:rPr>
          <w:rFonts w:cs="Arial"/>
          <w:b/>
          <w:bCs/>
          <w:spacing w:val="-1"/>
          <w:sz w:val="24"/>
          <w:szCs w:val="24"/>
        </w:rPr>
        <w:t>o</w:t>
      </w:r>
      <w:r w:rsidRPr="0034630E">
        <w:rPr>
          <w:rFonts w:cs="Arial"/>
          <w:b/>
          <w:bCs/>
          <w:sz w:val="24"/>
          <w:szCs w:val="24"/>
        </w:rPr>
        <w:t>n</w:t>
      </w:r>
      <w:r w:rsidRPr="0034630E">
        <w:rPr>
          <w:rFonts w:cs="Arial"/>
          <w:b/>
          <w:bCs/>
          <w:spacing w:val="-3"/>
          <w:sz w:val="24"/>
          <w:szCs w:val="24"/>
        </w:rPr>
        <w:t xml:space="preserve"> </w:t>
      </w:r>
      <w:r w:rsidRPr="0034630E">
        <w:rPr>
          <w:rFonts w:cs="Arial"/>
          <w:b/>
          <w:bCs/>
          <w:spacing w:val="-1"/>
          <w:sz w:val="24"/>
          <w:szCs w:val="24"/>
        </w:rPr>
        <w:t>di</w:t>
      </w:r>
      <w:r w:rsidRPr="0034630E">
        <w:rPr>
          <w:rFonts w:cs="Arial"/>
          <w:b/>
          <w:bCs/>
          <w:sz w:val="24"/>
          <w:szCs w:val="24"/>
        </w:rPr>
        <w:t>sca</w:t>
      </w:r>
      <w:r w:rsidRPr="0034630E">
        <w:rPr>
          <w:rFonts w:cs="Arial"/>
          <w:b/>
          <w:bCs/>
          <w:spacing w:val="-1"/>
          <w:sz w:val="24"/>
          <w:szCs w:val="24"/>
        </w:rPr>
        <w:t>p</w:t>
      </w:r>
      <w:r w:rsidRPr="0034630E">
        <w:rPr>
          <w:rFonts w:cs="Arial"/>
          <w:b/>
          <w:bCs/>
          <w:sz w:val="24"/>
          <w:szCs w:val="24"/>
        </w:rPr>
        <w:t>ac</w:t>
      </w:r>
      <w:r w:rsidRPr="0034630E">
        <w:rPr>
          <w:rFonts w:cs="Arial"/>
          <w:b/>
          <w:bCs/>
          <w:spacing w:val="-1"/>
          <w:sz w:val="24"/>
          <w:szCs w:val="24"/>
        </w:rPr>
        <w:t>id</w:t>
      </w:r>
      <w:r w:rsidRPr="0034630E">
        <w:rPr>
          <w:rFonts w:cs="Arial"/>
          <w:b/>
          <w:bCs/>
          <w:sz w:val="24"/>
          <w:szCs w:val="24"/>
        </w:rPr>
        <w:t>a</w:t>
      </w:r>
      <w:r w:rsidRPr="0034630E">
        <w:rPr>
          <w:rFonts w:cs="Arial"/>
          <w:b/>
          <w:bCs/>
          <w:spacing w:val="1"/>
          <w:sz w:val="24"/>
          <w:szCs w:val="24"/>
        </w:rPr>
        <w:t>d</w:t>
      </w:r>
      <w:r w:rsidRPr="0034630E">
        <w:rPr>
          <w:rFonts w:cs="Arial"/>
          <w:b/>
          <w:bCs/>
          <w:sz w:val="24"/>
          <w:szCs w:val="24"/>
        </w:rPr>
        <w:t>?</w:t>
      </w:r>
    </w:p>
    <w:p w:rsidR="0034630E" w:rsidRPr="0034630E" w:rsidRDefault="0034630E" w:rsidP="0034630E">
      <w:pPr>
        <w:widowControl w:val="0"/>
        <w:autoSpaceDE w:val="0"/>
        <w:autoSpaceDN w:val="0"/>
        <w:adjustRightInd w:val="0"/>
        <w:spacing w:before="3" w:after="0" w:line="130" w:lineRule="exact"/>
        <w:ind w:firstLine="0"/>
        <w:jc w:val="left"/>
        <w:rPr>
          <w:rFonts w:cs="Arial"/>
          <w:sz w:val="13"/>
          <w:szCs w:val="13"/>
        </w:rPr>
      </w:pPr>
    </w:p>
    <w:p w:rsidR="0034630E" w:rsidRPr="0034630E" w:rsidRDefault="0034630E" w:rsidP="0034630E">
      <w:pPr>
        <w:widowControl w:val="0"/>
        <w:autoSpaceDE w:val="0"/>
        <w:autoSpaceDN w:val="0"/>
        <w:adjustRightInd w:val="0"/>
        <w:spacing w:before="0" w:after="0" w:line="200" w:lineRule="exact"/>
        <w:ind w:firstLine="0"/>
        <w:jc w:val="left"/>
        <w:rPr>
          <w:rFonts w:cs="Arial"/>
          <w:sz w:val="20"/>
        </w:rPr>
      </w:pPr>
    </w:p>
    <w:p w:rsidR="0034630E" w:rsidRPr="0034630E" w:rsidRDefault="0034630E" w:rsidP="00A56BE8">
      <w:pPr>
        <w:spacing w:line="288" w:lineRule="auto"/>
        <w:ind w:firstLine="0"/>
        <w:rPr>
          <w:rFonts w:cs="Arial"/>
          <w:szCs w:val="22"/>
        </w:rPr>
      </w:pPr>
      <w:r w:rsidRPr="0034630E">
        <w:rPr>
          <w:rFonts w:cs="Arial"/>
          <w:szCs w:val="22"/>
        </w:rPr>
        <w:t xml:space="preserve">La </w:t>
      </w:r>
      <w:r w:rsidRPr="0034630E">
        <w:rPr>
          <w:rFonts w:cs="Arial"/>
          <w:spacing w:val="31"/>
          <w:szCs w:val="22"/>
        </w:rPr>
        <w:t xml:space="preserve"> </w:t>
      </w:r>
      <w:r w:rsidRPr="0034630E">
        <w:rPr>
          <w:rFonts w:cs="Arial"/>
          <w:szCs w:val="22"/>
        </w:rPr>
        <w:t>de</w:t>
      </w:r>
      <w:r w:rsidRPr="0034630E">
        <w:rPr>
          <w:rFonts w:cs="Arial"/>
          <w:spacing w:val="1"/>
          <w:szCs w:val="22"/>
        </w:rPr>
        <w:t>f</w:t>
      </w:r>
      <w:r w:rsidRPr="0034630E">
        <w:rPr>
          <w:rFonts w:cs="Arial"/>
          <w:spacing w:val="-1"/>
          <w:szCs w:val="22"/>
        </w:rPr>
        <w:t>i</w:t>
      </w:r>
      <w:r w:rsidRPr="0034630E">
        <w:rPr>
          <w:rFonts w:cs="Arial"/>
          <w:spacing w:val="2"/>
          <w:szCs w:val="22"/>
        </w:rPr>
        <w:t>n</w:t>
      </w:r>
      <w:r w:rsidRPr="0034630E">
        <w:rPr>
          <w:rFonts w:cs="Arial"/>
          <w:spacing w:val="-1"/>
          <w:szCs w:val="22"/>
        </w:rPr>
        <w:t>i</w:t>
      </w:r>
      <w:r w:rsidRPr="0034630E">
        <w:rPr>
          <w:rFonts w:cs="Arial"/>
          <w:szCs w:val="22"/>
        </w:rPr>
        <w:t>c</w:t>
      </w:r>
      <w:r w:rsidRPr="0034630E">
        <w:rPr>
          <w:rFonts w:cs="Arial"/>
          <w:spacing w:val="-1"/>
          <w:szCs w:val="22"/>
        </w:rPr>
        <w:t>i</w:t>
      </w:r>
      <w:r w:rsidRPr="0034630E">
        <w:rPr>
          <w:rFonts w:cs="Arial"/>
          <w:szCs w:val="22"/>
        </w:rPr>
        <w:t xml:space="preserve">ón </w:t>
      </w:r>
      <w:r w:rsidRPr="0034630E">
        <w:rPr>
          <w:rFonts w:cs="Arial"/>
          <w:spacing w:val="33"/>
          <w:szCs w:val="22"/>
        </w:rPr>
        <w:t xml:space="preserve"> </w:t>
      </w:r>
      <w:r w:rsidRPr="0034630E">
        <w:rPr>
          <w:rFonts w:cs="Arial"/>
          <w:szCs w:val="22"/>
        </w:rPr>
        <w:t xml:space="preserve">de </w:t>
      </w:r>
      <w:r w:rsidRPr="0034630E">
        <w:rPr>
          <w:rFonts w:cs="Arial"/>
          <w:spacing w:val="31"/>
          <w:szCs w:val="22"/>
        </w:rPr>
        <w:t xml:space="preserve"> </w:t>
      </w:r>
      <w:r w:rsidRPr="0034630E">
        <w:rPr>
          <w:rFonts w:cs="Arial"/>
          <w:spacing w:val="-1"/>
          <w:szCs w:val="22"/>
        </w:rPr>
        <w:t>l</w:t>
      </w:r>
      <w:r w:rsidRPr="0034630E">
        <w:rPr>
          <w:rFonts w:cs="Arial"/>
          <w:szCs w:val="22"/>
        </w:rPr>
        <w:t xml:space="preserve">a </w:t>
      </w:r>
      <w:r w:rsidRPr="0034630E">
        <w:rPr>
          <w:rFonts w:cs="Arial"/>
          <w:spacing w:val="36"/>
          <w:szCs w:val="22"/>
        </w:rPr>
        <w:t xml:space="preserve"> </w:t>
      </w:r>
      <w:r w:rsidRPr="0034630E">
        <w:rPr>
          <w:rFonts w:cs="Arial"/>
          <w:b/>
          <w:bCs/>
          <w:szCs w:val="22"/>
        </w:rPr>
        <w:t>moda</w:t>
      </w:r>
      <w:r w:rsidRPr="0034630E">
        <w:rPr>
          <w:rFonts w:cs="Arial"/>
          <w:b/>
          <w:bCs/>
          <w:spacing w:val="-1"/>
          <w:szCs w:val="22"/>
        </w:rPr>
        <w:t>l</w:t>
      </w:r>
      <w:r w:rsidRPr="0034630E">
        <w:rPr>
          <w:rFonts w:cs="Arial"/>
          <w:b/>
          <w:bCs/>
          <w:spacing w:val="1"/>
          <w:szCs w:val="22"/>
        </w:rPr>
        <w:t>i</w:t>
      </w:r>
      <w:r w:rsidRPr="0034630E">
        <w:rPr>
          <w:rFonts w:cs="Arial"/>
          <w:b/>
          <w:bCs/>
          <w:szCs w:val="22"/>
        </w:rPr>
        <w:t xml:space="preserve">dad </w:t>
      </w:r>
      <w:r w:rsidRPr="0034630E">
        <w:rPr>
          <w:rFonts w:cs="Arial"/>
          <w:b/>
          <w:bCs/>
          <w:spacing w:val="27"/>
          <w:szCs w:val="22"/>
        </w:rPr>
        <w:t xml:space="preserve"> </w:t>
      </w:r>
      <w:r w:rsidRPr="0034630E">
        <w:rPr>
          <w:rFonts w:cs="Arial"/>
          <w:b/>
          <w:bCs/>
          <w:szCs w:val="22"/>
        </w:rPr>
        <w:t xml:space="preserve">de </w:t>
      </w:r>
      <w:r w:rsidRPr="0034630E">
        <w:rPr>
          <w:rFonts w:cs="Arial"/>
          <w:b/>
          <w:bCs/>
          <w:spacing w:val="30"/>
          <w:szCs w:val="22"/>
        </w:rPr>
        <w:t xml:space="preserve"> </w:t>
      </w:r>
      <w:r w:rsidRPr="0034630E">
        <w:rPr>
          <w:rFonts w:cs="Arial"/>
          <w:b/>
          <w:bCs/>
          <w:szCs w:val="22"/>
        </w:rPr>
        <w:t>esco</w:t>
      </w:r>
      <w:r w:rsidRPr="0034630E">
        <w:rPr>
          <w:rFonts w:cs="Arial"/>
          <w:b/>
          <w:bCs/>
          <w:spacing w:val="1"/>
          <w:szCs w:val="22"/>
        </w:rPr>
        <w:t>l</w:t>
      </w:r>
      <w:r w:rsidRPr="0034630E">
        <w:rPr>
          <w:rFonts w:cs="Arial"/>
          <w:b/>
          <w:bCs/>
          <w:szCs w:val="22"/>
        </w:rPr>
        <w:t>ar</w:t>
      </w:r>
      <w:r w:rsidRPr="0034630E">
        <w:rPr>
          <w:rFonts w:cs="Arial"/>
          <w:b/>
          <w:bCs/>
          <w:spacing w:val="1"/>
          <w:szCs w:val="22"/>
        </w:rPr>
        <w:t>i</w:t>
      </w:r>
      <w:r w:rsidRPr="0034630E">
        <w:rPr>
          <w:rFonts w:cs="Arial"/>
          <w:b/>
          <w:bCs/>
          <w:szCs w:val="22"/>
        </w:rPr>
        <w:t>zac</w:t>
      </w:r>
      <w:r w:rsidRPr="0034630E">
        <w:rPr>
          <w:rFonts w:cs="Arial"/>
          <w:b/>
          <w:bCs/>
          <w:spacing w:val="1"/>
          <w:szCs w:val="22"/>
        </w:rPr>
        <w:t>i</w:t>
      </w:r>
      <w:r w:rsidRPr="0034630E">
        <w:rPr>
          <w:rFonts w:cs="Arial"/>
          <w:b/>
          <w:bCs/>
          <w:szCs w:val="22"/>
        </w:rPr>
        <w:t xml:space="preserve">ón </w:t>
      </w:r>
      <w:r w:rsidRPr="0034630E">
        <w:rPr>
          <w:rFonts w:cs="Arial"/>
          <w:b/>
          <w:bCs/>
          <w:spacing w:val="28"/>
          <w:szCs w:val="22"/>
        </w:rPr>
        <w:t xml:space="preserve"> </w:t>
      </w:r>
      <w:r w:rsidRPr="0034630E">
        <w:rPr>
          <w:rFonts w:cs="Arial"/>
          <w:szCs w:val="22"/>
        </w:rPr>
        <w:t xml:space="preserve">más </w:t>
      </w:r>
      <w:r w:rsidRPr="0034630E">
        <w:rPr>
          <w:rFonts w:cs="Arial"/>
          <w:spacing w:val="31"/>
          <w:szCs w:val="22"/>
        </w:rPr>
        <w:t xml:space="preserve"> </w:t>
      </w:r>
      <w:r w:rsidRPr="0034630E">
        <w:rPr>
          <w:rFonts w:cs="Arial"/>
          <w:szCs w:val="22"/>
        </w:rPr>
        <w:t>adec</w:t>
      </w:r>
      <w:r w:rsidRPr="0034630E">
        <w:rPr>
          <w:rFonts w:cs="Arial"/>
          <w:spacing w:val="2"/>
          <w:szCs w:val="22"/>
        </w:rPr>
        <w:t>u</w:t>
      </w:r>
      <w:r w:rsidRPr="0034630E">
        <w:rPr>
          <w:rFonts w:cs="Arial"/>
          <w:szCs w:val="22"/>
        </w:rPr>
        <w:t xml:space="preserve">ada, </w:t>
      </w:r>
      <w:r w:rsidRPr="0034630E">
        <w:rPr>
          <w:rFonts w:cs="Arial"/>
          <w:spacing w:val="32"/>
          <w:szCs w:val="22"/>
        </w:rPr>
        <w:t xml:space="preserve"> </w:t>
      </w:r>
      <w:r w:rsidRPr="0034630E">
        <w:rPr>
          <w:rFonts w:cs="Arial"/>
          <w:szCs w:val="22"/>
        </w:rPr>
        <w:t xml:space="preserve">así </w:t>
      </w:r>
      <w:r w:rsidRPr="0034630E">
        <w:rPr>
          <w:rFonts w:cs="Arial"/>
          <w:spacing w:val="30"/>
          <w:szCs w:val="22"/>
        </w:rPr>
        <w:t xml:space="preserve"> </w:t>
      </w:r>
      <w:r w:rsidRPr="0034630E">
        <w:rPr>
          <w:rFonts w:cs="Arial"/>
          <w:szCs w:val="22"/>
        </w:rPr>
        <w:t xml:space="preserve">como </w:t>
      </w:r>
      <w:r w:rsidRPr="0034630E">
        <w:rPr>
          <w:rFonts w:cs="Arial"/>
          <w:spacing w:val="31"/>
          <w:szCs w:val="22"/>
        </w:rPr>
        <w:t xml:space="preserve"> </w:t>
      </w:r>
      <w:r w:rsidRPr="0034630E">
        <w:rPr>
          <w:rFonts w:cs="Arial"/>
          <w:spacing w:val="-1"/>
          <w:szCs w:val="22"/>
        </w:rPr>
        <w:t>l</w:t>
      </w:r>
      <w:r w:rsidRPr="0034630E">
        <w:rPr>
          <w:rFonts w:cs="Arial"/>
          <w:szCs w:val="22"/>
        </w:rPr>
        <w:t xml:space="preserve">os </w:t>
      </w:r>
      <w:r w:rsidRPr="0034630E">
        <w:rPr>
          <w:rFonts w:cs="Arial"/>
          <w:spacing w:val="33"/>
          <w:szCs w:val="22"/>
        </w:rPr>
        <w:t xml:space="preserve"> </w:t>
      </w:r>
      <w:r w:rsidRPr="0034630E">
        <w:rPr>
          <w:rFonts w:cs="Arial"/>
          <w:szCs w:val="22"/>
        </w:rPr>
        <w:t>ap</w:t>
      </w:r>
      <w:r w:rsidRPr="0034630E">
        <w:rPr>
          <w:rFonts w:cs="Arial"/>
          <w:spacing w:val="2"/>
          <w:szCs w:val="22"/>
        </w:rPr>
        <w:t>o</w:t>
      </w:r>
      <w:r w:rsidRPr="0034630E">
        <w:rPr>
          <w:rFonts w:cs="Arial"/>
          <w:spacing w:val="-4"/>
          <w:szCs w:val="22"/>
        </w:rPr>
        <w:t>y</w:t>
      </w:r>
      <w:r w:rsidRPr="0034630E">
        <w:rPr>
          <w:rFonts w:cs="Arial"/>
          <w:spacing w:val="2"/>
          <w:szCs w:val="22"/>
        </w:rPr>
        <w:t>o</w:t>
      </w:r>
      <w:r w:rsidRPr="0034630E">
        <w:rPr>
          <w:rFonts w:cs="Arial"/>
          <w:szCs w:val="22"/>
        </w:rPr>
        <w:t>s necesar</w:t>
      </w:r>
      <w:r w:rsidRPr="0034630E">
        <w:rPr>
          <w:rFonts w:cs="Arial"/>
          <w:spacing w:val="-1"/>
          <w:szCs w:val="22"/>
        </w:rPr>
        <w:t>i</w:t>
      </w:r>
      <w:r w:rsidRPr="0034630E">
        <w:rPr>
          <w:rFonts w:cs="Arial"/>
          <w:szCs w:val="22"/>
        </w:rPr>
        <w:t>os</w:t>
      </w:r>
      <w:r w:rsidRPr="0034630E">
        <w:rPr>
          <w:rFonts w:cs="Arial"/>
          <w:spacing w:val="32"/>
          <w:szCs w:val="22"/>
        </w:rPr>
        <w:t xml:space="preserve"> </w:t>
      </w:r>
      <w:r w:rsidRPr="0034630E">
        <w:rPr>
          <w:rFonts w:cs="Arial"/>
          <w:szCs w:val="22"/>
        </w:rPr>
        <w:t>se</w:t>
      </w:r>
      <w:r w:rsidRPr="0034630E">
        <w:rPr>
          <w:rFonts w:cs="Arial"/>
          <w:spacing w:val="30"/>
          <w:szCs w:val="22"/>
        </w:rPr>
        <w:t xml:space="preserve"> </w:t>
      </w:r>
      <w:r w:rsidRPr="0034630E">
        <w:rPr>
          <w:rFonts w:cs="Arial"/>
          <w:szCs w:val="22"/>
        </w:rPr>
        <w:t>de</w:t>
      </w:r>
      <w:r w:rsidRPr="0034630E">
        <w:rPr>
          <w:rFonts w:cs="Arial"/>
          <w:spacing w:val="1"/>
          <w:szCs w:val="22"/>
        </w:rPr>
        <w:t>t</w:t>
      </w:r>
      <w:r w:rsidRPr="0034630E">
        <w:rPr>
          <w:rFonts w:cs="Arial"/>
          <w:szCs w:val="22"/>
        </w:rPr>
        <w:t>e</w:t>
      </w:r>
      <w:r w:rsidRPr="0034630E">
        <w:rPr>
          <w:rFonts w:cs="Arial"/>
          <w:spacing w:val="-1"/>
          <w:szCs w:val="22"/>
        </w:rPr>
        <w:t>r</w:t>
      </w:r>
      <w:r w:rsidRPr="0034630E">
        <w:rPr>
          <w:rFonts w:cs="Arial"/>
          <w:szCs w:val="22"/>
        </w:rPr>
        <w:t>m</w:t>
      </w:r>
      <w:r w:rsidRPr="0034630E">
        <w:rPr>
          <w:rFonts w:cs="Arial"/>
          <w:spacing w:val="1"/>
          <w:szCs w:val="22"/>
        </w:rPr>
        <w:t>i</w:t>
      </w:r>
      <w:r w:rsidRPr="0034630E">
        <w:rPr>
          <w:rFonts w:cs="Arial"/>
          <w:szCs w:val="22"/>
        </w:rPr>
        <w:t>nan</w:t>
      </w:r>
      <w:r w:rsidRPr="0034630E">
        <w:rPr>
          <w:rFonts w:cs="Arial"/>
          <w:spacing w:val="29"/>
          <w:szCs w:val="22"/>
        </w:rPr>
        <w:t xml:space="preserve"> </w:t>
      </w:r>
      <w:r w:rsidRPr="0034630E">
        <w:rPr>
          <w:rFonts w:cs="Arial"/>
          <w:szCs w:val="22"/>
        </w:rPr>
        <w:t>an</w:t>
      </w:r>
      <w:r w:rsidRPr="0034630E">
        <w:rPr>
          <w:rFonts w:cs="Arial"/>
          <w:spacing w:val="1"/>
          <w:szCs w:val="22"/>
        </w:rPr>
        <w:t>t</w:t>
      </w:r>
      <w:r w:rsidRPr="0034630E">
        <w:rPr>
          <w:rFonts w:cs="Arial"/>
          <w:szCs w:val="22"/>
        </w:rPr>
        <w:t>es</w:t>
      </w:r>
      <w:r w:rsidRPr="0034630E">
        <w:rPr>
          <w:rFonts w:cs="Arial"/>
          <w:spacing w:val="32"/>
          <w:szCs w:val="22"/>
        </w:rPr>
        <w:t xml:space="preserve"> </w:t>
      </w:r>
      <w:r w:rsidRPr="0034630E">
        <w:rPr>
          <w:rFonts w:cs="Arial"/>
          <w:szCs w:val="22"/>
        </w:rPr>
        <w:t>de</w:t>
      </w:r>
      <w:r w:rsidRPr="0034630E">
        <w:rPr>
          <w:rFonts w:cs="Arial"/>
          <w:spacing w:val="30"/>
          <w:szCs w:val="22"/>
        </w:rPr>
        <w:t xml:space="preserve"> </w:t>
      </w:r>
      <w:r w:rsidRPr="0034630E">
        <w:rPr>
          <w:rFonts w:cs="Arial"/>
          <w:szCs w:val="22"/>
        </w:rPr>
        <w:t>que</w:t>
      </w:r>
      <w:r w:rsidRPr="0034630E">
        <w:rPr>
          <w:rFonts w:cs="Arial"/>
          <w:spacing w:val="32"/>
          <w:szCs w:val="22"/>
        </w:rPr>
        <w:t xml:space="preserve"> </w:t>
      </w:r>
      <w:r w:rsidRPr="0034630E">
        <w:rPr>
          <w:rFonts w:cs="Arial"/>
          <w:szCs w:val="22"/>
        </w:rPr>
        <w:t>el</w:t>
      </w:r>
      <w:r w:rsidRPr="0034630E">
        <w:rPr>
          <w:rFonts w:cs="Arial"/>
          <w:spacing w:val="29"/>
          <w:szCs w:val="22"/>
        </w:rPr>
        <w:t xml:space="preserve"> </w:t>
      </w:r>
      <w:r w:rsidRPr="0034630E">
        <w:rPr>
          <w:rFonts w:cs="Arial"/>
          <w:szCs w:val="22"/>
        </w:rPr>
        <w:t>a</w:t>
      </w:r>
      <w:r w:rsidRPr="0034630E">
        <w:rPr>
          <w:rFonts w:cs="Arial"/>
          <w:spacing w:val="1"/>
          <w:szCs w:val="22"/>
        </w:rPr>
        <w:t>l</w:t>
      </w:r>
      <w:r w:rsidRPr="0034630E">
        <w:rPr>
          <w:rFonts w:cs="Arial"/>
          <w:szCs w:val="22"/>
        </w:rPr>
        <w:t>umnado</w:t>
      </w:r>
      <w:r w:rsidRPr="0034630E">
        <w:rPr>
          <w:rFonts w:cs="Arial"/>
          <w:spacing w:val="30"/>
          <w:szCs w:val="22"/>
        </w:rPr>
        <w:t xml:space="preserve"> </w:t>
      </w:r>
      <w:r w:rsidRPr="0034630E">
        <w:rPr>
          <w:rFonts w:cs="Arial"/>
          <w:szCs w:val="22"/>
        </w:rPr>
        <w:t>con</w:t>
      </w:r>
      <w:r w:rsidRPr="0034630E">
        <w:rPr>
          <w:rFonts w:cs="Arial"/>
          <w:spacing w:val="32"/>
          <w:szCs w:val="22"/>
        </w:rPr>
        <w:t xml:space="preserve"> </w:t>
      </w:r>
      <w:r w:rsidRPr="0034630E">
        <w:rPr>
          <w:rFonts w:cs="Arial"/>
          <w:szCs w:val="22"/>
        </w:rPr>
        <w:t>neces</w:t>
      </w:r>
      <w:r w:rsidRPr="0034630E">
        <w:rPr>
          <w:rFonts w:cs="Arial"/>
          <w:spacing w:val="-1"/>
          <w:szCs w:val="22"/>
        </w:rPr>
        <w:t>i</w:t>
      </w:r>
      <w:r w:rsidRPr="0034630E">
        <w:rPr>
          <w:rFonts w:cs="Arial"/>
          <w:spacing w:val="2"/>
          <w:szCs w:val="22"/>
        </w:rPr>
        <w:t>d</w:t>
      </w:r>
      <w:r w:rsidRPr="0034630E">
        <w:rPr>
          <w:rFonts w:cs="Arial"/>
          <w:szCs w:val="22"/>
        </w:rPr>
        <w:t>ades</w:t>
      </w:r>
      <w:r w:rsidRPr="0034630E">
        <w:rPr>
          <w:rFonts w:cs="Arial"/>
          <w:spacing w:val="32"/>
          <w:szCs w:val="22"/>
        </w:rPr>
        <w:t xml:space="preserve"> </w:t>
      </w:r>
      <w:r w:rsidRPr="0034630E">
        <w:rPr>
          <w:rFonts w:cs="Arial"/>
          <w:szCs w:val="22"/>
        </w:rPr>
        <w:t>educa</w:t>
      </w:r>
      <w:r w:rsidRPr="0034630E">
        <w:rPr>
          <w:rFonts w:cs="Arial"/>
          <w:spacing w:val="1"/>
          <w:szCs w:val="22"/>
        </w:rPr>
        <w:t>t</w:t>
      </w:r>
      <w:r w:rsidRPr="0034630E">
        <w:rPr>
          <w:rFonts w:cs="Arial"/>
          <w:spacing w:val="-1"/>
          <w:szCs w:val="22"/>
        </w:rPr>
        <w:t>i</w:t>
      </w:r>
      <w:r w:rsidRPr="0034630E">
        <w:rPr>
          <w:rFonts w:cs="Arial"/>
          <w:szCs w:val="22"/>
        </w:rPr>
        <w:t>vas</w:t>
      </w:r>
      <w:r w:rsidRPr="0034630E">
        <w:rPr>
          <w:rFonts w:cs="Arial"/>
          <w:spacing w:val="29"/>
          <w:szCs w:val="22"/>
        </w:rPr>
        <w:t xml:space="preserve"> </w:t>
      </w:r>
      <w:r w:rsidRPr="0034630E">
        <w:rPr>
          <w:rFonts w:cs="Arial"/>
          <w:szCs w:val="22"/>
        </w:rPr>
        <w:t>espe</w:t>
      </w:r>
      <w:r w:rsidRPr="0034630E">
        <w:rPr>
          <w:rFonts w:cs="Arial"/>
          <w:spacing w:val="2"/>
          <w:szCs w:val="22"/>
        </w:rPr>
        <w:t>c</w:t>
      </w:r>
      <w:r w:rsidRPr="0034630E">
        <w:rPr>
          <w:rFonts w:cs="Arial"/>
          <w:spacing w:val="-1"/>
          <w:szCs w:val="22"/>
        </w:rPr>
        <w:t>i</w:t>
      </w:r>
      <w:r w:rsidRPr="0034630E">
        <w:rPr>
          <w:rFonts w:cs="Arial"/>
          <w:szCs w:val="22"/>
        </w:rPr>
        <w:t>a</w:t>
      </w:r>
      <w:r w:rsidRPr="0034630E">
        <w:rPr>
          <w:rFonts w:cs="Arial"/>
          <w:spacing w:val="1"/>
          <w:szCs w:val="22"/>
        </w:rPr>
        <w:t>l</w:t>
      </w:r>
      <w:r w:rsidRPr="0034630E">
        <w:rPr>
          <w:rFonts w:cs="Arial"/>
          <w:szCs w:val="22"/>
        </w:rPr>
        <w:t>es</w:t>
      </w:r>
      <w:r w:rsidRPr="0034630E">
        <w:rPr>
          <w:rFonts w:cs="Arial"/>
          <w:spacing w:val="30"/>
          <w:szCs w:val="22"/>
        </w:rPr>
        <w:t xml:space="preserve"> </w:t>
      </w:r>
      <w:r w:rsidRPr="0034630E">
        <w:rPr>
          <w:rFonts w:cs="Arial"/>
          <w:spacing w:val="-1"/>
          <w:szCs w:val="22"/>
        </w:rPr>
        <w:t>i</w:t>
      </w:r>
      <w:r w:rsidRPr="0034630E">
        <w:rPr>
          <w:rFonts w:cs="Arial"/>
          <w:spacing w:val="2"/>
          <w:szCs w:val="22"/>
        </w:rPr>
        <w:t>n</w:t>
      </w:r>
      <w:r w:rsidRPr="0034630E">
        <w:rPr>
          <w:rFonts w:cs="Arial"/>
          <w:spacing w:val="-1"/>
          <w:szCs w:val="22"/>
        </w:rPr>
        <w:t>i</w:t>
      </w:r>
      <w:r w:rsidRPr="0034630E">
        <w:rPr>
          <w:rFonts w:cs="Arial"/>
          <w:szCs w:val="22"/>
        </w:rPr>
        <w:t>c</w:t>
      </w:r>
      <w:r w:rsidRPr="0034630E">
        <w:rPr>
          <w:rFonts w:cs="Arial"/>
          <w:spacing w:val="-1"/>
          <w:szCs w:val="22"/>
        </w:rPr>
        <w:t>i</w:t>
      </w:r>
      <w:r w:rsidRPr="0034630E">
        <w:rPr>
          <w:rFonts w:cs="Arial"/>
          <w:szCs w:val="22"/>
        </w:rPr>
        <w:t>e</w:t>
      </w:r>
      <w:r w:rsidRPr="0034630E">
        <w:rPr>
          <w:rFonts w:cs="Arial"/>
          <w:spacing w:val="32"/>
          <w:szCs w:val="22"/>
        </w:rPr>
        <w:t xml:space="preserve"> </w:t>
      </w:r>
      <w:r w:rsidRPr="0034630E">
        <w:rPr>
          <w:rFonts w:cs="Arial"/>
          <w:szCs w:val="22"/>
        </w:rPr>
        <w:t>su esco</w:t>
      </w:r>
      <w:r w:rsidRPr="0034630E">
        <w:rPr>
          <w:rFonts w:cs="Arial"/>
          <w:spacing w:val="-1"/>
          <w:szCs w:val="22"/>
        </w:rPr>
        <w:t>l</w:t>
      </w:r>
      <w:r w:rsidRPr="0034630E">
        <w:rPr>
          <w:rFonts w:cs="Arial"/>
          <w:szCs w:val="22"/>
        </w:rPr>
        <w:t>ar</w:t>
      </w:r>
      <w:r w:rsidRPr="0034630E">
        <w:rPr>
          <w:rFonts w:cs="Arial"/>
          <w:spacing w:val="-1"/>
          <w:szCs w:val="22"/>
        </w:rPr>
        <w:t>i</w:t>
      </w:r>
      <w:r w:rsidRPr="0034630E">
        <w:rPr>
          <w:rFonts w:cs="Arial"/>
          <w:szCs w:val="22"/>
        </w:rPr>
        <w:t>za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2"/>
          <w:szCs w:val="22"/>
        </w:rPr>
        <w:t xml:space="preserve"> </w:t>
      </w:r>
      <w:r w:rsidRPr="0034630E">
        <w:rPr>
          <w:rFonts w:cs="Arial"/>
          <w:szCs w:val="22"/>
        </w:rPr>
        <w:t>con</w:t>
      </w:r>
      <w:r w:rsidRPr="0034630E">
        <w:rPr>
          <w:rFonts w:cs="Arial"/>
          <w:spacing w:val="2"/>
          <w:szCs w:val="22"/>
        </w:rPr>
        <w:t xml:space="preserve"> </w:t>
      </w:r>
      <w:r w:rsidRPr="0034630E">
        <w:rPr>
          <w:rFonts w:cs="Arial"/>
          <w:szCs w:val="22"/>
        </w:rPr>
        <w:t>el</w:t>
      </w:r>
      <w:r w:rsidRPr="0034630E">
        <w:rPr>
          <w:rFonts w:cs="Arial"/>
          <w:spacing w:val="1"/>
          <w:szCs w:val="22"/>
        </w:rPr>
        <w:t xml:space="preserve"> f</w:t>
      </w:r>
      <w:r w:rsidRPr="0034630E">
        <w:rPr>
          <w:rFonts w:cs="Arial"/>
          <w:spacing w:val="-1"/>
          <w:szCs w:val="22"/>
        </w:rPr>
        <w:t>i</w:t>
      </w:r>
      <w:r w:rsidRPr="0034630E">
        <w:rPr>
          <w:rFonts w:cs="Arial"/>
          <w:szCs w:val="22"/>
        </w:rPr>
        <w:t>n</w:t>
      </w:r>
      <w:r w:rsidRPr="0034630E">
        <w:rPr>
          <w:rFonts w:cs="Arial"/>
          <w:spacing w:val="1"/>
          <w:szCs w:val="22"/>
        </w:rPr>
        <w:t xml:space="preserve"> </w:t>
      </w:r>
      <w:r w:rsidRPr="0034630E">
        <w:rPr>
          <w:rFonts w:cs="Arial"/>
          <w:szCs w:val="22"/>
        </w:rPr>
        <w:t>de</w:t>
      </w:r>
      <w:r w:rsidRPr="0034630E">
        <w:rPr>
          <w:rFonts w:cs="Arial"/>
          <w:spacing w:val="2"/>
          <w:szCs w:val="22"/>
        </w:rPr>
        <w:t xml:space="preserve"> </w:t>
      </w:r>
      <w:r w:rsidRPr="0034630E">
        <w:rPr>
          <w:rFonts w:cs="Arial"/>
          <w:szCs w:val="22"/>
        </w:rPr>
        <w:t>poner</w:t>
      </w:r>
      <w:r w:rsidRPr="0034630E">
        <w:rPr>
          <w:rFonts w:cs="Arial"/>
          <w:spacing w:val="3"/>
          <w:szCs w:val="22"/>
        </w:rPr>
        <w:t xml:space="preserve"> </w:t>
      </w:r>
      <w:r w:rsidRPr="0034630E">
        <w:rPr>
          <w:rFonts w:cs="Arial"/>
          <w:szCs w:val="22"/>
        </w:rPr>
        <w:t>en marcha</w:t>
      </w:r>
      <w:r w:rsidRPr="0034630E">
        <w:rPr>
          <w:rFonts w:cs="Arial"/>
          <w:spacing w:val="2"/>
          <w:szCs w:val="22"/>
        </w:rPr>
        <w:t xml:space="preserve"> </w:t>
      </w:r>
      <w:r w:rsidRPr="0034630E">
        <w:rPr>
          <w:rFonts w:cs="Arial"/>
          <w:spacing w:val="-1"/>
          <w:szCs w:val="22"/>
        </w:rPr>
        <w:t>l</w:t>
      </w:r>
      <w:r w:rsidRPr="0034630E">
        <w:rPr>
          <w:rFonts w:cs="Arial"/>
          <w:szCs w:val="22"/>
        </w:rPr>
        <w:t>a</w:t>
      </w:r>
      <w:r w:rsidRPr="0034630E">
        <w:rPr>
          <w:rFonts w:cs="Arial"/>
          <w:spacing w:val="2"/>
          <w:szCs w:val="22"/>
        </w:rPr>
        <w:t xml:space="preserve"> </w:t>
      </w:r>
      <w:r w:rsidRPr="0034630E">
        <w:rPr>
          <w:rFonts w:cs="Arial"/>
          <w:szCs w:val="22"/>
        </w:rPr>
        <w:t>respues</w:t>
      </w:r>
      <w:r w:rsidRPr="0034630E">
        <w:rPr>
          <w:rFonts w:cs="Arial"/>
          <w:spacing w:val="1"/>
          <w:szCs w:val="22"/>
        </w:rPr>
        <w:t>t</w:t>
      </w:r>
      <w:r w:rsidRPr="0034630E">
        <w:rPr>
          <w:rFonts w:cs="Arial"/>
          <w:szCs w:val="22"/>
        </w:rPr>
        <w:t>a educa</w:t>
      </w:r>
      <w:r w:rsidRPr="0034630E">
        <w:rPr>
          <w:rFonts w:cs="Arial"/>
          <w:spacing w:val="1"/>
          <w:szCs w:val="22"/>
        </w:rPr>
        <w:t>t</w:t>
      </w:r>
      <w:r w:rsidRPr="0034630E">
        <w:rPr>
          <w:rFonts w:cs="Arial"/>
          <w:spacing w:val="-1"/>
          <w:szCs w:val="22"/>
        </w:rPr>
        <w:t>i</w:t>
      </w:r>
      <w:r w:rsidRPr="0034630E">
        <w:rPr>
          <w:rFonts w:cs="Arial"/>
          <w:szCs w:val="22"/>
        </w:rPr>
        <w:t>va</w:t>
      </w:r>
      <w:r w:rsidRPr="0034630E">
        <w:rPr>
          <w:rFonts w:cs="Arial"/>
          <w:spacing w:val="1"/>
          <w:szCs w:val="22"/>
        </w:rPr>
        <w:t xml:space="preserve"> </w:t>
      </w:r>
      <w:r w:rsidRPr="0034630E">
        <w:rPr>
          <w:rFonts w:cs="Arial"/>
          <w:spacing w:val="-1"/>
          <w:szCs w:val="22"/>
        </w:rPr>
        <w:t>l</w:t>
      </w:r>
      <w:r w:rsidRPr="0034630E">
        <w:rPr>
          <w:rFonts w:cs="Arial"/>
          <w:szCs w:val="22"/>
        </w:rPr>
        <w:t>o</w:t>
      </w:r>
      <w:r w:rsidRPr="0034630E">
        <w:rPr>
          <w:rFonts w:cs="Arial"/>
          <w:spacing w:val="2"/>
          <w:szCs w:val="22"/>
        </w:rPr>
        <w:t xml:space="preserve"> </w:t>
      </w:r>
      <w:r w:rsidRPr="0034630E">
        <w:rPr>
          <w:rFonts w:cs="Arial"/>
          <w:szCs w:val="22"/>
        </w:rPr>
        <w:t>más</w:t>
      </w:r>
      <w:r w:rsidRPr="0034630E">
        <w:rPr>
          <w:rFonts w:cs="Arial"/>
          <w:spacing w:val="2"/>
          <w:szCs w:val="22"/>
        </w:rPr>
        <w:t xml:space="preserve"> </w:t>
      </w:r>
      <w:r w:rsidRPr="0034630E">
        <w:rPr>
          <w:rFonts w:cs="Arial"/>
          <w:szCs w:val="22"/>
        </w:rPr>
        <w:t>pro</w:t>
      </w:r>
      <w:r w:rsidRPr="0034630E">
        <w:rPr>
          <w:rFonts w:cs="Arial"/>
          <w:spacing w:val="-2"/>
          <w:szCs w:val="22"/>
        </w:rPr>
        <w:t>n</w:t>
      </w:r>
      <w:r w:rsidRPr="0034630E">
        <w:rPr>
          <w:rFonts w:cs="Arial"/>
          <w:spacing w:val="1"/>
          <w:szCs w:val="22"/>
        </w:rPr>
        <w:t>t</w:t>
      </w:r>
      <w:r w:rsidRPr="0034630E">
        <w:rPr>
          <w:rFonts w:cs="Arial"/>
          <w:szCs w:val="22"/>
        </w:rPr>
        <w:t>o</w:t>
      </w:r>
      <w:r w:rsidRPr="0034630E">
        <w:rPr>
          <w:rFonts w:cs="Arial"/>
          <w:spacing w:val="1"/>
          <w:szCs w:val="22"/>
        </w:rPr>
        <w:t xml:space="preserve"> </w:t>
      </w:r>
      <w:r w:rsidRPr="0034630E">
        <w:rPr>
          <w:rFonts w:cs="Arial"/>
          <w:szCs w:val="22"/>
        </w:rPr>
        <w:t>pos</w:t>
      </w:r>
      <w:r w:rsidRPr="0034630E">
        <w:rPr>
          <w:rFonts w:cs="Arial"/>
          <w:spacing w:val="1"/>
          <w:szCs w:val="22"/>
        </w:rPr>
        <w:t>i</w:t>
      </w:r>
      <w:r w:rsidRPr="0034630E">
        <w:rPr>
          <w:rFonts w:cs="Arial"/>
          <w:szCs w:val="22"/>
        </w:rPr>
        <w:t>b</w:t>
      </w:r>
      <w:r w:rsidRPr="0034630E">
        <w:rPr>
          <w:rFonts w:cs="Arial"/>
          <w:spacing w:val="-1"/>
          <w:szCs w:val="22"/>
        </w:rPr>
        <w:t>l</w:t>
      </w:r>
      <w:r w:rsidRPr="0034630E">
        <w:rPr>
          <w:rFonts w:cs="Arial"/>
          <w:szCs w:val="22"/>
        </w:rPr>
        <w:t>e,</w:t>
      </w:r>
      <w:r w:rsidRPr="0034630E">
        <w:rPr>
          <w:rFonts w:cs="Arial"/>
          <w:spacing w:val="2"/>
          <w:szCs w:val="22"/>
        </w:rPr>
        <w:t xml:space="preserve"> </w:t>
      </w:r>
      <w:r w:rsidRPr="0034630E">
        <w:rPr>
          <w:rFonts w:cs="Arial"/>
          <w:szCs w:val="22"/>
        </w:rPr>
        <w:t>o</w:t>
      </w:r>
      <w:r w:rsidRPr="0034630E">
        <w:rPr>
          <w:rFonts w:cs="Arial"/>
          <w:spacing w:val="1"/>
          <w:szCs w:val="22"/>
        </w:rPr>
        <w:t>í</w:t>
      </w:r>
      <w:r w:rsidRPr="0034630E">
        <w:rPr>
          <w:rFonts w:cs="Arial"/>
          <w:szCs w:val="22"/>
        </w:rPr>
        <w:t>das</w:t>
      </w:r>
      <w:r w:rsidRPr="0034630E">
        <w:rPr>
          <w:rFonts w:cs="Arial"/>
          <w:spacing w:val="1"/>
          <w:szCs w:val="22"/>
        </w:rPr>
        <w:t xml:space="preserve"> </w:t>
      </w:r>
      <w:r w:rsidRPr="0034630E">
        <w:rPr>
          <w:rFonts w:cs="Arial"/>
          <w:spacing w:val="-1"/>
          <w:szCs w:val="22"/>
        </w:rPr>
        <w:t>l</w:t>
      </w:r>
      <w:r w:rsidRPr="0034630E">
        <w:rPr>
          <w:rFonts w:cs="Arial"/>
          <w:szCs w:val="22"/>
        </w:rPr>
        <w:t xml:space="preserve">as </w:t>
      </w:r>
      <w:r w:rsidRPr="0034630E">
        <w:rPr>
          <w:rFonts w:cs="Arial"/>
          <w:spacing w:val="1"/>
          <w:szCs w:val="22"/>
        </w:rPr>
        <w:t>f</w:t>
      </w:r>
      <w:r w:rsidRPr="0034630E">
        <w:rPr>
          <w:rFonts w:cs="Arial"/>
          <w:spacing w:val="-2"/>
          <w:szCs w:val="22"/>
        </w:rPr>
        <w:t>a</w:t>
      </w:r>
      <w:r w:rsidRPr="0034630E">
        <w:rPr>
          <w:rFonts w:cs="Arial"/>
          <w:szCs w:val="22"/>
        </w:rPr>
        <w:t>m</w:t>
      </w:r>
      <w:r w:rsidRPr="0034630E">
        <w:rPr>
          <w:rFonts w:cs="Arial"/>
          <w:spacing w:val="1"/>
          <w:szCs w:val="22"/>
        </w:rPr>
        <w:t>i</w:t>
      </w:r>
      <w:r w:rsidRPr="0034630E">
        <w:rPr>
          <w:rFonts w:cs="Arial"/>
          <w:spacing w:val="-1"/>
          <w:szCs w:val="22"/>
        </w:rPr>
        <w:t>li</w:t>
      </w:r>
      <w:r w:rsidRPr="0034630E">
        <w:rPr>
          <w:rFonts w:cs="Arial"/>
          <w:szCs w:val="22"/>
        </w:rPr>
        <w:t>as.</w:t>
      </w:r>
    </w:p>
    <w:p w:rsidR="0034630E" w:rsidRPr="0034630E" w:rsidRDefault="0034630E" w:rsidP="0034630E">
      <w:pPr>
        <w:widowControl w:val="0"/>
        <w:autoSpaceDE w:val="0"/>
        <w:autoSpaceDN w:val="0"/>
        <w:adjustRightInd w:val="0"/>
        <w:spacing w:before="9" w:after="0" w:line="110" w:lineRule="exact"/>
        <w:ind w:firstLine="0"/>
        <w:jc w:val="left"/>
        <w:rPr>
          <w:rFonts w:cs="Arial"/>
          <w:sz w:val="11"/>
          <w:szCs w:val="11"/>
        </w:rPr>
      </w:pPr>
    </w:p>
    <w:p w:rsidR="0034630E" w:rsidRDefault="0034630E" w:rsidP="00A56BE8">
      <w:pPr>
        <w:spacing w:line="288" w:lineRule="auto"/>
        <w:ind w:firstLine="0"/>
        <w:rPr>
          <w:rFonts w:cs="Arial"/>
          <w:szCs w:val="22"/>
        </w:rPr>
      </w:pPr>
      <w:r w:rsidRPr="0034630E">
        <w:rPr>
          <w:rFonts w:cs="Arial"/>
          <w:spacing w:val="-1"/>
          <w:szCs w:val="22"/>
        </w:rPr>
        <w:t>E</w:t>
      </w:r>
      <w:r w:rsidRPr="0034630E">
        <w:rPr>
          <w:rFonts w:cs="Arial"/>
          <w:szCs w:val="22"/>
        </w:rPr>
        <w:t>n</w:t>
      </w:r>
      <w:r w:rsidRPr="0034630E">
        <w:rPr>
          <w:rFonts w:cs="Arial"/>
          <w:spacing w:val="1"/>
          <w:szCs w:val="22"/>
        </w:rPr>
        <w:t xml:space="preserve"> </w:t>
      </w:r>
      <w:r w:rsidRPr="0034630E">
        <w:rPr>
          <w:rFonts w:cs="Arial"/>
          <w:szCs w:val="22"/>
        </w:rPr>
        <w:t>cua</w:t>
      </w:r>
      <w:r w:rsidRPr="0034630E">
        <w:rPr>
          <w:rFonts w:cs="Arial"/>
          <w:spacing w:val="-1"/>
          <w:szCs w:val="22"/>
        </w:rPr>
        <w:t>l</w:t>
      </w:r>
      <w:r w:rsidRPr="0034630E">
        <w:rPr>
          <w:rFonts w:cs="Arial"/>
          <w:szCs w:val="22"/>
        </w:rPr>
        <w:t>q</w:t>
      </w:r>
      <w:r w:rsidRPr="0034630E">
        <w:rPr>
          <w:rFonts w:cs="Arial"/>
          <w:spacing w:val="2"/>
          <w:szCs w:val="22"/>
        </w:rPr>
        <w:t>u</w:t>
      </w:r>
      <w:r w:rsidRPr="0034630E">
        <w:rPr>
          <w:rFonts w:cs="Arial"/>
          <w:spacing w:val="-1"/>
          <w:szCs w:val="22"/>
        </w:rPr>
        <w:t>i</w:t>
      </w:r>
      <w:r w:rsidRPr="0034630E">
        <w:rPr>
          <w:rFonts w:cs="Arial"/>
          <w:szCs w:val="22"/>
        </w:rPr>
        <w:t>er</w:t>
      </w:r>
      <w:r w:rsidRPr="0034630E">
        <w:rPr>
          <w:rFonts w:cs="Arial"/>
          <w:spacing w:val="3"/>
          <w:szCs w:val="22"/>
        </w:rPr>
        <w:t xml:space="preserve"> </w:t>
      </w:r>
      <w:r w:rsidRPr="0034630E">
        <w:rPr>
          <w:rFonts w:cs="Arial"/>
          <w:szCs w:val="22"/>
        </w:rPr>
        <w:t>m</w:t>
      </w:r>
      <w:r w:rsidRPr="0034630E">
        <w:rPr>
          <w:rFonts w:cs="Arial"/>
          <w:spacing w:val="-2"/>
          <w:szCs w:val="22"/>
        </w:rPr>
        <w:t>o</w:t>
      </w:r>
      <w:r w:rsidRPr="0034630E">
        <w:rPr>
          <w:rFonts w:cs="Arial"/>
          <w:szCs w:val="22"/>
        </w:rPr>
        <w:t>men</w:t>
      </w:r>
      <w:r w:rsidRPr="0034630E">
        <w:rPr>
          <w:rFonts w:cs="Arial"/>
          <w:spacing w:val="1"/>
          <w:szCs w:val="22"/>
        </w:rPr>
        <w:t>t</w:t>
      </w:r>
      <w:r w:rsidRPr="0034630E">
        <w:rPr>
          <w:rFonts w:cs="Arial"/>
          <w:szCs w:val="22"/>
        </w:rPr>
        <w:t>o</w:t>
      </w:r>
      <w:r w:rsidRPr="0034630E">
        <w:rPr>
          <w:rFonts w:cs="Arial"/>
          <w:spacing w:val="1"/>
          <w:szCs w:val="22"/>
        </w:rPr>
        <w:t xml:space="preserve"> </w:t>
      </w:r>
      <w:r w:rsidRPr="0034630E">
        <w:rPr>
          <w:rFonts w:cs="Arial"/>
          <w:szCs w:val="22"/>
        </w:rPr>
        <w:t>de</w:t>
      </w:r>
      <w:r w:rsidRPr="0034630E">
        <w:rPr>
          <w:rFonts w:cs="Arial"/>
          <w:spacing w:val="2"/>
          <w:szCs w:val="22"/>
        </w:rPr>
        <w:t xml:space="preserve"> </w:t>
      </w:r>
      <w:r w:rsidRPr="0034630E">
        <w:rPr>
          <w:rFonts w:cs="Arial"/>
          <w:spacing w:val="-1"/>
          <w:szCs w:val="22"/>
        </w:rPr>
        <w:t>l</w:t>
      </w:r>
      <w:r w:rsidRPr="0034630E">
        <w:rPr>
          <w:rFonts w:cs="Arial"/>
          <w:szCs w:val="22"/>
        </w:rPr>
        <w:t>a</w:t>
      </w:r>
      <w:r w:rsidRPr="0034630E">
        <w:rPr>
          <w:rFonts w:cs="Arial"/>
          <w:spacing w:val="2"/>
          <w:szCs w:val="22"/>
        </w:rPr>
        <w:t xml:space="preserve"> </w:t>
      </w:r>
      <w:r w:rsidRPr="0034630E">
        <w:rPr>
          <w:rFonts w:cs="Arial"/>
          <w:szCs w:val="22"/>
        </w:rPr>
        <w:t>esco</w:t>
      </w:r>
      <w:r w:rsidRPr="0034630E">
        <w:rPr>
          <w:rFonts w:cs="Arial"/>
          <w:spacing w:val="-1"/>
          <w:szCs w:val="22"/>
        </w:rPr>
        <w:t>l</w:t>
      </w:r>
      <w:r w:rsidRPr="0034630E">
        <w:rPr>
          <w:rFonts w:cs="Arial"/>
          <w:szCs w:val="22"/>
        </w:rPr>
        <w:t>a</w:t>
      </w:r>
      <w:r w:rsidRPr="0034630E">
        <w:rPr>
          <w:rFonts w:cs="Arial"/>
          <w:spacing w:val="2"/>
          <w:szCs w:val="22"/>
        </w:rPr>
        <w:t>r</w:t>
      </w:r>
      <w:r w:rsidRPr="0034630E">
        <w:rPr>
          <w:rFonts w:cs="Arial"/>
          <w:spacing w:val="-1"/>
          <w:szCs w:val="22"/>
        </w:rPr>
        <w:t>i</w:t>
      </w:r>
      <w:r w:rsidRPr="0034630E">
        <w:rPr>
          <w:rFonts w:cs="Arial"/>
          <w:szCs w:val="22"/>
        </w:rPr>
        <w:t>zac</w:t>
      </w:r>
      <w:r w:rsidRPr="0034630E">
        <w:rPr>
          <w:rFonts w:cs="Arial"/>
          <w:spacing w:val="-1"/>
          <w:szCs w:val="22"/>
        </w:rPr>
        <w:t>i</w:t>
      </w:r>
      <w:r w:rsidRPr="0034630E">
        <w:rPr>
          <w:rFonts w:cs="Arial"/>
          <w:szCs w:val="22"/>
        </w:rPr>
        <w:t>ón</w:t>
      </w:r>
      <w:r w:rsidRPr="0034630E">
        <w:rPr>
          <w:rFonts w:cs="Arial"/>
          <w:spacing w:val="4"/>
          <w:szCs w:val="22"/>
        </w:rPr>
        <w:t xml:space="preserve"> </w:t>
      </w:r>
      <w:r w:rsidRPr="0034630E">
        <w:rPr>
          <w:rFonts w:cs="Arial"/>
          <w:szCs w:val="22"/>
        </w:rPr>
        <w:t>se pue</w:t>
      </w:r>
      <w:r w:rsidRPr="0034630E">
        <w:rPr>
          <w:rFonts w:cs="Arial"/>
          <w:spacing w:val="2"/>
          <w:szCs w:val="22"/>
        </w:rPr>
        <w:t>d</w:t>
      </w:r>
      <w:r w:rsidRPr="0034630E">
        <w:rPr>
          <w:rFonts w:cs="Arial"/>
          <w:szCs w:val="22"/>
        </w:rPr>
        <w:t>e</w:t>
      </w:r>
      <w:r w:rsidRPr="0034630E">
        <w:rPr>
          <w:rFonts w:cs="Arial"/>
          <w:spacing w:val="2"/>
          <w:szCs w:val="22"/>
        </w:rPr>
        <w:t xml:space="preserve"> </w:t>
      </w:r>
      <w:r w:rsidRPr="0034630E">
        <w:rPr>
          <w:rFonts w:cs="Arial"/>
          <w:szCs w:val="22"/>
        </w:rPr>
        <w:t>so</w:t>
      </w:r>
      <w:r w:rsidRPr="0034630E">
        <w:rPr>
          <w:rFonts w:cs="Arial"/>
          <w:spacing w:val="-1"/>
          <w:szCs w:val="22"/>
        </w:rPr>
        <w:t>li</w:t>
      </w:r>
      <w:r w:rsidRPr="0034630E">
        <w:rPr>
          <w:rFonts w:cs="Arial"/>
          <w:spacing w:val="2"/>
          <w:szCs w:val="22"/>
        </w:rPr>
        <w:t>c</w:t>
      </w:r>
      <w:r w:rsidRPr="0034630E">
        <w:rPr>
          <w:rFonts w:cs="Arial"/>
          <w:spacing w:val="-1"/>
          <w:szCs w:val="22"/>
        </w:rPr>
        <w:t>i</w:t>
      </w:r>
      <w:r w:rsidRPr="0034630E">
        <w:rPr>
          <w:rFonts w:cs="Arial"/>
          <w:spacing w:val="1"/>
          <w:szCs w:val="22"/>
        </w:rPr>
        <w:t>t</w:t>
      </w:r>
      <w:r w:rsidRPr="0034630E">
        <w:rPr>
          <w:rFonts w:cs="Arial"/>
          <w:szCs w:val="22"/>
        </w:rPr>
        <w:t>ar una</w:t>
      </w:r>
      <w:r w:rsidRPr="0034630E">
        <w:rPr>
          <w:rFonts w:cs="Arial"/>
          <w:spacing w:val="2"/>
          <w:szCs w:val="22"/>
        </w:rPr>
        <w:t xml:space="preserve"> </w:t>
      </w:r>
      <w:r w:rsidRPr="0034630E">
        <w:rPr>
          <w:rFonts w:cs="Arial"/>
          <w:szCs w:val="22"/>
        </w:rPr>
        <w:t>rev</w:t>
      </w:r>
      <w:r w:rsidRPr="0034630E">
        <w:rPr>
          <w:rFonts w:cs="Arial"/>
          <w:spacing w:val="-1"/>
          <w:szCs w:val="22"/>
        </w:rPr>
        <w:t>i</w:t>
      </w:r>
      <w:r w:rsidRPr="0034630E">
        <w:rPr>
          <w:rFonts w:cs="Arial"/>
          <w:szCs w:val="22"/>
        </w:rPr>
        <w:t>s</w:t>
      </w:r>
      <w:r w:rsidRPr="0034630E">
        <w:rPr>
          <w:rFonts w:cs="Arial"/>
          <w:spacing w:val="1"/>
          <w:szCs w:val="22"/>
        </w:rPr>
        <w:t>i</w:t>
      </w:r>
      <w:r w:rsidRPr="0034630E">
        <w:rPr>
          <w:rFonts w:cs="Arial"/>
          <w:szCs w:val="22"/>
        </w:rPr>
        <w:t>ón</w:t>
      </w:r>
      <w:r w:rsidRPr="0034630E">
        <w:rPr>
          <w:rFonts w:cs="Arial"/>
          <w:spacing w:val="2"/>
          <w:szCs w:val="22"/>
        </w:rPr>
        <w:t xml:space="preserve"> </w:t>
      </w:r>
      <w:r w:rsidRPr="0034630E">
        <w:rPr>
          <w:rFonts w:cs="Arial"/>
          <w:szCs w:val="22"/>
        </w:rPr>
        <w:t>de</w:t>
      </w:r>
      <w:r w:rsidRPr="0034630E">
        <w:rPr>
          <w:rFonts w:cs="Arial"/>
          <w:spacing w:val="2"/>
          <w:szCs w:val="22"/>
        </w:rPr>
        <w:t xml:space="preserve"> </w:t>
      </w:r>
      <w:r w:rsidRPr="0034630E">
        <w:rPr>
          <w:rFonts w:cs="Arial"/>
          <w:spacing w:val="-1"/>
          <w:szCs w:val="22"/>
        </w:rPr>
        <w:t>l</w:t>
      </w:r>
      <w:r w:rsidRPr="0034630E">
        <w:rPr>
          <w:rFonts w:cs="Arial"/>
          <w:szCs w:val="22"/>
        </w:rPr>
        <w:t>a</w:t>
      </w:r>
      <w:r w:rsidRPr="0034630E">
        <w:rPr>
          <w:rFonts w:cs="Arial"/>
          <w:spacing w:val="2"/>
          <w:szCs w:val="22"/>
        </w:rPr>
        <w:t xml:space="preserve"> </w:t>
      </w:r>
      <w:r w:rsidRPr="0034630E">
        <w:rPr>
          <w:rFonts w:cs="Arial"/>
          <w:szCs w:val="22"/>
        </w:rPr>
        <w:t>moda</w:t>
      </w:r>
      <w:r w:rsidRPr="0034630E">
        <w:rPr>
          <w:rFonts w:cs="Arial"/>
          <w:spacing w:val="-1"/>
          <w:szCs w:val="22"/>
        </w:rPr>
        <w:t>l</w:t>
      </w:r>
      <w:r w:rsidRPr="0034630E">
        <w:rPr>
          <w:rFonts w:cs="Arial"/>
          <w:spacing w:val="1"/>
          <w:szCs w:val="22"/>
        </w:rPr>
        <w:t>i</w:t>
      </w:r>
      <w:r w:rsidRPr="0034630E">
        <w:rPr>
          <w:rFonts w:cs="Arial"/>
          <w:szCs w:val="22"/>
        </w:rPr>
        <w:t>dad,</w:t>
      </w:r>
      <w:r w:rsidRPr="0034630E">
        <w:rPr>
          <w:rFonts w:cs="Arial"/>
          <w:spacing w:val="2"/>
          <w:szCs w:val="22"/>
        </w:rPr>
        <w:t xml:space="preserve"> </w:t>
      </w:r>
      <w:r w:rsidRPr="0034630E">
        <w:rPr>
          <w:rFonts w:cs="Arial"/>
          <w:spacing w:val="29"/>
          <w:szCs w:val="22"/>
        </w:rPr>
        <w:t>por</w:t>
      </w:r>
      <w:r w:rsidRPr="0034630E">
        <w:rPr>
          <w:rFonts w:cs="Arial"/>
          <w:szCs w:val="22"/>
        </w:rPr>
        <w:t xml:space="preserve"> pa</w:t>
      </w:r>
      <w:r w:rsidRPr="0034630E">
        <w:rPr>
          <w:rFonts w:cs="Arial"/>
          <w:spacing w:val="-1"/>
          <w:szCs w:val="22"/>
        </w:rPr>
        <w:t>r</w:t>
      </w:r>
      <w:r w:rsidRPr="0034630E">
        <w:rPr>
          <w:rFonts w:cs="Arial"/>
          <w:spacing w:val="1"/>
          <w:szCs w:val="22"/>
        </w:rPr>
        <w:t>t</w:t>
      </w:r>
      <w:r w:rsidRPr="0034630E">
        <w:rPr>
          <w:rFonts w:cs="Arial"/>
          <w:szCs w:val="22"/>
        </w:rPr>
        <w:t>e</w:t>
      </w:r>
      <w:r w:rsidRPr="0034630E">
        <w:rPr>
          <w:rFonts w:cs="Arial"/>
          <w:spacing w:val="1"/>
          <w:szCs w:val="22"/>
        </w:rPr>
        <w:t xml:space="preserve"> </w:t>
      </w:r>
      <w:r w:rsidRPr="0034630E">
        <w:rPr>
          <w:rFonts w:cs="Arial"/>
          <w:szCs w:val="22"/>
        </w:rPr>
        <w:t>del</w:t>
      </w:r>
      <w:r w:rsidRPr="0034630E">
        <w:rPr>
          <w:rFonts w:cs="Arial"/>
          <w:spacing w:val="2"/>
          <w:szCs w:val="22"/>
        </w:rPr>
        <w:t xml:space="preserve"> </w:t>
      </w:r>
      <w:r w:rsidRPr="0034630E">
        <w:rPr>
          <w:rFonts w:cs="Arial"/>
          <w:szCs w:val="22"/>
        </w:rPr>
        <w:t>cen</w:t>
      </w:r>
      <w:r w:rsidRPr="0034630E">
        <w:rPr>
          <w:rFonts w:cs="Arial"/>
          <w:spacing w:val="1"/>
          <w:szCs w:val="22"/>
        </w:rPr>
        <w:t>t</w:t>
      </w:r>
      <w:r w:rsidRPr="0034630E">
        <w:rPr>
          <w:rFonts w:cs="Arial"/>
          <w:szCs w:val="22"/>
        </w:rPr>
        <w:t>ro</w:t>
      </w:r>
      <w:r w:rsidRPr="0034630E">
        <w:rPr>
          <w:rFonts w:cs="Arial"/>
          <w:spacing w:val="1"/>
          <w:szCs w:val="22"/>
        </w:rPr>
        <w:t xml:space="preserve"> </w:t>
      </w:r>
      <w:r w:rsidRPr="0034630E">
        <w:rPr>
          <w:rFonts w:cs="Arial"/>
          <w:szCs w:val="22"/>
        </w:rPr>
        <w:t>o</w:t>
      </w:r>
      <w:r w:rsidRPr="0034630E">
        <w:rPr>
          <w:rFonts w:cs="Arial"/>
          <w:spacing w:val="2"/>
          <w:szCs w:val="22"/>
        </w:rPr>
        <w:t xml:space="preserve"> </w:t>
      </w:r>
      <w:r w:rsidRPr="0034630E">
        <w:rPr>
          <w:rFonts w:cs="Arial"/>
          <w:szCs w:val="22"/>
        </w:rPr>
        <w:t xml:space="preserve">de </w:t>
      </w:r>
      <w:r w:rsidRPr="0034630E">
        <w:rPr>
          <w:rFonts w:cs="Arial"/>
          <w:spacing w:val="1"/>
          <w:szCs w:val="22"/>
        </w:rPr>
        <w:t>l</w:t>
      </w:r>
      <w:r w:rsidRPr="0034630E">
        <w:rPr>
          <w:rFonts w:cs="Arial"/>
          <w:szCs w:val="22"/>
        </w:rPr>
        <w:t>as</w:t>
      </w:r>
      <w:r w:rsidRPr="0034630E">
        <w:rPr>
          <w:rFonts w:cs="Arial"/>
          <w:spacing w:val="2"/>
          <w:szCs w:val="22"/>
        </w:rPr>
        <w:t xml:space="preserve"> </w:t>
      </w:r>
      <w:r w:rsidRPr="00A56BE8">
        <w:rPr>
          <w:rFonts w:cs="Arial"/>
          <w:spacing w:val="-2"/>
          <w:szCs w:val="22"/>
        </w:rPr>
        <w:t>familias</w:t>
      </w:r>
      <w:r w:rsidRPr="0034630E">
        <w:rPr>
          <w:rFonts w:cs="Arial"/>
          <w:szCs w:val="22"/>
        </w:rPr>
        <w:t>,</w:t>
      </w:r>
      <w:r w:rsidRPr="0034630E">
        <w:rPr>
          <w:rFonts w:cs="Arial"/>
          <w:spacing w:val="1"/>
          <w:szCs w:val="22"/>
        </w:rPr>
        <w:t xml:space="preserve"> </w:t>
      </w:r>
      <w:r w:rsidRPr="0034630E">
        <w:rPr>
          <w:rFonts w:cs="Arial"/>
          <w:spacing w:val="-1"/>
          <w:szCs w:val="22"/>
        </w:rPr>
        <w:t>l</w:t>
      </w:r>
      <w:r w:rsidRPr="0034630E">
        <w:rPr>
          <w:rFonts w:cs="Arial"/>
          <w:szCs w:val="22"/>
        </w:rPr>
        <w:t>as</w:t>
      </w:r>
      <w:r w:rsidRPr="0034630E">
        <w:rPr>
          <w:rFonts w:cs="Arial"/>
          <w:spacing w:val="2"/>
          <w:szCs w:val="22"/>
        </w:rPr>
        <w:t xml:space="preserve"> </w:t>
      </w:r>
      <w:r w:rsidRPr="0034630E">
        <w:rPr>
          <w:rFonts w:cs="Arial"/>
          <w:szCs w:val="22"/>
        </w:rPr>
        <w:t>cua</w:t>
      </w:r>
      <w:r w:rsidRPr="0034630E">
        <w:rPr>
          <w:rFonts w:cs="Arial"/>
          <w:spacing w:val="-1"/>
          <w:szCs w:val="22"/>
        </w:rPr>
        <w:t>l</w:t>
      </w:r>
      <w:r w:rsidRPr="0034630E">
        <w:rPr>
          <w:rFonts w:cs="Arial"/>
          <w:szCs w:val="22"/>
        </w:rPr>
        <w:t>es</w:t>
      </w:r>
      <w:r w:rsidRPr="0034630E">
        <w:rPr>
          <w:rFonts w:cs="Arial"/>
          <w:spacing w:val="2"/>
          <w:szCs w:val="22"/>
        </w:rPr>
        <w:t xml:space="preserve"> </w:t>
      </w:r>
      <w:r w:rsidRPr="0034630E">
        <w:rPr>
          <w:rFonts w:cs="Arial"/>
          <w:szCs w:val="22"/>
        </w:rPr>
        <w:t>pue</w:t>
      </w:r>
      <w:r w:rsidRPr="0034630E">
        <w:rPr>
          <w:rFonts w:cs="Arial"/>
          <w:spacing w:val="2"/>
          <w:szCs w:val="22"/>
        </w:rPr>
        <w:t>d</w:t>
      </w:r>
      <w:r w:rsidRPr="0034630E">
        <w:rPr>
          <w:rFonts w:cs="Arial"/>
          <w:szCs w:val="22"/>
        </w:rPr>
        <w:t>en</w:t>
      </w:r>
      <w:r w:rsidRPr="0034630E">
        <w:rPr>
          <w:rFonts w:cs="Arial"/>
          <w:spacing w:val="2"/>
          <w:szCs w:val="22"/>
        </w:rPr>
        <w:t xml:space="preserve"> </w:t>
      </w:r>
      <w:r w:rsidRPr="0034630E">
        <w:rPr>
          <w:rFonts w:cs="Arial"/>
          <w:szCs w:val="22"/>
        </w:rPr>
        <w:t>presen</w:t>
      </w:r>
      <w:r w:rsidRPr="0034630E">
        <w:rPr>
          <w:rFonts w:cs="Arial"/>
          <w:spacing w:val="1"/>
          <w:szCs w:val="22"/>
        </w:rPr>
        <w:t>t</w:t>
      </w:r>
      <w:r w:rsidRPr="0034630E">
        <w:rPr>
          <w:rFonts w:cs="Arial"/>
          <w:szCs w:val="22"/>
        </w:rPr>
        <w:t>ar un</w:t>
      </w:r>
      <w:r w:rsidRPr="0034630E">
        <w:rPr>
          <w:rFonts w:cs="Arial"/>
          <w:spacing w:val="2"/>
          <w:szCs w:val="22"/>
        </w:rPr>
        <w:t xml:space="preserve"> </w:t>
      </w:r>
      <w:r w:rsidRPr="0034630E">
        <w:rPr>
          <w:rFonts w:cs="Arial"/>
          <w:szCs w:val="22"/>
        </w:rPr>
        <w:t>recurso</w:t>
      </w:r>
      <w:r w:rsidRPr="0034630E">
        <w:rPr>
          <w:rFonts w:cs="Arial"/>
          <w:spacing w:val="2"/>
          <w:szCs w:val="22"/>
        </w:rPr>
        <w:t xml:space="preserve"> </w:t>
      </w:r>
      <w:r w:rsidRPr="0034630E">
        <w:rPr>
          <w:rFonts w:cs="Arial"/>
          <w:szCs w:val="22"/>
        </w:rPr>
        <w:t xml:space="preserve">de </w:t>
      </w:r>
      <w:r w:rsidRPr="0034630E">
        <w:rPr>
          <w:rFonts w:cs="Arial"/>
          <w:spacing w:val="2"/>
          <w:szCs w:val="22"/>
        </w:rPr>
        <w:t>a</w:t>
      </w:r>
      <w:r w:rsidRPr="0034630E">
        <w:rPr>
          <w:rFonts w:cs="Arial"/>
          <w:spacing w:val="-1"/>
          <w:szCs w:val="22"/>
        </w:rPr>
        <w:t>l</w:t>
      </w:r>
      <w:r w:rsidRPr="0034630E">
        <w:rPr>
          <w:rFonts w:cs="Arial"/>
          <w:szCs w:val="22"/>
        </w:rPr>
        <w:t>zada</w:t>
      </w:r>
      <w:r w:rsidRPr="0034630E">
        <w:rPr>
          <w:rFonts w:cs="Arial"/>
          <w:spacing w:val="2"/>
          <w:szCs w:val="22"/>
        </w:rPr>
        <w:t xml:space="preserve"> </w:t>
      </w:r>
      <w:r w:rsidRPr="0034630E">
        <w:rPr>
          <w:rFonts w:cs="Arial"/>
          <w:szCs w:val="22"/>
        </w:rPr>
        <w:t>con</w:t>
      </w:r>
      <w:r w:rsidRPr="0034630E">
        <w:rPr>
          <w:rFonts w:cs="Arial"/>
          <w:spacing w:val="1"/>
          <w:szCs w:val="22"/>
        </w:rPr>
        <w:t>t</w:t>
      </w:r>
      <w:r w:rsidRPr="0034630E">
        <w:rPr>
          <w:rFonts w:cs="Arial"/>
          <w:szCs w:val="22"/>
        </w:rPr>
        <w:t>ra</w:t>
      </w:r>
      <w:r w:rsidRPr="0034630E">
        <w:rPr>
          <w:rFonts w:cs="Arial"/>
          <w:spacing w:val="-1"/>
          <w:szCs w:val="22"/>
        </w:rPr>
        <w:t xml:space="preserve"> </w:t>
      </w:r>
      <w:r w:rsidRPr="0034630E">
        <w:rPr>
          <w:rFonts w:cs="Arial"/>
          <w:spacing w:val="1"/>
          <w:szCs w:val="22"/>
        </w:rPr>
        <w:t>l</w:t>
      </w:r>
      <w:r w:rsidRPr="0034630E">
        <w:rPr>
          <w:rFonts w:cs="Arial"/>
          <w:szCs w:val="22"/>
        </w:rPr>
        <w:t>a</w:t>
      </w:r>
      <w:r w:rsidRPr="0034630E">
        <w:rPr>
          <w:rFonts w:cs="Arial"/>
          <w:spacing w:val="2"/>
          <w:szCs w:val="22"/>
        </w:rPr>
        <w:t xml:space="preserve"> </w:t>
      </w:r>
      <w:r w:rsidRPr="0034630E">
        <w:rPr>
          <w:rFonts w:cs="Arial"/>
          <w:szCs w:val="22"/>
        </w:rPr>
        <w:t>dec</w:t>
      </w:r>
      <w:r w:rsidRPr="0034630E">
        <w:rPr>
          <w:rFonts w:cs="Arial"/>
          <w:spacing w:val="-1"/>
          <w:szCs w:val="22"/>
        </w:rPr>
        <w:t>i</w:t>
      </w:r>
      <w:r w:rsidRPr="0034630E">
        <w:rPr>
          <w:rFonts w:cs="Arial"/>
          <w:szCs w:val="22"/>
        </w:rPr>
        <w:t>s</w:t>
      </w:r>
      <w:r w:rsidRPr="0034630E">
        <w:rPr>
          <w:rFonts w:cs="Arial"/>
          <w:spacing w:val="-1"/>
          <w:szCs w:val="22"/>
        </w:rPr>
        <w:t>i</w:t>
      </w:r>
      <w:r w:rsidRPr="0034630E">
        <w:rPr>
          <w:rFonts w:cs="Arial"/>
          <w:spacing w:val="2"/>
          <w:szCs w:val="22"/>
        </w:rPr>
        <w:t>ó</w:t>
      </w:r>
      <w:r w:rsidRPr="0034630E">
        <w:rPr>
          <w:rFonts w:cs="Arial"/>
          <w:szCs w:val="22"/>
        </w:rPr>
        <w:t>n</w:t>
      </w:r>
      <w:r w:rsidRPr="0034630E">
        <w:rPr>
          <w:rFonts w:cs="Arial"/>
          <w:spacing w:val="2"/>
          <w:szCs w:val="22"/>
        </w:rPr>
        <w:t xml:space="preserve"> </w:t>
      </w:r>
      <w:r w:rsidRPr="0034630E">
        <w:rPr>
          <w:rFonts w:cs="Arial"/>
          <w:szCs w:val="22"/>
        </w:rPr>
        <w:t>de esco</w:t>
      </w:r>
      <w:r w:rsidRPr="0034630E">
        <w:rPr>
          <w:rFonts w:cs="Arial"/>
          <w:spacing w:val="-1"/>
          <w:szCs w:val="22"/>
        </w:rPr>
        <w:t>l</w:t>
      </w:r>
      <w:r w:rsidRPr="0034630E">
        <w:rPr>
          <w:rFonts w:cs="Arial"/>
          <w:szCs w:val="22"/>
        </w:rPr>
        <w:t>ar</w:t>
      </w:r>
      <w:r w:rsidRPr="0034630E">
        <w:rPr>
          <w:rFonts w:cs="Arial"/>
          <w:spacing w:val="-1"/>
          <w:szCs w:val="22"/>
        </w:rPr>
        <w:t>i</w:t>
      </w:r>
      <w:r w:rsidRPr="0034630E">
        <w:rPr>
          <w:rFonts w:cs="Arial"/>
          <w:szCs w:val="22"/>
        </w:rPr>
        <w:t>za</w:t>
      </w:r>
      <w:r w:rsidRPr="0034630E">
        <w:rPr>
          <w:rFonts w:cs="Arial"/>
          <w:spacing w:val="2"/>
          <w:szCs w:val="22"/>
        </w:rPr>
        <w:t>c</w:t>
      </w:r>
      <w:r w:rsidRPr="0034630E">
        <w:rPr>
          <w:rFonts w:cs="Arial"/>
          <w:spacing w:val="-1"/>
          <w:szCs w:val="22"/>
        </w:rPr>
        <w:t>i</w:t>
      </w:r>
      <w:r w:rsidRPr="0034630E">
        <w:rPr>
          <w:rFonts w:cs="Arial"/>
          <w:szCs w:val="22"/>
        </w:rPr>
        <w:t>ón en el p</w:t>
      </w:r>
      <w:r w:rsidRPr="0034630E">
        <w:rPr>
          <w:rFonts w:cs="Arial"/>
          <w:spacing w:val="1"/>
          <w:szCs w:val="22"/>
        </w:rPr>
        <w:t>l</w:t>
      </w:r>
      <w:r w:rsidRPr="0034630E">
        <w:rPr>
          <w:rFonts w:cs="Arial"/>
          <w:szCs w:val="22"/>
        </w:rPr>
        <w:t>azo máx</w:t>
      </w:r>
      <w:r w:rsidRPr="0034630E">
        <w:rPr>
          <w:rFonts w:cs="Arial"/>
          <w:spacing w:val="-1"/>
          <w:szCs w:val="22"/>
        </w:rPr>
        <w:t>i</w:t>
      </w:r>
      <w:r w:rsidRPr="0034630E">
        <w:rPr>
          <w:rFonts w:cs="Arial"/>
          <w:szCs w:val="22"/>
        </w:rPr>
        <w:t>mo de</w:t>
      </w:r>
      <w:r w:rsidRPr="0034630E">
        <w:rPr>
          <w:rFonts w:cs="Arial"/>
          <w:spacing w:val="-1"/>
          <w:szCs w:val="22"/>
        </w:rPr>
        <w:t xml:space="preserve"> </w:t>
      </w:r>
      <w:r w:rsidRPr="0034630E">
        <w:rPr>
          <w:rFonts w:cs="Arial"/>
          <w:szCs w:val="22"/>
        </w:rPr>
        <w:t>un mes</w:t>
      </w:r>
      <w:r w:rsidRPr="0034630E">
        <w:rPr>
          <w:rFonts w:cs="Arial"/>
          <w:spacing w:val="1"/>
          <w:szCs w:val="22"/>
        </w:rPr>
        <w:t xml:space="preserve"> </w:t>
      </w:r>
      <w:r w:rsidRPr="0034630E">
        <w:rPr>
          <w:rFonts w:cs="Arial"/>
          <w:szCs w:val="22"/>
        </w:rPr>
        <w:t xml:space="preserve">desde </w:t>
      </w:r>
      <w:r w:rsidRPr="0034630E">
        <w:rPr>
          <w:rFonts w:cs="Arial"/>
          <w:spacing w:val="-1"/>
          <w:szCs w:val="22"/>
        </w:rPr>
        <w:t>l</w:t>
      </w:r>
      <w:r w:rsidRPr="0034630E">
        <w:rPr>
          <w:rFonts w:cs="Arial"/>
          <w:szCs w:val="22"/>
        </w:rPr>
        <w:t>a reso</w:t>
      </w:r>
      <w:r w:rsidRPr="0034630E">
        <w:rPr>
          <w:rFonts w:cs="Arial"/>
          <w:spacing w:val="-1"/>
          <w:szCs w:val="22"/>
        </w:rPr>
        <w:t>l</w:t>
      </w:r>
      <w:r w:rsidRPr="0034630E">
        <w:rPr>
          <w:rFonts w:cs="Arial"/>
          <w:szCs w:val="22"/>
        </w:rPr>
        <w:t>u</w:t>
      </w:r>
      <w:r w:rsidRPr="0034630E">
        <w:rPr>
          <w:rFonts w:cs="Arial"/>
          <w:spacing w:val="2"/>
          <w:szCs w:val="22"/>
        </w:rPr>
        <w:t>c</w:t>
      </w:r>
      <w:r w:rsidRPr="0034630E">
        <w:rPr>
          <w:rFonts w:cs="Arial"/>
          <w:spacing w:val="-1"/>
          <w:szCs w:val="22"/>
        </w:rPr>
        <w:t>i</w:t>
      </w:r>
      <w:r w:rsidRPr="0034630E">
        <w:rPr>
          <w:rFonts w:cs="Arial"/>
          <w:szCs w:val="22"/>
        </w:rPr>
        <w:t>ón.</w:t>
      </w:r>
    </w:p>
    <w:p w:rsidR="008B4276" w:rsidRDefault="008B4276" w:rsidP="008B4276">
      <w:pPr>
        <w:ind w:firstLine="0"/>
      </w:pPr>
    </w:p>
    <w:p w:rsidR="0034630E" w:rsidRPr="0034630E" w:rsidRDefault="0034630E" w:rsidP="003842BD">
      <w:pPr>
        <w:numPr>
          <w:ilvl w:val="0"/>
          <w:numId w:val="129"/>
        </w:numPr>
        <w:spacing w:before="0" w:after="200" w:line="288" w:lineRule="auto"/>
        <w:ind w:left="426" w:hanging="426"/>
        <w:contextualSpacing/>
        <w:rPr>
          <w:rFonts w:cs="Arial"/>
          <w:sz w:val="24"/>
          <w:szCs w:val="24"/>
        </w:rPr>
      </w:pPr>
      <w:r w:rsidRPr="0034630E">
        <w:rPr>
          <w:rFonts w:cs="Arial"/>
          <w:b/>
          <w:bCs/>
          <w:spacing w:val="-1"/>
          <w:sz w:val="24"/>
          <w:szCs w:val="24"/>
        </w:rPr>
        <w:t>¿</w:t>
      </w:r>
      <w:r w:rsidRPr="003842BD">
        <w:rPr>
          <w:rFonts w:cs="Arial"/>
          <w:b/>
          <w:bCs/>
          <w:spacing w:val="-1"/>
          <w:sz w:val="24"/>
          <w:szCs w:val="24"/>
        </w:rPr>
        <w:t>Qué</w:t>
      </w:r>
      <w:r w:rsidRPr="0034630E">
        <w:rPr>
          <w:rFonts w:cs="Arial"/>
          <w:b/>
          <w:bCs/>
          <w:sz w:val="24"/>
          <w:szCs w:val="24"/>
        </w:rPr>
        <w:t xml:space="preserve"> </w:t>
      </w:r>
      <w:r w:rsidRPr="0034630E">
        <w:rPr>
          <w:rFonts w:cs="Arial"/>
          <w:b/>
          <w:bCs/>
          <w:spacing w:val="34"/>
          <w:sz w:val="24"/>
          <w:szCs w:val="24"/>
        </w:rPr>
        <w:t xml:space="preserve"> </w:t>
      </w:r>
      <w:r w:rsidRPr="0034630E">
        <w:rPr>
          <w:rFonts w:cs="Arial"/>
          <w:b/>
          <w:bCs/>
          <w:spacing w:val="-1"/>
          <w:sz w:val="24"/>
          <w:szCs w:val="24"/>
        </w:rPr>
        <w:t>m</w:t>
      </w:r>
      <w:r w:rsidRPr="0034630E">
        <w:rPr>
          <w:rFonts w:cs="Arial"/>
          <w:b/>
          <w:bCs/>
          <w:sz w:val="24"/>
          <w:szCs w:val="24"/>
        </w:rPr>
        <w:t>e</w:t>
      </w:r>
      <w:r w:rsidRPr="0034630E">
        <w:rPr>
          <w:rFonts w:cs="Arial"/>
          <w:b/>
          <w:bCs/>
          <w:spacing w:val="-1"/>
          <w:sz w:val="24"/>
          <w:szCs w:val="24"/>
        </w:rPr>
        <w:t>d</w:t>
      </w:r>
      <w:r w:rsidRPr="0034630E">
        <w:rPr>
          <w:rFonts w:cs="Arial"/>
          <w:b/>
          <w:bCs/>
          <w:spacing w:val="1"/>
          <w:sz w:val="24"/>
          <w:szCs w:val="24"/>
        </w:rPr>
        <w:t>i</w:t>
      </w:r>
      <w:r w:rsidRPr="0034630E">
        <w:rPr>
          <w:rFonts w:cs="Arial"/>
          <w:b/>
          <w:bCs/>
          <w:spacing w:val="-1"/>
          <w:sz w:val="24"/>
          <w:szCs w:val="24"/>
        </w:rPr>
        <w:t>d</w:t>
      </w:r>
      <w:r w:rsidRPr="0034630E">
        <w:rPr>
          <w:rFonts w:cs="Arial"/>
          <w:b/>
          <w:bCs/>
          <w:sz w:val="24"/>
          <w:szCs w:val="24"/>
        </w:rPr>
        <w:t xml:space="preserve">as </w:t>
      </w:r>
      <w:r w:rsidRPr="0034630E">
        <w:rPr>
          <w:rFonts w:cs="Arial"/>
          <w:b/>
          <w:bCs/>
          <w:spacing w:val="35"/>
          <w:sz w:val="24"/>
          <w:szCs w:val="24"/>
        </w:rPr>
        <w:t xml:space="preserve"> </w:t>
      </w:r>
      <w:r w:rsidRPr="0034630E">
        <w:rPr>
          <w:rFonts w:cs="Arial"/>
          <w:b/>
          <w:bCs/>
          <w:spacing w:val="-1"/>
          <w:sz w:val="24"/>
          <w:szCs w:val="24"/>
        </w:rPr>
        <w:t>s</w:t>
      </w:r>
      <w:r w:rsidRPr="0034630E">
        <w:rPr>
          <w:rFonts w:cs="Arial"/>
          <w:b/>
          <w:bCs/>
          <w:sz w:val="24"/>
          <w:szCs w:val="24"/>
        </w:rPr>
        <w:t xml:space="preserve">e </w:t>
      </w:r>
      <w:r w:rsidRPr="0034630E">
        <w:rPr>
          <w:rFonts w:cs="Arial"/>
          <w:b/>
          <w:bCs/>
          <w:spacing w:val="39"/>
          <w:sz w:val="24"/>
          <w:szCs w:val="24"/>
        </w:rPr>
        <w:t xml:space="preserve"> </w:t>
      </w:r>
      <w:r w:rsidRPr="0034630E">
        <w:rPr>
          <w:rFonts w:cs="Arial"/>
          <w:b/>
          <w:bCs/>
          <w:sz w:val="24"/>
          <w:szCs w:val="24"/>
        </w:rPr>
        <w:t>c</w:t>
      </w:r>
      <w:r w:rsidRPr="0034630E">
        <w:rPr>
          <w:rFonts w:cs="Arial"/>
          <w:b/>
          <w:bCs/>
          <w:spacing w:val="-1"/>
          <w:sz w:val="24"/>
          <w:szCs w:val="24"/>
        </w:rPr>
        <w:t>on</w:t>
      </w:r>
      <w:r w:rsidRPr="0034630E">
        <w:rPr>
          <w:rFonts w:cs="Arial"/>
          <w:b/>
          <w:bCs/>
          <w:sz w:val="24"/>
          <w:szCs w:val="24"/>
        </w:rPr>
        <w:t>tem</w:t>
      </w:r>
      <w:r w:rsidRPr="0034630E">
        <w:rPr>
          <w:rFonts w:cs="Arial"/>
          <w:b/>
          <w:bCs/>
          <w:spacing w:val="-1"/>
          <w:sz w:val="24"/>
          <w:szCs w:val="24"/>
        </w:rPr>
        <w:t>pl</w:t>
      </w:r>
      <w:r w:rsidRPr="0034630E">
        <w:rPr>
          <w:rFonts w:cs="Arial"/>
          <w:b/>
          <w:bCs/>
          <w:sz w:val="24"/>
          <w:szCs w:val="24"/>
        </w:rPr>
        <w:t xml:space="preserve">an </w:t>
      </w:r>
      <w:r w:rsidRPr="0034630E">
        <w:rPr>
          <w:rFonts w:cs="Arial"/>
          <w:b/>
          <w:bCs/>
          <w:spacing w:val="31"/>
          <w:sz w:val="24"/>
          <w:szCs w:val="24"/>
        </w:rPr>
        <w:t xml:space="preserve"> </w:t>
      </w:r>
      <w:r w:rsidRPr="0034630E">
        <w:rPr>
          <w:rFonts w:cs="Arial"/>
          <w:b/>
          <w:bCs/>
          <w:spacing w:val="-1"/>
          <w:sz w:val="24"/>
          <w:szCs w:val="24"/>
        </w:rPr>
        <w:t>p</w:t>
      </w:r>
      <w:r w:rsidRPr="0034630E">
        <w:rPr>
          <w:rFonts w:cs="Arial"/>
          <w:b/>
          <w:bCs/>
          <w:sz w:val="24"/>
          <w:szCs w:val="24"/>
        </w:rPr>
        <w:t xml:space="preserve">ara </w:t>
      </w:r>
      <w:r w:rsidRPr="0034630E">
        <w:rPr>
          <w:rFonts w:cs="Arial"/>
          <w:b/>
          <w:bCs/>
          <w:spacing w:val="37"/>
          <w:sz w:val="24"/>
          <w:szCs w:val="24"/>
        </w:rPr>
        <w:t xml:space="preserve"> </w:t>
      </w:r>
      <w:r w:rsidRPr="0034630E">
        <w:rPr>
          <w:rFonts w:cs="Arial"/>
          <w:b/>
          <w:bCs/>
          <w:spacing w:val="-1"/>
          <w:sz w:val="24"/>
          <w:szCs w:val="24"/>
        </w:rPr>
        <w:t>da</w:t>
      </w:r>
      <w:r w:rsidRPr="0034630E">
        <w:rPr>
          <w:rFonts w:cs="Arial"/>
          <w:b/>
          <w:bCs/>
          <w:sz w:val="24"/>
          <w:szCs w:val="24"/>
        </w:rPr>
        <w:t xml:space="preserve">r </w:t>
      </w:r>
      <w:r w:rsidRPr="0034630E">
        <w:rPr>
          <w:rFonts w:cs="Arial"/>
          <w:b/>
          <w:bCs/>
          <w:spacing w:val="37"/>
          <w:sz w:val="24"/>
          <w:szCs w:val="24"/>
        </w:rPr>
        <w:t xml:space="preserve"> </w:t>
      </w:r>
      <w:r w:rsidRPr="0034630E">
        <w:rPr>
          <w:rFonts w:cs="Arial"/>
          <w:b/>
          <w:bCs/>
          <w:sz w:val="24"/>
          <w:szCs w:val="24"/>
        </w:rPr>
        <w:t>ma</w:t>
      </w:r>
      <w:r w:rsidRPr="0034630E">
        <w:rPr>
          <w:rFonts w:cs="Arial"/>
          <w:b/>
          <w:bCs/>
          <w:spacing w:val="-1"/>
          <w:sz w:val="24"/>
          <w:szCs w:val="24"/>
        </w:rPr>
        <w:t>yo</w:t>
      </w:r>
      <w:r w:rsidRPr="0034630E">
        <w:rPr>
          <w:rFonts w:cs="Arial"/>
          <w:b/>
          <w:bCs/>
          <w:sz w:val="24"/>
          <w:szCs w:val="24"/>
        </w:rPr>
        <w:t xml:space="preserve">r </w:t>
      </w:r>
      <w:r w:rsidRPr="0034630E">
        <w:rPr>
          <w:rFonts w:cs="Arial"/>
          <w:b/>
          <w:bCs/>
          <w:spacing w:val="37"/>
          <w:sz w:val="24"/>
          <w:szCs w:val="24"/>
        </w:rPr>
        <w:t xml:space="preserve"> </w:t>
      </w:r>
      <w:r w:rsidRPr="0034630E">
        <w:rPr>
          <w:rFonts w:cs="Arial"/>
          <w:b/>
          <w:bCs/>
          <w:spacing w:val="-1"/>
          <w:sz w:val="24"/>
          <w:szCs w:val="24"/>
        </w:rPr>
        <w:t>p</w:t>
      </w:r>
      <w:r w:rsidRPr="0034630E">
        <w:rPr>
          <w:rFonts w:cs="Arial"/>
          <w:b/>
          <w:bCs/>
          <w:sz w:val="24"/>
          <w:szCs w:val="24"/>
        </w:rPr>
        <w:t>art</w:t>
      </w:r>
      <w:r w:rsidRPr="0034630E">
        <w:rPr>
          <w:rFonts w:cs="Arial"/>
          <w:b/>
          <w:bCs/>
          <w:spacing w:val="-1"/>
          <w:sz w:val="24"/>
          <w:szCs w:val="24"/>
        </w:rPr>
        <w:t>i</w:t>
      </w:r>
      <w:r w:rsidRPr="0034630E">
        <w:rPr>
          <w:rFonts w:cs="Arial"/>
          <w:b/>
          <w:bCs/>
          <w:sz w:val="24"/>
          <w:szCs w:val="24"/>
        </w:rPr>
        <w:t>c</w:t>
      </w:r>
      <w:r w:rsidRPr="0034630E">
        <w:rPr>
          <w:rFonts w:cs="Arial"/>
          <w:b/>
          <w:bCs/>
          <w:spacing w:val="-1"/>
          <w:sz w:val="24"/>
          <w:szCs w:val="24"/>
        </w:rPr>
        <w:t>ip</w:t>
      </w:r>
      <w:r w:rsidRPr="0034630E">
        <w:rPr>
          <w:rFonts w:cs="Arial"/>
          <w:b/>
          <w:bCs/>
          <w:sz w:val="24"/>
          <w:szCs w:val="24"/>
        </w:rPr>
        <w:t>ac</w:t>
      </w:r>
      <w:r w:rsidRPr="0034630E">
        <w:rPr>
          <w:rFonts w:cs="Arial"/>
          <w:b/>
          <w:bCs/>
          <w:spacing w:val="-1"/>
          <w:sz w:val="24"/>
          <w:szCs w:val="24"/>
        </w:rPr>
        <w:t>i</w:t>
      </w:r>
      <w:r w:rsidRPr="0034630E">
        <w:rPr>
          <w:rFonts w:cs="Arial"/>
          <w:b/>
          <w:bCs/>
          <w:spacing w:val="1"/>
          <w:sz w:val="24"/>
          <w:szCs w:val="24"/>
        </w:rPr>
        <w:t>ó</w:t>
      </w:r>
      <w:r w:rsidRPr="0034630E">
        <w:rPr>
          <w:rFonts w:cs="Arial"/>
          <w:b/>
          <w:bCs/>
          <w:sz w:val="24"/>
          <w:szCs w:val="24"/>
        </w:rPr>
        <w:t xml:space="preserve">n </w:t>
      </w:r>
      <w:r w:rsidRPr="0034630E">
        <w:rPr>
          <w:rFonts w:cs="Arial"/>
          <w:b/>
          <w:bCs/>
          <w:spacing w:val="29"/>
          <w:sz w:val="24"/>
          <w:szCs w:val="24"/>
        </w:rPr>
        <w:t xml:space="preserve"> </w:t>
      </w:r>
      <w:r w:rsidRPr="0034630E">
        <w:rPr>
          <w:rFonts w:cs="Arial"/>
          <w:b/>
          <w:bCs/>
          <w:sz w:val="24"/>
          <w:szCs w:val="24"/>
        </w:rPr>
        <w:t>al a</w:t>
      </w:r>
      <w:r w:rsidRPr="0034630E">
        <w:rPr>
          <w:rFonts w:cs="Arial"/>
          <w:b/>
          <w:bCs/>
          <w:spacing w:val="-1"/>
          <w:sz w:val="24"/>
          <w:szCs w:val="24"/>
        </w:rPr>
        <w:t>lu</w:t>
      </w:r>
      <w:r w:rsidRPr="0034630E">
        <w:rPr>
          <w:rFonts w:cs="Arial"/>
          <w:b/>
          <w:bCs/>
          <w:sz w:val="24"/>
          <w:szCs w:val="24"/>
        </w:rPr>
        <w:t>m</w:t>
      </w:r>
      <w:r w:rsidRPr="0034630E">
        <w:rPr>
          <w:rFonts w:cs="Arial"/>
          <w:b/>
          <w:bCs/>
          <w:spacing w:val="-1"/>
          <w:sz w:val="24"/>
          <w:szCs w:val="24"/>
        </w:rPr>
        <w:t>n</w:t>
      </w:r>
      <w:r w:rsidRPr="0034630E">
        <w:rPr>
          <w:rFonts w:cs="Arial"/>
          <w:b/>
          <w:bCs/>
          <w:sz w:val="24"/>
          <w:szCs w:val="24"/>
        </w:rPr>
        <w:t>a</w:t>
      </w:r>
      <w:r w:rsidRPr="0034630E">
        <w:rPr>
          <w:rFonts w:cs="Arial"/>
          <w:b/>
          <w:bCs/>
          <w:spacing w:val="-1"/>
          <w:sz w:val="24"/>
          <w:szCs w:val="24"/>
        </w:rPr>
        <w:t>d</w:t>
      </w:r>
      <w:r w:rsidRPr="0034630E">
        <w:rPr>
          <w:rFonts w:cs="Arial"/>
          <w:b/>
          <w:bCs/>
          <w:sz w:val="24"/>
          <w:szCs w:val="24"/>
        </w:rPr>
        <w:t>o</w:t>
      </w:r>
      <w:r w:rsidRPr="0034630E">
        <w:rPr>
          <w:rFonts w:cs="Arial"/>
          <w:b/>
          <w:bCs/>
          <w:spacing w:val="-7"/>
          <w:sz w:val="24"/>
          <w:szCs w:val="24"/>
        </w:rPr>
        <w:t xml:space="preserve"> </w:t>
      </w:r>
      <w:r w:rsidRPr="0034630E">
        <w:rPr>
          <w:rFonts w:cs="Arial"/>
          <w:b/>
          <w:bCs/>
          <w:sz w:val="24"/>
          <w:szCs w:val="24"/>
        </w:rPr>
        <w:t>y a s</w:t>
      </w:r>
      <w:r w:rsidRPr="0034630E">
        <w:rPr>
          <w:rFonts w:cs="Arial"/>
          <w:b/>
          <w:bCs/>
          <w:spacing w:val="-1"/>
          <w:sz w:val="24"/>
          <w:szCs w:val="24"/>
        </w:rPr>
        <w:t>u</w:t>
      </w:r>
      <w:r w:rsidRPr="0034630E">
        <w:rPr>
          <w:rFonts w:cs="Arial"/>
          <w:b/>
          <w:bCs/>
          <w:sz w:val="24"/>
          <w:szCs w:val="24"/>
        </w:rPr>
        <w:t>s</w:t>
      </w:r>
      <w:r w:rsidRPr="0034630E">
        <w:rPr>
          <w:rFonts w:cs="Arial"/>
          <w:b/>
          <w:bCs/>
          <w:spacing w:val="-1"/>
          <w:sz w:val="24"/>
          <w:szCs w:val="24"/>
        </w:rPr>
        <w:t xml:space="preserve"> p</w:t>
      </w:r>
      <w:r w:rsidRPr="0034630E">
        <w:rPr>
          <w:rFonts w:cs="Arial"/>
          <w:b/>
          <w:bCs/>
          <w:sz w:val="24"/>
          <w:szCs w:val="24"/>
        </w:rPr>
        <w:t>a</w:t>
      </w:r>
      <w:r w:rsidRPr="0034630E">
        <w:rPr>
          <w:rFonts w:cs="Arial"/>
          <w:b/>
          <w:bCs/>
          <w:spacing w:val="-1"/>
          <w:sz w:val="24"/>
          <w:szCs w:val="24"/>
        </w:rPr>
        <w:t>d</w:t>
      </w:r>
      <w:r w:rsidRPr="0034630E">
        <w:rPr>
          <w:rFonts w:cs="Arial"/>
          <w:b/>
          <w:bCs/>
          <w:sz w:val="24"/>
          <w:szCs w:val="24"/>
        </w:rPr>
        <w:t>res</w:t>
      </w:r>
      <w:r w:rsidRPr="0034630E">
        <w:rPr>
          <w:rFonts w:cs="Arial"/>
          <w:b/>
          <w:bCs/>
          <w:spacing w:val="-3"/>
          <w:sz w:val="24"/>
          <w:szCs w:val="24"/>
        </w:rPr>
        <w:t xml:space="preserve"> </w:t>
      </w:r>
      <w:r w:rsidRPr="0034630E">
        <w:rPr>
          <w:rFonts w:cs="Arial"/>
          <w:b/>
          <w:bCs/>
          <w:sz w:val="24"/>
          <w:szCs w:val="24"/>
        </w:rPr>
        <w:t>y ma</w:t>
      </w:r>
      <w:r w:rsidRPr="0034630E">
        <w:rPr>
          <w:rFonts w:cs="Arial"/>
          <w:b/>
          <w:bCs/>
          <w:spacing w:val="-1"/>
          <w:sz w:val="24"/>
          <w:szCs w:val="24"/>
        </w:rPr>
        <w:t>dr</w:t>
      </w:r>
      <w:r w:rsidRPr="0034630E">
        <w:rPr>
          <w:rFonts w:cs="Arial"/>
          <w:b/>
          <w:bCs/>
          <w:sz w:val="24"/>
          <w:szCs w:val="24"/>
        </w:rPr>
        <w:t>es?</w:t>
      </w:r>
    </w:p>
    <w:p w:rsidR="0034630E" w:rsidRPr="0034630E" w:rsidRDefault="0034630E" w:rsidP="0034630E">
      <w:pPr>
        <w:widowControl w:val="0"/>
        <w:autoSpaceDE w:val="0"/>
        <w:autoSpaceDN w:val="0"/>
        <w:adjustRightInd w:val="0"/>
        <w:spacing w:before="3" w:after="0" w:line="130" w:lineRule="exact"/>
        <w:ind w:firstLine="0"/>
        <w:jc w:val="left"/>
        <w:rPr>
          <w:rFonts w:cs="Arial"/>
          <w:sz w:val="13"/>
          <w:szCs w:val="13"/>
        </w:rPr>
      </w:pPr>
    </w:p>
    <w:p w:rsidR="0034630E" w:rsidRPr="0034630E" w:rsidRDefault="0034630E" w:rsidP="0034630E">
      <w:pPr>
        <w:widowControl w:val="0"/>
        <w:autoSpaceDE w:val="0"/>
        <w:autoSpaceDN w:val="0"/>
        <w:adjustRightInd w:val="0"/>
        <w:spacing w:before="0" w:after="0" w:line="200" w:lineRule="exact"/>
        <w:ind w:firstLine="0"/>
        <w:jc w:val="left"/>
        <w:rPr>
          <w:rFonts w:cs="Arial"/>
          <w:sz w:val="20"/>
        </w:rPr>
      </w:pPr>
    </w:p>
    <w:p w:rsidR="0034630E" w:rsidRPr="0034630E" w:rsidRDefault="0034630E" w:rsidP="00A56BE8">
      <w:pPr>
        <w:spacing w:line="288" w:lineRule="auto"/>
        <w:ind w:firstLine="0"/>
        <w:rPr>
          <w:rFonts w:cs="Arial"/>
          <w:szCs w:val="22"/>
        </w:rPr>
      </w:pPr>
      <w:r w:rsidRPr="0034630E">
        <w:rPr>
          <w:rFonts w:cs="Arial"/>
          <w:spacing w:val="-1"/>
          <w:szCs w:val="22"/>
        </w:rPr>
        <w:t>D</w:t>
      </w:r>
      <w:r w:rsidRPr="0034630E">
        <w:rPr>
          <w:rFonts w:cs="Arial"/>
          <w:szCs w:val="22"/>
        </w:rPr>
        <w:t>esde</w:t>
      </w:r>
      <w:r w:rsidRPr="0034630E">
        <w:rPr>
          <w:rFonts w:cs="Arial"/>
          <w:spacing w:val="4"/>
          <w:szCs w:val="22"/>
        </w:rPr>
        <w:t xml:space="preserve"> </w:t>
      </w:r>
      <w:r w:rsidRPr="0034630E">
        <w:rPr>
          <w:rFonts w:cs="Arial"/>
          <w:spacing w:val="-1"/>
          <w:szCs w:val="22"/>
        </w:rPr>
        <w:t>l</w:t>
      </w:r>
      <w:r w:rsidRPr="0034630E">
        <w:rPr>
          <w:rFonts w:cs="Arial"/>
          <w:szCs w:val="22"/>
        </w:rPr>
        <w:t>a</w:t>
      </w:r>
      <w:r w:rsidRPr="0034630E">
        <w:rPr>
          <w:rFonts w:cs="Arial"/>
          <w:spacing w:val="2"/>
          <w:szCs w:val="22"/>
        </w:rPr>
        <w:t xml:space="preserve"> </w:t>
      </w:r>
      <w:r w:rsidRPr="00A56BE8">
        <w:rPr>
          <w:rFonts w:cs="Arial"/>
          <w:szCs w:val="22"/>
        </w:rPr>
        <w:t>Dirección</w:t>
      </w:r>
      <w:r w:rsidRPr="0034630E">
        <w:rPr>
          <w:rFonts w:cs="Arial"/>
          <w:spacing w:val="4"/>
          <w:szCs w:val="22"/>
        </w:rPr>
        <w:t xml:space="preserve"> </w:t>
      </w:r>
      <w:r w:rsidRPr="0034630E">
        <w:rPr>
          <w:rFonts w:cs="Arial"/>
          <w:spacing w:val="1"/>
          <w:szCs w:val="22"/>
        </w:rPr>
        <w:t>G</w:t>
      </w:r>
      <w:r w:rsidRPr="0034630E">
        <w:rPr>
          <w:rFonts w:cs="Arial"/>
          <w:szCs w:val="22"/>
        </w:rPr>
        <w:t>eneral de</w:t>
      </w:r>
      <w:r w:rsidRPr="0034630E">
        <w:rPr>
          <w:rFonts w:cs="Arial"/>
          <w:spacing w:val="4"/>
          <w:szCs w:val="22"/>
        </w:rPr>
        <w:t xml:space="preserve"> </w:t>
      </w:r>
      <w:r w:rsidRPr="0034630E">
        <w:rPr>
          <w:rFonts w:cs="Arial"/>
          <w:spacing w:val="-1"/>
          <w:szCs w:val="22"/>
        </w:rPr>
        <w:t>P</w:t>
      </w:r>
      <w:r w:rsidRPr="0034630E">
        <w:rPr>
          <w:rFonts w:cs="Arial"/>
          <w:szCs w:val="22"/>
        </w:rPr>
        <w:t>o</w:t>
      </w:r>
      <w:r w:rsidRPr="0034630E">
        <w:rPr>
          <w:rFonts w:cs="Arial"/>
          <w:spacing w:val="-1"/>
          <w:szCs w:val="22"/>
        </w:rPr>
        <w:t>l</w:t>
      </w:r>
      <w:r w:rsidRPr="0034630E">
        <w:rPr>
          <w:rFonts w:cs="Arial"/>
          <w:spacing w:val="1"/>
          <w:szCs w:val="22"/>
        </w:rPr>
        <w:t>ít</w:t>
      </w:r>
      <w:r w:rsidRPr="0034630E">
        <w:rPr>
          <w:rFonts w:cs="Arial"/>
          <w:spacing w:val="-1"/>
          <w:szCs w:val="22"/>
        </w:rPr>
        <w:t>i</w:t>
      </w:r>
      <w:r w:rsidRPr="0034630E">
        <w:rPr>
          <w:rFonts w:cs="Arial"/>
          <w:szCs w:val="22"/>
        </w:rPr>
        <w:t>ca</w:t>
      </w:r>
      <w:r w:rsidRPr="0034630E">
        <w:rPr>
          <w:rFonts w:cs="Arial"/>
          <w:spacing w:val="1"/>
          <w:szCs w:val="22"/>
        </w:rPr>
        <w:t xml:space="preserve"> </w:t>
      </w:r>
      <w:r w:rsidRPr="0034630E">
        <w:rPr>
          <w:rFonts w:cs="Arial"/>
          <w:spacing w:val="-1"/>
          <w:szCs w:val="22"/>
        </w:rPr>
        <w:t>E</w:t>
      </w:r>
      <w:r w:rsidRPr="0034630E">
        <w:rPr>
          <w:rFonts w:cs="Arial"/>
          <w:szCs w:val="22"/>
        </w:rPr>
        <w:t>duca</w:t>
      </w:r>
      <w:r w:rsidRPr="0034630E">
        <w:rPr>
          <w:rFonts w:cs="Arial"/>
          <w:spacing w:val="1"/>
          <w:szCs w:val="22"/>
        </w:rPr>
        <w:t>t</w:t>
      </w:r>
      <w:r w:rsidRPr="0034630E">
        <w:rPr>
          <w:rFonts w:cs="Arial"/>
          <w:spacing w:val="-1"/>
          <w:szCs w:val="22"/>
        </w:rPr>
        <w:t>i</w:t>
      </w:r>
      <w:r w:rsidRPr="0034630E">
        <w:rPr>
          <w:rFonts w:cs="Arial"/>
          <w:szCs w:val="22"/>
        </w:rPr>
        <w:t>va</w:t>
      </w:r>
      <w:r w:rsidRPr="0034630E">
        <w:rPr>
          <w:rFonts w:cs="Arial"/>
          <w:spacing w:val="2"/>
          <w:szCs w:val="22"/>
        </w:rPr>
        <w:t xml:space="preserve"> </w:t>
      </w:r>
      <w:r w:rsidRPr="0034630E">
        <w:rPr>
          <w:rFonts w:cs="Arial"/>
          <w:szCs w:val="22"/>
        </w:rPr>
        <w:t>de</w:t>
      </w:r>
      <w:r w:rsidRPr="0034630E">
        <w:rPr>
          <w:rFonts w:cs="Arial"/>
          <w:spacing w:val="2"/>
          <w:szCs w:val="22"/>
        </w:rPr>
        <w:t xml:space="preserve"> </w:t>
      </w:r>
      <w:r w:rsidRPr="0034630E">
        <w:rPr>
          <w:rFonts w:cs="Arial"/>
          <w:spacing w:val="-1"/>
          <w:szCs w:val="22"/>
        </w:rPr>
        <w:t>l</w:t>
      </w:r>
      <w:r w:rsidRPr="0034630E">
        <w:rPr>
          <w:rFonts w:cs="Arial"/>
          <w:szCs w:val="22"/>
        </w:rPr>
        <w:t>a</w:t>
      </w:r>
      <w:r w:rsidRPr="0034630E">
        <w:rPr>
          <w:rFonts w:cs="Arial"/>
          <w:spacing w:val="4"/>
          <w:szCs w:val="22"/>
        </w:rPr>
        <w:t xml:space="preserve"> </w:t>
      </w:r>
      <w:r w:rsidRPr="0034630E">
        <w:rPr>
          <w:rFonts w:cs="Arial"/>
          <w:spacing w:val="-1"/>
          <w:szCs w:val="22"/>
        </w:rPr>
        <w:t>C</w:t>
      </w:r>
      <w:r w:rsidRPr="0034630E">
        <w:rPr>
          <w:rFonts w:cs="Arial"/>
          <w:szCs w:val="22"/>
        </w:rPr>
        <w:t>ons</w:t>
      </w:r>
      <w:r w:rsidRPr="0034630E">
        <w:rPr>
          <w:rFonts w:cs="Arial"/>
          <w:spacing w:val="2"/>
          <w:szCs w:val="22"/>
        </w:rPr>
        <w:t>e</w:t>
      </w:r>
      <w:r w:rsidRPr="0034630E">
        <w:rPr>
          <w:rFonts w:cs="Arial"/>
          <w:spacing w:val="-1"/>
          <w:szCs w:val="22"/>
        </w:rPr>
        <w:t>ll</w:t>
      </w:r>
      <w:r w:rsidRPr="0034630E">
        <w:rPr>
          <w:rFonts w:cs="Arial"/>
          <w:szCs w:val="22"/>
        </w:rPr>
        <w:t>er</w:t>
      </w:r>
      <w:r w:rsidRPr="0034630E">
        <w:rPr>
          <w:rFonts w:cs="Arial"/>
          <w:spacing w:val="-1"/>
          <w:szCs w:val="22"/>
        </w:rPr>
        <w:t>i</w:t>
      </w:r>
      <w:r w:rsidRPr="0034630E">
        <w:rPr>
          <w:rFonts w:cs="Arial"/>
          <w:szCs w:val="22"/>
        </w:rPr>
        <w:t>a</w:t>
      </w:r>
      <w:r w:rsidRPr="0034630E">
        <w:rPr>
          <w:rFonts w:cs="Arial"/>
          <w:spacing w:val="4"/>
          <w:szCs w:val="22"/>
        </w:rPr>
        <w:t xml:space="preserve"> </w:t>
      </w:r>
      <w:r w:rsidRPr="0034630E">
        <w:rPr>
          <w:rFonts w:cs="Arial"/>
          <w:szCs w:val="22"/>
        </w:rPr>
        <w:t>de</w:t>
      </w:r>
      <w:r w:rsidRPr="0034630E">
        <w:rPr>
          <w:rFonts w:cs="Arial"/>
          <w:spacing w:val="2"/>
          <w:szCs w:val="22"/>
        </w:rPr>
        <w:t xml:space="preserve"> </w:t>
      </w:r>
      <w:r w:rsidRPr="0034630E">
        <w:rPr>
          <w:rFonts w:cs="Arial"/>
          <w:spacing w:val="-1"/>
          <w:szCs w:val="22"/>
        </w:rPr>
        <w:t>E</w:t>
      </w:r>
      <w:r w:rsidRPr="0034630E">
        <w:rPr>
          <w:rFonts w:cs="Arial"/>
          <w:spacing w:val="2"/>
          <w:szCs w:val="22"/>
        </w:rPr>
        <w:t>d</w:t>
      </w:r>
      <w:r w:rsidRPr="0034630E">
        <w:rPr>
          <w:rFonts w:cs="Arial"/>
          <w:szCs w:val="22"/>
        </w:rPr>
        <w:t>ucac</w:t>
      </w:r>
      <w:r w:rsidRPr="0034630E">
        <w:rPr>
          <w:rFonts w:cs="Arial"/>
          <w:spacing w:val="-1"/>
          <w:szCs w:val="22"/>
        </w:rPr>
        <w:t>i</w:t>
      </w:r>
      <w:r w:rsidRPr="0034630E">
        <w:rPr>
          <w:rFonts w:cs="Arial"/>
          <w:szCs w:val="22"/>
        </w:rPr>
        <w:t>ón,</w:t>
      </w:r>
      <w:r w:rsidRPr="0034630E">
        <w:rPr>
          <w:rFonts w:cs="Arial"/>
          <w:spacing w:val="3"/>
          <w:szCs w:val="22"/>
        </w:rPr>
        <w:t xml:space="preserve"> </w:t>
      </w:r>
      <w:r w:rsidRPr="0034630E">
        <w:rPr>
          <w:rFonts w:cs="Arial"/>
          <w:spacing w:val="-1"/>
          <w:szCs w:val="22"/>
        </w:rPr>
        <w:t>I</w:t>
      </w:r>
      <w:r w:rsidRPr="0034630E">
        <w:rPr>
          <w:rFonts w:cs="Arial"/>
          <w:szCs w:val="22"/>
        </w:rPr>
        <w:t>nves</w:t>
      </w:r>
      <w:r w:rsidRPr="0034630E">
        <w:rPr>
          <w:rFonts w:cs="Arial"/>
          <w:spacing w:val="1"/>
          <w:szCs w:val="22"/>
        </w:rPr>
        <w:t>t</w:t>
      </w:r>
      <w:r w:rsidRPr="0034630E">
        <w:rPr>
          <w:rFonts w:cs="Arial"/>
          <w:spacing w:val="-1"/>
          <w:szCs w:val="22"/>
        </w:rPr>
        <w:t>i</w:t>
      </w:r>
      <w:r w:rsidRPr="0034630E">
        <w:rPr>
          <w:rFonts w:cs="Arial"/>
          <w:szCs w:val="22"/>
        </w:rPr>
        <w:t>ga</w:t>
      </w:r>
      <w:r w:rsidRPr="0034630E">
        <w:rPr>
          <w:rFonts w:cs="Arial"/>
          <w:spacing w:val="2"/>
          <w:szCs w:val="22"/>
        </w:rPr>
        <w:t>c</w:t>
      </w:r>
      <w:r w:rsidRPr="0034630E">
        <w:rPr>
          <w:rFonts w:cs="Arial"/>
          <w:spacing w:val="-1"/>
          <w:szCs w:val="22"/>
        </w:rPr>
        <w:t>i</w:t>
      </w:r>
      <w:r w:rsidRPr="0034630E">
        <w:rPr>
          <w:rFonts w:cs="Arial"/>
          <w:szCs w:val="22"/>
        </w:rPr>
        <w:t xml:space="preserve">ón, </w:t>
      </w:r>
      <w:r w:rsidRPr="0034630E">
        <w:rPr>
          <w:rFonts w:cs="Arial"/>
          <w:spacing w:val="-1"/>
          <w:szCs w:val="22"/>
        </w:rPr>
        <w:t>C</w:t>
      </w:r>
      <w:r w:rsidRPr="0034630E">
        <w:rPr>
          <w:rFonts w:cs="Arial"/>
          <w:szCs w:val="22"/>
        </w:rPr>
        <w:t>u</w:t>
      </w:r>
      <w:r w:rsidRPr="0034630E">
        <w:rPr>
          <w:rFonts w:cs="Arial"/>
          <w:spacing w:val="-1"/>
          <w:szCs w:val="22"/>
        </w:rPr>
        <w:t>l</w:t>
      </w:r>
      <w:r w:rsidRPr="0034630E">
        <w:rPr>
          <w:rFonts w:cs="Arial"/>
          <w:spacing w:val="1"/>
          <w:szCs w:val="22"/>
        </w:rPr>
        <w:t>t</w:t>
      </w:r>
      <w:r w:rsidRPr="0034630E">
        <w:rPr>
          <w:rFonts w:cs="Arial"/>
          <w:szCs w:val="22"/>
        </w:rPr>
        <w:t>ura</w:t>
      </w:r>
      <w:r w:rsidRPr="0034630E">
        <w:rPr>
          <w:rFonts w:cs="Arial"/>
          <w:spacing w:val="5"/>
          <w:szCs w:val="22"/>
        </w:rPr>
        <w:t xml:space="preserve"> </w:t>
      </w:r>
      <w:r w:rsidRPr="0034630E">
        <w:rPr>
          <w:rFonts w:cs="Arial"/>
          <w:szCs w:val="22"/>
        </w:rPr>
        <w:t>y</w:t>
      </w:r>
      <w:r w:rsidRPr="0034630E">
        <w:rPr>
          <w:rFonts w:cs="Arial"/>
          <w:spacing w:val="7"/>
          <w:szCs w:val="22"/>
        </w:rPr>
        <w:t xml:space="preserve"> </w:t>
      </w:r>
      <w:r w:rsidRPr="0034630E">
        <w:rPr>
          <w:rFonts w:cs="Arial"/>
          <w:spacing w:val="-1"/>
          <w:szCs w:val="22"/>
        </w:rPr>
        <w:t>D</w:t>
      </w:r>
      <w:r w:rsidRPr="0034630E">
        <w:rPr>
          <w:rFonts w:cs="Arial"/>
          <w:szCs w:val="22"/>
        </w:rPr>
        <w:t>epor</w:t>
      </w:r>
      <w:r w:rsidRPr="0034630E">
        <w:rPr>
          <w:rFonts w:cs="Arial"/>
          <w:spacing w:val="1"/>
          <w:szCs w:val="22"/>
        </w:rPr>
        <w:t>t</w:t>
      </w:r>
      <w:r w:rsidRPr="0034630E">
        <w:rPr>
          <w:rFonts w:cs="Arial"/>
          <w:szCs w:val="22"/>
        </w:rPr>
        <w:t>e</w:t>
      </w:r>
      <w:r w:rsidRPr="0034630E">
        <w:rPr>
          <w:rFonts w:cs="Arial"/>
          <w:spacing w:val="5"/>
          <w:szCs w:val="22"/>
        </w:rPr>
        <w:t xml:space="preserve"> </w:t>
      </w:r>
      <w:r w:rsidRPr="0034630E">
        <w:rPr>
          <w:rFonts w:cs="Arial"/>
          <w:szCs w:val="22"/>
        </w:rPr>
        <w:t>ex</w:t>
      </w:r>
      <w:r w:rsidRPr="0034630E">
        <w:rPr>
          <w:rFonts w:cs="Arial"/>
          <w:spacing w:val="-1"/>
          <w:szCs w:val="22"/>
        </w:rPr>
        <w:t>i</w:t>
      </w:r>
      <w:r w:rsidRPr="0034630E">
        <w:rPr>
          <w:rFonts w:cs="Arial"/>
          <w:szCs w:val="22"/>
        </w:rPr>
        <w:t>s</w:t>
      </w:r>
      <w:r w:rsidRPr="0034630E">
        <w:rPr>
          <w:rFonts w:cs="Arial"/>
          <w:spacing w:val="1"/>
          <w:szCs w:val="22"/>
        </w:rPr>
        <w:t>t</w:t>
      </w:r>
      <w:r w:rsidRPr="0034630E">
        <w:rPr>
          <w:rFonts w:cs="Arial"/>
          <w:szCs w:val="22"/>
        </w:rPr>
        <w:t>en</w:t>
      </w:r>
      <w:r w:rsidRPr="0034630E">
        <w:rPr>
          <w:rFonts w:cs="Arial"/>
          <w:spacing w:val="6"/>
          <w:szCs w:val="22"/>
        </w:rPr>
        <w:t xml:space="preserve"> </w:t>
      </w:r>
      <w:r w:rsidRPr="0034630E">
        <w:rPr>
          <w:rFonts w:cs="Arial"/>
          <w:szCs w:val="22"/>
        </w:rPr>
        <w:t>dos</w:t>
      </w:r>
      <w:r w:rsidRPr="0034630E">
        <w:rPr>
          <w:rFonts w:cs="Arial"/>
          <w:spacing w:val="5"/>
          <w:szCs w:val="22"/>
        </w:rPr>
        <w:t xml:space="preserve"> </w:t>
      </w:r>
      <w:r w:rsidRPr="0034630E">
        <w:rPr>
          <w:rFonts w:cs="Arial"/>
          <w:spacing w:val="-1"/>
          <w:szCs w:val="22"/>
        </w:rPr>
        <w:t>l</w:t>
      </w:r>
      <w:r w:rsidRPr="0034630E">
        <w:rPr>
          <w:rFonts w:cs="Arial"/>
          <w:spacing w:val="1"/>
          <w:szCs w:val="22"/>
        </w:rPr>
        <w:t>í</w:t>
      </w:r>
      <w:r w:rsidRPr="0034630E">
        <w:rPr>
          <w:rFonts w:cs="Arial"/>
          <w:szCs w:val="22"/>
        </w:rPr>
        <w:t>neas</w:t>
      </w:r>
      <w:r w:rsidRPr="0034630E">
        <w:rPr>
          <w:rFonts w:cs="Arial"/>
          <w:spacing w:val="7"/>
          <w:szCs w:val="22"/>
        </w:rPr>
        <w:t xml:space="preserve"> </w:t>
      </w:r>
      <w:r w:rsidRPr="0034630E">
        <w:rPr>
          <w:rFonts w:cs="Arial"/>
          <w:szCs w:val="22"/>
        </w:rPr>
        <w:t>de</w:t>
      </w:r>
      <w:r w:rsidRPr="0034630E">
        <w:rPr>
          <w:rFonts w:cs="Arial"/>
          <w:spacing w:val="13"/>
          <w:szCs w:val="22"/>
        </w:rPr>
        <w:t xml:space="preserve"> </w:t>
      </w:r>
      <w:r w:rsidRPr="0034630E">
        <w:rPr>
          <w:rFonts w:cs="Arial"/>
          <w:b/>
          <w:bCs/>
          <w:szCs w:val="22"/>
        </w:rPr>
        <w:t>su</w:t>
      </w:r>
      <w:r w:rsidRPr="0034630E">
        <w:rPr>
          <w:rFonts w:cs="Arial"/>
          <w:b/>
          <w:bCs/>
          <w:spacing w:val="1"/>
          <w:szCs w:val="22"/>
        </w:rPr>
        <w:t>b</w:t>
      </w:r>
      <w:r w:rsidRPr="0034630E">
        <w:rPr>
          <w:rFonts w:cs="Arial"/>
          <w:b/>
          <w:bCs/>
          <w:spacing w:val="-2"/>
          <w:szCs w:val="22"/>
        </w:rPr>
        <w:t>v</w:t>
      </w:r>
      <w:r w:rsidRPr="0034630E">
        <w:rPr>
          <w:rFonts w:cs="Arial"/>
          <w:b/>
          <w:bCs/>
          <w:spacing w:val="2"/>
          <w:szCs w:val="22"/>
        </w:rPr>
        <w:t>e</w:t>
      </w:r>
      <w:r w:rsidRPr="0034630E">
        <w:rPr>
          <w:rFonts w:cs="Arial"/>
          <w:b/>
          <w:bCs/>
          <w:szCs w:val="22"/>
        </w:rPr>
        <w:t>nc</w:t>
      </w:r>
      <w:r w:rsidRPr="0034630E">
        <w:rPr>
          <w:rFonts w:cs="Arial"/>
          <w:b/>
          <w:bCs/>
          <w:spacing w:val="1"/>
          <w:szCs w:val="22"/>
        </w:rPr>
        <w:t>i</w:t>
      </w:r>
      <w:r w:rsidRPr="0034630E">
        <w:rPr>
          <w:rFonts w:cs="Arial"/>
          <w:b/>
          <w:bCs/>
          <w:szCs w:val="22"/>
        </w:rPr>
        <w:t xml:space="preserve">ones </w:t>
      </w:r>
      <w:r w:rsidRPr="0034630E">
        <w:rPr>
          <w:rFonts w:cs="Arial"/>
          <w:b/>
          <w:bCs/>
          <w:spacing w:val="1"/>
          <w:szCs w:val="22"/>
        </w:rPr>
        <w:t>i</w:t>
      </w:r>
      <w:r w:rsidRPr="0034630E">
        <w:rPr>
          <w:rFonts w:cs="Arial"/>
          <w:b/>
          <w:bCs/>
          <w:szCs w:val="22"/>
        </w:rPr>
        <w:t>deadas</w:t>
      </w:r>
      <w:r w:rsidRPr="0034630E">
        <w:rPr>
          <w:rFonts w:cs="Arial"/>
          <w:b/>
          <w:bCs/>
          <w:spacing w:val="2"/>
          <w:szCs w:val="22"/>
        </w:rPr>
        <w:t xml:space="preserve"> </w:t>
      </w:r>
      <w:r w:rsidRPr="0034630E">
        <w:rPr>
          <w:rFonts w:cs="Arial"/>
          <w:b/>
          <w:bCs/>
          <w:szCs w:val="22"/>
        </w:rPr>
        <w:t>para</w:t>
      </w:r>
      <w:r w:rsidRPr="0034630E">
        <w:rPr>
          <w:rFonts w:cs="Arial"/>
          <w:b/>
          <w:bCs/>
          <w:spacing w:val="6"/>
          <w:szCs w:val="22"/>
        </w:rPr>
        <w:t xml:space="preserve"> </w:t>
      </w:r>
      <w:r w:rsidRPr="0034630E">
        <w:rPr>
          <w:rFonts w:cs="Arial"/>
          <w:b/>
          <w:bCs/>
          <w:szCs w:val="22"/>
        </w:rPr>
        <w:t>fomentar</w:t>
      </w:r>
      <w:r w:rsidRPr="0034630E">
        <w:rPr>
          <w:rFonts w:cs="Arial"/>
          <w:b/>
          <w:bCs/>
          <w:spacing w:val="4"/>
          <w:szCs w:val="22"/>
        </w:rPr>
        <w:t xml:space="preserve"> </w:t>
      </w:r>
      <w:r w:rsidRPr="0034630E">
        <w:rPr>
          <w:rFonts w:cs="Arial"/>
          <w:b/>
          <w:bCs/>
          <w:spacing w:val="-1"/>
          <w:szCs w:val="22"/>
        </w:rPr>
        <w:t>l</w:t>
      </w:r>
      <w:r w:rsidRPr="0034630E">
        <w:rPr>
          <w:rFonts w:cs="Arial"/>
          <w:b/>
          <w:bCs/>
          <w:szCs w:val="22"/>
        </w:rPr>
        <w:t>a</w:t>
      </w:r>
      <w:r w:rsidRPr="0034630E">
        <w:rPr>
          <w:rFonts w:cs="Arial"/>
          <w:b/>
          <w:bCs/>
          <w:spacing w:val="5"/>
          <w:szCs w:val="22"/>
        </w:rPr>
        <w:t xml:space="preserve"> </w:t>
      </w:r>
      <w:r w:rsidRPr="0034630E">
        <w:rPr>
          <w:rFonts w:cs="Arial"/>
          <w:b/>
          <w:bCs/>
          <w:szCs w:val="22"/>
        </w:rPr>
        <w:t>part</w:t>
      </w:r>
      <w:r w:rsidRPr="0034630E">
        <w:rPr>
          <w:rFonts w:cs="Arial"/>
          <w:b/>
          <w:bCs/>
          <w:spacing w:val="1"/>
          <w:szCs w:val="22"/>
        </w:rPr>
        <w:t>i</w:t>
      </w:r>
      <w:r w:rsidRPr="0034630E">
        <w:rPr>
          <w:rFonts w:cs="Arial"/>
          <w:b/>
          <w:bCs/>
          <w:szCs w:val="22"/>
        </w:rPr>
        <w:t>c</w:t>
      </w:r>
      <w:r w:rsidRPr="0034630E">
        <w:rPr>
          <w:rFonts w:cs="Arial"/>
          <w:b/>
          <w:bCs/>
          <w:spacing w:val="1"/>
          <w:szCs w:val="22"/>
        </w:rPr>
        <w:t>i</w:t>
      </w:r>
      <w:r w:rsidRPr="0034630E">
        <w:rPr>
          <w:rFonts w:cs="Arial"/>
          <w:b/>
          <w:bCs/>
          <w:szCs w:val="22"/>
        </w:rPr>
        <w:t>pac</w:t>
      </w:r>
      <w:r w:rsidRPr="0034630E">
        <w:rPr>
          <w:rFonts w:cs="Arial"/>
          <w:b/>
          <w:bCs/>
          <w:spacing w:val="1"/>
          <w:szCs w:val="22"/>
        </w:rPr>
        <w:t>i</w:t>
      </w:r>
      <w:r w:rsidRPr="0034630E">
        <w:rPr>
          <w:rFonts w:cs="Arial"/>
          <w:b/>
          <w:bCs/>
          <w:szCs w:val="22"/>
        </w:rPr>
        <w:t>ón</w:t>
      </w:r>
      <w:r w:rsidRPr="0034630E">
        <w:rPr>
          <w:rFonts w:cs="Arial"/>
          <w:b/>
          <w:bCs/>
          <w:spacing w:val="4"/>
          <w:szCs w:val="22"/>
        </w:rPr>
        <w:t xml:space="preserve"> </w:t>
      </w:r>
      <w:r w:rsidRPr="0034630E">
        <w:rPr>
          <w:rFonts w:cs="Arial"/>
          <w:szCs w:val="22"/>
        </w:rPr>
        <w:t>de</w:t>
      </w:r>
      <w:r w:rsidRPr="0034630E">
        <w:rPr>
          <w:rFonts w:cs="Arial"/>
          <w:spacing w:val="7"/>
          <w:szCs w:val="22"/>
        </w:rPr>
        <w:t xml:space="preserve"> </w:t>
      </w:r>
      <w:r w:rsidRPr="0034630E">
        <w:rPr>
          <w:rFonts w:cs="Arial"/>
          <w:spacing w:val="-1"/>
          <w:szCs w:val="22"/>
        </w:rPr>
        <w:t>l</w:t>
      </w:r>
      <w:r w:rsidRPr="0034630E">
        <w:rPr>
          <w:rFonts w:cs="Arial"/>
          <w:szCs w:val="22"/>
        </w:rPr>
        <w:t xml:space="preserve">as </w:t>
      </w:r>
      <w:r w:rsidRPr="0034630E">
        <w:rPr>
          <w:rFonts w:cs="Arial"/>
          <w:spacing w:val="1"/>
          <w:szCs w:val="22"/>
        </w:rPr>
        <w:t>f</w:t>
      </w:r>
      <w:r w:rsidRPr="0034630E">
        <w:rPr>
          <w:rFonts w:cs="Arial"/>
          <w:spacing w:val="-2"/>
          <w:szCs w:val="22"/>
        </w:rPr>
        <w:t>a</w:t>
      </w:r>
      <w:r w:rsidRPr="0034630E">
        <w:rPr>
          <w:rFonts w:cs="Arial"/>
          <w:szCs w:val="22"/>
        </w:rPr>
        <w:t>m</w:t>
      </w:r>
      <w:r w:rsidRPr="0034630E">
        <w:rPr>
          <w:rFonts w:cs="Arial"/>
          <w:spacing w:val="1"/>
          <w:szCs w:val="22"/>
        </w:rPr>
        <w:t>i</w:t>
      </w:r>
      <w:r w:rsidRPr="0034630E">
        <w:rPr>
          <w:rFonts w:cs="Arial"/>
          <w:spacing w:val="-1"/>
          <w:szCs w:val="22"/>
        </w:rPr>
        <w:t>li</w:t>
      </w:r>
      <w:r w:rsidRPr="0034630E">
        <w:rPr>
          <w:rFonts w:cs="Arial"/>
          <w:szCs w:val="22"/>
        </w:rPr>
        <w:t>as</w:t>
      </w:r>
      <w:r w:rsidRPr="0034630E">
        <w:rPr>
          <w:rFonts w:cs="Arial"/>
          <w:spacing w:val="3"/>
          <w:szCs w:val="22"/>
        </w:rPr>
        <w:t xml:space="preserve"> </w:t>
      </w:r>
      <w:r w:rsidRPr="0034630E">
        <w:rPr>
          <w:rFonts w:cs="Arial"/>
          <w:szCs w:val="22"/>
        </w:rPr>
        <w:t>y</w:t>
      </w:r>
      <w:r w:rsidRPr="0034630E">
        <w:rPr>
          <w:rFonts w:cs="Arial"/>
          <w:spacing w:val="2"/>
          <w:szCs w:val="22"/>
        </w:rPr>
        <w:t xml:space="preserve"> </w:t>
      </w:r>
      <w:r w:rsidRPr="0034630E">
        <w:rPr>
          <w:rFonts w:cs="Arial"/>
          <w:szCs w:val="22"/>
        </w:rPr>
        <w:t>del</w:t>
      </w:r>
      <w:r w:rsidRPr="0034630E">
        <w:rPr>
          <w:rFonts w:cs="Arial"/>
          <w:spacing w:val="4"/>
          <w:szCs w:val="22"/>
        </w:rPr>
        <w:t xml:space="preserve"> </w:t>
      </w:r>
      <w:r w:rsidRPr="0034630E">
        <w:rPr>
          <w:rFonts w:cs="Arial"/>
          <w:szCs w:val="22"/>
        </w:rPr>
        <w:t>a</w:t>
      </w:r>
      <w:r w:rsidRPr="0034630E">
        <w:rPr>
          <w:rFonts w:cs="Arial"/>
          <w:spacing w:val="-1"/>
          <w:szCs w:val="22"/>
        </w:rPr>
        <w:t>l</w:t>
      </w:r>
      <w:r w:rsidRPr="0034630E">
        <w:rPr>
          <w:rFonts w:cs="Arial"/>
          <w:szCs w:val="22"/>
        </w:rPr>
        <w:t>umnado,</w:t>
      </w:r>
      <w:r w:rsidRPr="0034630E">
        <w:rPr>
          <w:rFonts w:cs="Arial"/>
          <w:spacing w:val="2"/>
          <w:szCs w:val="22"/>
        </w:rPr>
        <w:t xml:space="preserve"> </w:t>
      </w:r>
      <w:r w:rsidRPr="0034630E">
        <w:rPr>
          <w:rFonts w:cs="Arial"/>
          <w:szCs w:val="22"/>
        </w:rPr>
        <w:t>en</w:t>
      </w:r>
      <w:r w:rsidRPr="0034630E">
        <w:rPr>
          <w:rFonts w:cs="Arial"/>
          <w:spacing w:val="4"/>
          <w:szCs w:val="22"/>
        </w:rPr>
        <w:t xml:space="preserve"> </w:t>
      </w:r>
      <w:r w:rsidRPr="0034630E">
        <w:rPr>
          <w:rFonts w:cs="Arial"/>
          <w:szCs w:val="22"/>
        </w:rPr>
        <w:t>genera</w:t>
      </w:r>
      <w:r w:rsidRPr="0034630E">
        <w:rPr>
          <w:rFonts w:cs="Arial"/>
          <w:spacing w:val="-1"/>
          <w:szCs w:val="22"/>
        </w:rPr>
        <w:t>l</w:t>
      </w:r>
      <w:r w:rsidRPr="0034630E">
        <w:rPr>
          <w:rFonts w:cs="Arial"/>
          <w:szCs w:val="22"/>
        </w:rPr>
        <w:t>,</w:t>
      </w:r>
      <w:r w:rsidRPr="0034630E">
        <w:rPr>
          <w:rFonts w:cs="Arial"/>
          <w:spacing w:val="2"/>
          <w:szCs w:val="22"/>
        </w:rPr>
        <w:t xml:space="preserve"> </w:t>
      </w:r>
      <w:r w:rsidRPr="0034630E">
        <w:rPr>
          <w:rFonts w:cs="Arial"/>
          <w:szCs w:val="22"/>
        </w:rPr>
        <w:t>en</w:t>
      </w:r>
      <w:r w:rsidRPr="0034630E">
        <w:rPr>
          <w:rFonts w:cs="Arial"/>
          <w:spacing w:val="4"/>
          <w:szCs w:val="22"/>
        </w:rPr>
        <w:t xml:space="preserve"> </w:t>
      </w:r>
      <w:r w:rsidRPr="0034630E">
        <w:rPr>
          <w:rFonts w:cs="Arial"/>
          <w:szCs w:val="22"/>
        </w:rPr>
        <w:t>el</w:t>
      </w:r>
      <w:r w:rsidRPr="0034630E">
        <w:rPr>
          <w:rFonts w:cs="Arial"/>
          <w:spacing w:val="2"/>
          <w:szCs w:val="22"/>
        </w:rPr>
        <w:t xml:space="preserve"> </w:t>
      </w:r>
      <w:r w:rsidRPr="0034630E">
        <w:rPr>
          <w:rFonts w:cs="Arial"/>
          <w:szCs w:val="22"/>
        </w:rPr>
        <w:t>ámb</w:t>
      </w:r>
      <w:r w:rsidRPr="0034630E">
        <w:rPr>
          <w:rFonts w:cs="Arial"/>
          <w:spacing w:val="-1"/>
          <w:szCs w:val="22"/>
        </w:rPr>
        <w:t>i</w:t>
      </w:r>
      <w:r w:rsidRPr="0034630E">
        <w:rPr>
          <w:rFonts w:cs="Arial"/>
          <w:spacing w:val="1"/>
          <w:szCs w:val="22"/>
        </w:rPr>
        <w:t>t</w:t>
      </w:r>
      <w:r w:rsidRPr="0034630E">
        <w:rPr>
          <w:rFonts w:cs="Arial"/>
          <w:szCs w:val="22"/>
        </w:rPr>
        <w:t>o</w:t>
      </w:r>
      <w:r w:rsidRPr="0034630E">
        <w:rPr>
          <w:rFonts w:cs="Arial"/>
          <w:spacing w:val="3"/>
          <w:szCs w:val="22"/>
        </w:rPr>
        <w:t xml:space="preserve"> </w:t>
      </w:r>
      <w:r w:rsidRPr="0034630E">
        <w:rPr>
          <w:rFonts w:cs="Arial"/>
          <w:szCs w:val="22"/>
        </w:rPr>
        <w:t>educa</w:t>
      </w:r>
      <w:r w:rsidRPr="0034630E">
        <w:rPr>
          <w:rFonts w:cs="Arial"/>
          <w:spacing w:val="1"/>
          <w:szCs w:val="22"/>
        </w:rPr>
        <w:t>t</w:t>
      </w:r>
      <w:r w:rsidRPr="0034630E">
        <w:rPr>
          <w:rFonts w:cs="Arial"/>
          <w:spacing w:val="-1"/>
          <w:szCs w:val="22"/>
        </w:rPr>
        <w:t>i</w:t>
      </w:r>
      <w:r w:rsidRPr="0034630E">
        <w:rPr>
          <w:rFonts w:cs="Arial"/>
          <w:szCs w:val="22"/>
        </w:rPr>
        <w:t>vo</w:t>
      </w:r>
      <w:r w:rsidRPr="0034630E">
        <w:rPr>
          <w:rFonts w:cs="Arial"/>
          <w:spacing w:val="3"/>
          <w:szCs w:val="22"/>
        </w:rPr>
        <w:t xml:space="preserve"> </w:t>
      </w:r>
      <w:r w:rsidRPr="0034630E">
        <w:rPr>
          <w:rFonts w:cs="Arial"/>
          <w:spacing w:val="-1"/>
          <w:szCs w:val="22"/>
        </w:rPr>
        <w:t>r</w:t>
      </w:r>
      <w:r w:rsidRPr="0034630E">
        <w:rPr>
          <w:rFonts w:cs="Arial"/>
          <w:szCs w:val="22"/>
        </w:rPr>
        <w:t>eg</w:t>
      </w:r>
      <w:r w:rsidRPr="0034630E">
        <w:rPr>
          <w:rFonts w:cs="Arial"/>
          <w:spacing w:val="2"/>
          <w:szCs w:val="22"/>
        </w:rPr>
        <w:t>u</w:t>
      </w:r>
      <w:r w:rsidRPr="0034630E">
        <w:rPr>
          <w:rFonts w:cs="Arial"/>
          <w:spacing w:val="-1"/>
          <w:szCs w:val="22"/>
        </w:rPr>
        <w:t>l</w:t>
      </w:r>
      <w:r w:rsidRPr="0034630E">
        <w:rPr>
          <w:rFonts w:cs="Arial"/>
          <w:szCs w:val="22"/>
        </w:rPr>
        <w:t>adas</w:t>
      </w:r>
      <w:r w:rsidRPr="0034630E">
        <w:rPr>
          <w:rFonts w:cs="Arial"/>
          <w:spacing w:val="4"/>
          <w:szCs w:val="22"/>
        </w:rPr>
        <w:t xml:space="preserve"> </w:t>
      </w:r>
      <w:r w:rsidRPr="0034630E">
        <w:rPr>
          <w:rFonts w:cs="Arial"/>
          <w:szCs w:val="22"/>
        </w:rPr>
        <w:t>por</w:t>
      </w:r>
      <w:r w:rsidRPr="0034630E">
        <w:rPr>
          <w:rFonts w:cs="Arial"/>
          <w:spacing w:val="3"/>
          <w:szCs w:val="22"/>
        </w:rPr>
        <w:t xml:space="preserve"> </w:t>
      </w:r>
      <w:r w:rsidRPr="0034630E">
        <w:rPr>
          <w:rFonts w:cs="Arial"/>
          <w:spacing w:val="-1"/>
          <w:szCs w:val="22"/>
        </w:rPr>
        <w:t>l</w:t>
      </w:r>
      <w:r w:rsidRPr="0034630E">
        <w:rPr>
          <w:rFonts w:cs="Arial"/>
          <w:szCs w:val="22"/>
        </w:rPr>
        <w:t>a</w:t>
      </w:r>
      <w:r w:rsidRPr="0034630E">
        <w:rPr>
          <w:rFonts w:cs="Arial"/>
          <w:spacing w:val="4"/>
          <w:szCs w:val="22"/>
        </w:rPr>
        <w:t xml:space="preserve"> </w:t>
      </w:r>
      <w:r w:rsidRPr="0034630E">
        <w:rPr>
          <w:rFonts w:cs="Arial"/>
          <w:spacing w:val="-1"/>
          <w:szCs w:val="22"/>
        </w:rPr>
        <w:t>O</w:t>
      </w:r>
      <w:r w:rsidRPr="0034630E">
        <w:rPr>
          <w:rFonts w:cs="Arial"/>
          <w:szCs w:val="22"/>
        </w:rPr>
        <w:t>rden 29</w:t>
      </w:r>
      <w:r w:rsidRPr="0034630E">
        <w:rPr>
          <w:rFonts w:cs="Arial"/>
          <w:spacing w:val="1"/>
          <w:szCs w:val="22"/>
        </w:rPr>
        <w:t>/</w:t>
      </w:r>
      <w:r w:rsidRPr="0034630E">
        <w:rPr>
          <w:rFonts w:cs="Arial"/>
          <w:szCs w:val="22"/>
        </w:rPr>
        <w:t>2016,</w:t>
      </w:r>
      <w:r w:rsidRPr="0034630E">
        <w:rPr>
          <w:rFonts w:cs="Arial"/>
          <w:spacing w:val="3"/>
          <w:szCs w:val="22"/>
        </w:rPr>
        <w:t xml:space="preserve"> </w:t>
      </w:r>
      <w:r w:rsidRPr="0034630E">
        <w:rPr>
          <w:rFonts w:cs="Arial"/>
          <w:szCs w:val="22"/>
        </w:rPr>
        <w:t>de</w:t>
      </w:r>
      <w:r w:rsidRPr="0034630E">
        <w:rPr>
          <w:rFonts w:cs="Arial"/>
          <w:spacing w:val="2"/>
          <w:szCs w:val="22"/>
        </w:rPr>
        <w:t xml:space="preserve"> </w:t>
      </w:r>
      <w:r w:rsidRPr="0034630E">
        <w:rPr>
          <w:rFonts w:cs="Arial"/>
          <w:szCs w:val="22"/>
        </w:rPr>
        <w:t>17</w:t>
      </w:r>
      <w:r w:rsidRPr="0034630E">
        <w:rPr>
          <w:rFonts w:cs="Arial"/>
          <w:spacing w:val="2"/>
          <w:szCs w:val="22"/>
        </w:rPr>
        <w:t xml:space="preserve"> </w:t>
      </w:r>
      <w:r w:rsidRPr="0034630E">
        <w:rPr>
          <w:rFonts w:cs="Arial"/>
          <w:szCs w:val="22"/>
        </w:rPr>
        <w:t xml:space="preserve">de </w:t>
      </w:r>
      <w:r w:rsidRPr="0034630E">
        <w:rPr>
          <w:rFonts w:cs="Arial"/>
          <w:spacing w:val="-1"/>
          <w:szCs w:val="22"/>
        </w:rPr>
        <w:t>j</w:t>
      </w:r>
      <w:r w:rsidRPr="0034630E">
        <w:rPr>
          <w:rFonts w:cs="Arial"/>
          <w:szCs w:val="22"/>
        </w:rPr>
        <w:t>un</w:t>
      </w:r>
      <w:r w:rsidRPr="0034630E">
        <w:rPr>
          <w:rFonts w:cs="Arial"/>
          <w:spacing w:val="1"/>
          <w:szCs w:val="22"/>
        </w:rPr>
        <w:t>i</w:t>
      </w:r>
      <w:r w:rsidRPr="0034630E">
        <w:rPr>
          <w:rFonts w:cs="Arial"/>
          <w:szCs w:val="22"/>
        </w:rPr>
        <w:t>o,</w:t>
      </w:r>
      <w:r w:rsidRPr="0034630E">
        <w:rPr>
          <w:rFonts w:cs="Arial"/>
          <w:spacing w:val="1"/>
          <w:szCs w:val="22"/>
        </w:rPr>
        <w:t xml:space="preserve"> </w:t>
      </w:r>
      <w:r w:rsidRPr="0034630E">
        <w:rPr>
          <w:rFonts w:cs="Arial"/>
          <w:szCs w:val="22"/>
        </w:rPr>
        <w:t>de</w:t>
      </w:r>
      <w:r w:rsidRPr="0034630E">
        <w:rPr>
          <w:rFonts w:cs="Arial"/>
          <w:spacing w:val="1"/>
          <w:szCs w:val="22"/>
        </w:rPr>
        <w:t xml:space="preserve"> </w:t>
      </w:r>
      <w:r w:rsidRPr="0034630E">
        <w:rPr>
          <w:rFonts w:cs="Arial"/>
          <w:spacing w:val="-1"/>
          <w:szCs w:val="22"/>
        </w:rPr>
        <w:t>l</w:t>
      </w:r>
      <w:r w:rsidRPr="0034630E">
        <w:rPr>
          <w:rFonts w:cs="Arial"/>
          <w:szCs w:val="22"/>
        </w:rPr>
        <w:t>a</w:t>
      </w:r>
      <w:r w:rsidRPr="0034630E">
        <w:rPr>
          <w:rFonts w:cs="Arial"/>
          <w:spacing w:val="3"/>
          <w:szCs w:val="22"/>
        </w:rPr>
        <w:t xml:space="preserve"> </w:t>
      </w:r>
      <w:r w:rsidRPr="0034630E">
        <w:rPr>
          <w:rFonts w:cs="Arial"/>
          <w:spacing w:val="-1"/>
          <w:szCs w:val="22"/>
        </w:rPr>
        <w:t>C</w:t>
      </w:r>
      <w:r w:rsidRPr="0034630E">
        <w:rPr>
          <w:rFonts w:cs="Arial"/>
          <w:szCs w:val="22"/>
        </w:rPr>
        <w:t>ons</w:t>
      </w:r>
      <w:r w:rsidRPr="0034630E">
        <w:rPr>
          <w:rFonts w:cs="Arial"/>
          <w:spacing w:val="2"/>
          <w:szCs w:val="22"/>
        </w:rPr>
        <w:t>e</w:t>
      </w:r>
      <w:r w:rsidRPr="0034630E">
        <w:rPr>
          <w:rFonts w:cs="Arial"/>
          <w:spacing w:val="-1"/>
          <w:szCs w:val="22"/>
        </w:rPr>
        <w:t>ll</w:t>
      </w:r>
      <w:r w:rsidRPr="0034630E">
        <w:rPr>
          <w:rFonts w:cs="Arial"/>
          <w:szCs w:val="22"/>
        </w:rPr>
        <w:t>er</w:t>
      </w:r>
      <w:r w:rsidRPr="0034630E">
        <w:rPr>
          <w:rFonts w:cs="Arial"/>
          <w:spacing w:val="1"/>
          <w:szCs w:val="22"/>
        </w:rPr>
        <w:t>i</w:t>
      </w:r>
      <w:r w:rsidRPr="0034630E">
        <w:rPr>
          <w:rFonts w:cs="Arial"/>
          <w:szCs w:val="22"/>
        </w:rPr>
        <w:t>a</w:t>
      </w:r>
      <w:r w:rsidRPr="0034630E">
        <w:rPr>
          <w:rFonts w:cs="Arial"/>
          <w:spacing w:val="1"/>
          <w:szCs w:val="22"/>
        </w:rPr>
        <w:t xml:space="preserve"> </w:t>
      </w:r>
      <w:r w:rsidRPr="0034630E">
        <w:rPr>
          <w:rFonts w:cs="Arial"/>
          <w:szCs w:val="22"/>
        </w:rPr>
        <w:t>de</w:t>
      </w:r>
      <w:r w:rsidRPr="0034630E">
        <w:rPr>
          <w:rFonts w:cs="Arial"/>
          <w:spacing w:val="3"/>
          <w:szCs w:val="22"/>
        </w:rPr>
        <w:t xml:space="preserve"> </w:t>
      </w:r>
      <w:r w:rsidRPr="0034630E">
        <w:rPr>
          <w:rFonts w:cs="Arial"/>
          <w:spacing w:val="-1"/>
          <w:szCs w:val="22"/>
        </w:rPr>
        <w:t>E</w:t>
      </w:r>
      <w:r w:rsidRPr="0034630E">
        <w:rPr>
          <w:rFonts w:cs="Arial"/>
          <w:szCs w:val="22"/>
        </w:rPr>
        <w:t>ducac</w:t>
      </w:r>
      <w:r w:rsidRPr="0034630E">
        <w:rPr>
          <w:rFonts w:cs="Arial"/>
          <w:spacing w:val="-1"/>
          <w:szCs w:val="22"/>
        </w:rPr>
        <w:t>i</w:t>
      </w:r>
      <w:r w:rsidRPr="0034630E">
        <w:rPr>
          <w:rFonts w:cs="Arial"/>
          <w:spacing w:val="2"/>
          <w:szCs w:val="22"/>
        </w:rPr>
        <w:t>ó</w:t>
      </w:r>
      <w:r w:rsidRPr="0034630E">
        <w:rPr>
          <w:rFonts w:cs="Arial"/>
          <w:szCs w:val="22"/>
        </w:rPr>
        <w:t xml:space="preserve">n, </w:t>
      </w:r>
      <w:r w:rsidRPr="0034630E">
        <w:rPr>
          <w:rFonts w:cs="Arial"/>
          <w:spacing w:val="1"/>
          <w:szCs w:val="22"/>
        </w:rPr>
        <w:t>I</w:t>
      </w:r>
      <w:r w:rsidRPr="0034630E">
        <w:rPr>
          <w:rFonts w:cs="Arial"/>
          <w:szCs w:val="22"/>
        </w:rPr>
        <w:t>nve</w:t>
      </w:r>
      <w:r w:rsidRPr="0034630E">
        <w:rPr>
          <w:rFonts w:cs="Arial"/>
          <w:spacing w:val="-2"/>
          <w:szCs w:val="22"/>
        </w:rPr>
        <w:t>s</w:t>
      </w:r>
      <w:r w:rsidRPr="0034630E">
        <w:rPr>
          <w:rFonts w:cs="Arial"/>
          <w:spacing w:val="1"/>
          <w:szCs w:val="22"/>
        </w:rPr>
        <w:t>t</w:t>
      </w:r>
      <w:r w:rsidRPr="0034630E">
        <w:rPr>
          <w:rFonts w:cs="Arial"/>
          <w:spacing w:val="-1"/>
          <w:szCs w:val="22"/>
        </w:rPr>
        <w:t>i</w:t>
      </w:r>
      <w:r w:rsidRPr="0034630E">
        <w:rPr>
          <w:rFonts w:cs="Arial"/>
          <w:spacing w:val="2"/>
          <w:szCs w:val="22"/>
        </w:rPr>
        <w:t>g</w:t>
      </w:r>
      <w:r w:rsidRPr="0034630E">
        <w:rPr>
          <w:rFonts w:cs="Arial"/>
          <w:szCs w:val="22"/>
        </w:rPr>
        <w:t>ac</w:t>
      </w:r>
      <w:r w:rsidRPr="0034630E">
        <w:rPr>
          <w:rFonts w:cs="Arial"/>
          <w:spacing w:val="-1"/>
          <w:szCs w:val="22"/>
        </w:rPr>
        <w:t>i</w:t>
      </w:r>
      <w:r w:rsidRPr="0034630E">
        <w:rPr>
          <w:rFonts w:cs="Arial"/>
          <w:szCs w:val="22"/>
        </w:rPr>
        <w:t xml:space="preserve">ón, </w:t>
      </w:r>
      <w:r w:rsidRPr="0034630E">
        <w:rPr>
          <w:rFonts w:cs="Arial"/>
          <w:spacing w:val="1"/>
          <w:szCs w:val="22"/>
        </w:rPr>
        <w:t>C</w:t>
      </w:r>
      <w:r w:rsidRPr="0034630E">
        <w:rPr>
          <w:rFonts w:cs="Arial"/>
          <w:szCs w:val="22"/>
        </w:rPr>
        <w:t>u</w:t>
      </w:r>
      <w:r w:rsidRPr="0034630E">
        <w:rPr>
          <w:rFonts w:cs="Arial"/>
          <w:spacing w:val="-1"/>
          <w:szCs w:val="22"/>
        </w:rPr>
        <w:t>l</w:t>
      </w:r>
      <w:r w:rsidRPr="0034630E">
        <w:rPr>
          <w:rFonts w:cs="Arial"/>
          <w:spacing w:val="1"/>
          <w:szCs w:val="22"/>
        </w:rPr>
        <w:t>t</w:t>
      </w:r>
      <w:r w:rsidRPr="0034630E">
        <w:rPr>
          <w:rFonts w:cs="Arial"/>
          <w:szCs w:val="22"/>
        </w:rPr>
        <w:t>ura y</w:t>
      </w:r>
      <w:r w:rsidRPr="0034630E">
        <w:rPr>
          <w:rFonts w:cs="Arial"/>
          <w:spacing w:val="1"/>
          <w:szCs w:val="22"/>
        </w:rPr>
        <w:t xml:space="preserve"> </w:t>
      </w:r>
      <w:r w:rsidRPr="0034630E">
        <w:rPr>
          <w:rFonts w:cs="Arial"/>
          <w:spacing w:val="-1"/>
          <w:szCs w:val="22"/>
        </w:rPr>
        <w:t>D</w:t>
      </w:r>
      <w:r w:rsidRPr="0034630E">
        <w:rPr>
          <w:rFonts w:cs="Arial"/>
          <w:szCs w:val="22"/>
        </w:rPr>
        <w:t>e</w:t>
      </w:r>
      <w:r w:rsidRPr="0034630E">
        <w:rPr>
          <w:rFonts w:cs="Arial"/>
          <w:spacing w:val="2"/>
          <w:szCs w:val="22"/>
        </w:rPr>
        <w:t>p</w:t>
      </w:r>
      <w:r w:rsidRPr="0034630E">
        <w:rPr>
          <w:rFonts w:cs="Arial"/>
          <w:szCs w:val="22"/>
        </w:rPr>
        <w:t>o</w:t>
      </w:r>
      <w:r w:rsidRPr="0034630E">
        <w:rPr>
          <w:rFonts w:cs="Arial"/>
          <w:spacing w:val="-1"/>
          <w:szCs w:val="22"/>
        </w:rPr>
        <w:t>r</w:t>
      </w:r>
      <w:r w:rsidRPr="0034630E">
        <w:rPr>
          <w:rFonts w:cs="Arial"/>
          <w:spacing w:val="1"/>
          <w:szCs w:val="22"/>
        </w:rPr>
        <w:t>t</w:t>
      </w:r>
      <w:r w:rsidRPr="0034630E">
        <w:rPr>
          <w:rFonts w:cs="Arial"/>
          <w:szCs w:val="22"/>
        </w:rPr>
        <w:t>e,</w:t>
      </w:r>
      <w:r w:rsidRPr="0034630E">
        <w:rPr>
          <w:rFonts w:cs="Arial"/>
          <w:spacing w:val="1"/>
          <w:szCs w:val="22"/>
        </w:rPr>
        <w:t xml:space="preserve"> </w:t>
      </w:r>
      <w:r w:rsidRPr="0034630E">
        <w:rPr>
          <w:rFonts w:cs="Arial"/>
          <w:szCs w:val="22"/>
        </w:rPr>
        <w:t>por</w:t>
      </w:r>
      <w:r w:rsidRPr="0034630E">
        <w:rPr>
          <w:rFonts w:cs="Arial"/>
          <w:spacing w:val="2"/>
          <w:szCs w:val="22"/>
        </w:rPr>
        <w:t xml:space="preserve"> </w:t>
      </w:r>
      <w:r w:rsidRPr="0034630E">
        <w:rPr>
          <w:rFonts w:cs="Arial"/>
          <w:spacing w:val="-1"/>
          <w:szCs w:val="22"/>
        </w:rPr>
        <w:t>l</w:t>
      </w:r>
      <w:r w:rsidRPr="0034630E">
        <w:rPr>
          <w:rFonts w:cs="Arial"/>
          <w:szCs w:val="22"/>
        </w:rPr>
        <w:t>a</w:t>
      </w:r>
      <w:r w:rsidRPr="0034630E">
        <w:rPr>
          <w:rFonts w:cs="Arial"/>
          <w:spacing w:val="3"/>
          <w:szCs w:val="22"/>
        </w:rPr>
        <w:t xml:space="preserve"> </w:t>
      </w:r>
      <w:r w:rsidRPr="0034630E">
        <w:rPr>
          <w:rFonts w:cs="Arial"/>
          <w:szCs w:val="22"/>
        </w:rPr>
        <w:t>que</w:t>
      </w:r>
      <w:r w:rsidRPr="0034630E">
        <w:rPr>
          <w:rFonts w:cs="Arial"/>
          <w:spacing w:val="3"/>
          <w:szCs w:val="22"/>
        </w:rPr>
        <w:t xml:space="preserve"> </w:t>
      </w:r>
      <w:r w:rsidRPr="0034630E">
        <w:rPr>
          <w:rFonts w:cs="Arial"/>
          <w:szCs w:val="22"/>
        </w:rPr>
        <w:t>se</w:t>
      </w:r>
      <w:r w:rsidRPr="0034630E">
        <w:rPr>
          <w:rFonts w:cs="Arial"/>
          <w:spacing w:val="1"/>
          <w:szCs w:val="22"/>
        </w:rPr>
        <w:t xml:space="preserve"> </w:t>
      </w:r>
      <w:r w:rsidRPr="0034630E">
        <w:rPr>
          <w:rFonts w:cs="Arial"/>
          <w:szCs w:val="22"/>
        </w:rPr>
        <w:t>aprueban</w:t>
      </w:r>
      <w:r w:rsidRPr="0034630E">
        <w:rPr>
          <w:rFonts w:cs="Arial"/>
          <w:spacing w:val="3"/>
          <w:szCs w:val="22"/>
        </w:rPr>
        <w:t xml:space="preserve"> </w:t>
      </w:r>
      <w:r w:rsidRPr="0034630E">
        <w:rPr>
          <w:rFonts w:cs="Arial"/>
          <w:spacing w:val="-1"/>
          <w:szCs w:val="22"/>
        </w:rPr>
        <w:t>l</w:t>
      </w:r>
      <w:r w:rsidRPr="0034630E">
        <w:rPr>
          <w:rFonts w:cs="Arial"/>
          <w:szCs w:val="22"/>
        </w:rPr>
        <w:t>as</w:t>
      </w:r>
      <w:r w:rsidRPr="0034630E">
        <w:rPr>
          <w:rFonts w:cs="Arial"/>
          <w:spacing w:val="1"/>
          <w:szCs w:val="22"/>
        </w:rPr>
        <w:t xml:space="preserve"> </w:t>
      </w:r>
      <w:r w:rsidRPr="0034630E">
        <w:rPr>
          <w:rFonts w:cs="Arial"/>
          <w:szCs w:val="22"/>
        </w:rPr>
        <w:t>bases regu</w:t>
      </w:r>
      <w:r w:rsidRPr="0034630E">
        <w:rPr>
          <w:rFonts w:cs="Arial"/>
          <w:spacing w:val="-1"/>
          <w:szCs w:val="22"/>
        </w:rPr>
        <w:t>l</w:t>
      </w:r>
      <w:r w:rsidRPr="0034630E">
        <w:rPr>
          <w:rFonts w:cs="Arial"/>
          <w:szCs w:val="22"/>
        </w:rPr>
        <w:t>adoras</w:t>
      </w:r>
      <w:r w:rsidRPr="0034630E">
        <w:rPr>
          <w:rFonts w:cs="Arial"/>
          <w:spacing w:val="2"/>
          <w:szCs w:val="22"/>
        </w:rPr>
        <w:t xml:space="preserve"> </w:t>
      </w:r>
      <w:r w:rsidRPr="0034630E">
        <w:rPr>
          <w:rFonts w:cs="Arial"/>
          <w:szCs w:val="22"/>
        </w:rPr>
        <w:t>para</w:t>
      </w:r>
      <w:r w:rsidRPr="0034630E">
        <w:rPr>
          <w:rFonts w:cs="Arial"/>
          <w:spacing w:val="2"/>
          <w:szCs w:val="22"/>
        </w:rPr>
        <w:t xml:space="preserve"> </w:t>
      </w:r>
      <w:r w:rsidRPr="0034630E">
        <w:rPr>
          <w:rFonts w:cs="Arial"/>
          <w:spacing w:val="-1"/>
          <w:szCs w:val="22"/>
        </w:rPr>
        <w:t>l</w:t>
      </w:r>
      <w:r w:rsidRPr="0034630E">
        <w:rPr>
          <w:rFonts w:cs="Arial"/>
          <w:szCs w:val="22"/>
        </w:rPr>
        <w:t>a</w:t>
      </w:r>
      <w:r w:rsidRPr="0034630E">
        <w:rPr>
          <w:rFonts w:cs="Arial"/>
          <w:spacing w:val="2"/>
          <w:szCs w:val="22"/>
        </w:rPr>
        <w:t xml:space="preserve"> </w:t>
      </w:r>
      <w:r w:rsidRPr="0034630E">
        <w:rPr>
          <w:rFonts w:cs="Arial"/>
          <w:szCs w:val="22"/>
        </w:rPr>
        <w:t>conce</w:t>
      </w:r>
      <w:r w:rsidRPr="0034630E">
        <w:rPr>
          <w:rFonts w:cs="Arial"/>
          <w:spacing w:val="2"/>
          <w:szCs w:val="22"/>
        </w:rPr>
        <w:t>s</w:t>
      </w:r>
      <w:r w:rsidRPr="0034630E">
        <w:rPr>
          <w:rFonts w:cs="Arial"/>
          <w:spacing w:val="-1"/>
          <w:szCs w:val="22"/>
        </w:rPr>
        <w:t>i</w:t>
      </w:r>
      <w:r w:rsidRPr="0034630E">
        <w:rPr>
          <w:rFonts w:cs="Arial"/>
          <w:szCs w:val="22"/>
        </w:rPr>
        <w:t>ón</w:t>
      </w:r>
      <w:r w:rsidRPr="0034630E">
        <w:rPr>
          <w:rFonts w:cs="Arial"/>
          <w:spacing w:val="2"/>
          <w:szCs w:val="22"/>
        </w:rPr>
        <w:t xml:space="preserve"> </w:t>
      </w:r>
      <w:r w:rsidRPr="0034630E">
        <w:rPr>
          <w:rFonts w:cs="Arial"/>
          <w:szCs w:val="22"/>
        </w:rPr>
        <w:t>de</w:t>
      </w:r>
      <w:r w:rsidRPr="0034630E">
        <w:rPr>
          <w:rFonts w:cs="Arial"/>
          <w:spacing w:val="2"/>
          <w:szCs w:val="22"/>
        </w:rPr>
        <w:t xml:space="preserve"> </w:t>
      </w:r>
      <w:r w:rsidRPr="0034630E">
        <w:rPr>
          <w:rFonts w:cs="Arial"/>
          <w:szCs w:val="22"/>
        </w:rPr>
        <w:t>subven</w:t>
      </w:r>
      <w:r w:rsidRPr="0034630E">
        <w:rPr>
          <w:rFonts w:cs="Arial"/>
          <w:spacing w:val="2"/>
          <w:szCs w:val="22"/>
        </w:rPr>
        <w:t>c</w:t>
      </w:r>
      <w:r w:rsidRPr="0034630E">
        <w:rPr>
          <w:rFonts w:cs="Arial"/>
          <w:spacing w:val="-1"/>
          <w:szCs w:val="22"/>
        </w:rPr>
        <w:t>i</w:t>
      </w:r>
      <w:r w:rsidRPr="0034630E">
        <w:rPr>
          <w:rFonts w:cs="Arial"/>
          <w:szCs w:val="22"/>
        </w:rPr>
        <w:t>ones</w:t>
      </w:r>
      <w:r w:rsidRPr="0034630E">
        <w:rPr>
          <w:rFonts w:cs="Arial"/>
          <w:spacing w:val="2"/>
          <w:szCs w:val="22"/>
        </w:rPr>
        <w:t xml:space="preserve"> </w:t>
      </w:r>
      <w:r w:rsidRPr="0034630E">
        <w:rPr>
          <w:rFonts w:cs="Arial"/>
          <w:szCs w:val="22"/>
        </w:rPr>
        <w:t>d</w:t>
      </w:r>
      <w:r w:rsidRPr="0034630E">
        <w:rPr>
          <w:rFonts w:cs="Arial"/>
          <w:spacing w:val="-1"/>
          <w:szCs w:val="22"/>
        </w:rPr>
        <w:t>i</w:t>
      </w:r>
      <w:r w:rsidRPr="0034630E">
        <w:rPr>
          <w:rFonts w:cs="Arial"/>
          <w:szCs w:val="22"/>
        </w:rPr>
        <w:t>r</w:t>
      </w:r>
      <w:r w:rsidRPr="0034630E">
        <w:rPr>
          <w:rFonts w:cs="Arial"/>
          <w:spacing w:val="-1"/>
          <w:szCs w:val="22"/>
        </w:rPr>
        <w:t>i</w:t>
      </w:r>
      <w:r w:rsidRPr="0034630E">
        <w:rPr>
          <w:rFonts w:cs="Arial"/>
          <w:spacing w:val="2"/>
          <w:szCs w:val="22"/>
        </w:rPr>
        <w:t>g</w:t>
      </w:r>
      <w:r w:rsidRPr="0034630E">
        <w:rPr>
          <w:rFonts w:cs="Arial"/>
          <w:spacing w:val="-1"/>
          <w:szCs w:val="22"/>
        </w:rPr>
        <w:t>i</w:t>
      </w:r>
      <w:r w:rsidRPr="0034630E">
        <w:rPr>
          <w:rFonts w:cs="Arial"/>
          <w:szCs w:val="22"/>
        </w:rPr>
        <w:t>das</w:t>
      </w:r>
      <w:r w:rsidRPr="0034630E">
        <w:rPr>
          <w:rFonts w:cs="Arial"/>
          <w:spacing w:val="2"/>
          <w:szCs w:val="22"/>
        </w:rPr>
        <w:t xml:space="preserve"> </w:t>
      </w:r>
      <w:r w:rsidRPr="0034630E">
        <w:rPr>
          <w:rFonts w:cs="Arial"/>
          <w:szCs w:val="22"/>
        </w:rPr>
        <w:t>a</w:t>
      </w:r>
      <w:r w:rsidRPr="0034630E">
        <w:rPr>
          <w:rFonts w:cs="Arial"/>
          <w:spacing w:val="2"/>
          <w:szCs w:val="22"/>
        </w:rPr>
        <w:t xml:space="preserve"> </w:t>
      </w:r>
      <w:r w:rsidRPr="0034630E">
        <w:rPr>
          <w:rFonts w:cs="Arial"/>
          <w:spacing w:val="-1"/>
          <w:szCs w:val="22"/>
        </w:rPr>
        <w:t>l</w:t>
      </w:r>
      <w:r w:rsidRPr="0034630E">
        <w:rPr>
          <w:rFonts w:cs="Arial"/>
          <w:szCs w:val="22"/>
        </w:rPr>
        <w:t>as</w:t>
      </w:r>
      <w:r w:rsidRPr="0034630E">
        <w:rPr>
          <w:rFonts w:cs="Arial"/>
          <w:spacing w:val="2"/>
          <w:szCs w:val="22"/>
        </w:rPr>
        <w:t xml:space="preserve"> </w:t>
      </w:r>
      <w:r w:rsidRPr="0034630E">
        <w:rPr>
          <w:rFonts w:cs="Arial"/>
          <w:szCs w:val="22"/>
        </w:rPr>
        <w:t>asoc</w:t>
      </w:r>
      <w:r w:rsidRPr="0034630E">
        <w:rPr>
          <w:rFonts w:cs="Arial"/>
          <w:spacing w:val="1"/>
          <w:szCs w:val="22"/>
        </w:rPr>
        <w:t>i</w:t>
      </w:r>
      <w:r w:rsidRPr="0034630E">
        <w:rPr>
          <w:rFonts w:cs="Arial"/>
          <w:szCs w:val="22"/>
        </w:rPr>
        <w:t>ac</w:t>
      </w:r>
      <w:r w:rsidRPr="0034630E">
        <w:rPr>
          <w:rFonts w:cs="Arial"/>
          <w:spacing w:val="-1"/>
          <w:szCs w:val="22"/>
        </w:rPr>
        <w:t>i</w:t>
      </w:r>
      <w:r w:rsidRPr="0034630E">
        <w:rPr>
          <w:rFonts w:cs="Arial"/>
          <w:szCs w:val="22"/>
        </w:rPr>
        <w:t>o</w:t>
      </w:r>
      <w:r w:rsidRPr="0034630E">
        <w:rPr>
          <w:rFonts w:cs="Arial"/>
          <w:spacing w:val="2"/>
          <w:szCs w:val="22"/>
        </w:rPr>
        <w:t>n</w:t>
      </w:r>
      <w:r w:rsidRPr="0034630E">
        <w:rPr>
          <w:rFonts w:cs="Arial"/>
          <w:szCs w:val="22"/>
        </w:rPr>
        <w:t>es</w:t>
      </w:r>
      <w:r w:rsidRPr="0034630E">
        <w:rPr>
          <w:rFonts w:cs="Arial"/>
          <w:spacing w:val="2"/>
          <w:szCs w:val="22"/>
        </w:rPr>
        <w:t xml:space="preserve"> </w:t>
      </w:r>
      <w:r w:rsidRPr="0034630E">
        <w:rPr>
          <w:rFonts w:cs="Arial"/>
          <w:szCs w:val="22"/>
        </w:rPr>
        <w:t>de</w:t>
      </w:r>
      <w:r w:rsidRPr="0034630E">
        <w:rPr>
          <w:rFonts w:cs="Arial"/>
          <w:spacing w:val="2"/>
          <w:szCs w:val="22"/>
        </w:rPr>
        <w:t xml:space="preserve"> </w:t>
      </w:r>
      <w:r w:rsidRPr="0034630E">
        <w:rPr>
          <w:rFonts w:cs="Arial"/>
          <w:spacing w:val="-1"/>
          <w:szCs w:val="22"/>
        </w:rPr>
        <w:t>m</w:t>
      </w:r>
      <w:r w:rsidRPr="0034630E">
        <w:rPr>
          <w:rFonts w:cs="Arial"/>
          <w:szCs w:val="22"/>
        </w:rPr>
        <w:t>adres</w:t>
      </w:r>
      <w:r w:rsidRPr="0034630E">
        <w:rPr>
          <w:rFonts w:cs="Arial"/>
          <w:spacing w:val="2"/>
          <w:szCs w:val="22"/>
        </w:rPr>
        <w:t xml:space="preserve"> </w:t>
      </w:r>
      <w:r w:rsidRPr="0034630E">
        <w:rPr>
          <w:rFonts w:cs="Arial"/>
          <w:szCs w:val="22"/>
        </w:rPr>
        <w:t>y</w:t>
      </w:r>
      <w:r w:rsidRPr="0034630E">
        <w:rPr>
          <w:rFonts w:cs="Arial"/>
          <w:spacing w:val="2"/>
          <w:szCs w:val="22"/>
        </w:rPr>
        <w:t xml:space="preserve"> </w:t>
      </w:r>
      <w:r w:rsidRPr="0034630E">
        <w:rPr>
          <w:rFonts w:cs="Arial"/>
          <w:szCs w:val="22"/>
        </w:rPr>
        <w:t>padres de a</w:t>
      </w:r>
      <w:r w:rsidRPr="0034630E">
        <w:rPr>
          <w:rFonts w:cs="Arial"/>
          <w:spacing w:val="-1"/>
          <w:szCs w:val="22"/>
        </w:rPr>
        <w:t>l</w:t>
      </w:r>
      <w:r w:rsidRPr="0034630E">
        <w:rPr>
          <w:rFonts w:cs="Arial"/>
          <w:szCs w:val="22"/>
        </w:rPr>
        <w:t>umnos</w:t>
      </w:r>
      <w:r w:rsidRPr="0034630E">
        <w:rPr>
          <w:rFonts w:cs="Arial"/>
          <w:spacing w:val="1"/>
          <w:szCs w:val="22"/>
        </w:rPr>
        <w:t xml:space="preserve"> </w:t>
      </w:r>
      <w:r w:rsidRPr="0034630E">
        <w:rPr>
          <w:rFonts w:cs="Arial"/>
          <w:szCs w:val="22"/>
        </w:rPr>
        <w:t>y</w:t>
      </w:r>
      <w:r w:rsidRPr="0034630E">
        <w:rPr>
          <w:rFonts w:cs="Arial"/>
          <w:spacing w:val="1"/>
          <w:szCs w:val="22"/>
        </w:rPr>
        <w:t xml:space="preserve"> </w:t>
      </w:r>
      <w:r w:rsidRPr="0034630E">
        <w:rPr>
          <w:rFonts w:cs="Arial"/>
          <w:szCs w:val="22"/>
        </w:rPr>
        <w:t>a</w:t>
      </w:r>
      <w:r w:rsidRPr="0034630E">
        <w:rPr>
          <w:rFonts w:cs="Arial"/>
          <w:spacing w:val="-1"/>
          <w:szCs w:val="22"/>
        </w:rPr>
        <w:t>l</w:t>
      </w:r>
      <w:r w:rsidRPr="0034630E">
        <w:rPr>
          <w:rFonts w:cs="Arial"/>
          <w:szCs w:val="22"/>
        </w:rPr>
        <w:t>umnas,</w:t>
      </w:r>
      <w:r w:rsidRPr="0034630E">
        <w:rPr>
          <w:rFonts w:cs="Arial"/>
          <w:spacing w:val="-1"/>
          <w:szCs w:val="22"/>
        </w:rPr>
        <w:t xml:space="preserve"> </w:t>
      </w:r>
      <w:r w:rsidRPr="00A56BE8">
        <w:rPr>
          <w:rFonts w:cs="Arial"/>
          <w:spacing w:val="-2"/>
          <w:szCs w:val="22"/>
        </w:rPr>
        <w:t>asociaciones</w:t>
      </w:r>
      <w:r w:rsidRPr="0034630E">
        <w:rPr>
          <w:rFonts w:cs="Arial"/>
          <w:spacing w:val="1"/>
          <w:szCs w:val="22"/>
        </w:rPr>
        <w:t xml:space="preserve"> </w:t>
      </w:r>
      <w:r w:rsidRPr="0034630E">
        <w:rPr>
          <w:rFonts w:cs="Arial"/>
          <w:szCs w:val="22"/>
        </w:rPr>
        <w:t>de a</w:t>
      </w:r>
      <w:r w:rsidRPr="0034630E">
        <w:rPr>
          <w:rFonts w:cs="Arial"/>
          <w:spacing w:val="-1"/>
          <w:szCs w:val="22"/>
        </w:rPr>
        <w:t>l</w:t>
      </w:r>
      <w:r w:rsidRPr="0034630E">
        <w:rPr>
          <w:rFonts w:cs="Arial"/>
          <w:szCs w:val="22"/>
        </w:rPr>
        <w:t>umnos</w:t>
      </w:r>
      <w:r w:rsidRPr="0034630E">
        <w:rPr>
          <w:rFonts w:cs="Arial"/>
          <w:spacing w:val="1"/>
          <w:szCs w:val="22"/>
        </w:rPr>
        <w:t xml:space="preserve"> </w:t>
      </w:r>
      <w:r w:rsidRPr="0034630E">
        <w:rPr>
          <w:rFonts w:cs="Arial"/>
          <w:szCs w:val="22"/>
        </w:rPr>
        <w:t>y</w:t>
      </w:r>
      <w:r w:rsidRPr="0034630E">
        <w:rPr>
          <w:rFonts w:cs="Arial"/>
          <w:spacing w:val="1"/>
          <w:szCs w:val="22"/>
        </w:rPr>
        <w:t xml:space="preserve"> </w:t>
      </w:r>
      <w:r w:rsidRPr="0034630E">
        <w:rPr>
          <w:rFonts w:cs="Arial"/>
          <w:szCs w:val="22"/>
        </w:rPr>
        <w:t>a</w:t>
      </w:r>
      <w:r w:rsidRPr="0034630E">
        <w:rPr>
          <w:rFonts w:cs="Arial"/>
          <w:spacing w:val="-1"/>
          <w:szCs w:val="22"/>
        </w:rPr>
        <w:t>l</w:t>
      </w:r>
      <w:r w:rsidRPr="0034630E">
        <w:rPr>
          <w:rFonts w:cs="Arial"/>
          <w:szCs w:val="22"/>
        </w:rPr>
        <w:t>umnas,</w:t>
      </w:r>
      <w:r w:rsidRPr="0034630E">
        <w:rPr>
          <w:rFonts w:cs="Arial"/>
          <w:spacing w:val="-1"/>
          <w:szCs w:val="22"/>
        </w:rPr>
        <w:t xml:space="preserve"> </w:t>
      </w:r>
      <w:r w:rsidRPr="0034630E">
        <w:rPr>
          <w:rFonts w:cs="Arial"/>
          <w:szCs w:val="22"/>
        </w:rPr>
        <w:t>sus</w:t>
      </w:r>
      <w:r w:rsidRPr="0034630E">
        <w:rPr>
          <w:rFonts w:cs="Arial"/>
          <w:spacing w:val="1"/>
          <w:szCs w:val="22"/>
        </w:rPr>
        <w:t xml:space="preserve"> </w:t>
      </w:r>
      <w:r w:rsidRPr="0034630E">
        <w:rPr>
          <w:rFonts w:cs="Arial"/>
          <w:spacing w:val="-1"/>
          <w:szCs w:val="22"/>
        </w:rPr>
        <w:t>f</w:t>
      </w:r>
      <w:r w:rsidRPr="0034630E">
        <w:rPr>
          <w:rFonts w:cs="Arial"/>
          <w:szCs w:val="22"/>
        </w:rPr>
        <w:t>ederac</w:t>
      </w:r>
      <w:r w:rsidRPr="0034630E">
        <w:rPr>
          <w:rFonts w:cs="Arial"/>
          <w:spacing w:val="1"/>
          <w:szCs w:val="22"/>
        </w:rPr>
        <w:t>i</w:t>
      </w:r>
      <w:r w:rsidRPr="0034630E">
        <w:rPr>
          <w:rFonts w:cs="Arial"/>
          <w:szCs w:val="22"/>
        </w:rPr>
        <w:t>ones y</w:t>
      </w:r>
      <w:r w:rsidRPr="0034630E">
        <w:rPr>
          <w:rFonts w:cs="Arial"/>
          <w:spacing w:val="1"/>
          <w:szCs w:val="22"/>
        </w:rPr>
        <w:t xml:space="preserve"> </w:t>
      </w:r>
      <w:r w:rsidRPr="0034630E">
        <w:rPr>
          <w:rFonts w:cs="Arial"/>
          <w:szCs w:val="22"/>
        </w:rPr>
        <w:t>co</w:t>
      </w:r>
      <w:r w:rsidRPr="0034630E">
        <w:rPr>
          <w:rFonts w:cs="Arial"/>
          <w:spacing w:val="-2"/>
          <w:szCs w:val="22"/>
        </w:rPr>
        <w:t>n</w:t>
      </w:r>
      <w:r w:rsidRPr="0034630E">
        <w:rPr>
          <w:rFonts w:cs="Arial"/>
          <w:spacing w:val="1"/>
          <w:szCs w:val="22"/>
        </w:rPr>
        <w:t>f</w:t>
      </w:r>
      <w:r w:rsidRPr="0034630E">
        <w:rPr>
          <w:rFonts w:cs="Arial"/>
          <w:szCs w:val="22"/>
        </w:rPr>
        <w:t>edera</w:t>
      </w:r>
      <w:r w:rsidRPr="0034630E">
        <w:rPr>
          <w:rFonts w:cs="Arial"/>
          <w:spacing w:val="2"/>
          <w:szCs w:val="22"/>
        </w:rPr>
        <w:t>c</w:t>
      </w:r>
      <w:r w:rsidRPr="0034630E">
        <w:rPr>
          <w:rFonts w:cs="Arial"/>
          <w:spacing w:val="-1"/>
          <w:szCs w:val="22"/>
        </w:rPr>
        <w:t>i</w:t>
      </w:r>
      <w:r w:rsidRPr="0034630E">
        <w:rPr>
          <w:rFonts w:cs="Arial"/>
          <w:szCs w:val="22"/>
        </w:rPr>
        <w:t>ones.</w:t>
      </w:r>
    </w:p>
    <w:p w:rsidR="0034630E" w:rsidRPr="0034630E" w:rsidRDefault="0034630E" w:rsidP="00A56BE8">
      <w:pPr>
        <w:spacing w:line="288" w:lineRule="auto"/>
        <w:ind w:firstLine="0"/>
        <w:rPr>
          <w:rFonts w:cs="Arial"/>
          <w:szCs w:val="22"/>
        </w:rPr>
      </w:pPr>
      <w:r w:rsidRPr="0034630E">
        <w:rPr>
          <w:rFonts w:cs="Arial"/>
          <w:szCs w:val="22"/>
        </w:rPr>
        <w:t>Las</w:t>
      </w:r>
      <w:r w:rsidRPr="0034630E">
        <w:rPr>
          <w:rFonts w:cs="Arial"/>
          <w:spacing w:val="7"/>
          <w:szCs w:val="22"/>
        </w:rPr>
        <w:t xml:space="preserve"> </w:t>
      </w:r>
      <w:r w:rsidRPr="0034630E">
        <w:rPr>
          <w:rFonts w:cs="Arial"/>
          <w:b/>
          <w:bCs/>
          <w:szCs w:val="22"/>
        </w:rPr>
        <w:t>su</w:t>
      </w:r>
      <w:r w:rsidRPr="0034630E">
        <w:rPr>
          <w:rFonts w:cs="Arial"/>
          <w:b/>
          <w:bCs/>
          <w:spacing w:val="1"/>
          <w:szCs w:val="22"/>
        </w:rPr>
        <w:t>b</w:t>
      </w:r>
      <w:r w:rsidRPr="0034630E">
        <w:rPr>
          <w:rFonts w:cs="Arial"/>
          <w:b/>
          <w:bCs/>
          <w:spacing w:val="-2"/>
          <w:szCs w:val="22"/>
        </w:rPr>
        <w:t>v</w:t>
      </w:r>
      <w:r w:rsidRPr="0034630E">
        <w:rPr>
          <w:rFonts w:cs="Arial"/>
          <w:b/>
          <w:bCs/>
          <w:spacing w:val="2"/>
          <w:szCs w:val="22"/>
        </w:rPr>
        <w:t>e</w:t>
      </w:r>
      <w:r w:rsidRPr="0034630E">
        <w:rPr>
          <w:rFonts w:cs="Arial"/>
          <w:b/>
          <w:bCs/>
          <w:szCs w:val="22"/>
        </w:rPr>
        <w:t>nc</w:t>
      </w:r>
      <w:r w:rsidRPr="0034630E">
        <w:rPr>
          <w:rFonts w:cs="Arial"/>
          <w:b/>
          <w:bCs/>
          <w:spacing w:val="1"/>
          <w:szCs w:val="22"/>
        </w:rPr>
        <w:t>i</w:t>
      </w:r>
      <w:r w:rsidRPr="0034630E">
        <w:rPr>
          <w:rFonts w:cs="Arial"/>
          <w:b/>
          <w:bCs/>
          <w:szCs w:val="22"/>
        </w:rPr>
        <w:t>ones a</w:t>
      </w:r>
      <w:r w:rsidRPr="0034630E">
        <w:rPr>
          <w:rFonts w:cs="Arial"/>
          <w:b/>
          <w:bCs/>
          <w:spacing w:val="5"/>
          <w:szCs w:val="22"/>
        </w:rPr>
        <w:t xml:space="preserve"> </w:t>
      </w:r>
      <w:r w:rsidRPr="0034630E">
        <w:rPr>
          <w:rFonts w:cs="Arial"/>
          <w:b/>
          <w:bCs/>
          <w:spacing w:val="1"/>
          <w:szCs w:val="22"/>
        </w:rPr>
        <w:t>l</w:t>
      </w:r>
      <w:r w:rsidRPr="0034630E">
        <w:rPr>
          <w:rFonts w:cs="Arial"/>
          <w:b/>
          <w:bCs/>
          <w:szCs w:val="22"/>
        </w:rPr>
        <w:t>as</w:t>
      </w:r>
      <w:r w:rsidRPr="0034630E">
        <w:rPr>
          <w:rFonts w:cs="Arial"/>
          <w:b/>
          <w:bCs/>
          <w:spacing w:val="5"/>
          <w:szCs w:val="22"/>
        </w:rPr>
        <w:t xml:space="preserve"> </w:t>
      </w:r>
      <w:r w:rsidRPr="0034630E">
        <w:rPr>
          <w:rFonts w:cs="Arial"/>
          <w:b/>
          <w:bCs/>
          <w:szCs w:val="22"/>
        </w:rPr>
        <w:t>fa</w:t>
      </w:r>
      <w:r w:rsidRPr="0034630E">
        <w:rPr>
          <w:rFonts w:cs="Arial"/>
          <w:b/>
          <w:bCs/>
          <w:spacing w:val="-2"/>
          <w:szCs w:val="22"/>
        </w:rPr>
        <w:t>m</w:t>
      </w:r>
      <w:r w:rsidRPr="0034630E">
        <w:rPr>
          <w:rFonts w:cs="Arial"/>
          <w:b/>
          <w:bCs/>
          <w:spacing w:val="1"/>
          <w:szCs w:val="22"/>
        </w:rPr>
        <w:t>i</w:t>
      </w:r>
      <w:r w:rsidRPr="0034630E">
        <w:rPr>
          <w:rFonts w:cs="Arial"/>
          <w:b/>
          <w:bCs/>
          <w:spacing w:val="-1"/>
          <w:szCs w:val="22"/>
        </w:rPr>
        <w:t>l</w:t>
      </w:r>
      <w:r w:rsidRPr="0034630E">
        <w:rPr>
          <w:rFonts w:cs="Arial"/>
          <w:b/>
          <w:bCs/>
          <w:spacing w:val="1"/>
          <w:szCs w:val="22"/>
        </w:rPr>
        <w:t>i</w:t>
      </w:r>
      <w:r w:rsidRPr="0034630E">
        <w:rPr>
          <w:rFonts w:cs="Arial"/>
          <w:b/>
          <w:bCs/>
          <w:szCs w:val="22"/>
        </w:rPr>
        <w:t>as</w:t>
      </w:r>
      <w:r w:rsidRPr="0034630E">
        <w:rPr>
          <w:rFonts w:cs="Arial"/>
          <w:b/>
          <w:bCs/>
          <w:spacing w:val="7"/>
          <w:szCs w:val="22"/>
        </w:rPr>
        <w:t xml:space="preserve"> </w:t>
      </w:r>
      <w:r w:rsidRPr="0034630E">
        <w:rPr>
          <w:rFonts w:cs="Arial"/>
          <w:szCs w:val="22"/>
        </w:rPr>
        <w:t>van</w:t>
      </w:r>
      <w:r w:rsidRPr="0034630E">
        <w:rPr>
          <w:rFonts w:cs="Arial"/>
          <w:spacing w:val="7"/>
          <w:szCs w:val="22"/>
        </w:rPr>
        <w:t xml:space="preserve"> </w:t>
      </w:r>
      <w:r w:rsidRPr="0034630E">
        <w:rPr>
          <w:rFonts w:cs="Arial"/>
          <w:szCs w:val="22"/>
        </w:rPr>
        <w:t>des</w:t>
      </w:r>
      <w:r w:rsidRPr="0034630E">
        <w:rPr>
          <w:rFonts w:cs="Arial"/>
          <w:spacing w:val="1"/>
          <w:szCs w:val="22"/>
        </w:rPr>
        <w:t>t</w:t>
      </w:r>
      <w:r w:rsidRPr="0034630E">
        <w:rPr>
          <w:rFonts w:cs="Arial"/>
          <w:spacing w:val="-1"/>
          <w:szCs w:val="22"/>
        </w:rPr>
        <w:t>i</w:t>
      </w:r>
      <w:r w:rsidRPr="0034630E">
        <w:rPr>
          <w:rFonts w:cs="Arial"/>
          <w:szCs w:val="22"/>
        </w:rPr>
        <w:t>nadas</w:t>
      </w:r>
      <w:r w:rsidRPr="0034630E">
        <w:rPr>
          <w:rFonts w:cs="Arial"/>
          <w:spacing w:val="6"/>
          <w:szCs w:val="22"/>
        </w:rPr>
        <w:t xml:space="preserve"> </w:t>
      </w:r>
      <w:r w:rsidRPr="0034630E">
        <w:rPr>
          <w:rFonts w:cs="Arial"/>
          <w:szCs w:val="22"/>
        </w:rPr>
        <w:t>a</w:t>
      </w:r>
      <w:r w:rsidRPr="0034630E">
        <w:rPr>
          <w:rFonts w:cs="Arial"/>
          <w:spacing w:val="5"/>
          <w:szCs w:val="22"/>
        </w:rPr>
        <w:t xml:space="preserve"> </w:t>
      </w:r>
      <w:r w:rsidRPr="0034630E">
        <w:rPr>
          <w:rFonts w:cs="Arial"/>
          <w:spacing w:val="-1"/>
          <w:szCs w:val="22"/>
        </w:rPr>
        <w:t>l</w:t>
      </w:r>
      <w:r w:rsidRPr="0034630E">
        <w:rPr>
          <w:rFonts w:cs="Arial"/>
          <w:szCs w:val="22"/>
        </w:rPr>
        <w:t>a</w:t>
      </w:r>
      <w:r w:rsidRPr="0034630E">
        <w:rPr>
          <w:rFonts w:cs="Arial"/>
          <w:spacing w:val="7"/>
          <w:szCs w:val="22"/>
        </w:rPr>
        <w:t xml:space="preserve"> </w:t>
      </w:r>
      <w:r w:rsidRPr="0034630E">
        <w:rPr>
          <w:rFonts w:cs="Arial"/>
          <w:spacing w:val="1"/>
          <w:szCs w:val="22"/>
        </w:rPr>
        <w:t>f</w:t>
      </w:r>
      <w:r w:rsidRPr="0034630E">
        <w:rPr>
          <w:rFonts w:cs="Arial"/>
          <w:spacing w:val="-1"/>
          <w:szCs w:val="22"/>
        </w:rPr>
        <w:t>i</w:t>
      </w:r>
      <w:r w:rsidRPr="0034630E">
        <w:rPr>
          <w:rFonts w:cs="Arial"/>
          <w:szCs w:val="22"/>
        </w:rPr>
        <w:t>nanc</w:t>
      </w:r>
      <w:r w:rsidRPr="0034630E">
        <w:rPr>
          <w:rFonts w:cs="Arial"/>
          <w:spacing w:val="-1"/>
          <w:szCs w:val="22"/>
        </w:rPr>
        <w:t>i</w:t>
      </w:r>
      <w:r w:rsidRPr="0034630E">
        <w:rPr>
          <w:rFonts w:cs="Arial"/>
          <w:szCs w:val="22"/>
        </w:rPr>
        <w:t>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7"/>
          <w:szCs w:val="22"/>
        </w:rPr>
        <w:t xml:space="preserve"> </w:t>
      </w:r>
      <w:r w:rsidRPr="0034630E">
        <w:rPr>
          <w:rFonts w:cs="Arial"/>
          <w:szCs w:val="22"/>
        </w:rPr>
        <w:t>de</w:t>
      </w:r>
      <w:r w:rsidRPr="0034630E">
        <w:rPr>
          <w:rFonts w:cs="Arial"/>
          <w:spacing w:val="5"/>
          <w:szCs w:val="22"/>
        </w:rPr>
        <w:t xml:space="preserve"> </w:t>
      </w:r>
      <w:r w:rsidRPr="0034630E">
        <w:rPr>
          <w:rFonts w:cs="Arial"/>
          <w:spacing w:val="-1"/>
          <w:szCs w:val="22"/>
        </w:rPr>
        <w:t>l</w:t>
      </w:r>
      <w:r w:rsidRPr="0034630E">
        <w:rPr>
          <w:rFonts w:cs="Arial"/>
          <w:szCs w:val="22"/>
        </w:rPr>
        <w:t>os</w:t>
      </w:r>
      <w:r w:rsidRPr="0034630E">
        <w:rPr>
          <w:rFonts w:cs="Arial"/>
          <w:spacing w:val="7"/>
          <w:szCs w:val="22"/>
        </w:rPr>
        <w:t xml:space="preserve"> </w:t>
      </w:r>
      <w:r w:rsidRPr="0034630E">
        <w:rPr>
          <w:rFonts w:cs="Arial"/>
          <w:szCs w:val="22"/>
        </w:rPr>
        <w:t>gas</w:t>
      </w:r>
      <w:r w:rsidRPr="0034630E">
        <w:rPr>
          <w:rFonts w:cs="Arial"/>
          <w:spacing w:val="1"/>
          <w:szCs w:val="22"/>
        </w:rPr>
        <w:t>t</w:t>
      </w:r>
      <w:r w:rsidRPr="0034630E">
        <w:rPr>
          <w:rFonts w:cs="Arial"/>
          <w:szCs w:val="22"/>
        </w:rPr>
        <w:t>os</w:t>
      </w:r>
      <w:r w:rsidRPr="0034630E">
        <w:rPr>
          <w:rFonts w:cs="Arial"/>
          <w:spacing w:val="4"/>
          <w:szCs w:val="22"/>
        </w:rPr>
        <w:t xml:space="preserve"> </w:t>
      </w:r>
      <w:r w:rsidRPr="0034630E">
        <w:rPr>
          <w:rFonts w:cs="Arial"/>
          <w:szCs w:val="22"/>
        </w:rPr>
        <w:t xml:space="preserve">de </w:t>
      </w:r>
      <w:r w:rsidRPr="0034630E">
        <w:rPr>
          <w:rFonts w:cs="Arial"/>
          <w:spacing w:val="1"/>
          <w:szCs w:val="22"/>
        </w:rPr>
        <w:t>f</w:t>
      </w:r>
      <w:r w:rsidRPr="0034630E">
        <w:rPr>
          <w:rFonts w:cs="Arial"/>
          <w:szCs w:val="22"/>
        </w:rPr>
        <w:t>unc</w:t>
      </w:r>
      <w:r w:rsidRPr="0034630E">
        <w:rPr>
          <w:rFonts w:cs="Arial"/>
          <w:spacing w:val="-1"/>
          <w:szCs w:val="22"/>
        </w:rPr>
        <w:t>i</w:t>
      </w:r>
      <w:r w:rsidRPr="0034630E">
        <w:rPr>
          <w:rFonts w:cs="Arial"/>
          <w:szCs w:val="22"/>
        </w:rPr>
        <w:t>onam</w:t>
      </w:r>
      <w:r w:rsidRPr="0034630E">
        <w:rPr>
          <w:rFonts w:cs="Arial"/>
          <w:spacing w:val="-1"/>
          <w:szCs w:val="22"/>
        </w:rPr>
        <w:t>i</w:t>
      </w:r>
      <w:r w:rsidRPr="0034630E">
        <w:rPr>
          <w:rFonts w:cs="Arial"/>
          <w:spacing w:val="2"/>
          <w:szCs w:val="22"/>
        </w:rPr>
        <w:t>e</w:t>
      </w:r>
      <w:r w:rsidRPr="0034630E">
        <w:rPr>
          <w:rFonts w:cs="Arial"/>
          <w:szCs w:val="22"/>
        </w:rPr>
        <w:t>n</w:t>
      </w:r>
      <w:r w:rsidRPr="0034630E">
        <w:rPr>
          <w:rFonts w:cs="Arial"/>
          <w:spacing w:val="1"/>
          <w:szCs w:val="22"/>
        </w:rPr>
        <w:t>t</w:t>
      </w:r>
      <w:r w:rsidRPr="0034630E">
        <w:rPr>
          <w:rFonts w:cs="Arial"/>
          <w:szCs w:val="22"/>
        </w:rPr>
        <w:t>o y</w:t>
      </w:r>
      <w:r w:rsidRPr="0034630E">
        <w:rPr>
          <w:rFonts w:cs="Arial"/>
          <w:spacing w:val="3"/>
          <w:szCs w:val="22"/>
        </w:rPr>
        <w:t xml:space="preserve"> </w:t>
      </w:r>
      <w:r w:rsidRPr="0034630E">
        <w:rPr>
          <w:rFonts w:cs="Arial"/>
          <w:szCs w:val="22"/>
        </w:rPr>
        <w:t>el</w:t>
      </w:r>
      <w:r w:rsidRPr="0034630E">
        <w:rPr>
          <w:rFonts w:cs="Arial"/>
          <w:spacing w:val="2"/>
          <w:szCs w:val="22"/>
        </w:rPr>
        <w:t xml:space="preserve"> </w:t>
      </w:r>
      <w:r w:rsidRPr="0034630E">
        <w:rPr>
          <w:rFonts w:cs="Arial"/>
          <w:spacing w:val="1"/>
          <w:szCs w:val="22"/>
        </w:rPr>
        <w:t>f</w:t>
      </w:r>
      <w:r w:rsidRPr="0034630E">
        <w:rPr>
          <w:rFonts w:cs="Arial"/>
          <w:szCs w:val="22"/>
        </w:rPr>
        <w:t>ome</w:t>
      </w:r>
      <w:r w:rsidRPr="0034630E">
        <w:rPr>
          <w:rFonts w:cs="Arial"/>
          <w:spacing w:val="-2"/>
          <w:szCs w:val="22"/>
        </w:rPr>
        <w:t>n</w:t>
      </w:r>
      <w:r w:rsidRPr="0034630E">
        <w:rPr>
          <w:rFonts w:cs="Arial"/>
          <w:spacing w:val="1"/>
          <w:szCs w:val="22"/>
        </w:rPr>
        <w:t>t</w:t>
      </w:r>
      <w:r w:rsidRPr="0034630E">
        <w:rPr>
          <w:rFonts w:cs="Arial"/>
          <w:szCs w:val="22"/>
        </w:rPr>
        <w:t>o</w:t>
      </w:r>
      <w:r w:rsidRPr="0034630E">
        <w:rPr>
          <w:rFonts w:cs="Arial"/>
          <w:spacing w:val="2"/>
          <w:szCs w:val="22"/>
        </w:rPr>
        <w:t xml:space="preserve"> </w:t>
      </w:r>
      <w:r w:rsidRPr="0034630E">
        <w:rPr>
          <w:rFonts w:cs="Arial"/>
          <w:szCs w:val="22"/>
        </w:rPr>
        <w:t>de</w:t>
      </w:r>
      <w:r w:rsidRPr="0034630E">
        <w:rPr>
          <w:rFonts w:cs="Arial"/>
          <w:spacing w:val="3"/>
          <w:szCs w:val="22"/>
        </w:rPr>
        <w:t xml:space="preserve"> </w:t>
      </w:r>
      <w:r w:rsidRPr="0034630E">
        <w:rPr>
          <w:rFonts w:cs="Arial"/>
          <w:szCs w:val="22"/>
        </w:rPr>
        <w:t>ac</w:t>
      </w:r>
      <w:r w:rsidRPr="0034630E">
        <w:rPr>
          <w:rFonts w:cs="Arial"/>
          <w:spacing w:val="1"/>
          <w:szCs w:val="22"/>
        </w:rPr>
        <w:t>t</w:t>
      </w:r>
      <w:r w:rsidRPr="0034630E">
        <w:rPr>
          <w:rFonts w:cs="Arial"/>
          <w:spacing w:val="-1"/>
          <w:szCs w:val="22"/>
        </w:rPr>
        <w:t>i</w:t>
      </w:r>
      <w:r w:rsidRPr="0034630E">
        <w:rPr>
          <w:rFonts w:cs="Arial"/>
          <w:szCs w:val="22"/>
        </w:rPr>
        <w:t>v</w:t>
      </w:r>
      <w:r w:rsidRPr="0034630E">
        <w:rPr>
          <w:rFonts w:cs="Arial"/>
          <w:spacing w:val="-1"/>
          <w:szCs w:val="22"/>
        </w:rPr>
        <w:t>i</w:t>
      </w:r>
      <w:r w:rsidRPr="0034630E">
        <w:rPr>
          <w:rFonts w:cs="Arial"/>
          <w:spacing w:val="2"/>
          <w:szCs w:val="22"/>
        </w:rPr>
        <w:t>d</w:t>
      </w:r>
      <w:r w:rsidRPr="0034630E">
        <w:rPr>
          <w:rFonts w:cs="Arial"/>
          <w:szCs w:val="22"/>
        </w:rPr>
        <w:t>ades</w:t>
      </w:r>
      <w:r w:rsidRPr="0034630E">
        <w:rPr>
          <w:rFonts w:cs="Arial"/>
          <w:spacing w:val="2"/>
          <w:szCs w:val="22"/>
        </w:rPr>
        <w:t xml:space="preserve"> </w:t>
      </w:r>
      <w:r w:rsidRPr="0034630E">
        <w:rPr>
          <w:rFonts w:cs="Arial"/>
          <w:szCs w:val="22"/>
        </w:rPr>
        <w:t>de</w:t>
      </w:r>
      <w:r w:rsidRPr="0034630E">
        <w:rPr>
          <w:rFonts w:cs="Arial"/>
          <w:spacing w:val="3"/>
          <w:szCs w:val="22"/>
        </w:rPr>
        <w:t xml:space="preserve"> </w:t>
      </w:r>
      <w:r w:rsidRPr="0034630E">
        <w:rPr>
          <w:rFonts w:cs="Arial"/>
          <w:szCs w:val="22"/>
        </w:rPr>
        <w:t>pa</w:t>
      </w:r>
      <w:r w:rsidRPr="0034630E">
        <w:rPr>
          <w:rFonts w:cs="Arial"/>
          <w:spacing w:val="-1"/>
          <w:szCs w:val="22"/>
        </w:rPr>
        <w:t>r</w:t>
      </w:r>
      <w:r w:rsidRPr="0034630E">
        <w:rPr>
          <w:rFonts w:cs="Arial"/>
          <w:spacing w:val="1"/>
          <w:szCs w:val="22"/>
        </w:rPr>
        <w:t>t</w:t>
      </w:r>
      <w:r w:rsidRPr="0034630E">
        <w:rPr>
          <w:rFonts w:cs="Arial"/>
          <w:spacing w:val="-1"/>
          <w:szCs w:val="22"/>
        </w:rPr>
        <w:t>i</w:t>
      </w:r>
      <w:r w:rsidRPr="0034630E">
        <w:rPr>
          <w:rFonts w:cs="Arial"/>
          <w:spacing w:val="2"/>
          <w:szCs w:val="22"/>
        </w:rPr>
        <w:t>c</w:t>
      </w:r>
      <w:r w:rsidRPr="0034630E">
        <w:rPr>
          <w:rFonts w:cs="Arial"/>
          <w:spacing w:val="-1"/>
          <w:szCs w:val="22"/>
        </w:rPr>
        <w:t>i</w:t>
      </w:r>
      <w:r w:rsidRPr="0034630E">
        <w:rPr>
          <w:rFonts w:cs="Arial"/>
          <w:szCs w:val="22"/>
        </w:rPr>
        <w:t>pa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3"/>
          <w:szCs w:val="22"/>
        </w:rPr>
        <w:t xml:space="preserve"> </w:t>
      </w:r>
      <w:r w:rsidRPr="0034630E">
        <w:rPr>
          <w:rFonts w:cs="Arial"/>
          <w:szCs w:val="22"/>
        </w:rPr>
        <w:t>asoc</w:t>
      </w:r>
      <w:r w:rsidRPr="0034630E">
        <w:rPr>
          <w:rFonts w:cs="Arial"/>
          <w:spacing w:val="-1"/>
          <w:szCs w:val="22"/>
        </w:rPr>
        <w:t>i</w:t>
      </w:r>
      <w:r w:rsidRPr="0034630E">
        <w:rPr>
          <w:rFonts w:cs="Arial"/>
          <w:szCs w:val="22"/>
        </w:rPr>
        <w:t>ac</w:t>
      </w:r>
      <w:r w:rsidRPr="0034630E">
        <w:rPr>
          <w:rFonts w:cs="Arial"/>
          <w:spacing w:val="1"/>
          <w:szCs w:val="22"/>
        </w:rPr>
        <w:t>i</w:t>
      </w:r>
      <w:r w:rsidRPr="0034630E">
        <w:rPr>
          <w:rFonts w:cs="Arial"/>
          <w:szCs w:val="22"/>
        </w:rPr>
        <w:t>ón</w:t>
      </w:r>
      <w:r w:rsidRPr="0034630E">
        <w:rPr>
          <w:rFonts w:cs="Arial"/>
          <w:spacing w:val="3"/>
          <w:szCs w:val="22"/>
        </w:rPr>
        <w:t xml:space="preserve"> </w:t>
      </w:r>
      <w:r w:rsidRPr="0034630E">
        <w:rPr>
          <w:rFonts w:cs="Arial"/>
          <w:szCs w:val="22"/>
        </w:rPr>
        <w:t>y</w:t>
      </w:r>
      <w:r w:rsidRPr="0034630E">
        <w:rPr>
          <w:rFonts w:cs="Arial"/>
          <w:spacing w:val="1"/>
          <w:szCs w:val="22"/>
        </w:rPr>
        <w:t xml:space="preserve"> f</w:t>
      </w:r>
      <w:r w:rsidRPr="0034630E">
        <w:rPr>
          <w:rFonts w:cs="Arial"/>
          <w:szCs w:val="22"/>
        </w:rPr>
        <w:t>o</w:t>
      </w:r>
      <w:r w:rsidRPr="0034630E">
        <w:rPr>
          <w:rFonts w:cs="Arial"/>
          <w:spacing w:val="-1"/>
          <w:szCs w:val="22"/>
        </w:rPr>
        <w:t>r</w:t>
      </w:r>
      <w:r w:rsidRPr="0034630E">
        <w:rPr>
          <w:rFonts w:cs="Arial"/>
          <w:szCs w:val="22"/>
        </w:rPr>
        <w:t>ma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3"/>
          <w:szCs w:val="22"/>
        </w:rPr>
        <w:t xml:space="preserve"> </w:t>
      </w:r>
      <w:r w:rsidRPr="0034630E">
        <w:rPr>
          <w:rFonts w:cs="Arial"/>
          <w:szCs w:val="22"/>
        </w:rPr>
        <w:t>de</w:t>
      </w:r>
      <w:r w:rsidRPr="0034630E">
        <w:rPr>
          <w:rFonts w:cs="Arial"/>
          <w:spacing w:val="3"/>
          <w:szCs w:val="22"/>
        </w:rPr>
        <w:t xml:space="preserve"> </w:t>
      </w:r>
      <w:r w:rsidRPr="0034630E">
        <w:rPr>
          <w:rFonts w:cs="Arial"/>
          <w:spacing w:val="-1"/>
          <w:szCs w:val="22"/>
        </w:rPr>
        <w:t>l</w:t>
      </w:r>
      <w:r w:rsidRPr="0034630E">
        <w:rPr>
          <w:rFonts w:cs="Arial"/>
          <w:szCs w:val="22"/>
        </w:rPr>
        <w:t>as</w:t>
      </w:r>
      <w:r w:rsidRPr="0034630E">
        <w:rPr>
          <w:rFonts w:cs="Arial"/>
          <w:spacing w:val="3"/>
          <w:szCs w:val="22"/>
        </w:rPr>
        <w:t xml:space="preserve"> </w:t>
      </w:r>
      <w:r w:rsidRPr="0034630E">
        <w:rPr>
          <w:rFonts w:cs="Arial"/>
          <w:szCs w:val="22"/>
        </w:rPr>
        <w:t>asoc</w:t>
      </w:r>
      <w:r w:rsidRPr="0034630E">
        <w:rPr>
          <w:rFonts w:cs="Arial"/>
          <w:spacing w:val="-1"/>
          <w:szCs w:val="22"/>
        </w:rPr>
        <w:t>i</w:t>
      </w:r>
      <w:r w:rsidRPr="0034630E">
        <w:rPr>
          <w:rFonts w:cs="Arial"/>
          <w:szCs w:val="22"/>
        </w:rPr>
        <w:t>a</w:t>
      </w:r>
      <w:r w:rsidRPr="0034630E">
        <w:rPr>
          <w:rFonts w:cs="Arial"/>
          <w:spacing w:val="2"/>
          <w:szCs w:val="22"/>
        </w:rPr>
        <w:t>c</w:t>
      </w:r>
      <w:r w:rsidRPr="0034630E">
        <w:rPr>
          <w:rFonts w:cs="Arial"/>
          <w:spacing w:val="-1"/>
          <w:szCs w:val="22"/>
        </w:rPr>
        <w:t>i</w:t>
      </w:r>
      <w:r w:rsidRPr="0034630E">
        <w:rPr>
          <w:rFonts w:cs="Arial"/>
          <w:szCs w:val="22"/>
        </w:rPr>
        <w:t>ones de ma</w:t>
      </w:r>
      <w:r w:rsidRPr="0034630E">
        <w:rPr>
          <w:rFonts w:cs="Arial"/>
          <w:spacing w:val="-2"/>
          <w:szCs w:val="22"/>
        </w:rPr>
        <w:t>d</w:t>
      </w:r>
      <w:r w:rsidRPr="0034630E">
        <w:rPr>
          <w:rFonts w:cs="Arial"/>
          <w:szCs w:val="22"/>
        </w:rPr>
        <w:t>res</w:t>
      </w:r>
      <w:r w:rsidRPr="0034630E">
        <w:rPr>
          <w:rFonts w:cs="Arial"/>
          <w:spacing w:val="1"/>
          <w:szCs w:val="22"/>
        </w:rPr>
        <w:t xml:space="preserve"> </w:t>
      </w:r>
      <w:r w:rsidRPr="0034630E">
        <w:rPr>
          <w:rFonts w:cs="Arial"/>
          <w:szCs w:val="22"/>
        </w:rPr>
        <w:t>y</w:t>
      </w:r>
      <w:r w:rsidRPr="0034630E">
        <w:rPr>
          <w:rFonts w:cs="Arial"/>
          <w:spacing w:val="1"/>
          <w:szCs w:val="22"/>
        </w:rPr>
        <w:t xml:space="preserve"> </w:t>
      </w:r>
      <w:r w:rsidRPr="0034630E">
        <w:rPr>
          <w:rFonts w:cs="Arial"/>
          <w:szCs w:val="22"/>
        </w:rPr>
        <w:t>padres</w:t>
      </w:r>
      <w:r w:rsidRPr="0034630E">
        <w:rPr>
          <w:rFonts w:cs="Arial"/>
          <w:spacing w:val="1"/>
          <w:szCs w:val="22"/>
        </w:rPr>
        <w:t xml:space="preserve"> </w:t>
      </w:r>
      <w:r w:rsidRPr="0034630E">
        <w:rPr>
          <w:rFonts w:cs="Arial"/>
          <w:szCs w:val="22"/>
        </w:rPr>
        <w:t>de a</w:t>
      </w:r>
      <w:r w:rsidRPr="0034630E">
        <w:rPr>
          <w:rFonts w:cs="Arial"/>
          <w:spacing w:val="-1"/>
          <w:szCs w:val="22"/>
        </w:rPr>
        <w:t>l</w:t>
      </w:r>
      <w:r w:rsidRPr="0034630E">
        <w:rPr>
          <w:rFonts w:cs="Arial"/>
          <w:szCs w:val="22"/>
        </w:rPr>
        <w:t>umnos</w:t>
      </w:r>
      <w:r w:rsidRPr="0034630E">
        <w:rPr>
          <w:rFonts w:cs="Arial"/>
          <w:spacing w:val="1"/>
          <w:szCs w:val="22"/>
        </w:rPr>
        <w:t xml:space="preserve"> </w:t>
      </w:r>
      <w:r w:rsidRPr="0034630E">
        <w:rPr>
          <w:rFonts w:cs="Arial"/>
          <w:szCs w:val="22"/>
        </w:rPr>
        <w:t>y</w:t>
      </w:r>
      <w:r w:rsidRPr="0034630E">
        <w:rPr>
          <w:rFonts w:cs="Arial"/>
          <w:spacing w:val="-1"/>
          <w:szCs w:val="22"/>
        </w:rPr>
        <w:t xml:space="preserve"> </w:t>
      </w:r>
      <w:r w:rsidRPr="0034630E">
        <w:rPr>
          <w:rFonts w:cs="Arial"/>
          <w:szCs w:val="22"/>
        </w:rPr>
        <w:t>sus</w:t>
      </w:r>
      <w:r w:rsidRPr="0034630E">
        <w:rPr>
          <w:rFonts w:cs="Arial"/>
          <w:spacing w:val="1"/>
          <w:szCs w:val="22"/>
        </w:rPr>
        <w:t xml:space="preserve"> </w:t>
      </w:r>
      <w:r w:rsidRPr="0034630E">
        <w:rPr>
          <w:rFonts w:cs="Arial"/>
          <w:szCs w:val="22"/>
        </w:rPr>
        <w:t>respec</w:t>
      </w:r>
      <w:r w:rsidRPr="0034630E">
        <w:rPr>
          <w:rFonts w:cs="Arial"/>
          <w:spacing w:val="1"/>
          <w:szCs w:val="22"/>
        </w:rPr>
        <w:t>t</w:t>
      </w:r>
      <w:r w:rsidRPr="0034630E">
        <w:rPr>
          <w:rFonts w:cs="Arial"/>
          <w:spacing w:val="-1"/>
          <w:szCs w:val="22"/>
        </w:rPr>
        <w:t>i</w:t>
      </w:r>
      <w:r w:rsidRPr="0034630E">
        <w:rPr>
          <w:rFonts w:cs="Arial"/>
          <w:szCs w:val="22"/>
        </w:rPr>
        <w:t>vas</w:t>
      </w:r>
      <w:r w:rsidRPr="0034630E">
        <w:rPr>
          <w:rFonts w:cs="Arial"/>
          <w:spacing w:val="-1"/>
          <w:szCs w:val="22"/>
        </w:rPr>
        <w:t xml:space="preserve"> </w:t>
      </w:r>
      <w:r w:rsidRPr="0034630E">
        <w:rPr>
          <w:rFonts w:cs="Arial"/>
          <w:spacing w:val="1"/>
          <w:szCs w:val="22"/>
        </w:rPr>
        <w:t>f</w:t>
      </w:r>
      <w:r w:rsidRPr="0034630E">
        <w:rPr>
          <w:rFonts w:cs="Arial"/>
          <w:szCs w:val="22"/>
        </w:rPr>
        <w:t>ederac</w:t>
      </w:r>
      <w:r w:rsidRPr="0034630E">
        <w:rPr>
          <w:rFonts w:cs="Arial"/>
          <w:spacing w:val="-1"/>
          <w:szCs w:val="22"/>
        </w:rPr>
        <w:t>i</w:t>
      </w:r>
      <w:r w:rsidRPr="0034630E">
        <w:rPr>
          <w:rFonts w:cs="Arial"/>
          <w:szCs w:val="22"/>
        </w:rPr>
        <w:t>ones</w:t>
      </w:r>
      <w:r w:rsidRPr="0034630E">
        <w:rPr>
          <w:rFonts w:cs="Arial"/>
          <w:spacing w:val="1"/>
          <w:szCs w:val="22"/>
        </w:rPr>
        <w:t xml:space="preserve"> </w:t>
      </w:r>
      <w:r w:rsidRPr="0034630E">
        <w:rPr>
          <w:rFonts w:cs="Arial"/>
          <w:szCs w:val="22"/>
        </w:rPr>
        <w:t>y</w:t>
      </w:r>
      <w:r w:rsidRPr="0034630E">
        <w:rPr>
          <w:rFonts w:cs="Arial"/>
          <w:spacing w:val="-1"/>
          <w:szCs w:val="22"/>
        </w:rPr>
        <w:t xml:space="preserve"> </w:t>
      </w:r>
      <w:r w:rsidRPr="0034630E">
        <w:rPr>
          <w:rFonts w:cs="Arial"/>
          <w:szCs w:val="22"/>
        </w:rPr>
        <w:t>con</w:t>
      </w:r>
      <w:r w:rsidRPr="0034630E">
        <w:rPr>
          <w:rFonts w:cs="Arial"/>
          <w:spacing w:val="1"/>
          <w:szCs w:val="22"/>
        </w:rPr>
        <w:t>f</w:t>
      </w:r>
      <w:r w:rsidRPr="0034630E">
        <w:rPr>
          <w:rFonts w:cs="Arial"/>
          <w:szCs w:val="22"/>
        </w:rPr>
        <w:t>ederac</w:t>
      </w:r>
      <w:r w:rsidRPr="0034630E">
        <w:rPr>
          <w:rFonts w:cs="Arial"/>
          <w:spacing w:val="-1"/>
          <w:szCs w:val="22"/>
        </w:rPr>
        <w:t>i</w:t>
      </w:r>
      <w:r w:rsidRPr="0034630E">
        <w:rPr>
          <w:rFonts w:cs="Arial"/>
          <w:spacing w:val="2"/>
          <w:szCs w:val="22"/>
        </w:rPr>
        <w:t>o</w:t>
      </w:r>
      <w:r w:rsidRPr="0034630E">
        <w:rPr>
          <w:rFonts w:cs="Arial"/>
          <w:szCs w:val="22"/>
        </w:rPr>
        <w:t>nes,</w:t>
      </w:r>
      <w:r w:rsidRPr="0034630E">
        <w:rPr>
          <w:rFonts w:cs="Arial"/>
          <w:spacing w:val="-2"/>
          <w:szCs w:val="22"/>
        </w:rPr>
        <w:t xml:space="preserve"> </w:t>
      </w:r>
      <w:r w:rsidRPr="0034630E">
        <w:rPr>
          <w:rFonts w:cs="Arial"/>
          <w:szCs w:val="22"/>
        </w:rPr>
        <w:t>en el</w:t>
      </w:r>
      <w:r w:rsidRPr="0034630E">
        <w:rPr>
          <w:rFonts w:cs="Arial"/>
          <w:spacing w:val="2"/>
          <w:szCs w:val="22"/>
        </w:rPr>
        <w:t xml:space="preserve"> </w:t>
      </w:r>
      <w:r w:rsidRPr="0034630E">
        <w:rPr>
          <w:rFonts w:cs="Arial"/>
          <w:spacing w:val="-2"/>
          <w:szCs w:val="22"/>
        </w:rPr>
        <w:t>á</w:t>
      </w:r>
      <w:r w:rsidRPr="0034630E">
        <w:rPr>
          <w:rFonts w:cs="Arial"/>
          <w:szCs w:val="22"/>
        </w:rPr>
        <w:t>mb</w:t>
      </w:r>
      <w:r w:rsidRPr="0034630E">
        <w:rPr>
          <w:rFonts w:cs="Arial"/>
          <w:spacing w:val="-1"/>
          <w:szCs w:val="22"/>
        </w:rPr>
        <w:t>i</w:t>
      </w:r>
      <w:r w:rsidRPr="0034630E">
        <w:rPr>
          <w:rFonts w:cs="Arial"/>
          <w:spacing w:val="1"/>
          <w:szCs w:val="22"/>
        </w:rPr>
        <w:t>t</w:t>
      </w:r>
      <w:r w:rsidRPr="0034630E">
        <w:rPr>
          <w:rFonts w:cs="Arial"/>
          <w:szCs w:val="22"/>
        </w:rPr>
        <w:t>o</w:t>
      </w:r>
      <w:r w:rsidRPr="0034630E">
        <w:rPr>
          <w:rFonts w:cs="Arial"/>
          <w:spacing w:val="-1"/>
          <w:szCs w:val="22"/>
        </w:rPr>
        <w:t xml:space="preserve"> </w:t>
      </w:r>
      <w:r w:rsidRPr="0034630E">
        <w:rPr>
          <w:rFonts w:cs="Arial"/>
          <w:spacing w:val="1"/>
          <w:szCs w:val="22"/>
        </w:rPr>
        <w:t>t</w:t>
      </w:r>
      <w:r w:rsidRPr="0034630E">
        <w:rPr>
          <w:rFonts w:cs="Arial"/>
          <w:szCs w:val="22"/>
        </w:rPr>
        <w:t>e</w:t>
      </w:r>
      <w:r w:rsidRPr="0034630E">
        <w:rPr>
          <w:rFonts w:cs="Arial"/>
          <w:spacing w:val="-1"/>
          <w:szCs w:val="22"/>
        </w:rPr>
        <w:t>r</w:t>
      </w:r>
      <w:r w:rsidRPr="0034630E">
        <w:rPr>
          <w:rFonts w:cs="Arial"/>
          <w:szCs w:val="22"/>
        </w:rPr>
        <w:t>r</w:t>
      </w:r>
      <w:r w:rsidRPr="0034630E">
        <w:rPr>
          <w:rFonts w:cs="Arial"/>
          <w:spacing w:val="-1"/>
          <w:szCs w:val="22"/>
        </w:rPr>
        <w:t>i</w:t>
      </w:r>
      <w:r w:rsidRPr="0034630E">
        <w:rPr>
          <w:rFonts w:cs="Arial"/>
          <w:spacing w:val="1"/>
          <w:szCs w:val="22"/>
        </w:rPr>
        <w:t>t</w:t>
      </w:r>
      <w:r w:rsidRPr="0034630E">
        <w:rPr>
          <w:rFonts w:cs="Arial"/>
          <w:szCs w:val="22"/>
        </w:rPr>
        <w:t>or</w:t>
      </w:r>
      <w:r w:rsidRPr="0034630E">
        <w:rPr>
          <w:rFonts w:cs="Arial"/>
          <w:spacing w:val="-1"/>
          <w:szCs w:val="22"/>
        </w:rPr>
        <w:t>i</w:t>
      </w:r>
      <w:r w:rsidRPr="0034630E">
        <w:rPr>
          <w:rFonts w:cs="Arial"/>
          <w:spacing w:val="2"/>
          <w:szCs w:val="22"/>
        </w:rPr>
        <w:t>a</w:t>
      </w:r>
      <w:r w:rsidRPr="0034630E">
        <w:rPr>
          <w:rFonts w:cs="Arial"/>
          <w:szCs w:val="22"/>
        </w:rPr>
        <w:t>l de</w:t>
      </w:r>
      <w:r w:rsidRPr="0034630E">
        <w:rPr>
          <w:rFonts w:cs="Arial"/>
          <w:spacing w:val="1"/>
          <w:szCs w:val="22"/>
        </w:rPr>
        <w:t xml:space="preserve"> </w:t>
      </w:r>
      <w:r w:rsidRPr="0034630E">
        <w:rPr>
          <w:rFonts w:cs="Arial"/>
          <w:spacing w:val="-1"/>
          <w:szCs w:val="22"/>
        </w:rPr>
        <w:t>l</w:t>
      </w:r>
      <w:r w:rsidRPr="0034630E">
        <w:rPr>
          <w:rFonts w:cs="Arial"/>
          <w:szCs w:val="22"/>
        </w:rPr>
        <w:t>a</w:t>
      </w:r>
      <w:r w:rsidRPr="0034630E">
        <w:rPr>
          <w:rFonts w:cs="Arial"/>
          <w:spacing w:val="1"/>
          <w:szCs w:val="22"/>
        </w:rPr>
        <w:t xml:space="preserve"> </w:t>
      </w:r>
      <w:r w:rsidRPr="0034630E">
        <w:rPr>
          <w:rFonts w:cs="Arial"/>
          <w:spacing w:val="-1"/>
          <w:szCs w:val="22"/>
        </w:rPr>
        <w:t>C</w:t>
      </w:r>
      <w:r w:rsidRPr="0034630E">
        <w:rPr>
          <w:rFonts w:cs="Arial"/>
          <w:szCs w:val="22"/>
        </w:rPr>
        <w:t>omun</w:t>
      </w:r>
      <w:r w:rsidRPr="0034630E">
        <w:rPr>
          <w:rFonts w:cs="Arial"/>
          <w:spacing w:val="-1"/>
          <w:szCs w:val="22"/>
        </w:rPr>
        <w:t>i</w:t>
      </w:r>
      <w:r w:rsidRPr="0034630E">
        <w:rPr>
          <w:rFonts w:cs="Arial"/>
          <w:spacing w:val="1"/>
          <w:szCs w:val="22"/>
        </w:rPr>
        <w:t>t</w:t>
      </w:r>
      <w:r w:rsidRPr="0034630E">
        <w:rPr>
          <w:rFonts w:cs="Arial"/>
          <w:szCs w:val="22"/>
        </w:rPr>
        <w:t>at</w:t>
      </w:r>
      <w:r w:rsidRPr="0034630E">
        <w:rPr>
          <w:rFonts w:cs="Arial"/>
          <w:spacing w:val="1"/>
          <w:szCs w:val="22"/>
        </w:rPr>
        <w:t xml:space="preserve">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en</w:t>
      </w:r>
      <w:r w:rsidRPr="0034630E">
        <w:rPr>
          <w:rFonts w:cs="Arial"/>
          <w:spacing w:val="2"/>
          <w:szCs w:val="22"/>
        </w:rPr>
        <w:t>c</w:t>
      </w:r>
      <w:r w:rsidRPr="0034630E">
        <w:rPr>
          <w:rFonts w:cs="Arial"/>
          <w:spacing w:val="-1"/>
          <w:szCs w:val="22"/>
        </w:rPr>
        <w:t>i</w:t>
      </w:r>
      <w:r w:rsidRPr="0034630E">
        <w:rPr>
          <w:rFonts w:cs="Arial"/>
          <w:szCs w:val="22"/>
        </w:rPr>
        <w:t xml:space="preserve">ana. </w:t>
      </w:r>
      <w:r w:rsidRPr="0034630E">
        <w:rPr>
          <w:rFonts w:cs="Arial"/>
          <w:spacing w:val="-1"/>
          <w:szCs w:val="22"/>
        </w:rPr>
        <w:t>S</w:t>
      </w:r>
      <w:r w:rsidRPr="0034630E">
        <w:rPr>
          <w:rFonts w:cs="Arial"/>
          <w:szCs w:val="22"/>
        </w:rPr>
        <w:t>on bene</w:t>
      </w:r>
      <w:r w:rsidRPr="0034630E">
        <w:rPr>
          <w:rFonts w:cs="Arial"/>
          <w:spacing w:val="1"/>
          <w:szCs w:val="22"/>
        </w:rPr>
        <w:t>f</w:t>
      </w:r>
      <w:r w:rsidRPr="0034630E">
        <w:rPr>
          <w:rFonts w:cs="Arial"/>
          <w:spacing w:val="-1"/>
          <w:szCs w:val="22"/>
        </w:rPr>
        <w:t>i</w:t>
      </w:r>
      <w:r w:rsidRPr="0034630E">
        <w:rPr>
          <w:rFonts w:cs="Arial"/>
          <w:spacing w:val="2"/>
          <w:szCs w:val="22"/>
        </w:rPr>
        <w:t>c</w:t>
      </w:r>
      <w:r w:rsidRPr="0034630E">
        <w:rPr>
          <w:rFonts w:cs="Arial"/>
          <w:spacing w:val="-1"/>
          <w:szCs w:val="22"/>
        </w:rPr>
        <w:t>i</w:t>
      </w:r>
      <w:r w:rsidRPr="0034630E">
        <w:rPr>
          <w:rFonts w:cs="Arial"/>
          <w:szCs w:val="22"/>
        </w:rPr>
        <w:t>ar</w:t>
      </w:r>
      <w:r w:rsidRPr="0034630E">
        <w:rPr>
          <w:rFonts w:cs="Arial"/>
          <w:spacing w:val="-1"/>
          <w:szCs w:val="22"/>
        </w:rPr>
        <w:t>i</w:t>
      </w:r>
      <w:r w:rsidRPr="0034630E">
        <w:rPr>
          <w:rFonts w:cs="Arial"/>
          <w:szCs w:val="22"/>
        </w:rPr>
        <w:t>os</w:t>
      </w:r>
      <w:r w:rsidRPr="0034630E">
        <w:rPr>
          <w:rFonts w:cs="Arial"/>
          <w:spacing w:val="1"/>
          <w:szCs w:val="22"/>
        </w:rPr>
        <w:t xml:space="preserve"> </w:t>
      </w:r>
      <w:r w:rsidRPr="0034630E">
        <w:rPr>
          <w:rFonts w:cs="Arial"/>
          <w:spacing w:val="-1"/>
          <w:szCs w:val="22"/>
        </w:rPr>
        <w:t>l</w:t>
      </w:r>
      <w:r w:rsidRPr="0034630E">
        <w:rPr>
          <w:rFonts w:cs="Arial"/>
          <w:szCs w:val="22"/>
        </w:rPr>
        <w:t>as</w:t>
      </w:r>
      <w:r w:rsidRPr="0034630E">
        <w:rPr>
          <w:rFonts w:cs="Arial"/>
          <w:spacing w:val="1"/>
          <w:szCs w:val="22"/>
        </w:rPr>
        <w:t xml:space="preserve"> </w:t>
      </w:r>
      <w:r w:rsidRPr="0034630E">
        <w:rPr>
          <w:rFonts w:cs="Arial"/>
          <w:szCs w:val="22"/>
        </w:rPr>
        <w:t>aso</w:t>
      </w:r>
      <w:r w:rsidRPr="0034630E">
        <w:rPr>
          <w:rFonts w:cs="Arial"/>
          <w:spacing w:val="2"/>
          <w:szCs w:val="22"/>
        </w:rPr>
        <w:t>c</w:t>
      </w:r>
      <w:r w:rsidRPr="0034630E">
        <w:rPr>
          <w:rFonts w:cs="Arial"/>
          <w:spacing w:val="-1"/>
          <w:szCs w:val="22"/>
        </w:rPr>
        <w:t>i</w:t>
      </w:r>
      <w:r w:rsidRPr="0034630E">
        <w:rPr>
          <w:rFonts w:cs="Arial"/>
          <w:szCs w:val="22"/>
        </w:rPr>
        <w:t>ac</w:t>
      </w:r>
      <w:r w:rsidRPr="0034630E">
        <w:rPr>
          <w:rFonts w:cs="Arial"/>
          <w:spacing w:val="-1"/>
          <w:szCs w:val="22"/>
        </w:rPr>
        <w:t>i</w:t>
      </w:r>
      <w:r w:rsidRPr="0034630E">
        <w:rPr>
          <w:rFonts w:cs="Arial"/>
          <w:spacing w:val="2"/>
          <w:szCs w:val="22"/>
        </w:rPr>
        <w:t>o</w:t>
      </w:r>
      <w:r w:rsidRPr="0034630E">
        <w:rPr>
          <w:rFonts w:cs="Arial"/>
          <w:szCs w:val="22"/>
        </w:rPr>
        <w:t>nes</w:t>
      </w:r>
      <w:r w:rsidRPr="0034630E">
        <w:rPr>
          <w:rFonts w:cs="Arial"/>
          <w:spacing w:val="1"/>
          <w:szCs w:val="22"/>
        </w:rPr>
        <w:t xml:space="preserve"> </w:t>
      </w:r>
      <w:r w:rsidRPr="0034630E">
        <w:rPr>
          <w:rFonts w:cs="Arial"/>
          <w:szCs w:val="22"/>
        </w:rPr>
        <w:t>de</w:t>
      </w:r>
      <w:r w:rsidRPr="0034630E">
        <w:rPr>
          <w:rFonts w:cs="Arial"/>
          <w:spacing w:val="1"/>
          <w:szCs w:val="22"/>
        </w:rPr>
        <w:t xml:space="preserve"> </w:t>
      </w:r>
      <w:r w:rsidRPr="0034630E">
        <w:rPr>
          <w:rFonts w:cs="Arial"/>
          <w:szCs w:val="22"/>
        </w:rPr>
        <w:t>ma</w:t>
      </w:r>
      <w:r w:rsidRPr="0034630E">
        <w:rPr>
          <w:rFonts w:cs="Arial"/>
          <w:spacing w:val="-2"/>
          <w:szCs w:val="22"/>
        </w:rPr>
        <w:t>d</w:t>
      </w:r>
      <w:r w:rsidRPr="0034630E">
        <w:rPr>
          <w:rFonts w:cs="Arial"/>
          <w:szCs w:val="22"/>
        </w:rPr>
        <w:t>res</w:t>
      </w:r>
      <w:r w:rsidRPr="0034630E">
        <w:rPr>
          <w:rFonts w:cs="Arial"/>
          <w:spacing w:val="1"/>
          <w:szCs w:val="22"/>
        </w:rPr>
        <w:t xml:space="preserve"> </w:t>
      </w:r>
      <w:r w:rsidRPr="0034630E">
        <w:rPr>
          <w:rFonts w:cs="Arial"/>
          <w:szCs w:val="22"/>
        </w:rPr>
        <w:t>y</w:t>
      </w:r>
      <w:r w:rsidRPr="0034630E">
        <w:rPr>
          <w:rFonts w:cs="Arial"/>
          <w:spacing w:val="1"/>
          <w:szCs w:val="22"/>
        </w:rPr>
        <w:t xml:space="preserve"> </w:t>
      </w:r>
      <w:r w:rsidRPr="0034630E">
        <w:rPr>
          <w:rFonts w:cs="Arial"/>
          <w:szCs w:val="22"/>
        </w:rPr>
        <w:t>padres</w:t>
      </w:r>
      <w:r w:rsidRPr="0034630E">
        <w:rPr>
          <w:rFonts w:cs="Arial"/>
          <w:spacing w:val="1"/>
          <w:szCs w:val="22"/>
        </w:rPr>
        <w:t xml:space="preserve"> </w:t>
      </w:r>
      <w:r w:rsidRPr="0034630E">
        <w:rPr>
          <w:rFonts w:cs="Arial"/>
          <w:szCs w:val="22"/>
        </w:rPr>
        <w:t>de</w:t>
      </w:r>
      <w:r w:rsidRPr="0034630E">
        <w:rPr>
          <w:rFonts w:cs="Arial"/>
          <w:spacing w:val="1"/>
          <w:szCs w:val="22"/>
        </w:rPr>
        <w:t xml:space="preserve"> </w:t>
      </w:r>
      <w:r w:rsidRPr="0034630E">
        <w:rPr>
          <w:rFonts w:cs="Arial"/>
          <w:szCs w:val="22"/>
        </w:rPr>
        <w:t>a</w:t>
      </w:r>
      <w:r w:rsidRPr="0034630E">
        <w:rPr>
          <w:rFonts w:cs="Arial"/>
          <w:spacing w:val="-1"/>
          <w:szCs w:val="22"/>
        </w:rPr>
        <w:t>l</w:t>
      </w:r>
      <w:r w:rsidRPr="0034630E">
        <w:rPr>
          <w:rFonts w:cs="Arial"/>
          <w:szCs w:val="22"/>
        </w:rPr>
        <w:t>umnos</w:t>
      </w:r>
      <w:r w:rsidRPr="0034630E">
        <w:rPr>
          <w:rFonts w:cs="Arial"/>
          <w:spacing w:val="1"/>
          <w:szCs w:val="22"/>
        </w:rPr>
        <w:t xml:space="preserve"> </w:t>
      </w:r>
      <w:r w:rsidRPr="0034630E">
        <w:rPr>
          <w:rFonts w:cs="Arial"/>
          <w:szCs w:val="22"/>
        </w:rPr>
        <w:t>(</w:t>
      </w:r>
      <w:r w:rsidRPr="0034630E">
        <w:rPr>
          <w:rFonts w:cs="Arial"/>
          <w:spacing w:val="-1"/>
          <w:szCs w:val="22"/>
        </w:rPr>
        <w:t>AM</w:t>
      </w:r>
      <w:r w:rsidRPr="0034630E">
        <w:rPr>
          <w:rFonts w:cs="Arial"/>
          <w:spacing w:val="-15"/>
          <w:szCs w:val="22"/>
        </w:rPr>
        <w:t>P</w:t>
      </w:r>
      <w:r w:rsidRPr="0034630E">
        <w:rPr>
          <w:rFonts w:cs="Arial"/>
          <w:spacing w:val="-1"/>
          <w:szCs w:val="22"/>
        </w:rPr>
        <w:t>A</w:t>
      </w:r>
      <w:r w:rsidRPr="0034630E">
        <w:rPr>
          <w:rFonts w:cs="Arial"/>
          <w:szCs w:val="22"/>
        </w:rPr>
        <w:t>) de</w:t>
      </w:r>
      <w:r w:rsidRPr="0034630E">
        <w:rPr>
          <w:rFonts w:cs="Arial"/>
          <w:spacing w:val="3"/>
          <w:szCs w:val="22"/>
        </w:rPr>
        <w:t xml:space="preserve"> </w:t>
      </w:r>
      <w:r w:rsidRPr="0034630E">
        <w:rPr>
          <w:rFonts w:cs="Arial"/>
          <w:szCs w:val="22"/>
        </w:rPr>
        <w:t>cen</w:t>
      </w:r>
      <w:r w:rsidRPr="0034630E">
        <w:rPr>
          <w:rFonts w:cs="Arial"/>
          <w:spacing w:val="-1"/>
          <w:szCs w:val="22"/>
        </w:rPr>
        <w:t>t</w:t>
      </w:r>
      <w:r w:rsidRPr="0034630E">
        <w:rPr>
          <w:rFonts w:cs="Arial"/>
          <w:szCs w:val="22"/>
        </w:rPr>
        <w:t>ros</w:t>
      </w:r>
      <w:r w:rsidRPr="0034630E">
        <w:rPr>
          <w:rFonts w:cs="Arial"/>
          <w:spacing w:val="2"/>
          <w:szCs w:val="22"/>
        </w:rPr>
        <w:t xml:space="preserve"> </w:t>
      </w:r>
      <w:r w:rsidRPr="0034630E">
        <w:rPr>
          <w:rFonts w:cs="Arial"/>
          <w:szCs w:val="22"/>
        </w:rPr>
        <w:t>docen</w:t>
      </w:r>
      <w:r w:rsidRPr="0034630E">
        <w:rPr>
          <w:rFonts w:cs="Arial"/>
          <w:spacing w:val="1"/>
          <w:szCs w:val="22"/>
        </w:rPr>
        <w:t>t</w:t>
      </w:r>
      <w:r w:rsidRPr="0034630E">
        <w:rPr>
          <w:rFonts w:cs="Arial"/>
          <w:szCs w:val="22"/>
        </w:rPr>
        <w:t>es</w:t>
      </w:r>
      <w:r w:rsidRPr="0034630E">
        <w:rPr>
          <w:rFonts w:cs="Arial"/>
          <w:spacing w:val="2"/>
          <w:szCs w:val="22"/>
        </w:rPr>
        <w:t xml:space="preserve"> </w:t>
      </w:r>
      <w:r w:rsidRPr="0034630E">
        <w:rPr>
          <w:rFonts w:cs="Arial"/>
          <w:szCs w:val="22"/>
        </w:rPr>
        <w:t>no</w:t>
      </w:r>
      <w:r w:rsidRPr="0034630E">
        <w:rPr>
          <w:rFonts w:cs="Arial"/>
          <w:spacing w:val="3"/>
          <w:szCs w:val="22"/>
        </w:rPr>
        <w:t xml:space="preserve"> </w:t>
      </w:r>
      <w:r w:rsidRPr="0034630E">
        <w:rPr>
          <w:rFonts w:cs="Arial"/>
          <w:szCs w:val="22"/>
        </w:rPr>
        <w:t>un</w:t>
      </w:r>
      <w:r w:rsidRPr="0034630E">
        <w:rPr>
          <w:rFonts w:cs="Arial"/>
          <w:spacing w:val="-1"/>
          <w:szCs w:val="22"/>
        </w:rPr>
        <w:t>i</w:t>
      </w:r>
      <w:r w:rsidRPr="0034630E">
        <w:rPr>
          <w:rFonts w:cs="Arial"/>
          <w:szCs w:val="22"/>
        </w:rPr>
        <w:t>vers</w:t>
      </w:r>
      <w:r w:rsidRPr="0034630E">
        <w:rPr>
          <w:rFonts w:cs="Arial"/>
          <w:spacing w:val="-1"/>
          <w:szCs w:val="22"/>
        </w:rPr>
        <w:t>i</w:t>
      </w:r>
      <w:r w:rsidRPr="0034630E">
        <w:rPr>
          <w:rFonts w:cs="Arial"/>
          <w:spacing w:val="1"/>
          <w:szCs w:val="22"/>
        </w:rPr>
        <w:t>t</w:t>
      </w:r>
      <w:r w:rsidRPr="0034630E">
        <w:rPr>
          <w:rFonts w:cs="Arial"/>
          <w:szCs w:val="22"/>
        </w:rPr>
        <w:t>ar</w:t>
      </w:r>
      <w:r w:rsidRPr="0034630E">
        <w:rPr>
          <w:rFonts w:cs="Arial"/>
          <w:spacing w:val="-1"/>
          <w:szCs w:val="22"/>
        </w:rPr>
        <w:t>i</w:t>
      </w:r>
      <w:r w:rsidRPr="0034630E">
        <w:rPr>
          <w:rFonts w:cs="Arial"/>
          <w:szCs w:val="22"/>
        </w:rPr>
        <w:t>os</w:t>
      </w:r>
      <w:r w:rsidRPr="0034630E">
        <w:rPr>
          <w:rFonts w:cs="Arial"/>
          <w:spacing w:val="4"/>
          <w:szCs w:val="22"/>
        </w:rPr>
        <w:t xml:space="preserve"> </w:t>
      </w:r>
      <w:r w:rsidRPr="0034630E">
        <w:rPr>
          <w:rFonts w:cs="Arial"/>
          <w:szCs w:val="22"/>
        </w:rPr>
        <w:t>so</w:t>
      </w:r>
      <w:r w:rsidRPr="0034630E">
        <w:rPr>
          <w:rFonts w:cs="Arial"/>
          <w:spacing w:val="-2"/>
          <w:szCs w:val="22"/>
        </w:rPr>
        <w:t>s</w:t>
      </w:r>
      <w:r w:rsidRPr="0034630E">
        <w:rPr>
          <w:rFonts w:cs="Arial"/>
          <w:spacing w:val="1"/>
          <w:szCs w:val="22"/>
        </w:rPr>
        <w:t>t</w:t>
      </w:r>
      <w:r w:rsidRPr="0034630E">
        <w:rPr>
          <w:rFonts w:cs="Arial"/>
          <w:szCs w:val="22"/>
        </w:rPr>
        <w:t>e</w:t>
      </w:r>
      <w:r w:rsidRPr="0034630E">
        <w:rPr>
          <w:rFonts w:cs="Arial"/>
          <w:spacing w:val="2"/>
          <w:szCs w:val="22"/>
        </w:rPr>
        <w:t>n</w:t>
      </w:r>
      <w:r w:rsidRPr="0034630E">
        <w:rPr>
          <w:rFonts w:cs="Arial"/>
          <w:spacing w:val="-1"/>
          <w:szCs w:val="22"/>
        </w:rPr>
        <w:t>i</w:t>
      </w:r>
      <w:r w:rsidRPr="0034630E">
        <w:rPr>
          <w:rFonts w:cs="Arial"/>
          <w:szCs w:val="22"/>
        </w:rPr>
        <w:t>dos</w:t>
      </w:r>
      <w:r w:rsidRPr="0034630E">
        <w:rPr>
          <w:rFonts w:cs="Arial"/>
          <w:spacing w:val="2"/>
          <w:szCs w:val="22"/>
        </w:rPr>
        <w:t xml:space="preserve"> </w:t>
      </w:r>
      <w:r w:rsidRPr="0034630E">
        <w:rPr>
          <w:rFonts w:cs="Arial"/>
          <w:szCs w:val="22"/>
        </w:rPr>
        <w:t>con</w:t>
      </w:r>
      <w:r w:rsidRPr="0034630E">
        <w:rPr>
          <w:rFonts w:cs="Arial"/>
          <w:spacing w:val="3"/>
          <w:szCs w:val="22"/>
        </w:rPr>
        <w:t xml:space="preserve"> </w:t>
      </w:r>
      <w:r w:rsidRPr="0034630E">
        <w:rPr>
          <w:rFonts w:cs="Arial"/>
          <w:spacing w:val="1"/>
          <w:szCs w:val="22"/>
        </w:rPr>
        <w:t>f</w:t>
      </w:r>
      <w:r w:rsidRPr="0034630E">
        <w:rPr>
          <w:rFonts w:cs="Arial"/>
          <w:szCs w:val="22"/>
        </w:rPr>
        <w:t>ondos</w:t>
      </w:r>
      <w:r w:rsidRPr="0034630E">
        <w:rPr>
          <w:rFonts w:cs="Arial"/>
          <w:spacing w:val="2"/>
          <w:szCs w:val="22"/>
        </w:rPr>
        <w:t xml:space="preserve"> </w:t>
      </w:r>
      <w:r w:rsidRPr="0034630E">
        <w:rPr>
          <w:rFonts w:cs="Arial"/>
          <w:szCs w:val="22"/>
        </w:rPr>
        <w:t>púb</w:t>
      </w:r>
      <w:r w:rsidRPr="0034630E">
        <w:rPr>
          <w:rFonts w:cs="Arial"/>
          <w:spacing w:val="1"/>
          <w:szCs w:val="22"/>
        </w:rPr>
        <w:t>l</w:t>
      </w:r>
      <w:r w:rsidRPr="0034630E">
        <w:rPr>
          <w:rFonts w:cs="Arial"/>
          <w:spacing w:val="-1"/>
          <w:szCs w:val="22"/>
        </w:rPr>
        <w:t>i</w:t>
      </w:r>
      <w:r w:rsidRPr="0034630E">
        <w:rPr>
          <w:rFonts w:cs="Arial"/>
          <w:szCs w:val="22"/>
        </w:rPr>
        <w:t>cos, con</w:t>
      </w:r>
      <w:r w:rsidRPr="0034630E">
        <w:rPr>
          <w:rFonts w:cs="Arial"/>
          <w:spacing w:val="3"/>
          <w:szCs w:val="22"/>
        </w:rPr>
        <w:t xml:space="preserve"> </w:t>
      </w:r>
      <w:r w:rsidRPr="0034630E">
        <w:rPr>
          <w:rFonts w:cs="Arial"/>
          <w:szCs w:val="22"/>
        </w:rPr>
        <w:t>sede</w:t>
      </w:r>
      <w:r w:rsidRPr="0034630E">
        <w:rPr>
          <w:rFonts w:cs="Arial"/>
          <w:spacing w:val="3"/>
          <w:szCs w:val="22"/>
        </w:rPr>
        <w:t xml:space="preserve"> </w:t>
      </w:r>
      <w:r w:rsidRPr="0034630E">
        <w:rPr>
          <w:rFonts w:cs="Arial"/>
          <w:szCs w:val="22"/>
        </w:rPr>
        <w:t>en</w:t>
      </w:r>
      <w:r w:rsidRPr="0034630E">
        <w:rPr>
          <w:rFonts w:cs="Arial"/>
          <w:spacing w:val="3"/>
          <w:szCs w:val="22"/>
        </w:rPr>
        <w:t xml:space="preserve"> </w:t>
      </w:r>
      <w:r w:rsidRPr="0034630E">
        <w:rPr>
          <w:rFonts w:cs="Arial"/>
          <w:spacing w:val="-1"/>
          <w:szCs w:val="22"/>
        </w:rPr>
        <w:t>l</w:t>
      </w:r>
      <w:r w:rsidRPr="0034630E">
        <w:rPr>
          <w:rFonts w:cs="Arial"/>
          <w:szCs w:val="22"/>
        </w:rPr>
        <w:t>a</w:t>
      </w:r>
      <w:r w:rsidRPr="0034630E">
        <w:rPr>
          <w:rFonts w:cs="Arial"/>
          <w:spacing w:val="3"/>
          <w:szCs w:val="22"/>
        </w:rPr>
        <w:t xml:space="preserve"> </w:t>
      </w:r>
      <w:r w:rsidRPr="0034630E">
        <w:rPr>
          <w:rFonts w:cs="Arial"/>
          <w:spacing w:val="1"/>
          <w:szCs w:val="22"/>
        </w:rPr>
        <w:t>C</w:t>
      </w:r>
      <w:r w:rsidRPr="0034630E">
        <w:rPr>
          <w:rFonts w:cs="Arial"/>
          <w:szCs w:val="22"/>
        </w:rPr>
        <w:t>omun</w:t>
      </w:r>
      <w:r w:rsidRPr="0034630E">
        <w:rPr>
          <w:rFonts w:cs="Arial"/>
          <w:spacing w:val="-1"/>
          <w:szCs w:val="22"/>
        </w:rPr>
        <w:t>i</w:t>
      </w:r>
      <w:r w:rsidRPr="0034630E">
        <w:rPr>
          <w:rFonts w:cs="Arial"/>
          <w:spacing w:val="1"/>
          <w:szCs w:val="22"/>
        </w:rPr>
        <w:t>t</w:t>
      </w:r>
      <w:r w:rsidRPr="0034630E">
        <w:rPr>
          <w:rFonts w:cs="Arial"/>
          <w:szCs w:val="22"/>
        </w:rPr>
        <w:t xml:space="preserve">at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en</w:t>
      </w:r>
      <w:r w:rsidRPr="0034630E">
        <w:rPr>
          <w:rFonts w:cs="Arial"/>
          <w:spacing w:val="2"/>
          <w:szCs w:val="22"/>
        </w:rPr>
        <w:t>c</w:t>
      </w:r>
      <w:r w:rsidRPr="0034630E">
        <w:rPr>
          <w:rFonts w:cs="Arial"/>
          <w:spacing w:val="-1"/>
          <w:szCs w:val="22"/>
        </w:rPr>
        <w:t>i</w:t>
      </w:r>
      <w:r w:rsidRPr="0034630E">
        <w:rPr>
          <w:rFonts w:cs="Arial"/>
          <w:szCs w:val="22"/>
        </w:rPr>
        <w:t>ana,</w:t>
      </w:r>
      <w:r w:rsidRPr="0034630E">
        <w:rPr>
          <w:rFonts w:cs="Arial"/>
          <w:spacing w:val="1"/>
          <w:szCs w:val="22"/>
        </w:rPr>
        <w:t xml:space="preserve"> </w:t>
      </w:r>
      <w:r w:rsidRPr="0034630E">
        <w:rPr>
          <w:rFonts w:cs="Arial"/>
          <w:szCs w:val="22"/>
        </w:rPr>
        <w:t>y</w:t>
      </w:r>
      <w:r w:rsidRPr="0034630E">
        <w:rPr>
          <w:rFonts w:cs="Arial"/>
          <w:spacing w:val="4"/>
          <w:szCs w:val="22"/>
        </w:rPr>
        <w:t xml:space="preserve"> </w:t>
      </w:r>
      <w:r w:rsidRPr="0034630E">
        <w:rPr>
          <w:rFonts w:cs="Arial"/>
          <w:szCs w:val="22"/>
        </w:rPr>
        <w:t>sus</w:t>
      </w:r>
      <w:r w:rsidRPr="0034630E">
        <w:rPr>
          <w:rFonts w:cs="Arial"/>
          <w:spacing w:val="2"/>
          <w:szCs w:val="22"/>
        </w:rPr>
        <w:t xml:space="preserve"> </w:t>
      </w:r>
      <w:r w:rsidRPr="0034630E">
        <w:rPr>
          <w:rFonts w:cs="Arial"/>
          <w:szCs w:val="22"/>
        </w:rPr>
        <w:t>con</w:t>
      </w:r>
      <w:r w:rsidRPr="0034630E">
        <w:rPr>
          <w:rFonts w:cs="Arial"/>
          <w:spacing w:val="1"/>
          <w:szCs w:val="22"/>
        </w:rPr>
        <w:t>f</w:t>
      </w:r>
      <w:r w:rsidRPr="0034630E">
        <w:rPr>
          <w:rFonts w:cs="Arial"/>
          <w:szCs w:val="22"/>
        </w:rPr>
        <w:t>ederac</w:t>
      </w:r>
      <w:r w:rsidRPr="0034630E">
        <w:rPr>
          <w:rFonts w:cs="Arial"/>
          <w:spacing w:val="-1"/>
          <w:szCs w:val="22"/>
        </w:rPr>
        <w:t>i</w:t>
      </w:r>
      <w:r w:rsidRPr="0034630E">
        <w:rPr>
          <w:rFonts w:cs="Arial"/>
          <w:szCs w:val="22"/>
        </w:rPr>
        <w:t>ones</w:t>
      </w:r>
      <w:r w:rsidRPr="0034630E">
        <w:rPr>
          <w:rFonts w:cs="Arial"/>
          <w:spacing w:val="3"/>
          <w:szCs w:val="22"/>
        </w:rPr>
        <w:t xml:space="preserve"> </w:t>
      </w:r>
      <w:r w:rsidRPr="0034630E">
        <w:rPr>
          <w:rFonts w:cs="Arial"/>
          <w:szCs w:val="22"/>
        </w:rPr>
        <w:t>y</w:t>
      </w:r>
      <w:r w:rsidRPr="0034630E">
        <w:rPr>
          <w:rFonts w:cs="Arial"/>
          <w:spacing w:val="2"/>
          <w:szCs w:val="22"/>
        </w:rPr>
        <w:t xml:space="preserve"> </w:t>
      </w:r>
      <w:r w:rsidRPr="0034630E">
        <w:rPr>
          <w:rFonts w:cs="Arial"/>
          <w:spacing w:val="1"/>
          <w:szCs w:val="22"/>
        </w:rPr>
        <w:t>f</w:t>
      </w:r>
      <w:r w:rsidRPr="0034630E">
        <w:rPr>
          <w:rFonts w:cs="Arial"/>
          <w:szCs w:val="22"/>
        </w:rPr>
        <w:t>ederac</w:t>
      </w:r>
      <w:r w:rsidRPr="0034630E">
        <w:rPr>
          <w:rFonts w:cs="Arial"/>
          <w:spacing w:val="-1"/>
          <w:szCs w:val="22"/>
        </w:rPr>
        <w:t>i</w:t>
      </w:r>
      <w:r w:rsidRPr="0034630E">
        <w:rPr>
          <w:rFonts w:cs="Arial"/>
          <w:szCs w:val="22"/>
        </w:rPr>
        <w:t>ones.</w:t>
      </w:r>
      <w:r w:rsidRPr="0034630E">
        <w:rPr>
          <w:rFonts w:cs="Arial"/>
          <w:spacing w:val="2"/>
          <w:szCs w:val="22"/>
        </w:rPr>
        <w:t xml:space="preserve"> </w:t>
      </w:r>
      <w:r w:rsidRPr="0034630E">
        <w:rPr>
          <w:rFonts w:cs="Arial"/>
          <w:szCs w:val="22"/>
        </w:rPr>
        <w:t>La</w:t>
      </w:r>
      <w:r w:rsidRPr="0034630E">
        <w:rPr>
          <w:rFonts w:cs="Arial"/>
          <w:spacing w:val="2"/>
          <w:szCs w:val="22"/>
        </w:rPr>
        <w:t xml:space="preserve"> </w:t>
      </w:r>
      <w:r w:rsidRPr="0034630E">
        <w:rPr>
          <w:rFonts w:cs="Arial"/>
          <w:szCs w:val="22"/>
        </w:rPr>
        <w:t>ú</w:t>
      </w:r>
      <w:r w:rsidRPr="0034630E">
        <w:rPr>
          <w:rFonts w:cs="Arial"/>
          <w:spacing w:val="-1"/>
          <w:szCs w:val="22"/>
        </w:rPr>
        <w:t>l</w:t>
      </w:r>
      <w:r w:rsidRPr="0034630E">
        <w:rPr>
          <w:rFonts w:cs="Arial"/>
          <w:spacing w:val="1"/>
          <w:szCs w:val="22"/>
        </w:rPr>
        <w:t>t</w:t>
      </w:r>
      <w:r w:rsidRPr="0034630E">
        <w:rPr>
          <w:rFonts w:cs="Arial"/>
          <w:spacing w:val="-1"/>
          <w:szCs w:val="22"/>
        </w:rPr>
        <w:t>i</w:t>
      </w:r>
      <w:r w:rsidRPr="0034630E">
        <w:rPr>
          <w:rFonts w:cs="Arial"/>
          <w:szCs w:val="22"/>
        </w:rPr>
        <w:t>ma</w:t>
      </w:r>
      <w:r w:rsidRPr="0034630E">
        <w:rPr>
          <w:rFonts w:cs="Arial"/>
          <w:spacing w:val="3"/>
          <w:szCs w:val="22"/>
        </w:rPr>
        <w:t xml:space="preserve"> </w:t>
      </w:r>
      <w:r w:rsidRPr="0034630E">
        <w:rPr>
          <w:rFonts w:cs="Arial"/>
          <w:szCs w:val="22"/>
        </w:rPr>
        <w:t>convoca</w:t>
      </w:r>
      <w:r w:rsidRPr="0034630E">
        <w:rPr>
          <w:rFonts w:cs="Arial"/>
          <w:spacing w:val="1"/>
          <w:szCs w:val="22"/>
        </w:rPr>
        <w:t>t</w:t>
      </w:r>
      <w:r w:rsidRPr="0034630E">
        <w:rPr>
          <w:rFonts w:cs="Arial"/>
          <w:szCs w:val="22"/>
        </w:rPr>
        <w:t>or</w:t>
      </w:r>
      <w:r w:rsidRPr="0034630E">
        <w:rPr>
          <w:rFonts w:cs="Arial"/>
          <w:spacing w:val="-1"/>
          <w:szCs w:val="22"/>
        </w:rPr>
        <w:t>i</w:t>
      </w:r>
      <w:r w:rsidRPr="0034630E">
        <w:rPr>
          <w:rFonts w:cs="Arial"/>
          <w:szCs w:val="22"/>
        </w:rPr>
        <w:t>a</w:t>
      </w:r>
      <w:r w:rsidRPr="0034630E">
        <w:rPr>
          <w:rFonts w:cs="Arial"/>
          <w:spacing w:val="1"/>
          <w:szCs w:val="22"/>
        </w:rPr>
        <w:t xml:space="preserve"> </w:t>
      </w:r>
      <w:r w:rsidRPr="0034630E">
        <w:rPr>
          <w:rFonts w:cs="Arial"/>
          <w:szCs w:val="22"/>
        </w:rPr>
        <w:t>de</w:t>
      </w:r>
      <w:r w:rsidRPr="0034630E">
        <w:rPr>
          <w:rFonts w:cs="Arial"/>
          <w:spacing w:val="4"/>
          <w:szCs w:val="22"/>
        </w:rPr>
        <w:t xml:space="preserve"> </w:t>
      </w:r>
      <w:r w:rsidRPr="0034630E">
        <w:rPr>
          <w:rFonts w:cs="Arial"/>
          <w:szCs w:val="22"/>
        </w:rPr>
        <w:t>subvenc</w:t>
      </w:r>
      <w:r w:rsidRPr="0034630E">
        <w:rPr>
          <w:rFonts w:cs="Arial"/>
          <w:spacing w:val="-1"/>
          <w:szCs w:val="22"/>
        </w:rPr>
        <w:t>i</w:t>
      </w:r>
      <w:r w:rsidRPr="0034630E">
        <w:rPr>
          <w:rFonts w:cs="Arial"/>
          <w:spacing w:val="2"/>
          <w:szCs w:val="22"/>
        </w:rPr>
        <w:t>ó</w:t>
      </w:r>
      <w:r w:rsidRPr="0034630E">
        <w:rPr>
          <w:rFonts w:cs="Arial"/>
          <w:szCs w:val="22"/>
        </w:rPr>
        <w:t>n</w:t>
      </w:r>
      <w:r w:rsidRPr="0034630E">
        <w:rPr>
          <w:rFonts w:cs="Arial"/>
          <w:spacing w:val="2"/>
          <w:szCs w:val="22"/>
        </w:rPr>
        <w:t xml:space="preserve"> </w:t>
      </w:r>
      <w:r w:rsidRPr="0034630E">
        <w:rPr>
          <w:rFonts w:cs="Arial"/>
          <w:szCs w:val="22"/>
        </w:rPr>
        <w:t>es</w:t>
      </w:r>
      <w:r w:rsidRPr="0034630E">
        <w:rPr>
          <w:rFonts w:cs="Arial"/>
          <w:spacing w:val="1"/>
          <w:szCs w:val="22"/>
        </w:rPr>
        <w:t>t</w:t>
      </w:r>
      <w:r w:rsidRPr="0034630E">
        <w:rPr>
          <w:rFonts w:cs="Arial"/>
          <w:szCs w:val="22"/>
        </w:rPr>
        <w:t>á regu</w:t>
      </w:r>
      <w:r w:rsidRPr="0034630E">
        <w:rPr>
          <w:rFonts w:cs="Arial"/>
          <w:spacing w:val="-1"/>
          <w:szCs w:val="22"/>
        </w:rPr>
        <w:t>l</w:t>
      </w:r>
      <w:r w:rsidRPr="0034630E">
        <w:rPr>
          <w:rFonts w:cs="Arial"/>
          <w:spacing w:val="2"/>
          <w:szCs w:val="22"/>
        </w:rPr>
        <w:t>a</w:t>
      </w:r>
      <w:r w:rsidRPr="0034630E">
        <w:rPr>
          <w:rFonts w:cs="Arial"/>
          <w:szCs w:val="22"/>
        </w:rPr>
        <w:t>da por</w:t>
      </w:r>
      <w:r w:rsidRPr="0034630E">
        <w:rPr>
          <w:rFonts w:cs="Arial"/>
          <w:spacing w:val="2"/>
          <w:szCs w:val="22"/>
        </w:rPr>
        <w:t xml:space="preserve"> </w:t>
      </w:r>
      <w:r w:rsidRPr="0034630E">
        <w:rPr>
          <w:rFonts w:cs="Arial"/>
          <w:spacing w:val="-1"/>
          <w:szCs w:val="22"/>
        </w:rPr>
        <w:t>l</w:t>
      </w:r>
      <w:r w:rsidRPr="0034630E">
        <w:rPr>
          <w:rFonts w:cs="Arial"/>
          <w:szCs w:val="22"/>
        </w:rPr>
        <w:t>a</w:t>
      </w:r>
      <w:r w:rsidRPr="0034630E">
        <w:rPr>
          <w:rFonts w:cs="Arial"/>
          <w:spacing w:val="5"/>
          <w:szCs w:val="22"/>
        </w:rPr>
        <w:t xml:space="preserve"> </w:t>
      </w:r>
      <w:r w:rsidRPr="0034630E">
        <w:rPr>
          <w:rFonts w:cs="Arial"/>
          <w:spacing w:val="-1"/>
          <w:szCs w:val="22"/>
        </w:rPr>
        <w:t>R</w:t>
      </w:r>
      <w:r w:rsidRPr="0034630E">
        <w:rPr>
          <w:rFonts w:cs="Arial"/>
          <w:szCs w:val="22"/>
        </w:rPr>
        <w:t>eso</w:t>
      </w:r>
      <w:r w:rsidRPr="0034630E">
        <w:rPr>
          <w:rFonts w:cs="Arial"/>
          <w:spacing w:val="-1"/>
          <w:szCs w:val="22"/>
        </w:rPr>
        <w:t>l</w:t>
      </w:r>
      <w:r w:rsidRPr="0034630E">
        <w:rPr>
          <w:rFonts w:cs="Arial"/>
          <w:szCs w:val="22"/>
        </w:rPr>
        <w:t>u</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3"/>
          <w:szCs w:val="22"/>
        </w:rPr>
        <w:t xml:space="preserve"> </w:t>
      </w:r>
      <w:r w:rsidRPr="0034630E">
        <w:rPr>
          <w:rFonts w:cs="Arial"/>
          <w:szCs w:val="22"/>
        </w:rPr>
        <w:t>de</w:t>
      </w:r>
      <w:r w:rsidRPr="0034630E">
        <w:rPr>
          <w:rFonts w:cs="Arial"/>
          <w:spacing w:val="3"/>
          <w:szCs w:val="22"/>
        </w:rPr>
        <w:t xml:space="preserve"> </w:t>
      </w:r>
      <w:r w:rsidRPr="0034630E">
        <w:rPr>
          <w:rFonts w:cs="Arial"/>
          <w:szCs w:val="22"/>
        </w:rPr>
        <w:t>31</w:t>
      </w:r>
      <w:r w:rsidRPr="0034630E">
        <w:rPr>
          <w:rFonts w:cs="Arial"/>
          <w:spacing w:val="3"/>
          <w:szCs w:val="22"/>
        </w:rPr>
        <w:t xml:space="preserve"> </w:t>
      </w:r>
      <w:r w:rsidRPr="0034630E">
        <w:rPr>
          <w:rFonts w:cs="Arial"/>
          <w:szCs w:val="22"/>
        </w:rPr>
        <w:t>de</w:t>
      </w:r>
      <w:r w:rsidRPr="0034630E">
        <w:rPr>
          <w:rFonts w:cs="Arial"/>
          <w:spacing w:val="3"/>
          <w:szCs w:val="22"/>
        </w:rPr>
        <w:t xml:space="preserve"> </w:t>
      </w:r>
      <w:r w:rsidRPr="0034630E">
        <w:rPr>
          <w:rFonts w:cs="Arial"/>
          <w:szCs w:val="22"/>
        </w:rPr>
        <w:t>m</w:t>
      </w:r>
      <w:r w:rsidRPr="0034630E">
        <w:rPr>
          <w:rFonts w:cs="Arial"/>
          <w:spacing w:val="-2"/>
          <w:szCs w:val="22"/>
        </w:rPr>
        <w:t>a</w:t>
      </w:r>
      <w:r w:rsidRPr="0034630E">
        <w:rPr>
          <w:rFonts w:cs="Arial"/>
          <w:szCs w:val="22"/>
        </w:rPr>
        <w:t>rzo</w:t>
      </w:r>
      <w:r w:rsidRPr="0034630E">
        <w:rPr>
          <w:rFonts w:cs="Arial"/>
          <w:spacing w:val="3"/>
          <w:szCs w:val="22"/>
        </w:rPr>
        <w:t xml:space="preserve"> </w:t>
      </w:r>
      <w:r w:rsidRPr="0034630E">
        <w:rPr>
          <w:rFonts w:cs="Arial"/>
          <w:szCs w:val="22"/>
        </w:rPr>
        <w:t>de</w:t>
      </w:r>
      <w:r w:rsidRPr="0034630E">
        <w:rPr>
          <w:rFonts w:cs="Arial"/>
          <w:spacing w:val="3"/>
          <w:szCs w:val="22"/>
        </w:rPr>
        <w:t xml:space="preserve"> </w:t>
      </w:r>
      <w:r w:rsidRPr="0034630E">
        <w:rPr>
          <w:rFonts w:cs="Arial"/>
          <w:szCs w:val="22"/>
        </w:rPr>
        <w:t>2017,</w:t>
      </w:r>
      <w:r w:rsidRPr="0034630E">
        <w:rPr>
          <w:rFonts w:cs="Arial"/>
          <w:spacing w:val="3"/>
          <w:szCs w:val="22"/>
        </w:rPr>
        <w:t xml:space="preserve"> </w:t>
      </w:r>
      <w:r w:rsidRPr="0034630E">
        <w:rPr>
          <w:rFonts w:cs="Arial"/>
          <w:szCs w:val="22"/>
        </w:rPr>
        <w:t>de</w:t>
      </w:r>
      <w:r w:rsidRPr="0034630E">
        <w:rPr>
          <w:rFonts w:cs="Arial"/>
          <w:spacing w:val="3"/>
          <w:szCs w:val="22"/>
        </w:rPr>
        <w:t xml:space="preserve"> </w:t>
      </w:r>
      <w:r w:rsidRPr="0034630E">
        <w:rPr>
          <w:rFonts w:cs="Arial"/>
          <w:spacing w:val="-1"/>
          <w:szCs w:val="22"/>
        </w:rPr>
        <w:t>l</w:t>
      </w:r>
      <w:r w:rsidRPr="0034630E">
        <w:rPr>
          <w:rFonts w:cs="Arial"/>
          <w:szCs w:val="22"/>
        </w:rPr>
        <w:t>a</w:t>
      </w:r>
      <w:r w:rsidRPr="0034630E">
        <w:rPr>
          <w:rFonts w:cs="Arial"/>
          <w:spacing w:val="3"/>
          <w:szCs w:val="22"/>
        </w:rPr>
        <w:t xml:space="preserve"> </w:t>
      </w:r>
      <w:r w:rsidRPr="0034630E">
        <w:rPr>
          <w:rFonts w:cs="Arial"/>
          <w:spacing w:val="-1"/>
          <w:szCs w:val="22"/>
        </w:rPr>
        <w:t>C</w:t>
      </w:r>
      <w:r w:rsidRPr="0034630E">
        <w:rPr>
          <w:rFonts w:cs="Arial"/>
          <w:szCs w:val="22"/>
        </w:rPr>
        <w:t>ons</w:t>
      </w:r>
      <w:r w:rsidRPr="0034630E">
        <w:rPr>
          <w:rFonts w:cs="Arial"/>
          <w:spacing w:val="2"/>
          <w:szCs w:val="22"/>
        </w:rPr>
        <w:t>e</w:t>
      </w:r>
      <w:r w:rsidRPr="0034630E">
        <w:rPr>
          <w:rFonts w:cs="Arial"/>
          <w:spacing w:val="-1"/>
          <w:szCs w:val="22"/>
        </w:rPr>
        <w:t>ll</w:t>
      </w:r>
      <w:r w:rsidRPr="0034630E">
        <w:rPr>
          <w:rFonts w:cs="Arial"/>
          <w:szCs w:val="22"/>
        </w:rPr>
        <w:t>e</w:t>
      </w:r>
      <w:r w:rsidRPr="0034630E">
        <w:rPr>
          <w:rFonts w:cs="Arial"/>
          <w:spacing w:val="2"/>
          <w:szCs w:val="22"/>
        </w:rPr>
        <w:t>r</w:t>
      </w:r>
      <w:r w:rsidRPr="0034630E">
        <w:rPr>
          <w:rFonts w:cs="Arial"/>
          <w:spacing w:val="-1"/>
          <w:szCs w:val="22"/>
        </w:rPr>
        <w:t>i</w:t>
      </w:r>
      <w:r w:rsidRPr="0034630E">
        <w:rPr>
          <w:rFonts w:cs="Arial"/>
          <w:szCs w:val="22"/>
        </w:rPr>
        <w:t>a</w:t>
      </w:r>
      <w:r w:rsidRPr="0034630E">
        <w:rPr>
          <w:rFonts w:cs="Arial"/>
          <w:spacing w:val="3"/>
          <w:szCs w:val="22"/>
        </w:rPr>
        <w:t xml:space="preserve"> </w:t>
      </w:r>
      <w:r w:rsidRPr="0034630E">
        <w:rPr>
          <w:rFonts w:cs="Arial"/>
          <w:szCs w:val="22"/>
        </w:rPr>
        <w:t>de</w:t>
      </w:r>
      <w:r w:rsidRPr="0034630E">
        <w:rPr>
          <w:rFonts w:cs="Arial"/>
          <w:spacing w:val="3"/>
          <w:szCs w:val="22"/>
        </w:rPr>
        <w:t xml:space="preserve"> </w:t>
      </w:r>
      <w:r w:rsidRPr="0034630E">
        <w:rPr>
          <w:rFonts w:cs="Arial"/>
          <w:spacing w:val="-1"/>
          <w:szCs w:val="22"/>
        </w:rPr>
        <w:t>E</w:t>
      </w:r>
      <w:r w:rsidRPr="0034630E">
        <w:rPr>
          <w:rFonts w:cs="Arial"/>
          <w:szCs w:val="22"/>
        </w:rPr>
        <w:t>ducac</w:t>
      </w:r>
      <w:r w:rsidRPr="0034630E">
        <w:rPr>
          <w:rFonts w:cs="Arial"/>
          <w:spacing w:val="1"/>
          <w:szCs w:val="22"/>
        </w:rPr>
        <w:t>i</w:t>
      </w:r>
      <w:r w:rsidRPr="0034630E">
        <w:rPr>
          <w:rFonts w:cs="Arial"/>
          <w:szCs w:val="22"/>
        </w:rPr>
        <w:t xml:space="preserve">ón, </w:t>
      </w:r>
      <w:r w:rsidRPr="0034630E">
        <w:rPr>
          <w:rFonts w:cs="Arial"/>
          <w:spacing w:val="1"/>
          <w:szCs w:val="22"/>
        </w:rPr>
        <w:t>I</w:t>
      </w:r>
      <w:r w:rsidRPr="0034630E">
        <w:rPr>
          <w:rFonts w:cs="Arial"/>
          <w:szCs w:val="22"/>
        </w:rPr>
        <w:t>nves</w:t>
      </w:r>
      <w:r w:rsidRPr="0034630E">
        <w:rPr>
          <w:rFonts w:cs="Arial"/>
          <w:spacing w:val="1"/>
          <w:szCs w:val="22"/>
        </w:rPr>
        <w:t>t</w:t>
      </w:r>
      <w:r w:rsidRPr="0034630E">
        <w:rPr>
          <w:rFonts w:cs="Arial"/>
          <w:spacing w:val="-1"/>
          <w:szCs w:val="22"/>
        </w:rPr>
        <w:t>i</w:t>
      </w:r>
      <w:r w:rsidRPr="0034630E">
        <w:rPr>
          <w:rFonts w:cs="Arial"/>
          <w:szCs w:val="22"/>
        </w:rPr>
        <w:t>ga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1"/>
          <w:szCs w:val="22"/>
        </w:rPr>
        <w:t xml:space="preserve"> </w:t>
      </w:r>
      <w:r w:rsidRPr="0034630E">
        <w:rPr>
          <w:rFonts w:cs="Arial"/>
          <w:spacing w:val="-1"/>
          <w:szCs w:val="22"/>
        </w:rPr>
        <w:t>C</w:t>
      </w:r>
      <w:r w:rsidRPr="0034630E">
        <w:rPr>
          <w:rFonts w:cs="Arial"/>
          <w:szCs w:val="22"/>
        </w:rPr>
        <w:t>u</w:t>
      </w:r>
      <w:r w:rsidRPr="0034630E">
        <w:rPr>
          <w:rFonts w:cs="Arial"/>
          <w:spacing w:val="-1"/>
          <w:szCs w:val="22"/>
        </w:rPr>
        <w:t>l</w:t>
      </w:r>
      <w:r w:rsidRPr="0034630E">
        <w:rPr>
          <w:rFonts w:cs="Arial"/>
          <w:spacing w:val="1"/>
          <w:szCs w:val="22"/>
        </w:rPr>
        <w:t>t</w:t>
      </w:r>
      <w:r w:rsidRPr="0034630E">
        <w:rPr>
          <w:rFonts w:cs="Arial"/>
          <w:szCs w:val="22"/>
        </w:rPr>
        <w:t>ura</w:t>
      </w:r>
      <w:r w:rsidRPr="0034630E">
        <w:rPr>
          <w:rFonts w:cs="Arial"/>
          <w:spacing w:val="2"/>
          <w:szCs w:val="22"/>
        </w:rPr>
        <w:t xml:space="preserve"> </w:t>
      </w:r>
      <w:r w:rsidRPr="0034630E">
        <w:rPr>
          <w:rFonts w:cs="Arial"/>
          <w:szCs w:val="22"/>
        </w:rPr>
        <w:t xml:space="preserve">y </w:t>
      </w:r>
      <w:r w:rsidRPr="0034630E">
        <w:rPr>
          <w:rFonts w:cs="Arial"/>
          <w:spacing w:val="-1"/>
          <w:szCs w:val="22"/>
        </w:rPr>
        <w:t>D</w:t>
      </w:r>
      <w:r w:rsidRPr="0034630E">
        <w:rPr>
          <w:rFonts w:cs="Arial"/>
          <w:szCs w:val="22"/>
        </w:rPr>
        <w:t>epor</w:t>
      </w:r>
      <w:r w:rsidRPr="0034630E">
        <w:rPr>
          <w:rFonts w:cs="Arial"/>
          <w:spacing w:val="1"/>
          <w:szCs w:val="22"/>
        </w:rPr>
        <w:t>t</w:t>
      </w:r>
      <w:r w:rsidRPr="0034630E">
        <w:rPr>
          <w:rFonts w:cs="Arial"/>
          <w:szCs w:val="22"/>
        </w:rPr>
        <w:t>e,</w:t>
      </w:r>
      <w:r w:rsidRPr="0034630E">
        <w:rPr>
          <w:rFonts w:cs="Arial"/>
          <w:spacing w:val="32"/>
          <w:szCs w:val="22"/>
        </w:rPr>
        <w:t xml:space="preserve"> </w:t>
      </w:r>
      <w:r w:rsidRPr="0034630E">
        <w:rPr>
          <w:rFonts w:cs="Arial"/>
          <w:szCs w:val="22"/>
        </w:rPr>
        <w:t>por</w:t>
      </w:r>
      <w:r w:rsidRPr="0034630E">
        <w:rPr>
          <w:rFonts w:cs="Arial"/>
          <w:spacing w:val="33"/>
          <w:szCs w:val="22"/>
        </w:rPr>
        <w:t xml:space="preserve"> </w:t>
      </w:r>
      <w:r w:rsidRPr="0034630E">
        <w:rPr>
          <w:rFonts w:cs="Arial"/>
          <w:spacing w:val="-1"/>
          <w:szCs w:val="22"/>
        </w:rPr>
        <w:t>l</w:t>
      </w:r>
      <w:r w:rsidRPr="0034630E">
        <w:rPr>
          <w:rFonts w:cs="Arial"/>
          <w:szCs w:val="22"/>
        </w:rPr>
        <w:t>a</w:t>
      </w:r>
      <w:r w:rsidRPr="0034630E">
        <w:rPr>
          <w:rFonts w:cs="Arial"/>
          <w:spacing w:val="34"/>
          <w:szCs w:val="22"/>
        </w:rPr>
        <w:t xml:space="preserve"> </w:t>
      </w:r>
      <w:r w:rsidRPr="0034630E">
        <w:rPr>
          <w:rFonts w:cs="Arial"/>
          <w:szCs w:val="22"/>
        </w:rPr>
        <w:t>que</w:t>
      </w:r>
      <w:r w:rsidRPr="0034630E">
        <w:rPr>
          <w:rFonts w:cs="Arial"/>
          <w:spacing w:val="32"/>
          <w:szCs w:val="22"/>
        </w:rPr>
        <w:t xml:space="preserve"> </w:t>
      </w:r>
      <w:r w:rsidRPr="0034630E">
        <w:rPr>
          <w:rFonts w:cs="Arial"/>
          <w:szCs w:val="22"/>
        </w:rPr>
        <w:t>se</w:t>
      </w:r>
      <w:r w:rsidRPr="0034630E">
        <w:rPr>
          <w:rFonts w:cs="Arial"/>
          <w:spacing w:val="32"/>
          <w:szCs w:val="22"/>
        </w:rPr>
        <w:t xml:space="preserve"> </w:t>
      </w:r>
      <w:r w:rsidRPr="0034630E">
        <w:rPr>
          <w:rFonts w:cs="Arial"/>
          <w:szCs w:val="22"/>
        </w:rPr>
        <w:t>convo</w:t>
      </w:r>
      <w:r w:rsidRPr="0034630E">
        <w:rPr>
          <w:rFonts w:cs="Arial"/>
          <w:spacing w:val="2"/>
          <w:szCs w:val="22"/>
        </w:rPr>
        <w:t>c</w:t>
      </w:r>
      <w:r w:rsidRPr="0034630E">
        <w:rPr>
          <w:rFonts w:cs="Arial"/>
          <w:szCs w:val="22"/>
        </w:rPr>
        <w:t>an</w:t>
      </w:r>
      <w:r w:rsidRPr="0034630E">
        <w:rPr>
          <w:rFonts w:cs="Arial"/>
          <w:spacing w:val="32"/>
          <w:szCs w:val="22"/>
        </w:rPr>
        <w:t xml:space="preserve"> </w:t>
      </w:r>
      <w:r w:rsidRPr="0034630E">
        <w:rPr>
          <w:rFonts w:cs="Arial"/>
          <w:spacing w:val="2"/>
          <w:szCs w:val="22"/>
        </w:rPr>
        <w:t>a</w:t>
      </w:r>
      <w:r w:rsidRPr="0034630E">
        <w:rPr>
          <w:rFonts w:cs="Arial"/>
          <w:spacing w:val="-2"/>
          <w:szCs w:val="22"/>
        </w:rPr>
        <w:t>y</w:t>
      </w:r>
      <w:r w:rsidRPr="0034630E">
        <w:rPr>
          <w:rFonts w:cs="Arial"/>
          <w:szCs w:val="22"/>
        </w:rPr>
        <w:t>udas</w:t>
      </w:r>
      <w:r w:rsidRPr="0034630E">
        <w:rPr>
          <w:rFonts w:cs="Arial"/>
          <w:spacing w:val="34"/>
          <w:szCs w:val="22"/>
        </w:rPr>
        <w:t xml:space="preserve"> </w:t>
      </w:r>
      <w:r w:rsidRPr="0034630E">
        <w:rPr>
          <w:rFonts w:cs="Arial"/>
          <w:szCs w:val="22"/>
        </w:rPr>
        <w:t>para</w:t>
      </w:r>
      <w:r w:rsidRPr="0034630E">
        <w:rPr>
          <w:rFonts w:cs="Arial"/>
          <w:spacing w:val="32"/>
          <w:szCs w:val="22"/>
        </w:rPr>
        <w:t xml:space="preserve"> </w:t>
      </w:r>
      <w:r w:rsidRPr="0034630E">
        <w:rPr>
          <w:rFonts w:cs="Arial"/>
          <w:spacing w:val="1"/>
          <w:szCs w:val="22"/>
        </w:rPr>
        <w:t>f</w:t>
      </w:r>
      <w:r w:rsidRPr="0034630E">
        <w:rPr>
          <w:rFonts w:cs="Arial"/>
          <w:spacing w:val="-1"/>
          <w:szCs w:val="22"/>
        </w:rPr>
        <w:t>i</w:t>
      </w:r>
      <w:r w:rsidRPr="0034630E">
        <w:rPr>
          <w:rFonts w:cs="Arial"/>
          <w:szCs w:val="22"/>
        </w:rPr>
        <w:t>nan</w:t>
      </w:r>
      <w:r w:rsidRPr="0034630E">
        <w:rPr>
          <w:rFonts w:cs="Arial"/>
          <w:spacing w:val="2"/>
          <w:szCs w:val="22"/>
        </w:rPr>
        <w:t>c</w:t>
      </w:r>
      <w:r w:rsidRPr="0034630E">
        <w:rPr>
          <w:rFonts w:cs="Arial"/>
          <w:spacing w:val="-1"/>
          <w:szCs w:val="22"/>
        </w:rPr>
        <w:t>i</w:t>
      </w:r>
      <w:r w:rsidRPr="0034630E">
        <w:rPr>
          <w:rFonts w:cs="Arial"/>
          <w:szCs w:val="22"/>
        </w:rPr>
        <w:t>ar</w:t>
      </w:r>
      <w:r w:rsidRPr="0034630E">
        <w:rPr>
          <w:rFonts w:cs="Arial"/>
          <w:spacing w:val="33"/>
          <w:szCs w:val="22"/>
        </w:rPr>
        <w:t xml:space="preserve"> </w:t>
      </w:r>
      <w:r w:rsidRPr="0034630E">
        <w:rPr>
          <w:rFonts w:cs="Arial"/>
          <w:szCs w:val="22"/>
        </w:rPr>
        <w:t>el</w:t>
      </w:r>
      <w:r w:rsidRPr="0034630E">
        <w:rPr>
          <w:rFonts w:cs="Arial"/>
          <w:spacing w:val="33"/>
          <w:szCs w:val="22"/>
        </w:rPr>
        <w:t xml:space="preserve"> </w:t>
      </w:r>
      <w:r w:rsidRPr="0034630E">
        <w:rPr>
          <w:rFonts w:cs="Arial"/>
          <w:spacing w:val="1"/>
          <w:szCs w:val="22"/>
        </w:rPr>
        <w:t>f</w:t>
      </w:r>
      <w:r w:rsidRPr="0034630E">
        <w:rPr>
          <w:rFonts w:cs="Arial"/>
          <w:spacing w:val="-2"/>
          <w:szCs w:val="22"/>
        </w:rPr>
        <w:t>o</w:t>
      </w:r>
      <w:r w:rsidRPr="0034630E">
        <w:rPr>
          <w:rFonts w:cs="Arial"/>
          <w:szCs w:val="22"/>
        </w:rPr>
        <w:t>men</w:t>
      </w:r>
      <w:r w:rsidRPr="0034630E">
        <w:rPr>
          <w:rFonts w:cs="Arial"/>
          <w:spacing w:val="1"/>
          <w:szCs w:val="22"/>
        </w:rPr>
        <w:t>t</w:t>
      </w:r>
      <w:r w:rsidRPr="0034630E">
        <w:rPr>
          <w:rFonts w:cs="Arial"/>
          <w:szCs w:val="22"/>
        </w:rPr>
        <w:t>o</w:t>
      </w:r>
      <w:r w:rsidRPr="0034630E">
        <w:rPr>
          <w:rFonts w:cs="Arial"/>
          <w:spacing w:val="31"/>
          <w:szCs w:val="22"/>
        </w:rPr>
        <w:t xml:space="preserve"> </w:t>
      </w:r>
      <w:r w:rsidRPr="0034630E">
        <w:rPr>
          <w:rFonts w:cs="Arial"/>
          <w:szCs w:val="22"/>
        </w:rPr>
        <w:t>de</w:t>
      </w:r>
      <w:r w:rsidRPr="0034630E">
        <w:rPr>
          <w:rFonts w:cs="Arial"/>
          <w:spacing w:val="34"/>
          <w:szCs w:val="22"/>
        </w:rPr>
        <w:t xml:space="preserve"> </w:t>
      </w:r>
      <w:r w:rsidRPr="0034630E">
        <w:rPr>
          <w:rFonts w:cs="Arial"/>
          <w:szCs w:val="22"/>
        </w:rPr>
        <w:t>ac</w:t>
      </w:r>
      <w:r w:rsidRPr="0034630E">
        <w:rPr>
          <w:rFonts w:cs="Arial"/>
          <w:spacing w:val="1"/>
          <w:szCs w:val="22"/>
        </w:rPr>
        <w:t>t</w:t>
      </w:r>
      <w:r w:rsidRPr="0034630E">
        <w:rPr>
          <w:rFonts w:cs="Arial"/>
          <w:spacing w:val="-1"/>
          <w:szCs w:val="22"/>
        </w:rPr>
        <w:t>i</w:t>
      </w:r>
      <w:r w:rsidRPr="0034630E">
        <w:rPr>
          <w:rFonts w:cs="Arial"/>
          <w:szCs w:val="22"/>
        </w:rPr>
        <w:t>v</w:t>
      </w:r>
      <w:r w:rsidRPr="0034630E">
        <w:rPr>
          <w:rFonts w:cs="Arial"/>
          <w:spacing w:val="-1"/>
          <w:szCs w:val="22"/>
        </w:rPr>
        <w:t>i</w:t>
      </w:r>
      <w:r w:rsidRPr="0034630E">
        <w:rPr>
          <w:rFonts w:cs="Arial"/>
          <w:szCs w:val="22"/>
        </w:rPr>
        <w:t>da</w:t>
      </w:r>
      <w:r w:rsidRPr="0034630E">
        <w:rPr>
          <w:rFonts w:cs="Arial"/>
          <w:spacing w:val="2"/>
          <w:szCs w:val="22"/>
        </w:rPr>
        <w:t>d</w:t>
      </w:r>
      <w:r w:rsidRPr="0034630E">
        <w:rPr>
          <w:rFonts w:cs="Arial"/>
          <w:szCs w:val="22"/>
        </w:rPr>
        <w:t>es</w:t>
      </w:r>
      <w:r w:rsidRPr="0034630E">
        <w:rPr>
          <w:rFonts w:cs="Arial"/>
          <w:spacing w:val="30"/>
          <w:szCs w:val="22"/>
        </w:rPr>
        <w:t xml:space="preserve"> </w:t>
      </w:r>
      <w:r w:rsidRPr="0034630E">
        <w:rPr>
          <w:rFonts w:cs="Arial"/>
          <w:szCs w:val="22"/>
        </w:rPr>
        <w:t>de</w:t>
      </w:r>
      <w:r w:rsidRPr="0034630E">
        <w:rPr>
          <w:rFonts w:cs="Arial"/>
          <w:spacing w:val="34"/>
          <w:szCs w:val="22"/>
        </w:rPr>
        <w:t xml:space="preserve"> </w:t>
      </w:r>
      <w:r w:rsidRPr="0034630E">
        <w:rPr>
          <w:rFonts w:cs="Arial"/>
          <w:spacing w:val="-1"/>
          <w:szCs w:val="22"/>
        </w:rPr>
        <w:t>l</w:t>
      </w:r>
      <w:r w:rsidRPr="0034630E">
        <w:rPr>
          <w:rFonts w:cs="Arial"/>
          <w:szCs w:val="22"/>
        </w:rPr>
        <w:t>a</w:t>
      </w:r>
      <w:r w:rsidRPr="0034630E">
        <w:rPr>
          <w:rFonts w:cs="Arial"/>
          <w:spacing w:val="32"/>
          <w:szCs w:val="22"/>
        </w:rPr>
        <w:t xml:space="preserve"> </w:t>
      </w:r>
      <w:r w:rsidRPr="0034630E">
        <w:rPr>
          <w:rFonts w:cs="Arial"/>
          <w:szCs w:val="22"/>
        </w:rPr>
        <w:t>par</w:t>
      </w:r>
      <w:r w:rsidRPr="0034630E">
        <w:rPr>
          <w:rFonts w:cs="Arial"/>
          <w:spacing w:val="1"/>
          <w:szCs w:val="22"/>
        </w:rPr>
        <w:t>t</w:t>
      </w:r>
      <w:r w:rsidRPr="0034630E">
        <w:rPr>
          <w:rFonts w:cs="Arial"/>
          <w:spacing w:val="-1"/>
          <w:szCs w:val="22"/>
        </w:rPr>
        <w:t>i</w:t>
      </w:r>
      <w:r w:rsidRPr="0034630E">
        <w:rPr>
          <w:rFonts w:cs="Arial"/>
          <w:szCs w:val="22"/>
        </w:rPr>
        <w:t>c</w:t>
      </w:r>
      <w:r w:rsidRPr="0034630E">
        <w:rPr>
          <w:rFonts w:cs="Arial"/>
          <w:spacing w:val="-1"/>
          <w:szCs w:val="22"/>
        </w:rPr>
        <w:t>i</w:t>
      </w:r>
      <w:r w:rsidRPr="0034630E">
        <w:rPr>
          <w:rFonts w:cs="Arial"/>
          <w:szCs w:val="22"/>
        </w:rPr>
        <w:t>pa</w:t>
      </w:r>
      <w:r w:rsidRPr="0034630E">
        <w:rPr>
          <w:rFonts w:cs="Arial"/>
          <w:spacing w:val="2"/>
          <w:szCs w:val="22"/>
        </w:rPr>
        <w:t>c</w:t>
      </w:r>
      <w:r w:rsidRPr="0034630E">
        <w:rPr>
          <w:rFonts w:cs="Arial"/>
          <w:spacing w:val="-1"/>
          <w:szCs w:val="22"/>
        </w:rPr>
        <w:t>i</w:t>
      </w:r>
      <w:r w:rsidRPr="0034630E">
        <w:rPr>
          <w:rFonts w:cs="Arial"/>
          <w:szCs w:val="22"/>
        </w:rPr>
        <w:t>ón, asoc</w:t>
      </w:r>
      <w:r w:rsidRPr="0034630E">
        <w:rPr>
          <w:rFonts w:cs="Arial"/>
          <w:spacing w:val="-1"/>
          <w:szCs w:val="22"/>
        </w:rPr>
        <w:t>i</w:t>
      </w:r>
      <w:r w:rsidRPr="0034630E">
        <w:rPr>
          <w:rFonts w:cs="Arial"/>
          <w:szCs w:val="22"/>
        </w:rPr>
        <w:t>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2"/>
          <w:szCs w:val="22"/>
        </w:rPr>
        <w:t xml:space="preserve"> </w:t>
      </w:r>
      <w:r w:rsidRPr="0034630E">
        <w:rPr>
          <w:rFonts w:cs="Arial"/>
          <w:szCs w:val="22"/>
        </w:rPr>
        <w:t>y</w:t>
      </w:r>
      <w:r w:rsidRPr="0034630E">
        <w:rPr>
          <w:rFonts w:cs="Arial"/>
          <w:spacing w:val="2"/>
          <w:szCs w:val="22"/>
        </w:rPr>
        <w:t xml:space="preserve"> </w:t>
      </w:r>
      <w:r w:rsidRPr="0034630E">
        <w:rPr>
          <w:rFonts w:cs="Arial"/>
          <w:spacing w:val="-1"/>
          <w:szCs w:val="22"/>
        </w:rPr>
        <w:t>f</w:t>
      </w:r>
      <w:r w:rsidRPr="0034630E">
        <w:rPr>
          <w:rFonts w:cs="Arial"/>
          <w:szCs w:val="22"/>
        </w:rPr>
        <w:t>ormac</w:t>
      </w:r>
      <w:r w:rsidRPr="0034630E">
        <w:rPr>
          <w:rFonts w:cs="Arial"/>
          <w:spacing w:val="-1"/>
          <w:szCs w:val="22"/>
        </w:rPr>
        <w:t>i</w:t>
      </w:r>
      <w:r w:rsidRPr="0034630E">
        <w:rPr>
          <w:rFonts w:cs="Arial"/>
          <w:szCs w:val="22"/>
        </w:rPr>
        <w:t>ón</w:t>
      </w:r>
      <w:r w:rsidRPr="0034630E">
        <w:rPr>
          <w:rFonts w:cs="Arial"/>
          <w:spacing w:val="1"/>
          <w:szCs w:val="22"/>
        </w:rPr>
        <w:t xml:space="preserve"> </w:t>
      </w:r>
      <w:r w:rsidRPr="0034630E">
        <w:rPr>
          <w:rFonts w:cs="Arial"/>
          <w:szCs w:val="22"/>
        </w:rPr>
        <w:t>de</w:t>
      </w:r>
      <w:r w:rsidRPr="0034630E">
        <w:rPr>
          <w:rFonts w:cs="Arial"/>
          <w:spacing w:val="2"/>
          <w:szCs w:val="22"/>
        </w:rPr>
        <w:t xml:space="preserve"> </w:t>
      </w:r>
      <w:r w:rsidRPr="0034630E">
        <w:rPr>
          <w:rFonts w:cs="Arial"/>
          <w:szCs w:val="22"/>
        </w:rPr>
        <w:t>madres</w:t>
      </w:r>
      <w:r w:rsidRPr="0034630E">
        <w:rPr>
          <w:rFonts w:cs="Arial"/>
          <w:spacing w:val="2"/>
          <w:szCs w:val="22"/>
        </w:rPr>
        <w:t xml:space="preserve"> </w:t>
      </w:r>
      <w:r w:rsidRPr="0034630E">
        <w:rPr>
          <w:rFonts w:cs="Arial"/>
          <w:szCs w:val="22"/>
        </w:rPr>
        <w:t>y padres</w:t>
      </w:r>
      <w:r w:rsidRPr="0034630E">
        <w:rPr>
          <w:rFonts w:cs="Arial"/>
          <w:spacing w:val="2"/>
          <w:szCs w:val="22"/>
        </w:rPr>
        <w:t xml:space="preserve"> </w:t>
      </w:r>
      <w:r w:rsidRPr="0034630E">
        <w:rPr>
          <w:rFonts w:cs="Arial"/>
          <w:szCs w:val="22"/>
        </w:rPr>
        <w:t>del</w:t>
      </w:r>
      <w:r w:rsidRPr="0034630E">
        <w:rPr>
          <w:rFonts w:cs="Arial"/>
          <w:spacing w:val="2"/>
          <w:szCs w:val="22"/>
        </w:rPr>
        <w:t xml:space="preserve"> </w:t>
      </w:r>
      <w:r w:rsidRPr="0034630E">
        <w:rPr>
          <w:rFonts w:cs="Arial"/>
          <w:szCs w:val="22"/>
        </w:rPr>
        <w:t>a</w:t>
      </w:r>
      <w:r w:rsidRPr="0034630E">
        <w:rPr>
          <w:rFonts w:cs="Arial"/>
          <w:spacing w:val="1"/>
          <w:szCs w:val="22"/>
        </w:rPr>
        <w:t>l</w:t>
      </w:r>
      <w:r w:rsidRPr="0034630E">
        <w:rPr>
          <w:rFonts w:cs="Arial"/>
          <w:szCs w:val="22"/>
        </w:rPr>
        <w:t>umnado,</w:t>
      </w:r>
      <w:r w:rsidRPr="0034630E">
        <w:rPr>
          <w:rFonts w:cs="Arial"/>
          <w:spacing w:val="2"/>
          <w:szCs w:val="22"/>
        </w:rPr>
        <w:t xml:space="preserve"> </w:t>
      </w:r>
      <w:r w:rsidRPr="0034630E">
        <w:rPr>
          <w:rFonts w:cs="Arial"/>
          <w:spacing w:val="-1"/>
          <w:szCs w:val="22"/>
        </w:rPr>
        <w:t>r</w:t>
      </w:r>
      <w:r w:rsidRPr="0034630E">
        <w:rPr>
          <w:rFonts w:cs="Arial"/>
          <w:szCs w:val="22"/>
        </w:rPr>
        <w:t>e</w:t>
      </w:r>
      <w:r w:rsidRPr="0034630E">
        <w:rPr>
          <w:rFonts w:cs="Arial"/>
          <w:spacing w:val="2"/>
          <w:szCs w:val="22"/>
        </w:rPr>
        <w:t>a</w:t>
      </w:r>
      <w:r w:rsidRPr="0034630E">
        <w:rPr>
          <w:rFonts w:cs="Arial"/>
          <w:spacing w:val="-1"/>
          <w:szCs w:val="22"/>
        </w:rPr>
        <w:t>li</w:t>
      </w:r>
      <w:r w:rsidRPr="0034630E">
        <w:rPr>
          <w:rFonts w:cs="Arial"/>
          <w:szCs w:val="22"/>
        </w:rPr>
        <w:t>zados</w:t>
      </w:r>
      <w:r w:rsidRPr="0034630E">
        <w:rPr>
          <w:rFonts w:cs="Arial"/>
          <w:spacing w:val="4"/>
          <w:szCs w:val="22"/>
        </w:rPr>
        <w:t xml:space="preserve"> </w:t>
      </w:r>
      <w:r w:rsidRPr="0034630E">
        <w:rPr>
          <w:rFonts w:cs="Arial"/>
          <w:szCs w:val="22"/>
        </w:rPr>
        <w:t>por</w:t>
      </w:r>
      <w:r w:rsidRPr="0034630E">
        <w:rPr>
          <w:rFonts w:cs="Arial"/>
          <w:spacing w:val="1"/>
          <w:szCs w:val="22"/>
        </w:rPr>
        <w:t xml:space="preserve"> </w:t>
      </w:r>
      <w:r w:rsidRPr="0034630E">
        <w:rPr>
          <w:rFonts w:cs="Arial"/>
          <w:spacing w:val="-1"/>
          <w:szCs w:val="22"/>
        </w:rPr>
        <w:t>l</w:t>
      </w:r>
      <w:r w:rsidRPr="0034630E">
        <w:rPr>
          <w:rFonts w:cs="Arial"/>
          <w:szCs w:val="22"/>
        </w:rPr>
        <w:t>as</w:t>
      </w:r>
      <w:r w:rsidRPr="0034630E">
        <w:rPr>
          <w:rFonts w:cs="Arial"/>
          <w:spacing w:val="2"/>
          <w:szCs w:val="22"/>
        </w:rPr>
        <w:t xml:space="preserve"> </w:t>
      </w:r>
      <w:r w:rsidRPr="0034630E">
        <w:rPr>
          <w:rFonts w:cs="Arial"/>
          <w:szCs w:val="22"/>
        </w:rPr>
        <w:t>aso</w:t>
      </w:r>
      <w:r w:rsidRPr="0034630E">
        <w:rPr>
          <w:rFonts w:cs="Arial"/>
          <w:spacing w:val="2"/>
          <w:szCs w:val="22"/>
        </w:rPr>
        <w:t>c</w:t>
      </w:r>
      <w:r w:rsidRPr="0034630E">
        <w:rPr>
          <w:rFonts w:cs="Arial"/>
          <w:spacing w:val="-1"/>
          <w:szCs w:val="22"/>
        </w:rPr>
        <w:t>i</w:t>
      </w:r>
      <w:r w:rsidRPr="0034630E">
        <w:rPr>
          <w:rFonts w:cs="Arial"/>
          <w:szCs w:val="22"/>
        </w:rPr>
        <w:t>ac</w:t>
      </w:r>
      <w:r w:rsidRPr="0034630E">
        <w:rPr>
          <w:rFonts w:cs="Arial"/>
          <w:spacing w:val="-1"/>
          <w:szCs w:val="22"/>
        </w:rPr>
        <w:t>i</w:t>
      </w:r>
      <w:r w:rsidRPr="0034630E">
        <w:rPr>
          <w:rFonts w:cs="Arial"/>
          <w:szCs w:val="22"/>
        </w:rPr>
        <w:t>o</w:t>
      </w:r>
      <w:r w:rsidRPr="0034630E">
        <w:rPr>
          <w:rFonts w:cs="Arial"/>
          <w:spacing w:val="2"/>
          <w:szCs w:val="22"/>
        </w:rPr>
        <w:t>n</w:t>
      </w:r>
      <w:r w:rsidRPr="0034630E">
        <w:rPr>
          <w:rFonts w:cs="Arial"/>
          <w:szCs w:val="22"/>
        </w:rPr>
        <w:t>es</w:t>
      </w:r>
      <w:r w:rsidRPr="0034630E">
        <w:rPr>
          <w:rFonts w:cs="Arial"/>
          <w:spacing w:val="2"/>
          <w:szCs w:val="22"/>
        </w:rPr>
        <w:t xml:space="preserve"> </w:t>
      </w:r>
      <w:r w:rsidRPr="0034630E">
        <w:rPr>
          <w:rFonts w:cs="Arial"/>
          <w:szCs w:val="22"/>
        </w:rPr>
        <w:t>de</w:t>
      </w:r>
      <w:r w:rsidRPr="0034630E">
        <w:rPr>
          <w:rFonts w:cs="Arial"/>
          <w:spacing w:val="2"/>
          <w:szCs w:val="22"/>
        </w:rPr>
        <w:t xml:space="preserve"> </w:t>
      </w:r>
      <w:r w:rsidRPr="0034630E">
        <w:rPr>
          <w:rFonts w:cs="Arial"/>
          <w:spacing w:val="-1"/>
          <w:szCs w:val="22"/>
        </w:rPr>
        <w:t>m</w:t>
      </w:r>
      <w:r w:rsidRPr="0034630E">
        <w:rPr>
          <w:rFonts w:cs="Arial"/>
          <w:szCs w:val="22"/>
        </w:rPr>
        <w:t>adres</w:t>
      </w:r>
      <w:r w:rsidRPr="0034630E">
        <w:rPr>
          <w:rFonts w:cs="Arial"/>
          <w:spacing w:val="2"/>
          <w:szCs w:val="22"/>
        </w:rPr>
        <w:t xml:space="preserve"> </w:t>
      </w:r>
      <w:r w:rsidRPr="0034630E">
        <w:rPr>
          <w:rFonts w:cs="Arial"/>
          <w:szCs w:val="22"/>
        </w:rPr>
        <w:t>y padres</w:t>
      </w:r>
      <w:r w:rsidRPr="0034630E">
        <w:rPr>
          <w:rFonts w:cs="Arial"/>
          <w:spacing w:val="1"/>
          <w:szCs w:val="22"/>
        </w:rPr>
        <w:t xml:space="preserve"> </w:t>
      </w:r>
      <w:r w:rsidRPr="0034630E">
        <w:rPr>
          <w:rFonts w:cs="Arial"/>
          <w:szCs w:val="22"/>
        </w:rPr>
        <w:t>de</w:t>
      </w:r>
      <w:r w:rsidRPr="0034630E">
        <w:rPr>
          <w:rFonts w:cs="Arial"/>
          <w:spacing w:val="3"/>
          <w:szCs w:val="22"/>
        </w:rPr>
        <w:t xml:space="preserve"> </w:t>
      </w:r>
      <w:r w:rsidRPr="0034630E">
        <w:rPr>
          <w:rFonts w:cs="Arial"/>
          <w:szCs w:val="22"/>
        </w:rPr>
        <w:t>a</w:t>
      </w:r>
      <w:r w:rsidRPr="0034630E">
        <w:rPr>
          <w:rFonts w:cs="Arial"/>
          <w:spacing w:val="-1"/>
          <w:szCs w:val="22"/>
        </w:rPr>
        <w:t>l</w:t>
      </w:r>
      <w:r w:rsidRPr="0034630E">
        <w:rPr>
          <w:rFonts w:cs="Arial"/>
          <w:szCs w:val="22"/>
        </w:rPr>
        <w:t>umnos</w:t>
      </w:r>
      <w:r w:rsidRPr="0034630E">
        <w:rPr>
          <w:rFonts w:cs="Arial"/>
          <w:spacing w:val="1"/>
          <w:szCs w:val="22"/>
        </w:rPr>
        <w:t xml:space="preserve"> </w:t>
      </w:r>
      <w:r w:rsidRPr="0034630E">
        <w:rPr>
          <w:rFonts w:cs="Arial"/>
          <w:szCs w:val="22"/>
        </w:rPr>
        <w:t>y</w:t>
      </w:r>
      <w:r w:rsidRPr="0034630E">
        <w:rPr>
          <w:rFonts w:cs="Arial"/>
          <w:spacing w:val="3"/>
          <w:szCs w:val="22"/>
        </w:rPr>
        <w:t xml:space="preserve"> </w:t>
      </w:r>
      <w:r w:rsidRPr="0034630E">
        <w:rPr>
          <w:rFonts w:cs="Arial"/>
          <w:szCs w:val="22"/>
        </w:rPr>
        <w:t>a</w:t>
      </w:r>
      <w:r w:rsidRPr="0034630E">
        <w:rPr>
          <w:rFonts w:cs="Arial"/>
          <w:spacing w:val="-1"/>
          <w:szCs w:val="22"/>
        </w:rPr>
        <w:t>l</w:t>
      </w:r>
      <w:r w:rsidRPr="0034630E">
        <w:rPr>
          <w:rFonts w:cs="Arial"/>
          <w:szCs w:val="22"/>
        </w:rPr>
        <w:t>umnas</w:t>
      </w:r>
      <w:r w:rsidRPr="0034630E">
        <w:rPr>
          <w:rFonts w:cs="Arial"/>
          <w:spacing w:val="1"/>
          <w:szCs w:val="22"/>
        </w:rPr>
        <w:t xml:space="preserve"> </w:t>
      </w:r>
      <w:r w:rsidRPr="0034630E">
        <w:rPr>
          <w:rFonts w:cs="Arial"/>
          <w:szCs w:val="22"/>
        </w:rPr>
        <w:t>de</w:t>
      </w:r>
      <w:r w:rsidRPr="0034630E">
        <w:rPr>
          <w:rFonts w:cs="Arial"/>
          <w:spacing w:val="3"/>
          <w:szCs w:val="22"/>
        </w:rPr>
        <w:t xml:space="preserve"> </w:t>
      </w:r>
      <w:r w:rsidRPr="0034630E">
        <w:rPr>
          <w:rFonts w:cs="Arial"/>
          <w:szCs w:val="22"/>
        </w:rPr>
        <w:t>cen</w:t>
      </w:r>
      <w:r w:rsidRPr="0034630E">
        <w:rPr>
          <w:rFonts w:cs="Arial"/>
          <w:spacing w:val="-1"/>
          <w:szCs w:val="22"/>
        </w:rPr>
        <w:t>t</w:t>
      </w:r>
      <w:r w:rsidRPr="0034630E">
        <w:rPr>
          <w:rFonts w:cs="Arial"/>
          <w:szCs w:val="22"/>
        </w:rPr>
        <w:t>ros</w:t>
      </w:r>
      <w:r w:rsidRPr="0034630E">
        <w:rPr>
          <w:rFonts w:cs="Arial"/>
          <w:spacing w:val="2"/>
          <w:szCs w:val="22"/>
        </w:rPr>
        <w:t xml:space="preserve"> </w:t>
      </w:r>
      <w:r w:rsidRPr="0034630E">
        <w:rPr>
          <w:rFonts w:cs="Arial"/>
          <w:szCs w:val="22"/>
        </w:rPr>
        <w:t>docen</w:t>
      </w:r>
      <w:r w:rsidRPr="0034630E">
        <w:rPr>
          <w:rFonts w:cs="Arial"/>
          <w:spacing w:val="1"/>
          <w:szCs w:val="22"/>
        </w:rPr>
        <w:t>t</w:t>
      </w:r>
      <w:r w:rsidRPr="0034630E">
        <w:rPr>
          <w:rFonts w:cs="Arial"/>
          <w:szCs w:val="22"/>
        </w:rPr>
        <w:t>es no</w:t>
      </w:r>
      <w:r w:rsidRPr="0034630E">
        <w:rPr>
          <w:rFonts w:cs="Arial"/>
          <w:spacing w:val="3"/>
          <w:szCs w:val="22"/>
        </w:rPr>
        <w:t xml:space="preserve"> </w:t>
      </w:r>
      <w:r w:rsidRPr="0034630E">
        <w:rPr>
          <w:rFonts w:cs="Arial"/>
          <w:szCs w:val="22"/>
        </w:rPr>
        <w:t>un</w:t>
      </w:r>
      <w:r w:rsidRPr="0034630E">
        <w:rPr>
          <w:rFonts w:cs="Arial"/>
          <w:spacing w:val="-1"/>
          <w:szCs w:val="22"/>
        </w:rPr>
        <w:t>i</w:t>
      </w:r>
      <w:r w:rsidRPr="0034630E">
        <w:rPr>
          <w:rFonts w:cs="Arial"/>
          <w:szCs w:val="22"/>
        </w:rPr>
        <w:t>vers</w:t>
      </w:r>
      <w:r w:rsidRPr="0034630E">
        <w:rPr>
          <w:rFonts w:cs="Arial"/>
          <w:spacing w:val="-1"/>
          <w:szCs w:val="22"/>
        </w:rPr>
        <w:t>i</w:t>
      </w:r>
      <w:r w:rsidRPr="0034630E">
        <w:rPr>
          <w:rFonts w:cs="Arial"/>
          <w:spacing w:val="1"/>
          <w:szCs w:val="22"/>
        </w:rPr>
        <w:t>t</w:t>
      </w:r>
      <w:r w:rsidRPr="0034630E">
        <w:rPr>
          <w:rFonts w:cs="Arial"/>
          <w:szCs w:val="22"/>
        </w:rPr>
        <w:t>ar</w:t>
      </w:r>
      <w:r w:rsidRPr="0034630E">
        <w:rPr>
          <w:rFonts w:cs="Arial"/>
          <w:spacing w:val="-1"/>
          <w:szCs w:val="22"/>
        </w:rPr>
        <w:t>i</w:t>
      </w:r>
      <w:r w:rsidRPr="0034630E">
        <w:rPr>
          <w:rFonts w:cs="Arial"/>
          <w:szCs w:val="22"/>
        </w:rPr>
        <w:t>os</w:t>
      </w:r>
      <w:r w:rsidRPr="0034630E">
        <w:rPr>
          <w:rFonts w:cs="Arial"/>
          <w:spacing w:val="2"/>
          <w:szCs w:val="22"/>
        </w:rPr>
        <w:t xml:space="preserve"> </w:t>
      </w:r>
      <w:r w:rsidRPr="0034630E">
        <w:rPr>
          <w:rFonts w:cs="Arial"/>
          <w:szCs w:val="22"/>
        </w:rPr>
        <w:t>de</w:t>
      </w:r>
      <w:r w:rsidRPr="0034630E">
        <w:rPr>
          <w:rFonts w:cs="Arial"/>
          <w:spacing w:val="1"/>
          <w:szCs w:val="22"/>
        </w:rPr>
        <w:t xml:space="preserve"> </w:t>
      </w:r>
      <w:r w:rsidRPr="0034630E">
        <w:rPr>
          <w:rFonts w:cs="Arial"/>
          <w:spacing w:val="-1"/>
          <w:szCs w:val="22"/>
        </w:rPr>
        <w:t>l</w:t>
      </w:r>
      <w:r w:rsidRPr="0034630E">
        <w:rPr>
          <w:rFonts w:cs="Arial"/>
          <w:szCs w:val="22"/>
        </w:rPr>
        <w:t>a</w:t>
      </w:r>
      <w:r w:rsidRPr="0034630E">
        <w:rPr>
          <w:rFonts w:cs="Arial"/>
          <w:spacing w:val="3"/>
          <w:szCs w:val="22"/>
        </w:rPr>
        <w:t xml:space="preserve"> </w:t>
      </w:r>
      <w:r w:rsidRPr="0034630E">
        <w:rPr>
          <w:rFonts w:cs="Arial"/>
          <w:spacing w:val="-1"/>
          <w:szCs w:val="22"/>
        </w:rPr>
        <w:t>C</w:t>
      </w:r>
      <w:r w:rsidRPr="0034630E">
        <w:rPr>
          <w:rFonts w:cs="Arial"/>
          <w:szCs w:val="22"/>
        </w:rPr>
        <w:t>omun</w:t>
      </w:r>
      <w:r w:rsidRPr="0034630E">
        <w:rPr>
          <w:rFonts w:cs="Arial"/>
          <w:spacing w:val="-1"/>
          <w:szCs w:val="22"/>
        </w:rPr>
        <w:t>i</w:t>
      </w:r>
      <w:r w:rsidRPr="0034630E">
        <w:rPr>
          <w:rFonts w:cs="Arial"/>
          <w:spacing w:val="1"/>
          <w:szCs w:val="22"/>
        </w:rPr>
        <w:t>t</w:t>
      </w:r>
      <w:r w:rsidRPr="0034630E">
        <w:rPr>
          <w:rFonts w:cs="Arial"/>
          <w:szCs w:val="22"/>
        </w:rPr>
        <w:t xml:space="preserve">at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enc</w:t>
      </w:r>
      <w:r w:rsidRPr="0034630E">
        <w:rPr>
          <w:rFonts w:cs="Arial"/>
          <w:spacing w:val="-1"/>
          <w:szCs w:val="22"/>
        </w:rPr>
        <w:t>i</w:t>
      </w:r>
      <w:r w:rsidRPr="0034630E">
        <w:rPr>
          <w:rFonts w:cs="Arial"/>
          <w:szCs w:val="22"/>
        </w:rPr>
        <w:t>a</w:t>
      </w:r>
      <w:r w:rsidRPr="0034630E">
        <w:rPr>
          <w:rFonts w:cs="Arial"/>
          <w:spacing w:val="2"/>
          <w:szCs w:val="22"/>
        </w:rPr>
        <w:t>n</w:t>
      </w:r>
      <w:r w:rsidRPr="0034630E">
        <w:rPr>
          <w:rFonts w:cs="Arial"/>
          <w:szCs w:val="22"/>
        </w:rPr>
        <w:t>a sos</w:t>
      </w:r>
      <w:r w:rsidRPr="0034630E">
        <w:rPr>
          <w:rFonts w:cs="Arial"/>
          <w:spacing w:val="1"/>
          <w:szCs w:val="22"/>
        </w:rPr>
        <w:t>t</w:t>
      </w:r>
      <w:r w:rsidRPr="0034630E">
        <w:rPr>
          <w:rFonts w:cs="Arial"/>
          <w:szCs w:val="22"/>
        </w:rPr>
        <w:t>en</w:t>
      </w:r>
      <w:r w:rsidRPr="0034630E">
        <w:rPr>
          <w:rFonts w:cs="Arial"/>
          <w:spacing w:val="-1"/>
          <w:szCs w:val="22"/>
        </w:rPr>
        <w:t>i</w:t>
      </w:r>
      <w:r w:rsidRPr="0034630E">
        <w:rPr>
          <w:rFonts w:cs="Arial"/>
          <w:szCs w:val="22"/>
        </w:rPr>
        <w:t>dos</w:t>
      </w:r>
      <w:r w:rsidRPr="0034630E">
        <w:rPr>
          <w:rFonts w:cs="Arial"/>
          <w:spacing w:val="-1"/>
          <w:szCs w:val="22"/>
        </w:rPr>
        <w:t xml:space="preserve"> </w:t>
      </w:r>
      <w:r w:rsidRPr="0034630E">
        <w:rPr>
          <w:rFonts w:cs="Arial"/>
          <w:szCs w:val="22"/>
        </w:rPr>
        <w:t xml:space="preserve">con </w:t>
      </w:r>
      <w:r w:rsidRPr="0034630E">
        <w:rPr>
          <w:rFonts w:cs="Arial"/>
          <w:spacing w:val="1"/>
          <w:szCs w:val="22"/>
        </w:rPr>
        <w:t>f</w:t>
      </w:r>
      <w:r w:rsidRPr="0034630E">
        <w:rPr>
          <w:rFonts w:cs="Arial"/>
          <w:szCs w:val="22"/>
        </w:rPr>
        <w:t>ondos púb</w:t>
      </w:r>
      <w:r w:rsidRPr="0034630E">
        <w:rPr>
          <w:rFonts w:cs="Arial"/>
          <w:spacing w:val="1"/>
          <w:szCs w:val="22"/>
        </w:rPr>
        <w:t>l</w:t>
      </w:r>
      <w:r w:rsidRPr="0034630E">
        <w:rPr>
          <w:rFonts w:cs="Arial"/>
          <w:spacing w:val="-1"/>
          <w:szCs w:val="22"/>
        </w:rPr>
        <w:t>i</w:t>
      </w:r>
      <w:r w:rsidRPr="0034630E">
        <w:rPr>
          <w:rFonts w:cs="Arial"/>
          <w:szCs w:val="22"/>
        </w:rPr>
        <w:t>cos,</w:t>
      </w:r>
      <w:r w:rsidRPr="0034630E">
        <w:rPr>
          <w:rFonts w:cs="Arial"/>
          <w:spacing w:val="-1"/>
          <w:szCs w:val="22"/>
        </w:rPr>
        <w:t xml:space="preserve"> </w:t>
      </w:r>
      <w:r w:rsidRPr="0034630E">
        <w:rPr>
          <w:rFonts w:cs="Arial"/>
          <w:szCs w:val="22"/>
        </w:rPr>
        <w:t>sus</w:t>
      </w:r>
      <w:r w:rsidRPr="0034630E">
        <w:rPr>
          <w:rFonts w:cs="Arial"/>
          <w:spacing w:val="-1"/>
          <w:szCs w:val="22"/>
        </w:rPr>
        <w:t xml:space="preserve"> </w:t>
      </w:r>
      <w:r w:rsidRPr="0034630E">
        <w:rPr>
          <w:rFonts w:cs="Arial"/>
          <w:spacing w:val="1"/>
          <w:szCs w:val="22"/>
        </w:rPr>
        <w:t>f</w:t>
      </w:r>
      <w:r w:rsidRPr="0034630E">
        <w:rPr>
          <w:rFonts w:cs="Arial"/>
          <w:szCs w:val="22"/>
        </w:rPr>
        <w:t>ederac</w:t>
      </w:r>
      <w:r w:rsidRPr="0034630E">
        <w:rPr>
          <w:rFonts w:cs="Arial"/>
          <w:spacing w:val="-1"/>
          <w:szCs w:val="22"/>
        </w:rPr>
        <w:t>i</w:t>
      </w:r>
      <w:r w:rsidRPr="0034630E">
        <w:rPr>
          <w:rFonts w:cs="Arial"/>
          <w:spacing w:val="2"/>
          <w:szCs w:val="22"/>
        </w:rPr>
        <w:t>o</w:t>
      </w:r>
      <w:r w:rsidRPr="0034630E">
        <w:rPr>
          <w:rFonts w:cs="Arial"/>
          <w:szCs w:val="22"/>
        </w:rPr>
        <w:t>nes y</w:t>
      </w:r>
      <w:r w:rsidRPr="0034630E">
        <w:rPr>
          <w:rFonts w:cs="Arial"/>
          <w:spacing w:val="-1"/>
          <w:szCs w:val="22"/>
        </w:rPr>
        <w:t xml:space="preserve"> </w:t>
      </w:r>
      <w:r w:rsidRPr="0034630E">
        <w:rPr>
          <w:rFonts w:cs="Arial"/>
          <w:szCs w:val="22"/>
        </w:rPr>
        <w:t>con</w:t>
      </w:r>
      <w:r w:rsidRPr="0034630E">
        <w:rPr>
          <w:rFonts w:cs="Arial"/>
          <w:spacing w:val="1"/>
          <w:szCs w:val="22"/>
        </w:rPr>
        <w:t>f</w:t>
      </w:r>
      <w:r w:rsidRPr="0034630E">
        <w:rPr>
          <w:rFonts w:cs="Arial"/>
          <w:szCs w:val="22"/>
        </w:rPr>
        <w:t>edera</w:t>
      </w:r>
      <w:r w:rsidRPr="0034630E">
        <w:rPr>
          <w:rFonts w:cs="Arial"/>
          <w:spacing w:val="2"/>
          <w:szCs w:val="22"/>
        </w:rPr>
        <w:t>c</w:t>
      </w:r>
      <w:r w:rsidRPr="0034630E">
        <w:rPr>
          <w:rFonts w:cs="Arial"/>
          <w:spacing w:val="-1"/>
          <w:szCs w:val="22"/>
        </w:rPr>
        <w:t>i</w:t>
      </w:r>
      <w:r w:rsidRPr="0034630E">
        <w:rPr>
          <w:rFonts w:cs="Arial"/>
          <w:szCs w:val="22"/>
        </w:rPr>
        <w:t>ones.</w:t>
      </w:r>
    </w:p>
    <w:p w:rsidR="0034630E" w:rsidRPr="0034630E" w:rsidRDefault="0034630E" w:rsidP="003842BD">
      <w:pPr>
        <w:spacing w:line="288" w:lineRule="auto"/>
        <w:ind w:firstLine="0"/>
        <w:rPr>
          <w:rFonts w:cs="Arial"/>
          <w:szCs w:val="22"/>
        </w:rPr>
      </w:pPr>
      <w:r w:rsidRPr="0034630E">
        <w:rPr>
          <w:rFonts w:cs="Arial"/>
          <w:szCs w:val="22"/>
        </w:rPr>
        <w:t xml:space="preserve">Las  </w:t>
      </w:r>
      <w:r w:rsidRPr="0034630E">
        <w:rPr>
          <w:rFonts w:cs="Arial"/>
          <w:spacing w:val="4"/>
          <w:szCs w:val="22"/>
        </w:rPr>
        <w:t xml:space="preserve"> </w:t>
      </w:r>
      <w:r w:rsidRPr="0034630E">
        <w:rPr>
          <w:rFonts w:cs="Arial"/>
          <w:b/>
          <w:bCs/>
          <w:szCs w:val="22"/>
        </w:rPr>
        <w:t>su</w:t>
      </w:r>
      <w:r w:rsidRPr="0034630E">
        <w:rPr>
          <w:rFonts w:cs="Arial"/>
          <w:b/>
          <w:bCs/>
          <w:spacing w:val="1"/>
          <w:szCs w:val="22"/>
        </w:rPr>
        <w:t>b</w:t>
      </w:r>
      <w:r w:rsidRPr="0034630E">
        <w:rPr>
          <w:rFonts w:cs="Arial"/>
          <w:b/>
          <w:bCs/>
          <w:spacing w:val="-2"/>
          <w:szCs w:val="22"/>
        </w:rPr>
        <w:t>v</w:t>
      </w:r>
      <w:r w:rsidRPr="0034630E">
        <w:rPr>
          <w:rFonts w:cs="Arial"/>
          <w:b/>
          <w:bCs/>
          <w:spacing w:val="2"/>
          <w:szCs w:val="22"/>
        </w:rPr>
        <w:t>e</w:t>
      </w:r>
      <w:r w:rsidRPr="0034630E">
        <w:rPr>
          <w:rFonts w:cs="Arial"/>
          <w:b/>
          <w:bCs/>
          <w:szCs w:val="22"/>
        </w:rPr>
        <w:t>nc</w:t>
      </w:r>
      <w:r w:rsidRPr="0034630E">
        <w:rPr>
          <w:rFonts w:cs="Arial"/>
          <w:b/>
          <w:bCs/>
          <w:spacing w:val="1"/>
          <w:szCs w:val="22"/>
        </w:rPr>
        <w:t>i</w:t>
      </w:r>
      <w:r w:rsidRPr="0034630E">
        <w:rPr>
          <w:rFonts w:cs="Arial"/>
          <w:b/>
          <w:bCs/>
          <w:szCs w:val="22"/>
        </w:rPr>
        <w:t xml:space="preserve">ones </w:t>
      </w:r>
      <w:r w:rsidRPr="0034630E">
        <w:rPr>
          <w:rFonts w:cs="Arial"/>
          <w:b/>
          <w:bCs/>
          <w:spacing w:val="58"/>
          <w:szCs w:val="22"/>
        </w:rPr>
        <w:t xml:space="preserve"> </w:t>
      </w:r>
      <w:r w:rsidRPr="0034630E">
        <w:rPr>
          <w:rFonts w:cs="Arial"/>
          <w:b/>
          <w:bCs/>
          <w:szCs w:val="22"/>
        </w:rPr>
        <w:t xml:space="preserve">al  </w:t>
      </w:r>
      <w:r w:rsidRPr="0034630E">
        <w:rPr>
          <w:rFonts w:cs="Arial"/>
          <w:b/>
          <w:bCs/>
          <w:spacing w:val="2"/>
          <w:szCs w:val="22"/>
        </w:rPr>
        <w:t xml:space="preserve"> </w:t>
      </w:r>
      <w:r w:rsidRPr="0034630E">
        <w:rPr>
          <w:rFonts w:cs="Arial"/>
          <w:b/>
          <w:bCs/>
          <w:spacing w:val="-2"/>
          <w:szCs w:val="22"/>
        </w:rPr>
        <w:t>a</w:t>
      </w:r>
      <w:r w:rsidRPr="0034630E">
        <w:rPr>
          <w:rFonts w:cs="Arial"/>
          <w:b/>
          <w:bCs/>
          <w:spacing w:val="1"/>
          <w:szCs w:val="22"/>
        </w:rPr>
        <w:t>l</w:t>
      </w:r>
      <w:r w:rsidRPr="0034630E">
        <w:rPr>
          <w:rFonts w:cs="Arial"/>
          <w:b/>
          <w:bCs/>
          <w:szCs w:val="22"/>
        </w:rPr>
        <w:t>umna</w:t>
      </w:r>
      <w:r w:rsidRPr="0034630E">
        <w:rPr>
          <w:rFonts w:cs="Arial"/>
          <w:b/>
          <w:bCs/>
          <w:spacing w:val="1"/>
          <w:szCs w:val="22"/>
        </w:rPr>
        <w:t>d</w:t>
      </w:r>
      <w:r w:rsidRPr="0034630E">
        <w:rPr>
          <w:rFonts w:cs="Arial"/>
          <w:b/>
          <w:bCs/>
          <w:szCs w:val="22"/>
        </w:rPr>
        <w:t xml:space="preserve">o </w:t>
      </w:r>
      <w:r w:rsidRPr="0034630E">
        <w:rPr>
          <w:rFonts w:cs="Arial"/>
          <w:b/>
          <w:bCs/>
          <w:spacing w:val="59"/>
          <w:szCs w:val="22"/>
        </w:rPr>
        <w:t xml:space="preserve"> </w:t>
      </w:r>
      <w:r w:rsidRPr="0034630E">
        <w:rPr>
          <w:rFonts w:cs="Arial"/>
          <w:szCs w:val="22"/>
        </w:rPr>
        <w:t xml:space="preserve">van  </w:t>
      </w:r>
      <w:r w:rsidRPr="0034630E">
        <w:rPr>
          <w:rFonts w:cs="Arial"/>
          <w:spacing w:val="2"/>
          <w:szCs w:val="22"/>
        </w:rPr>
        <w:t xml:space="preserve"> </w:t>
      </w:r>
      <w:r w:rsidRPr="0034630E">
        <w:rPr>
          <w:rFonts w:cs="Arial"/>
          <w:szCs w:val="22"/>
        </w:rPr>
        <w:t>des</w:t>
      </w:r>
      <w:r w:rsidRPr="0034630E">
        <w:rPr>
          <w:rFonts w:cs="Arial"/>
          <w:spacing w:val="1"/>
          <w:szCs w:val="22"/>
        </w:rPr>
        <w:t>t</w:t>
      </w:r>
      <w:r w:rsidRPr="0034630E">
        <w:rPr>
          <w:rFonts w:cs="Arial"/>
          <w:spacing w:val="-1"/>
          <w:szCs w:val="22"/>
        </w:rPr>
        <w:t>i</w:t>
      </w:r>
      <w:r w:rsidRPr="0034630E">
        <w:rPr>
          <w:rFonts w:cs="Arial"/>
          <w:szCs w:val="22"/>
        </w:rPr>
        <w:t>n</w:t>
      </w:r>
      <w:r w:rsidRPr="0034630E">
        <w:rPr>
          <w:rFonts w:cs="Arial"/>
          <w:spacing w:val="2"/>
          <w:szCs w:val="22"/>
        </w:rPr>
        <w:t>a</w:t>
      </w:r>
      <w:r w:rsidRPr="0034630E">
        <w:rPr>
          <w:rFonts w:cs="Arial"/>
          <w:szCs w:val="22"/>
        </w:rPr>
        <w:t xml:space="preserve">das   a  </w:t>
      </w:r>
      <w:r w:rsidRPr="0034630E">
        <w:rPr>
          <w:rFonts w:cs="Arial"/>
          <w:spacing w:val="4"/>
          <w:szCs w:val="22"/>
        </w:rPr>
        <w:t xml:space="preserve"> </w:t>
      </w:r>
      <w:r w:rsidRPr="0034630E">
        <w:rPr>
          <w:rFonts w:cs="Arial"/>
          <w:spacing w:val="-1"/>
          <w:szCs w:val="22"/>
        </w:rPr>
        <w:t>l</w:t>
      </w:r>
      <w:r w:rsidRPr="0034630E">
        <w:rPr>
          <w:rFonts w:cs="Arial"/>
          <w:szCs w:val="22"/>
        </w:rPr>
        <w:t xml:space="preserve">a  </w:t>
      </w:r>
      <w:r w:rsidRPr="0034630E">
        <w:rPr>
          <w:rFonts w:cs="Arial"/>
          <w:spacing w:val="2"/>
          <w:szCs w:val="22"/>
        </w:rPr>
        <w:t xml:space="preserve"> </w:t>
      </w:r>
      <w:r w:rsidRPr="0034630E">
        <w:rPr>
          <w:rFonts w:cs="Arial"/>
          <w:spacing w:val="1"/>
          <w:szCs w:val="22"/>
        </w:rPr>
        <w:t>f</w:t>
      </w:r>
      <w:r w:rsidRPr="0034630E">
        <w:rPr>
          <w:rFonts w:cs="Arial"/>
          <w:spacing w:val="-1"/>
          <w:szCs w:val="22"/>
        </w:rPr>
        <w:t>i</w:t>
      </w:r>
      <w:r w:rsidRPr="0034630E">
        <w:rPr>
          <w:rFonts w:cs="Arial"/>
          <w:szCs w:val="22"/>
        </w:rPr>
        <w:t>nan</w:t>
      </w:r>
      <w:r w:rsidRPr="0034630E">
        <w:rPr>
          <w:rFonts w:cs="Arial"/>
          <w:spacing w:val="2"/>
          <w:szCs w:val="22"/>
        </w:rPr>
        <w:t>c</w:t>
      </w:r>
      <w:r w:rsidRPr="0034630E">
        <w:rPr>
          <w:rFonts w:cs="Arial"/>
          <w:spacing w:val="-1"/>
          <w:szCs w:val="22"/>
        </w:rPr>
        <w:t>i</w:t>
      </w:r>
      <w:r w:rsidRPr="0034630E">
        <w:rPr>
          <w:rFonts w:cs="Arial"/>
          <w:szCs w:val="22"/>
        </w:rPr>
        <w:t>ac</w:t>
      </w:r>
      <w:r w:rsidRPr="0034630E">
        <w:rPr>
          <w:rFonts w:cs="Arial"/>
          <w:spacing w:val="-1"/>
          <w:szCs w:val="22"/>
        </w:rPr>
        <w:t>i</w:t>
      </w:r>
      <w:r w:rsidRPr="0034630E">
        <w:rPr>
          <w:rFonts w:cs="Arial"/>
          <w:spacing w:val="2"/>
          <w:szCs w:val="22"/>
        </w:rPr>
        <w:t>ó</w:t>
      </w:r>
      <w:r w:rsidRPr="0034630E">
        <w:rPr>
          <w:rFonts w:cs="Arial"/>
          <w:szCs w:val="22"/>
        </w:rPr>
        <w:t xml:space="preserve">n  </w:t>
      </w:r>
      <w:r w:rsidRPr="0034630E">
        <w:rPr>
          <w:rFonts w:cs="Arial"/>
          <w:spacing w:val="1"/>
          <w:szCs w:val="22"/>
        </w:rPr>
        <w:t xml:space="preserve"> </w:t>
      </w:r>
      <w:r w:rsidRPr="0034630E">
        <w:rPr>
          <w:rFonts w:cs="Arial"/>
          <w:szCs w:val="22"/>
        </w:rPr>
        <w:t xml:space="preserve">de  </w:t>
      </w:r>
      <w:r w:rsidRPr="0034630E">
        <w:rPr>
          <w:rFonts w:cs="Arial"/>
          <w:spacing w:val="4"/>
          <w:szCs w:val="22"/>
        </w:rPr>
        <w:t xml:space="preserve"> </w:t>
      </w:r>
      <w:r w:rsidRPr="0034630E">
        <w:rPr>
          <w:rFonts w:cs="Arial"/>
          <w:spacing w:val="-1"/>
          <w:szCs w:val="22"/>
        </w:rPr>
        <w:t>l</w:t>
      </w:r>
      <w:r w:rsidRPr="0034630E">
        <w:rPr>
          <w:rFonts w:cs="Arial"/>
          <w:szCs w:val="22"/>
        </w:rPr>
        <w:t xml:space="preserve">os  </w:t>
      </w:r>
      <w:r w:rsidRPr="0034630E">
        <w:rPr>
          <w:rFonts w:cs="Arial"/>
          <w:spacing w:val="2"/>
          <w:szCs w:val="22"/>
        </w:rPr>
        <w:t xml:space="preserve"> </w:t>
      </w:r>
      <w:r w:rsidRPr="0034630E">
        <w:rPr>
          <w:rFonts w:cs="Arial"/>
          <w:szCs w:val="22"/>
        </w:rPr>
        <w:t>gas</w:t>
      </w:r>
      <w:r w:rsidRPr="0034630E">
        <w:rPr>
          <w:rFonts w:cs="Arial"/>
          <w:spacing w:val="1"/>
          <w:szCs w:val="22"/>
        </w:rPr>
        <w:t>t</w:t>
      </w:r>
      <w:r w:rsidRPr="0034630E">
        <w:rPr>
          <w:rFonts w:cs="Arial"/>
          <w:szCs w:val="22"/>
        </w:rPr>
        <w:t xml:space="preserve">os de </w:t>
      </w:r>
      <w:r w:rsidRPr="003842BD">
        <w:rPr>
          <w:rFonts w:cs="Arial"/>
          <w:szCs w:val="22"/>
        </w:rPr>
        <w:t>funcionamiento</w:t>
      </w:r>
      <w:r w:rsidRPr="0034630E">
        <w:rPr>
          <w:rFonts w:cs="Arial"/>
          <w:szCs w:val="22"/>
        </w:rPr>
        <w:t xml:space="preserve"> y</w:t>
      </w:r>
      <w:r w:rsidRPr="0034630E">
        <w:rPr>
          <w:rFonts w:cs="Arial"/>
          <w:spacing w:val="3"/>
          <w:szCs w:val="22"/>
        </w:rPr>
        <w:t xml:space="preserve"> </w:t>
      </w:r>
      <w:r w:rsidRPr="0034630E">
        <w:rPr>
          <w:rFonts w:cs="Arial"/>
          <w:szCs w:val="22"/>
        </w:rPr>
        <w:t>el</w:t>
      </w:r>
      <w:r w:rsidRPr="0034630E">
        <w:rPr>
          <w:rFonts w:cs="Arial"/>
          <w:spacing w:val="2"/>
          <w:szCs w:val="22"/>
        </w:rPr>
        <w:t xml:space="preserve"> </w:t>
      </w:r>
      <w:r w:rsidRPr="0034630E">
        <w:rPr>
          <w:rFonts w:cs="Arial"/>
          <w:spacing w:val="1"/>
          <w:szCs w:val="22"/>
        </w:rPr>
        <w:t>f</w:t>
      </w:r>
      <w:r w:rsidRPr="0034630E">
        <w:rPr>
          <w:rFonts w:cs="Arial"/>
          <w:szCs w:val="22"/>
        </w:rPr>
        <w:t>ome</w:t>
      </w:r>
      <w:r w:rsidRPr="0034630E">
        <w:rPr>
          <w:rFonts w:cs="Arial"/>
          <w:spacing w:val="-2"/>
          <w:szCs w:val="22"/>
        </w:rPr>
        <w:t>n</w:t>
      </w:r>
      <w:r w:rsidRPr="0034630E">
        <w:rPr>
          <w:rFonts w:cs="Arial"/>
          <w:spacing w:val="1"/>
          <w:szCs w:val="22"/>
        </w:rPr>
        <w:t>t</w:t>
      </w:r>
      <w:r w:rsidRPr="0034630E">
        <w:rPr>
          <w:rFonts w:cs="Arial"/>
          <w:szCs w:val="22"/>
        </w:rPr>
        <w:t>o</w:t>
      </w:r>
      <w:r w:rsidRPr="0034630E">
        <w:rPr>
          <w:rFonts w:cs="Arial"/>
          <w:spacing w:val="2"/>
          <w:szCs w:val="22"/>
        </w:rPr>
        <w:t xml:space="preserve"> </w:t>
      </w:r>
      <w:r w:rsidRPr="0034630E">
        <w:rPr>
          <w:rFonts w:cs="Arial"/>
          <w:szCs w:val="22"/>
        </w:rPr>
        <w:t>de</w:t>
      </w:r>
      <w:r w:rsidRPr="0034630E">
        <w:rPr>
          <w:rFonts w:cs="Arial"/>
          <w:spacing w:val="3"/>
          <w:szCs w:val="22"/>
        </w:rPr>
        <w:t xml:space="preserve"> </w:t>
      </w:r>
      <w:r w:rsidRPr="0034630E">
        <w:rPr>
          <w:rFonts w:cs="Arial"/>
          <w:szCs w:val="22"/>
        </w:rPr>
        <w:t>ac</w:t>
      </w:r>
      <w:r w:rsidRPr="0034630E">
        <w:rPr>
          <w:rFonts w:cs="Arial"/>
          <w:spacing w:val="1"/>
          <w:szCs w:val="22"/>
        </w:rPr>
        <w:t>t</w:t>
      </w:r>
      <w:r w:rsidRPr="0034630E">
        <w:rPr>
          <w:rFonts w:cs="Arial"/>
          <w:spacing w:val="-1"/>
          <w:szCs w:val="22"/>
        </w:rPr>
        <w:t>i</w:t>
      </w:r>
      <w:r w:rsidRPr="0034630E">
        <w:rPr>
          <w:rFonts w:cs="Arial"/>
          <w:szCs w:val="22"/>
        </w:rPr>
        <w:t>v</w:t>
      </w:r>
      <w:r w:rsidRPr="0034630E">
        <w:rPr>
          <w:rFonts w:cs="Arial"/>
          <w:spacing w:val="-1"/>
          <w:szCs w:val="22"/>
        </w:rPr>
        <w:t>i</w:t>
      </w:r>
      <w:r w:rsidRPr="0034630E">
        <w:rPr>
          <w:rFonts w:cs="Arial"/>
          <w:spacing w:val="2"/>
          <w:szCs w:val="22"/>
        </w:rPr>
        <w:t>d</w:t>
      </w:r>
      <w:r w:rsidRPr="0034630E">
        <w:rPr>
          <w:rFonts w:cs="Arial"/>
          <w:szCs w:val="22"/>
        </w:rPr>
        <w:t>ades</w:t>
      </w:r>
      <w:r w:rsidRPr="0034630E">
        <w:rPr>
          <w:rFonts w:cs="Arial"/>
          <w:spacing w:val="2"/>
          <w:szCs w:val="22"/>
        </w:rPr>
        <w:t xml:space="preserve"> </w:t>
      </w:r>
      <w:r w:rsidRPr="0034630E">
        <w:rPr>
          <w:rFonts w:cs="Arial"/>
          <w:szCs w:val="22"/>
        </w:rPr>
        <w:t>de</w:t>
      </w:r>
      <w:r w:rsidRPr="0034630E">
        <w:rPr>
          <w:rFonts w:cs="Arial"/>
          <w:spacing w:val="3"/>
          <w:szCs w:val="22"/>
        </w:rPr>
        <w:t xml:space="preserve"> </w:t>
      </w:r>
      <w:r w:rsidRPr="0034630E">
        <w:rPr>
          <w:rFonts w:cs="Arial"/>
          <w:szCs w:val="22"/>
        </w:rPr>
        <w:t>pa</w:t>
      </w:r>
      <w:r w:rsidRPr="0034630E">
        <w:rPr>
          <w:rFonts w:cs="Arial"/>
          <w:spacing w:val="-1"/>
          <w:szCs w:val="22"/>
        </w:rPr>
        <w:t>r</w:t>
      </w:r>
      <w:r w:rsidRPr="0034630E">
        <w:rPr>
          <w:rFonts w:cs="Arial"/>
          <w:spacing w:val="1"/>
          <w:szCs w:val="22"/>
        </w:rPr>
        <w:t>t</w:t>
      </w:r>
      <w:r w:rsidRPr="0034630E">
        <w:rPr>
          <w:rFonts w:cs="Arial"/>
          <w:spacing w:val="-1"/>
          <w:szCs w:val="22"/>
        </w:rPr>
        <w:t>i</w:t>
      </w:r>
      <w:r w:rsidRPr="0034630E">
        <w:rPr>
          <w:rFonts w:cs="Arial"/>
          <w:spacing w:val="2"/>
          <w:szCs w:val="22"/>
        </w:rPr>
        <w:t>c</w:t>
      </w:r>
      <w:r w:rsidRPr="0034630E">
        <w:rPr>
          <w:rFonts w:cs="Arial"/>
          <w:spacing w:val="-1"/>
          <w:szCs w:val="22"/>
        </w:rPr>
        <w:t>i</w:t>
      </w:r>
      <w:r w:rsidRPr="0034630E">
        <w:rPr>
          <w:rFonts w:cs="Arial"/>
          <w:szCs w:val="22"/>
        </w:rPr>
        <w:t>pa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3"/>
          <w:szCs w:val="22"/>
        </w:rPr>
        <w:t xml:space="preserve"> </w:t>
      </w:r>
      <w:r w:rsidRPr="0034630E">
        <w:rPr>
          <w:rFonts w:cs="Arial"/>
          <w:szCs w:val="22"/>
        </w:rPr>
        <w:t>asoc</w:t>
      </w:r>
      <w:r w:rsidRPr="0034630E">
        <w:rPr>
          <w:rFonts w:cs="Arial"/>
          <w:spacing w:val="-1"/>
          <w:szCs w:val="22"/>
        </w:rPr>
        <w:t>i</w:t>
      </w:r>
      <w:r w:rsidRPr="0034630E">
        <w:rPr>
          <w:rFonts w:cs="Arial"/>
          <w:szCs w:val="22"/>
        </w:rPr>
        <w:t>ac</w:t>
      </w:r>
      <w:r w:rsidRPr="0034630E">
        <w:rPr>
          <w:rFonts w:cs="Arial"/>
          <w:spacing w:val="1"/>
          <w:szCs w:val="22"/>
        </w:rPr>
        <w:t>i</w:t>
      </w:r>
      <w:r w:rsidRPr="0034630E">
        <w:rPr>
          <w:rFonts w:cs="Arial"/>
          <w:szCs w:val="22"/>
        </w:rPr>
        <w:t>ón</w:t>
      </w:r>
      <w:r w:rsidRPr="0034630E">
        <w:rPr>
          <w:rFonts w:cs="Arial"/>
          <w:spacing w:val="3"/>
          <w:szCs w:val="22"/>
        </w:rPr>
        <w:t xml:space="preserve"> </w:t>
      </w:r>
      <w:r w:rsidRPr="0034630E">
        <w:rPr>
          <w:rFonts w:cs="Arial"/>
          <w:szCs w:val="22"/>
        </w:rPr>
        <w:t>y</w:t>
      </w:r>
      <w:r w:rsidRPr="0034630E">
        <w:rPr>
          <w:rFonts w:cs="Arial"/>
          <w:spacing w:val="1"/>
          <w:szCs w:val="22"/>
        </w:rPr>
        <w:t xml:space="preserve"> f</w:t>
      </w:r>
      <w:r w:rsidRPr="0034630E">
        <w:rPr>
          <w:rFonts w:cs="Arial"/>
          <w:szCs w:val="22"/>
        </w:rPr>
        <w:t>o</w:t>
      </w:r>
      <w:r w:rsidRPr="0034630E">
        <w:rPr>
          <w:rFonts w:cs="Arial"/>
          <w:spacing w:val="-1"/>
          <w:szCs w:val="22"/>
        </w:rPr>
        <w:t>r</w:t>
      </w:r>
      <w:r w:rsidRPr="0034630E">
        <w:rPr>
          <w:rFonts w:cs="Arial"/>
          <w:szCs w:val="22"/>
        </w:rPr>
        <w:t>ma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3"/>
          <w:szCs w:val="22"/>
        </w:rPr>
        <w:t xml:space="preserve"> </w:t>
      </w:r>
      <w:r w:rsidRPr="0034630E">
        <w:rPr>
          <w:rFonts w:cs="Arial"/>
          <w:szCs w:val="22"/>
        </w:rPr>
        <w:t>de</w:t>
      </w:r>
      <w:r w:rsidRPr="0034630E">
        <w:rPr>
          <w:rFonts w:cs="Arial"/>
          <w:spacing w:val="3"/>
          <w:szCs w:val="22"/>
        </w:rPr>
        <w:t xml:space="preserve"> </w:t>
      </w:r>
      <w:r w:rsidRPr="0034630E">
        <w:rPr>
          <w:rFonts w:cs="Arial"/>
          <w:spacing w:val="-1"/>
          <w:szCs w:val="22"/>
        </w:rPr>
        <w:t>l</w:t>
      </w:r>
      <w:r w:rsidRPr="0034630E">
        <w:rPr>
          <w:rFonts w:cs="Arial"/>
          <w:szCs w:val="22"/>
        </w:rPr>
        <w:t>as</w:t>
      </w:r>
      <w:r w:rsidRPr="0034630E">
        <w:rPr>
          <w:rFonts w:cs="Arial"/>
          <w:spacing w:val="3"/>
          <w:szCs w:val="22"/>
        </w:rPr>
        <w:t xml:space="preserve"> </w:t>
      </w:r>
      <w:r w:rsidRPr="0034630E">
        <w:rPr>
          <w:rFonts w:cs="Arial"/>
          <w:szCs w:val="22"/>
        </w:rPr>
        <w:t>asoc</w:t>
      </w:r>
      <w:r w:rsidRPr="0034630E">
        <w:rPr>
          <w:rFonts w:cs="Arial"/>
          <w:spacing w:val="-1"/>
          <w:szCs w:val="22"/>
        </w:rPr>
        <w:t>i</w:t>
      </w:r>
      <w:r w:rsidRPr="0034630E">
        <w:rPr>
          <w:rFonts w:cs="Arial"/>
          <w:szCs w:val="22"/>
        </w:rPr>
        <w:t>a</w:t>
      </w:r>
      <w:r w:rsidRPr="0034630E">
        <w:rPr>
          <w:rFonts w:cs="Arial"/>
          <w:spacing w:val="2"/>
          <w:szCs w:val="22"/>
        </w:rPr>
        <w:t>c</w:t>
      </w:r>
      <w:r w:rsidRPr="0034630E">
        <w:rPr>
          <w:rFonts w:cs="Arial"/>
          <w:spacing w:val="-1"/>
          <w:szCs w:val="22"/>
        </w:rPr>
        <w:t>i</w:t>
      </w:r>
      <w:r w:rsidRPr="0034630E">
        <w:rPr>
          <w:rFonts w:cs="Arial"/>
          <w:szCs w:val="22"/>
        </w:rPr>
        <w:t xml:space="preserve">ones de </w:t>
      </w:r>
      <w:r w:rsidRPr="0034630E">
        <w:rPr>
          <w:rFonts w:cs="Arial"/>
          <w:spacing w:val="1"/>
          <w:szCs w:val="22"/>
        </w:rPr>
        <w:t xml:space="preserve"> </w:t>
      </w:r>
      <w:r w:rsidRPr="0034630E">
        <w:rPr>
          <w:rFonts w:cs="Arial"/>
          <w:szCs w:val="22"/>
        </w:rPr>
        <w:t>a</w:t>
      </w:r>
      <w:r w:rsidRPr="0034630E">
        <w:rPr>
          <w:rFonts w:cs="Arial"/>
          <w:spacing w:val="-1"/>
          <w:szCs w:val="22"/>
        </w:rPr>
        <w:t>l</w:t>
      </w:r>
      <w:r w:rsidRPr="0034630E">
        <w:rPr>
          <w:rFonts w:cs="Arial"/>
          <w:szCs w:val="22"/>
        </w:rPr>
        <w:t xml:space="preserve">umnos </w:t>
      </w:r>
      <w:r w:rsidRPr="0034630E">
        <w:rPr>
          <w:rFonts w:cs="Arial"/>
          <w:spacing w:val="3"/>
          <w:szCs w:val="22"/>
        </w:rPr>
        <w:t xml:space="preserve"> </w:t>
      </w:r>
      <w:r w:rsidRPr="0034630E">
        <w:rPr>
          <w:rFonts w:cs="Arial"/>
          <w:szCs w:val="22"/>
        </w:rPr>
        <w:t xml:space="preserve">y </w:t>
      </w:r>
      <w:r w:rsidRPr="0034630E">
        <w:rPr>
          <w:rFonts w:cs="Arial"/>
          <w:spacing w:val="1"/>
          <w:szCs w:val="22"/>
        </w:rPr>
        <w:t xml:space="preserve"> </w:t>
      </w:r>
      <w:r w:rsidRPr="0034630E">
        <w:rPr>
          <w:rFonts w:cs="Arial"/>
          <w:szCs w:val="22"/>
        </w:rPr>
        <w:t>a</w:t>
      </w:r>
      <w:r w:rsidRPr="0034630E">
        <w:rPr>
          <w:rFonts w:cs="Arial"/>
          <w:spacing w:val="-1"/>
          <w:szCs w:val="22"/>
        </w:rPr>
        <w:t>l</w:t>
      </w:r>
      <w:r w:rsidRPr="0034630E">
        <w:rPr>
          <w:rFonts w:cs="Arial"/>
          <w:szCs w:val="22"/>
        </w:rPr>
        <w:t xml:space="preserve">umnas </w:t>
      </w:r>
      <w:r w:rsidRPr="0034630E">
        <w:rPr>
          <w:rFonts w:cs="Arial"/>
          <w:spacing w:val="3"/>
          <w:szCs w:val="22"/>
        </w:rPr>
        <w:t xml:space="preserve"> </w:t>
      </w:r>
      <w:r w:rsidRPr="0034630E">
        <w:rPr>
          <w:rFonts w:cs="Arial"/>
          <w:szCs w:val="22"/>
        </w:rPr>
        <w:t xml:space="preserve">y </w:t>
      </w:r>
      <w:r w:rsidRPr="0034630E">
        <w:rPr>
          <w:rFonts w:cs="Arial"/>
          <w:spacing w:val="1"/>
          <w:szCs w:val="22"/>
        </w:rPr>
        <w:t xml:space="preserve"> </w:t>
      </w:r>
      <w:r w:rsidRPr="0034630E">
        <w:rPr>
          <w:rFonts w:cs="Arial"/>
          <w:szCs w:val="22"/>
        </w:rPr>
        <w:t xml:space="preserve">sus </w:t>
      </w:r>
      <w:r w:rsidRPr="0034630E">
        <w:rPr>
          <w:rFonts w:cs="Arial"/>
          <w:spacing w:val="1"/>
          <w:szCs w:val="22"/>
        </w:rPr>
        <w:t xml:space="preserve"> </w:t>
      </w:r>
      <w:r w:rsidRPr="0034630E">
        <w:rPr>
          <w:rFonts w:cs="Arial"/>
          <w:szCs w:val="22"/>
        </w:rPr>
        <w:t>respec</w:t>
      </w:r>
      <w:r w:rsidRPr="0034630E">
        <w:rPr>
          <w:rFonts w:cs="Arial"/>
          <w:spacing w:val="1"/>
          <w:szCs w:val="22"/>
        </w:rPr>
        <w:t>t</w:t>
      </w:r>
      <w:r w:rsidRPr="0034630E">
        <w:rPr>
          <w:rFonts w:cs="Arial"/>
          <w:spacing w:val="-1"/>
          <w:szCs w:val="22"/>
        </w:rPr>
        <w:t>i</w:t>
      </w:r>
      <w:r w:rsidRPr="0034630E">
        <w:rPr>
          <w:rFonts w:cs="Arial"/>
          <w:szCs w:val="22"/>
        </w:rPr>
        <w:t xml:space="preserve">vas </w:t>
      </w:r>
      <w:r w:rsidRPr="0034630E">
        <w:rPr>
          <w:rFonts w:cs="Arial"/>
          <w:spacing w:val="2"/>
          <w:szCs w:val="22"/>
        </w:rPr>
        <w:t xml:space="preserve"> </w:t>
      </w:r>
      <w:r w:rsidRPr="0034630E">
        <w:rPr>
          <w:rFonts w:cs="Arial"/>
          <w:spacing w:val="-1"/>
          <w:szCs w:val="22"/>
        </w:rPr>
        <w:t>f</w:t>
      </w:r>
      <w:r w:rsidRPr="0034630E">
        <w:rPr>
          <w:rFonts w:cs="Arial"/>
          <w:szCs w:val="22"/>
        </w:rPr>
        <w:t>edera</w:t>
      </w:r>
      <w:r w:rsidRPr="0034630E">
        <w:rPr>
          <w:rFonts w:cs="Arial"/>
          <w:spacing w:val="2"/>
          <w:szCs w:val="22"/>
        </w:rPr>
        <w:t>c</w:t>
      </w:r>
      <w:r w:rsidRPr="0034630E">
        <w:rPr>
          <w:rFonts w:cs="Arial"/>
          <w:spacing w:val="-1"/>
          <w:szCs w:val="22"/>
        </w:rPr>
        <w:t>i</w:t>
      </w:r>
      <w:r w:rsidRPr="0034630E">
        <w:rPr>
          <w:rFonts w:cs="Arial"/>
          <w:szCs w:val="22"/>
        </w:rPr>
        <w:t xml:space="preserve">ones,  en </w:t>
      </w:r>
      <w:r w:rsidRPr="0034630E">
        <w:rPr>
          <w:rFonts w:cs="Arial"/>
          <w:spacing w:val="3"/>
          <w:szCs w:val="22"/>
        </w:rPr>
        <w:t xml:space="preserve"> </w:t>
      </w:r>
      <w:r w:rsidRPr="0034630E">
        <w:rPr>
          <w:rFonts w:cs="Arial"/>
          <w:szCs w:val="22"/>
        </w:rPr>
        <w:t>el  ámb</w:t>
      </w:r>
      <w:r w:rsidRPr="0034630E">
        <w:rPr>
          <w:rFonts w:cs="Arial"/>
          <w:spacing w:val="-1"/>
          <w:szCs w:val="22"/>
        </w:rPr>
        <w:t>i</w:t>
      </w:r>
      <w:r w:rsidRPr="0034630E">
        <w:rPr>
          <w:rFonts w:cs="Arial"/>
          <w:spacing w:val="1"/>
          <w:szCs w:val="22"/>
        </w:rPr>
        <w:t>t</w:t>
      </w:r>
      <w:r w:rsidRPr="0034630E">
        <w:rPr>
          <w:rFonts w:cs="Arial"/>
          <w:szCs w:val="22"/>
        </w:rPr>
        <w:t xml:space="preserve">o </w:t>
      </w:r>
      <w:r w:rsidRPr="0034630E">
        <w:rPr>
          <w:rFonts w:cs="Arial"/>
          <w:spacing w:val="3"/>
          <w:szCs w:val="22"/>
        </w:rPr>
        <w:t xml:space="preserve"> </w:t>
      </w:r>
      <w:r w:rsidRPr="0034630E">
        <w:rPr>
          <w:rFonts w:cs="Arial"/>
          <w:spacing w:val="-1"/>
          <w:szCs w:val="22"/>
        </w:rPr>
        <w:t>t</w:t>
      </w:r>
      <w:r w:rsidRPr="0034630E">
        <w:rPr>
          <w:rFonts w:cs="Arial"/>
          <w:szCs w:val="22"/>
        </w:rPr>
        <w:t>err</w:t>
      </w:r>
      <w:r w:rsidRPr="0034630E">
        <w:rPr>
          <w:rFonts w:cs="Arial"/>
          <w:spacing w:val="-1"/>
          <w:szCs w:val="22"/>
        </w:rPr>
        <w:t>i</w:t>
      </w:r>
      <w:r w:rsidRPr="0034630E">
        <w:rPr>
          <w:rFonts w:cs="Arial"/>
          <w:spacing w:val="1"/>
          <w:szCs w:val="22"/>
        </w:rPr>
        <w:t>t</w:t>
      </w:r>
      <w:r w:rsidRPr="0034630E">
        <w:rPr>
          <w:rFonts w:cs="Arial"/>
          <w:spacing w:val="-2"/>
          <w:szCs w:val="22"/>
        </w:rPr>
        <w:t>o</w:t>
      </w:r>
      <w:r w:rsidRPr="0034630E">
        <w:rPr>
          <w:rFonts w:cs="Arial"/>
          <w:szCs w:val="22"/>
        </w:rPr>
        <w:t>r</w:t>
      </w:r>
      <w:r w:rsidRPr="0034630E">
        <w:rPr>
          <w:rFonts w:cs="Arial"/>
          <w:spacing w:val="1"/>
          <w:szCs w:val="22"/>
        </w:rPr>
        <w:t>i</w:t>
      </w:r>
      <w:r w:rsidRPr="0034630E">
        <w:rPr>
          <w:rFonts w:cs="Arial"/>
          <w:szCs w:val="22"/>
        </w:rPr>
        <w:t xml:space="preserve">al </w:t>
      </w:r>
      <w:r w:rsidRPr="0034630E">
        <w:rPr>
          <w:rFonts w:cs="Arial"/>
          <w:spacing w:val="1"/>
          <w:szCs w:val="22"/>
        </w:rPr>
        <w:t xml:space="preserve"> </w:t>
      </w:r>
      <w:r w:rsidRPr="0034630E">
        <w:rPr>
          <w:rFonts w:cs="Arial"/>
          <w:szCs w:val="22"/>
        </w:rPr>
        <w:t xml:space="preserve">de </w:t>
      </w:r>
      <w:r w:rsidRPr="0034630E">
        <w:rPr>
          <w:rFonts w:cs="Arial"/>
          <w:spacing w:val="1"/>
          <w:szCs w:val="22"/>
        </w:rPr>
        <w:t xml:space="preserve"> </w:t>
      </w:r>
      <w:r w:rsidRPr="0034630E">
        <w:rPr>
          <w:rFonts w:cs="Arial"/>
          <w:spacing w:val="-1"/>
          <w:szCs w:val="22"/>
        </w:rPr>
        <w:t>l</w:t>
      </w:r>
      <w:r w:rsidRPr="0034630E">
        <w:rPr>
          <w:rFonts w:cs="Arial"/>
          <w:szCs w:val="22"/>
        </w:rPr>
        <w:t xml:space="preserve">a </w:t>
      </w:r>
      <w:r w:rsidRPr="0034630E">
        <w:rPr>
          <w:rFonts w:cs="Arial"/>
          <w:spacing w:val="3"/>
          <w:szCs w:val="22"/>
        </w:rPr>
        <w:t xml:space="preserve"> </w:t>
      </w:r>
      <w:r w:rsidRPr="0034630E">
        <w:rPr>
          <w:rFonts w:cs="Arial"/>
          <w:spacing w:val="-1"/>
          <w:szCs w:val="22"/>
        </w:rPr>
        <w:t>C</w:t>
      </w:r>
      <w:r w:rsidRPr="0034630E">
        <w:rPr>
          <w:rFonts w:cs="Arial"/>
          <w:szCs w:val="22"/>
        </w:rPr>
        <w:t>omun</w:t>
      </w:r>
      <w:r w:rsidRPr="0034630E">
        <w:rPr>
          <w:rFonts w:cs="Arial"/>
          <w:spacing w:val="-1"/>
          <w:szCs w:val="22"/>
        </w:rPr>
        <w:t>i</w:t>
      </w:r>
      <w:r w:rsidRPr="0034630E">
        <w:rPr>
          <w:rFonts w:cs="Arial"/>
          <w:spacing w:val="1"/>
          <w:szCs w:val="22"/>
        </w:rPr>
        <w:t>t</w:t>
      </w:r>
      <w:r w:rsidRPr="0034630E">
        <w:rPr>
          <w:rFonts w:cs="Arial"/>
          <w:szCs w:val="22"/>
        </w:rPr>
        <w:t xml:space="preserve">at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en</w:t>
      </w:r>
      <w:r w:rsidRPr="0034630E">
        <w:rPr>
          <w:rFonts w:cs="Arial"/>
          <w:spacing w:val="2"/>
          <w:szCs w:val="22"/>
        </w:rPr>
        <w:t>c</w:t>
      </w:r>
      <w:r w:rsidRPr="0034630E">
        <w:rPr>
          <w:rFonts w:cs="Arial"/>
          <w:spacing w:val="-1"/>
          <w:szCs w:val="22"/>
        </w:rPr>
        <w:t>i</w:t>
      </w:r>
      <w:r w:rsidRPr="0034630E">
        <w:rPr>
          <w:rFonts w:cs="Arial"/>
          <w:szCs w:val="22"/>
        </w:rPr>
        <w:t>ana.</w:t>
      </w:r>
      <w:r w:rsidRPr="0034630E">
        <w:rPr>
          <w:rFonts w:cs="Arial"/>
          <w:spacing w:val="2"/>
          <w:szCs w:val="22"/>
        </w:rPr>
        <w:t xml:space="preserve"> </w:t>
      </w:r>
      <w:r w:rsidRPr="0034630E">
        <w:rPr>
          <w:rFonts w:cs="Arial"/>
          <w:spacing w:val="-1"/>
          <w:szCs w:val="22"/>
        </w:rPr>
        <w:t>S</w:t>
      </w:r>
      <w:r w:rsidRPr="0034630E">
        <w:rPr>
          <w:rFonts w:cs="Arial"/>
          <w:szCs w:val="22"/>
        </w:rPr>
        <w:t>on</w:t>
      </w:r>
      <w:r w:rsidRPr="0034630E">
        <w:rPr>
          <w:rFonts w:cs="Arial"/>
          <w:spacing w:val="1"/>
          <w:szCs w:val="22"/>
        </w:rPr>
        <w:t xml:space="preserve"> </w:t>
      </w:r>
      <w:r w:rsidRPr="0034630E">
        <w:rPr>
          <w:rFonts w:cs="Arial"/>
          <w:szCs w:val="22"/>
        </w:rPr>
        <w:t>bene</w:t>
      </w:r>
      <w:r w:rsidRPr="0034630E">
        <w:rPr>
          <w:rFonts w:cs="Arial"/>
          <w:spacing w:val="1"/>
          <w:szCs w:val="22"/>
        </w:rPr>
        <w:t>f</w:t>
      </w:r>
      <w:r w:rsidRPr="0034630E">
        <w:rPr>
          <w:rFonts w:cs="Arial"/>
          <w:spacing w:val="-1"/>
          <w:szCs w:val="22"/>
        </w:rPr>
        <w:t>i</w:t>
      </w:r>
      <w:r w:rsidRPr="0034630E">
        <w:rPr>
          <w:rFonts w:cs="Arial"/>
          <w:spacing w:val="2"/>
          <w:szCs w:val="22"/>
        </w:rPr>
        <w:t>c</w:t>
      </w:r>
      <w:r w:rsidRPr="0034630E">
        <w:rPr>
          <w:rFonts w:cs="Arial"/>
          <w:spacing w:val="-1"/>
          <w:szCs w:val="22"/>
        </w:rPr>
        <w:t>i</w:t>
      </w:r>
      <w:r w:rsidRPr="0034630E">
        <w:rPr>
          <w:rFonts w:cs="Arial"/>
          <w:szCs w:val="22"/>
        </w:rPr>
        <w:t>ar</w:t>
      </w:r>
      <w:r w:rsidRPr="0034630E">
        <w:rPr>
          <w:rFonts w:cs="Arial"/>
          <w:spacing w:val="-1"/>
          <w:szCs w:val="22"/>
        </w:rPr>
        <w:t>i</w:t>
      </w:r>
      <w:r w:rsidRPr="0034630E">
        <w:rPr>
          <w:rFonts w:cs="Arial"/>
          <w:szCs w:val="22"/>
        </w:rPr>
        <w:t>os</w:t>
      </w:r>
      <w:r w:rsidRPr="0034630E">
        <w:rPr>
          <w:rFonts w:cs="Arial"/>
          <w:spacing w:val="2"/>
          <w:szCs w:val="22"/>
        </w:rPr>
        <w:t xml:space="preserve"> </w:t>
      </w:r>
      <w:r w:rsidRPr="0034630E">
        <w:rPr>
          <w:rFonts w:cs="Arial"/>
          <w:spacing w:val="-1"/>
          <w:szCs w:val="22"/>
        </w:rPr>
        <w:t>l</w:t>
      </w:r>
      <w:r w:rsidRPr="0034630E">
        <w:rPr>
          <w:rFonts w:cs="Arial"/>
          <w:szCs w:val="22"/>
        </w:rPr>
        <w:t>as</w:t>
      </w:r>
      <w:r w:rsidRPr="0034630E">
        <w:rPr>
          <w:rFonts w:cs="Arial"/>
          <w:spacing w:val="3"/>
          <w:szCs w:val="22"/>
        </w:rPr>
        <w:t xml:space="preserve"> </w:t>
      </w:r>
      <w:r w:rsidRPr="0034630E">
        <w:rPr>
          <w:rFonts w:cs="Arial"/>
          <w:szCs w:val="22"/>
        </w:rPr>
        <w:t>aso</w:t>
      </w:r>
      <w:r w:rsidRPr="0034630E">
        <w:rPr>
          <w:rFonts w:cs="Arial"/>
          <w:spacing w:val="2"/>
          <w:szCs w:val="22"/>
        </w:rPr>
        <w:t>c</w:t>
      </w:r>
      <w:r w:rsidRPr="0034630E">
        <w:rPr>
          <w:rFonts w:cs="Arial"/>
          <w:spacing w:val="-1"/>
          <w:szCs w:val="22"/>
        </w:rPr>
        <w:t>i</w:t>
      </w:r>
      <w:r w:rsidRPr="0034630E">
        <w:rPr>
          <w:rFonts w:cs="Arial"/>
          <w:szCs w:val="22"/>
        </w:rPr>
        <w:t>ac</w:t>
      </w:r>
      <w:r w:rsidRPr="0034630E">
        <w:rPr>
          <w:rFonts w:cs="Arial"/>
          <w:spacing w:val="-1"/>
          <w:szCs w:val="22"/>
        </w:rPr>
        <w:t>i</w:t>
      </w:r>
      <w:r w:rsidRPr="0034630E">
        <w:rPr>
          <w:rFonts w:cs="Arial"/>
          <w:spacing w:val="2"/>
          <w:szCs w:val="22"/>
        </w:rPr>
        <w:t>o</w:t>
      </w:r>
      <w:r w:rsidRPr="0034630E">
        <w:rPr>
          <w:rFonts w:cs="Arial"/>
          <w:szCs w:val="22"/>
        </w:rPr>
        <w:t>nes</w:t>
      </w:r>
      <w:r w:rsidRPr="0034630E">
        <w:rPr>
          <w:rFonts w:cs="Arial"/>
          <w:spacing w:val="3"/>
          <w:szCs w:val="22"/>
        </w:rPr>
        <w:t xml:space="preserve"> </w:t>
      </w:r>
      <w:r w:rsidRPr="0034630E">
        <w:rPr>
          <w:rFonts w:cs="Arial"/>
          <w:szCs w:val="22"/>
        </w:rPr>
        <w:t>de</w:t>
      </w:r>
      <w:r w:rsidRPr="0034630E">
        <w:rPr>
          <w:rFonts w:cs="Arial"/>
          <w:spacing w:val="3"/>
          <w:szCs w:val="22"/>
        </w:rPr>
        <w:t xml:space="preserve"> </w:t>
      </w:r>
      <w:r w:rsidRPr="0034630E">
        <w:rPr>
          <w:rFonts w:cs="Arial"/>
          <w:szCs w:val="22"/>
        </w:rPr>
        <w:t>a</w:t>
      </w:r>
      <w:r w:rsidRPr="0034630E">
        <w:rPr>
          <w:rFonts w:cs="Arial"/>
          <w:spacing w:val="-1"/>
          <w:szCs w:val="22"/>
        </w:rPr>
        <w:t>l</w:t>
      </w:r>
      <w:r w:rsidRPr="0034630E">
        <w:rPr>
          <w:rFonts w:cs="Arial"/>
          <w:szCs w:val="22"/>
        </w:rPr>
        <w:t>umnos</w:t>
      </w:r>
      <w:r w:rsidRPr="0034630E">
        <w:rPr>
          <w:rFonts w:cs="Arial"/>
          <w:spacing w:val="3"/>
          <w:szCs w:val="22"/>
        </w:rPr>
        <w:t xml:space="preserve"> </w:t>
      </w:r>
      <w:r w:rsidRPr="0034630E">
        <w:rPr>
          <w:rFonts w:cs="Arial"/>
          <w:szCs w:val="22"/>
        </w:rPr>
        <w:t>y</w:t>
      </w:r>
      <w:r w:rsidRPr="0034630E">
        <w:rPr>
          <w:rFonts w:cs="Arial"/>
          <w:spacing w:val="3"/>
          <w:szCs w:val="22"/>
        </w:rPr>
        <w:t xml:space="preserve"> </w:t>
      </w:r>
      <w:r w:rsidRPr="0034630E">
        <w:rPr>
          <w:rFonts w:cs="Arial"/>
          <w:szCs w:val="22"/>
        </w:rPr>
        <w:t>a</w:t>
      </w:r>
      <w:r w:rsidRPr="0034630E">
        <w:rPr>
          <w:rFonts w:cs="Arial"/>
          <w:spacing w:val="-1"/>
          <w:szCs w:val="22"/>
        </w:rPr>
        <w:t>l</w:t>
      </w:r>
      <w:r w:rsidRPr="0034630E">
        <w:rPr>
          <w:rFonts w:cs="Arial"/>
          <w:szCs w:val="22"/>
        </w:rPr>
        <w:t>umnas</w:t>
      </w:r>
      <w:r w:rsidRPr="0034630E">
        <w:rPr>
          <w:rFonts w:cs="Arial"/>
          <w:spacing w:val="3"/>
          <w:szCs w:val="22"/>
        </w:rPr>
        <w:t xml:space="preserve"> </w:t>
      </w:r>
      <w:r w:rsidRPr="0034630E">
        <w:rPr>
          <w:rFonts w:cs="Arial"/>
          <w:szCs w:val="22"/>
        </w:rPr>
        <w:t>de</w:t>
      </w:r>
      <w:r w:rsidRPr="0034630E">
        <w:rPr>
          <w:rFonts w:cs="Arial"/>
          <w:spacing w:val="3"/>
          <w:szCs w:val="22"/>
        </w:rPr>
        <w:t xml:space="preserve"> </w:t>
      </w:r>
      <w:r w:rsidRPr="0034630E">
        <w:rPr>
          <w:rFonts w:cs="Arial"/>
          <w:szCs w:val="22"/>
        </w:rPr>
        <w:t>cen</w:t>
      </w:r>
      <w:r w:rsidRPr="0034630E">
        <w:rPr>
          <w:rFonts w:cs="Arial"/>
          <w:spacing w:val="1"/>
          <w:szCs w:val="22"/>
        </w:rPr>
        <w:t>t</w:t>
      </w:r>
      <w:r w:rsidRPr="0034630E">
        <w:rPr>
          <w:rFonts w:cs="Arial"/>
          <w:szCs w:val="22"/>
        </w:rPr>
        <w:t>ros docen</w:t>
      </w:r>
      <w:r w:rsidRPr="0034630E">
        <w:rPr>
          <w:rFonts w:cs="Arial"/>
          <w:spacing w:val="1"/>
          <w:szCs w:val="22"/>
        </w:rPr>
        <w:t>t</w:t>
      </w:r>
      <w:r w:rsidRPr="0034630E">
        <w:rPr>
          <w:rFonts w:cs="Arial"/>
          <w:szCs w:val="22"/>
        </w:rPr>
        <w:t>es</w:t>
      </w:r>
      <w:r w:rsidRPr="0034630E">
        <w:rPr>
          <w:rFonts w:cs="Arial"/>
          <w:spacing w:val="2"/>
          <w:szCs w:val="22"/>
        </w:rPr>
        <w:t xml:space="preserve"> </w:t>
      </w:r>
      <w:r w:rsidRPr="0034630E">
        <w:rPr>
          <w:rFonts w:cs="Arial"/>
          <w:szCs w:val="22"/>
        </w:rPr>
        <w:t>pú</w:t>
      </w:r>
      <w:r w:rsidRPr="0034630E">
        <w:rPr>
          <w:rFonts w:cs="Arial"/>
          <w:spacing w:val="2"/>
          <w:szCs w:val="22"/>
        </w:rPr>
        <w:t>b</w:t>
      </w:r>
      <w:r w:rsidRPr="0034630E">
        <w:rPr>
          <w:rFonts w:cs="Arial"/>
          <w:spacing w:val="-1"/>
          <w:szCs w:val="22"/>
        </w:rPr>
        <w:t>li</w:t>
      </w:r>
      <w:r w:rsidRPr="0034630E">
        <w:rPr>
          <w:rFonts w:cs="Arial"/>
          <w:szCs w:val="22"/>
        </w:rPr>
        <w:t>cos</w:t>
      </w:r>
      <w:r w:rsidRPr="0034630E">
        <w:rPr>
          <w:rFonts w:cs="Arial"/>
          <w:spacing w:val="3"/>
          <w:szCs w:val="22"/>
        </w:rPr>
        <w:t xml:space="preserve"> </w:t>
      </w:r>
      <w:r w:rsidRPr="0034630E">
        <w:rPr>
          <w:rFonts w:cs="Arial"/>
          <w:szCs w:val="22"/>
        </w:rPr>
        <w:t>y concer</w:t>
      </w:r>
      <w:r w:rsidRPr="0034630E">
        <w:rPr>
          <w:rFonts w:cs="Arial"/>
          <w:spacing w:val="1"/>
          <w:szCs w:val="22"/>
        </w:rPr>
        <w:t>t</w:t>
      </w:r>
      <w:r w:rsidRPr="0034630E">
        <w:rPr>
          <w:rFonts w:cs="Arial"/>
          <w:szCs w:val="22"/>
        </w:rPr>
        <w:t>ados</w:t>
      </w:r>
      <w:r w:rsidRPr="0034630E">
        <w:rPr>
          <w:rFonts w:cs="Arial"/>
          <w:spacing w:val="1"/>
          <w:szCs w:val="22"/>
        </w:rPr>
        <w:t xml:space="preserve"> </w:t>
      </w:r>
      <w:r w:rsidRPr="0034630E">
        <w:rPr>
          <w:rFonts w:cs="Arial"/>
          <w:szCs w:val="22"/>
        </w:rPr>
        <w:t>no</w:t>
      </w:r>
      <w:r w:rsidRPr="0034630E">
        <w:rPr>
          <w:rFonts w:cs="Arial"/>
          <w:spacing w:val="3"/>
          <w:szCs w:val="22"/>
        </w:rPr>
        <w:t xml:space="preserve"> </w:t>
      </w:r>
      <w:r w:rsidRPr="0034630E">
        <w:rPr>
          <w:rFonts w:cs="Arial"/>
          <w:szCs w:val="22"/>
        </w:rPr>
        <w:t>un</w:t>
      </w:r>
      <w:r w:rsidRPr="0034630E">
        <w:rPr>
          <w:rFonts w:cs="Arial"/>
          <w:spacing w:val="-1"/>
          <w:szCs w:val="22"/>
        </w:rPr>
        <w:t>i</w:t>
      </w:r>
      <w:r w:rsidRPr="0034630E">
        <w:rPr>
          <w:rFonts w:cs="Arial"/>
          <w:szCs w:val="22"/>
        </w:rPr>
        <w:t>vers</w:t>
      </w:r>
      <w:r w:rsidRPr="0034630E">
        <w:rPr>
          <w:rFonts w:cs="Arial"/>
          <w:spacing w:val="-1"/>
          <w:szCs w:val="22"/>
        </w:rPr>
        <w:t>i</w:t>
      </w:r>
      <w:r w:rsidRPr="0034630E">
        <w:rPr>
          <w:rFonts w:cs="Arial"/>
          <w:spacing w:val="1"/>
          <w:szCs w:val="22"/>
        </w:rPr>
        <w:t>t</w:t>
      </w:r>
      <w:r w:rsidRPr="0034630E">
        <w:rPr>
          <w:rFonts w:cs="Arial"/>
          <w:szCs w:val="22"/>
        </w:rPr>
        <w:t>ar</w:t>
      </w:r>
      <w:r w:rsidRPr="0034630E">
        <w:rPr>
          <w:rFonts w:cs="Arial"/>
          <w:spacing w:val="-1"/>
          <w:szCs w:val="22"/>
        </w:rPr>
        <w:t>i</w:t>
      </w:r>
      <w:r w:rsidRPr="0034630E">
        <w:rPr>
          <w:rFonts w:cs="Arial"/>
          <w:szCs w:val="22"/>
        </w:rPr>
        <w:t>os, con</w:t>
      </w:r>
      <w:r w:rsidRPr="0034630E">
        <w:rPr>
          <w:rFonts w:cs="Arial"/>
          <w:spacing w:val="3"/>
          <w:szCs w:val="22"/>
        </w:rPr>
        <w:t xml:space="preserve"> </w:t>
      </w:r>
      <w:r w:rsidRPr="0034630E">
        <w:rPr>
          <w:rFonts w:cs="Arial"/>
          <w:szCs w:val="22"/>
        </w:rPr>
        <w:t>sede</w:t>
      </w:r>
      <w:r w:rsidRPr="0034630E">
        <w:rPr>
          <w:rFonts w:cs="Arial"/>
          <w:spacing w:val="1"/>
          <w:szCs w:val="22"/>
        </w:rPr>
        <w:t xml:space="preserve"> </w:t>
      </w:r>
      <w:r w:rsidRPr="0034630E">
        <w:rPr>
          <w:rFonts w:cs="Arial"/>
          <w:szCs w:val="22"/>
        </w:rPr>
        <w:t>en</w:t>
      </w:r>
      <w:r w:rsidRPr="0034630E">
        <w:rPr>
          <w:rFonts w:cs="Arial"/>
          <w:spacing w:val="3"/>
          <w:szCs w:val="22"/>
        </w:rPr>
        <w:t xml:space="preserve"> </w:t>
      </w:r>
      <w:r w:rsidRPr="0034630E">
        <w:rPr>
          <w:rFonts w:cs="Arial"/>
          <w:spacing w:val="-1"/>
          <w:szCs w:val="22"/>
        </w:rPr>
        <w:t>l</w:t>
      </w:r>
      <w:r w:rsidRPr="0034630E">
        <w:rPr>
          <w:rFonts w:cs="Arial"/>
          <w:szCs w:val="22"/>
        </w:rPr>
        <w:t>a</w:t>
      </w:r>
      <w:r w:rsidRPr="0034630E">
        <w:rPr>
          <w:rFonts w:cs="Arial"/>
          <w:spacing w:val="1"/>
          <w:szCs w:val="22"/>
        </w:rPr>
        <w:t xml:space="preserve"> </w:t>
      </w:r>
      <w:r w:rsidRPr="0034630E">
        <w:rPr>
          <w:rFonts w:cs="Arial"/>
          <w:spacing w:val="-1"/>
          <w:szCs w:val="22"/>
        </w:rPr>
        <w:t>C</w:t>
      </w:r>
      <w:r w:rsidRPr="0034630E">
        <w:rPr>
          <w:rFonts w:cs="Arial"/>
          <w:szCs w:val="22"/>
        </w:rPr>
        <w:t>omu</w:t>
      </w:r>
      <w:r w:rsidRPr="0034630E">
        <w:rPr>
          <w:rFonts w:cs="Arial"/>
          <w:spacing w:val="2"/>
          <w:szCs w:val="22"/>
        </w:rPr>
        <w:t>n</w:t>
      </w:r>
      <w:r w:rsidRPr="0034630E">
        <w:rPr>
          <w:rFonts w:cs="Arial"/>
          <w:spacing w:val="-1"/>
          <w:szCs w:val="22"/>
        </w:rPr>
        <w:t>i</w:t>
      </w:r>
      <w:r w:rsidRPr="0034630E">
        <w:rPr>
          <w:rFonts w:cs="Arial"/>
          <w:spacing w:val="1"/>
          <w:szCs w:val="22"/>
        </w:rPr>
        <w:t>t</w:t>
      </w:r>
      <w:r w:rsidRPr="0034630E">
        <w:rPr>
          <w:rFonts w:cs="Arial"/>
          <w:szCs w:val="22"/>
        </w:rPr>
        <w:t>at</w:t>
      </w:r>
      <w:r w:rsidRPr="0034630E">
        <w:rPr>
          <w:rFonts w:cs="Arial"/>
          <w:spacing w:val="1"/>
          <w:szCs w:val="22"/>
        </w:rPr>
        <w:t xml:space="preserve">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en</w:t>
      </w:r>
      <w:r w:rsidRPr="0034630E">
        <w:rPr>
          <w:rFonts w:cs="Arial"/>
          <w:spacing w:val="2"/>
          <w:szCs w:val="22"/>
        </w:rPr>
        <w:t>c</w:t>
      </w:r>
      <w:r w:rsidRPr="0034630E">
        <w:rPr>
          <w:rFonts w:cs="Arial"/>
          <w:spacing w:val="-1"/>
          <w:szCs w:val="22"/>
        </w:rPr>
        <w:t>i</w:t>
      </w:r>
      <w:r w:rsidRPr="0034630E">
        <w:rPr>
          <w:rFonts w:cs="Arial"/>
          <w:szCs w:val="22"/>
        </w:rPr>
        <w:t>ana, y</w:t>
      </w:r>
      <w:r w:rsidRPr="0034630E">
        <w:rPr>
          <w:rFonts w:cs="Arial"/>
          <w:spacing w:val="1"/>
          <w:szCs w:val="22"/>
        </w:rPr>
        <w:t xml:space="preserve"> </w:t>
      </w:r>
      <w:r w:rsidRPr="0034630E">
        <w:rPr>
          <w:rFonts w:cs="Arial"/>
          <w:szCs w:val="22"/>
        </w:rPr>
        <w:t>sus</w:t>
      </w:r>
      <w:r w:rsidRPr="0034630E">
        <w:rPr>
          <w:rFonts w:cs="Arial"/>
          <w:spacing w:val="3"/>
          <w:szCs w:val="22"/>
        </w:rPr>
        <w:t xml:space="preserve"> </w:t>
      </w:r>
      <w:r w:rsidRPr="0034630E">
        <w:rPr>
          <w:rFonts w:cs="Arial"/>
          <w:spacing w:val="-1"/>
          <w:szCs w:val="22"/>
        </w:rPr>
        <w:t>f</w:t>
      </w:r>
      <w:r w:rsidRPr="0034630E">
        <w:rPr>
          <w:rFonts w:cs="Arial"/>
          <w:szCs w:val="22"/>
        </w:rPr>
        <w:t>edera</w:t>
      </w:r>
      <w:r w:rsidRPr="0034630E">
        <w:rPr>
          <w:rFonts w:cs="Arial"/>
          <w:spacing w:val="2"/>
          <w:szCs w:val="22"/>
        </w:rPr>
        <w:t>c</w:t>
      </w:r>
      <w:r w:rsidRPr="0034630E">
        <w:rPr>
          <w:rFonts w:cs="Arial"/>
          <w:spacing w:val="-1"/>
          <w:szCs w:val="22"/>
        </w:rPr>
        <w:t>i</w:t>
      </w:r>
      <w:r w:rsidRPr="0034630E">
        <w:rPr>
          <w:rFonts w:cs="Arial"/>
          <w:szCs w:val="22"/>
        </w:rPr>
        <w:t>ones. La</w:t>
      </w:r>
      <w:r w:rsidRPr="0034630E">
        <w:rPr>
          <w:rFonts w:cs="Arial"/>
          <w:spacing w:val="3"/>
          <w:szCs w:val="22"/>
        </w:rPr>
        <w:t xml:space="preserve"> </w:t>
      </w:r>
      <w:r w:rsidRPr="0034630E">
        <w:rPr>
          <w:rFonts w:cs="Arial"/>
          <w:szCs w:val="22"/>
        </w:rPr>
        <w:t>ú</w:t>
      </w:r>
      <w:r w:rsidRPr="0034630E">
        <w:rPr>
          <w:rFonts w:cs="Arial"/>
          <w:spacing w:val="-1"/>
          <w:szCs w:val="22"/>
        </w:rPr>
        <w:t>l</w:t>
      </w:r>
      <w:r w:rsidRPr="0034630E">
        <w:rPr>
          <w:rFonts w:cs="Arial"/>
          <w:spacing w:val="1"/>
          <w:szCs w:val="22"/>
        </w:rPr>
        <w:t>t</w:t>
      </w:r>
      <w:r w:rsidRPr="0034630E">
        <w:rPr>
          <w:rFonts w:cs="Arial"/>
          <w:spacing w:val="-1"/>
          <w:szCs w:val="22"/>
        </w:rPr>
        <w:t>i</w:t>
      </w:r>
      <w:r w:rsidRPr="0034630E">
        <w:rPr>
          <w:rFonts w:cs="Arial"/>
          <w:szCs w:val="22"/>
        </w:rPr>
        <w:t>ma convoca</w:t>
      </w:r>
      <w:r w:rsidRPr="0034630E">
        <w:rPr>
          <w:rFonts w:cs="Arial"/>
          <w:spacing w:val="1"/>
          <w:szCs w:val="22"/>
        </w:rPr>
        <w:t>t</w:t>
      </w:r>
      <w:r w:rsidRPr="0034630E">
        <w:rPr>
          <w:rFonts w:cs="Arial"/>
          <w:szCs w:val="22"/>
        </w:rPr>
        <w:t>or</w:t>
      </w:r>
      <w:r w:rsidRPr="0034630E">
        <w:rPr>
          <w:rFonts w:cs="Arial"/>
          <w:spacing w:val="-1"/>
          <w:szCs w:val="22"/>
        </w:rPr>
        <w:t>i</w:t>
      </w:r>
      <w:r w:rsidRPr="0034630E">
        <w:rPr>
          <w:rFonts w:cs="Arial"/>
          <w:szCs w:val="22"/>
        </w:rPr>
        <w:t>a</w:t>
      </w:r>
      <w:r w:rsidRPr="0034630E">
        <w:rPr>
          <w:rFonts w:cs="Arial"/>
          <w:spacing w:val="3"/>
          <w:szCs w:val="22"/>
        </w:rPr>
        <w:t xml:space="preserve"> </w:t>
      </w:r>
      <w:r w:rsidRPr="0034630E">
        <w:rPr>
          <w:rFonts w:cs="Arial"/>
          <w:szCs w:val="22"/>
        </w:rPr>
        <w:t>de</w:t>
      </w:r>
      <w:r w:rsidRPr="0034630E">
        <w:rPr>
          <w:rFonts w:cs="Arial"/>
          <w:spacing w:val="2"/>
          <w:szCs w:val="22"/>
        </w:rPr>
        <w:t xml:space="preserve"> </w:t>
      </w:r>
      <w:r w:rsidRPr="0034630E">
        <w:rPr>
          <w:rFonts w:cs="Arial"/>
          <w:szCs w:val="22"/>
        </w:rPr>
        <w:t>subven</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2"/>
          <w:szCs w:val="22"/>
        </w:rPr>
        <w:t xml:space="preserve"> </w:t>
      </w:r>
      <w:r w:rsidRPr="0034630E">
        <w:rPr>
          <w:rFonts w:cs="Arial"/>
          <w:szCs w:val="22"/>
        </w:rPr>
        <w:t>es</w:t>
      </w:r>
      <w:r w:rsidRPr="0034630E">
        <w:rPr>
          <w:rFonts w:cs="Arial"/>
          <w:spacing w:val="1"/>
          <w:szCs w:val="22"/>
        </w:rPr>
        <w:t>t</w:t>
      </w:r>
      <w:r w:rsidRPr="0034630E">
        <w:rPr>
          <w:rFonts w:cs="Arial"/>
          <w:szCs w:val="22"/>
        </w:rPr>
        <w:t>á reg</w:t>
      </w:r>
      <w:r w:rsidRPr="0034630E">
        <w:rPr>
          <w:rFonts w:cs="Arial"/>
          <w:spacing w:val="2"/>
          <w:szCs w:val="22"/>
        </w:rPr>
        <w:t>u</w:t>
      </w:r>
      <w:r w:rsidRPr="0034630E">
        <w:rPr>
          <w:rFonts w:cs="Arial"/>
          <w:spacing w:val="-1"/>
          <w:szCs w:val="22"/>
        </w:rPr>
        <w:t>l</w:t>
      </w:r>
      <w:r w:rsidRPr="0034630E">
        <w:rPr>
          <w:rFonts w:cs="Arial"/>
          <w:szCs w:val="22"/>
        </w:rPr>
        <w:t>ada</w:t>
      </w:r>
      <w:r w:rsidRPr="0034630E">
        <w:rPr>
          <w:rFonts w:cs="Arial"/>
          <w:spacing w:val="4"/>
          <w:szCs w:val="22"/>
        </w:rPr>
        <w:t xml:space="preserve"> </w:t>
      </w:r>
      <w:r w:rsidRPr="0034630E">
        <w:rPr>
          <w:rFonts w:cs="Arial"/>
          <w:szCs w:val="22"/>
        </w:rPr>
        <w:t>por</w:t>
      </w:r>
      <w:r w:rsidRPr="0034630E">
        <w:rPr>
          <w:rFonts w:cs="Arial"/>
          <w:spacing w:val="3"/>
          <w:szCs w:val="22"/>
        </w:rPr>
        <w:t xml:space="preserve"> </w:t>
      </w:r>
      <w:r w:rsidRPr="0034630E">
        <w:rPr>
          <w:rFonts w:cs="Arial"/>
          <w:spacing w:val="-1"/>
          <w:szCs w:val="22"/>
        </w:rPr>
        <w:t>l</w:t>
      </w:r>
      <w:r w:rsidRPr="0034630E">
        <w:rPr>
          <w:rFonts w:cs="Arial"/>
          <w:szCs w:val="22"/>
        </w:rPr>
        <w:t>a</w:t>
      </w:r>
      <w:r w:rsidRPr="0034630E">
        <w:rPr>
          <w:rFonts w:cs="Arial"/>
          <w:spacing w:val="2"/>
          <w:szCs w:val="22"/>
        </w:rPr>
        <w:t xml:space="preserve"> </w:t>
      </w:r>
      <w:r w:rsidRPr="0034630E">
        <w:rPr>
          <w:rFonts w:cs="Arial"/>
          <w:spacing w:val="-1"/>
          <w:szCs w:val="22"/>
        </w:rPr>
        <w:t>R</w:t>
      </w:r>
      <w:r w:rsidRPr="0034630E">
        <w:rPr>
          <w:rFonts w:cs="Arial"/>
          <w:szCs w:val="22"/>
        </w:rPr>
        <w:t>e</w:t>
      </w:r>
      <w:r w:rsidRPr="0034630E">
        <w:rPr>
          <w:rFonts w:cs="Arial"/>
          <w:spacing w:val="2"/>
          <w:szCs w:val="22"/>
        </w:rPr>
        <w:t>s</w:t>
      </w:r>
      <w:r w:rsidRPr="0034630E">
        <w:rPr>
          <w:rFonts w:cs="Arial"/>
          <w:szCs w:val="22"/>
        </w:rPr>
        <w:t>o</w:t>
      </w:r>
      <w:r w:rsidRPr="0034630E">
        <w:rPr>
          <w:rFonts w:cs="Arial"/>
          <w:spacing w:val="-1"/>
          <w:szCs w:val="22"/>
        </w:rPr>
        <w:t>l</w:t>
      </w:r>
      <w:r w:rsidRPr="0034630E">
        <w:rPr>
          <w:rFonts w:cs="Arial"/>
          <w:szCs w:val="22"/>
        </w:rPr>
        <w:t>u</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4"/>
          <w:szCs w:val="22"/>
        </w:rPr>
        <w:t xml:space="preserve"> </w:t>
      </w:r>
      <w:r w:rsidRPr="0034630E">
        <w:rPr>
          <w:rFonts w:cs="Arial"/>
          <w:szCs w:val="22"/>
        </w:rPr>
        <w:t>de</w:t>
      </w:r>
      <w:r w:rsidRPr="0034630E">
        <w:rPr>
          <w:rFonts w:cs="Arial"/>
          <w:spacing w:val="2"/>
          <w:szCs w:val="22"/>
        </w:rPr>
        <w:t xml:space="preserve"> </w:t>
      </w:r>
      <w:r w:rsidRPr="0034630E">
        <w:rPr>
          <w:rFonts w:cs="Arial"/>
          <w:szCs w:val="22"/>
        </w:rPr>
        <w:t>31</w:t>
      </w:r>
      <w:r w:rsidRPr="0034630E">
        <w:rPr>
          <w:rFonts w:cs="Arial"/>
          <w:spacing w:val="2"/>
          <w:szCs w:val="22"/>
        </w:rPr>
        <w:t xml:space="preserve"> </w:t>
      </w:r>
      <w:r w:rsidRPr="0034630E">
        <w:rPr>
          <w:rFonts w:cs="Arial"/>
          <w:szCs w:val="22"/>
        </w:rPr>
        <w:t>de</w:t>
      </w:r>
      <w:r w:rsidRPr="0034630E">
        <w:rPr>
          <w:rFonts w:cs="Arial"/>
          <w:spacing w:val="4"/>
          <w:szCs w:val="22"/>
        </w:rPr>
        <w:t xml:space="preserve"> </w:t>
      </w:r>
      <w:r w:rsidRPr="0034630E">
        <w:rPr>
          <w:rFonts w:cs="Arial"/>
          <w:szCs w:val="22"/>
        </w:rPr>
        <w:t>m</w:t>
      </w:r>
      <w:r w:rsidRPr="0034630E">
        <w:rPr>
          <w:rFonts w:cs="Arial"/>
          <w:spacing w:val="-2"/>
          <w:szCs w:val="22"/>
        </w:rPr>
        <w:t>a</w:t>
      </w:r>
      <w:r w:rsidRPr="0034630E">
        <w:rPr>
          <w:rFonts w:cs="Arial"/>
          <w:szCs w:val="22"/>
        </w:rPr>
        <w:t>rzo</w:t>
      </w:r>
      <w:r w:rsidRPr="0034630E">
        <w:rPr>
          <w:rFonts w:cs="Arial"/>
          <w:spacing w:val="4"/>
          <w:szCs w:val="22"/>
        </w:rPr>
        <w:t xml:space="preserve"> </w:t>
      </w:r>
      <w:r w:rsidRPr="0034630E">
        <w:rPr>
          <w:rFonts w:cs="Arial"/>
          <w:szCs w:val="22"/>
        </w:rPr>
        <w:t>de</w:t>
      </w:r>
      <w:r w:rsidRPr="0034630E">
        <w:rPr>
          <w:rFonts w:cs="Arial"/>
          <w:spacing w:val="2"/>
          <w:szCs w:val="22"/>
        </w:rPr>
        <w:t xml:space="preserve"> </w:t>
      </w:r>
      <w:r w:rsidRPr="0034630E">
        <w:rPr>
          <w:rFonts w:cs="Arial"/>
          <w:szCs w:val="22"/>
        </w:rPr>
        <w:t>2017,</w:t>
      </w:r>
      <w:r w:rsidRPr="0034630E">
        <w:rPr>
          <w:rFonts w:cs="Arial"/>
          <w:spacing w:val="2"/>
          <w:szCs w:val="22"/>
        </w:rPr>
        <w:t xml:space="preserve"> </w:t>
      </w:r>
      <w:r w:rsidRPr="0034630E">
        <w:rPr>
          <w:rFonts w:cs="Arial"/>
          <w:szCs w:val="22"/>
        </w:rPr>
        <w:t>de</w:t>
      </w:r>
      <w:r w:rsidRPr="0034630E">
        <w:rPr>
          <w:rFonts w:cs="Arial"/>
          <w:spacing w:val="4"/>
          <w:szCs w:val="22"/>
        </w:rPr>
        <w:t xml:space="preserve"> </w:t>
      </w:r>
      <w:r w:rsidRPr="0034630E">
        <w:rPr>
          <w:rFonts w:cs="Arial"/>
          <w:spacing w:val="-1"/>
          <w:szCs w:val="22"/>
        </w:rPr>
        <w:t>l</w:t>
      </w:r>
      <w:r w:rsidRPr="0034630E">
        <w:rPr>
          <w:rFonts w:cs="Arial"/>
          <w:szCs w:val="22"/>
        </w:rPr>
        <w:t>a</w:t>
      </w:r>
      <w:r w:rsidRPr="0034630E">
        <w:rPr>
          <w:rFonts w:cs="Arial"/>
          <w:spacing w:val="2"/>
          <w:szCs w:val="22"/>
        </w:rPr>
        <w:t xml:space="preserve"> </w:t>
      </w:r>
      <w:r w:rsidRPr="0034630E">
        <w:rPr>
          <w:rFonts w:cs="Arial"/>
          <w:spacing w:val="-1"/>
          <w:szCs w:val="22"/>
        </w:rPr>
        <w:t>C</w:t>
      </w:r>
      <w:r w:rsidRPr="0034630E">
        <w:rPr>
          <w:rFonts w:cs="Arial"/>
          <w:spacing w:val="2"/>
          <w:szCs w:val="22"/>
        </w:rPr>
        <w:t>o</w:t>
      </w:r>
      <w:r w:rsidRPr="0034630E">
        <w:rPr>
          <w:rFonts w:cs="Arial"/>
          <w:szCs w:val="22"/>
        </w:rPr>
        <w:t>nse</w:t>
      </w:r>
      <w:r w:rsidRPr="0034630E">
        <w:rPr>
          <w:rFonts w:cs="Arial"/>
          <w:spacing w:val="1"/>
          <w:szCs w:val="22"/>
        </w:rPr>
        <w:t>l</w:t>
      </w:r>
      <w:r w:rsidRPr="0034630E">
        <w:rPr>
          <w:rFonts w:cs="Arial"/>
          <w:spacing w:val="-1"/>
          <w:szCs w:val="22"/>
        </w:rPr>
        <w:t>l</w:t>
      </w:r>
      <w:r w:rsidRPr="0034630E">
        <w:rPr>
          <w:rFonts w:cs="Arial"/>
          <w:szCs w:val="22"/>
        </w:rPr>
        <w:t>er</w:t>
      </w:r>
      <w:r w:rsidRPr="0034630E">
        <w:rPr>
          <w:rFonts w:cs="Arial"/>
          <w:spacing w:val="-1"/>
          <w:szCs w:val="22"/>
        </w:rPr>
        <w:t>i</w:t>
      </w:r>
      <w:r w:rsidRPr="0034630E">
        <w:rPr>
          <w:rFonts w:cs="Arial"/>
          <w:szCs w:val="22"/>
        </w:rPr>
        <w:t>a de</w:t>
      </w:r>
      <w:r w:rsidRPr="0034630E">
        <w:rPr>
          <w:rFonts w:cs="Arial"/>
          <w:spacing w:val="3"/>
          <w:szCs w:val="22"/>
        </w:rPr>
        <w:t xml:space="preserve"> </w:t>
      </w:r>
      <w:r w:rsidRPr="0034630E">
        <w:rPr>
          <w:rFonts w:cs="Arial"/>
          <w:spacing w:val="-1"/>
          <w:szCs w:val="22"/>
        </w:rPr>
        <w:t>E</w:t>
      </w:r>
      <w:r w:rsidRPr="0034630E">
        <w:rPr>
          <w:rFonts w:cs="Arial"/>
          <w:szCs w:val="22"/>
        </w:rPr>
        <w:t>ducac</w:t>
      </w:r>
      <w:r w:rsidRPr="0034630E">
        <w:rPr>
          <w:rFonts w:cs="Arial"/>
          <w:spacing w:val="1"/>
          <w:szCs w:val="22"/>
        </w:rPr>
        <w:t>i</w:t>
      </w:r>
      <w:r w:rsidRPr="0034630E">
        <w:rPr>
          <w:rFonts w:cs="Arial"/>
          <w:szCs w:val="22"/>
        </w:rPr>
        <w:t xml:space="preserve">ón, </w:t>
      </w:r>
      <w:r w:rsidRPr="0034630E">
        <w:rPr>
          <w:rFonts w:cs="Arial"/>
          <w:spacing w:val="1"/>
          <w:szCs w:val="22"/>
        </w:rPr>
        <w:t>I</w:t>
      </w:r>
      <w:r w:rsidRPr="0034630E">
        <w:rPr>
          <w:rFonts w:cs="Arial"/>
          <w:szCs w:val="22"/>
        </w:rPr>
        <w:t>nves</w:t>
      </w:r>
      <w:r w:rsidRPr="0034630E">
        <w:rPr>
          <w:rFonts w:cs="Arial"/>
          <w:spacing w:val="1"/>
          <w:szCs w:val="22"/>
        </w:rPr>
        <w:t>t</w:t>
      </w:r>
      <w:r w:rsidRPr="0034630E">
        <w:rPr>
          <w:rFonts w:cs="Arial"/>
          <w:spacing w:val="-1"/>
          <w:szCs w:val="22"/>
        </w:rPr>
        <w:t>i</w:t>
      </w:r>
      <w:r w:rsidRPr="0034630E">
        <w:rPr>
          <w:rFonts w:cs="Arial"/>
          <w:szCs w:val="22"/>
        </w:rPr>
        <w:t>ga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1"/>
          <w:szCs w:val="22"/>
        </w:rPr>
        <w:t xml:space="preserve"> </w:t>
      </w:r>
      <w:r w:rsidRPr="0034630E">
        <w:rPr>
          <w:rFonts w:cs="Arial"/>
          <w:spacing w:val="-1"/>
          <w:szCs w:val="22"/>
        </w:rPr>
        <w:t>C</w:t>
      </w:r>
      <w:r w:rsidRPr="0034630E">
        <w:rPr>
          <w:rFonts w:cs="Arial"/>
          <w:szCs w:val="22"/>
        </w:rPr>
        <w:t>u</w:t>
      </w:r>
      <w:r w:rsidRPr="0034630E">
        <w:rPr>
          <w:rFonts w:cs="Arial"/>
          <w:spacing w:val="-1"/>
          <w:szCs w:val="22"/>
        </w:rPr>
        <w:t>l</w:t>
      </w:r>
      <w:r w:rsidRPr="0034630E">
        <w:rPr>
          <w:rFonts w:cs="Arial"/>
          <w:spacing w:val="1"/>
          <w:szCs w:val="22"/>
        </w:rPr>
        <w:t>t</w:t>
      </w:r>
      <w:r w:rsidRPr="0034630E">
        <w:rPr>
          <w:rFonts w:cs="Arial"/>
          <w:szCs w:val="22"/>
        </w:rPr>
        <w:t>ura</w:t>
      </w:r>
      <w:r w:rsidRPr="0034630E">
        <w:rPr>
          <w:rFonts w:cs="Arial"/>
          <w:spacing w:val="2"/>
          <w:szCs w:val="22"/>
        </w:rPr>
        <w:t xml:space="preserve"> </w:t>
      </w:r>
      <w:r w:rsidRPr="0034630E">
        <w:rPr>
          <w:rFonts w:cs="Arial"/>
          <w:szCs w:val="22"/>
        </w:rPr>
        <w:t>y</w:t>
      </w:r>
      <w:r w:rsidRPr="0034630E">
        <w:rPr>
          <w:rFonts w:cs="Arial"/>
          <w:spacing w:val="1"/>
          <w:szCs w:val="22"/>
        </w:rPr>
        <w:t xml:space="preserve"> </w:t>
      </w:r>
      <w:r w:rsidRPr="0034630E">
        <w:rPr>
          <w:rFonts w:cs="Arial"/>
          <w:spacing w:val="-1"/>
          <w:szCs w:val="22"/>
        </w:rPr>
        <w:t>D</w:t>
      </w:r>
      <w:r w:rsidRPr="0034630E">
        <w:rPr>
          <w:rFonts w:cs="Arial"/>
          <w:spacing w:val="2"/>
          <w:szCs w:val="22"/>
        </w:rPr>
        <w:t>e</w:t>
      </w:r>
      <w:r w:rsidRPr="0034630E">
        <w:rPr>
          <w:rFonts w:cs="Arial"/>
          <w:szCs w:val="22"/>
        </w:rPr>
        <w:t>por</w:t>
      </w:r>
      <w:r w:rsidRPr="0034630E">
        <w:rPr>
          <w:rFonts w:cs="Arial"/>
          <w:spacing w:val="1"/>
          <w:szCs w:val="22"/>
        </w:rPr>
        <w:t>t</w:t>
      </w:r>
      <w:r w:rsidRPr="0034630E">
        <w:rPr>
          <w:rFonts w:cs="Arial"/>
          <w:spacing w:val="-2"/>
          <w:szCs w:val="22"/>
        </w:rPr>
        <w:t>e</w:t>
      </w:r>
      <w:r w:rsidRPr="0034630E">
        <w:rPr>
          <w:rFonts w:cs="Arial"/>
          <w:szCs w:val="22"/>
        </w:rPr>
        <w:t>,</w:t>
      </w:r>
      <w:r w:rsidRPr="0034630E">
        <w:rPr>
          <w:rFonts w:cs="Arial"/>
          <w:spacing w:val="3"/>
          <w:szCs w:val="22"/>
        </w:rPr>
        <w:t xml:space="preserve"> </w:t>
      </w:r>
      <w:r w:rsidRPr="0034630E">
        <w:rPr>
          <w:rFonts w:cs="Arial"/>
          <w:szCs w:val="22"/>
        </w:rPr>
        <w:t>por</w:t>
      </w:r>
      <w:r w:rsidRPr="0034630E">
        <w:rPr>
          <w:rFonts w:cs="Arial"/>
          <w:spacing w:val="2"/>
          <w:szCs w:val="22"/>
        </w:rPr>
        <w:t xml:space="preserve"> </w:t>
      </w:r>
      <w:r w:rsidRPr="0034630E">
        <w:rPr>
          <w:rFonts w:cs="Arial"/>
          <w:spacing w:val="1"/>
          <w:szCs w:val="22"/>
        </w:rPr>
        <w:t>l</w:t>
      </w:r>
      <w:r w:rsidRPr="0034630E">
        <w:rPr>
          <w:rFonts w:cs="Arial"/>
          <w:szCs w:val="22"/>
        </w:rPr>
        <w:t>a</w:t>
      </w:r>
      <w:r w:rsidRPr="0034630E">
        <w:rPr>
          <w:rFonts w:cs="Arial"/>
          <w:spacing w:val="3"/>
          <w:szCs w:val="22"/>
        </w:rPr>
        <w:t xml:space="preserve"> </w:t>
      </w:r>
      <w:r w:rsidRPr="0034630E">
        <w:rPr>
          <w:rFonts w:cs="Arial"/>
          <w:szCs w:val="22"/>
        </w:rPr>
        <w:t>que</w:t>
      </w:r>
      <w:r w:rsidRPr="0034630E">
        <w:rPr>
          <w:rFonts w:cs="Arial"/>
          <w:spacing w:val="3"/>
          <w:szCs w:val="22"/>
        </w:rPr>
        <w:t xml:space="preserve"> </w:t>
      </w:r>
      <w:r w:rsidRPr="0034630E">
        <w:rPr>
          <w:rFonts w:cs="Arial"/>
          <w:szCs w:val="22"/>
        </w:rPr>
        <w:t>se</w:t>
      </w:r>
      <w:r w:rsidRPr="0034630E">
        <w:rPr>
          <w:rFonts w:cs="Arial"/>
          <w:spacing w:val="1"/>
          <w:szCs w:val="22"/>
        </w:rPr>
        <w:t xml:space="preserve"> </w:t>
      </w:r>
      <w:r w:rsidRPr="0034630E">
        <w:rPr>
          <w:rFonts w:cs="Arial"/>
          <w:szCs w:val="22"/>
        </w:rPr>
        <w:t>convo</w:t>
      </w:r>
      <w:r w:rsidRPr="0034630E">
        <w:rPr>
          <w:rFonts w:cs="Arial"/>
          <w:spacing w:val="2"/>
          <w:szCs w:val="22"/>
        </w:rPr>
        <w:t>c</w:t>
      </w:r>
      <w:r w:rsidRPr="0034630E">
        <w:rPr>
          <w:rFonts w:cs="Arial"/>
          <w:szCs w:val="22"/>
        </w:rPr>
        <w:t>an</w:t>
      </w:r>
      <w:r w:rsidRPr="0034630E">
        <w:rPr>
          <w:rFonts w:cs="Arial"/>
          <w:spacing w:val="3"/>
          <w:szCs w:val="22"/>
        </w:rPr>
        <w:t xml:space="preserve"> </w:t>
      </w:r>
      <w:r w:rsidRPr="0034630E">
        <w:rPr>
          <w:rFonts w:cs="Arial"/>
          <w:spacing w:val="2"/>
          <w:szCs w:val="22"/>
        </w:rPr>
        <w:t>a</w:t>
      </w:r>
      <w:r w:rsidRPr="0034630E">
        <w:rPr>
          <w:rFonts w:cs="Arial"/>
          <w:spacing w:val="-4"/>
          <w:szCs w:val="22"/>
        </w:rPr>
        <w:t>y</w:t>
      </w:r>
      <w:r w:rsidRPr="0034630E">
        <w:rPr>
          <w:rFonts w:cs="Arial"/>
          <w:spacing w:val="2"/>
          <w:szCs w:val="22"/>
        </w:rPr>
        <w:t>u</w:t>
      </w:r>
      <w:r w:rsidRPr="0034630E">
        <w:rPr>
          <w:rFonts w:cs="Arial"/>
          <w:szCs w:val="22"/>
        </w:rPr>
        <w:t>das</w:t>
      </w:r>
      <w:r w:rsidRPr="0034630E">
        <w:rPr>
          <w:rFonts w:cs="Arial"/>
          <w:spacing w:val="3"/>
          <w:szCs w:val="22"/>
        </w:rPr>
        <w:t xml:space="preserve"> </w:t>
      </w:r>
      <w:r w:rsidRPr="0034630E">
        <w:rPr>
          <w:rFonts w:cs="Arial"/>
          <w:szCs w:val="22"/>
        </w:rPr>
        <w:t>para</w:t>
      </w:r>
      <w:r w:rsidRPr="0034630E">
        <w:rPr>
          <w:rFonts w:cs="Arial"/>
          <w:spacing w:val="3"/>
          <w:szCs w:val="22"/>
        </w:rPr>
        <w:t xml:space="preserve"> </w:t>
      </w:r>
      <w:r w:rsidRPr="0034630E">
        <w:rPr>
          <w:rFonts w:cs="Arial"/>
          <w:spacing w:val="1"/>
          <w:szCs w:val="22"/>
        </w:rPr>
        <w:t>f</w:t>
      </w:r>
      <w:r w:rsidRPr="0034630E">
        <w:rPr>
          <w:rFonts w:cs="Arial"/>
          <w:spacing w:val="-1"/>
          <w:szCs w:val="22"/>
        </w:rPr>
        <w:t>i</w:t>
      </w:r>
      <w:r w:rsidRPr="0034630E">
        <w:rPr>
          <w:rFonts w:cs="Arial"/>
          <w:szCs w:val="22"/>
        </w:rPr>
        <w:t>nanc</w:t>
      </w:r>
      <w:r w:rsidRPr="0034630E">
        <w:rPr>
          <w:rFonts w:cs="Arial"/>
          <w:spacing w:val="-1"/>
          <w:szCs w:val="22"/>
        </w:rPr>
        <w:t>i</w:t>
      </w:r>
      <w:r w:rsidRPr="0034630E">
        <w:rPr>
          <w:rFonts w:cs="Arial"/>
          <w:szCs w:val="22"/>
        </w:rPr>
        <w:t>ar</w:t>
      </w:r>
      <w:r w:rsidRPr="0034630E">
        <w:rPr>
          <w:rFonts w:cs="Arial"/>
          <w:spacing w:val="3"/>
          <w:szCs w:val="22"/>
        </w:rPr>
        <w:t xml:space="preserve"> </w:t>
      </w:r>
      <w:r w:rsidRPr="0034630E">
        <w:rPr>
          <w:rFonts w:cs="Arial"/>
          <w:szCs w:val="22"/>
        </w:rPr>
        <w:t>el</w:t>
      </w:r>
      <w:r w:rsidRPr="0034630E">
        <w:rPr>
          <w:rFonts w:cs="Arial"/>
          <w:spacing w:val="2"/>
          <w:szCs w:val="22"/>
        </w:rPr>
        <w:t xml:space="preserve"> </w:t>
      </w:r>
      <w:r w:rsidRPr="0034630E">
        <w:rPr>
          <w:rFonts w:cs="Arial"/>
          <w:spacing w:val="1"/>
          <w:szCs w:val="22"/>
        </w:rPr>
        <w:t>f</w:t>
      </w:r>
      <w:r w:rsidRPr="0034630E">
        <w:rPr>
          <w:rFonts w:cs="Arial"/>
          <w:szCs w:val="22"/>
        </w:rPr>
        <w:t>omen</w:t>
      </w:r>
      <w:r w:rsidRPr="0034630E">
        <w:rPr>
          <w:rFonts w:cs="Arial"/>
          <w:spacing w:val="1"/>
          <w:szCs w:val="22"/>
        </w:rPr>
        <w:t>t</w:t>
      </w:r>
      <w:r w:rsidRPr="0034630E">
        <w:rPr>
          <w:rFonts w:cs="Arial"/>
          <w:szCs w:val="22"/>
        </w:rPr>
        <w:t>o de</w:t>
      </w:r>
      <w:r w:rsidRPr="0034630E">
        <w:rPr>
          <w:rFonts w:cs="Arial"/>
          <w:spacing w:val="2"/>
          <w:szCs w:val="22"/>
        </w:rPr>
        <w:t xml:space="preserve"> </w:t>
      </w:r>
      <w:r w:rsidRPr="0034630E">
        <w:rPr>
          <w:rFonts w:cs="Arial"/>
          <w:szCs w:val="22"/>
        </w:rPr>
        <w:t>a</w:t>
      </w:r>
      <w:r w:rsidRPr="0034630E">
        <w:rPr>
          <w:rFonts w:cs="Arial"/>
          <w:spacing w:val="-2"/>
          <w:szCs w:val="22"/>
        </w:rPr>
        <w:t>c</w:t>
      </w:r>
      <w:r w:rsidRPr="0034630E">
        <w:rPr>
          <w:rFonts w:cs="Arial"/>
          <w:spacing w:val="1"/>
          <w:szCs w:val="22"/>
        </w:rPr>
        <w:t>t</w:t>
      </w:r>
      <w:r w:rsidRPr="0034630E">
        <w:rPr>
          <w:rFonts w:cs="Arial"/>
          <w:spacing w:val="-1"/>
          <w:szCs w:val="22"/>
        </w:rPr>
        <w:t>i</w:t>
      </w:r>
      <w:r w:rsidRPr="0034630E">
        <w:rPr>
          <w:rFonts w:cs="Arial"/>
          <w:spacing w:val="2"/>
          <w:szCs w:val="22"/>
        </w:rPr>
        <w:t>v</w:t>
      </w:r>
      <w:r w:rsidRPr="0034630E">
        <w:rPr>
          <w:rFonts w:cs="Arial"/>
          <w:spacing w:val="-1"/>
          <w:szCs w:val="22"/>
        </w:rPr>
        <w:t>i</w:t>
      </w:r>
      <w:r w:rsidRPr="0034630E">
        <w:rPr>
          <w:rFonts w:cs="Arial"/>
          <w:szCs w:val="22"/>
        </w:rPr>
        <w:t>dades</w:t>
      </w:r>
      <w:r w:rsidRPr="0034630E">
        <w:rPr>
          <w:rFonts w:cs="Arial"/>
          <w:spacing w:val="4"/>
          <w:szCs w:val="22"/>
        </w:rPr>
        <w:t xml:space="preserve"> </w:t>
      </w:r>
      <w:r w:rsidRPr="0034630E">
        <w:rPr>
          <w:rFonts w:cs="Arial"/>
          <w:szCs w:val="22"/>
        </w:rPr>
        <w:t xml:space="preserve">de </w:t>
      </w:r>
      <w:r w:rsidRPr="0034630E">
        <w:rPr>
          <w:rFonts w:cs="Arial"/>
          <w:spacing w:val="1"/>
          <w:szCs w:val="22"/>
        </w:rPr>
        <w:t>l</w:t>
      </w:r>
      <w:r w:rsidRPr="0034630E">
        <w:rPr>
          <w:rFonts w:cs="Arial"/>
          <w:szCs w:val="22"/>
        </w:rPr>
        <w:t>a</w:t>
      </w:r>
      <w:r w:rsidRPr="0034630E">
        <w:rPr>
          <w:rFonts w:cs="Arial"/>
          <w:spacing w:val="2"/>
          <w:szCs w:val="22"/>
        </w:rPr>
        <w:t xml:space="preserve"> </w:t>
      </w:r>
      <w:r w:rsidRPr="0034630E">
        <w:rPr>
          <w:rFonts w:cs="Arial"/>
          <w:szCs w:val="22"/>
        </w:rPr>
        <w:t>pa</w:t>
      </w:r>
      <w:r w:rsidRPr="0034630E">
        <w:rPr>
          <w:rFonts w:cs="Arial"/>
          <w:spacing w:val="-1"/>
          <w:szCs w:val="22"/>
        </w:rPr>
        <w:t>r</w:t>
      </w:r>
      <w:r w:rsidRPr="0034630E">
        <w:rPr>
          <w:rFonts w:cs="Arial"/>
          <w:spacing w:val="1"/>
          <w:szCs w:val="22"/>
        </w:rPr>
        <w:t>t</w:t>
      </w:r>
      <w:r w:rsidRPr="0034630E">
        <w:rPr>
          <w:rFonts w:cs="Arial"/>
          <w:spacing w:val="-1"/>
          <w:szCs w:val="22"/>
        </w:rPr>
        <w:t>i</w:t>
      </w:r>
      <w:r w:rsidRPr="0034630E">
        <w:rPr>
          <w:rFonts w:cs="Arial"/>
          <w:spacing w:val="2"/>
          <w:szCs w:val="22"/>
        </w:rPr>
        <w:t>c</w:t>
      </w:r>
      <w:r w:rsidRPr="0034630E">
        <w:rPr>
          <w:rFonts w:cs="Arial"/>
          <w:spacing w:val="-1"/>
          <w:szCs w:val="22"/>
        </w:rPr>
        <w:t>i</w:t>
      </w:r>
      <w:r w:rsidRPr="0034630E">
        <w:rPr>
          <w:rFonts w:cs="Arial"/>
          <w:szCs w:val="22"/>
        </w:rPr>
        <w:t>pac</w:t>
      </w:r>
      <w:r w:rsidRPr="0034630E">
        <w:rPr>
          <w:rFonts w:cs="Arial"/>
          <w:spacing w:val="-1"/>
          <w:szCs w:val="22"/>
        </w:rPr>
        <w:t>i</w:t>
      </w:r>
      <w:r w:rsidRPr="0034630E">
        <w:rPr>
          <w:rFonts w:cs="Arial"/>
          <w:spacing w:val="2"/>
          <w:szCs w:val="22"/>
        </w:rPr>
        <w:t>ó</w:t>
      </w:r>
      <w:r w:rsidRPr="0034630E">
        <w:rPr>
          <w:rFonts w:cs="Arial"/>
          <w:szCs w:val="22"/>
        </w:rPr>
        <w:t>n, aso</w:t>
      </w:r>
      <w:r w:rsidRPr="0034630E">
        <w:rPr>
          <w:rFonts w:cs="Arial"/>
          <w:spacing w:val="2"/>
          <w:szCs w:val="22"/>
        </w:rPr>
        <w:t>c</w:t>
      </w:r>
      <w:r w:rsidRPr="0034630E">
        <w:rPr>
          <w:rFonts w:cs="Arial"/>
          <w:spacing w:val="-1"/>
          <w:szCs w:val="22"/>
        </w:rPr>
        <w:t>i</w:t>
      </w:r>
      <w:r w:rsidRPr="0034630E">
        <w:rPr>
          <w:rFonts w:cs="Arial"/>
          <w:szCs w:val="22"/>
        </w:rPr>
        <w:t>ac</w:t>
      </w:r>
      <w:r w:rsidRPr="0034630E">
        <w:rPr>
          <w:rFonts w:cs="Arial"/>
          <w:spacing w:val="-1"/>
          <w:szCs w:val="22"/>
        </w:rPr>
        <w:t>i</w:t>
      </w:r>
      <w:r w:rsidRPr="0034630E">
        <w:rPr>
          <w:rFonts w:cs="Arial"/>
          <w:szCs w:val="22"/>
        </w:rPr>
        <w:t>ón</w:t>
      </w:r>
      <w:r w:rsidRPr="0034630E">
        <w:rPr>
          <w:rFonts w:cs="Arial"/>
          <w:spacing w:val="4"/>
          <w:szCs w:val="22"/>
        </w:rPr>
        <w:t xml:space="preserve"> </w:t>
      </w:r>
      <w:r w:rsidRPr="0034630E">
        <w:rPr>
          <w:rFonts w:cs="Arial"/>
          <w:szCs w:val="22"/>
        </w:rPr>
        <w:t xml:space="preserve">y </w:t>
      </w:r>
      <w:r w:rsidRPr="0034630E">
        <w:rPr>
          <w:rFonts w:cs="Arial"/>
          <w:spacing w:val="1"/>
          <w:szCs w:val="22"/>
        </w:rPr>
        <w:t>f</w:t>
      </w:r>
      <w:r w:rsidRPr="0034630E">
        <w:rPr>
          <w:rFonts w:cs="Arial"/>
          <w:szCs w:val="22"/>
        </w:rPr>
        <w:t>o</w:t>
      </w:r>
      <w:r w:rsidRPr="0034630E">
        <w:rPr>
          <w:rFonts w:cs="Arial"/>
          <w:spacing w:val="-1"/>
          <w:szCs w:val="22"/>
        </w:rPr>
        <w:t>r</w:t>
      </w:r>
      <w:r w:rsidRPr="0034630E">
        <w:rPr>
          <w:rFonts w:cs="Arial"/>
          <w:szCs w:val="22"/>
        </w:rPr>
        <w:t>mac</w:t>
      </w:r>
      <w:r w:rsidRPr="0034630E">
        <w:rPr>
          <w:rFonts w:cs="Arial"/>
          <w:spacing w:val="-1"/>
          <w:szCs w:val="22"/>
        </w:rPr>
        <w:t>i</w:t>
      </w:r>
      <w:r w:rsidRPr="0034630E">
        <w:rPr>
          <w:rFonts w:cs="Arial"/>
          <w:spacing w:val="2"/>
          <w:szCs w:val="22"/>
        </w:rPr>
        <w:t>ó</w:t>
      </w:r>
      <w:r w:rsidRPr="0034630E">
        <w:rPr>
          <w:rFonts w:cs="Arial"/>
          <w:szCs w:val="22"/>
        </w:rPr>
        <w:t>n</w:t>
      </w:r>
      <w:r w:rsidRPr="0034630E">
        <w:rPr>
          <w:rFonts w:cs="Arial"/>
          <w:spacing w:val="2"/>
          <w:szCs w:val="22"/>
        </w:rPr>
        <w:t xml:space="preserve"> </w:t>
      </w:r>
      <w:r w:rsidRPr="0034630E">
        <w:rPr>
          <w:rFonts w:cs="Arial"/>
          <w:szCs w:val="22"/>
        </w:rPr>
        <w:t>de</w:t>
      </w:r>
      <w:r w:rsidRPr="0034630E">
        <w:rPr>
          <w:rFonts w:cs="Arial"/>
          <w:spacing w:val="2"/>
          <w:szCs w:val="22"/>
        </w:rPr>
        <w:t xml:space="preserve"> </w:t>
      </w:r>
      <w:r w:rsidRPr="0034630E">
        <w:rPr>
          <w:rFonts w:cs="Arial"/>
          <w:szCs w:val="22"/>
        </w:rPr>
        <w:t>a</w:t>
      </w:r>
      <w:r w:rsidRPr="0034630E">
        <w:rPr>
          <w:rFonts w:cs="Arial"/>
          <w:spacing w:val="-1"/>
          <w:szCs w:val="22"/>
        </w:rPr>
        <w:t>l</w:t>
      </w:r>
      <w:r w:rsidRPr="0034630E">
        <w:rPr>
          <w:rFonts w:cs="Arial"/>
          <w:szCs w:val="22"/>
        </w:rPr>
        <w:t>umnado,</w:t>
      </w:r>
      <w:r w:rsidRPr="0034630E">
        <w:rPr>
          <w:rFonts w:cs="Arial"/>
          <w:spacing w:val="3"/>
          <w:szCs w:val="22"/>
        </w:rPr>
        <w:t xml:space="preserve"> </w:t>
      </w:r>
      <w:r w:rsidRPr="0034630E">
        <w:rPr>
          <w:rFonts w:cs="Arial"/>
          <w:szCs w:val="22"/>
        </w:rPr>
        <w:t>rea</w:t>
      </w:r>
      <w:r w:rsidRPr="0034630E">
        <w:rPr>
          <w:rFonts w:cs="Arial"/>
          <w:spacing w:val="-1"/>
          <w:szCs w:val="22"/>
        </w:rPr>
        <w:t>li</w:t>
      </w:r>
      <w:r w:rsidRPr="0034630E">
        <w:rPr>
          <w:rFonts w:cs="Arial"/>
          <w:szCs w:val="22"/>
        </w:rPr>
        <w:t>z</w:t>
      </w:r>
      <w:r w:rsidRPr="0034630E">
        <w:rPr>
          <w:rFonts w:cs="Arial"/>
          <w:spacing w:val="2"/>
          <w:szCs w:val="22"/>
        </w:rPr>
        <w:t>a</w:t>
      </w:r>
      <w:r w:rsidRPr="0034630E">
        <w:rPr>
          <w:rFonts w:cs="Arial"/>
          <w:szCs w:val="22"/>
        </w:rPr>
        <w:t>das</w:t>
      </w:r>
      <w:r w:rsidRPr="0034630E">
        <w:rPr>
          <w:rFonts w:cs="Arial"/>
          <w:spacing w:val="2"/>
          <w:szCs w:val="22"/>
        </w:rPr>
        <w:t xml:space="preserve"> </w:t>
      </w:r>
      <w:r w:rsidRPr="0034630E">
        <w:rPr>
          <w:rFonts w:cs="Arial"/>
          <w:szCs w:val="22"/>
        </w:rPr>
        <w:t>por</w:t>
      </w:r>
      <w:r w:rsidRPr="0034630E">
        <w:rPr>
          <w:rFonts w:cs="Arial"/>
          <w:spacing w:val="1"/>
          <w:szCs w:val="22"/>
        </w:rPr>
        <w:t xml:space="preserve"> </w:t>
      </w:r>
      <w:r w:rsidRPr="0034630E">
        <w:rPr>
          <w:rFonts w:cs="Arial"/>
          <w:spacing w:val="-1"/>
          <w:szCs w:val="22"/>
        </w:rPr>
        <w:t>l</w:t>
      </w:r>
      <w:r w:rsidRPr="0034630E">
        <w:rPr>
          <w:rFonts w:cs="Arial"/>
          <w:szCs w:val="22"/>
        </w:rPr>
        <w:t>as</w:t>
      </w:r>
      <w:r w:rsidRPr="0034630E">
        <w:rPr>
          <w:rFonts w:cs="Arial"/>
          <w:spacing w:val="4"/>
          <w:szCs w:val="22"/>
        </w:rPr>
        <w:t xml:space="preserve"> </w:t>
      </w:r>
      <w:r w:rsidRPr="0034630E">
        <w:rPr>
          <w:rFonts w:cs="Arial"/>
          <w:szCs w:val="22"/>
        </w:rPr>
        <w:t>asoc</w:t>
      </w:r>
      <w:r w:rsidRPr="0034630E">
        <w:rPr>
          <w:rFonts w:cs="Arial"/>
          <w:spacing w:val="-1"/>
          <w:szCs w:val="22"/>
        </w:rPr>
        <w:t>i</w:t>
      </w:r>
      <w:r w:rsidRPr="0034630E">
        <w:rPr>
          <w:rFonts w:cs="Arial"/>
          <w:szCs w:val="22"/>
        </w:rPr>
        <w:t>ac</w:t>
      </w:r>
      <w:r w:rsidRPr="0034630E">
        <w:rPr>
          <w:rFonts w:cs="Arial"/>
          <w:spacing w:val="1"/>
          <w:szCs w:val="22"/>
        </w:rPr>
        <w:t>i</w:t>
      </w:r>
      <w:r w:rsidRPr="0034630E">
        <w:rPr>
          <w:rFonts w:cs="Arial"/>
          <w:szCs w:val="22"/>
        </w:rPr>
        <w:t>ones de</w:t>
      </w:r>
      <w:r w:rsidRPr="0034630E">
        <w:rPr>
          <w:rFonts w:cs="Arial"/>
          <w:spacing w:val="1"/>
          <w:szCs w:val="22"/>
        </w:rPr>
        <w:t xml:space="preserve"> </w:t>
      </w:r>
      <w:r w:rsidRPr="0034630E">
        <w:rPr>
          <w:rFonts w:cs="Arial"/>
          <w:szCs w:val="22"/>
        </w:rPr>
        <w:t>a</w:t>
      </w:r>
      <w:r w:rsidRPr="0034630E">
        <w:rPr>
          <w:rFonts w:cs="Arial"/>
          <w:spacing w:val="-1"/>
          <w:szCs w:val="22"/>
        </w:rPr>
        <w:t>l</w:t>
      </w:r>
      <w:r w:rsidRPr="0034630E">
        <w:rPr>
          <w:rFonts w:cs="Arial"/>
          <w:szCs w:val="22"/>
        </w:rPr>
        <w:t>umnos</w:t>
      </w:r>
      <w:r w:rsidRPr="0034630E">
        <w:rPr>
          <w:rFonts w:cs="Arial"/>
          <w:spacing w:val="3"/>
          <w:szCs w:val="22"/>
        </w:rPr>
        <w:t xml:space="preserve"> </w:t>
      </w:r>
      <w:r w:rsidRPr="0034630E">
        <w:rPr>
          <w:rFonts w:cs="Arial"/>
          <w:szCs w:val="22"/>
        </w:rPr>
        <w:t>y</w:t>
      </w:r>
      <w:r w:rsidRPr="0034630E">
        <w:rPr>
          <w:rFonts w:cs="Arial"/>
          <w:spacing w:val="1"/>
          <w:szCs w:val="22"/>
        </w:rPr>
        <w:t xml:space="preserve"> </w:t>
      </w:r>
      <w:r w:rsidRPr="0034630E">
        <w:rPr>
          <w:rFonts w:cs="Arial"/>
          <w:szCs w:val="22"/>
        </w:rPr>
        <w:t>a</w:t>
      </w:r>
      <w:r w:rsidRPr="0034630E">
        <w:rPr>
          <w:rFonts w:cs="Arial"/>
          <w:spacing w:val="-1"/>
          <w:szCs w:val="22"/>
        </w:rPr>
        <w:t>l</w:t>
      </w:r>
      <w:r w:rsidRPr="0034630E">
        <w:rPr>
          <w:rFonts w:cs="Arial"/>
          <w:szCs w:val="22"/>
        </w:rPr>
        <w:t>umnas</w:t>
      </w:r>
      <w:r w:rsidRPr="0034630E">
        <w:rPr>
          <w:rFonts w:cs="Arial"/>
          <w:spacing w:val="3"/>
          <w:szCs w:val="22"/>
        </w:rPr>
        <w:t xml:space="preserve"> </w:t>
      </w:r>
      <w:r w:rsidRPr="0034630E">
        <w:rPr>
          <w:rFonts w:cs="Arial"/>
          <w:szCs w:val="22"/>
        </w:rPr>
        <w:t>de</w:t>
      </w:r>
      <w:r w:rsidRPr="0034630E">
        <w:rPr>
          <w:rFonts w:cs="Arial"/>
          <w:spacing w:val="1"/>
          <w:szCs w:val="22"/>
        </w:rPr>
        <w:t xml:space="preserve"> </w:t>
      </w:r>
      <w:r w:rsidRPr="0034630E">
        <w:rPr>
          <w:rFonts w:cs="Arial"/>
          <w:szCs w:val="22"/>
        </w:rPr>
        <w:t>cen</w:t>
      </w:r>
      <w:r w:rsidRPr="0034630E">
        <w:rPr>
          <w:rFonts w:cs="Arial"/>
          <w:spacing w:val="1"/>
          <w:szCs w:val="22"/>
        </w:rPr>
        <w:t>t</w:t>
      </w:r>
      <w:r w:rsidRPr="0034630E">
        <w:rPr>
          <w:rFonts w:cs="Arial"/>
          <w:szCs w:val="22"/>
        </w:rPr>
        <w:t>ros docen</w:t>
      </w:r>
      <w:r w:rsidRPr="0034630E">
        <w:rPr>
          <w:rFonts w:cs="Arial"/>
          <w:spacing w:val="1"/>
          <w:szCs w:val="22"/>
        </w:rPr>
        <w:t>t</w:t>
      </w:r>
      <w:r w:rsidRPr="0034630E">
        <w:rPr>
          <w:rFonts w:cs="Arial"/>
          <w:szCs w:val="22"/>
        </w:rPr>
        <w:t>es</w:t>
      </w:r>
      <w:r w:rsidRPr="0034630E">
        <w:rPr>
          <w:rFonts w:cs="Arial"/>
          <w:spacing w:val="2"/>
          <w:szCs w:val="22"/>
        </w:rPr>
        <w:t xml:space="preserve"> </w:t>
      </w:r>
      <w:r w:rsidRPr="0034630E">
        <w:rPr>
          <w:rFonts w:cs="Arial"/>
          <w:szCs w:val="22"/>
        </w:rPr>
        <w:t>no</w:t>
      </w:r>
      <w:r w:rsidRPr="0034630E">
        <w:rPr>
          <w:rFonts w:cs="Arial"/>
          <w:spacing w:val="1"/>
          <w:szCs w:val="22"/>
        </w:rPr>
        <w:t xml:space="preserve"> </w:t>
      </w:r>
      <w:r w:rsidRPr="0034630E">
        <w:rPr>
          <w:rFonts w:cs="Arial"/>
          <w:szCs w:val="22"/>
        </w:rPr>
        <w:t>un</w:t>
      </w:r>
      <w:r w:rsidRPr="0034630E">
        <w:rPr>
          <w:rFonts w:cs="Arial"/>
          <w:spacing w:val="-1"/>
          <w:szCs w:val="22"/>
        </w:rPr>
        <w:t>i</w:t>
      </w:r>
      <w:r w:rsidRPr="0034630E">
        <w:rPr>
          <w:rFonts w:cs="Arial"/>
          <w:spacing w:val="2"/>
          <w:szCs w:val="22"/>
        </w:rPr>
        <w:t>v</w:t>
      </w:r>
      <w:r w:rsidRPr="0034630E">
        <w:rPr>
          <w:rFonts w:cs="Arial"/>
          <w:szCs w:val="22"/>
        </w:rPr>
        <w:t>ers</w:t>
      </w:r>
      <w:r w:rsidRPr="0034630E">
        <w:rPr>
          <w:rFonts w:cs="Arial"/>
          <w:spacing w:val="-1"/>
          <w:szCs w:val="22"/>
        </w:rPr>
        <w:t>i</w:t>
      </w:r>
      <w:r w:rsidRPr="0034630E">
        <w:rPr>
          <w:rFonts w:cs="Arial"/>
          <w:spacing w:val="1"/>
          <w:szCs w:val="22"/>
        </w:rPr>
        <w:t>t</w:t>
      </w:r>
      <w:r w:rsidRPr="0034630E">
        <w:rPr>
          <w:rFonts w:cs="Arial"/>
          <w:szCs w:val="22"/>
        </w:rPr>
        <w:t>ar</w:t>
      </w:r>
      <w:r w:rsidRPr="0034630E">
        <w:rPr>
          <w:rFonts w:cs="Arial"/>
          <w:spacing w:val="-1"/>
          <w:szCs w:val="22"/>
        </w:rPr>
        <w:t>i</w:t>
      </w:r>
      <w:r w:rsidRPr="0034630E">
        <w:rPr>
          <w:rFonts w:cs="Arial"/>
          <w:szCs w:val="22"/>
        </w:rPr>
        <w:t>os de</w:t>
      </w:r>
      <w:r w:rsidRPr="0034630E">
        <w:rPr>
          <w:rFonts w:cs="Arial"/>
          <w:spacing w:val="3"/>
          <w:szCs w:val="22"/>
        </w:rPr>
        <w:t xml:space="preserve"> </w:t>
      </w:r>
      <w:r w:rsidRPr="0034630E">
        <w:rPr>
          <w:rFonts w:cs="Arial"/>
          <w:spacing w:val="-1"/>
          <w:szCs w:val="22"/>
        </w:rPr>
        <w:t>l</w:t>
      </w:r>
      <w:r w:rsidRPr="0034630E">
        <w:rPr>
          <w:rFonts w:cs="Arial"/>
          <w:szCs w:val="22"/>
        </w:rPr>
        <w:t>a</w:t>
      </w:r>
      <w:r w:rsidRPr="0034630E">
        <w:rPr>
          <w:rFonts w:cs="Arial"/>
          <w:spacing w:val="1"/>
          <w:szCs w:val="22"/>
        </w:rPr>
        <w:t xml:space="preserve"> </w:t>
      </w:r>
      <w:r w:rsidRPr="0034630E">
        <w:rPr>
          <w:rFonts w:cs="Arial"/>
          <w:spacing w:val="-1"/>
          <w:szCs w:val="22"/>
        </w:rPr>
        <w:t>C</w:t>
      </w:r>
      <w:r w:rsidRPr="0034630E">
        <w:rPr>
          <w:rFonts w:cs="Arial"/>
          <w:szCs w:val="22"/>
        </w:rPr>
        <w:t>omu</w:t>
      </w:r>
      <w:r w:rsidRPr="0034630E">
        <w:rPr>
          <w:rFonts w:cs="Arial"/>
          <w:spacing w:val="2"/>
          <w:szCs w:val="22"/>
        </w:rPr>
        <w:t>n</w:t>
      </w:r>
      <w:r w:rsidRPr="0034630E">
        <w:rPr>
          <w:rFonts w:cs="Arial"/>
          <w:spacing w:val="-1"/>
          <w:szCs w:val="22"/>
        </w:rPr>
        <w:t>i</w:t>
      </w:r>
      <w:r w:rsidRPr="0034630E">
        <w:rPr>
          <w:rFonts w:cs="Arial"/>
          <w:spacing w:val="1"/>
          <w:szCs w:val="22"/>
        </w:rPr>
        <w:t>t</w:t>
      </w:r>
      <w:r w:rsidRPr="0034630E">
        <w:rPr>
          <w:rFonts w:cs="Arial"/>
          <w:szCs w:val="22"/>
        </w:rPr>
        <w:t xml:space="preserve">at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en</w:t>
      </w:r>
      <w:r w:rsidRPr="0034630E">
        <w:rPr>
          <w:rFonts w:cs="Arial"/>
          <w:spacing w:val="2"/>
          <w:szCs w:val="22"/>
        </w:rPr>
        <w:t>c</w:t>
      </w:r>
      <w:r w:rsidRPr="0034630E">
        <w:rPr>
          <w:rFonts w:cs="Arial"/>
          <w:spacing w:val="-1"/>
          <w:szCs w:val="22"/>
        </w:rPr>
        <w:t>i</w:t>
      </w:r>
      <w:r w:rsidRPr="0034630E">
        <w:rPr>
          <w:rFonts w:cs="Arial"/>
          <w:szCs w:val="22"/>
        </w:rPr>
        <w:t>ana</w:t>
      </w:r>
      <w:r w:rsidRPr="0034630E">
        <w:rPr>
          <w:rFonts w:cs="Arial"/>
          <w:spacing w:val="1"/>
          <w:szCs w:val="22"/>
        </w:rPr>
        <w:t xml:space="preserve"> </w:t>
      </w:r>
      <w:r w:rsidRPr="0034630E">
        <w:rPr>
          <w:rFonts w:cs="Arial"/>
          <w:szCs w:val="22"/>
        </w:rPr>
        <w:t>sos</w:t>
      </w:r>
      <w:r w:rsidRPr="0034630E">
        <w:rPr>
          <w:rFonts w:cs="Arial"/>
          <w:spacing w:val="1"/>
          <w:szCs w:val="22"/>
        </w:rPr>
        <w:t>t</w:t>
      </w:r>
      <w:r w:rsidRPr="0034630E">
        <w:rPr>
          <w:rFonts w:cs="Arial"/>
          <w:szCs w:val="22"/>
        </w:rPr>
        <w:t>en</w:t>
      </w:r>
      <w:r w:rsidRPr="0034630E">
        <w:rPr>
          <w:rFonts w:cs="Arial"/>
          <w:spacing w:val="-1"/>
          <w:szCs w:val="22"/>
        </w:rPr>
        <w:t>i</w:t>
      </w:r>
      <w:r w:rsidRPr="0034630E">
        <w:rPr>
          <w:rFonts w:cs="Arial"/>
          <w:szCs w:val="22"/>
        </w:rPr>
        <w:t>dos</w:t>
      </w:r>
      <w:r w:rsidRPr="0034630E">
        <w:rPr>
          <w:rFonts w:cs="Arial"/>
          <w:spacing w:val="1"/>
          <w:szCs w:val="22"/>
        </w:rPr>
        <w:t xml:space="preserve"> </w:t>
      </w:r>
      <w:r w:rsidRPr="0034630E">
        <w:rPr>
          <w:rFonts w:cs="Arial"/>
          <w:szCs w:val="22"/>
        </w:rPr>
        <w:t xml:space="preserve">con </w:t>
      </w:r>
      <w:r w:rsidRPr="0034630E">
        <w:rPr>
          <w:rFonts w:cs="Arial"/>
          <w:spacing w:val="1"/>
          <w:szCs w:val="22"/>
        </w:rPr>
        <w:t>f</w:t>
      </w:r>
      <w:r w:rsidRPr="0034630E">
        <w:rPr>
          <w:rFonts w:cs="Arial"/>
          <w:szCs w:val="22"/>
        </w:rPr>
        <w:t>ondos púb</w:t>
      </w:r>
      <w:r w:rsidRPr="0034630E">
        <w:rPr>
          <w:rFonts w:cs="Arial"/>
          <w:spacing w:val="-1"/>
          <w:szCs w:val="22"/>
        </w:rPr>
        <w:t>li</w:t>
      </w:r>
      <w:r w:rsidRPr="0034630E">
        <w:rPr>
          <w:rFonts w:cs="Arial"/>
          <w:spacing w:val="2"/>
          <w:szCs w:val="22"/>
        </w:rPr>
        <w:t>c</w:t>
      </w:r>
      <w:r w:rsidRPr="0034630E">
        <w:rPr>
          <w:rFonts w:cs="Arial"/>
          <w:szCs w:val="22"/>
        </w:rPr>
        <w:t>os</w:t>
      </w:r>
      <w:r w:rsidRPr="0034630E">
        <w:rPr>
          <w:rFonts w:cs="Arial"/>
          <w:spacing w:val="1"/>
          <w:szCs w:val="22"/>
        </w:rPr>
        <w:t xml:space="preserve"> </w:t>
      </w:r>
      <w:r w:rsidRPr="0034630E">
        <w:rPr>
          <w:rFonts w:cs="Arial"/>
          <w:szCs w:val="22"/>
        </w:rPr>
        <w:t>y</w:t>
      </w:r>
      <w:r w:rsidRPr="0034630E">
        <w:rPr>
          <w:rFonts w:cs="Arial"/>
          <w:spacing w:val="-1"/>
          <w:szCs w:val="22"/>
        </w:rPr>
        <w:t xml:space="preserve"> </w:t>
      </w:r>
      <w:r w:rsidRPr="0034630E">
        <w:rPr>
          <w:rFonts w:cs="Arial"/>
          <w:szCs w:val="22"/>
        </w:rPr>
        <w:t>sus</w:t>
      </w:r>
      <w:r w:rsidRPr="0034630E">
        <w:rPr>
          <w:rFonts w:cs="Arial"/>
          <w:spacing w:val="1"/>
          <w:szCs w:val="22"/>
        </w:rPr>
        <w:t xml:space="preserve"> f</w:t>
      </w:r>
      <w:r w:rsidRPr="0034630E">
        <w:rPr>
          <w:rFonts w:cs="Arial"/>
          <w:szCs w:val="22"/>
        </w:rPr>
        <w:t>ederac</w:t>
      </w:r>
      <w:r w:rsidRPr="0034630E">
        <w:rPr>
          <w:rFonts w:cs="Arial"/>
          <w:spacing w:val="-1"/>
          <w:szCs w:val="22"/>
        </w:rPr>
        <w:t>i</w:t>
      </w:r>
      <w:r w:rsidRPr="0034630E">
        <w:rPr>
          <w:rFonts w:cs="Arial"/>
          <w:szCs w:val="22"/>
        </w:rPr>
        <w:t>ones.</w:t>
      </w:r>
    </w:p>
    <w:p w:rsidR="0034630E" w:rsidRPr="0034630E" w:rsidRDefault="0034630E" w:rsidP="003842BD">
      <w:pPr>
        <w:spacing w:line="288" w:lineRule="auto"/>
        <w:ind w:firstLine="0"/>
        <w:rPr>
          <w:rFonts w:cs="Arial"/>
          <w:szCs w:val="22"/>
        </w:rPr>
      </w:pPr>
      <w:r w:rsidRPr="0034630E">
        <w:rPr>
          <w:rFonts w:cs="Arial"/>
          <w:spacing w:val="-1"/>
          <w:szCs w:val="22"/>
        </w:rPr>
        <w:t>P</w:t>
      </w:r>
      <w:r w:rsidRPr="0034630E">
        <w:rPr>
          <w:rFonts w:cs="Arial"/>
          <w:szCs w:val="22"/>
        </w:rPr>
        <w:t>or</w:t>
      </w:r>
      <w:r w:rsidRPr="0034630E">
        <w:rPr>
          <w:rFonts w:cs="Arial"/>
          <w:spacing w:val="2"/>
          <w:szCs w:val="22"/>
        </w:rPr>
        <w:t xml:space="preserve"> </w:t>
      </w:r>
      <w:r w:rsidRPr="0034630E">
        <w:rPr>
          <w:rFonts w:cs="Arial"/>
          <w:szCs w:val="22"/>
        </w:rPr>
        <w:t>o</w:t>
      </w:r>
      <w:r w:rsidRPr="0034630E">
        <w:rPr>
          <w:rFonts w:cs="Arial"/>
          <w:spacing w:val="-1"/>
          <w:szCs w:val="22"/>
        </w:rPr>
        <w:t>t</w:t>
      </w:r>
      <w:r w:rsidRPr="0034630E">
        <w:rPr>
          <w:rFonts w:cs="Arial"/>
          <w:szCs w:val="22"/>
        </w:rPr>
        <w:t>ro</w:t>
      </w:r>
      <w:r w:rsidRPr="0034630E">
        <w:rPr>
          <w:rFonts w:cs="Arial"/>
          <w:spacing w:val="4"/>
          <w:szCs w:val="22"/>
        </w:rPr>
        <w:t xml:space="preserve"> </w:t>
      </w:r>
      <w:r w:rsidRPr="0034630E">
        <w:rPr>
          <w:rFonts w:cs="Arial"/>
          <w:spacing w:val="-1"/>
          <w:szCs w:val="22"/>
        </w:rPr>
        <w:t>l</w:t>
      </w:r>
      <w:r w:rsidRPr="0034630E">
        <w:rPr>
          <w:rFonts w:cs="Arial"/>
          <w:szCs w:val="22"/>
        </w:rPr>
        <w:t>ado,</w:t>
      </w:r>
      <w:r w:rsidRPr="0034630E">
        <w:rPr>
          <w:rFonts w:cs="Arial"/>
          <w:spacing w:val="3"/>
          <w:szCs w:val="22"/>
        </w:rPr>
        <w:t xml:space="preserve"> </w:t>
      </w:r>
      <w:r w:rsidRPr="0034630E">
        <w:rPr>
          <w:rFonts w:cs="Arial"/>
          <w:szCs w:val="22"/>
        </w:rPr>
        <w:t>el</w:t>
      </w:r>
      <w:r w:rsidRPr="0034630E">
        <w:rPr>
          <w:rFonts w:cs="Arial"/>
          <w:spacing w:val="5"/>
          <w:szCs w:val="22"/>
        </w:rPr>
        <w:t xml:space="preserve"> </w:t>
      </w:r>
      <w:r w:rsidRPr="0034630E">
        <w:rPr>
          <w:rFonts w:cs="Arial"/>
          <w:spacing w:val="-1"/>
          <w:szCs w:val="22"/>
        </w:rPr>
        <w:t>Di</w:t>
      </w:r>
      <w:r w:rsidRPr="0034630E">
        <w:rPr>
          <w:rFonts w:cs="Arial"/>
          <w:szCs w:val="22"/>
        </w:rPr>
        <w:t>rec</w:t>
      </w:r>
      <w:r w:rsidRPr="0034630E">
        <w:rPr>
          <w:rFonts w:cs="Arial"/>
          <w:spacing w:val="1"/>
          <w:szCs w:val="22"/>
        </w:rPr>
        <w:t>t</w:t>
      </w:r>
      <w:r w:rsidRPr="0034630E">
        <w:rPr>
          <w:rFonts w:cs="Arial"/>
          <w:szCs w:val="22"/>
        </w:rPr>
        <w:t>or</w:t>
      </w:r>
      <w:r w:rsidRPr="0034630E">
        <w:rPr>
          <w:rFonts w:cs="Arial"/>
          <w:spacing w:val="2"/>
          <w:szCs w:val="22"/>
        </w:rPr>
        <w:t xml:space="preserve"> </w:t>
      </w:r>
      <w:r w:rsidRPr="003842BD">
        <w:rPr>
          <w:rFonts w:cs="Arial"/>
          <w:spacing w:val="3"/>
          <w:szCs w:val="22"/>
        </w:rPr>
        <w:t>general</w:t>
      </w:r>
      <w:r w:rsidRPr="0034630E">
        <w:rPr>
          <w:rFonts w:cs="Arial"/>
          <w:spacing w:val="3"/>
          <w:szCs w:val="22"/>
        </w:rPr>
        <w:t xml:space="preserve"> </w:t>
      </w:r>
      <w:r w:rsidRPr="0034630E">
        <w:rPr>
          <w:rFonts w:cs="Arial"/>
          <w:szCs w:val="22"/>
        </w:rPr>
        <w:t>de</w:t>
      </w:r>
      <w:r w:rsidRPr="0034630E">
        <w:rPr>
          <w:rFonts w:cs="Arial"/>
          <w:spacing w:val="5"/>
          <w:szCs w:val="22"/>
        </w:rPr>
        <w:t xml:space="preserve"> </w:t>
      </w:r>
      <w:r w:rsidRPr="0034630E">
        <w:rPr>
          <w:rFonts w:cs="Arial"/>
          <w:spacing w:val="-1"/>
          <w:szCs w:val="22"/>
        </w:rPr>
        <w:t>P</w:t>
      </w:r>
      <w:r w:rsidRPr="0034630E">
        <w:rPr>
          <w:rFonts w:cs="Arial"/>
          <w:szCs w:val="22"/>
        </w:rPr>
        <w:t>o</w:t>
      </w:r>
      <w:r w:rsidRPr="0034630E">
        <w:rPr>
          <w:rFonts w:cs="Arial"/>
          <w:spacing w:val="-1"/>
          <w:szCs w:val="22"/>
        </w:rPr>
        <w:t>l</w:t>
      </w:r>
      <w:r w:rsidRPr="0034630E">
        <w:rPr>
          <w:rFonts w:cs="Arial"/>
          <w:spacing w:val="1"/>
          <w:szCs w:val="22"/>
        </w:rPr>
        <w:t>ít</w:t>
      </w:r>
      <w:r w:rsidRPr="0034630E">
        <w:rPr>
          <w:rFonts w:cs="Arial"/>
          <w:spacing w:val="-1"/>
          <w:szCs w:val="22"/>
        </w:rPr>
        <w:t>i</w:t>
      </w:r>
      <w:r w:rsidRPr="0034630E">
        <w:rPr>
          <w:rFonts w:cs="Arial"/>
          <w:szCs w:val="22"/>
        </w:rPr>
        <w:t xml:space="preserve">ca </w:t>
      </w:r>
      <w:r w:rsidRPr="0034630E">
        <w:rPr>
          <w:rFonts w:cs="Arial"/>
          <w:spacing w:val="-1"/>
          <w:szCs w:val="22"/>
        </w:rPr>
        <w:t>E</w:t>
      </w:r>
      <w:r w:rsidRPr="0034630E">
        <w:rPr>
          <w:rFonts w:cs="Arial"/>
          <w:szCs w:val="22"/>
        </w:rPr>
        <w:t>du</w:t>
      </w:r>
      <w:r w:rsidRPr="0034630E">
        <w:rPr>
          <w:rFonts w:cs="Arial"/>
          <w:spacing w:val="2"/>
          <w:szCs w:val="22"/>
        </w:rPr>
        <w:t>c</w:t>
      </w:r>
      <w:r w:rsidRPr="0034630E">
        <w:rPr>
          <w:rFonts w:cs="Arial"/>
          <w:szCs w:val="22"/>
        </w:rPr>
        <w:t>a</w:t>
      </w:r>
      <w:r w:rsidRPr="0034630E">
        <w:rPr>
          <w:rFonts w:cs="Arial"/>
          <w:spacing w:val="1"/>
          <w:szCs w:val="22"/>
        </w:rPr>
        <w:t>t</w:t>
      </w:r>
      <w:r w:rsidRPr="0034630E">
        <w:rPr>
          <w:rFonts w:cs="Arial"/>
          <w:spacing w:val="-1"/>
          <w:szCs w:val="22"/>
        </w:rPr>
        <w:t>i</w:t>
      </w:r>
      <w:r w:rsidRPr="0034630E">
        <w:rPr>
          <w:rFonts w:cs="Arial"/>
          <w:szCs w:val="22"/>
        </w:rPr>
        <w:t>va</w:t>
      </w:r>
      <w:r w:rsidRPr="0034630E">
        <w:rPr>
          <w:rFonts w:cs="Arial"/>
          <w:spacing w:val="1"/>
          <w:szCs w:val="22"/>
        </w:rPr>
        <w:t xml:space="preserve"> </w:t>
      </w:r>
      <w:r w:rsidRPr="0034630E">
        <w:rPr>
          <w:rFonts w:cs="Arial"/>
          <w:szCs w:val="22"/>
        </w:rPr>
        <w:t>ha</w:t>
      </w:r>
      <w:r w:rsidRPr="0034630E">
        <w:rPr>
          <w:rFonts w:cs="Arial"/>
          <w:spacing w:val="5"/>
          <w:szCs w:val="22"/>
        </w:rPr>
        <w:t xml:space="preserve"> </w:t>
      </w:r>
      <w:r w:rsidRPr="0034630E">
        <w:rPr>
          <w:rFonts w:cs="Arial"/>
          <w:szCs w:val="22"/>
        </w:rPr>
        <w:t>ma</w:t>
      </w:r>
      <w:r w:rsidRPr="0034630E">
        <w:rPr>
          <w:rFonts w:cs="Arial"/>
          <w:spacing w:val="-2"/>
          <w:szCs w:val="22"/>
        </w:rPr>
        <w:t>n</w:t>
      </w:r>
      <w:r w:rsidRPr="0034630E">
        <w:rPr>
          <w:rFonts w:cs="Arial"/>
          <w:spacing w:val="1"/>
          <w:szCs w:val="22"/>
        </w:rPr>
        <w:t>t</w:t>
      </w:r>
      <w:r w:rsidRPr="0034630E">
        <w:rPr>
          <w:rFonts w:cs="Arial"/>
          <w:szCs w:val="22"/>
        </w:rPr>
        <w:t>e</w:t>
      </w:r>
      <w:r w:rsidRPr="0034630E">
        <w:rPr>
          <w:rFonts w:cs="Arial"/>
          <w:spacing w:val="2"/>
          <w:szCs w:val="22"/>
        </w:rPr>
        <w:t>n</w:t>
      </w:r>
      <w:r w:rsidRPr="0034630E">
        <w:rPr>
          <w:rFonts w:cs="Arial"/>
          <w:spacing w:val="-1"/>
          <w:szCs w:val="22"/>
        </w:rPr>
        <w:t>i</w:t>
      </w:r>
      <w:r w:rsidRPr="0034630E">
        <w:rPr>
          <w:rFonts w:cs="Arial"/>
          <w:szCs w:val="22"/>
        </w:rPr>
        <w:t>do</w:t>
      </w:r>
      <w:r w:rsidRPr="0034630E">
        <w:rPr>
          <w:rFonts w:cs="Arial"/>
          <w:spacing w:val="4"/>
          <w:szCs w:val="22"/>
        </w:rPr>
        <w:t xml:space="preserve"> </w:t>
      </w:r>
      <w:r w:rsidRPr="0034630E">
        <w:rPr>
          <w:rFonts w:cs="Arial"/>
          <w:szCs w:val="22"/>
        </w:rPr>
        <w:t>e</w:t>
      </w:r>
      <w:r w:rsidRPr="0034630E">
        <w:rPr>
          <w:rFonts w:cs="Arial"/>
          <w:spacing w:val="-2"/>
          <w:szCs w:val="22"/>
        </w:rPr>
        <w:t>n</w:t>
      </w:r>
      <w:r w:rsidRPr="0034630E">
        <w:rPr>
          <w:rFonts w:cs="Arial"/>
          <w:spacing w:val="1"/>
          <w:szCs w:val="22"/>
        </w:rPr>
        <w:t>t</w:t>
      </w:r>
      <w:r w:rsidRPr="0034630E">
        <w:rPr>
          <w:rFonts w:cs="Arial"/>
          <w:szCs w:val="22"/>
        </w:rPr>
        <w:t>rev</w:t>
      </w:r>
      <w:r w:rsidRPr="0034630E">
        <w:rPr>
          <w:rFonts w:cs="Arial"/>
          <w:spacing w:val="-1"/>
          <w:szCs w:val="22"/>
        </w:rPr>
        <w:t>i</w:t>
      </w:r>
      <w:r w:rsidRPr="0034630E">
        <w:rPr>
          <w:rFonts w:cs="Arial"/>
          <w:szCs w:val="22"/>
        </w:rPr>
        <w:t>s</w:t>
      </w:r>
      <w:r w:rsidRPr="0034630E">
        <w:rPr>
          <w:rFonts w:cs="Arial"/>
          <w:spacing w:val="1"/>
          <w:szCs w:val="22"/>
        </w:rPr>
        <w:t>t</w:t>
      </w:r>
      <w:r w:rsidRPr="0034630E">
        <w:rPr>
          <w:rFonts w:cs="Arial"/>
          <w:szCs w:val="22"/>
        </w:rPr>
        <w:t>as</w:t>
      </w:r>
      <w:r w:rsidRPr="0034630E">
        <w:rPr>
          <w:rFonts w:cs="Arial"/>
          <w:spacing w:val="2"/>
          <w:szCs w:val="22"/>
        </w:rPr>
        <w:t xml:space="preserve"> </w:t>
      </w:r>
      <w:r w:rsidRPr="0034630E">
        <w:rPr>
          <w:rFonts w:cs="Arial"/>
          <w:szCs w:val="22"/>
        </w:rPr>
        <w:t>con</w:t>
      </w:r>
      <w:r w:rsidRPr="0034630E">
        <w:rPr>
          <w:rFonts w:cs="Arial"/>
          <w:spacing w:val="3"/>
          <w:szCs w:val="22"/>
        </w:rPr>
        <w:t xml:space="preserve"> </w:t>
      </w:r>
      <w:r w:rsidRPr="0034630E">
        <w:rPr>
          <w:rFonts w:cs="Arial"/>
          <w:szCs w:val="22"/>
        </w:rPr>
        <w:t>numerosas asoc</w:t>
      </w:r>
      <w:r w:rsidRPr="0034630E">
        <w:rPr>
          <w:rFonts w:cs="Arial"/>
          <w:spacing w:val="-1"/>
          <w:szCs w:val="22"/>
        </w:rPr>
        <w:t>i</w:t>
      </w:r>
      <w:r w:rsidRPr="0034630E">
        <w:rPr>
          <w:rFonts w:cs="Arial"/>
          <w:szCs w:val="22"/>
        </w:rPr>
        <w:t>a</w:t>
      </w:r>
      <w:r w:rsidRPr="0034630E">
        <w:rPr>
          <w:rFonts w:cs="Arial"/>
          <w:spacing w:val="2"/>
          <w:szCs w:val="22"/>
        </w:rPr>
        <w:t>c</w:t>
      </w:r>
      <w:r w:rsidRPr="0034630E">
        <w:rPr>
          <w:rFonts w:cs="Arial"/>
          <w:spacing w:val="-1"/>
          <w:szCs w:val="22"/>
        </w:rPr>
        <w:t>i</w:t>
      </w:r>
      <w:r w:rsidRPr="0034630E">
        <w:rPr>
          <w:rFonts w:cs="Arial"/>
          <w:szCs w:val="22"/>
        </w:rPr>
        <w:t>ones</w:t>
      </w:r>
      <w:r w:rsidRPr="0034630E">
        <w:rPr>
          <w:rFonts w:cs="Arial"/>
          <w:spacing w:val="1"/>
          <w:szCs w:val="22"/>
        </w:rPr>
        <w:t xml:space="preserve"> </w:t>
      </w:r>
      <w:r w:rsidRPr="0034630E">
        <w:rPr>
          <w:rFonts w:cs="Arial"/>
          <w:szCs w:val="22"/>
        </w:rPr>
        <w:t xml:space="preserve">de </w:t>
      </w:r>
      <w:r w:rsidRPr="0034630E">
        <w:rPr>
          <w:rFonts w:cs="Arial"/>
          <w:spacing w:val="1"/>
          <w:szCs w:val="22"/>
        </w:rPr>
        <w:t>f</w:t>
      </w:r>
      <w:r w:rsidRPr="0034630E">
        <w:rPr>
          <w:rFonts w:cs="Arial"/>
          <w:szCs w:val="22"/>
        </w:rPr>
        <w:t>am</w:t>
      </w:r>
      <w:r w:rsidRPr="0034630E">
        <w:rPr>
          <w:rFonts w:cs="Arial"/>
          <w:spacing w:val="-1"/>
          <w:szCs w:val="22"/>
        </w:rPr>
        <w:t>ili</w:t>
      </w:r>
      <w:r w:rsidRPr="0034630E">
        <w:rPr>
          <w:rFonts w:cs="Arial"/>
          <w:szCs w:val="22"/>
        </w:rPr>
        <w:t>as</w:t>
      </w:r>
      <w:r w:rsidRPr="0034630E">
        <w:rPr>
          <w:rFonts w:cs="Arial"/>
          <w:spacing w:val="1"/>
          <w:szCs w:val="22"/>
        </w:rPr>
        <w:t xml:space="preserve"> </w:t>
      </w:r>
      <w:r w:rsidRPr="0034630E">
        <w:rPr>
          <w:rFonts w:cs="Arial"/>
          <w:szCs w:val="22"/>
        </w:rPr>
        <w:t xml:space="preserve">que </w:t>
      </w:r>
      <w:r w:rsidRPr="0034630E">
        <w:rPr>
          <w:rFonts w:cs="Arial"/>
          <w:spacing w:val="-1"/>
          <w:szCs w:val="22"/>
        </w:rPr>
        <w:t>t</w:t>
      </w:r>
      <w:r w:rsidRPr="0034630E">
        <w:rPr>
          <w:rFonts w:cs="Arial"/>
          <w:szCs w:val="22"/>
        </w:rPr>
        <w:t>raba</w:t>
      </w:r>
      <w:r w:rsidRPr="0034630E">
        <w:rPr>
          <w:rFonts w:cs="Arial"/>
          <w:spacing w:val="-1"/>
          <w:szCs w:val="22"/>
        </w:rPr>
        <w:t>j</w:t>
      </w:r>
      <w:r w:rsidRPr="0034630E">
        <w:rPr>
          <w:rFonts w:cs="Arial"/>
          <w:spacing w:val="2"/>
          <w:szCs w:val="22"/>
        </w:rPr>
        <w:t>a</w:t>
      </w:r>
      <w:r w:rsidRPr="0034630E">
        <w:rPr>
          <w:rFonts w:cs="Arial"/>
          <w:szCs w:val="22"/>
        </w:rPr>
        <w:t>n</w:t>
      </w:r>
      <w:r w:rsidRPr="0034630E">
        <w:rPr>
          <w:rFonts w:cs="Arial"/>
          <w:spacing w:val="-1"/>
          <w:szCs w:val="22"/>
        </w:rPr>
        <w:t xml:space="preserve"> </w:t>
      </w:r>
      <w:r w:rsidRPr="0034630E">
        <w:rPr>
          <w:rFonts w:cs="Arial"/>
          <w:szCs w:val="22"/>
        </w:rPr>
        <w:t>para</w:t>
      </w:r>
      <w:r w:rsidRPr="0034630E">
        <w:rPr>
          <w:rFonts w:cs="Arial"/>
          <w:spacing w:val="-1"/>
          <w:szCs w:val="22"/>
        </w:rPr>
        <w:t xml:space="preserve"> </w:t>
      </w:r>
      <w:r w:rsidRPr="0034630E">
        <w:rPr>
          <w:rFonts w:cs="Arial"/>
          <w:spacing w:val="1"/>
          <w:szCs w:val="22"/>
        </w:rPr>
        <w:t>l</w:t>
      </w:r>
      <w:r w:rsidRPr="0034630E">
        <w:rPr>
          <w:rFonts w:cs="Arial"/>
          <w:szCs w:val="22"/>
        </w:rPr>
        <w:t>os</w:t>
      </w:r>
      <w:r w:rsidRPr="0034630E">
        <w:rPr>
          <w:rFonts w:cs="Arial"/>
          <w:spacing w:val="1"/>
          <w:szCs w:val="22"/>
        </w:rPr>
        <w:t xml:space="preserve"> </w:t>
      </w:r>
      <w:r w:rsidRPr="0034630E">
        <w:rPr>
          <w:rFonts w:cs="Arial"/>
          <w:szCs w:val="22"/>
        </w:rPr>
        <w:t>n</w:t>
      </w:r>
      <w:r w:rsidRPr="0034630E">
        <w:rPr>
          <w:rFonts w:cs="Arial"/>
          <w:spacing w:val="-1"/>
          <w:szCs w:val="22"/>
        </w:rPr>
        <w:t>i</w:t>
      </w:r>
      <w:r w:rsidRPr="0034630E">
        <w:rPr>
          <w:rFonts w:cs="Arial"/>
          <w:szCs w:val="22"/>
        </w:rPr>
        <w:t>ños</w:t>
      </w:r>
      <w:r w:rsidRPr="0034630E">
        <w:rPr>
          <w:rFonts w:cs="Arial"/>
          <w:spacing w:val="1"/>
          <w:szCs w:val="22"/>
        </w:rPr>
        <w:t xml:space="preserve"> </w:t>
      </w:r>
      <w:r w:rsidRPr="0034630E">
        <w:rPr>
          <w:rFonts w:cs="Arial"/>
          <w:szCs w:val="22"/>
        </w:rPr>
        <w:t>y</w:t>
      </w:r>
      <w:r w:rsidRPr="0034630E">
        <w:rPr>
          <w:rFonts w:cs="Arial"/>
          <w:spacing w:val="1"/>
          <w:szCs w:val="22"/>
        </w:rPr>
        <w:t xml:space="preserve"> </w:t>
      </w:r>
      <w:r w:rsidRPr="0034630E">
        <w:rPr>
          <w:rFonts w:cs="Arial"/>
          <w:szCs w:val="22"/>
        </w:rPr>
        <w:t>n</w:t>
      </w:r>
      <w:r w:rsidRPr="0034630E">
        <w:rPr>
          <w:rFonts w:cs="Arial"/>
          <w:spacing w:val="-1"/>
          <w:szCs w:val="22"/>
        </w:rPr>
        <w:t>i</w:t>
      </w:r>
      <w:r w:rsidRPr="0034630E">
        <w:rPr>
          <w:rFonts w:cs="Arial"/>
          <w:szCs w:val="22"/>
        </w:rPr>
        <w:t>ñas</w:t>
      </w:r>
      <w:r w:rsidRPr="0034630E">
        <w:rPr>
          <w:rFonts w:cs="Arial"/>
          <w:spacing w:val="1"/>
          <w:szCs w:val="22"/>
        </w:rPr>
        <w:t xml:space="preserve"> </w:t>
      </w:r>
      <w:r w:rsidRPr="0034630E">
        <w:rPr>
          <w:rFonts w:cs="Arial"/>
          <w:szCs w:val="22"/>
        </w:rPr>
        <w:t>con d</w:t>
      </w:r>
      <w:r w:rsidRPr="0034630E">
        <w:rPr>
          <w:rFonts w:cs="Arial"/>
          <w:spacing w:val="-1"/>
          <w:szCs w:val="22"/>
        </w:rPr>
        <w:t>i</w:t>
      </w:r>
      <w:r w:rsidRPr="0034630E">
        <w:rPr>
          <w:rFonts w:cs="Arial"/>
          <w:szCs w:val="22"/>
        </w:rPr>
        <w:t>sc</w:t>
      </w:r>
      <w:r w:rsidRPr="0034630E">
        <w:rPr>
          <w:rFonts w:cs="Arial"/>
          <w:spacing w:val="2"/>
          <w:szCs w:val="22"/>
        </w:rPr>
        <w:t>a</w:t>
      </w:r>
      <w:r w:rsidRPr="0034630E">
        <w:rPr>
          <w:rFonts w:cs="Arial"/>
          <w:szCs w:val="22"/>
        </w:rPr>
        <w:t>pac</w:t>
      </w:r>
      <w:r w:rsidRPr="0034630E">
        <w:rPr>
          <w:rFonts w:cs="Arial"/>
          <w:spacing w:val="-1"/>
          <w:szCs w:val="22"/>
        </w:rPr>
        <w:t>i</w:t>
      </w:r>
      <w:r w:rsidRPr="0034630E">
        <w:rPr>
          <w:rFonts w:cs="Arial"/>
          <w:szCs w:val="22"/>
        </w:rPr>
        <w:t>d</w:t>
      </w:r>
      <w:r w:rsidRPr="0034630E">
        <w:rPr>
          <w:rFonts w:cs="Arial"/>
          <w:spacing w:val="2"/>
          <w:szCs w:val="22"/>
        </w:rPr>
        <w:t>a</w:t>
      </w:r>
      <w:r w:rsidRPr="0034630E">
        <w:rPr>
          <w:rFonts w:cs="Arial"/>
          <w:szCs w:val="22"/>
        </w:rPr>
        <w:t>d.</w:t>
      </w:r>
      <w:r w:rsidRPr="0034630E">
        <w:rPr>
          <w:rFonts w:cs="Arial"/>
          <w:spacing w:val="-1"/>
          <w:szCs w:val="22"/>
        </w:rPr>
        <w:t xml:space="preserve"> E</w:t>
      </w:r>
      <w:r w:rsidRPr="0034630E">
        <w:rPr>
          <w:rFonts w:cs="Arial"/>
          <w:szCs w:val="22"/>
        </w:rPr>
        <w:t>n</w:t>
      </w:r>
      <w:r w:rsidRPr="0034630E">
        <w:rPr>
          <w:rFonts w:cs="Arial"/>
          <w:spacing w:val="1"/>
          <w:szCs w:val="22"/>
        </w:rPr>
        <w:t>t</w:t>
      </w:r>
      <w:r w:rsidRPr="0034630E">
        <w:rPr>
          <w:rFonts w:cs="Arial"/>
          <w:szCs w:val="22"/>
        </w:rPr>
        <w:t>re</w:t>
      </w:r>
      <w:r w:rsidRPr="0034630E">
        <w:rPr>
          <w:rFonts w:cs="Arial"/>
          <w:spacing w:val="-2"/>
          <w:szCs w:val="22"/>
        </w:rPr>
        <w:t xml:space="preserve"> </w:t>
      </w:r>
      <w:r w:rsidRPr="0034630E">
        <w:rPr>
          <w:rFonts w:cs="Arial"/>
          <w:szCs w:val="22"/>
        </w:rPr>
        <w:t>e</w:t>
      </w:r>
      <w:r w:rsidRPr="0034630E">
        <w:rPr>
          <w:rFonts w:cs="Arial"/>
          <w:spacing w:val="-1"/>
          <w:szCs w:val="22"/>
        </w:rPr>
        <w:t>ll</w:t>
      </w:r>
      <w:r w:rsidRPr="0034630E">
        <w:rPr>
          <w:rFonts w:cs="Arial"/>
          <w:szCs w:val="22"/>
        </w:rPr>
        <w:t>as:</w:t>
      </w:r>
    </w:p>
    <w:p w:rsidR="0034630E" w:rsidRPr="0034630E" w:rsidRDefault="0034630E" w:rsidP="0034630E">
      <w:pPr>
        <w:widowControl w:val="0"/>
        <w:autoSpaceDE w:val="0"/>
        <w:autoSpaceDN w:val="0"/>
        <w:adjustRightInd w:val="0"/>
        <w:spacing w:before="11" w:after="0" w:line="280" w:lineRule="exact"/>
        <w:ind w:firstLine="0"/>
        <w:jc w:val="left"/>
        <w:rPr>
          <w:rFonts w:cs="Arial"/>
          <w:sz w:val="28"/>
          <w:szCs w:val="28"/>
        </w:rPr>
      </w:pPr>
    </w:p>
    <w:p w:rsidR="0034630E" w:rsidRPr="0034630E" w:rsidRDefault="0034630E" w:rsidP="0034630E">
      <w:pPr>
        <w:widowControl w:val="0"/>
        <w:tabs>
          <w:tab w:val="left" w:pos="900"/>
        </w:tabs>
        <w:autoSpaceDE w:val="0"/>
        <w:autoSpaceDN w:val="0"/>
        <w:adjustRightInd w:val="0"/>
        <w:spacing w:before="0"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
          <w:szCs w:val="22"/>
        </w:rPr>
        <w:t>A</w:t>
      </w:r>
      <w:r w:rsidRPr="0034630E">
        <w:rPr>
          <w:rFonts w:cs="Arial"/>
          <w:spacing w:val="-1"/>
          <w:szCs w:val="22"/>
        </w:rPr>
        <w:t>D</w:t>
      </w:r>
      <w:r w:rsidRPr="0034630E">
        <w:rPr>
          <w:rFonts w:cs="Arial"/>
          <w:spacing w:val="1"/>
          <w:szCs w:val="22"/>
        </w:rPr>
        <w:t>O</w:t>
      </w:r>
      <w:r w:rsidRPr="0034630E">
        <w:rPr>
          <w:rFonts w:cs="Arial"/>
          <w:spacing w:val="-3"/>
          <w:szCs w:val="22"/>
        </w:rPr>
        <w:t>P</w:t>
      </w:r>
      <w:r w:rsidRPr="0034630E">
        <w:rPr>
          <w:rFonts w:cs="Arial"/>
          <w:spacing w:val="-14"/>
          <w:szCs w:val="22"/>
        </w:rPr>
        <w:t>T</w:t>
      </w:r>
      <w:r w:rsidRPr="0034630E">
        <w:rPr>
          <w:rFonts w:cs="Arial"/>
          <w:spacing w:val="-1"/>
          <w:szCs w:val="22"/>
        </w:rPr>
        <w:t>A</w:t>
      </w:r>
      <w:r w:rsidRPr="0034630E">
        <w:rPr>
          <w:rFonts w:cs="Arial"/>
          <w:spacing w:val="-3"/>
          <w:szCs w:val="22"/>
        </w:rPr>
        <w:t>N</w:t>
      </w:r>
      <w:r w:rsidRPr="0034630E">
        <w:rPr>
          <w:rFonts w:cs="Arial"/>
          <w:spacing w:val="3"/>
          <w:szCs w:val="22"/>
        </w:rPr>
        <w:t>T</w:t>
      </w:r>
      <w:r w:rsidRPr="0034630E">
        <w:rPr>
          <w:rFonts w:cs="Arial"/>
          <w:szCs w:val="22"/>
        </w:rPr>
        <w:t>S</w:t>
      </w:r>
      <w:r w:rsidRPr="0034630E">
        <w:rPr>
          <w:rFonts w:cs="Arial"/>
          <w:spacing w:val="-10"/>
          <w:szCs w:val="22"/>
        </w:rPr>
        <w:t xml:space="preserve"> </w:t>
      </w:r>
      <w:r w:rsidRPr="0034630E">
        <w:rPr>
          <w:rFonts w:cs="Arial"/>
          <w:szCs w:val="22"/>
        </w:rPr>
        <w:t>(F</w:t>
      </w:r>
      <w:r w:rsidRPr="0034630E">
        <w:rPr>
          <w:rFonts w:cs="Arial"/>
          <w:spacing w:val="-2"/>
          <w:szCs w:val="22"/>
        </w:rPr>
        <w:t>a</w:t>
      </w:r>
      <w:r w:rsidRPr="0034630E">
        <w:rPr>
          <w:rFonts w:cs="Arial"/>
          <w:szCs w:val="22"/>
        </w:rPr>
        <w:t>m</w:t>
      </w:r>
      <w:r w:rsidRPr="0034630E">
        <w:rPr>
          <w:rFonts w:cs="Arial"/>
          <w:spacing w:val="1"/>
          <w:szCs w:val="22"/>
        </w:rPr>
        <w:t>i</w:t>
      </w:r>
      <w:r w:rsidRPr="0034630E">
        <w:rPr>
          <w:rFonts w:cs="Arial"/>
          <w:spacing w:val="-1"/>
          <w:szCs w:val="22"/>
        </w:rPr>
        <w:t>li</w:t>
      </w:r>
      <w:r w:rsidRPr="0034630E">
        <w:rPr>
          <w:rFonts w:cs="Arial"/>
          <w:szCs w:val="22"/>
        </w:rPr>
        <w:t>as ad</w:t>
      </w:r>
      <w:r w:rsidRPr="0034630E">
        <w:rPr>
          <w:rFonts w:cs="Arial"/>
          <w:spacing w:val="2"/>
          <w:szCs w:val="22"/>
        </w:rPr>
        <w:t>o</w:t>
      </w:r>
      <w:r w:rsidRPr="0034630E">
        <w:rPr>
          <w:rFonts w:cs="Arial"/>
          <w:szCs w:val="22"/>
        </w:rPr>
        <w:t>p</w:t>
      </w:r>
      <w:r w:rsidRPr="0034630E">
        <w:rPr>
          <w:rFonts w:cs="Arial"/>
          <w:spacing w:val="1"/>
          <w:szCs w:val="22"/>
        </w:rPr>
        <w:t>t</w:t>
      </w:r>
      <w:r w:rsidRPr="0034630E">
        <w:rPr>
          <w:rFonts w:cs="Arial"/>
          <w:szCs w:val="22"/>
        </w:rPr>
        <w:t>an</w:t>
      </w:r>
      <w:r w:rsidRPr="0034630E">
        <w:rPr>
          <w:rFonts w:cs="Arial"/>
          <w:spacing w:val="1"/>
          <w:szCs w:val="22"/>
        </w:rPr>
        <w:t>t</w:t>
      </w:r>
      <w:r w:rsidRPr="0034630E">
        <w:rPr>
          <w:rFonts w:cs="Arial"/>
          <w:szCs w:val="22"/>
        </w:rPr>
        <w:t>es</w:t>
      </w:r>
      <w:r w:rsidRPr="0034630E">
        <w:rPr>
          <w:rFonts w:cs="Arial"/>
          <w:spacing w:val="-2"/>
          <w:szCs w:val="22"/>
        </w:rPr>
        <w:t xml:space="preserve"> </w:t>
      </w:r>
      <w:r w:rsidRPr="0034630E">
        <w:rPr>
          <w:rFonts w:cs="Arial"/>
          <w:szCs w:val="22"/>
        </w:rPr>
        <w:t>y</w:t>
      </w:r>
      <w:r w:rsidRPr="0034630E">
        <w:rPr>
          <w:rFonts w:cs="Arial"/>
          <w:spacing w:val="1"/>
          <w:szCs w:val="22"/>
        </w:rPr>
        <w:t xml:space="preserve"> </w:t>
      </w:r>
      <w:r w:rsidRPr="0034630E">
        <w:rPr>
          <w:rFonts w:cs="Arial"/>
          <w:szCs w:val="22"/>
        </w:rPr>
        <w:t>de acog</w:t>
      </w:r>
      <w:r w:rsidRPr="0034630E">
        <w:rPr>
          <w:rFonts w:cs="Arial"/>
          <w:spacing w:val="-1"/>
          <w:szCs w:val="22"/>
        </w:rPr>
        <w:t>i</w:t>
      </w:r>
      <w:r w:rsidRPr="0034630E">
        <w:rPr>
          <w:rFonts w:cs="Arial"/>
          <w:spacing w:val="2"/>
          <w:szCs w:val="22"/>
        </w:rPr>
        <w:t>d</w:t>
      </w:r>
      <w:r w:rsidRPr="0034630E">
        <w:rPr>
          <w:rFonts w:cs="Arial"/>
          <w:szCs w:val="22"/>
        </w:rPr>
        <w:t xml:space="preserve">a de </w:t>
      </w:r>
      <w:r w:rsidRPr="0034630E">
        <w:rPr>
          <w:rFonts w:cs="Arial"/>
          <w:spacing w:val="-1"/>
          <w:szCs w:val="22"/>
        </w:rPr>
        <w:t>l</w:t>
      </w:r>
      <w:r w:rsidRPr="0034630E">
        <w:rPr>
          <w:rFonts w:cs="Arial"/>
          <w:szCs w:val="22"/>
        </w:rPr>
        <w:t xml:space="preserve">a </w:t>
      </w:r>
      <w:r w:rsidRPr="0034630E">
        <w:rPr>
          <w:rFonts w:cs="Arial"/>
          <w:spacing w:val="-1"/>
          <w:szCs w:val="22"/>
        </w:rPr>
        <w:t>C</w:t>
      </w:r>
      <w:r w:rsidRPr="0034630E">
        <w:rPr>
          <w:rFonts w:cs="Arial"/>
          <w:szCs w:val="22"/>
        </w:rPr>
        <w:t>omun</w:t>
      </w:r>
      <w:r w:rsidRPr="0034630E">
        <w:rPr>
          <w:rFonts w:cs="Arial"/>
          <w:spacing w:val="-1"/>
          <w:szCs w:val="22"/>
        </w:rPr>
        <w:t>i</w:t>
      </w:r>
      <w:r w:rsidRPr="0034630E">
        <w:rPr>
          <w:rFonts w:cs="Arial"/>
          <w:spacing w:val="2"/>
          <w:szCs w:val="22"/>
        </w:rPr>
        <w:t>d</w:t>
      </w:r>
      <w:r w:rsidRPr="0034630E">
        <w:rPr>
          <w:rFonts w:cs="Arial"/>
          <w:szCs w:val="22"/>
        </w:rPr>
        <w:t xml:space="preserve">ad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en</w:t>
      </w:r>
      <w:r w:rsidRPr="0034630E">
        <w:rPr>
          <w:rFonts w:cs="Arial"/>
          <w:spacing w:val="2"/>
          <w:szCs w:val="22"/>
        </w:rPr>
        <w:t>c</w:t>
      </w:r>
      <w:r w:rsidRPr="0034630E">
        <w:rPr>
          <w:rFonts w:cs="Arial"/>
          <w:spacing w:val="-1"/>
          <w:szCs w:val="22"/>
        </w:rPr>
        <w:t>i</w:t>
      </w:r>
      <w:r w:rsidRPr="0034630E">
        <w:rPr>
          <w:rFonts w:cs="Arial"/>
          <w:szCs w:val="22"/>
        </w:rPr>
        <w:t>ana)</w:t>
      </w:r>
    </w:p>
    <w:p w:rsidR="0034630E" w:rsidRPr="0034630E" w:rsidRDefault="0034630E" w:rsidP="0034630E">
      <w:pPr>
        <w:widowControl w:val="0"/>
        <w:tabs>
          <w:tab w:val="left" w:pos="900"/>
        </w:tabs>
        <w:autoSpaceDE w:val="0"/>
        <w:autoSpaceDN w:val="0"/>
        <w:adjustRightInd w:val="0"/>
        <w:spacing w:before="37"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
          <w:szCs w:val="22"/>
        </w:rPr>
        <w:t>A</w:t>
      </w:r>
      <w:r w:rsidRPr="0034630E">
        <w:rPr>
          <w:rFonts w:cs="Arial"/>
          <w:spacing w:val="1"/>
          <w:szCs w:val="22"/>
        </w:rPr>
        <w:t>F</w:t>
      </w:r>
      <w:r w:rsidRPr="0034630E">
        <w:rPr>
          <w:rFonts w:cs="Arial"/>
          <w:spacing w:val="-1"/>
          <w:szCs w:val="22"/>
        </w:rPr>
        <w:t>E</w:t>
      </w:r>
      <w:r w:rsidRPr="0034630E">
        <w:rPr>
          <w:rFonts w:cs="Arial"/>
          <w:spacing w:val="-17"/>
          <w:szCs w:val="22"/>
        </w:rPr>
        <w:t>V</w:t>
      </w:r>
      <w:r w:rsidRPr="0034630E">
        <w:rPr>
          <w:rFonts w:cs="Arial"/>
          <w:spacing w:val="1"/>
          <w:szCs w:val="22"/>
        </w:rPr>
        <w:t>A</w:t>
      </w:r>
      <w:r w:rsidRPr="0034630E">
        <w:rPr>
          <w:rFonts w:cs="Arial"/>
          <w:szCs w:val="22"/>
        </w:rPr>
        <w:t>C</w:t>
      </w:r>
      <w:r w:rsidRPr="0034630E">
        <w:rPr>
          <w:rFonts w:cs="Arial"/>
          <w:spacing w:val="-7"/>
          <w:szCs w:val="22"/>
        </w:rPr>
        <w:t xml:space="preserve"> </w:t>
      </w:r>
      <w:r w:rsidRPr="0034630E">
        <w:rPr>
          <w:rFonts w:cs="Arial"/>
          <w:szCs w:val="22"/>
        </w:rPr>
        <w:t>(</w:t>
      </w:r>
      <w:r w:rsidRPr="0034630E">
        <w:rPr>
          <w:rFonts w:cs="Arial"/>
          <w:spacing w:val="-1"/>
          <w:szCs w:val="22"/>
        </w:rPr>
        <w:t>A</w:t>
      </w:r>
      <w:r w:rsidRPr="0034630E">
        <w:rPr>
          <w:rFonts w:cs="Arial"/>
          <w:szCs w:val="22"/>
        </w:rPr>
        <w:t>soc</w:t>
      </w:r>
      <w:r w:rsidRPr="0034630E">
        <w:rPr>
          <w:rFonts w:cs="Arial"/>
          <w:spacing w:val="-1"/>
          <w:szCs w:val="22"/>
        </w:rPr>
        <w:t>i</w:t>
      </w:r>
      <w:r w:rsidRPr="0034630E">
        <w:rPr>
          <w:rFonts w:cs="Arial"/>
          <w:szCs w:val="22"/>
        </w:rPr>
        <w:t>ac</w:t>
      </w:r>
      <w:r w:rsidRPr="0034630E">
        <w:rPr>
          <w:rFonts w:cs="Arial"/>
          <w:spacing w:val="-1"/>
          <w:szCs w:val="22"/>
        </w:rPr>
        <w:t>i</w:t>
      </w:r>
      <w:r w:rsidRPr="0034630E">
        <w:rPr>
          <w:rFonts w:cs="Arial"/>
          <w:spacing w:val="2"/>
          <w:szCs w:val="22"/>
        </w:rPr>
        <w:t>ó</w:t>
      </w:r>
      <w:r w:rsidRPr="0034630E">
        <w:rPr>
          <w:rFonts w:cs="Arial"/>
          <w:szCs w:val="22"/>
        </w:rPr>
        <w:t>n</w:t>
      </w:r>
      <w:r w:rsidRPr="0034630E">
        <w:rPr>
          <w:rFonts w:cs="Arial"/>
          <w:spacing w:val="-1"/>
          <w:szCs w:val="22"/>
        </w:rPr>
        <w:t xml:space="preserve"> </w:t>
      </w:r>
      <w:r w:rsidRPr="0034630E">
        <w:rPr>
          <w:rFonts w:cs="Arial"/>
          <w:szCs w:val="22"/>
        </w:rPr>
        <w:t>de Fam</w:t>
      </w:r>
      <w:r w:rsidRPr="0034630E">
        <w:rPr>
          <w:rFonts w:cs="Arial"/>
          <w:spacing w:val="-1"/>
          <w:szCs w:val="22"/>
        </w:rPr>
        <w:t>il</w:t>
      </w:r>
      <w:r w:rsidRPr="0034630E">
        <w:rPr>
          <w:rFonts w:cs="Arial"/>
          <w:spacing w:val="1"/>
          <w:szCs w:val="22"/>
        </w:rPr>
        <w:t>i</w:t>
      </w:r>
      <w:r w:rsidRPr="0034630E">
        <w:rPr>
          <w:rFonts w:cs="Arial"/>
          <w:szCs w:val="22"/>
        </w:rPr>
        <w:t xml:space="preserve">as </w:t>
      </w:r>
      <w:r w:rsidRPr="0034630E">
        <w:rPr>
          <w:rFonts w:cs="Arial"/>
          <w:spacing w:val="-1"/>
          <w:szCs w:val="22"/>
        </w:rPr>
        <w:t>E</w:t>
      </w:r>
      <w:r w:rsidRPr="0034630E">
        <w:rPr>
          <w:rFonts w:cs="Arial"/>
          <w:szCs w:val="22"/>
        </w:rPr>
        <w:t xml:space="preserve">ducadoras de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enc</w:t>
      </w:r>
      <w:r w:rsidRPr="0034630E">
        <w:rPr>
          <w:rFonts w:cs="Arial"/>
          <w:spacing w:val="-1"/>
          <w:szCs w:val="22"/>
        </w:rPr>
        <w:t>i</w:t>
      </w:r>
      <w:r w:rsidRPr="0034630E">
        <w:rPr>
          <w:rFonts w:cs="Arial"/>
          <w:szCs w:val="22"/>
        </w:rPr>
        <w:t>a,</w:t>
      </w:r>
      <w:r w:rsidRPr="0034630E">
        <w:rPr>
          <w:rFonts w:cs="Arial"/>
          <w:spacing w:val="-13"/>
          <w:szCs w:val="22"/>
        </w:rPr>
        <w:t xml:space="preserve"> </w:t>
      </w:r>
      <w:r w:rsidRPr="0034630E">
        <w:rPr>
          <w:rFonts w:cs="Arial"/>
          <w:spacing w:val="-1"/>
          <w:szCs w:val="22"/>
        </w:rPr>
        <w:t>A</w:t>
      </w:r>
      <w:r w:rsidRPr="0034630E">
        <w:rPr>
          <w:rFonts w:cs="Arial"/>
          <w:spacing w:val="1"/>
          <w:szCs w:val="22"/>
        </w:rPr>
        <w:t>l</w:t>
      </w:r>
      <w:r w:rsidRPr="0034630E">
        <w:rPr>
          <w:rFonts w:cs="Arial"/>
          <w:spacing w:val="-1"/>
          <w:szCs w:val="22"/>
        </w:rPr>
        <w:t>i</w:t>
      </w:r>
      <w:r w:rsidRPr="0034630E">
        <w:rPr>
          <w:rFonts w:cs="Arial"/>
          <w:szCs w:val="22"/>
        </w:rPr>
        <w:t>can</w:t>
      </w:r>
      <w:r w:rsidRPr="0034630E">
        <w:rPr>
          <w:rFonts w:cs="Arial"/>
          <w:spacing w:val="1"/>
          <w:szCs w:val="22"/>
        </w:rPr>
        <w:t>t</w:t>
      </w:r>
      <w:r w:rsidRPr="0034630E">
        <w:rPr>
          <w:rFonts w:cs="Arial"/>
          <w:szCs w:val="22"/>
        </w:rPr>
        <w:t>e</w:t>
      </w:r>
      <w:r w:rsidRPr="0034630E">
        <w:rPr>
          <w:rFonts w:cs="Arial"/>
          <w:spacing w:val="-2"/>
          <w:szCs w:val="22"/>
        </w:rPr>
        <w:t xml:space="preserve"> </w:t>
      </w:r>
      <w:r w:rsidRPr="0034630E">
        <w:rPr>
          <w:rFonts w:cs="Arial"/>
          <w:szCs w:val="22"/>
        </w:rPr>
        <w:t>y</w:t>
      </w:r>
      <w:r w:rsidRPr="0034630E">
        <w:rPr>
          <w:rFonts w:cs="Arial"/>
          <w:spacing w:val="-1"/>
          <w:szCs w:val="22"/>
        </w:rPr>
        <w:t xml:space="preserve"> C</w:t>
      </w:r>
      <w:r w:rsidRPr="0034630E">
        <w:rPr>
          <w:rFonts w:cs="Arial"/>
          <w:szCs w:val="22"/>
        </w:rPr>
        <w:t>as</w:t>
      </w:r>
      <w:r w:rsidRPr="0034630E">
        <w:rPr>
          <w:rFonts w:cs="Arial"/>
          <w:spacing w:val="1"/>
          <w:szCs w:val="22"/>
        </w:rPr>
        <w:t>t</w:t>
      </w:r>
      <w:r w:rsidRPr="0034630E">
        <w:rPr>
          <w:rFonts w:cs="Arial"/>
          <w:spacing w:val="2"/>
          <w:szCs w:val="22"/>
        </w:rPr>
        <w:t>e</w:t>
      </w:r>
      <w:r w:rsidRPr="0034630E">
        <w:rPr>
          <w:rFonts w:cs="Arial"/>
          <w:spacing w:val="-1"/>
          <w:szCs w:val="22"/>
        </w:rPr>
        <w:t>ll</w:t>
      </w:r>
      <w:r w:rsidRPr="0034630E">
        <w:rPr>
          <w:rFonts w:cs="Arial"/>
          <w:szCs w:val="22"/>
        </w:rPr>
        <w:t>ón)</w:t>
      </w:r>
    </w:p>
    <w:p w:rsidR="0034630E" w:rsidRPr="0034630E" w:rsidRDefault="0034630E" w:rsidP="0034630E">
      <w:pPr>
        <w:widowControl w:val="0"/>
        <w:tabs>
          <w:tab w:val="left" w:pos="900"/>
        </w:tabs>
        <w:autoSpaceDE w:val="0"/>
        <w:autoSpaceDN w:val="0"/>
        <w:adjustRightInd w:val="0"/>
        <w:spacing w:before="37"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
          <w:szCs w:val="22"/>
        </w:rPr>
        <w:t>A</w:t>
      </w:r>
      <w:r w:rsidRPr="0034630E">
        <w:rPr>
          <w:rFonts w:cs="Arial"/>
          <w:spacing w:val="2"/>
          <w:szCs w:val="22"/>
        </w:rPr>
        <w:t>L</w:t>
      </w:r>
      <w:r w:rsidRPr="0034630E">
        <w:rPr>
          <w:rFonts w:cs="Arial"/>
          <w:spacing w:val="-1"/>
          <w:szCs w:val="22"/>
        </w:rPr>
        <w:t>C</w:t>
      </w:r>
      <w:r w:rsidRPr="0034630E">
        <w:rPr>
          <w:rFonts w:cs="Arial"/>
          <w:szCs w:val="22"/>
        </w:rPr>
        <w:t>E</w:t>
      </w:r>
      <w:r w:rsidRPr="0034630E">
        <w:rPr>
          <w:rFonts w:cs="Arial"/>
          <w:spacing w:val="-3"/>
          <w:szCs w:val="22"/>
        </w:rPr>
        <w:t xml:space="preserve"> </w:t>
      </w:r>
      <w:r w:rsidRPr="0034630E">
        <w:rPr>
          <w:rFonts w:cs="Arial"/>
          <w:szCs w:val="22"/>
        </w:rPr>
        <w:t>(</w:t>
      </w:r>
      <w:r w:rsidRPr="0034630E">
        <w:rPr>
          <w:rFonts w:cs="Arial"/>
          <w:spacing w:val="-1"/>
          <w:szCs w:val="22"/>
        </w:rPr>
        <w:t>A</w:t>
      </w:r>
      <w:r w:rsidRPr="0034630E">
        <w:rPr>
          <w:rFonts w:cs="Arial"/>
          <w:szCs w:val="22"/>
        </w:rPr>
        <w:t>soc</w:t>
      </w:r>
      <w:r w:rsidRPr="0034630E">
        <w:rPr>
          <w:rFonts w:cs="Arial"/>
          <w:spacing w:val="-1"/>
          <w:szCs w:val="22"/>
        </w:rPr>
        <w:t>i</w:t>
      </w:r>
      <w:r w:rsidRPr="0034630E">
        <w:rPr>
          <w:rFonts w:cs="Arial"/>
          <w:szCs w:val="22"/>
        </w:rPr>
        <w:t>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1"/>
          <w:szCs w:val="22"/>
        </w:rPr>
        <w:t xml:space="preserve"> </w:t>
      </w:r>
      <w:r w:rsidRPr="0034630E">
        <w:rPr>
          <w:rFonts w:cs="Arial"/>
          <w:szCs w:val="22"/>
        </w:rPr>
        <w:t xml:space="preserve">de </w:t>
      </w:r>
      <w:r w:rsidRPr="0034630E">
        <w:rPr>
          <w:rFonts w:cs="Arial"/>
          <w:spacing w:val="-1"/>
          <w:szCs w:val="22"/>
        </w:rPr>
        <w:t>E</w:t>
      </w:r>
      <w:r w:rsidRPr="0034630E">
        <w:rPr>
          <w:rFonts w:cs="Arial"/>
          <w:spacing w:val="2"/>
          <w:szCs w:val="22"/>
        </w:rPr>
        <w:t>p</w:t>
      </w:r>
      <w:r w:rsidRPr="0034630E">
        <w:rPr>
          <w:rFonts w:cs="Arial"/>
          <w:spacing w:val="-1"/>
          <w:szCs w:val="22"/>
        </w:rPr>
        <w:t>il</w:t>
      </w:r>
      <w:r w:rsidRPr="0034630E">
        <w:rPr>
          <w:rFonts w:cs="Arial"/>
          <w:szCs w:val="22"/>
        </w:rPr>
        <w:t>ep</w:t>
      </w:r>
      <w:r w:rsidRPr="0034630E">
        <w:rPr>
          <w:rFonts w:cs="Arial"/>
          <w:spacing w:val="2"/>
          <w:szCs w:val="22"/>
        </w:rPr>
        <w:t>s</w:t>
      </w:r>
      <w:r w:rsidRPr="0034630E">
        <w:rPr>
          <w:rFonts w:cs="Arial"/>
          <w:spacing w:val="-1"/>
          <w:szCs w:val="22"/>
        </w:rPr>
        <w:t>i</w:t>
      </w:r>
      <w:r w:rsidRPr="0034630E">
        <w:rPr>
          <w:rFonts w:cs="Arial"/>
          <w:szCs w:val="22"/>
        </w:rPr>
        <w:t>a</w:t>
      </w:r>
      <w:r w:rsidRPr="0034630E">
        <w:rPr>
          <w:rFonts w:cs="Arial"/>
          <w:spacing w:val="-1"/>
          <w:szCs w:val="22"/>
        </w:rPr>
        <w:t xml:space="preserve"> </w:t>
      </w:r>
      <w:r w:rsidRPr="0034630E">
        <w:rPr>
          <w:rFonts w:cs="Arial"/>
          <w:szCs w:val="22"/>
        </w:rPr>
        <w:t xml:space="preserve">de </w:t>
      </w:r>
      <w:r w:rsidRPr="0034630E">
        <w:rPr>
          <w:rFonts w:cs="Arial"/>
          <w:spacing w:val="-1"/>
          <w:szCs w:val="22"/>
        </w:rPr>
        <w:t>l</w:t>
      </w:r>
      <w:r w:rsidRPr="0034630E">
        <w:rPr>
          <w:rFonts w:cs="Arial"/>
          <w:szCs w:val="22"/>
        </w:rPr>
        <w:t xml:space="preserve">a </w:t>
      </w:r>
      <w:r w:rsidRPr="0034630E">
        <w:rPr>
          <w:rFonts w:cs="Arial"/>
          <w:spacing w:val="-1"/>
          <w:szCs w:val="22"/>
        </w:rPr>
        <w:t>C</w:t>
      </w:r>
      <w:r w:rsidRPr="0034630E">
        <w:rPr>
          <w:rFonts w:cs="Arial"/>
          <w:szCs w:val="22"/>
        </w:rPr>
        <w:t>omu</w:t>
      </w:r>
      <w:r w:rsidRPr="0034630E">
        <w:rPr>
          <w:rFonts w:cs="Arial"/>
          <w:spacing w:val="2"/>
          <w:szCs w:val="22"/>
        </w:rPr>
        <w:t>n</w:t>
      </w:r>
      <w:r w:rsidRPr="0034630E">
        <w:rPr>
          <w:rFonts w:cs="Arial"/>
          <w:spacing w:val="-1"/>
          <w:szCs w:val="22"/>
        </w:rPr>
        <w:t>i</w:t>
      </w:r>
      <w:r w:rsidRPr="0034630E">
        <w:rPr>
          <w:rFonts w:cs="Arial"/>
          <w:szCs w:val="22"/>
        </w:rPr>
        <w:t xml:space="preserve">dad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enc</w:t>
      </w:r>
      <w:r w:rsidRPr="0034630E">
        <w:rPr>
          <w:rFonts w:cs="Arial"/>
          <w:spacing w:val="-1"/>
          <w:szCs w:val="22"/>
        </w:rPr>
        <w:t>i</w:t>
      </w:r>
      <w:r w:rsidRPr="0034630E">
        <w:rPr>
          <w:rFonts w:cs="Arial"/>
          <w:szCs w:val="22"/>
        </w:rPr>
        <w:t>a</w:t>
      </w:r>
      <w:r w:rsidRPr="0034630E">
        <w:rPr>
          <w:rFonts w:cs="Arial"/>
          <w:spacing w:val="2"/>
          <w:szCs w:val="22"/>
        </w:rPr>
        <w:t>n</w:t>
      </w:r>
      <w:r w:rsidRPr="0034630E">
        <w:rPr>
          <w:rFonts w:cs="Arial"/>
          <w:szCs w:val="22"/>
        </w:rPr>
        <w:t>a)</w:t>
      </w:r>
    </w:p>
    <w:p w:rsidR="0034630E" w:rsidRPr="0034630E" w:rsidRDefault="0034630E" w:rsidP="0034630E">
      <w:pPr>
        <w:widowControl w:val="0"/>
        <w:tabs>
          <w:tab w:val="left" w:pos="900"/>
        </w:tabs>
        <w:autoSpaceDE w:val="0"/>
        <w:autoSpaceDN w:val="0"/>
        <w:adjustRightInd w:val="0"/>
        <w:spacing w:before="37"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
          <w:szCs w:val="22"/>
        </w:rPr>
        <w:t>AS</w:t>
      </w:r>
      <w:r w:rsidRPr="0034630E">
        <w:rPr>
          <w:rFonts w:cs="Arial"/>
          <w:spacing w:val="1"/>
          <w:szCs w:val="22"/>
        </w:rPr>
        <w:t>O</w:t>
      </w:r>
      <w:r w:rsidRPr="0034630E">
        <w:rPr>
          <w:rFonts w:cs="Arial"/>
          <w:spacing w:val="-1"/>
          <w:szCs w:val="22"/>
        </w:rPr>
        <w:t>C</w:t>
      </w:r>
      <w:r w:rsidRPr="0034630E">
        <w:rPr>
          <w:rFonts w:cs="Arial"/>
          <w:spacing w:val="1"/>
          <w:szCs w:val="22"/>
        </w:rPr>
        <w:t>IA</w:t>
      </w:r>
      <w:r w:rsidRPr="0034630E">
        <w:rPr>
          <w:rFonts w:cs="Arial"/>
          <w:spacing w:val="-1"/>
          <w:szCs w:val="22"/>
        </w:rPr>
        <w:t>CI</w:t>
      </w:r>
      <w:r w:rsidRPr="0034630E">
        <w:rPr>
          <w:rFonts w:cs="Arial"/>
          <w:spacing w:val="1"/>
          <w:szCs w:val="22"/>
        </w:rPr>
        <w:t>Ó</w:t>
      </w:r>
      <w:r w:rsidRPr="0034630E">
        <w:rPr>
          <w:rFonts w:cs="Arial"/>
          <w:szCs w:val="22"/>
        </w:rPr>
        <w:t>N</w:t>
      </w:r>
      <w:r w:rsidRPr="0034630E">
        <w:rPr>
          <w:rFonts w:cs="Arial"/>
          <w:spacing w:val="-9"/>
          <w:szCs w:val="22"/>
        </w:rPr>
        <w:t xml:space="preserve"> </w:t>
      </w:r>
      <w:r w:rsidRPr="0034630E">
        <w:rPr>
          <w:rFonts w:cs="Arial"/>
          <w:spacing w:val="1"/>
          <w:szCs w:val="22"/>
        </w:rPr>
        <w:t>E</w:t>
      </w:r>
      <w:r w:rsidRPr="0034630E">
        <w:rPr>
          <w:rFonts w:cs="Arial"/>
          <w:spacing w:val="-1"/>
          <w:szCs w:val="22"/>
        </w:rPr>
        <w:t>N</w:t>
      </w:r>
      <w:r w:rsidRPr="0034630E">
        <w:rPr>
          <w:rFonts w:cs="Arial"/>
          <w:szCs w:val="22"/>
        </w:rPr>
        <w:t>F</w:t>
      </w:r>
      <w:r w:rsidRPr="0034630E">
        <w:rPr>
          <w:rFonts w:cs="Arial"/>
          <w:spacing w:val="1"/>
          <w:szCs w:val="22"/>
        </w:rPr>
        <w:t>E</w:t>
      </w:r>
      <w:r w:rsidRPr="0034630E">
        <w:rPr>
          <w:rFonts w:cs="Arial"/>
          <w:spacing w:val="-1"/>
          <w:szCs w:val="22"/>
        </w:rPr>
        <w:t>R</w:t>
      </w:r>
      <w:r w:rsidRPr="0034630E">
        <w:rPr>
          <w:rFonts w:cs="Arial"/>
          <w:szCs w:val="22"/>
        </w:rPr>
        <w:t>M</w:t>
      </w:r>
      <w:r w:rsidRPr="0034630E">
        <w:rPr>
          <w:rFonts w:cs="Arial"/>
          <w:spacing w:val="-1"/>
          <w:szCs w:val="22"/>
        </w:rPr>
        <w:t>ED</w:t>
      </w:r>
      <w:r w:rsidRPr="0034630E">
        <w:rPr>
          <w:rFonts w:cs="Arial"/>
          <w:spacing w:val="1"/>
          <w:szCs w:val="22"/>
        </w:rPr>
        <w:t>A</w:t>
      </w:r>
      <w:r w:rsidRPr="0034630E">
        <w:rPr>
          <w:rFonts w:cs="Arial"/>
          <w:szCs w:val="22"/>
        </w:rPr>
        <w:t>D</w:t>
      </w:r>
      <w:r w:rsidRPr="0034630E">
        <w:rPr>
          <w:rFonts w:cs="Arial"/>
          <w:spacing w:val="-7"/>
          <w:szCs w:val="22"/>
        </w:rPr>
        <w:t xml:space="preserve"> </w:t>
      </w:r>
      <w:r w:rsidRPr="0034630E">
        <w:rPr>
          <w:rFonts w:cs="Arial"/>
          <w:spacing w:val="-1"/>
          <w:szCs w:val="22"/>
        </w:rPr>
        <w:t>D</w:t>
      </w:r>
      <w:r w:rsidRPr="0034630E">
        <w:rPr>
          <w:rFonts w:cs="Arial"/>
          <w:szCs w:val="22"/>
        </w:rPr>
        <w:t>E</w:t>
      </w:r>
      <w:r w:rsidRPr="0034630E">
        <w:rPr>
          <w:rFonts w:cs="Arial"/>
          <w:spacing w:val="-1"/>
          <w:szCs w:val="22"/>
        </w:rPr>
        <w:t xml:space="preserve"> </w:t>
      </w:r>
      <w:r w:rsidRPr="0034630E">
        <w:rPr>
          <w:rFonts w:cs="Arial"/>
          <w:spacing w:val="1"/>
          <w:szCs w:val="22"/>
        </w:rPr>
        <w:t>C</w:t>
      </w:r>
      <w:r w:rsidRPr="0034630E">
        <w:rPr>
          <w:rFonts w:cs="Arial"/>
          <w:spacing w:val="-1"/>
          <w:szCs w:val="22"/>
        </w:rPr>
        <w:t>HR</w:t>
      </w:r>
      <w:r w:rsidRPr="0034630E">
        <w:rPr>
          <w:rFonts w:cs="Arial"/>
          <w:spacing w:val="1"/>
          <w:szCs w:val="22"/>
        </w:rPr>
        <w:t>O</w:t>
      </w:r>
      <w:r w:rsidRPr="0034630E">
        <w:rPr>
          <w:rFonts w:cs="Arial"/>
          <w:szCs w:val="22"/>
        </w:rPr>
        <w:t>N</w:t>
      </w:r>
    </w:p>
    <w:p w:rsidR="0034630E" w:rsidRPr="0034630E" w:rsidRDefault="0034630E" w:rsidP="0034630E">
      <w:pPr>
        <w:widowControl w:val="0"/>
        <w:tabs>
          <w:tab w:val="left" w:pos="900"/>
        </w:tabs>
        <w:autoSpaceDE w:val="0"/>
        <w:autoSpaceDN w:val="0"/>
        <w:adjustRightInd w:val="0"/>
        <w:spacing w:before="37"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
          <w:szCs w:val="22"/>
        </w:rPr>
        <w:t>AS</w:t>
      </w:r>
      <w:r w:rsidRPr="0034630E">
        <w:rPr>
          <w:rFonts w:cs="Arial"/>
          <w:spacing w:val="1"/>
          <w:szCs w:val="22"/>
        </w:rPr>
        <w:t>O</w:t>
      </w:r>
      <w:r w:rsidRPr="0034630E">
        <w:rPr>
          <w:rFonts w:cs="Arial"/>
          <w:spacing w:val="-1"/>
          <w:szCs w:val="22"/>
        </w:rPr>
        <w:t>C</w:t>
      </w:r>
      <w:r w:rsidRPr="0034630E">
        <w:rPr>
          <w:rFonts w:cs="Arial"/>
          <w:spacing w:val="1"/>
          <w:szCs w:val="22"/>
        </w:rPr>
        <w:t>IA</w:t>
      </w:r>
      <w:r w:rsidRPr="0034630E">
        <w:rPr>
          <w:rFonts w:cs="Arial"/>
          <w:spacing w:val="-1"/>
          <w:szCs w:val="22"/>
        </w:rPr>
        <w:t>CI</w:t>
      </w:r>
      <w:r w:rsidRPr="0034630E">
        <w:rPr>
          <w:rFonts w:cs="Arial"/>
          <w:spacing w:val="1"/>
          <w:szCs w:val="22"/>
        </w:rPr>
        <w:t>Ó</w:t>
      </w:r>
      <w:r w:rsidRPr="0034630E">
        <w:rPr>
          <w:rFonts w:cs="Arial"/>
          <w:szCs w:val="22"/>
        </w:rPr>
        <w:t>N</w:t>
      </w:r>
      <w:r w:rsidRPr="0034630E">
        <w:rPr>
          <w:rFonts w:cs="Arial"/>
          <w:spacing w:val="-9"/>
          <w:szCs w:val="22"/>
        </w:rPr>
        <w:t xml:space="preserve"> </w:t>
      </w:r>
      <w:r w:rsidRPr="0034630E">
        <w:rPr>
          <w:rFonts w:cs="Arial"/>
          <w:spacing w:val="1"/>
          <w:szCs w:val="22"/>
        </w:rPr>
        <w:t>E</w:t>
      </w:r>
      <w:r w:rsidRPr="0034630E">
        <w:rPr>
          <w:rFonts w:cs="Arial"/>
          <w:spacing w:val="-1"/>
          <w:szCs w:val="22"/>
        </w:rPr>
        <w:t>S</w:t>
      </w:r>
      <w:r w:rsidRPr="0034630E">
        <w:rPr>
          <w:rFonts w:cs="Arial"/>
          <w:spacing w:val="-17"/>
          <w:szCs w:val="22"/>
        </w:rPr>
        <w:t>P</w:t>
      </w:r>
      <w:r w:rsidRPr="0034630E">
        <w:rPr>
          <w:rFonts w:cs="Arial"/>
          <w:spacing w:val="1"/>
          <w:szCs w:val="22"/>
        </w:rPr>
        <w:t>A</w:t>
      </w:r>
      <w:r w:rsidRPr="0034630E">
        <w:rPr>
          <w:rFonts w:cs="Arial"/>
          <w:spacing w:val="-1"/>
          <w:szCs w:val="22"/>
        </w:rPr>
        <w:t>Ñ</w:t>
      </w:r>
      <w:r w:rsidRPr="0034630E">
        <w:rPr>
          <w:rFonts w:cs="Arial"/>
          <w:spacing w:val="1"/>
          <w:szCs w:val="22"/>
        </w:rPr>
        <w:t>O</w:t>
      </w:r>
      <w:r w:rsidRPr="0034630E">
        <w:rPr>
          <w:rFonts w:cs="Arial"/>
          <w:szCs w:val="22"/>
        </w:rPr>
        <w:t>LA</w:t>
      </w:r>
      <w:r w:rsidRPr="0034630E">
        <w:rPr>
          <w:rFonts w:cs="Arial"/>
          <w:spacing w:val="-21"/>
          <w:szCs w:val="22"/>
        </w:rPr>
        <w:t xml:space="preserve"> </w:t>
      </w:r>
      <w:r w:rsidRPr="0034630E">
        <w:rPr>
          <w:rFonts w:cs="Arial"/>
          <w:spacing w:val="-1"/>
          <w:szCs w:val="22"/>
        </w:rPr>
        <w:t>D</w:t>
      </w:r>
      <w:r w:rsidRPr="0034630E">
        <w:rPr>
          <w:rFonts w:cs="Arial"/>
          <w:szCs w:val="22"/>
        </w:rPr>
        <w:t>E</w:t>
      </w:r>
      <w:r w:rsidRPr="0034630E">
        <w:rPr>
          <w:rFonts w:cs="Arial"/>
          <w:spacing w:val="-1"/>
          <w:szCs w:val="22"/>
        </w:rPr>
        <w:t xml:space="preserve"> P</w:t>
      </w:r>
      <w:r w:rsidRPr="0034630E">
        <w:rPr>
          <w:rFonts w:cs="Arial"/>
          <w:spacing w:val="1"/>
          <w:szCs w:val="22"/>
        </w:rPr>
        <w:t>E</w:t>
      </w:r>
      <w:r w:rsidRPr="0034630E">
        <w:rPr>
          <w:rFonts w:cs="Arial"/>
          <w:spacing w:val="-1"/>
          <w:szCs w:val="22"/>
        </w:rPr>
        <w:t>RS</w:t>
      </w:r>
      <w:r w:rsidRPr="0034630E">
        <w:rPr>
          <w:rFonts w:cs="Arial"/>
          <w:spacing w:val="1"/>
          <w:szCs w:val="22"/>
        </w:rPr>
        <w:t>O</w:t>
      </w:r>
      <w:r w:rsidRPr="0034630E">
        <w:rPr>
          <w:rFonts w:cs="Arial"/>
          <w:spacing w:val="-1"/>
          <w:szCs w:val="22"/>
        </w:rPr>
        <w:t>N</w:t>
      </w:r>
      <w:r w:rsidRPr="0034630E">
        <w:rPr>
          <w:rFonts w:cs="Arial"/>
          <w:spacing w:val="1"/>
          <w:szCs w:val="22"/>
        </w:rPr>
        <w:t>A</w:t>
      </w:r>
      <w:r w:rsidRPr="0034630E">
        <w:rPr>
          <w:rFonts w:cs="Arial"/>
          <w:szCs w:val="22"/>
        </w:rPr>
        <w:t>S</w:t>
      </w:r>
      <w:r w:rsidRPr="0034630E">
        <w:rPr>
          <w:rFonts w:cs="Arial"/>
          <w:spacing w:val="-9"/>
          <w:szCs w:val="22"/>
        </w:rPr>
        <w:t xml:space="preserve"> </w:t>
      </w:r>
      <w:r w:rsidRPr="0034630E">
        <w:rPr>
          <w:rFonts w:cs="Arial"/>
          <w:spacing w:val="-1"/>
          <w:szCs w:val="22"/>
        </w:rPr>
        <w:t>C</w:t>
      </w:r>
      <w:r w:rsidRPr="0034630E">
        <w:rPr>
          <w:rFonts w:cs="Arial"/>
          <w:spacing w:val="1"/>
          <w:szCs w:val="22"/>
        </w:rPr>
        <w:t>O</w:t>
      </w:r>
      <w:r w:rsidRPr="0034630E">
        <w:rPr>
          <w:rFonts w:cs="Arial"/>
          <w:szCs w:val="22"/>
        </w:rPr>
        <w:t>N</w:t>
      </w:r>
      <w:r w:rsidRPr="0034630E">
        <w:rPr>
          <w:rFonts w:cs="Arial"/>
          <w:spacing w:val="-14"/>
          <w:szCs w:val="22"/>
        </w:rPr>
        <w:t xml:space="preserve"> </w:t>
      </w:r>
      <w:r w:rsidRPr="0034630E">
        <w:rPr>
          <w:rFonts w:cs="Arial"/>
          <w:spacing w:val="-1"/>
          <w:w w:val="99"/>
          <w:szCs w:val="22"/>
        </w:rPr>
        <w:t>A</w:t>
      </w:r>
      <w:r w:rsidRPr="0034630E">
        <w:rPr>
          <w:rFonts w:cs="Arial"/>
          <w:w w:val="99"/>
          <w:szCs w:val="22"/>
        </w:rPr>
        <w:t>L</w:t>
      </w:r>
      <w:r w:rsidRPr="0034630E">
        <w:rPr>
          <w:rFonts w:cs="Arial"/>
          <w:spacing w:val="-1"/>
          <w:w w:val="99"/>
          <w:szCs w:val="22"/>
        </w:rPr>
        <w:t>ER</w:t>
      </w:r>
      <w:r w:rsidRPr="0034630E">
        <w:rPr>
          <w:rFonts w:cs="Arial"/>
          <w:spacing w:val="1"/>
          <w:w w:val="99"/>
          <w:szCs w:val="22"/>
        </w:rPr>
        <w:t>GI</w:t>
      </w:r>
      <w:r w:rsidRPr="0034630E">
        <w:rPr>
          <w:rFonts w:cs="Arial"/>
          <w:w w:val="99"/>
          <w:szCs w:val="22"/>
        </w:rPr>
        <w:t>A</w:t>
      </w:r>
      <w:r w:rsidRPr="0034630E">
        <w:rPr>
          <w:rFonts w:cs="Arial"/>
          <w:spacing w:val="-21"/>
          <w:w w:val="99"/>
          <w:szCs w:val="22"/>
        </w:rPr>
        <w:t xml:space="preserve"> </w:t>
      </w:r>
      <w:r w:rsidRPr="0034630E">
        <w:rPr>
          <w:rFonts w:cs="Arial"/>
          <w:w w:val="99"/>
          <w:szCs w:val="22"/>
        </w:rPr>
        <w:t>A</w:t>
      </w:r>
      <w:r w:rsidRPr="0034630E">
        <w:rPr>
          <w:rFonts w:cs="Arial"/>
          <w:spacing w:val="-26"/>
          <w:szCs w:val="22"/>
        </w:rPr>
        <w:t xml:space="preserve"> </w:t>
      </w:r>
      <w:r w:rsidRPr="0034630E">
        <w:rPr>
          <w:rFonts w:cs="Arial"/>
          <w:spacing w:val="-1"/>
          <w:szCs w:val="22"/>
        </w:rPr>
        <w:t>A</w:t>
      </w:r>
      <w:r w:rsidRPr="0034630E">
        <w:rPr>
          <w:rFonts w:cs="Arial"/>
          <w:szCs w:val="22"/>
        </w:rPr>
        <w:t>L</w:t>
      </w:r>
      <w:r w:rsidRPr="0034630E">
        <w:rPr>
          <w:rFonts w:cs="Arial"/>
          <w:spacing w:val="3"/>
          <w:szCs w:val="22"/>
        </w:rPr>
        <w:t>I</w:t>
      </w:r>
      <w:r w:rsidRPr="0034630E">
        <w:rPr>
          <w:rFonts w:cs="Arial"/>
          <w:spacing w:val="-1"/>
          <w:szCs w:val="22"/>
        </w:rPr>
        <w:t>MEN</w:t>
      </w:r>
      <w:r w:rsidRPr="0034630E">
        <w:rPr>
          <w:rFonts w:cs="Arial"/>
          <w:spacing w:val="-2"/>
          <w:szCs w:val="22"/>
        </w:rPr>
        <w:t>T</w:t>
      </w:r>
      <w:r w:rsidRPr="0034630E">
        <w:rPr>
          <w:rFonts w:cs="Arial"/>
          <w:spacing w:val="1"/>
          <w:szCs w:val="22"/>
        </w:rPr>
        <w:t>O</w:t>
      </w:r>
      <w:r w:rsidRPr="0034630E">
        <w:rPr>
          <w:rFonts w:cs="Arial"/>
          <w:szCs w:val="22"/>
        </w:rPr>
        <w:t>S</w:t>
      </w:r>
      <w:r w:rsidRPr="0034630E">
        <w:rPr>
          <w:rFonts w:cs="Arial"/>
          <w:spacing w:val="-12"/>
          <w:szCs w:val="22"/>
        </w:rPr>
        <w:t xml:space="preserve"> </w:t>
      </w:r>
      <w:r w:rsidRPr="0034630E">
        <w:rPr>
          <w:rFonts w:cs="Arial"/>
          <w:szCs w:val="22"/>
        </w:rPr>
        <w:t>Y</w:t>
      </w:r>
      <w:r w:rsidRPr="0034630E">
        <w:rPr>
          <w:rFonts w:cs="Arial"/>
          <w:spacing w:val="-5"/>
          <w:szCs w:val="22"/>
        </w:rPr>
        <w:t xml:space="preserve"> </w:t>
      </w:r>
      <w:r w:rsidRPr="0034630E">
        <w:rPr>
          <w:rFonts w:cs="Arial"/>
          <w:szCs w:val="22"/>
        </w:rPr>
        <w:t>L</w:t>
      </w:r>
      <w:r w:rsidRPr="0034630E">
        <w:rPr>
          <w:rFonts w:cs="Arial"/>
          <w:spacing w:val="-3"/>
          <w:szCs w:val="22"/>
        </w:rPr>
        <w:t>Á</w:t>
      </w:r>
      <w:r w:rsidRPr="0034630E">
        <w:rPr>
          <w:rFonts w:cs="Arial"/>
          <w:spacing w:val="3"/>
          <w:szCs w:val="22"/>
        </w:rPr>
        <w:t>T</w:t>
      </w:r>
      <w:r w:rsidRPr="0034630E">
        <w:rPr>
          <w:rFonts w:cs="Arial"/>
          <w:spacing w:val="-1"/>
          <w:szCs w:val="22"/>
        </w:rPr>
        <w:t>E</w:t>
      </w:r>
      <w:r w:rsidRPr="0034630E">
        <w:rPr>
          <w:rFonts w:cs="Arial"/>
          <w:szCs w:val="22"/>
        </w:rPr>
        <w:t>X</w:t>
      </w:r>
    </w:p>
    <w:p w:rsidR="0034630E" w:rsidRPr="0034630E" w:rsidRDefault="0034630E" w:rsidP="0034630E">
      <w:pPr>
        <w:widowControl w:val="0"/>
        <w:tabs>
          <w:tab w:val="left" w:pos="900"/>
        </w:tabs>
        <w:autoSpaceDE w:val="0"/>
        <w:autoSpaceDN w:val="0"/>
        <w:adjustRightInd w:val="0"/>
        <w:spacing w:before="37"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
          <w:szCs w:val="22"/>
        </w:rPr>
        <w:t>AS</w:t>
      </w:r>
      <w:r w:rsidRPr="0034630E">
        <w:rPr>
          <w:rFonts w:cs="Arial"/>
          <w:spacing w:val="1"/>
          <w:szCs w:val="22"/>
        </w:rPr>
        <w:t>O</w:t>
      </w:r>
      <w:r w:rsidRPr="0034630E">
        <w:rPr>
          <w:rFonts w:cs="Arial"/>
          <w:spacing w:val="-1"/>
          <w:szCs w:val="22"/>
        </w:rPr>
        <w:t>C</w:t>
      </w:r>
      <w:r w:rsidRPr="0034630E">
        <w:rPr>
          <w:rFonts w:cs="Arial"/>
          <w:spacing w:val="1"/>
          <w:szCs w:val="22"/>
        </w:rPr>
        <w:t>IA</w:t>
      </w:r>
      <w:r w:rsidRPr="0034630E">
        <w:rPr>
          <w:rFonts w:cs="Arial"/>
          <w:spacing w:val="-1"/>
          <w:szCs w:val="22"/>
        </w:rPr>
        <w:t>CI</w:t>
      </w:r>
      <w:r w:rsidRPr="0034630E">
        <w:rPr>
          <w:rFonts w:cs="Arial"/>
          <w:spacing w:val="1"/>
          <w:szCs w:val="22"/>
        </w:rPr>
        <w:t>O</w:t>
      </w:r>
      <w:r w:rsidRPr="0034630E">
        <w:rPr>
          <w:rFonts w:cs="Arial"/>
          <w:szCs w:val="22"/>
        </w:rPr>
        <w:t>N</w:t>
      </w:r>
      <w:r w:rsidRPr="0034630E">
        <w:rPr>
          <w:rFonts w:cs="Arial"/>
          <w:spacing w:val="-9"/>
          <w:szCs w:val="22"/>
        </w:rPr>
        <w:t xml:space="preserve"> </w:t>
      </w:r>
      <w:r w:rsidRPr="0034630E">
        <w:rPr>
          <w:rFonts w:cs="Arial"/>
          <w:spacing w:val="-1"/>
          <w:szCs w:val="22"/>
        </w:rPr>
        <w:t>S</w:t>
      </w:r>
      <w:r w:rsidRPr="0034630E">
        <w:rPr>
          <w:rFonts w:cs="Arial"/>
          <w:spacing w:val="1"/>
          <w:szCs w:val="22"/>
        </w:rPr>
        <w:t>IN</w:t>
      </w:r>
      <w:r w:rsidRPr="0034630E">
        <w:rPr>
          <w:rFonts w:cs="Arial"/>
          <w:spacing w:val="-1"/>
          <w:szCs w:val="22"/>
        </w:rPr>
        <w:t>DR</w:t>
      </w:r>
      <w:r w:rsidRPr="0034630E">
        <w:rPr>
          <w:rFonts w:cs="Arial"/>
          <w:spacing w:val="1"/>
          <w:szCs w:val="22"/>
        </w:rPr>
        <w:t>O</w:t>
      </w:r>
      <w:r w:rsidRPr="0034630E">
        <w:rPr>
          <w:rFonts w:cs="Arial"/>
          <w:szCs w:val="22"/>
        </w:rPr>
        <w:t>ME</w:t>
      </w:r>
      <w:r w:rsidRPr="0034630E">
        <w:rPr>
          <w:rFonts w:cs="Arial"/>
          <w:spacing w:val="-5"/>
          <w:szCs w:val="22"/>
        </w:rPr>
        <w:t xml:space="preserve"> </w:t>
      </w:r>
      <w:r w:rsidRPr="0034630E">
        <w:rPr>
          <w:rFonts w:cs="Arial"/>
          <w:spacing w:val="-1"/>
          <w:szCs w:val="22"/>
        </w:rPr>
        <w:t>D</w:t>
      </w:r>
      <w:r w:rsidRPr="0034630E">
        <w:rPr>
          <w:rFonts w:cs="Arial"/>
          <w:szCs w:val="22"/>
        </w:rPr>
        <w:t>E</w:t>
      </w:r>
      <w:r w:rsidRPr="0034630E">
        <w:rPr>
          <w:rFonts w:cs="Arial"/>
          <w:spacing w:val="-1"/>
          <w:szCs w:val="22"/>
        </w:rPr>
        <w:t xml:space="preserve"> DO</w:t>
      </w:r>
      <w:r w:rsidRPr="0034630E">
        <w:rPr>
          <w:rFonts w:cs="Arial"/>
          <w:spacing w:val="2"/>
          <w:szCs w:val="22"/>
        </w:rPr>
        <w:t>W</w:t>
      </w:r>
      <w:r w:rsidRPr="0034630E">
        <w:rPr>
          <w:rFonts w:cs="Arial"/>
          <w:szCs w:val="22"/>
        </w:rPr>
        <w:t>N</w:t>
      </w:r>
    </w:p>
    <w:p w:rsidR="0034630E" w:rsidRPr="0034630E" w:rsidRDefault="0034630E" w:rsidP="0034630E">
      <w:pPr>
        <w:widowControl w:val="0"/>
        <w:tabs>
          <w:tab w:val="left" w:pos="900"/>
        </w:tabs>
        <w:autoSpaceDE w:val="0"/>
        <w:autoSpaceDN w:val="0"/>
        <w:adjustRightInd w:val="0"/>
        <w:spacing w:before="37"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
          <w:szCs w:val="22"/>
        </w:rPr>
        <w:t>A</w:t>
      </w:r>
      <w:r w:rsidRPr="0034630E">
        <w:rPr>
          <w:rFonts w:cs="Arial"/>
          <w:spacing w:val="1"/>
          <w:szCs w:val="22"/>
        </w:rPr>
        <w:t>S</w:t>
      </w:r>
      <w:r w:rsidRPr="0034630E">
        <w:rPr>
          <w:rFonts w:cs="Arial"/>
          <w:spacing w:val="-17"/>
          <w:szCs w:val="22"/>
        </w:rPr>
        <w:t>P</w:t>
      </w:r>
      <w:r w:rsidRPr="0034630E">
        <w:rPr>
          <w:rFonts w:cs="Arial"/>
          <w:spacing w:val="-1"/>
          <w:szCs w:val="22"/>
        </w:rPr>
        <w:t>A</w:t>
      </w:r>
      <w:r w:rsidRPr="0034630E">
        <w:rPr>
          <w:rFonts w:cs="Arial"/>
          <w:szCs w:val="22"/>
        </w:rPr>
        <w:t>U</w:t>
      </w:r>
      <w:r w:rsidRPr="0034630E">
        <w:rPr>
          <w:rFonts w:cs="Arial"/>
          <w:spacing w:val="-6"/>
          <w:szCs w:val="22"/>
        </w:rPr>
        <w:t xml:space="preserve"> </w:t>
      </w:r>
      <w:r w:rsidRPr="0034630E">
        <w:rPr>
          <w:rFonts w:cs="Arial"/>
          <w:szCs w:val="22"/>
        </w:rPr>
        <w:t>(</w:t>
      </w:r>
      <w:r w:rsidRPr="0034630E">
        <w:rPr>
          <w:rFonts w:cs="Arial"/>
          <w:spacing w:val="-1"/>
          <w:szCs w:val="22"/>
        </w:rPr>
        <w:t>A</w:t>
      </w:r>
      <w:r w:rsidRPr="0034630E">
        <w:rPr>
          <w:rFonts w:cs="Arial"/>
          <w:szCs w:val="22"/>
        </w:rPr>
        <w:t>so</w:t>
      </w:r>
      <w:r w:rsidRPr="0034630E">
        <w:rPr>
          <w:rFonts w:cs="Arial"/>
          <w:spacing w:val="2"/>
          <w:szCs w:val="22"/>
        </w:rPr>
        <w:t>c</w:t>
      </w:r>
      <w:r w:rsidRPr="0034630E">
        <w:rPr>
          <w:rFonts w:cs="Arial"/>
          <w:spacing w:val="-1"/>
          <w:szCs w:val="22"/>
        </w:rPr>
        <w:t>i</w:t>
      </w:r>
      <w:r w:rsidRPr="0034630E">
        <w:rPr>
          <w:rFonts w:cs="Arial"/>
          <w:szCs w:val="22"/>
        </w:rPr>
        <w:t>ac</w:t>
      </w:r>
      <w:r w:rsidRPr="0034630E">
        <w:rPr>
          <w:rFonts w:cs="Arial"/>
          <w:spacing w:val="-1"/>
          <w:szCs w:val="22"/>
        </w:rPr>
        <w:t>i</w:t>
      </w:r>
      <w:r w:rsidRPr="0034630E">
        <w:rPr>
          <w:rFonts w:cs="Arial"/>
          <w:szCs w:val="22"/>
        </w:rPr>
        <w:t>ón</w:t>
      </w:r>
      <w:r w:rsidRPr="0034630E">
        <w:rPr>
          <w:rFonts w:cs="Arial"/>
          <w:spacing w:val="1"/>
          <w:szCs w:val="22"/>
        </w:rPr>
        <w:t xml:space="preserve"> </w:t>
      </w:r>
      <w:r w:rsidRPr="0034630E">
        <w:rPr>
          <w:rFonts w:cs="Arial"/>
          <w:spacing w:val="-1"/>
          <w:szCs w:val="22"/>
        </w:rPr>
        <w:t>P</w:t>
      </w:r>
      <w:r w:rsidRPr="0034630E">
        <w:rPr>
          <w:rFonts w:cs="Arial"/>
          <w:szCs w:val="22"/>
        </w:rPr>
        <w:t>r</w:t>
      </w:r>
      <w:r w:rsidRPr="0034630E">
        <w:rPr>
          <w:rFonts w:cs="Arial"/>
          <w:spacing w:val="2"/>
          <w:szCs w:val="22"/>
        </w:rPr>
        <w:t>o</w:t>
      </w:r>
      <w:r w:rsidRPr="0034630E">
        <w:rPr>
          <w:rFonts w:cs="Arial"/>
          <w:spacing w:val="-4"/>
          <w:szCs w:val="22"/>
        </w:rPr>
        <w:t>y</w:t>
      </w:r>
      <w:r w:rsidRPr="0034630E">
        <w:rPr>
          <w:rFonts w:cs="Arial"/>
          <w:szCs w:val="22"/>
        </w:rPr>
        <w:t>ec</w:t>
      </w:r>
      <w:r w:rsidRPr="0034630E">
        <w:rPr>
          <w:rFonts w:cs="Arial"/>
          <w:spacing w:val="1"/>
          <w:szCs w:val="22"/>
        </w:rPr>
        <w:t>t</w:t>
      </w:r>
      <w:r w:rsidRPr="0034630E">
        <w:rPr>
          <w:rFonts w:cs="Arial"/>
          <w:szCs w:val="22"/>
        </w:rPr>
        <w:t>o</w:t>
      </w:r>
      <w:r w:rsidRPr="0034630E">
        <w:rPr>
          <w:rFonts w:cs="Arial"/>
          <w:spacing w:val="-15"/>
          <w:szCs w:val="22"/>
        </w:rPr>
        <w:t xml:space="preserve"> </w:t>
      </w:r>
      <w:r w:rsidRPr="0034630E">
        <w:rPr>
          <w:rFonts w:cs="Arial"/>
          <w:spacing w:val="-1"/>
          <w:szCs w:val="22"/>
        </w:rPr>
        <w:t>A</w:t>
      </w:r>
      <w:r w:rsidRPr="0034630E">
        <w:rPr>
          <w:rFonts w:cs="Arial"/>
          <w:szCs w:val="22"/>
        </w:rPr>
        <w:t>u</w:t>
      </w:r>
      <w:r w:rsidRPr="0034630E">
        <w:rPr>
          <w:rFonts w:cs="Arial"/>
          <w:spacing w:val="1"/>
          <w:szCs w:val="22"/>
        </w:rPr>
        <w:t>t</w:t>
      </w:r>
      <w:r w:rsidRPr="0034630E">
        <w:rPr>
          <w:rFonts w:cs="Arial"/>
          <w:spacing w:val="-1"/>
          <w:szCs w:val="22"/>
        </w:rPr>
        <w:t>i</w:t>
      </w:r>
      <w:r w:rsidRPr="0034630E">
        <w:rPr>
          <w:rFonts w:cs="Arial"/>
          <w:szCs w:val="22"/>
        </w:rPr>
        <w:t>smo)</w:t>
      </w:r>
    </w:p>
    <w:p w:rsidR="0034630E" w:rsidRPr="0034630E" w:rsidRDefault="0034630E" w:rsidP="00A56BE8">
      <w:pPr>
        <w:widowControl w:val="0"/>
        <w:tabs>
          <w:tab w:val="left" w:pos="900"/>
        </w:tabs>
        <w:autoSpaceDE w:val="0"/>
        <w:autoSpaceDN w:val="0"/>
        <w:adjustRightInd w:val="0"/>
        <w:spacing w:before="37"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
          <w:szCs w:val="22"/>
        </w:rPr>
        <w:t>A</w:t>
      </w:r>
      <w:r w:rsidRPr="0034630E">
        <w:rPr>
          <w:rFonts w:cs="Arial"/>
          <w:spacing w:val="1"/>
          <w:szCs w:val="22"/>
        </w:rPr>
        <w:t>S</w:t>
      </w:r>
      <w:r w:rsidRPr="0034630E">
        <w:rPr>
          <w:rFonts w:cs="Arial"/>
          <w:spacing w:val="-17"/>
          <w:szCs w:val="22"/>
        </w:rPr>
        <w:t>PA</w:t>
      </w:r>
      <w:r w:rsidRPr="0034630E">
        <w:rPr>
          <w:rFonts w:cs="Arial"/>
          <w:spacing w:val="1"/>
          <w:szCs w:val="22"/>
        </w:rPr>
        <w:t>Y</w:t>
      </w:r>
      <w:r w:rsidRPr="0034630E">
        <w:rPr>
          <w:rFonts w:cs="Arial"/>
          <w:szCs w:val="22"/>
        </w:rPr>
        <w:t>M</w:t>
      </w:r>
      <w:r w:rsidRPr="0034630E">
        <w:rPr>
          <w:rFonts w:cs="Arial"/>
          <w:spacing w:val="58"/>
          <w:szCs w:val="22"/>
        </w:rPr>
        <w:t xml:space="preserve"> </w:t>
      </w:r>
      <w:r w:rsidRPr="0034630E">
        <w:rPr>
          <w:rFonts w:cs="Arial"/>
          <w:szCs w:val="22"/>
        </w:rPr>
        <w:t>(</w:t>
      </w:r>
      <w:r w:rsidRPr="0034630E">
        <w:rPr>
          <w:rFonts w:cs="Arial"/>
          <w:spacing w:val="-1"/>
          <w:szCs w:val="22"/>
        </w:rPr>
        <w:t>A</w:t>
      </w:r>
      <w:r w:rsidRPr="0034630E">
        <w:rPr>
          <w:rFonts w:cs="Arial"/>
          <w:szCs w:val="22"/>
        </w:rPr>
        <w:t>soc</w:t>
      </w:r>
      <w:r w:rsidRPr="0034630E">
        <w:rPr>
          <w:rFonts w:cs="Arial"/>
          <w:spacing w:val="1"/>
          <w:szCs w:val="22"/>
        </w:rPr>
        <w:t>i</w:t>
      </w:r>
      <w:r w:rsidRPr="0034630E">
        <w:rPr>
          <w:rFonts w:cs="Arial"/>
          <w:szCs w:val="22"/>
        </w:rPr>
        <w:t>ac</w:t>
      </w:r>
      <w:r w:rsidRPr="0034630E">
        <w:rPr>
          <w:rFonts w:cs="Arial"/>
          <w:spacing w:val="-1"/>
          <w:szCs w:val="22"/>
        </w:rPr>
        <w:t>i</w:t>
      </w:r>
      <w:r w:rsidRPr="0034630E">
        <w:rPr>
          <w:rFonts w:cs="Arial"/>
          <w:szCs w:val="22"/>
        </w:rPr>
        <w:t xml:space="preserve">ón </w:t>
      </w:r>
      <w:r w:rsidRPr="0034630E">
        <w:rPr>
          <w:rFonts w:cs="Arial"/>
          <w:spacing w:val="6"/>
          <w:szCs w:val="22"/>
        </w:rPr>
        <w:t xml:space="preserve"> </w:t>
      </w:r>
      <w:r w:rsidRPr="0034630E">
        <w:rPr>
          <w:rFonts w:cs="Arial"/>
          <w:szCs w:val="22"/>
        </w:rPr>
        <w:t xml:space="preserve">de </w:t>
      </w:r>
      <w:r w:rsidRPr="0034630E">
        <w:rPr>
          <w:rFonts w:cs="Arial"/>
          <w:spacing w:val="5"/>
          <w:szCs w:val="22"/>
        </w:rPr>
        <w:t xml:space="preserve"> </w:t>
      </w:r>
      <w:r w:rsidRPr="0034630E">
        <w:rPr>
          <w:rFonts w:cs="Arial"/>
          <w:szCs w:val="22"/>
        </w:rPr>
        <w:t xml:space="preserve">personas </w:t>
      </w:r>
      <w:r w:rsidRPr="0034630E">
        <w:rPr>
          <w:rFonts w:cs="Arial"/>
          <w:spacing w:val="7"/>
          <w:szCs w:val="22"/>
        </w:rPr>
        <w:t xml:space="preserve"> </w:t>
      </w:r>
      <w:r w:rsidRPr="0034630E">
        <w:rPr>
          <w:rFonts w:cs="Arial"/>
          <w:szCs w:val="22"/>
        </w:rPr>
        <w:t xml:space="preserve">con </w:t>
      </w:r>
      <w:r w:rsidRPr="0034630E">
        <w:rPr>
          <w:rFonts w:cs="Arial"/>
          <w:spacing w:val="5"/>
          <w:szCs w:val="22"/>
        </w:rPr>
        <w:t xml:space="preserve"> </w:t>
      </w:r>
      <w:r w:rsidRPr="0034630E">
        <w:rPr>
          <w:rFonts w:cs="Arial"/>
          <w:spacing w:val="-1"/>
          <w:szCs w:val="22"/>
        </w:rPr>
        <w:t>l</w:t>
      </w:r>
      <w:r w:rsidRPr="0034630E">
        <w:rPr>
          <w:rFonts w:cs="Arial"/>
          <w:szCs w:val="22"/>
        </w:rPr>
        <w:t>e</w:t>
      </w:r>
      <w:r w:rsidRPr="0034630E">
        <w:rPr>
          <w:rFonts w:cs="Arial"/>
          <w:spacing w:val="2"/>
          <w:szCs w:val="22"/>
        </w:rPr>
        <w:t>s</w:t>
      </w:r>
      <w:r w:rsidRPr="0034630E">
        <w:rPr>
          <w:rFonts w:cs="Arial"/>
          <w:spacing w:val="-1"/>
          <w:szCs w:val="22"/>
        </w:rPr>
        <w:t>i</w:t>
      </w:r>
      <w:r w:rsidRPr="0034630E">
        <w:rPr>
          <w:rFonts w:cs="Arial"/>
          <w:szCs w:val="22"/>
        </w:rPr>
        <w:t xml:space="preserve">ón </w:t>
      </w:r>
      <w:r w:rsidRPr="0034630E">
        <w:rPr>
          <w:rFonts w:cs="Arial"/>
          <w:spacing w:val="7"/>
          <w:szCs w:val="22"/>
        </w:rPr>
        <w:t xml:space="preserve"> </w:t>
      </w:r>
      <w:r w:rsidRPr="0034630E">
        <w:rPr>
          <w:rFonts w:cs="Arial"/>
          <w:szCs w:val="22"/>
        </w:rPr>
        <w:t>medu</w:t>
      </w:r>
      <w:r w:rsidRPr="0034630E">
        <w:rPr>
          <w:rFonts w:cs="Arial"/>
          <w:spacing w:val="-1"/>
          <w:szCs w:val="22"/>
        </w:rPr>
        <w:t>l</w:t>
      </w:r>
      <w:r w:rsidRPr="0034630E">
        <w:rPr>
          <w:rFonts w:cs="Arial"/>
          <w:szCs w:val="22"/>
        </w:rPr>
        <w:t xml:space="preserve">ar </w:t>
      </w:r>
      <w:r w:rsidRPr="0034630E">
        <w:rPr>
          <w:rFonts w:cs="Arial"/>
          <w:spacing w:val="6"/>
          <w:szCs w:val="22"/>
        </w:rPr>
        <w:t xml:space="preserve"> </w:t>
      </w:r>
      <w:r w:rsidRPr="0034630E">
        <w:rPr>
          <w:rFonts w:cs="Arial"/>
          <w:szCs w:val="22"/>
        </w:rPr>
        <w:t xml:space="preserve">y </w:t>
      </w:r>
      <w:r w:rsidRPr="0034630E">
        <w:rPr>
          <w:rFonts w:cs="Arial"/>
          <w:spacing w:val="5"/>
          <w:szCs w:val="22"/>
        </w:rPr>
        <w:t xml:space="preserve"> </w:t>
      </w:r>
      <w:r w:rsidRPr="0034630E">
        <w:rPr>
          <w:rFonts w:cs="Arial"/>
          <w:szCs w:val="22"/>
        </w:rPr>
        <w:t>o</w:t>
      </w:r>
      <w:r w:rsidRPr="0034630E">
        <w:rPr>
          <w:rFonts w:cs="Arial"/>
          <w:spacing w:val="1"/>
          <w:szCs w:val="22"/>
        </w:rPr>
        <w:t>t</w:t>
      </w:r>
      <w:r w:rsidRPr="0034630E">
        <w:rPr>
          <w:rFonts w:cs="Arial"/>
          <w:szCs w:val="22"/>
        </w:rPr>
        <w:t xml:space="preserve">ras </w:t>
      </w:r>
      <w:r w:rsidRPr="0034630E">
        <w:rPr>
          <w:rFonts w:cs="Arial"/>
          <w:spacing w:val="4"/>
          <w:szCs w:val="22"/>
        </w:rPr>
        <w:t xml:space="preserve"> </w:t>
      </w:r>
      <w:r w:rsidRPr="0034630E">
        <w:rPr>
          <w:rFonts w:cs="Arial"/>
          <w:szCs w:val="22"/>
        </w:rPr>
        <w:t>d</w:t>
      </w:r>
      <w:r w:rsidRPr="0034630E">
        <w:rPr>
          <w:rFonts w:cs="Arial"/>
          <w:spacing w:val="-1"/>
          <w:szCs w:val="22"/>
        </w:rPr>
        <w:t>i</w:t>
      </w:r>
      <w:r w:rsidRPr="0034630E">
        <w:rPr>
          <w:rFonts w:cs="Arial"/>
          <w:szCs w:val="22"/>
        </w:rPr>
        <w:t>sca</w:t>
      </w:r>
      <w:r w:rsidRPr="0034630E">
        <w:rPr>
          <w:rFonts w:cs="Arial"/>
          <w:spacing w:val="2"/>
          <w:szCs w:val="22"/>
        </w:rPr>
        <w:t>p</w:t>
      </w:r>
      <w:r w:rsidRPr="0034630E">
        <w:rPr>
          <w:rFonts w:cs="Arial"/>
          <w:szCs w:val="22"/>
        </w:rPr>
        <w:t>ac</w:t>
      </w:r>
      <w:r w:rsidRPr="0034630E">
        <w:rPr>
          <w:rFonts w:cs="Arial"/>
          <w:spacing w:val="-1"/>
          <w:szCs w:val="22"/>
        </w:rPr>
        <w:t>i</w:t>
      </w:r>
      <w:r w:rsidRPr="0034630E">
        <w:rPr>
          <w:rFonts w:cs="Arial"/>
          <w:szCs w:val="22"/>
        </w:rPr>
        <w:t>d</w:t>
      </w:r>
      <w:r w:rsidRPr="0034630E">
        <w:rPr>
          <w:rFonts w:cs="Arial"/>
          <w:spacing w:val="2"/>
          <w:szCs w:val="22"/>
        </w:rPr>
        <w:t>a</w:t>
      </w:r>
      <w:r w:rsidRPr="0034630E">
        <w:rPr>
          <w:rFonts w:cs="Arial"/>
          <w:szCs w:val="22"/>
        </w:rPr>
        <w:t xml:space="preserve">des </w:t>
      </w:r>
      <w:r w:rsidRPr="0034630E">
        <w:rPr>
          <w:rFonts w:cs="Arial"/>
          <w:spacing w:val="5"/>
          <w:szCs w:val="22"/>
        </w:rPr>
        <w:t xml:space="preserve"> </w:t>
      </w:r>
      <w:r w:rsidRPr="0034630E">
        <w:rPr>
          <w:rFonts w:cs="Arial"/>
          <w:spacing w:val="1"/>
          <w:szCs w:val="22"/>
        </w:rPr>
        <w:t>f</w:t>
      </w:r>
      <w:r w:rsidRPr="0034630E">
        <w:rPr>
          <w:rFonts w:cs="Arial"/>
          <w:spacing w:val="-1"/>
          <w:szCs w:val="22"/>
        </w:rPr>
        <w:t>í</w:t>
      </w:r>
      <w:r w:rsidRPr="0034630E">
        <w:rPr>
          <w:rFonts w:cs="Arial"/>
          <w:szCs w:val="22"/>
        </w:rPr>
        <w:t>s</w:t>
      </w:r>
      <w:r w:rsidRPr="0034630E">
        <w:rPr>
          <w:rFonts w:cs="Arial"/>
          <w:spacing w:val="-1"/>
          <w:szCs w:val="22"/>
        </w:rPr>
        <w:t>i</w:t>
      </w:r>
      <w:r w:rsidRPr="0034630E">
        <w:rPr>
          <w:rFonts w:cs="Arial"/>
          <w:spacing w:val="2"/>
          <w:szCs w:val="22"/>
        </w:rPr>
        <w:t>c</w:t>
      </w:r>
      <w:r w:rsidRPr="0034630E">
        <w:rPr>
          <w:rFonts w:cs="Arial"/>
          <w:szCs w:val="22"/>
        </w:rPr>
        <w:t xml:space="preserve">as </w:t>
      </w:r>
      <w:r w:rsidRPr="0034630E">
        <w:rPr>
          <w:rFonts w:cs="Arial"/>
          <w:spacing w:val="4"/>
          <w:szCs w:val="22"/>
        </w:rPr>
        <w:t xml:space="preserve"> </w:t>
      </w:r>
      <w:r w:rsidRPr="0034630E">
        <w:rPr>
          <w:rFonts w:cs="Arial"/>
          <w:szCs w:val="22"/>
        </w:rPr>
        <w:t xml:space="preserve">de </w:t>
      </w:r>
      <w:r w:rsidRPr="0034630E">
        <w:rPr>
          <w:rFonts w:cs="Arial"/>
          <w:spacing w:val="7"/>
          <w:szCs w:val="22"/>
        </w:rPr>
        <w:t xml:space="preserve"> </w:t>
      </w:r>
      <w:r w:rsidRPr="0034630E">
        <w:rPr>
          <w:rFonts w:cs="Arial"/>
          <w:spacing w:val="-1"/>
          <w:szCs w:val="22"/>
        </w:rPr>
        <w:t>l</w:t>
      </w:r>
      <w:r w:rsidRPr="0034630E">
        <w:rPr>
          <w:rFonts w:cs="Arial"/>
          <w:szCs w:val="22"/>
        </w:rPr>
        <w:t>a</w:t>
      </w:r>
      <w:r w:rsidR="00A56BE8">
        <w:rPr>
          <w:rFonts w:cs="Arial"/>
          <w:szCs w:val="22"/>
        </w:rPr>
        <w:t xml:space="preserve"> </w:t>
      </w:r>
      <w:r w:rsidRPr="0034630E">
        <w:rPr>
          <w:rFonts w:cs="Arial"/>
          <w:spacing w:val="-1"/>
          <w:szCs w:val="22"/>
        </w:rPr>
        <w:t>C</w:t>
      </w:r>
      <w:r w:rsidRPr="0034630E">
        <w:rPr>
          <w:rFonts w:cs="Arial"/>
          <w:szCs w:val="22"/>
        </w:rPr>
        <w:t>omu</w:t>
      </w:r>
      <w:r w:rsidRPr="0034630E">
        <w:rPr>
          <w:rFonts w:cs="Arial"/>
          <w:spacing w:val="2"/>
          <w:szCs w:val="22"/>
        </w:rPr>
        <w:t>n</w:t>
      </w:r>
      <w:r w:rsidRPr="0034630E">
        <w:rPr>
          <w:rFonts w:cs="Arial"/>
          <w:spacing w:val="-1"/>
          <w:szCs w:val="22"/>
        </w:rPr>
        <w:t>i</w:t>
      </w:r>
      <w:r w:rsidRPr="0034630E">
        <w:rPr>
          <w:rFonts w:cs="Arial"/>
          <w:szCs w:val="22"/>
        </w:rPr>
        <w:t xml:space="preserve">dad </w:t>
      </w:r>
      <w:r w:rsidRPr="0034630E">
        <w:rPr>
          <w:rFonts w:cs="Arial"/>
          <w:spacing w:val="-17"/>
          <w:szCs w:val="22"/>
        </w:rPr>
        <w:t>V</w:t>
      </w:r>
      <w:r w:rsidRPr="0034630E">
        <w:rPr>
          <w:rFonts w:cs="Arial"/>
          <w:spacing w:val="2"/>
          <w:szCs w:val="22"/>
        </w:rPr>
        <w:t>a</w:t>
      </w:r>
      <w:r w:rsidRPr="0034630E">
        <w:rPr>
          <w:rFonts w:cs="Arial"/>
          <w:spacing w:val="-1"/>
          <w:szCs w:val="22"/>
        </w:rPr>
        <w:t>l</w:t>
      </w:r>
      <w:r w:rsidRPr="0034630E">
        <w:rPr>
          <w:rFonts w:cs="Arial"/>
          <w:szCs w:val="22"/>
        </w:rPr>
        <w:t>enc</w:t>
      </w:r>
      <w:r w:rsidRPr="0034630E">
        <w:rPr>
          <w:rFonts w:cs="Arial"/>
          <w:spacing w:val="1"/>
          <w:szCs w:val="22"/>
        </w:rPr>
        <w:t>i</w:t>
      </w:r>
      <w:r w:rsidRPr="0034630E">
        <w:rPr>
          <w:rFonts w:cs="Arial"/>
          <w:szCs w:val="22"/>
        </w:rPr>
        <w:t>ana)</w:t>
      </w:r>
    </w:p>
    <w:p w:rsidR="0034630E" w:rsidRPr="0034630E" w:rsidRDefault="0034630E" w:rsidP="00A56BE8">
      <w:pPr>
        <w:widowControl w:val="0"/>
        <w:tabs>
          <w:tab w:val="left" w:pos="900"/>
        </w:tabs>
        <w:autoSpaceDE w:val="0"/>
        <w:autoSpaceDN w:val="0"/>
        <w:adjustRightInd w:val="0"/>
        <w:spacing w:before="37" w:after="0" w:line="240" w:lineRule="auto"/>
        <w:ind w:left="616" w:right="-20" w:firstLine="0"/>
        <w:jc w:val="left"/>
        <w:rPr>
          <w:rFonts w:cs="Arial"/>
          <w:szCs w:val="22"/>
        </w:rPr>
      </w:pPr>
      <w:r w:rsidRPr="0034630E">
        <w:rPr>
          <w:rFonts w:cs="Arial"/>
          <w:spacing w:val="-1"/>
          <w:szCs w:val="22"/>
        </w:rPr>
        <w:t>A</w:t>
      </w:r>
      <w:r w:rsidRPr="0034630E">
        <w:rPr>
          <w:rFonts w:cs="Arial"/>
          <w:spacing w:val="1"/>
          <w:szCs w:val="22"/>
        </w:rPr>
        <w:t>S</w:t>
      </w:r>
      <w:r w:rsidRPr="0034630E">
        <w:rPr>
          <w:rFonts w:cs="Arial"/>
          <w:spacing w:val="-1"/>
          <w:szCs w:val="22"/>
        </w:rPr>
        <w:t>S</w:t>
      </w:r>
      <w:r w:rsidRPr="0034630E">
        <w:rPr>
          <w:rFonts w:cs="Arial"/>
          <w:spacing w:val="1"/>
          <w:szCs w:val="22"/>
        </w:rPr>
        <w:t>O</w:t>
      </w:r>
      <w:r w:rsidRPr="0034630E">
        <w:rPr>
          <w:rFonts w:cs="Arial"/>
          <w:spacing w:val="-1"/>
          <w:szCs w:val="22"/>
        </w:rPr>
        <w:t>C</w:t>
      </w:r>
      <w:r w:rsidRPr="0034630E">
        <w:rPr>
          <w:rFonts w:cs="Arial"/>
          <w:spacing w:val="1"/>
          <w:szCs w:val="22"/>
        </w:rPr>
        <w:t>I</w:t>
      </w:r>
      <w:r w:rsidRPr="0034630E">
        <w:rPr>
          <w:rFonts w:cs="Arial"/>
          <w:spacing w:val="-1"/>
          <w:szCs w:val="22"/>
        </w:rPr>
        <w:t>AC</w:t>
      </w:r>
      <w:r w:rsidRPr="0034630E">
        <w:rPr>
          <w:rFonts w:cs="Arial"/>
          <w:spacing w:val="1"/>
          <w:szCs w:val="22"/>
        </w:rPr>
        <w:t>I</w:t>
      </w:r>
      <w:r w:rsidRPr="0034630E">
        <w:rPr>
          <w:rFonts w:cs="Arial"/>
          <w:szCs w:val="22"/>
        </w:rPr>
        <w:t>Ó</w:t>
      </w:r>
      <w:r w:rsidRPr="0034630E">
        <w:rPr>
          <w:rFonts w:cs="Arial"/>
          <w:spacing w:val="-11"/>
          <w:szCs w:val="22"/>
        </w:rPr>
        <w:t xml:space="preserve"> </w:t>
      </w:r>
      <w:r w:rsidRPr="0034630E">
        <w:rPr>
          <w:rFonts w:cs="Arial"/>
          <w:spacing w:val="-1"/>
          <w:szCs w:val="22"/>
        </w:rPr>
        <w:t>D</w:t>
      </w:r>
      <w:r w:rsidRPr="0034630E">
        <w:rPr>
          <w:rFonts w:cs="Arial"/>
          <w:spacing w:val="2"/>
          <w:szCs w:val="22"/>
        </w:rPr>
        <w:t>'</w:t>
      </w:r>
      <w:r w:rsidRPr="0034630E">
        <w:rPr>
          <w:rFonts w:cs="Arial"/>
          <w:spacing w:val="-1"/>
          <w:szCs w:val="22"/>
        </w:rPr>
        <w:t>A</w:t>
      </w:r>
      <w:r w:rsidRPr="0034630E">
        <w:rPr>
          <w:rFonts w:cs="Arial"/>
          <w:spacing w:val="-3"/>
          <w:szCs w:val="22"/>
        </w:rPr>
        <w:t>U</w:t>
      </w:r>
      <w:r w:rsidRPr="0034630E">
        <w:rPr>
          <w:rFonts w:cs="Arial"/>
          <w:spacing w:val="3"/>
          <w:szCs w:val="22"/>
        </w:rPr>
        <w:t>T</w:t>
      </w:r>
      <w:r w:rsidRPr="0034630E">
        <w:rPr>
          <w:rFonts w:cs="Arial"/>
          <w:spacing w:val="1"/>
          <w:szCs w:val="22"/>
        </w:rPr>
        <w:t>I</w:t>
      </w:r>
      <w:r w:rsidRPr="0034630E">
        <w:rPr>
          <w:rFonts w:cs="Arial"/>
          <w:spacing w:val="-1"/>
          <w:szCs w:val="22"/>
        </w:rPr>
        <w:t>SM</w:t>
      </w:r>
      <w:r w:rsidRPr="0034630E">
        <w:rPr>
          <w:rFonts w:cs="Arial"/>
          <w:szCs w:val="22"/>
        </w:rPr>
        <w:t>E</w:t>
      </w:r>
      <w:r w:rsidRPr="0034630E">
        <w:rPr>
          <w:rFonts w:cs="Arial"/>
          <w:spacing w:val="-7"/>
          <w:szCs w:val="22"/>
        </w:rPr>
        <w:t xml:space="preserve"> </w:t>
      </w:r>
      <w:r w:rsidRPr="0034630E">
        <w:rPr>
          <w:rFonts w:cs="Arial"/>
          <w:szCs w:val="22"/>
        </w:rPr>
        <w:t xml:space="preserve">de </w:t>
      </w:r>
      <w:r w:rsidRPr="0034630E">
        <w:rPr>
          <w:rFonts w:cs="Arial"/>
          <w:spacing w:val="-1"/>
          <w:szCs w:val="22"/>
        </w:rPr>
        <w:t>l</w:t>
      </w:r>
      <w:r w:rsidRPr="0034630E">
        <w:rPr>
          <w:rFonts w:cs="Arial"/>
          <w:szCs w:val="22"/>
        </w:rPr>
        <w:t xml:space="preserve">a </w:t>
      </w:r>
      <w:r w:rsidRPr="0034630E">
        <w:rPr>
          <w:rFonts w:cs="Arial"/>
          <w:spacing w:val="-1"/>
          <w:szCs w:val="22"/>
        </w:rPr>
        <w:t>C</w:t>
      </w:r>
      <w:r w:rsidRPr="0034630E">
        <w:rPr>
          <w:rFonts w:cs="Arial"/>
          <w:szCs w:val="22"/>
        </w:rPr>
        <w:t>omu</w:t>
      </w:r>
      <w:r w:rsidRPr="0034630E">
        <w:rPr>
          <w:rFonts w:cs="Arial"/>
          <w:spacing w:val="2"/>
          <w:szCs w:val="22"/>
        </w:rPr>
        <w:t>n</w:t>
      </w:r>
      <w:r w:rsidRPr="0034630E">
        <w:rPr>
          <w:rFonts w:cs="Arial"/>
          <w:spacing w:val="-1"/>
          <w:szCs w:val="22"/>
        </w:rPr>
        <w:t>i</w:t>
      </w:r>
      <w:r w:rsidRPr="0034630E">
        <w:rPr>
          <w:rFonts w:cs="Arial"/>
          <w:spacing w:val="1"/>
          <w:szCs w:val="22"/>
        </w:rPr>
        <w:t>t</w:t>
      </w:r>
      <w:r w:rsidRPr="0034630E">
        <w:rPr>
          <w:rFonts w:cs="Arial"/>
          <w:szCs w:val="22"/>
        </w:rPr>
        <w:t>at</w:t>
      </w:r>
      <w:r w:rsidRPr="0034630E">
        <w:rPr>
          <w:rFonts w:cs="Arial"/>
          <w:spacing w:val="-1"/>
          <w:szCs w:val="22"/>
        </w:rPr>
        <w:t xml:space="preserve">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enc</w:t>
      </w:r>
      <w:r w:rsidRPr="0034630E">
        <w:rPr>
          <w:rFonts w:cs="Arial"/>
          <w:spacing w:val="-1"/>
          <w:szCs w:val="22"/>
        </w:rPr>
        <w:t>i</w:t>
      </w:r>
      <w:r w:rsidRPr="0034630E">
        <w:rPr>
          <w:rFonts w:cs="Arial"/>
          <w:spacing w:val="2"/>
          <w:szCs w:val="22"/>
        </w:rPr>
        <w:t>a</w:t>
      </w:r>
      <w:r w:rsidRPr="0034630E">
        <w:rPr>
          <w:rFonts w:cs="Arial"/>
          <w:szCs w:val="22"/>
        </w:rPr>
        <w:t>na</w:t>
      </w:r>
    </w:p>
    <w:p w:rsidR="0034630E" w:rsidRPr="0034630E" w:rsidRDefault="0034630E" w:rsidP="00A56BE8">
      <w:pPr>
        <w:widowControl w:val="0"/>
        <w:tabs>
          <w:tab w:val="left" w:pos="900"/>
        </w:tabs>
        <w:autoSpaceDE w:val="0"/>
        <w:autoSpaceDN w:val="0"/>
        <w:adjustRightInd w:val="0"/>
        <w:spacing w:before="37"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
          <w:szCs w:val="22"/>
        </w:rPr>
        <w:t>AS</w:t>
      </w:r>
      <w:r w:rsidRPr="0034630E">
        <w:rPr>
          <w:rFonts w:cs="Arial"/>
          <w:spacing w:val="1"/>
          <w:szCs w:val="22"/>
        </w:rPr>
        <w:t>T</w:t>
      </w:r>
      <w:r w:rsidRPr="0034630E">
        <w:rPr>
          <w:rFonts w:cs="Arial"/>
          <w:spacing w:val="-1"/>
          <w:szCs w:val="22"/>
        </w:rPr>
        <w:t>E</w:t>
      </w:r>
      <w:r w:rsidRPr="0034630E">
        <w:rPr>
          <w:rFonts w:cs="Arial"/>
          <w:szCs w:val="22"/>
        </w:rPr>
        <w:t>A</w:t>
      </w:r>
      <w:r w:rsidRPr="0034630E">
        <w:rPr>
          <w:rFonts w:cs="Arial"/>
          <w:spacing w:val="25"/>
          <w:szCs w:val="22"/>
        </w:rPr>
        <w:t xml:space="preserve"> </w:t>
      </w:r>
      <w:r w:rsidRPr="0034630E">
        <w:rPr>
          <w:rFonts w:cs="Arial"/>
          <w:spacing w:val="-1"/>
          <w:szCs w:val="22"/>
        </w:rPr>
        <w:t>S</w:t>
      </w:r>
      <w:r w:rsidRPr="0034630E">
        <w:rPr>
          <w:rFonts w:cs="Arial"/>
          <w:spacing w:val="1"/>
          <w:szCs w:val="22"/>
        </w:rPr>
        <w:t>A</w:t>
      </w:r>
      <w:r w:rsidRPr="0034630E">
        <w:rPr>
          <w:rFonts w:cs="Arial"/>
          <w:szCs w:val="22"/>
        </w:rPr>
        <w:t>F</w:t>
      </w:r>
      <w:r w:rsidRPr="0034630E">
        <w:rPr>
          <w:rFonts w:cs="Arial"/>
          <w:spacing w:val="1"/>
          <w:szCs w:val="22"/>
        </w:rPr>
        <w:t>O</w:t>
      </w:r>
      <w:r w:rsidRPr="0034630E">
        <w:rPr>
          <w:rFonts w:cs="Arial"/>
          <w:szCs w:val="22"/>
        </w:rPr>
        <w:t>R</w:t>
      </w:r>
      <w:r w:rsidRPr="0034630E">
        <w:rPr>
          <w:rFonts w:cs="Arial"/>
          <w:spacing w:val="37"/>
          <w:szCs w:val="22"/>
        </w:rPr>
        <w:t xml:space="preserve"> </w:t>
      </w:r>
      <w:r w:rsidRPr="0034630E">
        <w:rPr>
          <w:rFonts w:cs="Arial"/>
          <w:szCs w:val="22"/>
        </w:rPr>
        <w:t>(</w:t>
      </w:r>
      <w:r w:rsidRPr="0034630E">
        <w:rPr>
          <w:rFonts w:cs="Arial"/>
          <w:spacing w:val="-1"/>
          <w:szCs w:val="22"/>
        </w:rPr>
        <w:t>A</w:t>
      </w:r>
      <w:r w:rsidRPr="0034630E">
        <w:rPr>
          <w:rFonts w:cs="Arial"/>
          <w:szCs w:val="22"/>
        </w:rPr>
        <w:t>soc</w:t>
      </w:r>
      <w:r w:rsidRPr="0034630E">
        <w:rPr>
          <w:rFonts w:cs="Arial"/>
          <w:spacing w:val="-1"/>
          <w:szCs w:val="22"/>
        </w:rPr>
        <w:t>i</w:t>
      </w:r>
      <w:r w:rsidRPr="0034630E">
        <w:rPr>
          <w:rFonts w:cs="Arial"/>
          <w:szCs w:val="22"/>
        </w:rPr>
        <w:t>ac</w:t>
      </w:r>
      <w:r w:rsidRPr="0034630E">
        <w:rPr>
          <w:rFonts w:cs="Arial"/>
          <w:spacing w:val="1"/>
          <w:szCs w:val="22"/>
        </w:rPr>
        <w:t>i</w:t>
      </w:r>
      <w:r w:rsidRPr="0034630E">
        <w:rPr>
          <w:rFonts w:cs="Arial"/>
          <w:szCs w:val="22"/>
        </w:rPr>
        <w:t>ón</w:t>
      </w:r>
      <w:r w:rsidRPr="0034630E">
        <w:rPr>
          <w:rFonts w:cs="Arial"/>
          <w:spacing w:val="43"/>
          <w:szCs w:val="22"/>
        </w:rPr>
        <w:t xml:space="preserve"> </w:t>
      </w:r>
      <w:r w:rsidRPr="0034630E">
        <w:rPr>
          <w:rFonts w:cs="Arial"/>
          <w:szCs w:val="22"/>
        </w:rPr>
        <w:t>de</w:t>
      </w:r>
      <w:r w:rsidRPr="0034630E">
        <w:rPr>
          <w:rFonts w:cs="Arial"/>
          <w:spacing w:val="44"/>
          <w:szCs w:val="22"/>
        </w:rPr>
        <w:t xml:space="preserve"> </w:t>
      </w:r>
      <w:r w:rsidRPr="0034630E">
        <w:rPr>
          <w:rFonts w:cs="Arial"/>
          <w:spacing w:val="-1"/>
          <w:szCs w:val="22"/>
        </w:rPr>
        <w:t>f</w:t>
      </w:r>
      <w:r w:rsidRPr="0034630E">
        <w:rPr>
          <w:rFonts w:cs="Arial"/>
          <w:szCs w:val="22"/>
        </w:rPr>
        <w:t>am</w:t>
      </w:r>
      <w:r w:rsidRPr="0034630E">
        <w:rPr>
          <w:rFonts w:cs="Arial"/>
          <w:spacing w:val="-1"/>
          <w:szCs w:val="22"/>
        </w:rPr>
        <w:t>i</w:t>
      </w:r>
      <w:r w:rsidRPr="0034630E">
        <w:rPr>
          <w:rFonts w:cs="Arial"/>
          <w:spacing w:val="1"/>
          <w:szCs w:val="22"/>
        </w:rPr>
        <w:t>l</w:t>
      </w:r>
      <w:r w:rsidRPr="0034630E">
        <w:rPr>
          <w:rFonts w:cs="Arial"/>
          <w:spacing w:val="-1"/>
          <w:szCs w:val="22"/>
        </w:rPr>
        <w:t>i</w:t>
      </w:r>
      <w:r w:rsidRPr="0034630E">
        <w:rPr>
          <w:rFonts w:cs="Arial"/>
          <w:szCs w:val="22"/>
        </w:rPr>
        <w:t>as</w:t>
      </w:r>
      <w:r w:rsidRPr="0034630E">
        <w:rPr>
          <w:rFonts w:cs="Arial"/>
          <w:spacing w:val="44"/>
          <w:szCs w:val="22"/>
        </w:rPr>
        <w:t xml:space="preserve"> </w:t>
      </w:r>
      <w:r w:rsidRPr="0034630E">
        <w:rPr>
          <w:rFonts w:cs="Arial"/>
          <w:szCs w:val="22"/>
        </w:rPr>
        <w:t>de</w:t>
      </w:r>
      <w:r w:rsidRPr="0034630E">
        <w:rPr>
          <w:rFonts w:cs="Arial"/>
          <w:spacing w:val="44"/>
          <w:szCs w:val="22"/>
        </w:rPr>
        <w:t xml:space="preserve"> </w:t>
      </w:r>
      <w:r w:rsidRPr="0034630E">
        <w:rPr>
          <w:rFonts w:cs="Arial"/>
          <w:szCs w:val="22"/>
        </w:rPr>
        <w:t>personas</w:t>
      </w:r>
      <w:r w:rsidRPr="0034630E">
        <w:rPr>
          <w:rFonts w:cs="Arial"/>
          <w:spacing w:val="44"/>
          <w:szCs w:val="22"/>
        </w:rPr>
        <w:t xml:space="preserve"> </w:t>
      </w:r>
      <w:r w:rsidRPr="0034630E">
        <w:rPr>
          <w:rFonts w:cs="Arial"/>
          <w:szCs w:val="22"/>
        </w:rPr>
        <w:t>con</w:t>
      </w:r>
      <w:r w:rsidRPr="0034630E">
        <w:rPr>
          <w:rFonts w:cs="Arial"/>
          <w:spacing w:val="40"/>
          <w:szCs w:val="22"/>
        </w:rPr>
        <w:t xml:space="preserve"> </w:t>
      </w:r>
      <w:r w:rsidRPr="0034630E">
        <w:rPr>
          <w:rFonts w:cs="Arial"/>
          <w:spacing w:val="-6"/>
          <w:szCs w:val="22"/>
        </w:rPr>
        <w:t>T</w:t>
      </w:r>
      <w:r w:rsidRPr="0034630E">
        <w:rPr>
          <w:rFonts w:cs="Arial"/>
          <w:spacing w:val="-1"/>
          <w:szCs w:val="22"/>
        </w:rPr>
        <w:t>r</w:t>
      </w:r>
      <w:r w:rsidRPr="0034630E">
        <w:rPr>
          <w:rFonts w:cs="Arial"/>
          <w:szCs w:val="22"/>
        </w:rPr>
        <w:t>as</w:t>
      </w:r>
      <w:r w:rsidRPr="0034630E">
        <w:rPr>
          <w:rFonts w:cs="Arial"/>
          <w:spacing w:val="1"/>
          <w:szCs w:val="22"/>
        </w:rPr>
        <w:t>t</w:t>
      </w:r>
      <w:r w:rsidRPr="0034630E">
        <w:rPr>
          <w:rFonts w:cs="Arial"/>
          <w:spacing w:val="-2"/>
          <w:szCs w:val="22"/>
        </w:rPr>
        <w:t>o</w:t>
      </w:r>
      <w:r w:rsidRPr="0034630E">
        <w:rPr>
          <w:rFonts w:cs="Arial"/>
          <w:szCs w:val="22"/>
        </w:rPr>
        <w:t>rno</w:t>
      </w:r>
      <w:r w:rsidRPr="0034630E">
        <w:rPr>
          <w:rFonts w:cs="Arial"/>
          <w:spacing w:val="41"/>
          <w:szCs w:val="22"/>
        </w:rPr>
        <w:t xml:space="preserve"> </w:t>
      </w:r>
      <w:r w:rsidRPr="0034630E">
        <w:rPr>
          <w:rFonts w:cs="Arial"/>
          <w:szCs w:val="22"/>
        </w:rPr>
        <w:t>de</w:t>
      </w:r>
      <w:r w:rsidRPr="0034630E">
        <w:rPr>
          <w:rFonts w:cs="Arial"/>
          <w:spacing w:val="44"/>
          <w:szCs w:val="22"/>
        </w:rPr>
        <w:t xml:space="preserve"> </w:t>
      </w:r>
      <w:r w:rsidRPr="0034630E">
        <w:rPr>
          <w:rFonts w:cs="Arial"/>
          <w:spacing w:val="-1"/>
          <w:szCs w:val="22"/>
        </w:rPr>
        <w:t>E</w:t>
      </w:r>
      <w:r w:rsidRPr="0034630E">
        <w:rPr>
          <w:rFonts w:cs="Arial"/>
          <w:szCs w:val="22"/>
        </w:rPr>
        <w:t>spec</w:t>
      </w:r>
      <w:r w:rsidRPr="0034630E">
        <w:rPr>
          <w:rFonts w:cs="Arial"/>
          <w:spacing w:val="1"/>
          <w:szCs w:val="22"/>
        </w:rPr>
        <w:t>t</w:t>
      </w:r>
      <w:r w:rsidRPr="0034630E">
        <w:rPr>
          <w:rFonts w:cs="Arial"/>
          <w:szCs w:val="22"/>
        </w:rPr>
        <w:t>ro</w:t>
      </w:r>
      <w:r w:rsidRPr="0034630E">
        <w:rPr>
          <w:rFonts w:cs="Arial"/>
          <w:spacing w:val="29"/>
          <w:szCs w:val="22"/>
        </w:rPr>
        <w:t xml:space="preserve"> </w:t>
      </w:r>
      <w:r w:rsidRPr="0034630E">
        <w:rPr>
          <w:rFonts w:cs="Arial"/>
          <w:spacing w:val="-1"/>
          <w:szCs w:val="22"/>
        </w:rPr>
        <w:t>A</w:t>
      </w:r>
      <w:r w:rsidRPr="0034630E">
        <w:rPr>
          <w:rFonts w:cs="Arial"/>
          <w:szCs w:val="22"/>
        </w:rPr>
        <w:t>u</w:t>
      </w:r>
      <w:r w:rsidRPr="0034630E">
        <w:rPr>
          <w:rFonts w:cs="Arial"/>
          <w:spacing w:val="1"/>
          <w:szCs w:val="22"/>
        </w:rPr>
        <w:t>t</w:t>
      </w:r>
      <w:r w:rsidRPr="0034630E">
        <w:rPr>
          <w:rFonts w:cs="Arial"/>
          <w:spacing w:val="-1"/>
          <w:szCs w:val="22"/>
        </w:rPr>
        <w:t>i</w:t>
      </w:r>
      <w:r w:rsidRPr="0034630E">
        <w:rPr>
          <w:rFonts w:cs="Arial"/>
          <w:szCs w:val="22"/>
        </w:rPr>
        <w:t>s</w:t>
      </w:r>
      <w:r w:rsidRPr="0034630E">
        <w:rPr>
          <w:rFonts w:cs="Arial"/>
          <w:spacing w:val="1"/>
          <w:szCs w:val="22"/>
        </w:rPr>
        <w:t>t</w:t>
      </w:r>
      <w:r w:rsidRPr="0034630E">
        <w:rPr>
          <w:rFonts w:cs="Arial"/>
          <w:szCs w:val="22"/>
        </w:rPr>
        <w:t>a</w:t>
      </w:r>
      <w:r w:rsidRPr="0034630E">
        <w:rPr>
          <w:rFonts w:cs="Arial"/>
          <w:spacing w:val="40"/>
          <w:szCs w:val="22"/>
        </w:rPr>
        <w:t xml:space="preserve"> </w:t>
      </w:r>
      <w:r w:rsidRPr="0034630E">
        <w:rPr>
          <w:rFonts w:cs="Arial"/>
          <w:szCs w:val="22"/>
        </w:rPr>
        <w:t>de</w:t>
      </w:r>
      <w:r w:rsidRPr="0034630E">
        <w:rPr>
          <w:rFonts w:cs="Arial"/>
          <w:spacing w:val="44"/>
          <w:szCs w:val="22"/>
        </w:rPr>
        <w:t xml:space="preserve"> </w:t>
      </w:r>
      <w:r w:rsidRPr="0034630E">
        <w:rPr>
          <w:rFonts w:cs="Arial"/>
          <w:spacing w:val="-1"/>
          <w:szCs w:val="22"/>
        </w:rPr>
        <w:t>l</w:t>
      </w:r>
      <w:r w:rsidRPr="0034630E">
        <w:rPr>
          <w:rFonts w:cs="Arial"/>
          <w:szCs w:val="22"/>
        </w:rPr>
        <w:t>a</w:t>
      </w:r>
      <w:r w:rsidR="00A56BE8">
        <w:rPr>
          <w:rFonts w:cs="Arial"/>
          <w:szCs w:val="22"/>
        </w:rPr>
        <w:t xml:space="preserve"> </w:t>
      </w:r>
      <w:r w:rsidRPr="0034630E">
        <w:rPr>
          <w:rFonts w:cs="Arial"/>
          <w:spacing w:val="-1"/>
          <w:szCs w:val="22"/>
        </w:rPr>
        <w:t>S</w:t>
      </w:r>
      <w:r w:rsidRPr="0034630E">
        <w:rPr>
          <w:rFonts w:cs="Arial"/>
          <w:szCs w:val="22"/>
        </w:rPr>
        <w:t>a</w:t>
      </w:r>
      <w:r w:rsidRPr="0034630E">
        <w:rPr>
          <w:rFonts w:cs="Arial"/>
          <w:spacing w:val="1"/>
          <w:szCs w:val="22"/>
        </w:rPr>
        <w:t>f</w:t>
      </w:r>
      <w:r w:rsidRPr="0034630E">
        <w:rPr>
          <w:rFonts w:cs="Arial"/>
          <w:szCs w:val="22"/>
        </w:rPr>
        <w:t>or)</w:t>
      </w:r>
    </w:p>
    <w:p w:rsidR="0034630E" w:rsidRPr="0034630E" w:rsidRDefault="0034630E" w:rsidP="0034630E">
      <w:pPr>
        <w:widowControl w:val="0"/>
        <w:tabs>
          <w:tab w:val="left" w:pos="900"/>
        </w:tabs>
        <w:autoSpaceDE w:val="0"/>
        <w:autoSpaceDN w:val="0"/>
        <w:adjustRightInd w:val="0"/>
        <w:spacing w:before="37"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7"/>
          <w:szCs w:val="22"/>
        </w:rPr>
        <w:t>AV</w:t>
      </w:r>
      <w:r w:rsidRPr="0034630E">
        <w:rPr>
          <w:rFonts w:cs="Arial"/>
          <w:spacing w:val="1"/>
          <w:szCs w:val="22"/>
        </w:rPr>
        <w:t>A</w:t>
      </w:r>
      <w:r w:rsidRPr="0034630E">
        <w:rPr>
          <w:rFonts w:cs="Arial"/>
          <w:spacing w:val="-1"/>
          <w:szCs w:val="22"/>
        </w:rPr>
        <w:t>D</w:t>
      </w:r>
      <w:r w:rsidRPr="0034630E">
        <w:rPr>
          <w:rFonts w:cs="Arial"/>
          <w:spacing w:val="1"/>
          <w:szCs w:val="22"/>
        </w:rPr>
        <w:t>I</w:t>
      </w:r>
      <w:r w:rsidRPr="0034630E">
        <w:rPr>
          <w:rFonts w:cs="Arial"/>
          <w:szCs w:val="22"/>
        </w:rPr>
        <w:t>S</w:t>
      </w:r>
      <w:r w:rsidRPr="0034630E">
        <w:rPr>
          <w:rFonts w:cs="Arial"/>
          <w:spacing w:val="-6"/>
          <w:szCs w:val="22"/>
        </w:rPr>
        <w:t xml:space="preserve"> </w:t>
      </w:r>
      <w:r w:rsidRPr="0034630E">
        <w:rPr>
          <w:rFonts w:cs="Arial"/>
          <w:szCs w:val="22"/>
        </w:rPr>
        <w:t>(</w:t>
      </w:r>
      <w:r w:rsidRPr="0034630E">
        <w:rPr>
          <w:rFonts w:cs="Arial"/>
          <w:spacing w:val="-1"/>
          <w:szCs w:val="22"/>
        </w:rPr>
        <w:t>A</w:t>
      </w:r>
      <w:r w:rsidRPr="0034630E">
        <w:rPr>
          <w:rFonts w:cs="Arial"/>
          <w:szCs w:val="22"/>
        </w:rPr>
        <w:t>soc</w:t>
      </w:r>
      <w:r w:rsidRPr="0034630E">
        <w:rPr>
          <w:rFonts w:cs="Arial"/>
          <w:spacing w:val="-1"/>
          <w:szCs w:val="22"/>
        </w:rPr>
        <w:t>i</w:t>
      </w:r>
      <w:r w:rsidRPr="0034630E">
        <w:rPr>
          <w:rFonts w:cs="Arial"/>
          <w:szCs w:val="22"/>
        </w:rPr>
        <w:t>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1"/>
          <w:szCs w:val="22"/>
        </w:rPr>
        <w:t xml:space="preserve">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pacing w:val="2"/>
          <w:szCs w:val="22"/>
        </w:rPr>
        <w:t>e</w:t>
      </w:r>
      <w:r w:rsidRPr="0034630E">
        <w:rPr>
          <w:rFonts w:cs="Arial"/>
          <w:szCs w:val="22"/>
        </w:rPr>
        <w:t>nc</w:t>
      </w:r>
      <w:r w:rsidRPr="0034630E">
        <w:rPr>
          <w:rFonts w:cs="Arial"/>
          <w:spacing w:val="-1"/>
          <w:szCs w:val="22"/>
        </w:rPr>
        <w:t>i</w:t>
      </w:r>
      <w:r w:rsidRPr="0034630E">
        <w:rPr>
          <w:rFonts w:cs="Arial"/>
          <w:szCs w:val="22"/>
        </w:rPr>
        <w:t>ana</w:t>
      </w:r>
      <w:r w:rsidRPr="0034630E">
        <w:rPr>
          <w:rFonts w:cs="Arial"/>
          <w:spacing w:val="1"/>
          <w:szCs w:val="22"/>
        </w:rPr>
        <w:t xml:space="preserve"> </w:t>
      </w:r>
      <w:r w:rsidRPr="0034630E">
        <w:rPr>
          <w:rFonts w:cs="Arial"/>
          <w:szCs w:val="22"/>
        </w:rPr>
        <w:t>de</w:t>
      </w:r>
      <w:r w:rsidRPr="0034630E">
        <w:rPr>
          <w:rFonts w:cs="Arial"/>
          <w:spacing w:val="-1"/>
          <w:szCs w:val="22"/>
        </w:rPr>
        <w:t xml:space="preserve"> </w:t>
      </w:r>
      <w:r w:rsidRPr="0034630E">
        <w:rPr>
          <w:rFonts w:cs="Arial"/>
          <w:spacing w:val="1"/>
          <w:szCs w:val="22"/>
        </w:rPr>
        <w:t>D</w:t>
      </w:r>
      <w:r w:rsidRPr="0034630E">
        <w:rPr>
          <w:rFonts w:cs="Arial"/>
          <w:spacing w:val="-1"/>
          <w:szCs w:val="22"/>
        </w:rPr>
        <w:t>i</w:t>
      </w:r>
      <w:r w:rsidRPr="0034630E">
        <w:rPr>
          <w:rFonts w:cs="Arial"/>
          <w:szCs w:val="22"/>
        </w:rPr>
        <w:t>s</w:t>
      </w:r>
      <w:r w:rsidRPr="0034630E">
        <w:rPr>
          <w:rFonts w:cs="Arial"/>
          <w:spacing w:val="-1"/>
          <w:szCs w:val="22"/>
        </w:rPr>
        <w:t>l</w:t>
      </w:r>
      <w:r w:rsidRPr="0034630E">
        <w:rPr>
          <w:rFonts w:cs="Arial"/>
          <w:spacing w:val="2"/>
          <w:szCs w:val="22"/>
        </w:rPr>
        <w:t>e</w:t>
      </w:r>
      <w:r w:rsidRPr="0034630E">
        <w:rPr>
          <w:rFonts w:cs="Arial"/>
          <w:spacing w:val="-2"/>
          <w:szCs w:val="22"/>
        </w:rPr>
        <w:t>x</w:t>
      </w:r>
      <w:r w:rsidRPr="0034630E">
        <w:rPr>
          <w:rFonts w:cs="Arial"/>
          <w:spacing w:val="1"/>
          <w:szCs w:val="22"/>
        </w:rPr>
        <w:t>i</w:t>
      </w:r>
      <w:r w:rsidRPr="0034630E">
        <w:rPr>
          <w:rFonts w:cs="Arial"/>
          <w:szCs w:val="22"/>
        </w:rPr>
        <w:t>a y</w:t>
      </w:r>
      <w:r w:rsidRPr="0034630E">
        <w:rPr>
          <w:rFonts w:cs="Arial"/>
          <w:spacing w:val="1"/>
          <w:szCs w:val="22"/>
        </w:rPr>
        <w:t xml:space="preserve"> </w:t>
      </w:r>
      <w:r w:rsidRPr="0034630E">
        <w:rPr>
          <w:rFonts w:cs="Arial"/>
          <w:spacing w:val="-1"/>
          <w:szCs w:val="22"/>
        </w:rPr>
        <w:t>O</w:t>
      </w:r>
      <w:r w:rsidRPr="0034630E">
        <w:rPr>
          <w:rFonts w:cs="Arial"/>
          <w:spacing w:val="1"/>
          <w:szCs w:val="22"/>
        </w:rPr>
        <w:t>t</w:t>
      </w:r>
      <w:r w:rsidRPr="0034630E">
        <w:rPr>
          <w:rFonts w:cs="Arial"/>
          <w:szCs w:val="22"/>
        </w:rPr>
        <w:t>ras</w:t>
      </w:r>
      <w:r w:rsidRPr="0034630E">
        <w:rPr>
          <w:rFonts w:cs="Arial"/>
          <w:spacing w:val="-3"/>
          <w:szCs w:val="22"/>
        </w:rPr>
        <w:t xml:space="preserve"> </w:t>
      </w:r>
      <w:r w:rsidRPr="0034630E">
        <w:rPr>
          <w:rFonts w:cs="Arial"/>
          <w:spacing w:val="1"/>
          <w:szCs w:val="22"/>
        </w:rPr>
        <w:t>D</w:t>
      </w:r>
      <w:r w:rsidRPr="0034630E">
        <w:rPr>
          <w:rFonts w:cs="Arial"/>
          <w:spacing w:val="-1"/>
          <w:szCs w:val="22"/>
        </w:rPr>
        <w:t>i</w:t>
      </w:r>
      <w:r w:rsidRPr="0034630E">
        <w:rPr>
          <w:rFonts w:cs="Arial"/>
          <w:spacing w:val="1"/>
          <w:szCs w:val="22"/>
        </w:rPr>
        <w:t>f</w:t>
      </w:r>
      <w:r w:rsidRPr="0034630E">
        <w:rPr>
          <w:rFonts w:cs="Arial"/>
          <w:spacing w:val="-1"/>
          <w:szCs w:val="22"/>
        </w:rPr>
        <w:t>i</w:t>
      </w:r>
      <w:r w:rsidRPr="0034630E">
        <w:rPr>
          <w:rFonts w:cs="Arial"/>
          <w:szCs w:val="22"/>
        </w:rPr>
        <w:t>cu</w:t>
      </w:r>
      <w:r w:rsidRPr="0034630E">
        <w:rPr>
          <w:rFonts w:cs="Arial"/>
          <w:spacing w:val="-1"/>
          <w:szCs w:val="22"/>
        </w:rPr>
        <w:t>l</w:t>
      </w:r>
      <w:r w:rsidRPr="0034630E">
        <w:rPr>
          <w:rFonts w:cs="Arial"/>
          <w:spacing w:val="1"/>
          <w:szCs w:val="22"/>
        </w:rPr>
        <w:t>t</w:t>
      </w:r>
      <w:r w:rsidRPr="0034630E">
        <w:rPr>
          <w:rFonts w:cs="Arial"/>
          <w:szCs w:val="22"/>
        </w:rPr>
        <w:t>ades de</w:t>
      </w:r>
      <w:r w:rsidRPr="0034630E">
        <w:rPr>
          <w:rFonts w:cs="Arial"/>
          <w:spacing w:val="-12"/>
          <w:szCs w:val="22"/>
        </w:rPr>
        <w:t xml:space="preserve"> </w:t>
      </w:r>
      <w:r w:rsidRPr="0034630E">
        <w:rPr>
          <w:rFonts w:cs="Arial"/>
          <w:spacing w:val="-1"/>
          <w:szCs w:val="22"/>
        </w:rPr>
        <w:t>A</w:t>
      </w:r>
      <w:r w:rsidRPr="0034630E">
        <w:rPr>
          <w:rFonts w:cs="Arial"/>
          <w:szCs w:val="22"/>
        </w:rPr>
        <w:t>pren</w:t>
      </w:r>
      <w:r w:rsidRPr="0034630E">
        <w:rPr>
          <w:rFonts w:cs="Arial"/>
          <w:spacing w:val="2"/>
          <w:szCs w:val="22"/>
        </w:rPr>
        <w:t>d</w:t>
      </w:r>
      <w:r w:rsidRPr="0034630E">
        <w:rPr>
          <w:rFonts w:cs="Arial"/>
          <w:spacing w:val="-1"/>
          <w:szCs w:val="22"/>
        </w:rPr>
        <w:t>i</w:t>
      </w:r>
      <w:r w:rsidRPr="0034630E">
        <w:rPr>
          <w:rFonts w:cs="Arial"/>
          <w:szCs w:val="22"/>
        </w:rPr>
        <w:t>za</w:t>
      </w:r>
      <w:r w:rsidRPr="0034630E">
        <w:rPr>
          <w:rFonts w:cs="Arial"/>
          <w:spacing w:val="-1"/>
          <w:szCs w:val="22"/>
        </w:rPr>
        <w:t>j</w:t>
      </w:r>
      <w:r w:rsidRPr="0034630E">
        <w:rPr>
          <w:rFonts w:cs="Arial"/>
          <w:szCs w:val="22"/>
        </w:rPr>
        <w:t>e)</w:t>
      </w:r>
    </w:p>
    <w:p w:rsidR="0034630E" w:rsidRPr="0034630E" w:rsidRDefault="0034630E" w:rsidP="0034630E">
      <w:pPr>
        <w:widowControl w:val="0"/>
        <w:tabs>
          <w:tab w:val="left" w:pos="900"/>
        </w:tabs>
        <w:autoSpaceDE w:val="0"/>
        <w:autoSpaceDN w:val="0"/>
        <w:adjustRightInd w:val="0"/>
        <w:spacing w:before="37" w:after="0" w:line="275" w:lineRule="auto"/>
        <w:ind w:left="900" w:right="81" w:hanging="284"/>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7"/>
          <w:szCs w:val="22"/>
        </w:rPr>
        <w:t>AV</w:t>
      </w:r>
      <w:r w:rsidRPr="0034630E">
        <w:rPr>
          <w:rFonts w:cs="Arial"/>
          <w:spacing w:val="1"/>
          <w:szCs w:val="22"/>
        </w:rPr>
        <w:t>A</w:t>
      </w:r>
      <w:r w:rsidRPr="0034630E">
        <w:rPr>
          <w:rFonts w:cs="Arial"/>
          <w:spacing w:val="-17"/>
          <w:szCs w:val="22"/>
        </w:rPr>
        <w:t>P</w:t>
      </w:r>
      <w:r w:rsidRPr="0034630E">
        <w:rPr>
          <w:rFonts w:cs="Arial"/>
          <w:spacing w:val="-1"/>
          <w:szCs w:val="22"/>
        </w:rPr>
        <w:t>A</w:t>
      </w:r>
      <w:r w:rsidRPr="0034630E">
        <w:rPr>
          <w:rFonts w:cs="Arial"/>
          <w:spacing w:val="1"/>
          <w:szCs w:val="22"/>
        </w:rPr>
        <w:t>C</w:t>
      </w:r>
      <w:r w:rsidRPr="0034630E">
        <w:rPr>
          <w:rFonts w:cs="Arial"/>
          <w:szCs w:val="22"/>
        </w:rPr>
        <w:t>E</w:t>
      </w:r>
      <w:r w:rsidRPr="0034630E">
        <w:rPr>
          <w:rFonts w:cs="Arial"/>
          <w:spacing w:val="19"/>
          <w:szCs w:val="22"/>
        </w:rPr>
        <w:t xml:space="preserve"> </w:t>
      </w:r>
      <w:r w:rsidRPr="0034630E">
        <w:rPr>
          <w:rFonts w:cs="Arial"/>
          <w:szCs w:val="22"/>
        </w:rPr>
        <w:t>(</w:t>
      </w:r>
      <w:r w:rsidRPr="0034630E">
        <w:rPr>
          <w:rFonts w:cs="Arial"/>
          <w:spacing w:val="-1"/>
          <w:szCs w:val="22"/>
        </w:rPr>
        <w:t>A</w:t>
      </w:r>
      <w:r w:rsidRPr="0034630E">
        <w:rPr>
          <w:rFonts w:cs="Arial"/>
          <w:szCs w:val="22"/>
        </w:rPr>
        <w:t>soc</w:t>
      </w:r>
      <w:r w:rsidRPr="0034630E">
        <w:rPr>
          <w:rFonts w:cs="Arial"/>
          <w:spacing w:val="-1"/>
          <w:szCs w:val="22"/>
        </w:rPr>
        <w:t>i</w:t>
      </w:r>
      <w:r w:rsidRPr="0034630E">
        <w:rPr>
          <w:rFonts w:cs="Arial"/>
          <w:szCs w:val="22"/>
        </w:rPr>
        <w:t>ac</w:t>
      </w:r>
      <w:r w:rsidRPr="0034630E">
        <w:rPr>
          <w:rFonts w:cs="Arial"/>
          <w:spacing w:val="1"/>
          <w:szCs w:val="22"/>
        </w:rPr>
        <w:t>i</w:t>
      </w:r>
      <w:r w:rsidRPr="0034630E">
        <w:rPr>
          <w:rFonts w:cs="Arial"/>
          <w:szCs w:val="22"/>
        </w:rPr>
        <w:t>ón</w:t>
      </w:r>
      <w:r w:rsidRPr="0034630E">
        <w:rPr>
          <w:rFonts w:cs="Arial"/>
          <w:spacing w:val="27"/>
          <w:szCs w:val="22"/>
        </w:rPr>
        <w:t xml:space="preserve"> </w:t>
      </w:r>
      <w:r w:rsidRPr="0034630E">
        <w:rPr>
          <w:rFonts w:cs="Arial"/>
          <w:szCs w:val="22"/>
        </w:rPr>
        <w:t>va</w:t>
      </w:r>
      <w:r w:rsidRPr="0034630E">
        <w:rPr>
          <w:rFonts w:cs="Arial"/>
          <w:spacing w:val="-1"/>
          <w:szCs w:val="22"/>
        </w:rPr>
        <w:t>l</w:t>
      </w:r>
      <w:r w:rsidRPr="0034630E">
        <w:rPr>
          <w:rFonts w:cs="Arial"/>
          <w:szCs w:val="22"/>
        </w:rPr>
        <w:t>en</w:t>
      </w:r>
      <w:r w:rsidRPr="0034630E">
        <w:rPr>
          <w:rFonts w:cs="Arial"/>
          <w:spacing w:val="2"/>
          <w:szCs w:val="22"/>
        </w:rPr>
        <w:t>c</w:t>
      </w:r>
      <w:r w:rsidRPr="0034630E">
        <w:rPr>
          <w:rFonts w:cs="Arial"/>
          <w:spacing w:val="-1"/>
          <w:szCs w:val="22"/>
        </w:rPr>
        <w:t>i</w:t>
      </w:r>
      <w:r w:rsidRPr="0034630E">
        <w:rPr>
          <w:rFonts w:cs="Arial"/>
          <w:szCs w:val="22"/>
        </w:rPr>
        <w:t>ana</w:t>
      </w:r>
      <w:r w:rsidRPr="0034630E">
        <w:rPr>
          <w:rFonts w:cs="Arial"/>
          <w:spacing w:val="28"/>
          <w:szCs w:val="22"/>
        </w:rPr>
        <w:t xml:space="preserve"> </w:t>
      </w:r>
      <w:r w:rsidRPr="0034630E">
        <w:rPr>
          <w:rFonts w:cs="Arial"/>
          <w:szCs w:val="22"/>
        </w:rPr>
        <w:t>de</w:t>
      </w:r>
      <w:r w:rsidRPr="0034630E">
        <w:rPr>
          <w:rFonts w:cs="Arial"/>
          <w:spacing w:val="28"/>
          <w:szCs w:val="22"/>
        </w:rPr>
        <w:t xml:space="preserve"> </w:t>
      </w:r>
      <w:r w:rsidRPr="0034630E">
        <w:rPr>
          <w:rFonts w:cs="Arial"/>
          <w:spacing w:val="2"/>
          <w:szCs w:val="22"/>
        </w:rPr>
        <w:t>a</w:t>
      </w:r>
      <w:r w:rsidRPr="0034630E">
        <w:rPr>
          <w:rFonts w:cs="Arial"/>
          <w:spacing w:val="-2"/>
          <w:szCs w:val="22"/>
        </w:rPr>
        <w:t>y</w:t>
      </w:r>
      <w:r w:rsidRPr="0034630E">
        <w:rPr>
          <w:rFonts w:cs="Arial"/>
          <w:szCs w:val="22"/>
        </w:rPr>
        <w:t>uda</w:t>
      </w:r>
      <w:r w:rsidRPr="0034630E">
        <w:rPr>
          <w:rFonts w:cs="Arial"/>
          <w:spacing w:val="28"/>
          <w:szCs w:val="22"/>
        </w:rPr>
        <w:t xml:space="preserve"> </w:t>
      </w:r>
      <w:r w:rsidRPr="0034630E">
        <w:rPr>
          <w:rFonts w:cs="Arial"/>
          <w:szCs w:val="22"/>
        </w:rPr>
        <w:t>a</w:t>
      </w:r>
      <w:r w:rsidRPr="0034630E">
        <w:rPr>
          <w:rFonts w:cs="Arial"/>
          <w:spacing w:val="28"/>
          <w:szCs w:val="22"/>
        </w:rPr>
        <w:t xml:space="preserve"> </w:t>
      </w:r>
      <w:r w:rsidRPr="0034630E">
        <w:rPr>
          <w:rFonts w:cs="Arial"/>
          <w:spacing w:val="-1"/>
          <w:szCs w:val="22"/>
        </w:rPr>
        <w:t>l</w:t>
      </w:r>
      <w:r w:rsidRPr="0034630E">
        <w:rPr>
          <w:rFonts w:cs="Arial"/>
          <w:szCs w:val="22"/>
        </w:rPr>
        <w:t>a</w:t>
      </w:r>
      <w:r w:rsidRPr="0034630E">
        <w:rPr>
          <w:rFonts w:cs="Arial"/>
          <w:spacing w:val="28"/>
          <w:szCs w:val="22"/>
        </w:rPr>
        <w:t xml:space="preserve"> </w:t>
      </w:r>
      <w:r w:rsidRPr="0034630E">
        <w:rPr>
          <w:rFonts w:cs="Arial"/>
          <w:szCs w:val="22"/>
        </w:rPr>
        <w:t>pará</w:t>
      </w:r>
      <w:r w:rsidRPr="0034630E">
        <w:rPr>
          <w:rFonts w:cs="Arial"/>
          <w:spacing w:val="1"/>
          <w:szCs w:val="22"/>
        </w:rPr>
        <w:t>l</w:t>
      </w:r>
      <w:r w:rsidRPr="0034630E">
        <w:rPr>
          <w:rFonts w:cs="Arial"/>
          <w:spacing w:val="-1"/>
          <w:szCs w:val="22"/>
        </w:rPr>
        <w:t>i</w:t>
      </w:r>
      <w:r w:rsidRPr="0034630E">
        <w:rPr>
          <w:rFonts w:cs="Arial"/>
          <w:szCs w:val="22"/>
        </w:rPr>
        <w:t>s</w:t>
      </w:r>
      <w:r w:rsidRPr="0034630E">
        <w:rPr>
          <w:rFonts w:cs="Arial"/>
          <w:spacing w:val="-1"/>
          <w:szCs w:val="22"/>
        </w:rPr>
        <w:t>i</w:t>
      </w:r>
      <w:r w:rsidRPr="0034630E">
        <w:rPr>
          <w:rFonts w:cs="Arial"/>
          <w:szCs w:val="22"/>
        </w:rPr>
        <w:t>s</w:t>
      </w:r>
      <w:r w:rsidRPr="0034630E">
        <w:rPr>
          <w:rFonts w:cs="Arial"/>
          <w:spacing w:val="28"/>
          <w:szCs w:val="22"/>
        </w:rPr>
        <w:t xml:space="preserve"> </w:t>
      </w:r>
      <w:r w:rsidRPr="0034630E">
        <w:rPr>
          <w:rFonts w:cs="Arial"/>
          <w:szCs w:val="22"/>
        </w:rPr>
        <w:t>cerebra</w:t>
      </w:r>
      <w:r w:rsidRPr="0034630E">
        <w:rPr>
          <w:rFonts w:cs="Arial"/>
          <w:spacing w:val="-1"/>
          <w:szCs w:val="22"/>
        </w:rPr>
        <w:t>l</w:t>
      </w:r>
      <w:r w:rsidRPr="0034630E">
        <w:rPr>
          <w:rFonts w:cs="Arial"/>
          <w:szCs w:val="22"/>
        </w:rPr>
        <w:t>)</w:t>
      </w:r>
      <w:r w:rsidRPr="0034630E">
        <w:rPr>
          <w:rFonts w:cs="Arial"/>
          <w:spacing w:val="29"/>
          <w:szCs w:val="22"/>
        </w:rPr>
        <w:t xml:space="preserve"> </w:t>
      </w:r>
      <w:r w:rsidRPr="0034630E">
        <w:rPr>
          <w:rFonts w:cs="Arial"/>
          <w:szCs w:val="22"/>
        </w:rPr>
        <w:t>y</w:t>
      </w:r>
      <w:r w:rsidRPr="0034630E">
        <w:rPr>
          <w:rFonts w:cs="Arial"/>
          <w:spacing w:val="28"/>
          <w:szCs w:val="22"/>
        </w:rPr>
        <w:t xml:space="preserve"> </w:t>
      </w:r>
      <w:r w:rsidRPr="0034630E">
        <w:rPr>
          <w:rFonts w:cs="Arial"/>
          <w:spacing w:val="-1"/>
          <w:szCs w:val="22"/>
        </w:rPr>
        <w:t>l</w:t>
      </w:r>
      <w:r w:rsidRPr="0034630E">
        <w:rPr>
          <w:rFonts w:cs="Arial"/>
          <w:szCs w:val="22"/>
        </w:rPr>
        <w:t>a</w:t>
      </w:r>
      <w:r w:rsidRPr="0034630E">
        <w:rPr>
          <w:rFonts w:cs="Arial"/>
          <w:spacing w:val="28"/>
          <w:szCs w:val="22"/>
        </w:rPr>
        <w:t xml:space="preserve"> </w:t>
      </w:r>
      <w:r w:rsidRPr="0034630E">
        <w:rPr>
          <w:rFonts w:cs="Arial"/>
          <w:szCs w:val="22"/>
        </w:rPr>
        <w:t>con</w:t>
      </w:r>
      <w:r w:rsidRPr="0034630E">
        <w:rPr>
          <w:rFonts w:cs="Arial"/>
          <w:spacing w:val="1"/>
          <w:szCs w:val="22"/>
        </w:rPr>
        <w:t>f</w:t>
      </w:r>
      <w:r w:rsidRPr="0034630E">
        <w:rPr>
          <w:rFonts w:cs="Arial"/>
          <w:szCs w:val="22"/>
        </w:rPr>
        <w:t>ederac</w:t>
      </w:r>
      <w:r w:rsidRPr="0034630E">
        <w:rPr>
          <w:rFonts w:cs="Arial"/>
          <w:spacing w:val="-1"/>
          <w:szCs w:val="22"/>
        </w:rPr>
        <w:t>i</w:t>
      </w:r>
      <w:r w:rsidRPr="0034630E">
        <w:rPr>
          <w:rFonts w:cs="Arial"/>
          <w:szCs w:val="22"/>
        </w:rPr>
        <w:t>ón</w:t>
      </w:r>
      <w:r w:rsidRPr="0034630E">
        <w:rPr>
          <w:rFonts w:cs="Arial"/>
          <w:spacing w:val="15"/>
          <w:szCs w:val="22"/>
        </w:rPr>
        <w:t xml:space="preserve"> </w:t>
      </w:r>
      <w:r w:rsidRPr="0034630E">
        <w:rPr>
          <w:rFonts w:cs="Arial"/>
          <w:spacing w:val="-1"/>
          <w:szCs w:val="22"/>
        </w:rPr>
        <w:t>A</w:t>
      </w:r>
      <w:r w:rsidRPr="0034630E">
        <w:rPr>
          <w:rFonts w:cs="Arial"/>
          <w:spacing w:val="1"/>
          <w:szCs w:val="22"/>
        </w:rPr>
        <w:t>S</w:t>
      </w:r>
      <w:r w:rsidRPr="0034630E">
        <w:rPr>
          <w:rFonts w:cs="Arial"/>
          <w:spacing w:val="-17"/>
          <w:szCs w:val="22"/>
        </w:rPr>
        <w:t>P</w:t>
      </w:r>
      <w:r w:rsidRPr="0034630E">
        <w:rPr>
          <w:rFonts w:cs="Arial"/>
          <w:spacing w:val="-1"/>
          <w:szCs w:val="22"/>
        </w:rPr>
        <w:t>A</w:t>
      </w:r>
      <w:r w:rsidRPr="0034630E">
        <w:rPr>
          <w:rFonts w:cs="Arial"/>
          <w:spacing w:val="1"/>
          <w:szCs w:val="22"/>
        </w:rPr>
        <w:t>C</w:t>
      </w:r>
      <w:r w:rsidRPr="0034630E">
        <w:rPr>
          <w:rFonts w:cs="Arial"/>
          <w:szCs w:val="22"/>
        </w:rPr>
        <w:t>E (</w:t>
      </w:r>
      <w:r w:rsidRPr="0034630E">
        <w:rPr>
          <w:rFonts w:cs="Arial"/>
          <w:spacing w:val="-1"/>
          <w:szCs w:val="22"/>
        </w:rPr>
        <w:t>A</w:t>
      </w:r>
      <w:r w:rsidRPr="0034630E">
        <w:rPr>
          <w:rFonts w:cs="Arial"/>
          <w:spacing w:val="1"/>
          <w:szCs w:val="22"/>
        </w:rPr>
        <w:t>t</w:t>
      </w:r>
      <w:r w:rsidRPr="0034630E">
        <w:rPr>
          <w:rFonts w:cs="Arial"/>
          <w:szCs w:val="22"/>
        </w:rPr>
        <w:t>enc</w:t>
      </w:r>
      <w:r w:rsidRPr="0034630E">
        <w:rPr>
          <w:rFonts w:cs="Arial"/>
          <w:spacing w:val="-1"/>
          <w:szCs w:val="22"/>
        </w:rPr>
        <w:t>i</w:t>
      </w:r>
      <w:r w:rsidRPr="0034630E">
        <w:rPr>
          <w:rFonts w:cs="Arial"/>
          <w:szCs w:val="22"/>
        </w:rPr>
        <w:t>ón a</w:t>
      </w:r>
      <w:r w:rsidRPr="0034630E">
        <w:rPr>
          <w:rFonts w:cs="Arial"/>
          <w:spacing w:val="-1"/>
          <w:szCs w:val="22"/>
        </w:rPr>
        <w:t xml:space="preserve"> l</w:t>
      </w:r>
      <w:r w:rsidRPr="0034630E">
        <w:rPr>
          <w:rFonts w:cs="Arial"/>
          <w:szCs w:val="22"/>
        </w:rPr>
        <w:t xml:space="preserve">a </w:t>
      </w:r>
      <w:r w:rsidRPr="0034630E">
        <w:rPr>
          <w:rFonts w:cs="Arial"/>
          <w:spacing w:val="-1"/>
          <w:szCs w:val="22"/>
        </w:rPr>
        <w:t>P</w:t>
      </w:r>
      <w:r w:rsidRPr="0034630E">
        <w:rPr>
          <w:rFonts w:cs="Arial"/>
          <w:szCs w:val="22"/>
        </w:rPr>
        <w:t>ar</w:t>
      </w:r>
      <w:r w:rsidRPr="0034630E">
        <w:rPr>
          <w:rFonts w:cs="Arial"/>
          <w:spacing w:val="2"/>
          <w:szCs w:val="22"/>
        </w:rPr>
        <w:t>á</w:t>
      </w:r>
      <w:r w:rsidRPr="0034630E">
        <w:rPr>
          <w:rFonts w:cs="Arial"/>
          <w:spacing w:val="-1"/>
          <w:szCs w:val="22"/>
        </w:rPr>
        <w:t>li</w:t>
      </w:r>
      <w:r w:rsidRPr="0034630E">
        <w:rPr>
          <w:rFonts w:cs="Arial"/>
          <w:spacing w:val="2"/>
          <w:szCs w:val="22"/>
        </w:rPr>
        <w:t>s</w:t>
      </w:r>
      <w:r w:rsidRPr="0034630E">
        <w:rPr>
          <w:rFonts w:cs="Arial"/>
          <w:spacing w:val="-1"/>
          <w:szCs w:val="22"/>
        </w:rPr>
        <w:t>i</w:t>
      </w:r>
      <w:r w:rsidRPr="0034630E">
        <w:rPr>
          <w:rFonts w:cs="Arial"/>
          <w:szCs w:val="22"/>
        </w:rPr>
        <w:t xml:space="preserve">s </w:t>
      </w:r>
      <w:r w:rsidRPr="0034630E">
        <w:rPr>
          <w:rFonts w:cs="Arial"/>
          <w:spacing w:val="-1"/>
          <w:szCs w:val="22"/>
        </w:rPr>
        <w:t>C</w:t>
      </w:r>
      <w:r w:rsidRPr="0034630E">
        <w:rPr>
          <w:rFonts w:cs="Arial"/>
          <w:szCs w:val="22"/>
        </w:rPr>
        <w:t>erebra</w:t>
      </w:r>
      <w:r w:rsidRPr="0034630E">
        <w:rPr>
          <w:rFonts w:cs="Arial"/>
          <w:spacing w:val="-1"/>
          <w:szCs w:val="22"/>
        </w:rPr>
        <w:t>l</w:t>
      </w:r>
      <w:r w:rsidRPr="0034630E">
        <w:rPr>
          <w:rFonts w:cs="Arial"/>
          <w:szCs w:val="22"/>
        </w:rPr>
        <w:t>)</w:t>
      </w:r>
      <w:r w:rsidRPr="0034630E">
        <w:rPr>
          <w:rFonts w:cs="Arial"/>
          <w:spacing w:val="1"/>
          <w:szCs w:val="22"/>
        </w:rPr>
        <w:t xml:space="preserve"> </w:t>
      </w:r>
      <w:r w:rsidRPr="0034630E">
        <w:rPr>
          <w:rFonts w:cs="Arial"/>
          <w:szCs w:val="22"/>
        </w:rPr>
        <w:t xml:space="preserve">de </w:t>
      </w:r>
      <w:r w:rsidRPr="0034630E">
        <w:rPr>
          <w:rFonts w:cs="Arial"/>
          <w:spacing w:val="-2"/>
          <w:szCs w:val="22"/>
        </w:rPr>
        <w:t>á</w:t>
      </w:r>
      <w:r w:rsidRPr="0034630E">
        <w:rPr>
          <w:rFonts w:cs="Arial"/>
          <w:szCs w:val="22"/>
        </w:rPr>
        <w:t>m</w:t>
      </w:r>
      <w:r w:rsidRPr="0034630E">
        <w:rPr>
          <w:rFonts w:cs="Arial"/>
          <w:spacing w:val="2"/>
          <w:szCs w:val="22"/>
        </w:rPr>
        <w:t>b</w:t>
      </w:r>
      <w:r w:rsidRPr="0034630E">
        <w:rPr>
          <w:rFonts w:cs="Arial"/>
          <w:spacing w:val="-1"/>
          <w:szCs w:val="22"/>
        </w:rPr>
        <w:t>i</w:t>
      </w:r>
      <w:r w:rsidRPr="0034630E">
        <w:rPr>
          <w:rFonts w:cs="Arial"/>
          <w:spacing w:val="1"/>
          <w:szCs w:val="22"/>
        </w:rPr>
        <w:t>t</w:t>
      </w:r>
      <w:r w:rsidRPr="0034630E">
        <w:rPr>
          <w:rFonts w:cs="Arial"/>
          <w:szCs w:val="22"/>
        </w:rPr>
        <w:t>o</w:t>
      </w:r>
      <w:r w:rsidRPr="0034630E">
        <w:rPr>
          <w:rFonts w:cs="Arial"/>
          <w:spacing w:val="-2"/>
          <w:szCs w:val="22"/>
        </w:rPr>
        <w:t xml:space="preserve"> </w:t>
      </w:r>
      <w:r w:rsidRPr="0034630E">
        <w:rPr>
          <w:rFonts w:cs="Arial"/>
          <w:szCs w:val="22"/>
        </w:rPr>
        <w:t>es</w:t>
      </w:r>
      <w:r w:rsidRPr="0034630E">
        <w:rPr>
          <w:rFonts w:cs="Arial"/>
          <w:spacing w:val="1"/>
          <w:szCs w:val="22"/>
        </w:rPr>
        <w:t>t</w:t>
      </w:r>
      <w:r w:rsidRPr="0034630E">
        <w:rPr>
          <w:rFonts w:cs="Arial"/>
          <w:szCs w:val="22"/>
        </w:rPr>
        <w:t>a</w:t>
      </w:r>
      <w:r w:rsidRPr="0034630E">
        <w:rPr>
          <w:rFonts w:cs="Arial"/>
          <w:spacing w:val="1"/>
          <w:szCs w:val="22"/>
        </w:rPr>
        <w:t>t</w:t>
      </w:r>
      <w:r w:rsidRPr="0034630E">
        <w:rPr>
          <w:rFonts w:cs="Arial"/>
          <w:szCs w:val="22"/>
        </w:rPr>
        <w:t>al</w:t>
      </w:r>
    </w:p>
    <w:p w:rsidR="0034630E" w:rsidRPr="0034630E" w:rsidRDefault="0034630E" w:rsidP="0034630E">
      <w:pPr>
        <w:widowControl w:val="0"/>
        <w:tabs>
          <w:tab w:val="left" w:pos="900"/>
        </w:tabs>
        <w:autoSpaceDE w:val="0"/>
        <w:autoSpaceDN w:val="0"/>
        <w:adjustRightInd w:val="0"/>
        <w:spacing w:before="1"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7"/>
          <w:szCs w:val="22"/>
        </w:rPr>
        <w:t>AV</w:t>
      </w:r>
      <w:r w:rsidRPr="0034630E">
        <w:rPr>
          <w:rFonts w:cs="Arial"/>
          <w:spacing w:val="1"/>
          <w:szCs w:val="22"/>
        </w:rPr>
        <w:t>A</w:t>
      </w:r>
      <w:r w:rsidRPr="0034630E">
        <w:rPr>
          <w:rFonts w:cs="Arial"/>
          <w:spacing w:val="-3"/>
          <w:szCs w:val="22"/>
        </w:rPr>
        <w:t>S</w:t>
      </w:r>
      <w:r w:rsidRPr="0034630E">
        <w:rPr>
          <w:rFonts w:cs="Arial"/>
          <w:szCs w:val="22"/>
        </w:rPr>
        <w:t>T</w:t>
      </w:r>
      <w:r w:rsidRPr="0034630E">
        <w:rPr>
          <w:rFonts w:cs="Arial"/>
          <w:spacing w:val="-9"/>
          <w:szCs w:val="22"/>
        </w:rPr>
        <w:t xml:space="preserve"> </w:t>
      </w:r>
      <w:r w:rsidRPr="0034630E">
        <w:rPr>
          <w:rFonts w:cs="Arial"/>
          <w:szCs w:val="22"/>
        </w:rPr>
        <w:t>(</w:t>
      </w:r>
      <w:r w:rsidRPr="0034630E">
        <w:rPr>
          <w:rFonts w:cs="Arial"/>
          <w:spacing w:val="-1"/>
          <w:szCs w:val="22"/>
        </w:rPr>
        <w:t>A</w:t>
      </w:r>
      <w:r w:rsidRPr="0034630E">
        <w:rPr>
          <w:rFonts w:cs="Arial"/>
          <w:szCs w:val="22"/>
        </w:rPr>
        <w:t>soc</w:t>
      </w:r>
      <w:r w:rsidRPr="0034630E">
        <w:rPr>
          <w:rFonts w:cs="Arial"/>
          <w:spacing w:val="-1"/>
          <w:szCs w:val="22"/>
        </w:rPr>
        <w:t>i</w:t>
      </w:r>
      <w:r w:rsidRPr="0034630E">
        <w:rPr>
          <w:rFonts w:cs="Arial"/>
          <w:szCs w:val="22"/>
        </w:rPr>
        <w:t>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1"/>
          <w:szCs w:val="22"/>
        </w:rPr>
        <w:t xml:space="preserve">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enc</w:t>
      </w:r>
      <w:r w:rsidRPr="0034630E">
        <w:rPr>
          <w:rFonts w:cs="Arial"/>
          <w:spacing w:val="-1"/>
          <w:szCs w:val="22"/>
        </w:rPr>
        <w:t>i</w:t>
      </w:r>
      <w:r w:rsidRPr="0034630E">
        <w:rPr>
          <w:rFonts w:cs="Arial"/>
          <w:szCs w:val="22"/>
        </w:rPr>
        <w:t>a</w:t>
      </w:r>
      <w:r w:rsidRPr="0034630E">
        <w:rPr>
          <w:rFonts w:cs="Arial"/>
          <w:spacing w:val="2"/>
          <w:szCs w:val="22"/>
        </w:rPr>
        <w:t>n</w:t>
      </w:r>
      <w:r w:rsidRPr="0034630E">
        <w:rPr>
          <w:rFonts w:cs="Arial"/>
          <w:szCs w:val="22"/>
        </w:rPr>
        <w:t>a</w:t>
      </w:r>
      <w:r w:rsidRPr="0034630E">
        <w:rPr>
          <w:rFonts w:cs="Arial"/>
          <w:spacing w:val="-1"/>
          <w:szCs w:val="22"/>
        </w:rPr>
        <w:t xml:space="preserve"> </w:t>
      </w:r>
      <w:r w:rsidRPr="0034630E">
        <w:rPr>
          <w:rFonts w:cs="Arial"/>
          <w:szCs w:val="22"/>
        </w:rPr>
        <w:t>de</w:t>
      </w:r>
      <w:r w:rsidRPr="0034630E">
        <w:rPr>
          <w:rFonts w:cs="Arial"/>
          <w:spacing w:val="-11"/>
          <w:szCs w:val="22"/>
        </w:rPr>
        <w:t xml:space="preserve"> </w:t>
      </w:r>
      <w:r w:rsidRPr="0034630E">
        <w:rPr>
          <w:rFonts w:cs="Arial"/>
          <w:spacing w:val="-1"/>
          <w:szCs w:val="22"/>
        </w:rPr>
        <w:t>A</w:t>
      </w:r>
      <w:r w:rsidRPr="0034630E">
        <w:rPr>
          <w:rFonts w:cs="Arial"/>
          <w:szCs w:val="22"/>
        </w:rPr>
        <w:t>p</w:t>
      </w:r>
      <w:r w:rsidRPr="0034630E">
        <w:rPr>
          <w:rFonts w:cs="Arial"/>
          <w:spacing w:val="2"/>
          <w:szCs w:val="22"/>
        </w:rPr>
        <w:t>o</w:t>
      </w:r>
      <w:r w:rsidRPr="0034630E">
        <w:rPr>
          <w:rFonts w:cs="Arial"/>
          <w:spacing w:val="-4"/>
          <w:szCs w:val="22"/>
        </w:rPr>
        <w:t>y</w:t>
      </w:r>
      <w:r w:rsidRPr="0034630E">
        <w:rPr>
          <w:rFonts w:cs="Arial"/>
          <w:szCs w:val="22"/>
        </w:rPr>
        <w:t>o</w:t>
      </w:r>
      <w:r w:rsidRPr="0034630E">
        <w:rPr>
          <w:rFonts w:cs="Arial"/>
          <w:spacing w:val="1"/>
          <w:szCs w:val="22"/>
        </w:rPr>
        <w:t xml:space="preserve"> </w:t>
      </w:r>
      <w:r w:rsidRPr="0034630E">
        <w:rPr>
          <w:rFonts w:cs="Arial"/>
          <w:szCs w:val="22"/>
        </w:rPr>
        <w:t xml:space="preserve">al </w:t>
      </w:r>
      <w:r w:rsidRPr="0034630E">
        <w:rPr>
          <w:rFonts w:cs="Arial"/>
          <w:spacing w:val="-1"/>
          <w:szCs w:val="22"/>
        </w:rPr>
        <w:t>S</w:t>
      </w:r>
      <w:r w:rsidRPr="0034630E">
        <w:rPr>
          <w:rFonts w:cs="Arial"/>
          <w:szCs w:val="22"/>
        </w:rPr>
        <w:t>uperdo</w:t>
      </w:r>
      <w:r w:rsidRPr="0034630E">
        <w:rPr>
          <w:rFonts w:cs="Arial"/>
          <w:spacing w:val="1"/>
          <w:szCs w:val="22"/>
        </w:rPr>
        <w:t>t</w:t>
      </w:r>
      <w:r w:rsidRPr="0034630E">
        <w:rPr>
          <w:rFonts w:cs="Arial"/>
          <w:szCs w:val="22"/>
        </w:rPr>
        <w:t>a</w:t>
      </w:r>
      <w:r w:rsidRPr="0034630E">
        <w:rPr>
          <w:rFonts w:cs="Arial"/>
          <w:spacing w:val="2"/>
          <w:szCs w:val="22"/>
        </w:rPr>
        <w:t>d</w:t>
      </w:r>
      <w:r w:rsidRPr="0034630E">
        <w:rPr>
          <w:rFonts w:cs="Arial"/>
          <w:szCs w:val="22"/>
        </w:rPr>
        <w:t>o</w:t>
      </w:r>
      <w:r w:rsidRPr="0034630E">
        <w:rPr>
          <w:rFonts w:cs="Arial"/>
          <w:spacing w:val="-2"/>
          <w:szCs w:val="22"/>
        </w:rPr>
        <w:t xml:space="preserve"> </w:t>
      </w:r>
      <w:r w:rsidRPr="0034630E">
        <w:rPr>
          <w:rFonts w:cs="Arial"/>
          <w:szCs w:val="22"/>
        </w:rPr>
        <w:t>y</w:t>
      </w:r>
      <w:r w:rsidRPr="0034630E">
        <w:rPr>
          <w:rFonts w:cs="Arial"/>
          <w:spacing w:val="-5"/>
          <w:szCs w:val="22"/>
        </w:rPr>
        <w:t xml:space="preserve"> </w:t>
      </w:r>
      <w:r w:rsidRPr="0034630E">
        <w:rPr>
          <w:rFonts w:cs="Arial"/>
          <w:spacing w:val="-22"/>
          <w:szCs w:val="22"/>
        </w:rPr>
        <w:t>T</w:t>
      </w:r>
      <w:r w:rsidRPr="0034630E">
        <w:rPr>
          <w:rFonts w:cs="Arial"/>
          <w:szCs w:val="22"/>
        </w:rPr>
        <w:t>a</w:t>
      </w:r>
      <w:r w:rsidRPr="0034630E">
        <w:rPr>
          <w:rFonts w:cs="Arial"/>
          <w:spacing w:val="-1"/>
          <w:szCs w:val="22"/>
        </w:rPr>
        <w:t>l</w:t>
      </w:r>
      <w:r w:rsidRPr="0034630E">
        <w:rPr>
          <w:rFonts w:cs="Arial"/>
          <w:szCs w:val="22"/>
        </w:rPr>
        <w:t>en</w:t>
      </w:r>
      <w:r w:rsidRPr="0034630E">
        <w:rPr>
          <w:rFonts w:cs="Arial"/>
          <w:spacing w:val="1"/>
          <w:szCs w:val="22"/>
        </w:rPr>
        <w:t>t</w:t>
      </w:r>
      <w:r w:rsidRPr="0034630E">
        <w:rPr>
          <w:rFonts w:cs="Arial"/>
          <w:szCs w:val="22"/>
        </w:rPr>
        <w:t>oso)</w:t>
      </w:r>
    </w:p>
    <w:p w:rsidR="0034630E" w:rsidRPr="0034630E" w:rsidRDefault="0034630E" w:rsidP="0034630E">
      <w:pPr>
        <w:widowControl w:val="0"/>
        <w:tabs>
          <w:tab w:val="left" w:pos="900"/>
        </w:tabs>
        <w:autoSpaceDE w:val="0"/>
        <w:autoSpaceDN w:val="0"/>
        <w:adjustRightInd w:val="0"/>
        <w:spacing w:before="37"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
          <w:szCs w:val="22"/>
        </w:rPr>
        <w:t>C</w:t>
      </w:r>
      <w:r w:rsidRPr="0034630E">
        <w:rPr>
          <w:rFonts w:cs="Arial"/>
          <w:spacing w:val="-1"/>
          <w:szCs w:val="22"/>
        </w:rPr>
        <w:t>E</w:t>
      </w:r>
      <w:r w:rsidRPr="0034630E">
        <w:rPr>
          <w:rFonts w:cs="Arial"/>
          <w:spacing w:val="-3"/>
          <w:szCs w:val="22"/>
        </w:rPr>
        <w:t>N</w:t>
      </w:r>
      <w:r w:rsidRPr="0034630E">
        <w:rPr>
          <w:rFonts w:cs="Arial"/>
          <w:spacing w:val="3"/>
          <w:szCs w:val="22"/>
        </w:rPr>
        <w:t>T</w:t>
      </w:r>
      <w:r w:rsidRPr="0034630E">
        <w:rPr>
          <w:rFonts w:cs="Arial"/>
          <w:spacing w:val="-1"/>
          <w:szCs w:val="22"/>
        </w:rPr>
        <w:t>R</w:t>
      </w:r>
      <w:r w:rsidRPr="0034630E">
        <w:rPr>
          <w:rFonts w:cs="Arial"/>
          <w:spacing w:val="1"/>
          <w:szCs w:val="22"/>
        </w:rPr>
        <w:t>O</w:t>
      </w:r>
      <w:r w:rsidRPr="0034630E">
        <w:rPr>
          <w:rFonts w:cs="Arial"/>
          <w:szCs w:val="22"/>
        </w:rPr>
        <w:t>S</w:t>
      </w:r>
      <w:r w:rsidRPr="0034630E">
        <w:rPr>
          <w:rFonts w:cs="Arial"/>
          <w:spacing w:val="-6"/>
          <w:szCs w:val="22"/>
        </w:rPr>
        <w:t xml:space="preserve"> </w:t>
      </w:r>
      <w:r w:rsidRPr="0034630E">
        <w:rPr>
          <w:rFonts w:cs="Arial"/>
          <w:spacing w:val="-1"/>
          <w:szCs w:val="22"/>
        </w:rPr>
        <w:t>D</w:t>
      </w:r>
      <w:r w:rsidRPr="0034630E">
        <w:rPr>
          <w:rFonts w:cs="Arial"/>
          <w:szCs w:val="22"/>
        </w:rPr>
        <w:t>E</w:t>
      </w:r>
      <w:r w:rsidRPr="0034630E">
        <w:rPr>
          <w:rFonts w:cs="Arial"/>
          <w:spacing w:val="-1"/>
          <w:szCs w:val="22"/>
        </w:rPr>
        <w:t xml:space="preserve"> E</w:t>
      </w:r>
      <w:r w:rsidRPr="0034630E">
        <w:rPr>
          <w:rFonts w:cs="Arial"/>
          <w:spacing w:val="1"/>
          <w:szCs w:val="22"/>
        </w:rPr>
        <w:t>D</w:t>
      </w:r>
      <w:r w:rsidRPr="0034630E">
        <w:rPr>
          <w:rFonts w:cs="Arial"/>
          <w:spacing w:val="-1"/>
          <w:szCs w:val="22"/>
        </w:rPr>
        <w:t>UC</w:t>
      </w:r>
      <w:r w:rsidRPr="0034630E">
        <w:rPr>
          <w:rFonts w:cs="Arial"/>
          <w:spacing w:val="1"/>
          <w:szCs w:val="22"/>
        </w:rPr>
        <w:t>A</w:t>
      </w:r>
      <w:r w:rsidRPr="0034630E">
        <w:rPr>
          <w:rFonts w:cs="Arial"/>
          <w:spacing w:val="-1"/>
          <w:szCs w:val="22"/>
        </w:rPr>
        <w:t>CI</w:t>
      </w:r>
      <w:r w:rsidRPr="0034630E">
        <w:rPr>
          <w:rFonts w:cs="Arial"/>
          <w:spacing w:val="1"/>
          <w:szCs w:val="22"/>
        </w:rPr>
        <w:t>Ó</w:t>
      </w:r>
      <w:r w:rsidRPr="0034630E">
        <w:rPr>
          <w:rFonts w:cs="Arial"/>
          <w:szCs w:val="22"/>
        </w:rPr>
        <w:t>N</w:t>
      </w:r>
      <w:r w:rsidRPr="0034630E">
        <w:rPr>
          <w:rFonts w:cs="Arial"/>
          <w:spacing w:val="-5"/>
          <w:szCs w:val="22"/>
        </w:rPr>
        <w:t xml:space="preserve"> </w:t>
      </w:r>
      <w:r w:rsidRPr="0034630E">
        <w:rPr>
          <w:rFonts w:cs="Arial"/>
          <w:spacing w:val="1"/>
          <w:szCs w:val="22"/>
        </w:rPr>
        <w:t>E</w:t>
      </w:r>
      <w:r w:rsidRPr="0034630E">
        <w:rPr>
          <w:rFonts w:cs="Arial"/>
          <w:spacing w:val="-1"/>
          <w:szCs w:val="22"/>
        </w:rPr>
        <w:t>SP</w:t>
      </w:r>
      <w:r w:rsidRPr="0034630E">
        <w:rPr>
          <w:rFonts w:cs="Arial"/>
          <w:spacing w:val="1"/>
          <w:szCs w:val="22"/>
        </w:rPr>
        <w:t>E</w:t>
      </w:r>
      <w:r w:rsidRPr="0034630E">
        <w:rPr>
          <w:rFonts w:cs="Arial"/>
          <w:spacing w:val="-1"/>
          <w:szCs w:val="22"/>
        </w:rPr>
        <w:t>C</w:t>
      </w:r>
      <w:r w:rsidRPr="0034630E">
        <w:rPr>
          <w:rFonts w:cs="Arial"/>
          <w:spacing w:val="1"/>
          <w:szCs w:val="22"/>
        </w:rPr>
        <w:t>I</w:t>
      </w:r>
      <w:r w:rsidRPr="0034630E">
        <w:rPr>
          <w:rFonts w:cs="Arial"/>
          <w:spacing w:val="-1"/>
          <w:szCs w:val="22"/>
        </w:rPr>
        <w:t>A</w:t>
      </w:r>
      <w:r w:rsidRPr="0034630E">
        <w:rPr>
          <w:rFonts w:cs="Arial"/>
          <w:szCs w:val="22"/>
        </w:rPr>
        <w:t>L</w:t>
      </w:r>
      <w:r w:rsidRPr="0034630E">
        <w:rPr>
          <w:rFonts w:cs="Arial"/>
          <w:spacing w:val="-16"/>
          <w:szCs w:val="22"/>
        </w:rPr>
        <w:t xml:space="preserve"> </w:t>
      </w:r>
      <w:r w:rsidRPr="0034630E">
        <w:rPr>
          <w:rFonts w:cs="Arial"/>
          <w:spacing w:val="-1"/>
          <w:szCs w:val="22"/>
        </w:rPr>
        <w:t>C</w:t>
      </w:r>
      <w:r w:rsidRPr="0034630E">
        <w:rPr>
          <w:rFonts w:cs="Arial"/>
          <w:spacing w:val="1"/>
          <w:szCs w:val="22"/>
        </w:rPr>
        <w:t>O</w:t>
      </w:r>
      <w:r w:rsidRPr="0034630E">
        <w:rPr>
          <w:rFonts w:cs="Arial"/>
          <w:spacing w:val="-1"/>
          <w:szCs w:val="22"/>
        </w:rPr>
        <w:t>NC</w:t>
      </w:r>
      <w:r w:rsidRPr="0034630E">
        <w:rPr>
          <w:rFonts w:cs="Arial"/>
          <w:spacing w:val="1"/>
          <w:szCs w:val="22"/>
        </w:rPr>
        <w:t>E</w:t>
      </w:r>
      <w:r w:rsidRPr="0034630E">
        <w:rPr>
          <w:rFonts w:cs="Arial"/>
          <w:spacing w:val="-7"/>
          <w:szCs w:val="22"/>
        </w:rPr>
        <w:t>R</w:t>
      </w:r>
      <w:r w:rsidRPr="0034630E">
        <w:rPr>
          <w:rFonts w:cs="Arial"/>
          <w:spacing w:val="-12"/>
          <w:szCs w:val="22"/>
        </w:rPr>
        <w:t>T</w:t>
      </w:r>
      <w:r w:rsidRPr="0034630E">
        <w:rPr>
          <w:rFonts w:cs="Arial"/>
          <w:spacing w:val="-1"/>
          <w:szCs w:val="22"/>
        </w:rPr>
        <w:t>AD</w:t>
      </w:r>
      <w:r w:rsidRPr="0034630E">
        <w:rPr>
          <w:rFonts w:cs="Arial"/>
          <w:szCs w:val="22"/>
        </w:rPr>
        <w:t>A</w:t>
      </w:r>
    </w:p>
    <w:p w:rsidR="0034630E" w:rsidRPr="0034630E" w:rsidRDefault="0034630E" w:rsidP="0034630E">
      <w:pPr>
        <w:widowControl w:val="0"/>
        <w:tabs>
          <w:tab w:val="left" w:pos="900"/>
        </w:tabs>
        <w:autoSpaceDE w:val="0"/>
        <w:autoSpaceDN w:val="0"/>
        <w:adjustRightInd w:val="0"/>
        <w:spacing w:before="37"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
          <w:szCs w:val="22"/>
        </w:rPr>
        <w:t>C</w:t>
      </w:r>
      <w:r w:rsidRPr="0034630E">
        <w:rPr>
          <w:rFonts w:cs="Arial"/>
          <w:spacing w:val="-1"/>
          <w:szCs w:val="22"/>
        </w:rPr>
        <w:t>ERM</w:t>
      </w:r>
      <w:r w:rsidRPr="0034630E">
        <w:rPr>
          <w:rFonts w:cs="Arial"/>
          <w:szCs w:val="22"/>
        </w:rPr>
        <w:t>I (</w:t>
      </w:r>
      <w:r w:rsidRPr="0034630E">
        <w:rPr>
          <w:rFonts w:cs="Arial"/>
          <w:spacing w:val="-1"/>
          <w:szCs w:val="22"/>
        </w:rPr>
        <w:t>C</w:t>
      </w:r>
      <w:r w:rsidRPr="0034630E">
        <w:rPr>
          <w:rFonts w:cs="Arial"/>
          <w:szCs w:val="22"/>
        </w:rPr>
        <w:t>om</w:t>
      </w:r>
      <w:r w:rsidRPr="0034630E">
        <w:rPr>
          <w:rFonts w:cs="Arial"/>
          <w:spacing w:val="-1"/>
          <w:szCs w:val="22"/>
        </w:rPr>
        <w:t>i</w:t>
      </w:r>
      <w:r w:rsidRPr="0034630E">
        <w:rPr>
          <w:rFonts w:cs="Arial"/>
          <w:spacing w:val="1"/>
          <w:szCs w:val="22"/>
        </w:rPr>
        <w:t>t</w:t>
      </w:r>
      <w:r w:rsidRPr="0034630E">
        <w:rPr>
          <w:rFonts w:cs="Arial"/>
          <w:szCs w:val="22"/>
        </w:rPr>
        <w:t>é</w:t>
      </w:r>
      <w:r w:rsidRPr="0034630E">
        <w:rPr>
          <w:rFonts w:cs="Arial"/>
          <w:spacing w:val="-1"/>
          <w:szCs w:val="22"/>
        </w:rPr>
        <w:t xml:space="preserve"> </w:t>
      </w:r>
      <w:r w:rsidRPr="0034630E">
        <w:rPr>
          <w:rFonts w:cs="Arial"/>
          <w:szCs w:val="22"/>
        </w:rPr>
        <w:t>españ</w:t>
      </w:r>
      <w:r w:rsidRPr="0034630E">
        <w:rPr>
          <w:rFonts w:cs="Arial"/>
          <w:spacing w:val="2"/>
          <w:szCs w:val="22"/>
        </w:rPr>
        <w:t>o</w:t>
      </w:r>
      <w:r w:rsidRPr="0034630E">
        <w:rPr>
          <w:rFonts w:cs="Arial"/>
          <w:szCs w:val="22"/>
        </w:rPr>
        <w:t>l de re</w:t>
      </w:r>
      <w:r w:rsidRPr="0034630E">
        <w:rPr>
          <w:rFonts w:cs="Arial"/>
          <w:spacing w:val="-2"/>
          <w:szCs w:val="22"/>
        </w:rPr>
        <w:t>p</w:t>
      </w:r>
      <w:r w:rsidRPr="0034630E">
        <w:rPr>
          <w:rFonts w:cs="Arial"/>
          <w:szCs w:val="22"/>
        </w:rPr>
        <w:t>resen</w:t>
      </w:r>
      <w:r w:rsidRPr="0034630E">
        <w:rPr>
          <w:rFonts w:cs="Arial"/>
          <w:spacing w:val="1"/>
          <w:szCs w:val="22"/>
        </w:rPr>
        <w:t>t</w:t>
      </w:r>
      <w:r w:rsidRPr="0034630E">
        <w:rPr>
          <w:rFonts w:cs="Arial"/>
          <w:szCs w:val="22"/>
        </w:rPr>
        <w:t>an</w:t>
      </w:r>
      <w:r w:rsidRPr="0034630E">
        <w:rPr>
          <w:rFonts w:cs="Arial"/>
          <w:spacing w:val="1"/>
          <w:szCs w:val="22"/>
        </w:rPr>
        <w:t>t</w:t>
      </w:r>
      <w:r w:rsidRPr="0034630E">
        <w:rPr>
          <w:rFonts w:cs="Arial"/>
          <w:szCs w:val="22"/>
        </w:rPr>
        <w:t>es de personas</w:t>
      </w:r>
      <w:r w:rsidRPr="0034630E">
        <w:rPr>
          <w:rFonts w:cs="Arial"/>
          <w:spacing w:val="1"/>
          <w:szCs w:val="22"/>
        </w:rPr>
        <w:t xml:space="preserve"> </w:t>
      </w:r>
      <w:r w:rsidRPr="0034630E">
        <w:rPr>
          <w:rFonts w:cs="Arial"/>
          <w:szCs w:val="22"/>
        </w:rPr>
        <w:t>con d</w:t>
      </w:r>
      <w:r w:rsidRPr="0034630E">
        <w:rPr>
          <w:rFonts w:cs="Arial"/>
          <w:spacing w:val="-1"/>
          <w:szCs w:val="22"/>
        </w:rPr>
        <w:t>i</w:t>
      </w:r>
      <w:r w:rsidRPr="0034630E">
        <w:rPr>
          <w:rFonts w:cs="Arial"/>
          <w:szCs w:val="22"/>
        </w:rPr>
        <w:t>sca</w:t>
      </w:r>
      <w:r w:rsidRPr="0034630E">
        <w:rPr>
          <w:rFonts w:cs="Arial"/>
          <w:spacing w:val="2"/>
          <w:szCs w:val="22"/>
        </w:rPr>
        <w:t>p</w:t>
      </w:r>
      <w:r w:rsidRPr="0034630E">
        <w:rPr>
          <w:rFonts w:cs="Arial"/>
          <w:szCs w:val="22"/>
        </w:rPr>
        <w:t>ac</w:t>
      </w:r>
      <w:r w:rsidRPr="0034630E">
        <w:rPr>
          <w:rFonts w:cs="Arial"/>
          <w:spacing w:val="-1"/>
          <w:szCs w:val="22"/>
        </w:rPr>
        <w:t>i</w:t>
      </w:r>
      <w:r w:rsidRPr="0034630E">
        <w:rPr>
          <w:rFonts w:cs="Arial"/>
          <w:szCs w:val="22"/>
        </w:rPr>
        <w:t>d</w:t>
      </w:r>
      <w:r w:rsidRPr="0034630E">
        <w:rPr>
          <w:rFonts w:cs="Arial"/>
          <w:spacing w:val="2"/>
          <w:szCs w:val="22"/>
        </w:rPr>
        <w:t>a</w:t>
      </w:r>
      <w:r w:rsidRPr="0034630E">
        <w:rPr>
          <w:rFonts w:cs="Arial"/>
          <w:szCs w:val="22"/>
        </w:rPr>
        <w:t>d)</w:t>
      </w:r>
    </w:p>
    <w:p w:rsidR="0034630E" w:rsidRPr="0034630E" w:rsidRDefault="0034630E" w:rsidP="00A56BE8">
      <w:pPr>
        <w:widowControl w:val="0"/>
        <w:tabs>
          <w:tab w:val="left" w:pos="900"/>
        </w:tabs>
        <w:autoSpaceDE w:val="0"/>
        <w:autoSpaceDN w:val="0"/>
        <w:adjustRightInd w:val="0"/>
        <w:spacing w:before="37" w:after="0" w:line="240" w:lineRule="auto"/>
        <w:ind w:left="616" w:right="-20" w:firstLine="0"/>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
          <w:szCs w:val="22"/>
        </w:rPr>
        <w:t>C</w:t>
      </w:r>
      <w:r w:rsidRPr="0034630E">
        <w:rPr>
          <w:rFonts w:cs="Arial"/>
          <w:spacing w:val="1"/>
          <w:szCs w:val="22"/>
        </w:rPr>
        <w:t>OC</w:t>
      </w:r>
      <w:r w:rsidRPr="0034630E">
        <w:rPr>
          <w:rFonts w:cs="Arial"/>
          <w:spacing w:val="-1"/>
          <w:szCs w:val="22"/>
        </w:rPr>
        <w:t>EM</w:t>
      </w:r>
      <w:r w:rsidRPr="0034630E">
        <w:rPr>
          <w:rFonts w:cs="Arial"/>
          <w:spacing w:val="1"/>
          <w:szCs w:val="22"/>
        </w:rPr>
        <w:t>F</w:t>
      </w:r>
      <w:r w:rsidRPr="0034630E">
        <w:rPr>
          <w:rFonts w:cs="Arial"/>
          <w:szCs w:val="22"/>
        </w:rPr>
        <w:t>E</w:t>
      </w:r>
      <w:r w:rsidRPr="0034630E">
        <w:rPr>
          <w:rFonts w:cs="Arial"/>
          <w:spacing w:val="-6"/>
          <w:szCs w:val="22"/>
        </w:rPr>
        <w:t xml:space="preserve"> </w:t>
      </w:r>
      <w:r w:rsidRPr="0034630E">
        <w:rPr>
          <w:rFonts w:cs="Arial"/>
          <w:szCs w:val="22"/>
        </w:rPr>
        <w:t>(</w:t>
      </w:r>
      <w:r w:rsidRPr="0034630E">
        <w:rPr>
          <w:rFonts w:cs="Arial"/>
          <w:spacing w:val="-1"/>
          <w:szCs w:val="22"/>
        </w:rPr>
        <w:t>C</w:t>
      </w:r>
      <w:r w:rsidRPr="0034630E">
        <w:rPr>
          <w:rFonts w:cs="Arial"/>
          <w:szCs w:val="22"/>
        </w:rPr>
        <w:t>on</w:t>
      </w:r>
      <w:r w:rsidRPr="0034630E">
        <w:rPr>
          <w:rFonts w:cs="Arial"/>
          <w:spacing w:val="1"/>
          <w:szCs w:val="22"/>
        </w:rPr>
        <w:t>f</w:t>
      </w:r>
      <w:r w:rsidRPr="0034630E">
        <w:rPr>
          <w:rFonts w:cs="Arial"/>
          <w:szCs w:val="22"/>
        </w:rPr>
        <w:t>ederac</w:t>
      </w:r>
      <w:r w:rsidRPr="0034630E">
        <w:rPr>
          <w:rFonts w:cs="Arial"/>
          <w:spacing w:val="-1"/>
          <w:szCs w:val="22"/>
        </w:rPr>
        <w:t>i</w:t>
      </w:r>
      <w:r w:rsidRPr="0034630E">
        <w:rPr>
          <w:rFonts w:cs="Arial"/>
          <w:szCs w:val="22"/>
        </w:rPr>
        <w:t>ón</w:t>
      </w:r>
      <w:r w:rsidRPr="0034630E">
        <w:rPr>
          <w:rFonts w:cs="Arial"/>
          <w:spacing w:val="-1"/>
          <w:szCs w:val="22"/>
        </w:rPr>
        <w:t xml:space="preserve"> E</w:t>
      </w:r>
      <w:r w:rsidRPr="0034630E">
        <w:rPr>
          <w:rFonts w:cs="Arial"/>
          <w:szCs w:val="22"/>
        </w:rPr>
        <w:t>s</w:t>
      </w:r>
      <w:r w:rsidRPr="0034630E">
        <w:rPr>
          <w:rFonts w:cs="Arial"/>
          <w:spacing w:val="2"/>
          <w:szCs w:val="22"/>
        </w:rPr>
        <w:t>p</w:t>
      </w:r>
      <w:r w:rsidRPr="0034630E">
        <w:rPr>
          <w:rFonts w:cs="Arial"/>
          <w:szCs w:val="22"/>
        </w:rPr>
        <w:t>año</w:t>
      </w:r>
      <w:r w:rsidRPr="0034630E">
        <w:rPr>
          <w:rFonts w:cs="Arial"/>
          <w:spacing w:val="1"/>
          <w:szCs w:val="22"/>
        </w:rPr>
        <w:t>l</w:t>
      </w:r>
      <w:r w:rsidRPr="0034630E">
        <w:rPr>
          <w:rFonts w:cs="Arial"/>
          <w:szCs w:val="22"/>
        </w:rPr>
        <w:t>a</w:t>
      </w:r>
      <w:r w:rsidRPr="0034630E">
        <w:rPr>
          <w:rFonts w:cs="Arial"/>
          <w:spacing w:val="-1"/>
          <w:szCs w:val="22"/>
        </w:rPr>
        <w:t xml:space="preserve"> </w:t>
      </w:r>
      <w:r w:rsidRPr="0034630E">
        <w:rPr>
          <w:rFonts w:cs="Arial"/>
          <w:szCs w:val="22"/>
        </w:rPr>
        <w:t xml:space="preserve">de </w:t>
      </w:r>
      <w:r w:rsidRPr="0034630E">
        <w:rPr>
          <w:rFonts w:cs="Arial"/>
          <w:spacing w:val="-1"/>
          <w:szCs w:val="22"/>
        </w:rPr>
        <w:t>P</w:t>
      </w:r>
      <w:r w:rsidRPr="0034630E">
        <w:rPr>
          <w:rFonts w:cs="Arial"/>
          <w:szCs w:val="22"/>
        </w:rPr>
        <w:t xml:space="preserve">ersonas con </w:t>
      </w:r>
      <w:r w:rsidRPr="0034630E">
        <w:rPr>
          <w:rFonts w:cs="Arial"/>
          <w:spacing w:val="-1"/>
          <w:szCs w:val="22"/>
        </w:rPr>
        <w:t>Di</w:t>
      </w:r>
      <w:r w:rsidRPr="0034630E">
        <w:rPr>
          <w:rFonts w:cs="Arial"/>
          <w:szCs w:val="22"/>
        </w:rPr>
        <w:t>sca</w:t>
      </w:r>
      <w:r w:rsidRPr="0034630E">
        <w:rPr>
          <w:rFonts w:cs="Arial"/>
          <w:spacing w:val="2"/>
          <w:szCs w:val="22"/>
        </w:rPr>
        <w:t>p</w:t>
      </w:r>
      <w:r w:rsidRPr="0034630E">
        <w:rPr>
          <w:rFonts w:cs="Arial"/>
          <w:szCs w:val="22"/>
        </w:rPr>
        <w:t>ac</w:t>
      </w:r>
      <w:r w:rsidRPr="0034630E">
        <w:rPr>
          <w:rFonts w:cs="Arial"/>
          <w:spacing w:val="-1"/>
          <w:szCs w:val="22"/>
        </w:rPr>
        <w:t>i</w:t>
      </w:r>
      <w:r w:rsidRPr="0034630E">
        <w:rPr>
          <w:rFonts w:cs="Arial"/>
          <w:szCs w:val="22"/>
        </w:rPr>
        <w:t>dad</w:t>
      </w:r>
      <w:r w:rsidRPr="0034630E">
        <w:rPr>
          <w:rFonts w:cs="Arial"/>
          <w:spacing w:val="2"/>
          <w:szCs w:val="22"/>
        </w:rPr>
        <w:t xml:space="preserve"> </w:t>
      </w:r>
      <w:r w:rsidRPr="0034630E">
        <w:rPr>
          <w:rFonts w:cs="Arial"/>
          <w:spacing w:val="-2"/>
          <w:szCs w:val="22"/>
        </w:rPr>
        <w:t>F</w:t>
      </w:r>
      <w:r w:rsidRPr="0034630E">
        <w:rPr>
          <w:rFonts w:cs="Arial"/>
          <w:spacing w:val="1"/>
          <w:szCs w:val="22"/>
        </w:rPr>
        <w:t>í</w:t>
      </w:r>
      <w:r w:rsidRPr="0034630E">
        <w:rPr>
          <w:rFonts w:cs="Arial"/>
          <w:szCs w:val="22"/>
        </w:rPr>
        <w:t>s</w:t>
      </w:r>
      <w:r w:rsidRPr="0034630E">
        <w:rPr>
          <w:rFonts w:cs="Arial"/>
          <w:spacing w:val="-1"/>
          <w:szCs w:val="22"/>
        </w:rPr>
        <w:t>i</w:t>
      </w:r>
      <w:r w:rsidRPr="0034630E">
        <w:rPr>
          <w:rFonts w:cs="Arial"/>
          <w:szCs w:val="22"/>
        </w:rPr>
        <w:t>ca</w:t>
      </w:r>
      <w:r w:rsidRPr="0034630E">
        <w:rPr>
          <w:rFonts w:cs="Arial"/>
          <w:spacing w:val="-2"/>
          <w:szCs w:val="22"/>
        </w:rPr>
        <w:t xml:space="preserve"> </w:t>
      </w:r>
      <w:r w:rsidRPr="0034630E">
        <w:rPr>
          <w:rFonts w:cs="Arial"/>
          <w:szCs w:val="22"/>
        </w:rPr>
        <w:t>y</w:t>
      </w:r>
      <w:r w:rsidRPr="0034630E">
        <w:rPr>
          <w:rFonts w:cs="Arial"/>
          <w:spacing w:val="1"/>
          <w:szCs w:val="22"/>
        </w:rPr>
        <w:t xml:space="preserve"> O</w:t>
      </w:r>
      <w:r w:rsidRPr="0034630E">
        <w:rPr>
          <w:rFonts w:cs="Arial"/>
          <w:spacing w:val="-1"/>
          <w:szCs w:val="22"/>
        </w:rPr>
        <w:t>r</w:t>
      </w:r>
      <w:r w:rsidRPr="0034630E">
        <w:rPr>
          <w:rFonts w:cs="Arial"/>
          <w:szCs w:val="22"/>
        </w:rPr>
        <w:t>gá</w:t>
      </w:r>
      <w:r w:rsidRPr="0034630E">
        <w:rPr>
          <w:rFonts w:cs="Arial"/>
          <w:spacing w:val="2"/>
          <w:szCs w:val="22"/>
        </w:rPr>
        <w:t>n</w:t>
      </w:r>
      <w:r w:rsidRPr="0034630E">
        <w:rPr>
          <w:rFonts w:cs="Arial"/>
          <w:spacing w:val="-1"/>
          <w:szCs w:val="22"/>
        </w:rPr>
        <w:t>i</w:t>
      </w:r>
      <w:r w:rsidRPr="0034630E">
        <w:rPr>
          <w:rFonts w:cs="Arial"/>
          <w:szCs w:val="22"/>
        </w:rPr>
        <w:t>ca)</w:t>
      </w:r>
    </w:p>
    <w:p w:rsidR="0034630E" w:rsidRPr="0034630E" w:rsidRDefault="0034630E" w:rsidP="00A56BE8">
      <w:pPr>
        <w:widowControl w:val="0"/>
        <w:tabs>
          <w:tab w:val="left" w:pos="900"/>
        </w:tabs>
        <w:autoSpaceDE w:val="0"/>
        <w:autoSpaceDN w:val="0"/>
        <w:adjustRightInd w:val="0"/>
        <w:spacing w:before="37" w:after="0" w:line="240" w:lineRule="auto"/>
        <w:ind w:left="616" w:right="-20" w:firstLine="0"/>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
          <w:szCs w:val="22"/>
        </w:rPr>
        <w:t>C</w:t>
      </w:r>
      <w:r w:rsidRPr="0034630E">
        <w:rPr>
          <w:rFonts w:cs="Arial"/>
          <w:spacing w:val="1"/>
          <w:szCs w:val="22"/>
        </w:rPr>
        <w:t>O</w:t>
      </w:r>
      <w:r w:rsidRPr="0034630E">
        <w:rPr>
          <w:rFonts w:cs="Arial"/>
          <w:spacing w:val="-1"/>
          <w:szCs w:val="22"/>
        </w:rPr>
        <w:t>D</w:t>
      </w:r>
      <w:r w:rsidRPr="0034630E">
        <w:rPr>
          <w:rFonts w:cs="Arial"/>
          <w:spacing w:val="1"/>
          <w:szCs w:val="22"/>
        </w:rPr>
        <w:t>I</w:t>
      </w:r>
      <w:r w:rsidRPr="0034630E">
        <w:rPr>
          <w:rFonts w:cs="Arial"/>
          <w:szCs w:val="22"/>
        </w:rPr>
        <w:t>F</w:t>
      </w:r>
      <w:r w:rsidRPr="0034630E">
        <w:rPr>
          <w:rFonts w:cs="Arial"/>
          <w:spacing w:val="1"/>
          <w:szCs w:val="22"/>
        </w:rPr>
        <w:t>I</w:t>
      </w:r>
      <w:r w:rsidRPr="0034630E">
        <w:rPr>
          <w:rFonts w:cs="Arial"/>
          <w:spacing w:val="-17"/>
          <w:szCs w:val="22"/>
        </w:rPr>
        <w:t>V</w:t>
      </w:r>
      <w:r w:rsidRPr="0034630E">
        <w:rPr>
          <w:rFonts w:cs="Arial"/>
          <w:szCs w:val="22"/>
        </w:rPr>
        <w:t>A</w:t>
      </w:r>
      <w:r w:rsidRPr="0034630E">
        <w:rPr>
          <w:rFonts w:cs="Arial"/>
          <w:spacing w:val="-19"/>
          <w:szCs w:val="22"/>
        </w:rPr>
        <w:t xml:space="preserve"> </w:t>
      </w:r>
      <w:r w:rsidRPr="0034630E">
        <w:rPr>
          <w:rFonts w:cs="Arial"/>
          <w:szCs w:val="22"/>
        </w:rPr>
        <w:t>(</w:t>
      </w:r>
      <w:r w:rsidRPr="0034630E">
        <w:rPr>
          <w:rFonts w:cs="Arial"/>
          <w:spacing w:val="-1"/>
          <w:szCs w:val="22"/>
        </w:rPr>
        <w:t>C</w:t>
      </w:r>
      <w:r w:rsidRPr="0034630E">
        <w:rPr>
          <w:rFonts w:cs="Arial"/>
          <w:szCs w:val="22"/>
        </w:rPr>
        <w:t>oord</w:t>
      </w:r>
      <w:r w:rsidRPr="0034630E">
        <w:rPr>
          <w:rFonts w:cs="Arial"/>
          <w:spacing w:val="-1"/>
          <w:szCs w:val="22"/>
        </w:rPr>
        <w:t>i</w:t>
      </w:r>
      <w:r w:rsidRPr="0034630E">
        <w:rPr>
          <w:rFonts w:cs="Arial"/>
          <w:spacing w:val="2"/>
          <w:szCs w:val="22"/>
        </w:rPr>
        <w:t>n</w:t>
      </w:r>
      <w:r w:rsidRPr="0034630E">
        <w:rPr>
          <w:rFonts w:cs="Arial"/>
          <w:szCs w:val="22"/>
        </w:rPr>
        <w:t>adora de d</w:t>
      </w:r>
      <w:r w:rsidRPr="0034630E">
        <w:rPr>
          <w:rFonts w:cs="Arial"/>
          <w:spacing w:val="-1"/>
          <w:szCs w:val="22"/>
        </w:rPr>
        <w:t>i</w:t>
      </w:r>
      <w:r w:rsidRPr="0034630E">
        <w:rPr>
          <w:rFonts w:cs="Arial"/>
          <w:szCs w:val="22"/>
        </w:rPr>
        <w:t>scapa</w:t>
      </w:r>
      <w:r w:rsidRPr="0034630E">
        <w:rPr>
          <w:rFonts w:cs="Arial"/>
          <w:spacing w:val="2"/>
          <w:szCs w:val="22"/>
        </w:rPr>
        <w:t>c</w:t>
      </w:r>
      <w:r w:rsidRPr="0034630E">
        <w:rPr>
          <w:rFonts w:cs="Arial"/>
          <w:spacing w:val="-1"/>
          <w:szCs w:val="22"/>
        </w:rPr>
        <w:t>i</w:t>
      </w:r>
      <w:r w:rsidRPr="0034630E">
        <w:rPr>
          <w:rFonts w:cs="Arial"/>
          <w:spacing w:val="1"/>
          <w:szCs w:val="22"/>
        </w:rPr>
        <w:t>t</w:t>
      </w:r>
      <w:r w:rsidRPr="0034630E">
        <w:rPr>
          <w:rFonts w:cs="Arial"/>
          <w:szCs w:val="22"/>
        </w:rPr>
        <w:t xml:space="preserve">ados </w:t>
      </w:r>
      <w:r w:rsidRPr="0034630E">
        <w:rPr>
          <w:rFonts w:cs="Arial"/>
          <w:spacing w:val="-1"/>
          <w:szCs w:val="22"/>
        </w:rPr>
        <w:t>f</w:t>
      </w:r>
      <w:r w:rsidRPr="0034630E">
        <w:rPr>
          <w:rFonts w:cs="Arial"/>
          <w:spacing w:val="1"/>
          <w:szCs w:val="22"/>
        </w:rPr>
        <w:t>í</w:t>
      </w:r>
      <w:r w:rsidRPr="0034630E">
        <w:rPr>
          <w:rFonts w:cs="Arial"/>
          <w:szCs w:val="22"/>
        </w:rPr>
        <w:t>s</w:t>
      </w:r>
      <w:r w:rsidRPr="0034630E">
        <w:rPr>
          <w:rFonts w:cs="Arial"/>
          <w:spacing w:val="-1"/>
          <w:szCs w:val="22"/>
        </w:rPr>
        <w:t>i</w:t>
      </w:r>
      <w:r w:rsidRPr="0034630E">
        <w:rPr>
          <w:rFonts w:cs="Arial"/>
          <w:szCs w:val="22"/>
        </w:rPr>
        <w:t xml:space="preserve">cos de </w:t>
      </w:r>
      <w:r w:rsidRPr="0034630E">
        <w:rPr>
          <w:rFonts w:cs="Arial"/>
          <w:spacing w:val="-1"/>
          <w:szCs w:val="22"/>
        </w:rPr>
        <w:t>l</w:t>
      </w:r>
      <w:r w:rsidRPr="0034630E">
        <w:rPr>
          <w:rFonts w:cs="Arial"/>
          <w:szCs w:val="22"/>
        </w:rPr>
        <w:t xml:space="preserve">a </w:t>
      </w:r>
      <w:r w:rsidRPr="0034630E">
        <w:rPr>
          <w:rFonts w:cs="Arial"/>
          <w:spacing w:val="-1"/>
          <w:szCs w:val="22"/>
        </w:rPr>
        <w:t>C</w:t>
      </w:r>
      <w:r w:rsidRPr="0034630E">
        <w:rPr>
          <w:rFonts w:cs="Arial"/>
          <w:szCs w:val="22"/>
        </w:rPr>
        <w:t>omu</w:t>
      </w:r>
      <w:r w:rsidRPr="0034630E">
        <w:rPr>
          <w:rFonts w:cs="Arial"/>
          <w:spacing w:val="2"/>
          <w:szCs w:val="22"/>
        </w:rPr>
        <w:t>n</w:t>
      </w:r>
      <w:r w:rsidRPr="0034630E">
        <w:rPr>
          <w:rFonts w:cs="Arial"/>
          <w:spacing w:val="-1"/>
          <w:szCs w:val="22"/>
        </w:rPr>
        <w:t>i</w:t>
      </w:r>
      <w:r w:rsidRPr="0034630E">
        <w:rPr>
          <w:rFonts w:cs="Arial"/>
          <w:szCs w:val="22"/>
        </w:rPr>
        <w:t xml:space="preserve">dad </w:t>
      </w:r>
      <w:r w:rsidRPr="0034630E">
        <w:rPr>
          <w:rFonts w:cs="Arial"/>
          <w:spacing w:val="-17"/>
          <w:szCs w:val="22"/>
        </w:rPr>
        <w:t>V</w:t>
      </w:r>
      <w:r w:rsidRPr="0034630E">
        <w:rPr>
          <w:rFonts w:cs="Arial"/>
          <w:spacing w:val="2"/>
          <w:szCs w:val="22"/>
        </w:rPr>
        <w:t>a</w:t>
      </w:r>
      <w:r w:rsidRPr="0034630E">
        <w:rPr>
          <w:rFonts w:cs="Arial"/>
          <w:spacing w:val="-1"/>
          <w:szCs w:val="22"/>
        </w:rPr>
        <w:t>l</w:t>
      </w:r>
      <w:r w:rsidRPr="0034630E">
        <w:rPr>
          <w:rFonts w:cs="Arial"/>
          <w:szCs w:val="22"/>
        </w:rPr>
        <w:t>enc</w:t>
      </w:r>
      <w:r w:rsidRPr="0034630E">
        <w:rPr>
          <w:rFonts w:cs="Arial"/>
          <w:spacing w:val="1"/>
          <w:szCs w:val="22"/>
        </w:rPr>
        <w:t>i</w:t>
      </w:r>
      <w:r w:rsidRPr="0034630E">
        <w:rPr>
          <w:rFonts w:cs="Arial"/>
          <w:szCs w:val="22"/>
        </w:rPr>
        <w:t>ana)</w:t>
      </w:r>
    </w:p>
    <w:p w:rsidR="0034630E" w:rsidRPr="0034630E" w:rsidRDefault="0034630E" w:rsidP="00A56BE8">
      <w:pPr>
        <w:widowControl w:val="0"/>
        <w:tabs>
          <w:tab w:val="left" w:pos="900"/>
        </w:tabs>
        <w:autoSpaceDE w:val="0"/>
        <w:autoSpaceDN w:val="0"/>
        <w:adjustRightInd w:val="0"/>
        <w:spacing w:before="37" w:after="0" w:line="240" w:lineRule="auto"/>
        <w:ind w:left="616" w:right="-20" w:firstLine="0"/>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t>F</w:t>
      </w:r>
      <w:r w:rsidRPr="0034630E">
        <w:rPr>
          <w:rFonts w:cs="Arial"/>
          <w:spacing w:val="1"/>
          <w:szCs w:val="22"/>
        </w:rPr>
        <w:t>E</w:t>
      </w:r>
      <w:r w:rsidRPr="0034630E">
        <w:rPr>
          <w:rFonts w:cs="Arial"/>
          <w:spacing w:val="-1"/>
          <w:szCs w:val="22"/>
        </w:rPr>
        <w:t>APS</w:t>
      </w:r>
      <w:r w:rsidRPr="0034630E">
        <w:rPr>
          <w:rFonts w:cs="Arial"/>
          <w:szCs w:val="22"/>
        </w:rPr>
        <w:t>-</w:t>
      </w:r>
      <w:r w:rsidRPr="0034630E">
        <w:rPr>
          <w:rFonts w:cs="Arial"/>
          <w:spacing w:val="1"/>
          <w:szCs w:val="22"/>
        </w:rPr>
        <w:t>C</w:t>
      </w:r>
      <w:r w:rsidRPr="0034630E">
        <w:rPr>
          <w:rFonts w:cs="Arial"/>
          <w:szCs w:val="22"/>
        </w:rPr>
        <w:t xml:space="preserve">V </w:t>
      </w:r>
      <w:r w:rsidRPr="0034630E">
        <w:rPr>
          <w:rFonts w:cs="Arial"/>
          <w:spacing w:val="43"/>
          <w:szCs w:val="22"/>
        </w:rPr>
        <w:t xml:space="preserve"> </w:t>
      </w:r>
      <w:r w:rsidRPr="0034630E">
        <w:rPr>
          <w:rFonts w:cs="Arial"/>
          <w:szCs w:val="22"/>
        </w:rPr>
        <w:t>(</w:t>
      </w:r>
      <w:r w:rsidRPr="00A56BE8">
        <w:rPr>
          <w:rFonts w:cs="Arial"/>
          <w:szCs w:val="22"/>
        </w:rPr>
        <w:t>Confederación</w:t>
      </w:r>
      <w:r w:rsidRPr="0034630E">
        <w:rPr>
          <w:rFonts w:cs="Arial"/>
          <w:szCs w:val="22"/>
        </w:rPr>
        <w:t xml:space="preserve"> </w:t>
      </w:r>
      <w:r w:rsidRPr="0034630E">
        <w:rPr>
          <w:rFonts w:cs="Arial"/>
          <w:spacing w:val="53"/>
          <w:szCs w:val="22"/>
        </w:rPr>
        <w:t xml:space="preserve"> </w:t>
      </w:r>
      <w:r w:rsidRPr="0034630E">
        <w:rPr>
          <w:rFonts w:cs="Arial"/>
          <w:spacing w:val="-1"/>
          <w:szCs w:val="22"/>
        </w:rPr>
        <w:t>E</w:t>
      </w:r>
      <w:r w:rsidRPr="0034630E">
        <w:rPr>
          <w:rFonts w:cs="Arial"/>
          <w:szCs w:val="22"/>
        </w:rPr>
        <w:t>s</w:t>
      </w:r>
      <w:r w:rsidRPr="0034630E">
        <w:rPr>
          <w:rFonts w:cs="Arial"/>
          <w:spacing w:val="2"/>
          <w:szCs w:val="22"/>
        </w:rPr>
        <w:t>p</w:t>
      </w:r>
      <w:r w:rsidRPr="0034630E">
        <w:rPr>
          <w:rFonts w:cs="Arial"/>
          <w:szCs w:val="22"/>
        </w:rPr>
        <w:t>año</w:t>
      </w:r>
      <w:r w:rsidRPr="0034630E">
        <w:rPr>
          <w:rFonts w:cs="Arial"/>
          <w:spacing w:val="1"/>
          <w:szCs w:val="22"/>
        </w:rPr>
        <w:t>l</w:t>
      </w:r>
      <w:r w:rsidRPr="0034630E">
        <w:rPr>
          <w:rFonts w:cs="Arial"/>
          <w:szCs w:val="22"/>
        </w:rPr>
        <w:t xml:space="preserve">a </w:t>
      </w:r>
      <w:r w:rsidRPr="0034630E">
        <w:rPr>
          <w:rFonts w:cs="Arial"/>
          <w:spacing w:val="52"/>
          <w:szCs w:val="22"/>
        </w:rPr>
        <w:t xml:space="preserve"> </w:t>
      </w:r>
      <w:r w:rsidRPr="0034630E">
        <w:rPr>
          <w:rFonts w:cs="Arial"/>
          <w:szCs w:val="22"/>
        </w:rPr>
        <w:t xml:space="preserve">de </w:t>
      </w:r>
      <w:r w:rsidRPr="0034630E">
        <w:rPr>
          <w:rFonts w:cs="Arial"/>
          <w:spacing w:val="53"/>
          <w:szCs w:val="22"/>
        </w:rPr>
        <w:t xml:space="preserve"> </w:t>
      </w:r>
      <w:r w:rsidRPr="0034630E">
        <w:rPr>
          <w:rFonts w:cs="Arial"/>
          <w:spacing w:val="-1"/>
          <w:szCs w:val="22"/>
        </w:rPr>
        <w:t>O</w:t>
      </w:r>
      <w:r w:rsidRPr="0034630E">
        <w:rPr>
          <w:rFonts w:cs="Arial"/>
          <w:szCs w:val="22"/>
        </w:rPr>
        <w:t>rgan</w:t>
      </w:r>
      <w:r w:rsidRPr="0034630E">
        <w:rPr>
          <w:rFonts w:cs="Arial"/>
          <w:spacing w:val="-1"/>
          <w:szCs w:val="22"/>
        </w:rPr>
        <w:t>i</w:t>
      </w:r>
      <w:r w:rsidRPr="0034630E">
        <w:rPr>
          <w:rFonts w:cs="Arial"/>
          <w:szCs w:val="22"/>
        </w:rPr>
        <w:t>za</w:t>
      </w:r>
      <w:r w:rsidRPr="0034630E">
        <w:rPr>
          <w:rFonts w:cs="Arial"/>
          <w:spacing w:val="2"/>
          <w:szCs w:val="22"/>
        </w:rPr>
        <w:t>c</w:t>
      </w:r>
      <w:r w:rsidRPr="0034630E">
        <w:rPr>
          <w:rFonts w:cs="Arial"/>
          <w:spacing w:val="-1"/>
          <w:szCs w:val="22"/>
        </w:rPr>
        <w:t>i</w:t>
      </w:r>
      <w:r w:rsidRPr="0034630E">
        <w:rPr>
          <w:rFonts w:cs="Arial"/>
          <w:szCs w:val="22"/>
        </w:rPr>
        <w:t xml:space="preserve">ones </w:t>
      </w:r>
      <w:r w:rsidRPr="0034630E">
        <w:rPr>
          <w:rFonts w:cs="Arial"/>
          <w:spacing w:val="51"/>
          <w:szCs w:val="22"/>
        </w:rPr>
        <w:t xml:space="preserve"> </w:t>
      </w:r>
      <w:r w:rsidRPr="0034630E">
        <w:rPr>
          <w:rFonts w:cs="Arial"/>
          <w:szCs w:val="22"/>
        </w:rPr>
        <w:t xml:space="preserve">en </w:t>
      </w:r>
      <w:r w:rsidRPr="0034630E">
        <w:rPr>
          <w:rFonts w:cs="Arial"/>
          <w:spacing w:val="53"/>
          <w:szCs w:val="22"/>
        </w:rPr>
        <w:t xml:space="preserve"> </w:t>
      </w:r>
      <w:r w:rsidRPr="0034630E">
        <w:rPr>
          <w:rFonts w:cs="Arial"/>
          <w:spacing w:val="1"/>
          <w:szCs w:val="22"/>
        </w:rPr>
        <w:t>f</w:t>
      </w:r>
      <w:r w:rsidRPr="0034630E">
        <w:rPr>
          <w:rFonts w:cs="Arial"/>
          <w:szCs w:val="22"/>
        </w:rPr>
        <w:t xml:space="preserve">avor </w:t>
      </w:r>
      <w:r w:rsidRPr="0034630E">
        <w:rPr>
          <w:rFonts w:cs="Arial"/>
          <w:spacing w:val="52"/>
          <w:szCs w:val="22"/>
        </w:rPr>
        <w:t xml:space="preserve"> </w:t>
      </w:r>
      <w:r w:rsidRPr="0034630E">
        <w:rPr>
          <w:rFonts w:cs="Arial"/>
          <w:szCs w:val="22"/>
        </w:rPr>
        <w:t xml:space="preserve">de </w:t>
      </w:r>
      <w:r w:rsidRPr="0034630E">
        <w:rPr>
          <w:rFonts w:cs="Arial"/>
          <w:spacing w:val="53"/>
          <w:szCs w:val="22"/>
        </w:rPr>
        <w:t xml:space="preserve"> </w:t>
      </w:r>
      <w:r w:rsidRPr="0034630E">
        <w:rPr>
          <w:rFonts w:cs="Arial"/>
          <w:spacing w:val="-1"/>
          <w:szCs w:val="22"/>
        </w:rPr>
        <w:t>l</w:t>
      </w:r>
      <w:r w:rsidRPr="0034630E">
        <w:rPr>
          <w:rFonts w:cs="Arial"/>
          <w:szCs w:val="22"/>
        </w:rPr>
        <w:t xml:space="preserve">as </w:t>
      </w:r>
      <w:r w:rsidRPr="0034630E">
        <w:rPr>
          <w:rFonts w:cs="Arial"/>
          <w:spacing w:val="55"/>
          <w:szCs w:val="22"/>
        </w:rPr>
        <w:t xml:space="preserve"> </w:t>
      </w:r>
      <w:r w:rsidRPr="0034630E">
        <w:rPr>
          <w:rFonts w:cs="Arial"/>
          <w:spacing w:val="-1"/>
          <w:szCs w:val="22"/>
        </w:rPr>
        <w:t>P</w:t>
      </w:r>
      <w:r w:rsidRPr="0034630E">
        <w:rPr>
          <w:rFonts w:cs="Arial"/>
          <w:szCs w:val="22"/>
        </w:rPr>
        <w:t xml:space="preserve">ersonas </w:t>
      </w:r>
      <w:r w:rsidRPr="0034630E">
        <w:rPr>
          <w:rFonts w:cs="Arial"/>
          <w:spacing w:val="52"/>
          <w:szCs w:val="22"/>
        </w:rPr>
        <w:t xml:space="preserve"> </w:t>
      </w:r>
      <w:r w:rsidRPr="0034630E">
        <w:rPr>
          <w:rFonts w:cs="Arial"/>
          <w:szCs w:val="22"/>
        </w:rPr>
        <w:t>con</w:t>
      </w:r>
      <w:r w:rsidR="00A56BE8">
        <w:rPr>
          <w:rFonts w:cs="Arial"/>
          <w:szCs w:val="22"/>
        </w:rPr>
        <w:t xml:space="preserve"> </w:t>
      </w:r>
      <w:r w:rsidRPr="0034630E">
        <w:rPr>
          <w:rFonts w:cs="Arial"/>
          <w:spacing w:val="1"/>
          <w:szCs w:val="22"/>
        </w:rPr>
        <w:t>D</w:t>
      </w:r>
      <w:r w:rsidRPr="0034630E">
        <w:rPr>
          <w:rFonts w:cs="Arial"/>
          <w:spacing w:val="-1"/>
          <w:szCs w:val="22"/>
        </w:rPr>
        <w:t>i</w:t>
      </w:r>
      <w:r w:rsidRPr="0034630E">
        <w:rPr>
          <w:rFonts w:cs="Arial"/>
          <w:szCs w:val="22"/>
        </w:rPr>
        <w:t>scapa</w:t>
      </w:r>
      <w:r w:rsidRPr="0034630E">
        <w:rPr>
          <w:rFonts w:cs="Arial"/>
          <w:spacing w:val="2"/>
          <w:szCs w:val="22"/>
        </w:rPr>
        <w:t>c</w:t>
      </w:r>
      <w:r w:rsidRPr="0034630E">
        <w:rPr>
          <w:rFonts w:cs="Arial"/>
          <w:spacing w:val="-1"/>
          <w:szCs w:val="22"/>
        </w:rPr>
        <w:t>i</w:t>
      </w:r>
      <w:r w:rsidRPr="0034630E">
        <w:rPr>
          <w:rFonts w:cs="Arial"/>
          <w:szCs w:val="22"/>
        </w:rPr>
        <w:t xml:space="preserve">dad </w:t>
      </w:r>
      <w:r w:rsidRPr="0034630E">
        <w:rPr>
          <w:rFonts w:cs="Arial"/>
          <w:spacing w:val="1"/>
          <w:szCs w:val="22"/>
        </w:rPr>
        <w:t>I</w:t>
      </w:r>
      <w:r w:rsidRPr="0034630E">
        <w:rPr>
          <w:rFonts w:cs="Arial"/>
          <w:spacing w:val="-2"/>
          <w:szCs w:val="22"/>
        </w:rPr>
        <w:t>n</w:t>
      </w:r>
      <w:r w:rsidRPr="0034630E">
        <w:rPr>
          <w:rFonts w:cs="Arial"/>
          <w:spacing w:val="1"/>
          <w:szCs w:val="22"/>
        </w:rPr>
        <w:t>t</w:t>
      </w:r>
      <w:r w:rsidRPr="0034630E">
        <w:rPr>
          <w:rFonts w:cs="Arial"/>
          <w:spacing w:val="2"/>
          <w:szCs w:val="22"/>
        </w:rPr>
        <w:t>e</w:t>
      </w:r>
      <w:r w:rsidRPr="0034630E">
        <w:rPr>
          <w:rFonts w:cs="Arial"/>
          <w:spacing w:val="-1"/>
          <w:szCs w:val="22"/>
        </w:rPr>
        <w:t>l</w:t>
      </w:r>
      <w:r w:rsidRPr="0034630E">
        <w:rPr>
          <w:rFonts w:cs="Arial"/>
          <w:szCs w:val="22"/>
        </w:rPr>
        <w:t>ec</w:t>
      </w:r>
      <w:r w:rsidRPr="0034630E">
        <w:rPr>
          <w:rFonts w:cs="Arial"/>
          <w:spacing w:val="1"/>
          <w:szCs w:val="22"/>
        </w:rPr>
        <w:t>t</w:t>
      </w:r>
      <w:r w:rsidRPr="0034630E">
        <w:rPr>
          <w:rFonts w:cs="Arial"/>
          <w:szCs w:val="22"/>
        </w:rPr>
        <w:t>ual</w:t>
      </w:r>
      <w:r w:rsidRPr="0034630E">
        <w:rPr>
          <w:rFonts w:cs="Arial"/>
          <w:spacing w:val="-3"/>
          <w:szCs w:val="22"/>
        </w:rPr>
        <w:t xml:space="preserve"> </w:t>
      </w:r>
      <w:r w:rsidRPr="0034630E">
        <w:rPr>
          <w:rFonts w:cs="Arial"/>
          <w:szCs w:val="22"/>
        </w:rPr>
        <w:t xml:space="preserve">de </w:t>
      </w:r>
      <w:r w:rsidRPr="0034630E">
        <w:rPr>
          <w:rFonts w:cs="Arial"/>
          <w:spacing w:val="-1"/>
          <w:szCs w:val="22"/>
        </w:rPr>
        <w:t>l</w:t>
      </w:r>
      <w:r w:rsidRPr="0034630E">
        <w:rPr>
          <w:rFonts w:cs="Arial"/>
          <w:szCs w:val="22"/>
        </w:rPr>
        <w:t xml:space="preserve">a </w:t>
      </w:r>
      <w:r w:rsidRPr="0034630E">
        <w:rPr>
          <w:rFonts w:cs="Arial"/>
          <w:spacing w:val="-1"/>
          <w:szCs w:val="22"/>
        </w:rPr>
        <w:t>C</w:t>
      </w:r>
      <w:r w:rsidRPr="0034630E">
        <w:rPr>
          <w:rFonts w:cs="Arial"/>
          <w:szCs w:val="22"/>
        </w:rPr>
        <w:t>omu</w:t>
      </w:r>
      <w:r w:rsidRPr="0034630E">
        <w:rPr>
          <w:rFonts w:cs="Arial"/>
          <w:spacing w:val="2"/>
          <w:szCs w:val="22"/>
        </w:rPr>
        <w:t>n</w:t>
      </w:r>
      <w:r w:rsidRPr="0034630E">
        <w:rPr>
          <w:rFonts w:cs="Arial"/>
          <w:spacing w:val="-1"/>
          <w:szCs w:val="22"/>
        </w:rPr>
        <w:t>i</w:t>
      </w:r>
      <w:r w:rsidRPr="0034630E">
        <w:rPr>
          <w:rFonts w:cs="Arial"/>
          <w:szCs w:val="22"/>
        </w:rPr>
        <w:t xml:space="preserve">dad </w:t>
      </w:r>
      <w:r w:rsidRPr="0034630E">
        <w:rPr>
          <w:rFonts w:cs="Arial"/>
          <w:spacing w:val="-17"/>
          <w:szCs w:val="22"/>
        </w:rPr>
        <w:t>V</w:t>
      </w:r>
      <w:r w:rsidRPr="0034630E">
        <w:rPr>
          <w:rFonts w:cs="Arial"/>
          <w:spacing w:val="2"/>
          <w:szCs w:val="22"/>
        </w:rPr>
        <w:t>a</w:t>
      </w:r>
      <w:r w:rsidRPr="0034630E">
        <w:rPr>
          <w:rFonts w:cs="Arial"/>
          <w:spacing w:val="-1"/>
          <w:szCs w:val="22"/>
        </w:rPr>
        <w:t>l</w:t>
      </w:r>
      <w:r w:rsidRPr="0034630E">
        <w:rPr>
          <w:rFonts w:cs="Arial"/>
          <w:szCs w:val="22"/>
        </w:rPr>
        <w:t>enc</w:t>
      </w:r>
      <w:r w:rsidRPr="0034630E">
        <w:rPr>
          <w:rFonts w:cs="Arial"/>
          <w:spacing w:val="-1"/>
          <w:szCs w:val="22"/>
        </w:rPr>
        <w:t>i</w:t>
      </w:r>
      <w:r w:rsidRPr="0034630E">
        <w:rPr>
          <w:rFonts w:cs="Arial"/>
          <w:spacing w:val="2"/>
          <w:szCs w:val="22"/>
        </w:rPr>
        <w:t>a</w:t>
      </w:r>
      <w:r w:rsidRPr="0034630E">
        <w:rPr>
          <w:rFonts w:cs="Arial"/>
          <w:szCs w:val="22"/>
        </w:rPr>
        <w:t>na)</w:t>
      </w:r>
    </w:p>
    <w:p w:rsidR="0034630E" w:rsidRPr="0034630E" w:rsidRDefault="0034630E" w:rsidP="0034630E">
      <w:pPr>
        <w:widowControl w:val="0"/>
        <w:tabs>
          <w:tab w:val="left" w:pos="900"/>
        </w:tabs>
        <w:autoSpaceDE w:val="0"/>
        <w:autoSpaceDN w:val="0"/>
        <w:adjustRightInd w:val="0"/>
        <w:spacing w:before="37"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t>F</w:t>
      </w:r>
      <w:r w:rsidRPr="0034630E">
        <w:rPr>
          <w:rFonts w:cs="Arial"/>
          <w:spacing w:val="1"/>
          <w:szCs w:val="22"/>
        </w:rPr>
        <w:t>E</w:t>
      </w:r>
      <w:r w:rsidRPr="0034630E">
        <w:rPr>
          <w:rFonts w:cs="Arial"/>
          <w:spacing w:val="-1"/>
          <w:szCs w:val="22"/>
        </w:rPr>
        <w:t>DE</w:t>
      </w:r>
      <w:r w:rsidRPr="0034630E">
        <w:rPr>
          <w:rFonts w:cs="Arial"/>
          <w:szCs w:val="22"/>
        </w:rPr>
        <w:t>R</w:t>
      </w:r>
      <w:r w:rsidRPr="0034630E">
        <w:rPr>
          <w:rFonts w:cs="Arial"/>
          <w:spacing w:val="-2"/>
          <w:szCs w:val="22"/>
        </w:rPr>
        <w:t xml:space="preserve"> </w:t>
      </w:r>
      <w:r w:rsidRPr="0034630E">
        <w:rPr>
          <w:rFonts w:cs="Arial"/>
          <w:spacing w:val="-1"/>
          <w:szCs w:val="22"/>
        </w:rPr>
        <w:t>C</w:t>
      </w:r>
      <w:r w:rsidRPr="0034630E">
        <w:rPr>
          <w:rFonts w:cs="Arial"/>
          <w:szCs w:val="22"/>
        </w:rPr>
        <w:t>V</w:t>
      </w:r>
      <w:r w:rsidRPr="0034630E">
        <w:rPr>
          <w:rFonts w:cs="Arial"/>
          <w:spacing w:val="-1"/>
          <w:szCs w:val="22"/>
        </w:rPr>
        <w:t xml:space="preserve"> </w:t>
      </w:r>
      <w:r w:rsidRPr="0034630E">
        <w:rPr>
          <w:rFonts w:cs="Arial"/>
          <w:szCs w:val="22"/>
        </w:rPr>
        <w:t>(Federac</w:t>
      </w:r>
      <w:r w:rsidRPr="0034630E">
        <w:rPr>
          <w:rFonts w:cs="Arial"/>
          <w:spacing w:val="-1"/>
          <w:szCs w:val="22"/>
        </w:rPr>
        <w:t>i</w:t>
      </w:r>
      <w:r w:rsidRPr="0034630E">
        <w:rPr>
          <w:rFonts w:cs="Arial"/>
          <w:szCs w:val="22"/>
        </w:rPr>
        <w:t>ón</w:t>
      </w:r>
      <w:r w:rsidRPr="0034630E">
        <w:rPr>
          <w:rFonts w:cs="Arial"/>
          <w:spacing w:val="-1"/>
          <w:szCs w:val="22"/>
        </w:rPr>
        <w:t xml:space="preserve"> </w:t>
      </w:r>
      <w:r w:rsidRPr="0034630E">
        <w:rPr>
          <w:rFonts w:cs="Arial"/>
          <w:szCs w:val="22"/>
        </w:rPr>
        <w:t xml:space="preserve">de </w:t>
      </w:r>
      <w:r w:rsidRPr="0034630E">
        <w:rPr>
          <w:rFonts w:cs="Arial"/>
          <w:spacing w:val="-1"/>
          <w:szCs w:val="22"/>
        </w:rPr>
        <w:t>E</w:t>
      </w:r>
      <w:r w:rsidRPr="0034630E">
        <w:rPr>
          <w:rFonts w:cs="Arial"/>
          <w:szCs w:val="22"/>
        </w:rPr>
        <w:t>n</w:t>
      </w:r>
      <w:r w:rsidRPr="0034630E">
        <w:rPr>
          <w:rFonts w:cs="Arial"/>
          <w:spacing w:val="1"/>
          <w:szCs w:val="22"/>
        </w:rPr>
        <w:t>f</w:t>
      </w:r>
      <w:r w:rsidRPr="0034630E">
        <w:rPr>
          <w:rFonts w:cs="Arial"/>
          <w:szCs w:val="22"/>
        </w:rPr>
        <w:t>ermedades</w:t>
      </w:r>
      <w:r w:rsidRPr="0034630E">
        <w:rPr>
          <w:rFonts w:cs="Arial"/>
          <w:spacing w:val="-1"/>
          <w:szCs w:val="22"/>
        </w:rPr>
        <w:t xml:space="preserve"> R</w:t>
      </w:r>
      <w:r w:rsidRPr="0034630E">
        <w:rPr>
          <w:rFonts w:cs="Arial"/>
          <w:szCs w:val="22"/>
        </w:rPr>
        <w:t>aras</w:t>
      </w:r>
      <w:r w:rsidRPr="0034630E">
        <w:rPr>
          <w:rFonts w:cs="Arial"/>
          <w:spacing w:val="1"/>
          <w:szCs w:val="22"/>
        </w:rPr>
        <w:t xml:space="preserve"> </w:t>
      </w:r>
      <w:r w:rsidRPr="0034630E">
        <w:rPr>
          <w:rFonts w:cs="Arial"/>
          <w:szCs w:val="22"/>
        </w:rPr>
        <w:t xml:space="preserve">de </w:t>
      </w:r>
      <w:r w:rsidRPr="0034630E">
        <w:rPr>
          <w:rFonts w:cs="Arial"/>
          <w:spacing w:val="-1"/>
          <w:szCs w:val="22"/>
        </w:rPr>
        <w:t>l</w:t>
      </w:r>
      <w:r w:rsidRPr="0034630E">
        <w:rPr>
          <w:rFonts w:cs="Arial"/>
          <w:szCs w:val="22"/>
        </w:rPr>
        <w:t xml:space="preserve">a </w:t>
      </w:r>
      <w:r w:rsidRPr="0034630E">
        <w:rPr>
          <w:rFonts w:cs="Arial"/>
          <w:spacing w:val="-1"/>
          <w:szCs w:val="22"/>
        </w:rPr>
        <w:t>C</w:t>
      </w:r>
      <w:r w:rsidRPr="0034630E">
        <w:rPr>
          <w:rFonts w:cs="Arial"/>
          <w:szCs w:val="22"/>
        </w:rPr>
        <w:t>omu</w:t>
      </w:r>
      <w:r w:rsidRPr="0034630E">
        <w:rPr>
          <w:rFonts w:cs="Arial"/>
          <w:spacing w:val="2"/>
          <w:szCs w:val="22"/>
        </w:rPr>
        <w:t>n</w:t>
      </w:r>
      <w:r w:rsidRPr="0034630E">
        <w:rPr>
          <w:rFonts w:cs="Arial"/>
          <w:spacing w:val="-1"/>
          <w:szCs w:val="22"/>
        </w:rPr>
        <w:t>i</w:t>
      </w:r>
      <w:r w:rsidRPr="0034630E">
        <w:rPr>
          <w:rFonts w:cs="Arial"/>
          <w:szCs w:val="22"/>
        </w:rPr>
        <w:t xml:space="preserve">dad </w:t>
      </w:r>
      <w:r w:rsidRPr="0034630E">
        <w:rPr>
          <w:rFonts w:cs="Arial"/>
          <w:spacing w:val="-17"/>
          <w:szCs w:val="22"/>
        </w:rPr>
        <w:t>V</w:t>
      </w:r>
      <w:r w:rsidRPr="0034630E">
        <w:rPr>
          <w:rFonts w:cs="Arial"/>
          <w:spacing w:val="2"/>
          <w:szCs w:val="22"/>
        </w:rPr>
        <w:t>a</w:t>
      </w:r>
      <w:r w:rsidRPr="0034630E">
        <w:rPr>
          <w:rFonts w:cs="Arial"/>
          <w:spacing w:val="-1"/>
          <w:szCs w:val="22"/>
        </w:rPr>
        <w:t>l</w:t>
      </w:r>
      <w:r w:rsidRPr="0034630E">
        <w:rPr>
          <w:rFonts w:cs="Arial"/>
          <w:szCs w:val="22"/>
        </w:rPr>
        <w:t>enc</w:t>
      </w:r>
      <w:r w:rsidRPr="0034630E">
        <w:rPr>
          <w:rFonts w:cs="Arial"/>
          <w:spacing w:val="1"/>
          <w:szCs w:val="22"/>
        </w:rPr>
        <w:t>i</w:t>
      </w:r>
      <w:r w:rsidRPr="0034630E">
        <w:rPr>
          <w:rFonts w:cs="Arial"/>
          <w:szCs w:val="22"/>
        </w:rPr>
        <w:t>ana)</w:t>
      </w:r>
    </w:p>
    <w:p w:rsidR="0034630E" w:rsidRPr="0034630E" w:rsidRDefault="0034630E" w:rsidP="0034630E">
      <w:pPr>
        <w:widowControl w:val="0"/>
        <w:tabs>
          <w:tab w:val="left" w:pos="900"/>
        </w:tabs>
        <w:autoSpaceDE w:val="0"/>
        <w:autoSpaceDN w:val="0"/>
        <w:adjustRightInd w:val="0"/>
        <w:spacing w:before="37"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t>F</w:t>
      </w:r>
      <w:r w:rsidRPr="0034630E">
        <w:rPr>
          <w:rFonts w:cs="Arial"/>
          <w:spacing w:val="1"/>
          <w:szCs w:val="22"/>
        </w:rPr>
        <w:t>E</w:t>
      </w:r>
      <w:r w:rsidRPr="0034630E">
        <w:rPr>
          <w:rFonts w:cs="Arial"/>
          <w:spacing w:val="-1"/>
          <w:szCs w:val="22"/>
        </w:rPr>
        <w:t>S</w:t>
      </w:r>
      <w:r w:rsidRPr="0034630E">
        <w:rPr>
          <w:rFonts w:cs="Arial"/>
          <w:spacing w:val="1"/>
          <w:szCs w:val="22"/>
        </w:rPr>
        <w:t>O</w:t>
      </w:r>
      <w:r w:rsidRPr="0034630E">
        <w:rPr>
          <w:rFonts w:cs="Arial"/>
          <w:spacing w:val="-1"/>
          <w:szCs w:val="22"/>
        </w:rPr>
        <w:t>RD</w:t>
      </w:r>
      <w:r w:rsidRPr="0034630E">
        <w:rPr>
          <w:rFonts w:cs="Arial"/>
          <w:szCs w:val="22"/>
        </w:rPr>
        <w:t>-</w:t>
      </w:r>
      <w:r w:rsidRPr="0034630E">
        <w:rPr>
          <w:rFonts w:cs="Arial"/>
          <w:spacing w:val="-1"/>
          <w:szCs w:val="22"/>
        </w:rPr>
        <w:t>C</w:t>
      </w:r>
      <w:r w:rsidRPr="0034630E">
        <w:rPr>
          <w:rFonts w:cs="Arial"/>
          <w:szCs w:val="22"/>
        </w:rPr>
        <w:t>V</w:t>
      </w:r>
      <w:r w:rsidRPr="0034630E">
        <w:rPr>
          <w:rFonts w:cs="Arial"/>
          <w:spacing w:val="-5"/>
          <w:szCs w:val="22"/>
        </w:rPr>
        <w:t xml:space="preserve"> </w:t>
      </w:r>
      <w:r w:rsidRPr="0034630E">
        <w:rPr>
          <w:rFonts w:cs="Arial"/>
          <w:spacing w:val="-1"/>
          <w:szCs w:val="22"/>
        </w:rPr>
        <w:t>(</w:t>
      </w:r>
      <w:r w:rsidRPr="0034630E">
        <w:rPr>
          <w:rFonts w:cs="Arial"/>
          <w:szCs w:val="22"/>
        </w:rPr>
        <w:t>Federa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1"/>
          <w:szCs w:val="22"/>
        </w:rPr>
        <w:t xml:space="preserve"> </w:t>
      </w:r>
      <w:r w:rsidRPr="0034630E">
        <w:rPr>
          <w:rFonts w:cs="Arial"/>
          <w:szCs w:val="22"/>
        </w:rPr>
        <w:t xml:space="preserve">de </w:t>
      </w:r>
      <w:r w:rsidRPr="0034630E">
        <w:rPr>
          <w:rFonts w:cs="Arial"/>
          <w:spacing w:val="-1"/>
          <w:szCs w:val="22"/>
        </w:rPr>
        <w:t>P</w:t>
      </w:r>
      <w:r w:rsidRPr="0034630E">
        <w:rPr>
          <w:rFonts w:cs="Arial"/>
          <w:szCs w:val="22"/>
        </w:rPr>
        <w:t xml:space="preserve">ersonas </w:t>
      </w:r>
      <w:r w:rsidRPr="0034630E">
        <w:rPr>
          <w:rFonts w:cs="Arial"/>
          <w:spacing w:val="-1"/>
          <w:szCs w:val="22"/>
        </w:rPr>
        <w:t>S</w:t>
      </w:r>
      <w:r w:rsidRPr="0034630E">
        <w:rPr>
          <w:rFonts w:cs="Arial"/>
          <w:szCs w:val="22"/>
        </w:rPr>
        <w:t xml:space="preserve">ordas de </w:t>
      </w:r>
      <w:r w:rsidRPr="0034630E">
        <w:rPr>
          <w:rFonts w:cs="Arial"/>
          <w:spacing w:val="-1"/>
          <w:szCs w:val="22"/>
        </w:rPr>
        <w:t>l</w:t>
      </w:r>
      <w:r w:rsidRPr="0034630E">
        <w:rPr>
          <w:rFonts w:cs="Arial"/>
          <w:szCs w:val="22"/>
        </w:rPr>
        <w:t xml:space="preserve">a </w:t>
      </w:r>
      <w:r w:rsidRPr="0034630E">
        <w:rPr>
          <w:rFonts w:cs="Arial"/>
          <w:spacing w:val="-1"/>
          <w:szCs w:val="22"/>
        </w:rPr>
        <w:t>C</w:t>
      </w:r>
      <w:r w:rsidRPr="0034630E">
        <w:rPr>
          <w:rFonts w:cs="Arial"/>
          <w:szCs w:val="22"/>
        </w:rPr>
        <w:t>omu</w:t>
      </w:r>
      <w:r w:rsidRPr="0034630E">
        <w:rPr>
          <w:rFonts w:cs="Arial"/>
          <w:spacing w:val="2"/>
          <w:szCs w:val="22"/>
        </w:rPr>
        <w:t>n</w:t>
      </w:r>
      <w:r w:rsidRPr="0034630E">
        <w:rPr>
          <w:rFonts w:cs="Arial"/>
          <w:spacing w:val="-1"/>
          <w:szCs w:val="22"/>
        </w:rPr>
        <w:t>i</w:t>
      </w:r>
      <w:r w:rsidRPr="0034630E">
        <w:rPr>
          <w:rFonts w:cs="Arial"/>
          <w:szCs w:val="22"/>
        </w:rPr>
        <w:t xml:space="preserve">dad </w:t>
      </w:r>
      <w:r w:rsidRPr="0034630E">
        <w:rPr>
          <w:rFonts w:cs="Arial"/>
          <w:spacing w:val="-17"/>
          <w:szCs w:val="22"/>
        </w:rPr>
        <w:t>V</w:t>
      </w:r>
      <w:r w:rsidRPr="0034630E">
        <w:rPr>
          <w:rFonts w:cs="Arial"/>
          <w:spacing w:val="2"/>
          <w:szCs w:val="22"/>
        </w:rPr>
        <w:t>a</w:t>
      </w:r>
      <w:r w:rsidRPr="0034630E">
        <w:rPr>
          <w:rFonts w:cs="Arial"/>
          <w:spacing w:val="-1"/>
          <w:szCs w:val="22"/>
        </w:rPr>
        <w:t>l</w:t>
      </w:r>
      <w:r w:rsidRPr="0034630E">
        <w:rPr>
          <w:rFonts w:cs="Arial"/>
          <w:szCs w:val="22"/>
        </w:rPr>
        <w:t>enc</w:t>
      </w:r>
      <w:r w:rsidRPr="0034630E">
        <w:rPr>
          <w:rFonts w:cs="Arial"/>
          <w:spacing w:val="1"/>
          <w:szCs w:val="22"/>
        </w:rPr>
        <w:t>i</w:t>
      </w:r>
      <w:r w:rsidRPr="0034630E">
        <w:rPr>
          <w:rFonts w:cs="Arial"/>
          <w:szCs w:val="22"/>
        </w:rPr>
        <w:t>ana)</w:t>
      </w:r>
    </w:p>
    <w:p w:rsidR="0034630E" w:rsidRPr="0034630E" w:rsidRDefault="0034630E" w:rsidP="0034630E">
      <w:pPr>
        <w:widowControl w:val="0"/>
        <w:tabs>
          <w:tab w:val="left" w:pos="900"/>
        </w:tabs>
        <w:autoSpaceDE w:val="0"/>
        <w:autoSpaceDN w:val="0"/>
        <w:adjustRightInd w:val="0"/>
        <w:spacing w:before="37"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t>F</w:t>
      </w:r>
      <w:r w:rsidRPr="0034630E">
        <w:rPr>
          <w:rFonts w:cs="Arial"/>
          <w:spacing w:val="1"/>
          <w:szCs w:val="22"/>
        </w:rPr>
        <w:t>U</w:t>
      </w:r>
      <w:r w:rsidRPr="0034630E">
        <w:rPr>
          <w:rFonts w:cs="Arial"/>
          <w:spacing w:val="-1"/>
          <w:szCs w:val="22"/>
        </w:rPr>
        <w:t>N</w:t>
      </w:r>
      <w:r w:rsidRPr="0034630E">
        <w:rPr>
          <w:rFonts w:cs="Arial"/>
          <w:spacing w:val="1"/>
          <w:szCs w:val="22"/>
        </w:rPr>
        <w:t>D</w:t>
      </w:r>
      <w:r w:rsidRPr="0034630E">
        <w:rPr>
          <w:rFonts w:cs="Arial"/>
          <w:spacing w:val="-1"/>
          <w:szCs w:val="22"/>
        </w:rPr>
        <w:t>AC</w:t>
      </w:r>
      <w:r w:rsidRPr="0034630E">
        <w:rPr>
          <w:rFonts w:cs="Arial"/>
          <w:spacing w:val="1"/>
          <w:szCs w:val="22"/>
        </w:rPr>
        <w:t>I</w:t>
      </w:r>
      <w:r w:rsidRPr="0034630E">
        <w:rPr>
          <w:rFonts w:cs="Arial"/>
          <w:szCs w:val="22"/>
        </w:rPr>
        <w:t>Ó</w:t>
      </w:r>
      <w:r w:rsidRPr="0034630E">
        <w:rPr>
          <w:rFonts w:cs="Arial"/>
          <w:spacing w:val="-5"/>
          <w:szCs w:val="22"/>
        </w:rPr>
        <w:t xml:space="preserve"> </w:t>
      </w:r>
      <w:r w:rsidRPr="0034630E">
        <w:rPr>
          <w:rFonts w:cs="Arial"/>
          <w:spacing w:val="1"/>
          <w:szCs w:val="22"/>
        </w:rPr>
        <w:t>O</w:t>
      </w:r>
      <w:r w:rsidRPr="0034630E">
        <w:rPr>
          <w:rFonts w:cs="Arial"/>
          <w:spacing w:val="-1"/>
          <w:szCs w:val="22"/>
        </w:rPr>
        <w:t>NC</w:t>
      </w:r>
      <w:r w:rsidRPr="0034630E">
        <w:rPr>
          <w:rFonts w:cs="Arial"/>
          <w:szCs w:val="22"/>
        </w:rPr>
        <w:t>E</w:t>
      </w:r>
    </w:p>
    <w:p w:rsidR="0034630E" w:rsidRPr="0034630E" w:rsidRDefault="0034630E" w:rsidP="0034630E">
      <w:pPr>
        <w:widowControl w:val="0"/>
        <w:tabs>
          <w:tab w:val="left" w:pos="900"/>
        </w:tabs>
        <w:autoSpaceDE w:val="0"/>
        <w:autoSpaceDN w:val="0"/>
        <w:adjustRightInd w:val="0"/>
        <w:spacing w:before="37" w:after="0" w:line="275" w:lineRule="auto"/>
        <w:ind w:left="900" w:right="88" w:hanging="284"/>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t>F</w:t>
      </w:r>
      <w:r w:rsidRPr="0034630E">
        <w:rPr>
          <w:rFonts w:cs="Arial"/>
          <w:spacing w:val="1"/>
          <w:szCs w:val="22"/>
        </w:rPr>
        <w:t>U</w:t>
      </w:r>
      <w:r w:rsidRPr="0034630E">
        <w:rPr>
          <w:rFonts w:cs="Arial"/>
          <w:spacing w:val="-1"/>
          <w:szCs w:val="22"/>
        </w:rPr>
        <w:t>N</w:t>
      </w:r>
      <w:r w:rsidRPr="0034630E">
        <w:rPr>
          <w:rFonts w:cs="Arial"/>
          <w:spacing w:val="1"/>
          <w:szCs w:val="22"/>
        </w:rPr>
        <w:t>D</w:t>
      </w:r>
      <w:r w:rsidRPr="0034630E">
        <w:rPr>
          <w:rFonts w:cs="Arial"/>
          <w:spacing w:val="-1"/>
          <w:szCs w:val="22"/>
        </w:rPr>
        <w:t>AC</w:t>
      </w:r>
      <w:r w:rsidRPr="0034630E">
        <w:rPr>
          <w:rFonts w:cs="Arial"/>
          <w:spacing w:val="1"/>
          <w:szCs w:val="22"/>
        </w:rPr>
        <w:t>IÓ</w:t>
      </w:r>
      <w:r w:rsidRPr="0034630E">
        <w:rPr>
          <w:rFonts w:cs="Arial"/>
          <w:szCs w:val="22"/>
        </w:rPr>
        <w:t>N</w:t>
      </w:r>
      <w:r w:rsidRPr="0034630E">
        <w:rPr>
          <w:rFonts w:cs="Arial"/>
          <w:spacing w:val="60"/>
          <w:szCs w:val="22"/>
        </w:rPr>
        <w:t xml:space="preserve"> </w:t>
      </w:r>
      <w:r w:rsidRPr="0034630E">
        <w:rPr>
          <w:rFonts w:cs="Arial"/>
          <w:spacing w:val="-1"/>
          <w:szCs w:val="22"/>
        </w:rPr>
        <w:t>M</w:t>
      </w:r>
      <w:r w:rsidRPr="0034630E">
        <w:rPr>
          <w:rFonts w:cs="Arial"/>
          <w:spacing w:val="1"/>
          <w:szCs w:val="22"/>
        </w:rPr>
        <w:t>IR</w:t>
      </w:r>
      <w:r w:rsidRPr="0034630E">
        <w:rPr>
          <w:rFonts w:cs="Arial"/>
          <w:spacing w:val="-1"/>
          <w:szCs w:val="22"/>
        </w:rPr>
        <w:t>A</w:t>
      </w:r>
      <w:r w:rsidRPr="0034630E">
        <w:rPr>
          <w:rFonts w:cs="Arial"/>
          <w:szCs w:val="22"/>
        </w:rPr>
        <w:t xml:space="preserve">'M </w:t>
      </w:r>
      <w:r w:rsidRPr="0034630E">
        <w:rPr>
          <w:rFonts w:cs="Arial"/>
          <w:spacing w:val="2"/>
          <w:szCs w:val="22"/>
        </w:rPr>
        <w:t xml:space="preserve"> </w:t>
      </w:r>
      <w:r w:rsidRPr="0034630E">
        <w:rPr>
          <w:rFonts w:cs="Arial"/>
          <w:szCs w:val="22"/>
        </w:rPr>
        <w:t>(Fundac</w:t>
      </w:r>
      <w:r w:rsidRPr="0034630E">
        <w:rPr>
          <w:rFonts w:cs="Arial"/>
          <w:spacing w:val="-1"/>
          <w:szCs w:val="22"/>
        </w:rPr>
        <w:t>i</w:t>
      </w:r>
      <w:r w:rsidRPr="0034630E">
        <w:rPr>
          <w:rFonts w:cs="Arial"/>
          <w:spacing w:val="2"/>
          <w:szCs w:val="22"/>
        </w:rPr>
        <w:t>ó</w:t>
      </w:r>
      <w:r w:rsidRPr="0034630E">
        <w:rPr>
          <w:rFonts w:cs="Arial"/>
          <w:szCs w:val="22"/>
        </w:rPr>
        <w:t xml:space="preserve">n </w:t>
      </w:r>
      <w:r w:rsidRPr="0034630E">
        <w:rPr>
          <w:rFonts w:cs="Arial"/>
          <w:spacing w:val="4"/>
          <w:szCs w:val="22"/>
        </w:rPr>
        <w:t xml:space="preserve"> </w:t>
      </w:r>
      <w:r w:rsidRPr="0034630E">
        <w:rPr>
          <w:rFonts w:cs="Arial"/>
          <w:szCs w:val="22"/>
        </w:rPr>
        <w:t xml:space="preserve">para </w:t>
      </w:r>
      <w:r w:rsidRPr="0034630E">
        <w:rPr>
          <w:rFonts w:cs="Arial"/>
          <w:spacing w:val="5"/>
          <w:szCs w:val="22"/>
        </w:rPr>
        <w:t xml:space="preserve"> </w:t>
      </w:r>
      <w:r w:rsidRPr="0034630E">
        <w:rPr>
          <w:rFonts w:cs="Arial"/>
          <w:szCs w:val="22"/>
        </w:rPr>
        <w:t>me</w:t>
      </w:r>
      <w:r w:rsidRPr="0034630E">
        <w:rPr>
          <w:rFonts w:cs="Arial"/>
          <w:spacing w:val="-1"/>
          <w:szCs w:val="22"/>
        </w:rPr>
        <w:t>j</w:t>
      </w:r>
      <w:r w:rsidRPr="0034630E">
        <w:rPr>
          <w:rFonts w:cs="Arial"/>
          <w:szCs w:val="22"/>
        </w:rPr>
        <w:t xml:space="preserve">orar </w:t>
      </w:r>
      <w:r w:rsidRPr="0034630E">
        <w:rPr>
          <w:rFonts w:cs="Arial"/>
          <w:spacing w:val="6"/>
          <w:szCs w:val="22"/>
        </w:rPr>
        <w:t xml:space="preserve"> </w:t>
      </w:r>
      <w:r w:rsidRPr="0034630E">
        <w:rPr>
          <w:rFonts w:cs="Arial"/>
          <w:spacing w:val="1"/>
          <w:szCs w:val="22"/>
        </w:rPr>
        <w:t>l</w:t>
      </w:r>
      <w:r w:rsidRPr="0034630E">
        <w:rPr>
          <w:rFonts w:cs="Arial"/>
          <w:szCs w:val="22"/>
        </w:rPr>
        <w:t xml:space="preserve">a </w:t>
      </w:r>
      <w:r w:rsidRPr="0034630E">
        <w:rPr>
          <w:rFonts w:cs="Arial"/>
          <w:spacing w:val="5"/>
          <w:szCs w:val="22"/>
        </w:rPr>
        <w:t xml:space="preserve"> </w:t>
      </w:r>
      <w:r w:rsidRPr="0034630E">
        <w:rPr>
          <w:rFonts w:cs="Arial"/>
          <w:szCs w:val="22"/>
        </w:rPr>
        <w:t>ca</w:t>
      </w:r>
      <w:r w:rsidRPr="0034630E">
        <w:rPr>
          <w:rFonts w:cs="Arial"/>
          <w:spacing w:val="1"/>
          <w:szCs w:val="22"/>
        </w:rPr>
        <w:t>l</w:t>
      </w:r>
      <w:r w:rsidRPr="0034630E">
        <w:rPr>
          <w:rFonts w:cs="Arial"/>
          <w:spacing w:val="-1"/>
          <w:szCs w:val="22"/>
        </w:rPr>
        <w:t>i</w:t>
      </w:r>
      <w:r w:rsidRPr="0034630E">
        <w:rPr>
          <w:rFonts w:cs="Arial"/>
          <w:szCs w:val="22"/>
        </w:rPr>
        <w:t xml:space="preserve">dad </w:t>
      </w:r>
      <w:r w:rsidRPr="0034630E">
        <w:rPr>
          <w:rFonts w:cs="Arial"/>
          <w:spacing w:val="7"/>
          <w:szCs w:val="22"/>
        </w:rPr>
        <w:t xml:space="preserve"> </w:t>
      </w:r>
      <w:r w:rsidRPr="0034630E">
        <w:rPr>
          <w:rFonts w:cs="Arial"/>
          <w:szCs w:val="22"/>
        </w:rPr>
        <w:t xml:space="preserve">de </w:t>
      </w:r>
      <w:r w:rsidRPr="0034630E">
        <w:rPr>
          <w:rFonts w:cs="Arial"/>
          <w:spacing w:val="5"/>
          <w:szCs w:val="22"/>
        </w:rPr>
        <w:t xml:space="preserve"> </w:t>
      </w:r>
      <w:r w:rsidRPr="0034630E">
        <w:rPr>
          <w:rFonts w:cs="Arial"/>
          <w:szCs w:val="22"/>
        </w:rPr>
        <w:t>v</w:t>
      </w:r>
      <w:r w:rsidRPr="0034630E">
        <w:rPr>
          <w:rFonts w:cs="Arial"/>
          <w:spacing w:val="-1"/>
          <w:szCs w:val="22"/>
        </w:rPr>
        <w:t>i</w:t>
      </w:r>
      <w:r w:rsidRPr="0034630E">
        <w:rPr>
          <w:rFonts w:cs="Arial"/>
          <w:szCs w:val="22"/>
        </w:rPr>
        <w:t xml:space="preserve">da </w:t>
      </w:r>
      <w:r w:rsidRPr="0034630E">
        <w:rPr>
          <w:rFonts w:cs="Arial"/>
          <w:spacing w:val="7"/>
          <w:szCs w:val="22"/>
        </w:rPr>
        <w:t xml:space="preserve"> </w:t>
      </w:r>
      <w:r w:rsidRPr="0034630E">
        <w:rPr>
          <w:rFonts w:cs="Arial"/>
          <w:szCs w:val="22"/>
        </w:rPr>
        <w:t xml:space="preserve">de </w:t>
      </w:r>
      <w:r w:rsidRPr="0034630E">
        <w:rPr>
          <w:rFonts w:cs="Arial"/>
          <w:spacing w:val="5"/>
          <w:szCs w:val="22"/>
        </w:rPr>
        <w:t xml:space="preserve"> </w:t>
      </w:r>
      <w:r w:rsidRPr="0034630E">
        <w:rPr>
          <w:rFonts w:cs="Arial"/>
          <w:spacing w:val="-1"/>
          <w:szCs w:val="22"/>
        </w:rPr>
        <w:t>l</w:t>
      </w:r>
      <w:r w:rsidRPr="0034630E">
        <w:rPr>
          <w:rFonts w:cs="Arial"/>
          <w:szCs w:val="22"/>
        </w:rPr>
        <w:t xml:space="preserve">as </w:t>
      </w:r>
      <w:r w:rsidRPr="0034630E">
        <w:rPr>
          <w:rFonts w:cs="Arial"/>
          <w:spacing w:val="7"/>
          <w:szCs w:val="22"/>
        </w:rPr>
        <w:t xml:space="preserve"> </w:t>
      </w:r>
      <w:r w:rsidRPr="0034630E">
        <w:rPr>
          <w:rFonts w:cs="Arial"/>
          <w:szCs w:val="22"/>
        </w:rPr>
        <w:t xml:space="preserve">personas </w:t>
      </w:r>
      <w:r w:rsidRPr="0034630E">
        <w:rPr>
          <w:rFonts w:cs="Arial"/>
          <w:spacing w:val="7"/>
          <w:szCs w:val="22"/>
        </w:rPr>
        <w:t xml:space="preserve"> </w:t>
      </w:r>
      <w:r w:rsidRPr="0034630E">
        <w:rPr>
          <w:rFonts w:cs="Arial"/>
          <w:szCs w:val="22"/>
        </w:rPr>
        <w:t xml:space="preserve">con </w:t>
      </w:r>
      <w:r w:rsidRPr="0034630E">
        <w:rPr>
          <w:rFonts w:cs="Arial"/>
          <w:spacing w:val="5"/>
          <w:szCs w:val="22"/>
        </w:rPr>
        <w:t xml:space="preserve"> </w:t>
      </w:r>
      <w:r w:rsidRPr="0034630E">
        <w:rPr>
          <w:rFonts w:cs="Arial"/>
          <w:szCs w:val="22"/>
        </w:rPr>
        <w:t xml:space="preserve">un </w:t>
      </w:r>
      <w:r w:rsidRPr="0034630E">
        <w:rPr>
          <w:rFonts w:cs="Arial"/>
          <w:spacing w:val="1"/>
          <w:szCs w:val="22"/>
        </w:rPr>
        <w:t>t</w:t>
      </w:r>
      <w:r w:rsidRPr="0034630E">
        <w:rPr>
          <w:rFonts w:cs="Arial"/>
          <w:szCs w:val="22"/>
        </w:rPr>
        <w:t>ra</w:t>
      </w:r>
      <w:r w:rsidRPr="0034630E">
        <w:rPr>
          <w:rFonts w:cs="Arial"/>
          <w:spacing w:val="-2"/>
          <w:szCs w:val="22"/>
        </w:rPr>
        <w:t>s</w:t>
      </w:r>
      <w:r w:rsidRPr="0034630E">
        <w:rPr>
          <w:rFonts w:cs="Arial"/>
          <w:spacing w:val="1"/>
          <w:szCs w:val="22"/>
        </w:rPr>
        <w:t>t</w:t>
      </w:r>
      <w:r w:rsidRPr="0034630E">
        <w:rPr>
          <w:rFonts w:cs="Arial"/>
          <w:szCs w:val="22"/>
        </w:rPr>
        <w:t>orno</w:t>
      </w:r>
      <w:r w:rsidRPr="0034630E">
        <w:rPr>
          <w:rFonts w:cs="Arial"/>
          <w:spacing w:val="-1"/>
          <w:szCs w:val="22"/>
        </w:rPr>
        <w:t xml:space="preserve"> </w:t>
      </w:r>
      <w:r w:rsidRPr="0034630E">
        <w:rPr>
          <w:rFonts w:cs="Arial"/>
          <w:szCs w:val="22"/>
        </w:rPr>
        <w:t>del espec</w:t>
      </w:r>
      <w:r w:rsidRPr="0034630E">
        <w:rPr>
          <w:rFonts w:cs="Arial"/>
          <w:spacing w:val="1"/>
          <w:szCs w:val="22"/>
        </w:rPr>
        <w:t>t</w:t>
      </w:r>
      <w:r w:rsidRPr="0034630E">
        <w:rPr>
          <w:rFonts w:cs="Arial"/>
          <w:szCs w:val="22"/>
        </w:rPr>
        <w:t>ro</w:t>
      </w:r>
      <w:r w:rsidRPr="0034630E">
        <w:rPr>
          <w:rFonts w:cs="Arial"/>
          <w:spacing w:val="-2"/>
          <w:szCs w:val="22"/>
        </w:rPr>
        <w:t xml:space="preserve"> </w:t>
      </w:r>
      <w:r w:rsidRPr="0034630E">
        <w:rPr>
          <w:rFonts w:cs="Arial"/>
          <w:szCs w:val="22"/>
        </w:rPr>
        <w:t>au</w:t>
      </w:r>
      <w:r w:rsidRPr="0034630E">
        <w:rPr>
          <w:rFonts w:cs="Arial"/>
          <w:spacing w:val="1"/>
          <w:szCs w:val="22"/>
        </w:rPr>
        <w:t>t</w:t>
      </w:r>
      <w:r w:rsidRPr="0034630E">
        <w:rPr>
          <w:rFonts w:cs="Arial"/>
          <w:spacing w:val="-1"/>
          <w:szCs w:val="22"/>
        </w:rPr>
        <w:t>i</w:t>
      </w:r>
      <w:r w:rsidRPr="0034630E">
        <w:rPr>
          <w:rFonts w:cs="Arial"/>
          <w:szCs w:val="22"/>
        </w:rPr>
        <w:t>s</w:t>
      </w:r>
      <w:r w:rsidRPr="0034630E">
        <w:rPr>
          <w:rFonts w:cs="Arial"/>
          <w:spacing w:val="1"/>
          <w:szCs w:val="22"/>
        </w:rPr>
        <w:t>t</w:t>
      </w:r>
      <w:r w:rsidRPr="0034630E">
        <w:rPr>
          <w:rFonts w:cs="Arial"/>
          <w:szCs w:val="22"/>
        </w:rPr>
        <w:t>a)</w:t>
      </w:r>
    </w:p>
    <w:p w:rsidR="0034630E" w:rsidRPr="0034630E" w:rsidRDefault="0034630E" w:rsidP="0034630E">
      <w:pPr>
        <w:widowControl w:val="0"/>
        <w:tabs>
          <w:tab w:val="left" w:pos="900"/>
        </w:tabs>
        <w:autoSpaceDE w:val="0"/>
        <w:autoSpaceDN w:val="0"/>
        <w:adjustRightInd w:val="0"/>
        <w:spacing w:before="1" w:after="0" w:line="240" w:lineRule="auto"/>
        <w:ind w:left="616" w:right="-20" w:firstLine="0"/>
        <w:jc w:val="left"/>
        <w:rPr>
          <w:rFonts w:cs="Arial"/>
          <w:szCs w:val="22"/>
        </w:rPr>
      </w:pPr>
      <w:r w:rsidRPr="0034630E">
        <w:rPr>
          <w:rFonts w:cs="Arial"/>
          <w:szCs w:val="22"/>
        </w:rPr>
        <w:t>•</w:t>
      </w:r>
      <w:r w:rsidRPr="0034630E">
        <w:rPr>
          <w:rFonts w:cs="Arial"/>
          <w:spacing w:val="-60"/>
          <w:szCs w:val="22"/>
        </w:rPr>
        <w:t xml:space="preserve"> </w:t>
      </w:r>
      <w:r w:rsidRPr="0034630E">
        <w:rPr>
          <w:rFonts w:cs="Arial"/>
          <w:szCs w:val="22"/>
        </w:rPr>
        <w:tab/>
      </w:r>
      <w:r w:rsidRPr="0034630E">
        <w:rPr>
          <w:rFonts w:cs="Arial"/>
          <w:spacing w:val="-1"/>
          <w:szCs w:val="22"/>
        </w:rPr>
        <w:t>P</w:t>
      </w:r>
      <w:r w:rsidRPr="0034630E">
        <w:rPr>
          <w:rFonts w:cs="Arial"/>
          <w:szCs w:val="22"/>
        </w:rPr>
        <w:t>L</w:t>
      </w:r>
      <w:r w:rsidRPr="0034630E">
        <w:rPr>
          <w:rFonts w:cs="Arial"/>
          <w:spacing w:val="-19"/>
          <w:szCs w:val="22"/>
        </w:rPr>
        <w:t>A</w:t>
      </w:r>
      <w:r w:rsidRPr="0034630E">
        <w:rPr>
          <w:rFonts w:cs="Arial"/>
          <w:spacing w:val="-12"/>
          <w:szCs w:val="22"/>
        </w:rPr>
        <w:t>T</w:t>
      </w:r>
      <w:r w:rsidRPr="0034630E">
        <w:rPr>
          <w:rFonts w:cs="Arial"/>
          <w:spacing w:val="-1"/>
          <w:szCs w:val="22"/>
        </w:rPr>
        <w:t>A</w:t>
      </w:r>
      <w:r w:rsidRPr="0034630E">
        <w:rPr>
          <w:rFonts w:cs="Arial"/>
          <w:szCs w:val="22"/>
        </w:rPr>
        <w:t>F</w:t>
      </w:r>
      <w:r w:rsidRPr="0034630E">
        <w:rPr>
          <w:rFonts w:cs="Arial"/>
          <w:spacing w:val="1"/>
          <w:szCs w:val="22"/>
        </w:rPr>
        <w:t>OR</w:t>
      </w:r>
      <w:r w:rsidRPr="0034630E">
        <w:rPr>
          <w:rFonts w:cs="Arial"/>
          <w:spacing w:val="-1"/>
          <w:szCs w:val="22"/>
        </w:rPr>
        <w:t>M</w:t>
      </w:r>
      <w:r w:rsidRPr="0034630E">
        <w:rPr>
          <w:rFonts w:cs="Arial"/>
          <w:szCs w:val="22"/>
        </w:rPr>
        <w:t>A</w:t>
      </w:r>
      <w:r w:rsidRPr="0034630E">
        <w:rPr>
          <w:rFonts w:cs="Arial"/>
          <w:spacing w:val="-22"/>
          <w:szCs w:val="22"/>
        </w:rPr>
        <w:t xml:space="preserve"> </w:t>
      </w:r>
      <w:r w:rsidRPr="0034630E">
        <w:rPr>
          <w:rFonts w:cs="Arial"/>
          <w:spacing w:val="-1"/>
          <w:szCs w:val="22"/>
        </w:rPr>
        <w:t>D</w:t>
      </w:r>
      <w:r w:rsidRPr="0034630E">
        <w:rPr>
          <w:rFonts w:cs="Arial"/>
          <w:szCs w:val="22"/>
        </w:rPr>
        <w:t>E</w:t>
      </w:r>
      <w:r w:rsidRPr="0034630E">
        <w:rPr>
          <w:rFonts w:cs="Arial"/>
          <w:spacing w:val="-1"/>
          <w:szCs w:val="22"/>
        </w:rPr>
        <w:t xml:space="preserve"> </w:t>
      </w:r>
      <w:r w:rsidRPr="0034630E">
        <w:rPr>
          <w:rFonts w:cs="Arial"/>
          <w:spacing w:val="1"/>
          <w:szCs w:val="22"/>
        </w:rPr>
        <w:t>E</w:t>
      </w:r>
      <w:r w:rsidRPr="0034630E">
        <w:rPr>
          <w:rFonts w:cs="Arial"/>
          <w:spacing w:val="-1"/>
          <w:szCs w:val="22"/>
        </w:rPr>
        <w:t>DU</w:t>
      </w:r>
      <w:r w:rsidRPr="0034630E">
        <w:rPr>
          <w:rFonts w:cs="Arial"/>
          <w:spacing w:val="1"/>
          <w:szCs w:val="22"/>
        </w:rPr>
        <w:t>C</w:t>
      </w:r>
      <w:r w:rsidRPr="0034630E">
        <w:rPr>
          <w:rFonts w:cs="Arial"/>
          <w:spacing w:val="-1"/>
          <w:szCs w:val="22"/>
        </w:rPr>
        <w:t>AD</w:t>
      </w:r>
      <w:r w:rsidRPr="0034630E">
        <w:rPr>
          <w:rFonts w:cs="Arial"/>
          <w:spacing w:val="1"/>
          <w:szCs w:val="22"/>
        </w:rPr>
        <w:t>O</w:t>
      </w:r>
      <w:r w:rsidRPr="0034630E">
        <w:rPr>
          <w:rFonts w:cs="Arial"/>
          <w:spacing w:val="-1"/>
          <w:szCs w:val="22"/>
        </w:rPr>
        <w:t>R</w:t>
      </w:r>
      <w:r w:rsidRPr="0034630E">
        <w:rPr>
          <w:rFonts w:cs="Arial"/>
          <w:spacing w:val="1"/>
          <w:szCs w:val="22"/>
        </w:rPr>
        <w:t>E</w:t>
      </w:r>
      <w:r w:rsidRPr="0034630E">
        <w:rPr>
          <w:rFonts w:cs="Arial"/>
          <w:szCs w:val="22"/>
        </w:rPr>
        <w:t>S</w:t>
      </w:r>
      <w:r w:rsidRPr="0034630E">
        <w:rPr>
          <w:rFonts w:cs="Arial"/>
          <w:spacing w:val="-8"/>
          <w:szCs w:val="22"/>
        </w:rPr>
        <w:t xml:space="preserve"> </w:t>
      </w:r>
      <w:r w:rsidRPr="0034630E">
        <w:rPr>
          <w:rFonts w:cs="Arial"/>
          <w:spacing w:val="-1"/>
          <w:szCs w:val="22"/>
        </w:rPr>
        <w:t>D</w:t>
      </w:r>
      <w:r w:rsidRPr="0034630E">
        <w:rPr>
          <w:rFonts w:cs="Arial"/>
          <w:szCs w:val="22"/>
        </w:rPr>
        <w:t>E</w:t>
      </w:r>
      <w:r w:rsidRPr="0034630E">
        <w:rPr>
          <w:rFonts w:cs="Arial"/>
          <w:spacing w:val="-1"/>
          <w:szCs w:val="22"/>
        </w:rPr>
        <w:t xml:space="preserve"> E</w:t>
      </w:r>
      <w:r w:rsidRPr="0034630E">
        <w:rPr>
          <w:rFonts w:cs="Arial"/>
          <w:spacing w:val="1"/>
          <w:szCs w:val="22"/>
        </w:rPr>
        <w:t>D</w:t>
      </w:r>
      <w:r w:rsidRPr="0034630E">
        <w:rPr>
          <w:rFonts w:cs="Arial"/>
          <w:spacing w:val="-1"/>
          <w:szCs w:val="22"/>
        </w:rPr>
        <w:t>U</w:t>
      </w:r>
      <w:r w:rsidRPr="0034630E">
        <w:rPr>
          <w:rFonts w:cs="Arial"/>
          <w:spacing w:val="1"/>
          <w:szCs w:val="22"/>
        </w:rPr>
        <w:t>C</w:t>
      </w:r>
      <w:r w:rsidRPr="0034630E">
        <w:rPr>
          <w:rFonts w:cs="Arial"/>
          <w:spacing w:val="-1"/>
          <w:szCs w:val="22"/>
        </w:rPr>
        <w:t>AC</w:t>
      </w:r>
      <w:r w:rsidRPr="0034630E">
        <w:rPr>
          <w:rFonts w:cs="Arial"/>
          <w:spacing w:val="1"/>
          <w:szCs w:val="22"/>
        </w:rPr>
        <w:t>IÓ</w:t>
      </w:r>
      <w:r w:rsidRPr="0034630E">
        <w:rPr>
          <w:rFonts w:cs="Arial"/>
          <w:szCs w:val="22"/>
        </w:rPr>
        <w:t>N</w:t>
      </w:r>
      <w:r w:rsidRPr="0034630E">
        <w:rPr>
          <w:rFonts w:cs="Arial"/>
          <w:spacing w:val="-5"/>
          <w:szCs w:val="22"/>
        </w:rPr>
        <w:t xml:space="preserve"> </w:t>
      </w:r>
      <w:r w:rsidRPr="0034630E">
        <w:rPr>
          <w:rFonts w:cs="Arial"/>
          <w:spacing w:val="-1"/>
          <w:szCs w:val="22"/>
        </w:rPr>
        <w:t>ES</w:t>
      </w:r>
      <w:r w:rsidRPr="0034630E">
        <w:rPr>
          <w:rFonts w:cs="Arial"/>
          <w:spacing w:val="1"/>
          <w:szCs w:val="22"/>
        </w:rPr>
        <w:t>P</w:t>
      </w:r>
      <w:r w:rsidRPr="0034630E">
        <w:rPr>
          <w:rFonts w:cs="Arial"/>
          <w:spacing w:val="-1"/>
          <w:szCs w:val="22"/>
        </w:rPr>
        <w:t>EC</w:t>
      </w:r>
      <w:r w:rsidRPr="0034630E">
        <w:rPr>
          <w:rFonts w:cs="Arial"/>
          <w:spacing w:val="1"/>
          <w:szCs w:val="22"/>
        </w:rPr>
        <w:t>I</w:t>
      </w:r>
      <w:r w:rsidRPr="0034630E">
        <w:rPr>
          <w:rFonts w:cs="Arial"/>
          <w:spacing w:val="-1"/>
          <w:szCs w:val="22"/>
        </w:rPr>
        <w:t>A</w:t>
      </w:r>
      <w:r w:rsidRPr="0034630E">
        <w:rPr>
          <w:rFonts w:cs="Arial"/>
          <w:szCs w:val="22"/>
        </w:rPr>
        <w:t>L</w:t>
      </w:r>
      <w:r w:rsidRPr="0034630E">
        <w:rPr>
          <w:rFonts w:cs="Arial"/>
          <w:spacing w:val="-16"/>
          <w:szCs w:val="22"/>
        </w:rPr>
        <w:t xml:space="preserve"> </w:t>
      </w:r>
      <w:r w:rsidRPr="0034630E">
        <w:rPr>
          <w:rFonts w:cs="Arial"/>
          <w:szCs w:val="22"/>
        </w:rPr>
        <w:t>E</w:t>
      </w:r>
      <w:r w:rsidRPr="0034630E">
        <w:rPr>
          <w:rFonts w:cs="Arial"/>
          <w:spacing w:val="-1"/>
          <w:szCs w:val="22"/>
        </w:rPr>
        <w:t xml:space="preserve"> </w:t>
      </w:r>
      <w:r w:rsidRPr="0034630E">
        <w:rPr>
          <w:rFonts w:cs="Arial"/>
          <w:spacing w:val="1"/>
          <w:szCs w:val="22"/>
        </w:rPr>
        <w:t>I</w:t>
      </w:r>
      <w:r w:rsidRPr="0034630E">
        <w:rPr>
          <w:rFonts w:cs="Arial"/>
          <w:spacing w:val="-1"/>
          <w:szCs w:val="22"/>
        </w:rPr>
        <w:t>N</w:t>
      </w:r>
      <w:r w:rsidRPr="0034630E">
        <w:rPr>
          <w:rFonts w:cs="Arial"/>
          <w:spacing w:val="-12"/>
          <w:szCs w:val="22"/>
        </w:rPr>
        <w:t>F</w:t>
      </w:r>
      <w:r w:rsidRPr="0034630E">
        <w:rPr>
          <w:rFonts w:cs="Arial"/>
          <w:spacing w:val="-1"/>
          <w:szCs w:val="22"/>
        </w:rPr>
        <w:t>A</w:t>
      </w:r>
      <w:r w:rsidRPr="0034630E">
        <w:rPr>
          <w:rFonts w:cs="Arial"/>
          <w:spacing w:val="-3"/>
          <w:szCs w:val="22"/>
        </w:rPr>
        <w:t>N</w:t>
      </w:r>
      <w:r w:rsidRPr="0034630E">
        <w:rPr>
          <w:rFonts w:cs="Arial"/>
          <w:spacing w:val="3"/>
          <w:szCs w:val="22"/>
        </w:rPr>
        <w:t>T</w:t>
      </w:r>
      <w:r w:rsidRPr="0034630E">
        <w:rPr>
          <w:rFonts w:cs="Arial"/>
          <w:spacing w:val="1"/>
          <w:szCs w:val="22"/>
        </w:rPr>
        <w:t>I</w:t>
      </w:r>
      <w:r w:rsidRPr="0034630E">
        <w:rPr>
          <w:rFonts w:cs="Arial"/>
          <w:szCs w:val="22"/>
        </w:rPr>
        <w:t>L</w:t>
      </w:r>
    </w:p>
    <w:p w:rsidR="0034630E" w:rsidRDefault="0034630E" w:rsidP="008B4276">
      <w:pPr>
        <w:ind w:firstLine="0"/>
      </w:pPr>
    </w:p>
    <w:p w:rsidR="0034630E" w:rsidRPr="0034630E" w:rsidRDefault="0034630E" w:rsidP="003842BD">
      <w:pPr>
        <w:numPr>
          <w:ilvl w:val="0"/>
          <w:numId w:val="129"/>
        </w:numPr>
        <w:spacing w:before="0" w:after="200" w:line="288" w:lineRule="auto"/>
        <w:ind w:left="426" w:hanging="426"/>
        <w:contextualSpacing/>
        <w:rPr>
          <w:rFonts w:cs="Arial"/>
          <w:sz w:val="24"/>
          <w:szCs w:val="24"/>
        </w:rPr>
      </w:pPr>
      <w:r w:rsidRPr="0034630E">
        <w:rPr>
          <w:rFonts w:cs="Arial"/>
          <w:b/>
          <w:bCs/>
          <w:spacing w:val="-1"/>
          <w:sz w:val="24"/>
          <w:szCs w:val="24"/>
        </w:rPr>
        <w:t>¿D</w:t>
      </w:r>
      <w:r w:rsidRPr="0034630E">
        <w:rPr>
          <w:rFonts w:cs="Arial"/>
          <w:b/>
          <w:bCs/>
          <w:sz w:val="24"/>
          <w:szCs w:val="24"/>
        </w:rPr>
        <w:t>e</w:t>
      </w:r>
      <w:r w:rsidRPr="0034630E">
        <w:rPr>
          <w:rFonts w:cs="Arial"/>
          <w:b/>
          <w:bCs/>
          <w:spacing w:val="8"/>
          <w:sz w:val="24"/>
          <w:szCs w:val="24"/>
        </w:rPr>
        <w:t xml:space="preserve"> </w:t>
      </w:r>
      <w:r w:rsidRPr="0034630E">
        <w:rPr>
          <w:rFonts w:cs="Arial"/>
          <w:b/>
          <w:bCs/>
          <w:spacing w:val="-1"/>
          <w:sz w:val="24"/>
          <w:szCs w:val="24"/>
        </w:rPr>
        <w:t>qu</w:t>
      </w:r>
      <w:r w:rsidRPr="0034630E">
        <w:rPr>
          <w:rFonts w:cs="Arial"/>
          <w:b/>
          <w:bCs/>
          <w:sz w:val="24"/>
          <w:szCs w:val="24"/>
        </w:rPr>
        <w:t>é</w:t>
      </w:r>
      <w:r w:rsidRPr="0034630E">
        <w:rPr>
          <w:rFonts w:cs="Arial"/>
          <w:b/>
          <w:bCs/>
          <w:spacing w:val="6"/>
          <w:sz w:val="24"/>
          <w:szCs w:val="24"/>
        </w:rPr>
        <w:t xml:space="preserve"> </w:t>
      </w:r>
      <w:r w:rsidRPr="0034630E">
        <w:rPr>
          <w:rFonts w:cs="Arial"/>
          <w:b/>
          <w:bCs/>
          <w:spacing w:val="-1"/>
          <w:sz w:val="24"/>
          <w:szCs w:val="24"/>
        </w:rPr>
        <w:t>s</w:t>
      </w:r>
      <w:r w:rsidRPr="0034630E">
        <w:rPr>
          <w:rFonts w:cs="Arial"/>
          <w:b/>
          <w:bCs/>
          <w:sz w:val="24"/>
          <w:szCs w:val="24"/>
        </w:rPr>
        <w:t>e</w:t>
      </w:r>
      <w:r w:rsidRPr="0034630E">
        <w:rPr>
          <w:rFonts w:cs="Arial"/>
          <w:b/>
          <w:bCs/>
          <w:spacing w:val="2"/>
          <w:sz w:val="24"/>
          <w:szCs w:val="24"/>
        </w:rPr>
        <w:t>r</w:t>
      </w:r>
      <w:r w:rsidRPr="0034630E">
        <w:rPr>
          <w:rFonts w:cs="Arial"/>
          <w:b/>
          <w:bCs/>
          <w:spacing w:val="-3"/>
          <w:sz w:val="24"/>
          <w:szCs w:val="24"/>
        </w:rPr>
        <w:t>v</w:t>
      </w:r>
      <w:r w:rsidRPr="0034630E">
        <w:rPr>
          <w:rFonts w:cs="Arial"/>
          <w:b/>
          <w:bCs/>
          <w:spacing w:val="-1"/>
          <w:sz w:val="24"/>
          <w:szCs w:val="24"/>
        </w:rPr>
        <w:t>i</w:t>
      </w:r>
      <w:r w:rsidRPr="0034630E">
        <w:rPr>
          <w:rFonts w:cs="Arial"/>
          <w:b/>
          <w:bCs/>
          <w:sz w:val="24"/>
          <w:szCs w:val="24"/>
        </w:rPr>
        <w:t>c</w:t>
      </w:r>
      <w:r w:rsidRPr="0034630E">
        <w:rPr>
          <w:rFonts w:cs="Arial"/>
          <w:b/>
          <w:bCs/>
          <w:spacing w:val="1"/>
          <w:sz w:val="24"/>
          <w:szCs w:val="24"/>
        </w:rPr>
        <w:t>i</w:t>
      </w:r>
      <w:r w:rsidRPr="0034630E">
        <w:rPr>
          <w:rFonts w:cs="Arial"/>
          <w:b/>
          <w:bCs/>
          <w:spacing w:val="-1"/>
          <w:sz w:val="24"/>
          <w:szCs w:val="24"/>
        </w:rPr>
        <w:t>o</w:t>
      </w:r>
      <w:r w:rsidRPr="0034630E">
        <w:rPr>
          <w:rFonts w:cs="Arial"/>
          <w:b/>
          <w:bCs/>
          <w:sz w:val="24"/>
          <w:szCs w:val="24"/>
        </w:rPr>
        <w:t>s</w:t>
      </w:r>
      <w:r w:rsidRPr="0034630E">
        <w:rPr>
          <w:rFonts w:cs="Arial"/>
          <w:b/>
          <w:bCs/>
          <w:spacing w:val="4"/>
          <w:sz w:val="24"/>
          <w:szCs w:val="24"/>
        </w:rPr>
        <w:t xml:space="preserve"> </w:t>
      </w:r>
      <w:r w:rsidRPr="0034630E">
        <w:rPr>
          <w:rFonts w:cs="Arial"/>
          <w:b/>
          <w:bCs/>
          <w:spacing w:val="-1"/>
          <w:sz w:val="24"/>
          <w:szCs w:val="24"/>
        </w:rPr>
        <w:t>di</w:t>
      </w:r>
      <w:r w:rsidRPr="0034630E">
        <w:rPr>
          <w:rFonts w:cs="Arial"/>
          <w:b/>
          <w:bCs/>
          <w:spacing w:val="2"/>
          <w:sz w:val="24"/>
          <w:szCs w:val="24"/>
        </w:rPr>
        <w:t>s</w:t>
      </w:r>
      <w:r w:rsidRPr="0034630E">
        <w:rPr>
          <w:rFonts w:cs="Arial"/>
          <w:b/>
          <w:bCs/>
          <w:spacing w:val="-1"/>
          <w:sz w:val="24"/>
          <w:szCs w:val="24"/>
        </w:rPr>
        <w:t>pon</w:t>
      </w:r>
      <w:r w:rsidRPr="0034630E">
        <w:rPr>
          <w:rFonts w:cs="Arial"/>
          <w:b/>
          <w:bCs/>
          <w:sz w:val="24"/>
          <w:szCs w:val="24"/>
        </w:rPr>
        <w:t>en en</w:t>
      </w:r>
      <w:r w:rsidRPr="0034630E">
        <w:rPr>
          <w:rFonts w:cs="Arial"/>
          <w:b/>
          <w:bCs/>
          <w:spacing w:val="7"/>
          <w:sz w:val="24"/>
          <w:szCs w:val="24"/>
        </w:rPr>
        <w:t xml:space="preserve"> </w:t>
      </w:r>
      <w:r w:rsidRPr="0034630E">
        <w:rPr>
          <w:rFonts w:cs="Arial"/>
          <w:b/>
          <w:bCs/>
          <w:spacing w:val="-1"/>
          <w:sz w:val="24"/>
          <w:szCs w:val="24"/>
        </w:rPr>
        <w:t>r</w:t>
      </w:r>
      <w:r w:rsidRPr="0034630E">
        <w:rPr>
          <w:rFonts w:cs="Arial"/>
          <w:b/>
          <w:bCs/>
          <w:sz w:val="24"/>
          <w:szCs w:val="24"/>
        </w:rPr>
        <w:t>e</w:t>
      </w:r>
      <w:r w:rsidRPr="0034630E">
        <w:rPr>
          <w:rFonts w:cs="Arial"/>
          <w:b/>
          <w:bCs/>
          <w:spacing w:val="-1"/>
          <w:sz w:val="24"/>
          <w:szCs w:val="24"/>
        </w:rPr>
        <w:t>l</w:t>
      </w:r>
      <w:r w:rsidRPr="0034630E">
        <w:rPr>
          <w:rFonts w:cs="Arial"/>
          <w:b/>
          <w:bCs/>
          <w:sz w:val="24"/>
          <w:szCs w:val="24"/>
        </w:rPr>
        <w:t>ac</w:t>
      </w:r>
      <w:r w:rsidRPr="0034630E">
        <w:rPr>
          <w:rFonts w:cs="Arial"/>
          <w:b/>
          <w:bCs/>
          <w:spacing w:val="-1"/>
          <w:sz w:val="24"/>
          <w:szCs w:val="24"/>
        </w:rPr>
        <w:t>ió</w:t>
      </w:r>
      <w:r w:rsidRPr="0034630E">
        <w:rPr>
          <w:rFonts w:cs="Arial"/>
          <w:b/>
          <w:bCs/>
          <w:sz w:val="24"/>
          <w:szCs w:val="24"/>
        </w:rPr>
        <w:t>n</w:t>
      </w:r>
      <w:r w:rsidRPr="0034630E">
        <w:rPr>
          <w:rFonts w:cs="Arial"/>
          <w:b/>
          <w:bCs/>
          <w:spacing w:val="4"/>
          <w:sz w:val="24"/>
          <w:szCs w:val="24"/>
        </w:rPr>
        <w:t xml:space="preserve"> </w:t>
      </w:r>
      <w:r w:rsidRPr="0034630E">
        <w:rPr>
          <w:rFonts w:cs="Arial"/>
          <w:b/>
          <w:bCs/>
          <w:sz w:val="24"/>
          <w:szCs w:val="24"/>
        </w:rPr>
        <w:t>a</w:t>
      </w:r>
      <w:r w:rsidRPr="0034630E">
        <w:rPr>
          <w:rFonts w:cs="Arial"/>
          <w:b/>
          <w:bCs/>
          <w:spacing w:val="7"/>
          <w:sz w:val="24"/>
          <w:szCs w:val="24"/>
        </w:rPr>
        <w:t xml:space="preserve"> </w:t>
      </w:r>
      <w:r w:rsidRPr="0034630E">
        <w:rPr>
          <w:rFonts w:cs="Arial"/>
          <w:b/>
          <w:bCs/>
          <w:spacing w:val="-1"/>
          <w:sz w:val="24"/>
          <w:szCs w:val="24"/>
        </w:rPr>
        <w:t>l</w:t>
      </w:r>
      <w:r w:rsidRPr="0034630E">
        <w:rPr>
          <w:rFonts w:cs="Arial"/>
          <w:b/>
          <w:bCs/>
          <w:sz w:val="24"/>
          <w:szCs w:val="24"/>
        </w:rPr>
        <w:t>a</w:t>
      </w:r>
      <w:r w:rsidRPr="0034630E">
        <w:rPr>
          <w:rFonts w:cs="Arial"/>
          <w:b/>
          <w:bCs/>
          <w:spacing w:val="8"/>
          <w:sz w:val="24"/>
          <w:szCs w:val="24"/>
        </w:rPr>
        <w:t xml:space="preserve"> </w:t>
      </w:r>
      <w:r w:rsidRPr="0034630E">
        <w:rPr>
          <w:rFonts w:cs="Arial"/>
          <w:b/>
          <w:bCs/>
          <w:sz w:val="24"/>
          <w:szCs w:val="24"/>
        </w:rPr>
        <w:t>f</w:t>
      </w:r>
      <w:r w:rsidRPr="0034630E">
        <w:rPr>
          <w:rFonts w:cs="Arial"/>
          <w:b/>
          <w:bCs/>
          <w:spacing w:val="-1"/>
          <w:sz w:val="24"/>
          <w:szCs w:val="24"/>
        </w:rPr>
        <w:t>or</w:t>
      </w:r>
      <w:r w:rsidRPr="0034630E">
        <w:rPr>
          <w:rFonts w:cs="Arial"/>
          <w:b/>
          <w:bCs/>
          <w:sz w:val="24"/>
          <w:szCs w:val="24"/>
        </w:rPr>
        <w:t>mac</w:t>
      </w:r>
      <w:r w:rsidRPr="0034630E">
        <w:rPr>
          <w:rFonts w:cs="Arial"/>
          <w:b/>
          <w:bCs/>
          <w:spacing w:val="-1"/>
          <w:sz w:val="24"/>
          <w:szCs w:val="24"/>
        </w:rPr>
        <w:t>ió</w:t>
      </w:r>
      <w:r w:rsidRPr="0034630E">
        <w:rPr>
          <w:rFonts w:cs="Arial"/>
          <w:b/>
          <w:bCs/>
          <w:sz w:val="24"/>
          <w:szCs w:val="24"/>
        </w:rPr>
        <w:t>n</w:t>
      </w:r>
      <w:r w:rsidRPr="0034630E">
        <w:rPr>
          <w:rFonts w:cs="Arial"/>
          <w:b/>
          <w:bCs/>
          <w:spacing w:val="2"/>
          <w:sz w:val="24"/>
          <w:szCs w:val="24"/>
        </w:rPr>
        <w:t xml:space="preserve"> </w:t>
      </w:r>
      <w:r w:rsidRPr="0034630E">
        <w:rPr>
          <w:rFonts w:cs="Arial"/>
          <w:b/>
          <w:bCs/>
          <w:sz w:val="24"/>
          <w:szCs w:val="24"/>
        </w:rPr>
        <w:t>en</w:t>
      </w:r>
      <w:r w:rsidRPr="0034630E">
        <w:rPr>
          <w:rFonts w:cs="Arial"/>
          <w:b/>
          <w:bCs/>
          <w:spacing w:val="7"/>
          <w:sz w:val="24"/>
          <w:szCs w:val="24"/>
        </w:rPr>
        <w:t xml:space="preserve"> </w:t>
      </w:r>
      <w:r w:rsidRPr="0034630E">
        <w:rPr>
          <w:rFonts w:cs="Arial"/>
          <w:b/>
          <w:bCs/>
          <w:spacing w:val="-1"/>
          <w:sz w:val="24"/>
          <w:szCs w:val="24"/>
        </w:rPr>
        <w:t>h</w:t>
      </w:r>
      <w:r w:rsidRPr="0034630E">
        <w:rPr>
          <w:rFonts w:cs="Arial"/>
          <w:b/>
          <w:bCs/>
          <w:sz w:val="24"/>
          <w:szCs w:val="24"/>
        </w:rPr>
        <w:t>a</w:t>
      </w:r>
      <w:r w:rsidRPr="0034630E">
        <w:rPr>
          <w:rFonts w:cs="Arial"/>
          <w:b/>
          <w:bCs/>
          <w:spacing w:val="-1"/>
          <w:sz w:val="24"/>
          <w:szCs w:val="24"/>
        </w:rPr>
        <w:t>bil</w:t>
      </w:r>
      <w:r w:rsidRPr="0034630E">
        <w:rPr>
          <w:rFonts w:cs="Arial"/>
          <w:b/>
          <w:bCs/>
          <w:spacing w:val="1"/>
          <w:sz w:val="24"/>
          <w:szCs w:val="24"/>
        </w:rPr>
        <w:t>i</w:t>
      </w:r>
      <w:r w:rsidRPr="0034630E">
        <w:rPr>
          <w:rFonts w:cs="Arial"/>
          <w:b/>
          <w:bCs/>
          <w:spacing w:val="-1"/>
          <w:sz w:val="24"/>
          <w:szCs w:val="24"/>
        </w:rPr>
        <w:t>d</w:t>
      </w:r>
      <w:r w:rsidRPr="0034630E">
        <w:rPr>
          <w:rFonts w:cs="Arial"/>
          <w:b/>
          <w:bCs/>
          <w:sz w:val="24"/>
          <w:szCs w:val="24"/>
        </w:rPr>
        <w:t>a</w:t>
      </w:r>
      <w:r w:rsidRPr="0034630E">
        <w:rPr>
          <w:rFonts w:cs="Arial"/>
          <w:b/>
          <w:bCs/>
          <w:spacing w:val="-1"/>
          <w:sz w:val="24"/>
          <w:szCs w:val="24"/>
        </w:rPr>
        <w:t>d</w:t>
      </w:r>
      <w:r w:rsidRPr="0034630E">
        <w:rPr>
          <w:rFonts w:cs="Arial"/>
          <w:b/>
          <w:bCs/>
          <w:sz w:val="24"/>
          <w:szCs w:val="24"/>
        </w:rPr>
        <w:t xml:space="preserve">es </w:t>
      </w:r>
      <w:r w:rsidRPr="0034630E">
        <w:rPr>
          <w:rFonts w:cs="Arial"/>
          <w:b/>
          <w:bCs/>
          <w:spacing w:val="-1"/>
          <w:sz w:val="24"/>
          <w:szCs w:val="24"/>
        </w:rPr>
        <w:t>e</w:t>
      </w:r>
      <w:r w:rsidRPr="0034630E">
        <w:rPr>
          <w:rFonts w:cs="Arial"/>
          <w:b/>
          <w:bCs/>
          <w:sz w:val="24"/>
          <w:szCs w:val="24"/>
        </w:rPr>
        <w:t>s</w:t>
      </w:r>
      <w:r w:rsidRPr="0034630E">
        <w:rPr>
          <w:rFonts w:cs="Arial"/>
          <w:b/>
          <w:bCs/>
          <w:spacing w:val="-1"/>
          <w:sz w:val="24"/>
          <w:szCs w:val="24"/>
        </w:rPr>
        <w:t>p</w:t>
      </w:r>
      <w:r w:rsidRPr="0034630E">
        <w:rPr>
          <w:rFonts w:cs="Arial"/>
          <w:b/>
          <w:bCs/>
          <w:sz w:val="24"/>
          <w:szCs w:val="24"/>
        </w:rPr>
        <w:t>ec</w:t>
      </w:r>
      <w:r w:rsidRPr="0034630E">
        <w:rPr>
          <w:rFonts w:cs="Arial"/>
          <w:b/>
          <w:bCs/>
          <w:spacing w:val="-1"/>
          <w:sz w:val="24"/>
          <w:szCs w:val="24"/>
        </w:rPr>
        <w:t>í</w:t>
      </w:r>
      <w:r w:rsidRPr="0034630E">
        <w:rPr>
          <w:rFonts w:cs="Arial"/>
          <w:b/>
          <w:bCs/>
          <w:sz w:val="24"/>
          <w:szCs w:val="24"/>
        </w:rPr>
        <w:t>f</w:t>
      </w:r>
      <w:r w:rsidRPr="0034630E">
        <w:rPr>
          <w:rFonts w:cs="Arial"/>
          <w:b/>
          <w:bCs/>
          <w:spacing w:val="-1"/>
          <w:sz w:val="24"/>
          <w:szCs w:val="24"/>
        </w:rPr>
        <w:t>i</w:t>
      </w:r>
      <w:r w:rsidRPr="0034630E">
        <w:rPr>
          <w:rFonts w:cs="Arial"/>
          <w:b/>
          <w:bCs/>
          <w:sz w:val="24"/>
          <w:szCs w:val="24"/>
        </w:rPr>
        <w:t>cas</w:t>
      </w:r>
      <w:r w:rsidRPr="0034630E">
        <w:rPr>
          <w:rFonts w:cs="Arial"/>
          <w:b/>
          <w:bCs/>
          <w:spacing w:val="4"/>
          <w:sz w:val="24"/>
          <w:szCs w:val="24"/>
        </w:rPr>
        <w:t xml:space="preserve"> </w:t>
      </w:r>
      <w:r w:rsidRPr="0034630E">
        <w:rPr>
          <w:rFonts w:cs="Arial"/>
          <w:b/>
          <w:bCs/>
          <w:spacing w:val="-1"/>
          <w:sz w:val="24"/>
          <w:szCs w:val="24"/>
        </w:rPr>
        <w:t>p</w:t>
      </w:r>
      <w:r w:rsidRPr="0034630E">
        <w:rPr>
          <w:rFonts w:cs="Arial"/>
          <w:b/>
          <w:bCs/>
          <w:sz w:val="24"/>
          <w:szCs w:val="24"/>
        </w:rPr>
        <w:t>ara</w:t>
      </w:r>
      <w:r w:rsidRPr="0034630E">
        <w:rPr>
          <w:rFonts w:cs="Arial"/>
          <w:b/>
          <w:bCs/>
          <w:spacing w:val="6"/>
          <w:sz w:val="24"/>
          <w:szCs w:val="24"/>
        </w:rPr>
        <w:t xml:space="preserve"> </w:t>
      </w:r>
      <w:r w:rsidRPr="0034630E">
        <w:rPr>
          <w:rFonts w:cs="Arial"/>
          <w:b/>
          <w:bCs/>
          <w:spacing w:val="-1"/>
          <w:sz w:val="24"/>
          <w:szCs w:val="24"/>
        </w:rPr>
        <w:t>n</w:t>
      </w:r>
      <w:r w:rsidRPr="0034630E">
        <w:rPr>
          <w:rFonts w:cs="Arial"/>
          <w:b/>
          <w:bCs/>
          <w:spacing w:val="1"/>
          <w:sz w:val="24"/>
          <w:szCs w:val="24"/>
        </w:rPr>
        <w:t>i</w:t>
      </w:r>
      <w:r w:rsidRPr="0034630E">
        <w:rPr>
          <w:rFonts w:cs="Arial"/>
          <w:b/>
          <w:bCs/>
          <w:spacing w:val="-1"/>
          <w:sz w:val="24"/>
          <w:szCs w:val="24"/>
        </w:rPr>
        <w:t>ño</w:t>
      </w:r>
      <w:r w:rsidRPr="0034630E">
        <w:rPr>
          <w:rFonts w:cs="Arial"/>
          <w:b/>
          <w:bCs/>
          <w:sz w:val="24"/>
          <w:szCs w:val="24"/>
        </w:rPr>
        <w:t>s,</w:t>
      </w:r>
      <w:r w:rsidRPr="0034630E">
        <w:rPr>
          <w:rFonts w:cs="Arial"/>
          <w:b/>
          <w:bCs/>
          <w:spacing w:val="2"/>
          <w:sz w:val="24"/>
          <w:szCs w:val="24"/>
        </w:rPr>
        <w:t xml:space="preserve"> </w:t>
      </w:r>
      <w:r w:rsidRPr="0034630E">
        <w:rPr>
          <w:rFonts w:cs="Arial"/>
          <w:b/>
          <w:bCs/>
          <w:spacing w:val="-1"/>
          <w:sz w:val="24"/>
          <w:szCs w:val="24"/>
        </w:rPr>
        <w:t>p</w:t>
      </w:r>
      <w:r w:rsidRPr="0034630E">
        <w:rPr>
          <w:rFonts w:cs="Arial"/>
          <w:b/>
          <w:bCs/>
          <w:sz w:val="24"/>
          <w:szCs w:val="24"/>
        </w:rPr>
        <w:t>e</w:t>
      </w:r>
      <w:r w:rsidRPr="0034630E">
        <w:rPr>
          <w:rFonts w:cs="Arial"/>
          <w:b/>
          <w:bCs/>
          <w:spacing w:val="-1"/>
          <w:sz w:val="24"/>
          <w:szCs w:val="24"/>
        </w:rPr>
        <w:t>r</w:t>
      </w:r>
      <w:r w:rsidRPr="0034630E">
        <w:rPr>
          <w:rFonts w:cs="Arial"/>
          <w:b/>
          <w:bCs/>
          <w:sz w:val="24"/>
          <w:szCs w:val="24"/>
        </w:rPr>
        <w:t>s</w:t>
      </w:r>
      <w:r w:rsidRPr="0034630E">
        <w:rPr>
          <w:rFonts w:cs="Arial"/>
          <w:b/>
          <w:bCs/>
          <w:spacing w:val="1"/>
          <w:sz w:val="24"/>
          <w:szCs w:val="24"/>
        </w:rPr>
        <w:t>o</w:t>
      </w:r>
      <w:r w:rsidRPr="0034630E">
        <w:rPr>
          <w:rFonts w:cs="Arial"/>
          <w:b/>
          <w:bCs/>
          <w:spacing w:val="-1"/>
          <w:sz w:val="24"/>
          <w:szCs w:val="24"/>
        </w:rPr>
        <w:t>n</w:t>
      </w:r>
      <w:r w:rsidRPr="0034630E">
        <w:rPr>
          <w:rFonts w:cs="Arial"/>
          <w:b/>
          <w:bCs/>
          <w:sz w:val="24"/>
          <w:szCs w:val="24"/>
        </w:rPr>
        <w:t>as</w:t>
      </w:r>
      <w:r w:rsidRPr="0034630E">
        <w:rPr>
          <w:rFonts w:cs="Arial"/>
          <w:b/>
          <w:bCs/>
          <w:spacing w:val="3"/>
          <w:sz w:val="24"/>
          <w:szCs w:val="24"/>
        </w:rPr>
        <w:t xml:space="preserve"> </w:t>
      </w:r>
      <w:r w:rsidRPr="0034630E">
        <w:rPr>
          <w:rFonts w:cs="Arial"/>
          <w:b/>
          <w:bCs/>
          <w:sz w:val="24"/>
          <w:szCs w:val="24"/>
        </w:rPr>
        <w:t>a</w:t>
      </w:r>
      <w:r w:rsidRPr="0034630E">
        <w:rPr>
          <w:rFonts w:cs="Arial"/>
          <w:b/>
          <w:bCs/>
          <w:spacing w:val="-1"/>
          <w:sz w:val="24"/>
          <w:szCs w:val="24"/>
        </w:rPr>
        <w:t>dul</w:t>
      </w:r>
      <w:r w:rsidRPr="0034630E">
        <w:rPr>
          <w:rFonts w:cs="Arial"/>
          <w:b/>
          <w:bCs/>
          <w:sz w:val="24"/>
          <w:szCs w:val="24"/>
        </w:rPr>
        <w:t>tas</w:t>
      </w:r>
      <w:r w:rsidRPr="0034630E">
        <w:rPr>
          <w:rFonts w:cs="Arial"/>
          <w:b/>
          <w:bCs/>
          <w:spacing w:val="6"/>
          <w:sz w:val="24"/>
          <w:szCs w:val="24"/>
        </w:rPr>
        <w:t xml:space="preserve"> </w:t>
      </w:r>
      <w:r w:rsidRPr="0034630E">
        <w:rPr>
          <w:rFonts w:cs="Arial"/>
          <w:b/>
          <w:bCs/>
          <w:sz w:val="24"/>
          <w:szCs w:val="24"/>
        </w:rPr>
        <w:t>y</w:t>
      </w:r>
      <w:r w:rsidRPr="0034630E">
        <w:rPr>
          <w:rFonts w:cs="Arial"/>
          <w:b/>
          <w:bCs/>
          <w:spacing w:val="7"/>
          <w:sz w:val="24"/>
          <w:szCs w:val="24"/>
        </w:rPr>
        <w:t xml:space="preserve"> </w:t>
      </w:r>
      <w:r w:rsidRPr="0034630E">
        <w:rPr>
          <w:rFonts w:cs="Arial"/>
          <w:b/>
          <w:bCs/>
          <w:sz w:val="24"/>
          <w:szCs w:val="24"/>
        </w:rPr>
        <w:t>el</w:t>
      </w:r>
      <w:r w:rsidRPr="0034630E">
        <w:rPr>
          <w:rFonts w:cs="Arial"/>
          <w:b/>
          <w:bCs/>
          <w:spacing w:val="6"/>
          <w:sz w:val="24"/>
          <w:szCs w:val="24"/>
        </w:rPr>
        <w:t xml:space="preserve"> </w:t>
      </w:r>
      <w:r w:rsidRPr="0034630E">
        <w:rPr>
          <w:rFonts w:cs="Arial"/>
          <w:b/>
          <w:bCs/>
          <w:spacing w:val="-1"/>
          <w:sz w:val="24"/>
          <w:szCs w:val="24"/>
        </w:rPr>
        <w:t>p</w:t>
      </w:r>
      <w:r w:rsidRPr="0034630E">
        <w:rPr>
          <w:rFonts w:cs="Arial"/>
          <w:b/>
          <w:bCs/>
          <w:sz w:val="24"/>
          <w:szCs w:val="24"/>
        </w:rPr>
        <w:t>r</w:t>
      </w:r>
      <w:r w:rsidRPr="0034630E">
        <w:rPr>
          <w:rFonts w:cs="Arial"/>
          <w:b/>
          <w:bCs/>
          <w:spacing w:val="-1"/>
          <w:sz w:val="24"/>
          <w:szCs w:val="24"/>
        </w:rPr>
        <w:t>o</w:t>
      </w:r>
      <w:r w:rsidRPr="0034630E">
        <w:rPr>
          <w:rFonts w:cs="Arial"/>
          <w:b/>
          <w:bCs/>
          <w:sz w:val="24"/>
          <w:szCs w:val="24"/>
        </w:rPr>
        <w:t>fes</w:t>
      </w:r>
      <w:r w:rsidRPr="0034630E">
        <w:rPr>
          <w:rFonts w:cs="Arial"/>
          <w:b/>
          <w:bCs/>
          <w:spacing w:val="-1"/>
          <w:sz w:val="24"/>
          <w:szCs w:val="24"/>
        </w:rPr>
        <w:t>o</w:t>
      </w:r>
      <w:r w:rsidRPr="0034630E">
        <w:rPr>
          <w:rFonts w:cs="Arial"/>
          <w:b/>
          <w:bCs/>
          <w:sz w:val="24"/>
          <w:szCs w:val="24"/>
        </w:rPr>
        <w:t>ra</w:t>
      </w:r>
      <w:r w:rsidRPr="0034630E">
        <w:rPr>
          <w:rFonts w:cs="Arial"/>
          <w:b/>
          <w:bCs/>
          <w:spacing w:val="-1"/>
          <w:sz w:val="24"/>
          <w:szCs w:val="24"/>
        </w:rPr>
        <w:t>d</w:t>
      </w:r>
      <w:r w:rsidRPr="0034630E">
        <w:rPr>
          <w:rFonts w:cs="Arial"/>
          <w:b/>
          <w:bCs/>
          <w:sz w:val="24"/>
          <w:szCs w:val="24"/>
        </w:rPr>
        <w:t xml:space="preserve">o </w:t>
      </w:r>
      <w:r w:rsidRPr="0034630E">
        <w:rPr>
          <w:rFonts w:cs="Arial"/>
          <w:b/>
          <w:bCs/>
          <w:spacing w:val="-1"/>
          <w:sz w:val="24"/>
          <w:szCs w:val="24"/>
        </w:rPr>
        <w:t>qu</w:t>
      </w:r>
      <w:r w:rsidRPr="0034630E">
        <w:rPr>
          <w:rFonts w:cs="Arial"/>
          <w:b/>
          <w:bCs/>
          <w:sz w:val="24"/>
          <w:szCs w:val="24"/>
        </w:rPr>
        <w:t>e</w:t>
      </w:r>
      <w:r w:rsidRPr="0034630E">
        <w:rPr>
          <w:rFonts w:cs="Arial"/>
          <w:b/>
          <w:bCs/>
          <w:spacing w:val="4"/>
          <w:sz w:val="24"/>
          <w:szCs w:val="24"/>
        </w:rPr>
        <w:t xml:space="preserve"> </w:t>
      </w:r>
      <w:r w:rsidRPr="0034630E">
        <w:rPr>
          <w:rFonts w:cs="Arial"/>
          <w:b/>
          <w:bCs/>
          <w:spacing w:val="1"/>
          <w:sz w:val="24"/>
          <w:szCs w:val="24"/>
        </w:rPr>
        <w:t>l</w:t>
      </w:r>
      <w:r w:rsidRPr="0034630E">
        <w:rPr>
          <w:rFonts w:cs="Arial"/>
          <w:b/>
          <w:bCs/>
          <w:sz w:val="24"/>
          <w:szCs w:val="24"/>
        </w:rPr>
        <w:t>o</w:t>
      </w:r>
      <w:r w:rsidRPr="0034630E">
        <w:rPr>
          <w:rFonts w:cs="Arial"/>
          <w:b/>
          <w:bCs/>
          <w:spacing w:val="4"/>
          <w:sz w:val="24"/>
          <w:szCs w:val="24"/>
        </w:rPr>
        <w:t xml:space="preserve"> </w:t>
      </w:r>
      <w:r w:rsidRPr="0034630E">
        <w:rPr>
          <w:rFonts w:cs="Arial"/>
          <w:b/>
          <w:bCs/>
          <w:sz w:val="24"/>
          <w:szCs w:val="24"/>
        </w:rPr>
        <w:t>re</w:t>
      </w:r>
      <w:r w:rsidRPr="0034630E">
        <w:rPr>
          <w:rFonts w:cs="Arial"/>
          <w:b/>
          <w:bCs/>
          <w:spacing w:val="-1"/>
          <w:sz w:val="24"/>
          <w:szCs w:val="24"/>
        </w:rPr>
        <w:t>qui</w:t>
      </w:r>
      <w:r w:rsidRPr="0034630E">
        <w:rPr>
          <w:rFonts w:cs="Arial"/>
          <w:b/>
          <w:bCs/>
          <w:sz w:val="24"/>
          <w:szCs w:val="24"/>
        </w:rPr>
        <w:t>era</w:t>
      </w:r>
      <w:r w:rsidRPr="0034630E">
        <w:rPr>
          <w:rFonts w:cs="Arial"/>
          <w:b/>
          <w:bCs/>
          <w:spacing w:val="4"/>
          <w:sz w:val="24"/>
          <w:szCs w:val="24"/>
        </w:rPr>
        <w:t xml:space="preserve"> </w:t>
      </w:r>
      <w:r w:rsidRPr="0034630E">
        <w:rPr>
          <w:rFonts w:cs="Arial"/>
          <w:b/>
          <w:bCs/>
          <w:sz w:val="24"/>
          <w:szCs w:val="24"/>
        </w:rPr>
        <w:t>en</w:t>
      </w:r>
      <w:r w:rsidRPr="0034630E">
        <w:rPr>
          <w:rFonts w:cs="Arial"/>
          <w:b/>
          <w:bCs/>
          <w:spacing w:val="6"/>
          <w:sz w:val="24"/>
          <w:szCs w:val="24"/>
        </w:rPr>
        <w:t xml:space="preserve"> </w:t>
      </w:r>
      <w:r w:rsidRPr="0034630E">
        <w:rPr>
          <w:rFonts w:cs="Arial"/>
          <w:b/>
          <w:bCs/>
          <w:spacing w:val="-1"/>
          <w:sz w:val="24"/>
          <w:szCs w:val="24"/>
        </w:rPr>
        <w:t>B</w:t>
      </w:r>
      <w:r w:rsidRPr="0034630E">
        <w:rPr>
          <w:rFonts w:cs="Arial"/>
          <w:b/>
          <w:bCs/>
          <w:sz w:val="24"/>
          <w:szCs w:val="24"/>
        </w:rPr>
        <w:t>ra</w:t>
      </w:r>
      <w:r w:rsidRPr="0034630E">
        <w:rPr>
          <w:rFonts w:cs="Arial"/>
          <w:b/>
          <w:bCs/>
          <w:spacing w:val="-1"/>
          <w:sz w:val="24"/>
          <w:szCs w:val="24"/>
        </w:rPr>
        <w:t>ill</w:t>
      </w:r>
      <w:r w:rsidRPr="0034630E">
        <w:rPr>
          <w:rFonts w:cs="Arial"/>
          <w:b/>
          <w:bCs/>
          <w:sz w:val="24"/>
          <w:szCs w:val="24"/>
        </w:rPr>
        <w:t xml:space="preserve">e, </w:t>
      </w:r>
      <w:r w:rsidRPr="0034630E">
        <w:rPr>
          <w:rFonts w:cs="Arial"/>
          <w:b/>
          <w:bCs/>
          <w:spacing w:val="-1"/>
          <w:sz w:val="24"/>
          <w:szCs w:val="24"/>
        </w:rPr>
        <w:t>l</w:t>
      </w:r>
      <w:r w:rsidRPr="0034630E">
        <w:rPr>
          <w:rFonts w:cs="Arial"/>
          <w:b/>
          <w:bCs/>
          <w:sz w:val="24"/>
          <w:szCs w:val="24"/>
        </w:rPr>
        <w:t>e</w:t>
      </w:r>
      <w:r w:rsidRPr="0034630E">
        <w:rPr>
          <w:rFonts w:cs="Arial"/>
          <w:b/>
          <w:bCs/>
          <w:spacing w:val="-1"/>
          <w:sz w:val="24"/>
          <w:szCs w:val="24"/>
        </w:rPr>
        <w:t>ngu</w:t>
      </w:r>
      <w:r w:rsidRPr="0034630E">
        <w:rPr>
          <w:rFonts w:cs="Arial"/>
          <w:b/>
          <w:bCs/>
          <w:sz w:val="24"/>
          <w:szCs w:val="24"/>
        </w:rPr>
        <w:t>a</w:t>
      </w:r>
      <w:r w:rsidRPr="0034630E">
        <w:rPr>
          <w:rFonts w:cs="Arial"/>
          <w:b/>
          <w:bCs/>
          <w:spacing w:val="-3"/>
          <w:sz w:val="24"/>
          <w:szCs w:val="24"/>
        </w:rPr>
        <w:t xml:space="preserve"> </w:t>
      </w:r>
      <w:r w:rsidRPr="0034630E">
        <w:rPr>
          <w:rFonts w:cs="Arial"/>
          <w:b/>
          <w:bCs/>
          <w:spacing w:val="-1"/>
          <w:sz w:val="24"/>
          <w:szCs w:val="24"/>
        </w:rPr>
        <w:t>d</w:t>
      </w:r>
      <w:r w:rsidRPr="0034630E">
        <w:rPr>
          <w:rFonts w:cs="Arial"/>
          <w:b/>
          <w:bCs/>
          <w:sz w:val="24"/>
          <w:szCs w:val="24"/>
        </w:rPr>
        <w:t>e</w:t>
      </w:r>
      <w:r w:rsidRPr="0034630E">
        <w:rPr>
          <w:rFonts w:cs="Arial"/>
          <w:b/>
          <w:bCs/>
          <w:spacing w:val="-1"/>
          <w:sz w:val="24"/>
          <w:szCs w:val="24"/>
        </w:rPr>
        <w:t xml:space="preserve"> </w:t>
      </w:r>
      <w:r w:rsidRPr="0034630E">
        <w:rPr>
          <w:rFonts w:cs="Arial"/>
          <w:b/>
          <w:bCs/>
          <w:sz w:val="24"/>
          <w:szCs w:val="24"/>
        </w:rPr>
        <w:t>s</w:t>
      </w:r>
      <w:r w:rsidRPr="0034630E">
        <w:rPr>
          <w:rFonts w:cs="Arial"/>
          <w:b/>
          <w:bCs/>
          <w:spacing w:val="-1"/>
          <w:sz w:val="24"/>
          <w:szCs w:val="24"/>
        </w:rPr>
        <w:t>i</w:t>
      </w:r>
      <w:r w:rsidRPr="0034630E">
        <w:rPr>
          <w:rFonts w:cs="Arial"/>
          <w:b/>
          <w:bCs/>
          <w:spacing w:val="1"/>
          <w:sz w:val="24"/>
          <w:szCs w:val="24"/>
        </w:rPr>
        <w:t>g</w:t>
      </w:r>
      <w:r w:rsidRPr="0034630E">
        <w:rPr>
          <w:rFonts w:cs="Arial"/>
          <w:b/>
          <w:bCs/>
          <w:spacing w:val="-1"/>
          <w:sz w:val="24"/>
          <w:szCs w:val="24"/>
        </w:rPr>
        <w:t>no</w:t>
      </w:r>
      <w:r w:rsidRPr="0034630E">
        <w:rPr>
          <w:rFonts w:cs="Arial"/>
          <w:b/>
          <w:bCs/>
          <w:sz w:val="24"/>
          <w:szCs w:val="24"/>
        </w:rPr>
        <w:t>s,</w:t>
      </w:r>
      <w:r w:rsidRPr="0034630E">
        <w:rPr>
          <w:rFonts w:cs="Arial"/>
          <w:b/>
          <w:bCs/>
          <w:spacing w:val="-6"/>
          <w:sz w:val="24"/>
          <w:szCs w:val="24"/>
        </w:rPr>
        <w:t xml:space="preserve"> </w:t>
      </w:r>
      <w:r w:rsidRPr="0034630E">
        <w:rPr>
          <w:rFonts w:cs="Arial"/>
          <w:b/>
          <w:bCs/>
          <w:sz w:val="24"/>
          <w:szCs w:val="24"/>
        </w:rPr>
        <w:t>c</w:t>
      </w:r>
      <w:r w:rsidRPr="0034630E">
        <w:rPr>
          <w:rFonts w:cs="Arial"/>
          <w:b/>
          <w:bCs/>
          <w:spacing w:val="-1"/>
          <w:sz w:val="24"/>
          <w:szCs w:val="24"/>
        </w:rPr>
        <w:t>o</w:t>
      </w:r>
      <w:r w:rsidRPr="0034630E">
        <w:rPr>
          <w:rFonts w:cs="Arial"/>
          <w:b/>
          <w:bCs/>
          <w:sz w:val="24"/>
          <w:szCs w:val="24"/>
        </w:rPr>
        <w:t>m</w:t>
      </w:r>
      <w:r w:rsidRPr="0034630E">
        <w:rPr>
          <w:rFonts w:cs="Arial"/>
          <w:b/>
          <w:bCs/>
          <w:spacing w:val="-1"/>
          <w:sz w:val="24"/>
          <w:szCs w:val="24"/>
        </w:rPr>
        <w:t>uni</w:t>
      </w:r>
      <w:r w:rsidRPr="0034630E">
        <w:rPr>
          <w:rFonts w:cs="Arial"/>
          <w:b/>
          <w:bCs/>
          <w:sz w:val="24"/>
          <w:szCs w:val="24"/>
        </w:rPr>
        <w:t>cac</w:t>
      </w:r>
      <w:r w:rsidRPr="0034630E">
        <w:rPr>
          <w:rFonts w:cs="Arial"/>
          <w:b/>
          <w:bCs/>
          <w:spacing w:val="-1"/>
          <w:sz w:val="24"/>
          <w:szCs w:val="24"/>
        </w:rPr>
        <w:t>ió</w:t>
      </w:r>
      <w:r w:rsidRPr="0034630E">
        <w:rPr>
          <w:rFonts w:cs="Arial"/>
          <w:b/>
          <w:bCs/>
          <w:sz w:val="24"/>
          <w:szCs w:val="24"/>
        </w:rPr>
        <w:t>n</w:t>
      </w:r>
      <w:r w:rsidRPr="0034630E">
        <w:rPr>
          <w:rFonts w:cs="Arial"/>
          <w:b/>
          <w:bCs/>
          <w:spacing w:val="-9"/>
          <w:sz w:val="24"/>
          <w:szCs w:val="24"/>
        </w:rPr>
        <w:t xml:space="preserve"> </w:t>
      </w:r>
      <w:r w:rsidRPr="0034630E">
        <w:rPr>
          <w:rFonts w:cs="Arial"/>
          <w:b/>
          <w:bCs/>
          <w:sz w:val="24"/>
          <w:szCs w:val="24"/>
        </w:rPr>
        <w:t>a</w:t>
      </w:r>
      <w:r w:rsidRPr="0034630E">
        <w:rPr>
          <w:rFonts w:cs="Arial"/>
          <w:b/>
          <w:bCs/>
          <w:spacing w:val="-1"/>
          <w:sz w:val="24"/>
          <w:szCs w:val="24"/>
        </w:rPr>
        <w:t>u</w:t>
      </w:r>
      <w:r w:rsidRPr="0034630E">
        <w:rPr>
          <w:rFonts w:cs="Arial"/>
          <w:b/>
          <w:bCs/>
          <w:sz w:val="24"/>
          <w:szCs w:val="24"/>
        </w:rPr>
        <w:t>me</w:t>
      </w:r>
      <w:r w:rsidRPr="0034630E">
        <w:rPr>
          <w:rFonts w:cs="Arial"/>
          <w:b/>
          <w:bCs/>
          <w:spacing w:val="-1"/>
          <w:sz w:val="24"/>
          <w:szCs w:val="24"/>
        </w:rPr>
        <w:t>n</w:t>
      </w:r>
      <w:r w:rsidRPr="0034630E">
        <w:rPr>
          <w:rFonts w:cs="Arial"/>
          <w:b/>
          <w:bCs/>
          <w:sz w:val="24"/>
          <w:szCs w:val="24"/>
        </w:rPr>
        <w:t>tat</w:t>
      </w:r>
      <w:r w:rsidRPr="0034630E">
        <w:rPr>
          <w:rFonts w:cs="Arial"/>
          <w:b/>
          <w:bCs/>
          <w:spacing w:val="1"/>
          <w:sz w:val="24"/>
          <w:szCs w:val="24"/>
        </w:rPr>
        <w:t>i</w:t>
      </w:r>
      <w:r w:rsidRPr="0034630E">
        <w:rPr>
          <w:rFonts w:cs="Arial"/>
          <w:b/>
          <w:bCs/>
          <w:spacing w:val="-3"/>
          <w:sz w:val="24"/>
          <w:szCs w:val="24"/>
        </w:rPr>
        <w:t>v</w:t>
      </w:r>
      <w:r w:rsidRPr="0034630E">
        <w:rPr>
          <w:rFonts w:cs="Arial"/>
          <w:b/>
          <w:bCs/>
          <w:sz w:val="24"/>
          <w:szCs w:val="24"/>
        </w:rPr>
        <w:t>a</w:t>
      </w:r>
      <w:r w:rsidRPr="0034630E">
        <w:rPr>
          <w:rFonts w:cs="Arial"/>
          <w:b/>
          <w:bCs/>
          <w:spacing w:val="-2"/>
          <w:sz w:val="24"/>
          <w:szCs w:val="24"/>
        </w:rPr>
        <w:t xml:space="preserve"> </w:t>
      </w:r>
      <w:r w:rsidRPr="0034630E">
        <w:rPr>
          <w:rFonts w:cs="Arial"/>
          <w:b/>
          <w:bCs/>
          <w:sz w:val="24"/>
          <w:szCs w:val="24"/>
        </w:rPr>
        <w:t>y a</w:t>
      </w:r>
      <w:r w:rsidRPr="0034630E">
        <w:rPr>
          <w:rFonts w:cs="Arial"/>
          <w:b/>
          <w:bCs/>
          <w:spacing w:val="-1"/>
          <w:sz w:val="24"/>
          <w:szCs w:val="24"/>
        </w:rPr>
        <w:t>l</w:t>
      </w:r>
      <w:r w:rsidRPr="0034630E">
        <w:rPr>
          <w:rFonts w:cs="Arial"/>
          <w:b/>
          <w:bCs/>
          <w:sz w:val="24"/>
          <w:szCs w:val="24"/>
        </w:rPr>
        <w:t>ter</w:t>
      </w:r>
      <w:r w:rsidRPr="0034630E">
        <w:rPr>
          <w:rFonts w:cs="Arial"/>
          <w:b/>
          <w:bCs/>
          <w:spacing w:val="-1"/>
          <w:sz w:val="24"/>
          <w:szCs w:val="24"/>
        </w:rPr>
        <w:t>n</w:t>
      </w:r>
      <w:r w:rsidRPr="0034630E">
        <w:rPr>
          <w:rFonts w:cs="Arial"/>
          <w:b/>
          <w:bCs/>
          <w:sz w:val="24"/>
          <w:szCs w:val="24"/>
        </w:rPr>
        <w:t>at</w:t>
      </w:r>
      <w:r w:rsidRPr="0034630E">
        <w:rPr>
          <w:rFonts w:cs="Arial"/>
          <w:b/>
          <w:bCs/>
          <w:spacing w:val="1"/>
          <w:sz w:val="24"/>
          <w:szCs w:val="24"/>
        </w:rPr>
        <w:t>i</w:t>
      </w:r>
      <w:r w:rsidRPr="0034630E">
        <w:rPr>
          <w:rFonts w:cs="Arial"/>
          <w:b/>
          <w:bCs/>
          <w:spacing w:val="-3"/>
          <w:sz w:val="24"/>
          <w:szCs w:val="24"/>
        </w:rPr>
        <w:t>v</w:t>
      </w:r>
      <w:r w:rsidRPr="0034630E">
        <w:rPr>
          <w:rFonts w:cs="Arial"/>
          <w:b/>
          <w:bCs/>
          <w:sz w:val="24"/>
          <w:szCs w:val="24"/>
        </w:rPr>
        <w:t>a,</w:t>
      </w:r>
      <w:r w:rsidRPr="0034630E">
        <w:rPr>
          <w:rFonts w:cs="Arial"/>
          <w:b/>
          <w:bCs/>
          <w:spacing w:val="-4"/>
          <w:sz w:val="24"/>
          <w:szCs w:val="24"/>
        </w:rPr>
        <w:t xml:space="preserve"> </w:t>
      </w:r>
      <w:r w:rsidRPr="0034630E">
        <w:rPr>
          <w:rFonts w:cs="Arial"/>
          <w:b/>
          <w:bCs/>
          <w:sz w:val="24"/>
          <w:szCs w:val="24"/>
        </w:rPr>
        <w:t>m</w:t>
      </w:r>
      <w:r w:rsidRPr="0034630E">
        <w:rPr>
          <w:rFonts w:cs="Arial"/>
          <w:b/>
          <w:bCs/>
          <w:spacing w:val="1"/>
          <w:sz w:val="24"/>
          <w:szCs w:val="24"/>
        </w:rPr>
        <w:t>o</w:t>
      </w:r>
      <w:r w:rsidRPr="0034630E">
        <w:rPr>
          <w:rFonts w:cs="Arial"/>
          <w:b/>
          <w:bCs/>
          <w:spacing w:val="-3"/>
          <w:sz w:val="24"/>
          <w:szCs w:val="24"/>
        </w:rPr>
        <w:t>v</w:t>
      </w:r>
      <w:r w:rsidRPr="0034630E">
        <w:rPr>
          <w:rFonts w:cs="Arial"/>
          <w:b/>
          <w:bCs/>
          <w:spacing w:val="1"/>
          <w:sz w:val="24"/>
          <w:szCs w:val="24"/>
        </w:rPr>
        <w:t>i</w:t>
      </w:r>
      <w:r w:rsidRPr="0034630E">
        <w:rPr>
          <w:rFonts w:cs="Arial"/>
          <w:b/>
          <w:bCs/>
          <w:spacing w:val="-1"/>
          <w:sz w:val="24"/>
          <w:szCs w:val="24"/>
        </w:rPr>
        <w:t>l</w:t>
      </w:r>
      <w:r w:rsidRPr="0034630E">
        <w:rPr>
          <w:rFonts w:cs="Arial"/>
          <w:b/>
          <w:bCs/>
          <w:spacing w:val="1"/>
          <w:sz w:val="24"/>
          <w:szCs w:val="24"/>
        </w:rPr>
        <w:t>i</w:t>
      </w:r>
      <w:r w:rsidRPr="0034630E">
        <w:rPr>
          <w:rFonts w:cs="Arial"/>
          <w:b/>
          <w:bCs/>
          <w:spacing w:val="-1"/>
          <w:sz w:val="24"/>
          <w:szCs w:val="24"/>
        </w:rPr>
        <w:t>d</w:t>
      </w:r>
      <w:r w:rsidRPr="0034630E">
        <w:rPr>
          <w:rFonts w:cs="Arial"/>
          <w:b/>
          <w:bCs/>
          <w:sz w:val="24"/>
          <w:szCs w:val="24"/>
        </w:rPr>
        <w:t>a</w:t>
      </w:r>
      <w:r w:rsidRPr="0034630E">
        <w:rPr>
          <w:rFonts w:cs="Arial"/>
          <w:b/>
          <w:bCs/>
          <w:spacing w:val="-1"/>
          <w:sz w:val="24"/>
          <w:szCs w:val="24"/>
        </w:rPr>
        <w:t>d</w:t>
      </w:r>
      <w:r w:rsidRPr="0034630E">
        <w:rPr>
          <w:rFonts w:cs="Arial"/>
          <w:b/>
          <w:bCs/>
          <w:sz w:val="24"/>
          <w:szCs w:val="24"/>
        </w:rPr>
        <w:t>,</w:t>
      </w:r>
      <w:r w:rsidRPr="0034630E">
        <w:rPr>
          <w:rFonts w:cs="Arial"/>
          <w:b/>
          <w:bCs/>
          <w:spacing w:val="-7"/>
          <w:sz w:val="24"/>
          <w:szCs w:val="24"/>
        </w:rPr>
        <w:t xml:space="preserve"> </w:t>
      </w:r>
      <w:r w:rsidRPr="0034630E">
        <w:rPr>
          <w:rFonts w:cs="Arial"/>
          <w:b/>
          <w:bCs/>
          <w:sz w:val="24"/>
          <w:szCs w:val="24"/>
        </w:rPr>
        <w:t xml:space="preserve">y </w:t>
      </w:r>
      <w:r w:rsidRPr="0034630E">
        <w:rPr>
          <w:rFonts w:cs="Arial"/>
          <w:b/>
          <w:bCs/>
          <w:spacing w:val="-1"/>
          <w:sz w:val="24"/>
          <w:szCs w:val="24"/>
        </w:rPr>
        <w:t>o</w:t>
      </w:r>
      <w:r w:rsidRPr="0034630E">
        <w:rPr>
          <w:rFonts w:cs="Arial"/>
          <w:b/>
          <w:bCs/>
          <w:sz w:val="24"/>
          <w:szCs w:val="24"/>
        </w:rPr>
        <w:t>tras</w:t>
      </w:r>
      <w:r w:rsidRPr="0034630E">
        <w:rPr>
          <w:rFonts w:cs="Arial"/>
          <w:b/>
          <w:bCs/>
          <w:spacing w:val="-1"/>
          <w:sz w:val="24"/>
          <w:szCs w:val="24"/>
        </w:rPr>
        <w:t xml:space="preserve"> á</w:t>
      </w:r>
      <w:r w:rsidRPr="0034630E">
        <w:rPr>
          <w:rFonts w:cs="Arial"/>
          <w:b/>
          <w:bCs/>
          <w:sz w:val="24"/>
          <w:szCs w:val="24"/>
        </w:rPr>
        <w:t>reas?</w:t>
      </w:r>
    </w:p>
    <w:p w:rsidR="0034630E" w:rsidRPr="0034630E" w:rsidRDefault="0034630E" w:rsidP="0034630E">
      <w:pPr>
        <w:widowControl w:val="0"/>
        <w:autoSpaceDE w:val="0"/>
        <w:autoSpaceDN w:val="0"/>
        <w:adjustRightInd w:val="0"/>
        <w:spacing w:before="3" w:after="0" w:line="130" w:lineRule="exact"/>
        <w:ind w:firstLine="0"/>
        <w:jc w:val="left"/>
        <w:rPr>
          <w:rFonts w:cs="Arial"/>
          <w:sz w:val="13"/>
          <w:szCs w:val="13"/>
        </w:rPr>
      </w:pPr>
    </w:p>
    <w:p w:rsidR="003842BD" w:rsidRDefault="003842BD" w:rsidP="003842BD">
      <w:pPr>
        <w:spacing w:line="288" w:lineRule="auto"/>
        <w:ind w:firstLine="0"/>
        <w:rPr>
          <w:rFonts w:cs="Arial"/>
          <w:b/>
          <w:bCs/>
          <w:spacing w:val="-1"/>
          <w:szCs w:val="22"/>
        </w:rPr>
      </w:pPr>
    </w:p>
    <w:p w:rsidR="0034630E" w:rsidRPr="0034630E" w:rsidRDefault="0034630E" w:rsidP="003842BD">
      <w:pPr>
        <w:spacing w:line="288" w:lineRule="auto"/>
        <w:ind w:firstLine="0"/>
        <w:rPr>
          <w:rFonts w:cs="Arial"/>
          <w:szCs w:val="22"/>
        </w:rPr>
      </w:pPr>
      <w:r w:rsidRPr="0034630E">
        <w:rPr>
          <w:rFonts w:cs="Arial"/>
          <w:b/>
          <w:bCs/>
          <w:spacing w:val="-1"/>
          <w:szCs w:val="22"/>
        </w:rPr>
        <w:t>E</w:t>
      </w:r>
      <w:r w:rsidRPr="0034630E">
        <w:rPr>
          <w:rFonts w:cs="Arial"/>
          <w:b/>
          <w:bCs/>
          <w:szCs w:val="22"/>
        </w:rPr>
        <w:t>l</w:t>
      </w:r>
      <w:r w:rsidRPr="0034630E">
        <w:rPr>
          <w:rFonts w:cs="Arial"/>
          <w:b/>
          <w:bCs/>
          <w:spacing w:val="3"/>
          <w:szCs w:val="22"/>
        </w:rPr>
        <w:t xml:space="preserve"> </w:t>
      </w:r>
      <w:r w:rsidRPr="0034630E">
        <w:rPr>
          <w:rFonts w:cs="Arial"/>
          <w:b/>
          <w:bCs/>
          <w:spacing w:val="-1"/>
          <w:szCs w:val="22"/>
        </w:rPr>
        <w:t>S</w:t>
      </w:r>
      <w:r w:rsidRPr="0034630E">
        <w:rPr>
          <w:rFonts w:cs="Arial"/>
          <w:b/>
          <w:bCs/>
          <w:szCs w:val="22"/>
        </w:rPr>
        <w:t>er</w:t>
      </w:r>
      <w:r w:rsidRPr="0034630E">
        <w:rPr>
          <w:rFonts w:cs="Arial"/>
          <w:b/>
          <w:bCs/>
          <w:spacing w:val="-2"/>
          <w:szCs w:val="22"/>
        </w:rPr>
        <w:t>v</w:t>
      </w:r>
      <w:r w:rsidRPr="0034630E">
        <w:rPr>
          <w:rFonts w:cs="Arial"/>
          <w:b/>
          <w:bCs/>
          <w:spacing w:val="3"/>
          <w:szCs w:val="22"/>
        </w:rPr>
        <w:t>i</w:t>
      </w:r>
      <w:r w:rsidRPr="0034630E">
        <w:rPr>
          <w:rFonts w:cs="Arial"/>
          <w:b/>
          <w:bCs/>
          <w:szCs w:val="22"/>
        </w:rPr>
        <w:t>c</w:t>
      </w:r>
      <w:r w:rsidRPr="0034630E">
        <w:rPr>
          <w:rFonts w:cs="Arial"/>
          <w:b/>
          <w:bCs/>
          <w:spacing w:val="1"/>
          <w:szCs w:val="22"/>
        </w:rPr>
        <w:t>i</w:t>
      </w:r>
      <w:r w:rsidRPr="0034630E">
        <w:rPr>
          <w:rFonts w:cs="Arial"/>
          <w:b/>
          <w:bCs/>
          <w:szCs w:val="22"/>
        </w:rPr>
        <w:t>o de</w:t>
      </w:r>
      <w:r w:rsidRPr="0034630E">
        <w:rPr>
          <w:rFonts w:cs="Arial"/>
          <w:b/>
          <w:bCs/>
          <w:spacing w:val="3"/>
          <w:szCs w:val="22"/>
        </w:rPr>
        <w:t xml:space="preserve"> </w:t>
      </w:r>
      <w:r w:rsidRPr="0034630E">
        <w:rPr>
          <w:rFonts w:cs="Arial"/>
          <w:b/>
          <w:bCs/>
          <w:szCs w:val="22"/>
        </w:rPr>
        <w:t>Formac</w:t>
      </w:r>
      <w:r w:rsidRPr="0034630E">
        <w:rPr>
          <w:rFonts w:cs="Arial"/>
          <w:b/>
          <w:bCs/>
          <w:spacing w:val="1"/>
          <w:szCs w:val="22"/>
        </w:rPr>
        <w:t>i</w:t>
      </w:r>
      <w:r w:rsidRPr="0034630E">
        <w:rPr>
          <w:rFonts w:cs="Arial"/>
          <w:b/>
          <w:bCs/>
          <w:szCs w:val="22"/>
        </w:rPr>
        <w:t>ón del</w:t>
      </w:r>
      <w:r w:rsidRPr="0034630E">
        <w:rPr>
          <w:rFonts w:cs="Arial"/>
          <w:b/>
          <w:bCs/>
          <w:spacing w:val="3"/>
          <w:szCs w:val="22"/>
        </w:rPr>
        <w:t xml:space="preserve"> </w:t>
      </w:r>
      <w:r w:rsidRPr="0034630E">
        <w:rPr>
          <w:rFonts w:cs="Arial"/>
          <w:b/>
          <w:bCs/>
          <w:spacing w:val="-1"/>
          <w:szCs w:val="22"/>
        </w:rPr>
        <w:t>P</w:t>
      </w:r>
      <w:r w:rsidRPr="0034630E">
        <w:rPr>
          <w:rFonts w:cs="Arial"/>
          <w:b/>
          <w:bCs/>
          <w:szCs w:val="22"/>
        </w:rPr>
        <w:t>rofesorado</w:t>
      </w:r>
      <w:r w:rsidRPr="0034630E">
        <w:rPr>
          <w:rFonts w:cs="Arial"/>
          <w:b/>
          <w:bCs/>
          <w:spacing w:val="5"/>
          <w:szCs w:val="22"/>
        </w:rPr>
        <w:t xml:space="preserve"> </w:t>
      </w:r>
      <w:r w:rsidRPr="0034630E">
        <w:rPr>
          <w:rFonts w:cs="Arial"/>
          <w:szCs w:val="22"/>
        </w:rPr>
        <w:t>de</w:t>
      </w:r>
      <w:r w:rsidRPr="0034630E">
        <w:rPr>
          <w:rFonts w:cs="Arial"/>
          <w:spacing w:val="4"/>
          <w:szCs w:val="22"/>
        </w:rPr>
        <w:t xml:space="preserve"> </w:t>
      </w:r>
      <w:r w:rsidRPr="0034630E">
        <w:rPr>
          <w:rFonts w:cs="Arial"/>
          <w:spacing w:val="-1"/>
          <w:szCs w:val="22"/>
        </w:rPr>
        <w:t>l</w:t>
      </w:r>
      <w:r w:rsidRPr="0034630E">
        <w:rPr>
          <w:rFonts w:cs="Arial"/>
          <w:szCs w:val="22"/>
        </w:rPr>
        <w:t>a</w:t>
      </w:r>
      <w:r w:rsidRPr="0034630E">
        <w:rPr>
          <w:rFonts w:cs="Arial"/>
          <w:spacing w:val="6"/>
          <w:szCs w:val="22"/>
        </w:rPr>
        <w:t xml:space="preserve"> </w:t>
      </w:r>
      <w:r w:rsidRPr="0034630E">
        <w:rPr>
          <w:rFonts w:cs="Arial"/>
          <w:spacing w:val="-1"/>
          <w:szCs w:val="22"/>
        </w:rPr>
        <w:t>C</w:t>
      </w:r>
      <w:r w:rsidRPr="0034630E">
        <w:rPr>
          <w:rFonts w:cs="Arial"/>
          <w:szCs w:val="22"/>
        </w:rPr>
        <w:t>ons</w:t>
      </w:r>
      <w:r w:rsidRPr="0034630E">
        <w:rPr>
          <w:rFonts w:cs="Arial"/>
          <w:spacing w:val="2"/>
          <w:szCs w:val="22"/>
        </w:rPr>
        <w:t>e</w:t>
      </w:r>
      <w:r w:rsidRPr="0034630E">
        <w:rPr>
          <w:rFonts w:cs="Arial"/>
          <w:spacing w:val="-1"/>
          <w:szCs w:val="22"/>
        </w:rPr>
        <w:t>ll</w:t>
      </w:r>
      <w:r w:rsidRPr="0034630E">
        <w:rPr>
          <w:rFonts w:cs="Arial"/>
          <w:szCs w:val="22"/>
        </w:rPr>
        <w:t>er</w:t>
      </w:r>
      <w:r w:rsidRPr="0034630E">
        <w:rPr>
          <w:rFonts w:cs="Arial"/>
          <w:spacing w:val="1"/>
          <w:szCs w:val="22"/>
        </w:rPr>
        <w:t>i</w:t>
      </w:r>
      <w:r w:rsidRPr="0034630E">
        <w:rPr>
          <w:rFonts w:cs="Arial"/>
          <w:szCs w:val="22"/>
        </w:rPr>
        <w:t>a</w:t>
      </w:r>
      <w:r w:rsidRPr="0034630E">
        <w:rPr>
          <w:rFonts w:cs="Arial"/>
          <w:spacing w:val="4"/>
          <w:szCs w:val="22"/>
        </w:rPr>
        <w:t xml:space="preserve"> </w:t>
      </w:r>
      <w:r w:rsidRPr="0034630E">
        <w:rPr>
          <w:rFonts w:cs="Arial"/>
          <w:szCs w:val="22"/>
        </w:rPr>
        <w:t>de</w:t>
      </w:r>
      <w:r w:rsidRPr="0034630E">
        <w:rPr>
          <w:rFonts w:cs="Arial"/>
          <w:spacing w:val="6"/>
          <w:szCs w:val="22"/>
        </w:rPr>
        <w:t xml:space="preserve"> </w:t>
      </w:r>
      <w:r w:rsidRPr="0034630E">
        <w:rPr>
          <w:rFonts w:cs="Arial"/>
          <w:spacing w:val="-1"/>
          <w:szCs w:val="22"/>
        </w:rPr>
        <w:t>E</w:t>
      </w:r>
      <w:r w:rsidRPr="0034630E">
        <w:rPr>
          <w:rFonts w:cs="Arial"/>
          <w:szCs w:val="22"/>
        </w:rPr>
        <w:t>ducac</w:t>
      </w:r>
      <w:r w:rsidRPr="0034630E">
        <w:rPr>
          <w:rFonts w:cs="Arial"/>
          <w:spacing w:val="1"/>
          <w:szCs w:val="22"/>
        </w:rPr>
        <w:t>i</w:t>
      </w:r>
      <w:r w:rsidRPr="0034630E">
        <w:rPr>
          <w:rFonts w:cs="Arial"/>
          <w:szCs w:val="22"/>
        </w:rPr>
        <w:t>ón,</w:t>
      </w:r>
      <w:r w:rsidRPr="0034630E">
        <w:rPr>
          <w:rFonts w:cs="Arial"/>
          <w:spacing w:val="3"/>
          <w:szCs w:val="22"/>
        </w:rPr>
        <w:t xml:space="preserve"> </w:t>
      </w:r>
      <w:r w:rsidRPr="0034630E">
        <w:rPr>
          <w:rFonts w:cs="Arial"/>
          <w:spacing w:val="1"/>
          <w:szCs w:val="22"/>
        </w:rPr>
        <w:t>I</w:t>
      </w:r>
      <w:r w:rsidRPr="0034630E">
        <w:rPr>
          <w:rFonts w:cs="Arial"/>
          <w:szCs w:val="22"/>
        </w:rPr>
        <w:t>nve</w:t>
      </w:r>
      <w:r w:rsidRPr="0034630E">
        <w:rPr>
          <w:rFonts w:cs="Arial"/>
          <w:spacing w:val="-2"/>
          <w:szCs w:val="22"/>
        </w:rPr>
        <w:t>s</w:t>
      </w:r>
      <w:r w:rsidRPr="0034630E">
        <w:rPr>
          <w:rFonts w:cs="Arial"/>
          <w:spacing w:val="1"/>
          <w:szCs w:val="22"/>
        </w:rPr>
        <w:t>t</w:t>
      </w:r>
      <w:r w:rsidRPr="0034630E">
        <w:rPr>
          <w:rFonts w:cs="Arial"/>
          <w:spacing w:val="-1"/>
          <w:szCs w:val="22"/>
        </w:rPr>
        <w:t>i</w:t>
      </w:r>
      <w:r w:rsidRPr="0034630E">
        <w:rPr>
          <w:rFonts w:cs="Arial"/>
          <w:spacing w:val="2"/>
          <w:szCs w:val="22"/>
        </w:rPr>
        <w:t>g</w:t>
      </w:r>
      <w:r w:rsidRPr="0034630E">
        <w:rPr>
          <w:rFonts w:cs="Arial"/>
          <w:szCs w:val="22"/>
        </w:rPr>
        <w:t>ac</w:t>
      </w:r>
      <w:r w:rsidRPr="0034630E">
        <w:rPr>
          <w:rFonts w:cs="Arial"/>
          <w:spacing w:val="-1"/>
          <w:szCs w:val="22"/>
        </w:rPr>
        <w:t>i</w:t>
      </w:r>
      <w:r w:rsidRPr="0034630E">
        <w:rPr>
          <w:rFonts w:cs="Arial"/>
          <w:szCs w:val="22"/>
        </w:rPr>
        <w:t xml:space="preserve">ón, </w:t>
      </w:r>
      <w:r w:rsidRPr="0034630E">
        <w:rPr>
          <w:rFonts w:cs="Arial"/>
          <w:spacing w:val="-1"/>
          <w:szCs w:val="22"/>
        </w:rPr>
        <w:t>C</w:t>
      </w:r>
      <w:r w:rsidRPr="0034630E">
        <w:rPr>
          <w:rFonts w:cs="Arial"/>
          <w:szCs w:val="22"/>
        </w:rPr>
        <w:t>u</w:t>
      </w:r>
      <w:r w:rsidRPr="0034630E">
        <w:rPr>
          <w:rFonts w:cs="Arial"/>
          <w:spacing w:val="-1"/>
          <w:szCs w:val="22"/>
        </w:rPr>
        <w:t>l</w:t>
      </w:r>
      <w:r w:rsidRPr="0034630E">
        <w:rPr>
          <w:rFonts w:cs="Arial"/>
          <w:spacing w:val="1"/>
          <w:szCs w:val="22"/>
        </w:rPr>
        <w:t>t</w:t>
      </w:r>
      <w:r w:rsidRPr="0034630E">
        <w:rPr>
          <w:rFonts w:cs="Arial"/>
          <w:szCs w:val="22"/>
        </w:rPr>
        <w:t>ura</w:t>
      </w:r>
      <w:r w:rsidRPr="0034630E">
        <w:rPr>
          <w:rFonts w:cs="Arial"/>
          <w:spacing w:val="1"/>
          <w:szCs w:val="22"/>
        </w:rPr>
        <w:t xml:space="preserve"> </w:t>
      </w:r>
      <w:r w:rsidRPr="0034630E">
        <w:rPr>
          <w:rFonts w:cs="Arial"/>
          <w:szCs w:val="22"/>
        </w:rPr>
        <w:t>y</w:t>
      </w:r>
      <w:r w:rsidRPr="0034630E">
        <w:rPr>
          <w:rFonts w:cs="Arial"/>
          <w:spacing w:val="3"/>
          <w:szCs w:val="22"/>
        </w:rPr>
        <w:t xml:space="preserve"> </w:t>
      </w:r>
      <w:r w:rsidRPr="0034630E">
        <w:rPr>
          <w:rFonts w:cs="Arial"/>
          <w:spacing w:val="-1"/>
          <w:szCs w:val="22"/>
        </w:rPr>
        <w:t>D</w:t>
      </w:r>
      <w:r w:rsidRPr="0034630E">
        <w:rPr>
          <w:rFonts w:cs="Arial"/>
          <w:szCs w:val="22"/>
        </w:rPr>
        <w:t>epor</w:t>
      </w:r>
      <w:r w:rsidRPr="0034630E">
        <w:rPr>
          <w:rFonts w:cs="Arial"/>
          <w:spacing w:val="1"/>
          <w:szCs w:val="22"/>
        </w:rPr>
        <w:t>t</w:t>
      </w:r>
      <w:r w:rsidRPr="0034630E">
        <w:rPr>
          <w:rFonts w:cs="Arial"/>
          <w:szCs w:val="22"/>
        </w:rPr>
        <w:t>e</w:t>
      </w:r>
      <w:r w:rsidRPr="0034630E">
        <w:rPr>
          <w:rFonts w:cs="Arial"/>
          <w:spacing w:val="-1"/>
          <w:szCs w:val="22"/>
        </w:rPr>
        <w:t xml:space="preserve"> </w:t>
      </w:r>
      <w:r w:rsidRPr="0034630E">
        <w:rPr>
          <w:rFonts w:cs="Arial"/>
          <w:spacing w:val="1"/>
          <w:szCs w:val="22"/>
        </w:rPr>
        <w:t>t</w:t>
      </w:r>
      <w:r w:rsidRPr="0034630E">
        <w:rPr>
          <w:rFonts w:cs="Arial"/>
          <w:spacing w:val="-1"/>
          <w:szCs w:val="22"/>
        </w:rPr>
        <w:t>i</w:t>
      </w:r>
      <w:r w:rsidRPr="0034630E">
        <w:rPr>
          <w:rFonts w:cs="Arial"/>
          <w:szCs w:val="22"/>
        </w:rPr>
        <w:t>ene</w:t>
      </w:r>
      <w:r w:rsidRPr="0034630E">
        <w:rPr>
          <w:rFonts w:cs="Arial"/>
          <w:spacing w:val="3"/>
          <w:szCs w:val="22"/>
        </w:rPr>
        <w:t xml:space="preserve"> </w:t>
      </w:r>
      <w:r w:rsidRPr="0034630E">
        <w:rPr>
          <w:rFonts w:cs="Arial"/>
          <w:szCs w:val="22"/>
        </w:rPr>
        <w:t>as</w:t>
      </w:r>
      <w:r w:rsidRPr="0034630E">
        <w:rPr>
          <w:rFonts w:cs="Arial"/>
          <w:spacing w:val="-1"/>
          <w:szCs w:val="22"/>
        </w:rPr>
        <w:t>i</w:t>
      </w:r>
      <w:r w:rsidRPr="0034630E">
        <w:rPr>
          <w:rFonts w:cs="Arial"/>
          <w:szCs w:val="22"/>
        </w:rPr>
        <w:t>gnadas</w:t>
      </w:r>
      <w:r w:rsidRPr="0034630E">
        <w:rPr>
          <w:rFonts w:cs="Arial"/>
          <w:spacing w:val="4"/>
          <w:szCs w:val="22"/>
        </w:rPr>
        <w:t xml:space="preserve"> </w:t>
      </w:r>
      <w:r w:rsidRPr="0034630E">
        <w:rPr>
          <w:rFonts w:cs="Arial"/>
          <w:spacing w:val="-1"/>
          <w:szCs w:val="22"/>
        </w:rPr>
        <w:t>l</w:t>
      </w:r>
      <w:r w:rsidRPr="0034630E">
        <w:rPr>
          <w:rFonts w:cs="Arial"/>
          <w:szCs w:val="22"/>
        </w:rPr>
        <w:t>as</w:t>
      </w:r>
      <w:r w:rsidRPr="0034630E">
        <w:rPr>
          <w:rFonts w:cs="Arial"/>
          <w:spacing w:val="2"/>
          <w:szCs w:val="22"/>
        </w:rPr>
        <w:t xml:space="preserve"> </w:t>
      </w:r>
      <w:r w:rsidRPr="0034630E">
        <w:rPr>
          <w:rFonts w:cs="Arial"/>
          <w:spacing w:val="-1"/>
          <w:szCs w:val="22"/>
        </w:rPr>
        <w:t>f</w:t>
      </w:r>
      <w:r w:rsidRPr="0034630E">
        <w:rPr>
          <w:rFonts w:cs="Arial"/>
          <w:szCs w:val="22"/>
        </w:rPr>
        <w:t>un</w:t>
      </w:r>
      <w:r w:rsidRPr="0034630E">
        <w:rPr>
          <w:rFonts w:cs="Arial"/>
          <w:spacing w:val="2"/>
          <w:szCs w:val="22"/>
        </w:rPr>
        <w:t>c</w:t>
      </w:r>
      <w:r w:rsidRPr="0034630E">
        <w:rPr>
          <w:rFonts w:cs="Arial"/>
          <w:spacing w:val="-1"/>
          <w:szCs w:val="22"/>
        </w:rPr>
        <w:t>i</w:t>
      </w:r>
      <w:r w:rsidRPr="0034630E">
        <w:rPr>
          <w:rFonts w:cs="Arial"/>
          <w:szCs w:val="22"/>
        </w:rPr>
        <w:t>ones</w:t>
      </w:r>
      <w:r w:rsidRPr="0034630E">
        <w:rPr>
          <w:rFonts w:cs="Arial"/>
          <w:spacing w:val="1"/>
          <w:szCs w:val="22"/>
        </w:rPr>
        <w:t xml:space="preserve"> </w:t>
      </w:r>
      <w:r w:rsidRPr="0034630E">
        <w:rPr>
          <w:rFonts w:cs="Arial"/>
          <w:szCs w:val="22"/>
        </w:rPr>
        <w:t>de</w:t>
      </w:r>
      <w:r w:rsidRPr="0034630E">
        <w:rPr>
          <w:rFonts w:cs="Arial"/>
          <w:spacing w:val="2"/>
          <w:szCs w:val="22"/>
        </w:rPr>
        <w:t xml:space="preserve"> </w:t>
      </w:r>
      <w:r w:rsidRPr="0034630E">
        <w:rPr>
          <w:rFonts w:cs="Arial"/>
          <w:szCs w:val="22"/>
        </w:rPr>
        <w:t>rea</w:t>
      </w:r>
      <w:r w:rsidRPr="0034630E">
        <w:rPr>
          <w:rFonts w:cs="Arial"/>
          <w:spacing w:val="-1"/>
          <w:szCs w:val="22"/>
        </w:rPr>
        <w:t>li</w:t>
      </w:r>
      <w:r w:rsidRPr="0034630E">
        <w:rPr>
          <w:rFonts w:cs="Arial"/>
          <w:spacing w:val="2"/>
          <w:szCs w:val="22"/>
        </w:rPr>
        <w:t>z</w:t>
      </w:r>
      <w:r w:rsidRPr="0034630E">
        <w:rPr>
          <w:rFonts w:cs="Arial"/>
          <w:szCs w:val="22"/>
        </w:rPr>
        <w:t>ar</w:t>
      </w:r>
      <w:r w:rsidRPr="0034630E">
        <w:rPr>
          <w:rFonts w:cs="Arial"/>
          <w:spacing w:val="1"/>
          <w:szCs w:val="22"/>
        </w:rPr>
        <w:t xml:space="preserve"> </w:t>
      </w:r>
      <w:r w:rsidRPr="0034630E">
        <w:rPr>
          <w:rFonts w:cs="Arial"/>
          <w:spacing w:val="-1"/>
          <w:szCs w:val="22"/>
        </w:rPr>
        <w:t>l</w:t>
      </w:r>
      <w:r w:rsidRPr="0034630E">
        <w:rPr>
          <w:rFonts w:cs="Arial"/>
          <w:szCs w:val="22"/>
        </w:rPr>
        <w:t>a</w:t>
      </w:r>
      <w:r w:rsidRPr="0034630E">
        <w:rPr>
          <w:rFonts w:cs="Arial"/>
          <w:spacing w:val="2"/>
          <w:szCs w:val="22"/>
        </w:rPr>
        <w:t xml:space="preserve"> </w:t>
      </w:r>
      <w:r w:rsidRPr="0034630E">
        <w:rPr>
          <w:rFonts w:cs="Arial"/>
          <w:szCs w:val="22"/>
        </w:rPr>
        <w:t>promoc</w:t>
      </w:r>
      <w:r w:rsidRPr="0034630E">
        <w:rPr>
          <w:rFonts w:cs="Arial"/>
          <w:spacing w:val="-1"/>
          <w:szCs w:val="22"/>
        </w:rPr>
        <w:t>i</w:t>
      </w:r>
      <w:r w:rsidRPr="0034630E">
        <w:rPr>
          <w:rFonts w:cs="Arial"/>
          <w:spacing w:val="2"/>
          <w:szCs w:val="22"/>
        </w:rPr>
        <w:t>ó</w:t>
      </w:r>
      <w:r w:rsidRPr="0034630E">
        <w:rPr>
          <w:rFonts w:cs="Arial"/>
          <w:szCs w:val="22"/>
        </w:rPr>
        <w:t>n, ac</w:t>
      </w:r>
      <w:r w:rsidRPr="0034630E">
        <w:rPr>
          <w:rFonts w:cs="Arial"/>
          <w:spacing w:val="1"/>
          <w:szCs w:val="22"/>
        </w:rPr>
        <w:t>t</w:t>
      </w:r>
      <w:r w:rsidRPr="0034630E">
        <w:rPr>
          <w:rFonts w:cs="Arial"/>
          <w:szCs w:val="22"/>
        </w:rPr>
        <w:t>ua</w:t>
      </w:r>
      <w:r w:rsidRPr="0034630E">
        <w:rPr>
          <w:rFonts w:cs="Arial"/>
          <w:spacing w:val="1"/>
          <w:szCs w:val="22"/>
        </w:rPr>
        <w:t>l</w:t>
      </w:r>
      <w:r w:rsidRPr="0034630E">
        <w:rPr>
          <w:rFonts w:cs="Arial"/>
          <w:spacing w:val="-1"/>
          <w:szCs w:val="22"/>
        </w:rPr>
        <w:t>i</w:t>
      </w:r>
      <w:r w:rsidRPr="0034630E">
        <w:rPr>
          <w:rFonts w:cs="Arial"/>
          <w:szCs w:val="22"/>
        </w:rPr>
        <w:t>zac</w:t>
      </w:r>
      <w:r w:rsidRPr="0034630E">
        <w:rPr>
          <w:rFonts w:cs="Arial"/>
          <w:spacing w:val="-1"/>
          <w:szCs w:val="22"/>
        </w:rPr>
        <w:t>i</w:t>
      </w:r>
      <w:r w:rsidRPr="0034630E">
        <w:rPr>
          <w:rFonts w:cs="Arial"/>
          <w:spacing w:val="2"/>
          <w:szCs w:val="22"/>
        </w:rPr>
        <w:t>ó</w:t>
      </w:r>
      <w:r w:rsidRPr="0034630E">
        <w:rPr>
          <w:rFonts w:cs="Arial"/>
          <w:szCs w:val="22"/>
        </w:rPr>
        <w:t>n y</w:t>
      </w:r>
      <w:r w:rsidRPr="0034630E">
        <w:rPr>
          <w:rFonts w:cs="Arial"/>
          <w:spacing w:val="1"/>
          <w:szCs w:val="22"/>
        </w:rPr>
        <w:t xml:space="preserve"> </w:t>
      </w:r>
      <w:r w:rsidRPr="0034630E">
        <w:rPr>
          <w:rFonts w:cs="Arial"/>
          <w:szCs w:val="22"/>
        </w:rPr>
        <w:t>me</w:t>
      </w:r>
      <w:r w:rsidRPr="0034630E">
        <w:rPr>
          <w:rFonts w:cs="Arial"/>
          <w:spacing w:val="-1"/>
          <w:szCs w:val="22"/>
        </w:rPr>
        <w:t>j</w:t>
      </w:r>
      <w:r w:rsidRPr="0034630E">
        <w:rPr>
          <w:rFonts w:cs="Arial"/>
          <w:szCs w:val="22"/>
        </w:rPr>
        <w:t>ora</w:t>
      </w:r>
      <w:r w:rsidRPr="0034630E">
        <w:rPr>
          <w:rFonts w:cs="Arial"/>
          <w:spacing w:val="2"/>
          <w:szCs w:val="22"/>
        </w:rPr>
        <w:t xml:space="preserve"> </w:t>
      </w:r>
      <w:r w:rsidRPr="0034630E">
        <w:rPr>
          <w:rFonts w:cs="Arial"/>
          <w:szCs w:val="22"/>
        </w:rPr>
        <w:t>con</w:t>
      </w:r>
      <w:r w:rsidRPr="0034630E">
        <w:rPr>
          <w:rFonts w:cs="Arial"/>
          <w:spacing w:val="1"/>
          <w:szCs w:val="22"/>
        </w:rPr>
        <w:t>t</w:t>
      </w:r>
      <w:r w:rsidRPr="0034630E">
        <w:rPr>
          <w:rFonts w:cs="Arial"/>
          <w:spacing w:val="-1"/>
          <w:szCs w:val="22"/>
        </w:rPr>
        <w:t>i</w:t>
      </w:r>
      <w:r w:rsidRPr="0034630E">
        <w:rPr>
          <w:rFonts w:cs="Arial"/>
          <w:szCs w:val="22"/>
        </w:rPr>
        <w:t>nua de</w:t>
      </w:r>
      <w:r w:rsidRPr="0034630E">
        <w:rPr>
          <w:rFonts w:cs="Arial"/>
          <w:spacing w:val="2"/>
          <w:szCs w:val="22"/>
        </w:rPr>
        <w:t xml:space="preserve"> </w:t>
      </w:r>
      <w:r w:rsidRPr="0034630E">
        <w:rPr>
          <w:rFonts w:cs="Arial"/>
          <w:spacing w:val="-1"/>
          <w:szCs w:val="22"/>
        </w:rPr>
        <w:t>l</w:t>
      </w:r>
      <w:r w:rsidRPr="0034630E">
        <w:rPr>
          <w:rFonts w:cs="Arial"/>
          <w:szCs w:val="22"/>
        </w:rPr>
        <w:t>a</w:t>
      </w:r>
      <w:r w:rsidRPr="0034630E">
        <w:rPr>
          <w:rFonts w:cs="Arial"/>
          <w:spacing w:val="2"/>
          <w:szCs w:val="22"/>
        </w:rPr>
        <w:t xml:space="preserve"> </w:t>
      </w:r>
      <w:r w:rsidRPr="0034630E">
        <w:rPr>
          <w:rFonts w:cs="Arial"/>
          <w:szCs w:val="22"/>
        </w:rPr>
        <w:t>ca</w:t>
      </w:r>
      <w:r w:rsidRPr="0034630E">
        <w:rPr>
          <w:rFonts w:cs="Arial"/>
          <w:spacing w:val="-1"/>
          <w:szCs w:val="22"/>
        </w:rPr>
        <w:t>li</w:t>
      </w:r>
      <w:r w:rsidRPr="0034630E">
        <w:rPr>
          <w:rFonts w:cs="Arial"/>
          <w:spacing w:val="1"/>
          <w:szCs w:val="22"/>
        </w:rPr>
        <w:t>f</w:t>
      </w:r>
      <w:r w:rsidRPr="0034630E">
        <w:rPr>
          <w:rFonts w:cs="Arial"/>
          <w:spacing w:val="-1"/>
          <w:szCs w:val="22"/>
        </w:rPr>
        <w:t>i</w:t>
      </w:r>
      <w:r w:rsidRPr="0034630E">
        <w:rPr>
          <w:rFonts w:cs="Arial"/>
          <w:spacing w:val="2"/>
          <w:szCs w:val="22"/>
        </w:rPr>
        <w:t>c</w:t>
      </w:r>
      <w:r w:rsidRPr="0034630E">
        <w:rPr>
          <w:rFonts w:cs="Arial"/>
          <w:szCs w:val="22"/>
        </w:rPr>
        <w:t>ac</w:t>
      </w:r>
      <w:r w:rsidRPr="0034630E">
        <w:rPr>
          <w:rFonts w:cs="Arial"/>
          <w:spacing w:val="-1"/>
          <w:szCs w:val="22"/>
        </w:rPr>
        <w:t>i</w:t>
      </w:r>
      <w:r w:rsidRPr="0034630E">
        <w:rPr>
          <w:rFonts w:cs="Arial"/>
          <w:szCs w:val="22"/>
        </w:rPr>
        <w:t>ón</w:t>
      </w:r>
      <w:r w:rsidRPr="0034630E">
        <w:rPr>
          <w:rFonts w:cs="Arial"/>
          <w:spacing w:val="1"/>
          <w:szCs w:val="22"/>
        </w:rPr>
        <w:t xml:space="preserve"> </w:t>
      </w:r>
      <w:r w:rsidRPr="0034630E">
        <w:rPr>
          <w:rFonts w:cs="Arial"/>
          <w:szCs w:val="22"/>
        </w:rPr>
        <w:t>pro</w:t>
      </w:r>
      <w:r w:rsidRPr="0034630E">
        <w:rPr>
          <w:rFonts w:cs="Arial"/>
          <w:spacing w:val="1"/>
          <w:szCs w:val="22"/>
        </w:rPr>
        <w:t>f</w:t>
      </w:r>
      <w:r w:rsidRPr="0034630E">
        <w:rPr>
          <w:rFonts w:cs="Arial"/>
          <w:szCs w:val="22"/>
        </w:rPr>
        <w:t>es</w:t>
      </w:r>
      <w:r w:rsidRPr="0034630E">
        <w:rPr>
          <w:rFonts w:cs="Arial"/>
          <w:spacing w:val="-1"/>
          <w:szCs w:val="22"/>
        </w:rPr>
        <w:t>i</w:t>
      </w:r>
      <w:r w:rsidRPr="0034630E">
        <w:rPr>
          <w:rFonts w:cs="Arial"/>
          <w:szCs w:val="22"/>
        </w:rPr>
        <w:t>o</w:t>
      </w:r>
      <w:r w:rsidRPr="0034630E">
        <w:rPr>
          <w:rFonts w:cs="Arial"/>
          <w:spacing w:val="2"/>
          <w:szCs w:val="22"/>
        </w:rPr>
        <w:t>n</w:t>
      </w:r>
      <w:r w:rsidRPr="0034630E">
        <w:rPr>
          <w:rFonts w:cs="Arial"/>
          <w:szCs w:val="22"/>
        </w:rPr>
        <w:t>al del</w:t>
      </w:r>
      <w:r w:rsidRPr="0034630E">
        <w:rPr>
          <w:rFonts w:cs="Arial"/>
          <w:spacing w:val="1"/>
          <w:szCs w:val="22"/>
        </w:rPr>
        <w:t xml:space="preserve"> </w:t>
      </w:r>
      <w:r w:rsidRPr="0034630E">
        <w:rPr>
          <w:rFonts w:cs="Arial"/>
          <w:szCs w:val="22"/>
        </w:rPr>
        <w:t>pro</w:t>
      </w:r>
      <w:r w:rsidRPr="0034630E">
        <w:rPr>
          <w:rFonts w:cs="Arial"/>
          <w:spacing w:val="1"/>
          <w:szCs w:val="22"/>
        </w:rPr>
        <w:t>f</w:t>
      </w:r>
      <w:r w:rsidRPr="0034630E">
        <w:rPr>
          <w:rFonts w:cs="Arial"/>
          <w:szCs w:val="22"/>
        </w:rPr>
        <w:t>esorado</w:t>
      </w:r>
      <w:r w:rsidRPr="0034630E">
        <w:rPr>
          <w:rFonts w:cs="Arial"/>
          <w:spacing w:val="1"/>
          <w:szCs w:val="22"/>
        </w:rPr>
        <w:t xml:space="preserve"> </w:t>
      </w:r>
      <w:r w:rsidRPr="0034630E">
        <w:rPr>
          <w:rFonts w:cs="Arial"/>
          <w:szCs w:val="22"/>
        </w:rPr>
        <w:t>y</w:t>
      </w:r>
      <w:r w:rsidRPr="0034630E">
        <w:rPr>
          <w:rFonts w:cs="Arial"/>
          <w:spacing w:val="2"/>
          <w:szCs w:val="22"/>
        </w:rPr>
        <w:t xml:space="preserve"> </w:t>
      </w:r>
      <w:r w:rsidRPr="0034630E">
        <w:rPr>
          <w:rFonts w:cs="Arial"/>
          <w:spacing w:val="-1"/>
          <w:szCs w:val="22"/>
        </w:rPr>
        <w:t>l</w:t>
      </w:r>
      <w:r w:rsidRPr="0034630E">
        <w:rPr>
          <w:rFonts w:cs="Arial"/>
          <w:szCs w:val="22"/>
        </w:rPr>
        <w:t>a</w:t>
      </w:r>
      <w:r w:rsidRPr="0034630E">
        <w:rPr>
          <w:rFonts w:cs="Arial"/>
          <w:spacing w:val="2"/>
          <w:szCs w:val="22"/>
        </w:rPr>
        <w:t xml:space="preserve"> </w:t>
      </w:r>
      <w:r w:rsidRPr="0034630E">
        <w:rPr>
          <w:rFonts w:cs="Arial"/>
          <w:szCs w:val="22"/>
        </w:rPr>
        <w:t>adecua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2"/>
          <w:szCs w:val="22"/>
        </w:rPr>
        <w:t xml:space="preserve"> </w:t>
      </w:r>
      <w:r w:rsidRPr="0034630E">
        <w:rPr>
          <w:rFonts w:cs="Arial"/>
          <w:szCs w:val="22"/>
        </w:rPr>
        <w:t>de</w:t>
      </w:r>
      <w:r w:rsidRPr="0034630E">
        <w:rPr>
          <w:rFonts w:cs="Arial"/>
          <w:spacing w:val="2"/>
          <w:szCs w:val="22"/>
        </w:rPr>
        <w:t xml:space="preserve"> </w:t>
      </w:r>
      <w:r w:rsidRPr="0034630E">
        <w:rPr>
          <w:rFonts w:cs="Arial"/>
          <w:szCs w:val="22"/>
        </w:rPr>
        <w:t>sus</w:t>
      </w:r>
      <w:r w:rsidRPr="0034630E">
        <w:rPr>
          <w:rFonts w:cs="Arial"/>
          <w:spacing w:val="2"/>
          <w:szCs w:val="22"/>
        </w:rPr>
        <w:t xml:space="preserve"> </w:t>
      </w:r>
      <w:r w:rsidRPr="0034630E">
        <w:rPr>
          <w:rFonts w:cs="Arial"/>
          <w:szCs w:val="22"/>
        </w:rPr>
        <w:t>conoc</w:t>
      </w:r>
      <w:r w:rsidRPr="0034630E">
        <w:rPr>
          <w:rFonts w:cs="Arial"/>
          <w:spacing w:val="-1"/>
          <w:szCs w:val="22"/>
        </w:rPr>
        <w:t>i</w:t>
      </w:r>
      <w:r w:rsidRPr="0034630E">
        <w:rPr>
          <w:rFonts w:cs="Arial"/>
          <w:szCs w:val="22"/>
        </w:rPr>
        <w:t>m</w:t>
      </w:r>
      <w:r w:rsidRPr="0034630E">
        <w:rPr>
          <w:rFonts w:cs="Arial"/>
          <w:spacing w:val="-1"/>
          <w:szCs w:val="22"/>
        </w:rPr>
        <w:t>i</w:t>
      </w:r>
      <w:r w:rsidRPr="0034630E">
        <w:rPr>
          <w:rFonts w:cs="Arial"/>
          <w:szCs w:val="22"/>
        </w:rPr>
        <w:t>en</w:t>
      </w:r>
      <w:r w:rsidRPr="0034630E">
        <w:rPr>
          <w:rFonts w:cs="Arial"/>
          <w:spacing w:val="1"/>
          <w:szCs w:val="22"/>
        </w:rPr>
        <w:t>t</w:t>
      </w:r>
      <w:r w:rsidRPr="0034630E">
        <w:rPr>
          <w:rFonts w:cs="Arial"/>
          <w:szCs w:val="22"/>
        </w:rPr>
        <w:t>os</w:t>
      </w:r>
      <w:r w:rsidRPr="0034630E">
        <w:rPr>
          <w:rFonts w:cs="Arial"/>
          <w:spacing w:val="1"/>
          <w:szCs w:val="22"/>
        </w:rPr>
        <w:t xml:space="preserve"> </w:t>
      </w:r>
      <w:r w:rsidRPr="0034630E">
        <w:rPr>
          <w:rFonts w:cs="Arial"/>
          <w:szCs w:val="22"/>
        </w:rPr>
        <w:t>y</w:t>
      </w:r>
      <w:r w:rsidRPr="0034630E">
        <w:rPr>
          <w:rFonts w:cs="Arial"/>
          <w:spacing w:val="2"/>
          <w:szCs w:val="22"/>
        </w:rPr>
        <w:t xml:space="preserve"> </w:t>
      </w:r>
      <w:r w:rsidRPr="0034630E">
        <w:rPr>
          <w:rFonts w:cs="Arial"/>
          <w:szCs w:val="22"/>
        </w:rPr>
        <w:t>m</w:t>
      </w:r>
      <w:r w:rsidRPr="0034630E">
        <w:rPr>
          <w:rFonts w:cs="Arial"/>
          <w:spacing w:val="-2"/>
          <w:szCs w:val="22"/>
        </w:rPr>
        <w:t>é</w:t>
      </w:r>
      <w:r w:rsidRPr="0034630E">
        <w:rPr>
          <w:rFonts w:cs="Arial"/>
          <w:spacing w:val="1"/>
          <w:szCs w:val="22"/>
        </w:rPr>
        <w:t>t</w:t>
      </w:r>
      <w:r w:rsidRPr="0034630E">
        <w:rPr>
          <w:rFonts w:cs="Arial"/>
          <w:szCs w:val="22"/>
        </w:rPr>
        <w:t>odos</w:t>
      </w:r>
      <w:r w:rsidRPr="0034630E">
        <w:rPr>
          <w:rFonts w:cs="Arial"/>
          <w:spacing w:val="1"/>
          <w:szCs w:val="22"/>
        </w:rPr>
        <w:t xml:space="preserve"> </w:t>
      </w:r>
      <w:r w:rsidRPr="0034630E">
        <w:rPr>
          <w:rFonts w:cs="Arial"/>
          <w:szCs w:val="22"/>
        </w:rPr>
        <w:t>a</w:t>
      </w:r>
      <w:r w:rsidRPr="0034630E">
        <w:rPr>
          <w:rFonts w:cs="Arial"/>
          <w:spacing w:val="2"/>
          <w:szCs w:val="22"/>
        </w:rPr>
        <w:t xml:space="preserve"> </w:t>
      </w:r>
      <w:r w:rsidRPr="0034630E">
        <w:rPr>
          <w:rFonts w:cs="Arial"/>
          <w:spacing w:val="-1"/>
          <w:szCs w:val="22"/>
        </w:rPr>
        <w:t>l</w:t>
      </w:r>
      <w:r w:rsidRPr="0034630E">
        <w:rPr>
          <w:rFonts w:cs="Arial"/>
          <w:szCs w:val="22"/>
        </w:rPr>
        <w:t>a evo</w:t>
      </w:r>
      <w:r w:rsidRPr="0034630E">
        <w:rPr>
          <w:rFonts w:cs="Arial"/>
          <w:spacing w:val="-1"/>
          <w:szCs w:val="22"/>
        </w:rPr>
        <w:t>l</w:t>
      </w:r>
      <w:r w:rsidRPr="0034630E">
        <w:rPr>
          <w:rFonts w:cs="Arial"/>
          <w:szCs w:val="22"/>
        </w:rPr>
        <w:t>u</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32"/>
          <w:szCs w:val="22"/>
        </w:rPr>
        <w:t xml:space="preserve"> </w:t>
      </w:r>
      <w:r w:rsidRPr="0034630E">
        <w:rPr>
          <w:rFonts w:cs="Arial"/>
          <w:szCs w:val="22"/>
        </w:rPr>
        <w:t>de</w:t>
      </w:r>
      <w:r w:rsidRPr="0034630E">
        <w:rPr>
          <w:rFonts w:cs="Arial"/>
          <w:spacing w:val="32"/>
          <w:szCs w:val="22"/>
        </w:rPr>
        <w:t xml:space="preserve"> </w:t>
      </w:r>
      <w:r w:rsidRPr="0034630E">
        <w:rPr>
          <w:rFonts w:cs="Arial"/>
          <w:spacing w:val="-1"/>
          <w:szCs w:val="22"/>
        </w:rPr>
        <w:t>l</w:t>
      </w:r>
      <w:r w:rsidRPr="0034630E">
        <w:rPr>
          <w:rFonts w:cs="Arial"/>
          <w:szCs w:val="22"/>
        </w:rPr>
        <w:t>a</w:t>
      </w:r>
      <w:r w:rsidRPr="0034630E">
        <w:rPr>
          <w:rFonts w:cs="Arial"/>
          <w:spacing w:val="32"/>
          <w:szCs w:val="22"/>
        </w:rPr>
        <w:t xml:space="preserve"> </w:t>
      </w:r>
      <w:r w:rsidRPr="0034630E">
        <w:rPr>
          <w:rFonts w:cs="Arial"/>
          <w:szCs w:val="22"/>
        </w:rPr>
        <w:t>c</w:t>
      </w:r>
      <w:r w:rsidRPr="0034630E">
        <w:rPr>
          <w:rFonts w:cs="Arial"/>
          <w:spacing w:val="-1"/>
          <w:szCs w:val="22"/>
        </w:rPr>
        <w:t>i</w:t>
      </w:r>
      <w:r w:rsidRPr="0034630E">
        <w:rPr>
          <w:rFonts w:cs="Arial"/>
          <w:szCs w:val="22"/>
        </w:rPr>
        <w:t>en</w:t>
      </w:r>
      <w:r w:rsidRPr="0034630E">
        <w:rPr>
          <w:rFonts w:cs="Arial"/>
          <w:spacing w:val="2"/>
          <w:szCs w:val="22"/>
        </w:rPr>
        <w:t>c</w:t>
      </w:r>
      <w:r w:rsidRPr="0034630E">
        <w:rPr>
          <w:rFonts w:cs="Arial"/>
          <w:spacing w:val="-1"/>
          <w:szCs w:val="22"/>
        </w:rPr>
        <w:t>i</w:t>
      </w:r>
      <w:r w:rsidRPr="0034630E">
        <w:rPr>
          <w:rFonts w:cs="Arial"/>
          <w:szCs w:val="22"/>
        </w:rPr>
        <w:t>a</w:t>
      </w:r>
      <w:r w:rsidRPr="0034630E">
        <w:rPr>
          <w:rFonts w:cs="Arial"/>
          <w:spacing w:val="32"/>
          <w:szCs w:val="22"/>
        </w:rPr>
        <w:t xml:space="preserve"> </w:t>
      </w:r>
      <w:r w:rsidRPr="0034630E">
        <w:rPr>
          <w:rFonts w:cs="Arial"/>
          <w:szCs w:val="22"/>
        </w:rPr>
        <w:t>y</w:t>
      </w:r>
      <w:r w:rsidRPr="0034630E">
        <w:rPr>
          <w:rFonts w:cs="Arial"/>
          <w:spacing w:val="32"/>
          <w:szCs w:val="22"/>
        </w:rPr>
        <w:t xml:space="preserve"> </w:t>
      </w:r>
      <w:r w:rsidRPr="0034630E">
        <w:rPr>
          <w:rFonts w:cs="Arial"/>
          <w:szCs w:val="22"/>
        </w:rPr>
        <w:t>de</w:t>
      </w:r>
      <w:r w:rsidRPr="0034630E">
        <w:rPr>
          <w:rFonts w:cs="Arial"/>
          <w:spacing w:val="32"/>
          <w:szCs w:val="22"/>
        </w:rPr>
        <w:t xml:space="preserve"> </w:t>
      </w:r>
      <w:r w:rsidRPr="0034630E">
        <w:rPr>
          <w:rFonts w:cs="Arial"/>
          <w:spacing w:val="-1"/>
          <w:szCs w:val="22"/>
        </w:rPr>
        <w:t>l</w:t>
      </w:r>
      <w:r w:rsidRPr="0034630E">
        <w:rPr>
          <w:rFonts w:cs="Arial"/>
          <w:szCs w:val="22"/>
        </w:rPr>
        <w:t>as</w:t>
      </w:r>
      <w:r w:rsidRPr="0034630E">
        <w:rPr>
          <w:rFonts w:cs="Arial"/>
          <w:spacing w:val="32"/>
          <w:szCs w:val="22"/>
        </w:rPr>
        <w:t xml:space="preserve"> </w:t>
      </w:r>
      <w:r w:rsidRPr="0034630E">
        <w:rPr>
          <w:rFonts w:cs="Arial"/>
          <w:szCs w:val="22"/>
        </w:rPr>
        <w:t>d</w:t>
      </w:r>
      <w:r w:rsidRPr="0034630E">
        <w:rPr>
          <w:rFonts w:cs="Arial"/>
          <w:spacing w:val="-1"/>
          <w:szCs w:val="22"/>
        </w:rPr>
        <w:t>i</w:t>
      </w:r>
      <w:r w:rsidRPr="0034630E">
        <w:rPr>
          <w:rFonts w:cs="Arial"/>
          <w:szCs w:val="22"/>
        </w:rPr>
        <w:t>dác</w:t>
      </w:r>
      <w:r w:rsidRPr="0034630E">
        <w:rPr>
          <w:rFonts w:cs="Arial"/>
          <w:spacing w:val="1"/>
          <w:szCs w:val="22"/>
        </w:rPr>
        <w:t>t</w:t>
      </w:r>
      <w:r w:rsidRPr="0034630E">
        <w:rPr>
          <w:rFonts w:cs="Arial"/>
          <w:spacing w:val="-1"/>
          <w:szCs w:val="22"/>
        </w:rPr>
        <w:t>i</w:t>
      </w:r>
      <w:r w:rsidRPr="0034630E">
        <w:rPr>
          <w:rFonts w:cs="Arial"/>
          <w:szCs w:val="22"/>
        </w:rPr>
        <w:t>cas</w:t>
      </w:r>
      <w:r w:rsidRPr="0034630E">
        <w:rPr>
          <w:rFonts w:cs="Arial"/>
          <w:spacing w:val="30"/>
          <w:szCs w:val="22"/>
        </w:rPr>
        <w:t xml:space="preserve"> </w:t>
      </w:r>
      <w:r w:rsidRPr="003842BD">
        <w:rPr>
          <w:rFonts w:cs="Arial"/>
          <w:spacing w:val="-1"/>
          <w:szCs w:val="22"/>
        </w:rPr>
        <w:t>específicas</w:t>
      </w:r>
      <w:r w:rsidRPr="0034630E">
        <w:rPr>
          <w:rFonts w:cs="Arial"/>
          <w:szCs w:val="22"/>
        </w:rPr>
        <w:t>,</w:t>
      </w:r>
      <w:r w:rsidRPr="0034630E">
        <w:rPr>
          <w:rFonts w:cs="Arial"/>
          <w:spacing w:val="29"/>
          <w:szCs w:val="22"/>
        </w:rPr>
        <w:t xml:space="preserve"> </w:t>
      </w:r>
      <w:r w:rsidRPr="0034630E">
        <w:rPr>
          <w:rFonts w:cs="Arial"/>
          <w:szCs w:val="22"/>
        </w:rPr>
        <w:t>y</w:t>
      </w:r>
      <w:r w:rsidRPr="0034630E">
        <w:rPr>
          <w:rFonts w:cs="Arial"/>
          <w:spacing w:val="30"/>
          <w:szCs w:val="22"/>
        </w:rPr>
        <w:t xml:space="preserve"> </w:t>
      </w:r>
      <w:r w:rsidRPr="0034630E">
        <w:rPr>
          <w:rFonts w:cs="Arial"/>
          <w:szCs w:val="22"/>
        </w:rPr>
        <w:t>su</w:t>
      </w:r>
      <w:r w:rsidRPr="0034630E">
        <w:rPr>
          <w:rFonts w:cs="Arial"/>
          <w:spacing w:val="32"/>
          <w:szCs w:val="22"/>
        </w:rPr>
        <w:t xml:space="preserve"> </w:t>
      </w:r>
      <w:r w:rsidRPr="0034630E">
        <w:rPr>
          <w:rFonts w:cs="Arial"/>
          <w:szCs w:val="22"/>
        </w:rPr>
        <w:t>cer</w:t>
      </w:r>
      <w:r w:rsidRPr="0034630E">
        <w:rPr>
          <w:rFonts w:cs="Arial"/>
          <w:spacing w:val="1"/>
          <w:szCs w:val="22"/>
        </w:rPr>
        <w:t>t</w:t>
      </w:r>
      <w:r w:rsidRPr="0034630E">
        <w:rPr>
          <w:rFonts w:cs="Arial"/>
          <w:spacing w:val="-1"/>
          <w:szCs w:val="22"/>
        </w:rPr>
        <w:t>i</w:t>
      </w:r>
      <w:r w:rsidRPr="0034630E">
        <w:rPr>
          <w:rFonts w:cs="Arial"/>
          <w:spacing w:val="1"/>
          <w:szCs w:val="22"/>
        </w:rPr>
        <w:t>f</w:t>
      </w:r>
      <w:r w:rsidRPr="0034630E">
        <w:rPr>
          <w:rFonts w:cs="Arial"/>
          <w:spacing w:val="-1"/>
          <w:szCs w:val="22"/>
        </w:rPr>
        <w:t>i</w:t>
      </w:r>
      <w:r w:rsidRPr="0034630E">
        <w:rPr>
          <w:rFonts w:cs="Arial"/>
          <w:szCs w:val="22"/>
        </w:rPr>
        <w:t>cac</w:t>
      </w:r>
      <w:r w:rsidRPr="0034630E">
        <w:rPr>
          <w:rFonts w:cs="Arial"/>
          <w:spacing w:val="-1"/>
          <w:szCs w:val="22"/>
        </w:rPr>
        <w:t>i</w:t>
      </w:r>
      <w:r w:rsidRPr="0034630E">
        <w:rPr>
          <w:rFonts w:cs="Arial"/>
          <w:szCs w:val="22"/>
        </w:rPr>
        <w:t>ón,</w:t>
      </w:r>
      <w:r w:rsidRPr="0034630E">
        <w:rPr>
          <w:rFonts w:cs="Arial"/>
          <w:spacing w:val="31"/>
          <w:szCs w:val="22"/>
        </w:rPr>
        <w:t xml:space="preserve"> </w:t>
      </w:r>
      <w:r w:rsidRPr="0034630E">
        <w:rPr>
          <w:rFonts w:cs="Arial"/>
          <w:szCs w:val="22"/>
        </w:rPr>
        <w:t>por</w:t>
      </w:r>
      <w:r w:rsidRPr="0034630E">
        <w:rPr>
          <w:rFonts w:cs="Arial"/>
          <w:spacing w:val="33"/>
          <w:szCs w:val="22"/>
        </w:rPr>
        <w:t xml:space="preserve"> </w:t>
      </w:r>
      <w:r w:rsidRPr="0034630E">
        <w:rPr>
          <w:rFonts w:cs="Arial"/>
          <w:spacing w:val="-1"/>
          <w:szCs w:val="22"/>
        </w:rPr>
        <w:t>m</w:t>
      </w:r>
      <w:r w:rsidRPr="0034630E">
        <w:rPr>
          <w:rFonts w:cs="Arial"/>
          <w:szCs w:val="22"/>
        </w:rPr>
        <w:t>e</w:t>
      </w:r>
      <w:r w:rsidRPr="0034630E">
        <w:rPr>
          <w:rFonts w:cs="Arial"/>
          <w:spacing w:val="2"/>
          <w:szCs w:val="22"/>
        </w:rPr>
        <w:t>d</w:t>
      </w:r>
      <w:r w:rsidRPr="0034630E">
        <w:rPr>
          <w:rFonts w:cs="Arial"/>
          <w:spacing w:val="-1"/>
          <w:szCs w:val="22"/>
        </w:rPr>
        <w:t>i</w:t>
      </w:r>
      <w:r w:rsidRPr="0034630E">
        <w:rPr>
          <w:rFonts w:cs="Arial"/>
          <w:szCs w:val="22"/>
        </w:rPr>
        <w:t>o</w:t>
      </w:r>
      <w:r w:rsidRPr="0034630E">
        <w:rPr>
          <w:rFonts w:cs="Arial"/>
          <w:spacing w:val="32"/>
          <w:szCs w:val="22"/>
        </w:rPr>
        <w:t xml:space="preserve"> </w:t>
      </w:r>
      <w:r w:rsidRPr="0034630E">
        <w:rPr>
          <w:rFonts w:cs="Arial"/>
          <w:szCs w:val="22"/>
        </w:rPr>
        <w:t>de</w:t>
      </w:r>
      <w:r w:rsidRPr="0034630E">
        <w:rPr>
          <w:rFonts w:cs="Arial"/>
          <w:spacing w:val="32"/>
          <w:szCs w:val="22"/>
        </w:rPr>
        <w:t xml:space="preserve"> </w:t>
      </w:r>
      <w:r w:rsidRPr="0034630E">
        <w:rPr>
          <w:rFonts w:cs="Arial"/>
          <w:szCs w:val="22"/>
        </w:rPr>
        <w:t>convoca</w:t>
      </w:r>
      <w:r w:rsidRPr="0034630E">
        <w:rPr>
          <w:rFonts w:cs="Arial"/>
          <w:spacing w:val="1"/>
          <w:szCs w:val="22"/>
        </w:rPr>
        <w:t>t</w:t>
      </w:r>
      <w:r w:rsidRPr="0034630E">
        <w:rPr>
          <w:rFonts w:cs="Arial"/>
          <w:szCs w:val="22"/>
        </w:rPr>
        <w:t>or</w:t>
      </w:r>
      <w:r w:rsidRPr="0034630E">
        <w:rPr>
          <w:rFonts w:cs="Arial"/>
          <w:spacing w:val="-1"/>
          <w:szCs w:val="22"/>
        </w:rPr>
        <w:t>i</w:t>
      </w:r>
      <w:r w:rsidRPr="0034630E">
        <w:rPr>
          <w:rFonts w:cs="Arial"/>
          <w:szCs w:val="22"/>
        </w:rPr>
        <w:t>as púb</w:t>
      </w:r>
      <w:r w:rsidRPr="0034630E">
        <w:rPr>
          <w:rFonts w:cs="Arial"/>
          <w:spacing w:val="1"/>
          <w:szCs w:val="22"/>
        </w:rPr>
        <w:t>l</w:t>
      </w:r>
      <w:r w:rsidRPr="0034630E">
        <w:rPr>
          <w:rFonts w:cs="Arial"/>
          <w:spacing w:val="-1"/>
          <w:szCs w:val="22"/>
        </w:rPr>
        <w:t>i</w:t>
      </w:r>
      <w:r w:rsidRPr="0034630E">
        <w:rPr>
          <w:rFonts w:cs="Arial"/>
          <w:szCs w:val="22"/>
        </w:rPr>
        <w:t>cas</w:t>
      </w:r>
      <w:r w:rsidRPr="0034630E">
        <w:rPr>
          <w:rFonts w:cs="Arial"/>
          <w:spacing w:val="2"/>
          <w:szCs w:val="22"/>
        </w:rPr>
        <w:t xml:space="preserve"> </w:t>
      </w:r>
      <w:r w:rsidRPr="0034630E">
        <w:rPr>
          <w:rFonts w:cs="Arial"/>
          <w:szCs w:val="22"/>
        </w:rPr>
        <w:t>de</w:t>
      </w:r>
      <w:r w:rsidRPr="0034630E">
        <w:rPr>
          <w:rFonts w:cs="Arial"/>
          <w:spacing w:val="2"/>
          <w:szCs w:val="22"/>
        </w:rPr>
        <w:t xml:space="preserve"> </w:t>
      </w:r>
      <w:r w:rsidRPr="0034630E">
        <w:rPr>
          <w:rFonts w:cs="Arial"/>
          <w:spacing w:val="1"/>
          <w:szCs w:val="22"/>
        </w:rPr>
        <w:t>f</w:t>
      </w:r>
      <w:r w:rsidRPr="0034630E">
        <w:rPr>
          <w:rFonts w:cs="Arial"/>
          <w:spacing w:val="-2"/>
          <w:szCs w:val="22"/>
        </w:rPr>
        <w:t>o</w:t>
      </w:r>
      <w:r w:rsidRPr="0034630E">
        <w:rPr>
          <w:rFonts w:cs="Arial"/>
          <w:szCs w:val="22"/>
        </w:rPr>
        <w:t>rmac</w:t>
      </w:r>
      <w:r w:rsidRPr="0034630E">
        <w:rPr>
          <w:rFonts w:cs="Arial"/>
          <w:spacing w:val="-1"/>
          <w:szCs w:val="22"/>
        </w:rPr>
        <w:t>i</w:t>
      </w:r>
      <w:r w:rsidRPr="0034630E">
        <w:rPr>
          <w:rFonts w:cs="Arial"/>
          <w:szCs w:val="22"/>
        </w:rPr>
        <w:t>ón</w:t>
      </w:r>
      <w:r w:rsidRPr="0034630E">
        <w:rPr>
          <w:rFonts w:cs="Arial"/>
          <w:spacing w:val="1"/>
          <w:szCs w:val="22"/>
        </w:rPr>
        <w:t xml:space="preserve"> </w:t>
      </w:r>
      <w:r w:rsidRPr="0034630E">
        <w:rPr>
          <w:rFonts w:cs="Arial"/>
          <w:szCs w:val="22"/>
        </w:rPr>
        <w:t>y</w:t>
      </w:r>
      <w:r w:rsidRPr="0034630E">
        <w:rPr>
          <w:rFonts w:cs="Arial"/>
          <w:spacing w:val="2"/>
          <w:szCs w:val="22"/>
        </w:rPr>
        <w:t xml:space="preserve"> </w:t>
      </w:r>
      <w:r w:rsidRPr="0034630E">
        <w:rPr>
          <w:rFonts w:cs="Arial"/>
          <w:szCs w:val="22"/>
        </w:rPr>
        <w:t>de</w:t>
      </w:r>
      <w:r w:rsidRPr="0034630E">
        <w:rPr>
          <w:rFonts w:cs="Arial"/>
          <w:spacing w:val="2"/>
          <w:szCs w:val="22"/>
        </w:rPr>
        <w:t xml:space="preserve"> </w:t>
      </w:r>
      <w:r w:rsidRPr="0034630E">
        <w:rPr>
          <w:rFonts w:cs="Arial"/>
          <w:szCs w:val="22"/>
        </w:rPr>
        <w:t>programas de</w:t>
      </w:r>
      <w:r w:rsidRPr="0034630E">
        <w:rPr>
          <w:rFonts w:cs="Arial"/>
          <w:spacing w:val="2"/>
          <w:szCs w:val="22"/>
        </w:rPr>
        <w:t xml:space="preserve"> </w:t>
      </w:r>
      <w:r w:rsidRPr="0034630E">
        <w:rPr>
          <w:rFonts w:cs="Arial"/>
          <w:szCs w:val="22"/>
        </w:rPr>
        <w:t>per</w:t>
      </w:r>
      <w:r w:rsidRPr="0034630E">
        <w:rPr>
          <w:rFonts w:cs="Arial"/>
          <w:spacing w:val="1"/>
          <w:szCs w:val="22"/>
        </w:rPr>
        <w:t>f</w:t>
      </w:r>
      <w:r w:rsidRPr="0034630E">
        <w:rPr>
          <w:rFonts w:cs="Arial"/>
          <w:szCs w:val="22"/>
        </w:rPr>
        <w:t>ecc</w:t>
      </w:r>
      <w:r w:rsidRPr="0034630E">
        <w:rPr>
          <w:rFonts w:cs="Arial"/>
          <w:spacing w:val="-1"/>
          <w:szCs w:val="22"/>
        </w:rPr>
        <w:t>i</w:t>
      </w:r>
      <w:r w:rsidRPr="0034630E">
        <w:rPr>
          <w:rFonts w:cs="Arial"/>
          <w:szCs w:val="22"/>
        </w:rPr>
        <w:t>onam</w:t>
      </w:r>
      <w:r w:rsidRPr="0034630E">
        <w:rPr>
          <w:rFonts w:cs="Arial"/>
          <w:spacing w:val="1"/>
          <w:szCs w:val="22"/>
        </w:rPr>
        <w:t>i</w:t>
      </w:r>
      <w:r w:rsidRPr="0034630E">
        <w:rPr>
          <w:rFonts w:cs="Arial"/>
          <w:szCs w:val="22"/>
        </w:rPr>
        <w:t>en</w:t>
      </w:r>
      <w:r w:rsidRPr="0034630E">
        <w:rPr>
          <w:rFonts w:cs="Arial"/>
          <w:spacing w:val="1"/>
          <w:szCs w:val="22"/>
        </w:rPr>
        <w:t>t</w:t>
      </w:r>
      <w:r w:rsidRPr="0034630E">
        <w:rPr>
          <w:rFonts w:cs="Arial"/>
          <w:szCs w:val="22"/>
        </w:rPr>
        <w:t>o</w:t>
      </w:r>
      <w:r w:rsidRPr="0034630E">
        <w:rPr>
          <w:rFonts w:cs="Arial"/>
          <w:spacing w:val="1"/>
          <w:szCs w:val="22"/>
        </w:rPr>
        <w:t xml:space="preserve"> </w:t>
      </w:r>
      <w:r w:rsidRPr="0034630E">
        <w:rPr>
          <w:rFonts w:cs="Arial"/>
          <w:szCs w:val="22"/>
        </w:rPr>
        <w:t>del</w:t>
      </w:r>
      <w:r w:rsidRPr="0034630E">
        <w:rPr>
          <w:rFonts w:cs="Arial"/>
          <w:spacing w:val="1"/>
          <w:szCs w:val="22"/>
        </w:rPr>
        <w:t xml:space="preserve"> </w:t>
      </w:r>
      <w:r w:rsidRPr="0034630E">
        <w:rPr>
          <w:rFonts w:cs="Arial"/>
          <w:szCs w:val="22"/>
        </w:rPr>
        <w:t>pro</w:t>
      </w:r>
      <w:r w:rsidRPr="0034630E">
        <w:rPr>
          <w:rFonts w:cs="Arial"/>
          <w:spacing w:val="1"/>
          <w:szCs w:val="22"/>
        </w:rPr>
        <w:t>f</w:t>
      </w:r>
      <w:r w:rsidRPr="0034630E">
        <w:rPr>
          <w:rFonts w:cs="Arial"/>
          <w:szCs w:val="22"/>
        </w:rPr>
        <w:t>esorado</w:t>
      </w:r>
      <w:r w:rsidRPr="0034630E">
        <w:rPr>
          <w:rFonts w:cs="Arial"/>
          <w:spacing w:val="1"/>
          <w:szCs w:val="22"/>
        </w:rPr>
        <w:t xml:space="preserve"> </w:t>
      </w:r>
      <w:r w:rsidRPr="0034630E">
        <w:rPr>
          <w:rFonts w:cs="Arial"/>
          <w:szCs w:val="22"/>
        </w:rPr>
        <w:t>que</w:t>
      </w:r>
      <w:r w:rsidRPr="0034630E">
        <w:rPr>
          <w:rFonts w:cs="Arial"/>
          <w:spacing w:val="2"/>
          <w:szCs w:val="22"/>
        </w:rPr>
        <w:t xml:space="preserve"> </w:t>
      </w:r>
      <w:r w:rsidRPr="0034630E">
        <w:rPr>
          <w:rFonts w:cs="Arial"/>
          <w:spacing w:val="-1"/>
          <w:szCs w:val="22"/>
        </w:rPr>
        <w:t>i</w:t>
      </w:r>
      <w:r w:rsidRPr="0034630E">
        <w:rPr>
          <w:rFonts w:cs="Arial"/>
          <w:szCs w:val="22"/>
        </w:rPr>
        <w:t>mpa</w:t>
      </w:r>
      <w:r w:rsidRPr="0034630E">
        <w:rPr>
          <w:rFonts w:cs="Arial"/>
          <w:spacing w:val="-1"/>
          <w:szCs w:val="22"/>
        </w:rPr>
        <w:t>r</w:t>
      </w:r>
      <w:r w:rsidRPr="0034630E">
        <w:rPr>
          <w:rFonts w:cs="Arial"/>
          <w:spacing w:val="1"/>
          <w:szCs w:val="22"/>
        </w:rPr>
        <w:t>t</w:t>
      </w:r>
      <w:r w:rsidRPr="0034630E">
        <w:rPr>
          <w:rFonts w:cs="Arial"/>
          <w:szCs w:val="22"/>
        </w:rPr>
        <w:t>e</w:t>
      </w:r>
      <w:r w:rsidRPr="0034630E">
        <w:rPr>
          <w:rFonts w:cs="Arial"/>
          <w:spacing w:val="1"/>
          <w:szCs w:val="22"/>
        </w:rPr>
        <w:t xml:space="preserve"> </w:t>
      </w:r>
      <w:r w:rsidRPr="0034630E">
        <w:rPr>
          <w:rFonts w:cs="Arial"/>
          <w:szCs w:val="22"/>
        </w:rPr>
        <w:t>educa</w:t>
      </w:r>
      <w:r w:rsidRPr="0034630E">
        <w:rPr>
          <w:rFonts w:cs="Arial"/>
          <w:spacing w:val="2"/>
          <w:szCs w:val="22"/>
        </w:rPr>
        <w:t>c</w:t>
      </w:r>
      <w:r w:rsidRPr="0034630E">
        <w:rPr>
          <w:rFonts w:cs="Arial"/>
          <w:spacing w:val="-1"/>
          <w:szCs w:val="22"/>
        </w:rPr>
        <w:t>i</w:t>
      </w:r>
      <w:r w:rsidRPr="0034630E">
        <w:rPr>
          <w:rFonts w:cs="Arial"/>
          <w:szCs w:val="22"/>
        </w:rPr>
        <w:t>ón preesco</w:t>
      </w:r>
      <w:r w:rsidRPr="0034630E">
        <w:rPr>
          <w:rFonts w:cs="Arial"/>
          <w:spacing w:val="-1"/>
          <w:szCs w:val="22"/>
        </w:rPr>
        <w:t>l</w:t>
      </w:r>
      <w:r w:rsidRPr="0034630E">
        <w:rPr>
          <w:rFonts w:cs="Arial"/>
          <w:szCs w:val="22"/>
        </w:rPr>
        <w:t>ar</w:t>
      </w:r>
      <w:r w:rsidRPr="0034630E">
        <w:rPr>
          <w:rFonts w:cs="Arial"/>
          <w:spacing w:val="4"/>
          <w:szCs w:val="22"/>
        </w:rPr>
        <w:t xml:space="preserve"> </w:t>
      </w:r>
      <w:r w:rsidRPr="0034630E">
        <w:rPr>
          <w:rFonts w:cs="Arial"/>
          <w:szCs w:val="22"/>
        </w:rPr>
        <w:t>y</w:t>
      </w:r>
      <w:r w:rsidRPr="0034630E">
        <w:rPr>
          <w:rFonts w:cs="Arial"/>
          <w:spacing w:val="3"/>
          <w:szCs w:val="22"/>
        </w:rPr>
        <w:t xml:space="preserve"> </w:t>
      </w:r>
      <w:r w:rsidRPr="0034630E">
        <w:rPr>
          <w:rFonts w:cs="Arial"/>
          <w:szCs w:val="22"/>
        </w:rPr>
        <w:t>enseñanzas</w:t>
      </w:r>
      <w:r w:rsidRPr="0034630E">
        <w:rPr>
          <w:rFonts w:cs="Arial"/>
          <w:spacing w:val="3"/>
          <w:szCs w:val="22"/>
        </w:rPr>
        <w:t xml:space="preserve"> </w:t>
      </w:r>
      <w:r w:rsidRPr="0034630E">
        <w:rPr>
          <w:rFonts w:cs="Arial"/>
          <w:szCs w:val="22"/>
        </w:rPr>
        <w:t>esc</w:t>
      </w:r>
      <w:r w:rsidRPr="0034630E">
        <w:rPr>
          <w:rFonts w:cs="Arial"/>
          <w:spacing w:val="2"/>
          <w:szCs w:val="22"/>
        </w:rPr>
        <w:t>o</w:t>
      </w:r>
      <w:r w:rsidRPr="0034630E">
        <w:rPr>
          <w:rFonts w:cs="Arial"/>
          <w:spacing w:val="-1"/>
          <w:szCs w:val="22"/>
        </w:rPr>
        <w:t>l</w:t>
      </w:r>
      <w:r w:rsidRPr="0034630E">
        <w:rPr>
          <w:rFonts w:cs="Arial"/>
          <w:szCs w:val="22"/>
        </w:rPr>
        <w:t>ares; proponer</w:t>
      </w:r>
      <w:r w:rsidRPr="0034630E">
        <w:rPr>
          <w:rFonts w:cs="Arial"/>
          <w:spacing w:val="4"/>
          <w:szCs w:val="22"/>
        </w:rPr>
        <w:t xml:space="preserve"> </w:t>
      </w:r>
      <w:r w:rsidRPr="0034630E">
        <w:rPr>
          <w:rFonts w:cs="Arial"/>
          <w:spacing w:val="-1"/>
          <w:szCs w:val="22"/>
        </w:rPr>
        <w:t>l</w:t>
      </w:r>
      <w:r w:rsidRPr="0034630E">
        <w:rPr>
          <w:rFonts w:cs="Arial"/>
          <w:szCs w:val="22"/>
        </w:rPr>
        <w:t>a</w:t>
      </w:r>
      <w:r w:rsidRPr="0034630E">
        <w:rPr>
          <w:rFonts w:cs="Arial"/>
          <w:spacing w:val="3"/>
          <w:szCs w:val="22"/>
        </w:rPr>
        <w:t xml:space="preserve"> </w:t>
      </w:r>
      <w:r w:rsidRPr="0034630E">
        <w:rPr>
          <w:rFonts w:cs="Arial"/>
          <w:szCs w:val="22"/>
        </w:rPr>
        <w:t>au</w:t>
      </w:r>
      <w:r w:rsidRPr="0034630E">
        <w:rPr>
          <w:rFonts w:cs="Arial"/>
          <w:spacing w:val="1"/>
          <w:szCs w:val="22"/>
        </w:rPr>
        <w:t>t</w:t>
      </w:r>
      <w:r w:rsidRPr="0034630E">
        <w:rPr>
          <w:rFonts w:cs="Arial"/>
          <w:szCs w:val="22"/>
        </w:rPr>
        <w:t>or</w:t>
      </w:r>
      <w:r w:rsidRPr="0034630E">
        <w:rPr>
          <w:rFonts w:cs="Arial"/>
          <w:spacing w:val="-1"/>
          <w:szCs w:val="22"/>
        </w:rPr>
        <w:t>i</w:t>
      </w:r>
      <w:r w:rsidRPr="0034630E">
        <w:rPr>
          <w:rFonts w:cs="Arial"/>
          <w:szCs w:val="22"/>
        </w:rPr>
        <w:t>za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2"/>
          <w:szCs w:val="22"/>
        </w:rPr>
        <w:t xml:space="preserve"> </w:t>
      </w:r>
      <w:r w:rsidRPr="0034630E">
        <w:rPr>
          <w:rFonts w:cs="Arial"/>
          <w:szCs w:val="22"/>
        </w:rPr>
        <w:t>de</w:t>
      </w:r>
      <w:r w:rsidRPr="0034630E">
        <w:rPr>
          <w:rFonts w:cs="Arial"/>
          <w:spacing w:val="3"/>
          <w:szCs w:val="22"/>
        </w:rPr>
        <w:t xml:space="preserve"> </w:t>
      </w:r>
      <w:r w:rsidRPr="0034630E">
        <w:rPr>
          <w:rFonts w:cs="Arial"/>
          <w:szCs w:val="22"/>
        </w:rPr>
        <w:t>ac</w:t>
      </w:r>
      <w:r w:rsidRPr="0034630E">
        <w:rPr>
          <w:rFonts w:cs="Arial"/>
          <w:spacing w:val="1"/>
          <w:szCs w:val="22"/>
        </w:rPr>
        <w:t>t</w:t>
      </w:r>
      <w:r w:rsidRPr="0034630E">
        <w:rPr>
          <w:rFonts w:cs="Arial"/>
          <w:spacing w:val="-1"/>
          <w:szCs w:val="22"/>
        </w:rPr>
        <w:t>i</w:t>
      </w:r>
      <w:r w:rsidRPr="0034630E">
        <w:rPr>
          <w:rFonts w:cs="Arial"/>
          <w:szCs w:val="22"/>
        </w:rPr>
        <w:t>v</w:t>
      </w:r>
      <w:r w:rsidRPr="0034630E">
        <w:rPr>
          <w:rFonts w:cs="Arial"/>
          <w:spacing w:val="-1"/>
          <w:szCs w:val="22"/>
        </w:rPr>
        <w:t>i</w:t>
      </w:r>
      <w:r w:rsidRPr="0034630E">
        <w:rPr>
          <w:rFonts w:cs="Arial"/>
          <w:szCs w:val="22"/>
        </w:rPr>
        <w:t>da</w:t>
      </w:r>
      <w:r w:rsidRPr="0034630E">
        <w:rPr>
          <w:rFonts w:cs="Arial"/>
          <w:spacing w:val="2"/>
          <w:szCs w:val="22"/>
        </w:rPr>
        <w:t>d</w:t>
      </w:r>
      <w:r w:rsidRPr="0034630E">
        <w:rPr>
          <w:rFonts w:cs="Arial"/>
          <w:szCs w:val="22"/>
        </w:rPr>
        <w:t>es</w:t>
      </w:r>
      <w:r w:rsidRPr="0034630E">
        <w:rPr>
          <w:rFonts w:cs="Arial"/>
          <w:spacing w:val="1"/>
          <w:szCs w:val="22"/>
        </w:rPr>
        <w:t xml:space="preserve"> </w:t>
      </w:r>
      <w:r w:rsidRPr="0034630E">
        <w:rPr>
          <w:rFonts w:cs="Arial"/>
          <w:szCs w:val="22"/>
        </w:rPr>
        <w:t>de</w:t>
      </w:r>
      <w:r w:rsidRPr="0034630E">
        <w:rPr>
          <w:rFonts w:cs="Arial"/>
          <w:spacing w:val="3"/>
          <w:szCs w:val="22"/>
        </w:rPr>
        <w:t xml:space="preserve"> </w:t>
      </w:r>
      <w:r w:rsidRPr="0034630E">
        <w:rPr>
          <w:rFonts w:cs="Arial"/>
          <w:spacing w:val="-1"/>
          <w:szCs w:val="22"/>
        </w:rPr>
        <w:t>f</w:t>
      </w:r>
      <w:r w:rsidRPr="0034630E">
        <w:rPr>
          <w:rFonts w:cs="Arial"/>
          <w:szCs w:val="22"/>
        </w:rPr>
        <w:t>ormac</w:t>
      </w:r>
      <w:r w:rsidRPr="0034630E">
        <w:rPr>
          <w:rFonts w:cs="Arial"/>
          <w:spacing w:val="-1"/>
          <w:szCs w:val="22"/>
        </w:rPr>
        <w:t>i</w:t>
      </w:r>
      <w:r w:rsidRPr="0034630E">
        <w:rPr>
          <w:rFonts w:cs="Arial"/>
          <w:szCs w:val="22"/>
        </w:rPr>
        <w:t>ón;</w:t>
      </w:r>
      <w:r w:rsidRPr="0034630E">
        <w:rPr>
          <w:rFonts w:cs="Arial"/>
          <w:spacing w:val="2"/>
          <w:szCs w:val="22"/>
        </w:rPr>
        <w:t xml:space="preserve"> </w:t>
      </w:r>
      <w:r w:rsidRPr="0034630E">
        <w:rPr>
          <w:rFonts w:cs="Arial"/>
          <w:szCs w:val="22"/>
        </w:rPr>
        <w:t>ges</w:t>
      </w:r>
      <w:r w:rsidRPr="0034630E">
        <w:rPr>
          <w:rFonts w:cs="Arial"/>
          <w:spacing w:val="1"/>
          <w:szCs w:val="22"/>
        </w:rPr>
        <w:t>t</w:t>
      </w:r>
      <w:r w:rsidRPr="0034630E">
        <w:rPr>
          <w:rFonts w:cs="Arial"/>
          <w:spacing w:val="-1"/>
          <w:szCs w:val="22"/>
        </w:rPr>
        <w:t>i</w:t>
      </w:r>
      <w:r w:rsidRPr="0034630E">
        <w:rPr>
          <w:rFonts w:cs="Arial"/>
          <w:szCs w:val="22"/>
        </w:rPr>
        <w:t>onar</w:t>
      </w:r>
      <w:r w:rsidRPr="0034630E">
        <w:rPr>
          <w:rFonts w:cs="Arial"/>
          <w:spacing w:val="2"/>
          <w:szCs w:val="22"/>
        </w:rPr>
        <w:t xml:space="preserve"> </w:t>
      </w:r>
      <w:r w:rsidRPr="0034630E">
        <w:rPr>
          <w:rFonts w:cs="Arial"/>
          <w:spacing w:val="-1"/>
          <w:szCs w:val="22"/>
        </w:rPr>
        <w:t>l</w:t>
      </w:r>
      <w:r w:rsidRPr="0034630E">
        <w:rPr>
          <w:rFonts w:cs="Arial"/>
          <w:szCs w:val="22"/>
        </w:rPr>
        <w:t>os rec</w:t>
      </w:r>
      <w:r w:rsidRPr="0034630E">
        <w:rPr>
          <w:rFonts w:cs="Arial"/>
          <w:spacing w:val="-2"/>
          <w:szCs w:val="22"/>
        </w:rPr>
        <w:t>u</w:t>
      </w:r>
      <w:r w:rsidRPr="0034630E">
        <w:rPr>
          <w:rFonts w:cs="Arial"/>
          <w:szCs w:val="22"/>
        </w:rPr>
        <w:t>rsos</w:t>
      </w:r>
      <w:r w:rsidRPr="0034630E">
        <w:rPr>
          <w:rFonts w:cs="Arial"/>
          <w:spacing w:val="3"/>
          <w:szCs w:val="22"/>
        </w:rPr>
        <w:t xml:space="preserve"> </w:t>
      </w:r>
      <w:r w:rsidRPr="0034630E">
        <w:rPr>
          <w:rFonts w:cs="Arial"/>
          <w:szCs w:val="22"/>
        </w:rPr>
        <w:t>humanos</w:t>
      </w:r>
      <w:r w:rsidRPr="0034630E">
        <w:rPr>
          <w:rFonts w:cs="Arial"/>
          <w:spacing w:val="1"/>
          <w:szCs w:val="22"/>
        </w:rPr>
        <w:t xml:space="preserve"> </w:t>
      </w:r>
      <w:r w:rsidRPr="0034630E">
        <w:rPr>
          <w:rFonts w:cs="Arial"/>
          <w:szCs w:val="22"/>
        </w:rPr>
        <w:t>y</w:t>
      </w:r>
      <w:r w:rsidRPr="0034630E">
        <w:rPr>
          <w:rFonts w:cs="Arial"/>
          <w:spacing w:val="1"/>
          <w:szCs w:val="22"/>
        </w:rPr>
        <w:t xml:space="preserve"> </w:t>
      </w:r>
      <w:r w:rsidRPr="0034630E">
        <w:rPr>
          <w:rFonts w:cs="Arial"/>
          <w:szCs w:val="22"/>
        </w:rPr>
        <w:t>eco</w:t>
      </w:r>
      <w:r w:rsidRPr="0034630E">
        <w:rPr>
          <w:rFonts w:cs="Arial"/>
          <w:spacing w:val="2"/>
          <w:szCs w:val="22"/>
        </w:rPr>
        <w:t>n</w:t>
      </w:r>
      <w:r w:rsidRPr="0034630E">
        <w:rPr>
          <w:rFonts w:cs="Arial"/>
          <w:szCs w:val="22"/>
        </w:rPr>
        <w:t>óm</w:t>
      </w:r>
      <w:r w:rsidRPr="0034630E">
        <w:rPr>
          <w:rFonts w:cs="Arial"/>
          <w:spacing w:val="-1"/>
          <w:szCs w:val="22"/>
        </w:rPr>
        <w:t>i</w:t>
      </w:r>
      <w:r w:rsidRPr="0034630E">
        <w:rPr>
          <w:rFonts w:cs="Arial"/>
          <w:szCs w:val="22"/>
        </w:rPr>
        <w:t>cos</w:t>
      </w:r>
      <w:r w:rsidRPr="0034630E">
        <w:rPr>
          <w:rFonts w:cs="Arial"/>
          <w:spacing w:val="1"/>
          <w:szCs w:val="22"/>
        </w:rPr>
        <w:t xml:space="preserve"> </w:t>
      </w:r>
      <w:r w:rsidRPr="0034630E">
        <w:rPr>
          <w:rFonts w:cs="Arial"/>
          <w:szCs w:val="22"/>
        </w:rPr>
        <w:t>de</w:t>
      </w:r>
      <w:r w:rsidRPr="0034630E">
        <w:rPr>
          <w:rFonts w:cs="Arial"/>
          <w:spacing w:val="3"/>
          <w:szCs w:val="22"/>
        </w:rPr>
        <w:t xml:space="preserve"> </w:t>
      </w:r>
      <w:r w:rsidRPr="0034630E">
        <w:rPr>
          <w:rFonts w:cs="Arial"/>
          <w:spacing w:val="-1"/>
          <w:szCs w:val="22"/>
        </w:rPr>
        <w:t>l</w:t>
      </w:r>
      <w:r w:rsidRPr="0034630E">
        <w:rPr>
          <w:rFonts w:cs="Arial"/>
          <w:szCs w:val="22"/>
        </w:rPr>
        <w:t>os</w:t>
      </w:r>
      <w:r w:rsidRPr="0034630E">
        <w:rPr>
          <w:rFonts w:cs="Arial"/>
          <w:spacing w:val="1"/>
          <w:szCs w:val="22"/>
        </w:rPr>
        <w:t xml:space="preserve"> C</w:t>
      </w:r>
      <w:r w:rsidRPr="0034630E">
        <w:rPr>
          <w:rFonts w:cs="Arial"/>
          <w:szCs w:val="22"/>
        </w:rPr>
        <w:t>en</w:t>
      </w:r>
      <w:r w:rsidRPr="0034630E">
        <w:rPr>
          <w:rFonts w:cs="Arial"/>
          <w:spacing w:val="-1"/>
          <w:szCs w:val="22"/>
        </w:rPr>
        <w:t>t</w:t>
      </w:r>
      <w:r w:rsidRPr="0034630E">
        <w:rPr>
          <w:rFonts w:cs="Arial"/>
          <w:szCs w:val="22"/>
        </w:rPr>
        <w:t>ros</w:t>
      </w:r>
      <w:r w:rsidRPr="0034630E">
        <w:rPr>
          <w:rFonts w:cs="Arial"/>
          <w:spacing w:val="2"/>
          <w:szCs w:val="22"/>
        </w:rPr>
        <w:t xml:space="preserve"> </w:t>
      </w:r>
      <w:r w:rsidRPr="0034630E">
        <w:rPr>
          <w:rFonts w:cs="Arial"/>
          <w:szCs w:val="22"/>
        </w:rPr>
        <w:t>de</w:t>
      </w:r>
      <w:r w:rsidRPr="0034630E">
        <w:rPr>
          <w:rFonts w:cs="Arial"/>
          <w:spacing w:val="1"/>
          <w:szCs w:val="22"/>
        </w:rPr>
        <w:t xml:space="preserve"> </w:t>
      </w:r>
      <w:r w:rsidRPr="0034630E">
        <w:rPr>
          <w:rFonts w:cs="Arial"/>
          <w:szCs w:val="22"/>
        </w:rPr>
        <w:t>Formac</w:t>
      </w:r>
      <w:r w:rsidRPr="0034630E">
        <w:rPr>
          <w:rFonts w:cs="Arial"/>
          <w:spacing w:val="-1"/>
          <w:szCs w:val="22"/>
        </w:rPr>
        <w:t>i</w:t>
      </w:r>
      <w:r w:rsidRPr="0034630E">
        <w:rPr>
          <w:rFonts w:cs="Arial"/>
          <w:szCs w:val="22"/>
        </w:rPr>
        <w:t xml:space="preserve">ón, </w:t>
      </w:r>
      <w:r w:rsidRPr="0034630E">
        <w:rPr>
          <w:rFonts w:cs="Arial"/>
          <w:spacing w:val="1"/>
          <w:szCs w:val="22"/>
        </w:rPr>
        <w:t>I</w:t>
      </w:r>
      <w:r w:rsidRPr="0034630E">
        <w:rPr>
          <w:rFonts w:cs="Arial"/>
          <w:szCs w:val="22"/>
        </w:rPr>
        <w:t>nnova</w:t>
      </w:r>
      <w:r w:rsidRPr="0034630E">
        <w:rPr>
          <w:rFonts w:cs="Arial"/>
          <w:spacing w:val="2"/>
          <w:szCs w:val="22"/>
        </w:rPr>
        <w:t>c</w:t>
      </w:r>
      <w:r w:rsidRPr="0034630E">
        <w:rPr>
          <w:rFonts w:cs="Arial"/>
          <w:spacing w:val="-1"/>
          <w:szCs w:val="22"/>
        </w:rPr>
        <w:t>i</w:t>
      </w:r>
      <w:r w:rsidRPr="0034630E">
        <w:rPr>
          <w:rFonts w:cs="Arial"/>
          <w:szCs w:val="22"/>
        </w:rPr>
        <w:t>ón y</w:t>
      </w:r>
      <w:r w:rsidRPr="0034630E">
        <w:rPr>
          <w:rFonts w:cs="Arial"/>
          <w:spacing w:val="3"/>
          <w:szCs w:val="22"/>
        </w:rPr>
        <w:t xml:space="preserve"> </w:t>
      </w:r>
      <w:r w:rsidRPr="0034630E">
        <w:rPr>
          <w:rFonts w:cs="Arial"/>
          <w:spacing w:val="-1"/>
          <w:szCs w:val="22"/>
        </w:rPr>
        <w:t>R</w:t>
      </w:r>
      <w:r w:rsidRPr="0034630E">
        <w:rPr>
          <w:rFonts w:cs="Arial"/>
          <w:szCs w:val="22"/>
        </w:rPr>
        <w:t>ecursos</w:t>
      </w:r>
      <w:r w:rsidRPr="0034630E">
        <w:rPr>
          <w:rFonts w:cs="Arial"/>
          <w:spacing w:val="1"/>
          <w:szCs w:val="22"/>
        </w:rPr>
        <w:t xml:space="preserve"> </w:t>
      </w:r>
      <w:r w:rsidRPr="0034630E">
        <w:rPr>
          <w:rFonts w:cs="Arial"/>
          <w:spacing w:val="-1"/>
          <w:szCs w:val="22"/>
        </w:rPr>
        <w:t>E</w:t>
      </w:r>
      <w:r w:rsidRPr="0034630E">
        <w:rPr>
          <w:rFonts w:cs="Arial"/>
          <w:szCs w:val="22"/>
        </w:rPr>
        <w:t>du</w:t>
      </w:r>
      <w:r w:rsidRPr="0034630E">
        <w:rPr>
          <w:rFonts w:cs="Arial"/>
          <w:spacing w:val="2"/>
          <w:szCs w:val="22"/>
        </w:rPr>
        <w:t>c</w:t>
      </w:r>
      <w:r w:rsidRPr="0034630E">
        <w:rPr>
          <w:rFonts w:cs="Arial"/>
          <w:szCs w:val="22"/>
        </w:rPr>
        <w:t>a</w:t>
      </w:r>
      <w:r w:rsidRPr="0034630E">
        <w:rPr>
          <w:rFonts w:cs="Arial"/>
          <w:spacing w:val="1"/>
          <w:szCs w:val="22"/>
        </w:rPr>
        <w:t>t</w:t>
      </w:r>
      <w:r w:rsidRPr="0034630E">
        <w:rPr>
          <w:rFonts w:cs="Arial"/>
          <w:spacing w:val="-1"/>
          <w:szCs w:val="22"/>
        </w:rPr>
        <w:t>i</w:t>
      </w:r>
      <w:r w:rsidRPr="0034630E">
        <w:rPr>
          <w:rFonts w:cs="Arial"/>
          <w:szCs w:val="22"/>
        </w:rPr>
        <w:t>vos (</w:t>
      </w:r>
      <w:r w:rsidRPr="0034630E">
        <w:rPr>
          <w:rFonts w:cs="Arial"/>
          <w:spacing w:val="-1"/>
          <w:szCs w:val="22"/>
        </w:rPr>
        <w:t>CE</w:t>
      </w:r>
      <w:r w:rsidRPr="0034630E">
        <w:rPr>
          <w:rFonts w:cs="Arial"/>
          <w:szCs w:val="22"/>
        </w:rPr>
        <w:t>F</w:t>
      </w:r>
      <w:r w:rsidRPr="0034630E">
        <w:rPr>
          <w:rFonts w:cs="Arial"/>
          <w:spacing w:val="1"/>
          <w:szCs w:val="22"/>
        </w:rPr>
        <w:t>I</w:t>
      </w:r>
      <w:r w:rsidRPr="0034630E">
        <w:rPr>
          <w:rFonts w:cs="Arial"/>
          <w:spacing w:val="-1"/>
          <w:szCs w:val="22"/>
        </w:rPr>
        <w:t>RE</w:t>
      </w:r>
      <w:r w:rsidRPr="0034630E">
        <w:rPr>
          <w:rFonts w:cs="Arial"/>
          <w:szCs w:val="22"/>
        </w:rPr>
        <w:t>)</w:t>
      </w:r>
      <w:r w:rsidRPr="0034630E">
        <w:rPr>
          <w:rFonts w:cs="Arial"/>
          <w:spacing w:val="1"/>
          <w:szCs w:val="22"/>
        </w:rPr>
        <w:t xml:space="preserve"> </w:t>
      </w:r>
      <w:r w:rsidRPr="0034630E">
        <w:rPr>
          <w:rFonts w:cs="Arial"/>
          <w:szCs w:val="22"/>
        </w:rPr>
        <w:t>de</w:t>
      </w:r>
      <w:r w:rsidRPr="0034630E">
        <w:rPr>
          <w:rFonts w:cs="Arial"/>
          <w:spacing w:val="4"/>
          <w:szCs w:val="22"/>
        </w:rPr>
        <w:t xml:space="preserve"> </w:t>
      </w:r>
      <w:r w:rsidRPr="0034630E">
        <w:rPr>
          <w:rFonts w:cs="Arial"/>
          <w:spacing w:val="-1"/>
          <w:szCs w:val="22"/>
        </w:rPr>
        <w:t>l</w:t>
      </w:r>
      <w:r w:rsidRPr="0034630E">
        <w:rPr>
          <w:rFonts w:cs="Arial"/>
          <w:szCs w:val="22"/>
        </w:rPr>
        <w:t>a</w:t>
      </w:r>
      <w:r w:rsidRPr="0034630E">
        <w:rPr>
          <w:rFonts w:cs="Arial"/>
          <w:spacing w:val="4"/>
          <w:szCs w:val="22"/>
        </w:rPr>
        <w:t xml:space="preserve"> </w:t>
      </w:r>
      <w:r w:rsidRPr="0034630E">
        <w:rPr>
          <w:rFonts w:cs="Arial"/>
          <w:spacing w:val="-1"/>
          <w:szCs w:val="22"/>
        </w:rPr>
        <w:t>C</w:t>
      </w:r>
      <w:r w:rsidRPr="0034630E">
        <w:rPr>
          <w:rFonts w:cs="Arial"/>
          <w:szCs w:val="22"/>
        </w:rPr>
        <w:t>omu</w:t>
      </w:r>
      <w:r w:rsidRPr="0034630E">
        <w:rPr>
          <w:rFonts w:cs="Arial"/>
          <w:spacing w:val="2"/>
          <w:szCs w:val="22"/>
        </w:rPr>
        <w:t>n</w:t>
      </w:r>
      <w:r w:rsidRPr="0034630E">
        <w:rPr>
          <w:rFonts w:cs="Arial"/>
          <w:spacing w:val="-1"/>
          <w:szCs w:val="22"/>
        </w:rPr>
        <w:t>i</w:t>
      </w:r>
      <w:r w:rsidRPr="0034630E">
        <w:rPr>
          <w:rFonts w:cs="Arial"/>
          <w:szCs w:val="22"/>
        </w:rPr>
        <w:t>dad</w:t>
      </w:r>
      <w:r w:rsidRPr="0034630E">
        <w:rPr>
          <w:rFonts w:cs="Arial"/>
          <w:spacing w:val="4"/>
          <w:szCs w:val="22"/>
        </w:rPr>
        <w:t xml:space="preserve">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enc</w:t>
      </w:r>
      <w:r w:rsidRPr="0034630E">
        <w:rPr>
          <w:rFonts w:cs="Arial"/>
          <w:spacing w:val="-1"/>
          <w:szCs w:val="22"/>
        </w:rPr>
        <w:t>i</w:t>
      </w:r>
      <w:r w:rsidRPr="0034630E">
        <w:rPr>
          <w:rFonts w:cs="Arial"/>
          <w:szCs w:val="22"/>
        </w:rPr>
        <w:t>a</w:t>
      </w:r>
      <w:r w:rsidRPr="0034630E">
        <w:rPr>
          <w:rFonts w:cs="Arial"/>
          <w:spacing w:val="2"/>
          <w:szCs w:val="22"/>
        </w:rPr>
        <w:t>n</w:t>
      </w:r>
      <w:r w:rsidRPr="0034630E">
        <w:rPr>
          <w:rFonts w:cs="Arial"/>
          <w:szCs w:val="22"/>
        </w:rPr>
        <w:t>a,</w:t>
      </w:r>
      <w:r w:rsidRPr="0034630E">
        <w:rPr>
          <w:rFonts w:cs="Arial"/>
          <w:spacing w:val="1"/>
          <w:szCs w:val="22"/>
        </w:rPr>
        <w:t xml:space="preserve"> </w:t>
      </w:r>
      <w:r w:rsidRPr="0034630E">
        <w:rPr>
          <w:rFonts w:cs="Arial"/>
          <w:szCs w:val="22"/>
        </w:rPr>
        <w:t>así</w:t>
      </w:r>
      <w:r w:rsidRPr="0034630E">
        <w:rPr>
          <w:rFonts w:cs="Arial"/>
          <w:spacing w:val="4"/>
          <w:szCs w:val="22"/>
        </w:rPr>
        <w:t xml:space="preserve"> </w:t>
      </w:r>
      <w:r w:rsidRPr="0034630E">
        <w:rPr>
          <w:rFonts w:cs="Arial"/>
          <w:szCs w:val="22"/>
        </w:rPr>
        <w:t>c</w:t>
      </w:r>
      <w:r w:rsidRPr="0034630E">
        <w:rPr>
          <w:rFonts w:cs="Arial"/>
          <w:spacing w:val="-2"/>
          <w:szCs w:val="22"/>
        </w:rPr>
        <w:t>o</w:t>
      </w:r>
      <w:r w:rsidRPr="0034630E">
        <w:rPr>
          <w:rFonts w:cs="Arial"/>
          <w:szCs w:val="22"/>
        </w:rPr>
        <w:t>mo</w:t>
      </w:r>
      <w:r w:rsidRPr="0034630E">
        <w:rPr>
          <w:rFonts w:cs="Arial"/>
          <w:spacing w:val="4"/>
          <w:szCs w:val="22"/>
        </w:rPr>
        <w:t xml:space="preserve"> </w:t>
      </w:r>
      <w:r w:rsidRPr="0034630E">
        <w:rPr>
          <w:rFonts w:cs="Arial"/>
          <w:szCs w:val="22"/>
        </w:rPr>
        <w:t>superv</w:t>
      </w:r>
      <w:r w:rsidRPr="0034630E">
        <w:rPr>
          <w:rFonts w:cs="Arial"/>
          <w:spacing w:val="-1"/>
          <w:szCs w:val="22"/>
        </w:rPr>
        <w:t>i</w:t>
      </w:r>
      <w:r w:rsidRPr="0034630E">
        <w:rPr>
          <w:rFonts w:cs="Arial"/>
          <w:szCs w:val="22"/>
        </w:rPr>
        <w:t>sar</w:t>
      </w:r>
      <w:r w:rsidRPr="0034630E">
        <w:rPr>
          <w:rFonts w:cs="Arial"/>
          <w:spacing w:val="5"/>
          <w:szCs w:val="22"/>
        </w:rPr>
        <w:t xml:space="preserve"> </w:t>
      </w:r>
      <w:r w:rsidRPr="0034630E">
        <w:rPr>
          <w:rFonts w:cs="Arial"/>
          <w:szCs w:val="22"/>
        </w:rPr>
        <w:t>y</w:t>
      </w:r>
      <w:r w:rsidRPr="0034630E">
        <w:rPr>
          <w:rFonts w:cs="Arial"/>
          <w:spacing w:val="4"/>
          <w:szCs w:val="22"/>
        </w:rPr>
        <w:t xml:space="preserve"> </w:t>
      </w:r>
      <w:r w:rsidRPr="0034630E">
        <w:rPr>
          <w:rFonts w:cs="Arial"/>
          <w:szCs w:val="22"/>
        </w:rPr>
        <w:t>coord</w:t>
      </w:r>
      <w:r w:rsidRPr="0034630E">
        <w:rPr>
          <w:rFonts w:cs="Arial"/>
          <w:spacing w:val="-1"/>
          <w:szCs w:val="22"/>
        </w:rPr>
        <w:t>i</w:t>
      </w:r>
      <w:r w:rsidRPr="0034630E">
        <w:rPr>
          <w:rFonts w:cs="Arial"/>
          <w:szCs w:val="22"/>
        </w:rPr>
        <w:t>nar</w:t>
      </w:r>
      <w:r w:rsidRPr="0034630E">
        <w:rPr>
          <w:rFonts w:cs="Arial"/>
          <w:spacing w:val="5"/>
          <w:szCs w:val="22"/>
        </w:rPr>
        <w:t xml:space="preserve"> </w:t>
      </w:r>
      <w:r w:rsidRPr="0034630E">
        <w:rPr>
          <w:rFonts w:cs="Arial"/>
          <w:spacing w:val="-1"/>
          <w:szCs w:val="22"/>
        </w:rPr>
        <w:t>l</w:t>
      </w:r>
      <w:r w:rsidRPr="0034630E">
        <w:rPr>
          <w:rFonts w:cs="Arial"/>
          <w:szCs w:val="22"/>
        </w:rPr>
        <w:t>as</w:t>
      </w:r>
      <w:r w:rsidRPr="0034630E">
        <w:rPr>
          <w:rFonts w:cs="Arial"/>
          <w:spacing w:val="4"/>
          <w:szCs w:val="22"/>
        </w:rPr>
        <w:t xml:space="preserve"> </w:t>
      </w:r>
      <w:r w:rsidRPr="0034630E">
        <w:rPr>
          <w:rFonts w:cs="Arial"/>
          <w:szCs w:val="22"/>
        </w:rPr>
        <w:t>s</w:t>
      </w:r>
      <w:r w:rsidRPr="0034630E">
        <w:rPr>
          <w:rFonts w:cs="Arial"/>
          <w:spacing w:val="2"/>
          <w:szCs w:val="22"/>
        </w:rPr>
        <w:t>u</w:t>
      </w:r>
      <w:r w:rsidRPr="0034630E">
        <w:rPr>
          <w:rFonts w:cs="Arial"/>
          <w:spacing w:val="-2"/>
          <w:szCs w:val="22"/>
        </w:rPr>
        <w:t>y</w:t>
      </w:r>
      <w:r w:rsidRPr="0034630E">
        <w:rPr>
          <w:rFonts w:cs="Arial"/>
          <w:szCs w:val="22"/>
        </w:rPr>
        <w:t>as</w:t>
      </w:r>
      <w:r w:rsidRPr="0034630E">
        <w:rPr>
          <w:rFonts w:cs="Arial"/>
          <w:spacing w:val="4"/>
          <w:szCs w:val="22"/>
        </w:rPr>
        <w:t xml:space="preserve"> </w:t>
      </w:r>
      <w:r w:rsidRPr="0034630E">
        <w:rPr>
          <w:rFonts w:cs="Arial"/>
          <w:szCs w:val="22"/>
        </w:rPr>
        <w:t>ac</w:t>
      </w:r>
      <w:r w:rsidRPr="0034630E">
        <w:rPr>
          <w:rFonts w:cs="Arial"/>
          <w:spacing w:val="1"/>
          <w:szCs w:val="22"/>
        </w:rPr>
        <w:t>t</w:t>
      </w:r>
      <w:r w:rsidRPr="0034630E">
        <w:rPr>
          <w:rFonts w:cs="Arial"/>
          <w:spacing w:val="-1"/>
          <w:szCs w:val="22"/>
        </w:rPr>
        <w:t>i</w:t>
      </w:r>
      <w:r w:rsidRPr="0034630E">
        <w:rPr>
          <w:rFonts w:cs="Arial"/>
          <w:szCs w:val="22"/>
        </w:rPr>
        <w:t>v</w:t>
      </w:r>
      <w:r w:rsidRPr="0034630E">
        <w:rPr>
          <w:rFonts w:cs="Arial"/>
          <w:spacing w:val="-1"/>
          <w:szCs w:val="22"/>
        </w:rPr>
        <w:t>i</w:t>
      </w:r>
      <w:r w:rsidRPr="0034630E">
        <w:rPr>
          <w:rFonts w:cs="Arial"/>
          <w:szCs w:val="22"/>
        </w:rPr>
        <w:t>d</w:t>
      </w:r>
      <w:r w:rsidRPr="0034630E">
        <w:rPr>
          <w:rFonts w:cs="Arial"/>
          <w:spacing w:val="2"/>
          <w:szCs w:val="22"/>
        </w:rPr>
        <w:t>a</w:t>
      </w:r>
      <w:r w:rsidRPr="0034630E">
        <w:rPr>
          <w:rFonts w:cs="Arial"/>
          <w:szCs w:val="22"/>
        </w:rPr>
        <w:t>des; propo</w:t>
      </w:r>
      <w:r w:rsidRPr="0034630E">
        <w:rPr>
          <w:rFonts w:cs="Arial"/>
          <w:spacing w:val="2"/>
          <w:szCs w:val="22"/>
        </w:rPr>
        <w:t>n</w:t>
      </w:r>
      <w:r w:rsidRPr="0034630E">
        <w:rPr>
          <w:rFonts w:cs="Arial"/>
          <w:szCs w:val="22"/>
        </w:rPr>
        <w:t xml:space="preserve">er </w:t>
      </w:r>
      <w:r w:rsidRPr="0034630E">
        <w:rPr>
          <w:rFonts w:cs="Arial"/>
          <w:spacing w:val="-1"/>
          <w:szCs w:val="22"/>
        </w:rPr>
        <w:t>l</w:t>
      </w:r>
      <w:r w:rsidRPr="0034630E">
        <w:rPr>
          <w:rFonts w:cs="Arial"/>
          <w:szCs w:val="22"/>
        </w:rPr>
        <w:t>a</w:t>
      </w:r>
      <w:r w:rsidRPr="0034630E">
        <w:rPr>
          <w:rFonts w:cs="Arial"/>
          <w:spacing w:val="2"/>
          <w:szCs w:val="22"/>
        </w:rPr>
        <w:t xml:space="preserve"> </w:t>
      </w:r>
      <w:r w:rsidRPr="0034630E">
        <w:rPr>
          <w:rFonts w:cs="Arial"/>
          <w:szCs w:val="22"/>
        </w:rPr>
        <w:t>hom</w:t>
      </w:r>
      <w:r w:rsidRPr="0034630E">
        <w:rPr>
          <w:rFonts w:cs="Arial"/>
          <w:spacing w:val="2"/>
          <w:szCs w:val="22"/>
        </w:rPr>
        <w:t>o</w:t>
      </w:r>
      <w:r w:rsidRPr="0034630E">
        <w:rPr>
          <w:rFonts w:cs="Arial"/>
          <w:spacing w:val="-1"/>
          <w:szCs w:val="22"/>
        </w:rPr>
        <w:t>l</w:t>
      </w:r>
      <w:r w:rsidRPr="0034630E">
        <w:rPr>
          <w:rFonts w:cs="Arial"/>
          <w:szCs w:val="22"/>
        </w:rPr>
        <w:t>ogac</w:t>
      </w:r>
      <w:r w:rsidRPr="0034630E">
        <w:rPr>
          <w:rFonts w:cs="Arial"/>
          <w:spacing w:val="1"/>
          <w:szCs w:val="22"/>
        </w:rPr>
        <w:t>i</w:t>
      </w:r>
      <w:r w:rsidRPr="0034630E">
        <w:rPr>
          <w:rFonts w:cs="Arial"/>
          <w:szCs w:val="22"/>
        </w:rPr>
        <w:t>ón</w:t>
      </w:r>
      <w:r w:rsidRPr="0034630E">
        <w:rPr>
          <w:rFonts w:cs="Arial"/>
          <w:spacing w:val="2"/>
          <w:szCs w:val="22"/>
        </w:rPr>
        <w:t xml:space="preserve"> </w:t>
      </w:r>
      <w:r w:rsidRPr="0034630E">
        <w:rPr>
          <w:rFonts w:cs="Arial"/>
          <w:szCs w:val="22"/>
        </w:rPr>
        <w:t>de</w:t>
      </w:r>
      <w:r w:rsidRPr="0034630E">
        <w:rPr>
          <w:rFonts w:cs="Arial"/>
          <w:spacing w:val="4"/>
          <w:szCs w:val="22"/>
        </w:rPr>
        <w:t xml:space="preserve"> </w:t>
      </w:r>
      <w:r w:rsidRPr="0034630E">
        <w:rPr>
          <w:rFonts w:cs="Arial"/>
          <w:szCs w:val="22"/>
        </w:rPr>
        <w:t>ac</w:t>
      </w:r>
      <w:r w:rsidRPr="0034630E">
        <w:rPr>
          <w:rFonts w:cs="Arial"/>
          <w:spacing w:val="1"/>
          <w:szCs w:val="22"/>
        </w:rPr>
        <w:t>t</w:t>
      </w:r>
      <w:r w:rsidRPr="0034630E">
        <w:rPr>
          <w:rFonts w:cs="Arial"/>
          <w:spacing w:val="-1"/>
          <w:szCs w:val="22"/>
        </w:rPr>
        <w:t>i</w:t>
      </w:r>
      <w:r w:rsidRPr="0034630E">
        <w:rPr>
          <w:rFonts w:cs="Arial"/>
          <w:szCs w:val="22"/>
        </w:rPr>
        <w:t>v</w:t>
      </w:r>
      <w:r w:rsidRPr="0034630E">
        <w:rPr>
          <w:rFonts w:cs="Arial"/>
          <w:spacing w:val="-1"/>
          <w:szCs w:val="22"/>
        </w:rPr>
        <w:t>i</w:t>
      </w:r>
      <w:r w:rsidRPr="0034630E">
        <w:rPr>
          <w:rFonts w:cs="Arial"/>
          <w:szCs w:val="22"/>
        </w:rPr>
        <w:t>da</w:t>
      </w:r>
      <w:r w:rsidRPr="0034630E">
        <w:rPr>
          <w:rFonts w:cs="Arial"/>
          <w:spacing w:val="2"/>
          <w:szCs w:val="22"/>
        </w:rPr>
        <w:t>d</w:t>
      </w:r>
      <w:r w:rsidRPr="0034630E">
        <w:rPr>
          <w:rFonts w:cs="Arial"/>
          <w:szCs w:val="22"/>
        </w:rPr>
        <w:t>es de</w:t>
      </w:r>
      <w:r w:rsidRPr="0034630E">
        <w:rPr>
          <w:rFonts w:cs="Arial"/>
          <w:spacing w:val="4"/>
          <w:szCs w:val="22"/>
        </w:rPr>
        <w:t xml:space="preserve"> </w:t>
      </w:r>
      <w:r w:rsidRPr="0034630E">
        <w:rPr>
          <w:rFonts w:cs="Arial"/>
          <w:spacing w:val="-1"/>
          <w:szCs w:val="22"/>
        </w:rPr>
        <w:t>f</w:t>
      </w:r>
      <w:r w:rsidRPr="0034630E">
        <w:rPr>
          <w:rFonts w:cs="Arial"/>
          <w:szCs w:val="22"/>
        </w:rPr>
        <w:t>ormac</w:t>
      </w:r>
      <w:r w:rsidRPr="0034630E">
        <w:rPr>
          <w:rFonts w:cs="Arial"/>
          <w:spacing w:val="-1"/>
          <w:szCs w:val="22"/>
        </w:rPr>
        <w:t>i</w:t>
      </w:r>
      <w:r w:rsidRPr="0034630E">
        <w:rPr>
          <w:rFonts w:cs="Arial"/>
          <w:szCs w:val="22"/>
        </w:rPr>
        <w:t>ón</w:t>
      </w:r>
      <w:r w:rsidRPr="0034630E">
        <w:rPr>
          <w:rFonts w:cs="Arial"/>
          <w:spacing w:val="3"/>
          <w:szCs w:val="22"/>
        </w:rPr>
        <w:t xml:space="preserve"> </w:t>
      </w:r>
      <w:r w:rsidRPr="0034630E">
        <w:rPr>
          <w:rFonts w:cs="Arial"/>
          <w:szCs w:val="22"/>
        </w:rPr>
        <w:t>del</w:t>
      </w:r>
      <w:r w:rsidRPr="0034630E">
        <w:rPr>
          <w:rFonts w:cs="Arial"/>
          <w:spacing w:val="1"/>
          <w:szCs w:val="22"/>
        </w:rPr>
        <w:t xml:space="preserve"> </w:t>
      </w:r>
      <w:r w:rsidRPr="0034630E">
        <w:rPr>
          <w:rFonts w:cs="Arial"/>
          <w:szCs w:val="22"/>
        </w:rPr>
        <w:t>pro</w:t>
      </w:r>
      <w:r w:rsidRPr="0034630E">
        <w:rPr>
          <w:rFonts w:cs="Arial"/>
          <w:spacing w:val="1"/>
          <w:szCs w:val="22"/>
        </w:rPr>
        <w:t>f</w:t>
      </w:r>
      <w:r w:rsidRPr="0034630E">
        <w:rPr>
          <w:rFonts w:cs="Arial"/>
          <w:szCs w:val="22"/>
        </w:rPr>
        <w:t>esorado</w:t>
      </w:r>
      <w:r w:rsidRPr="0034630E">
        <w:rPr>
          <w:rFonts w:cs="Arial"/>
          <w:spacing w:val="3"/>
          <w:szCs w:val="22"/>
        </w:rPr>
        <w:t xml:space="preserve"> </w:t>
      </w:r>
      <w:r w:rsidRPr="0034630E">
        <w:rPr>
          <w:rFonts w:cs="Arial"/>
          <w:szCs w:val="22"/>
        </w:rPr>
        <w:t>no</w:t>
      </w:r>
      <w:r w:rsidRPr="0034630E">
        <w:rPr>
          <w:rFonts w:cs="Arial"/>
          <w:spacing w:val="2"/>
          <w:szCs w:val="22"/>
        </w:rPr>
        <w:t xml:space="preserve"> </w:t>
      </w:r>
      <w:r w:rsidRPr="0034630E">
        <w:rPr>
          <w:rFonts w:cs="Arial"/>
          <w:szCs w:val="22"/>
        </w:rPr>
        <w:t>un</w:t>
      </w:r>
      <w:r w:rsidRPr="0034630E">
        <w:rPr>
          <w:rFonts w:cs="Arial"/>
          <w:spacing w:val="-1"/>
          <w:szCs w:val="22"/>
        </w:rPr>
        <w:t>i</w:t>
      </w:r>
      <w:r w:rsidRPr="0034630E">
        <w:rPr>
          <w:rFonts w:cs="Arial"/>
          <w:szCs w:val="22"/>
        </w:rPr>
        <w:t>ver</w:t>
      </w:r>
      <w:r w:rsidRPr="0034630E">
        <w:rPr>
          <w:rFonts w:cs="Arial"/>
          <w:spacing w:val="2"/>
          <w:szCs w:val="22"/>
        </w:rPr>
        <w:t>s</w:t>
      </w:r>
      <w:r w:rsidRPr="0034630E">
        <w:rPr>
          <w:rFonts w:cs="Arial"/>
          <w:spacing w:val="-1"/>
          <w:szCs w:val="22"/>
        </w:rPr>
        <w:t>i</w:t>
      </w:r>
      <w:r w:rsidRPr="0034630E">
        <w:rPr>
          <w:rFonts w:cs="Arial"/>
          <w:spacing w:val="1"/>
          <w:szCs w:val="22"/>
        </w:rPr>
        <w:t>t</w:t>
      </w:r>
      <w:r w:rsidRPr="0034630E">
        <w:rPr>
          <w:rFonts w:cs="Arial"/>
          <w:spacing w:val="-2"/>
          <w:szCs w:val="22"/>
        </w:rPr>
        <w:t>a</w:t>
      </w:r>
      <w:r w:rsidRPr="0034630E">
        <w:rPr>
          <w:rFonts w:cs="Arial"/>
          <w:szCs w:val="22"/>
        </w:rPr>
        <w:t>r</w:t>
      </w:r>
      <w:r w:rsidRPr="0034630E">
        <w:rPr>
          <w:rFonts w:cs="Arial"/>
          <w:spacing w:val="1"/>
          <w:szCs w:val="22"/>
        </w:rPr>
        <w:t>i</w:t>
      </w:r>
      <w:r w:rsidRPr="0034630E">
        <w:rPr>
          <w:rFonts w:cs="Arial"/>
          <w:szCs w:val="22"/>
        </w:rPr>
        <w:t>o</w:t>
      </w:r>
      <w:r w:rsidRPr="0034630E">
        <w:rPr>
          <w:rFonts w:cs="Arial"/>
          <w:spacing w:val="1"/>
          <w:szCs w:val="22"/>
        </w:rPr>
        <w:t xml:space="preserve"> </w:t>
      </w:r>
      <w:r w:rsidRPr="0034630E">
        <w:rPr>
          <w:rFonts w:cs="Arial"/>
          <w:szCs w:val="22"/>
        </w:rPr>
        <w:t>y</w:t>
      </w:r>
      <w:r w:rsidRPr="0034630E">
        <w:rPr>
          <w:rFonts w:cs="Arial"/>
          <w:spacing w:val="2"/>
          <w:szCs w:val="22"/>
        </w:rPr>
        <w:t xml:space="preserve"> </w:t>
      </w:r>
      <w:r w:rsidRPr="0034630E">
        <w:rPr>
          <w:rFonts w:cs="Arial"/>
          <w:spacing w:val="-1"/>
          <w:szCs w:val="22"/>
        </w:rPr>
        <w:t>l</w:t>
      </w:r>
      <w:r w:rsidRPr="0034630E">
        <w:rPr>
          <w:rFonts w:cs="Arial"/>
          <w:szCs w:val="22"/>
        </w:rPr>
        <w:t>a</w:t>
      </w:r>
      <w:r w:rsidRPr="0034630E">
        <w:rPr>
          <w:rFonts w:cs="Arial"/>
          <w:spacing w:val="4"/>
          <w:szCs w:val="22"/>
        </w:rPr>
        <w:t xml:space="preserve"> </w:t>
      </w:r>
      <w:r w:rsidRPr="0034630E">
        <w:rPr>
          <w:rFonts w:cs="Arial"/>
          <w:szCs w:val="22"/>
        </w:rPr>
        <w:t>exped</w:t>
      </w:r>
      <w:r w:rsidRPr="0034630E">
        <w:rPr>
          <w:rFonts w:cs="Arial"/>
          <w:spacing w:val="-1"/>
          <w:szCs w:val="22"/>
        </w:rPr>
        <w:t>i</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4"/>
          <w:szCs w:val="22"/>
        </w:rPr>
        <w:t xml:space="preserve"> </w:t>
      </w:r>
      <w:r w:rsidRPr="0034630E">
        <w:rPr>
          <w:rFonts w:cs="Arial"/>
          <w:szCs w:val="22"/>
        </w:rPr>
        <w:t>de ce</w:t>
      </w:r>
      <w:r w:rsidRPr="0034630E">
        <w:rPr>
          <w:rFonts w:cs="Arial"/>
          <w:spacing w:val="-1"/>
          <w:szCs w:val="22"/>
        </w:rPr>
        <w:t>r</w:t>
      </w:r>
      <w:r w:rsidRPr="0034630E">
        <w:rPr>
          <w:rFonts w:cs="Arial"/>
          <w:spacing w:val="1"/>
          <w:szCs w:val="22"/>
        </w:rPr>
        <w:t>t</w:t>
      </w:r>
      <w:r w:rsidRPr="0034630E">
        <w:rPr>
          <w:rFonts w:cs="Arial"/>
          <w:spacing w:val="-1"/>
          <w:szCs w:val="22"/>
        </w:rPr>
        <w:t>i</w:t>
      </w:r>
      <w:r w:rsidRPr="0034630E">
        <w:rPr>
          <w:rFonts w:cs="Arial"/>
          <w:spacing w:val="1"/>
          <w:szCs w:val="22"/>
        </w:rPr>
        <w:t>f</w:t>
      </w:r>
      <w:r w:rsidRPr="0034630E">
        <w:rPr>
          <w:rFonts w:cs="Arial"/>
          <w:spacing w:val="-1"/>
          <w:szCs w:val="22"/>
        </w:rPr>
        <w:t>i</w:t>
      </w:r>
      <w:r w:rsidRPr="0034630E">
        <w:rPr>
          <w:rFonts w:cs="Arial"/>
          <w:szCs w:val="22"/>
        </w:rPr>
        <w:t>ca</w:t>
      </w:r>
      <w:r w:rsidRPr="0034630E">
        <w:rPr>
          <w:rFonts w:cs="Arial"/>
          <w:spacing w:val="2"/>
          <w:szCs w:val="22"/>
        </w:rPr>
        <w:t>c</w:t>
      </w:r>
      <w:r w:rsidRPr="0034630E">
        <w:rPr>
          <w:rFonts w:cs="Arial"/>
          <w:spacing w:val="-1"/>
          <w:szCs w:val="22"/>
        </w:rPr>
        <w:t>i</w:t>
      </w:r>
      <w:r w:rsidRPr="0034630E">
        <w:rPr>
          <w:rFonts w:cs="Arial"/>
          <w:szCs w:val="22"/>
        </w:rPr>
        <w:t>ones</w:t>
      </w:r>
      <w:r w:rsidRPr="0034630E">
        <w:rPr>
          <w:rFonts w:cs="Arial"/>
          <w:spacing w:val="3"/>
          <w:szCs w:val="22"/>
        </w:rPr>
        <w:t xml:space="preserve"> </w:t>
      </w:r>
      <w:r w:rsidRPr="0034630E">
        <w:rPr>
          <w:rFonts w:cs="Arial"/>
          <w:szCs w:val="22"/>
        </w:rPr>
        <w:t>re</w:t>
      </w:r>
      <w:r w:rsidRPr="0034630E">
        <w:rPr>
          <w:rFonts w:cs="Arial"/>
          <w:spacing w:val="-1"/>
          <w:szCs w:val="22"/>
        </w:rPr>
        <w:t>l</w:t>
      </w:r>
      <w:r w:rsidRPr="0034630E">
        <w:rPr>
          <w:rFonts w:cs="Arial"/>
          <w:szCs w:val="22"/>
        </w:rPr>
        <w:t>a</w:t>
      </w:r>
      <w:r w:rsidRPr="0034630E">
        <w:rPr>
          <w:rFonts w:cs="Arial"/>
          <w:spacing w:val="1"/>
          <w:szCs w:val="22"/>
        </w:rPr>
        <w:t>t</w:t>
      </w:r>
      <w:r w:rsidRPr="0034630E">
        <w:rPr>
          <w:rFonts w:cs="Arial"/>
          <w:spacing w:val="-1"/>
          <w:szCs w:val="22"/>
        </w:rPr>
        <w:t>i</w:t>
      </w:r>
      <w:r w:rsidRPr="0034630E">
        <w:rPr>
          <w:rFonts w:cs="Arial"/>
          <w:szCs w:val="22"/>
        </w:rPr>
        <w:t>vas</w:t>
      </w:r>
      <w:r w:rsidRPr="0034630E">
        <w:rPr>
          <w:rFonts w:cs="Arial"/>
          <w:spacing w:val="2"/>
          <w:szCs w:val="22"/>
        </w:rPr>
        <w:t xml:space="preserve"> </w:t>
      </w:r>
      <w:r w:rsidRPr="0034630E">
        <w:rPr>
          <w:rFonts w:cs="Arial"/>
          <w:szCs w:val="22"/>
        </w:rPr>
        <w:t>a</w:t>
      </w:r>
      <w:r w:rsidRPr="0034630E">
        <w:rPr>
          <w:rFonts w:cs="Arial"/>
          <w:spacing w:val="4"/>
          <w:szCs w:val="22"/>
        </w:rPr>
        <w:t xml:space="preserve"> </w:t>
      </w:r>
      <w:r w:rsidRPr="0034630E">
        <w:rPr>
          <w:rFonts w:cs="Arial"/>
          <w:spacing w:val="-1"/>
          <w:szCs w:val="22"/>
        </w:rPr>
        <w:t>l</w:t>
      </w:r>
      <w:r w:rsidRPr="0034630E">
        <w:rPr>
          <w:rFonts w:cs="Arial"/>
          <w:szCs w:val="22"/>
        </w:rPr>
        <w:t>as</w:t>
      </w:r>
      <w:r w:rsidRPr="0034630E">
        <w:rPr>
          <w:rFonts w:cs="Arial"/>
          <w:spacing w:val="2"/>
          <w:szCs w:val="22"/>
        </w:rPr>
        <w:t xml:space="preserve"> </w:t>
      </w:r>
      <w:r w:rsidRPr="0034630E">
        <w:rPr>
          <w:rFonts w:cs="Arial"/>
          <w:szCs w:val="22"/>
        </w:rPr>
        <w:t>re</w:t>
      </w:r>
      <w:r w:rsidRPr="0034630E">
        <w:rPr>
          <w:rFonts w:cs="Arial"/>
          <w:spacing w:val="1"/>
          <w:szCs w:val="22"/>
        </w:rPr>
        <w:t>f</w:t>
      </w:r>
      <w:r w:rsidRPr="0034630E">
        <w:rPr>
          <w:rFonts w:cs="Arial"/>
          <w:szCs w:val="22"/>
        </w:rPr>
        <w:t>er</w:t>
      </w:r>
      <w:r w:rsidRPr="0034630E">
        <w:rPr>
          <w:rFonts w:cs="Arial"/>
          <w:spacing w:val="-1"/>
          <w:szCs w:val="22"/>
        </w:rPr>
        <w:t>i</w:t>
      </w:r>
      <w:r w:rsidRPr="0034630E">
        <w:rPr>
          <w:rFonts w:cs="Arial"/>
          <w:szCs w:val="22"/>
        </w:rPr>
        <w:t>das</w:t>
      </w:r>
      <w:r w:rsidRPr="0034630E">
        <w:rPr>
          <w:rFonts w:cs="Arial"/>
          <w:spacing w:val="2"/>
          <w:szCs w:val="22"/>
        </w:rPr>
        <w:t xml:space="preserve"> </w:t>
      </w:r>
      <w:r w:rsidRPr="0034630E">
        <w:rPr>
          <w:rFonts w:cs="Arial"/>
          <w:szCs w:val="22"/>
        </w:rPr>
        <w:t>ac</w:t>
      </w:r>
      <w:r w:rsidRPr="0034630E">
        <w:rPr>
          <w:rFonts w:cs="Arial"/>
          <w:spacing w:val="1"/>
          <w:szCs w:val="22"/>
        </w:rPr>
        <w:t>t</w:t>
      </w:r>
      <w:r w:rsidRPr="0034630E">
        <w:rPr>
          <w:rFonts w:cs="Arial"/>
          <w:spacing w:val="-1"/>
          <w:szCs w:val="22"/>
        </w:rPr>
        <w:t>i</w:t>
      </w:r>
      <w:r w:rsidRPr="0034630E">
        <w:rPr>
          <w:rFonts w:cs="Arial"/>
          <w:spacing w:val="2"/>
          <w:szCs w:val="22"/>
        </w:rPr>
        <w:t>v</w:t>
      </w:r>
      <w:r w:rsidRPr="0034630E">
        <w:rPr>
          <w:rFonts w:cs="Arial"/>
          <w:spacing w:val="-1"/>
          <w:szCs w:val="22"/>
        </w:rPr>
        <w:t>i</w:t>
      </w:r>
      <w:r w:rsidRPr="0034630E">
        <w:rPr>
          <w:rFonts w:cs="Arial"/>
          <w:szCs w:val="22"/>
        </w:rPr>
        <w:t>dades; e</w:t>
      </w:r>
      <w:r w:rsidRPr="0034630E">
        <w:rPr>
          <w:rFonts w:cs="Arial"/>
          <w:spacing w:val="1"/>
          <w:szCs w:val="22"/>
        </w:rPr>
        <w:t>f</w:t>
      </w:r>
      <w:r w:rsidRPr="0034630E">
        <w:rPr>
          <w:rFonts w:cs="Arial"/>
          <w:szCs w:val="22"/>
        </w:rPr>
        <w:t>ec</w:t>
      </w:r>
      <w:r w:rsidRPr="0034630E">
        <w:rPr>
          <w:rFonts w:cs="Arial"/>
          <w:spacing w:val="1"/>
          <w:szCs w:val="22"/>
        </w:rPr>
        <w:t>t</w:t>
      </w:r>
      <w:r w:rsidRPr="0034630E">
        <w:rPr>
          <w:rFonts w:cs="Arial"/>
          <w:szCs w:val="22"/>
        </w:rPr>
        <w:t>uar</w:t>
      </w:r>
      <w:r w:rsidRPr="0034630E">
        <w:rPr>
          <w:rFonts w:cs="Arial"/>
          <w:spacing w:val="1"/>
          <w:szCs w:val="22"/>
        </w:rPr>
        <w:t xml:space="preserve"> </w:t>
      </w:r>
      <w:r w:rsidRPr="0034630E">
        <w:rPr>
          <w:rFonts w:cs="Arial"/>
          <w:szCs w:val="22"/>
        </w:rPr>
        <w:t>el</w:t>
      </w:r>
      <w:r w:rsidRPr="0034630E">
        <w:rPr>
          <w:rFonts w:cs="Arial"/>
          <w:spacing w:val="3"/>
          <w:szCs w:val="22"/>
        </w:rPr>
        <w:t xml:space="preserve"> </w:t>
      </w:r>
      <w:r w:rsidRPr="0034630E">
        <w:rPr>
          <w:rFonts w:cs="Arial"/>
          <w:szCs w:val="22"/>
        </w:rPr>
        <w:t>segu</w:t>
      </w:r>
      <w:r w:rsidRPr="0034630E">
        <w:rPr>
          <w:rFonts w:cs="Arial"/>
          <w:spacing w:val="-1"/>
          <w:szCs w:val="22"/>
        </w:rPr>
        <w:t>i</w:t>
      </w:r>
      <w:r w:rsidRPr="0034630E">
        <w:rPr>
          <w:rFonts w:cs="Arial"/>
          <w:szCs w:val="22"/>
        </w:rPr>
        <w:t>m</w:t>
      </w:r>
      <w:r w:rsidRPr="0034630E">
        <w:rPr>
          <w:rFonts w:cs="Arial"/>
          <w:spacing w:val="-1"/>
          <w:szCs w:val="22"/>
        </w:rPr>
        <w:t>i</w:t>
      </w:r>
      <w:r w:rsidRPr="0034630E">
        <w:rPr>
          <w:rFonts w:cs="Arial"/>
          <w:szCs w:val="22"/>
        </w:rPr>
        <w:t>en</w:t>
      </w:r>
      <w:r w:rsidRPr="0034630E">
        <w:rPr>
          <w:rFonts w:cs="Arial"/>
          <w:spacing w:val="1"/>
          <w:szCs w:val="22"/>
        </w:rPr>
        <w:t>t</w:t>
      </w:r>
      <w:r w:rsidRPr="0034630E">
        <w:rPr>
          <w:rFonts w:cs="Arial"/>
          <w:szCs w:val="22"/>
        </w:rPr>
        <w:t>o</w:t>
      </w:r>
      <w:r w:rsidRPr="0034630E">
        <w:rPr>
          <w:rFonts w:cs="Arial"/>
          <w:spacing w:val="4"/>
          <w:szCs w:val="22"/>
        </w:rPr>
        <w:t xml:space="preserve"> </w:t>
      </w:r>
      <w:r w:rsidRPr="0034630E">
        <w:rPr>
          <w:rFonts w:cs="Arial"/>
          <w:szCs w:val="22"/>
        </w:rPr>
        <w:t>y</w:t>
      </w:r>
      <w:r w:rsidRPr="0034630E">
        <w:rPr>
          <w:rFonts w:cs="Arial"/>
          <w:spacing w:val="2"/>
          <w:szCs w:val="22"/>
        </w:rPr>
        <w:t xml:space="preserve"> </w:t>
      </w:r>
      <w:r w:rsidRPr="0034630E">
        <w:rPr>
          <w:rFonts w:cs="Arial"/>
          <w:spacing w:val="-1"/>
          <w:szCs w:val="22"/>
        </w:rPr>
        <w:t>l</w:t>
      </w:r>
      <w:r w:rsidRPr="0034630E">
        <w:rPr>
          <w:rFonts w:cs="Arial"/>
          <w:szCs w:val="22"/>
        </w:rPr>
        <w:t>a</w:t>
      </w:r>
      <w:r w:rsidRPr="0034630E">
        <w:rPr>
          <w:rFonts w:cs="Arial"/>
          <w:spacing w:val="4"/>
          <w:szCs w:val="22"/>
        </w:rPr>
        <w:t xml:space="preserve"> </w:t>
      </w:r>
      <w:r w:rsidRPr="0034630E">
        <w:rPr>
          <w:rFonts w:cs="Arial"/>
          <w:szCs w:val="22"/>
        </w:rPr>
        <w:t>superv</w:t>
      </w:r>
      <w:r w:rsidRPr="0034630E">
        <w:rPr>
          <w:rFonts w:cs="Arial"/>
          <w:spacing w:val="-1"/>
          <w:szCs w:val="22"/>
        </w:rPr>
        <w:t>i</w:t>
      </w:r>
      <w:r w:rsidRPr="0034630E">
        <w:rPr>
          <w:rFonts w:cs="Arial"/>
          <w:szCs w:val="22"/>
        </w:rPr>
        <w:t>s</w:t>
      </w:r>
      <w:r w:rsidRPr="0034630E">
        <w:rPr>
          <w:rFonts w:cs="Arial"/>
          <w:spacing w:val="-1"/>
          <w:szCs w:val="22"/>
        </w:rPr>
        <w:t>i</w:t>
      </w:r>
      <w:r w:rsidRPr="0034630E">
        <w:rPr>
          <w:rFonts w:cs="Arial"/>
          <w:szCs w:val="22"/>
        </w:rPr>
        <w:t>ón</w:t>
      </w:r>
      <w:r w:rsidRPr="0034630E">
        <w:rPr>
          <w:rFonts w:cs="Arial"/>
          <w:spacing w:val="4"/>
          <w:szCs w:val="22"/>
        </w:rPr>
        <w:t xml:space="preserve"> </w:t>
      </w:r>
      <w:r w:rsidRPr="0034630E">
        <w:rPr>
          <w:rFonts w:cs="Arial"/>
          <w:szCs w:val="22"/>
        </w:rPr>
        <w:t>de</w:t>
      </w:r>
      <w:r w:rsidRPr="0034630E">
        <w:rPr>
          <w:rFonts w:cs="Arial"/>
          <w:spacing w:val="2"/>
          <w:szCs w:val="22"/>
        </w:rPr>
        <w:t xml:space="preserve"> </w:t>
      </w:r>
      <w:r w:rsidRPr="0034630E">
        <w:rPr>
          <w:rFonts w:cs="Arial"/>
          <w:spacing w:val="-1"/>
          <w:szCs w:val="22"/>
        </w:rPr>
        <w:t>l</w:t>
      </w:r>
      <w:r w:rsidRPr="0034630E">
        <w:rPr>
          <w:rFonts w:cs="Arial"/>
          <w:szCs w:val="22"/>
        </w:rPr>
        <w:t>as ac</w:t>
      </w:r>
      <w:r w:rsidRPr="0034630E">
        <w:rPr>
          <w:rFonts w:cs="Arial"/>
          <w:spacing w:val="1"/>
          <w:szCs w:val="22"/>
        </w:rPr>
        <w:t>t</w:t>
      </w:r>
      <w:r w:rsidRPr="0034630E">
        <w:rPr>
          <w:rFonts w:cs="Arial"/>
          <w:spacing w:val="-1"/>
          <w:szCs w:val="22"/>
        </w:rPr>
        <w:t>i</w:t>
      </w:r>
      <w:r w:rsidRPr="0034630E">
        <w:rPr>
          <w:rFonts w:cs="Arial"/>
          <w:szCs w:val="22"/>
        </w:rPr>
        <w:t>v</w:t>
      </w:r>
      <w:r w:rsidRPr="0034630E">
        <w:rPr>
          <w:rFonts w:cs="Arial"/>
          <w:spacing w:val="-1"/>
          <w:szCs w:val="22"/>
        </w:rPr>
        <w:t>i</w:t>
      </w:r>
      <w:r w:rsidRPr="0034630E">
        <w:rPr>
          <w:rFonts w:cs="Arial"/>
          <w:szCs w:val="22"/>
        </w:rPr>
        <w:t>da</w:t>
      </w:r>
      <w:r w:rsidRPr="0034630E">
        <w:rPr>
          <w:rFonts w:cs="Arial"/>
          <w:spacing w:val="2"/>
          <w:szCs w:val="22"/>
        </w:rPr>
        <w:t>d</w:t>
      </w:r>
      <w:r w:rsidRPr="0034630E">
        <w:rPr>
          <w:rFonts w:cs="Arial"/>
          <w:szCs w:val="22"/>
        </w:rPr>
        <w:t xml:space="preserve">es </w:t>
      </w:r>
      <w:r w:rsidRPr="0034630E">
        <w:rPr>
          <w:rFonts w:cs="Arial"/>
          <w:spacing w:val="1"/>
          <w:szCs w:val="22"/>
        </w:rPr>
        <w:t>f</w:t>
      </w:r>
      <w:r w:rsidRPr="0034630E">
        <w:rPr>
          <w:rFonts w:cs="Arial"/>
          <w:szCs w:val="22"/>
        </w:rPr>
        <w:t>o</w:t>
      </w:r>
      <w:r w:rsidRPr="0034630E">
        <w:rPr>
          <w:rFonts w:cs="Arial"/>
          <w:spacing w:val="-1"/>
          <w:szCs w:val="22"/>
        </w:rPr>
        <w:t>r</w:t>
      </w:r>
      <w:r w:rsidRPr="0034630E">
        <w:rPr>
          <w:rFonts w:cs="Arial"/>
          <w:szCs w:val="22"/>
        </w:rPr>
        <w:t>ma</w:t>
      </w:r>
      <w:r w:rsidRPr="0034630E">
        <w:rPr>
          <w:rFonts w:cs="Arial"/>
          <w:spacing w:val="1"/>
          <w:szCs w:val="22"/>
        </w:rPr>
        <w:t>t</w:t>
      </w:r>
      <w:r w:rsidRPr="0034630E">
        <w:rPr>
          <w:rFonts w:cs="Arial"/>
          <w:spacing w:val="-1"/>
          <w:szCs w:val="22"/>
        </w:rPr>
        <w:t>i</w:t>
      </w:r>
      <w:r w:rsidRPr="0034630E">
        <w:rPr>
          <w:rFonts w:cs="Arial"/>
          <w:szCs w:val="22"/>
        </w:rPr>
        <w:t>vas</w:t>
      </w:r>
      <w:r w:rsidRPr="0034630E">
        <w:rPr>
          <w:rFonts w:cs="Arial"/>
          <w:spacing w:val="2"/>
          <w:szCs w:val="22"/>
        </w:rPr>
        <w:t xml:space="preserve"> </w:t>
      </w:r>
      <w:r w:rsidRPr="0034630E">
        <w:rPr>
          <w:rFonts w:cs="Arial"/>
          <w:szCs w:val="22"/>
        </w:rPr>
        <w:t>que</w:t>
      </w:r>
      <w:r w:rsidRPr="0034630E">
        <w:rPr>
          <w:rFonts w:cs="Arial"/>
          <w:spacing w:val="2"/>
          <w:szCs w:val="22"/>
        </w:rPr>
        <w:t xml:space="preserve"> </w:t>
      </w:r>
      <w:r w:rsidRPr="0034630E">
        <w:rPr>
          <w:rFonts w:cs="Arial"/>
          <w:szCs w:val="22"/>
        </w:rPr>
        <w:t>rea</w:t>
      </w:r>
      <w:r w:rsidRPr="0034630E">
        <w:rPr>
          <w:rFonts w:cs="Arial"/>
          <w:spacing w:val="1"/>
          <w:szCs w:val="22"/>
        </w:rPr>
        <w:t>l</w:t>
      </w:r>
      <w:r w:rsidRPr="0034630E">
        <w:rPr>
          <w:rFonts w:cs="Arial"/>
          <w:spacing w:val="-1"/>
          <w:szCs w:val="22"/>
        </w:rPr>
        <w:t>i</w:t>
      </w:r>
      <w:r w:rsidRPr="0034630E">
        <w:rPr>
          <w:rFonts w:cs="Arial"/>
          <w:szCs w:val="22"/>
        </w:rPr>
        <w:t>zan</w:t>
      </w:r>
      <w:r w:rsidRPr="0034630E">
        <w:rPr>
          <w:rFonts w:cs="Arial"/>
          <w:spacing w:val="2"/>
          <w:szCs w:val="22"/>
        </w:rPr>
        <w:t xml:space="preserve"> </w:t>
      </w:r>
      <w:r w:rsidRPr="0034630E">
        <w:rPr>
          <w:rFonts w:cs="Arial"/>
          <w:spacing w:val="1"/>
          <w:szCs w:val="22"/>
        </w:rPr>
        <w:t>l</w:t>
      </w:r>
      <w:r w:rsidRPr="0034630E">
        <w:rPr>
          <w:rFonts w:cs="Arial"/>
          <w:szCs w:val="22"/>
        </w:rPr>
        <w:t>as</w:t>
      </w:r>
      <w:r w:rsidRPr="0034630E">
        <w:rPr>
          <w:rFonts w:cs="Arial"/>
          <w:spacing w:val="2"/>
          <w:szCs w:val="22"/>
        </w:rPr>
        <w:t xml:space="preserve"> </w:t>
      </w:r>
      <w:r w:rsidRPr="0034630E">
        <w:rPr>
          <w:rFonts w:cs="Arial"/>
          <w:szCs w:val="22"/>
        </w:rPr>
        <w:t>en</w:t>
      </w:r>
      <w:r w:rsidRPr="0034630E">
        <w:rPr>
          <w:rFonts w:cs="Arial"/>
          <w:spacing w:val="1"/>
          <w:szCs w:val="22"/>
        </w:rPr>
        <w:t>t</w:t>
      </w:r>
      <w:r w:rsidRPr="0034630E">
        <w:rPr>
          <w:rFonts w:cs="Arial"/>
          <w:spacing w:val="-1"/>
          <w:szCs w:val="22"/>
        </w:rPr>
        <w:t>i</w:t>
      </w:r>
      <w:r w:rsidRPr="0034630E">
        <w:rPr>
          <w:rFonts w:cs="Arial"/>
          <w:szCs w:val="22"/>
        </w:rPr>
        <w:t>da</w:t>
      </w:r>
      <w:r w:rsidRPr="0034630E">
        <w:rPr>
          <w:rFonts w:cs="Arial"/>
          <w:spacing w:val="2"/>
          <w:szCs w:val="22"/>
        </w:rPr>
        <w:t>d</w:t>
      </w:r>
      <w:r w:rsidRPr="0034630E">
        <w:rPr>
          <w:rFonts w:cs="Arial"/>
          <w:szCs w:val="22"/>
        </w:rPr>
        <w:t>es</w:t>
      </w:r>
      <w:r w:rsidRPr="0034630E">
        <w:rPr>
          <w:rFonts w:cs="Arial"/>
          <w:spacing w:val="1"/>
          <w:szCs w:val="22"/>
        </w:rPr>
        <w:t xml:space="preserve"> </w:t>
      </w:r>
      <w:r w:rsidRPr="0034630E">
        <w:rPr>
          <w:rFonts w:cs="Arial"/>
          <w:szCs w:val="22"/>
        </w:rPr>
        <w:t>co</w:t>
      </w:r>
      <w:r w:rsidRPr="0034630E">
        <w:rPr>
          <w:rFonts w:cs="Arial"/>
          <w:spacing w:val="-1"/>
          <w:szCs w:val="22"/>
        </w:rPr>
        <w:t>l</w:t>
      </w:r>
      <w:r w:rsidRPr="0034630E">
        <w:rPr>
          <w:rFonts w:cs="Arial"/>
          <w:spacing w:val="2"/>
          <w:szCs w:val="22"/>
        </w:rPr>
        <w:t>a</w:t>
      </w:r>
      <w:r w:rsidRPr="0034630E">
        <w:rPr>
          <w:rFonts w:cs="Arial"/>
          <w:szCs w:val="22"/>
        </w:rPr>
        <w:t>boradoras;</w:t>
      </w:r>
      <w:r w:rsidRPr="0034630E">
        <w:rPr>
          <w:rFonts w:cs="Arial"/>
          <w:spacing w:val="1"/>
          <w:szCs w:val="22"/>
        </w:rPr>
        <w:t xml:space="preserve"> </w:t>
      </w:r>
      <w:r w:rsidRPr="0034630E">
        <w:rPr>
          <w:rFonts w:cs="Arial"/>
          <w:szCs w:val="22"/>
        </w:rPr>
        <w:t>promover</w:t>
      </w:r>
      <w:r w:rsidRPr="0034630E">
        <w:rPr>
          <w:rFonts w:cs="Arial"/>
          <w:spacing w:val="3"/>
          <w:szCs w:val="22"/>
        </w:rPr>
        <w:t xml:space="preserve"> </w:t>
      </w:r>
      <w:r w:rsidRPr="0034630E">
        <w:rPr>
          <w:rFonts w:cs="Arial"/>
          <w:szCs w:val="22"/>
        </w:rPr>
        <w:t>y</w:t>
      </w:r>
      <w:r w:rsidRPr="0034630E">
        <w:rPr>
          <w:rFonts w:cs="Arial"/>
          <w:spacing w:val="2"/>
          <w:szCs w:val="22"/>
        </w:rPr>
        <w:t xml:space="preserve"> </w:t>
      </w:r>
      <w:r w:rsidRPr="0034630E">
        <w:rPr>
          <w:rFonts w:cs="Arial"/>
          <w:szCs w:val="22"/>
        </w:rPr>
        <w:t>desarro</w:t>
      </w:r>
      <w:r w:rsidRPr="0034630E">
        <w:rPr>
          <w:rFonts w:cs="Arial"/>
          <w:spacing w:val="-1"/>
          <w:szCs w:val="22"/>
        </w:rPr>
        <w:t>ll</w:t>
      </w:r>
      <w:r w:rsidRPr="0034630E">
        <w:rPr>
          <w:rFonts w:cs="Arial"/>
          <w:szCs w:val="22"/>
        </w:rPr>
        <w:t>ar</w:t>
      </w:r>
      <w:r w:rsidRPr="0034630E">
        <w:rPr>
          <w:rFonts w:cs="Arial"/>
          <w:spacing w:val="5"/>
          <w:szCs w:val="22"/>
        </w:rPr>
        <w:t xml:space="preserve"> </w:t>
      </w:r>
      <w:r w:rsidRPr="0034630E">
        <w:rPr>
          <w:rFonts w:cs="Arial"/>
          <w:szCs w:val="22"/>
        </w:rPr>
        <w:t>acc</w:t>
      </w:r>
      <w:r w:rsidRPr="0034630E">
        <w:rPr>
          <w:rFonts w:cs="Arial"/>
          <w:spacing w:val="-1"/>
          <w:szCs w:val="22"/>
        </w:rPr>
        <w:t>i</w:t>
      </w:r>
      <w:r w:rsidRPr="0034630E">
        <w:rPr>
          <w:rFonts w:cs="Arial"/>
          <w:szCs w:val="22"/>
        </w:rPr>
        <w:t xml:space="preserve">ones </w:t>
      </w:r>
      <w:r w:rsidRPr="0034630E">
        <w:rPr>
          <w:rFonts w:cs="Arial"/>
          <w:spacing w:val="1"/>
          <w:szCs w:val="22"/>
        </w:rPr>
        <w:t>f</w:t>
      </w:r>
      <w:r w:rsidRPr="0034630E">
        <w:rPr>
          <w:rFonts w:cs="Arial"/>
          <w:spacing w:val="-2"/>
          <w:szCs w:val="22"/>
        </w:rPr>
        <w:t>o</w:t>
      </w:r>
      <w:r w:rsidRPr="0034630E">
        <w:rPr>
          <w:rFonts w:cs="Arial"/>
          <w:szCs w:val="22"/>
        </w:rPr>
        <w:t>rma</w:t>
      </w:r>
      <w:r w:rsidRPr="0034630E">
        <w:rPr>
          <w:rFonts w:cs="Arial"/>
          <w:spacing w:val="1"/>
          <w:szCs w:val="22"/>
        </w:rPr>
        <w:t>t</w:t>
      </w:r>
      <w:r w:rsidRPr="0034630E">
        <w:rPr>
          <w:rFonts w:cs="Arial"/>
          <w:spacing w:val="-1"/>
          <w:szCs w:val="22"/>
        </w:rPr>
        <w:t>i</w:t>
      </w:r>
      <w:r w:rsidRPr="0034630E">
        <w:rPr>
          <w:rFonts w:cs="Arial"/>
          <w:szCs w:val="22"/>
        </w:rPr>
        <w:t>vas en co</w:t>
      </w:r>
      <w:r w:rsidRPr="0034630E">
        <w:rPr>
          <w:rFonts w:cs="Arial"/>
          <w:spacing w:val="-1"/>
          <w:szCs w:val="22"/>
        </w:rPr>
        <w:t>l</w:t>
      </w:r>
      <w:r w:rsidRPr="0034630E">
        <w:rPr>
          <w:rFonts w:cs="Arial"/>
          <w:szCs w:val="22"/>
        </w:rPr>
        <w:t>abora</w:t>
      </w:r>
      <w:r w:rsidRPr="0034630E">
        <w:rPr>
          <w:rFonts w:cs="Arial"/>
          <w:spacing w:val="2"/>
          <w:szCs w:val="22"/>
        </w:rPr>
        <w:t>c</w:t>
      </w:r>
      <w:r w:rsidRPr="0034630E">
        <w:rPr>
          <w:rFonts w:cs="Arial"/>
          <w:spacing w:val="-1"/>
          <w:szCs w:val="22"/>
        </w:rPr>
        <w:t>i</w:t>
      </w:r>
      <w:r w:rsidRPr="0034630E">
        <w:rPr>
          <w:rFonts w:cs="Arial"/>
          <w:szCs w:val="22"/>
        </w:rPr>
        <w:t>ón con o</w:t>
      </w:r>
      <w:r w:rsidRPr="0034630E">
        <w:rPr>
          <w:rFonts w:cs="Arial"/>
          <w:spacing w:val="-1"/>
          <w:szCs w:val="22"/>
        </w:rPr>
        <w:t>t</w:t>
      </w:r>
      <w:r w:rsidRPr="0034630E">
        <w:rPr>
          <w:rFonts w:cs="Arial"/>
          <w:szCs w:val="22"/>
        </w:rPr>
        <w:t>ros adm</w:t>
      </w:r>
      <w:r w:rsidRPr="0034630E">
        <w:rPr>
          <w:rFonts w:cs="Arial"/>
          <w:spacing w:val="-1"/>
          <w:szCs w:val="22"/>
        </w:rPr>
        <w:t>i</w:t>
      </w:r>
      <w:r w:rsidRPr="0034630E">
        <w:rPr>
          <w:rFonts w:cs="Arial"/>
          <w:spacing w:val="2"/>
          <w:szCs w:val="22"/>
        </w:rPr>
        <w:t>n</w:t>
      </w:r>
      <w:r w:rsidRPr="0034630E">
        <w:rPr>
          <w:rFonts w:cs="Arial"/>
          <w:spacing w:val="-1"/>
          <w:szCs w:val="22"/>
        </w:rPr>
        <w:t>i</w:t>
      </w:r>
      <w:r w:rsidRPr="0034630E">
        <w:rPr>
          <w:rFonts w:cs="Arial"/>
          <w:szCs w:val="22"/>
        </w:rPr>
        <w:t>s</w:t>
      </w:r>
      <w:r w:rsidRPr="0034630E">
        <w:rPr>
          <w:rFonts w:cs="Arial"/>
          <w:spacing w:val="-1"/>
          <w:szCs w:val="22"/>
        </w:rPr>
        <w:t>t</w:t>
      </w:r>
      <w:r w:rsidRPr="0034630E">
        <w:rPr>
          <w:rFonts w:cs="Arial"/>
          <w:szCs w:val="22"/>
        </w:rPr>
        <w:t>rac</w:t>
      </w:r>
      <w:r w:rsidRPr="0034630E">
        <w:rPr>
          <w:rFonts w:cs="Arial"/>
          <w:spacing w:val="1"/>
          <w:szCs w:val="22"/>
        </w:rPr>
        <w:t>i</w:t>
      </w:r>
      <w:r w:rsidRPr="0034630E">
        <w:rPr>
          <w:rFonts w:cs="Arial"/>
          <w:szCs w:val="22"/>
        </w:rPr>
        <w:t>ones</w:t>
      </w:r>
      <w:r w:rsidRPr="0034630E">
        <w:rPr>
          <w:rFonts w:cs="Arial"/>
          <w:spacing w:val="-1"/>
          <w:szCs w:val="22"/>
        </w:rPr>
        <w:t xml:space="preserve"> </w:t>
      </w:r>
      <w:r w:rsidRPr="0034630E">
        <w:rPr>
          <w:rFonts w:cs="Arial"/>
          <w:szCs w:val="22"/>
        </w:rPr>
        <w:t>púb</w:t>
      </w:r>
      <w:r w:rsidRPr="0034630E">
        <w:rPr>
          <w:rFonts w:cs="Arial"/>
          <w:spacing w:val="1"/>
          <w:szCs w:val="22"/>
        </w:rPr>
        <w:t>l</w:t>
      </w:r>
      <w:r w:rsidRPr="0034630E">
        <w:rPr>
          <w:rFonts w:cs="Arial"/>
          <w:spacing w:val="-1"/>
          <w:szCs w:val="22"/>
        </w:rPr>
        <w:t>i</w:t>
      </w:r>
      <w:r w:rsidRPr="0034630E">
        <w:rPr>
          <w:rFonts w:cs="Arial"/>
          <w:szCs w:val="22"/>
        </w:rPr>
        <w:t>cas;</w:t>
      </w:r>
    </w:p>
    <w:p w:rsidR="0034630E" w:rsidRPr="0034630E" w:rsidRDefault="0034630E" w:rsidP="0034630E">
      <w:pPr>
        <w:widowControl w:val="0"/>
        <w:autoSpaceDE w:val="0"/>
        <w:autoSpaceDN w:val="0"/>
        <w:adjustRightInd w:val="0"/>
        <w:spacing w:before="9" w:after="0" w:line="110" w:lineRule="exact"/>
        <w:ind w:firstLine="0"/>
        <w:jc w:val="left"/>
        <w:rPr>
          <w:rFonts w:cs="Arial"/>
          <w:sz w:val="11"/>
          <w:szCs w:val="11"/>
        </w:rPr>
      </w:pPr>
    </w:p>
    <w:p w:rsidR="0034630E" w:rsidRPr="0034630E" w:rsidRDefault="0034630E" w:rsidP="003842BD">
      <w:pPr>
        <w:spacing w:line="288" w:lineRule="auto"/>
        <w:ind w:firstLine="0"/>
        <w:rPr>
          <w:rFonts w:cs="Arial"/>
          <w:szCs w:val="22"/>
        </w:rPr>
      </w:pPr>
      <w:r w:rsidRPr="0034630E">
        <w:rPr>
          <w:rFonts w:cs="Arial"/>
          <w:szCs w:val="22"/>
        </w:rPr>
        <w:t xml:space="preserve">Los </w:t>
      </w:r>
      <w:r w:rsidRPr="0034630E">
        <w:rPr>
          <w:rFonts w:cs="Arial"/>
          <w:spacing w:val="39"/>
          <w:szCs w:val="22"/>
        </w:rPr>
        <w:t xml:space="preserve"> </w:t>
      </w:r>
      <w:r w:rsidRPr="0034630E">
        <w:rPr>
          <w:rFonts w:cs="Arial"/>
          <w:szCs w:val="22"/>
        </w:rPr>
        <w:t>cen</w:t>
      </w:r>
      <w:r w:rsidRPr="0034630E">
        <w:rPr>
          <w:rFonts w:cs="Arial"/>
          <w:spacing w:val="1"/>
          <w:szCs w:val="22"/>
        </w:rPr>
        <w:t>t</w:t>
      </w:r>
      <w:r w:rsidRPr="0034630E">
        <w:rPr>
          <w:rFonts w:cs="Arial"/>
          <w:szCs w:val="22"/>
        </w:rPr>
        <w:t xml:space="preserve">ros </w:t>
      </w:r>
      <w:r w:rsidRPr="0034630E">
        <w:rPr>
          <w:rFonts w:cs="Arial"/>
          <w:spacing w:val="39"/>
          <w:szCs w:val="22"/>
        </w:rPr>
        <w:t xml:space="preserve"> </w:t>
      </w:r>
      <w:r w:rsidRPr="0034630E">
        <w:rPr>
          <w:rFonts w:cs="Arial"/>
          <w:szCs w:val="22"/>
        </w:rPr>
        <w:t xml:space="preserve">de </w:t>
      </w:r>
      <w:r w:rsidRPr="0034630E">
        <w:rPr>
          <w:rFonts w:cs="Arial"/>
          <w:spacing w:val="39"/>
          <w:szCs w:val="22"/>
        </w:rPr>
        <w:t xml:space="preserve"> </w:t>
      </w:r>
      <w:r w:rsidRPr="0034630E">
        <w:rPr>
          <w:rFonts w:cs="Arial"/>
          <w:spacing w:val="1"/>
          <w:szCs w:val="22"/>
        </w:rPr>
        <w:t>f</w:t>
      </w:r>
      <w:r w:rsidRPr="0034630E">
        <w:rPr>
          <w:rFonts w:cs="Arial"/>
          <w:szCs w:val="22"/>
        </w:rPr>
        <w:t>ormac</w:t>
      </w:r>
      <w:r w:rsidRPr="0034630E">
        <w:rPr>
          <w:rFonts w:cs="Arial"/>
          <w:spacing w:val="-1"/>
          <w:szCs w:val="22"/>
        </w:rPr>
        <w:t>i</w:t>
      </w:r>
      <w:r w:rsidRPr="0034630E">
        <w:rPr>
          <w:rFonts w:cs="Arial"/>
          <w:szCs w:val="22"/>
        </w:rPr>
        <w:t xml:space="preserve">ón, </w:t>
      </w:r>
      <w:r w:rsidRPr="0034630E">
        <w:rPr>
          <w:rFonts w:cs="Arial"/>
          <w:spacing w:val="39"/>
          <w:szCs w:val="22"/>
        </w:rPr>
        <w:t xml:space="preserve"> </w:t>
      </w:r>
      <w:r w:rsidRPr="0034630E">
        <w:rPr>
          <w:rFonts w:cs="Arial"/>
          <w:spacing w:val="-1"/>
          <w:szCs w:val="22"/>
        </w:rPr>
        <w:t>i</w:t>
      </w:r>
      <w:r w:rsidRPr="0034630E">
        <w:rPr>
          <w:rFonts w:cs="Arial"/>
          <w:szCs w:val="22"/>
        </w:rPr>
        <w:t>n</w:t>
      </w:r>
      <w:r w:rsidRPr="0034630E">
        <w:rPr>
          <w:rFonts w:cs="Arial"/>
          <w:spacing w:val="2"/>
          <w:szCs w:val="22"/>
        </w:rPr>
        <w:t>n</w:t>
      </w:r>
      <w:r w:rsidRPr="0034630E">
        <w:rPr>
          <w:rFonts w:cs="Arial"/>
          <w:szCs w:val="22"/>
        </w:rPr>
        <w:t>ovac</w:t>
      </w:r>
      <w:r w:rsidRPr="0034630E">
        <w:rPr>
          <w:rFonts w:cs="Arial"/>
          <w:spacing w:val="-1"/>
          <w:szCs w:val="22"/>
        </w:rPr>
        <w:t>i</w:t>
      </w:r>
      <w:r w:rsidRPr="0034630E">
        <w:rPr>
          <w:rFonts w:cs="Arial"/>
          <w:szCs w:val="22"/>
        </w:rPr>
        <w:t>ón</w:t>
      </w:r>
      <w:r w:rsidRPr="0034630E">
        <w:rPr>
          <w:rFonts w:cs="Arial"/>
          <w:spacing w:val="5"/>
          <w:szCs w:val="22"/>
        </w:rPr>
        <w:t xml:space="preserve"> </w:t>
      </w:r>
      <w:r w:rsidRPr="0034630E">
        <w:rPr>
          <w:rFonts w:cs="Arial"/>
          <w:szCs w:val="22"/>
        </w:rPr>
        <w:t xml:space="preserve">y </w:t>
      </w:r>
      <w:r w:rsidRPr="0034630E">
        <w:rPr>
          <w:rFonts w:cs="Arial"/>
          <w:spacing w:val="39"/>
          <w:szCs w:val="22"/>
        </w:rPr>
        <w:t xml:space="preserve"> </w:t>
      </w:r>
      <w:r w:rsidRPr="0034630E">
        <w:rPr>
          <w:rFonts w:cs="Arial"/>
          <w:szCs w:val="22"/>
        </w:rPr>
        <w:t xml:space="preserve">recursos </w:t>
      </w:r>
      <w:r w:rsidRPr="0034630E">
        <w:rPr>
          <w:rFonts w:cs="Arial"/>
          <w:spacing w:val="39"/>
          <w:szCs w:val="22"/>
        </w:rPr>
        <w:t xml:space="preserve"> </w:t>
      </w:r>
      <w:r w:rsidRPr="0034630E">
        <w:rPr>
          <w:rFonts w:cs="Arial"/>
          <w:szCs w:val="22"/>
        </w:rPr>
        <w:t>educa</w:t>
      </w:r>
      <w:r w:rsidRPr="0034630E">
        <w:rPr>
          <w:rFonts w:cs="Arial"/>
          <w:spacing w:val="1"/>
          <w:szCs w:val="22"/>
        </w:rPr>
        <w:t>t</w:t>
      </w:r>
      <w:r w:rsidRPr="0034630E">
        <w:rPr>
          <w:rFonts w:cs="Arial"/>
          <w:spacing w:val="-1"/>
          <w:szCs w:val="22"/>
        </w:rPr>
        <w:t>i</w:t>
      </w:r>
      <w:r w:rsidRPr="0034630E">
        <w:rPr>
          <w:rFonts w:cs="Arial"/>
          <w:spacing w:val="2"/>
          <w:szCs w:val="22"/>
        </w:rPr>
        <w:t>v</w:t>
      </w:r>
      <w:r w:rsidRPr="0034630E">
        <w:rPr>
          <w:rFonts w:cs="Arial"/>
          <w:szCs w:val="22"/>
        </w:rPr>
        <w:t xml:space="preserve">os </w:t>
      </w:r>
      <w:r w:rsidRPr="0034630E">
        <w:rPr>
          <w:rFonts w:cs="Arial"/>
          <w:spacing w:val="39"/>
          <w:szCs w:val="22"/>
        </w:rPr>
        <w:t xml:space="preserve"> </w:t>
      </w:r>
      <w:r w:rsidRPr="0034630E">
        <w:rPr>
          <w:rFonts w:cs="Arial"/>
          <w:szCs w:val="22"/>
        </w:rPr>
        <w:t>(</w:t>
      </w:r>
      <w:r w:rsidRPr="0034630E">
        <w:rPr>
          <w:rFonts w:cs="Arial"/>
          <w:spacing w:val="-1"/>
          <w:szCs w:val="22"/>
        </w:rPr>
        <w:t>CE</w:t>
      </w:r>
      <w:r w:rsidRPr="0034630E">
        <w:rPr>
          <w:rFonts w:cs="Arial"/>
          <w:szCs w:val="22"/>
        </w:rPr>
        <w:t>F</w:t>
      </w:r>
      <w:r w:rsidRPr="0034630E">
        <w:rPr>
          <w:rFonts w:cs="Arial"/>
          <w:spacing w:val="1"/>
          <w:szCs w:val="22"/>
        </w:rPr>
        <w:t>IR</w:t>
      </w:r>
      <w:r w:rsidRPr="0034630E">
        <w:rPr>
          <w:rFonts w:cs="Arial"/>
          <w:spacing w:val="-1"/>
          <w:szCs w:val="22"/>
        </w:rPr>
        <w:t>E</w:t>
      </w:r>
      <w:r w:rsidRPr="0034630E">
        <w:rPr>
          <w:rFonts w:cs="Arial"/>
          <w:szCs w:val="22"/>
        </w:rPr>
        <w:t xml:space="preserve">) </w:t>
      </w:r>
      <w:r w:rsidRPr="0034630E">
        <w:rPr>
          <w:rFonts w:cs="Arial"/>
          <w:spacing w:val="35"/>
          <w:szCs w:val="22"/>
        </w:rPr>
        <w:t xml:space="preserve"> </w:t>
      </w:r>
      <w:r w:rsidRPr="0034630E">
        <w:rPr>
          <w:rFonts w:cs="Arial"/>
          <w:szCs w:val="22"/>
        </w:rPr>
        <w:t xml:space="preserve">de </w:t>
      </w:r>
      <w:r w:rsidRPr="0034630E">
        <w:rPr>
          <w:rFonts w:cs="Arial"/>
          <w:spacing w:val="39"/>
          <w:szCs w:val="22"/>
        </w:rPr>
        <w:t xml:space="preserve"> </w:t>
      </w:r>
      <w:r w:rsidRPr="0034630E">
        <w:rPr>
          <w:rFonts w:cs="Arial"/>
          <w:spacing w:val="-1"/>
          <w:szCs w:val="22"/>
        </w:rPr>
        <w:t>l</w:t>
      </w:r>
      <w:r w:rsidRPr="0034630E">
        <w:rPr>
          <w:rFonts w:cs="Arial"/>
          <w:szCs w:val="22"/>
        </w:rPr>
        <w:t xml:space="preserve">a </w:t>
      </w:r>
      <w:r w:rsidRPr="0034630E">
        <w:rPr>
          <w:rFonts w:cs="Arial"/>
          <w:spacing w:val="41"/>
          <w:szCs w:val="22"/>
        </w:rPr>
        <w:t xml:space="preserve"> </w:t>
      </w:r>
      <w:r w:rsidRPr="0034630E">
        <w:rPr>
          <w:rFonts w:cs="Arial"/>
          <w:spacing w:val="-1"/>
          <w:szCs w:val="22"/>
        </w:rPr>
        <w:t>C</w:t>
      </w:r>
      <w:r w:rsidRPr="0034630E">
        <w:rPr>
          <w:rFonts w:cs="Arial"/>
          <w:szCs w:val="22"/>
        </w:rPr>
        <w:t>omun</w:t>
      </w:r>
      <w:r w:rsidRPr="0034630E">
        <w:rPr>
          <w:rFonts w:cs="Arial"/>
          <w:spacing w:val="1"/>
          <w:szCs w:val="22"/>
        </w:rPr>
        <w:t>i</w:t>
      </w:r>
      <w:r w:rsidRPr="0034630E">
        <w:rPr>
          <w:rFonts w:cs="Arial"/>
          <w:szCs w:val="22"/>
        </w:rPr>
        <w:t xml:space="preserve">dad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en</w:t>
      </w:r>
      <w:r w:rsidRPr="0034630E">
        <w:rPr>
          <w:rFonts w:cs="Arial"/>
          <w:spacing w:val="2"/>
          <w:szCs w:val="22"/>
        </w:rPr>
        <w:t>c</w:t>
      </w:r>
      <w:r w:rsidRPr="0034630E">
        <w:rPr>
          <w:rFonts w:cs="Arial"/>
          <w:spacing w:val="-1"/>
          <w:szCs w:val="22"/>
        </w:rPr>
        <w:t>i</w:t>
      </w:r>
      <w:r w:rsidRPr="0034630E">
        <w:rPr>
          <w:rFonts w:cs="Arial"/>
          <w:szCs w:val="22"/>
        </w:rPr>
        <w:t>ana</w:t>
      </w:r>
      <w:r w:rsidRPr="0034630E">
        <w:rPr>
          <w:rFonts w:cs="Arial"/>
          <w:spacing w:val="-1"/>
          <w:szCs w:val="22"/>
        </w:rPr>
        <w:t xml:space="preserve"> </w:t>
      </w:r>
      <w:r w:rsidRPr="0034630E">
        <w:rPr>
          <w:rFonts w:cs="Arial"/>
          <w:szCs w:val="22"/>
        </w:rPr>
        <w:t>son</w:t>
      </w:r>
      <w:r w:rsidRPr="0034630E">
        <w:rPr>
          <w:rFonts w:cs="Arial"/>
          <w:spacing w:val="2"/>
          <w:szCs w:val="22"/>
        </w:rPr>
        <w:t xml:space="preserve"> </w:t>
      </w:r>
      <w:r w:rsidRPr="0034630E">
        <w:rPr>
          <w:rFonts w:cs="Arial"/>
          <w:spacing w:val="-1"/>
          <w:szCs w:val="22"/>
        </w:rPr>
        <w:t>l</w:t>
      </w:r>
      <w:r w:rsidRPr="0034630E">
        <w:rPr>
          <w:rFonts w:cs="Arial"/>
          <w:szCs w:val="22"/>
        </w:rPr>
        <w:t>os</w:t>
      </w:r>
      <w:r w:rsidRPr="0034630E">
        <w:rPr>
          <w:rFonts w:cs="Arial"/>
          <w:spacing w:val="1"/>
          <w:szCs w:val="22"/>
        </w:rPr>
        <w:t xml:space="preserve"> </w:t>
      </w:r>
      <w:r w:rsidRPr="0034630E">
        <w:rPr>
          <w:rFonts w:cs="Arial"/>
          <w:szCs w:val="22"/>
        </w:rPr>
        <w:t>órganos</w:t>
      </w:r>
      <w:r w:rsidRPr="0034630E">
        <w:rPr>
          <w:rFonts w:cs="Arial"/>
          <w:spacing w:val="2"/>
          <w:szCs w:val="22"/>
        </w:rPr>
        <w:t xml:space="preserve"> </w:t>
      </w:r>
      <w:r w:rsidRPr="0034630E">
        <w:rPr>
          <w:rFonts w:cs="Arial"/>
          <w:szCs w:val="22"/>
        </w:rPr>
        <w:t>de</w:t>
      </w:r>
      <w:r w:rsidRPr="0034630E">
        <w:rPr>
          <w:rFonts w:cs="Arial"/>
          <w:spacing w:val="-1"/>
          <w:szCs w:val="22"/>
        </w:rPr>
        <w:t xml:space="preserve"> </w:t>
      </w:r>
      <w:r w:rsidRPr="0034630E">
        <w:rPr>
          <w:rFonts w:cs="Arial"/>
          <w:spacing w:val="1"/>
          <w:szCs w:val="22"/>
        </w:rPr>
        <w:t>l</w:t>
      </w:r>
      <w:r w:rsidRPr="0034630E">
        <w:rPr>
          <w:rFonts w:cs="Arial"/>
          <w:szCs w:val="22"/>
        </w:rPr>
        <w:t>a adm</w:t>
      </w:r>
      <w:r w:rsidRPr="0034630E">
        <w:rPr>
          <w:rFonts w:cs="Arial"/>
          <w:spacing w:val="-1"/>
          <w:szCs w:val="22"/>
        </w:rPr>
        <w:t>i</w:t>
      </w:r>
      <w:r w:rsidRPr="0034630E">
        <w:rPr>
          <w:rFonts w:cs="Arial"/>
          <w:szCs w:val="22"/>
        </w:rPr>
        <w:t>n</w:t>
      </w:r>
      <w:r w:rsidRPr="0034630E">
        <w:rPr>
          <w:rFonts w:cs="Arial"/>
          <w:spacing w:val="-1"/>
          <w:szCs w:val="22"/>
        </w:rPr>
        <w:t>i</w:t>
      </w:r>
      <w:r w:rsidRPr="0034630E">
        <w:rPr>
          <w:rFonts w:cs="Arial"/>
          <w:szCs w:val="22"/>
        </w:rPr>
        <w:t>s</w:t>
      </w:r>
      <w:r w:rsidRPr="0034630E">
        <w:rPr>
          <w:rFonts w:cs="Arial"/>
          <w:spacing w:val="1"/>
          <w:szCs w:val="22"/>
        </w:rPr>
        <w:t>t</w:t>
      </w:r>
      <w:r w:rsidRPr="0034630E">
        <w:rPr>
          <w:rFonts w:cs="Arial"/>
          <w:szCs w:val="22"/>
        </w:rPr>
        <w:t>rac</w:t>
      </w:r>
      <w:r w:rsidRPr="0034630E">
        <w:rPr>
          <w:rFonts w:cs="Arial"/>
          <w:spacing w:val="-1"/>
          <w:szCs w:val="22"/>
        </w:rPr>
        <w:t>i</w:t>
      </w:r>
      <w:r w:rsidRPr="0034630E">
        <w:rPr>
          <w:rFonts w:cs="Arial"/>
          <w:szCs w:val="22"/>
        </w:rPr>
        <w:t>ón</w:t>
      </w:r>
      <w:r w:rsidRPr="0034630E">
        <w:rPr>
          <w:rFonts w:cs="Arial"/>
          <w:spacing w:val="-2"/>
          <w:szCs w:val="22"/>
        </w:rPr>
        <w:t xml:space="preserve"> </w:t>
      </w:r>
      <w:r w:rsidRPr="0034630E">
        <w:rPr>
          <w:rFonts w:cs="Arial"/>
          <w:szCs w:val="22"/>
        </w:rPr>
        <w:t>edu</w:t>
      </w:r>
      <w:r w:rsidRPr="0034630E">
        <w:rPr>
          <w:rFonts w:cs="Arial"/>
          <w:spacing w:val="2"/>
          <w:szCs w:val="22"/>
        </w:rPr>
        <w:t>c</w:t>
      </w:r>
      <w:r w:rsidRPr="0034630E">
        <w:rPr>
          <w:rFonts w:cs="Arial"/>
          <w:szCs w:val="22"/>
        </w:rPr>
        <w:t>a</w:t>
      </w:r>
      <w:r w:rsidRPr="0034630E">
        <w:rPr>
          <w:rFonts w:cs="Arial"/>
          <w:spacing w:val="1"/>
          <w:szCs w:val="22"/>
        </w:rPr>
        <w:t>t</w:t>
      </w:r>
      <w:r w:rsidRPr="0034630E">
        <w:rPr>
          <w:rFonts w:cs="Arial"/>
          <w:spacing w:val="-1"/>
          <w:szCs w:val="22"/>
        </w:rPr>
        <w:t>i</w:t>
      </w:r>
      <w:r w:rsidRPr="0034630E">
        <w:rPr>
          <w:rFonts w:cs="Arial"/>
          <w:szCs w:val="22"/>
        </w:rPr>
        <w:t>va</w:t>
      </w:r>
      <w:r w:rsidRPr="0034630E">
        <w:rPr>
          <w:rFonts w:cs="Arial"/>
          <w:spacing w:val="-1"/>
          <w:szCs w:val="22"/>
        </w:rPr>
        <w:t xml:space="preserve"> </w:t>
      </w:r>
      <w:r w:rsidRPr="0034630E">
        <w:rPr>
          <w:rFonts w:cs="Arial"/>
          <w:szCs w:val="22"/>
        </w:rPr>
        <w:t xml:space="preserve">para </w:t>
      </w:r>
      <w:r w:rsidRPr="0034630E">
        <w:rPr>
          <w:rFonts w:cs="Arial"/>
          <w:spacing w:val="-1"/>
          <w:szCs w:val="22"/>
        </w:rPr>
        <w:t>l</w:t>
      </w:r>
      <w:r w:rsidRPr="0034630E">
        <w:rPr>
          <w:rFonts w:cs="Arial"/>
          <w:szCs w:val="22"/>
        </w:rPr>
        <w:t xml:space="preserve">a </w:t>
      </w:r>
      <w:r w:rsidRPr="0034630E">
        <w:rPr>
          <w:rFonts w:cs="Arial"/>
          <w:spacing w:val="-1"/>
          <w:szCs w:val="22"/>
        </w:rPr>
        <w:t>f</w:t>
      </w:r>
      <w:r w:rsidRPr="0034630E">
        <w:rPr>
          <w:rFonts w:cs="Arial"/>
          <w:szCs w:val="22"/>
        </w:rPr>
        <w:t>ormac</w:t>
      </w:r>
      <w:r w:rsidRPr="0034630E">
        <w:rPr>
          <w:rFonts w:cs="Arial"/>
          <w:spacing w:val="-1"/>
          <w:szCs w:val="22"/>
        </w:rPr>
        <w:t>i</w:t>
      </w:r>
      <w:r w:rsidRPr="0034630E">
        <w:rPr>
          <w:rFonts w:cs="Arial"/>
          <w:szCs w:val="22"/>
        </w:rPr>
        <w:t>ón</w:t>
      </w:r>
      <w:r w:rsidRPr="0034630E">
        <w:rPr>
          <w:rFonts w:cs="Arial"/>
          <w:spacing w:val="-1"/>
          <w:szCs w:val="22"/>
        </w:rPr>
        <w:t xml:space="preserve"> </w:t>
      </w:r>
      <w:r w:rsidRPr="0034630E">
        <w:rPr>
          <w:rFonts w:cs="Arial"/>
          <w:szCs w:val="22"/>
        </w:rPr>
        <w:t>permanen</w:t>
      </w:r>
      <w:r w:rsidRPr="0034630E">
        <w:rPr>
          <w:rFonts w:cs="Arial"/>
          <w:spacing w:val="1"/>
          <w:szCs w:val="22"/>
        </w:rPr>
        <w:t>t</w:t>
      </w:r>
      <w:r w:rsidRPr="0034630E">
        <w:rPr>
          <w:rFonts w:cs="Arial"/>
          <w:szCs w:val="22"/>
        </w:rPr>
        <w:t>e</w:t>
      </w:r>
      <w:r w:rsidRPr="0034630E">
        <w:rPr>
          <w:rFonts w:cs="Arial"/>
          <w:spacing w:val="-1"/>
          <w:szCs w:val="22"/>
        </w:rPr>
        <w:t xml:space="preserve"> </w:t>
      </w:r>
      <w:r w:rsidRPr="0034630E">
        <w:rPr>
          <w:rFonts w:cs="Arial"/>
          <w:szCs w:val="22"/>
        </w:rPr>
        <w:t>del pro</w:t>
      </w:r>
      <w:r w:rsidRPr="0034630E">
        <w:rPr>
          <w:rFonts w:cs="Arial"/>
          <w:spacing w:val="1"/>
          <w:szCs w:val="22"/>
        </w:rPr>
        <w:t>f</w:t>
      </w:r>
      <w:r w:rsidRPr="0034630E">
        <w:rPr>
          <w:rFonts w:cs="Arial"/>
          <w:szCs w:val="22"/>
        </w:rPr>
        <w:t>esorado de enseñanza</w:t>
      </w:r>
      <w:r w:rsidRPr="0034630E">
        <w:rPr>
          <w:rFonts w:cs="Arial"/>
          <w:spacing w:val="14"/>
          <w:szCs w:val="22"/>
        </w:rPr>
        <w:t xml:space="preserve"> </w:t>
      </w:r>
      <w:r w:rsidRPr="0034630E">
        <w:rPr>
          <w:rFonts w:cs="Arial"/>
          <w:szCs w:val="22"/>
        </w:rPr>
        <w:t>no</w:t>
      </w:r>
      <w:r w:rsidRPr="0034630E">
        <w:rPr>
          <w:rFonts w:cs="Arial"/>
          <w:spacing w:val="12"/>
          <w:szCs w:val="22"/>
        </w:rPr>
        <w:t xml:space="preserve"> </w:t>
      </w:r>
      <w:r w:rsidRPr="0034630E">
        <w:rPr>
          <w:rFonts w:cs="Arial"/>
          <w:szCs w:val="22"/>
        </w:rPr>
        <w:t>u</w:t>
      </w:r>
      <w:r w:rsidRPr="0034630E">
        <w:rPr>
          <w:rFonts w:cs="Arial"/>
          <w:spacing w:val="2"/>
          <w:szCs w:val="22"/>
        </w:rPr>
        <w:t>n</w:t>
      </w:r>
      <w:r w:rsidRPr="0034630E">
        <w:rPr>
          <w:rFonts w:cs="Arial"/>
          <w:spacing w:val="-1"/>
          <w:szCs w:val="22"/>
        </w:rPr>
        <w:t>i</w:t>
      </w:r>
      <w:r w:rsidRPr="0034630E">
        <w:rPr>
          <w:rFonts w:cs="Arial"/>
          <w:szCs w:val="22"/>
        </w:rPr>
        <w:t>vers</w:t>
      </w:r>
      <w:r w:rsidRPr="0034630E">
        <w:rPr>
          <w:rFonts w:cs="Arial"/>
          <w:spacing w:val="-1"/>
          <w:szCs w:val="22"/>
        </w:rPr>
        <w:t>i</w:t>
      </w:r>
      <w:r w:rsidRPr="0034630E">
        <w:rPr>
          <w:rFonts w:cs="Arial"/>
          <w:spacing w:val="1"/>
          <w:szCs w:val="22"/>
        </w:rPr>
        <w:t>t</w:t>
      </w:r>
      <w:r w:rsidRPr="0034630E">
        <w:rPr>
          <w:rFonts w:cs="Arial"/>
          <w:szCs w:val="22"/>
        </w:rPr>
        <w:t>ar</w:t>
      </w:r>
      <w:r w:rsidRPr="0034630E">
        <w:rPr>
          <w:rFonts w:cs="Arial"/>
          <w:spacing w:val="-1"/>
          <w:szCs w:val="22"/>
        </w:rPr>
        <w:t>i</w:t>
      </w:r>
      <w:r w:rsidRPr="0034630E">
        <w:rPr>
          <w:rFonts w:cs="Arial"/>
          <w:szCs w:val="22"/>
        </w:rPr>
        <w:t>a</w:t>
      </w:r>
      <w:r w:rsidRPr="0034630E">
        <w:rPr>
          <w:rFonts w:cs="Arial"/>
          <w:spacing w:val="13"/>
          <w:szCs w:val="22"/>
        </w:rPr>
        <w:t xml:space="preserve"> </w:t>
      </w:r>
      <w:r w:rsidRPr="0034630E">
        <w:rPr>
          <w:rFonts w:cs="Arial"/>
          <w:szCs w:val="22"/>
        </w:rPr>
        <w:t>de</w:t>
      </w:r>
      <w:r w:rsidRPr="0034630E">
        <w:rPr>
          <w:rFonts w:cs="Arial"/>
          <w:spacing w:val="12"/>
          <w:szCs w:val="22"/>
        </w:rPr>
        <w:t xml:space="preserve"> </w:t>
      </w:r>
      <w:r w:rsidRPr="0034630E">
        <w:rPr>
          <w:rFonts w:cs="Arial"/>
          <w:szCs w:val="22"/>
        </w:rPr>
        <w:t>rég</w:t>
      </w:r>
      <w:r w:rsidRPr="0034630E">
        <w:rPr>
          <w:rFonts w:cs="Arial"/>
          <w:spacing w:val="-1"/>
          <w:szCs w:val="22"/>
        </w:rPr>
        <w:t>i</w:t>
      </w:r>
      <w:r w:rsidRPr="0034630E">
        <w:rPr>
          <w:rFonts w:cs="Arial"/>
          <w:szCs w:val="22"/>
        </w:rPr>
        <w:t>men</w:t>
      </w:r>
      <w:r w:rsidRPr="0034630E">
        <w:rPr>
          <w:rFonts w:cs="Arial"/>
          <w:spacing w:val="12"/>
          <w:szCs w:val="22"/>
        </w:rPr>
        <w:t xml:space="preserve"> </w:t>
      </w:r>
      <w:r w:rsidRPr="0034630E">
        <w:rPr>
          <w:rFonts w:cs="Arial"/>
          <w:szCs w:val="22"/>
        </w:rPr>
        <w:t>ge</w:t>
      </w:r>
      <w:r w:rsidRPr="0034630E">
        <w:rPr>
          <w:rFonts w:cs="Arial"/>
          <w:spacing w:val="2"/>
          <w:szCs w:val="22"/>
        </w:rPr>
        <w:t>n</w:t>
      </w:r>
      <w:r w:rsidRPr="0034630E">
        <w:rPr>
          <w:rFonts w:cs="Arial"/>
          <w:szCs w:val="22"/>
        </w:rPr>
        <w:t>eral</w:t>
      </w:r>
      <w:r w:rsidRPr="0034630E">
        <w:rPr>
          <w:rFonts w:cs="Arial"/>
          <w:spacing w:val="4"/>
          <w:szCs w:val="22"/>
        </w:rPr>
        <w:t xml:space="preserve"> </w:t>
      </w:r>
      <w:r w:rsidRPr="0034630E">
        <w:rPr>
          <w:rFonts w:cs="Arial"/>
          <w:szCs w:val="22"/>
        </w:rPr>
        <w:t>y</w:t>
      </w:r>
      <w:r w:rsidRPr="0034630E">
        <w:rPr>
          <w:rFonts w:cs="Arial"/>
          <w:spacing w:val="12"/>
          <w:szCs w:val="22"/>
        </w:rPr>
        <w:t xml:space="preserve"> </w:t>
      </w:r>
      <w:r w:rsidRPr="0034630E">
        <w:rPr>
          <w:rFonts w:cs="Arial"/>
          <w:szCs w:val="22"/>
        </w:rPr>
        <w:t>espe</w:t>
      </w:r>
      <w:r w:rsidRPr="0034630E">
        <w:rPr>
          <w:rFonts w:cs="Arial"/>
          <w:spacing w:val="2"/>
          <w:szCs w:val="22"/>
        </w:rPr>
        <w:t>c</w:t>
      </w:r>
      <w:r w:rsidRPr="0034630E">
        <w:rPr>
          <w:rFonts w:cs="Arial"/>
          <w:spacing w:val="-1"/>
          <w:szCs w:val="22"/>
        </w:rPr>
        <w:t>i</w:t>
      </w:r>
      <w:r w:rsidRPr="0034630E">
        <w:rPr>
          <w:rFonts w:cs="Arial"/>
          <w:szCs w:val="22"/>
        </w:rPr>
        <w:t>al</w:t>
      </w:r>
      <w:r w:rsidRPr="0034630E">
        <w:rPr>
          <w:rFonts w:cs="Arial"/>
          <w:spacing w:val="14"/>
          <w:szCs w:val="22"/>
        </w:rPr>
        <w:t xml:space="preserve"> </w:t>
      </w:r>
      <w:r w:rsidRPr="0034630E">
        <w:rPr>
          <w:rFonts w:cs="Arial"/>
          <w:szCs w:val="22"/>
        </w:rPr>
        <w:t>regu</w:t>
      </w:r>
      <w:r w:rsidRPr="0034630E">
        <w:rPr>
          <w:rFonts w:cs="Arial"/>
          <w:spacing w:val="-1"/>
          <w:szCs w:val="22"/>
        </w:rPr>
        <w:t>l</w:t>
      </w:r>
      <w:r w:rsidRPr="0034630E">
        <w:rPr>
          <w:rFonts w:cs="Arial"/>
          <w:szCs w:val="22"/>
        </w:rPr>
        <w:t>a</w:t>
      </w:r>
      <w:r w:rsidRPr="0034630E">
        <w:rPr>
          <w:rFonts w:cs="Arial"/>
          <w:spacing w:val="2"/>
          <w:szCs w:val="22"/>
        </w:rPr>
        <w:t>d</w:t>
      </w:r>
      <w:r w:rsidRPr="0034630E">
        <w:rPr>
          <w:rFonts w:cs="Arial"/>
          <w:szCs w:val="22"/>
        </w:rPr>
        <w:t>a</w:t>
      </w:r>
      <w:r w:rsidRPr="0034630E">
        <w:rPr>
          <w:rFonts w:cs="Arial"/>
          <w:spacing w:val="12"/>
          <w:szCs w:val="22"/>
        </w:rPr>
        <w:t xml:space="preserve"> </w:t>
      </w:r>
      <w:r w:rsidRPr="0034630E">
        <w:rPr>
          <w:rFonts w:cs="Arial"/>
          <w:szCs w:val="22"/>
        </w:rPr>
        <w:t>por</w:t>
      </w:r>
      <w:r w:rsidRPr="0034630E">
        <w:rPr>
          <w:rFonts w:cs="Arial"/>
          <w:spacing w:val="13"/>
          <w:szCs w:val="22"/>
        </w:rPr>
        <w:t xml:space="preserve"> </w:t>
      </w:r>
      <w:r w:rsidRPr="0034630E">
        <w:rPr>
          <w:rFonts w:cs="Arial"/>
          <w:spacing w:val="-1"/>
          <w:szCs w:val="22"/>
        </w:rPr>
        <w:t>l</w:t>
      </w:r>
      <w:r w:rsidRPr="0034630E">
        <w:rPr>
          <w:rFonts w:cs="Arial"/>
          <w:szCs w:val="22"/>
        </w:rPr>
        <w:t>a</w:t>
      </w:r>
      <w:r w:rsidRPr="0034630E">
        <w:rPr>
          <w:rFonts w:cs="Arial"/>
          <w:spacing w:val="14"/>
          <w:szCs w:val="22"/>
        </w:rPr>
        <w:t xml:space="preserve"> </w:t>
      </w:r>
      <w:r w:rsidRPr="0034630E">
        <w:rPr>
          <w:rFonts w:cs="Arial"/>
          <w:szCs w:val="22"/>
        </w:rPr>
        <w:t>L</w:t>
      </w:r>
      <w:r w:rsidRPr="0034630E">
        <w:rPr>
          <w:rFonts w:cs="Arial"/>
          <w:spacing w:val="2"/>
          <w:szCs w:val="22"/>
        </w:rPr>
        <w:t>e</w:t>
      </w:r>
      <w:r w:rsidRPr="0034630E">
        <w:rPr>
          <w:rFonts w:cs="Arial"/>
          <w:szCs w:val="22"/>
        </w:rPr>
        <w:t>y</w:t>
      </w:r>
      <w:r w:rsidRPr="0034630E">
        <w:rPr>
          <w:rFonts w:cs="Arial"/>
          <w:spacing w:val="10"/>
          <w:szCs w:val="22"/>
        </w:rPr>
        <w:t xml:space="preserve"> </w:t>
      </w:r>
      <w:r w:rsidRPr="0034630E">
        <w:rPr>
          <w:rFonts w:cs="Arial"/>
          <w:spacing w:val="1"/>
          <w:szCs w:val="22"/>
        </w:rPr>
        <w:t>O</w:t>
      </w:r>
      <w:r w:rsidRPr="0034630E">
        <w:rPr>
          <w:rFonts w:cs="Arial"/>
          <w:szCs w:val="22"/>
        </w:rPr>
        <w:t>rgán</w:t>
      </w:r>
      <w:r w:rsidRPr="0034630E">
        <w:rPr>
          <w:rFonts w:cs="Arial"/>
          <w:spacing w:val="-1"/>
          <w:szCs w:val="22"/>
        </w:rPr>
        <w:t>i</w:t>
      </w:r>
      <w:r w:rsidRPr="0034630E">
        <w:rPr>
          <w:rFonts w:cs="Arial"/>
          <w:szCs w:val="22"/>
        </w:rPr>
        <w:t>ca</w:t>
      </w:r>
      <w:r w:rsidRPr="0034630E">
        <w:rPr>
          <w:rFonts w:cs="Arial"/>
          <w:spacing w:val="12"/>
          <w:szCs w:val="22"/>
        </w:rPr>
        <w:t xml:space="preserve"> </w:t>
      </w:r>
      <w:r w:rsidRPr="0034630E">
        <w:rPr>
          <w:rFonts w:cs="Arial"/>
          <w:spacing w:val="-2"/>
          <w:szCs w:val="22"/>
        </w:rPr>
        <w:t>1</w:t>
      </w:r>
      <w:r w:rsidRPr="0034630E">
        <w:rPr>
          <w:rFonts w:cs="Arial"/>
          <w:spacing w:val="1"/>
          <w:szCs w:val="22"/>
        </w:rPr>
        <w:t>/</w:t>
      </w:r>
      <w:r w:rsidRPr="0034630E">
        <w:rPr>
          <w:rFonts w:cs="Arial"/>
          <w:szCs w:val="22"/>
        </w:rPr>
        <w:t>19</w:t>
      </w:r>
      <w:r w:rsidRPr="0034630E">
        <w:rPr>
          <w:rFonts w:cs="Arial"/>
          <w:spacing w:val="2"/>
          <w:szCs w:val="22"/>
        </w:rPr>
        <w:t>9</w:t>
      </w:r>
      <w:r w:rsidRPr="0034630E">
        <w:rPr>
          <w:rFonts w:cs="Arial"/>
          <w:szCs w:val="22"/>
        </w:rPr>
        <w:t>0,</w:t>
      </w:r>
      <w:r w:rsidRPr="0034630E">
        <w:rPr>
          <w:rFonts w:cs="Arial"/>
          <w:spacing w:val="12"/>
          <w:szCs w:val="22"/>
        </w:rPr>
        <w:t xml:space="preserve"> </w:t>
      </w:r>
      <w:r w:rsidRPr="0034630E">
        <w:rPr>
          <w:rFonts w:cs="Arial"/>
          <w:szCs w:val="22"/>
        </w:rPr>
        <w:t>de</w:t>
      </w:r>
      <w:r w:rsidRPr="0034630E">
        <w:rPr>
          <w:rFonts w:cs="Arial"/>
          <w:spacing w:val="12"/>
          <w:szCs w:val="22"/>
        </w:rPr>
        <w:t xml:space="preserve"> </w:t>
      </w:r>
      <w:r w:rsidRPr="0034630E">
        <w:rPr>
          <w:rFonts w:cs="Arial"/>
          <w:szCs w:val="22"/>
        </w:rPr>
        <w:t>3 de</w:t>
      </w:r>
      <w:r w:rsidRPr="0034630E">
        <w:rPr>
          <w:rFonts w:cs="Arial"/>
          <w:spacing w:val="34"/>
          <w:szCs w:val="22"/>
        </w:rPr>
        <w:t xml:space="preserve"> </w:t>
      </w:r>
      <w:r w:rsidRPr="0034630E">
        <w:rPr>
          <w:rFonts w:cs="Arial"/>
          <w:szCs w:val="22"/>
        </w:rPr>
        <w:t>o</w:t>
      </w:r>
      <w:r w:rsidRPr="0034630E">
        <w:rPr>
          <w:rFonts w:cs="Arial"/>
          <w:spacing w:val="-2"/>
          <w:szCs w:val="22"/>
        </w:rPr>
        <w:t>c</w:t>
      </w:r>
      <w:r w:rsidRPr="0034630E">
        <w:rPr>
          <w:rFonts w:cs="Arial"/>
          <w:spacing w:val="1"/>
          <w:szCs w:val="22"/>
        </w:rPr>
        <w:t>t</w:t>
      </w:r>
      <w:r w:rsidRPr="0034630E">
        <w:rPr>
          <w:rFonts w:cs="Arial"/>
          <w:szCs w:val="22"/>
        </w:rPr>
        <w:t>ubre,</w:t>
      </w:r>
      <w:r w:rsidRPr="0034630E">
        <w:rPr>
          <w:rFonts w:cs="Arial"/>
          <w:spacing w:val="34"/>
          <w:szCs w:val="22"/>
        </w:rPr>
        <w:t xml:space="preserve"> </w:t>
      </w:r>
      <w:r w:rsidRPr="0034630E">
        <w:rPr>
          <w:rFonts w:cs="Arial"/>
          <w:szCs w:val="22"/>
        </w:rPr>
        <w:t>de</w:t>
      </w:r>
      <w:r w:rsidRPr="0034630E">
        <w:rPr>
          <w:rFonts w:cs="Arial"/>
          <w:spacing w:val="34"/>
          <w:szCs w:val="22"/>
        </w:rPr>
        <w:t xml:space="preserve"> </w:t>
      </w:r>
      <w:r w:rsidRPr="0034630E">
        <w:rPr>
          <w:rFonts w:cs="Arial"/>
          <w:spacing w:val="-1"/>
          <w:szCs w:val="22"/>
        </w:rPr>
        <w:t>O</w:t>
      </w:r>
      <w:r w:rsidRPr="0034630E">
        <w:rPr>
          <w:rFonts w:cs="Arial"/>
          <w:szCs w:val="22"/>
        </w:rPr>
        <w:t>rdena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32"/>
          <w:szCs w:val="22"/>
        </w:rPr>
        <w:t xml:space="preserve"> </w:t>
      </w:r>
      <w:r w:rsidRPr="0034630E">
        <w:rPr>
          <w:rFonts w:cs="Arial"/>
          <w:spacing w:val="1"/>
          <w:szCs w:val="22"/>
        </w:rPr>
        <w:t>G</w:t>
      </w:r>
      <w:r w:rsidRPr="0034630E">
        <w:rPr>
          <w:rFonts w:cs="Arial"/>
          <w:szCs w:val="22"/>
        </w:rPr>
        <w:t>eneral</w:t>
      </w:r>
      <w:r w:rsidRPr="0034630E">
        <w:rPr>
          <w:rFonts w:cs="Arial"/>
          <w:spacing w:val="31"/>
          <w:szCs w:val="22"/>
        </w:rPr>
        <w:t xml:space="preserve"> </w:t>
      </w:r>
      <w:r w:rsidRPr="0034630E">
        <w:rPr>
          <w:rFonts w:cs="Arial"/>
          <w:szCs w:val="22"/>
        </w:rPr>
        <w:t>del</w:t>
      </w:r>
      <w:r w:rsidRPr="0034630E">
        <w:rPr>
          <w:rFonts w:cs="Arial"/>
          <w:spacing w:val="33"/>
          <w:szCs w:val="22"/>
        </w:rPr>
        <w:t xml:space="preserve"> </w:t>
      </w:r>
      <w:r w:rsidRPr="0034630E">
        <w:rPr>
          <w:rFonts w:cs="Arial"/>
          <w:spacing w:val="-1"/>
          <w:szCs w:val="22"/>
        </w:rPr>
        <w:t>Si</w:t>
      </w:r>
      <w:r w:rsidRPr="0034630E">
        <w:rPr>
          <w:rFonts w:cs="Arial"/>
          <w:szCs w:val="22"/>
        </w:rPr>
        <w:t>s</w:t>
      </w:r>
      <w:r w:rsidRPr="0034630E">
        <w:rPr>
          <w:rFonts w:cs="Arial"/>
          <w:spacing w:val="1"/>
          <w:szCs w:val="22"/>
        </w:rPr>
        <w:t>t</w:t>
      </w:r>
      <w:r w:rsidRPr="0034630E">
        <w:rPr>
          <w:rFonts w:cs="Arial"/>
          <w:szCs w:val="22"/>
        </w:rPr>
        <w:t>ema</w:t>
      </w:r>
      <w:r w:rsidRPr="0034630E">
        <w:rPr>
          <w:rFonts w:cs="Arial"/>
          <w:spacing w:val="31"/>
          <w:szCs w:val="22"/>
        </w:rPr>
        <w:t xml:space="preserve"> </w:t>
      </w:r>
      <w:r w:rsidRPr="0034630E">
        <w:rPr>
          <w:rFonts w:cs="Arial"/>
          <w:spacing w:val="-1"/>
          <w:szCs w:val="22"/>
        </w:rPr>
        <w:t>E</w:t>
      </w:r>
      <w:r w:rsidRPr="0034630E">
        <w:rPr>
          <w:rFonts w:cs="Arial"/>
          <w:szCs w:val="22"/>
        </w:rPr>
        <w:t>duca</w:t>
      </w:r>
      <w:r w:rsidRPr="0034630E">
        <w:rPr>
          <w:rFonts w:cs="Arial"/>
          <w:spacing w:val="1"/>
          <w:szCs w:val="22"/>
        </w:rPr>
        <w:t>t</w:t>
      </w:r>
      <w:r w:rsidRPr="0034630E">
        <w:rPr>
          <w:rFonts w:cs="Arial"/>
          <w:spacing w:val="-1"/>
          <w:szCs w:val="22"/>
        </w:rPr>
        <w:t>i</w:t>
      </w:r>
      <w:r w:rsidRPr="0034630E">
        <w:rPr>
          <w:rFonts w:cs="Arial"/>
          <w:spacing w:val="2"/>
          <w:szCs w:val="22"/>
        </w:rPr>
        <w:t>v</w:t>
      </w:r>
      <w:r w:rsidRPr="0034630E">
        <w:rPr>
          <w:rFonts w:cs="Arial"/>
          <w:szCs w:val="22"/>
        </w:rPr>
        <w:t>o.</w:t>
      </w:r>
      <w:r w:rsidRPr="0034630E">
        <w:rPr>
          <w:rFonts w:cs="Arial"/>
          <w:spacing w:val="30"/>
          <w:szCs w:val="22"/>
        </w:rPr>
        <w:t xml:space="preserve"> </w:t>
      </w:r>
      <w:r w:rsidRPr="0034630E">
        <w:rPr>
          <w:rFonts w:cs="Arial"/>
          <w:szCs w:val="22"/>
        </w:rPr>
        <w:t>La</w:t>
      </w:r>
      <w:r w:rsidRPr="0034630E">
        <w:rPr>
          <w:rFonts w:cs="Arial"/>
          <w:spacing w:val="34"/>
          <w:szCs w:val="22"/>
        </w:rPr>
        <w:t xml:space="preserve"> </w:t>
      </w:r>
      <w:r w:rsidRPr="0034630E">
        <w:rPr>
          <w:rFonts w:cs="Arial"/>
          <w:szCs w:val="22"/>
        </w:rPr>
        <w:t>red</w:t>
      </w:r>
      <w:r w:rsidRPr="0034630E">
        <w:rPr>
          <w:rFonts w:cs="Arial"/>
          <w:spacing w:val="34"/>
          <w:szCs w:val="22"/>
        </w:rPr>
        <w:t xml:space="preserve"> </w:t>
      </w:r>
      <w:r w:rsidRPr="0034630E">
        <w:rPr>
          <w:rFonts w:cs="Arial"/>
          <w:szCs w:val="22"/>
        </w:rPr>
        <w:t>de</w:t>
      </w:r>
      <w:r w:rsidRPr="0034630E">
        <w:rPr>
          <w:rFonts w:cs="Arial"/>
          <w:spacing w:val="34"/>
          <w:szCs w:val="22"/>
        </w:rPr>
        <w:t xml:space="preserve"> </w:t>
      </w:r>
      <w:r w:rsidRPr="0034630E">
        <w:rPr>
          <w:rFonts w:cs="Arial"/>
          <w:spacing w:val="-1"/>
          <w:szCs w:val="22"/>
        </w:rPr>
        <w:t>CE</w:t>
      </w:r>
      <w:r w:rsidRPr="0034630E">
        <w:rPr>
          <w:rFonts w:cs="Arial"/>
          <w:szCs w:val="22"/>
        </w:rPr>
        <w:t>F</w:t>
      </w:r>
      <w:r w:rsidRPr="0034630E">
        <w:rPr>
          <w:rFonts w:cs="Arial"/>
          <w:spacing w:val="1"/>
          <w:szCs w:val="22"/>
        </w:rPr>
        <w:t>I</w:t>
      </w:r>
      <w:r w:rsidRPr="0034630E">
        <w:rPr>
          <w:rFonts w:cs="Arial"/>
          <w:spacing w:val="-1"/>
          <w:szCs w:val="22"/>
        </w:rPr>
        <w:t>R</w:t>
      </w:r>
      <w:r w:rsidRPr="0034630E">
        <w:rPr>
          <w:rFonts w:cs="Arial"/>
          <w:szCs w:val="22"/>
        </w:rPr>
        <w:t>E</w:t>
      </w:r>
      <w:r w:rsidRPr="0034630E">
        <w:rPr>
          <w:rFonts w:cs="Arial"/>
          <w:spacing w:val="30"/>
          <w:szCs w:val="22"/>
        </w:rPr>
        <w:t xml:space="preserve"> </w:t>
      </w:r>
      <w:r w:rsidRPr="0034630E">
        <w:rPr>
          <w:rFonts w:cs="Arial"/>
          <w:szCs w:val="22"/>
        </w:rPr>
        <w:t>cuen</w:t>
      </w:r>
      <w:r w:rsidRPr="0034630E">
        <w:rPr>
          <w:rFonts w:cs="Arial"/>
          <w:spacing w:val="1"/>
          <w:szCs w:val="22"/>
        </w:rPr>
        <w:t>t</w:t>
      </w:r>
      <w:r w:rsidRPr="0034630E">
        <w:rPr>
          <w:rFonts w:cs="Arial"/>
          <w:szCs w:val="22"/>
        </w:rPr>
        <w:t>a</w:t>
      </w:r>
      <w:r w:rsidRPr="0034630E">
        <w:rPr>
          <w:rFonts w:cs="Arial"/>
          <w:spacing w:val="32"/>
          <w:szCs w:val="22"/>
        </w:rPr>
        <w:t xml:space="preserve"> </w:t>
      </w:r>
      <w:r w:rsidRPr="0034630E">
        <w:rPr>
          <w:rFonts w:cs="Arial"/>
          <w:szCs w:val="22"/>
        </w:rPr>
        <w:t>con</w:t>
      </w:r>
      <w:r w:rsidRPr="0034630E">
        <w:rPr>
          <w:rFonts w:cs="Arial"/>
          <w:spacing w:val="34"/>
          <w:szCs w:val="22"/>
        </w:rPr>
        <w:t xml:space="preserve"> </w:t>
      </w:r>
      <w:r w:rsidRPr="0034630E">
        <w:rPr>
          <w:rFonts w:cs="Arial"/>
          <w:szCs w:val="22"/>
        </w:rPr>
        <w:t>un</w:t>
      </w:r>
      <w:r w:rsidRPr="0034630E">
        <w:rPr>
          <w:rFonts w:cs="Arial"/>
          <w:spacing w:val="48"/>
          <w:szCs w:val="22"/>
        </w:rPr>
        <w:t xml:space="preserve"> </w:t>
      </w:r>
      <w:r w:rsidRPr="0034630E">
        <w:rPr>
          <w:rFonts w:cs="Arial"/>
          <w:b/>
          <w:bCs/>
          <w:szCs w:val="22"/>
        </w:rPr>
        <w:t>centro espec</w:t>
      </w:r>
      <w:r w:rsidRPr="0034630E">
        <w:rPr>
          <w:rFonts w:cs="Arial"/>
          <w:b/>
          <w:bCs/>
          <w:spacing w:val="1"/>
          <w:szCs w:val="22"/>
        </w:rPr>
        <w:t>í</w:t>
      </w:r>
      <w:r w:rsidRPr="0034630E">
        <w:rPr>
          <w:rFonts w:cs="Arial"/>
          <w:b/>
          <w:bCs/>
          <w:spacing w:val="-1"/>
          <w:szCs w:val="22"/>
        </w:rPr>
        <w:t>f</w:t>
      </w:r>
      <w:r w:rsidRPr="0034630E">
        <w:rPr>
          <w:rFonts w:cs="Arial"/>
          <w:b/>
          <w:bCs/>
          <w:spacing w:val="1"/>
          <w:szCs w:val="22"/>
        </w:rPr>
        <w:t>i</w:t>
      </w:r>
      <w:r w:rsidRPr="0034630E">
        <w:rPr>
          <w:rFonts w:cs="Arial"/>
          <w:b/>
          <w:bCs/>
          <w:szCs w:val="22"/>
        </w:rPr>
        <w:t>co</w:t>
      </w:r>
      <w:r w:rsidRPr="0034630E">
        <w:rPr>
          <w:rFonts w:cs="Arial"/>
          <w:b/>
          <w:bCs/>
          <w:spacing w:val="-4"/>
          <w:szCs w:val="22"/>
        </w:rPr>
        <w:t xml:space="preserve"> </w:t>
      </w:r>
      <w:r w:rsidRPr="0034630E">
        <w:rPr>
          <w:rFonts w:cs="Arial"/>
          <w:b/>
          <w:bCs/>
          <w:szCs w:val="22"/>
        </w:rPr>
        <w:t>de</w:t>
      </w:r>
      <w:r w:rsidRPr="0034630E">
        <w:rPr>
          <w:rFonts w:cs="Arial"/>
          <w:b/>
          <w:bCs/>
          <w:spacing w:val="-1"/>
          <w:szCs w:val="22"/>
        </w:rPr>
        <w:t xml:space="preserve"> </w:t>
      </w:r>
      <w:r w:rsidRPr="0034630E">
        <w:rPr>
          <w:rFonts w:cs="Arial"/>
          <w:b/>
          <w:bCs/>
          <w:szCs w:val="22"/>
        </w:rPr>
        <w:t>edu</w:t>
      </w:r>
      <w:r w:rsidRPr="0034630E">
        <w:rPr>
          <w:rFonts w:cs="Arial"/>
          <w:b/>
          <w:bCs/>
          <w:spacing w:val="2"/>
          <w:szCs w:val="22"/>
        </w:rPr>
        <w:t>c</w:t>
      </w:r>
      <w:r w:rsidRPr="0034630E">
        <w:rPr>
          <w:rFonts w:cs="Arial"/>
          <w:b/>
          <w:bCs/>
          <w:szCs w:val="22"/>
        </w:rPr>
        <w:t>ac</w:t>
      </w:r>
      <w:r w:rsidRPr="0034630E">
        <w:rPr>
          <w:rFonts w:cs="Arial"/>
          <w:b/>
          <w:bCs/>
          <w:spacing w:val="1"/>
          <w:szCs w:val="22"/>
        </w:rPr>
        <w:t>i</w:t>
      </w:r>
      <w:r w:rsidRPr="0034630E">
        <w:rPr>
          <w:rFonts w:cs="Arial"/>
          <w:b/>
          <w:bCs/>
          <w:szCs w:val="22"/>
        </w:rPr>
        <w:t>ón</w:t>
      </w:r>
      <w:r w:rsidRPr="0034630E">
        <w:rPr>
          <w:rFonts w:cs="Arial"/>
          <w:b/>
          <w:bCs/>
          <w:spacing w:val="-6"/>
          <w:szCs w:val="22"/>
        </w:rPr>
        <w:t xml:space="preserve"> </w:t>
      </w:r>
      <w:r w:rsidRPr="0034630E">
        <w:rPr>
          <w:rFonts w:cs="Arial"/>
          <w:b/>
          <w:bCs/>
          <w:spacing w:val="1"/>
          <w:szCs w:val="22"/>
        </w:rPr>
        <w:t>i</w:t>
      </w:r>
      <w:r w:rsidRPr="0034630E">
        <w:rPr>
          <w:rFonts w:cs="Arial"/>
          <w:b/>
          <w:bCs/>
          <w:szCs w:val="22"/>
        </w:rPr>
        <w:t>n</w:t>
      </w:r>
      <w:r w:rsidRPr="0034630E">
        <w:rPr>
          <w:rFonts w:cs="Arial"/>
          <w:b/>
          <w:bCs/>
          <w:spacing w:val="-2"/>
          <w:szCs w:val="22"/>
        </w:rPr>
        <w:t>c</w:t>
      </w:r>
      <w:r w:rsidRPr="0034630E">
        <w:rPr>
          <w:rFonts w:cs="Arial"/>
          <w:b/>
          <w:bCs/>
          <w:spacing w:val="1"/>
          <w:szCs w:val="22"/>
        </w:rPr>
        <w:t>l</w:t>
      </w:r>
      <w:r w:rsidRPr="0034630E">
        <w:rPr>
          <w:rFonts w:cs="Arial"/>
          <w:b/>
          <w:bCs/>
          <w:szCs w:val="22"/>
        </w:rPr>
        <w:t>us</w:t>
      </w:r>
      <w:r w:rsidRPr="0034630E">
        <w:rPr>
          <w:rFonts w:cs="Arial"/>
          <w:b/>
          <w:bCs/>
          <w:spacing w:val="3"/>
          <w:szCs w:val="22"/>
        </w:rPr>
        <w:t>i</w:t>
      </w:r>
      <w:r w:rsidRPr="0034630E">
        <w:rPr>
          <w:rFonts w:cs="Arial"/>
          <w:b/>
          <w:bCs/>
          <w:spacing w:val="-2"/>
          <w:szCs w:val="22"/>
        </w:rPr>
        <w:t>v</w:t>
      </w:r>
      <w:r w:rsidRPr="0034630E">
        <w:rPr>
          <w:rFonts w:cs="Arial"/>
          <w:b/>
          <w:bCs/>
          <w:spacing w:val="3"/>
          <w:szCs w:val="22"/>
        </w:rPr>
        <w:t>a</w:t>
      </w:r>
      <w:r w:rsidRPr="0034630E">
        <w:rPr>
          <w:rFonts w:cs="Arial"/>
          <w:szCs w:val="22"/>
        </w:rPr>
        <w:t>.</w:t>
      </w:r>
    </w:p>
    <w:p w:rsidR="0034630E" w:rsidRPr="0034630E" w:rsidRDefault="0034630E" w:rsidP="0034630E">
      <w:pPr>
        <w:widowControl w:val="0"/>
        <w:autoSpaceDE w:val="0"/>
        <w:autoSpaceDN w:val="0"/>
        <w:adjustRightInd w:val="0"/>
        <w:spacing w:before="1" w:after="0" w:line="120" w:lineRule="exact"/>
        <w:ind w:firstLine="0"/>
        <w:jc w:val="left"/>
        <w:rPr>
          <w:rFonts w:cs="Arial"/>
          <w:sz w:val="12"/>
          <w:szCs w:val="12"/>
        </w:rPr>
      </w:pPr>
    </w:p>
    <w:p w:rsidR="0034630E" w:rsidRPr="0034630E" w:rsidRDefault="0034630E" w:rsidP="003842BD">
      <w:pPr>
        <w:spacing w:line="288" w:lineRule="auto"/>
        <w:ind w:firstLine="0"/>
        <w:rPr>
          <w:rFonts w:cs="Arial"/>
          <w:szCs w:val="22"/>
        </w:rPr>
      </w:pPr>
      <w:r w:rsidRPr="0034630E">
        <w:rPr>
          <w:rFonts w:cs="Arial"/>
          <w:spacing w:val="-1"/>
          <w:szCs w:val="22"/>
        </w:rPr>
        <w:t>S</w:t>
      </w:r>
      <w:r w:rsidRPr="0034630E">
        <w:rPr>
          <w:rFonts w:cs="Arial"/>
          <w:szCs w:val="22"/>
        </w:rPr>
        <w:t>egún</w:t>
      </w:r>
      <w:r w:rsidRPr="0034630E">
        <w:rPr>
          <w:rFonts w:cs="Arial"/>
          <w:spacing w:val="1"/>
          <w:szCs w:val="22"/>
        </w:rPr>
        <w:t xml:space="preserve"> </w:t>
      </w:r>
      <w:r w:rsidRPr="0034630E">
        <w:rPr>
          <w:rFonts w:cs="Arial"/>
          <w:szCs w:val="22"/>
        </w:rPr>
        <w:t>el</w:t>
      </w:r>
      <w:r w:rsidRPr="0034630E">
        <w:rPr>
          <w:rFonts w:cs="Arial"/>
          <w:spacing w:val="5"/>
          <w:szCs w:val="22"/>
        </w:rPr>
        <w:t xml:space="preserve"> </w:t>
      </w:r>
      <w:r w:rsidRPr="0034630E">
        <w:rPr>
          <w:rFonts w:cs="Arial"/>
          <w:szCs w:val="22"/>
        </w:rPr>
        <w:t>decr</w:t>
      </w:r>
      <w:r w:rsidRPr="0034630E">
        <w:rPr>
          <w:rFonts w:cs="Arial"/>
          <w:spacing w:val="-2"/>
          <w:szCs w:val="22"/>
        </w:rPr>
        <w:t>e</w:t>
      </w:r>
      <w:r w:rsidRPr="0034630E">
        <w:rPr>
          <w:rFonts w:cs="Arial"/>
          <w:spacing w:val="1"/>
          <w:szCs w:val="22"/>
        </w:rPr>
        <w:t>t</w:t>
      </w:r>
      <w:r w:rsidRPr="0034630E">
        <w:rPr>
          <w:rFonts w:cs="Arial"/>
          <w:szCs w:val="22"/>
        </w:rPr>
        <w:t>o</w:t>
      </w:r>
      <w:r w:rsidRPr="0034630E">
        <w:rPr>
          <w:rFonts w:cs="Arial"/>
          <w:spacing w:val="2"/>
          <w:szCs w:val="22"/>
        </w:rPr>
        <w:t xml:space="preserve"> </w:t>
      </w:r>
      <w:r w:rsidRPr="0034630E">
        <w:rPr>
          <w:rFonts w:cs="Arial"/>
          <w:szCs w:val="22"/>
        </w:rPr>
        <w:t>de</w:t>
      </w:r>
      <w:r w:rsidRPr="0034630E">
        <w:rPr>
          <w:rFonts w:cs="Arial"/>
          <w:spacing w:val="3"/>
          <w:szCs w:val="22"/>
        </w:rPr>
        <w:t xml:space="preserve"> </w:t>
      </w:r>
      <w:r w:rsidRPr="0034630E">
        <w:rPr>
          <w:rFonts w:cs="Arial"/>
          <w:szCs w:val="22"/>
        </w:rPr>
        <w:t>2</w:t>
      </w:r>
      <w:r w:rsidRPr="0034630E">
        <w:rPr>
          <w:rFonts w:cs="Arial"/>
          <w:spacing w:val="3"/>
          <w:szCs w:val="22"/>
        </w:rPr>
        <w:t xml:space="preserve"> </w:t>
      </w:r>
      <w:r w:rsidRPr="0034630E">
        <w:rPr>
          <w:rFonts w:cs="Arial"/>
          <w:szCs w:val="22"/>
        </w:rPr>
        <w:t>de</w:t>
      </w:r>
      <w:r w:rsidRPr="0034630E">
        <w:rPr>
          <w:rFonts w:cs="Arial"/>
          <w:spacing w:val="3"/>
          <w:szCs w:val="22"/>
        </w:rPr>
        <w:t xml:space="preserve"> </w:t>
      </w:r>
      <w:r w:rsidRPr="0034630E">
        <w:rPr>
          <w:rFonts w:cs="Arial"/>
          <w:szCs w:val="22"/>
        </w:rPr>
        <w:t>sep</w:t>
      </w:r>
      <w:r w:rsidRPr="0034630E">
        <w:rPr>
          <w:rFonts w:cs="Arial"/>
          <w:spacing w:val="1"/>
          <w:szCs w:val="22"/>
        </w:rPr>
        <w:t>t</w:t>
      </w:r>
      <w:r w:rsidRPr="0034630E">
        <w:rPr>
          <w:rFonts w:cs="Arial"/>
          <w:spacing w:val="-1"/>
          <w:szCs w:val="22"/>
        </w:rPr>
        <w:t>i</w:t>
      </w:r>
      <w:r w:rsidRPr="0034630E">
        <w:rPr>
          <w:rFonts w:cs="Arial"/>
          <w:szCs w:val="22"/>
        </w:rPr>
        <w:t>embre de</w:t>
      </w:r>
      <w:r w:rsidRPr="0034630E">
        <w:rPr>
          <w:rFonts w:cs="Arial"/>
          <w:spacing w:val="3"/>
          <w:szCs w:val="22"/>
        </w:rPr>
        <w:t xml:space="preserve"> </w:t>
      </w:r>
      <w:r w:rsidRPr="0034630E">
        <w:rPr>
          <w:rFonts w:cs="Arial"/>
          <w:szCs w:val="22"/>
        </w:rPr>
        <w:t>1997,</w:t>
      </w:r>
      <w:r w:rsidRPr="0034630E">
        <w:rPr>
          <w:rFonts w:cs="Arial"/>
          <w:spacing w:val="3"/>
          <w:szCs w:val="22"/>
        </w:rPr>
        <w:t xml:space="preserve"> </w:t>
      </w:r>
      <w:r w:rsidRPr="0034630E">
        <w:rPr>
          <w:rFonts w:cs="Arial"/>
          <w:szCs w:val="22"/>
        </w:rPr>
        <w:t>del</w:t>
      </w:r>
      <w:r w:rsidRPr="0034630E">
        <w:rPr>
          <w:rFonts w:cs="Arial"/>
          <w:spacing w:val="3"/>
          <w:szCs w:val="22"/>
        </w:rPr>
        <w:t xml:space="preserve"> </w:t>
      </w:r>
      <w:r w:rsidRPr="0034630E">
        <w:rPr>
          <w:rFonts w:cs="Arial"/>
          <w:spacing w:val="1"/>
          <w:szCs w:val="22"/>
        </w:rPr>
        <w:t>G</w:t>
      </w:r>
      <w:r w:rsidRPr="0034630E">
        <w:rPr>
          <w:rFonts w:cs="Arial"/>
          <w:szCs w:val="22"/>
        </w:rPr>
        <w:t>ob</w:t>
      </w:r>
      <w:r w:rsidRPr="0034630E">
        <w:rPr>
          <w:rFonts w:cs="Arial"/>
          <w:spacing w:val="-1"/>
          <w:szCs w:val="22"/>
        </w:rPr>
        <w:t>i</w:t>
      </w:r>
      <w:r w:rsidRPr="0034630E">
        <w:rPr>
          <w:rFonts w:cs="Arial"/>
          <w:szCs w:val="22"/>
        </w:rPr>
        <w:t>erno</w:t>
      </w:r>
      <w:r w:rsidRPr="0034630E">
        <w:rPr>
          <w:rFonts w:cs="Arial"/>
          <w:spacing w:val="3"/>
          <w:szCs w:val="22"/>
        </w:rPr>
        <w:t xml:space="preserve">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en</w:t>
      </w:r>
      <w:r w:rsidRPr="0034630E">
        <w:rPr>
          <w:rFonts w:cs="Arial"/>
          <w:spacing w:val="2"/>
          <w:szCs w:val="22"/>
        </w:rPr>
        <w:t>c</w:t>
      </w:r>
      <w:r w:rsidRPr="0034630E">
        <w:rPr>
          <w:rFonts w:cs="Arial"/>
          <w:spacing w:val="-1"/>
          <w:szCs w:val="22"/>
        </w:rPr>
        <w:t>i</w:t>
      </w:r>
      <w:r w:rsidRPr="0034630E">
        <w:rPr>
          <w:rFonts w:cs="Arial"/>
          <w:szCs w:val="22"/>
        </w:rPr>
        <w:t>ano,</w:t>
      </w:r>
      <w:r w:rsidRPr="0034630E">
        <w:rPr>
          <w:rFonts w:cs="Arial"/>
          <w:spacing w:val="2"/>
          <w:szCs w:val="22"/>
        </w:rPr>
        <w:t xml:space="preserve"> </w:t>
      </w:r>
      <w:r w:rsidRPr="0034630E">
        <w:rPr>
          <w:rFonts w:cs="Arial"/>
          <w:szCs w:val="22"/>
        </w:rPr>
        <w:t>por</w:t>
      </w:r>
      <w:r w:rsidRPr="0034630E">
        <w:rPr>
          <w:rFonts w:cs="Arial"/>
          <w:spacing w:val="2"/>
          <w:szCs w:val="22"/>
        </w:rPr>
        <w:t xml:space="preserve"> </w:t>
      </w:r>
      <w:r w:rsidRPr="0034630E">
        <w:rPr>
          <w:rFonts w:cs="Arial"/>
          <w:szCs w:val="22"/>
        </w:rPr>
        <w:t>el</w:t>
      </w:r>
      <w:r w:rsidRPr="0034630E">
        <w:rPr>
          <w:rFonts w:cs="Arial"/>
          <w:spacing w:val="2"/>
          <w:szCs w:val="22"/>
        </w:rPr>
        <w:t xml:space="preserve"> </w:t>
      </w:r>
      <w:r w:rsidRPr="0034630E">
        <w:rPr>
          <w:rFonts w:cs="Arial"/>
          <w:szCs w:val="22"/>
        </w:rPr>
        <w:t>que</w:t>
      </w:r>
      <w:r w:rsidRPr="0034630E">
        <w:rPr>
          <w:rFonts w:cs="Arial"/>
          <w:spacing w:val="3"/>
          <w:szCs w:val="22"/>
        </w:rPr>
        <w:t xml:space="preserve"> </w:t>
      </w:r>
      <w:r w:rsidRPr="0034630E">
        <w:rPr>
          <w:rFonts w:cs="Arial"/>
          <w:szCs w:val="22"/>
        </w:rPr>
        <w:t>se</w:t>
      </w:r>
      <w:r w:rsidRPr="0034630E">
        <w:rPr>
          <w:rFonts w:cs="Arial"/>
          <w:spacing w:val="3"/>
          <w:szCs w:val="22"/>
        </w:rPr>
        <w:t xml:space="preserve"> </w:t>
      </w:r>
      <w:r w:rsidRPr="0034630E">
        <w:rPr>
          <w:rFonts w:cs="Arial"/>
          <w:spacing w:val="-1"/>
          <w:szCs w:val="22"/>
        </w:rPr>
        <w:t>r</w:t>
      </w:r>
      <w:r w:rsidRPr="0034630E">
        <w:rPr>
          <w:rFonts w:cs="Arial"/>
          <w:szCs w:val="22"/>
        </w:rPr>
        <w:t>eg</w:t>
      </w:r>
      <w:r w:rsidRPr="0034630E">
        <w:rPr>
          <w:rFonts w:cs="Arial"/>
          <w:spacing w:val="2"/>
          <w:szCs w:val="22"/>
        </w:rPr>
        <w:t>u</w:t>
      </w:r>
      <w:r w:rsidRPr="0034630E">
        <w:rPr>
          <w:rFonts w:cs="Arial"/>
          <w:spacing w:val="-1"/>
          <w:szCs w:val="22"/>
        </w:rPr>
        <w:t>l</w:t>
      </w:r>
      <w:r w:rsidRPr="0034630E">
        <w:rPr>
          <w:rFonts w:cs="Arial"/>
          <w:szCs w:val="22"/>
        </w:rPr>
        <w:t>a</w:t>
      </w:r>
      <w:r w:rsidRPr="0034630E">
        <w:rPr>
          <w:rFonts w:cs="Arial"/>
          <w:spacing w:val="3"/>
          <w:szCs w:val="22"/>
        </w:rPr>
        <w:t xml:space="preserve"> </w:t>
      </w:r>
      <w:r w:rsidRPr="0034630E">
        <w:rPr>
          <w:rFonts w:cs="Arial"/>
          <w:spacing w:val="-1"/>
          <w:szCs w:val="22"/>
        </w:rPr>
        <w:t>l</w:t>
      </w:r>
      <w:r w:rsidRPr="0034630E">
        <w:rPr>
          <w:rFonts w:cs="Arial"/>
          <w:szCs w:val="22"/>
        </w:rPr>
        <w:t xml:space="preserve">a </w:t>
      </w:r>
      <w:r w:rsidRPr="0034630E">
        <w:rPr>
          <w:rFonts w:cs="Arial"/>
          <w:spacing w:val="-2"/>
          <w:szCs w:val="22"/>
        </w:rPr>
        <w:t>c</w:t>
      </w:r>
      <w:r w:rsidRPr="0034630E">
        <w:rPr>
          <w:rFonts w:cs="Arial"/>
          <w:szCs w:val="22"/>
        </w:rPr>
        <w:t>rea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22"/>
          <w:szCs w:val="22"/>
        </w:rPr>
        <w:t xml:space="preserve"> </w:t>
      </w:r>
      <w:r w:rsidRPr="0034630E">
        <w:rPr>
          <w:rFonts w:cs="Arial"/>
          <w:szCs w:val="22"/>
        </w:rPr>
        <w:t>e</w:t>
      </w:r>
      <w:r w:rsidRPr="0034630E">
        <w:rPr>
          <w:rFonts w:cs="Arial"/>
          <w:spacing w:val="-2"/>
          <w:szCs w:val="22"/>
        </w:rPr>
        <w:t>s</w:t>
      </w:r>
      <w:r w:rsidRPr="0034630E">
        <w:rPr>
          <w:rFonts w:cs="Arial"/>
          <w:spacing w:val="1"/>
          <w:szCs w:val="22"/>
        </w:rPr>
        <w:t>t</w:t>
      </w:r>
      <w:r w:rsidRPr="0034630E">
        <w:rPr>
          <w:rFonts w:cs="Arial"/>
          <w:szCs w:val="22"/>
        </w:rPr>
        <w:t>ruc</w:t>
      </w:r>
      <w:r w:rsidRPr="0034630E">
        <w:rPr>
          <w:rFonts w:cs="Arial"/>
          <w:spacing w:val="1"/>
          <w:szCs w:val="22"/>
        </w:rPr>
        <w:t>t</w:t>
      </w:r>
      <w:r w:rsidRPr="0034630E">
        <w:rPr>
          <w:rFonts w:cs="Arial"/>
          <w:szCs w:val="22"/>
        </w:rPr>
        <w:t>ura y</w:t>
      </w:r>
      <w:r w:rsidRPr="0034630E">
        <w:rPr>
          <w:rFonts w:cs="Arial"/>
          <w:spacing w:val="22"/>
          <w:szCs w:val="22"/>
        </w:rPr>
        <w:t xml:space="preserve"> </w:t>
      </w:r>
      <w:r w:rsidRPr="0034630E">
        <w:rPr>
          <w:rFonts w:cs="Arial"/>
          <w:spacing w:val="1"/>
          <w:szCs w:val="22"/>
        </w:rPr>
        <w:t>f</w:t>
      </w:r>
      <w:r w:rsidRPr="0034630E">
        <w:rPr>
          <w:rFonts w:cs="Arial"/>
          <w:szCs w:val="22"/>
        </w:rPr>
        <w:t>unc</w:t>
      </w:r>
      <w:r w:rsidRPr="0034630E">
        <w:rPr>
          <w:rFonts w:cs="Arial"/>
          <w:spacing w:val="-1"/>
          <w:szCs w:val="22"/>
        </w:rPr>
        <w:t>i</w:t>
      </w:r>
      <w:r w:rsidRPr="0034630E">
        <w:rPr>
          <w:rFonts w:cs="Arial"/>
          <w:szCs w:val="22"/>
        </w:rPr>
        <w:t>onam</w:t>
      </w:r>
      <w:r w:rsidRPr="0034630E">
        <w:rPr>
          <w:rFonts w:cs="Arial"/>
          <w:spacing w:val="-1"/>
          <w:szCs w:val="22"/>
        </w:rPr>
        <w:t>i</w:t>
      </w:r>
      <w:r w:rsidRPr="0034630E">
        <w:rPr>
          <w:rFonts w:cs="Arial"/>
          <w:spacing w:val="2"/>
          <w:szCs w:val="22"/>
        </w:rPr>
        <w:t>e</w:t>
      </w:r>
      <w:r w:rsidRPr="0034630E">
        <w:rPr>
          <w:rFonts w:cs="Arial"/>
          <w:szCs w:val="22"/>
        </w:rPr>
        <w:t>n</w:t>
      </w:r>
      <w:r w:rsidRPr="0034630E">
        <w:rPr>
          <w:rFonts w:cs="Arial"/>
          <w:spacing w:val="1"/>
          <w:szCs w:val="22"/>
        </w:rPr>
        <w:t>t</w:t>
      </w:r>
      <w:r w:rsidRPr="0034630E">
        <w:rPr>
          <w:rFonts w:cs="Arial"/>
          <w:szCs w:val="22"/>
        </w:rPr>
        <w:t>o</w:t>
      </w:r>
      <w:r w:rsidRPr="0034630E">
        <w:rPr>
          <w:rFonts w:cs="Arial"/>
          <w:spacing w:val="19"/>
          <w:szCs w:val="22"/>
        </w:rPr>
        <w:t xml:space="preserve"> </w:t>
      </w:r>
      <w:r w:rsidRPr="0034630E">
        <w:rPr>
          <w:rFonts w:cs="Arial"/>
          <w:szCs w:val="22"/>
        </w:rPr>
        <w:t>de</w:t>
      </w:r>
      <w:r w:rsidRPr="0034630E">
        <w:rPr>
          <w:rFonts w:cs="Arial"/>
          <w:spacing w:val="22"/>
          <w:szCs w:val="22"/>
        </w:rPr>
        <w:t xml:space="preserve"> </w:t>
      </w:r>
      <w:r w:rsidRPr="0034630E">
        <w:rPr>
          <w:rFonts w:cs="Arial"/>
          <w:spacing w:val="-1"/>
          <w:szCs w:val="22"/>
        </w:rPr>
        <w:t>l</w:t>
      </w:r>
      <w:r w:rsidRPr="0034630E">
        <w:rPr>
          <w:rFonts w:cs="Arial"/>
          <w:szCs w:val="22"/>
        </w:rPr>
        <w:t>os</w:t>
      </w:r>
      <w:r w:rsidRPr="0034630E">
        <w:rPr>
          <w:rFonts w:cs="Arial"/>
          <w:spacing w:val="24"/>
          <w:szCs w:val="22"/>
        </w:rPr>
        <w:t xml:space="preserve"> </w:t>
      </w:r>
      <w:r w:rsidRPr="0034630E">
        <w:rPr>
          <w:rFonts w:cs="Arial"/>
          <w:spacing w:val="-1"/>
          <w:szCs w:val="22"/>
        </w:rPr>
        <w:t>CE</w:t>
      </w:r>
      <w:r w:rsidRPr="0034630E">
        <w:rPr>
          <w:rFonts w:cs="Arial"/>
          <w:szCs w:val="22"/>
        </w:rPr>
        <w:t>F</w:t>
      </w:r>
      <w:r w:rsidRPr="0034630E">
        <w:rPr>
          <w:rFonts w:cs="Arial"/>
          <w:spacing w:val="1"/>
          <w:szCs w:val="22"/>
        </w:rPr>
        <w:t>I</w:t>
      </w:r>
      <w:r w:rsidRPr="0034630E">
        <w:rPr>
          <w:rFonts w:cs="Arial"/>
          <w:spacing w:val="-1"/>
          <w:szCs w:val="22"/>
        </w:rPr>
        <w:t>RE</w:t>
      </w:r>
      <w:r w:rsidRPr="0034630E">
        <w:rPr>
          <w:rFonts w:cs="Arial"/>
          <w:szCs w:val="22"/>
        </w:rPr>
        <w:t>s,</w:t>
      </w:r>
      <w:r w:rsidRPr="0034630E">
        <w:rPr>
          <w:rFonts w:cs="Arial"/>
          <w:spacing w:val="16"/>
          <w:szCs w:val="22"/>
        </w:rPr>
        <w:t xml:space="preserve"> </w:t>
      </w:r>
      <w:r w:rsidRPr="0034630E">
        <w:rPr>
          <w:rFonts w:cs="Arial"/>
          <w:spacing w:val="-1"/>
          <w:szCs w:val="22"/>
        </w:rPr>
        <w:t>l</w:t>
      </w:r>
      <w:r w:rsidRPr="0034630E">
        <w:rPr>
          <w:rFonts w:cs="Arial"/>
          <w:szCs w:val="22"/>
        </w:rPr>
        <w:t>os</w:t>
      </w:r>
      <w:r w:rsidRPr="0034630E">
        <w:rPr>
          <w:rFonts w:cs="Arial"/>
          <w:spacing w:val="22"/>
          <w:szCs w:val="22"/>
        </w:rPr>
        <w:t xml:space="preserve"> </w:t>
      </w:r>
      <w:r w:rsidRPr="0034630E">
        <w:rPr>
          <w:rFonts w:cs="Arial"/>
          <w:szCs w:val="22"/>
        </w:rPr>
        <w:t>cen</w:t>
      </w:r>
      <w:r w:rsidRPr="0034630E">
        <w:rPr>
          <w:rFonts w:cs="Arial"/>
          <w:spacing w:val="1"/>
          <w:szCs w:val="22"/>
        </w:rPr>
        <w:t>t</w:t>
      </w:r>
      <w:r w:rsidRPr="0034630E">
        <w:rPr>
          <w:rFonts w:cs="Arial"/>
          <w:szCs w:val="22"/>
        </w:rPr>
        <w:t>ros</w:t>
      </w:r>
      <w:r w:rsidRPr="0034630E">
        <w:rPr>
          <w:rFonts w:cs="Arial"/>
          <w:spacing w:val="19"/>
          <w:szCs w:val="22"/>
        </w:rPr>
        <w:t xml:space="preserve"> </w:t>
      </w:r>
      <w:r w:rsidRPr="0034630E">
        <w:rPr>
          <w:rFonts w:cs="Arial"/>
          <w:szCs w:val="22"/>
        </w:rPr>
        <w:t>de</w:t>
      </w:r>
      <w:r w:rsidRPr="0034630E">
        <w:rPr>
          <w:rFonts w:cs="Arial"/>
          <w:spacing w:val="22"/>
          <w:szCs w:val="22"/>
        </w:rPr>
        <w:t xml:space="preserve"> </w:t>
      </w:r>
      <w:r w:rsidRPr="0034630E">
        <w:rPr>
          <w:rFonts w:cs="Arial"/>
          <w:spacing w:val="1"/>
          <w:szCs w:val="22"/>
        </w:rPr>
        <w:t>f</w:t>
      </w:r>
      <w:r w:rsidRPr="0034630E">
        <w:rPr>
          <w:rFonts w:cs="Arial"/>
          <w:szCs w:val="22"/>
        </w:rPr>
        <w:t>o</w:t>
      </w:r>
      <w:r w:rsidRPr="0034630E">
        <w:rPr>
          <w:rFonts w:cs="Arial"/>
          <w:spacing w:val="-1"/>
          <w:szCs w:val="22"/>
        </w:rPr>
        <w:t>r</w:t>
      </w:r>
      <w:r w:rsidRPr="0034630E">
        <w:rPr>
          <w:rFonts w:cs="Arial"/>
          <w:szCs w:val="22"/>
        </w:rPr>
        <w:t>ma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22"/>
          <w:szCs w:val="22"/>
        </w:rPr>
        <w:t xml:space="preserve"> </w:t>
      </w:r>
      <w:r w:rsidRPr="0034630E">
        <w:rPr>
          <w:rFonts w:cs="Arial"/>
          <w:spacing w:val="-1"/>
          <w:szCs w:val="22"/>
        </w:rPr>
        <w:t>i</w:t>
      </w:r>
      <w:r w:rsidRPr="0034630E">
        <w:rPr>
          <w:rFonts w:cs="Arial"/>
          <w:szCs w:val="22"/>
        </w:rPr>
        <w:t>nnova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10"/>
          <w:szCs w:val="22"/>
        </w:rPr>
        <w:t xml:space="preserve"> </w:t>
      </w:r>
      <w:r w:rsidRPr="0034630E">
        <w:rPr>
          <w:rFonts w:cs="Arial"/>
          <w:szCs w:val="22"/>
        </w:rPr>
        <w:t>y</w:t>
      </w:r>
      <w:r w:rsidRPr="0034630E">
        <w:rPr>
          <w:rFonts w:cs="Arial"/>
          <w:spacing w:val="20"/>
          <w:szCs w:val="22"/>
        </w:rPr>
        <w:t xml:space="preserve"> </w:t>
      </w:r>
      <w:r w:rsidRPr="0034630E">
        <w:rPr>
          <w:rFonts w:cs="Arial"/>
          <w:szCs w:val="22"/>
        </w:rPr>
        <w:t>recursos educa</w:t>
      </w:r>
      <w:r w:rsidRPr="0034630E">
        <w:rPr>
          <w:rFonts w:cs="Arial"/>
          <w:spacing w:val="1"/>
          <w:szCs w:val="22"/>
        </w:rPr>
        <w:t>t</w:t>
      </w:r>
      <w:r w:rsidRPr="0034630E">
        <w:rPr>
          <w:rFonts w:cs="Arial"/>
          <w:spacing w:val="-1"/>
          <w:szCs w:val="22"/>
        </w:rPr>
        <w:t>i</w:t>
      </w:r>
      <w:r w:rsidRPr="0034630E">
        <w:rPr>
          <w:rFonts w:cs="Arial"/>
          <w:szCs w:val="22"/>
        </w:rPr>
        <w:t>vos</w:t>
      </w:r>
      <w:r w:rsidRPr="0034630E">
        <w:rPr>
          <w:rFonts w:cs="Arial"/>
          <w:spacing w:val="52"/>
          <w:szCs w:val="22"/>
        </w:rPr>
        <w:t xml:space="preserve"> </w:t>
      </w:r>
      <w:r w:rsidRPr="0034630E">
        <w:rPr>
          <w:rFonts w:cs="Arial"/>
          <w:spacing w:val="1"/>
          <w:szCs w:val="22"/>
        </w:rPr>
        <w:t>t</w:t>
      </w:r>
      <w:r w:rsidRPr="0034630E">
        <w:rPr>
          <w:rFonts w:cs="Arial"/>
          <w:spacing w:val="-1"/>
          <w:szCs w:val="22"/>
        </w:rPr>
        <w:t>i</w:t>
      </w:r>
      <w:r w:rsidRPr="0034630E">
        <w:rPr>
          <w:rFonts w:cs="Arial"/>
          <w:szCs w:val="22"/>
        </w:rPr>
        <w:t>enen</w:t>
      </w:r>
      <w:r w:rsidRPr="0034630E">
        <w:rPr>
          <w:rFonts w:cs="Arial"/>
          <w:spacing w:val="50"/>
          <w:szCs w:val="22"/>
        </w:rPr>
        <w:t xml:space="preserve"> </w:t>
      </w:r>
      <w:r w:rsidRPr="0034630E">
        <w:rPr>
          <w:rFonts w:cs="Arial"/>
          <w:szCs w:val="22"/>
        </w:rPr>
        <w:t>como</w:t>
      </w:r>
      <w:r w:rsidRPr="0034630E">
        <w:rPr>
          <w:rFonts w:cs="Arial"/>
          <w:spacing w:val="3"/>
          <w:szCs w:val="22"/>
        </w:rPr>
        <w:t xml:space="preserve"> </w:t>
      </w:r>
      <w:r w:rsidRPr="0034630E">
        <w:rPr>
          <w:rFonts w:cs="Arial"/>
          <w:spacing w:val="1"/>
          <w:szCs w:val="22"/>
        </w:rPr>
        <w:t>f</w:t>
      </w:r>
      <w:r w:rsidRPr="0034630E">
        <w:rPr>
          <w:rFonts w:cs="Arial"/>
          <w:spacing w:val="-1"/>
          <w:szCs w:val="22"/>
        </w:rPr>
        <w:t>i</w:t>
      </w:r>
      <w:r w:rsidRPr="0034630E">
        <w:rPr>
          <w:rFonts w:cs="Arial"/>
          <w:szCs w:val="22"/>
        </w:rPr>
        <w:t>n</w:t>
      </w:r>
      <w:r w:rsidRPr="0034630E">
        <w:rPr>
          <w:rFonts w:cs="Arial"/>
          <w:spacing w:val="2"/>
          <w:szCs w:val="22"/>
        </w:rPr>
        <w:t>a</w:t>
      </w:r>
      <w:r w:rsidRPr="0034630E">
        <w:rPr>
          <w:rFonts w:cs="Arial"/>
          <w:spacing w:val="-1"/>
          <w:szCs w:val="22"/>
        </w:rPr>
        <w:t>li</w:t>
      </w:r>
      <w:r w:rsidRPr="0034630E">
        <w:rPr>
          <w:rFonts w:cs="Arial"/>
          <w:szCs w:val="22"/>
        </w:rPr>
        <w:t>dad</w:t>
      </w:r>
      <w:r w:rsidRPr="0034630E">
        <w:rPr>
          <w:rFonts w:cs="Arial"/>
          <w:spacing w:val="52"/>
          <w:szCs w:val="22"/>
        </w:rPr>
        <w:t xml:space="preserve"> </w:t>
      </w:r>
      <w:r w:rsidRPr="0034630E">
        <w:rPr>
          <w:rFonts w:cs="Arial"/>
          <w:spacing w:val="1"/>
          <w:szCs w:val="22"/>
        </w:rPr>
        <w:t>f</w:t>
      </w:r>
      <w:r w:rsidRPr="0034630E">
        <w:rPr>
          <w:rFonts w:cs="Arial"/>
          <w:szCs w:val="22"/>
        </w:rPr>
        <w:t>avorecer</w:t>
      </w:r>
      <w:r w:rsidRPr="0034630E">
        <w:rPr>
          <w:rFonts w:cs="Arial"/>
          <w:spacing w:val="51"/>
          <w:szCs w:val="22"/>
        </w:rPr>
        <w:t xml:space="preserve"> </w:t>
      </w:r>
      <w:r w:rsidRPr="0034630E">
        <w:rPr>
          <w:rFonts w:cs="Arial"/>
          <w:spacing w:val="-1"/>
          <w:szCs w:val="22"/>
        </w:rPr>
        <w:t>l</w:t>
      </w:r>
      <w:r w:rsidRPr="0034630E">
        <w:rPr>
          <w:rFonts w:cs="Arial"/>
          <w:szCs w:val="22"/>
        </w:rPr>
        <w:t>a</w:t>
      </w:r>
      <w:r w:rsidRPr="0034630E">
        <w:rPr>
          <w:rFonts w:cs="Arial"/>
          <w:spacing w:val="50"/>
          <w:szCs w:val="22"/>
        </w:rPr>
        <w:t xml:space="preserve"> </w:t>
      </w:r>
      <w:r w:rsidRPr="0034630E">
        <w:rPr>
          <w:rFonts w:cs="Arial"/>
          <w:spacing w:val="1"/>
          <w:szCs w:val="22"/>
        </w:rPr>
        <w:t>f</w:t>
      </w:r>
      <w:r w:rsidRPr="0034630E">
        <w:rPr>
          <w:rFonts w:cs="Arial"/>
          <w:szCs w:val="22"/>
        </w:rPr>
        <w:t>o</w:t>
      </w:r>
      <w:r w:rsidRPr="0034630E">
        <w:rPr>
          <w:rFonts w:cs="Arial"/>
          <w:spacing w:val="-1"/>
          <w:szCs w:val="22"/>
        </w:rPr>
        <w:t>r</w:t>
      </w:r>
      <w:r w:rsidRPr="0034630E">
        <w:rPr>
          <w:rFonts w:cs="Arial"/>
          <w:szCs w:val="22"/>
        </w:rPr>
        <w:t>ma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50"/>
          <w:szCs w:val="22"/>
        </w:rPr>
        <w:t xml:space="preserve"> </w:t>
      </w:r>
      <w:r w:rsidRPr="0034630E">
        <w:rPr>
          <w:rFonts w:cs="Arial"/>
          <w:szCs w:val="22"/>
        </w:rPr>
        <w:t>d</w:t>
      </w:r>
      <w:r w:rsidRPr="0034630E">
        <w:rPr>
          <w:rFonts w:cs="Arial"/>
          <w:spacing w:val="2"/>
          <w:szCs w:val="22"/>
        </w:rPr>
        <w:t>e</w:t>
      </w:r>
      <w:r w:rsidRPr="0034630E">
        <w:rPr>
          <w:rFonts w:cs="Arial"/>
          <w:szCs w:val="22"/>
        </w:rPr>
        <w:t>l</w:t>
      </w:r>
      <w:r w:rsidRPr="0034630E">
        <w:rPr>
          <w:rFonts w:cs="Arial"/>
          <w:spacing w:val="49"/>
          <w:szCs w:val="22"/>
        </w:rPr>
        <w:t xml:space="preserve"> </w:t>
      </w:r>
      <w:r w:rsidRPr="0034630E">
        <w:rPr>
          <w:rFonts w:cs="Arial"/>
          <w:szCs w:val="22"/>
        </w:rPr>
        <w:t>docen</w:t>
      </w:r>
      <w:r w:rsidRPr="0034630E">
        <w:rPr>
          <w:rFonts w:cs="Arial"/>
          <w:spacing w:val="1"/>
          <w:szCs w:val="22"/>
        </w:rPr>
        <w:t>t</w:t>
      </w:r>
      <w:r w:rsidRPr="0034630E">
        <w:rPr>
          <w:rFonts w:cs="Arial"/>
          <w:szCs w:val="22"/>
        </w:rPr>
        <w:t>e</w:t>
      </w:r>
      <w:r w:rsidRPr="0034630E">
        <w:rPr>
          <w:rFonts w:cs="Arial"/>
          <w:spacing w:val="52"/>
          <w:szCs w:val="22"/>
        </w:rPr>
        <w:t xml:space="preserve"> </w:t>
      </w:r>
      <w:r w:rsidRPr="0034630E">
        <w:rPr>
          <w:rFonts w:cs="Arial"/>
          <w:szCs w:val="22"/>
        </w:rPr>
        <w:t>como</w:t>
      </w:r>
      <w:r w:rsidRPr="0034630E">
        <w:rPr>
          <w:rFonts w:cs="Arial"/>
          <w:spacing w:val="4"/>
          <w:szCs w:val="22"/>
        </w:rPr>
        <w:t xml:space="preserve"> </w:t>
      </w:r>
      <w:r w:rsidRPr="0034630E">
        <w:rPr>
          <w:rFonts w:cs="Arial"/>
          <w:szCs w:val="22"/>
        </w:rPr>
        <w:t>pr</w:t>
      </w:r>
      <w:r w:rsidRPr="0034630E">
        <w:rPr>
          <w:rFonts w:cs="Arial"/>
          <w:spacing w:val="-2"/>
          <w:szCs w:val="22"/>
        </w:rPr>
        <w:t>o</w:t>
      </w:r>
      <w:r w:rsidRPr="0034630E">
        <w:rPr>
          <w:rFonts w:cs="Arial"/>
          <w:spacing w:val="1"/>
          <w:szCs w:val="22"/>
        </w:rPr>
        <w:t>f</w:t>
      </w:r>
      <w:r w:rsidRPr="0034630E">
        <w:rPr>
          <w:rFonts w:cs="Arial"/>
          <w:szCs w:val="22"/>
        </w:rPr>
        <w:t>es</w:t>
      </w:r>
      <w:r w:rsidRPr="0034630E">
        <w:rPr>
          <w:rFonts w:cs="Arial"/>
          <w:spacing w:val="1"/>
          <w:szCs w:val="22"/>
        </w:rPr>
        <w:t>i</w:t>
      </w:r>
      <w:r w:rsidRPr="0034630E">
        <w:rPr>
          <w:rFonts w:cs="Arial"/>
          <w:szCs w:val="22"/>
        </w:rPr>
        <w:t>onal</w:t>
      </w:r>
      <w:r w:rsidRPr="0034630E">
        <w:rPr>
          <w:rFonts w:cs="Arial"/>
          <w:spacing w:val="51"/>
          <w:szCs w:val="22"/>
        </w:rPr>
        <w:t xml:space="preserve"> </w:t>
      </w:r>
      <w:r w:rsidRPr="0034630E">
        <w:rPr>
          <w:rFonts w:cs="Arial"/>
          <w:szCs w:val="22"/>
        </w:rPr>
        <w:t>ex</w:t>
      </w:r>
      <w:r w:rsidRPr="0034630E">
        <w:rPr>
          <w:rFonts w:cs="Arial"/>
          <w:spacing w:val="-1"/>
          <w:szCs w:val="22"/>
        </w:rPr>
        <w:t>i</w:t>
      </w:r>
      <w:r w:rsidRPr="0034630E">
        <w:rPr>
          <w:rFonts w:cs="Arial"/>
          <w:spacing w:val="2"/>
          <w:szCs w:val="22"/>
        </w:rPr>
        <w:t>g</w:t>
      </w:r>
      <w:r w:rsidRPr="0034630E">
        <w:rPr>
          <w:rFonts w:cs="Arial"/>
          <w:spacing w:val="-1"/>
          <w:szCs w:val="22"/>
        </w:rPr>
        <w:t>i</w:t>
      </w:r>
      <w:r w:rsidRPr="0034630E">
        <w:rPr>
          <w:rFonts w:cs="Arial"/>
          <w:szCs w:val="22"/>
        </w:rPr>
        <w:t>da</w:t>
      </w:r>
      <w:r w:rsidRPr="0034630E">
        <w:rPr>
          <w:rFonts w:cs="Arial"/>
          <w:spacing w:val="52"/>
          <w:szCs w:val="22"/>
        </w:rPr>
        <w:t xml:space="preserve"> </w:t>
      </w:r>
      <w:r w:rsidRPr="0034630E">
        <w:rPr>
          <w:rFonts w:cs="Arial"/>
          <w:szCs w:val="22"/>
        </w:rPr>
        <w:t>por</w:t>
      </w:r>
      <w:r w:rsidRPr="0034630E">
        <w:rPr>
          <w:rFonts w:cs="Arial"/>
          <w:spacing w:val="51"/>
          <w:szCs w:val="22"/>
        </w:rPr>
        <w:t xml:space="preserve"> </w:t>
      </w:r>
      <w:r w:rsidRPr="0034630E">
        <w:rPr>
          <w:rFonts w:cs="Arial"/>
          <w:szCs w:val="22"/>
        </w:rPr>
        <w:t>el ac</w:t>
      </w:r>
      <w:r w:rsidRPr="0034630E">
        <w:rPr>
          <w:rFonts w:cs="Arial"/>
          <w:spacing w:val="1"/>
          <w:szCs w:val="22"/>
        </w:rPr>
        <w:t>t</w:t>
      </w:r>
      <w:r w:rsidRPr="0034630E">
        <w:rPr>
          <w:rFonts w:cs="Arial"/>
          <w:szCs w:val="22"/>
        </w:rPr>
        <w:t>ual</w:t>
      </w:r>
      <w:r w:rsidRPr="0034630E">
        <w:rPr>
          <w:rFonts w:cs="Arial"/>
          <w:spacing w:val="43"/>
          <w:szCs w:val="22"/>
        </w:rPr>
        <w:t xml:space="preserve"> </w:t>
      </w:r>
      <w:r w:rsidRPr="0034630E">
        <w:rPr>
          <w:rFonts w:cs="Arial"/>
          <w:szCs w:val="22"/>
        </w:rPr>
        <w:t>s</w:t>
      </w:r>
      <w:r w:rsidRPr="0034630E">
        <w:rPr>
          <w:rFonts w:cs="Arial"/>
          <w:spacing w:val="-1"/>
          <w:szCs w:val="22"/>
        </w:rPr>
        <w:t>i</w:t>
      </w:r>
      <w:r w:rsidRPr="0034630E">
        <w:rPr>
          <w:rFonts w:cs="Arial"/>
          <w:szCs w:val="22"/>
        </w:rPr>
        <w:t>s</w:t>
      </w:r>
      <w:r w:rsidRPr="0034630E">
        <w:rPr>
          <w:rFonts w:cs="Arial"/>
          <w:spacing w:val="1"/>
          <w:szCs w:val="22"/>
        </w:rPr>
        <w:t>t</w:t>
      </w:r>
      <w:r w:rsidRPr="0034630E">
        <w:rPr>
          <w:rFonts w:cs="Arial"/>
          <w:szCs w:val="22"/>
        </w:rPr>
        <w:t>ema</w:t>
      </w:r>
      <w:r w:rsidRPr="0034630E">
        <w:rPr>
          <w:rFonts w:cs="Arial"/>
          <w:spacing w:val="44"/>
          <w:szCs w:val="22"/>
        </w:rPr>
        <w:t xml:space="preserve"> </w:t>
      </w:r>
      <w:r w:rsidRPr="0034630E">
        <w:rPr>
          <w:rFonts w:cs="Arial"/>
          <w:szCs w:val="22"/>
        </w:rPr>
        <w:t>edu</w:t>
      </w:r>
      <w:r w:rsidRPr="0034630E">
        <w:rPr>
          <w:rFonts w:cs="Arial"/>
          <w:spacing w:val="2"/>
          <w:szCs w:val="22"/>
        </w:rPr>
        <w:t>c</w:t>
      </w:r>
      <w:r w:rsidRPr="0034630E">
        <w:rPr>
          <w:rFonts w:cs="Arial"/>
          <w:szCs w:val="22"/>
        </w:rPr>
        <w:t>a</w:t>
      </w:r>
      <w:r w:rsidRPr="0034630E">
        <w:rPr>
          <w:rFonts w:cs="Arial"/>
          <w:spacing w:val="1"/>
          <w:szCs w:val="22"/>
        </w:rPr>
        <w:t>t</w:t>
      </w:r>
      <w:r w:rsidRPr="0034630E">
        <w:rPr>
          <w:rFonts w:cs="Arial"/>
          <w:spacing w:val="-1"/>
          <w:szCs w:val="22"/>
        </w:rPr>
        <w:t>i</w:t>
      </w:r>
      <w:r w:rsidRPr="0034630E">
        <w:rPr>
          <w:rFonts w:cs="Arial"/>
          <w:szCs w:val="22"/>
        </w:rPr>
        <w:t>vo</w:t>
      </w:r>
      <w:r w:rsidRPr="0034630E">
        <w:rPr>
          <w:rFonts w:cs="Arial"/>
          <w:spacing w:val="46"/>
          <w:szCs w:val="22"/>
        </w:rPr>
        <w:t xml:space="preserve"> </w:t>
      </w:r>
      <w:r w:rsidRPr="0034630E">
        <w:rPr>
          <w:rFonts w:cs="Arial"/>
          <w:szCs w:val="22"/>
        </w:rPr>
        <w:t>en</w:t>
      </w:r>
      <w:r w:rsidRPr="0034630E">
        <w:rPr>
          <w:rFonts w:cs="Arial"/>
          <w:spacing w:val="4"/>
          <w:szCs w:val="22"/>
        </w:rPr>
        <w:t xml:space="preserve"> </w:t>
      </w:r>
      <w:r w:rsidRPr="0034630E">
        <w:rPr>
          <w:rFonts w:cs="Arial"/>
          <w:szCs w:val="22"/>
        </w:rPr>
        <w:t>sus</w:t>
      </w:r>
      <w:r w:rsidRPr="0034630E">
        <w:rPr>
          <w:rFonts w:cs="Arial"/>
          <w:spacing w:val="48"/>
          <w:szCs w:val="22"/>
        </w:rPr>
        <w:t xml:space="preserve"> </w:t>
      </w:r>
      <w:r w:rsidRPr="0034630E">
        <w:rPr>
          <w:rFonts w:cs="Arial"/>
          <w:szCs w:val="22"/>
        </w:rPr>
        <w:t>aspec</w:t>
      </w:r>
      <w:r w:rsidRPr="0034630E">
        <w:rPr>
          <w:rFonts w:cs="Arial"/>
          <w:spacing w:val="1"/>
          <w:szCs w:val="22"/>
        </w:rPr>
        <w:t>t</w:t>
      </w:r>
      <w:r w:rsidRPr="0034630E">
        <w:rPr>
          <w:rFonts w:cs="Arial"/>
          <w:szCs w:val="22"/>
        </w:rPr>
        <w:t>os</w:t>
      </w:r>
      <w:r w:rsidRPr="0034630E">
        <w:rPr>
          <w:rFonts w:cs="Arial"/>
          <w:spacing w:val="44"/>
          <w:szCs w:val="22"/>
        </w:rPr>
        <w:t xml:space="preserve"> </w:t>
      </w:r>
      <w:r w:rsidRPr="0034630E">
        <w:rPr>
          <w:rFonts w:cs="Arial"/>
          <w:spacing w:val="1"/>
          <w:szCs w:val="22"/>
        </w:rPr>
        <w:t>f</w:t>
      </w:r>
      <w:r w:rsidRPr="0034630E">
        <w:rPr>
          <w:rFonts w:cs="Arial"/>
          <w:szCs w:val="22"/>
        </w:rPr>
        <w:t>undamen</w:t>
      </w:r>
      <w:r w:rsidRPr="0034630E">
        <w:rPr>
          <w:rFonts w:cs="Arial"/>
          <w:spacing w:val="1"/>
          <w:szCs w:val="22"/>
        </w:rPr>
        <w:t>t</w:t>
      </w:r>
      <w:r w:rsidRPr="0034630E">
        <w:rPr>
          <w:rFonts w:cs="Arial"/>
          <w:szCs w:val="22"/>
        </w:rPr>
        <w:t>a</w:t>
      </w:r>
      <w:r w:rsidRPr="0034630E">
        <w:rPr>
          <w:rFonts w:cs="Arial"/>
          <w:spacing w:val="-1"/>
          <w:szCs w:val="22"/>
        </w:rPr>
        <w:t>l</w:t>
      </w:r>
      <w:r w:rsidRPr="0034630E">
        <w:rPr>
          <w:rFonts w:cs="Arial"/>
          <w:szCs w:val="22"/>
        </w:rPr>
        <w:t>es</w:t>
      </w:r>
      <w:r w:rsidRPr="0034630E">
        <w:rPr>
          <w:rFonts w:cs="Arial"/>
          <w:spacing w:val="47"/>
          <w:szCs w:val="22"/>
        </w:rPr>
        <w:t xml:space="preserve"> </w:t>
      </w:r>
      <w:r w:rsidRPr="0034630E">
        <w:rPr>
          <w:rFonts w:cs="Arial"/>
          <w:spacing w:val="-1"/>
          <w:szCs w:val="22"/>
        </w:rPr>
        <w:t>r</w:t>
      </w:r>
      <w:r w:rsidRPr="0034630E">
        <w:rPr>
          <w:rFonts w:cs="Arial"/>
          <w:szCs w:val="22"/>
        </w:rPr>
        <w:t>e</w:t>
      </w:r>
      <w:r w:rsidRPr="0034630E">
        <w:rPr>
          <w:rFonts w:cs="Arial"/>
          <w:spacing w:val="1"/>
          <w:szCs w:val="22"/>
        </w:rPr>
        <w:t>f</w:t>
      </w:r>
      <w:r w:rsidRPr="0034630E">
        <w:rPr>
          <w:rFonts w:cs="Arial"/>
          <w:szCs w:val="22"/>
        </w:rPr>
        <w:t>eren</w:t>
      </w:r>
      <w:r w:rsidRPr="0034630E">
        <w:rPr>
          <w:rFonts w:cs="Arial"/>
          <w:spacing w:val="1"/>
          <w:szCs w:val="22"/>
        </w:rPr>
        <w:t>t</w:t>
      </w:r>
      <w:r w:rsidRPr="0034630E">
        <w:rPr>
          <w:rFonts w:cs="Arial"/>
          <w:szCs w:val="22"/>
        </w:rPr>
        <w:t>es</w:t>
      </w:r>
      <w:r w:rsidRPr="0034630E">
        <w:rPr>
          <w:rFonts w:cs="Arial"/>
          <w:spacing w:val="45"/>
          <w:szCs w:val="22"/>
        </w:rPr>
        <w:t xml:space="preserve"> </w:t>
      </w:r>
      <w:r w:rsidRPr="0034630E">
        <w:rPr>
          <w:rFonts w:cs="Arial"/>
          <w:szCs w:val="22"/>
        </w:rPr>
        <w:t>a</w:t>
      </w:r>
      <w:r w:rsidRPr="0034630E">
        <w:rPr>
          <w:rFonts w:cs="Arial"/>
          <w:spacing w:val="46"/>
          <w:szCs w:val="22"/>
        </w:rPr>
        <w:t xml:space="preserve"> </w:t>
      </w:r>
      <w:r w:rsidRPr="0034630E">
        <w:rPr>
          <w:rFonts w:cs="Arial"/>
          <w:spacing w:val="-1"/>
          <w:szCs w:val="22"/>
        </w:rPr>
        <w:t>l</w:t>
      </w:r>
      <w:r w:rsidRPr="0034630E">
        <w:rPr>
          <w:rFonts w:cs="Arial"/>
          <w:szCs w:val="22"/>
        </w:rPr>
        <w:t>a</w:t>
      </w:r>
      <w:r w:rsidRPr="0034630E">
        <w:rPr>
          <w:rFonts w:cs="Arial"/>
          <w:spacing w:val="48"/>
          <w:szCs w:val="22"/>
        </w:rPr>
        <w:t xml:space="preserve"> </w:t>
      </w:r>
      <w:r w:rsidRPr="0034630E">
        <w:rPr>
          <w:rFonts w:cs="Arial"/>
          <w:spacing w:val="1"/>
          <w:szCs w:val="22"/>
        </w:rPr>
        <w:t>f</w:t>
      </w:r>
      <w:r w:rsidRPr="0034630E">
        <w:rPr>
          <w:rFonts w:cs="Arial"/>
          <w:spacing w:val="-2"/>
          <w:szCs w:val="22"/>
        </w:rPr>
        <w:t>o</w:t>
      </w:r>
      <w:r w:rsidRPr="0034630E">
        <w:rPr>
          <w:rFonts w:cs="Arial"/>
          <w:szCs w:val="22"/>
        </w:rPr>
        <w:t>rmac</w:t>
      </w:r>
      <w:r w:rsidRPr="0034630E">
        <w:rPr>
          <w:rFonts w:cs="Arial"/>
          <w:spacing w:val="-1"/>
          <w:szCs w:val="22"/>
        </w:rPr>
        <w:t>i</w:t>
      </w:r>
      <w:r w:rsidRPr="0034630E">
        <w:rPr>
          <w:rFonts w:cs="Arial"/>
          <w:szCs w:val="22"/>
        </w:rPr>
        <w:t>ón</w:t>
      </w:r>
      <w:r w:rsidRPr="0034630E">
        <w:rPr>
          <w:rFonts w:cs="Arial"/>
          <w:spacing w:val="48"/>
          <w:szCs w:val="22"/>
        </w:rPr>
        <w:t xml:space="preserve"> </w:t>
      </w:r>
      <w:r w:rsidRPr="0034630E">
        <w:rPr>
          <w:rFonts w:cs="Arial"/>
          <w:szCs w:val="22"/>
        </w:rPr>
        <w:t>persona</w:t>
      </w:r>
      <w:r w:rsidRPr="0034630E">
        <w:rPr>
          <w:rFonts w:cs="Arial"/>
          <w:spacing w:val="1"/>
          <w:szCs w:val="22"/>
        </w:rPr>
        <w:t>l</w:t>
      </w:r>
      <w:r w:rsidRPr="0034630E">
        <w:rPr>
          <w:rFonts w:cs="Arial"/>
          <w:spacing w:val="-1"/>
          <w:szCs w:val="22"/>
        </w:rPr>
        <w:t>i</w:t>
      </w:r>
      <w:r w:rsidRPr="0034630E">
        <w:rPr>
          <w:rFonts w:cs="Arial"/>
          <w:szCs w:val="22"/>
        </w:rPr>
        <w:t>zada,</w:t>
      </w:r>
      <w:r w:rsidRPr="0034630E">
        <w:rPr>
          <w:rFonts w:cs="Arial"/>
          <w:spacing w:val="47"/>
          <w:szCs w:val="22"/>
        </w:rPr>
        <w:t xml:space="preserve"> </w:t>
      </w:r>
      <w:r w:rsidRPr="0034630E">
        <w:rPr>
          <w:rFonts w:cs="Arial"/>
          <w:spacing w:val="1"/>
          <w:szCs w:val="22"/>
        </w:rPr>
        <w:t>l</w:t>
      </w:r>
      <w:r w:rsidRPr="0034630E">
        <w:rPr>
          <w:rFonts w:cs="Arial"/>
          <w:szCs w:val="22"/>
        </w:rPr>
        <w:t>a</w:t>
      </w:r>
      <w:r>
        <w:rPr>
          <w:rFonts w:cs="Arial"/>
          <w:szCs w:val="22"/>
        </w:rPr>
        <w:t xml:space="preserve"> </w:t>
      </w:r>
      <w:r w:rsidRPr="0034630E">
        <w:rPr>
          <w:rFonts w:cs="Arial"/>
          <w:szCs w:val="22"/>
        </w:rPr>
        <w:t>pa</w:t>
      </w:r>
      <w:r w:rsidRPr="0034630E">
        <w:rPr>
          <w:rFonts w:cs="Arial"/>
          <w:spacing w:val="-1"/>
          <w:szCs w:val="22"/>
        </w:rPr>
        <w:t>r</w:t>
      </w:r>
      <w:r w:rsidRPr="0034630E">
        <w:rPr>
          <w:rFonts w:cs="Arial"/>
          <w:spacing w:val="1"/>
          <w:szCs w:val="22"/>
        </w:rPr>
        <w:t>t</w:t>
      </w:r>
      <w:r w:rsidRPr="0034630E">
        <w:rPr>
          <w:rFonts w:cs="Arial"/>
          <w:spacing w:val="-1"/>
          <w:szCs w:val="22"/>
        </w:rPr>
        <w:t>i</w:t>
      </w:r>
      <w:r w:rsidRPr="0034630E">
        <w:rPr>
          <w:rFonts w:cs="Arial"/>
          <w:spacing w:val="2"/>
          <w:szCs w:val="22"/>
        </w:rPr>
        <w:t>c</w:t>
      </w:r>
      <w:r w:rsidRPr="0034630E">
        <w:rPr>
          <w:rFonts w:cs="Arial"/>
          <w:spacing w:val="-1"/>
          <w:szCs w:val="22"/>
        </w:rPr>
        <w:t>i</w:t>
      </w:r>
      <w:r w:rsidRPr="0034630E">
        <w:rPr>
          <w:rFonts w:cs="Arial"/>
          <w:szCs w:val="22"/>
        </w:rPr>
        <w:t>pac</w:t>
      </w:r>
      <w:r w:rsidRPr="0034630E">
        <w:rPr>
          <w:rFonts w:cs="Arial"/>
          <w:spacing w:val="1"/>
          <w:szCs w:val="22"/>
        </w:rPr>
        <w:t>i</w:t>
      </w:r>
      <w:r w:rsidRPr="0034630E">
        <w:rPr>
          <w:rFonts w:cs="Arial"/>
          <w:szCs w:val="22"/>
        </w:rPr>
        <w:t xml:space="preserve">ón y </w:t>
      </w:r>
      <w:r w:rsidRPr="0034630E">
        <w:rPr>
          <w:rFonts w:cs="Arial"/>
          <w:spacing w:val="15"/>
          <w:szCs w:val="22"/>
        </w:rPr>
        <w:t xml:space="preserve"> </w:t>
      </w:r>
      <w:r w:rsidRPr="0034630E">
        <w:rPr>
          <w:rFonts w:cs="Arial"/>
          <w:szCs w:val="22"/>
        </w:rPr>
        <w:t>co</w:t>
      </w:r>
      <w:r w:rsidRPr="0034630E">
        <w:rPr>
          <w:rFonts w:cs="Arial"/>
          <w:spacing w:val="-1"/>
          <w:szCs w:val="22"/>
        </w:rPr>
        <w:t>l</w:t>
      </w:r>
      <w:r w:rsidRPr="0034630E">
        <w:rPr>
          <w:rFonts w:cs="Arial"/>
          <w:szCs w:val="22"/>
        </w:rPr>
        <w:t>abora</w:t>
      </w:r>
      <w:r w:rsidRPr="0034630E">
        <w:rPr>
          <w:rFonts w:cs="Arial"/>
          <w:spacing w:val="2"/>
          <w:szCs w:val="22"/>
        </w:rPr>
        <w:t>c</w:t>
      </w:r>
      <w:r w:rsidRPr="0034630E">
        <w:rPr>
          <w:rFonts w:cs="Arial"/>
          <w:spacing w:val="-1"/>
          <w:szCs w:val="22"/>
        </w:rPr>
        <w:t>i</w:t>
      </w:r>
      <w:r w:rsidRPr="0034630E">
        <w:rPr>
          <w:rFonts w:cs="Arial"/>
          <w:szCs w:val="22"/>
        </w:rPr>
        <w:t xml:space="preserve">ón </w:t>
      </w:r>
      <w:r w:rsidRPr="0034630E">
        <w:rPr>
          <w:rFonts w:cs="Arial"/>
          <w:spacing w:val="17"/>
          <w:szCs w:val="22"/>
        </w:rPr>
        <w:t xml:space="preserve"> </w:t>
      </w:r>
      <w:r w:rsidRPr="0034630E">
        <w:rPr>
          <w:rFonts w:cs="Arial"/>
          <w:szCs w:val="22"/>
        </w:rPr>
        <w:t xml:space="preserve">de </w:t>
      </w:r>
      <w:r w:rsidRPr="0034630E">
        <w:rPr>
          <w:rFonts w:cs="Arial"/>
          <w:spacing w:val="15"/>
          <w:szCs w:val="22"/>
        </w:rPr>
        <w:t xml:space="preserve"> </w:t>
      </w:r>
      <w:r w:rsidRPr="0034630E">
        <w:rPr>
          <w:rFonts w:cs="Arial"/>
          <w:spacing w:val="-1"/>
          <w:szCs w:val="22"/>
        </w:rPr>
        <w:t>l</w:t>
      </w:r>
      <w:r w:rsidRPr="0034630E">
        <w:rPr>
          <w:rFonts w:cs="Arial"/>
          <w:szCs w:val="22"/>
        </w:rPr>
        <w:t xml:space="preserve">os </w:t>
      </w:r>
      <w:r w:rsidRPr="0034630E">
        <w:rPr>
          <w:rFonts w:cs="Arial"/>
          <w:spacing w:val="17"/>
          <w:szCs w:val="22"/>
        </w:rPr>
        <w:t xml:space="preserve"> </w:t>
      </w:r>
      <w:r w:rsidRPr="0034630E">
        <w:rPr>
          <w:rFonts w:cs="Arial"/>
          <w:szCs w:val="22"/>
        </w:rPr>
        <w:t>padres</w:t>
      </w:r>
      <w:r w:rsidRPr="0034630E">
        <w:rPr>
          <w:rFonts w:cs="Arial"/>
          <w:spacing w:val="4"/>
          <w:szCs w:val="22"/>
        </w:rPr>
        <w:t xml:space="preserve"> </w:t>
      </w:r>
      <w:r w:rsidRPr="0034630E">
        <w:rPr>
          <w:rFonts w:cs="Arial"/>
          <w:szCs w:val="22"/>
        </w:rPr>
        <w:t xml:space="preserve">y </w:t>
      </w:r>
      <w:r w:rsidRPr="0034630E">
        <w:rPr>
          <w:rFonts w:cs="Arial"/>
          <w:spacing w:val="15"/>
          <w:szCs w:val="22"/>
        </w:rPr>
        <w:t xml:space="preserve"> </w:t>
      </w:r>
      <w:r w:rsidRPr="0034630E">
        <w:rPr>
          <w:rFonts w:cs="Arial"/>
          <w:spacing w:val="1"/>
          <w:szCs w:val="22"/>
        </w:rPr>
        <w:t>t</w:t>
      </w:r>
      <w:r w:rsidRPr="0034630E">
        <w:rPr>
          <w:rFonts w:cs="Arial"/>
          <w:szCs w:val="22"/>
        </w:rPr>
        <w:t>u</w:t>
      </w:r>
      <w:r w:rsidRPr="0034630E">
        <w:rPr>
          <w:rFonts w:cs="Arial"/>
          <w:spacing w:val="1"/>
          <w:szCs w:val="22"/>
        </w:rPr>
        <w:t>t</w:t>
      </w:r>
      <w:r w:rsidRPr="0034630E">
        <w:rPr>
          <w:rFonts w:cs="Arial"/>
          <w:szCs w:val="22"/>
        </w:rPr>
        <w:t>ore</w:t>
      </w:r>
      <w:r w:rsidRPr="0034630E">
        <w:rPr>
          <w:rFonts w:cs="Arial"/>
          <w:spacing w:val="-2"/>
          <w:szCs w:val="22"/>
        </w:rPr>
        <w:t>s</w:t>
      </w:r>
      <w:r w:rsidRPr="0034630E">
        <w:rPr>
          <w:rFonts w:cs="Arial"/>
          <w:szCs w:val="22"/>
        </w:rPr>
        <w:t xml:space="preserve">, </w:t>
      </w:r>
      <w:r w:rsidRPr="0034630E">
        <w:rPr>
          <w:rFonts w:cs="Arial"/>
          <w:spacing w:val="14"/>
          <w:szCs w:val="22"/>
        </w:rPr>
        <w:t xml:space="preserve"> </w:t>
      </w:r>
      <w:r w:rsidRPr="0034630E">
        <w:rPr>
          <w:rFonts w:cs="Arial"/>
          <w:spacing w:val="-1"/>
          <w:szCs w:val="22"/>
        </w:rPr>
        <w:t>l</w:t>
      </w:r>
      <w:r w:rsidRPr="0034630E">
        <w:rPr>
          <w:rFonts w:cs="Arial"/>
          <w:szCs w:val="22"/>
        </w:rPr>
        <w:t xml:space="preserve">a </w:t>
      </w:r>
      <w:r w:rsidRPr="0034630E">
        <w:rPr>
          <w:rFonts w:cs="Arial"/>
          <w:spacing w:val="17"/>
          <w:szCs w:val="22"/>
        </w:rPr>
        <w:t xml:space="preserve"> </w:t>
      </w:r>
      <w:r w:rsidRPr="0034630E">
        <w:rPr>
          <w:rFonts w:cs="Arial"/>
          <w:szCs w:val="22"/>
        </w:rPr>
        <w:t>a</w:t>
      </w:r>
      <w:r w:rsidRPr="0034630E">
        <w:rPr>
          <w:rFonts w:cs="Arial"/>
          <w:spacing w:val="1"/>
          <w:szCs w:val="22"/>
        </w:rPr>
        <w:t>t</w:t>
      </w:r>
      <w:r w:rsidRPr="0034630E">
        <w:rPr>
          <w:rFonts w:cs="Arial"/>
          <w:szCs w:val="22"/>
        </w:rPr>
        <w:t>enc</w:t>
      </w:r>
      <w:r w:rsidRPr="0034630E">
        <w:rPr>
          <w:rFonts w:cs="Arial"/>
          <w:spacing w:val="-1"/>
          <w:szCs w:val="22"/>
        </w:rPr>
        <w:t>i</w:t>
      </w:r>
      <w:r w:rsidRPr="0034630E">
        <w:rPr>
          <w:rFonts w:cs="Arial"/>
          <w:szCs w:val="22"/>
        </w:rPr>
        <w:t xml:space="preserve">ón </w:t>
      </w:r>
      <w:r w:rsidRPr="0034630E">
        <w:rPr>
          <w:rFonts w:cs="Arial"/>
          <w:spacing w:val="16"/>
          <w:szCs w:val="22"/>
        </w:rPr>
        <w:t xml:space="preserve"> </w:t>
      </w:r>
      <w:r w:rsidRPr="0034630E">
        <w:rPr>
          <w:rFonts w:cs="Arial"/>
          <w:szCs w:val="22"/>
        </w:rPr>
        <w:t xml:space="preserve">a </w:t>
      </w:r>
      <w:r w:rsidRPr="0034630E">
        <w:rPr>
          <w:rFonts w:cs="Arial"/>
          <w:spacing w:val="15"/>
          <w:szCs w:val="22"/>
        </w:rPr>
        <w:t xml:space="preserve"> </w:t>
      </w:r>
      <w:r w:rsidRPr="0034630E">
        <w:rPr>
          <w:rFonts w:cs="Arial"/>
          <w:spacing w:val="-1"/>
          <w:szCs w:val="22"/>
        </w:rPr>
        <w:t>l</w:t>
      </w:r>
      <w:r w:rsidRPr="0034630E">
        <w:rPr>
          <w:rFonts w:cs="Arial"/>
          <w:szCs w:val="22"/>
        </w:rPr>
        <w:t xml:space="preserve">a </w:t>
      </w:r>
      <w:r w:rsidRPr="0034630E">
        <w:rPr>
          <w:rFonts w:cs="Arial"/>
          <w:spacing w:val="17"/>
          <w:szCs w:val="22"/>
        </w:rPr>
        <w:t xml:space="preserve"> </w:t>
      </w:r>
      <w:r w:rsidRPr="0034630E">
        <w:rPr>
          <w:rFonts w:cs="Arial"/>
          <w:szCs w:val="22"/>
        </w:rPr>
        <w:t>d</w:t>
      </w:r>
      <w:r w:rsidRPr="0034630E">
        <w:rPr>
          <w:rFonts w:cs="Arial"/>
          <w:spacing w:val="-1"/>
          <w:szCs w:val="22"/>
        </w:rPr>
        <w:t>i</w:t>
      </w:r>
      <w:r w:rsidRPr="0034630E">
        <w:rPr>
          <w:rFonts w:cs="Arial"/>
          <w:szCs w:val="22"/>
        </w:rPr>
        <w:t>vers</w:t>
      </w:r>
      <w:r w:rsidRPr="0034630E">
        <w:rPr>
          <w:rFonts w:cs="Arial"/>
          <w:spacing w:val="-1"/>
          <w:szCs w:val="22"/>
        </w:rPr>
        <w:t>i</w:t>
      </w:r>
      <w:r w:rsidRPr="0034630E">
        <w:rPr>
          <w:rFonts w:cs="Arial"/>
          <w:spacing w:val="2"/>
          <w:szCs w:val="22"/>
        </w:rPr>
        <w:t>d</w:t>
      </w:r>
      <w:r w:rsidRPr="0034630E">
        <w:rPr>
          <w:rFonts w:cs="Arial"/>
          <w:szCs w:val="22"/>
        </w:rPr>
        <w:t xml:space="preserve">ad, </w:t>
      </w:r>
      <w:r w:rsidRPr="0034630E">
        <w:rPr>
          <w:rFonts w:cs="Arial"/>
          <w:spacing w:val="15"/>
          <w:szCs w:val="22"/>
        </w:rPr>
        <w:t xml:space="preserve"> </w:t>
      </w:r>
      <w:r w:rsidRPr="0034630E">
        <w:rPr>
          <w:rFonts w:cs="Arial"/>
          <w:szCs w:val="22"/>
        </w:rPr>
        <w:t xml:space="preserve">el </w:t>
      </w:r>
      <w:r w:rsidRPr="0034630E">
        <w:rPr>
          <w:rFonts w:cs="Arial"/>
          <w:spacing w:val="16"/>
          <w:szCs w:val="22"/>
        </w:rPr>
        <w:t xml:space="preserve"> </w:t>
      </w:r>
      <w:r w:rsidRPr="0034630E">
        <w:rPr>
          <w:rFonts w:cs="Arial"/>
          <w:szCs w:val="22"/>
        </w:rPr>
        <w:t>desa</w:t>
      </w:r>
      <w:r w:rsidRPr="0034630E">
        <w:rPr>
          <w:rFonts w:cs="Arial"/>
          <w:spacing w:val="-1"/>
          <w:szCs w:val="22"/>
        </w:rPr>
        <w:t>r</w:t>
      </w:r>
      <w:r w:rsidRPr="0034630E">
        <w:rPr>
          <w:rFonts w:cs="Arial"/>
          <w:szCs w:val="22"/>
        </w:rPr>
        <w:t>ro</w:t>
      </w:r>
      <w:r w:rsidRPr="0034630E">
        <w:rPr>
          <w:rFonts w:cs="Arial"/>
          <w:spacing w:val="1"/>
          <w:szCs w:val="22"/>
        </w:rPr>
        <w:t>l</w:t>
      </w:r>
      <w:r w:rsidRPr="0034630E">
        <w:rPr>
          <w:rFonts w:cs="Arial"/>
          <w:spacing w:val="-1"/>
          <w:szCs w:val="22"/>
        </w:rPr>
        <w:t>l</w:t>
      </w:r>
      <w:r w:rsidRPr="0034630E">
        <w:rPr>
          <w:rFonts w:cs="Arial"/>
          <w:szCs w:val="22"/>
        </w:rPr>
        <w:t xml:space="preserve">o </w:t>
      </w:r>
      <w:r w:rsidRPr="0034630E">
        <w:rPr>
          <w:rFonts w:cs="Arial"/>
          <w:spacing w:val="17"/>
          <w:szCs w:val="22"/>
        </w:rPr>
        <w:t xml:space="preserve"> </w:t>
      </w:r>
      <w:r w:rsidRPr="0034630E">
        <w:rPr>
          <w:rFonts w:cs="Arial"/>
          <w:szCs w:val="22"/>
        </w:rPr>
        <w:t>de capac</w:t>
      </w:r>
      <w:r w:rsidRPr="0034630E">
        <w:rPr>
          <w:rFonts w:cs="Arial"/>
          <w:spacing w:val="-1"/>
          <w:szCs w:val="22"/>
        </w:rPr>
        <w:t>i</w:t>
      </w:r>
      <w:r w:rsidRPr="0034630E">
        <w:rPr>
          <w:rFonts w:cs="Arial"/>
          <w:spacing w:val="2"/>
          <w:szCs w:val="22"/>
        </w:rPr>
        <w:t>d</w:t>
      </w:r>
      <w:r w:rsidRPr="0034630E">
        <w:rPr>
          <w:rFonts w:cs="Arial"/>
          <w:szCs w:val="22"/>
        </w:rPr>
        <w:t>ades,</w:t>
      </w:r>
      <w:r w:rsidRPr="0034630E">
        <w:rPr>
          <w:rFonts w:cs="Arial"/>
          <w:spacing w:val="31"/>
          <w:szCs w:val="22"/>
        </w:rPr>
        <w:t xml:space="preserve"> </w:t>
      </w:r>
      <w:r w:rsidRPr="0034630E">
        <w:rPr>
          <w:rFonts w:cs="Arial"/>
          <w:szCs w:val="22"/>
        </w:rPr>
        <w:t>el</w:t>
      </w:r>
      <w:r w:rsidRPr="0034630E">
        <w:rPr>
          <w:rFonts w:cs="Arial"/>
          <w:spacing w:val="31"/>
          <w:szCs w:val="22"/>
        </w:rPr>
        <w:t xml:space="preserve"> </w:t>
      </w:r>
      <w:r w:rsidRPr="0034630E">
        <w:rPr>
          <w:rFonts w:cs="Arial"/>
          <w:spacing w:val="-1"/>
          <w:szCs w:val="22"/>
        </w:rPr>
        <w:t>f</w:t>
      </w:r>
      <w:r w:rsidRPr="0034630E">
        <w:rPr>
          <w:rFonts w:cs="Arial"/>
          <w:szCs w:val="22"/>
        </w:rPr>
        <w:t>omen</w:t>
      </w:r>
      <w:r w:rsidRPr="0034630E">
        <w:rPr>
          <w:rFonts w:cs="Arial"/>
          <w:spacing w:val="1"/>
          <w:szCs w:val="22"/>
        </w:rPr>
        <w:t>t</w:t>
      </w:r>
      <w:r w:rsidRPr="0034630E">
        <w:rPr>
          <w:rFonts w:cs="Arial"/>
          <w:szCs w:val="22"/>
        </w:rPr>
        <w:t>o</w:t>
      </w:r>
      <w:r w:rsidRPr="0034630E">
        <w:rPr>
          <w:rFonts w:cs="Arial"/>
          <w:spacing w:val="31"/>
          <w:szCs w:val="22"/>
        </w:rPr>
        <w:t xml:space="preserve"> </w:t>
      </w:r>
      <w:r w:rsidRPr="0034630E">
        <w:rPr>
          <w:rFonts w:cs="Arial"/>
          <w:szCs w:val="22"/>
        </w:rPr>
        <w:t>de</w:t>
      </w:r>
      <w:r w:rsidRPr="0034630E">
        <w:rPr>
          <w:rFonts w:cs="Arial"/>
          <w:spacing w:val="32"/>
          <w:szCs w:val="22"/>
        </w:rPr>
        <w:t xml:space="preserve"> </w:t>
      </w:r>
      <w:r w:rsidRPr="0034630E">
        <w:rPr>
          <w:rFonts w:cs="Arial"/>
          <w:szCs w:val="22"/>
        </w:rPr>
        <w:t>háb</w:t>
      </w:r>
      <w:r w:rsidRPr="0034630E">
        <w:rPr>
          <w:rFonts w:cs="Arial"/>
          <w:spacing w:val="-1"/>
          <w:szCs w:val="22"/>
        </w:rPr>
        <w:t>i</w:t>
      </w:r>
      <w:r w:rsidRPr="0034630E">
        <w:rPr>
          <w:rFonts w:cs="Arial"/>
          <w:spacing w:val="1"/>
          <w:szCs w:val="22"/>
        </w:rPr>
        <w:t>t</w:t>
      </w:r>
      <w:r w:rsidRPr="0034630E">
        <w:rPr>
          <w:rFonts w:cs="Arial"/>
          <w:szCs w:val="22"/>
        </w:rPr>
        <w:t>os</w:t>
      </w:r>
      <w:r w:rsidRPr="0034630E">
        <w:rPr>
          <w:rFonts w:cs="Arial"/>
          <w:spacing w:val="32"/>
          <w:szCs w:val="22"/>
        </w:rPr>
        <w:t xml:space="preserve"> </w:t>
      </w:r>
      <w:r w:rsidRPr="0034630E">
        <w:rPr>
          <w:rFonts w:cs="Arial"/>
          <w:szCs w:val="22"/>
        </w:rPr>
        <w:t>educa</w:t>
      </w:r>
      <w:r w:rsidRPr="0034630E">
        <w:rPr>
          <w:rFonts w:cs="Arial"/>
          <w:spacing w:val="1"/>
          <w:szCs w:val="22"/>
        </w:rPr>
        <w:t>t</w:t>
      </w:r>
      <w:r w:rsidRPr="0034630E">
        <w:rPr>
          <w:rFonts w:cs="Arial"/>
          <w:spacing w:val="-1"/>
          <w:szCs w:val="22"/>
        </w:rPr>
        <w:t>i</w:t>
      </w:r>
      <w:r w:rsidRPr="0034630E">
        <w:rPr>
          <w:rFonts w:cs="Arial"/>
          <w:szCs w:val="22"/>
        </w:rPr>
        <w:t>vos</w:t>
      </w:r>
      <w:r w:rsidRPr="0034630E">
        <w:rPr>
          <w:rFonts w:cs="Arial"/>
          <w:spacing w:val="5"/>
          <w:szCs w:val="22"/>
        </w:rPr>
        <w:t xml:space="preserve"> </w:t>
      </w:r>
      <w:r w:rsidRPr="0034630E">
        <w:rPr>
          <w:rFonts w:cs="Arial"/>
          <w:szCs w:val="22"/>
        </w:rPr>
        <w:t>e</w:t>
      </w:r>
      <w:r w:rsidRPr="0034630E">
        <w:rPr>
          <w:rFonts w:cs="Arial"/>
          <w:spacing w:val="32"/>
          <w:szCs w:val="22"/>
        </w:rPr>
        <w:t xml:space="preserve"> </w:t>
      </w:r>
      <w:r w:rsidRPr="0034630E">
        <w:rPr>
          <w:rFonts w:cs="Arial"/>
          <w:spacing w:val="-1"/>
          <w:szCs w:val="22"/>
        </w:rPr>
        <w:t>i</w:t>
      </w:r>
      <w:r w:rsidRPr="0034630E">
        <w:rPr>
          <w:rFonts w:cs="Arial"/>
          <w:szCs w:val="22"/>
        </w:rPr>
        <w:t>ns</w:t>
      </w:r>
      <w:r w:rsidRPr="0034630E">
        <w:rPr>
          <w:rFonts w:cs="Arial"/>
          <w:spacing w:val="-1"/>
          <w:szCs w:val="22"/>
        </w:rPr>
        <w:t>t</w:t>
      </w:r>
      <w:r w:rsidRPr="0034630E">
        <w:rPr>
          <w:rFonts w:cs="Arial"/>
          <w:szCs w:val="22"/>
        </w:rPr>
        <w:t>ruc</w:t>
      </w:r>
      <w:r w:rsidRPr="0034630E">
        <w:rPr>
          <w:rFonts w:cs="Arial"/>
          <w:spacing w:val="1"/>
          <w:szCs w:val="22"/>
        </w:rPr>
        <w:t>t</w:t>
      </w:r>
      <w:r w:rsidRPr="0034630E">
        <w:rPr>
          <w:rFonts w:cs="Arial"/>
          <w:spacing w:val="-1"/>
          <w:szCs w:val="22"/>
        </w:rPr>
        <w:t>i</w:t>
      </w:r>
      <w:r w:rsidRPr="0034630E">
        <w:rPr>
          <w:rFonts w:cs="Arial"/>
          <w:szCs w:val="22"/>
        </w:rPr>
        <w:t>vos,</w:t>
      </w:r>
      <w:r w:rsidRPr="0034630E">
        <w:rPr>
          <w:rFonts w:cs="Arial"/>
          <w:spacing w:val="28"/>
          <w:szCs w:val="22"/>
        </w:rPr>
        <w:t xml:space="preserve"> </w:t>
      </w:r>
      <w:r w:rsidRPr="0034630E">
        <w:rPr>
          <w:rFonts w:cs="Arial"/>
          <w:spacing w:val="-1"/>
          <w:szCs w:val="22"/>
        </w:rPr>
        <w:t>l</w:t>
      </w:r>
      <w:r w:rsidRPr="0034630E">
        <w:rPr>
          <w:rFonts w:cs="Arial"/>
          <w:szCs w:val="22"/>
        </w:rPr>
        <w:t>a</w:t>
      </w:r>
      <w:r w:rsidRPr="0034630E">
        <w:rPr>
          <w:rFonts w:cs="Arial"/>
          <w:spacing w:val="32"/>
          <w:szCs w:val="22"/>
        </w:rPr>
        <w:t xml:space="preserve"> </w:t>
      </w:r>
      <w:r w:rsidRPr="0034630E">
        <w:rPr>
          <w:rFonts w:cs="Arial"/>
          <w:szCs w:val="22"/>
        </w:rPr>
        <w:t>ac</w:t>
      </w:r>
      <w:r w:rsidRPr="0034630E">
        <w:rPr>
          <w:rFonts w:cs="Arial"/>
          <w:spacing w:val="1"/>
          <w:szCs w:val="22"/>
        </w:rPr>
        <w:t>t</w:t>
      </w:r>
      <w:r w:rsidRPr="0034630E">
        <w:rPr>
          <w:rFonts w:cs="Arial"/>
          <w:spacing w:val="-1"/>
          <w:szCs w:val="22"/>
        </w:rPr>
        <w:t>i</w:t>
      </w:r>
      <w:r w:rsidRPr="0034630E">
        <w:rPr>
          <w:rFonts w:cs="Arial"/>
          <w:szCs w:val="22"/>
        </w:rPr>
        <w:t>v</w:t>
      </w:r>
      <w:r w:rsidRPr="0034630E">
        <w:rPr>
          <w:rFonts w:cs="Arial"/>
          <w:spacing w:val="-1"/>
          <w:szCs w:val="22"/>
        </w:rPr>
        <w:t>i</w:t>
      </w:r>
      <w:r w:rsidRPr="0034630E">
        <w:rPr>
          <w:rFonts w:cs="Arial"/>
          <w:szCs w:val="22"/>
        </w:rPr>
        <w:t>d</w:t>
      </w:r>
      <w:r w:rsidRPr="0034630E">
        <w:rPr>
          <w:rFonts w:cs="Arial"/>
          <w:spacing w:val="2"/>
          <w:szCs w:val="22"/>
        </w:rPr>
        <w:t>a</w:t>
      </w:r>
      <w:r w:rsidRPr="0034630E">
        <w:rPr>
          <w:rFonts w:cs="Arial"/>
          <w:szCs w:val="22"/>
        </w:rPr>
        <w:t>d</w:t>
      </w:r>
      <w:r w:rsidRPr="0034630E">
        <w:rPr>
          <w:rFonts w:cs="Arial"/>
          <w:spacing w:val="30"/>
          <w:szCs w:val="22"/>
        </w:rPr>
        <w:t xml:space="preserve"> </w:t>
      </w:r>
      <w:r w:rsidRPr="0034630E">
        <w:rPr>
          <w:rFonts w:cs="Arial"/>
          <w:spacing w:val="-1"/>
          <w:szCs w:val="22"/>
        </w:rPr>
        <w:t>i</w:t>
      </w:r>
      <w:r w:rsidRPr="0034630E">
        <w:rPr>
          <w:rFonts w:cs="Arial"/>
          <w:szCs w:val="22"/>
        </w:rPr>
        <w:t>nves</w:t>
      </w:r>
      <w:r w:rsidRPr="0034630E">
        <w:rPr>
          <w:rFonts w:cs="Arial"/>
          <w:spacing w:val="1"/>
          <w:szCs w:val="22"/>
        </w:rPr>
        <w:t>t</w:t>
      </w:r>
      <w:r w:rsidRPr="0034630E">
        <w:rPr>
          <w:rFonts w:cs="Arial"/>
          <w:spacing w:val="-1"/>
          <w:szCs w:val="22"/>
        </w:rPr>
        <w:t>i</w:t>
      </w:r>
      <w:r w:rsidRPr="0034630E">
        <w:rPr>
          <w:rFonts w:cs="Arial"/>
          <w:szCs w:val="22"/>
        </w:rPr>
        <w:t>ga</w:t>
      </w:r>
      <w:r w:rsidRPr="0034630E">
        <w:rPr>
          <w:rFonts w:cs="Arial"/>
          <w:spacing w:val="2"/>
          <w:szCs w:val="22"/>
        </w:rPr>
        <w:t>d</w:t>
      </w:r>
      <w:r w:rsidRPr="0034630E">
        <w:rPr>
          <w:rFonts w:cs="Arial"/>
          <w:szCs w:val="22"/>
        </w:rPr>
        <w:t>ora,</w:t>
      </w:r>
      <w:r w:rsidRPr="0034630E">
        <w:rPr>
          <w:rFonts w:cs="Arial"/>
          <w:spacing w:val="29"/>
          <w:szCs w:val="22"/>
        </w:rPr>
        <w:t xml:space="preserve"> </w:t>
      </w:r>
      <w:r w:rsidRPr="0034630E">
        <w:rPr>
          <w:rFonts w:cs="Arial"/>
          <w:spacing w:val="-1"/>
          <w:szCs w:val="22"/>
        </w:rPr>
        <w:t>l</w:t>
      </w:r>
      <w:r w:rsidRPr="0034630E">
        <w:rPr>
          <w:rFonts w:cs="Arial"/>
          <w:szCs w:val="22"/>
        </w:rPr>
        <w:t>a</w:t>
      </w:r>
      <w:r w:rsidRPr="0034630E">
        <w:rPr>
          <w:rFonts w:cs="Arial"/>
          <w:spacing w:val="32"/>
          <w:szCs w:val="22"/>
        </w:rPr>
        <w:t xml:space="preserve"> </w:t>
      </w:r>
      <w:r w:rsidRPr="0034630E">
        <w:rPr>
          <w:rFonts w:cs="Arial"/>
          <w:szCs w:val="22"/>
        </w:rPr>
        <w:t>or</w:t>
      </w:r>
      <w:r w:rsidRPr="0034630E">
        <w:rPr>
          <w:rFonts w:cs="Arial"/>
          <w:spacing w:val="-1"/>
          <w:szCs w:val="22"/>
        </w:rPr>
        <w:t>i</w:t>
      </w:r>
      <w:r w:rsidRPr="0034630E">
        <w:rPr>
          <w:rFonts w:cs="Arial"/>
          <w:szCs w:val="22"/>
        </w:rPr>
        <w:t>en</w:t>
      </w:r>
      <w:r w:rsidRPr="0034630E">
        <w:rPr>
          <w:rFonts w:cs="Arial"/>
          <w:spacing w:val="1"/>
          <w:szCs w:val="22"/>
        </w:rPr>
        <w:t>t</w:t>
      </w:r>
      <w:r w:rsidRPr="0034630E">
        <w:rPr>
          <w:rFonts w:cs="Arial"/>
          <w:szCs w:val="22"/>
        </w:rPr>
        <w:t>a</w:t>
      </w:r>
      <w:r w:rsidRPr="0034630E">
        <w:rPr>
          <w:rFonts w:cs="Arial"/>
          <w:spacing w:val="2"/>
          <w:szCs w:val="22"/>
        </w:rPr>
        <w:t>c</w:t>
      </w:r>
      <w:r w:rsidRPr="0034630E">
        <w:rPr>
          <w:rFonts w:cs="Arial"/>
          <w:spacing w:val="-1"/>
          <w:szCs w:val="22"/>
        </w:rPr>
        <w:t>i</w:t>
      </w:r>
      <w:r w:rsidRPr="0034630E">
        <w:rPr>
          <w:rFonts w:cs="Arial"/>
          <w:szCs w:val="22"/>
        </w:rPr>
        <w:t>ón educa</w:t>
      </w:r>
      <w:r w:rsidRPr="0034630E">
        <w:rPr>
          <w:rFonts w:cs="Arial"/>
          <w:spacing w:val="1"/>
          <w:szCs w:val="22"/>
        </w:rPr>
        <w:t>t</w:t>
      </w:r>
      <w:r w:rsidRPr="0034630E">
        <w:rPr>
          <w:rFonts w:cs="Arial"/>
          <w:spacing w:val="-1"/>
          <w:szCs w:val="22"/>
        </w:rPr>
        <w:t>i</w:t>
      </w:r>
      <w:r w:rsidRPr="0034630E">
        <w:rPr>
          <w:rFonts w:cs="Arial"/>
          <w:szCs w:val="22"/>
        </w:rPr>
        <w:t>va,</w:t>
      </w:r>
      <w:r w:rsidRPr="0034630E">
        <w:rPr>
          <w:rFonts w:cs="Arial"/>
          <w:spacing w:val="3"/>
          <w:szCs w:val="22"/>
        </w:rPr>
        <w:t xml:space="preserve"> </w:t>
      </w:r>
      <w:r w:rsidRPr="0034630E">
        <w:rPr>
          <w:rFonts w:cs="Arial"/>
          <w:spacing w:val="-1"/>
          <w:szCs w:val="22"/>
        </w:rPr>
        <w:t>l</w:t>
      </w:r>
      <w:r w:rsidRPr="0034630E">
        <w:rPr>
          <w:rFonts w:cs="Arial"/>
          <w:szCs w:val="22"/>
        </w:rPr>
        <w:t>a</w:t>
      </w:r>
      <w:r w:rsidRPr="0034630E">
        <w:rPr>
          <w:rFonts w:cs="Arial"/>
          <w:spacing w:val="3"/>
          <w:szCs w:val="22"/>
        </w:rPr>
        <w:t xml:space="preserve"> </w:t>
      </w:r>
      <w:r w:rsidRPr="0034630E">
        <w:rPr>
          <w:rFonts w:cs="Arial"/>
          <w:szCs w:val="22"/>
        </w:rPr>
        <w:t>m</w:t>
      </w:r>
      <w:r w:rsidRPr="0034630E">
        <w:rPr>
          <w:rFonts w:cs="Arial"/>
          <w:spacing w:val="-2"/>
          <w:szCs w:val="22"/>
        </w:rPr>
        <w:t>e</w:t>
      </w:r>
      <w:r w:rsidRPr="0034630E">
        <w:rPr>
          <w:rFonts w:cs="Arial"/>
          <w:spacing w:val="1"/>
          <w:szCs w:val="22"/>
        </w:rPr>
        <w:t>t</w:t>
      </w:r>
      <w:r w:rsidRPr="0034630E">
        <w:rPr>
          <w:rFonts w:cs="Arial"/>
          <w:szCs w:val="22"/>
        </w:rPr>
        <w:t>od</w:t>
      </w:r>
      <w:r w:rsidRPr="0034630E">
        <w:rPr>
          <w:rFonts w:cs="Arial"/>
          <w:spacing w:val="2"/>
          <w:szCs w:val="22"/>
        </w:rPr>
        <w:t>o</w:t>
      </w:r>
      <w:r w:rsidRPr="0034630E">
        <w:rPr>
          <w:rFonts w:cs="Arial"/>
          <w:spacing w:val="-1"/>
          <w:szCs w:val="22"/>
        </w:rPr>
        <w:t>l</w:t>
      </w:r>
      <w:r w:rsidRPr="0034630E">
        <w:rPr>
          <w:rFonts w:cs="Arial"/>
          <w:szCs w:val="22"/>
        </w:rPr>
        <w:t>og</w:t>
      </w:r>
      <w:r w:rsidRPr="0034630E">
        <w:rPr>
          <w:rFonts w:cs="Arial"/>
          <w:spacing w:val="1"/>
          <w:szCs w:val="22"/>
        </w:rPr>
        <w:t>í</w:t>
      </w:r>
      <w:r w:rsidRPr="0034630E">
        <w:rPr>
          <w:rFonts w:cs="Arial"/>
          <w:szCs w:val="22"/>
        </w:rPr>
        <w:t>a</w:t>
      </w:r>
      <w:r w:rsidRPr="0034630E">
        <w:rPr>
          <w:rFonts w:cs="Arial"/>
          <w:spacing w:val="2"/>
          <w:szCs w:val="22"/>
        </w:rPr>
        <w:t xml:space="preserve"> </w:t>
      </w:r>
      <w:r w:rsidRPr="0034630E">
        <w:rPr>
          <w:rFonts w:cs="Arial"/>
          <w:szCs w:val="22"/>
        </w:rPr>
        <w:t>ac</w:t>
      </w:r>
      <w:r w:rsidRPr="0034630E">
        <w:rPr>
          <w:rFonts w:cs="Arial"/>
          <w:spacing w:val="1"/>
          <w:szCs w:val="22"/>
        </w:rPr>
        <w:t>t</w:t>
      </w:r>
      <w:r w:rsidRPr="0034630E">
        <w:rPr>
          <w:rFonts w:cs="Arial"/>
          <w:spacing w:val="-1"/>
          <w:szCs w:val="22"/>
        </w:rPr>
        <w:t>i</w:t>
      </w:r>
      <w:r w:rsidRPr="0034630E">
        <w:rPr>
          <w:rFonts w:cs="Arial"/>
          <w:szCs w:val="22"/>
        </w:rPr>
        <w:t xml:space="preserve">va, </w:t>
      </w:r>
      <w:r w:rsidRPr="0034630E">
        <w:rPr>
          <w:rFonts w:cs="Arial"/>
          <w:spacing w:val="1"/>
          <w:szCs w:val="22"/>
        </w:rPr>
        <w:t>l</w:t>
      </w:r>
      <w:r w:rsidRPr="0034630E">
        <w:rPr>
          <w:rFonts w:cs="Arial"/>
          <w:szCs w:val="22"/>
        </w:rPr>
        <w:t>a</w:t>
      </w:r>
      <w:r w:rsidRPr="0034630E">
        <w:rPr>
          <w:rFonts w:cs="Arial"/>
          <w:spacing w:val="3"/>
          <w:szCs w:val="22"/>
        </w:rPr>
        <w:t xml:space="preserve"> </w:t>
      </w:r>
      <w:r w:rsidRPr="0034630E">
        <w:rPr>
          <w:rFonts w:cs="Arial"/>
          <w:szCs w:val="22"/>
        </w:rPr>
        <w:t>eva</w:t>
      </w:r>
      <w:r w:rsidRPr="0034630E">
        <w:rPr>
          <w:rFonts w:cs="Arial"/>
          <w:spacing w:val="-1"/>
          <w:szCs w:val="22"/>
        </w:rPr>
        <w:t>l</w:t>
      </w:r>
      <w:r w:rsidRPr="0034630E">
        <w:rPr>
          <w:rFonts w:cs="Arial"/>
          <w:szCs w:val="22"/>
        </w:rPr>
        <w:t>ua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3"/>
          <w:szCs w:val="22"/>
        </w:rPr>
        <w:t xml:space="preserve"> </w:t>
      </w:r>
      <w:r w:rsidRPr="0034630E">
        <w:rPr>
          <w:rFonts w:cs="Arial"/>
          <w:szCs w:val="22"/>
        </w:rPr>
        <w:t>de</w:t>
      </w:r>
      <w:r w:rsidRPr="0034630E">
        <w:rPr>
          <w:rFonts w:cs="Arial"/>
          <w:spacing w:val="3"/>
          <w:szCs w:val="22"/>
        </w:rPr>
        <w:t xml:space="preserve"> </w:t>
      </w:r>
      <w:r w:rsidRPr="0034630E">
        <w:rPr>
          <w:rFonts w:cs="Arial"/>
          <w:spacing w:val="-1"/>
          <w:szCs w:val="22"/>
        </w:rPr>
        <w:t>l</w:t>
      </w:r>
      <w:r w:rsidRPr="0034630E">
        <w:rPr>
          <w:rFonts w:cs="Arial"/>
          <w:szCs w:val="22"/>
        </w:rPr>
        <w:t>os</w:t>
      </w:r>
      <w:r w:rsidRPr="0034630E">
        <w:rPr>
          <w:rFonts w:cs="Arial"/>
          <w:spacing w:val="3"/>
          <w:szCs w:val="22"/>
        </w:rPr>
        <w:t xml:space="preserve"> </w:t>
      </w:r>
      <w:r w:rsidRPr="0034630E">
        <w:rPr>
          <w:rFonts w:cs="Arial"/>
          <w:szCs w:val="22"/>
        </w:rPr>
        <w:t>procesos</w:t>
      </w:r>
      <w:r w:rsidRPr="0034630E">
        <w:rPr>
          <w:rFonts w:cs="Arial"/>
          <w:spacing w:val="3"/>
          <w:szCs w:val="22"/>
        </w:rPr>
        <w:t xml:space="preserve"> </w:t>
      </w:r>
      <w:r w:rsidRPr="0034630E">
        <w:rPr>
          <w:rFonts w:cs="Arial"/>
          <w:szCs w:val="22"/>
        </w:rPr>
        <w:t>de</w:t>
      </w:r>
      <w:r w:rsidRPr="0034630E">
        <w:rPr>
          <w:rFonts w:cs="Arial"/>
          <w:spacing w:val="3"/>
          <w:szCs w:val="22"/>
        </w:rPr>
        <w:t xml:space="preserve"> </w:t>
      </w:r>
      <w:r w:rsidRPr="0034630E">
        <w:rPr>
          <w:rFonts w:cs="Arial"/>
          <w:szCs w:val="22"/>
        </w:rPr>
        <w:t>enseñan</w:t>
      </w:r>
      <w:r w:rsidRPr="0034630E">
        <w:rPr>
          <w:rFonts w:cs="Arial"/>
          <w:spacing w:val="2"/>
          <w:szCs w:val="22"/>
        </w:rPr>
        <w:t>z</w:t>
      </w:r>
      <w:r w:rsidRPr="0034630E">
        <w:rPr>
          <w:rFonts w:cs="Arial"/>
          <w:szCs w:val="22"/>
        </w:rPr>
        <w:t>a,</w:t>
      </w:r>
      <w:r w:rsidRPr="0034630E">
        <w:rPr>
          <w:rFonts w:cs="Arial"/>
          <w:spacing w:val="2"/>
          <w:szCs w:val="22"/>
        </w:rPr>
        <w:t xml:space="preserve"> </w:t>
      </w:r>
      <w:r w:rsidRPr="0034630E">
        <w:rPr>
          <w:rFonts w:cs="Arial"/>
          <w:spacing w:val="-1"/>
          <w:szCs w:val="22"/>
        </w:rPr>
        <w:t>l</w:t>
      </w:r>
      <w:r w:rsidRPr="0034630E">
        <w:rPr>
          <w:rFonts w:cs="Arial"/>
          <w:szCs w:val="22"/>
        </w:rPr>
        <w:t>a</w:t>
      </w:r>
      <w:r w:rsidRPr="0034630E">
        <w:rPr>
          <w:rFonts w:cs="Arial"/>
          <w:spacing w:val="3"/>
          <w:szCs w:val="22"/>
        </w:rPr>
        <w:t xml:space="preserve"> </w:t>
      </w:r>
      <w:r w:rsidRPr="0034630E">
        <w:rPr>
          <w:rFonts w:cs="Arial"/>
          <w:szCs w:val="22"/>
        </w:rPr>
        <w:t>re</w:t>
      </w:r>
      <w:r w:rsidRPr="0034630E">
        <w:rPr>
          <w:rFonts w:cs="Arial"/>
          <w:spacing w:val="-1"/>
          <w:szCs w:val="22"/>
        </w:rPr>
        <w:t>l</w:t>
      </w:r>
      <w:r w:rsidRPr="0034630E">
        <w:rPr>
          <w:rFonts w:cs="Arial"/>
          <w:szCs w:val="22"/>
        </w:rPr>
        <w:t>a</w:t>
      </w:r>
      <w:r w:rsidRPr="0034630E">
        <w:rPr>
          <w:rFonts w:cs="Arial"/>
          <w:spacing w:val="2"/>
          <w:szCs w:val="22"/>
        </w:rPr>
        <w:t>c</w:t>
      </w:r>
      <w:r w:rsidRPr="0034630E">
        <w:rPr>
          <w:rFonts w:cs="Arial"/>
          <w:spacing w:val="-1"/>
          <w:szCs w:val="22"/>
        </w:rPr>
        <w:t>i</w:t>
      </w:r>
      <w:r w:rsidRPr="0034630E">
        <w:rPr>
          <w:rFonts w:cs="Arial"/>
          <w:szCs w:val="22"/>
        </w:rPr>
        <w:t>ón</w:t>
      </w:r>
      <w:r w:rsidRPr="0034630E">
        <w:rPr>
          <w:rFonts w:cs="Arial"/>
          <w:spacing w:val="12"/>
          <w:szCs w:val="22"/>
        </w:rPr>
        <w:t xml:space="preserve"> </w:t>
      </w:r>
      <w:r w:rsidRPr="0034630E">
        <w:rPr>
          <w:rFonts w:cs="Arial"/>
          <w:szCs w:val="22"/>
        </w:rPr>
        <w:t>con</w:t>
      </w:r>
      <w:r w:rsidRPr="0034630E">
        <w:rPr>
          <w:rFonts w:cs="Arial"/>
          <w:spacing w:val="3"/>
          <w:szCs w:val="22"/>
        </w:rPr>
        <w:t xml:space="preserve"> </w:t>
      </w:r>
      <w:r w:rsidRPr="0034630E">
        <w:rPr>
          <w:rFonts w:cs="Arial"/>
          <w:szCs w:val="22"/>
        </w:rPr>
        <w:t>el</w:t>
      </w:r>
      <w:r w:rsidRPr="0034630E">
        <w:rPr>
          <w:rFonts w:cs="Arial"/>
          <w:spacing w:val="2"/>
          <w:szCs w:val="22"/>
        </w:rPr>
        <w:t xml:space="preserve"> </w:t>
      </w:r>
      <w:r w:rsidRPr="0034630E">
        <w:rPr>
          <w:rFonts w:cs="Arial"/>
          <w:szCs w:val="22"/>
        </w:rPr>
        <w:t>en</w:t>
      </w:r>
      <w:r w:rsidRPr="0034630E">
        <w:rPr>
          <w:rFonts w:cs="Arial"/>
          <w:spacing w:val="1"/>
          <w:szCs w:val="22"/>
        </w:rPr>
        <w:t>t</w:t>
      </w:r>
      <w:r w:rsidRPr="0034630E">
        <w:rPr>
          <w:rFonts w:cs="Arial"/>
          <w:szCs w:val="22"/>
        </w:rPr>
        <w:t xml:space="preserve">orno, </w:t>
      </w:r>
      <w:r w:rsidRPr="0034630E">
        <w:rPr>
          <w:rFonts w:cs="Arial"/>
          <w:spacing w:val="-1"/>
          <w:szCs w:val="22"/>
        </w:rPr>
        <w:t>l</w:t>
      </w:r>
      <w:r w:rsidRPr="0034630E">
        <w:rPr>
          <w:rFonts w:cs="Arial"/>
          <w:szCs w:val="22"/>
        </w:rPr>
        <w:t xml:space="preserve">a </w:t>
      </w:r>
      <w:r w:rsidRPr="0034630E">
        <w:rPr>
          <w:rFonts w:cs="Arial"/>
          <w:spacing w:val="1"/>
          <w:szCs w:val="22"/>
        </w:rPr>
        <w:t>f</w:t>
      </w:r>
      <w:r w:rsidRPr="0034630E">
        <w:rPr>
          <w:rFonts w:cs="Arial"/>
          <w:spacing w:val="-2"/>
          <w:szCs w:val="22"/>
        </w:rPr>
        <w:t>o</w:t>
      </w:r>
      <w:r w:rsidRPr="0034630E">
        <w:rPr>
          <w:rFonts w:cs="Arial"/>
          <w:szCs w:val="22"/>
        </w:rPr>
        <w:t>rmac</w:t>
      </w:r>
      <w:r w:rsidRPr="0034630E">
        <w:rPr>
          <w:rFonts w:cs="Arial"/>
          <w:spacing w:val="-1"/>
          <w:szCs w:val="22"/>
        </w:rPr>
        <w:t>i</w:t>
      </w:r>
      <w:r w:rsidRPr="0034630E">
        <w:rPr>
          <w:rFonts w:cs="Arial"/>
          <w:szCs w:val="22"/>
        </w:rPr>
        <w:t>ón</w:t>
      </w:r>
      <w:r w:rsidRPr="0034630E">
        <w:rPr>
          <w:rFonts w:cs="Arial"/>
          <w:spacing w:val="1"/>
          <w:szCs w:val="22"/>
        </w:rPr>
        <w:t xml:space="preserve"> </w:t>
      </w:r>
      <w:r w:rsidRPr="0034630E">
        <w:rPr>
          <w:rFonts w:cs="Arial"/>
          <w:szCs w:val="22"/>
        </w:rPr>
        <w:t>en</w:t>
      </w:r>
      <w:r w:rsidRPr="0034630E">
        <w:rPr>
          <w:rFonts w:cs="Arial"/>
          <w:spacing w:val="-1"/>
          <w:szCs w:val="22"/>
        </w:rPr>
        <w:t xml:space="preserve"> </w:t>
      </w:r>
      <w:r w:rsidRPr="0034630E">
        <w:rPr>
          <w:rFonts w:cs="Arial"/>
          <w:spacing w:val="2"/>
          <w:szCs w:val="22"/>
        </w:rPr>
        <w:t>e</w:t>
      </w:r>
      <w:r w:rsidRPr="0034630E">
        <w:rPr>
          <w:rFonts w:cs="Arial"/>
          <w:szCs w:val="22"/>
        </w:rPr>
        <w:t xml:space="preserve">l </w:t>
      </w:r>
      <w:r w:rsidRPr="0034630E">
        <w:rPr>
          <w:rFonts w:cs="Arial"/>
          <w:spacing w:val="-1"/>
          <w:szCs w:val="22"/>
        </w:rPr>
        <w:t>r</w:t>
      </w:r>
      <w:r w:rsidRPr="0034630E">
        <w:rPr>
          <w:rFonts w:cs="Arial"/>
          <w:szCs w:val="22"/>
        </w:rPr>
        <w:t>espec</w:t>
      </w:r>
      <w:r w:rsidRPr="0034630E">
        <w:rPr>
          <w:rFonts w:cs="Arial"/>
          <w:spacing w:val="1"/>
          <w:szCs w:val="22"/>
        </w:rPr>
        <w:t>t</w:t>
      </w:r>
      <w:r w:rsidRPr="0034630E">
        <w:rPr>
          <w:rFonts w:cs="Arial"/>
          <w:szCs w:val="22"/>
        </w:rPr>
        <w:t>o</w:t>
      </w:r>
      <w:r w:rsidRPr="0034630E">
        <w:rPr>
          <w:rFonts w:cs="Arial"/>
          <w:spacing w:val="2"/>
          <w:szCs w:val="22"/>
        </w:rPr>
        <w:t xml:space="preserve"> </w:t>
      </w:r>
      <w:r w:rsidRPr="0034630E">
        <w:rPr>
          <w:rFonts w:cs="Arial"/>
          <w:szCs w:val="22"/>
        </w:rPr>
        <w:t>y</w:t>
      </w:r>
      <w:r w:rsidRPr="0034630E">
        <w:rPr>
          <w:rFonts w:cs="Arial"/>
          <w:spacing w:val="1"/>
          <w:szCs w:val="22"/>
        </w:rPr>
        <w:t xml:space="preserve"> </w:t>
      </w:r>
      <w:r w:rsidRPr="0034630E">
        <w:rPr>
          <w:rFonts w:cs="Arial"/>
          <w:szCs w:val="22"/>
        </w:rPr>
        <w:t>de</w:t>
      </w:r>
      <w:r w:rsidRPr="0034630E">
        <w:rPr>
          <w:rFonts w:cs="Arial"/>
          <w:spacing w:val="1"/>
          <w:szCs w:val="22"/>
        </w:rPr>
        <w:t>f</w:t>
      </w:r>
      <w:r w:rsidRPr="0034630E">
        <w:rPr>
          <w:rFonts w:cs="Arial"/>
          <w:szCs w:val="22"/>
        </w:rPr>
        <w:t>ensa</w:t>
      </w:r>
      <w:r w:rsidRPr="0034630E">
        <w:rPr>
          <w:rFonts w:cs="Arial"/>
          <w:spacing w:val="-1"/>
          <w:szCs w:val="22"/>
        </w:rPr>
        <w:t xml:space="preserve"> </w:t>
      </w:r>
      <w:r w:rsidRPr="0034630E">
        <w:rPr>
          <w:rFonts w:cs="Arial"/>
          <w:szCs w:val="22"/>
        </w:rPr>
        <w:t>del med</w:t>
      </w:r>
      <w:r w:rsidRPr="0034630E">
        <w:rPr>
          <w:rFonts w:cs="Arial"/>
          <w:spacing w:val="-1"/>
          <w:szCs w:val="22"/>
        </w:rPr>
        <w:t>i</w:t>
      </w:r>
      <w:r w:rsidRPr="0034630E">
        <w:rPr>
          <w:rFonts w:cs="Arial"/>
          <w:szCs w:val="22"/>
        </w:rPr>
        <w:t>o amb</w:t>
      </w:r>
      <w:r w:rsidRPr="0034630E">
        <w:rPr>
          <w:rFonts w:cs="Arial"/>
          <w:spacing w:val="-1"/>
          <w:szCs w:val="22"/>
        </w:rPr>
        <w:t>i</w:t>
      </w:r>
      <w:r w:rsidRPr="0034630E">
        <w:rPr>
          <w:rFonts w:cs="Arial"/>
          <w:spacing w:val="2"/>
          <w:szCs w:val="22"/>
        </w:rPr>
        <w:t>e</w:t>
      </w:r>
      <w:r w:rsidRPr="0034630E">
        <w:rPr>
          <w:rFonts w:cs="Arial"/>
          <w:szCs w:val="22"/>
        </w:rPr>
        <w:t>n</w:t>
      </w:r>
      <w:r w:rsidRPr="0034630E">
        <w:rPr>
          <w:rFonts w:cs="Arial"/>
          <w:spacing w:val="1"/>
          <w:szCs w:val="22"/>
        </w:rPr>
        <w:t>t</w:t>
      </w:r>
      <w:r w:rsidRPr="0034630E">
        <w:rPr>
          <w:rFonts w:cs="Arial"/>
          <w:szCs w:val="22"/>
        </w:rPr>
        <w:t>e</w:t>
      </w:r>
      <w:r w:rsidRPr="0034630E">
        <w:rPr>
          <w:rFonts w:cs="Arial"/>
          <w:spacing w:val="-2"/>
          <w:szCs w:val="22"/>
        </w:rPr>
        <w:t xml:space="preserve"> </w:t>
      </w:r>
      <w:r w:rsidRPr="0034630E">
        <w:rPr>
          <w:rFonts w:cs="Arial"/>
          <w:szCs w:val="22"/>
        </w:rPr>
        <w:t>y</w:t>
      </w:r>
      <w:r w:rsidRPr="0034630E">
        <w:rPr>
          <w:rFonts w:cs="Arial"/>
          <w:spacing w:val="1"/>
          <w:szCs w:val="22"/>
        </w:rPr>
        <w:t xml:space="preserve"> </w:t>
      </w:r>
      <w:r w:rsidRPr="0034630E">
        <w:rPr>
          <w:rFonts w:cs="Arial"/>
          <w:spacing w:val="-1"/>
          <w:szCs w:val="22"/>
        </w:rPr>
        <w:t>l</w:t>
      </w:r>
      <w:r w:rsidRPr="0034630E">
        <w:rPr>
          <w:rFonts w:cs="Arial"/>
          <w:szCs w:val="22"/>
        </w:rPr>
        <w:t>a educa</w:t>
      </w:r>
      <w:r w:rsidRPr="0034630E">
        <w:rPr>
          <w:rFonts w:cs="Arial"/>
          <w:spacing w:val="2"/>
          <w:szCs w:val="22"/>
        </w:rPr>
        <w:t>c</w:t>
      </w:r>
      <w:r w:rsidRPr="0034630E">
        <w:rPr>
          <w:rFonts w:cs="Arial"/>
          <w:spacing w:val="-1"/>
          <w:szCs w:val="22"/>
        </w:rPr>
        <w:t>i</w:t>
      </w:r>
      <w:r w:rsidRPr="0034630E">
        <w:rPr>
          <w:rFonts w:cs="Arial"/>
          <w:szCs w:val="22"/>
        </w:rPr>
        <w:t>ón en va</w:t>
      </w:r>
      <w:r w:rsidRPr="0034630E">
        <w:rPr>
          <w:rFonts w:cs="Arial"/>
          <w:spacing w:val="-1"/>
          <w:szCs w:val="22"/>
        </w:rPr>
        <w:t>l</w:t>
      </w:r>
      <w:r w:rsidRPr="0034630E">
        <w:rPr>
          <w:rFonts w:cs="Arial"/>
          <w:szCs w:val="22"/>
        </w:rPr>
        <w:t>ores</w:t>
      </w:r>
    </w:p>
    <w:p w:rsidR="0034630E" w:rsidRDefault="0034630E" w:rsidP="0034630E">
      <w:pPr>
        <w:ind w:firstLine="0"/>
      </w:pPr>
    </w:p>
    <w:p w:rsidR="0034630E" w:rsidRPr="0034630E" w:rsidRDefault="0034630E" w:rsidP="003842BD">
      <w:pPr>
        <w:numPr>
          <w:ilvl w:val="0"/>
          <w:numId w:val="129"/>
        </w:numPr>
        <w:spacing w:before="0" w:after="200" w:line="288" w:lineRule="auto"/>
        <w:ind w:left="426" w:hanging="426"/>
        <w:contextualSpacing/>
        <w:rPr>
          <w:rFonts w:cs="Arial"/>
          <w:sz w:val="24"/>
          <w:szCs w:val="24"/>
        </w:rPr>
      </w:pPr>
      <w:r w:rsidRPr="0034630E">
        <w:rPr>
          <w:rFonts w:cs="Arial"/>
          <w:b/>
          <w:bCs/>
          <w:spacing w:val="-1"/>
          <w:sz w:val="24"/>
          <w:szCs w:val="24"/>
        </w:rPr>
        <w:t>¿Qu</w:t>
      </w:r>
      <w:r w:rsidRPr="0034630E">
        <w:rPr>
          <w:rFonts w:cs="Arial"/>
          <w:b/>
          <w:bCs/>
          <w:sz w:val="24"/>
          <w:szCs w:val="24"/>
        </w:rPr>
        <w:t>é</w:t>
      </w:r>
      <w:r w:rsidRPr="0034630E">
        <w:rPr>
          <w:rFonts w:cs="Arial"/>
          <w:b/>
          <w:bCs/>
          <w:spacing w:val="5"/>
          <w:sz w:val="24"/>
          <w:szCs w:val="24"/>
        </w:rPr>
        <w:t xml:space="preserve"> </w:t>
      </w:r>
      <w:r w:rsidRPr="0034630E">
        <w:rPr>
          <w:rFonts w:cs="Arial"/>
          <w:b/>
          <w:bCs/>
          <w:spacing w:val="-1"/>
          <w:sz w:val="24"/>
          <w:szCs w:val="24"/>
        </w:rPr>
        <w:t>m</w:t>
      </w:r>
      <w:r w:rsidRPr="0034630E">
        <w:rPr>
          <w:rFonts w:cs="Arial"/>
          <w:b/>
          <w:bCs/>
          <w:sz w:val="24"/>
          <w:szCs w:val="24"/>
        </w:rPr>
        <w:t>e</w:t>
      </w:r>
      <w:r w:rsidRPr="0034630E">
        <w:rPr>
          <w:rFonts w:cs="Arial"/>
          <w:b/>
          <w:bCs/>
          <w:spacing w:val="-1"/>
          <w:sz w:val="24"/>
          <w:szCs w:val="24"/>
        </w:rPr>
        <w:t>d</w:t>
      </w:r>
      <w:r w:rsidRPr="0034630E">
        <w:rPr>
          <w:rFonts w:cs="Arial"/>
          <w:b/>
          <w:bCs/>
          <w:spacing w:val="1"/>
          <w:sz w:val="24"/>
          <w:szCs w:val="24"/>
        </w:rPr>
        <w:t>i</w:t>
      </w:r>
      <w:r w:rsidRPr="0034630E">
        <w:rPr>
          <w:rFonts w:cs="Arial"/>
          <w:b/>
          <w:bCs/>
          <w:spacing w:val="-1"/>
          <w:sz w:val="24"/>
          <w:szCs w:val="24"/>
        </w:rPr>
        <w:t>d</w:t>
      </w:r>
      <w:r w:rsidRPr="0034630E">
        <w:rPr>
          <w:rFonts w:cs="Arial"/>
          <w:b/>
          <w:bCs/>
          <w:sz w:val="24"/>
          <w:szCs w:val="24"/>
        </w:rPr>
        <w:t>as</w:t>
      </w:r>
      <w:r w:rsidRPr="0034630E">
        <w:rPr>
          <w:rFonts w:cs="Arial"/>
          <w:b/>
          <w:bCs/>
          <w:spacing w:val="4"/>
          <w:sz w:val="24"/>
          <w:szCs w:val="24"/>
        </w:rPr>
        <w:t xml:space="preserve"> </w:t>
      </w:r>
      <w:r w:rsidRPr="0034630E">
        <w:rPr>
          <w:rFonts w:cs="Arial"/>
          <w:b/>
          <w:bCs/>
          <w:sz w:val="24"/>
          <w:szCs w:val="24"/>
        </w:rPr>
        <w:t>se</w:t>
      </w:r>
      <w:r w:rsidRPr="0034630E">
        <w:rPr>
          <w:rFonts w:cs="Arial"/>
          <w:b/>
          <w:bCs/>
          <w:spacing w:val="8"/>
          <w:sz w:val="24"/>
          <w:szCs w:val="24"/>
        </w:rPr>
        <w:t xml:space="preserve"> </w:t>
      </w:r>
      <w:r w:rsidRPr="0034630E">
        <w:rPr>
          <w:rFonts w:cs="Arial"/>
          <w:b/>
          <w:bCs/>
          <w:spacing w:val="-1"/>
          <w:sz w:val="24"/>
          <w:szCs w:val="24"/>
        </w:rPr>
        <w:t>h</w:t>
      </w:r>
      <w:r w:rsidRPr="0034630E">
        <w:rPr>
          <w:rFonts w:cs="Arial"/>
          <w:b/>
          <w:bCs/>
          <w:sz w:val="24"/>
          <w:szCs w:val="24"/>
        </w:rPr>
        <w:t>an</w:t>
      </w:r>
      <w:r w:rsidRPr="0034630E">
        <w:rPr>
          <w:rFonts w:cs="Arial"/>
          <w:b/>
          <w:bCs/>
          <w:spacing w:val="5"/>
          <w:sz w:val="24"/>
          <w:szCs w:val="24"/>
        </w:rPr>
        <w:t xml:space="preserve"> </w:t>
      </w:r>
      <w:r w:rsidRPr="0034630E">
        <w:rPr>
          <w:rFonts w:cs="Arial"/>
          <w:b/>
          <w:bCs/>
          <w:sz w:val="24"/>
          <w:szCs w:val="24"/>
        </w:rPr>
        <w:t>t</w:t>
      </w:r>
      <w:r w:rsidRPr="0034630E">
        <w:rPr>
          <w:rFonts w:cs="Arial"/>
          <w:b/>
          <w:bCs/>
          <w:spacing w:val="-1"/>
          <w:sz w:val="24"/>
          <w:szCs w:val="24"/>
        </w:rPr>
        <w:t>om</w:t>
      </w:r>
      <w:r w:rsidRPr="0034630E">
        <w:rPr>
          <w:rFonts w:cs="Arial"/>
          <w:b/>
          <w:bCs/>
          <w:sz w:val="24"/>
          <w:szCs w:val="24"/>
        </w:rPr>
        <w:t>a</w:t>
      </w:r>
      <w:r w:rsidRPr="0034630E">
        <w:rPr>
          <w:rFonts w:cs="Arial"/>
          <w:b/>
          <w:bCs/>
          <w:spacing w:val="1"/>
          <w:sz w:val="24"/>
          <w:szCs w:val="24"/>
        </w:rPr>
        <w:t>d</w:t>
      </w:r>
      <w:r w:rsidRPr="0034630E">
        <w:rPr>
          <w:rFonts w:cs="Arial"/>
          <w:b/>
          <w:bCs/>
          <w:sz w:val="24"/>
          <w:szCs w:val="24"/>
        </w:rPr>
        <w:t>o</w:t>
      </w:r>
      <w:r w:rsidRPr="0034630E">
        <w:rPr>
          <w:rFonts w:cs="Arial"/>
          <w:b/>
          <w:bCs/>
          <w:spacing w:val="2"/>
          <w:sz w:val="24"/>
          <w:szCs w:val="24"/>
        </w:rPr>
        <w:t xml:space="preserve"> </w:t>
      </w:r>
      <w:r w:rsidRPr="0034630E">
        <w:rPr>
          <w:rFonts w:cs="Arial"/>
          <w:b/>
          <w:bCs/>
          <w:spacing w:val="-1"/>
          <w:sz w:val="24"/>
          <w:szCs w:val="24"/>
        </w:rPr>
        <w:t>p</w:t>
      </w:r>
      <w:r w:rsidRPr="0034630E">
        <w:rPr>
          <w:rFonts w:cs="Arial"/>
          <w:b/>
          <w:bCs/>
          <w:sz w:val="24"/>
          <w:szCs w:val="24"/>
        </w:rPr>
        <w:t>ara</w:t>
      </w:r>
      <w:r w:rsidRPr="0034630E">
        <w:rPr>
          <w:rFonts w:cs="Arial"/>
          <w:b/>
          <w:bCs/>
          <w:spacing w:val="7"/>
          <w:sz w:val="24"/>
          <w:szCs w:val="24"/>
        </w:rPr>
        <w:t xml:space="preserve"> </w:t>
      </w:r>
      <w:r w:rsidRPr="0034630E">
        <w:rPr>
          <w:rFonts w:cs="Arial"/>
          <w:b/>
          <w:bCs/>
          <w:spacing w:val="-1"/>
          <w:sz w:val="24"/>
          <w:szCs w:val="24"/>
        </w:rPr>
        <w:t>l</w:t>
      </w:r>
      <w:r w:rsidRPr="0034630E">
        <w:rPr>
          <w:rFonts w:cs="Arial"/>
          <w:b/>
          <w:bCs/>
          <w:sz w:val="24"/>
          <w:szCs w:val="24"/>
        </w:rPr>
        <w:t>a</w:t>
      </w:r>
      <w:r w:rsidRPr="0034630E">
        <w:rPr>
          <w:rFonts w:cs="Arial"/>
          <w:b/>
          <w:bCs/>
          <w:spacing w:val="9"/>
          <w:sz w:val="24"/>
          <w:szCs w:val="24"/>
        </w:rPr>
        <w:t xml:space="preserve"> </w:t>
      </w:r>
      <w:r w:rsidRPr="0034630E">
        <w:rPr>
          <w:rFonts w:cs="Arial"/>
          <w:b/>
          <w:bCs/>
          <w:spacing w:val="-1"/>
          <w:sz w:val="24"/>
          <w:szCs w:val="24"/>
        </w:rPr>
        <w:t>p</w:t>
      </w:r>
      <w:r w:rsidRPr="0034630E">
        <w:rPr>
          <w:rFonts w:cs="Arial"/>
          <w:b/>
          <w:bCs/>
          <w:sz w:val="24"/>
          <w:szCs w:val="24"/>
        </w:rPr>
        <w:t>r</w:t>
      </w:r>
      <w:r w:rsidRPr="0034630E">
        <w:rPr>
          <w:rFonts w:cs="Arial"/>
          <w:b/>
          <w:bCs/>
          <w:spacing w:val="-1"/>
          <w:sz w:val="24"/>
          <w:szCs w:val="24"/>
        </w:rPr>
        <w:t>o</w:t>
      </w:r>
      <w:r w:rsidRPr="0034630E">
        <w:rPr>
          <w:rFonts w:cs="Arial"/>
          <w:b/>
          <w:bCs/>
          <w:sz w:val="24"/>
          <w:szCs w:val="24"/>
        </w:rPr>
        <w:t>m</w:t>
      </w:r>
      <w:r w:rsidRPr="0034630E">
        <w:rPr>
          <w:rFonts w:cs="Arial"/>
          <w:b/>
          <w:bCs/>
          <w:spacing w:val="-1"/>
          <w:sz w:val="24"/>
          <w:szCs w:val="24"/>
        </w:rPr>
        <w:t>o</w:t>
      </w:r>
      <w:r w:rsidRPr="0034630E">
        <w:rPr>
          <w:rFonts w:cs="Arial"/>
          <w:b/>
          <w:bCs/>
          <w:sz w:val="24"/>
          <w:szCs w:val="24"/>
        </w:rPr>
        <w:t>c</w:t>
      </w:r>
      <w:r w:rsidRPr="0034630E">
        <w:rPr>
          <w:rFonts w:cs="Arial"/>
          <w:b/>
          <w:bCs/>
          <w:spacing w:val="-1"/>
          <w:sz w:val="24"/>
          <w:szCs w:val="24"/>
        </w:rPr>
        <w:t>ió</w:t>
      </w:r>
      <w:r w:rsidRPr="0034630E">
        <w:rPr>
          <w:rFonts w:cs="Arial"/>
          <w:b/>
          <w:bCs/>
          <w:sz w:val="24"/>
          <w:szCs w:val="24"/>
        </w:rPr>
        <w:t xml:space="preserve">n </w:t>
      </w:r>
      <w:r w:rsidRPr="0034630E">
        <w:rPr>
          <w:rFonts w:cs="Arial"/>
          <w:b/>
          <w:bCs/>
          <w:spacing w:val="-1"/>
          <w:sz w:val="24"/>
          <w:szCs w:val="24"/>
        </w:rPr>
        <w:t>d</w:t>
      </w:r>
      <w:r w:rsidRPr="0034630E">
        <w:rPr>
          <w:rFonts w:cs="Arial"/>
          <w:b/>
          <w:bCs/>
          <w:sz w:val="24"/>
          <w:szCs w:val="24"/>
        </w:rPr>
        <w:t>e</w:t>
      </w:r>
      <w:r w:rsidRPr="0034630E">
        <w:rPr>
          <w:rFonts w:cs="Arial"/>
          <w:b/>
          <w:bCs/>
          <w:spacing w:val="7"/>
          <w:sz w:val="24"/>
          <w:szCs w:val="24"/>
        </w:rPr>
        <w:t xml:space="preserve"> </w:t>
      </w:r>
      <w:r w:rsidRPr="0034630E">
        <w:rPr>
          <w:rFonts w:cs="Arial"/>
          <w:b/>
          <w:bCs/>
          <w:spacing w:val="-1"/>
          <w:sz w:val="24"/>
          <w:szCs w:val="24"/>
        </w:rPr>
        <w:t>l</w:t>
      </w:r>
      <w:r w:rsidRPr="0034630E">
        <w:rPr>
          <w:rFonts w:cs="Arial"/>
          <w:b/>
          <w:bCs/>
          <w:sz w:val="24"/>
          <w:szCs w:val="24"/>
        </w:rPr>
        <w:t>a</w:t>
      </w:r>
      <w:r w:rsidRPr="0034630E">
        <w:rPr>
          <w:rFonts w:cs="Arial"/>
          <w:b/>
          <w:bCs/>
          <w:spacing w:val="9"/>
          <w:sz w:val="24"/>
          <w:szCs w:val="24"/>
        </w:rPr>
        <w:t xml:space="preserve"> </w:t>
      </w:r>
      <w:r w:rsidRPr="0034630E">
        <w:rPr>
          <w:rFonts w:cs="Arial"/>
          <w:b/>
          <w:bCs/>
          <w:spacing w:val="-1"/>
          <w:sz w:val="24"/>
          <w:szCs w:val="24"/>
        </w:rPr>
        <w:t>id</w:t>
      </w:r>
      <w:r w:rsidRPr="0034630E">
        <w:rPr>
          <w:rFonts w:cs="Arial"/>
          <w:b/>
          <w:bCs/>
          <w:sz w:val="24"/>
          <w:szCs w:val="24"/>
        </w:rPr>
        <w:t>e</w:t>
      </w:r>
      <w:r w:rsidRPr="0034630E">
        <w:rPr>
          <w:rFonts w:cs="Arial"/>
          <w:b/>
          <w:bCs/>
          <w:spacing w:val="-1"/>
          <w:sz w:val="24"/>
          <w:szCs w:val="24"/>
        </w:rPr>
        <w:t>n</w:t>
      </w:r>
      <w:r w:rsidRPr="0034630E">
        <w:rPr>
          <w:rFonts w:cs="Arial"/>
          <w:b/>
          <w:bCs/>
          <w:sz w:val="24"/>
          <w:szCs w:val="24"/>
        </w:rPr>
        <w:t>t</w:t>
      </w:r>
      <w:r w:rsidRPr="0034630E">
        <w:rPr>
          <w:rFonts w:cs="Arial"/>
          <w:b/>
          <w:bCs/>
          <w:spacing w:val="1"/>
          <w:sz w:val="24"/>
          <w:szCs w:val="24"/>
        </w:rPr>
        <w:t>i</w:t>
      </w:r>
      <w:r w:rsidRPr="0034630E">
        <w:rPr>
          <w:rFonts w:cs="Arial"/>
          <w:b/>
          <w:bCs/>
          <w:spacing w:val="-1"/>
          <w:sz w:val="24"/>
          <w:szCs w:val="24"/>
        </w:rPr>
        <w:t>d</w:t>
      </w:r>
      <w:r w:rsidRPr="0034630E">
        <w:rPr>
          <w:rFonts w:cs="Arial"/>
          <w:b/>
          <w:bCs/>
          <w:sz w:val="24"/>
          <w:szCs w:val="24"/>
        </w:rPr>
        <w:t xml:space="preserve">ad </w:t>
      </w:r>
      <w:r w:rsidRPr="0034630E">
        <w:rPr>
          <w:rFonts w:cs="Arial"/>
          <w:b/>
          <w:bCs/>
          <w:spacing w:val="-1"/>
          <w:sz w:val="24"/>
          <w:szCs w:val="24"/>
        </w:rPr>
        <w:t>li</w:t>
      </w:r>
      <w:r w:rsidRPr="0034630E">
        <w:rPr>
          <w:rFonts w:cs="Arial"/>
          <w:b/>
          <w:bCs/>
          <w:spacing w:val="1"/>
          <w:sz w:val="24"/>
          <w:szCs w:val="24"/>
        </w:rPr>
        <w:t>n</w:t>
      </w:r>
      <w:r w:rsidRPr="0034630E">
        <w:rPr>
          <w:rFonts w:cs="Arial"/>
          <w:b/>
          <w:bCs/>
          <w:spacing w:val="-1"/>
          <w:sz w:val="24"/>
          <w:szCs w:val="24"/>
        </w:rPr>
        <w:t>güí</w:t>
      </w:r>
      <w:r w:rsidRPr="0034630E">
        <w:rPr>
          <w:rFonts w:cs="Arial"/>
          <w:b/>
          <w:bCs/>
          <w:sz w:val="24"/>
          <w:szCs w:val="24"/>
        </w:rPr>
        <w:t>st</w:t>
      </w:r>
      <w:r w:rsidRPr="0034630E">
        <w:rPr>
          <w:rFonts w:cs="Arial"/>
          <w:b/>
          <w:bCs/>
          <w:spacing w:val="-1"/>
          <w:sz w:val="24"/>
          <w:szCs w:val="24"/>
        </w:rPr>
        <w:t>i</w:t>
      </w:r>
      <w:r w:rsidRPr="0034630E">
        <w:rPr>
          <w:rFonts w:cs="Arial"/>
          <w:b/>
          <w:bCs/>
          <w:sz w:val="24"/>
          <w:szCs w:val="24"/>
        </w:rPr>
        <w:t>ca</w:t>
      </w:r>
      <w:r w:rsidRPr="0034630E">
        <w:rPr>
          <w:rFonts w:cs="Arial"/>
          <w:b/>
          <w:bCs/>
          <w:spacing w:val="-7"/>
          <w:sz w:val="24"/>
          <w:szCs w:val="24"/>
        </w:rPr>
        <w:t xml:space="preserve"> </w:t>
      </w:r>
      <w:r w:rsidRPr="0034630E">
        <w:rPr>
          <w:rFonts w:cs="Arial"/>
          <w:b/>
          <w:bCs/>
          <w:spacing w:val="-1"/>
          <w:sz w:val="24"/>
          <w:szCs w:val="24"/>
        </w:rPr>
        <w:t>d</w:t>
      </w:r>
      <w:r w:rsidRPr="0034630E">
        <w:rPr>
          <w:rFonts w:cs="Arial"/>
          <w:b/>
          <w:bCs/>
          <w:sz w:val="24"/>
          <w:szCs w:val="24"/>
        </w:rPr>
        <w:t>e</w:t>
      </w:r>
      <w:r w:rsidRPr="0034630E">
        <w:rPr>
          <w:rFonts w:cs="Arial"/>
          <w:b/>
          <w:bCs/>
          <w:spacing w:val="-1"/>
          <w:sz w:val="24"/>
          <w:szCs w:val="24"/>
        </w:rPr>
        <w:t xml:space="preserve"> l</w:t>
      </w:r>
      <w:r w:rsidRPr="0034630E">
        <w:rPr>
          <w:rFonts w:cs="Arial"/>
          <w:b/>
          <w:bCs/>
          <w:sz w:val="24"/>
          <w:szCs w:val="24"/>
        </w:rPr>
        <w:t>as</w:t>
      </w:r>
      <w:r w:rsidRPr="0034630E">
        <w:rPr>
          <w:rFonts w:cs="Arial"/>
          <w:b/>
          <w:bCs/>
          <w:spacing w:val="-1"/>
          <w:sz w:val="24"/>
          <w:szCs w:val="24"/>
        </w:rPr>
        <w:t xml:space="preserve"> </w:t>
      </w:r>
      <w:r w:rsidRPr="003842BD">
        <w:rPr>
          <w:rFonts w:cs="Arial"/>
          <w:b/>
          <w:bCs/>
          <w:sz w:val="24"/>
          <w:szCs w:val="24"/>
        </w:rPr>
        <w:t>personas</w:t>
      </w:r>
      <w:r w:rsidRPr="0034630E">
        <w:rPr>
          <w:rFonts w:cs="Arial"/>
          <w:b/>
          <w:bCs/>
          <w:spacing w:val="-4"/>
          <w:sz w:val="24"/>
          <w:szCs w:val="24"/>
        </w:rPr>
        <w:t xml:space="preserve"> </w:t>
      </w:r>
      <w:r w:rsidRPr="0034630E">
        <w:rPr>
          <w:rFonts w:cs="Arial"/>
          <w:b/>
          <w:bCs/>
          <w:sz w:val="24"/>
          <w:szCs w:val="24"/>
        </w:rPr>
        <w:t>s</w:t>
      </w:r>
      <w:r w:rsidRPr="0034630E">
        <w:rPr>
          <w:rFonts w:cs="Arial"/>
          <w:b/>
          <w:bCs/>
          <w:spacing w:val="-1"/>
          <w:sz w:val="24"/>
          <w:szCs w:val="24"/>
        </w:rPr>
        <w:t>o</w:t>
      </w:r>
      <w:r w:rsidRPr="0034630E">
        <w:rPr>
          <w:rFonts w:cs="Arial"/>
          <w:b/>
          <w:bCs/>
          <w:sz w:val="24"/>
          <w:szCs w:val="24"/>
        </w:rPr>
        <w:t>r</w:t>
      </w:r>
      <w:r w:rsidRPr="0034630E">
        <w:rPr>
          <w:rFonts w:cs="Arial"/>
          <w:b/>
          <w:bCs/>
          <w:spacing w:val="-1"/>
          <w:sz w:val="24"/>
          <w:szCs w:val="24"/>
        </w:rPr>
        <w:t>d</w:t>
      </w:r>
      <w:r w:rsidRPr="0034630E">
        <w:rPr>
          <w:rFonts w:cs="Arial"/>
          <w:b/>
          <w:bCs/>
          <w:sz w:val="24"/>
          <w:szCs w:val="24"/>
        </w:rPr>
        <w:t>as</w:t>
      </w:r>
      <w:r w:rsidRPr="0034630E">
        <w:rPr>
          <w:rFonts w:cs="Arial"/>
          <w:b/>
          <w:bCs/>
          <w:spacing w:val="-3"/>
          <w:sz w:val="24"/>
          <w:szCs w:val="24"/>
        </w:rPr>
        <w:t xml:space="preserve"> </w:t>
      </w:r>
      <w:r w:rsidRPr="0034630E">
        <w:rPr>
          <w:rFonts w:cs="Arial"/>
          <w:b/>
          <w:bCs/>
          <w:sz w:val="24"/>
          <w:szCs w:val="24"/>
        </w:rPr>
        <w:t>y s</w:t>
      </w:r>
      <w:r w:rsidRPr="0034630E">
        <w:rPr>
          <w:rFonts w:cs="Arial"/>
          <w:b/>
          <w:bCs/>
          <w:spacing w:val="-1"/>
          <w:sz w:val="24"/>
          <w:szCs w:val="24"/>
        </w:rPr>
        <w:t>o</w:t>
      </w:r>
      <w:r w:rsidRPr="0034630E">
        <w:rPr>
          <w:rFonts w:cs="Arial"/>
          <w:b/>
          <w:bCs/>
          <w:sz w:val="24"/>
          <w:szCs w:val="24"/>
        </w:rPr>
        <w:t>r</w:t>
      </w:r>
      <w:r w:rsidRPr="0034630E">
        <w:rPr>
          <w:rFonts w:cs="Arial"/>
          <w:b/>
          <w:bCs/>
          <w:spacing w:val="-1"/>
          <w:sz w:val="24"/>
          <w:szCs w:val="24"/>
        </w:rPr>
        <w:t>do</w:t>
      </w:r>
      <w:r w:rsidRPr="0034630E">
        <w:rPr>
          <w:rFonts w:cs="Arial"/>
          <w:b/>
          <w:bCs/>
          <w:sz w:val="24"/>
          <w:szCs w:val="24"/>
        </w:rPr>
        <w:t>c</w:t>
      </w:r>
      <w:r w:rsidRPr="0034630E">
        <w:rPr>
          <w:rFonts w:cs="Arial"/>
          <w:b/>
          <w:bCs/>
          <w:spacing w:val="-1"/>
          <w:sz w:val="24"/>
          <w:szCs w:val="24"/>
        </w:rPr>
        <w:t>i</w:t>
      </w:r>
      <w:r w:rsidRPr="0034630E">
        <w:rPr>
          <w:rFonts w:cs="Arial"/>
          <w:b/>
          <w:bCs/>
          <w:sz w:val="24"/>
          <w:szCs w:val="24"/>
        </w:rPr>
        <w:t>e</w:t>
      </w:r>
      <w:r w:rsidRPr="0034630E">
        <w:rPr>
          <w:rFonts w:cs="Arial"/>
          <w:b/>
          <w:bCs/>
          <w:spacing w:val="-1"/>
          <w:sz w:val="24"/>
          <w:szCs w:val="24"/>
        </w:rPr>
        <w:t>g</w:t>
      </w:r>
      <w:r w:rsidRPr="0034630E">
        <w:rPr>
          <w:rFonts w:cs="Arial"/>
          <w:b/>
          <w:bCs/>
          <w:sz w:val="24"/>
          <w:szCs w:val="24"/>
        </w:rPr>
        <w:t>as?</w:t>
      </w:r>
    </w:p>
    <w:p w:rsidR="0034630E" w:rsidRPr="0034630E" w:rsidRDefault="0034630E" w:rsidP="0034630E">
      <w:pPr>
        <w:widowControl w:val="0"/>
        <w:autoSpaceDE w:val="0"/>
        <w:autoSpaceDN w:val="0"/>
        <w:adjustRightInd w:val="0"/>
        <w:spacing w:before="1" w:after="0" w:line="150" w:lineRule="exact"/>
        <w:ind w:firstLine="0"/>
        <w:jc w:val="left"/>
        <w:rPr>
          <w:rFonts w:cs="Arial"/>
          <w:sz w:val="15"/>
          <w:szCs w:val="15"/>
        </w:rPr>
      </w:pPr>
    </w:p>
    <w:p w:rsidR="0034630E" w:rsidRPr="0034630E" w:rsidRDefault="0034630E" w:rsidP="0034630E">
      <w:pPr>
        <w:widowControl w:val="0"/>
        <w:autoSpaceDE w:val="0"/>
        <w:autoSpaceDN w:val="0"/>
        <w:adjustRightInd w:val="0"/>
        <w:spacing w:before="0" w:after="0" w:line="200" w:lineRule="exact"/>
        <w:ind w:firstLine="0"/>
        <w:jc w:val="left"/>
        <w:rPr>
          <w:rFonts w:cs="Arial"/>
          <w:sz w:val="20"/>
        </w:rPr>
      </w:pPr>
    </w:p>
    <w:p w:rsidR="0034630E" w:rsidRPr="0034630E" w:rsidRDefault="0034630E" w:rsidP="003842BD">
      <w:pPr>
        <w:spacing w:line="288" w:lineRule="auto"/>
        <w:ind w:firstLine="0"/>
        <w:rPr>
          <w:rFonts w:cs="Arial"/>
          <w:szCs w:val="22"/>
        </w:rPr>
      </w:pPr>
      <w:r w:rsidRPr="0034630E">
        <w:rPr>
          <w:rFonts w:cs="Arial"/>
          <w:spacing w:val="-1"/>
          <w:szCs w:val="22"/>
        </w:rPr>
        <w:t>A</w:t>
      </w:r>
      <w:r w:rsidRPr="0034630E">
        <w:rPr>
          <w:rFonts w:cs="Arial"/>
          <w:szCs w:val="22"/>
        </w:rPr>
        <w:t>demás de</w:t>
      </w:r>
      <w:r w:rsidRPr="0034630E">
        <w:rPr>
          <w:rFonts w:cs="Arial"/>
          <w:spacing w:val="3"/>
          <w:szCs w:val="22"/>
        </w:rPr>
        <w:t xml:space="preserve"> </w:t>
      </w:r>
      <w:r w:rsidRPr="0034630E">
        <w:rPr>
          <w:rFonts w:cs="Arial"/>
          <w:spacing w:val="-1"/>
          <w:szCs w:val="22"/>
        </w:rPr>
        <w:t>l</w:t>
      </w:r>
      <w:r w:rsidRPr="0034630E">
        <w:rPr>
          <w:rFonts w:cs="Arial"/>
          <w:szCs w:val="22"/>
        </w:rPr>
        <w:t>a</w:t>
      </w:r>
      <w:r w:rsidRPr="0034630E">
        <w:rPr>
          <w:rFonts w:cs="Arial"/>
          <w:spacing w:val="1"/>
          <w:szCs w:val="22"/>
        </w:rPr>
        <w:t xml:space="preserve"> </w:t>
      </w:r>
      <w:r w:rsidRPr="0034630E">
        <w:rPr>
          <w:rFonts w:cs="Arial"/>
          <w:szCs w:val="22"/>
        </w:rPr>
        <w:t>prov</w:t>
      </w:r>
      <w:r w:rsidRPr="0034630E">
        <w:rPr>
          <w:rFonts w:cs="Arial"/>
          <w:spacing w:val="-1"/>
          <w:szCs w:val="22"/>
        </w:rPr>
        <w:t>i</w:t>
      </w:r>
      <w:r w:rsidRPr="0034630E">
        <w:rPr>
          <w:rFonts w:cs="Arial"/>
          <w:spacing w:val="2"/>
          <w:szCs w:val="22"/>
        </w:rPr>
        <w:t>s</w:t>
      </w:r>
      <w:r w:rsidRPr="0034630E">
        <w:rPr>
          <w:rFonts w:cs="Arial"/>
          <w:spacing w:val="-1"/>
          <w:szCs w:val="22"/>
        </w:rPr>
        <w:t>i</w:t>
      </w:r>
      <w:r w:rsidRPr="0034630E">
        <w:rPr>
          <w:rFonts w:cs="Arial"/>
          <w:szCs w:val="22"/>
        </w:rPr>
        <w:t>ón</w:t>
      </w:r>
      <w:r w:rsidRPr="0034630E">
        <w:rPr>
          <w:rFonts w:cs="Arial"/>
          <w:spacing w:val="3"/>
          <w:szCs w:val="22"/>
        </w:rPr>
        <w:t xml:space="preserve"> </w:t>
      </w:r>
      <w:r w:rsidRPr="0034630E">
        <w:rPr>
          <w:rFonts w:cs="Arial"/>
          <w:szCs w:val="22"/>
        </w:rPr>
        <w:t>de</w:t>
      </w:r>
      <w:r w:rsidRPr="0034630E">
        <w:rPr>
          <w:rFonts w:cs="Arial"/>
          <w:spacing w:val="1"/>
          <w:szCs w:val="22"/>
        </w:rPr>
        <w:t xml:space="preserve"> </w:t>
      </w:r>
      <w:r w:rsidRPr="0034630E">
        <w:rPr>
          <w:rFonts w:cs="Arial"/>
          <w:szCs w:val="22"/>
        </w:rPr>
        <w:t>person</w:t>
      </w:r>
      <w:r w:rsidRPr="0034630E">
        <w:rPr>
          <w:rFonts w:cs="Arial"/>
          <w:spacing w:val="2"/>
          <w:szCs w:val="22"/>
        </w:rPr>
        <w:t>a</w:t>
      </w:r>
      <w:r w:rsidRPr="0034630E">
        <w:rPr>
          <w:rFonts w:cs="Arial"/>
          <w:szCs w:val="22"/>
        </w:rPr>
        <w:t>l</w:t>
      </w:r>
      <w:r w:rsidRPr="0034630E">
        <w:rPr>
          <w:rFonts w:cs="Arial"/>
          <w:spacing w:val="1"/>
          <w:szCs w:val="22"/>
        </w:rPr>
        <w:t xml:space="preserve"> </w:t>
      </w:r>
      <w:r w:rsidRPr="0034630E">
        <w:rPr>
          <w:rFonts w:cs="Arial"/>
          <w:spacing w:val="-1"/>
          <w:szCs w:val="22"/>
        </w:rPr>
        <w:t>i</w:t>
      </w:r>
      <w:r w:rsidRPr="0034630E">
        <w:rPr>
          <w:rFonts w:cs="Arial"/>
          <w:szCs w:val="22"/>
        </w:rPr>
        <w:t>n</w:t>
      </w:r>
      <w:r w:rsidRPr="0034630E">
        <w:rPr>
          <w:rFonts w:cs="Arial"/>
          <w:spacing w:val="1"/>
          <w:szCs w:val="22"/>
        </w:rPr>
        <w:t>t</w:t>
      </w:r>
      <w:r w:rsidRPr="0034630E">
        <w:rPr>
          <w:rFonts w:cs="Arial"/>
          <w:szCs w:val="22"/>
        </w:rPr>
        <w:t>érpre</w:t>
      </w:r>
      <w:r w:rsidRPr="0034630E">
        <w:rPr>
          <w:rFonts w:cs="Arial"/>
          <w:spacing w:val="1"/>
          <w:szCs w:val="22"/>
        </w:rPr>
        <w:t>t</w:t>
      </w:r>
      <w:r w:rsidRPr="0034630E">
        <w:rPr>
          <w:rFonts w:cs="Arial"/>
          <w:szCs w:val="22"/>
        </w:rPr>
        <w:t>e de</w:t>
      </w:r>
      <w:r w:rsidRPr="0034630E">
        <w:rPr>
          <w:rFonts w:cs="Arial"/>
          <w:spacing w:val="1"/>
          <w:szCs w:val="22"/>
        </w:rPr>
        <w:t xml:space="preserve"> </w:t>
      </w:r>
      <w:r w:rsidRPr="0034630E">
        <w:rPr>
          <w:rFonts w:cs="Arial"/>
          <w:spacing w:val="-1"/>
          <w:szCs w:val="22"/>
        </w:rPr>
        <w:t>l</w:t>
      </w:r>
      <w:r w:rsidRPr="0034630E">
        <w:rPr>
          <w:rFonts w:cs="Arial"/>
          <w:spacing w:val="2"/>
          <w:szCs w:val="22"/>
        </w:rPr>
        <w:t>e</w:t>
      </w:r>
      <w:r w:rsidRPr="0034630E">
        <w:rPr>
          <w:rFonts w:cs="Arial"/>
          <w:szCs w:val="22"/>
        </w:rPr>
        <w:t>ngua</w:t>
      </w:r>
      <w:r w:rsidRPr="0034630E">
        <w:rPr>
          <w:rFonts w:cs="Arial"/>
          <w:spacing w:val="3"/>
          <w:szCs w:val="22"/>
        </w:rPr>
        <w:t xml:space="preserve"> </w:t>
      </w:r>
      <w:r w:rsidRPr="0034630E">
        <w:rPr>
          <w:rFonts w:cs="Arial"/>
          <w:szCs w:val="22"/>
        </w:rPr>
        <w:t>de</w:t>
      </w:r>
      <w:r w:rsidRPr="0034630E">
        <w:rPr>
          <w:rFonts w:cs="Arial"/>
          <w:spacing w:val="1"/>
          <w:szCs w:val="22"/>
        </w:rPr>
        <w:t xml:space="preserve"> </w:t>
      </w:r>
      <w:r w:rsidRPr="0034630E">
        <w:rPr>
          <w:rFonts w:cs="Arial"/>
          <w:szCs w:val="22"/>
        </w:rPr>
        <w:t>s</w:t>
      </w:r>
      <w:r w:rsidRPr="0034630E">
        <w:rPr>
          <w:rFonts w:cs="Arial"/>
          <w:spacing w:val="-1"/>
          <w:szCs w:val="22"/>
        </w:rPr>
        <w:t>i</w:t>
      </w:r>
      <w:r w:rsidRPr="0034630E">
        <w:rPr>
          <w:rFonts w:cs="Arial"/>
          <w:szCs w:val="22"/>
        </w:rPr>
        <w:t>g</w:t>
      </w:r>
      <w:r w:rsidRPr="0034630E">
        <w:rPr>
          <w:rFonts w:cs="Arial"/>
          <w:spacing w:val="2"/>
          <w:szCs w:val="22"/>
        </w:rPr>
        <w:t>n</w:t>
      </w:r>
      <w:r w:rsidRPr="0034630E">
        <w:rPr>
          <w:rFonts w:cs="Arial"/>
          <w:szCs w:val="22"/>
        </w:rPr>
        <w:t>os,</w:t>
      </w:r>
      <w:r w:rsidRPr="0034630E">
        <w:rPr>
          <w:rFonts w:cs="Arial"/>
          <w:spacing w:val="1"/>
          <w:szCs w:val="22"/>
        </w:rPr>
        <w:t xml:space="preserve"> </w:t>
      </w:r>
      <w:r w:rsidRPr="0034630E">
        <w:rPr>
          <w:rFonts w:cs="Arial"/>
          <w:szCs w:val="22"/>
        </w:rPr>
        <w:t>se</w:t>
      </w:r>
      <w:r w:rsidRPr="0034630E">
        <w:rPr>
          <w:rFonts w:cs="Arial"/>
          <w:spacing w:val="1"/>
          <w:szCs w:val="22"/>
        </w:rPr>
        <w:t xml:space="preserve"> </w:t>
      </w:r>
      <w:r w:rsidRPr="0034630E">
        <w:rPr>
          <w:rFonts w:cs="Arial"/>
          <w:szCs w:val="22"/>
        </w:rPr>
        <w:t>ha</w:t>
      </w:r>
      <w:r w:rsidRPr="0034630E">
        <w:rPr>
          <w:rFonts w:cs="Arial"/>
          <w:spacing w:val="1"/>
          <w:szCs w:val="22"/>
        </w:rPr>
        <w:t xml:space="preserve"> </w:t>
      </w:r>
      <w:r w:rsidRPr="0034630E">
        <w:rPr>
          <w:rFonts w:cs="Arial"/>
          <w:szCs w:val="22"/>
        </w:rPr>
        <w:t>pues</w:t>
      </w:r>
      <w:r w:rsidRPr="0034630E">
        <w:rPr>
          <w:rFonts w:cs="Arial"/>
          <w:spacing w:val="1"/>
          <w:szCs w:val="22"/>
        </w:rPr>
        <w:t>t</w:t>
      </w:r>
      <w:r w:rsidRPr="0034630E">
        <w:rPr>
          <w:rFonts w:cs="Arial"/>
          <w:szCs w:val="22"/>
        </w:rPr>
        <w:t>o</w:t>
      </w:r>
      <w:r w:rsidRPr="0034630E">
        <w:rPr>
          <w:rFonts w:cs="Arial"/>
          <w:spacing w:val="2"/>
          <w:szCs w:val="22"/>
        </w:rPr>
        <w:t xml:space="preserve"> </w:t>
      </w:r>
      <w:r w:rsidRPr="0034630E">
        <w:rPr>
          <w:rFonts w:cs="Arial"/>
          <w:szCs w:val="22"/>
        </w:rPr>
        <w:t>en</w:t>
      </w:r>
      <w:r w:rsidRPr="0034630E">
        <w:rPr>
          <w:rFonts w:cs="Arial"/>
          <w:spacing w:val="1"/>
          <w:szCs w:val="22"/>
        </w:rPr>
        <w:t xml:space="preserve"> </w:t>
      </w:r>
      <w:r w:rsidRPr="0034630E">
        <w:rPr>
          <w:rFonts w:cs="Arial"/>
          <w:szCs w:val="22"/>
        </w:rPr>
        <w:t>marcha</w:t>
      </w:r>
      <w:r w:rsidRPr="0034630E">
        <w:rPr>
          <w:rFonts w:cs="Arial"/>
          <w:spacing w:val="1"/>
          <w:szCs w:val="22"/>
        </w:rPr>
        <w:t xml:space="preserve"> </w:t>
      </w:r>
      <w:r w:rsidRPr="0034630E">
        <w:rPr>
          <w:rFonts w:cs="Arial"/>
          <w:szCs w:val="22"/>
        </w:rPr>
        <w:t xml:space="preserve">un </w:t>
      </w:r>
      <w:r w:rsidRPr="0034630E">
        <w:rPr>
          <w:rFonts w:cs="Arial"/>
          <w:b/>
          <w:bCs/>
          <w:szCs w:val="22"/>
        </w:rPr>
        <w:t>pr</w:t>
      </w:r>
      <w:r w:rsidRPr="0034630E">
        <w:rPr>
          <w:rFonts w:cs="Arial"/>
          <w:b/>
          <w:bCs/>
          <w:spacing w:val="1"/>
          <w:szCs w:val="22"/>
        </w:rPr>
        <w:t>o</w:t>
      </w:r>
      <w:r w:rsidRPr="0034630E">
        <w:rPr>
          <w:rFonts w:cs="Arial"/>
          <w:b/>
          <w:bCs/>
          <w:spacing w:val="-4"/>
          <w:szCs w:val="22"/>
        </w:rPr>
        <w:t>y</w:t>
      </w:r>
      <w:r w:rsidRPr="0034630E">
        <w:rPr>
          <w:rFonts w:cs="Arial"/>
          <w:b/>
          <w:bCs/>
          <w:spacing w:val="2"/>
          <w:szCs w:val="22"/>
        </w:rPr>
        <w:t>e</w:t>
      </w:r>
      <w:r w:rsidRPr="0034630E">
        <w:rPr>
          <w:rFonts w:cs="Arial"/>
          <w:b/>
          <w:bCs/>
          <w:szCs w:val="22"/>
        </w:rPr>
        <w:t>cto</w:t>
      </w:r>
      <w:r w:rsidRPr="0034630E">
        <w:rPr>
          <w:rFonts w:cs="Arial"/>
          <w:b/>
          <w:bCs/>
          <w:spacing w:val="4"/>
          <w:szCs w:val="22"/>
        </w:rPr>
        <w:t xml:space="preserve"> </w:t>
      </w:r>
      <w:r w:rsidRPr="0034630E">
        <w:rPr>
          <w:rFonts w:cs="Arial"/>
          <w:b/>
          <w:bCs/>
          <w:szCs w:val="22"/>
        </w:rPr>
        <w:t>ex</w:t>
      </w:r>
      <w:r w:rsidRPr="0034630E">
        <w:rPr>
          <w:rFonts w:cs="Arial"/>
          <w:b/>
          <w:bCs/>
          <w:spacing w:val="1"/>
          <w:szCs w:val="22"/>
        </w:rPr>
        <w:t>p</w:t>
      </w:r>
      <w:r w:rsidRPr="0034630E">
        <w:rPr>
          <w:rFonts w:cs="Arial"/>
          <w:b/>
          <w:bCs/>
          <w:szCs w:val="22"/>
        </w:rPr>
        <w:t>e</w:t>
      </w:r>
      <w:r w:rsidRPr="0034630E">
        <w:rPr>
          <w:rFonts w:cs="Arial"/>
          <w:b/>
          <w:bCs/>
          <w:spacing w:val="-2"/>
          <w:szCs w:val="22"/>
        </w:rPr>
        <w:t>r</w:t>
      </w:r>
      <w:r w:rsidRPr="0034630E">
        <w:rPr>
          <w:rFonts w:cs="Arial"/>
          <w:b/>
          <w:bCs/>
          <w:spacing w:val="1"/>
          <w:szCs w:val="22"/>
        </w:rPr>
        <w:t>i</w:t>
      </w:r>
      <w:r w:rsidRPr="0034630E">
        <w:rPr>
          <w:rFonts w:cs="Arial"/>
          <w:b/>
          <w:bCs/>
          <w:szCs w:val="22"/>
        </w:rPr>
        <w:t>mental</w:t>
      </w:r>
      <w:r w:rsidRPr="0034630E">
        <w:rPr>
          <w:rFonts w:cs="Arial"/>
          <w:b/>
          <w:bCs/>
          <w:spacing w:val="9"/>
          <w:szCs w:val="22"/>
        </w:rPr>
        <w:t xml:space="preserve"> </w:t>
      </w:r>
      <w:r w:rsidRPr="0034630E">
        <w:rPr>
          <w:rFonts w:cs="Arial"/>
          <w:szCs w:val="22"/>
        </w:rPr>
        <w:t>en</w:t>
      </w:r>
      <w:r w:rsidRPr="0034630E">
        <w:rPr>
          <w:rFonts w:cs="Arial"/>
          <w:spacing w:val="10"/>
          <w:szCs w:val="22"/>
        </w:rPr>
        <w:t xml:space="preserve"> </w:t>
      </w:r>
      <w:r w:rsidRPr="0034630E">
        <w:rPr>
          <w:rFonts w:cs="Arial"/>
          <w:szCs w:val="22"/>
        </w:rPr>
        <w:t>el</w:t>
      </w:r>
      <w:r w:rsidRPr="0034630E">
        <w:rPr>
          <w:rFonts w:cs="Arial"/>
          <w:spacing w:val="7"/>
          <w:szCs w:val="22"/>
        </w:rPr>
        <w:t xml:space="preserve"> </w:t>
      </w:r>
      <w:r w:rsidRPr="0034630E">
        <w:rPr>
          <w:rFonts w:cs="Arial"/>
          <w:szCs w:val="22"/>
        </w:rPr>
        <w:t>cen</w:t>
      </w:r>
      <w:r w:rsidRPr="0034630E">
        <w:rPr>
          <w:rFonts w:cs="Arial"/>
          <w:spacing w:val="1"/>
          <w:szCs w:val="22"/>
        </w:rPr>
        <w:t>t</w:t>
      </w:r>
      <w:r w:rsidRPr="0034630E">
        <w:rPr>
          <w:rFonts w:cs="Arial"/>
          <w:szCs w:val="22"/>
        </w:rPr>
        <w:t>ro</w:t>
      </w:r>
      <w:r w:rsidRPr="0034630E">
        <w:rPr>
          <w:rFonts w:cs="Arial"/>
          <w:spacing w:val="7"/>
          <w:szCs w:val="22"/>
        </w:rPr>
        <w:t xml:space="preserve"> </w:t>
      </w:r>
      <w:r w:rsidRPr="0034630E">
        <w:rPr>
          <w:rFonts w:cs="Arial"/>
          <w:szCs w:val="22"/>
        </w:rPr>
        <w:t>ord</w:t>
      </w:r>
      <w:r w:rsidRPr="0034630E">
        <w:rPr>
          <w:rFonts w:cs="Arial"/>
          <w:spacing w:val="-1"/>
          <w:szCs w:val="22"/>
        </w:rPr>
        <w:t>i</w:t>
      </w:r>
      <w:r w:rsidRPr="0034630E">
        <w:rPr>
          <w:rFonts w:cs="Arial"/>
          <w:spacing w:val="2"/>
          <w:szCs w:val="22"/>
        </w:rPr>
        <w:t>n</w:t>
      </w:r>
      <w:r w:rsidRPr="0034630E">
        <w:rPr>
          <w:rFonts w:cs="Arial"/>
          <w:szCs w:val="22"/>
        </w:rPr>
        <w:t>ar</w:t>
      </w:r>
      <w:r w:rsidRPr="0034630E">
        <w:rPr>
          <w:rFonts w:cs="Arial"/>
          <w:spacing w:val="-1"/>
          <w:szCs w:val="22"/>
        </w:rPr>
        <w:t>i</w:t>
      </w:r>
      <w:r w:rsidRPr="0034630E">
        <w:rPr>
          <w:rFonts w:cs="Arial"/>
          <w:szCs w:val="22"/>
        </w:rPr>
        <w:t>o</w:t>
      </w:r>
      <w:r w:rsidRPr="0034630E">
        <w:rPr>
          <w:rFonts w:cs="Arial"/>
          <w:spacing w:val="8"/>
          <w:szCs w:val="22"/>
        </w:rPr>
        <w:t xml:space="preserve"> </w:t>
      </w:r>
      <w:r w:rsidRPr="0034630E">
        <w:rPr>
          <w:rFonts w:cs="Arial"/>
          <w:spacing w:val="1"/>
          <w:szCs w:val="22"/>
        </w:rPr>
        <w:t>C</w:t>
      </w:r>
      <w:r w:rsidRPr="0034630E">
        <w:rPr>
          <w:rFonts w:cs="Arial"/>
          <w:spacing w:val="-1"/>
          <w:szCs w:val="22"/>
        </w:rPr>
        <w:t>E</w:t>
      </w:r>
      <w:r w:rsidRPr="0034630E">
        <w:rPr>
          <w:rFonts w:cs="Arial"/>
          <w:spacing w:val="1"/>
          <w:szCs w:val="22"/>
        </w:rPr>
        <w:t>I</w:t>
      </w:r>
      <w:r w:rsidRPr="0034630E">
        <w:rPr>
          <w:rFonts w:cs="Arial"/>
          <w:szCs w:val="22"/>
        </w:rPr>
        <w:t xml:space="preserve">P </w:t>
      </w:r>
      <w:r w:rsidRPr="0034630E">
        <w:rPr>
          <w:rFonts w:cs="Arial"/>
          <w:spacing w:val="1"/>
          <w:szCs w:val="22"/>
        </w:rPr>
        <w:t>I</w:t>
      </w:r>
      <w:r w:rsidRPr="0034630E">
        <w:rPr>
          <w:rFonts w:cs="Arial"/>
          <w:spacing w:val="-17"/>
          <w:szCs w:val="22"/>
        </w:rPr>
        <w:t>V</w:t>
      </w:r>
      <w:r w:rsidRPr="0034630E">
        <w:rPr>
          <w:rFonts w:cs="Arial"/>
          <w:spacing w:val="-1"/>
          <w:szCs w:val="22"/>
        </w:rPr>
        <w:t>A</w:t>
      </w:r>
      <w:r w:rsidRPr="0034630E">
        <w:rPr>
          <w:rFonts w:cs="Arial"/>
          <w:szCs w:val="22"/>
        </w:rPr>
        <w:t>F-Lu</w:t>
      </w:r>
      <w:r w:rsidRPr="0034630E">
        <w:rPr>
          <w:rFonts w:cs="Arial"/>
          <w:spacing w:val="-1"/>
          <w:szCs w:val="22"/>
        </w:rPr>
        <w:t>i</w:t>
      </w:r>
      <w:r w:rsidRPr="0034630E">
        <w:rPr>
          <w:rFonts w:cs="Arial"/>
          <w:szCs w:val="22"/>
        </w:rPr>
        <w:t>s</w:t>
      </w:r>
      <w:r w:rsidRPr="0034630E">
        <w:rPr>
          <w:rFonts w:cs="Arial"/>
          <w:spacing w:val="5"/>
          <w:szCs w:val="22"/>
        </w:rPr>
        <w:t xml:space="preserve"> </w:t>
      </w:r>
      <w:r w:rsidRPr="0034630E">
        <w:rPr>
          <w:rFonts w:cs="Arial"/>
          <w:szCs w:val="22"/>
        </w:rPr>
        <w:t>Fo</w:t>
      </w:r>
      <w:r w:rsidRPr="0034630E">
        <w:rPr>
          <w:rFonts w:cs="Arial"/>
          <w:spacing w:val="-1"/>
          <w:szCs w:val="22"/>
        </w:rPr>
        <w:t>r</w:t>
      </w:r>
      <w:r w:rsidRPr="0034630E">
        <w:rPr>
          <w:rFonts w:cs="Arial"/>
          <w:spacing w:val="1"/>
          <w:szCs w:val="22"/>
        </w:rPr>
        <w:t>t</w:t>
      </w:r>
      <w:r w:rsidRPr="0034630E">
        <w:rPr>
          <w:rFonts w:cs="Arial"/>
          <w:spacing w:val="-1"/>
          <w:szCs w:val="22"/>
        </w:rPr>
        <w:t>i</w:t>
      </w:r>
      <w:r w:rsidRPr="0034630E">
        <w:rPr>
          <w:rFonts w:cs="Arial"/>
          <w:spacing w:val="2"/>
          <w:szCs w:val="22"/>
        </w:rPr>
        <w:t>c</w:t>
      </w:r>
      <w:r w:rsidRPr="0034630E">
        <w:rPr>
          <w:rFonts w:cs="Arial"/>
          <w:szCs w:val="22"/>
        </w:rPr>
        <w:t>h</w:t>
      </w:r>
      <w:r w:rsidRPr="0034630E">
        <w:rPr>
          <w:rFonts w:cs="Arial"/>
          <w:spacing w:val="6"/>
          <w:szCs w:val="22"/>
        </w:rPr>
        <w:t xml:space="preserve"> </w:t>
      </w:r>
      <w:r w:rsidRPr="0034630E">
        <w:rPr>
          <w:rFonts w:cs="Arial"/>
          <w:szCs w:val="22"/>
        </w:rPr>
        <w:t>de</w:t>
      </w:r>
      <w:r w:rsidRPr="0034630E">
        <w:rPr>
          <w:rFonts w:cs="Arial"/>
          <w:spacing w:val="10"/>
          <w:szCs w:val="22"/>
        </w:rPr>
        <w:t xml:space="preserve">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èn</w:t>
      </w:r>
      <w:r w:rsidRPr="0034630E">
        <w:rPr>
          <w:rFonts w:cs="Arial"/>
          <w:spacing w:val="2"/>
          <w:szCs w:val="22"/>
        </w:rPr>
        <w:t>c</w:t>
      </w:r>
      <w:r w:rsidRPr="0034630E">
        <w:rPr>
          <w:rFonts w:cs="Arial"/>
          <w:spacing w:val="-1"/>
          <w:szCs w:val="22"/>
        </w:rPr>
        <w:t>i</w:t>
      </w:r>
      <w:r w:rsidRPr="0034630E">
        <w:rPr>
          <w:rFonts w:cs="Arial"/>
          <w:szCs w:val="22"/>
        </w:rPr>
        <w:t>a</w:t>
      </w:r>
      <w:r w:rsidRPr="0034630E">
        <w:rPr>
          <w:rFonts w:cs="Arial"/>
          <w:spacing w:val="6"/>
          <w:szCs w:val="22"/>
        </w:rPr>
        <w:t xml:space="preserve"> </w:t>
      </w:r>
      <w:r w:rsidRPr="0034630E">
        <w:rPr>
          <w:rFonts w:cs="Arial"/>
          <w:szCs w:val="22"/>
        </w:rPr>
        <w:t>para</w:t>
      </w:r>
      <w:r w:rsidRPr="0034630E">
        <w:rPr>
          <w:rFonts w:cs="Arial"/>
          <w:spacing w:val="10"/>
          <w:szCs w:val="22"/>
        </w:rPr>
        <w:t xml:space="preserve"> </w:t>
      </w:r>
      <w:r w:rsidRPr="0034630E">
        <w:rPr>
          <w:rFonts w:cs="Arial"/>
          <w:szCs w:val="22"/>
        </w:rPr>
        <w:t>enseñanza</w:t>
      </w:r>
      <w:r w:rsidRPr="0034630E">
        <w:rPr>
          <w:rFonts w:cs="Arial"/>
          <w:spacing w:val="10"/>
          <w:szCs w:val="22"/>
        </w:rPr>
        <w:t xml:space="preserve"> </w:t>
      </w:r>
      <w:r w:rsidRPr="0034630E">
        <w:rPr>
          <w:rFonts w:cs="Arial"/>
          <w:szCs w:val="22"/>
        </w:rPr>
        <w:t>de</w:t>
      </w:r>
      <w:r w:rsidRPr="0034630E">
        <w:rPr>
          <w:rFonts w:cs="Arial"/>
          <w:spacing w:val="8"/>
          <w:szCs w:val="22"/>
        </w:rPr>
        <w:t xml:space="preserve"> </w:t>
      </w:r>
      <w:r w:rsidRPr="0034630E">
        <w:rPr>
          <w:rFonts w:cs="Arial"/>
          <w:spacing w:val="-1"/>
          <w:szCs w:val="22"/>
        </w:rPr>
        <w:t>l</w:t>
      </w:r>
      <w:r w:rsidRPr="0034630E">
        <w:rPr>
          <w:rFonts w:cs="Arial"/>
          <w:szCs w:val="22"/>
        </w:rPr>
        <w:t xml:space="preserve">a </w:t>
      </w:r>
      <w:r w:rsidRPr="0034630E">
        <w:rPr>
          <w:rFonts w:cs="Arial"/>
          <w:spacing w:val="-1"/>
          <w:szCs w:val="22"/>
        </w:rPr>
        <w:t>l</w:t>
      </w:r>
      <w:r w:rsidRPr="0034630E">
        <w:rPr>
          <w:rFonts w:cs="Arial"/>
          <w:szCs w:val="22"/>
        </w:rPr>
        <w:t>eng</w:t>
      </w:r>
      <w:r w:rsidRPr="0034630E">
        <w:rPr>
          <w:rFonts w:cs="Arial"/>
          <w:spacing w:val="2"/>
          <w:szCs w:val="22"/>
        </w:rPr>
        <w:t>u</w:t>
      </w:r>
      <w:r w:rsidRPr="0034630E">
        <w:rPr>
          <w:rFonts w:cs="Arial"/>
          <w:szCs w:val="22"/>
        </w:rPr>
        <w:t>a de s</w:t>
      </w:r>
      <w:r w:rsidRPr="0034630E">
        <w:rPr>
          <w:rFonts w:cs="Arial"/>
          <w:spacing w:val="-1"/>
          <w:szCs w:val="22"/>
        </w:rPr>
        <w:t>i</w:t>
      </w:r>
      <w:r w:rsidRPr="0034630E">
        <w:rPr>
          <w:rFonts w:cs="Arial"/>
          <w:szCs w:val="22"/>
        </w:rPr>
        <w:t>gnos</w:t>
      </w:r>
      <w:r w:rsidRPr="0034630E">
        <w:rPr>
          <w:rFonts w:cs="Arial"/>
          <w:spacing w:val="1"/>
          <w:szCs w:val="22"/>
        </w:rPr>
        <w:t xml:space="preserve"> </w:t>
      </w:r>
      <w:r w:rsidRPr="0034630E">
        <w:rPr>
          <w:rFonts w:cs="Arial"/>
          <w:szCs w:val="22"/>
        </w:rPr>
        <w:t xml:space="preserve">a </w:t>
      </w:r>
      <w:r w:rsidRPr="0034630E">
        <w:rPr>
          <w:rFonts w:cs="Arial"/>
          <w:spacing w:val="1"/>
          <w:szCs w:val="22"/>
        </w:rPr>
        <w:t>t</w:t>
      </w:r>
      <w:r w:rsidRPr="0034630E">
        <w:rPr>
          <w:rFonts w:cs="Arial"/>
          <w:szCs w:val="22"/>
        </w:rPr>
        <w:t>odo</w:t>
      </w:r>
      <w:r w:rsidRPr="0034630E">
        <w:rPr>
          <w:rFonts w:cs="Arial"/>
          <w:spacing w:val="-2"/>
          <w:szCs w:val="22"/>
        </w:rPr>
        <w:t xml:space="preserve"> </w:t>
      </w:r>
      <w:r w:rsidRPr="0034630E">
        <w:rPr>
          <w:rFonts w:cs="Arial"/>
          <w:spacing w:val="2"/>
          <w:szCs w:val="22"/>
        </w:rPr>
        <w:t>e</w:t>
      </w:r>
      <w:r w:rsidRPr="0034630E">
        <w:rPr>
          <w:rFonts w:cs="Arial"/>
          <w:szCs w:val="22"/>
        </w:rPr>
        <w:t>l a</w:t>
      </w:r>
      <w:r w:rsidRPr="0034630E">
        <w:rPr>
          <w:rFonts w:cs="Arial"/>
          <w:spacing w:val="-1"/>
          <w:szCs w:val="22"/>
        </w:rPr>
        <w:t>l</w:t>
      </w:r>
      <w:r w:rsidRPr="0034630E">
        <w:rPr>
          <w:rFonts w:cs="Arial"/>
          <w:szCs w:val="22"/>
        </w:rPr>
        <w:t>umnad</w:t>
      </w:r>
      <w:r w:rsidRPr="0034630E">
        <w:rPr>
          <w:rFonts w:cs="Arial"/>
          <w:spacing w:val="2"/>
          <w:szCs w:val="22"/>
        </w:rPr>
        <w:t>o</w:t>
      </w:r>
      <w:r w:rsidRPr="0034630E">
        <w:rPr>
          <w:rFonts w:cs="Arial"/>
          <w:b/>
          <w:bCs/>
          <w:szCs w:val="22"/>
        </w:rPr>
        <w:t>.</w:t>
      </w:r>
    </w:p>
    <w:p w:rsidR="0034630E" w:rsidRPr="0034630E" w:rsidRDefault="0034630E" w:rsidP="003842BD">
      <w:pPr>
        <w:spacing w:line="288" w:lineRule="auto"/>
        <w:ind w:firstLine="0"/>
        <w:rPr>
          <w:rFonts w:cs="Arial"/>
          <w:szCs w:val="22"/>
        </w:rPr>
      </w:pPr>
      <w:r w:rsidRPr="0034630E">
        <w:rPr>
          <w:rFonts w:cs="Arial"/>
          <w:szCs w:val="22"/>
        </w:rPr>
        <w:t>La</w:t>
      </w:r>
      <w:r w:rsidRPr="0034630E">
        <w:rPr>
          <w:rFonts w:cs="Arial"/>
          <w:spacing w:val="11"/>
          <w:szCs w:val="22"/>
        </w:rPr>
        <w:t xml:space="preserve"> </w:t>
      </w:r>
      <w:r w:rsidRPr="0034630E">
        <w:rPr>
          <w:rFonts w:cs="Arial"/>
          <w:b/>
          <w:bCs/>
          <w:szCs w:val="22"/>
        </w:rPr>
        <w:t>propos</w:t>
      </w:r>
      <w:r w:rsidRPr="0034630E">
        <w:rPr>
          <w:rFonts w:cs="Arial"/>
          <w:b/>
          <w:bCs/>
          <w:spacing w:val="1"/>
          <w:szCs w:val="22"/>
        </w:rPr>
        <w:t>i</w:t>
      </w:r>
      <w:r w:rsidRPr="0034630E">
        <w:rPr>
          <w:rFonts w:cs="Arial"/>
          <w:b/>
          <w:bCs/>
          <w:szCs w:val="22"/>
        </w:rPr>
        <w:t>c</w:t>
      </w:r>
      <w:r w:rsidRPr="0034630E">
        <w:rPr>
          <w:rFonts w:cs="Arial"/>
          <w:b/>
          <w:bCs/>
          <w:spacing w:val="1"/>
          <w:szCs w:val="22"/>
        </w:rPr>
        <w:t>i</w:t>
      </w:r>
      <w:r w:rsidRPr="0034630E">
        <w:rPr>
          <w:rFonts w:cs="Arial"/>
          <w:b/>
          <w:bCs/>
          <w:szCs w:val="22"/>
        </w:rPr>
        <w:t>ón</w:t>
      </w:r>
      <w:r w:rsidRPr="0034630E">
        <w:rPr>
          <w:rFonts w:cs="Arial"/>
          <w:b/>
          <w:bCs/>
          <w:spacing w:val="2"/>
          <w:szCs w:val="22"/>
        </w:rPr>
        <w:t xml:space="preserve"> </w:t>
      </w:r>
      <w:r w:rsidRPr="0034630E">
        <w:rPr>
          <w:rFonts w:cs="Arial"/>
          <w:b/>
          <w:bCs/>
          <w:szCs w:val="22"/>
        </w:rPr>
        <w:t>de</w:t>
      </w:r>
      <w:r w:rsidRPr="0034630E">
        <w:rPr>
          <w:rFonts w:cs="Arial"/>
          <w:b/>
          <w:bCs/>
          <w:spacing w:val="10"/>
          <w:szCs w:val="22"/>
        </w:rPr>
        <w:t xml:space="preserve"> </w:t>
      </w:r>
      <w:r w:rsidRPr="0034630E">
        <w:rPr>
          <w:rFonts w:cs="Arial"/>
          <w:b/>
          <w:bCs/>
          <w:spacing w:val="-1"/>
          <w:szCs w:val="22"/>
        </w:rPr>
        <w:t>l</w:t>
      </w:r>
      <w:r w:rsidRPr="0034630E">
        <w:rPr>
          <w:rFonts w:cs="Arial"/>
          <w:b/>
          <w:bCs/>
          <w:spacing w:val="2"/>
          <w:szCs w:val="22"/>
        </w:rPr>
        <w:t>e</w:t>
      </w:r>
      <w:r w:rsidRPr="0034630E">
        <w:rPr>
          <w:rFonts w:cs="Arial"/>
          <w:b/>
          <w:bCs/>
          <w:szCs w:val="22"/>
        </w:rPr>
        <w:t>y</w:t>
      </w:r>
      <w:r w:rsidRPr="0034630E">
        <w:rPr>
          <w:rFonts w:cs="Arial"/>
          <w:b/>
          <w:bCs/>
          <w:spacing w:val="8"/>
          <w:szCs w:val="22"/>
        </w:rPr>
        <w:t xml:space="preserve"> </w:t>
      </w:r>
      <w:r w:rsidRPr="0034630E">
        <w:rPr>
          <w:rFonts w:cs="Arial"/>
          <w:b/>
          <w:bCs/>
          <w:szCs w:val="22"/>
        </w:rPr>
        <w:t>por</w:t>
      </w:r>
      <w:r w:rsidRPr="0034630E">
        <w:rPr>
          <w:rFonts w:cs="Arial"/>
          <w:b/>
          <w:bCs/>
          <w:spacing w:val="9"/>
          <w:szCs w:val="22"/>
        </w:rPr>
        <w:t xml:space="preserve"> </w:t>
      </w:r>
      <w:r w:rsidRPr="0034630E">
        <w:rPr>
          <w:rFonts w:cs="Arial"/>
          <w:b/>
          <w:bCs/>
          <w:spacing w:val="1"/>
          <w:szCs w:val="22"/>
        </w:rPr>
        <w:t>l</w:t>
      </w:r>
      <w:r w:rsidRPr="0034630E">
        <w:rPr>
          <w:rFonts w:cs="Arial"/>
          <w:b/>
          <w:bCs/>
          <w:szCs w:val="22"/>
        </w:rPr>
        <w:t>a</w:t>
      </w:r>
      <w:r w:rsidRPr="0034630E">
        <w:rPr>
          <w:rFonts w:cs="Arial"/>
          <w:b/>
          <w:bCs/>
          <w:spacing w:val="8"/>
          <w:szCs w:val="22"/>
        </w:rPr>
        <w:t xml:space="preserve"> </w:t>
      </w:r>
      <w:r w:rsidRPr="0034630E">
        <w:rPr>
          <w:rFonts w:cs="Arial"/>
          <w:b/>
          <w:bCs/>
          <w:szCs w:val="22"/>
        </w:rPr>
        <w:t>que</w:t>
      </w:r>
      <w:r w:rsidRPr="0034630E">
        <w:rPr>
          <w:rFonts w:cs="Arial"/>
          <w:b/>
          <w:bCs/>
          <w:spacing w:val="8"/>
          <w:szCs w:val="22"/>
        </w:rPr>
        <w:t xml:space="preserve"> </w:t>
      </w:r>
      <w:r w:rsidRPr="0034630E">
        <w:rPr>
          <w:rFonts w:cs="Arial"/>
          <w:b/>
          <w:bCs/>
          <w:szCs w:val="22"/>
        </w:rPr>
        <w:t>se</w:t>
      </w:r>
      <w:r w:rsidRPr="0034630E">
        <w:rPr>
          <w:rFonts w:cs="Arial"/>
          <w:b/>
          <w:bCs/>
          <w:spacing w:val="11"/>
          <w:szCs w:val="22"/>
        </w:rPr>
        <w:t xml:space="preserve"> </w:t>
      </w:r>
      <w:r w:rsidRPr="0034630E">
        <w:rPr>
          <w:rFonts w:cs="Arial"/>
          <w:b/>
          <w:bCs/>
          <w:szCs w:val="22"/>
        </w:rPr>
        <w:t>regu</w:t>
      </w:r>
      <w:r w:rsidRPr="0034630E">
        <w:rPr>
          <w:rFonts w:cs="Arial"/>
          <w:b/>
          <w:bCs/>
          <w:spacing w:val="1"/>
          <w:szCs w:val="22"/>
        </w:rPr>
        <w:t>l</w:t>
      </w:r>
      <w:r w:rsidRPr="0034630E">
        <w:rPr>
          <w:rFonts w:cs="Arial"/>
          <w:b/>
          <w:bCs/>
          <w:szCs w:val="22"/>
        </w:rPr>
        <w:t>a</w:t>
      </w:r>
      <w:r w:rsidRPr="0034630E">
        <w:rPr>
          <w:rFonts w:cs="Arial"/>
          <w:b/>
          <w:bCs/>
          <w:spacing w:val="8"/>
          <w:szCs w:val="22"/>
        </w:rPr>
        <w:t xml:space="preserve"> </w:t>
      </w:r>
      <w:r w:rsidRPr="0034630E">
        <w:rPr>
          <w:rFonts w:cs="Arial"/>
          <w:b/>
          <w:bCs/>
          <w:szCs w:val="22"/>
        </w:rPr>
        <w:t>y</w:t>
      </w:r>
      <w:r w:rsidRPr="0034630E">
        <w:rPr>
          <w:rFonts w:cs="Arial"/>
          <w:b/>
          <w:bCs/>
          <w:spacing w:val="11"/>
          <w:szCs w:val="22"/>
        </w:rPr>
        <w:t xml:space="preserve"> </w:t>
      </w:r>
      <w:r w:rsidRPr="0034630E">
        <w:rPr>
          <w:rFonts w:cs="Arial"/>
          <w:b/>
          <w:bCs/>
          <w:szCs w:val="22"/>
        </w:rPr>
        <w:t>promueve</w:t>
      </w:r>
      <w:r w:rsidRPr="0034630E">
        <w:rPr>
          <w:rFonts w:cs="Arial"/>
          <w:b/>
          <w:bCs/>
          <w:spacing w:val="7"/>
          <w:szCs w:val="22"/>
        </w:rPr>
        <w:t xml:space="preserve"> </w:t>
      </w:r>
      <w:r w:rsidRPr="0034630E">
        <w:rPr>
          <w:rFonts w:cs="Arial"/>
          <w:b/>
          <w:bCs/>
          <w:szCs w:val="22"/>
        </w:rPr>
        <w:t>el</w:t>
      </w:r>
      <w:r w:rsidRPr="0034630E">
        <w:rPr>
          <w:rFonts w:cs="Arial"/>
          <w:b/>
          <w:bCs/>
          <w:spacing w:val="9"/>
          <w:szCs w:val="22"/>
        </w:rPr>
        <w:t xml:space="preserve"> </w:t>
      </w:r>
      <w:r w:rsidRPr="0034630E">
        <w:rPr>
          <w:rFonts w:cs="Arial"/>
          <w:b/>
          <w:bCs/>
          <w:szCs w:val="22"/>
        </w:rPr>
        <w:t>p</w:t>
      </w:r>
      <w:r w:rsidRPr="0034630E">
        <w:rPr>
          <w:rFonts w:cs="Arial"/>
          <w:b/>
          <w:bCs/>
          <w:spacing w:val="1"/>
          <w:szCs w:val="22"/>
        </w:rPr>
        <w:t>l</w:t>
      </w:r>
      <w:r w:rsidRPr="0034630E">
        <w:rPr>
          <w:rFonts w:cs="Arial"/>
          <w:b/>
          <w:bCs/>
          <w:szCs w:val="22"/>
        </w:rPr>
        <w:t>ur</w:t>
      </w:r>
      <w:r w:rsidRPr="0034630E">
        <w:rPr>
          <w:rFonts w:cs="Arial"/>
          <w:b/>
          <w:bCs/>
          <w:spacing w:val="-1"/>
          <w:szCs w:val="22"/>
        </w:rPr>
        <w:t>i</w:t>
      </w:r>
      <w:r w:rsidRPr="0034630E">
        <w:rPr>
          <w:rFonts w:cs="Arial"/>
          <w:b/>
          <w:bCs/>
          <w:spacing w:val="1"/>
          <w:szCs w:val="22"/>
        </w:rPr>
        <w:t>li</w:t>
      </w:r>
      <w:r w:rsidRPr="0034630E">
        <w:rPr>
          <w:rFonts w:cs="Arial"/>
          <w:b/>
          <w:bCs/>
          <w:szCs w:val="22"/>
        </w:rPr>
        <w:t>ngü</w:t>
      </w:r>
      <w:r w:rsidRPr="0034630E">
        <w:rPr>
          <w:rFonts w:cs="Arial"/>
          <w:b/>
          <w:bCs/>
          <w:spacing w:val="1"/>
          <w:szCs w:val="22"/>
        </w:rPr>
        <w:t>i</w:t>
      </w:r>
      <w:r w:rsidRPr="0034630E">
        <w:rPr>
          <w:rFonts w:cs="Arial"/>
          <w:b/>
          <w:bCs/>
          <w:szCs w:val="22"/>
        </w:rPr>
        <w:t>smo en</w:t>
      </w:r>
      <w:r w:rsidRPr="0034630E">
        <w:rPr>
          <w:rFonts w:cs="Arial"/>
          <w:b/>
          <w:bCs/>
          <w:spacing w:val="8"/>
          <w:szCs w:val="22"/>
        </w:rPr>
        <w:t xml:space="preserve"> </w:t>
      </w:r>
      <w:r w:rsidRPr="0034630E">
        <w:rPr>
          <w:rFonts w:cs="Arial"/>
          <w:b/>
          <w:bCs/>
          <w:szCs w:val="22"/>
        </w:rPr>
        <w:t>el</w:t>
      </w:r>
      <w:r w:rsidRPr="0034630E">
        <w:rPr>
          <w:rFonts w:cs="Arial"/>
          <w:b/>
          <w:bCs/>
          <w:spacing w:val="12"/>
          <w:szCs w:val="22"/>
        </w:rPr>
        <w:t xml:space="preserve"> </w:t>
      </w:r>
      <w:r w:rsidRPr="0034630E">
        <w:rPr>
          <w:rFonts w:cs="Arial"/>
          <w:b/>
          <w:bCs/>
          <w:szCs w:val="22"/>
        </w:rPr>
        <w:t>s</w:t>
      </w:r>
      <w:r w:rsidRPr="0034630E">
        <w:rPr>
          <w:rFonts w:cs="Arial"/>
          <w:b/>
          <w:bCs/>
          <w:spacing w:val="1"/>
          <w:szCs w:val="22"/>
        </w:rPr>
        <w:t>i</w:t>
      </w:r>
      <w:r w:rsidRPr="0034630E">
        <w:rPr>
          <w:rFonts w:cs="Arial"/>
          <w:b/>
          <w:bCs/>
          <w:spacing w:val="-2"/>
          <w:szCs w:val="22"/>
        </w:rPr>
        <w:t>s</w:t>
      </w:r>
      <w:r w:rsidRPr="0034630E">
        <w:rPr>
          <w:rFonts w:cs="Arial"/>
          <w:b/>
          <w:bCs/>
          <w:szCs w:val="22"/>
        </w:rPr>
        <w:t>tema educat</w:t>
      </w:r>
      <w:r w:rsidRPr="0034630E">
        <w:rPr>
          <w:rFonts w:cs="Arial"/>
          <w:b/>
          <w:bCs/>
          <w:spacing w:val="1"/>
          <w:szCs w:val="22"/>
        </w:rPr>
        <w:t>i</w:t>
      </w:r>
      <w:r w:rsidRPr="0034630E">
        <w:rPr>
          <w:rFonts w:cs="Arial"/>
          <w:b/>
          <w:bCs/>
          <w:szCs w:val="22"/>
        </w:rPr>
        <w:t>vo</w:t>
      </w:r>
      <w:r w:rsidRPr="0034630E">
        <w:rPr>
          <w:rFonts w:cs="Arial"/>
          <w:b/>
          <w:bCs/>
          <w:spacing w:val="19"/>
          <w:szCs w:val="22"/>
        </w:rPr>
        <w:t xml:space="preserve"> </w:t>
      </w:r>
      <w:r w:rsidRPr="0034630E">
        <w:rPr>
          <w:rFonts w:cs="Arial"/>
          <w:b/>
          <w:bCs/>
          <w:szCs w:val="22"/>
        </w:rPr>
        <w:t>va</w:t>
      </w:r>
      <w:r w:rsidRPr="0034630E">
        <w:rPr>
          <w:rFonts w:cs="Arial"/>
          <w:b/>
          <w:bCs/>
          <w:spacing w:val="1"/>
          <w:szCs w:val="22"/>
        </w:rPr>
        <w:t>l</w:t>
      </w:r>
      <w:r w:rsidRPr="0034630E">
        <w:rPr>
          <w:rFonts w:cs="Arial"/>
          <w:b/>
          <w:bCs/>
          <w:szCs w:val="22"/>
        </w:rPr>
        <w:t>enc</w:t>
      </w:r>
      <w:r w:rsidRPr="0034630E">
        <w:rPr>
          <w:rFonts w:cs="Arial"/>
          <w:b/>
          <w:bCs/>
          <w:spacing w:val="1"/>
          <w:szCs w:val="22"/>
        </w:rPr>
        <w:t>i</w:t>
      </w:r>
      <w:r w:rsidRPr="0034630E">
        <w:rPr>
          <w:rFonts w:cs="Arial"/>
          <w:b/>
          <w:bCs/>
          <w:szCs w:val="22"/>
        </w:rPr>
        <w:t>ano</w:t>
      </w:r>
      <w:r w:rsidRPr="0034630E">
        <w:rPr>
          <w:rFonts w:cs="Arial"/>
          <w:b/>
          <w:bCs/>
          <w:spacing w:val="22"/>
          <w:szCs w:val="22"/>
        </w:rPr>
        <w:t xml:space="preserve"> </w:t>
      </w:r>
      <w:r w:rsidRPr="0034630E">
        <w:rPr>
          <w:rFonts w:cs="Arial"/>
          <w:szCs w:val="22"/>
        </w:rPr>
        <w:t>aprobada</w:t>
      </w:r>
      <w:r w:rsidRPr="0034630E">
        <w:rPr>
          <w:rFonts w:cs="Arial"/>
          <w:spacing w:val="26"/>
          <w:szCs w:val="22"/>
        </w:rPr>
        <w:t xml:space="preserve"> </w:t>
      </w:r>
      <w:r w:rsidRPr="0034630E">
        <w:rPr>
          <w:rFonts w:cs="Arial"/>
          <w:szCs w:val="22"/>
        </w:rPr>
        <w:t>por</w:t>
      </w:r>
      <w:r w:rsidRPr="0034630E">
        <w:rPr>
          <w:rFonts w:cs="Arial"/>
          <w:spacing w:val="25"/>
          <w:szCs w:val="22"/>
        </w:rPr>
        <w:t xml:space="preserve"> </w:t>
      </w:r>
      <w:r w:rsidRPr="003842BD">
        <w:rPr>
          <w:rFonts w:cs="Arial"/>
          <w:szCs w:val="22"/>
        </w:rPr>
        <w:t>las</w:t>
      </w:r>
      <w:r w:rsidRPr="0034630E">
        <w:rPr>
          <w:rFonts w:cs="Arial"/>
          <w:spacing w:val="26"/>
          <w:szCs w:val="22"/>
        </w:rPr>
        <w:t xml:space="preserve"> </w:t>
      </w:r>
      <w:r w:rsidRPr="0034630E">
        <w:rPr>
          <w:rFonts w:cs="Arial"/>
          <w:spacing w:val="-1"/>
          <w:szCs w:val="22"/>
        </w:rPr>
        <w:t>C</w:t>
      </w:r>
      <w:r w:rsidRPr="0034630E">
        <w:rPr>
          <w:rFonts w:cs="Arial"/>
          <w:szCs w:val="22"/>
        </w:rPr>
        <w:t>o</w:t>
      </w:r>
      <w:r w:rsidRPr="0034630E">
        <w:rPr>
          <w:rFonts w:cs="Arial"/>
          <w:spacing w:val="-1"/>
          <w:szCs w:val="22"/>
        </w:rPr>
        <w:t>r</w:t>
      </w:r>
      <w:r w:rsidRPr="0034630E">
        <w:rPr>
          <w:rFonts w:cs="Arial"/>
          <w:spacing w:val="1"/>
          <w:szCs w:val="22"/>
        </w:rPr>
        <w:t>t</w:t>
      </w:r>
      <w:r w:rsidRPr="0034630E">
        <w:rPr>
          <w:rFonts w:cs="Arial"/>
          <w:szCs w:val="22"/>
        </w:rPr>
        <w:t>es</w:t>
      </w:r>
      <w:r w:rsidRPr="0034630E">
        <w:rPr>
          <w:rFonts w:cs="Arial"/>
          <w:spacing w:val="25"/>
          <w:szCs w:val="22"/>
        </w:rPr>
        <w:t xml:space="preserve">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en</w:t>
      </w:r>
      <w:r w:rsidRPr="0034630E">
        <w:rPr>
          <w:rFonts w:cs="Arial"/>
          <w:spacing w:val="2"/>
          <w:szCs w:val="22"/>
        </w:rPr>
        <w:t>c</w:t>
      </w:r>
      <w:r w:rsidRPr="0034630E">
        <w:rPr>
          <w:rFonts w:cs="Arial"/>
          <w:spacing w:val="-1"/>
          <w:szCs w:val="22"/>
        </w:rPr>
        <w:t>i</w:t>
      </w:r>
      <w:r w:rsidRPr="0034630E">
        <w:rPr>
          <w:rFonts w:cs="Arial"/>
          <w:szCs w:val="22"/>
        </w:rPr>
        <w:t>anas</w:t>
      </w:r>
      <w:r w:rsidRPr="0034630E">
        <w:rPr>
          <w:rFonts w:cs="Arial"/>
          <w:spacing w:val="25"/>
          <w:szCs w:val="22"/>
        </w:rPr>
        <w:t xml:space="preserve"> </w:t>
      </w:r>
      <w:r w:rsidRPr="0034630E">
        <w:rPr>
          <w:rFonts w:cs="Arial"/>
          <w:szCs w:val="22"/>
        </w:rPr>
        <w:t>e</w:t>
      </w:r>
      <w:r w:rsidRPr="0034630E">
        <w:rPr>
          <w:rFonts w:cs="Arial"/>
          <w:spacing w:val="-2"/>
          <w:szCs w:val="22"/>
        </w:rPr>
        <w:t>s</w:t>
      </w:r>
      <w:r w:rsidRPr="0034630E">
        <w:rPr>
          <w:rFonts w:cs="Arial"/>
          <w:spacing w:val="1"/>
          <w:szCs w:val="22"/>
        </w:rPr>
        <w:t>t</w:t>
      </w:r>
      <w:r w:rsidRPr="0034630E">
        <w:rPr>
          <w:rFonts w:cs="Arial"/>
          <w:szCs w:val="22"/>
        </w:rPr>
        <w:t>e</w:t>
      </w:r>
      <w:r w:rsidRPr="0034630E">
        <w:rPr>
          <w:rFonts w:cs="Arial"/>
          <w:spacing w:val="25"/>
          <w:szCs w:val="22"/>
        </w:rPr>
        <w:t xml:space="preserve"> </w:t>
      </w:r>
      <w:r w:rsidRPr="0034630E">
        <w:rPr>
          <w:rFonts w:cs="Arial"/>
          <w:szCs w:val="22"/>
        </w:rPr>
        <w:t>14</w:t>
      </w:r>
      <w:r w:rsidRPr="0034630E">
        <w:rPr>
          <w:rFonts w:cs="Arial"/>
          <w:spacing w:val="24"/>
          <w:szCs w:val="22"/>
        </w:rPr>
        <w:t xml:space="preserve"> </w:t>
      </w:r>
      <w:r w:rsidRPr="0034630E">
        <w:rPr>
          <w:rFonts w:cs="Arial"/>
          <w:szCs w:val="22"/>
        </w:rPr>
        <w:t>de</w:t>
      </w:r>
      <w:r w:rsidRPr="0034630E">
        <w:rPr>
          <w:rFonts w:cs="Arial"/>
          <w:spacing w:val="26"/>
          <w:szCs w:val="22"/>
        </w:rPr>
        <w:t xml:space="preserve"> </w:t>
      </w:r>
      <w:r w:rsidRPr="0034630E">
        <w:rPr>
          <w:rFonts w:cs="Arial"/>
          <w:spacing w:val="-1"/>
          <w:szCs w:val="22"/>
        </w:rPr>
        <w:t>f</w:t>
      </w:r>
      <w:r w:rsidRPr="0034630E">
        <w:rPr>
          <w:rFonts w:cs="Arial"/>
          <w:szCs w:val="22"/>
        </w:rPr>
        <w:t>ebrero</w:t>
      </w:r>
      <w:r w:rsidRPr="0034630E">
        <w:rPr>
          <w:rFonts w:cs="Arial"/>
          <w:spacing w:val="23"/>
          <w:szCs w:val="22"/>
        </w:rPr>
        <w:t xml:space="preserve"> </w:t>
      </w:r>
      <w:r w:rsidRPr="0034630E">
        <w:rPr>
          <w:rFonts w:cs="Arial"/>
          <w:szCs w:val="22"/>
        </w:rPr>
        <w:t>de</w:t>
      </w:r>
      <w:r w:rsidRPr="0034630E">
        <w:rPr>
          <w:rFonts w:cs="Arial"/>
          <w:spacing w:val="26"/>
          <w:szCs w:val="22"/>
        </w:rPr>
        <w:t xml:space="preserve"> </w:t>
      </w:r>
      <w:r w:rsidRPr="0034630E">
        <w:rPr>
          <w:rFonts w:cs="Arial"/>
          <w:szCs w:val="22"/>
        </w:rPr>
        <w:t>2018</w:t>
      </w:r>
      <w:r w:rsidRPr="0034630E">
        <w:rPr>
          <w:rFonts w:cs="Arial"/>
          <w:spacing w:val="24"/>
          <w:szCs w:val="22"/>
        </w:rPr>
        <w:t xml:space="preserve"> </w:t>
      </w:r>
      <w:r w:rsidRPr="0034630E">
        <w:rPr>
          <w:rFonts w:cs="Arial"/>
          <w:szCs w:val="22"/>
        </w:rPr>
        <w:t>recoge,</w:t>
      </w:r>
      <w:r w:rsidRPr="0034630E">
        <w:rPr>
          <w:rFonts w:cs="Arial"/>
          <w:spacing w:val="24"/>
          <w:szCs w:val="22"/>
        </w:rPr>
        <w:t xml:space="preserve"> </w:t>
      </w:r>
      <w:r w:rsidRPr="0034630E">
        <w:rPr>
          <w:rFonts w:cs="Arial"/>
          <w:szCs w:val="22"/>
        </w:rPr>
        <w:t>en</w:t>
      </w:r>
      <w:r w:rsidRPr="0034630E">
        <w:rPr>
          <w:rFonts w:cs="Arial"/>
          <w:spacing w:val="26"/>
          <w:szCs w:val="22"/>
        </w:rPr>
        <w:t xml:space="preserve"> </w:t>
      </w:r>
      <w:r w:rsidRPr="0034630E">
        <w:rPr>
          <w:rFonts w:cs="Arial"/>
          <w:szCs w:val="22"/>
        </w:rPr>
        <w:t>el</w:t>
      </w:r>
      <w:r w:rsidR="00C17670">
        <w:rPr>
          <w:rFonts w:cs="Arial"/>
          <w:szCs w:val="22"/>
        </w:rPr>
        <w:t xml:space="preserve"> </w:t>
      </w:r>
      <w:r w:rsidRPr="0034630E">
        <w:rPr>
          <w:rFonts w:cs="Arial"/>
          <w:szCs w:val="22"/>
        </w:rPr>
        <w:t>a</w:t>
      </w:r>
      <w:r w:rsidRPr="0034630E">
        <w:rPr>
          <w:rFonts w:cs="Arial"/>
          <w:spacing w:val="-1"/>
          <w:szCs w:val="22"/>
        </w:rPr>
        <w:t>r</w:t>
      </w:r>
      <w:r w:rsidRPr="0034630E">
        <w:rPr>
          <w:rFonts w:cs="Arial"/>
          <w:spacing w:val="1"/>
          <w:szCs w:val="22"/>
        </w:rPr>
        <w:t>tí</w:t>
      </w:r>
      <w:r w:rsidRPr="0034630E">
        <w:rPr>
          <w:rFonts w:cs="Arial"/>
          <w:szCs w:val="22"/>
        </w:rPr>
        <w:t>cu</w:t>
      </w:r>
      <w:r w:rsidRPr="0034630E">
        <w:rPr>
          <w:rFonts w:cs="Arial"/>
          <w:spacing w:val="-1"/>
          <w:szCs w:val="22"/>
        </w:rPr>
        <w:t>l</w:t>
      </w:r>
      <w:r w:rsidRPr="0034630E">
        <w:rPr>
          <w:rFonts w:cs="Arial"/>
          <w:szCs w:val="22"/>
        </w:rPr>
        <w:t>o</w:t>
      </w:r>
      <w:r w:rsidRPr="0034630E">
        <w:rPr>
          <w:rFonts w:cs="Arial"/>
          <w:spacing w:val="31"/>
          <w:szCs w:val="22"/>
        </w:rPr>
        <w:t xml:space="preserve"> </w:t>
      </w:r>
      <w:r w:rsidRPr="0034630E">
        <w:rPr>
          <w:rFonts w:cs="Arial"/>
          <w:spacing w:val="-2"/>
          <w:szCs w:val="22"/>
        </w:rPr>
        <w:t>3</w:t>
      </w:r>
      <w:r w:rsidRPr="0034630E">
        <w:rPr>
          <w:rFonts w:cs="Arial"/>
          <w:spacing w:val="1"/>
          <w:szCs w:val="22"/>
        </w:rPr>
        <w:t>.</w:t>
      </w:r>
      <w:r w:rsidRPr="0034630E">
        <w:rPr>
          <w:rFonts w:cs="Arial"/>
          <w:szCs w:val="22"/>
        </w:rPr>
        <w:t>3</w:t>
      </w:r>
      <w:r w:rsidRPr="0034630E">
        <w:rPr>
          <w:rFonts w:cs="Arial"/>
          <w:spacing w:val="32"/>
          <w:szCs w:val="22"/>
        </w:rPr>
        <w:t xml:space="preserve"> </w:t>
      </w:r>
      <w:r w:rsidRPr="0034630E">
        <w:rPr>
          <w:rFonts w:cs="Arial"/>
          <w:szCs w:val="22"/>
        </w:rPr>
        <w:t>sobre</w:t>
      </w:r>
      <w:r w:rsidRPr="0034630E">
        <w:rPr>
          <w:rFonts w:cs="Arial"/>
          <w:spacing w:val="30"/>
          <w:szCs w:val="22"/>
        </w:rPr>
        <w:t xml:space="preserve"> </w:t>
      </w:r>
      <w:r w:rsidRPr="0034630E">
        <w:rPr>
          <w:rFonts w:cs="Arial"/>
          <w:spacing w:val="-1"/>
          <w:szCs w:val="22"/>
        </w:rPr>
        <w:t>l</w:t>
      </w:r>
      <w:r w:rsidRPr="0034630E">
        <w:rPr>
          <w:rFonts w:cs="Arial"/>
          <w:szCs w:val="22"/>
        </w:rPr>
        <w:t>as</w:t>
      </w:r>
      <w:r w:rsidRPr="0034630E">
        <w:rPr>
          <w:rFonts w:cs="Arial"/>
          <w:spacing w:val="32"/>
          <w:szCs w:val="22"/>
        </w:rPr>
        <w:t xml:space="preserve"> </w:t>
      </w:r>
      <w:r w:rsidRPr="0034630E">
        <w:rPr>
          <w:rFonts w:cs="Arial"/>
          <w:spacing w:val="-1"/>
          <w:szCs w:val="22"/>
        </w:rPr>
        <w:t>l</w:t>
      </w:r>
      <w:r w:rsidRPr="0034630E">
        <w:rPr>
          <w:rFonts w:cs="Arial"/>
          <w:szCs w:val="22"/>
        </w:rPr>
        <w:t>enguas</w:t>
      </w:r>
      <w:r w:rsidRPr="0034630E">
        <w:rPr>
          <w:rFonts w:cs="Arial"/>
          <w:spacing w:val="32"/>
          <w:szCs w:val="22"/>
        </w:rPr>
        <w:t xml:space="preserve"> </w:t>
      </w:r>
      <w:r w:rsidRPr="0034630E">
        <w:rPr>
          <w:rFonts w:cs="Arial"/>
          <w:szCs w:val="22"/>
        </w:rPr>
        <w:t>en</w:t>
      </w:r>
      <w:r w:rsidRPr="0034630E">
        <w:rPr>
          <w:rFonts w:cs="Arial"/>
          <w:spacing w:val="30"/>
          <w:szCs w:val="22"/>
        </w:rPr>
        <w:t xml:space="preserve"> </w:t>
      </w:r>
      <w:r w:rsidRPr="0034630E">
        <w:rPr>
          <w:rFonts w:cs="Arial"/>
          <w:szCs w:val="22"/>
        </w:rPr>
        <w:t>el</w:t>
      </w:r>
      <w:r w:rsidRPr="0034630E">
        <w:rPr>
          <w:rFonts w:cs="Arial"/>
          <w:spacing w:val="31"/>
          <w:szCs w:val="22"/>
        </w:rPr>
        <w:t xml:space="preserve"> </w:t>
      </w:r>
      <w:r w:rsidRPr="0034630E">
        <w:rPr>
          <w:rFonts w:cs="Arial"/>
          <w:szCs w:val="22"/>
        </w:rPr>
        <w:t>s</w:t>
      </w:r>
      <w:r w:rsidRPr="0034630E">
        <w:rPr>
          <w:rFonts w:cs="Arial"/>
          <w:spacing w:val="-1"/>
          <w:szCs w:val="22"/>
        </w:rPr>
        <w:t>i</w:t>
      </w:r>
      <w:r w:rsidRPr="0034630E">
        <w:rPr>
          <w:rFonts w:cs="Arial"/>
          <w:szCs w:val="22"/>
        </w:rPr>
        <w:t>s</w:t>
      </w:r>
      <w:r w:rsidRPr="0034630E">
        <w:rPr>
          <w:rFonts w:cs="Arial"/>
          <w:spacing w:val="1"/>
          <w:szCs w:val="22"/>
        </w:rPr>
        <w:t>t</w:t>
      </w:r>
      <w:r w:rsidRPr="0034630E">
        <w:rPr>
          <w:rFonts w:cs="Arial"/>
          <w:szCs w:val="22"/>
        </w:rPr>
        <w:t>ema</w:t>
      </w:r>
      <w:r w:rsidRPr="0034630E">
        <w:rPr>
          <w:rFonts w:cs="Arial"/>
          <w:spacing w:val="28"/>
          <w:szCs w:val="22"/>
        </w:rPr>
        <w:t xml:space="preserve"> </w:t>
      </w:r>
      <w:r w:rsidRPr="0034630E">
        <w:rPr>
          <w:rFonts w:cs="Arial"/>
          <w:szCs w:val="22"/>
        </w:rPr>
        <w:t>educa</w:t>
      </w:r>
      <w:r w:rsidRPr="0034630E">
        <w:rPr>
          <w:rFonts w:cs="Arial"/>
          <w:spacing w:val="1"/>
          <w:szCs w:val="22"/>
        </w:rPr>
        <w:t>t</w:t>
      </w:r>
      <w:r w:rsidRPr="0034630E">
        <w:rPr>
          <w:rFonts w:cs="Arial"/>
          <w:spacing w:val="-1"/>
          <w:szCs w:val="22"/>
        </w:rPr>
        <w:t>i</w:t>
      </w:r>
      <w:r w:rsidRPr="0034630E">
        <w:rPr>
          <w:rFonts w:cs="Arial"/>
          <w:szCs w:val="22"/>
        </w:rPr>
        <w:t>vo,</w:t>
      </w:r>
      <w:r w:rsidRPr="0034630E">
        <w:rPr>
          <w:rFonts w:cs="Arial"/>
          <w:spacing w:val="32"/>
          <w:szCs w:val="22"/>
        </w:rPr>
        <w:t xml:space="preserve"> </w:t>
      </w:r>
      <w:r w:rsidRPr="0034630E">
        <w:rPr>
          <w:rFonts w:cs="Arial"/>
          <w:spacing w:val="-1"/>
          <w:szCs w:val="22"/>
        </w:rPr>
        <w:t>l</w:t>
      </w:r>
      <w:r w:rsidRPr="0034630E">
        <w:rPr>
          <w:rFonts w:cs="Arial"/>
          <w:szCs w:val="22"/>
        </w:rPr>
        <w:t>a</w:t>
      </w:r>
      <w:r w:rsidRPr="0034630E">
        <w:rPr>
          <w:rFonts w:cs="Arial"/>
          <w:spacing w:val="30"/>
          <w:szCs w:val="22"/>
        </w:rPr>
        <w:t xml:space="preserve"> </w:t>
      </w:r>
      <w:r w:rsidRPr="0034630E">
        <w:rPr>
          <w:rFonts w:cs="Arial"/>
          <w:spacing w:val="-1"/>
          <w:szCs w:val="22"/>
        </w:rPr>
        <w:t>i</w:t>
      </w:r>
      <w:r w:rsidRPr="0034630E">
        <w:rPr>
          <w:rFonts w:cs="Arial"/>
          <w:szCs w:val="22"/>
        </w:rPr>
        <w:t>d</w:t>
      </w:r>
      <w:r w:rsidRPr="0034630E">
        <w:rPr>
          <w:rFonts w:cs="Arial"/>
          <w:spacing w:val="2"/>
          <w:szCs w:val="22"/>
        </w:rPr>
        <w:t>e</w:t>
      </w:r>
      <w:r w:rsidRPr="0034630E">
        <w:rPr>
          <w:rFonts w:cs="Arial"/>
          <w:szCs w:val="22"/>
        </w:rPr>
        <w:t>n</w:t>
      </w:r>
      <w:r w:rsidRPr="0034630E">
        <w:rPr>
          <w:rFonts w:cs="Arial"/>
          <w:spacing w:val="1"/>
          <w:szCs w:val="22"/>
        </w:rPr>
        <w:t>t</w:t>
      </w:r>
      <w:r w:rsidRPr="0034630E">
        <w:rPr>
          <w:rFonts w:cs="Arial"/>
          <w:spacing w:val="-1"/>
          <w:szCs w:val="22"/>
        </w:rPr>
        <w:t>i</w:t>
      </w:r>
      <w:r w:rsidRPr="0034630E">
        <w:rPr>
          <w:rFonts w:cs="Arial"/>
          <w:szCs w:val="22"/>
        </w:rPr>
        <w:t>dad</w:t>
      </w:r>
      <w:r w:rsidRPr="0034630E">
        <w:rPr>
          <w:rFonts w:cs="Arial"/>
          <w:spacing w:val="32"/>
          <w:szCs w:val="22"/>
        </w:rPr>
        <w:t xml:space="preserve"> </w:t>
      </w:r>
      <w:r w:rsidRPr="0034630E">
        <w:rPr>
          <w:rFonts w:cs="Arial"/>
          <w:szCs w:val="22"/>
        </w:rPr>
        <w:t>de</w:t>
      </w:r>
      <w:r w:rsidRPr="0034630E">
        <w:rPr>
          <w:rFonts w:cs="Arial"/>
          <w:spacing w:val="30"/>
          <w:szCs w:val="22"/>
        </w:rPr>
        <w:t xml:space="preserve"> </w:t>
      </w:r>
      <w:r w:rsidRPr="0034630E">
        <w:rPr>
          <w:rFonts w:cs="Arial"/>
          <w:spacing w:val="-1"/>
          <w:szCs w:val="22"/>
        </w:rPr>
        <w:t>l</w:t>
      </w:r>
      <w:r w:rsidRPr="0034630E">
        <w:rPr>
          <w:rFonts w:cs="Arial"/>
          <w:szCs w:val="22"/>
        </w:rPr>
        <w:t>a</w:t>
      </w:r>
      <w:r w:rsidRPr="0034630E">
        <w:rPr>
          <w:rFonts w:cs="Arial"/>
          <w:spacing w:val="32"/>
          <w:szCs w:val="22"/>
        </w:rPr>
        <w:t xml:space="preserve"> </w:t>
      </w:r>
      <w:r w:rsidRPr="0034630E">
        <w:rPr>
          <w:rFonts w:cs="Arial"/>
          <w:spacing w:val="-1"/>
          <w:szCs w:val="22"/>
        </w:rPr>
        <w:t>l</w:t>
      </w:r>
      <w:r w:rsidRPr="0034630E">
        <w:rPr>
          <w:rFonts w:cs="Arial"/>
          <w:szCs w:val="22"/>
        </w:rPr>
        <w:t>eng</w:t>
      </w:r>
      <w:r w:rsidRPr="0034630E">
        <w:rPr>
          <w:rFonts w:cs="Arial"/>
          <w:spacing w:val="2"/>
          <w:szCs w:val="22"/>
        </w:rPr>
        <w:t>u</w:t>
      </w:r>
      <w:r w:rsidRPr="0034630E">
        <w:rPr>
          <w:rFonts w:cs="Arial"/>
          <w:szCs w:val="22"/>
        </w:rPr>
        <w:t>a</w:t>
      </w:r>
      <w:r w:rsidRPr="0034630E">
        <w:rPr>
          <w:rFonts w:cs="Arial"/>
          <w:spacing w:val="30"/>
          <w:szCs w:val="22"/>
        </w:rPr>
        <w:t xml:space="preserve"> </w:t>
      </w:r>
      <w:r w:rsidRPr="0034630E">
        <w:rPr>
          <w:rFonts w:cs="Arial"/>
          <w:szCs w:val="22"/>
        </w:rPr>
        <w:t>de</w:t>
      </w:r>
      <w:r w:rsidRPr="0034630E">
        <w:rPr>
          <w:rFonts w:cs="Arial"/>
          <w:spacing w:val="32"/>
          <w:szCs w:val="22"/>
        </w:rPr>
        <w:t xml:space="preserve"> </w:t>
      </w:r>
      <w:r w:rsidRPr="0034630E">
        <w:rPr>
          <w:rFonts w:cs="Arial"/>
          <w:szCs w:val="22"/>
        </w:rPr>
        <w:t>s</w:t>
      </w:r>
      <w:r w:rsidRPr="0034630E">
        <w:rPr>
          <w:rFonts w:cs="Arial"/>
          <w:spacing w:val="-1"/>
          <w:szCs w:val="22"/>
        </w:rPr>
        <w:t>i</w:t>
      </w:r>
      <w:r w:rsidRPr="0034630E">
        <w:rPr>
          <w:rFonts w:cs="Arial"/>
          <w:szCs w:val="22"/>
        </w:rPr>
        <w:t>gnos.</w:t>
      </w:r>
      <w:r w:rsidRPr="0034630E">
        <w:rPr>
          <w:rFonts w:cs="Arial"/>
          <w:spacing w:val="17"/>
          <w:szCs w:val="22"/>
        </w:rPr>
        <w:t xml:space="preserve"> </w:t>
      </w:r>
      <w:r w:rsidRPr="0034630E">
        <w:rPr>
          <w:rFonts w:cs="Arial"/>
          <w:spacing w:val="-1"/>
          <w:szCs w:val="22"/>
        </w:rPr>
        <w:t>A</w:t>
      </w:r>
      <w:r w:rsidRPr="0034630E">
        <w:rPr>
          <w:rFonts w:cs="Arial"/>
          <w:szCs w:val="22"/>
        </w:rPr>
        <w:t>sí</w:t>
      </w:r>
      <w:r w:rsidRPr="0034630E">
        <w:rPr>
          <w:rFonts w:cs="Arial"/>
          <w:spacing w:val="28"/>
          <w:szCs w:val="22"/>
        </w:rPr>
        <w:t xml:space="preserve"> </w:t>
      </w:r>
      <w:r w:rsidRPr="0034630E">
        <w:rPr>
          <w:rFonts w:cs="Arial"/>
          <w:szCs w:val="22"/>
        </w:rPr>
        <w:t>pues,</w:t>
      </w:r>
      <w:r w:rsidR="00C17670">
        <w:rPr>
          <w:rFonts w:cs="Arial"/>
          <w:szCs w:val="22"/>
        </w:rPr>
        <w:t xml:space="preserve"> </w:t>
      </w:r>
      <w:r w:rsidRPr="0034630E">
        <w:rPr>
          <w:rFonts w:cs="Arial"/>
          <w:szCs w:val="22"/>
        </w:rPr>
        <w:t>“podrán</w:t>
      </w:r>
      <w:r w:rsidRPr="0034630E">
        <w:rPr>
          <w:rFonts w:cs="Arial"/>
          <w:spacing w:val="2"/>
          <w:szCs w:val="22"/>
        </w:rPr>
        <w:t xml:space="preserve"> </w:t>
      </w:r>
      <w:r w:rsidRPr="0034630E">
        <w:rPr>
          <w:rFonts w:cs="Arial"/>
          <w:szCs w:val="22"/>
        </w:rPr>
        <w:t>s</w:t>
      </w:r>
      <w:r w:rsidRPr="0034630E">
        <w:rPr>
          <w:rFonts w:cs="Arial"/>
          <w:spacing w:val="-2"/>
          <w:szCs w:val="22"/>
        </w:rPr>
        <w:t>e</w:t>
      </w:r>
      <w:r w:rsidRPr="0034630E">
        <w:rPr>
          <w:rFonts w:cs="Arial"/>
          <w:szCs w:val="22"/>
        </w:rPr>
        <w:t>r</w:t>
      </w:r>
      <w:r w:rsidRPr="0034630E">
        <w:rPr>
          <w:rFonts w:cs="Arial"/>
          <w:spacing w:val="3"/>
          <w:szCs w:val="22"/>
        </w:rPr>
        <w:t xml:space="preserve"> </w:t>
      </w:r>
      <w:r w:rsidRPr="0034630E">
        <w:rPr>
          <w:rFonts w:cs="Arial"/>
          <w:szCs w:val="22"/>
        </w:rPr>
        <w:t>ob</w:t>
      </w:r>
      <w:r w:rsidRPr="0034630E">
        <w:rPr>
          <w:rFonts w:cs="Arial"/>
          <w:spacing w:val="-1"/>
          <w:szCs w:val="22"/>
        </w:rPr>
        <w:t>j</w:t>
      </w:r>
      <w:r w:rsidRPr="0034630E">
        <w:rPr>
          <w:rFonts w:cs="Arial"/>
          <w:szCs w:val="22"/>
        </w:rPr>
        <w:t>e</w:t>
      </w:r>
      <w:r w:rsidRPr="0034630E">
        <w:rPr>
          <w:rFonts w:cs="Arial"/>
          <w:spacing w:val="1"/>
          <w:szCs w:val="22"/>
        </w:rPr>
        <w:t>t</w:t>
      </w:r>
      <w:r w:rsidRPr="0034630E">
        <w:rPr>
          <w:rFonts w:cs="Arial"/>
          <w:szCs w:val="22"/>
        </w:rPr>
        <w:t>o</w:t>
      </w:r>
      <w:r w:rsidRPr="0034630E">
        <w:rPr>
          <w:rFonts w:cs="Arial"/>
          <w:spacing w:val="2"/>
          <w:szCs w:val="22"/>
        </w:rPr>
        <w:t xml:space="preserve"> </w:t>
      </w:r>
      <w:r w:rsidRPr="0034630E">
        <w:rPr>
          <w:rFonts w:cs="Arial"/>
          <w:szCs w:val="22"/>
        </w:rPr>
        <w:t>de</w:t>
      </w:r>
      <w:r w:rsidRPr="0034630E">
        <w:rPr>
          <w:rFonts w:cs="Arial"/>
          <w:spacing w:val="2"/>
          <w:szCs w:val="22"/>
        </w:rPr>
        <w:t xml:space="preserve"> </w:t>
      </w:r>
      <w:r w:rsidRPr="0034630E">
        <w:rPr>
          <w:rFonts w:cs="Arial"/>
          <w:szCs w:val="22"/>
        </w:rPr>
        <w:t>es</w:t>
      </w:r>
      <w:r w:rsidRPr="0034630E">
        <w:rPr>
          <w:rFonts w:cs="Arial"/>
          <w:spacing w:val="1"/>
          <w:szCs w:val="22"/>
        </w:rPr>
        <w:t>t</w:t>
      </w:r>
      <w:r w:rsidRPr="0034630E">
        <w:rPr>
          <w:rFonts w:cs="Arial"/>
          <w:szCs w:val="22"/>
        </w:rPr>
        <w:t>ud</w:t>
      </w:r>
      <w:r w:rsidRPr="0034630E">
        <w:rPr>
          <w:rFonts w:cs="Arial"/>
          <w:spacing w:val="-1"/>
          <w:szCs w:val="22"/>
        </w:rPr>
        <w:t>i</w:t>
      </w:r>
      <w:r w:rsidRPr="0034630E">
        <w:rPr>
          <w:rFonts w:cs="Arial"/>
          <w:szCs w:val="22"/>
        </w:rPr>
        <w:t>o</w:t>
      </w:r>
      <w:r w:rsidRPr="0034630E">
        <w:rPr>
          <w:rFonts w:cs="Arial"/>
          <w:spacing w:val="1"/>
          <w:szCs w:val="22"/>
        </w:rPr>
        <w:t xml:space="preserve"> </w:t>
      </w:r>
      <w:r w:rsidRPr="0034630E">
        <w:rPr>
          <w:rFonts w:cs="Arial"/>
          <w:szCs w:val="22"/>
        </w:rPr>
        <w:t>y</w:t>
      </w:r>
      <w:r w:rsidRPr="0034630E">
        <w:rPr>
          <w:rFonts w:cs="Arial"/>
          <w:spacing w:val="2"/>
          <w:szCs w:val="22"/>
        </w:rPr>
        <w:t xml:space="preserve"> </w:t>
      </w:r>
      <w:r w:rsidRPr="0034630E">
        <w:rPr>
          <w:rFonts w:cs="Arial"/>
          <w:szCs w:val="22"/>
        </w:rPr>
        <w:t>promoc</w:t>
      </w:r>
      <w:r w:rsidRPr="0034630E">
        <w:rPr>
          <w:rFonts w:cs="Arial"/>
          <w:spacing w:val="-1"/>
          <w:szCs w:val="22"/>
        </w:rPr>
        <w:t>i</w:t>
      </w:r>
      <w:r w:rsidRPr="0034630E">
        <w:rPr>
          <w:rFonts w:cs="Arial"/>
          <w:szCs w:val="22"/>
        </w:rPr>
        <w:t>ón,</w:t>
      </w:r>
      <w:r w:rsidRPr="0034630E">
        <w:rPr>
          <w:rFonts w:cs="Arial"/>
          <w:spacing w:val="3"/>
          <w:szCs w:val="22"/>
        </w:rPr>
        <w:t xml:space="preserve"> </w:t>
      </w:r>
      <w:r w:rsidRPr="0034630E">
        <w:rPr>
          <w:rFonts w:cs="Arial"/>
          <w:szCs w:val="22"/>
        </w:rPr>
        <w:t>y así</w:t>
      </w:r>
      <w:r w:rsidRPr="0034630E">
        <w:rPr>
          <w:rFonts w:cs="Arial"/>
          <w:spacing w:val="2"/>
          <w:szCs w:val="22"/>
        </w:rPr>
        <w:t xml:space="preserve"> </w:t>
      </w:r>
      <w:r w:rsidRPr="0034630E">
        <w:rPr>
          <w:rFonts w:cs="Arial"/>
          <w:szCs w:val="22"/>
        </w:rPr>
        <w:t>se es</w:t>
      </w:r>
      <w:r w:rsidRPr="0034630E">
        <w:rPr>
          <w:rFonts w:cs="Arial"/>
          <w:spacing w:val="1"/>
          <w:szCs w:val="22"/>
        </w:rPr>
        <w:t>t</w:t>
      </w:r>
      <w:r w:rsidRPr="0034630E">
        <w:rPr>
          <w:rFonts w:cs="Arial"/>
          <w:szCs w:val="22"/>
        </w:rPr>
        <w:t>ab</w:t>
      </w:r>
      <w:r w:rsidRPr="0034630E">
        <w:rPr>
          <w:rFonts w:cs="Arial"/>
          <w:spacing w:val="1"/>
          <w:szCs w:val="22"/>
        </w:rPr>
        <w:t>l</w:t>
      </w:r>
      <w:r w:rsidRPr="0034630E">
        <w:rPr>
          <w:rFonts w:cs="Arial"/>
          <w:szCs w:val="22"/>
        </w:rPr>
        <w:t>ecerá</w:t>
      </w:r>
      <w:r w:rsidRPr="0034630E">
        <w:rPr>
          <w:rFonts w:cs="Arial"/>
          <w:spacing w:val="1"/>
          <w:szCs w:val="22"/>
        </w:rPr>
        <w:t xml:space="preserve"> </w:t>
      </w:r>
      <w:r w:rsidRPr="0034630E">
        <w:rPr>
          <w:rFonts w:cs="Arial"/>
          <w:szCs w:val="22"/>
        </w:rPr>
        <w:t>en</w:t>
      </w:r>
      <w:r w:rsidRPr="0034630E">
        <w:rPr>
          <w:rFonts w:cs="Arial"/>
          <w:spacing w:val="2"/>
          <w:szCs w:val="22"/>
        </w:rPr>
        <w:t xml:space="preserve"> </w:t>
      </w:r>
      <w:r w:rsidRPr="0034630E">
        <w:rPr>
          <w:rFonts w:cs="Arial"/>
          <w:szCs w:val="22"/>
        </w:rPr>
        <w:t>el</w:t>
      </w:r>
      <w:r w:rsidRPr="0034630E">
        <w:rPr>
          <w:rFonts w:cs="Arial"/>
          <w:spacing w:val="2"/>
          <w:szCs w:val="22"/>
        </w:rPr>
        <w:t xml:space="preserve"> </w:t>
      </w:r>
      <w:r w:rsidRPr="0034630E">
        <w:rPr>
          <w:rFonts w:cs="Arial"/>
          <w:szCs w:val="22"/>
        </w:rPr>
        <w:t>pr</w:t>
      </w:r>
      <w:r w:rsidRPr="0034630E">
        <w:rPr>
          <w:rFonts w:cs="Arial"/>
          <w:spacing w:val="2"/>
          <w:szCs w:val="22"/>
        </w:rPr>
        <w:t>o</w:t>
      </w:r>
      <w:r w:rsidRPr="0034630E">
        <w:rPr>
          <w:rFonts w:cs="Arial"/>
          <w:spacing w:val="-4"/>
          <w:szCs w:val="22"/>
        </w:rPr>
        <w:t>y</w:t>
      </w:r>
      <w:r w:rsidRPr="0034630E">
        <w:rPr>
          <w:rFonts w:cs="Arial"/>
          <w:szCs w:val="22"/>
        </w:rPr>
        <w:t>ec</w:t>
      </w:r>
      <w:r w:rsidRPr="0034630E">
        <w:rPr>
          <w:rFonts w:cs="Arial"/>
          <w:spacing w:val="1"/>
          <w:szCs w:val="22"/>
        </w:rPr>
        <w:t>t</w:t>
      </w:r>
      <w:r w:rsidRPr="0034630E">
        <w:rPr>
          <w:rFonts w:cs="Arial"/>
          <w:szCs w:val="22"/>
        </w:rPr>
        <w:t>o</w:t>
      </w:r>
      <w:r w:rsidRPr="0034630E">
        <w:rPr>
          <w:rFonts w:cs="Arial"/>
          <w:spacing w:val="1"/>
          <w:szCs w:val="22"/>
        </w:rPr>
        <w:t xml:space="preserve"> l</w:t>
      </w:r>
      <w:r w:rsidRPr="0034630E">
        <w:rPr>
          <w:rFonts w:cs="Arial"/>
          <w:spacing w:val="-1"/>
          <w:szCs w:val="22"/>
        </w:rPr>
        <w:t>i</w:t>
      </w:r>
      <w:r w:rsidRPr="0034630E">
        <w:rPr>
          <w:rFonts w:cs="Arial"/>
          <w:szCs w:val="22"/>
        </w:rPr>
        <w:t>ngü</w:t>
      </w:r>
      <w:r w:rsidRPr="0034630E">
        <w:rPr>
          <w:rFonts w:cs="Arial"/>
          <w:spacing w:val="1"/>
          <w:szCs w:val="22"/>
        </w:rPr>
        <w:t>í</w:t>
      </w:r>
      <w:r w:rsidRPr="0034630E">
        <w:rPr>
          <w:rFonts w:cs="Arial"/>
          <w:szCs w:val="22"/>
        </w:rPr>
        <w:t>s</w:t>
      </w:r>
      <w:r w:rsidRPr="0034630E">
        <w:rPr>
          <w:rFonts w:cs="Arial"/>
          <w:spacing w:val="1"/>
          <w:szCs w:val="22"/>
        </w:rPr>
        <w:t>t</w:t>
      </w:r>
      <w:r w:rsidRPr="0034630E">
        <w:rPr>
          <w:rFonts w:cs="Arial"/>
          <w:spacing w:val="-1"/>
          <w:szCs w:val="22"/>
        </w:rPr>
        <w:t>i</w:t>
      </w:r>
      <w:r w:rsidRPr="0034630E">
        <w:rPr>
          <w:rFonts w:cs="Arial"/>
          <w:szCs w:val="22"/>
        </w:rPr>
        <w:t>co de</w:t>
      </w:r>
      <w:r w:rsidRPr="0034630E">
        <w:rPr>
          <w:rFonts w:cs="Arial"/>
          <w:spacing w:val="2"/>
          <w:szCs w:val="22"/>
        </w:rPr>
        <w:t xml:space="preserve"> </w:t>
      </w:r>
      <w:r w:rsidRPr="0034630E">
        <w:rPr>
          <w:rFonts w:cs="Arial"/>
          <w:szCs w:val="22"/>
        </w:rPr>
        <w:t>cen</w:t>
      </w:r>
      <w:r w:rsidRPr="0034630E">
        <w:rPr>
          <w:rFonts w:cs="Arial"/>
          <w:spacing w:val="-1"/>
          <w:szCs w:val="22"/>
        </w:rPr>
        <w:t>t</w:t>
      </w:r>
      <w:r w:rsidRPr="0034630E">
        <w:rPr>
          <w:rFonts w:cs="Arial"/>
          <w:szCs w:val="22"/>
        </w:rPr>
        <w:t>ro,</w:t>
      </w:r>
      <w:r w:rsidRPr="0034630E">
        <w:rPr>
          <w:rFonts w:cs="Arial"/>
          <w:spacing w:val="2"/>
          <w:szCs w:val="22"/>
        </w:rPr>
        <w:t xml:space="preserve"> </w:t>
      </w:r>
      <w:r w:rsidRPr="0034630E">
        <w:rPr>
          <w:rFonts w:cs="Arial"/>
          <w:szCs w:val="22"/>
        </w:rPr>
        <w:t>el r</w:t>
      </w:r>
      <w:r w:rsidRPr="0034630E">
        <w:rPr>
          <w:rFonts w:cs="Arial"/>
          <w:spacing w:val="-2"/>
          <w:szCs w:val="22"/>
        </w:rPr>
        <w:t>o</w:t>
      </w:r>
      <w:r w:rsidRPr="0034630E">
        <w:rPr>
          <w:rFonts w:cs="Arial"/>
          <w:szCs w:val="22"/>
        </w:rPr>
        <w:t>manó,</w:t>
      </w:r>
      <w:r w:rsidRPr="0034630E">
        <w:rPr>
          <w:rFonts w:cs="Arial"/>
          <w:spacing w:val="2"/>
          <w:szCs w:val="22"/>
        </w:rPr>
        <w:t xml:space="preserve"> </w:t>
      </w:r>
      <w:r w:rsidRPr="0034630E">
        <w:rPr>
          <w:rFonts w:cs="Arial"/>
          <w:spacing w:val="1"/>
          <w:szCs w:val="22"/>
        </w:rPr>
        <w:t>l</w:t>
      </w:r>
      <w:r w:rsidRPr="0034630E">
        <w:rPr>
          <w:rFonts w:cs="Arial"/>
          <w:szCs w:val="22"/>
        </w:rPr>
        <w:t>engua</w:t>
      </w:r>
      <w:r w:rsidRPr="0034630E">
        <w:rPr>
          <w:rFonts w:cs="Arial"/>
          <w:spacing w:val="4"/>
          <w:szCs w:val="22"/>
        </w:rPr>
        <w:t xml:space="preserve"> </w:t>
      </w:r>
      <w:r w:rsidRPr="0034630E">
        <w:rPr>
          <w:rFonts w:cs="Arial"/>
          <w:szCs w:val="22"/>
        </w:rPr>
        <w:t>prop</w:t>
      </w:r>
      <w:r w:rsidRPr="0034630E">
        <w:rPr>
          <w:rFonts w:cs="Arial"/>
          <w:spacing w:val="-1"/>
          <w:szCs w:val="22"/>
        </w:rPr>
        <w:t>i</w:t>
      </w:r>
      <w:r w:rsidRPr="0034630E">
        <w:rPr>
          <w:rFonts w:cs="Arial"/>
          <w:szCs w:val="22"/>
        </w:rPr>
        <w:t>a</w:t>
      </w:r>
      <w:r w:rsidRPr="0034630E">
        <w:rPr>
          <w:rFonts w:cs="Arial"/>
          <w:spacing w:val="4"/>
          <w:szCs w:val="22"/>
        </w:rPr>
        <w:t xml:space="preserve"> </w:t>
      </w:r>
      <w:r w:rsidRPr="0034630E">
        <w:rPr>
          <w:rFonts w:cs="Arial"/>
          <w:szCs w:val="22"/>
        </w:rPr>
        <w:t>del</w:t>
      </w:r>
      <w:r w:rsidRPr="0034630E">
        <w:rPr>
          <w:rFonts w:cs="Arial"/>
          <w:spacing w:val="1"/>
          <w:szCs w:val="22"/>
        </w:rPr>
        <w:t xml:space="preserve"> </w:t>
      </w:r>
      <w:r w:rsidRPr="0034630E">
        <w:rPr>
          <w:rFonts w:cs="Arial"/>
          <w:spacing w:val="-1"/>
          <w:szCs w:val="22"/>
        </w:rPr>
        <w:t>P</w:t>
      </w:r>
      <w:r w:rsidRPr="0034630E">
        <w:rPr>
          <w:rFonts w:cs="Arial"/>
          <w:spacing w:val="2"/>
          <w:szCs w:val="22"/>
        </w:rPr>
        <w:t>u</w:t>
      </w:r>
      <w:r w:rsidRPr="0034630E">
        <w:rPr>
          <w:rFonts w:cs="Arial"/>
          <w:szCs w:val="22"/>
        </w:rPr>
        <w:t>eb</w:t>
      </w:r>
      <w:r w:rsidRPr="0034630E">
        <w:rPr>
          <w:rFonts w:cs="Arial"/>
          <w:spacing w:val="-1"/>
          <w:szCs w:val="22"/>
        </w:rPr>
        <w:t>l</w:t>
      </w:r>
      <w:r w:rsidRPr="0034630E">
        <w:rPr>
          <w:rFonts w:cs="Arial"/>
          <w:szCs w:val="22"/>
        </w:rPr>
        <w:t>o</w:t>
      </w:r>
      <w:r w:rsidRPr="0034630E">
        <w:rPr>
          <w:rFonts w:cs="Arial"/>
          <w:spacing w:val="2"/>
          <w:szCs w:val="22"/>
        </w:rPr>
        <w:t xml:space="preserve"> </w:t>
      </w:r>
      <w:r w:rsidRPr="0034630E">
        <w:rPr>
          <w:rFonts w:cs="Arial"/>
          <w:spacing w:val="1"/>
          <w:szCs w:val="22"/>
        </w:rPr>
        <w:t>G</w:t>
      </w:r>
      <w:r w:rsidRPr="0034630E">
        <w:rPr>
          <w:rFonts w:cs="Arial"/>
          <w:spacing w:val="-1"/>
          <w:szCs w:val="22"/>
        </w:rPr>
        <w:t>i</w:t>
      </w:r>
      <w:r w:rsidRPr="0034630E">
        <w:rPr>
          <w:rFonts w:cs="Arial"/>
          <w:spacing w:val="1"/>
          <w:szCs w:val="22"/>
        </w:rPr>
        <w:t>t</w:t>
      </w:r>
      <w:r w:rsidRPr="0034630E">
        <w:rPr>
          <w:rFonts w:cs="Arial"/>
          <w:szCs w:val="22"/>
        </w:rPr>
        <w:t xml:space="preserve">ano, </w:t>
      </w:r>
      <w:r w:rsidRPr="0034630E">
        <w:rPr>
          <w:rFonts w:cs="Arial"/>
          <w:spacing w:val="-1"/>
          <w:szCs w:val="22"/>
        </w:rPr>
        <w:t>l</w:t>
      </w:r>
      <w:r w:rsidRPr="0034630E">
        <w:rPr>
          <w:rFonts w:cs="Arial"/>
          <w:szCs w:val="22"/>
        </w:rPr>
        <w:t>a</w:t>
      </w:r>
      <w:r w:rsidRPr="0034630E">
        <w:rPr>
          <w:rFonts w:cs="Arial"/>
          <w:spacing w:val="2"/>
          <w:szCs w:val="22"/>
        </w:rPr>
        <w:t xml:space="preserve"> </w:t>
      </w:r>
      <w:r w:rsidRPr="0034630E">
        <w:rPr>
          <w:rFonts w:cs="Arial"/>
          <w:spacing w:val="-1"/>
          <w:szCs w:val="22"/>
        </w:rPr>
        <w:t>l</w:t>
      </w:r>
      <w:r w:rsidRPr="0034630E">
        <w:rPr>
          <w:rFonts w:cs="Arial"/>
          <w:spacing w:val="2"/>
          <w:szCs w:val="22"/>
        </w:rPr>
        <w:t>e</w:t>
      </w:r>
      <w:r w:rsidRPr="0034630E">
        <w:rPr>
          <w:rFonts w:cs="Arial"/>
          <w:szCs w:val="22"/>
        </w:rPr>
        <w:t>ngua</w:t>
      </w:r>
      <w:r w:rsidRPr="0034630E">
        <w:rPr>
          <w:rFonts w:cs="Arial"/>
          <w:spacing w:val="4"/>
          <w:szCs w:val="22"/>
        </w:rPr>
        <w:t xml:space="preserve"> </w:t>
      </w:r>
      <w:r w:rsidRPr="0034630E">
        <w:rPr>
          <w:rFonts w:cs="Arial"/>
          <w:szCs w:val="22"/>
        </w:rPr>
        <w:t>de</w:t>
      </w:r>
      <w:r w:rsidRPr="0034630E">
        <w:rPr>
          <w:rFonts w:cs="Arial"/>
          <w:spacing w:val="2"/>
          <w:szCs w:val="22"/>
        </w:rPr>
        <w:t xml:space="preserve"> </w:t>
      </w:r>
      <w:r w:rsidRPr="0034630E">
        <w:rPr>
          <w:rFonts w:cs="Arial"/>
          <w:szCs w:val="22"/>
        </w:rPr>
        <w:t>s</w:t>
      </w:r>
      <w:r w:rsidRPr="0034630E">
        <w:rPr>
          <w:rFonts w:cs="Arial"/>
          <w:spacing w:val="-1"/>
          <w:szCs w:val="22"/>
        </w:rPr>
        <w:t>i</w:t>
      </w:r>
      <w:r w:rsidRPr="0034630E">
        <w:rPr>
          <w:rFonts w:cs="Arial"/>
          <w:szCs w:val="22"/>
        </w:rPr>
        <w:t>g</w:t>
      </w:r>
      <w:r w:rsidRPr="0034630E">
        <w:rPr>
          <w:rFonts w:cs="Arial"/>
          <w:spacing w:val="2"/>
          <w:szCs w:val="22"/>
        </w:rPr>
        <w:t>n</w:t>
      </w:r>
      <w:r w:rsidRPr="0034630E">
        <w:rPr>
          <w:rFonts w:cs="Arial"/>
          <w:szCs w:val="22"/>
        </w:rPr>
        <w:t>os,</w:t>
      </w:r>
      <w:r w:rsidRPr="0034630E">
        <w:rPr>
          <w:rFonts w:cs="Arial"/>
          <w:spacing w:val="1"/>
          <w:szCs w:val="22"/>
        </w:rPr>
        <w:t xml:space="preserve"> </w:t>
      </w:r>
      <w:r w:rsidRPr="0034630E">
        <w:rPr>
          <w:rFonts w:cs="Arial"/>
          <w:szCs w:val="22"/>
        </w:rPr>
        <w:t>usada</w:t>
      </w:r>
      <w:r w:rsidRPr="0034630E">
        <w:rPr>
          <w:rFonts w:cs="Arial"/>
          <w:spacing w:val="2"/>
          <w:szCs w:val="22"/>
        </w:rPr>
        <w:t xml:space="preserve"> </w:t>
      </w:r>
      <w:r w:rsidRPr="0034630E">
        <w:rPr>
          <w:rFonts w:cs="Arial"/>
          <w:szCs w:val="22"/>
        </w:rPr>
        <w:t>por</w:t>
      </w:r>
      <w:r w:rsidRPr="0034630E">
        <w:rPr>
          <w:rFonts w:cs="Arial"/>
          <w:spacing w:val="5"/>
          <w:szCs w:val="22"/>
        </w:rPr>
        <w:t xml:space="preserve"> </w:t>
      </w:r>
      <w:r w:rsidRPr="0034630E">
        <w:rPr>
          <w:rFonts w:cs="Arial"/>
          <w:spacing w:val="-1"/>
          <w:szCs w:val="22"/>
        </w:rPr>
        <w:t>l</w:t>
      </w:r>
      <w:r w:rsidRPr="0034630E">
        <w:rPr>
          <w:rFonts w:cs="Arial"/>
          <w:szCs w:val="22"/>
        </w:rPr>
        <w:t>as</w:t>
      </w:r>
      <w:r w:rsidRPr="0034630E">
        <w:rPr>
          <w:rFonts w:cs="Arial"/>
          <w:spacing w:val="2"/>
          <w:szCs w:val="22"/>
        </w:rPr>
        <w:t xml:space="preserve"> </w:t>
      </w:r>
      <w:r w:rsidRPr="0034630E">
        <w:rPr>
          <w:rFonts w:cs="Arial"/>
          <w:szCs w:val="22"/>
        </w:rPr>
        <w:t>personas</w:t>
      </w:r>
      <w:r w:rsidRPr="0034630E">
        <w:rPr>
          <w:rFonts w:cs="Arial"/>
          <w:spacing w:val="4"/>
          <w:szCs w:val="22"/>
        </w:rPr>
        <w:t xml:space="preserve"> </w:t>
      </w:r>
      <w:r w:rsidRPr="0034630E">
        <w:rPr>
          <w:rFonts w:cs="Arial"/>
          <w:szCs w:val="22"/>
        </w:rPr>
        <w:t>sordas</w:t>
      </w:r>
      <w:r w:rsidRPr="0034630E">
        <w:rPr>
          <w:rFonts w:cs="Arial"/>
          <w:spacing w:val="2"/>
          <w:szCs w:val="22"/>
        </w:rPr>
        <w:t xml:space="preserve"> </w:t>
      </w:r>
      <w:r w:rsidRPr="0034630E">
        <w:rPr>
          <w:rFonts w:cs="Arial"/>
          <w:szCs w:val="22"/>
        </w:rPr>
        <w:t>de</w:t>
      </w:r>
      <w:r w:rsidRPr="0034630E">
        <w:rPr>
          <w:rFonts w:cs="Arial"/>
          <w:spacing w:val="2"/>
          <w:szCs w:val="22"/>
        </w:rPr>
        <w:t xml:space="preserve"> </w:t>
      </w:r>
      <w:r w:rsidRPr="0034630E">
        <w:rPr>
          <w:rFonts w:cs="Arial"/>
          <w:spacing w:val="1"/>
          <w:szCs w:val="22"/>
        </w:rPr>
        <w:t>l</w:t>
      </w:r>
      <w:r w:rsidRPr="0034630E">
        <w:rPr>
          <w:rFonts w:cs="Arial"/>
          <w:szCs w:val="22"/>
        </w:rPr>
        <w:t xml:space="preserve">a </w:t>
      </w:r>
      <w:r w:rsidRPr="0034630E">
        <w:rPr>
          <w:rFonts w:cs="Arial"/>
          <w:spacing w:val="-1"/>
          <w:szCs w:val="22"/>
        </w:rPr>
        <w:t>C</w:t>
      </w:r>
      <w:r w:rsidRPr="0034630E">
        <w:rPr>
          <w:rFonts w:cs="Arial"/>
          <w:szCs w:val="22"/>
        </w:rPr>
        <w:t>omun</w:t>
      </w:r>
      <w:r w:rsidRPr="0034630E">
        <w:rPr>
          <w:rFonts w:cs="Arial"/>
          <w:spacing w:val="-1"/>
          <w:szCs w:val="22"/>
        </w:rPr>
        <w:t>i</w:t>
      </w:r>
      <w:r w:rsidRPr="0034630E">
        <w:rPr>
          <w:rFonts w:cs="Arial"/>
          <w:spacing w:val="1"/>
          <w:szCs w:val="22"/>
        </w:rPr>
        <w:t>t</w:t>
      </w:r>
      <w:r w:rsidRPr="0034630E">
        <w:rPr>
          <w:rFonts w:cs="Arial"/>
          <w:szCs w:val="22"/>
        </w:rPr>
        <w:t>at</w:t>
      </w:r>
      <w:r w:rsidRPr="0034630E">
        <w:rPr>
          <w:rFonts w:cs="Arial"/>
          <w:spacing w:val="1"/>
          <w:szCs w:val="22"/>
        </w:rPr>
        <w:t xml:space="preserve"> </w:t>
      </w:r>
      <w:r w:rsidRPr="0034630E">
        <w:rPr>
          <w:rFonts w:cs="Arial"/>
          <w:spacing w:val="-17"/>
          <w:szCs w:val="22"/>
        </w:rPr>
        <w:t>V</w:t>
      </w:r>
      <w:r w:rsidRPr="0034630E">
        <w:rPr>
          <w:rFonts w:cs="Arial"/>
          <w:szCs w:val="22"/>
        </w:rPr>
        <w:t>a</w:t>
      </w:r>
      <w:r w:rsidRPr="0034630E">
        <w:rPr>
          <w:rFonts w:cs="Arial"/>
          <w:spacing w:val="1"/>
          <w:szCs w:val="22"/>
        </w:rPr>
        <w:t>l</w:t>
      </w:r>
      <w:r w:rsidRPr="0034630E">
        <w:rPr>
          <w:rFonts w:cs="Arial"/>
          <w:szCs w:val="22"/>
        </w:rPr>
        <w:t>enc</w:t>
      </w:r>
      <w:r w:rsidRPr="0034630E">
        <w:rPr>
          <w:rFonts w:cs="Arial"/>
          <w:spacing w:val="-1"/>
          <w:szCs w:val="22"/>
        </w:rPr>
        <w:t>i</w:t>
      </w:r>
      <w:r w:rsidRPr="0034630E">
        <w:rPr>
          <w:rFonts w:cs="Arial"/>
          <w:spacing w:val="2"/>
          <w:szCs w:val="22"/>
        </w:rPr>
        <w:t>a</w:t>
      </w:r>
      <w:r w:rsidRPr="0034630E">
        <w:rPr>
          <w:rFonts w:cs="Arial"/>
          <w:szCs w:val="22"/>
        </w:rPr>
        <w:t>na,</w:t>
      </w:r>
      <w:r w:rsidRPr="0034630E">
        <w:rPr>
          <w:rFonts w:cs="Arial"/>
          <w:spacing w:val="1"/>
          <w:szCs w:val="22"/>
        </w:rPr>
        <w:t xml:space="preserve"> </w:t>
      </w:r>
      <w:r w:rsidRPr="0034630E">
        <w:rPr>
          <w:rFonts w:cs="Arial"/>
          <w:szCs w:val="22"/>
        </w:rPr>
        <w:t>y</w:t>
      </w:r>
      <w:r w:rsidRPr="0034630E">
        <w:rPr>
          <w:rFonts w:cs="Arial"/>
          <w:spacing w:val="2"/>
          <w:szCs w:val="22"/>
        </w:rPr>
        <w:t xml:space="preserve"> </w:t>
      </w:r>
      <w:r w:rsidRPr="0034630E">
        <w:rPr>
          <w:rFonts w:cs="Arial"/>
          <w:szCs w:val="22"/>
        </w:rPr>
        <w:t>el</w:t>
      </w:r>
      <w:r w:rsidRPr="0034630E">
        <w:rPr>
          <w:rFonts w:cs="Arial"/>
          <w:spacing w:val="3"/>
          <w:szCs w:val="22"/>
        </w:rPr>
        <w:t xml:space="preserve"> </w:t>
      </w:r>
      <w:r w:rsidRPr="0034630E">
        <w:rPr>
          <w:rFonts w:cs="Arial"/>
          <w:spacing w:val="-2"/>
          <w:szCs w:val="22"/>
        </w:rPr>
        <w:t>b</w:t>
      </w:r>
      <w:r w:rsidRPr="0034630E">
        <w:rPr>
          <w:rFonts w:cs="Arial"/>
          <w:szCs w:val="22"/>
        </w:rPr>
        <w:t>r</w:t>
      </w:r>
      <w:r w:rsidRPr="0034630E">
        <w:rPr>
          <w:rFonts w:cs="Arial"/>
          <w:spacing w:val="2"/>
          <w:szCs w:val="22"/>
        </w:rPr>
        <w:t>a</w:t>
      </w:r>
      <w:r w:rsidRPr="0034630E">
        <w:rPr>
          <w:rFonts w:cs="Arial"/>
          <w:spacing w:val="-1"/>
          <w:szCs w:val="22"/>
        </w:rPr>
        <w:t>il</w:t>
      </w:r>
      <w:r w:rsidRPr="0034630E">
        <w:rPr>
          <w:rFonts w:cs="Arial"/>
          <w:spacing w:val="1"/>
          <w:szCs w:val="22"/>
        </w:rPr>
        <w:t>l</w:t>
      </w:r>
      <w:r w:rsidRPr="0034630E">
        <w:rPr>
          <w:rFonts w:cs="Arial"/>
          <w:szCs w:val="22"/>
        </w:rPr>
        <w:t>e,</w:t>
      </w:r>
      <w:r w:rsidRPr="0034630E">
        <w:rPr>
          <w:rFonts w:cs="Arial"/>
          <w:spacing w:val="2"/>
          <w:szCs w:val="22"/>
        </w:rPr>
        <w:t xml:space="preserve"> </w:t>
      </w:r>
      <w:r w:rsidRPr="0034630E">
        <w:rPr>
          <w:rFonts w:cs="Arial"/>
          <w:szCs w:val="22"/>
        </w:rPr>
        <w:t>s</w:t>
      </w:r>
      <w:r w:rsidRPr="0034630E">
        <w:rPr>
          <w:rFonts w:cs="Arial"/>
          <w:spacing w:val="-1"/>
          <w:szCs w:val="22"/>
        </w:rPr>
        <w:t>i</w:t>
      </w:r>
      <w:r w:rsidRPr="0034630E">
        <w:rPr>
          <w:rFonts w:cs="Arial"/>
          <w:szCs w:val="22"/>
        </w:rPr>
        <w:t>s</w:t>
      </w:r>
      <w:r w:rsidRPr="0034630E">
        <w:rPr>
          <w:rFonts w:cs="Arial"/>
          <w:spacing w:val="1"/>
          <w:szCs w:val="22"/>
        </w:rPr>
        <w:t>t</w:t>
      </w:r>
      <w:r w:rsidRPr="0034630E">
        <w:rPr>
          <w:rFonts w:cs="Arial"/>
          <w:szCs w:val="22"/>
        </w:rPr>
        <w:t>ema de</w:t>
      </w:r>
      <w:r w:rsidRPr="0034630E">
        <w:rPr>
          <w:rFonts w:cs="Arial"/>
          <w:spacing w:val="2"/>
          <w:szCs w:val="22"/>
        </w:rPr>
        <w:t xml:space="preserve"> </w:t>
      </w:r>
      <w:r w:rsidRPr="0034630E">
        <w:rPr>
          <w:rFonts w:cs="Arial"/>
          <w:spacing w:val="-1"/>
          <w:szCs w:val="22"/>
        </w:rPr>
        <w:t>l</w:t>
      </w:r>
      <w:r w:rsidRPr="0034630E">
        <w:rPr>
          <w:rFonts w:cs="Arial"/>
          <w:szCs w:val="22"/>
        </w:rPr>
        <w:t>ec</w:t>
      </w:r>
      <w:r w:rsidRPr="0034630E">
        <w:rPr>
          <w:rFonts w:cs="Arial"/>
          <w:spacing w:val="1"/>
          <w:szCs w:val="22"/>
        </w:rPr>
        <w:t>t</w:t>
      </w:r>
      <w:r w:rsidRPr="0034630E">
        <w:rPr>
          <w:rFonts w:cs="Arial"/>
          <w:szCs w:val="22"/>
        </w:rPr>
        <w:t>ura y</w:t>
      </w:r>
      <w:r w:rsidRPr="0034630E">
        <w:rPr>
          <w:rFonts w:cs="Arial"/>
          <w:spacing w:val="4"/>
          <w:szCs w:val="22"/>
        </w:rPr>
        <w:t xml:space="preserve"> </w:t>
      </w:r>
      <w:r w:rsidRPr="0034630E">
        <w:rPr>
          <w:rFonts w:cs="Arial"/>
          <w:szCs w:val="22"/>
        </w:rPr>
        <w:t>es</w:t>
      </w:r>
      <w:r w:rsidRPr="0034630E">
        <w:rPr>
          <w:rFonts w:cs="Arial"/>
          <w:spacing w:val="-2"/>
          <w:szCs w:val="22"/>
        </w:rPr>
        <w:t>c</w:t>
      </w:r>
      <w:r w:rsidRPr="0034630E">
        <w:rPr>
          <w:rFonts w:cs="Arial"/>
          <w:szCs w:val="22"/>
        </w:rPr>
        <w:t>r</w:t>
      </w:r>
      <w:r w:rsidRPr="0034630E">
        <w:rPr>
          <w:rFonts w:cs="Arial"/>
          <w:spacing w:val="-1"/>
          <w:szCs w:val="22"/>
        </w:rPr>
        <w:t>i</w:t>
      </w:r>
      <w:r w:rsidRPr="0034630E">
        <w:rPr>
          <w:rFonts w:cs="Arial"/>
          <w:spacing w:val="1"/>
          <w:szCs w:val="22"/>
        </w:rPr>
        <w:t>t</w:t>
      </w:r>
      <w:r w:rsidRPr="0034630E">
        <w:rPr>
          <w:rFonts w:cs="Arial"/>
          <w:szCs w:val="22"/>
        </w:rPr>
        <w:t>ura</w:t>
      </w:r>
      <w:r w:rsidRPr="0034630E">
        <w:rPr>
          <w:rFonts w:cs="Arial"/>
          <w:spacing w:val="1"/>
          <w:szCs w:val="22"/>
        </w:rPr>
        <w:t xml:space="preserve"> </w:t>
      </w:r>
      <w:r w:rsidRPr="0034630E">
        <w:rPr>
          <w:rFonts w:cs="Arial"/>
          <w:szCs w:val="22"/>
        </w:rPr>
        <w:t>que</w:t>
      </w:r>
      <w:r w:rsidRPr="0034630E">
        <w:rPr>
          <w:rFonts w:cs="Arial"/>
          <w:spacing w:val="4"/>
          <w:szCs w:val="22"/>
        </w:rPr>
        <w:t xml:space="preserve"> </w:t>
      </w:r>
      <w:r w:rsidRPr="0034630E">
        <w:rPr>
          <w:rFonts w:cs="Arial"/>
          <w:szCs w:val="22"/>
        </w:rPr>
        <w:t>u</w:t>
      </w:r>
      <w:r w:rsidRPr="0034630E">
        <w:rPr>
          <w:rFonts w:cs="Arial"/>
          <w:spacing w:val="1"/>
          <w:szCs w:val="22"/>
        </w:rPr>
        <w:t>t</w:t>
      </w:r>
      <w:r w:rsidRPr="0034630E">
        <w:rPr>
          <w:rFonts w:cs="Arial"/>
          <w:spacing w:val="-1"/>
          <w:szCs w:val="22"/>
        </w:rPr>
        <w:t>i</w:t>
      </w:r>
      <w:r w:rsidRPr="0034630E">
        <w:rPr>
          <w:rFonts w:cs="Arial"/>
          <w:spacing w:val="1"/>
          <w:szCs w:val="22"/>
        </w:rPr>
        <w:t>l</w:t>
      </w:r>
      <w:r w:rsidRPr="0034630E">
        <w:rPr>
          <w:rFonts w:cs="Arial"/>
          <w:spacing w:val="-1"/>
          <w:szCs w:val="22"/>
        </w:rPr>
        <w:t>i</w:t>
      </w:r>
      <w:r w:rsidRPr="0034630E">
        <w:rPr>
          <w:rFonts w:cs="Arial"/>
          <w:szCs w:val="22"/>
        </w:rPr>
        <w:t>zan</w:t>
      </w:r>
      <w:r w:rsidRPr="0034630E">
        <w:rPr>
          <w:rFonts w:cs="Arial"/>
          <w:spacing w:val="1"/>
          <w:szCs w:val="22"/>
        </w:rPr>
        <w:t xml:space="preserve"> l</w:t>
      </w:r>
      <w:r w:rsidRPr="0034630E">
        <w:rPr>
          <w:rFonts w:cs="Arial"/>
          <w:szCs w:val="22"/>
        </w:rPr>
        <w:t>as</w:t>
      </w:r>
      <w:r w:rsidRPr="0034630E">
        <w:rPr>
          <w:rFonts w:cs="Arial"/>
          <w:spacing w:val="2"/>
          <w:szCs w:val="22"/>
        </w:rPr>
        <w:t xml:space="preserve"> </w:t>
      </w:r>
      <w:r w:rsidRPr="0034630E">
        <w:rPr>
          <w:rFonts w:cs="Arial"/>
          <w:szCs w:val="22"/>
        </w:rPr>
        <w:t>personas</w:t>
      </w:r>
      <w:r w:rsidRPr="0034630E">
        <w:rPr>
          <w:rFonts w:cs="Arial"/>
          <w:spacing w:val="4"/>
          <w:szCs w:val="22"/>
        </w:rPr>
        <w:t xml:space="preserve"> </w:t>
      </w:r>
      <w:r w:rsidRPr="0034630E">
        <w:rPr>
          <w:rFonts w:cs="Arial"/>
          <w:szCs w:val="22"/>
        </w:rPr>
        <w:t>con d</w:t>
      </w:r>
      <w:r w:rsidRPr="0034630E">
        <w:rPr>
          <w:rFonts w:cs="Arial"/>
          <w:spacing w:val="-1"/>
          <w:szCs w:val="22"/>
        </w:rPr>
        <w:t>i</w:t>
      </w:r>
      <w:r w:rsidRPr="0034630E">
        <w:rPr>
          <w:rFonts w:cs="Arial"/>
          <w:szCs w:val="22"/>
        </w:rPr>
        <w:t>scapa</w:t>
      </w:r>
      <w:r w:rsidRPr="0034630E">
        <w:rPr>
          <w:rFonts w:cs="Arial"/>
          <w:spacing w:val="2"/>
          <w:szCs w:val="22"/>
        </w:rPr>
        <w:t>c</w:t>
      </w:r>
      <w:r w:rsidRPr="0034630E">
        <w:rPr>
          <w:rFonts w:cs="Arial"/>
          <w:spacing w:val="-1"/>
          <w:szCs w:val="22"/>
        </w:rPr>
        <w:t>i</w:t>
      </w:r>
      <w:r w:rsidRPr="0034630E">
        <w:rPr>
          <w:rFonts w:cs="Arial"/>
          <w:szCs w:val="22"/>
        </w:rPr>
        <w:t>dad v</w:t>
      </w:r>
      <w:r w:rsidRPr="0034630E">
        <w:rPr>
          <w:rFonts w:cs="Arial"/>
          <w:spacing w:val="-1"/>
          <w:szCs w:val="22"/>
        </w:rPr>
        <w:t>i</w:t>
      </w:r>
      <w:r w:rsidRPr="0034630E">
        <w:rPr>
          <w:rFonts w:cs="Arial"/>
          <w:szCs w:val="22"/>
        </w:rPr>
        <w:t>s</w:t>
      </w:r>
      <w:r w:rsidRPr="0034630E">
        <w:rPr>
          <w:rFonts w:cs="Arial"/>
          <w:spacing w:val="2"/>
          <w:szCs w:val="22"/>
        </w:rPr>
        <w:t>u</w:t>
      </w:r>
      <w:r w:rsidRPr="0034630E">
        <w:rPr>
          <w:rFonts w:cs="Arial"/>
          <w:szCs w:val="22"/>
        </w:rPr>
        <w:t>al o ceguera”.</w:t>
      </w:r>
    </w:p>
    <w:p w:rsidR="0034630E" w:rsidRPr="0034630E" w:rsidRDefault="0034630E" w:rsidP="0034630E">
      <w:pPr>
        <w:widowControl w:val="0"/>
        <w:autoSpaceDE w:val="0"/>
        <w:autoSpaceDN w:val="0"/>
        <w:adjustRightInd w:val="0"/>
        <w:spacing w:before="0" w:after="0" w:line="200" w:lineRule="exact"/>
        <w:ind w:firstLine="0"/>
        <w:jc w:val="left"/>
        <w:rPr>
          <w:rFonts w:cs="Arial"/>
          <w:sz w:val="20"/>
        </w:rPr>
      </w:pPr>
    </w:p>
    <w:p w:rsidR="007A66AA" w:rsidRPr="007A66AA" w:rsidRDefault="007A66AA" w:rsidP="003842BD">
      <w:pPr>
        <w:spacing w:line="288" w:lineRule="auto"/>
        <w:ind w:firstLine="0"/>
        <w:rPr>
          <w:rFonts w:cs="Arial"/>
          <w:color w:val="000000"/>
          <w:szCs w:val="22"/>
        </w:rPr>
      </w:pPr>
      <w:r w:rsidRPr="007A66AA">
        <w:rPr>
          <w:rFonts w:cs="Arial"/>
          <w:color w:val="000009"/>
          <w:spacing w:val="-1"/>
          <w:szCs w:val="22"/>
        </w:rPr>
        <w:t>E</w:t>
      </w:r>
      <w:r w:rsidRPr="007A66AA">
        <w:rPr>
          <w:rFonts w:cs="Arial"/>
          <w:color w:val="000009"/>
          <w:szCs w:val="22"/>
        </w:rPr>
        <w:t>l</w:t>
      </w:r>
      <w:r w:rsidRPr="007A66AA">
        <w:rPr>
          <w:rFonts w:cs="Arial"/>
          <w:color w:val="000009"/>
          <w:spacing w:val="49"/>
          <w:szCs w:val="22"/>
        </w:rPr>
        <w:t xml:space="preserve"> </w:t>
      </w:r>
      <w:r w:rsidRPr="007A66AA">
        <w:rPr>
          <w:rFonts w:cs="Arial"/>
          <w:b/>
          <w:bCs/>
          <w:color w:val="000009"/>
          <w:spacing w:val="-1"/>
          <w:szCs w:val="22"/>
        </w:rPr>
        <w:t>D</w:t>
      </w:r>
      <w:r w:rsidRPr="007A66AA">
        <w:rPr>
          <w:rFonts w:cs="Arial"/>
          <w:b/>
          <w:bCs/>
          <w:color w:val="000009"/>
          <w:szCs w:val="22"/>
        </w:rPr>
        <w:t>ecreto</w:t>
      </w:r>
      <w:r w:rsidRPr="007A66AA">
        <w:rPr>
          <w:rFonts w:cs="Arial"/>
          <w:b/>
          <w:bCs/>
          <w:color w:val="000009"/>
          <w:spacing w:val="47"/>
          <w:szCs w:val="22"/>
        </w:rPr>
        <w:t xml:space="preserve"> </w:t>
      </w:r>
      <w:r w:rsidRPr="007A66AA">
        <w:rPr>
          <w:rFonts w:cs="Arial"/>
          <w:b/>
          <w:bCs/>
          <w:color w:val="000009"/>
          <w:szCs w:val="22"/>
        </w:rPr>
        <w:t>de</w:t>
      </w:r>
      <w:r w:rsidRPr="007A66AA">
        <w:rPr>
          <w:rFonts w:cs="Arial"/>
          <w:b/>
          <w:bCs/>
          <w:color w:val="000009"/>
          <w:spacing w:val="49"/>
          <w:szCs w:val="22"/>
        </w:rPr>
        <w:t xml:space="preserve"> </w:t>
      </w:r>
      <w:r w:rsidRPr="007A66AA">
        <w:rPr>
          <w:rFonts w:cs="Arial"/>
          <w:b/>
          <w:bCs/>
          <w:color w:val="000009"/>
          <w:spacing w:val="1"/>
          <w:szCs w:val="22"/>
        </w:rPr>
        <w:t>i</w:t>
      </w:r>
      <w:r w:rsidRPr="007A66AA">
        <w:rPr>
          <w:rFonts w:cs="Arial"/>
          <w:b/>
          <w:bCs/>
          <w:color w:val="000009"/>
          <w:szCs w:val="22"/>
        </w:rPr>
        <w:t>n</w:t>
      </w:r>
      <w:r w:rsidRPr="007A66AA">
        <w:rPr>
          <w:rFonts w:cs="Arial"/>
          <w:b/>
          <w:bCs/>
          <w:color w:val="000009"/>
          <w:spacing w:val="-2"/>
          <w:szCs w:val="22"/>
        </w:rPr>
        <w:t>c</w:t>
      </w:r>
      <w:r w:rsidRPr="007A66AA">
        <w:rPr>
          <w:rFonts w:cs="Arial"/>
          <w:b/>
          <w:bCs/>
          <w:color w:val="000009"/>
          <w:spacing w:val="1"/>
          <w:szCs w:val="22"/>
        </w:rPr>
        <w:t>l</w:t>
      </w:r>
      <w:r w:rsidRPr="007A66AA">
        <w:rPr>
          <w:rFonts w:cs="Arial"/>
          <w:b/>
          <w:bCs/>
          <w:color w:val="000009"/>
          <w:szCs w:val="22"/>
        </w:rPr>
        <w:t>us</w:t>
      </w:r>
      <w:r w:rsidRPr="007A66AA">
        <w:rPr>
          <w:rFonts w:cs="Arial"/>
          <w:b/>
          <w:bCs/>
          <w:color w:val="000009"/>
          <w:spacing w:val="1"/>
          <w:szCs w:val="22"/>
        </w:rPr>
        <w:t>i</w:t>
      </w:r>
      <w:r w:rsidRPr="007A66AA">
        <w:rPr>
          <w:rFonts w:cs="Arial"/>
          <w:b/>
          <w:bCs/>
          <w:color w:val="000009"/>
          <w:szCs w:val="22"/>
        </w:rPr>
        <w:t>ón</w:t>
      </w:r>
      <w:r w:rsidRPr="007A66AA">
        <w:rPr>
          <w:rFonts w:cs="Arial"/>
          <w:b/>
          <w:bCs/>
          <w:color w:val="000009"/>
          <w:spacing w:val="45"/>
          <w:szCs w:val="22"/>
        </w:rPr>
        <w:t xml:space="preserve"> </w:t>
      </w:r>
      <w:r w:rsidRPr="007A66AA">
        <w:rPr>
          <w:rFonts w:cs="Arial"/>
          <w:color w:val="000009"/>
          <w:szCs w:val="22"/>
        </w:rPr>
        <w:t>con</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ene</w:t>
      </w:r>
      <w:r w:rsidRPr="007A66AA">
        <w:rPr>
          <w:rFonts w:cs="Arial"/>
          <w:color w:val="000009"/>
          <w:spacing w:val="50"/>
          <w:szCs w:val="22"/>
        </w:rPr>
        <w:t xml:space="preserve"> </w:t>
      </w:r>
      <w:r w:rsidRPr="007A66AA">
        <w:rPr>
          <w:rFonts w:cs="Arial"/>
          <w:color w:val="000009"/>
          <w:szCs w:val="22"/>
        </w:rPr>
        <w:t>un</w:t>
      </w:r>
      <w:r w:rsidRPr="007A66AA">
        <w:rPr>
          <w:rFonts w:cs="Arial"/>
          <w:color w:val="000009"/>
          <w:spacing w:val="48"/>
          <w:szCs w:val="22"/>
        </w:rPr>
        <w:t xml:space="preserve"> </w:t>
      </w:r>
      <w:r w:rsidRPr="003842BD">
        <w:rPr>
          <w:rFonts w:cs="Arial"/>
          <w:szCs w:val="22"/>
        </w:rPr>
        <w:t>ar</w:t>
      </w:r>
      <w:r w:rsidRPr="003842BD">
        <w:rPr>
          <w:rFonts w:cs="Arial"/>
          <w:spacing w:val="-1"/>
          <w:szCs w:val="22"/>
        </w:rPr>
        <w:t>t</w:t>
      </w:r>
      <w:r w:rsidRPr="003842BD">
        <w:rPr>
          <w:rFonts w:cs="Arial"/>
          <w:spacing w:val="1"/>
          <w:szCs w:val="22"/>
        </w:rPr>
        <w:t>í</w:t>
      </w:r>
      <w:r w:rsidRPr="003842BD">
        <w:rPr>
          <w:rFonts w:cs="Arial"/>
          <w:szCs w:val="22"/>
        </w:rPr>
        <w:t>cu</w:t>
      </w:r>
      <w:r w:rsidRPr="003842BD">
        <w:rPr>
          <w:rFonts w:cs="Arial"/>
          <w:spacing w:val="-1"/>
          <w:szCs w:val="22"/>
        </w:rPr>
        <w:t>l</w:t>
      </w:r>
      <w:r w:rsidRPr="003842BD">
        <w:rPr>
          <w:rFonts w:cs="Arial"/>
          <w:szCs w:val="22"/>
        </w:rPr>
        <w:t>o</w:t>
      </w:r>
      <w:r w:rsidRPr="007A66AA">
        <w:rPr>
          <w:rFonts w:cs="Arial"/>
          <w:color w:val="000009"/>
          <w:spacing w:val="49"/>
          <w:szCs w:val="22"/>
        </w:rPr>
        <w:t xml:space="preserve"> </w:t>
      </w:r>
      <w:r w:rsidRPr="007A66AA">
        <w:rPr>
          <w:rFonts w:cs="Arial"/>
          <w:color w:val="000009"/>
          <w:szCs w:val="22"/>
        </w:rPr>
        <w:t>ded</w:t>
      </w:r>
      <w:r w:rsidRPr="007A66AA">
        <w:rPr>
          <w:rFonts w:cs="Arial"/>
          <w:color w:val="000009"/>
          <w:spacing w:val="-1"/>
          <w:szCs w:val="22"/>
        </w:rPr>
        <w:t>i</w:t>
      </w:r>
      <w:r w:rsidRPr="007A66AA">
        <w:rPr>
          <w:rFonts w:cs="Arial"/>
          <w:color w:val="000009"/>
          <w:spacing w:val="2"/>
          <w:szCs w:val="22"/>
        </w:rPr>
        <w:t>c</w:t>
      </w:r>
      <w:r w:rsidRPr="007A66AA">
        <w:rPr>
          <w:rFonts w:cs="Arial"/>
          <w:color w:val="000009"/>
          <w:szCs w:val="22"/>
        </w:rPr>
        <w:t>ado</w:t>
      </w:r>
      <w:r w:rsidRPr="007A66AA">
        <w:rPr>
          <w:rFonts w:cs="Arial"/>
          <w:color w:val="000009"/>
          <w:spacing w:val="50"/>
          <w:szCs w:val="22"/>
        </w:rPr>
        <w:t xml:space="preserve"> </w:t>
      </w:r>
      <w:r w:rsidRPr="007A66AA">
        <w:rPr>
          <w:rFonts w:cs="Arial"/>
          <w:color w:val="000009"/>
          <w:szCs w:val="22"/>
        </w:rPr>
        <w:t>a</w:t>
      </w:r>
      <w:r w:rsidRPr="007A66AA">
        <w:rPr>
          <w:rFonts w:cs="Arial"/>
          <w:color w:val="000009"/>
          <w:spacing w:val="48"/>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48"/>
          <w:szCs w:val="22"/>
        </w:rPr>
        <w:t xml:space="preserve"> </w:t>
      </w:r>
      <w:r w:rsidRPr="007A66AA">
        <w:rPr>
          <w:rFonts w:cs="Arial"/>
          <w:color w:val="000009"/>
          <w:spacing w:val="1"/>
          <w:szCs w:val="22"/>
        </w:rPr>
        <w:t>f</w:t>
      </w:r>
      <w:r w:rsidRPr="007A66AA">
        <w:rPr>
          <w:rFonts w:cs="Arial"/>
          <w:color w:val="000009"/>
          <w:szCs w:val="22"/>
        </w:rPr>
        <w:t>ormac</w:t>
      </w:r>
      <w:r w:rsidRPr="007A66AA">
        <w:rPr>
          <w:rFonts w:cs="Arial"/>
          <w:color w:val="000009"/>
          <w:spacing w:val="-1"/>
          <w:szCs w:val="22"/>
        </w:rPr>
        <w:t>i</w:t>
      </w:r>
      <w:r w:rsidRPr="007A66AA">
        <w:rPr>
          <w:rFonts w:cs="Arial"/>
          <w:color w:val="000009"/>
          <w:szCs w:val="22"/>
        </w:rPr>
        <w:t>ón</w:t>
      </w:r>
      <w:r w:rsidRPr="007A66AA">
        <w:rPr>
          <w:rFonts w:cs="Arial"/>
          <w:color w:val="000009"/>
          <w:spacing w:val="50"/>
          <w:szCs w:val="22"/>
        </w:rPr>
        <w:t xml:space="preserve"> </w:t>
      </w:r>
      <w:r w:rsidRPr="007A66AA">
        <w:rPr>
          <w:rFonts w:cs="Arial"/>
          <w:color w:val="000009"/>
          <w:szCs w:val="22"/>
        </w:rPr>
        <w:t>y</w:t>
      </w:r>
      <w:r w:rsidRPr="007A66AA">
        <w:rPr>
          <w:rFonts w:cs="Arial"/>
          <w:color w:val="000009"/>
          <w:spacing w:val="48"/>
          <w:szCs w:val="22"/>
        </w:rPr>
        <w:t xml:space="preserve"> </w:t>
      </w:r>
      <w:r w:rsidRPr="007A66AA">
        <w:rPr>
          <w:rFonts w:cs="Arial"/>
          <w:color w:val="000009"/>
          <w:szCs w:val="22"/>
        </w:rPr>
        <w:t>sens</w:t>
      </w:r>
      <w:r w:rsidRPr="007A66AA">
        <w:rPr>
          <w:rFonts w:cs="Arial"/>
          <w:color w:val="000009"/>
          <w:spacing w:val="-1"/>
          <w:szCs w:val="22"/>
        </w:rPr>
        <w:t>i</w:t>
      </w:r>
      <w:r w:rsidRPr="007A66AA">
        <w:rPr>
          <w:rFonts w:cs="Arial"/>
          <w:color w:val="000009"/>
          <w:szCs w:val="22"/>
        </w:rPr>
        <w:t>b</w:t>
      </w:r>
      <w:r w:rsidRPr="007A66AA">
        <w:rPr>
          <w:rFonts w:cs="Arial"/>
          <w:color w:val="000009"/>
          <w:spacing w:val="1"/>
          <w:szCs w:val="22"/>
        </w:rPr>
        <w:t>i</w:t>
      </w:r>
      <w:r w:rsidRPr="007A66AA">
        <w:rPr>
          <w:rFonts w:cs="Arial"/>
          <w:color w:val="000009"/>
          <w:spacing w:val="-1"/>
          <w:szCs w:val="22"/>
        </w:rPr>
        <w:t>li</w:t>
      </w:r>
      <w:r w:rsidRPr="007A66AA">
        <w:rPr>
          <w:rFonts w:cs="Arial"/>
          <w:color w:val="000009"/>
          <w:szCs w:val="22"/>
        </w:rPr>
        <w:t>za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49"/>
          <w:szCs w:val="22"/>
        </w:rPr>
        <w:t xml:space="preserve"> </w:t>
      </w:r>
      <w:r w:rsidRPr="007A66AA">
        <w:rPr>
          <w:rFonts w:cs="Arial"/>
          <w:color w:val="000009"/>
          <w:szCs w:val="22"/>
        </w:rPr>
        <w:t xml:space="preserve">que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pacing w:val="2"/>
          <w:szCs w:val="22"/>
        </w:rPr>
        <w:t>u</w:t>
      </w:r>
      <w:r w:rsidRPr="007A66AA">
        <w:rPr>
          <w:rFonts w:cs="Arial"/>
          <w:color w:val="000009"/>
          <w:spacing w:val="-2"/>
          <w:szCs w:val="22"/>
        </w:rPr>
        <w:t>y</w:t>
      </w:r>
      <w:r w:rsidRPr="007A66AA">
        <w:rPr>
          <w:rFonts w:cs="Arial"/>
          <w:color w:val="000009"/>
          <w:szCs w:val="22"/>
        </w:rPr>
        <w:t>e</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1"/>
          <w:szCs w:val="22"/>
        </w:rPr>
        <w:t xml:space="preserve"> </w:t>
      </w:r>
      <w:r w:rsidRPr="007A66AA">
        <w:rPr>
          <w:rFonts w:cs="Arial"/>
          <w:color w:val="000009"/>
          <w:szCs w:val="22"/>
        </w:rPr>
        <w:t>s</w:t>
      </w:r>
      <w:r w:rsidRPr="007A66AA">
        <w:rPr>
          <w:rFonts w:cs="Arial"/>
          <w:color w:val="000009"/>
          <w:spacing w:val="-1"/>
          <w:szCs w:val="22"/>
        </w:rPr>
        <w:t>i</w:t>
      </w:r>
      <w:r w:rsidRPr="007A66AA">
        <w:rPr>
          <w:rFonts w:cs="Arial"/>
          <w:color w:val="000009"/>
          <w:szCs w:val="22"/>
        </w:rPr>
        <w:t>g</w:t>
      </w:r>
      <w:r w:rsidRPr="007A66AA">
        <w:rPr>
          <w:rFonts w:cs="Arial"/>
          <w:color w:val="000009"/>
          <w:spacing w:val="2"/>
          <w:szCs w:val="22"/>
        </w:rPr>
        <w:t>u</w:t>
      </w:r>
      <w:r w:rsidRPr="007A66AA">
        <w:rPr>
          <w:rFonts w:cs="Arial"/>
          <w:color w:val="000009"/>
          <w:spacing w:val="-1"/>
          <w:szCs w:val="22"/>
        </w:rPr>
        <w:t>i</w:t>
      </w:r>
      <w:r w:rsidRPr="007A66AA">
        <w:rPr>
          <w:rFonts w:cs="Arial"/>
          <w:color w:val="000009"/>
          <w:szCs w:val="22"/>
        </w:rPr>
        <w:t>en</w:t>
      </w:r>
      <w:r w:rsidRPr="007A66AA">
        <w:rPr>
          <w:rFonts w:cs="Arial"/>
          <w:color w:val="000009"/>
          <w:spacing w:val="1"/>
          <w:szCs w:val="22"/>
        </w:rPr>
        <w:t>t</w:t>
      </w:r>
      <w:r w:rsidRPr="007A66AA">
        <w:rPr>
          <w:rFonts w:cs="Arial"/>
          <w:color w:val="000009"/>
          <w:szCs w:val="22"/>
        </w:rPr>
        <w:t>es a</w:t>
      </w:r>
      <w:r w:rsidRPr="007A66AA">
        <w:rPr>
          <w:rFonts w:cs="Arial"/>
          <w:color w:val="000009"/>
          <w:spacing w:val="-2"/>
          <w:szCs w:val="22"/>
        </w:rPr>
        <w:t>c</w:t>
      </w:r>
      <w:r w:rsidRPr="007A66AA">
        <w:rPr>
          <w:rFonts w:cs="Arial"/>
          <w:color w:val="000009"/>
          <w:spacing w:val="1"/>
          <w:szCs w:val="22"/>
        </w:rPr>
        <w:t>t</w:t>
      </w:r>
      <w:r w:rsidRPr="007A66AA">
        <w:rPr>
          <w:rFonts w:cs="Arial"/>
          <w:color w:val="000009"/>
          <w:szCs w:val="22"/>
        </w:rPr>
        <w:t>ua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ones:</w:t>
      </w:r>
    </w:p>
    <w:p w:rsidR="007A66AA" w:rsidRPr="007A66AA" w:rsidRDefault="007A66AA" w:rsidP="003842BD">
      <w:pPr>
        <w:spacing w:line="288" w:lineRule="auto"/>
        <w:ind w:firstLine="0"/>
        <w:rPr>
          <w:rFonts w:cs="Arial"/>
          <w:color w:val="000000"/>
          <w:szCs w:val="22"/>
        </w:rPr>
      </w:pPr>
      <w:r w:rsidRPr="007A66AA">
        <w:rPr>
          <w:rFonts w:cs="Arial"/>
          <w:color w:val="000009"/>
          <w:szCs w:val="22"/>
        </w:rPr>
        <w:t xml:space="preserve">a) </w:t>
      </w:r>
      <w:r w:rsidRPr="007A66AA">
        <w:rPr>
          <w:rFonts w:cs="Arial"/>
          <w:color w:val="000009"/>
          <w:spacing w:val="42"/>
          <w:szCs w:val="22"/>
        </w:rPr>
        <w:t xml:space="preserve"> </w:t>
      </w:r>
      <w:r w:rsidRPr="007A66AA">
        <w:rPr>
          <w:rFonts w:cs="Arial"/>
          <w:color w:val="000009"/>
          <w:spacing w:val="-1"/>
          <w:szCs w:val="22"/>
        </w:rPr>
        <w:t>E</w:t>
      </w:r>
      <w:r w:rsidRPr="007A66AA">
        <w:rPr>
          <w:rFonts w:cs="Arial"/>
          <w:color w:val="000009"/>
          <w:szCs w:val="22"/>
        </w:rPr>
        <w:t>l</w:t>
      </w:r>
      <w:r w:rsidRPr="007A66AA">
        <w:rPr>
          <w:rFonts w:cs="Arial"/>
          <w:color w:val="000009"/>
          <w:spacing w:val="23"/>
          <w:szCs w:val="22"/>
        </w:rPr>
        <w:t xml:space="preserve"> </w:t>
      </w:r>
      <w:r w:rsidRPr="007A66AA">
        <w:rPr>
          <w:rFonts w:cs="Arial"/>
          <w:color w:val="000009"/>
          <w:szCs w:val="22"/>
        </w:rPr>
        <w:t>e</w:t>
      </w:r>
      <w:r w:rsidRPr="007A66AA">
        <w:rPr>
          <w:rFonts w:cs="Arial"/>
          <w:color w:val="000009"/>
          <w:spacing w:val="-2"/>
          <w:szCs w:val="22"/>
        </w:rPr>
        <w:t>s</w:t>
      </w:r>
      <w:r w:rsidRPr="007A66AA">
        <w:rPr>
          <w:rFonts w:cs="Arial"/>
          <w:color w:val="000009"/>
          <w:spacing w:val="1"/>
          <w:szCs w:val="22"/>
        </w:rPr>
        <w:t>t</w:t>
      </w:r>
      <w:r w:rsidRPr="007A66AA">
        <w:rPr>
          <w:rFonts w:cs="Arial"/>
          <w:color w:val="000009"/>
          <w:szCs w:val="22"/>
        </w:rPr>
        <w:t>a</w:t>
      </w:r>
      <w:r w:rsidRPr="007A66AA">
        <w:rPr>
          <w:rFonts w:cs="Arial"/>
          <w:color w:val="000009"/>
          <w:spacing w:val="2"/>
          <w:szCs w:val="22"/>
        </w:rPr>
        <w:t>b</w:t>
      </w:r>
      <w:r w:rsidRPr="007A66AA">
        <w:rPr>
          <w:rFonts w:cs="Arial"/>
          <w:color w:val="000009"/>
          <w:spacing w:val="-1"/>
          <w:szCs w:val="22"/>
        </w:rPr>
        <w:t>l</w:t>
      </w:r>
      <w:r w:rsidRPr="007A66AA">
        <w:rPr>
          <w:rFonts w:cs="Arial"/>
          <w:color w:val="000009"/>
          <w:szCs w:val="22"/>
        </w:rPr>
        <w:t>ec</w:t>
      </w:r>
      <w:r w:rsidRPr="007A66AA">
        <w:rPr>
          <w:rFonts w:cs="Arial"/>
          <w:color w:val="000009"/>
          <w:spacing w:val="-1"/>
          <w:szCs w:val="22"/>
        </w:rPr>
        <w:t>i</w:t>
      </w:r>
      <w:r w:rsidRPr="007A66AA">
        <w:rPr>
          <w:rFonts w:cs="Arial"/>
          <w:color w:val="000009"/>
          <w:szCs w:val="22"/>
        </w:rPr>
        <w:t>m</w:t>
      </w:r>
      <w:r w:rsidRPr="007A66AA">
        <w:rPr>
          <w:rFonts w:cs="Arial"/>
          <w:color w:val="000009"/>
          <w:spacing w:val="-1"/>
          <w:szCs w:val="22"/>
        </w:rPr>
        <w:t>i</w:t>
      </w:r>
      <w:r w:rsidRPr="007A66AA">
        <w:rPr>
          <w:rFonts w:cs="Arial"/>
          <w:color w:val="000009"/>
          <w:spacing w:val="2"/>
          <w:szCs w:val="22"/>
        </w:rPr>
        <w:t>e</w:t>
      </w:r>
      <w:r w:rsidRPr="007A66AA">
        <w:rPr>
          <w:rFonts w:cs="Arial"/>
          <w:color w:val="000009"/>
          <w:szCs w:val="22"/>
        </w:rPr>
        <w:t>n</w:t>
      </w:r>
      <w:r w:rsidRPr="007A66AA">
        <w:rPr>
          <w:rFonts w:cs="Arial"/>
          <w:color w:val="000009"/>
          <w:spacing w:val="1"/>
          <w:szCs w:val="22"/>
        </w:rPr>
        <w:t>t</w:t>
      </w:r>
      <w:r w:rsidRPr="007A66AA">
        <w:rPr>
          <w:rFonts w:cs="Arial"/>
          <w:color w:val="000009"/>
          <w:szCs w:val="22"/>
        </w:rPr>
        <w:t>o</w:t>
      </w:r>
      <w:r w:rsidRPr="007A66AA">
        <w:rPr>
          <w:rFonts w:cs="Arial"/>
          <w:color w:val="000009"/>
          <w:spacing w:val="21"/>
          <w:szCs w:val="22"/>
        </w:rPr>
        <w:t xml:space="preserve"> </w:t>
      </w:r>
      <w:r w:rsidRPr="007A66AA">
        <w:rPr>
          <w:rFonts w:cs="Arial"/>
          <w:color w:val="000009"/>
          <w:szCs w:val="22"/>
        </w:rPr>
        <w:t>de</w:t>
      </w:r>
      <w:r w:rsidRPr="007A66AA">
        <w:rPr>
          <w:rFonts w:cs="Arial"/>
          <w:color w:val="000009"/>
          <w:spacing w:val="22"/>
          <w:szCs w:val="22"/>
        </w:rPr>
        <w:t xml:space="preserve"> </w:t>
      </w:r>
      <w:r w:rsidRPr="007A66AA">
        <w:rPr>
          <w:rFonts w:cs="Arial"/>
          <w:color w:val="000009"/>
          <w:szCs w:val="22"/>
        </w:rPr>
        <w:t>p</w:t>
      </w:r>
      <w:r w:rsidRPr="007A66AA">
        <w:rPr>
          <w:rFonts w:cs="Arial"/>
          <w:color w:val="000009"/>
          <w:spacing w:val="1"/>
          <w:szCs w:val="22"/>
        </w:rPr>
        <w:t>l</w:t>
      </w:r>
      <w:r w:rsidRPr="007A66AA">
        <w:rPr>
          <w:rFonts w:cs="Arial"/>
          <w:color w:val="000009"/>
          <w:szCs w:val="22"/>
        </w:rPr>
        <w:t>anes</w:t>
      </w:r>
      <w:r w:rsidRPr="007A66AA">
        <w:rPr>
          <w:rFonts w:cs="Arial"/>
          <w:color w:val="000009"/>
          <w:spacing w:val="24"/>
          <w:szCs w:val="22"/>
        </w:rPr>
        <w:t xml:space="preserve"> </w:t>
      </w:r>
      <w:r w:rsidRPr="007A66AA">
        <w:rPr>
          <w:rFonts w:cs="Arial"/>
          <w:color w:val="000009"/>
          <w:szCs w:val="22"/>
        </w:rPr>
        <w:t>de</w:t>
      </w:r>
      <w:r w:rsidRPr="007A66AA">
        <w:rPr>
          <w:rFonts w:cs="Arial"/>
          <w:color w:val="000009"/>
          <w:spacing w:val="22"/>
          <w:szCs w:val="22"/>
        </w:rPr>
        <w:t xml:space="preserve"> </w:t>
      </w:r>
      <w:r w:rsidRPr="007A66AA">
        <w:rPr>
          <w:rFonts w:cs="Arial"/>
          <w:color w:val="000009"/>
          <w:spacing w:val="1"/>
          <w:szCs w:val="22"/>
        </w:rPr>
        <w:t>f</w:t>
      </w:r>
      <w:r w:rsidRPr="007A66AA">
        <w:rPr>
          <w:rFonts w:cs="Arial"/>
          <w:color w:val="000009"/>
          <w:spacing w:val="-2"/>
          <w:szCs w:val="22"/>
        </w:rPr>
        <w:t>o</w:t>
      </w:r>
      <w:r w:rsidRPr="007A66AA">
        <w:rPr>
          <w:rFonts w:cs="Arial"/>
          <w:color w:val="000009"/>
          <w:szCs w:val="22"/>
        </w:rPr>
        <w:t>rmac</w:t>
      </w:r>
      <w:r w:rsidRPr="007A66AA">
        <w:rPr>
          <w:rFonts w:cs="Arial"/>
          <w:color w:val="000009"/>
          <w:spacing w:val="-1"/>
          <w:szCs w:val="22"/>
        </w:rPr>
        <w:t>i</w:t>
      </w:r>
      <w:r w:rsidRPr="007A66AA">
        <w:rPr>
          <w:rFonts w:cs="Arial"/>
          <w:color w:val="000009"/>
          <w:szCs w:val="22"/>
        </w:rPr>
        <w:t>ón</w:t>
      </w:r>
      <w:r w:rsidRPr="007A66AA">
        <w:rPr>
          <w:rFonts w:cs="Arial"/>
          <w:color w:val="000009"/>
          <w:spacing w:val="23"/>
          <w:szCs w:val="22"/>
        </w:rPr>
        <w:t xml:space="preserve"> </w:t>
      </w:r>
      <w:r w:rsidRPr="007A66AA">
        <w:rPr>
          <w:rFonts w:cs="Arial"/>
          <w:color w:val="000009"/>
          <w:szCs w:val="22"/>
        </w:rPr>
        <w:t>con</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nua</w:t>
      </w:r>
      <w:r w:rsidRPr="007A66AA">
        <w:rPr>
          <w:rFonts w:cs="Arial"/>
          <w:color w:val="000009"/>
          <w:spacing w:val="23"/>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zCs w:val="22"/>
        </w:rPr>
        <w:t>r</w:t>
      </w:r>
      <w:r w:rsidRPr="007A66AA">
        <w:rPr>
          <w:rFonts w:cs="Arial"/>
          <w:color w:val="000009"/>
          <w:spacing w:val="-1"/>
          <w:szCs w:val="22"/>
        </w:rPr>
        <w:t>i</w:t>
      </w:r>
      <w:r w:rsidRPr="007A66AA">
        <w:rPr>
          <w:rFonts w:cs="Arial"/>
          <w:color w:val="000009"/>
          <w:spacing w:val="2"/>
          <w:szCs w:val="22"/>
        </w:rPr>
        <w:t>g</w:t>
      </w:r>
      <w:r w:rsidRPr="007A66AA">
        <w:rPr>
          <w:rFonts w:cs="Arial"/>
          <w:color w:val="000009"/>
          <w:spacing w:val="-1"/>
          <w:szCs w:val="22"/>
        </w:rPr>
        <w:t>i</w:t>
      </w:r>
      <w:r w:rsidRPr="007A66AA">
        <w:rPr>
          <w:rFonts w:cs="Arial"/>
          <w:color w:val="000009"/>
          <w:szCs w:val="22"/>
        </w:rPr>
        <w:t>dos</w:t>
      </w:r>
      <w:r w:rsidRPr="007A66AA">
        <w:rPr>
          <w:rFonts w:cs="Arial"/>
          <w:color w:val="000009"/>
          <w:spacing w:val="24"/>
          <w:szCs w:val="22"/>
        </w:rPr>
        <w:t xml:space="preserve"> </w:t>
      </w:r>
      <w:r w:rsidRPr="007A66AA">
        <w:rPr>
          <w:rFonts w:cs="Arial"/>
          <w:color w:val="000009"/>
          <w:szCs w:val="22"/>
        </w:rPr>
        <w:t>al</w:t>
      </w:r>
      <w:r w:rsidRPr="007A66AA">
        <w:rPr>
          <w:rFonts w:cs="Arial"/>
          <w:color w:val="000009"/>
          <w:spacing w:val="22"/>
          <w:szCs w:val="22"/>
        </w:rPr>
        <w:t xml:space="preserve"> </w:t>
      </w:r>
      <w:r w:rsidRPr="007A66AA">
        <w:rPr>
          <w:rFonts w:cs="Arial"/>
          <w:color w:val="000009"/>
          <w:szCs w:val="22"/>
        </w:rPr>
        <w:t>pro</w:t>
      </w:r>
      <w:r w:rsidRPr="007A66AA">
        <w:rPr>
          <w:rFonts w:cs="Arial"/>
          <w:color w:val="000009"/>
          <w:spacing w:val="1"/>
          <w:szCs w:val="22"/>
        </w:rPr>
        <w:t>f</w:t>
      </w:r>
      <w:r w:rsidRPr="007A66AA">
        <w:rPr>
          <w:rFonts w:cs="Arial"/>
          <w:color w:val="000009"/>
          <w:szCs w:val="22"/>
        </w:rPr>
        <w:t>esorado,</w:t>
      </w:r>
      <w:r w:rsidRPr="007A66AA">
        <w:rPr>
          <w:rFonts w:cs="Arial"/>
          <w:color w:val="000009"/>
          <w:spacing w:val="22"/>
          <w:szCs w:val="22"/>
        </w:rPr>
        <w:t xml:space="preserve"> </w:t>
      </w:r>
      <w:r w:rsidRPr="007A66AA">
        <w:rPr>
          <w:rFonts w:cs="Arial"/>
          <w:color w:val="000009"/>
          <w:szCs w:val="22"/>
        </w:rPr>
        <w:t>equ</w:t>
      </w:r>
      <w:r w:rsidRPr="007A66AA">
        <w:rPr>
          <w:rFonts w:cs="Arial"/>
          <w:color w:val="000009"/>
          <w:spacing w:val="1"/>
          <w:szCs w:val="22"/>
        </w:rPr>
        <w:t>i</w:t>
      </w:r>
      <w:r w:rsidRPr="007A66AA">
        <w:rPr>
          <w:rFonts w:cs="Arial"/>
          <w:color w:val="000009"/>
          <w:szCs w:val="22"/>
        </w:rPr>
        <w:t>pos</w:t>
      </w:r>
      <w:r w:rsidRPr="007A66AA">
        <w:rPr>
          <w:rFonts w:cs="Arial"/>
          <w:color w:val="000009"/>
          <w:spacing w:val="22"/>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zCs w:val="22"/>
        </w:rPr>
        <w:t>rec</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 xml:space="preserve">vos, </w:t>
      </w:r>
      <w:r w:rsidRPr="007A66AA">
        <w:rPr>
          <w:rFonts w:cs="Arial"/>
          <w:color w:val="000009"/>
          <w:spacing w:val="1"/>
          <w:szCs w:val="22"/>
        </w:rPr>
        <w:t>I</w:t>
      </w:r>
      <w:r w:rsidRPr="007A66AA">
        <w:rPr>
          <w:rFonts w:cs="Arial"/>
          <w:color w:val="000009"/>
          <w:szCs w:val="22"/>
        </w:rPr>
        <w:t>nspecc</w:t>
      </w:r>
      <w:r w:rsidRPr="007A66AA">
        <w:rPr>
          <w:rFonts w:cs="Arial"/>
          <w:color w:val="000009"/>
          <w:spacing w:val="-1"/>
          <w:szCs w:val="22"/>
        </w:rPr>
        <w:t>i</w:t>
      </w:r>
      <w:r w:rsidRPr="007A66AA">
        <w:rPr>
          <w:rFonts w:cs="Arial"/>
          <w:color w:val="000009"/>
          <w:szCs w:val="22"/>
        </w:rPr>
        <w:t>ón</w:t>
      </w:r>
      <w:r w:rsidRPr="007A66AA">
        <w:rPr>
          <w:rFonts w:cs="Arial"/>
          <w:color w:val="000009"/>
          <w:spacing w:val="27"/>
          <w:szCs w:val="22"/>
        </w:rPr>
        <w:t xml:space="preserve"> </w:t>
      </w:r>
      <w:r w:rsidRPr="007A66AA">
        <w:rPr>
          <w:rFonts w:cs="Arial"/>
          <w:color w:val="000009"/>
          <w:szCs w:val="22"/>
        </w:rPr>
        <w:t>de</w:t>
      </w:r>
      <w:r w:rsidRPr="007A66AA">
        <w:rPr>
          <w:rFonts w:cs="Arial"/>
          <w:color w:val="000009"/>
          <w:spacing w:val="26"/>
          <w:szCs w:val="22"/>
        </w:rPr>
        <w:t xml:space="preserve"> </w:t>
      </w:r>
      <w:r w:rsidRPr="007A66AA">
        <w:rPr>
          <w:rFonts w:cs="Arial"/>
          <w:color w:val="000009"/>
          <w:spacing w:val="-1"/>
          <w:szCs w:val="22"/>
        </w:rPr>
        <w:t>E</w:t>
      </w:r>
      <w:r w:rsidRPr="007A66AA">
        <w:rPr>
          <w:rFonts w:cs="Arial"/>
          <w:color w:val="000009"/>
          <w:szCs w:val="22"/>
        </w:rPr>
        <w:t>duca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27"/>
          <w:szCs w:val="22"/>
        </w:rPr>
        <w:t xml:space="preserve"> </w:t>
      </w:r>
      <w:r w:rsidRPr="007A66AA">
        <w:rPr>
          <w:rFonts w:cs="Arial"/>
          <w:color w:val="000009"/>
          <w:szCs w:val="22"/>
        </w:rPr>
        <w:t>y</w:t>
      </w:r>
      <w:r w:rsidRPr="007A66AA">
        <w:rPr>
          <w:rFonts w:cs="Arial"/>
          <w:color w:val="000009"/>
          <w:spacing w:val="26"/>
          <w:szCs w:val="22"/>
        </w:rPr>
        <w:t xml:space="preserve"> </w:t>
      </w:r>
      <w:r w:rsidRPr="007A66AA">
        <w:rPr>
          <w:rFonts w:cs="Arial"/>
          <w:color w:val="000009"/>
          <w:szCs w:val="22"/>
        </w:rPr>
        <w:t>o</w:t>
      </w:r>
      <w:r w:rsidRPr="007A66AA">
        <w:rPr>
          <w:rFonts w:cs="Arial"/>
          <w:color w:val="000009"/>
          <w:spacing w:val="-1"/>
          <w:szCs w:val="22"/>
        </w:rPr>
        <w:t>t</w:t>
      </w:r>
      <w:r w:rsidRPr="007A66AA">
        <w:rPr>
          <w:rFonts w:cs="Arial"/>
          <w:color w:val="000009"/>
          <w:szCs w:val="22"/>
        </w:rPr>
        <w:t>ros</w:t>
      </w:r>
      <w:r w:rsidRPr="007A66AA">
        <w:rPr>
          <w:rFonts w:cs="Arial"/>
          <w:color w:val="000009"/>
          <w:spacing w:val="27"/>
          <w:szCs w:val="22"/>
        </w:rPr>
        <w:t xml:space="preserve"> </w:t>
      </w:r>
      <w:r w:rsidRPr="007A66AA">
        <w:rPr>
          <w:rFonts w:cs="Arial"/>
          <w:color w:val="000009"/>
          <w:szCs w:val="22"/>
        </w:rPr>
        <w:t>agen</w:t>
      </w:r>
      <w:r w:rsidRPr="007A66AA">
        <w:rPr>
          <w:rFonts w:cs="Arial"/>
          <w:color w:val="000009"/>
          <w:spacing w:val="1"/>
          <w:szCs w:val="22"/>
        </w:rPr>
        <w:t>t</w:t>
      </w:r>
      <w:r w:rsidRPr="007A66AA">
        <w:rPr>
          <w:rFonts w:cs="Arial"/>
          <w:color w:val="000009"/>
          <w:szCs w:val="22"/>
        </w:rPr>
        <w:t>es</w:t>
      </w:r>
      <w:r w:rsidRPr="007A66AA">
        <w:rPr>
          <w:rFonts w:cs="Arial"/>
          <w:color w:val="000009"/>
          <w:spacing w:val="25"/>
          <w:szCs w:val="22"/>
        </w:rPr>
        <w:t xml:space="preserve"> </w:t>
      </w:r>
      <w:r w:rsidRPr="007A66AA">
        <w:rPr>
          <w:rFonts w:cs="Arial"/>
          <w:color w:val="000009"/>
          <w:szCs w:val="22"/>
        </w:rPr>
        <w:t>que</w:t>
      </w:r>
      <w:r w:rsidRPr="007A66AA">
        <w:rPr>
          <w:rFonts w:cs="Arial"/>
          <w:color w:val="000009"/>
          <w:spacing w:val="28"/>
          <w:szCs w:val="22"/>
        </w:rPr>
        <w:t xml:space="preserve"> </w:t>
      </w:r>
      <w:r w:rsidRPr="007A66AA">
        <w:rPr>
          <w:rFonts w:cs="Arial"/>
          <w:color w:val="000009"/>
          <w:szCs w:val="22"/>
        </w:rPr>
        <w:t>pa</w:t>
      </w:r>
      <w:r w:rsidRPr="007A66AA">
        <w:rPr>
          <w:rFonts w:cs="Arial"/>
          <w:color w:val="000009"/>
          <w:spacing w:val="-1"/>
          <w:szCs w:val="22"/>
        </w:rPr>
        <w:t>r</w:t>
      </w:r>
      <w:r w:rsidRPr="007A66AA">
        <w:rPr>
          <w:rFonts w:cs="Arial"/>
          <w:color w:val="000009"/>
          <w:spacing w:val="1"/>
          <w:szCs w:val="22"/>
        </w:rPr>
        <w:t>t</w:t>
      </w:r>
      <w:r w:rsidRPr="007A66AA">
        <w:rPr>
          <w:rFonts w:cs="Arial"/>
          <w:color w:val="000009"/>
          <w:spacing w:val="-1"/>
          <w:szCs w:val="22"/>
        </w:rPr>
        <w:t>i</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pan</w:t>
      </w:r>
      <w:r w:rsidRPr="007A66AA">
        <w:rPr>
          <w:rFonts w:cs="Arial"/>
          <w:color w:val="000009"/>
          <w:spacing w:val="27"/>
          <w:szCs w:val="22"/>
        </w:rPr>
        <w:t xml:space="preserve"> </w:t>
      </w:r>
      <w:r w:rsidRPr="007A66AA">
        <w:rPr>
          <w:rFonts w:cs="Arial"/>
          <w:color w:val="000009"/>
          <w:szCs w:val="22"/>
        </w:rPr>
        <w:t>en</w:t>
      </w:r>
      <w:r w:rsidRPr="007A66AA">
        <w:rPr>
          <w:rFonts w:cs="Arial"/>
          <w:color w:val="000009"/>
          <w:spacing w:val="26"/>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28"/>
          <w:szCs w:val="22"/>
        </w:rPr>
        <w:t xml:space="preserve"> </w:t>
      </w:r>
      <w:r w:rsidRPr="007A66AA">
        <w:rPr>
          <w:rFonts w:cs="Arial"/>
          <w:color w:val="000009"/>
          <w:szCs w:val="22"/>
        </w:rPr>
        <w:t>cen</w:t>
      </w:r>
      <w:r w:rsidRPr="007A66AA">
        <w:rPr>
          <w:rFonts w:cs="Arial"/>
          <w:color w:val="000009"/>
          <w:spacing w:val="-1"/>
          <w:szCs w:val="22"/>
        </w:rPr>
        <w:t>t</w:t>
      </w:r>
      <w:r w:rsidRPr="007A66AA">
        <w:rPr>
          <w:rFonts w:cs="Arial"/>
          <w:color w:val="000009"/>
          <w:szCs w:val="22"/>
        </w:rPr>
        <w:t>ros</w:t>
      </w:r>
      <w:r w:rsidRPr="007A66AA">
        <w:rPr>
          <w:rFonts w:cs="Arial"/>
          <w:color w:val="000009"/>
          <w:spacing w:val="27"/>
          <w:szCs w:val="22"/>
        </w:rPr>
        <w:t xml:space="preserve"> </w:t>
      </w:r>
      <w:r w:rsidRPr="007A66AA">
        <w:rPr>
          <w:rFonts w:cs="Arial"/>
          <w:color w:val="000009"/>
          <w:szCs w:val="22"/>
        </w:rPr>
        <w:t>educa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vos,</w:t>
      </w:r>
      <w:r w:rsidRPr="007A66AA">
        <w:rPr>
          <w:rFonts w:cs="Arial"/>
          <w:color w:val="000009"/>
          <w:spacing w:val="25"/>
          <w:szCs w:val="22"/>
        </w:rPr>
        <w:t xml:space="preserve"> </w:t>
      </w:r>
      <w:r w:rsidRPr="007A66AA">
        <w:rPr>
          <w:rFonts w:cs="Arial"/>
          <w:color w:val="000009"/>
          <w:szCs w:val="22"/>
        </w:rPr>
        <w:t>que</w:t>
      </w:r>
      <w:r w:rsidRPr="007A66AA">
        <w:rPr>
          <w:rFonts w:cs="Arial"/>
          <w:color w:val="000009"/>
          <w:spacing w:val="28"/>
          <w:szCs w:val="22"/>
        </w:rPr>
        <w:t xml:space="preserve"> </w:t>
      </w:r>
      <w:r w:rsidRPr="007A66AA">
        <w:rPr>
          <w:rFonts w:cs="Arial"/>
          <w:color w:val="000009"/>
          <w:spacing w:val="-1"/>
          <w:szCs w:val="22"/>
        </w:rPr>
        <w:t>t</w:t>
      </w:r>
      <w:r w:rsidRPr="007A66AA">
        <w:rPr>
          <w:rFonts w:cs="Arial"/>
          <w:color w:val="000009"/>
          <w:szCs w:val="22"/>
        </w:rPr>
        <w:t>eng</w:t>
      </w:r>
      <w:r w:rsidRPr="007A66AA">
        <w:rPr>
          <w:rFonts w:cs="Arial"/>
          <w:color w:val="000009"/>
          <w:spacing w:val="2"/>
          <w:szCs w:val="22"/>
        </w:rPr>
        <w:t>a</w:t>
      </w:r>
      <w:r w:rsidRPr="007A66AA">
        <w:rPr>
          <w:rFonts w:cs="Arial"/>
          <w:color w:val="000009"/>
          <w:szCs w:val="22"/>
        </w:rPr>
        <w:t>n por</w:t>
      </w:r>
      <w:r w:rsidRPr="007A66AA">
        <w:rPr>
          <w:rFonts w:cs="Arial"/>
          <w:color w:val="000009"/>
          <w:spacing w:val="2"/>
          <w:szCs w:val="22"/>
        </w:rPr>
        <w:t xml:space="preserve"> </w:t>
      </w:r>
      <w:r w:rsidRPr="007A66AA">
        <w:rPr>
          <w:rFonts w:cs="Arial"/>
          <w:color w:val="000009"/>
          <w:spacing w:val="1"/>
          <w:szCs w:val="22"/>
        </w:rPr>
        <w:t>f</w:t>
      </w:r>
      <w:r w:rsidRPr="007A66AA">
        <w:rPr>
          <w:rFonts w:cs="Arial"/>
          <w:color w:val="000009"/>
          <w:spacing w:val="-1"/>
          <w:szCs w:val="22"/>
        </w:rPr>
        <w:t>i</w:t>
      </w:r>
      <w:r w:rsidRPr="007A66AA">
        <w:rPr>
          <w:rFonts w:cs="Arial"/>
          <w:color w:val="000009"/>
          <w:szCs w:val="22"/>
        </w:rPr>
        <w:t>na</w:t>
      </w:r>
      <w:r w:rsidRPr="007A66AA">
        <w:rPr>
          <w:rFonts w:cs="Arial"/>
          <w:color w:val="000009"/>
          <w:spacing w:val="1"/>
          <w:szCs w:val="22"/>
        </w:rPr>
        <w:t>l</w:t>
      </w:r>
      <w:r w:rsidRPr="007A66AA">
        <w:rPr>
          <w:rFonts w:cs="Arial"/>
          <w:color w:val="000009"/>
          <w:spacing w:val="-1"/>
          <w:szCs w:val="22"/>
        </w:rPr>
        <w:t>i</w:t>
      </w:r>
      <w:r w:rsidRPr="007A66AA">
        <w:rPr>
          <w:rFonts w:cs="Arial"/>
          <w:color w:val="000009"/>
          <w:szCs w:val="22"/>
        </w:rPr>
        <w:t>dad</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adq</w:t>
      </w:r>
      <w:r w:rsidRPr="007A66AA">
        <w:rPr>
          <w:rFonts w:cs="Arial"/>
          <w:color w:val="000009"/>
          <w:spacing w:val="2"/>
          <w:szCs w:val="22"/>
        </w:rPr>
        <w:t>u</w:t>
      </w:r>
      <w:r w:rsidRPr="007A66AA">
        <w:rPr>
          <w:rFonts w:cs="Arial"/>
          <w:color w:val="000009"/>
          <w:spacing w:val="-1"/>
          <w:szCs w:val="22"/>
        </w:rPr>
        <w:t>i</w:t>
      </w:r>
      <w:r w:rsidRPr="007A66AA">
        <w:rPr>
          <w:rFonts w:cs="Arial"/>
          <w:color w:val="000009"/>
          <w:szCs w:val="22"/>
        </w:rPr>
        <w:t>s</w:t>
      </w:r>
      <w:r w:rsidRPr="007A66AA">
        <w:rPr>
          <w:rFonts w:cs="Arial"/>
          <w:color w:val="000009"/>
          <w:spacing w:val="-1"/>
          <w:szCs w:val="22"/>
        </w:rPr>
        <w:t>i</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3"/>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3"/>
          <w:szCs w:val="22"/>
        </w:rPr>
        <w:t xml:space="preserve"> </w:t>
      </w:r>
      <w:r w:rsidRPr="007A66AA">
        <w:rPr>
          <w:rFonts w:cs="Arial"/>
          <w:color w:val="000009"/>
          <w:szCs w:val="22"/>
        </w:rPr>
        <w:t>comp</w:t>
      </w:r>
      <w:r w:rsidRPr="007A66AA">
        <w:rPr>
          <w:rFonts w:cs="Arial"/>
          <w:color w:val="000009"/>
          <w:spacing w:val="-2"/>
          <w:szCs w:val="22"/>
        </w:rPr>
        <w:t>e</w:t>
      </w:r>
      <w:r w:rsidRPr="007A66AA">
        <w:rPr>
          <w:rFonts w:cs="Arial"/>
          <w:color w:val="000009"/>
          <w:spacing w:val="1"/>
          <w:szCs w:val="22"/>
        </w:rPr>
        <w:t>t</w:t>
      </w:r>
      <w:r w:rsidRPr="007A66AA">
        <w:rPr>
          <w:rFonts w:cs="Arial"/>
          <w:color w:val="000009"/>
          <w:szCs w:val="22"/>
        </w:rPr>
        <w:t>en</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as nece</w:t>
      </w:r>
      <w:r w:rsidRPr="007A66AA">
        <w:rPr>
          <w:rFonts w:cs="Arial"/>
          <w:color w:val="000009"/>
          <w:spacing w:val="2"/>
          <w:szCs w:val="22"/>
        </w:rPr>
        <w:t>s</w:t>
      </w:r>
      <w:r w:rsidRPr="007A66AA">
        <w:rPr>
          <w:rFonts w:cs="Arial"/>
          <w:color w:val="000009"/>
          <w:szCs w:val="22"/>
        </w:rPr>
        <w:t>ar</w:t>
      </w:r>
      <w:r w:rsidRPr="007A66AA">
        <w:rPr>
          <w:rFonts w:cs="Arial"/>
          <w:color w:val="000009"/>
          <w:spacing w:val="-1"/>
          <w:szCs w:val="22"/>
        </w:rPr>
        <w:t>i</w:t>
      </w:r>
      <w:r w:rsidRPr="007A66AA">
        <w:rPr>
          <w:rFonts w:cs="Arial"/>
          <w:color w:val="000009"/>
          <w:szCs w:val="22"/>
        </w:rPr>
        <w:t>as</w:t>
      </w:r>
      <w:r w:rsidRPr="007A66AA">
        <w:rPr>
          <w:rFonts w:cs="Arial"/>
          <w:color w:val="000009"/>
          <w:spacing w:val="1"/>
          <w:szCs w:val="22"/>
        </w:rPr>
        <w:t xml:space="preserve"> </w:t>
      </w:r>
      <w:r w:rsidRPr="007A66AA">
        <w:rPr>
          <w:rFonts w:cs="Arial"/>
          <w:color w:val="000009"/>
          <w:szCs w:val="22"/>
        </w:rPr>
        <w:t>para</w:t>
      </w:r>
      <w:r w:rsidRPr="007A66AA">
        <w:rPr>
          <w:rFonts w:cs="Arial"/>
          <w:color w:val="000009"/>
          <w:spacing w:val="3"/>
          <w:szCs w:val="22"/>
        </w:rPr>
        <w:t xml:space="preserve"> </w:t>
      </w:r>
      <w:r w:rsidRPr="007A66AA">
        <w:rPr>
          <w:rFonts w:cs="Arial"/>
          <w:color w:val="000009"/>
          <w:szCs w:val="22"/>
        </w:rPr>
        <w:t>el desarro</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o</w:t>
      </w:r>
      <w:r w:rsidRPr="007A66AA">
        <w:rPr>
          <w:rFonts w:cs="Arial"/>
          <w:color w:val="000009"/>
          <w:spacing w:val="1"/>
          <w:szCs w:val="22"/>
        </w:rPr>
        <w:t xml:space="preserve"> </w:t>
      </w:r>
      <w:r w:rsidRPr="007A66AA">
        <w:rPr>
          <w:rFonts w:cs="Arial"/>
          <w:color w:val="000009"/>
          <w:szCs w:val="22"/>
        </w:rPr>
        <w:t>d</w:t>
      </w:r>
      <w:r w:rsidRPr="007A66AA">
        <w:rPr>
          <w:rFonts w:cs="Arial"/>
          <w:color w:val="000009"/>
          <w:spacing w:val="2"/>
          <w:szCs w:val="22"/>
        </w:rPr>
        <w:t>e</w:t>
      </w:r>
      <w:r w:rsidRPr="007A66AA">
        <w:rPr>
          <w:rFonts w:cs="Arial"/>
          <w:color w:val="000009"/>
          <w:szCs w:val="22"/>
        </w:rPr>
        <w:t>l mode</w:t>
      </w:r>
      <w:r w:rsidRPr="007A66AA">
        <w:rPr>
          <w:rFonts w:cs="Arial"/>
          <w:color w:val="000009"/>
          <w:spacing w:val="1"/>
          <w:szCs w:val="22"/>
        </w:rPr>
        <w:t>l</w:t>
      </w:r>
      <w:r w:rsidRPr="007A66AA">
        <w:rPr>
          <w:rFonts w:cs="Arial"/>
          <w:color w:val="000009"/>
          <w:szCs w:val="22"/>
        </w:rPr>
        <w:t>o</w:t>
      </w:r>
      <w:r w:rsidRPr="007A66AA">
        <w:rPr>
          <w:rFonts w:cs="Arial"/>
          <w:color w:val="000009"/>
          <w:spacing w:val="1"/>
          <w:szCs w:val="22"/>
        </w:rPr>
        <w:t xml:space="preserve"> </w:t>
      </w:r>
      <w:r w:rsidRPr="007A66AA">
        <w:rPr>
          <w:rFonts w:cs="Arial"/>
          <w:color w:val="000009"/>
          <w:szCs w:val="22"/>
        </w:rPr>
        <w:t>de escue</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zCs w:val="22"/>
        </w:rPr>
        <w:t>va,</w:t>
      </w:r>
      <w:r w:rsidRPr="007A66AA">
        <w:rPr>
          <w:rFonts w:cs="Arial"/>
          <w:color w:val="000009"/>
          <w:spacing w:val="1"/>
          <w:szCs w:val="22"/>
        </w:rPr>
        <w:t xml:space="preserve"> </w:t>
      </w:r>
      <w:r w:rsidRPr="007A66AA">
        <w:rPr>
          <w:rFonts w:cs="Arial"/>
          <w:color w:val="000009"/>
          <w:szCs w:val="22"/>
        </w:rPr>
        <w:t>po</w:t>
      </w:r>
      <w:r w:rsidRPr="007A66AA">
        <w:rPr>
          <w:rFonts w:cs="Arial"/>
          <w:color w:val="000009"/>
          <w:spacing w:val="2"/>
          <w:szCs w:val="22"/>
        </w:rPr>
        <w:t>n</w:t>
      </w:r>
      <w:r w:rsidRPr="007A66AA">
        <w:rPr>
          <w:rFonts w:cs="Arial"/>
          <w:color w:val="000009"/>
          <w:spacing w:val="-1"/>
          <w:szCs w:val="22"/>
        </w:rPr>
        <w:t>i</w:t>
      </w:r>
      <w:r w:rsidRPr="007A66AA">
        <w:rPr>
          <w:rFonts w:cs="Arial"/>
          <w:color w:val="000009"/>
          <w:szCs w:val="22"/>
        </w:rPr>
        <w:t>endo</w:t>
      </w:r>
      <w:r w:rsidRPr="007A66AA">
        <w:rPr>
          <w:rFonts w:cs="Arial"/>
          <w:color w:val="000009"/>
          <w:spacing w:val="3"/>
          <w:szCs w:val="22"/>
        </w:rPr>
        <w:t xml:space="preserve"> </w:t>
      </w:r>
      <w:r w:rsidRPr="007A66AA">
        <w:rPr>
          <w:rFonts w:cs="Arial"/>
          <w:color w:val="000009"/>
          <w:szCs w:val="22"/>
        </w:rPr>
        <w:t>espec</w:t>
      </w:r>
      <w:r w:rsidRPr="007A66AA">
        <w:rPr>
          <w:rFonts w:cs="Arial"/>
          <w:color w:val="000009"/>
          <w:spacing w:val="1"/>
          <w:szCs w:val="22"/>
        </w:rPr>
        <w:t>i</w:t>
      </w:r>
      <w:r w:rsidRPr="007A66AA">
        <w:rPr>
          <w:rFonts w:cs="Arial"/>
          <w:color w:val="000009"/>
          <w:szCs w:val="22"/>
        </w:rPr>
        <w:t>al</w:t>
      </w:r>
      <w:r w:rsidRPr="007A66AA">
        <w:rPr>
          <w:rFonts w:cs="Arial"/>
          <w:color w:val="000009"/>
          <w:spacing w:val="2"/>
          <w:szCs w:val="22"/>
        </w:rPr>
        <w:t xml:space="preserve"> </w:t>
      </w:r>
      <w:r w:rsidRPr="007A66AA">
        <w:rPr>
          <w:rFonts w:cs="Arial"/>
          <w:color w:val="000009"/>
          <w:szCs w:val="22"/>
        </w:rPr>
        <w:t>én</w:t>
      </w:r>
      <w:r w:rsidRPr="007A66AA">
        <w:rPr>
          <w:rFonts w:cs="Arial"/>
          <w:color w:val="000009"/>
          <w:spacing w:val="1"/>
          <w:szCs w:val="22"/>
        </w:rPr>
        <w:t>f</w:t>
      </w:r>
      <w:r w:rsidRPr="007A66AA">
        <w:rPr>
          <w:rFonts w:cs="Arial"/>
          <w:color w:val="000009"/>
          <w:szCs w:val="22"/>
        </w:rPr>
        <w:t>as</w:t>
      </w:r>
      <w:r w:rsidRPr="007A66AA">
        <w:rPr>
          <w:rFonts w:cs="Arial"/>
          <w:color w:val="000009"/>
          <w:spacing w:val="-1"/>
          <w:szCs w:val="22"/>
        </w:rPr>
        <w:t>i</w:t>
      </w:r>
      <w:r w:rsidRPr="007A66AA">
        <w:rPr>
          <w:rFonts w:cs="Arial"/>
          <w:color w:val="000009"/>
          <w:szCs w:val="22"/>
        </w:rPr>
        <w:t>s en</w:t>
      </w:r>
      <w:r w:rsidRPr="007A66AA">
        <w:rPr>
          <w:rFonts w:cs="Arial"/>
          <w:color w:val="000009"/>
          <w:spacing w:val="3"/>
          <w:szCs w:val="22"/>
        </w:rPr>
        <w:t xml:space="preserve"> </w:t>
      </w:r>
      <w:r w:rsidRPr="007A66AA">
        <w:rPr>
          <w:rFonts w:cs="Arial"/>
          <w:color w:val="000009"/>
          <w:szCs w:val="22"/>
        </w:rPr>
        <w:t>su</w:t>
      </w:r>
      <w:r w:rsidRPr="007A66AA">
        <w:rPr>
          <w:rFonts w:cs="Arial"/>
          <w:color w:val="000009"/>
          <w:spacing w:val="1"/>
          <w:szCs w:val="22"/>
        </w:rPr>
        <w:t xml:space="preserve"> </w:t>
      </w:r>
      <w:r w:rsidRPr="007A66AA">
        <w:rPr>
          <w:rFonts w:cs="Arial"/>
          <w:color w:val="000009"/>
          <w:spacing w:val="-1"/>
          <w:szCs w:val="22"/>
        </w:rPr>
        <w:t>i</w:t>
      </w:r>
      <w:r w:rsidRPr="007A66AA">
        <w:rPr>
          <w:rFonts w:cs="Arial"/>
          <w:color w:val="000009"/>
          <w:szCs w:val="22"/>
        </w:rPr>
        <w:t>ncorporac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zCs w:val="22"/>
        </w:rPr>
        <w:t>a</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1"/>
          <w:szCs w:val="22"/>
        </w:rPr>
        <w:t xml:space="preserve"> t</w:t>
      </w:r>
      <w:r w:rsidRPr="007A66AA">
        <w:rPr>
          <w:rFonts w:cs="Arial"/>
          <w:color w:val="000009"/>
          <w:szCs w:val="22"/>
        </w:rPr>
        <w:t>area co</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d</w:t>
      </w:r>
      <w:r w:rsidRPr="007A66AA">
        <w:rPr>
          <w:rFonts w:cs="Arial"/>
          <w:color w:val="000009"/>
          <w:spacing w:val="-1"/>
          <w:szCs w:val="22"/>
        </w:rPr>
        <w:t>i</w:t>
      </w:r>
      <w:r w:rsidRPr="007A66AA">
        <w:rPr>
          <w:rFonts w:cs="Arial"/>
          <w:color w:val="000009"/>
          <w:spacing w:val="2"/>
          <w:szCs w:val="22"/>
        </w:rPr>
        <w:t>a</w:t>
      </w:r>
      <w:r w:rsidRPr="007A66AA">
        <w:rPr>
          <w:rFonts w:cs="Arial"/>
          <w:color w:val="000009"/>
          <w:szCs w:val="22"/>
        </w:rPr>
        <w:t>na, a</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os procesos</w:t>
      </w:r>
      <w:r w:rsidRPr="007A66AA">
        <w:rPr>
          <w:rFonts w:cs="Arial"/>
          <w:color w:val="000009"/>
          <w:spacing w:val="1"/>
          <w:szCs w:val="22"/>
        </w:rPr>
        <w:t xml:space="preserve"> </w:t>
      </w:r>
      <w:r w:rsidRPr="007A66AA">
        <w:rPr>
          <w:rFonts w:cs="Arial"/>
          <w:color w:val="000009"/>
          <w:szCs w:val="22"/>
        </w:rPr>
        <w:t>de eva</w:t>
      </w:r>
      <w:r w:rsidRPr="007A66AA">
        <w:rPr>
          <w:rFonts w:cs="Arial"/>
          <w:color w:val="000009"/>
          <w:spacing w:val="-1"/>
          <w:szCs w:val="22"/>
        </w:rPr>
        <w:t>l</w:t>
      </w:r>
      <w:r w:rsidRPr="007A66AA">
        <w:rPr>
          <w:rFonts w:cs="Arial"/>
          <w:color w:val="000009"/>
          <w:szCs w:val="22"/>
        </w:rPr>
        <w:t>ua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 y</w:t>
      </w:r>
      <w:r w:rsidRPr="007A66AA">
        <w:rPr>
          <w:rFonts w:cs="Arial"/>
          <w:color w:val="000009"/>
          <w:spacing w:val="1"/>
          <w:szCs w:val="22"/>
        </w:rPr>
        <w:t xml:space="preserve"> </w:t>
      </w:r>
      <w:r w:rsidRPr="007A66AA">
        <w:rPr>
          <w:rFonts w:cs="Arial"/>
          <w:color w:val="000009"/>
          <w:szCs w:val="22"/>
        </w:rPr>
        <w:t>a</w:t>
      </w:r>
      <w:r w:rsidRPr="007A66AA">
        <w:rPr>
          <w:rFonts w:cs="Arial"/>
          <w:color w:val="000009"/>
          <w:spacing w:val="-1"/>
          <w:szCs w:val="22"/>
        </w:rPr>
        <w:t xml:space="preserve"> l</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m</w:t>
      </w:r>
      <w:r w:rsidRPr="007A66AA">
        <w:rPr>
          <w:rFonts w:cs="Arial"/>
          <w:color w:val="000009"/>
          <w:szCs w:val="22"/>
        </w:rPr>
        <w:t>e</w:t>
      </w:r>
      <w:r w:rsidRPr="007A66AA">
        <w:rPr>
          <w:rFonts w:cs="Arial"/>
          <w:color w:val="000009"/>
          <w:spacing w:val="-1"/>
          <w:szCs w:val="22"/>
        </w:rPr>
        <w:t>j</w:t>
      </w:r>
      <w:r w:rsidRPr="007A66AA">
        <w:rPr>
          <w:rFonts w:cs="Arial"/>
          <w:color w:val="000009"/>
          <w:szCs w:val="22"/>
        </w:rPr>
        <w:t xml:space="preserve">ora de </w:t>
      </w:r>
      <w:r w:rsidRPr="007A66AA">
        <w:rPr>
          <w:rFonts w:cs="Arial"/>
          <w:color w:val="000009"/>
          <w:spacing w:val="-1"/>
          <w:szCs w:val="22"/>
        </w:rPr>
        <w:t>l</w:t>
      </w:r>
      <w:r w:rsidRPr="007A66AA">
        <w:rPr>
          <w:rFonts w:cs="Arial"/>
          <w:color w:val="000009"/>
          <w:szCs w:val="22"/>
        </w:rPr>
        <w:t>os</w:t>
      </w:r>
      <w:r w:rsidRPr="007A66AA">
        <w:rPr>
          <w:rFonts w:cs="Arial"/>
          <w:color w:val="000009"/>
          <w:spacing w:val="1"/>
          <w:szCs w:val="22"/>
        </w:rPr>
        <w:t xml:space="preserve"> i</w:t>
      </w:r>
      <w:r w:rsidRPr="007A66AA">
        <w:rPr>
          <w:rFonts w:cs="Arial"/>
          <w:color w:val="000009"/>
          <w:szCs w:val="22"/>
        </w:rPr>
        <w:t>nd</w:t>
      </w:r>
      <w:r w:rsidRPr="007A66AA">
        <w:rPr>
          <w:rFonts w:cs="Arial"/>
          <w:color w:val="000009"/>
          <w:spacing w:val="-1"/>
          <w:szCs w:val="22"/>
        </w:rPr>
        <w:t>i</w:t>
      </w:r>
      <w:r w:rsidRPr="007A66AA">
        <w:rPr>
          <w:rFonts w:cs="Arial"/>
          <w:color w:val="000009"/>
          <w:szCs w:val="22"/>
        </w:rPr>
        <w:t>ca</w:t>
      </w:r>
      <w:r w:rsidRPr="007A66AA">
        <w:rPr>
          <w:rFonts w:cs="Arial"/>
          <w:color w:val="000009"/>
          <w:spacing w:val="2"/>
          <w:szCs w:val="22"/>
        </w:rPr>
        <w:t>d</w:t>
      </w:r>
      <w:r w:rsidRPr="007A66AA">
        <w:rPr>
          <w:rFonts w:cs="Arial"/>
          <w:color w:val="000009"/>
          <w:szCs w:val="22"/>
        </w:rPr>
        <w:t>ores</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zCs w:val="22"/>
        </w:rPr>
        <w:t>u</w:t>
      </w:r>
      <w:r w:rsidRPr="007A66AA">
        <w:rPr>
          <w:rFonts w:cs="Arial"/>
          <w:color w:val="000009"/>
          <w:spacing w:val="2"/>
          <w:szCs w:val="22"/>
        </w:rPr>
        <w:t>s</w:t>
      </w:r>
      <w:r w:rsidRPr="007A66AA">
        <w:rPr>
          <w:rFonts w:cs="Arial"/>
          <w:color w:val="000009"/>
          <w:spacing w:val="-1"/>
          <w:szCs w:val="22"/>
        </w:rPr>
        <w:t>i</w:t>
      </w:r>
      <w:r w:rsidRPr="007A66AA">
        <w:rPr>
          <w:rFonts w:cs="Arial"/>
          <w:color w:val="000009"/>
          <w:szCs w:val="22"/>
        </w:rPr>
        <w:t>ón del cen</w:t>
      </w:r>
      <w:r w:rsidRPr="007A66AA">
        <w:rPr>
          <w:rFonts w:cs="Arial"/>
          <w:color w:val="000009"/>
          <w:spacing w:val="1"/>
          <w:szCs w:val="22"/>
        </w:rPr>
        <w:t>t</w:t>
      </w:r>
      <w:r w:rsidRPr="007A66AA">
        <w:rPr>
          <w:rFonts w:cs="Arial"/>
          <w:color w:val="000009"/>
          <w:szCs w:val="22"/>
        </w:rPr>
        <w:t>ro.</w:t>
      </w:r>
    </w:p>
    <w:p w:rsidR="007A66AA" w:rsidRPr="007A66AA" w:rsidRDefault="007A66AA" w:rsidP="003842BD">
      <w:pPr>
        <w:spacing w:line="288" w:lineRule="auto"/>
        <w:ind w:firstLine="0"/>
        <w:rPr>
          <w:rFonts w:cs="Arial"/>
          <w:color w:val="000000"/>
          <w:szCs w:val="22"/>
        </w:rPr>
      </w:pPr>
      <w:r w:rsidRPr="007A66AA">
        <w:rPr>
          <w:rFonts w:cs="Arial"/>
          <w:color w:val="000009"/>
          <w:szCs w:val="22"/>
        </w:rPr>
        <w:t xml:space="preserve">b) La </w:t>
      </w:r>
      <w:r w:rsidRPr="007A66AA">
        <w:rPr>
          <w:rFonts w:cs="Arial"/>
          <w:color w:val="000009"/>
          <w:spacing w:val="35"/>
          <w:szCs w:val="22"/>
        </w:rPr>
        <w:t xml:space="preserve"> </w:t>
      </w:r>
      <w:r w:rsidRPr="007A66AA">
        <w:rPr>
          <w:rFonts w:cs="Arial"/>
          <w:color w:val="000009"/>
          <w:szCs w:val="22"/>
        </w:rPr>
        <w:t>promoc</w:t>
      </w:r>
      <w:r w:rsidRPr="007A66AA">
        <w:rPr>
          <w:rFonts w:cs="Arial"/>
          <w:color w:val="000009"/>
          <w:spacing w:val="-1"/>
          <w:szCs w:val="22"/>
        </w:rPr>
        <w:t>i</w:t>
      </w:r>
      <w:r w:rsidRPr="007A66AA">
        <w:rPr>
          <w:rFonts w:cs="Arial"/>
          <w:color w:val="000009"/>
          <w:szCs w:val="22"/>
        </w:rPr>
        <w:t xml:space="preserve">ón </w:t>
      </w:r>
      <w:r w:rsidRPr="007A66AA">
        <w:rPr>
          <w:rFonts w:cs="Arial"/>
          <w:color w:val="000009"/>
          <w:spacing w:val="37"/>
          <w:szCs w:val="22"/>
        </w:rPr>
        <w:t xml:space="preserve"> </w:t>
      </w:r>
      <w:r w:rsidRPr="007A66AA">
        <w:rPr>
          <w:rFonts w:cs="Arial"/>
          <w:color w:val="000009"/>
          <w:szCs w:val="22"/>
        </w:rPr>
        <w:t xml:space="preserve">y </w:t>
      </w:r>
      <w:r w:rsidRPr="007A66AA">
        <w:rPr>
          <w:rFonts w:cs="Arial"/>
          <w:color w:val="000009"/>
          <w:spacing w:val="35"/>
          <w:szCs w:val="22"/>
        </w:rPr>
        <w:t xml:space="preserve"> </w:t>
      </w:r>
      <w:r w:rsidRPr="007A66AA">
        <w:rPr>
          <w:rFonts w:cs="Arial"/>
          <w:color w:val="000009"/>
          <w:szCs w:val="22"/>
        </w:rPr>
        <w:t xml:space="preserve">el </w:t>
      </w:r>
      <w:r w:rsidRPr="007A66AA">
        <w:rPr>
          <w:rFonts w:cs="Arial"/>
          <w:color w:val="000009"/>
          <w:spacing w:val="36"/>
          <w:szCs w:val="22"/>
        </w:rPr>
        <w:t xml:space="preserve"> </w:t>
      </w:r>
      <w:r w:rsidRPr="007A66AA">
        <w:rPr>
          <w:rFonts w:cs="Arial"/>
          <w:color w:val="000009"/>
          <w:szCs w:val="22"/>
        </w:rPr>
        <w:t>desa</w:t>
      </w:r>
      <w:r w:rsidRPr="007A66AA">
        <w:rPr>
          <w:rFonts w:cs="Arial"/>
          <w:color w:val="000009"/>
          <w:spacing w:val="-1"/>
          <w:szCs w:val="22"/>
        </w:rPr>
        <w:t>r</w:t>
      </w:r>
      <w:r w:rsidRPr="007A66AA">
        <w:rPr>
          <w:rFonts w:cs="Arial"/>
          <w:color w:val="000009"/>
          <w:szCs w:val="22"/>
        </w:rPr>
        <w:t>r</w:t>
      </w:r>
      <w:r w:rsidRPr="007A66AA">
        <w:rPr>
          <w:rFonts w:cs="Arial"/>
          <w:color w:val="000009"/>
          <w:spacing w:val="2"/>
          <w:szCs w:val="22"/>
        </w:rPr>
        <w:t>o</w:t>
      </w:r>
      <w:r w:rsidRPr="007A66AA">
        <w:rPr>
          <w:rFonts w:cs="Arial"/>
          <w:color w:val="000009"/>
          <w:spacing w:val="-1"/>
          <w:szCs w:val="22"/>
        </w:rPr>
        <w:t>ll</w:t>
      </w:r>
      <w:r w:rsidRPr="007A66AA">
        <w:rPr>
          <w:rFonts w:cs="Arial"/>
          <w:color w:val="000009"/>
          <w:szCs w:val="22"/>
        </w:rPr>
        <w:t xml:space="preserve">o </w:t>
      </w:r>
      <w:r w:rsidRPr="007A66AA">
        <w:rPr>
          <w:rFonts w:cs="Arial"/>
          <w:color w:val="000009"/>
          <w:spacing w:val="37"/>
          <w:szCs w:val="22"/>
        </w:rPr>
        <w:t xml:space="preserve"> </w:t>
      </w:r>
      <w:r w:rsidRPr="007A66AA">
        <w:rPr>
          <w:rFonts w:cs="Arial"/>
          <w:color w:val="000009"/>
          <w:szCs w:val="22"/>
        </w:rPr>
        <w:t xml:space="preserve">de </w:t>
      </w:r>
      <w:r w:rsidRPr="007A66AA">
        <w:rPr>
          <w:rFonts w:cs="Arial"/>
          <w:color w:val="000009"/>
          <w:spacing w:val="35"/>
          <w:szCs w:val="22"/>
        </w:rPr>
        <w:t xml:space="preserve"> </w:t>
      </w:r>
      <w:r w:rsidRPr="007A66AA">
        <w:rPr>
          <w:rFonts w:cs="Arial"/>
          <w:color w:val="000009"/>
          <w:szCs w:val="22"/>
        </w:rPr>
        <w:t>ac</w:t>
      </w:r>
      <w:r w:rsidRPr="007A66AA">
        <w:rPr>
          <w:rFonts w:cs="Arial"/>
          <w:color w:val="000009"/>
          <w:spacing w:val="1"/>
          <w:szCs w:val="22"/>
        </w:rPr>
        <w:t>t</w:t>
      </w:r>
      <w:r w:rsidRPr="007A66AA">
        <w:rPr>
          <w:rFonts w:cs="Arial"/>
          <w:color w:val="000009"/>
          <w:szCs w:val="22"/>
        </w:rPr>
        <w:t>uac</w:t>
      </w:r>
      <w:r w:rsidRPr="007A66AA">
        <w:rPr>
          <w:rFonts w:cs="Arial"/>
          <w:color w:val="000009"/>
          <w:spacing w:val="-1"/>
          <w:szCs w:val="22"/>
        </w:rPr>
        <w:t>i</w:t>
      </w:r>
      <w:r w:rsidRPr="007A66AA">
        <w:rPr>
          <w:rFonts w:cs="Arial"/>
          <w:color w:val="000009"/>
          <w:szCs w:val="22"/>
        </w:rPr>
        <w:t>o</w:t>
      </w:r>
      <w:r w:rsidRPr="007A66AA">
        <w:rPr>
          <w:rFonts w:cs="Arial"/>
          <w:color w:val="000009"/>
          <w:spacing w:val="2"/>
          <w:szCs w:val="22"/>
        </w:rPr>
        <w:t>n</w:t>
      </w:r>
      <w:r w:rsidRPr="007A66AA">
        <w:rPr>
          <w:rFonts w:cs="Arial"/>
          <w:color w:val="000009"/>
          <w:szCs w:val="22"/>
        </w:rPr>
        <w:t xml:space="preserve">es </w:t>
      </w:r>
      <w:r w:rsidRPr="007A66AA">
        <w:rPr>
          <w:rFonts w:cs="Arial"/>
          <w:color w:val="000009"/>
          <w:spacing w:val="33"/>
          <w:szCs w:val="22"/>
        </w:rPr>
        <w:t xml:space="preserve"> </w:t>
      </w:r>
      <w:r w:rsidRPr="007A66AA">
        <w:rPr>
          <w:rFonts w:cs="Arial"/>
          <w:color w:val="000009"/>
          <w:szCs w:val="22"/>
        </w:rPr>
        <w:t xml:space="preserve">de </w:t>
      </w:r>
      <w:r w:rsidRPr="007A66AA">
        <w:rPr>
          <w:rFonts w:cs="Arial"/>
          <w:color w:val="000009"/>
          <w:spacing w:val="37"/>
          <w:szCs w:val="22"/>
        </w:rPr>
        <w:t xml:space="preserve"> </w:t>
      </w:r>
      <w:r w:rsidRPr="007A66AA">
        <w:rPr>
          <w:rFonts w:cs="Arial"/>
          <w:color w:val="000009"/>
          <w:spacing w:val="-2"/>
          <w:szCs w:val="22"/>
        </w:rPr>
        <w:t>o</w:t>
      </w:r>
      <w:r w:rsidRPr="007A66AA">
        <w:rPr>
          <w:rFonts w:cs="Arial"/>
          <w:color w:val="000009"/>
          <w:szCs w:val="22"/>
        </w:rPr>
        <w:t>r</w:t>
      </w:r>
      <w:r w:rsidRPr="007A66AA">
        <w:rPr>
          <w:rFonts w:cs="Arial"/>
          <w:color w:val="000009"/>
          <w:spacing w:val="1"/>
          <w:szCs w:val="22"/>
        </w:rPr>
        <w:t>i</w:t>
      </w:r>
      <w:r w:rsidRPr="007A66AA">
        <w:rPr>
          <w:rFonts w:cs="Arial"/>
          <w:color w:val="000009"/>
          <w:szCs w:val="22"/>
        </w:rPr>
        <w:t>en</w:t>
      </w:r>
      <w:r w:rsidRPr="007A66AA">
        <w:rPr>
          <w:rFonts w:cs="Arial"/>
          <w:color w:val="000009"/>
          <w:spacing w:val="1"/>
          <w:szCs w:val="22"/>
        </w:rPr>
        <w:t>t</w:t>
      </w:r>
      <w:r w:rsidRPr="007A66AA">
        <w:rPr>
          <w:rFonts w:cs="Arial"/>
          <w:color w:val="000009"/>
          <w:szCs w:val="22"/>
        </w:rPr>
        <w:t>ac</w:t>
      </w:r>
      <w:r w:rsidRPr="007A66AA">
        <w:rPr>
          <w:rFonts w:cs="Arial"/>
          <w:color w:val="000009"/>
          <w:spacing w:val="-1"/>
          <w:szCs w:val="22"/>
        </w:rPr>
        <w:t>i</w:t>
      </w:r>
      <w:r w:rsidRPr="007A66AA">
        <w:rPr>
          <w:rFonts w:cs="Arial"/>
          <w:color w:val="000009"/>
          <w:szCs w:val="22"/>
        </w:rPr>
        <w:t xml:space="preserve">ón, </w:t>
      </w:r>
      <w:r w:rsidRPr="007A66AA">
        <w:rPr>
          <w:rFonts w:cs="Arial"/>
          <w:color w:val="000009"/>
          <w:spacing w:val="35"/>
          <w:szCs w:val="22"/>
        </w:rPr>
        <w:t xml:space="preserve"> </w:t>
      </w:r>
      <w:r w:rsidRPr="007A66AA">
        <w:rPr>
          <w:rFonts w:cs="Arial"/>
          <w:color w:val="000009"/>
          <w:spacing w:val="-1"/>
          <w:szCs w:val="22"/>
        </w:rPr>
        <w:t>i</w:t>
      </w:r>
      <w:r w:rsidRPr="007A66AA">
        <w:rPr>
          <w:rFonts w:cs="Arial"/>
          <w:color w:val="000009"/>
          <w:szCs w:val="22"/>
        </w:rPr>
        <w:t>n</w:t>
      </w:r>
      <w:r w:rsidRPr="007A66AA">
        <w:rPr>
          <w:rFonts w:cs="Arial"/>
          <w:color w:val="000009"/>
          <w:spacing w:val="1"/>
          <w:szCs w:val="22"/>
        </w:rPr>
        <w:t>f</w:t>
      </w:r>
      <w:r w:rsidRPr="007A66AA">
        <w:rPr>
          <w:rFonts w:cs="Arial"/>
          <w:color w:val="000009"/>
          <w:szCs w:val="22"/>
        </w:rPr>
        <w:t>ormac</w:t>
      </w:r>
      <w:r w:rsidRPr="007A66AA">
        <w:rPr>
          <w:rFonts w:cs="Arial"/>
          <w:color w:val="000009"/>
          <w:spacing w:val="-1"/>
          <w:szCs w:val="22"/>
        </w:rPr>
        <w:t>i</w:t>
      </w:r>
      <w:r w:rsidRPr="007A66AA">
        <w:rPr>
          <w:rFonts w:cs="Arial"/>
          <w:color w:val="000009"/>
          <w:szCs w:val="22"/>
        </w:rPr>
        <w:t xml:space="preserve">ón, </w:t>
      </w:r>
      <w:r w:rsidRPr="007A66AA">
        <w:rPr>
          <w:rFonts w:cs="Arial"/>
          <w:color w:val="000009"/>
          <w:spacing w:val="37"/>
          <w:szCs w:val="22"/>
        </w:rPr>
        <w:t xml:space="preserve"> </w:t>
      </w:r>
      <w:r w:rsidRPr="007A66AA">
        <w:rPr>
          <w:rFonts w:cs="Arial"/>
          <w:color w:val="000009"/>
          <w:szCs w:val="22"/>
        </w:rPr>
        <w:t>sens</w:t>
      </w:r>
      <w:r w:rsidRPr="007A66AA">
        <w:rPr>
          <w:rFonts w:cs="Arial"/>
          <w:color w:val="000009"/>
          <w:spacing w:val="-1"/>
          <w:szCs w:val="22"/>
        </w:rPr>
        <w:t>i</w:t>
      </w:r>
      <w:r w:rsidRPr="007A66AA">
        <w:rPr>
          <w:rFonts w:cs="Arial"/>
          <w:color w:val="000009"/>
          <w:szCs w:val="22"/>
        </w:rPr>
        <w:t>b</w:t>
      </w:r>
      <w:r w:rsidRPr="007A66AA">
        <w:rPr>
          <w:rFonts w:cs="Arial"/>
          <w:color w:val="000009"/>
          <w:spacing w:val="1"/>
          <w:szCs w:val="22"/>
        </w:rPr>
        <w:t>i</w:t>
      </w:r>
      <w:r w:rsidRPr="007A66AA">
        <w:rPr>
          <w:rFonts w:cs="Arial"/>
          <w:color w:val="000009"/>
          <w:spacing w:val="-1"/>
          <w:szCs w:val="22"/>
        </w:rPr>
        <w:t>li</w:t>
      </w:r>
      <w:r w:rsidRPr="007A66AA">
        <w:rPr>
          <w:rFonts w:cs="Arial"/>
          <w:color w:val="000009"/>
          <w:szCs w:val="22"/>
        </w:rPr>
        <w:t>za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 xml:space="preserve">ón, </w:t>
      </w:r>
      <w:r w:rsidRPr="007A66AA">
        <w:rPr>
          <w:rFonts w:cs="Arial"/>
          <w:color w:val="000009"/>
          <w:spacing w:val="1"/>
          <w:szCs w:val="22"/>
        </w:rPr>
        <w:t>f</w:t>
      </w:r>
      <w:r w:rsidRPr="007A66AA">
        <w:rPr>
          <w:rFonts w:cs="Arial"/>
          <w:color w:val="000009"/>
          <w:spacing w:val="-2"/>
          <w:szCs w:val="22"/>
        </w:rPr>
        <w:t>o</w:t>
      </w:r>
      <w:r w:rsidRPr="007A66AA">
        <w:rPr>
          <w:rFonts w:cs="Arial"/>
          <w:color w:val="000009"/>
          <w:szCs w:val="22"/>
        </w:rPr>
        <w:t>rmac</w:t>
      </w:r>
      <w:r w:rsidRPr="007A66AA">
        <w:rPr>
          <w:rFonts w:cs="Arial"/>
          <w:color w:val="000009"/>
          <w:spacing w:val="-1"/>
          <w:szCs w:val="22"/>
        </w:rPr>
        <w:t>i</w:t>
      </w:r>
      <w:r w:rsidRPr="007A66AA">
        <w:rPr>
          <w:rFonts w:cs="Arial"/>
          <w:color w:val="000009"/>
          <w:szCs w:val="22"/>
        </w:rPr>
        <w:t>ón</w:t>
      </w:r>
      <w:r w:rsidRPr="007A66AA">
        <w:rPr>
          <w:rFonts w:cs="Arial"/>
          <w:color w:val="000009"/>
          <w:spacing w:val="29"/>
          <w:szCs w:val="22"/>
        </w:rPr>
        <w:t xml:space="preserve"> </w:t>
      </w:r>
      <w:r w:rsidRPr="007A66AA">
        <w:rPr>
          <w:rFonts w:cs="Arial"/>
          <w:color w:val="000009"/>
          <w:szCs w:val="22"/>
        </w:rPr>
        <w:t>y</w:t>
      </w:r>
      <w:r w:rsidRPr="007A66AA">
        <w:rPr>
          <w:rFonts w:cs="Arial"/>
          <w:color w:val="000009"/>
          <w:spacing w:val="30"/>
          <w:szCs w:val="22"/>
        </w:rPr>
        <w:t xml:space="preserve"> </w:t>
      </w:r>
      <w:r w:rsidRPr="007A66AA">
        <w:rPr>
          <w:rFonts w:cs="Arial"/>
          <w:color w:val="000009"/>
          <w:spacing w:val="1"/>
          <w:szCs w:val="22"/>
        </w:rPr>
        <w:t>t</w:t>
      </w:r>
      <w:r w:rsidRPr="007A66AA">
        <w:rPr>
          <w:rFonts w:cs="Arial"/>
          <w:color w:val="000009"/>
          <w:szCs w:val="22"/>
        </w:rPr>
        <w:t>odas</w:t>
      </w:r>
      <w:r w:rsidRPr="007A66AA">
        <w:rPr>
          <w:rFonts w:cs="Arial"/>
          <w:color w:val="000009"/>
          <w:spacing w:val="29"/>
          <w:szCs w:val="22"/>
        </w:rPr>
        <w:t xml:space="preserve"> </w:t>
      </w:r>
      <w:r w:rsidRPr="007A66AA">
        <w:rPr>
          <w:rFonts w:cs="Arial"/>
          <w:color w:val="000009"/>
          <w:szCs w:val="22"/>
        </w:rPr>
        <w:t>aque</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as</w:t>
      </w:r>
      <w:r w:rsidRPr="007A66AA">
        <w:rPr>
          <w:rFonts w:cs="Arial"/>
          <w:color w:val="000009"/>
          <w:spacing w:val="30"/>
          <w:szCs w:val="22"/>
        </w:rPr>
        <w:t xml:space="preserve"> </w:t>
      </w:r>
      <w:r w:rsidRPr="007A66AA">
        <w:rPr>
          <w:rFonts w:cs="Arial"/>
          <w:color w:val="000009"/>
          <w:szCs w:val="22"/>
        </w:rPr>
        <w:t>que</w:t>
      </w:r>
      <w:r w:rsidRPr="007A66AA">
        <w:rPr>
          <w:rFonts w:cs="Arial"/>
          <w:color w:val="000009"/>
          <w:spacing w:val="30"/>
          <w:szCs w:val="22"/>
        </w:rPr>
        <w:t xml:space="preserve"> </w:t>
      </w:r>
      <w:r w:rsidRPr="007A66AA">
        <w:rPr>
          <w:rFonts w:cs="Arial"/>
          <w:color w:val="000009"/>
          <w:szCs w:val="22"/>
        </w:rPr>
        <w:t>sean</w:t>
      </w:r>
      <w:r w:rsidRPr="007A66AA">
        <w:rPr>
          <w:rFonts w:cs="Arial"/>
          <w:color w:val="000009"/>
          <w:spacing w:val="30"/>
          <w:szCs w:val="22"/>
        </w:rPr>
        <w:t xml:space="preserve"> </w:t>
      </w:r>
      <w:r w:rsidRPr="007A66AA">
        <w:rPr>
          <w:rFonts w:cs="Arial"/>
          <w:color w:val="000009"/>
          <w:szCs w:val="22"/>
        </w:rPr>
        <w:t>necesar</w:t>
      </w:r>
      <w:r w:rsidRPr="007A66AA">
        <w:rPr>
          <w:rFonts w:cs="Arial"/>
          <w:color w:val="000009"/>
          <w:spacing w:val="-1"/>
          <w:szCs w:val="22"/>
        </w:rPr>
        <w:t>i</w:t>
      </w:r>
      <w:r w:rsidRPr="007A66AA">
        <w:rPr>
          <w:rFonts w:cs="Arial"/>
          <w:color w:val="000009"/>
          <w:szCs w:val="22"/>
        </w:rPr>
        <w:t>as,</w:t>
      </w:r>
      <w:r w:rsidRPr="007A66AA">
        <w:rPr>
          <w:rFonts w:cs="Arial"/>
          <w:color w:val="000009"/>
          <w:spacing w:val="29"/>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zCs w:val="22"/>
        </w:rPr>
        <w:t>r</w:t>
      </w:r>
      <w:r w:rsidRPr="007A66AA">
        <w:rPr>
          <w:rFonts w:cs="Arial"/>
          <w:color w:val="000009"/>
          <w:spacing w:val="-1"/>
          <w:szCs w:val="22"/>
        </w:rPr>
        <w:t>i</w:t>
      </w:r>
      <w:r w:rsidRPr="007A66AA">
        <w:rPr>
          <w:rFonts w:cs="Arial"/>
          <w:color w:val="000009"/>
          <w:spacing w:val="2"/>
          <w:szCs w:val="22"/>
        </w:rPr>
        <w:t>g</w:t>
      </w:r>
      <w:r w:rsidRPr="007A66AA">
        <w:rPr>
          <w:rFonts w:cs="Arial"/>
          <w:color w:val="000009"/>
          <w:spacing w:val="-1"/>
          <w:szCs w:val="22"/>
        </w:rPr>
        <w:t>i</w:t>
      </w:r>
      <w:r w:rsidRPr="007A66AA">
        <w:rPr>
          <w:rFonts w:cs="Arial"/>
          <w:color w:val="000009"/>
          <w:szCs w:val="22"/>
        </w:rPr>
        <w:t>das</w:t>
      </w:r>
      <w:r w:rsidRPr="007A66AA">
        <w:rPr>
          <w:rFonts w:cs="Arial"/>
          <w:color w:val="000009"/>
          <w:spacing w:val="30"/>
          <w:szCs w:val="22"/>
        </w:rPr>
        <w:t xml:space="preserve"> </w:t>
      </w:r>
      <w:r w:rsidRPr="007A66AA">
        <w:rPr>
          <w:rFonts w:cs="Arial"/>
          <w:color w:val="000009"/>
          <w:szCs w:val="22"/>
        </w:rPr>
        <w:t>a</w:t>
      </w:r>
      <w:r w:rsidRPr="007A66AA">
        <w:rPr>
          <w:rFonts w:cs="Arial"/>
          <w:color w:val="000009"/>
          <w:spacing w:val="30"/>
          <w:szCs w:val="22"/>
        </w:rPr>
        <w:t xml:space="preserve"> </w:t>
      </w:r>
      <w:r w:rsidRPr="007A66AA">
        <w:rPr>
          <w:rFonts w:cs="Arial"/>
          <w:color w:val="000009"/>
          <w:spacing w:val="1"/>
          <w:szCs w:val="22"/>
        </w:rPr>
        <w:t>t</w:t>
      </w:r>
      <w:r w:rsidRPr="007A66AA">
        <w:rPr>
          <w:rFonts w:cs="Arial"/>
          <w:color w:val="000009"/>
          <w:szCs w:val="22"/>
        </w:rPr>
        <w:t>oda</w:t>
      </w:r>
      <w:r w:rsidRPr="007A66AA">
        <w:rPr>
          <w:rFonts w:cs="Arial"/>
          <w:color w:val="000009"/>
          <w:spacing w:val="29"/>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0"/>
          <w:szCs w:val="22"/>
        </w:rPr>
        <w:t xml:space="preserve"> </w:t>
      </w:r>
      <w:r w:rsidRPr="007A66AA">
        <w:rPr>
          <w:rFonts w:cs="Arial"/>
          <w:color w:val="000009"/>
          <w:szCs w:val="22"/>
        </w:rPr>
        <w:t>comun</w:t>
      </w:r>
      <w:r w:rsidRPr="007A66AA">
        <w:rPr>
          <w:rFonts w:cs="Arial"/>
          <w:color w:val="000009"/>
          <w:spacing w:val="-1"/>
          <w:szCs w:val="22"/>
        </w:rPr>
        <w:t>i</w:t>
      </w:r>
      <w:r w:rsidRPr="007A66AA">
        <w:rPr>
          <w:rFonts w:cs="Arial"/>
          <w:color w:val="000009"/>
          <w:szCs w:val="22"/>
        </w:rPr>
        <w:t>dad</w:t>
      </w:r>
      <w:r w:rsidRPr="007A66AA">
        <w:rPr>
          <w:rFonts w:cs="Arial"/>
          <w:color w:val="000009"/>
          <w:spacing w:val="32"/>
          <w:szCs w:val="22"/>
        </w:rPr>
        <w:t xml:space="preserve"> </w:t>
      </w:r>
      <w:r w:rsidRPr="007A66AA">
        <w:rPr>
          <w:rFonts w:cs="Arial"/>
          <w:color w:val="000009"/>
          <w:szCs w:val="22"/>
        </w:rPr>
        <w:t>educa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w:t>
      </w:r>
      <w:r w:rsidRPr="007A66AA">
        <w:rPr>
          <w:rFonts w:cs="Arial"/>
          <w:color w:val="000009"/>
          <w:spacing w:val="30"/>
          <w:szCs w:val="22"/>
        </w:rPr>
        <w:t xml:space="preserve"> </w:t>
      </w:r>
      <w:r w:rsidRPr="007A66AA">
        <w:rPr>
          <w:rFonts w:cs="Arial"/>
          <w:color w:val="000009"/>
          <w:szCs w:val="22"/>
        </w:rPr>
        <w:t xml:space="preserve">que </w:t>
      </w:r>
      <w:r w:rsidRPr="007A66AA">
        <w:rPr>
          <w:rFonts w:cs="Arial"/>
          <w:color w:val="000009"/>
          <w:spacing w:val="1"/>
          <w:szCs w:val="22"/>
        </w:rPr>
        <w:t>t</w:t>
      </w:r>
      <w:r w:rsidRPr="007A66AA">
        <w:rPr>
          <w:rFonts w:cs="Arial"/>
          <w:color w:val="000009"/>
          <w:szCs w:val="22"/>
        </w:rPr>
        <w:t>engan</w:t>
      </w:r>
      <w:r w:rsidRPr="007A66AA">
        <w:rPr>
          <w:rFonts w:cs="Arial"/>
          <w:color w:val="000009"/>
          <w:spacing w:val="1"/>
          <w:szCs w:val="22"/>
        </w:rPr>
        <w:t xml:space="preserve"> </w:t>
      </w:r>
      <w:r w:rsidRPr="007A66AA">
        <w:rPr>
          <w:rFonts w:cs="Arial"/>
          <w:color w:val="000009"/>
          <w:szCs w:val="22"/>
        </w:rPr>
        <w:t>por o</w:t>
      </w:r>
      <w:r w:rsidRPr="007A66AA">
        <w:rPr>
          <w:rFonts w:cs="Arial"/>
          <w:color w:val="000009"/>
          <w:spacing w:val="2"/>
          <w:szCs w:val="22"/>
        </w:rPr>
        <w:t>b</w:t>
      </w:r>
      <w:r w:rsidRPr="007A66AA">
        <w:rPr>
          <w:rFonts w:cs="Arial"/>
          <w:color w:val="000009"/>
          <w:spacing w:val="-1"/>
          <w:szCs w:val="22"/>
        </w:rPr>
        <w:t>j</w:t>
      </w:r>
      <w:r w:rsidRPr="007A66AA">
        <w:rPr>
          <w:rFonts w:cs="Arial"/>
          <w:color w:val="000009"/>
          <w:szCs w:val="22"/>
        </w:rPr>
        <w:t>e</w:t>
      </w:r>
      <w:r w:rsidRPr="007A66AA">
        <w:rPr>
          <w:rFonts w:cs="Arial"/>
          <w:color w:val="000009"/>
          <w:spacing w:val="1"/>
          <w:szCs w:val="22"/>
        </w:rPr>
        <w:t>t</w:t>
      </w:r>
      <w:r w:rsidRPr="007A66AA">
        <w:rPr>
          <w:rFonts w:cs="Arial"/>
          <w:color w:val="000009"/>
          <w:szCs w:val="22"/>
        </w:rPr>
        <w:t>o</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1"/>
          <w:szCs w:val="22"/>
        </w:rPr>
        <w:t xml:space="preserve"> </w:t>
      </w:r>
      <w:r w:rsidRPr="007A66AA">
        <w:rPr>
          <w:rFonts w:cs="Arial"/>
          <w:color w:val="000009"/>
          <w:spacing w:val="-1"/>
          <w:szCs w:val="22"/>
        </w:rPr>
        <w:t>promoción</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1"/>
          <w:szCs w:val="22"/>
        </w:rPr>
        <w:t xml:space="preserve"> </w:t>
      </w:r>
      <w:r w:rsidRPr="007A66AA">
        <w:rPr>
          <w:rFonts w:cs="Arial"/>
          <w:color w:val="000009"/>
          <w:spacing w:val="-1"/>
          <w:szCs w:val="22"/>
        </w:rPr>
        <w:t>i</w:t>
      </w:r>
      <w:r w:rsidRPr="007A66AA">
        <w:rPr>
          <w:rFonts w:cs="Arial"/>
          <w:color w:val="000009"/>
          <w:szCs w:val="22"/>
        </w:rPr>
        <w:t>gu</w:t>
      </w:r>
      <w:r w:rsidRPr="007A66AA">
        <w:rPr>
          <w:rFonts w:cs="Arial"/>
          <w:color w:val="000009"/>
          <w:spacing w:val="2"/>
          <w:szCs w:val="22"/>
        </w:rPr>
        <w:t>a</w:t>
      </w:r>
      <w:r w:rsidRPr="007A66AA">
        <w:rPr>
          <w:rFonts w:cs="Arial"/>
          <w:color w:val="000009"/>
          <w:spacing w:val="-1"/>
          <w:szCs w:val="22"/>
        </w:rPr>
        <w:t>l</w:t>
      </w:r>
      <w:r w:rsidRPr="007A66AA">
        <w:rPr>
          <w:rFonts w:cs="Arial"/>
          <w:color w:val="000009"/>
          <w:szCs w:val="22"/>
        </w:rPr>
        <w:t>dad</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zCs w:val="22"/>
        </w:rPr>
        <w:t>opor</w:t>
      </w:r>
      <w:r w:rsidRPr="007A66AA">
        <w:rPr>
          <w:rFonts w:cs="Arial"/>
          <w:color w:val="000009"/>
          <w:spacing w:val="1"/>
          <w:szCs w:val="22"/>
        </w:rPr>
        <w:t>t</w:t>
      </w:r>
      <w:r w:rsidRPr="007A66AA">
        <w:rPr>
          <w:rFonts w:cs="Arial"/>
          <w:color w:val="000009"/>
          <w:szCs w:val="22"/>
        </w:rPr>
        <w:t>un</w:t>
      </w:r>
      <w:r w:rsidRPr="007A66AA">
        <w:rPr>
          <w:rFonts w:cs="Arial"/>
          <w:color w:val="000009"/>
          <w:spacing w:val="1"/>
          <w:szCs w:val="22"/>
        </w:rPr>
        <w:t>i</w:t>
      </w:r>
      <w:r w:rsidRPr="007A66AA">
        <w:rPr>
          <w:rFonts w:cs="Arial"/>
          <w:color w:val="000009"/>
          <w:szCs w:val="22"/>
        </w:rPr>
        <w:t xml:space="preserve">dades, </w:t>
      </w:r>
      <w:r w:rsidRPr="007A66AA">
        <w:rPr>
          <w:rFonts w:cs="Arial"/>
          <w:color w:val="000009"/>
          <w:spacing w:val="-1"/>
          <w:szCs w:val="22"/>
        </w:rPr>
        <w:t>l</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no</w:t>
      </w:r>
      <w:r w:rsidRPr="007A66AA">
        <w:rPr>
          <w:rFonts w:cs="Arial"/>
          <w:color w:val="000009"/>
          <w:spacing w:val="1"/>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zCs w:val="22"/>
        </w:rPr>
        <w:t>scr</w:t>
      </w:r>
      <w:r w:rsidRPr="007A66AA">
        <w:rPr>
          <w:rFonts w:cs="Arial"/>
          <w:color w:val="000009"/>
          <w:spacing w:val="-1"/>
          <w:szCs w:val="22"/>
        </w:rPr>
        <w:t>i</w:t>
      </w:r>
      <w:r w:rsidRPr="007A66AA">
        <w:rPr>
          <w:rFonts w:cs="Arial"/>
          <w:color w:val="000009"/>
          <w:szCs w:val="22"/>
        </w:rPr>
        <w:t>m</w:t>
      </w:r>
      <w:r w:rsidRPr="007A66AA">
        <w:rPr>
          <w:rFonts w:cs="Arial"/>
          <w:color w:val="000009"/>
          <w:spacing w:val="-1"/>
          <w:szCs w:val="22"/>
        </w:rPr>
        <w:t>i</w:t>
      </w:r>
      <w:r w:rsidRPr="007A66AA">
        <w:rPr>
          <w:rFonts w:cs="Arial"/>
          <w:color w:val="000009"/>
          <w:szCs w:val="22"/>
        </w:rPr>
        <w:t>na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 prevenc</w:t>
      </w:r>
      <w:r w:rsidRPr="007A66AA">
        <w:rPr>
          <w:rFonts w:cs="Arial"/>
          <w:color w:val="000009"/>
          <w:spacing w:val="-1"/>
          <w:szCs w:val="22"/>
        </w:rPr>
        <w:t>i</w:t>
      </w:r>
      <w:r w:rsidRPr="007A66AA">
        <w:rPr>
          <w:rFonts w:cs="Arial"/>
          <w:color w:val="000009"/>
          <w:szCs w:val="22"/>
        </w:rPr>
        <w:t>ón</w:t>
      </w:r>
      <w:r w:rsidRPr="007A66AA">
        <w:rPr>
          <w:rFonts w:cs="Arial"/>
          <w:color w:val="000009"/>
          <w:spacing w:val="3"/>
          <w:szCs w:val="22"/>
        </w:rPr>
        <w:t xml:space="preserve"> </w:t>
      </w:r>
      <w:r w:rsidRPr="007A66AA">
        <w:rPr>
          <w:rFonts w:cs="Arial"/>
          <w:color w:val="000009"/>
          <w:szCs w:val="22"/>
        </w:rPr>
        <w:t>y</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zCs w:val="22"/>
        </w:rPr>
        <w:t>e</w:t>
      </w:r>
      <w:r w:rsidRPr="007A66AA">
        <w:rPr>
          <w:rFonts w:cs="Arial"/>
          <w:color w:val="000009"/>
          <w:spacing w:val="-1"/>
          <w:szCs w:val="22"/>
        </w:rPr>
        <w:t>r</w:t>
      </w:r>
      <w:r w:rsidRPr="007A66AA">
        <w:rPr>
          <w:rFonts w:cs="Arial"/>
          <w:color w:val="000009"/>
          <w:szCs w:val="22"/>
        </w:rPr>
        <w:t>rad</w:t>
      </w:r>
      <w:r w:rsidRPr="007A66AA">
        <w:rPr>
          <w:rFonts w:cs="Arial"/>
          <w:color w:val="000009"/>
          <w:spacing w:val="-1"/>
          <w:szCs w:val="22"/>
        </w:rPr>
        <w:t>i</w:t>
      </w:r>
      <w:r w:rsidRPr="007A66AA">
        <w:rPr>
          <w:rFonts w:cs="Arial"/>
          <w:color w:val="000009"/>
          <w:spacing w:val="2"/>
          <w:szCs w:val="22"/>
        </w:rPr>
        <w:t>c</w:t>
      </w:r>
      <w:r w:rsidRPr="007A66AA">
        <w:rPr>
          <w:rFonts w:cs="Arial"/>
          <w:color w:val="000009"/>
          <w:szCs w:val="22"/>
        </w:rPr>
        <w:t>ac</w:t>
      </w:r>
      <w:r w:rsidRPr="007A66AA">
        <w:rPr>
          <w:rFonts w:cs="Arial"/>
          <w:color w:val="000009"/>
          <w:spacing w:val="-1"/>
          <w:szCs w:val="22"/>
        </w:rPr>
        <w:t>i</w:t>
      </w:r>
      <w:r w:rsidRPr="007A66AA">
        <w:rPr>
          <w:rFonts w:cs="Arial"/>
          <w:color w:val="000009"/>
          <w:szCs w:val="22"/>
        </w:rPr>
        <w:t>ón</w:t>
      </w:r>
      <w:r w:rsidRPr="007A66AA">
        <w:rPr>
          <w:rFonts w:cs="Arial"/>
          <w:color w:val="000009"/>
          <w:spacing w:val="3"/>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zCs w:val="22"/>
        </w:rPr>
        <w:t>cu</w:t>
      </w:r>
      <w:r w:rsidRPr="007A66AA">
        <w:rPr>
          <w:rFonts w:cs="Arial"/>
          <w:color w:val="000009"/>
          <w:spacing w:val="2"/>
          <w:szCs w:val="22"/>
        </w:rPr>
        <w:t>a</w:t>
      </w:r>
      <w:r w:rsidRPr="007A66AA">
        <w:rPr>
          <w:rFonts w:cs="Arial"/>
          <w:color w:val="000009"/>
          <w:spacing w:val="-1"/>
          <w:szCs w:val="22"/>
        </w:rPr>
        <w:t>l</w:t>
      </w:r>
      <w:r w:rsidRPr="007A66AA">
        <w:rPr>
          <w:rFonts w:cs="Arial"/>
          <w:color w:val="000009"/>
          <w:szCs w:val="22"/>
        </w:rPr>
        <w:t>qu</w:t>
      </w:r>
      <w:r w:rsidRPr="007A66AA">
        <w:rPr>
          <w:rFonts w:cs="Arial"/>
          <w:color w:val="000009"/>
          <w:spacing w:val="1"/>
          <w:szCs w:val="22"/>
        </w:rPr>
        <w:t>i</w:t>
      </w:r>
      <w:r w:rsidRPr="007A66AA">
        <w:rPr>
          <w:rFonts w:cs="Arial"/>
          <w:color w:val="000009"/>
          <w:szCs w:val="22"/>
        </w:rPr>
        <w:t>er</w:t>
      </w:r>
      <w:r w:rsidRPr="007A66AA">
        <w:rPr>
          <w:rFonts w:cs="Arial"/>
          <w:color w:val="000009"/>
          <w:spacing w:val="2"/>
          <w:szCs w:val="22"/>
        </w:rPr>
        <w:t xml:space="preserve"> </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po de</w:t>
      </w:r>
      <w:r w:rsidRPr="007A66AA">
        <w:rPr>
          <w:rFonts w:cs="Arial"/>
          <w:color w:val="000009"/>
          <w:spacing w:val="3"/>
          <w:szCs w:val="22"/>
        </w:rPr>
        <w:t xml:space="preserve"> </w:t>
      </w:r>
      <w:r w:rsidRPr="007A66AA">
        <w:rPr>
          <w:rFonts w:cs="Arial"/>
          <w:color w:val="000009"/>
          <w:szCs w:val="22"/>
        </w:rPr>
        <w:t>v</w:t>
      </w:r>
      <w:r w:rsidRPr="007A66AA">
        <w:rPr>
          <w:rFonts w:cs="Arial"/>
          <w:color w:val="000009"/>
          <w:spacing w:val="-1"/>
          <w:szCs w:val="22"/>
        </w:rPr>
        <w:t>i</w:t>
      </w:r>
      <w:r w:rsidRPr="007A66AA">
        <w:rPr>
          <w:rFonts w:cs="Arial"/>
          <w:color w:val="000009"/>
          <w:szCs w:val="22"/>
        </w:rPr>
        <w:t>o</w:t>
      </w:r>
      <w:r w:rsidRPr="007A66AA">
        <w:rPr>
          <w:rFonts w:cs="Arial"/>
          <w:color w:val="000009"/>
          <w:spacing w:val="-1"/>
          <w:szCs w:val="22"/>
        </w:rPr>
        <w:t>l</w:t>
      </w:r>
      <w:r w:rsidRPr="007A66AA">
        <w:rPr>
          <w:rFonts w:cs="Arial"/>
          <w:color w:val="000009"/>
          <w:szCs w:val="22"/>
        </w:rPr>
        <w:t>en</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a</w:t>
      </w:r>
      <w:r w:rsidRPr="007A66AA">
        <w:rPr>
          <w:rFonts w:cs="Arial"/>
          <w:color w:val="000009"/>
          <w:spacing w:val="3"/>
          <w:szCs w:val="22"/>
        </w:rPr>
        <w:t xml:space="preserve"> </w:t>
      </w:r>
      <w:r w:rsidRPr="007A66AA">
        <w:rPr>
          <w:rFonts w:cs="Arial"/>
          <w:color w:val="000009"/>
          <w:szCs w:val="22"/>
        </w:rPr>
        <w:t>con</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pacing w:val="1"/>
          <w:szCs w:val="22"/>
        </w:rPr>
        <w:t>f</w:t>
      </w:r>
      <w:r w:rsidRPr="007A66AA">
        <w:rPr>
          <w:rFonts w:cs="Arial"/>
          <w:color w:val="000009"/>
          <w:spacing w:val="-1"/>
          <w:szCs w:val="22"/>
        </w:rPr>
        <w:t>i</w:t>
      </w:r>
      <w:r w:rsidRPr="007A66AA">
        <w:rPr>
          <w:rFonts w:cs="Arial"/>
          <w:color w:val="000009"/>
          <w:szCs w:val="22"/>
        </w:rPr>
        <w:t>na</w:t>
      </w:r>
      <w:r w:rsidRPr="007A66AA">
        <w:rPr>
          <w:rFonts w:cs="Arial"/>
          <w:color w:val="000009"/>
          <w:spacing w:val="-1"/>
          <w:szCs w:val="22"/>
        </w:rPr>
        <w:t>l</w:t>
      </w:r>
      <w:r w:rsidRPr="007A66AA">
        <w:rPr>
          <w:rFonts w:cs="Arial"/>
          <w:color w:val="000009"/>
          <w:spacing w:val="1"/>
          <w:szCs w:val="22"/>
        </w:rPr>
        <w:t>i</w:t>
      </w:r>
      <w:r w:rsidRPr="007A66AA">
        <w:rPr>
          <w:rFonts w:cs="Arial"/>
          <w:color w:val="000009"/>
          <w:szCs w:val="22"/>
        </w:rPr>
        <w:t>dad de</w:t>
      </w:r>
      <w:r w:rsidRPr="007A66AA">
        <w:rPr>
          <w:rFonts w:cs="Arial"/>
          <w:color w:val="000009"/>
          <w:spacing w:val="3"/>
          <w:szCs w:val="22"/>
        </w:rPr>
        <w:t xml:space="preserve"> </w:t>
      </w:r>
      <w:r w:rsidRPr="007A66AA">
        <w:rPr>
          <w:rFonts w:cs="Arial"/>
          <w:color w:val="000009"/>
          <w:szCs w:val="22"/>
        </w:rPr>
        <w:t>conc</w:t>
      </w:r>
      <w:r w:rsidRPr="007A66AA">
        <w:rPr>
          <w:rFonts w:cs="Arial"/>
          <w:color w:val="000009"/>
          <w:spacing w:val="-1"/>
          <w:szCs w:val="22"/>
        </w:rPr>
        <w:t>i</w:t>
      </w:r>
      <w:r w:rsidRPr="007A66AA">
        <w:rPr>
          <w:rFonts w:cs="Arial"/>
          <w:color w:val="000009"/>
          <w:szCs w:val="22"/>
        </w:rPr>
        <w:t>en</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a</w:t>
      </w:r>
      <w:r w:rsidRPr="007A66AA">
        <w:rPr>
          <w:rFonts w:cs="Arial"/>
          <w:color w:val="000009"/>
          <w:spacing w:val="-11"/>
          <w:szCs w:val="22"/>
        </w:rPr>
        <w:t>r</w:t>
      </w:r>
      <w:r w:rsidRPr="007A66AA">
        <w:rPr>
          <w:rFonts w:cs="Arial"/>
          <w:color w:val="000009"/>
          <w:szCs w:val="22"/>
        </w:rPr>
        <w:t>,</w:t>
      </w:r>
      <w:r w:rsidRPr="007A66AA">
        <w:rPr>
          <w:rFonts w:cs="Arial"/>
          <w:color w:val="000009"/>
          <w:spacing w:val="1"/>
          <w:szCs w:val="22"/>
        </w:rPr>
        <w:t xml:space="preserve"> </w:t>
      </w:r>
      <w:r w:rsidRPr="007A66AA">
        <w:rPr>
          <w:rFonts w:cs="Arial"/>
          <w:color w:val="000009"/>
          <w:szCs w:val="22"/>
        </w:rPr>
        <w:t>camb</w:t>
      </w:r>
      <w:r w:rsidRPr="007A66AA">
        <w:rPr>
          <w:rFonts w:cs="Arial"/>
          <w:color w:val="000009"/>
          <w:spacing w:val="-1"/>
          <w:szCs w:val="22"/>
        </w:rPr>
        <w:t>i</w:t>
      </w:r>
      <w:r w:rsidRPr="007A66AA">
        <w:rPr>
          <w:rFonts w:cs="Arial"/>
          <w:color w:val="000009"/>
          <w:szCs w:val="22"/>
        </w:rPr>
        <w:t>ar ac</w:t>
      </w:r>
      <w:r w:rsidRPr="007A66AA">
        <w:rPr>
          <w:rFonts w:cs="Arial"/>
          <w:color w:val="000009"/>
          <w:spacing w:val="1"/>
          <w:szCs w:val="22"/>
        </w:rPr>
        <w:t>t</w:t>
      </w:r>
      <w:r w:rsidRPr="007A66AA">
        <w:rPr>
          <w:rFonts w:cs="Arial"/>
          <w:color w:val="000009"/>
          <w:spacing w:val="-1"/>
          <w:szCs w:val="22"/>
        </w:rPr>
        <w:t>i</w:t>
      </w:r>
      <w:r w:rsidRPr="007A66AA">
        <w:rPr>
          <w:rFonts w:cs="Arial"/>
          <w:color w:val="000009"/>
          <w:spacing w:val="1"/>
          <w:szCs w:val="22"/>
        </w:rPr>
        <w:t>t</w:t>
      </w:r>
      <w:r w:rsidRPr="007A66AA">
        <w:rPr>
          <w:rFonts w:cs="Arial"/>
          <w:color w:val="000009"/>
          <w:szCs w:val="22"/>
        </w:rPr>
        <w:t>udes y desarro</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ar</w:t>
      </w:r>
      <w:r w:rsidRPr="007A66AA">
        <w:rPr>
          <w:rFonts w:cs="Arial"/>
          <w:color w:val="000009"/>
          <w:spacing w:val="1"/>
          <w:szCs w:val="22"/>
        </w:rPr>
        <w:t xml:space="preserve"> </w:t>
      </w:r>
      <w:r w:rsidRPr="007A66AA">
        <w:rPr>
          <w:rFonts w:cs="Arial"/>
          <w:color w:val="000009"/>
          <w:szCs w:val="22"/>
        </w:rPr>
        <w:t>compor</w:t>
      </w:r>
      <w:r w:rsidRPr="007A66AA">
        <w:rPr>
          <w:rFonts w:cs="Arial"/>
          <w:color w:val="000009"/>
          <w:spacing w:val="1"/>
          <w:szCs w:val="22"/>
        </w:rPr>
        <w:t>t</w:t>
      </w:r>
      <w:r w:rsidRPr="007A66AA">
        <w:rPr>
          <w:rFonts w:cs="Arial"/>
          <w:color w:val="000009"/>
          <w:szCs w:val="22"/>
        </w:rPr>
        <w:t>am</w:t>
      </w:r>
      <w:r w:rsidRPr="007A66AA">
        <w:rPr>
          <w:rFonts w:cs="Arial"/>
          <w:color w:val="000009"/>
          <w:spacing w:val="-1"/>
          <w:szCs w:val="22"/>
        </w:rPr>
        <w:t>i</w:t>
      </w:r>
      <w:r w:rsidRPr="007A66AA">
        <w:rPr>
          <w:rFonts w:cs="Arial"/>
          <w:color w:val="000009"/>
          <w:szCs w:val="22"/>
        </w:rPr>
        <w:t>en</w:t>
      </w:r>
      <w:r w:rsidRPr="007A66AA">
        <w:rPr>
          <w:rFonts w:cs="Arial"/>
          <w:color w:val="000009"/>
          <w:spacing w:val="1"/>
          <w:szCs w:val="22"/>
        </w:rPr>
        <w:t>t</w:t>
      </w:r>
      <w:r w:rsidRPr="007A66AA">
        <w:rPr>
          <w:rFonts w:cs="Arial"/>
          <w:color w:val="000009"/>
          <w:szCs w:val="22"/>
        </w:rPr>
        <w:t>os</w:t>
      </w:r>
      <w:r w:rsidRPr="007A66AA">
        <w:rPr>
          <w:rFonts w:cs="Arial"/>
          <w:color w:val="000009"/>
          <w:spacing w:val="1"/>
          <w:szCs w:val="22"/>
        </w:rPr>
        <w:t xml:space="preserve"> </w:t>
      </w:r>
      <w:r w:rsidRPr="007A66AA">
        <w:rPr>
          <w:rFonts w:cs="Arial"/>
          <w:color w:val="000009"/>
          <w:szCs w:val="22"/>
        </w:rPr>
        <w:t>que</w:t>
      </w:r>
      <w:r w:rsidRPr="007A66AA">
        <w:rPr>
          <w:rFonts w:cs="Arial"/>
          <w:color w:val="000009"/>
          <w:spacing w:val="2"/>
          <w:szCs w:val="22"/>
        </w:rPr>
        <w:t xml:space="preserve"> </w:t>
      </w:r>
      <w:r w:rsidRPr="007A66AA">
        <w:rPr>
          <w:rFonts w:cs="Arial"/>
          <w:color w:val="000009"/>
          <w:szCs w:val="22"/>
        </w:rPr>
        <w:t>con</w:t>
      </w:r>
      <w:r w:rsidRPr="007A66AA">
        <w:rPr>
          <w:rFonts w:cs="Arial"/>
          <w:color w:val="000009"/>
          <w:spacing w:val="-1"/>
          <w:szCs w:val="22"/>
        </w:rPr>
        <w:t>t</w:t>
      </w:r>
      <w:r w:rsidRPr="007A66AA">
        <w:rPr>
          <w:rFonts w:cs="Arial"/>
          <w:color w:val="000009"/>
          <w:szCs w:val="22"/>
        </w:rPr>
        <w:t>r</w:t>
      </w:r>
      <w:r w:rsidRPr="007A66AA">
        <w:rPr>
          <w:rFonts w:cs="Arial"/>
          <w:color w:val="000009"/>
          <w:spacing w:val="1"/>
          <w:szCs w:val="22"/>
        </w:rPr>
        <w:t>i</w:t>
      </w:r>
      <w:r w:rsidRPr="007A66AA">
        <w:rPr>
          <w:rFonts w:cs="Arial"/>
          <w:color w:val="000009"/>
          <w:szCs w:val="22"/>
        </w:rPr>
        <w:t>b</w:t>
      </w:r>
      <w:r w:rsidRPr="007A66AA">
        <w:rPr>
          <w:rFonts w:cs="Arial"/>
          <w:color w:val="000009"/>
          <w:spacing w:val="2"/>
          <w:szCs w:val="22"/>
        </w:rPr>
        <w:t>u</w:t>
      </w:r>
      <w:r w:rsidRPr="007A66AA">
        <w:rPr>
          <w:rFonts w:cs="Arial"/>
          <w:color w:val="000009"/>
          <w:spacing w:val="-4"/>
          <w:szCs w:val="22"/>
        </w:rPr>
        <w:t>y</w:t>
      </w:r>
      <w:r w:rsidRPr="007A66AA">
        <w:rPr>
          <w:rFonts w:cs="Arial"/>
          <w:color w:val="000009"/>
          <w:spacing w:val="2"/>
          <w:szCs w:val="22"/>
        </w:rPr>
        <w:t>a</w:t>
      </w:r>
      <w:r w:rsidRPr="007A66AA">
        <w:rPr>
          <w:rFonts w:cs="Arial"/>
          <w:color w:val="000009"/>
          <w:szCs w:val="22"/>
        </w:rPr>
        <w:t>n</w:t>
      </w:r>
      <w:r w:rsidRPr="007A66AA">
        <w:rPr>
          <w:rFonts w:cs="Arial"/>
          <w:color w:val="000009"/>
          <w:spacing w:val="2"/>
          <w:szCs w:val="22"/>
        </w:rPr>
        <w:t xml:space="preserve"> </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i</w:t>
      </w:r>
      <w:r w:rsidRPr="007A66AA">
        <w:rPr>
          <w:rFonts w:cs="Arial"/>
          <w:color w:val="000009"/>
          <w:szCs w:val="22"/>
        </w:rPr>
        <w:t>n</w:t>
      </w:r>
      <w:r w:rsidRPr="007A66AA">
        <w:rPr>
          <w:rFonts w:cs="Arial"/>
          <w:color w:val="000009"/>
          <w:spacing w:val="2"/>
          <w:szCs w:val="22"/>
        </w:rPr>
        <w:t>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zCs w:val="22"/>
        </w:rPr>
        <w:t>ón</w:t>
      </w:r>
      <w:r w:rsidRPr="007A66AA">
        <w:rPr>
          <w:rFonts w:cs="Arial"/>
          <w:color w:val="000009"/>
          <w:spacing w:val="4"/>
          <w:szCs w:val="22"/>
        </w:rPr>
        <w:t xml:space="preserve"> </w:t>
      </w:r>
      <w:r w:rsidRPr="007A66AA">
        <w:rPr>
          <w:rFonts w:cs="Arial"/>
          <w:color w:val="000009"/>
          <w:szCs w:val="22"/>
        </w:rPr>
        <w:t>soc</w:t>
      </w:r>
      <w:r w:rsidRPr="007A66AA">
        <w:rPr>
          <w:rFonts w:cs="Arial"/>
          <w:color w:val="000009"/>
          <w:spacing w:val="-1"/>
          <w:szCs w:val="22"/>
        </w:rPr>
        <w:t>i</w:t>
      </w:r>
      <w:r w:rsidRPr="007A66AA">
        <w:rPr>
          <w:rFonts w:cs="Arial"/>
          <w:color w:val="000009"/>
          <w:szCs w:val="22"/>
        </w:rPr>
        <w:t>al</w:t>
      </w:r>
      <w:r w:rsidRPr="007A66AA">
        <w:rPr>
          <w:rFonts w:cs="Arial"/>
          <w:color w:val="000009"/>
          <w:spacing w:val="2"/>
          <w:szCs w:val="22"/>
        </w:rPr>
        <w:t xml:space="preserve"> </w:t>
      </w:r>
      <w:r w:rsidRPr="007A66AA">
        <w:rPr>
          <w:rFonts w:cs="Arial"/>
          <w:color w:val="000009"/>
          <w:szCs w:val="22"/>
        </w:rPr>
        <w:t>y</w:t>
      </w:r>
      <w:r w:rsidRPr="007A66AA">
        <w:rPr>
          <w:rFonts w:cs="Arial"/>
          <w:color w:val="000009"/>
          <w:spacing w:val="2"/>
          <w:szCs w:val="22"/>
        </w:rPr>
        <w:t xml:space="preserve"> </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i</w:t>
      </w:r>
      <w:r w:rsidRPr="007A66AA">
        <w:rPr>
          <w:rFonts w:cs="Arial"/>
          <w:color w:val="000009"/>
          <w:szCs w:val="22"/>
        </w:rPr>
        <w:t>gu</w:t>
      </w:r>
      <w:r w:rsidRPr="007A66AA">
        <w:rPr>
          <w:rFonts w:cs="Arial"/>
          <w:color w:val="000009"/>
          <w:spacing w:val="2"/>
          <w:szCs w:val="22"/>
        </w:rPr>
        <w:t>a</w:t>
      </w:r>
      <w:r w:rsidRPr="007A66AA">
        <w:rPr>
          <w:rFonts w:cs="Arial"/>
          <w:color w:val="000009"/>
          <w:spacing w:val="-1"/>
          <w:szCs w:val="22"/>
        </w:rPr>
        <w:t>l</w:t>
      </w:r>
      <w:r w:rsidRPr="007A66AA">
        <w:rPr>
          <w:rFonts w:cs="Arial"/>
          <w:color w:val="000009"/>
          <w:szCs w:val="22"/>
        </w:rPr>
        <w:t>dad</w:t>
      </w:r>
      <w:r w:rsidRPr="007A66AA">
        <w:rPr>
          <w:rFonts w:cs="Arial"/>
          <w:color w:val="000009"/>
          <w:spacing w:val="2"/>
          <w:szCs w:val="22"/>
        </w:rPr>
        <w:t xml:space="preserve"> </w:t>
      </w:r>
      <w:r w:rsidRPr="007A66AA">
        <w:rPr>
          <w:rFonts w:cs="Arial"/>
          <w:color w:val="000009"/>
          <w:szCs w:val="22"/>
        </w:rPr>
        <w:t xml:space="preserve">de </w:t>
      </w:r>
      <w:r w:rsidRPr="007A66AA">
        <w:rPr>
          <w:rFonts w:cs="Arial"/>
          <w:color w:val="000009"/>
          <w:spacing w:val="1"/>
          <w:szCs w:val="22"/>
        </w:rPr>
        <w:t>t</w:t>
      </w:r>
      <w:r w:rsidRPr="007A66AA">
        <w:rPr>
          <w:rFonts w:cs="Arial"/>
          <w:color w:val="000009"/>
          <w:szCs w:val="22"/>
        </w:rPr>
        <w:t>odas</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1"/>
          <w:szCs w:val="22"/>
        </w:rPr>
        <w:t xml:space="preserve"> </w:t>
      </w:r>
      <w:r w:rsidRPr="007A66AA">
        <w:rPr>
          <w:rFonts w:cs="Arial"/>
          <w:color w:val="000009"/>
          <w:szCs w:val="22"/>
        </w:rPr>
        <w:t>personas.</w:t>
      </w:r>
    </w:p>
    <w:p w:rsidR="007A66AA" w:rsidRPr="007A66AA" w:rsidRDefault="007A66AA" w:rsidP="003842BD">
      <w:pPr>
        <w:spacing w:line="288" w:lineRule="auto"/>
        <w:ind w:firstLine="0"/>
        <w:rPr>
          <w:rFonts w:cs="Arial"/>
          <w:color w:val="000000"/>
          <w:szCs w:val="22"/>
        </w:rPr>
      </w:pPr>
      <w:r w:rsidRPr="007A66AA">
        <w:rPr>
          <w:rFonts w:cs="Arial"/>
          <w:color w:val="000009"/>
          <w:spacing w:val="-2"/>
          <w:szCs w:val="22"/>
        </w:rPr>
        <w:t>c</w:t>
      </w:r>
      <w:r w:rsidRPr="007A66AA">
        <w:rPr>
          <w:rFonts w:cs="Arial"/>
          <w:color w:val="000009"/>
          <w:szCs w:val="22"/>
        </w:rPr>
        <w:t xml:space="preserve">) </w:t>
      </w:r>
      <w:r w:rsidRPr="007A66AA">
        <w:rPr>
          <w:rFonts w:cs="Arial"/>
          <w:color w:val="000009"/>
          <w:spacing w:val="56"/>
          <w:szCs w:val="22"/>
        </w:rPr>
        <w:t xml:space="preserve"> </w:t>
      </w:r>
      <w:r w:rsidRPr="007A66AA">
        <w:rPr>
          <w:rFonts w:cs="Arial"/>
          <w:color w:val="000009"/>
          <w:szCs w:val="22"/>
        </w:rPr>
        <w:t>La</w:t>
      </w:r>
      <w:r w:rsidRPr="007A66AA">
        <w:rPr>
          <w:rFonts w:cs="Arial"/>
          <w:color w:val="000009"/>
          <w:spacing w:val="18"/>
          <w:szCs w:val="22"/>
        </w:rPr>
        <w:t xml:space="preserve"> </w:t>
      </w:r>
      <w:r w:rsidRPr="007A66AA">
        <w:rPr>
          <w:rFonts w:cs="Arial"/>
          <w:color w:val="000009"/>
          <w:szCs w:val="22"/>
        </w:rPr>
        <w:t>creac</w:t>
      </w:r>
      <w:r w:rsidRPr="007A66AA">
        <w:rPr>
          <w:rFonts w:cs="Arial"/>
          <w:color w:val="000009"/>
          <w:spacing w:val="-1"/>
          <w:szCs w:val="22"/>
        </w:rPr>
        <w:t>i</w:t>
      </w:r>
      <w:r w:rsidRPr="007A66AA">
        <w:rPr>
          <w:rFonts w:cs="Arial"/>
          <w:color w:val="000009"/>
          <w:szCs w:val="22"/>
        </w:rPr>
        <w:t>ón</w:t>
      </w:r>
      <w:r w:rsidRPr="007A66AA">
        <w:rPr>
          <w:rFonts w:cs="Arial"/>
          <w:color w:val="000009"/>
          <w:spacing w:val="20"/>
          <w:szCs w:val="22"/>
        </w:rPr>
        <w:t xml:space="preserve"> </w:t>
      </w:r>
      <w:r w:rsidRPr="007A66AA">
        <w:rPr>
          <w:rFonts w:cs="Arial"/>
          <w:color w:val="000009"/>
          <w:szCs w:val="22"/>
        </w:rPr>
        <w:t>de</w:t>
      </w:r>
      <w:r w:rsidRPr="007A66AA">
        <w:rPr>
          <w:rFonts w:cs="Arial"/>
          <w:color w:val="000009"/>
          <w:spacing w:val="18"/>
          <w:szCs w:val="22"/>
        </w:rPr>
        <w:t xml:space="preserve"> </w:t>
      </w:r>
      <w:r w:rsidRPr="007A66AA">
        <w:rPr>
          <w:rFonts w:cs="Arial"/>
          <w:color w:val="000009"/>
          <w:szCs w:val="22"/>
        </w:rPr>
        <w:t>un</w:t>
      </w:r>
      <w:r w:rsidRPr="007A66AA">
        <w:rPr>
          <w:rFonts w:cs="Arial"/>
          <w:color w:val="000009"/>
          <w:spacing w:val="20"/>
          <w:szCs w:val="22"/>
        </w:rPr>
        <w:t xml:space="preserve"> </w:t>
      </w:r>
      <w:r w:rsidRPr="007A66AA">
        <w:rPr>
          <w:rFonts w:cs="Arial"/>
          <w:color w:val="000009"/>
          <w:szCs w:val="22"/>
        </w:rPr>
        <w:t>banco</w:t>
      </w:r>
      <w:r w:rsidRPr="007A66AA">
        <w:rPr>
          <w:rFonts w:cs="Arial"/>
          <w:color w:val="000009"/>
          <w:spacing w:val="20"/>
          <w:szCs w:val="22"/>
        </w:rPr>
        <w:t xml:space="preserve"> </w:t>
      </w:r>
      <w:r w:rsidRPr="007A66AA">
        <w:rPr>
          <w:rFonts w:cs="Arial"/>
          <w:color w:val="000009"/>
          <w:szCs w:val="22"/>
        </w:rPr>
        <w:t>de</w:t>
      </w:r>
      <w:r w:rsidRPr="007A66AA">
        <w:rPr>
          <w:rFonts w:cs="Arial"/>
          <w:color w:val="000009"/>
          <w:spacing w:val="18"/>
          <w:szCs w:val="22"/>
        </w:rPr>
        <w:t xml:space="preserve"> </w:t>
      </w:r>
      <w:r w:rsidRPr="007A66AA">
        <w:rPr>
          <w:rFonts w:cs="Arial"/>
          <w:color w:val="000009"/>
          <w:szCs w:val="22"/>
        </w:rPr>
        <w:t>recursos</w:t>
      </w:r>
      <w:r w:rsidRPr="007A66AA">
        <w:rPr>
          <w:rFonts w:cs="Arial"/>
          <w:color w:val="000009"/>
          <w:spacing w:val="18"/>
          <w:szCs w:val="22"/>
        </w:rPr>
        <w:t xml:space="preserve"> </w:t>
      </w:r>
      <w:r w:rsidRPr="007A66AA">
        <w:rPr>
          <w:rFonts w:cs="Arial"/>
          <w:color w:val="000009"/>
          <w:szCs w:val="22"/>
        </w:rPr>
        <w:t>acces</w:t>
      </w:r>
      <w:r w:rsidRPr="007A66AA">
        <w:rPr>
          <w:rFonts w:cs="Arial"/>
          <w:color w:val="000009"/>
          <w:spacing w:val="-1"/>
          <w:szCs w:val="22"/>
        </w:rPr>
        <w:t>i</w:t>
      </w:r>
      <w:r w:rsidRPr="007A66AA">
        <w:rPr>
          <w:rFonts w:cs="Arial"/>
          <w:color w:val="000009"/>
          <w:spacing w:val="2"/>
          <w:szCs w:val="22"/>
        </w:rPr>
        <w:t>b</w:t>
      </w:r>
      <w:r w:rsidRPr="007A66AA">
        <w:rPr>
          <w:rFonts w:cs="Arial"/>
          <w:color w:val="000009"/>
          <w:spacing w:val="-1"/>
          <w:szCs w:val="22"/>
        </w:rPr>
        <w:t>l</w:t>
      </w:r>
      <w:r w:rsidRPr="007A66AA">
        <w:rPr>
          <w:rFonts w:cs="Arial"/>
          <w:color w:val="000009"/>
          <w:szCs w:val="22"/>
        </w:rPr>
        <w:t>es</w:t>
      </w:r>
      <w:r w:rsidRPr="007A66AA">
        <w:rPr>
          <w:rFonts w:cs="Arial"/>
          <w:color w:val="000009"/>
          <w:spacing w:val="20"/>
          <w:szCs w:val="22"/>
        </w:rPr>
        <w:t xml:space="preserve"> </w:t>
      </w:r>
      <w:r w:rsidRPr="007A66AA">
        <w:rPr>
          <w:rFonts w:cs="Arial"/>
          <w:color w:val="000009"/>
          <w:szCs w:val="22"/>
        </w:rPr>
        <w:t>para</w:t>
      </w:r>
      <w:r w:rsidRPr="007A66AA">
        <w:rPr>
          <w:rFonts w:cs="Arial"/>
          <w:color w:val="000009"/>
          <w:spacing w:val="18"/>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18"/>
          <w:szCs w:val="22"/>
        </w:rPr>
        <w:t xml:space="preserve"> </w:t>
      </w:r>
      <w:r w:rsidRPr="007A66AA">
        <w:rPr>
          <w:rFonts w:cs="Arial"/>
          <w:color w:val="000009"/>
          <w:spacing w:val="1"/>
          <w:szCs w:val="22"/>
        </w:rPr>
        <w:t>f</w:t>
      </w:r>
      <w:r w:rsidRPr="007A66AA">
        <w:rPr>
          <w:rFonts w:cs="Arial"/>
          <w:color w:val="000009"/>
          <w:szCs w:val="22"/>
        </w:rPr>
        <w:t>ormac</w:t>
      </w:r>
      <w:r w:rsidRPr="007A66AA">
        <w:rPr>
          <w:rFonts w:cs="Arial"/>
          <w:color w:val="000009"/>
          <w:spacing w:val="-1"/>
          <w:szCs w:val="22"/>
        </w:rPr>
        <w:t>i</w:t>
      </w:r>
      <w:r w:rsidRPr="007A66AA">
        <w:rPr>
          <w:rFonts w:cs="Arial"/>
          <w:color w:val="000009"/>
          <w:szCs w:val="22"/>
        </w:rPr>
        <w:t>ón</w:t>
      </w:r>
      <w:r w:rsidRPr="007A66AA">
        <w:rPr>
          <w:rFonts w:cs="Arial"/>
          <w:color w:val="000009"/>
          <w:spacing w:val="19"/>
          <w:szCs w:val="22"/>
        </w:rPr>
        <w:t xml:space="preserve"> </w:t>
      </w:r>
      <w:r w:rsidRPr="007A66AA">
        <w:rPr>
          <w:rFonts w:cs="Arial"/>
          <w:color w:val="000009"/>
          <w:szCs w:val="22"/>
        </w:rPr>
        <w:t>en</w:t>
      </w:r>
      <w:r w:rsidRPr="007A66AA">
        <w:rPr>
          <w:rFonts w:cs="Arial"/>
          <w:color w:val="000009"/>
          <w:spacing w:val="18"/>
          <w:szCs w:val="22"/>
        </w:rPr>
        <w:t xml:space="preserve">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zCs w:val="22"/>
        </w:rPr>
        <w:t>ón</w:t>
      </w:r>
      <w:r w:rsidRPr="007A66AA">
        <w:rPr>
          <w:rFonts w:cs="Arial"/>
          <w:color w:val="000009"/>
          <w:spacing w:val="20"/>
          <w:szCs w:val="22"/>
        </w:rPr>
        <w:t xml:space="preserve"> </w:t>
      </w:r>
      <w:r w:rsidRPr="007A66AA">
        <w:rPr>
          <w:rFonts w:cs="Arial"/>
          <w:color w:val="000009"/>
          <w:szCs w:val="22"/>
        </w:rPr>
        <w:t>y</w:t>
      </w:r>
      <w:r w:rsidRPr="007A66AA">
        <w:rPr>
          <w:rFonts w:cs="Arial"/>
          <w:color w:val="000009"/>
          <w:spacing w:val="18"/>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20"/>
          <w:szCs w:val="22"/>
        </w:rPr>
        <w:t xml:space="preserve"> </w:t>
      </w:r>
      <w:r w:rsidRPr="007A66AA">
        <w:rPr>
          <w:rFonts w:cs="Arial"/>
          <w:color w:val="000009"/>
          <w:szCs w:val="22"/>
        </w:rPr>
        <w:t>e</w:t>
      </w:r>
      <w:r w:rsidRPr="007A66AA">
        <w:rPr>
          <w:rFonts w:cs="Arial"/>
          <w:color w:val="000009"/>
          <w:spacing w:val="-1"/>
          <w:szCs w:val="22"/>
        </w:rPr>
        <w:t>l</w:t>
      </w:r>
      <w:r w:rsidRPr="007A66AA">
        <w:rPr>
          <w:rFonts w:cs="Arial"/>
          <w:color w:val="000009"/>
          <w:szCs w:val="22"/>
        </w:rPr>
        <w:t>abora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 de</w:t>
      </w:r>
      <w:r w:rsidRPr="007A66AA">
        <w:rPr>
          <w:rFonts w:cs="Arial"/>
          <w:color w:val="000009"/>
          <w:spacing w:val="1"/>
          <w:szCs w:val="22"/>
        </w:rPr>
        <w:t xml:space="preserve"> </w:t>
      </w:r>
      <w:r w:rsidRPr="007A66AA">
        <w:rPr>
          <w:rFonts w:cs="Arial"/>
          <w:color w:val="000009"/>
          <w:szCs w:val="22"/>
        </w:rPr>
        <w:t>gu</w:t>
      </w:r>
      <w:r w:rsidRPr="007A66AA">
        <w:rPr>
          <w:rFonts w:cs="Arial"/>
          <w:color w:val="000009"/>
          <w:spacing w:val="1"/>
          <w:szCs w:val="22"/>
        </w:rPr>
        <w:t>í</w:t>
      </w:r>
      <w:r w:rsidRPr="007A66AA">
        <w:rPr>
          <w:rFonts w:cs="Arial"/>
          <w:color w:val="000009"/>
          <w:szCs w:val="22"/>
        </w:rPr>
        <w:t>as</w:t>
      </w:r>
      <w:r w:rsidRPr="007A66AA">
        <w:rPr>
          <w:rFonts w:cs="Arial"/>
          <w:color w:val="000009"/>
          <w:spacing w:val="1"/>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zCs w:val="22"/>
        </w:rPr>
        <w:t>or</w:t>
      </w:r>
      <w:r w:rsidRPr="007A66AA">
        <w:rPr>
          <w:rFonts w:cs="Arial"/>
          <w:color w:val="000009"/>
          <w:spacing w:val="-1"/>
          <w:szCs w:val="22"/>
        </w:rPr>
        <w:t>i</w:t>
      </w:r>
      <w:r w:rsidRPr="007A66AA">
        <w:rPr>
          <w:rFonts w:cs="Arial"/>
          <w:color w:val="000009"/>
          <w:spacing w:val="2"/>
          <w:szCs w:val="22"/>
        </w:rPr>
        <w:t>e</w:t>
      </w:r>
      <w:r w:rsidRPr="007A66AA">
        <w:rPr>
          <w:rFonts w:cs="Arial"/>
          <w:color w:val="000009"/>
          <w:szCs w:val="22"/>
        </w:rPr>
        <w:t>n</w:t>
      </w:r>
      <w:r w:rsidRPr="007A66AA">
        <w:rPr>
          <w:rFonts w:cs="Arial"/>
          <w:color w:val="000009"/>
          <w:spacing w:val="1"/>
          <w:szCs w:val="22"/>
        </w:rPr>
        <w:t>t</w:t>
      </w:r>
      <w:r w:rsidRPr="007A66AA">
        <w:rPr>
          <w:rFonts w:cs="Arial"/>
          <w:color w:val="000009"/>
          <w:szCs w:val="22"/>
        </w:rPr>
        <w:t>ac</w:t>
      </w:r>
      <w:r w:rsidRPr="007A66AA">
        <w:rPr>
          <w:rFonts w:cs="Arial"/>
          <w:color w:val="000009"/>
          <w:spacing w:val="-1"/>
          <w:szCs w:val="22"/>
        </w:rPr>
        <w:t>i</w:t>
      </w:r>
      <w:r w:rsidRPr="007A66AA">
        <w:rPr>
          <w:rFonts w:cs="Arial"/>
          <w:color w:val="000009"/>
          <w:szCs w:val="22"/>
        </w:rPr>
        <w:t>ones</w:t>
      </w:r>
      <w:r w:rsidRPr="007A66AA">
        <w:rPr>
          <w:rFonts w:cs="Arial"/>
          <w:color w:val="000009"/>
          <w:spacing w:val="3"/>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zCs w:val="22"/>
        </w:rPr>
        <w:t>r</w:t>
      </w:r>
      <w:r w:rsidRPr="007A66AA">
        <w:rPr>
          <w:rFonts w:cs="Arial"/>
          <w:color w:val="000009"/>
          <w:spacing w:val="-1"/>
          <w:szCs w:val="22"/>
        </w:rPr>
        <w:t>i</w:t>
      </w:r>
      <w:r w:rsidRPr="007A66AA">
        <w:rPr>
          <w:rFonts w:cs="Arial"/>
          <w:color w:val="000009"/>
          <w:spacing w:val="2"/>
          <w:szCs w:val="22"/>
        </w:rPr>
        <w:t>g</w:t>
      </w:r>
      <w:r w:rsidRPr="007A66AA">
        <w:rPr>
          <w:rFonts w:cs="Arial"/>
          <w:color w:val="000009"/>
          <w:spacing w:val="-1"/>
          <w:szCs w:val="22"/>
        </w:rPr>
        <w:t>i</w:t>
      </w:r>
      <w:r w:rsidRPr="007A66AA">
        <w:rPr>
          <w:rFonts w:cs="Arial"/>
          <w:color w:val="000009"/>
          <w:szCs w:val="22"/>
        </w:rPr>
        <w:t>das</w:t>
      </w:r>
      <w:r w:rsidRPr="007A66AA">
        <w:rPr>
          <w:rFonts w:cs="Arial"/>
          <w:color w:val="000009"/>
          <w:spacing w:val="1"/>
          <w:szCs w:val="22"/>
        </w:rPr>
        <w:t xml:space="preserve"> </w:t>
      </w:r>
      <w:r w:rsidRPr="007A66AA">
        <w:rPr>
          <w:rFonts w:cs="Arial"/>
          <w:color w:val="000009"/>
          <w:szCs w:val="22"/>
        </w:rPr>
        <w:t>a</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1"/>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zCs w:val="22"/>
        </w:rPr>
        <w:t>a</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1"/>
          <w:szCs w:val="22"/>
        </w:rPr>
        <w:t xml:space="preserve"> </w:t>
      </w:r>
      <w:r w:rsidRPr="007A66AA">
        <w:rPr>
          <w:rFonts w:cs="Arial"/>
          <w:color w:val="000009"/>
          <w:szCs w:val="22"/>
        </w:rPr>
        <w:t>pro</w:t>
      </w:r>
      <w:r w:rsidRPr="007A66AA">
        <w:rPr>
          <w:rFonts w:cs="Arial"/>
          <w:color w:val="000009"/>
          <w:spacing w:val="1"/>
          <w:szCs w:val="22"/>
        </w:rPr>
        <w:t>f</w:t>
      </w:r>
      <w:r w:rsidRPr="007A66AA">
        <w:rPr>
          <w:rFonts w:cs="Arial"/>
          <w:color w:val="000009"/>
          <w:szCs w:val="22"/>
        </w:rPr>
        <w:t>es</w:t>
      </w:r>
      <w:r w:rsidRPr="007A66AA">
        <w:rPr>
          <w:rFonts w:cs="Arial"/>
          <w:color w:val="000009"/>
          <w:spacing w:val="-1"/>
          <w:szCs w:val="22"/>
        </w:rPr>
        <w:t>i</w:t>
      </w:r>
      <w:r w:rsidRPr="007A66AA">
        <w:rPr>
          <w:rFonts w:cs="Arial"/>
          <w:color w:val="000009"/>
          <w:szCs w:val="22"/>
        </w:rPr>
        <w:t>o</w:t>
      </w:r>
      <w:r w:rsidRPr="007A66AA">
        <w:rPr>
          <w:rFonts w:cs="Arial"/>
          <w:color w:val="000009"/>
          <w:spacing w:val="2"/>
          <w:szCs w:val="22"/>
        </w:rPr>
        <w:t>n</w:t>
      </w:r>
      <w:r w:rsidRPr="007A66AA">
        <w:rPr>
          <w:rFonts w:cs="Arial"/>
          <w:color w:val="000009"/>
          <w:szCs w:val="22"/>
        </w:rPr>
        <w:t>a</w:t>
      </w:r>
      <w:r w:rsidRPr="007A66AA">
        <w:rPr>
          <w:rFonts w:cs="Arial"/>
          <w:color w:val="000009"/>
          <w:spacing w:val="-1"/>
          <w:szCs w:val="22"/>
        </w:rPr>
        <w:t>l</w:t>
      </w:r>
      <w:r w:rsidRPr="007A66AA">
        <w:rPr>
          <w:rFonts w:cs="Arial"/>
          <w:color w:val="000009"/>
          <w:szCs w:val="22"/>
        </w:rPr>
        <w:t>es</w:t>
      </w:r>
      <w:r w:rsidRPr="007A66AA">
        <w:rPr>
          <w:rFonts w:cs="Arial"/>
          <w:color w:val="000009"/>
          <w:spacing w:val="3"/>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zCs w:val="22"/>
        </w:rPr>
        <w:t>educac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zCs w:val="22"/>
        </w:rPr>
        <w:t>a</w:t>
      </w:r>
      <w:r w:rsidRPr="003842BD">
        <w:rPr>
          <w:rFonts w:cs="Arial"/>
          <w:color w:val="000009"/>
          <w:szCs w:val="22"/>
        </w:rPr>
        <w:t xml:space="preserve"> l</w:t>
      </w:r>
      <w:r w:rsidRPr="007A66AA">
        <w:rPr>
          <w:rFonts w:cs="Arial"/>
          <w:color w:val="000009"/>
          <w:szCs w:val="22"/>
        </w:rPr>
        <w:t>as</w:t>
      </w:r>
      <w:r w:rsidRPr="003842BD">
        <w:rPr>
          <w:rFonts w:cs="Arial"/>
          <w:color w:val="000009"/>
          <w:szCs w:val="22"/>
        </w:rPr>
        <w:t xml:space="preserve"> f</w:t>
      </w:r>
      <w:r w:rsidRPr="007A66AA">
        <w:rPr>
          <w:rFonts w:cs="Arial"/>
          <w:color w:val="000009"/>
          <w:szCs w:val="22"/>
        </w:rPr>
        <w:t>am</w:t>
      </w:r>
      <w:r w:rsidRPr="003842BD">
        <w:rPr>
          <w:rFonts w:cs="Arial"/>
          <w:color w:val="000009"/>
          <w:szCs w:val="22"/>
        </w:rPr>
        <w:t>ili</w:t>
      </w:r>
      <w:r w:rsidRPr="007A66AA">
        <w:rPr>
          <w:rFonts w:cs="Arial"/>
          <w:color w:val="000009"/>
          <w:szCs w:val="22"/>
        </w:rPr>
        <w:t xml:space="preserve">as, con el </w:t>
      </w:r>
      <w:r w:rsidRPr="003842BD">
        <w:rPr>
          <w:rFonts w:cs="Arial"/>
          <w:color w:val="000009"/>
          <w:szCs w:val="22"/>
        </w:rPr>
        <w:t>fi</w:t>
      </w:r>
      <w:r w:rsidRPr="007A66AA">
        <w:rPr>
          <w:rFonts w:cs="Arial"/>
          <w:color w:val="000009"/>
          <w:szCs w:val="22"/>
        </w:rPr>
        <w:t>n</w:t>
      </w:r>
      <w:r w:rsidRPr="003842BD">
        <w:rPr>
          <w:rFonts w:cs="Arial"/>
          <w:color w:val="000009"/>
          <w:szCs w:val="22"/>
        </w:rPr>
        <w:t xml:space="preserve"> </w:t>
      </w:r>
      <w:r w:rsidRPr="007A66AA">
        <w:rPr>
          <w:rFonts w:cs="Arial"/>
          <w:color w:val="000009"/>
          <w:szCs w:val="22"/>
        </w:rPr>
        <w:t>de</w:t>
      </w:r>
      <w:r w:rsidRPr="003842BD">
        <w:rPr>
          <w:rFonts w:cs="Arial"/>
          <w:color w:val="000009"/>
          <w:szCs w:val="22"/>
        </w:rPr>
        <w:t xml:space="preserve"> f</w:t>
      </w:r>
      <w:r w:rsidRPr="007A66AA">
        <w:rPr>
          <w:rFonts w:cs="Arial"/>
          <w:color w:val="000009"/>
          <w:szCs w:val="22"/>
        </w:rPr>
        <w:t>ac</w:t>
      </w:r>
      <w:r w:rsidRPr="003842BD">
        <w:rPr>
          <w:rFonts w:cs="Arial"/>
          <w:color w:val="000009"/>
          <w:szCs w:val="22"/>
        </w:rPr>
        <w:t>ilit</w:t>
      </w:r>
      <w:r w:rsidRPr="007A66AA">
        <w:rPr>
          <w:rFonts w:cs="Arial"/>
          <w:color w:val="000009"/>
          <w:szCs w:val="22"/>
        </w:rPr>
        <w:t>ar</w:t>
      </w:r>
      <w:r w:rsidRPr="003842BD">
        <w:rPr>
          <w:rFonts w:cs="Arial"/>
          <w:color w:val="000009"/>
          <w:szCs w:val="22"/>
        </w:rPr>
        <w:t xml:space="preserve"> l</w:t>
      </w:r>
      <w:r w:rsidRPr="007A66AA">
        <w:rPr>
          <w:rFonts w:cs="Arial"/>
          <w:color w:val="000009"/>
          <w:szCs w:val="22"/>
        </w:rPr>
        <w:t>os</w:t>
      </w:r>
      <w:r w:rsidRPr="003842BD">
        <w:rPr>
          <w:rFonts w:cs="Arial"/>
          <w:color w:val="000009"/>
          <w:szCs w:val="22"/>
        </w:rPr>
        <w:t xml:space="preserve"> </w:t>
      </w:r>
      <w:r w:rsidRPr="007A66AA">
        <w:rPr>
          <w:rFonts w:cs="Arial"/>
          <w:color w:val="000009"/>
          <w:szCs w:val="22"/>
        </w:rPr>
        <w:t>procesos</w:t>
      </w:r>
      <w:r w:rsidRPr="003842BD">
        <w:rPr>
          <w:rFonts w:cs="Arial"/>
          <w:color w:val="000009"/>
          <w:szCs w:val="22"/>
        </w:rPr>
        <w:t xml:space="preserve"> </w:t>
      </w:r>
      <w:r w:rsidRPr="007A66AA">
        <w:rPr>
          <w:rFonts w:cs="Arial"/>
          <w:color w:val="000009"/>
          <w:szCs w:val="22"/>
        </w:rPr>
        <w:t>de</w:t>
      </w:r>
      <w:r w:rsidRPr="003842BD">
        <w:rPr>
          <w:rFonts w:cs="Arial"/>
          <w:color w:val="000009"/>
          <w:szCs w:val="22"/>
        </w:rPr>
        <w:t xml:space="preserve"> i</w:t>
      </w:r>
      <w:r w:rsidRPr="007A66AA">
        <w:rPr>
          <w:rFonts w:cs="Arial"/>
          <w:color w:val="000009"/>
          <w:szCs w:val="22"/>
        </w:rPr>
        <w:t>d</w:t>
      </w:r>
      <w:r w:rsidRPr="003842BD">
        <w:rPr>
          <w:rFonts w:cs="Arial"/>
          <w:color w:val="000009"/>
          <w:szCs w:val="22"/>
        </w:rPr>
        <w:t>e</w:t>
      </w:r>
      <w:r w:rsidRPr="007A66AA">
        <w:rPr>
          <w:rFonts w:cs="Arial"/>
          <w:color w:val="000009"/>
          <w:szCs w:val="22"/>
        </w:rPr>
        <w:t>n</w:t>
      </w:r>
      <w:r w:rsidRPr="003842BD">
        <w:rPr>
          <w:rFonts w:cs="Arial"/>
          <w:color w:val="000009"/>
          <w:szCs w:val="22"/>
        </w:rPr>
        <w:t>tifi</w:t>
      </w:r>
      <w:r w:rsidRPr="007A66AA">
        <w:rPr>
          <w:rFonts w:cs="Arial"/>
          <w:color w:val="000009"/>
          <w:szCs w:val="22"/>
        </w:rPr>
        <w:t>cac</w:t>
      </w:r>
      <w:r w:rsidRPr="003842BD">
        <w:rPr>
          <w:rFonts w:cs="Arial"/>
          <w:color w:val="000009"/>
          <w:szCs w:val="22"/>
        </w:rPr>
        <w:t>i</w:t>
      </w:r>
      <w:r w:rsidRPr="007A66AA">
        <w:rPr>
          <w:rFonts w:cs="Arial"/>
          <w:color w:val="000009"/>
          <w:szCs w:val="22"/>
        </w:rPr>
        <w:t>ón</w:t>
      </w:r>
      <w:r w:rsidRPr="003842BD">
        <w:rPr>
          <w:rFonts w:cs="Arial"/>
          <w:color w:val="000009"/>
          <w:szCs w:val="22"/>
        </w:rPr>
        <w:t xml:space="preserve"> </w:t>
      </w:r>
      <w:r w:rsidRPr="007A66AA">
        <w:rPr>
          <w:rFonts w:cs="Arial"/>
          <w:color w:val="000009"/>
          <w:szCs w:val="22"/>
        </w:rPr>
        <w:t>y</w:t>
      </w:r>
      <w:r w:rsidRPr="003842BD">
        <w:rPr>
          <w:rFonts w:cs="Arial"/>
          <w:color w:val="000009"/>
          <w:szCs w:val="22"/>
        </w:rPr>
        <w:t xml:space="preserve"> </w:t>
      </w:r>
      <w:r w:rsidRPr="007A66AA">
        <w:rPr>
          <w:rFonts w:cs="Arial"/>
          <w:color w:val="000009"/>
          <w:szCs w:val="22"/>
        </w:rPr>
        <w:t>e</w:t>
      </w:r>
      <w:r w:rsidRPr="003842BD">
        <w:rPr>
          <w:rFonts w:cs="Arial"/>
          <w:color w:val="000009"/>
          <w:spacing w:val="-11"/>
          <w:szCs w:val="22"/>
        </w:rPr>
        <w:t>v</w:t>
      </w:r>
      <w:r w:rsidRPr="007A66AA">
        <w:rPr>
          <w:rFonts w:cs="Arial"/>
          <w:color w:val="000009"/>
          <w:szCs w:val="22"/>
        </w:rPr>
        <w:t>a</w:t>
      </w:r>
      <w:r w:rsidRPr="003842BD">
        <w:rPr>
          <w:rFonts w:cs="Arial"/>
          <w:color w:val="000009"/>
          <w:szCs w:val="22"/>
        </w:rPr>
        <w:t>l</w:t>
      </w:r>
      <w:r w:rsidRPr="007A66AA">
        <w:rPr>
          <w:rFonts w:cs="Arial"/>
          <w:color w:val="000009"/>
          <w:szCs w:val="22"/>
        </w:rPr>
        <w:t>uac</w:t>
      </w:r>
      <w:r w:rsidRPr="003842BD">
        <w:rPr>
          <w:rFonts w:cs="Arial"/>
          <w:color w:val="000009"/>
          <w:szCs w:val="22"/>
        </w:rPr>
        <w:t>i</w:t>
      </w:r>
      <w:r w:rsidRPr="007A66AA">
        <w:rPr>
          <w:rFonts w:cs="Arial"/>
          <w:color w:val="000009"/>
          <w:szCs w:val="22"/>
        </w:rPr>
        <w:t>ón</w:t>
      </w:r>
      <w:r w:rsidRPr="007A66AA">
        <w:rPr>
          <w:rFonts w:cs="Arial"/>
          <w:color w:val="000009"/>
          <w:spacing w:val="3"/>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zCs w:val="22"/>
        </w:rPr>
        <w:t>nece</w:t>
      </w:r>
      <w:r w:rsidRPr="007A66AA">
        <w:rPr>
          <w:rFonts w:cs="Arial"/>
          <w:color w:val="000009"/>
          <w:spacing w:val="2"/>
          <w:szCs w:val="22"/>
        </w:rPr>
        <w:t>s</w:t>
      </w:r>
      <w:r w:rsidRPr="007A66AA">
        <w:rPr>
          <w:rFonts w:cs="Arial"/>
          <w:color w:val="000009"/>
          <w:spacing w:val="-1"/>
          <w:szCs w:val="22"/>
        </w:rPr>
        <w:t>i</w:t>
      </w:r>
      <w:r w:rsidRPr="007A66AA">
        <w:rPr>
          <w:rFonts w:cs="Arial"/>
          <w:color w:val="000009"/>
          <w:szCs w:val="22"/>
        </w:rPr>
        <w:t>da</w:t>
      </w:r>
      <w:r w:rsidRPr="007A66AA">
        <w:rPr>
          <w:rFonts w:cs="Arial"/>
          <w:color w:val="000009"/>
          <w:spacing w:val="2"/>
          <w:szCs w:val="22"/>
        </w:rPr>
        <w:t>d</w:t>
      </w:r>
      <w:r w:rsidRPr="007A66AA">
        <w:rPr>
          <w:rFonts w:cs="Arial"/>
          <w:color w:val="000009"/>
          <w:szCs w:val="22"/>
        </w:rPr>
        <w:t>es, el desarro</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o</w:t>
      </w:r>
      <w:r w:rsidRPr="007A66AA">
        <w:rPr>
          <w:rFonts w:cs="Arial"/>
          <w:color w:val="000009"/>
          <w:spacing w:val="1"/>
          <w:szCs w:val="22"/>
        </w:rPr>
        <w:t xml:space="preserve"> </w:t>
      </w:r>
      <w:r w:rsidRPr="007A66AA">
        <w:rPr>
          <w:rFonts w:cs="Arial"/>
          <w:color w:val="000009"/>
          <w:szCs w:val="22"/>
        </w:rPr>
        <w:t>de prá</w:t>
      </w:r>
      <w:r w:rsidRPr="007A66AA">
        <w:rPr>
          <w:rFonts w:cs="Arial"/>
          <w:color w:val="000009"/>
          <w:spacing w:val="-2"/>
          <w:szCs w:val="22"/>
        </w:rPr>
        <w:t>c</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cas</w:t>
      </w:r>
      <w:r w:rsidRPr="007A66AA">
        <w:rPr>
          <w:rFonts w:cs="Arial"/>
          <w:color w:val="000009"/>
          <w:spacing w:val="1"/>
          <w:szCs w:val="22"/>
        </w:rPr>
        <w:t xml:space="preserve"> </w:t>
      </w:r>
      <w:r w:rsidRPr="007A66AA">
        <w:rPr>
          <w:rFonts w:cs="Arial"/>
          <w:color w:val="000009"/>
          <w:spacing w:val="-1"/>
          <w:szCs w:val="22"/>
        </w:rPr>
        <w:t>i</w:t>
      </w:r>
      <w:r w:rsidRPr="007A66AA">
        <w:rPr>
          <w:rFonts w:cs="Arial"/>
          <w:color w:val="000009"/>
          <w:szCs w:val="22"/>
        </w:rPr>
        <w:t>n</w:t>
      </w:r>
      <w:r w:rsidRPr="007A66AA">
        <w:rPr>
          <w:rFonts w:cs="Arial"/>
          <w:color w:val="000009"/>
          <w:spacing w:val="2"/>
          <w:szCs w:val="22"/>
        </w:rPr>
        <w:t>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zCs w:val="22"/>
        </w:rPr>
        <w:t>vas</w:t>
      </w:r>
      <w:r w:rsidRPr="007A66AA">
        <w:rPr>
          <w:rFonts w:cs="Arial"/>
          <w:color w:val="000009"/>
          <w:spacing w:val="2"/>
          <w:szCs w:val="22"/>
        </w:rPr>
        <w:t xml:space="preserve"> </w:t>
      </w:r>
      <w:r w:rsidRPr="007A66AA">
        <w:rPr>
          <w:rFonts w:cs="Arial"/>
          <w:color w:val="000009"/>
          <w:szCs w:val="22"/>
        </w:rPr>
        <w:t xml:space="preserve">y </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r</w:t>
      </w:r>
      <w:r w:rsidRPr="007A66AA">
        <w:rPr>
          <w:rFonts w:cs="Arial"/>
          <w:color w:val="000009"/>
          <w:szCs w:val="22"/>
        </w:rPr>
        <w:t>espues</w:t>
      </w:r>
      <w:r w:rsidRPr="007A66AA">
        <w:rPr>
          <w:rFonts w:cs="Arial"/>
          <w:color w:val="000009"/>
          <w:spacing w:val="1"/>
          <w:szCs w:val="22"/>
        </w:rPr>
        <w:t>t</w:t>
      </w:r>
      <w:r w:rsidRPr="007A66AA">
        <w:rPr>
          <w:rFonts w:cs="Arial"/>
          <w:color w:val="000009"/>
          <w:szCs w:val="22"/>
        </w:rPr>
        <w:t>a adecuada</w:t>
      </w:r>
      <w:r w:rsidRPr="007A66AA">
        <w:rPr>
          <w:rFonts w:cs="Arial"/>
          <w:color w:val="000009"/>
          <w:spacing w:val="2"/>
          <w:szCs w:val="22"/>
        </w:rPr>
        <w:t xml:space="preserve"> </w:t>
      </w:r>
      <w:r w:rsidRPr="007A66AA">
        <w:rPr>
          <w:rFonts w:cs="Arial"/>
          <w:color w:val="000009"/>
          <w:szCs w:val="22"/>
        </w:rPr>
        <w:t>al</w:t>
      </w:r>
      <w:r w:rsidRPr="007A66AA">
        <w:rPr>
          <w:rFonts w:cs="Arial"/>
          <w:color w:val="000009"/>
          <w:spacing w:val="1"/>
          <w:szCs w:val="22"/>
        </w:rPr>
        <w:t xml:space="preserve"> </w:t>
      </w:r>
      <w:r w:rsidRPr="007A66AA">
        <w:rPr>
          <w:rFonts w:cs="Arial"/>
          <w:color w:val="000009"/>
          <w:szCs w:val="22"/>
        </w:rPr>
        <w:t>a</w:t>
      </w:r>
      <w:r w:rsidRPr="007A66AA">
        <w:rPr>
          <w:rFonts w:cs="Arial"/>
          <w:color w:val="000009"/>
          <w:spacing w:val="-1"/>
          <w:szCs w:val="22"/>
        </w:rPr>
        <w:t>l</w:t>
      </w:r>
      <w:r w:rsidRPr="007A66AA">
        <w:rPr>
          <w:rFonts w:cs="Arial"/>
          <w:color w:val="000009"/>
          <w:szCs w:val="22"/>
        </w:rPr>
        <w:t>umnado</w:t>
      </w:r>
      <w:r w:rsidRPr="007A66AA">
        <w:rPr>
          <w:rFonts w:cs="Arial"/>
          <w:color w:val="000009"/>
          <w:spacing w:val="2"/>
          <w:szCs w:val="22"/>
        </w:rPr>
        <w:t xml:space="preserve"> </w:t>
      </w:r>
      <w:r w:rsidRPr="007A66AA">
        <w:rPr>
          <w:rFonts w:cs="Arial"/>
          <w:color w:val="000009"/>
          <w:szCs w:val="22"/>
        </w:rPr>
        <w:t>con d</w:t>
      </w:r>
      <w:r w:rsidRPr="007A66AA">
        <w:rPr>
          <w:rFonts w:cs="Arial"/>
          <w:color w:val="000009"/>
          <w:spacing w:val="-1"/>
          <w:szCs w:val="22"/>
        </w:rPr>
        <w:t>i</w:t>
      </w:r>
      <w:r w:rsidRPr="007A66AA">
        <w:rPr>
          <w:rFonts w:cs="Arial"/>
          <w:color w:val="000009"/>
          <w:spacing w:val="2"/>
          <w:szCs w:val="22"/>
        </w:rPr>
        <w:t>v</w:t>
      </w:r>
      <w:r w:rsidRPr="007A66AA">
        <w:rPr>
          <w:rFonts w:cs="Arial"/>
          <w:color w:val="000009"/>
          <w:szCs w:val="22"/>
        </w:rPr>
        <w:t>ersas neces</w:t>
      </w:r>
      <w:r w:rsidRPr="007A66AA">
        <w:rPr>
          <w:rFonts w:cs="Arial"/>
          <w:color w:val="000009"/>
          <w:spacing w:val="1"/>
          <w:szCs w:val="22"/>
        </w:rPr>
        <w:t>i</w:t>
      </w:r>
      <w:r w:rsidRPr="007A66AA">
        <w:rPr>
          <w:rFonts w:cs="Arial"/>
          <w:color w:val="000009"/>
          <w:szCs w:val="22"/>
        </w:rPr>
        <w:t>dades</w:t>
      </w:r>
      <w:r w:rsidRPr="007A66AA">
        <w:rPr>
          <w:rFonts w:cs="Arial"/>
          <w:color w:val="000009"/>
          <w:spacing w:val="2"/>
          <w:szCs w:val="22"/>
        </w:rPr>
        <w:t xml:space="preserve"> </w:t>
      </w:r>
      <w:r w:rsidRPr="007A66AA">
        <w:rPr>
          <w:rFonts w:cs="Arial"/>
          <w:color w:val="000009"/>
          <w:szCs w:val="22"/>
        </w:rPr>
        <w:t>educa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vas</w:t>
      </w:r>
      <w:r w:rsidRPr="007A66AA">
        <w:rPr>
          <w:rFonts w:cs="Arial"/>
          <w:color w:val="000009"/>
          <w:spacing w:val="1"/>
          <w:szCs w:val="22"/>
        </w:rPr>
        <w:t xml:space="preserve"> </w:t>
      </w:r>
      <w:r w:rsidRPr="007A66AA">
        <w:rPr>
          <w:rFonts w:cs="Arial"/>
          <w:color w:val="000009"/>
          <w:szCs w:val="22"/>
        </w:rPr>
        <w:t>y con</w:t>
      </w:r>
      <w:r w:rsidRPr="007A66AA">
        <w:rPr>
          <w:rFonts w:cs="Arial"/>
          <w:color w:val="000009"/>
          <w:spacing w:val="1"/>
          <w:szCs w:val="22"/>
        </w:rPr>
        <w:t xml:space="preserve"> </w:t>
      </w:r>
      <w:r w:rsidRPr="007A66AA">
        <w:rPr>
          <w:rFonts w:cs="Arial"/>
          <w:color w:val="000009"/>
          <w:szCs w:val="22"/>
        </w:rPr>
        <w:t>r</w:t>
      </w:r>
      <w:r w:rsidRPr="007A66AA">
        <w:rPr>
          <w:rFonts w:cs="Arial"/>
          <w:color w:val="000009"/>
          <w:spacing w:val="-1"/>
          <w:szCs w:val="22"/>
        </w:rPr>
        <w:t>i</w:t>
      </w:r>
      <w:r w:rsidRPr="007A66AA">
        <w:rPr>
          <w:rFonts w:cs="Arial"/>
          <w:color w:val="000009"/>
          <w:szCs w:val="22"/>
        </w:rPr>
        <w:t>esgo</w:t>
      </w:r>
      <w:r w:rsidRPr="007A66AA">
        <w:rPr>
          <w:rFonts w:cs="Arial"/>
          <w:color w:val="000009"/>
          <w:spacing w:val="3"/>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pacing w:val="2"/>
          <w:szCs w:val="22"/>
        </w:rPr>
        <w:t>e</w:t>
      </w:r>
      <w:r w:rsidRPr="007A66AA">
        <w:rPr>
          <w:rFonts w:cs="Arial"/>
          <w:color w:val="000009"/>
          <w:spacing w:val="-2"/>
          <w:szCs w:val="22"/>
        </w:rPr>
        <w:t>x</w:t>
      </w:r>
      <w:r w:rsidRPr="007A66AA">
        <w:rPr>
          <w:rFonts w:cs="Arial"/>
          <w:color w:val="000009"/>
          <w:szCs w:val="22"/>
        </w:rPr>
        <w:t>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zCs w:val="22"/>
        </w:rPr>
        <w:t>ón.</w:t>
      </w:r>
      <w:r w:rsidRPr="007A66AA">
        <w:rPr>
          <w:rFonts w:cs="Arial"/>
          <w:color w:val="000009"/>
          <w:spacing w:val="2"/>
          <w:szCs w:val="22"/>
        </w:rPr>
        <w:t xml:space="preserve"> </w:t>
      </w:r>
      <w:r w:rsidRPr="007A66AA">
        <w:rPr>
          <w:rFonts w:cs="Arial"/>
          <w:color w:val="000009"/>
          <w:spacing w:val="-1"/>
          <w:szCs w:val="22"/>
        </w:rPr>
        <w:t>E</w:t>
      </w:r>
      <w:r w:rsidRPr="007A66AA">
        <w:rPr>
          <w:rFonts w:cs="Arial"/>
          <w:color w:val="000009"/>
          <w:szCs w:val="22"/>
        </w:rPr>
        <w:t>s</w:t>
      </w:r>
      <w:r w:rsidRPr="007A66AA">
        <w:rPr>
          <w:rFonts w:cs="Arial"/>
          <w:color w:val="000009"/>
          <w:spacing w:val="1"/>
          <w:szCs w:val="22"/>
        </w:rPr>
        <w:t>t</w:t>
      </w:r>
      <w:r w:rsidRPr="007A66AA">
        <w:rPr>
          <w:rFonts w:cs="Arial"/>
          <w:color w:val="000009"/>
          <w:szCs w:val="22"/>
        </w:rPr>
        <w:t>e banco</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3"/>
          <w:szCs w:val="22"/>
        </w:rPr>
        <w:t xml:space="preserve"> </w:t>
      </w:r>
      <w:r w:rsidRPr="007A66AA">
        <w:rPr>
          <w:rFonts w:cs="Arial"/>
          <w:color w:val="000009"/>
          <w:szCs w:val="22"/>
        </w:rPr>
        <w:t>rec</w:t>
      </w:r>
      <w:r w:rsidRPr="007A66AA">
        <w:rPr>
          <w:rFonts w:cs="Arial"/>
          <w:color w:val="000009"/>
          <w:spacing w:val="-2"/>
          <w:szCs w:val="22"/>
        </w:rPr>
        <w:t>u</w:t>
      </w:r>
      <w:r w:rsidRPr="007A66AA">
        <w:rPr>
          <w:rFonts w:cs="Arial"/>
          <w:color w:val="000009"/>
          <w:szCs w:val="22"/>
        </w:rPr>
        <w:t>rsos</w:t>
      </w:r>
      <w:r w:rsidRPr="007A66AA">
        <w:rPr>
          <w:rFonts w:cs="Arial"/>
          <w:color w:val="000009"/>
          <w:spacing w:val="3"/>
          <w:szCs w:val="22"/>
        </w:rPr>
        <w:t xml:space="preserve"> </w:t>
      </w:r>
      <w:r w:rsidRPr="007A66AA">
        <w:rPr>
          <w:rFonts w:cs="Arial"/>
          <w:color w:val="000009"/>
          <w:spacing w:val="-1"/>
          <w:szCs w:val="22"/>
        </w:rPr>
        <w:t>i</w:t>
      </w:r>
      <w:r w:rsidRPr="007A66AA">
        <w:rPr>
          <w:rFonts w:cs="Arial"/>
          <w:color w:val="000009"/>
          <w:szCs w:val="22"/>
        </w:rPr>
        <w:t>ncorporará</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3"/>
          <w:szCs w:val="22"/>
        </w:rPr>
        <w:t xml:space="preserve"> </w:t>
      </w:r>
      <w:r w:rsidRPr="007A66AA">
        <w:rPr>
          <w:rFonts w:cs="Arial"/>
          <w:color w:val="000009"/>
          <w:szCs w:val="22"/>
        </w:rPr>
        <w:t>exper</w:t>
      </w:r>
      <w:r w:rsidRPr="007A66AA">
        <w:rPr>
          <w:rFonts w:cs="Arial"/>
          <w:color w:val="000009"/>
          <w:spacing w:val="-1"/>
          <w:szCs w:val="22"/>
        </w:rPr>
        <w:t>i</w:t>
      </w:r>
      <w:r w:rsidRPr="007A66AA">
        <w:rPr>
          <w:rFonts w:cs="Arial"/>
          <w:color w:val="000009"/>
          <w:szCs w:val="22"/>
        </w:rPr>
        <w:t>en</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as</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3"/>
          <w:szCs w:val="22"/>
        </w:rPr>
        <w:t xml:space="preserve"> </w:t>
      </w:r>
      <w:r w:rsidRPr="007A66AA">
        <w:rPr>
          <w:rFonts w:cs="Arial"/>
          <w:color w:val="000009"/>
          <w:szCs w:val="22"/>
        </w:rPr>
        <w:t>ca</w:t>
      </w:r>
      <w:r w:rsidRPr="007A66AA">
        <w:rPr>
          <w:rFonts w:cs="Arial"/>
          <w:color w:val="000009"/>
          <w:spacing w:val="-1"/>
          <w:szCs w:val="22"/>
        </w:rPr>
        <w:t>l</w:t>
      </w:r>
      <w:r w:rsidRPr="007A66AA">
        <w:rPr>
          <w:rFonts w:cs="Arial"/>
          <w:color w:val="000009"/>
          <w:spacing w:val="1"/>
          <w:szCs w:val="22"/>
        </w:rPr>
        <w:t>i</w:t>
      </w:r>
      <w:r w:rsidRPr="007A66AA">
        <w:rPr>
          <w:rFonts w:cs="Arial"/>
          <w:color w:val="000009"/>
          <w:szCs w:val="22"/>
        </w:rPr>
        <w:t>dad</w:t>
      </w:r>
      <w:r w:rsidRPr="007A66AA">
        <w:rPr>
          <w:rFonts w:cs="Arial"/>
          <w:color w:val="000009"/>
          <w:spacing w:val="1"/>
          <w:szCs w:val="22"/>
        </w:rPr>
        <w:t xml:space="preserve"> </w:t>
      </w:r>
      <w:r w:rsidRPr="007A66AA">
        <w:rPr>
          <w:rFonts w:cs="Arial"/>
          <w:color w:val="000009"/>
          <w:szCs w:val="22"/>
        </w:rPr>
        <w:t>y</w:t>
      </w:r>
      <w:r w:rsidRPr="007A66AA">
        <w:rPr>
          <w:rFonts w:cs="Arial"/>
          <w:color w:val="000009"/>
          <w:spacing w:val="3"/>
          <w:szCs w:val="22"/>
        </w:rPr>
        <w:t xml:space="preserve"> </w:t>
      </w:r>
      <w:r w:rsidRPr="007A66AA">
        <w:rPr>
          <w:rFonts w:cs="Arial"/>
          <w:color w:val="000009"/>
          <w:szCs w:val="22"/>
        </w:rPr>
        <w:t>éx</w:t>
      </w:r>
      <w:r w:rsidRPr="007A66AA">
        <w:rPr>
          <w:rFonts w:cs="Arial"/>
          <w:color w:val="000009"/>
          <w:spacing w:val="-1"/>
          <w:szCs w:val="22"/>
        </w:rPr>
        <w:t>i</w:t>
      </w:r>
      <w:r w:rsidRPr="007A66AA">
        <w:rPr>
          <w:rFonts w:cs="Arial"/>
          <w:color w:val="000009"/>
          <w:spacing w:val="1"/>
          <w:szCs w:val="22"/>
        </w:rPr>
        <w:t>t</w:t>
      </w:r>
      <w:r w:rsidRPr="007A66AA">
        <w:rPr>
          <w:rFonts w:cs="Arial"/>
          <w:color w:val="000009"/>
          <w:szCs w:val="22"/>
        </w:rPr>
        <w:t>o desarro</w:t>
      </w:r>
      <w:r w:rsidRPr="007A66AA">
        <w:rPr>
          <w:rFonts w:cs="Arial"/>
          <w:color w:val="000009"/>
          <w:spacing w:val="-1"/>
          <w:szCs w:val="22"/>
        </w:rPr>
        <w:t>ll</w:t>
      </w:r>
      <w:r w:rsidRPr="007A66AA">
        <w:rPr>
          <w:rFonts w:cs="Arial"/>
          <w:color w:val="000009"/>
          <w:szCs w:val="22"/>
        </w:rPr>
        <w:t>a</w:t>
      </w:r>
      <w:r w:rsidRPr="007A66AA">
        <w:rPr>
          <w:rFonts w:cs="Arial"/>
          <w:color w:val="000009"/>
          <w:spacing w:val="2"/>
          <w:szCs w:val="22"/>
        </w:rPr>
        <w:t>d</w:t>
      </w:r>
      <w:r w:rsidRPr="007A66AA">
        <w:rPr>
          <w:rFonts w:cs="Arial"/>
          <w:color w:val="000009"/>
          <w:szCs w:val="22"/>
        </w:rPr>
        <w:t>as</w:t>
      </w:r>
      <w:r w:rsidRPr="007A66AA">
        <w:rPr>
          <w:rFonts w:cs="Arial"/>
          <w:color w:val="000009"/>
          <w:spacing w:val="1"/>
          <w:szCs w:val="22"/>
        </w:rPr>
        <w:t xml:space="preserve"> </w:t>
      </w:r>
      <w:r w:rsidRPr="007A66AA">
        <w:rPr>
          <w:rFonts w:cs="Arial"/>
          <w:color w:val="000009"/>
          <w:szCs w:val="22"/>
        </w:rPr>
        <w:t>por</w:t>
      </w:r>
      <w:r w:rsidRPr="007A66AA">
        <w:rPr>
          <w:rFonts w:cs="Arial"/>
          <w:color w:val="000009"/>
          <w:spacing w:val="-1"/>
          <w:szCs w:val="22"/>
        </w:rPr>
        <w:t xml:space="preserve"> l</w:t>
      </w:r>
      <w:r w:rsidRPr="007A66AA">
        <w:rPr>
          <w:rFonts w:cs="Arial"/>
          <w:color w:val="000009"/>
          <w:szCs w:val="22"/>
        </w:rPr>
        <w:t>os</w:t>
      </w:r>
      <w:r w:rsidRPr="007A66AA">
        <w:rPr>
          <w:rFonts w:cs="Arial"/>
          <w:color w:val="000009"/>
          <w:spacing w:val="1"/>
          <w:szCs w:val="22"/>
        </w:rPr>
        <w:t xml:space="preserve"> </w:t>
      </w:r>
      <w:r w:rsidRPr="007A66AA">
        <w:rPr>
          <w:rFonts w:cs="Arial"/>
          <w:color w:val="000009"/>
          <w:szCs w:val="22"/>
        </w:rPr>
        <w:t>cen</w:t>
      </w:r>
      <w:r w:rsidRPr="007A66AA">
        <w:rPr>
          <w:rFonts w:cs="Arial"/>
          <w:color w:val="000009"/>
          <w:spacing w:val="1"/>
          <w:szCs w:val="22"/>
        </w:rPr>
        <w:t>t</w:t>
      </w:r>
      <w:r w:rsidRPr="007A66AA">
        <w:rPr>
          <w:rFonts w:cs="Arial"/>
          <w:color w:val="000009"/>
          <w:szCs w:val="22"/>
        </w:rPr>
        <w:t>ros y</w:t>
      </w:r>
      <w:r w:rsidRPr="007A66AA">
        <w:rPr>
          <w:rFonts w:cs="Arial"/>
          <w:color w:val="000009"/>
          <w:spacing w:val="-1"/>
          <w:szCs w:val="22"/>
        </w:rPr>
        <w:t xml:space="preserve"> l</w:t>
      </w:r>
      <w:r w:rsidRPr="007A66AA">
        <w:rPr>
          <w:rFonts w:cs="Arial"/>
          <w:color w:val="000009"/>
          <w:szCs w:val="22"/>
        </w:rPr>
        <w:t>os</w:t>
      </w:r>
      <w:r w:rsidRPr="007A66AA">
        <w:rPr>
          <w:rFonts w:cs="Arial"/>
          <w:color w:val="000009"/>
          <w:spacing w:val="2"/>
          <w:szCs w:val="22"/>
        </w:rPr>
        <w:t xml:space="preserve"> </w:t>
      </w:r>
      <w:r w:rsidRPr="007A66AA">
        <w:rPr>
          <w:rFonts w:cs="Arial"/>
          <w:color w:val="000009"/>
          <w:szCs w:val="22"/>
        </w:rPr>
        <w:t>s</w:t>
      </w:r>
      <w:r w:rsidRPr="007A66AA">
        <w:rPr>
          <w:rFonts w:cs="Arial"/>
          <w:color w:val="000009"/>
          <w:spacing w:val="-2"/>
          <w:szCs w:val="22"/>
        </w:rPr>
        <w:t>e</w:t>
      </w:r>
      <w:r w:rsidRPr="007A66AA">
        <w:rPr>
          <w:rFonts w:cs="Arial"/>
          <w:color w:val="000009"/>
          <w:szCs w:val="22"/>
        </w:rPr>
        <w:t>rv</w:t>
      </w:r>
      <w:r w:rsidRPr="007A66AA">
        <w:rPr>
          <w:rFonts w:cs="Arial"/>
          <w:color w:val="000009"/>
          <w:spacing w:val="-1"/>
          <w:szCs w:val="22"/>
        </w:rPr>
        <w:t>i</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os</w:t>
      </w:r>
      <w:r w:rsidRPr="007A66AA">
        <w:rPr>
          <w:rFonts w:cs="Arial"/>
          <w:color w:val="000009"/>
          <w:spacing w:val="1"/>
          <w:szCs w:val="22"/>
        </w:rPr>
        <w:t xml:space="preserve"> </w:t>
      </w:r>
      <w:r w:rsidRPr="007A66AA">
        <w:rPr>
          <w:rFonts w:cs="Arial"/>
          <w:color w:val="000009"/>
          <w:szCs w:val="22"/>
        </w:rPr>
        <w:t>educa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vos.</w:t>
      </w:r>
    </w:p>
    <w:p w:rsidR="007A66AA" w:rsidRPr="007A66AA" w:rsidRDefault="007A66AA" w:rsidP="003842BD">
      <w:pPr>
        <w:spacing w:line="288" w:lineRule="auto"/>
        <w:ind w:firstLine="0"/>
        <w:rPr>
          <w:rFonts w:cs="Arial"/>
          <w:color w:val="000000"/>
          <w:szCs w:val="22"/>
        </w:rPr>
      </w:pPr>
      <w:r w:rsidRPr="007A66AA">
        <w:rPr>
          <w:rFonts w:cs="Arial"/>
          <w:color w:val="000009"/>
          <w:szCs w:val="22"/>
        </w:rPr>
        <w:t xml:space="preserve">d) </w:t>
      </w:r>
      <w:r w:rsidRPr="007A66AA">
        <w:rPr>
          <w:rFonts w:cs="Arial"/>
          <w:color w:val="000009"/>
          <w:spacing w:val="42"/>
          <w:szCs w:val="22"/>
        </w:rPr>
        <w:t xml:space="preserve"> </w:t>
      </w:r>
      <w:r w:rsidRPr="007A66AA">
        <w:rPr>
          <w:rFonts w:cs="Arial"/>
          <w:color w:val="000009"/>
          <w:szCs w:val="22"/>
        </w:rPr>
        <w:t>La</w:t>
      </w:r>
      <w:r w:rsidRPr="007A66AA">
        <w:rPr>
          <w:rFonts w:cs="Arial"/>
          <w:color w:val="000009"/>
          <w:spacing w:val="2"/>
          <w:szCs w:val="22"/>
        </w:rPr>
        <w:t xml:space="preserve"> </w:t>
      </w:r>
      <w:r w:rsidRPr="007A66AA">
        <w:rPr>
          <w:rFonts w:cs="Arial"/>
          <w:color w:val="000009"/>
          <w:szCs w:val="22"/>
        </w:rPr>
        <w:t>promoc</w:t>
      </w:r>
      <w:r w:rsidRPr="007A66AA">
        <w:rPr>
          <w:rFonts w:cs="Arial"/>
          <w:color w:val="000009"/>
          <w:spacing w:val="-1"/>
          <w:szCs w:val="22"/>
        </w:rPr>
        <w:t>i</w:t>
      </w:r>
      <w:r w:rsidRPr="007A66AA">
        <w:rPr>
          <w:rFonts w:cs="Arial"/>
          <w:color w:val="000009"/>
          <w:szCs w:val="22"/>
        </w:rPr>
        <w:t>ón</w:t>
      </w:r>
      <w:r w:rsidRPr="007A66AA">
        <w:rPr>
          <w:rFonts w:cs="Arial"/>
          <w:color w:val="000009"/>
          <w:spacing w:val="4"/>
          <w:szCs w:val="22"/>
        </w:rPr>
        <w:t xml:space="preserve"> </w:t>
      </w:r>
      <w:r w:rsidRPr="007A66AA">
        <w:rPr>
          <w:rFonts w:cs="Arial"/>
          <w:color w:val="000009"/>
          <w:szCs w:val="22"/>
        </w:rPr>
        <w:t>de</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4"/>
          <w:szCs w:val="22"/>
        </w:rPr>
        <w:t xml:space="preserve"> </w:t>
      </w:r>
      <w:r w:rsidRPr="007A66AA">
        <w:rPr>
          <w:rFonts w:cs="Arial"/>
          <w:color w:val="000009"/>
          <w:szCs w:val="22"/>
        </w:rPr>
        <w:t>buenas</w:t>
      </w:r>
      <w:r w:rsidRPr="007A66AA">
        <w:rPr>
          <w:rFonts w:cs="Arial"/>
          <w:color w:val="000009"/>
          <w:spacing w:val="4"/>
          <w:szCs w:val="22"/>
        </w:rPr>
        <w:t xml:space="preserve"> </w:t>
      </w:r>
      <w:r w:rsidRPr="007A66AA">
        <w:rPr>
          <w:rFonts w:cs="Arial"/>
          <w:color w:val="000009"/>
          <w:szCs w:val="22"/>
        </w:rPr>
        <w:t>prá</w:t>
      </w:r>
      <w:r w:rsidRPr="007A66AA">
        <w:rPr>
          <w:rFonts w:cs="Arial"/>
          <w:color w:val="000009"/>
          <w:spacing w:val="-2"/>
          <w:szCs w:val="22"/>
        </w:rPr>
        <w:t>c</w:t>
      </w:r>
      <w:r w:rsidRPr="007A66AA">
        <w:rPr>
          <w:rFonts w:cs="Arial"/>
          <w:color w:val="000009"/>
          <w:spacing w:val="1"/>
          <w:szCs w:val="22"/>
        </w:rPr>
        <w:t>t</w:t>
      </w:r>
      <w:r w:rsidRPr="007A66AA">
        <w:rPr>
          <w:rFonts w:cs="Arial"/>
          <w:color w:val="000009"/>
          <w:spacing w:val="-1"/>
          <w:szCs w:val="22"/>
        </w:rPr>
        <w:t>i</w:t>
      </w:r>
      <w:r w:rsidRPr="007A66AA">
        <w:rPr>
          <w:rFonts w:cs="Arial"/>
          <w:color w:val="000009"/>
          <w:spacing w:val="2"/>
          <w:szCs w:val="22"/>
        </w:rPr>
        <w:t>c</w:t>
      </w:r>
      <w:r w:rsidRPr="007A66AA">
        <w:rPr>
          <w:rFonts w:cs="Arial"/>
          <w:color w:val="000009"/>
          <w:szCs w:val="22"/>
        </w:rPr>
        <w:t>as</w:t>
      </w:r>
      <w:r w:rsidRPr="007A66AA">
        <w:rPr>
          <w:rFonts w:cs="Arial"/>
          <w:color w:val="000009"/>
          <w:spacing w:val="1"/>
          <w:szCs w:val="22"/>
        </w:rPr>
        <w:t xml:space="preserve"> </w:t>
      </w:r>
      <w:r w:rsidRPr="007A66AA">
        <w:rPr>
          <w:rFonts w:cs="Arial"/>
          <w:color w:val="000009"/>
          <w:szCs w:val="22"/>
        </w:rPr>
        <w:t>y</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4"/>
          <w:szCs w:val="22"/>
        </w:rPr>
        <w:t xml:space="preserve"> </w:t>
      </w:r>
      <w:r w:rsidRPr="007A66AA">
        <w:rPr>
          <w:rFonts w:cs="Arial"/>
          <w:color w:val="000009"/>
          <w:szCs w:val="22"/>
        </w:rPr>
        <w:t>pr</w:t>
      </w:r>
      <w:r w:rsidRPr="007A66AA">
        <w:rPr>
          <w:rFonts w:cs="Arial"/>
          <w:color w:val="000009"/>
          <w:spacing w:val="2"/>
          <w:szCs w:val="22"/>
        </w:rPr>
        <w:t>o</w:t>
      </w:r>
      <w:r w:rsidRPr="007A66AA">
        <w:rPr>
          <w:rFonts w:cs="Arial"/>
          <w:color w:val="000009"/>
          <w:spacing w:val="-4"/>
          <w:szCs w:val="22"/>
        </w:rPr>
        <w:t>y</w:t>
      </w:r>
      <w:r w:rsidRPr="007A66AA">
        <w:rPr>
          <w:rFonts w:cs="Arial"/>
          <w:color w:val="000009"/>
          <w:spacing w:val="2"/>
          <w:szCs w:val="22"/>
        </w:rPr>
        <w:t>e</w:t>
      </w:r>
      <w:r w:rsidRPr="007A66AA">
        <w:rPr>
          <w:rFonts w:cs="Arial"/>
          <w:color w:val="000009"/>
          <w:szCs w:val="22"/>
        </w:rPr>
        <w:t>c</w:t>
      </w:r>
      <w:r w:rsidRPr="007A66AA">
        <w:rPr>
          <w:rFonts w:cs="Arial"/>
          <w:color w:val="000009"/>
          <w:spacing w:val="1"/>
          <w:szCs w:val="22"/>
        </w:rPr>
        <w:t>t</w:t>
      </w:r>
      <w:r w:rsidRPr="007A66AA">
        <w:rPr>
          <w:rFonts w:cs="Arial"/>
          <w:color w:val="000009"/>
          <w:szCs w:val="22"/>
        </w:rPr>
        <w:t>os</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2"/>
          <w:szCs w:val="22"/>
        </w:rPr>
        <w:t xml:space="preserve"> </w:t>
      </w:r>
      <w:r w:rsidRPr="007A66AA">
        <w:rPr>
          <w:rFonts w:cs="Arial"/>
          <w:color w:val="000009"/>
          <w:spacing w:val="-1"/>
          <w:szCs w:val="22"/>
        </w:rPr>
        <w:t>i</w:t>
      </w:r>
      <w:r w:rsidRPr="007A66AA">
        <w:rPr>
          <w:rFonts w:cs="Arial"/>
          <w:color w:val="000009"/>
          <w:spacing w:val="2"/>
          <w:szCs w:val="22"/>
        </w:rPr>
        <w:t>n</w:t>
      </w:r>
      <w:r w:rsidRPr="007A66AA">
        <w:rPr>
          <w:rFonts w:cs="Arial"/>
          <w:color w:val="000009"/>
          <w:szCs w:val="22"/>
        </w:rPr>
        <w:t>novac</w:t>
      </w:r>
      <w:r w:rsidRPr="007A66AA">
        <w:rPr>
          <w:rFonts w:cs="Arial"/>
          <w:color w:val="000009"/>
          <w:spacing w:val="-1"/>
          <w:szCs w:val="22"/>
        </w:rPr>
        <w:t>i</w:t>
      </w:r>
      <w:r w:rsidRPr="007A66AA">
        <w:rPr>
          <w:rFonts w:cs="Arial"/>
          <w:color w:val="000009"/>
          <w:spacing w:val="2"/>
          <w:szCs w:val="22"/>
        </w:rPr>
        <w:t>ó</w:t>
      </w:r>
      <w:r w:rsidRPr="007A66AA">
        <w:rPr>
          <w:rFonts w:cs="Arial"/>
          <w:color w:val="000009"/>
          <w:szCs w:val="22"/>
        </w:rPr>
        <w:t>n</w:t>
      </w:r>
      <w:r w:rsidRPr="007A66AA">
        <w:rPr>
          <w:rFonts w:cs="Arial"/>
          <w:color w:val="000009"/>
          <w:spacing w:val="2"/>
          <w:szCs w:val="22"/>
        </w:rPr>
        <w:t xml:space="preserve"> </w:t>
      </w:r>
      <w:r w:rsidRPr="007A66AA">
        <w:rPr>
          <w:rFonts w:cs="Arial"/>
          <w:color w:val="000009"/>
          <w:szCs w:val="22"/>
        </w:rPr>
        <w:t>desarro</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ados</w:t>
      </w:r>
      <w:r w:rsidRPr="007A66AA">
        <w:rPr>
          <w:rFonts w:cs="Arial"/>
          <w:color w:val="000009"/>
          <w:spacing w:val="4"/>
          <w:szCs w:val="22"/>
        </w:rPr>
        <w:t xml:space="preserve"> </w:t>
      </w:r>
      <w:r w:rsidRPr="007A66AA">
        <w:rPr>
          <w:rFonts w:cs="Arial"/>
          <w:color w:val="000009"/>
          <w:szCs w:val="22"/>
        </w:rPr>
        <w:t>por</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2"/>
          <w:szCs w:val="22"/>
        </w:rPr>
        <w:t xml:space="preserve"> </w:t>
      </w:r>
      <w:r w:rsidRPr="007A66AA">
        <w:rPr>
          <w:rFonts w:cs="Arial"/>
          <w:color w:val="000009"/>
          <w:szCs w:val="22"/>
        </w:rPr>
        <w:t>cen</w:t>
      </w:r>
      <w:r w:rsidRPr="007A66AA">
        <w:rPr>
          <w:rFonts w:cs="Arial"/>
          <w:color w:val="000009"/>
          <w:spacing w:val="1"/>
          <w:szCs w:val="22"/>
        </w:rPr>
        <w:t>t</w:t>
      </w:r>
      <w:r w:rsidRPr="007A66AA">
        <w:rPr>
          <w:rFonts w:cs="Arial"/>
          <w:color w:val="000009"/>
          <w:szCs w:val="22"/>
        </w:rPr>
        <w:t>ros</w:t>
      </w:r>
      <w:r w:rsidR="003842BD">
        <w:rPr>
          <w:rFonts w:cs="Arial"/>
          <w:color w:val="000009"/>
          <w:szCs w:val="22"/>
        </w:rPr>
        <w:t xml:space="preserve"> </w:t>
      </w:r>
      <w:r w:rsidRPr="007A66AA">
        <w:rPr>
          <w:rFonts w:cs="Arial"/>
          <w:color w:val="000009"/>
          <w:szCs w:val="22"/>
        </w:rPr>
        <w:t>docen</w:t>
      </w:r>
      <w:r w:rsidRPr="007A66AA">
        <w:rPr>
          <w:rFonts w:cs="Arial"/>
          <w:color w:val="000009"/>
          <w:spacing w:val="1"/>
          <w:szCs w:val="22"/>
        </w:rPr>
        <w:t>t</w:t>
      </w:r>
      <w:r w:rsidRPr="007A66AA">
        <w:rPr>
          <w:rFonts w:cs="Arial"/>
          <w:color w:val="000009"/>
          <w:szCs w:val="22"/>
        </w:rPr>
        <w:t xml:space="preserve">es, </w:t>
      </w:r>
      <w:r w:rsidRPr="007A66AA">
        <w:rPr>
          <w:rFonts w:cs="Arial"/>
          <w:color w:val="000009"/>
          <w:spacing w:val="12"/>
          <w:szCs w:val="22"/>
        </w:rPr>
        <w:t xml:space="preserve"> </w:t>
      </w:r>
      <w:r w:rsidRPr="007A66AA">
        <w:rPr>
          <w:rFonts w:cs="Arial"/>
          <w:color w:val="000009"/>
          <w:szCs w:val="22"/>
        </w:rPr>
        <w:t>serv</w:t>
      </w:r>
      <w:r w:rsidRPr="007A66AA">
        <w:rPr>
          <w:rFonts w:cs="Arial"/>
          <w:color w:val="000009"/>
          <w:spacing w:val="-1"/>
          <w:szCs w:val="22"/>
        </w:rPr>
        <w:t>i</w:t>
      </w:r>
      <w:r w:rsidRPr="007A66AA">
        <w:rPr>
          <w:rFonts w:cs="Arial"/>
          <w:color w:val="000009"/>
          <w:szCs w:val="22"/>
        </w:rPr>
        <w:t>c</w:t>
      </w:r>
      <w:r w:rsidRPr="007A66AA">
        <w:rPr>
          <w:rFonts w:cs="Arial"/>
          <w:color w:val="000009"/>
          <w:spacing w:val="-1"/>
          <w:szCs w:val="22"/>
        </w:rPr>
        <w:t>i</w:t>
      </w:r>
      <w:r w:rsidRPr="007A66AA">
        <w:rPr>
          <w:rFonts w:cs="Arial"/>
          <w:color w:val="000009"/>
          <w:szCs w:val="22"/>
        </w:rPr>
        <w:t xml:space="preserve">os </w:t>
      </w:r>
      <w:r w:rsidRPr="007A66AA">
        <w:rPr>
          <w:rFonts w:cs="Arial"/>
          <w:color w:val="000009"/>
          <w:spacing w:val="15"/>
          <w:szCs w:val="22"/>
        </w:rPr>
        <w:t xml:space="preserve"> </w:t>
      </w:r>
      <w:r w:rsidRPr="007A66AA">
        <w:rPr>
          <w:rFonts w:cs="Arial"/>
          <w:color w:val="000009"/>
          <w:szCs w:val="22"/>
        </w:rPr>
        <w:t xml:space="preserve">o </w:t>
      </w:r>
      <w:r w:rsidRPr="007A66AA">
        <w:rPr>
          <w:rFonts w:cs="Arial"/>
          <w:color w:val="000009"/>
          <w:spacing w:val="13"/>
          <w:szCs w:val="22"/>
        </w:rPr>
        <w:t xml:space="preserve"> </w:t>
      </w:r>
      <w:r w:rsidRPr="007A66AA">
        <w:rPr>
          <w:rFonts w:cs="Arial"/>
          <w:color w:val="000009"/>
          <w:szCs w:val="22"/>
        </w:rPr>
        <w:t>en</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da</w:t>
      </w:r>
      <w:r w:rsidRPr="007A66AA">
        <w:rPr>
          <w:rFonts w:cs="Arial"/>
          <w:color w:val="000009"/>
          <w:spacing w:val="2"/>
          <w:szCs w:val="22"/>
        </w:rPr>
        <w:t>d</w:t>
      </w:r>
      <w:r w:rsidRPr="007A66AA">
        <w:rPr>
          <w:rFonts w:cs="Arial"/>
          <w:color w:val="000009"/>
          <w:szCs w:val="22"/>
        </w:rPr>
        <w:t xml:space="preserve">es </w:t>
      </w:r>
      <w:r w:rsidRPr="007A66AA">
        <w:rPr>
          <w:rFonts w:cs="Arial"/>
          <w:color w:val="000009"/>
          <w:spacing w:val="12"/>
          <w:szCs w:val="22"/>
        </w:rPr>
        <w:t xml:space="preserve"> </w:t>
      </w:r>
      <w:r w:rsidRPr="007A66AA">
        <w:rPr>
          <w:rFonts w:cs="Arial"/>
          <w:color w:val="000009"/>
          <w:szCs w:val="22"/>
        </w:rPr>
        <w:t xml:space="preserve">que </w:t>
      </w:r>
      <w:r w:rsidRPr="007A66AA">
        <w:rPr>
          <w:rFonts w:cs="Arial"/>
          <w:color w:val="000009"/>
          <w:spacing w:val="15"/>
          <w:szCs w:val="22"/>
        </w:rPr>
        <w:t xml:space="preserve"> </w:t>
      </w:r>
      <w:r w:rsidRPr="007A66AA">
        <w:rPr>
          <w:rFonts w:cs="Arial"/>
          <w:color w:val="000009"/>
          <w:szCs w:val="22"/>
        </w:rPr>
        <w:t>con</w:t>
      </w:r>
      <w:r w:rsidRPr="007A66AA">
        <w:rPr>
          <w:rFonts w:cs="Arial"/>
          <w:color w:val="000009"/>
          <w:spacing w:val="-1"/>
          <w:szCs w:val="22"/>
        </w:rPr>
        <w:t>t</w:t>
      </w:r>
      <w:r w:rsidRPr="007A66AA">
        <w:rPr>
          <w:rFonts w:cs="Arial"/>
          <w:color w:val="000009"/>
          <w:szCs w:val="22"/>
        </w:rPr>
        <w:t>r</w:t>
      </w:r>
      <w:r w:rsidRPr="007A66AA">
        <w:rPr>
          <w:rFonts w:cs="Arial"/>
          <w:color w:val="000009"/>
          <w:spacing w:val="-1"/>
          <w:szCs w:val="22"/>
        </w:rPr>
        <w:t>i</w:t>
      </w:r>
      <w:r w:rsidRPr="007A66AA">
        <w:rPr>
          <w:rFonts w:cs="Arial"/>
          <w:color w:val="000009"/>
          <w:spacing w:val="2"/>
          <w:szCs w:val="22"/>
        </w:rPr>
        <w:t>bu</w:t>
      </w:r>
      <w:r w:rsidRPr="007A66AA">
        <w:rPr>
          <w:rFonts w:cs="Arial"/>
          <w:color w:val="000009"/>
          <w:spacing w:val="-4"/>
          <w:szCs w:val="22"/>
        </w:rPr>
        <w:t>y</w:t>
      </w:r>
      <w:r w:rsidRPr="007A66AA">
        <w:rPr>
          <w:rFonts w:cs="Arial"/>
          <w:color w:val="000009"/>
          <w:spacing w:val="2"/>
          <w:szCs w:val="22"/>
        </w:rPr>
        <w:t>a</w:t>
      </w:r>
      <w:r w:rsidRPr="007A66AA">
        <w:rPr>
          <w:rFonts w:cs="Arial"/>
          <w:color w:val="000009"/>
          <w:szCs w:val="22"/>
        </w:rPr>
        <w:t xml:space="preserve">n </w:t>
      </w:r>
      <w:r w:rsidRPr="007A66AA">
        <w:rPr>
          <w:rFonts w:cs="Arial"/>
          <w:color w:val="000009"/>
          <w:spacing w:val="12"/>
          <w:szCs w:val="22"/>
        </w:rPr>
        <w:t xml:space="preserve"> </w:t>
      </w:r>
      <w:r w:rsidRPr="007A66AA">
        <w:rPr>
          <w:rFonts w:cs="Arial"/>
          <w:color w:val="000009"/>
          <w:szCs w:val="22"/>
        </w:rPr>
        <w:t xml:space="preserve">a </w:t>
      </w:r>
      <w:r w:rsidRPr="007A66AA">
        <w:rPr>
          <w:rFonts w:cs="Arial"/>
          <w:color w:val="000009"/>
          <w:spacing w:val="15"/>
          <w:szCs w:val="22"/>
        </w:rPr>
        <w:t xml:space="preserve"> </w:t>
      </w:r>
      <w:r w:rsidRPr="007A66AA">
        <w:rPr>
          <w:rFonts w:cs="Arial"/>
          <w:color w:val="000009"/>
          <w:spacing w:val="-1"/>
          <w:szCs w:val="22"/>
        </w:rPr>
        <w:t>l</w:t>
      </w:r>
      <w:r w:rsidRPr="007A66AA">
        <w:rPr>
          <w:rFonts w:cs="Arial"/>
          <w:color w:val="000009"/>
          <w:szCs w:val="22"/>
        </w:rPr>
        <w:t xml:space="preserve">a </w:t>
      </w:r>
      <w:r w:rsidRPr="007A66AA">
        <w:rPr>
          <w:rFonts w:cs="Arial"/>
          <w:color w:val="000009"/>
          <w:spacing w:val="13"/>
          <w:szCs w:val="22"/>
        </w:rPr>
        <w:t xml:space="preserve"> </w:t>
      </w:r>
      <w:r w:rsidRPr="007A66AA">
        <w:rPr>
          <w:rFonts w:cs="Arial"/>
          <w:color w:val="000009"/>
          <w:spacing w:val="-1"/>
          <w:szCs w:val="22"/>
        </w:rPr>
        <w:t>i</w:t>
      </w:r>
      <w:r w:rsidRPr="007A66AA">
        <w:rPr>
          <w:rFonts w:cs="Arial"/>
          <w:color w:val="000009"/>
          <w:szCs w:val="22"/>
        </w:rPr>
        <w:t>m</w:t>
      </w:r>
      <w:r w:rsidRPr="007A66AA">
        <w:rPr>
          <w:rFonts w:cs="Arial"/>
          <w:color w:val="000009"/>
          <w:spacing w:val="2"/>
          <w:szCs w:val="22"/>
        </w:rPr>
        <w:t>p</w:t>
      </w:r>
      <w:r w:rsidRPr="007A66AA">
        <w:rPr>
          <w:rFonts w:cs="Arial"/>
          <w:color w:val="000009"/>
          <w:spacing w:val="-1"/>
          <w:szCs w:val="22"/>
        </w:rPr>
        <w:t>l</w:t>
      </w:r>
      <w:r w:rsidRPr="007A66AA">
        <w:rPr>
          <w:rFonts w:cs="Arial"/>
          <w:color w:val="000009"/>
          <w:szCs w:val="22"/>
        </w:rPr>
        <w:t>an</w:t>
      </w:r>
      <w:r w:rsidRPr="007A66AA">
        <w:rPr>
          <w:rFonts w:cs="Arial"/>
          <w:color w:val="000009"/>
          <w:spacing w:val="1"/>
          <w:szCs w:val="22"/>
        </w:rPr>
        <w:t>t</w:t>
      </w:r>
      <w:r w:rsidRPr="007A66AA">
        <w:rPr>
          <w:rFonts w:cs="Arial"/>
          <w:color w:val="000009"/>
          <w:szCs w:val="22"/>
        </w:rPr>
        <w:t>ac</w:t>
      </w:r>
      <w:r w:rsidRPr="007A66AA">
        <w:rPr>
          <w:rFonts w:cs="Arial"/>
          <w:color w:val="000009"/>
          <w:spacing w:val="-1"/>
          <w:szCs w:val="22"/>
        </w:rPr>
        <w:t>i</w:t>
      </w:r>
      <w:r w:rsidRPr="007A66AA">
        <w:rPr>
          <w:rFonts w:cs="Arial"/>
          <w:color w:val="000009"/>
          <w:szCs w:val="22"/>
        </w:rPr>
        <w:t xml:space="preserve">ón </w:t>
      </w:r>
      <w:r w:rsidRPr="007A66AA">
        <w:rPr>
          <w:rFonts w:cs="Arial"/>
          <w:color w:val="000009"/>
          <w:spacing w:val="14"/>
          <w:szCs w:val="22"/>
        </w:rPr>
        <w:t xml:space="preserve"> </w:t>
      </w:r>
      <w:r w:rsidRPr="007A66AA">
        <w:rPr>
          <w:rFonts w:cs="Arial"/>
          <w:color w:val="000009"/>
          <w:szCs w:val="22"/>
        </w:rPr>
        <w:t>del mode</w:t>
      </w:r>
      <w:r w:rsidRPr="007A66AA">
        <w:rPr>
          <w:rFonts w:cs="Arial"/>
          <w:color w:val="000009"/>
          <w:spacing w:val="-1"/>
          <w:szCs w:val="22"/>
        </w:rPr>
        <w:t>l</w:t>
      </w:r>
      <w:r w:rsidRPr="007A66AA">
        <w:rPr>
          <w:rFonts w:cs="Arial"/>
          <w:color w:val="000009"/>
          <w:szCs w:val="22"/>
        </w:rPr>
        <w:t>o de escue</w:t>
      </w:r>
      <w:r w:rsidRPr="007A66AA">
        <w:rPr>
          <w:rFonts w:cs="Arial"/>
          <w:color w:val="000009"/>
          <w:spacing w:val="1"/>
          <w:szCs w:val="22"/>
        </w:rPr>
        <w:t>l</w:t>
      </w:r>
      <w:r w:rsidRPr="007A66AA">
        <w:rPr>
          <w:rFonts w:cs="Arial"/>
          <w:color w:val="000009"/>
          <w:szCs w:val="22"/>
        </w:rPr>
        <w:t xml:space="preserve">a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zCs w:val="22"/>
        </w:rPr>
        <w:t>u</w:t>
      </w:r>
      <w:r w:rsidRPr="007A66AA">
        <w:rPr>
          <w:rFonts w:cs="Arial"/>
          <w:color w:val="000009"/>
          <w:spacing w:val="2"/>
          <w:szCs w:val="22"/>
        </w:rPr>
        <w:t>s</w:t>
      </w:r>
      <w:r w:rsidRPr="007A66AA">
        <w:rPr>
          <w:rFonts w:cs="Arial"/>
          <w:color w:val="000009"/>
          <w:spacing w:val="-1"/>
          <w:szCs w:val="22"/>
        </w:rPr>
        <w:t>i</w:t>
      </w:r>
      <w:r w:rsidRPr="007A66AA">
        <w:rPr>
          <w:rFonts w:cs="Arial"/>
          <w:color w:val="000009"/>
          <w:szCs w:val="22"/>
        </w:rPr>
        <w:t>va, med</w:t>
      </w:r>
      <w:r w:rsidRPr="007A66AA">
        <w:rPr>
          <w:rFonts w:cs="Arial"/>
          <w:color w:val="000009"/>
          <w:spacing w:val="-1"/>
          <w:szCs w:val="22"/>
        </w:rPr>
        <w:t>i</w:t>
      </w:r>
      <w:r w:rsidRPr="007A66AA">
        <w:rPr>
          <w:rFonts w:cs="Arial"/>
          <w:color w:val="000009"/>
          <w:szCs w:val="22"/>
        </w:rPr>
        <w:t>an</w:t>
      </w:r>
      <w:r w:rsidRPr="007A66AA">
        <w:rPr>
          <w:rFonts w:cs="Arial"/>
          <w:color w:val="000009"/>
          <w:spacing w:val="1"/>
          <w:szCs w:val="22"/>
        </w:rPr>
        <w:t>t</w:t>
      </w:r>
      <w:r w:rsidRPr="007A66AA">
        <w:rPr>
          <w:rFonts w:cs="Arial"/>
          <w:color w:val="000009"/>
          <w:szCs w:val="22"/>
        </w:rPr>
        <w:t>e</w:t>
      </w:r>
      <w:r w:rsidRPr="007A66AA">
        <w:rPr>
          <w:rFonts w:cs="Arial"/>
          <w:color w:val="000009"/>
          <w:spacing w:val="-1"/>
          <w:szCs w:val="22"/>
        </w:rPr>
        <w:t xml:space="preserve"> l</w:t>
      </w:r>
      <w:r w:rsidRPr="007A66AA">
        <w:rPr>
          <w:rFonts w:cs="Arial"/>
          <w:color w:val="000009"/>
          <w:szCs w:val="22"/>
        </w:rPr>
        <w:t>a convoca</w:t>
      </w:r>
      <w:r w:rsidRPr="007A66AA">
        <w:rPr>
          <w:rFonts w:cs="Arial"/>
          <w:color w:val="000009"/>
          <w:spacing w:val="1"/>
          <w:szCs w:val="22"/>
        </w:rPr>
        <w:t>t</w:t>
      </w:r>
      <w:r w:rsidRPr="007A66AA">
        <w:rPr>
          <w:rFonts w:cs="Arial"/>
          <w:color w:val="000009"/>
          <w:szCs w:val="22"/>
        </w:rPr>
        <w:t>or</w:t>
      </w:r>
      <w:r w:rsidRPr="007A66AA">
        <w:rPr>
          <w:rFonts w:cs="Arial"/>
          <w:color w:val="000009"/>
          <w:spacing w:val="-1"/>
          <w:szCs w:val="22"/>
        </w:rPr>
        <w:t>i</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 xml:space="preserve">de </w:t>
      </w:r>
      <w:r w:rsidRPr="007A66AA">
        <w:rPr>
          <w:rFonts w:cs="Arial"/>
          <w:color w:val="000009"/>
          <w:spacing w:val="2"/>
          <w:szCs w:val="22"/>
        </w:rPr>
        <w:t>a</w:t>
      </w:r>
      <w:r w:rsidRPr="007A66AA">
        <w:rPr>
          <w:rFonts w:cs="Arial"/>
          <w:color w:val="000009"/>
          <w:spacing w:val="-2"/>
          <w:szCs w:val="22"/>
        </w:rPr>
        <w:t>y</w:t>
      </w:r>
      <w:r w:rsidRPr="007A66AA">
        <w:rPr>
          <w:rFonts w:cs="Arial"/>
          <w:color w:val="000009"/>
          <w:szCs w:val="22"/>
        </w:rPr>
        <w:t>udas</w:t>
      </w:r>
      <w:r w:rsidRPr="007A66AA">
        <w:rPr>
          <w:rFonts w:cs="Arial"/>
          <w:color w:val="000009"/>
          <w:spacing w:val="1"/>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zCs w:val="22"/>
        </w:rPr>
        <w:t>su reconoc</w:t>
      </w:r>
      <w:r w:rsidRPr="007A66AA">
        <w:rPr>
          <w:rFonts w:cs="Arial"/>
          <w:color w:val="000009"/>
          <w:spacing w:val="-1"/>
          <w:szCs w:val="22"/>
        </w:rPr>
        <w:t>i</w:t>
      </w:r>
      <w:r w:rsidRPr="007A66AA">
        <w:rPr>
          <w:rFonts w:cs="Arial"/>
          <w:color w:val="000009"/>
          <w:szCs w:val="22"/>
        </w:rPr>
        <w:t>m</w:t>
      </w:r>
      <w:r w:rsidRPr="007A66AA">
        <w:rPr>
          <w:rFonts w:cs="Arial"/>
          <w:color w:val="000009"/>
          <w:spacing w:val="-1"/>
          <w:szCs w:val="22"/>
        </w:rPr>
        <w:t>i</w:t>
      </w:r>
      <w:r w:rsidRPr="007A66AA">
        <w:rPr>
          <w:rFonts w:cs="Arial"/>
          <w:color w:val="000009"/>
          <w:szCs w:val="22"/>
        </w:rPr>
        <w:t>en</w:t>
      </w:r>
      <w:r w:rsidRPr="007A66AA">
        <w:rPr>
          <w:rFonts w:cs="Arial"/>
          <w:color w:val="000009"/>
          <w:spacing w:val="1"/>
          <w:szCs w:val="22"/>
        </w:rPr>
        <w:t>t</w:t>
      </w:r>
      <w:r w:rsidRPr="007A66AA">
        <w:rPr>
          <w:rFonts w:cs="Arial"/>
          <w:color w:val="000009"/>
          <w:szCs w:val="22"/>
        </w:rPr>
        <w:t>o</w:t>
      </w:r>
      <w:r w:rsidRPr="007A66AA">
        <w:rPr>
          <w:rFonts w:cs="Arial"/>
          <w:color w:val="000009"/>
          <w:spacing w:val="-1"/>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pacing w:val="1"/>
          <w:szCs w:val="22"/>
        </w:rPr>
        <w:t>f</w:t>
      </w:r>
      <w:r w:rsidRPr="007A66AA">
        <w:rPr>
          <w:rFonts w:cs="Arial"/>
          <w:color w:val="000009"/>
          <w:szCs w:val="22"/>
        </w:rPr>
        <w:t>us</w:t>
      </w:r>
      <w:r w:rsidRPr="007A66AA">
        <w:rPr>
          <w:rFonts w:cs="Arial"/>
          <w:color w:val="000009"/>
          <w:spacing w:val="-1"/>
          <w:szCs w:val="22"/>
        </w:rPr>
        <w:t>i</w:t>
      </w:r>
      <w:r w:rsidRPr="007A66AA">
        <w:rPr>
          <w:rFonts w:cs="Arial"/>
          <w:color w:val="000009"/>
          <w:szCs w:val="22"/>
        </w:rPr>
        <w:t>ón.</w:t>
      </w:r>
    </w:p>
    <w:p w:rsidR="007A66AA" w:rsidRPr="007A66AA" w:rsidRDefault="007A66AA" w:rsidP="003842BD">
      <w:pPr>
        <w:spacing w:line="288" w:lineRule="auto"/>
        <w:ind w:firstLine="0"/>
        <w:rPr>
          <w:rFonts w:cs="Arial"/>
          <w:color w:val="000000"/>
          <w:szCs w:val="22"/>
        </w:rPr>
      </w:pPr>
      <w:r w:rsidRPr="007A66AA">
        <w:rPr>
          <w:rFonts w:cs="Arial"/>
          <w:color w:val="000009"/>
          <w:szCs w:val="22"/>
        </w:rPr>
        <w:t xml:space="preserve">e) </w:t>
      </w:r>
      <w:r w:rsidRPr="007A66AA">
        <w:rPr>
          <w:rFonts w:cs="Arial"/>
          <w:color w:val="000009"/>
          <w:spacing w:val="42"/>
          <w:szCs w:val="22"/>
        </w:rPr>
        <w:t xml:space="preserve"> </w:t>
      </w:r>
      <w:r w:rsidRPr="007A66AA">
        <w:rPr>
          <w:rFonts w:cs="Arial"/>
          <w:color w:val="000009"/>
          <w:szCs w:val="22"/>
        </w:rPr>
        <w:t>La</w:t>
      </w:r>
      <w:r w:rsidRPr="007A66AA">
        <w:rPr>
          <w:rFonts w:cs="Arial"/>
          <w:color w:val="000009"/>
          <w:spacing w:val="24"/>
          <w:szCs w:val="22"/>
        </w:rPr>
        <w:t xml:space="preserve"> </w:t>
      </w:r>
      <w:r w:rsidRPr="007A66AA">
        <w:rPr>
          <w:rFonts w:cs="Arial"/>
          <w:color w:val="000009"/>
          <w:szCs w:val="22"/>
        </w:rPr>
        <w:t>sens</w:t>
      </w:r>
      <w:r w:rsidRPr="007A66AA">
        <w:rPr>
          <w:rFonts w:cs="Arial"/>
          <w:color w:val="000009"/>
          <w:spacing w:val="-1"/>
          <w:szCs w:val="22"/>
        </w:rPr>
        <w:t>i</w:t>
      </w:r>
      <w:r w:rsidRPr="007A66AA">
        <w:rPr>
          <w:rFonts w:cs="Arial"/>
          <w:color w:val="000009"/>
          <w:spacing w:val="2"/>
          <w:szCs w:val="22"/>
        </w:rPr>
        <w:t>b</w:t>
      </w:r>
      <w:r w:rsidRPr="007A66AA">
        <w:rPr>
          <w:rFonts w:cs="Arial"/>
          <w:color w:val="000009"/>
          <w:spacing w:val="-1"/>
          <w:szCs w:val="22"/>
        </w:rPr>
        <w:t>ili</w:t>
      </w:r>
      <w:r w:rsidRPr="007A66AA">
        <w:rPr>
          <w:rFonts w:cs="Arial"/>
          <w:color w:val="000009"/>
          <w:spacing w:val="2"/>
          <w:szCs w:val="22"/>
        </w:rPr>
        <w:t>z</w:t>
      </w:r>
      <w:r w:rsidRPr="007A66AA">
        <w:rPr>
          <w:rFonts w:cs="Arial"/>
          <w:color w:val="000009"/>
          <w:szCs w:val="22"/>
        </w:rPr>
        <w:t>ac</w:t>
      </w:r>
      <w:r w:rsidRPr="007A66AA">
        <w:rPr>
          <w:rFonts w:cs="Arial"/>
          <w:color w:val="000009"/>
          <w:spacing w:val="-1"/>
          <w:szCs w:val="22"/>
        </w:rPr>
        <w:t>i</w:t>
      </w:r>
      <w:r w:rsidRPr="007A66AA">
        <w:rPr>
          <w:rFonts w:cs="Arial"/>
          <w:color w:val="000009"/>
          <w:szCs w:val="22"/>
        </w:rPr>
        <w:t>ón</w:t>
      </w:r>
      <w:r w:rsidRPr="007A66AA">
        <w:rPr>
          <w:rFonts w:cs="Arial"/>
          <w:color w:val="000009"/>
          <w:spacing w:val="24"/>
          <w:szCs w:val="22"/>
        </w:rPr>
        <w:t xml:space="preserve"> </w:t>
      </w:r>
      <w:r w:rsidRPr="007A66AA">
        <w:rPr>
          <w:rFonts w:cs="Arial"/>
          <w:color w:val="000009"/>
          <w:szCs w:val="22"/>
        </w:rPr>
        <w:t>ha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a</w:t>
      </w:r>
      <w:r w:rsidRPr="007A66AA">
        <w:rPr>
          <w:rFonts w:cs="Arial"/>
          <w:color w:val="000009"/>
          <w:spacing w:val="24"/>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24"/>
          <w:szCs w:val="22"/>
        </w:rPr>
        <w:t xml:space="preserve"> </w:t>
      </w:r>
      <w:r w:rsidRPr="007A66AA">
        <w:rPr>
          <w:rFonts w:cs="Arial"/>
          <w:color w:val="000009"/>
          <w:spacing w:val="-1"/>
          <w:szCs w:val="22"/>
        </w:rPr>
        <w:t>i</w:t>
      </w:r>
      <w:r w:rsidRPr="007A66AA">
        <w:rPr>
          <w:rFonts w:cs="Arial"/>
          <w:color w:val="000009"/>
          <w:szCs w:val="22"/>
        </w:rPr>
        <w:t>n</w:t>
      </w:r>
      <w:r w:rsidRPr="007A66AA">
        <w:rPr>
          <w:rFonts w:cs="Arial"/>
          <w:color w:val="000009"/>
          <w:spacing w:val="2"/>
          <w:szCs w:val="22"/>
        </w:rPr>
        <w:t>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zCs w:val="22"/>
        </w:rPr>
        <w:t>ón</w:t>
      </w:r>
      <w:r w:rsidRPr="007A66AA">
        <w:rPr>
          <w:rFonts w:cs="Arial"/>
          <w:color w:val="000009"/>
          <w:spacing w:val="26"/>
          <w:szCs w:val="22"/>
        </w:rPr>
        <w:t xml:space="preserve"> </w:t>
      </w:r>
      <w:r w:rsidRPr="007A66AA">
        <w:rPr>
          <w:rFonts w:cs="Arial"/>
          <w:color w:val="000009"/>
          <w:szCs w:val="22"/>
        </w:rPr>
        <w:t>educa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w:t>
      </w:r>
      <w:r w:rsidRPr="007A66AA">
        <w:rPr>
          <w:rFonts w:cs="Arial"/>
          <w:color w:val="000009"/>
          <w:spacing w:val="23"/>
          <w:szCs w:val="22"/>
        </w:rPr>
        <w:t xml:space="preserve"> </w:t>
      </w:r>
      <w:r w:rsidRPr="007A66AA">
        <w:rPr>
          <w:rFonts w:cs="Arial"/>
          <w:color w:val="000009"/>
          <w:szCs w:val="22"/>
        </w:rPr>
        <w:t>y</w:t>
      </w:r>
      <w:r w:rsidRPr="007A66AA">
        <w:rPr>
          <w:rFonts w:cs="Arial"/>
          <w:color w:val="000009"/>
          <w:spacing w:val="24"/>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24"/>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zCs w:val="22"/>
        </w:rPr>
        <w:t>vu</w:t>
      </w:r>
      <w:r w:rsidRPr="007A66AA">
        <w:rPr>
          <w:rFonts w:cs="Arial"/>
          <w:color w:val="000009"/>
          <w:spacing w:val="1"/>
          <w:szCs w:val="22"/>
        </w:rPr>
        <w:t>l</w:t>
      </w:r>
      <w:r w:rsidRPr="007A66AA">
        <w:rPr>
          <w:rFonts w:cs="Arial"/>
          <w:color w:val="000009"/>
          <w:szCs w:val="22"/>
        </w:rPr>
        <w:t>gac</w:t>
      </w:r>
      <w:r w:rsidRPr="007A66AA">
        <w:rPr>
          <w:rFonts w:cs="Arial"/>
          <w:color w:val="000009"/>
          <w:spacing w:val="-1"/>
          <w:szCs w:val="22"/>
        </w:rPr>
        <w:t>i</w:t>
      </w:r>
      <w:r w:rsidRPr="007A66AA">
        <w:rPr>
          <w:rFonts w:cs="Arial"/>
          <w:color w:val="000009"/>
          <w:szCs w:val="22"/>
        </w:rPr>
        <w:t>ón</w:t>
      </w:r>
      <w:r w:rsidRPr="007A66AA">
        <w:rPr>
          <w:rFonts w:cs="Arial"/>
          <w:color w:val="000009"/>
          <w:spacing w:val="26"/>
          <w:szCs w:val="22"/>
        </w:rPr>
        <w:t xml:space="preserve"> </w:t>
      </w:r>
      <w:r w:rsidRPr="007A66AA">
        <w:rPr>
          <w:rFonts w:cs="Arial"/>
          <w:color w:val="000009"/>
          <w:szCs w:val="22"/>
        </w:rPr>
        <w:t>de</w:t>
      </w:r>
      <w:r w:rsidRPr="007A66AA">
        <w:rPr>
          <w:rFonts w:cs="Arial"/>
          <w:color w:val="000009"/>
          <w:spacing w:val="22"/>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24"/>
          <w:szCs w:val="22"/>
        </w:rPr>
        <w:t xml:space="preserve"> </w:t>
      </w:r>
      <w:r w:rsidRPr="007A66AA">
        <w:rPr>
          <w:rFonts w:cs="Arial"/>
          <w:color w:val="000009"/>
          <w:spacing w:val="-2"/>
          <w:szCs w:val="22"/>
        </w:rPr>
        <w:t>p</w:t>
      </w:r>
      <w:r w:rsidRPr="007A66AA">
        <w:rPr>
          <w:rFonts w:cs="Arial"/>
          <w:color w:val="000009"/>
          <w:szCs w:val="22"/>
        </w:rPr>
        <w:t>r</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i</w:t>
      </w:r>
      <w:r w:rsidRPr="007A66AA">
        <w:rPr>
          <w:rFonts w:cs="Arial"/>
          <w:color w:val="000009"/>
          <w:spacing w:val="2"/>
          <w:szCs w:val="22"/>
        </w:rPr>
        <w:t>p</w:t>
      </w:r>
      <w:r w:rsidRPr="007A66AA">
        <w:rPr>
          <w:rFonts w:cs="Arial"/>
          <w:color w:val="000009"/>
          <w:spacing w:val="-1"/>
          <w:szCs w:val="22"/>
        </w:rPr>
        <w:t>i</w:t>
      </w:r>
      <w:r w:rsidRPr="007A66AA">
        <w:rPr>
          <w:rFonts w:cs="Arial"/>
          <w:color w:val="000009"/>
          <w:szCs w:val="22"/>
        </w:rPr>
        <w:t>os</w:t>
      </w:r>
      <w:r w:rsidRPr="007A66AA">
        <w:rPr>
          <w:rFonts w:cs="Arial"/>
          <w:color w:val="000009"/>
          <w:spacing w:val="24"/>
          <w:szCs w:val="22"/>
        </w:rPr>
        <w:t xml:space="preserve"> </w:t>
      </w:r>
      <w:r w:rsidRPr="007A66AA">
        <w:rPr>
          <w:rFonts w:cs="Arial"/>
          <w:color w:val="000009"/>
          <w:szCs w:val="22"/>
        </w:rPr>
        <w:t>es</w:t>
      </w:r>
      <w:r w:rsidRPr="007A66AA">
        <w:rPr>
          <w:rFonts w:cs="Arial"/>
          <w:color w:val="000009"/>
          <w:spacing w:val="1"/>
          <w:szCs w:val="22"/>
        </w:rPr>
        <w:t>t</w:t>
      </w:r>
      <w:r w:rsidRPr="007A66AA">
        <w:rPr>
          <w:rFonts w:cs="Arial"/>
          <w:color w:val="000009"/>
          <w:szCs w:val="22"/>
        </w:rPr>
        <w:t>ab</w:t>
      </w:r>
      <w:r w:rsidRPr="007A66AA">
        <w:rPr>
          <w:rFonts w:cs="Arial"/>
          <w:color w:val="000009"/>
          <w:spacing w:val="-1"/>
          <w:szCs w:val="22"/>
        </w:rPr>
        <w:t>l</w:t>
      </w:r>
      <w:r w:rsidRPr="007A66AA">
        <w:rPr>
          <w:rFonts w:cs="Arial"/>
          <w:color w:val="000009"/>
          <w:szCs w:val="22"/>
        </w:rPr>
        <w:t>ec</w:t>
      </w:r>
      <w:r w:rsidRPr="007A66AA">
        <w:rPr>
          <w:rFonts w:cs="Arial"/>
          <w:color w:val="000009"/>
          <w:spacing w:val="1"/>
          <w:szCs w:val="22"/>
        </w:rPr>
        <w:t>i</w:t>
      </w:r>
      <w:r w:rsidRPr="007A66AA">
        <w:rPr>
          <w:rFonts w:cs="Arial"/>
          <w:color w:val="000009"/>
          <w:szCs w:val="22"/>
        </w:rPr>
        <w:t>dos</w:t>
      </w:r>
      <w:r w:rsidRPr="007A66AA">
        <w:rPr>
          <w:rFonts w:cs="Arial"/>
          <w:color w:val="000009"/>
          <w:spacing w:val="22"/>
          <w:szCs w:val="22"/>
        </w:rPr>
        <w:t xml:space="preserve"> </w:t>
      </w:r>
      <w:r w:rsidRPr="007A66AA">
        <w:rPr>
          <w:rFonts w:cs="Arial"/>
          <w:color w:val="000009"/>
          <w:szCs w:val="22"/>
        </w:rPr>
        <w:t>en es</w:t>
      </w:r>
      <w:r w:rsidRPr="007A66AA">
        <w:rPr>
          <w:rFonts w:cs="Arial"/>
          <w:color w:val="000009"/>
          <w:spacing w:val="1"/>
          <w:szCs w:val="22"/>
        </w:rPr>
        <w:t>t</w:t>
      </w:r>
      <w:r w:rsidRPr="007A66AA">
        <w:rPr>
          <w:rFonts w:cs="Arial"/>
          <w:color w:val="000009"/>
          <w:szCs w:val="22"/>
        </w:rPr>
        <w:t>e decre</w:t>
      </w:r>
      <w:r w:rsidRPr="007A66AA">
        <w:rPr>
          <w:rFonts w:cs="Arial"/>
          <w:color w:val="000009"/>
          <w:spacing w:val="1"/>
          <w:szCs w:val="22"/>
        </w:rPr>
        <w:t>t</w:t>
      </w:r>
      <w:r w:rsidRPr="007A66AA">
        <w:rPr>
          <w:rFonts w:cs="Arial"/>
          <w:color w:val="000009"/>
          <w:szCs w:val="22"/>
        </w:rPr>
        <w:t>o</w:t>
      </w:r>
      <w:r w:rsidRPr="007A66AA">
        <w:rPr>
          <w:rFonts w:cs="Arial"/>
          <w:color w:val="000009"/>
          <w:spacing w:val="1"/>
          <w:szCs w:val="22"/>
        </w:rPr>
        <w:t xml:space="preserve"> </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t</w:t>
      </w:r>
      <w:r w:rsidRPr="007A66AA">
        <w:rPr>
          <w:rFonts w:cs="Arial"/>
          <w:color w:val="000009"/>
          <w:szCs w:val="22"/>
        </w:rPr>
        <w:t>oda</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4"/>
          <w:szCs w:val="22"/>
        </w:rPr>
        <w:t xml:space="preserve"> </w:t>
      </w:r>
      <w:r w:rsidRPr="007A66AA">
        <w:rPr>
          <w:rFonts w:cs="Arial"/>
          <w:color w:val="000009"/>
          <w:szCs w:val="22"/>
        </w:rPr>
        <w:t>comun</w:t>
      </w:r>
      <w:r w:rsidRPr="007A66AA">
        <w:rPr>
          <w:rFonts w:cs="Arial"/>
          <w:color w:val="000009"/>
          <w:spacing w:val="-1"/>
          <w:szCs w:val="22"/>
        </w:rPr>
        <w:t>i</w:t>
      </w:r>
      <w:r w:rsidRPr="007A66AA">
        <w:rPr>
          <w:rFonts w:cs="Arial"/>
          <w:color w:val="000009"/>
          <w:szCs w:val="22"/>
        </w:rPr>
        <w:t>dad</w:t>
      </w:r>
      <w:r w:rsidRPr="007A66AA">
        <w:rPr>
          <w:rFonts w:cs="Arial"/>
          <w:color w:val="000009"/>
          <w:spacing w:val="4"/>
          <w:szCs w:val="22"/>
        </w:rPr>
        <w:t xml:space="preserve"> </w:t>
      </w:r>
      <w:r w:rsidRPr="007A66AA">
        <w:rPr>
          <w:rFonts w:cs="Arial"/>
          <w:color w:val="000009"/>
          <w:szCs w:val="22"/>
        </w:rPr>
        <w:t>educa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w:t>
      </w:r>
      <w:r w:rsidRPr="007A66AA">
        <w:rPr>
          <w:rFonts w:cs="Arial"/>
          <w:color w:val="000009"/>
          <w:spacing w:val="4"/>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f</w:t>
      </w:r>
      <w:r w:rsidRPr="007A66AA">
        <w:rPr>
          <w:rFonts w:cs="Arial"/>
          <w:color w:val="000009"/>
          <w:szCs w:val="22"/>
        </w:rPr>
        <w:t>o</w:t>
      </w:r>
      <w:r w:rsidRPr="007A66AA">
        <w:rPr>
          <w:rFonts w:cs="Arial"/>
          <w:color w:val="000009"/>
          <w:spacing w:val="-1"/>
          <w:szCs w:val="22"/>
        </w:rPr>
        <w:t>r</w:t>
      </w:r>
      <w:r w:rsidRPr="007A66AA">
        <w:rPr>
          <w:rFonts w:cs="Arial"/>
          <w:color w:val="000009"/>
          <w:szCs w:val="22"/>
        </w:rPr>
        <w:t>mac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zCs w:val="22"/>
        </w:rPr>
        <w:t>con</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n</w:t>
      </w:r>
      <w:r w:rsidRPr="007A66AA">
        <w:rPr>
          <w:rFonts w:cs="Arial"/>
          <w:color w:val="000009"/>
          <w:spacing w:val="2"/>
          <w:szCs w:val="22"/>
        </w:rPr>
        <w:t>u</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zCs w:val="22"/>
        </w:rPr>
        <w:t>promoc</w:t>
      </w:r>
      <w:r w:rsidRPr="007A66AA">
        <w:rPr>
          <w:rFonts w:cs="Arial"/>
          <w:color w:val="000009"/>
          <w:spacing w:val="-1"/>
          <w:szCs w:val="22"/>
        </w:rPr>
        <w:t>i</w:t>
      </w:r>
      <w:r w:rsidRPr="007A66AA">
        <w:rPr>
          <w:rFonts w:cs="Arial"/>
          <w:color w:val="000009"/>
          <w:spacing w:val="2"/>
          <w:szCs w:val="22"/>
        </w:rPr>
        <w:t>ó</w:t>
      </w:r>
      <w:r w:rsidRPr="007A66AA">
        <w:rPr>
          <w:rFonts w:cs="Arial"/>
          <w:color w:val="000009"/>
          <w:szCs w:val="22"/>
        </w:rPr>
        <w:t>n</w:t>
      </w:r>
      <w:r w:rsidRPr="007A66AA">
        <w:rPr>
          <w:rFonts w:cs="Arial"/>
          <w:color w:val="000009"/>
          <w:spacing w:val="2"/>
          <w:szCs w:val="22"/>
        </w:rPr>
        <w:t xml:space="preserve"> </w:t>
      </w:r>
      <w:r w:rsidRPr="007A66AA">
        <w:rPr>
          <w:rFonts w:cs="Arial"/>
          <w:color w:val="000009"/>
          <w:szCs w:val="22"/>
        </w:rPr>
        <w:t>de</w:t>
      </w:r>
      <w:r w:rsidRPr="007A66AA">
        <w:rPr>
          <w:rFonts w:cs="Arial"/>
          <w:color w:val="000009"/>
          <w:spacing w:val="4"/>
          <w:szCs w:val="22"/>
        </w:rPr>
        <w:t xml:space="preserve"> </w:t>
      </w:r>
      <w:r w:rsidRPr="007A66AA">
        <w:rPr>
          <w:rFonts w:cs="Arial"/>
          <w:color w:val="000009"/>
          <w:spacing w:val="-1"/>
          <w:szCs w:val="22"/>
        </w:rPr>
        <w:t>l</w:t>
      </w:r>
      <w:r w:rsidRPr="007A66AA">
        <w:rPr>
          <w:rFonts w:cs="Arial"/>
          <w:color w:val="000009"/>
          <w:szCs w:val="22"/>
        </w:rPr>
        <w:t xml:space="preserve">a </w:t>
      </w:r>
      <w:r w:rsidRPr="007A66AA">
        <w:rPr>
          <w:rFonts w:cs="Arial"/>
          <w:color w:val="000009"/>
          <w:spacing w:val="-1"/>
          <w:szCs w:val="22"/>
        </w:rPr>
        <w:t>i</w:t>
      </w:r>
      <w:r w:rsidRPr="007A66AA">
        <w:rPr>
          <w:rFonts w:cs="Arial"/>
          <w:color w:val="000009"/>
          <w:szCs w:val="22"/>
        </w:rPr>
        <w:t>nves</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ga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2"/>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1"/>
          <w:szCs w:val="22"/>
        </w:rPr>
        <w:t xml:space="preserve"> </w:t>
      </w:r>
      <w:r w:rsidRPr="007A66AA">
        <w:rPr>
          <w:rFonts w:cs="Arial"/>
          <w:color w:val="000009"/>
          <w:spacing w:val="2"/>
          <w:szCs w:val="22"/>
        </w:rPr>
        <w:t>d</w:t>
      </w:r>
      <w:r w:rsidRPr="007A66AA">
        <w:rPr>
          <w:rFonts w:cs="Arial"/>
          <w:color w:val="000009"/>
          <w:spacing w:val="-1"/>
          <w:szCs w:val="22"/>
        </w:rPr>
        <w:t>i</w:t>
      </w:r>
      <w:r w:rsidRPr="007A66AA">
        <w:rPr>
          <w:rFonts w:cs="Arial"/>
          <w:color w:val="000009"/>
          <w:spacing w:val="1"/>
          <w:szCs w:val="22"/>
        </w:rPr>
        <w:t>f</w:t>
      </w:r>
      <w:r w:rsidRPr="007A66AA">
        <w:rPr>
          <w:rFonts w:cs="Arial"/>
          <w:color w:val="000009"/>
          <w:szCs w:val="22"/>
        </w:rPr>
        <w:t>us</w:t>
      </w:r>
      <w:r w:rsidRPr="007A66AA">
        <w:rPr>
          <w:rFonts w:cs="Arial"/>
          <w:color w:val="000009"/>
          <w:spacing w:val="-1"/>
          <w:szCs w:val="22"/>
        </w:rPr>
        <w:t>i</w:t>
      </w:r>
      <w:r w:rsidRPr="007A66AA">
        <w:rPr>
          <w:rFonts w:cs="Arial"/>
          <w:color w:val="000009"/>
          <w:szCs w:val="22"/>
        </w:rPr>
        <w:t>ón</w:t>
      </w:r>
      <w:r w:rsidRPr="007A66AA">
        <w:rPr>
          <w:rFonts w:cs="Arial"/>
          <w:color w:val="000009"/>
          <w:spacing w:val="3"/>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zCs w:val="22"/>
        </w:rPr>
        <w:t>sus</w:t>
      </w:r>
      <w:r w:rsidRPr="007A66AA">
        <w:rPr>
          <w:rFonts w:cs="Arial"/>
          <w:color w:val="000009"/>
          <w:spacing w:val="1"/>
          <w:szCs w:val="22"/>
        </w:rPr>
        <w:t xml:space="preserve"> </w:t>
      </w:r>
      <w:r w:rsidRPr="007A66AA">
        <w:rPr>
          <w:rFonts w:cs="Arial"/>
          <w:color w:val="000009"/>
          <w:szCs w:val="22"/>
        </w:rPr>
        <w:t>resu</w:t>
      </w:r>
      <w:r w:rsidRPr="007A66AA">
        <w:rPr>
          <w:rFonts w:cs="Arial"/>
          <w:color w:val="000009"/>
          <w:spacing w:val="-1"/>
          <w:szCs w:val="22"/>
        </w:rPr>
        <w:t>l</w:t>
      </w:r>
      <w:r w:rsidRPr="007A66AA">
        <w:rPr>
          <w:rFonts w:cs="Arial"/>
          <w:color w:val="000009"/>
          <w:spacing w:val="1"/>
          <w:szCs w:val="22"/>
        </w:rPr>
        <w:t>t</w:t>
      </w:r>
      <w:r w:rsidRPr="007A66AA">
        <w:rPr>
          <w:rFonts w:cs="Arial"/>
          <w:color w:val="000009"/>
          <w:szCs w:val="22"/>
        </w:rPr>
        <w:t>ados, que</w:t>
      </w:r>
      <w:r w:rsidRPr="007A66AA">
        <w:rPr>
          <w:rFonts w:cs="Arial"/>
          <w:color w:val="000009"/>
          <w:spacing w:val="3"/>
          <w:szCs w:val="22"/>
        </w:rPr>
        <w:t xml:space="preserve"> </w:t>
      </w:r>
      <w:r w:rsidRPr="007A66AA">
        <w:rPr>
          <w:rFonts w:cs="Arial"/>
          <w:color w:val="000009"/>
          <w:spacing w:val="1"/>
          <w:szCs w:val="22"/>
        </w:rPr>
        <w:t>f</w:t>
      </w:r>
      <w:r w:rsidRPr="007A66AA">
        <w:rPr>
          <w:rFonts w:cs="Arial"/>
          <w:color w:val="000009"/>
          <w:spacing w:val="-2"/>
          <w:szCs w:val="22"/>
        </w:rPr>
        <w:t>o</w:t>
      </w:r>
      <w:r w:rsidRPr="007A66AA">
        <w:rPr>
          <w:rFonts w:cs="Arial"/>
          <w:color w:val="000009"/>
          <w:szCs w:val="22"/>
        </w:rPr>
        <w:t>rmarán</w:t>
      </w:r>
      <w:r w:rsidRPr="007A66AA">
        <w:rPr>
          <w:rFonts w:cs="Arial"/>
          <w:color w:val="000009"/>
          <w:spacing w:val="1"/>
          <w:szCs w:val="22"/>
        </w:rPr>
        <w:t xml:space="preserve"> </w:t>
      </w:r>
      <w:r w:rsidRPr="007A66AA">
        <w:rPr>
          <w:rFonts w:cs="Arial"/>
          <w:color w:val="000009"/>
          <w:szCs w:val="22"/>
        </w:rPr>
        <w:t>par</w:t>
      </w:r>
      <w:r w:rsidRPr="007A66AA">
        <w:rPr>
          <w:rFonts w:cs="Arial"/>
          <w:color w:val="000009"/>
          <w:spacing w:val="1"/>
          <w:szCs w:val="22"/>
        </w:rPr>
        <w:t>t</w:t>
      </w:r>
      <w:r w:rsidRPr="007A66AA">
        <w:rPr>
          <w:rFonts w:cs="Arial"/>
          <w:color w:val="000009"/>
          <w:szCs w:val="22"/>
        </w:rPr>
        <w:t>e</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1"/>
          <w:szCs w:val="22"/>
        </w:rPr>
        <w:t xml:space="preserve"> </w:t>
      </w:r>
      <w:r w:rsidRPr="007A66AA">
        <w:rPr>
          <w:rFonts w:cs="Arial"/>
          <w:color w:val="000009"/>
          <w:szCs w:val="22"/>
        </w:rPr>
        <w:t>p</w:t>
      </w:r>
      <w:r w:rsidRPr="007A66AA">
        <w:rPr>
          <w:rFonts w:cs="Arial"/>
          <w:color w:val="000009"/>
          <w:spacing w:val="1"/>
          <w:szCs w:val="22"/>
        </w:rPr>
        <w:t>l</w:t>
      </w:r>
      <w:r w:rsidRPr="007A66AA">
        <w:rPr>
          <w:rFonts w:cs="Arial"/>
          <w:color w:val="000009"/>
          <w:szCs w:val="22"/>
        </w:rPr>
        <w:t>anes</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3"/>
          <w:szCs w:val="22"/>
        </w:rPr>
        <w:t xml:space="preserve"> </w:t>
      </w:r>
      <w:r w:rsidRPr="007A66AA">
        <w:rPr>
          <w:rFonts w:cs="Arial"/>
          <w:color w:val="000009"/>
          <w:spacing w:val="1"/>
          <w:szCs w:val="22"/>
        </w:rPr>
        <w:t>f</w:t>
      </w:r>
      <w:r w:rsidRPr="007A66AA">
        <w:rPr>
          <w:rFonts w:cs="Arial"/>
          <w:color w:val="000009"/>
          <w:spacing w:val="-2"/>
          <w:szCs w:val="22"/>
        </w:rPr>
        <w:t>o</w:t>
      </w:r>
      <w:r w:rsidRPr="007A66AA">
        <w:rPr>
          <w:rFonts w:cs="Arial"/>
          <w:color w:val="000009"/>
          <w:szCs w:val="22"/>
        </w:rPr>
        <w:t>rmac</w:t>
      </w:r>
      <w:r w:rsidRPr="007A66AA">
        <w:rPr>
          <w:rFonts w:cs="Arial"/>
          <w:color w:val="000009"/>
          <w:spacing w:val="-1"/>
          <w:szCs w:val="22"/>
        </w:rPr>
        <w:t>i</w:t>
      </w:r>
      <w:r w:rsidRPr="007A66AA">
        <w:rPr>
          <w:rFonts w:cs="Arial"/>
          <w:color w:val="000009"/>
          <w:szCs w:val="22"/>
        </w:rPr>
        <w:t>ón</w:t>
      </w:r>
      <w:r w:rsidRPr="007A66AA">
        <w:rPr>
          <w:rFonts w:cs="Arial"/>
          <w:color w:val="000009"/>
          <w:spacing w:val="3"/>
          <w:szCs w:val="22"/>
        </w:rPr>
        <w:t xml:space="preserve"> </w:t>
      </w:r>
      <w:r w:rsidRPr="007A66AA">
        <w:rPr>
          <w:rFonts w:cs="Arial"/>
          <w:color w:val="000009"/>
          <w:szCs w:val="22"/>
        </w:rPr>
        <w:t>del pr</w:t>
      </w:r>
      <w:r w:rsidRPr="007A66AA">
        <w:rPr>
          <w:rFonts w:cs="Arial"/>
          <w:color w:val="000009"/>
          <w:spacing w:val="-2"/>
          <w:szCs w:val="22"/>
        </w:rPr>
        <w:t>o</w:t>
      </w:r>
      <w:r w:rsidRPr="007A66AA">
        <w:rPr>
          <w:rFonts w:cs="Arial"/>
          <w:color w:val="000009"/>
          <w:spacing w:val="1"/>
          <w:szCs w:val="22"/>
        </w:rPr>
        <w:t>f</w:t>
      </w:r>
      <w:r w:rsidRPr="007A66AA">
        <w:rPr>
          <w:rFonts w:cs="Arial"/>
          <w:color w:val="000009"/>
          <w:szCs w:val="22"/>
        </w:rPr>
        <w:t>esorado.</w:t>
      </w:r>
    </w:p>
    <w:p w:rsidR="007A66AA" w:rsidRDefault="007A66AA" w:rsidP="003842BD">
      <w:pPr>
        <w:spacing w:line="288" w:lineRule="auto"/>
        <w:ind w:firstLine="0"/>
        <w:rPr>
          <w:rFonts w:cs="Arial"/>
          <w:color w:val="000009"/>
          <w:szCs w:val="22"/>
        </w:rPr>
      </w:pPr>
      <w:r w:rsidRPr="007A66AA">
        <w:rPr>
          <w:rFonts w:cs="Arial"/>
          <w:color w:val="000009"/>
          <w:spacing w:val="-1"/>
          <w:szCs w:val="22"/>
        </w:rPr>
        <w:t>f</w:t>
      </w:r>
      <w:r w:rsidRPr="007A66AA">
        <w:rPr>
          <w:rFonts w:cs="Arial"/>
          <w:color w:val="000009"/>
          <w:szCs w:val="22"/>
        </w:rPr>
        <w:t xml:space="preserve">)  </w:t>
      </w:r>
      <w:r w:rsidRPr="007A66AA">
        <w:rPr>
          <w:rFonts w:cs="Arial"/>
          <w:color w:val="000009"/>
          <w:spacing w:val="6"/>
          <w:szCs w:val="22"/>
        </w:rPr>
        <w:t xml:space="preserve"> </w:t>
      </w:r>
      <w:r w:rsidRPr="007A66AA">
        <w:rPr>
          <w:rFonts w:cs="Arial"/>
          <w:color w:val="000009"/>
          <w:szCs w:val="22"/>
        </w:rPr>
        <w:t>La</w:t>
      </w:r>
      <w:r w:rsidRPr="007A66AA">
        <w:rPr>
          <w:rFonts w:cs="Arial"/>
          <w:color w:val="000009"/>
          <w:spacing w:val="2"/>
          <w:szCs w:val="22"/>
        </w:rPr>
        <w:t xml:space="preserve"> </w:t>
      </w:r>
      <w:r w:rsidRPr="007A66AA">
        <w:rPr>
          <w:rFonts w:cs="Arial"/>
          <w:color w:val="000009"/>
          <w:spacing w:val="-1"/>
          <w:szCs w:val="22"/>
        </w:rPr>
        <w:t>i</w:t>
      </w:r>
      <w:r w:rsidRPr="007A66AA">
        <w:rPr>
          <w:rFonts w:cs="Arial"/>
          <w:color w:val="000009"/>
          <w:szCs w:val="22"/>
        </w:rPr>
        <w:t>mp</w:t>
      </w:r>
      <w:r w:rsidRPr="007A66AA">
        <w:rPr>
          <w:rFonts w:cs="Arial"/>
          <w:color w:val="000009"/>
          <w:spacing w:val="-1"/>
          <w:szCs w:val="22"/>
        </w:rPr>
        <w:t>l</w:t>
      </w:r>
      <w:r w:rsidRPr="007A66AA">
        <w:rPr>
          <w:rFonts w:cs="Arial"/>
          <w:color w:val="000009"/>
          <w:szCs w:val="22"/>
        </w:rPr>
        <w:t>an</w:t>
      </w:r>
      <w:r w:rsidRPr="007A66AA">
        <w:rPr>
          <w:rFonts w:cs="Arial"/>
          <w:color w:val="000009"/>
          <w:spacing w:val="1"/>
          <w:szCs w:val="22"/>
        </w:rPr>
        <w:t>t</w:t>
      </w:r>
      <w:r w:rsidRPr="007A66AA">
        <w:rPr>
          <w:rFonts w:cs="Arial"/>
          <w:color w:val="000009"/>
          <w:szCs w:val="22"/>
        </w:rPr>
        <w:t>ac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2"/>
          <w:szCs w:val="22"/>
        </w:rPr>
        <w:t xml:space="preserve"> </w:t>
      </w:r>
      <w:r w:rsidRPr="007A66AA">
        <w:rPr>
          <w:rFonts w:cs="Arial"/>
          <w:color w:val="000009"/>
          <w:szCs w:val="22"/>
        </w:rPr>
        <w:t>med</w:t>
      </w:r>
      <w:r w:rsidRPr="007A66AA">
        <w:rPr>
          <w:rFonts w:cs="Arial"/>
          <w:color w:val="000009"/>
          <w:spacing w:val="-1"/>
          <w:szCs w:val="22"/>
        </w:rPr>
        <w:t>i</w:t>
      </w:r>
      <w:r w:rsidRPr="007A66AA">
        <w:rPr>
          <w:rFonts w:cs="Arial"/>
          <w:color w:val="000009"/>
          <w:szCs w:val="22"/>
        </w:rPr>
        <w:t>das</w:t>
      </w:r>
      <w:r w:rsidRPr="007A66AA">
        <w:rPr>
          <w:rFonts w:cs="Arial"/>
          <w:color w:val="000009"/>
          <w:spacing w:val="2"/>
          <w:szCs w:val="22"/>
        </w:rPr>
        <w:t xml:space="preserve"> </w:t>
      </w:r>
      <w:r w:rsidRPr="007A66AA">
        <w:rPr>
          <w:rFonts w:cs="Arial"/>
          <w:color w:val="000009"/>
          <w:szCs w:val="22"/>
        </w:rPr>
        <w:t>necesar</w:t>
      </w:r>
      <w:r w:rsidRPr="007A66AA">
        <w:rPr>
          <w:rFonts w:cs="Arial"/>
          <w:color w:val="000009"/>
          <w:spacing w:val="1"/>
          <w:szCs w:val="22"/>
        </w:rPr>
        <w:t>i</w:t>
      </w:r>
      <w:r w:rsidRPr="007A66AA">
        <w:rPr>
          <w:rFonts w:cs="Arial"/>
          <w:color w:val="000009"/>
          <w:szCs w:val="22"/>
        </w:rPr>
        <w:t>as</w:t>
      </w:r>
      <w:r w:rsidRPr="007A66AA">
        <w:rPr>
          <w:rFonts w:cs="Arial"/>
          <w:color w:val="000009"/>
          <w:spacing w:val="2"/>
          <w:szCs w:val="22"/>
        </w:rPr>
        <w:t xml:space="preserve"> </w:t>
      </w:r>
      <w:r w:rsidRPr="007A66AA">
        <w:rPr>
          <w:rFonts w:cs="Arial"/>
          <w:color w:val="000009"/>
          <w:szCs w:val="22"/>
        </w:rPr>
        <w:t>para que</w:t>
      </w:r>
      <w:r w:rsidRPr="007A66AA">
        <w:rPr>
          <w:rFonts w:cs="Arial"/>
          <w:color w:val="000009"/>
          <w:spacing w:val="4"/>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f</w:t>
      </w:r>
      <w:r w:rsidRPr="007A66AA">
        <w:rPr>
          <w:rFonts w:cs="Arial"/>
          <w:color w:val="000009"/>
          <w:szCs w:val="22"/>
        </w:rPr>
        <w:t>ormac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pacing w:val="-1"/>
          <w:szCs w:val="22"/>
        </w:rPr>
        <w:t>i</w:t>
      </w:r>
      <w:r w:rsidRPr="007A66AA">
        <w:rPr>
          <w:rFonts w:cs="Arial"/>
          <w:color w:val="000009"/>
          <w:spacing w:val="2"/>
          <w:szCs w:val="22"/>
        </w:rPr>
        <w:t>n</w:t>
      </w:r>
      <w:r w:rsidRPr="007A66AA">
        <w:rPr>
          <w:rFonts w:cs="Arial"/>
          <w:color w:val="000009"/>
          <w:spacing w:val="-1"/>
          <w:szCs w:val="22"/>
        </w:rPr>
        <w:t>i</w:t>
      </w:r>
      <w:r w:rsidRPr="007A66AA">
        <w:rPr>
          <w:rFonts w:cs="Arial"/>
          <w:color w:val="000009"/>
          <w:szCs w:val="22"/>
        </w:rPr>
        <w:t>c</w:t>
      </w:r>
      <w:r w:rsidRPr="007A66AA">
        <w:rPr>
          <w:rFonts w:cs="Arial"/>
          <w:color w:val="000009"/>
          <w:spacing w:val="-1"/>
          <w:szCs w:val="22"/>
        </w:rPr>
        <w:t>i</w:t>
      </w:r>
      <w:r w:rsidRPr="007A66AA">
        <w:rPr>
          <w:rFonts w:cs="Arial"/>
          <w:color w:val="000009"/>
          <w:spacing w:val="2"/>
          <w:szCs w:val="22"/>
        </w:rPr>
        <w:t>a</w:t>
      </w:r>
      <w:r w:rsidRPr="007A66AA">
        <w:rPr>
          <w:rFonts w:cs="Arial"/>
          <w:color w:val="000009"/>
          <w:szCs w:val="22"/>
        </w:rPr>
        <w:t>l</w:t>
      </w:r>
      <w:r w:rsidRPr="007A66AA">
        <w:rPr>
          <w:rFonts w:cs="Arial"/>
          <w:color w:val="000009"/>
          <w:spacing w:val="1"/>
          <w:szCs w:val="22"/>
        </w:rPr>
        <w:t xml:space="preserve"> </w:t>
      </w:r>
      <w:r w:rsidRPr="007A66AA">
        <w:rPr>
          <w:rFonts w:cs="Arial"/>
          <w:color w:val="000009"/>
          <w:szCs w:val="22"/>
        </w:rPr>
        <w:t>reg</w:t>
      </w:r>
      <w:r w:rsidRPr="007A66AA">
        <w:rPr>
          <w:rFonts w:cs="Arial"/>
          <w:color w:val="000009"/>
          <w:spacing w:val="-1"/>
          <w:szCs w:val="22"/>
        </w:rPr>
        <w:t>l</w:t>
      </w:r>
      <w:r w:rsidRPr="007A66AA">
        <w:rPr>
          <w:rFonts w:cs="Arial"/>
          <w:color w:val="000009"/>
          <w:szCs w:val="22"/>
        </w:rPr>
        <w:t>ada</w:t>
      </w:r>
      <w:r w:rsidRPr="007A66AA">
        <w:rPr>
          <w:rFonts w:cs="Arial"/>
          <w:color w:val="000009"/>
          <w:spacing w:val="2"/>
          <w:szCs w:val="22"/>
        </w:rPr>
        <w:t xml:space="preserve"> </w:t>
      </w:r>
      <w:r w:rsidRPr="007A66AA">
        <w:rPr>
          <w:rFonts w:cs="Arial"/>
          <w:color w:val="000009"/>
          <w:szCs w:val="22"/>
        </w:rPr>
        <w:t>(un</w:t>
      </w:r>
      <w:r w:rsidRPr="007A66AA">
        <w:rPr>
          <w:rFonts w:cs="Arial"/>
          <w:color w:val="000009"/>
          <w:spacing w:val="-1"/>
          <w:szCs w:val="22"/>
        </w:rPr>
        <w:t>i</w:t>
      </w:r>
      <w:r w:rsidRPr="007A66AA">
        <w:rPr>
          <w:rFonts w:cs="Arial"/>
          <w:color w:val="000009"/>
          <w:szCs w:val="22"/>
        </w:rPr>
        <w:t>ver</w:t>
      </w:r>
      <w:r w:rsidRPr="007A66AA">
        <w:rPr>
          <w:rFonts w:cs="Arial"/>
          <w:color w:val="000009"/>
          <w:spacing w:val="2"/>
          <w:szCs w:val="22"/>
        </w:rPr>
        <w:t>s</w:t>
      </w:r>
      <w:r w:rsidRPr="007A66AA">
        <w:rPr>
          <w:rFonts w:cs="Arial"/>
          <w:color w:val="000009"/>
          <w:spacing w:val="-1"/>
          <w:szCs w:val="22"/>
        </w:rPr>
        <w:t>i</w:t>
      </w:r>
      <w:r w:rsidRPr="007A66AA">
        <w:rPr>
          <w:rFonts w:cs="Arial"/>
          <w:color w:val="000009"/>
          <w:szCs w:val="22"/>
        </w:rPr>
        <w:t xml:space="preserve">dad, </w:t>
      </w:r>
      <w:r w:rsidRPr="003842BD">
        <w:rPr>
          <w:rFonts w:cs="Arial"/>
          <w:color w:val="000009"/>
          <w:szCs w:val="22"/>
        </w:rPr>
        <w:t>formación</w:t>
      </w:r>
      <w:r w:rsidRPr="007A66AA">
        <w:rPr>
          <w:rFonts w:cs="Arial"/>
          <w:color w:val="000009"/>
          <w:spacing w:val="3"/>
          <w:szCs w:val="22"/>
        </w:rPr>
        <w:t xml:space="preserve"> </w:t>
      </w:r>
      <w:r w:rsidRPr="007A66AA">
        <w:rPr>
          <w:rFonts w:cs="Arial"/>
          <w:color w:val="000009"/>
          <w:szCs w:val="22"/>
        </w:rPr>
        <w:t>pr</w:t>
      </w:r>
      <w:r w:rsidRPr="007A66AA">
        <w:rPr>
          <w:rFonts w:cs="Arial"/>
          <w:color w:val="000009"/>
          <w:spacing w:val="-2"/>
          <w:szCs w:val="22"/>
        </w:rPr>
        <w:t>o</w:t>
      </w:r>
      <w:r w:rsidRPr="007A66AA">
        <w:rPr>
          <w:rFonts w:cs="Arial"/>
          <w:color w:val="000009"/>
          <w:spacing w:val="1"/>
          <w:szCs w:val="22"/>
        </w:rPr>
        <w:t>f</w:t>
      </w:r>
      <w:r w:rsidRPr="007A66AA">
        <w:rPr>
          <w:rFonts w:cs="Arial"/>
          <w:color w:val="000009"/>
          <w:szCs w:val="22"/>
        </w:rPr>
        <w:t>e</w:t>
      </w:r>
      <w:r w:rsidRPr="007A66AA">
        <w:rPr>
          <w:rFonts w:cs="Arial"/>
          <w:color w:val="000009"/>
          <w:spacing w:val="2"/>
          <w:szCs w:val="22"/>
        </w:rPr>
        <w:t>s</w:t>
      </w:r>
      <w:r w:rsidRPr="007A66AA">
        <w:rPr>
          <w:rFonts w:cs="Arial"/>
          <w:color w:val="000009"/>
          <w:spacing w:val="-1"/>
          <w:szCs w:val="22"/>
        </w:rPr>
        <w:t>i</w:t>
      </w:r>
      <w:r w:rsidRPr="007A66AA">
        <w:rPr>
          <w:rFonts w:cs="Arial"/>
          <w:color w:val="000009"/>
          <w:szCs w:val="22"/>
        </w:rPr>
        <w:t>ona</w:t>
      </w:r>
      <w:r w:rsidRPr="007A66AA">
        <w:rPr>
          <w:rFonts w:cs="Arial"/>
          <w:color w:val="000009"/>
          <w:spacing w:val="-1"/>
          <w:szCs w:val="22"/>
        </w:rPr>
        <w:t>l</w:t>
      </w:r>
      <w:r w:rsidRPr="007A66AA">
        <w:rPr>
          <w:rFonts w:cs="Arial"/>
          <w:color w:val="000009"/>
          <w:szCs w:val="22"/>
        </w:rPr>
        <w:t>,</w:t>
      </w:r>
      <w:r w:rsidRPr="007A66AA">
        <w:rPr>
          <w:rFonts w:cs="Arial"/>
          <w:color w:val="000009"/>
          <w:spacing w:val="3"/>
          <w:szCs w:val="22"/>
        </w:rPr>
        <w:t xml:space="preserve"> </w:t>
      </w:r>
      <w:r w:rsidRPr="007A66AA">
        <w:rPr>
          <w:rFonts w:cs="Arial"/>
          <w:color w:val="000009"/>
          <w:spacing w:val="-2"/>
          <w:szCs w:val="22"/>
        </w:rPr>
        <w:t>e</w:t>
      </w:r>
      <w:r w:rsidRPr="007A66AA">
        <w:rPr>
          <w:rFonts w:cs="Arial"/>
          <w:color w:val="000009"/>
          <w:spacing w:val="1"/>
          <w:szCs w:val="22"/>
        </w:rPr>
        <w:t>t</w:t>
      </w:r>
      <w:r w:rsidRPr="007A66AA">
        <w:rPr>
          <w:rFonts w:cs="Arial"/>
          <w:color w:val="000009"/>
          <w:szCs w:val="22"/>
        </w:rPr>
        <w:t>c</w:t>
      </w:r>
      <w:r w:rsidRPr="007A66AA">
        <w:rPr>
          <w:rFonts w:cs="Arial"/>
          <w:color w:val="000009"/>
          <w:spacing w:val="1"/>
          <w:szCs w:val="22"/>
        </w:rPr>
        <w:t>.</w:t>
      </w:r>
      <w:r w:rsidRPr="007A66AA">
        <w:rPr>
          <w:rFonts w:cs="Arial"/>
          <w:color w:val="000009"/>
          <w:szCs w:val="22"/>
        </w:rPr>
        <w:t>) de</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3"/>
          <w:szCs w:val="22"/>
        </w:rPr>
        <w:t xml:space="preserve"> </w:t>
      </w:r>
      <w:r w:rsidRPr="007A66AA">
        <w:rPr>
          <w:rFonts w:cs="Arial"/>
          <w:color w:val="000009"/>
          <w:spacing w:val="1"/>
          <w:szCs w:val="22"/>
        </w:rPr>
        <w:t>f</w:t>
      </w:r>
      <w:r w:rsidRPr="007A66AA">
        <w:rPr>
          <w:rFonts w:cs="Arial"/>
          <w:color w:val="000009"/>
          <w:spacing w:val="-2"/>
          <w:szCs w:val="22"/>
        </w:rPr>
        <w:t>u</w:t>
      </w:r>
      <w:r w:rsidRPr="007A66AA">
        <w:rPr>
          <w:rFonts w:cs="Arial"/>
          <w:color w:val="000009"/>
          <w:spacing w:val="1"/>
          <w:szCs w:val="22"/>
        </w:rPr>
        <w:t>t</w:t>
      </w:r>
      <w:r w:rsidRPr="007A66AA">
        <w:rPr>
          <w:rFonts w:cs="Arial"/>
          <w:color w:val="000009"/>
          <w:szCs w:val="22"/>
        </w:rPr>
        <w:t>uros pro</w:t>
      </w:r>
      <w:r w:rsidRPr="007A66AA">
        <w:rPr>
          <w:rFonts w:cs="Arial"/>
          <w:color w:val="000009"/>
          <w:spacing w:val="1"/>
          <w:szCs w:val="22"/>
        </w:rPr>
        <w:t>f</w:t>
      </w:r>
      <w:r w:rsidRPr="007A66AA">
        <w:rPr>
          <w:rFonts w:cs="Arial"/>
          <w:color w:val="000009"/>
          <w:szCs w:val="22"/>
        </w:rPr>
        <w:t>es</w:t>
      </w:r>
      <w:r w:rsidRPr="007A66AA">
        <w:rPr>
          <w:rFonts w:cs="Arial"/>
          <w:color w:val="000009"/>
          <w:spacing w:val="-1"/>
          <w:szCs w:val="22"/>
        </w:rPr>
        <w:t>i</w:t>
      </w:r>
      <w:r w:rsidRPr="007A66AA">
        <w:rPr>
          <w:rFonts w:cs="Arial"/>
          <w:color w:val="000009"/>
          <w:szCs w:val="22"/>
        </w:rPr>
        <w:t>on</w:t>
      </w:r>
      <w:r w:rsidRPr="007A66AA">
        <w:rPr>
          <w:rFonts w:cs="Arial"/>
          <w:color w:val="000009"/>
          <w:spacing w:val="2"/>
          <w:szCs w:val="22"/>
        </w:rPr>
        <w:t>a</w:t>
      </w:r>
      <w:r w:rsidRPr="007A66AA">
        <w:rPr>
          <w:rFonts w:cs="Arial"/>
          <w:color w:val="000009"/>
          <w:spacing w:val="-1"/>
          <w:szCs w:val="22"/>
        </w:rPr>
        <w:t>l</w:t>
      </w:r>
      <w:r w:rsidRPr="007A66AA">
        <w:rPr>
          <w:rFonts w:cs="Arial"/>
          <w:color w:val="000009"/>
          <w:szCs w:val="22"/>
        </w:rPr>
        <w:t>es</w:t>
      </w:r>
      <w:r w:rsidRPr="007A66AA">
        <w:rPr>
          <w:rFonts w:cs="Arial"/>
          <w:color w:val="000009"/>
          <w:spacing w:val="3"/>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zCs w:val="22"/>
        </w:rPr>
        <w:t>educac</w:t>
      </w:r>
      <w:r w:rsidRPr="007A66AA">
        <w:rPr>
          <w:rFonts w:cs="Arial"/>
          <w:color w:val="000009"/>
          <w:spacing w:val="-1"/>
          <w:szCs w:val="22"/>
        </w:rPr>
        <w:t>i</w:t>
      </w:r>
      <w:r w:rsidRPr="007A66AA">
        <w:rPr>
          <w:rFonts w:cs="Arial"/>
          <w:color w:val="000009"/>
          <w:spacing w:val="2"/>
          <w:szCs w:val="22"/>
        </w:rPr>
        <w:t>ó</w:t>
      </w:r>
      <w:r w:rsidRPr="007A66AA">
        <w:rPr>
          <w:rFonts w:cs="Arial"/>
          <w:color w:val="000009"/>
          <w:szCs w:val="22"/>
        </w:rPr>
        <w:t>n,</w:t>
      </w:r>
      <w:r w:rsidRPr="007A66AA">
        <w:rPr>
          <w:rFonts w:cs="Arial"/>
          <w:color w:val="000009"/>
          <w:spacing w:val="2"/>
          <w:szCs w:val="22"/>
        </w:rPr>
        <w:t xml:space="preserve"> </w:t>
      </w:r>
      <w:r w:rsidRPr="007A66AA">
        <w:rPr>
          <w:rFonts w:cs="Arial"/>
          <w:color w:val="000009"/>
          <w:szCs w:val="22"/>
        </w:rPr>
        <w:t>docen</w:t>
      </w:r>
      <w:r w:rsidRPr="007A66AA">
        <w:rPr>
          <w:rFonts w:cs="Arial"/>
          <w:color w:val="000009"/>
          <w:spacing w:val="1"/>
          <w:szCs w:val="22"/>
        </w:rPr>
        <w:t>t</w:t>
      </w:r>
      <w:r w:rsidRPr="007A66AA">
        <w:rPr>
          <w:rFonts w:cs="Arial"/>
          <w:color w:val="000009"/>
          <w:szCs w:val="22"/>
        </w:rPr>
        <w:t>es</w:t>
      </w:r>
      <w:r w:rsidRPr="007A66AA">
        <w:rPr>
          <w:rFonts w:cs="Arial"/>
          <w:color w:val="000009"/>
          <w:spacing w:val="1"/>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zCs w:val="22"/>
        </w:rPr>
        <w:t>no</w:t>
      </w:r>
      <w:r w:rsidRPr="007A66AA">
        <w:rPr>
          <w:rFonts w:cs="Arial"/>
          <w:color w:val="000009"/>
          <w:spacing w:val="3"/>
          <w:szCs w:val="22"/>
        </w:rPr>
        <w:t xml:space="preserve"> </w:t>
      </w:r>
      <w:r w:rsidRPr="007A66AA">
        <w:rPr>
          <w:rFonts w:cs="Arial"/>
          <w:color w:val="000009"/>
          <w:szCs w:val="22"/>
        </w:rPr>
        <w:t>docen</w:t>
      </w:r>
      <w:r w:rsidRPr="007A66AA">
        <w:rPr>
          <w:rFonts w:cs="Arial"/>
          <w:color w:val="000009"/>
          <w:spacing w:val="1"/>
          <w:szCs w:val="22"/>
        </w:rPr>
        <w:t>t</w:t>
      </w:r>
      <w:r w:rsidRPr="007A66AA">
        <w:rPr>
          <w:rFonts w:cs="Arial"/>
          <w:color w:val="000009"/>
          <w:szCs w:val="22"/>
        </w:rPr>
        <w:t>es, y</w:t>
      </w:r>
      <w:r w:rsidRPr="007A66AA">
        <w:rPr>
          <w:rFonts w:cs="Arial"/>
          <w:color w:val="000009"/>
          <w:spacing w:val="28"/>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32"/>
          <w:szCs w:val="22"/>
        </w:rPr>
        <w:t xml:space="preserve"> </w:t>
      </w:r>
      <w:r w:rsidRPr="007A66AA">
        <w:rPr>
          <w:rFonts w:cs="Arial"/>
          <w:color w:val="000009"/>
          <w:spacing w:val="-2"/>
          <w:szCs w:val="22"/>
        </w:rPr>
        <w:t>p</w:t>
      </w:r>
      <w:r w:rsidRPr="007A66AA">
        <w:rPr>
          <w:rFonts w:cs="Arial"/>
          <w:color w:val="000009"/>
          <w:szCs w:val="22"/>
        </w:rPr>
        <w:t>roce</w:t>
      </w:r>
      <w:r w:rsidRPr="007A66AA">
        <w:rPr>
          <w:rFonts w:cs="Arial"/>
          <w:color w:val="000009"/>
          <w:spacing w:val="2"/>
          <w:szCs w:val="22"/>
        </w:rPr>
        <w:t>d</w:t>
      </w:r>
      <w:r w:rsidRPr="007A66AA">
        <w:rPr>
          <w:rFonts w:cs="Arial"/>
          <w:color w:val="000009"/>
          <w:spacing w:val="-1"/>
          <w:szCs w:val="22"/>
        </w:rPr>
        <w:t>i</w:t>
      </w:r>
      <w:r w:rsidRPr="007A66AA">
        <w:rPr>
          <w:rFonts w:cs="Arial"/>
          <w:color w:val="000009"/>
          <w:szCs w:val="22"/>
        </w:rPr>
        <w:t>m</w:t>
      </w:r>
      <w:r w:rsidRPr="007A66AA">
        <w:rPr>
          <w:rFonts w:cs="Arial"/>
          <w:color w:val="000009"/>
          <w:spacing w:val="-1"/>
          <w:szCs w:val="22"/>
        </w:rPr>
        <w:t>i</w:t>
      </w:r>
      <w:r w:rsidRPr="007A66AA">
        <w:rPr>
          <w:rFonts w:cs="Arial"/>
          <w:color w:val="000009"/>
          <w:szCs w:val="22"/>
        </w:rPr>
        <w:t>en</w:t>
      </w:r>
      <w:r w:rsidRPr="007A66AA">
        <w:rPr>
          <w:rFonts w:cs="Arial"/>
          <w:color w:val="000009"/>
          <w:spacing w:val="1"/>
          <w:szCs w:val="22"/>
        </w:rPr>
        <w:t>t</w:t>
      </w:r>
      <w:r w:rsidRPr="007A66AA">
        <w:rPr>
          <w:rFonts w:cs="Arial"/>
          <w:color w:val="000009"/>
          <w:szCs w:val="22"/>
        </w:rPr>
        <w:t>os</w:t>
      </w:r>
      <w:r w:rsidRPr="007A66AA">
        <w:rPr>
          <w:rFonts w:cs="Arial"/>
          <w:color w:val="000009"/>
          <w:spacing w:val="29"/>
          <w:szCs w:val="22"/>
        </w:rPr>
        <w:t xml:space="preserve"> </w:t>
      </w:r>
      <w:r w:rsidRPr="007A66AA">
        <w:rPr>
          <w:rFonts w:cs="Arial"/>
          <w:color w:val="000009"/>
          <w:szCs w:val="22"/>
        </w:rPr>
        <w:t>se</w:t>
      </w:r>
      <w:r w:rsidRPr="007A66AA">
        <w:rPr>
          <w:rFonts w:cs="Arial"/>
          <w:color w:val="000009"/>
          <w:spacing w:val="-1"/>
          <w:szCs w:val="22"/>
        </w:rPr>
        <w:t>l</w:t>
      </w:r>
      <w:r w:rsidRPr="007A66AA">
        <w:rPr>
          <w:rFonts w:cs="Arial"/>
          <w:color w:val="000009"/>
          <w:szCs w:val="22"/>
        </w:rPr>
        <w:t>ec</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vos</w:t>
      </w:r>
      <w:r w:rsidRPr="007A66AA">
        <w:rPr>
          <w:rFonts w:cs="Arial"/>
          <w:color w:val="000009"/>
          <w:spacing w:val="30"/>
          <w:szCs w:val="22"/>
        </w:rPr>
        <w:t xml:space="preserve"> </w:t>
      </w:r>
      <w:r w:rsidRPr="007A66AA">
        <w:rPr>
          <w:rFonts w:cs="Arial"/>
          <w:color w:val="000009"/>
          <w:szCs w:val="22"/>
        </w:rPr>
        <w:t>de</w:t>
      </w:r>
      <w:r w:rsidRPr="007A66AA">
        <w:rPr>
          <w:rFonts w:cs="Arial"/>
          <w:color w:val="000009"/>
          <w:spacing w:val="28"/>
          <w:szCs w:val="22"/>
        </w:rPr>
        <w:t xml:space="preserve"> </w:t>
      </w:r>
      <w:r w:rsidRPr="007A66AA">
        <w:rPr>
          <w:rFonts w:cs="Arial"/>
          <w:color w:val="000009"/>
          <w:spacing w:val="1"/>
          <w:szCs w:val="22"/>
        </w:rPr>
        <w:t>i</w:t>
      </w:r>
      <w:r w:rsidRPr="007A66AA">
        <w:rPr>
          <w:rFonts w:cs="Arial"/>
          <w:color w:val="000009"/>
          <w:szCs w:val="22"/>
        </w:rPr>
        <w:t>ngreso</w:t>
      </w:r>
      <w:r w:rsidRPr="007A66AA">
        <w:rPr>
          <w:rFonts w:cs="Arial"/>
          <w:color w:val="000009"/>
          <w:spacing w:val="30"/>
          <w:szCs w:val="22"/>
        </w:rPr>
        <w:t xml:space="preserve"> </w:t>
      </w:r>
      <w:r w:rsidRPr="007A66AA">
        <w:rPr>
          <w:rFonts w:cs="Arial"/>
          <w:color w:val="000009"/>
          <w:szCs w:val="22"/>
        </w:rPr>
        <w:t>del</w:t>
      </w:r>
      <w:r w:rsidRPr="007A66AA">
        <w:rPr>
          <w:rFonts w:cs="Arial"/>
          <w:color w:val="000009"/>
          <w:spacing w:val="29"/>
          <w:szCs w:val="22"/>
        </w:rPr>
        <w:t xml:space="preserve"> </w:t>
      </w:r>
      <w:r w:rsidRPr="007A66AA">
        <w:rPr>
          <w:rFonts w:cs="Arial"/>
          <w:color w:val="000009"/>
          <w:szCs w:val="22"/>
        </w:rPr>
        <w:t>person</w:t>
      </w:r>
      <w:r w:rsidRPr="007A66AA">
        <w:rPr>
          <w:rFonts w:cs="Arial"/>
          <w:color w:val="000009"/>
          <w:spacing w:val="2"/>
          <w:szCs w:val="22"/>
        </w:rPr>
        <w:t>a</w:t>
      </w:r>
      <w:r w:rsidRPr="007A66AA">
        <w:rPr>
          <w:rFonts w:cs="Arial"/>
          <w:color w:val="000009"/>
          <w:szCs w:val="22"/>
        </w:rPr>
        <w:t>l</w:t>
      </w:r>
      <w:r w:rsidRPr="007A66AA">
        <w:rPr>
          <w:rFonts w:cs="Arial"/>
          <w:color w:val="000009"/>
          <w:spacing w:val="29"/>
          <w:szCs w:val="22"/>
        </w:rPr>
        <w:t xml:space="preserve"> </w:t>
      </w:r>
      <w:r w:rsidRPr="007A66AA">
        <w:rPr>
          <w:rFonts w:cs="Arial"/>
          <w:color w:val="000009"/>
          <w:spacing w:val="-1"/>
          <w:szCs w:val="22"/>
        </w:rPr>
        <w:t>i</w:t>
      </w:r>
      <w:r w:rsidRPr="007A66AA">
        <w:rPr>
          <w:rFonts w:cs="Arial"/>
          <w:color w:val="000009"/>
          <w:szCs w:val="22"/>
        </w:rPr>
        <w:t>ncorpore</w:t>
      </w:r>
      <w:r w:rsidRPr="007A66AA">
        <w:rPr>
          <w:rFonts w:cs="Arial"/>
          <w:color w:val="000009"/>
          <w:spacing w:val="30"/>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30"/>
          <w:szCs w:val="22"/>
        </w:rPr>
        <w:t xml:space="preserve"> </w:t>
      </w:r>
      <w:r w:rsidRPr="007A66AA">
        <w:rPr>
          <w:rFonts w:cs="Arial"/>
          <w:color w:val="000009"/>
          <w:szCs w:val="22"/>
        </w:rPr>
        <w:t>compe</w:t>
      </w:r>
      <w:r w:rsidRPr="007A66AA">
        <w:rPr>
          <w:rFonts w:cs="Arial"/>
          <w:color w:val="000009"/>
          <w:spacing w:val="1"/>
          <w:szCs w:val="22"/>
        </w:rPr>
        <w:t>t</w:t>
      </w:r>
      <w:r w:rsidRPr="007A66AA">
        <w:rPr>
          <w:rFonts w:cs="Arial"/>
          <w:color w:val="000009"/>
          <w:szCs w:val="22"/>
        </w:rPr>
        <w:t>enc</w:t>
      </w:r>
      <w:r w:rsidRPr="007A66AA">
        <w:rPr>
          <w:rFonts w:cs="Arial"/>
          <w:color w:val="000009"/>
          <w:spacing w:val="-1"/>
          <w:szCs w:val="22"/>
        </w:rPr>
        <w:t>i</w:t>
      </w:r>
      <w:r w:rsidRPr="007A66AA">
        <w:rPr>
          <w:rFonts w:cs="Arial"/>
          <w:color w:val="000009"/>
          <w:szCs w:val="22"/>
        </w:rPr>
        <w:t>as</w:t>
      </w:r>
      <w:r w:rsidRPr="007A66AA">
        <w:rPr>
          <w:rFonts w:cs="Arial"/>
          <w:color w:val="000009"/>
          <w:spacing w:val="29"/>
          <w:szCs w:val="22"/>
        </w:rPr>
        <w:t xml:space="preserve"> </w:t>
      </w:r>
      <w:r w:rsidRPr="007A66AA">
        <w:rPr>
          <w:rFonts w:cs="Arial"/>
          <w:color w:val="000009"/>
          <w:szCs w:val="22"/>
        </w:rPr>
        <w:t>necesar</w:t>
      </w:r>
      <w:r w:rsidRPr="007A66AA">
        <w:rPr>
          <w:rFonts w:cs="Arial"/>
          <w:color w:val="000009"/>
          <w:spacing w:val="1"/>
          <w:szCs w:val="22"/>
        </w:rPr>
        <w:t>i</w:t>
      </w:r>
      <w:r w:rsidRPr="007A66AA">
        <w:rPr>
          <w:rFonts w:cs="Arial"/>
          <w:color w:val="000009"/>
          <w:szCs w:val="22"/>
        </w:rPr>
        <w:t xml:space="preserve">as para </w:t>
      </w:r>
      <w:r w:rsidRPr="007A66AA">
        <w:rPr>
          <w:rFonts w:cs="Arial"/>
          <w:color w:val="000009"/>
          <w:spacing w:val="-1"/>
          <w:szCs w:val="22"/>
        </w:rPr>
        <w:t>l</w:t>
      </w:r>
      <w:r w:rsidRPr="007A66AA">
        <w:rPr>
          <w:rFonts w:cs="Arial"/>
          <w:color w:val="000009"/>
          <w:szCs w:val="22"/>
        </w:rPr>
        <w:t>a escue</w:t>
      </w:r>
      <w:r w:rsidRPr="007A66AA">
        <w:rPr>
          <w:rFonts w:cs="Arial"/>
          <w:color w:val="000009"/>
          <w:spacing w:val="-1"/>
          <w:szCs w:val="22"/>
        </w:rPr>
        <w:t>l</w:t>
      </w:r>
      <w:r w:rsidRPr="007A66AA">
        <w:rPr>
          <w:rFonts w:cs="Arial"/>
          <w:color w:val="000009"/>
          <w:szCs w:val="22"/>
        </w:rPr>
        <w:t xml:space="preserve">a </w:t>
      </w:r>
      <w:r w:rsidRPr="007A66AA">
        <w:rPr>
          <w:rFonts w:cs="Arial"/>
          <w:color w:val="000009"/>
          <w:spacing w:val="-1"/>
          <w:szCs w:val="22"/>
        </w:rPr>
        <w:t>i</w:t>
      </w:r>
      <w:r w:rsidRPr="007A66AA">
        <w:rPr>
          <w:rFonts w:cs="Arial"/>
          <w:color w:val="000009"/>
          <w:szCs w:val="22"/>
        </w:rPr>
        <w:t>n</w:t>
      </w:r>
      <w:r w:rsidRPr="007A66AA">
        <w:rPr>
          <w:rFonts w:cs="Arial"/>
          <w:color w:val="000009"/>
          <w:spacing w:val="2"/>
          <w:szCs w:val="22"/>
        </w:rPr>
        <w:t>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pacing w:val="2"/>
          <w:szCs w:val="22"/>
        </w:rPr>
        <w:t>v</w:t>
      </w:r>
      <w:r w:rsidRPr="007A66AA">
        <w:rPr>
          <w:rFonts w:cs="Arial"/>
          <w:color w:val="000009"/>
          <w:szCs w:val="22"/>
        </w:rPr>
        <w:t>a.</w:t>
      </w:r>
    </w:p>
    <w:p w:rsidR="007A66AA" w:rsidRDefault="007A66AA" w:rsidP="007A66AA">
      <w:pPr>
        <w:widowControl w:val="0"/>
        <w:autoSpaceDE w:val="0"/>
        <w:autoSpaceDN w:val="0"/>
        <w:adjustRightInd w:val="0"/>
        <w:spacing w:before="29" w:after="0" w:line="240" w:lineRule="auto"/>
        <w:ind w:right="86" w:firstLine="0"/>
        <w:rPr>
          <w:rFonts w:cs="Arial"/>
          <w:b/>
          <w:bCs/>
          <w:color w:val="000000"/>
          <w:spacing w:val="1"/>
          <w:sz w:val="24"/>
          <w:szCs w:val="24"/>
        </w:rPr>
      </w:pPr>
    </w:p>
    <w:p w:rsidR="007A66AA" w:rsidRDefault="007A66AA" w:rsidP="007A66AA">
      <w:pPr>
        <w:widowControl w:val="0"/>
        <w:autoSpaceDE w:val="0"/>
        <w:autoSpaceDN w:val="0"/>
        <w:adjustRightInd w:val="0"/>
        <w:spacing w:before="29" w:after="0" w:line="240" w:lineRule="auto"/>
        <w:ind w:right="86" w:firstLine="0"/>
        <w:rPr>
          <w:rFonts w:cs="Arial"/>
          <w:b/>
          <w:bCs/>
          <w:color w:val="000000"/>
          <w:spacing w:val="1"/>
          <w:sz w:val="24"/>
          <w:szCs w:val="24"/>
        </w:rPr>
      </w:pPr>
    </w:p>
    <w:p w:rsidR="007A66AA" w:rsidRDefault="007A66AA" w:rsidP="007A66AA">
      <w:pPr>
        <w:widowControl w:val="0"/>
        <w:autoSpaceDE w:val="0"/>
        <w:autoSpaceDN w:val="0"/>
        <w:adjustRightInd w:val="0"/>
        <w:spacing w:before="29" w:after="0" w:line="240" w:lineRule="auto"/>
        <w:ind w:right="86" w:firstLine="0"/>
        <w:rPr>
          <w:rFonts w:cs="Arial"/>
          <w:b/>
          <w:bCs/>
          <w:color w:val="000000"/>
          <w:spacing w:val="1"/>
          <w:sz w:val="24"/>
          <w:szCs w:val="24"/>
        </w:rPr>
      </w:pPr>
    </w:p>
    <w:p w:rsidR="007A66AA" w:rsidRPr="007A66AA" w:rsidRDefault="007A66AA" w:rsidP="003842BD">
      <w:pPr>
        <w:numPr>
          <w:ilvl w:val="0"/>
          <w:numId w:val="129"/>
        </w:numPr>
        <w:spacing w:before="0" w:after="200" w:line="288" w:lineRule="auto"/>
        <w:ind w:left="426" w:hanging="426"/>
        <w:contextualSpacing/>
        <w:rPr>
          <w:rFonts w:cs="Arial"/>
          <w:color w:val="000000"/>
          <w:sz w:val="24"/>
          <w:szCs w:val="24"/>
        </w:rPr>
      </w:pPr>
      <w:r w:rsidRPr="007A66AA">
        <w:rPr>
          <w:rFonts w:cs="Arial"/>
          <w:b/>
          <w:bCs/>
          <w:color w:val="000000"/>
          <w:spacing w:val="1"/>
          <w:sz w:val="24"/>
          <w:szCs w:val="24"/>
        </w:rPr>
        <w:t>¿</w:t>
      </w:r>
      <w:r w:rsidRPr="007A66AA">
        <w:rPr>
          <w:rFonts w:cs="Arial"/>
          <w:b/>
          <w:bCs/>
          <w:color w:val="000000"/>
          <w:spacing w:val="-1"/>
          <w:sz w:val="24"/>
          <w:szCs w:val="24"/>
        </w:rPr>
        <w:t>Qu</w:t>
      </w:r>
      <w:r w:rsidRPr="007A66AA">
        <w:rPr>
          <w:rFonts w:cs="Arial"/>
          <w:b/>
          <w:bCs/>
          <w:color w:val="000000"/>
          <w:sz w:val="24"/>
          <w:szCs w:val="24"/>
        </w:rPr>
        <w:t>é</w:t>
      </w:r>
      <w:r w:rsidRPr="007A66AA">
        <w:rPr>
          <w:rFonts w:cs="Arial"/>
          <w:b/>
          <w:bCs/>
          <w:color w:val="000000"/>
          <w:spacing w:val="-4"/>
          <w:sz w:val="24"/>
          <w:szCs w:val="24"/>
        </w:rPr>
        <w:t xml:space="preserve"> </w:t>
      </w:r>
      <w:r w:rsidRPr="007A66AA">
        <w:rPr>
          <w:rFonts w:cs="Arial"/>
          <w:b/>
          <w:bCs/>
          <w:color w:val="000000"/>
          <w:sz w:val="24"/>
          <w:szCs w:val="24"/>
        </w:rPr>
        <w:t>act</w:t>
      </w:r>
      <w:r w:rsidRPr="007A66AA">
        <w:rPr>
          <w:rFonts w:cs="Arial"/>
          <w:b/>
          <w:bCs/>
          <w:color w:val="000000"/>
          <w:spacing w:val="1"/>
          <w:sz w:val="24"/>
          <w:szCs w:val="24"/>
        </w:rPr>
        <w:t>i</w:t>
      </w:r>
      <w:r w:rsidRPr="007A66AA">
        <w:rPr>
          <w:rFonts w:cs="Arial"/>
          <w:b/>
          <w:bCs/>
          <w:color w:val="000000"/>
          <w:spacing w:val="-3"/>
          <w:sz w:val="24"/>
          <w:szCs w:val="24"/>
        </w:rPr>
        <w:t>v</w:t>
      </w:r>
      <w:r w:rsidRPr="007A66AA">
        <w:rPr>
          <w:rFonts w:cs="Arial"/>
          <w:b/>
          <w:bCs/>
          <w:color w:val="000000"/>
          <w:spacing w:val="-1"/>
          <w:sz w:val="24"/>
          <w:szCs w:val="24"/>
        </w:rPr>
        <w:t>i</w:t>
      </w:r>
      <w:r w:rsidRPr="007A66AA">
        <w:rPr>
          <w:rFonts w:cs="Arial"/>
          <w:b/>
          <w:bCs/>
          <w:color w:val="000000"/>
          <w:spacing w:val="1"/>
          <w:sz w:val="24"/>
          <w:szCs w:val="24"/>
        </w:rPr>
        <w:t>d</w:t>
      </w:r>
      <w:r w:rsidRPr="007A66AA">
        <w:rPr>
          <w:rFonts w:cs="Arial"/>
          <w:b/>
          <w:bCs/>
          <w:color w:val="000000"/>
          <w:sz w:val="24"/>
          <w:szCs w:val="24"/>
        </w:rPr>
        <w:t>a</w:t>
      </w:r>
      <w:r w:rsidRPr="007A66AA">
        <w:rPr>
          <w:rFonts w:cs="Arial"/>
          <w:b/>
          <w:bCs/>
          <w:color w:val="000000"/>
          <w:spacing w:val="-1"/>
          <w:sz w:val="24"/>
          <w:szCs w:val="24"/>
        </w:rPr>
        <w:t>d</w:t>
      </w:r>
      <w:r w:rsidRPr="007A66AA">
        <w:rPr>
          <w:rFonts w:cs="Arial"/>
          <w:b/>
          <w:bCs/>
          <w:color w:val="000000"/>
          <w:sz w:val="24"/>
          <w:szCs w:val="24"/>
        </w:rPr>
        <w:t>es</w:t>
      </w:r>
      <w:r w:rsidRPr="007A66AA">
        <w:rPr>
          <w:rFonts w:cs="Arial"/>
          <w:b/>
          <w:bCs/>
          <w:color w:val="000000"/>
          <w:spacing w:val="-4"/>
          <w:sz w:val="24"/>
          <w:szCs w:val="24"/>
        </w:rPr>
        <w:t xml:space="preserve"> </w:t>
      </w:r>
      <w:r w:rsidRPr="007A66AA">
        <w:rPr>
          <w:rFonts w:cs="Arial"/>
          <w:b/>
          <w:bCs/>
          <w:color w:val="000000"/>
          <w:spacing w:val="-2"/>
          <w:sz w:val="24"/>
          <w:szCs w:val="24"/>
        </w:rPr>
        <w:t>(</w:t>
      </w:r>
      <w:r w:rsidRPr="003842BD">
        <w:rPr>
          <w:rFonts w:cs="Arial"/>
          <w:b/>
          <w:bCs/>
          <w:sz w:val="24"/>
          <w:szCs w:val="24"/>
        </w:rPr>
        <w:t>cam</w:t>
      </w:r>
      <w:r w:rsidRPr="003842BD">
        <w:rPr>
          <w:rFonts w:cs="Arial"/>
          <w:b/>
          <w:bCs/>
          <w:spacing w:val="-1"/>
          <w:sz w:val="24"/>
          <w:szCs w:val="24"/>
        </w:rPr>
        <w:t>p</w:t>
      </w:r>
      <w:r w:rsidRPr="003842BD">
        <w:rPr>
          <w:rFonts w:cs="Arial"/>
          <w:b/>
          <w:bCs/>
          <w:sz w:val="24"/>
          <w:szCs w:val="24"/>
        </w:rPr>
        <w:t>a</w:t>
      </w:r>
      <w:r w:rsidRPr="003842BD">
        <w:rPr>
          <w:rFonts w:cs="Arial"/>
          <w:b/>
          <w:bCs/>
          <w:spacing w:val="-1"/>
          <w:sz w:val="24"/>
          <w:szCs w:val="24"/>
        </w:rPr>
        <w:t>ñ</w:t>
      </w:r>
      <w:r w:rsidRPr="003842BD">
        <w:rPr>
          <w:rFonts w:cs="Arial"/>
          <w:b/>
          <w:bCs/>
          <w:sz w:val="24"/>
          <w:szCs w:val="24"/>
        </w:rPr>
        <w:t>as</w:t>
      </w:r>
      <w:r w:rsidRPr="007A66AA">
        <w:rPr>
          <w:rFonts w:cs="Arial"/>
          <w:b/>
          <w:bCs/>
          <w:color w:val="000000"/>
          <w:spacing w:val="-2"/>
          <w:sz w:val="24"/>
          <w:szCs w:val="24"/>
        </w:rPr>
        <w:t xml:space="preserve"> </w:t>
      </w:r>
      <w:r w:rsidRPr="007A66AA">
        <w:rPr>
          <w:rFonts w:cs="Arial"/>
          <w:b/>
          <w:bCs/>
          <w:color w:val="000000"/>
          <w:spacing w:val="-1"/>
          <w:sz w:val="24"/>
          <w:szCs w:val="24"/>
        </w:rPr>
        <w:t>púb</w:t>
      </w:r>
      <w:r w:rsidRPr="007A66AA">
        <w:rPr>
          <w:rFonts w:cs="Arial"/>
          <w:b/>
          <w:bCs/>
          <w:color w:val="000000"/>
          <w:spacing w:val="1"/>
          <w:sz w:val="24"/>
          <w:szCs w:val="24"/>
        </w:rPr>
        <w:t>l</w:t>
      </w:r>
      <w:r w:rsidRPr="007A66AA">
        <w:rPr>
          <w:rFonts w:cs="Arial"/>
          <w:b/>
          <w:bCs/>
          <w:color w:val="000000"/>
          <w:spacing w:val="-1"/>
          <w:sz w:val="24"/>
          <w:szCs w:val="24"/>
        </w:rPr>
        <w:t>i</w:t>
      </w:r>
      <w:r w:rsidRPr="007A66AA">
        <w:rPr>
          <w:rFonts w:cs="Arial"/>
          <w:b/>
          <w:bCs/>
          <w:color w:val="000000"/>
          <w:sz w:val="24"/>
          <w:szCs w:val="24"/>
        </w:rPr>
        <w:t>cas,</w:t>
      </w:r>
      <w:r w:rsidRPr="007A66AA">
        <w:rPr>
          <w:rFonts w:cs="Arial"/>
          <w:b/>
          <w:bCs/>
          <w:color w:val="000000"/>
          <w:spacing w:val="-6"/>
          <w:sz w:val="24"/>
          <w:szCs w:val="24"/>
        </w:rPr>
        <w:t xml:space="preserve"> </w:t>
      </w:r>
      <w:r w:rsidRPr="007A66AA">
        <w:rPr>
          <w:rFonts w:cs="Arial"/>
          <w:b/>
          <w:bCs/>
          <w:color w:val="000000"/>
          <w:spacing w:val="-1"/>
          <w:sz w:val="24"/>
          <w:szCs w:val="24"/>
        </w:rPr>
        <w:t>a</w:t>
      </w:r>
      <w:r w:rsidRPr="007A66AA">
        <w:rPr>
          <w:rFonts w:cs="Arial"/>
          <w:b/>
          <w:bCs/>
          <w:color w:val="000000"/>
          <w:sz w:val="24"/>
          <w:szCs w:val="24"/>
        </w:rPr>
        <w:t>ct</w:t>
      </w:r>
      <w:r w:rsidRPr="007A66AA">
        <w:rPr>
          <w:rFonts w:cs="Arial"/>
          <w:b/>
          <w:bCs/>
          <w:color w:val="000000"/>
          <w:spacing w:val="3"/>
          <w:sz w:val="24"/>
          <w:szCs w:val="24"/>
        </w:rPr>
        <w:t>i</w:t>
      </w:r>
      <w:r w:rsidRPr="007A66AA">
        <w:rPr>
          <w:rFonts w:cs="Arial"/>
          <w:b/>
          <w:bCs/>
          <w:color w:val="000000"/>
          <w:spacing w:val="-3"/>
          <w:sz w:val="24"/>
          <w:szCs w:val="24"/>
        </w:rPr>
        <w:t>v</w:t>
      </w:r>
      <w:r w:rsidRPr="007A66AA">
        <w:rPr>
          <w:rFonts w:cs="Arial"/>
          <w:b/>
          <w:bCs/>
          <w:color w:val="000000"/>
          <w:spacing w:val="-1"/>
          <w:sz w:val="24"/>
          <w:szCs w:val="24"/>
        </w:rPr>
        <w:t>id</w:t>
      </w:r>
      <w:r w:rsidRPr="007A66AA">
        <w:rPr>
          <w:rFonts w:cs="Arial"/>
          <w:b/>
          <w:bCs/>
          <w:color w:val="000000"/>
          <w:spacing w:val="2"/>
          <w:sz w:val="24"/>
          <w:szCs w:val="24"/>
        </w:rPr>
        <w:t>a</w:t>
      </w:r>
      <w:r w:rsidRPr="007A66AA">
        <w:rPr>
          <w:rFonts w:cs="Arial"/>
          <w:b/>
          <w:bCs/>
          <w:color w:val="000000"/>
          <w:spacing w:val="-1"/>
          <w:sz w:val="24"/>
          <w:szCs w:val="24"/>
        </w:rPr>
        <w:t>d</w:t>
      </w:r>
      <w:r w:rsidRPr="007A66AA">
        <w:rPr>
          <w:rFonts w:cs="Arial"/>
          <w:b/>
          <w:bCs/>
          <w:color w:val="000000"/>
          <w:sz w:val="24"/>
          <w:szCs w:val="24"/>
        </w:rPr>
        <w:t>es</w:t>
      </w:r>
      <w:r w:rsidRPr="007A66AA">
        <w:rPr>
          <w:rFonts w:cs="Arial"/>
          <w:b/>
          <w:bCs/>
          <w:color w:val="000000"/>
          <w:spacing w:val="-5"/>
          <w:sz w:val="24"/>
          <w:szCs w:val="24"/>
        </w:rPr>
        <w:t xml:space="preserve"> </w:t>
      </w:r>
      <w:r w:rsidRPr="007A66AA">
        <w:rPr>
          <w:rFonts w:cs="Arial"/>
          <w:b/>
          <w:bCs/>
          <w:color w:val="000000"/>
          <w:sz w:val="24"/>
          <w:szCs w:val="24"/>
        </w:rPr>
        <w:t>en</w:t>
      </w:r>
      <w:r w:rsidRPr="007A66AA">
        <w:rPr>
          <w:rFonts w:cs="Arial"/>
          <w:b/>
          <w:bCs/>
          <w:color w:val="000000"/>
          <w:spacing w:val="-1"/>
          <w:sz w:val="24"/>
          <w:szCs w:val="24"/>
        </w:rPr>
        <w:t xml:space="preserve"> </w:t>
      </w:r>
      <w:r w:rsidRPr="007A66AA">
        <w:rPr>
          <w:rFonts w:cs="Arial"/>
          <w:b/>
          <w:bCs/>
          <w:color w:val="000000"/>
          <w:sz w:val="24"/>
          <w:szCs w:val="24"/>
        </w:rPr>
        <w:t>ce</w:t>
      </w:r>
      <w:r w:rsidRPr="007A66AA">
        <w:rPr>
          <w:rFonts w:cs="Arial"/>
          <w:b/>
          <w:bCs/>
          <w:color w:val="000000"/>
          <w:spacing w:val="-1"/>
          <w:sz w:val="24"/>
          <w:szCs w:val="24"/>
        </w:rPr>
        <w:t>n</w:t>
      </w:r>
      <w:r w:rsidRPr="007A66AA">
        <w:rPr>
          <w:rFonts w:cs="Arial"/>
          <w:b/>
          <w:bCs/>
          <w:color w:val="000000"/>
          <w:sz w:val="24"/>
          <w:szCs w:val="24"/>
        </w:rPr>
        <w:t>tr</w:t>
      </w:r>
      <w:r w:rsidRPr="007A66AA">
        <w:rPr>
          <w:rFonts w:cs="Arial"/>
          <w:b/>
          <w:bCs/>
          <w:color w:val="000000"/>
          <w:spacing w:val="-1"/>
          <w:sz w:val="24"/>
          <w:szCs w:val="24"/>
        </w:rPr>
        <w:t>o</w:t>
      </w:r>
      <w:r w:rsidRPr="007A66AA">
        <w:rPr>
          <w:rFonts w:cs="Arial"/>
          <w:b/>
          <w:bCs/>
          <w:color w:val="000000"/>
          <w:sz w:val="24"/>
          <w:szCs w:val="24"/>
        </w:rPr>
        <w:t>s</w:t>
      </w:r>
      <w:r w:rsidRPr="007A66AA">
        <w:rPr>
          <w:rFonts w:cs="Arial"/>
          <w:b/>
          <w:bCs/>
          <w:color w:val="000000"/>
          <w:spacing w:val="-2"/>
          <w:sz w:val="24"/>
          <w:szCs w:val="24"/>
        </w:rPr>
        <w:t xml:space="preserve"> </w:t>
      </w:r>
      <w:r w:rsidRPr="007A66AA">
        <w:rPr>
          <w:rFonts w:cs="Arial"/>
          <w:b/>
          <w:bCs/>
          <w:color w:val="000000"/>
          <w:spacing w:val="-1"/>
          <w:sz w:val="24"/>
          <w:szCs w:val="24"/>
        </w:rPr>
        <w:t>e</w:t>
      </w:r>
      <w:r w:rsidRPr="007A66AA">
        <w:rPr>
          <w:rFonts w:cs="Arial"/>
          <w:b/>
          <w:bCs/>
          <w:color w:val="000000"/>
          <w:sz w:val="24"/>
          <w:szCs w:val="24"/>
        </w:rPr>
        <w:t>sc</w:t>
      </w:r>
      <w:r w:rsidRPr="007A66AA">
        <w:rPr>
          <w:rFonts w:cs="Arial"/>
          <w:b/>
          <w:bCs/>
          <w:color w:val="000000"/>
          <w:spacing w:val="-1"/>
          <w:sz w:val="24"/>
          <w:szCs w:val="24"/>
        </w:rPr>
        <w:t>ol</w:t>
      </w:r>
      <w:r w:rsidRPr="007A66AA">
        <w:rPr>
          <w:rFonts w:cs="Arial"/>
          <w:b/>
          <w:bCs/>
          <w:color w:val="000000"/>
          <w:sz w:val="24"/>
          <w:szCs w:val="24"/>
        </w:rPr>
        <w:t xml:space="preserve">ares, </w:t>
      </w:r>
      <w:r w:rsidRPr="007A66AA">
        <w:rPr>
          <w:rFonts w:cs="Arial"/>
          <w:b/>
          <w:bCs/>
          <w:color w:val="000000"/>
          <w:spacing w:val="-1"/>
          <w:sz w:val="24"/>
          <w:szCs w:val="24"/>
        </w:rPr>
        <w:t>a</w:t>
      </w:r>
      <w:r w:rsidRPr="007A66AA">
        <w:rPr>
          <w:rFonts w:cs="Arial"/>
          <w:b/>
          <w:bCs/>
          <w:color w:val="000000"/>
          <w:sz w:val="24"/>
          <w:szCs w:val="24"/>
        </w:rPr>
        <w:t>ct</w:t>
      </w:r>
      <w:r w:rsidRPr="007A66AA">
        <w:rPr>
          <w:rFonts w:cs="Arial"/>
          <w:b/>
          <w:bCs/>
          <w:color w:val="000000"/>
          <w:spacing w:val="3"/>
          <w:sz w:val="24"/>
          <w:szCs w:val="24"/>
        </w:rPr>
        <w:t>i</w:t>
      </w:r>
      <w:r w:rsidRPr="007A66AA">
        <w:rPr>
          <w:rFonts w:cs="Arial"/>
          <w:b/>
          <w:bCs/>
          <w:color w:val="000000"/>
          <w:spacing w:val="-3"/>
          <w:sz w:val="24"/>
          <w:szCs w:val="24"/>
        </w:rPr>
        <w:t>v</w:t>
      </w:r>
      <w:r w:rsidRPr="007A66AA">
        <w:rPr>
          <w:rFonts w:cs="Arial"/>
          <w:b/>
          <w:bCs/>
          <w:color w:val="000000"/>
          <w:spacing w:val="-1"/>
          <w:sz w:val="24"/>
          <w:szCs w:val="24"/>
        </w:rPr>
        <w:t>id</w:t>
      </w:r>
      <w:r w:rsidRPr="007A66AA">
        <w:rPr>
          <w:rFonts w:cs="Arial"/>
          <w:b/>
          <w:bCs/>
          <w:color w:val="000000"/>
          <w:spacing w:val="2"/>
          <w:sz w:val="24"/>
          <w:szCs w:val="24"/>
        </w:rPr>
        <w:t>a</w:t>
      </w:r>
      <w:r w:rsidRPr="007A66AA">
        <w:rPr>
          <w:rFonts w:cs="Arial"/>
          <w:b/>
          <w:bCs/>
          <w:color w:val="000000"/>
          <w:spacing w:val="-1"/>
          <w:sz w:val="24"/>
          <w:szCs w:val="24"/>
        </w:rPr>
        <w:t>d</w:t>
      </w:r>
      <w:r w:rsidRPr="007A66AA">
        <w:rPr>
          <w:rFonts w:cs="Arial"/>
          <w:b/>
          <w:bCs/>
          <w:color w:val="000000"/>
          <w:sz w:val="24"/>
          <w:szCs w:val="24"/>
        </w:rPr>
        <w:t>es</w:t>
      </w:r>
      <w:r w:rsidRPr="007A66AA">
        <w:rPr>
          <w:rFonts w:cs="Arial"/>
          <w:b/>
          <w:bCs/>
          <w:color w:val="000000"/>
          <w:spacing w:val="12"/>
          <w:sz w:val="24"/>
          <w:szCs w:val="24"/>
        </w:rPr>
        <w:t xml:space="preserve"> </w:t>
      </w:r>
      <w:r w:rsidRPr="007A66AA">
        <w:rPr>
          <w:rFonts w:cs="Arial"/>
          <w:b/>
          <w:bCs/>
          <w:color w:val="000000"/>
          <w:sz w:val="24"/>
          <w:szCs w:val="24"/>
        </w:rPr>
        <w:t>c</w:t>
      </w:r>
      <w:r w:rsidRPr="007A66AA">
        <w:rPr>
          <w:rFonts w:cs="Arial"/>
          <w:b/>
          <w:bCs/>
          <w:color w:val="000000"/>
          <w:spacing w:val="-1"/>
          <w:sz w:val="24"/>
          <w:szCs w:val="24"/>
        </w:rPr>
        <w:t>o</w:t>
      </w:r>
      <w:r w:rsidRPr="007A66AA">
        <w:rPr>
          <w:rFonts w:cs="Arial"/>
          <w:b/>
          <w:bCs/>
          <w:color w:val="000000"/>
          <w:sz w:val="24"/>
          <w:szCs w:val="24"/>
        </w:rPr>
        <w:t>n</w:t>
      </w:r>
      <w:r w:rsidRPr="007A66AA">
        <w:rPr>
          <w:rFonts w:cs="Arial"/>
          <w:b/>
          <w:bCs/>
          <w:color w:val="000000"/>
          <w:spacing w:val="15"/>
          <w:sz w:val="24"/>
          <w:szCs w:val="24"/>
        </w:rPr>
        <w:t xml:space="preserve"> </w:t>
      </w:r>
      <w:r w:rsidRPr="007A66AA">
        <w:rPr>
          <w:rFonts w:cs="Arial"/>
          <w:b/>
          <w:bCs/>
          <w:color w:val="000000"/>
          <w:spacing w:val="-1"/>
          <w:sz w:val="24"/>
          <w:szCs w:val="24"/>
        </w:rPr>
        <w:t>p</w:t>
      </w:r>
      <w:r w:rsidRPr="007A66AA">
        <w:rPr>
          <w:rFonts w:cs="Arial"/>
          <w:b/>
          <w:bCs/>
          <w:color w:val="000000"/>
          <w:sz w:val="24"/>
          <w:szCs w:val="24"/>
        </w:rPr>
        <w:t>a</w:t>
      </w:r>
      <w:r w:rsidRPr="007A66AA">
        <w:rPr>
          <w:rFonts w:cs="Arial"/>
          <w:b/>
          <w:bCs/>
          <w:color w:val="000000"/>
          <w:spacing w:val="-1"/>
          <w:sz w:val="24"/>
          <w:szCs w:val="24"/>
        </w:rPr>
        <w:t>d</w:t>
      </w:r>
      <w:r w:rsidRPr="007A66AA">
        <w:rPr>
          <w:rFonts w:cs="Arial"/>
          <w:b/>
          <w:bCs/>
          <w:color w:val="000000"/>
          <w:sz w:val="24"/>
          <w:szCs w:val="24"/>
        </w:rPr>
        <w:t>r</w:t>
      </w:r>
      <w:r w:rsidRPr="007A66AA">
        <w:rPr>
          <w:rFonts w:cs="Arial"/>
          <w:b/>
          <w:bCs/>
          <w:color w:val="000000"/>
          <w:spacing w:val="-1"/>
          <w:sz w:val="24"/>
          <w:szCs w:val="24"/>
        </w:rPr>
        <w:t>e</w:t>
      </w:r>
      <w:r w:rsidRPr="007A66AA">
        <w:rPr>
          <w:rFonts w:cs="Arial"/>
          <w:b/>
          <w:bCs/>
          <w:color w:val="000000"/>
          <w:sz w:val="24"/>
          <w:szCs w:val="24"/>
        </w:rPr>
        <w:t>s,</w:t>
      </w:r>
      <w:r w:rsidRPr="007A66AA">
        <w:rPr>
          <w:rFonts w:cs="Arial"/>
          <w:b/>
          <w:bCs/>
          <w:color w:val="000000"/>
          <w:spacing w:val="14"/>
          <w:sz w:val="24"/>
          <w:szCs w:val="24"/>
        </w:rPr>
        <w:t xml:space="preserve"> </w:t>
      </w:r>
      <w:r w:rsidRPr="007A66AA">
        <w:rPr>
          <w:rFonts w:cs="Arial"/>
          <w:b/>
          <w:bCs/>
          <w:color w:val="000000"/>
          <w:sz w:val="24"/>
          <w:szCs w:val="24"/>
        </w:rPr>
        <w:t>e</w:t>
      </w:r>
      <w:r w:rsidRPr="007A66AA">
        <w:rPr>
          <w:rFonts w:cs="Arial"/>
          <w:b/>
          <w:bCs/>
          <w:color w:val="000000"/>
          <w:spacing w:val="-2"/>
          <w:sz w:val="24"/>
          <w:szCs w:val="24"/>
        </w:rPr>
        <w:t>t</w:t>
      </w:r>
      <w:r w:rsidRPr="007A66AA">
        <w:rPr>
          <w:rFonts w:cs="Arial"/>
          <w:b/>
          <w:bCs/>
          <w:color w:val="000000"/>
          <w:sz w:val="24"/>
          <w:szCs w:val="24"/>
        </w:rPr>
        <w:t>c</w:t>
      </w:r>
      <w:r w:rsidRPr="007A66AA">
        <w:rPr>
          <w:rFonts w:cs="Arial"/>
          <w:b/>
          <w:bCs/>
          <w:color w:val="000000"/>
          <w:spacing w:val="-1"/>
          <w:sz w:val="24"/>
          <w:szCs w:val="24"/>
        </w:rPr>
        <w:t>.</w:t>
      </w:r>
      <w:r w:rsidRPr="007A66AA">
        <w:rPr>
          <w:rFonts w:cs="Arial"/>
          <w:b/>
          <w:bCs/>
          <w:color w:val="000000"/>
          <w:sz w:val="24"/>
          <w:szCs w:val="24"/>
        </w:rPr>
        <w:t>)</w:t>
      </w:r>
      <w:r w:rsidRPr="007A66AA">
        <w:rPr>
          <w:rFonts w:cs="Arial"/>
          <w:b/>
          <w:bCs/>
          <w:color w:val="000000"/>
          <w:spacing w:val="18"/>
          <w:sz w:val="24"/>
          <w:szCs w:val="24"/>
        </w:rPr>
        <w:t xml:space="preserve"> </w:t>
      </w:r>
      <w:r w:rsidRPr="007A66AA">
        <w:rPr>
          <w:rFonts w:cs="Arial"/>
          <w:b/>
          <w:bCs/>
          <w:color w:val="000000"/>
          <w:sz w:val="24"/>
          <w:szCs w:val="24"/>
        </w:rPr>
        <w:t>se</w:t>
      </w:r>
      <w:r w:rsidRPr="007A66AA">
        <w:rPr>
          <w:rFonts w:cs="Arial"/>
          <w:b/>
          <w:bCs/>
          <w:color w:val="000000"/>
          <w:spacing w:val="17"/>
          <w:sz w:val="24"/>
          <w:szCs w:val="24"/>
        </w:rPr>
        <w:t xml:space="preserve"> </w:t>
      </w:r>
      <w:r w:rsidRPr="007A66AA">
        <w:rPr>
          <w:rFonts w:cs="Arial"/>
          <w:b/>
          <w:bCs/>
          <w:color w:val="000000"/>
          <w:spacing w:val="-1"/>
          <w:sz w:val="24"/>
          <w:szCs w:val="24"/>
        </w:rPr>
        <w:t>h</w:t>
      </w:r>
      <w:r w:rsidRPr="007A66AA">
        <w:rPr>
          <w:rFonts w:cs="Arial"/>
          <w:b/>
          <w:bCs/>
          <w:color w:val="000000"/>
          <w:sz w:val="24"/>
          <w:szCs w:val="24"/>
        </w:rPr>
        <w:t>an</w:t>
      </w:r>
      <w:r w:rsidRPr="007A66AA">
        <w:rPr>
          <w:rFonts w:cs="Arial"/>
          <w:b/>
          <w:bCs/>
          <w:color w:val="000000"/>
          <w:spacing w:val="15"/>
          <w:sz w:val="24"/>
          <w:szCs w:val="24"/>
        </w:rPr>
        <w:t xml:space="preserve"> </w:t>
      </w:r>
      <w:r w:rsidRPr="007A66AA">
        <w:rPr>
          <w:rFonts w:cs="Arial"/>
          <w:b/>
          <w:bCs/>
          <w:color w:val="000000"/>
          <w:spacing w:val="-1"/>
          <w:sz w:val="24"/>
          <w:szCs w:val="24"/>
        </w:rPr>
        <w:t>ll</w:t>
      </w:r>
      <w:r w:rsidRPr="007A66AA">
        <w:rPr>
          <w:rFonts w:cs="Arial"/>
          <w:b/>
          <w:bCs/>
          <w:color w:val="000000"/>
          <w:spacing w:val="2"/>
          <w:sz w:val="24"/>
          <w:szCs w:val="24"/>
        </w:rPr>
        <w:t>e</w:t>
      </w:r>
      <w:r w:rsidRPr="007A66AA">
        <w:rPr>
          <w:rFonts w:cs="Arial"/>
          <w:b/>
          <w:bCs/>
          <w:color w:val="000000"/>
          <w:spacing w:val="-3"/>
          <w:sz w:val="24"/>
          <w:szCs w:val="24"/>
        </w:rPr>
        <w:t>v</w:t>
      </w:r>
      <w:r w:rsidRPr="007A66AA">
        <w:rPr>
          <w:rFonts w:cs="Arial"/>
          <w:b/>
          <w:bCs/>
          <w:color w:val="000000"/>
          <w:sz w:val="24"/>
          <w:szCs w:val="24"/>
        </w:rPr>
        <w:t>a</w:t>
      </w:r>
      <w:r w:rsidRPr="007A66AA">
        <w:rPr>
          <w:rFonts w:cs="Arial"/>
          <w:b/>
          <w:bCs/>
          <w:color w:val="000000"/>
          <w:spacing w:val="1"/>
          <w:sz w:val="24"/>
          <w:szCs w:val="24"/>
        </w:rPr>
        <w:t>d</w:t>
      </w:r>
      <w:r w:rsidRPr="007A66AA">
        <w:rPr>
          <w:rFonts w:cs="Arial"/>
          <w:b/>
          <w:bCs/>
          <w:color w:val="000000"/>
          <w:sz w:val="24"/>
          <w:szCs w:val="24"/>
        </w:rPr>
        <w:t>o</w:t>
      </w:r>
      <w:r w:rsidRPr="007A66AA">
        <w:rPr>
          <w:rFonts w:cs="Arial"/>
          <w:b/>
          <w:bCs/>
          <w:color w:val="000000"/>
          <w:spacing w:val="14"/>
          <w:sz w:val="24"/>
          <w:szCs w:val="24"/>
        </w:rPr>
        <w:t xml:space="preserve"> </w:t>
      </w:r>
      <w:r w:rsidRPr="007A66AA">
        <w:rPr>
          <w:rFonts w:cs="Arial"/>
          <w:b/>
          <w:bCs/>
          <w:color w:val="000000"/>
          <w:sz w:val="24"/>
          <w:szCs w:val="24"/>
        </w:rPr>
        <w:t>a</w:t>
      </w:r>
      <w:r w:rsidRPr="007A66AA">
        <w:rPr>
          <w:rFonts w:cs="Arial"/>
          <w:b/>
          <w:bCs/>
          <w:color w:val="000000"/>
          <w:spacing w:val="17"/>
          <w:sz w:val="24"/>
          <w:szCs w:val="24"/>
        </w:rPr>
        <w:t xml:space="preserve"> </w:t>
      </w:r>
      <w:r w:rsidRPr="007A66AA">
        <w:rPr>
          <w:rFonts w:cs="Arial"/>
          <w:b/>
          <w:bCs/>
          <w:color w:val="000000"/>
          <w:spacing w:val="-1"/>
          <w:sz w:val="24"/>
          <w:szCs w:val="24"/>
        </w:rPr>
        <w:t>c</w:t>
      </w:r>
      <w:r w:rsidRPr="007A66AA">
        <w:rPr>
          <w:rFonts w:cs="Arial"/>
          <w:b/>
          <w:bCs/>
          <w:color w:val="000000"/>
          <w:sz w:val="24"/>
          <w:szCs w:val="24"/>
        </w:rPr>
        <w:t>a</w:t>
      </w:r>
      <w:r w:rsidRPr="007A66AA">
        <w:rPr>
          <w:rFonts w:cs="Arial"/>
          <w:b/>
          <w:bCs/>
          <w:color w:val="000000"/>
          <w:spacing w:val="-1"/>
          <w:sz w:val="24"/>
          <w:szCs w:val="24"/>
        </w:rPr>
        <w:t>b</w:t>
      </w:r>
      <w:r w:rsidRPr="007A66AA">
        <w:rPr>
          <w:rFonts w:cs="Arial"/>
          <w:b/>
          <w:bCs/>
          <w:color w:val="000000"/>
          <w:sz w:val="24"/>
          <w:szCs w:val="24"/>
        </w:rPr>
        <w:t>o</w:t>
      </w:r>
      <w:r w:rsidRPr="007A66AA">
        <w:rPr>
          <w:rFonts w:cs="Arial"/>
          <w:b/>
          <w:bCs/>
          <w:color w:val="000000"/>
          <w:spacing w:val="15"/>
          <w:sz w:val="24"/>
          <w:szCs w:val="24"/>
        </w:rPr>
        <w:t xml:space="preserve"> </w:t>
      </w:r>
      <w:r w:rsidRPr="007A66AA">
        <w:rPr>
          <w:rFonts w:cs="Arial"/>
          <w:b/>
          <w:bCs/>
          <w:color w:val="000000"/>
          <w:spacing w:val="-1"/>
          <w:sz w:val="24"/>
          <w:szCs w:val="24"/>
        </w:rPr>
        <w:t>p</w:t>
      </w:r>
      <w:r w:rsidRPr="007A66AA">
        <w:rPr>
          <w:rFonts w:cs="Arial"/>
          <w:b/>
          <w:bCs/>
          <w:color w:val="000000"/>
          <w:sz w:val="24"/>
          <w:szCs w:val="24"/>
        </w:rPr>
        <w:t>ara</w:t>
      </w:r>
      <w:r w:rsidRPr="007A66AA">
        <w:rPr>
          <w:rFonts w:cs="Arial"/>
          <w:b/>
          <w:bCs/>
          <w:color w:val="000000"/>
          <w:spacing w:val="16"/>
          <w:sz w:val="24"/>
          <w:szCs w:val="24"/>
        </w:rPr>
        <w:t xml:space="preserve"> </w:t>
      </w:r>
      <w:r w:rsidRPr="007A66AA">
        <w:rPr>
          <w:rFonts w:cs="Arial"/>
          <w:b/>
          <w:bCs/>
          <w:color w:val="000000"/>
          <w:sz w:val="24"/>
          <w:szCs w:val="24"/>
        </w:rPr>
        <w:t>a</w:t>
      </w:r>
      <w:r w:rsidRPr="007A66AA">
        <w:rPr>
          <w:rFonts w:cs="Arial"/>
          <w:b/>
          <w:bCs/>
          <w:color w:val="000000"/>
          <w:spacing w:val="-1"/>
          <w:sz w:val="24"/>
          <w:szCs w:val="24"/>
        </w:rPr>
        <w:t>s</w:t>
      </w:r>
      <w:r w:rsidRPr="007A66AA">
        <w:rPr>
          <w:rFonts w:cs="Arial"/>
          <w:b/>
          <w:bCs/>
          <w:color w:val="000000"/>
          <w:sz w:val="24"/>
          <w:szCs w:val="24"/>
        </w:rPr>
        <w:t>e</w:t>
      </w:r>
      <w:r w:rsidRPr="007A66AA">
        <w:rPr>
          <w:rFonts w:cs="Arial"/>
          <w:b/>
          <w:bCs/>
          <w:color w:val="000000"/>
          <w:spacing w:val="-1"/>
          <w:sz w:val="24"/>
          <w:szCs w:val="24"/>
        </w:rPr>
        <w:t>gu</w:t>
      </w:r>
      <w:r w:rsidRPr="007A66AA">
        <w:rPr>
          <w:rFonts w:cs="Arial"/>
          <w:b/>
          <w:bCs/>
          <w:color w:val="000000"/>
          <w:sz w:val="24"/>
          <w:szCs w:val="24"/>
        </w:rPr>
        <w:t>rar</w:t>
      </w:r>
      <w:r w:rsidRPr="007A66AA">
        <w:rPr>
          <w:rFonts w:cs="Arial"/>
          <w:b/>
          <w:bCs/>
          <w:color w:val="000000"/>
          <w:spacing w:val="14"/>
          <w:sz w:val="24"/>
          <w:szCs w:val="24"/>
        </w:rPr>
        <w:t xml:space="preserve"> </w:t>
      </w:r>
      <w:r w:rsidRPr="007A66AA">
        <w:rPr>
          <w:rFonts w:cs="Arial"/>
          <w:b/>
          <w:bCs/>
          <w:color w:val="000000"/>
          <w:spacing w:val="1"/>
          <w:sz w:val="24"/>
          <w:szCs w:val="24"/>
        </w:rPr>
        <w:t>u</w:t>
      </w:r>
      <w:r w:rsidRPr="007A66AA">
        <w:rPr>
          <w:rFonts w:cs="Arial"/>
          <w:b/>
          <w:bCs/>
          <w:color w:val="000000"/>
          <w:spacing w:val="-1"/>
          <w:sz w:val="24"/>
          <w:szCs w:val="24"/>
        </w:rPr>
        <w:t>n</w:t>
      </w:r>
      <w:r w:rsidRPr="007A66AA">
        <w:rPr>
          <w:rFonts w:cs="Arial"/>
          <w:b/>
          <w:bCs/>
          <w:color w:val="000000"/>
          <w:sz w:val="24"/>
          <w:szCs w:val="24"/>
        </w:rPr>
        <w:t>a</w:t>
      </w:r>
      <w:r w:rsidRPr="007A66AA">
        <w:rPr>
          <w:rFonts w:cs="Arial"/>
          <w:b/>
          <w:bCs/>
          <w:color w:val="000000"/>
          <w:spacing w:val="14"/>
          <w:sz w:val="24"/>
          <w:szCs w:val="24"/>
        </w:rPr>
        <w:t xml:space="preserve"> </w:t>
      </w:r>
      <w:r w:rsidRPr="007A66AA">
        <w:rPr>
          <w:rFonts w:cs="Arial"/>
          <w:b/>
          <w:bCs/>
          <w:color w:val="000000"/>
          <w:spacing w:val="-1"/>
          <w:sz w:val="24"/>
          <w:szCs w:val="24"/>
        </w:rPr>
        <w:t>i</w:t>
      </w:r>
      <w:r w:rsidRPr="007A66AA">
        <w:rPr>
          <w:rFonts w:cs="Arial"/>
          <w:b/>
          <w:bCs/>
          <w:color w:val="000000"/>
          <w:sz w:val="24"/>
          <w:szCs w:val="24"/>
        </w:rPr>
        <w:t>ma</w:t>
      </w:r>
      <w:r w:rsidRPr="007A66AA">
        <w:rPr>
          <w:rFonts w:cs="Arial"/>
          <w:b/>
          <w:bCs/>
          <w:color w:val="000000"/>
          <w:spacing w:val="-1"/>
          <w:sz w:val="24"/>
          <w:szCs w:val="24"/>
        </w:rPr>
        <w:t>g</w:t>
      </w:r>
      <w:r w:rsidRPr="007A66AA">
        <w:rPr>
          <w:rFonts w:cs="Arial"/>
          <w:b/>
          <w:bCs/>
          <w:color w:val="000000"/>
          <w:sz w:val="24"/>
          <w:szCs w:val="24"/>
        </w:rPr>
        <w:t>en</w:t>
      </w:r>
      <w:r w:rsidRPr="007A66AA">
        <w:rPr>
          <w:rFonts w:cs="Arial"/>
          <w:b/>
          <w:bCs/>
          <w:color w:val="000000"/>
          <w:spacing w:val="14"/>
          <w:sz w:val="24"/>
          <w:szCs w:val="24"/>
        </w:rPr>
        <w:t xml:space="preserve"> </w:t>
      </w:r>
      <w:r w:rsidRPr="007A66AA">
        <w:rPr>
          <w:rFonts w:cs="Arial"/>
          <w:b/>
          <w:bCs/>
          <w:color w:val="000000"/>
          <w:sz w:val="24"/>
          <w:szCs w:val="24"/>
        </w:rPr>
        <w:t>a</w:t>
      </w:r>
      <w:r w:rsidRPr="007A66AA">
        <w:rPr>
          <w:rFonts w:cs="Arial"/>
          <w:b/>
          <w:bCs/>
          <w:color w:val="000000"/>
          <w:spacing w:val="-3"/>
          <w:sz w:val="24"/>
          <w:szCs w:val="24"/>
        </w:rPr>
        <w:t>d</w:t>
      </w:r>
      <w:r w:rsidRPr="007A66AA">
        <w:rPr>
          <w:rFonts w:cs="Arial"/>
          <w:b/>
          <w:bCs/>
          <w:color w:val="000000"/>
          <w:sz w:val="24"/>
          <w:szCs w:val="24"/>
        </w:rPr>
        <w:t>ec</w:t>
      </w:r>
      <w:r w:rsidRPr="007A66AA">
        <w:rPr>
          <w:rFonts w:cs="Arial"/>
          <w:b/>
          <w:bCs/>
          <w:color w:val="000000"/>
          <w:spacing w:val="-1"/>
          <w:sz w:val="24"/>
          <w:szCs w:val="24"/>
        </w:rPr>
        <w:t>u</w:t>
      </w:r>
      <w:r w:rsidRPr="007A66AA">
        <w:rPr>
          <w:rFonts w:cs="Arial"/>
          <w:b/>
          <w:bCs/>
          <w:color w:val="000000"/>
          <w:sz w:val="24"/>
          <w:szCs w:val="24"/>
        </w:rPr>
        <w:t>a</w:t>
      </w:r>
      <w:r w:rsidRPr="007A66AA">
        <w:rPr>
          <w:rFonts w:cs="Arial"/>
          <w:b/>
          <w:bCs/>
          <w:color w:val="000000"/>
          <w:spacing w:val="-1"/>
          <w:sz w:val="24"/>
          <w:szCs w:val="24"/>
        </w:rPr>
        <w:t>d</w:t>
      </w:r>
      <w:r w:rsidRPr="007A66AA">
        <w:rPr>
          <w:rFonts w:cs="Arial"/>
          <w:b/>
          <w:bCs/>
          <w:color w:val="000000"/>
          <w:sz w:val="24"/>
          <w:szCs w:val="24"/>
        </w:rPr>
        <w:t xml:space="preserve">a </w:t>
      </w:r>
      <w:r w:rsidRPr="007A66AA">
        <w:rPr>
          <w:rFonts w:cs="Arial"/>
          <w:b/>
          <w:bCs/>
          <w:color w:val="000000"/>
          <w:spacing w:val="-1"/>
          <w:sz w:val="24"/>
          <w:szCs w:val="24"/>
        </w:rPr>
        <w:t>d</w:t>
      </w:r>
      <w:r w:rsidRPr="007A66AA">
        <w:rPr>
          <w:rFonts w:cs="Arial"/>
          <w:b/>
          <w:bCs/>
          <w:color w:val="000000"/>
          <w:sz w:val="24"/>
          <w:szCs w:val="24"/>
        </w:rPr>
        <w:t>e</w:t>
      </w:r>
      <w:r w:rsidRPr="007A66AA">
        <w:rPr>
          <w:rFonts w:cs="Arial"/>
          <w:b/>
          <w:bCs/>
          <w:color w:val="000000"/>
          <w:spacing w:val="-1"/>
          <w:sz w:val="24"/>
          <w:szCs w:val="24"/>
        </w:rPr>
        <w:t xml:space="preserve"> l</w:t>
      </w:r>
      <w:r w:rsidRPr="007A66AA">
        <w:rPr>
          <w:rFonts w:cs="Arial"/>
          <w:b/>
          <w:bCs/>
          <w:color w:val="000000"/>
          <w:sz w:val="24"/>
          <w:szCs w:val="24"/>
        </w:rPr>
        <w:t>as</w:t>
      </w:r>
      <w:r w:rsidRPr="007A66AA">
        <w:rPr>
          <w:rFonts w:cs="Arial"/>
          <w:b/>
          <w:bCs/>
          <w:color w:val="000000"/>
          <w:spacing w:val="-1"/>
          <w:sz w:val="24"/>
          <w:szCs w:val="24"/>
        </w:rPr>
        <w:t xml:space="preserve"> p</w:t>
      </w:r>
      <w:r w:rsidRPr="007A66AA">
        <w:rPr>
          <w:rFonts w:cs="Arial"/>
          <w:b/>
          <w:bCs/>
          <w:color w:val="000000"/>
          <w:sz w:val="24"/>
          <w:szCs w:val="24"/>
        </w:rPr>
        <w:t>ers</w:t>
      </w:r>
      <w:r w:rsidRPr="007A66AA">
        <w:rPr>
          <w:rFonts w:cs="Arial"/>
          <w:b/>
          <w:bCs/>
          <w:color w:val="000000"/>
          <w:spacing w:val="-1"/>
          <w:sz w:val="24"/>
          <w:szCs w:val="24"/>
        </w:rPr>
        <w:t>on</w:t>
      </w:r>
      <w:r w:rsidRPr="007A66AA">
        <w:rPr>
          <w:rFonts w:cs="Arial"/>
          <w:b/>
          <w:bCs/>
          <w:color w:val="000000"/>
          <w:sz w:val="24"/>
          <w:szCs w:val="24"/>
        </w:rPr>
        <w:t>as</w:t>
      </w:r>
      <w:r w:rsidRPr="007A66AA">
        <w:rPr>
          <w:rFonts w:cs="Arial"/>
          <w:b/>
          <w:bCs/>
          <w:color w:val="000000"/>
          <w:spacing w:val="-4"/>
          <w:sz w:val="24"/>
          <w:szCs w:val="24"/>
        </w:rPr>
        <w:t xml:space="preserve"> </w:t>
      </w:r>
      <w:r w:rsidRPr="007A66AA">
        <w:rPr>
          <w:rFonts w:cs="Arial"/>
          <w:b/>
          <w:bCs/>
          <w:color w:val="000000"/>
          <w:sz w:val="24"/>
          <w:szCs w:val="24"/>
        </w:rPr>
        <w:t>c</w:t>
      </w:r>
      <w:r w:rsidRPr="007A66AA">
        <w:rPr>
          <w:rFonts w:cs="Arial"/>
          <w:b/>
          <w:bCs/>
          <w:color w:val="000000"/>
          <w:spacing w:val="-1"/>
          <w:sz w:val="24"/>
          <w:szCs w:val="24"/>
        </w:rPr>
        <w:t>o</w:t>
      </w:r>
      <w:r w:rsidRPr="007A66AA">
        <w:rPr>
          <w:rFonts w:cs="Arial"/>
          <w:b/>
          <w:bCs/>
          <w:color w:val="000000"/>
          <w:sz w:val="24"/>
          <w:szCs w:val="24"/>
        </w:rPr>
        <w:t>n</w:t>
      </w:r>
      <w:r w:rsidRPr="007A66AA">
        <w:rPr>
          <w:rFonts w:cs="Arial"/>
          <w:b/>
          <w:bCs/>
          <w:color w:val="000000"/>
          <w:spacing w:val="-3"/>
          <w:sz w:val="24"/>
          <w:szCs w:val="24"/>
        </w:rPr>
        <w:t xml:space="preserve"> </w:t>
      </w:r>
      <w:r w:rsidRPr="007A66AA">
        <w:rPr>
          <w:rFonts w:cs="Arial"/>
          <w:b/>
          <w:bCs/>
          <w:color w:val="000000"/>
          <w:spacing w:val="-1"/>
          <w:sz w:val="24"/>
          <w:szCs w:val="24"/>
        </w:rPr>
        <w:t>di</w:t>
      </w:r>
      <w:r w:rsidRPr="007A66AA">
        <w:rPr>
          <w:rFonts w:cs="Arial"/>
          <w:b/>
          <w:bCs/>
          <w:color w:val="000000"/>
          <w:sz w:val="24"/>
          <w:szCs w:val="24"/>
        </w:rPr>
        <w:t>sca</w:t>
      </w:r>
      <w:r w:rsidRPr="007A66AA">
        <w:rPr>
          <w:rFonts w:cs="Arial"/>
          <w:b/>
          <w:bCs/>
          <w:color w:val="000000"/>
          <w:spacing w:val="-1"/>
          <w:sz w:val="24"/>
          <w:szCs w:val="24"/>
        </w:rPr>
        <w:t>p</w:t>
      </w:r>
      <w:r w:rsidRPr="007A66AA">
        <w:rPr>
          <w:rFonts w:cs="Arial"/>
          <w:b/>
          <w:bCs/>
          <w:color w:val="000000"/>
          <w:sz w:val="24"/>
          <w:szCs w:val="24"/>
        </w:rPr>
        <w:t>ac</w:t>
      </w:r>
      <w:r w:rsidRPr="007A66AA">
        <w:rPr>
          <w:rFonts w:cs="Arial"/>
          <w:b/>
          <w:bCs/>
          <w:color w:val="000000"/>
          <w:spacing w:val="-1"/>
          <w:sz w:val="24"/>
          <w:szCs w:val="24"/>
        </w:rPr>
        <w:t>id</w:t>
      </w:r>
      <w:r w:rsidRPr="007A66AA">
        <w:rPr>
          <w:rFonts w:cs="Arial"/>
          <w:b/>
          <w:bCs/>
          <w:color w:val="000000"/>
          <w:sz w:val="24"/>
          <w:szCs w:val="24"/>
        </w:rPr>
        <w:t>a</w:t>
      </w:r>
      <w:r w:rsidRPr="007A66AA">
        <w:rPr>
          <w:rFonts w:cs="Arial"/>
          <w:b/>
          <w:bCs/>
          <w:color w:val="000000"/>
          <w:spacing w:val="-1"/>
          <w:sz w:val="24"/>
          <w:szCs w:val="24"/>
        </w:rPr>
        <w:t>d</w:t>
      </w:r>
      <w:r w:rsidRPr="007A66AA">
        <w:rPr>
          <w:rFonts w:cs="Arial"/>
          <w:b/>
          <w:bCs/>
          <w:color w:val="000000"/>
          <w:sz w:val="24"/>
          <w:szCs w:val="24"/>
        </w:rPr>
        <w:t>?</w:t>
      </w:r>
    </w:p>
    <w:p w:rsidR="007A66AA" w:rsidRPr="007A66AA" w:rsidRDefault="007A66AA" w:rsidP="007A66AA">
      <w:pPr>
        <w:widowControl w:val="0"/>
        <w:autoSpaceDE w:val="0"/>
        <w:autoSpaceDN w:val="0"/>
        <w:adjustRightInd w:val="0"/>
        <w:spacing w:before="3" w:after="0" w:line="110" w:lineRule="exact"/>
        <w:ind w:firstLine="0"/>
        <w:jc w:val="left"/>
        <w:rPr>
          <w:rFonts w:cs="Arial"/>
          <w:color w:val="000000"/>
          <w:sz w:val="11"/>
          <w:szCs w:val="11"/>
        </w:rPr>
      </w:pPr>
    </w:p>
    <w:p w:rsidR="007A66AA" w:rsidRPr="007A66AA" w:rsidRDefault="007A66AA" w:rsidP="007A66AA">
      <w:pPr>
        <w:widowControl w:val="0"/>
        <w:autoSpaceDE w:val="0"/>
        <w:autoSpaceDN w:val="0"/>
        <w:adjustRightInd w:val="0"/>
        <w:spacing w:before="0" w:after="0" w:line="200" w:lineRule="exact"/>
        <w:ind w:firstLine="0"/>
        <w:jc w:val="left"/>
        <w:rPr>
          <w:rFonts w:cs="Arial"/>
          <w:color w:val="000000"/>
          <w:sz w:val="20"/>
        </w:rPr>
      </w:pPr>
    </w:p>
    <w:p w:rsidR="007A66AA" w:rsidRPr="007A66AA" w:rsidRDefault="007A66AA" w:rsidP="007A66AA">
      <w:pPr>
        <w:ind w:firstLine="0"/>
        <w:rPr>
          <w:rFonts w:cs="Arial"/>
          <w:color w:val="000000"/>
          <w:szCs w:val="22"/>
        </w:rPr>
      </w:pPr>
      <w:r w:rsidRPr="007A66AA">
        <w:rPr>
          <w:rFonts w:cs="Arial"/>
          <w:color w:val="000009"/>
          <w:szCs w:val="22"/>
        </w:rPr>
        <w:t>La</w:t>
      </w:r>
      <w:r w:rsidRPr="007A66AA">
        <w:rPr>
          <w:rFonts w:cs="Arial"/>
          <w:color w:val="000009"/>
          <w:spacing w:val="9"/>
          <w:szCs w:val="22"/>
        </w:rPr>
        <w:t xml:space="preserve"> </w:t>
      </w:r>
      <w:r w:rsidRPr="007A66AA">
        <w:rPr>
          <w:rFonts w:cs="Arial"/>
          <w:color w:val="000009"/>
          <w:spacing w:val="-1"/>
          <w:szCs w:val="22"/>
        </w:rPr>
        <w:t>R</w:t>
      </w:r>
      <w:r w:rsidRPr="007A66AA">
        <w:rPr>
          <w:rFonts w:cs="Arial"/>
          <w:color w:val="000009"/>
          <w:szCs w:val="22"/>
        </w:rPr>
        <w:t>es</w:t>
      </w:r>
      <w:r w:rsidRPr="007A66AA">
        <w:rPr>
          <w:rFonts w:cs="Arial"/>
          <w:color w:val="000009"/>
          <w:spacing w:val="2"/>
          <w:szCs w:val="22"/>
        </w:rPr>
        <w:t>o</w:t>
      </w:r>
      <w:r w:rsidRPr="007A66AA">
        <w:rPr>
          <w:rFonts w:cs="Arial"/>
          <w:color w:val="000009"/>
          <w:spacing w:val="-1"/>
          <w:szCs w:val="22"/>
        </w:rPr>
        <w:t>l</w:t>
      </w:r>
      <w:r w:rsidRPr="007A66AA">
        <w:rPr>
          <w:rFonts w:cs="Arial"/>
          <w:color w:val="000009"/>
          <w:szCs w:val="22"/>
        </w:rPr>
        <w:t>uc</w:t>
      </w:r>
      <w:r w:rsidRPr="007A66AA">
        <w:rPr>
          <w:rFonts w:cs="Arial"/>
          <w:color w:val="000009"/>
          <w:spacing w:val="1"/>
          <w:szCs w:val="22"/>
        </w:rPr>
        <w:t>i</w:t>
      </w:r>
      <w:r w:rsidRPr="007A66AA">
        <w:rPr>
          <w:rFonts w:cs="Arial"/>
          <w:color w:val="000009"/>
          <w:szCs w:val="22"/>
        </w:rPr>
        <w:t>ón</w:t>
      </w:r>
      <w:r w:rsidRPr="007A66AA">
        <w:rPr>
          <w:rFonts w:cs="Arial"/>
          <w:color w:val="000009"/>
          <w:spacing w:val="9"/>
          <w:szCs w:val="22"/>
        </w:rPr>
        <w:t xml:space="preserve"> </w:t>
      </w:r>
      <w:r w:rsidRPr="007A66AA">
        <w:rPr>
          <w:rFonts w:cs="Arial"/>
          <w:color w:val="000009"/>
          <w:szCs w:val="22"/>
        </w:rPr>
        <w:t>de</w:t>
      </w:r>
      <w:r w:rsidRPr="007A66AA">
        <w:rPr>
          <w:rFonts w:cs="Arial"/>
          <w:color w:val="000009"/>
          <w:spacing w:val="11"/>
          <w:szCs w:val="22"/>
        </w:rPr>
        <w:t xml:space="preserve"> </w:t>
      </w:r>
      <w:r w:rsidRPr="007A66AA">
        <w:rPr>
          <w:rFonts w:cs="Arial"/>
          <w:color w:val="000009"/>
          <w:szCs w:val="22"/>
        </w:rPr>
        <w:t>5</w:t>
      </w:r>
      <w:r w:rsidRPr="007A66AA">
        <w:rPr>
          <w:rFonts w:cs="Arial"/>
          <w:color w:val="000009"/>
          <w:spacing w:val="9"/>
          <w:szCs w:val="22"/>
        </w:rPr>
        <w:t xml:space="preserve"> </w:t>
      </w:r>
      <w:r w:rsidRPr="007A66AA">
        <w:rPr>
          <w:rFonts w:cs="Arial"/>
          <w:color w:val="000009"/>
          <w:szCs w:val="22"/>
        </w:rPr>
        <w:t>de</w:t>
      </w:r>
      <w:r w:rsidRPr="007A66AA">
        <w:rPr>
          <w:rFonts w:cs="Arial"/>
          <w:color w:val="000009"/>
          <w:spacing w:val="9"/>
          <w:szCs w:val="22"/>
        </w:rPr>
        <w:t xml:space="preserve"> </w:t>
      </w:r>
      <w:r w:rsidRPr="007A66AA">
        <w:rPr>
          <w:rFonts w:cs="Arial"/>
          <w:color w:val="000009"/>
          <w:szCs w:val="22"/>
        </w:rPr>
        <w:t>oc</w:t>
      </w:r>
      <w:r w:rsidRPr="007A66AA">
        <w:rPr>
          <w:rFonts w:cs="Arial"/>
          <w:color w:val="000009"/>
          <w:spacing w:val="1"/>
          <w:szCs w:val="22"/>
        </w:rPr>
        <w:t>t</w:t>
      </w:r>
      <w:r w:rsidRPr="007A66AA">
        <w:rPr>
          <w:rFonts w:cs="Arial"/>
          <w:color w:val="000009"/>
          <w:szCs w:val="22"/>
        </w:rPr>
        <w:t>ubre</w:t>
      </w:r>
      <w:r w:rsidRPr="007A66AA">
        <w:rPr>
          <w:rFonts w:cs="Arial"/>
          <w:color w:val="000009"/>
          <w:spacing w:val="7"/>
          <w:szCs w:val="22"/>
        </w:rPr>
        <w:t xml:space="preserve"> </w:t>
      </w:r>
      <w:r w:rsidRPr="007A66AA">
        <w:rPr>
          <w:rFonts w:cs="Arial"/>
          <w:color w:val="000009"/>
          <w:szCs w:val="22"/>
        </w:rPr>
        <w:t>de</w:t>
      </w:r>
      <w:r w:rsidRPr="007A66AA">
        <w:rPr>
          <w:rFonts w:cs="Arial"/>
          <w:color w:val="000009"/>
          <w:spacing w:val="11"/>
          <w:szCs w:val="22"/>
        </w:rPr>
        <w:t xml:space="preserve"> </w:t>
      </w:r>
      <w:r w:rsidRPr="007A66AA">
        <w:rPr>
          <w:rFonts w:cs="Arial"/>
          <w:color w:val="000009"/>
          <w:szCs w:val="22"/>
        </w:rPr>
        <w:t>2017,</w:t>
      </w:r>
      <w:r w:rsidRPr="007A66AA">
        <w:rPr>
          <w:rFonts w:cs="Arial"/>
          <w:color w:val="000009"/>
          <w:spacing w:val="9"/>
          <w:szCs w:val="22"/>
        </w:rPr>
        <w:t xml:space="preserve"> </w:t>
      </w:r>
      <w:r w:rsidRPr="007A66AA">
        <w:rPr>
          <w:rFonts w:cs="Arial"/>
          <w:color w:val="000009"/>
          <w:szCs w:val="22"/>
        </w:rPr>
        <w:t>de</w:t>
      </w:r>
      <w:r w:rsidRPr="007A66AA">
        <w:rPr>
          <w:rFonts w:cs="Arial"/>
          <w:color w:val="000009"/>
          <w:spacing w:val="1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9"/>
          <w:szCs w:val="22"/>
        </w:rPr>
        <w:t xml:space="preserve"> </w:t>
      </w:r>
      <w:r w:rsidRPr="007A66AA">
        <w:rPr>
          <w:rFonts w:cs="Arial"/>
          <w:color w:val="000009"/>
          <w:spacing w:val="-1"/>
          <w:szCs w:val="22"/>
        </w:rPr>
        <w:t>S</w:t>
      </w:r>
      <w:r w:rsidRPr="007A66AA">
        <w:rPr>
          <w:rFonts w:cs="Arial"/>
          <w:color w:val="000009"/>
          <w:szCs w:val="22"/>
        </w:rPr>
        <w:t>ecre</w:t>
      </w:r>
      <w:r w:rsidRPr="007A66AA">
        <w:rPr>
          <w:rFonts w:cs="Arial"/>
          <w:color w:val="000009"/>
          <w:spacing w:val="1"/>
          <w:szCs w:val="22"/>
        </w:rPr>
        <w:t>t</w:t>
      </w:r>
      <w:r w:rsidRPr="007A66AA">
        <w:rPr>
          <w:rFonts w:cs="Arial"/>
          <w:color w:val="000009"/>
          <w:szCs w:val="22"/>
        </w:rPr>
        <w:t>ar</w:t>
      </w:r>
      <w:r w:rsidRPr="007A66AA">
        <w:rPr>
          <w:rFonts w:cs="Arial"/>
          <w:color w:val="000009"/>
          <w:spacing w:val="1"/>
          <w:szCs w:val="22"/>
        </w:rPr>
        <w:t>í</w:t>
      </w:r>
      <w:r w:rsidRPr="007A66AA">
        <w:rPr>
          <w:rFonts w:cs="Arial"/>
          <w:color w:val="000009"/>
          <w:szCs w:val="22"/>
        </w:rPr>
        <w:t xml:space="preserve">a </w:t>
      </w:r>
      <w:r w:rsidRPr="007A66AA">
        <w:rPr>
          <w:rFonts w:cs="Arial"/>
          <w:color w:val="000009"/>
          <w:spacing w:val="-1"/>
          <w:szCs w:val="22"/>
        </w:rPr>
        <w:t>A</w:t>
      </w:r>
      <w:r w:rsidRPr="007A66AA">
        <w:rPr>
          <w:rFonts w:cs="Arial"/>
          <w:color w:val="000009"/>
          <w:szCs w:val="22"/>
        </w:rPr>
        <w:t>u</w:t>
      </w:r>
      <w:r w:rsidRPr="007A66AA">
        <w:rPr>
          <w:rFonts w:cs="Arial"/>
          <w:color w:val="000009"/>
          <w:spacing w:val="1"/>
          <w:szCs w:val="22"/>
        </w:rPr>
        <w:t>t</w:t>
      </w:r>
      <w:r w:rsidRPr="007A66AA">
        <w:rPr>
          <w:rFonts w:cs="Arial"/>
          <w:color w:val="000009"/>
          <w:szCs w:val="22"/>
        </w:rPr>
        <w:t>onóm</w:t>
      </w:r>
      <w:r w:rsidRPr="007A66AA">
        <w:rPr>
          <w:rFonts w:cs="Arial"/>
          <w:color w:val="000009"/>
          <w:spacing w:val="-1"/>
          <w:szCs w:val="22"/>
        </w:rPr>
        <w:t>i</w:t>
      </w:r>
      <w:r w:rsidRPr="007A66AA">
        <w:rPr>
          <w:rFonts w:cs="Arial"/>
          <w:color w:val="000009"/>
          <w:szCs w:val="22"/>
        </w:rPr>
        <w:t>ca</w:t>
      </w:r>
      <w:r w:rsidRPr="007A66AA">
        <w:rPr>
          <w:rFonts w:cs="Arial"/>
          <w:color w:val="000009"/>
          <w:spacing w:val="9"/>
          <w:szCs w:val="22"/>
        </w:rPr>
        <w:t xml:space="preserve"> </w:t>
      </w:r>
      <w:r w:rsidRPr="007A66AA">
        <w:rPr>
          <w:rFonts w:cs="Arial"/>
          <w:color w:val="000009"/>
          <w:szCs w:val="22"/>
        </w:rPr>
        <w:t>de</w:t>
      </w:r>
      <w:r w:rsidRPr="007A66AA">
        <w:rPr>
          <w:rFonts w:cs="Arial"/>
          <w:color w:val="000009"/>
          <w:spacing w:val="9"/>
          <w:szCs w:val="22"/>
        </w:rPr>
        <w:t xml:space="preserve"> </w:t>
      </w:r>
      <w:r w:rsidRPr="007A66AA">
        <w:rPr>
          <w:rFonts w:cs="Arial"/>
          <w:color w:val="000009"/>
          <w:spacing w:val="-1"/>
          <w:szCs w:val="22"/>
        </w:rPr>
        <w:t>E</w:t>
      </w:r>
      <w:r w:rsidRPr="007A66AA">
        <w:rPr>
          <w:rFonts w:cs="Arial"/>
          <w:color w:val="000009"/>
          <w:szCs w:val="22"/>
        </w:rPr>
        <w:t>duca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9"/>
          <w:szCs w:val="22"/>
        </w:rPr>
        <w:t xml:space="preserve"> </w:t>
      </w:r>
      <w:r w:rsidRPr="007A66AA">
        <w:rPr>
          <w:rFonts w:cs="Arial"/>
          <w:color w:val="000009"/>
          <w:szCs w:val="22"/>
        </w:rPr>
        <w:t xml:space="preserve">e </w:t>
      </w:r>
      <w:r w:rsidRPr="007A66AA">
        <w:rPr>
          <w:rFonts w:cs="Arial"/>
          <w:color w:val="000009"/>
          <w:spacing w:val="1"/>
          <w:szCs w:val="22"/>
        </w:rPr>
        <w:t>I</w:t>
      </w:r>
      <w:r w:rsidRPr="007A66AA">
        <w:rPr>
          <w:rFonts w:cs="Arial"/>
          <w:color w:val="000009"/>
          <w:szCs w:val="22"/>
        </w:rPr>
        <w:t>nve</w:t>
      </w:r>
      <w:r w:rsidRPr="007A66AA">
        <w:rPr>
          <w:rFonts w:cs="Arial"/>
          <w:color w:val="000009"/>
          <w:spacing w:val="-2"/>
          <w:szCs w:val="22"/>
        </w:rPr>
        <w:t>s</w:t>
      </w:r>
      <w:r w:rsidRPr="007A66AA">
        <w:rPr>
          <w:rFonts w:cs="Arial"/>
          <w:color w:val="000009"/>
          <w:spacing w:val="1"/>
          <w:szCs w:val="22"/>
        </w:rPr>
        <w:t>t</w:t>
      </w:r>
      <w:r w:rsidRPr="007A66AA">
        <w:rPr>
          <w:rFonts w:cs="Arial"/>
          <w:color w:val="000009"/>
          <w:spacing w:val="-1"/>
          <w:szCs w:val="22"/>
        </w:rPr>
        <w:t>i</w:t>
      </w:r>
      <w:r w:rsidRPr="007A66AA">
        <w:rPr>
          <w:rFonts w:cs="Arial"/>
          <w:color w:val="000009"/>
          <w:spacing w:val="2"/>
          <w:szCs w:val="22"/>
        </w:rPr>
        <w:t>g</w:t>
      </w:r>
      <w:r w:rsidRPr="007A66AA">
        <w:rPr>
          <w:rFonts w:cs="Arial"/>
          <w:color w:val="000009"/>
          <w:szCs w:val="22"/>
        </w:rPr>
        <w:t>ac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zCs w:val="22"/>
        </w:rPr>
        <w:t>por</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zCs w:val="22"/>
        </w:rPr>
        <w:t>a que</w:t>
      </w:r>
      <w:r w:rsidRPr="007A66AA">
        <w:rPr>
          <w:rFonts w:cs="Arial"/>
          <w:color w:val="000009"/>
          <w:spacing w:val="2"/>
          <w:szCs w:val="22"/>
        </w:rPr>
        <w:t xml:space="preserve"> </w:t>
      </w:r>
      <w:r w:rsidRPr="007A66AA">
        <w:rPr>
          <w:rFonts w:cs="Arial"/>
          <w:color w:val="000009"/>
          <w:szCs w:val="22"/>
        </w:rPr>
        <w:t>se es</w:t>
      </w:r>
      <w:r w:rsidRPr="007A66AA">
        <w:rPr>
          <w:rFonts w:cs="Arial"/>
          <w:color w:val="000009"/>
          <w:spacing w:val="1"/>
          <w:szCs w:val="22"/>
        </w:rPr>
        <w:t>t</w:t>
      </w:r>
      <w:r w:rsidRPr="007A66AA">
        <w:rPr>
          <w:rFonts w:cs="Arial"/>
          <w:color w:val="000009"/>
          <w:szCs w:val="22"/>
        </w:rPr>
        <w:t>ab</w:t>
      </w:r>
      <w:r w:rsidRPr="007A66AA">
        <w:rPr>
          <w:rFonts w:cs="Arial"/>
          <w:color w:val="000009"/>
          <w:spacing w:val="-1"/>
          <w:szCs w:val="22"/>
        </w:rPr>
        <w:t>l</w:t>
      </w:r>
      <w:r w:rsidRPr="007A66AA">
        <w:rPr>
          <w:rFonts w:cs="Arial"/>
          <w:color w:val="000009"/>
          <w:szCs w:val="22"/>
        </w:rPr>
        <w:t>ece el</w:t>
      </w:r>
      <w:r w:rsidRPr="007A66AA">
        <w:rPr>
          <w:rFonts w:cs="Arial"/>
          <w:color w:val="000009"/>
          <w:spacing w:val="5"/>
          <w:szCs w:val="22"/>
        </w:rPr>
        <w:t xml:space="preserve"> </w:t>
      </w:r>
      <w:r w:rsidRPr="007A66AA">
        <w:rPr>
          <w:rFonts w:cs="Arial"/>
          <w:b/>
          <w:bCs/>
          <w:color w:val="000009"/>
          <w:spacing w:val="-1"/>
          <w:szCs w:val="22"/>
        </w:rPr>
        <w:t>P</w:t>
      </w:r>
      <w:r w:rsidRPr="007A66AA">
        <w:rPr>
          <w:rFonts w:cs="Arial"/>
          <w:b/>
          <w:bCs/>
          <w:color w:val="000009"/>
          <w:spacing w:val="1"/>
          <w:szCs w:val="22"/>
        </w:rPr>
        <w:t>l</w:t>
      </w:r>
      <w:r w:rsidRPr="007A66AA">
        <w:rPr>
          <w:rFonts w:cs="Arial"/>
          <w:b/>
          <w:bCs/>
          <w:color w:val="000009"/>
          <w:szCs w:val="22"/>
        </w:rPr>
        <w:t>an</w:t>
      </w:r>
      <w:r w:rsidRPr="007A66AA">
        <w:rPr>
          <w:rFonts w:cs="Arial"/>
          <w:b/>
          <w:bCs/>
          <w:color w:val="000009"/>
          <w:spacing w:val="-1"/>
          <w:szCs w:val="22"/>
        </w:rPr>
        <w:t xml:space="preserve"> </w:t>
      </w:r>
      <w:r w:rsidRPr="007A66AA">
        <w:rPr>
          <w:rFonts w:cs="Arial"/>
          <w:b/>
          <w:bCs/>
          <w:color w:val="000009"/>
          <w:szCs w:val="22"/>
        </w:rPr>
        <w:t>anual</w:t>
      </w:r>
      <w:r w:rsidRPr="007A66AA">
        <w:rPr>
          <w:rFonts w:cs="Arial"/>
          <w:b/>
          <w:bCs/>
          <w:color w:val="000009"/>
          <w:spacing w:val="-2"/>
          <w:szCs w:val="22"/>
        </w:rPr>
        <w:t xml:space="preserve"> </w:t>
      </w:r>
      <w:r w:rsidRPr="007A66AA">
        <w:rPr>
          <w:rFonts w:cs="Arial"/>
          <w:b/>
          <w:bCs/>
          <w:color w:val="000009"/>
          <w:szCs w:val="22"/>
        </w:rPr>
        <w:t>de</w:t>
      </w:r>
      <w:r w:rsidRPr="007A66AA">
        <w:rPr>
          <w:rFonts w:cs="Arial"/>
          <w:b/>
          <w:bCs/>
          <w:color w:val="000009"/>
          <w:spacing w:val="-1"/>
          <w:szCs w:val="22"/>
        </w:rPr>
        <w:t xml:space="preserve"> </w:t>
      </w:r>
      <w:r w:rsidRPr="007A66AA">
        <w:rPr>
          <w:rFonts w:cs="Arial"/>
          <w:b/>
          <w:bCs/>
          <w:color w:val="000009"/>
          <w:szCs w:val="22"/>
        </w:rPr>
        <w:t>formac</w:t>
      </w:r>
      <w:r w:rsidRPr="007A66AA">
        <w:rPr>
          <w:rFonts w:cs="Arial"/>
          <w:b/>
          <w:bCs/>
          <w:color w:val="000009"/>
          <w:spacing w:val="1"/>
          <w:szCs w:val="22"/>
        </w:rPr>
        <w:t>i</w:t>
      </w:r>
      <w:r w:rsidRPr="007A66AA">
        <w:rPr>
          <w:rFonts w:cs="Arial"/>
          <w:b/>
          <w:bCs/>
          <w:color w:val="000009"/>
          <w:szCs w:val="22"/>
        </w:rPr>
        <w:t>ón</w:t>
      </w:r>
      <w:r w:rsidRPr="007A66AA">
        <w:rPr>
          <w:rFonts w:cs="Arial"/>
          <w:b/>
          <w:bCs/>
          <w:color w:val="000009"/>
          <w:spacing w:val="-5"/>
          <w:szCs w:val="22"/>
        </w:rPr>
        <w:t xml:space="preserve"> </w:t>
      </w:r>
      <w:r w:rsidRPr="007A66AA">
        <w:rPr>
          <w:rFonts w:cs="Arial"/>
          <w:b/>
          <w:bCs/>
          <w:color w:val="000009"/>
          <w:szCs w:val="22"/>
        </w:rPr>
        <w:t>permanente</w:t>
      </w:r>
      <w:r w:rsidRPr="007A66AA">
        <w:rPr>
          <w:rFonts w:cs="Arial"/>
          <w:b/>
          <w:bCs/>
          <w:color w:val="000009"/>
          <w:spacing w:val="-2"/>
          <w:szCs w:val="22"/>
        </w:rPr>
        <w:t xml:space="preserve"> </w:t>
      </w:r>
      <w:r w:rsidRPr="007A66AA">
        <w:rPr>
          <w:rFonts w:cs="Arial"/>
          <w:b/>
          <w:bCs/>
          <w:color w:val="000009"/>
          <w:szCs w:val="22"/>
        </w:rPr>
        <w:t>del</w:t>
      </w:r>
      <w:r w:rsidRPr="007A66AA">
        <w:rPr>
          <w:rFonts w:cs="Arial"/>
          <w:b/>
          <w:bCs/>
          <w:color w:val="000009"/>
          <w:spacing w:val="-1"/>
          <w:szCs w:val="22"/>
        </w:rPr>
        <w:t xml:space="preserve"> </w:t>
      </w:r>
      <w:r w:rsidRPr="007A66AA">
        <w:rPr>
          <w:rFonts w:cs="Arial"/>
          <w:b/>
          <w:bCs/>
          <w:color w:val="000009"/>
          <w:szCs w:val="22"/>
        </w:rPr>
        <w:t>profesorado</w:t>
      </w:r>
      <w:r w:rsidRPr="007A66AA">
        <w:rPr>
          <w:rFonts w:cs="Arial"/>
          <w:b/>
          <w:bCs/>
          <w:color w:val="000009"/>
          <w:spacing w:val="-4"/>
          <w:szCs w:val="22"/>
        </w:rPr>
        <w:t xml:space="preserve"> </w:t>
      </w:r>
      <w:r w:rsidRPr="007A66AA">
        <w:rPr>
          <w:rFonts w:cs="Arial"/>
          <w:color w:val="000009"/>
          <w:szCs w:val="22"/>
        </w:rPr>
        <w:t>para el curso</w:t>
      </w:r>
      <w:r w:rsidRPr="007A66AA">
        <w:rPr>
          <w:rFonts w:cs="Arial"/>
          <w:color w:val="000009"/>
          <w:spacing w:val="3"/>
          <w:szCs w:val="22"/>
        </w:rPr>
        <w:t xml:space="preserve"> </w:t>
      </w:r>
      <w:r w:rsidRPr="007A66AA">
        <w:rPr>
          <w:rFonts w:cs="Arial"/>
          <w:color w:val="000009"/>
          <w:szCs w:val="22"/>
        </w:rPr>
        <w:t>20</w:t>
      </w:r>
      <w:r w:rsidRPr="007A66AA">
        <w:rPr>
          <w:rFonts w:cs="Arial"/>
          <w:color w:val="000009"/>
          <w:spacing w:val="2"/>
          <w:szCs w:val="22"/>
        </w:rPr>
        <w:t>1</w:t>
      </w:r>
      <w:r w:rsidRPr="007A66AA">
        <w:rPr>
          <w:rFonts w:cs="Arial"/>
          <w:color w:val="000009"/>
          <w:szCs w:val="22"/>
        </w:rPr>
        <w:t>7-2018</w:t>
      </w:r>
      <w:r w:rsidRPr="007A66AA">
        <w:rPr>
          <w:rFonts w:cs="Arial"/>
          <w:color w:val="000009"/>
          <w:spacing w:val="5"/>
          <w:szCs w:val="22"/>
        </w:rPr>
        <w:t xml:space="preserve"> </w:t>
      </w:r>
      <w:r w:rsidRPr="007A66AA">
        <w:rPr>
          <w:rFonts w:cs="Arial"/>
          <w:color w:val="000009"/>
          <w:szCs w:val="22"/>
        </w:rPr>
        <w:t>de</w:t>
      </w:r>
      <w:r w:rsidRPr="007A66AA">
        <w:rPr>
          <w:rFonts w:cs="Arial"/>
          <w:color w:val="000009"/>
          <w:spacing w:val="1"/>
          <w:szCs w:val="22"/>
        </w:rPr>
        <w:t>f</w:t>
      </w:r>
      <w:r w:rsidRPr="007A66AA">
        <w:rPr>
          <w:rFonts w:cs="Arial"/>
          <w:color w:val="000009"/>
          <w:spacing w:val="-1"/>
          <w:szCs w:val="22"/>
        </w:rPr>
        <w:t>i</w:t>
      </w:r>
      <w:r w:rsidRPr="007A66AA">
        <w:rPr>
          <w:rFonts w:cs="Arial"/>
          <w:color w:val="000009"/>
          <w:szCs w:val="22"/>
        </w:rPr>
        <w:t>ne</w:t>
      </w:r>
      <w:r w:rsidRPr="007A66AA">
        <w:rPr>
          <w:rFonts w:cs="Arial"/>
          <w:color w:val="000009"/>
          <w:spacing w:val="5"/>
          <w:szCs w:val="22"/>
        </w:rPr>
        <w:t xml:space="preserve"> </w:t>
      </w:r>
      <w:r w:rsidRPr="007A66AA">
        <w:rPr>
          <w:rFonts w:cs="Arial"/>
          <w:color w:val="000009"/>
          <w:szCs w:val="22"/>
        </w:rPr>
        <w:t>el</w:t>
      </w:r>
      <w:r w:rsidRPr="007A66AA">
        <w:rPr>
          <w:rFonts w:cs="Arial"/>
          <w:color w:val="000009"/>
          <w:spacing w:val="4"/>
          <w:szCs w:val="22"/>
        </w:rPr>
        <w:t xml:space="preserve"> </w:t>
      </w:r>
      <w:r w:rsidRPr="007A66AA">
        <w:rPr>
          <w:rFonts w:cs="Arial"/>
          <w:color w:val="000009"/>
          <w:spacing w:val="1"/>
          <w:szCs w:val="22"/>
        </w:rPr>
        <w:t>P</w:t>
      </w:r>
      <w:r w:rsidRPr="007A66AA">
        <w:rPr>
          <w:rFonts w:cs="Arial"/>
          <w:color w:val="000009"/>
          <w:spacing w:val="-1"/>
          <w:szCs w:val="22"/>
        </w:rPr>
        <w:t>l</w:t>
      </w:r>
      <w:r w:rsidRPr="007A66AA">
        <w:rPr>
          <w:rFonts w:cs="Arial"/>
          <w:color w:val="000009"/>
          <w:szCs w:val="22"/>
        </w:rPr>
        <w:t>an</w:t>
      </w:r>
      <w:r w:rsidRPr="007A66AA">
        <w:rPr>
          <w:rFonts w:cs="Arial"/>
          <w:color w:val="000009"/>
          <w:spacing w:val="4"/>
          <w:szCs w:val="22"/>
        </w:rPr>
        <w:t xml:space="preserve"> </w:t>
      </w:r>
      <w:r w:rsidRPr="007A66AA">
        <w:rPr>
          <w:rFonts w:cs="Arial"/>
          <w:color w:val="000009"/>
          <w:szCs w:val="22"/>
        </w:rPr>
        <w:t>anu</w:t>
      </w:r>
      <w:r w:rsidRPr="007A66AA">
        <w:rPr>
          <w:rFonts w:cs="Arial"/>
          <w:color w:val="000009"/>
          <w:spacing w:val="2"/>
          <w:szCs w:val="22"/>
        </w:rPr>
        <w:t>a</w:t>
      </w:r>
      <w:r w:rsidRPr="007A66AA">
        <w:rPr>
          <w:rFonts w:cs="Arial"/>
          <w:color w:val="000009"/>
          <w:szCs w:val="22"/>
        </w:rPr>
        <w:t>l</w:t>
      </w:r>
      <w:r w:rsidRPr="007A66AA">
        <w:rPr>
          <w:rFonts w:cs="Arial"/>
          <w:color w:val="000009"/>
          <w:spacing w:val="4"/>
          <w:szCs w:val="22"/>
        </w:rPr>
        <w:t xml:space="preserve"> </w:t>
      </w:r>
      <w:r w:rsidRPr="007A66AA">
        <w:rPr>
          <w:rFonts w:cs="Arial"/>
          <w:color w:val="000009"/>
          <w:szCs w:val="22"/>
        </w:rPr>
        <w:t>de</w:t>
      </w:r>
      <w:r w:rsidRPr="007A66AA">
        <w:rPr>
          <w:rFonts w:cs="Arial"/>
          <w:color w:val="000009"/>
          <w:spacing w:val="5"/>
          <w:szCs w:val="22"/>
        </w:rPr>
        <w:t xml:space="preserve"> </w:t>
      </w:r>
      <w:r w:rsidRPr="007A66AA">
        <w:rPr>
          <w:rFonts w:cs="Arial"/>
          <w:color w:val="000009"/>
          <w:spacing w:val="-1"/>
          <w:szCs w:val="22"/>
        </w:rPr>
        <w:t>f</w:t>
      </w:r>
      <w:r w:rsidRPr="007A66AA">
        <w:rPr>
          <w:rFonts w:cs="Arial"/>
          <w:color w:val="000009"/>
          <w:szCs w:val="22"/>
        </w:rPr>
        <w:t>ormac</w:t>
      </w:r>
      <w:r w:rsidRPr="007A66AA">
        <w:rPr>
          <w:rFonts w:cs="Arial"/>
          <w:color w:val="000009"/>
          <w:spacing w:val="-1"/>
          <w:szCs w:val="22"/>
        </w:rPr>
        <w:t>i</w:t>
      </w:r>
      <w:r w:rsidRPr="007A66AA">
        <w:rPr>
          <w:rFonts w:cs="Arial"/>
          <w:color w:val="000009"/>
          <w:szCs w:val="22"/>
        </w:rPr>
        <w:t>ón</w:t>
      </w:r>
      <w:r w:rsidRPr="007A66AA">
        <w:rPr>
          <w:rFonts w:cs="Arial"/>
          <w:color w:val="000009"/>
          <w:spacing w:val="5"/>
          <w:szCs w:val="22"/>
        </w:rPr>
        <w:t xml:space="preserve"> </w:t>
      </w:r>
      <w:r w:rsidRPr="007A66AA">
        <w:rPr>
          <w:rFonts w:cs="Arial"/>
          <w:color w:val="000009"/>
          <w:szCs w:val="22"/>
        </w:rPr>
        <w:t>permanen</w:t>
      </w:r>
      <w:r w:rsidRPr="007A66AA">
        <w:rPr>
          <w:rFonts w:cs="Arial"/>
          <w:color w:val="000009"/>
          <w:spacing w:val="1"/>
          <w:szCs w:val="22"/>
        </w:rPr>
        <w:t>t</w:t>
      </w:r>
      <w:r w:rsidRPr="007A66AA">
        <w:rPr>
          <w:rFonts w:cs="Arial"/>
          <w:color w:val="000009"/>
          <w:szCs w:val="22"/>
        </w:rPr>
        <w:t>e</w:t>
      </w:r>
      <w:r w:rsidRPr="007A66AA">
        <w:rPr>
          <w:rFonts w:cs="Arial"/>
          <w:color w:val="000009"/>
          <w:spacing w:val="5"/>
          <w:szCs w:val="22"/>
        </w:rPr>
        <w:t xml:space="preserve"> </w:t>
      </w:r>
      <w:r w:rsidRPr="007A66AA">
        <w:rPr>
          <w:rFonts w:cs="Arial"/>
          <w:color w:val="000009"/>
          <w:szCs w:val="22"/>
        </w:rPr>
        <w:t>del</w:t>
      </w:r>
      <w:r w:rsidRPr="007A66AA">
        <w:rPr>
          <w:rFonts w:cs="Arial"/>
          <w:color w:val="000009"/>
          <w:spacing w:val="4"/>
          <w:szCs w:val="22"/>
        </w:rPr>
        <w:t xml:space="preserve"> </w:t>
      </w:r>
      <w:r w:rsidRPr="007A66AA">
        <w:rPr>
          <w:rFonts w:cs="Arial"/>
          <w:color w:val="000009"/>
          <w:szCs w:val="22"/>
        </w:rPr>
        <w:t>pro</w:t>
      </w:r>
      <w:r w:rsidRPr="007A66AA">
        <w:rPr>
          <w:rFonts w:cs="Arial"/>
          <w:color w:val="000009"/>
          <w:spacing w:val="1"/>
          <w:szCs w:val="22"/>
        </w:rPr>
        <w:t>f</w:t>
      </w:r>
      <w:r w:rsidRPr="007A66AA">
        <w:rPr>
          <w:rFonts w:cs="Arial"/>
          <w:color w:val="000009"/>
          <w:szCs w:val="22"/>
        </w:rPr>
        <w:t>esorado</w:t>
      </w:r>
      <w:r w:rsidRPr="007A66AA">
        <w:rPr>
          <w:rFonts w:cs="Arial"/>
          <w:color w:val="000009"/>
          <w:spacing w:val="5"/>
          <w:szCs w:val="22"/>
        </w:rPr>
        <w:t xml:space="preserve"> </w:t>
      </w:r>
      <w:r w:rsidRPr="007A66AA">
        <w:rPr>
          <w:rFonts w:cs="Arial"/>
          <w:color w:val="000009"/>
          <w:szCs w:val="22"/>
        </w:rPr>
        <w:t>(</w:t>
      </w:r>
      <w:r w:rsidRPr="007A66AA">
        <w:rPr>
          <w:rFonts w:cs="Arial"/>
          <w:color w:val="000009"/>
          <w:spacing w:val="-17"/>
          <w:szCs w:val="22"/>
        </w:rPr>
        <w:t>P</w:t>
      </w:r>
      <w:r w:rsidRPr="007A66AA">
        <w:rPr>
          <w:rFonts w:cs="Arial"/>
          <w:color w:val="000009"/>
          <w:spacing w:val="-1"/>
          <w:szCs w:val="22"/>
        </w:rPr>
        <w:t>A</w:t>
      </w:r>
      <w:r w:rsidRPr="007A66AA">
        <w:rPr>
          <w:rFonts w:cs="Arial"/>
          <w:color w:val="000009"/>
          <w:szCs w:val="22"/>
        </w:rPr>
        <w:t>F) como</w:t>
      </w:r>
      <w:r w:rsidRPr="007A66AA">
        <w:rPr>
          <w:rFonts w:cs="Arial"/>
          <w:color w:val="000009"/>
          <w:spacing w:val="5"/>
          <w:szCs w:val="22"/>
        </w:rPr>
        <w:t xml:space="preserve"> </w:t>
      </w:r>
      <w:r w:rsidRPr="007A66AA">
        <w:rPr>
          <w:rFonts w:cs="Arial"/>
          <w:color w:val="000009"/>
          <w:szCs w:val="22"/>
        </w:rPr>
        <w:t xml:space="preserve">el </w:t>
      </w:r>
      <w:r w:rsidRPr="007A66AA">
        <w:rPr>
          <w:rFonts w:cs="Arial"/>
          <w:color w:val="000009"/>
          <w:spacing w:val="-1"/>
          <w:szCs w:val="22"/>
        </w:rPr>
        <w:t>i</w:t>
      </w:r>
      <w:r w:rsidRPr="007A66AA">
        <w:rPr>
          <w:rFonts w:cs="Arial"/>
          <w:color w:val="000009"/>
          <w:szCs w:val="22"/>
        </w:rPr>
        <w:t>ns</w:t>
      </w:r>
      <w:r w:rsidRPr="007A66AA">
        <w:rPr>
          <w:rFonts w:cs="Arial"/>
          <w:color w:val="000009"/>
          <w:spacing w:val="1"/>
          <w:szCs w:val="22"/>
        </w:rPr>
        <w:t>t</w:t>
      </w:r>
      <w:r w:rsidRPr="007A66AA">
        <w:rPr>
          <w:rFonts w:cs="Arial"/>
          <w:color w:val="000009"/>
          <w:szCs w:val="22"/>
        </w:rPr>
        <w:t>r</w:t>
      </w:r>
      <w:r w:rsidRPr="007A66AA">
        <w:rPr>
          <w:rFonts w:cs="Arial"/>
          <w:color w:val="000009"/>
          <w:spacing w:val="-2"/>
          <w:szCs w:val="22"/>
        </w:rPr>
        <w:t>u</w:t>
      </w:r>
      <w:r w:rsidRPr="007A66AA">
        <w:rPr>
          <w:rFonts w:cs="Arial"/>
          <w:color w:val="000009"/>
          <w:szCs w:val="22"/>
        </w:rPr>
        <w:t>men</w:t>
      </w:r>
      <w:r w:rsidRPr="007A66AA">
        <w:rPr>
          <w:rFonts w:cs="Arial"/>
          <w:color w:val="000009"/>
          <w:spacing w:val="1"/>
          <w:szCs w:val="22"/>
        </w:rPr>
        <w:t>t</w:t>
      </w:r>
      <w:r w:rsidRPr="007A66AA">
        <w:rPr>
          <w:rFonts w:cs="Arial"/>
          <w:color w:val="000009"/>
          <w:szCs w:val="22"/>
        </w:rPr>
        <w:t>o que</w:t>
      </w:r>
      <w:r w:rsidRPr="007A66AA">
        <w:rPr>
          <w:rFonts w:cs="Arial"/>
          <w:color w:val="000009"/>
          <w:spacing w:val="3"/>
          <w:szCs w:val="22"/>
        </w:rPr>
        <w:t xml:space="preserve"> </w:t>
      </w:r>
      <w:r w:rsidRPr="007A66AA">
        <w:rPr>
          <w:rFonts w:cs="Arial"/>
          <w:color w:val="000009"/>
          <w:szCs w:val="22"/>
        </w:rPr>
        <w:t>es</w:t>
      </w:r>
      <w:r w:rsidRPr="007A66AA">
        <w:rPr>
          <w:rFonts w:cs="Arial"/>
          <w:color w:val="000009"/>
          <w:spacing w:val="1"/>
          <w:szCs w:val="22"/>
        </w:rPr>
        <w:t>t</w:t>
      </w:r>
      <w:r w:rsidRPr="007A66AA">
        <w:rPr>
          <w:rFonts w:cs="Arial"/>
          <w:color w:val="000009"/>
          <w:szCs w:val="22"/>
        </w:rPr>
        <w:t>ab</w:t>
      </w:r>
      <w:r w:rsidRPr="007A66AA">
        <w:rPr>
          <w:rFonts w:cs="Arial"/>
          <w:color w:val="000009"/>
          <w:spacing w:val="-1"/>
          <w:szCs w:val="22"/>
        </w:rPr>
        <w:t>l</w:t>
      </w:r>
      <w:r w:rsidRPr="007A66AA">
        <w:rPr>
          <w:rFonts w:cs="Arial"/>
          <w:color w:val="000009"/>
          <w:szCs w:val="22"/>
        </w:rPr>
        <w:t>e</w:t>
      </w:r>
      <w:r w:rsidRPr="007A66AA">
        <w:rPr>
          <w:rFonts w:cs="Arial"/>
          <w:color w:val="000009"/>
          <w:spacing w:val="2"/>
          <w:szCs w:val="22"/>
        </w:rPr>
        <w:t>c</w:t>
      </w:r>
      <w:r w:rsidRPr="007A66AA">
        <w:rPr>
          <w:rFonts w:cs="Arial"/>
          <w:color w:val="000009"/>
          <w:szCs w:val="22"/>
        </w:rPr>
        <w:t>e</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pacing w:val="1"/>
          <w:szCs w:val="22"/>
        </w:rPr>
        <w:t>í</w:t>
      </w:r>
      <w:r w:rsidRPr="007A66AA">
        <w:rPr>
          <w:rFonts w:cs="Arial"/>
          <w:color w:val="000009"/>
          <w:szCs w:val="22"/>
        </w:rPr>
        <w:t>neas</w:t>
      </w:r>
      <w:r w:rsidRPr="007A66AA">
        <w:rPr>
          <w:rFonts w:cs="Arial"/>
          <w:color w:val="000009"/>
          <w:spacing w:val="2"/>
          <w:szCs w:val="22"/>
        </w:rPr>
        <w:t xml:space="preserve"> </w:t>
      </w:r>
      <w:r w:rsidRPr="007A66AA">
        <w:rPr>
          <w:rFonts w:cs="Arial"/>
          <w:color w:val="000009"/>
          <w:szCs w:val="22"/>
        </w:rPr>
        <w:t>es</w:t>
      </w:r>
      <w:r w:rsidRPr="007A66AA">
        <w:rPr>
          <w:rFonts w:cs="Arial"/>
          <w:color w:val="000009"/>
          <w:spacing w:val="-1"/>
          <w:szCs w:val="22"/>
        </w:rPr>
        <w:t>t</w:t>
      </w:r>
      <w:r w:rsidRPr="007A66AA">
        <w:rPr>
          <w:rFonts w:cs="Arial"/>
          <w:color w:val="000009"/>
          <w:szCs w:val="22"/>
        </w:rPr>
        <w:t>ra</w:t>
      </w:r>
      <w:r w:rsidRPr="007A66AA">
        <w:rPr>
          <w:rFonts w:cs="Arial"/>
          <w:color w:val="000009"/>
          <w:spacing w:val="1"/>
          <w:szCs w:val="22"/>
        </w:rPr>
        <w:t>t</w:t>
      </w:r>
      <w:r w:rsidRPr="007A66AA">
        <w:rPr>
          <w:rFonts w:cs="Arial"/>
          <w:color w:val="000009"/>
          <w:szCs w:val="22"/>
        </w:rPr>
        <w:t>ég</w:t>
      </w:r>
      <w:r w:rsidRPr="007A66AA">
        <w:rPr>
          <w:rFonts w:cs="Arial"/>
          <w:color w:val="000009"/>
          <w:spacing w:val="-1"/>
          <w:szCs w:val="22"/>
        </w:rPr>
        <w:t>i</w:t>
      </w:r>
      <w:r w:rsidRPr="007A66AA">
        <w:rPr>
          <w:rFonts w:cs="Arial"/>
          <w:color w:val="000009"/>
          <w:szCs w:val="22"/>
        </w:rPr>
        <w:t>cas</w:t>
      </w:r>
      <w:r w:rsidRPr="007A66AA">
        <w:rPr>
          <w:rFonts w:cs="Arial"/>
          <w:color w:val="000009"/>
          <w:spacing w:val="2"/>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zCs w:val="22"/>
        </w:rPr>
        <w:t>p</w:t>
      </w:r>
      <w:r w:rsidRPr="007A66AA">
        <w:rPr>
          <w:rFonts w:cs="Arial"/>
          <w:color w:val="000009"/>
          <w:spacing w:val="1"/>
          <w:szCs w:val="22"/>
        </w:rPr>
        <w:t>l</w:t>
      </w:r>
      <w:r w:rsidRPr="007A66AA">
        <w:rPr>
          <w:rFonts w:cs="Arial"/>
          <w:color w:val="000009"/>
          <w:szCs w:val="22"/>
        </w:rPr>
        <w:t>an</w:t>
      </w:r>
      <w:r w:rsidRPr="007A66AA">
        <w:rPr>
          <w:rFonts w:cs="Arial"/>
          <w:color w:val="000009"/>
          <w:spacing w:val="-1"/>
          <w:szCs w:val="22"/>
        </w:rPr>
        <w:t>i</w:t>
      </w:r>
      <w:r w:rsidRPr="007A66AA">
        <w:rPr>
          <w:rFonts w:cs="Arial"/>
          <w:color w:val="000009"/>
          <w:spacing w:val="1"/>
          <w:szCs w:val="22"/>
        </w:rPr>
        <w:t>f</w:t>
      </w:r>
      <w:r w:rsidRPr="007A66AA">
        <w:rPr>
          <w:rFonts w:cs="Arial"/>
          <w:color w:val="000009"/>
          <w:spacing w:val="-1"/>
          <w:szCs w:val="22"/>
        </w:rPr>
        <w:t>i</w:t>
      </w:r>
      <w:r w:rsidRPr="007A66AA">
        <w:rPr>
          <w:rFonts w:cs="Arial"/>
          <w:color w:val="000009"/>
          <w:szCs w:val="22"/>
        </w:rPr>
        <w:t>ca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2"/>
          <w:szCs w:val="22"/>
        </w:rPr>
        <w:t xml:space="preserve"> </w:t>
      </w:r>
      <w:r w:rsidRPr="007A66AA">
        <w:rPr>
          <w:rFonts w:cs="Arial"/>
          <w:color w:val="000009"/>
          <w:szCs w:val="22"/>
        </w:rPr>
        <w:t>de</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pacing w:val="1"/>
          <w:szCs w:val="22"/>
        </w:rPr>
        <w:t>f</w:t>
      </w:r>
      <w:r w:rsidRPr="007A66AA">
        <w:rPr>
          <w:rFonts w:cs="Arial"/>
          <w:color w:val="000009"/>
          <w:szCs w:val="22"/>
        </w:rPr>
        <w:t>o</w:t>
      </w:r>
      <w:r w:rsidRPr="007A66AA">
        <w:rPr>
          <w:rFonts w:cs="Arial"/>
          <w:color w:val="000009"/>
          <w:spacing w:val="-1"/>
          <w:szCs w:val="22"/>
        </w:rPr>
        <w:t>r</w:t>
      </w:r>
      <w:r w:rsidRPr="007A66AA">
        <w:rPr>
          <w:rFonts w:cs="Arial"/>
          <w:color w:val="000009"/>
          <w:szCs w:val="22"/>
        </w:rPr>
        <w:t>mac</w:t>
      </w:r>
      <w:r w:rsidRPr="007A66AA">
        <w:rPr>
          <w:rFonts w:cs="Arial"/>
          <w:color w:val="000009"/>
          <w:spacing w:val="1"/>
          <w:szCs w:val="22"/>
        </w:rPr>
        <w:t>i</w:t>
      </w:r>
      <w:r w:rsidRPr="007A66AA">
        <w:rPr>
          <w:rFonts w:cs="Arial"/>
          <w:color w:val="000009"/>
          <w:szCs w:val="22"/>
        </w:rPr>
        <w:t>ón</w:t>
      </w:r>
      <w:r w:rsidRPr="007A66AA">
        <w:rPr>
          <w:rFonts w:cs="Arial"/>
          <w:color w:val="000009"/>
          <w:spacing w:val="2"/>
          <w:szCs w:val="22"/>
        </w:rPr>
        <w:t xml:space="preserve"> </w:t>
      </w:r>
      <w:r w:rsidRPr="007A66AA">
        <w:rPr>
          <w:rFonts w:cs="Arial"/>
          <w:color w:val="000009"/>
          <w:szCs w:val="22"/>
        </w:rPr>
        <w:t>pe</w:t>
      </w:r>
      <w:r w:rsidRPr="007A66AA">
        <w:rPr>
          <w:rFonts w:cs="Arial"/>
          <w:color w:val="000009"/>
          <w:spacing w:val="-1"/>
          <w:szCs w:val="22"/>
        </w:rPr>
        <w:t>r</w:t>
      </w:r>
      <w:r w:rsidRPr="007A66AA">
        <w:rPr>
          <w:rFonts w:cs="Arial"/>
          <w:color w:val="000009"/>
          <w:szCs w:val="22"/>
        </w:rPr>
        <w:t>man</w:t>
      </w:r>
      <w:r w:rsidRPr="007A66AA">
        <w:rPr>
          <w:rFonts w:cs="Arial"/>
          <w:color w:val="000009"/>
          <w:spacing w:val="2"/>
          <w:szCs w:val="22"/>
        </w:rPr>
        <w:t>e</w:t>
      </w:r>
      <w:r w:rsidRPr="007A66AA">
        <w:rPr>
          <w:rFonts w:cs="Arial"/>
          <w:color w:val="000009"/>
          <w:szCs w:val="22"/>
        </w:rPr>
        <w:t>n</w:t>
      </w:r>
      <w:r w:rsidRPr="007A66AA">
        <w:rPr>
          <w:rFonts w:cs="Arial"/>
          <w:color w:val="000009"/>
          <w:spacing w:val="1"/>
          <w:szCs w:val="22"/>
        </w:rPr>
        <w:t>t</w:t>
      </w:r>
      <w:r w:rsidRPr="007A66AA">
        <w:rPr>
          <w:rFonts w:cs="Arial"/>
          <w:color w:val="000009"/>
          <w:szCs w:val="22"/>
        </w:rPr>
        <w:t>e d</w:t>
      </w:r>
      <w:r w:rsidRPr="007A66AA">
        <w:rPr>
          <w:rFonts w:cs="Arial"/>
          <w:color w:val="000009"/>
          <w:spacing w:val="2"/>
          <w:szCs w:val="22"/>
        </w:rPr>
        <w:t>e</w:t>
      </w:r>
      <w:r w:rsidRPr="007A66AA">
        <w:rPr>
          <w:rFonts w:cs="Arial"/>
          <w:color w:val="000009"/>
          <w:szCs w:val="22"/>
        </w:rPr>
        <w:t>l pr</w:t>
      </w:r>
      <w:r w:rsidRPr="007A66AA">
        <w:rPr>
          <w:rFonts w:cs="Arial"/>
          <w:color w:val="000009"/>
          <w:spacing w:val="-2"/>
          <w:szCs w:val="22"/>
        </w:rPr>
        <w:t>o</w:t>
      </w:r>
      <w:r w:rsidRPr="007A66AA">
        <w:rPr>
          <w:rFonts w:cs="Arial"/>
          <w:color w:val="000009"/>
          <w:spacing w:val="1"/>
          <w:szCs w:val="22"/>
        </w:rPr>
        <w:t>f</w:t>
      </w:r>
      <w:r w:rsidRPr="007A66AA">
        <w:rPr>
          <w:rFonts w:cs="Arial"/>
          <w:color w:val="000009"/>
          <w:szCs w:val="22"/>
        </w:rPr>
        <w:t>esorado</w:t>
      </w:r>
      <w:r w:rsidRPr="007A66AA">
        <w:rPr>
          <w:rFonts w:cs="Arial"/>
          <w:color w:val="000009"/>
          <w:spacing w:val="1"/>
          <w:szCs w:val="22"/>
        </w:rPr>
        <w:t xml:space="preserve"> </w:t>
      </w:r>
      <w:r w:rsidRPr="007A66AA">
        <w:rPr>
          <w:rFonts w:cs="Arial"/>
          <w:color w:val="000009"/>
          <w:szCs w:val="22"/>
        </w:rPr>
        <w:t>no</w:t>
      </w:r>
      <w:r w:rsidRPr="007A66AA">
        <w:rPr>
          <w:rFonts w:cs="Arial"/>
          <w:color w:val="000009"/>
          <w:spacing w:val="2"/>
          <w:szCs w:val="22"/>
        </w:rPr>
        <w:t xml:space="preserve"> </w:t>
      </w:r>
      <w:r w:rsidRPr="007A66AA">
        <w:rPr>
          <w:rFonts w:cs="Arial"/>
          <w:color w:val="000009"/>
          <w:szCs w:val="22"/>
        </w:rPr>
        <w:t>u</w:t>
      </w:r>
      <w:r w:rsidRPr="007A66AA">
        <w:rPr>
          <w:rFonts w:cs="Arial"/>
          <w:color w:val="000009"/>
          <w:spacing w:val="2"/>
          <w:szCs w:val="22"/>
        </w:rPr>
        <w:t>n</w:t>
      </w:r>
      <w:r w:rsidRPr="007A66AA">
        <w:rPr>
          <w:rFonts w:cs="Arial"/>
          <w:color w:val="000009"/>
          <w:spacing w:val="-1"/>
          <w:szCs w:val="22"/>
        </w:rPr>
        <w:t>i</w:t>
      </w:r>
      <w:r w:rsidRPr="007A66AA">
        <w:rPr>
          <w:rFonts w:cs="Arial"/>
          <w:color w:val="000009"/>
          <w:szCs w:val="22"/>
        </w:rPr>
        <w:t>vers</w:t>
      </w:r>
      <w:r w:rsidRPr="007A66AA">
        <w:rPr>
          <w:rFonts w:cs="Arial"/>
          <w:color w:val="000009"/>
          <w:spacing w:val="-1"/>
          <w:szCs w:val="22"/>
        </w:rPr>
        <w:t>i</w:t>
      </w:r>
      <w:r w:rsidRPr="007A66AA">
        <w:rPr>
          <w:rFonts w:cs="Arial"/>
          <w:color w:val="000009"/>
          <w:spacing w:val="1"/>
          <w:szCs w:val="22"/>
        </w:rPr>
        <w:t>t</w:t>
      </w:r>
      <w:r w:rsidRPr="007A66AA">
        <w:rPr>
          <w:rFonts w:cs="Arial"/>
          <w:color w:val="000009"/>
          <w:szCs w:val="22"/>
        </w:rPr>
        <w:t>ar</w:t>
      </w:r>
      <w:r w:rsidRPr="007A66AA">
        <w:rPr>
          <w:rFonts w:cs="Arial"/>
          <w:color w:val="000009"/>
          <w:spacing w:val="-1"/>
          <w:szCs w:val="22"/>
        </w:rPr>
        <w:t>i</w:t>
      </w:r>
      <w:r w:rsidRPr="007A66AA">
        <w:rPr>
          <w:rFonts w:cs="Arial"/>
          <w:color w:val="000009"/>
          <w:szCs w:val="22"/>
        </w:rPr>
        <w:t>o</w:t>
      </w:r>
      <w:r w:rsidRPr="007A66AA">
        <w:rPr>
          <w:rFonts w:cs="Arial"/>
          <w:color w:val="000009"/>
          <w:spacing w:val="1"/>
          <w:szCs w:val="22"/>
        </w:rPr>
        <w:t xml:space="preserve"> </w:t>
      </w:r>
      <w:r w:rsidRPr="007A66AA">
        <w:rPr>
          <w:rFonts w:cs="Arial"/>
          <w:color w:val="000009"/>
          <w:szCs w:val="22"/>
        </w:rPr>
        <w:t>con</w:t>
      </w:r>
      <w:r w:rsidRPr="007A66AA">
        <w:rPr>
          <w:rFonts w:cs="Arial"/>
          <w:color w:val="000009"/>
          <w:spacing w:val="2"/>
          <w:szCs w:val="22"/>
        </w:rPr>
        <w:t xml:space="preserve"> </w:t>
      </w:r>
      <w:r w:rsidRPr="007A66AA">
        <w:rPr>
          <w:rFonts w:cs="Arial"/>
          <w:color w:val="000009"/>
          <w:szCs w:val="22"/>
        </w:rPr>
        <w:t>cará</w:t>
      </w:r>
      <w:r w:rsidRPr="007A66AA">
        <w:rPr>
          <w:rFonts w:cs="Arial"/>
          <w:color w:val="000009"/>
          <w:spacing w:val="-2"/>
          <w:szCs w:val="22"/>
        </w:rPr>
        <w:t>c</w:t>
      </w:r>
      <w:r w:rsidRPr="007A66AA">
        <w:rPr>
          <w:rFonts w:cs="Arial"/>
          <w:color w:val="000009"/>
          <w:spacing w:val="1"/>
          <w:szCs w:val="22"/>
        </w:rPr>
        <w:t>t</w:t>
      </w:r>
      <w:r w:rsidRPr="007A66AA">
        <w:rPr>
          <w:rFonts w:cs="Arial"/>
          <w:color w:val="000009"/>
          <w:szCs w:val="22"/>
        </w:rPr>
        <w:t>er</w:t>
      </w:r>
      <w:r w:rsidRPr="007A66AA">
        <w:rPr>
          <w:rFonts w:cs="Arial"/>
          <w:color w:val="000009"/>
          <w:spacing w:val="2"/>
          <w:szCs w:val="22"/>
        </w:rPr>
        <w:t xml:space="preserve"> </w:t>
      </w:r>
      <w:r w:rsidRPr="007A66AA">
        <w:rPr>
          <w:rFonts w:cs="Arial"/>
          <w:color w:val="000009"/>
          <w:szCs w:val="22"/>
        </w:rPr>
        <w:t>anual</w:t>
      </w:r>
      <w:r w:rsidRPr="007A66AA">
        <w:rPr>
          <w:rFonts w:cs="Arial"/>
          <w:color w:val="000009"/>
          <w:spacing w:val="3"/>
          <w:szCs w:val="22"/>
        </w:rPr>
        <w:t xml:space="preserve"> </w:t>
      </w:r>
      <w:r w:rsidRPr="007A66AA">
        <w:rPr>
          <w:rFonts w:cs="Arial"/>
          <w:color w:val="000009"/>
          <w:spacing w:val="-20"/>
          <w:szCs w:val="22"/>
        </w:rPr>
        <w:t>y</w:t>
      </w:r>
      <w:r w:rsidRPr="007A66AA">
        <w:rPr>
          <w:rFonts w:cs="Arial"/>
          <w:color w:val="000009"/>
          <w:szCs w:val="22"/>
        </w:rPr>
        <w:t>,</w:t>
      </w:r>
      <w:r w:rsidRPr="007A66AA">
        <w:rPr>
          <w:rFonts w:cs="Arial"/>
          <w:color w:val="000009"/>
          <w:spacing w:val="4"/>
          <w:szCs w:val="22"/>
        </w:rPr>
        <w:t xml:space="preserve"> </w:t>
      </w:r>
      <w:r w:rsidRPr="007A66AA">
        <w:rPr>
          <w:rFonts w:cs="Arial"/>
          <w:color w:val="000009"/>
          <w:szCs w:val="22"/>
        </w:rPr>
        <w:t>en concre</w:t>
      </w:r>
      <w:r w:rsidRPr="007A66AA">
        <w:rPr>
          <w:rFonts w:cs="Arial"/>
          <w:color w:val="000009"/>
          <w:spacing w:val="1"/>
          <w:szCs w:val="22"/>
        </w:rPr>
        <w:t>t</w:t>
      </w:r>
      <w:r w:rsidRPr="007A66AA">
        <w:rPr>
          <w:rFonts w:cs="Arial"/>
          <w:color w:val="000009"/>
          <w:szCs w:val="22"/>
        </w:rPr>
        <w:t>o,</w:t>
      </w:r>
      <w:r w:rsidRPr="007A66AA">
        <w:rPr>
          <w:rFonts w:cs="Arial"/>
          <w:color w:val="000009"/>
          <w:spacing w:val="2"/>
          <w:szCs w:val="22"/>
        </w:rPr>
        <w:t xml:space="preserve"> </w:t>
      </w:r>
      <w:r w:rsidRPr="007A66AA">
        <w:rPr>
          <w:rFonts w:cs="Arial"/>
          <w:color w:val="000009"/>
          <w:szCs w:val="22"/>
        </w:rPr>
        <w:t>para el</w:t>
      </w:r>
      <w:r w:rsidRPr="007A66AA">
        <w:rPr>
          <w:rFonts w:cs="Arial"/>
          <w:color w:val="000009"/>
          <w:spacing w:val="1"/>
          <w:szCs w:val="22"/>
        </w:rPr>
        <w:t xml:space="preserve"> </w:t>
      </w:r>
      <w:r w:rsidRPr="007A66AA">
        <w:rPr>
          <w:rFonts w:cs="Arial"/>
          <w:color w:val="000009"/>
          <w:szCs w:val="22"/>
        </w:rPr>
        <w:t>curso</w:t>
      </w:r>
      <w:r w:rsidRPr="007A66AA">
        <w:rPr>
          <w:rFonts w:cs="Arial"/>
          <w:color w:val="000009"/>
          <w:spacing w:val="2"/>
          <w:szCs w:val="22"/>
        </w:rPr>
        <w:t xml:space="preserve"> </w:t>
      </w:r>
      <w:r w:rsidRPr="007A66AA">
        <w:rPr>
          <w:rFonts w:cs="Arial"/>
          <w:color w:val="000009"/>
          <w:szCs w:val="22"/>
        </w:rPr>
        <w:t>2017-20</w:t>
      </w:r>
      <w:r w:rsidRPr="007A66AA">
        <w:rPr>
          <w:rFonts w:cs="Arial"/>
          <w:color w:val="000009"/>
          <w:spacing w:val="2"/>
          <w:szCs w:val="22"/>
        </w:rPr>
        <w:t>1</w:t>
      </w:r>
      <w:r w:rsidRPr="007A66AA">
        <w:rPr>
          <w:rFonts w:cs="Arial"/>
          <w:color w:val="000009"/>
          <w:szCs w:val="22"/>
        </w:rPr>
        <w:t>8</w:t>
      </w:r>
      <w:r w:rsidRPr="007A66AA">
        <w:rPr>
          <w:rFonts w:cs="Arial"/>
          <w:color w:val="000009"/>
          <w:spacing w:val="2"/>
          <w:szCs w:val="22"/>
        </w:rPr>
        <w:t xml:space="preserve"> </w:t>
      </w:r>
      <w:r w:rsidRPr="007A66AA">
        <w:rPr>
          <w:rFonts w:cs="Arial"/>
          <w:color w:val="000009"/>
          <w:szCs w:val="22"/>
        </w:rPr>
        <w:t xml:space="preserve">para </w:t>
      </w:r>
      <w:r w:rsidRPr="007A66AA">
        <w:rPr>
          <w:rFonts w:cs="Arial"/>
          <w:color w:val="000009"/>
          <w:spacing w:val="1"/>
          <w:szCs w:val="22"/>
        </w:rPr>
        <w:t>t</w:t>
      </w:r>
      <w:r w:rsidRPr="007A66AA">
        <w:rPr>
          <w:rFonts w:cs="Arial"/>
          <w:color w:val="000009"/>
          <w:szCs w:val="22"/>
        </w:rPr>
        <w:t>oda</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 xml:space="preserve">a </w:t>
      </w:r>
      <w:r w:rsidRPr="007A66AA">
        <w:rPr>
          <w:rFonts w:cs="Arial"/>
          <w:color w:val="000009"/>
          <w:spacing w:val="-1"/>
          <w:szCs w:val="22"/>
        </w:rPr>
        <w:t>C</w:t>
      </w:r>
      <w:r w:rsidRPr="007A66AA">
        <w:rPr>
          <w:rFonts w:cs="Arial"/>
          <w:color w:val="000009"/>
          <w:szCs w:val="22"/>
        </w:rPr>
        <w:t>omun</w:t>
      </w:r>
      <w:r w:rsidRPr="007A66AA">
        <w:rPr>
          <w:rFonts w:cs="Arial"/>
          <w:color w:val="000009"/>
          <w:spacing w:val="-1"/>
          <w:szCs w:val="22"/>
        </w:rPr>
        <w:t>i</w:t>
      </w:r>
      <w:r w:rsidRPr="007A66AA">
        <w:rPr>
          <w:rFonts w:cs="Arial"/>
          <w:color w:val="000009"/>
          <w:spacing w:val="1"/>
          <w:szCs w:val="22"/>
        </w:rPr>
        <w:t>t</w:t>
      </w:r>
      <w:r w:rsidRPr="007A66AA">
        <w:rPr>
          <w:rFonts w:cs="Arial"/>
          <w:color w:val="000009"/>
          <w:szCs w:val="22"/>
        </w:rPr>
        <w:t>at</w:t>
      </w:r>
      <w:r w:rsidRPr="007A66AA">
        <w:rPr>
          <w:rFonts w:cs="Arial"/>
          <w:color w:val="000009"/>
          <w:spacing w:val="2"/>
          <w:szCs w:val="22"/>
        </w:rPr>
        <w:t xml:space="preserve"> </w:t>
      </w:r>
      <w:r w:rsidRPr="007A66AA">
        <w:rPr>
          <w:rFonts w:cs="Arial"/>
          <w:color w:val="000009"/>
          <w:spacing w:val="-17"/>
          <w:szCs w:val="22"/>
        </w:rPr>
        <w:t>V</w:t>
      </w:r>
      <w:r w:rsidRPr="007A66AA">
        <w:rPr>
          <w:rFonts w:cs="Arial"/>
          <w:color w:val="000009"/>
          <w:szCs w:val="22"/>
        </w:rPr>
        <w:t>a</w:t>
      </w:r>
      <w:r w:rsidRPr="007A66AA">
        <w:rPr>
          <w:rFonts w:cs="Arial"/>
          <w:color w:val="000009"/>
          <w:spacing w:val="-1"/>
          <w:szCs w:val="22"/>
        </w:rPr>
        <w:t>l</w:t>
      </w:r>
      <w:r w:rsidRPr="007A66AA">
        <w:rPr>
          <w:rFonts w:cs="Arial"/>
          <w:color w:val="000009"/>
          <w:szCs w:val="22"/>
        </w:rPr>
        <w:t>en</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ana.</w:t>
      </w:r>
      <w:r w:rsidRPr="007A66AA">
        <w:rPr>
          <w:rFonts w:cs="Arial"/>
          <w:color w:val="000009"/>
          <w:spacing w:val="1"/>
          <w:szCs w:val="22"/>
        </w:rPr>
        <w:t xml:space="preserve"> </w:t>
      </w:r>
      <w:r w:rsidRPr="007A66AA">
        <w:rPr>
          <w:rFonts w:cs="Arial"/>
          <w:color w:val="000009"/>
          <w:spacing w:val="-1"/>
          <w:szCs w:val="22"/>
        </w:rPr>
        <w:t>E</w:t>
      </w:r>
      <w:r w:rsidRPr="007A66AA">
        <w:rPr>
          <w:rFonts w:cs="Arial"/>
          <w:color w:val="000009"/>
          <w:szCs w:val="22"/>
        </w:rPr>
        <w:t>l documen</w:t>
      </w:r>
      <w:r w:rsidRPr="007A66AA">
        <w:rPr>
          <w:rFonts w:cs="Arial"/>
          <w:color w:val="000009"/>
          <w:spacing w:val="1"/>
          <w:szCs w:val="22"/>
        </w:rPr>
        <w:t>t</w:t>
      </w:r>
      <w:r w:rsidRPr="007A66AA">
        <w:rPr>
          <w:rFonts w:cs="Arial"/>
          <w:color w:val="000009"/>
          <w:szCs w:val="22"/>
        </w:rPr>
        <w:t>o</w:t>
      </w:r>
      <w:r w:rsidRPr="007A66AA">
        <w:rPr>
          <w:rFonts w:cs="Arial"/>
          <w:color w:val="000009"/>
          <w:spacing w:val="2"/>
          <w:szCs w:val="22"/>
        </w:rPr>
        <w:t xml:space="preserve"> </w:t>
      </w:r>
      <w:r w:rsidRPr="007A66AA">
        <w:rPr>
          <w:rFonts w:cs="Arial"/>
          <w:color w:val="000009"/>
          <w:spacing w:val="1"/>
          <w:szCs w:val="22"/>
        </w:rPr>
        <w:t>f</w:t>
      </w:r>
      <w:r w:rsidRPr="007A66AA">
        <w:rPr>
          <w:rFonts w:cs="Arial"/>
          <w:color w:val="000009"/>
          <w:szCs w:val="22"/>
        </w:rPr>
        <w:t>avorece</w:t>
      </w:r>
      <w:r w:rsidRPr="007A66AA">
        <w:rPr>
          <w:rFonts w:cs="Arial"/>
          <w:color w:val="000009"/>
          <w:spacing w:val="2"/>
          <w:szCs w:val="22"/>
        </w:rPr>
        <w:t xml:space="preserve"> </w:t>
      </w:r>
      <w:r w:rsidRPr="007A66AA">
        <w:rPr>
          <w:rFonts w:cs="Arial"/>
          <w:color w:val="000009"/>
          <w:szCs w:val="22"/>
        </w:rPr>
        <w:t>una</w:t>
      </w:r>
      <w:r w:rsidRPr="007A66AA">
        <w:rPr>
          <w:rFonts w:cs="Arial"/>
          <w:color w:val="000009"/>
          <w:spacing w:val="2"/>
          <w:szCs w:val="22"/>
        </w:rPr>
        <w:t xml:space="preserve"> </w:t>
      </w:r>
      <w:r w:rsidRPr="007A66AA">
        <w:rPr>
          <w:rFonts w:cs="Arial"/>
          <w:color w:val="000009"/>
          <w:spacing w:val="-2"/>
          <w:szCs w:val="22"/>
        </w:rPr>
        <w:t>o</w:t>
      </w:r>
      <w:r w:rsidRPr="007A66AA">
        <w:rPr>
          <w:rFonts w:cs="Arial"/>
          <w:color w:val="000009"/>
          <w:spacing w:val="1"/>
          <w:szCs w:val="22"/>
        </w:rPr>
        <w:t>f</w:t>
      </w:r>
      <w:r w:rsidRPr="007A66AA">
        <w:rPr>
          <w:rFonts w:cs="Arial"/>
          <w:color w:val="000009"/>
          <w:szCs w:val="22"/>
        </w:rPr>
        <w:t>er</w:t>
      </w:r>
      <w:r w:rsidRPr="007A66AA">
        <w:rPr>
          <w:rFonts w:cs="Arial"/>
          <w:color w:val="000009"/>
          <w:spacing w:val="1"/>
          <w:szCs w:val="22"/>
        </w:rPr>
        <w:t>t</w:t>
      </w:r>
      <w:r w:rsidRPr="007A66AA">
        <w:rPr>
          <w:rFonts w:cs="Arial"/>
          <w:color w:val="000009"/>
          <w:szCs w:val="22"/>
        </w:rPr>
        <w:t>a</w:t>
      </w:r>
      <w:r w:rsidRPr="007A66AA">
        <w:rPr>
          <w:rFonts w:cs="Arial"/>
          <w:color w:val="000009"/>
          <w:spacing w:val="1"/>
          <w:szCs w:val="22"/>
        </w:rPr>
        <w:t xml:space="preserve"> </w:t>
      </w:r>
      <w:r w:rsidRPr="007A66AA">
        <w:rPr>
          <w:rFonts w:cs="Arial"/>
          <w:color w:val="000009"/>
          <w:spacing w:val="-1"/>
          <w:szCs w:val="22"/>
        </w:rPr>
        <w:t>amplia</w:t>
      </w:r>
      <w:r w:rsidRPr="007A66AA">
        <w:rPr>
          <w:rFonts w:cs="Arial"/>
          <w:color w:val="000009"/>
          <w:spacing w:val="2"/>
          <w:szCs w:val="22"/>
        </w:rPr>
        <w:t xml:space="preserve"> </w:t>
      </w:r>
      <w:r w:rsidRPr="007A66AA">
        <w:rPr>
          <w:rFonts w:cs="Arial"/>
          <w:color w:val="000009"/>
          <w:szCs w:val="22"/>
        </w:rPr>
        <w:t>y</w:t>
      </w:r>
      <w:r w:rsidRPr="007A66AA">
        <w:rPr>
          <w:rFonts w:cs="Arial"/>
          <w:color w:val="000009"/>
          <w:spacing w:val="2"/>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zCs w:val="22"/>
        </w:rPr>
        <w:t>vers</w:t>
      </w:r>
      <w:r w:rsidRPr="007A66AA">
        <w:rPr>
          <w:rFonts w:cs="Arial"/>
          <w:color w:val="000009"/>
          <w:spacing w:val="-1"/>
          <w:szCs w:val="22"/>
        </w:rPr>
        <w:t>i</w:t>
      </w:r>
      <w:r w:rsidRPr="007A66AA">
        <w:rPr>
          <w:rFonts w:cs="Arial"/>
          <w:color w:val="000009"/>
          <w:spacing w:val="1"/>
          <w:szCs w:val="22"/>
        </w:rPr>
        <w:t>f</w:t>
      </w:r>
      <w:r w:rsidRPr="007A66AA">
        <w:rPr>
          <w:rFonts w:cs="Arial"/>
          <w:color w:val="000009"/>
          <w:spacing w:val="-1"/>
          <w:szCs w:val="22"/>
        </w:rPr>
        <w:t>i</w:t>
      </w:r>
      <w:r w:rsidRPr="007A66AA">
        <w:rPr>
          <w:rFonts w:cs="Arial"/>
          <w:color w:val="000009"/>
          <w:szCs w:val="22"/>
        </w:rPr>
        <w:t>ca</w:t>
      </w:r>
      <w:r w:rsidRPr="007A66AA">
        <w:rPr>
          <w:rFonts w:cs="Arial"/>
          <w:color w:val="000009"/>
          <w:spacing w:val="2"/>
          <w:szCs w:val="22"/>
        </w:rPr>
        <w:t>d</w:t>
      </w:r>
      <w:r w:rsidRPr="007A66AA">
        <w:rPr>
          <w:rFonts w:cs="Arial"/>
          <w:color w:val="000009"/>
          <w:szCs w:val="22"/>
        </w:rPr>
        <w:t>a</w:t>
      </w:r>
      <w:r w:rsidRPr="007A66AA">
        <w:rPr>
          <w:rFonts w:cs="Arial"/>
          <w:color w:val="000009"/>
          <w:spacing w:val="2"/>
          <w:szCs w:val="22"/>
        </w:rPr>
        <w:t xml:space="preserve"> </w:t>
      </w:r>
      <w:r w:rsidRPr="007A66AA">
        <w:rPr>
          <w:rFonts w:cs="Arial"/>
          <w:color w:val="000009"/>
          <w:szCs w:val="22"/>
        </w:rPr>
        <w:t>de</w:t>
      </w:r>
      <w:r w:rsidRPr="007A66AA">
        <w:rPr>
          <w:rFonts w:cs="Arial"/>
          <w:color w:val="000009"/>
          <w:spacing w:val="2"/>
          <w:szCs w:val="22"/>
        </w:rPr>
        <w:t xml:space="preserve"> </w:t>
      </w:r>
      <w:r w:rsidRPr="007A66AA">
        <w:rPr>
          <w:rFonts w:cs="Arial"/>
          <w:color w:val="000009"/>
          <w:szCs w:val="22"/>
        </w:rPr>
        <w:t>a</w:t>
      </w:r>
      <w:r w:rsidRPr="007A66AA">
        <w:rPr>
          <w:rFonts w:cs="Arial"/>
          <w:color w:val="000009"/>
          <w:spacing w:val="-2"/>
          <w:szCs w:val="22"/>
        </w:rPr>
        <w:t>c</w:t>
      </w:r>
      <w:r w:rsidRPr="007A66AA">
        <w:rPr>
          <w:rFonts w:cs="Arial"/>
          <w:color w:val="000009"/>
          <w:spacing w:val="1"/>
          <w:szCs w:val="22"/>
        </w:rPr>
        <w:t>t</w:t>
      </w:r>
      <w:r w:rsidRPr="007A66AA">
        <w:rPr>
          <w:rFonts w:cs="Arial"/>
          <w:color w:val="000009"/>
          <w:spacing w:val="-1"/>
          <w:szCs w:val="22"/>
        </w:rPr>
        <w:t>i</w:t>
      </w:r>
      <w:r w:rsidRPr="007A66AA">
        <w:rPr>
          <w:rFonts w:cs="Arial"/>
          <w:color w:val="000009"/>
          <w:spacing w:val="2"/>
          <w:szCs w:val="22"/>
        </w:rPr>
        <w:t>v</w:t>
      </w:r>
      <w:r w:rsidRPr="007A66AA">
        <w:rPr>
          <w:rFonts w:cs="Arial"/>
          <w:color w:val="000009"/>
          <w:spacing w:val="-1"/>
          <w:szCs w:val="22"/>
        </w:rPr>
        <w:t>i</w:t>
      </w:r>
      <w:r w:rsidRPr="007A66AA">
        <w:rPr>
          <w:rFonts w:cs="Arial"/>
          <w:color w:val="000009"/>
          <w:szCs w:val="22"/>
        </w:rPr>
        <w:t>dades</w:t>
      </w:r>
      <w:r w:rsidRPr="007A66AA">
        <w:rPr>
          <w:rFonts w:cs="Arial"/>
          <w:color w:val="000009"/>
          <w:spacing w:val="2"/>
          <w:szCs w:val="22"/>
        </w:rPr>
        <w:t xml:space="preserve"> </w:t>
      </w:r>
      <w:r w:rsidRPr="007A66AA">
        <w:rPr>
          <w:rFonts w:cs="Arial"/>
          <w:color w:val="000009"/>
          <w:szCs w:val="22"/>
        </w:rPr>
        <w:t>que garan</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 xml:space="preserve">za </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zCs w:val="22"/>
        </w:rPr>
        <w:t>pos</w:t>
      </w:r>
      <w:r w:rsidRPr="007A66AA">
        <w:rPr>
          <w:rFonts w:cs="Arial"/>
          <w:color w:val="000009"/>
          <w:spacing w:val="-1"/>
          <w:szCs w:val="22"/>
        </w:rPr>
        <w:t>i</w:t>
      </w:r>
      <w:r w:rsidRPr="007A66AA">
        <w:rPr>
          <w:rFonts w:cs="Arial"/>
          <w:color w:val="000009"/>
          <w:spacing w:val="2"/>
          <w:szCs w:val="22"/>
        </w:rPr>
        <w:t>b</w:t>
      </w:r>
      <w:r w:rsidRPr="007A66AA">
        <w:rPr>
          <w:rFonts w:cs="Arial"/>
          <w:color w:val="000009"/>
          <w:spacing w:val="-1"/>
          <w:szCs w:val="22"/>
        </w:rPr>
        <w:t>i</w:t>
      </w:r>
      <w:r w:rsidRPr="007A66AA">
        <w:rPr>
          <w:rFonts w:cs="Arial"/>
          <w:color w:val="000009"/>
          <w:spacing w:val="1"/>
          <w:szCs w:val="22"/>
        </w:rPr>
        <w:t>l</w:t>
      </w:r>
      <w:r w:rsidRPr="007A66AA">
        <w:rPr>
          <w:rFonts w:cs="Arial"/>
          <w:color w:val="000009"/>
          <w:spacing w:val="-1"/>
          <w:szCs w:val="22"/>
        </w:rPr>
        <w:t>i</w:t>
      </w:r>
      <w:r w:rsidRPr="007A66AA">
        <w:rPr>
          <w:rFonts w:cs="Arial"/>
          <w:color w:val="000009"/>
          <w:szCs w:val="22"/>
        </w:rPr>
        <w:t>dad</w:t>
      </w:r>
      <w:r w:rsidRPr="007A66AA">
        <w:rPr>
          <w:rFonts w:cs="Arial"/>
          <w:color w:val="000009"/>
          <w:spacing w:val="3"/>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zCs w:val="22"/>
        </w:rPr>
        <w:t>me</w:t>
      </w:r>
      <w:r w:rsidRPr="007A66AA">
        <w:rPr>
          <w:rFonts w:cs="Arial"/>
          <w:color w:val="000009"/>
          <w:spacing w:val="-1"/>
          <w:szCs w:val="22"/>
        </w:rPr>
        <w:t>j</w:t>
      </w:r>
      <w:r w:rsidRPr="007A66AA">
        <w:rPr>
          <w:rFonts w:cs="Arial"/>
          <w:color w:val="000009"/>
          <w:szCs w:val="22"/>
        </w:rPr>
        <w:t>orar</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3"/>
          <w:szCs w:val="22"/>
        </w:rPr>
        <w:t xml:space="preserve"> </w:t>
      </w:r>
      <w:r w:rsidRPr="007A66AA">
        <w:rPr>
          <w:rFonts w:cs="Arial"/>
          <w:color w:val="000009"/>
          <w:szCs w:val="22"/>
        </w:rPr>
        <w:t>compe</w:t>
      </w:r>
      <w:r w:rsidRPr="007A66AA">
        <w:rPr>
          <w:rFonts w:cs="Arial"/>
          <w:color w:val="000009"/>
          <w:spacing w:val="1"/>
          <w:szCs w:val="22"/>
        </w:rPr>
        <w:t>t</w:t>
      </w:r>
      <w:r w:rsidRPr="007A66AA">
        <w:rPr>
          <w:rFonts w:cs="Arial"/>
          <w:color w:val="000009"/>
          <w:szCs w:val="22"/>
        </w:rPr>
        <w:t>enc</w:t>
      </w:r>
      <w:r w:rsidRPr="007A66AA">
        <w:rPr>
          <w:rFonts w:cs="Arial"/>
          <w:color w:val="000009"/>
          <w:spacing w:val="-1"/>
          <w:szCs w:val="22"/>
        </w:rPr>
        <w:t>i</w:t>
      </w:r>
      <w:r w:rsidRPr="007A66AA">
        <w:rPr>
          <w:rFonts w:cs="Arial"/>
          <w:color w:val="000009"/>
          <w:szCs w:val="22"/>
        </w:rPr>
        <w:t>as</w:t>
      </w:r>
      <w:r w:rsidRPr="007A66AA">
        <w:rPr>
          <w:rFonts w:cs="Arial"/>
          <w:color w:val="000009"/>
          <w:spacing w:val="2"/>
          <w:szCs w:val="22"/>
        </w:rPr>
        <w:t xml:space="preserve"> </w:t>
      </w:r>
      <w:r w:rsidRPr="007A66AA">
        <w:rPr>
          <w:rFonts w:cs="Arial"/>
          <w:color w:val="000009"/>
          <w:spacing w:val="-2"/>
          <w:szCs w:val="22"/>
        </w:rPr>
        <w:t>p</w:t>
      </w:r>
      <w:r w:rsidRPr="007A66AA">
        <w:rPr>
          <w:rFonts w:cs="Arial"/>
          <w:color w:val="000009"/>
          <w:szCs w:val="22"/>
        </w:rPr>
        <w:t>ro</w:t>
      </w:r>
      <w:r w:rsidRPr="007A66AA">
        <w:rPr>
          <w:rFonts w:cs="Arial"/>
          <w:color w:val="000009"/>
          <w:spacing w:val="1"/>
          <w:szCs w:val="22"/>
        </w:rPr>
        <w:t>f</w:t>
      </w:r>
      <w:r w:rsidRPr="007A66AA">
        <w:rPr>
          <w:rFonts w:cs="Arial"/>
          <w:color w:val="000009"/>
          <w:szCs w:val="22"/>
        </w:rPr>
        <w:t>es</w:t>
      </w:r>
      <w:r w:rsidRPr="007A66AA">
        <w:rPr>
          <w:rFonts w:cs="Arial"/>
          <w:color w:val="000009"/>
          <w:spacing w:val="-1"/>
          <w:szCs w:val="22"/>
        </w:rPr>
        <w:t>i</w:t>
      </w:r>
      <w:r w:rsidRPr="007A66AA">
        <w:rPr>
          <w:rFonts w:cs="Arial"/>
          <w:color w:val="000009"/>
          <w:spacing w:val="2"/>
          <w:szCs w:val="22"/>
        </w:rPr>
        <w:t>o</w:t>
      </w:r>
      <w:r w:rsidRPr="007A66AA">
        <w:rPr>
          <w:rFonts w:cs="Arial"/>
          <w:color w:val="000009"/>
          <w:szCs w:val="22"/>
        </w:rPr>
        <w:t>na</w:t>
      </w:r>
      <w:r w:rsidRPr="007A66AA">
        <w:rPr>
          <w:rFonts w:cs="Arial"/>
          <w:color w:val="000009"/>
          <w:spacing w:val="-1"/>
          <w:szCs w:val="22"/>
        </w:rPr>
        <w:t>l</w:t>
      </w:r>
      <w:r w:rsidRPr="007A66AA">
        <w:rPr>
          <w:rFonts w:cs="Arial"/>
          <w:color w:val="000009"/>
          <w:szCs w:val="22"/>
        </w:rPr>
        <w:t>es</w:t>
      </w:r>
      <w:r w:rsidRPr="007A66AA">
        <w:rPr>
          <w:rFonts w:cs="Arial"/>
          <w:color w:val="000009"/>
          <w:spacing w:val="2"/>
          <w:szCs w:val="22"/>
        </w:rPr>
        <w:t xml:space="preserve"> </w:t>
      </w:r>
      <w:r w:rsidRPr="007A66AA">
        <w:rPr>
          <w:rFonts w:cs="Arial"/>
          <w:color w:val="000009"/>
          <w:szCs w:val="22"/>
        </w:rPr>
        <w:t>del</w:t>
      </w:r>
      <w:r w:rsidRPr="007A66AA">
        <w:rPr>
          <w:rFonts w:cs="Arial"/>
          <w:color w:val="000009"/>
          <w:spacing w:val="2"/>
          <w:szCs w:val="22"/>
        </w:rPr>
        <w:t xml:space="preserve"> </w:t>
      </w:r>
      <w:r w:rsidRPr="007A66AA">
        <w:rPr>
          <w:rFonts w:cs="Arial"/>
          <w:color w:val="000009"/>
          <w:szCs w:val="22"/>
        </w:rPr>
        <w:t>pr</w:t>
      </w:r>
      <w:r w:rsidRPr="007A66AA">
        <w:rPr>
          <w:rFonts w:cs="Arial"/>
          <w:color w:val="000009"/>
          <w:spacing w:val="-2"/>
          <w:szCs w:val="22"/>
        </w:rPr>
        <w:t>o</w:t>
      </w:r>
      <w:r w:rsidRPr="007A66AA">
        <w:rPr>
          <w:rFonts w:cs="Arial"/>
          <w:color w:val="000009"/>
          <w:spacing w:val="1"/>
          <w:szCs w:val="22"/>
        </w:rPr>
        <w:t>f</w:t>
      </w:r>
      <w:r w:rsidRPr="007A66AA">
        <w:rPr>
          <w:rFonts w:cs="Arial"/>
          <w:color w:val="000009"/>
          <w:szCs w:val="22"/>
        </w:rPr>
        <w:t>esorado</w:t>
      </w:r>
      <w:r w:rsidRPr="007A66AA">
        <w:rPr>
          <w:rFonts w:cs="Arial"/>
          <w:color w:val="000009"/>
          <w:spacing w:val="2"/>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zCs w:val="22"/>
        </w:rPr>
        <w:t>a</w:t>
      </w:r>
      <w:r w:rsidRPr="007A66AA">
        <w:rPr>
          <w:rFonts w:cs="Arial"/>
          <w:color w:val="000009"/>
          <w:spacing w:val="-2"/>
          <w:szCs w:val="22"/>
        </w:rPr>
        <w:t>c</w:t>
      </w:r>
      <w:r w:rsidRPr="007A66AA">
        <w:rPr>
          <w:rFonts w:cs="Arial"/>
          <w:color w:val="000009"/>
          <w:spacing w:val="1"/>
          <w:szCs w:val="22"/>
        </w:rPr>
        <w:t>t</w:t>
      </w:r>
      <w:r w:rsidRPr="007A66AA">
        <w:rPr>
          <w:rFonts w:cs="Arial"/>
          <w:color w:val="000009"/>
          <w:szCs w:val="22"/>
        </w:rPr>
        <w:t>u</w:t>
      </w:r>
      <w:r w:rsidRPr="007A66AA">
        <w:rPr>
          <w:rFonts w:cs="Arial"/>
          <w:color w:val="000009"/>
          <w:spacing w:val="2"/>
          <w:szCs w:val="22"/>
        </w:rPr>
        <w:t>a</w:t>
      </w:r>
      <w:r w:rsidRPr="007A66AA">
        <w:rPr>
          <w:rFonts w:cs="Arial"/>
          <w:color w:val="000009"/>
          <w:spacing w:val="-1"/>
          <w:szCs w:val="22"/>
        </w:rPr>
        <w:t>li</w:t>
      </w:r>
      <w:r w:rsidRPr="007A66AA">
        <w:rPr>
          <w:rFonts w:cs="Arial"/>
          <w:color w:val="000009"/>
          <w:szCs w:val="22"/>
        </w:rPr>
        <w:t>za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 sobre</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1"/>
          <w:szCs w:val="22"/>
        </w:rPr>
        <w:t xml:space="preserve"> </w:t>
      </w:r>
      <w:r w:rsidRPr="007A66AA">
        <w:rPr>
          <w:rFonts w:cs="Arial"/>
          <w:color w:val="000009"/>
          <w:spacing w:val="-1"/>
          <w:szCs w:val="22"/>
        </w:rPr>
        <w:t>t</w:t>
      </w:r>
      <w:r w:rsidRPr="007A66AA">
        <w:rPr>
          <w:rFonts w:cs="Arial"/>
          <w:color w:val="000009"/>
          <w:szCs w:val="22"/>
        </w:rPr>
        <w:t>emá</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cas re</w:t>
      </w:r>
      <w:r w:rsidRPr="007A66AA">
        <w:rPr>
          <w:rFonts w:cs="Arial"/>
          <w:color w:val="000009"/>
          <w:spacing w:val="-1"/>
          <w:szCs w:val="22"/>
        </w:rPr>
        <w:t>l</w:t>
      </w:r>
      <w:r w:rsidRPr="007A66AA">
        <w:rPr>
          <w:rFonts w:cs="Arial"/>
          <w:color w:val="000009"/>
          <w:szCs w:val="22"/>
        </w:rPr>
        <w:t>evan</w:t>
      </w:r>
      <w:r w:rsidRPr="007A66AA">
        <w:rPr>
          <w:rFonts w:cs="Arial"/>
          <w:color w:val="000009"/>
          <w:spacing w:val="1"/>
          <w:szCs w:val="22"/>
        </w:rPr>
        <w:t>t</w:t>
      </w:r>
      <w:r w:rsidRPr="007A66AA">
        <w:rPr>
          <w:rFonts w:cs="Arial"/>
          <w:color w:val="000009"/>
          <w:szCs w:val="22"/>
        </w:rPr>
        <w:t>es</w:t>
      </w:r>
      <w:r w:rsidRPr="007A66AA">
        <w:rPr>
          <w:rFonts w:cs="Arial"/>
          <w:color w:val="000009"/>
          <w:spacing w:val="1"/>
          <w:szCs w:val="22"/>
        </w:rPr>
        <w:t xml:space="preserve"> </w:t>
      </w:r>
      <w:r w:rsidRPr="007A66AA">
        <w:rPr>
          <w:rFonts w:cs="Arial"/>
          <w:color w:val="000009"/>
          <w:szCs w:val="22"/>
        </w:rPr>
        <w:t>para</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me</w:t>
      </w:r>
      <w:r w:rsidRPr="007A66AA">
        <w:rPr>
          <w:rFonts w:cs="Arial"/>
          <w:color w:val="000009"/>
          <w:spacing w:val="-1"/>
          <w:szCs w:val="22"/>
        </w:rPr>
        <w:t>j</w:t>
      </w:r>
      <w:r w:rsidRPr="007A66AA">
        <w:rPr>
          <w:rFonts w:cs="Arial"/>
          <w:color w:val="000009"/>
          <w:szCs w:val="22"/>
        </w:rPr>
        <w:t>ora</w:t>
      </w:r>
      <w:r w:rsidRPr="007A66AA">
        <w:rPr>
          <w:rFonts w:cs="Arial"/>
          <w:color w:val="000009"/>
          <w:spacing w:val="1"/>
          <w:szCs w:val="22"/>
        </w:rPr>
        <w:t xml:space="preserve"> </w:t>
      </w:r>
      <w:r w:rsidRPr="007A66AA">
        <w:rPr>
          <w:rFonts w:cs="Arial"/>
          <w:color w:val="000009"/>
          <w:szCs w:val="22"/>
        </w:rPr>
        <w:t>del proceso</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zCs w:val="22"/>
        </w:rPr>
        <w:t>enseñ</w:t>
      </w:r>
      <w:r w:rsidRPr="007A66AA">
        <w:rPr>
          <w:rFonts w:cs="Arial"/>
          <w:color w:val="000009"/>
          <w:spacing w:val="2"/>
          <w:szCs w:val="22"/>
        </w:rPr>
        <w:t>a</w:t>
      </w:r>
      <w:r w:rsidRPr="007A66AA">
        <w:rPr>
          <w:rFonts w:cs="Arial"/>
          <w:color w:val="000009"/>
          <w:szCs w:val="22"/>
        </w:rPr>
        <w:t>nza-aprend</w:t>
      </w:r>
      <w:r w:rsidRPr="007A66AA">
        <w:rPr>
          <w:rFonts w:cs="Arial"/>
          <w:color w:val="000009"/>
          <w:spacing w:val="-1"/>
          <w:szCs w:val="22"/>
        </w:rPr>
        <w:t>i</w:t>
      </w:r>
      <w:r w:rsidRPr="007A66AA">
        <w:rPr>
          <w:rFonts w:cs="Arial"/>
          <w:color w:val="000009"/>
          <w:szCs w:val="22"/>
        </w:rPr>
        <w:t>z</w:t>
      </w:r>
      <w:r w:rsidRPr="007A66AA">
        <w:rPr>
          <w:rFonts w:cs="Arial"/>
          <w:color w:val="000009"/>
          <w:spacing w:val="2"/>
          <w:szCs w:val="22"/>
        </w:rPr>
        <w:t>a</w:t>
      </w:r>
      <w:r w:rsidRPr="007A66AA">
        <w:rPr>
          <w:rFonts w:cs="Arial"/>
          <w:color w:val="000009"/>
          <w:spacing w:val="-1"/>
          <w:szCs w:val="22"/>
        </w:rPr>
        <w:t>j</w:t>
      </w:r>
      <w:r w:rsidRPr="007A66AA">
        <w:rPr>
          <w:rFonts w:cs="Arial"/>
          <w:color w:val="000009"/>
          <w:szCs w:val="22"/>
        </w:rPr>
        <w:t>e,</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conv</w:t>
      </w:r>
      <w:r w:rsidRPr="007A66AA">
        <w:rPr>
          <w:rFonts w:cs="Arial"/>
          <w:color w:val="000009"/>
          <w:spacing w:val="-1"/>
          <w:szCs w:val="22"/>
        </w:rPr>
        <w:t>i</w:t>
      </w:r>
      <w:r w:rsidRPr="007A66AA">
        <w:rPr>
          <w:rFonts w:cs="Arial"/>
          <w:color w:val="000009"/>
          <w:szCs w:val="22"/>
        </w:rPr>
        <w:t>ven</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a esco</w:t>
      </w:r>
      <w:r w:rsidRPr="007A66AA">
        <w:rPr>
          <w:rFonts w:cs="Arial"/>
          <w:color w:val="000009"/>
          <w:spacing w:val="-1"/>
          <w:szCs w:val="22"/>
        </w:rPr>
        <w:t>l</w:t>
      </w:r>
      <w:r w:rsidRPr="007A66AA">
        <w:rPr>
          <w:rFonts w:cs="Arial"/>
          <w:color w:val="000009"/>
          <w:szCs w:val="22"/>
        </w:rPr>
        <w:t>ar</w:t>
      </w:r>
      <w:r w:rsidRPr="007A66AA">
        <w:rPr>
          <w:rFonts w:cs="Arial"/>
          <w:color w:val="000009"/>
          <w:spacing w:val="1"/>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1"/>
          <w:szCs w:val="22"/>
        </w:rPr>
        <w:t xml:space="preserve"> </w:t>
      </w:r>
      <w:r w:rsidRPr="007A66AA">
        <w:rPr>
          <w:rFonts w:cs="Arial"/>
          <w:color w:val="000009"/>
          <w:szCs w:val="22"/>
        </w:rPr>
        <w:t>re</w:t>
      </w:r>
      <w:r w:rsidRPr="007A66AA">
        <w:rPr>
          <w:rFonts w:cs="Arial"/>
          <w:color w:val="000009"/>
          <w:spacing w:val="-1"/>
          <w:szCs w:val="22"/>
        </w:rPr>
        <w:t>l</w:t>
      </w:r>
      <w:r w:rsidRPr="007A66AA">
        <w:rPr>
          <w:rFonts w:cs="Arial"/>
          <w:color w:val="000009"/>
          <w:szCs w:val="22"/>
        </w:rPr>
        <w:t>ac</w:t>
      </w:r>
      <w:r w:rsidRPr="007A66AA">
        <w:rPr>
          <w:rFonts w:cs="Arial"/>
          <w:color w:val="000009"/>
          <w:spacing w:val="-1"/>
          <w:szCs w:val="22"/>
        </w:rPr>
        <w:t>i</w:t>
      </w:r>
      <w:r w:rsidRPr="007A66AA">
        <w:rPr>
          <w:rFonts w:cs="Arial"/>
          <w:color w:val="000009"/>
          <w:szCs w:val="22"/>
        </w:rPr>
        <w:t>o</w:t>
      </w:r>
      <w:r w:rsidRPr="007A66AA">
        <w:rPr>
          <w:rFonts w:cs="Arial"/>
          <w:color w:val="000009"/>
          <w:spacing w:val="2"/>
          <w:szCs w:val="22"/>
        </w:rPr>
        <w:t>n</w:t>
      </w:r>
      <w:r w:rsidRPr="007A66AA">
        <w:rPr>
          <w:rFonts w:cs="Arial"/>
          <w:color w:val="000009"/>
          <w:szCs w:val="22"/>
        </w:rPr>
        <w:t>es</w:t>
      </w:r>
      <w:r w:rsidRPr="007A66AA">
        <w:rPr>
          <w:rFonts w:cs="Arial"/>
          <w:color w:val="000009"/>
          <w:spacing w:val="1"/>
          <w:szCs w:val="22"/>
        </w:rPr>
        <w:t xml:space="preserve"> </w:t>
      </w:r>
      <w:r w:rsidRPr="007A66AA">
        <w:rPr>
          <w:rFonts w:cs="Arial"/>
          <w:color w:val="000009"/>
          <w:szCs w:val="22"/>
        </w:rPr>
        <w:t>en</w:t>
      </w:r>
      <w:r w:rsidRPr="007A66AA">
        <w:rPr>
          <w:rFonts w:cs="Arial"/>
          <w:color w:val="000009"/>
          <w:spacing w:val="-1"/>
          <w:szCs w:val="22"/>
        </w:rPr>
        <w:t>t</w:t>
      </w:r>
      <w:r w:rsidRPr="007A66AA">
        <w:rPr>
          <w:rFonts w:cs="Arial"/>
          <w:color w:val="000009"/>
          <w:szCs w:val="22"/>
        </w:rPr>
        <w:t>re</w:t>
      </w:r>
      <w:r w:rsidRPr="007A66AA">
        <w:rPr>
          <w:rFonts w:cs="Arial"/>
          <w:color w:val="000009"/>
          <w:spacing w:val="-1"/>
          <w:szCs w:val="22"/>
        </w:rPr>
        <w:t xml:space="preserve"> l</w:t>
      </w:r>
      <w:r w:rsidRPr="007A66AA">
        <w:rPr>
          <w:rFonts w:cs="Arial"/>
          <w:color w:val="000009"/>
          <w:szCs w:val="22"/>
        </w:rPr>
        <w:t>os</w:t>
      </w:r>
      <w:r w:rsidRPr="007A66AA">
        <w:rPr>
          <w:rFonts w:cs="Arial"/>
          <w:color w:val="000009"/>
          <w:spacing w:val="1"/>
          <w:szCs w:val="22"/>
        </w:rPr>
        <w:t xml:space="preserve"> </w:t>
      </w:r>
      <w:r w:rsidRPr="007A66AA">
        <w:rPr>
          <w:rFonts w:cs="Arial"/>
          <w:color w:val="000009"/>
          <w:szCs w:val="22"/>
        </w:rPr>
        <w:t>m</w:t>
      </w:r>
      <w:r w:rsidRPr="007A66AA">
        <w:rPr>
          <w:rFonts w:cs="Arial"/>
          <w:color w:val="000009"/>
          <w:spacing w:val="-1"/>
          <w:szCs w:val="22"/>
        </w:rPr>
        <w:t>i</w:t>
      </w:r>
      <w:r w:rsidRPr="007A66AA">
        <w:rPr>
          <w:rFonts w:cs="Arial"/>
          <w:color w:val="000009"/>
          <w:szCs w:val="22"/>
        </w:rPr>
        <w:t>embros</w:t>
      </w:r>
      <w:r w:rsidRPr="007A66AA">
        <w:rPr>
          <w:rFonts w:cs="Arial"/>
          <w:color w:val="000009"/>
          <w:spacing w:val="1"/>
          <w:szCs w:val="22"/>
        </w:rPr>
        <w:t xml:space="preserve"> </w:t>
      </w:r>
      <w:r w:rsidRPr="007A66AA">
        <w:rPr>
          <w:rFonts w:cs="Arial"/>
          <w:color w:val="000009"/>
          <w:szCs w:val="22"/>
        </w:rPr>
        <w:t xml:space="preserve">de </w:t>
      </w:r>
      <w:r w:rsidRPr="007A66AA">
        <w:rPr>
          <w:rFonts w:cs="Arial"/>
          <w:color w:val="000009"/>
          <w:spacing w:val="-1"/>
          <w:szCs w:val="22"/>
        </w:rPr>
        <w:t>l</w:t>
      </w:r>
      <w:r w:rsidRPr="007A66AA">
        <w:rPr>
          <w:rFonts w:cs="Arial"/>
          <w:color w:val="000009"/>
          <w:szCs w:val="22"/>
        </w:rPr>
        <w:t>a comun</w:t>
      </w:r>
      <w:r w:rsidRPr="007A66AA">
        <w:rPr>
          <w:rFonts w:cs="Arial"/>
          <w:color w:val="000009"/>
          <w:spacing w:val="-1"/>
          <w:szCs w:val="22"/>
        </w:rPr>
        <w:t>i</w:t>
      </w:r>
      <w:r w:rsidRPr="007A66AA">
        <w:rPr>
          <w:rFonts w:cs="Arial"/>
          <w:color w:val="000009"/>
          <w:szCs w:val="22"/>
        </w:rPr>
        <w:t>dad edu</w:t>
      </w:r>
      <w:r w:rsidRPr="007A66AA">
        <w:rPr>
          <w:rFonts w:cs="Arial"/>
          <w:color w:val="000009"/>
          <w:spacing w:val="2"/>
          <w:szCs w:val="22"/>
        </w:rPr>
        <w:t>c</w:t>
      </w:r>
      <w:r w:rsidRPr="007A66AA">
        <w:rPr>
          <w:rFonts w:cs="Arial"/>
          <w:color w:val="000009"/>
          <w:szCs w:val="22"/>
        </w:rPr>
        <w:t>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w:t>
      </w:r>
    </w:p>
    <w:p w:rsidR="007A66AA" w:rsidRPr="007A66AA" w:rsidRDefault="007A66AA" w:rsidP="007A66AA">
      <w:pPr>
        <w:widowControl w:val="0"/>
        <w:autoSpaceDE w:val="0"/>
        <w:autoSpaceDN w:val="0"/>
        <w:adjustRightInd w:val="0"/>
        <w:spacing w:before="10" w:after="0" w:line="110" w:lineRule="exact"/>
        <w:ind w:firstLine="0"/>
        <w:jc w:val="left"/>
        <w:rPr>
          <w:rFonts w:cs="Arial"/>
          <w:color w:val="000000"/>
          <w:sz w:val="11"/>
          <w:szCs w:val="11"/>
        </w:rPr>
      </w:pPr>
    </w:p>
    <w:p w:rsidR="007A66AA" w:rsidRPr="007A66AA" w:rsidRDefault="007A66AA" w:rsidP="007A66AA">
      <w:pPr>
        <w:ind w:firstLine="0"/>
        <w:rPr>
          <w:rFonts w:cs="Arial"/>
          <w:color w:val="000000"/>
          <w:szCs w:val="22"/>
        </w:rPr>
      </w:pPr>
      <w:r w:rsidRPr="007A66AA">
        <w:rPr>
          <w:rFonts w:cs="Arial"/>
          <w:color w:val="000009"/>
          <w:spacing w:val="-1"/>
          <w:szCs w:val="22"/>
        </w:rPr>
        <w:t>E</w:t>
      </w:r>
      <w:r w:rsidRPr="007A66AA">
        <w:rPr>
          <w:rFonts w:cs="Arial"/>
          <w:color w:val="000009"/>
          <w:szCs w:val="22"/>
        </w:rPr>
        <w:t>l</w:t>
      </w:r>
      <w:r w:rsidRPr="007A66AA">
        <w:rPr>
          <w:rFonts w:cs="Arial"/>
          <w:color w:val="000009"/>
          <w:spacing w:val="2"/>
          <w:szCs w:val="22"/>
        </w:rPr>
        <w:t xml:space="preserve"> </w:t>
      </w:r>
      <w:r w:rsidRPr="007A66AA">
        <w:rPr>
          <w:rFonts w:cs="Arial"/>
          <w:color w:val="000009"/>
          <w:spacing w:val="-2"/>
          <w:szCs w:val="22"/>
        </w:rPr>
        <w:t>p</w:t>
      </w:r>
      <w:r w:rsidRPr="007A66AA">
        <w:rPr>
          <w:rFonts w:cs="Arial"/>
          <w:color w:val="000009"/>
          <w:szCs w:val="22"/>
        </w:rPr>
        <w:t>r</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i</w:t>
      </w:r>
      <w:r w:rsidRPr="007A66AA">
        <w:rPr>
          <w:rFonts w:cs="Arial"/>
          <w:color w:val="000009"/>
          <w:szCs w:val="22"/>
        </w:rPr>
        <w:t>p</w:t>
      </w:r>
      <w:r w:rsidRPr="007A66AA">
        <w:rPr>
          <w:rFonts w:cs="Arial"/>
          <w:color w:val="000009"/>
          <w:spacing w:val="2"/>
          <w:szCs w:val="22"/>
        </w:rPr>
        <w:t>a</w:t>
      </w:r>
      <w:r w:rsidRPr="007A66AA">
        <w:rPr>
          <w:rFonts w:cs="Arial"/>
          <w:color w:val="000009"/>
          <w:szCs w:val="22"/>
        </w:rPr>
        <w:t>l</w:t>
      </w:r>
      <w:r w:rsidRPr="007A66AA">
        <w:rPr>
          <w:rFonts w:cs="Arial"/>
          <w:color w:val="000009"/>
          <w:spacing w:val="1"/>
          <w:szCs w:val="22"/>
        </w:rPr>
        <w:t xml:space="preserve"> </w:t>
      </w:r>
      <w:r w:rsidRPr="007A66AA">
        <w:rPr>
          <w:rFonts w:cs="Arial"/>
          <w:color w:val="000009"/>
          <w:szCs w:val="22"/>
        </w:rPr>
        <w:t>come</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do</w:t>
      </w:r>
      <w:r w:rsidRPr="007A66AA">
        <w:rPr>
          <w:rFonts w:cs="Arial"/>
          <w:color w:val="000009"/>
          <w:spacing w:val="4"/>
          <w:szCs w:val="22"/>
        </w:rPr>
        <w:t xml:space="preserve"> </w:t>
      </w:r>
      <w:r w:rsidRPr="007A66AA">
        <w:rPr>
          <w:rFonts w:cs="Arial"/>
          <w:color w:val="000009"/>
          <w:szCs w:val="22"/>
        </w:rPr>
        <w:t>del</w:t>
      </w:r>
      <w:r w:rsidRPr="007A66AA">
        <w:rPr>
          <w:rFonts w:cs="Arial"/>
          <w:color w:val="000009"/>
          <w:spacing w:val="3"/>
          <w:szCs w:val="22"/>
        </w:rPr>
        <w:t xml:space="preserve"> </w:t>
      </w:r>
      <w:r w:rsidRPr="007A66AA">
        <w:rPr>
          <w:rFonts w:cs="Arial"/>
          <w:color w:val="000009"/>
          <w:szCs w:val="22"/>
        </w:rPr>
        <w:t>documen</w:t>
      </w:r>
      <w:r w:rsidRPr="007A66AA">
        <w:rPr>
          <w:rFonts w:cs="Arial"/>
          <w:color w:val="000009"/>
          <w:spacing w:val="1"/>
          <w:szCs w:val="22"/>
        </w:rPr>
        <w:t>t</w:t>
      </w:r>
      <w:r w:rsidRPr="007A66AA">
        <w:rPr>
          <w:rFonts w:cs="Arial"/>
          <w:color w:val="000009"/>
          <w:szCs w:val="22"/>
        </w:rPr>
        <w:t>o</w:t>
      </w:r>
      <w:r w:rsidRPr="007A66AA">
        <w:rPr>
          <w:rFonts w:cs="Arial"/>
          <w:color w:val="000009"/>
          <w:spacing w:val="2"/>
          <w:szCs w:val="22"/>
        </w:rPr>
        <w:t xml:space="preserve"> </w:t>
      </w:r>
      <w:r w:rsidRPr="007A66AA">
        <w:rPr>
          <w:rFonts w:cs="Arial"/>
          <w:color w:val="000009"/>
          <w:szCs w:val="22"/>
        </w:rPr>
        <w:t>es</w:t>
      </w:r>
      <w:r w:rsidRPr="007A66AA">
        <w:rPr>
          <w:rFonts w:cs="Arial"/>
          <w:color w:val="000009"/>
          <w:spacing w:val="2"/>
          <w:szCs w:val="22"/>
        </w:rPr>
        <w:t xml:space="preserve"> </w:t>
      </w:r>
      <w:r w:rsidRPr="007A66AA">
        <w:rPr>
          <w:rFonts w:cs="Arial"/>
          <w:color w:val="000009"/>
          <w:szCs w:val="22"/>
        </w:rPr>
        <w:t>concre</w:t>
      </w:r>
      <w:r w:rsidRPr="007A66AA">
        <w:rPr>
          <w:rFonts w:cs="Arial"/>
          <w:color w:val="000009"/>
          <w:spacing w:val="1"/>
          <w:szCs w:val="22"/>
        </w:rPr>
        <w:t>t</w:t>
      </w:r>
      <w:r w:rsidRPr="007A66AA">
        <w:rPr>
          <w:rFonts w:cs="Arial"/>
          <w:color w:val="000009"/>
          <w:szCs w:val="22"/>
        </w:rPr>
        <w:t>ar</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pacing w:val="1"/>
          <w:szCs w:val="22"/>
        </w:rPr>
        <w:t>í</w:t>
      </w:r>
      <w:r w:rsidRPr="007A66AA">
        <w:rPr>
          <w:rFonts w:cs="Arial"/>
          <w:color w:val="000009"/>
          <w:szCs w:val="22"/>
        </w:rPr>
        <w:t>neas</w:t>
      </w:r>
      <w:r w:rsidRPr="007A66AA">
        <w:rPr>
          <w:rFonts w:cs="Arial"/>
          <w:color w:val="000009"/>
          <w:spacing w:val="4"/>
          <w:szCs w:val="22"/>
        </w:rPr>
        <w:t xml:space="preserve"> </w:t>
      </w:r>
      <w:r w:rsidRPr="007A66AA">
        <w:rPr>
          <w:rFonts w:cs="Arial"/>
          <w:color w:val="000009"/>
          <w:szCs w:val="22"/>
        </w:rPr>
        <w:t>es</w:t>
      </w:r>
      <w:r w:rsidRPr="007A66AA">
        <w:rPr>
          <w:rFonts w:cs="Arial"/>
          <w:color w:val="000009"/>
          <w:spacing w:val="-1"/>
          <w:szCs w:val="22"/>
        </w:rPr>
        <w:t>t</w:t>
      </w:r>
      <w:r w:rsidRPr="007A66AA">
        <w:rPr>
          <w:rFonts w:cs="Arial"/>
          <w:color w:val="000009"/>
          <w:szCs w:val="22"/>
        </w:rPr>
        <w:t>ra</w:t>
      </w:r>
      <w:r w:rsidRPr="007A66AA">
        <w:rPr>
          <w:rFonts w:cs="Arial"/>
          <w:color w:val="000009"/>
          <w:spacing w:val="1"/>
          <w:szCs w:val="22"/>
        </w:rPr>
        <w:t>t</w:t>
      </w:r>
      <w:r w:rsidRPr="007A66AA">
        <w:rPr>
          <w:rFonts w:cs="Arial"/>
          <w:color w:val="000009"/>
          <w:szCs w:val="22"/>
        </w:rPr>
        <w:t>ég</w:t>
      </w:r>
      <w:r w:rsidRPr="007A66AA">
        <w:rPr>
          <w:rFonts w:cs="Arial"/>
          <w:color w:val="000009"/>
          <w:spacing w:val="-1"/>
          <w:szCs w:val="22"/>
        </w:rPr>
        <w:t>i</w:t>
      </w:r>
      <w:r w:rsidRPr="007A66AA">
        <w:rPr>
          <w:rFonts w:cs="Arial"/>
          <w:color w:val="000009"/>
          <w:spacing w:val="2"/>
          <w:szCs w:val="22"/>
        </w:rPr>
        <w:t>c</w:t>
      </w:r>
      <w:r w:rsidRPr="007A66AA">
        <w:rPr>
          <w:rFonts w:cs="Arial"/>
          <w:color w:val="000009"/>
          <w:szCs w:val="22"/>
        </w:rPr>
        <w:t>as gener</w:t>
      </w:r>
      <w:r w:rsidRPr="007A66AA">
        <w:rPr>
          <w:rFonts w:cs="Arial"/>
          <w:color w:val="000009"/>
          <w:spacing w:val="2"/>
          <w:szCs w:val="22"/>
        </w:rPr>
        <w:t>a</w:t>
      </w:r>
      <w:r w:rsidRPr="007A66AA">
        <w:rPr>
          <w:rFonts w:cs="Arial"/>
          <w:color w:val="000009"/>
          <w:spacing w:val="-1"/>
          <w:szCs w:val="22"/>
        </w:rPr>
        <w:t>l</w:t>
      </w:r>
      <w:r w:rsidRPr="007A66AA">
        <w:rPr>
          <w:rFonts w:cs="Arial"/>
          <w:color w:val="000009"/>
          <w:szCs w:val="22"/>
        </w:rPr>
        <w:t>es</w:t>
      </w:r>
      <w:r w:rsidRPr="007A66AA">
        <w:rPr>
          <w:rFonts w:cs="Arial"/>
          <w:color w:val="000009"/>
          <w:spacing w:val="2"/>
          <w:szCs w:val="22"/>
        </w:rPr>
        <w:t xml:space="preserve"> </w:t>
      </w:r>
      <w:r w:rsidRPr="007A66AA">
        <w:rPr>
          <w:rFonts w:cs="Arial"/>
          <w:color w:val="000009"/>
          <w:szCs w:val="22"/>
        </w:rPr>
        <w:t>de</w:t>
      </w:r>
      <w:r w:rsidRPr="007A66AA">
        <w:rPr>
          <w:rFonts w:cs="Arial"/>
          <w:color w:val="000009"/>
          <w:spacing w:val="4"/>
          <w:szCs w:val="22"/>
        </w:rPr>
        <w:t xml:space="preserve"> </w:t>
      </w:r>
      <w:r w:rsidRPr="007A66AA">
        <w:rPr>
          <w:rFonts w:cs="Arial"/>
          <w:color w:val="000009"/>
          <w:szCs w:val="22"/>
        </w:rPr>
        <w:t>ac</w:t>
      </w:r>
      <w:r w:rsidRPr="007A66AA">
        <w:rPr>
          <w:rFonts w:cs="Arial"/>
          <w:color w:val="000009"/>
          <w:spacing w:val="1"/>
          <w:szCs w:val="22"/>
        </w:rPr>
        <w:t>t</w:t>
      </w:r>
      <w:r w:rsidRPr="007A66AA">
        <w:rPr>
          <w:rFonts w:cs="Arial"/>
          <w:color w:val="000009"/>
          <w:szCs w:val="22"/>
        </w:rPr>
        <w:t>uac</w:t>
      </w:r>
      <w:r w:rsidRPr="007A66AA">
        <w:rPr>
          <w:rFonts w:cs="Arial"/>
          <w:color w:val="000009"/>
          <w:spacing w:val="-1"/>
          <w:szCs w:val="22"/>
        </w:rPr>
        <w:t>i</w:t>
      </w:r>
      <w:r w:rsidRPr="007A66AA">
        <w:rPr>
          <w:rFonts w:cs="Arial"/>
          <w:color w:val="000009"/>
          <w:szCs w:val="22"/>
        </w:rPr>
        <w:t xml:space="preserve">ón, </w:t>
      </w:r>
      <w:r w:rsidRPr="007A66AA">
        <w:rPr>
          <w:rFonts w:cs="Arial"/>
          <w:color w:val="000009"/>
          <w:spacing w:val="-1"/>
          <w:szCs w:val="22"/>
        </w:rPr>
        <w:t>l</w:t>
      </w:r>
      <w:r w:rsidRPr="007A66AA">
        <w:rPr>
          <w:rFonts w:cs="Arial"/>
          <w:color w:val="000009"/>
          <w:szCs w:val="22"/>
        </w:rPr>
        <w:t>as</w:t>
      </w:r>
      <w:r w:rsidRPr="007A66AA">
        <w:rPr>
          <w:rFonts w:cs="Arial"/>
          <w:color w:val="000009"/>
          <w:spacing w:val="1"/>
          <w:szCs w:val="22"/>
        </w:rPr>
        <w:t xml:space="preserve"> </w:t>
      </w:r>
      <w:r w:rsidRPr="007A66AA">
        <w:rPr>
          <w:rFonts w:cs="Arial"/>
          <w:color w:val="000009"/>
          <w:szCs w:val="22"/>
        </w:rPr>
        <w:t>áreas</w:t>
      </w:r>
      <w:r w:rsidRPr="007A66AA">
        <w:rPr>
          <w:rFonts w:cs="Arial"/>
          <w:color w:val="000009"/>
          <w:spacing w:val="3"/>
          <w:szCs w:val="22"/>
        </w:rPr>
        <w:t xml:space="preserve"> </w:t>
      </w:r>
      <w:r w:rsidRPr="007A66AA">
        <w:rPr>
          <w:rFonts w:cs="Arial"/>
          <w:color w:val="000009"/>
          <w:szCs w:val="22"/>
        </w:rPr>
        <w:t>pr</w:t>
      </w:r>
      <w:r w:rsidRPr="007A66AA">
        <w:rPr>
          <w:rFonts w:cs="Arial"/>
          <w:color w:val="000009"/>
          <w:spacing w:val="-1"/>
          <w:szCs w:val="22"/>
        </w:rPr>
        <w:t>i</w:t>
      </w:r>
      <w:r w:rsidRPr="007A66AA">
        <w:rPr>
          <w:rFonts w:cs="Arial"/>
          <w:color w:val="000009"/>
          <w:szCs w:val="22"/>
        </w:rPr>
        <w:t>or</w:t>
      </w:r>
      <w:r w:rsidRPr="007A66AA">
        <w:rPr>
          <w:rFonts w:cs="Arial"/>
          <w:color w:val="000009"/>
          <w:spacing w:val="-1"/>
          <w:szCs w:val="22"/>
        </w:rPr>
        <w:t>i</w:t>
      </w:r>
      <w:r w:rsidRPr="007A66AA">
        <w:rPr>
          <w:rFonts w:cs="Arial"/>
          <w:color w:val="000009"/>
          <w:spacing w:val="1"/>
          <w:szCs w:val="22"/>
        </w:rPr>
        <w:t>t</w:t>
      </w:r>
      <w:r w:rsidRPr="007A66AA">
        <w:rPr>
          <w:rFonts w:cs="Arial"/>
          <w:color w:val="000009"/>
          <w:szCs w:val="22"/>
        </w:rPr>
        <w:t>ar</w:t>
      </w:r>
      <w:r w:rsidRPr="007A66AA">
        <w:rPr>
          <w:rFonts w:cs="Arial"/>
          <w:color w:val="000009"/>
          <w:spacing w:val="-1"/>
          <w:szCs w:val="22"/>
        </w:rPr>
        <w:t>i</w:t>
      </w:r>
      <w:r w:rsidRPr="007A66AA">
        <w:rPr>
          <w:rFonts w:cs="Arial"/>
          <w:color w:val="000009"/>
          <w:szCs w:val="22"/>
        </w:rPr>
        <w:t>as de</w:t>
      </w:r>
      <w:r w:rsidRPr="007A66AA">
        <w:rPr>
          <w:rFonts w:cs="Arial"/>
          <w:color w:val="000009"/>
          <w:spacing w:val="3"/>
          <w:szCs w:val="22"/>
        </w:rPr>
        <w:t xml:space="preserve"> </w:t>
      </w:r>
      <w:r w:rsidRPr="007A66AA">
        <w:rPr>
          <w:rFonts w:cs="Arial"/>
          <w:color w:val="000009"/>
          <w:szCs w:val="22"/>
        </w:rPr>
        <w:t>desarro</w:t>
      </w:r>
      <w:r w:rsidRPr="007A66AA">
        <w:rPr>
          <w:rFonts w:cs="Arial"/>
          <w:color w:val="000009"/>
          <w:spacing w:val="-1"/>
          <w:szCs w:val="22"/>
        </w:rPr>
        <w:t>ll</w:t>
      </w:r>
      <w:r w:rsidRPr="007A66AA">
        <w:rPr>
          <w:rFonts w:cs="Arial"/>
          <w:color w:val="000009"/>
          <w:szCs w:val="22"/>
        </w:rPr>
        <w:t>o</w:t>
      </w:r>
      <w:r w:rsidRPr="007A66AA">
        <w:rPr>
          <w:rFonts w:cs="Arial"/>
          <w:color w:val="000009"/>
          <w:spacing w:val="3"/>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pacing w:val="1"/>
          <w:szCs w:val="22"/>
        </w:rPr>
        <w:t>f</w:t>
      </w:r>
      <w:r w:rsidRPr="007A66AA">
        <w:rPr>
          <w:rFonts w:cs="Arial"/>
          <w:color w:val="000009"/>
          <w:spacing w:val="-2"/>
          <w:szCs w:val="22"/>
        </w:rPr>
        <w:t>o</w:t>
      </w:r>
      <w:r w:rsidRPr="007A66AA">
        <w:rPr>
          <w:rFonts w:cs="Arial"/>
          <w:color w:val="000009"/>
          <w:szCs w:val="22"/>
        </w:rPr>
        <w:t>rmac</w:t>
      </w:r>
      <w:r w:rsidRPr="007A66AA">
        <w:rPr>
          <w:rFonts w:cs="Arial"/>
          <w:color w:val="000009"/>
          <w:spacing w:val="-1"/>
          <w:szCs w:val="22"/>
        </w:rPr>
        <w:t>i</w:t>
      </w:r>
      <w:r w:rsidRPr="007A66AA">
        <w:rPr>
          <w:rFonts w:cs="Arial"/>
          <w:color w:val="000009"/>
          <w:szCs w:val="22"/>
        </w:rPr>
        <w:t>ón</w:t>
      </w:r>
      <w:r w:rsidRPr="007A66AA">
        <w:rPr>
          <w:rFonts w:cs="Arial"/>
          <w:color w:val="000009"/>
          <w:spacing w:val="2"/>
          <w:szCs w:val="22"/>
        </w:rPr>
        <w:t xml:space="preserve"> </w:t>
      </w:r>
      <w:r w:rsidRPr="007A66AA">
        <w:rPr>
          <w:rFonts w:cs="Arial"/>
          <w:color w:val="000009"/>
          <w:szCs w:val="22"/>
        </w:rPr>
        <w:t>permanen</w:t>
      </w:r>
      <w:r w:rsidRPr="007A66AA">
        <w:rPr>
          <w:rFonts w:cs="Arial"/>
          <w:color w:val="000009"/>
          <w:spacing w:val="1"/>
          <w:szCs w:val="22"/>
        </w:rPr>
        <w:t>t</w:t>
      </w:r>
      <w:r w:rsidRPr="007A66AA">
        <w:rPr>
          <w:rFonts w:cs="Arial"/>
          <w:color w:val="000009"/>
          <w:szCs w:val="22"/>
        </w:rPr>
        <w:t>e, dar</w:t>
      </w:r>
      <w:r w:rsidRPr="007A66AA">
        <w:rPr>
          <w:rFonts w:cs="Arial"/>
          <w:color w:val="000009"/>
          <w:spacing w:val="2"/>
          <w:szCs w:val="22"/>
        </w:rPr>
        <w:t xml:space="preserve"> </w:t>
      </w:r>
      <w:r w:rsidRPr="007A66AA">
        <w:rPr>
          <w:rFonts w:cs="Arial"/>
          <w:color w:val="000009"/>
          <w:spacing w:val="-1"/>
          <w:szCs w:val="22"/>
        </w:rPr>
        <w:t>i</w:t>
      </w:r>
      <w:r w:rsidRPr="007A66AA">
        <w:rPr>
          <w:rFonts w:cs="Arial"/>
          <w:color w:val="000009"/>
          <w:szCs w:val="22"/>
        </w:rPr>
        <w:t>ns</w:t>
      </w:r>
      <w:r w:rsidRPr="007A66AA">
        <w:rPr>
          <w:rFonts w:cs="Arial"/>
          <w:color w:val="000009"/>
          <w:spacing w:val="1"/>
          <w:szCs w:val="22"/>
        </w:rPr>
        <w:t>t</w:t>
      </w:r>
      <w:r w:rsidRPr="007A66AA">
        <w:rPr>
          <w:rFonts w:cs="Arial"/>
          <w:color w:val="000009"/>
          <w:szCs w:val="22"/>
        </w:rPr>
        <w:t>rucc</w:t>
      </w:r>
      <w:r w:rsidRPr="007A66AA">
        <w:rPr>
          <w:rFonts w:cs="Arial"/>
          <w:color w:val="000009"/>
          <w:spacing w:val="-1"/>
          <w:szCs w:val="22"/>
        </w:rPr>
        <w:t>i</w:t>
      </w:r>
      <w:r w:rsidRPr="007A66AA">
        <w:rPr>
          <w:rFonts w:cs="Arial"/>
          <w:color w:val="000009"/>
          <w:szCs w:val="22"/>
        </w:rPr>
        <w:t>ones</w:t>
      </w:r>
      <w:r w:rsidRPr="007A66AA">
        <w:rPr>
          <w:rFonts w:cs="Arial"/>
          <w:color w:val="000009"/>
          <w:spacing w:val="1"/>
          <w:szCs w:val="22"/>
        </w:rPr>
        <w:t xml:space="preserve"> </w:t>
      </w:r>
      <w:r w:rsidRPr="007A66AA">
        <w:rPr>
          <w:rFonts w:cs="Arial"/>
          <w:color w:val="000009"/>
          <w:szCs w:val="22"/>
        </w:rPr>
        <w:t>que</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1"/>
          <w:szCs w:val="22"/>
        </w:rPr>
        <w:t>f</w:t>
      </w:r>
      <w:r w:rsidRPr="007A66AA">
        <w:rPr>
          <w:rFonts w:cs="Arial"/>
          <w:color w:val="000009"/>
          <w:spacing w:val="-1"/>
          <w:szCs w:val="22"/>
        </w:rPr>
        <w:t>i</w:t>
      </w:r>
      <w:r w:rsidRPr="007A66AA">
        <w:rPr>
          <w:rFonts w:cs="Arial"/>
          <w:color w:val="000009"/>
          <w:spacing w:val="2"/>
          <w:szCs w:val="22"/>
        </w:rPr>
        <w:t>n</w:t>
      </w:r>
      <w:r w:rsidRPr="007A66AA">
        <w:rPr>
          <w:rFonts w:cs="Arial"/>
          <w:color w:val="000009"/>
          <w:szCs w:val="22"/>
        </w:rPr>
        <w:t xml:space="preserve">en </w:t>
      </w:r>
      <w:r w:rsidRPr="007A66AA">
        <w:rPr>
          <w:rFonts w:cs="Arial"/>
          <w:color w:val="000009"/>
          <w:spacing w:val="-1"/>
          <w:szCs w:val="22"/>
        </w:rPr>
        <w:t>l</w:t>
      </w:r>
      <w:r w:rsidRPr="007A66AA">
        <w:rPr>
          <w:rFonts w:cs="Arial"/>
          <w:color w:val="000009"/>
          <w:szCs w:val="22"/>
        </w:rPr>
        <w:t>as</w:t>
      </w:r>
      <w:r w:rsidRPr="007A66AA">
        <w:rPr>
          <w:rFonts w:cs="Arial"/>
          <w:color w:val="000009"/>
          <w:spacing w:val="3"/>
          <w:szCs w:val="22"/>
        </w:rPr>
        <w:t xml:space="preserve"> </w:t>
      </w:r>
      <w:r w:rsidRPr="007A66AA">
        <w:rPr>
          <w:rFonts w:cs="Arial"/>
          <w:color w:val="000009"/>
          <w:szCs w:val="22"/>
        </w:rPr>
        <w:t>gu</w:t>
      </w:r>
      <w:r w:rsidRPr="007A66AA">
        <w:rPr>
          <w:rFonts w:cs="Arial"/>
          <w:color w:val="000009"/>
          <w:spacing w:val="1"/>
          <w:szCs w:val="22"/>
        </w:rPr>
        <w:t>í</w:t>
      </w:r>
      <w:r w:rsidRPr="007A66AA">
        <w:rPr>
          <w:rFonts w:cs="Arial"/>
          <w:color w:val="000009"/>
          <w:szCs w:val="22"/>
        </w:rPr>
        <w:t>as para</w:t>
      </w:r>
      <w:r w:rsidRPr="007A66AA">
        <w:rPr>
          <w:rFonts w:cs="Arial"/>
          <w:color w:val="000009"/>
          <w:spacing w:val="1"/>
          <w:szCs w:val="22"/>
        </w:rPr>
        <w:t xml:space="preserve"> </w:t>
      </w:r>
      <w:r w:rsidRPr="007A66AA">
        <w:rPr>
          <w:rFonts w:cs="Arial"/>
          <w:color w:val="000009"/>
          <w:szCs w:val="22"/>
        </w:rPr>
        <w:t>el</w:t>
      </w:r>
      <w:r w:rsidRPr="007A66AA">
        <w:rPr>
          <w:rFonts w:cs="Arial"/>
          <w:color w:val="000009"/>
          <w:spacing w:val="2"/>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zCs w:val="22"/>
        </w:rPr>
        <w:t>seño,</w:t>
      </w:r>
      <w:r w:rsidRPr="007A66AA">
        <w:rPr>
          <w:rFonts w:cs="Arial"/>
          <w:color w:val="000009"/>
          <w:spacing w:val="2"/>
          <w:szCs w:val="22"/>
        </w:rPr>
        <w:t xml:space="preserve"> </w:t>
      </w:r>
      <w:r w:rsidRPr="007A66AA">
        <w:rPr>
          <w:rFonts w:cs="Arial"/>
          <w:color w:val="000009"/>
          <w:szCs w:val="22"/>
        </w:rPr>
        <w:t>desarro</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o</w:t>
      </w:r>
      <w:r w:rsidRPr="007A66AA">
        <w:rPr>
          <w:rFonts w:cs="Arial"/>
          <w:color w:val="000009"/>
          <w:spacing w:val="3"/>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zCs w:val="22"/>
        </w:rPr>
        <w:t>eva</w:t>
      </w:r>
      <w:r w:rsidRPr="007A66AA">
        <w:rPr>
          <w:rFonts w:cs="Arial"/>
          <w:color w:val="000009"/>
          <w:spacing w:val="-1"/>
          <w:szCs w:val="22"/>
        </w:rPr>
        <w:t>l</w:t>
      </w:r>
      <w:r w:rsidRPr="007A66AA">
        <w:rPr>
          <w:rFonts w:cs="Arial"/>
          <w:color w:val="000009"/>
          <w:szCs w:val="22"/>
        </w:rPr>
        <w:t>ua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3"/>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3"/>
          <w:szCs w:val="22"/>
        </w:rPr>
        <w:t xml:space="preserve"> </w:t>
      </w:r>
      <w:r w:rsidRPr="007A66AA">
        <w:rPr>
          <w:rFonts w:cs="Arial"/>
          <w:color w:val="000009"/>
          <w:szCs w:val="22"/>
        </w:rPr>
        <w:t>acc</w:t>
      </w:r>
      <w:r w:rsidRPr="007A66AA">
        <w:rPr>
          <w:rFonts w:cs="Arial"/>
          <w:color w:val="000009"/>
          <w:spacing w:val="-1"/>
          <w:szCs w:val="22"/>
        </w:rPr>
        <w:t>i</w:t>
      </w:r>
      <w:r w:rsidRPr="007A66AA">
        <w:rPr>
          <w:rFonts w:cs="Arial"/>
          <w:color w:val="000009"/>
          <w:szCs w:val="22"/>
        </w:rPr>
        <w:t>ones</w:t>
      </w:r>
      <w:r w:rsidRPr="007A66AA">
        <w:rPr>
          <w:rFonts w:cs="Arial"/>
          <w:color w:val="000009"/>
          <w:spacing w:val="3"/>
          <w:szCs w:val="22"/>
        </w:rPr>
        <w:t xml:space="preserve"> </w:t>
      </w:r>
      <w:r w:rsidRPr="007A66AA">
        <w:rPr>
          <w:rFonts w:cs="Arial"/>
          <w:color w:val="000009"/>
          <w:spacing w:val="-1"/>
          <w:szCs w:val="22"/>
        </w:rPr>
        <w:t>formativas</w:t>
      </w:r>
      <w:r w:rsidRPr="007A66AA">
        <w:rPr>
          <w:rFonts w:cs="Arial"/>
          <w:color w:val="000009"/>
          <w:szCs w:val="22"/>
        </w:rPr>
        <w:t xml:space="preserve"> </w:t>
      </w:r>
      <w:r w:rsidRPr="007A66AA">
        <w:rPr>
          <w:rFonts w:cs="Arial"/>
          <w:color w:val="000009"/>
          <w:spacing w:val="-1"/>
          <w:szCs w:val="22"/>
        </w:rPr>
        <w:t>i</w:t>
      </w:r>
      <w:r w:rsidRPr="007A66AA">
        <w:rPr>
          <w:rFonts w:cs="Arial"/>
          <w:color w:val="000009"/>
          <w:szCs w:val="22"/>
        </w:rPr>
        <w:t>mp</w:t>
      </w:r>
      <w:r w:rsidRPr="007A66AA">
        <w:rPr>
          <w:rFonts w:cs="Arial"/>
          <w:color w:val="000009"/>
          <w:spacing w:val="2"/>
          <w:szCs w:val="22"/>
        </w:rPr>
        <w:t>u</w:t>
      </w:r>
      <w:r w:rsidRPr="007A66AA">
        <w:rPr>
          <w:rFonts w:cs="Arial"/>
          <w:color w:val="000009"/>
          <w:spacing w:val="-1"/>
          <w:szCs w:val="22"/>
        </w:rPr>
        <w:t>l</w:t>
      </w:r>
      <w:r w:rsidRPr="007A66AA">
        <w:rPr>
          <w:rFonts w:cs="Arial"/>
          <w:color w:val="000009"/>
          <w:szCs w:val="22"/>
        </w:rPr>
        <w:t>sadas</w:t>
      </w:r>
      <w:r w:rsidRPr="007A66AA">
        <w:rPr>
          <w:rFonts w:cs="Arial"/>
          <w:color w:val="000009"/>
          <w:spacing w:val="3"/>
          <w:szCs w:val="22"/>
        </w:rPr>
        <w:t xml:space="preserve"> </w:t>
      </w:r>
      <w:r w:rsidRPr="007A66AA">
        <w:rPr>
          <w:rFonts w:cs="Arial"/>
          <w:color w:val="000009"/>
          <w:szCs w:val="22"/>
        </w:rPr>
        <w:t>desde</w:t>
      </w:r>
      <w:r w:rsidRPr="007A66AA">
        <w:rPr>
          <w:rFonts w:cs="Arial"/>
          <w:color w:val="000009"/>
          <w:spacing w:val="1"/>
          <w:szCs w:val="22"/>
        </w:rPr>
        <w:t xml:space="preserve"> l</w:t>
      </w:r>
      <w:r w:rsidRPr="007A66AA">
        <w:rPr>
          <w:rFonts w:cs="Arial"/>
          <w:color w:val="000009"/>
          <w:szCs w:val="22"/>
        </w:rPr>
        <w:t>a</w:t>
      </w:r>
      <w:r w:rsidRPr="007A66AA">
        <w:rPr>
          <w:rFonts w:cs="Arial"/>
          <w:color w:val="000009"/>
          <w:spacing w:val="1"/>
          <w:szCs w:val="22"/>
        </w:rPr>
        <w:t xml:space="preserve"> </w:t>
      </w:r>
      <w:r w:rsidRPr="007A66AA">
        <w:rPr>
          <w:rFonts w:cs="Arial"/>
          <w:color w:val="000009"/>
          <w:spacing w:val="-1"/>
          <w:szCs w:val="22"/>
        </w:rPr>
        <w:t>C</w:t>
      </w:r>
      <w:r w:rsidRPr="007A66AA">
        <w:rPr>
          <w:rFonts w:cs="Arial"/>
          <w:color w:val="000009"/>
          <w:szCs w:val="22"/>
        </w:rPr>
        <w:t>on</w:t>
      </w:r>
      <w:r w:rsidRPr="007A66AA">
        <w:rPr>
          <w:rFonts w:cs="Arial"/>
          <w:color w:val="000009"/>
          <w:spacing w:val="2"/>
          <w:szCs w:val="22"/>
        </w:rPr>
        <w:t>s</w:t>
      </w:r>
      <w:r w:rsidRPr="007A66AA">
        <w:rPr>
          <w:rFonts w:cs="Arial"/>
          <w:color w:val="000009"/>
          <w:szCs w:val="22"/>
        </w:rPr>
        <w:t>e</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er</w:t>
      </w:r>
      <w:r w:rsidRPr="007A66AA">
        <w:rPr>
          <w:rFonts w:cs="Arial"/>
          <w:color w:val="000009"/>
          <w:spacing w:val="-1"/>
          <w:szCs w:val="22"/>
        </w:rPr>
        <w:t>i</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 xml:space="preserve">de </w:t>
      </w:r>
      <w:r w:rsidRPr="007A66AA">
        <w:rPr>
          <w:rFonts w:cs="Arial"/>
          <w:color w:val="000009"/>
          <w:spacing w:val="-1"/>
          <w:szCs w:val="22"/>
        </w:rPr>
        <w:t>E</w:t>
      </w:r>
      <w:r w:rsidRPr="007A66AA">
        <w:rPr>
          <w:rFonts w:cs="Arial"/>
          <w:color w:val="000009"/>
          <w:szCs w:val="22"/>
        </w:rPr>
        <w:t>duca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39"/>
          <w:szCs w:val="22"/>
        </w:rPr>
        <w:t xml:space="preserve"> </w:t>
      </w:r>
      <w:r w:rsidRPr="007A66AA">
        <w:rPr>
          <w:rFonts w:cs="Arial"/>
          <w:color w:val="000009"/>
          <w:spacing w:val="1"/>
          <w:szCs w:val="22"/>
        </w:rPr>
        <w:t>I</w:t>
      </w:r>
      <w:r w:rsidRPr="007A66AA">
        <w:rPr>
          <w:rFonts w:cs="Arial"/>
          <w:color w:val="000009"/>
          <w:szCs w:val="22"/>
        </w:rPr>
        <w:t>nves</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gac</w:t>
      </w:r>
      <w:r w:rsidRPr="007A66AA">
        <w:rPr>
          <w:rFonts w:cs="Arial"/>
          <w:color w:val="000009"/>
          <w:spacing w:val="-1"/>
          <w:szCs w:val="22"/>
        </w:rPr>
        <w:t>i</w:t>
      </w:r>
      <w:r w:rsidRPr="007A66AA">
        <w:rPr>
          <w:rFonts w:cs="Arial"/>
          <w:color w:val="000009"/>
          <w:spacing w:val="2"/>
          <w:szCs w:val="22"/>
        </w:rPr>
        <w:t>ó</w:t>
      </w:r>
      <w:r w:rsidRPr="007A66AA">
        <w:rPr>
          <w:rFonts w:cs="Arial"/>
          <w:color w:val="000009"/>
          <w:szCs w:val="22"/>
        </w:rPr>
        <w:t>n,</w:t>
      </w:r>
      <w:r w:rsidRPr="007A66AA">
        <w:rPr>
          <w:rFonts w:cs="Arial"/>
          <w:color w:val="000009"/>
          <w:spacing w:val="38"/>
          <w:szCs w:val="22"/>
        </w:rPr>
        <w:t xml:space="preserve"> </w:t>
      </w:r>
      <w:r w:rsidRPr="007A66AA">
        <w:rPr>
          <w:rFonts w:cs="Arial"/>
          <w:color w:val="000009"/>
          <w:spacing w:val="-1"/>
          <w:szCs w:val="22"/>
        </w:rPr>
        <w:t>C</w:t>
      </w:r>
      <w:r w:rsidRPr="007A66AA">
        <w:rPr>
          <w:rFonts w:cs="Arial"/>
          <w:color w:val="000009"/>
          <w:szCs w:val="22"/>
        </w:rPr>
        <w:t>u</w:t>
      </w:r>
      <w:r w:rsidRPr="007A66AA">
        <w:rPr>
          <w:rFonts w:cs="Arial"/>
          <w:color w:val="000009"/>
          <w:spacing w:val="-1"/>
          <w:szCs w:val="22"/>
        </w:rPr>
        <w:t>l</w:t>
      </w:r>
      <w:r w:rsidRPr="007A66AA">
        <w:rPr>
          <w:rFonts w:cs="Arial"/>
          <w:color w:val="000009"/>
          <w:spacing w:val="1"/>
          <w:szCs w:val="22"/>
        </w:rPr>
        <w:t>t</w:t>
      </w:r>
      <w:r w:rsidRPr="007A66AA">
        <w:rPr>
          <w:rFonts w:cs="Arial"/>
          <w:color w:val="000009"/>
          <w:szCs w:val="22"/>
        </w:rPr>
        <w:t>ura</w:t>
      </w:r>
      <w:r w:rsidRPr="007A66AA">
        <w:rPr>
          <w:rFonts w:cs="Arial"/>
          <w:color w:val="000009"/>
          <w:spacing w:val="40"/>
          <w:szCs w:val="22"/>
        </w:rPr>
        <w:t xml:space="preserve"> </w:t>
      </w:r>
      <w:r w:rsidRPr="007A66AA">
        <w:rPr>
          <w:rFonts w:cs="Arial"/>
          <w:color w:val="000009"/>
          <w:szCs w:val="22"/>
        </w:rPr>
        <w:t>y</w:t>
      </w:r>
      <w:r w:rsidRPr="007A66AA">
        <w:rPr>
          <w:rFonts w:cs="Arial"/>
          <w:color w:val="000009"/>
          <w:spacing w:val="40"/>
          <w:szCs w:val="22"/>
        </w:rPr>
        <w:t xml:space="preserve"> </w:t>
      </w:r>
      <w:r w:rsidRPr="007A66AA">
        <w:rPr>
          <w:rFonts w:cs="Arial"/>
          <w:color w:val="000009"/>
          <w:spacing w:val="1"/>
          <w:szCs w:val="22"/>
        </w:rPr>
        <w:t>D</w:t>
      </w:r>
      <w:r w:rsidRPr="007A66AA">
        <w:rPr>
          <w:rFonts w:cs="Arial"/>
          <w:color w:val="000009"/>
          <w:szCs w:val="22"/>
        </w:rPr>
        <w:t>epor</w:t>
      </w:r>
      <w:r w:rsidRPr="007A66AA">
        <w:rPr>
          <w:rFonts w:cs="Arial"/>
          <w:color w:val="000009"/>
          <w:spacing w:val="1"/>
          <w:szCs w:val="22"/>
        </w:rPr>
        <w:t>t</w:t>
      </w:r>
      <w:r w:rsidRPr="007A66AA">
        <w:rPr>
          <w:rFonts w:cs="Arial"/>
          <w:color w:val="000009"/>
          <w:szCs w:val="22"/>
        </w:rPr>
        <w:t>e</w:t>
      </w:r>
      <w:r w:rsidRPr="007A66AA">
        <w:rPr>
          <w:rFonts w:cs="Arial"/>
          <w:color w:val="000009"/>
          <w:spacing w:val="40"/>
          <w:szCs w:val="22"/>
        </w:rPr>
        <w:t xml:space="preserve"> </w:t>
      </w:r>
      <w:r w:rsidRPr="007A66AA">
        <w:rPr>
          <w:rFonts w:cs="Arial"/>
          <w:color w:val="000009"/>
          <w:szCs w:val="22"/>
        </w:rPr>
        <w:t>a</w:t>
      </w:r>
      <w:r w:rsidRPr="007A66AA">
        <w:rPr>
          <w:rFonts w:cs="Arial"/>
          <w:color w:val="000009"/>
          <w:spacing w:val="40"/>
          <w:szCs w:val="22"/>
        </w:rPr>
        <w:t xml:space="preserve"> </w:t>
      </w:r>
      <w:r w:rsidRPr="007A66AA">
        <w:rPr>
          <w:rFonts w:cs="Arial"/>
          <w:color w:val="000009"/>
          <w:spacing w:val="1"/>
          <w:szCs w:val="22"/>
        </w:rPr>
        <w:t>t</w:t>
      </w:r>
      <w:r w:rsidRPr="007A66AA">
        <w:rPr>
          <w:rFonts w:cs="Arial"/>
          <w:color w:val="000009"/>
          <w:szCs w:val="22"/>
        </w:rPr>
        <w:t>ravés</w:t>
      </w:r>
      <w:r w:rsidRPr="007A66AA">
        <w:rPr>
          <w:rFonts w:cs="Arial"/>
          <w:color w:val="000009"/>
          <w:spacing w:val="40"/>
          <w:szCs w:val="22"/>
        </w:rPr>
        <w:t xml:space="preserve"> </w:t>
      </w:r>
      <w:r w:rsidRPr="007A66AA">
        <w:rPr>
          <w:rFonts w:cs="Arial"/>
          <w:color w:val="000009"/>
          <w:szCs w:val="22"/>
        </w:rPr>
        <w:t>del</w:t>
      </w:r>
      <w:r w:rsidRPr="007A66AA">
        <w:rPr>
          <w:rFonts w:cs="Arial"/>
          <w:color w:val="000009"/>
          <w:spacing w:val="41"/>
          <w:szCs w:val="22"/>
        </w:rPr>
        <w:t xml:space="preserve"> </w:t>
      </w:r>
      <w:r w:rsidRPr="007A66AA">
        <w:rPr>
          <w:rFonts w:cs="Arial"/>
          <w:color w:val="000009"/>
          <w:spacing w:val="-1"/>
          <w:szCs w:val="22"/>
        </w:rPr>
        <w:t>S</w:t>
      </w:r>
      <w:r w:rsidRPr="007A66AA">
        <w:rPr>
          <w:rFonts w:cs="Arial"/>
          <w:color w:val="000009"/>
          <w:szCs w:val="22"/>
        </w:rPr>
        <w:t>erv</w:t>
      </w:r>
      <w:r w:rsidRPr="007A66AA">
        <w:rPr>
          <w:rFonts w:cs="Arial"/>
          <w:color w:val="000009"/>
          <w:spacing w:val="-1"/>
          <w:szCs w:val="22"/>
        </w:rPr>
        <w:t>i</w:t>
      </w:r>
      <w:r w:rsidRPr="007A66AA">
        <w:rPr>
          <w:rFonts w:cs="Arial"/>
          <w:color w:val="000009"/>
          <w:szCs w:val="22"/>
        </w:rPr>
        <w:t>c</w:t>
      </w:r>
      <w:r w:rsidRPr="007A66AA">
        <w:rPr>
          <w:rFonts w:cs="Arial"/>
          <w:color w:val="000009"/>
          <w:spacing w:val="-1"/>
          <w:szCs w:val="22"/>
        </w:rPr>
        <w:t>i</w:t>
      </w:r>
      <w:r w:rsidRPr="007A66AA">
        <w:rPr>
          <w:rFonts w:cs="Arial"/>
          <w:color w:val="000009"/>
          <w:szCs w:val="22"/>
        </w:rPr>
        <w:t>o</w:t>
      </w:r>
      <w:r w:rsidRPr="007A66AA">
        <w:rPr>
          <w:rFonts w:cs="Arial"/>
          <w:color w:val="000009"/>
          <w:spacing w:val="41"/>
          <w:szCs w:val="22"/>
        </w:rPr>
        <w:t xml:space="preserve"> </w:t>
      </w:r>
      <w:r w:rsidRPr="007A66AA">
        <w:rPr>
          <w:rFonts w:cs="Arial"/>
          <w:color w:val="000009"/>
          <w:szCs w:val="22"/>
        </w:rPr>
        <w:t>de</w:t>
      </w:r>
      <w:r w:rsidRPr="007A66AA">
        <w:rPr>
          <w:rFonts w:cs="Arial"/>
          <w:color w:val="000009"/>
          <w:spacing w:val="40"/>
          <w:szCs w:val="22"/>
        </w:rPr>
        <w:t xml:space="preserve"> </w:t>
      </w:r>
      <w:r w:rsidRPr="007A66AA">
        <w:rPr>
          <w:rFonts w:cs="Arial"/>
          <w:color w:val="000009"/>
          <w:szCs w:val="22"/>
        </w:rPr>
        <w:t>Formac</w:t>
      </w:r>
      <w:r w:rsidRPr="007A66AA">
        <w:rPr>
          <w:rFonts w:cs="Arial"/>
          <w:color w:val="000009"/>
          <w:spacing w:val="-1"/>
          <w:szCs w:val="22"/>
        </w:rPr>
        <w:t>i</w:t>
      </w:r>
      <w:r w:rsidRPr="007A66AA">
        <w:rPr>
          <w:rFonts w:cs="Arial"/>
          <w:color w:val="000009"/>
          <w:szCs w:val="22"/>
        </w:rPr>
        <w:t>ón</w:t>
      </w:r>
      <w:r w:rsidRPr="007A66AA">
        <w:rPr>
          <w:rFonts w:cs="Arial"/>
          <w:color w:val="000009"/>
          <w:spacing w:val="41"/>
          <w:szCs w:val="22"/>
        </w:rPr>
        <w:t xml:space="preserve"> </w:t>
      </w:r>
      <w:r w:rsidRPr="007A66AA">
        <w:rPr>
          <w:rFonts w:cs="Arial"/>
          <w:color w:val="000009"/>
          <w:szCs w:val="22"/>
        </w:rPr>
        <w:t>del</w:t>
      </w:r>
      <w:r w:rsidRPr="007A66AA">
        <w:rPr>
          <w:rFonts w:cs="Arial"/>
          <w:color w:val="000009"/>
          <w:spacing w:val="41"/>
          <w:szCs w:val="22"/>
        </w:rPr>
        <w:t xml:space="preserve"> </w:t>
      </w:r>
      <w:r w:rsidRPr="007A66AA">
        <w:rPr>
          <w:rFonts w:cs="Arial"/>
          <w:color w:val="000009"/>
          <w:spacing w:val="-1"/>
          <w:szCs w:val="22"/>
        </w:rPr>
        <w:t>P</w:t>
      </w:r>
      <w:r w:rsidRPr="007A66AA">
        <w:rPr>
          <w:rFonts w:cs="Arial"/>
          <w:color w:val="000009"/>
          <w:szCs w:val="22"/>
        </w:rPr>
        <w:t>ro</w:t>
      </w:r>
      <w:r w:rsidRPr="007A66AA">
        <w:rPr>
          <w:rFonts w:cs="Arial"/>
          <w:color w:val="000009"/>
          <w:spacing w:val="1"/>
          <w:szCs w:val="22"/>
        </w:rPr>
        <w:t>f</w:t>
      </w:r>
      <w:r w:rsidRPr="007A66AA">
        <w:rPr>
          <w:rFonts w:cs="Arial"/>
          <w:color w:val="000009"/>
          <w:szCs w:val="22"/>
        </w:rPr>
        <w:t>esorado,</w:t>
      </w:r>
      <w:r w:rsidRPr="007A66AA">
        <w:rPr>
          <w:rFonts w:cs="Arial"/>
          <w:color w:val="000009"/>
          <w:spacing w:val="38"/>
          <w:szCs w:val="22"/>
        </w:rPr>
        <w:t xml:space="preserve"> </w:t>
      </w:r>
      <w:r w:rsidRPr="007A66AA">
        <w:rPr>
          <w:rFonts w:cs="Arial"/>
          <w:color w:val="000009"/>
          <w:szCs w:val="22"/>
        </w:rPr>
        <w:t>a</w:t>
      </w:r>
      <w:r w:rsidRPr="007A66AA">
        <w:rPr>
          <w:rFonts w:cs="Arial"/>
          <w:color w:val="000009"/>
          <w:spacing w:val="-2"/>
          <w:szCs w:val="22"/>
        </w:rPr>
        <w:t>s</w:t>
      </w:r>
      <w:r w:rsidRPr="007A66AA">
        <w:rPr>
          <w:rFonts w:cs="Arial"/>
          <w:color w:val="000009"/>
          <w:szCs w:val="22"/>
        </w:rPr>
        <w:t>í como</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7"/>
          <w:szCs w:val="22"/>
        </w:rPr>
        <w:t xml:space="preserve"> </w:t>
      </w:r>
      <w:r w:rsidRPr="007A66AA">
        <w:rPr>
          <w:rFonts w:cs="Arial"/>
          <w:color w:val="000009"/>
          <w:spacing w:val="-1"/>
          <w:szCs w:val="22"/>
        </w:rPr>
        <w:t>r</w:t>
      </w:r>
      <w:r w:rsidRPr="007A66AA">
        <w:rPr>
          <w:rFonts w:cs="Arial"/>
          <w:color w:val="000009"/>
          <w:szCs w:val="22"/>
        </w:rPr>
        <w:t>eco</w:t>
      </w:r>
      <w:r w:rsidRPr="007A66AA">
        <w:rPr>
          <w:rFonts w:cs="Arial"/>
          <w:color w:val="000009"/>
          <w:spacing w:val="2"/>
          <w:szCs w:val="22"/>
        </w:rPr>
        <w:t>g</w:t>
      </w:r>
      <w:r w:rsidRPr="007A66AA">
        <w:rPr>
          <w:rFonts w:cs="Arial"/>
          <w:color w:val="000009"/>
          <w:spacing w:val="-1"/>
          <w:szCs w:val="22"/>
        </w:rPr>
        <w:t>i</w:t>
      </w:r>
      <w:r w:rsidRPr="007A66AA">
        <w:rPr>
          <w:rFonts w:cs="Arial"/>
          <w:color w:val="000009"/>
          <w:szCs w:val="22"/>
        </w:rPr>
        <w:t>das</w:t>
      </w:r>
      <w:r w:rsidRPr="007A66AA">
        <w:rPr>
          <w:rFonts w:cs="Arial"/>
          <w:color w:val="000009"/>
          <w:spacing w:val="5"/>
          <w:szCs w:val="22"/>
        </w:rPr>
        <w:t xml:space="preserve"> </w:t>
      </w:r>
      <w:r w:rsidRPr="007A66AA">
        <w:rPr>
          <w:rFonts w:cs="Arial"/>
          <w:color w:val="000009"/>
          <w:szCs w:val="22"/>
        </w:rPr>
        <w:t>en</w:t>
      </w:r>
      <w:r w:rsidRPr="007A66AA">
        <w:rPr>
          <w:rFonts w:cs="Arial"/>
          <w:color w:val="000009"/>
          <w:spacing w:val="5"/>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5"/>
          <w:szCs w:val="22"/>
        </w:rPr>
        <w:t xml:space="preserve"> </w:t>
      </w:r>
      <w:r w:rsidRPr="007A66AA">
        <w:rPr>
          <w:rFonts w:cs="Arial"/>
          <w:color w:val="000009"/>
          <w:szCs w:val="22"/>
        </w:rPr>
        <w:t>p</w:t>
      </w:r>
      <w:r w:rsidRPr="007A66AA">
        <w:rPr>
          <w:rFonts w:cs="Arial"/>
          <w:color w:val="000009"/>
          <w:spacing w:val="-1"/>
          <w:szCs w:val="22"/>
        </w:rPr>
        <w:t>l</w:t>
      </w:r>
      <w:r w:rsidRPr="007A66AA">
        <w:rPr>
          <w:rFonts w:cs="Arial"/>
          <w:color w:val="000009"/>
          <w:spacing w:val="2"/>
          <w:szCs w:val="22"/>
        </w:rPr>
        <w:t>a</w:t>
      </w:r>
      <w:r w:rsidRPr="007A66AA">
        <w:rPr>
          <w:rFonts w:cs="Arial"/>
          <w:color w:val="000009"/>
          <w:szCs w:val="22"/>
        </w:rPr>
        <w:t>nes</w:t>
      </w:r>
      <w:r w:rsidRPr="007A66AA">
        <w:rPr>
          <w:rFonts w:cs="Arial"/>
          <w:color w:val="000009"/>
          <w:spacing w:val="5"/>
          <w:szCs w:val="22"/>
        </w:rPr>
        <w:t xml:space="preserve"> </w:t>
      </w:r>
      <w:r w:rsidRPr="007A66AA">
        <w:rPr>
          <w:rFonts w:cs="Arial"/>
          <w:color w:val="000009"/>
          <w:szCs w:val="22"/>
        </w:rPr>
        <w:t>anua</w:t>
      </w:r>
      <w:r w:rsidRPr="007A66AA">
        <w:rPr>
          <w:rFonts w:cs="Arial"/>
          <w:color w:val="000009"/>
          <w:spacing w:val="1"/>
          <w:szCs w:val="22"/>
        </w:rPr>
        <w:t>l</w:t>
      </w:r>
      <w:r w:rsidRPr="007A66AA">
        <w:rPr>
          <w:rFonts w:cs="Arial"/>
          <w:color w:val="000009"/>
          <w:szCs w:val="22"/>
        </w:rPr>
        <w:t>es</w:t>
      </w:r>
      <w:r w:rsidRPr="007A66AA">
        <w:rPr>
          <w:rFonts w:cs="Arial"/>
          <w:color w:val="000009"/>
          <w:spacing w:val="5"/>
          <w:szCs w:val="22"/>
        </w:rPr>
        <w:t xml:space="preserve"> </w:t>
      </w:r>
      <w:r w:rsidRPr="007A66AA">
        <w:rPr>
          <w:rFonts w:cs="Arial"/>
          <w:color w:val="000009"/>
          <w:szCs w:val="22"/>
        </w:rPr>
        <w:t>de</w:t>
      </w:r>
      <w:r w:rsidRPr="007A66AA">
        <w:rPr>
          <w:rFonts w:cs="Arial"/>
          <w:color w:val="000009"/>
          <w:spacing w:val="5"/>
          <w:szCs w:val="22"/>
        </w:rPr>
        <w:t xml:space="preserve"> </w:t>
      </w:r>
      <w:r w:rsidRPr="007A66AA">
        <w:rPr>
          <w:rFonts w:cs="Arial"/>
          <w:color w:val="000009"/>
          <w:szCs w:val="22"/>
        </w:rPr>
        <w:t>a</w:t>
      </w:r>
      <w:r w:rsidRPr="007A66AA">
        <w:rPr>
          <w:rFonts w:cs="Arial"/>
          <w:color w:val="000009"/>
          <w:spacing w:val="-2"/>
          <w:szCs w:val="22"/>
        </w:rPr>
        <w:t>c</w:t>
      </w:r>
      <w:r w:rsidRPr="007A66AA">
        <w:rPr>
          <w:rFonts w:cs="Arial"/>
          <w:color w:val="000009"/>
          <w:spacing w:val="1"/>
          <w:szCs w:val="22"/>
        </w:rPr>
        <w:t>t</w:t>
      </w:r>
      <w:r w:rsidRPr="007A66AA">
        <w:rPr>
          <w:rFonts w:cs="Arial"/>
          <w:color w:val="000009"/>
          <w:szCs w:val="22"/>
        </w:rPr>
        <w:t>ua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4"/>
          <w:szCs w:val="22"/>
        </w:rPr>
        <w:t xml:space="preserve"> </w:t>
      </w:r>
      <w:r w:rsidRPr="007A66AA">
        <w:rPr>
          <w:rFonts w:cs="Arial"/>
          <w:color w:val="000009"/>
          <w:szCs w:val="22"/>
        </w:rPr>
        <w:t>de</w:t>
      </w:r>
      <w:r w:rsidRPr="007A66AA">
        <w:rPr>
          <w:rFonts w:cs="Arial"/>
          <w:color w:val="000009"/>
          <w:spacing w:val="5"/>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5"/>
          <w:szCs w:val="22"/>
        </w:rPr>
        <w:t xml:space="preserve"> </w:t>
      </w:r>
      <w:r w:rsidRPr="007A66AA">
        <w:rPr>
          <w:rFonts w:cs="Arial"/>
          <w:color w:val="000009"/>
          <w:spacing w:val="-1"/>
          <w:szCs w:val="22"/>
        </w:rPr>
        <w:t>CE</w:t>
      </w:r>
      <w:r w:rsidRPr="007A66AA">
        <w:rPr>
          <w:rFonts w:cs="Arial"/>
          <w:color w:val="000009"/>
          <w:szCs w:val="22"/>
        </w:rPr>
        <w:t>F</w:t>
      </w:r>
      <w:r w:rsidRPr="007A66AA">
        <w:rPr>
          <w:rFonts w:cs="Arial"/>
          <w:color w:val="000009"/>
          <w:spacing w:val="1"/>
          <w:szCs w:val="22"/>
        </w:rPr>
        <w:t>IR</w:t>
      </w:r>
      <w:r w:rsidRPr="007A66AA">
        <w:rPr>
          <w:rFonts w:cs="Arial"/>
          <w:color w:val="000009"/>
          <w:szCs w:val="22"/>
        </w:rPr>
        <w:t>E y</w:t>
      </w:r>
      <w:r w:rsidRPr="007A66AA">
        <w:rPr>
          <w:rFonts w:cs="Arial"/>
          <w:color w:val="000009"/>
          <w:spacing w:val="3"/>
          <w:szCs w:val="22"/>
        </w:rPr>
        <w:t xml:space="preserve"> </w:t>
      </w:r>
      <w:r w:rsidRPr="007A66AA">
        <w:rPr>
          <w:rFonts w:cs="Arial"/>
          <w:color w:val="000009"/>
          <w:szCs w:val="22"/>
        </w:rPr>
        <w:t>en</w:t>
      </w:r>
      <w:r w:rsidRPr="007A66AA">
        <w:rPr>
          <w:rFonts w:cs="Arial"/>
          <w:color w:val="000009"/>
          <w:spacing w:val="5"/>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7"/>
          <w:szCs w:val="22"/>
        </w:rPr>
        <w:t xml:space="preserve"> </w:t>
      </w:r>
      <w:r w:rsidRPr="007A66AA">
        <w:rPr>
          <w:rFonts w:cs="Arial"/>
          <w:color w:val="000009"/>
          <w:spacing w:val="-2"/>
          <w:szCs w:val="22"/>
        </w:rPr>
        <w:t>p</w:t>
      </w:r>
      <w:r w:rsidRPr="007A66AA">
        <w:rPr>
          <w:rFonts w:cs="Arial"/>
          <w:color w:val="000009"/>
          <w:szCs w:val="22"/>
        </w:rPr>
        <w:t>rogramas</w:t>
      </w:r>
      <w:r w:rsidRPr="007A66AA">
        <w:rPr>
          <w:rFonts w:cs="Arial"/>
          <w:color w:val="000009"/>
          <w:spacing w:val="5"/>
          <w:szCs w:val="22"/>
        </w:rPr>
        <w:t xml:space="preserve"> </w:t>
      </w:r>
      <w:r w:rsidRPr="007A66AA">
        <w:rPr>
          <w:rFonts w:cs="Arial"/>
          <w:color w:val="000009"/>
          <w:szCs w:val="22"/>
        </w:rPr>
        <w:t>anu</w:t>
      </w:r>
      <w:r w:rsidRPr="007A66AA">
        <w:rPr>
          <w:rFonts w:cs="Arial"/>
          <w:color w:val="000009"/>
          <w:spacing w:val="2"/>
          <w:szCs w:val="22"/>
        </w:rPr>
        <w:t>a</w:t>
      </w:r>
      <w:r w:rsidRPr="007A66AA">
        <w:rPr>
          <w:rFonts w:cs="Arial"/>
          <w:color w:val="000009"/>
          <w:spacing w:val="-1"/>
          <w:szCs w:val="22"/>
        </w:rPr>
        <w:t>l</w:t>
      </w:r>
      <w:r w:rsidRPr="007A66AA">
        <w:rPr>
          <w:rFonts w:cs="Arial"/>
          <w:color w:val="000009"/>
          <w:szCs w:val="22"/>
        </w:rPr>
        <w:t>es</w:t>
      </w:r>
      <w:r w:rsidRPr="007A66AA">
        <w:rPr>
          <w:rFonts w:cs="Arial"/>
          <w:color w:val="000009"/>
          <w:spacing w:val="5"/>
          <w:szCs w:val="22"/>
        </w:rPr>
        <w:t xml:space="preserve"> </w:t>
      </w:r>
      <w:r w:rsidRPr="007A66AA">
        <w:rPr>
          <w:rFonts w:cs="Arial"/>
          <w:color w:val="000009"/>
          <w:szCs w:val="22"/>
        </w:rPr>
        <w:t xml:space="preserve">de </w:t>
      </w:r>
      <w:r w:rsidRPr="007A66AA">
        <w:rPr>
          <w:rFonts w:cs="Arial"/>
          <w:color w:val="000009"/>
          <w:spacing w:val="1"/>
          <w:szCs w:val="22"/>
        </w:rPr>
        <w:t>f</w:t>
      </w:r>
      <w:r w:rsidRPr="007A66AA">
        <w:rPr>
          <w:rFonts w:cs="Arial"/>
          <w:color w:val="000009"/>
          <w:spacing w:val="-2"/>
          <w:szCs w:val="22"/>
        </w:rPr>
        <w:t>o</w:t>
      </w:r>
      <w:r w:rsidRPr="007A66AA">
        <w:rPr>
          <w:rFonts w:cs="Arial"/>
          <w:color w:val="000009"/>
          <w:szCs w:val="22"/>
        </w:rPr>
        <w:t>rmac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zCs w:val="22"/>
        </w:rPr>
        <w:t xml:space="preserve">de </w:t>
      </w:r>
      <w:r w:rsidRPr="007A66AA">
        <w:rPr>
          <w:rFonts w:cs="Arial"/>
          <w:color w:val="000009"/>
          <w:spacing w:val="-1"/>
          <w:szCs w:val="22"/>
        </w:rPr>
        <w:t>l</w:t>
      </w:r>
      <w:r w:rsidRPr="007A66AA">
        <w:rPr>
          <w:rFonts w:cs="Arial"/>
          <w:color w:val="000009"/>
          <w:szCs w:val="22"/>
        </w:rPr>
        <w:t>os</w:t>
      </w:r>
      <w:r w:rsidRPr="007A66AA">
        <w:rPr>
          <w:rFonts w:cs="Arial"/>
          <w:color w:val="000009"/>
          <w:spacing w:val="1"/>
          <w:szCs w:val="22"/>
        </w:rPr>
        <w:t xml:space="preserve"> </w:t>
      </w:r>
      <w:r w:rsidRPr="007A66AA">
        <w:rPr>
          <w:rFonts w:cs="Arial"/>
          <w:color w:val="000009"/>
          <w:szCs w:val="22"/>
        </w:rPr>
        <w:t>cen</w:t>
      </w:r>
      <w:r w:rsidRPr="007A66AA">
        <w:rPr>
          <w:rFonts w:cs="Arial"/>
          <w:color w:val="000009"/>
          <w:spacing w:val="1"/>
          <w:szCs w:val="22"/>
        </w:rPr>
        <w:t>t</w:t>
      </w:r>
      <w:r w:rsidRPr="007A66AA">
        <w:rPr>
          <w:rFonts w:cs="Arial"/>
          <w:color w:val="000009"/>
          <w:szCs w:val="22"/>
        </w:rPr>
        <w:t>ros educa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vos.</w:t>
      </w:r>
    </w:p>
    <w:p w:rsidR="007A66AA" w:rsidRPr="007A66AA" w:rsidRDefault="007A66AA" w:rsidP="007A66AA">
      <w:pPr>
        <w:ind w:firstLine="0"/>
        <w:rPr>
          <w:rFonts w:cs="Arial"/>
          <w:color w:val="000000"/>
          <w:szCs w:val="22"/>
        </w:rPr>
      </w:pPr>
      <w:r w:rsidRPr="007A66AA">
        <w:rPr>
          <w:rFonts w:cs="Arial"/>
          <w:color w:val="000009"/>
          <w:szCs w:val="22"/>
        </w:rPr>
        <w:t>La</w:t>
      </w:r>
      <w:r w:rsidRPr="007A66AA">
        <w:rPr>
          <w:rFonts w:cs="Arial"/>
          <w:color w:val="000009"/>
          <w:spacing w:val="4"/>
          <w:szCs w:val="22"/>
        </w:rPr>
        <w:t xml:space="preserve"> </w:t>
      </w:r>
      <w:r w:rsidRPr="007A66AA">
        <w:rPr>
          <w:rFonts w:cs="Arial"/>
          <w:color w:val="000009"/>
          <w:szCs w:val="22"/>
        </w:rPr>
        <w:t>de</w:t>
      </w:r>
      <w:r w:rsidRPr="007A66AA">
        <w:rPr>
          <w:rFonts w:cs="Arial"/>
          <w:color w:val="000009"/>
          <w:spacing w:val="1"/>
          <w:szCs w:val="22"/>
        </w:rPr>
        <w:t>t</w:t>
      </w:r>
      <w:r w:rsidRPr="007A66AA">
        <w:rPr>
          <w:rFonts w:cs="Arial"/>
          <w:color w:val="000009"/>
          <w:szCs w:val="22"/>
        </w:rPr>
        <w:t>ecc</w:t>
      </w:r>
      <w:r w:rsidRPr="007A66AA">
        <w:rPr>
          <w:rFonts w:cs="Arial"/>
          <w:color w:val="000009"/>
          <w:spacing w:val="-1"/>
          <w:szCs w:val="22"/>
        </w:rPr>
        <w:t>i</w:t>
      </w:r>
      <w:r w:rsidRPr="007A66AA">
        <w:rPr>
          <w:rFonts w:cs="Arial"/>
          <w:color w:val="000009"/>
          <w:szCs w:val="22"/>
        </w:rPr>
        <w:t>ón</w:t>
      </w:r>
      <w:r w:rsidRPr="007A66AA">
        <w:rPr>
          <w:rFonts w:cs="Arial"/>
          <w:color w:val="000009"/>
          <w:spacing w:val="3"/>
          <w:szCs w:val="22"/>
        </w:rPr>
        <w:t xml:space="preserve"> </w:t>
      </w:r>
      <w:r w:rsidRPr="007A66AA">
        <w:rPr>
          <w:rFonts w:cs="Arial"/>
          <w:color w:val="000009"/>
          <w:szCs w:val="22"/>
        </w:rPr>
        <w:t>de</w:t>
      </w:r>
      <w:r w:rsidRPr="007A66AA">
        <w:rPr>
          <w:rFonts w:cs="Arial"/>
          <w:color w:val="000009"/>
          <w:spacing w:val="4"/>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4"/>
          <w:szCs w:val="22"/>
        </w:rPr>
        <w:t xml:space="preserve"> </w:t>
      </w:r>
      <w:r w:rsidRPr="007A66AA">
        <w:rPr>
          <w:rFonts w:cs="Arial"/>
          <w:color w:val="000009"/>
          <w:szCs w:val="22"/>
        </w:rPr>
        <w:t>nece</w:t>
      </w:r>
      <w:r w:rsidRPr="007A66AA">
        <w:rPr>
          <w:rFonts w:cs="Arial"/>
          <w:color w:val="000009"/>
          <w:spacing w:val="2"/>
          <w:szCs w:val="22"/>
        </w:rPr>
        <w:t>s</w:t>
      </w:r>
      <w:r w:rsidRPr="007A66AA">
        <w:rPr>
          <w:rFonts w:cs="Arial"/>
          <w:color w:val="000009"/>
          <w:spacing w:val="-1"/>
          <w:szCs w:val="22"/>
        </w:rPr>
        <w:t>i</w:t>
      </w:r>
      <w:r w:rsidRPr="007A66AA">
        <w:rPr>
          <w:rFonts w:cs="Arial"/>
          <w:color w:val="000009"/>
          <w:szCs w:val="22"/>
        </w:rPr>
        <w:t>dades</w:t>
      </w:r>
      <w:r w:rsidRPr="007A66AA">
        <w:rPr>
          <w:rFonts w:cs="Arial"/>
          <w:color w:val="000009"/>
          <w:spacing w:val="4"/>
          <w:szCs w:val="22"/>
        </w:rPr>
        <w:t xml:space="preserve"> </w:t>
      </w:r>
      <w:r w:rsidRPr="007A66AA">
        <w:rPr>
          <w:rFonts w:cs="Arial"/>
          <w:color w:val="000009"/>
          <w:szCs w:val="22"/>
        </w:rPr>
        <w:t>d</w:t>
      </w:r>
      <w:r w:rsidRPr="007A66AA">
        <w:rPr>
          <w:rFonts w:cs="Arial"/>
          <w:color w:val="000009"/>
          <w:spacing w:val="2"/>
          <w:szCs w:val="22"/>
        </w:rPr>
        <w:t>e</w:t>
      </w:r>
      <w:r w:rsidRPr="007A66AA">
        <w:rPr>
          <w:rFonts w:cs="Arial"/>
          <w:color w:val="000009"/>
          <w:szCs w:val="22"/>
        </w:rPr>
        <w:t>l</w:t>
      </w:r>
      <w:r w:rsidRPr="007A66AA">
        <w:rPr>
          <w:rFonts w:cs="Arial"/>
          <w:color w:val="000009"/>
          <w:spacing w:val="3"/>
          <w:szCs w:val="22"/>
        </w:rPr>
        <w:t xml:space="preserve"> </w:t>
      </w:r>
      <w:r w:rsidRPr="007A66AA">
        <w:rPr>
          <w:rFonts w:cs="Arial"/>
          <w:color w:val="000009"/>
          <w:szCs w:val="22"/>
        </w:rPr>
        <w:t>s</w:t>
      </w:r>
      <w:r w:rsidRPr="007A66AA">
        <w:rPr>
          <w:rFonts w:cs="Arial"/>
          <w:color w:val="000009"/>
          <w:spacing w:val="-1"/>
          <w:szCs w:val="22"/>
        </w:rPr>
        <w:t>i</w:t>
      </w:r>
      <w:r w:rsidRPr="007A66AA">
        <w:rPr>
          <w:rFonts w:cs="Arial"/>
          <w:color w:val="000009"/>
          <w:szCs w:val="22"/>
        </w:rPr>
        <w:t>s</w:t>
      </w:r>
      <w:r w:rsidRPr="007A66AA">
        <w:rPr>
          <w:rFonts w:cs="Arial"/>
          <w:color w:val="000009"/>
          <w:spacing w:val="1"/>
          <w:szCs w:val="22"/>
        </w:rPr>
        <w:t>t</w:t>
      </w:r>
      <w:r w:rsidRPr="007A66AA">
        <w:rPr>
          <w:rFonts w:cs="Arial"/>
          <w:color w:val="000009"/>
          <w:szCs w:val="22"/>
        </w:rPr>
        <w:t>ema educa</w:t>
      </w:r>
      <w:r w:rsidRPr="007A66AA">
        <w:rPr>
          <w:rFonts w:cs="Arial"/>
          <w:color w:val="000009"/>
          <w:spacing w:val="1"/>
          <w:szCs w:val="22"/>
        </w:rPr>
        <w:t>t</w:t>
      </w:r>
      <w:r w:rsidRPr="007A66AA">
        <w:rPr>
          <w:rFonts w:cs="Arial"/>
          <w:color w:val="000009"/>
          <w:spacing w:val="-1"/>
          <w:szCs w:val="22"/>
        </w:rPr>
        <w:t>i</w:t>
      </w:r>
      <w:r w:rsidRPr="007A66AA">
        <w:rPr>
          <w:rFonts w:cs="Arial"/>
          <w:color w:val="000009"/>
          <w:spacing w:val="2"/>
          <w:szCs w:val="22"/>
        </w:rPr>
        <w:t>v</w:t>
      </w:r>
      <w:r w:rsidRPr="007A66AA">
        <w:rPr>
          <w:rFonts w:cs="Arial"/>
          <w:color w:val="000009"/>
          <w:szCs w:val="22"/>
        </w:rPr>
        <w:t>o</w:t>
      </w:r>
      <w:r w:rsidRPr="007A66AA">
        <w:rPr>
          <w:rFonts w:cs="Arial"/>
          <w:color w:val="000009"/>
          <w:spacing w:val="3"/>
          <w:szCs w:val="22"/>
        </w:rPr>
        <w:t xml:space="preserve"> </w:t>
      </w:r>
      <w:r w:rsidRPr="007A66AA">
        <w:rPr>
          <w:rFonts w:cs="Arial"/>
          <w:color w:val="000009"/>
          <w:szCs w:val="22"/>
        </w:rPr>
        <w:t>y</w:t>
      </w:r>
      <w:r w:rsidRPr="007A66AA">
        <w:rPr>
          <w:rFonts w:cs="Arial"/>
          <w:color w:val="000009"/>
          <w:spacing w:val="2"/>
          <w:szCs w:val="22"/>
        </w:rPr>
        <w:t xml:space="preserve"> </w:t>
      </w:r>
      <w:r w:rsidRPr="007A66AA">
        <w:rPr>
          <w:rFonts w:cs="Arial"/>
          <w:color w:val="000009"/>
          <w:szCs w:val="22"/>
        </w:rPr>
        <w:t>de</w:t>
      </w:r>
      <w:r w:rsidRPr="007A66AA">
        <w:rPr>
          <w:rFonts w:cs="Arial"/>
          <w:color w:val="000009"/>
          <w:spacing w:val="4"/>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4"/>
          <w:szCs w:val="22"/>
        </w:rPr>
        <w:t xml:space="preserve"> </w:t>
      </w:r>
      <w:r w:rsidRPr="007A66AA">
        <w:rPr>
          <w:rFonts w:cs="Arial"/>
          <w:color w:val="000009"/>
          <w:szCs w:val="22"/>
        </w:rPr>
        <w:t>deman</w:t>
      </w:r>
      <w:r w:rsidRPr="007A66AA">
        <w:rPr>
          <w:rFonts w:cs="Arial"/>
          <w:color w:val="000009"/>
          <w:spacing w:val="2"/>
          <w:szCs w:val="22"/>
        </w:rPr>
        <w:t>d</w:t>
      </w:r>
      <w:r w:rsidRPr="007A66AA">
        <w:rPr>
          <w:rFonts w:cs="Arial"/>
          <w:color w:val="000009"/>
          <w:szCs w:val="22"/>
        </w:rPr>
        <w:t>as</w:t>
      </w:r>
      <w:r w:rsidRPr="007A66AA">
        <w:rPr>
          <w:rFonts w:cs="Arial"/>
          <w:color w:val="000009"/>
          <w:spacing w:val="4"/>
          <w:szCs w:val="22"/>
        </w:rPr>
        <w:t xml:space="preserve"> </w:t>
      </w:r>
      <w:r w:rsidRPr="007A66AA">
        <w:rPr>
          <w:rFonts w:cs="Arial"/>
          <w:color w:val="000009"/>
          <w:spacing w:val="-1"/>
          <w:szCs w:val="22"/>
        </w:rPr>
        <w:t>r</w:t>
      </w:r>
      <w:r w:rsidRPr="007A66AA">
        <w:rPr>
          <w:rFonts w:cs="Arial"/>
          <w:color w:val="000009"/>
          <w:szCs w:val="22"/>
        </w:rPr>
        <w:t>e</w:t>
      </w:r>
      <w:r w:rsidRPr="007A66AA">
        <w:rPr>
          <w:rFonts w:cs="Arial"/>
          <w:color w:val="000009"/>
          <w:spacing w:val="2"/>
          <w:szCs w:val="22"/>
        </w:rPr>
        <w:t>a</w:t>
      </w:r>
      <w:r w:rsidRPr="007A66AA">
        <w:rPr>
          <w:rFonts w:cs="Arial"/>
          <w:color w:val="000009"/>
          <w:spacing w:val="-1"/>
          <w:szCs w:val="22"/>
        </w:rPr>
        <w:t>l</w:t>
      </w:r>
      <w:r w:rsidRPr="007A66AA">
        <w:rPr>
          <w:rFonts w:cs="Arial"/>
          <w:color w:val="000009"/>
          <w:szCs w:val="22"/>
        </w:rPr>
        <w:t>es,</w:t>
      </w:r>
      <w:r w:rsidRPr="007A66AA">
        <w:rPr>
          <w:rFonts w:cs="Arial"/>
          <w:color w:val="000009"/>
          <w:spacing w:val="1"/>
          <w:szCs w:val="22"/>
        </w:rPr>
        <w:t xml:space="preserve"> t</w:t>
      </w:r>
      <w:r w:rsidRPr="007A66AA">
        <w:rPr>
          <w:rFonts w:cs="Arial"/>
          <w:color w:val="000009"/>
          <w:szCs w:val="22"/>
        </w:rPr>
        <w:t>an</w:t>
      </w:r>
      <w:r w:rsidRPr="007A66AA">
        <w:rPr>
          <w:rFonts w:cs="Arial"/>
          <w:color w:val="000009"/>
          <w:spacing w:val="1"/>
          <w:szCs w:val="22"/>
        </w:rPr>
        <w:t>t</w:t>
      </w:r>
      <w:r w:rsidRPr="007A66AA">
        <w:rPr>
          <w:rFonts w:cs="Arial"/>
          <w:color w:val="000009"/>
          <w:szCs w:val="22"/>
        </w:rPr>
        <w:t>o</w:t>
      </w:r>
      <w:r w:rsidRPr="007A66AA">
        <w:rPr>
          <w:rFonts w:cs="Arial"/>
          <w:color w:val="000009"/>
          <w:spacing w:val="3"/>
          <w:szCs w:val="22"/>
        </w:rPr>
        <w:t xml:space="preserve"> </w:t>
      </w:r>
      <w:r w:rsidRPr="007A66AA">
        <w:rPr>
          <w:rFonts w:cs="Arial"/>
          <w:color w:val="000009"/>
          <w:szCs w:val="22"/>
        </w:rPr>
        <w:t>del pr</w:t>
      </w:r>
      <w:r w:rsidRPr="007A66AA">
        <w:rPr>
          <w:rFonts w:cs="Arial"/>
          <w:color w:val="000009"/>
          <w:spacing w:val="-2"/>
          <w:szCs w:val="22"/>
        </w:rPr>
        <w:t>o</w:t>
      </w:r>
      <w:r w:rsidRPr="007A66AA">
        <w:rPr>
          <w:rFonts w:cs="Arial"/>
          <w:color w:val="000009"/>
          <w:spacing w:val="1"/>
          <w:szCs w:val="22"/>
        </w:rPr>
        <w:t>f</w:t>
      </w:r>
      <w:r w:rsidRPr="007A66AA">
        <w:rPr>
          <w:rFonts w:cs="Arial"/>
          <w:color w:val="000009"/>
          <w:szCs w:val="22"/>
        </w:rPr>
        <w:t>esorado</w:t>
      </w:r>
      <w:r w:rsidRPr="007A66AA">
        <w:rPr>
          <w:rFonts w:cs="Arial"/>
          <w:color w:val="000009"/>
          <w:spacing w:val="2"/>
          <w:szCs w:val="22"/>
        </w:rPr>
        <w:t xml:space="preserve"> </w:t>
      </w:r>
      <w:r w:rsidRPr="007A66AA">
        <w:rPr>
          <w:rFonts w:cs="Arial"/>
          <w:color w:val="000009"/>
          <w:szCs w:val="22"/>
        </w:rPr>
        <w:t>como</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1"/>
          <w:szCs w:val="22"/>
        </w:rPr>
        <w:t xml:space="preserve"> l</w:t>
      </w:r>
      <w:r w:rsidRPr="007A66AA">
        <w:rPr>
          <w:rFonts w:cs="Arial"/>
          <w:color w:val="000009"/>
          <w:szCs w:val="22"/>
        </w:rPr>
        <w:t>os</w:t>
      </w:r>
      <w:r w:rsidRPr="007A66AA">
        <w:rPr>
          <w:rFonts w:cs="Arial"/>
          <w:color w:val="000009"/>
          <w:spacing w:val="1"/>
          <w:szCs w:val="22"/>
        </w:rPr>
        <w:t xml:space="preserve"> </w:t>
      </w:r>
      <w:r w:rsidRPr="007A66AA">
        <w:rPr>
          <w:rFonts w:cs="Arial"/>
          <w:color w:val="000009"/>
          <w:szCs w:val="22"/>
        </w:rPr>
        <w:t>cen</w:t>
      </w:r>
      <w:r w:rsidRPr="007A66AA">
        <w:rPr>
          <w:rFonts w:cs="Arial"/>
          <w:color w:val="000009"/>
          <w:spacing w:val="1"/>
          <w:szCs w:val="22"/>
        </w:rPr>
        <w:t>t</w:t>
      </w:r>
      <w:r w:rsidRPr="007A66AA">
        <w:rPr>
          <w:rFonts w:cs="Arial"/>
          <w:color w:val="000009"/>
          <w:szCs w:val="22"/>
        </w:rPr>
        <w:t>ro</w:t>
      </w:r>
      <w:r w:rsidRPr="007A66AA">
        <w:rPr>
          <w:rFonts w:cs="Arial"/>
          <w:color w:val="000009"/>
          <w:spacing w:val="-2"/>
          <w:szCs w:val="22"/>
        </w:rPr>
        <w:t>s</w:t>
      </w:r>
      <w:r w:rsidRPr="007A66AA">
        <w:rPr>
          <w:rFonts w:cs="Arial"/>
          <w:color w:val="000009"/>
          <w:szCs w:val="22"/>
        </w:rPr>
        <w:t>,</w:t>
      </w:r>
      <w:r w:rsidRPr="007A66AA">
        <w:rPr>
          <w:rFonts w:cs="Arial"/>
          <w:color w:val="000009"/>
          <w:spacing w:val="2"/>
          <w:szCs w:val="22"/>
        </w:rPr>
        <w:t xml:space="preserve"> </w:t>
      </w:r>
      <w:r w:rsidRPr="007A66AA">
        <w:rPr>
          <w:rFonts w:cs="Arial"/>
          <w:color w:val="000009"/>
          <w:szCs w:val="22"/>
        </w:rPr>
        <w:t>con</w:t>
      </w:r>
      <w:r w:rsidRPr="007A66AA">
        <w:rPr>
          <w:rFonts w:cs="Arial"/>
          <w:color w:val="000009"/>
          <w:spacing w:val="-2"/>
          <w:szCs w:val="22"/>
        </w:rPr>
        <w:t>s</w:t>
      </w:r>
      <w:r w:rsidRPr="007A66AA">
        <w:rPr>
          <w:rFonts w:cs="Arial"/>
          <w:color w:val="000009"/>
          <w:spacing w:val="1"/>
          <w:szCs w:val="22"/>
        </w:rPr>
        <w:t>t</w:t>
      </w:r>
      <w:r w:rsidRPr="007A66AA">
        <w:rPr>
          <w:rFonts w:cs="Arial"/>
          <w:color w:val="000009"/>
          <w:spacing w:val="-1"/>
          <w:szCs w:val="22"/>
        </w:rPr>
        <w:t>i</w:t>
      </w:r>
      <w:r w:rsidRPr="007A66AA">
        <w:rPr>
          <w:rFonts w:cs="Arial"/>
          <w:color w:val="000009"/>
          <w:spacing w:val="1"/>
          <w:szCs w:val="22"/>
        </w:rPr>
        <w:t>t</w:t>
      </w:r>
      <w:r w:rsidRPr="007A66AA">
        <w:rPr>
          <w:rFonts w:cs="Arial"/>
          <w:color w:val="000009"/>
          <w:spacing w:val="2"/>
          <w:szCs w:val="22"/>
        </w:rPr>
        <w:t>u</w:t>
      </w:r>
      <w:r w:rsidRPr="007A66AA">
        <w:rPr>
          <w:rFonts w:cs="Arial"/>
          <w:color w:val="000009"/>
          <w:spacing w:val="-2"/>
          <w:szCs w:val="22"/>
        </w:rPr>
        <w:t>y</w:t>
      </w:r>
      <w:r w:rsidRPr="007A66AA">
        <w:rPr>
          <w:rFonts w:cs="Arial"/>
          <w:color w:val="000009"/>
          <w:szCs w:val="22"/>
        </w:rPr>
        <w:t>e</w:t>
      </w:r>
      <w:r w:rsidRPr="007A66AA">
        <w:rPr>
          <w:rFonts w:cs="Arial"/>
          <w:color w:val="000009"/>
          <w:spacing w:val="1"/>
          <w:szCs w:val="22"/>
        </w:rPr>
        <w:t xml:space="preserve"> </w:t>
      </w:r>
      <w:r w:rsidRPr="007A66AA">
        <w:rPr>
          <w:rFonts w:cs="Arial"/>
          <w:color w:val="000009"/>
          <w:szCs w:val="22"/>
        </w:rPr>
        <w:t>un</w:t>
      </w:r>
      <w:r w:rsidRPr="007A66AA">
        <w:rPr>
          <w:rFonts w:cs="Arial"/>
          <w:color w:val="000009"/>
          <w:spacing w:val="1"/>
          <w:szCs w:val="22"/>
        </w:rPr>
        <w:t xml:space="preserve"> </w:t>
      </w:r>
      <w:r w:rsidRPr="007A66AA">
        <w:rPr>
          <w:rFonts w:cs="Arial"/>
          <w:color w:val="000009"/>
          <w:szCs w:val="22"/>
        </w:rPr>
        <w:t>e</w:t>
      </w:r>
      <w:r w:rsidRPr="007A66AA">
        <w:rPr>
          <w:rFonts w:cs="Arial"/>
          <w:color w:val="000009"/>
          <w:spacing w:val="1"/>
          <w:szCs w:val="22"/>
        </w:rPr>
        <w:t>l</w:t>
      </w:r>
      <w:r w:rsidRPr="007A66AA">
        <w:rPr>
          <w:rFonts w:cs="Arial"/>
          <w:color w:val="000009"/>
          <w:szCs w:val="22"/>
        </w:rPr>
        <w:t>emen</w:t>
      </w:r>
      <w:r w:rsidRPr="007A66AA">
        <w:rPr>
          <w:rFonts w:cs="Arial"/>
          <w:color w:val="000009"/>
          <w:spacing w:val="1"/>
          <w:szCs w:val="22"/>
        </w:rPr>
        <w:t>t</w:t>
      </w:r>
      <w:r w:rsidRPr="007A66AA">
        <w:rPr>
          <w:rFonts w:cs="Arial"/>
          <w:color w:val="000009"/>
          <w:szCs w:val="22"/>
        </w:rPr>
        <w:t>o pr</w:t>
      </w:r>
      <w:r w:rsidRPr="007A66AA">
        <w:rPr>
          <w:rFonts w:cs="Arial"/>
          <w:color w:val="000009"/>
          <w:spacing w:val="-1"/>
          <w:szCs w:val="22"/>
        </w:rPr>
        <w:t>i</w:t>
      </w:r>
      <w:r w:rsidRPr="007A66AA">
        <w:rPr>
          <w:rFonts w:cs="Arial"/>
          <w:color w:val="000009"/>
          <w:szCs w:val="22"/>
        </w:rPr>
        <w:t>mord</w:t>
      </w:r>
      <w:r w:rsidRPr="007A66AA">
        <w:rPr>
          <w:rFonts w:cs="Arial"/>
          <w:color w:val="000009"/>
          <w:spacing w:val="-1"/>
          <w:szCs w:val="22"/>
        </w:rPr>
        <w:t>i</w:t>
      </w:r>
      <w:r w:rsidRPr="007A66AA">
        <w:rPr>
          <w:rFonts w:cs="Arial"/>
          <w:color w:val="000009"/>
          <w:szCs w:val="22"/>
        </w:rPr>
        <w:t>al</w:t>
      </w:r>
      <w:r w:rsidRPr="007A66AA">
        <w:rPr>
          <w:rFonts w:cs="Arial"/>
          <w:color w:val="000009"/>
          <w:spacing w:val="2"/>
          <w:szCs w:val="22"/>
        </w:rPr>
        <w:t xml:space="preserve"> </w:t>
      </w:r>
      <w:r w:rsidRPr="007A66AA">
        <w:rPr>
          <w:rFonts w:cs="Arial"/>
          <w:color w:val="000009"/>
          <w:szCs w:val="22"/>
        </w:rPr>
        <w:t>en</w:t>
      </w:r>
      <w:r w:rsidRPr="007A66AA">
        <w:rPr>
          <w:rFonts w:cs="Arial"/>
          <w:color w:val="000009"/>
          <w:spacing w:val="1"/>
          <w:szCs w:val="22"/>
        </w:rPr>
        <w:t xml:space="preserve"> </w:t>
      </w:r>
      <w:r w:rsidRPr="007A66AA">
        <w:rPr>
          <w:rFonts w:cs="Arial"/>
          <w:color w:val="000009"/>
          <w:szCs w:val="22"/>
        </w:rPr>
        <w:t>el</w:t>
      </w:r>
      <w:r w:rsidRPr="007A66AA">
        <w:rPr>
          <w:rFonts w:cs="Arial"/>
          <w:color w:val="000009"/>
          <w:spacing w:val="2"/>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zCs w:val="22"/>
        </w:rPr>
        <w:t>se</w:t>
      </w:r>
      <w:r w:rsidRPr="007A66AA">
        <w:rPr>
          <w:rFonts w:cs="Arial"/>
          <w:color w:val="000009"/>
          <w:spacing w:val="2"/>
          <w:szCs w:val="22"/>
        </w:rPr>
        <w:t>ñ</w:t>
      </w:r>
      <w:r w:rsidRPr="007A66AA">
        <w:rPr>
          <w:rFonts w:cs="Arial"/>
          <w:color w:val="000009"/>
          <w:szCs w:val="22"/>
        </w:rPr>
        <w:t>o</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1"/>
          <w:szCs w:val="22"/>
        </w:rPr>
        <w:t xml:space="preserve"> </w:t>
      </w:r>
      <w:r w:rsidRPr="007A66AA">
        <w:rPr>
          <w:rFonts w:cs="Arial"/>
          <w:color w:val="000009"/>
          <w:szCs w:val="22"/>
        </w:rPr>
        <w:t>p</w:t>
      </w:r>
      <w:r w:rsidRPr="007A66AA">
        <w:rPr>
          <w:rFonts w:cs="Arial"/>
          <w:color w:val="000009"/>
          <w:spacing w:val="-1"/>
          <w:szCs w:val="22"/>
        </w:rPr>
        <w:t>l</w:t>
      </w:r>
      <w:r w:rsidRPr="007A66AA">
        <w:rPr>
          <w:rFonts w:cs="Arial"/>
          <w:color w:val="000009"/>
          <w:spacing w:val="2"/>
          <w:szCs w:val="22"/>
        </w:rPr>
        <w:t>a</w:t>
      </w:r>
      <w:r w:rsidRPr="007A66AA">
        <w:rPr>
          <w:rFonts w:cs="Arial"/>
          <w:color w:val="000009"/>
          <w:szCs w:val="22"/>
        </w:rPr>
        <w:t>nes</w:t>
      </w:r>
      <w:r w:rsidRPr="007A66AA">
        <w:rPr>
          <w:rFonts w:cs="Arial"/>
          <w:color w:val="000009"/>
          <w:spacing w:val="1"/>
          <w:szCs w:val="22"/>
        </w:rPr>
        <w:t xml:space="preserve"> </w:t>
      </w:r>
      <w:r w:rsidRPr="007A66AA">
        <w:rPr>
          <w:rFonts w:cs="Arial"/>
          <w:color w:val="000009"/>
          <w:szCs w:val="22"/>
        </w:rPr>
        <w:t xml:space="preserve">de </w:t>
      </w:r>
      <w:r w:rsidRPr="007A66AA">
        <w:rPr>
          <w:rFonts w:cs="Arial"/>
          <w:color w:val="000009"/>
          <w:spacing w:val="1"/>
          <w:szCs w:val="22"/>
        </w:rPr>
        <w:t>f</w:t>
      </w:r>
      <w:r w:rsidRPr="007A66AA">
        <w:rPr>
          <w:rFonts w:cs="Arial"/>
          <w:color w:val="000009"/>
          <w:spacing w:val="-2"/>
          <w:szCs w:val="22"/>
        </w:rPr>
        <w:t>o</w:t>
      </w:r>
      <w:r w:rsidRPr="007A66AA">
        <w:rPr>
          <w:rFonts w:cs="Arial"/>
          <w:color w:val="000009"/>
          <w:szCs w:val="22"/>
        </w:rPr>
        <w:t>rmac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zCs w:val="22"/>
        </w:rPr>
        <w:t>permanen</w:t>
      </w:r>
      <w:r w:rsidRPr="007A66AA">
        <w:rPr>
          <w:rFonts w:cs="Arial"/>
          <w:color w:val="000009"/>
          <w:spacing w:val="1"/>
          <w:szCs w:val="22"/>
        </w:rPr>
        <w:t>t</w:t>
      </w:r>
      <w:r w:rsidRPr="007A66AA">
        <w:rPr>
          <w:rFonts w:cs="Arial"/>
          <w:color w:val="000009"/>
          <w:szCs w:val="22"/>
        </w:rPr>
        <w:t>e.</w:t>
      </w:r>
    </w:p>
    <w:p w:rsidR="007A66AA" w:rsidRPr="007A66AA" w:rsidRDefault="007A66AA" w:rsidP="007A66AA">
      <w:pPr>
        <w:ind w:firstLine="0"/>
        <w:rPr>
          <w:rFonts w:cs="Arial"/>
          <w:color w:val="000000"/>
          <w:szCs w:val="22"/>
        </w:rPr>
      </w:pPr>
      <w:r w:rsidRPr="007A66AA">
        <w:rPr>
          <w:rFonts w:cs="Arial"/>
          <w:color w:val="000009"/>
          <w:spacing w:val="-1"/>
          <w:szCs w:val="22"/>
        </w:rPr>
        <w:t>M</w:t>
      </w:r>
      <w:r w:rsidRPr="007A66AA">
        <w:rPr>
          <w:rFonts w:cs="Arial"/>
          <w:color w:val="000009"/>
          <w:szCs w:val="22"/>
        </w:rPr>
        <w:t>e</w:t>
      </w:r>
      <w:r w:rsidRPr="007A66AA">
        <w:rPr>
          <w:rFonts w:cs="Arial"/>
          <w:color w:val="000009"/>
          <w:spacing w:val="2"/>
          <w:szCs w:val="22"/>
        </w:rPr>
        <w:t>d</w:t>
      </w:r>
      <w:r w:rsidRPr="007A66AA">
        <w:rPr>
          <w:rFonts w:cs="Arial"/>
          <w:color w:val="000009"/>
          <w:spacing w:val="-1"/>
          <w:szCs w:val="22"/>
        </w:rPr>
        <w:t>i</w:t>
      </w:r>
      <w:r w:rsidRPr="007A66AA">
        <w:rPr>
          <w:rFonts w:cs="Arial"/>
          <w:color w:val="000009"/>
          <w:szCs w:val="22"/>
        </w:rPr>
        <w:t>an</w:t>
      </w:r>
      <w:r w:rsidRPr="007A66AA">
        <w:rPr>
          <w:rFonts w:cs="Arial"/>
          <w:color w:val="000009"/>
          <w:spacing w:val="1"/>
          <w:szCs w:val="22"/>
        </w:rPr>
        <w:t>t</w:t>
      </w:r>
      <w:r w:rsidRPr="007A66AA">
        <w:rPr>
          <w:rFonts w:cs="Arial"/>
          <w:color w:val="000009"/>
          <w:szCs w:val="22"/>
        </w:rPr>
        <w:t>e var</w:t>
      </w:r>
      <w:r w:rsidRPr="007A66AA">
        <w:rPr>
          <w:rFonts w:cs="Arial"/>
          <w:color w:val="000009"/>
          <w:spacing w:val="-1"/>
          <w:szCs w:val="22"/>
        </w:rPr>
        <w:t>i</w:t>
      </w:r>
      <w:r w:rsidRPr="007A66AA">
        <w:rPr>
          <w:rFonts w:cs="Arial"/>
          <w:color w:val="000009"/>
          <w:szCs w:val="22"/>
        </w:rPr>
        <w:t>as</w:t>
      </w:r>
      <w:r w:rsidRPr="007A66AA">
        <w:rPr>
          <w:rFonts w:cs="Arial"/>
          <w:color w:val="000009"/>
          <w:spacing w:val="3"/>
          <w:szCs w:val="22"/>
        </w:rPr>
        <w:t xml:space="preserve"> </w:t>
      </w:r>
      <w:r w:rsidRPr="007A66AA">
        <w:rPr>
          <w:rFonts w:cs="Arial"/>
          <w:color w:val="000009"/>
          <w:szCs w:val="22"/>
        </w:rPr>
        <w:t>herr</w:t>
      </w:r>
      <w:r w:rsidRPr="007A66AA">
        <w:rPr>
          <w:rFonts w:cs="Arial"/>
          <w:color w:val="000009"/>
          <w:spacing w:val="-2"/>
          <w:szCs w:val="22"/>
        </w:rPr>
        <w:t>a</w:t>
      </w:r>
      <w:r w:rsidRPr="007A66AA">
        <w:rPr>
          <w:rFonts w:cs="Arial"/>
          <w:color w:val="000009"/>
          <w:szCs w:val="22"/>
        </w:rPr>
        <w:t>m</w:t>
      </w:r>
      <w:r w:rsidRPr="007A66AA">
        <w:rPr>
          <w:rFonts w:cs="Arial"/>
          <w:color w:val="000009"/>
          <w:spacing w:val="-1"/>
          <w:szCs w:val="22"/>
        </w:rPr>
        <w:t>i</w:t>
      </w:r>
      <w:r w:rsidRPr="007A66AA">
        <w:rPr>
          <w:rFonts w:cs="Arial"/>
          <w:color w:val="000009"/>
          <w:spacing w:val="2"/>
          <w:szCs w:val="22"/>
        </w:rPr>
        <w:t>e</w:t>
      </w:r>
      <w:r w:rsidRPr="007A66AA">
        <w:rPr>
          <w:rFonts w:cs="Arial"/>
          <w:color w:val="000009"/>
          <w:szCs w:val="22"/>
        </w:rPr>
        <w:t>n</w:t>
      </w:r>
      <w:r w:rsidRPr="007A66AA">
        <w:rPr>
          <w:rFonts w:cs="Arial"/>
          <w:color w:val="000009"/>
          <w:spacing w:val="1"/>
          <w:szCs w:val="22"/>
        </w:rPr>
        <w:t>t</w:t>
      </w:r>
      <w:r w:rsidRPr="007A66AA">
        <w:rPr>
          <w:rFonts w:cs="Arial"/>
          <w:color w:val="000009"/>
          <w:szCs w:val="22"/>
        </w:rPr>
        <w:t xml:space="preserve">as </w:t>
      </w:r>
      <w:r w:rsidRPr="007A66AA">
        <w:rPr>
          <w:rFonts w:cs="Arial"/>
          <w:color w:val="000009"/>
          <w:spacing w:val="-1"/>
          <w:szCs w:val="22"/>
        </w:rPr>
        <w:t>l</w:t>
      </w:r>
      <w:r w:rsidRPr="007A66AA">
        <w:rPr>
          <w:rFonts w:cs="Arial"/>
          <w:color w:val="000009"/>
          <w:szCs w:val="22"/>
        </w:rPr>
        <w:t>os</w:t>
      </w:r>
      <w:r w:rsidRPr="007A66AA">
        <w:rPr>
          <w:rFonts w:cs="Arial"/>
          <w:color w:val="000009"/>
          <w:spacing w:val="3"/>
          <w:szCs w:val="22"/>
        </w:rPr>
        <w:t xml:space="preserve"> </w:t>
      </w:r>
      <w:r w:rsidRPr="007A66AA">
        <w:rPr>
          <w:rFonts w:cs="Arial"/>
          <w:color w:val="000009"/>
          <w:szCs w:val="22"/>
        </w:rPr>
        <w:t>cen</w:t>
      </w:r>
      <w:r w:rsidRPr="007A66AA">
        <w:rPr>
          <w:rFonts w:cs="Arial"/>
          <w:color w:val="000009"/>
          <w:spacing w:val="-1"/>
          <w:szCs w:val="22"/>
        </w:rPr>
        <w:t>t</w:t>
      </w:r>
      <w:r w:rsidRPr="007A66AA">
        <w:rPr>
          <w:rFonts w:cs="Arial"/>
          <w:color w:val="000009"/>
          <w:szCs w:val="22"/>
        </w:rPr>
        <w:t>ros de</w:t>
      </w:r>
      <w:r w:rsidRPr="007A66AA">
        <w:rPr>
          <w:rFonts w:cs="Arial"/>
          <w:color w:val="000009"/>
          <w:spacing w:val="1"/>
          <w:szCs w:val="22"/>
        </w:rPr>
        <w:t>t</w:t>
      </w:r>
      <w:r w:rsidRPr="007A66AA">
        <w:rPr>
          <w:rFonts w:cs="Arial"/>
          <w:color w:val="000009"/>
          <w:szCs w:val="22"/>
        </w:rPr>
        <w:t>ec</w:t>
      </w:r>
      <w:r w:rsidRPr="007A66AA">
        <w:rPr>
          <w:rFonts w:cs="Arial"/>
          <w:color w:val="000009"/>
          <w:spacing w:val="1"/>
          <w:szCs w:val="22"/>
        </w:rPr>
        <w:t>t</w:t>
      </w:r>
      <w:r w:rsidRPr="007A66AA">
        <w:rPr>
          <w:rFonts w:cs="Arial"/>
          <w:color w:val="000009"/>
          <w:szCs w:val="22"/>
        </w:rPr>
        <w:t>an cuá</w:t>
      </w:r>
      <w:r w:rsidRPr="007A66AA">
        <w:rPr>
          <w:rFonts w:cs="Arial"/>
          <w:color w:val="000009"/>
          <w:spacing w:val="-1"/>
          <w:szCs w:val="22"/>
        </w:rPr>
        <w:t>l</w:t>
      </w:r>
      <w:r w:rsidRPr="007A66AA">
        <w:rPr>
          <w:rFonts w:cs="Arial"/>
          <w:color w:val="000009"/>
          <w:szCs w:val="22"/>
        </w:rPr>
        <w:t>es</w:t>
      </w:r>
      <w:r w:rsidRPr="007A66AA">
        <w:rPr>
          <w:rFonts w:cs="Arial"/>
          <w:color w:val="000009"/>
          <w:spacing w:val="3"/>
          <w:szCs w:val="22"/>
        </w:rPr>
        <w:t xml:space="preserve"> </w:t>
      </w:r>
      <w:r w:rsidRPr="007A66AA">
        <w:rPr>
          <w:rFonts w:cs="Arial"/>
          <w:color w:val="000009"/>
          <w:szCs w:val="22"/>
        </w:rPr>
        <w:t>son</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3"/>
          <w:szCs w:val="22"/>
        </w:rPr>
        <w:t xml:space="preserve"> </w:t>
      </w:r>
      <w:r w:rsidRPr="007A66AA">
        <w:rPr>
          <w:rFonts w:cs="Arial"/>
          <w:color w:val="000009"/>
          <w:szCs w:val="22"/>
        </w:rPr>
        <w:t>neces</w:t>
      </w:r>
      <w:r w:rsidRPr="007A66AA">
        <w:rPr>
          <w:rFonts w:cs="Arial"/>
          <w:color w:val="000009"/>
          <w:spacing w:val="-1"/>
          <w:szCs w:val="22"/>
        </w:rPr>
        <w:t>i</w:t>
      </w:r>
      <w:r w:rsidRPr="007A66AA">
        <w:rPr>
          <w:rFonts w:cs="Arial"/>
          <w:color w:val="000009"/>
          <w:szCs w:val="22"/>
        </w:rPr>
        <w:t>d</w:t>
      </w:r>
      <w:r w:rsidRPr="007A66AA">
        <w:rPr>
          <w:rFonts w:cs="Arial"/>
          <w:color w:val="000009"/>
          <w:spacing w:val="2"/>
          <w:szCs w:val="22"/>
        </w:rPr>
        <w:t>a</w:t>
      </w:r>
      <w:r w:rsidRPr="007A66AA">
        <w:rPr>
          <w:rFonts w:cs="Arial"/>
          <w:color w:val="000009"/>
          <w:szCs w:val="22"/>
        </w:rPr>
        <w:t>des</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3"/>
          <w:szCs w:val="22"/>
        </w:rPr>
        <w:t xml:space="preserve"> </w:t>
      </w:r>
      <w:r w:rsidRPr="007A66AA">
        <w:rPr>
          <w:rFonts w:cs="Arial"/>
          <w:color w:val="000009"/>
          <w:spacing w:val="-1"/>
          <w:szCs w:val="22"/>
        </w:rPr>
        <w:t>f</w:t>
      </w:r>
      <w:r w:rsidRPr="007A66AA">
        <w:rPr>
          <w:rFonts w:cs="Arial"/>
          <w:color w:val="000009"/>
          <w:szCs w:val="22"/>
        </w:rPr>
        <w:t>ormac</w:t>
      </w:r>
      <w:r w:rsidRPr="007A66AA">
        <w:rPr>
          <w:rFonts w:cs="Arial"/>
          <w:color w:val="000009"/>
          <w:spacing w:val="-1"/>
          <w:szCs w:val="22"/>
        </w:rPr>
        <w:t>i</w:t>
      </w:r>
      <w:r w:rsidRPr="007A66AA">
        <w:rPr>
          <w:rFonts w:cs="Arial"/>
          <w:color w:val="000009"/>
          <w:szCs w:val="22"/>
        </w:rPr>
        <w:t>ón pr</w:t>
      </w:r>
      <w:r w:rsidRPr="007A66AA">
        <w:rPr>
          <w:rFonts w:cs="Arial"/>
          <w:color w:val="000009"/>
          <w:spacing w:val="-1"/>
          <w:szCs w:val="22"/>
        </w:rPr>
        <w:t>i</w:t>
      </w:r>
      <w:r w:rsidRPr="007A66AA">
        <w:rPr>
          <w:rFonts w:cs="Arial"/>
          <w:color w:val="000009"/>
          <w:szCs w:val="22"/>
        </w:rPr>
        <w:t>or</w:t>
      </w:r>
      <w:r w:rsidRPr="007A66AA">
        <w:rPr>
          <w:rFonts w:cs="Arial"/>
          <w:color w:val="000009"/>
          <w:spacing w:val="-1"/>
          <w:szCs w:val="22"/>
        </w:rPr>
        <w:t>i</w:t>
      </w:r>
      <w:r w:rsidRPr="007A66AA">
        <w:rPr>
          <w:rFonts w:cs="Arial"/>
          <w:color w:val="000009"/>
          <w:spacing w:val="1"/>
          <w:szCs w:val="22"/>
        </w:rPr>
        <w:t>t</w:t>
      </w:r>
      <w:r w:rsidRPr="007A66AA">
        <w:rPr>
          <w:rFonts w:cs="Arial"/>
          <w:color w:val="000009"/>
          <w:szCs w:val="22"/>
        </w:rPr>
        <w:t>ar</w:t>
      </w:r>
      <w:r w:rsidRPr="007A66AA">
        <w:rPr>
          <w:rFonts w:cs="Arial"/>
          <w:color w:val="000009"/>
          <w:spacing w:val="-1"/>
          <w:szCs w:val="22"/>
        </w:rPr>
        <w:t>i</w:t>
      </w:r>
      <w:r w:rsidRPr="007A66AA">
        <w:rPr>
          <w:rFonts w:cs="Arial"/>
          <w:color w:val="000009"/>
          <w:szCs w:val="22"/>
        </w:rPr>
        <w:t>as</w:t>
      </w:r>
      <w:r w:rsidRPr="007A66AA">
        <w:rPr>
          <w:rFonts w:cs="Arial"/>
          <w:color w:val="000009"/>
          <w:spacing w:val="58"/>
          <w:szCs w:val="22"/>
        </w:rPr>
        <w:t xml:space="preserve"> </w:t>
      </w:r>
      <w:r w:rsidRPr="007A66AA">
        <w:rPr>
          <w:rFonts w:cs="Arial"/>
          <w:color w:val="000009"/>
          <w:szCs w:val="22"/>
        </w:rPr>
        <w:t>d</w:t>
      </w:r>
      <w:r w:rsidRPr="007A66AA">
        <w:rPr>
          <w:rFonts w:cs="Arial"/>
          <w:color w:val="000009"/>
          <w:spacing w:val="2"/>
          <w:szCs w:val="22"/>
        </w:rPr>
        <w:t>e</w:t>
      </w:r>
      <w:r w:rsidRPr="007A66AA">
        <w:rPr>
          <w:rFonts w:cs="Arial"/>
          <w:color w:val="000009"/>
          <w:szCs w:val="22"/>
        </w:rPr>
        <w:t>l</w:t>
      </w:r>
      <w:r w:rsidRPr="007A66AA">
        <w:rPr>
          <w:rFonts w:cs="Arial"/>
          <w:color w:val="000009"/>
          <w:spacing w:val="57"/>
          <w:szCs w:val="22"/>
        </w:rPr>
        <w:t xml:space="preserve"> </w:t>
      </w:r>
      <w:r w:rsidRPr="007A66AA">
        <w:rPr>
          <w:rFonts w:cs="Arial"/>
          <w:color w:val="000009"/>
          <w:szCs w:val="22"/>
        </w:rPr>
        <w:t>pro</w:t>
      </w:r>
      <w:r w:rsidRPr="007A66AA">
        <w:rPr>
          <w:rFonts w:cs="Arial"/>
          <w:color w:val="000009"/>
          <w:spacing w:val="1"/>
          <w:szCs w:val="22"/>
        </w:rPr>
        <w:t>f</w:t>
      </w:r>
      <w:r w:rsidRPr="007A66AA">
        <w:rPr>
          <w:rFonts w:cs="Arial"/>
          <w:color w:val="000009"/>
          <w:szCs w:val="22"/>
        </w:rPr>
        <w:t>esorado,</w:t>
      </w:r>
      <w:r w:rsidRPr="007A66AA">
        <w:rPr>
          <w:rFonts w:cs="Arial"/>
          <w:color w:val="000009"/>
          <w:spacing w:val="58"/>
          <w:szCs w:val="22"/>
        </w:rPr>
        <w:t xml:space="preserve"> </w:t>
      </w:r>
      <w:r w:rsidRPr="007A66AA">
        <w:rPr>
          <w:rFonts w:cs="Arial"/>
          <w:color w:val="000009"/>
          <w:szCs w:val="22"/>
        </w:rPr>
        <w:t>con</w:t>
      </w:r>
      <w:r w:rsidRPr="007A66AA">
        <w:rPr>
          <w:rFonts w:cs="Arial"/>
          <w:color w:val="000009"/>
          <w:spacing w:val="58"/>
          <w:szCs w:val="22"/>
        </w:rPr>
        <w:t xml:space="preserve"> </w:t>
      </w:r>
      <w:r w:rsidRPr="007A66AA">
        <w:rPr>
          <w:rFonts w:cs="Arial"/>
          <w:color w:val="000009"/>
          <w:szCs w:val="22"/>
        </w:rPr>
        <w:t>el</w:t>
      </w:r>
      <w:r w:rsidRPr="007A66AA">
        <w:rPr>
          <w:rFonts w:cs="Arial"/>
          <w:color w:val="000009"/>
          <w:spacing w:val="59"/>
          <w:szCs w:val="22"/>
        </w:rPr>
        <w:t xml:space="preserve"> </w:t>
      </w:r>
      <w:r w:rsidRPr="007A66AA">
        <w:rPr>
          <w:rFonts w:cs="Arial"/>
          <w:color w:val="000009"/>
          <w:szCs w:val="22"/>
        </w:rPr>
        <w:t>án</w:t>
      </w:r>
      <w:r w:rsidRPr="007A66AA">
        <w:rPr>
          <w:rFonts w:cs="Arial"/>
          <w:color w:val="000009"/>
          <w:spacing w:val="-1"/>
          <w:szCs w:val="22"/>
        </w:rPr>
        <w:t>i</w:t>
      </w:r>
      <w:r w:rsidRPr="007A66AA">
        <w:rPr>
          <w:rFonts w:cs="Arial"/>
          <w:color w:val="000009"/>
          <w:szCs w:val="22"/>
        </w:rPr>
        <w:t>mo</w:t>
      </w:r>
      <w:r w:rsidRPr="007A66AA">
        <w:rPr>
          <w:rFonts w:cs="Arial"/>
          <w:color w:val="000009"/>
          <w:spacing w:val="60"/>
          <w:szCs w:val="22"/>
        </w:rPr>
        <w:t xml:space="preserve"> </w:t>
      </w:r>
      <w:r w:rsidRPr="007A66AA">
        <w:rPr>
          <w:rFonts w:cs="Arial"/>
          <w:color w:val="000009"/>
          <w:szCs w:val="22"/>
        </w:rPr>
        <w:t>de</w:t>
      </w:r>
      <w:r w:rsidRPr="007A66AA">
        <w:rPr>
          <w:rFonts w:cs="Arial"/>
          <w:color w:val="000009"/>
          <w:spacing w:val="58"/>
          <w:szCs w:val="22"/>
        </w:rPr>
        <w:t xml:space="preserve"> </w:t>
      </w:r>
      <w:r w:rsidRPr="007A66AA">
        <w:rPr>
          <w:rFonts w:cs="Arial"/>
          <w:color w:val="000009"/>
          <w:szCs w:val="22"/>
        </w:rPr>
        <w:t>me</w:t>
      </w:r>
      <w:r w:rsidRPr="007A66AA">
        <w:rPr>
          <w:rFonts w:cs="Arial"/>
          <w:color w:val="000009"/>
          <w:spacing w:val="-1"/>
          <w:szCs w:val="22"/>
        </w:rPr>
        <w:t>j</w:t>
      </w:r>
      <w:r w:rsidRPr="007A66AA">
        <w:rPr>
          <w:rFonts w:cs="Arial"/>
          <w:color w:val="000009"/>
          <w:szCs w:val="22"/>
        </w:rPr>
        <w:t>orar</w:t>
      </w:r>
      <w:r w:rsidRPr="007A66AA">
        <w:rPr>
          <w:rFonts w:cs="Arial"/>
          <w:color w:val="000009"/>
          <w:spacing w:val="59"/>
          <w:szCs w:val="22"/>
        </w:rPr>
        <w:t xml:space="preserve"> </w:t>
      </w:r>
      <w:r w:rsidRPr="007A66AA">
        <w:rPr>
          <w:rFonts w:cs="Arial"/>
          <w:color w:val="000009"/>
          <w:szCs w:val="22"/>
        </w:rPr>
        <w:t>aqu</w:t>
      </w:r>
      <w:r w:rsidRPr="007A66AA">
        <w:rPr>
          <w:rFonts w:cs="Arial"/>
          <w:color w:val="000009"/>
          <w:spacing w:val="2"/>
          <w:szCs w:val="22"/>
        </w:rPr>
        <w:t>e</w:t>
      </w:r>
      <w:r w:rsidRPr="007A66AA">
        <w:rPr>
          <w:rFonts w:cs="Arial"/>
          <w:color w:val="000009"/>
          <w:spacing w:val="-1"/>
          <w:szCs w:val="22"/>
        </w:rPr>
        <w:t>ll</w:t>
      </w:r>
      <w:r w:rsidRPr="007A66AA">
        <w:rPr>
          <w:rFonts w:cs="Arial"/>
          <w:color w:val="000009"/>
          <w:szCs w:val="22"/>
        </w:rPr>
        <w:t>os</w:t>
      </w:r>
      <w:r w:rsidRPr="007A66AA">
        <w:rPr>
          <w:rFonts w:cs="Arial"/>
          <w:color w:val="000009"/>
          <w:spacing w:val="60"/>
          <w:szCs w:val="22"/>
        </w:rPr>
        <w:t xml:space="preserve"> </w:t>
      </w:r>
      <w:r w:rsidRPr="007A66AA">
        <w:rPr>
          <w:rFonts w:cs="Arial"/>
          <w:color w:val="000009"/>
          <w:szCs w:val="22"/>
        </w:rPr>
        <w:t>aspec</w:t>
      </w:r>
      <w:r w:rsidRPr="007A66AA">
        <w:rPr>
          <w:rFonts w:cs="Arial"/>
          <w:color w:val="000009"/>
          <w:spacing w:val="1"/>
          <w:szCs w:val="22"/>
        </w:rPr>
        <w:t>t</w:t>
      </w:r>
      <w:r w:rsidRPr="007A66AA">
        <w:rPr>
          <w:rFonts w:cs="Arial"/>
          <w:color w:val="000009"/>
          <w:szCs w:val="22"/>
        </w:rPr>
        <w:t>os</w:t>
      </w:r>
      <w:r w:rsidRPr="007A66AA">
        <w:rPr>
          <w:rFonts w:cs="Arial"/>
          <w:color w:val="000009"/>
          <w:spacing w:val="56"/>
          <w:szCs w:val="22"/>
        </w:rPr>
        <w:t xml:space="preserve"> </w:t>
      </w:r>
      <w:r w:rsidRPr="007A66AA">
        <w:rPr>
          <w:rFonts w:cs="Arial"/>
          <w:color w:val="000009"/>
          <w:szCs w:val="22"/>
        </w:rPr>
        <w:t>del</w:t>
      </w:r>
      <w:r w:rsidRPr="007A66AA">
        <w:rPr>
          <w:rFonts w:cs="Arial"/>
          <w:color w:val="000009"/>
          <w:spacing w:val="59"/>
          <w:szCs w:val="22"/>
        </w:rPr>
        <w:t xml:space="preserve"> </w:t>
      </w:r>
      <w:r w:rsidRPr="007A66AA">
        <w:rPr>
          <w:rFonts w:cs="Arial"/>
          <w:color w:val="000009"/>
          <w:szCs w:val="22"/>
        </w:rPr>
        <w:t>s</w:t>
      </w:r>
      <w:r w:rsidRPr="007A66AA">
        <w:rPr>
          <w:rFonts w:cs="Arial"/>
          <w:color w:val="000009"/>
          <w:spacing w:val="-1"/>
          <w:szCs w:val="22"/>
        </w:rPr>
        <w:t>i</w:t>
      </w:r>
      <w:r w:rsidRPr="007A66AA">
        <w:rPr>
          <w:rFonts w:cs="Arial"/>
          <w:color w:val="000009"/>
          <w:szCs w:val="22"/>
        </w:rPr>
        <w:t>s</w:t>
      </w:r>
      <w:r w:rsidRPr="007A66AA">
        <w:rPr>
          <w:rFonts w:cs="Arial"/>
          <w:color w:val="000009"/>
          <w:spacing w:val="1"/>
          <w:szCs w:val="22"/>
        </w:rPr>
        <w:t>t</w:t>
      </w:r>
      <w:r w:rsidRPr="007A66AA">
        <w:rPr>
          <w:rFonts w:cs="Arial"/>
          <w:color w:val="000009"/>
          <w:szCs w:val="22"/>
        </w:rPr>
        <w:t>ema</w:t>
      </w:r>
      <w:r w:rsidRPr="007A66AA">
        <w:rPr>
          <w:rFonts w:cs="Arial"/>
          <w:color w:val="000009"/>
          <w:spacing w:val="56"/>
          <w:szCs w:val="22"/>
        </w:rPr>
        <w:t xml:space="preserve"> </w:t>
      </w:r>
      <w:r w:rsidRPr="007A66AA">
        <w:rPr>
          <w:rFonts w:cs="Arial"/>
          <w:color w:val="000009"/>
          <w:szCs w:val="22"/>
        </w:rPr>
        <w:t>educa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vo</w:t>
      </w:r>
      <w:r w:rsidRPr="007A66AA">
        <w:rPr>
          <w:rFonts w:cs="Arial"/>
          <w:color w:val="000009"/>
          <w:spacing w:val="60"/>
          <w:szCs w:val="22"/>
        </w:rPr>
        <w:t xml:space="preserve"> </w:t>
      </w:r>
      <w:r w:rsidRPr="007A66AA">
        <w:rPr>
          <w:rFonts w:cs="Arial"/>
          <w:color w:val="000009"/>
          <w:szCs w:val="22"/>
        </w:rPr>
        <w:t>que</w:t>
      </w:r>
      <w:r>
        <w:rPr>
          <w:rFonts w:cs="Arial"/>
          <w:color w:val="000009"/>
          <w:szCs w:val="22"/>
        </w:rPr>
        <w:t xml:space="preserve"> </w:t>
      </w:r>
      <w:r w:rsidRPr="007A66AA">
        <w:rPr>
          <w:rFonts w:cs="Arial"/>
          <w:color w:val="000009"/>
          <w:szCs w:val="22"/>
        </w:rPr>
        <w:t>con</w:t>
      </w:r>
      <w:r w:rsidRPr="007A66AA">
        <w:rPr>
          <w:rFonts w:cs="Arial"/>
          <w:color w:val="000009"/>
          <w:spacing w:val="-1"/>
          <w:szCs w:val="22"/>
        </w:rPr>
        <w:t>t</w:t>
      </w:r>
      <w:r w:rsidRPr="007A66AA">
        <w:rPr>
          <w:rFonts w:cs="Arial"/>
          <w:color w:val="000009"/>
          <w:szCs w:val="22"/>
        </w:rPr>
        <w:t>r</w:t>
      </w:r>
      <w:r w:rsidRPr="007A66AA">
        <w:rPr>
          <w:rFonts w:cs="Arial"/>
          <w:color w:val="000009"/>
          <w:spacing w:val="-1"/>
          <w:szCs w:val="22"/>
        </w:rPr>
        <w:t>i</w:t>
      </w:r>
      <w:r w:rsidRPr="007A66AA">
        <w:rPr>
          <w:rFonts w:cs="Arial"/>
          <w:color w:val="000009"/>
          <w:spacing w:val="2"/>
          <w:szCs w:val="22"/>
        </w:rPr>
        <w:t>bu</w:t>
      </w:r>
      <w:r w:rsidRPr="007A66AA">
        <w:rPr>
          <w:rFonts w:cs="Arial"/>
          <w:color w:val="000009"/>
          <w:spacing w:val="-4"/>
          <w:szCs w:val="22"/>
        </w:rPr>
        <w:t>y</w:t>
      </w:r>
      <w:r w:rsidRPr="007A66AA">
        <w:rPr>
          <w:rFonts w:cs="Arial"/>
          <w:color w:val="000009"/>
          <w:spacing w:val="2"/>
          <w:szCs w:val="22"/>
        </w:rPr>
        <w:t>e</w:t>
      </w:r>
      <w:r w:rsidRPr="007A66AA">
        <w:rPr>
          <w:rFonts w:cs="Arial"/>
          <w:color w:val="000009"/>
          <w:szCs w:val="22"/>
        </w:rPr>
        <w:t xml:space="preserve">n </w:t>
      </w:r>
      <w:r w:rsidRPr="007A66AA">
        <w:rPr>
          <w:rFonts w:cs="Arial"/>
          <w:color w:val="000009"/>
          <w:spacing w:val="28"/>
          <w:szCs w:val="22"/>
        </w:rPr>
        <w:t xml:space="preserve"> </w:t>
      </w:r>
      <w:r w:rsidRPr="007A66AA">
        <w:rPr>
          <w:rFonts w:cs="Arial"/>
          <w:color w:val="000009"/>
          <w:szCs w:val="22"/>
        </w:rPr>
        <w:t xml:space="preserve">a </w:t>
      </w:r>
      <w:r w:rsidRPr="007A66AA">
        <w:rPr>
          <w:rFonts w:cs="Arial"/>
          <w:color w:val="000009"/>
          <w:spacing w:val="29"/>
          <w:szCs w:val="22"/>
        </w:rPr>
        <w:t xml:space="preserve"> </w:t>
      </w:r>
      <w:r w:rsidRPr="007A66AA">
        <w:rPr>
          <w:rFonts w:cs="Arial"/>
          <w:color w:val="000009"/>
          <w:spacing w:val="1"/>
          <w:szCs w:val="22"/>
        </w:rPr>
        <w:t>f</w:t>
      </w:r>
      <w:r w:rsidRPr="007A66AA">
        <w:rPr>
          <w:rFonts w:cs="Arial"/>
          <w:color w:val="000009"/>
          <w:szCs w:val="22"/>
        </w:rPr>
        <w:t>av</w:t>
      </w:r>
      <w:r w:rsidRPr="007A66AA">
        <w:rPr>
          <w:rFonts w:cs="Arial"/>
          <w:color w:val="000009"/>
          <w:spacing w:val="-2"/>
          <w:szCs w:val="22"/>
        </w:rPr>
        <w:t>o</w:t>
      </w:r>
      <w:r w:rsidRPr="007A66AA">
        <w:rPr>
          <w:rFonts w:cs="Arial"/>
          <w:color w:val="000009"/>
          <w:szCs w:val="22"/>
        </w:rPr>
        <w:t xml:space="preserve">recer </w:t>
      </w:r>
      <w:r w:rsidRPr="007A66AA">
        <w:rPr>
          <w:rFonts w:cs="Arial"/>
          <w:color w:val="000009"/>
          <w:spacing w:val="29"/>
          <w:szCs w:val="22"/>
        </w:rPr>
        <w:t xml:space="preserve"> </w:t>
      </w:r>
      <w:r w:rsidRPr="007A66AA">
        <w:rPr>
          <w:rFonts w:cs="Arial"/>
          <w:color w:val="000009"/>
          <w:spacing w:val="-1"/>
          <w:szCs w:val="22"/>
        </w:rPr>
        <w:t>l</w:t>
      </w:r>
      <w:r w:rsidRPr="007A66AA">
        <w:rPr>
          <w:rFonts w:cs="Arial"/>
          <w:color w:val="000009"/>
          <w:szCs w:val="22"/>
        </w:rPr>
        <w:t xml:space="preserve">a </w:t>
      </w:r>
      <w:r w:rsidRPr="007A66AA">
        <w:rPr>
          <w:rFonts w:cs="Arial"/>
          <w:color w:val="000009"/>
          <w:spacing w:val="29"/>
          <w:szCs w:val="22"/>
        </w:rPr>
        <w:t xml:space="preserve"> </w:t>
      </w:r>
      <w:r w:rsidRPr="007A66AA">
        <w:rPr>
          <w:rFonts w:cs="Arial"/>
          <w:color w:val="000009"/>
          <w:szCs w:val="22"/>
        </w:rPr>
        <w:t>conv</w:t>
      </w:r>
      <w:r w:rsidRPr="007A66AA">
        <w:rPr>
          <w:rFonts w:cs="Arial"/>
          <w:color w:val="000009"/>
          <w:spacing w:val="-1"/>
          <w:szCs w:val="22"/>
        </w:rPr>
        <w:t>i</w:t>
      </w:r>
      <w:r w:rsidRPr="007A66AA">
        <w:rPr>
          <w:rFonts w:cs="Arial"/>
          <w:color w:val="000009"/>
          <w:spacing w:val="2"/>
          <w:szCs w:val="22"/>
        </w:rPr>
        <w:t>v</w:t>
      </w:r>
      <w:r w:rsidRPr="007A66AA">
        <w:rPr>
          <w:rFonts w:cs="Arial"/>
          <w:color w:val="000009"/>
          <w:szCs w:val="22"/>
        </w:rPr>
        <w:t>enc</w:t>
      </w:r>
      <w:r w:rsidRPr="007A66AA">
        <w:rPr>
          <w:rFonts w:cs="Arial"/>
          <w:color w:val="000009"/>
          <w:spacing w:val="-1"/>
          <w:szCs w:val="22"/>
        </w:rPr>
        <w:t>i</w:t>
      </w:r>
      <w:r w:rsidRPr="007A66AA">
        <w:rPr>
          <w:rFonts w:cs="Arial"/>
          <w:color w:val="000009"/>
          <w:szCs w:val="22"/>
        </w:rPr>
        <w:t xml:space="preserve">a, </w:t>
      </w:r>
      <w:r w:rsidRPr="007A66AA">
        <w:rPr>
          <w:rFonts w:cs="Arial"/>
          <w:color w:val="000009"/>
          <w:spacing w:val="29"/>
          <w:szCs w:val="22"/>
        </w:rPr>
        <w:t xml:space="preserve"> </w:t>
      </w:r>
      <w:r w:rsidRPr="007A66AA">
        <w:rPr>
          <w:rFonts w:cs="Arial"/>
          <w:color w:val="000009"/>
          <w:spacing w:val="-1"/>
          <w:szCs w:val="22"/>
        </w:rPr>
        <w:t>l</w:t>
      </w:r>
      <w:r w:rsidRPr="007A66AA">
        <w:rPr>
          <w:rFonts w:cs="Arial"/>
          <w:color w:val="000009"/>
          <w:szCs w:val="22"/>
        </w:rPr>
        <w:t xml:space="preserve">a </w:t>
      </w:r>
      <w:r w:rsidRPr="007A66AA">
        <w:rPr>
          <w:rFonts w:cs="Arial"/>
          <w:color w:val="000009"/>
          <w:spacing w:val="29"/>
          <w:szCs w:val="22"/>
        </w:rPr>
        <w:t xml:space="preserve"> </w:t>
      </w:r>
      <w:r w:rsidRPr="007A66AA">
        <w:rPr>
          <w:rFonts w:cs="Arial"/>
          <w:color w:val="000009"/>
          <w:spacing w:val="-1"/>
          <w:szCs w:val="22"/>
        </w:rPr>
        <w:t>i</w:t>
      </w:r>
      <w:r w:rsidRPr="007A66AA">
        <w:rPr>
          <w:rFonts w:cs="Arial"/>
          <w:color w:val="000009"/>
          <w:szCs w:val="22"/>
        </w:rPr>
        <w:t>g</w:t>
      </w:r>
      <w:r w:rsidRPr="007A66AA">
        <w:rPr>
          <w:rFonts w:cs="Arial"/>
          <w:color w:val="000009"/>
          <w:spacing w:val="2"/>
          <w:szCs w:val="22"/>
        </w:rPr>
        <w:t>u</w:t>
      </w:r>
      <w:r w:rsidRPr="007A66AA">
        <w:rPr>
          <w:rFonts w:cs="Arial"/>
          <w:color w:val="000009"/>
          <w:szCs w:val="22"/>
        </w:rPr>
        <w:t>a</w:t>
      </w:r>
      <w:r w:rsidRPr="007A66AA">
        <w:rPr>
          <w:rFonts w:cs="Arial"/>
          <w:color w:val="000009"/>
          <w:spacing w:val="-1"/>
          <w:szCs w:val="22"/>
        </w:rPr>
        <w:t>l</w:t>
      </w:r>
      <w:r w:rsidRPr="007A66AA">
        <w:rPr>
          <w:rFonts w:cs="Arial"/>
          <w:color w:val="000009"/>
          <w:szCs w:val="22"/>
        </w:rPr>
        <w:t xml:space="preserve">dad, </w:t>
      </w:r>
      <w:r w:rsidRPr="007A66AA">
        <w:rPr>
          <w:rFonts w:cs="Arial"/>
          <w:color w:val="000009"/>
          <w:spacing w:val="29"/>
          <w:szCs w:val="22"/>
        </w:rPr>
        <w:t xml:space="preserve"> </w:t>
      </w:r>
      <w:r w:rsidRPr="007A66AA">
        <w:rPr>
          <w:rFonts w:cs="Arial"/>
          <w:color w:val="000009"/>
          <w:spacing w:val="-1"/>
          <w:szCs w:val="22"/>
        </w:rPr>
        <w:t>l</w:t>
      </w:r>
      <w:r w:rsidRPr="007A66AA">
        <w:rPr>
          <w:rFonts w:cs="Arial"/>
          <w:color w:val="000009"/>
          <w:szCs w:val="22"/>
        </w:rPr>
        <w:t xml:space="preserve">a </w:t>
      </w:r>
      <w:r w:rsidRPr="007A66AA">
        <w:rPr>
          <w:rFonts w:cs="Arial"/>
          <w:color w:val="000009"/>
          <w:spacing w:val="29"/>
          <w:szCs w:val="22"/>
        </w:rPr>
        <w:t xml:space="preserve"> </w:t>
      </w:r>
      <w:r w:rsidRPr="007A66AA">
        <w:rPr>
          <w:rFonts w:cs="Arial"/>
          <w:color w:val="000009"/>
          <w:spacing w:val="-1"/>
          <w:szCs w:val="22"/>
        </w:rPr>
        <w:t>i</w:t>
      </w:r>
      <w:r w:rsidRPr="007A66AA">
        <w:rPr>
          <w:rFonts w:cs="Arial"/>
          <w:color w:val="000009"/>
          <w:szCs w:val="22"/>
        </w:rPr>
        <w:t>n</w:t>
      </w:r>
      <w:r w:rsidRPr="007A66AA">
        <w:rPr>
          <w:rFonts w:cs="Arial"/>
          <w:color w:val="000009"/>
          <w:spacing w:val="2"/>
          <w:szCs w:val="22"/>
        </w:rPr>
        <w:t>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zCs w:val="22"/>
        </w:rPr>
        <w:t xml:space="preserve">ón </w:t>
      </w:r>
      <w:r w:rsidRPr="007A66AA">
        <w:rPr>
          <w:rFonts w:cs="Arial"/>
          <w:color w:val="000009"/>
          <w:spacing w:val="29"/>
          <w:szCs w:val="22"/>
        </w:rPr>
        <w:t xml:space="preserve"> </w:t>
      </w:r>
      <w:r w:rsidRPr="007A66AA">
        <w:rPr>
          <w:rFonts w:cs="Arial"/>
          <w:color w:val="000009"/>
          <w:szCs w:val="22"/>
        </w:rPr>
        <w:t xml:space="preserve">y </w:t>
      </w:r>
      <w:r w:rsidRPr="007A66AA">
        <w:rPr>
          <w:rFonts w:cs="Arial"/>
          <w:color w:val="000009"/>
          <w:spacing w:val="27"/>
          <w:szCs w:val="22"/>
        </w:rPr>
        <w:t xml:space="preserve"> </w:t>
      </w:r>
      <w:r w:rsidRPr="007A66AA">
        <w:rPr>
          <w:rFonts w:cs="Arial"/>
          <w:color w:val="000009"/>
          <w:spacing w:val="-1"/>
          <w:szCs w:val="22"/>
        </w:rPr>
        <w:t>l</w:t>
      </w:r>
      <w:r w:rsidRPr="007A66AA">
        <w:rPr>
          <w:rFonts w:cs="Arial"/>
          <w:color w:val="000009"/>
          <w:szCs w:val="22"/>
        </w:rPr>
        <w:t xml:space="preserve">os </w:t>
      </w:r>
      <w:r w:rsidRPr="007A66AA">
        <w:rPr>
          <w:rFonts w:cs="Arial"/>
          <w:color w:val="000009"/>
          <w:spacing w:val="31"/>
          <w:szCs w:val="22"/>
        </w:rPr>
        <w:t xml:space="preserve"> </w:t>
      </w:r>
      <w:r w:rsidRPr="007A66AA">
        <w:rPr>
          <w:rFonts w:cs="Arial"/>
          <w:color w:val="000009"/>
          <w:spacing w:val="-2"/>
          <w:szCs w:val="22"/>
        </w:rPr>
        <w:t>p</w:t>
      </w:r>
      <w:r w:rsidRPr="007A66AA">
        <w:rPr>
          <w:rFonts w:cs="Arial"/>
          <w:color w:val="000009"/>
          <w:szCs w:val="22"/>
        </w:rPr>
        <w:t xml:space="preserve">rocesos </w:t>
      </w:r>
      <w:r w:rsidRPr="007A66AA">
        <w:rPr>
          <w:rFonts w:cs="Arial"/>
          <w:color w:val="000009"/>
          <w:spacing w:val="29"/>
          <w:szCs w:val="22"/>
        </w:rPr>
        <w:t xml:space="preserve"> </w:t>
      </w:r>
      <w:r w:rsidRPr="007A66AA">
        <w:rPr>
          <w:rFonts w:cs="Arial"/>
          <w:color w:val="000009"/>
          <w:szCs w:val="22"/>
        </w:rPr>
        <w:t xml:space="preserve">de </w:t>
      </w:r>
      <w:r w:rsidRPr="007A66AA">
        <w:rPr>
          <w:rFonts w:cs="Arial"/>
          <w:color w:val="000009"/>
          <w:spacing w:val="29"/>
          <w:szCs w:val="22"/>
        </w:rPr>
        <w:t xml:space="preserve"> </w:t>
      </w:r>
      <w:r w:rsidRPr="007A66AA">
        <w:rPr>
          <w:rFonts w:cs="Arial"/>
          <w:color w:val="000009"/>
          <w:szCs w:val="22"/>
        </w:rPr>
        <w:t>ens</w:t>
      </w:r>
      <w:r w:rsidRPr="007A66AA">
        <w:rPr>
          <w:rFonts w:cs="Arial"/>
          <w:color w:val="000009"/>
          <w:spacing w:val="2"/>
          <w:szCs w:val="22"/>
        </w:rPr>
        <w:t>e</w:t>
      </w:r>
      <w:r w:rsidRPr="007A66AA">
        <w:rPr>
          <w:rFonts w:cs="Arial"/>
          <w:color w:val="000009"/>
          <w:szCs w:val="22"/>
        </w:rPr>
        <w:t>ñanza-aprend</w:t>
      </w:r>
      <w:r w:rsidRPr="007A66AA">
        <w:rPr>
          <w:rFonts w:cs="Arial"/>
          <w:color w:val="000009"/>
          <w:spacing w:val="-1"/>
          <w:szCs w:val="22"/>
        </w:rPr>
        <w:t>i</w:t>
      </w:r>
      <w:r w:rsidRPr="007A66AA">
        <w:rPr>
          <w:rFonts w:cs="Arial"/>
          <w:color w:val="000009"/>
          <w:szCs w:val="22"/>
        </w:rPr>
        <w:t>z</w:t>
      </w:r>
      <w:r w:rsidRPr="007A66AA">
        <w:rPr>
          <w:rFonts w:cs="Arial"/>
          <w:color w:val="000009"/>
          <w:spacing w:val="2"/>
          <w:szCs w:val="22"/>
        </w:rPr>
        <w:t>a</w:t>
      </w:r>
      <w:r w:rsidRPr="007A66AA">
        <w:rPr>
          <w:rFonts w:cs="Arial"/>
          <w:color w:val="000009"/>
          <w:spacing w:val="-1"/>
          <w:szCs w:val="22"/>
        </w:rPr>
        <w:t>j</w:t>
      </w:r>
      <w:r w:rsidRPr="007A66AA">
        <w:rPr>
          <w:rFonts w:cs="Arial"/>
          <w:color w:val="000009"/>
          <w:szCs w:val="22"/>
        </w:rPr>
        <w:t>e.</w:t>
      </w:r>
      <w:r w:rsidRPr="007A66AA">
        <w:rPr>
          <w:rFonts w:cs="Arial"/>
          <w:color w:val="000009"/>
          <w:spacing w:val="2"/>
          <w:szCs w:val="22"/>
        </w:rPr>
        <w:t xml:space="preserve"> </w:t>
      </w:r>
      <w:r w:rsidRPr="007A66AA">
        <w:rPr>
          <w:rFonts w:cs="Arial"/>
          <w:color w:val="000009"/>
          <w:spacing w:val="-1"/>
          <w:szCs w:val="22"/>
        </w:rPr>
        <w:t>E</w:t>
      </w:r>
      <w:r w:rsidRPr="007A66AA">
        <w:rPr>
          <w:rFonts w:cs="Arial"/>
          <w:color w:val="000009"/>
          <w:szCs w:val="22"/>
        </w:rPr>
        <w:t>l</w:t>
      </w:r>
      <w:r w:rsidRPr="007A66AA">
        <w:rPr>
          <w:rFonts w:cs="Arial"/>
          <w:color w:val="000009"/>
          <w:spacing w:val="1"/>
          <w:szCs w:val="22"/>
        </w:rPr>
        <w:t xml:space="preserve"> </w:t>
      </w:r>
      <w:r w:rsidRPr="007A66AA">
        <w:rPr>
          <w:rFonts w:cs="Arial"/>
          <w:color w:val="000009"/>
          <w:szCs w:val="22"/>
        </w:rPr>
        <w:t>aná</w:t>
      </w:r>
      <w:r w:rsidRPr="007A66AA">
        <w:rPr>
          <w:rFonts w:cs="Arial"/>
          <w:color w:val="000009"/>
          <w:spacing w:val="1"/>
          <w:szCs w:val="22"/>
        </w:rPr>
        <w:t>l</w:t>
      </w:r>
      <w:r w:rsidRPr="007A66AA">
        <w:rPr>
          <w:rFonts w:cs="Arial"/>
          <w:color w:val="000009"/>
          <w:spacing w:val="-1"/>
          <w:szCs w:val="22"/>
        </w:rPr>
        <w:t>i</w:t>
      </w:r>
      <w:r w:rsidRPr="007A66AA">
        <w:rPr>
          <w:rFonts w:cs="Arial"/>
          <w:color w:val="000009"/>
          <w:szCs w:val="22"/>
        </w:rPr>
        <w:t>s</w:t>
      </w:r>
      <w:r w:rsidRPr="007A66AA">
        <w:rPr>
          <w:rFonts w:cs="Arial"/>
          <w:color w:val="000009"/>
          <w:spacing w:val="-1"/>
          <w:szCs w:val="22"/>
        </w:rPr>
        <w:t>i</w:t>
      </w:r>
      <w:r w:rsidRPr="007A66AA">
        <w:rPr>
          <w:rFonts w:cs="Arial"/>
          <w:color w:val="000009"/>
          <w:szCs w:val="22"/>
        </w:rPr>
        <w:t>s</w:t>
      </w:r>
      <w:r w:rsidRPr="007A66AA">
        <w:rPr>
          <w:rFonts w:cs="Arial"/>
          <w:color w:val="000009"/>
          <w:spacing w:val="4"/>
          <w:szCs w:val="22"/>
        </w:rPr>
        <w:t xml:space="preserve"> </w:t>
      </w:r>
      <w:r w:rsidRPr="007A66AA">
        <w:rPr>
          <w:rFonts w:cs="Arial"/>
          <w:color w:val="000009"/>
          <w:szCs w:val="22"/>
        </w:rPr>
        <w:t>de</w:t>
      </w:r>
      <w:r w:rsidRPr="007A66AA">
        <w:rPr>
          <w:rFonts w:cs="Arial"/>
          <w:color w:val="000009"/>
          <w:spacing w:val="2"/>
          <w:szCs w:val="22"/>
        </w:rPr>
        <w:t xml:space="preserve"> </w:t>
      </w:r>
      <w:r w:rsidRPr="007A66AA">
        <w:rPr>
          <w:rFonts w:cs="Arial"/>
          <w:color w:val="000009"/>
          <w:szCs w:val="22"/>
        </w:rPr>
        <w:t>es</w:t>
      </w:r>
      <w:r w:rsidRPr="007A66AA">
        <w:rPr>
          <w:rFonts w:cs="Arial"/>
          <w:color w:val="000009"/>
          <w:spacing w:val="1"/>
          <w:szCs w:val="22"/>
        </w:rPr>
        <w:t>t</w:t>
      </w:r>
      <w:r w:rsidRPr="007A66AA">
        <w:rPr>
          <w:rFonts w:cs="Arial"/>
          <w:color w:val="000009"/>
          <w:szCs w:val="22"/>
        </w:rPr>
        <w:t>as nece</w:t>
      </w:r>
      <w:r w:rsidRPr="007A66AA">
        <w:rPr>
          <w:rFonts w:cs="Arial"/>
          <w:color w:val="000009"/>
          <w:spacing w:val="2"/>
          <w:szCs w:val="22"/>
        </w:rPr>
        <w:t>s</w:t>
      </w:r>
      <w:r w:rsidRPr="007A66AA">
        <w:rPr>
          <w:rFonts w:cs="Arial"/>
          <w:color w:val="000009"/>
          <w:spacing w:val="-1"/>
          <w:szCs w:val="22"/>
        </w:rPr>
        <w:t>i</w:t>
      </w:r>
      <w:r w:rsidRPr="007A66AA">
        <w:rPr>
          <w:rFonts w:cs="Arial"/>
          <w:color w:val="000009"/>
          <w:szCs w:val="22"/>
        </w:rPr>
        <w:t>dades</w:t>
      </w:r>
      <w:r w:rsidRPr="007A66AA">
        <w:rPr>
          <w:rFonts w:cs="Arial"/>
          <w:color w:val="000009"/>
          <w:spacing w:val="4"/>
          <w:szCs w:val="22"/>
        </w:rPr>
        <w:t xml:space="preserve"> </w:t>
      </w:r>
      <w:r w:rsidRPr="007A66AA">
        <w:rPr>
          <w:rFonts w:cs="Arial"/>
          <w:color w:val="000009"/>
          <w:szCs w:val="22"/>
        </w:rPr>
        <w:t>perm</w:t>
      </w:r>
      <w:r w:rsidRPr="007A66AA">
        <w:rPr>
          <w:rFonts w:cs="Arial"/>
          <w:color w:val="000009"/>
          <w:spacing w:val="-1"/>
          <w:szCs w:val="22"/>
        </w:rPr>
        <w:t>i</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rá</w:t>
      </w:r>
      <w:r w:rsidRPr="007A66AA">
        <w:rPr>
          <w:rFonts w:cs="Arial"/>
          <w:color w:val="000009"/>
          <w:spacing w:val="1"/>
          <w:szCs w:val="22"/>
        </w:rPr>
        <w:t xml:space="preserve"> </w:t>
      </w:r>
      <w:r w:rsidRPr="007A66AA">
        <w:rPr>
          <w:rFonts w:cs="Arial"/>
          <w:color w:val="000009"/>
          <w:szCs w:val="22"/>
        </w:rPr>
        <w:t>des</w:t>
      </w:r>
      <w:r w:rsidRPr="007A66AA">
        <w:rPr>
          <w:rFonts w:cs="Arial"/>
          <w:color w:val="000009"/>
          <w:spacing w:val="9"/>
          <w:szCs w:val="22"/>
        </w:rPr>
        <w:t>a</w:t>
      </w:r>
      <w:r w:rsidRPr="007A66AA">
        <w:rPr>
          <w:rFonts w:cs="Arial"/>
          <w:color w:val="000009"/>
          <w:szCs w:val="22"/>
        </w:rPr>
        <w:t>rro</w:t>
      </w:r>
      <w:r w:rsidRPr="007A66AA">
        <w:rPr>
          <w:rFonts w:cs="Arial"/>
          <w:color w:val="000009"/>
          <w:spacing w:val="-1"/>
          <w:szCs w:val="22"/>
        </w:rPr>
        <w:t>ll</w:t>
      </w:r>
      <w:r w:rsidRPr="007A66AA">
        <w:rPr>
          <w:rFonts w:cs="Arial"/>
          <w:color w:val="000009"/>
          <w:szCs w:val="22"/>
        </w:rPr>
        <w:t>ar</w:t>
      </w:r>
      <w:r w:rsidRPr="007A66AA">
        <w:rPr>
          <w:rFonts w:cs="Arial"/>
          <w:color w:val="000009"/>
          <w:spacing w:val="5"/>
          <w:szCs w:val="22"/>
        </w:rPr>
        <w:t xml:space="preserve"> </w:t>
      </w:r>
      <w:r w:rsidRPr="007A66AA">
        <w:rPr>
          <w:rFonts w:cs="Arial"/>
          <w:color w:val="000009"/>
          <w:spacing w:val="-1"/>
          <w:szCs w:val="22"/>
        </w:rPr>
        <w:t>i</w:t>
      </w:r>
      <w:r w:rsidRPr="007A66AA">
        <w:rPr>
          <w:rFonts w:cs="Arial"/>
          <w:color w:val="000009"/>
          <w:szCs w:val="22"/>
        </w:rPr>
        <w:t>n</w:t>
      </w:r>
      <w:r w:rsidRPr="007A66AA">
        <w:rPr>
          <w:rFonts w:cs="Arial"/>
          <w:color w:val="000009"/>
          <w:spacing w:val="-1"/>
          <w:szCs w:val="22"/>
        </w:rPr>
        <w:t>i</w:t>
      </w:r>
      <w:r w:rsidRPr="007A66AA">
        <w:rPr>
          <w:rFonts w:cs="Arial"/>
          <w:color w:val="000009"/>
          <w:szCs w:val="22"/>
        </w:rPr>
        <w:t>c</w:t>
      </w:r>
      <w:r w:rsidRPr="007A66AA">
        <w:rPr>
          <w:rFonts w:cs="Arial"/>
          <w:color w:val="000009"/>
          <w:spacing w:val="1"/>
          <w:szCs w:val="22"/>
        </w:rPr>
        <w:t>i</w:t>
      </w:r>
      <w:r w:rsidRPr="007A66AA">
        <w:rPr>
          <w:rFonts w:cs="Arial"/>
          <w:color w:val="000009"/>
          <w:szCs w:val="22"/>
        </w:rPr>
        <w:t>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vas</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4"/>
          <w:szCs w:val="22"/>
        </w:rPr>
        <w:t xml:space="preserve"> </w:t>
      </w:r>
      <w:r w:rsidRPr="007A66AA">
        <w:rPr>
          <w:rFonts w:cs="Arial"/>
          <w:color w:val="000009"/>
          <w:szCs w:val="22"/>
        </w:rPr>
        <w:t>ac</w:t>
      </w:r>
      <w:r w:rsidRPr="007A66AA">
        <w:rPr>
          <w:rFonts w:cs="Arial"/>
          <w:color w:val="000009"/>
          <w:spacing w:val="1"/>
          <w:szCs w:val="22"/>
        </w:rPr>
        <w:t>t</w:t>
      </w:r>
      <w:r w:rsidRPr="007A66AA">
        <w:rPr>
          <w:rFonts w:cs="Arial"/>
          <w:color w:val="000009"/>
          <w:szCs w:val="22"/>
        </w:rPr>
        <w:t>uac</w:t>
      </w:r>
      <w:r w:rsidRPr="007A66AA">
        <w:rPr>
          <w:rFonts w:cs="Arial"/>
          <w:color w:val="000009"/>
          <w:spacing w:val="-1"/>
          <w:szCs w:val="22"/>
        </w:rPr>
        <w:t>i</w:t>
      </w:r>
      <w:r w:rsidRPr="007A66AA">
        <w:rPr>
          <w:rFonts w:cs="Arial"/>
          <w:color w:val="000009"/>
          <w:szCs w:val="22"/>
        </w:rPr>
        <w:t>ón</w:t>
      </w:r>
      <w:r w:rsidRPr="007A66AA">
        <w:rPr>
          <w:rFonts w:cs="Arial"/>
          <w:color w:val="000009"/>
          <w:spacing w:val="2"/>
          <w:szCs w:val="22"/>
        </w:rPr>
        <w:t xml:space="preserve"> </w:t>
      </w:r>
      <w:r w:rsidRPr="007A66AA">
        <w:rPr>
          <w:rFonts w:cs="Arial"/>
          <w:color w:val="000009"/>
          <w:szCs w:val="22"/>
        </w:rPr>
        <w:t>c</w:t>
      </w:r>
      <w:r w:rsidRPr="007A66AA">
        <w:rPr>
          <w:rFonts w:cs="Arial"/>
          <w:color w:val="000009"/>
          <w:spacing w:val="2"/>
          <w:szCs w:val="22"/>
        </w:rPr>
        <w:t>u</w:t>
      </w:r>
      <w:r w:rsidRPr="007A66AA">
        <w:rPr>
          <w:rFonts w:cs="Arial"/>
          <w:color w:val="000009"/>
          <w:spacing w:val="-4"/>
          <w:szCs w:val="22"/>
        </w:rPr>
        <w:t>y</w:t>
      </w:r>
      <w:r w:rsidRPr="007A66AA">
        <w:rPr>
          <w:rFonts w:cs="Arial"/>
          <w:color w:val="000009"/>
          <w:szCs w:val="22"/>
        </w:rPr>
        <w:t>a</w:t>
      </w:r>
      <w:r w:rsidRPr="007A66AA">
        <w:rPr>
          <w:rFonts w:cs="Arial"/>
          <w:color w:val="000009"/>
          <w:spacing w:val="4"/>
          <w:szCs w:val="22"/>
        </w:rPr>
        <w:t xml:space="preserve"> </w:t>
      </w:r>
      <w:r w:rsidRPr="007A66AA">
        <w:rPr>
          <w:rFonts w:cs="Arial"/>
          <w:color w:val="000009"/>
          <w:spacing w:val="1"/>
          <w:szCs w:val="22"/>
        </w:rPr>
        <w:t>f</w:t>
      </w:r>
      <w:r w:rsidRPr="007A66AA">
        <w:rPr>
          <w:rFonts w:cs="Arial"/>
          <w:color w:val="000009"/>
          <w:spacing w:val="-1"/>
          <w:szCs w:val="22"/>
        </w:rPr>
        <w:t>i</w:t>
      </w:r>
      <w:r w:rsidRPr="007A66AA">
        <w:rPr>
          <w:rFonts w:cs="Arial"/>
          <w:color w:val="000009"/>
          <w:szCs w:val="22"/>
        </w:rPr>
        <w:t>na</w:t>
      </w:r>
      <w:r w:rsidRPr="007A66AA">
        <w:rPr>
          <w:rFonts w:cs="Arial"/>
          <w:color w:val="000009"/>
          <w:spacing w:val="1"/>
          <w:szCs w:val="22"/>
        </w:rPr>
        <w:t>l</w:t>
      </w:r>
      <w:r w:rsidRPr="007A66AA">
        <w:rPr>
          <w:rFonts w:cs="Arial"/>
          <w:color w:val="000009"/>
          <w:spacing w:val="-1"/>
          <w:szCs w:val="22"/>
        </w:rPr>
        <w:t>i</w:t>
      </w:r>
      <w:r w:rsidRPr="007A66AA">
        <w:rPr>
          <w:rFonts w:cs="Arial"/>
          <w:color w:val="000009"/>
          <w:szCs w:val="22"/>
        </w:rPr>
        <w:t>dad será</w:t>
      </w:r>
      <w:r w:rsidRPr="007A66AA">
        <w:rPr>
          <w:rFonts w:cs="Arial"/>
          <w:color w:val="000009"/>
          <w:spacing w:val="-1"/>
          <w:szCs w:val="22"/>
        </w:rPr>
        <w:t xml:space="preserve"> l</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i</w:t>
      </w:r>
      <w:r w:rsidRPr="007A66AA">
        <w:rPr>
          <w:rFonts w:cs="Arial"/>
          <w:color w:val="000009"/>
          <w:szCs w:val="22"/>
        </w:rPr>
        <w:t>mp</w:t>
      </w:r>
      <w:r w:rsidRPr="007A66AA">
        <w:rPr>
          <w:rFonts w:cs="Arial"/>
          <w:color w:val="000009"/>
          <w:spacing w:val="-1"/>
          <w:szCs w:val="22"/>
        </w:rPr>
        <w:t>li</w:t>
      </w:r>
      <w:r w:rsidRPr="007A66AA">
        <w:rPr>
          <w:rFonts w:cs="Arial"/>
          <w:color w:val="000009"/>
          <w:szCs w:val="22"/>
        </w:rPr>
        <w:t>ca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 xml:space="preserve">ón de </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zCs w:val="22"/>
        </w:rPr>
        <w:t>comun</w:t>
      </w:r>
      <w:r w:rsidRPr="007A66AA">
        <w:rPr>
          <w:rFonts w:cs="Arial"/>
          <w:color w:val="000009"/>
          <w:spacing w:val="1"/>
          <w:szCs w:val="22"/>
        </w:rPr>
        <w:t>i</w:t>
      </w:r>
      <w:r w:rsidRPr="007A66AA">
        <w:rPr>
          <w:rFonts w:cs="Arial"/>
          <w:color w:val="000009"/>
          <w:szCs w:val="22"/>
        </w:rPr>
        <w:t>dad educa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w:t>
      </w:r>
      <w:r w:rsidRPr="007A66AA">
        <w:rPr>
          <w:rFonts w:cs="Arial"/>
          <w:color w:val="000009"/>
          <w:spacing w:val="-1"/>
          <w:szCs w:val="22"/>
        </w:rPr>
        <w:t xml:space="preserve"> </w:t>
      </w:r>
      <w:r w:rsidRPr="007A66AA">
        <w:rPr>
          <w:rFonts w:cs="Arial"/>
          <w:color w:val="000009"/>
          <w:szCs w:val="22"/>
        </w:rPr>
        <w:t>en el pr</w:t>
      </w:r>
      <w:r w:rsidRPr="007A66AA">
        <w:rPr>
          <w:rFonts w:cs="Arial"/>
          <w:color w:val="000009"/>
          <w:spacing w:val="2"/>
          <w:szCs w:val="22"/>
        </w:rPr>
        <w:t>o</w:t>
      </w:r>
      <w:r w:rsidRPr="007A66AA">
        <w:rPr>
          <w:rFonts w:cs="Arial"/>
          <w:color w:val="000009"/>
          <w:spacing w:val="-2"/>
          <w:szCs w:val="22"/>
        </w:rPr>
        <w:t>y</w:t>
      </w:r>
      <w:r w:rsidRPr="007A66AA">
        <w:rPr>
          <w:rFonts w:cs="Arial"/>
          <w:color w:val="000009"/>
          <w:szCs w:val="22"/>
        </w:rPr>
        <w:t>ec</w:t>
      </w:r>
      <w:r w:rsidRPr="007A66AA">
        <w:rPr>
          <w:rFonts w:cs="Arial"/>
          <w:color w:val="000009"/>
          <w:spacing w:val="1"/>
          <w:szCs w:val="22"/>
        </w:rPr>
        <w:t>t</w:t>
      </w:r>
      <w:r w:rsidRPr="007A66AA">
        <w:rPr>
          <w:rFonts w:cs="Arial"/>
          <w:color w:val="000009"/>
          <w:szCs w:val="22"/>
        </w:rPr>
        <w:t>o</w:t>
      </w:r>
      <w:r w:rsidRPr="007A66AA">
        <w:rPr>
          <w:rFonts w:cs="Arial"/>
          <w:color w:val="000009"/>
          <w:spacing w:val="-2"/>
          <w:szCs w:val="22"/>
        </w:rPr>
        <w:t xml:space="preserve"> </w:t>
      </w:r>
      <w:r w:rsidRPr="007A66AA">
        <w:rPr>
          <w:rFonts w:cs="Arial"/>
          <w:color w:val="000009"/>
          <w:szCs w:val="22"/>
        </w:rPr>
        <w:t>común de una escue</w:t>
      </w:r>
      <w:r w:rsidRPr="007A66AA">
        <w:rPr>
          <w:rFonts w:cs="Arial"/>
          <w:color w:val="000009"/>
          <w:spacing w:val="-1"/>
          <w:szCs w:val="22"/>
        </w:rPr>
        <w:t>l</w:t>
      </w:r>
      <w:r w:rsidRPr="007A66AA">
        <w:rPr>
          <w:rFonts w:cs="Arial"/>
          <w:color w:val="000009"/>
          <w:szCs w:val="22"/>
        </w:rPr>
        <w:t>a que apren</w:t>
      </w:r>
      <w:r w:rsidRPr="007A66AA">
        <w:rPr>
          <w:rFonts w:cs="Arial"/>
          <w:color w:val="000009"/>
          <w:spacing w:val="2"/>
          <w:szCs w:val="22"/>
        </w:rPr>
        <w:t>d</w:t>
      </w:r>
      <w:r w:rsidRPr="007A66AA">
        <w:rPr>
          <w:rFonts w:cs="Arial"/>
          <w:color w:val="000009"/>
          <w:szCs w:val="22"/>
        </w:rPr>
        <w:t>e.</w:t>
      </w:r>
    </w:p>
    <w:p w:rsidR="007A66AA" w:rsidRPr="007A66AA" w:rsidRDefault="007A66AA" w:rsidP="007A66AA">
      <w:pPr>
        <w:ind w:firstLine="0"/>
        <w:rPr>
          <w:rFonts w:cs="Arial"/>
          <w:color w:val="000000"/>
          <w:szCs w:val="22"/>
        </w:rPr>
      </w:pPr>
      <w:r w:rsidRPr="007A66AA">
        <w:rPr>
          <w:rFonts w:cs="Arial"/>
          <w:color w:val="000009"/>
          <w:spacing w:val="-1"/>
          <w:szCs w:val="22"/>
        </w:rPr>
        <w:t>M</w:t>
      </w:r>
      <w:r w:rsidRPr="007A66AA">
        <w:rPr>
          <w:rFonts w:cs="Arial"/>
          <w:color w:val="000009"/>
          <w:szCs w:val="22"/>
        </w:rPr>
        <w:t>e</w:t>
      </w:r>
      <w:r w:rsidRPr="007A66AA">
        <w:rPr>
          <w:rFonts w:cs="Arial"/>
          <w:color w:val="000009"/>
          <w:spacing w:val="2"/>
          <w:szCs w:val="22"/>
        </w:rPr>
        <w:t>d</w:t>
      </w:r>
      <w:r w:rsidRPr="007A66AA">
        <w:rPr>
          <w:rFonts w:cs="Arial"/>
          <w:color w:val="000009"/>
          <w:spacing w:val="-1"/>
          <w:szCs w:val="22"/>
        </w:rPr>
        <w:t>i</w:t>
      </w:r>
      <w:r w:rsidRPr="007A66AA">
        <w:rPr>
          <w:rFonts w:cs="Arial"/>
          <w:color w:val="000009"/>
          <w:szCs w:val="22"/>
        </w:rPr>
        <w:t>an</w:t>
      </w:r>
      <w:r w:rsidRPr="007A66AA">
        <w:rPr>
          <w:rFonts w:cs="Arial"/>
          <w:color w:val="000009"/>
          <w:spacing w:val="1"/>
          <w:szCs w:val="22"/>
        </w:rPr>
        <w:t>t</w:t>
      </w:r>
      <w:r w:rsidRPr="007A66AA">
        <w:rPr>
          <w:rFonts w:cs="Arial"/>
          <w:color w:val="000009"/>
          <w:szCs w:val="22"/>
        </w:rPr>
        <w:t>e</w:t>
      </w:r>
      <w:r w:rsidRPr="007A66AA">
        <w:rPr>
          <w:rFonts w:cs="Arial"/>
          <w:color w:val="000009"/>
          <w:spacing w:val="32"/>
          <w:szCs w:val="22"/>
        </w:rPr>
        <w:t xml:space="preserve"> </w:t>
      </w:r>
      <w:r w:rsidRPr="007A66AA">
        <w:rPr>
          <w:rFonts w:cs="Arial"/>
          <w:color w:val="000009"/>
          <w:szCs w:val="22"/>
        </w:rPr>
        <w:t>el</w:t>
      </w:r>
      <w:r w:rsidRPr="007A66AA">
        <w:rPr>
          <w:rFonts w:cs="Arial"/>
          <w:color w:val="000009"/>
          <w:spacing w:val="33"/>
          <w:szCs w:val="22"/>
        </w:rPr>
        <w:t xml:space="preserve"> </w:t>
      </w:r>
      <w:r w:rsidRPr="007A66AA">
        <w:rPr>
          <w:rFonts w:cs="Arial"/>
          <w:color w:val="000009"/>
          <w:spacing w:val="-1"/>
          <w:szCs w:val="22"/>
        </w:rPr>
        <w:t>Pl</w:t>
      </w:r>
      <w:r w:rsidRPr="007A66AA">
        <w:rPr>
          <w:rFonts w:cs="Arial"/>
          <w:color w:val="000009"/>
          <w:spacing w:val="2"/>
          <w:szCs w:val="22"/>
        </w:rPr>
        <w:t>a</w:t>
      </w:r>
      <w:r w:rsidRPr="007A66AA">
        <w:rPr>
          <w:rFonts w:cs="Arial"/>
          <w:color w:val="000009"/>
          <w:szCs w:val="22"/>
        </w:rPr>
        <w:t>n</w:t>
      </w:r>
      <w:r w:rsidRPr="007A66AA">
        <w:rPr>
          <w:rFonts w:cs="Arial"/>
          <w:color w:val="000009"/>
          <w:spacing w:val="31"/>
          <w:szCs w:val="22"/>
        </w:rPr>
        <w:t xml:space="preserve"> </w:t>
      </w:r>
      <w:r w:rsidRPr="007A66AA">
        <w:rPr>
          <w:rFonts w:cs="Arial"/>
          <w:color w:val="000009"/>
          <w:szCs w:val="22"/>
        </w:rPr>
        <w:t>de</w:t>
      </w:r>
      <w:r w:rsidRPr="007A66AA">
        <w:rPr>
          <w:rFonts w:cs="Arial"/>
          <w:color w:val="000009"/>
          <w:spacing w:val="34"/>
          <w:szCs w:val="22"/>
        </w:rPr>
        <w:t xml:space="preserve"> </w:t>
      </w:r>
      <w:r w:rsidRPr="007A66AA">
        <w:rPr>
          <w:rFonts w:cs="Arial"/>
          <w:color w:val="000009"/>
          <w:szCs w:val="22"/>
        </w:rPr>
        <w:t>a</w:t>
      </w:r>
      <w:r w:rsidRPr="007A66AA">
        <w:rPr>
          <w:rFonts w:cs="Arial"/>
          <w:color w:val="000009"/>
          <w:spacing w:val="-2"/>
          <w:szCs w:val="22"/>
        </w:rPr>
        <w:t>c</w:t>
      </w:r>
      <w:r w:rsidRPr="007A66AA">
        <w:rPr>
          <w:rFonts w:cs="Arial"/>
          <w:color w:val="000009"/>
          <w:spacing w:val="1"/>
          <w:szCs w:val="22"/>
        </w:rPr>
        <w:t>t</w:t>
      </w:r>
      <w:r w:rsidRPr="007A66AA">
        <w:rPr>
          <w:rFonts w:cs="Arial"/>
          <w:color w:val="000009"/>
          <w:szCs w:val="22"/>
        </w:rPr>
        <w:t>ua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34"/>
          <w:szCs w:val="22"/>
        </w:rPr>
        <w:t xml:space="preserve"> </w:t>
      </w:r>
      <w:r w:rsidRPr="007A66AA">
        <w:rPr>
          <w:rFonts w:cs="Arial"/>
          <w:color w:val="000009"/>
          <w:szCs w:val="22"/>
        </w:rPr>
        <w:t>para</w:t>
      </w:r>
      <w:r w:rsidRPr="007A66AA">
        <w:rPr>
          <w:rFonts w:cs="Arial"/>
          <w:color w:val="000009"/>
          <w:spacing w:val="32"/>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2"/>
          <w:szCs w:val="22"/>
        </w:rPr>
        <w:t xml:space="preserve"> </w:t>
      </w:r>
      <w:r w:rsidRPr="007A66AA">
        <w:rPr>
          <w:rFonts w:cs="Arial"/>
          <w:color w:val="000009"/>
          <w:szCs w:val="22"/>
        </w:rPr>
        <w:t>me</w:t>
      </w:r>
      <w:r w:rsidRPr="007A66AA">
        <w:rPr>
          <w:rFonts w:cs="Arial"/>
          <w:color w:val="000009"/>
          <w:spacing w:val="-1"/>
          <w:szCs w:val="22"/>
        </w:rPr>
        <w:t>j</w:t>
      </w:r>
      <w:r w:rsidRPr="007A66AA">
        <w:rPr>
          <w:rFonts w:cs="Arial"/>
          <w:color w:val="000009"/>
          <w:szCs w:val="22"/>
        </w:rPr>
        <w:t>ora</w:t>
      </w:r>
      <w:r w:rsidRPr="007A66AA">
        <w:rPr>
          <w:rFonts w:cs="Arial"/>
          <w:color w:val="000009"/>
          <w:spacing w:val="34"/>
          <w:szCs w:val="22"/>
        </w:rPr>
        <w:t xml:space="preserve"> </w:t>
      </w:r>
      <w:r w:rsidRPr="007A66AA">
        <w:rPr>
          <w:rFonts w:cs="Arial"/>
          <w:color w:val="000009"/>
          <w:szCs w:val="22"/>
        </w:rPr>
        <w:t>(</w:t>
      </w:r>
      <w:r w:rsidRPr="007A66AA">
        <w:rPr>
          <w:rFonts w:cs="Arial"/>
          <w:color w:val="000009"/>
          <w:spacing w:val="-17"/>
          <w:szCs w:val="22"/>
        </w:rPr>
        <w:t>P</w:t>
      </w:r>
      <w:r w:rsidRPr="007A66AA">
        <w:rPr>
          <w:rFonts w:cs="Arial"/>
          <w:color w:val="000009"/>
          <w:spacing w:val="-1"/>
          <w:szCs w:val="22"/>
        </w:rPr>
        <w:t>AM</w:t>
      </w:r>
      <w:r w:rsidRPr="007A66AA">
        <w:rPr>
          <w:rFonts w:cs="Arial"/>
          <w:color w:val="000009"/>
          <w:szCs w:val="22"/>
        </w:rPr>
        <w:t>)</w:t>
      </w:r>
      <w:r w:rsidRPr="007A66AA">
        <w:rPr>
          <w:rFonts w:cs="Arial"/>
          <w:color w:val="000009"/>
          <w:spacing w:val="30"/>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34"/>
          <w:szCs w:val="22"/>
        </w:rPr>
        <w:t xml:space="preserve"> </w:t>
      </w:r>
      <w:r w:rsidRPr="007A66AA">
        <w:rPr>
          <w:rFonts w:cs="Arial"/>
          <w:color w:val="000009"/>
          <w:szCs w:val="22"/>
        </w:rPr>
        <w:t>cen</w:t>
      </w:r>
      <w:r w:rsidRPr="007A66AA">
        <w:rPr>
          <w:rFonts w:cs="Arial"/>
          <w:color w:val="000009"/>
          <w:spacing w:val="1"/>
          <w:szCs w:val="22"/>
        </w:rPr>
        <w:t>t</w:t>
      </w:r>
      <w:r w:rsidRPr="007A66AA">
        <w:rPr>
          <w:rFonts w:cs="Arial"/>
          <w:color w:val="000009"/>
          <w:szCs w:val="22"/>
        </w:rPr>
        <w:t>ros</w:t>
      </w:r>
      <w:r w:rsidRPr="007A66AA">
        <w:rPr>
          <w:rFonts w:cs="Arial"/>
          <w:color w:val="000009"/>
          <w:spacing w:val="32"/>
          <w:szCs w:val="22"/>
        </w:rPr>
        <w:t xml:space="preserve"> </w:t>
      </w:r>
      <w:r w:rsidRPr="007A66AA">
        <w:rPr>
          <w:rFonts w:cs="Arial"/>
          <w:color w:val="000009"/>
          <w:szCs w:val="22"/>
        </w:rPr>
        <w:t>educa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vos</w:t>
      </w:r>
      <w:r w:rsidRPr="007A66AA">
        <w:rPr>
          <w:rFonts w:cs="Arial"/>
          <w:color w:val="000009"/>
          <w:spacing w:val="34"/>
          <w:szCs w:val="22"/>
        </w:rPr>
        <w:t xml:space="preserve"> </w:t>
      </w:r>
      <w:r w:rsidRPr="007A66AA">
        <w:rPr>
          <w:rFonts w:cs="Arial"/>
          <w:color w:val="000009"/>
          <w:szCs w:val="22"/>
        </w:rPr>
        <w:t>p</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n</w:t>
      </w:r>
      <w:r w:rsidRPr="007A66AA">
        <w:rPr>
          <w:rFonts w:cs="Arial"/>
          <w:color w:val="000009"/>
          <w:spacing w:val="-1"/>
          <w:szCs w:val="22"/>
        </w:rPr>
        <w:t>i</w:t>
      </w:r>
      <w:r w:rsidRPr="007A66AA">
        <w:rPr>
          <w:rFonts w:cs="Arial"/>
          <w:color w:val="000009"/>
          <w:spacing w:val="1"/>
          <w:szCs w:val="22"/>
        </w:rPr>
        <w:t>f</w:t>
      </w:r>
      <w:r w:rsidRPr="007A66AA">
        <w:rPr>
          <w:rFonts w:cs="Arial"/>
          <w:color w:val="000009"/>
          <w:spacing w:val="-1"/>
          <w:szCs w:val="22"/>
        </w:rPr>
        <w:t>i</w:t>
      </w:r>
      <w:r w:rsidRPr="007A66AA">
        <w:rPr>
          <w:rFonts w:cs="Arial"/>
          <w:color w:val="000009"/>
          <w:szCs w:val="22"/>
        </w:rPr>
        <w:t>can</w:t>
      </w:r>
      <w:r w:rsidRPr="007A66AA">
        <w:rPr>
          <w:rFonts w:cs="Arial"/>
          <w:color w:val="000009"/>
          <w:spacing w:val="34"/>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2"/>
          <w:szCs w:val="22"/>
        </w:rPr>
        <w:t xml:space="preserve"> </w:t>
      </w:r>
      <w:r w:rsidRPr="007A66AA">
        <w:rPr>
          <w:rFonts w:cs="Arial"/>
          <w:color w:val="000009"/>
          <w:szCs w:val="22"/>
        </w:rPr>
        <w:t>par</w:t>
      </w:r>
      <w:r w:rsidRPr="007A66AA">
        <w:rPr>
          <w:rFonts w:cs="Arial"/>
          <w:color w:val="000009"/>
          <w:spacing w:val="1"/>
          <w:szCs w:val="22"/>
        </w:rPr>
        <w:t>t</w:t>
      </w:r>
      <w:r w:rsidRPr="007A66AA">
        <w:rPr>
          <w:rFonts w:cs="Arial"/>
          <w:color w:val="000009"/>
          <w:szCs w:val="22"/>
        </w:rPr>
        <w:t>e pedagó</w:t>
      </w:r>
      <w:r w:rsidRPr="007A66AA">
        <w:rPr>
          <w:rFonts w:cs="Arial"/>
          <w:color w:val="000009"/>
          <w:spacing w:val="2"/>
          <w:szCs w:val="22"/>
        </w:rPr>
        <w:t>g</w:t>
      </w:r>
      <w:r w:rsidRPr="007A66AA">
        <w:rPr>
          <w:rFonts w:cs="Arial"/>
          <w:color w:val="000009"/>
          <w:spacing w:val="-1"/>
          <w:szCs w:val="22"/>
        </w:rPr>
        <w:t>i</w:t>
      </w:r>
      <w:r w:rsidRPr="007A66AA">
        <w:rPr>
          <w:rFonts w:cs="Arial"/>
          <w:color w:val="000009"/>
          <w:szCs w:val="22"/>
        </w:rPr>
        <w:t xml:space="preserve">ca </w:t>
      </w:r>
      <w:r w:rsidRPr="007A66AA">
        <w:rPr>
          <w:rFonts w:cs="Arial"/>
          <w:color w:val="000009"/>
          <w:spacing w:val="49"/>
          <w:szCs w:val="22"/>
        </w:rPr>
        <w:t xml:space="preserve"> </w:t>
      </w:r>
      <w:r w:rsidRPr="007A66AA">
        <w:rPr>
          <w:rFonts w:cs="Arial"/>
          <w:color w:val="000009"/>
          <w:szCs w:val="22"/>
        </w:rPr>
        <w:t xml:space="preserve">de </w:t>
      </w:r>
      <w:r w:rsidRPr="007A66AA">
        <w:rPr>
          <w:rFonts w:cs="Arial"/>
          <w:color w:val="000009"/>
          <w:spacing w:val="49"/>
          <w:szCs w:val="22"/>
        </w:rPr>
        <w:t xml:space="preserve"> </w:t>
      </w:r>
      <w:r w:rsidRPr="007A66AA">
        <w:rPr>
          <w:rFonts w:cs="Arial"/>
          <w:color w:val="000009"/>
          <w:spacing w:val="-1"/>
          <w:szCs w:val="22"/>
        </w:rPr>
        <w:t>l</w:t>
      </w:r>
      <w:r w:rsidRPr="007A66AA">
        <w:rPr>
          <w:rFonts w:cs="Arial"/>
          <w:color w:val="000009"/>
          <w:szCs w:val="22"/>
        </w:rPr>
        <w:t xml:space="preserve">a </w:t>
      </w:r>
      <w:r w:rsidRPr="007A66AA">
        <w:rPr>
          <w:rFonts w:cs="Arial"/>
          <w:color w:val="000009"/>
          <w:spacing w:val="49"/>
          <w:szCs w:val="22"/>
        </w:rPr>
        <w:t xml:space="preserve"> </w:t>
      </w:r>
      <w:r w:rsidRPr="007A66AA">
        <w:rPr>
          <w:rFonts w:cs="Arial"/>
          <w:color w:val="000009"/>
          <w:spacing w:val="-1"/>
          <w:szCs w:val="22"/>
        </w:rPr>
        <w:t>P</w:t>
      </w:r>
      <w:r w:rsidRPr="007A66AA">
        <w:rPr>
          <w:rFonts w:cs="Arial"/>
          <w:color w:val="000009"/>
          <w:spacing w:val="1"/>
          <w:szCs w:val="22"/>
        </w:rPr>
        <w:t>G</w:t>
      </w:r>
      <w:r w:rsidRPr="007A66AA">
        <w:rPr>
          <w:rFonts w:cs="Arial"/>
          <w:color w:val="000009"/>
          <w:spacing w:val="-1"/>
          <w:szCs w:val="22"/>
        </w:rPr>
        <w:t>A</w:t>
      </w:r>
      <w:r w:rsidRPr="007A66AA">
        <w:rPr>
          <w:rFonts w:cs="Arial"/>
          <w:color w:val="000009"/>
          <w:szCs w:val="22"/>
        </w:rPr>
        <w:t xml:space="preserve">. </w:t>
      </w:r>
      <w:r w:rsidRPr="007A66AA">
        <w:rPr>
          <w:rFonts w:cs="Arial"/>
          <w:color w:val="000009"/>
          <w:spacing w:val="45"/>
          <w:szCs w:val="22"/>
        </w:rPr>
        <w:t xml:space="preserve"> </w:t>
      </w:r>
      <w:r w:rsidRPr="007A66AA">
        <w:rPr>
          <w:rFonts w:cs="Arial"/>
          <w:color w:val="000009"/>
          <w:szCs w:val="22"/>
        </w:rPr>
        <w:t xml:space="preserve">Los </w:t>
      </w:r>
      <w:r w:rsidRPr="007A66AA">
        <w:rPr>
          <w:rFonts w:cs="Arial"/>
          <w:color w:val="000009"/>
          <w:spacing w:val="49"/>
          <w:szCs w:val="22"/>
        </w:rPr>
        <w:t xml:space="preserve"> </w:t>
      </w:r>
      <w:r w:rsidRPr="007A66AA">
        <w:rPr>
          <w:rFonts w:cs="Arial"/>
          <w:color w:val="000009"/>
          <w:szCs w:val="22"/>
        </w:rPr>
        <w:t>ce</w:t>
      </w:r>
      <w:r w:rsidRPr="007A66AA">
        <w:rPr>
          <w:rFonts w:cs="Arial"/>
          <w:color w:val="000009"/>
          <w:spacing w:val="-2"/>
          <w:szCs w:val="22"/>
        </w:rPr>
        <w:t>n</w:t>
      </w:r>
      <w:r w:rsidRPr="007A66AA">
        <w:rPr>
          <w:rFonts w:cs="Arial"/>
          <w:color w:val="000009"/>
          <w:spacing w:val="1"/>
          <w:szCs w:val="22"/>
        </w:rPr>
        <w:t>t</w:t>
      </w:r>
      <w:r w:rsidRPr="007A66AA">
        <w:rPr>
          <w:rFonts w:cs="Arial"/>
          <w:color w:val="000009"/>
          <w:szCs w:val="22"/>
        </w:rPr>
        <w:t xml:space="preserve">ros </w:t>
      </w:r>
      <w:r w:rsidRPr="007A66AA">
        <w:rPr>
          <w:rFonts w:cs="Arial"/>
          <w:color w:val="000009"/>
          <w:spacing w:val="49"/>
          <w:szCs w:val="22"/>
        </w:rPr>
        <w:t xml:space="preserve"> </w:t>
      </w:r>
      <w:r w:rsidRPr="007A66AA">
        <w:rPr>
          <w:rFonts w:cs="Arial"/>
          <w:color w:val="000009"/>
          <w:szCs w:val="22"/>
        </w:rPr>
        <w:t xml:space="preserve">deben </w:t>
      </w:r>
      <w:r w:rsidRPr="007A66AA">
        <w:rPr>
          <w:rFonts w:cs="Arial"/>
          <w:color w:val="000009"/>
          <w:spacing w:val="49"/>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pacing w:val="2"/>
          <w:szCs w:val="22"/>
        </w:rPr>
        <w:t>s</w:t>
      </w:r>
      <w:r w:rsidRPr="007A66AA">
        <w:rPr>
          <w:rFonts w:cs="Arial"/>
          <w:color w:val="000009"/>
          <w:szCs w:val="22"/>
        </w:rPr>
        <w:t xml:space="preserve">eñar </w:t>
      </w:r>
      <w:r w:rsidRPr="007A66AA">
        <w:rPr>
          <w:rFonts w:cs="Arial"/>
          <w:color w:val="000009"/>
          <w:spacing w:val="50"/>
          <w:szCs w:val="22"/>
        </w:rPr>
        <w:t xml:space="preserve"> </w:t>
      </w:r>
      <w:r w:rsidRPr="007A66AA">
        <w:rPr>
          <w:rFonts w:cs="Arial"/>
          <w:color w:val="000009"/>
          <w:szCs w:val="22"/>
        </w:rPr>
        <w:t>aque</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 xml:space="preserve">as </w:t>
      </w:r>
      <w:r w:rsidRPr="007A66AA">
        <w:rPr>
          <w:rFonts w:cs="Arial"/>
          <w:color w:val="000009"/>
          <w:spacing w:val="49"/>
          <w:szCs w:val="22"/>
        </w:rPr>
        <w:t xml:space="preserve"> </w:t>
      </w:r>
      <w:r w:rsidRPr="007A66AA">
        <w:rPr>
          <w:rFonts w:cs="Arial"/>
          <w:color w:val="000009"/>
          <w:szCs w:val="22"/>
        </w:rPr>
        <w:t>ac</w:t>
      </w:r>
      <w:r w:rsidRPr="007A66AA">
        <w:rPr>
          <w:rFonts w:cs="Arial"/>
          <w:color w:val="000009"/>
          <w:spacing w:val="1"/>
          <w:szCs w:val="22"/>
        </w:rPr>
        <w:t>t</w:t>
      </w:r>
      <w:r w:rsidRPr="007A66AA">
        <w:rPr>
          <w:rFonts w:cs="Arial"/>
          <w:color w:val="000009"/>
          <w:szCs w:val="22"/>
        </w:rPr>
        <w:t>uac</w:t>
      </w:r>
      <w:r w:rsidRPr="007A66AA">
        <w:rPr>
          <w:rFonts w:cs="Arial"/>
          <w:color w:val="000009"/>
          <w:spacing w:val="-1"/>
          <w:szCs w:val="22"/>
        </w:rPr>
        <w:t>i</w:t>
      </w:r>
      <w:r w:rsidRPr="007A66AA">
        <w:rPr>
          <w:rFonts w:cs="Arial"/>
          <w:color w:val="000009"/>
          <w:szCs w:val="22"/>
        </w:rPr>
        <w:t xml:space="preserve">ones </w:t>
      </w:r>
      <w:r w:rsidRPr="007A66AA">
        <w:rPr>
          <w:rFonts w:cs="Arial"/>
          <w:color w:val="000009"/>
          <w:spacing w:val="47"/>
          <w:szCs w:val="22"/>
        </w:rPr>
        <w:t xml:space="preserve"> </w:t>
      </w:r>
      <w:r w:rsidRPr="007A66AA">
        <w:rPr>
          <w:rFonts w:cs="Arial"/>
          <w:color w:val="000009"/>
          <w:szCs w:val="22"/>
        </w:rPr>
        <w:t xml:space="preserve">que </w:t>
      </w:r>
      <w:r w:rsidRPr="007A66AA">
        <w:rPr>
          <w:rFonts w:cs="Arial"/>
          <w:color w:val="000009"/>
          <w:spacing w:val="51"/>
          <w:szCs w:val="22"/>
        </w:rPr>
        <w:t xml:space="preserve"> </w:t>
      </w:r>
      <w:r w:rsidRPr="007A66AA">
        <w:rPr>
          <w:rFonts w:cs="Arial"/>
          <w:color w:val="000009"/>
          <w:spacing w:val="-1"/>
          <w:szCs w:val="22"/>
        </w:rPr>
        <w:t>t</w:t>
      </w:r>
      <w:r w:rsidRPr="007A66AA">
        <w:rPr>
          <w:rFonts w:cs="Arial"/>
          <w:color w:val="000009"/>
          <w:szCs w:val="22"/>
        </w:rPr>
        <w:t xml:space="preserve">engan </w:t>
      </w:r>
      <w:r w:rsidRPr="007A66AA">
        <w:rPr>
          <w:rFonts w:cs="Arial"/>
          <w:color w:val="000009"/>
          <w:spacing w:val="51"/>
          <w:szCs w:val="22"/>
        </w:rPr>
        <w:t xml:space="preserve"> </w:t>
      </w:r>
      <w:r w:rsidRPr="007A66AA">
        <w:rPr>
          <w:rFonts w:cs="Arial"/>
          <w:color w:val="000009"/>
          <w:spacing w:val="-1"/>
          <w:szCs w:val="22"/>
        </w:rPr>
        <w:t>i</w:t>
      </w:r>
      <w:r w:rsidRPr="007A66AA">
        <w:rPr>
          <w:rFonts w:cs="Arial"/>
          <w:color w:val="000009"/>
          <w:szCs w:val="22"/>
        </w:rPr>
        <w:t>n</w:t>
      </w:r>
      <w:r w:rsidRPr="007A66AA">
        <w:rPr>
          <w:rFonts w:cs="Arial"/>
          <w:color w:val="000009"/>
          <w:spacing w:val="1"/>
          <w:szCs w:val="22"/>
        </w:rPr>
        <w:t>t</w:t>
      </w:r>
      <w:r w:rsidRPr="007A66AA">
        <w:rPr>
          <w:rFonts w:cs="Arial"/>
          <w:color w:val="000009"/>
          <w:szCs w:val="22"/>
        </w:rPr>
        <w:t>eré</w:t>
      </w:r>
      <w:r w:rsidRPr="007A66AA">
        <w:rPr>
          <w:rFonts w:cs="Arial"/>
          <w:color w:val="000009"/>
          <w:spacing w:val="-2"/>
          <w:szCs w:val="22"/>
        </w:rPr>
        <w:t>s</w:t>
      </w:r>
      <w:r w:rsidRPr="007A66AA">
        <w:rPr>
          <w:rFonts w:cs="Arial"/>
          <w:color w:val="000009"/>
          <w:szCs w:val="22"/>
        </w:rPr>
        <w:t>,</w:t>
      </w:r>
      <w:r>
        <w:rPr>
          <w:rFonts w:cs="Arial"/>
          <w:color w:val="000009"/>
          <w:szCs w:val="22"/>
        </w:rPr>
        <w:t xml:space="preserve"> </w:t>
      </w:r>
      <w:r w:rsidRPr="007A66AA">
        <w:rPr>
          <w:rFonts w:cs="Arial"/>
          <w:color w:val="000009"/>
          <w:szCs w:val="22"/>
        </w:rPr>
        <w:t>de</w:t>
      </w:r>
      <w:r w:rsidRPr="007A66AA">
        <w:rPr>
          <w:rFonts w:cs="Arial"/>
          <w:color w:val="000009"/>
          <w:spacing w:val="1"/>
          <w:szCs w:val="22"/>
        </w:rPr>
        <w:t>t</w:t>
      </w:r>
      <w:r w:rsidRPr="007A66AA">
        <w:rPr>
          <w:rFonts w:cs="Arial"/>
          <w:color w:val="000009"/>
          <w:szCs w:val="22"/>
        </w:rPr>
        <w:t>e</w:t>
      </w:r>
      <w:r w:rsidRPr="007A66AA">
        <w:rPr>
          <w:rFonts w:cs="Arial"/>
          <w:color w:val="000009"/>
          <w:spacing w:val="-1"/>
          <w:szCs w:val="22"/>
        </w:rPr>
        <w:t>r</w:t>
      </w:r>
      <w:r w:rsidRPr="007A66AA">
        <w:rPr>
          <w:rFonts w:cs="Arial"/>
          <w:color w:val="000009"/>
          <w:szCs w:val="22"/>
        </w:rPr>
        <w:t>m</w:t>
      </w:r>
      <w:r w:rsidRPr="007A66AA">
        <w:rPr>
          <w:rFonts w:cs="Arial"/>
          <w:color w:val="000009"/>
          <w:spacing w:val="-1"/>
          <w:szCs w:val="22"/>
        </w:rPr>
        <w:t>i</w:t>
      </w:r>
      <w:r w:rsidRPr="007A66AA">
        <w:rPr>
          <w:rFonts w:cs="Arial"/>
          <w:color w:val="000009"/>
          <w:szCs w:val="22"/>
        </w:rPr>
        <w:t>n</w:t>
      </w:r>
      <w:r w:rsidRPr="007A66AA">
        <w:rPr>
          <w:rFonts w:cs="Arial"/>
          <w:color w:val="000009"/>
          <w:spacing w:val="2"/>
          <w:szCs w:val="22"/>
        </w:rPr>
        <w:t>a</w:t>
      </w:r>
      <w:r w:rsidRPr="007A66AA">
        <w:rPr>
          <w:rFonts w:cs="Arial"/>
          <w:color w:val="000009"/>
          <w:szCs w:val="22"/>
        </w:rPr>
        <w:t>ndo</w:t>
      </w:r>
      <w:r w:rsidRPr="007A66AA">
        <w:rPr>
          <w:rFonts w:cs="Arial"/>
          <w:color w:val="000009"/>
          <w:spacing w:val="44"/>
          <w:szCs w:val="22"/>
        </w:rPr>
        <w:t xml:space="preserve"> </w:t>
      </w:r>
      <w:r w:rsidRPr="007A66AA">
        <w:rPr>
          <w:rFonts w:cs="Arial"/>
          <w:color w:val="000009"/>
          <w:szCs w:val="22"/>
        </w:rPr>
        <w:t>qué</w:t>
      </w:r>
      <w:r w:rsidRPr="007A66AA">
        <w:rPr>
          <w:rFonts w:cs="Arial"/>
          <w:color w:val="000009"/>
          <w:spacing w:val="44"/>
          <w:szCs w:val="22"/>
        </w:rPr>
        <w:t xml:space="preserve"> </w:t>
      </w:r>
      <w:r w:rsidRPr="007A66AA">
        <w:rPr>
          <w:rFonts w:cs="Arial"/>
          <w:color w:val="000009"/>
          <w:spacing w:val="-1"/>
          <w:szCs w:val="22"/>
        </w:rPr>
        <w:t>l</w:t>
      </w:r>
      <w:r w:rsidRPr="007A66AA">
        <w:rPr>
          <w:rFonts w:cs="Arial"/>
          <w:color w:val="000009"/>
          <w:spacing w:val="1"/>
          <w:szCs w:val="22"/>
        </w:rPr>
        <w:t>í</w:t>
      </w:r>
      <w:r w:rsidRPr="007A66AA">
        <w:rPr>
          <w:rFonts w:cs="Arial"/>
          <w:color w:val="000009"/>
          <w:szCs w:val="22"/>
        </w:rPr>
        <w:t>nea</w:t>
      </w:r>
      <w:r w:rsidRPr="007A66AA">
        <w:rPr>
          <w:rFonts w:cs="Arial"/>
          <w:color w:val="000009"/>
          <w:spacing w:val="44"/>
          <w:szCs w:val="22"/>
        </w:rPr>
        <w:t xml:space="preserve"> </w:t>
      </w:r>
      <w:r w:rsidRPr="007A66AA">
        <w:rPr>
          <w:rFonts w:cs="Arial"/>
          <w:color w:val="000009"/>
          <w:szCs w:val="22"/>
        </w:rPr>
        <w:t>de</w:t>
      </w:r>
      <w:r w:rsidRPr="007A66AA">
        <w:rPr>
          <w:rFonts w:cs="Arial"/>
          <w:color w:val="000009"/>
          <w:spacing w:val="44"/>
          <w:szCs w:val="22"/>
        </w:rPr>
        <w:t xml:space="preserve"> </w:t>
      </w:r>
      <w:r w:rsidRPr="007A66AA">
        <w:rPr>
          <w:rFonts w:cs="Arial"/>
          <w:color w:val="000009"/>
          <w:spacing w:val="1"/>
          <w:szCs w:val="22"/>
        </w:rPr>
        <w:t>f</w:t>
      </w:r>
      <w:r w:rsidRPr="007A66AA">
        <w:rPr>
          <w:rFonts w:cs="Arial"/>
          <w:color w:val="000009"/>
          <w:szCs w:val="22"/>
        </w:rPr>
        <w:t>o</w:t>
      </w:r>
      <w:r w:rsidRPr="007A66AA">
        <w:rPr>
          <w:rFonts w:cs="Arial"/>
          <w:color w:val="000009"/>
          <w:spacing w:val="-1"/>
          <w:szCs w:val="22"/>
        </w:rPr>
        <w:t>r</w:t>
      </w:r>
      <w:r w:rsidRPr="007A66AA">
        <w:rPr>
          <w:rFonts w:cs="Arial"/>
          <w:color w:val="000009"/>
          <w:szCs w:val="22"/>
        </w:rPr>
        <w:t>mac</w:t>
      </w:r>
      <w:r w:rsidRPr="007A66AA">
        <w:rPr>
          <w:rFonts w:cs="Arial"/>
          <w:color w:val="000009"/>
          <w:spacing w:val="-1"/>
          <w:szCs w:val="22"/>
        </w:rPr>
        <w:t>i</w:t>
      </w:r>
      <w:r w:rsidRPr="007A66AA">
        <w:rPr>
          <w:rFonts w:cs="Arial"/>
          <w:color w:val="000009"/>
          <w:spacing w:val="2"/>
          <w:szCs w:val="22"/>
        </w:rPr>
        <w:t>ó</w:t>
      </w:r>
      <w:r w:rsidRPr="007A66AA">
        <w:rPr>
          <w:rFonts w:cs="Arial"/>
          <w:color w:val="000009"/>
          <w:szCs w:val="22"/>
        </w:rPr>
        <w:t>n</w:t>
      </w:r>
      <w:r w:rsidRPr="007A66AA">
        <w:rPr>
          <w:rFonts w:cs="Arial"/>
          <w:color w:val="000009"/>
          <w:spacing w:val="44"/>
          <w:szCs w:val="22"/>
        </w:rPr>
        <w:t xml:space="preserve"> </w:t>
      </w:r>
      <w:r w:rsidRPr="007A66AA">
        <w:rPr>
          <w:rFonts w:cs="Arial"/>
          <w:color w:val="000009"/>
          <w:spacing w:val="-1"/>
          <w:szCs w:val="22"/>
        </w:rPr>
        <w:t>l</w:t>
      </w:r>
      <w:r w:rsidRPr="007A66AA">
        <w:rPr>
          <w:rFonts w:cs="Arial"/>
          <w:color w:val="000009"/>
          <w:szCs w:val="22"/>
        </w:rPr>
        <w:t>es</w:t>
      </w:r>
      <w:r w:rsidRPr="007A66AA">
        <w:rPr>
          <w:rFonts w:cs="Arial"/>
          <w:color w:val="000009"/>
          <w:spacing w:val="44"/>
          <w:szCs w:val="22"/>
        </w:rPr>
        <w:t xml:space="preserve"> </w:t>
      </w:r>
      <w:r w:rsidRPr="007A66AA">
        <w:rPr>
          <w:rFonts w:cs="Arial"/>
          <w:color w:val="000009"/>
          <w:szCs w:val="22"/>
        </w:rPr>
        <w:t>hará</w:t>
      </w:r>
      <w:r w:rsidRPr="007A66AA">
        <w:rPr>
          <w:rFonts w:cs="Arial"/>
          <w:color w:val="000009"/>
          <w:spacing w:val="44"/>
          <w:szCs w:val="22"/>
        </w:rPr>
        <w:t xml:space="preserve"> </w:t>
      </w:r>
      <w:r w:rsidRPr="007A66AA">
        <w:rPr>
          <w:rFonts w:cs="Arial"/>
          <w:color w:val="000009"/>
          <w:spacing w:val="-1"/>
          <w:szCs w:val="22"/>
        </w:rPr>
        <w:t>f</w:t>
      </w:r>
      <w:r w:rsidRPr="007A66AA">
        <w:rPr>
          <w:rFonts w:cs="Arial"/>
          <w:color w:val="000009"/>
          <w:szCs w:val="22"/>
        </w:rPr>
        <w:t>a</w:t>
      </w:r>
      <w:r w:rsidRPr="007A66AA">
        <w:rPr>
          <w:rFonts w:cs="Arial"/>
          <w:color w:val="000009"/>
          <w:spacing w:val="-1"/>
          <w:szCs w:val="22"/>
        </w:rPr>
        <w:t>l</w:t>
      </w:r>
      <w:r w:rsidRPr="007A66AA">
        <w:rPr>
          <w:rFonts w:cs="Arial"/>
          <w:color w:val="000009"/>
          <w:spacing w:val="1"/>
          <w:szCs w:val="22"/>
        </w:rPr>
        <w:t>t</w:t>
      </w:r>
      <w:r w:rsidRPr="007A66AA">
        <w:rPr>
          <w:rFonts w:cs="Arial"/>
          <w:color w:val="000009"/>
          <w:szCs w:val="22"/>
        </w:rPr>
        <w:t>a</w:t>
      </w:r>
      <w:r w:rsidRPr="007A66AA">
        <w:rPr>
          <w:rFonts w:cs="Arial"/>
          <w:color w:val="000009"/>
          <w:spacing w:val="43"/>
          <w:szCs w:val="22"/>
        </w:rPr>
        <w:t xml:space="preserve"> </w:t>
      </w:r>
      <w:r w:rsidRPr="007A66AA">
        <w:rPr>
          <w:rFonts w:cs="Arial"/>
          <w:color w:val="000009"/>
          <w:spacing w:val="-1"/>
          <w:szCs w:val="22"/>
        </w:rPr>
        <w:t>i</w:t>
      </w:r>
      <w:r w:rsidRPr="007A66AA">
        <w:rPr>
          <w:rFonts w:cs="Arial"/>
          <w:color w:val="000009"/>
          <w:spacing w:val="2"/>
          <w:szCs w:val="22"/>
        </w:rPr>
        <w:t>n</w:t>
      </w:r>
      <w:r w:rsidRPr="007A66AA">
        <w:rPr>
          <w:rFonts w:cs="Arial"/>
          <w:color w:val="000009"/>
          <w:spacing w:val="-1"/>
          <w:szCs w:val="22"/>
        </w:rPr>
        <w:t>i</w:t>
      </w:r>
      <w:r w:rsidRPr="007A66AA">
        <w:rPr>
          <w:rFonts w:cs="Arial"/>
          <w:color w:val="000009"/>
          <w:szCs w:val="22"/>
        </w:rPr>
        <w:t>c</w:t>
      </w:r>
      <w:r w:rsidRPr="007A66AA">
        <w:rPr>
          <w:rFonts w:cs="Arial"/>
          <w:color w:val="000009"/>
          <w:spacing w:val="-1"/>
          <w:szCs w:val="22"/>
        </w:rPr>
        <w:t>i</w:t>
      </w:r>
      <w:r w:rsidRPr="007A66AA">
        <w:rPr>
          <w:rFonts w:cs="Arial"/>
          <w:color w:val="000009"/>
          <w:szCs w:val="22"/>
        </w:rPr>
        <w:t>ar</w:t>
      </w:r>
      <w:r w:rsidRPr="007A66AA">
        <w:rPr>
          <w:rFonts w:cs="Arial"/>
          <w:color w:val="000009"/>
          <w:spacing w:val="45"/>
          <w:szCs w:val="22"/>
        </w:rPr>
        <w:t xml:space="preserve"> </w:t>
      </w:r>
      <w:r w:rsidRPr="007A66AA">
        <w:rPr>
          <w:rFonts w:cs="Arial"/>
          <w:color w:val="000009"/>
          <w:szCs w:val="22"/>
        </w:rPr>
        <w:t>para</w:t>
      </w:r>
      <w:r w:rsidRPr="007A66AA">
        <w:rPr>
          <w:rFonts w:cs="Arial"/>
          <w:color w:val="000009"/>
          <w:spacing w:val="44"/>
          <w:szCs w:val="22"/>
        </w:rPr>
        <w:t xml:space="preserve"> </w:t>
      </w:r>
      <w:r w:rsidRPr="007A66AA">
        <w:rPr>
          <w:rFonts w:cs="Arial"/>
          <w:color w:val="000009"/>
          <w:szCs w:val="22"/>
        </w:rPr>
        <w:t>desarro</w:t>
      </w:r>
      <w:r w:rsidRPr="007A66AA">
        <w:rPr>
          <w:rFonts w:cs="Arial"/>
          <w:color w:val="000009"/>
          <w:spacing w:val="-1"/>
          <w:szCs w:val="22"/>
        </w:rPr>
        <w:t>ll</w:t>
      </w:r>
      <w:r w:rsidRPr="007A66AA">
        <w:rPr>
          <w:rFonts w:cs="Arial"/>
          <w:color w:val="000009"/>
          <w:szCs w:val="22"/>
        </w:rPr>
        <w:t>ar</w:t>
      </w:r>
      <w:r w:rsidRPr="007A66AA">
        <w:rPr>
          <w:rFonts w:cs="Arial"/>
          <w:color w:val="000009"/>
          <w:spacing w:val="45"/>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44"/>
          <w:szCs w:val="22"/>
        </w:rPr>
        <w:t xml:space="preserve"> </w:t>
      </w:r>
      <w:r w:rsidRPr="007A66AA">
        <w:rPr>
          <w:rFonts w:cs="Arial"/>
          <w:color w:val="000009"/>
          <w:spacing w:val="1"/>
          <w:szCs w:val="22"/>
        </w:rPr>
        <w:t>t</w:t>
      </w:r>
      <w:r w:rsidRPr="007A66AA">
        <w:rPr>
          <w:rFonts w:cs="Arial"/>
          <w:color w:val="000009"/>
          <w:szCs w:val="22"/>
        </w:rPr>
        <w:t>areas</w:t>
      </w:r>
      <w:r w:rsidRPr="007A66AA">
        <w:rPr>
          <w:rFonts w:cs="Arial"/>
          <w:color w:val="000009"/>
          <w:spacing w:val="42"/>
          <w:szCs w:val="22"/>
        </w:rPr>
        <w:t xml:space="preserve"> </w:t>
      </w:r>
      <w:r w:rsidRPr="007A66AA">
        <w:rPr>
          <w:rFonts w:cs="Arial"/>
          <w:color w:val="000009"/>
          <w:szCs w:val="22"/>
        </w:rPr>
        <w:t>que</w:t>
      </w:r>
      <w:r w:rsidRPr="007A66AA">
        <w:rPr>
          <w:rFonts w:cs="Arial"/>
          <w:color w:val="000009"/>
          <w:spacing w:val="46"/>
          <w:szCs w:val="22"/>
        </w:rPr>
        <w:t xml:space="preserve"> </w:t>
      </w:r>
      <w:r w:rsidRPr="007A66AA">
        <w:rPr>
          <w:rFonts w:cs="Arial"/>
          <w:color w:val="000009"/>
          <w:spacing w:val="-1"/>
          <w:szCs w:val="22"/>
        </w:rPr>
        <w:t>l</w:t>
      </w:r>
      <w:r w:rsidRPr="007A66AA">
        <w:rPr>
          <w:rFonts w:cs="Arial"/>
          <w:color w:val="000009"/>
          <w:szCs w:val="22"/>
        </w:rPr>
        <w:t>es</w:t>
      </w:r>
      <w:r w:rsidRPr="007A66AA">
        <w:rPr>
          <w:rFonts w:cs="Arial"/>
          <w:color w:val="000009"/>
          <w:spacing w:val="44"/>
          <w:szCs w:val="22"/>
        </w:rPr>
        <w:t xml:space="preserve"> </w:t>
      </w:r>
      <w:r w:rsidRPr="007A66AA">
        <w:rPr>
          <w:rFonts w:cs="Arial"/>
          <w:color w:val="000009"/>
          <w:szCs w:val="22"/>
        </w:rPr>
        <w:t>van</w:t>
      </w:r>
      <w:r w:rsidRPr="007A66AA">
        <w:rPr>
          <w:rFonts w:cs="Arial"/>
          <w:color w:val="000009"/>
          <w:spacing w:val="44"/>
          <w:szCs w:val="22"/>
        </w:rPr>
        <w:t xml:space="preserve"> </w:t>
      </w:r>
      <w:r w:rsidRPr="007A66AA">
        <w:rPr>
          <w:rFonts w:cs="Arial"/>
          <w:color w:val="000009"/>
          <w:szCs w:val="22"/>
        </w:rPr>
        <w:t>a pe</w:t>
      </w:r>
      <w:r w:rsidRPr="007A66AA">
        <w:rPr>
          <w:rFonts w:cs="Arial"/>
          <w:color w:val="000009"/>
          <w:spacing w:val="-1"/>
          <w:szCs w:val="22"/>
        </w:rPr>
        <w:t>r</w:t>
      </w:r>
      <w:r w:rsidRPr="007A66AA">
        <w:rPr>
          <w:rFonts w:cs="Arial"/>
          <w:color w:val="000009"/>
          <w:szCs w:val="22"/>
        </w:rPr>
        <w:t>m</w:t>
      </w:r>
      <w:r w:rsidRPr="007A66AA">
        <w:rPr>
          <w:rFonts w:cs="Arial"/>
          <w:color w:val="000009"/>
          <w:spacing w:val="-1"/>
          <w:szCs w:val="22"/>
        </w:rPr>
        <w:t>i</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r</w:t>
      </w:r>
      <w:r w:rsidRPr="007A66AA">
        <w:rPr>
          <w:rFonts w:cs="Arial"/>
          <w:color w:val="000009"/>
          <w:spacing w:val="35"/>
          <w:szCs w:val="22"/>
        </w:rPr>
        <w:t xml:space="preserve"> </w:t>
      </w:r>
      <w:r w:rsidRPr="007A66AA">
        <w:rPr>
          <w:rFonts w:cs="Arial"/>
          <w:color w:val="000009"/>
          <w:spacing w:val="-1"/>
          <w:szCs w:val="22"/>
        </w:rPr>
        <w:t>m</w:t>
      </w:r>
      <w:r w:rsidRPr="007A66AA">
        <w:rPr>
          <w:rFonts w:cs="Arial"/>
          <w:color w:val="000009"/>
          <w:szCs w:val="22"/>
        </w:rPr>
        <w:t>e</w:t>
      </w:r>
      <w:r w:rsidRPr="007A66AA">
        <w:rPr>
          <w:rFonts w:cs="Arial"/>
          <w:color w:val="000009"/>
          <w:spacing w:val="1"/>
          <w:szCs w:val="22"/>
        </w:rPr>
        <w:t>j</w:t>
      </w:r>
      <w:r w:rsidRPr="007A66AA">
        <w:rPr>
          <w:rFonts w:cs="Arial"/>
          <w:color w:val="000009"/>
          <w:szCs w:val="22"/>
        </w:rPr>
        <w:t>orar</w:t>
      </w:r>
      <w:r w:rsidRPr="007A66AA">
        <w:rPr>
          <w:rFonts w:cs="Arial"/>
          <w:color w:val="000009"/>
          <w:spacing w:val="33"/>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2"/>
          <w:szCs w:val="22"/>
        </w:rPr>
        <w:t xml:space="preserve"> </w:t>
      </w:r>
      <w:r w:rsidRPr="007A66AA">
        <w:rPr>
          <w:rFonts w:cs="Arial"/>
          <w:color w:val="000009"/>
          <w:szCs w:val="22"/>
        </w:rPr>
        <w:t>ca</w:t>
      </w:r>
      <w:r w:rsidRPr="007A66AA">
        <w:rPr>
          <w:rFonts w:cs="Arial"/>
          <w:color w:val="000009"/>
          <w:spacing w:val="1"/>
          <w:szCs w:val="22"/>
        </w:rPr>
        <w:t>l</w:t>
      </w:r>
      <w:r w:rsidRPr="007A66AA">
        <w:rPr>
          <w:rFonts w:cs="Arial"/>
          <w:color w:val="000009"/>
          <w:spacing w:val="-1"/>
          <w:szCs w:val="22"/>
        </w:rPr>
        <w:t>i</w:t>
      </w:r>
      <w:r w:rsidRPr="007A66AA">
        <w:rPr>
          <w:rFonts w:cs="Arial"/>
          <w:color w:val="000009"/>
          <w:szCs w:val="22"/>
        </w:rPr>
        <w:t>dad</w:t>
      </w:r>
      <w:r w:rsidRPr="007A66AA">
        <w:rPr>
          <w:rFonts w:cs="Arial"/>
          <w:color w:val="000009"/>
          <w:spacing w:val="34"/>
          <w:szCs w:val="22"/>
        </w:rPr>
        <w:t xml:space="preserve"> </w:t>
      </w:r>
      <w:r w:rsidRPr="007A66AA">
        <w:rPr>
          <w:rFonts w:cs="Arial"/>
          <w:color w:val="000009"/>
          <w:szCs w:val="22"/>
        </w:rPr>
        <w:t>educa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w:t>
      </w:r>
      <w:r w:rsidRPr="007A66AA">
        <w:rPr>
          <w:rFonts w:cs="Arial"/>
          <w:color w:val="000009"/>
          <w:spacing w:val="32"/>
          <w:szCs w:val="22"/>
        </w:rPr>
        <w:t xml:space="preserve"> </w:t>
      </w:r>
      <w:r w:rsidRPr="007A66AA">
        <w:rPr>
          <w:rFonts w:cs="Arial"/>
          <w:color w:val="000009"/>
          <w:spacing w:val="-1"/>
          <w:szCs w:val="22"/>
        </w:rPr>
        <w:t>S</w:t>
      </w:r>
      <w:r w:rsidRPr="007A66AA">
        <w:rPr>
          <w:rFonts w:cs="Arial"/>
          <w:color w:val="000009"/>
          <w:szCs w:val="22"/>
        </w:rPr>
        <w:t>erá</w:t>
      </w:r>
      <w:r w:rsidRPr="007A66AA">
        <w:rPr>
          <w:rFonts w:cs="Arial"/>
          <w:color w:val="000009"/>
          <w:spacing w:val="33"/>
          <w:szCs w:val="22"/>
        </w:rPr>
        <w:t xml:space="preserve"> </w:t>
      </w:r>
      <w:r w:rsidRPr="007A66AA">
        <w:rPr>
          <w:rFonts w:cs="Arial"/>
          <w:color w:val="000009"/>
          <w:szCs w:val="22"/>
        </w:rPr>
        <w:t>el</w:t>
      </w:r>
      <w:r w:rsidRPr="007A66AA">
        <w:rPr>
          <w:rFonts w:cs="Arial"/>
          <w:color w:val="000009"/>
          <w:spacing w:val="31"/>
          <w:szCs w:val="22"/>
        </w:rPr>
        <w:t xml:space="preserve"> </w:t>
      </w:r>
      <w:r w:rsidRPr="007A66AA">
        <w:rPr>
          <w:rFonts w:cs="Arial"/>
          <w:color w:val="000009"/>
          <w:szCs w:val="22"/>
        </w:rPr>
        <w:t>eq</w:t>
      </w:r>
      <w:r w:rsidRPr="007A66AA">
        <w:rPr>
          <w:rFonts w:cs="Arial"/>
          <w:color w:val="000009"/>
          <w:spacing w:val="2"/>
          <w:szCs w:val="22"/>
        </w:rPr>
        <w:t>u</w:t>
      </w:r>
      <w:r w:rsidRPr="007A66AA">
        <w:rPr>
          <w:rFonts w:cs="Arial"/>
          <w:color w:val="000009"/>
          <w:spacing w:val="-1"/>
          <w:szCs w:val="22"/>
        </w:rPr>
        <w:t>i</w:t>
      </w:r>
      <w:r w:rsidRPr="007A66AA">
        <w:rPr>
          <w:rFonts w:cs="Arial"/>
          <w:color w:val="000009"/>
          <w:szCs w:val="22"/>
        </w:rPr>
        <w:t>po</w:t>
      </w:r>
      <w:r w:rsidRPr="007A66AA">
        <w:rPr>
          <w:rFonts w:cs="Arial"/>
          <w:color w:val="000009"/>
          <w:spacing w:val="34"/>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zCs w:val="22"/>
        </w:rPr>
        <w:t>rec</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vo</w:t>
      </w:r>
      <w:r w:rsidRPr="007A66AA">
        <w:rPr>
          <w:rFonts w:cs="Arial"/>
          <w:color w:val="000009"/>
          <w:spacing w:val="30"/>
          <w:szCs w:val="22"/>
        </w:rPr>
        <w:t xml:space="preserve"> </w:t>
      </w:r>
      <w:r w:rsidRPr="007A66AA">
        <w:rPr>
          <w:rFonts w:cs="Arial"/>
          <w:color w:val="000009"/>
          <w:spacing w:val="2"/>
          <w:szCs w:val="22"/>
        </w:rPr>
        <w:t>e</w:t>
      </w:r>
      <w:r w:rsidRPr="007A66AA">
        <w:rPr>
          <w:rFonts w:cs="Arial"/>
          <w:color w:val="000009"/>
          <w:szCs w:val="22"/>
        </w:rPr>
        <w:t>l</w:t>
      </w:r>
      <w:r w:rsidRPr="007A66AA">
        <w:rPr>
          <w:rFonts w:cs="Arial"/>
          <w:color w:val="000009"/>
          <w:spacing w:val="31"/>
          <w:szCs w:val="22"/>
        </w:rPr>
        <w:t xml:space="preserve"> </w:t>
      </w:r>
      <w:r w:rsidRPr="007A66AA">
        <w:rPr>
          <w:rFonts w:cs="Arial"/>
          <w:color w:val="000009"/>
          <w:szCs w:val="22"/>
        </w:rPr>
        <w:t>encargado</w:t>
      </w:r>
      <w:r w:rsidRPr="007A66AA">
        <w:rPr>
          <w:rFonts w:cs="Arial"/>
          <w:color w:val="000009"/>
          <w:spacing w:val="34"/>
          <w:szCs w:val="22"/>
        </w:rPr>
        <w:t xml:space="preserve"> </w:t>
      </w:r>
      <w:r w:rsidRPr="007A66AA">
        <w:rPr>
          <w:rFonts w:cs="Arial"/>
          <w:color w:val="000009"/>
          <w:szCs w:val="22"/>
        </w:rPr>
        <w:t>de</w:t>
      </w:r>
      <w:r w:rsidRPr="007A66AA">
        <w:rPr>
          <w:rFonts w:cs="Arial"/>
          <w:color w:val="000009"/>
          <w:spacing w:val="32"/>
          <w:szCs w:val="22"/>
        </w:rPr>
        <w:t xml:space="preserve"> </w:t>
      </w:r>
      <w:r w:rsidRPr="007A66AA">
        <w:rPr>
          <w:rFonts w:cs="Arial"/>
          <w:color w:val="000009"/>
          <w:szCs w:val="22"/>
        </w:rPr>
        <w:t>mo</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var</w:t>
      </w:r>
      <w:r w:rsidRPr="007A66AA">
        <w:rPr>
          <w:rFonts w:cs="Arial"/>
          <w:color w:val="000009"/>
          <w:spacing w:val="33"/>
          <w:szCs w:val="22"/>
        </w:rPr>
        <w:t xml:space="preserve"> </w:t>
      </w:r>
      <w:r w:rsidRPr="007A66AA">
        <w:rPr>
          <w:rFonts w:cs="Arial"/>
          <w:color w:val="000009"/>
          <w:szCs w:val="22"/>
        </w:rPr>
        <w:t>y</w:t>
      </w:r>
      <w:r w:rsidRPr="007A66AA">
        <w:rPr>
          <w:rFonts w:cs="Arial"/>
          <w:color w:val="000009"/>
          <w:spacing w:val="32"/>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zCs w:val="22"/>
        </w:rPr>
        <w:t>nam</w:t>
      </w:r>
      <w:r w:rsidRPr="007A66AA">
        <w:rPr>
          <w:rFonts w:cs="Arial"/>
          <w:color w:val="000009"/>
          <w:spacing w:val="-1"/>
          <w:szCs w:val="22"/>
        </w:rPr>
        <w:t>i</w:t>
      </w:r>
      <w:r w:rsidRPr="007A66AA">
        <w:rPr>
          <w:rFonts w:cs="Arial"/>
          <w:color w:val="000009"/>
          <w:szCs w:val="22"/>
        </w:rPr>
        <w:t>zar</w:t>
      </w:r>
      <w:r w:rsidRPr="007A66AA">
        <w:rPr>
          <w:rFonts w:cs="Arial"/>
          <w:color w:val="000009"/>
          <w:spacing w:val="33"/>
          <w:szCs w:val="22"/>
        </w:rPr>
        <w:t xml:space="preserve"> </w:t>
      </w:r>
      <w:r w:rsidRPr="007A66AA">
        <w:rPr>
          <w:rFonts w:cs="Arial"/>
          <w:color w:val="000009"/>
          <w:szCs w:val="22"/>
        </w:rPr>
        <w:t>el</w:t>
      </w:r>
      <w:r>
        <w:rPr>
          <w:rFonts w:cs="Arial"/>
          <w:color w:val="000009"/>
          <w:szCs w:val="22"/>
        </w:rPr>
        <w:t xml:space="preserve"> </w:t>
      </w:r>
      <w:r w:rsidRPr="007A66AA">
        <w:rPr>
          <w:rFonts w:cs="Arial"/>
          <w:color w:val="000009"/>
          <w:szCs w:val="22"/>
        </w:rPr>
        <w:t>c</w:t>
      </w:r>
      <w:r w:rsidRPr="007A66AA">
        <w:rPr>
          <w:rFonts w:cs="Arial"/>
          <w:color w:val="000009"/>
          <w:spacing w:val="-1"/>
          <w:szCs w:val="22"/>
        </w:rPr>
        <w:t>l</w:t>
      </w:r>
      <w:r w:rsidRPr="007A66AA">
        <w:rPr>
          <w:rFonts w:cs="Arial"/>
          <w:color w:val="000009"/>
          <w:szCs w:val="22"/>
        </w:rPr>
        <w:t>aus</w:t>
      </w:r>
      <w:r w:rsidRPr="007A66AA">
        <w:rPr>
          <w:rFonts w:cs="Arial"/>
          <w:color w:val="000009"/>
          <w:spacing w:val="1"/>
          <w:szCs w:val="22"/>
        </w:rPr>
        <w:t>t</w:t>
      </w:r>
      <w:r w:rsidRPr="007A66AA">
        <w:rPr>
          <w:rFonts w:cs="Arial"/>
          <w:color w:val="000009"/>
          <w:szCs w:val="22"/>
        </w:rPr>
        <w:t>ro</w:t>
      </w:r>
      <w:r w:rsidRPr="007A66AA">
        <w:rPr>
          <w:rFonts w:cs="Arial"/>
          <w:color w:val="000009"/>
          <w:spacing w:val="-2"/>
          <w:szCs w:val="22"/>
        </w:rPr>
        <w:t xml:space="preserve"> </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par</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c</w:t>
      </w:r>
      <w:r w:rsidRPr="007A66AA">
        <w:rPr>
          <w:rFonts w:cs="Arial"/>
          <w:color w:val="000009"/>
          <w:spacing w:val="-1"/>
          <w:szCs w:val="22"/>
        </w:rPr>
        <w:t>i</w:t>
      </w:r>
      <w:r w:rsidRPr="007A66AA">
        <w:rPr>
          <w:rFonts w:cs="Arial"/>
          <w:color w:val="000009"/>
          <w:spacing w:val="2"/>
          <w:szCs w:val="22"/>
        </w:rPr>
        <w:t>p</w:t>
      </w:r>
      <w:r w:rsidRPr="007A66AA">
        <w:rPr>
          <w:rFonts w:cs="Arial"/>
          <w:color w:val="000009"/>
          <w:szCs w:val="22"/>
        </w:rPr>
        <w:t>a</w:t>
      </w:r>
      <w:r w:rsidRPr="007A66AA">
        <w:rPr>
          <w:rFonts w:cs="Arial"/>
          <w:color w:val="000009"/>
          <w:spacing w:val="-13"/>
          <w:szCs w:val="22"/>
        </w:rPr>
        <w:t>r</w:t>
      </w:r>
      <w:r w:rsidRPr="007A66AA">
        <w:rPr>
          <w:rFonts w:cs="Arial"/>
          <w:color w:val="000009"/>
          <w:szCs w:val="22"/>
        </w:rPr>
        <w:t>, a pa</w:t>
      </w:r>
      <w:r w:rsidRPr="007A66AA">
        <w:rPr>
          <w:rFonts w:cs="Arial"/>
          <w:color w:val="000009"/>
          <w:spacing w:val="-1"/>
          <w:szCs w:val="22"/>
        </w:rPr>
        <w:t>r</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 xml:space="preserve">r del </w:t>
      </w:r>
      <w:r w:rsidRPr="007A66AA">
        <w:rPr>
          <w:rFonts w:cs="Arial"/>
          <w:color w:val="000009"/>
          <w:spacing w:val="-1"/>
          <w:szCs w:val="22"/>
        </w:rPr>
        <w:t>i</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nerar</w:t>
      </w:r>
      <w:r w:rsidRPr="007A66AA">
        <w:rPr>
          <w:rFonts w:cs="Arial"/>
          <w:color w:val="000009"/>
          <w:spacing w:val="-1"/>
          <w:szCs w:val="22"/>
        </w:rPr>
        <w:t>i</w:t>
      </w:r>
      <w:r w:rsidRPr="007A66AA">
        <w:rPr>
          <w:rFonts w:cs="Arial"/>
          <w:color w:val="000009"/>
          <w:szCs w:val="22"/>
        </w:rPr>
        <w:t>o</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pacing w:val="1"/>
          <w:szCs w:val="22"/>
        </w:rPr>
        <w:t>f</w:t>
      </w:r>
      <w:r w:rsidRPr="007A66AA">
        <w:rPr>
          <w:rFonts w:cs="Arial"/>
          <w:color w:val="000009"/>
          <w:szCs w:val="22"/>
        </w:rPr>
        <w:t>ormac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zCs w:val="22"/>
        </w:rPr>
        <w:t>que el cen</w:t>
      </w:r>
      <w:r w:rsidRPr="007A66AA">
        <w:rPr>
          <w:rFonts w:cs="Arial"/>
          <w:color w:val="000009"/>
          <w:spacing w:val="1"/>
          <w:szCs w:val="22"/>
        </w:rPr>
        <w:t>t</w:t>
      </w:r>
      <w:r w:rsidRPr="007A66AA">
        <w:rPr>
          <w:rFonts w:cs="Arial"/>
          <w:color w:val="000009"/>
          <w:szCs w:val="22"/>
        </w:rPr>
        <w:t>ro</w:t>
      </w:r>
      <w:r w:rsidRPr="007A66AA">
        <w:rPr>
          <w:rFonts w:cs="Arial"/>
          <w:color w:val="000009"/>
          <w:spacing w:val="-1"/>
          <w:szCs w:val="22"/>
        </w:rPr>
        <w:t xml:space="preserve"> </w:t>
      </w:r>
      <w:r w:rsidRPr="007A66AA">
        <w:rPr>
          <w:rFonts w:cs="Arial"/>
          <w:color w:val="000009"/>
          <w:szCs w:val="22"/>
        </w:rPr>
        <w:t>ha desa</w:t>
      </w:r>
      <w:r w:rsidRPr="007A66AA">
        <w:rPr>
          <w:rFonts w:cs="Arial"/>
          <w:color w:val="000009"/>
          <w:spacing w:val="-1"/>
          <w:szCs w:val="22"/>
        </w:rPr>
        <w:t>r</w:t>
      </w:r>
      <w:r w:rsidRPr="007A66AA">
        <w:rPr>
          <w:rFonts w:cs="Arial"/>
          <w:color w:val="000009"/>
          <w:szCs w:val="22"/>
        </w:rPr>
        <w:t>ro</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 xml:space="preserve">ado en </w:t>
      </w:r>
      <w:r w:rsidRPr="007A66AA">
        <w:rPr>
          <w:rFonts w:cs="Arial"/>
          <w:color w:val="000009"/>
          <w:spacing w:val="-1"/>
          <w:szCs w:val="22"/>
        </w:rPr>
        <w:t>l</w:t>
      </w:r>
      <w:r w:rsidRPr="007A66AA">
        <w:rPr>
          <w:rFonts w:cs="Arial"/>
          <w:color w:val="000009"/>
          <w:szCs w:val="22"/>
        </w:rPr>
        <w:t>os</w:t>
      </w:r>
      <w:r w:rsidRPr="007A66AA">
        <w:rPr>
          <w:rFonts w:cs="Arial"/>
          <w:color w:val="000009"/>
          <w:spacing w:val="2"/>
          <w:szCs w:val="22"/>
        </w:rPr>
        <w:t xml:space="preserve"> </w:t>
      </w:r>
      <w:r w:rsidRPr="007A66AA">
        <w:rPr>
          <w:rFonts w:cs="Arial"/>
          <w:color w:val="000009"/>
          <w:szCs w:val="22"/>
        </w:rPr>
        <w:t>ú</w:t>
      </w:r>
      <w:r w:rsidRPr="007A66AA">
        <w:rPr>
          <w:rFonts w:cs="Arial"/>
          <w:color w:val="000009"/>
          <w:spacing w:val="-1"/>
          <w:szCs w:val="22"/>
        </w:rPr>
        <w:t>l</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mos años y</w:t>
      </w:r>
      <w:r w:rsidRPr="007A66AA">
        <w:rPr>
          <w:rFonts w:cs="Arial"/>
          <w:color w:val="000009"/>
          <w:spacing w:val="-1"/>
          <w:szCs w:val="22"/>
        </w:rPr>
        <w:t xml:space="preserve"> </w:t>
      </w:r>
      <w:r w:rsidRPr="007A66AA">
        <w:rPr>
          <w:rFonts w:cs="Arial"/>
          <w:color w:val="000009"/>
          <w:szCs w:val="22"/>
        </w:rPr>
        <w:t xml:space="preserve">de </w:t>
      </w:r>
      <w:r w:rsidRPr="007A66AA">
        <w:rPr>
          <w:rFonts w:cs="Arial"/>
          <w:color w:val="000009"/>
          <w:spacing w:val="-1"/>
          <w:szCs w:val="22"/>
        </w:rPr>
        <w:t>l</w:t>
      </w:r>
      <w:r w:rsidRPr="007A66AA">
        <w:rPr>
          <w:rFonts w:cs="Arial"/>
          <w:color w:val="000009"/>
          <w:szCs w:val="22"/>
        </w:rPr>
        <w:t>as</w:t>
      </w:r>
      <w:r w:rsidRPr="007A66AA">
        <w:rPr>
          <w:rFonts w:cs="Arial"/>
          <w:color w:val="000009"/>
          <w:spacing w:val="1"/>
          <w:szCs w:val="22"/>
        </w:rPr>
        <w:t xml:space="preserve"> </w:t>
      </w:r>
      <w:r w:rsidRPr="007A66AA">
        <w:rPr>
          <w:rFonts w:cs="Arial"/>
          <w:color w:val="000009"/>
          <w:szCs w:val="22"/>
        </w:rPr>
        <w:t>nece</w:t>
      </w:r>
      <w:r w:rsidRPr="007A66AA">
        <w:rPr>
          <w:rFonts w:cs="Arial"/>
          <w:color w:val="000009"/>
          <w:spacing w:val="2"/>
          <w:szCs w:val="22"/>
        </w:rPr>
        <w:t>s</w:t>
      </w:r>
      <w:r w:rsidRPr="007A66AA">
        <w:rPr>
          <w:rFonts w:cs="Arial"/>
          <w:color w:val="000009"/>
          <w:spacing w:val="-1"/>
          <w:szCs w:val="22"/>
        </w:rPr>
        <w:t>i</w:t>
      </w:r>
      <w:r w:rsidRPr="007A66AA">
        <w:rPr>
          <w:rFonts w:cs="Arial"/>
          <w:color w:val="000009"/>
          <w:szCs w:val="22"/>
        </w:rPr>
        <w:t>da</w:t>
      </w:r>
      <w:r w:rsidRPr="007A66AA">
        <w:rPr>
          <w:rFonts w:cs="Arial"/>
          <w:color w:val="000009"/>
          <w:spacing w:val="2"/>
          <w:szCs w:val="22"/>
        </w:rPr>
        <w:t>d</w:t>
      </w:r>
      <w:r w:rsidRPr="007A66AA">
        <w:rPr>
          <w:rFonts w:cs="Arial"/>
          <w:color w:val="000009"/>
          <w:szCs w:val="22"/>
        </w:rPr>
        <w:t>es</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1"/>
          <w:szCs w:val="22"/>
        </w:rPr>
        <w:t>t</w:t>
      </w:r>
      <w:r w:rsidRPr="007A66AA">
        <w:rPr>
          <w:rFonts w:cs="Arial"/>
          <w:color w:val="000009"/>
          <w:szCs w:val="22"/>
        </w:rPr>
        <w:t>e</w:t>
      </w:r>
      <w:r w:rsidRPr="007A66AA">
        <w:rPr>
          <w:rFonts w:cs="Arial"/>
          <w:color w:val="000009"/>
          <w:spacing w:val="-2"/>
          <w:szCs w:val="22"/>
        </w:rPr>
        <w:t>c</w:t>
      </w:r>
      <w:r w:rsidRPr="007A66AA">
        <w:rPr>
          <w:rFonts w:cs="Arial"/>
          <w:color w:val="000009"/>
          <w:spacing w:val="1"/>
          <w:szCs w:val="22"/>
        </w:rPr>
        <w:t>t</w:t>
      </w:r>
      <w:r w:rsidRPr="007A66AA">
        <w:rPr>
          <w:rFonts w:cs="Arial"/>
          <w:color w:val="000009"/>
          <w:szCs w:val="22"/>
        </w:rPr>
        <w:t>adas.</w:t>
      </w:r>
    </w:p>
    <w:p w:rsidR="007A66AA" w:rsidRPr="007A66AA" w:rsidRDefault="007A66AA" w:rsidP="007A66AA">
      <w:pPr>
        <w:ind w:firstLine="0"/>
        <w:rPr>
          <w:rFonts w:cs="Arial"/>
          <w:color w:val="000000"/>
          <w:szCs w:val="22"/>
        </w:rPr>
      </w:pPr>
      <w:r w:rsidRPr="007A66AA">
        <w:rPr>
          <w:rFonts w:cs="Arial"/>
          <w:color w:val="000009"/>
          <w:szCs w:val="22"/>
        </w:rPr>
        <w:t>Los</w:t>
      </w:r>
      <w:r w:rsidRPr="007A66AA">
        <w:rPr>
          <w:rFonts w:cs="Arial"/>
          <w:color w:val="000009"/>
          <w:spacing w:val="4"/>
          <w:szCs w:val="22"/>
        </w:rPr>
        <w:t xml:space="preserve"> </w:t>
      </w:r>
      <w:r w:rsidRPr="007A66AA">
        <w:rPr>
          <w:rFonts w:cs="Arial"/>
          <w:color w:val="000009"/>
          <w:szCs w:val="22"/>
        </w:rPr>
        <w:t>ob</w:t>
      </w:r>
      <w:r w:rsidRPr="007A66AA">
        <w:rPr>
          <w:rFonts w:cs="Arial"/>
          <w:color w:val="000009"/>
          <w:spacing w:val="-1"/>
          <w:szCs w:val="22"/>
        </w:rPr>
        <w:t>j</w:t>
      </w:r>
      <w:r w:rsidRPr="007A66AA">
        <w:rPr>
          <w:rFonts w:cs="Arial"/>
          <w:color w:val="000009"/>
          <w:szCs w:val="22"/>
        </w:rPr>
        <w:t>e</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vos</w:t>
      </w:r>
      <w:r w:rsidRPr="007A66AA">
        <w:rPr>
          <w:rFonts w:cs="Arial"/>
          <w:color w:val="000009"/>
          <w:spacing w:val="4"/>
          <w:szCs w:val="22"/>
        </w:rPr>
        <w:t xml:space="preserve"> </w:t>
      </w:r>
      <w:r w:rsidRPr="007A66AA">
        <w:rPr>
          <w:rFonts w:cs="Arial"/>
          <w:color w:val="000009"/>
          <w:szCs w:val="22"/>
        </w:rPr>
        <w:t>d</w:t>
      </w:r>
      <w:r w:rsidRPr="007A66AA">
        <w:rPr>
          <w:rFonts w:cs="Arial"/>
          <w:color w:val="000009"/>
          <w:spacing w:val="2"/>
          <w:szCs w:val="22"/>
        </w:rPr>
        <w:t>e</w:t>
      </w:r>
      <w:r w:rsidRPr="007A66AA">
        <w:rPr>
          <w:rFonts w:cs="Arial"/>
          <w:color w:val="000009"/>
          <w:szCs w:val="22"/>
        </w:rPr>
        <w:t>l</w:t>
      </w:r>
      <w:r w:rsidRPr="007A66AA">
        <w:rPr>
          <w:rFonts w:cs="Arial"/>
          <w:color w:val="000009"/>
          <w:spacing w:val="3"/>
          <w:szCs w:val="22"/>
        </w:rPr>
        <w:t xml:space="preserve"> </w:t>
      </w:r>
      <w:r w:rsidRPr="007A66AA">
        <w:rPr>
          <w:rFonts w:cs="Arial"/>
          <w:color w:val="000009"/>
          <w:spacing w:val="-17"/>
          <w:szCs w:val="22"/>
        </w:rPr>
        <w:t>P</w:t>
      </w:r>
      <w:r w:rsidRPr="007A66AA">
        <w:rPr>
          <w:rFonts w:cs="Arial"/>
          <w:color w:val="000009"/>
          <w:spacing w:val="-1"/>
          <w:szCs w:val="22"/>
        </w:rPr>
        <w:t>A</w:t>
      </w:r>
      <w:r w:rsidRPr="007A66AA">
        <w:rPr>
          <w:rFonts w:cs="Arial"/>
          <w:color w:val="000009"/>
          <w:szCs w:val="22"/>
        </w:rPr>
        <w:t>F para</w:t>
      </w:r>
      <w:r w:rsidRPr="007A66AA">
        <w:rPr>
          <w:rFonts w:cs="Arial"/>
          <w:color w:val="000009"/>
          <w:spacing w:val="4"/>
          <w:szCs w:val="22"/>
        </w:rPr>
        <w:t xml:space="preserve"> </w:t>
      </w:r>
      <w:r w:rsidRPr="007A66AA">
        <w:rPr>
          <w:rFonts w:cs="Arial"/>
          <w:color w:val="000009"/>
          <w:szCs w:val="22"/>
        </w:rPr>
        <w:t>el</w:t>
      </w:r>
      <w:r w:rsidRPr="007A66AA">
        <w:rPr>
          <w:rFonts w:cs="Arial"/>
          <w:color w:val="000009"/>
          <w:spacing w:val="3"/>
          <w:szCs w:val="22"/>
        </w:rPr>
        <w:t xml:space="preserve"> </w:t>
      </w:r>
      <w:r w:rsidRPr="007A66AA">
        <w:rPr>
          <w:rFonts w:cs="Arial"/>
          <w:color w:val="000009"/>
          <w:szCs w:val="22"/>
        </w:rPr>
        <w:t>curso</w:t>
      </w:r>
      <w:r w:rsidRPr="007A66AA">
        <w:rPr>
          <w:rFonts w:cs="Arial"/>
          <w:color w:val="000009"/>
          <w:spacing w:val="2"/>
          <w:szCs w:val="22"/>
        </w:rPr>
        <w:t xml:space="preserve"> </w:t>
      </w:r>
      <w:r w:rsidRPr="007A66AA">
        <w:rPr>
          <w:rFonts w:cs="Arial"/>
          <w:color w:val="000009"/>
          <w:szCs w:val="22"/>
        </w:rPr>
        <w:t>20</w:t>
      </w:r>
      <w:r w:rsidRPr="007A66AA">
        <w:rPr>
          <w:rFonts w:cs="Arial"/>
          <w:color w:val="000009"/>
          <w:spacing w:val="2"/>
          <w:szCs w:val="22"/>
        </w:rPr>
        <w:t>1</w:t>
      </w:r>
      <w:r w:rsidRPr="007A66AA">
        <w:rPr>
          <w:rFonts w:cs="Arial"/>
          <w:color w:val="000009"/>
          <w:szCs w:val="22"/>
        </w:rPr>
        <w:t>7-2018</w:t>
      </w:r>
      <w:r w:rsidRPr="007A66AA">
        <w:rPr>
          <w:rFonts w:cs="Arial"/>
          <w:color w:val="000009"/>
          <w:spacing w:val="4"/>
          <w:szCs w:val="22"/>
        </w:rPr>
        <w:t xml:space="preserve"> </w:t>
      </w:r>
      <w:r w:rsidRPr="007A66AA">
        <w:rPr>
          <w:rFonts w:cs="Arial"/>
          <w:color w:val="000009"/>
          <w:szCs w:val="22"/>
        </w:rPr>
        <w:t>se</w:t>
      </w:r>
      <w:r w:rsidRPr="007A66AA">
        <w:rPr>
          <w:rFonts w:cs="Arial"/>
          <w:color w:val="000009"/>
          <w:spacing w:val="4"/>
          <w:szCs w:val="22"/>
        </w:rPr>
        <w:t xml:space="preserve"> </w:t>
      </w:r>
      <w:r w:rsidRPr="007A66AA">
        <w:rPr>
          <w:rFonts w:cs="Arial"/>
          <w:color w:val="000009"/>
          <w:szCs w:val="22"/>
        </w:rPr>
        <w:t>basan</w:t>
      </w:r>
      <w:r w:rsidRPr="007A66AA">
        <w:rPr>
          <w:rFonts w:cs="Arial"/>
          <w:color w:val="000009"/>
          <w:spacing w:val="4"/>
          <w:szCs w:val="22"/>
        </w:rPr>
        <w:t xml:space="preserve"> </w:t>
      </w:r>
      <w:r w:rsidRPr="007A66AA">
        <w:rPr>
          <w:rFonts w:cs="Arial"/>
          <w:color w:val="000009"/>
          <w:szCs w:val="22"/>
        </w:rPr>
        <w:t>en</w:t>
      </w:r>
      <w:r w:rsidRPr="007A66AA">
        <w:rPr>
          <w:rFonts w:cs="Arial"/>
          <w:color w:val="000009"/>
          <w:spacing w:val="4"/>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4"/>
          <w:szCs w:val="22"/>
        </w:rPr>
        <w:t xml:space="preserve"> </w:t>
      </w:r>
      <w:r w:rsidRPr="007A66AA">
        <w:rPr>
          <w:rFonts w:cs="Arial"/>
          <w:color w:val="000009"/>
          <w:szCs w:val="22"/>
        </w:rPr>
        <w:t>cons</w:t>
      </w:r>
      <w:r w:rsidRPr="007A66AA">
        <w:rPr>
          <w:rFonts w:cs="Arial"/>
          <w:color w:val="000009"/>
          <w:spacing w:val="2"/>
          <w:szCs w:val="22"/>
        </w:rPr>
        <w:t>o</w:t>
      </w:r>
      <w:r w:rsidRPr="007A66AA">
        <w:rPr>
          <w:rFonts w:cs="Arial"/>
          <w:color w:val="000009"/>
          <w:spacing w:val="-1"/>
          <w:szCs w:val="22"/>
        </w:rPr>
        <w:t>li</w:t>
      </w:r>
      <w:r w:rsidRPr="007A66AA">
        <w:rPr>
          <w:rFonts w:cs="Arial"/>
          <w:color w:val="000009"/>
          <w:szCs w:val="22"/>
        </w:rPr>
        <w:t>da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4"/>
          <w:szCs w:val="22"/>
        </w:rPr>
        <w:t xml:space="preserve"> </w:t>
      </w:r>
      <w:r w:rsidRPr="007A66AA">
        <w:rPr>
          <w:rFonts w:cs="Arial"/>
          <w:color w:val="000009"/>
          <w:szCs w:val="22"/>
        </w:rPr>
        <w:t>de</w:t>
      </w:r>
      <w:r w:rsidRPr="007A66AA">
        <w:rPr>
          <w:rFonts w:cs="Arial"/>
          <w:color w:val="000009"/>
          <w:spacing w:val="4"/>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4"/>
          <w:szCs w:val="22"/>
        </w:rPr>
        <w:t xml:space="preserve"> </w:t>
      </w:r>
      <w:r w:rsidRPr="007A66AA">
        <w:rPr>
          <w:rFonts w:cs="Arial"/>
          <w:color w:val="000009"/>
          <w:spacing w:val="-1"/>
          <w:szCs w:val="22"/>
        </w:rPr>
        <w:t>l</w:t>
      </w:r>
      <w:r w:rsidRPr="007A66AA">
        <w:rPr>
          <w:rFonts w:cs="Arial"/>
          <w:color w:val="000009"/>
          <w:spacing w:val="1"/>
          <w:szCs w:val="22"/>
        </w:rPr>
        <w:t>í</w:t>
      </w:r>
      <w:r w:rsidRPr="007A66AA">
        <w:rPr>
          <w:rFonts w:cs="Arial"/>
          <w:color w:val="000009"/>
          <w:szCs w:val="22"/>
        </w:rPr>
        <w:t>neas es</w:t>
      </w:r>
      <w:r w:rsidRPr="007A66AA">
        <w:rPr>
          <w:rFonts w:cs="Arial"/>
          <w:color w:val="000009"/>
          <w:spacing w:val="-1"/>
          <w:szCs w:val="22"/>
        </w:rPr>
        <w:t>t</w:t>
      </w:r>
      <w:r w:rsidRPr="007A66AA">
        <w:rPr>
          <w:rFonts w:cs="Arial"/>
          <w:color w:val="000009"/>
          <w:szCs w:val="22"/>
        </w:rPr>
        <w:t>ra</w:t>
      </w:r>
      <w:r w:rsidRPr="007A66AA">
        <w:rPr>
          <w:rFonts w:cs="Arial"/>
          <w:color w:val="000009"/>
          <w:spacing w:val="1"/>
          <w:szCs w:val="22"/>
        </w:rPr>
        <w:t>t</w:t>
      </w:r>
      <w:r w:rsidRPr="007A66AA">
        <w:rPr>
          <w:rFonts w:cs="Arial"/>
          <w:color w:val="000009"/>
          <w:szCs w:val="22"/>
        </w:rPr>
        <w:t>ég</w:t>
      </w:r>
      <w:r w:rsidRPr="007A66AA">
        <w:rPr>
          <w:rFonts w:cs="Arial"/>
          <w:color w:val="000009"/>
          <w:spacing w:val="-1"/>
          <w:szCs w:val="22"/>
        </w:rPr>
        <w:t>i</w:t>
      </w:r>
      <w:r w:rsidRPr="007A66AA">
        <w:rPr>
          <w:rFonts w:cs="Arial"/>
          <w:color w:val="000009"/>
          <w:szCs w:val="22"/>
        </w:rPr>
        <w:t>cas</w:t>
      </w:r>
      <w:r w:rsidRPr="007A66AA">
        <w:rPr>
          <w:rFonts w:cs="Arial"/>
          <w:color w:val="000009"/>
          <w:spacing w:val="38"/>
          <w:szCs w:val="22"/>
        </w:rPr>
        <w:t xml:space="preserve"> </w:t>
      </w:r>
      <w:r w:rsidRPr="007A66AA">
        <w:rPr>
          <w:rFonts w:cs="Arial"/>
          <w:color w:val="000009"/>
          <w:szCs w:val="22"/>
        </w:rPr>
        <w:t>de</w:t>
      </w:r>
      <w:r w:rsidRPr="007A66AA">
        <w:rPr>
          <w:rFonts w:cs="Arial"/>
          <w:color w:val="000009"/>
          <w:spacing w:val="40"/>
          <w:szCs w:val="22"/>
        </w:rPr>
        <w:t xml:space="preserve"> </w:t>
      </w:r>
      <w:r w:rsidRPr="007A66AA">
        <w:rPr>
          <w:rFonts w:cs="Arial"/>
          <w:color w:val="000009"/>
          <w:szCs w:val="22"/>
        </w:rPr>
        <w:t>ac</w:t>
      </w:r>
      <w:r w:rsidRPr="007A66AA">
        <w:rPr>
          <w:rFonts w:cs="Arial"/>
          <w:color w:val="000009"/>
          <w:spacing w:val="1"/>
          <w:szCs w:val="22"/>
        </w:rPr>
        <w:t>t</w:t>
      </w:r>
      <w:r w:rsidRPr="007A66AA">
        <w:rPr>
          <w:rFonts w:cs="Arial"/>
          <w:color w:val="000009"/>
          <w:szCs w:val="22"/>
        </w:rPr>
        <w:t>uac</w:t>
      </w:r>
      <w:r w:rsidRPr="007A66AA">
        <w:rPr>
          <w:rFonts w:cs="Arial"/>
          <w:color w:val="000009"/>
          <w:spacing w:val="1"/>
          <w:szCs w:val="22"/>
        </w:rPr>
        <w:t>i</w:t>
      </w:r>
      <w:r w:rsidRPr="007A66AA">
        <w:rPr>
          <w:rFonts w:cs="Arial"/>
          <w:color w:val="000009"/>
          <w:szCs w:val="22"/>
        </w:rPr>
        <w:t>ón,</w:t>
      </w:r>
      <w:r w:rsidRPr="007A66AA">
        <w:rPr>
          <w:rFonts w:cs="Arial"/>
          <w:color w:val="000009"/>
          <w:spacing w:val="37"/>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42"/>
          <w:szCs w:val="22"/>
        </w:rPr>
        <w:t xml:space="preserve"> </w:t>
      </w:r>
      <w:r w:rsidRPr="007A66AA">
        <w:rPr>
          <w:rFonts w:cs="Arial"/>
          <w:color w:val="000009"/>
          <w:szCs w:val="22"/>
        </w:rPr>
        <w:t>adap</w:t>
      </w:r>
      <w:r w:rsidRPr="007A66AA">
        <w:rPr>
          <w:rFonts w:cs="Arial"/>
          <w:color w:val="000009"/>
          <w:spacing w:val="1"/>
          <w:szCs w:val="22"/>
        </w:rPr>
        <w:t>t</w:t>
      </w:r>
      <w:r w:rsidRPr="007A66AA">
        <w:rPr>
          <w:rFonts w:cs="Arial"/>
          <w:color w:val="000009"/>
          <w:szCs w:val="22"/>
        </w:rPr>
        <w:t>ac</w:t>
      </w:r>
      <w:r w:rsidRPr="007A66AA">
        <w:rPr>
          <w:rFonts w:cs="Arial"/>
          <w:color w:val="000009"/>
          <w:spacing w:val="-1"/>
          <w:szCs w:val="22"/>
        </w:rPr>
        <w:t>i</w:t>
      </w:r>
      <w:r w:rsidRPr="007A66AA">
        <w:rPr>
          <w:rFonts w:cs="Arial"/>
          <w:color w:val="000009"/>
          <w:szCs w:val="22"/>
        </w:rPr>
        <w:t>ón</w:t>
      </w:r>
      <w:r w:rsidRPr="007A66AA">
        <w:rPr>
          <w:rFonts w:cs="Arial"/>
          <w:color w:val="000009"/>
          <w:spacing w:val="40"/>
          <w:szCs w:val="22"/>
        </w:rPr>
        <w:t xml:space="preserve"> </w:t>
      </w:r>
      <w:r w:rsidRPr="007A66AA">
        <w:rPr>
          <w:rFonts w:cs="Arial"/>
          <w:color w:val="000009"/>
          <w:szCs w:val="22"/>
        </w:rPr>
        <w:t>norma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w:t>
      </w:r>
      <w:r w:rsidRPr="007A66AA">
        <w:rPr>
          <w:rFonts w:cs="Arial"/>
          <w:color w:val="000009"/>
          <w:spacing w:val="40"/>
          <w:szCs w:val="22"/>
        </w:rPr>
        <w:t xml:space="preserve"> </w:t>
      </w:r>
      <w:r w:rsidRPr="007A66AA">
        <w:rPr>
          <w:rFonts w:cs="Arial"/>
          <w:color w:val="000009"/>
          <w:szCs w:val="22"/>
        </w:rPr>
        <w:t>y</w:t>
      </w:r>
      <w:r w:rsidRPr="007A66AA">
        <w:rPr>
          <w:rFonts w:cs="Arial"/>
          <w:color w:val="000009"/>
          <w:spacing w:val="38"/>
          <w:szCs w:val="22"/>
        </w:rPr>
        <w:t xml:space="preserve"> </w:t>
      </w:r>
      <w:r w:rsidRPr="007A66AA">
        <w:rPr>
          <w:rFonts w:cs="Arial"/>
          <w:color w:val="000009"/>
          <w:spacing w:val="2"/>
          <w:szCs w:val="22"/>
        </w:rPr>
        <w:t>e</w:t>
      </w:r>
      <w:r w:rsidRPr="007A66AA">
        <w:rPr>
          <w:rFonts w:cs="Arial"/>
          <w:color w:val="000009"/>
          <w:szCs w:val="22"/>
        </w:rPr>
        <w:t>l</w:t>
      </w:r>
      <w:r w:rsidRPr="007A66AA">
        <w:rPr>
          <w:rFonts w:cs="Arial"/>
          <w:color w:val="000009"/>
          <w:spacing w:val="39"/>
          <w:szCs w:val="22"/>
        </w:rPr>
        <w:t xml:space="preserve"> </w:t>
      </w:r>
      <w:r w:rsidRPr="007A66AA">
        <w:rPr>
          <w:rFonts w:cs="Arial"/>
          <w:color w:val="000009"/>
          <w:szCs w:val="22"/>
        </w:rPr>
        <w:t>desa</w:t>
      </w:r>
      <w:r w:rsidRPr="007A66AA">
        <w:rPr>
          <w:rFonts w:cs="Arial"/>
          <w:color w:val="000009"/>
          <w:spacing w:val="-1"/>
          <w:szCs w:val="22"/>
        </w:rPr>
        <w:t>r</w:t>
      </w:r>
      <w:r w:rsidRPr="007A66AA">
        <w:rPr>
          <w:rFonts w:cs="Arial"/>
          <w:color w:val="000009"/>
          <w:szCs w:val="22"/>
        </w:rPr>
        <w:t>r</w:t>
      </w:r>
      <w:r w:rsidRPr="007A66AA">
        <w:rPr>
          <w:rFonts w:cs="Arial"/>
          <w:color w:val="000009"/>
          <w:spacing w:val="2"/>
          <w:szCs w:val="22"/>
        </w:rPr>
        <w:t>o</w:t>
      </w:r>
      <w:r w:rsidRPr="007A66AA">
        <w:rPr>
          <w:rFonts w:cs="Arial"/>
          <w:color w:val="000009"/>
          <w:spacing w:val="-1"/>
          <w:szCs w:val="22"/>
        </w:rPr>
        <w:t>ll</w:t>
      </w:r>
      <w:r w:rsidRPr="007A66AA">
        <w:rPr>
          <w:rFonts w:cs="Arial"/>
          <w:color w:val="000009"/>
          <w:szCs w:val="22"/>
        </w:rPr>
        <w:t>o</w:t>
      </w:r>
      <w:r w:rsidRPr="007A66AA">
        <w:rPr>
          <w:rFonts w:cs="Arial"/>
          <w:color w:val="000009"/>
          <w:spacing w:val="40"/>
          <w:szCs w:val="22"/>
        </w:rPr>
        <w:t xml:space="preserve"> </w:t>
      </w:r>
      <w:r w:rsidRPr="007A66AA">
        <w:rPr>
          <w:rFonts w:cs="Arial"/>
          <w:color w:val="000009"/>
          <w:szCs w:val="22"/>
        </w:rPr>
        <w:t>de</w:t>
      </w:r>
      <w:r w:rsidRPr="007A66AA">
        <w:rPr>
          <w:rFonts w:cs="Arial"/>
          <w:color w:val="000009"/>
          <w:spacing w:val="40"/>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40"/>
          <w:szCs w:val="22"/>
        </w:rPr>
        <w:t xml:space="preserve"> </w:t>
      </w:r>
      <w:r w:rsidRPr="007A66AA">
        <w:rPr>
          <w:rFonts w:cs="Arial"/>
          <w:color w:val="000009"/>
          <w:szCs w:val="22"/>
        </w:rPr>
        <w:t>nece</w:t>
      </w:r>
      <w:r w:rsidRPr="007A66AA">
        <w:rPr>
          <w:rFonts w:cs="Arial"/>
          <w:color w:val="000009"/>
          <w:spacing w:val="2"/>
          <w:szCs w:val="22"/>
        </w:rPr>
        <w:t>s</w:t>
      </w:r>
      <w:r w:rsidRPr="007A66AA">
        <w:rPr>
          <w:rFonts w:cs="Arial"/>
          <w:color w:val="000009"/>
          <w:spacing w:val="-1"/>
          <w:szCs w:val="22"/>
        </w:rPr>
        <w:t>i</w:t>
      </w:r>
      <w:r w:rsidRPr="007A66AA">
        <w:rPr>
          <w:rFonts w:cs="Arial"/>
          <w:color w:val="000009"/>
          <w:szCs w:val="22"/>
        </w:rPr>
        <w:t>dades</w:t>
      </w:r>
      <w:r w:rsidRPr="007A66AA">
        <w:rPr>
          <w:rFonts w:cs="Arial"/>
          <w:color w:val="000009"/>
          <w:spacing w:val="40"/>
          <w:szCs w:val="22"/>
        </w:rPr>
        <w:t xml:space="preserve"> </w:t>
      </w:r>
      <w:r w:rsidRPr="007A66AA">
        <w:rPr>
          <w:rFonts w:cs="Arial"/>
          <w:color w:val="000009"/>
          <w:szCs w:val="22"/>
        </w:rPr>
        <w:t>de</w:t>
      </w:r>
      <w:r w:rsidRPr="007A66AA">
        <w:rPr>
          <w:rFonts w:cs="Arial"/>
          <w:color w:val="000009"/>
          <w:spacing w:val="1"/>
          <w:szCs w:val="22"/>
        </w:rPr>
        <w:t>t</w:t>
      </w:r>
      <w:r w:rsidRPr="007A66AA">
        <w:rPr>
          <w:rFonts w:cs="Arial"/>
          <w:color w:val="000009"/>
          <w:szCs w:val="22"/>
        </w:rPr>
        <w:t>ec</w:t>
      </w:r>
      <w:r w:rsidRPr="007A66AA">
        <w:rPr>
          <w:rFonts w:cs="Arial"/>
          <w:color w:val="000009"/>
          <w:spacing w:val="1"/>
          <w:szCs w:val="22"/>
        </w:rPr>
        <w:t>t</w:t>
      </w:r>
      <w:r w:rsidRPr="007A66AA">
        <w:rPr>
          <w:rFonts w:cs="Arial"/>
          <w:color w:val="000009"/>
          <w:szCs w:val="22"/>
        </w:rPr>
        <w:t>adas</w:t>
      </w:r>
      <w:r w:rsidRPr="007A66AA">
        <w:rPr>
          <w:rFonts w:cs="Arial"/>
          <w:color w:val="000009"/>
          <w:spacing w:val="38"/>
          <w:szCs w:val="22"/>
        </w:rPr>
        <w:t xml:space="preserve"> </w:t>
      </w:r>
      <w:r w:rsidRPr="007A66AA">
        <w:rPr>
          <w:rFonts w:cs="Arial"/>
          <w:color w:val="000009"/>
          <w:szCs w:val="22"/>
        </w:rPr>
        <w:t>en</w:t>
      </w:r>
      <w:r>
        <w:rPr>
          <w:rFonts w:cs="Arial"/>
          <w:color w:val="000009"/>
          <w:szCs w:val="22"/>
        </w:rPr>
        <w:t xml:space="preserve"> </w:t>
      </w:r>
      <w:r w:rsidRPr="007A66AA">
        <w:rPr>
          <w:rFonts w:cs="Arial"/>
          <w:color w:val="000009"/>
          <w:szCs w:val="22"/>
        </w:rPr>
        <w:t>m</w:t>
      </w:r>
      <w:r w:rsidRPr="007A66AA">
        <w:rPr>
          <w:rFonts w:cs="Arial"/>
          <w:color w:val="000009"/>
          <w:spacing w:val="-2"/>
          <w:szCs w:val="22"/>
        </w:rPr>
        <w:t>a</w:t>
      </w:r>
      <w:r w:rsidRPr="007A66AA">
        <w:rPr>
          <w:rFonts w:cs="Arial"/>
          <w:color w:val="000009"/>
          <w:spacing w:val="1"/>
          <w:szCs w:val="22"/>
        </w:rPr>
        <w:t>t</w:t>
      </w:r>
      <w:r w:rsidRPr="007A66AA">
        <w:rPr>
          <w:rFonts w:cs="Arial"/>
          <w:color w:val="000009"/>
          <w:szCs w:val="22"/>
        </w:rPr>
        <w:t>er</w:t>
      </w:r>
      <w:r w:rsidRPr="007A66AA">
        <w:rPr>
          <w:rFonts w:cs="Arial"/>
          <w:color w:val="000009"/>
          <w:spacing w:val="-1"/>
          <w:szCs w:val="22"/>
        </w:rPr>
        <w:t>i</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 xml:space="preserve">de </w:t>
      </w:r>
      <w:r w:rsidRPr="007A66AA">
        <w:rPr>
          <w:rFonts w:cs="Arial"/>
          <w:color w:val="000009"/>
          <w:spacing w:val="1"/>
          <w:szCs w:val="22"/>
        </w:rPr>
        <w:t>f</w:t>
      </w:r>
      <w:r w:rsidRPr="007A66AA">
        <w:rPr>
          <w:rFonts w:cs="Arial"/>
          <w:color w:val="000009"/>
          <w:szCs w:val="22"/>
        </w:rPr>
        <w:t>o</w:t>
      </w:r>
      <w:r w:rsidRPr="007A66AA">
        <w:rPr>
          <w:rFonts w:cs="Arial"/>
          <w:color w:val="000009"/>
          <w:spacing w:val="-1"/>
          <w:szCs w:val="22"/>
        </w:rPr>
        <w:t>r</w:t>
      </w:r>
      <w:r w:rsidRPr="007A66AA">
        <w:rPr>
          <w:rFonts w:cs="Arial"/>
          <w:color w:val="000009"/>
          <w:szCs w:val="22"/>
        </w:rPr>
        <w:t>mac</w:t>
      </w:r>
      <w:r w:rsidRPr="007A66AA">
        <w:rPr>
          <w:rFonts w:cs="Arial"/>
          <w:color w:val="000009"/>
          <w:spacing w:val="-1"/>
          <w:szCs w:val="22"/>
        </w:rPr>
        <w:t>i</w:t>
      </w:r>
      <w:r w:rsidRPr="007A66AA">
        <w:rPr>
          <w:rFonts w:cs="Arial"/>
          <w:color w:val="000009"/>
          <w:spacing w:val="2"/>
          <w:szCs w:val="22"/>
        </w:rPr>
        <w:t>ó</w:t>
      </w:r>
      <w:r w:rsidRPr="007A66AA">
        <w:rPr>
          <w:rFonts w:cs="Arial"/>
          <w:color w:val="000009"/>
          <w:szCs w:val="22"/>
        </w:rPr>
        <w:t>n</w:t>
      </w:r>
      <w:r w:rsidRPr="007A66AA">
        <w:rPr>
          <w:rFonts w:cs="Arial"/>
          <w:color w:val="000009"/>
          <w:spacing w:val="-1"/>
          <w:szCs w:val="22"/>
        </w:rPr>
        <w:t xml:space="preserve"> </w:t>
      </w:r>
      <w:r w:rsidRPr="007A66AA">
        <w:rPr>
          <w:rFonts w:cs="Arial"/>
          <w:color w:val="000009"/>
          <w:szCs w:val="22"/>
        </w:rPr>
        <w:t>pe</w:t>
      </w:r>
      <w:r w:rsidRPr="007A66AA">
        <w:rPr>
          <w:rFonts w:cs="Arial"/>
          <w:color w:val="000009"/>
          <w:spacing w:val="-1"/>
          <w:szCs w:val="22"/>
        </w:rPr>
        <w:t>r</w:t>
      </w:r>
      <w:r w:rsidRPr="007A66AA">
        <w:rPr>
          <w:rFonts w:cs="Arial"/>
          <w:color w:val="000009"/>
          <w:szCs w:val="22"/>
        </w:rPr>
        <w:t>man</w:t>
      </w:r>
      <w:r w:rsidRPr="007A66AA">
        <w:rPr>
          <w:rFonts w:cs="Arial"/>
          <w:color w:val="000009"/>
          <w:spacing w:val="2"/>
          <w:szCs w:val="22"/>
        </w:rPr>
        <w:t>e</w:t>
      </w:r>
      <w:r w:rsidRPr="007A66AA">
        <w:rPr>
          <w:rFonts w:cs="Arial"/>
          <w:color w:val="000009"/>
          <w:szCs w:val="22"/>
        </w:rPr>
        <w:t>n</w:t>
      </w:r>
      <w:r w:rsidRPr="007A66AA">
        <w:rPr>
          <w:rFonts w:cs="Arial"/>
          <w:color w:val="000009"/>
          <w:spacing w:val="1"/>
          <w:szCs w:val="22"/>
        </w:rPr>
        <w:t>t</w:t>
      </w:r>
      <w:r w:rsidRPr="007A66AA">
        <w:rPr>
          <w:rFonts w:cs="Arial"/>
          <w:color w:val="000009"/>
          <w:szCs w:val="22"/>
        </w:rPr>
        <w:t>e</w:t>
      </w:r>
      <w:r w:rsidRPr="007A66AA">
        <w:rPr>
          <w:rFonts w:cs="Arial"/>
          <w:color w:val="000009"/>
          <w:spacing w:val="-2"/>
          <w:szCs w:val="22"/>
        </w:rPr>
        <w:t xml:space="preserve"> </w:t>
      </w:r>
      <w:r w:rsidRPr="007A66AA">
        <w:rPr>
          <w:rFonts w:cs="Arial"/>
          <w:color w:val="000009"/>
          <w:szCs w:val="22"/>
        </w:rPr>
        <w:t>d</w:t>
      </w:r>
      <w:r w:rsidRPr="007A66AA">
        <w:rPr>
          <w:rFonts w:cs="Arial"/>
          <w:color w:val="000009"/>
          <w:spacing w:val="2"/>
          <w:szCs w:val="22"/>
        </w:rPr>
        <w:t>e</w:t>
      </w:r>
      <w:r w:rsidRPr="007A66AA">
        <w:rPr>
          <w:rFonts w:cs="Arial"/>
          <w:color w:val="000009"/>
          <w:szCs w:val="22"/>
        </w:rPr>
        <w:t>l pr</w:t>
      </w:r>
      <w:r w:rsidRPr="007A66AA">
        <w:rPr>
          <w:rFonts w:cs="Arial"/>
          <w:color w:val="000009"/>
          <w:spacing w:val="-2"/>
          <w:szCs w:val="22"/>
        </w:rPr>
        <w:t>o</w:t>
      </w:r>
      <w:r w:rsidRPr="007A66AA">
        <w:rPr>
          <w:rFonts w:cs="Arial"/>
          <w:color w:val="000009"/>
          <w:spacing w:val="1"/>
          <w:szCs w:val="22"/>
        </w:rPr>
        <w:t>f</w:t>
      </w:r>
      <w:r w:rsidRPr="007A66AA">
        <w:rPr>
          <w:rFonts w:cs="Arial"/>
          <w:color w:val="000009"/>
          <w:szCs w:val="22"/>
        </w:rPr>
        <w:t>esorado.</w:t>
      </w:r>
    </w:p>
    <w:p w:rsidR="007A66AA" w:rsidRPr="007A66AA" w:rsidRDefault="007A66AA" w:rsidP="007A66AA">
      <w:pPr>
        <w:ind w:firstLine="0"/>
        <w:rPr>
          <w:rFonts w:cs="Arial"/>
          <w:color w:val="000000"/>
          <w:szCs w:val="22"/>
        </w:rPr>
      </w:pPr>
      <w:r w:rsidRPr="007A66AA">
        <w:rPr>
          <w:rFonts w:cs="Arial"/>
          <w:color w:val="000009"/>
          <w:szCs w:val="22"/>
        </w:rPr>
        <w:t xml:space="preserve">La </w:t>
      </w:r>
      <w:r w:rsidRPr="007A66AA">
        <w:rPr>
          <w:rFonts w:cs="Arial"/>
          <w:color w:val="000009"/>
          <w:spacing w:val="1"/>
          <w:szCs w:val="22"/>
        </w:rPr>
        <w:t xml:space="preserve"> </w:t>
      </w:r>
      <w:r w:rsidRPr="007A66AA">
        <w:rPr>
          <w:rFonts w:cs="Arial"/>
          <w:color w:val="000009"/>
          <w:spacing w:val="-1"/>
          <w:szCs w:val="22"/>
        </w:rPr>
        <w:t>C</w:t>
      </w:r>
      <w:r w:rsidRPr="007A66AA">
        <w:rPr>
          <w:rFonts w:cs="Arial"/>
          <w:color w:val="000009"/>
          <w:szCs w:val="22"/>
        </w:rPr>
        <w:t>on</w:t>
      </w:r>
      <w:r w:rsidRPr="007A66AA">
        <w:rPr>
          <w:rFonts w:cs="Arial"/>
          <w:color w:val="000009"/>
          <w:spacing w:val="2"/>
          <w:szCs w:val="22"/>
        </w:rPr>
        <w:t>s</w:t>
      </w:r>
      <w:r w:rsidRPr="007A66AA">
        <w:rPr>
          <w:rFonts w:cs="Arial"/>
          <w:color w:val="000009"/>
          <w:szCs w:val="22"/>
        </w:rPr>
        <w:t>e</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er</w:t>
      </w:r>
      <w:r w:rsidRPr="007A66AA">
        <w:rPr>
          <w:rFonts w:cs="Arial"/>
          <w:color w:val="000009"/>
          <w:spacing w:val="-1"/>
          <w:szCs w:val="22"/>
        </w:rPr>
        <w:t>i</w:t>
      </w:r>
      <w:r w:rsidRPr="007A66AA">
        <w:rPr>
          <w:rFonts w:cs="Arial"/>
          <w:color w:val="000009"/>
          <w:szCs w:val="22"/>
        </w:rPr>
        <w:t xml:space="preserve">a </w:t>
      </w:r>
      <w:r w:rsidRPr="007A66AA">
        <w:rPr>
          <w:rFonts w:cs="Arial"/>
          <w:color w:val="000009"/>
          <w:spacing w:val="1"/>
          <w:szCs w:val="22"/>
        </w:rPr>
        <w:t xml:space="preserve"> </w:t>
      </w:r>
      <w:r w:rsidRPr="007A66AA">
        <w:rPr>
          <w:rFonts w:cs="Arial"/>
          <w:color w:val="000009"/>
          <w:szCs w:val="22"/>
        </w:rPr>
        <w:t xml:space="preserve">de </w:t>
      </w:r>
      <w:r w:rsidRPr="007A66AA">
        <w:rPr>
          <w:rFonts w:cs="Arial"/>
          <w:color w:val="000009"/>
          <w:spacing w:val="3"/>
          <w:szCs w:val="22"/>
        </w:rPr>
        <w:t xml:space="preserve"> </w:t>
      </w:r>
      <w:r w:rsidRPr="007A66AA">
        <w:rPr>
          <w:rFonts w:cs="Arial"/>
          <w:color w:val="000009"/>
          <w:spacing w:val="-1"/>
          <w:szCs w:val="22"/>
        </w:rPr>
        <w:t>E</w:t>
      </w:r>
      <w:r w:rsidRPr="007A66AA">
        <w:rPr>
          <w:rFonts w:cs="Arial"/>
          <w:color w:val="000009"/>
          <w:szCs w:val="22"/>
        </w:rPr>
        <w:t>duca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61"/>
          <w:szCs w:val="22"/>
        </w:rPr>
        <w:t xml:space="preserve"> </w:t>
      </w:r>
      <w:r w:rsidRPr="007A66AA">
        <w:rPr>
          <w:rFonts w:cs="Arial"/>
          <w:color w:val="000009"/>
          <w:spacing w:val="1"/>
          <w:szCs w:val="22"/>
        </w:rPr>
        <w:t>I</w:t>
      </w:r>
      <w:r w:rsidRPr="007A66AA">
        <w:rPr>
          <w:rFonts w:cs="Arial"/>
          <w:color w:val="000009"/>
          <w:szCs w:val="22"/>
        </w:rPr>
        <w:t>nves</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gac</w:t>
      </w:r>
      <w:r w:rsidRPr="007A66AA">
        <w:rPr>
          <w:rFonts w:cs="Arial"/>
          <w:color w:val="000009"/>
          <w:spacing w:val="-1"/>
          <w:szCs w:val="22"/>
        </w:rPr>
        <w:t>i</w:t>
      </w:r>
      <w:r w:rsidRPr="007A66AA">
        <w:rPr>
          <w:rFonts w:cs="Arial"/>
          <w:color w:val="000009"/>
          <w:spacing w:val="2"/>
          <w:szCs w:val="22"/>
        </w:rPr>
        <w:t>ó</w:t>
      </w:r>
      <w:r w:rsidRPr="007A66AA">
        <w:rPr>
          <w:rFonts w:cs="Arial"/>
          <w:color w:val="000009"/>
          <w:szCs w:val="22"/>
        </w:rPr>
        <w:t>n,</w:t>
      </w:r>
      <w:r w:rsidRPr="007A66AA">
        <w:rPr>
          <w:rFonts w:cs="Arial"/>
          <w:color w:val="000009"/>
          <w:spacing w:val="60"/>
          <w:szCs w:val="22"/>
        </w:rPr>
        <w:t xml:space="preserve"> </w:t>
      </w:r>
      <w:r w:rsidRPr="007A66AA">
        <w:rPr>
          <w:rFonts w:cs="Arial"/>
          <w:color w:val="000009"/>
          <w:spacing w:val="-1"/>
          <w:szCs w:val="22"/>
        </w:rPr>
        <w:t>C</w:t>
      </w:r>
      <w:r w:rsidRPr="007A66AA">
        <w:rPr>
          <w:rFonts w:cs="Arial"/>
          <w:color w:val="000009"/>
          <w:szCs w:val="22"/>
        </w:rPr>
        <w:t>u</w:t>
      </w:r>
      <w:r w:rsidRPr="007A66AA">
        <w:rPr>
          <w:rFonts w:cs="Arial"/>
          <w:color w:val="000009"/>
          <w:spacing w:val="-1"/>
          <w:szCs w:val="22"/>
        </w:rPr>
        <w:t>l</w:t>
      </w:r>
      <w:r w:rsidRPr="007A66AA">
        <w:rPr>
          <w:rFonts w:cs="Arial"/>
          <w:color w:val="000009"/>
          <w:spacing w:val="1"/>
          <w:szCs w:val="22"/>
        </w:rPr>
        <w:t>t</w:t>
      </w:r>
      <w:r w:rsidRPr="007A66AA">
        <w:rPr>
          <w:rFonts w:cs="Arial"/>
          <w:color w:val="000009"/>
          <w:szCs w:val="22"/>
        </w:rPr>
        <w:t xml:space="preserve">ura  y </w:t>
      </w:r>
      <w:r w:rsidRPr="007A66AA">
        <w:rPr>
          <w:rFonts w:cs="Arial"/>
          <w:color w:val="000009"/>
          <w:spacing w:val="3"/>
          <w:szCs w:val="22"/>
        </w:rPr>
        <w:t xml:space="preserve"> </w:t>
      </w:r>
      <w:r w:rsidRPr="007A66AA">
        <w:rPr>
          <w:rFonts w:cs="Arial"/>
          <w:color w:val="000009"/>
          <w:spacing w:val="-1"/>
          <w:szCs w:val="22"/>
        </w:rPr>
        <w:t>D</w:t>
      </w:r>
      <w:r w:rsidRPr="007A66AA">
        <w:rPr>
          <w:rFonts w:cs="Arial"/>
          <w:color w:val="000009"/>
          <w:szCs w:val="22"/>
        </w:rPr>
        <w:t>epor</w:t>
      </w:r>
      <w:r w:rsidRPr="007A66AA">
        <w:rPr>
          <w:rFonts w:cs="Arial"/>
          <w:color w:val="000009"/>
          <w:spacing w:val="1"/>
          <w:szCs w:val="22"/>
        </w:rPr>
        <w:t>t</w:t>
      </w:r>
      <w:r w:rsidRPr="007A66AA">
        <w:rPr>
          <w:rFonts w:cs="Arial"/>
          <w:color w:val="000009"/>
          <w:szCs w:val="22"/>
        </w:rPr>
        <w:t>e  de</w:t>
      </w:r>
      <w:r w:rsidRPr="007A66AA">
        <w:rPr>
          <w:rFonts w:cs="Arial"/>
          <w:color w:val="000009"/>
          <w:spacing w:val="1"/>
          <w:szCs w:val="22"/>
        </w:rPr>
        <w:t>f</w:t>
      </w:r>
      <w:r w:rsidRPr="007A66AA">
        <w:rPr>
          <w:rFonts w:cs="Arial"/>
          <w:color w:val="000009"/>
          <w:spacing w:val="-1"/>
          <w:szCs w:val="22"/>
        </w:rPr>
        <w:t>i</w:t>
      </w:r>
      <w:r w:rsidRPr="007A66AA">
        <w:rPr>
          <w:rFonts w:cs="Arial"/>
          <w:color w:val="000009"/>
          <w:szCs w:val="22"/>
        </w:rPr>
        <w:t xml:space="preserve">ne </w:t>
      </w:r>
      <w:r w:rsidRPr="007A66AA">
        <w:rPr>
          <w:rFonts w:cs="Arial"/>
          <w:color w:val="000009"/>
          <w:spacing w:val="2"/>
          <w:szCs w:val="22"/>
        </w:rPr>
        <w:t xml:space="preserve"> </w:t>
      </w:r>
      <w:r w:rsidRPr="007A66AA">
        <w:rPr>
          <w:rFonts w:cs="Arial"/>
          <w:color w:val="000009"/>
          <w:szCs w:val="22"/>
        </w:rPr>
        <w:t>cuá</w:t>
      </w:r>
      <w:r w:rsidRPr="007A66AA">
        <w:rPr>
          <w:rFonts w:cs="Arial"/>
          <w:color w:val="000009"/>
          <w:spacing w:val="-1"/>
          <w:szCs w:val="22"/>
        </w:rPr>
        <w:t>l</w:t>
      </w:r>
      <w:r w:rsidRPr="007A66AA">
        <w:rPr>
          <w:rFonts w:cs="Arial"/>
          <w:color w:val="000009"/>
          <w:szCs w:val="22"/>
        </w:rPr>
        <w:t xml:space="preserve">es </w:t>
      </w:r>
      <w:r w:rsidRPr="007A66AA">
        <w:rPr>
          <w:rFonts w:cs="Arial"/>
          <w:color w:val="000009"/>
          <w:spacing w:val="3"/>
          <w:szCs w:val="22"/>
        </w:rPr>
        <w:t xml:space="preserve"> </w:t>
      </w:r>
      <w:r w:rsidRPr="007A66AA">
        <w:rPr>
          <w:rFonts w:cs="Arial"/>
          <w:color w:val="000009"/>
          <w:szCs w:val="22"/>
        </w:rPr>
        <w:t xml:space="preserve">son </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 xml:space="preserve">as </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pacing w:val="1"/>
          <w:szCs w:val="22"/>
        </w:rPr>
        <w:t>í</w:t>
      </w:r>
      <w:r w:rsidRPr="007A66AA">
        <w:rPr>
          <w:rFonts w:cs="Arial"/>
          <w:color w:val="000009"/>
          <w:szCs w:val="22"/>
        </w:rPr>
        <w:t>neas</w:t>
      </w:r>
      <w:r>
        <w:rPr>
          <w:rFonts w:cs="Arial"/>
          <w:color w:val="000009"/>
          <w:szCs w:val="22"/>
        </w:rPr>
        <w:t xml:space="preserve"> </w:t>
      </w:r>
      <w:r w:rsidRPr="007A66AA">
        <w:rPr>
          <w:rFonts w:cs="Arial"/>
          <w:color w:val="000009"/>
          <w:szCs w:val="22"/>
        </w:rPr>
        <w:t>es</w:t>
      </w:r>
      <w:r w:rsidRPr="007A66AA">
        <w:rPr>
          <w:rFonts w:cs="Arial"/>
          <w:color w:val="000009"/>
          <w:spacing w:val="-1"/>
          <w:szCs w:val="22"/>
        </w:rPr>
        <w:t>t</w:t>
      </w:r>
      <w:r w:rsidRPr="007A66AA">
        <w:rPr>
          <w:rFonts w:cs="Arial"/>
          <w:color w:val="000009"/>
          <w:szCs w:val="22"/>
        </w:rPr>
        <w:t>ra</w:t>
      </w:r>
      <w:r w:rsidRPr="007A66AA">
        <w:rPr>
          <w:rFonts w:cs="Arial"/>
          <w:color w:val="000009"/>
          <w:spacing w:val="1"/>
          <w:szCs w:val="22"/>
        </w:rPr>
        <w:t>t</w:t>
      </w:r>
      <w:r w:rsidRPr="007A66AA">
        <w:rPr>
          <w:rFonts w:cs="Arial"/>
          <w:color w:val="000009"/>
          <w:szCs w:val="22"/>
        </w:rPr>
        <w:t>ég</w:t>
      </w:r>
      <w:r w:rsidRPr="007A66AA">
        <w:rPr>
          <w:rFonts w:cs="Arial"/>
          <w:color w:val="000009"/>
          <w:spacing w:val="-1"/>
          <w:szCs w:val="22"/>
        </w:rPr>
        <w:t>i</w:t>
      </w:r>
      <w:r w:rsidRPr="007A66AA">
        <w:rPr>
          <w:rFonts w:cs="Arial"/>
          <w:color w:val="000009"/>
          <w:szCs w:val="22"/>
        </w:rPr>
        <w:t>cas</w:t>
      </w:r>
      <w:r w:rsidRPr="007A66AA">
        <w:rPr>
          <w:rFonts w:cs="Arial"/>
          <w:color w:val="000009"/>
          <w:spacing w:val="1"/>
          <w:szCs w:val="22"/>
        </w:rPr>
        <w:t xml:space="preserve"> </w:t>
      </w:r>
      <w:r w:rsidRPr="007A66AA">
        <w:rPr>
          <w:rFonts w:cs="Arial"/>
          <w:color w:val="000009"/>
          <w:szCs w:val="22"/>
        </w:rPr>
        <w:t>que</w:t>
      </w:r>
      <w:r w:rsidRPr="007A66AA">
        <w:rPr>
          <w:rFonts w:cs="Arial"/>
          <w:color w:val="000009"/>
          <w:spacing w:val="3"/>
          <w:szCs w:val="22"/>
        </w:rPr>
        <w:t xml:space="preserve"> </w:t>
      </w:r>
      <w:r w:rsidRPr="007A66AA">
        <w:rPr>
          <w:rFonts w:cs="Arial"/>
          <w:color w:val="000009"/>
          <w:spacing w:val="-2"/>
          <w:szCs w:val="22"/>
        </w:rPr>
        <w:t>p</w:t>
      </w:r>
      <w:r w:rsidRPr="007A66AA">
        <w:rPr>
          <w:rFonts w:cs="Arial"/>
          <w:color w:val="000009"/>
          <w:szCs w:val="22"/>
        </w:rPr>
        <w:t>re</w:t>
      </w:r>
      <w:r w:rsidRPr="007A66AA">
        <w:rPr>
          <w:rFonts w:cs="Arial"/>
          <w:color w:val="000009"/>
          <w:spacing w:val="1"/>
          <w:szCs w:val="22"/>
        </w:rPr>
        <w:t>t</w:t>
      </w:r>
      <w:r w:rsidRPr="007A66AA">
        <w:rPr>
          <w:rFonts w:cs="Arial"/>
          <w:color w:val="000009"/>
          <w:szCs w:val="22"/>
        </w:rPr>
        <w:t>ende</w:t>
      </w:r>
      <w:r w:rsidRPr="007A66AA">
        <w:rPr>
          <w:rFonts w:cs="Arial"/>
          <w:color w:val="000009"/>
          <w:spacing w:val="2"/>
          <w:szCs w:val="22"/>
        </w:rPr>
        <w:t xml:space="preserve"> </w:t>
      </w:r>
      <w:r w:rsidRPr="007A66AA">
        <w:rPr>
          <w:rFonts w:cs="Arial"/>
          <w:color w:val="000009"/>
          <w:spacing w:val="1"/>
          <w:szCs w:val="22"/>
        </w:rPr>
        <w:t>f</w:t>
      </w:r>
      <w:r w:rsidRPr="007A66AA">
        <w:rPr>
          <w:rFonts w:cs="Arial"/>
          <w:color w:val="000009"/>
          <w:spacing w:val="-2"/>
          <w:szCs w:val="22"/>
        </w:rPr>
        <w:t>o</w:t>
      </w:r>
      <w:r w:rsidRPr="007A66AA">
        <w:rPr>
          <w:rFonts w:cs="Arial"/>
          <w:color w:val="000009"/>
          <w:szCs w:val="22"/>
        </w:rPr>
        <w:t>men</w:t>
      </w:r>
      <w:r w:rsidRPr="007A66AA">
        <w:rPr>
          <w:rFonts w:cs="Arial"/>
          <w:color w:val="000009"/>
          <w:spacing w:val="1"/>
          <w:szCs w:val="22"/>
        </w:rPr>
        <w:t>t</w:t>
      </w:r>
      <w:r w:rsidRPr="007A66AA">
        <w:rPr>
          <w:rFonts w:cs="Arial"/>
          <w:color w:val="000009"/>
          <w:szCs w:val="22"/>
        </w:rPr>
        <w:t>ar</w:t>
      </w:r>
      <w:r w:rsidRPr="007A66AA">
        <w:rPr>
          <w:rFonts w:cs="Arial"/>
          <w:color w:val="000009"/>
          <w:spacing w:val="1"/>
          <w:szCs w:val="22"/>
        </w:rPr>
        <w:t xml:space="preserve"> </w:t>
      </w:r>
      <w:r w:rsidRPr="007A66AA">
        <w:rPr>
          <w:rFonts w:cs="Arial"/>
          <w:color w:val="000009"/>
          <w:szCs w:val="22"/>
        </w:rPr>
        <w:t>en</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1"/>
          <w:szCs w:val="22"/>
        </w:rPr>
        <w:t xml:space="preserve"> f</w:t>
      </w:r>
      <w:r w:rsidRPr="007A66AA">
        <w:rPr>
          <w:rFonts w:cs="Arial"/>
          <w:color w:val="000009"/>
          <w:szCs w:val="22"/>
        </w:rPr>
        <w:t>o</w:t>
      </w:r>
      <w:r w:rsidRPr="007A66AA">
        <w:rPr>
          <w:rFonts w:cs="Arial"/>
          <w:color w:val="000009"/>
          <w:spacing w:val="-1"/>
          <w:szCs w:val="22"/>
        </w:rPr>
        <w:t>r</w:t>
      </w:r>
      <w:r w:rsidRPr="007A66AA">
        <w:rPr>
          <w:rFonts w:cs="Arial"/>
          <w:color w:val="000009"/>
          <w:szCs w:val="22"/>
        </w:rPr>
        <w:t>mac</w:t>
      </w:r>
      <w:r w:rsidRPr="007A66AA">
        <w:rPr>
          <w:rFonts w:cs="Arial"/>
          <w:color w:val="000009"/>
          <w:spacing w:val="1"/>
          <w:szCs w:val="22"/>
        </w:rPr>
        <w:t>i</w:t>
      </w:r>
      <w:r w:rsidRPr="007A66AA">
        <w:rPr>
          <w:rFonts w:cs="Arial"/>
          <w:color w:val="000009"/>
          <w:szCs w:val="22"/>
        </w:rPr>
        <w:t>ón d</w:t>
      </w:r>
      <w:r w:rsidRPr="007A66AA">
        <w:rPr>
          <w:rFonts w:cs="Arial"/>
          <w:color w:val="000009"/>
          <w:spacing w:val="2"/>
          <w:szCs w:val="22"/>
        </w:rPr>
        <w:t>e</w:t>
      </w:r>
      <w:r w:rsidRPr="007A66AA">
        <w:rPr>
          <w:rFonts w:cs="Arial"/>
          <w:color w:val="000009"/>
          <w:szCs w:val="22"/>
        </w:rPr>
        <w:t>l pro</w:t>
      </w:r>
      <w:r w:rsidRPr="007A66AA">
        <w:rPr>
          <w:rFonts w:cs="Arial"/>
          <w:color w:val="000009"/>
          <w:spacing w:val="1"/>
          <w:szCs w:val="22"/>
        </w:rPr>
        <w:t>f</w:t>
      </w:r>
      <w:r w:rsidRPr="007A66AA">
        <w:rPr>
          <w:rFonts w:cs="Arial"/>
          <w:color w:val="000009"/>
          <w:szCs w:val="22"/>
        </w:rPr>
        <w:t>esorado,</w:t>
      </w:r>
      <w:r w:rsidRPr="007A66AA">
        <w:rPr>
          <w:rFonts w:cs="Arial"/>
          <w:color w:val="000009"/>
          <w:spacing w:val="1"/>
          <w:szCs w:val="22"/>
        </w:rPr>
        <w:t xml:space="preserve"> </w:t>
      </w:r>
      <w:r w:rsidRPr="007A66AA">
        <w:rPr>
          <w:rFonts w:cs="Arial"/>
          <w:color w:val="000009"/>
          <w:szCs w:val="22"/>
        </w:rPr>
        <w:t>con</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pacing w:val="-1"/>
          <w:szCs w:val="22"/>
        </w:rPr>
        <w:t>i</w:t>
      </w:r>
      <w:r w:rsidRPr="007A66AA">
        <w:rPr>
          <w:rFonts w:cs="Arial"/>
          <w:color w:val="000009"/>
          <w:szCs w:val="22"/>
        </w:rPr>
        <w:t>n</w:t>
      </w:r>
      <w:r w:rsidRPr="007A66AA">
        <w:rPr>
          <w:rFonts w:cs="Arial"/>
          <w:color w:val="000009"/>
          <w:spacing w:val="1"/>
          <w:szCs w:val="22"/>
        </w:rPr>
        <w:t>t</w:t>
      </w:r>
      <w:r w:rsidRPr="007A66AA">
        <w:rPr>
          <w:rFonts w:cs="Arial"/>
          <w:color w:val="000009"/>
          <w:szCs w:val="22"/>
        </w:rPr>
        <w:t>enc</w:t>
      </w:r>
      <w:r w:rsidRPr="007A66AA">
        <w:rPr>
          <w:rFonts w:cs="Arial"/>
          <w:color w:val="000009"/>
          <w:spacing w:val="1"/>
          <w:szCs w:val="22"/>
        </w:rPr>
        <w:t>i</w:t>
      </w:r>
      <w:r w:rsidRPr="007A66AA">
        <w:rPr>
          <w:rFonts w:cs="Arial"/>
          <w:color w:val="000009"/>
          <w:szCs w:val="22"/>
        </w:rPr>
        <w:t>ón de</w:t>
      </w:r>
      <w:r w:rsidRPr="007A66AA">
        <w:rPr>
          <w:rFonts w:cs="Arial"/>
          <w:color w:val="000009"/>
          <w:spacing w:val="3"/>
          <w:szCs w:val="22"/>
        </w:rPr>
        <w:t xml:space="preserve"> </w:t>
      </w:r>
      <w:r w:rsidRPr="007A66AA">
        <w:rPr>
          <w:rFonts w:cs="Arial"/>
          <w:color w:val="000009"/>
          <w:szCs w:val="22"/>
        </w:rPr>
        <w:t>que</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3"/>
          <w:szCs w:val="22"/>
        </w:rPr>
        <w:t xml:space="preserve"> </w:t>
      </w:r>
      <w:r w:rsidRPr="007A66AA">
        <w:rPr>
          <w:rFonts w:cs="Arial"/>
          <w:color w:val="000009"/>
          <w:spacing w:val="-1"/>
          <w:szCs w:val="22"/>
        </w:rPr>
        <w:t>CE</w:t>
      </w:r>
      <w:r w:rsidRPr="007A66AA">
        <w:rPr>
          <w:rFonts w:cs="Arial"/>
          <w:color w:val="000009"/>
          <w:szCs w:val="22"/>
        </w:rPr>
        <w:t>F</w:t>
      </w:r>
      <w:r w:rsidRPr="007A66AA">
        <w:rPr>
          <w:rFonts w:cs="Arial"/>
          <w:color w:val="000009"/>
          <w:spacing w:val="1"/>
          <w:szCs w:val="22"/>
        </w:rPr>
        <w:t>IR</w:t>
      </w:r>
      <w:r w:rsidRPr="007A66AA">
        <w:rPr>
          <w:rFonts w:cs="Arial"/>
          <w:color w:val="000009"/>
          <w:szCs w:val="22"/>
        </w:rPr>
        <w:t xml:space="preserve">E y </w:t>
      </w:r>
      <w:r w:rsidRPr="007A66AA">
        <w:rPr>
          <w:rFonts w:cs="Arial"/>
          <w:color w:val="000009"/>
          <w:spacing w:val="-1"/>
          <w:szCs w:val="22"/>
        </w:rPr>
        <w:t>l</w:t>
      </w:r>
      <w:r w:rsidRPr="007A66AA">
        <w:rPr>
          <w:rFonts w:cs="Arial"/>
          <w:color w:val="000009"/>
          <w:szCs w:val="22"/>
        </w:rPr>
        <w:t>os</w:t>
      </w:r>
      <w:r w:rsidRPr="007A66AA">
        <w:rPr>
          <w:rFonts w:cs="Arial"/>
          <w:color w:val="000009"/>
          <w:spacing w:val="4"/>
          <w:szCs w:val="22"/>
        </w:rPr>
        <w:t xml:space="preserve"> </w:t>
      </w:r>
      <w:r w:rsidRPr="007A66AA">
        <w:rPr>
          <w:rFonts w:cs="Arial"/>
          <w:color w:val="000009"/>
          <w:szCs w:val="22"/>
        </w:rPr>
        <w:t>ce</w:t>
      </w:r>
      <w:r w:rsidRPr="007A66AA">
        <w:rPr>
          <w:rFonts w:cs="Arial"/>
          <w:color w:val="000009"/>
          <w:spacing w:val="-2"/>
          <w:szCs w:val="22"/>
        </w:rPr>
        <w:t>n</w:t>
      </w:r>
      <w:r w:rsidRPr="007A66AA">
        <w:rPr>
          <w:rFonts w:cs="Arial"/>
          <w:color w:val="000009"/>
          <w:spacing w:val="1"/>
          <w:szCs w:val="22"/>
        </w:rPr>
        <w:t>t</w:t>
      </w:r>
      <w:r w:rsidRPr="007A66AA">
        <w:rPr>
          <w:rFonts w:cs="Arial"/>
          <w:color w:val="000009"/>
          <w:szCs w:val="22"/>
        </w:rPr>
        <w:t>ros</w:t>
      </w:r>
      <w:r w:rsidRPr="007A66AA">
        <w:rPr>
          <w:rFonts w:cs="Arial"/>
          <w:color w:val="000009"/>
          <w:spacing w:val="1"/>
          <w:szCs w:val="22"/>
        </w:rPr>
        <w:t xml:space="preserve"> </w:t>
      </w:r>
      <w:r w:rsidRPr="007A66AA">
        <w:rPr>
          <w:rFonts w:cs="Arial"/>
          <w:color w:val="000009"/>
          <w:szCs w:val="22"/>
        </w:rPr>
        <w:t>educa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vos</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2"/>
          <w:szCs w:val="22"/>
        </w:rPr>
        <w:t xml:space="preserve"> </w:t>
      </w:r>
      <w:r w:rsidRPr="007A66AA">
        <w:rPr>
          <w:rFonts w:cs="Arial"/>
          <w:color w:val="000009"/>
          <w:spacing w:val="1"/>
          <w:szCs w:val="22"/>
        </w:rPr>
        <w:t>i</w:t>
      </w:r>
      <w:r w:rsidRPr="007A66AA">
        <w:rPr>
          <w:rFonts w:cs="Arial"/>
          <w:color w:val="000009"/>
          <w:szCs w:val="22"/>
        </w:rPr>
        <w:t>ncorporen</w:t>
      </w:r>
      <w:r w:rsidRPr="007A66AA">
        <w:rPr>
          <w:rFonts w:cs="Arial"/>
          <w:color w:val="000009"/>
          <w:spacing w:val="2"/>
          <w:szCs w:val="22"/>
        </w:rPr>
        <w:t xml:space="preserve"> </w:t>
      </w:r>
      <w:r w:rsidRPr="007A66AA">
        <w:rPr>
          <w:rFonts w:cs="Arial"/>
          <w:color w:val="000009"/>
          <w:szCs w:val="22"/>
        </w:rPr>
        <w:t>a</w:t>
      </w:r>
      <w:r w:rsidRPr="007A66AA">
        <w:rPr>
          <w:rFonts w:cs="Arial"/>
          <w:color w:val="000009"/>
          <w:spacing w:val="2"/>
          <w:szCs w:val="22"/>
        </w:rPr>
        <w:t xml:space="preserve"> </w:t>
      </w:r>
      <w:r w:rsidRPr="007A66AA">
        <w:rPr>
          <w:rFonts w:cs="Arial"/>
          <w:color w:val="000009"/>
          <w:szCs w:val="22"/>
        </w:rPr>
        <w:t>su p</w:t>
      </w:r>
      <w:r w:rsidRPr="007A66AA">
        <w:rPr>
          <w:rFonts w:cs="Arial"/>
          <w:color w:val="000009"/>
          <w:spacing w:val="1"/>
          <w:szCs w:val="22"/>
        </w:rPr>
        <w:t>l</w:t>
      </w:r>
      <w:r w:rsidRPr="007A66AA">
        <w:rPr>
          <w:rFonts w:cs="Arial"/>
          <w:color w:val="000009"/>
          <w:szCs w:val="22"/>
        </w:rPr>
        <w:t>an</w:t>
      </w:r>
      <w:r w:rsidRPr="007A66AA">
        <w:rPr>
          <w:rFonts w:cs="Arial"/>
          <w:color w:val="000009"/>
          <w:spacing w:val="-1"/>
          <w:szCs w:val="22"/>
        </w:rPr>
        <w:t>i</w:t>
      </w:r>
      <w:r w:rsidRPr="007A66AA">
        <w:rPr>
          <w:rFonts w:cs="Arial"/>
          <w:color w:val="000009"/>
          <w:spacing w:val="1"/>
          <w:szCs w:val="22"/>
        </w:rPr>
        <w:t>f</w:t>
      </w:r>
      <w:r w:rsidRPr="007A66AA">
        <w:rPr>
          <w:rFonts w:cs="Arial"/>
          <w:color w:val="000009"/>
          <w:spacing w:val="-1"/>
          <w:szCs w:val="22"/>
        </w:rPr>
        <w:t>i</w:t>
      </w:r>
      <w:r w:rsidRPr="007A66AA">
        <w:rPr>
          <w:rFonts w:cs="Arial"/>
          <w:color w:val="000009"/>
          <w:szCs w:val="22"/>
        </w:rPr>
        <w:t>ca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2"/>
          <w:szCs w:val="22"/>
        </w:rPr>
        <w:t xml:space="preserve"> </w:t>
      </w:r>
      <w:r w:rsidRPr="007A66AA">
        <w:rPr>
          <w:rFonts w:cs="Arial"/>
          <w:color w:val="000009"/>
          <w:szCs w:val="22"/>
        </w:rPr>
        <w:t>dada</w:t>
      </w:r>
      <w:r w:rsidRPr="007A66AA">
        <w:rPr>
          <w:rFonts w:cs="Arial"/>
          <w:color w:val="000009"/>
          <w:spacing w:val="2"/>
          <w:szCs w:val="22"/>
        </w:rPr>
        <w:t xml:space="preserve"> </w:t>
      </w:r>
      <w:r w:rsidRPr="007A66AA">
        <w:rPr>
          <w:rFonts w:cs="Arial"/>
          <w:color w:val="000009"/>
          <w:szCs w:val="22"/>
        </w:rPr>
        <w:t>su</w:t>
      </w:r>
      <w:r w:rsidRPr="007A66AA">
        <w:rPr>
          <w:rFonts w:cs="Arial"/>
          <w:color w:val="000009"/>
          <w:spacing w:val="2"/>
          <w:szCs w:val="22"/>
        </w:rPr>
        <w:t xml:space="preserve"> </w:t>
      </w:r>
      <w:r w:rsidRPr="007A66AA">
        <w:rPr>
          <w:rFonts w:cs="Arial"/>
          <w:color w:val="000009"/>
          <w:spacing w:val="-1"/>
          <w:szCs w:val="22"/>
        </w:rPr>
        <w:t>i</w:t>
      </w:r>
      <w:r w:rsidRPr="007A66AA">
        <w:rPr>
          <w:rFonts w:cs="Arial"/>
          <w:color w:val="000009"/>
          <w:szCs w:val="22"/>
        </w:rPr>
        <w:t>mpo</w:t>
      </w:r>
      <w:r w:rsidRPr="007A66AA">
        <w:rPr>
          <w:rFonts w:cs="Arial"/>
          <w:color w:val="000009"/>
          <w:spacing w:val="-1"/>
          <w:szCs w:val="22"/>
        </w:rPr>
        <w:t>r</w:t>
      </w:r>
      <w:r w:rsidRPr="007A66AA">
        <w:rPr>
          <w:rFonts w:cs="Arial"/>
          <w:color w:val="000009"/>
          <w:spacing w:val="1"/>
          <w:szCs w:val="22"/>
        </w:rPr>
        <w:t>t</w:t>
      </w:r>
      <w:r w:rsidRPr="007A66AA">
        <w:rPr>
          <w:rFonts w:cs="Arial"/>
          <w:color w:val="000009"/>
          <w:szCs w:val="22"/>
        </w:rPr>
        <w:t>an</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en</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zCs w:val="22"/>
        </w:rPr>
        <w:t>preparac</w:t>
      </w:r>
      <w:r w:rsidRPr="007A66AA">
        <w:rPr>
          <w:rFonts w:cs="Arial"/>
          <w:color w:val="000009"/>
          <w:spacing w:val="-1"/>
          <w:szCs w:val="22"/>
        </w:rPr>
        <w:t>i</w:t>
      </w:r>
      <w:r w:rsidRPr="007A66AA">
        <w:rPr>
          <w:rFonts w:cs="Arial"/>
          <w:color w:val="000009"/>
          <w:szCs w:val="22"/>
        </w:rPr>
        <w:t>ón</w:t>
      </w:r>
      <w:r w:rsidRPr="007A66AA">
        <w:rPr>
          <w:rFonts w:cs="Arial"/>
          <w:color w:val="000009"/>
          <w:spacing w:val="2"/>
          <w:szCs w:val="22"/>
        </w:rPr>
        <w:t xml:space="preserve"> </w:t>
      </w:r>
      <w:r w:rsidRPr="007A66AA">
        <w:rPr>
          <w:rFonts w:cs="Arial"/>
          <w:color w:val="000009"/>
          <w:szCs w:val="22"/>
        </w:rPr>
        <w:t>d</w:t>
      </w:r>
      <w:r w:rsidRPr="007A66AA">
        <w:rPr>
          <w:rFonts w:cs="Arial"/>
          <w:color w:val="000009"/>
          <w:spacing w:val="2"/>
          <w:szCs w:val="22"/>
        </w:rPr>
        <w:t>e</w:t>
      </w:r>
      <w:r w:rsidRPr="007A66AA">
        <w:rPr>
          <w:rFonts w:cs="Arial"/>
          <w:color w:val="000009"/>
          <w:szCs w:val="22"/>
        </w:rPr>
        <w:t>l c</w:t>
      </w:r>
      <w:r w:rsidRPr="007A66AA">
        <w:rPr>
          <w:rFonts w:cs="Arial"/>
          <w:color w:val="000009"/>
          <w:spacing w:val="-1"/>
          <w:szCs w:val="22"/>
        </w:rPr>
        <w:t>i</w:t>
      </w:r>
      <w:r w:rsidRPr="007A66AA">
        <w:rPr>
          <w:rFonts w:cs="Arial"/>
          <w:color w:val="000009"/>
          <w:szCs w:val="22"/>
        </w:rPr>
        <w:t>uda</w:t>
      </w:r>
      <w:r w:rsidRPr="007A66AA">
        <w:rPr>
          <w:rFonts w:cs="Arial"/>
          <w:color w:val="000009"/>
          <w:spacing w:val="2"/>
          <w:szCs w:val="22"/>
        </w:rPr>
        <w:t>d</w:t>
      </w:r>
      <w:r w:rsidRPr="007A66AA">
        <w:rPr>
          <w:rFonts w:cs="Arial"/>
          <w:color w:val="000009"/>
          <w:szCs w:val="22"/>
        </w:rPr>
        <w:t xml:space="preserve">ano </w:t>
      </w:r>
      <w:r w:rsidRPr="007A66AA">
        <w:rPr>
          <w:rFonts w:cs="Arial"/>
          <w:color w:val="000009"/>
          <w:spacing w:val="1"/>
          <w:szCs w:val="22"/>
        </w:rPr>
        <w:t xml:space="preserve"> </w:t>
      </w:r>
      <w:r w:rsidRPr="007A66AA">
        <w:rPr>
          <w:rFonts w:cs="Arial"/>
          <w:color w:val="000009"/>
          <w:szCs w:val="22"/>
        </w:rPr>
        <w:t>d</w:t>
      </w:r>
      <w:r w:rsidRPr="007A66AA">
        <w:rPr>
          <w:rFonts w:cs="Arial"/>
          <w:color w:val="000009"/>
          <w:spacing w:val="2"/>
          <w:szCs w:val="22"/>
        </w:rPr>
        <w:t>e</w:t>
      </w:r>
      <w:r w:rsidRPr="007A66AA">
        <w:rPr>
          <w:rFonts w:cs="Arial"/>
          <w:color w:val="000009"/>
          <w:szCs w:val="22"/>
        </w:rPr>
        <w:t>l  s</w:t>
      </w:r>
      <w:r w:rsidRPr="007A66AA">
        <w:rPr>
          <w:rFonts w:cs="Arial"/>
          <w:color w:val="000009"/>
          <w:spacing w:val="-1"/>
          <w:szCs w:val="22"/>
        </w:rPr>
        <w:t>i</w:t>
      </w:r>
      <w:r w:rsidRPr="007A66AA">
        <w:rPr>
          <w:rFonts w:cs="Arial"/>
          <w:color w:val="000009"/>
          <w:spacing w:val="2"/>
          <w:szCs w:val="22"/>
        </w:rPr>
        <w:t>g</w:t>
      </w:r>
      <w:r w:rsidRPr="007A66AA">
        <w:rPr>
          <w:rFonts w:cs="Arial"/>
          <w:color w:val="000009"/>
          <w:spacing w:val="-1"/>
          <w:szCs w:val="22"/>
        </w:rPr>
        <w:t>l</w:t>
      </w:r>
      <w:r w:rsidRPr="007A66AA">
        <w:rPr>
          <w:rFonts w:cs="Arial"/>
          <w:color w:val="000009"/>
          <w:szCs w:val="22"/>
        </w:rPr>
        <w:t xml:space="preserve">o </w:t>
      </w:r>
      <w:r w:rsidRPr="007A66AA">
        <w:rPr>
          <w:rFonts w:cs="Arial"/>
          <w:color w:val="000009"/>
          <w:spacing w:val="3"/>
          <w:szCs w:val="22"/>
        </w:rPr>
        <w:t xml:space="preserve"> </w:t>
      </w:r>
      <w:r w:rsidRPr="007A66AA">
        <w:rPr>
          <w:rFonts w:cs="Arial"/>
          <w:color w:val="000009"/>
          <w:spacing w:val="-1"/>
          <w:szCs w:val="22"/>
        </w:rPr>
        <w:t>X</w:t>
      </w:r>
      <w:r w:rsidRPr="007A66AA">
        <w:rPr>
          <w:rFonts w:cs="Arial"/>
          <w:color w:val="000009"/>
          <w:spacing w:val="-3"/>
          <w:szCs w:val="22"/>
        </w:rPr>
        <w:t>X</w:t>
      </w:r>
      <w:r w:rsidRPr="007A66AA">
        <w:rPr>
          <w:rFonts w:cs="Arial"/>
          <w:color w:val="000009"/>
          <w:szCs w:val="22"/>
        </w:rPr>
        <w:t>I  en</w:t>
      </w:r>
      <w:r w:rsidRPr="007A66AA">
        <w:rPr>
          <w:rFonts w:cs="Arial"/>
          <w:color w:val="000009"/>
          <w:spacing w:val="-1"/>
          <w:szCs w:val="22"/>
        </w:rPr>
        <w:t>t</w:t>
      </w:r>
      <w:r w:rsidRPr="007A66AA">
        <w:rPr>
          <w:rFonts w:cs="Arial"/>
          <w:color w:val="000009"/>
          <w:szCs w:val="22"/>
        </w:rPr>
        <w:t xml:space="preserve">re </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 xml:space="preserve">as </w:t>
      </w:r>
      <w:r w:rsidRPr="007A66AA">
        <w:rPr>
          <w:rFonts w:cs="Arial"/>
          <w:color w:val="000009"/>
          <w:spacing w:val="1"/>
          <w:szCs w:val="22"/>
        </w:rPr>
        <w:t xml:space="preserve"> </w:t>
      </w:r>
      <w:r w:rsidRPr="007A66AA">
        <w:rPr>
          <w:rFonts w:cs="Arial"/>
          <w:color w:val="000009"/>
          <w:szCs w:val="22"/>
        </w:rPr>
        <w:t>cu</w:t>
      </w:r>
      <w:r w:rsidRPr="007A66AA">
        <w:rPr>
          <w:rFonts w:cs="Arial"/>
          <w:color w:val="000009"/>
          <w:spacing w:val="2"/>
          <w:szCs w:val="22"/>
        </w:rPr>
        <w:t>a</w:t>
      </w:r>
      <w:r w:rsidRPr="007A66AA">
        <w:rPr>
          <w:rFonts w:cs="Arial"/>
          <w:color w:val="000009"/>
          <w:spacing w:val="-1"/>
          <w:szCs w:val="22"/>
        </w:rPr>
        <w:t>l</w:t>
      </w:r>
      <w:r w:rsidRPr="007A66AA">
        <w:rPr>
          <w:rFonts w:cs="Arial"/>
          <w:color w:val="000009"/>
          <w:szCs w:val="22"/>
        </w:rPr>
        <w:t xml:space="preserve">es </w:t>
      </w:r>
      <w:r w:rsidRPr="007A66AA">
        <w:rPr>
          <w:rFonts w:cs="Arial"/>
          <w:color w:val="000009"/>
          <w:spacing w:val="1"/>
          <w:szCs w:val="22"/>
        </w:rPr>
        <w:t xml:space="preserve"> </w:t>
      </w:r>
      <w:r w:rsidRPr="007A66AA">
        <w:rPr>
          <w:rFonts w:cs="Arial"/>
          <w:color w:val="000009"/>
          <w:szCs w:val="22"/>
        </w:rPr>
        <w:t xml:space="preserve">se </w:t>
      </w:r>
      <w:r w:rsidRPr="007A66AA">
        <w:rPr>
          <w:rFonts w:cs="Arial"/>
          <w:color w:val="000009"/>
          <w:spacing w:val="3"/>
          <w:szCs w:val="22"/>
        </w:rPr>
        <w:t xml:space="preserve">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pacing w:val="2"/>
          <w:szCs w:val="22"/>
        </w:rPr>
        <w:t>u</w:t>
      </w:r>
      <w:r w:rsidRPr="007A66AA">
        <w:rPr>
          <w:rFonts w:cs="Arial"/>
          <w:color w:val="000009"/>
          <w:spacing w:val="-2"/>
          <w:szCs w:val="22"/>
        </w:rPr>
        <w:t>y</w:t>
      </w:r>
      <w:r w:rsidRPr="007A66AA">
        <w:rPr>
          <w:rFonts w:cs="Arial"/>
          <w:color w:val="000009"/>
          <w:szCs w:val="22"/>
        </w:rPr>
        <w:t xml:space="preserve">e </w:t>
      </w:r>
      <w:r w:rsidRPr="007A66AA">
        <w:rPr>
          <w:rFonts w:cs="Arial"/>
          <w:color w:val="000009"/>
          <w:spacing w:val="3"/>
          <w:szCs w:val="22"/>
        </w:rPr>
        <w:t xml:space="preserve"> </w:t>
      </w:r>
      <w:r w:rsidRPr="007A66AA">
        <w:rPr>
          <w:rFonts w:cs="Arial"/>
          <w:color w:val="000009"/>
          <w:szCs w:val="22"/>
        </w:rPr>
        <w:t>escue</w:t>
      </w:r>
      <w:r w:rsidRPr="007A66AA">
        <w:rPr>
          <w:rFonts w:cs="Arial"/>
          <w:color w:val="000009"/>
          <w:spacing w:val="1"/>
          <w:szCs w:val="22"/>
        </w:rPr>
        <w:t>l</w:t>
      </w:r>
      <w:r w:rsidRPr="007A66AA">
        <w:rPr>
          <w:rFonts w:cs="Arial"/>
          <w:color w:val="000009"/>
          <w:szCs w:val="22"/>
        </w:rPr>
        <w:t xml:space="preserve">a </w:t>
      </w:r>
      <w:r w:rsidRPr="007A66AA">
        <w:rPr>
          <w:rFonts w:cs="Arial"/>
          <w:color w:val="000009"/>
          <w:spacing w:val="1"/>
          <w:szCs w:val="22"/>
        </w:rPr>
        <w:t xml:space="preserve"> </w:t>
      </w:r>
      <w:r w:rsidRPr="007A66AA">
        <w:rPr>
          <w:rFonts w:cs="Arial"/>
          <w:color w:val="000009"/>
          <w:spacing w:val="-1"/>
          <w:szCs w:val="22"/>
        </w:rPr>
        <w:t>i</w:t>
      </w:r>
      <w:r w:rsidRPr="007A66AA">
        <w:rPr>
          <w:rFonts w:cs="Arial"/>
          <w:color w:val="000009"/>
          <w:szCs w:val="22"/>
        </w:rPr>
        <w:t>n</w:t>
      </w:r>
      <w:r w:rsidRPr="007A66AA">
        <w:rPr>
          <w:rFonts w:cs="Arial"/>
          <w:color w:val="000009"/>
          <w:spacing w:val="2"/>
          <w:szCs w:val="22"/>
        </w:rPr>
        <w:t>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zCs w:val="22"/>
        </w:rPr>
        <w:t xml:space="preserve">va: </w:t>
      </w:r>
      <w:r w:rsidRPr="007A66AA">
        <w:rPr>
          <w:rFonts w:cs="Arial"/>
          <w:color w:val="000009"/>
          <w:spacing w:val="3"/>
          <w:szCs w:val="22"/>
        </w:rPr>
        <w:t xml:space="preserve"> </w:t>
      </w:r>
      <w:r w:rsidRPr="007A66AA">
        <w:rPr>
          <w:rFonts w:cs="Arial"/>
          <w:color w:val="000009"/>
          <w:szCs w:val="22"/>
        </w:rPr>
        <w:t>conv</w:t>
      </w:r>
      <w:r w:rsidRPr="007A66AA">
        <w:rPr>
          <w:rFonts w:cs="Arial"/>
          <w:color w:val="000009"/>
          <w:spacing w:val="-1"/>
          <w:szCs w:val="22"/>
        </w:rPr>
        <w:t>i</w:t>
      </w:r>
      <w:r w:rsidRPr="007A66AA">
        <w:rPr>
          <w:rFonts w:cs="Arial"/>
          <w:color w:val="000009"/>
          <w:szCs w:val="22"/>
        </w:rPr>
        <w:t>ven</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 xml:space="preserve">a, </w:t>
      </w:r>
      <w:r w:rsidRPr="007A66AA">
        <w:rPr>
          <w:rFonts w:cs="Arial"/>
          <w:color w:val="000009"/>
          <w:spacing w:val="1"/>
          <w:szCs w:val="22"/>
        </w:rPr>
        <w:t xml:space="preserve"> </w:t>
      </w:r>
      <w:r w:rsidRPr="007A66AA">
        <w:rPr>
          <w:rFonts w:cs="Arial"/>
          <w:color w:val="000009"/>
          <w:szCs w:val="22"/>
        </w:rPr>
        <w:t>a</w:t>
      </w:r>
      <w:r w:rsidRPr="007A66AA">
        <w:rPr>
          <w:rFonts w:cs="Arial"/>
          <w:color w:val="000009"/>
          <w:spacing w:val="1"/>
          <w:szCs w:val="22"/>
        </w:rPr>
        <w:t>t</w:t>
      </w:r>
      <w:r w:rsidRPr="007A66AA">
        <w:rPr>
          <w:rFonts w:cs="Arial"/>
          <w:color w:val="000009"/>
          <w:szCs w:val="22"/>
        </w:rPr>
        <w:t>enc</w:t>
      </w:r>
      <w:r w:rsidRPr="007A66AA">
        <w:rPr>
          <w:rFonts w:cs="Arial"/>
          <w:color w:val="000009"/>
          <w:spacing w:val="-1"/>
          <w:szCs w:val="22"/>
        </w:rPr>
        <w:t>i</w:t>
      </w:r>
      <w:r w:rsidRPr="007A66AA">
        <w:rPr>
          <w:rFonts w:cs="Arial"/>
          <w:color w:val="000009"/>
          <w:szCs w:val="22"/>
        </w:rPr>
        <w:t xml:space="preserve">ón </w:t>
      </w:r>
      <w:r w:rsidRPr="007A66AA">
        <w:rPr>
          <w:rFonts w:cs="Arial"/>
          <w:color w:val="000009"/>
          <w:spacing w:val="2"/>
          <w:szCs w:val="22"/>
        </w:rPr>
        <w:t xml:space="preserve"> </w:t>
      </w:r>
      <w:r w:rsidRPr="007A66AA">
        <w:rPr>
          <w:rFonts w:cs="Arial"/>
          <w:color w:val="000009"/>
          <w:szCs w:val="22"/>
        </w:rPr>
        <w:t xml:space="preserve">a </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 d</w:t>
      </w:r>
      <w:r w:rsidRPr="007A66AA">
        <w:rPr>
          <w:rFonts w:cs="Arial"/>
          <w:color w:val="000009"/>
          <w:spacing w:val="-1"/>
          <w:szCs w:val="22"/>
        </w:rPr>
        <w:t>i</w:t>
      </w:r>
      <w:r w:rsidRPr="007A66AA">
        <w:rPr>
          <w:rFonts w:cs="Arial"/>
          <w:color w:val="000009"/>
          <w:szCs w:val="22"/>
        </w:rPr>
        <w:t>vers</w:t>
      </w:r>
      <w:r w:rsidRPr="007A66AA">
        <w:rPr>
          <w:rFonts w:cs="Arial"/>
          <w:color w:val="000009"/>
          <w:spacing w:val="-1"/>
          <w:szCs w:val="22"/>
        </w:rPr>
        <w:t>i</w:t>
      </w:r>
      <w:r w:rsidRPr="007A66AA">
        <w:rPr>
          <w:rFonts w:cs="Arial"/>
          <w:color w:val="000009"/>
          <w:szCs w:val="22"/>
        </w:rPr>
        <w:t>d</w:t>
      </w:r>
      <w:r w:rsidRPr="007A66AA">
        <w:rPr>
          <w:rFonts w:cs="Arial"/>
          <w:color w:val="000009"/>
          <w:spacing w:val="2"/>
          <w:szCs w:val="22"/>
        </w:rPr>
        <w:t>a</w:t>
      </w:r>
      <w:r w:rsidRPr="007A66AA">
        <w:rPr>
          <w:rFonts w:cs="Arial"/>
          <w:color w:val="000009"/>
          <w:szCs w:val="22"/>
        </w:rPr>
        <w:t>d y</w:t>
      </w:r>
      <w:r w:rsidRPr="007A66AA">
        <w:rPr>
          <w:rFonts w:cs="Arial"/>
          <w:color w:val="000009"/>
          <w:spacing w:val="-1"/>
          <w:szCs w:val="22"/>
        </w:rPr>
        <w:t xml:space="preserve"> </w:t>
      </w:r>
      <w:r w:rsidRPr="007A66AA">
        <w:rPr>
          <w:rFonts w:cs="Arial"/>
          <w:color w:val="000009"/>
          <w:spacing w:val="1"/>
          <w:szCs w:val="22"/>
        </w:rPr>
        <w:t>t</w:t>
      </w:r>
      <w:r w:rsidRPr="007A66AA">
        <w:rPr>
          <w:rFonts w:cs="Arial"/>
          <w:color w:val="000009"/>
          <w:szCs w:val="22"/>
        </w:rPr>
        <w:t>u</w:t>
      </w:r>
      <w:r w:rsidRPr="007A66AA">
        <w:rPr>
          <w:rFonts w:cs="Arial"/>
          <w:color w:val="000009"/>
          <w:spacing w:val="1"/>
          <w:szCs w:val="22"/>
        </w:rPr>
        <w:t>t</w:t>
      </w:r>
      <w:r w:rsidRPr="007A66AA">
        <w:rPr>
          <w:rFonts w:cs="Arial"/>
          <w:color w:val="000009"/>
          <w:spacing w:val="-2"/>
          <w:szCs w:val="22"/>
        </w:rPr>
        <w:t>o</w:t>
      </w:r>
      <w:r w:rsidRPr="007A66AA">
        <w:rPr>
          <w:rFonts w:cs="Arial"/>
          <w:color w:val="000009"/>
          <w:szCs w:val="22"/>
        </w:rPr>
        <w:t>r</w:t>
      </w:r>
      <w:r w:rsidRPr="007A66AA">
        <w:rPr>
          <w:rFonts w:cs="Arial"/>
          <w:color w:val="000009"/>
          <w:spacing w:val="1"/>
          <w:szCs w:val="22"/>
        </w:rPr>
        <w:t>í</w:t>
      </w:r>
      <w:r w:rsidRPr="007A66AA">
        <w:rPr>
          <w:rFonts w:cs="Arial"/>
          <w:color w:val="000009"/>
          <w:szCs w:val="22"/>
        </w:rPr>
        <w:t>a.</w:t>
      </w:r>
    </w:p>
    <w:p w:rsidR="007A66AA" w:rsidRPr="007A66AA" w:rsidRDefault="007A66AA" w:rsidP="007A66AA">
      <w:pPr>
        <w:ind w:firstLine="0"/>
        <w:rPr>
          <w:rFonts w:cs="Arial"/>
          <w:color w:val="000000"/>
          <w:szCs w:val="22"/>
        </w:rPr>
      </w:pPr>
      <w:r w:rsidRPr="007A66AA">
        <w:rPr>
          <w:rFonts w:cs="Arial"/>
          <w:color w:val="000009"/>
          <w:szCs w:val="22"/>
        </w:rPr>
        <w:t xml:space="preserve">La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zCs w:val="22"/>
        </w:rPr>
        <w:t>u</w:t>
      </w:r>
      <w:r w:rsidRPr="007A66AA">
        <w:rPr>
          <w:rFonts w:cs="Arial"/>
          <w:color w:val="000009"/>
          <w:spacing w:val="2"/>
          <w:szCs w:val="22"/>
        </w:rPr>
        <w:t>s</w:t>
      </w:r>
      <w:r w:rsidRPr="007A66AA">
        <w:rPr>
          <w:rFonts w:cs="Arial"/>
          <w:color w:val="000009"/>
          <w:spacing w:val="-1"/>
          <w:szCs w:val="22"/>
        </w:rPr>
        <w:t>i</w:t>
      </w:r>
      <w:r w:rsidRPr="007A66AA">
        <w:rPr>
          <w:rFonts w:cs="Arial"/>
          <w:color w:val="000009"/>
          <w:szCs w:val="22"/>
        </w:rPr>
        <w:t>ón se de</w:t>
      </w:r>
      <w:r w:rsidRPr="007A66AA">
        <w:rPr>
          <w:rFonts w:cs="Arial"/>
          <w:color w:val="000009"/>
          <w:spacing w:val="1"/>
          <w:szCs w:val="22"/>
        </w:rPr>
        <w:t>f</w:t>
      </w:r>
      <w:r w:rsidRPr="007A66AA">
        <w:rPr>
          <w:rFonts w:cs="Arial"/>
          <w:color w:val="000009"/>
          <w:spacing w:val="-1"/>
          <w:szCs w:val="22"/>
        </w:rPr>
        <w:t>i</w:t>
      </w:r>
      <w:r w:rsidRPr="007A66AA">
        <w:rPr>
          <w:rFonts w:cs="Arial"/>
          <w:color w:val="000009"/>
          <w:szCs w:val="22"/>
        </w:rPr>
        <w:t xml:space="preserve">ne, según </w:t>
      </w:r>
      <w:r w:rsidRPr="007A66AA">
        <w:rPr>
          <w:rFonts w:cs="Arial"/>
          <w:color w:val="000009"/>
          <w:spacing w:val="-1"/>
          <w:szCs w:val="22"/>
        </w:rPr>
        <w:t>l</w:t>
      </w:r>
      <w:r w:rsidRPr="007A66AA">
        <w:rPr>
          <w:rFonts w:cs="Arial"/>
          <w:color w:val="000009"/>
          <w:szCs w:val="22"/>
        </w:rPr>
        <w:t xml:space="preserve">a </w:t>
      </w:r>
      <w:r w:rsidRPr="007A66AA">
        <w:rPr>
          <w:rFonts w:cs="Arial"/>
          <w:color w:val="000009"/>
          <w:spacing w:val="1"/>
          <w:szCs w:val="22"/>
        </w:rPr>
        <w:t>U</w:t>
      </w:r>
      <w:r w:rsidRPr="007A66AA">
        <w:rPr>
          <w:rFonts w:cs="Arial"/>
          <w:color w:val="000009"/>
          <w:spacing w:val="-1"/>
          <w:szCs w:val="22"/>
        </w:rPr>
        <w:t>NE</w:t>
      </w:r>
      <w:r w:rsidRPr="007A66AA">
        <w:rPr>
          <w:rFonts w:cs="Arial"/>
          <w:color w:val="000009"/>
          <w:spacing w:val="1"/>
          <w:szCs w:val="22"/>
        </w:rPr>
        <w:t>S</w:t>
      </w:r>
      <w:r w:rsidRPr="007A66AA">
        <w:rPr>
          <w:rFonts w:cs="Arial"/>
          <w:color w:val="000009"/>
          <w:spacing w:val="-1"/>
          <w:szCs w:val="22"/>
        </w:rPr>
        <w:t>CO</w:t>
      </w:r>
      <w:r w:rsidRPr="007A66AA">
        <w:rPr>
          <w:rFonts w:cs="Arial"/>
          <w:color w:val="000009"/>
          <w:szCs w:val="22"/>
        </w:rPr>
        <w:t>,</w:t>
      </w:r>
      <w:r w:rsidRPr="007A66AA">
        <w:rPr>
          <w:rFonts w:cs="Arial"/>
          <w:color w:val="000009"/>
          <w:spacing w:val="-4"/>
          <w:szCs w:val="22"/>
        </w:rPr>
        <w:t xml:space="preserve"> </w:t>
      </w:r>
      <w:r w:rsidRPr="007A66AA">
        <w:rPr>
          <w:rFonts w:cs="Arial"/>
          <w:color w:val="000009"/>
          <w:szCs w:val="22"/>
        </w:rPr>
        <w:t>como</w:t>
      </w:r>
      <w:r w:rsidRPr="007A66AA">
        <w:rPr>
          <w:rFonts w:cs="Arial"/>
          <w:color w:val="000009"/>
          <w:spacing w:val="-1"/>
          <w:szCs w:val="22"/>
        </w:rPr>
        <w:t xml:space="preserve"> </w:t>
      </w:r>
      <w:r w:rsidRPr="007A66AA">
        <w:rPr>
          <w:rFonts w:cs="Arial"/>
          <w:color w:val="000009"/>
          <w:szCs w:val="22"/>
        </w:rPr>
        <w:t>un proceso or</w:t>
      </w:r>
      <w:r w:rsidRPr="007A66AA">
        <w:rPr>
          <w:rFonts w:cs="Arial"/>
          <w:color w:val="000009"/>
          <w:spacing w:val="-1"/>
          <w:szCs w:val="22"/>
        </w:rPr>
        <w:t>i</w:t>
      </w:r>
      <w:r w:rsidRPr="007A66AA">
        <w:rPr>
          <w:rFonts w:cs="Arial"/>
          <w:color w:val="000009"/>
          <w:szCs w:val="22"/>
        </w:rPr>
        <w:t>en</w:t>
      </w:r>
      <w:r w:rsidRPr="007A66AA">
        <w:rPr>
          <w:rFonts w:cs="Arial"/>
          <w:color w:val="000009"/>
          <w:spacing w:val="1"/>
          <w:szCs w:val="22"/>
        </w:rPr>
        <w:t>t</w:t>
      </w:r>
      <w:r w:rsidRPr="007A66AA">
        <w:rPr>
          <w:rFonts w:cs="Arial"/>
          <w:color w:val="000009"/>
          <w:szCs w:val="22"/>
        </w:rPr>
        <w:t>ado</w:t>
      </w:r>
      <w:r w:rsidRPr="007A66AA">
        <w:rPr>
          <w:rFonts w:cs="Arial"/>
          <w:color w:val="000009"/>
          <w:spacing w:val="1"/>
          <w:szCs w:val="22"/>
        </w:rPr>
        <w:t xml:space="preserve"> </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responder</w:t>
      </w:r>
      <w:r w:rsidRPr="007A66AA">
        <w:rPr>
          <w:rFonts w:cs="Arial"/>
          <w:color w:val="000009"/>
          <w:spacing w:val="1"/>
          <w:szCs w:val="22"/>
        </w:rPr>
        <w:t xml:space="preserve"> </w:t>
      </w:r>
      <w:r w:rsidRPr="007A66AA">
        <w:rPr>
          <w:rFonts w:cs="Arial"/>
          <w:color w:val="000009"/>
          <w:szCs w:val="22"/>
        </w:rPr>
        <w:t xml:space="preserve">a </w:t>
      </w:r>
      <w:r w:rsidRPr="007A66AA">
        <w:rPr>
          <w:rFonts w:cs="Arial"/>
          <w:color w:val="000009"/>
          <w:spacing w:val="-1"/>
          <w:szCs w:val="22"/>
        </w:rPr>
        <w:t>l</w:t>
      </w:r>
      <w:r w:rsidRPr="007A66AA">
        <w:rPr>
          <w:rFonts w:cs="Arial"/>
          <w:color w:val="000009"/>
          <w:szCs w:val="22"/>
        </w:rPr>
        <w:t>a d</w:t>
      </w:r>
      <w:r w:rsidRPr="007A66AA">
        <w:rPr>
          <w:rFonts w:cs="Arial"/>
          <w:color w:val="000009"/>
          <w:spacing w:val="-1"/>
          <w:szCs w:val="22"/>
        </w:rPr>
        <w:t>i</w:t>
      </w:r>
      <w:r w:rsidRPr="007A66AA">
        <w:rPr>
          <w:rFonts w:cs="Arial"/>
          <w:color w:val="000009"/>
          <w:szCs w:val="22"/>
        </w:rPr>
        <w:t>vers</w:t>
      </w:r>
      <w:r w:rsidRPr="007A66AA">
        <w:rPr>
          <w:rFonts w:cs="Arial"/>
          <w:color w:val="000009"/>
          <w:spacing w:val="1"/>
          <w:szCs w:val="22"/>
        </w:rPr>
        <w:t>i</w:t>
      </w:r>
      <w:r w:rsidRPr="007A66AA">
        <w:rPr>
          <w:rFonts w:cs="Arial"/>
          <w:color w:val="000009"/>
          <w:szCs w:val="22"/>
        </w:rPr>
        <w:t>dad de</w:t>
      </w:r>
      <w:r w:rsidRPr="007A66AA">
        <w:rPr>
          <w:rFonts w:cs="Arial"/>
          <w:color w:val="000009"/>
          <w:spacing w:val="28"/>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28"/>
          <w:szCs w:val="22"/>
        </w:rPr>
        <w:t xml:space="preserve"> </w:t>
      </w:r>
      <w:r w:rsidRPr="007A66AA">
        <w:rPr>
          <w:rFonts w:cs="Arial"/>
          <w:color w:val="000009"/>
          <w:szCs w:val="22"/>
        </w:rPr>
        <w:t>es</w:t>
      </w:r>
      <w:r w:rsidRPr="007A66AA">
        <w:rPr>
          <w:rFonts w:cs="Arial"/>
          <w:color w:val="000009"/>
          <w:spacing w:val="1"/>
          <w:szCs w:val="22"/>
        </w:rPr>
        <w:t>t</w:t>
      </w:r>
      <w:r w:rsidRPr="007A66AA">
        <w:rPr>
          <w:rFonts w:cs="Arial"/>
          <w:color w:val="000009"/>
          <w:szCs w:val="22"/>
        </w:rPr>
        <w:t>ud</w:t>
      </w:r>
      <w:r w:rsidRPr="007A66AA">
        <w:rPr>
          <w:rFonts w:cs="Arial"/>
          <w:color w:val="000009"/>
          <w:spacing w:val="-1"/>
          <w:szCs w:val="22"/>
        </w:rPr>
        <w:t>i</w:t>
      </w:r>
      <w:r w:rsidRPr="007A66AA">
        <w:rPr>
          <w:rFonts w:cs="Arial"/>
          <w:color w:val="000009"/>
          <w:szCs w:val="22"/>
        </w:rPr>
        <w:t>an</w:t>
      </w:r>
      <w:r w:rsidRPr="007A66AA">
        <w:rPr>
          <w:rFonts w:cs="Arial"/>
          <w:color w:val="000009"/>
          <w:spacing w:val="1"/>
          <w:szCs w:val="22"/>
        </w:rPr>
        <w:t>t</w:t>
      </w:r>
      <w:r w:rsidRPr="007A66AA">
        <w:rPr>
          <w:rFonts w:cs="Arial"/>
          <w:color w:val="000009"/>
          <w:szCs w:val="22"/>
        </w:rPr>
        <w:t>es</w:t>
      </w:r>
      <w:r w:rsidRPr="007A66AA">
        <w:rPr>
          <w:rFonts w:cs="Arial"/>
          <w:color w:val="000009"/>
          <w:spacing w:val="26"/>
          <w:szCs w:val="22"/>
        </w:rPr>
        <w:t xml:space="preserve"> </w:t>
      </w:r>
      <w:r w:rsidRPr="007A66AA">
        <w:rPr>
          <w:rFonts w:cs="Arial"/>
          <w:color w:val="000009"/>
          <w:spacing w:val="-1"/>
          <w:szCs w:val="22"/>
        </w:rPr>
        <w:t>i</w:t>
      </w:r>
      <w:r w:rsidRPr="007A66AA">
        <w:rPr>
          <w:rFonts w:cs="Arial"/>
          <w:color w:val="000009"/>
          <w:szCs w:val="22"/>
        </w:rPr>
        <w:t>ncremen</w:t>
      </w:r>
      <w:r w:rsidRPr="007A66AA">
        <w:rPr>
          <w:rFonts w:cs="Arial"/>
          <w:color w:val="000009"/>
          <w:spacing w:val="1"/>
          <w:szCs w:val="22"/>
        </w:rPr>
        <w:t>t</w:t>
      </w:r>
      <w:r w:rsidRPr="007A66AA">
        <w:rPr>
          <w:rFonts w:cs="Arial"/>
          <w:color w:val="000009"/>
          <w:szCs w:val="22"/>
        </w:rPr>
        <w:t>ando</w:t>
      </w:r>
      <w:r w:rsidRPr="007A66AA">
        <w:rPr>
          <w:rFonts w:cs="Arial"/>
          <w:color w:val="000009"/>
          <w:spacing w:val="27"/>
          <w:szCs w:val="22"/>
        </w:rPr>
        <w:t xml:space="preserve"> </w:t>
      </w:r>
      <w:r w:rsidRPr="007A66AA">
        <w:rPr>
          <w:rFonts w:cs="Arial"/>
          <w:color w:val="000009"/>
          <w:szCs w:val="22"/>
        </w:rPr>
        <w:t>su</w:t>
      </w:r>
      <w:r w:rsidRPr="007A66AA">
        <w:rPr>
          <w:rFonts w:cs="Arial"/>
          <w:color w:val="000009"/>
          <w:spacing w:val="28"/>
          <w:szCs w:val="22"/>
        </w:rPr>
        <w:t xml:space="preserve"> </w:t>
      </w:r>
      <w:r w:rsidRPr="007A66AA">
        <w:rPr>
          <w:rFonts w:cs="Arial"/>
          <w:color w:val="000009"/>
          <w:szCs w:val="22"/>
        </w:rPr>
        <w:t>par</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c</w:t>
      </w:r>
      <w:r w:rsidRPr="007A66AA">
        <w:rPr>
          <w:rFonts w:cs="Arial"/>
          <w:color w:val="000009"/>
          <w:spacing w:val="-1"/>
          <w:szCs w:val="22"/>
        </w:rPr>
        <w:t>i</w:t>
      </w:r>
      <w:r w:rsidRPr="007A66AA">
        <w:rPr>
          <w:rFonts w:cs="Arial"/>
          <w:color w:val="000009"/>
          <w:szCs w:val="22"/>
        </w:rPr>
        <w:t>pa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27"/>
          <w:szCs w:val="22"/>
        </w:rPr>
        <w:t xml:space="preserve"> </w:t>
      </w:r>
      <w:r w:rsidRPr="007A66AA">
        <w:rPr>
          <w:rFonts w:cs="Arial"/>
          <w:color w:val="000009"/>
          <w:szCs w:val="22"/>
        </w:rPr>
        <w:t>y</w:t>
      </w:r>
      <w:r w:rsidRPr="007A66AA">
        <w:rPr>
          <w:rFonts w:cs="Arial"/>
          <w:color w:val="000009"/>
          <w:spacing w:val="28"/>
          <w:szCs w:val="22"/>
        </w:rPr>
        <w:t xml:space="preserve"> </w:t>
      </w:r>
      <w:r w:rsidRPr="007A66AA">
        <w:rPr>
          <w:rFonts w:cs="Arial"/>
          <w:color w:val="000009"/>
          <w:szCs w:val="22"/>
        </w:rPr>
        <w:t>reduc</w:t>
      </w:r>
      <w:r w:rsidRPr="007A66AA">
        <w:rPr>
          <w:rFonts w:cs="Arial"/>
          <w:color w:val="000009"/>
          <w:spacing w:val="-1"/>
          <w:szCs w:val="22"/>
        </w:rPr>
        <w:t>i</w:t>
      </w:r>
      <w:r w:rsidRPr="007A66AA">
        <w:rPr>
          <w:rFonts w:cs="Arial"/>
          <w:color w:val="000009"/>
          <w:szCs w:val="22"/>
        </w:rPr>
        <w:t>endo</w:t>
      </w:r>
      <w:r w:rsidRPr="007A66AA">
        <w:rPr>
          <w:rFonts w:cs="Arial"/>
          <w:color w:val="000009"/>
          <w:spacing w:val="30"/>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28"/>
          <w:szCs w:val="22"/>
        </w:rPr>
        <w:t xml:space="preserve"> </w:t>
      </w:r>
      <w:r w:rsidRPr="007A66AA">
        <w:rPr>
          <w:rFonts w:cs="Arial"/>
          <w:color w:val="000009"/>
          <w:szCs w:val="22"/>
        </w:rPr>
        <w:t>e</w:t>
      </w:r>
      <w:r w:rsidRPr="007A66AA">
        <w:rPr>
          <w:rFonts w:cs="Arial"/>
          <w:color w:val="000009"/>
          <w:spacing w:val="-2"/>
          <w:szCs w:val="22"/>
        </w:rPr>
        <w:t>x</w:t>
      </w:r>
      <w:r w:rsidRPr="007A66AA">
        <w:rPr>
          <w:rFonts w:cs="Arial"/>
          <w:color w:val="000009"/>
          <w:spacing w:val="2"/>
          <w:szCs w:val="22"/>
        </w:rPr>
        <w:t>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zCs w:val="22"/>
        </w:rPr>
        <w:t>ón</w:t>
      </w:r>
      <w:r w:rsidRPr="007A66AA">
        <w:rPr>
          <w:rFonts w:cs="Arial"/>
          <w:color w:val="000009"/>
          <w:spacing w:val="28"/>
          <w:szCs w:val="22"/>
        </w:rPr>
        <w:t xml:space="preserve"> </w:t>
      </w:r>
      <w:r w:rsidRPr="007A66AA">
        <w:rPr>
          <w:rFonts w:cs="Arial"/>
          <w:color w:val="000009"/>
          <w:szCs w:val="22"/>
        </w:rPr>
        <w:t>en</w:t>
      </w:r>
      <w:r w:rsidRPr="007A66AA">
        <w:rPr>
          <w:rFonts w:cs="Arial"/>
          <w:color w:val="000009"/>
          <w:spacing w:val="28"/>
          <w:szCs w:val="22"/>
        </w:rPr>
        <w:t xml:space="preserve"> </w:t>
      </w:r>
      <w:r w:rsidRPr="007A66AA">
        <w:rPr>
          <w:rFonts w:cs="Arial"/>
          <w:color w:val="000009"/>
          <w:szCs w:val="22"/>
        </w:rPr>
        <w:t>y</w:t>
      </w:r>
      <w:r w:rsidRPr="007A66AA">
        <w:rPr>
          <w:rFonts w:cs="Arial"/>
          <w:color w:val="000009"/>
          <w:spacing w:val="26"/>
          <w:szCs w:val="22"/>
        </w:rPr>
        <w:t xml:space="preserve"> </w:t>
      </w:r>
      <w:r w:rsidRPr="007A66AA">
        <w:rPr>
          <w:rFonts w:cs="Arial"/>
          <w:color w:val="000009"/>
          <w:szCs w:val="22"/>
        </w:rPr>
        <w:t>desde</w:t>
      </w:r>
      <w:r w:rsidRPr="007A66AA">
        <w:rPr>
          <w:rFonts w:cs="Arial"/>
          <w:color w:val="000009"/>
          <w:spacing w:val="30"/>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28"/>
          <w:szCs w:val="22"/>
        </w:rPr>
        <w:t xml:space="preserve"> </w:t>
      </w:r>
      <w:r w:rsidRPr="007A66AA">
        <w:rPr>
          <w:rFonts w:cs="Arial"/>
          <w:color w:val="000009"/>
          <w:szCs w:val="22"/>
        </w:rPr>
        <w:t>educac</w:t>
      </w:r>
      <w:r w:rsidRPr="007A66AA">
        <w:rPr>
          <w:rFonts w:cs="Arial"/>
          <w:color w:val="000009"/>
          <w:spacing w:val="-1"/>
          <w:szCs w:val="22"/>
        </w:rPr>
        <w:t>i</w:t>
      </w:r>
      <w:r w:rsidRPr="007A66AA">
        <w:rPr>
          <w:rFonts w:cs="Arial"/>
          <w:color w:val="000009"/>
          <w:spacing w:val="2"/>
          <w:szCs w:val="22"/>
        </w:rPr>
        <w:t>ó</w:t>
      </w:r>
      <w:r w:rsidRPr="007A66AA">
        <w:rPr>
          <w:rFonts w:cs="Arial"/>
          <w:color w:val="000009"/>
          <w:szCs w:val="22"/>
        </w:rPr>
        <w:t>n.</w:t>
      </w:r>
    </w:p>
    <w:p w:rsidR="007A66AA" w:rsidRPr="007A66AA" w:rsidRDefault="007A66AA" w:rsidP="007A66AA">
      <w:pPr>
        <w:ind w:firstLine="0"/>
        <w:rPr>
          <w:rFonts w:cs="Arial"/>
          <w:color w:val="000000"/>
          <w:szCs w:val="22"/>
        </w:rPr>
      </w:pPr>
      <w:r w:rsidRPr="007A66AA">
        <w:rPr>
          <w:rFonts w:cs="Arial"/>
          <w:color w:val="000009"/>
          <w:spacing w:val="-1"/>
          <w:szCs w:val="22"/>
        </w:rPr>
        <w:t>E</w:t>
      </w:r>
      <w:r w:rsidRPr="007A66AA">
        <w:rPr>
          <w:rFonts w:cs="Arial"/>
          <w:color w:val="000009"/>
          <w:szCs w:val="22"/>
        </w:rPr>
        <w:t>s</w:t>
      </w:r>
      <w:r w:rsidRPr="007A66AA">
        <w:rPr>
          <w:rFonts w:cs="Arial"/>
          <w:color w:val="000009"/>
          <w:spacing w:val="1"/>
          <w:szCs w:val="22"/>
        </w:rPr>
        <w:t>t</w:t>
      </w:r>
      <w:r w:rsidRPr="007A66AA">
        <w:rPr>
          <w:rFonts w:cs="Arial"/>
          <w:color w:val="000009"/>
          <w:szCs w:val="22"/>
        </w:rPr>
        <w:t>á</w:t>
      </w:r>
      <w:r w:rsidRPr="007A66AA">
        <w:rPr>
          <w:rFonts w:cs="Arial"/>
          <w:color w:val="000009"/>
          <w:spacing w:val="-3"/>
          <w:szCs w:val="22"/>
        </w:rPr>
        <w:t xml:space="preserve"> </w:t>
      </w:r>
      <w:r w:rsidRPr="007A66AA">
        <w:rPr>
          <w:rFonts w:cs="Arial"/>
          <w:color w:val="000009"/>
          <w:szCs w:val="22"/>
        </w:rPr>
        <w:t>re</w:t>
      </w:r>
      <w:r w:rsidRPr="007A66AA">
        <w:rPr>
          <w:rFonts w:cs="Arial"/>
          <w:color w:val="000009"/>
          <w:spacing w:val="-1"/>
          <w:szCs w:val="22"/>
        </w:rPr>
        <w:t>l</w:t>
      </w:r>
      <w:r w:rsidRPr="007A66AA">
        <w:rPr>
          <w:rFonts w:cs="Arial"/>
          <w:color w:val="000009"/>
          <w:szCs w:val="22"/>
        </w:rPr>
        <w:t>ac</w:t>
      </w:r>
      <w:r w:rsidRPr="007A66AA">
        <w:rPr>
          <w:rFonts w:cs="Arial"/>
          <w:color w:val="000009"/>
          <w:spacing w:val="-1"/>
          <w:szCs w:val="22"/>
        </w:rPr>
        <w:t>i</w:t>
      </w:r>
      <w:r w:rsidRPr="007A66AA">
        <w:rPr>
          <w:rFonts w:cs="Arial"/>
          <w:color w:val="000009"/>
          <w:spacing w:val="2"/>
          <w:szCs w:val="22"/>
        </w:rPr>
        <w:t>o</w:t>
      </w:r>
      <w:r w:rsidRPr="007A66AA">
        <w:rPr>
          <w:rFonts w:cs="Arial"/>
          <w:color w:val="000009"/>
          <w:szCs w:val="22"/>
        </w:rPr>
        <w:t>nada</w:t>
      </w:r>
      <w:r w:rsidRPr="007A66AA">
        <w:rPr>
          <w:rFonts w:cs="Arial"/>
          <w:color w:val="000009"/>
          <w:spacing w:val="2"/>
          <w:szCs w:val="22"/>
        </w:rPr>
        <w:t xml:space="preserve"> </w:t>
      </w:r>
      <w:r w:rsidRPr="007A66AA">
        <w:rPr>
          <w:rFonts w:cs="Arial"/>
          <w:color w:val="000009"/>
          <w:szCs w:val="22"/>
        </w:rPr>
        <w:t xml:space="preserve">con </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zCs w:val="22"/>
        </w:rPr>
        <w:t>presenc</w:t>
      </w:r>
      <w:r w:rsidRPr="007A66AA">
        <w:rPr>
          <w:rFonts w:cs="Arial"/>
          <w:color w:val="000009"/>
          <w:spacing w:val="-1"/>
          <w:szCs w:val="22"/>
        </w:rPr>
        <w:t>i</w:t>
      </w:r>
      <w:r w:rsidRPr="007A66AA">
        <w:rPr>
          <w:rFonts w:cs="Arial"/>
          <w:color w:val="000009"/>
          <w:szCs w:val="22"/>
        </w:rPr>
        <w:t xml:space="preserve">a, </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participación</w:t>
      </w:r>
      <w:r w:rsidRPr="007A66AA">
        <w:rPr>
          <w:rFonts w:cs="Arial"/>
          <w:color w:val="000009"/>
          <w:spacing w:val="1"/>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1"/>
          <w:szCs w:val="22"/>
        </w:rPr>
        <w:t xml:space="preserve"> </w:t>
      </w:r>
      <w:r w:rsidRPr="007A66AA">
        <w:rPr>
          <w:rFonts w:cs="Arial"/>
          <w:color w:val="000009"/>
          <w:spacing w:val="2"/>
          <w:szCs w:val="22"/>
        </w:rPr>
        <w:t>é</w:t>
      </w:r>
      <w:r w:rsidRPr="007A66AA">
        <w:rPr>
          <w:rFonts w:cs="Arial"/>
          <w:color w:val="000009"/>
          <w:spacing w:val="-2"/>
          <w:szCs w:val="22"/>
        </w:rPr>
        <w:t>x</w:t>
      </w:r>
      <w:r w:rsidRPr="007A66AA">
        <w:rPr>
          <w:rFonts w:cs="Arial"/>
          <w:color w:val="000009"/>
          <w:spacing w:val="-1"/>
          <w:szCs w:val="22"/>
        </w:rPr>
        <w:t>i</w:t>
      </w:r>
      <w:r w:rsidRPr="007A66AA">
        <w:rPr>
          <w:rFonts w:cs="Arial"/>
          <w:color w:val="000009"/>
          <w:spacing w:val="1"/>
          <w:szCs w:val="22"/>
        </w:rPr>
        <w:t>t</w:t>
      </w:r>
      <w:r w:rsidRPr="007A66AA">
        <w:rPr>
          <w:rFonts w:cs="Arial"/>
          <w:color w:val="000009"/>
          <w:szCs w:val="22"/>
        </w:rPr>
        <w:t>os</w:t>
      </w:r>
      <w:r w:rsidRPr="007A66AA">
        <w:rPr>
          <w:rFonts w:cs="Arial"/>
          <w:color w:val="000009"/>
          <w:spacing w:val="1"/>
          <w:szCs w:val="22"/>
        </w:rPr>
        <w:t xml:space="preserve"> </w:t>
      </w:r>
      <w:r w:rsidRPr="007A66AA">
        <w:rPr>
          <w:rFonts w:cs="Arial"/>
          <w:color w:val="000009"/>
          <w:szCs w:val="22"/>
        </w:rPr>
        <w:t xml:space="preserve">de </w:t>
      </w:r>
      <w:r w:rsidRPr="007A66AA">
        <w:rPr>
          <w:rFonts w:cs="Arial"/>
          <w:color w:val="000009"/>
          <w:spacing w:val="1"/>
          <w:szCs w:val="22"/>
        </w:rPr>
        <w:t>t</w:t>
      </w:r>
      <w:r w:rsidRPr="007A66AA">
        <w:rPr>
          <w:rFonts w:cs="Arial"/>
          <w:color w:val="000009"/>
          <w:szCs w:val="22"/>
        </w:rPr>
        <w:t xml:space="preserve">odos </w:t>
      </w:r>
      <w:r w:rsidRPr="007A66AA">
        <w:rPr>
          <w:rFonts w:cs="Arial"/>
          <w:color w:val="000009"/>
          <w:spacing w:val="-1"/>
          <w:szCs w:val="22"/>
        </w:rPr>
        <w:t>l</w:t>
      </w:r>
      <w:r w:rsidRPr="007A66AA">
        <w:rPr>
          <w:rFonts w:cs="Arial"/>
          <w:color w:val="000009"/>
          <w:szCs w:val="22"/>
        </w:rPr>
        <w:t>os</w:t>
      </w:r>
      <w:r w:rsidRPr="007A66AA">
        <w:rPr>
          <w:rFonts w:cs="Arial"/>
          <w:color w:val="000009"/>
          <w:spacing w:val="2"/>
          <w:szCs w:val="22"/>
        </w:rPr>
        <w:t xml:space="preserve"> </w:t>
      </w:r>
      <w:r w:rsidRPr="007A66AA">
        <w:rPr>
          <w:rFonts w:cs="Arial"/>
          <w:color w:val="000009"/>
          <w:szCs w:val="22"/>
        </w:rPr>
        <w:t>a</w:t>
      </w:r>
      <w:r w:rsidRPr="007A66AA">
        <w:rPr>
          <w:rFonts w:cs="Arial"/>
          <w:color w:val="000009"/>
          <w:spacing w:val="-1"/>
          <w:szCs w:val="22"/>
        </w:rPr>
        <w:t>l</w:t>
      </w:r>
      <w:r w:rsidRPr="007A66AA">
        <w:rPr>
          <w:rFonts w:cs="Arial"/>
          <w:color w:val="000009"/>
          <w:szCs w:val="22"/>
        </w:rPr>
        <w:t>umnos,</w:t>
      </w:r>
      <w:r w:rsidRPr="007A66AA">
        <w:rPr>
          <w:rFonts w:cs="Arial"/>
          <w:color w:val="000009"/>
          <w:spacing w:val="-1"/>
          <w:szCs w:val="22"/>
        </w:rPr>
        <w:t xml:space="preserve"> </w:t>
      </w:r>
      <w:r w:rsidRPr="007A66AA">
        <w:rPr>
          <w:rFonts w:cs="Arial"/>
          <w:color w:val="000009"/>
          <w:szCs w:val="22"/>
        </w:rPr>
        <w:t>con</w:t>
      </w:r>
      <w:r w:rsidRPr="007A66AA">
        <w:rPr>
          <w:rFonts w:cs="Arial"/>
          <w:color w:val="000009"/>
          <w:spacing w:val="2"/>
          <w:szCs w:val="22"/>
        </w:rPr>
        <w:t xml:space="preserve"> </w:t>
      </w:r>
      <w:r w:rsidRPr="007A66AA">
        <w:rPr>
          <w:rFonts w:cs="Arial"/>
          <w:color w:val="000009"/>
          <w:szCs w:val="22"/>
        </w:rPr>
        <w:t>espec</w:t>
      </w:r>
      <w:r w:rsidRPr="007A66AA">
        <w:rPr>
          <w:rFonts w:cs="Arial"/>
          <w:color w:val="000009"/>
          <w:spacing w:val="-1"/>
          <w:szCs w:val="22"/>
        </w:rPr>
        <w:t>i</w:t>
      </w:r>
      <w:r w:rsidRPr="007A66AA">
        <w:rPr>
          <w:rFonts w:cs="Arial"/>
          <w:color w:val="000009"/>
          <w:spacing w:val="2"/>
          <w:szCs w:val="22"/>
        </w:rPr>
        <w:t>a</w:t>
      </w:r>
      <w:r w:rsidRPr="007A66AA">
        <w:rPr>
          <w:rFonts w:cs="Arial"/>
          <w:color w:val="000009"/>
          <w:szCs w:val="22"/>
        </w:rPr>
        <w:t>l én</w:t>
      </w:r>
      <w:r w:rsidRPr="007A66AA">
        <w:rPr>
          <w:rFonts w:cs="Arial"/>
          <w:color w:val="000009"/>
          <w:spacing w:val="1"/>
          <w:szCs w:val="22"/>
        </w:rPr>
        <w:t>f</w:t>
      </w:r>
      <w:r w:rsidRPr="007A66AA">
        <w:rPr>
          <w:rFonts w:cs="Arial"/>
          <w:color w:val="000009"/>
          <w:szCs w:val="22"/>
        </w:rPr>
        <w:t>as</w:t>
      </w:r>
      <w:r w:rsidRPr="007A66AA">
        <w:rPr>
          <w:rFonts w:cs="Arial"/>
          <w:color w:val="000009"/>
          <w:spacing w:val="-1"/>
          <w:szCs w:val="22"/>
        </w:rPr>
        <w:t>i</w:t>
      </w:r>
      <w:r w:rsidRPr="007A66AA">
        <w:rPr>
          <w:rFonts w:cs="Arial"/>
          <w:color w:val="000009"/>
          <w:szCs w:val="22"/>
        </w:rPr>
        <w:t>s</w:t>
      </w:r>
      <w:r>
        <w:rPr>
          <w:rFonts w:cs="Arial"/>
          <w:color w:val="000009"/>
          <w:szCs w:val="22"/>
        </w:rPr>
        <w:t xml:space="preserve"> </w:t>
      </w:r>
      <w:r w:rsidRPr="007A66AA">
        <w:rPr>
          <w:rFonts w:cs="Arial"/>
          <w:color w:val="000009"/>
          <w:szCs w:val="22"/>
        </w:rPr>
        <w:t>en aque</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os</w:t>
      </w:r>
      <w:r w:rsidRPr="007A66AA">
        <w:rPr>
          <w:rFonts w:cs="Arial"/>
          <w:color w:val="000009"/>
          <w:spacing w:val="1"/>
          <w:szCs w:val="22"/>
        </w:rPr>
        <w:t xml:space="preserve"> </w:t>
      </w:r>
      <w:r w:rsidRPr="007A66AA">
        <w:rPr>
          <w:rFonts w:cs="Arial"/>
          <w:color w:val="000009"/>
          <w:szCs w:val="22"/>
        </w:rPr>
        <w:t>que, por</w:t>
      </w:r>
      <w:r w:rsidRPr="007A66AA">
        <w:rPr>
          <w:rFonts w:cs="Arial"/>
          <w:color w:val="000009"/>
          <w:spacing w:val="-1"/>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pacing w:val="1"/>
          <w:szCs w:val="22"/>
        </w:rPr>
        <w:t>f</w:t>
      </w:r>
      <w:r w:rsidRPr="007A66AA">
        <w:rPr>
          <w:rFonts w:cs="Arial"/>
          <w:color w:val="000009"/>
          <w:szCs w:val="22"/>
        </w:rPr>
        <w:t>eren</w:t>
      </w:r>
      <w:r w:rsidRPr="007A66AA">
        <w:rPr>
          <w:rFonts w:cs="Arial"/>
          <w:color w:val="000009"/>
          <w:spacing w:val="1"/>
          <w:szCs w:val="22"/>
        </w:rPr>
        <w:t>t</w:t>
      </w:r>
      <w:r w:rsidRPr="007A66AA">
        <w:rPr>
          <w:rFonts w:cs="Arial"/>
          <w:color w:val="000009"/>
          <w:szCs w:val="22"/>
        </w:rPr>
        <w:t>es razones,</w:t>
      </w:r>
      <w:r w:rsidRPr="007A66AA">
        <w:rPr>
          <w:rFonts w:cs="Arial"/>
          <w:color w:val="000009"/>
          <w:spacing w:val="-2"/>
          <w:szCs w:val="22"/>
        </w:rPr>
        <w:t xml:space="preserve"> </w:t>
      </w:r>
      <w:r w:rsidRPr="007A66AA">
        <w:rPr>
          <w:rFonts w:cs="Arial"/>
          <w:color w:val="000009"/>
          <w:szCs w:val="22"/>
        </w:rPr>
        <w:t>es</w:t>
      </w:r>
      <w:r w:rsidRPr="007A66AA">
        <w:rPr>
          <w:rFonts w:cs="Arial"/>
          <w:color w:val="000009"/>
          <w:spacing w:val="1"/>
          <w:szCs w:val="22"/>
        </w:rPr>
        <w:t>t</w:t>
      </w:r>
      <w:r w:rsidRPr="007A66AA">
        <w:rPr>
          <w:rFonts w:cs="Arial"/>
          <w:color w:val="000009"/>
          <w:szCs w:val="22"/>
        </w:rPr>
        <w:t>án</w:t>
      </w:r>
      <w:r w:rsidRPr="007A66AA">
        <w:rPr>
          <w:rFonts w:cs="Arial"/>
          <w:color w:val="000009"/>
          <w:spacing w:val="-2"/>
          <w:szCs w:val="22"/>
        </w:rPr>
        <w:t xml:space="preserve"> </w:t>
      </w:r>
      <w:r w:rsidRPr="007A66AA">
        <w:rPr>
          <w:rFonts w:cs="Arial"/>
          <w:color w:val="000009"/>
          <w:spacing w:val="2"/>
          <w:szCs w:val="22"/>
        </w:rPr>
        <w:t>e</w:t>
      </w:r>
      <w:r w:rsidRPr="007A66AA">
        <w:rPr>
          <w:rFonts w:cs="Arial"/>
          <w:color w:val="000009"/>
          <w:spacing w:val="-2"/>
          <w:szCs w:val="22"/>
        </w:rPr>
        <w:t>x</w:t>
      </w:r>
      <w:r w:rsidRPr="007A66AA">
        <w:rPr>
          <w:rFonts w:cs="Arial"/>
          <w:color w:val="000009"/>
          <w:szCs w:val="22"/>
        </w:rPr>
        <w:t>c</w:t>
      </w:r>
      <w:r w:rsidRPr="007A66AA">
        <w:rPr>
          <w:rFonts w:cs="Arial"/>
          <w:color w:val="000009"/>
          <w:spacing w:val="-1"/>
          <w:szCs w:val="22"/>
        </w:rPr>
        <w:t>l</w:t>
      </w:r>
      <w:r w:rsidRPr="007A66AA">
        <w:rPr>
          <w:rFonts w:cs="Arial"/>
          <w:color w:val="000009"/>
          <w:spacing w:val="2"/>
          <w:szCs w:val="22"/>
        </w:rPr>
        <w:t>u</w:t>
      </w:r>
      <w:r w:rsidRPr="007A66AA">
        <w:rPr>
          <w:rFonts w:cs="Arial"/>
          <w:color w:val="000009"/>
          <w:spacing w:val="-1"/>
          <w:szCs w:val="22"/>
        </w:rPr>
        <w:t>i</w:t>
      </w:r>
      <w:r w:rsidRPr="007A66AA">
        <w:rPr>
          <w:rFonts w:cs="Arial"/>
          <w:color w:val="000009"/>
          <w:szCs w:val="22"/>
        </w:rPr>
        <w:t>dos</w:t>
      </w:r>
      <w:r w:rsidRPr="007A66AA">
        <w:rPr>
          <w:rFonts w:cs="Arial"/>
          <w:color w:val="000009"/>
          <w:spacing w:val="1"/>
          <w:szCs w:val="22"/>
        </w:rPr>
        <w:t xml:space="preserve"> </w:t>
      </w:r>
      <w:r w:rsidRPr="007A66AA">
        <w:rPr>
          <w:rFonts w:cs="Arial"/>
          <w:color w:val="000009"/>
          <w:szCs w:val="22"/>
        </w:rPr>
        <w:t>o en r</w:t>
      </w:r>
      <w:r w:rsidRPr="007A66AA">
        <w:rPr>
          <w:rFonts w:cs="Arial"/>
          <w:color w:val="000009"/>
          <w:spacing w:val="-1"/>
          <w:szCs w:val="22"/>
        </w:rPr>
        <w:t>i</w:t>
      </w:r>
      <w:r w:rsidRPr="007A66AA">
        <w:rPr>
          <w:rFonts w:cs="Arial"/>
          <w:color w:val="000009"/>
          <w:szCs w:val="22"/>
        </w:rPr>
        <w:t>esgo de ser</w:t>
      </w:r>
      <w:r w:rsidRPr="007A66AA">
        <w:rPr>
          <w:rFonts w:cs="Arial"/>
          <w:color w:val="000009"/>
          <w:spacing w:val="-1"/>
          <w:szCs w:val="22"/>
        </w:rPr>
        <w:t xml:space="preserve"> </w:t>
      </w:r>
      <w:r w:rsidRPr="007A66AA">
        <w:rPr>
          <w:rFonts w:cs="Arial"/>
          <w:color w:val="000009"/>
          <w:szCs w:val="22"/>
        </w:rPr>
        <w:t>marg</w:t>
      </w:r>
      <w:r w:rsidRPr="007A66AA">
        <w:rPr>
          <w:rFonts w:cs="Arial"/>
          <w:color w:val="000009"/>
          <w:spacing w:val="-1"/>
          <w:szCs w:val="22"/>
        </w:rPr>
        <w:t>i</w:t>
      </w:r>
      <w:r w:rsidRPr="007A66AA">
        <w:rPr>
          <w:rFonts w:cs="Arial"/>
          <w:color w:val="000009"/>
          <w:szCs w:val="22"/>
        </w:rPr>
        <w:t>na</w:t>
      </w:r>
      <w:r w:rsidRPr="007A66AA">
        <w:rPr>
          <w:rFonts w:cs="Arial"/>
          <w:color w:val="000009"/>
          <w:spacing w:val="2"/>
          <w:szCs w:val="22"/>
        </w:rPr>
        <w:t>d</w:t>
      </w:r>
      <w:r w:rsidRPr="007A66AA">
        <w:rPr>
          <w:rFonts w:cs="Arial"/>
          <w:color w:val="000009"/>
          <w:szCs w:val="22"/>
        </w:rPr>
        <w:t>os.</w:t>
      </w:r>
    </w:p>
    <w:p w:rsidR="007A66AA" w:rsidRPr="007A66AA" w:rsidRDefault="007A66AA" w:rsidP="007A66AA">
      <w:pPr>
        <w:ind w:firstLine="0"/>
        <w:rPr>
          <w:rFonts w:cs="Arial"/>
          <w:color w:val="000000"/>
          <w:szCs w:val="22"/>
        </w:rPr>
      </w:pPr>
      <w:r w:rsidRPr="007A66AA">
        <w:rPr>
          <w:rFonts w:cs="Arial"/>
          <w:color w:val="000009"/>
          <w:szCs w:val="22"/>
        </w:rPr>
        <w:t>La</w:t>
      </w:r>
      <w:r w:rsidRPr="007A66AA">
        <w:rPr>
          <w:rFonts w:cs="Arial"/>
          <w:color w:val="000009"/>
          <w:spacing w:val="32"/>
          <w:szCs w:val="22"/>
        </w:rPr>
        <w:t xml:space="preserve"> </w:t>
      </w:r>
      <w:r w:rsidRPr="007A66AA">
        <w:rPr>
          <w:rFonts w:cs="Arial"/>
          <w:color w:val="000009"/>
          <w:spacing w:val="-1"/>
          <w:szCs w:val="22"/>
        </w:rPr>
        <w:t>C</w:t>
      </w:r>
      <w:r w:rsidRPr="007A66AA">
        <w:rPr>
          <w:rFonts w:cs="Arial"/>
          <w:color w:val="000009"/>
          <w:szCs w:val="22"/>
        </w:rPr>
        <w:t>on</w:t>
      </w:r>
      <w:r w:rsidRPr="007A66AA">
        <w:rPr>
          <w:rFonts w:cs="Arial"/>
          <w:color w:val="000009"/>
          <w:spacing w:val="2"/>
          <w:szCs w:val="22"/>
        </w:rPr>
        <w:t>s</w:t>
      </w:r>
      <w:r w:rsidRPr="007A66AA">
        <w:rPr>
          <w:rFonts w:cs="Arial"/>
          <w:color w:val="000009"/>
          <w:szCs w:val="22"/>
        </w:rPr>
        <w:t>e</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er</w:t>
      </w:r>
      <w:r w:rsidRPr="007A66AA">
        <w:rPr>
          <w:rFonts w:cs="Arial"/>
          <w:color w:val="000009"/>
          <w:spacing w:val="-1"/>
          <w:szCs w:val="22"/>
        </w:rPr>
        <w:t>i</w:t>
      </w:r>
      <w:r w:rsidRPr="007A66AA">
        <w:rPr>
          <w:rFonts w:cs="Arial"/>
          <w:color w:val="000009"/>
          <w:szCs w:val="22"/>
        </w:rPr>
        <w:t>a</w:t>
      </w:r>
      <w:r w:rsidRPr="007A66AA">
        <w:rPr>
          <w:rFonts w:cs="Arial"/>
          <w:color w:val="000009"/>
          <w:spacing w:val="32"/>
          <w:szCs w:val="22"/>
        </w:rPr>
        <w:t xml:space="preserve"> </w:t>
      </w:r>
      <w:r w:rsidRPr="007A66AA">
        <w:rPr>
          <w:rFonts w:cs="Arial"/>
          <w:color w:val="000009"/>
          <w:szCs w:val="22"/>
        </w:rPr>
        <w:t>de</w:t>
      </w:r>
      <w:r w:rsidRPr="007A66AA">
        <w:rPr>
          <w:rFonts w:cs="Arial"/>
          <w:color w:val="000009"/>
          <w:spacing w:val="34"/>
          <w:szCs w:val="22"/>
        </w:rPr>
        <w:t xml:space="preserve"> </w:t>
      </w:r>
      <w:r w:rsidRPr="007A66AA">
        <w:rPr>
          <w:rFonts w:cs="Arial"/>
          <w:color w:val="000009"/>
          <w:spacing w:val="-1"/>
          <w:szCs w:val="22"/>
        </w:rPr>
        <w:t>E</w:t>
      </w:r>
      <w:r w:rsidRPr="007A66AA">
        <w:rPr>
          <w:rFonts w:cs="Arial"/>
          <w:color w:val="000009"/>
          <w:szCs w:val="22"/>
        </w:rPr>
        <w:t>duca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31"/>
          <w:szCs w:val="22"/>
        </w:rPr>
        <w:t xml:space="preserve"> </w:t>
      </w:r>
      <w:r w:rsidRPr="007A66AA">
        <w:rPr>
          <w:rFonts w:cs="Arial"/>
          <w:color w:val="000009"/>
          <w:spacing w:val="1"/>
          <w:szCs w:val="22"/>
        </w:rPr>
        <w:t>I</w:t>
      </w:r>
      <w:r w:rsidRPr="007A66AA">
        <w:rPr>
          <w:rFonts w:cs="Arial"/>
          <w:color w:val="000009"/>
          <w:szCs w:val="22"/>
        </w:rPr>
        <w:t>nves</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gac</w:t>
      </w:r>
      <w:r w:rsidRPr="007A66AA">
        <w:rPr>
          <w:rFonts w:cs="Arial"/>
          <w:color w:val="000009"/>
          <w:spacing w:val="-1"/>
          <w:szCs w:val="22"/>
        </w:rPr>
        <w:t>i</w:t>
      </w:r>
      <w:r w:rsidRPr="007A66AA">
        <w:rPr>
          <w:rFonts w:cs="Arial"/>
          <w:color w:val="000009"/>
          <w:spacing w:val="2"/>
          <w:szCs w:val="22"/>
        </w:rPr>
        <w:t>ó</w:t>
      </w:r>
      <w:r w:rsidRPr="007A66AA">
        <w:rPr>
          <w:rFonts w:cs="Arial"/>
          <w:color w:val="000009"/>
          <w:szCs w:val="22"/>
        </w:rPr>
        <w:t>n,</w:t>
      </w:r>
      <w:r w:rsidRPr="007A66AA">
        <w:rPr>
          <w:rFonts w:cs="Arial"/>
          <w:color w:val="000009"/>
          <w:spacing w:val="30"/>
          <w:szCs w:val="22"/>
        </w:rPr>
        <w:t xml:space="preserve"> </w:t>
      </w:r>
      <w:r w:rsidRPr="007A66AA">
        <w:rPr>
          <w:rFonts w:cs="Arial"/>
          <w:color w:val="000009"/>
          <w:spacing w:val="-1"/>
          <w:szCs w:val="22"/>
        </w:rPr>
        <w:t>C</w:t>
      </w:r>
      <w:r w:rsidRPr="007A66AA">
        <w:rPr>
          <w:rFonts w:cs="Arial"/>
          <w:color w:val="000009"/>
          <w:szCs w:val="22"/>
        </w:rPr>
        <w:t>u</w:t>
      </w:r>
      <w:r w:rsidRPr="007A66AA">
        <w:rPr>
          <w:rFonts w:cs="Arial"/>
          <w:color w:val="000009"/>
          <w:spacing w:val="-1"/>
          <w:szCs w:val="22"/>
        </w:rPr>
        <w:t>l</w:t>
      </w:r>
      <w:r w:rsidRPr="007A66AA">
        <w:rPr>
          <w:rFonts w:cs="Arial"/>
          <w:color w:val="000009"/>
          <w:spacing w:val="1"/>
          <w:szCs w:val="22"/>
        </w:rPr>
        <w:t>t</w:t>
      </w:r>
      <w:r w:rsidRPr="007A66AA">
        <w:rPr>
          <w:rFonts w:cs="Arial"/>
          <w:color w:val="000009"/>
          <w:szCs w:val="22"/>
        </w:rPr>
        <w:t>ura</w:t>
      </w:r>
      <w:r w:rsidRPr="007A66AA">
        <w:rPr>
          <w:rFonts w:cs="Arial"/>
          <w:color w:val="000009"/>
          <w:spacing w:val="32"/>
          <w:szCs w:val="22"/>
        </w:rPr>
        <w:t xml:space="preserve"> </w:t>
      </w:r>
      <w:r w:rsidRPr="007A66AA">
        <w:rPr>
          <w:rFonts w:cs="Arial"/>
          <w:color w:val="000009"/>
          <w:szCs w:val="22"/>
        </w:rPr>
        <w:t>y</w:t>
      </w:r>
      <w:r w:rsidRPr="007A66AA">
        <w:rPr>
          <w:rFonts w:cs="Arial"/>
          <w:color w:val="000009"/>
          <w:spacing w:val="34"/>
          <w:szCs w:val="22"/>
        </w:rPr>
        <w:t xml:space="preserve"> </w:t>
      </w:r>
      <w:r w:rsidRPr="007A66AA">
        <w:rPr>
          <w:rFonts w:cs="Arial"/>
          <w:color w:val="000009"/>
          <w:spacing w:val="-1"/>
          <w:szCs w:val="22"/>
        </w:rPr>
        <w:t>D</w:t>
      </w:r>
      <w:r w:rsidRPr="007A66AA">
        <w:rPr>
          <w:rFonts w:cs="Arial"/>
          <w:color w:val="000009"/>
          <w:szCs w:val="22"/>
        </w:rPr>
        <w:t>epor</w:t>
      </w:r>
      <w:r w:rsidRPr="007A66AA">
        <w:rPr>
          <w:rFonts w:cs="Arial"/>
          <w:color w:val="000009"/>
          <w:spacing w:val="1"/>
          <w:szCs w:val="22"/>
        </w:rPr>
        <w:t>t</w:t>
      </w:r>
      <w:r w:rsidRPr="007A66AA">
        <w:rPr>
          <w:rFonts w:cs="Arial"/>
          <w:color w:val="000009"/>
          <w:szCs w:val="22"/>
        </w:rPr>
        <w:t>e</w:t>
      </w:r>
      <w:r w:rsidRPr="007A66AA">
        <w:rPr>
          <w:rFonts w:cs="Arial"/>
          <w:color w:val="000009"/>
          <w:spacing w:val="32"/>
          <w:szCs w:val="22"/>
        </w:rPr>
        <w:t xml:space="preserve"> </w:t>
      </w:r>
      <w:r w:rsidRPr="007A66AA">
        <w:rPr>
          <w:rFonts w:cs="Arial"/>
          <w:color w:val="000009"/>
          <w:szCs w:val="22"/>
        </w:rPr>
        <w:t>r</w:t>
      </w:r>
      <w:r w:rsidRPr="007A66AA">
        <w:rPr>
          <w:rFonts w:cs="Arial"/>
          <w:color w:val="000009"/>
          <w:spacing w:val="-2"/>
          <w:szCs w:val="22"/>
        </w:rPr>
        <w:t>e</w:t>
      </w:r>
      <w:r w:rsidRPr="007A66AA">
        <w:rPr>
          <w:rFonts w:cs="Arial"/>
          <w:color w:val="000009"/>
          <w:spacing w:val="1"/>
          <w:szCs w:val="22"/>
        </w:rPr>
        <w:t>f</w:t>
      </w:r>
      <w:r w:rsidRPr="007A66AA">
        <w:rPr>
          <w:rFonts w:cs="Arial"/>
          <w:color w:val="000009"/>
          <w:szCs w:val="22"/>
        </w:rPr>
        <w:t>orzará</w:t>
      </w:r>
      <w:r w:rsidRPr="007A66AA">
        <w:rPr>
          <w:rFonts w:cs="Arial"/>
          <w:color w:val="000009"/>
          <w:spacing w:val="32"/>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4"/>
          <w:szCs w:val="22"/>
        </w:rPr>
        <w:t xml:space="preserve"> </w:t>
      </w:r>
      <w:r w:rsidRPr="007A66AA">
        <w:rPr>
          <w:rFonts w:cs="Arial"/>
          <w:color w:val="000009"/>
          <w:szCs w:val="22"/>
        </w:rPr>
        <w:t>o</w:t>
      </w:r>
      <w:r w:rsidRPr="007A66AA">
        <w:rPr>
          <w:rFonts w:cs="Arial"/>
          <w:color w:val="000009"/>
          <w:spacing w:val="1"/>
          <w:szCs w:val="22"/>
        </w:rPr>
        <w:t>f</w:t>
      </w:r>
      <w:r w:rsidRPr="007A66AA">
        <w:rPr>
          <w:rFonts w:cs="Arial"/>
          <w:color w:val="000009"/>
          <w:szCs w:val="22"/>
        </w:rPr>
        <w:t>e</w:t>
      </w:r>
      <w:r w:rsidRPr="007A66AA">
        <w:rPr>
          <w:rFonts w:cs="Arial"/>
          <w:color w:val="000009"/>
          <w:spacing w:val="-1"/>
          <w:szCs w:val="22"/>
        </w:rPr>
        <w:t>r</w:t>
      </w:r>
      <w:r w:rsidRPr="007A66AA">
        <w:rPr>
          <w:rFonts w:cs="Arial"/>
          <w:color w:val="000009"/>
          <w:spacing w:val="1"/>
          <w:szCs w:val="22"/>
        </w:rPr>
        <w:t>t</w:t>
      </w:r>
      <w:r w:rsidRPr="007A66AA">
        <w:rPr>
          <w:rFonts w:cs="Arial"/>
          <w:color w:val="000009"/>
          <w:szCs w:val="22"/>
        </w:rPr>
        <w:t>a</w:t>
      </w:r>
      <w:r w:rsidRPr="007A66AA">
        <w:rPr>
          <w:rFonts w:cs="Arial"/>
          <w:color w:val="000009"/>
          <w:spacing w:val="31"/>
          <w:szCs w:val="22"/>
        </w:rPr>
        <w:t xml:space="preserve"> </w:t>
      </w:r>
      <w:r w:rsidRPr="007A66AA">
        <w:rPr>
          <w:rFonts w:cs="Arial"/>
          <w:color w:val="000009"/>
          <w:szCs w:val="22"/>
        </w:rPr>
        <w:t>de</w:t>
      </w:r>
      <w:r w:rsidRPr="007A66AA">
        <w:rPr>
          <w:rFonts w:cs="Arial"/>
          <w:color w:val="000009"/>
          <w:spacing w:val="34"/>
          <w:szCs w:val="22"/>
        </w:rPr>
        <w:t xml:space="preserve"> </w:t>
      </w:r>
      <w:r w:rsidRPr="007A66AA">
        <w:rPr>
          <w:rFonts w:cs="Arial"/>
          <w:color w:val="000009"/>
          <w:spacing w:val="1"/>
          <w:szCs w:val="22"/>
        </w:rPr>
        <w:t>f</w:t>
      </w:r>
      <w:r w:rsidRPr="007A66AA">
        <w:rPr>
          <w:rFonts w:cs="Arial"/>
          <w:color w:val="000009"/>
          <w:spacing w:val="-2"/>
          <w:szCs w:val="22"/>
        </w:rPr>
        <w:t>o</w:t>
      </w:r>
      <w:r w:rsidRPr="007A66AA">
        <w:rPr>
          <w:rFonts w:cs="Arial"/>
          <w:color w:val="000009"/>
          <w:szCs w:val="22"/>
        </w:rPr>
        <w:t>rmac</w:t>
      </w:r>
      <w:r w:rsidRPr="007A66AA">
        <w:rPr>
          <w:rFonts w:cs="Arial"/>
          <w:color w:val="000009"/>
          <w:spacing w:val="-1"/>
          <w:szCs w:val="22"/>
        </w:rPr>
        <w:t>i</w:t>
      </w:r>
      <w:r w:rsidRPr="007A66AA">
        <w:rPr>
          <w:rFonts w:cs="Arial"/>
          <w:color w:val="000009"/>
          <w:szCs w:val="22"/>
        </w:rPr>
        <w:t>ón pe</w:t>
      </w:r>
      <w:r w:rsidRPr="007A66AA">
        <w:rPr>
          <w:rFonts w:cs="Arial"/>
          <w:color w:val="000009"/>
          <w:spacing w:val="-1"/>
          <w:szCs w:val="22"/>
        </w:rPr>
        <w:t>r</w:t>
      </w:r>
      <w:r w:rsidRPr="007A66AA">
        <w:rPr>
          <w:rFonts w:cs="Arial"/>
          <w:color w:val="000009"/>
          <w:szCs w:val="22"/>
        </w:rPr>
        <w:t>man</w:t>
      </w:r>
      <w:r w:rsidRPr="007A66AA">
        <w:rPr>
          <w:rFonts w:cs="Arial"/>
          <w:color w:val="000009"/>
          <w:spacing w:val="2"/>
          <w:szCs w:val="22"/>
        </w:rPr>
        <w:t>e</w:t>
      </w:r>
      <w:r w:rsidRPr="007A66AA">
        <w:rPr>
          <w:rFonts w:cs="Arial"/>
          <w:color w:val="000009"/>
          <w:szCs w:val="22"/>
        </w:rPr>
        <w:t>n</w:t>
      </w:r>
      <w:r w:rsidRPr="007A66AA">
        <w:rPr>
          <w:rFonts w:cs="Arial"/>
          <w:color w:val="000009"/>
          <w:spacing w:val="1"/>
          <w:szCs w:val="22"/>
        </w:rPr>
        <w:t>t</w:t>
      </w:r>
      <w:r w:rsidRPr="007A66AA">
        <w:rPr>
          <w:rFonts w:cs="Arial"/>
          <w:color w:val="000009"/>
          <w:szCs w:val="22"/>
        </w:rPr>
        <w:t>e</w:t>
      </w:r>
      <w:r w:rsidRPr="007A66AA">
        <w:rPr>
          <w:rFonts w:cs="Arial"/>
          <w:color w:val="000009"/>
          <w:spacing w:val="-1"/>
          <w:szCs w:val="22"/>
        </w:rPr>
        <w:t xml:space="preserve"> </w:t>
      </w:r>
      <w:r w:rsidRPr="007A66AA">
        <w:rPr>
          <w:rFonts w:cs="Arial"/>
          <w:color w:val="000009"/>
          <w:szCs w:val="22"/>
        </w:rPr>
        <w:t>d</w:t>
      </w:r>
      <w:r w:rsidRPr="007A66AA">
        <w:rPr>
          <w:rFonts w:cs="Arial"/>
          <w:color w:val="000009"/>
          <w:spacing w:val="2"/>
          <w:szCs w:val="22"/>
        </w:rPr>
        <w:t>e</w:t>
      </w:r>
      <w:r w:rsidRPr="007A66AA">
        <w:rPr>
          <w:rFonts w:cs="Arial"/>
          <w:color w:val="000009"/>
          <w:szCs w:val="22"/>
        </w:rPr>
        <w:t>l</w:t>
      </w:r>
      <w:r w:rsidRPr="007A66AA">
        <w:rPr>
          <w:rFonts w:cs="Arial"/>
          <w:color w:val="000009"/>
          <w:spacing w:val="2"/>
          <w:szCs w:val="22"/>
        </w:rPr>
        <w:t xml:space="preserve"> </w:t>
      </w:r>
      <w:r w:rsidRPr="007A66AA">
        <w:rPr>
          <w:rFonts w:cs="Arial"/>
          <w:color w:val="000009"/>
          <w:szCs w:val="22"/>
        </w:rPr>
        <w:t>pr</w:t>
      </w:r>
      <w:r w:rsidRPr="007A66AA">
        <w:rPr>
          <w:rFonts w:cs="Arial"/>
          <w:color w:val="000009"/>
          <w:spacing w:val="-2"/>
          <w:szCs w:val="22"/>
        </w:rPr>
        <w:t>o</w:t>
      </w:r>
      <w:r w:rsidRPr="007A66AA">
        <w:rPr>
          <w:rFonts w:cs="Arial"/>
          <w:color w:val="000009"/>
          <w:spacing w:val="1"/>
          <w:szCs w:val="22"/>
        </w:rPr>
        <w:t>f</w:t>
      </w:r>
      <w:r w:rsidRPr="007A66AA">
        <w:rPr>
          <w:rFonts w:cs="Arial"/>
          <w:color w:val="000009"/>
          <w:szCs w:val="22"/>
        </w:rPr>
        <w:t>esorado</w:t>
      </w:r>
      <w:r w:rsidRPr="007A66AA">
        <w:rPr>
          <w:rFonts w:cs="Arial"/>
          <w:color w:val="000009"/>
          <w:spacing w:val="1"/>
          <w:szCs w:val="22"/>
        </w:rPr>
        <w:t xml:space="preserve"> </w:t>
      </w:r>
      <w:r w:rsidRPr="007A66AA">
        <w:rPr>
          <w:rFonts w:cs="Arial"/>
          <w:color w:val="000009"/>
          <w:szCs w:val="22"/>
        </w:rPr>
        <w:t>re</w:t>
      </w:r>
      <w:r w:rsidRPr="007A66AA">
        <w:rPr>
          <w:rFonts w:cs="Arial"/>
          <w:color w:val="000009"/>
          <w:spacing w:val="1"/>
          <w:szCs w:val="22"/>
        </w:rPr>
        <w:t>f</w:t>
      </w:r>
      <w:r w:rsidRPr="007A66AA">
        <w:rPr>
          <w:rFonts w:cs="Arial"/>
          <w:color w:val="000009"/>
          <w:szCs w:val="22"/>
        </w:rPr>
        <w:t>eren</w:t>
      </w:r>
      <w:r w:rsidRPr="007A66AA">
        <w:rPr>
          <w:rFonts w:cs="Arial"/>
          <w:color w:val="000009"/>
          <w:spacing w:val="1"/>
          <w:szCs w:val="22"/>
        </w:rPr>
        <w:t>t</w:t>
      </w:r>
      <w:r w:rsidRPr="007A66AA">
        <w:rPr>
          <w:rFonts w:cs="Arial"/>
          <w:color w:val="000009"/>
          <w:szCs w:val="22"/>
        </w:rPr>
        <w:t>e</w:t>
      </w:r>
      <w:r w:rsidRPr="007A66AA">
        <w:rPr>
          <w:rFonts w:cs="Arial"/>
          <w:color w:val="000009"/>
          <w:spacing w:val="-1"/>
          <w:szCs w:val="22"/>
        </w:rPr>
        <w:t xml:space="preserve"> </w:t>
      </w:r>
      <w:r w:rsidRPr="007A66AA">
        <w:rPr>
          <w:rFonts w:cs="Arial"/>
          <w:color w:val="000009"/>
          <w:szCs w:val="22"/>
        </w:rPr>
        <w:t>a</w:t>
      </w:r>
      <w:r w:rsidRPr="007A66AA">
        <w:rPr>
          <w:rFonts w:cs="Arial"/>
          <w:color w:val="000009"/>
          <w:spacing w:val="2"/>
          <w:szCs w:val="22"/>
        </w:rPr>
        <w:t xml:space="preserve"> </w:t>
      </w:r>
      <w:r w:rsidRPr="007A66AA">
        <w:rPr>
          <w:rFonts w:cs="Arial"/>
          <w:color w:val="000009"/>
          <w:szCs w:val="22"/>
        </w:rPr>
        <w:t>me</w:t>
      </w:r>
      <w:r w:rsidRPr="007A66AA">
        <w:rPr>
          <w:rFonts w:cs="Arial"/>
          <w:color w:val="000009"/>
          <w:spacing w:val="1"/>
          <w:szCs w:val="22"/>
        </w:rPr>
        <w:t>t</w:t>
      </w:r>
      <w:r w:rsidRPr="007A66AA">
        <w:rPr>
          <w:rFonts w:cs="Arial"/>
          <w:color w:val="000009"/>
          <w:szCs w:val="22"/>
        </w:rPr>
        <w:t>odo</w:t>
      </w:r>
      <w:r w:rsidRPr="007A66AA">
        <w:rPr>
          <w:rFonts w:cs="Arial"/>
          <w:color w:val="000009"/>
          <w:spacing w:val="-1"/>
          <w:szCs w:val="22"/>
        </w:rPr>
        <w:t>l</w:t>
      </w:r>
      <w:r w:rsidRPr="007A66AA">
        <w:rPr>
          <w:rFonts w:cs="Arial"/>
          <w:color w:val="000009"/>
          <w:szCs w:val="22"/>
        </w:rPr>
        <w:t>og</w:t>
      </w:r>
      <w:r w:rsidRPr="007A66AA">
        <w:rPr>
          <w:rFonts w:cs="Arial"/>
          <w:color w:val="000009"/>
          <w:spacing w:val="1"/>
          <w:szCs w:val="22"/>
        </w:rPr>
        <w:t>í</w:t>
      </w:r>
      <w:r w:rsidRPr="007A66AA">
        <w:rPr>
          <w:rFonts w:cs="Arial"/>
          <w:color w:val="000009"/>
          <w:szCs w:val="22"/>
        </w:rPr>
        <w:t>as</w:t>
      </w:r>
      <w:r w:rsidRPr="007A66AA">
        <w:rPr>
          <w:rFonts w:cs="Arial"/>
          <w:color w:val="000009"/>
          <w:spacing w:val="1"/>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pacing w:val="2"/>
          <w:szCs w:val="22"/>
        </w:rPr>
        <w:t>d</w:t>
      </w:r>
      <w:r w:rsidRPr="007A66AA">
        <w:rPr>
          <w:rFonts w:cs="Arial"/>
          <w:color w:val="000009"/>
          <w:szCs w:val="22"/>
        </w:rPr>
        <w:t>ác</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 xml:space="preserve">cas </w:t>
      </w:r>
      <w:r w:rsidRPr="007A66AA">
        <w:rPr>
          <w:rFonts w:cs="Arial"/>
          <w:color w:val="000009"/>
          <w:spacing w:val="-1"/>
          <w:szCs w:val="22"/>
        </w:rPr>
        <w:t>i</w:t>
      </w:r>
      <w:r w:rsidRPr="007A66AA">
        <w:rPr>
          <w:rFonts w:cs="Arial"/>
          <w:color w:val="000009"/>
          <w:szCs w:val="22"/>
        </w:rPr>
        <w:t>nnov</w:t>
      </w:r>
      <w:r w:rsidRPr="007A66AA">
        <w:rPr>
          <w:rFonts w:cs="Arial"/>
          <w:color w:val="000009"/>
          <w:spacing w:val="2"/>
          <w:szCs w:val="22"/>
        </w:rPr>
        <w:t>a</w:t>
      </w:r>
      <w:r w:rsidRPr="007A66AA">
        <w:rPr>
          <w:rFonts w:cs="Arial"/>
          <w:color w:val="000009"/>
          <w:szCs w:val="22"/>
        </w:rPr>
        <w:t>doras,</w:t>
      </w:r>
      <w:r w:rsidRPr="007A66AA">
        <w:rPr>
          <w:rFonts w:cs="Arial"/>
          <w:color w:val="000009"/>
          <w:spacing w:val="-1"/>
          <w:szCs w:val="22"/>
        </w:rPr>
        <w:t xml:space="preserve"> </w:t>
      </w:r>
      <w:r w:rsidRPr="007A66AA">
        <w:rPr>
          <w:rFonts w:cs="Arial"/>
          <w:color w:val="000009"/>
          <w:szCs w:val="22"/>
        </w:rPr>
        <w:t>en</w:t>
      </w:r>
      <w:r w:rsidRPr="007A66AA">
        <w:rPr>
          <w:rFonts w:cs="Arial"/>
          <w:color w:val="000009"/>
          <w:spacing w:val="1"/>
          <w:szCs w:val="22"/>
        </w:rPr>
        <w:t>t</w:t>
      </w:r>
      <w:r w:rsidRPr="007A66AA">
        <w:rPr>
          <w:rFonts w:cs="Arial"/>
          <w:color w:val="000009"/>
          <w:szCs w:val="22"/>
        </w:rPr>
        <w:t>re</w:t>
      </w:r>
      <w:r w:rsidRPr="007A66AA">
        <w:rPr>
          <w:rFonts w:cs="Arial"/>
          <w:color w:val="000009"/>
          <w:spacing w:val="1"/>
          <w:szCs w:val="22"/>
        </w:rPr>
        <w:t xml:space="preserve"> </w:t>
      </w:r>
      <w:r w:rsidRPr="007A66AA">
        <w:rPr>
          <w:rFonts w:cs="Arial"/>
          <w:color w:val="000009"/>
          <w:szCs w:val="22"/>
        </w:rPr>
        <w:t>e</w:t>
      </w:r>
      <w:r w:rsidRPr="007A66AA">
        <w:rPr>
          <w:rFonts w:cs="Arial"/>
          <w:color w:val="000009"/>
          <w:spacing w:val="-2"/>
          <w:szCs w:val="22"/>
        </w:rPr>
        <w:t>s</w:t>
      </w:r>
      <w:r w:rsidRPr="007A66AA">
        <w:rPr>
          <w:rFonts w:cs="Arial"/>
          <w:color w:val="000009"/>
          <w:spacing w:val="1"/>
          <w:szCs w:val="22"/>
        </w:rPr>
        <w:t>t</w:t>
      </w:r>
      <w:r w:rsidRPr="007A66AA">
        <w:rPr>
          <w:rFonts w:cs="Arial"/>
          <w:color w:val="000009"/>
          <w:szCs w:val="22"/>
        </w:rPr>
        <w:t>as,</w:t>
      </w:r>
      <w:r w:rsidRPr="007A66AA">
        <w:rPr>
          <w:rFonts w:cs="Arial"/>
          <w:color w:val="000009"/>
          <w:spacing w:val="1"/>
          <w:szCs w:val="22"/>
        </w:rPr>
        <w:t xml:space="preserve"> </w:t>
      </w:r>
      <w:r w:rsidRPr="007A66AA">
        <w:rPr>
          <w:rFonts w:cs="Arial"/>
          <w:color w:val="000009"/>
          <w:szCs w:val="22"/>
        </w:rPr>
        <w:t>el</w:t>
      </w:r>
      <w:r w:rsidRPr="007A66AA">
        <w:rPr>
          <w:rFonts w:cs="Arial"/>
          <w:color w:val="000009"/>
          <w:spacing w:val="2"/>
          <w:szCs w:val="22"/>
        </w:rPr>
        <w:t xml:space="preserve"> </w:t>
      </w:r>
      <w:r w:rsidRPr="007A66AA">
        <w:rPr>
          <w:rFonts w:cs="Arial"/>
          <w:color w:val="000009"/>
          <w:szCs w:val="22"/>
        </w:rPr>
        <w:t>aprend</w:t>
      </w:r>
      <w:r w:rsidRPr="007A66AA">
        <w:rPr>
          <w:rFonts w:cs="Arial"/>
          <w:color w:val="000009"/>
          <w:spacing w:val="-1"/>
          <w:szCs w:val="22"/>
        </w:rPr>
        <w:t>i</w:t>
      </w:r>
      <w:r w:rsidRPr="007A66AA">
        <w:rPr>
          <w:rFonts w:cs="Arial"/>
          <w:color w:val="000009"/>
          <w:szCs w:val="22"/>
        </w:rPr>
        <w:t>z</w:t>
      </w:r>
      <w:r w:rsidRPr="007A66AA">
        <w:rPr>
          <w:rFonts w:cs="Arial"/>
          <w:color w:val="000009"/>
          <w:spacing w:val="2"/>
          <w:szCs w:val="22"/>
        </w:rPr>
        <w:t>a</w:t>
      </w:r>
      <w:r w:rsidRPr="007A66AA">
        <w:rPr>
          <w:rFonts w:cs="Arial"/>
          <w:color w:val="000009"/>
          <w:spacing w:val="-1"/>
          <w:szCs w:val="22"/>
        </w:rPr>
        <w:t>j</w:t>
      </w:r>
      <w:r w:rsidRPr="007A66AA">
        <w:rPr>
          <w:rFonts w:cs="Arial"/>
          <w:color w:val="000009"/>
          <w:szCs w:val="22"/>
        </w:rPr>
        <w:t>e</w:t>
      </w:r>
      <w:r>
        <w:rPr>
          <w:rFonts w:cs="Arial"/>
          <w:color w:val="000009"/>
          <w:szCs w:val="22"/>
        </w:rPr>
        <w:t xml:space="preserve"> </w:t>
      </w:r>
      <w:r w:rsidRPr="007A66AA">
        <w:rPr>
          <w:rFonts w:cs="Arial"/>
          <w:color w:val="000009"/>
          <w:szCs w:val="22"/>
        </w:rPr>
        <w:t>coopera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vo,</w:t>
      </w:r>
      <w:r w:rsidRPr="007A66AA">
        <w:rPr>
          <w:rFonts w:cs="Arial"/>
          <w:color w:val="000009"/>
          <w:spacing w:val="26"/>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zCs w:val="22"/>
        </w:rPr>
        <w:t>a</w:t>
      </w:r>
      <w:r w:rsidRPr="007A66AA">
        <w:rPr>
          <w:rFonts w:cs="Arial"/>
          <w:color w:val="000009"/>
          <w:spacing w:val="-1"/>
          <w:szCs w:val="22"/>
        </w:rPr>
        <w:t>l</w:t>
      </w:r>
      <w:r w:rsidRPr="007A66AA">
        <w:rPr>
          <w:rFonts w:cs="Arial"/>
          <w:color w:val="000009"/>
          <w:spacing w:val="2"/>
          <w:szCs w:val="22"/>
        </w:rPr>
        <w:t>ó</w:t>
      </w:r>
      <w:r w:rsidRPr="007A66AA">
        <w:rPr>
          <w:rFonts w:cs="Arial"/>
          <w:color w:val="000009"/>
          <w:szCs w:val="22"/>
        </w:rPr>
        <w:t>g</w:t>
      </w:r>
      <w:r w:rsidRPr="007A66AA">
        <w:rPr>
          <w:rFonts w:cs="Arial"/>
          <w:color w:val="000009"/>
          <w:spacing w:val="-1"/>
          <w:szCs w:val="22"/>
        </w:rPr>
        <w:t>i</w:t>
      </w:r>
      <w:r w:rsidRPr="007A66AA">
        <w:rPr>
          <w:rFonts w:cs="Arial"/>
          <w:color w:val="000009"/>
          <w:szCs w:val="22"/>
        </w:rPr>
        <w:t>co,</w:t>
      </w:r>
      <w:r w:rsidRPr="007A66AA">
        <w:rPr>
          <w:rFonts w:cs="Arial"/>
          <w:color w:val="000009"/>
          <w:spacing w:val="26"/>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26"/>
          <w:szCs w:val="22"/>
        </w:rPr>
        <w:t xml:space="preserve"> </w:t>
      </w:r>
      <w:r w:rsidRPr="007A66AA">
        <w:rPr>
          <w:rFonts w:cs="Arial"/>
          <w:color w:val="000009"/>
          <w:szCs w:val="22"/>
        </w:rPr>
        <w:t>pr</w:t>
      </w:r>
      <w:r w:rsidRPr="007A66AA">
        <w:rPr>
          <w:rFonts w:cs="Arial"/>
          <w:color w:val="000009"/>
          <w:spacing w:val="2"/>
          <w:szCs w:val="22"/>
        </w:rPr>
        <w:t>o</w:t>
      </w:r>
      <w:r w:rsidRPr="007A66AA">
        <w:rPr>
          <w:rFonts w:cs="Arial"/>
          <w:color w:val="000009"/>
          <w:spacing w:val="-4"/>
          <w:szCs w:val="22"/>
        </w:rPr>
        <w:t>y</w:t>
      </w:r>
      <w:r w:rsidRPr="007A66AA">
        <w:rPr>
          <w:rFonts w:cs="Arial"/>
          <w:color w:val="000009"/>
          <w:spacing w:val="2"/>
          <w:szCs w:val="22"/>
        </w:rPr>
        <w:t>e</w:t>
      </w:r>
      <w:r w:rsidRPr="007A66AA">
        <w:rPr>
          <w:rFonts w:cs="Arial"/>
          <w:color w:val="000009"/>
          <w:szCs w:val="22"/>
        </w:rPr>
        <w:t>c</w:t>
      </w:r>
      <w:r w:rsidRPr="007A66AA">
        <w:rPr>
          <w:rFonts w:cs="Arial"/>
          <w:color w:val="000009"/>
          <w:spacing w:val="1"/>
          <w:szCs w:val="22"/>
        </w:rPr>
        <w:t>t</w:t>
      </w:r>
      <w:r w:rsidRPr="007A66AA">
        <w:rPr>
          <w:rFonts w:cs="Arial"/>
          <w:color w:val="000009"/>
          <w:szCs w:val="22"/>
        </w:rPr>
        <w:t>os</w:t>
      </w:r>
      <w:r w:rsidRPr="007A66AA">
        <w:rPr>
          <w:rFonts w:cs="Arial"/>
          <w:color w:val="000009"/>
          <w:spacing w:val="24"/>
          <w:szCs w:val="22"/>
        </w:rPr>
        <w:t xml:space="preserve"> </w:t>
      </w:r>
      <w:r w:rsidRPr="007A66AA">
        <w:rPr>
          <w:rFonts w:cs="Arial"/>
          <w:color w:val="000009"/>
          <w:spacing w:val="-1"/>
          <w:szCs w:val="22"/>
        </w:rPr>
        <w:t>i</w:t>
      </w:r>
      <w:r w:rsidRPr="007A66AA">
        <w:rPr>
          <w:rFonts w:cs="Arial"/>
          <w:color w:val="000009"/>
          <w:szCs w:val="22"/>
        </w:rPr>
        <w:t>n</w:t>
      </w:r>
      <w:r w:rsidRPr="007A66AA">
        <w:rPr>
          <w:rFonts w:cs="Arial"/>
          <w:color w:val="000009"/>
          <w:spacing w:val="1"/>
          <w:szCs w:val="22"/>
        </w:rPr>
        <w:t>t</w:t>
      </w:r>
      <w:r w:rsidRPr="007A66AA">
        <w:rPr>
          <w:rFonts w:cs="Arial"/>
          <w:color w:val="000009"/>
          <w:szCs w:val="22"/>
        </w:rPr>
        <w:t>erd</w:t>
      </w:r>
      <w:r w:rsidRPr="007A66AA">
        <w:rPr>
          <w:rFonts w:cs="Arial"/>
          <w:color w:val="000009"/>
          <w:spacing w:val="-1"/>
          <w:szCs w:val="22"/>
        </w:rPr>
        <w:t>i</w:t>
      </w:r>
      <w:r w:rsidRPr="007A66AA">
        <w:rPr>
          <w:rFonts w:cs="Arial"/>
          <w:color w:val="000009"/>
          <w:szCs w:val="22"/>
        </w:rPr>
        <w:t>sc</w:t>
      </w:r>
      <w:r w:rsidRPr="007A66AA">
        <w:rPr>
          <w:rFonts w:cs="Arial"/>
          <w:color w:val="000009"/>
          <w:spacing w:val="-1"/>
          <w:szCs w:val="22"/>
        </w:rPr>
        <w:t>i</w:t>
      </w:r>
      <w:r w:rsidRPr="007A66AA">
        <w:rPr>
          <w:rFonts w:cs="Arial"/>
          <w:color w:val="000009"/>
          <w:spacing w:val="2"/>
          <w:szCs w:val="22"/>
        </w:rPr>
        <w:t>p</w:t>
      </w:r>
      <w:r w:rsidRPr="007A66AA">
        <w:rPr>
          <w:rFonts w:cs="Arial"/>
          <w:color w:val="000009"/>
          <w:spacing w:val="-1"/>
          <w:szCs w:val="22"/>
        </w:rPr>
        <w:t>li</w:t>
      </w:r>
      <w:r w:rsidRPr="007A66AA">
        <w:rPr>
          <w:rFonts w:cs="Arial"/>
          <w:color w:val="000009"/>
          <w:szCs w:val="22"/>
        </w:rPr>
        <w:t>nares,</w:t>
      </w:r>
      <w:r w:rsidRPr="007A66AA">
        <w:rPr>
          <w:rFonts w:cs="Arial"/>
          <w:color w:val="000009"/>
          <w:spacing w:val="25"/>
          <w:szCs w:val="22"/>
        </w:rPr>
        <w:t xml:space="preserve"> </w:t>
      </w:r>
      <w:r w:rsidRPr="007A66AA">
        <w:rPr>
          <w:rFonts w:cs="Arial"/>
          <w:color w:val="000009"/>
          <w:szCs w:val="22"/>
        </w:rPr>
        <w:t>el</w:t>
      </w:r>
      <w:r w:rsidRPr="007A66AA">
        <w:rPr>
          <w:rFonts w:cs="Arial"/>
          <w:color w:val="000009"/>
          <w:spacing w:val="25"/>
          <w:szCs w:val="22"/>
        </w:rPr>
        <w:t xml:space="preserve"> </w:t>
      </w:r>
      <w:r w:rsidRPr="007A66AA">
        <w:rPr>
          <w:rFonts w:cs="Arial"/>
          <w:color w:val="000009"/>
          <w:szCs w:val="22"/>
        </w:rPr>
        <w:t>uso</w:t>
      </w:r>
      <w:r w:rsidRPr="007A66AA">
        <w:rPr>
          <w:rFonts w:cs="Arial"/>
          <w:color w:val="000009"/>
          <w:spacing w:val="26"/>
          <w:szCs w:val="22"/>
        </w:rPr>
        <w:t xml:space="preserve"> </w:t>
      </w:r>
      <w:r w:rsidRPr="007A66AA">
        <w:rPr>
          <w:rFonts w:cs="Arial"/>
          <w:color w:val="000009"/>
          <w:szCs w:val="22"/>
        </w:rPr>
        <w:t>de</w:t>
      </w:r>
      <w:r w:rsidRPr="007A66AA">
        <w:rPr>
          <w:rFonts w:cs="Arial"/>
          <w:color w:val="000009"/>
          <w:spacing w:val="26"/>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26"/>
          <w:szCs w:val="22"/>
        </w:rPr>
        <w:t xml:space="preserve"> </w:t>
      </w:r>
      <w:r w:rsidRPr="007A66AA">
        <w:rPr>
          <w:rFonts w:cs="Arial"/>
          <w:color w:val="000009"/>
          <w:spacing w:val="1"/>
          <w:szCs w:val="22"/>
        </w:rPr>
        <w:t>t</w:t>
      </w:r>
      <w:r w:rsidRPr="007A66AA">
        <w:rPr>
          <w:rFonts w:cs="Arial"/>
          <w:color w:val="000009"/>
          <w:szCs w:val="22"/>
        </w:rPr>
        <w:t>ecno</w:t>
      </w:r>
      <w:r w:rsidRPr="007A66AA">
        <w:rPr>
          <w:rFonts w:cs="Arial"/>
          <w:color w:val="000009"/>
          <w:spacing w:val="-1"/>
          <w:szCs w:val="22"/>
        </w:rPr>
        <w:t>l</w:t>
      </w:r>
      <w:r w:rsidRPr="007A66AA">
        <w:rPr>
          <w:rFonts w:cs="Arial"/>
          <w:color w:val="000009"/>
          <w:szCs w:val="22"/>
        </w:rPr>
        <w:t>og</w:t>
      </w:r>
      <w:r w:rsidRPr="007A66AA">
        <w:rPr>
          <w:rFonts w:cs="Arial"/>
          <w:color w:val="000009"/>
          <w:spacing w:val="1"/>
          <w:szCs w:val="22"/>
        </w:rPr>
        <w:t>í</w:t>
      </w:r>
      <w:r w:rsidRPr="007A66AA">
        <w:rPr>
          <w:rFonts w:cs="Arial"/>
          <w:color w:val="000009"/>
          <w:szCs w:val="22"/>
        </w:rPr>
        <w:t>as</w:t>
      </w:r>
      <w:r w:rsidRPr="007A66AA">
        <w:rPr>
          <w:rFonts w:cs="Arial"/>
          <w:color w:val="000009"/>
          <w:spacing w:val="25"/>
          <w:szCs w:val="22"/>
        </w:rPr>
        <w:t xml:space="preserve"> </w:t>
      </w:r>
      <w:r w:rsidRPr="007A66AA">
        <w:rPr>
          <w:rFonts w:cs="Arial"/>
          <w:color w:val="000009"/>
          <w:szCs w:val="22"/>
        </w:rPr>
        <w:t>de</w:t>
      </w:r>
      <w:r w:rsidRPr="007A66AA">
        <w:rPr>
          <w:rFonts w:cs="Arial"/>
          <w:color w:val="000009"/>
          <w:spacing w:val="26"/>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26"/>
          <w:szCs w:val="22"/>
        </w:rPr>
        <w:t xml:space="preserve"> </w:t>
      </w:r>
      <w:r w:rsidRPr="007A66AA">
        <w:rPr>
          <w:rFonts w:cs="Arial"/>
          <w:color w:val="000009"/>
          <w:spacing w:val="-1"/>
          <w:szCs w:val="22"/>
        </w:rPr>
        <w:t>i</w:t>
      </w:r>
      <w:r w:rsidRPr="007A66AA">
        <w:rPr>
          <w:rFonts w:cs="Arial"/>
          <w:color w:val="000009"/>
          <w:szCs w:val="22"/>
        </w:rPr>
        <w:t>n</w:t>
      </w:r>
      <w:r w:rsidRPr="007A66AA">
        <w:rPr>
          <w:rFonts w:cs="Arial"/>
          <w:color w:val="000009"/>
          <w:spacing w:val="1"/>
          <w:szCs w:val="22"/>
        </w:rPr>
        <w:t>f</w:t>
      </w:r>
      <w:r w:rsidRPr="007A66AA">
        <w:rPr>
          <w:rFonts w:cs="Arial"/>
          <w:color w:val="000009"/>
          <w:szCs w:val="22"/>
        </w:rPr>
        <w:t>ormac</w:t>
      </w:r>
      <w:r w:rsidRPr="007A66AA">
        <w:rPr>
          <w:rFonts w:cs="Arial"/>
          <w:color w:val="000009"/>
          <w:spacing w:val="-1"/>
          <w:szCs w:val="22"/>
        </w:rPr>
        <w:t>i</w:t>
      </w:r>
      <w:r w:rsidRPr="007A66AA">
        <w:rPr>
          <w:rFonts w:cs="Arial"/>
          <w:color w:val="000009"/>
          <w:szCs w:val="22"/>
        </w:rPr>
        <w:t>ón</w:t>
      </w:r>
      <w:r w:rsidRPr="007A66AA">
        <w:rPr>
          <w:rFonts w:cs="Arial"/>
          <w:color w:val="000009"/>
          <w:spacing w:val="25"/>
          <w:szCs w:val="22"/>
        </w:rPr>
        <w:t xml:space="preserve"> </w:t>
      </w:r>
      <w:r w:rsidRPr="007A66AA">
        <w:rPr>
          <w:rFonts w:cs="Arial"/>
          <w:color w:val="000009"/>
          <w:szCs w:val="22"/>
        </w:rPr>
        <w:t>y</w:t>
      </w:r>
      <w:r w:rsidRPr="007A66AA">
        <w:rPr>
          <w:rFonts w:cs="Arial"/>
          <w:color w:val="000009"/>
          <w:spacing w:val="26"/>
          <w:szCs w:val="22"/>
        </w:rPr>
        <w:t xml:space="preserve"> </w:t>
      </w:r>
      <w:r w:rsidRPr="007A66AA">
        <w:rPr>
          <w:rFonts w:cs="Arial"/>
          <w:color w:val="000009"/>
          <w:spacing w:val="-1"/>
          <w:szCs w:val="22"/>
        </w:rPr>
        <w:t>l</w:t>
      </w:r>
      <w:r w:rsidRPr="007A66AA">
        <w:rPr>
          <w:rFonts w:cs="Arial"/>
          <w:color w:val="000009"/>
          <w:szCs w:val="22"/>
        </w:rPr>
        <w:t>a</w:t>
      </w:r>
      <w:r>
        <w:rPr>
          <w:rFonts w:cs="Arial"/>
          <w:color w:val="000009"/>
          <w:szCs w:val="22"/>
        </w:rPr>
        <w:t xml:space="preserve"> </w:t>
      </w:r>
      <w:r w:rsidRPr="007A66AA">
        <w:rPr>
          <w:rFonts w:cs="Arial"/>
          <w:color w:val="000009"/>
          <w:szCs w:val="22"/>
        </w:rPr>
        <w:t>comun</w:t>
      </w:r>
      <w:r w:rsidRPr="007A66AA">
        <w:rPr>
          <w:rFonts w:cs="Arial"/>
          <w:color w:val="000009"/>
          <w:spacing w:val="-1"/>
          <w:szCs w:val="22"/>
        </w:rPr>
        <w:t>i</w:t>
      </w:r>
      <w:r w:rsidRPr="007A66AA">
        <w:rPr>
          <w:rFonts w:cs="Arial"/>
          <w:color w:val="000009"/>
          <w:szCs w:val="22"/>
        </w:rPr>
        <w:t>cac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zCs w:val="22"/>
        </w:rPr>
        <w:t>m</w:t>
      </w:r>
      <w:r w:rsidRPr="007A66AA">
        <w:rPr>
          <w:rFonts w:cs="Arial"/>
          <w:color w:val="000009"/>
          <w:spacing w:val="-2"/>
          <w:szCs w:val="22"/>
        </w:rPr>
        <w:t>e</w:t>
      </w:r>
      <w:r w:rsidRPr="007A66AA">
        <w:rPr>
          <w:rFonts w:cs="Arial"/>
          <w:color w:val="000009"/>
          <w:spacing w:val="1"/>
          <w:szCs w:val="22"/>
        </w:rPr>
        <w:t>t</w:t>
      </w:r>
      <w:r w:rsidRPr="007A66AA">
        <w:rPr>
          <w:rFonts w:cs="Arial"/>
          <w:color w:val="000009"/>
          <w:szCs w:val="22"/>
        </w:rPr>
        <w:t>od</w:t>
      </w:r>
      <w:r w:rsidRPr="007A66AA">
        <w:rPr>
          <w:rFonts w:cs="Arial"/>
          <w:color w:val="000009"/>
          <w:spacing w:val="2"/>
          <w:szCs w:val="22"/>
        </w:rPr>
        <w:t>o</w:t>
      </w:r>
      <w:r w:rsidRPr="007A66AA">
        <w:rPr>
          <w:rFonts w:cs="Arial"/>
          <w:color w:val="000009"/>
          <w:spacing w:val="-1"/>
          <w:szCs w:val="22"/>
        </w:rPr>
        <w:t>l</w:t>
      </w:r>
      <w:r w:rsidRPr="007A66AA">
        <w:rPr>
          <w:rFonts w:cs="Arial"/>
          <w:color w:val="000009"/>
          <w:szCs w:val="22"/>
        </w:rPr>
        <w:t>og</w:t>
      </w:r>
      <w:r w:rsidRPr="007A66AA">
        <w:rPr>
          <w:rFonts w:cs="Arial"/>
          <w:color w:val="000009"/>
          <w:spacing w:val="1"/>
          <w:szCs w:val="22"/>
        </w:rPr>
        <w:t>í</w:t>
      </w:r>
      <w:r w:rsidRPr="007A66AA">
        <w:rPr>
          <w:rFonts w:cs="Arial"/>
          <w:color w:val="000009"/>
          <w:szCs w:val="22"/>
        </w:rPr>
        <w:t>as ac</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vas</w:t>
      </w:r>
      <w:r w:rsidRPr="007A66AA">
        <w:rPr>
          <w:rFonts w:cs="Arial"/>
          <w:color w:val="000009"/>
          <w:spacing w:val="-1"/>
          <w:szCs w:val="22"/>
        </w:rPr>
        <w:t xml:space="preserve"> </w:t>
      </w:r>
      <w:r w:rsidRPr="007A66AA">
        <w:rPr>
          <w:rFonts w:cs="Arial"/>
          <w:color w:val="000009"/>
          <w:szCs w:val="22"/>
        </w:rPr>
        <w:t xml:space="preserve">que </w:t>
      </w:r>
      <w:r w:rsidRPr="007A66AA">
        <w:rPr>
          <w:rFonts w:cs="Arial"/>
          <w:color w:val="000009"/>
          <w:spacing w:val="1"/>
          <w:szCs w:val="22"/>
        </w:rPr>
        <w:t>f</w:t>
      </w:r>
      <w:r w:rsidRPr="007A66AA">
        <w:rPr>
          <w:rFonts w:cs="Arial"/>
          <w:color w:val="000009"/>
          <w:szCs w:val="22"/>
        </w:rPr>
        <w:t>avorezcan</w:t>
      </w:r>
      <w:r w:rsidRPr="007A66AA">
        <w:rPr>
          <w:rFonts w:cs="Arial"/>
          <w:color w:val="000009"/>
          <w:spacing w:val="-1"/>
          <w:szCs w:val="22"/>
        </w:rPr>
        <w:t xml:space="preserve"> l</w:t>
      </w:r>
      <w:r w:rsidRPr="007A66AA">
        <w:rPr>
          <w:rFonts w:cs="Arial"/>
          <w:color w:val="000009"/>
          <w:szCs w:val="22"/>
        </w:rPr>
        <w:t>a</w:t>
      </w:r>
      <w:r>
        <w:rPr>
          <w:rFonts w:cs="Arial"/>
          <w:color w:val="000009"/>
          <w:szCs w:val="22"/>
        </w:rPr>
        <w:t xml:space="preserve"> </w:t>
      </w:r>
      <w:r w:rsidRPr="007A66AA">
        <w:rPr>
          <w:rFonts w:cs="Arial"/>
          <w:color w:val="000009"/>
          <w:szCs w:val="22"/>
        </w:rPr>
        <w:t>ducac</w:t>
      </w:r>
      <w:r w:rsidRPr="007A66AA">
        <w:rPr>
          <w:rFonts w:cs="Arial"/>
          <w:color w:val="000009"/>
          <w:spacing w:val="1"/>
          <w:szCs w:val="22"/>
        </w:rPr>
        <w:t>i</w:t>
      </w:r>
      <w:r w:rsidRPr="007A66AA">
        <w:rPr>
          <w:rFonts w:cs="Arial"/>
          <w:color w:val="000009"/>
          <w:szCs w:val="22"/>
        </w:rPr>
        <w:t xml:space="preserve">ón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zCs w:val="22"/>
        </w:rPr>
        <w:t>va.</w:t>
      </w:r>
    </w:p>
    <w:p w:rsidR="007A66AA" w:rsidRPr="007A66AA" w:rsidRDefault="007A66AA" w:rsidP="007A66AA">
      <w:pPr>
        <w:ind w:firstLine="0"/>
        <w:rPr>
          <w:rFonts w:cs="Arial"/>
          <w:color w:val="000000"/>
          <w:szCs w:val="22"/>
        </w:rPr>
      </w:pPr>
      <w:r w:rsidRPr="007A66AA">
        <w:rPr>
          <w:rFonts w:cs="Arial"/>
          <w:color w:val="000009"/>
          <w:szCs w:val="22"/>
        </w:rPr>
        <w:t>La</w:t>
      </w:r>
      <w:r w:rsidRPr="007A66AA">
        <w:rPr>
          <w:rFonts w:cs="Arial"/>
          <w:color w:val="000009"/>
          <w:spacing w:val="2"/>
          <w:szCs w:val="22"/>
        </w:rPr>
        <w:t xml:space="preserve"> </w:t>
      </w:r>
      <w:r w:rsidRPr="007A66AA">
        <w:rPr>
          <w:rFonts w:cs="Arial"/>
          <w:color w:val="000009"/>
          <w:szCs w:val="22"/>
        </w:rPr>
        <w:t>cons</w:t>
      </w:r>
      <w:r w:rsidRPr="007A66AA">
        <w:rPr>
          <w:rFonts w:cs="Arial"/>
          <w:color w:val="000009"/>
          <w:spacing w:val="1"/>
          <w:szCs w:val="22"/>
        </w:rPr>
        <w:t>t</w:t>
      </w:r>
      <w:r w:rsidRPr="007A66AA">
        <w:rPr>
          <w:rFonts w:cs="Arial"/>
          <w:color w:val="000009"/>
          <w:szCs w:val="22"/>
        </w:rPr>
        <w:t>rucc</w:t>
      </w:r>
      <w:r w:rsidRPr="007A66AA">
        <w:rPr>
          <w:rFonts w:cs="Arial"/>
          <w:color w:val="000009"/>
          <w:spacing w:val="-1"/>
          <w:szCs w:val="22"/>
        </w:rPr>
        <w:t>i</w:t>
      </w:r>
      <w:r w:rsidRPr="007A66AA">
        <w:rPr>
          <w:rFonts w:cs="Arial"/>
          <w:color w:val="000009"/>
          <w:szCs w:val="22"/>
        </w:rPr>
        <w:t>ón</w:t>
      </w:r>
      <w:r w:rsidRPr="007A66AA">
        <w:rPr>
          <w:rFonts w:cs="Arial"/>
          <w:color w:val="000009"/>
          <w:spacing w:val="2"/>
          <w:szCs w:val="22"/>
        </w:rPr>
        <w:t xml:space="preserve"> </w:t>
      </w:r>
      <w:r w:rsidRPr="007A66AA">
        <w:rPr>
          <w:rFonts w:cs="Arial"/>
          <w:color w:val="000009"/>
          <w:szCs w:val="22"/>
        </w:rPr>
        <w:t>de</w:t>
      </w:r>
      <w:r w:rsidRPr="007A66AA">
        <w:rPr>
          <w:rFonts w:cs="Arial"/>
          <w:color w:val="000009"/>
          <w:spacing w:val="2"/>
          <w:szCs w:val="22"/>
        </w:rPr>
        <w:t xml:space="preserve"> </w:t>
      </w:r>
      <w:r w:rsidRPr="007A66AA">
        <w:rPr>
          <w:rFonts w:cs="Arial"/>
          <w:color w:val="000009"/>
          <w:szCs w:val="22"/>
        </w:rPr>
        <w:t>una</w:t>
      </w:r>
      <w:r w:rsidRPr="007A66AA">
        <w:rPr>
          <w:rFonts w:cs="Arial"/>
          <w:color w:val="000009"/>
          <w:spacing w:val="4"/>
          <w:szCs w:val="22"/>
        </w:rPr>
        <w:t xml:space="preserve"> </w:t>
      </w:r>
      <w:r w:rsidRPr="007A66AA">
        <w:rPr>
          <w:rFonts w:cs="Arial"/>
          <w:color w:val="000009"/>
          <w:szCs w:val="22"/>
        </w:rPr>
        <w:t>escue</w:t>
      </w:r>
      <w:r w:rsidRPr="007A66AA">
        <w:rPr>
          <w:rFonts w:cs="Arial"/>
          <w:color w:val="000009"/>
          <w:spacing w:val="-1"/>
          <w:szCs w:val="22"/>
        </w:rPr>
        <w:t>l</w:t>
      </w:r>
      <w:r w:rsidRPr="007A66AA">
        <w:rPr>
          <w:rFonts w:cs="Arial"/>
          <w:color w:val="000009"/>
          <w:szCs w:val="22"/>
        </w:rPr>
        <w:t>a</w:t>
      </w:r>
      <w:r w:rsidRPr="007A66AA">
        <w:rPr>
          <w:rFonts w:cs="Arial"/>
          <w:color w:val="000009"/>
          <w:spacing w:val="4"/>
          <w:szCs w:val="22"/>
        </w:rPr>
        <w:t xml:space="preserve">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zCs w:val="22"/>
        </w:rPr>
        <w:t>va</w:t>
      </w:r>
      <w:r w:rsidRPr="007A66AA">
        <w:rPr>
          <w:rFonts w:cs="Arial"/>
          <w:color w:val="000009"/>
          <w:spacing w:val="4"/>
          <w:szCs w:val="22"/>
        </w:rPr>
        <w:t xml:space="preserve"> </w:t>
      </w:r>
      <w:r w:rsidRPr="007A66AA">
        <w:rPr>
          <w:rFonts w:cs="Arial"/>
          <w:color w:val="000009"/>
          <w:szCs w:val="22"/>
        </w:rPr>
        <w:t>requ</w:t>
      </w:r>
      <w:r w:rsidRPr="007A66AA">
        <w:rPr>
          <w:rFonts w:cs="Arial"/>
          <w:color w:val="000009"/>
          <w:spacing w:val="-1"/>
          <w:szCs w:val="22"/>
        </w:rPr>
        <w:t>i</w:t>
      </w:r>
      <w:r w:rsidRPr="007A66AA">
        <w:rPr>
          <w:rFonts w:cs="Arial"/>
          <w:color w:val="000009"/>
          <w:szCs w:val="22"/>
        </w:rPr>
        <w:t>ere</w:t>
      </w:r>
      <w:r w:rsidRPr="007A66AA">
        <w:rPr>
          <w:rFonts w:cs="Arial"/>
          <w:color w:val="000009"/>
          <w:spacing w:val="2"/>
          <w:szCs w:val="22"/>
        </w:rPr>
        <w:t xml:space="preserve"> </w:t>
      </w:r>
      <w:r w:rsidRPr="007A66AA">
        <w:rPr>
          <w:rFonts w:cs="Arial"/>
          <w:color w:val="000009"/>
          <w:szCs w:val="22"/>
        </w:rPr>
        <w:t>una</w:t>
      </w:r>
      <w:r w:rsidRPr="007A66AA">
        <w:rPr>
          <w:rFonts w:cs="Arial"/>
          <w:color w:val="000009"/>
          <w:spacing w:val="4"/>
          <w:szCs w:val="22"/>
        </w:rPr>
        <w:t xml:space="preserve"> </w:t>
      </w:r>
      <w:r w:rsidRPr="007A66AA">
        <w:rPr>
          <w:rFonts w:cs="Arial"/>
          <w:color w:val="000009"/>
          <w:spacing w:val="1"/>
          <w:szCs w:val="22"/>
        </w:rPr>
        <w:t>t</w:t>
      </w:r>
      <w:r w:rsidRPr="007A66AA">
        <w:rPr>
          <w:rFonts w:cs="Arial"/>
          <w:color w:val="000009"/>
          <w:spacing w:val="-1"/>
          <w:szCs w:val="22"/>
        </w:rPr>
        <w:t>r</w:t>
      </w:r>
      <w:r w:rsidRPr="007A66AA">
        <w:rPr>
          <w:rFonts w:cs="Arial"/>
          <w:color w:val="000009"/>
          <w:szCs w:val="22"/>
        </w:rPr>
        <w:t>ans</w:t>
      </w:r>
      <w:r w:rsidRPr="007A66AA">
        <w:rPr>
          <w:rFonts w:cs="Arial"/>
          <w:color w:val="000009"/>
          <w:spacing w:val="1"/>
          <w:szCs w:val="22"/>
        </w:rPr>
        <w:t>f</w:t>
      </w:r>
      <w:r w:rsidRPr="007A66AA">
        <w:rPr>
          <w:rFonts w:cs="Arial"/>
          <w:color w:val="000009"/>
          <w:szCs w:val="22"/>
        </w:rPr>
        <w:t>ormac</w:t>
      </w:r>
      <w:r w:rsidRPr="007A66AA">
        <w:rPr>
          <w:rFonts w:cs="Arial"/>
          <w:color w:val="000009"/>
          <w:spacing w:val="-1"/>
          <w:szCs w:val="22"/>
        </w:rPr>
        <w:t>i</w:t>
      </w:r>
      <w:r w:rsidRPr="007A66AA">
        <w:rPr>
          <w:rFonts w:cs="Arial"/>
          <w:color w:val="000009"/>
          <w:szCs w:val="22"/>
        </w:rPr>
        <w:t>ón, un</w:t>
      </w:r>
      <w:r w:rsidRPr="007A66AA">
        <w:rPr>
          <w:rFonts w:cs="Arial"/>
          <w:color w:val="000009"/>
          <w:spacing w:val="4"/>
          <w:szCs w:val="22"/>
        </w:rPr>
        <w:t xml:space="preserve"> </w:t>
      </w:r>
      <w:r w:rsidRPr="007A66AA">
        <w:rPr>
          <w:rFonts w:cs="Arial"/>
          <w:color w:val="000009"/>
          <w:szCs w:val="22"/>
        </w:rPr>
        <w:t>proceso</w:t>
      </w:r>
      <w:r w:rsidRPr="007A66AA">
        <w:rPr>
          <w:rFonts w:cs="Arial"/>
          <w:color w:val="000009"/>
          <w:spacing w:val="2"/>
          <w:szCs w:val="22"/>
        </w:rPr>
        <w:t xml:space="preserve"> </w:t>
      </w:r>
      <w:r w:rsidRPr="007A66AA">
        <w:rPr>
          <w:rFonts w:cs="Arial"/>
          <w:color w:val="000009"/>
          <w:szCs w:val="22"/>
        </w:rPr>
        <w:t>de</w:t>
      </w:r>
      <w:r w:rsidRPr="007A66AA">
        <w:rPr>
          <w:rFonts w:cs="Arial"/>
          <w:color w:val="000009"/>
          <w:spacing w:val="4"/>
          <w:szCs w:val="22"/>
        </w:rPr>
        <w:t xml:space="preserve"> </w:t>
      </w:r>
      <w:r w:rsidRPr="007A66AA">
        <w:rPr>
          <w:rFonts w:cs="Arial"/>
          <w:color w:val="000009"/>
          <w:szCs w:val="22"/>
        </w:rPr>
        <w:t>c</w:t>
      </w:r>
      <w:r w:rsidRPr="007A66AA">
        <w:rPr>
          <w:rFonts w:cs="Arial"/>
          <w:color w:val="000009"/>
          <w:spacing w:val="-2"/>
          <w:szCs w:val="22"/>
        </w:rPr>
        <w:t>a</w:t>
      </w:r>
      <w:r w:rsidRPr="007A66AA">
        <w:rPr>
          <w:rFonts w:cs="Arial"/>
          <w:color w:val="000009"/>
          <w:szCs w:val="22"/>
        </w:rPr>
        <w:t>mb</w:t>
      </w:r>
      <w:r w:rsidRPr="007A66AA">
        <w:rPr>
          <w:rFonts w:cs="Arial"/>
          <w:color w:val="000009"/>
          <w:spacing w:val="1"/>
          <w:szCs w:val="22"/>
        </w:rPr>
        <w:t>i</w:t>
      </w:r>
      <w:r w:rsidRPr="007A66AA">
        <w:rPr>
          <w:rFonts w:cs="Arial"/>
          <w:color w:val="000009"/>
          <w:szCs w:val="22"/>
        </w:rPr>
        <w:t>o</w:t>
      </w:r>
      <w:r w:rsidRPr="007A66AA">
        <w:rPr>
          <w:rFonts w:cs="Arial"/>
          <w:color w:val="000009"/>
          <w:spacing w:val="2"/>
          <w:szCs w:val="22"/>
        </w:rPr>
        <w:t xml:space="preserve"> </w:t>
      </w:r>
      <w:r w:rsidRPr="007A66AA">
        <w:rPr>
          <w:rFonts w:cs="Arial"/>
          <w:color w:val="000009"/>
          <w:szCs w:val="22"/>
        </w:rPr>
        <w:t>en que</w:t>
      </w:r>
      <w:r w:rsidRPr="007A66AA">
        <w:rPr>
          <w:rFonts w:cs="Arial"/>
          <w:color w:val="000009"/>
          <w:spacing w:val="18"/>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20"/>
          <w:szCs w:val="22"/>
        </w:rPr>
        <w:t xml:space="preserve"> </w:t>
      </w:r>
      <w:r w:rsidRPr="007A66AA">
        <w:rPr>
          <w:rFonts w:cs="Arial"/>
          <w:color w:val="000009"/>
          <w:szCs w:val="22"/>
        </w:rPr>
        <w:t>docen</w:t>
      </w:r>
      <w:r w:rsidRPr="007A66AA">
        <w:rPr>
          <w:rFonts w:cs="Arial"/>
          <w:color w:val="000009"/>
          <w:spacing w:val="1"/>
          <w:szCs w:val="22"/>
        </w:rPr>
        <w:t>t</w:t>
      </w:r>
      <w:r w:rsidRPr="007A66AA">
        <w:rPr>
          <w:rFonts w:cs="Arial"/>
          <w:color w:val="000009"/>
          <w:szCs w:val="22"/>
        </w:rPr>
        <w:t>es</w:t>
      </w:r>
      <w:r w:rsidRPr="007A66AA">
        <w:rPr>
          <w:rFonts w:cs="Arial"/>
          <w:color w:val="000009"/>
          <w:spacing w:val="19"/>
          <w:szCs w:val="22"/>
        </w:rPr>
        <w:t xml:space="preserve"> </w:t>
      </w:r>
      <w:r w:rsidRPr="007A66AA">
        <w:rPr>
          <w:rFonts w:cs="Arial"/>
          <w:color w:val="000009"/>
          <w:szCs w:val="22"/>
        </w:rPr>
        <w:t>neces</w:t>
      </w:r>
      <w:r w:rsidRPr="007A66AA">
        <w:rPr>
          <w:rFonts w:cs="Arial"/>
          <w:color w:val="000009"/>
          <w:spacing w:val="-1"/>
          <w:szCs w:val="22"/>
        </w:rPr>
        <w:t>i</w:t>
      </w:r>
      <w:r w:rsidRPr="007A66AA">
        <w:rPr>
          <w:rFonts w:cs="Arial"/>
          <w:color w:val="000009"/>
          <w:spacing w:val="1"/>
          <w:szCs w:val="22"/>
        </w:rPr>
        <w:t>t</w:t>
      </w:r>
      <w:r w:rsidRPr="007A66AA">
        <w:rPr>
          <w:rFonts w:cs="Arial"/>
          <w:color w:val="000009"/>
          <w:szCs w:val="22"/>
        </w:rPr>
        <w:t>an</w:t>
      </w:r>
      <w:r w:rsidRPr="007A66AA">
        <w:rPr>
          <w:rFonts w:cs="Arial"/>
          <w:color w:val="000009"/>
          <w:spacing w:val="17"/>
          <w:szCs w:val="22"/>
        </w:rPr>
        <w:t xml:space="preserve"> </w:t>
      </w:r>
      <w:r w:rsidRPr="007A66AA">
        <w:rPr>
          <w:rFonts w:cs="Arial"/>
          <w:color w:val="000009"/>
          <w:szCs w:val="22"/>
        </w:rPr>
        <w:t>ap</w:t>
      </w:r>
      <w:r w:rsidRPr="007A66AA">
        <w:rPr>
          <w:rFonts w:cs="Arial"/>
          <w:color w:val="000009"/>
          <w:spacing w:val="2"/>
          <w:szCs w:val="22"/>
        </w:rPr>
        <w:t>o</w:t>
      </w:r>
      <w:r w:rsidRPr="007A66AA">
        <w:rPr>
          <w:rFonts w:cs="Arial"/>
          <w:color w:val="000009"/>
          <w:spacing w:val="-2"/>
          <w:szCs w:val="22"/>
        </w:rPr>
        <w:t>y</w:t>
      </w:r>
      <w:r w:rsidRPr="007A66AA">
        <w:rPr>
          <w:rFonts w:cs="Arial"/>
          <w:color w:val="000009"/>
          <w:szCs w:val="22"/>
        </w:rPr>
        <w:t>o</w:t>
      </w:r>
      <w:r w:rsidRPr="007A66AA">
        <w:rPr>
          <w:rFonts w:cs="Arial"/>
          <w:color w:val="000009"/>
          <w:spacing w:val="20"/>
          <w:szCs w:val="22"/>
        </w:rPr>
        <w:t xml:space="preserve"> </w:t>
      </w:r>
      <w:r w:rsidRPr="007A66AA">
        <w:rPr>
          <w:rFonts w:cs="Arial"/>
          <w:color w:val="000009"/>
          <w:szCs w:val="22"/>
        </w:rPr>
        <w:t>y</w:t>
      </w:r>
      <w:r w:rsidRPr="007A66AA">
        <w:rPr>
          <w:rFonts w:cs="Arial"/>
          <w:color w:val="000009"/>
          <w:spacing w:val="18"/>
          <w:szCs w:val="22"/>
        </w:rPr>
        <w:t xml:space="preserve"> </w:t>
      </w:r>
      <w:r w:rsidRPr="007A66AA">
        <w:rPr>
          <w:rFonts w:cs="Arial"/>
          <w:color w:val="000009"/>
          <w:spacing w:val="1"/>
          <w:szCs w:val="22"/>
        </w:rPr>
        <w:t>f</w:t>
      </w:r>
      <w:r w:rsidRPr="007A66AA">
        <w:rPr>
          <w:rFonts w:cs="Arial"/>
          <w:color w:val="000009"/>
          <w:szCs w:val="22"/>
        </w:rPr>
        <w:t>o</w:t>
      </w:r>
      <w:r w:rsidRPr="007A66AA">
        <w:rPr>
          <w:rFonts w:cs="Arial"/>
          <w:color w:val="000009"/>
          <w:spacing w:val="-1"/>
          <w:szCs w:val="22"/>
        </w:rPr>
        <w:t>r</w:t>
      </w:r>
      <w:r w:rsidRPr="007A66AA">
        <w:rPr>
          <w:rFonts w:cs="Arial"/>
          <w:color w:val="000009"/>
          <w:szCs w:val="22"/>
        </w:rPr>
        <w:t>mac</w:t>
      </w:r>
      <w:r w:rsidRPr="007A66AA">
        <w:rPr>
          <w:rFonts w:cs="Arial"/>
          <w:color w:val="000009"/>
          <w:spacing w:val="1"/>
          <w:szCs w:val="22"/>
        </w:rPr>
        <w:t>i</w:t>
      </w:r>
      <w:r w:rsidRPr="007A66AA">
        <w:rPr>
          <w:rFonts w:cs="Arial"/>
          <w:color w:val="000009"/>
          <w:szCs w:val="22"/>
        </w:rPr>
        <w:t>ón.</w:t>
      </w:r>
      <w:r w:rsidRPr="007A66AA">
        <w:rPr>
          <w:rFonts w:cs="Arial"/>
          <w:color w:val="000009"/>
          <w:spacing w:val="18"/>
          <w:szCs w:val="22"/>
        </w:rPr>
        <w:t xml:space="preserve"> </w:t>
      </w:r>
      <w:r w:rsidRPr="007A66AA">
        <w:rPr>
          <w:rFonts w:cs="Arial"/>
          <w:color w:val="000009"/>
          <w:spacing w:val="-1"/>
          <w:szCs w:val="22"/>
        </w:rPr>
        <w:t>E</w:t>
      </w:r>
      <w:r w:rsidRPr="007A66AA">
        <w:rPr>
          <w:rFonts w:cs="Arial"/>
          <w:color w:val="000009"/>
          <w:szCs w:val="22"/>
        </w:rPr>
        <w:t>s</w:t>
      </w:r>
      <w:r w:rsidRPr="007A66AA">
        <w:rPr>
          <w:rFonts w:cs="Arial"/>
          <w:color w:val="000009"/>
          <w:spacing w:val="17"/>
          <w:szCs w:val="22"/>
        </w:rPr>
        <w:t xml:space="preserve"> </w:t>
      </w:r>
      <w:r w:rsidRPr="007A66AA">
        <w:rPr>
          <w:rFonts w:cs="Arial"/>
          <w:color w:val="000009"/>
          <w:spacing w:val="1"/>
          <w:szCs w:val="22"/>
        </w:rPr>
        <w:t>t</w:t>
      </w:r>
      <w:r w:rsidRPr="007A66AA">
        <w:rPr>
          <w:rFonts w:cs="Arial"/>
          <w:color w:val="000009"/>
          <w:szCs w:val="22"/>
        </w:rPr>
        <w:t>area</w:t>
      </w:r>
      <w:r w:rsidRPr="007A66AA">
        <w:rPr>
          <w:rFonts w:cs="Arial"/>
          <w:color w:val="000009"/>
          <w:spacing w:val="17"/>
          <w:szCs w:val="22"/>
        </w:rPr>
        <w:t xml:space="preserve"> </w:t>
      </w:r>
      <w:r w:rsidRPr="007A66AA">
        <w:rPr>
          <w:rFonts w:cs="Arial"/>
          <w:color w:val="000009"/>
          <w:szCs w:val="22"/>
        </w:rPr>
        <w:t>de</w:t>
      </w:r>
      <w:r w:rsidRPr="007A66AA">
        <w:rPr>
          <w:rFonts w:cs="Arial"/>
          <w:color w:val="000009"/>
          <w:spacing w:val="20"/>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18"/>
          <w:szCs w:val="22"/>
        </w:rPr>
        <w:t xml:space="preserve"> </w:t>
      </w:r>
      <w:r w:rsidRPr="007A66AA">
        <w:rPr>
          <w:rFonts w:cs="Arial"/>
          <w:color w:val="000009"/>
          <w:szCs w:val="22"/>
        </w:rPr>
        <w:t>red</w:t>
      </w:r>
      <w:r w:rsidRPr="007A66AA">
        <w:rPr>
          <w:rFonts w:cs="Arial"/>
          <w:color w:val="000009"/>
          <w:spacing w:val="18"/>
          <w:szCs w:val="22"/>
        </w:rPr>
        <w:t xml:space="preserve"> </w:t>
      </w:r>
      <w:r w:rsidRPr="007A66AA">
        <w:rPr>
          <w:rFonts w:cs="Arial"/>
          <w:color w:val="000009"/>
          <w:szCs w:val="22"/>
        </w:rPr>
        <w:t>de</w:t>
      </w:r>
      <w:r w:rsidRPr="007A66AA">
        <w:rPr>
          <w:rFonts w:cs="Arial"/>
          <w:color w:val="000009"/>
          <w:spacing w:val="20"/>
          <w:szCs w:val="22"/>
        </w:rPr>
        <w:t xml:space="preserve"> </w:t>
      </w:r>
      <w:r w:rsidRPr="007A66AA">
        <w:rPr>
          <w:rFonts w:cs="Arial"/>
          <w:color w:val="000009"/>
          <w:spacing w:val="1"/>
          <w:szCs w:val="22"/>
        </w:rPr>
        <w:t>f</w:t>
      </w:r>
      <w:r w:rsidRPr="007A66AA">
        <w:rPr>
          <w:rFonts w:cs="Arial"/>
          <w:color w:val="000009"/>
          <w:spacing w:val="-2"/>
          <w:szCs w:val="22"/>
        </w:rPr>
        <w:t>o</w:t>
      </w:r>
      <w:r w:rsidRPr="007A66AA">
        <w:rPr>
          <w:rFonts w:cs="Arial"/>
          <w:color w:val="000009"/>
          <w:szCs w:val="22"/>
        </w:rPr>
        <w:t>rmac</w:t>
      </w:r>
      <w:r w:rsidRPr="007A66AA">
        <w:rPr>
          <w:rFonts w:cs="Arial"/>
          <w:color w:val="000009"/>
          <w:spacing w:val="-1"/>
          <w:szCs w:val="22"/>
        </w:rPr>
        <w:t>i</w:t>
      </w:r>
      <w:r w:rsidRPr="007A66AA">
        <w:rPr>
          <w:rFonts w:cs="Arial"/>
          <w:color w:val="000009"/>
          <w:szCs w:val="22"/>
        </w:rPr>
        <w:t>ón</w:t>
      </w:r>
      <w:r w:rsidRPr="007A66AA">
        <w:rPr>
          <w:rFonts w:cs="Arial"/>
          <w:color w:val="000009"/>
          <w:spacing w:val="19"/>
          <w:szCs w:val="22"/>
        </w:rPr>
        <w:t xml:space="preserve"> </w:t>
      </w:r>
      <w:r w:rsidRPr="007A66AA">
        <w:rPr>
          <w:rFonts w:cs="Arial"/>
          <w:color w:val="000009"/>
          <w:szCs w:val="22"/>
        </w:rPr>
        <w:t>del</w:t>
      </w:r>
      <w:r w:rsidRPr="007A66AA">
        <w:rPr>
          <w:rFonts w:cs="Arial"/>
          <w:color w:val="000009"/>
          <w:spacing w:val="20"/>
          <w:szCs w:val="22"/>
        </w:rPr>
        <w:t xml:space="preserve"> </w:t>
      </w:r>
      <w:r w:rsidRPr="007A66AA">
        <w:rPr>
          <w:rFonts w:cs="Arial"/>
          <w:color w:val="000009"/>
          <w:szCs w:val="22"/>
        </w:rPr>
        <w:t>pr</w:t>
      </w:r>
      <w:r w:rsidRPr="007A66AA">
        <w:rPr>
          <w:rFonts w:cs="Arial"/>
          <w:color w:val="000009"/>
          <w:spacing w:val="-2"/>
          <w:szCs w:val="22"/>
        </w:rPr>
        <w:t>o</w:t>
      </w:r>
      <w:r w:rsidRPr="007A66AA">
        <w:rPr>
          <w:rFonts w:cs="Arial"/>
          <w:color w:val="000009"/>
          <w:spacing w:val="1"/>
          <w:szCs w:val="22"/>
        </w:rPr>
        <w:t>f</w:t>
      </w:r>
      <w:r w:rsidRPr="007A66AA">
        <w:rPr>
          <w:rFonts w:cs="Arial"/>
          <w:color w:val="000009"/>
          <w:szCs w:val="22"/>
        </w:rPr>
        <w:t>esorado</w:t>
      </w:r>
      <w:r w:rsidRPr="007A66AA">
        <w:rPr>
          <w:rFonts w:cs="Arial"/>
          <w:color w:val="000009"/>
          <w:spacing w:val="19"/>
          <w:szCs w:val="22"/>
        </w:rPr>
        <w:t xml:space="preserve"> </w:t>
      </w:r>
      <w:r w:rsidRPr="007A66AA">
        <w:rPr>
          <w:rFonts w:cs="Arial"/>
          <w:color w:val="000009"/>
          <w:szCs w:val="22"/>
        </w:rPr>
        <w:t>que</w:t>
      </w:r>
      <w:r w:rsidRPr="007A66AA">
        <w:rPr>
          <w:rFonts w:cs="Arial"/>
          <w:color w:val="000009"/>
          <w:spacing w:val="18"/>
          <w:szCs w:val="22"/>
        </w:rPr>
        <w:t xml:space="preserve"> </w:t>
      </w:r>
      <w:r w:rsidRPr="007A66AA">
        <w:rPr>
          <w:rFonts w:cs="Arial"/>
          <w:color w:val="000009"/>
          <w:spacing w:val="2"/>
          <w:szCs w:val="22"/>
        </w:rPr>
        <w:t>e</w:t>
      </w:r>
      <w:r w:rsidRPr="007A66AA">
        <w:rPr>
          <w:rFonts w:cs="Arial"/>
          <w:color w:val="000009"/>
          <w:szCs w:val="22"/>
        </w:rPr>
        <w:t>l</w:t>
      </w:r>
      <w:r>
        <w:rPr>
          <w:rFonts w:cs="Arial"/>
          <w:color w:val="000009"/>
          <w:szCs w:val="22"/>
        </w:rPr>
        <w:t xml:space="preserve"> </w:t>
      </w:r>
      <w:r w:rsidRPr="007A66AA">
        <w:rPr>
          <w:rFonts w:cs="Arial"/>
          <w:color w:val="000009"/>
          <w:szCs w:val="22"/>
        </w:rPr>
        <w:t>personal</w:t>
      </w:r>
      <w:r w:rsidRPr="007A66AA">
        <w:rPr>
          <w:rFonts w:cs="Arial"/>
          <w:color w:val="000009"/>
          <w:spacing w:val="9"/>
          <w:szCs w:val="22"/>
        </w:rPr>
        <w:t xml:space="preserve"> </w:t>
      </w:r>
      <w:r w:rsidRPr="007A66AA">
        <w:rPr>
          <w:rFonts w:cs="Arial"/>
          <w:color w:val="000009"/>
          <w:szCs w:val="22"/>
        </w:rPr>
        <w:t>docen</w:t>
      </w:r>
      <w:r w:rsidRPr="007A66AA">
        <w:rPr>
          <w:rFonts w:cs="Arial"/>
          <w:color w:val="000009"/>
          <w:spacing w:val="1"/>
          <w:szCs w:val="22"/>
        </w:rPr>
        <w:t>t</w:t>
      </w:r>
      <w:r w:rsidRPr="007A66AA">
        <w:rPr>
          <w:rFonts w:cs="Arial"/>
          <w:color w:val="000009"/>
          <w:szCs w:val="22"/>
        </w:rPr>
        <w:t>e</w:t>
      </w:r>
      <w:r w:rsidRPr="007A66AA">
        <w:rPr>
          <w:rFonts w:cs="Arial"/>
          <w:color w:val="000009"/>
          <w:spacing w:val="9"/>
          <w:szCs w:val="22"/>
        </w:rPr>
        <w:t xml:space="preserve"> </w:t>
      </w:r>
      <w:r w:rsidRPr="007A66AA">
        <w:rPr>
          <w:rFonts w:cs="Arial"/>
          <w:color w:val="000009"/>
          <w:szCs w:val="22"/>
        </w:rPr>
        <w:t>de</w:t>
      </w:r>
      <w:r w:rsidRPr="007A66AA">
        <w:rPr>
          <w:rFonts w:cs="Arial"/>
          <w:color w:val="000009"/>
          <w:spacing w:val="10"/>
          <w:szCs w:val="22"/>
        </w:rPr>
        <w:t xml:space="preserve"> </w:t>
      </w:r>
      <w:r w:rsidRPr="007A66AA">
        <w:rPr>
          <w:rFonts w:cs="Arial"/>
          <w:color w:val="000009"/>
          <w:spacing w:val="1"/>
          <w:szCs w:val="22"/>
        </w:rPr>
        <w:t>t</w:t>
      </w:r>
      <w:r w:rsidRPr="007A66AA">
        <w:rPr>
          <w:rFonts w:cs="Arial"/>
          <w:color w:val="000009"/>
          <w:szCs w:val="22"/>
        </w:rPr>
        <w:t>odas</w:t>
      </w:r>
      <w:r w:rsidRPr="007A66AA">
        <w:rPr>
          <w:rFonts w:cs="Arial"/>
          <w:color w:val="000009"/>
          <w:spacing w:val="9"/>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10"/>
          <w:szCs w:val="22"/>
        </w:rPr>
        <w:t xml:space="preserve"> </w:t>
      </w:r>
      <w:r w:rsidRPr="007A66AA">
        <w:rPr>
          <w:rFonts w:cs="Arial"/>
          <w:color w:val="000009"/>
          <w:szCs w:val="22"/>
        </w:rPr>
        <w:t>áreas</w:t>
      </w:r>
      <w:r w:rsidRPr="007A66AA">
        <w:rPr>
          <w:rFonts w:cs="Arial"/>
          <w:color w:val="000009"/>
          <w:spacing w:val="10"/>
          <w:szCs w:val="22"/>
        </w:rPr>
        <w:t xml:space="preserve"> </w:t>
      </w:r>
      <w:r w:rsidRPr="007A66AA">
        <w:rPr>
          <w:rFonts w:cs="Arial"/>
          <w:color w:val="000009"/>
          <w:szCs w:val="22"/>
        </w:rPr>
        <w:t>de</w:t>
      </w:r>
      <w:r w:rsidRPr="007A66AA">
        <w:rPr>
          <w:rFonts w:cs="Arial"/>
          <w:color w:val="000009"/>
          <w:spacing w:val="10"/>
          <w:szCs w:val="22"/>
        </w:rPr>
        <w:t xml:space="preserve"> </w:t>
      </w:r>
      <w:r w:rsidRPr="007A66AA">
        <w:rPr>
          <w:rFonts w:cs="Arial"/>
          <w:color w:val="000009"/>
          <w:szCs w:val="22"/>
        </w:rPr>
        <w:t>conoc</w:t>
      </w:r>
      <w:r w:rsidRPr="007A66AA">
        <w:rPr>
          <w:rFonts w:cs="Arial"/>
          <w:color w:val="000009"/>
          <w:spacing w:val="-1"/>
          <w:szCs w:val="22"/>
        </w:rPr>
        <w:t>i</w:t>
      </w:r>
      <w:r w:rsidRPr="007A66AA">
        <w:rPr>
          <w:rFonts w:cs="Arial"/>
          <w:color w:val="000009"/>
          <w:szCs w:val="22"/>
        </w:rPr>
        <w:t>m</w:t>
      </w:r>
      <w:r w:rsidRPr="007A66AA">
        <w:rPr>
          <w:rFonts w:cs="Arial"/>
          <w:color w:val="000009"/>
          <w:spacing w:val="-1"/>
          <w:szCs w:val="22"/>
        </w:rPr>
        <w:t>i</w:t>
      </w:r>
      <w:r w:rsidRPr="007A66AA">
        <w:rPr>
          <w:rFonts w:cs="Arial"/>
          <w:color w:val="000009"/>
          <w:spacing w:val="2"/>
          <w:szCs w:val="22"/>
        </w:rPr>
        <w:t>e</w:t>
      </w:r>
      <w:r w:rsidRPr="007A66AA">
        <w:rPr>
          <w:rFonts w:cs="Arial"/>
          <w:color w:val="000009"/>
          <w:szCs w:val="22"/>
        </w:rPr>
        <w:t>n</w:t>
      </w:r>
      <w:r w:rsidRPr="007A66AA">
        <w:rPr>
          <w:rFonts w:cs="Arial"/>
          <w:color w:val="000009"/>
          <w:spacing w:val="1"/>
          <w:szCs w:val="22"/>
        </w:rPr>
        <w:t>t</w:t>
      </w:r>
      <w:r w:rsidRPr="007A66AA">
        <w:rPr>
          <w:rFonts w:cs="Arial"/>
          <w:color w:val="000009"/>
          <w:szCs w:val="22"/>
        </w:rPr>
        <w:t>o</w:t>
      </w:r>
      <w:r w:rsidRPr="007A66AA">
        <w:rPr>
          <w:rFonts w:cs="Arial"/>
          <w:color w:val="000009"/>
          <w:spacing w:val="7"/>
          <w:szCs w:val="22"/>
        </w:rPr>
        <w:t xml:space="preserve"> </w:t>
      </w:r>
      <w:r w:rsidRPr="007A66AA">
        <w:rPr>
          <w:rFonts w:cs="Arial"/>
          <w:color w:val="000009"/>
          <w:szCs w:val="22"/>
        </w:rPr>
        <w:t>y</w:t>
      </w:r>
      <w:r w:rsidRPr="007A66AA">
        <w:rPr>
          <w:rFonts w:cs="Arial"/>
          <w:color w:val="000009"/>
          <w:spacing w:val="10"/>
          <w:szCs w:val="22"/>
        </w:rPr>
        <w:t xml:space="preserve"> </w:t>
      </w:r>
      <w:r w:rsidRPr="007A66AA">
        <w:rPr>
          <w:rFonts w:cs="Arial"/>
          <w:color w:val="000009"/>
          <w:szCs w:val="22"/>
        </w:rPr>
        <w:t>de</w:t>
      </w:r>
      <w:r w:rsidRPr="007A66AA">
        <w:rPr>
          <w:rFonts w:cs="Arial"/>
          <w:color w:val="000009"/>
          <w:spacing w:val="10"/>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10"/>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pacing w:val="1"/>
          <w:szCs w:val="22"/>
        </w:rPr>
        <w:t>f</w:t>
      </w:r>
      <w:r w:rsidRPr="007A66AA">
        <w:rPr>
          <w:rFonts w:cs="Arial"/>
          <w:color w:val="000009"/>
          <w:szCs w:val="22"/>
        </w:rPr>
        <w:t>eren</w:t>
      </w:r>
      <w:r w:rsidRPr="007A66AA">
        <w:rPr>
          <w:rFonts w:cs="Arial"/>
          <w:color w:val="000009"/>
          <w:spacing w:val="1"/>
          <w:szCs w:val="22"/>
        </w:rPr>
        <w:t>t</w:t>
      </w:r>
      <w:r w:rsidRPr="007A66AA">
        <w:rPr>
          <w:rFonts w:cs="Arial"/>
          <w:color w:val="000009"/>
          <w:szCs w:val="22"/>
        </w:rPr>
        <w:t>es</w:t>
      </w:r>
      <w:r w:rsidRPr="007A66AA">
        <w:rPr>
          <w:rFonts w:cs="Arial"/>
          <w:color w:val="000009"/>
          <w:spacing w:val="9"/>
          <w:szCs w:val="22"/>
        </w:rPr>
        <w:t xml:space="preserve"> </w:t>
      </w:r>
      <w:r w:rsidRPr="007A66AA">
        <w:rPr>
          <w:rFonts w:cs="Arial"/>
          <w:color w:val="000009"/>
          <w:spacing w:val="-2"/>
          <w:szCs w:val="22"/>
        </w:rPr>
        <w:t>e</w:t>
      </w:r>
      <w:r w:rsidRPr="007A66AA">
        <w:rPr>
          <w:rFonts w:cs="Arial"/>
          <w:color w:val="000009"/>
          <w:spacing w:val="1"/>
          <w:szCs w:val="22"/>
        </w:rPr>
        <w:t>t</w:t>
      </w:r>
      <w:r w:rsidRPr="007A66AA">
        <w:rPr>
          <w:rFonts w:cs="Arial"/>
          <w:color w:val="000009"/>
          <w:szCs w:val="22"/>
        </w:rPr>
        <w:t>apas</w:t>
      </w:r>
      <w:r w:rsidRPr="007A66AA">
        <w:rPr>
          <w:rFonts w:cs="Arial"/>
          <w:color w:val="000009"/>
          <w:spacing w:val="11"/>
          <w:szCs w:val="22"/>
        </w:rPr>
        <w:t xml:space="preserve"> </w:t>
      </w:r>
      <w:r w:rsidRPr="007A66AA">
        <w:rPr>
          <w:rFonts w:cs="Arial"/>
          <w:color w:val="000009"/>
          <w:szCs w:val="22"/>
        </w:rPr>
        <w:t>educa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vas</w:t>
      </w:r>
      <w:r w:rsidRPr="007A66AA">
        <w:rPr>
          <w:rFonts w:cs="Arial"/>
          <w:color w:val="000009"/>
          <w:spacing w:val="9"/>
          <w:szCs w:val="22"/>
        </w:rPr>
        <w:t xml:space="preserve"> </w:t>
      </w:r>
      <w:r w:rsidRPr="007A66AA">
        <w:rPr>
          <w:rFonts w:cs="Arial"/>
          <w:color w:val="000009"/>
          <w:szCs w:val="22"/>
        </w:rPr>
        <w:t>cuen</w:t>
      </w:r>
      <w:r w:rsidRPr="007A66AA">
        <w:rPr>
          <w:rFonts w:cs="Arial"/>
          <w:color w:val="000009"/>
          <w:spacing w:val="1"/>
          <w:szCs w:val="22"/>
        </w:rPr>
        <w:t>t</w:t>
      </w:r>
      <w:r w:rsidRPr="007A66AA">
        <w:rPr>
          <w:rFonts w:cs="Arial"/>
          <w:color w:val="000009"/>
          <w:szCs w:val="22"/>
        </w:rPr>
        <w:t>en</w:t>
      </w:r>
      <w:r w:rsidRPr="007A66AA">
        <w:rPr>
          <w:rFonts w:cs="Arial"/>
          <w:color w:val="000009"/>
          <w:spacing w:val="9"/>
          <w:szCs w:val="22"/>
        </w:rPr>
        <w:t xml:space="preserve"> </w:t>
      </w:r>
      <w:r w:rsidRPr="007A66AA">
        <w:rPr>
          <w:rFonts w:cs="Arial"/>
          <w:color w:val="000009"/>
          <w:szCs w:val="22"/>
        </w:rPr>
        <w:t>con</w:t>
      </w:r>
      <w:r>
        <w:rPr>
          <w:rFonts w:cs="Arial"/>
          <w:color w:val="000009"/>
          <w:szCs w:val="22"/>
        </w:rPr>
        <w:t xml:space="preserve"> </w:t>
      </w:r>
      <w:r w:rsidRPr="007A66AA">
        <w:rPr>
          <w:rFonts w:cs="Arial"/>
          <w:color w:val="000009"/>
          <w:szCs w:val="22"/>
        </w:rPr>
        <w:t>es</w:t>
      </w:r>
      <w:r w:rsidRPr="007A66AA">
        <w:rPr>
          <w:rFonts w:cs="Arial"/>
          <w:color w:val="000009"/>
          <w:spacing w:val="-1"/>
          <w:szCs w:val="22"/>
        </w:rPr>
        <w:t>t</w:t>
      </w:r>
      <w:r w:rsidRPr="007A66AA">
        <w:rPr>
          <w:rFonts w:cs="Arial"/>
          <w:color w:val="000009"/>
          <w:szCs w:val="22"/>
        </w:rPr>
        <w:t>ra</w:t>
      </w:r>
      <w:r w:rsidRPr="007A66AA">
        <w:rPr>
          <w:rFonts w:cs="Arial"/>
          <w:color w:val="000009"/>
          <w:spacing w:val="1"/>
          <w:szCs w:val="22"/>
        </w:rPr>
        <w:t>t</w:t>
      </w:r>
      <w:r w:rsidRPr="007A66AA">
        <w:rPr>
          <w:rFonts w:cs="Arial"/>
          <w:color w:val="000009"/>
          <w:szCs w:val="22"/>
        </w:rPr>
        <w:t>eg</w:t>
      </w:r>
      <w:r w:rsidRPr="007A66AA">
        <w:rPr>
          <w:rFonts w:cs="Arial"/>
          <w:color w:val="000009"/>
          <w:spacing w:val="-1"/>
          <w:szCs w:val="22"/>
        </w:rPr>
        <w:t>i</w:t>
      </w:r>
      <w:r w:rsidRPr="007A66AA">
        <w:rPr>
          <w:rFonts w:cs="Arial"/>
          <w:color w:val="000009"/>
          <w:szCs w:val="22"/>
        </w:rPr>
        <w:t>as y</w:t>
      </w:r>
      <w:r w:rsidRPr="007A66AA">
        <w:rPr>
          <w:rFonts w:cs="Arial"/>
          <w:color w:val="000009"/>
          <w:spacing w:val="3"/>
          <w:szCs w:val="22"/>
        </w:rPr>
        <w:t xml:space="preserve"> </w:t>
      </w:r>
      <w:r w:rsidRPr="007A66AA">
        <w:rPr>
          <w:rFonts w:cs="Arial"/>
          <w:color w:val="000009"/>
          <w:szCs w:val="22"/>
        </w:rPr>
        <w:t>herram</w:t>
      </w:r>
      <w:r w:rsidRPr="007A66AA">
        <w:rPr>
          <w:rFonts w:cs="Arial"/>
          <w:color w:val="000009"/>
          <w:spacing w:val="-1"/>
          <w:szCs w:val="22"/>
        </w:rPr>
        <w:t>i</w:t>
      </w:r>
      <w:r w:rsidRPr="007A66AA">
        <w:rPr>
          <w:rFonts w:cs="Arial"/>
          <w:color w:val="000009"/>
          <w:szCs w:val="22"/>
        </w:rPr>
        <w:t>en</w:t>
      </w:r>
      <w:r w:rsidRPr="007A66AA">
        <w:rPr>
          <w:rFonts w:cs="Arial"/>
          <w:color w:val="000009"/>
          <w:spacing w:val="1"/>
          <w:szCs w:val="22"/>
        </w:rPr>
        <w:t>t</w:t>
      </w:r>
      <w:r w:rsidRPr="007A66AA">
        <w:rPr>
          <w:rFonts w:cs="Arial"/>
          <w:color w:val="000009"/>
          <w:szCs w:val="22"/>
        </w:rPr>
        <w:t>as</w:t>
      </w:r>
      <w:r w:rsidRPr="007A66AA">
        <w:rPr>
          <w:rFonts w:cs="Arial"/>
          <w:color w:val="000009"/>
          <w:spacing w:val="2"/>
          <w:szCs w:val="22"/>
        </w:rPr>
        <w:t xml:space="preserve"> </w:t>
      </w:r>
      <w:r w:rsidRPr="007A66AA">
        <w:rPr>
          <w:rFonts w:cs="Arial"/>
          <w:color w:val="000009"/>
          <w:szCs w:val="22"/>
        </w:rPr>
        <w:t>que</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zCs w:val="22"/>
        </w:rPr>
        <w:t>es</w:t>
      </w:r>
      <w:r w:rsidRPr="007A66AA">
        <w:rPr>
          <w:rFonts w:cs="Arial"/>
          <w:color w:val="000009"/>
          <w:spacing w:val="3"/>
          <w:szCs w:val="22"/>
        </w:rPr>
        <w:t xml:space="preserve"> </w:t>
      </w:r>
      <w:r w:rsidRPr="007A66AA">
        <w:rPr>
          <w:rFonts w:cs="Arial"/>
          <w:color w:val="000009"/>
          <w:szCs w:val="22"/>
        </w:rPr>
        <w:t>perm</w:t>
      </w:r>
      <w:r w:rsidRPr="007A66AA">
        <w:rPr>
          <w:rFonts w:cs="Arial"/>
          <w:color w:val="000009"/>
          <w:spacing w:val="-1"/>
          <w:szCs w:val="22"/>
        </w:rPr>
        <w:t>i</w:t>
      </w:r>
      <w:r w:rsidRPr="007A66AA">
        <w:rPr>
          <w:rFonts w:cs="Arial"/>
          <w:color w:val="000009"/>
          <w:spacing w:val="1"/>
          <w:szCs w:val="22"/>
        </w:rPr>
        <w:t>t</w:t>
      </w:r>
      <w:r w:rsidRPr="007A66AA">
        <w:rPr>
          <w:rFonts w:cs="Arial"/>
          <w:color w:val="000009"/>
          <w:szCs w:val="22"/>
        </w:rPr>
        <w:t xml:space="preserve">an </w:t>
      </w:r>
      <w:r w:rsidRPr="007A66AA">
        <w:rPr>
          <w:rFonts w:cs="Arial"/>
          <w:color w:val="000009"/>
          <w:spacing w:val="1"/>
          <w:szCs w:val="22"/>
        </w:rPr>
        <w:t>t</w:t>
      </w:r>
      <w:r w:rsidRPr="007A66AA">
        <w:rPr>
          <w:rFonts w:cs="Arial"/>
          <w:color w:val="000009"/>
          <w:szCs w:val="22"/>
        </w:rPr>
        <w:t>raba</w:t>
      </w:r>
      <w:r w:rsidRPr="007A66AA">
        <w:rPr>
          <w:rFonts w:cs="Arial"/>
          <w:color w:val="000009"/>
          <w:spacing w:val="-1"/>
          <w:szCs w:val="22"/>
        </w:rPr>
        <w:t>j</w:t>
      </w:r>
      <w:r w:rsidRPr="007A66AA">
        <w:rPr>
          <w:rFonts w:cs="Arial"/>
          <w:color w:val="000009"/>
          <w:szCs w:val="22"/>
        </w:rPr>
        <w:t>ar</w:t>
      </w:r>
      <w:r w:rsidRPr="007A66AA">
        <w:rPr>
          <w:rFonts w:cs="Arial"/>
          <w:color w:val="000009"/>
          <w:spacing w:val="3"/>
          <w:szCs w:val="22"/>
        </w:rPr>
        <w:t xml:space="preserve"> </w:t>
      </w:r>
      <w:r w:rsidRPr="007A66AA">
        <w:rPr>
          <w:rFonts w:cs="Arial"/>
          <w:color w:val="000009"/>
          <w:szCs w:val="22"/>
        </w:rPr>
        <w:t>con</w:t>
      </w:r>
      <w:r w:rsidRPr="007A66AA">
        <w:rPr>
          <w:rFonts w:cs="Arial"/>
          <w:color w:val="000009"/>
          <w:spacing w:val="3"/>
          <w:szCs w:val="22"/>
        </w:rPr>
        <w:t xml:space="preserve"> </w:t>
      </w:r>
      <w:r w:rsidRPr="007A66AA">
        <w:rPr>
          <w:rFonts w:cs="Arial"/>
          <w:color w:val="000009"/>
          <w:szCs w:val="22"/>
        </w:rPr>
        <w:t>un</w:t>
      </w:r>
      <w:r w:rsidRPr="007A66AA">
        <w:rPr>
          <w:rFonts w:cs="Arial"/>
          <w:color w:val="000009"/>
          <w:spacing w:val="3"/>
          <w:szCs w:val="22"/>
        </w:rPr>
        <w:t xml:space="preserve"> </w:t>
      </w:r>
      <w:r w:rsidRPr="007A66AA">
        <w:rPr>
          <w:rFonts w:cs="Arial"/>
          <w:color w:val="000009"/>
          <w:szCs w:val="22"/>
        </w:rPr>
        <w:t>a</w:t>
      </w:r>
      <w:r w:rsidRPr="007A66AA">
        <w:rPr>
          <w:rFonts w:cs="Arial"/>
          <w:color w:val="000009"/>
          <w:spacing w:val="-1"/>
          <w:szCs w:val="22"/>
        </w:rPr>
        <w:t>l</w:t>
      </w:r>
      <w:r w:rsidRPr="007A66AA">
        <w:rPr>
          <w:rFonts w:cs="Arial"/>
          <w:color w:val="000009"/>
          <w:szCs w:val="22"/>
        </w:rPr>
        <w:t>umnado</w:t>
      </w:r>
      <w:r w:rsidRPr="007A66AA">
        <w:rPr>
          <w:rFonts w:cs="Arial"/>
          <w:color w:val="000009"/>
          <w:spacing w:val="5"/>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zCs w:val="22"/>
        </w:rPr>
        <w:t>verso</w:t>
      </w:r>
      <w:r w:rsidRPr="007A66AA">
        <w:rPr>
          <w:rFonts w:cs="Arial"/>
          <w:color w:val="000009"/>
          <w:spacing w:val="3"/>
          <w:szCs w:val="22"/>
        </w:rPr>
        <w:t xml:space="preserve"> </w:t>
      </w:r>
      <w:r w:rsidRPr="007A66AA">
        <w:rPr>
          <w:rFonts w:cs="Arial"/>
          <w:color w:val="000009"/>
          <w:szCs w:val="22"/>
        </w:rPr>
        <w:t>en</w:t>
      </w:r>
      <w:r w:rsidRPr="007A66AA">
        <w:rPr>
          <w:rFonts w:cs="Arial"/>
          <w:color w:val="000009"/>
          <w:spacing w:val="3"/>
          <w:szCs w:val="22"/>
        </w:rPr>
        <w:t xml:space="preserve"> </w:t>
      </w:r>
      <w:r w:rsidRPr="007A66AA">
        <w:rPr>
          <w:rFonts w:cs="Arial"/>
          <w:color w:val="000009"/>
          <w:szCs w:val="22"/>
        </w:rPr>
        <w:t>su</w:t>
      </w:r>
      <w:r w:rsidRPr="007A66AA">
        <w:rPr>
          <w:rFonts w:cs="Arial"/>
          <w:color w:val="000009"/>
          <w:spacing w:val="1"/>
          <w:szCs w:val="22"/>
        </w:rPr>
        <w:t xml:space="preserve"> </w:t>
      </w:r>
      <w:r w:rsidRPr="007A66AA">
        <w:rPr>
          <w:rFonts w:cs="Arial"/>
          <w:color w:val="000009"/>
          <w:szCs w:val="22"/>
        </w:rPr>
        <w:t>a</w:t>
      </w:r>
      <w:r w:rsidRPr="007A66AA">
        <w:rPr>
          <w:rFonts w:cs="Arial"/>
          <w:color w:val="000009"/>
          <w:spacing w:val="2"/>
          <w:szCs w:val="22"/>
        </w:rPr>
        <w:t>u</w:t>
      </w:r>
      <w:r w:rsidRPr="007A66AA">
        <w:rPr>
          <w:rFonts w:cs="Arial"/>
          <w:color w:val="000009"/>
          <w:spacing w:val="-1"/>
          <w:szCs w:val="22"/>
        </w:rPr>
        <w:t>l</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med</w:t>
      </w:r>
      <w:r w:rsidRPr="007A66AA">
        <w:rPr>
          <w:rFonts w:cs="Arial"/>
          <w:color w:val="000009"/>
          <w:spacing w:val="1"/>
          <w:szCs w:val="22"/>
        </w:rPr>
        <w:t>i</w:t>
      </w:r>
      <w:r w:rsidRPr="007A66AA">
        <w:rPr>
          <w:rFonts w:cs="Arial"/>
          <w:color w:val="000009"/>
          <w:szCs w:val="22"/>
        </w:rPr>
        <w:t>an</w:t>
      </w:r>
      <w:r w:rsidRPr="007A66AA">
        <w:rPr>
          <w:rFonts w:cs="Arial"/>
          <w:color w:val="000009"/>
          <w:spacing w:val="1"/>
          <w:szCs w:val="22"/>
        </w:rPr>
        <w:t>t</w:t>
      </w:r>
      <w:r w:rsidRPr="007A66AA">
        <w:rPr>
          <w:rFonts w:cs="Arial"/>
          <w:color w:val="000009"/>
          <w:szCs w:val="22"/>
        </w:rPr>
        <w:t>e acc</w:t>
      </w:r>
      <w:r w:rsidRPr="007A66AA">
        <w:rPr>
          <w:rFonts w:cs="Arial"/>
          <w:color w:val="000009"/>
          <w:spacing w:val="-1"/>
          <w:szCs w:val="22"/>
        </w:rPr>
        <w:t>i</w:t>
      </w:r>
      <w:r w:rsidRPr="007A66AA">
        <w:rPr>
          <w:rFonts w:cs="Arial"/>
          <w:color w:val="000009"/>
          <w:szCs w:val="22"/>
        </w:rPr>
        <w:t>ones</w:t>
      </w:r>
      <w:r w:rsidRPr="007A66AA">
        <w:rPr>
          <w:rFonts w:cs="Arial"/>
          <w:color w:val="000009"/>
          <w:spacing w:val="3"/>
          <w:szCs w:val="22"/>
        </w:rPr>
        <w:t xml:space="preserve"> </w:t>
      </w:r>
      <w:r w:rsidRPr="007A66AA">
        <w:rPr>
          <w:rFonts w:cs="Arial"/>
          <w:color w:val="000009"/>
          <w:spacing w:val="1"/>
          <w:szCs w:val="22"/>
        </w:rPr>
        <w:t>f</w:t>
      </w:r>
      <w:r w:rsidRPr="007A66AA">
        <w:rPr>
          <w:rFonts w:cs="Arial"/>
          <w:color w:val="000009"/>
          <w:spacing w:val="-2"/>
          <w:szCs w:val="22"/>
        </w:rPr>
        <w:t>o</w:t>
      </w:r>
      <w:r w:rsidRPr="007A66AA">
        <w:rPr>
          <w:rFonts w:cs="Arial"/>
          <w:color w:val="000009"/>
          <w:szCs w:val="22"/>
        </w:rPr>
        <w:t>rma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vas que</w:t>
      </w:r>
      <w:r w:rsidRPr="007A66AA">
        <w:rPr>
          <w:rFonts w:cs="Arial"/>
          <w:color w:val="000009"/>
          <w:spacing w:val="3"/>
          <w:szCs w:val="22"/>
        </w:rPr>
        <w:t xml:space="preserve"> </w:t>
      </w:r>
      <w:r w:rsidRPr="007A66AA">
        <w:rPr>
          <w:rFonts w:cs="Arial"/>
          <w:color w:val="000009"/>
          <w:szCs w:val="22"/>
        </w:rPr>
        <w:t>con</w:t>
      </w:r>
      <w:r w:rsidRPr="007A66AA">
        <w:rPr>
          <w:rFonts w:cs="Arial"/>
          <w:color w:val="000009"/>
          <w:spacing w:val="1"/>
          <w:szCs w:val="22"/>
        </w:rPr>
        <w:t>t</w:t>
      </w:r>
      <w:r w:rsidRPr="007A66AA">
        <w:rPr>
          <w:rFonts w:cs="Arial"/>
          <w:color w:val="000009"/>
          <w:szCs w:val="22"/>
        </w:rPr>
        <w:t>r</w:t>
      </w:r>
      <w:r w:rsidRPr="007A66AA">
        <w:rPr>
          <w:rFonts w:cs="Arial"/>
          <w:color w:val="000009"/>
          <w:spacing w:val="-1"/>
          <w:szCs w:val="22"/>
        </w:rPr>
        <w:t>i</w:t>
      </w:r>
      <w:r w:rsidRPr="007A66AA">
        <w:rPr>
          <w:rFonts w:cs="Arial"/>
          <w:color w:val="000009"/>
          <w:szCs w:val="22"/>
        </w:rPr>
        <w:t>b</w:t>
      </w:r>
      <w:r w:rsidRPr="007A66AA">
        <w:rPr>
          <w:rFonts w:cs="Arial"/>
          <w:color w:val="000009"/>
          <w:spacing w:val="2"/>
          <w:szCs w:val="22"/>
        </w:rPr>
        <w:t>u</w:t>
      </w:r>
      <w:r w:rsidRPr="007A66AA">
        <w:rPr>
          <w:rFonts w:cs="Arial"/>
          <w:color w:val="000009"/>
          <w:spacing w:val="-2"/>
          <w:szCs w:val="22"/>
        </w:rPr>
        <w:t>y</w:t>
      </w:r>
      <w:r w:rsidRPr="007A66AA">
        <w:rPr>
          <w:rFonts w:cs="Arial"/>
          <w:color w:val="000009"/>
          <w:szCs w:val="22"/>
        </w:rPr>
        <w:t>an</w:t>
      </w:r>
      <w:r w:rsidRPr="007A66AA">
        <w:rPr>
          <w:rFonts w:cs="Arial"/>
          <w:color w:val="000009"/>
          <w:spacing w:val="3"/>
          <w:szCs w:val="22"/>
        </w:rPr>
        <w:t xml:space="preserve"> </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e</w:t>
      </w:r>
      <w:r w:rsidRPr="007A66AA">
        <w:rPr>
          <w:rFonts w:cs="Arial"/>
          <w:color w:val="000009"/>
          <w:spacing w:val="1"/>
          <w:szCs w:val="22"/>
        </w:rPr>
        <w:t>l</w:t>
      </w:r>
      <w:r w:rsidRPr="007A66AA">
        <w:rPr>
          <w:rFonts w:cs="Arial"/>
          <w:color w:val="000009"/>
          <w:spacing w:val="-1"/>
          <w:szCs w:val="22"/>
        </w:rPr>
        <w:t>i</w:t>
      </w:r>
      <w:r w:rsidRPr="007A66AA">
        <w:rPr>
          <w:rFonts w:cs="Arial"/>
          <w:color w:val="000009"/>
          <w:szCs w:val="22"/>
        </w:rPr>
        <w:t>m</w:t>
      </w:r>
      <w:r w:rsidRPr="007A66AA">
        <w:rPr>
          <w:rFonts w:cs="Arial"/>
          <w:color w:val="000009"/>
          <w:spacing w:val="-1"/>
          <w:szCs w:val="22"/>
        </w:rPr>
        <w:t>i</w:t>
      </w:r>
      <w:r w:rsidRPr="007A66AA">
        <w:rPr>
          <w:rFonts w:cs="Arial"/>
          <w:color w:val="000009"/>
          <w:szCs w:val="22"/>
        </w:rPr>
        <w:t>nar</w:t>
      </w:r>
      <w:r w:rsidRPr="007A66AA">
        <w:rPr>
          <w:rFonts w:cs="Arial"/>
          <w:color w:val="000009"/>
          <w:spacing w:val="2"/>
          <w:szCs w:val="22"/>
        </w:rPr>
        <w:t xml:space="preserve"> </w:t>
      </w:r>
      <w:r w:rsidRPr="007A66AA">
        <w:rPr>
          <w:rFonts w:cs="Arial"/>
          <w:color w:val="000009"/>
          <w:szCs w:val="22"/>
        </w:rPr>
        <w:t>barreras</w:t>
      </w:r>
      <w:r w:rsidRPr="007A66AA">
        <w:rPr>
          <w:rFonts w:cs="Arial"/>
          <w:color w:val="000009"/>
          <w:spacing w:val="1"/>
          <w:szCs w:val="22"/>
        </w:rPr>
        <w:t xml:space="preserve"> </w:t>
      </w:r>
      <w:r w:rsidRPr="007A66AA">
        <w:rPr>
          <w:rFonts w:cs="Arial"/>
          <w:color w:val="000009"/>
          <w:szCs w:val="22"/>
        </w:rPr>
        <w:t>para</w:t>
      </w:r>
      <w:r w:rsidRPr="007A66AA">
        <w:rPr>
          <w:rFonts w:cs="Arial"/>
          <w:color w:val="000009"/>
          <w:spacing w:val="1"/>
          <w:szCs w:val="22"/>
        </w:rPr>
        <w:t xml:space="preserve"> </w:t>
      </w:r>
      <w:r w:rsidRPr="007A66AA">
        <w:rPr>
          <w:rFonts w:cs="Arial"/>
          <w:color w:val="000009"/>
          <w:szCs w:val="22"/>
        </w:rPr>
        <w:t>el</w:t>
      </w:r>
      <w:r w:rsidRPr="007A66AA">
        <w:rPr>
          <w:rFonts w:cs="Arial"/>
          <w:color w:val="000009"/>
          <w:spacing w:val="3"/>
          <w:szCs w:val="22"/>
        </w:rPr>
        <w:t xml:space="preserve"> </w:t>
      </w:r>
      <w:r w:rsidRPr="007A66AA">
        <w:rPr>
          <w:rFonts w:cs="Arial"/>
          <w:color w:val="000009"/>
          <w:szCs w:val="22"/>
        </w:rPr>
        <w:t>aprend</w:t>
      </w:r>
      <w:r w:rsidRPr="007A66AA">
        <w:rPr>
          <w:rFonts w:cs="Arial"/>
          <w:color w:val="000009"/>
          <w:spacing w:val="-1"/>
          <w:szCs w:val="22"/>
        </w:rPr>
        <w:t>i</w:t>
      </w:r>
      <w:r w:rsidRPr="007A66AA">
        <w:rPr>
          <w:rFonts w:cs="Arial"/>
          <w:color w:val="000009"/>
          <w:szCs w:val="22"/>
        </w:rPr>
        <w:t>z</w:t>
      </w:r>
      <w:r w:rsidRPr="007A66AA">
        <w:rPr>
          <w:rFonts w:cs="Arial"/>
          <w:color w:val="000009"/>
          <w:spacing w:val="2"/>
          <w:szCs w:val="22"/>
        </w:rPr>
        <w:t>a</w:t>
      </w:r>
      <w:r w:rsidRPr="007A66AA">
        <w:rPr>
          <w:rFonts w:cs="Arial"/>
          <w:color w:val="000009"/>
          <w:spacing w:val="-1"/>
          <w:szCs w:val="22"/>
        </w:rPr>
        <w:t>j</w:t>
      </w:r>
      <w:r w:rsidRPr="007A66AA">
        <w:rPr>
          <w:rFonts w:cs="Arial"/>
          <w:color w:val="000009"/>
          <w:szCs w:val="22"/>
        </w:rPr>
        <w:t>e</w:t>
      </w:r>
      <w:r w:rsidRPr="007A66AA">
        <w:rPr>
          <w:rFonts w:cs="Arial"/>
          <w:color w:val="000009"/>
          <w:spacing w:val="3"/>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par</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c</w:t>
      </w:r>
      <w:r w:rsidRPr="007A66AA">
        <w:rPr>
          <w:rFonts w:cs="Arial"/>
          <w:color w:val="000009"/>
          <w:spacing w:val="-1"/>
          <w:szCs w:val="22"/>
        </w:rPr>
        <w:t>i</w:t>
      </w:r>
      <w:r w:rsidRPr="007A66AA">
        <w:rPr>
          <w:rFonts w:cs="Arial"/>
          <w:color w:val="000009"/>
          <w:spacing w:val="2"/>
          <w:szCs w:val="22"/>
        </w:rPr>
        <w:t>p</w:t>
      </w:r>
      <w:r w:rsidRPr="007A66AA">
        <w:rPr>
          <w:rFonts w:cs="Arial"/>
          <w:color w:val="000009"/>
          <w:szCs w:val="22"/>
        </w:rPr>
        <w:t>ac</w:t>
      </w:r>
      <w:r w:rsidRPr="007A66AA">
        <w:rPr>
          <w:rFonts w:cs="Arial"/>
          <w:color w:val="000009"/>
          <w:spacing w:val="-1"/>
          <w:szCs w:val="22"/>
        </w:rPr>
        <w:t>i</w:t>
      </w:r>
      <w:r w:rsidRPr="007A66AA">
        <w:rPr>
          <w:rFonts w:cs="Arial"/>
          <w:color w:val="000009"/>
          <w:szCs w:val="22"/>
        </w:rPr>
        <w:t>ón,</w:t>
      </w:r>
      <w:r w:rsidRPr="007A66AA">
        <w:rPr>
          <w:rFonts w:cs="Arial"/>
          <w:color w:val="000009"/>
          <w:spacing w:val="3"/>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zCs w:val="22"/>
        </w:rPr>
        <w:t>con</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 as</w:t>
      </w:r>
      <w:r w:rsidRPr="007A66AA">
        <w:rPr>
          <w:rFonts w:cs="Arial"/>
          <w:color w:val="000009"/>
          <w:spacing w:val="-1"/>
          <w:szCs w:val="22"/>
        </w:rPr>
        <w:t>i</w:t>
      </w:r>
      <w:r w:rsidRPr="007A66AA">
        <w:rPr>
          <w:rFonts w:cs="Arial"/>
          <w:color w:val="000009"/>
          <w:szCs w:val="22"/>
        </w:rPr>
        <w:t>s</w:t>
      </w:r>
      <w:r w:rsidRPr="007A66AA">
        <w:rPr>
          <w:rFonts w:cs="Arial"/>
          <w:color w:val="000009"/>
          <w:spacing w:val="1"/>
          <w:szCs w:val="22"/>
        </w:rPr>
        <w:t>t</w:t>
      </w:r>
      <w:r w:rsidRPr="007A66AA">
        <w:rPr>
          <w:rFonts w:cs="Arial"/>
          <w:color w:val="000009"/>
          <w:szCs w:val="22"/>
        </w:rPr>
        <w:t>enc</w:t>
      </w:r>
      <w:r w:rsidRPr="007A66AA">
        <w:rPr>
          <w:rFonts w:cs="Arial"/>
          <w:color w:val="000009"/>
          <w:spacing w:val="-1"/>
          <w:szCs w:val="22"/>
        </w:rPr>
        <w:t>i</w:t>
      </w:r>
      <w:r w:rsidRPr="007A66AA">
        <w:rPr>
          <w:rFonts w:cs="Arial"/>
          <w:color w:val="000009"/>
          <w:szCs w:val="22"/>
        </w:rPr>
        <w:t>a</w:t>
      </w:r>
      <w:r w:rsidRPr="007A66AA">
        <w:rPr>
          <w:rFonts w:cs="Arial"/>
          <w:color w:val="000009"/>
          <w:spacing w:val="3"/>
          <w:szCs w:val="22"/>
        </w:rPr>
        <w:t xml:space="preserve"> </w:t>
      </w:r>
      <w:r w:rsidRPr="007A66AA">
        <w:rPr>
          <w:rFonts w:cs="Arial"/>
          <w:color w:val="000009"/>
          <w:spacing w:val="1"/>
          <w:szCs w:val="22"/>
        </w:rPr>
        <w:t>t</w:t>
      </w:r>
      <w:r w:rsidRPr="007A66AA">
        <w:rPr>
          <w:rFonts w:cs="Arial"/>
          <w:color w:val="000009"/>
          <w:szCs w:val="22"/>
        </w:rPr>
        <w:t>écn</w:t>
      </w:r>
      <w:r w:rsidRPr="007A66AA">
        <w:rPr>
          <w:rFonts w:cs="Arial"/>
          <w:color w:val="000009"/>
          <w:spacing w:val="-1"/>
          <w:szCs w:val="22"/>
        </w:rPr>
        <w:t>i</w:t>
      </w:r>
      <w:r w:rsidRPr="007A66AA">
        <w:rPr>
          <w:rFonts w:cs="Arial"/>
          <w:color w:val="000009"/>
          <w:szCs w:val="22"/>
        </w:rPr>
        <w:t>ca</w:t>
      </w:r>
      <w:r w:rsidRPr="007A66AA">
        <w:rPr>
          <w:rFonts w:cs="Arial"/>
          <w:color w:val="000009"/>
          <w:spacing w:val="4"/>
          <w:szCs w:val="22"/>
        </w:rPr>
        <w:t xml:space="preserve"> </w:t>
      </w:r>
      <w:r w:rsidRPr="007A66AA">
        <w:rPr>
          <w:rFonts w:cs="Arial"/>
          <w:color w:val="000009"/>
          <w:szCs w:val="22"/>
        </w:rPr>
        <w:t>de</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4"/>
          <w:szCs w:val="22"/>
        </w:rPr>
        <w:t xml:space="preserve"> </w:t>
      </w:r>
      <w:r w:rsidRPr="007A66AA">
        <w:rPr>
          <w:rFonts w:cs="Arial"/>
          <w:color w:val="000009"/>
          <w:szCs w:val="22"/>
        </w:rPr>
        <w:t>equ</w:t>
      </w:r>
      <w:r w:rsidRPr="007A66AA">
        <w:rPr>
          <w:rFonts w:cs="Arial"/>
          <w:color w:val="000009"/>
          <w:spacing w:val="-1"/>
          <w:szCs w:val="22"/>
        </w:rPr>
        <w:t>i</w:t>
      </w:r>
      <w:r w:rsidRPr="007A66AA">
        <w:rPr>
          <w:rFonts w:cs="Arial"/>
          <w:color w:val="000009"/>
          <w:szCs w:val="22"/>
        </w:rPr>
        <w:t>pos</w:t>
      </w:r>
      <w:r w:rsidRPr="007A66AA">
        <w:rPr>
          <w:rFonts w:cs="Arial"/>
          <w:color w:val="000009"/>
          <w:spacing w:val="4"/>
          <w:szCs w:val="22"/>
        </w:rPr>
        <w:t xml:space="preserve"> </w:t>
      </w:r>
      <w:r w:rsidRPr="007A66AA">
        <w:rPr>
          <w:rFonts w:cs="Arial"/>
          <w:color w:val="000009"/>
          <w:szCs w:val="22"/>
        </w:rPr>
        <w:t>de</w:t>
      </w:r>
      <w:r w:rsidRPr="007A66AA">
        <w:rPr>
          <w:rFonts w:cs="Arial"/>
          <w:color w:val="000009"/>
          <w:spacing w:val="2"/>
          <w:szCs w:val="22"/>
        </w:rPr>
        <w:t xml:space="preserve"> </w:t>
      </w:r>
      <w:r w:rsidRPr="007A66AA">
        <w:rPr>
          <w:rFonts w:cs="Arial"/>
          <w:color w:val="000009"/>
          <w:szCs w:val="22"/>
        </w:rPr>
        <w:t>or</w:t>
      </w:r>
      <w:r w:rsidRPr="007A66AA">
        <w:rPr>
          <w:rFonts w:cs="Arial"/>
          <w:color w:val="000009"/>
          <w:spacing w:val="-1"/>
          <w:szCs w:val="22"/>
        </w:rPr>
        <w:t>i</w:t>
      </w:r>
      <w:r w:rsidRPr="007A66AA">
        <w:rPr>
          <w:rFonts w:cs="Arial"/>
          <w:color w:val="000009"/>
          <w:szCs w:val="22"/>
        </w:rPr>
        <w:t>en</w:t>
      </w:r>
      <w:r w:rsidRPr="007A66AA">
        <w:rPr>
          <w:rFonts w:cs="Arial"/>
          <w:color w:val="000009"/>
          <w:spacing w:val="1"/>
          <w:szCs w:val="22"/>
        </w:rPr>
        <w:t>t</w:t>
      </w:r>
      <w:r w:rsidRPr="007A66AA">
        <w:rPr>
          <w:rFonts w:cs="Arial"/>
          <w:color w:val="000009"/>
          <w:szCs w:val="22"/>
        </w:rPr>
        <w:t>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w:t>
      </w:r>
      <w:r w:rsidRPr="007A66AA">
        <w:rPr>
          <w:rFonts w:cs="Arial"/>
          <w:color w:val="000009"/>
          <w:spacing w:val="-1"/>
          <w:szCs w:val="22"/>
        </w:rPr>
        <w:t>A</w:t>
      </w:r>
      <w:r w:rsidRPr="007A66AA">
        <w:rPr>
          <w:rFonts w:cs="Arial"/>
          <w:color w:val="000009"/>
          <w:szCs w:val="22"/>
        </w:rPr>
        <w:t>dop</w:t>
      </w:r>
      <w:r w:rsidRPr="007A66AA">
        <w:rPr>
          <w:rFonts w:cs="Arial"/>
          <w:color w:val="000009"/>
          <w:spacing w:val="1"/>
          <w:szCs w:val="22"/>
        </w:rPr>
        <w:t>t</w:t>
      </w:r>
      <w:r w:rsidRPr="007A66AA">
        <w:rPr>
          <w:rFonts w:cs="Arial"/>
          <w:color w:val="000009"/>
          <w:szCs w:val="22"/>
        </w:rPr>
        <w:t>ar una</w:t>
      </w:r>
      <w:r w:rsidRPr="007A66AA">
        <w:rPr>
          <w:rFonts w:cs="Arial"/>
          <w:color w:val="000009"/>
          <w:spacing w:val="4"/>
          <w:szCs w:val="22"/>
        </w:rPr>
        <w:t xml:space="preserve"> </w:t>
      </w:r>
      <w:r w:rsidRPr="007A66AA">
        <w:rPr>
          <w:rFonts w:cs="Arial"/>
          <w:color w:val="000009"/>
          <w:szCs w:val="22"/>
        </w:rPr>
        <w:t>perspec</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w:t>
      </w:r>
      <w:r w:rsidRPr="007A66AA">
        <w:rPr>
          <w:rFonts w:cs="Arial"/>
          <w:color w:val="000009"/>
          <w:spacing w:val="3"/>
          <w:szCs w:val="22"/>
        </w:rPr>
        <w:t xml:space="preserve">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zCs w:val="22"/>
        </w:rPr>
        <w:t>u</w:t>
      </w:r>
      <w:r w:rsidRPr="007A66AA">
        <w:rPr>
          <w:rFonts w:cs="Arial"/>
          <w:color w:val="000009"/>
          <w:spacing w:val="2"/>
          <w:szCs w:val="22"/>
        </w:rPr>
        <w:t>s</w:t>
      </w:r>
      <w:r w:rsidRPr="007A66AA">
        <w:rPr>
          <w:rFonts w:cs="Arial"/>
          <w:color w:val="000009"/>
          <w:spacing w:val="-1"/>
          <w:szCs w:val="22"/>
        </w:rPr>
        <w:t>i</w:t>
      </w:r>
      <w:r w:rsidRPr="007A66AA">
        <w:rPr>
          <w:rFonts w:cs="Arial"/>
          <w:color w:val="000009"/>
          <w:szCs w:val="22"/>
        </w:rPr>
        <w:t>va</w:t>
      </w:r>
      <w:r w:rsidRPr="007A66AA">
        <w:rPr>
          <w:rFonts w:cs="Arial"/>
          <w:color w:val="000009"/>
          <w:spacing w:val="2"/>
          <w:szCs w:val="22"/>
        </w:rPr>
        <w:t xml:space="preserve"> </w:t>
      </w:r>
      <w:r w:rsidRPr="007A66AA">
        <w:rPr>
          <w:rFonts w:cs="Arial"/>
          <w:color w:val="000009"/>
          <w:szCs w:val="22"/>
        </w:rPr>
        <w:t>en</w:t>
      </w:r>
      <w:r w:rsidRPr="007A66AA">
        <w:rPr>
          <w:rFonts w:cs="Arial"/>
          <w:color w:val="000009"/>
          <w:spacing w:val="4"/>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2"/>
          <w:szCs w:val="22"/>
        </w:rPr>
        <w:t xml:space="preserve"> </w:t>
      </w:r>
      <w:r w:rsidRPr="007A66AA">
        <w:rPr>
          <w:rFonts w:cs="Arial"/>
          <w:color w:val="000009"/>
          <w:szCs w:val="22"/>
        </w:rPr>
        <w:t>procesos</w:t>
      </w:r>
      <w:r w:rsidRPr="007A66AA">
        <w:rPr>
          <w:rFonts w:cs="Arial"/>
          <w:color w:val="000009"/>
          <w:spacing w:val="4"/>
          <w:szCs w:val="22"/>
        </w:rPr>
        <w:t xml:space="preserve"> </w:t>
      </w:r>
      <w:r w:rsidRPr="007A66AA">
        <w:rPr>
          <w:rFonts w:cs="Arial"/>
          <w:color w:val="000009"/>
          <w:szCs w:val="22"/>
        </w:rPr>
        <w:t>de or</w:t>
      </w:r>
      <w:r w:rsidRPr="007A66AA">
        <w:rPr>
          <w:rFonts w:cs="Arial"/>
          <w:color w:val="000009"/>
          <w:spacing w:val="-1"/>
          <w:szCs w:val="22"/>
        </w:rPr>
        <w:t>i</w:t>
      </w:r>
      <w:r w:rsidRPr="007A66AA">
        <w:rPr>
          <w:rFonts w:cs="Arial"/>
          <w:color w:val="000009"/>
          <w:szCs w:val="22"/>
        </w:rPr>
        <w:t>en</w:t>
      </w:r>
      <w:r w:rsidRPr="007A66AA">
        <w:rPr>
          <w:rFonts w:cs="Arial"/>
          <w:color w:val="000009"/>
          <w:spacing w:val="1"/>
          <w:szCs w:val="22"/>
        </w:rPr>
        <w:t>t</w:t>
      </w:r>
      <w:r w:rsidRPr="007A66AA">
        <w:rPr>
          <w:rFonts w:cs="Arial"/>
          <w:color w:val="000009"/>
          <w:szCs w:val="22"/>
        </w:rPr>
        <w:t>ac</w:t>
      </w:r>
      <w:r w:rsidRPr="007A66AA">
        <w:rPr>
          <w:rFonts w:cs="Arial"/>
          <w:color w:val="000009"/>
          <w:spacing w:val="-1"/>
          <w:szCs w:val="22"/>
        </w:rPr>
        <w:t>i</w:t>
      </w:r>
      <w:r w:rsidRPr="007A66AA">
        <w:rPr>
          <w:rFonts w:cs="Arial"/>
          <w:color w:val="000009"/>
          <w:szCs w:val="22"/>
        </w:rPr>
        <w:t>ón</w:t>
      </w:r>
      <w:r w:rsidRPr="007A66AA">
        <w:rPr>
          <w:rFonts w:cs="Arial"/>
          <w:color w:val="000009"/>
          <w:spacing w:val="2"/>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zCs w:val="22"/>
        </w:rPr>
        <w:t>asesoram</w:t>
      </w:r>
      <w:r w:rsidRPr="007A66AA">
        <w:rPr>
          <w:rFonts w:cs="Arial"/>
          <w:color w:val="000009"/>
          <w:spacing w:val="-1"/>
          <w:szCs w:val="22"/>
        </w:rPr>
        <w:t>i</w:t>
      </w:r>
      <w:r w:rsidRPr="007A66AA">
        <w:rPr>
          <w:rFonts w:cs="Arial"/>
          <w:color w:val="000009"/>
          <w:szCs w:val="22"/>
        </w:rPr>
        <w:t>en</w:t>
      </w:r>
      <w:r w:rsidRPr="007A66AA">
        <w:rPr>
          <w:rFonts w:cs="Arial"/>
          <w:color w:val="000009"/>
          <w:spacing w:val="1"/>
          <w:szCs w:val="22"/>
        </w:rPr>
        <w:t>t</w:t>
      </w:r>
      <w:r w:rsidRPr="007A66AA">
        <w:rPr>
          <w:rFonts w:cs="Arial"/>
          <w:color w:val="000009"/>
          <w:szCs w:val="22"/>
        </w:rPr>
        <w:t>o</w:t>
      </w:r>
      <w:r w:rsidRPr="007A66AA">
        <w:rPr>
          <w:rFonts w:cs="Arial"/>
          <w:color w:val="000009"/>
          <w:spacing w:val="2"/>
          <w:szCs w:val="22"/>
        </w:rPr>
        <w:t xml:space="preserve"> </w:t>
      </w:r>
      <w:r w:rsidRPr="007A66AA">
        <w:rPr>
          <w:rFonts w:cs="Arial"/>
          <w:color w:val="000009"/>
          <w:szCs w:val="22"/>
        </w:rPr>
        <w:t>a</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3"/>
          <w:szCs w:val="22"/>
        </w:rPr>
        <w:t xml:space="preserve"> </w:t>
      </w:r>
      <w:r w:rsidRPr="007A66AA">
        <w:rPr>
          <w:rFonts w:cs="Arial"/>
          <w:color w:val="000009"/>
          <w:szCs w:val="22"/>
        </w:rPr>
        <w:t>ce</w:t>
      </w:r>
      <w:r w:rsidRPr="007A66AA">
        <w:rPr>
          <w:rFonts w:cs="Arial"/>
          <w:color w:val="000009"/>
          <w:spacing w:val="-2"/>
          <w:szCs w:val="22"/>
        </w:rPr>
        <w:t>n</w:t>
      </w:r>
      <w:r w:rsidRPr="007A66AA">
        <w:rPr>
          <w:rFonts w:cs="Arial"/>
          <w:color w:val="000009"/>
          <w:spacing w:val="1"/>
          <w:szCs w:val="22"/>
        </w:rPr>
        <w:t>t</w:t>
      </w:r>
      <w:r w:rsidRPr="007A66AA">
        <w:rPr>
          <w:rFonts w:cs="Arial"/>
          <w:color w:val="000009"/>
          <w:szCs w:val="22"/>
        </w:rPr>
        <w:t>ros en</w:t>
      </w:r>
      <w:r w:rsidRPr="007A66AA">
        <w:rPr>
          <w:rFonts w:cs="Arial"/>
          <w:color w:val="000009"/>
          <w:spacing w:val="3"/>
          <w:szCs w:val="22"/>
        </w:rPr>
        <w:t xml:space="preserve"> </w:t>
      </w:r>
      <w:r w:rsidRPr="007A66AA">
        <w:rPr>
          <w:rFonts w:cs="Arial"/>
          <w:color w:val="000009"/>
          <w:szCs w:val="22"/>
        </w:rPr>
        <w:t>el proceso</w:t>
      </w:r>
      <w:r w:rsidRPr="007A66AA">
        <w:rPr>
          <w:rFonts w:cs="Arial"/>
          <w:color w:val="000009"/>
          <w:spacing w:val="3"/>
          <w:szCs w:val="22"/>
        </w:rPr>
        <w:t xml:space="preserve"> </w:t>
      </w:r>
      <w:r w:rsidRPr="007A66AA">
        <w:rPr>
          <w:rFonts w:cs="Arial"/>
          <w:color w:val="000009"/>
          <w:szCs w:val="22"/>
        </w:rPr>
        <w:t>hac</w:t>
      </w:r>
      <w:r w:rsidRPr="007A66AA">
        <w:rPr>
          <w:rFonts w:cs="Arial"/>
          <w:color w:val="000009"/>
          <w:spacing w:val="-1"/>
          <w:szCs w:val="22"/>
        </w:rPr>
        <w:t>i</w:t>
      </w:r>
      <w:r w:rsidRPr="007A66AA">
        <w:rPr>
          <w:rFonts w:cs="Arial"/>
          <w:color w:val="000009"/>
          <w:szCs w:val="22"/>
        </w:rPr>
        <w:t>a</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zCs w:val="22"/>
        </w:rPr>
        <w:t>u</w:t>
      </w:r>
      <w:r w:rsidRPr="007A66AA">
        <w:rPr>
          <w:rFonts w:cs="Arial"/>
          <w:color w:val="000009"/>
          <w:spacing w:val="2"/>
          <w:szCs w:val="22"/>
        </w:rPr>
        <w:t>s</w:t>
      </w:r>
      <w:r w:rsidRPr="007A66AA">
        <w:rPr>
          <w:rFonts w:cs="Arial"/>
          <w:color w:val="000009"/>
          <w:spacing w:val="-1"/>
          <w:szCs w:val="22"/>
        </w:rPr>
        <w:t>i</w:t>
      </w:r>
      <w:r w:rsidRPr="007A66AA">
        <w:rPr>
          <w:rFonts w:cs="Arial"/>
          <w:color w:val="000009"/>
          <w:szCs w:val="22"/>
        </w:rPr>
        <w:t>ón</w:t>
      </w:r>
      <w:r w:rsidRPr="007A66AA">
        <w:rPr>
          <w:rFonts w:cs="Arial"/>
          <w:color w:val="000009"/>
          <w:spacing w:val="3"/>
          <w:szCs w:val="22"/>
        </w:rPr>
        <w:t xml:space="preserve"> </w:t>
      </w:r>
      <w:r w:rsidRPr="007A66AA">
        <w:rPr>
          <w:rFonts w:cs="Arial"/>
          <w:color w:val="000009"/>
          <w:szCs w:val="22"/>
        </w:rPr>
        <w:t>supone</w:t>
      </w:r>
      <w:r w:rsidRPr="007A66AA">
        <w:rPr>
          <w:rFonts w:cs="Arial"/>
          <w:color w:val="000009"/>
          <w:spacing w:val="1"/>
          <w:szCs w:val="22"/>
        </w:rPr>
        <w:t xml:space="preserve"> </w:t>
      </w:r>
      <w:r w:rsidRPr="007A66AA">
        <w:rPr>
          <w:rFonts w:cs="Arial"/>
          <w:color w:val="000009"/>
          <w:spacing w:val="-1"/>
          <w:szCs w:val="22"/>
        </w:rPr>
        <w:t>i</w:t>
      </w:r>
      <w:r w:rsidRPr="007A66AA">
        <w:rPr>
          <w:rFonts w:cs="Arial"/>
          <w:color w:val="000009"/>
          <w:szCs w:val="22"/>
        </w:rPr>
        <w:t>mp</w:t>
      </w:r>
      <w:r w:rsidRPr="007A66AA">
        <w:rPr>
          <w:rFonts w:cs="Arial"/>
          <w:color w:val="000009"/>
          <w:spacing w:val="2"/>
          <w:szCs w:val="22"/>
        </w:rPr>
        <w:t>u</w:t>
      </w:r>
      <w:r w:rsidRPr="007A66AA">
        <w:rPr>
          <w:rFonts w:cs="Arial"/>
          <w:color w:val="000009"/>
          <w:spacing w:val="-1"/>
          <w:szCs w:val="22"/>
        </w:rPr>
        <w:t>l</w:t>
      </w:r>
      <w:r w:rsidRPr="007A66AA">
        <w:rPr>
          <w:rFonts w:cs="Arial"/>
          <w:color w:val="000009"/>
          <w:szCs w:val="22"/>
        </w:rPr>
        <w:t>sar</w:t>
      </w:r>
      <w:r w:rsidRPr="007A66AA">
        <w:rPr>
          <w:rFonts w:cs="Arial"/>
          <w:color w:val="000009"/>
          <w:spacing w:val="2"/>
          <w:szCs w:val="22"/>
        </w:rPr>
        <w:t xml:space="preserve"> </w:t>
      </w:r>
      <w:r w:rsidRPr="007A66AA">
        <w:rPr>
          <w:rFonts w:cs="Arial"/>
          <w:color w:val="000009"/>
          <w:szCs w:val="22"/>
        </w:rPr>
        <w:t>po</w:t>
      </w:r>
      <w:r w:rsidRPr="007A66AA">
        <w:rPr>
          <w:rFonts w:cs="Arial"/>
          <w:color w:val="000009"/>
          <w:spacing w:val="-1"/>
          <w:szCs w:val="22"/>
        </w:rPr>
        <w:t>l</w:t>
      </w:r>
      <w:r w:rsidRPr="007A66AA">
        <w:rPr>
          <w:rFonts w:cs="Arial"/>
          <w:color w:val="000009"/>
          <w:spacing w:val="1"/>
          <w:szCs w:val="22"/>
        </w:rPr>
        <w:t>ít</w:t>
      </w:r>
      <w:r w:rsidRPr="007A66AA">
        <w:rPr>
          <w:rFonts w:cs="Arial"/>
          <w:color w:val="000009"/>
          <w:spacing w:val="-1"/>
          <w:szCs w:val="22"/>
        </w:rPr>
        <w:t>i</w:t>
      </w:r>
      <w:r w:rsidRPr="007A66AA">
        <w:rPr>
          <w:rFonts w:cs="Arial"/>
          <w:color w:val="000009"/>
          <w:szCs w:val="22"/>
        </w:rPr>
        <w:t>cas, cu</w:t>
      </w:r>
      <w:r w:rsidRPr="007A66AA">
        <w:rPr>
          <w:rFonts w:cs="Arial"/>
          <w:color w:val="000009"/>
          <w:spacing w:val="-1"/>
          <w:szCs w:val="22"/>
        </w:rPr>
        <w:t>l</w:t>
      </w:r>
      <w:r w:rsidRPr="007A66AA">
        <w:rPr>
          <w:rFonts w:cs="Arial"/>
          <w:color w:val="000009"/>
          <w:spacing w:val="1"/>
          <w:szCs w:val="22"/>
        </w:rPr>
        <w:t>t</w:t>
      </w:r>
      <w:r w:rsidRPr="007A66AA">
        <w:rPr>
          <w:rFonts w:cs="Arial"/>
          <w:color w:val="000009"/>
          <w:szCs w:val="22"/>
        </w:rPr>
        <w:t>uras</w:t>
      </w:r>
      <w:r w:rsidRPr="007A66AA">
        <w:rPr>
          <w:rFonts w:cs="Arial"/>
          <w:color w:val="000009"/>
          <w:spacing w:val="50"/>
          <w:szCs w:val="22"/>
        </w:rPr>
        <w:t xml:space="preserve"> </w:t>
      </w:r>
      <w:r w:rsidRPr="007A66AA">
        <w:rPr>
          <w:rFonts w:cs="Arial"/>
          <w:color w:val="000009"/>
          <w:szCs w:val="22"/>
        </w:rPr>
        <w:t>y</w:t>
      </w:r>
      <w:r w:rsidRPr="007A66AA">
        <w:rPr>
          <w:rFonts w:cs="Arial"/>
          <w:color w:val="000009"/>
          <w:spacing w:val="48"/>
          <w:szCs w:val="22"/>
        </w:rPr>
        <w:t xml:space="preserve"> </w:t>
      </w:r>
      <w:r w:rsidRPr="007A66AA">
        <w:rPr>
          <w:rFonts w:cs="Arial"/>
          <w:color w:val="000009"/>
          <w:szCs w:val="22"/>
        </w:rPr>
        <w:t>prác</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cas</w:t>
      </w:r>
      <w:r w:rsidRPr="007A66AA">
        <w:rPr>
          <w:rFonts w:cs="Arial"/>
          <w:color w:val="000009"/>
          <w:spacing w:val="48"/>
          <w:szCs w:val="22"/>
        </w:rPr>
        <w:t xml:space="preserve">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zCs w:val="22"/>
        </w:rPr>
        <w:t>vas</w:t>
      </w:r>
      <w:r w:rsidRPr="007A66AA">
        <w:rPr>
          <w:rFonts w:cs="Arial"/>
          <w:color w:val="000009"/>
          <w:spacing w:val="50"/>
          <w:szCs w:val="22"/>
        </w:rPr>
        <w:t xml:space="preserve"> </w:t>
      </w:r>
      <w:r w:rsidRPr="007A66AA">
        <w:rPr>
          <w:rFonts w:cs="Arial"/>
          <w:color w:val="000009"/>
          <w:spacing w:val="-18"/>
          <w:szCs w:val="22"/>
        </w:rPr>
        <w:t>y</w:t>
      </w:r>
      <w:r w:rsidRPr="007A66AA">
        <w:rPr>
          <w:rFonts w:cs="Arial"/>
          <w:color w:val="000009"/>
          <w:szCs w:val="22"/>
        </w:rPr>
        <w:t>,</w:t>
      </w:r>
      <w:r w:rsidRPr="007A66AA">
        <w:rPr>
          <w:rFonts w:cs="Arial"/>
          <w:color w:val="000009"/>
          <w:spacing w:val="51"/>
          <w:szCs w:val="22"/>
        </w:rPr>
        <w:t xml:space="preserve"> </w:t>
      </w:r>
      <w:r w:rsidRPr="007A66AA">
        <w:rPr>
          <w:rFonts w:cs="Arial"/>
          <w:color w:val="000009"/>
          <w:szCs w:val="22"/>
        </w:rPr>
        <w:t>en</w:t>
      </w:r>
      <w:r w:rsidRPr="007A66AA">
        <w:rPr>
          <w:rFonts w:cs="Arial"/>
          <w:color w:val="000009"/>
          <w:spacing w:val="50"/>
          <w:szCs w:val="22"/>
        </w:rPr>
        <w:t xml:space="preserve"> </w:t>
      </w:r>
      <w:r w:rsidRPr="007A66AA">
        <w:rPr>
          <w:rFonts w:cs="Arial"/>
          <w:color w:val="000009"/>
          <w:szCs w:val="22"/>
        </w:rPr>
        <w:t>par</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cu</w:t>
      </w:r>
      <w:r w:rsidRPr="007A66AA">
        <w:rPr>
          <w:rFonts w:cs="Arial"/>
          <w:color w:val="000009"/>
          <w:spacing w:val="-1"/>
          <w:szCs w:val="22"/>
        </w:rPr>
        <w:t>l</w:t>
      </w:r>
      <w:r w:rsidRPr="007A66AA">
        <w:rPr>
          <w:rFonts w:cs="Arial"/>
          <w:color w:val="000009"/>
          <w:szCs w:val="22"/>
        </w:rPr>
        <w:t>a</w:t>
      </w:r>
      <w:r w:rsidRPr="007A66AA">
        <w:rPr>
          <w:rFonts w:cs="Arial"/>
          <w:color w:val="000009"/>
          <w:spacing w:val="-11"/>
          <w:szCs w:val="22"/>
        </w:rPr>
        <w:t>r</w:t>
      </w:r>
      <w:r w:rsidRPr="007A66AA">
        <w:rPr>
          <w:rFonts w:cs="Arial"/>
          <w:color w:val="000009"/>
          <w:szCs w:val="22"/>
        </w:rPr>
        <w:t>,</w:t>
      </w:r>
      <w:r w:rsidRPr="007A66AA">
        <w:rPr>
          <w:rFonts w:cs="Arial"/>
          <w:color w:val="000009"/>
          <w:spacing w:val="50"/>
          <w:szCs w:val="22"/>
        </w:rPr>
        <w:t xml:space="preserve"> </w:t>
      </w:r>
      <w:r w:rsidRPr="007A66AA">
        <w:rPr>
          <w:rFonts w:cs="Arial"/>
          <w:color w:val="000009"/>
          <w:szCs w:val="22"/>
        </w:rPr>
        <w:t>que</w:t>
      </w:r>
      <w:r w:rsidRPr="007A66AA">
        <w:rPr>
          <w:rFonts w:cs="Arial"/>
          <w:color w:val="000009"/>
          <w:spacing w:val="56"/>
          <w:szCs w:val="22"/>
        </w:rPr>
        <w:t xml:space="preserve"> </w:t>
      </w:r>
      <w:r w:rsidRPr="007A66AA">
        <w:rPr>
          <w:rFonts w:cs="Arial"/>
          <w:color w:val="000009"/>
          <w:szCs w:val="22"/>
        </w:rPr>
        <w:t>se</w:t>
      </w:r>
      <w:r w:rsidRPr="007A66AA">
        <w:rPr>
          <w:rFonts w:cs="Arial"/>
          <w:color w:val="000009"/>
          <w:spacing w:val="50"/>
          <w:szCs w:val="22"/>
        </w:rPr>
        <w:t xml:space="preserve"> </w:t>
      </w:r>
      <w:r w:rsidRPr="007A66AA">
        <w:rPr>
          <w:rFonts w:cs="Arial"/>
          <w:color w:val="000009"/>
          <w:spacing w:val="-2"/>
          <w:szCs w:val="22"/>
        </w:rPr>
        <w:t>a</w:t>
      </w:r>
      <w:r w:rsidRPr="007A66AA">
        <w:rPr>
          <w:rFonts w:cs="Arial"/>
          <w:color w:val="000009"/>
          <w:szCs w:val="22"/>
        </w:rPr>
        <w:t>r</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cu</w:t>
      </w:r>
      <w:r w:rsidRPr="007A66AA">
        <w:rPr>
          <w:rFonts w:cs="Arial"/>
          <w:color w:val="000009"/>
          <w:spacing w:val="1"/>
          <w:szCs w:val="22"/>
        </w:rPr>
        <w:t>l</w:t>
      </w:r>
      <w:r w:rsidRPr="007A66AA">
        <w:rPr>
          <w:rFonts w:cs="Arial"/>
          <w:color w:val="000009"/>
          <w:szCs w:val="22"/>
        </w:rPr>
        <w:t>en</w:t>
      </w:r>
      <w:r w:rsidRPr="007A66AA">
        <w:rPr>
          <w:rFonts w:cs="Arial"/>
          <w:color w:val="000009"/>
          <w:spacing w:val="50"/>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50"/>
          <w:szCs w:val="22"/>
        </w:rPr>
        <w:t xml:space="preserve"> </w:t>
      </w:r>
      <w:r w:rsidRPr="007A66AA">
        <w:rPr>
          <w:rFonts w:cs="Arial"/>
          <w:color w:val="000009"/>
          <w:szCs w:val="22"/>
        </w:rPr>
        <w:t>ap</w:t>
      </w:r>
      <w:r w:rsidRPr="007A66AA">
        <w:rPr>
          <w:rFonts w:cs="Arial"/>
          <w:color w:val="000009"/>
          <w:spacing w:val="2"/>
          <w:szCs w:val="22"/>
        </w:rPr>
        <w:t>o</w:t>
      </w:r>
      <w:r w:rsidRPr="007A66AA">
        <w:rPr>
          <w:rFonts w:cs="Arial"/>
          <w:color w:val="000009"/>
          <w:spacing w:val="-2"/>
          <w:szCs w:val="22"/>
        </w:rPr>
        <w:t>y</w:t>
      </w:r>
      <w:r w:rsidRPr="007A66AA">
        <w:rPr>
          <w:rFonts w:cs="Arial"/>
          <w:color w:val="000009"/>
          <w:szCs w:val="22"/>
        </w:rPr>
        <w:t>os</w:t>
      </w:r>
      <w:r w:rsidRPr="007A66AA">
        <w:rPr>
          <w:rFonts w:cs="Arial"/>
          <w:color w:val="000009"/>
          <w:spacing w:val="50"/>
          <w:szCs w:val="22"/>
        </w:rPr>
        <w:t xml:space="preserve"> </w:t>
      </w:r>
      <w:r w:rsidRPr="007A66AA">
        <w:rPr>
          <w:rFonts w:cs="Arial"/>
          <w:color w:val="000009"/>
          <w:szCs w:val="22"/>
        </w:rPr>
        <w:t>e</w:t>
      </w:r>
      <w:r w:rsidRPr="007A66AA">
        <w:rPr>
          <w:rFonts w:cs="Arial"/>
          <w:color w:val="000009"/>
          <w:spacing w:val="50"/>
          <w:szCs w:val="22"/>
        </w:rPr>
        <w:t xml:space="preserve"> </w:t>
      </w:r>
      <w:r w:rsidRPr="007A66AA">
        <w:rPr>
          <w:rFonts w:cs="Arial"/>
          <w:color w:val="000009"/>
          <w:spacing w:val="-1"/>
          <w:szCs w:val="22"/>
        </w:rPr>
        <w:t>i</w:t>
      </w:r>
      <w:r w:rsidRPr="007A66AA">
        <w:rPr>
          <w:rFonts w:cs="Arial"/>
          <w:color w:val="000009"/>
          <w:szCs w:val="22"/>
        </w:rPr>
        <w:t>n</w:t>
      </w:r>
      <w:r w:rsidRPr="007A66AA">
        <w:rPr>
          <w:rFonts w:cs="Arial"/>
          <w:color w:val="000009"/>
          <w:spacing w:val="1"/>
          <w:szCs w:val="22"/>
        </w:rPr>
        <w:t>t</w:t>
      </w:r>
      <w:r w:rsidRPr="007A66AA">
        <w:rPr>
          <w:rFonts w:cs="Arial"/>
          <w:color w:val="000009"/>
          <w:szCs w:val="22"/>
        </w:rPr>
        <w:t>ervenc</w:t>
      </w:r>
      <w:r w:rsidRPr="007A66AA">
        <w:rPr>
          <w:rFonts w:cs="Arial"/>
          <w:color w:val="000009"/>
          <w:spacing w:val="-1"/>
          <w:szCs w:val="22"/>
        </w:rPr>
        <w:t>i</w:t>
      </w:r>
      <w:r w:rsidRPr="007A66AA">
        <w:rPr>
          <w:rFonts w:cs="Arial"/>
          <w:color w:val="000009"/>
          <w:spacing w:val="2"/>
          <w:szCs w:val="22"/>
        </w:rPr>
        <w:t>o</w:t>
      </w:r>
      <w:r w:rsidRPr="007A66AA">
        <w:rPr>
          <w:rFonts w:cs="Arial"/>
          <w:color w:val="000009"/>
          <w:szCs w:val="22"/>
        </w:rPr>
        <w:t>nes</w:t>
      </w:r>
      <w:r w:rsidRPr="007A66AA">
        <w:rPr>
          <w:rFonts w:cs="Arial"/>
          <w:color w:val="000009"/>
          <w:spacing w:val="50"/>
          <w:szCs w:val="22"/>
        </w:rPr>
        <w:t xml:space="preserve"> </w:t>
      </w:r>
      <w:r w:rsidRPr="007A66AA">
        <w:rPr>
          <w:rFonts w:cs="Arial"/>
          <w:color w:val="000009"/>
          <w:szCs w:val="22"/>
        </w:rPr>
        <w:t>que</w:t>
      </w:r>
      <w:r w:rsidRPr="007A66AA">
        <w:rPr>
          <w:rFonts w:cs="Arial"/>
          <w:color w:val="000009"/>
          <w:spacing w:val="50"/>
          <w:szCs w:val="22"/>
        </w:rPr>
        <w:t xml:space="preserve"> </w:t>
      </w:r>
      <w:r w:rsidRPr="007A66AA">
        <w:rPr>
          <w:rFonts w:cs="Arial"/>
          <w:color w:val="000009"/>
          <w:szCs w:val="22"/>
        </w:rPr>
        <w:t>se o</w:t>
      </w:r>
      <w:r w:rsidRPr="007A66AA">
        <w:rPr>
          <w:rFonts w:cs="Arial"/>
          <w:color w:val="000009"/>
          <w:spacing w:val="-1"/>
          <w:szCs w:val="22"/>
        </w:rPr>
        <w:t>f</w:t>
      </w:r>
      <w:r w:rsidRPr="007A66AA">
        <w:rPr>
          <w:rFonts w:cs="Arial"/>
          <w:color w:val="000009"/>
          <w:szCs w:val="22"/>
        </w:rPr>
        <w:t>recen</w:t>
      </w:r>
      <w:r w:rsidRPr="007A66AA">
        <w:rPr>
          <w:rFonts w:cs="Arial"/>
          <w:color w:val="000009"/>
          <w:spacing w:val="2"/>
          <w:szCs w:val="22"/>
        </w:rPr>
        <w:t xml:space="preserve"> </w:t>
      </w:r>
      <w:r w:rsidRPr="007A66AA">
        <w:rPr>
          <w:rFonts w:cs="Arial"/>
          <w:color w:val="000009"/>
          <w:szCs w:val="22"/>
        </w:rPr>
        <w:t>a</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3"/>
          <w:szCs w:val="22"/>
        </w:rPr>
        <w:t xml:space="preserve"> </w:t>
      </w:r>
      <w:r w:rsidRPr="007A66AA">
        <w:rPr>
          <w:rFonts w:cs="Arial"/>
          <w:color w:val="000009"/>
          <w:szCs w:val="22"/>
        </w:rPr>
        <w:t>cen</w:t>
      </w:r>
      <w:r w:rsidRPr="007A66AA">
        <w:rPr>
          <w:rFonts w:cs="Arial"/>
          <w:color w:val="000009"/>
          <w:spacing w:val="-1"/>
          <w:szCs w:val="22"/>
        </w:rPr>
        <w:t>t</w:t>
      </w:r>
      <w:r w:rsidRPr="007A66AA">
        <w:rPr>
          <w:rFonts w:cs="Arial"/>
          <w:color w:val="000009"/>
          <w:szCs w:val="22"/>
        </w:rPr>
        <w:t>ros</w:t>
      </w:r>
      <w:r w:rsidRPr="007A66AA">
        <w:rPr>
          <w:rFonts w:cs="Arial"/>
          <w:color w:val="000009"/>
          <w:spacing w:val="2"/>
          <w:szCs w:val="22"/>
        </w:rPr>
        <w:t xml:space="preserve"> </w:t>
      </w:r>
      <w:r w:rsidRPr="007A66AA">
        <w:rPr>
          <w:rFonts w:cs="Arial"/>
          <w:color w:val="000009"/>
          <w:szCs w:val="22"/>
        </w:rPr>
        <w:t>de</w:t>
      </w:r>
      <w:r w:rsidRPr="007A66AA">
        <w:rPr>
          <w:rFonts w:cs="Arial"/>
          <w:color w:val="000009"/>
          <w:spacing w:val="5"/>
          <w:szCs w:val="22"/>
        </w:rPr>
        <w:t xml:space="preserve"> </w:t>
      </w:r>
      <w:r w:rsidRPr="007A66AA">
        <w:rPr>
          <w:rFonts w:cs="Arial"/>
          <w:color w:val="000009"/>
          <w:szCs w:val="22"/>
        </w:rPr>
        <w:t>una</w:t>
      </w:r>
      <w:r w:rsidRPr="007A66AA">
        <w:rPr>
          <w:rFonts w:cs="Arial"/>
          <w:color w:val="000009"/>
          <w:spacing w:val="3"/>
          <w:szCs w:val="22"/>
        </w:rPr>
        <w:t xml:space="preserve"> </w:t>
      </w:r>
      <w:r w:rsidRPr="007A66AA">
        <w:rPr>
          <w:rFonts w:cs="Arial"/>
          <w:color w:val="000009"/>
          <w:szCs w:val="22"/>
        </w:rPr>
        <w:t>manera</w:t>
      </w:r>
      <w:r w:rsidRPr="007A66AA">
        <w:rPr>
          <w:rFonts w:cs="Arial"/>
          <w:color w:val="000009"/>
          <w:spacing w:val="1"/>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pacing w:val="1"/>
          <w:szCs w:val="22"/>
        </w:rPr>
        <w:t>f</w:t>
      </w:r>
      <w:r w:rsidRPr="007A66AA">
        <w:rPr>
          <w:rFonts w:cs="Arial"/>
          <w:color w:val="000009"/>
          <w:szCs w:val="22"/>
        </w:rPr>
        <w:t>eren</w:t>
      </w:r>
      <w:r w:rsidRPr="007A66AA">
        <w:rPr>
          <w:rFonts w:cs="Arial"/>
          <w:color w:val="000009"/>
          <w:spacing w:val="1"/>
          <w:szCs w:val="22"/>
        </w:rPr>
        <w:t>t</w:t>
      </w:r>
      <w:r w:rsidRPr="007A66AA">
        <w:rPr>
          <w:rFonts w:cs="Arial"/>
          <w:color w:val="000009"/>
          <w:szCs w:val="22"/>
        </w:rPr>
        <w:t xml:space="preserve">e. </w:t>
      </w:r>
      <w:r w:rsidRPr="007A66AA">
        <w:rPr>
          <w:rFonts w:cs="Arial"/>
          <w:color w:val="000009"/>
          <w:spacing w:val="-1"/>
          <w:szCs w:val="22"/>
        </w:rPr>
        <w:t>P</w:t>
      </w:r>
      <w:r w:rsidRPr="007A66AA">
        <w:rPr>
          <w:rFonts w:cs="Arial"/>
          <w:color w:val="000009"/>
          <w:szCs w:val="22"/>
        </w:rPr>
        <w:t xml:space="preserve">or </w:t>
      </w:r>
      <w:r w:rsidRPr="007A66AA">
        <w:rPr>
          <w:rFonts w:cs="Arial"/>
          <w:color w:val="000009"/>
          <w:spacing w:val="-1"/>
          <w:szCs w:val="22"/>
        </w:rPr>
        <w:t>l</w:t>
      </w:r>
      <w:r w:rsidRPr="007A66AA">
        <w:rPr>
          <w:rFonts w:cs="Arial"/>
          <w:color w:val="000009"/>
          <w:szCs w:val="22"/>
        </w:rPr>
        <w:t>o</w:t>
      </w:r>
      <w:r w:rsidRPr="007A66AA">
        <w:rPr>
          <w:rFonts w:cs="Arial"/>
          <w:color w:val="000009"/>
          <w:spacing w:val="3"/>
          <w:szCs w:val="22"/>
        </w:rPr>
        <w:t xml:space="preserve"> </w:t>
      </w:r>
      <w:r w:rsidRPr="007A66AA">
        <w:rPr>
          <w:rFonts w:cs="Arial"/>
          <w:color w:val="000009"/>
          <w:szCs w:val="22"/>
        </w:rPr>
        <w:t>que</w:t>
      </w:r>
      <w:r w:rsidRPr="007A66AA">
        <w:rPr>
          <w:rFonts w:cs="Arial"/>
          <w:color w:val="000009"/>
          <w:spacing w:val="1"/>
          <w:szCs w:val="22"/>
        </w:rPr>
        <w:t xml:space="preserve"> </w:t>
      </w:r>
      <w:r w:rsidRPr="007A66AA">
        <w:rPr>
          <w:rFonts w:cs="Arial"/>
          <w:color w:val="000009"/>
          <w:szCs w:val="22"/>
        </w:rPr>
        <w:t>será</w:t>
      </w:r>
      <w:r w:rsidRPr="007A66AA">
        <w:rPr>
          <w:rFonts w:cs="Arial"/>
          <w:color w:val="000009"/>
          <w:spacing w:val="1"/>
          <w:szCs w:val="22"/>
        </w:rPr>
        <w:t xml:space="preserve"> </w:t>
      </w:r>
      <w:r w:rsidRPr="007A66AA">
        <w:rPr>
          <w:rFonts w:cs="Arial"/>
          <w:color w:val="000009"/>
          <w:szCs w:val="22"/>
        </w:rPr>
        <w:t>necesa</w:t>
      </w:r>
      <w:r w:rsidRPr="007A66AA">
        <w:rPr>
          <w:rFonts w:cs="Arial"/>
          <w:color w:val="000009"/>
          <w:spacing w:val="2"/>
          <w:szCs w:val="22"/>
        </w:rPr>
        <w:t>r</w:t>
      </w:r>
      <w:r w:rsidRPr="007A66AA">
        <w:rPr>
          <w:rFonts w:cs="Arial"/>
          <w:color w:val="000009"/>
          <w:spacing w:val="-1"/>
          <w:szCs w:val="22"/>
        </w:rPr>
        <w:t>i</w:t>
      </w:r>
      <w:r w:rsidRPr="007A66AA">
        <w:rPr>
          <w:rFonts w:cs="Arial"/>
          <w:color w:val="000009"/>
          <w:szCs w:val="22"/>
        </w:rPr>
        <w:t>o,</w:t>
      </w:r>
      <w:r w:rsidRPr="007A66AA">
        <w:rPr>
          <w:rFonts w:cs="Arial"/>
          <w:color w:val="000009"/>
          <w:spacing w:val="1"/>
          <w:szCs w:val="22"/>
        </w:rPr>
        <w:t xml:space="preserve"> </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su</w:t>
      </w:r>
      <w:r w:rsidRPr="007A66AA">
        <w:rPr>
          <w:rFonts w:cs="Arial"/>
          <w:color w:val="000009"/>
          <w:spacing w:val="1"/>
          <w:szCs w:val="22"/>
        </w:rPr>
        <w:t xml:space="preserve"> </w:t>
      </w:r>
      <w:r w:rsidRPr="007A66AA">
        <w:rPr>
          <w:rFonts w:cs="Arial"/>
          <w:color w:val="000009"/>
          <w:szCs w:val="22"/>
        </w:rPr>
        <w:t xml:space="preserve">vez, </w:t>
      </w:r>
      <w:r w:rsidRPr="007A66AA">
        <w:rPr>
          <w:rFonts w:cs="Arial"/>
          <w:color w:val="000009"/>
          <w:spacing w:val="1"/>
          <w:szCs w:val="22"/>
        </w:rPr>
        <w:t>f</w:t>
      </w:r>
      <w:r w:rsidRPr="007A66AA">
        <w:rPr>
          <w:rFonts w:cs="Arial"/>
          <w:color w:val="000009"/>
          <w:szCs w:val="22"/>
        </w:rPr>
        <w:t>o</w:t>
      </w:r>
      <w:r w:rsidRPr="007A66AA">
        <w:rPr>
          <w:rFonts w:cs="Arial"/>
          <w:color w:val="000009"/>
          <w:spacing w:val="-1"/>
          <w:szCs w:val="22"/>
        </w:rPr>
        <w:t>r</w:t>
      </w:r>
      <w:r w:rsidRPr="007A66AA">
        <w:rPr>
          <w:rFonts w:cs="Arial"/>
          <w:color w:val="000009"/>
          <w:szCs w:val="22"/>
        </w:rPr>
        <w:t>mac</w:t>
      </w:r>
      <w:r w:rsidRPr="007A66AA">
        <w:rPr>
          <w:rFonts w:cs="Arial"/>
          <w:color w:val="000009"/>
          <w:spacing w:val="1"/>
          <w:szCs w:val="22"/>
        </w:rPr>
        <w:t>i</w:t>
      </w:r>
      <w:r w:rsidRPr="007A66AA">
        <w:rPr>
          <w:rFonts w:cs="Arial"/>
          <w:color w:val="000009"/>
          <w:szCs w:val="22"/>
        </w:rPr>
        <w:t>ón espec</w:t>
      </w:r>
      <w:r w:rsidRPr="007A66AA">
        <w:rPr>
          <w:rFonts w:cs="Arial"/>
          <w:color w:val="000009"/>
          <w:spacing w:val="1"/>
          <w:szCs w:val="22"/>
        </w:rPr>
        <w:t>íf</w:t>
      </w:r>
      <w:r w:rsidRPr="007A66AA">
        <w:rPr>
          <w:rFonts w:cs="Arial"/>
          <w:color w:val="000009"/>
          <w:spacing w:val="-1"/>
          <w:szCs w:val="22"/>
        </w:rPr>
        <w:t>i</w:t>
      </w:r>
      <w:r w:rsidRPr="007A66AA">
        <w:rPr>
          <w:rFonts w:cs="Arial"/>
          <w:color w:val="000009"/>
          <w:szCs w:val="22"/>
        </w:rPr>
        <w:t>ca d</w:t>
      </w:r>
      <w:r w:rsidRPr="007A66AA">
        <w:rPr>
          <w:rFonts w:cs="Arial"/>
          <w:color w:val="000009"/>
          <w:spacing w:val="-1"/>
          <w:szCs w:val="22"/>
        </w:rPr>
        <w:t>i</w:t>
      </w:r>
      <w:r w:rsidRPr="007A66AA">
        <w:rPr>
          <w:rFonts w:cs="Arial"/>
          <w:color w:val="000009"/>
          <w:szCs w:val="22"/>
        </w:rPr>
        <w:t>r</w:t>
      </w:r>
      <w:r w:rsidRPr="007A66AA">
        <w:rPr>
          <w:rFonts w:cs="Arial"/>
          <w:color w:val="000009"/>
          <w:spacing w:val="-1"/>
          <w:szCs w:val="22"/>
        </w:rPr>
        <w:t>i</w:t>
      </w:r>
      <w:r w:rsidRPr="007A66AA">
        <w:rPr>
          <w:rFonts w:cs="Arial"/>
          <w:color w:val="000009"/>
          <w:spacing w:val="2"/>
          <w:szCs w:val="22"/>
        </w:rPr>
        <w:t>g</w:t>
      </w:r>
      <w:r w:rsidRPr="007A66AA">
        <w:rPr>
          <w:rFonts w:cs="Arial"/>
          <w:color w:val="000009"/>
          <w:spacing w:val="-1"/>
          <w:szCs w:val="22"/>
        </w:rPr>
        <w:t>i</w:t>
      </w:r>
      <w:r w:rsidRPr="007A66AA">
        <w:rPr>
          <w:rFonts w:cs="Arial"/>
          <w:color w:val="000009"/>
          <w:szCs w:val="22"/>
        </w:rPr>
        <w:t xml:space="preserve">da a </w:t>
      </w:r>
      <w:r w:rsidRPr="007A66AA">
        <w:rPr>
          <w:rFonts w:cs="Arial"/>
          <w:color w:val="000009"/>
          <w:spacing w:val="-1"/>
          <w:szCs w:val="22"/>
        </w:rPr>
        <w:t>l</w:t>
      </w:r>
      <w:r w:rsidRPr="007A66AA">
        <w:rPr>
          <w:rFonts w:cs="Arial"/>
          <w:color w:val="000009"/>
          <w:szCs w:val="22"/>
        </w:rPr>
        <w:t>os</w:t>
      </w:r>
      <w:r w:rsidRPr="007A66AA">
        <w:rPr>
          <w:rFonts w:cs="Arial"/>
          <w:color w:val="000009"/>
          <w:spacing w:val="1"/>
          <w:szCs w:val="22"/>
        </w:rPr>
        <w:t xml:space="preserve"> </w:t>
      </w:r>
      <w:r w:rsidRPr="007A66AA">
        <w:rPr>
          <w:rFonts w:cs="Arial"/>
          <w:color w:val="000009"/>
          <w:szCs w:val="22"/>
        </w:rPr>
        <w:t>m</w:t>
      </w:r>
      <w:r w:rsidRPr="007A66AA">
        <w:rPr>
          <w:rFonts w:cs="Arial"/>
          <w:color w:val="000009"/>
          <w:spacing w:val="-1"/>
          <w:szCs w:val="22"/>
        </w:rPr>
        <w:t>i</w:t>
      </w:r>
      <w:r w:rsidRPr="007A66AA">
        <w:rPr>
          <w:rFonts w:cs="Arial"/>
          <w:color w:val="000009"/>
          <w:szCs w:val="22"/>
        </w:rPr>
        <w:t>embros</w:t>
      </w:r>
      <w:r w:rsidRPr="007A66AA">
        <w:rPr>
          <w:rFonts w:cs="Arial"/>
          <w:color w:val="000009"/>
          <w:spacing w:val="-1"/>
          <w:szCs w:val="22"/>
        </w:rPr>
        <w:t xml:space="preserve"> </w:t>
      </w:r>
      <w:r w:rsidRPr="007A66AA">
        <w:rPr>
          <w:rFonts w:cs="Arial"/>
          <w:color w:val="000009"/>
          <w:szCs w:val="22"/>
        </w:rPr>
        <w:t xml:space="preserve">de </w:t>
      </w:r>
      <w:r w:rsidRPr="007A66AA">
        <w:rPr>
          <w:rFonts w:cs="Arial"/>
          <w:color w:val="000009"/>
          <w:spacing w:val="-1"/>
          <w:szCs w:val="22"/>
        </w:rPr>
        <w:t>l</w:t>
      </w:r>
      <w:r w:rsidRPr="007A66AA">
        <w:rPr>
          <w:rFonts w:cs="Arial"/>
          <w:color w:val="000009"/>
          <w:szCs w:val="22"/>
        </w:rPr>
        <w:t>os</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2"/>
          <w:szCs w:val="22"/>
        </w:rPr>
        <w:t>p</w:t>
      </w:r>
      <w:r w:rsidRPr="007A66AA">
        <w:rPr>
          <w:rFonts w:cs="Arial"/>
          <w:color w:val="000009"/>
          <w:szCs w:val="22"/>
        </w:rPr>
        <w:t>a</w:t>
      </w:r>
      <w:r w:rsidRPr="007A66AA">
        <w:rPr>
          <w:rFonts w:cs="Arial"/>
          <w:color w:val="000009"/>
          <w:spacing w:val="-1"/>
          <w:szCs w:val="22"/>
        </w:rPr>
        <w:t>r</w:t>
      </w:r>
      <w:r w:rsidRPr="007A66AA">
        <w:rPr>
          <w:rFonts w:cs="Arial"/>
          <w:color w:val="000009"/>
          <w:spacing w:val="1"/>
          <w:szCs w:val="22"/>
        </w:rPr>
        <w:t>t</w:t>
      </w:r>
      <w:r w:rsidRPr="007A66AA">
        <w:rPr>
          <w:rFonts w:cs="Arial"/>
          <w:color w:val="000009"/>
          <w:szCs w:val="22"/>
        </w:rPr>
        <w:t>amen</w:t>
      </w:r>
      <w:r w:rsidRPr="007A66AA">
        <w:rPr>
          <w:rFonts w:cs="Arial"/>
          <w:color w:val="000009"/>
          <w:spacing w:val="1"/>
          <w:szCs w:val="22"/>
        </w:rPr>
        <w:t>t</w:t>
      </w:r>
      <w:r w:rsidRPr="007A66AA">
        <w:rPr>
          <w:rFonts w:cs="Arial"/>
          <w:color w:val="000009"/>
          <w:szCs w:val="22"/>
        </w:rPr>
        <w:t>os y</w:t>
      </w:r>
      <w:r w:rsidRPr="007A66AA">
        <w:rPr>
          <w:rFonts w:cs="Arial"/>
          <w:color w:val="000009"/>
          <w:spacing w:val="-1"/>
          <w:szCs w:val="22"/>
        </w:rPr>
        <w:t xml:space="preserve"> </w:t>
      </w:r>
      <w:r w:rsidRPr="007A66AA">
        <w:rPr>
          <w:rFonts w:cs="Arial"/>
          <w:color w:val="000009"/>
          <w:szCs w:val="22"/>
        </w:rPr>
        <w:t>eq</w:t>
      </w:r>
      <w:r w:rsidRPr="007A66AA">
        <w:rPr>
          <w:rFonts w:cs="Arial"/>
          <w:color w:val="000009"/>
          <w:spacing w:val="2"/>
          <w:szCs w:val="22"/>
        </w:rPr>
        <w:t>u</w:t>
      </w:r>
      <w:r w:rsidRPr="007A66AA">
        <w:rPr>
          <w:rFonts w:cs="Arial"/>
          <w:color w:val="000009"/>
          <w:spacing w:val="-1"/>
          <w:szCs w:val="22"/>
        </w:rPr>
        <w:t>i</w:t>
      </w:r>
      <w:r w:rsidRPr="007A66AA">
        <w:rPr>
          <w:rFonts w:cs="Arial"/>
          <w:color w:val="000009"/>
          <w:szCs w:val="22"/>
        </w:rPr>
        <w:t>pos</w:t>
      </w:r>
      <w:r w:rsidRPr="007A66AA">
        <w:rPr>
          <w:rFonts w:cs="Arial"/>
          <w:color w:val="000009"/>
          <w:spacing w:val="1"/>
          <w:szCs w:val="22"/>
        </w:rPr>
        <w:t xml:space="preserve"> </w:t>
      </w:r>
      <w:r w:rsidRPr="007A66AA">
        <w:rPr>
          <w:rFonts w:cs="Arial"/>
          <w:color w:val="000009"/>
          <w:szCs w:val="22"/>
        </w:rPr>
        <w:t>de or</w:t>
      </w:r>
      <w:r w:rsidRPr="007A66AA">
        <w:rPr>
          <w:rFonts w:cs="Arial"/>
          <w:color w:val="000009"/>
          <w:spacing w:val="-1"/>
          <w:szCs w:val="22"/>
        </w:rPr>
        <w:t>i</w:t>
      </w:r>
      <w:r w:rsidRPr="007A66AA">
        <w:rPr>
          <w:rFonts w:cs="Arial"/>
          <w:color w:val="000009"/>
          <w:szCs w:val="22"/>
        </w:rPr>
        <w:t>en</w:t>
      </w:r>
      <w:r w:rsidRPr="007A66AA">
        <w:rPr>
          <w:rFonts w:cs="Arial"/>
          <w:color w:val="000009"/>
          <w:spacing w:val="1"/>
          <w:szCs w:val="22"/>
        </w:rPr>
        <w:t>t</w:t>
      </w:r>
      <w:r w:rsidRPr="007A66AA">
        <w:rPr>
          <w:rFonts w:cs="Arial"/>
          <w:color w:val="000009"/>
          <w:szCs w:val="22"/>
        </w:rPr>
        <w:t>ac</w:t>
      </w:r>
      <w:r w:rsidRPr="007A66AA">
        <w:rPr>
          <w:rFonts w:cs="Arial"/>
          <w:color w:val="000009"/>
          <w:spacing w:val="1"/>
          <w:szCs w:val="22"/>
        </w:rPr>
        <w:t>i</w:t>
      </w:r>
      <w:r w:rsidRPr="007A66AA">
        <w:rPr>
          <w:rFonts w:cs="Arial"/>
          <w:color w:val="000009"/>
          <w:szCs w:val="22"/>
        </w:rPr>
        <w:t>ón.</w:t>
      </w:r>
    </w:p>
    <w:p w:rsidR="007A66AA" w:rsidRPr="007A66AA" w:rsidRDefault="007A66AA" w:rsidP="007A66AA">
      <w:pPr>
        <w:ind w:firstLine="0"/>
        <w:rPr>
          <w:rFonts w:cs="Arial"/>
          <w:color w:val="000000"/>
          <w:szCs w:val="22"/>
        </w:rPr>
      </w:pPr>
      <w:r w:rsidRPr="007A66AA">
        <w:rPr>
          <w:rFonts w:cs="Arial"/>
          <w:color w:val="000009"/>
          <w:spacing w:val="-1"/>
          <w:szCs w:val="22"/>
        </w:rPr>
        <w:t>A</w:t>
      </w:r>
      <w:r w:rsidRPr="007A66AA">
        <w:rPr>
          <w:rFonts w:cs="Arial"/>
          <w:color w:val="000009"/>
          <w:szCs w:val="22"/>
        </w:rPr>
        <w:t>s</w:t>
      </w:r>
      <w:r w:rsidRPr="007A66AA">
        <w:rPr>
          <w:rFonts w:cs="Arial"/>
          <w:color w:val="000009"/>
          <w:spacing w:val="-1"/>
          <w:szCs w:val="22"/>
        </w:rPr>
        <w:t>i</w:t>
      </w:r>
      <w:r w:rsidRPr="007A66AA">
        <w:rPr>
          <w:rFonts w:cs="Arial"/>
          <w:color w:val="000009"/>
          <w:szCs w:val="22"/>
        </w:rPr>
        <w:t>m</w:t>
      </w:r>
      <w:r w:rsidRPr="007A66AA">
        <w:rPr>
          <w:rFonts w:cs="Arial"/>
          <w:color w:val="000009"/>
          <w:spacing w:val="-1"/>
          <w:szCs w:val="22"/>
        </w:rPr>
        <w:t>i</w:t>
      </w:r>
      <w:r w:rsidRPr="007A66AA">
        <w:rPr>
          <w:rFonts w:cs="Arial"/>
          <w:color w:val="000009"/>
          <w:szCs w:val="22"/>
        </w:rPr>
        <w:t>smo,</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f</w:t>
      </w:r>
      <w:r w:rsidRPr="007A66AA">
        <w:rPr>
          <w:rFonts w:cs="Arial"/>
          <w:color w:val="000009"/>
          <w:spacing w:val="-2"/>
          <w:szCs w:val="22"/>
        </w:rPr>
        <w:t>o</w:t>
      </w:r>
      <w:r w:rsidRPr="007A66AA">
        <w:rPr>
          <w:rFonts w:cs="Arial"/>
          <w:color w:val="000009"/>
          <w:szCs w:val="22"/>
        </w:rPr>
        <w:t>rmac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zCs w:val="22"/>
        </w:rPr>
        <w:t>d</w:t>
      </w:r>
      <w:r w:rsidRPr="007A66AA">
        <w:rPr>
          <w:rFonts w:cs="Arial"/>
          <w:color w:val="000009"/>
          <w:spacing w:val="2"/>
          <w:szCs w:val="22"/>
        </w:rPr>
        <w:t>e</w:t>
      </w:r>
      <w:r w:rsidRPr="007A66AA">
        <w:rPr>
          <w:rFonts w:cs="Arial"/>
          <w:color w:val="000009"/>
          <w:szCs w:val="22"/>
        </w:rPr>
        <w:t>l</w:t>
      </w:r>
      <w:r w:rsidRPr="007A66AA">
        <w:rPr>
          <w:rFonts w:cs="Arial"/>
          <w:color w:val="000009"/>
          <w:spacing w:val="1"/>
          <w:szCs w:val="22"/>
        </w:rPr>
        <w:t xml:space="preserve"> </w:t>
      </w:r>
      <w:r w:rsidRPr="007A66AA">
        <w:rPr>
          <w:rFonts w:cs="Arial"/>
          <w:color w:val="000009"/>
          <w:szCs w:val="22"/>
        </w:rPr>
        <w:t>pr</w:t>
      </w:r>
      <w:r w:rsidRPr="007A66AA">
        <w:rPr>
          <w:rFonts w:cs="Arial"/>
          <w:color w:val="000009"/>
          <w:spacing w:val="-2"/>
          <w:szCs w:val="22"/>
        </w:rPr>
        <w:t>o</w:t>
      </w:r>
      <w:r w:rsidRPr="007A66AA">
        <w:rPr>
          <w:rFonts w:cs="Arial"/>
          <w:color w:val="000009"/>
          <w:spacing w:val="1"/>
          <w:szCs w:val="22"/>
        </w:rPr>
        <w:t>f</w:t>
      </w:r>
      <w:r w:rsidRPr="007A66AA">
        <w:rPr>
          <w:rFonts w:cs="Arial"/>
          <w:color w:val="000009"/>
          <w:szCs w:val="22"/>
        </w:rPr>
        <w:t>esorado</w:t>
      </w:r>
      <w:r w:rsidRPr="007A66AA">
        <w:rPr>
          <w:rFonts w:cs="Arial"/>
          <w:color w:val="000009"/>
          <w:spacing w:val="1"/>
          <w:szCs w:val="22"/>
        </w:rPr>
        <w:t xml:space="preserve"> </w:t>
      </w:r>
      <w:r w:rsidRPr="007A66AA">
        <w:rPr>
          <w:rFonts w:cs="Arial"/>
          <w:color w:val="000009"/>
          <w:szCs w:val="22"/>
        </w:rPr>
        <w:t>con</w:t>
      </w:r>
      <w:r w:rsidRPr="007A66AA">
        <w:rPr>
          <w:rFonts w:cs="Arial"/>
          <w:color w:val="000009"/>
          <w:spacing w:val="1"/>
          <w:szCs w:val="22"/>
        </w:rPr>
        <w:t>t</w:t>
      </w:r>
      <w:r w:rsidRPr="007A66AA">
        <w:rPr>
          <w:rFonts w:cs="Arial"/>
          <w:color w:val="000009"/>
          <w:szCs w:val="22"/>
        </w:rPr>
        <w:t>r</w:t>
      </w:r>
      <w:r w:rsidRPr="007A66AA">
        <w:rPr>
          <w:rFonts w:cs="Arial"/>
          <w:color w:val="000009"/>
          <w:spacing w:val="-1"/>
          <w:szCs w:val="22"/>
        </w:rPr>
        <w:t>i</w:t>
      </w:r>
      <w:r w:rsidRPr="007A66AA">
        <w:rPr>
          <w:rFonts w:cs="Arial"/>
          <w:color w:val="000009"/>
          <w:szCs w:val="22"/>
        </w:rPr>
        <w:t>b</w:t>
      </w:r>
      <w:r w:rsidRPr="007A66AA">
        <w:rPr>
          <w:rFonts w:cs="Arial"/>
          <w:color w:val="000009"/>
          <w:spacing w:val="2"/>
          <w:szCs w:val="22"/>
        </w:rPr>
        <w:t>u</w:t>
      </w:r>
      <w:r w:rsidRPr="007A66AA">
        <w:rPr>
          <w:rFonts w:cs="Arial"/>
          <w:color w:val="000009"/>
          <w:spacing w:val="-1"/>
          <w:szCs w:val="22"/>
        </w:rPr>
        <w:t>i</w:t>
      </w:r>
      <w:r w:rsidRPr="007A66AA">
        <w:rPr>
          <w:rFonts w:cs="Arial"/>
          <w:color w:val="000009"/>
          <w:szCs w:val="22"/>
        </w:rPr>
        <w:t>rá</w:t>
      </w:r>
      <w:r w:rsidRPr="007A66AA">
        <w:rPr>
          <w:rFonts w:cs="Arial"/>
          <w:color w:val="000009"/>
          <w:spacing w:val="1"/>
          <w:szCs w:val="22"/>
        </w:rPr>
        <w:t xml:space="preserve"> </w:t>
      </w:r>
      <w:r w:rsidRPr="007A66AA">
        <w:rPr>
          <w:rFonts w:cs="Arial"/>
          <w:color w:val="000009"/>
          <w:szCs w:val="22"/>
        </w:rPr>
        <w:t xml:space="preserve">a </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zCs w:val="22"/>
        </w:rPr>
        <w:t>promoc</w:t>
      </w:r>
      <w:r w:rsidRPr="007A66AA">
        <w:rPr>
          <w:rFonts w:cs="Arial"/>
          <w:color w:val="000009"/>
          <w:spacing w:val="-1"/>
          <w:szCs w:val="22"/>
        </w:rPr>
        <w:t>i</w:t>
      </w:r>
      <w:r w:rsidRPr="007A66AA">
        <w:rPr>
          <w:rFonts w:cs="Arial"/>
          <w:color w:val="000009"/>
          <w:spacing w:val="2"/>
          <w:szCs w:val="22"/>
        </w:rPr>
        <w:t>ó</w:t>
      </w:r>
      <w:r w:rsidRPr="007A66AA">
        <w:rPr>
          <w:rFonts w:cs="Arial"/>
          <w:color w:val="000009"/>
          <w:szCs w:val="22"/>
        </w:rPr>
        <w:t>n</w:t>
      </w:r>
      <w:r w:rsidRPr="007A66AA">
        <w:rPr>
          <w:rFonts w:cs="Arial"/>
          <w:color w:val="000009"/>
          <w:spacing w:val="2"/>
          <w:szCs w:val="22"/>
        </w:rPr>
        <w:t xml:space="preserve"> </w:t>
      </w:r>
      <w:r w:rsidRPr="007A66AA">
        <w:rPr>
          <w:rFonts w:cs="Arial"/>
          <w:color w:val="000009"/>
          <w:szCs w:val="22"/>
        </w:rPr>
        <w:t>de</w:t>
      </w:r>
      <w:r w:rsidRPr="007A66AA">
        <w:rPr>
          <w:rFonts w:cs="Arial"/>
          <w:color w:val="000009"/>
          <w:spacing w:val="2"/>
          <w:szCs w:val="22"/>
        </w:rPr>
        <w:t xml:space="preserve"> </w:t>
      </w:r>
      <w:r w:rsidRPr="007A66AA">
        <w:rPr>
          <w:rFonts w:cs="Arial"/>
          <w:color w:val="000009"/>
          <w:szCs w:val="22"/>
        </w:rPr>
        <w:t>una</w:t>
      </w:r>
      <w:r w:rsidRPr="007A66AA">
        <w:rPr>
          <w:rFonts w:cs="Arial"/>
          <w:color w:val="000009"/>
          <w:spacing w:val="2"/>
          <w:szCs w:val="22"/>
        </w:rPr>
        <w:t xml:space="preserve"> </w:t>
      </w:r>
      <w:r w:rsidRPr="007A66AA">
        <w:rPr>
          <w:rFonts w:cs="Arial"/>
          <w:color w:val="000009"/>
          <w:szCs w:val="22"/>
        </w:rPr>
        <w:t>conv</w:t>
      </w:r>
      <w:r w:rsidRPr="007A66AA">
        <w:rPr>
          <w:rFonts w:cs="Arial"/>
          <w:color w:val="000009"/>
          <w:spacing w:val="-1"/>
          <w:szCs w:val="22"/>
        </w:rPr>
        <w:t>i</w:t>
      </w:r>
      <w:r w:rsidRPr="007A66AA">
        <w:rPr>
          <w:rFonts w:cs="Arial"/>
          <w:color w:val="000009"/>
          <w:szCs w:val="22"/>
        </w:rPr>
        <w:t>ven</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zCs w:val="22"/>
        </w:rPr>
        <w:t>va</w:t>
      </w:r>
      <w:r w:rsidRPr="007A66AA">
        <w:rPr>
          <w:rFonts w:cs="Arial"/>
          <w:color w:val="000009"/>
          <w:spacing w:val="2"/>
          <w:szCs w:val="22"/>
        </w:rPr>
        <w:t xml:space="preserve"> </w:t>
      </w:r>
      <w:r w:rsidRPr="007A66AA">
        <w:rPr>
          <w:rFonts w:cs="Arial"/>
          <w:color w:val="000009"/>
          <w:szCs w:val="22"/>
        </w:rPr>
        <w:t>y democr</w:t>
      </w:r>
      <w:r w:rsidRPr="007A66AA">
        <w:rPr>
          <w:rFonts w:cs="Arial"/>
          <w:color w:val="000009"/>
          <w:spacing w:val="-2"/>
          <w:szCs w:val="22"/>
        </w:rPr>
        <w:t>á</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 xml:space="preserve">ca, </w:t>
      </w:r>
      <w:r w:rsidRPr="007A66AA">
        <w:rPr>
          <w:rFonts w:cs="Arial"/>
          <w:color w:val="000009"/>
          <w:spacing w:val="19"/>
          <w:szCs w:val="22"/>
        </w:rPr>
        <w:t xml:space="preserve"> </w:t>
      </w:r>
      <w:r w:rsidRPr="007A66AA">
        <w:rPr>
          <w:rFonts w:cs="Arial"/>
          <w:color w:val="000009"/>
          <w:szCs w:val="22"/>
        </w:rPr>
        <w:t xml:space="preserve">a </w:t>
      </w:r>
      <w:r w:rsidRPr="007A66AA">
        <w:rPr>
          <w:rFonts w:cs="Arial"/>
          <w:color w:val="000009"/>
          <w:spacing w:val="17"/>
          <w:szCs w:val="22"/>
        </w:rPr>
        <w:t xml:space="preserve"> </w:t>
      </w:r>
      <w:r w:rsidRPr="007A66AA">
        <w:rPr>
          <w:rFonts w:cs="Arial"/>
          <w:color w:val="000009"/>
          <w:spacing w:val="1"/>
          <w:szCs w:val="22"/>
        </w:rPr>
        <w:t>f</w:t>
      </w:r>
      <w:r w:rsidRPr="007A66AA">
        <w:rPr>
          <w:rFonts w:cs="Arial"/>
          <w:color w:val="000009"/>
          <w:spacing w:val="-2"/>
          <w:szCs w:val="22"/>
        </w:rPr>
        <w:t>o</w:t>
      </w:r>
      <w:r w:rsidRPr="007A66AA">
        <w:rPr>
          <w:rFonts w:cs="Arial"/>
          <w:color w:val="000009"/>
          <w:szCs w:val="22"/>
        </w:rPr>
        <w:t>men</w:t>
      </w:r>
      <w:r w:rsidRPr="007A66AA">
        <w:rPr>
          <w:rFonts w:cs="Arial"/>
          <w:color w:val="000009"/>
          <w:spacing w:val="1"/>
          <w:szCs w:val="22"/>
        </w:rPr>
        <w:t>t</w:t>
      </w:r>
      <w:r w:rsidRPr="007A66AA">
        <w:rPr>
          <w:rFonts w:cs="Arial"/>
          <w:color w:val="000009"/>
          <w:szCs w:val="22"/>
        </w:rPr>
        <w:t xml:space="preserve">ar </w:t>
      </w:r>
      <w:r w:rsidRPr="007A66AA">
        <w:rPr>
          <w:rFonts w:cs="Arial"/>
          <w:color w:val="000009"/>
          <w:spacing w:val="17"/>
          <w:szCs w:val="22"/>
        </w:rPr>
        <w:t xml:space="preserve"> </w:t>
      </w:r>
      <w:r w:rsidRPr="007A66AA">
        <w:rPr>
          <w:rFonts w:cs="Arial"/>
          <w:color w:val="000009"/>
          <w:spacing w:val="-1"/>
          <w:szCs w:val="22"/>
        </w:rPr>
        <w:t>l</w:t>
      </w:r>
      <w:r w:rsidRPr="007A66AA">
        <w:rPr>
          <w:rFonts w:cs="Arial"/>
          <w:color w:val="000009"/>
          <w:szCs w:val="22"/>
        </w:rPr>
        <w:t xml:space="preserve">os </w:t>
      </w:r>
      <w:r w:rsidRPr="007A66AA">
        <w:rPr>
          <w:rFonts w:cs="Arial"/>
          <w:color w:val="000009"/>
          <w:spacing w:val="19"/>
          <w:szCs w:val="22"/>
        </w:rPr>
        <w:t xml:space="preserve"> </w:t>
      </w:r>
      <w:r w:rsidRPr="007A66AA">
        <w:rPr>
          <w:rFonts w:cs="Arial"/>
          <w:color w:val="000009"/>
          <w:szCs w:val="22"/>
        </w:rPr>
        <w:t xml:space="preserve">procesos </w:t>
      </w:r>
      <w:r w:rsidRPr="007A66AA">
        <w:rPr>
          <w:rFonts w:cs="Arial"/>
          <w:color w:val="000009"/>
          <w:spacing w:val="17"/>
          <w:szCs w:val="22"/>
        </w:rPr>
        <w:t xml:space="preserve"> </w:t>
      </w:r>
      <w:r w:rsidRPr="007A66AA">
        <w:rPr>
          <w:rFonts w:cs="Arial"/>
          <w:color w:val="000009"/>
          <w:szCs w:val="22"/>
        </w:rPr>
        <w:t xml:space="preserve">de </w:t>
      </w:r>
      <w:r w:rsidRPr="007A66AA">
        <w:rPr>
          <w:rFonts w:cs="Arial"/>
          <w:color w:val="000009"/>
          <w:spacing w:val="19"/>
          <w:szCs w:val="22"/>
        </w:rPr>
        <w:t xml:space="preserve"> </w:t>
      </w:r>
      <w:r w:rsidRPr="007A66AA">
        <w:rPr>
          <w:rFonts w:cs="Arial"/>
          <w:color w:val="000009"/>
          <w:spacing w:val="-1"/>
          <w:szCs w:val="22"/>
        </w:rPr>
        <w:t>m</w:t>
      </w:r>
      <w:r w:rsidRPr="007A66AA">
        <w:rPr>
          <w:rFonts w:cs="Arial"/>
          <w:color w:val="000009"/>
          <w:szCs w:val="22"/>
        </w:rPr>
        <w:t>e</w:t>
      </w:r>
      <w:r w:rsidRPr="007A66AA">
        <w:rPr>
          <w:rFonts w:cs="Arial"/>
          <w:color w:val="000009"/>
          <w:spacing w:val="2"/>
          <w:szCs w:val="22"/>
        </w:rPr>
        <w:t>d</w:t>
      </w:r>
      <w:r w:rsidRPr="007A66AA">
        <w:rPr>
          <w:rFonts w:cs="Arial"/>
          <w:color w:val="000009"/>
          <w:spacing w:val="-1"/>
          <w:szCs w:val="22"/>
        </w:rPr>
        <w:t>i</w:t>
      </w:r>
      <w:r w:rsidRPr="007A66AA">
        <w:rPr>
          <w:rFonts w:cs="Arial"/>
          <w:color w:val="000009"/>
          <w:szCs w:val="22"/>
        </w:rPr>
        <w:t>ac</w:t>
      </w:r>
      <w:r w:rsidRPr="007A66AA">
        <w:rPr>
          <w:rFonts w:cs="Arial"/>
          <w:color w:val="000009"/>
          <w:spacing w:val="-1"/>
          <w:szCs w:val="22"/>
        </w:rPr>
        <w:t>i</w:t>
      </w:r>
      <w:r w:rsidRPr="007A66AA">
        <w:rPr>
          <w:rFonts w:cs="Arial"/>
          <w:color w:val="000009"/>
          <w:szCs w:val="22"/>
        </w:rPr>
        <w:t xml:space="preserve">ón </w:t>
      </w:r>
      <w:r w:rsidRPr="007A66AA">
        <w:rPr>
          <w:rFonts w:cs="Arial"/>
          <w:color w:val="000009"/>
          <w:spacing w:val="19"/>
          <w:szCs w:val="22"/>
        </w:rPr>
        <w:t xml:space="preserve"> </w:t>
      </w:r>
      <w:r w:rsidRPr="007A66AA">
        <w:rPr>
          <w:rFonts w:cs="Arial"/>
          <w:color w:val="000009"/>
          <w:szCs w:val="22"/>
        </w:rPr>
        <w:t xml:space="preserve">y </w:t>
      </w:r>
      <w:r w:rsidRPr="007A66AA">
        <w:rPr>
          <w:rFonts w:cs="Arial"/>
          <w:color w:val="000009"/>
          <w:spacing w:val="17"/>
          <w:szCs w:val="22"/>
        </w:rPr>
        <w:t xml:space="preserve"> </w:t>
      </w:r>
      <w:r w:rsidRPr="007A66AA">
        <w:rPr>
          <w:rFonts w:cs="Arial"/>
          <w:color w:val="000009"/>
          <w:szCs w:val="22"/>
        </w:rPr>
        <w:t xml:space="preserve">de </w:t>
      </w:r>
      <w:r w:rsidRPr="007A66AA">
        <w:rPr>
          <w:rFonts w:cs="Arial"/>
          <w:color w:val="000009"/>
          <w:spacing w:val="19"/>
          <w:szCs w:val="22"/>
        </w:rPr>
        <w:t xml:space="preserve"> </w:t>
      </w:r>
      <w:r w:rsidRPr="007A66AA">
        <w:rPr>
          <w:rFonts w:cs="Arial"/>
          <w:color w:val="000009"/>
          <w:spacing w:val="2"/>
          <w:szCs w:val="22"/>
        </w:rPr>
        <w:t>a</w:t>
      </w:r>
      <w:r w:rsidRPr="007A66AA">
        <w:rPr>
          <w:rFonts w:cs="Arial"/>
          <w:color w:val="000009"/>
          <w:spacing w:val="-4"/>
          <w:szCs w:val="22"/>
        </w:rPr>
        <w:t>y</w:t>
      </w:r>
      <w:r w:rsidRPr="007A66AA">
        <w:rPr>
          <w:rFonts w:cs="Arial"/>
          <w:color w:val="000009"/>
          <w:spacing w:val="2"/>
          <w:szCs w:val="22"/>
        </w:rPr>
        <w:t>u</w:t>
      </w:r>
      <w:r w:rsidRPr="007A66AA">
        <w:rPr>
          <w:rFonts w:cs="Arial"/>
          <w:color w:val="000009"/>
          <w:szCs w:val="22"/>
        </w:rPr>
        <w:t xml:space="preserve">da </w:t>
      </w:r>
      <w:r w:rsidRPr="007A66AA">
        <w:rPr>
          <w:rFonts w:cs="Arial"/>
          <w:color w:val="000009"/>
          <w:spacing w:val="17"/>
          <w:szCs w:val="22"/>
        </w:rPr>
        <w:t xml:space="preserve"> </w:t>
      </w:r>
      <w:r w:rsidRPr="007A66AA">
        <w:rPr>
          <w:rFonts w:cs="Arial"/>
          <w:color w:val="000009"/>
          <w:szCs w:val="22"/>
        </w:rPr>
        <w:t>en</w:t>
      </w:r>
      <w:r w:rsidRPr="007A66AA">
        <w:rPr>
          <w:rFonts w:cs="Arial"/>
          <w:color w:val="000009"/>
          <w:spacing w:val="1"/>
          <w:szCs w:val="22"/>
        </w:rPr>
        <w:t>t</w:t>
      </w:r>
      <w:r w:rsidRPr="007A66AA">
        <w:rPr>
          <w:rFonts w:cs="Arial"/>
          <w:color w:val="000009"/>
          <w:szCs w:val="22"/>
        </w:rPr>
        <w:t xml:space="preserve">re </w:t>
      </w:r>
      <w:r w:rsidRPr="007A66AA">
        <w:rPr>
          <w:rFonts w:cs="Arial"/>
          <w:color w:val="000009"/>
          <w:spacing w:val="16"/>
          <w:szCs w:val="22"/>
        </w:rPr>
        <w:t xml:space="preserve"> </w:t>
      </w:r>
      <w:r w:rsidRPr="007A66AA">
        <w:rPr>
          <w:rFonts w:cs="Arial"/>
          <w:color w:val="000009"/>
          <w:spacing w:val="-1"/>
          <w:szCs w:val="22"/>
        </w:rPr>
        <w:t>i</w:t>
      </w:r>
      <w:r w:rsidRPr="007A66AA">
        <w:rPr>
          <w:rFonts w:cs="Arial"/>
          <w:color w:val="000009"/>
          <w:szCs w:val="22"/>
        </w:rPr>
        <w:t>g</w:t>
      </w:r>
      <w:r w:rsidRPr="007A66AA">
        <w:rPr>
          <w:rFonts w:cs="Arial"/>
          <w:color w:val="000009"/>
          <w:spacing w:val="2"/>
          <w:szCs w:val="22"/>
        </w:rPr>
        <w:t>u</w:t>
      </w:r>
      <w:r w:rsidRPr="007A66AA">
        <w:rPr>
          <w:rFonts w:cs="Arial"/>
          <w:color w:val="000009"/>
          <w:szCs w:val="22"/>
        </w:rPr>
        <w:t>a</w:t>
      </w:r>
      <w:r w:rsidRPr="007A66AA">
        <w:rPr>
          <w:rFonts w:cs="Arial"/>
          <w:color w:val="000009"/>
          <w:spacing w:val="-1"/>
          <w:szCs w:val="22"/>
        </w:rPr>
        <w:t>l</w:t>
      </w:r>
      <w:r w:rsidRPr="007A66AA">
        <w:rPr>
          <w:rFonts w:cs="Arial"/>
          <w:color w:val="000009"/>
          <w:szCs w:val="22"/>
        </w:rPr>
        <w:t xml:space="preserve">es </w:t>
      </w:r>
      <w:r w:rsidRPr="007A66AA">
        <w:rPr>
          <w:rFonts w:cs="Arial"/>
          <w:color w:val="000009"/>
          <w:spacing w:val="19"/>
          <w:szCs w:val="22"/>
        </w:rPr>
        <w:t xml:space="preserve"> </w:t>
      </w:r>
      <w:r w:rsidRPr="007A66AA">
        <w:rPr>
          <w:rFonts w:cs="Arial"/>
          <w:color w:val="000009"/>
          <w:szCs w:val="22"/>
        </w:rPr>
        <w:t xml:space="preserve">como </w:t>
      </w:r>
      <w:r w:rsidRPr="007A66AA">
        <w:rPr>
          <w:rFonts w:cs="Arial"/>
          <w:color w:val="000009"/>
          <w:spacing w:val="17"/>
          <w:szCs w:val="22"/>
        </w:rPr>
        <w:t xml:space="preserve"> </w:t>
      </w:r>
      <w:r w:rsidRPr="007A66AA">
        <w:rPr>
          <w:rFonts w:cs="Arial"/>
          <w:color w:val="000009"/>
          <w:szCs w:val="22"/>
        </w:rPr>
        <w:t>mode</w:t>
      </w:r>
      <w:r w:rsidRPr="007A66AA">
        <w:rPr>
          <w:rFonts w:cs="Arial"/>
          <w:color w:val="000009"/>
          <w:spacing w:val="-1"/>
          <w:szCs w:val="22"/>
        </w:rPr>
        <w:t>l</w:t>
      </w:r>
      <w:r w:rsidRPr="007A66AA">
        <w:rPr>
          <w:rFonts w:cs="Arial"/>
          <w:color w:val="000009"/>
          <w:szCs w:val="22"/>
        </w:rPr>
        <w:t xml:space="preserve">o </w:t>
      </w:r>
      <w:r w:rsidRPr="007A66AA">
        <w:rPr>
          <w:rFonts w:cs="Arial"/>
          <w:color w:val="000009"/>
          <w:spacing w:val="19"/>
          <w:szCs w:val="22"/>
        </w:rPr>
        <w:t xml:space="preserve"> </w:t>
      </w:r>
      <w:r w:rsidRPr="007A66AA">
        <w:rPr>
          <w:rFonts w:cs="Arial"/>
          <w:color w:val="000009"/>
          <w:szCs w:val="22"/>
        </w:rPr>
        <w:t>de</w:t>
      </w:r>
      <w:r>
        <w:rPr>
          <w:rFonts w:cs="Arial"/>
          <w:color w:val="000009"/>
          <w:szCs w:val="22"/>
        </w:rPr>
        <w:t xml:space="preserve"> </w:t>
      </w:r>
      <w:r w:rsidRPr="007A66AA">
        <w:rPr>
          <w:rFonts w:cs="Arial"/>
          <w:color w:val="000009"/>
          <w:spacing w:val="-1"/>
          <w:szCs w:val="22"/>
        </w:rPr>
        <w:t>i</w:t>
      </w:r>
      <w:r w:rsidRPr="007A66AA">
        <w:rPr>
          <w:rFonts w:cs="Arial"/>
          <w:color w:val="000009"/>
          <w:szCs w:val="22"/>
        </w:rPr>
        <w:t>n</w:t>
      </w:r>
      <w:r w:rsidRPr="007A66AA">
        <w:rPr>
          <w:rFonts w:cs="Arial"/>
          <w:color w:val="000009"/>
          <w:spacing w:val="1"/>
          <w:szCs w:val="22"/>
        </w:rPr>
        <w:t>t</w:t>
      </w:r>
      <w:r w:rsidRPr="007A66AA">
        <w:rPr>
          <w:rFonts w:cs="Arial"/>
          <w:color w:val="000009"/>
          <w:szCs w:val="22"/>
        </w:rPr>
        <w:t>ervenc</w:t>
      </w:r>
      <w:r w:rsidRPr="007A66AA">
        <w:rPr>
          <w:rFonts w:cs="Arial"/>
          <w:color w:val="000009"/>
          <w:spacing w:val="-1"/>
          <w:szCs w:val="22"/>
        </w:rPr>
        <w:t>i</w:t>
      </w:r>
      <w:r w:rsidRPr="007A66AA">
        <w:rPr>
          <w:rFonts w:cs="Arial"/>
          <w:color w:val="000009"/>
          <w:szCs w:val="22"/>
        </w:rPr>
        <w:t>ón</w:t>
      </w:r>
      <w:r w:rsidRPr="007A66AA">
        <w:rPr>
          <w:rFonts w:cs="Arial"/>
          <w:color w:val="000009"/>
          <w:spacing w:val="38"/>
          <w:szCs w:val="22"/>
        </w:rPr>
        <w:t xml:space="preserve"> </w:t>
      </w:r>
      <w:r w:rsidRPr="007A66AA">
        <w:rPr>
          <w:rFonts w:cs="Arial"/>
          <w:color w:val="000009"/>
          <w:szCs w:val="22"/>
        </w:rPr>
        <w:t>para</w:t>
      </w:r>
      <w:r w:rsidRPr="007A66AA">
        <w:rPr>
          <w:rFonts w:cs="Arial"/>
          <w:color w:val="000009"/>
          <w:spacing w:val="38"/>
          <w:szCs w:val="22"/>
        </w:rPr>
        <w:t xml:space="preserve"> </w:t>
      </w:r>
      <w:r w:rsidRPr="007A66AA">
        <w:rPr>
          <w:rFonts w:cs="Arial"/>
          <w:color w:val="000009"/>
          <w:szCs w:val="22"/>
        </w:rPr>
        <w:t>superar</w:t>
      </w:r>
      <w:r w:rsidRPr="007A66AA">
        <w:rPr>
          <w:rFonts w:cs="Arial"/>
          <w:color w:val="000009"/>
          <w:spacing w:val="39"/>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38"/>
          <w:szCs w:val="22"/>
        </w:rPr>
        <w:t xml:space="preserve"> </w:t>
      </w:r>
      <w:r w:rsidRPr="007A66AA">
        <w:rPr>
          <w:rFonts w:cs="Arial"/>
          <w:color w:val="000009"/>
          <w:szCs w:val="22"/>
        </w:rPr>
        <w:t>con</w:t>
      </w:r>
      <w:r w:rsidRPr="007A66AA">
        <w:rPr>
          <w:rFonts w:cs="Arial"/>
          <w:color w:val="000009"/>
          <w:spacing w:val="1"/>
          <w:szCs w:val="22"/>
        </w:rPr>
        <w:t>f</w:t>
      </w:r>
      <w:r w:rsidRPr="007A66AA">
        <w:rPr>
          <w:rFonts w:cs="Arial"/>
          <w:color w:val="000009"/>
          <w:spacing w:val="-1"/>
          <w:szCs w:val="22"/>
        </w:rPr>
        <w:t>li</w:t>
      </w:r>
      <w:r w:rsidRPr="007A66AA">
        <w:rPr>
          <w:rFonts w:cs="Arial"/>
          <w:color w:val="000009"/>
          <w:szCs w:val="22"/>
        </w:rPr>
        <w:t>c</w:t>
      </w:r>
      <w:r w:rsidRPr="007A66AA">
        <w:rPr>
          <w:rFonts w:cs="Arial"/>
          <w:color w:val="000009"/>
          <w:spacing w:val="1"/>
          <w:szCs w:val="22"/>
        </w:rPr>
        <w:t>t</w:t>
      </w:r>
      <w:r w:rsidRPr="007A66AA">
        <w:rPr>
          <w:rFonts w:cs="Arial"/>
          <w:color w:val="000009"/>
          <w:szCs w:val="22"/>
        </w:rPr>
        <w:t>os</w:t>
      </w:r>
      <w:r w:rsidRPr="007A66AA">
        <w:rPr>
          <w:rFonts w:cs="Arial"/>
          <w:color w:val="000009"/>
          <w:spacing w:val="36"/>
          <w:szCs w:val="22"/>
        </w:rPr>
        <w:t xml:space="preserve"> </w:t>
      </w:r>
      <w:r w:rsidRPr="007A66AA">
        <w:rPr>
          <w:rFonts w:cs="Arial"/>
          <w:color w:val="000009"/>
          <w:szCs w:val="22"/>
        </w:rPr>
        <w:t>y</w:t>
      </w:r>
      <w:r w:rsidRPr="007A66AA">
        <w:rPr>
          <w:rFonts w:cs="Arial"/>
          <w:color w:val="000009"/>
          <w:spacing w:val="38"/>
          <w:szCs w:val="22"/>
        </w:rPr>
        <w:t xml:space="preserve"> </w:t>
      </w:r>
      <w:r w:rsidRPr="007A66AA">
        <w:rPr>
          <w:rFonts w:cs="Arial"/>
          <w:color w:val="000009"/>
          <w:spacing w:val="-2"/>
          <w:szCs w:val="22"/>
        </w:rPr>
        <w:t>c</w:t>
      </w:r>
      <w:r w:rsidRPr="007A66AA">
        <w:rPr>
          <w:rFonts w:cs="Arial"/>
          <w:color w:val="000009"/>
          <w:szCs w:val="22"/>
        </w:rPr>
        <w:t>reará</w:t>
      </w:r>
      <w:r w:rsidRPr="007A66AA">
        <w:rPr>
          <w:rFonts w:cs="Arial"/>
          <w:color w:val="000009"/>
          <w:spacing w:val="38"/>
          <w:szCs w:val="22"/>
        </w:rPr>
        <w:t xml:space="preserve"> </w:t>
      </w:r>
      <w:r w:rsidRPr="007A66AA">
        <w:rPr>
          <w:rFonts w:cs="Arial"/>
          <w:color w:val="000009"/>
          <w:szCs w:val="22"/>
        </w:rPr>
        <w:t>un</w:t>
      </w:r>
      <w:r w:rsidRPr="007A66AA">
        <w:rPr>
          <w:rFonts w:cs="Arial"/>
          <w:color w:val="000009"/>
          <w:spacing w:val="38"/>
          <w:szCs w:val="22"/>
        </w:rPr>
        <w:t xml:space="preserve"> </w:t>
      </w:r>
      <w:r w:rsidRPr="007A66AA">
        <w:rPr>
          <w:rFonts w:cs="Arial"/>
          <w:color w:val="000009"/>
          <w:szCs w:val="22"/>
        </w:rPr>
        <w:t>en</w:t>
      </w:r>
      <w:r w:rsidRPr="007A66AA">
        <w:rPr>
          <w:rFonts w:cs="Arial"/>
          <w:color w:val="000009"/>
          <w:spacing w:val="1"/>
          <w:szCs w:val="22"/>
        </w:rPr>
        <w:t>t</w:t>
      </w:r>
      <w:r w:rsidRPr="007A66AA">
        <w:rPr>
          <w:rFonts w:cs="Arial"/>
          <w:color w:val="000009"/>
          <w:szCs w:val="22"/>
        </w:rPr>
        <w:t>orno</w:t>
      </w:r>
      <w:r w:rsidRPr="007A66AA">
        <w:rPr>
          <w:rFonts w:cs="Arial"/>
          <w:color w:val="000009"/>
          <w:spacing w:val="38"/>
          <w:szCs w:val="22"/>
        </w:rPr>
        <w:t xml:space="preserve"> </w:t>
      </w:r>
      <w:r w:rsidRPr="007A66AA">
        <w:rPr>
          <w:rFonts w:cs="Arial"/>
          <w:color w:val="000009"/>
          <w:spacing w:val="-1"/>
          <w:szCs w:val="22"/>
        </w:rPr>
        <w:t>r</w:t>
      </w:r>
      <w:r w:rsidRPr="007A66AA">
        <w:rPr>
          <w:rFonts w:cs="Arial"/>
          <w:color w:val="000009"/>
          <w:szCs w:val="22"/>
        </w:rPr>
        <w:t>espe</w:t>
      </w:r>
      <w:r w:rsidRPr="007A66AA">
        <w:rPr>
          <w:rFonts w:cs="Arial"/>
          <w:color w:val="000009"/>
          <w:spacing w:val="1"/>
          <w:szCs w:val="22"/>
        </w:rPr>
        <w:t>t</w:t>
      </w:r>
      <w:r w:rsidRPr="007A66AA">
        <w:rPr>
          <w:rFonts w:cs="Arial"/>
          <w:color w:val="000009"/>
          <w:szCs w:val="22"/>
        </w:rPr>
        <w:t>uoso</w:t>
      </w:r>
      <w:r w:rsidRPr="007A66AA">
        <w:rPr>
          <w:rFonts w:cs="Arial"/>
          <w:color w:val="000009"/>
          <w:spacing w:val="38"/>
          <w:szCs w:val="22"/>
        </w:rPr>
        <w:t xml:space="preserve"> </w:t>
      </w:r>
      <w:r w:rsidRPr="007A66AA">
        <w:rPr>
          <w:rFonts w:cs="Arial"/>
          <w:color w:val="000009"/>
          <w:szCs w:val="22"/>
        </w:rPr>
        <w:t>y</w:t>
      </w:r>
      <w:r w:rsidRPr="007A66AA">
        <w:rPr>
          <w:rFonts w:cs="Arial"/>
          <w:color w:val="000009"/>
          <w:spacing w:val="38"/>
          <w:szCs w:val="22"/>
        </w:rPr>
        <w:t xml:space="preserve"> </w:t>
      </w:r>
      <w:r w:rsidRPr="007A66AA">
        <w:rPr>
          <w:rFonts w:cs="Arial"/>
          <w:color w:val="000009"/>
          <w:szCs w:val="22"/>
        </w:rPr>
        <w:t>acoge</w:t>
      </w:r>
      <w:r w:rsidRPr="007A66AA">
        <w:rPr>
          <w:rFonts w:cs="Arial"/>
          <w:color w:val="000009"/>
          <w:spacing w:val="2"/>
          <w:szCs w:val="22"/>
        </w:rPr>
        <w:t>d</w:t>
      </w:r>
      <w:r w:rsidRPr="007A66AA">
        <w:rPr>
          <w:rFonts w:cs="Arial"/>
          <w:color w:val="000009"/>
          <w:szCs w:val="22"/>
        </w:rPr>
        <w:t>or</w:t>
      </w:r>
      <w:r w:rsidRPr="007A66AA">
        <w:rPr>
          <w:rFonts w:cs="Arial"/>
          <w:color w:val="000009"/>
          <w:spacing w:val="37"/>
          <w:szCs w:val="22"/>
        </w:rPr>
        <w:t xml:space="preserve"> </w:t>
      </w:r>
      <w:r w:rsidRPr="007A66AA">
        <w:rPr>
          <w:rFonts w:cs="Arial"/>
          <w:color w:val="000009"/>
          <w:szCs w:val="22"/>
        </w:rPr>
        <w:t>que</w:t>
      </w:r>
      <w:r w:rsidRPr="007A66AA">
        <w:rPr>
          <w:rFonts w:cs="Arial"/>
          <w:color w:val="000009"/>
          <w:spacing w:val="38"/>
          <w:szCs w:val="22"/>
        </w:rPr>
        <w:t xml:space="preserve"> </w:t>
      </w:r>
      <w:r w:rsidRPr="007A66AA">
        <w:rPr>
          <w:rFonts w:cs="Arial"/>
          <w:color w:val="000009"/>
          <w:spacing w:val="1"/>
          <w:szCs w:val="22"/>
        </w:rPr>
        <w:t>f</w:t>
      </w:r>
      <w:r w:rsidRPr="007A66AA">
        <w:rPr>
          <w:rFonts w:cs="Arial"/>
          <w:color w:val="000009"/>
          <w:szCs w:val="22"/>
        </w:rPr>
        <w:t>avorezca</w:t>
      </w:r>
      <w:r w:rsidRPr="007A66AA">
        <w:rPr>
          <w:rFonts w:cs="Arial"/>
          <w:color w:val="000009"/>
          <w:spacing w:val="38"/>
          <w:szCs w:val="22"/>
        </w:rPr>
        <w:t xml:space="preserve"> </w:t>
      </w:r>
      <w:r w:rsidRPr="007A66AA">
        <w:rPr>
          <w:rFonts w:cs="Arial"/>
          <w:color w:val="000009"/>
          <w:szCs w:val="22"/>
        </w:rPr>
        <w:t>el</w:t>
      </w:r>
      <w:r>
        <w:rPr>
          <w:rFonts w:cs="Arial"/>
          <w:color w:val="000009"/>
          <w:szCs w:val="22"/>
        </w:rPr>
        <w:t xml:space="preserve"> </w:t>
      </w:r>
      <w:r w:rsidRPr="007A66AA">
        <w:rPr>
          <w:rFonts w:cs="Arial"/>
          <w:color w:val="000009"/>
          <w:szCs w:val="22"/>
        </w:rPr>
        <w:t>aprend</w:t>
      </w:r>
      <w:r w:rsidRPr="007A66AA">
        <w:rPr>
          <w:rFonts w:cs="Arial"/>
          <w:color w:val="000009"/>
          <w:spacing w:val="-1"/>
          <w:szCs w:val="22"/>
        </w:rPr>
        <w:t>i</w:t>
      </w:r>
      <w:r w:rsidRPr="007A66AA">
        <w:rPr>
          <w:rFonts w:cs="Arial"/>
          <w:color w:val="000009"/>
          <w:szCs w:val="22"/>
        </w:rPr>
        <w:t>z</w:t>
      </w:r>
      <w:r w:rsidRPr="007A66AA">
        <w:rPr>
          <w:rFonts w:cs="Arial"/>
          <w:color w:val="000009"/>
          <w:spacing w:val="2"/>
          <w:szCs w:val="22"/>
        </w:rPr>
        <w:t>a</w:t>
      </w:r>
      <w:r w:rsidRPr="007A66AA">
        <w:rPr>
          <w:rFonts w:cs="Arial"/>
          <w:color w:val="000009"/>
          <w:spacing w:val="-1"/>
          <w:szCs w:val="22"/>
        </w:rPr>
        <w:t>j</w:t>
      </w:r>
      <w:r w:rsidRPr="007A66AA">
        <w:rPr>
          <w:rFonts w:cs="Arial"/>
          <w:color w:val="000009"/>
          <w:szCs w:val="22"/>
        </w:rPr>
        <w:t>e y</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 pa</w:t>
      </w:r>
      <w:r w:rsidRPr="007A66AA">
        <w:rPr>
          <w:rFonts w:cs="Arial"/>
          <w:color w:val="000009"/>
          <w:spacing w:val="-1"/>
          <w:szCs w:val="22"/>
        </w:rPr>
        <w:t>r</w:t>
      </w:r>
      <w:r w:rsidRPr="007A66AA">
        <w:rPr>
          <w:rFonts w:cs="Arial"/>
          <w:color w:val="000009"/>
          <w:spacing w:val="1"/>
          <w:szCs w:val="22"/>
        </w:rPr>
        <w:t>t</w:t>
      </w:r>
      <w:r w:rsidRPr="007A66AA">
        <w:rPr>
          <w:rFonts w:cs="Arial"/>
          <w:color w:val="000009"/>
          <w:spacing w:val="-1"/>
          <w:szCs w:val="22"/>
        </w:rPr>
        <w:t>i</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pac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zCs w:val="22"/>
        </w:rPr>
        <w:t>en cond</w:t>
      </w:r>
      <w:r w:rsidRPr="007A66AA">
        <w:rPr>
          <w:rFonts w:cs="Arial"/>
          <w:color w:val="000009"/>
          <w:spacing w:val="-1"/>
          <w:szCs w:val="22"/>
        </w:rPr>
        <w:t>i</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ones</w:t>
      </w:r>
      <w:r w:rsidRPr="007A66AA">
        <w:rPr>
          <w:rFonts w:cs="Arial"/>
          <w:color w:val="000009"/>
          <w:spacing w:val="1"/>
          <w:szCs w:val="22"/>
        </w:rPr>
        <w:t xml:space="preserve"> </w:t>
      </w:r>
      <w:r w:rsidRPr="007A66AA">
        <w:rPr>
          <w:rFonts w:cs="Arial"/>
          <w:color w:val="000009"/>
          <w:szCs w:val="22"/>
        </w:rPr>
        <w:t xml:space="preserve">de </w:t>
      </w:r>
      <w:r w:rsidRPr="007A66AA">
        <w:rPr>
          <w:rFonts w:cs="Arial"/>
          <w:color w:val="000009"/>
          <w:spacing w:val="-1"/>
          <w:szCs w:val="22"/>
        </w:rPr>
        <w:t>i</w:t>
      </w:r>
      <w:r w:rsidRPr="007A66AA">
        <w:rPr>
          <w:rFonts w:cs="Arial"/>
          <w:color w:val="000009"/>
          <w:szCs w:val="22"/>
        </w:rPr>
        <w:t>g</w:t>
      </w:r>
      <w:r w:rsidRPr="007A66AA">
        <w:rPr>
          <w:rFonts w:cs="Arial"/>
          <w:color w:val="000009"/>
          <w:spacing w:val="2"/>
          <w:szCs w:val="22"/>
        </w:rPr>
        <w:t>u</w:t>
      </w:r>
      <w:r w:rsidRPr="007A66AA">
        <w:rPr>
          <w:rFonts w:cs="Arial"/>
          <w:color w:val="000009"/>
          <w:szCs w:val="22"/>
        </w:rPr>
        <w:t>a</w:t>
      </w:r>
      <w:r w:rsidRPr="007A66AA">
        <w:rPr>
          <w:rFonts w:cs="Arial"/>
          <w:color w:val="000009"/>
          <w:spacing w:val="-1"/>
          <w:szCs w:val="22"/>
        </w:rPr>
        <w:t>l</w:t>
      </w:r>
      <w:r w:rsidRPr="007A66AA">
        <w:rPr>
          <w:rFonts w:cs="Arial"/>
          <w:color w:val="000009"/>
          <w:szCs w:val="22"/>
        </w:rPr>
        <w:t>dad</w:t>
      </w:r>
      <w:r w:rsidRPr="007A66AA">
        <w:rPr>
          <w:rFonts w:cs="Arial"/>
          <w:color w:val="000009"/>
          <w:spacing w:val="2"/>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pacing w:val="1"/>
          <w:szCs w:val="22"/>
        </w:rPr>
        <w:t>t</w:t>
      </w:r>
      <w:r w:rsidRPr="007A66AA">
        <w:rPr>
          <w:rFonts w:cs="Arial"/>
          <w:color w:val="000009"/>
          <w:szCs w:val="22"/>
        </w:rPr>
        <w:t>odo</w:t>
      </w:r>
      <w:r w:rsidRPr="007A66AA">
        <w:rPr>
          <w:rFonts w:cs="Arial"/>
          <w:color w:val="000009"/>
          <w:spacing w:val="-1"/>
          <w:szCs w:val="22"/>
        </w:rPr>
        <w:t xml:space="preserve"> </w:t>
      </w:r>
      <w:r w:rsidRPr="007A66AA">
        <w:rPr>
          <w:rFonts w:cs="Arial"/>
          <w:color w:val="000009"/>
          <w:szCs w:val="22"/>
        </w:rPr>
        <w:t>el a</w:t>
      </w:r>
      <w:r w:rsidRPr="007A66AA">
        <w:rPr>
          <w:rFonts w:cs="Arial"/>
          <w:color w:val="000009"/>
          <w:spacing w:val="1"/>
          <w:szCs w:val="22"/>
        </w:rPr>
        <w:t>l</w:t>
      </w:r>
      <w:r w:rsidRPr="007A66AA">
        <w:rPr>
          <w:rFonts w:cs="Arial"/>
          <w:color w:val="000009"/>
          <w:szCs w:val="22"/>
        </w:rPr>
        <w:t>umnado. La</w:t>
      </w:r>
      <w:r w:rsidRPr="007A66AA">
        <w:rPr>
          <w:rFonts w:cs="Arial"/>
          <w:color w:val="000009"/>
          <w:spacing w:val="-1"/>
          <w:szCs w:val="22"/>
        </w:rPr>
        <w:t xml:space="preserve"> </w:t>
      </w:r>
      <w:r w:rsidRPr="007A66AA">
        <w:rPr>
          <w:rFonts w:cs="Arial"/>
          <w:color w:val="000009"/>
          <w:spacing w:val="1"/>
          <w:szCs w:val="22"/>
        </w:rPr>
        <w:t>f</w:t>
      </w:r>
      <w:r w:rsidRPr="007A66AA">
        <w:rPr>
          <w:rFonts w:cs="Arial"/>
          <w:color w:val="000009"/>
          <w:szCs w:val="22"/>
        </w:rPr>
        <w:t>ormac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zCs w:val="22"/>
        </w:rPr>
        <w:t>se or</w:t>
      </w:r>
      <w:r w:rsidRPr="007A66AA">
        <w:rPr>
          <w:rFonts w:cs="Arial"/>
          <w:color w:val="000009"/>
          <w:spacing w:val="-1"/>
          <w:szCs w:val="22"/>
        </w:rPr>
        <w:t>i</w:t>
      </w:r>
      <w:r w:rsidRPr="007A66AA">
        <w:rPr>
          <w:rFonts w:cs="Arial"/>
          <w:color w:val="000009"/>
          <w:szCs w:val="22"/>
        </w:rPr>
        <w:t>en</w:t>
      </w:r>
      <w:r w:rsidRPr="007A66AA">
        <w:rPr>
          <w:rFonts w:cs="Arial"/>
          <w:color w:val="000009"/>
          <w:spacing w:val="1"/>
          <w:szCs w:val="22"/>
        </w:rPr>
        <w:t>t</w:t>
      </w:r>
      <w:r w:rsidRPr="007A66AA">
        <w:rPr>
          <w:rFonts w:cs="Arial"/>
          <w:color w:val="000009"/>
          <w:szCs w:val="22"/>
        </w:rPr>
        <w:t>ará, por</w:t>
      </w:r>
      <w:r w:rsidRPr="007A66AA">
        <w:rPr>
          <w:rFonts w:cs="Arial"/>
          <w:color w:val="000009"/>
          <w:spacing w:val="2"/>
          <w:szCs w:val="22"/>
        </w:rPr>
        <w:t xml:space="preserve"> </w:t>
      </w:r>
      <w:r w:rsidRPr="007A66AA">
        <w:rPr>
          <w:rFonts w:cs="Arial"/>
          <w:color w:val="000009"/>
          <w:spacing w:val="1"/>
          <w:szCs w:val="22"/>
        </w:rPr>
        <w:t>t</w:t>
      </w:r>
      <w:r w:rsidRPr="007A66AA">
        <w:rPr>
          <w:rFonts w:cs="Arial"/>
          <w:color w:val="000009"/>
          <w:szCs w:val="22"/>
        </w:rPr>
        <w:t>a</w:t>
      </w:r>
      <w:r w:rsidRPr="007A66AA">
        <w:rPr>
          <w:rFonts w:cs="Arial"/>
          <w:color w:val="000009"/>
          <w:spacing w:val="-2"/>
          <w:szCs w:val="22"/>
        </w:rPr>
        <w:t>n</w:t>
      </w:r>
      <w:r w:rsidRPr="007A66AA">
        <w:rPr>
          <w:rFonts w:cs="Arial"/>
          <w:color w:val="000009"/>
          <w:spacing w:val="1"/>
          <w:szCs w:val="22"/>
        </w:rPr>
        <w:t>t</w:t>
      </w:r>
      <w:r w:rsidRPr="007A66AA">
        <w:rPr>
          <w:rFonts w:cs="Arial"/>
          <w:color w:val="000009"/>
          <w:szCs w:val="22"/>
        </w:rPr>
        <w:t>o, al</w:t>
      </w:r>
      <w:r w:rsidRPr="007A66AA">
        <w:rPr>
          <w:rFonts w:cs="Arial"/>
          <w:color w:val="000009"/>
          <w:spacing w:val="2"/>
          <w:szCs w:val="22"/>
        </w:rPr>
        <w:t xml:space="preserve"> </w:t>
      </w:r>
      <w:r w:rsidRPr="007A66AA">
        <w:rPr>
          <w:rFonts w:cs="Arial"/>
          <w:color w:val="000009"/>
          <w:szCs w:val="22"/>
        </w:rPr>
        <w:t>desarro</w:t>
      </w:r>
      <w:r w:rsidRPr="007A66AA">
        <w:rPr>
          <w:rFonts w:cs="Arial"/>
          <w:color w:val="000009"/>
          <w:spacing w:val="-1"/>
          <w:szCs w:val="22"/>
        </w:rPr>
        <w:t>ll</w:t>
      </w:r>
      <w:r w:rsidRPr="007A66AA">
        <w:rPr>
          <w:rFonts w:cs="Arial"/>
          <w:color w:val="000009"/>
          <w:szCs w:val="22"/>
        </w:rPr>
        <w:t>o</w:t>
      </w:r>
      <w:r w:rsidRPr="007A66AA">
        <w:rPr>
          <w:rFonts w:cs="Arial"/>
          <w:color w:val="000009"/>
          <w:spacing w:val="3"/>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zCs w:val="22"/>
        </w:rPr>
        <w:t>me</w:t>
      </w:r>
      <w:r w:rsidRPr="007A66AA">
        <w:rPr>
          <w:rFonts w:cs="Arial"/>
          <w:color w:val="000009"/>
          <w:spacing w:val="-1"/>
          <w:szCs w:val="22"/>
        </w:rPr>
        <w:t>j</w:t>
      </w:r>
      <w:r w:rsidRPr="007A66AA">
        <w:rPr>
          <w:rFonts w:cs="Arial"/>
          <w:color w:val="000009"/>
          <w:szCs w:val="22"/>
        </w:rPr>
        <w:t>ora</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1"/>
          <w:szCs w:val="22"/>
        </w:rPr>
        <w:t xml:space="preserve"> </w:t>
      </w:r>
      <w:r w:rsidRPr="007A66AA">
        <w:rPr>
          <w:rFonts w:cs="Arial"/>
          <w:color w:val="000009"/>
          <w:spacing w:val="2"/>
          <w:szCs w:val="22"/>
        </w:rPr>
        <w:t>p</w:t>
      </w:r>
      <w:r w:rsidRPr="007A66AA">
        <w:rPr>
          <w:rFonts w:cs="Arial"/>
          <w:color w:val="000009"/>
          <w:spacing w:val="-1"/>
          <w:szCs w:val="22"/>
        </w:rPr>
        <w:t>l</w:t>
      </w:r>
      <w:r w:rsidRPr="007A66AA">
        <w:rPr>
          <w:rFonts w:cs="Arial"/>
          <w:color w:val="000009"/>
          <w:szCs w:val="22"/>
        </w:rPr>
        <w:t>anes</w:t>
      </w:r>
      <w:r w:rsidRPr="007A66AA">
        <w:rPr>
          <w:rFonts w:cs="Arial"/>
          <w:color w:val="000009"/>
          <w:spacing w:val="3"/>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zCs w:val="22"/>
        </w:rPr>
        <w:t>conv</w:t>
      </w:r>
      <w:r w:rsidRPr="007A66AA">
        <w:rPr>
          <w:rFonts w:cs="Arial"/>
          <w:color w:val="000009"/>
          <w:spacing w:val="-1"/>
          <w:szCs w:val="22"/>
        </w:rPr>
        <w:t>i</w:t>
      </w:r>
      <w:r w:rsidRPr="007A66AA">
        <w:rPr>
          <w:rFonts w:cs="Arial"/>
          <w:color w:val="000009"/>
          <w:szCs w:val="22"/>
        </w:rPr>
        <w:t>v</w:t>
      </w:r>
      <w:r w:rsidRPr="007A66AA">
        <w:rPr>
          <w:rFonts w:cs="Arial"/>
          <w:color w:val="000009"/>
          <w:spacing w:val="2"/>
          <w:szCs w:val="22"/>
        </w:rPr>
        <w:t>e</w:t>
      </w:r>
      <w:r w:rsidRPr="007A66AA">
        <w:rPr>
          <w:rFonts w:cs="Arial"/>
          <w:color w:val="000009"/>
          <w:szCs w:val="22"/>
        </w:rPr>
        <w:t>nc</w:t>
      </w:r>
      <w:r w:rsidRPr="007A66AA">
        <w:rPr>
          <w:rFonts w:cs="Arial"/>
          <w:color w:val="000009"/>
          <w:spacing w:val="-1"/>
          <w:szCs w:val="22"/>
        </w:rPr>
        <w:t>i</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así como</w:t>
      </w:r>
      <w:r w:rsidRPr="007A66AA">
        <w:rPr>
          <w:rFonts w:cs="Arial"/>
          <w:color w:val="000009"/>
          <w:spacing w:val="1"/>
          <w:szCs w:val="22"/>
        </w:rPr>
        <w:t xml:space="preserve"> </w:t>
      </w:r>
      <w:r w:rsidRPr="007A66AA">
        <w:rPr>
          <w:rFonts w:cs="Arial"/>
          <w:color w:val="000009"/>
          <w:szCs w:val="22"/>
        </w:rPr>
        <w:t>a</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1"/>
          <w:szCs w:val="22"/>
        </w:rPr>
        <w:t xml:space="preserve"> f</w:t>
      </w:r>
      <w:r w:rsidRPr="007A66AA">
        <w:rPr>
          <w:rFonts w:cs="Arial"/>
          <w:color w:val="000009"/>
          <w:szCs w:val="22"/>
        </w:rPr>
        <w:t>o</w:t>
      </w:r>
      <w:r w:rsidRPr="007A66AA">
        <w:rPr>
          <w:rFonts w:cs="Arial"/>
          <w:color w:val="000009"/>
          <w:spacing w:val="-1"/>
          <w:szCs w:val="22"/>
        </w:rPr>
        <w:t>r</w:t>
      </w:r>
      <w:r w:rsidRPr="007A66AA">
        <w:rPr>
          <w:rFonts w:cs="Arial"/>
          <w:color w:val="000009"/>
          <w:szCs w:val="22"/>
        </w:rPr>
        <w:t>mac</w:t>
      </w:r>
      <w:r w:rsidRPr="007A66AA">
        <w:rPr>
          <w:rFonts w:cs="Arial"/>
          <w:color w:val="000009"/>
          <w:spacing w:val="1"/>
          <w:szCs w:val="22"/>
        </w:rPr>
        <w:t>i</w:t>
      </w:r>
      <w:r w:rsidRPr="007A66AA">
        <w:rPr>
          <w:rFonts w:cs="Arial"/>
          <w:color w:val="000009"/>
          <w:szCs w:val="22"/>
        </w:rPr>
        <w:t>ón espec</w:t>
      </w:r>
      <w:r w:rsidRPr="007A66AA">
        <w:rPr>
          <w:rFonts w:cs="Arial"/>
          <w:color w:val="000009"/>
          <w:spacing w:val="1"/>
          <w:szCs w:val="22"/>
        </w:rPr>
        <w:t>íf</w:t>
      </w:r>
      <w:r w:rsidRPr="007A66AA">
        <w:rPr>
          <w:rFonts w:cs="Arial"/>
          <w:color w:val="000009"/>
          <w:spacing w:val="-1"/>
          <w:szCs w:val="22"/>
        </w:rPr>
        <w:t>i</w:t>
      </w:r>
      <w:r w:rsidRPr="007A66AA">
        <w:rPr>
          <w:rFonts w:cs="Arial"/>
          <w:color w:val="000009"/>
          <w:szCs w:val="22"/>
        </w:rPr>
        <w:t>ca del pr</w:t>
      </w:r>
      <w:r w:rsidRPr="007A66AA">
        <w:rPr>
          <w:rFonts w:cs="Arial"/>
          <w:color w:val="000009"/>
          <w:spacing w:val="-2"/>
          <w:szCs w:val="22"/>
        </w:rPr>
        <w:t>o</w:t>
      </w:r>
      <w:r w:rsidRPr="007A66AA">
        <w:rPr>
          <w:rFonts w:cs="Arial"/>
          <w:color w:val="000009"/>
          <w:spacing w:val="1"/>
          <w:szCs w:val="22"/>
        </w:rPr>
        <w:t>f</w:t>
      </w:r>
      <w:r w:rsidRPr="007A66AA">
        <w:rPr>
          <w:rFonts w:cs="Arial"/>
          <w:color w:val="000009"/>
          <w:szCs w:val="22"/>
        </w:rPr>
        <w:t>esorado</w:t>
      </w:r>
      <w:r w:rsidRPr="007A66AA">
        <w:rPr>
          <w:rFonts w:cs="Arial"/>
          <w:color w:val="000009"/>
          <w:spacing w:val="32"/>
          <w:szCs w:val="22"/>
        </w:rPr>
        <w:t xml:space="preserve"> </w:t>
      </w:r>
      <w:r w:rsidRPr="007A66AA">
        <w:rPr>
          <w:rFonts w:cs="Arial"/>
          <w:color w:val="000009"/>
          <w:szCs w:val="22"/>
        </w:rPr>
        <w:t>coord</w:t>
      </w:r>
      <w:r w:rsidRPr="007A66AA">
        <w:rPr>
          <w:rFonts w:cs="Arial"/>
          <w:color w:val="000009"/>
          <w:spacing w:val="-1"/>
          <w:szCs w:val="22"/>
        </w:rPr>
        <w:t>i</w:t>
      </w:r>
      <w:r w:rsidRPr="007A66AA">
        <w:rPr>
          <w:rFonts w:cs="Arial"/>
          <w:color w:val="000009"/>
          <w:szCs w:val="22"/>
        </w:rPr>
        <w:t>n</w:t>
      </w:r>
      <w:r w:rsidRPr="007A66AA">
        <w:rPr>
          <w:rFonts w:cs="Arial"/>
          <w:color w:val="000009"/>
          <w:spacing w:val="2"/>
          <w:szCs w:val="22"/>
        </w:rPr>
        <w:t>a</w:t>
      </w:r>
      <w:r w:rsidRPr="007A66AA">
        <w:rPr>
          <w:rFonts w:cs="Arial"/>
          <w:color w:val="000009"/>
          <w:szCs w:val="22"/>
        </w:rPr>
        <w:t>dor</w:t>
      </w:r>
      <w:r w:rsidRPr="007A66AA">
        <w:rPr>
          <w:rFonts w:cs="Arial"/>
          <w:color w:val="000009"/>
          <w:spacing w:val="31"/>
          <w:szCs w:val="22"/>
        </w:rPr>
        <w:t xml:space="preserve"> </w:t>
      </w:r>
      <w:r w:rsidRPr="007A66AA">
        <w:rPr>
          <w:rFonts w:cs="Arial"/>
          <w:color w:val="000009"/>
          <w:szCs w:val="22"/>
        </w:rPr>
        <w:t>de</w:t>
      </w:r>
      <w:r w:rsidRPr="007A66AA">
        <w:rPr>
          <w:rFonts w:cs="Arial"/>
          <w:color w:val="000009"/>
          <w:spacing w:val="30"/>
          <w:szCs w:val="22"/>
        </w:rPr>
        <w:t xml:space="preserve"> </w:t>
      </w:r>
      <w:r w:rsidRPr="007A66AA">
        <w:rPr>
          <w:rFonts w:cs="Arial"/>
          <w:color w:val="000009"/>
          <w:spacing w:val="-1"/>
          <w:szCs w:val="22"/>
        </w:rPr>
        <w:t>i</w:t>
      </w:r>
      <w:r w:rsidRPr="007A66AA">
        <w:rPr>
          <w:rFonts w:cs="Arial"/>
          <w:color w:val="000009"/>
          <w:spacing w:val="2"/>
          <w:szCs w:val="22"/>
        </w:rPr>
        <w:t>g</w:t>
      </w:r>
      <w:r w:rsidRPr="007A66AA">
        <w:rPr>
          <w:rFonts w:cs="Arial"/>
          <w:color w:val="000009"/>
          <w:szCs w:val="22"/>
        </w:rPr>
        <w:t>ua</w:t>
      </w:r>
      <w:r w:rsidRPr="007A66AA">
        <w:rPr>
          <w:rFonts w:cs="Arial"/>
          <w:color w:val="000009"/>
          <w:spacing w:val="-1"/>
          <w:szCs w:val="22"/>
        </w:rPr>
        <w:t>l</w:t>
      </w:r>
      <w:r w:rsidRPr="007A66AA">
        <w:rPr>
          <w:rFonts w:cs="Arial"/>
          <w:color w:val="000009"/>
          <w:spacing w:val="2"/>
          <w:szCs w:val="22"/>
        </w:rPr>
        <w:t>d</w:t>
      </w:r>
      <w:r w:rsidRPr="007A66AA">
        <w:rPr>
          <w:rFonts w:cs="Arial"/>
          <w:color w:val="000009"/>
          <w:szCs w:val="22"/>
        </w:rPr>
        <w:t>ad</w:t>
      </w:r>
      <w:r w:rsidRPr="007A66AA">
        <w:rPr>
          <w:rFonts w:cs="Arial"/>
          <w:color w:val="000009"/>
          <w:spacing w:val="30"/>
          <w:szCs w:val="22"/>
        </w:rPr>
        <w:t xml:space="preserve"> </w:t>
      </w:r>
      <w:r w:rsidRPr="007A66AA">
        <w:rPr>
          <w:rFonts w:cs="Arial"/>
          <w:color w:val="000009"/>
          <w:szCs w:val="22"/>
        </w:rPr>
        <w:t>y</w:t>
      </w:r>
      <w:r w:rsidRPr="007A66AA">
        <w:rPr>
          <w:rFonts w:cs="Arial"/>
          <w:color w:val="000009"/>
          <w:spacing w:val="30"/>
          <w:szCs w:val="22"/>
        </w:rPr>
        <w:t xml:space="preserve"> </w:t>
      </w:r>
      <w:r w:rsidRPr="007A66AA">
        <w:rPr>
          <w:rFonts w:cs="Arial"/>
          <w:color w:val="000009"/>
          <w:szCs w:val="22"/>
        </w:rPr>
        <w:t>con</w:t>
      </w:r>
      <w:r w:rsidRPr="007A66AA">
        <w:rPr>
          <w:rFonts w:cs="Arial"/>
          <w:color w:val="000009"/>
          <w:spacing w:val="2"/>
          <w:szCs w:val="22"/>
        </w:rPr>
        <w:t>v</w:t>
      </w:r>
      <w:r w:rsidRPr="007A66AA">
        <w:rPr>
          <w:rFonts w:cs="Arial"/>
          <w:color w:val="000009"/>
          <w:spacing w:val="-1"/>
          <w:szCs w:val="22"/>
        </w:rPr>
        <w:t>i</w:t>
      </w:r>
      <w:r w:rsidRPr="007A66AA">
        <w:rPr>
          <w:rFonts w:cs="Arial"/>
          <w:color w:val="000009"/>
          <w:szCs w:val="22"/>
        </w:rPr>
        <w:t>venc</w:t>
      </w:r>
      <w:r w:rsidRPr="007A66AA">
        <w:rPr>
          <w:rFonts w:cs="Arial"/>
          <w:color w:val="000009"/>
          <w:spacing w:val="1"/>
          <w:szCs w:val="22"/>
        </w:rPr>
        <w:t>i</w:t>
      </w:r>
      <w:r w:rsidRPr="007A66AA">
        <w:rPr>
          <w:rFonts w:cs="Arial"/>
          <w:color w:val="000009"/>
          <w:szCs w:val="22"/>
        </w:rPr>
        <w:t>a.</w:t>
      </w:r>
      <w:r w:rsidRPr="007A66AA">
        <w:rPr>
          <w:rFonts w:cs="Arial"/>
          <w:color w:val="000009"/>
          <w:spacing w:val="31"/>
          <w:szCs w:val="22"/>
        </w:rPr>
        <w:t xml:space="preserve"> </w:t>
      </w:r>
      <w:r w:rsidRPr="007A66AA">
        <w:rPr>
          <w:rFonts w:cs="Arial"/>
          <w:color w:val="000009"/>
          <w:szCs w:val="22"/>
        </w:rPr>
        <w:t>La</w:t>
      </w:r>
      <w:r w:rsidRPr="007A66AA">
        <w:rPr>
          <w:rFonts w:cs="Arial"/>
          <w:color w:val="000009"/>
          <w:spacing w:val="30"/>
          <w:szCs w:val="22"/>
        </w:rPr>
        <w:t xml:space="preserve"> </w:t>
      </w:r>
      <w:r w:rsidRPr="007A66AA">
        <w:rPr>
          <w:rFonts w:cs="Arial"/>
          <w:color w:val="000009"/>
          <w:szCs w:val="22"/>
        </w:rPr>
        <w:t>acc</w:t>
      </w:r>
      <w:r w:rsidRPr="007A66AA">
        <w:rPr>
          <w:rFonts w:cs="Arial"/>
          <w:color w:val="000009"/>
          <w:spacing w:val="-1"/>
          <w:szCs w:val="22"/>
        </w:rPr>
        <w:t>i</w:t>
      </w:r>
      <w:r w:rsidRPr="007A66AA">
        <w:rPr>
          <w:rFonts w:cs="Arial"/>
          <w:color w:val="000009"/>
          <w:spacing w:val="2"/>
          <w:szCs w:val="22"/>
        </w:rPr>
        <w:t>ó</w:t>
      </w:r>
      <w:r w:rsidRPr="007A66AA">
        <w:rPr>
          <w:rFonts w:cs="Arial"/>
          <w:color w:val="000009"/>
          <w:szCs w:val="22"/>
        </w:rPr>
        <w:t>n</w:t>
      </w:r>
      <w:r w:rsidRPr="007A66AA">
        <w:rPr>
          <w:rFonts w:cs="Arial"/>
          <w:color w:val="000009"/>
          <w:spacing w:val="30"/>
          <w:szCs w:val="22"/>
        </w:rPr>
        <w:t xml:space="preserve"> </w:t>
      </w:r>
      <w:r w:rsidRPr="007A66AA">
        <w:rPr>
          <w:rFonts w:cs="Arial"/>
          <w:color w:val="000009"/>
          <w:spacing w:val="1"/>
          <w:szCs w:val="22"/>
        </w:rPr>
        <w:t>t</w:t>
      </w:r>
      <w:r w:rsidRPr="007A66AA">
        <w:rPr>
          <w:rFonts w:cs="Arial"/>
          <w:color w:val="000009"/>
          <w:spacing w:val="-2"/>
          <w:szCs w:val="22"/>
        </w:rPr>
        <w:t>u</w:t>
      </w:r>
      <w:r w:rsidRPr="007A66AA">
        <w:rPr>
          <w:rFonts w:cs="Arial"/>
          <w:color w:val="000009"/>
          <w:spacing w:val="1"/>
          <w:szCs w:val="22"/>
        </w:rPr>
        <w:t>t</w:t>
      </w:r>
      <w:r w:rsidRPr="007A66AA">
        <w:rPr>
          <w:rFonts w:cs="Arial"/>
          <w:color w:val="000009"/>
          <w:szCs w:val="22"/>
        </w:rPr>
        <w:t>or</w:t>
      </w:r>
      <w:r w:rsidRPr="007A66AA">
        <w:rPr>
          <w:rFonts w:cs="Arial"/>
          <w:color w:val="000009"/>
          <w:spacing w:val="-1"/>
          <w:szCs w:val="22"/>
        </w:rPr>
        <w:t>i</w:t>
      </w:r>
      <w:r w:rsidRPr="007A66AA">
        <w:rPr>
          <w:rFonts w:cs="Arial"/>
          <w:color w:val="000009"/>
          <w:spacing w:val="2"/>
          <w:szCs w:val="22"/>
        </w:rPr>
        <w:t>a</w:t>
      </w:r>
      <w:r w:rsidRPr="007A66AA">
        <w:rPr>
          <w:rFonts w:cs="Arial"/>
          <w:color w:val="000009"/>
          <w:szCs w:val="22"/>
        </w:rPr>
        <w:t>l</w:t>
      </w:r>
      <w:r w:rsidRPr="007A66AA">
        <w:rPr>
          <w:rFonts w:cs="Arial"/>
          <w:color w:val="000009"/>
          <w:spacing w:val="28"/>
          <w:szCs w:val="22"/>
        </w:rPr>
        <w:t xml:space="preserve"> </w:t>
      </w:r>
      <w:r w:rsidRPr="007A66AA">
        <w:rPr>
          <w:rFonts w:cs="Arial"/>
          <w:color w:val="000009"/>
          <w:szCs w:val="22"/>
        </w:rPr>
        <w:t>se</w:t>
      </w:r>
      <w:r w:rsidRPr="007A66AA">
        <w:rPr>
          <w:rFonts w:cs="Arial"/>
          <w:color w:val="000009"/>
          <w:spacing w:val="32"/>
          <w:szCs w:val="22"/>
        </w:rPr>
        <w:t xml:space="preserve"> </w:t>
      </w:r>
      <w:r w:rsidRPr="007A66AA">
        <w:rPr>
          <w:rFonts w:cs="Arial"/>
          <w:color w:val="000009"/>
          <w:szCs w:val="22"/>
        </w:rPr>
        <w:t>con</w:t>
      </w:r>
      <w:r w:rsidRPr="007A66AA">
        <w:rPr>
          <w:rFonts w:cs="Arial"/>
          <w:color w:val="000009"/>
          <w:spacing w:val="1"/>
          <w:szCs w:val="22"/>
        </w:rPr>
        <w:t>f</w:t>
      </w:r>
      <w:r w:rsidRPr="007A66AA">
        <w:rPr>
          <w:rFonts w:cs="Arial"/>
          <w:color w:val="000009"/>
          <w:spacing w:val="-1"/>
          <w:szCs w:val="22"/>
        </w:rPr>
        <w:t>i</w:t>
      </w:r>
      <w:r w:rsidRPr="007A66AA">
        <w:rPr>
          <w:rFonts w:cs="Arial"/>
          <w:color w:val="000009"/>
          <w:szCs w:val="22"/>
        </w:rPr>
        <w:t>gura</w:t>
      </w:r>
      <w:r w:rsidRPr="007A66AA">
        <w:rPr>
          <w:rFonts w:cs="Arial"/>
          <w:color w:val="000009"/>
          <w:spacing w:val="29"/>
          <w:szCs w:val="22"/>
        </w:rPr>
        <w:t xml:space="preserve"> </w:t>
      </w:r>
      <w:r w:rsidRPr="007A66AA">
        <w:rPr>
          <w:rFonts w:cs="Arial"/>
          <w:color w:val="000009"/>
          <w:szCs w:val="22"/>
        </w:rPr>
        <w:t>como</w:t>
      </w:r>
      <w:r w:rsidRPr="007A66AA">
        <w:rPr>
          <w:rFonts w:cs="Arial"/>
          <w:color w:val="000009"/>
          <w:spacing w:val="30"/>
          <w:szCs w:val="22"/>
        </w:rPr>
        <w:t xml:space="preserve"> </w:t>
      </w:r>
      <w:r w:rsidRPr="007A66AA">
        <w:rPr>
          <w:rFonts w:cs="Arial"/>
          <w:color w:val="000009"/>
          <w:szCs w:val="22"/>
        </w:rPr>
        <w:t>un</w:t>
      </w:r>
      <w:r w:rsidRPr="007A66AA">
        <w:rPr>
          <w:rFonts w:cs="Arial"/>
          <w:color w:val="000009"/>
          <w:spacing w:val="32"/>
          <w:szCs w:val="22"/>
        </w:rPr>
        <w:t xml:space="preserve"> </w:t>
      </w:r>
      <w:r w:rsidRPr="007A66AA">
        <w:rPr>
          <w:rFonts w:cs="Arial"/>
          <w:color w:val="000009"/>
          <w:szCs w:val="22"/>
        </w:rPr>
        <w:t>e</w:t>
      </w:r>
      <w:r w:rsidRPr="007A66AA">
        <w:rPr>
          <w:rFonts w:cs="Arial"/>
          <w:color w:val="000009"/>
          <w:spacing w:val="-1"/>
          <w:szCs w:val="22"/>
        </w:rPr>
        <w:t>l</w:t>
      </w:r>
      <w:r w:rsidRPr="007A66AA">
        <w:rPr>
          <w:rFonts w:cs="Arial"/>
          <w:color w:val="000009"/>
          <w:szCs w:val="22"/>
        </w:rPr>
        <w:t>emen</w:t>
      </w:r>
      <w:r w:rsidRPr="007A66AA">
        <w:rPr>
          <w:rFonts w:cs="Arial"/>
          <w:color w:val="000009"/>
          <w:spacing w:val="1"/>
          <w:szCs w:val="22"/>
        </w:rPr>
        <w:t>t</w:t>
      </w:r>
      <w:r w:rsidRPr="007A66AA">
        <w:rPr>
          <w:rFonts w:cs="Arial"/>
          <w:color w:val="000009"/>
          <w:szCs w:val="22"/>
        </w:rPr>
        <w:t>o c</w:t>
      </w:r>
      <w:r w:rsidRPr="007A66AA">
        <w:rPr>
          <w:rFonts w:cs="Arial"/>
          <w:color w:val="000009"/>
          <w:spacing w:val="-1"/>
          <w:szCs w:val="22"/>
        </w:rPr>
        <w:t>l</w:t>
      </w:r>
      <w:r w:rsidRPr="007A66AA">
        <w:rPr>
          <w:rFonts w:cs="Arial"/>
          <w:color w:val="000009"/>
          <w:szCs w:val="22"/>
        </w:rPr>
        <w:t>ave</w:t>
      </w:r>
      <w:r w:rsidRPr="007A66AA">
        <w:rPr>
          <w:rFonts w:cs="Arial"/>
          <w:color w:val="000009"/>
          <w:spacing w:val="32"/>
          <w:szCs w:val="22"/>
        </w:rPr>
        <w:t xml:space="preserve"> </w:t>
      </w:r>
      <w:r w:rsidRPr="007A66AA">
        <w:rPr>
          <w:rFonts w:cs="Arial"/>
          <w:color w:val="000009"/>
          <w:szCs w:val="22"/>
        </w:rPr>
        <w:t>para</w:t>
      </w:r>
      <w:r w:rsidRPr="007A66AA">
        <w:rPr>
          <w:rFonts w:cs="Arial"/>
          <w:color w:val="000009"/>
          <w:spacing w:val="32"/>
          <w:szCs w:val="22"/>
        </w:rPr>
        <w:t xml:space="preserve"> </w:t>
      </w:r>
      <w:r w:rsidRPr="007A66AA">
        <w:rPr>
          <w:rFonts w:cs="Arial"/>
          <w:color w:val="000009"/>
          <w:spacing w:val="1"/>
          <w:szCs w:val="22"/>
        </w:rPr>
        <w:t>f</w:t>
      </w:r>
      <w:r w:rsidRPr="007A66AA">
        <w:rPr>
          <w:rFonts w:cs="Arial"/>
          <w:color w:val="000009"/>
          <w:szCs w:val="22"/>
        </w:rPr>
        <w:t>ac</w:t>
      </w:r>
      <w:r w:rsidRPr="007A66AA">
        <w:rPr>
          <w:rFonts w:cs="Arial"/>
          <w:color w:val="000009"/>
          <w:spacing w:val="-1"/>
          <w:szCs w:val="22"/>
        </w:rPr>
        <w:t>ili</w:t>
      </w:r>
      <w:r w:rsidRPr="007A66AA">
        <w:rPr>
          <w:rFonts w:cs="Arial"/>
          <w:color w:val="000009"/>
          <w:spacing w:val="1"/>
          <w:szCs w:val="22"/>
        </w:rPr>
        <w:t>t</w:t>
      </w:r>
      <w:r w:rsidRPr="007A66AA">
        <w:rPr>
          <w:rFonts w:cs="Arial"/>
          <w:color w:val="000009"/>
          <w:szCs w:val="22"/>
        </w:rPr>
        <w:t>ar</w:t>
      </w:r>
      <w:r w:rsidRPr="007A66AA">
        <w:rPr>
          <w:rFonts w:cs="Arial"/>
          <w:color w:val="000009"/>
          <w:spacing w:val="32"/>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2"/>
          <w:szCs w:val="22"/>
        </w:rPr>
        <w:t xml:space="preserve"> </w:t>
      </w:r>
      <w:r w:rsidRPr="007A66AA">
        <w:rPr>
          <w:rFonts w:cs="Arial"/>
          <w:color w:val="000009"/>
          <w:spacing w:val="-1"/>
          <w:szCs w:val="22"/>
        </w:rPr>
        <w:t>i</w:t>
      </w:r>
      <w:r w:rsidRPr="007A66AA">
        <w:rPr>
          <w:rFonts w:cs="Arial"/>
          <w:color w:val="000009"/>
          <w:szCs w:val="22"/>
        </w:rPr>
        <w:t>n</w:t>
      </w:r>
      <w:r w:rsidRPr="007A66AA">
        <w:rPr>
          <w:rFonts w:cs="Arial"/>
          <w:color w:val="000009"/>
          <w:spacing w:val="2"/>
          <w:szCs w:val="22"/>
        </w:rPr>
        <w:t>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zCs w:val="22"/>
        </w:rPr>
        <w:t>ón</w:t>
      </w:r>
      <w:r w:rsidRPr="007A66AA">
        <w:rPr>
          <w:rFonts w:cs="Arial"/>
          <w:color w:val="000009"/>
          <w:spacing w:val="34"/>
          <w:szCs w:val="22"/>
        </w:rPr>
        <w:t xml:space="preserve"> </w:t>
      </w:r>
      <w:r w:rsidRPr="007A66AA">
        <w:rPr>
          <w:rFonts w:cs="Arial"/>
          <w:color w:val="000009"/>
          <w:szCs w:val="22"/>
        </w:rPr>
        <w:t>de</w:t>
      </w:r>
      <w:r w:rsidRPr="007A66AA">
        <w:rPr>
          <w:rFonts w:cs="Arial"/>
          <w:color w:val="000009"/>
          <w:spacing w:val="30"/>
          <w:szCs w:val="22"/>
        </w:rPr>
        <w:t xml:space="preserve"> </w:t>
      </w:r>
      <w:r w:rsidRPr="007A66AA">
        <w:rPr>
          <w:rFonts w:cs="Arial"/>
          <w:color w:val="000009"/>
          <w:spacing w:val="1"/>
          <w:szCs w:val="22"/>
        </w:rPr>
        <w:t>t</w:t>
      </w:r>
      <w:r w:rsidRPr="007A66AA">
        <w:rPr>
          <w:rFonts w:cs="Arial"/>
          <w:color w:val="000009"/>
          <w:szCs w:val="22"/>
        </w:rPr>
        <w:t>odo</w:t>
      </w:r>
      <w:r w:rsidRPr="007A66AA">
        <w:rPr>
          <w:rFonts w:cs="Arial"/>
          <w:color w:val="000009"/>
          <w:spacing w:val="32"/>
          <w:szCs w:val="22"/>
        </w:rPr>
        <w:t xml:space="preserve"> </w:t>
      </w:r>
      <w:r w:rsidRPr="007A66AA">
        <w:rPr>
          <w:rFonts w:cs="Arial"/>
          <w:color w:val="000009"/>
          <w:szCs w:val="22"/>
        </w:rPr>
        <w:t>el</w:t>
      </w:r>
      <w:r w:rsidRPr="007A66AA">
        <w:rPr>
          <w:rFonts w:cs="Arial"/>
          <w:color w:val="000009"/>
          <w:spacing w:val="31"/>
          <w:szCs w:val="22"/>
        </w:rPr>
        <w:t xml:space="preserve"> </w:t>
      </w:r>
      <w:r w:rsidRPr="007A66AA">
        <w:rPr>
          <w:rFonts w:cs="Arial"/>
          <w:color w:val="000009"/>
          <w:szCs w:val="22"/>
        </w:rPr>
        <w:t>a</w:t>
      </w:r>
      <w:r w:rsidRPr="007A66AA">
        <w:rPr>
          <w:rFonts w:cs="Arial"/>
          <w:color w:val="000009"/>
          <w:spacing w:val="1"/>
          <w:szCs w:val="22"/>
        </w:rPr>
        <w:t>l</w:t>
      </w:r>
      <w:r w:rsidRPr="007A66AA">
        <w:rPr>
          <w:rFonts w:cs="Arial"/>
          <w:color w:val="000009"/>
          <w:szCs w:val="22"/>
        </w:rPr>
        <w:t>umnado</w:t>
      </w:r>
      <w:r w:rsidRPr="007A66AA">
        <w:rPr>
          <w:rFonts w:cs="Arial"/>
          <w:color w:val="000009"/>
          <w:spacing w:val="32"/>
          <w:szCs w:val="22"/>
        </w:rPr>
        <w:t xml:space="preserve"> </w:t>
      </w:r>
      <w:r w:rsidRPr="007A66AA">
        <w:rPr>
          <w:rFonts w:cs="Arial"/>
          <w:color w:val="000009"/>
          <w:szCs w:val="22"/>
        </w:rPr>
        <w:t>y</w:t>
      </w:r>
      <w:r w:rsidRPr="007A66AA">
        <w:rPr>
          <w:rFonts w:cs="Arial"/>
          <w:color w:val="000009"/>
          <w:spacing w:val="32"/>
          <w:szCs w:val="22"/>
        </w:rPr>
        <w:t xml:space="preserve"> </w:t>
      </w:r>
      <w:r w:rsidRPr="007A66AA">
        <w:rPr>
          <w:rFonts w:cs="Arial"/>
          <w:color w:val="000009"/>
          <w:szCs w:val="22"/>
        </w:rPr>
        <w:t>en</w:t>
      </w:r>
      <w:r w:rsidRPr="007A66AA">
        <w:rPr>
          <w:rFonts w:cs="Arial"/>
          <w:color w:val="000009"/>
          <w:spacing w:val="30"/>
          <w:szCs w:val="22"/>
        </w:rPr>
        <w:t xml:space="preserve"> </w:t>
      </w:r>
      <w:r w:rsidRPr="007A66AA">
        <w:rPr>
          <w:rFonts w:cs="Arial"/>
          <w:color w:val="000009"/>
          <w:spacing w:val="1"/>
          <w:szCs w:val="22"/>
        </w:rPr>
        <w:t>l</w:t>
      </w:r>
      <w:r w:rsidRPr="007A66AA">
        <w:rPr>
          <w:rFonts w:cs="Arial"/>
          <w:color w:val="000009"/>
          <w:szCs w:val="22"/>
        </w:rPr>
        <w:t>os</w:t>
      </w:r>
      <w:r w:rsidRPr="007A66AA">
        <w:rPr>
          <w:rFonts w:cs="Arial"/>
          <w:color w:val="000009"/>
          <w:spacing w:val="32"/>
          <w:szCs w:val="22"/>
        </w:rPr>
        <w:t xml:space="preserve"> </w:t>
      </w:r>
      <w:r w:rsidRPr="007A66AA">
        <w:rPr>
          <w:rFonts w:cs="Arial"/>
          <w:color w:val="000009"/>
          <w:spacing w:val="-1"/>
          <w:szCs w:val="22"/>
        </w:rPr>
        <w:t>procesos</w:t>
      </w:r>
      <w:r w:rsidRPr="007A66AA">
        <w:rPr>
          <w:rFonts w:cs="Arial"/>
          <w:color w:val="000009"/>
          <w:spacing w:val="34"/>
          <w:szCs w:val="22"/>
        </w:rPr>
        <w:t xml:space="preserve"> </w:t>
      </w:r>
      <w:r w:rsidRPr="007A66AA">
        <w:rPr>
          <w:rFonts w:cs="Arial"/>
          <w:color w:val="000009"/>
          <w:szCs w:val="22"/>
        </w:rPr>
        <w:t>de</w:t>
      </w:r>
      <w:r w:rsidRPr="007A66AA">
        <w:rPr>
          <w:rFonts w:cs="Arial"/>
          <w:color w:val="000009"/>
          <w:spacing w:val="30"/>
          <w:szCs w:val="22"/>
        </w:rPr>
        <w:t xml:space="preserve"> </w:t>
      </w:r>
      <w:r w:rsidRPr="007A66AA">
        <w:rPr>
          <w:rFonts w:cs="Arial"/>
          <w:color w:val="000009"/>
          <w:szCs w:val="22"/>
        </w:rPr>
        <w:t>me</w:t>
      </w:r>
      <w:r w:rsidRPr="007A66AA">
        <w:rPr>
          <w:rFonts w:cs="Arial"/>
          <w:color w:val="000009"/>
          <w:spacing w:val="-1"/>
          <w:szCs w:val="22"/>
        </w:rPr>
        <w:t>j</w:t>
      </w:r>
      <w:r w:rsidRPr="007A66AA">
        <w:rPr>
          <w:rFonts w:cs="Arial"/>
          <w:color w:val="000009"/>
          <w:szCs w:val="22"/>
        </w:rPr>
        <w:t>ora</w:t>
      </w:r>
      <w:r w:rsidRPr="007A66AA">
        <w:rPr>
          <w:rFonts w:cs="Arial"/>
          <w:color w:val="000009"/>
          <w:spacing w:val="32"/>
          <w:szCs w:val="22"/>
        </w:rPr>
        <w:t xml:space="preserve"> </w:t>
      </w:r>
      <w:r w:rsidRPr="007A66AA">
        <w:rPr>
          <w:rFonts w:cs="Arial"/>
          <w:color w:val="000009"/>
          <w:szCs w:val="22"/>
        </w:rPr>
        <w:t>de</w:t>
      </w:r>
      <w:r w:rsidRPr="007A66AA">
        <w:rPr>
          <w:rFonts w:cs="Arial"/>
          <w:color w:val="000009"/>
          <w:spacing w:val="32"/>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2"/>
          <w:szCs w:val="22"/>
        </w:rPr>
        <w:t xml:space="preserve"> </w:t>
      </w:r>
      <w:r w:rsidRPr="007A66AA">
        <w:rPr>
          <w:rFonts w:cs="Arial"/>
          <w:color w:val="000009"/>
          <w:szCs w:val="22"/>
        </w:rPr>
        <w:t>con</w:t>
      </w:r>
      <w:r w:rsidRPr="007A66AA">
        <w:rPr>
          <w:rFonts w:cs="Arial"/>
          <w:color w:val="000009"/>
          <w:spacing w:val="2"/>
          <w:szCs w:val="22"/>
        </w:rPr>
        <w:t>v</w:t>
      </w:r>
      <w:r w:rsidRPr="007A66AA">
        <w:rPr>
          <w:rFonts w:cs="Arial"/>
          <w:color w:val="000009"/>
          <w:spacing w:val="-1"/>
          <w:szCs w:val="22"/>
        </w:rPr>
        <w:t>i</w:t>
      </w:r>
      <w:r w:rsidRPr="007A66AA">
        <w:rPr>
          <w:rFonts w:cs="Arial"/>
          <w:color w:val="000009"/>
          <w:szCs w:val="22"/>
        </w:rPr>
        <w:t>venc</w:t>
      </w:r>
      <w:r w:rsidRPr="007A66AA">
        <w:rPr>
          <w:rFonts w:cs="Arial"/>
          <w:color w:val="000009"/>
          <w:spacing w:val="1"/>
          <w:szCs w:val="22"/>
        </w:rPr>
        <w:t>i</w:t>
      </w:r>
      <w:r w:rsidRPr="007A66AA">
        <w:rPr>
          <w:rFonts w:cs="Arial"/>
          <w:color w:val="000009"/>
          <w:szCs w:val="22"/>
        </w:rPr>
        <w:t>a</w:t>
      </w:r>
      <w:r w:rsidRPr="007A66AA">
        <w:rPr>
          <w:rFonts w:cs="Arial"/>
          <w:color w:val="000009"/>
          <w:spacing w:val="32"/>
          <w:szCs w:val="22"/>
        </w:rPr>
        <w:t xml:space="preserve"> </w:t>
      </w:r>
      <w:r w:rsidRPr="007A66AA">
        <w:rPr>
          <w:rFonts w:cs="Arial"/>
          <w:color w:val="000009"/>
          <w:szCs w:val="22"/>
        </w:rPr>
        <w:t>y prevenc</w:t>
      </w:r>
      <w:r w:rsidRPr="007A66AA">
        <w:rPr>
          <w:rFonts w:cs="Arial"/>
          <w:color w:val="000009"/>
          <w:spacing w:val="-1"/>
          <w:szCs w:val="22"/>
        </w:rPr>
        <w:t>i</w:t>
      </w:r>
      <w:r w:rsidRPr="007A66AA">
        <w:rPr>
          <w:rFonts w:cs="Arial"/>
          <w:color w:val="000009"/>
          <w:szCs w:val="22"/>
        </w:rPr>
        <w:t>ón, por</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 xml:space="preserve">o que </w:t>
      </w:r>
      <w:r w:rsidRPr="007A66AA">
        <w:rPr>
          <w:rFonts w:cs="Arial"/>
          <w:color w:val="000009"/>
          <w:spacing w:val="1"/>
          <w:szCs w:val="22"/>
        </w:rPr>
        <w:t>t</w:t>
      </w:r>
      <w:r w:rsidRPr="007A66AA">
        <w:rPr>
          <w:rFonts w:cs="Arial"/>
          <w:color w:val="000009"/>
          <w:spacing w:val="-2"/>
          <w:szCs w:val="22"/>
        </w:rPr>
        <w:t>a</w:t>
      </w:r>
      <w:r w:rsidRPr="007A66AA">
        <w:rPr>
          <w:rFonts w:cs="Arial"/>
          <w:color w:val="000009"/>
          <w:szCs w:val="22"/>
        </w:rPr>
        <w:t>mb</w:t>
      </w:r>
      <w:r w:rsidRPr="007A66AA">
        <w:rPr>
          <w:rFonts w:cs="Arial"/>
          <w:color w:val="000009"/>
          <w:spacing w:val="1"/>
          <w:szCs w:val="22"/>
        </w:rPr>
        <w:t>i</w:t>
      </w:r>
      <w:r w:rsidRPr="007A66AA">
        <w:rPr>
          <w:rFonts w:cs="Arial"/>
          <w:color w:val="000009"/>
          <w:szCs w:val="22"/>
        </w:rPr>
        <w:t>én</w:t>
      </w:r>
      <w:r w:rsidRPr="007A66AA">
        <w:rPr>
          <w:rFonts w:cs="Arial"/>
          <w:color w:val="000009"/>
          <w:spacing w:val="-1"/>
          <w:szCs w:val="22"/>
        </w:rPr>
        <w:t xml:space="preserve"> </w:t>
      </w:r>
      <w:r w:rsidRPr="007A66AA">
        <w:rPr>
          <w:rFonts w:cs="Arial"/>
          <w:color w:val="000009"/>
          <w:szCs w:val="22"/>
        </w:rPr>
        <w:t>será</w:t>
      </w:r>
      <w:r w:rsidRPr="007A66AA">
        <w:rPr>
          <w:rFonts w:cs="Arial"/>
          <w:color w:val="000009"/>
          <w:spacing w:val="-1"/>
          <w:szCs w:val="22"/>
        </w:rPr>
        <w:t xml:space="preserve"> </w:t>
      </w:r>
      <w:r w:rsidRPr="007A66AA">
        <w:rPr>
          <w:rFonts w:cs="Arial"/>
          <w:color w:val="000009"/>
          <w:szCs w:val="22"/>
        </w:rPr>
        <w:t>o</w:t>
      </w:r>
      <w:r w:rsidRPr="007A66AA">
        <w:rPr>
          <w:rFonts w:cs="Arial"/>
          <w:color w:val="000009"/>
          <w:spacing w:val="2"/>
          <w:szCs w:val="22"/>
        </w:rPr>
        <w:t>b</w:t>
      </w:r>
      <w:r w:rsidRPr="007A66AA">
        <w:rPr>
          <w:rFonts w:cs="Arial"/>
          <w:color w:val="000009"/>
          <w:spacing w:val="-1"/>
          <w:szCs w:val="22"/>
        </w:rPr>
        <w:t>j</w:t>
      </w:r>
      <w:r w:rsidRPr="007A66AA">
        <w:rPr>
          <w:rFonts w:cs="Arial"/>
          <w:color w:val="000009"/>
          <w:szCs w:val="22"/>
        </w:rPr>
        <w:t>e</w:t>
      </w:r>
      <w:r w:rsidRPr="007A66AA">
        <w:rPr>
          <w:rFonts w:cs="Arial"/>
          <w:color w:val="000009"/>
          <w:spacing w:val="1"/>
          <w:szCs w:val="22"/>
        </w:rPr>
        <w:t>t</w:t>
      </w:r>
      <w:r w:rsidRPr="007A66AA">
        <w:rPr>
          <w:rFonts w:cs="Arial"/>
          <w:color w:val="000009"/>
          <w:szCs w:val="22"/>
        </w:rPr>
        <w:t>o</w:t>
      </w:r>
      <w:r w:rsidRPr="007A66AA">
        <w:rPr>
          <w:rFonts w:cs="Arial"/>
          <w:color w:val="000009"/>
          <w:spacing w:val="-1"/>
          <w:szCs w:val="22"/>
        </w:rPr>
        <w:t xml:space="preserve"> </w:t>
      </w:r>
      <w:r w:rsidRPr="007A66AA">
        <w:rPr>
          <w:rFonts w:cs="Arial"/>
          <w:color w:val="000009"/>
          <w:szCs w:val="22"/>
        </w:rPr>
        <w:t xml:space="preserve">de </w:t>
      </w:r>
      <w:r w:rsidRPr="007A66AA">
        <w:rPr>
          <w:rFonts w:cs="Arial"/>
          <w:color w:val="000009"/>
          <w:spacing w:val="-1"/>
          <w:szCs w:val="22"/>
        </w:rPr>
        <w:t>f</w:t>
      </w:r>
      <w:r w:rsidRPr="007A66AA">
        <w:rPr>
          <w:rFonts w:cs="Arial"/>
          <w:color w:val="000009"/>
          <w:szCs w:val="22"/>
        </w:rPr>
        <w:t>ormac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zCs w:val="22"/>
        </w:rPr>
        <w:t>en es</w:t>
      </w:r>
      <w:r w:rsidRPr="007A66AA">
        <w:rPr>
          <w:rFonts w:cs="Arial"/>
          <w:color w:val="000009"/>
          <w:spacing w:val="1"/>
          <w:szCs w:val="22"/>
        </w:rPr>
        <w:t>t</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pacing w:val="1"/>
          <w:szCs w:val="22"/>
        </w:rPr>
        <w:t>í</w:t>
      </w:r>
      <w:r w:rsidRPr="007A66AA">
        <w:rPr>
          <w:rFonts w:cs="Arial"/>
          <w:color w:val="000009"/>
          <w:szCs w:val="22"/>
        </w:rPr>
        <w:t>nea</w:t>
      </w:r>
    </w:p>
    <w:p w:rsidR="007A66AA" w:rsidRPr="007A66AA" w:rsidRDefault="007A66AA" w:rsidP="007A66AA">
      <w:pPr>
        <w:widowControl w:val="0"/>
        <w:autoSpaceDE w:val="0"/>
        <w:autoSpaceDN w:val="0"/>
        <w:adjustRightInd w:val="0"/>
        <w:spacing w:before="9" w:after="0" w:line="180" w:lineRule="exact"/>
        <w:ind w:firstLine="0"/>
        <w:jc w:val="left"/>
        <w:rPr>
          <w:rFonts w:cs="Arial"/>
          <w:color w:val="000000"/>
          <w:sz w:val="18"/>
          <w:szCs w:val="18"/>
        </w:rPr>
      </w:pPr>
    </w:p>
    <w:p w:rsidR="007A66AA" w:rsidRPr="007A66AA" w:rsidRDefault="007A66AA" w:rsidP="003842BD">
      <w:pPr>
        <w:ind w:firstLine="0"/>
        <w:rPr>
          <w:rFonts w:cs="Arial"/>
          <w:color w:val="000000"/>
          <w:szCs w:val="22"/>
        </w:rPr>
      </w:pPr>
      <w:r w:rsidRPr="007A66AA">
        <w:rPr>
          <w:rFonts w:cs="Arial"/>
          <w:color w:val="000000"/>
          <w:spacing w:val="-1"/>
          <w:szCs w:val="22"/>
        </w:rPr>
        <w:t>E</w:t>
      </w:r>
      <w:r w:rsidRPr="007A66AA">
        <w:rPr>
          <w:rFonts w:cs="Arial"/>
          <w:color w:val="000000"/>
          <w:szCs w:val="22"/>
        </w:rPr>
        <w:t>n</w:t>
      </w:r>
      <w:r w:rsidRPr="007A66AA">
        <w:rPr>
          <w:rFonts w:cs="Arial"/>
          <w:color w:val="000000"/>
          <w:spacing w:val="1"/>
          <w:szCs w:val="22"/>
        </w:rPr>
        <w:t>t</w:t>
      </w:r>
      <w:r w:rsidRPr="007A66AA">
        <w:rPr>
          <w:rFonts w:cs="Arial"/>
          <w:color w:val="000000"/>
          <w:szCs w:val="22"/>
        </w:rPr>
        <w:t>re</w:t>
      </w:r>
      <w:r w:rsidRPr="007A66AA">
        <w:rPr>
          <w:rFonts w:cs="Arial"/>
          <w:color w:val="000000"/>
          <w:spacing w:val="-3"/>
          <w:szCs w:val="22"/>
        </w:rPr>
        <w:t xml:space="preserve"> </w:t>
      </w:r>
      <w:r w:rsidRPr="007A66AA">
        <w:rPr>
          <w:rFonts w:cs="Arial"/>
          <w:color w:val="000000"/>
          <w:spacing w:val="-1"/>
          <w:szCs w:val="22"/>
        </w:rPr>
        <w:t>l</w:t>
      </w:r>
      <w:r w:rsidRPr="007A66AA">
        <w:rPr>
          <w:rFonts w:cs="Arial"/>
          <w:color w:val="000000"/>
          <w:szCs w:val="22"/>
        </w:rPr>
        <w:t>os</w:t>
      </w:r>
      <w:r w:rsidRPr="007A66AA">
        <w:rPr>
          <w:rFonts w:cs="Arial"/>
          <w:color w:val="000000"/>
          <w:spacing w:val="1"/>
          <w:szCs w:val="22"/>
        </w:rPr>
        <w:t xml:space="preserve"> </w:t>
      </w:r>
      <w:r w:rsidRPr="007A66AA">
        <w:rPr>
          <w:rFonts w:cs="Arial"/>
          <w:color w:val="000000"/>
          <w:szCs w:val="22"/>
        </w:rPr>
        <w:t>documen</w:t>
      </w:r>
      <w:r w:rsidRPr="007A66AA">
        <w:rPr>
          <w:rFonts w:cs="Arial"/>
          <w:color w:val="000000"/>
          <w:spacing w:val="1"/>
          <w:szCs w:val="22"/>
        </w:rPr>
        <w:t>t</w:t>
      </w:r>
      <w:r w:rsidRPr="007A66AA">
        <w:rPr>
          <w:rFonts w:cs="Arial"/>
          <w:color w:val="000000"/>
          <w:szCs w:val="22"/>
        </w:rPr>
        <w:t>os d</w:t>
      </w:r>
      <w:r w:rsidRPr="007A66AA">
        <w:rPr>
          <w:rFonts w:cs="Arial"/>
          <w:color w:val="000000"/>
          <w:spacing w:val="2"/>
          <w:szCs w:val="22"/>
        </w:rPr>
        <w:t>e</w:t>
      </w:r>
      <w:r w:rsidRPr="007A66AA">
        <w:rPr>
          <w:rFonts w:cs="Arial"/>
          <w:color w:val="000000"/>
          <w:szCs w:val="22"/>
        </w:rPr>
        <w:t xml:space="preserve">l </w:t>
      </w:r>
      <w:r w:rsidRPr="003842BD">
        <w:rPr>
          <w:rFonts w:cs="Arial"/>
          <w:color w:val="000009"/>
          <w:spacing w:val="1"/>
          <w:szCs w:val="22"/>
        </w:rPr>
        <w:t>centro</w:t>
      </w:r>
      <w:r w:rsidRPr="007A66AA">
        <w:rPr>
          <w:rFonts w:cs="Arial"/>
          <w:color w:val="000000"/>
          <w:spacing w:val="-1"/>
          <w:szCs w:val="22"/>
        </w:rPr>
        <w:t xml:space="preserve"> </w:t>
      </w:r>
      <w:r w:rsidRPr="007A66AA">
        <w:rPr>
          <w:rFonts w:cs="Arial"/>
          <w:color w:val="000000"/>
          <w:szCs w:val="22"/>
        </w:rPr>
        <w:t>que ve</w:t>
      </w:r>
      <w:r w:rsidRPr="007A66AA">
        <w:rPr>
          <w:rFonts w:cs="Arial"/>
          <w:color w:val="000000"/>
          <w:spacing w:val="-1"/>
          <w:szCs w:val="22"/>
        </w:rPr>
        <w:t>r</w:t>
      </w:r>
      <w:r w:rsidRPr="007A66AA">
        <w:rPr>
          <w:rFonts w:cs="Arial"/>
          <w:color w:val="000000"/>
          <w:spacing w:val="1"/>
          <w:szCs w:val="22"/>
        </w:rPr>
        <w:t>t</w:t>
      </w:r>
      <w:r w:rsidRPr="007A66AA">
        <w:rPr>
          <w:rFonts w:cs="Arial"/>
          <w:color w:val="000000"/>
          <w:szCs w:val="22"/>
        </w:rPr>
        <w:t>ebran</w:t>
      </w:r>
      <w:r w:rsidRPr="007A66AA">
        <w:rPr>
          <w:rFonts w:cs="Arial"/>
          <w:color w:val="000000"/>
          <w:spacing w:val="-1"/>
          <w:szCs w:val="22"/>
        </w:rPr>
        <w:t xml:space="preserve"> </w:t>
      </w:r>
      <w:r w:rsidRPr="007A66AA">
        <w:rPr>
          <w:rFonts w:cs="Arial"/>
          <w:color w:val="000000"/>
          <w:szCs w:val="22"/>
        </w:rPr>
        <w:t>acc</w:t>
      </w:r>
      <w:r w:rsidRPr="007A66AA">
        <w:rPr>
          <w:rFonts w:cs="Arial"/>
          <w:color w:val="000000"/>
          <w:spacing w:val="1"/>
          <w:szCs w:val="22"/>
        </w:rPr>
        <w:t>i</w:t>
      </w:r>
      <w:r w:rsidRPr="007A66AA">
        <w:rPr>
          <w:rFonts w:cs="Arial"/>
          <w:color w:val="000000"/>
          <w:szCs w:val="22"/>
        </w:rPr>
        <w:t>ones</w:t>
      </w:r>
      <w:r w:rsidRPr="007A66AA">
        <w:rPr>
          <w:rFonts w:cs="Arial"/>
          <w:color w:val="000000"/>
          <w:spacing w:val="1"/>
          <w:szCs w:val="22"/>
        </w:rPr>
        <w:t xml:space="preserve"> </w:t>
      </w:r>
      <w:r w:rsidRPr="007A66AA">
        <w:rPr>
          <w:rFonts w:cs="Arial"/>
          <w:color w:val="000000"/>
          <w:szCs w:val="22"/>
        </w:rPr>
        <w:t>de carác</w:t>
      </w:r>
      <w:r w:rsidRPr="007A66AA">
        <w:rPr>
          <w:rFonts w:cs="Arial"/>
          <w:color w:val="000000"/>
          <w:spacing w:val="1"/>
          <w:szCs w:val="22"/>
        </w:rPr>
        <w:t>t</w:t>
      </w:r>
      <w:r w:rsidRPr="007A66AA">
        <w:rPr>
          <w:rFonts w:cs="Arial"/>
          <w:color w:val="000000"/>
          <w:spacing w:val="-2"/>
          <w:szCs w:val="22"/>
        </w:rPr>
        <w:t>e</w:t>
      </w:r>
      <w:r w:rsidRPr="007A66AA">
        <w:rPr>
          <w:rFonts w:cs="Arial"/>
          <w:color w:val="000000"/>
          <w:szCs w:val="22"/>
        </w:rPr>
        <w:t>r</w:t>
      </w:r>
      <w:r w:rsidRPr="007A66AA">
        <w:rPr>
          <w:rFonts w:cs="Arial"/>
          <w:color w:val="000000"/>
          <w:spacing w:val="-1"/>
          <w:szCs w:val="22"/>
        </w:rPr>
        <w:t xml:space="preserve"> i</w:t>
      </w:r>
      <w:r w:rsidRPr="007A66AA">
        <w:rPr>
          <w:rFonts w:cs="Arial"/>
          <w:color w:val="000000"/>
          <w:szCs w:val="22"/>
        </w:rPr>
        <w:t>nc</w:t>
      </w:r>
      <w:r w:rsidRPr="007A66AA">
        <w:rPr>
          <w:rFonts w:cs="Arial"/>
          <w:color w:val="000000"/>
          <w:spacing w:val="1"/>
          <w:szCs w:val="22"/>
        </w:rPr>
        <w:t>l</w:t>
      </w:r>
      <w:r w:rsidRPr="007A66AA">
        <w:rPr>
          <w:rFonts w:cs="Arial"/>
          <w:color w:val="000000"/>
          <w:szCs w:val="22"/>
        </w:rPr>
        <w:t>us</w:t>
      </w:r>
      <w:r w:rsidRPr="007A66AA">
        <w:rPr>
          <w:rFonts w:cs="Arial"/>
          <w:color w:val="000000"/>
          <w:spacing w:val="-1"/>
          <w:szCs w:val="22"/>
        </w:rPr>
        <w:t>i</w:t>
      </w:r>
      <w:r w:rsidRPr="007A66AA">
        <w:rPr>
          <w:rFonts w:cs="Arial"/>
          <w:color w:val="000000"/>
          <w:szCs w:val="22"/>
        </w:rPr>
        <w:t>vo, de</w:t>
      </w:r>
      <w:r w:rsidRPr="007A66AA">
        <w:rPr>
          <w:rFonts w:cs="Arial"/>
          <w:color w:val="000000"/>
          <w:w w:val="99"/>
          <w:szCs w:val="22"/>
        </w:rPr>
        <w:t>s</w:t>
      </w:r>
      <w:r w:rsidRPr="007A66AA">
        <w:rPr>
          <w:rFonts w:cs="Arial"/>
          <w:color w:val="000000"/>
          <w:spacing w:val="1"/>
          <w:w w:val="99"/>
          <w:szCs w:val="22"/>
        </w:rPr>
        <w:t>t</w:t>
      </w:r>
      <w:r w:rsidRPr="007A66AA">
        <w:rPr>
          <w:rFonts w:cs="Arial"/>
          <w:color w:val="000000"/>
          <w:szCs w:val="22"/>
        </w:rPr>
        <w:t>acan</w:t>
      </w:r>
      <w:r w:rsidRPr="007A66AA">
        <w:rPr>
          <w:rFonts w:cs="Arial"/>
          <w:color w:val="000000"/>
          <w:w w:val="99"/>
          <w:szCs w:val="22"/>
        </w:rPr>
        <w:t>:</w:t>
      </w:r>
    </w:p>
    <w:p w:rsidR="007A66AA" w:rsidRPr="007A66AA" w:rsidRDefault="007A66AA" w:rsidP="003842BD">
      <w:pPr>
        <w:ind w:firstLine="0"/>
        <w:rPr>
          <w:rFonts w:cs="Arial"/>
          <w:color w:val="000000"/>
          <w:sz w:val="11"/>
          <w:szCs w:val="11"/>
        </w:rPr>
      </w:pPr>
      <w:r w:rsidRPr="007A66AA">
        <w:rPr>
          <w:rFonts w:cs="Arial"/>
          <w:color w:val="000000"/>
          <w:szCs w:val="22"/>
        </w:rPr>
        <w:t>-</w:t>
      </w:r>
      <w:r w:rsidRPr="007A66AA">
        <w:rPr>
          <w:rFonts w:cs="Arial"/>
          <w:color w:val="000000"/>
          <w:spacing w:val="1"/>
          <w:szCs w:val="22"/>
        </w:rPr>
        <w:t xml:space="preserve"> </w:t>
      </w:r>
      <w:r w:rsidRPr="007A66AA">
        <w:rPr>
          <w:rFonts w:cs="Arial"/>
          <w:color w:val="000000"/>
          <w:szCs w:val="22"/>
        </w:rPr>
        <w:t>el</w:t>
      </w:r>
      <w:r w:rsidRPr="007A66AA">
        <w:rPr>
          <w:rFonts w:cs="Arial"/>
          <w:color w:val="000000"/>
          <w:spacing w:val="1"/>
          <w:szCs w:val="22"/>
        </w:rPr>
        <w:t xml:space="preserve"> </w:t>
      </w:r>
      <w:r w:rsidRPr="007A66AA">
        <w:rPr>
          <w:rFonts w:cs="Arial"/>
          <w:color w:val="000000"/>
          <w:spacing w:val="-1"/>
          <w:szCs w:val="22"/>
        </w:rPr>
        <w:t>P</w:t>
      </w:r>
      <w:r w:rsidRPr="007A66AA">
        <w:rPr>
          <w:rFonts w:cs="Arial"/>
          <w:color w:val="000000"/>
          <w:spacing w:val="1"/>
          <w:szCs w:val="22"/>
        </w:rPr>
        <w:t>l</w:t>
      </w:r>
      <w:r w:rsidRPr="007A66AA">
        <w:rPr>
          <w:rFonts w:cs="Arial"/>
          <w:color w:val="000000"/>
          <w:szCs w:val="22"/>
        </w:rPr>
        <w:t>an</w:t>
      </w:r>
      <w:r w:rsidRPr="007A66AA">
        <w:rPr>
          <w:rFonts w:cs="Arial"/>
          <w:color w:val="000000"/>
          <w:spacing w:val="1"/>
          <w:szCs w:val="22"/>
        </w:rPr>
        <w:t xml:space="preserve"> </w:t>
      </w:r>
      <w:r w:rsidRPr="007A66AA">
        <w:rPr>
          <w:rFonts w:cs="Arial"/>
          <w:color w:val="000000"/>
          <w:szCs w:val="22"/>
        </w:rPr>
        <w:t>de</w:t>
      </w:r>
      <w:r w:rsidRPr="007A66AA">
        <w:rPr>
          <w:rFonts w:cs="Arial"/>
          <w:color w:val="000000"/>
          <w:spacing w:val="2"/>
          <w:szCs w:val="22"/>
        </w:rPr>
        <w:t xml:space="preserve"> </w:t>
      </w:r>
      <w:r w:rsidRPr="007A66AA">
        <w:rPr>
          <w:rFonts w:cs="Arial"/>
          <w:color w:val="000000"/>
          <w:szCs w:val="22"/>
        </w:rPr>
        <w:t>acc</w:t>
      </w:r>
      <w:r w:rsidRPr="007A66AA">
        <w:rPr>
          <w:rFonts w:cs="Arial"/>
          <w:color w:val="000000"/>
          <w:spacing w:val="-1"/>
          <w:szCs w:val="22"/>
        </w:rPr>
        <w:t>i</w:t>
      </w:r>
      <w:r w:rsidRPr="007A66AA">
        <w:rPr>
          <w:rFonts w:cs="Arial"/>
          <w:color w:val="000000"/>
          <w:szCs w:val="22"/>
        </w:rPr>
        <w:t>ón</w:t>
      </w:r>
      <w:r w:rsidRPr="007A66AA">
        <w:rPr>
          <w:rFonts w:cs="Arial"/>
          <w:color w:val="000000"/>
          <w:spacing w:val="2"/>
          <w:szCs w:val="22"/>
        </w:rPr>
        <w:t xml:space="preserve"> </w:t>
      </w:r>
      <w:r w:rsidRPr="007A66AA">
        <w:rPr>
          <w:rFonts w:cs="Arial"/>
          <w:color w:val="000000"/>
          <w:spacing w:val="1"/>
          <w:szCs w:val="22"/>
        </w:rPr>
        <w:t>t</w:t>
      </w:r>
      <w:r w:rsidRPr="007A66AA">
        <w:rPr>
          <w:rFonts w:cs="Arial"/>
          <w:color w:val="000000"/>
          <w:szCs w:val="22"/>
        </w:rPr>
        <w:t>u</w:t>
      </w:r>
      <w:r w:rsidRPr="007A66AA">
        <w:rPr>
          <w:rFonts w:cs="Arial"/>
          <w:color w:val="000000"/>
          <w:spacing w:val="1"/>
          <w:szCs w:val="22"/>
        </w:rPr>
        <w:t>t</w:t>
      </w:r>
      <w:r w:rsidRPr="007A66AA">
        <w:rPr>
          <w:rFonts w:cs="Arial"/>
          <w:color w:val="000000"/>
          <w:spacing w:val="-2"/>
          <w:szCs w:val="22"/>
        </w:rPr>
        <w:t>o</w:t>
      </w:r>
      <w:r w:rsidRPr="007A66AA">
        <w:rPr>
          <w:rFonts w:cs="Arial"/>
          <w:color w:val="000000"/>
          <w:szCs w:val="22"/>
        </w:rPr>
        <w:t>r</w:t>
      </w:r>
      <w:r w:rsidRPr="007A66AA">
        <w:rPr>
          <w:rFonts w:cs="Arial"/>
          <w:color w:val="000000"/>
          <w:spacing w:val="1"/>
          <w:szCs w:val="22"/>
        </w:rPr>
        <w:t>i</w:t>
      </w:r>
      <w:r w:rsidRPr="007A66AA">
        <w:rPr>
          <w:rFonts w:cs="Arial"/>
          <w:color w:val="000000"/>
          <w:szCs w:val="22"/>
        </w:rPr>
        <w:t>al que</w:t>
      </w:r>
      <w:r w:rsidRPr="007A66AA">
        <w:rPr>
          <w:rFonts w:cs="Arial"/>
          <w:color w:val="000000"/>
          <w:spacing w:val="2"/>
          <w:szCs w:val="22"/>
        </w:rPr>
        <w:t xml:space="preserve"> </w:t>
      </w:r>
      <w:r w:rsidRPr="007A66AA">
        <w:rPr>
          <w:rFonts w:cs="Arial"/>
          <w:color w:val="000000"/>
          <w:szCs w:val="22"/>
        </w:rPr>
        <w:t>debe</w:t>
      </w:r>
      <w:r w:rsidRPr="007A66AA">
        <w:rPr>
          <w:rFonts w:cs="Arial"/>
          <w:color w:val="000000"/>
          <w:spacing w:val="2"/>
          <w:szCs w:val="22"/>
        </w:rPr>
        <w:t xml:space="preserve"> </w:t>
      </w:r>
      <w:r w:rsidRPr="007A66AA">
        <w:rPr>
          <w:rFonts w:cs="Arial"/>
          <w:color w:val="000000"/>
          <w:spacing w:val="-1"/>
          <w:szCs w:val="22"/>
        </w:rPr>
        <w:t>i</w:t>
      </w:r>
      <w:r w:rsidRPr="007A66AA">
        <w:rPr>
          <w:rFonts w:cs="Arial"/>
          <w:color w:val="000000"/>
          <w:szCs w:val="22"/>
        </w:rPr>
        <w:t>n</w:t>
      </w:r>
      <w:r w:rsidRPr="007A66AA">
        <w:rPr>
          <w:rFonts w:cs="Arial"/>
          <w:color w:val="000000"/>
          <w:spacing w:val="2"/>
          <w:szCs w:val="22"/>
        </w:rPr>
        <w:t>c</w:t>
      </w:r>
      <w:r w:rsidRPr="007A66AA">
        <w:rPr>
          <w:rFonts w:cs="Arial"/>
          <w:color w:val="000000"/>
          <w:spacing w:val="-1"/>
          <w:szCs w:val="22"/>
        </w:rPr>
        <w:t>l</w:t>
      </w:r>
      <w:r w:rsidRPr="007A66AA">
        <w:rPr>
          <w:rFonts w:cs="Arial"/>
          <w:color w:val="000000"/>
          <w:szCs w:val="22"/>
        </w:rPr>
        <w:t>u</w:t>
      </w:r>
      <w:r w:rsidRPr="007A66AA">
        <w:rPr>
          <w:rFonts w:cs="Arial"/>
          <w:color w:val="000000"/>
          <w:spacing w:val="-1"/>
          <w:szCs w:val="22"/>
        </w:rPr>
        <w:t>i</w:t>
      </w:r>
      <w:r w:rsidRPr="007A66AA">
        <w:rPr>
          <w:rFonts w:cs="Arial"/>
          <w:color w:val="000000"/>
          <w:spacing w:val="-11"/>
          <w:szCs w:val="22"/>
        </w:rPr>
        <w:t>r</w:t>
      </w:r>
      <w:r w:rsidRPr="007A66AA">
        <w:rPr>
          <w:rFonts w:cs="Arial"/>
          <w:color w:val="000000"/>
          <w:szCs w:val="22"/>
        </w:rPr>
        <w:t>,</w:t>
      </w:r>
      <w:r w:rsidRPr="007A66AA">
        <w:rPr>
          <w:rFonts w:cs="Arial"/>
          <w:color w:val="000000"/>
          <w:spacing w:val="3"/>
          <w:szCs w:val="22"/>
        </w:rPr>
        <w:t xml:space="preserve"> </w:t>
      </w:r>
      <w:r w:rsidRPr="007A66AA">
        <w:rPr>
          <w:rFonts w:cs="Arial"/>
          <w:color w:val="000000"/>
          <w:szCs w:val="22"/>
        </w:rPr>
        <w:t>en</w:t>
      </w:r>
      <w:r w:rsidRPr="007A66AA">
        <w:rPr>
          <w:rFonts w:cs="Arial"/>
          <w:color w:val="000000"/>
          <w:spacing w:val="-1"/>
          <w:szCs w:val="22"/>
        </w:rPr>
        <w:t>t</w:t>
      </w:r>
      <w:r w:rsidRPr="007A66AA">
        <w:rPr>
          <w:rFonts w:cs="Arial"/>
          <w:color w:val="000000"/>
          <w:szCs w:val="22"/>
        </w:rPr>
        <w:t>re</w:t>
      </w:r>
      <w:r w:rsidRPr="007A66AA">
        <w:rPr>
          <w:rFonts w:cs="Arial"/>
          <w:color w:val="000000"/>
          <w:spacing w:val="2"/>
          <w:szCs w:val="22"/>
        </w:rPr>
        <w:t xml:space="preserve"> </w:t>
      </w:r>
      <w:r w:rsidRPr="007A66AA">
        <w:rPr>
          <w:rFonts w:cs="Arial"/>
          <w:color w:val="000000"/>
          <w:szCs w:val="22"/>
        </w:rPr>
        <w:t>o</w:t>
      </w:r>
      <w:r w:rsidRPr="007A66AA">
        <w:rPr>
          <w:rFonts w:cs="Arial"/>
          <w:color w:val="000000"/>
          <w:spacing w:val="-1"/>
          <w:szCs w:val="22"/>
        </w:rPr>
        <w:t>t</w:t>
      </w:r>
      <w:r w:rsidRPr="007A66AA">
        <w:rPr>
          <w:rFonts w:cs="Arial"/>
          <w:color w:val="000000"/>
          <w:szCs w:val="22"/>
        </w:rPr>
        <w:t>ros,</w:t>
      </w:r>
      <w:r w:rsidRPr="007A66AA">
        <w:rPr>
          <w:rFonts w:cs="Arial"/>
          <w:color w:val="000000"/>
          <w:spacing w:val="1"/>
          <w:szCs w:val="22"/>
        </w:rPr>
        <w:t xml:space="preserve"> </w:t>
      </w:r>
      <w:r w:rsidRPr="007A66AA">
        <w:rPr>
          <w:rFonts w:cs="Arial"/>
          <w:color w:val="000000"/>
          <w:szCs w:val="22"/>
        </w:rPr>
        <w:t>ac</w:t>
      </w:r>
      <w:r w:rsidRPr="007A66AA">
        <w:rPr>
          <w:rFonts w:cs="Arial"/>
          <w:color w:val="000000"/>
          <w:spacing w:val="1"/>
          <w:szCs w:val="22"/>
        </w:rPr>
        <w:t>t</w:t>
      </w:r>
      <w:r w:rsidRPr="007A66AA">
        <w:rPr>
          <w:rFonts w:cs="Arial"/>
          <w:color w:val="000000"/>
          <w:spacing w:val="-1"/>
          <w:szCs w:val="22"/>
        </w:rPr>
        <w:t>i</w:t>
      </w:r>
      <w:r w:rsidRPr="007A66AA">
        <w:rPr>
          <w:rFonts w:cs="Arial"/>
          <w:color w:val="000000"/>
          <w:szCs w:val="22"/>
        </w:rPr>
        <w:t>v</w:t>
      </w:r>
      <w:r w:rsidRPr="007A66AA">
        <w:rPr>
          <w:rFonts w:cs="Arial"/>
          <w:color w:val="000000"/>
          <w:spacing w:val="-1"/>
          <w:szCs w:val="22"/>
        </w:rPr>
        <w:t>i</w:t>
      </w:r>
      <w:r w:rsidRPr="007A66AA">
        <w:rPr>
          <w:rFonts w:cs="Arial"/>
          <w:color w:val="000000"/>
          <w:szCs w:val="22"/>
        </w:rPr>
        <w:t>da</w:t>
      </w:r>
      <w:r w:rsidRPr="007A66AA">
        <w:rPr>
          <w:rFonts w:cs="Arial"/>
          <w:color w:val="000000"/>
          <w:spacing w:val="2"/>
          <w:szCs w:val="22"/>
        </w:rPr>
        <w:t>d</w:t>
      </w:r>
      <w:r w:rsidRPr="007A66AA">
        <w:rPr>
          <w:rFonts w:cs="Arial"/>
          <w:color w:val="000000"/>
          <w:szCs w:val="22"/>
        </w:rPr>
        <w:t>es de</w:t>
      </w:r>
      <w:r w:rsidRPr="007A66AA">
        <w:rPr>
          <w:rFonts w:cs="Arial"/>
          <w:color w:val="000000"/>
          <w:spacing w:val="2"/>
          <w:szCs w:val="22"/>
        </w:rPr>
        <w:t xml:space="preserve"> </w:t>
      </w:r>
      <w:r w:rsidRPr="007A66AA">
        <w:rPr>
          <w:rFonts w:cs="Arial"/>
          <w:color w:val="000000"/>
          <w:szCs w:val="22"/>
        </w:rPr>
        <w:t>sens</w:t>
      </w:r>
      <w:r w:rsidRPr="007A66AA">
        <w:rPr>
          <w:rFonts w:cs="Arial"/>
          <w:color w:val="000000"/>
          <w:spacing w:val="-1"/>
          <w:szCs w:val="22"/>
        </w:rPr>
        <w:t>i</w:t>
      </w:r>
      <w:r w:rsidRPr="007A66AA">
        <w:rPr>
          <w:rFonts w:cs="Arial"/>
          <w:color w:val="000000"/>
          <w:szCs w:val="22"/>
        </w:rPr>
        <w:t>b</w:t>
      </w:r>
      <w:r w:rsidRPr="007A66AA">
        <w:rPr>
          <w:rFonts w:cs="Arial"/>
          <w:color w:val="000000"/>
          <w:spacing w:val="1"/>
          <w:szCs w:val="22"/>
        </w:rPr>
        <w:t>i</w:t>
      </w:r>
      <w:r w:rsidRPr="007A66AA">
        <w:rPr>
          <w:rFonts w:cs="Arial"/>
          <w:color w:val="000000"/>
          <w:spacing w:val="-1"/>
          <w:szCs w:val="22"/>
        </w:rPr>
        <w:t>li</w:t>
      </w:r>
      <w:r w:rsidRPr="007A66AA">
        <w:rPr>
          <w:rFonts w:cs="Arial"/>
          <w:color w:val="000000"/>
          <w:szCs w:val="22"/>
        </w:rPr>
        <w:t>za</w:t>
      </w:r>
      <w:r w:rsidRPr="007A66AA">
        <w:rPr>
          <w:rFonts w:cs="Arial"/>
          <w:color w:val="000000"/>
          <w:spacing w:val="2"/>
          <w:szCs w:val="22"/>
        </w:rPr>
        <w:t>c</w:t>
      </w:r>
      <w:r w:rsidRPr="007A66AA">
        <w:rPr>
          <w:rFonts w:cs="Arial"/>
          <w:color w:val="000000"/>
          <w:spacing w:val="-1"/>
          <w:szCs w:val="22"/>
        </w:rPr>
        <w:t>i</w:t>
      </w:r>
      <w:r w:rsidRPr="007A66AA">
        <w:rPr>
          <w:rFonts w:cs="Arial"/>
          <w:color w:val="000000"/>
          <w:szCs w:val="22"/>
        </w:rPr>
        <w:t>ón</w:t>
      </w:r>
      <w:r w:rsidRPr="007A66AA">
        <w:rPr>
          <w:rFonts w:cs="Arial"/>
          <w:color w:val="000000"/>
          <w:spacing w:val="2"/>
          <w:szCs w:val="22"/>
        </w:rPr>
        <w:t xml:space="preserve"> </w:t>
      </w:r>
      <w:r w:rsidRPr="007A66AA">
        <w:rPr>
          <w:rFonts w:cs="Arial"/>
          <w:color w:val="000000"/>
          <w:szCs w:val="22"/>
        </w:rPr>
        <w:t>de</w:t>
      </w:r>
      <w:r w:rsidRPr="007A66AA">
        <w:rPr>
          <w:rFonts w:cs="Arial"/>
          <w:color w:val="000000"/>
          <w:spacing w:val="2"/>
          <w:szCs w:val="22"/>
        </w:rPr>
        <w:t xml:space="preserve"> </w:t>
      </w:r>
      <w:r w:rsidRPr="007A66AA">
        <w:rPr>
          <w:rFonts w:cs="Arial"/>
          <w:color w:val="000000"/>
          <w:szCs w:val="22"/>
        </w:rPr>
        <w:t>carác</w:t>
      </w:r>
      <w:r w:rsidRPr="007A66AA">
        <w:rPr>
          <w:rFonts w:cs="Arial"/>
          <w:color w:val="000000"/>
          <w:spacing w:val="1"/>
          <w:szCs w:val="22"/>
        </w:rPr>
        <w:t>t</w:t>
      </w:r>
      <w:r w:rsidRPr="007A66AA">
        <w:rPr>
          <w:rFonts w:cs="Arial"/>
          <w:color w:val="000000"/>
          <w:szCs w:val="22"/>
        </w:rPr>
        <w:t>er coeduca</w:t>
      </w:r>
      <w:r w:rsidRPr="007A66AA">
        <w:rPr>
          <w:rFonts w:cs="Arial"/>
          <w:color w:val="000000"/>
          <w:spacing w:val="1"/>
          <w:szCs w:val="22"/>
        </w:rPr>
        <w:t>t</w:t>
      </w:r>
      <w:r w:rsidRPr="007A66AA">
        <w:rPr>
          <w:rFonts w:cs="Arial"/>
          <w:color w:val="000000"/>
          <w:spacing w:val="-1"/>
          <w:szCs w:val="22"/>
        </w:rPr>
        <w:t>i</w:t>
      </w:r>
      <w:r w:rsidRPr="007A66AA">
        <w:rPr>
          <w:rFonts w:cs="Arial"/>
          <w:color w:val="000000"/>
          <w:szCs w:val="22"/>
        </w:rPr>
        <w:t xml:space="preserve">vo, </w:t>
      </w:r>
      <w:r w:rsidRPr="003842BD">
        <w:rPr>
          <w:rFonts w:cs="Arial"/>
          <w:color w:val="000009"/>
          <w:spacing w:val="1"/>
          <w:szCs w:val="22"/>
        </w:rPr>
        <w:t>igualitario</w:t>
      </w:r>
      <w:r w:rsidRPr="007A66AA">
        <w:rPr>
          <w:rFonts w:cs="Arial"/>
          <w:color w:val="000000"/>
          <w:spacing w:val="-1"/>
          <w:szCs w:val="22"/>
        </w:rPr>
        <w:t xml:space="preserve"> </w:t>
      </w:r>
      <w:r w:rsidRPr="007A66AA">
        <w:rPr>
          <w:rFonts w:cs="Arial"/>
          <w:color w:val="000000"/>
          <w:szCs w:val="22"/>
        </w:rPr>
        <w:t xml:space="preserve">e </w:t>
      </w:r>
      <w:r w:rsidRPr="007A66AA">
        <w:rPr>
          <w:rFonts w:cs="Arial"/>
          <w:color w:val="000000"/>
          <w:spacing w:val="-1"/>
          <w:szCs w:val="22"/>
        </w:rPr>
        <w:t>i</w:t>
      </w:r>
      <w:r w:rsidRPr="007A66AA">
        <w:rPr>
          <w:rFonts w:cs="Arial"/>
          <w:color w:val="000000"/>
          <w:szCs w:val="22"/>
        </w:rPr>
        <w:t>n</w:t>
      </w:r>
      <w:r w:rsidRPr="007A66AA">
        <w:rPr>
          <w:rFonts w:cs="Arial"/>
          <w:color w:val="000000"/>
          <w:spacing w:val="2"/>
          <w:szCs w:val="22"/>
        </w:rPr>
        <w:t>c</w:t>
      </w:r>
      <w:r w:rsidRPr="007A66AA">
        <w:rPr>
          <w:rFonts w:cs="Arial"/>
          <w:color w:val="000000"/>
          <w:spacing w:val="-1"/>
          <w:szCs w:val="22"/>
        </w:rPr>
        <w:t>l</w:t>
      </w:r>
      <w:r w:rsidRPr="007A66AA">
        <w:rPr>
          <w:rFonts w:cs="Arial"/>
          <w:color w:val="000000"/>
          <w:szCs w:val="22"/>
        </w:rPr>
        <w:t>us</w:t>
      </w:r>
      <w:r w:rsidRPr="007A66AA">
        <w:rPr>
          <w:rFonts w:cs="Arial"/>
          <w:color w:val="000000"/>
          <w:spacing w:val="-1"/>
          <w:szCs w:val="22"/>
        </w:rPr>
        <w:t>i</w:t>
      </w:r>
      <w:r w:rsidRPr="007A66AA">
        <w:rPr>
          <w:rFonts w:cs="Arial"/>
          <w:color w:val="000000"/>
          <w:szCs w:val="22"/>
        </w:rPr>
        <w:t>vo.</w:t>
      </w:r>
    </w:p>
    <w:p w:rsidR="007A66AA" w:rsidRPr="007A66AA" w:rsidRDefault="007A66AA" w:rsidP="003842BD">
      <w:pPr>
        <w:ind w:firstLine="0"/>
        <w:rPr>
          <w:rFonts w:cs="Arial"/>
          <w:color w:val="000000"/>
          <w:szCs w:val="22"/>
        </w:rPr>
      </w:pPr>
      <w:r w:rsidRPr="007A66AA">
        <w:rPr>
          <w:rFonts w:cs="Arial"/>
          <w:color w:val="000000"/>
          <w:szCs w:val="22"/>
        </w:rPr>
        <w:t>-</w:t>
      </w:r>
      <w:r w:rsidRPr="007A66AA">
        <w:rPr>
          <w:rFonts w:cs="Arial"/>
          <w:color w:val="000000"/>
          <w:spacing w:val="2"/>
          <w:szCs w:val="22"/>
        </w:rPr>
        <w:t xml:space="preserve"> </w:t>
      </w:r>
      <w:r w:rsidRPr="007A66AA">
        <w:rPr>
          <w:rFonts w:cs="Arial"/>
          <w:color w:val="000000"/>
          <w:szCs w:val="22"/>
        </w:rPr>
        <w:t xml:space="preserve">el </w:t>
      </w:r>
      <w:r w:rsidRPr="007A66AA">
        <w:rPr>
          <w:rFonts w:cs="Arial"/>
          <w:color w:val="000000"/>
          <w:spacing w:val="-1"/>
          <w:szCs w:val="22"/>
        </w:rPr>
        <w:t>P</w:t>
      </w:r>
      <w:r w:rsidRPr="007A66AA">
        <w:rPr>
          <w:rFonts w:cs="Arial"/>
          <w:color w:val="000000"/>
          <w:spacing w:val="1"/>
          <w:szCs w:val="22"/>
        </w:rPr>
        <w:t>l</w:t>
      </w:r>
      <w:r w:rsidRPr="007A66AA">
        <w:rPr>
          <w:rFonts w:cs="Arial"/>
          <w:color w:val="000000"/>
          <w:szCs w:val="22"/>
        </w:rPr>
        <w:t>an de</w:t>
      </w:r>
      <w:r w:rsidRPr="007A66AA">
        <w:rPr>
          <w:rFonts w:cs="Arial"/>
          <w:color w:val="000000"/>
          <w:spacing w:val="3"/>
          <w:szCs w:val="22"/>
        </w:rPr>
        <w:t xml:space="preserve"> </w:t>
      </w:r>
      <w:r w:rsidRPr="007A66AA">
        <w:rPr>
          <w:rFonts w:cs="Arial"/>
          <w:color w:val="000000"/>
          <w:spacing w:val="-1"/>
          <w:szCs w:val="22"/>
        </w:rPr>
        <w:t>i</w:t>
      </w:r>
      <w:r w:rsidRPr="007A66AA">
        <w:rPr>
          <w:rFonts w:cs="Arial"/>
          <w:color w:val="000000"/>
          <w:szCs w:val="22"/>
        </w:rPr>
        <w:t>gu</w:t>
      </w:r>
      <w:r w:rsidRPr="007A66AA">
        <w:rPr>
          <w:rFonts w:cs="Arial"/>
          <w:color w:val="000000"/>
          <w:spacing w:val="2"/>
          <w:szCs w:val="22"/>
        </w:rPr>
        <w:t>a</w:t>
      </w:r>
      <w:r w:rsidRPr="007A66AA">
        <w:rPr>
          <w:rFonts w:cs="Arial"/>
          <w:color w:val="000000"/>
          <w:spacing w:val="-1"/>
          <w:szCs w:val="22"/>
        </w:rPr>
        <w:t>l</w:t>
      </w:r>
      <w:r w:rsidRPr="007A66AA">
        <w:rPr>
          <w:rFonts w:cs="Arial"/>
          <w:color w:val="000000"/>
          <w:szCs w:val="22"/>
        </w:rPr>
        <w:t>dad</w:t>
      </w:r>
      <w:r w:rsidRPr="007A66AA">
        <w:rPr>
          <w:rFonts w:cs="Arial"/>
          <w:color w:val="000000"/>
          <w:spacing w:val="3"/>
          <w:szCs w:val="22"/>
        </w:rPr>
        <w:t xml:space="preserve"> </w:t>
      </w:r>
      <w:r w:rsidRPr="007A66AA">
        <w:rPr>
          <w:rFonts w:cs="Arial"/>
          <w:color w:val="000000"/>
          <w:szCs w:val="22"/>
        </w:rPr>
        <w:t>y</w:t>
      </w:r>
      <w:r w:rsidRPr="007A66AA">
        <w:rPr>
          <w:rFonts w:cs="Arial"/>
          <w:color w:val="000000"/>
          <w:spacing w:val="1"/>
          <w:szCs w:val="22"/>
        </w:rPr>
        <w:t xml:space="preserve"> </w:t>
      </w:r>
      <w:r w:rsidRPr="003842BD">
        <w:rPr>
          <w:rFonts w:cs="Arial"/>
          <w:color w:val="000009"/>
          <w:spacing w:val="1"/>
          <w:szCs w:val="22"/>
        </w:rPr>
        <w:t>convivencia</w:t>
      </w:r>
      <w:r w:rsidRPr="007A66AA">
        <w:rPr>
          <w:rFonts w:cs="Arial"/>
          <w:color w:val="000000"/>
          <w:spacing w:val="3"/>
          <w:szCs w:val="22"/>
        </w:rPr>
        <w:t xml:space="preserve"> </w:t>
      </w:r>
      <w:r w:rsidRPr="007A66AA">
        <w:rPr>
          <w:rFonts w:cs="Arial"/>
          <w:color w:val="000000"/>
          <w:spacing w:val="-1"/>
          <w:szCs w:val="22"/>
        </w:rPr>
        <w:t>r</w:t>
      </w:r>
      <w:r w:rsidRPr="007A66AA">
        <w:rPr>
          <w:rFonts w:cs="Arial"/>
          <w:color w:val="000000"/>
          <w:szCs w:val="22"/>
        </w:rPr>
        <w:t>ecoge</w:t>
      </w:r>
      <w:r w:rsidRPr="007A66AA">
        <w:rPr>
          <w:rFonts w:cs="Arial"/>
          <w:color w:val="000000"/>
          <w:spacing w:val="3"/>
          <w:szCs w:val="22"/>
        </w:rPr>
        <w:t xml:space="preserve"> </w:t>
      </w:r>
      <w:r w:rsidRPr="007A66AA">
        <w:rPr>
          <w:rFonts w:cs="Arial"/>
          <w:color w:val="000000"/>
          <w:spacing w:val="-1"/>
          <w:szCs w:val="22"/>
        </w:rPr>
        <w:t>l</w:t>
      </w:r>
      <w:r w:rsidRPr="007A66AA">
        <w:rPr>
          <w:rFonts w:cs="Arial"/>
          <w:color w:val="000000"/>
          <w:szCs w:val="22"/>
        </w:rPr>
        <w:t>as</w:t>
      </w:r>
      <w:r w:rsidRPr="007A66AA">
        <w:rPr>
          <w:rFonts w:cs="Arial"/>
          <w:color w:val="000000"/>
          <w:spacing w:val="3"/>
          <w:szCs w:val="22"/>
        </w:rPr>
        <w:t xml:space="preserve"> </w:t>
      </w:r>
      <w:r w:rsidRPr="007A66AA">
        <w:rPr>
          <w:rFonts w:cs="Arial"/>
          <w:color w:val="000000"/>
          <w:spacing w:val="-1"/>
          <w:szCs w:val="22"/>
        </w:rPr>
        <w:t>r</w:t>
      </w:r>
      <w:r w:rsidRPr="007A66AA">
        <w:rPr>
          <w:rFonts w:cs="Arial"/>
          <w:color w:val="000000"/>
          <w:szCs w:val="22"/>
        </w:rPr>
        <w:t>ecomenda</w:t>
      </w:r>
      <w:r w:rsidRPr="007A66AA">
        <w:rPr>
          <w:rFonts w:cs="Arial"/>
          <w:color w:val="000000"/>
          <w:spacing w:val="2"/>
          <w:szCs w:val="22"/>
        </w:rPr>
        <w:t>c</w:t>
      </w:r>
      <w:r w:rsidRPr="007A66AA">
        <w:rPr>
          <w:rFonts w:cs="Arial"/>
          <w:color w:val="000000"/>
          <w:spacing w:val="-1"/>
          <w:szCs w:val="22"/>
        </w:rPr>
        <w:t>i</w:t>
      </w:r>
      <w:r w:rsidRPr="007A66AA">
        <w:rPr>
          <w:rFonts w:cs="Arial"/>
          <w:color w:val="000000"/>
          <w:szCs w:val="22"/>
        </w:rPr>
        <w:t>ones</w:t>
      </w:r>
      <w:r w:rsidRPr="007A66AA">
        <w:rPr>
          <w:rFonts w:cs="Arial"/>
          <w:color w:val="000000"/>
          <w:spacing w:val="3"/>
          <w:szCs w:val="22"/>
        </w:rPr>
        <w:t xml:space="preserve"> </w:t>
      </w:r>
      <w:r w:rsidRPr="007A66AA">
        <w:rPr>
          <w:rFonts w:cs="Arial"/>
          <w:color w:val="000000"/>
          <w:szCs w:val="22"/>
        </w:rPr>
        <w:t>en</w:t>
      </w:r>
      <w:r w:rsidRPr="007A66AA">
        <w:rPr>
          <w:rFonts w:cs="Arial"/>
          <w:color w:val="000000"/>
          <w:spacing w:val="1"/>
          <w:szCs w:val="22"/>
        </w:rPr>
        <w:t xml:space="preserve"> </w:t>
      </w:r>
      <w:r w:rsidRPr="007A66AA">
        <w:rPr>
          <w:rFonts w:cs="Arial"/>
          <w:color w:val="000000"/>
          <w:szCs w:val="22"/>
        </w:rPr>
        <w:t>cuan</w:t>
      </w:r>
      <w:r w:rsidRPr="007A66AA">
        <w:rPr>
          <w:rFonts w:cs="Arial"/>
          <w:color w:val="000000"/>
          <w:spacing w:val="1"/>
          <w:szCs w:val="22"/>
        </w:rPr>
        <w:t>t</w:t>
      </w:r>
      <w:r w:rsidRPr="007A66AA">
        <w:rPr>
          <w:rFonts w:cs="Arial"/>
          <w:color w:val="000000"/>
          <w:szCs w:val="22"/>
        </w:rPr>
        <w:t>o</w:t>
      </w:r>
      <w:r w:rsidRPr="007A66AA">
        <w:rPr>
          <w:rFonts w:cs="Arial"/>
          <w:color w:val="000000"/>
          <w:spacing w:val="3"/>
          <w:szCs w:val="22"/>
        </w:rPr>
        <w:t xml:space="preserve"> </w:t>
      </w:r>
      <w:r w:rsidRPr="007A66AA">
        <w:rPr>
          <w:rFonts w:cs="Arial"/>
          <w:color w:val="000000"/>
          <w:szCs w:val="22"/>
        </w:rPr>
        <w:t>a</w:t>
      </w:r>
      <w:r w:rsidRPr="007A66AA">
        <w:rPr>
          <w:rFonts w:cs="Arial"/>
          <w:color w:val="000000"/>
          <w:spacing w:val="1"/>
          <w:szCs w:val="22"/>
        </w:rPr>
        <w:t xml:space="preserve"> </w:t>
      </w:r>
      <w:r w:rsidRPr="007A66AA">
        <w:rPr>
          <w:rFonts w:cs="Arial"/>
          <w:color w:val="000000"/>
          <w:spacing w:val="-1"/>
          <w:szCs w:val="22"/>
        </w:rPr>
        <w:t>l</w:t>
      </w:r>
      <w:r w:rsidRPr="007A66AA">
        <w:rPr>
          <w:rFonts w:cs="Arial"/>
          <w:color w:val="000000"/>
          <w:szCs w:val="22"/>
        </w:rPr>
        <w:t>a</w:t>
      </w:r>
      <w:r w:rsidRPr="007A66AA">
        <w:rPr>
          <w:rFonts w:cs="Arial"/>
          <w:color w:val="000000"/>
          <w:spacing w:val="3"/>
          <w:szCs w:val="22"/>
        </w:rPr>
        <w:t xml:space="preserve"> </w:t>
      </w:r>
      <w:r w:rsidRPr="007A66AA">
        <w:rPr>
          <w:rFonts w:cs="Arial"/>
          <w:color w:val="000000"/>
          <w:spacing w:val="-1"/>
          <w:szCs w:val="22"/>
        </w:rPr>
        <w:t>i</w:t>
      </w:r>
      <w:r w:rsidRPr="007A66AA">
        <w:rPr>
          <w:rFonts w:cs="Arial"/>
          <w:color w:val="000000"/>
          <w:szCs w:val="22"/>
        </w:rPr>
        <w:t>mp</w:t>
      </w:r>
      <w:r w:rsidRPr="007A66AA">
        <w:rPr>
          <w:rFonts w:cs="Arial"/>
          <w:color w:val="000000"/>
          <w:spacing w:val="-1"/>
          <w:szCs w:val="22"/>
        </w:rPr>
        <w:t>l</w:t>
      </w:r>
      <w:r w:rsidRPr="007A66AA">
        <w:rPr>
          <w:rFonts w:cs="Arial"/>
          <w:color w:val="000000"/>
          <w:szCs w:val="22"/>
        </w:rPr>
        <w:t>emen</w:t>
      </w:r>
      <w:r w:rsidRPr="007A66AA">
        <w:rPr>
          <w:rFonts w:cs="Arial"/>
          <w:color w:val="000000"/>
          <w:spacing w:val="1"/>
          <w:szCs w:val="22"/>
        </w:rPr>
        <w:t>t</w:t>
      </w:r>
      <w:r w:rsidRPr="007A66AA">
        <w:rPr>
          <w:rFonts w:cs="Arial"/>
          <w:color w:val="000000"/>
          <w:szCs w:val="22"/>
        </w:rPr>
        <w:t>ac</w:t>
      </w:r>
      <w:r w:rsidRPr="007A66AA">
        <w:rPr>
          <w:rFonts w:cs="Arial"/>
          <w:color w:val="000000"/>
          <w:spacing w:val="-1"/>
          <w:szCs w:val="22"/>
        </w:rPr>
        <w:t>i</w:t>
      </w:r>
      <w:r w:rsidRPr="007A66AA">
        <w:rPr>
          <w:rFonts w:cs="Arial"/>
          <w:color w:val="000000"/>
          <w:szCs w:val="22"/>
        </w:rPr>
        <w:t>ón</w:t>
      </w:r>
      <w:r w:rsidRPr="007A66AA">
        <w:rPr>
          <w:rFonts w:cs="Arial"/>
          <w:color w:val="000000"/>
          <w:spacing w:val="3"/>
          <w:szCs w:val="22"/>
        </w:rPr>
        <w:t xml:space="preserve"> </w:t>
      </w:r>
      <w:r w:rsidRPr="007A66AA">
        <w:rPr>
          <w:rFonts w:cs="Arial"/>
          <w:color w:val="000000"/>
          <w:szCs w:val="22"/>
        </w:rPr>
        <w:t>de med</w:t>
      </w:r>
      <w:r w:rsidRPr="007A66AA">
        <w:rPr>
          <w:rFonts w:cs="Arial"/>
          <w:color w:val="000000"/>
          <w:spacing w:val="-1"/>
          <w:szCs w:val="22"/>
        </w:rPr>
        <w:t>i</w:t>
      </w:r>
      <w:r w:rsidRPr="007A66AA">
        <w:rPr>
          <w:rFonts w:cs="Arial"/>
          <w:color w:val="000000"/>
          <w:szCs w:val="22"/>
        </w:rPr>
        <w:t>das</w:t>
      </w:r>
      <w:r w:rsidRPr="007A66AA">
        <w:rPr>
          <w:rFonts w:cs="Arial"/>
          <w:color w:val="000000"/>
          <w:spacing w:val="1"/>
          <w:szCs w:val="22"/>
        </w:rPr>
        <w:t xml:space="preserve"> </w:t>
      </w:r>
      <w:r w:rsidRPr="007A66AA">
        <w:rPr>
          <w:rFonts w:cs="Arial"/>
          <w:color w:val="000000"/>
          <w:szCs w:val="22"/>
        </w:rPr>
        <w:t>que pers</w:t>
      </w:r>
      <w:r w:rsidRPr="007A66AA">
        <w:rPr>
          <w:rFonts w:cs="Arial"/>
          <w:color w:val="000000"/>
          <w:spacing w:val="-1"/>
          <w:szCs w:val="22"/>
        </w:rPr>
        <w:t>i</w:t>
      </w:r>
      <w:r w:rsidRPr="007A66AA">
        <w:rPr>
          <w:rFonts w:cs="Arial"/>
          <w:color w:val="000000"/>
          <w:szCs w:val="22"/>
        </w:rPr>
        <w:t>g</w:t>
      </w:r>
      <w:r w:rsidRPr="007A66AA">
        <w:rPr>
          <w:rFonts w:cs="Arial"/>
          <w:color w:val="000000"/>
          <w:spacing w:val="2"/>
          <w:szCs w:val="22"/>
        </w:rPr>
        <w:t>a</w:t>
      </w:r>
      <w:r w:rsidRPr="007A66AA">
        <w:rPr>
          <w:rFonts w:cs="Arial"/>
          <w:color w:val="000000"/>
          <w:szCs w:val="22"/>
        </w:rPr>
        <w:t xml:space="preserve">n </w:t>
      </w:r>
      <w:r w:rsidRPr="007A66AA">
        <w:rPr>
          <w:rFonts w:cs="Arial"/>
          <w:color w:val="000000"/>
          <w:spacing w:val="-1"/>
          <w:szCs w:val="22"/>
        </w:rPr>
        <w:t>l</w:t>
      </w:r>
      <w:r w:rsidRPr="007A66AA">
        <w:rPr>
          <w:rFonts w:cs="Arial"/>
          <w:color w:val="000000"/>
          <w:szCs w:val="22"/>
        </w:rPr>
        <w:t xml:space="preserve">a </w:t>
      </w:r>
      <w:r w:rsidRPr="007A66AA">
        <w:rPr>
          <w:rFonts w:cs="Arial"/>
          <w:color w:val="000000"/>
          <w:spacing w:val="-1"/>
          <w:szCs w:val="22"/>
        </w:rPr>
        <w:t>i</w:t>
      </w:r>
      <w:r w:rsidRPr="007A66AA">
        <w:rPr>
          <w:rFonts w:cs="Arial"/>
          <w:color w:val="000000"/>
          <w:szCs w:val="22"/>
        </w:rPr>
        <w:t>gu</w:t>
      </w:r>
      <w:r w:rsidRPr="007A66AA">
        <w:rPr>
          <w:rFonts w:cs="Arial"/>
          <w:color w:val="000000"/>
          <w:spacing w:val="2"/>
          <w:szCs w:val="22"/>
        </w:rPr>
        <w:t>a</w:t>
      </w:r>
      <w:r w:rsidRPr="007A66AA">
        <w:rPr>
          <w:rFonts w:cs="Arial"/>
          <w:color w:val="000000"/>
          <w:spacing w:val="-1"/>
          <w:szCs w:val="22"/>
        </w:rPr>
        <w:t>l</w:t>
      </w:r>
      <w:r w:rsidRPr="007A66AA">
        <w:rPr>
          <w:rFonts w:cs="Arial"/>
          <w:color w:val="000000"/>
          <w:szCs w:val="22"/>
        </w:rPr>
        <w:t xml:space="preserve">dad real de </w:t>
      </w:r>
      <w:r w:rsidRPr="007A66AA">
        <w:rPr>
          <w:rFonts w:cs="Arial"/>
          <w:color w:val="000000"/>
          <w:spacing w:val="1"/>
          <w:szCs w:val="22"/>
        </w:rPr>
        <w:t>t</w:t>
      </w:r>
      <w:r w:rsidRPr="007A66AA">
        <w:rPr>
          <w:rFonts w:cs="Arial"/>
          <w:color w:val="000000"/>
          <w:szCs w:val="22"/>
        </w:rPr>
        <w:t xml:space="preserve">odas </w:t>
      </w:r>
      <w:r w:rsidRPr="007A66AA">
        <w:rPr>
          <w:rFonts w:cs="Arial"/>
          <w:color w:val="000000"/>
          <w:spacing w:val="-1"/>
          <w:szCs w:val="22"/>
        </w:rPr>
        <w:t>l</w:t>
      </w:r>
      <w:r w:rsidRPr="007A66AA">
        <w:rPr>
          <w:rFonts w:cs="Arial"/>
          <w:color w:val="000000"/>
          <w:szCs w:val="22"/>
        </w:rPr>
        <w:t>as</w:t>
      </w:r>
      <w:r w:rsidRPr="007A66AA">
        <w:rPr>
          <w:rFonts w:cs="Arial"/>
          <w:color w:val="000000"/>
          <w:spacing w:val="1"/>
          <w:szCs w:val="22"/>
        </w:rPr>
        <w:t xml:space="preserve"> </w:t>
      </w:r>
      <w:r w:rsidRPr="007A66AA">
        <w:rPr>
          <w:rFonts w:cs="Arial"/>
          <w:color w:val="000000"/>
          <w:szCs w:val="22"/>
        </w:rPr>
        <w:t>personas</w:t>
      </w:r>
      <w:r w:rsidRPr="007A66AA">
        <w:rPr>
          <w:rFonts w:cs="Arial"/>
          <w:color w:val="000000"/>
          <w:spacing w:val="1"/>
          <w:szCs w:val="22"/>
        </w:rPr>
        <w:t xml:space="preserve"> </w:t>
      </w:r>
      <w:r w:rsidRPr="007A66AA">
        <w:rPr>
          <w:rFonts w:cs="Arial"/>
          <w:color w:val="000000"/>
          <w:szCs w:val="22"/>
        </w:rPr>
        <w:t>que con</w:t>
      </w:r>
      <w:r w:rsidRPr="007A66AA">
        <w:rPr>
          <w:rFonts w:cs="Arial"/>
          <w:color w:val="000000"/>
          <w:spacing w:val="1"/>
          <w:szCs w:val="22"/>
        </w:rPr>
        <w:t>f</w:t>
      </w:r>
      <w:r w:rsidRPr="007A66AA">
        <w:rPr>
          <w:rFonts w:cs="Arial"/>
          <w:color w:val="000000"/>
          <w:szCs w:val="22"/>
        </w:rPr>
        <w:t>orman</w:t>
      </w:r>
      <w:r w:rsidRPr="007A66AA">
        <w:rPr>
          <w:rFonts w:cs="Arial"/>
          <w:color w:val="000000"/>
          <w:spacing w:val="-1"/>
          <w:szCs w:val="22"/>
        </w:rPr>
        <w:t xml:space="preserve"> l</w:t>
      </w:r>
      <w:r w:rsidRPr="007A66AA">
        <w:rPr>
          <w:rFonts w:cs="Arial"/>
          <w:color w:val="000000"/>
          <w:szCs w:val="22"/>
        </w:rPr>
        <w:t>a comun</w:t>
      </w:r>
      <w:r w:rsidRPr="007A66AA">
        <w:rPr>
          <w:rFonts w:cs="Arial"/>
          <w:color w:val="000000"/>
          <w:spacing w:val="-1"/>
          <w:szCs w:val="22"/>
        </w:rPr>
        <w:t>i</w:t>
      </w:r>
      <w:r w:rsidRPr="007A66AA">
        <w:rPr>
          <w:rFonts w:cs="Arial"/>
          <w:color w:val="000000"/>
          <w:szCs w:val="22"/>
        </w:rPr>
        <w:t>dad edu</w:t>
      </w:r>
      <w:r w:rsidRPr="007A66AA">
        <w:rPr>
          <w:rFonts w:cs="Arial"/>
          <w:color w:val="000000"/>
          <w:spacing w:val="2"/>
          <w:szCs w:val="22"/>
        </w:rPr>
        <w:t>c</w:t>
      </w:r>
      <w:r w:rsidRPr="007A66AA">
        <w:rPr>
          <w:rFonts w:cs="Arial"/>
          <w:color w:val="000000"/>
          <w:szCs w:val="22"/>
        </w:rPr>
        <w:t>a</w:t>
      </w:r>
      <w:r w:rsidRPr="007A66AA">
        <w:rPr>
          <w:rFonts w:cs="Arial"/>
          <w:color w:val="000000"/>
          <w:spacing w:val="1"/>
          <w:szCs w:val="22"/>
        </w:rPr>
        <w:t>t</w:t>
      </w:r>
      <w:r w:rsidRPr="007A66AA">
        <w:rPr>
          <w:rFonts w:cs="Arial"/>
          <w:color w:val="000000"/>
          <w:spacing w:val="-1"/>
          <w:szCs w:val="22"/>
        </w:rPr>
        <w:t>i</w:t>
      </w:r>
      <w:r w:rsidRPr="007A66AA">
        <w:rPr>
          <w:rFonts w:cs="Arial"/>
          <w:color w:val="000000"/>
          <w:szCs w:val="22"/>
        </w:rPr>
        <w:t>va.</w:t>
      </w:r>
    </w:p>
    <w:p w:rsidR="007A66AA" w:rsidRPr="007A66AA" w:rsidRDefault="007A66AA" w:rsidP="007A66AA">
      <w:pPr>
        <w:widowControl w:val="0"/>
        <w:autoSpaceDE w:val="0"/>
        <w:autoSpaceDN w:val="0"/>
        <w:adjustRightInd w:val="0"/>
        <w:spacing w:before="0" w:after="0" w:line="200" w:lineRule="exact"/>
        <w:ind w:firstLine="0"/>
        <w:jc w:val="left"/>
        <w:rPr>
          <w:rFonts w:cs="Arial"/>
          <w:color w:val="000000"/>
          <w:sz w:val="20"/>
        </w:rPr>
      </w:pPr>
    </w:p>
    <w:p w:rsidR="007A66AA" w:rsidRPr="007A66AA" w:rsidRDefault="007A66AA" w:rsidP="007A66AA">
      <w:pPr>
        <w:ind w:firstLine="0"/>
        <w:rPr>
          <w:rFonts w:cs="Arial"/>
          <w:color w:val="000000"/>
          <w:szCs w:val="22"/>
        </w:rPr>
      </w:pPr>
      <w:r w:rsidRPr="007A66AA">
        <w:rPr>
          <w:rFonts w:cs="Arial"/>
          <w:color w:val="000009"/>
          <w:szCs w:val="22"/>
        </w:rPr>
        <w:t>La</w:t>
      </w:r>
      <w:r w:rsidRPr="007A66AA">
        <w:rPr>
          <w:rFonts w:cs="Arial"/>
          <w:color w:val="000009"/>
          <w:spacing w:val="3"/>
          <w:szCs w:val="22"/>
        </w:rPr>
        <w:t xml:space="preserve"> </w:t>
      </w:r>
      <w:r w:rsidRPr="007A66AA">
        <w:rPr>
          <w:rFonts w:cs="Arial"/>
          <w:color w:val="000009"/>
          <w:spacing w:val="1"/>
          <w:szCs w:val="22"/>
        </w:rPr>
        <w:t>D</w:t>
      </w:r>
      <w:r w:rsidRPr="007A66AA">
        <w:rPr>
          <w:rFonts w:cs="Arial"/>
          <w:color w:val="000009"/>
          <w:spacing w:val="-1"/>
          <w:szCs w:val="22"/>
        </w:rPr>
        <w:t>i</w:t>
      </w:r>
      <w:r w:rsidRPr="007A66AA">
        <w:rPr>
          <w:rFonts w:cs="Arial"/>
          <w:color w:val="000009"/>
          <w:szCs w:val="22"/>
        </w:rPr>
        <w:t>recc</w:t>
      </w:r>
      <w:r w:rsidRPr="007A66AA">
        <w:rPr>
          <w:rFonts w:cs="Arial"/>
          <w:color w:val="000009"/>
          <w:spacing w:val="-1"/>
          <w:szCs w:val="22"/>
        </w:rPr>
        <w:t>i</w:t>
      </w:r>
      <w:r w:rsidRPr="007A66AA">
        <w:rPr>
          <w:rFonts w:cs="Arial"/>
          <w:color w:val="000009"/>
          <w:szCs w:val="22"/>
        </w:rPr>
        <w:t>ón</w:t>
      </w:r>
      <w:r w:rsidRPr="007A66AA">
        <w:rPr>
          <w:rFonts w:cs="Arial"/>
          <w:color w:val="000009"/>
          <w:spacing w:val="5"/>
          <w:szCs w:val="22"/>
        </w:rPr>
        <w:t xml:space="preserve"> </w:t>
      </w:r>
      <w:r w:rsidRPr="007A66AA">
        <w:rPr>
          <w:rFonts w:cs="Arial"/>
          <w:color w:val="000009"/>
          <w:spacing w:val="-1"/>
          <w:szCs w:val="22"/>
        </w:rPr>
        <w:t>G</w:t>
      </w:r>
      <w:r w:rsidRPr="007A66AA">
        <w:rPr>
          <w:rFonts w:cs="Arial"/>
          <w:color w:val="000009"/>
          <w:szCs w:val="22"/>
        </w:rPr>
        <w:t>ener</w:t>
      </w:r>
      <w:r w:rsidRPr="007A66AA">
        <w:rPr>
          <w:rFonts w:cs="Arial"/>
          <w:color w:val="000009"/>
          <w:spacing w:val="2"/>
          <w:szCs w:val="22"/>
        </w:rPr>
        <w:t>a</w:t>
      </w:r>
      <w:r w:rsidRPr="007A66AA">
        <w:rPr>
          <w:rFonts w:cs="Arial"/>
          <w:color w:val="000009"/>
          <w:szCs w:val="22"/>
        </w:rPr>
        <w:t>l de</w:t>
      </w:r>
      <w:r w:rsidRPr="007A66AA">
        <w:rPr>
          <w:rFonts w:cs="Arial"/>
          <w:color w:val="000009"/>
          <w:spacing w:val="5"/>
          <w:szCs w:val="22"/>
        </w:rPr>
        <w:t xml:space="preserve"> </w:t>
      </w:r>
      <w:r w:rsidRPr="003842BD">
        <w:rPr>
          <w:rFonts w:cs="Arial"/>
          <w:color w:val="000000"/>
          <w:szCs w:val="22"/>
        </w:rPr>
        <w:t>Política</w:t>
      </w:r>
      <w:r w:rsidRPr="007A66AA">
        <w:rPr>
          <w:rFonts w:cs="Arial"/>
          <w:color w:val="000009"/>
          <w:szCs w:val="22"/>
        </w:rPr>
        <w:t xml:space="preserve"> </w:t>
      </w:r>
      <w:r w:rsidRPr="007A66AA">
        <w:rPr>
          <w:rFonts w:cs="Arial"/>
          <w:color w:val="000009"/>
          <w:spacing w:val="-1"/>
          <w:szCs w:val="22"/>
        </w:rPr>
        <w:t>E</w:t>
      </w:r>
      <w:r w:rsidRPr="007A66AA">
        <w:rPr>
          <w:rFonts w:cs="Arial"/>
          <w:color w:val="000009"/>
          <w:szCs w:val="22"/>
        </w:rPr>
        <w:t>du</w:t>
      </w:r>
      <w:r w:rsidRPr="007A66AA">
        <w:rPr>
          <w:rFonts w:cs="Arial"/>
          <w:color w:val="000009"/>
          <w:spacing w:val="2"/>
          <w:szCs w:val="22"/>
        </w:rPr>
        <w:t>c</w:t>
      </w:r>
      <w:r w:rsidRPr="007A66AA">
        <w:rPr>
          <w:rFonts w:cs="Arial"/>
          <w:color w:val="000009"/>
          <w:szCs w:val="22"/>
        </w:rPr>
        <w:t>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5"/>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pacing w:val="1"/>
          <w:szCs w:val="22"/>
        </w:rPr>
        <w:t>C</w:t>
      </w:r>
      <w:r w:rsidRPr="007A66AA">
        <w:rPr>
          <w:rFonts w:cs="Arial"/>
          <w:color w:val="000009"/>
          <w:szCs w:val="22"/>
        </w:rPr>
        <w:t>onse</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er</w:t>
      </w:r>
      <w:r w:rsidRPr="007A66AA">
        <w:rPr>
          <w:rFonts w:cs="Arial"/>
          <w:color w:val="000009"/>
          <w:spacing w:val="-1"/>
          <w:szCs w:val="22"/>
        </w:rPr>
        <w:t>i</w:t>
      </w:r>
      <w:r w:rsidRPr="007A66AA">
        <w:rPr>
          <w:rFonts w:cs="Arial"/>
          <w:color w:val="000009"/>
          <w:szCs w:val="22"/>
        </w:rPr>
        <w:t>a</w:t>
      </w:r>
      <w:r w:rsidRPr="007A66AA">
        <w:rPr>
          <w:rFonts w:cs="Arial"/>
          <w:color w:val="000009"/>
          <w:spacing w:val="5"/>
          <w:szCs w:val="22"/>
        </w:rPr>
        <w:t xml:space="preserve"> </w:t>
      </w:r>
      <w:r w:rsidRPr="007A66AA">
        <w:rPr>
          <w:rFonts w:cs="Arial"/>
          <w:color w:val="000009"/>
          <w:szCs w:val="22"/>
        </w:rPr>
        <w:t>de</w:t>
      </w:r>
      <w:r w:rsidRPr="007A66AA">
        <w:rPr>
          <w:rFonts w:cs="Arial"/>
          <w:color w:val="000009"/>
          <w:spacing w:val="3"/>
          <w:szCs w:val="22"/>
        </w:rPr>
        <w:t xml:space="preserve"> </w:t>
      </w:r>
      <w:r w:rsidRPr="007A66AA">
        <w:rPr>
          <w:rFonts w:cs="Arial"/>
          <w:color w:val="000009"/>
          <w:spacing w:val="-1"/>
          <w:szCs w:val="22"/>
        </w:rPr>
        <w:t>E</w:t>
      </w:r>
      <w:r w:rsidRPr="007A66AA">
        <w:rPr>
          <w:rFonts w:cs="Arial"/>
          <w:color w:val="000009"/>
          <w:szCs w:val="22"/>
        </w:rPr>
        <w:t>duca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2"/>
          <w:szCs w:val="22"/>
        </w:rPr>
        <w:t xml:space="preserve"> </w:t>
      </w:r>
      <w:r w:rsidRPr="007A66AA">
        <w:rPr>
          <w:rFonts w:cs="Arial"/>
          <w:color w:val="000009"/>
          <w:spacing w:val="1"/>
          <w:szCs w:val="22"/>
        </w:rPr>
        <w:t>I</w:t>
      </w:r>
      <w:r w:rsidRPr="007A66AA">
        <w:rPr>
          <w:rFonts w:cs="Arial"/>
          <w:color w:val="000009"/>
          <w:szCs w:val="22"/>
        </w:rPr>
        <w:t>nves</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ga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pacing w:val="-1"/>
          <w:szCs w:val="22"/>
        </w:rPr>
        <w:t>C</w:t>
      </w:r>
      <w:r w:rsidRPr="007A66AA">
        <w:rPr>
          <w:rFonts w:cs="Arial"/>
          <w:color w:val="000009"/>
          <w:spacing w:val="2"/>
          <w:szCs w:val="22"/>
        </w:rPr>
        <w:t>u</w:t>
      </w:r>
      <w:r w:rsidRPr="007A66AA">
        <w:rPr>
          <w:rFonts w:cs="Arial"/>
          <w:color w:val="000009"/>
          <w:spacing w:val="-1"/>
          <w:szCs w:val="22"/>
        </w:rPr>
        <w:t>l</w:t>
      </w:r>
      <w:r w:rsidRPr="007A66AA">
        <w:rPr>
          <w:rFonts w:cs="Arial"/>
          <w:color w:val="000009"/>
          <w:spacing w:val="1"/>
          <w:szCs w:val="22"/>
        </w:rPr>
        <w:t>t</w:t>
      </w:r>
      <w:r w:rsidRPr="007A66AA">
        <w:rPr>
          <w:rFonts w:cs="Arial"/>
          <w:color w:val="000009"/>
          <w:spacing w:val="-2"/>
          <w:szCs w:val="22"/>
        </w:rPr>
        <w:t>u</w:t>
      </w:r>
      <w:r w:rsidRPr="007A66AA">
        <w:rPr>
          <w:rFonts w:cs="Arial"/>
          <w:color w:val="000009"/>
          <w:szCs w:val="22"/>
        </w:rPr>
        <w:t>ra y</w:t>
      </w:r>
      <w:r w:rsidRPr="007A66AA">
        <w:rPr>
          <w:rFonts w:cs="Arial"/>
          <w:color w:val="000009"/>
          <w:spacing w:val="1"/>
          <w:szCs w:val="22"/>
        </w:rPr>
        <w:t xml:space="preserve"> </w:t>
      </w:r>
      <w:r w:rsidRPr="007A66AA">
        <w:rPr>
          <w:rFonts w:cs="Arial"/>
          <w:color w:val="000009"/>
          <w:spacing w:val="-1"/>
          <w:szCs w:val="22"/>
        </w:rPr>
        <w:t>D</w:t>
      </w:r>
      <w:r w:rsidRPr="007A66AA">
        <w:rPr>
          <w:rFonts w:cs="Arial"/>
          <w:color w:val="000009"/>
          <w:spacing w:val="2"/>
          <w:szCs w:val="22"/>
        </w:rPr>
        <w:t>e</w:t>
      </w:r>
      <w:r w:rsidRPr="007A66AA">
        <w:rPr>
          <w:rFonts w:cs="Arial"/>
          <w:color w:val="000009"/>
          <w:szCs w:val="22"/>
        </w:rPr>
        <w:t>por</w:t>
      </w:r>
      <w:r w:rsidRPr="007A66AA">
        <w:rPr>
          <w:rFonts w:cs="Arial"/>
          <w:color w:val="000009"/>
          <w:spacing w:val="1"/>
          <w:szCs w:val="22"/>
        </w:rPr>
        <w:t>t</w:t>
      </w:r>
      <w:r w:rsidRPr="007A66AA">
        <w:rPr>
          <w:rFonts w:cs="Arial"/>
          <w:color w:val="000009"/>
          <w:spacing w:val="-2"/>
          <w:szCs w:val="22"/>
        </w:rPr>
        <w:t>e</w:t>
      </w:r>
      <w:r w:rsidRPr="007A66AA">
        <w:rPr>
          <w:rFonts w:cs="Arial"/>
          <w:color w:val="000009"/>
          <w:szCs w:val="22"/>
        </w:rPr>
        <w:t>,</w:t>
      </w:r>
      <w:r w:rsidRPr="007A66AA">
        <w:rPr>
          <w:rFonts w:cs="Arial"/>
          <w:color w:val="000009"/>
          <w:spacing w:val="3"/>
          <w:szCs w:val="22"/>
        </w:rPr>
        <w:t xml:space="preserve"> </w:t>
      </w:r>
      <w:r w:rsidRPr="007A66AA">
        <w:rPr>
          <w:rFonts w:cs="Arial"/>
          <w:color w:val="000009"/>
          <w:szCs w:val="22"/>
        </w:rPr>
        <w:t>a</w:t>
      </w:r>
      <w:r w:rsidRPr="007A66AA">
        <w:rPr>
          <w:rFonts w:cs="Arial"/>
          <w:color w:val="000009"/>
          <w:spacing w:val="3"/>
          <w:szCs w:val="22"/>
        </w:rPr>
        <w:t xml:space="preserve"> </w:t>
      </w:r>
      <w:r w:rsidRPr="007A66AA">
        <w:rPr>
          <w:rFonts w:cs="Arial"/>
          <w:color w:val="000009"/>
          <w:spacing w:val="-1"/>
          <w:szCs w:val="22"/>
        </w:rPr>
        <w:t>t</w:t>
      </w:r>
      <w:r w:rsidRPr="007A66AA">
        <w:rPr>
          <w:rFonts w:cs="Arial"/>
          <w:color w:val="000009"/>
          <w:szCs w:val="22"/>
        </w:rPr>
        <w:t>ravés</w:t>
      </w:r>
      <w:r w:rsidRPr="007A66AA">
        <w:rPr>
          <w:rFonts w:cs="Arial"/>
          <w:color w:val="000009"/>
          <w:spacing w:val="3"/>
          <w:szCs w:val="22"/>
        </w:rPr>
        <w:t xml:space="preserve"> </w:t>
      </w:r>
      <w:r w:rsidRPr="007A66AA">
        <w:rPr>
          <w:rFonts w:cs="Arial"/>
          <w:color w:val="000009"/>
          <w:szCs w:val="22"/>
        </w:rPr>
        <w:t>de</w:t>
      </w:r>
      <w:r w:rsidRPr="007A66AA">
        <w:rPr>
          <w:rFonts w:cs="Arial"/>
          <w:color w:val="000009"/>
          <w:spacing w:val="3"/>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pacing w:val="1"/>
          <w:szCs w:val="22"/>
        </w:rPr>
        <w:t>f</w:t>
      </w:r>
      <w:r w:rsidRPr="007A66AA">
        <w:rPr>
          <w:rFonts w:cs="Arial"/>
          <w:color w:val="000009"/>
          <w:szCs w:val="22"/>
        </w:rPr>
        <w:t>eren</w:t>
      </w:r>
      <w:r w:rsidRPr="007A66AA">
        <w:rPr>
          <w:rFonts w:cs="Arial"/>
          <w:color w:val="000009"/>
          <w:spacing w:val="1"/>
          <w:szCs w:val="22"/>
        </w:rPr>
        <w:t>t</w:t>
      </w:r>
      <w:r w:rsidRPr="007A66AA">
        <w:rPr>
          <w:rFonts w:cs="Arial"/>
          <w:color w:val="000009"/>
          <w:szCs w:val="22"/>
        </w:rPr>
        <w:t xml:space="preserve">es </w:t>
      </w:r>
      <w:r w:rsidRPr="007A66AA">
        <w:rPr>
          <w:rFonts w:cs="Arial"/>
          <w:color w:val="000009"/>
          <w:spacing w:val="-1"/>
          <w:szCs w:val="22"/>
        </w:rPr>
        <w:t>j</w:t>
      </w:r>
      <w:r w:rsidRPr="007A66AA">
        <w:rPr>
          <w:rFonts w:cs="Arial"/>
          <w:color w:val="000009"/>
          <w:szCs w:val="22"/>
        </w:rPr>
        <w:t>orn</w:t>
      </w:r>
      <w:r w:rsidRPr="007A66AA">
        <w:rPr>
          <w:rFonts w:cs="Arial"/>
          <w:color w:val="000009"/>
          <w:spacing w:val="2"/>
          <w:szCs w:val="22"/>
        </w:rPr>
        <w:t>a</w:t>
      </w:r>
      <w:r w:rsidRPr="007A66AA">
        <w:rPr>
          <w:rFonts w:cs="Arial"/>
          <w:color w:val="000009"/>
          <w:szCs w:val="22"/>
        </w:rPr>
        <w:t>das</w:t>
      </w:r>
      <w:r w:rsidRPr="007A66AA">
        <w:rPr>
          <w:rFonts w:cs="Arial"/>
          <w:color w:val="000009"/>
          <w:spacing w:val="3"/>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zCs w:val="22"/>
        </w:rPr>
        <w:t>congresos,</w:t>
      </w:r>
      <w:r w:rsidRPr="007A66AA">
        <w:rPr>
          <w:rFonts w:cs="Arial"/>
          <w:color w:val="000009"/>
          <w:spacing w:val="2"/>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pacing w:val="1"/>
          <w:szCs w:val="22"/>
        </w:rPr>
        <w:t>f</w:t>
      </w:r>
      <w:r w:rsidRPr="007A66AA">
        <w:rPr>
          <w:rFonts w:cs="Arial"/>
          <w:color w:val="000009"/>
          <w:szCs w:val="22"/>
        </w:rPr>
        <w:t>unde</w:t>
      </w:r>
      <w:r w:rsidRPr="007A66AA">
        <w:rPr>
          <w:rFonts w:cs="Arial"/>
          <w:color w:val="000009"/>
          <w:spacing w:val="5"/>
          <w:szCs w:val="22"/>
        </w:rPr>
        <w:t xml:space="preserve"> </w:t>
      </w:r>
      <w:r w:rsidRPr="007A66AA">
        <w:rPr>
          <w:rFonts w:cs="Arial"/>
          <w:color w:val="000009"/>
          <w:szCs w:val="22"/>
        </w:rPr>
        <w:t>el</w:t>
      </w:r>
      <w:r w:rsidRPr="007A66AA">
        <w:rPr>
          <w:rFonts w:cs="Arial"/>
          <w:color w:val="000009"/>
          <w:spacing w:val="2"/>
          <w:szCs w:val="22"/>
        </w:rPr>
        <w:t xml:space="preserve"> </w:t>
      </w:r>
      <w:r w:rsidRPr="007A66AA">
        <w:rPr>
          <w:rFonts w:cs="Arial"/>
          <w:color w:val="000009"/>
          <w:szCs w:val="22"/>
        </w:rPr>
        <w:t>mode</w:t>
      </w:r>
      <w:r w:rsidRPr="007A66AA">
        <w:rPr>
          <w:rFonts w:cs="Arial"/>
          <w:color w:val="000009"/>
          <w:spacing w:val="-1"/>
          <w:szCs w:val="22"/>
        </w:rPr>
        <w:t>l</w:t>
      </w:r>
      <w:r w:rsidRPr="007A66AA">
        <w:rPr>
          <w:rFonts w:cs="Arial"/>
          <w:color w:val="000009"/>
          <w:szCs w:val="22"/>
        </w:rPr>
        <w:t>o</w:t>
      </w:r>
      <w:r w:rsidRPr="007A66AA">
        <w:rPr>
          <w:rFonts w:cs="Arial"/>
          <w:color w:val="000009"/>
          <w:spacing w:val="3"/>
          <w:szCs w:val="22"/>
        </w:rPr>
        <w:t xml:space="preserve"> </w:t>
      </w:r>
      <w:r w:rsidRPr="007A66AA">
        <w:rPr>
          <w:rFonts w:cs="Arial"/>
          <w:color w:val="000009"/>
          <w:szCs w:val="22"/>
        </w:rPr>
        <w:t>de</w:t>
      </w:r>
      <w:r w:rsidRPr="007A66AA">
        <w:rPr>
          <w:rFonts w:cs="Arial"/>
          <w:color w:val="000009"/>
          <w:spacing w:val="3"/>
          <w:szCs w:val="22"/>
        </w:rPr>
        <w:t xml:space="preserve"> </w:t>
      </w:r>
      <w:r w:rsidRPr="007A66AA">
        <w:rPr>
          <w:rFonts w:cs="Arial"/>
          <w:color w:val="000009"/>
          <w:szCs w:val="22"/>
        </w:rPr>
        <w:t>escue</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zCs w:val="22"/>
        </w:rPr>
        <w:t>u</w:t>
      </w:r>
      <w:r w:rsidRPr="007A66AA">
        <w:rPr>
          <w:rFonts w:cs="Arial"/>
          <w:color w:val="000009"/>
          <w:spacing w:val="2"/>
          <w:szCs w:val="22"/>
        </w:rPr>
        <w:t>s</w:t>
      </w:r>
      <w:r w:rsidRPr="007A66AA">
        <w:rPr>
          <w:rFonts w:cs="Arial"/>
          <w:color w:val="000009"/>
          <w:spacing w:val="-1"/>
          <w:szCs w:val="22"/>
        </w:rPr>
        <w:t>i</w:t>
      </w:r>
      <w:r w:rsidRPr="007A66AA">
        <w:rPr>
          <w:rFonts w:cs="Arial"/>
          <w:color w:val="000009"/>
          <w:szCs w:val="22"/>
        </w:rPr>
        <w:t>va.</w:t>
      </w:r>
      <w:r w:rsidRPr="007A66AA">
        <w:rPr>
          <w:rFonts w:cs="Arial"/>
          <w:color w:val="000009"/>
          <w:spacing w:val="4"/>
          <w:szCs w:val="22"/>
        </w:rPr>
        <w:t xml:space="preserve"> </w:t>
      </w:r>
      <w:r w:rsidRPr="007A66AA">
        <w:rPr>
          <w:rFonts w:cs="Arial"/>
          <w:color w:val="000009"/>
          <w:spacing w:val="-1"/>
          <w:szCs w:val="22"/>
        </w:rPr>
        <w:t>E</w:t>
      </w:r>
      <w:r w:rsidRPr="007A66AA">
        <w:rPr>
          <w:rFonts w:cs="Arial"/>
          <w:color w:val="000009"/>
          <w:szCs w:val="22"/>
        </w:rPr>
        <w:t>n</w:t>
      </w:r>
      <w:r w:rsidRPr="007A66AA">
        <w:rPr>
          <w:rFonts w:cs="Arial"/>
          <w:color w:val="000009"/>
          <w:spacing w:val="-1"/>
          <w:szCs w:val="22"/>
        </w:rPr>
        <w:t>t</w:t>
      </w:r>
      <w:r w:rsidRPr="007A66AA">
        <w:rPr>
          <w:rFonts w:cs="Arial"/>
          <w:color w:val="000009"/>
          <w:szCs w:val="22"/>
        </w:rPr>
        <w:t>re o</w:t>
      </w:r>
      <w:r w:rsidRPr="007A66AA">
        <w:rPr>
          <w:rFonts w:cs="Arial"/>
          <w:color w:val="000009"/>
          <w:spacing w:val="-1"/>
          <w:szCs w:val="22"/>
        </w:rPr>
        <w:t>t</w:t>
      </w:r>
      <w:r w:rsidRPr="007A66AA">
        <w:rPr>
          <w:rFonts w:cs="Arial"/>
          <w:color w:val="000009"/>
          <w:szCs w:val="22"/>
        </w:rPr>
        <w:t>ros,</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2"/>
          <w:szCs w:val="22"/>
        </w:rPr>
        <w:t>s</w:t>
      </w:r>
      <w:r w:rsidRPr="007A66AA">
        <w:rPr>
          <w:rFonts w:cs="Arial"/>
          <w:color w:val="000009"/>
          <w:spacing w:val="1"/>
          <w:szCs w:val="22"/>
        </w:rPr>
        <w:t>t</w:t>
      </w:r>
      <w:r w:rsidRPr="007A66AA">
        <w:rPr>
          <w:rFonts w:cs="Arial"/>
          <w:color w:val="000009"/>
          <w:szCs w:val="22"/>
        </w:rPr>
        <w:t>acan:</w:t>
      </w:r>
    </w:p>
    <w:p w:rsidR="007A66AA" w:rsidRPr="007A66AA" w:rsidRDefault="007A66AA" w:rsidP="003842BD">
      <w:pPr>
        <w:ind w:firstLine="0"/>
        <w:rPr>
          <w:rFonts w:cs="Arial"/>
          <w:color w:val="000000"/>
          <w:szCs w:val="22"/>
        </w:rPr>
      </w:pPr>
      <w:r w:rsidRPr="007A66AA">
        <w:rPr>
          <w:rFonts w:cs="Arial"/>
          <w:color w:val="000009"/>
          <w:szCs w:val="22"/>
        </w:rPr>
        <w:t>-</w:t>
      </w:r>
      <w:r w:rsidRPr="007A66AA">
        <w:rPr>
          <w:rFonts w:cs="Arial"/>
          <w:color w:val="000009"/>
          <w:spacing w:val="1"/>
          <w:szCs w:val="22"/>
        </w:rPr>
        <w:t xml:space="preserve"> </w:t>
      </w:r>
      <w:r w:rsidRPr="007A66AA">
        <w:rPr>
          <w:rFonts w:cs="Arial"/>
          <w:color w:val="000009"/>
          <w:szCs w:val="22"/>
        </w:rPr>
        <w:t>Jornada</w:t>
      </w:r>
      <w:r w:rsidRPr="007A66AA">
        <w:rPr>
          <w:rFonts w:cs="Arial"/>
          <w:color w:val="000009"/>
          <w:spacing w:val="2"/>
          <w:szCs w:val="22"/>
        </w:rPr>
        <w:t xml:space="preserve"> </w:t>
      </w:r>
      <w:r w:rsidRPr="007A66AA">
        <w:rPr>
          <w:rFonts w:cs="Arial"/>
          <w:color w:val="000009"/>
          <w:szCs w:val="22"/>
        </w:rPr>
        <w:t>“La</w:t>
      </w:r>
      <w:r w:rsidRPr="007A66AA">
        <w:rPr>
          <w:rFonts w:cs="Arial"/>
          <w:color w:val="000009"/>
          <w:spacing w:val="2"/>
          <w:szCs w:val="22"/>
        </w:rPr>
        <w:t xml:space="preserve"> </w:t>
      </w:r>
      <w:r w:rsidRPr="007A66AA">
        <w:rPr>
          <w:rFonts w:cs="Arial"/>
          <w:color w:val="000009"/>
          <w:szCs w:val="22"/>
        </w:rPr>
        <w:t>escue</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i</w:t>
      </w:r>
      <w:r w:rsidRPr="007A66AA">
        <w:rPr>
          <w:rFonts w:cs="Arial"/>
          <w:color w:val="000009"/>
          <w:szCs w:val="22"/>
        </w:rPr>
        <w:t>n</w:t>
      </w:r>
      <w:r w:rsidRPr="007A66AA">
        <w:rPr>
          <w:rFonts w:cs="Arial"/>
          <w:color w:val="000009"/>
          <w:spacing w:val="2"/>
          <w:szCs w:val="22"/>
        </w:rPr>
        <w:t>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pacing w:val="2"/>
          <w:szCs w:val="22"/>
        </w:rPr>
        <w:t>v</w:t>
      </w:r>
      <w:r w:rsidRPr="007A66AA">
        <w:rPr>
          <w:rFonts w:cs="Arial"/>
          <w:color w:val="000009"/>
          <w:szCs w:val="22"/>
        </w:rPr>
        <w:t>a</w:t>
      </w:r>
      <w:r w:rsidRPr="007A66AA">
        <w:rPr>
          <w:rFonts w:cs="Arial"/>
          <w:color w:val="000009"/>
          <w:spacing w:val="2"/>
          <w:szCs w:val="22"/>
        </w:rPr>
        <w:t xml:space="preserve"> </w:t>
      </w:r>
      <w:r w:rsidRPr="007A66AA">
        <w:rPr>
          <w:rFonts w:cs="Arial"/>
          <w:color w:val="000009"/>
          <w:szCs w:val="22"/>
        </w:rPr>
        <w:t xml:space="preserve">y </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zCs w:val="22"/>
        </w:rPr>
        <w:t>a</w:t>
      </w:r>
      <w:r w:rsidRPr="007A66AA">
        <w:rPr>
          <w:rFonts w:cs="Arial"/>
          <w:color w:val="000009"/>
          <w:spacing w:val="1"/>
          <w:szCs w:val="22"/>
        </w:rPr>
        <w:t>t</w:t>
      </w:r>
      <w:r w:rsidRPr="007A66AA">
        <w:rPr>
          <w:rFonts w:cs="Arial"/>
          <w:color w:val="000009"/>
          <w:szCs w:val="22"/>
        </w:rPr>
        <w:t>enc</w:t>
      </w:r>
      <w:r w:rsidRPr="007A66AA">
        <w:rPr>
          <w:rFonts w:cs="Arial"/>
          <w:color w:val="000009"/>
          <w:spacing w:val="1"/>
          <w:szCs w:val="22"/>
        </w:rPr>
        <w:t>i</w:t>
      </w:r>
      <w:r w:rsidRPr="007A66AA">
        <w:rPr>
          <w:rFonts w:cs="Arial"/>
          <w:color w:val="000009"/>
          <w:szCs w:val="22"/>
        </w:rPr>
        <w:t>ón</w:t>
      </w:r>
      <w:r w:rsidRPr="007A66AA">
        <w:rPr>
          <w:rFonts w:cs="Arial"/>
          <w:color w:val="000009"/>
          <w:spacing w:val="2"/>
          <w:szCs w:val="22"/>
        </w:rPr>
        <w:t xml:space="preserve"> </w:t>
      </w:r>
      <w:r w:rsidRPr="007A66AA">
        <w:rPr>
          <w:rFonts w:cs="Arial"/>
          <w:color w:val="000009"/>
          <w:szCs w:val="22"/>
        </w:rPr>
        <w:t>educa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w:t>
      </w:r>
      <w:r w:rsidRPr="007A66AA">
        <w:rPr>
          <w:rFonts w:cs="Arial"/>
          <w:color w:val="000009"/>
          <w:spacing w:val="2"/>
          <w:szCs w:val="22"/>
        </w:rPr>
        <w:t xml:space="preserve"> </w:t>
      </w:r>
      <w:r w:rsidRPr="007A66AA">
        <w:rPr>
          <w:rFonts w:cs="Arial"/>
          <w:color w:val="000009"/>
          <w:szCs w:val="22"/>
        </w:rPr>
        <w:t>d</w:t>
      </w:r>
      <w:r w:rsidRPr="007A66AA">
        <w:rPr>
          <w:rFonts w:cs="Arial"/>
          <w:color w:val="000009"/>
          <w:spacing w:val="2"/>
          <w:szCs w:val="22"/>
        </w:rPr>
        <w:t>e</w:t>
      </w:r>
      <w:r w:rsidRPr="007A66AA">
        <w:rPr>
          <w:rFonts w:cs="Arial"/>
          <w:color w:val="000009"/>
          <w:szCs w:val="22"/>
        </w:rPr>
        <w:t>l</w:t>
      </w:r>
      <w:r w:rsidRPr="007A66AA">
        <w:rPr>
          <w:rFonts w:cs="Arial"/>
          <w:color w:val="000009"/>
          <w:spacing w:val="2"/>
          <w:szCs w:val="22"/>
        </w:rPr>
        <w:t xml:space="preserve"> </w:t>
      </w:r>
      <w:r w:rsidRPr="007A66AA">
        <w:rPr>
          <w:rFonts w:cs="Arial"/>
          <w:color w:val="000009"/>
          <w:szCs w:val="22"/>
        </w:rPr>
        <w:t>a</w:t>
      </w:r>
      <w:r w:rsidRPr="007A66AA">
        <w:rPr>
          <w:rFonts w:cs="Arial"/>
          <w:color w:val="000009"/>
          <w:spacing w:val="-1"/>
          <w:szCs w:val="22"/>
        </w:rPr>
        <w:t>l</w:t>
      </w:r>
      <w:r w:rsidRPr="007A66AA">
        <w:rPr>
          <w:rFonts w:cs="Arial"/>
          <w:color w:val="000009"/>
          <w:szCs w:val="22"/>
        </w:rPr>
        <w:t>umnado</w:t>
      </w:r>
      <w:r w:rsidRPr="007A66AA">
        <w:rPr>
          <w:rFonts w:cs="Arial"/>
          <w:color w:val="000009"/>
          <w:spacing w:val="2"/>
          <w:szCs w:val="22"/>
        </w:rPr>
        <w:t xml:space="preserve"> </w:t>
      </w:r>
      <w:r w:rsidRPr="007A66AA">
        <w:rPr>
          <w:rFonts w:cs="Arial"/>
          <w:color w:val="000009"/>
          <w:szCs w:val="22"/>
        </w:rPr>
        <w:t>con</w:t>
      </w:r>
      <w:r w:rsidRPr="007A66AA">
        <w:rPr>
          <w:rFonts w:cs="Arial"/>
          <w:color w:val="000009"/>
          <w:spacing w:val="2"/>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pacing w:val="1"/>
          <w:szCs w:val="22"/>
        </w:rPr>
        <w:t>f</w:t>
      </w:r>
      <w:r w:rsidRPr="007A66AA">
        <w:rPr>
          <w:rFonts w:cs="Arial"/>
          <w:color w:val="000009"/>
          <w:spacing w:val="-1"/>
          <w:szCs w:val="22"/>
        </w:rPr>
        <w:t>i</w:t>
      </w:r>
      <w:r w:rsidRPr="007A66AA">
        <w:rPr>
          <w:rFonts w:cs="Arial"/>
          <w:color w:val="000009"/>
          <w:szCs w:val="22"/>
        </w:rPr>
        <w:t>c</w:t>
      </w:r>
      <w:r w:rsidRPr="007A66AA">
        <w:rPr>
          <w:rFonts w:cs="Arial"/>
          <w:color w:val="000009"/>
          <w:spacing w:val="2"/>
          <w:szCs w:val="22"/>
        </w:rPr>
        <w:t>u</w:t>
      </w:r>
      <w:r w:rsidRPr="007A66AA">
        <w:rPr>
          <w:rFonts w:cs="Arial"/>
          <w:color w:val="000009"/>
          <w:spacing w:val="-1"/>
          <w:szCs w:val="22"/>
        </w:rPr>
        <w:t>l</w:t>
      </w:r>
      <w:r w:rsidRPr="007A66AA">
        <w:rPr>
          <w:rFonts w:cs="Arial"/>
          <w:color w:val="000009"/>
          <w:spacing w:val="1"/>
          <w:szCs w:val="22"/>
        </w:rPr>
        <w:t>t</w:t>
      </w:r>
      <w:r w:rsidRPr="007A66AA">
        <w:rPr>
          <w:rFonts w:cs="Arial"/>
          <w:color w:val="000009"/>
          <w:szCs w:val="22"/>
        </w:rPr>
        <w:t>ades</w:t>
      </w:r>
      <w:r w:rsidRPr="007A66AA">
        <w:rPr>
          <w:rFonts w:cs="Arial"/>
          <w:color w:val="000009"/>
          <w:spacing w:val="1"/>
          <w:szCs w:val="22"/>
        </w:rPr>
        <w:t xml:space="preserve"> </w:t>
      </w:r>
      <w:r w:rsidRPr="007A66AA">
        <w:rPr>
          <w:rFonts w:cs="Arial"/>
          <w:color w:val="000009"/>
          <w:szCs w:val="22"/>
        </w:rPr>
        <w:t>espec</w:t>
      </w:r>
      <w:r w:rsidRPr="007A66AA">
        <w:rPr>
          <w:rFonts w:cs="Arial"/>
          <w:color w:val="000009"/>
          <w:spacing w:val="1"/>
          <w:szCs w:val="22"/>
        </w:rPr>
        <w:t>íf</w:t>
      </w:r>
      <w:r w:rsidRPr="007A66AA">
        <w:rPr>
          <w:rFonts w:cs="Arial"/>
          <w:color w:val="000009"/>
          <w:spacing w:val="-1"/>
          <w:szCs w:val="22"/>
        </w:rPr>
        <w:t>i</w:t>
      </w:r>
      <w:r w:rsidRPr="007A66AA">
        <w:rPr>
          <w:rFonts w:cs="Arial"/>
          <w:color w:val="000009"/>
          <w:szCs w:val="22"/>
        </w:rPr>
        <w:t>cas en</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 xml:space="preserve">a </w:t>
      </w:r>
      <w:r w:rsidRPr="007A66AA">
        <w:rPr>
          <w:rFonts w:cs="Arial"/>
          <w:color w:val="000009"/>
          <w:spacing w:val="-1"/>
          <w:szCs w:val="22"/>
        </w:rPr>
        <w:t>l</w:t>
      </w:r>
      <w:r w:rsidRPr="007A66AA">
        <w:rPr>
          <w:rFonts w:cs="Arial"/>
          <w:color w:val="000009"/>
          <w:szCs w:val="22"/>
        </w:rPr>
        <w:t>ec</w:t>
      </w:r>
      <w:r w:rsidRPr="007A66AA">
        <w:rPr>
          <w:rFonts w:cs="Arial"/>
          <w:color w:val="000009"/>
          <w:spacing w:val="1"/>
          <w:szCs w:val="22"/>
        </w:rPr>
        <w:t>t</w:t>
      </w:r>
      <w:r w:rsidRPr="007A66AA">
        <w:rPr>
          <w:rFonts w:cs="Arial"/>
          <w:color w:val="000009"/>
          <w:szCs w:val="22"/>
        </w:rPr>
        <w:t>ura</w:t>
      </w:r>
      <w:r w:rsidRPr="007A66AA">
        <w:rPr>
          <w:rFonts w:cs="Arial"/>
          <w:color w:val="000009"/>
          <w:spacing w:val="-2"/>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zCs w:val="22"/>
        </w:rPr>
        <w:t xml:space="preserve">en </w:t>
      </w:r>
      <w:r w:rsidRPr="003842BD">
        <w:rPr>
          <w:rFonts w:cs="Arial"/>
          <w:color w:val="000000"/>
          <w:szCs w:val="22"/>
        </w:rPr>
        <w:t>el</w:t>
      </w:r>
      <w:r w:rsidRPr="007A66AA">
        <w:rPr>
          <w:rFonts w:cs="Arial"/>
          <w:color w:val="000009"/>
          <w:szCs w:val="22"/>
        </w:rPr>
        <w:t xml:space="preserve"> </w:t>
      </w:r>
      <w:r w:rsidRPr="007A66AA">
        <w:rPr>
          <w:rFonts w:cs="Arial"/>
          <w:color w:val="000009"/>
          <w:spacing w:val="-1"/>
          <w:szCs w:val="22"/>
        </w:rPr>
        <w:t>l</w:t>
      </w:r>
      <w:r w:rsidRPr="007A66AA">
        <w:rPr>
          <w:rFonts w:cs="Arial"/>
          <w:color w:val="000009"/>
          <w:szCs w:val="22"/>
        </w:rPr>
        <w:t>e</w:t>
      </w:r>
      <w:r w:rsidRPr="007A66AA">
        <w:rPr>
          <w:rFonts w:cs="Arial"/>
          <w:color w:val="000009"/>
          <w:spacing w:val="2"/>
          <w:szCs w:val="22"/>
        </w:rPr>
        <w:t>n</w:t>
      </w:r>
      <w:r w:rsidRPr="007A66AA">
        <w:rPr>
          <w:rFonts w:cs="Arial"/>
          <w:color w:val="000009"/>
          <w:szCs w:val="22"/>
        </w:rPr>
        <w:t>gua</w:t>
      </w:r>
      <w:r w:rsidRPr="007A66AA">
        <w:rPr>
          <w:rFonts w:cs="Arial"/>
          <w:color w:val="000009"/>
          <w:spacing w:val="1"/>
          <w:szCs w:val="22"/>
        </w:rPr>
        <w:t>j</w:t>
      </w:r>
      <w:r w:rsidRPr="007A66AA">
        <w:rPr>
          <w:rFonts w:cs="Arial"/>
          <w:color w:val="000009"/>
          <w:szCs w:val="22"/>
        </w:rPr>
        <w:t>e”</w:t>
      </w:r>
      <w:r w:rsidRPr="007A66AA">
        <w:rPr>
          <w:rFonts w:cs="Arial"/>
          <w:color w:val="000009"/>
          <w:spacing w:val="-1"/>
          <w:szCs w:val="22"/>
        </w:rPr>
        <w:t xml:space="preserve"> </w:t>
      </w:r>
      <w:r w:rsidRPr="007A66AA">
        <w:rPr>
          <w:rFonts w:cs="Arial"/>
          <w:color w:val="000009"/>
          <w:szCs w:val="22"/>
        </w:rPr>
        <w:t>ce</w:t>
      </w:r>
      <w:r w:rsidRPr="007A66AA">
        <w:rPr>
          <w:rFonts w:cs="Arial"/>
          <w:color w:val="000009"/>
          <w:spacing w:val="1"/>
          <w:szCs w:val="22"/>
        </w:rPr>
        <w:t>l</w:t>
      </w:r>
      <w:r w:rsidRPr="007A66AA">
        <w:rPr>
          <w:rFonts w:cs="Arial"/>
          <w:color w:val="000009"/>
          <w:szCs w:val="22"/>
        </w:rPr>
        <w:t>ebrada el 1 de m</w:t>
      </w:r>
      <w:r w:rsidRPr="007A66AA">
        <w:rPr>
          <w:rFonts w:cs="Arial"/>
          <w:color w:val="000009"/>
          <w:spacing w:val="-2"/>
          <w:szCs w:val="22"/>
        </w:rPr>
        <w:t>a</w:t>
      </w:r>
      <w:r w:rsidRPr="007A66AA">
        <w:rPr>
          <w:rFonts w:cs="Arial"/>
          <w:color w:val="000009"/>
          <w:szCs w:val="22"/>
        </w:rPr>
        <w:t xml:space="preserve">rzo de 2017 en </w:t>
      </w:r>
      <w:r w:rsidRPr="007A66AA">
        <w:rPr>
          <w:rFonts w:cs="Arial"/>
          <w:color w:val="000009"/>
          <w:spacing w:val="-17"/>
          <w:szCs w:val="22"/>
        </w:rPr>
        <w:t>V</w:t>
      </w:r>
      <w:r w:rsidRPr="007A66AA">
        <w:rPr>
          <w:rFonts w:cs="Arial"/>
          <w:color w:val="000009"/>
          <w:szCs w:val="22"/>
        </w:rPr>
        <w:t>a</w:t>
      </w:r>
      <w:r w:rsidRPr="007A66AA">
        <w:rPr>
          <w:rFonts w:cs="Arial"/>
          <w:color w:val="000009"/>
          <w:spacing w:val="1"/>
          <w:szCs w:val="22"/>
        </w:rPr>
        <w:t>l</w:t>
      </w:r>
      <w:r w:rsidRPr="007A66AA">
        <w:rPr>
          <w:rFonts w:cs="Arial"/>
          <w:color w:val="000009"/>
          <w:szCs w:val="22"/>
        </w:rPr>
        <w:t>ènc</w:t>
      </w:r>
      <w:r w:rsidRPr="007A66AA">
        <w:rPr>
          <w:rFonts w:cs="Arial"/>
          <w:color w:val="000009"/>
          <w:spacing w:val="-1"/>
          <w:szCs w:val="22"/>
        </w:rPr>
        <w:t>i</w:t>
      </w:r>
      <w:r w:rsidRPr="007A66AA">
        <w:rPr>
          <w:rFonts w:cs="Arial"/>
          <w:color w:val="000009"/>
          <w:szCs w:val="22"/>
        </w:rPr>
        <w:t>a</w:t>
      </w:r>
    </w:p>
    <w:p w:rsidR="007A66AA" w:rsidRPr="007A66AA" w:rsidRDefault="007A66AA" w:rsidP="003842BD">
      <w:pPr>
        <w:ind w:firstLine="0"/>
        <w:rPr>
          <w:rFonts w:cs="Arial"/>
          <w:color w:val="000000"/>
          <w:szCs w:val="22"/>
        </w:rPr>
      </w:pPr>
      <w:r w:rsidRPr="007A66AA">
        <w:rPr>
          <w:rFonts w:cs="Arial"/>
          <w:color w:val="000009"/>
          <w:szCs w:val="22"/>
        </w:rPr>
        <w:t>-</w:t>
      </w:r>
      <w:r w:rsidRPr="007A66AA">
        <w:rPr>
          <w:rFonts w:cs="Arial"/>
          <w:color w:val="000009"/>
          <w:spacing w:val="-1"/>
          <w:szCs w:val="22"/>
        </w:rPr>
        <w:t xml:space="preserve"> </w:t>
      </w:r>
      <w:r w:rsidRPr="003842BD">
        <w:rPr>
          <w:rFonts w:cs="Arial"/>
          <w:color w:val="000000"/>
          <w:szCs w:val="22"/>
        </w:rPr>
        <w:t>Jornada</w:t>
      </w:r>
      <w:r w:rsidRPr="007A66AA">
        <w:rPr>
          <w:rFonts w:cs="Arial"/>
          <w:color w:val="000009"/>
          <w:szCs w:val="22"/>
        </w:rPr>
        <w:t xml:space="preserve"> “</w:t>
      </w:r>
      <w:r w:rsidRPr="007A66AA">
        <w:rPr>
          <w:rFonts w:cs="Arial"/>
          <w:color w:val="000009"/>
          <w:spacing w:val="-1"/>
          <w:szCs w:val="22"/>
        </w:rPr>
        <w:t>E</w:t>
      </w:r>
      <w:r w:rsidRPr="007A66AA">
        <w:rPr>
          <w:rFonts w:cs="Arial"/>
          <w:color w:val="000009"/>
          <w:szCs w:val="22"/>
        </w:rPr>
        <w:t>dus</w:t>
      </w:r>
      <w:r w:rsidRPr="007A66AA">
        <w:rPr>
          <w:rFonts w:cs="Arial"/>
          <w:color w:val="000009"/>
          <w:spacing w:val="1"/>
          <w:szCs w:val="22"/>
        </w:rPr>
        <w:t>i</w:t>
      </w:r>
      <w:r w:rsidRPr="007A66AA">
        <w:rPr>
          <w:rFonts w:cs="Arial"/>
          <w:color w:val="000009"/>
          <w:szCs w:val="22"/>
        </w:rPr>
        <w:t>ona</w:t>
      </w:r>
      <w:r w:rsidRPr="007A66AA">
        <w:rPr>
          <w:rFonts w:cs="Arial"/>
          <w:color w:val="000009"/>
          <w:spacing w:val="-1"/>
          <w:szCs w:val="22"/>
        </w:rPr>
        <w:t>’</w:t>
      </w:r>
      <w:r w:rsidRPr="007A66AA">
        <w:rPr>
          <w:rFonts w:cs="Arial"/>
          <w:color w:val="000009"/>
          <w:spacing w:val="1"/>
          <w:szCs w:val="22"/>
        </w:rPr>
        <w:t>t</w:t>
      </w:r>
      <w:r w:rsidRPr="007A66AA">
        <w:rPr>
          <w:rFonts w:cs="Arial"/>
          <w:color w:val="000009"/>
          <w:szCs w:val="22"/>
        </w:rPr>
        <w:t>.</w:t>
      </w:r>
      <w:r w:rsidRPr="007A66AA">
        <w:rPr>
          <w:rFonts w:cs="Arial"/>
          <w:color w:val="000009"/>
          <w:spacing w:val="-2"/>
          <w:szCs w:val="22"/>
        </w:rPr>
        <w:t xml:space="preserve"> </w:t>
      </w:r>
      <w:r w:rsidRPr="007A66AA">
        <w:rPr>
          <w:rFonts w:cs="Arial"/>
          <w:color w:val="000009"/>
          <w:spacing w:val="-1"/>
          <w:szCs w:val="22"/>
        </w:rPr>
        <w:t>U</w:t>
      </w:r>
      <w:r w:rsidRPr="007A66AA">
        <w:rPr>
          <w:rFonts w:cs="Arial"/>
          <w:color w:val="000009"/>
          <w:szCs w:val="22"/>
        </w:rPr>
        <w:t>na m</w:t>
      </w:r>
      <w:r w:rsidRPr="007A66AA">
        <w:rPr>
          <w:rFonts w:cs="Arial"/>
          <w:color w:val="000009"/>
          <w:spacing w:val="-1"/>
          <w:szCs w:val="22"/>
        </w:rPr>
        <w:t>i</w:t>
      </w:r>
      <w:r w:rsidRPr="007A66AA">
        <w:rPr>
          <w:rFonts w:cs="Arial"/>
          <w:color w:val="000009"/>
          <w:szCs w:val="22"/>
        </w:rPr>
        <w:t>rada de paz”</w:t>
      </w:r>
      <w:r w:rsidRPr="007A66AA">
        <w:rPr>
          <w:rFonts w:cs="Arial"/>
          <w:color w:val="000009"/>
          <w:spacing w:val="-1"/>
          <w:szCs w:val="22"/>
        </w:rPr>
        <w:t xml:space="preserve"> </w:t>
      </w:r>
      <w:r w:rsidRPr="007A66AA">
        <w:rPr>
          <w:rFonts w:cs="Arial"/>
          <w:color w:val="000009"/>
          <w:szCs w:val="22"/>
        </w:rPr>
        <w:t>ce</w:t>
      </w:r>
      <w:r w:rsidRPr="007A66AA">
        <w:rPr>
          <w:rFonts w:cs="Arial"/>
          <w:color w:val="000009"/>
          <w:spacing w:val="-1"/>
          <w:szCs w:val="22"/>
        </w:rPr>
        <w:t>l</w:t>
      </w:r>
      <w:r w:rsidRPr="007A66AA">
        <w:rPr>
          <w:rFonts w:cs="Arial"/>
          <w:color w:val="000009"/>
          <w:spacing w:val="2"/>
          <w:szCs w:val="22"/>
        </w:rPr>
        <w:t>e</w:t>
      </w:r>
      <w:r w:rsidRPr="007A66AA">
        <w:rPr>
          <w:rFonts w:cs="Arial"/>
          <w:color w:val="000009"/>
          <w:szCs w:val="22"/>
        </w:rPr>
        <w:t xml:space="preserve">brada </w:t>
      </w:r>
      <w:r w:rsidRPr="007A66AA">
        <w:rPr>
          <w:rFonts w:cs="Arial"/>
          <w:color w:val="000009"/>
          <w:spacing w:val="-1"/>
          <w:szCs w:val="22"/>
        </w:rPr>
        <w:t>l</w:t>
      </w:r>
      <w:r w:rsidRPr="007A66AA">
        <w:rPr>
          <w:rFonts w:cs="Arial"/>
          <w:color w:val="000009"/>
          <w:szCs w:val="22"/>
        </w:rPr>
        <w:t>os</w:t>
      </w:r>
      <w:r w:rsidRPr="007A66AA">
        <w:rPr>
          <w:rFonts w:cs="Arial"/>
          <w:color w:val="000009"/>
          <w:spacing w:val="1"/>
          <w:szCs w:val="22"/>
        </w:rPr>
        <w:t xml:space="preserve"> </w:t>
      </w:r>
      <w:r w:rsidRPr="007A66AA">
        <w:rPr>
          <w:rFonts w:cs="Arial"/>
          <w:color w:val="000009"/>
          <w:szCs w:val="22"/>
        </w:rPr>
        <w:t>d</w:t>
      </w:r>
      <w:r w:rsidRPr="007A66AA">
        <w:rPr>
          <w:rFonts w:cs="Arial"/>
          <w:color w:val="000009"/>
          <w:spacing w:val="1"/>
          <w:szCs w:val="22"/>
        </w:rPr>
        <w:t>í</w:t>
      </w:r>
      <w:r w:rsidRPr="007A66AA">
        <w:rPr>
          <w:rFonts w:cs="Arial"/>
          <w:color w:val="000009"/>
          <w:szCs w:val="22"/>
        </w:rPr>
        <w:t>as 16</w:t>
      </w:r>
      <w:r w:rsidRPr="007A66AA">
        <w:rPr>
          <w:rFonts w:cs="Arial"/>
          <w:color w:val="000009"/>
          <w:spacing w:val="-1"/>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zCs w:val="22"/>
        </w:rPr>
        <w:t>17 de oc</w:t>
      </w:r>
      <w:r w:rsidRPr="007A66AA">
        <w:rPr>
          <w:rFonts w:cs="Arial"/>
          <w:color w:val="000009"/>
          <w:spacing w:val="1"/>
          <w:szCs w:val="22"/>
        </w:rPr>
        <w:t>t</w:t>
      </w:r>
      <w:r w:rsidRPr="007A66AA">
        <w:rPr>
          <w:rFonts w:cs="Arial"/>
          <w:color w:val="000009"/>
          <w:szCs w:val="22"/>
        </w:rPr>
        <w:t>ubre</w:t>
      </w:r>
      <w:r w:rsidRPr="007A66AA">
        <w:rPr>
          <w:rFonts w:cs="Arial"/>
          <w:color w:val="000009"/>
          <w:spacing w:val="-3"/>
          <w:szCs w:val="22"/>
        </w:rPr>
        <w:t xml:space="preserve"> </w:t>
      </w:r>
      <w:r w:rsidRPr="007A66AA">
        <w:rPr>
          <w:rFonts w:cs="Arial"/>
          <w:color w:val="000009"/>
          <w:szCs w:val="22"/>
        </w:rPr>
        <w:t>de 2017</w:t>
      </w:r>
      <w:r w:rsidRPr="007A66AA">
        <w:rPr>
          <w:rFonts w:cs="Arial"/>
          <w:color w:val="000009"/>
          <w:spacing w:val="2"/>
          <w:szCs w:val="22"/>
        </w:rPr>
        <w:t xml:space="preserve"> </w:t>
      </w:r>
      <w:r w:rsidRPr="007A66AA">
        <w:rPr>
          <w:rFonts w:cs="Arial"/>
          <w:color w:val="000009"/>
          <w:szCs w:val="22"/>
        </w:rPr>
        <w:t>en</w:t>
      </w:r>
      <w:r w:rsidRPr="007A66AA">
        <w:rPr>
          <w:rFonts w:cs="Arial"/>
          <w:color w:val="000009"/>
          <w:spacing w:val="-1"/>
          <w:szCs w:val="22"/>
        </w:rPr>
        <w:t xml:space="preserve"> </w:t>
      </w:r>
      <w:r w:rsidRPr="007A66AA">
        <w:rPr>
          <w:rFonts w:cs="Arial"/>
          <w:color w:val="000009"/>
          <w:spacing w:val="-17"/>
          <w:szCs w:val="22"/>
        </w:rPr>
        <w:t>V</w:t>
      </w:r>
      <w:r w:rsidRPr="007A66AA">
        <w:rPr>
          <w:rFonts w:cs="Arial"/>
          <w:color w:val="000009"/>
          <w:spacing w:val="2"/>
          <w:szCs w:val="22"/>
        </w:rPr>
        <w:t>a</w:t>
      </w:r>
      <w:r w:rsidRPr="007A66AA">
        <w:rPr>
          <w:rFonts w:cs="Arial"/>
          <w:color w:val="000009"/>
          <w:spacing w:val="-1"/>
          <w:szCs w:val="22"/>
        </w:rPr>
        <w:t>l</w:t>
      </w:r>
      <w:r w:rsidRPr="007A66AA">
        <w:rPr>
          <w:rFonts w:cs="Arial"/>
          <w:color w:val="000009"/>
          <w:szCs w:val="22"/>
        </w:rPr>
        <w:t>ènc</w:t>
      </w:r>
      <w:r w:rsidRPr="007A66AA">
        <w:rPr>
          <w:rFonts w:cs="Arial"/>
          <w:color w:val="000009"/>
          <w:spacing w:val="1"/>
          <w:szCs w:val="22"/>
        </w:rPr>
        <w:t>i</w:t>
      </w:r>
      <w:r w:rsidRPr="007A66AA">
        <w:rPr>
          <w:rFonts w:cs="Arial"/>
          <w:color w:val="000009"/>
          <w:szCs w:val="22"/>
        </w:rPr>
        <w:t>a</w:t>
      </w:r>
    </w:p>
    <w:p w:rsidR="007A66AA" w:rsidRPr="007A66AA" w:rsidRDefault="007A66AA" w:rsidP="007A66AA">
      <w:pPr>
        <w:widowControl w:val="0"/>
        <w:autoSpaceDE w:val="0"/>
        <w:autoSpaceDN w:val="0"/>
        <w:adjustRightInd w:val="0"/>
        <w:spacing w:before="1" w:after="0" w:line="120" w:lineRule="exact"/>
        <w:ind w:firstLine="0"/>
        <w:jc w:val="left"/>
        <w:rPr>
          <w:rFonts w:cs="Arial"/>
          <w:color w:val="000000"/>
          <w:sz w:val="12"/>
          <w:szCs w:val="12"/>
        </w:rPr>
      </w:pPr>
    </w:p>
    <w:p w:rsidR="007A66AA" w:rsidRPr="007A66AA" w:rsidRDefault="007A66AA" w:rsidP="007A66AA">
      <w:pPr>
        <w:ind w:firstLine="0"/>
        <w:rPr>
          <w:rFonts w:cs="Arial"/>
          <w:color w:val="000000"/>
          <w:szCs w:val="22"/>
        </w:rPr>
      </w:pPr>
      <w:r w:rsidRPr="007A66AA">
        <w:rPr>
          <w:rFonts w:cs="Arial"/>
          <w:color w:val="000009"/>
          <w:spacing w:val="-1"/>
          <w:szCs w:val="22"/>
        </w:rPr>
        <w:t>E</w:t>
      </w:r>
      <w:r w:rsidRPr="007A66AA">
        <w:rPr>
          <w:rFonts w:cs="Arial"/>
          <w:color w:val="000009"/>
          <w:szCs w:val="22"/>
        </w:rPr>
        <w:t xml:space="preserve">l </w:t>
      </w:r>
      <w:r w:rsidRPr="007A66AA">
        <w:rPr>
          <w:rFonts w:cs="Arial"/>
          <w:color w:val="000009"/>
          <w:spacing w:val="-2"/>
          <w:szCs w:val="22"/>
        </w:rPr>
        <w:t>p</w:t>
      </w:r>
      <w:r w:rsidRPr="007A66AA">
        <w:rPr>
          <w:rFonts w:cs="Arial"/>
          <w:color w:val="000009"/>
          <w:szCs w:val="22"/>
        </w:rPr>
        <w:t>r</w:t>
      </w:r>
      <w:r w:rsidRPr="007A66AA">
        <w:rPr>
          <w:rFonts w:cs="Arial"/>
          <w:color w:val="000009"/>
          <w:spacing w:val="2"/>
          <w:szCs w:val="22"/>
        </w:rPr>
        <w:t>ó</w:t>
      </w:r>
      <w:r w:rsidRPr="007A66AA">
        <w:rPr>
          <w:rFonts w:cs="Arial"/>
          <w:color w:val="000009"/>
          <w:spacing w:val="-2"/>
          <w:szCs w:val="22"/>
        </w:rPr>
        <w:t>x</w:t>
      </w:r>
      <w:r w:rsidRPr="007A66AA">
        <w:rPr>
          <w:rFonts w:cs="Arial"/>
          <w:color w:val="000009"/>
          <w:spacing w:val="-1"/>
          <w:szCs w:val="22"/>
        </w:rPr>
        <w:t>i</w:t>
      </w:r>
      <w:r w:rsidRPr="007A66AA">
        <w:rPr>
          <w:rFonts w:cs="Arial"/>
          <w:color w:val="000009"/>
          <w:szCs w:val="22"/>
        </w:rPr>
        <w:t>mo</w:t>
      </w:r>
      <w:r w:rsidRPr="007A66AA">
        <w:rPr>
          <w:rFonts w:cs="Arial"/>
          <w:color w:val="000009"/>
          <w:spacing w:val="3"/>
          <w:szCs w:val="22"/>
        </w:rPr>
        <w:t xml:space="preserve"> </w:t>
      </w:r>
      <w:r w:rsidRPr="007A66AA">
        <w:rPr>
          <w:rFonts w:cs="Arial"/>
          <w:color w:val="000009"/>
          <w:szCs w:val="22"/>
        </w:rPr>
        <w:t>24</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3"/>
          <w:szCs w:val="22"/>
        </w:rPr>
        <w:t xml:space="preserve"> </w:t>
      </w:r>
      <w:r w:rsidRPr="007A66AA">
        <w:rPr>
          <w:rFonts w:cs="Arial"/>
          <w:color w:val="000009"/>
          <w:szCs w:val="22"/>
        </w:rPr>
        <w:t>m</w:t>
      </w:r>
      <w:r w:rsidRPr="007A66AA">
        <w:rPr>
          <w:rFonts w:cs="Arial"/>
          <w:color w:val="000009"/>
          <w:spacing w:val="-2"/>
          <w:szCs w:val="22"/>
        </w:rPr>
        <w:t>a</w:t>
      </w:r>
      <w:r w:rsidRPr="007A66AA">
        <w:rPr>
          <w:rFonts w:cs="Arial"/>
          <w:color w:val="000009"/>
          <w:szCs w:val="22"/>
        </w:rPr>
        <w:t>rzo</w:t>
      </w:r>
      <w:r w:rsidRPr="007A66AA">
        <w:rPr>
          <w:rFonts w:cs="Arial"/>
          <w:color w:val="000009"/>
          <w:spacing w:val="3"/>
          <w:szCs w:val="22"/>
        </w:rPr>
        <w:t xml:space="preserve"> </w:t>
      </w:r>
      <w:r w:rsidRPr="007A66AA">
        <w:rPr>
          <w:rFonts w:cs="Arial"/>
          <w:color w:val="000009"/>
          <w:szCs w:val="22"/>
        </w:rPr>
        <w:t>se</w:t>
      </w:r>
      <w:r w:rsidRPr="007A66AA">
        <w:rPr>
          <w:rFonts w:cs="Arial"/>
          <w:color w:val="000009"/>
          <w:spacing w:val="1"/>
          <w:szCs w:val="22"/>
        </w:rPr>
        <w:t xml:space="preserve"> </w:t>
      </w:r>
      <w:r w:rsidRPr="007A66AA">
        <w:rPr>
          <w:rFonts w:cs="Arial"/>
          <w:color w:val="000009"/>
          <w:spacing w:val="-1"/>
          <w:szCs w:val="22"/>
        </w:rPr>
        <w:t>ll</w:t>
      </w:r>
      <w:r w:rsidRPr="007A66AA">
        <w:rPr>
          <w:rFonts w:cs="Arial"/>
          <w:color w:val="000009"/>
          <w:szCs w:val="22"/>
        </w:rPr>
        <w:t>evará</w:t>
      </w:r>
      <w:r w:rsidRPr="007A66AA">
        <w:rPr>
          <w:rFonts w:cs="Arial"/>
          <w:color w:val="000009"/>
          <w:spacing w:val="3"/>
          <w:szCs w:val="22"/>
        </w:rPr>
        <w:t xml:space="preserve"> </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cabo</w:t>
      </w:r>
      <w:r w:rsidRPr="007A66AA">
        <w:rPr>
          <w:rFonts w:cs="Arial"/>
          <w:color w:val="000009"/>
          <w:spacing w:val="3"/>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1"/>
          <w:szCs w:val="22"/>
        </w:rPr>
        <w:t xml:space="preserve"> I</w:t>
      </w:r>
      <w:r w:rsidRPr="007A66AA">
        <w:rPr>
          <w:rFonts w:cs="Arial"/>
          <w:color w:val="000009"/>
          <w:spacing w:val="-1"/>
          <w:szCs w:val="22"/>
        </w:rPr>
        <w:t>I</w:t>
      </w:r>
      <w:r w:rsidRPr="007A66AA">
        <w:rPr>
          <w:rFonts w:cs="Arial"/>
          <w:color w:val="000009"/>
          <w:szCs w:val="22"/>
        </w:rPr>
        <w:t>I Jornada</w:t>
      </w:r>
      <w:r w:rsidRPr="007A66AA">
        <w:rPr>
          <w:rFonts w:cs="Arial"/>
          <w:color w:val="000009"/>
          <w:spacing w:val="3"/>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pacing w:val="-1"/>
          <w:szCs w:val="22"/>
        </w:rPr>
        <w:t>P</w:t>
      </w:r>
      <w:r w:rsidRPr="007A66AA">
        <w:rPr>
          <w:rFonts w:cs="Arial"/>
          <w:color w:val="000009"/>
          <w:szCs w:val="22"/>
        </w:rPr>
        <w:t>ar</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c</w:t>
      </w:r>
      <w:r w:rsidRPr="007A66AA">
        <w:rPr>
          <w:rFonts w:cs="Arial"/>
          <w:color w:val="000009"/>
          <w:spacing w:val="-1"/>
          <w:szCs w:val="22"/>
        </w:rPr>
        <w:t>i</w:t>
      </w:r>
      <w:r w:rsidRPr="007A66AA">
        <w:rPr>
          <w:rFonts w:cs="Arial"/>
          <w:color w:val="000009"/>
          <w:spacing w:val="2"/>
          <w:szCs w:val="22"/>
        </w:rPr>
        <w:t>p</w:t>
      </w:r>
      <w:r w:rsidRPr="007A66AA">
        <w:rPr>
          <w:rFonts w:cs="Arial"/>
          <w:color w:val="000009"/>
          <w:szCs w:val="22"/>
        </w:rPr>
        <w:t>ac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zCs w:val="22"/>
        </w:rPr>
        <w:t>e</w:t>
      </w:r>
      <w:r w:rsidRPr="007A66AA">
        <w:rPr>
          <w:rFonts w:cs="Arial"/>
          <w:color w:val="000009"/>
          <w:spacing w:val="1"/>
          <w:szCs w:val="22"/>
        </w:rPr>
        <w:t xml:space="preserve"> I</w:t>
      </w:r>
      <w:r w:rsidRPr="007A66AA">
        <w:rPr>
          <w:rFonts w:cs="Arial"/>
          <w:color w:val="000009"/>
          <w:szCs w:val="22"/>
        </w:rPr>
        <w:t>n</w:t>
      </w:r>
      <w:r w:rsidRPr="007A66AA">
        <w:rPr>
          <w:rFonts w:cs="Arial"/>
          <w:color w:val="000009"/>
          <w:spacing w:val="1"/>
          <w:szCs w:val="22"/>
        </w:rPr>
        <w:t>t</w:t>
      </w:r>
      <w:r w:rsidRPr="007A66AA">
        <w:rPr>
          <w:rFonts w:cs="Arial"/>
          <w:color w:val="000009"/>
          <w:spacing w:val="-2"/>
          <w:szCs w:val="22"/>
        </w:rPr>
        <w:t>e</w:t>
      </w:r>
      <w:r w:rsidRPr="007A66AA">
        <w:rPr>
          <w:rFonts w:cs="Arial"/>
          <w:color w:val="000009"/>
          <w:szCs w:val="22"/>
        </w:rPr>
        <w:t>rcamb</w:t>
      </w:r>
      <w:r w:rsidRPr="007A66AA">
        <w:rPr>
          <w:rFonts w:cs="Arial"/>
          <w:color w:val="000009"/>
          <w:spacing w:val="-1"/>
          <w:szCs w:val="22"/>
        </w:rPr>
        <w:t>i</w:t>
      </w:r>
      <w:r w:rsidRPr="007A66AA">
        <w:rPr>
          <w:rFonts w:cs="Arial"/>
          <w:color w:val="000009"/>
          <w:szCs w:val="22"/>
        </w:rPr>
        <w:t>o</w:t>
      </w:r>
      <w:r w:rsidRPr="007A66AA">
        <w:rPr>
          <w:rFonts w:cs="Arial"/>
          <w:color w:val="000009"/>
          <w:spacing w:val="2"/>
          <w:szCs w:val="22"/>
        </w:rPr>
        <w:t xml:space="preserve"> </w:t>
      </w:r>
      <w:r w:rsidRPr="007A66AA">
        <w:rPr>
          <w:rFonts w:cs="Arial"/>
          <w:color w:val="000009"/>
          <w:szCs w:val="22"/>
        </w:rPr>
        <w:t>de</w:t>
      </w:r>
      <w:r w:rsidRPr="007A66AA">
        <w:rPr>
          <w:rFonts w:cs="Arial"/>
          <w:color w:val="000009"/>
          <w:spacing w:val="1"/>
          <w:szCs w:val="22"/>
        </w:rPr>
        <w:t xml:space="preserve"> l</w:t>
      </w:r>
      <w:r w:rsidRPr="007A66AA">
        <w:rPr>
          <w:rFonts w:cs="Arial"/>
          <w:color w:val="000009"/>
          <w:szCs w:val="22"/>
        </w:rPr>
        <w:t xml:space="preserve">a </w:t>
      </w:r>
      <w:r w:rsidRPr="007A66AA">
        <w:rPr>
          <w:rFonts w:cs="Arial"/>
          <w:color w:val="000009"/>
          <w:spacing w:val="-1"/>
          <w:szCs w:val="22"/>
        </w:rPr>
        <w:t>C</w:t>
      </w:r>
      <w:r w:rsidRPr="007A66AA">
        <w:rPr>
          <w:rFonts w:cs="Arial"/>
          <w:color w:val="000009"/>
          <w:szCs w:val="22"/>
        </w:rPr>
        <w:t>omun</w:t>
      </w:r>
      <w:r w:rsidRPr="007A66AA">
        <w:rPr>
          <w:rFonts w:cs="Arial"/>
          <w:color w:val="000009"/>
          <w:spacing w:val="-1"/>
          <w:szCs w:val="22"/>
        </w:rPr>
        <w:t>i</w:t>
      </w:r>
      <w:r w:rsidRPr="007A66AA">
        <w:rPr>
          <w:rFonts w:cs="Arial"/>
          <w:color w:val="000009"/>
          <w:spacing w:val="2"/>
          <w:szCs w:val="22"/>
        </w:rPr>
        <w:t>d</w:t>
      </w:r>
      <w:r w:rsidRPr="007A66AA">
        <w:rPr>
          <w:rFonts w:cs="Arial"/>
          <w:color w:val="000009"/>
          <w:szCs w:val="22"/>
        </w:rPr>
        <w:t>ad</w:t>
      </w:r>
      <w:r w:rsidRPr="007A66AA">
        <w:rPr>
          <w:rFonts w:cs="Arial"/>
          <w:color w:val="000009"/>
          <w:spacing w:val="12"/>
          <w:szCs w:val="22"/>
        </w:rPr>
        <w:t xml:space="preserve"> </w:t>
      </w:r>
      <w:r w:rsidRPr="007A66AA">
        <w:rPr>
          <w:rFonts w:cs="Arial"/>
          <w:color w:val="000009"/>
          <w:spacing w:val="-1"/>
          <w:szCs w:val="22"/>
        </w:rPr>
        <w:t>E</w:t>
      </w:r>
      <w:r w:rsidRPr="007A66AA">
        <w:rPr>
          <w:rFonts w:cs="Arial"/>
          <w:color w:val="000009"/>
          <w:spacing w:val="2"/>
          <w:szCs w:val="22"/>
        </w:rPr>
        <w:t>d</w:t>
      </w:r>
      <w:r w:rsidRPr="007A66AA">
        <w:rPr>
          <w:rFonts w:cs="Arial"/>
          <w:color w:val="000009"/>
          <w:szCs w:val="22"/>
        </w:rPr>
        <w:t>uca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w:t>
      </w:r>
      <w:r w:rsidRPr="007A66AA">
        <w:rPr>
          <w:rFonts w:cs="Arial"/>
          <w:color w:val="000009"/>
          <w:spacing w:val="10"/>
          <w:szCs w:val="22"/>
        </w:rPr>
        <w:t xml:space="preserve"> </w:t>
      </w:r>
      <w:r w:rsidRPr="007A66AA">
        <w:rPr>
          <w:rFonts w:cs="Arial"/>
          <w:color w:val="000009"/>
          <w:szCs w:val="22"/>
        </w:rPr>
        <w:t>“Los</w:t>
      </w:r>
      <w:r w:rsidRPr="007A66AA">
        <w:rPr>
          <w:rFonts w:cs="Arial"/>
          <w:color w:val="000009"/>
          <w:spacing w:val="12"/>
          <w:szCs w:val="22"/>
        </w:rPr>
        <w:t xml:space="preserve"> </w:t>
      </w:r>
      <w:r w:rsidRPr="007A66AA">
        <w:rPr>
          <w:rFonts w:cs="Arial"/>
          <w:color w:val="000009"/>
          <w:spacing w:val="-1"/>
          <w:szCs w:val="22"/>
        </w:rPr>
        <w:t>D</w:t>
      </w:r>
      <w:r w:rsidRPr="007A66AA">
        <w:rPr>
          <w:rFonts w:cs="Arial"/>
          <w:color w:val="000009"/>
          <w:szCs w:val="22"/>
        </w:rPr>
        <w:t>erechos</w:t>
      </w:r>
      <w:r w:rsidRPr="007A66AA">
        <w:rPr>
          <w:rFonts w:cs="Arial"/>
          <w:color w:val="000009"/>
          <w:spacing w:val="14"/>
          <w:szCs w:val="22"/>
        </w:rPr>
        <w:t xml:space="preserve"> </w:t>
      </w:r>
      <w:r w:rsidRPr="007A66AA">
        <w:rPr>
          <w:rFonts w:cs="Arial"/>
          <w:color w:val="000009"/>
          <w:spacing w:val="-1"/>
          <w:szCs w:val="22"/>
        </w:rPr>
        <w:t>H</w:t>
      </w:r>
      <w:r w:rsidRPr="007A66AA">
        <w:rPr>
          <w:rFonts w:cs="Arial"/>
          <w:color w:val="000009"/>
          <w:szCs w:val="22"/>
        </w:rPr>
        <w:t>umanos”</w:t>
      </w:r>
      <w:r w:rsidRPr="007A66AA">
        <w:rPr>
          <w:rFonts w:cs="Arial"/>
          <w:color w:val="000009"/>
          <w:spacing w:val="13"/>
          <w:szCs w:val="22"/>
        </w:rPr>
        <w:t xml:space="preserve"> </w:t>
      </w:r>
      <w:r w:rsidRPr="007A66AA">
        <w:rPr>
          <w:rFonts w:cs="Arial"/>
          <w:color w:val="000009"/>
          <w:szCs w:val="22"/>
        </w:rPr>
        <w:t>en</w:t>
      </w:r>
      <w:r w:rsidRPr="007A66AA">
        <w:rPr>
          <w:rFonts w:cs="Arial"/>
          <w:color w:val="000009"/>
          <w:spacing w:val="14"/>
          <w:szCs w:val="22"/>
        </w:rPr>
        <w:t xml:space="preserve"> </w:t>
      </w:r>
      <w:r w:rsidRPr="007A66AA">
        <w:rPr>
          <w:rFonts w:cs="Arial"/>
          <w:color w:val="000009"/>
          <w:spacing w:val="-1"/>
          <w:szCs w:val="22"/>
        </w:rPr>
        <w:t>C</w:t>
      </w:r>
      <w:r w:rsidRPr="007A66AA">
        <w:rPr>
          <w:rFonts w:cs="Arial"/>
          <w:color w:val="000009"/>
          <w:szCs w:val="22"/>
        </w:rPr>
        <w:t>as</w:t>
      </w:r>
      <w:r w:rsidRPr="007A66AA">
        <w:rPr>
          <w:rFonts w:cs="Arial"/>
          <w:color w:val="000009"/>
          <w:spacing w:val="1"/>
          <w:szCs w:val="22"/>
        </w:rPr>
        <w:t>t</w:t>
      </w:r>
      <w:r w:rsidRPr="007A66AA">
        <w:rPr>
          <w:rFonts w:cs="Arial"/>
          <w:color w:val="000009"/>
          <w:szCs w:val="22"/>
        </w:rPr>
        <w:t>e</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ón</w:t>
      </w:r>
      <w:r w:rsidRPr="007A66AA">
        <w:rPr>
          <w:rFonts w:cs="Arial"/>
          <w:color w:val="000009"/>
          <w:spacing w:val="10"/>
          <w:szCs w:val="22"/>
        </w:rPr>
        <w:t xml:space="preserve"> </w:t>
      </w:r>
      <w:r w:rsidRPr="007A66AA">
        <w:rPr>
          <w:rFonts w:cs="Arial"/>
          <w:color w:val="000009"/>
          <w:szCs w:val="22"/>
        </w:rPr>
        <w:t>de</w:t>
      </w:r>
      <w:r w:rsidRPr="007A66AA">
        <w:rPr>
          <w:rFonts w:cs="Arial"/>
          <w:color w:val="000009"/>
          <w:spacing w:val="14"/>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14"/>
          <w:szCs w:val="22"/>
        </w:rPr>
        <w:t xml:space="preserve"> </w:t>
      </w:r>
      <w:r w:rsidRPr="007A66AA">
        <w:rPr>
          <w:rFonts w:cs="Arial"/>
          <w:color w:val="000009"/>
          <w:spacing w:val="-1"/>
          <w:szCs w:val="22"/>
        </w:rPr>
        <w:t>Pl</w:t>
      </w:r>
      <w:r w:rsidRPr="007A66AA">
        <w:rPr>
          <w:rFonts w:cs="Arial"/>
          <w:color w:val="000009"/>
          <w:szCs w:val="22"/>
        </w:rPr>
        <w:t xml:space="preserve">ana. </w:t>
      </w:r>
      <w:r w:rsidRPr="007A66AA">
        <w:rPr>
          <w:rFonts w:cs="Arial"/>
          <w:color w:val="000009"/>
          <w:spacing w:val="-1"/>
          <w:szCs w:val="22"/>
        </w:rPr>
        <w:t>A</w:t>
      </w:r>
      <w:r w:rsidRPr="007A66AA">
        <w:rPr>
          <w:rFonts w:cs="Arial"/>
          <w:color w:val="000009"/>
          <w:spacing w:val="2"/>
          <w:szCs w:val="22"/>
        </w:rPr>
        <w:t>s</w:t>
      </w:r>
      <w:r w:rsidRPr="007A66AA">
        <w:rPr>
          <w:rFonts w:cs="Arial"/>
          <w:color w:val="000009"/>
          <w:spacing w:val="-1"/>
          <w:szCs w:val="22"/>
        </w:rPr>
        <w:t>i</w:t>
      </w:r>
      <w:r w:rsidRPr="007A66AA">
        <w:rPr>
          <w:rFonts w:cs="Arial"/>
          <w:color w:val="000009"/>
          <w:szCs w:val="22"/>
        </w:rPr>
        <w:t>m</w:t>
      </w:r>
      <w:r w:rsidRPr="007A66AA">
        <w:rPr>
          <w:rFonts w:cs="Arial"/>
          <w:color w:val="000009"/>
          <w:spacing w:val="-1"/>
          <w:szCs w:val="22"/>
        </w:rPr>
        <w:t>i</w:t>
      </w:r>
      <w:r w:rsidRPr="007A66AA">
        <w:rPr>
          <w:rFonts w:cs="Arial"/>
          <w:color w:val="000009"/>
          <w:szCs w:val="22"/>
        </w:rPr>
        <w:t>smo,</w:t>
      </w:r>
      <w:r w:rsidRPr="007A66AA">
        <w:rPr>
          <w:rFonts w:cs="Arial"/>
          <w:color w:val="000009"/>
          <w:spacing w:val="11"/>
          <w:szCs w:val="22"/>
        </w:rPr>
        <w:t xml:space="preserve"> </w:t>
      </w:r>
      <w:r w:rsidRPr="007A66AA">
        <w:rPr>
          <w:rFonts w:cs="Arial"/>
          <w:color w:val="000009"/>
          <w:szCs w:val="22"/>
        </w:rPr>
        <w:t>los</w:t>
      </w:r>
      <w:r w:rsidRPr="007A66AA">
        <w:rPr>
          <w:rFonts w:cs="Arial"/>
          <w:color w:val="000009"/>
          <w:spacing w:val="12"/>
          <w:szCs w:val="22"/>
        </w:rPr>
        <w:t xml:space="preserve"> </w:t>
      </w:r>
      <w:r w:rsidRPr="007A66AA">
        <w:rPr>
          <w:rFonts w:cs="Arial"/>
          <w:color w:val="000009"/>
          <w:szCs w:val="22"/>
        </w:rPr>
        <w:t>d</w:t>
      </w:r>
      <w:r w:rsidRPr="007A66AA">
        <w:rPr>
          <w:rFonts w:cs="Arial"/>
          <w:color w:val="000009"/>
          <w:spacing w:val="1"/>
          <w:szCs w:val="22"/>
        </w:rPr>
        <w:t>í</w:t>
      </w:r>
      <w:r w:rsidRPr="007A66AA">
        <w:rPr>
          <w:rFonts w:cs="Arial"/>
          <w:color w:val="000009"/>
          <w:szCs w:val="22"/>
        </w:rPr>
        <w:t>as</w:t>
      </w:r>
      <w:r w:rsidRPr="007A66AA">
        <w:rPr>
          <w:rFonts w:cs="Arial"/>
          <w:color w:val="000009"/>
          <w:spacing w:val="11"/>
          <w:szCs w:val="22"/>
        </w:rPr>
        <w:t xml:space="preserve"> </w:t>
      </w:r>
      <w:r w:rsidRPr="007A66AA">
        <w:rPr>
          <w:rFonts w:cs="Arial"/>
          <w:color w:val="000009"/>
          <w:szCs w:val="22"/>
        </w:rPr>
        <w:t>4</w:t>
      </w:r>
      <w:r w:rsidRPr="007A66AA">
        <w:rPr>
          <w:rFonts w:cs="Arial"/>
          <w:color w:val="000009"/>
          <w:spacing w:val="14"/>
          <w:szCs w:val="22"/>
        </w:rPr>
        <w:t xml:space="preserve"> </w:t>
      </w:r>
      <w:r w:rsidRPr="007A66AA">
        <w:rPr>
          <w:rFonts w:cs="Arial"/>
          <w:color w:val="000009"/>
          <w:szCs w:val="22"/>
        </w:rPr>
        <w:t>y</w:t>
      </w:r>
      <w:r w:rsidRPr="007A66AA">
        <w:rPr>
          <w:rFonts w:cs="Arial"/>
          <w:color w:val="000009"/>
          <w:spacing w:val="12"/>
          <w:szCs w:val="22"/>
        </w:rPr>
        <w:t xml:space="preserve"> </w:t>
      </w:r>
      <w:r w:rsidRPr="007A66AA">
        <w:rPr>
          <w:rFonts w:cs="Arial"/>
          <w:color w:val="000009"/>
          <w:szCs w:val="22"/>
        </w:rPr>
        <w:t>5</w:t>
      </w:r>
      <w:r w:rsidRPr="007A66AA">
        <w:rPr>
          <w:rFonts w:cs="Arial"/>
          <w:color w:val="000009"/>
          <w:spacing w:val="12"/>
          <w:szCs w:val="22"/>
        </w:rPr>
        <w:t xml:space="preserve"> </w:t>
      </w:r>
      <w:r w:rsidRPr="007A66AA">
        <w:rPr>
          <w:rFonts w:cs="Arial"/>
          <w:color w:val="000009"/>
          <w:szCs w:val="22"/>
        </w:rPr>
        <w:t>de m</w:t>
      </w:r>
      <w:r w:rsidRPr="007A66AA">
        <w:rPr>
          <w:rFonts w:cs="Arial"/>
          <w:color w:val="000009"/>
          <w:spacing w:val="2"/>
          <w:szCs w:val="22"/>
        </w:rPr>
        <w:t>a</w:t>
      </w:r>
      <w:r w:rsidRPr="007A66AA">
        <w:rPr>
          <w:rFonts w:cs="Arial"/>
          <w:color w:val="000009"/>
          <w:spacing w:val="-4"/>
          <w:szCs w:val="22"/>
        </w:rPr>
        <w:t>y</w:t>
      </w:r>
      <w:r w:rsidRPr="007A66AA">
        <w:rPr>
          <w:rFonts w:cs="Arial"/>
          <w:color w:val="000009"/>
          <w:szCs w:val="22"/>
        </w:rPr>
        <w:t xml:space="preserve">o </w:t>
      </w:r>
      <w:r w:rsidRPr="007A66AA">
        <w:rPr>
          <w:rFonts w:cs="Arial"/>
          <w:color w:val="000009"/>
          <w:spacing w:val="1"/>
          <w:szCs w:val="22"/>
        </w:rPr>
        <w:t>t</w:t>
      </w:r>
      <w:r w:rsidRPr="007A66AA">
        <w:rPr>
          <w:rFonts w:cs="Arial"/>
          <w:color w:val="000009"/>
          <w:szCs w:val="22"/>
        </w:rPr>
        <w:t>endrá</w:t>
      </w:r>
      <w:r w:rsidRPr="007A66AA">
        <w:rPr>
          <w:rFonts w:cs="Arial"/>
          <w:color w:val="000009"/>
          <w:spacing w:val="-1"/>
          <w:szCs w:val="22"/>
        </w:rPr>
        <w:t xml:space="preserve"> l</w:t>
      </w:r>
      <w:r w:rsidRPr="007A66AA">
        <w:rPr>
          <w:rFonts w:cs="Arial"/>
          <w:color w:val="000009"/>
          <w:szCs w:val="22"/>
        </w:rPr>
        <w:t>ugar</w:t>
      </w:r>
      <w:r w:rsidRPr="007A66AA">
        <w:rPr>
          <w:rFonts w:cs="Arial"/>
          <w:color w:val="000009"/>
          <w:spacing w:val="1"/>
          <w:szCs w:val="22"/>
        </w:rPr>
        <w:t xml:space="preserve"> </w:t>
      </w:r>
      <w:r w:rsidRPr="007A66AA">
        <w:rPr>
          <w:rFonts w:cs="Arial"/>
          <w:color w:val="000009"/>
          <w:szCs w:val="22"/>
        </w:rPr>
        <w:t xml:space="preserve">en </w:t>
      </w:r>
      <w:r w:rsidRPr="007A66AA">
        <w:rPr>
          <w:rFonts w:cs="Arial"/>
          <w:color w:val="000009"/>
          <w:spacing w:val="-17"/>
          <w:szCs w:val="22"/>
        </w:rPr>
        <w:t>V</w:t>
      </w:r>
      <w:r w:rsidRPr="007A66AA">
        <w:rPr>
          <w:rFonts w:cs="Arial"/>
          <w:color w:val="000009"/>
          <w:szCs w:val="22"/>
        </w:rPr>
        <w:t>a</w:t>
      </w:r>
      <w:r w:rsidRPr="007A66AA">
        <w:rPr>
          <w:rFonts w:cs="Arial"/>
          <w:color w:val="000009"/>
          <w:spacing w:val="-1"/>
          <w:szCs w:val="22"/>
        </w:rPr>
        <w:t>l</w:t>
      </w:r>
      <w:r w:rsidRPr="007A66AA">
        <w:rPr>
          <w:rFonts w:cs="Arial"/>
          <w:color w:val="000009"/>
          <w:spacing w:val="2"/>
          <w:szCs w:val="22"/>
        </w:rPr>
        <w:t>è</w:t>
      </w:r>
      <w:r w:rsidRPr="007A66AA">
        <w:rPr>
          <w:rFonts w:cs="Arial"/>
          <w:color w:val="000009"/>
          <w:szCs w:val="22"/>
        </w:rPr>
        <w:t>nc</w:t>
      </w:r>
      <w:r w:rsidRPr="007A66AA">
        <w:rPr>
          <w:rFonts w:cs="Arial"/>
          <w:color w:val="000009"/>
          <w:spacing w:val="-1"/>
          <w:szCs w:val="22"/>
        </w:rPr>
        <w:t>i</w:t>
      </w:r>
      <w:r w:rsidRPr="007A66AA">
        <w:rPr>
          <w:rFonts w:cs="Arial"/>
          <w:color w:val="000009"/>
          <w:szCs w:val="22"/>
        </w:rPr>
        <w:t>a</w:t>
      </w:r>
      <w:r w:rsidRPr="007A66AA">
        <w:rPr>
          <w:rFonts w:cs="Arial"/>
          <w:color w:val="000009"/>
          <w:spacing w:val="-1"/>
          <w:szCs w:val="22"/>
        </w:rPr>
        <w:t xml:space="preserve"> </w:t>
      </w:r>
      <w:r w:rsidRPr="007A66AA">
        <w:rPr>
          <w:rFonts w:cs="Arial"/>
          <w:color w:val="000009"/>
          <w:szCs w:val="22"/>
        </w:rPr>
        <w:t xml:space="preserve">el </w:t>
      </w:r>
      <w:r w:rsidRPr="007A66AA">
        <w:rPr>
          <w:rFonts w:cs="Arial"/>
          <w:color w:val="000009"/>
          <w:spacing w:val="-1"/>
          <w:szCs w:val="22"/>
        </w:rPr>
        <w:t>C</w:t>
      </w:r>
      <w:r w:rsidRPr="007A66AA">
        <w:rPr>
          <w:rFonts w:cs="Arial"/>
          <w:color w:val="000009"/>
          <w:spacing w:val="2"/>
          <w:szCs w:val="22"/>
        </w:rPr>
        <w:t>o</w:t>
      </w:r>
      <w:r w:rsidRPr="007A66AA">
        <w:rPr>
          <w:rFonts w:cs="Arial"/>
          <w:color w:val="000009"/>
          <w:szCs w:val="22"/>
        </w:rPr>
        <w:t xml:space="preserve">ngreso de </w:t>
      </w:r>
      <w:r w:rsidRPr="007A66AA">
        <w:rPr>
          <w:rFonts w:cs="Arial"/>
          <w:color w:val="000009"/>
          <w:spacing w:val="-1"/>
          <w:szCs w:val="22"/>
        </w:rPr>
        <w:t>E</w:t>
      </w:r>
      <w:r w:rsidRPr="007A66AA">
        <w:rPr>
          <w:rFonts w:cs="Arial"/>
          <w:color w:val="000009"/>
          <w:szCs w:val="22"/>
        </w:rPr>
        <w:t>duca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zCs w:val="22"/>
        </w:rPr>
        <w:t>va.</w:t>
      </w:r>
    </w:p>
    <w:p w:rsidR="007A66AA" w:rsidRPr="007A66AA" w:rsidRDefault="007A66AA" w:rsidP="007A66AA">
      <w:pPr>
        <w:ind w:firstLine="0"/>
        <w:rPr>
          <w:rFonts w:cs="Arial"/>
          <w:color w:val="000000"/>
          <w:szCs w:val="22"/>
        </w:rPr>
      </w:pPr>
      <w:r w:rsidRPr="007A66AA">
        <w:rPr>
          <w:rFonts w:cs="Arial"/>
          <w:color w:val="000009"/>
          <w:spacing w:val="-1"/>
          <w:szCs w:val="22"/>
        </w:rPr>
        <w:t>E</w:t>
      </w:r>
      <w:r w:rsidRPr="007A66AA">
        <w:rPr>
          <w:rFonts w:cs="Arial"/>
          <w:color w:val="000009"/>
          <w:szCs w:val="22"/>
        </w:rPr>
        <w:t>l</w:t>
      </w:r>
      <w:r w:rsidRPr="007A66AA">
        <w:rPr>
          <w:rFonts w:cs="Arial"/>
          <w:color w:val="000009"/>
          <w:spacing w:val="8"/>
          <w:szCs w:val="22"/>
        </w:rPr>
        <w:t xml:space="preserve"> </w:t>
      </w:r>
      <w:r w:rsidRPr="007A66AA">
        <w:rPr>
          <w:rFonts w:cs="Arial"/>
          <w:b/>
          <w:bCs/>
          <w:color w:val="000009"/>
          <w:spacing w:val="-1"/>
          <w:szCs w:val="22"/>
        </w:rPr>
        <w:t>D</w:t>
      </w:r>
      <w:r w:rsidRPr="007A66AA">
        <w:rPr>
          <w:rFonts w:cs="Arial"/>
          <w:b/>
          <w:bCs/>
          <w:color w:val="000009"/>
          <w:spacing w:val="2"/>
          <w:szCs w:val="22"/>
        </w:rPr>
        <w:t>e</w:t>
      </w:r>
      <w:r w:rsidRPr="007A66AA">
        <w:rPr>
          <w:rFonts w:cs="Arial"/>
          <w:b/>
          <w:bCs/>
          <w:color w:val="000009"/>
          <w:szCs w:val="22"/>
        </w:rPr>
        <w:t>creto</w:t>
      </w:r>
      <w:r w:rsidRPr="007A66AA">
        <w:rPr>
          <w:rFonts w:cs="Arial"/>
          <w:b/>
          <w:bCs/>
          <w:color w:val="000009"/>
          <w:spacing w:val="4"/>
          <w:szCs w:val="22"/>
        </w:rPr>
        <w:t xml:space="preserve"> </w:t>
      </w:r>
      <w:r w:rsidRPr="007A66AA">
        <w:rPr>
          <w:rFonts w:cs="Arial"/>
          <w:b/>
          <w:bCs/>
          <w:color w:val="000009"/>
          <w:szCs w:val="22"/>
        </w:rPr>
        <w:t>de</w:t>
      </w:r>
      <w:r w:rsidRPr="007A66AA">
        <w:rPr>
          <w:rFonts w:cs="Arial"/>
          <w:b/>
          <w:bCs/>
          <w:color w:val="000009"/>
          <w:spacing w:val="6"/>
          <w:szCs w:val="22"/>
        </w:rPr>
        <w:t xml:space="preserve"> </w:t>
      </w:r>
      <w:r w:rsidRPr="007A66AA">
        <w:rPr>
          <w:rFonts w:cs="Arial"/>
          <w:b/>
          <w:bCs/>
          <w:color w:val="000009"/>
          <w:spacing w:val="1"/>
          <w:szCs w:val="22"/>
        </w:rPr>
        <w:t>i</w:t>
      </w:r>
      <w:r w:rsidRPr="007A66AA">
        <w:rPr>
          <w:rFonts w:cs="Arial"/>
          <w:b/>
          <w:bCs/>
          <w:color w:val="000009"/>
          <w:szCs w:val="22"/>
        </w:rPr>
        <w:t>nc</w:t>
      </w:r>
      <w:r w:rsidRPr="007A66AA">
        <w:rPr>
          <w:rFonts w:cs="Arial"/>
          <w:b/>
          <w:bCs/>
          <w:color w:val="000009"/>
          <w:spacing w:val="1"/>
          <w:szCs w:val="22"/>
        </w:rPr>
        <w:t>l</w:t>
      </w:r>
      <w:r w:rsidRPr="007A66AA">
        <w:rPr>
          <w:rFonts w:cs="Arial"/>
          <w:b/>
          <w:bCs/>
          <w:color w:val="000009"/>
          <w:szCs w:val="22"/>
        </w:rPr>
        <w:t>us</w:t>
      </w:r>
      <w:r w:rsidRPr="007A66AA">
        <w:rPr>
          <w:rFonts w:cs="Arial"/>
          <w:b/>
          <w:bCs/>
          <w:color w:val="000009"/>
          <w:spacing w:val="1"/>
          <w:szCs w:val="22"/>
        </w:rPr>
        <w:t>i</w:t>
      </w:r>
      <w:r w:rsidRPr="007A66AA">
        <w:rPr>
          <w:rFonts w:cs="Arial"/>
          <w:b/>
          <w:bCs/>
          <w:color w:val="000009"/>
          <w:szCs w:val="22"/>
        </w:rPr>
        <w:t xml:space="preserve">ón </w:t>
      </w:r>
      <w:r w:rsidRPr="007A66AA">
        <w:rPr>
          <w:rFonts w:cs="Arial"/>
          <w:color w:val="000009"/>
          <w:szCs w:val="22"/>
        </w:rPr>
        <w:t>con</w:t>
      </w:r>
      <w:r w:rsidRPr="007A66AA">
        <w:rPr>
          <w:rFonts w:cs="Arial"/>
          <w:color w:val="000009"/>
          <w:spacing w:val="1"/>
          <w:szCs w:val="22"/>
        </w:rPr>
        <w:t>t</w:t>
      </w:r>
      <w:r w:rsidRPr="007A66AA">
        <w:rPr>
          <w:rFonts w:cs="Arial"/>
          <w:color w:val="000009"/>
          <w:szCs w:val="22"/>
        </w:rPr>
        <w:t>emp</w:t>
      </w:r>
      <w:r w:rsidRPr="007A66AA">
        <w:rPr>
          <w:rFonts w:cs="Arial"/>
          <w:color w:val="000009"/>
          <w:spacing w:val="-1"/>
          <w:szCs w:val="22"/>
        </w:rPr>
        <w:t>l</w:t>
      </w:r>
      <w:r w:rsidRPr="007A66AA">
        <w:rPr>
          <w:rFonts w:cs="Arial"/>
          <w:color w:val="000009"/>
          <w:szCs w:val="22"/>
        </w:rPr>
        <w:t>a</w:t>
      </w:r>
      <w:r w:rsidRPr="007A66AA">
        <w:rPr>
          <w:rFonts w:cs="Arial"/>
          <w:color w:val="000009"/>
          <w:spacing w:val="7"/>
          <w:szCs w:val="22"/>
        </w:rPr>
        <w:t xml:space="preserve"> </w:t>
      </w:r>
      <w:r w:rsidRPr="007A66AA">
        <w:rPr>
          <w:rFonts w:cs="Arial"/>
          <w:color w:val="000009"/>
          <w:szCs w:val="22"/>
        </w:rPr>
        <w:t>que</w:t>
      </w:r>
      <w:r w:rsidRPr="007A66AA">
        <w:rPr>
          <w:rFonts w:cs="Arial"/>
          <w:color w:val="000009"/>
          <w:spacing w:val="9"/>
          <w:szCs w:val="22"/>
        </w:rPr>
        <w:t xml:space="preserve"> </w:t>
      </w:r>
      <w:r w:rsidRPr="007A66AA">
        <w:rPr>
          <w:rFonts w:cs="Arial"/>
          <w:color w:val="000009"/>
          <w:spacing w:val="2"/>
          <w:szCs w:val="22"/>
        </w:rPr>
        <w:t>l</w:t>
      </w:r>
      <w:r w:rsidRPr="007A66AA">
        <w:rPr>
          <w:rFonts w:cs="Arial"/>
          <w:color w:val="000009"/>
          <w:szCs w:val="22"/>
        </w:rPr>
        <w:t>os</w:t>
      </w:r>
      <w:r w:rsidRPr="007A66AA">
        <w:rPr>
          <w:rFonts w:cs="Arial"/>
          <w:color w:val="000009"/>
          <w:spacing w:val="7"/>
          <w:szCs w:val="22"/>
        </w:rPr>
        <w:t xml:space="preserve"> </w:t>
      </w:r>
      <w:r w:rsidRPr="007A66AA">
        <w:rPr>
          <w:rFonts w:cs="Arial"/>
          <w:color w:val="000009"/>
          <w:szCs w:val="22"/>
        </w:rPr>
        <w:t>ce</w:t>
      </w:r>
      <w:r w:rsidRPr="007A66AA">
        <w:rPr>
          <w:rFonts w:cs="Arial"/>
          <w:color w:val="000009"/>
          <w:spacing w:val="-2"/>
          <w:szCs w:val="22"/>
        </w:rPr>
        <w:t>n</w:t>
      </w:r>
      <w:r w:rsidRPr="007A66AA">
        <w:rPr>
          <w:rFonts w:cs="Arial"/>
          <w:color w:val="000009"/>
          <w:spacing w:val="1"/>
          <w:szCs w:val="22"/>
        </w:rPr>
        <w:t>t</w:t>
      </w:r>
      <w:r w:rsidRPr="007A66AA">
        <w:rPr>
          <w:rFonts w:cs="Arial"/>
          <w:color w:val="000009"/>
          <w:szCs w:val="22"/>
        </w:rPr>
        <w:t>ros</w:t>
      </w:r>
      <w:r w:rsidRPr="007A66AA">
        <w:rPr>
          <w:rFonts w:cs="Arial"/>
          <w:color w:val="000009"/>
          <w:spacing w:val="7"/>
          <w:szCs w:val="22"/>
        </w:rPr>
        <w:t xml:space="preserve"> </w:t>
      </w:r>
      <w:r w:rsidRPr="007A66AA">
        <w:rPr>
          <w:rFonts w:cs="Arial"/>
          <w:color w:val="000009"/>
          <w:szCs w:val="22"/>
        </w:rPr>
        <w:t>docen</w:t>
      </w:r>
      <w:r w:rsidRPr="007A66AA">
        <w:rPr>
          <w:rFonts w:cs="Arial"/>
          <w:color w:val="000009"/>
          <w:spacing w:val="1"/>
          <w:szCs w:val="22"/>
        </w:rPr>
        <w:t>t</w:t>
      </w:r>
      <w:r w:rsidRPr="007A66AA">
        <w:rPr>
          <w:rFonts w:cs="Arial"/>
          <w:color w:val="000009"/>
          <w:szCs w:val="22"/>
        </w:rPr>
        <w:t>es</w:t>
      </w:r>
      <w:r w:rsidRPr="007A66AA">
        <w:rPr>
          <w:rFonts w:cs="Arial"/>
          <w:color w:val="000009"/>
          <w:spacing w:val="7"/>
          <w:szCs w:val="22"/>
        </w:rPr>
        <w:t xml:space="preserve"> </w:t>
      </w:r>
      <w:r w:rsidRPr="007A66AA">
        <w:rPr>
          <w:rFonts w:cs="Arial"/>
          <w:color w:val="000009"/>
          <w:szCs w:val="22"/>
        </w:rPr>
        <w:t>y</w:t>
      </w:r>
      <w:r w:rsidRPr="007A66AA">
        <w:rPr>
          <w:rFonts w:cs="Arial"/>
          <w:color w:val="000009"/>
          <w:spacing w:val="5"/>
          <w:szCs w:val="22"/>
        </w:rPr>
        <w:t xml:space="preserve"> </w:t>
      </w:r>
      <w:r w:rsidRPr="007A66AA">
        <w:rPr>
          <w:rFonts w:cs="Arial"/>
          <w:color w:val="000009"/>
          <w:spacing w:val="1"/>
          <w:szCs w:val="22"/>
        </w:rPr>
        <w:t>l</w:t>
      </w:r>
      <w:r w:rsidRPr="007A66AA">
        <w:rPr>
          <w:rFonts w:cs="Arial"/>
          <w:color w:val="000009"/>
          <w:szCs w:val="22"/>
        </w:rPr>
        <w:t>as</w:t>
      </w:r>
      <w:r w:rsidRPr="007A66AA">
        <w:rPr>
          <w:rFonts w:cs="Arial"/>
          <w:color w:val="000009"/>
          <w:spacing w:val="7"/>
          <w:szCs w:val="22"/>
        </w:rPr>
        <w:t xml:space="preserve"> </w:t>
      </w:r>
      <w:r w:rsidRPr="007A66AA">
        <w:rPr>
          <w:rFonts w:cs="Arial"/>
          <w:color w:val="000009"/>
          <w:szCs w:val="22"/>
        </w:rPr>
        <w:t>adm</w:t>
      </w:r>
      <w:r w:rsidRPr="007A66AA">
        <w:rPr>
          <w:rFonts w:cs="Arial"/>
          <w:color w:val="000009"/>
          <w:spacing w:val="-1"/>
          <w:szCs w:val="22"/>
        </w:rPr>
        <w:t>i</w:t>
      </w:r>
      <w:r w:rsidRPr="007A66AA">
        <w:rPr>
          <w:rFonts w:cs="Arial"/>
          <w:color w:val="000009"/>
          <w:szCs w:val="22"/>
        </w:rPr>
        <w:t>n</w:t>
      </w:r>
      <w:r w:rsidRPr="007A66AA">
        <w:rPr>
          <w:rFonts w:cs="Arial"/>
          <w:color w:val="000009"/>
          <w:spacing w:val="-1"/>
          <w:szCs w:val="22"/>
        </w:rPr>
        <w:t>i</w:t>
      </w:r>
      <w:r w:rsidRPr="007A66AA">
        <w:rPr>
          <w:rFonts w:cs="Arial"/>
          <w:color w:val="000009"/>
          <w:szCs w:val="22"/>
        </w:rPr>
        <w:t>s</w:t>
      </w:r>
      <w:r w:rsidRPr="007A66AA">
        <w:rPr>
          <w:rFonts w:cs="Arial"/>
          <w:color w:val="000009"/>
          <w:spacing w:val="1"/>
          <w:szCs w:val="22"/>
        </w:rPr>
        <w:t>t</w:t>
      </w:r>
      <w:r w:rsidRPr="007A66AA">
        <w:rPr>
          <w:rFonts w:cs="Arial"/>
          <w:color w:val="000009"/>
          <w:szCs w:val="22"/>
        </w:rPr>
        <w:t>rac</w:t>
      </w:r>
      <w:r w:rsidRPr="007A66AA">
        <w:rPr>
          <w:rFonts w:cs="Arial"/>
          <w:color w:val="000009"/>
          <w:spacing w:val="-1"/>
          <w:szCs w:val="22"/>
        </w:rPr>
        <w:t>i</w:t>
      </w:r>
      <w:r w:rsidRPr="007A66AA">
        <w:rPr>
          <w:rFonts w:cs="Arial"/>
          <w:color w:val="000009"/>
          <w:szCs w:val="22"/>
        </w:rPr>
        <w:t>ones</w:t>
      </w:r>
      <w:r w:rsidRPr="007A66AA">
        <w:rPr>
          <w:rFonts w:cs="Arial"/>
          <w:color w:val="000009"/>
          <w:spacing w:val="7"/>
          <w:szCs w:val="22"/>
        </w:rPr>
        <w:t xml:space="preserve"> </w:t>
      </w:r>
      <w:r w:rsidRPr="007A66AA">
        <w:rPr>
          <w:rFonts w:cs="Arial"/>
          <w:color w:val="000009"/>
          <w:spacing w:val="-1"/>
          <w:szCs w:val="22"/>
        </w:rPr>
        <w:t>i</w:t>
      </w:r>
      <w:r w:rsidRPr="007A66AA">
        <w:rPr>
          <w:rFonts w:cs="Arial"/>
          <w:color w:val="000009"/>
          <w:szCs w:val="22"/>
        </w:rPr>
        <w:t>mp</w:t>
      </w:r>
      <w:r w:rsidRPr="007A66AA">
        <w:rPr>
          <w:rFonts w:cs="Arial"/>
          <w:color w:val="000009"/>
          <w:spacing w:val="-1"/>
          <w:szCs w:val="22"/>
        </w:rPr>
        <w:t>li</w:t>
      </w:r>
      <w:r w:rsidRPr="007A66AA">
        <w:rPr>
          <w:rFonts w:cs="Arial"/>
          <w:color w:val="000009"/>
          <w:szCs w:val="22"/>
        </w:rPr>
        <w:t>ca</w:t>
      </w:r>
      <w:r w:rsidRPr="007A66AA">
        <w:rPr>
          <w:rFonts w:cs="Arial"/>
          <w:color w:val="000009"/>
          <w:spacing w:val="2"/>
          <w:szCs w:val="22"/>
        </w:rPr>
        <w:t>d</w:t>
      </w:r>
      <w:r w:rsidRPr="007A66AA">
        <w:rPr>
          <w:rFonts w:cs="Arial"/>
          <w:color w:val="000009"/>
          <w:szCs w:val="22"/>
        </w:rPr>
        <w:t>as pr</w:t>
      </w:r>
      <w:r w:rsidRPr="007A66AA">
        <w:rPr>
          <w:rFonts w:cs="Arial"/>
          <w:color w:val="000009"/>
          <w:spacing w:val="-2"/>
          <w:szCs w:val="22"/>
        </w:rPr>
        <w:t>o</w:t>
      </w:r>
      <w:r w:rsidRPr="007A66AA">
        <w:rPr>
          <w:rFonts w:cs="Arial"/>
          <w:color w:val="000009"/>
          <w:szCs w:val="22"/>
        </w:rPr>
        <w:t>muev</w:t>
      </w:r>
      <w:r w:rsidRPr="007A66AA">
        <w:rPr>
          <w:rFonts w:cs="Arial"/>
          <w:color w:val="000009"/>
          <w:spacing w:val="2"/>
          <w:szCs w:val="22"/>
        </w:rPr>
        <w:t>a</w:t>
      </w:r>
      <w:r w:rsidRPr="007A66AA">
        <w:rPr>
          <w:rFonts w:cs="Arial"/>
          <w:color w:val="000009"/>
          <w:szCs w:val="22"/>
        </w:rPr>
        <w:t>n</w:t>
      </w:r>
      <w:r w:rsidRPr="007A66AA">
        <w:rPr>
          <w:rFonts w:cs="Arial"/>
          <w:color w:val="000009"/>
          <w:spacing w:val="54"/>
          <w:szCs w:val="22"/>
        </w:rPr>
        <w:t xml:space="preserve"> </w:t>
      </w:r>
      <w:r w:rsidRPr="007A66AA">
        <w:rPr>
          <w:rFonts w:cs="Arial"/>
          <w:color w:val="000009"/>
          <w:szCs w:val="22"/>
        </w:rPr>
        <w:t>y</w:t>
      </w:r>
      <w:r w:rsidRPr="007A66AA">
        <w:rPr>
          <w:rFonts w:cs="Arial"/>
          <w:color w:val="000009"/>
          <w:spacing w:val="52"/>
          <w:szCs w:val="22"/>
        </w:rPr>
        <w:t xml:space="preserve"> </w:t>
      </w:r>
      <w:r w:rsidRPr="007A66AA">
        <w:rPr>
          <w:rFonts w:cs="Arial"/>
          <w:color w:val="000009"/>
          <w:szCs w:val="22"/>
        </w:rPr>
        <w:t>desarro</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en</w:t>
      </w:r>
      <w:r w:rsidRPr="007A66AA">
        <w:rPr>
          <w:rFonts w:cs="Arial"/>
          <w:color w:val="000009"/>
          <w:spacing w:val="54"/>
          <w:szCs w:val="22"/>
        </w:rPr>
        <w:t xml:space="preserve"> </w:t>
      </w:r>
      <w:r w:rsidRPr="007A66AA">
        <w:rPr>
          <w:rFonts w:cs="Arial"/>
          <w:color w:val="000009"/>
          <w:szCs w:val="22"/>
        </w:rPr>
        <w:t>ac</w:t>
      </w:r>
      <w:r w:rsidRPr="007A66AA">
        <w:rPr>
          <w:rFonts w:cs="Arial"/>
          <w:color w:val="000009"/>
          <w:spacing w:val="1"/>
          <w:szCs w:val="22"/>
        </w:rPr>
        <w:t>t</w:t>
      </w:r>
      <w:r w:rsidRPr="007A66AA">
        <w:rPr>
          <w:rFonts w:cs="Arial"/>
          <w:color w:val="000009"/>
          <w:szCs w:val="22"/>
        </w:rPr>
        <w:t>uac</w:t>
      </w:r>
      <w:r w:rsidRPr="007A66AA">
        <w:rPr>
          <w:rFonts w:cs="Arial"/>
          <w:color w:val="000009"/>
          <w:spacing w:val="-1"/>
          <w:szCs w:val="22"/>
        </w:rPr>
        <w:t>i</w:t>
      </w:r>
      <w:r w:rsidRPr="007A66AA">
        <w:rPr>
          <w:rFonts w:cs="Arial"/>
          <w:color w:val="000009"/>
          <w:szCs w:val="22"/>
        </w:rPr>
        <w:t>o</w:t>
      </w:r>
      <w:r w:rsidRPr="007A66AA">
        <w:rPr>
          <w:rFonts w:cs="Arial"/>
          <w:color w:val="000009"/>
          <w:spacing w:val="2"/>
          <w:szCs w:val="22"/>
        </w:rPr>
        <w:t>n</w:t>
      </w:r>
      <w:r w:rsidRPr="007A66AA">
        <w:rPr>
          <w:rFonts w:cs="Arial"/>
          <w:color w:val="000009"/>
          <w:szCs w:val="22"/>
        </w:rPr>
        <w:t>es</w:t>
      </w:r>
      <w:r w:rsidRPr="007A66AA">
        <w:rPr>
          <w:rFonts w:cs="Arial"/>
          <w:color w:val="000009"/>
          <w:spacing w:val="52"/>
          <w:szCs w:val="22"/>
        </w:rPr>
        <w:t xml:space="preserve"> </w:t>
      </w:r>
      <w:r w:rsidRPr="007A66AA">
        <w:rPr>
          <w:rFonts w:cs="Arial"/>
          <w:color w:val="000009"/>
          <w:szCs w:val="22"/>
        </w:rPr>
        <w:t>de</w:t>
      </w:r>
      <w:r w:rsidRPr="007A66AA">
        <w:rPr>
          <w:rFonts w:cs="Arial"/>
          <w:color w:val="000009"/>
          <w:spacing w:val="54"/>
          <w:szCs w:val="22"/>
        </w:rPr>
        <w:t xml:space="preserve"> </w:t>
      </w:r>
      <w:r w:rsidRPr="007A66AA">
        <w:rPr>
          <w:rFonts w:cs="Arial"/>
          <w:color w:val="000009"/>
          <w:spacing w:val="-2"/>
          <w:szCs w:val="22"/>
        </w:rPr>
        <w:t>o</w:t>
      </w:r>
      <w:r w:rsidRPr="007A66AA">
        <w:rPr>
          <w:rFonts w:cs="Arial"/>
          <w:color w:val="000009"/>
          <w:szCs w:val="22"/>
        </w:rPr>
        <w:t>r</w:t>
      </w:r>
      <w:r w:rsidRPr="007A66AA">
        <w:rPr>
          <w:rFonts w:cs="Arial"/>
          <w:color w:val="000009"/>
          <w:spacing w:val="-1"/>
          <w:szCs w:val="22"/>
        </w:rPr>
        <w:t>i</w:t>
      </w:r>
      <w:r w:rsidRPr="007A66AA">
        <w:rPr>
          <w:rFonts w:cs="Arial"/>
          <w:color w:val="000009"/>
          <w:spacing w:val="2"/>
          <w:szCs w:val="22"/>
        </w:rPr>
        <w:t>e</w:t>
      </w:r>
      <w:r w:rsidRPr="007A66AA">
        <w:rPr>
          <w:rFonts w:cs="Arial"/>
          <w:color w:val="000009"/>
          <w:szCs w:val="22"/>
        </w:rPr>
        <w:t>n</w:t>
      </w:r>
      <w:r w:rsidRPr="007A66AA">
        <w:rPr>
          <w:rFonts w:cs="Arial"/>
          <w:color w:val="000009"/>
          <w:spacing w:val="1"/>
          <w:szCs w:val="22"/>
        </w:rPr>
        <w:t>t</w:t>
      </w:r>
      <w:r w:rsidRPr="007A66AA">
        <w:rPr>
          <w:rFonts w:cs="Arial"/>
          <w:color w:val="000009"/>
          <w:szCs w:val="22"/>
        </w:rPr>
        <w:t>ac</w:t>
      </w:r>
      <w:r w:rsidRPr="007A66AA">
        <w:rPr>
          <w:rFonts w:cs="Arial"/>
          <w:color w:val="000009"/>
          <w:spacing w:val="-1"/>
          <w:szCs w:val="22"/>
        </w:rPr>
        <w:t>i</w:t>
      </w:r>
      <w:r w:rsidRPr="007A66AA">
        <w:rPr>
          <w:rFonts w:cs="Arial"/>
          <w:color w:val="000009"/>
          <w:szCs w:val="22"/>
        </w:rPr>
        <w:t>ón,</w:t>
      </w:r>
      <w:r w:rsidRPr="007A66AA">
        <w:rPr>
          <w:rFonts w:cs="Arial"/>
          <w:color w:val="000009"/>
          <w:spacing w:val="54"/>
          <w:szCs w:val="22"/>
        </w:rPr>
        <w:t xml:space="preserve"> </w:t>
      </w:r>
      <w:r w:rsidRPr="007A66AA">
        <w:rPr>
          <w:rFonts w:cs="Arial"/>
          <w:color w:val="000009"/>
          <w:spacing w:val="-1"/>
          <w:szCs w:val="22"/>
        </w:rPr>
        <w:t>i</w:t>
      </w:r>
      <w:r w:rsidRPr="007A66AA">
        <w:rPr>
          <w:rFonts w:cs="Arial"/>
          <w:color w:val="000009"/>
          <w:szCs w:val="22"/>
        </w:rPr>
        <w:t>n</w:t>
      </w:r>
      <w:r w:rsidRPr="007A66AA">
        <w:rPr>
          <w:rFonts w:cs="Arial"/>
          <w:color w:val="000009"/>
          <w:spacing w:val="1"/>
          <w:szCs w:val="22"/>
        </w:rPr>
        <w:t>f</w:t>
      </w:r>
      <w:r w:rsidRPr="007A66AA">
        <w:rPr>
          <w:rFonts w:cs="Arial"/>
          <w:color w:val="000009"/>
          <w:szCs w:val="22"/>
        </w:rPr>
        <w:t>o</w:t>
      </w:r>
      <w:r w:rsidRPr="007A66AA">
        <w:rPr>
          <w:rFonts w:cs="Arial"/>
          <w:color w:val="000009"/>
          <w:spacing w:val="-1"/>
          <w:szCs w:val="22"/>
        </w:rPr>
        <w:t>r</w:t>
      </w:r>
      <w:r w:rsidRPr="007A66AA">
        <w:rPr>
          <w:rFonts w:cs="Arial"/>
          <w:color w:val="000009"/>
          <w:szCs w:val="22"/>
        </w:rPr>
        <w:t>ma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54"/>
          <w:szCs w:val="22"/>
        </w:rPr>
        <w:t xml:space="preserve"> </w:t>
      </w:r>
      <w:r w:rsidRPr="007A66AA">
        <w:rPr>
          <w:rFonts w:cs="Arial"/>
          <w:color w:val="000009"/>
          <w:szCs w:val="22"/>
        </w:rPr>
        <w:t>sens</w:t>
      </w:r>
      <w:r w:rsidRPr="007A66AA">
        <w:rPr>
          <w:rFonts w:cs="Arial"/>
          <w:color w:val="000009"/>
          <w:spacing w:val="-1"/>
          <w:szCs w:val="22"/>
        </w:rPr>
        <w:t>i</w:t>
      </w:r>
      <w:r w:rsidRPr="007A66AA">
        <w:rPr>
          <w:rFonts w:cs="Arial"/>
          <w:color w:val="000009"/>
          <w:szCs w:val="22"/>
        </w:rPr>
        <w:t>b</w:t>
      </w:r>
      <w:r w:rsidRPr="007A66AA">
        <w:rPr>
          <w:rFonts w:cs="Arial"/>
          <w:color w:val="000009"/>
          <w:spacing w:val="1"/>
          <w:szCs w:val="22"/>
        </w:rPr>
        <w:t>i</w:t>
      </w:r>
      <w:r w:rsidRPr="007A66AA">
        <w:rPr>
          <w:rFonts w:cs="Arial"/>
          <w:color w:val="000009"/>
          <w:spacing w:val="-1"/>
          <w:szCs w:val="22"/>
        </w:rPr>
        <w:t>li</w:t>
      </w:r>
      <w:r w:rsidRPr="007A66AA">
        <w:rPr>
          <w:rFonts w:cs="Arial"/>
          <w:color w:val="000009"/>
          <w:szCs w:val="22"/>
        </w:rPr>
        <w:t>za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55"/>
          <w:szCs w:val="22"/>
        </w:rPr>
        <w:t xml:space="preserve"> </w:t>
      </w:r>
      <w:r w:rsidRPr="007A66AA">
        <w:rPr>
          <w:rFonts w:cs="Arial"/>
          <w:color w:val="000009"/>
          <w:spacing w:val="1"/>
          <w:szCs w:val="22"/>
        </w:rPr>
        <w:t>f</w:t>
      </w:r>
      <w:r w:rsidRPr="007A66AA">
        <w:rPr>
          <w:rFonts w:cs="Arial"/>
          <w:color w:val="000009"/>
          <w:spacing w:val="-2"/>
          <w:szCs w:val="22"/>
        </w:rPr>
        <w:t>o</w:t>
      </w:r>
      <w:r w:rsidRPr="007A66AA">
        <w:rPr>
          <w:rFonts w:cs="Arial"/>
          <w:color w:val="000009"/>
          <w:szCs w:val="22"/>
        </w:rPr>
        <w:t>rmac</w:t>
      </w:r>
      <w:r w:rsidRPr="007A66AA">
        <w:rPr>
          <w:rFonts w:cs="Arial"/>
          <w:color w:val="000009"/>
          <w:spacing w:val="-1"/>
          <w:szCs w:val="22"/>
        </w:rPr>
        <w:t>i</w:t>
      </w:r>
      <w:r w:rsidRPr="007A66AA">
        <w:rPr>
          <w:rFonts w:cs="Arial"/>
          <w:color w:val="000009"/>
          <w:szCs w:val="22"/>
        </w:rPr>
        <w:t>ón</w:t>
      </w:r>
      <w:r w:rsidRPr="007A66AA">
        <w:rPr>
          <w:rFonts w:cs="Arial"/>
          <w:color w:val="000009"/>
          <w:spacing w:val="54"/>
          <w:szCs w:val="22"/>
        </w:rPr>
        <w:t xml:space="preserve"> </w:t>
      </w:r>
      <w:r w:rsidRPr="007A66AA">
        <w:rPr>
          <w:rFonts w:cs="Arial"/>
          <w:color w:val="000009"/>
          <w:szCs w:val="22"/>
        </w:rPr>
        <w:t>y</w:t>
      </w:r>
      <w:r w:rsidRPr="007A66AA">
        <w:rPr>
          <w:rFonts w:cs="Arial"/>
          <w:color w:val="000009"/>
          <w:spacing w:val="54"/>
          <w:szCs w:val="22"/>
        </w:rPr>
        <w:t xml:space="preserve"> </w:t>
      </w:r>
      <w:r w:rsidRPr="007A66AA">
        <w:rPr>
          <w:rFonts w:cs="Arial"/>
          <w:color w:val="000009"/>
          <w:spacing w:val="1"/>
          <w:szCs w:val="22"/>
        </w:rPr>
        <w:t>t</w:t>
      </w:r>
      <w:r w:rsidRPr="007A66AA">
        <w:rPr>
          <w:rFonts w:cs="Arial"/>
          <w:color w:val="000009"/>
          <w:szCs w:val="22"/>
        </w:rPr>
        <w:t>oda</w:t>
      </w:r>
      <w:r>
        <w:rPr>
          <w:rFonts w:cs="Arial"/>
          <w:color w:val="000009"/>
          <w:szCs w:val="22"/>
        </w:rPr>
        <w:t xml:space="preserve">s </w:t>
      </w:r>
      <w:r w:rsidRPr="007A66AA">
        <w:rPr>
          <w:rFonts w:cs="Arial"/>
          <w:color w:val="000009"/>
          <w:szCs w:val="22"/>
        </w:rPr>
        <w:t>aque</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as</w:t>
      </w:r>
      <w:r w:rsidRPr="007A66AA">
        <w:rPr>
          <w:rFonts w:cs="Arial"/>
          <w:color w:val="000009"/>
          <w:spacing w:val="3"/>
          <w:szCs w:val="22"/>
        </w:rPr>
        <w:t xml:space="preserve"> </w:t>
      </w:r>
      <w:r w:rsidRPr="007A66AA">
        <w:rPr>
          <w:rFonts w:cs="Arial"/>
          <w:color w:val="000009"/>
          <w:szCs w:val="22"/>
        </w:rPr>
        <w:t>que</w:t>
      </w:r>
      <w:r w:rsidRPr="007A66AA">
        <w:rPr>
          <w:rFonts w:cs="Arial"/>
          <w:color w:val="000009"/>
          <w:spacing w:val="1"/>
          <w:szCs w:val="22"/>
        </w:rPr>
        <w:t xml:space="preserve"> </w:t>
      </w:r>
      <w:r w:rsidRPr="007A66AA">
        <w:rPr>
          <w:rFonts w:cs="Arial"/>
          <w:color w:val="000009"/>
          <w:szCs w:val="22"/>
        </w:rPr>
        <w:t>sean</w:t>
      </w:r>
      <w:r w:rsidRPr="007A66AA">
        <w:rPr>
          <w:rFonts w:cs="Arial"/>
          <w:color w:val="000009"/>
          <w:spacing w:val="3"/>
          <w:szCs w:val="22"/>
        </w:rPr>
        <w:t xml:space="preserve"> </w:t>
      </w:r>
      <w:r w:rsidRPr="007A66AA">
        <w:rPr>
          <w:rFonts w:cs="Arial"/>
          <w:color w:val="000009"/>
          <w:szCs w:val="22"/>
        </w:rPr>
        <w:t>necesar</w:t>
      </w:r>
      <w:r w:rsidRPr="007A66AA">
        <w:rPr>
          <w:rFonts w:cs="Arial"/>
          <w:color w:val="000009"/>
          <w:spacing w:val="-1"/>
          <w:szCs w:val="22"/>
        </w:rPr>
        <w:t>i</w:t>
      </w:r>
      <w:r w:rsidRPr="007A66AA">
        <w:rPr>
          <w:rFonts w:cs="Arial"/>
          <w:color w:val="000009"/>
          <w:szCs w:val="22"/>
        </w:rPr>
        <w:t>as, d</w:t>
      </w:r>
      <w:r w:rsidRPr="007A66AA">
        <w:rPr>
          <w:rFonts w:cs="Arial"/>
          <w:color w:val="000009"/>
          <w:spacing w:val="-1"/>
          <w:szCs w:val="22"/>
        </w:rPr>
        <w:t>i</w:t>
      </w:r>
      <w:r w:rsidRPr="007A66AA">
        <w:rPr>
          <w:rFonts w:cs="Arial"/>
          <w:color w:val="000009"/>
          <w:szCs w:val="22"/>
        </w:rPr>
        <w:t>r</w:t>
      </w:r>
      <w:r w:rsidRPr="007A66AA">
        <w:rPr>
          <w:rFonts w:cs="Arial"/>
          <w:color w:val="000009"/>
          <w:spacing w:val="1"/>
          <w:szCs w:val="22"/>
        </w:rPr>
        <w:t>i</w:t>
      </w:r>
      <w:r w:rsidRPr="007A66AA">
        <w:rPr>
          <w:rFonts w:cs="Arial"/>
          <w:color w:val="000009"/>
          <w:szCs w:val="22"/>
        </w:rPr>
        <w:t>g</w:t>
      </w:r>
      <w:r w:rsidRPr="007A66AA">
        <w:rPr>
          <w:rFonts w:cs="Arial"/>
          <w:color w:val="000009"/>
          <w:spacing w:val="-1"/>
          <w:szCs w:val="22"/>
        </w:rPr>
        <w:t>i</w:t>
      </w:r>
      <w:r w:rsidRPr="007A66AA">
        <w:rPr>
          <w:rFonts w:cs="Arial"/>
          <w:color w:val="000009"/>
          <w:szCs w:val="22"/>
        </w:rPr>
        <w:t>das</w:t>
      </w:r>
      <w:r w:rsidRPr="007A66AA">
        <w:rPr>
          <w:rFonts w:cs="Arial"/>
          <w:color w:val="000009"/>
          <w:spacing w:val="3"/>
          <w:szCs w:val="22"/>
        </w:rPr>
        <w:t xml:space="preserve"> </w:t>
      </w:r>
      <w:r w:rsidRPr="007A66AA">
        <w:rPr>
          <w:rFonts w:cs="Arial"/>
          <w:color w:val="000009"/>
          <w:szCs w:val="22"/>
        </w:rPr>
        <w:t>a</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pacing w:val="1"/>
          <w:szCs w:val="22"/>
        </w:rPr>
        <w:t>t</w:t>
      </w:r>
      <w:r w:rsidRPr="007A66AA">
        <w:rPr>
          <w:rFonts w:cs="Arial"/>
          <w:color w:val="000009"/>
          <w:szCs w:val="22"/>
        </w:rPr>
        <w:t xml:space="preserve">oda </w:t>
      </w:r>
      <w:r w:rsidRPr="007A66AA">
        <w:rPr>
          <w:rFonts w:cs="Arial"/>
          <w:color w:val="000009"/>
          <w:spacing w:val="-1"/>
          <w:szCs w:val="22"/>
        </w:rPr>
        <w:t>l</w:t>
      </w:r>
      <w:r w:rsidRPr="007A66AA">
        <w:rPr>
          <w:rFonts w:cs="Arial"/>
          <w:color w:val="000009"/>
          <w:szCs w:val="22"/>
        </w:rPr>
        <w:t>a</w:t>
      </w:r>
      <w:r w:rsidRPr="007A66AA">
        <w:rPr>
          <w:rFonts w:cs="Arial"/>
          <w:color w:val="000009"/>
          <w:spacing w:val="3"/>
          <w:szCs w:val="22"/>
        </w:rPr>
        <w:t xml:space="preserve"> </w:t>
      </w:r>
      <w:r w:rsidRPr="007A66AA">
        <w:rPr>
          <w:rFonts w:cs="Arial"/>
          <w:color w:val="000009"/>
          <w:szCs w:val="22"/>
        </w:rPr>
        <w:t>comun</w:t>
      </w:r>
      <w:r w:rsidRPr="007A66AA">
        <w:rPr>
          <w:rFonts w:cs="Arial"/>
          <w:color w:val="000009"/>
          <w:spacing w:val="-1"/>
          <w:szCs w:val="22"/>
        </w:rPr>
        <w:t>i</w:t>
      </w:r>
      <w:r w:rsidRPr="007A66AA">
        <w:rPr>
          <w:rFonts w:cs="Arial"/>
          <w:color w:val="000009"/>
          <w:szCs w:val="22"/>
        </w:rPr>
        <w:t>dad</w:t>
      </w:r>
      <w:r w:rsidRPr="007A66AA">
        <w:rPr>
          <w:rFonts w:cs="Arial"/>
          <w:color w:val="000009"/>
          <w:spacing w:val="3"/>
          <w:szCs w:val="22"/>
        </w:rPr>
        <w:t xml:space="preserve"> </w:t>
      </w:r>
      <w:r w:rsidRPr="007A66AA">
        <w:rPr>
          <w:rFonts w:cs="Arial"/>
          <w:color w:val="000009"/>
          <w:szCs w:val="22"/>
        </w:rPr>
        <w:t>educa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 que</w:t>
      </w:r>
      <w:r w:rsidRPr="007A66AA">
        <w:rPr>
          <w:rFonts w:cs="Arial"/>
          <w:color w:val="000009"/>
          <w:spacing w:val="3"/>
          <w:szCs w:val="22"/>
        </w:rPr>
        <w:t xml:space="preserve"> </w:t>
      </w:r>
      <w:r w:rsidRPr="007A66AA">
        <w:rPr>
          <w:rFonts w:cs="Arial"/>
          <w:color w:val="000009"/>
          <w:spacing w:val="1"/>
          <w:szCs w:val="22"/>
        </w:rPr>
        <w:t>t</w:t>
      </w:r>
      <w:r w:rsidRPr="007A66AA">
        <w:rPr>
          <w:rFonts w:cs="Arial"/>
          <w:color w:val="000009"/>
          <w:szCs w:val="22"/>
        </w:rPr>
        <w:t>engan por</w:t>
      </w:r>
      <w:r w:rsidRPr="007A66AA">
        <w:rPr>
          <w:rFonts w:cs="Arial"/>
          <w:color w:val="000009"/>
          <w:spacing w:val="4"/>
          <w:szCs w:val="22"/>
        </w:rPr>
        <w:t xml:space="preserve"> </w:t>
      </w:r>
      <w:r w:rsidRPr="007A66AA">
        <w:rPr>
          <w:rFonts w:cs="Arial"/>
          <w:color w:val="000009"/>
          <w:szCs w:val="22"/>
        </w:rPr>
        <w:t>ob</w:t>
      </w:r>
      <w:r w:rsidRPr="007A66AA">
        <w:rPr>
          <w:rFonts w:cs="Arial"/>
          <w:color w:val="000009"/>
          <w:spacing w:val="-1"/>
          <w:szCs w:val="22"/>
        </w:rPr>
        <w:t>j</w:t>
      </w:r>
      <w:r w:rsidRPr="007A66AA">
        <w:rPr>
          <w:rFonts w:cs="Arial"/>
          <w:color w:val="000009"/>
          <w:szCs w:val="22"/>
        </w:rPr>
        <w:t>e</w:t>
      </w:r>
      <w:r w:rsidRPr="007A66AA">
        <w:rPr>
          <w:rFonts w:cs="Arial"/>
          <w:color w:val="000009"/>
          <w:spacing w:val="1"/>
          <w:szCs w:val="22"/>
        </w:rPr>
        <w:t>t</w:t>
      </w:r>
      <w:r w:rsidRPr="007A66AA">
        <w:rPr>
          <w:rFonts w:cs="Arial"/>
          <w:color w:val="000009"/>
          <w:szCs w:val="22"/>
        </w:rPr>
        <w:t xml:space="preserve">o </w:t>
      </w:r>
      <w:r w:rsidRPr="007A66AA">
        <w:rPr>
          <w:rFonts w:cs="Arial"/>
          <w:color w:val="000009"/>
          <w:spacing w:val="-1"/>
          <w:szCs w:val="22"/>
        </w:rPr>
        <w:t>l</w:t>
      </w:r>
      <w:r w:rsidRPr="007A66AA">
        <w:rPr>
          <w:rFonts w:cs="Arial"/>
          <w:color w:val="000009"/>
          <w:szCs w:val="22"/>
        </w:rPr>
        <w:t>a pr</w:t>
      </w:r>
      <w:r w:rsidRPr="007A66AA">
        <w:rPr>
          <w:rFonts w:cs="Arial"/>
          <w:color w:val="000009"/>
          <w:spacing w:val="-2"/>
          <w:szCs w:val="22"/>
        </w:rPr>
        <w:t>o</w:t>
      </w:r>
      <w:r w:rsidRPr="007A66AA">
        <w:rPr>
          <w:rFonts w:cs="Arial"/>
          <w:color w:val="000009"/>
          <w:szCs w:val="22"/>
        </w:rPr>
        <w:t>mo</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2"/>
          <w:szCs w:val="22"/>
        </w:rPr>
        <w:t xml:space="preserve"> </w:t>
      </w:r>
      <w:r w:rsidRPr="007A66AA">
        <w:rPr>
          <w:rFonts w:cs="Arial"/>
          <w:color w:val="000009"/>
          <w:szCs w:val="22"/>
        </w:rPr>
        <w:t>de</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pacing w:val="-1"/>
          <w:szCs w:val="22"/>
        </w:rPr>
        <w:t>i</w:t>
      </w:r>
      <w:r w:rsidRPr="007A66AA">
        <w:rPr>
          <w:rFonts w:cs="Arial"/>
          <w:color w:val="000009"/>
          <w:szCs w:val="22"/>
        </w:rPr>
        <w:t>gu</w:t>
      </w:r>
      <w:r w:rsidRPr="007A66AA">
        <w:rPr>
          <w:rFonts w:cs="Arial"/>
          <w:color w:val="000009"/>
          <w:spacing w:val="2"/>
          <w:szCs w:val="22"/>
        </w:rPr>
        <w:t>a</w:t>
      </w:r>
      <w:r w:rsidRPr="007A66AA">
        <w:rPr>
          <w:rFonts w:cs="Arial"/>
          <w:color w:val="000009"/>
          <w:spacing w:val="-1"/>
          <w:szCs w:val="22"/>
        </w:rPr>
        <w:t>l</w:t>
      </w:r>
      <w:r w:rsidRPr="007A66AA">
        <w:rPr>
          <w:rFonts w:cs="Arial"/>
          <w:color w:val="000009"/>
          <w:szCs w:val="22"/>
        </w:rPr>
        <w:t>dad</w:t>
      </w:r>
      <w:r w:rsidRPr="007A66AA">
        <w:rPr>
          <w:rFonts w:cs="Arial"/>
          <w:color w:val="000009"/>
          <w:spacing w:val="2"/>
          <w:szCs w:val="22"/>
        </w:rPr>
        <w:t xml:space="preserve"> </w:t>
      </w:r>
      <w:r w:rsidRPr="007A66AA">
        <w:rPr>
          <w:rFonts w:cs="Arial"/>
          <w:color w:val="000009"/>
          <w:szCs w:val="22"/>
        </w:rPr>
        <w:t>de</w:t>
      </w:r>
      <w:r w:rsidRPr="007A66AA">
        <w:rPr>
          <w:rFonts w:cs="Arial"/>
          <w:color w:val="000009"/>
          <w:spacing w:val="2"/>
          <w:szCs w:val="22"/>
        </w:rPr>
        <w:t xml:space="preserve"> </w:t>
      </w:r>
      <w:r w:rsidRPr="007A66AA">
        <w:rPr>
          <w:rFonts w:cs="Arial"/>
          <w:color w:val="000009"/>
          <w:szCs w:val="22"/>
        </w:rPr>
        <w:t>opor</w:t>
      </w:r>
      <w:r w:rsidRPr="007A66AA">
        <w:rPr>
          <w:rFonts w:cs="Arial"/>
          <w:color w:val="000009"/>
          <w:spacing w:val="1"/>
          <w:szCs w:val="22"/>
        </w:rPr>
        <w:t>t</w:t>
      </w:r>
      <w:r w:rsidRPr="007A66AA">
        <w:rPr>
          <w:rFonts w:cs="Arial"/>
          <w:color w:val="000009"/>
          <w:szCs w:val="22"/>
        </w:rPr>
        <w:t>un</w:t>
      </w:r>
      <w:r w:rsidRPr="007A66AA">
        <w:rPr>
          <w:rFonts w:cs="Arial"/>
          <w:color w:val="000009"/>
          <w:spacing w:val="1"/>
          <w:szCs w:val="22"/>
        </w:rPr>
        <w:t>i</w:t>
      </w:r>
      <w:r w:rsidRPr="007A66AA">
        <w:rPr>
          <w:rFonts w:cs="Arial"/>
          <w:color w:val="000009"/>
          <w:szCs w:val="22"/>
        </w:rPr>
        <w:t>dades,</w:t>
      </w:r>
      <w:r w:rsidRPr="007A66AA">
        <w:rPr>
          <w:rFonts w:cs="Arial"/>
          <w:color w:val="000009"/>
          <w:spacing w:val="1"/>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zCs w:val="22"/>
        </w:rPr>
        <w:t>no</w:t>
      </w:r>
      <w:r w:rsidRPr="007A66AA">
        <w:rPr>
          <w:rFonts w:cs="Arial"/>
          <w:color w:val="000009"/>
          <w:spacing w:val="2"/>
          <w:szCs w:val="22"/>
        </w:rPr>
        <w:t xml:space="preserve"> </w:t>
      </w:r>
      <w:r w:rsidRPr="007A66AA">
        <w:rPr>
          <w:rFonts w:cs="Arial"/>
          <w:color w:val="000009"/>
          <w:szCs w:val="22"/>
        </w:rPr>
        <w:t>d</w:t>
      </w:r>
      <w:r w:rsidRPr="007A66AA">
        <w:rPr>
          <w:rFonts w:cs="Arial"/>
          <w:color w:val="000009"/>
          <w:spacing w:val="-1"/>
          <w:szCs w:val="22"/>
        </w:rPr>
        <w:t>i</w:t>
      </w:r>
      <w:r w:rsidRPr="007A66AA">
        <w:rPr>
          <w:rFonts w:cs="Arial"/>
          <w:color w:val="000009"/>
          <w:szCs w:val="22"/>
        </w:rPr>
        <w:t>scr</w:t>
      </w:r>
      <w:r w:rsidRPr="007A66AA">
        <w:rPr>
          <w:rFonts w:cs="Arial"/>
          <w:color w:val="000009"/>
          <w:spacing w:val="-1"/>
          <w:szCs w:val="22"/>
        </w:rPr>
        <w:t>i</w:t>
      </w:r>
      <w:r w:rsidRPr="007A66AA">
        <w:rPr>
          <w:rFonts w:cs="Arial"/>
          <w:color w:val="000009"/>
          <w:szCs w:val="22"/>
        </w:rPr>
        <w:t>m</w:t>
      </w:r>
      <w:r w:rsidRPr="007A66AA">
        <w:rPr>
          <w:rFonts w:cs="Arial"/>
          <w:color w:val="000009"/>
          <w:spacing w:val="-1"/>
          <w:szCs w:val="22"/>
        </w:rPr>
        <w:t>i</w:t>
      </w:r>
      <w:r w:rsidRPr="007A66AA">
        <w:rPr>
          <w:rFonts w:cs="Arial"/>
          <w:color w:val="000009"/>
          <w:szCs w:val="22"/>
        </w:rPr>
        <w:t>na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2"/>
          <w:szCs w:val="22"/>
        </w:rPr>
        <w:t xml:space="preserve"> </w:t>
      </w:r>
      <w:r w:rsidRPr="007A66AA">
        <w:rPr>
          <w:rFonts w:cs="Arial"/>
          <w:color w:val="000009"/>
          <w:szCs w:val="22"/>
        </w:rPr>
        <w:t>y</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zCs w:val="22"/>
        </w:rPr>
        <w:t>prevenc</w:t>
      </w:r>
      <w:r w:rsidRPr="007A66AA">
        <w:rPr>
          <w:rFonts w:cs="Arial"/>
          <w:color w:val="000009"/>
          <w:spacing w:val="-1"/>
          <w:szCs w:val="22"/>
        </w:rPr>
        <w:t>i</w:t>
      </w:r>
      <w:r w:rsidRPr="007A66AA">
        <w:rPr>
          <w:rFonts w:cs="Arial"/>
          <w:color w:val="000009"/>
          <w:spacing w:val="2"/>
          <w:szCs w:val="22"/>
        </w:rPr>
        <w:t>ó</w:t>
      </w:r>
      <w:r w:rsidRPr="007A66AA">
        <w:rPr>
          <w:rFonts w:cs="Arial"/>
          <w:color w:val="000009"/>
          <w:szCs w:val="22"/>
        </w:rPr>
        <w:t>n</w:t>
      </w:r>
      <w:r w:rsidRPr="007A66AA">
        <w:rPr>
          <w:rFonts w:cs="Arial"/>
          <w:color w:val="000009"/>
          <w:spacing w:val="2"/>
          <w:szCs w:val="22"/>
        </w:rPr>
        <w:t xml:space="preserve"> </w:t>
      </w:r>
      <w:r w:rsidRPr="007A66AA">
        <w:rPr>
          <w:rFonts w:cs="Arial"/>
          <w:color w:val="000009"/>
          <w:szCs w:val="22"/>
        </w:rPr>
        <w:t xml:space="preserve">y </w:t>
      </w:r>
      <w:r w:rsidRPr="007A66AA">
        <w:rPr>
          <w:rFonts w:cs="Arial"/>
          <w:color w:val="000009"/>
          <w:spacing w:val="-1"/>
          <w:szCs w:val="22"/>
        </w:rPr>
        <w:t>l</w:t>
      </w:r>
      <w:r w:rsidRPr="007A66AA">
        <w:rPr>
          <w:rFonts w:cs="Arial"/>
          <w:color w:val="000009"/>
          <w:szCs w:val="22"/>
        </w:rPr>
        <w:t>a</w:t>
      </w:r>
      <w:r w:rsidRPr="007A66AA">
        <w:rPr>
          <w:rFonts w:cs="Arial"/>
          <w:color w:val="000009"/>
          <w:spacing w:val="2"/>
          <w:szCs w:val="22"/>
        </w:rPr>
        <w:t xml:space="preserve"> </w:t>
      </w:r>
      <w:r w:rsidRPr="007A66AA">
        <w:rPr>
          <w:rFonts w:cs="Arial"/>
          <w:color w:val="000009"/>
          <w:szCs w:val="22"/>
        </w:rPr>
        <w:t>errad</w:t>
      </w:r>
      <w:r w:rsidRPr="007A66AA">
        <w:rPr>
          <w:rFonts w:cs="Arial"/>
          <w:color w:val="000009"/>
          <w:spacing w:val="-1"/>
          <w:szCs w:val="22"/>
        </w:rPr>
        <w:t>i</w:t>
      </w:r>
      <w:r w:rsidRPr="007A66AA">
        <w:rPr>
          <w:rFonts w:cs="Arial"/>
          <w:color w:val="000009"/>
          <w:szCs w:val="22"/>
        </w:rPr>
        <w:t>ca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r w:rsidRPr="007A66AA">
        <w:rPr>
          <w:rFonts w:cs="Arial"/>
          <w:color w:val="000009"/>
          <w:spacing w:val="2"/>
          <w:szCs w:val="22"/>
        </w:rPr>
        <w:t xml:space="preserve"> </w:t>
      </w:r>
      <w:r w:rsidRPr="007A66AA">
        <w:rPr>
          <w:rFonts w:cs="Arial"/>
          <w:color w:val="000009"/>
          <w:szCs w:val="22"/>
        </w:rPr>
        <w:t>de cua</w:t>
      </w:r>
      <w:r w:rsidRPr="007A66AA">
        <w:rPr>
          <w:rFonts w:cs="Arial"/>
          <w:color w:val="000009"/>
          <w:spacing w:val="-1"/>
          <w:szCs w:val="22"/>
        </w:rPr>
        <w:t>l</w:t>
      </w:r>
      <w:r w:rsidRPr="007A66AA">
        <w:rPr>
          <w:rFonts w:cs="Arial"/>
          <w:color w:val="000009"/>
          <w:szCs w:val="22"/>
        </w:rPr>
        <w:t>q</w:t>
      </w:r>
      <w:r w:rsidRPr="007A66AA">
        <w:rPr>
          <w:rFonts w:cs="Arial"/>
          <w:color w:val="000009"/>
          <w:spacing w:val="2"/>
          <w:szCs w:val="22"/>
        </w:rPr>
        <w:t>u</w:t>
      </w:r>
      <w:r w:rsidRPr="007A66AA">
        <w:rPr>
          <w:rFonts w:cs="Arial"/>
          <w:color w:val="000009"/>
          <w:spacing w:val="-1"/>
          <w:szCs w:val="22"/>
        </w:rPr>
        <w:t>i</w:t>
      </w:r>
      <w:r w:rsidRPr="007A66AA">
        <w:rPr>
          <w:rFonts w:cs="Arial"/>
          <w:color w:val="000009"/>
          <w:szCs w:val="22"/>
        </w:rPr>
        <w:t xml:space="preserve">er  </w:t>
      </w:r>
      <w:r w:rsidRPr="007A66AA">
        <w:rPr>
          <w:rFonts w:cs="Arial"/>
          <w:color w:val="000009"/>
          <w:spacing w:val="1"/>
          <w:szCs w:val="22"/>
        </w:rPr>
        <w:t xml:space="preserve"> t</w:t>
      </w:r>
      <w:r w:rsidRPr="007A66AA">
        <w:rPr>
          <w:rFonts w:cs="Arial"/>
          <w:color w:val="000009"/>
          <w:spacing w:val="-1"/>
          <w:szCs w:val="22"/>
        </w:rPr>
        <w:t>i</w:t>
      </w:r>
      <w:r w:rsidRPr="007A66AA">
        <w:rPr>
          <w:rFonts w:cs="Arial"/>
          <w:color w:val="000009"/>
          <w:szCs w:val="22"/>
        </w:rPr>
        <w:t xml:space="preserve">po  </w:t>
      </w:r>
      <w:r w:rsidRPr="007A66AA">
        <w:rPr>
          <w:rFonts w:cs="Arial"/>
          <w:color w:val="000009"/>
          <w:spacing w:val="1"/>
          <w:szCs w:val="22"/>
        </w:rPr>
        <w:t xml:space="preserve"> </w:t>
      </w:r>
      <w:r w:rsidRPr="007A66AA">
        <w:rPr>
          <w:rFonts w:cs="Arial"/>
          <w:color w:val="000009"/>
          <w:szCs w:val="22"/>
        </w:rPr>
        <w:t>de   v</w:t>
      </w:r>
      <w:r w:rsidRPr="007A66AA">
        <w:rPr>
          <w:rFonts w:cs="Arial"/>
          <w:color w:val="000009"/>
          <w:spacing w:val="-1"/>
          <w:szCs w:val="22"/>
        </w:rPr>
        <w:t>i</w:t>
      </w:r>
      <w:r w:rsidRPr="007A66AA">
        <w:rPr>
          <w:rFonts w:cs="Arial"/>
          <w:color w:val="000009"/>
          <w:spacing w:val="2"/>
          <w:szCs w:val="22"/>
        </w:rPr>
        <w:t>o</w:t>
      </w:r>
      <w:r w:rsidRPr="007A66AA">
        <w:rPr>
          <w:rFonts w:cs="Arial"/>
          <w:color w:val="000009"/>
          <w:spacing w:val="-1"/>
          <w:szCs w:val="22"/>
        </w:rPr>
        <w:t>l</w:t>
      </w:r>
      <w:r w:rsidRPr="007A66AA">
        <w:rPr>
          <w:rFonts w:cs="Arial"/>
          <w:color w:val="000009"/>
          <w:szCs w:val="22"/>
        </w:rPr>
        <w:t>enc</w:t>
      </w:r>
      <w:r w:rsidRPr="007A66AA">
        <w:rPr>
          <w:rFonts w:cs="Arial"/>
          <w:color w:val="000009"/>
          <w:spacing w:val="-1"/>
          <w:szCs w:val="22"/>
        </w:rPr>
        <w:t>i</w:t>
      </w:r>
      <w:r w:rsidRPr="007A66AA">
        <w:rPr>
          <w:rFonts w:cs="Arial"/>
          <w:color w:val="000009"/>
          <w:szCs w:val="22"/>
        </w:rPr>
        <w:t xml:space="preserve">a  </w:t>
      </w:r>
      <w:r w:rsidRPr="007A66AA">
        <w:rPr>
          <w:rFonts w:cs="Arial"/>
          <w:color w:val="000009"/>
          <w:spacing w:val="2"/>
          <w:szCs w:val="22"/>
        </w:rPr>
        <w:t xml:space="preserve"> </w:t>
      </w:r>
      <w:r w:rsidRPr="007A66AA">
        <w:rPr>
          <w:rFonts w:cs="Arial"/>
          <w:color w:val="000009"/>
          <w:szCs w:val="22"/>
        </w:rPr>
        <w:t xml:space="preserve">con   </w:t>
      </w:r>
      <w:r w:rsidRPr="007A66AA">
        <w:rPr>
          <w:rFonts w:cs="Arial"/>
          <w:color w:val="000009"/>
          <w:spacing w:val="1"/>
          <w:szCs w:val="22"/>
        </w:rPr>
        <w:t>l</w:t>
      </w:r>
      <w:r w:rsidRPr="007A66AA">
        <w:rPr>
          <w:rFonts w:cs="Arial"/>
          <w:color w:val="000009"/>
          <w:szCs w:val="22"/>
        </w:rPr>
        <w:t xml:space="preserve">a   </w:t>
      </w:r>
      <w:r w:rsidRPr="007A66AA">
        <w:rPr>
          <w:rFonts w:cs="Arial"/>
          <w:color w:val="000009"/>
          <w:spacing w:val="1"/>
          <w:szCs w:val="22"/>
        </w:rPr>
        <w:t>f</w:t>
      </w:r>
      <w:r w:rsidRPr="007A66AA">
        <w:rPr>
          <w:rFonts w:cs="Arial"/>
          <w:color w:val="000009"/>
          <w:spacing w:val="-1"/>
          <w:szCs w:val="22"/>
        </w:rPr>
        <w:t>i</w:t>
      </w:r>
      <w:r w:rsidRPr="007A66AA">
        <w:rPr>
          <w:rFonts w:cs="Arial"/>
          <w:color w:val="000009"/>
          <w:szCs w:val="22"/>
        </w:rPr>
        <w:t>na</w:t>
      </w:r>
      <w:r w:rsidRPr="007A66AA">
        <w:rPr>
          <w:rFonts w:cs="Arial"/>
          <w:color w:val="000009"/>
          <w:spacing w:val="1"/>
          <w:szCs w:val="22"/>
        </w:rPr>
        <w:t>l</w:t>
      </w:r>
      <w:r w:rsidRPr="007A66AA">
        <w:rPr>
          <w:rFonts w:cs="Arial"/>
          <w:color w:val="000009"/>
          <w:spacing w:val="-1"/>
          <w:szCs w:val="22"/>
        </w:rPr>
        <w:t>i</w:t>
      </w:r>
      <w:r w:rsidRPr="007A66AA">
        <w:rPr>
          <w:rFonts w:cs="Arial"/>
          <w:color w:val="000009"/>
          <w:szCs w:val="22"/>
        </w:rPr>
        <w:t xml:space="preserve">dad  </w:t>
      </w:r>
      <w:r w:rsidRPr="007A66AA">
        <w:rPr>
          <w:rFonts w:cs="Arial"/>
          <w:color w:val="000009"/>
          <w:spacing w:val="1"/>
          <w:szCs w:val="22"/>
        </w:rPr>
        <w:t xml:space="preserve"> </w:t>
      </w:r>
      <w:r w:rsidRPr="007A66AA">
        <w:rPr>
          <w:rFonts w:cs="Arial"/>
          <w:color w:val="000009"/>
          <w:szCs w:val="22"/>
        </w:rPr>
        <w:t>de   con</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enc</w:t>
      </w:r>
      <w:r w:rsidRPr="007A66AA">
        <w:rPr>
          <w:rFonts w:cs="Arial"/>
          <w:color w:val="000009"/>
          <w:spacing w:val="-1"/>
          <w:szCs w:val="22"/>
        </w:rPr>
        <w:t>i</w:t>
      </w:r>
      <w:r w:rsidRPr="007A66AA">
        <w:rPr>
          <w:rFonts w:cs="Arial"/>
          <w:color w:val="000009"/>
          <w:szCs w:val="22"/>
        </w:rPr>
        <w:t>a</w:t>
      </w:r>
      <w:r w:rsidRPr="007A66AA">
        <w:rPr>
          <w:rFonts w:cs="Arial"/>
          <w:color w:val="000009"/>
          <w:spacing w:val="-11"/>
          <w:szCs w:val="22"/>
        </w:rPr>
        <w:t>r</w:t>
      </w:r>
      <w:r w:rsidRPr="007A66AA">
        <w:rPr>
          <w:rFonts w:cs="Arial"/>
          <w:color w:val="000009"/>
          <w:szCs w:val="22"/>
        </w:rPr>
        <w:t>,   camb</w:t>
      </w:r>
      <w:r w:rsidRPr="007A66AA">
        <w:rPr>
          <w:rFonts w:cs="Arial"/>
          <w:color w:val="000009"/>
          <w:spacing w:val="-1"/>
          <w:szCs w:val="22"/>
        </w:rPr>
        <w:t>i</w:t>
      </w:r>
      <w:r w:rsidRPr="007A66AA">
        <w:rPr>
          <w:rFonts w:cs="Arial"/>
          <w:color w:val="000009"/>
          <w:szCs w:val="22"/>
        </w:rPr>
        <w:t xml:space="preserve">ar  </w:t>
      </w:r>
      <w:r w:rsidRPr="007A66AA">
        <w:rPr>
          <w:rFonts w:cs="Arial"/>
          <w:color w:val="000009"/>
          <w:spacing w:val="3"/>
          <w:szCs w:val="22"/>
        </w:rPr>
        <w:t xml:space="preserve"> </w:t>
      </w:r>
      <w:r w:rsidRPr="007A66AA">
        <w:rPr>
          <w:rFonts w:cs="Arial"/>
          <w:color w:val="000009"/>
          <w:szCs w:val="22"/>
        </w:rPr>
        <w:t>a</w:t>
      </w:r>
      <w:r w:rsidRPr="007A66AA">
        <w:rPr>
          <w:rFonts w:cs="Arial"/>
          <w:color w:val="000009"/>
          <w:spacing w:val="-2"/>
          <w:szCs w:val="22"/>
        </w:rPr>
        <w:t>c</w:t>
      </w:r>
      <w:r w:rsidRPr="007A66AA">
        <w:rPr>
          <w:rFonts w:cs="Arial"/>
          <w:color w:val="000009"/>
          <w:spacing w:val="1"/>
          <w:szCs w:val="22"/>
        </w:rPr>
        <w:t>t</w:t>
      </w:r>
      <w:r w:rsidRPr="007A66AA">
        <w:rPr>
          <w:rFonts w:cs="Arial"/>
          <w:color w:val="000009"/>
          <w:spacing w:val="-1"/>
          <w:szCs w:val="22"/>
        </w:rPr>
        <w:t>i</w:t>
      </w:r>
      <w:r w:rsidRPr="007A66AA">
        <w:rPr>
          <w:rFonts w:cs="Arial"/>
          <w:color w:val="000009"/>
          <w:spacing w:val="1"/>
          <w:szCs w:val="22"/>
        </w:rPr>
        <w:t>t</w:t>
      </w:r>
      <w:r w:rsidRPr="007A66AA">
        <w:rPr>
          <w:rFonts w:cs="Arial"/>
          <w:color w:val="000009"/>
          <w:szCs w:val="22"/>
        </w:rPr>
        <w:t xml:space="preserve">udes  </w:t>
      </w:r>
      <w:r w:rsidRPr="007A66AA">
        <w:rPr>
          <w:rFonts w:cs="Arial"/>
          <w:color w:val="000009"/>
          <w:spacing w:val="1"/>
          <w:szCs w:val="22"/>
        </w:rPr>
        <w:t xml:space="preserve"> </w:t>
      </w:r>
      <w:r w:rsidRPr="007A66AA">
        <w:rPr>
          <w:rFonts w:cs="Arial"/>
          <w:color w:val="000009"/>
          <w:szCs w:val="22"/>
        </w:rPr>
        <w:t>y   desarro</w:t>
      </w:r>
      <w:r w:rsidRPr="007A66AA">
        <w:rPr>
          <w:rFonts w:cs="Arial"/>
          <w:color w:val="000009"/>
          <w:spacing w:val="-1"/>
          <w:szCs w:val="22"/>
        </w:rPr>
        <w:t>ll</w:t>
      </w:r>
      <w:r w:rsidRPr="007A66AA">
        <w:rPr>
          <w:rFonts w:cs="Arial"/>
          <w:color w:val="000009"/>
          <w:szCs w:val="22"/>
        </w:rPr>
        <w:t>ar compo</w:t>
      </w:r>
      <w:r w:rsidRPr="007A66AA">
        <w:rPr>
          <w:rFonts w:cs="Arial"/>
          <w:color w:val="000009"/>
          <w:spacing w:val="-1"/>
          <w:szCs w:val="22"/>
        </w:rPr>
        <w:t>r</w:t>
      </w:r>
      <w:r w:rsidRPr="007A66AA">
        <w:rPr>
          <w:rFonts w:cs="Arial"/>
          <w:color w:val="000009"/>
          <w:spacing w:val="1"/>
          <w:szCs w:val="22"/>
        </w:rPr>
        <w:t>t</w:t>
      </w:r>
      <w:r w:rsidRPr="007A66AA">
        <w:rPr>
          <w:rFonts w:cs="Arial"/>
          <w:color w:val="000009"/>
          <w:szCs w:val="22"/>
        </w:rPr>
        <w:t>am</w:t>
      </w:r>
      <w:r w:rsidRPr="007A66AA">
        <w:rPr>
          <w:rFonts w:cs="Arial"/>
          <w:color w:val="000009"/>
          <w:spacing w:val="-1"/>
          <w:szCs w:val="22"/>
        </w:rPr>
        <w:t>i</w:t>
      </w:r>
      <w:r w:rsidRPr="007A66AA">
        <w:rPr>
          <w:rFonts w:cs="Arial"/>
          <w:color w:val="000009"/>
          <w:szCs w:val="22"/>
        </w:rPr>
        <w:t>en</w:t>
      </w:r>
      <w:r w:rsidRPr="007A66AA">
        <w:rPr>
          <w:rFonts w:cs="Arial"/>
          <w:color w:val="000009"/>
          <w:spacing w:val="1"/>
          <w:szCs w:val="22"/>
        </w:rPr>
        <w:t>t</w:t>
      </w:r>
      <w:r w:rsidRPr="007A66AA">
        <w:rPr>
          <w:rFonts w:cs="Arial"/>
          <w:color w:val="000009"/>
          <w:szCs w:val="22"/>
        </w:rPr>
        <w:t>os que con</w:t>
      </w:r>
      <w:r w:rsidRPr="007A66AA">
        <w:rPr>
          <w:rFonts w:cs="Arial"/>
          <w:color w:val="000009"/>
          <w:spacing w:val="1"/>
          <w:szCs w:val="22"/>
        </w:rPr>
        <w:t>t</w:t>
      </w:r>
      <w:r w:rsidRPr="007A66AA">
        <w:rPr>
          <w:rFonts w:cs="Arial"/>
          <w:color w:val="000009"/>
          <w:szCs w:val="22"/>
        </w:rPr>
        <w:t>r</w:t>
      </w:r>
      <w:r w:rsidRPr="007A66AA">
        <w:rPr>
          <w:rFonts w:cs="Arial"/>
          <w:color w:val="000009"/>
          <w:spacing w:val="-1"/>
          <w:szCs w:val="22"/>
        </w:rPr>
        <w:t>i</w:t>
      </w:r>
      <w:r w:rsidRPr="007A66AA">
        <w:rPr>
          <w:rFonts w:cs="Arial"/>
          <w:color w:val="000009"/>
          <w:szCs w:val="22"/>
        </w:rPr>
        <w:t>b</w:t>
      </w:r>
      <w:r w:rsidRPr="007A66AA">
        <w:rPr>
          <w:rFonts w:cs="Arial"/>
          <w:color w:val="000009"/>
          <w:spacing w:val="2"/>
          <w:szCs w:val="22"/>
        </w:rPr>
        <w:t>u</w:t>
      </w:r>
      <w:r w:rsidRPr="007A66AA">
        <w:rPr>
          <w:rFonts w:cs="Arial"/>
          <w:color w:val="000009"/>
          <w:spacing w:val="-2"/>
          <w:szCs w:val="22"/>
        </w:rPr>
        <w:t>y</w:t>
      </w:r>
      <w:r w:rsidRPr="007A66AA">
        <w:rPr>
          <w:rFonts w:cs="Arial"/>
          <w:color w:val="000009"/>
          <w:szCs w:val="22"/>
        </w:rPr>
        <w:t>an</w:t>
      </w:r>
      <w:r w:rsidRPr="007A66AA">
        <w:rPr>
          <w:rFonts w:cs="Arial"/>
          <w:color w:val="000009"/>
          <w:spacing w:val="-1"/>
          <w:szCs w:val="22"/>
        </w:rPr>
        <w:t xml:space="preserve"> </w:t>
      </w:r>
      <w:r w:rsidRPr="007A66AA">
        <w:rPr>
          <w:rFonts w:cs="Arial"/>
          <w:color w:val="000009"/>
          <w:szCs w:val="22"/>
        </w:rPr>
        <w:t xml:space="preserve">a </w:t>
      </w:r>
      <w:r w:rsidRPr="007A66AA">
        <w:rPr>
          <w:rFonts w:cs="Arial"/>
          <w:color w:val="000009"/>
          <w:spacing w:val="-1"/>
          <w:szCs w:val="22"/>
        </w:rPr>
        <w:t>l</w:t>
      </w:r>
      <w:r w:rsidRPr="007A66AA">
        <w:rPr>
          <w:rFonts w:cs="Arial"/>
          <w:color w:val="000009"/>
          <w:szCs w:val="22"/>
        </w:rPr>
        <w:t xml:space="preserve">a </w:t>
      </w:r>
      <w:r w:rsidRPr="007A66AA">
        <w:rPr>
          <w:rFonts w:cs="Arial"/>
          <w:color w:val="000009"/>
          <w:spacing w:val="-1"/>
          <w:szCs w:val="22"/>
        </w:rPr>
        <w:t>i</w:t>
      </w:r>
      <w:r w:rsidRPr="007A66AA">
        <w:rPr>
          <w:rFonts w:cs="Arial"/>
          <w:color w:val="000009"/>
          <w:szCs w:val="22"/>
        </w:rPr>
        <w:t>n</w:t>
      </w:r>
      <w:r w:rsidRPr="007A66AA">
        <w:rPr>
          <w:rFonts w:cs="Arial"/>
          <w:color w:val="000009"/>
          <w:spacing w:val="2"/>
          <w:szCs w:val="22"/>
        </w:rPr>
        <w:t>c</w:t>
      </w:r>
      <w:r w:rsidRPr="007A66AA">
        <w:rPr>
          <w:rFonts w:cs="Arial"/>
          <w:color w:val="000009"/>
          <w:spacing w:val="-1"/>
          <w:szCs w:val="22"/>
        </w:rPr>
        <w:t>l</w:t>
      </w:r>
      <w:r w:rsidRPr="007A66AA">
        <w:rPr>
          <w:rFonts w:cs="Arial"/>
          <w:color w:val="000009"/>
          <w:szCs w:val="22"/>
        </w:rPr>
        <w:t>us</w:t>
      </w:r>
      <w:r w:rsidRPr="007A66AA">
        <w:rPr>
          <w:rFonts w:cs="Arial"/>
          <w:color w:val="000009"/>
          <w:spacing w:val="1"/>
          <w:szCs w:val="22"/>
        </w:rPr>
        <w:t>i</w:t>
      </w:r>
      <w:r w:rsidRPr="007A66AA">
        <w:rPr>
          <w:rFonts w:cs="Arial"/>
          <w:color w:val="000009"/>
          <w:szCs w:val="22"/>
        </w:rPr>
        <w:t>ón soc</w:t>
      </w:r>
      <w:r w:rsidRPr="007A66AA">
        <w:rPr>
          <w:rFonts w:cs="Arial"/>
          <w:color w:val="000009"/>
          <w:spacing w:val="-1"/>
          <w:szCs w:val="22"/>
        </w:rPr>
        <w:t>i</w:t>
      </w:r>
      <w:r w:rsidRPr="007A66AA">
        <w:rPr>
          <w:rFonts w:cs="Arial"/>
          <w:color w:val="000009"/>
          <w:spacing w:val="2"/>
          <w:szCs w:val="22"/>
        </w:rPr>
        <w:t>a</w:t>
      </w:r>
      <w:r w:rsidRPr="007A66AA">
        <w:rPr>
          <w:rFonts w:cs="Arial"/>
          <w:color w:val="000009"/>
          <w:szCs w:val="22"/>
        </w:rPr>
        <w:t>l y</w:t>
      </w:r>
      <w:r w:rsidRPr="007A66AA">
        <w:rPr>
          <w:rFonts w:cs="Arial"/>
          <w:color w:val="000009"/>
          <w:spacing w:val="-1"/>
          <w:szCs w:val="22"/>
        </w:rPr>
        <w:t xml:space="preserve"> </w:t>
      </w:r>
      <w:r w:rsidRPr="007A66AA">
        <w:rPr>
          <w:rFonts w:cs="Arial"/>
          <w:color w:val="000009"/>
          <w:szCs w:val="22"/>
        </w:rPr>
        <w:t xml:space="preserve">a </w:t>
      </w:r>
      <w:r w:rsidRPr="007A66AA">
        <w:rPr>
          <w:rFonts w:cs="Arial"/>
          <w:color w:val="000009"/>
          <w:spacing w:val="-1"/>
          <w:szCs w:val="22"/>
        </w:rPr>
        <w:t>l</w:t>
      </w:r>
      <w:r w:rsidRPr="007A66AA">
        <w:rPr>
          <w:rFonts w:cs="Arial"/>
          <w:color w:val="000009"/>
          <w:szCs w:val="22"/>
        </w:rPr>
        <w:t xml:space="preserve">a </w:t>
      </w:r>
      <w:r w:rsidRPr="007A66AA">
        <w:rPr>
          <w:rFonts w:cs="Arial"/>
          <w:color w:val="000009"/>
          <w:spacing w:val="-1"/>
          <w:szCs w:val="22"/>
        </w:rPr>
        <w:t>i</w:t>
      </w:r>
      <w:r w:rsidRPr="007A66AA">
        <w:rPr>
          <w:rFonts w:cs="Arial"/>
          <w:color w:val="000009"/>
          <w:szCs w:val="22"/>
        </w:rPr>
        <w:t>g</w:t>
      </w:r>
      <w:r w:rsidRPr="007A66AA">
        <w:rPr>
          <w:rFonts w:cs="Arial"/>
          <w:color w:val="000009"/>
          <w:spacing w:val="2"/>
          <w:szCs w:val="22"/>
        </w:rPr>
        <w:t>u</w:t>
      </w:r>
      <w:r w:rsidRPr="007A66AA">
        <w:rPr>
          <w:rFonts w:cs="Arial"/>
          <w:color w:val="000009"/>
          <w:szCs w:val="22"/>
        </w:rPr>
        <w:t>a</w:t>
      </w:r>
      <w:r w:rsidRPr="007A66AA">
        <w:rPr>
          <w:rFonts w:cs="Arial"/>
          <w:color w:val="000009"/>
          <w:spacing w:val="-1"/>
          <w:szCs w:val="22"/>
        </w:rPr>
        <w:t>l</w:t>
      </w:r>
      <w:r w:rsidRPr="007A66AA">
        <w:rPr>
          <w:rFonts w:cs="Arial"/>
          <w:color w:val="000009"/>
          <w:szCs w:val="22"/>
        </w:rPr>
        <w:t>dad</w:t>
      </w:r>
      <w:r w:rsidRPr="007A66AA">
        <w:rPr>
          <w:rFonts w:cs="Arial"/>
          <w:color w:val="000009"/>
          <w:spacing w:val="2"/>
          <w:szCs w:val="22"/>
        </w:rPr>
        <w:t xml:space="preserve"> </w:t>
      </w:r>
      <w:r w:rsidRPr="007A66AA">
        <w:rPr>
          <w:rFonts w:cs="Arial"/>
          <w:color w:val="000009"/>
          <w:szCs w:val="22"/>
        </w:rPr>
        <w:t>de</w:t>
      </w:r>
      <w:r w:rsidRPr="007A66AA">
        <w:rPr>
          <w:rFonts w:cs="Arial"/>
          <w:color w:val="000009"/>
          <w:spacing w:val="-1"/>
          <w:szCs w:val="22"/>
        </w:rPr>
        <w:t xml:space="preserve"> </w:t>
      </w:r>
      <w:r w:rsidRPr="007A66AA">
        <w:rPr>
          <w:rFonts w:cs="Arial"/>
          <w:color w:val="000009"/>
          <w:spacing w:val="1"/>
          <w:szCs w:val="22"/>
        </w:rPr>
        <w:t>t</w:t>
      </w:r>
      <w:r w:rsidRPr="007A66AA">
        <w:rPr>
          <w:rFonts w:cs="Arial"/>
          <w:color w:val="000009"/>
          <w:szCs w:val="22"/>
        </w:rPr>
        <w:t xml:space="preserve">odas </w:t>
      </w:r>
      <w:r w:rsidRPr="007A66AA">
        <w:rPr>
          <w:rFonts w:cs="Arial"/>
          <w:color w:val="000009"/>
          <w:spacing w:val="-1"/>
          <w:szCs w:val="22"/>
        </w:rPr>
        <w:t>l</w:t>
      </w:r>
      <w:r w:rsidRPr="007A66AA">
        <w:rPr>
          <w:rFonts w:cs="Arial"/>
          <w:color w:val="000009"/>
          <w:szCs w:val="22"/>
        </w:rPr>
        <w:t>as</w:t>
      </w:r>
      <w:r w:rsidRPr="007A66AA">
        <w:rPr>
          <w:rFonts w:cs="Arial"/>
          <w:color w:val="000009"/>
          <w:spacing w:val="1"/>
          <w:szCs w:val="22"/>
        </w:rPr>
        <w:t xml:space="preserve"> </w:t>
      </w:r>
      <w:r w:rsidRPr="007A66AA">
        <w:rPr>
          <w:rFonts w:cs="Arial"/>
          <w:color w:val="000009"/>
          <w:szCs w:val="22"/>
        </w:rPr>
        <w:t>personas.</w:t>
      </w:r>
    </w:p>
    <w:p w:rsidR="007A66AA" w:rsidRDefault="007A66AA" w:rsidP="007A66AA">
      <w:pPr>
        <w:ind w:firstLine="0"/>
      </w:pPr>
    </w:p>
    <w:p w:rsidR="007A66AA" w:rsidRPr="007A66AA" w:rsidRDefault="007A66AA" w:rsidP="003842BD">
      <w:pPr>
        <w:numPr>
          <w:ilvl w:val="0"/>
          <w:numId w:val="129"/>
        </w:numPr>
        <w:spacing w:before="0" w:after="200" w:line="288" w:lineRule="auto"/>
        <w:ind w:left="426" w:hanging="426"/>
        <w:contextualSpacing/>
        <w:rPr>
          <w:rFonts w:cs="Arial"/>
          <w:color w:val="000000"/>
          <w:sz w:val="24"/>
          <w:szCs w:val="24"/>
        </w:rPr>
      </w:pPr>
      <w:r w:rsidRPr="007A66AA">
        <w:rPr>
          <w:rFonts w:cs="Arial"/>
          <w:b/>
          <w:bCs/>
          <w:color w:val="000000"/>
          <w:spacing w:val="-1"/>
          <w:sz w:val="24"/>
          <w:szCs w:val="24"/>
        </w:rPr>
        <w:t>¿Qu</w:t>
      </w:r>
      <w:r w:rsidRPr="007A66AA">
        <w:rPr>
          <w:rFonts w:cs="Arial"/>
          <w:b/>
          <w:bCs/>
          <w:color w:val="000000"/>
          <w:sz w:val="24"/>
          <w:szCs w:val="24"/>
        </w:rPr>
        <w:t>é</w:t>
      </w:r>
      <w:r w:rsidRPr="007A66AA">
        <w:rPr>
          <w:rFonts w:cs="Arial"/>
          <w:b/>
          <w:bCs/>
          <w:color w:val="000000"/>
          <w:spacing w:val="3"/>
          <w:sz w:val="24"/>
          <w:szCs w:val="24"/>
        </w:rPr>
        <w:t xml:space="preserve"> </w:t>
      </w:r>
      <w:r w:rsidRPr="007A66AA">
        <w:rPr>
          <w:rFonts w:cs="Arial"/>
          <w:b/>
          <w:bCs/>
          <w:color w:val="000000"/>
          <w:sz w:val="24"/>
          <w:szCs w:val="24"/>
        </w:rPr>
        <w:t>a</w:t>
      </w:r>
      <w:r w:rsidRPr="007A66AA">
        <w:rPr>
          <w:rFonts w:cs="Arial"/>
          <w:b/>
          <w:bCs/>
          <w:color w:val="000000"/>
          <w:spacing w:val="-1"/>
          <w:sz w:val="24"/>
          <w:szCs w:val="24"/>
        </w:rPr>
        <w:t>c</w:t>
      </w:r>
      <w:r w:rsidRPr="007A66AA">
        <w:rPr>
          <w:rFonts w:cs="Arial"/>
          <w:b/>
          <w:bCs/>
          <w:color w:val="000000"/>
          <w:sz w:val="24"/>
          <w:szCs w:val="24"/>
        </w:rPr>
        <w:t>c</w:t>
      </w:r>
      <w:r w:rsidRPr="007A66AA">
        <w:rPr>
          <w:rFonts w:cs="Arial"/>
          <w:b/>
          <w:bCs/>
          <w:color w:val="000000"/>
          <w:spacing w:val="-1"/>
          <w:sz w:val="24"/>
          <w:szCs w:val="24"/>
        </w:rPr>
        <w:t>i</w:t>
      </w:r>
      <w:r w:rsidRPr="007A66AA">
        <w:rPr>
          <w:rFonts w:cs="Arial"/>
          <w:b/>
          <w:bCs/>
          <w:color w:val="000000"/>
          <w:spacing w:val="1"/>
          <w:sz w:val="24"/>
          <w:szCs w:val="24"/>
        </w:rPr>
        <w:t>o</w:t>
      </w:r>
      <w:r w:rsidRPr="007A66AA">
        <w:rPr>
          <w:rFonts w:cs="Arial"/>
          <w:b/>
          <w:bCs/>
          <w:color w:val="000000"/>
          <w:spacing w:val="-1"/>
          <w:sz w:val="24"/>
          <w:szCs w:val="24"/>
        </w:rPr>
        <w:t>n</w:t>
      </w:r>
      <w:r w:rsidRPr="007A66AA">
        <w:rPr>
          <w:rFonts w:cs="Arial"/>
          <w:b/>
          <w:bCs/>
          <w:color w:val="000000"/>
          <w:sz w:val="24"/>
          <w:szCs w:val="24"/>
        </w:rPr>
        <w:t>es</w:t>
      </w:r>
      <w:r w:rsidRPr="007A66AA">
        <w:rPr>
          <w:rFonts w:cs="Arial"/>
          <w:b/>
          <w:bCs/>
          <w:color w:val="000000"/>
          <w:spacing w:val="2"/>
          <w:sz w:val="24"/>
          <w:szCs w:val="24"/>
        </w:rPr>
        <w:t xml:space="preserve"> </w:t>
      </w:r>
      <w:r w:rsidRPr="007A66AA">
        <w:rPr>
          <w:rFonts w:cs="Arial"/>
          <w:b/>
          <w:bCs/>
          <w:color w:val="000000"/>
          <w:sz w:val="24"/>
          <w:szCs w:val="24"/>
        </w:rPr>
        <w:t>se</w:t>
      </w:r>
      <w:r w:rsidRPr="007A66AA">
        <w:rPr>
          <w:rFonts w:cs="Arial"/>
          <w:b/>
          <w:bCs/>
          <w:color w:val="000000"/>
          <w:spacing w:val="6"/>
          <w:sz w:val="24"/>
          <w:szCs w:val="24"/>
        </w:rPr>
        <w:t xml:space="preserve"> </w:t>
      </w:r>
      <w:r w:rsidRPr="007A66AA">
        <w:rPr>
          <w:rFonts w:cs="Arial"/>
          <w:b/>
          <w:bCs/>
          <w:color w:val="000000"/>
          <w:spacing w:val="-1"/>
          <w:sz w:val="24"/>
          <w:szCs w:val="24"/>
        </w:rPr>
        <w:t>h</w:t>
      </w:r>
      <w:r w:rsidRPr="007A66AA">
        <w:rPr>
          <w:rFonts w:cs="Arial"/>
          <w:b/>
          <w:bCs/>
          <w:color w:val="000000"/>
          <w:sz w:val="24"/>
          <w:szCs w:val="24"/>
        </w:rPr>
        <w:t>an</w:t>
      </w:r>
      <w:r w:rsidRPr="007A66AA">
        <w:rPr>
          <w:rFonts w:cs="Arial"/>
          <w:b/>
          <w:bCs/>
          <w:color w:val="000000"/>
          <w:spacing w:val="4"/>
          <w:sz w:val="24"/>
          <w:szCs w:val="24"/>
        </w:rPr>
        <w:t xml:space="preserve"> </w:t>
      </w:r>
      <w:r w:rsidRPr="007A66AA">
        <w:rPr>
          <w:rFonts w:cs="Arial"/>
          <w:b/>
          <w:bCs/>
          <w:color w:val="000000"/>
          <w:spacing w:val="-1"/>
          <w:sz w:val="24"/>
          <w:szCs w:val="24"/>
        </w:rPr>
        <w:t>r</w:t>
      </w:r>
      <w:r w:rsidRPr="007A66AA">
        <w:rPr>
          <w:rFonts w:cs="Arial"/>
          <w:b/>
          <w:bCs/>
          <w:color w:val="000000"/>
          <w:sz w:val="24"/>
          <w:szCs w:val="24"/>
        </w:rPr>
        <w:t>ea</w:t>
      </w:r>
      <w:r w:rsidRPr="007A66AA">
        <w:rPr>
          <w:rFonts w:cs="Arial"/>
          <w:b/>
          <w:bCs/>
          <w:color w:val="000000"/>
          <w:spacing w:val="-1"/>
          <w:sz w:val="24"/>
          <w:szCs w:val="24"/>
        </w:rPr>
        <w:t>li</w:t>
      </w:r>
      <w:r w:rsidRPr="007A66AA">
        <w:rPr>
          <w:rFonts w:cs="Arial"/>
          <w:b/>
          <w:bCs/>
          <w:color w:val="000000"/>
          <w:sz w:val="24"/>
          <w:szCs w:val="24"/>
        </w:rPr>
        <w:t>za</w:t>
      </w:r>
      <w:r w:rsidRPr="007A66AA">
        <w:rPr>
          <w:rFonts w:cs="Arial"/>
          <w:b/>
          <w:bCs/>
          <w:color w:val="000000"/>
          <w:spacing w:val="-1"/>
          <w:sz w:val="24"/>
          <w:szCs w:val="24"/>
        </w:rPr>
        <w:t>d</w:t>
      </w:r>
      <w:r w:rsidRPr="007A66AA">
        <w:rPr>
          <w:rFonts w:cs="Arial"/>
          <w:b/>
          <w:bCs/>
          <w:color w:val="000000"/>
          <w:sz w:val="24"/>
          <w:szCs w:val="24"/>
        </w:rPr>
        <w:t>o</w:t>
      </w:r>
      <w:r w:rsidRPr="007A66AA">
        <w:rPr>
          <w:rFonts w:cs="Arial"/>
          <w:b/>
          <w:bCs/>
          <w:color w:val="000000"/>
          <w:spacing w:val="2"/>
          <w:sz w:val="24"/>
          <w:szCs w:val="24"/>
        </w:rPr>
        <w:t xml:space="preserve"> </w:t>
      </w:r>
      <w:r w:rsidRPr="007A66AA">
        <w:rPr>
          <w:rFonts w:cs="Arial"/>
          <w:b/>
          <w:bCs/>
          <w:color w:val="000000"/>
          <w:spacing w:val="-1"/>
          <w:sz w:val="24"/>
          <w:szCs w:val="24"/>
        </w:rPr>
        <w:t>p</w:t>
      </w:r>
      <w:r w:rsidRPr="007A66AA">
        <w:rPr>
          <w:rFonts w:cs="Arial"/>
          <w:b/>
          <w:bCs/>
          <w:color w:val="000000"/>
          <w:sz w:val="24"/>
          <w:szCs w:val="24"/>
        </w:rPr>
        <w:t>ara</w:t>
      </w:r>
      <w:r w:rsidRPr="007A66AA">
        <w:rPr>
          <w:rFonts w:cs="Arial"/>
          <w:b/>
          <w:bCs/>
          <w:color w:val="000000"/>
          <w:spacing w:val="4"/>
          <w:sz w:val="24"/>
          <w:szCs w:val="24"/>
        </w:rPr>
        <w:t xml:space="preserve"> </w:t>
      </w:r>
      <w:r w:rsidRPr="007A66AA">
        <w:rPr>
          <w:rFonts w:cs="Arial"/>
          <w:b/>
          <w:bCs/>
          <w:color w:val="000000"/>
          <w:spacing w:val="-1"/>
          <w:sz w:val="24"/>
          <w:szCs w:val="24"/>
        </w:rPr>
        <w:t>in</w:t>
      </w:r>
      <w:r w:rsidRPr="007A66AA">
        <w:rPr>
          <w:rFonts w:cs="Arial"/>
          <w:b/>
          <w:bCs/>
          <w:color w:val="000000"/>
          <w:spacing w:val="2"/>
          <w:sz w:val="24"/>
          <w:szCs w:val="24"/>
        </w:rPr>
        <w:t>f</w:t>
      </w:r>
      <w:r w:rsidRPr="007A66AA">
        <w:rPr>
          <w:rFonts w:cs="Arial"/>
          <w:b/>
          <w:bCs/>
          <w:color w:val="000000"/>
          <w:spacing w:val="-1"/>
          <w:sz w:val="24"/>
          <w:szCs w:val="24"/>
        </w:rPr>
        <w:t>or</w:t>
      </w:r>
      <w:r w:rsidRPr="007A66AA">
        <w:rPr>
          <w:rFonts w:cs="Arial"/>
          <w:b/>
          <w:bCs/>
          <w:color w:val="000000"/>
          <w:sz w:val="24"/>
          <w:szCs w:val="24"/>
        </w:rPr>
        <w:t>mar</w:t>
      </w:r>
      <w:r w:rsidRPr="007A66AA">
        <w:rPr>
          <w:rFonts w:cs="Arial"/>
          <w:b/>
          <w:bCs/>
          <w:color w:val="000000"/>
          <w:spacing w:val="2"/>
          <w:sz w:val="24"/>
          <w:szCs w:val="24"/>
        </w:rPr>
        <w:t xml:space="preserve"> </w:t>
      </w:r>
      <w:r w:rsidRPr="007A66AA">
        <w:rPr>
          <w:rFonts w:cs="Arial"/>
          <w:b/>
          <w:bCs/>
          <w:color w:val="000000"/>
          <w:sz w:val="24"/>
          <w:szCs w:val="24"/>
        </w:rPr>
        <w:t>a</w:t>
      </w:r>
      <w:r w:rsidRPr="007A66AA">
        <w:rPr>
          <w:rFonts w:cs="Arial"/>
          <w:b/>
          <w:bCs/>
          <w:color w:val="000000"/>
          <w:spacing w:val="6"/>
          <w:sz w:val="24"/>
          <w:szCs w:val="24"/>
        </w:rPr>
        <w:t xml:space="preserve"> </w:t>
      </w:r>
      <w:r w:rsidRPr="007A66AA">
        <w:rPr>
          <w:rFonts w:cs="Arial"/>
          <w:b/>
          <w:bCs/>
          <w:color w:val="000000"/>
          <w:spacing w:val="-1"/>
          <w:sz w:val="24"/>
          <w:szCs w:val="24"/>
        </w:rPr>
        <w:t>l</w:t>
      </w:r>
      <w:r w:rsidRPr="007A66AA">
        <w:rPr>
          <w:rFonts w:cs="Arial"/>
          <w:b/>
          <w:bCs/>
          <w:color w:val="000000"/>
          <w:sz w:val="24"/>
          <w:szCs w:val="24"/>
        </w:rPr>
        <w:t>as</w:t>
      </w:r>
      <w:r w:rsidRPr="007A66AA">
        <w:rPr>
          <w:rFonts w:cs="Arial"/>
          <w:b/>
          <w:bCs/>
          <w:color w:val="000000"/>
          <w:spacing w:val="5"/>
          <w:sz w:val="24"/>
          <w:szCs w:val="24"/>
        </w:rPr>
        <w:t xml:space="preserve"> </w:t>
      </w:r>
      <w:r w:rsidRPr="007A66AA">
        <w:rPr>
          <w:rFonts w:cs="Arial"/>
          <w:b/>
          <w:bCs/>
          <w:color w:val="000000"/>
          <w:spacing w:val="-1"/>
          <w:sz w:val="24"/>
          <w:szCs w:val="24"/>
        </w:rPr>
        <w:t>p</w:t>
      </w:r>
      <w:r w:rsidRPr="007A66AA">
        <w:rPr>
          <w:rFonts w:cs="Arial"/>
          <w:b/>
          <w:bCs/>
          <w:color w:val="000000"/>
          <w:sz w:val="24"/>
          <w:szCs w:val="24"/>
        </w:rPr>
        <w:t>ers</w:t>
      </w:r>
      <w:r w:rsidRPr="007A66AA">
        <w:rPr>
          <w:rFonts w:cs="Arial"/>
          <w:b/>
          <w:bCs/>
          <w:color w:val="000000"/>
          <w:spacing w:val="-1"/>
          <w:sz w:val="24"/>
          <w:szCs w:val="24"/>
        </w:rPr>
        <w:t>on</w:t>
      </w:r>
      <w:r w:rsidRPr="007A66AA">
        <w:rPr>
          <w:rFonts w:cs="Arial"/>
          <w:b/>
          <w:bCs/>
          <w:color w:val="000000"/>
          <w:sz w:val="24"/>
          <w:szCs w:val="24"/>
        </w:rPr>
        <w:t>as</w:t>
      </w:r>
      <w:r w:rsidRPr="007A66AA">
        <w:rPr>
          <w:rFonts w:cs="Arial"/>
          <w:b/>
          <w:bCs/>
          <w:color w:val="000000"/>
          <w:spacing w:val="1"/>
          <w:sz w:val="24"/>
          <w:szCs w:val="24"/>
        </w:rPr>
        <w:t xml:space="preserve"> </w:t>
      </w:r>
      <w:r w:rsidRPr="007A66AA">
        <w:rPr>
          <w:rFonts w:cs="Arial"/>
          <w:b/>
          <w:bCs/>
          <w:color w:val="000000"/>
          <w:sz w:val="24"/>
          <w:szCs w:val="24"/>
        </w:rPr>
        <w:t>c</w:t>
      </w:r>
      <w:r w:rsidRPr="007A66AA">
        <w:rPr>
          <w:rFonts w:cs="Arial"/>
          <w:b/>
          <w:bCs/>
          <w:color w:val="000000"/>
          <w:spacing w:val="-1"/>
          <w:sz w:val="24"/>
          <w:szCs w:val="24"/>
        </w:rPr>
        <w:t>o</w:t>
      </w:r>
      <w:r w:rsidRPr="007A66AA">
        <w:rPr>
          <w:rFonts w:cs="Arial"/>
          <w:b/>
          <w:bCs/>
          <w:color w:val="000000"/>
          <w:sz w:val="24"/>
          <w:szCs w:val="24"/>
        </w:rPr>
        <w:t xml:space="preserve">n </w:t>
      </w:r>
      <w:r w:rsidRPr="003842BD">
        <w:rPr>
          <w:rFonts w:cs="Arial"/>
          <w:b/>
          <w:bCs/>
          <w:color w:val="000000"/>
          <w:spacing w:val="1"/>
          <w:sz w:val="24"/>
          <w:szCs w:val="24"/>
        </w:rPr>
        <w:t>discapacidad</w:t>
      </w:r>
      <w:r w:rsidRPr="007A66AA">
        <w:rPr>
          <w:rFonts w:cs="Arial"/>
          <w:b/>
          <w:bCs/>
          <w:color w:val="000000"/>
          <w:sz w:val="24"/>
          <w:szCs w:val="24"/>
        </w:rPr>
        <w:t>, y</w:t>
      </w:r>
      <w:r w:rsidRPr="007A66AA">
        <w:rPr>
          <w:rFonts w:cs="Arial"/>
          <w:b/>
          <w:bCs/>
          <w:color w:val="000000"/>
          <w:spacing w:val="8"/>
          <w:sz w:val="24"/>
          <w:szCs w:val="24"/>
        </w:rPr>
        <w:t xml:space="preserve"> </w:t>
      </w:r>
      <w:r w:rsidRPr="007A66AA">
        <w:rPr>
          <w:rFonts w:cs="Arial"/>
          <w:b/>
          <w:bCs/>
          <w:color w:val="000000"/>
          <w:spacing w:val="-1"/>
          <w:sz w:val="24"/>
          <w:szCs w:val="24"/>
        </w:rPr>
        <w:t>o</w:t>
      </w:r>
      <w:r w:rsidRPr="007A66AA">
        <w:rPr>
          <w:rFonts w:cs="Arial"/>
          <w:b/>
          <w:bCs/>
          <w:color w:val="000000"/>
          <w:sz w:val="24"/>
          <w:szCs w:val="24"/>
        </w:rPr>
        <w:t>tr</w:t>
      </w:r>
      <w:r w:rsidRPr="007A66AA">
        <w:rPr>
          <w:rFonts w:cs="Arial"/>
          <w:b/>
          <w:bCs/>
          <w:color w:val="000000"/>
          <w:spacing w:val="-1"/>
          <w:sz w:val="24"/>
          <w:szCs w:val="24"/>
        </w:rPr>
        <w:t>o</w:t>
      </w:r>
      <w:r w:rsidRPr="007A66AA">
        <w:rPr>
          <w:rFonts w:cs="Arial"/>
          <w:b/>
          <w:bCs/>
          <w:color w:val="000000"/>
          <w:sz w:val="24"/>
          <w:szCs w:val="24"/>
        </w:rPr>
        <w:t>s</w:t>
      </w:r>
      <w:r w:rsidRPr="007A66AA">
        <w:rPr>
          <w:rFonts w:cs="Arial"/>
          <w:b/>
          <w:bCs/>
          <w:color w:val="000000"/>
          <w:spacing w:val="5"/>
          <w:sz w:val="24"/>
          <w:szCs w:val="24"/>
        </w:rPr>
        <w:t xml:space="preserve"> </w:t>
      </w:r>
      <w:r w:rsidRPr="007A66AA">
        <w:rPr>
          <w:rFonts w:cs="Arial"/>
          <w:b/>
          <w:bCs/>
          <w:color w:val="000000"/>
          <w:sz w:val="24"/>
          <w:szCs w:val="24"/>
        </w:rPr>
        <w:t>m</w:t>
      </w:r>
      <w:r w:rsidRPr="007A66AA">
        <w:rPr>
          <w:rFonts w:cs="Arial"/>
          <w:b/>
          <w:bCs/>
          <w:color w:val="000000"/>
          <w:spacing w:val="-1"/>
          <w:sz w:val="24"/>
          <w:szCs w:val="24"/>
        </w:rPr>
        <w:t>i</w:t>
      </w:r>
      <w:r w:rsidRPr="007A66AA">
        <w:rPr>
          <w:rFonts w:cs="Arial"/>
          <w:b/>
          <w:bCs/>
          <w:color w:val="000000"/>
          <w:sz w:val="24"/>
          <w:szCs w:val="24"/>
        </w:rPr>
        <w:t>em</w:t>
      </w:r>
      <w:r w:rsidRPr="007A66AA">
        <w:rPr>
          <w:rFonts w:cs="Arial"/>
          <w:b/>
          <w:bCs/>
          <w:color w:val="000000"/>
          <w:spacing w:val="-1"/>
          <w:sz w:val="24"/>
          <w:szCs w:val="24"/>
        </w:rPr>
        <w:t>b</w:t>
      </w:r>
      <w:r w:rsidRPr="007A66AA">
        <w:rPr>
          <w:rFonts w:cs="Arial"/>
          <w:b/>
          <w:bCs/>
          <w:color w:val="000000"/>
          <w:sz w:val="24"/>
          <w:szCs w:val="24"/>
        </w:rPr>
        <w:t>r</w:t>
      </w:r>
      <w:r w:rsidRPr="007A66AA">
        <w:rPr>
          <w:rFonts w:cs="Arial"/>
          <w:b/>
          <w:bCs/>
          <w:color w:val="000000"/>
          <w:spacing w:val="-1"/>
          <w:sz w:val="24"/>
          <w:szCs w:val="24"/>
        </w:rPr>
        <w:t>o</w:t>
      </w:r>
      <w:r w:rsidRPr="007A66AA">
        <w:rPr>
          <w:rFonts w:cs="Arial"/>
          <w:b/>
          <w:bCs/>
          <w:color w:val="000000"/>
          <w:sz w:val="24"/>
          <w:szCs w:val="24"/>
        </w:rPr>
        <w:t>s</w:t>
      </w:r>
      <w:r w:rsidRPr="007A66AA">
        <w:rPr>
          <w:rFonts w:cs="Arial"/>
          <w:b/>
          <w:bCs/>
          <w:color w:val="000000"/>
          <w:spacing w:val="4"/>
          <w:sz w:val="24"/>
          <w:szCs w:val="24"/>
        </w:rPr>
        <w:t xml:space="preserve"> </w:t>
      </w:r>
      <w:r w:rsidRPr="007A66AA">
        <w:rPr>
          <w:rFonts w:cs="Arial"/>
          <w:b/>
          <w:bCs/>
          <w:color w:val="000000"/>
          <w:spacing w:val="-1"/>
          <w:sz w:val="24"/>
          <w:szCs w:val="24"/>
        </w:rPr>
        <w:t>d</w:t>
      </w:r>
      <w:r w:rsidRPr="007A66AA">
        <w:rPr>
          <w:rFonts w:cs="Arial"/>
          <w:b/>
          <w:bCs/>
          <w:color w:val="000000"/>
          <w:sz w:val="24"/>
          <w:szCs w:val="24"/>
        </w:rPr>
        <w:t>e</w:t>
      </w:r>
      <w:r w:rsidRPr="007A66AA">
        <w:rPr>
          <w:rFonts w:cs="Arial"/>
          <w:b/>
          <w:bCs/>
          <w:color w:val="000000"/>
          <w:spacing w:val="9"/>
          <w:sz w:val="24"/>
          <w:szCs w:val="24"/>
        </w:rPr>
        <w:t xml:space="preserve"> </w:t>
      </w:r>
      <w:r w:rsidRPr="007A66AA">
        <w:rPr>
          <w:rFonts w:cs="Arial"/>
          <w:b/>
          <w:bCs/>
          <w:color w:val="000000"/>
          <w:spacing w:val="-1"/>
          <w:sz w:val="24"/>
          <w:szCs w:val="24"/>
        </w:rPr>
        <w:t>l</w:t>
      </w:r>
      <w:r w:rsidRPr="007A66AA">
        <w:rPr>
          <w:rFonts w:cs="Arial"/>
          <w:b/>
          <w:bCs/>
          <w:color w:val="000000"/>
          <w:sz w:val="24"/>
          <w:szCs w:val="24"/>
        </w:rPr>
        <w:t>a</w:t>
      </w:r>
      <w:r w:rsidRPr="007A66AA">
        <w:rPr>
          <w:rFonts w:cs="Arial"/>
          <w:b/>
          <w:bCs/>
          <w:color w:val="000000"/>
          <w:spacing w:val="7"/>
          <w:sz w:val="24"/>
          <w:szCs w:val="24"/>
        </w:rPr>
        <w:t xml:space="preserve"> </w:t>
      </w:r>
      <w:r w:rsidRPr="007A66AA">
        <w:rPr>
          <w:rFonts w:cs="Arial"/>
          <w:b/>
          <w:bCs/>
          <w:color w:val="000000"/>
          <w:sz w:val="24"/>
          <w:szCs w:val="24"/>
        </w:rPr>
        <w:t>s</w:t>
      </w:r>
      <w:r w:rsidRPr="007A66AA">
        <w:rPr>
          <w:rFonts w:cs="Arial"/>
          <w:b/>
          <w:bCs/>
          <w:color w:val="000000"/>
          <w:spacing w:val="-1"/>
          <w:sz w:val="24"/>
          <w:szCs w:val="24"/>
        </w:rPr>
        <w:t>o</w:t>
      </w:r>
      <w:r w:rsidRPr="007A66AA">
        <w:rPr>
          <w:rFonts w:cs="Arial"/>
          <w:b/>
          <w:bCs/>
          <w:color w:val="000000"/>
          <w:sz w:val="24"/>
          <w:szCs w:val="24"/>
        </w:rPr>
        <w:t>c</w:t>
      </w:r>
      <w:r w:rsidRPr="007A66AA">
        <w:rPr>
          <w:rFonts w:cs="Arial"/>
          <w:b/>
          <w:bCs/>
          <w:color w:val="000000"/>
          <w:spacing w:val="-1"/>
          <w:sz w:val="24"/>
          <w:szCs w:val="24"/>
        </w:rPr>
        <w:t>i</w:t>
      </w:r>
      <w:r w:rsidRPr="007A66AA">
        <w:rPr>
          <w:rFonts w:cs="Arial"/>
          <w:b/>
          <w:bCs/>
          <w:color w:val="000000"/>
          <w:sz w:val="24"/>
          <w:szCs w:val="24"/>
        </w:rPr>
        <w:t>e</w:t>
      </w:r>
      <w:r w:rsidRPr="007A66AA">
        <w:rPr>
          <w:rFonts w:cs="Arial"/>
          <w:b/>
          <w:bCs/>
          <w:color w:val="000000"/>
          <w:spacing w:val="-1"/>
          <w:sz w:val="24"/>
          <w:szCs w:val="24"/>
        </w:rPr>
        <w:t>d</w:t>
      </w:r>
      <w:r w:rsidRPr="007A66AA">
        <w:rPr>
          <w:rFonts w:cs="Arial"/>
          <w:b/>
          <w:bCs/>
          <w:color w:val="000000"/>
          <w:sz w:val="24"/>
          <w:szCs w:val="24"/>
        </w:rPr>
        <w:t>a</w:t>
      </w:r>
      <w:r w:rsidRPr="007A66AA">
        <w:rPr>
          <w:rFonts w:cs="Arial"/>
          <w:b/>
          <w:bCs/>
          <w:color w:val="000000"/>
          <w:spacing w:val="-1"/>
          <w:sz w:val="24"/>
          <w:szCs w:val="24"/>
        </w:rPr>
        <w:t>d</w:t>
      </w:r>
      <w:r w:rsidRPr="007A66AA">
        <w:rPr>
          <w:rFonts w:cs="Arial"/>
          <w:b/>
          <w:bCs/>
          <w:color w:val="000000"/>
          <w:sz w:val="24"/>
          <w:szCs w:val="24"/>
        </w:rPr>
        <w:t>,</w:t>
      </w:r>
      <w:r w:rsidRPr="007A66AA">
        <w:rPr>
          <w:rFonts w:cs="Arial"/>
          <w:b/>
          <w:bCs/>
          <w:color w:val="000000"/>
          <w:spacing w:val="2"/>
          <w:sz w:val="24"/>
          <w:szCs w:val="24"/>
        </w:rPr>
        <w:t xml:space="preserve"> </w:t>
      </w:r>
      <w:r w:rsidRPr="007A66AA">
        <w:rPr>
          <w:rFonts w:cs="Arial"/>
          <w:b/>
          <w:bCs/>
          <w:color w:val="000000"/>
          <w:sz w:val="24"/>
          <w:szCs w:val="24"/>
        </w:rPr>
        <w:t>s</w:t>
      </w:r>
      <w:r w:rsidRPr="007A66AA">
        <w:rPr>
          <w:rFonts w:cs="Arial"/>
          <w:b/>
          <w:bCs/>
          <w:color w:val="000000"/>
          <w:spacing w:val="-1"/>
          <w:sz w:val="24"/>
          <w:szCs w:val="24"/>
        </w:rPr>
        <w:t>ob</w:t>
      </w:r>
      <w:r w:rsidRPr="007A66AA">
        <w:rPr>
          <w:rFonts w:cs="Arial"/>
          <w:b/>
          <w:bCs/>
          <w:color w:val="000000"/>
          <w:sz w:val="24"/>
          <w:szCs w:val="24"/>
        </w:rPr>
        <w:t>re</w:t>
      </w:r>
      <w:r w:rsidRPr="007A66AA">
        <w:rPr>
          <w:rFonts w:cs="Arial"/>
          <w:b/>
          <w:bCs/>
          <w:color w:val="000000"/>
          <w:spacing w:val="5"/>
          <w:sz w:val="24"/>
          <w:szCs w:val="24"/>
        </w:rPr>
        <w:t xml:space="preserve"> </w:t>
      </w:r>
      <w:r w:rsidRPr="007A66AA">
        <w:rPr>
          <w:rFonts w:cs="Arial"/>
          <w:b/>
          <w:bCs/>
          <w:color w:val="000000"/>
          <w:spacing w:val="-1"/>
          <w:sz w:val="24"/>
          <w:szCs w:val="24"/>
        </w:rPr>
        <w:t>l</w:t>
      </w:r>
      <w:r w:rsidRPr="007A66AA">
        <w:rPr>
          <w:rFonts w:cs="Arial"/>
          <w:b/>
          <w:bCs/>
          <w:color w:val="000000"/>
          <w:sz w:val="24"/>
          <w:szCs w:val="24"/>
        </w:rPr>
        <w:t>a</w:t>
      </w:r>
      <w:r w:rsidRPr="007A66AA">
        <w:rPr>
          <w:rFonts w:cs="Arial"/>
          <w:b/>
          <w:bCs/>
          <w:color w:val="000000"/>
          <w:spacing w:val="9"/>
          <w:sz w:val="24"/>
          <w:szCs w:val="24"/>
        </w:rPr>
        <w:t xml:space="preserve"> </w:t>
      </w:r>
      <w:r w:rsidRPr="007A66AA">
        <w:rPr>
          <w:rFonts w:cs="Arial"/>
          <w:b/>
          <w:bCs/>
          <w:color w:val="000000"/>
          <w:sz w:val="24"/>
          <w:szCs w:val="24"/>
        </w:rPr>
        <w:t>C</w:t>
      </w:r>
      <w:r w:rsidRPr="007A66AA">
        <w:rPr>
          <w:rFonts w:cs="Arial"/>
          <w:b/>
          <w:bCs/>
          <w:color w:val="000000"/>
          <w:spacing w:val="-1"/>
          <w:sz w:val="24"/>
          <w:szCs w:val="24"/>
        </w:rPr>
        <w:t>o</w:t>
      </w:r>
      <w:r w:rsidRPr="007A66AA">
        <w:rPr>
          <w:rFonts w:cs="Arial"/>
          <w:b/>
          <w:bCs/>
          <w:color w:val="000000"/>
          <w:spacing w:val="1"/>
          <w:sz w:val="24"/>
          <w:szCs w:val="24"/>
        </w:rPr>
        <w:t>n</w:t>
      </w:r>
      <w:r w:rsidRPr="007A66AA">
        <w:rPr>
          <w:rFonts w:cs="Arial"/>
          <w:b/>
          <w:bCs/>
          <w:color w:val="000000"/>
          <w:spacing w:val="-3"/>
          <w:sz w:val="24"/>
          <w:szCs w:val="24"/>
        </w:rPr>
        <w:t>v</w:t>
      </w:r>
      <w:r w:rsidRPr="007A66AA">
        <w:rPr>
          <w:rFonts w:cs="Arial"/>
          <w:b/>
          <w:bCs/>
          <w:color w:val="000000"/>
          <w:sz w:val="24"/>
          <w:szCs w:val="24"/>
        </w:rPr>
        <w:t>e</w:t>
      </w:r>
      <w:r w:rsidRPr="007A66AA">
        <w:rPr>
          <w:rFonts w:cs="Arial"/>
          <w:b/>
          <w:bCs/>
          <w:color w:val="000000"/>
          <w:spacing w:val="-1"/>
          <w:sz w:val="24"/>
          <w:szCs w:val="24"/>
        </w:rPr>
        <w:t>n</w:t>
      </w:r>
      <w:r w:rsidRPr="007A66AA">
        <w:rPr>
          <w:rFonts w:cs="Arial"/>
          <w:b/>
          <w:bCs/>
          <w:color w:val="000000"/>
          <w:sz w:val="24"/>
          <w:szCs w:val="24"/>
        </w:rPr>
        <w:t>c</w:t>
      </w:r>
      <w:r w:rsidRPr="007A66AA">
        <w:rPr>
          <w:rFonts w:cs="Arial"/>
          <w:b/>
          <w:bCs/>
          <w:color w:val="000000"/>
          <w:spacing w:val="1"/>
          <w:sz w:val="24"/>
          <w:szCs w:val="24"/>
        </w:rPr>
        <w:t>i</w:t>
      </w:r>
      <w:r w:rsidRPr="007A66AA">
        <w:rPr>
          <w:rFonts w:cs="Arial"/>
          <w:b/>
          <w:bCs/>
          <w:color w:val="000000"/>
          <w:spacing w:val="-1"/>
          <w:sz w:val="24"/>
          <w:szCs w:val="24"/>
        </w:rPr>
        <w:t>ó</w:t>
      </w:r>
      <w:r w:rsidRPr="007A66AA">
        <w:rPr>
          <w:rFonts w:cs="Arial"/>
          <w:b/>
          <w:bCs/>
          <w:color w:val="000000"/>
          <w:sz w:val="24"/>
          <w:szCs w:val="24"/>
        </w:rPr>
        <w:t xml:space="preserve">n </w:t>
      </w:r>
      <w:r w:rsidRPr="007A66AA">
        <w:rPr>
          <w:rFonts w:cs="Arial"/>
          <w:b/>
          <w:bCs/>
          <w:color w:val="000000"/>
          <w:spacing w:val="-1"/>
          <w:sz w:val="24"/>
          <w:szCs w:val="24"/>
        </w:rPr>
        <w:t>d</w:t>
      </w:r>
      <w:r w:rsidRPr="007A66AA">
        <w:rPr>
          <w:rFonts w:cs="Arial"/>
          <w:b/>
          <w:bCs/>
          <w:color w:val="000000"/>
          <w:sz w:val="24"/>
          <w:szCs w:val="24"/>
        </w:rPr>
        <w:t>e</w:t>
      </w:r>
      <w:r w:rsidRPr="007A66AA">
        <w:rPr>
          <w:rFonts w:cs="Arial"/>
          <w:b/>
          <w:bCs/>
          <w:color w:val="000000"/>
          <w:spacing w:val="7"/>
          <w:sz w:val="24"/>
          <w:szCs w:val="24"/>
        </w:rPr>
        <w:t xml:space="preserve"> </w:t>
      </w:r>
      <w:r w:rsidRPr="007A66AA">
        <w:rPr>
          <w:rFonts w:cs="Arial"/>
          <w:b/>
          <w:bCs/>
          <w:color w:val="000000"/>
          <w:spacing w:val="-1"/>
          <w:sz w:val="24"/>
          <w:szCs w:val="24"/>
        </w:rPr>
        <w:t>l</w:t>
      </w:r>
      <w:r w:rsidRPr="007A66AA">
        <w:rPr>
          <w:rFonts w:cs="Arial"/>
          <w:b/>
          <w:bCs/>
          <w:color w:val="000000"/>
          <w:sz w:val="24"/>
          <w:szCs w:val="24"/>
        </w:rPr>
        <w:t>as</w:t>
      </w:r>
      <w:r w:rsidRPr="007A66AA">
        <w:rPr>
          <w:rFonts w:cs="Arial"/>
          <w:b/>
          <w:bCs/>
          <w:color w:val="000000"/>
          <w:spacing w:val="9"/>
          <w:sz w:val="24"/>
          <w:szCs w:val="24"/>
        </w:rPr>
        <w:t xml:space="preserve"> </w:t>
      </w:r>
      <w:r w:rsidRPr="007A66AA">
        <w:rPr>
          <w:rFonts w:cs="Arial"/>
          <w:b/>
          <w:bCs/>
          <w:color w:val="000000"/>
          <w:spacing w:val="-1"/>
          <w:sz w:val="24"/>
          <w:szCs w:val="24"/>
        </w:rPr>
        <w:t>N</w:t>
      </w:r>
      <w:r w:rsidRPr="007A66AA">
        <w:rPr>
          <w:rFonts w:cs="Arial"/>
          <w:b/>
          <w:bCs/>
          <w:color w:val="000000"/>
          <w:sz w:val="24"/>
          <w:szCs w:val="24"/>
        </w:rPr>
        <w:t>ac</w:t>
      </w:r>
      <w:r w:rsidRPr="007A66AA">
        <w:rPr>
          <w:rFonts w:cs="Arial"/>
          <w:b/>
          <w:bCs/>
          <w:color w:val="000000"/>
          <w:spacing w:val="-1"/>
          <w:sz w:val="24"/>
          <w:szCs w:val="24"/>
        </w:rPr>
        <w:t>ion</w:t>
      </w:r>
      <w:r w:rsidRPr="007A66AA">
        <w:rPr>
          <w:rFonts w:cs="Arial"/>
          <w:b/>
          <w:bCs/>
          <w:color w:val="000000"/>
          <w:sz w:val="24"/>
          <w:szCs w:val="24"/>
        </w:rPr>
        <w:t>es U</w:t>
      </w:r>
      <w:r w:rsidRPr="007A66AA">
        <w:rPr>
          <w:rFonts w:cs="Arial"/>
          <w:b/>
          <w:bCs/>
          <w:color w:val="000000"/>
          <w:spacing w:val="-1"/>
          <w:sz w:val="24"/>
          <w:szCs w:val="24"/>
        </w:rPr>
        <w:t>nid</w:t>
      </w:r>
      <w:r w:rsidRPr="007A66AA">
        <w:rPr>
          <w:rFonts w:cs="Arial"/>
          <w:b/>
          <w:bCs/>
          <w:color w:val="000000"/>
          <w:sz w:val="24"/>
          <w:szCs w:val="24"/>
        </w:rPr>
        <w:t>as</w:t>
      </w:r>
      <w:r w:rsidRPr="007A66AA">
        <w:rPr>
          <w:rFonts w:cs="Arial"/>
          <w:b/>
          <w:bCs/>
          <w:color w:val="000000"/>
          <w:spacing w:val="-4"/>
          <w:sz w:val="24"/>
          <w:szCs w:val="24"/>
        </w:rPr>
        <w:t xml:space="preserve"> </w:t>
      </w:r>
      <w:r w:rsidRPr="007A66AA">
        <w:rPr>
          <w:rFonts w:cs="Arial"/>
          <w:b/>
          <w:bCs/>
          <w:color w:val="000000"/>
          <w:sz w:val="24"/>
          <w:szCs w:val="24"/>
        </w:rPr>
        <w:t xml:space="preserve">y </w:t>
      </w:r>
      <w:r w:rsidRPr="007A66AA">
        <w:rPr>
          <w:rFonts w:cs="Arial"/>
          <w:b/>
          <w:bCs/>
          <w:color w:val="000000"/>
          <w:spacing w:val="1"/>
          <w:sz w:val="24"/>
          <w:szCs w:val="24"/>
        </w:rPr>
        <w:t>l</w:t>
      </w:r>
      <w:r w:rsidRPr="007A66AA">
        <w:rPr>
          <w:rFonts w:cs="Arial"/>
          <w:b/>
          <w:bCs/>
          <w:color w:val="000000"/>
          <w:spacing w:val="-1"/>
          <w:sz w:val="24"/>
          <w:szCs w:val="24"/>
        </w:rPr>
        <w:t>o</w:t>
      </w:r>
      <w:r w:rsidRPr="007A66AA">
        <w:rPr>
          <w:rFonts w:cs="Arial"/>
          <w:b/>
          <w:bCs/>
          <w:color w:val="000000"/>
          <w:sz w:val="24"/>
          <w:szCs w:val="24"/>
        </w:rPr>
        <w:t>s</w:t>
      </w:r>
      <w:r w:rsidRPr="007A66AA">
        <w:rPr>
          <w:rFonts w:cs="Arial"/>
          <w:b/>
          <w:bCs/>
          <w:color w:val="000000"/>
          <w:spacing w:val="-2"/>
          <w:sz w:val="24"/>
          <w:szCs w:val="24"/>
        </w:rPr>
        <w:t xml:space="preserve"> </w:t>
      </w:r>
      <w:r w:rsidRPr="007A66AA">
        <w:rPr>
          <w:rFonts w:cs="Arial"/>
          <w:b/>
          <w:bCs/>
          <w:color w:val="000000"/>
          <w:spacing w:val="-1"/>
          <w:sz w:val="24"/>
          <w:szCs w:val="24"/>
        </w:rPr>
        <w:t>d</w:t>
      </w:r>
      <w:r w:rsidRPr="007A66AA">
        <w:rPr>
          <w:rFonts w:cs="Arial"/>
          <w:b/>
          <w:bCs/>
          <w:color w:val="000000"/>
          <w:sz w:val="24"/>
          <w:szCs w:val="24"/>
        </w:rPr>
        <w:t>er</w:t>
      </w:r>
      <w:r w:rsidRPr="007A66AA">
        <w:rPr>
          <w:rFonts w:cs="Arial"/>
          <w:b/>
          <w:bCs/>
          <w:color w:val="000000"/>
          <w:spacing w:val="-1"/>
          <w:sz w:val="24"/>
          <w:szCs w:val="24"/>
        </w:rPr>
        <w:t>e</w:t>
      </w:r>
      <w:r w:rsidRPr="007A66AA">
        <w:rPr>
          <w:rFonts w:cs="Arial"/>
          <w:b/>
          <w:bCs/>
          <w:color w:val="000000"/>
          <w:sz w:val="24"/>
          <w:szCs w:val="24"/>
        </w:rPr>
        <w:t>c</w:t>
      </w:r>
      <w:r w:rsidRPr="007A66AA">
        <w:rPr>
          <w:rFonts w:cs="Arial"/>
          <w:b/>
          <w:bCs/>
          <w:color w:val="000000"/>
          <w:spacing w:val="1"/>
          <w:sz w:val="24"/>
          <w:szCs w:val="24"/>
        </w:rPr>
        <w:t>h</w:t>
      </w:r>
      <w:r w:rsidRPr="007A66AA">
        <w:rPr>
          <w:rFonts w:cs="Arial"/>
          <w:b/>
          <w:bCs/>
          <w:color w:val="000000"/>
          <w:spacing w:val="-1"/>
          <w:sz w:val="24"/>
          <w:szCs w:val="24"/>
        </w:rPr>
        <w:t>o</w:t>
      </w:r>
      <w:r w:rsidRPr="007A66AA">
        <w:rPr>
          <w:rFonts w:cs="Arial"/>
          <w:b/>
          <w:bCs/>
          <w:color w:val="000000"/>
          <w:sz w:val="24"/>
          <w:szCs w:val="24"/>
        </w:rPr>
        <w:t>s</w:t>
      </w:r>
      <w:r w:rsidRPr="007A66AA">
        <w:rPr>
          <w:rFonts w:cs="Arial"/>
          <w:b/>
          <w:bCs/>
          <w:color w:val="000000"/>
          <w:spacing w:val="-4"/>
          <w:sz w:val="24"/>
          <w:szCs w:val="24"/>
        </w:rPr>
        <w:t xml:space="preserve"> </w:t>
      </w:r>
      <w:r w:rsidRPr="007A66AA">
        <w:rPr>
          <w:rFonts w:cs="Arial"/>
          <w:b/>
          <w:bCs/>
          <w:color w:val="000000"/>
          <w:spacing w:val="-1"/>
          <w:sz w:val="24"/>
          <w:szCs w:val="24"/>
        </w:rPr>
        <w:t>qu</w:t>
      </w:r>
      <w:r w:rsidRPr="007A66AA">
        <w:rPr>
          <w:rFonts w:cs="Arial"/>
          <w:b/>
          <w:bCs/>
          <w:color w:val="000000"/>
          <w:sz w:val="24"/>
          <w:szCs w:val="24"/>
        </w:rPr>
        <w:t>e</w:t>
      </w:r>
      <w:r w:rsidRPr="007A66AA">
        <w:rPr>
          <w:rFonts w:cs="Arial"/>
          <w:b/>
          <w:bCs/>
          <w:color w:val="000000"/>
          <w:spacing w:val="-1"/>
          <w:sz w:val="24"/>
          <w:szCs w:val="24"/>
        </w:rPr>
        <w:t xml:space="preserve"> é</w:t>
      </w:r>
      <w:r w:rsidRPr="007A66AA">
        <w:rPr>
          <w:rFonts w:cs="Arial"/>
          <w:b/>
          <w:bCs/>
          <w:color w:val="000000"/>
          <w:sz w:val="24"/>
          <w:szCs w:val="24"/>
        </w:rPr>
        <w:t xml:space="preserve">sta </w:t>
      </w:r>
      <w:r w:rsidRPr="007A66AA">
        <w:rPr>
          <w:rFonts w:cs="Arial"/>
          <w:b/>
          <w:bCs/>
          <w:color w:val="000000"/>
          <w:spacing w:val="1"/>
          <w:sz w:val="24"/>
          <w:szCs w:val="24"/>
        </w:rPr>
        <w:t>i</w:t>
      </w:r>
      <w:r w:rsidRPr="007A66AA">
        <w:rPr>
          <w:rFonts w:cs="Arial"/>
          <w:b/>
          <w:bCs/>
          <w:color w:val="000000"/>
          <w:spacing w:val="-1"/>
          <w:sz w:val="24"/>
          <w:szCs w:val="24"/>
        </w:rPr>
        <w:t>n</w:t>
      </w:r>
      <w:r w:rsidRPr="007A66AA">
        <w:rPr>
          <w:rFonts w:cs="Arial"/>
          <w:b/>
          <w:bCs/>
          <w:color w:val="000000"/>
          <w:sz w:val="24"/>
          <w:szCs w:val="24"/>
        </w:rPr>
        <w:t>c</w:t>
      </w:r>
      <w:r w:rsidRPr="007A66AA">
        <w:rPr>
          <w:rFonts w:cs="Arial"/>
          <w:b/>
          <w:bCs/>
          <w:color w:val="000000"/>
          <w:spacing w:val="-1"/>
          <w:sz w:val="24"/>
          <w:szCs w:val="24"/>
        </w:rPr>
        <w:t>l</w:t>
      </w:r>
      <w:r w:rsidRPr="007A66AA">
        <w:rPr>
          <w:rFonts w:cs="Arial"/>
          <w:b/>
          <w:bCs/>
          <w:color w:val="000000"/>
          <w:spacing w:val="1"/>
          <w:sz w:val="24"/>
          <w:szCs w:val="24"/>
        </w:rPr>
        <w:t>u</w:t>
      </w:r>
      <w:r w:rsidRPr="007A66AA">
        <w:rPr>
          <w:rFonts w:cs="Arial"/>
          <w:b/>
          <w:bCs/>
          <w:color w:val="000000"/>
          <w:spacing w:val="-1"/>
          <w:sz w:val="24"/>
          <w:szCs w:val="24"/>
        </w:rPr>
        <w:t>y</w:t>
      </w:r>
      <w:r w:rsidRPr="007A66AA">
        <w:rPr>
          <w:rFonts w:cs="Arial"/>
          <w:b/>
          <w:bCs/>
          <w:color w:val="000000"/>
          <w:sz w:val="24"/>
          <w:szCs w:val="24"/>
        </w:rPr>
        <w:t>e?</w:t>
      </w:r>
    </w:p>
    <w:p w:rsidR="007A66AA" w:rsidRPr="007A66AA" w:rsidRDefault="007A66AA" w:rsidP="007A66AA">
      <w:pPr>
        <w:widowControl w:val="0"/>
        <w:autoSpaceDE w:val="0"/>
        <w:autoSpaceDN w:val="0"/>
        <w:adjustRightInd w:val="0"/>
        <w:spacing w:before="0" w:after="0" w:line="200" w:lineRule="exact"/>
        <w:ind w:firstLine="0"/>
        <w:jc w:val="left"/>
        <w:rPr>
          <w:rFonts w:cs="Arial"/>
          <w:color w:val="000000"/>
          <w:sz w:val="20"/>
        </w:rPr>
      </w:pPr>
    </w:p>
    <w:p w:rsidR="007A66AA" w:rsidRPr="00F6077B" w:rsidRDefault="007A66AA" w:rsidP="007A66AA">
      <w:pPr>
        <w:ind w:firstLine="0"/>
      </w:pPr>
      <w:r w:rsidRPr="007A66AA">
        <w:rPr>
          <w:rFonts w:cs="Arial"/>
          <w:color w:val="000009"/>
          <w:szCs w:val="22"/>
        </w:rPr>
        <w:t>Las</w:t>
      </w:r>
      <w:r w:rsidRPr="007A66AA">
        <w:rPr>
          <w:rFonts w:cs="Arial"/>
          <w:color w:val="000009"/>
          <w:spacing w:val="4"/>
          <w:szCs w:val="22"/>
        </w:rPr>
        <w:t xml:space="preserve"> </w:t>
      </w:r>
      <w:r w:rsidRPr="007A66AA">
        <w:rPr>
          <w:rFonts w:cs="Arial"/>
          <w:color w:val="000009"/>
          <w:szCs w:val="22"/>
        </w:rPr>
        <w:t>acc</w:t>
      </w:r>
      <w:r w:rsidRPr="007A66AA">
        <w:rPr>
          <w:rFonts w:cs="Arial"/>
          <w:color w:val="000009"/>
          <w:spacing w:val="-1"/>
          <w:szCs w:val="22"/>
        </w:rPr>
        <w:t>i</w:t>
      </w:r>
      <w:r w:rsidRPr="007A66AA">
        <w:rPr>
          <w:rFonts w:cs="Arial"/>
          <w:color w:val="000009"/>
          <w:szCs w:val="22"/>
        </w:rPr>
        <w:t>ones</w:t>
      </w:r>
      <w:r w:rsidRPr="007A66AA">
        <w:rPr>
          <w:rFonts w:cs="Arial"/>
          <w:color w:val="000009"/>
          <w:spacing w:val="4"/>
          <w:szCs w:val="22"/>
        </w:rPr>
        <w:t xml:space="preserve"> </w:t>
      </w:r>
      <w:r w:rsidRPr="007A66AA">
        <w:rPr>
          <w:rFonts w:cs="Arial"/>
          <w:color w:val="000009"/>
          <w:spacing w:val="1"/>
          <w:szCs w:val="22"/>
        </w:rPr>
        <w:t>f</w:t>
      </w:r>
      <w:r w:rsidRPr="007A66AA">
        <w:rPr>
          <w:rFonts w:cs="Arial"/>
          <w:color w:val="000009"/>
          <w:spacing w:val="-2"/>
          <w:szCs w:val="22"/>
        </w:rPr>
        <w:t>o</w:t>
      </w:r>
      <w:r w:rsidRPr="007A66AA">
        <w:rPr>
          <w:rFonts w:cs="Arial"/>
          <w:color w:val="000009"/>
          <w:szCs w:val="22"/>
        </w:rPr>
        <w:t>rma</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vas desarro</w:t>
      </w:r>
      <w:r w:rsidRPr="007A66AA">
        <w:rPr>
          <w:rFonts w:cs="Arial"/>
          <w:color w:val="000009"/>
          <w:spacing w:val="1"/>
          <w:szCs w:val="22"/>
        </w:rPr>
        <w:t>l</w:t>
      </w:r>
      <w:r w:rsidRPr="007A66AA">
        <w:rPr>
          <w:rFonts w:cs="Arial"/>
          <w:color w:val="000009"/>
          <w:spacing w:val="-1"/>
          <w:szCs w:val="22"/>
        </w:rPr>
        <w:t>l</w:t>
      </w:r>
      <w:r w:rsidRPr="007A66AA">
        <w:rPr>
          <w:rFonts w:cs="Arial"/>
          <w:color w:val="000009"/>
          <w:szCs w:val="22"/>
        </w:rPr>
        <w:t>adas</w:t>
      </w:r>
      <w:r w:rsidRPr="007A66AA">
        <w:rPr>
          <w:rFonts w:cs="Arial"/>
          <w:color w:val="000009"/>
          <w:spacing w:val="4"/>
          <w:szCs w:val="22"/>
        </w:rPr>
        <w:t xml:space="preserve"> </w:t>
      </w:r>
      <w:r w:rsidRPr="007A66AA">
        <w:rPr>
          <w:rFonts w:cs="Arial"/>
          <w:color w:val="000009"/>
          <w:szCs w:val="22"/>
        </w:rPr>
        <w:t>y</w:t>
      </w:r>
      <w:r w:rsidRPr="007A66AA">
        <w:rPr>
          <w:rFonts w:cs="Arial"/>
          <w:color w:val="000009"/>
          <w:spacing w:val="2"/>
          <w:szCs w:val="22"/>
        </w:rPr>
        <w:t xml:space="preserve"> </w:t>
      </w:r>
      <w:r w:rsidRPr="007A66AA">
        <w:rPr>
          <w:rFonts w:cs="Arial"/>
          <w:color w:val="000009"/>
          <w:szCs w:val="22"/>
        </w:rPr>
        <w:t>re</w:t>
      </w:r>
      <w:r w:rsidRPr="007A66AA">
        <w:rPr>
          <w:rFonts w:cs="Arial"/>
          <w:color w:val="000009"/>
          <w:spacing w:val="-1"/>
          <w:szCs w:val="22"/>
        </w:rPr>
        <w:t>l</w:t>
      </w:r>
      <w:r w:rsidRPr="007A66AA">
        <w:rPr>
          <w:rFonts w:cs="Arial"/>
          <w:color w:val="000009"/>
          <w:szCs w:val="22"/>
        </w:rPr>
        <w:t>ac</w:t>
      </w:r>
      <w:r w:rsidRPr="007A66AA">
        <w:rPr>
          <w:rFonts w:cs="Arial"/>
          <w:color w:val="000009"/>
          <w:spacing w:val="-1"/>
          <w:szCs w:val="22"/>
        </w:rPr>
        <w:t>i</w:t>
      </w:r>
      <w:r w:rsidRPr="007A66AA">
        <w:rPr>
          <w:rFonts w:cs="Arial"/>
          <w:color w:val="000009"/>
          <w:spacing w:val="2"/>
          <w:szCs w:val="22"/>
        </w:rPr>
        <w:t>o</w:t>
      </w:r>
      <w:r w:rsidRPr="007A66AA">
        <w:rPr>
          <w:rFonts w:cs="Arial"/>
          <w:color w:val="000009"/>
          <w:szCs w:val="22"/>
        </w:rPr>
        <w:t>nadas</w:t>
      </w:r>
      <w:r w:rsidRPr="007A66AA">
        <w:rPr>
          <w:rFonts w:cs="Arial"/>
          <w:color w:val="000009"/>
          <w:spacing w:val="4"/>
          <w:szCs w:val="22"/>
        </w:rPr>
        <w:t xml:space="preserve"> </w:t>
      </w:r>
      <w:r w:rsidRPr="007A66AA">
        <w:rPr>
          <w:rFonts w:cs="Arial"/>
          <w:color w:val="000009"/>
          <w:szCs w:val="22"/>
        </w:rPr>
        <w:t>con</w:t>
      </w:r>
      <w:r w:rsidRPr="007A66AA">
        <w:rPr>
          <w:rFonts w:cs="Arial"/>
          <w:color w:val="000009"/>
          <w:spacing w:val="2"/>
          <w:szCs w:val="22"/>
        </w:rPr>
        <w:t xml:space="preserve"> </w:t>
      </w:r>
      <w:r w:rsidRPr="007A66AA">
        <w:rPr>
          <w:rFonts w:cs="Arial"/>
          <w:color w:val="000009"/>
          <w:spacing w:val="-1"/>
          <w:szCs w:val="22"/>
        </w:rPr>
        <w:t>l</w:t>
      </w:r>
      <w:r w:rsidRPr="007A66AA">
        <w:rPr>
          <w:rFonts w:cs="Arial"/>
          <w:color w:val="000009"/>
          <w:szCs w:val="22"/>
        </w:rPr>
        <w:t>a</w:t>
      </w:r>
      <w:r w:rsidRPr="007A66AA">
        <w:rPr>
          <w:rFonts w:cs="Arial"/>
          <w:color w:val="000009"/>
          <w:spacing w:val="4"/>
          <w:szCs w:val="22"/>
        </w:rPr>
        <w:t xml:space="preserve">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zCs w:val="22"/>
        </w:rPr>
        <w:t>u</w:t>
      </w:r>
      <w:r w:rsidRPr="007A66AA">
        <w:rPr>
          <w:rFonts w:cs="Arial"/>
          <w:color w:val="000009"/>
          <w:spacing w:val="2"/>
          <w:szCs w:val="22"/>
        </w:rPr>
        <w:t>s</w:t>
      </w:r>
      <w:r w:rsidRPr="007A66AA">
        <w:rPr>
          <w:rFonts w:cs="Arial"/>
          <w:color w:val="000009"/>
          <w:spacing w:val="-1"/>
          <w:szCs w:val="22"/>
        </w:rPr>
        <w:t>i</w:t>
      </w:r>
      <w:r w:rsidRPr="007A66AA">
        <w:rPr>
          <w:rFonts w:cs="Arial"/>
          <w:color w:val="000009"/>
          <w:szCs w:val="22"/>
        </w:rPr>
        <w:t>ón</w:t>
      </w:r>
      <w:r w:rsidRPr="007A66AA">
        <w:rPr>
          <w:rFonts w:cs="Arial"/>
          <w:color w:val="000009"/>
          <w:spacing w:val="4"/>
          <w:szCs w:val="22"/>
        </w:rPr>
        <w:t xml:space="preserve">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pacing w:val="2"/>
          <w:szCs w:val="22"/>
        </w:rPr>
        <w:t>u</w:t>
      </w:r>
      <w:r w:rsidRPr="007A66AA">
        <w:rPr>
          <w:rFonts w:cs="Arial"/>
          <w:color w:val="000009"/>
          <w:spacing w:val="-2"/>
          <w:szCs w:val="22"/>
        </w:rPr>
        <w:t>y</w:t>
      </w:r>
      <w:r w:rsidRPr="007A66AA">
        <w:rPr>
          <w:rFonts w:cs="Arial"/>
          <w:color w:val="000009"/>
          <w:spacing w:val="2"/>
          <w:szCs w:val="22"/>
        </w:rPr>
        <w:t>e</w:t>
      </w:r>
      <w:r w:rsidRPr="007A66AA">
        <w:rPr>
          <w:rFonts w:cs="Arial"/>
          <w:color w:val="000009"/>
          <w:szCs w:val="22"/>
        </w:rPr>
        <w:t>n</w:t>
      </w:r>
      <w:r w:rsidRPr="007A66AA">
        <w:rPr>
          <w:rFonts w:cs="Arial"/>
          <w:color w:val="000009"/>
          <w:spacing w:val="2"/>
          <w:szCs w:val="22"/>
        </w:rPr>
        <w:t xml:space="preserve"> </w:t>
      </w:r>
      <w:r w:rsidRPr="007A66AA">
        <w:rPr>
          <w:rFonts w:cs="Arial"/>
          <w:color w:val="000009"/>
          <w:szCs w:val="22"/>
        </w:rPr>
        <w:t>es</w:t>
      </w:r>
      <w:r w:rsidRPr="007A66AA">
        <w:rPr>
          <w:rFonts w:cs="Arial"/>
          <w:color w:val="000009"/>
          <w:spacing w:val="1"/>
          <w:szCs w:val="22"/>
        </w:rPr>
        <w:t>t</w:t>
      </w:r>
      <w:r w:rsidRPr="007A66AA">
        <w:rPr>
          <w:rFonts w:cs="Arial"/>
          <w:color w:val="000009"/>
          <w:szCs w:val="22"/>
        </w:rPr>
        <w:t xml:space="preserve">e </w:t>
      </w:r>
      <w:r w:rsidRPr="007A66AA">
        <w:rPr>
          <w:rFonts w:cs="Arial"/>
          <w:color w:val="000009"/>
          <w:spacing w:val="1"/>
          <w:szCs w:val="22"/>
        </w:rPr>
        <w:t>t</w:t>
      </w:r>
      <w:r w:rsidRPr="007A66AA">
        <w:rPr>
          <w:rFonts w:cs="Arial"/>
          <w:color w:val="000009"/>
          <w:spacing w:val="-1"/>
          <w:szCs w:val="22"/>
        </w:rPr>
        <w:t>i</w:t>
      </w:r>
      <w:r w:rsidRPr="007A66AA">
        <w:rPr>
          <w:rFonts w:cs="Arial"/>
          <w:color w:val="000009"/>
          <w:szCs w:val="22"/>
        </w:rPr>
        <w:t>po</w:t>
      </w:r>
      <w:r w:rsidRPr="007A66AA">
        <w:rPr>
          <w:rFonts w:cs="Arial"/>
          <w:color w:val="000009"/>
          <w:spacing w:val="3"/>
          <w:szCs w:val="22"/>
        </w:rPr>
        <w:t xml:space="preserve"> </w:t>
      </w:r>
      <w:r w:rsidRPr="007A66AA">
        <w:rPr>
          <w:rFonts w:cs="Arial"/>
          <w:color w:val="000009"/>
          <w:szCs w:val="22"/>
        </w:rPr>
        <w:t>de con</w:t>
      </w:r>
      <w:r w:rsidRPr="007A66AA">
        <w:rPr>
          <w:rFonts w:cs="Arial"/>
          <w:color w:val="000009"/>
          <w:spacing w:val="1"/>
          <w:szCs w:val="22"/>
        </w:rPr>
        <w:t>t</w:t>
      </w:r>
      <w:r w:rsidRPr="007A66AA">
        <w:rPr>
          <w:rFonts w:cs="Arial"/>
          <w:color w:val="000009"/>
          <w:szCs w:val="22"/>
        </w:rPr>
        <w:t>en</w:t>
      </w:r>
      <w:r w:rsidRPr="007A66AA">
        <w:rPr>
          <w:rFonts w:cs="Arial"/>
          <w:color w:val="000009"/>
          <w:spacing w:val="-1"/>
          <w:szCs w:val="22"/>
        </w:rPr>
        <w:t>i</w:t>
      </w:r>
      <w:r w:rsidRPr="007A66AA">
        <w:rPr>
          <w:rFonts w:cs="Arial"/>
          <w:color w:val="000009"/>
          <w:szCs w:val="22"/>
        </w:rPr>
        <w:t>dos;</w:t>
      </w:r>
      <w:r w:rsidRPr="007A66AA">
        <w:rPr>
          <w:rFonts w:cs="Arial"/>
          <w:color w:val="000009"/>
          <w:spacing w:val="1"/>
          <w:szCs w:val="22"/>
        </w:rPr>
        <w:t xml:space="preserve"> </w:t>
      </w:r>
      <w:r w:rsidRPr="007A66AA">
        <w:rPr>
          <w:rFonts w:cs="Arial"/>
          <w:color w:val="000009"/>
          <w:szCs w:val="22"/>
        </w:rPr>
        <w:t>aspec</w:t>
      </w:r>
      <w:r w:rsidRPr="007A66AA">
        <w:rPr>
          <w:rFonts w:cs="Arial"/>
          <w:color w:val="000009"/>
          <w:spacing w:val="1"/>
          <w:szCs w:val="22"/>
        </w:rPr>
        <w:t>t</w:t>
      </w:r>
      <w:r w:rsidRPr="007A66AA">
        <w:rPr>
          <w:rFonts w:cs="Arial"/>
          <w:color w:val="000009"/>
          <w:szCs w:val="22"/>
        </w:rPr>
        <w:t>os que</w:t>
      </w:r>
      <w:r w:rsidRPr="007A66AA">
        <w:rPr>
          <w:rFonts w:cs="Arial"/>
          <w:color w:val="000009"/>
          <w:spacing w:val="2"/>
          <w:szCs w:val="22"/>
        </w:rPr>
        <w:t xml:space="preserve"> </w:t>
      </w:r>
      <w:r w:rsidRPr="007A66AA">
        <w:rPr>
          <w:rFonts w:cs="Arial"/>
          <w:color w:val="000009"/>
          <w:szCs w:val="22"/>
        </w:rPr>
        <w:t>se</w:t>
      </w:r>
      <w:r w:rsidRPr="007A66AA">
        <w:rPr>
          <w:rFonts w:cs="Arial"/>
          <w:color w:val="000009"/>
          <w:spacing w:val="2"/>
          <w:szCs w:val="22"/>
        </w:rPr>
        <w:t xml:space="preserve"> </w:t>
      </w:r>
      <w:r w:rsidRPr="007A66AA">
        <w:rPr>
          <w:rFonts w:cs="Arial"/>
          <w:color w:val="000009"/>
          <w:spacing w:val="-1"/>
          <w:szCs w:val="22"/>
        </w:rPr>
        <w:t>r</w:t>
      </w:r>
      <w:r w:rsidRPr="007A66AA">
        <w:rPr>
          <w:rFonts w:cs="Arial"/>
          <w:color w:val="000009"/>
          <w:szCs w:val="22"/>
        </w:rPr>
        <w:t>eg</w:t>
      </w:r>
      <w:r w:rsidRPr="007A66AA">
        <w:rPr>
          <w:rFonts w:cs="Arial"/>
          <w:color w:val="000009"/>
          <w:spacing w:val="2"/>
          <w:szCs w:val="22"/>
        </w:rPr>
        <w:t>u</w:t>
      </w:r>
      <w:r w:rsidRPr="007A66AA">
        <w:rPr>
          <w:rFonts w:cs="Arial"/>
          <w:color w:val="000009"/>
          <w:spacing w:val="-1"/>
          <w:szCs w:val="22"/>
        </w:rPr>
        <w:t>l</w:t>
      </w:r>
      <w:r w:rsidRPr="007A66AA">
        <w:rPr>
          <w:rFonts w:cs="Arial"/>
          <w:color w:val="000009"/>
          <w:szCs w:val="22"/>
        </w:rPr>
        <w:t>an</w:t>
      </w:r>
      <w:r w:rsidRPr="007A66AA">
        <w:rPr>
          <w:rFonts w:cs="Arial"/>
          <w:color w:val="000009"/>
          <w:spacing w:val="2"/>
          <w:szCs w:val="22"/>
        </w:rPr>
        <w:t xml:space="preserve"> </w:t>
      </w:r>
      <w:r w:rsidRPr="007A66AA">
        <w:rPr>
          <w:rFonts w:cs="Arial"/>
          <w:color w:val="000009"/>
          <w:szCs w:val="22"/>
        </w:rPr>
        <w:t>en</w:t>
      </w:r>
      <w:r w:rsidRPr="007A66AA">
        <w:rPr>
          <w:rFonts w:cs="Arial"/>
          <w:color w:val="000009"/>
          <w:spacing w:val="2"/>
          <w:szCs w:val="22"/>
        </w:rPr>
        <w:t xml:space="preserve"> </w:t>
      </w:r>
      <w:r w:rsidRPr="007A66AA">
        <w:rPr>
          <w:rFonts w:cs="Arial"/>
          <w:color w:val="000009"/>
          <w:szCs w:val="22"/>
        </w:rPr>
        <w:t>el</w:t>
      </w:r>
      <w:r w:rsidRPr="007A66AA">
        <w:rPr>
          <w:rFonts w:cs="Arial"/>
          <w:color w:val="000009"/>
          <w:spacing w:val="1"/>
          <w:szCs w:val="22"/>
        </w:rPr>
        <w:t xml:space="preserve"> </w:t>
      </w:r>
      <w:r w:rsidRPr="007A66AA">
        <w:rPr>
          <w:rFonts w:cs="Arial"/>
          <w:color w:val="000009"/>
          <w:szCs w:val="22"/>
        </w:rPr>
        <w:t>decre</w:t>
      </w:r>
      <w:r w:rsidRPr="007A66AA">
        <w:rPr>
          <w:rFonts w:cs="Arial"/>
          <w:color w:val="000009"/>
          <w:spacing w:val="1"/>
          <w:szCs w:val="22"/>
        </w:rPr>
        <w:t>t</w:t>
      </w:r>
      <w:r w:rsidRPr="007A66AA">
        <w:rPr>
          <w:rFonts w:cs="Arial"/>
          <w:color w:val="000009"/>
          <w:szCs w:val="22"/>
        </w:rPr>
        <w:t>o</w:t>
      </w:r>
      <w:r w:rsidRPr="007A66AA">
        <w:rPr>
          <w:rFonts w:cs="Arial"/>
          <w:color w:val="000009"/>
          <w:spacing w:val="1"/>
          <w:szCs w:val="22"/>
        </w:rPr>
        <w:t xml:space="preserve"> </w:t>
      </w:r>
      <w:r w:rsidRPr="007A66AA">
        <w:rPr>
          <w:rFonts w:cs="Arial"/>
          <w:color w:val="000009"/>
          <w:szCs w:val="22"/>
        </w:rPr>
        <w:t>de</w:t>
      </w:r>
      <w:r w:rsidRPr="007A66AA">
        <w:rPr>
          <w:rFonts w:cs="Arial"/>
          <w:color w:val="000009"/>
          <w:spacing w:val="2"/>
          <w:szCs w:val="22"/>
        </w:rPr>
        <w:t xml:space="preserve"> </w:t>
      </w:r>
      <w:r w:rsidRPr="007A66AA">
        <w:rPr>
          <w:rFonts w:cs="Arial"/>
          <w:color w:val="000009"/>
          <w:spacing w:val="-1"/>
          <w:szCs w:val="22"/>
        </w:rPr>
        <w:t>i</w:t>
      </w:r>
      <w:r w:rsidRPr="007A66AA">
        <w:rPr>
          <w:rFonts w:cs="Arial"/>
          <w:color w:val="000009"/>
          <w:szCs w:val="22"/>
        </w:rPr>
        <w:t>nc</w:t>
      </w:r>
      <w:r w:rsidRPr="007A66AA">
        <w:rPr>
          <w:rFonts w:cs="Arial"/>
          <w:color w:val="000009"/>
          <w:spacing w:val="-1"/>
          <w:szCs w:val="22"/>
        </w:rPr>
        <w:t>l</w:t>
      </w:r>
      <w:r w:rsidRPr="007A66AA">
        <w:rPr>
          <w:rFonts w:cs="Arial"/>
          <w:color w:val="000009"/>
          <w:szCs w:val="22"/>
        </w:rPr>
        <w:t>u</w:t>
      </w:r>
      <w:r w:rsidRPr="007A66AA">
        <w:rPr>
          <w:rFonts w:cs="Arial"/>
          <w:color w:val="000009"/>
          <w:spacing w:val="2"/>
          <w:szCs w:val="22"/>
        </w:rPr>
        <w:t>s</w:t>
      </w:r>
      <w:r w:rsidRPr="007A66AA">
        <w:rPr>
          <w:rFonts w:cs="Arial"/>
          <w:color w:val="000009"/>
          <w:spacing w:val="-1"/>
          <w:szCs w:val="22"/>
        </w:rPr>
        <w:t>i</w:t>
      </w:r>
      <w:r w:rsidRPr="007A66AA">
        <w:rPr>
          <w:rFonts w:cs="Arial"/>
          <w:color w:val="000009"/>
          <w:szCs w:val="22"/>
        </w:rPr>
        <w:t>ón,</w:t>
      </w:r>
      <w:r w:rsidRPr="007A66AA">
        <w:rPr>
          <w:rFonts w:cs="Arial"/>
          <w:color w:val="000009"/>
          <w:spacing w:val="2"/>
          <w:szCs w:val="22"/>
        </w:rPr>
        <w:t xml:space="preserve"> </w:t>
      </w:r>
      <w:r w:rsidRPr="007A66AA">
        <w:rPr>
          <w:rFonts w:cs="Arial"/>
          <w:color w:val="000009"/>
          <w:spacing w:val="-1"/>
          <w:szCs w:val="22"/>
        </w:rPr>
        <w:t>t</w:t>
      </w:r>
      <w:r w:rsidRPr="007A66AA">
        <w:rPr>
          <w:rFonts w:cs="Arial"/>
          <w:color w:val="000009"/>
          <w:szCs w:val="22"/>
        </w:rPr>
        <w:t>al y</w:t>
      </w:r>
      <w:r w:rsidRPr="007A66AA">
        <w:rPr>
          <w:rFonts w:cs="Arial"/>
          <w:color w:val="000009"/>
          <w:spacing w:val="2"/>
          <w:szCs w:val="22"/>
        </w:rPr>
        <w:t xml:space="preserve"> </w:t>
      </w:r>
      <w:r w:rsidRPr="007A66AA">
        <w:rPr>
          <w:rFonts w:cs="Arial"/>
          <w:color w:val="000009"/>
          <w:szCs w:val="22"/>
        </w:rPr>
        <w:t>como</w:t>
      </w:r>
      <w:r w:rsidRPr="007A66AA">
        <w:rPr>
          <w:rFonts w:cs="Arial"/>
          <w:color w:val="000009"/>
          <w:spacing w:val="2"/>
          <w:szCs w:val="22"/>
        </w:rPr>
        <w:t xml:space="preserve"> </w:t>
      </w:r>
      <w:r w:rsidRPr="007A66AA">
        <w:rPr>
          <w:rFonts w:cs="Arial"/>
          <w:color w:val="000009"/>
          <w:szCs w:val="22"/>
        </w:rPr>
        <w:t>se re</w:t>
      </w:r>
      <w:r w:rsidRPr="007A66AA">
        <w:rPr>
          <w:rFonts w:cs="Arial"/>
          <w:color w:val="000009"/>
          <w:spacing w:val="1"/>
          <w:szCs w:val="22"/>
        </w:rPr>
        <w:t>f</w:t>
      </w:r>
      <w:r w:rsidRPr="007A66AA">
        <w:rPr>
          <w:rFonts w:cs="Arial"/>
          <w:color w:val="000009"/>
          <w:spacing w:val="-1"/>
          <w:szCs w:val="22"/>
        </w:rPr>
        <w:t>l</w:t>
      </w:r>
      <w:r w:rsidRPr="007A66AA">
        <w:rPr>
          <w:rFonts w:cs="Arial"/>
          <w:color w:val="000009"/>
          <w:szCs w:val="22"/>
        </w:rPr>
        <w:t>e</w:t>
      </w:r>
      <w:r w:rsidRPr="007A66AA">
        <w:rPr>
          <w:rFonts w:cs="Arial"/>
          <w:color w:val="000009"/>
          <w:spacing w:val="-1"/>
          <w:szCs w:val="22"/>
        </w:rPr>
        <w:t>j</w:t>
      </w:r>
      <w:r w:rsidRPr="007A66AA">
        <w:rPr>
          <w:rFonts w:cs="Arial"/>
          <w:color w:val="000009"/>
          <w:szCs w:val="22"/>
        </w:rPr>
        <w:t>a</w:t>
      </w:r>
      <w:r w:rsidRPr="007A66AA">
        <w:rPr>
          <w:rFonts w:cs="Arial"/>
          <w:color w:val="000009"/>
          <w:spacing w:val="3"/>
          <w:szCs w:val="22"/>
        </w:rPr>
        <w:t xml:space="preserve"> </w:t>
      </w:r>
      <w:r w:rsidRPr="007A66AA">
        <w:rPr>
          <w:rFonts w:cs="Arial"/>
          <w:color w:val="000009"/>
          <w:szCs w:val="22"/>
        </w:rPr>
        <w:t xml:space="preserve">en </w:t>
      </w:r>
      <w:r w:rsidRPr="007A66AA">
        <w:rPr>
          <w:rFonts w:cs="Arial"/>
          <w:color w:val="000009"/>
          <w:spacing w:val="2"/>
          <w:szCs w:val="22"/>
        </w:rPr>
        <w:t>e</w:t>
      </w:r>
      <w:r w:rsidRPr="007A66AA">
        <w:rPr>
          <w:rFonts w:cs="Arial"/>
          <w:color w:val="000009"/>
          <w:szCs w:val="22"/>
        </w:rPr>
        <w:t>l</w:t>
      </w:r>
      <w:r w:rsidRPr="007A66AA">
        <w:rPr>
          <w:rFonts w:cs="Arial"/>
          <w:color w:val="000009"/>
          <w:spacing w:val="1"/>
          <w:szCs w:val="22"/>
        </w:rPr>
        <w:t xml:space="preserve"> </w:t>
      </w:r>
      <w:r w:rsidRPr="007A66AA">
        <w:rPr>
          <w:rFonts w:cs="Arial"/>
          <w:color w:val="000009"/>
          <w:spacing w:val="-2"/>
          <w:szCs w:val="22"/>
        </w:rPr>
        <w:t>a</w:t>
      </w:r>
      <w:r w:rsidRPr="007A66AA">
        <w:rPr>
          <w:rFonts w:cs="Arial"/>
          <w:color w:val="000009"/>
          <w:szCs w:val="22"/>
        </w:rPr>
        <w:t>r</w:t>
      </w:r>
      <w:r w:rsidRPr="007A66AA">
        <w:rPr>
          <w:rFonts w:cs="Arial"/>
          <w:color w:val="000009"/>
          <w:spacing w:val="1"/>
          <w:szCs w:val="22"/>
        </w:rPr>
        <w:t>tí</w:t>
      </w:r>
      <w:r w:rsidRPr="007A66AA">
        <w:rPr>
          <w:rFonts w:cs="Arial"/>
          <w:color w:val="000009"/>
          <w:szCs w:val="22"/>
        </w:rPr>
        <w:t>cu</w:t>
      </w:r>
      <w:r w:rsidRPr="007A66AA">
        <w:rPr>
          <w:rFonts w:cs="Arial"/>
          <w:color w:val="000009"/>
          <w:spacing w:val="-1"/>
          <w:szCs w:val="22"/>
        </w:rPr>
        <w:t>l</w:t>
      </w:r>
      <w:r w:rsidRPr="007A66AA">
        <w:rPr>
          <w:rFonts w:cs="Arial"/>
          <w:color w:val="000009"/>
          <w:szCs w:val="22"/>
        </w:rPr>
        <w:t>o</w:t>
      </w:r>
      <w:r w:rsidRPr="007A66AA">
        <w:rPr>
          <w:rFonts w:cs="Arial"/>
          <w:color w:val="000009"/>
          <w:spacing w:val="1"/>
          <w:szCs w:val="22"/>
        </w:rPr>
        <w:t xml:space="preserve"> </w:t>
      </w:r>
      <w:r w:rsidRPr="007A66AA">
        <w:rPr>
          <w:rFonts w:cs="Arial"/>
          <w:color w:val="000009"/>
          <w:szCs w:val="22"/>
        </w:rPr>
        <w:t xml:space="preserve">sobre </w:t>
      </w:r>
      <w:r w:rsidRPr="007A66AA">
        <w:rPr>
          <w:rFonts w:cs="Arial"/>
          <w:color w:val="000009"/>
          <w:spacing w:val="-1"/>
          <w:szCs w:val="22"/>
        </w:rPr>
        <w:t>“</w:t>
      </w:r>
      <w:r w:rsidRPr="007A66AA">
        <w:rPr>
          <w:rFonts w:cs="Arial"/>
          <w:color w:val="000009"/>
          <w:spacing w:val="1"/>
          <w:szCs w:val="22"/>
        </w:rPr>
        <w:t>f</w:t>
      </w:r>
      <w:r w:rsidRPr="007A66AA">
        <w:rPr>
          <w:rFonts w:cs="Arial"/>
          <w:color w:val="000009"/>
          <w:szCs w:val="22"/>
        </w:rPr>
        <w:t>ormac</w:t>
      </w:r>
      <w:r w:rsidRPr="007A66AA">
        <w:rPr>
          <w:rFonts w:cs="Arial"/>
          <w:color w:val="000009"/>
          <w:spacing w:val="-1"/>
          <w:szCs w:val="22"/>
        </w:rPr>
        <w:t>i</w:t>
      </w:r>
      <w:r w:rsidRPr="007A66AA">
        <w:rPr>
          <w:rFonts w:cs="Arial"/>
          <w:color w:val="000009"/>
          <w:szCs w:val="22"/>
        </w:rPr>
        <w:t>ón</w:t>
      </w:r>
      <w:r w:rsidRPr="007A66AA">
        <w:rPr>
          <w:rFonts w:cs="Arial"/>
          <w:color w:val="000009"/>
          <w:spacing w:val="-1"/>
          <w:szCs w:val="22"/>
        </w:rPr>
        <w:t xml:space="preserve"> </w:t>
      </w:r>
      <w:r w:rsidRPr="007A66AA">
        <w:rPr>
          <w:rFonts w:cs="Arial"/>
          <w:color w:val="000009"/>
          <w:szCs w:val="22"/>
        </w:rPr>
        <w:t>y</w:t>
      </w:r>
      <w:r w:rsidRPr="007A66AA">
        <w:rPr>
          <w:rFonts w:cs="Arial"/>
          <w:color w:val="000009"/>
          <w:spacing w:val="1"/>
          <w:szCs w:val="22"/>
        </w:rPr>
        <w:t xml:space="preserve"> </w:t>
      </w:r>
      <w:r w:rsidRPr="007A66AA">
        <w:rPr>
          <w:rFonts w:cs="Arial"/>
          <w:color w:val="000009"/>
          <w:szCs w:val="22"/>
        </w:rPr>
        <w:t>sens</w:t>
      </w:r>
      <w:r w:rsidRPr="007A66AA">
        <w:rPr>
          <w:rFonts w:cs="Arial"/>
          <w:color w:val="000009"/>
          <w:spacing w:val="-1"/>
          <w:szCs w:val="22"/>
        </w:rPr>
        <w:t>i</w:t>
      </w:r>
      <w:r w:rsidRPr="007A66AA">
        <w:rPr>
          <w:rFonts w:cs="Arial"/>
          <w:color w:val="000009"/>
          <w:szCs w:val="22"/>
        </w:rPr>
        <w:t>b</w:t>
      </w:r>
      <w:r w:rsidRPr="007A66AA">
        <w:rPr>
          <w:rFonts w:cs="Arial"/>
          <w:color w:val="000009"/>
          <w:spacing w:val="1"/>
          <w:szCs w:val="22"/>
        </w:rPr>
        <w:t>i</w:t>
      </w:r>
      <w:r w:rsidRPr="007A66AA">
        <w:rPr>
          <w:rFonts w:cs="Arial"/>
          <w:color w:val="000009"/>
          <w:spacing w:val="-1"/>
          <w:szCs w:val="22"/>
        </w:rPr>
        <w:t>li</w:t>
      </w:r>
      <w:r w:rsidRPr="007A66AA">
        <w:rPr>
          <w:rFonts w:cs="Arial"/>
          <w:color w:val="000009"/>
          <w:szCs w:val="22"/>
        </w:rPr>
        <w:t>za</w:t>
      </w:r>
      <w:r w:rsidRPr="007A66AA">
        <w:rPr>
          <w:rFonts w:cs="Arial"/>
          <w:color w:val="000009"/>
          <w:spacing w:val="2"/>
          <w:szCs w:val="22"/>
        </w:rPr>
        <w:t>c</w:t>
      </w:r>
      <w:r w:rsidRPr="007A66AA">
        <w:rPr>
          <w:rFonts w:cs="Arial"/>
          <w:color w:val="000009"/>
          <w:spacing w:val="-1"/>
          <w:szCs w:val="22"/>
        </w:rPr>
        <w:t>i</w:t>
      </w:r>
      <w:r w:rsidRPr="007A66AA">
        <w:rPr>
          <w:rFonts w:cs="Arial"/>
          <w:color w:val="000009"/>
          <w:szCs w:val="22"/>
        </w:rPr>
        <w:t>ón”</w:t>
      </w:r>
    </w:p>
    <w:sectPr w:rsidR="007A66AA" w:rsidRPr="00F6077B" w:rsidSect="00031BF6">
      <w:headerReference w:type="default" r:id="rId136"/>
      <w:footerReference w:type="default" r:id="rId137"/>
      <w:headerReference w:type="first" r:id="rId138"/>
      <w:footerReference w:type="first" r:id="rId139"/>
      <w:pgSz w:w="11906" w:h="16838" w:code="9"/>
      <w:pgMar w:top="2268" w:right="1418" w:bottom="1985"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7D0" w:rsidRDefault="002C77D0">
      <w:r>
        <w:separator/>
      </w:r>
    </w:p>
    <w:p w:rsidR="002C77D0" w:rsidRDefault="002C77D0"/>
    <w:p w:rsidR="002C77D0" w:rsidRDefault="002C77D0"/>
  </w:endnote>
  <w:endnote w:type="continuationSeparator" w:id="0">
    <w:p w:rsidR="002C77D0" w:rsidRDefault="002C77D0">
      <w:r>
        <w:continuationSeparator/>
      </w:r>
    </w:p>
    <w:p w:rsidR="002C77D0" w:rsidRDefault="002C77D0"/>
    <w:p w:rsidR="002C77D0" w:rsidRDefault="002C77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 LT 55 Roman">
    <w:altName w:val="Malgun Gothic"/>
    <w:charset w:val="00"/>
    <w:family w:val="auto"/>
    <w:pitch w:val="variable"/>
    <w:sig w:usb0="00000003" w:usb1="00000000" w:usb2="00000000" w:usb3="00000000" w:csb0="00000001" w:csb1="00000000"/>
  </w:font>
  <w:font w:name="TTE2943C48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ourceSansPro-Ligh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ITC Garamond Std Lt">
    <w:altName w:val="ITC Garamond Std L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938" w:rsidRPr="00933FA5" w:rsidRDefault="008F5938" w:rsidP="00933FA5">
    <w:pPr>
      <w:pStyle w:val="Notas"/>
    </w:pPr>
    <w:r>
      <w:rPr>
        <w:noProof/>
        <w:lang w:val="es-ES"/>
      </w:rPr>
      <mc:AlternateContent>
        <mc:Choice Requires="wps">
          <w:drawing>
            <wp:anchor distT="0" distB="0" distL="114300" distR="114300" simplePos="0" relativeHeight="251657216" behindDoc="0" locked="0" layoutInCell="1" allowOverlap="1" wp14:anchorId="517C88BE" wp14:editId="3196B492">
              <wp:simplePos x="0" y="0"/>
              <wp:positionH relativeFrom="page">
                <wp:posOffset>45720</wp:posOffset>
              </wp:positionH>
              <wp:positionV relativeFrom="page">
                <wp:posOffset>9812020</wp:posOffset>
              </wp:positionV>
              <wp:extent cx="7524115" cy="868680"/>
              <wp:effectExtent l="0" t="1270" r="254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11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624" w:type="dxa"/>
                            <w:tblLayout w:type="fixed"/>
                            <w:tblLook w:val="01E0" w:firstRow="1" w:lastRow="1" w:firstColumn="1" w:lastColumn="1" w:noHBand="0" w:noVBand="0"/>
                          </w:tblPr>
                          <w:tblGrid>
                            <w:gridCol w:w="9781"/>
                            <w:gridCol w:w="1843"/>
                          </w:tblGrid>
                          <w:tr w:rsidR="008F5938" w:rsidTr="00981B90">
                            <w:trPr>
                              <w:trHeight w:hRule="exact" w:val="737"/>
                            </w:trPr>
                            <w:tc>
                              <w:tcPr>
                                <w:tcW w:w="9781" w:type="dxa"/>
                                <w:tcMar>
                                  <w:top w:w="28" w:type="dxa"/>
                                  <w:left w:w="0" w:type="dxa"/>
                                  <w:bottom w:w="28" w:type="dxa"/>
                                  <w:right w:w="0" w:type="dxa"/>
                                </w:tcMar>
                                <w:vAlign w:val="bottom"/>
                              </w:tcPr>
                              <w:p w:rsidR="008F5938" w:rsidRPr="00ED11C8" w:rsidRDefault="008F5938" w:rsidP="00080A0A">
                                <w:pPr>
                                  <w:pStyle w:val="PiedepginaMEC"/>
                                  <w:rPr>
                                    <w:sz w:val="12"/>
                                    <w:szCs w:val="12"/>
                                  </w:rPr>
                                </w:pPr>
                              </w:p>
                            </w:tc>
                            <w:tc>
                              <w:tcPr>
                                <w:tcW w:w="1843" w:type="dxa"/>
                                <w:tcMar>
                                  <w:top w:w="28" w:type="dxa"/>
                                  <w:bottom w:w="28" w:type="dxa"/>
                                </w:tcMar>
                                <w:vAlign w:val="bottom"/>
                              </w:tcPr>
                              <w:p w:rsidR="008F5938" w:rsidRPr="00ED11C8" w:rsidRDefault="008F5938" w:rsidP="00080A0A">
                                <w:pPr>
                                  <w:pStyle w:val="PiedepginaMEC"/>
                                  <w:rPr>
                                    <w:sz w:val="12"/>
                                    <w:szCs w:val="12"/>
                                  </w:rPr>
                                </w:pPr>
                                <w:r w:rsidRPr="00ED11C8">
                                  <w:rPr>
                                    <w:sz w:val="12"/>
                                    <w:szCs w:val="12"/>
                                  </w:rPr>
                                  <w:t>MINISTERIO</w:t>
                                </w:r>
                              </w:p>
                              <w:p w:rsidR="008F5938" w:rsidRDefault="008F5938" w:rsidP="00110B2F">
                                <w:pPr>
                                  <w:pStyle w:val="PiedepginaMEC"/>
                                  <w:rPr>
                                    <w:sz w:val="12"/>
                                    <w:szCs w:val="12"/>
                                  </w:rPr>
                                </w:pPr>
                                <w:r w:rsidRPr="00ED11C8">
                                  <w:rPr>
                                    <w:sz w:val="12"/>
                                    <w:szCs w:val="12"/>
                                  </w:rPr>
                                  <w:t>DE EDUCACIÓN</w:t>
                                </w:r>
                                <w:r>
                                  <w:rPr>
                                    <w:sz w:val="12"/>
                                    <w:szCs w:val="12"/>
                                  </w:rPr>
                                  <w:t xml:space="preserve">, CULTURA </w:t>
                                </w:r>
                              </w:p>
                              <w:p w:rsidR="008F5938" w:rsidRPr="00ED11C8" w:rsidRDefault="008F5938" w:rsidP="00110B2F">
                                <w:pPr>
                                  <w:pStyle w:val="PiedepginaMEC"/>
                                  <w:rPr>
                                    <w:sz w:val="12"/>
                                    <w:szCs w:val="12"/>
                                  </w:rPr>
                                </w:pPr>
                                <w:r>
                                  <w:rPr>
                                    <w:sz w:val="12"/>
                                    <w:szCs w:val="12"/>
                                  </w:rPr>
                                  <w:t>Y DEPORTE</w:t>
                                </w:r>
                              </w:p>
                            </w:tc>
                          </w:tr>
                        </w:tbl>
                        <w:p w:rsidR="008F5938" w:rsidRPr="00AF05E3" w:rsidRDefault="008F5938" w:rsidP="005B3025">
                          <w:pPr>
                            <w:pStyle w:val="PiedepginaMEC"/>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3.6pt;margin-top:772.6pt;width:592.45pt;height:68.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MJrwIAAKsFAAAOAAAAZHJzL2Uyb0RvYy54bWysVNuOmzAQfa/Uf7D8znIpuYCWrHZDqCpt&#10;L9JuP8ABE6wam9pOYFv13zs2IdnsvlRtQUKDPT4zZ+Z4rm+GlqMDVZpJkeHwKsCIilJWTOwy/PWx&#10;8JYYaUNERbgUNMNPVOOb1ds3132X0kg2kldUIQAROu27DDfGdKnv67KhLdFXsqMCNmupWmLgV+38&#10;SpEe0FvuR0Ew93upqk7JkmoNq/m4iVcOv65paT7XtaYG8QxDbsZ9lftu7ddfXZN0p0jXsPKYBvmL&#10;LFrCBAQ9QeXEELRX7BVUy0oltazNVSlbX9Y1K6njAGzC4AWbh4Z01HGB4ujuVCb9/2DLT4cvCrEq&#10;w1GMkSAt9OiRDgbdyQFFM1ufvtMpuD104GgGWIc+O666u5flN42EXDdE7OitUrJvKKkgv9Ce9J8d&#10;HXG0Bdn2H2UFccjeSAc01Kq1xYNyIECHPj2demNzKWFxMYviMJxhVMLecg6va55P0ul0p7R5T2WL&#10;rJFhBb136ORwr43NhqSTiw0mZME4d/3n4mIBHMcViA1H7Z7NwrXzZxIkm+VmGXtxNN94cZDn3m2x&#10;jr15ES5m+bt8vc7DXzZuGKcNqyoqbJhJWmH8Z607inwUxUlcWnJWWTibkla77ZordCAg7cI9ruaw&#10;c3bzL9NwRQAuLyiFURzcRYlXzJcLLy7imZcsgqUXhMldMg/iJM6LS0r3TNB/p4T6DCczEJmjc076&#10;BbfAPa+5kbRlBoYHZy0o4uREUivBjahcaw1hfLSflcKmfy4FtHtqtBOs1eioVjNsB0CxKt7K6gmk&#10;qyQoC/QJEw+MRqofGPUwPTKsv++JohjxDwLkb0fNZKjJ2E4GESUczbDBaDTXZhxJ+06xXQPI4wUT&#10;8hauSM2ces9ZHC8WTARH4ji97Mh5/u+8zjN29RsAAP//AwBQSwMEFAAGAAgAAAAhAKTf/Q3gAAAA&#10;DAEAAA8AAABkcnMvZG93bnJldi54bWxMj8FOwzAQRO9I/IO1SNyonYiGNsSpKgQnJEQaDhyd2E2s&#10;xusQu234e7YnepvdGc2+LTazG9jJTMF6lJAsBDCDrdcWOwlf9dvDCliICrUaPBoJvybApry9KVSu&#10;/Rkrc9rFjlEJhlxJ6GMcc85D2xunwsKPBsnb+8mpSOPUcT2pM5W7gadCZNwpi3ShV6N56U172B2d&#10;hO03Vq/256P5rPaVreu1wPfsIOX93bx9BhbNHP/DcMEndCiJqfFH1IENEp5SCtJ6+bgkdQkk6zQB&#10;1pDKVqkAXhb8+onyDwAA//8DAFBLAQItABQABgAIAAAAIQC2gziS/gAAAOEBAAATAAAAAAAAAAAA&#10;AAAAAAAAAABbQ29udGVudF9UeXBlc10ueG1sUEsBAi0AFAAGAAgAAAAhADj9If/WAAAAlAEAAAsA&#10;AAAAAAAAAAAAAAAALwEAAF9yZWxzLy5yZWxzUEsBAi0AFAAGAAgAAAAhAJrBwwmvAgAAqwUAAA4A&#10;AAAAAAAAAAAAAAAALgIAAGRycy9lMm9Eb2MueG1sUEsBAi0AFAAGAAgAAAAhAKTf/Q3gAAAADAEA&#10;AA8AAAAAAAAAAAAAAAAACQUAAGRycy9kb3ducmV2LnhtbFBLBQYAAAAABAAEAPMAAAAWBgAAAAA=&#10;" filled="f" stroked="f">
              <v:textbox inset="0,0,0,0">
                <w:txbxContent>
                  <w:tbl>
                    <w:tblPr>
                      <w:tblW w:w="11624" w:type="dxa"/>
                      <w:tblLayout w:type="fixed"/>
                      <w:tblLook w:val="01E0" w:firstRow="1" w:lastRow="1" w:firstColumn="1" w:lastColumn="1" w:noHBand="0" w:noVBand="0"/>
                    </w:tblPr>
                    <w:tblGrid>
                      <w:gridCol w:w="9781"/>
                      <w:gridCol w:w="1843"/>
                    </w:tblGrid>
                    <w:tr w:rsidR="008F5938" w:rsidTr="00981B90">
                      <w:trPr>
                        <w:trHeight w:hRule="exact" w:val="737"/>
                      </w:trPr>
                      <w:tc>
                        <w:tcPr>
                          <w:tcW w:w="9781" w:type="dxa"/>
                          <w:tcMar>
                            <w:top w:w="28" w:type="dxa"/>
                            <w:left w:w="0" w:type="dxa"/>
                            <w:bottom w:w="28" w:type="dxa"/>
                            <w:right w:w="0" w:type="dxa"/>
                          </w:tcMar>
                          <w:vAlign w:val="bottom"/>
                        </w:tcPr>
                        <w:p w:rsidR="008F5938" w:rsidRPr="00ED11C8" w:rsidRDefault="008F5938" w:rsidP="00080A0A">
                          <w:pPr>
                            <w:pStyle w:val="PiedepginaMEC"/>
                            <w:rPr>
                              <w:sz w:val="12"/>
                              <w:szCs w:val="12"/>
                            </w:rPr>
                          </w:pPr>
                        </w:p>
                      </w:tc>
                      <w:tc>
                        <w:tcPr>
                          <w:tcW w:w="1843" w:type="dxa"/>
                          <w:tcMar>
                            <w:top w:w="28" w:type="dxa"/>
                            <w:bottom w:w="28" w:type="dxa"/>
                          </w:tcMar>
                          <w:vAlign w:val="bottom"/>
                        </w:tcPr>
                        <w:p w:rsidR="008F5938" w:rsidRPr="00ED11C8" w:rsidRDefault="008F5938" w:rsidP="00080A0A">
                          <w:pPr>
                            <w:pStyle w:val="PiedepginaMEC"/>
                            <w:rPr>
                              <w:sz w:val="12"/>
                              <w:szCs w:val="12"/>
                            </w:rPr>
                          </w:pPr>
                          <w:r w:rsidRPr="00ED11C8">
                            <w:rPr>
                              <w:sz w:val="12"/>
                              <w:szCs w:val="12"/>
                            </w:rPr>
                            <w:t>MINISTERIO</w:t>
                          </w:r>
                        </w:p>
                        <w:p w:rsidR="008F5938" w:rsidRDefault="008F5938" w:rsidP="00110B2F">
                          <w:pPr>
                            <w:pStyle w:val="PiedepginaMEC"/>
                            <w:rPr>
                              <w:sz w:val="12"/>
                              <w:szCs w:val="12"/>
                            </w:rPr>
                          </w:pPr>
                          <w:r w:rsidRPr="00ED11C8">
                            <w:rPr>
                              <w:sz w:val="12"/>
                              <w:szCs w:val="12"/>
                            </w:rPr>
                            <w:t>DE EDUCACIÓN</w:t>
                          </w:r>
                          <w:r>
                            <w:rPr>
                              <w:sz w:val="12"/>
                              <w:szCs w:val="12"/>
                            </w:rPr>
                            <w:t xml:space="preserve">, CULTURA </w:t>
                          </w:r>
                        </w:p>
                        <w:p w:rsidR="008F5938" w:rsidRPr="00ED11C8" w:rsidRDefault="008F5938" w:rsidP="00110B2F">
                          <w:pPr>
                            <w:pStyle w:val="PiedepginaMEC"/>
                            <w:rPr>
                              <w:sz w:val="12"/>
                              <w:szCs w:val="12"/>
                            </w:rPr>
                          </w:pPr>
                          <w:r>
                            <w:rPr>
                              <w:sz w:val="12"/>
                              <w:szCs w:val="12"/>
                            </w:rPr>
                            <w:t>Y DEPORTE</w:t>
                          </w:r>
                        </w:p>
                      </w:tc>
                    </w:tr>
                  </w:tbl>
                  <w:p w:rsidR="008F5938" w:rsidRPr="00AF05E3" w:rsidRDefault="008F5938" w:rsidP="005B3025">
                    <w:pPr>
                      <w:pStyle w:val="PiedepginaMEC"/>
                      <w:rPr>
                        <w:sz w:val="12"/>
                        <w:szCs w:val="12"/>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938" w:rsidRDefault="008F5938" w:rsidP="001158B4">
    <w:r>
      <w:rPr>
        <w:noProof/>
      </w:rPr>
      <mc:AlternateContent>
        <mc:Choice Requires="wps">
          <w:drawing>
            <wp:anchor distT="0" distB="0" distL="114300" distR="114300" simplePos="0" relativeHeight="251656192" behindDoc="0" locked="0" layoutInCell="1" allowOverlap="1" wp14:anchorId="27705CBF" wp14:editId="1CA2C2C3">
              <wp:simplePos x="0" y="0"/>
              <wp:positionH relativeFrom="page">
                <wp:posOffset>45720</wp:posOffset>
              </wp:positionH>
              <wp:positionV relativeFrom="page">
                <wp:posOffset>10081260</wp:posOffset>
              </wp:positionV>
              <wp:extent cx="7560310" cy="629920"/>
              <wp:effectExtent l="0" t="3810" r="4445" b="4445"/>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938" w:rsidRPr="006A0B1E" w:rsidRDefault="008F5938" w:rsidP="00CE5C91">
                          <w:pPr>
                            <w:pStyle w:val="PiedepginaME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7" type="#_x0000_t202" style="position:absolute;left:0;text-align:left;margin-left:3.6pt;margin-top:793.8pt;width:595.3pt;height:49.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Qmsg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gjTlpo0QMdNFqLAQWBKU/fqQS87jvw0wPsQ5ttqqq7E8V3hbjY1ITv6UpK0deUlEDPNzfdZ1dH&#10;HGVAdv0nUUIcctDCAg2VbE3toBoI0KFNj+fWGC4FbM5nkXftw1EBZ1EQx4HtnUuS6XYnlf5ARYuM&#10;kWIJrbfo5HintGFDksnFBOMiZ01j29/wFxvgOO5AbLhqzgwL282n2Iu3i+0idMIg2jqhl2XOKt+E&#10;TpT781l2nW02mf/LxPXDpGZlSbkJMynLD/+scyeNj5o4a0uJhpUGzlBScr/bNBIdCSg7t5+tOZxc&#10;3NyXNGwRIJdXKflB6K2D2MmjxdwJ83DmxHNv4Xh+vI4jL4zDLH+Z0h3j9N9TQj2IbhbMRjFdSL/K&#10;zbPf29xI0jINs6NhbYoXZyeSGAlueWlbqwlrRvtZKQz9Symg3VOjrWCNRke16mE32Kdh1WzEvBPl&#10;IyhYChAYaBHmHhi1kD8x6mGGpFj9OBBJMWo+cngFZuBMhpyM3WQQXsDVFGuMRnOjx8F06CTb14A8&#10;vjMuVvBSKmZFfGFxel8wF2wupxlmBs/zf+t1mbTL3wAAAP//AwBQSwMEFAAGAAgAAAAhAPaC4BXh&#10;AAAADAEAAA8AAABkcnMvZG93bnJldi54bWxMj8FOwzAQRO9I/QdrK3GjTivhpCFOVSE4ISHScODo&#10;xG5iNV6H2G3D37M9wW13ZzT7ptjNbmAXMwXrUcJ6lQAz2HptsZPwWb8+ZMBCVKjV4NFI+DEBduXi&#10;rlC59leszOUQO0YhGHIloY9xzDkPbW+cCis/GiTt6CenIq1Tx/WkrhTuBr5JEsGdskgfejWa5960&#10;p8PZSdh/YfViv9+bj+pY2breJvgmTlLeL+f9E7Bo5vhnhhs+oUNJTI0/ow5skJBuyEjnxywVwG6G&#10;9TalMg1NIhMZ8LLg/0uUvwAAAP//AwBQSwECLQAUAAYACAAAACEAtoM4kv4AAADhAQAAEwAAAAAA&#10;AAAAAAAAAAAAAAAAW0NvbnRlbnRfVHlwZXNdLnhtbFBLAQItABQABgAIAAAAIQA4/SH/1gAAAJQB&#10;AAALAAAAAAAAAAAAAAAAAC8BAABfcmVscy8ucmVsc1BLAQItABQABgAIAAAAIQBsxmQmsgIAALEF&#10;AAAOAAAAAAAAAAAAAAAAAC4CAABkcnMvZTJvRG9jLnhtbFBLAQItABQABgAIAAAAIQD2guAV4QAA&#10;AAwBAAAPAAAAAAAAAAAAAAAAAAwFAABkcnMvZG93bnJldi54bWxQSwUGAAAAAAQABADzAAAAGgYA&#10;AAAA&#10;" filled="f" stroked="f">
              <v:textbox inset="0,0,0,0">
                <w:txbxContent>
                  <w:p w:rsidR="008F5938" w:rsidRPr="006A0B1E" w:rsidRDefault="008F5938" w:rsidP="00CE5C91">
                    <w:pPr>
                      <w:pStyle w:val="PiedepginaMEC"/>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7D0" w:rsidRDefault="002C77D0" w:rsidP="009847CA">
      <w:pPr>
        <w:ind w:firstLine="0"/>
      </w:pPr>
      <w:r>
        <w:separator/>
      </w:r>
    </w:p>
  </w:footnote>
  <w:footnote w:type="continuationSeparator" w:id="0">
    <w:p w:rsidR="002C77D0" w:rsidRDefault="002C77D0">
      <w:r>
        <w:continuationSeparator/>
      </w:r>
    </w:p>
    <w:p w:rsidR="002C77D0" w:rsidRDefault="002C77D0"/>
    <w:p w:rsidR="002C77D0" w:rsidRDefault="002C77D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938" w:rsidRDefault="008F5938" w:rsidP="00933FA5">
    <w:pPr>
      <w:pStyle w:val="Notas"/>
    </w:pPr>
    <w:r>
      <w:rPr>
        <w:noProof/>
        <w:lang w:val="es-ES"/>
      </w:rPr>
      <w:drawing>
        <wp:anchor distT="0" distB="0" distL="114300" distR="114300" simplePos="0" relativeHeight="251659264" behindDoc="0" locked="0" layoutInCell="1" allowOverlap="1" wp14:anchorId="4CAD1B0E" wp14:editId="27F3CE5D">
          <wp:simplePos x="0" y="0"/>
          <wp:positionH relativeFrom="column">
            <wp:posOffset>5581015</wp:posOffset>
          </wp:positionH>
          <wp:positionV relativeFrom="paragraph">
            <wp:posOffset>-205105</wp:posOffset>
          </wp:positionV>
          <wp:extent cx="539750" cy="558800"/>
          <wp:effectExtent l="19050" t="0" r="0" b="0"/>
          <wp:wrapNone/>
          <wp:docPr id="7" name="Imagen 7" descr="MECD negro solo escudo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CD negro solo escudo 150-8"/>
                  <pic:cNvPicPr>
                    <a:picLocks noChangeAspect="1" noChangeArrowheads="1"/>
                  </pic:cNvPicPr>
                </pic:nvPicPr>
                <pic:blipFill>
                  <a:blip r:embed="rId1"/>
                  <a:srcRect/>
                  <a:stretch>
                    <a:fillRect/>
                  </a:stretch>
                </pic:blipFill>
                <pic:spPr bwMode="auto">
                  <a:xfrm>
                    <a:off x="0" y="0"/>
                    <a:ext cx="539750" cy="5588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71" w:type="dxa"/>
      <w:tblInd w:w="6894" w:type="dxa"/>
      <w:tblLook w:val="04A0" w:firstRow="1" w:lastRow="0" w:firstColumn="1" w:lastColumn="0" w:noHBand="0" w:noVBand="1"/>
    </w:tblPr>
    <w:tblGrid>
      <w:gridCol w:w="171"/>
    </w:tblGrid>
    <w:tr w:rsidR="008F5938" w:rsidTr="00981B90">
      <w:trPr>
        <w:trHeight w:val="165"/>
      </w:trPr>
      <w:tc>
        <w:tcPr>
          <w:tcW w:w="171" w:type="dxa"/>
          <w:shd w:val="clear" w:color="auto" w:fill="auto"/>
          <w:tcMar>
            <w:top w:w="57" w:type="dxa"/>
            <w:left w:w="57" w:type="dxa"/>
            <w:bottom w:w="57" w:type="dxa"/>
            <w:right w:w="57" w:type="dxa"/>
          </w:tcMar>
        </w:tcPr>
        <w:p w:rsidR="008F5938" w:rsidRDefault="008F5938" w:rsidP="00981B90">
          <w:pPr>
            <w:spacing w:before="0" w:after="0" w:line="240" w:lineRule="auto"/>
            <w:ind w:firstLine="0"/>
            <w:jc w:val="left"/>
          </w:pPr>
          <w:r>
            <w:rPr>
              <w:noProof/>
              <w:sz w:val="6"/>
              <w:szCs w:val="6"/>
            </w:rPr>
            <w:drawing>
              <wp:anchor distT="0" distB="0" distL="114300" distR="114300" simplePos="0" relativeHeight="251662336" behindDoc="0" locked="0" layoutInCell="1" allowOverlap="1" wp14:anchorId="7EDF289C" wp14:editId="5225D2D8">
                <wp:simplePos x="0" y="0"/>
                <wp:positionH relativeFrom="column">
                  <wp:posOffset>-4924425</wp:posOffset>
                </wp:positionH>
                <wp:positionV relativeFrom="paragraph">
                  <wp:posOffset>20955</wp:posOffset>
                </wp:positionV>
                <wp:extent cx="2505075" cy="714375"/>
                <wp:effectExtent l="19050" t="0" r="0" b="0"/>
                <wp:wrapNone/>
                <wp:docPr id="10" name="0 Imagen" descr="ME-bn-sinfondo-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n-sinfondo-gif.gif"/>
                        <pic:cNvPicPr/>
                      </pic:nvPicPr>
                      <pic:blipFill>
                        <a:blip r:embed="rId1"/>
                        <a:stretch>
                          <a:fillRect/>
                        </a:stretch>
                      </pic:blipFill>
                      <pic:spPr>
                        <a:xfrm>
                          <a:off x="0" y="0"/>
                          <a:ext cx="2505075" cy="714375"/>
                        </a:xfrm>
                        <a:prstGeom prst="rect">
                          <a:avLst/>
                        </a:prstGeom>
                      </pic:spPr>
                    </pic:pic>
                  </a:graphicData>
                </a:graphic>
              </wp:anchor>
            </w:drawing>
          </w:r>
        </w:p>
      </w:tc>
    </w:tr>
  </w:tbl>
  <w:p w:rsidR="008F5938" w:rsidRPr="00981B90" w:rsidRDefault="008F5938" w:rsidP="00933FA5">
    <w:pPr>
      <w:pStyle w:val="Notas"/>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40C"/>
    <w:multiLevelType w:val="multilevel"/>
    <w:tmpl w:val="E4EA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E0CF9"/>
    <w:multiLevelType w:val="hybridMultilevel"/>
    <w:tmpl w:val="F0824122"/>
    <w:lvl w:ilvl="0" w:tplc="193A4544">
      <w:start w:val="1"/>
      <w:numFmt w:val="decimal"/>
      <w:lvlText w:val="%1."/>
      <w:lvlJc w:val="left"/>
      <w:pPr>
        <w:ind w:left="3054"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A50988"/>
    <w:multiLevelType w:val="hybridMultilevel"/>
    <w:tmpl w:val="074A1E7A"/>
    <w:lvl w:ilvl="0" w:tplc="3C060C62">
      <w:start w:val="1"/>
      <w:numFmt w:val="bullet"/>
      <w:lvlText w:val="‒"/>
      <w:lvlJc w:val="left"/>
      <w:pPr>
        <w:ind w:left="1434" w:hanging="360"/>
      </w:pPr>
      <w:rPr>
        <w:rFonts w:ascii="Calibri" w:hAnsi="Calibri" w:hint="default"/>
      </w:rPr>
    </w:lvl>
    <w:lvl w:ilvl="1" w:tplc="04030003" w:tentative="1">
      <w:start w:val="1"/>
      <w:numFmt w:val="bullet"/>
      <w:lvlText w:val="o"/>
      <w:lvlJc w:val="left"/>
      <w:pPr>
        <w:ind w:left="2154" w:hanging="360"/>
      </w:pPr>
      <w:rPr>
        <w:rFonts w:ascii="Courier New" w:hAnsi="Courier New" w:cs="Courier New" w:hint="default"/>
      </w:rPr>
    </w:lvl>
    <w:lvl w:ilvl="2" w:tplc="04030005" w:tentative="1">
      <w:start w:val="1"/>
      <w:numFmt w:val="bullet"/>
      <w:lvlText w:val=""/>
      <w:lvlJc w:val="left"/>
      <w:pPr>
        <w:ind w:left="2874" w:hanging="360"/>
      </w:pPr>
      <w:rPr>
        <w:rFonts w:ascii="Wingdings" w:hAnsi="Wingdings" w:hint="default"/>
      </w:rPr>
    </w:lvl>
    <w:lvl w:ilvl="3" w:tplc="04030001" w:tentative="1">
      <w:start w:val="1"/>
      <w:numFmt w:val="bullet"/>
      <w:lvlText w:val=""/>
      <w:lvlJc w:val="left"/>
      <w:pPr>
        <w:ind w:left="3594" w:hanging="360"/>
      </w:pPr>
      <w:rPr>
        <w:rFonts w:ascii="Symbol" w:hAnsi="Symbol" w:hint="default"/>
      </w:rPr>
    </w:lvl>
    <w:lvl w:ilvl="4" w:tplc="04030003" w:tentative="1">
      <w:start w:val="1"/>
      <w:numFmt w:val="bullet"/>
      <w:lvlText w:val="o"/>
      <w:lvlJc w:val="left"/>
      <w:pPr>
        <w:ind w:left="4314" w:hanging="360"/>
      </w:pPr>
      <w:rPr>
        <w:rFonts w:ascii="Courier New" w:hAnsi="Courier New" w:cs="Courier New" w:hint="default"/>
      </w:rPr>
    </w:lvl>
    <w:lvl w:ilvl="5" w:tplc="04030005" w:tentative="1">
      <w:start w:val="1"/>
      <w:numFmt w:val="bullet"/>
      <w:lvlText w:val=""/>
      <w:lvlJc w:val="left"/>
      <w:pPr>
        <w:ind w:left="5034" w:hanging="360"/>
      </w:pPr>
      <w:rPr>
        <w:rFonts w:ascii="Wingdings" w:hAnsi="Wingdings" w:hint="default"/>
      </w:rPr>
    </w:lvl>
    <w:lvl w:ilvl="6" w:tplc="04030001" w:tentative="1">
      <w:start w:val="1"/>
      <w:numFmt w:val="bullet"/>
      <w:lvlText w:val=""/>
      <w:lvlJc w:val="left"/>
      <w:pPr>
        <w:ind w:left="5754" w:hanging="360"/>
      </w:pPr>
      <w:rPr>
        <w:rFonts w:ascii="Symbol" w:hAnsi="Symbol" w:hint="default"/>
      </w:rPr>
    </w:lvl>
    <w:lvl w:ilvl="7" w:tplc="04030003" w:tentative="1">
      <w:start w:val="1"/>
      <w:numFmt w:val="bullet"/>
      <w:lvlText w:val="o"/>
      <w:lvlJc w:val="left"/>
      <w:pPr>
        <w:ind w:left="6474" w:hanging="360"/>
      </w:pPr>
      <w:rPr>
        <w:rFonts w:ascii="Courier New" w:hAnsi="Courier New" w:cs="Courier New" w:hint="default"/>
      </w:rPr>
    </w:lvl>
    <w:lvl w:ilvl="8" w:tplc="04030005" w:tentative="1">
      <w:start w:val="1"/>
      <w:numFmt w:val="bullet"/>
      <w:lvlText w:val=""/>
      <w:lvlJc w:val="left"/>
      <w:pPr>
        <w:ind w:left="7194" w:hanging="360"/>
      </w:pPr>
      <w:rPr>
        <w:rFonts w:ascii="Wingdings" w:hAnsi="Wingdings" w:hint="default"/>
      </w:rPr>
    </w:lvl>
  </w:abstractNum>
  <w:abstractNum w:abstractNumId="3">
    <w:nsid w:val="03DC480F"/>
    <w:multiLevelType w:val="multilevel"/>
    <w:tmpl w:val="423C8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2B1E12"/>
    <w:multiLevelType w:val="hybridMultilevel"/>
    <w:tmpl w:val="8B269E74"/>
    <w:lvl w:ilvl="0" w:tplc="6D5AA724">
      <w:numFmt w:val="bullet"/>
      <w:lvlText w:val="-"/>
      <w:lvlJc w:val="left"/>
      <w:pPr>
        <w:ind w:left="1074" w:hanging="360"/>
      </w:pPr>
      <w:rPr>
        <w:rFonts w:ascii="Calibri" w:eastAsia="Calibri" w:hAnsi="Calibri" w:cs="Times New Roman" w:hint="default"/>
      </w:rPr>
    </w:lvl>
    <w:lvl w:ilvl="1" w:tplc="040A0003" w:tentative="1">
      <w:start w:val="1"/>
      <w:numFmt w:val="bullet"/>
      <w:lvlText w:val="o"/>
      <w:lvlJc w:val="left"/>
      <w:pPr>
        <w:ind w:left="1794" w:hanging="360"/>
      </w:pPr>
      <w:rPr>
        <w:rFonts w:ascii="Courier New" w:hAnsi="Courier New" w:cs="Courier New" w:hint="default"/>
      </w:rPr>
    </w:lvl>
    <w:lvl w:ilvl="2" w:tplc="040A0005" w:tentative="1">
      <w:start w:val="1"/>
      <w:numFmt w:val="bullet"/>
      <w:lvlText w:val=""/>
      <w:lvlJc w:val="left"/>
      <w:pPr>
        <w:ind w:left="2514" w:hanging="360"/>
      </w:pPr>
      <w:rPr>
        <w:rFonts w:ascii="Wingdings" w:hAnsi="Wingdings" w:hint="default"/>
      </w:rPr>
    </w:lvl>
    <w:lvl w:ilvl="3" w:tplc="040A0001" w:tentative="1">
      <w:start w:val="1"/>
      <w:numFmt w:val="bullet"/>
      <w:lvlText w:val=""/>
      <w:lvlJc w:val="left"/>
      <w:pPr>
        <w:ind w:left="3234" w:hanging="360"/>
      </w:pPr>
      <w:rPr>
        <w:rFonts w:ascii="Symbol" w:hAnsi="Symbol" w:hint="default"/>
      </w:rPr>
    </w:lvl>
    <w:lvl w:ilvl="4" w:tplc="040A0003" w:tentative="1">
      <w:start w:val="1"/>
      <w:numFmt w:val="bullet"/>
      <w:lvlText w:val="o"/>
      <w:lvlJc w:val="left"/>
      <w:pPr>
        <w:ind w:left="3954" w:hanging="360"/>
      </w:pPr>
      <w:rPr>
        <w:rFonts w:ascii="Courier New" w:hAnsi="Courier New" w:cs="Courier New" w:hint="default"/>
      </w:rPr>
    </w:lvl>
    <w:lvl w:ilvl="5" w:tplc="040A0005" w:tentative="1">
      <w:start w:val="1"/>
      <w:numFmt w:val="bullet"/>
      <w:lvlText w:val=""/>
      <w:lvlJc w:val="left"/>
      <w:pPr>
        <w:ind w:left="4674" w:hanging="360"/>
      </w:pPr>
      <w:rPr>
        <w:rFonts w:ascii="Wingdings" w:hAnsi="Wingdings" w:hint="default"/>
      </w:rPr>
    </w:lvl>
    <w:lvl w:ilvl="6" w:tplc="040A0001" w:tentative="1">
      <w:start w:val="1"/>
      <w:numFmt w:val="bullet"/>
      <w:lvlText w:val=""/>
      <w:lvlJc w:val="left"/>
      <w:pPr>
        <w:ind w:left="5394" w:hanging="360"/>
      </w:pPr>
      <w:rPr>
        <w:rFonts w:ascii="Symbol" w:hAnsi="Symbol" w:hint="default"/>
      </w:rPr>
    </w:lvl>
    <w:lvl w:ilvl="7" w:tplc="040A0003" w:tentative="1">
      <w:start w:val="1"/>
      <w:numFmt w:val="bullet"/>
      <w:lvlText w:val="o"/>
      <w:lvlJc w:val="left"/>
      <w:pPr>
        <w:ind w:left="6114" w:hanging="360"/>
      </w:pPr>
      <w:rPr>
        <w:rFonts w:ascii="Courier New" w:hAnsi="Courier New" w:cs="Courier New" w:hint="default"/>
      </w:rPr>
    </w:lvl>
    <w:lvl w:ilvl="8" w:tplc="040A0005" w:tentative="1">
      <w:start w:val="1"/>
      <w:numFmt w:val="bullet"/>
      <w:lvlText w:val=""/>
      <w:lvlJc w:val="left"/>
      <w:pPr>
        <w:ind w:left="6834" w:hanging="360"/>
      </w:pPr>
      <w:rPr>
        <w:rFonts w:ascii="Wingdings" w:hAnsi="Wingdings" w:hint="default"/>
      </w:rPr>
    </w:lvl>
  </w:abstractNum>
  <w:abstractNum w:abstractNumId="5">
    <w:nsid w:val="06976F1E"/>
    <w:multiLevelType w:val="multilevel"/>
    <w:tmpl w:val="4D6E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A10AA0"/>
    <w:multiLevelType w:val="hybridMultilevel"/>
    <w:tmpl w:val="9A32F2EC"/>
    <w:lvl w:ilvl="0" w:tplc="0C0A0003">
      <w:start w:val="1"/>
      <w:numFmt w:val="bullet"/>
      <w:lvlText w:val="o"/>
      <w:lvlJc w:val="left"/>
      <w:pPr>
        <w:ind w:left="3600" w:hanging="360"/>
      </w:pPr>
      <w:rPr>
        <w:rFonts w:ascii="Courier New" w:hAnsi="Courier New" w:cs="Courier New" w:hint="default"/>
      </w:rPr>
    </w:lvl>
    <w:lvl w:ilvl="1" w:tplc="0C0A0003">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7">
    <w:nsid w:val="06FC1970"/>
    <w:multiLevelType w:val="hybridMultilevel"/>
    <w:tmpl w:val="3AFA144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07224236"/>
    <w:multiLevelType w:val="hybridMultilevel"/>
    <w:tmpl w:val="07021730"/>
    <w:lvl w:ilvl="0" w:tplc="0C0A0017">
      <w:start w:val="1"/>
      <w:numFmt w:val="lowerLetter"/>
      <w:lvlText w:val="%1)"/>
      <w:lvlJc w:val="left"/>
      <w:pPr>
        <w:ind w:left="1434" w:hanging="360"/>
      </w:pPr>
      <w:rPr>
        <w:rFonts w:hint="default"/>
        <w:color w:val="auto"/>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9">
    <w:nsid w:val="07C720D3"/>
    <w:multiLevelType w:val="hybridMultilevel"/>
    <w:tmpl w:val="DB3E532E"/>
    <w:lvl w:ilvl="0" w:tplc="0C0A0001">
      <w:start w:val="1"/>
      <w:numFmt w:val="bullet"/>
      <w:lvlText w:val=""/>
      <w:lvlJc w:val="left"/>
      <w:pPr>
        <w:ind w:left="1636" w:hanging="360"/>
      </w:pPr>
      <w:rPr>
        <w:rFonts w:ascii="Symbol" w:hAnsi="Symbol"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10">
    <w:nsid w:val="084456BF"/>
    <w:multiLevelType w:val="hybridMultilevel"/>
    <w:tmpl w:val="6F56D9CE"/>
    <w:lvl w:ilvl="0" w:tplc="0C0A000D">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11">
    <w:nsid w:val="08A95924"/>
    <w:multiLevelType w:val="multilevel"/>
    <w:tmpl w:val="040A001F"/>
    <w:lvl w:ilvl="0">
      <w:start w:val="1"/>
      <w:numFmt w:val="decimal"/>
      <w:lvlText w:val="%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2">
    <w:nsid w:val="08CD5ECF"/>
    <w:multiLevelType w:val="hybridMultilevel"/>
    <w:tmpl w:val="6CA0BA40"/>
    <w:lvl w:ilvl="0" w:tplc="CA084D40">
      <w:start w:val="1"/>
      <w:numFmt w:val="decimal"/>
      <w:lvlText w:val="%1."/>
      <w:lvlJc w:val="left"/>
      <w:pPr>
        <w:ind w:left="3054" w:hanging="360"/>
      </w:pPr>
      <w:rPr>
        <w:rFonts w:hint="default"/>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913568A"/>
    <w:multiLevelType w:val="hybridMultilevel"/>
    <w:tmpl w:val="89BA4604"/>
    <w:lvl w:ilvl="0" w:tplc="040A0017">
      <w:start w:val="1"/>
      <w:numFmt w:val="lowerLetter"/>
      <w:lvlText w:val="%1)"/>
      <w:lvlJc w:val="left"/>
      <w:pPr>
        <w:ind w:left="360" w:hanging="360"/>
      </w:pPr>
    </w:lvl>
    <w:lvl w:ilvl="1" w:tplc="040A0019">
      <w:start w:val="1"/>
      <w:numFmt w:val="lowerLetter"/>
      <w:lvlText w:val="%2."/>
      <w:lvlJc w:val="left"/>
      <w:pPr>
        <w:ind w:left="1080" w:hanging="360"/>
      </w:p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nsid w:val="0A7607C0"/>
    <w:multiLevelType w:val="hybridMultilevel"/>
    <w:tmpl w:val="07021730"/>
    <w:lvl w:ilvl="0" w:tplc="0C0A0017">
      <w:start w:val="1"/>
      <w:numFmt w:val="lowerLetter"/>
      <w:lvlText w:val="%1)"/>
      <w:lvlJc w:val="left"/>
      <w:pPr>
        <w:ind w:left="1434" w:hanging="360"/>
      </w:pPr>
      <w:rPr>
        <w:rFonts w:hint="default"/>
        <w:color w:val="auto"/>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15">
    <w:nsid w:val="0BE862FF"/>
    <w:multiLevelType w:val="hybridMultilevel"/>
    <w:tmpl w:val="41D60B9C"/>
    <w:lvl w:ilvl="0" w:tplc="2BDCE4F6">
      <w:start w:val="1"/>
      <w:numFmt w:val="upperLetter"/>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C3F78D6"/>
    <w:multiLevelType w:val="hybridMultilevel"/>
    <w:tmpl w:val="D28C0642"/>
    <w:lvl w:ilvl="0" w:tplc="53566064">
      <w:start w:val="1"/>
      <w:numFmt w:val="bullet"/>
      <w:lvlText w:val=""/>
      <w:lvlJc w:val="left"/>
      <w:pPr>
        <w:ind w:left="2508" w:hanging="360"/>
      </w:pPr>
      <w:rPr>
        <w:rFonts w:ascii="Symbol" w:hAnsi="Symbol" w:hint="default"/>
      </w:rPr>
    </w:lvl>
    <w:lvl w:ilvl="1" w:tplc="0C0A0019" w:tentative="1">
      <w:start w:val="1"/>
      <w:numFmt w:val="lowerLetter"/>
      <w:lvlText w:val="%2."/>
      <w:lvlJc w:val="left"/>
      <w:pPr>
        <w:ind w:left="3228" w:hanging="360"/>
      </w:pPr>
    </w:lvl>
    <w:lvl w:ilvl="2" w:tplc="0C0A001B" w:tentative="1">
      <w:start w:val="1"/>
      <w:numFmt w:val="lowerRoman"/>
      <w:lvlText w:val="%3."/>
      <w:lvlJc w:val="right"/>
      <w:pPr>
        <w:ind w:left="3948" w:hanging="180"/>
      </w:pPr>
    </w:lvl>
    <w:lvl w:ilvl="3" w:tplc="0C0A000F" w:tentative="1">
      <w:start w:val="1"/>
      <w:numFmt w:val="decimal"/>
      <w:lvlText w:val="%4."/>
      <w:lvlJc w:val="left"/>
      <w:pPr>
        <w:ind w:left="4668" w:hanging="360"/>
      </w:pPr>
    </w:lvl>
    <w:lvl w:ilvl="4" w:tplc="0C0A0019" w:tentative="1">
      <w:start w:val="1"/>
      <w:numFmt w:val="lowerLetter"/>
      <w:lvlText w:val="%5."/>
      <w:lvlJc w:val="left"/>
      <w:pPr>
        <w:ind w:left="5388" w:hanging="360"/>
      </w:pPr>
    </w:lvl>
    <w:lvl w:ilvl="5" w:tplc="0C0A001B" w:tentative="1">
      <w:start w:val="1"/>
      <w:numFmt w:val="lowerRoman"/>
      <w:lvlText w:val="%6."/>
      <w:lvlJc w:val="right"/>
      <w:pPr>
        <w:ind w:left="6108" w:hanging="180"/>
      </w:pPr>
    </w:lvl>
    <w:lvl w:ilvl="6" w:tplc="0C0A000F" w:tentative="1">
      <w:start w:val="1"/>
      <w:numFmt w:val="decimal"/>
      <w:lvlText w:val="%7."/>
      <w:lvlJc w:val="left"/>
      <w:pPr>
        <w:ind w:left="6828" w:hanging="360"/>
      </w:pPr>
    </w:lvl>
    <w:lvl w:ilvl="7" w:tplc="0C0A0019" w:tentative="1">
      <w:start w:val="1"/>
      <w:numFmt w:val="lowerLetter"/>
      <w:lvlText w:val="%8."/>
      <w:lvlJc w:val="left"/>
      <w:pPr>
        <w:ind w:left="7548" w:hanging="360"/>
      </w:pPr>
    </w:lvl>
    <w:lvl w:ilvl="8" w:tplc="0C0A001B" w:tentative="1">
      <w:start w:val="1"/>
      <w:numFmt w:val="lowerRoman"/>
      <w:lvlText w:val="%9."/>
      <w:lvlJc w:val="right"/>
      <w:pPr>
        <w:ind w:left="8268" w:hanging="180"/>
      </w:pPr>
    </w:lvl>
  </w:abstractNum>
  <w:abstractNum w:abstractNumId="17">
    <w:nsid w:val="0CB06D2F"/>
    <w:multiLevelType w:val="hybridMultilevel"/>
    <w:tmpl w:val="721E526A"/>
    <w:lvl w:ilvl="0" w:tplc="06AEB4CA">
      <w:start w:val="1"/>
      <w:numFmt w:val="bullet"/>
      <w:lvlText w:val="•"/>
      <w:lvlJc w:val="left"/>
      <w:pPr>
        <w:ind w:left="720" w:hanging="360"/>
      </w:pPr>
      <w:rPr>
        <w:rFonts w:ascii="HelveticaNeue LT 55 Roman" w:eastAsia="Times New Roman" w:hAnsi="HelveticaNeue LT 55 Roman" w:cs="TTE2943C48t00"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DF47340"/>
    <w:multiLevelType w:val="hybridMultilevel"/>
    <w:tmpl w:val="A290D90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nsid w:val="0FC11CF6"/>
    <w:multiLevelType w:val="multilevel"/>
    <w:tmpl w:val="60E6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19D7178"/>
    <w:multiLevelType w:val="hybridMultilevel"/>
    <w:tmpl w:val="BE020AE0"/>
    <w:lvl w:ilvl="0" w:tplc="0C0A0001">
      <w:start w:val="1"/>
      <w:numFmt w:val="bullet"/>
      <w:lvlText w:val=""/>
      <w:lvlJc w:val="left"/>
      <w:pPr>
        <w:ind w:left="2487" w:hanging="360"/>
      </w:pPr>
      <w:rPr>
        <w:rFonts w:ascii="Symbol" w:hAnsi="Symbol" w:hint="default"/>
      </w:rPr>
    </w:lvl>
    <w:lvl w:ilvl="1" w:tplc="0C0A0019">
      <w:start w:val="1"/>
      <w:numFmt w:val="lowerLetter"/>
      <w:lvlText w:val="%2."/>
      <w:lvlJc w:val="left"/>
      <w:pPr>
        <w:ind w:left="3207" w:hanging="360"/>
      </w:pPr>
    </w:lvl>
    <w:lvl w:ilvl="2" w:tplc="0C0A0001">
      <w:start w:val="1"/>
      <w:numFmt w:val="bullet"/>
      <w:lvlText w:val=""/>
      <w:lvlJc w:val="left"/>
      <w:pPr>
        <w:ind w:left="4073" w:hanging="180"/>
      </w:pPr>
      <w:rPr>
        <w:rFonts w:ascii="Symbol" w:hAnsi="Symbol" w:hint="default"/>
      </w:rPr>
    </w:lvl>
    <w:lvl w:ilvl="3" w:tplc="0C0A000F">
      <w:start w:val="1"/>
      <w:numFmt w:val="decimal"/>
      <w:lvlText w:val="%4."/>
      <w:lvlJc w:val="left"/>
      <w:pPr>
        <w:ind w:left="4647" w:hanging="360"/>
      </w:pPr>
    </w:lvl>
    <w:lvl w:ilvl="4" w:tplc="0C0A0019">
      <w:start w:val="1"/>
      <w:numFmt w:val="lowerLetter"/>
      <w:lvlText w:val="%5."/>
      <w:lvlJc w:val="left"/>
      <w:pPr>
        <w:ind w:left="5367" w:hanging="360"/>
      </w:pPr>
    </w:lvl>
    <w:lvl w:ilvl="5" w:tplc="0C0A001B">
      <w:start w:val="1"/>
      <w:numFmt w:val="lowerRoman"/>
      <w:lvlText w:val="%6."/>
      <w:lvlJc w:val="right"/>
      <w:pPr>
        <w:ind w:left="6087" w:hanging="180"/>
      </w:pPr>
    </w:lvl>
    <w:lvl w:ilvl="6" w:tplc="0C0A000F">
      <w:start w:val="1"/>
      <w:numFmt w:val="decimal"/>
      <w:lvlText w:val="%7."/>
      <w:lvlJc w:val="left"/>
      <w:pPr>
        <w:ind w:left="6807" w:hanging="360"/>
      </w:pPr>
    </w:lvl>
    <w:lvl w:ilvl="7" w:tplc="0C0A0019">
      <w:start w:val="1"/>
      <w:numFmt w:val="lowerLetter"/>
      <w:lvlText w:val="%8."/>
      <w:lvlJc w:val="left"/>
      <w:pPr>
        <w:ind w:left="7527" w:hanging="360"/>
      </w:pPr>
    </w:lvl>
    <w:lvl w:ilvl="8" w:tplc="0C0A001B">
      <w:start w:val="1"/>
      <w:numFmt w:val="lowerRoman"/>
      <w:lvlText w:val="%9."/>
      <w:lvlJc w:val="right"/>
      <w:pPr>
        <w:ind w:left="8247" w:hanging="180"/>
      </w:pPr>
    </w:lvl>
  </w:abstractNum>
  <w:abstractNum w:abstractNumId="21">
    <w:nsid w:val="128243A5"/>
    <w:multiLevelType w:val="multilevel"/>
    <w:tmpl w:val="AB90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2C40E46"/>
    <w:multiLevelType w:val="multilevel"/>
    <w:tmpl w:val="9B66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3780382"/>
    <w:multiLevelType w:val="hybridMultilevel"/>
    <w:tmpl w:val="9EB65DC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142E533B"/>
    <w:multiLevelType w:val="hybridMultilevel"/>
    <w:tmpl w:val="F0824122"/>
    <w:lvl w:ilvl="0" w:tplc="193A4544">
      <w:start w:val="1"/>
      <w:numFmt w:val="decimal"/>
      <w:lvlText w:val="%1."/>
      <w:lvlJc w:val="left"/>
      <w:pPr>
        <w:ind w:left="3054"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4414463"/>
    <w:multiLevelType w:val="hybridMultilevel"/>
    <w:tmpl w:val="A1DE56EA"/>
    <w:lvl w:ilvl="0" w:tplc="A6F0B8FA">
      <w:numFmt w:val="bullet"/>
      <w:lvlText w:val="•"/>
      <w:lvlJc w:val="left"/>
      <w:pPr>
        <w:ind w:left="1065" w:hanging="705"/>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465086B"/>
    <w:multiLevelType w:val="hybridMultilevel"/>
    <w:tmpl w:val="336E73D8"/>
    <w:lvl w:ilvl="0" w:tplc="040A0001">
      <w:start w:val="1"/>
      <w:numFmt w:val="bullet"/>
      <w:lvlText w:val=""/>
      <w:lvlJc w:val="left"/>
      <w:pPr>
        <w:ind w:left="2509" w:hanging="360"/>
      </w:pPr>
      <w:rPr>
        <w:rFonts w:ascii="Symbol" w:hAnsi="Symbol" w:hint="default"/>
      </w:rPr>
    </w:lvl>
    <w:lvl w:ilvl="1" w:tplc="040A0003" w:tentative="1">
      <w:start w:val="1"/>
      <w:numFmt w:val="bullet"/>
      <w:lvlText w:val="o"/>
      <w:lvlJc w:val="left"/>
      <w:pPr>
        <w:ind w:left="3229" w:hanging="360"/>
      </w:pPr>
      <w:rPr>
        <w:rFonts w:ascii="Courier New" w:hAnsi="Courier New" w:cs="Courier New" w:hint="default"/>
      </w:rPr>
    </w:lvl>
    <w:lvl w:ilvl="2" w:tplc="040A0005" w:tentative="1">
      <w:start w:val="1"/>
      <w:numFmt w:val="bullet"/>
      <w:lvlText w:val=""/>
      <w:lvlJc w:val="left"/>
      <w:pPr>
        <w:ind w:left="3949" w:hanging="360"/>
      </w:pPr>
      <w:rPr>
        <w:rFonts w:ascii="Wingdings" w:hAnsi="Wingdings" w:hint="default"/>
      </w:rPr>
    </w:lvl>
    <w:lvl w:ilvl="3" w:tplc="040A0001" w:tentative="1">
      <w:start w:val="1"/>
      <w:numFmt w:val="bullet"/>
      <w:lvlText w:val=""/>
      <w:lvlJc w:val="left"/>
      <w:pPr>
        <w:ind w:left="4669" w:hanging="360"/>
      </w:pPr>
      <w:rPr>
        <w:rFonts w:ascii="Symbol" w:hAnsi="Symbol" w:hint="default"/>
      </w:rPr>
    </w:lvl>
    <w:lvl w:ilvl="4" w:tplc="040A0003" w:tentative="1">
      <w:start w:val="1"/>
      <w:numFmt w:val="bullet"/>
      <w:lvlText w:val="o"/>
      <w:lvlJc w:val="left"/>
      <w:pPr>
        <w:ind w:left="5389" w:hanging="360"/>
      </w:pPr>
      <w:rPr>
        <w:rFonts w:ascii="Courier New" w:hAnsi="Courier New" w:cs="Courier New" w:hint="default"/>
      </w:rPr>
    </w:lvl>
    <w:lvl w:ilvl="5" w:tplc="040A0005" w:tentative="1">
      <w:start w:val="1"/>
      <w:numFmt w:val="bullet"/>
      <w:lvlText w:val=""/>
      <w:lvlJc w:val="left"/>
      <w:pPr>
        <w:ind w:left="6109" w:hanging="360"/>
      </w:pPr>
      <w:rPr>
        <w:rFonts w:ascii="Wingdings" w:hAnsi="Wingdings" w:hint="default"/>
      </w:rPr>
    </w:lvl>
    <w:lvl w:ilvl="6" w:tplc="040A0001" w:tentative="1">
      <w:start w:val="1"/>
      <w:numFmt w:val="bullet"/>
      <w:lvlText w:val=""/>
      <w:lvlJc w:val="left"/>
      <w:pPr>
        <w:ind w:left="6829" w:hanging="360"/>
      </w:pPr>
      <w:rPr>
        <w:rFonts w:ascii="Symbol" w:hAnsi="Symbol" w:hint="default"/>
      </w:rPr>
    </w:lvl>
    <w:lvl w:ilvl="7" w:tplc="040A0003" w:tentative="1">
      <w:start w:val="1"/>
      <w:numFmt w:val="bullet"/>
      <w:lvlText w:val="o"/>
      <w:lvlJc w:val="left"/>
      <w:pPr>
        <w:ind w:left="7549" w:hanging="360"/>
      </w:pPr>
      <w:rPr>
        <w:rFonts w:ascii="Courier New" w:hAnsi="Courier New" w:cs="Courier New" w:hint="default"/>
      </w:rPr>
    </w:lvl>
    <w:lvl w:ilvl="8" w:tplc="040A0005" w:tentative="1">
      <w:start w:val="1"/>
      <w:numFmt w:val="bullet"/>
      <w:lvlText w:val=""/>
      <w:lvlJc w:val="left"/>
      <w:pPr>
        <w:ind w:left="8269" w:hanging="360"/>
      </w:pPr>
      <w:rPr>
        <w:rFonts w:ascii="Wingdings" w:hAnsi="Wingdings" w:hint="default"/>
      </w:rPr>
    </w:lvl>
  </w:abstractNum>
  <w:abstractNum w:abstractNumId="27">
    <w:nsid w:val="15A46819"/>
    <w:multiLevelType w:val="hybridMultilevel"/>
    <w:tmpl w:val="FA72868C"/>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8">
    <w:nsid w:val="16B7164D"/>
    <w:multiLevelType w:val="hybridMultilevel"/>
    <w:tmpl w:val="6B609A82"/>
    <w:lvl w:ilvl="0" w:tplc="0C0A000D">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29">
    <w:nsid w:val="189F3A9B"/>
    <w:multiLevelType w:val="hybridMultilevel"/>
    <w:tmpl w:val="54580F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1A816B4D"/>
    <w:multiLevelType w:val="hybridMultilevel"/>
    <w:tmpl w:val="87540C0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1B5071CA"/>
    <w:multiLevelType w:val="hybridMultilevel"/>
    <w:tmpl w:val="4822C3E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nsid w:val="1BAA0BE4"/>
    <w:multiLevelType w:val="hybridMultilevel"/>
    <w:tmpl w:val="07021730"/>
    <w:lvl w:ilvl="0" w:tplc="0C0A0017">
      <w:start w:val="1"/>
      <w:numFmt w:val="lowerLetter"/>
      <w:lvlText w:val="%1)"/>
      <w:lvlJc w:val="left"/>
      <w:pPr>
        <w:ind w:left="1434" w:hanging="360"/>
      </w:pPr>
      <w:rPr>
        <w:rFonts w:hint="default"/>
        <w:color w:val="auto"/>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33">
    <w:nsid w:val="1BF00DC9"/>
    <w:multiLevelType w:val="hybridMultilevel"/>
    <w:tmpl w:val="07021730"/>
    <w:lvl w:ilvl="0" w:tplc="0C0A0017">
      <w:start w:val="1"/>
      <w:numFmt w:val="lowerLetter"/>
      <w:lvlText w:val="%1)"/>
      <w:lvlJc w:val="left"/>
      <w:pPr>
        <w:ind w:left="1434" w:hanging="360"/>
      </w:pPr>
      <w:rPr>
        <w:rFonts w:hint="default"/>
        <w:color w:val="auto"/>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34">
    <w:nsid w:val="1C1456DD"/>
    <w:multiLevelType w:val="hybridMultilevel"/>
    <w:tmpl w:val="5E2E804C"/>
    <w:lvl w:ilvl="0" w:tplc="405C5A52">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1E251F76"/>
    <w:multiLevelType w:val="hybridMultilevel"/>
    <w:tmpl w:val="6F44EA58"/>
    <w:lvl w:ilvl="0" w:tplc="3C060C62">
      <w:start w:val="1"/>
      <w:numFmt w:val="bullet"/>
      <w:lvlText w:val="‒"/>
      <w:lvlJc w:val="left"/>
      <w:pPr>
        <w:ind w:left="1434" w:hanging="360"/>
      </w:pPr>
      <w:rPr>
        <w:rFonts w:ascii="Calibri" w:hAnsi="Calibri" w:hint="default"/>
      </w:rPr>
    </w:lvl>
    <w:lvl w:ilvl="1" w:tplc="04030003" w:tentative="1">
      <w:start w:val="1"/>
      <w:numFmt w:val="bullet"/>
      <w:lvlText w:val="o"/>
      <w:lvlJc w:val="left"/>
      <w:pPr>
        <w:ind w:left="2154" w:hanging="360"/>
      </w:pPr>
      <w:rPr>
        <w:rFonts w:ascii="Courier New" w:hAnsi="Courier New" w:cs="Courier New" w:hint="default"/>
      </w:rPr>
    </w:lvl>
    <w:lvl w:ilvl="2" w:tplc="04030005" w:tentative="1">
      <w:start w:val="1"/>
      <w:numFmt w:val="bullet"/>
      <w:lvlText w:val=""/>
      <w:lvlJc w:val="left"/>
      <w:pPr>
        <w:ind w:left="2874" w:hanging="360"/>
      </w:pPr>
      <w:rPr>
        <w:rFonts w:ascii="Wingdings" w:hAnsi="Wingdings" w:hint="default"/>
      </w:rPr>
    </w:lvl>
    <w:lvl w:ilvl="3" w:tplc="04030001" w:tentative="1">
      <w:start w:val="1"/>
      <w:numFmt w:val="bullet"/>
      <w:lvlText w:val=""/>
      <w:lvlJc w:val="left"/>
      <w:pPr>
        <w:ind w:left="3594" w:hanging="360"/>
      </w:pPr>
      <w:rPr>
        <w:rFonts w:ascii="Symbol" w:hAnsi="Symbol" w:hint="default"/>
      </w:rPr>
    </w:lvl>
    <w:lvl w:ilvl="4" w:tplc="04030003" w:tentative="1">
      <w:start w:val="1"/>
      <w:numFmt w:val="bullet"/>
      <w:lvlText w:val="o"/>
      <w:lvlJc w:val="left"/>
      <w:pPr>
        <w:ind w:left="4314" w:hanging="360"/>
      </w:pPr>
      <w:rPr>
        <w:rFonts w:ascii="Courier New" w:hAnsi="Courier New" w:cs="Courier New" w:hint="default"/>
      </w:rPr>
    </w:lvl>
    <w:lvl w:ilvl="5" w:tplc="04030005" w:tentative="1">
      <w:start w:val="1"/>
      <w:numFmt w:val="bullet"/>
      <w:lvlText w:val=""/>
      <w:lvlJc w:val="left"/>
      <w:pPr>
        <w:ind w:left="5034" w:hanging="360"/>
      </w:pPr>
      <w:rPr>
        <w:rFonts w:ascii="Wingdings" w:hAnsi="Wingdings" w:hint="default"/>
      </w:rPr>
    </w:lvl>
    <w:lvl w:ilvl="6" w:tplc="04030001" w:tentative="1">
      <w:start w:val="1"/>
      <w:numFmt w:val="bullet"/>
      <w:lvlText w:val=""/>
      <w:lvlJc w:val="left"/>
      <w:pPr>
        <w:ind w:left="5754" w:hanging="360"/>
      </w:pPr>
      <w:rPr>
        <w:rFonts w:ascii="Symbol" w:hAnsi="Symbol" w:hint="default"/>
      </w:rPr>
    </w:lvl>
    <w:lvl w:ilvl="7" w:tplc="04030003" w:tentative="1">
      <w:start w:val="1"/>
      <w:numFmt w:val="bullet"/>
      <w:lvlText w:val="o"/>
      <w:lvlJc w:val="left"/>
      <w:pPr>
        <w:ind w:left="6474" w:hanging="360"/>
      </w:pPr>
      <w:rPr>
        <w:rFonts w:ascii="Courier New" w:hAnsi="Courier New" w:cs="Courier New" w:hint="default"/>
      </w:rPr>
    </w:lvl>
    <w:lvl w:ilvl="8" w:tplc="04030005" w:tentative="1">
      <w:start w:val="1"/>
      <w:numFmt w:val="bullet"/>
      <w:lvlText w:val=""/>
      <w:lvlJc w:val="left"/>
      <w:pPr>
        <w:ind w:left="7194" w:hanging="360"/>
      </w:pPr>
      <w:rPr>
        <w:rFonts w:ascii="Wingdings" w:hAnsi="Wingdings" w:hint="default"/>
      </w:rPr>
    </w:lvl>
  </w:abstractNum>
  <w:abstractNum w:abstractNumId="36">
    <w:nsid w:val="1ED20806"/>
    <w:multiLevelType w:val="hybridMultilevel"/>
    <w:tmpl w:val="6CA0BA40"/>
    <w:lvl w:ilvl="0" w:tplc="CA084D40">
      <w:start w:val="1"/>
      <w:numFmt w:val="decimal"/>
      <w:lvlText w:val="%1."/>
      <w:lvlJc w:val="left"/>
      <w:pPr>
        <w:ind w:left="3054" w:hanging="360"/>
      </w:pPr>
      <w:rPr>
        <w:rFonts w:hint="default"/>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F605230"/>
    <w:multiLevelType w:val="hybridMultilevel"/>
    <w:tmpl w:val="84F8BA9C"/>
    <w:lvl w:ilvl="0" w:tplc="0C0A000D">
      <w:start w:val="1"/>
      <w:numFmt w:val="bullet"/>
      <w:lvlText w:val=""/>
      <w:lvlJc w:val="left"/>
      <w:pPr>
        <w:ind w:left="2880" w:hanging="360"/>
      </w:pPr>
      <w:rPr>
        <w:rFonts w:ascii="Wingdings" w:hAnsi="Wingdings" w:hint="default"/>
      </w:rPr>
    </w:lvl>
    <w:lvl w:ilvl="1" w:tplc="0C0A0003">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38">
    <w:nsid w:val="1FBC387B"/>
    <w:multiLevelType w:val="hybridMultilevel"/>
    <w:tmpl w:val="AB44E8DE"/>
    <w:lvl w:ilvl="0" w:tplc="D6BC7166">
      <w:start w:val="1"/>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1F20B05"/>
    <w:multiLevelType w:val="hybridMultilevel"/>
    <w:tmpl w:val="CF82614E"/>
    <w:lvl w:ilvl="0" w:tplc="3940D51A">
      <w:start w:val="8"/>
      <w:numFmt w:val="bullet"/>
      <w:lvlText w:val="-"/>
      <w:lvlJc w:val="left"/>
      <w:pPr>
        <w:ind w:left="720" w:hanging="360"/>
      </w:pPr>
      <w:rPr>
        <w:rFonts w:ascii="Calibri" w:eastAsia="Calibri" w:hAnsi="Calibri"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nsid w:val="22E013BB"/>
    <w:multiLevelType w:val="multilevel"/>
    <w:tmpl w:val="3AF2AB28"/>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1">
    <w:nsid w:val="2496403D"/>
    <w:multiLevelType w:val="hybridMultilevel"/>
    <w:tmpl w:val="6B0C2692"/>
    <w:lvl w:ilvl="0" w:tplc="494A30C0">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2">
    <w:nsid w:val="24B0391C"/>
    <w:multiLevelType w:val="multilevel"/>
    <w:tmpl w:val="56B274B2"/>
    <w:lvl w:ilvl="0">
      <w:numFmt w:val="bullet"/>
      <w:lvlText w:val="-"/>
      <w:lvlJc w:val="left"/>
      <w:pPr>
        <w:tabs>
          <w:tab w:val="num" w:pos="720"/>
        </w:tabs>
        <w:ind w:left="720" w:hanging="360"/>
      </w:pPr>
      <w:rPr>
        <w:rFonts w:ascii="Calibri" w:eastAsiaTheme="minorHAnsi" w:hAnsi="Calibri"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4B90B45"/>
    <w:multiLevelType w:val="hybridMultilevel"/>
    <w:tmpl w:val="89BA4604"/>
    <w:lvl w:ilvl="0" w:tplc="040A0017">
      <w:start w:val="1"/>
      <w:numFmt w:val="lowerLetter"/>
      <w:lvlText w:val="%1)"/>
      <w:lvlJc w:val="left"/>
      <w:pPr>
        <w:ind w:left="360" w:hanging="360"/>
      </w:pPr>
    </w:lvl>
    <w:lvl w:ilvl="1" w:tplc="040A0019">
      <w:start w:val="1"/>
      <w:numFmt w:val="lowerLetter"/>
      <w:lvlText w:val="%2."/>
      <w:lvlJc w:val="left"/>
      <w:pPr>
        <w:ind w:left="1080" w:hanging="360"/>
      </w:p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4">
    <w:nsid w:val="24CB323B"/>
    <w:multiLevelType w:val="hybridMultilevel"/>
    <w:tmpl w:val="729408A4"/>
    <w:lvl w:ilvl="0" w:tplc="AC7EEA76">
      <w:numFmt w:val="bullet"/>
      <w:lvlText w:val="-"/>
      <w:lvlJc w:val="left"/>
      <w:pPr>
        <w:ind w:left="1776" w:hanging="360"/>
      </w:pPr>
      <w:rPr>
        <w:rFonts w:ascii="Calibri" w:eastAsiaTheme="minorHAnsi" w:hAnsi="Calibri" w:cstheme="minorBid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5">
    <w:nsid w:val="252B156B"/>
    <w:multiLevelType w:val="hybridMultilevel"/>
    <w:tmpl w:val="B620660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26791BE2"/>
    <w:multiLevelType w:val="hybridMultilevel"/>
    <w:tmpl w:val="F0824122"/>
    <w:lvl w:ilvl="0" w:tplc="193A4544">
      <w:start w:val="1"/>
      <w:numFmt w:val="decimal"/>
      <w:lvlText w:val="%1."/>
      <w:lvlJc w:val="left"/>
      <w:pPr>
        <w:ind w:left="3054"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271E617A"/>
    <w:multiLevelType w:val="multilevel"/>
    <w:tmpl w:val="748A4748"/>
    <w:styleLink w:val="Estilo2"/>
    <w:lvl w:ilvl="0">
      <w:start w:val="1"/>
      <w:numFmt w:val="decimal"/>
      <w:lvlText w:val="%1."/>
      <w:lvlJc w:val="left"/>
      <w:pPr>
        <w:ind w:left="720" w:hanging="360"/>
      </w:pPr>
      <w:rPr>
        <w:rFonts w:asciiTheme="majorHAnsi" w:hAnsiTheme="majorHAnsi" w:cs="SourceSansPro-Light"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28034785"/>
    <w:multiLevelType w:val="hybridMultilevel"/>
    <w:tmpl w:val="BA0E40BE"/>
    <w:lvl w:ilvl="0" w:tplc="0C0A0001">
      <w:start w:val="1"/>
      <w:numFmt w:val="bullet"/>
      <w:lvlText w:val=""/>
      <w:lvlJc w:val="left"/>
      <w:pPr>
        <w:ind w:left="1429" w:hanging="360"/>
      </w:pPr>
      <w:rPr>
        <w:rFonts w:ascii="Symbol" w:hAnsi="Symbol" w:hint="default"/>
        <w:color w:val="auto"/>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9">
    <w:nsid w:val="2988745A"/>
    <w:multiLevelType w:val="hybridMultilevel"/>
    <w:tmpl w:val="C2B05F34"/>
    <w:lvl w:ilvl="0" w:tplc="F272B24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0">
    <w:nsid w:val="298B6E8C"/>
    <w:multiLevelType w:val="multilevel"/>
    <w:tmpl w:val="0C0A001D"/>
    <w:styleLink w:val="Estilo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2C061744"/>
    <w:multiLevelType w:val="hybridMultilevel"/>
    <w:tmpl w:val="07021730"/>
    <w:lvl w:ilvl="0" w:tplc="0C0A0017">
      <w:start w:val="1"/>
      <w:numFmt w:val="lowerLetter"/>
      <w:lvlText w:val="%1)"/>
      <w:lvlJc w:val="left"/>
      <w:pPr>
        <w:ind w:left="1434" w:hanging="360"/>
      </w:pPr>
      <w:rPr>
        <w:rFonts w:hint="default"/>
        <w:color w:val="auto"/>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52">
    <w:nsid w:val="2CA56086"/>
    <w:multiLevelType w:val="hybridMultilevel"/>
    <w:tmpl w:val="EC1200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nsid w:val="2D332BDB"/>
    <w:multiLevelType w:val="hybridMultilevel"/>
    <w:tmpl w:val="6CA0BA40"/>
    <w:lvl w:ilvl="0" w:tplc="CA084D40">
      <w:start w:val="1"/>
      <w:numFmt w:val="decimal"/>
      <w:lvlText w:val="%1."/>
      <w:lvlJc w:val="left"/>
      <w:pPr>
        <w:ind w:left="3054" w:hanging="360"/>
      </w:pPr>
      <w:rPr>
        <w:rFonts w:hint="default"/>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2EBA4721"/>
    <w:multiLevelType w:val="multilevel"/>
    <w:tmpl w:val="15B4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F760423"/>
    <w:multiLevelType w:val="hybridMultilevel"/>
    <w:tmpl w:val="61A44F80"/>
    <w:lvl w:ilvl="0" w:tplc="46883BD8">
      <w:start w:val="1"/>
      <w:numFmt w:val="bullet"/>
      <w:lvlText w:val="-"/>
      <w:lvlJc w:val="left"/>
      <w:pPr>
        <w:ind w:left="2484" w:hanging="360"/>
      </w:pPr>
      <w:rPr>
        <w:rFonts w:ascii="Arial" w:eastAsia="Calibri" w:hAnsi="Arial" w:cs="Arial" w:hint="default"/>
      </w:rPr>
    </w:lvl>
    <w:lvl w:ilvl="1" w:tplc="0C0A0003">
      <w:start w:val="1"/>
      <w:numFmt w:val="bullet"/>
      <w:lvlText w:val="o"/>
      <w:lvlJc w:val="left"/>
      <w:pPr>
        <w:ind w:left="3204" w:hanging="360"/>
      </w:pPr>
      <w:rPr>
        <w:rFonts w:ascii="Courier New" w:hAnsi="Courier New" w:cs="Courier New" w:hint="default"/>
      </w:rPr>
    </w:lvl>
    <w:lvl w:ilvl="2" w:tplc="0C0A0005">
      <w:start w:val="1"/>
      <w:numFmt w:val="bullet"/>
      <w:lvlText w:val=""/>
      <w:lvlJc w:val="left"/>
      <w:pPr>
        <w:ind w:left="3924" w:hanging="360"/>
      </w:pPr>
      <w:rPr>
        <w:rFonts w:ascii="Wingdings" w:hAnsi="Wingdings" w:hint="default"/>
      </w:rPr>
    </w:lvl>
    <w:lvl w:ilvl="3" w:tplc="0C0A0001">
      <w:start w:val="1"/>
      <w:numFmt w:val="bullet"/>
      <w:lvlText w:val=""/>
      <w:lvlJc w:val="left"/>
      <w:pPr>
        <w:ind w:left="4644" w:hanging="360"/>
      </w:pPr>
      <w:rPr>
        <w:rFonts w:ascii="Symbol" w:hAnsi="Symbol" w:hint="default"/>
      </w:rPr>
    </w:lvl>
    <w:lvl w:ilvl="4" w:tplc="0C0A0003">
      <w:start w:val="1"/>
      <w:numFmt w:val="bullet"/>
      <w:lvlText w:val="o"/>
      <w:lvlJc w:val="left"/>
      <w:pPr>
        <w:ind w:left="5364" w:hanging="360"/>
      </w:pPr>
      <w:rPr>
        <w:rFonts w:ascii="Courier New" w:hAnsi="Courier New" w:cs="Courier New" w:hint="default"/>
      </w:rPr>
    </w:lvl>
    <w:lvl w:ilvl="5" w:tplc="0C0A0005">
      <w:start w:val="1"/>
      <w:numFmt w:val="bullet"/>
      <w:lvlText w:val=""/>
      <w:lvlJc w:val="left"/>
      <w:pPr>
        <w:ind w:left="6084" w:hanging="360"/>
      </w:pPr>
      <w:rPr>
        <w:rFonts w:ascii="Wingdings" w:hAnsi="Wingdings" w:hint="default"/>
      </w:rPr>
    </w:lvl>
    <w:lvl w:ilvl="6" w:tplc="0C0A0001">
      <w:start w:val="1"/>
      <w:numFmt w:val="bullet"/>
      <w:lvlText w:val=""/>
      <w:lvlJc w:val="left"/>
      <w:pPr>
        <w:ind w:left="6804" w:hanging="360"/>
      </w:pPr>
      <w:rPr>
        <w:rFonts w:ascii="Symbol" w:hAnsi="Symbol" w:hint="default"/>
      </w:rPr>
    </w:lvl>
    <w:lvl w:ilvl="7" w:tplc="0C0A0003">
      <w:start w:val="1"/>
      <w:numFmt w:val="bullet"/>
      <w:lvlText w:val="o"/>
      <w:lvlJc w:val="left"/>
      <w:pPr>
        <w:ind w:left="7524" w:hanging="360"/>
      </w:pPr>
      <w:rPr>
        <w:rFonts w:ascii="Courier New" w:hAnsi="Courier New" w:cs="Courier New" w:hint="default"/>
      </w:rPr>
    </w:lvl>
    <w:lvl w:ilvl="8" w:tplc="0C0A0005">
      <w:start w:val="1"/>
      <w:numFmt w:val="bullet"/>
      <w:lvlText w:val=""/>
      <w:lvlJc w:val="left"/>
      <w:pPr>
        <w:ind w:left="8244" w:hanging="360"/>
      </w:pPr>
      <w:rPr>
        <w:rFonts w:ascii="Wingdings" w:hAnsi="Wingdings" w:hint="default"/>
      </w:rPr>
    </w:lvl>
  </w:abstractNum>
  <w:abstractNum w:abstractNumId="56">
    <w:nsid w:val="30317C5A"/>
    <w:multiLevelType w:val="hybridMultilevel"/>
    <w:tmpl w:val="BBB6C758"/>
    <w:lvl w:ilvl="0" w:tplc="3C060C62">
      <w:start w:val="1"/>
      <w:numFmt w:val="bullet"/>
      <w:lvlText w:val="‒"/>
      <w:lvlJc w:val="left"/>
      <w:pPr>
        <w:ind w:left="1434" w:hanging="360"/>
      </w:pPr>
      <w:rPr>
        <w:rFonts w:ascii="Calibri" w:hAnsi="Calibri" w:hint="default"/>
      </w:rPr>
    </w:lvl>
    <w:lvl w:ilvl="1" w:tplc="04030003" w:tentative="1">
      <w:start w:val="1"/>
      <w:numFmt w:val="bullet"/>
      <w:lvlText w:val="o"/>
      <w:lvlJc w:val="left"/>
      <w:pPr>
        <w:ind w:left="2154" w:hanging="360"/>
      </w:pPr>
      <w:rPr>
        <w:rFonts w:ascii="Courier New" w:hAnsi="Courier New" w:cs="Courier New" w:hint="default"/>
      </w:rPr>
    </w:lvl>
    <w:lvl w:ilvl="2" w:tplc="04030005" w:tentative="1">
      <w:start w:val="1"/>
      <w:numFmt w:val="bullet"/>
      <w:lvlText w:val=""/>
      <w:lvlJc w:val="left"/>
      <w:pPr>
        <w:ind w:left="2874" w:hanging="360"/>
      </w:pPr>
      <w:rPr>
        <w:rFonts w:ascii="Wingdings" w:hAnsi="Wingdings" w:hint="default"/>
      </w:rPr>
    </w:lvl>
    <w:lvl w:ilvl="3" w:tplc="04030001" w:tentative="1">
      <w:start w:val="1"/>
      <w:numFmt w:val="bullet"/>
      <w:lvlText w:val=""/>
      <w:lvlJc w:val="left"/>
      <w:pPr>
        <w:ind w:left="3594" w:hanging="360"/>
      </w:pPr>
      <w:rPr>
        <w:rFonts w:ascii="Symbol" w:hAnsi="Symbol" w:hint="default"/>
      </w:rPr>
    </w:lvl>
    <w:lvl w:ilvl="4" w:tplc="04030003" w:tentative="1">
      <w:start w:val="1"/>
      <w:numFmt w:val="bullet"/>
      <w:lvlText w:val="o"/>
      <w:lvlJc w:val="left"/>
      <w:pPr>
        <w:ind w:left="4314" w:hanging="360"/>
      </w:pPr>
      <w:rPr>
        <w:rFonts w:ascii="Courier New" w:hAnsi="Courier New" w:cs="Courier New" w:hint="default"/>
      </w:rPr>
    </w:lvl>
    <w:lvl w:ilvl="5" w:tplc="04030005" w:tentative="1">
      <w:start w:val="1"/>
      <w:numFmt w:val="bullet"/>
      <w:lvlText w:val=""/>
      <w:lvlJc w:val="left"/>
      <w:pPr>
        <w:ind w:left="5034" w:hanging="360"/>
      </w:pPr>
      <w:rPr>
        <w:rFonts w:ascii="Wingdings" w:hAnsi="Wingdings" w:hint="default"/>
      </w:rPr>
    </w:lvl>
    <w:lvl w:ilvl="6" w:tplc="04030001" w:tentative="1">
      <w:start w:val="1"/>
      <w:numFmt w:val="bullet"/>
      <w:lvlText w:val=""/>
      <w:lvlJc w:val="left"/>
      <w:pPr>
        <w:ind w:left="5754" w:hanging="360"/>
      </w:pPr>
      <w:rPr>
        <w:rFonts w:ascii="Symbol" w:hAnsi="Symbol" w:hint="default"/>
      </w:rPr>
    </w:lvl>
    <w:lvl w:ilvl="7" w:tplc="04030003" w:tentative="1">
      <w:start w:val="1"/>
      <w:numFmt w:val="bullet"/>
      <w:lvlText w:val="o"/>
      <w:lvlJc w:val="left"/>
      <w:pPr>
        <w:ind w:left="6474" w:hanging="360"/>
      </w:pPr>
      <w:rPr>
        <w:rFonts w:ascii="Courier New" w:hAnsi="Courier New" w:cs="Courier New" w:hint="default"/>
      </w:rPr>
    </w:lvl>
    <w:lvl w:ilvl="8" w:tplc="04030005" w:tentative="1">
      <w:start w:val="1"/>
      <w:numFmt w:val="bullet"/>
      <w:lvlText w:val=""/>
      <w:lvlJc w:val="left"/>
      <w:pPr>
        <w:ind w:left="7194" w:hanging="360"/>
      </w:pPr>
      <w:rPr>
        <w:rFonts w:ascii="Wingdings" w:hAnsi="Wingdings" w:hint="default"/>
      </w:rPr>
    </w:lvl>
  </w:abstractNum>
  <w:abstractNum w:abstractNumId="57">
    <w:nsid w:val="32814765"/>
    <w:multiLevelType w:val="hybridMultilevel"/>
    <w:tmpl w:val="AE5A21BE"/>
    <w:lvl w:ilvl="0" w:tplc="F272B24C">
      <w:start w:val="1"/>
      <w:numFmt w:val="lowerLetter"/>
      <w:lvlText w:val="%1)"/>
      <w:lvlJc w:val="left"/>
      <w:pPr>
        <w:ind w:left="1074" w:hanging="360"/>
      </w:pPr>
      <w:rPr>
        <w:rFonts w:hint="default"/>
      </w:rPr>
    </w:lvl>
    <w:lvl w:ilvl="1" w:tplc="0C0A0019">
      <w:start w:val="1"/>
      <w:numFmt w:val="lowerLetter"/>
      <w:lvlText w:val="%2."/>
      <w:lvlJc w:val="left"/>
      <w:pPr>
        <w:ind w:left="1794" w:hanging="360"/>
      </w:pPr>
    </w:lvl>
    <w:lvl w:ilvl="2" w:tplc="0C0A001B" w:tentative="1">
      <w:start w:val="1"/>
      <w:numFmt w:val="lowerRoman"/>
      <w:lvlText w:val="%3."/>
      <w:lvlJc w:val="right"/>
      <w:pPr>
        <w:ind w:left="2514" w:hanging="180"/>
      </w:pPr>
    </w:lvl>
    <w:lvl w:ilvl="3" w:tplc="0C0A000F" w:tentative="1">
      <w:start w:val="1"/>
      <w:numFmt w:val="decimal"/>
      <w:lvlText w:val="%4."/>
      <w:lvlJc w:val="left"/>
      <w:pPr>
        <w:ind w:left="3234" w:hanging="360"/>
      </w:pPr>
    </w:lvl>
    <w:lvl w:ilvl="4" w:tplc="0C0A0019" w:tentative="1">
      <w:start w:val="1"/>
      <w:numFmt w:val="lowerLetter"/>
      <w:lvlText w:val="%5."/>
      <w:lvlJc w:val="left"/>
      <w:pPr>
        <w:ind w:left="3954" w:hanging="360"/>
      </w:pPr>
    </w:lvl>
    <w:lvl w:ilvl="5" w:tplc="0C0A001B" w:tentative="1">
      <w:start w:val="1"/>
      <w:numFmt w:val="lowerRoman"/>
      <w:lvlText w:val="%6."/>
      <w:lvlJc w:val="right"/>
      <w:pPr>
        <w:ind w:left="4674" w:hanging="180"/>
      </w:pPr>
    </w:lvl>
    <w:lvl w:ilvl="6" w:tplc="0C0A000F" w:tentative="1">
      <w:start w:val="1"/>
      <w:numFmt w:val="decimal"/>
      <w:lvlText w:val="%7."/>
      <w:lvlJc w:val="left"/>
      <w:pPr>
        <w:ind w:left="5394" w:hanging="360"/>
      </w:pPr>
    </w:lvl>
    <w:lvl w:ilvl="7" w:tplc="0C0A0019" w:tentative="1">
      <w:start w:val="1"/>
      <w:numFmt w:val="lowerLetter"/>
      <w:lvlText w:val="%8."/>
      <w:lvlJc w:val="left"/>
      <w:pPr>
        <w:ind w:left="6114" w:hanging="360"/>
      </w:pPr>
    </w:lvl>
    <w:lvl w:ilvl="8" w:tplc="0C0A001B" w:tentative="1">
      <w:start w:val="1"/>
      <w:numFmt w:val="lowerRoman"/>
      <w:lvlText w:val="%9."/>
      <w:lvlJc w:val="right"/>
      <w:pPr>
        <w:ind w:left="6834" w:hanging="180"/>
      </w:pPr>
    </w:lvl>
  </w:abstractNum>
  <w:abstractNum w:abstractNumId="58">
    <w:nsid w:val="335034F8"/>
    <w:multiLevelType w:val="hybridMultilevel"/>
    <w:tmpl w:val="C1C8C99E"/>
    <w:lvl w:ilvl="0" w:tplc="CA084D40">
      <w:start w:val="1"/>
      <w:numFmt w:val="decimal"/>
      <w:lvlText w:val="%1."/>
      <w:lvlJc w:val="left"/>
      <w:pPr>
        <w:ind w:left="3054" w:hanging="360"/>
      </w:pPr>
      <w:rPr>
        <w:rFonts w:hint="default"/>
        <w:color w:val="auto"/>
      </w:rPr>
    </w:lvl>
    <w:lvl w:ilvl="1" w:tplc="F272B24C">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4666AA0"/>
    <w:multiLevelType w:val="multilevel"/>
    <w:tmpl w:val="9C9ED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5745D1A"/>
    <w:multiLevelType w:val="multilevel"/>
    <w:tmpl w:val="0724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713154C"/>
    <w:multiLevelType w:val="hybridMultilevel"/>
    <w:tmpl w:val="71BE112A"/>
    <w:lvl w:ilvl="0" w:tplc="C1DA4E66">
      <w:numFmt w:val="bullet"/>
      <w:lvlText w:val="-"/>
      <w:lvlJc w:val="left"/>
      <w:pPr>
        <w:ind w:left="780" w:hanging="360"/>
      </w:pPr>
      <w:rPr>
        <w:rFonts w:ascii="Arial" w:eastAsiaTheme="minorHAnsi" w:hAnsi="Arial" w:cs="Arial" w:hint="default"/>
      </w:rPr>
    </w:lvl>
    <w:lvl w:ilvl="1" w:tplc="0C0A0003">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62">
    <w:nsid w:val="3825286D"/>
    <w:multiLevelType w:val="multilevel"/>
    <w:tmpl w:val="3F1C6D78"/>
    <w:lvl w:ilvl="0">
      <w:start w:val="1"/>
      <w:numFmt w:val="bullet"/>
      <w:lvlText w:val="o"/>
      <w:lvlJc w:val="left"/>
      <w:pPr>
        <w:tabs>
          <w:tab w:val="num" w:pos="1800"/>
        </w:tabs>
        <w:ind w:left="1800" w:hanging="360"/>
      </w:pPr>
      <w:rPr>
        <w:rFonts w:ascii="Courier New" w:hAnsi="Courier New" w:cs="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63">
    <w:nsid w:val="387E680E"/>
    <w:multiLevelType w:val="hybridMultilevel"/>
    <w:tmpl w:val="F0824122"/>
    <w:lvl w:ilvl="0" w:tplc="193A4544">
      <w:start w:val="1"/>
      <w:numFmt w:val="decimal"/>
      <w:lvlText w:val="%1."/>
      <w:lvlJc w:val="left"/>
      <w:pPr>
        <w:ind w:left="3054"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390419CF"/>
    <w:multiLevelType w:val="hybridMultilevel"/>
    <w:tmpl w:val="A2542266"/>
    <w:lvl w:ilvl="0" w:tplc="409C0BEE">
      <w:numFmt w:val="bullet"/>
      <w:lvlText w:val="-"/>
      <w:lvlJc w:val="left"/>
      <w:pPr>
        <w:ind w:left="1068" w:hanging="360"/>
      </w:pPr>
      <w:rPr>
        <w:rFonts w:ascii="Calibri" w:eastAsiaTheme="minorHAnsi" w:hAnsi="Calibri" w:cs="Calibri"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5">
    <w:nsid w:val="3C996937"/>
    <w:multiLevelType w:val="multilevel"/>
    <w:tmpl w:val="7994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D203E97"/>
    <w:multiLevelType w:val="hybridMultilevel"/>
    <w:tmpl w:val="E342153C"/>
    <w:lvl w:ilvl="0" w:tplc="EF58BBFE">
      <w:start w:val="1"/>
      <w:numFmt w:val="bullet"/>
      <w:lvlText w:val=""/>
      <w:lvlJc w:val="left"/>
      <w:pPr>
        <w:ind w:left="2124" w:hanging="360"/>
      </w:pPr>
      <w:rPr>
        <w:rFonts w:ascii="Symbol" w:hAnsi="Symbol" w:hint="default"/>
        <w:color w:val="auto"/>
      </w:rPr>
    </w:lvl>
    <w:lvl w:ilvl="1" w:tplc="04030003" w:tentative="1">
      <w:start w:val="1"/>
      <w:numFmt w:val="bullet"/>
      <w:lvlText w:val="o"/>
      <w:lvlJc w:val="left"/>
      <w:pPr>
        <w:ind w:left="2844" w:hanging="360"/>
      </w:pPr>
      <w:rPr>
        <w:rFonts w:ascii="Courier New" w:hAnsi="Courier New" w:cs="Courier New" w:hint="default"/>
      </w:rPr>
    </w:lvl>
    <w:lvl w:ilvl="2" w:tplc="04030005" w:tentative="1">
      <w:start w:val="1"/>
      <w:numFmt w:val="bullet"/>
      <w:lvlText w:val=""/>
      <w:lvlJc w:val="left"/>
      <w:pPr>
        <w:ind w:left="3564" w:hanging="360"/>
      </w:pPr>
      <w:rPr>
        <w:rFonts w:ascii="Wingdings" w:hAnsi="Wingdings" w:hint="default"/>
      </w:rPr>
    </w:lvl>
    <w:lvl w:ilvl="3" w:tplc="04030001" w:tentative="1">
      <w:start w:val="1"/>
      <w:numFmt w:val="bullet"/>
      <w:lvlText w:val=""/>
      <w:lvlJc w:val="left"/>
      <w:pPr>
        <w:ind w:left="4284" w:hanging="360"/>
      </w:pPr>
      <w:rPr>
        <w:rFonts w:ascii="Symbol" w:hAnsi="Symbol" w:hint="default"/>
      </w:rPr>
    </w:lvl>
    <w:lvl w:ilvl="4" w:tplc="04030003" w:tentative="1">
      <w:start w:val="1"/>
      <w:numFmt w:val="bullet"/>
      <w:lvlText w:val="o"/>
      <w:lvlJc w:val="left"/>
      <w:pPr>
        <w:ind w:left="5004" w:hanging="360"/>
      </w:pPr>
      <w:rPr>
        <w:rFonts w:ascii="Courier New" w:hAnsi="Courier New" w:cs="Courier New" w:hint="default"/>
      </w:rPr>
    </w:lvl>
    <w:lvl w:ilvl="5" w:tplc="04030005" w:tentative="1">
      <w:start w:val="1"/>
      <w:numFmt w:val="bullet"/>
      <w:lvlText w:val=""/>
      <w:lvlJc w:val="left"/>
      <w:pPr>
        <w:ind w:left="5724" w:hanging="360"/>
      </w:pPr>
      <w:rPr>
        <w:rFonts w:ascii="Wingdings" w:hAnsi="Wingdings" w:hint="default"/>
      </w:rPr>
    </w:lvl>
    <w:lvl w:ilvl="6" w:tplc="04030001" w:tentative="1">
      <w:start w:val="1"/>
      <w:numFmt w:val="bullet"/>
      <w:lvlText w:val=""/>
      <w:lvlJc w:val="left"/>
      <w:pPr>
        <w:ind w:left="6444" w:hanging="360"/>
      </w:pPr>
      <w:rPr>
        <w:rFonts w:ascii="Symbol" w:hAnsi="Symbol" w:hint="default"/>
      </w:rPr>
    </w:lvl>
    <w:lvl w:ilvl="7" w:tplc="04030003" w:tentative="1">
      <w:start w:val="1"/>
      <w:numFmt w:val="bullet"/>
      <w:lvlText w:val="o"/>
      <w:lvlJc w:val="left"/>
      <w:pPr>
        <w:ind w:left="7164" w:hanging="360"/>
      </w:pPr>
      <w:rPr>
        <w:rFonts w:ascii="Courier New" w:hAnsi="Courier New" w:cs="Courier New" w:hint="default"/>
      </w:rPr>
    </w:lvl>
    <w:lvl w:ilvl="8" w:tplc="04030005" w:tentative="1">
      <w:start w:val="1"/>
      <w:numFmt w:val="bullet"/>
      <w:lvlText w:val=""/>
      <w:lvlJc w:val="left"/>
      <w:pPr>
        <w:ind w:left="7884" w:hanging="360"/>
      </w:pPr>
      <w:rPr>
        <w:rFonts w:ascii="Wingdings" w:hAnsi="Wingdings" w:hint="default"/>
      </w:rPr>
    </w:lvl>
  </w:abstractNum>
  <w:abstractNum w:abstractNumId="67">
    <w:nsid w:val="3E724C1D"/>
    <w:multiLevelType w:val="multilevel"/>
    <w:tmpl w:val="99FE32BA"/>
    <w:styleLink w:val="Estilo21"/>
    <w:lvl w:ilvl="0">
      <w:start w:val="1"/>
      <w:numFmt w:val="decimal"/>
      <w:pStyle w:val="Ttulo1"/>
      <w:lvlText w:val="%1."/>
      <w:lvlJc w:val="left"/>
      <w:pPr>
        <w:tabs>
          <w:tab w:val="num" w:pos="360"/>
        </w:tabs>
        <w:ind w:left="360" w:hanging="360"/>
      </w:pPr>
      <w:rPr>
        <w:rFonts w:ascii="Arial" w:hAnsi="Arial" w:hint="default"/>
        <w:b/>
        <w:i w:val="0"/>
        <w:caps/>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lvlText w:val="%1.%2."/>
      <w:lvlJc w:val="left"/>
      <w:pPr>
        <w:tabs>
          <w:tab w:val="num" w:pos="792"/>
        </w:tabs>
        <w:ind w:left="792" w:hanging="792"/>
      </w:pPr>
      <w:rPr>
        <w:rFonts w:ascii="Arial" w:hAnsi="Arial" w:hint="default"/>
        <w:b/>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tabs>
          <w:tab w:val="num" w:pos="1440"/>
        </w:tabs>
        <w:ind w:left="1224" w:hanging="1224"/>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tulo4"/>
      <w:lvlText w:val="%1.%2.%3.%4."/>
      <w:lvlJc w:val="left"/>
      <w:pPr>
        <w:tabs>
          <w:tab w:val="num" w:pos="2160"/>
        </w:tabs>
        <w:ind w:left="1728" w:hanging="1728"/>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tulo5"/>
      <w:lvlText w:val="%1.%2.%3.%4.%5."/>
      <w:lvlJc w:val="left"/>
      <w:pPr>
        <w:tabs>
          <w:tab w:val="num" w:pos="2520"/>
        </w:tabs>
        <w:ind w:left="2232" w:hanging="2232"/>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240"/>
        </w:tabs>
        <w:ind w:left="2736" w:hanging="2736"/>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Ttulo7"/>
      <w:lvlText w:val="%1.%2.%3.%4.%5.%6.%7."/>
      <w:lvlJc w:val="left"/>
      <w:pPr>
        <w:tabs>
          <w:tab w:val="num" w:pos="3600"/>
        </w:tabs>
        <w:ind w:left="3240" w:hanging="3240"/>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Ttulo8"/>
      <w:lvlText w:val="%1.%2.%3.%4.%5.%6.%7.%8."/>
      <w:lvlJc w:val="left"/>
      <w:pPr>
        <w:tabs>
          <w:tab w:val="num" w:pos="4320"/>
        </w:tabs>
        <w:ind w:left="3744" w:hanging="3744"/>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Ttulo9"/>
      <w:lvlText w:val="%1.%2.%3.%4.%5.%6.%7.%8.%9."/>
      <w:lvlJc w:val="left"/>
      <w:pPr>
        <w:tabs>
          <w:tab w:val="num" w:pos="4680"/>
        </w:tabs>
        <w:ind w:left="4320" w:hanging="4320"/>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nsid w:val="400B1722"/>
    <w:multiLevelType w:val="hybridMultilevel"/>
    <w:tmpl w:val="46D846D0"/>
    <w:lvl w:ilvl="0" w:tplc="0C0A0003">
      <w:start w:val="1"/>
      <w:numFmt w:val="bullet"/>
      <w:lvlText w:val="o"/>
      <w:lvlJc w:val="left"/>
      <w:pPr>
        <w:ind w:left="1434" w:hanging="360"/>
      </w:pPr>
      <w:rPr>
        <w:rFonts w:ascii="Courier New" w:hAnsi="Courier New" w:cs="Courier New" w:hint="default"/>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69">
    <w:nsid w:val="40745508"/>
    <w:multiLevelType w:val="hybridMultilevel"/>
    <w:tmpl w:val="F0824122"/>
    <w:lvl w:ilvl="0" w:tplc="193A4544">
      <w:start w:val="1"/>
      <w:numFmt w:val="decimal"/>
      <w:lvlText w:val="%1."/>
      <w:lvlJc w:val="left"/>
      <w:pPr>
        <w:ind w:left="3054"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44263533"/>
    <w:multiLevelType w:val="hybridMultilevel"/>
    <w:tmpl w:val="3AFA144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1">
    <w:nsid w:val="443A2EBA"/>
    <w:multiLevelType w:val="hybridMultilevel"/>
    <w:tmpl w:val="42C01D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2">
    <w:nsid w:val="446D4675"/>
    <w:multiLevelType w:val="multilevel"/>
    <w:tmpl w:val="6DCA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4A2352F"/>
    <w:multiLevelType w:val="hybridMultilevel"/>
    <w:tmpl w:val="03BEDA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450641FA"/>
    <w:multiLevelType w:val="hybridMultilevel"/>
    <w:tmpl w:val="8E42E44A"/>
    <w:lvl w:ilvl="0" w:tplc="405C5A52">
      <w:numFmt w:val="bullet"/>
      <w:lvlText w:val="-"/>
      <w:lvlJc w:val="left"/>
      <w:pPr>
        <w:ind w:left="1422" w:hanging="705"/>
      </w:pPr>
      <w:rPr>
        <w:rFonts w:ascii="Calibri" w:eastAsiaTheme="minorHAnsi" w:hAnsi="Calibri" w:cs="Calibri"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75">
    <w:nsid w:val="45E102AC"/>
    <w:multiLevelType w:val="hybridMultilevel"/>
    <w:tmpl w:val="960E1746"/>
    <w:lvl w:ilvl="0" w:tplc="040A0001">
      <w:start w:val="1"/>
      <w:numFmt w:val="bullet"/>
      <w:lvlText w:val=""/>
      <w:lvlJc w:val="left"/>
      <w:pPr>
        <w:ind w:left="750" w:hanging="360"/>
      </w:pPr>
      <w:rPr>
        <w:rFonts w:ascii="Symbol" w:hAnsi="Symbol" w:hint="default"/>
      </w:rPr>
    </w:lvl>
    <w:lvl w:ilvl="1" w:tplc="040A0003">
      <w:start w:val="1"/>
      <w:numFmt w:val="bullet"/>
      <w:lvlText w:val="o"/>
      <w:lvlJc w:val="left"/>
      <w:pPr>
        <w:ind w:left="1470" w:hanging="360"/>
      </w:pPr>
      <w:rPr>
        <w:rFonts w:ascii="Courier New" w:hAnsi="Courier New" w:cs="Courier New" w:hint="default"/>
      </w:rPr>
    </w:lvl>
    <w:lvl w:ilvl="2" w:tplc="040A0005" w:tentative="1">
      <w:start w:val="1"/>
      <w:numFmt w:val="bullet"/>
      <w:lvlText w:val=""/>
      <w:lvlJc w:val="left"/>
      <w:pPr>
        <w:ind w:left="2190" w:hanging="360"/>
      </w:pPr>
      <w:rPr>
        <w:rFonts w:ascii="Wingdings" w:hAnsi="Wingdings" w:hint="default"/>
      </w:rPr>
    </w:lvl>
    <w:lvl w:ilvl="3" w:tplc="040A0001" w:tentative="1">
      <w:start w:val="1"/>
      <w:numFmt w:val="bullet"/>
      <w:lvlText w:val=""/>
      <w:lvlJc w:val="left"/>
      <w:pPr>
        <w:ind w:left="2910" w:hanging="360"/>
      </w:pPr>
      <w:rPr>
        <w:rFonts w:ascii="Symbol" w:hAnsi="Symbol" w:hint="default"/>
      </w:rPr>
    </w:lvl>
    <w:lvl w:ilvl="4" w:tplc="040A0003" w:tentative="1">
      <w:start w:val="1"/>
      <w:numFmt w:val="bullet"/>
      <w:lvlText w:val="o"/>
      <w:lvlJc w:val="left"/>
      <w:pPr>
        <w:ind w:left="3630" w:hanging="360"/>
      </w:pPr>
      <w:rPr>
        <w:rFonts w:ascii="Courier New" w:hAnsi="Courier New" w:cs="Courier New" w:hint="default"/>
      </w:rPr>
    </w:lvl>
    <w:lvl w:ilvl="5" w:tplc="040A0005" w:tentative="1">
      <w:start w:val="1"/>
      <w:numFmt w:val="bullet"/>
      <w:lvlText w:val=""/>
      <w:lvlJc w:val="left"/>
      <w:pPr>
        <w:ind w:left="4350" w:hanging="360"/>
      </w:pPr>
      <w:rPr>
        <w:rFonts w:ascii="Wingdings" w:hAnsi="Wingdings" w:hint="default"/>
      </w:rPr>
    </w:lvl>
    <w:lvl w:ilvl="6" w:tplc="040A0001" w:tentative="1">
      <w:start w:val="1"/>
      <w:numFmt w:val="bullet"/>
      <w:lvlText w:val=""/>
      <w:lvlJc w:val="left"/>
      <w:pPr>
        <w:ind w:left="5070" w:hanging="360"/>
      </w:pPr>
      <w:rPr>
        <w:rFonts w:ascii="Symbol" w:hAnsi="Symbol" w:hint="default"/>
      </w:rPr>
    </w:lvl>
    <w:lvl w:ilvl="7" w:tplc="040A0003" w:tentative="1">
      <w:start w:val="1"/>
      <w:numFmt w:val="bullet"/>
      <w:lvlText w:val="o"/>
      <w:lvlJc w:val="left"/>
      <w:pPr>
        <w:ind w:left="5790" w:hanging="360"/>
      </w:pPr>
      <w:rPr>
        <w:rFonts w:ascii="Courier New" w:hAnsi="Courier New" w:cs="Courier New" w:hint="default"/>
      </w:rPr>
    </w:lvl>
    <w:lvl w:ilvl="8" w:tplc="040A0005" w:tentative="1">
      <w:start w:val="1"/>
      <w:numFmt w:val="bullet"/>
      <w:lvlText w:val=""/>
      <w:lvlJc w:val="left"/>
      <w:pPr>
        <w:ind w:left="6510" w:hanging="360"/>
      </w:pPr>
      <w:rPr>
        <w:rFonts w:ascii="Wingdings" w:hAnsi="Wingdings" w:hint="default"/>
      </w:rPr>
    </w:lvl>
  </w:abstractNum>
  <w:abstractNum w:abstractNumId="76">
    <w:nsid w:val="490766A7"/>
    <w:multiLevelType w:val="hybridMultilevel"/>
    <w:tmpl w:val="33B8A6F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7">
    <w:nsid w:val="4A3D52AB"/>
    <w:multiLevelType w:val="hybridMultilevel"/>
    <w:tmpl w:val="423A1358"/>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8">
    <w:nsid w:val="4A96203F"/>
    <w:multiLevelType w:val="hybridMultilevel"/>
    <w:tmpl w:val="505C2A78"/>
    <w:lvl w:ilvl="0" w:tplc="0C0A000F">
      <w:start w:val="1"/>
      <w:numFmt w:val="decimal"/>
      <w:lvlText w:val="%1."/>
      <w:lvlJc w:val="left"/>
      <w:pPr>
        <w:ind w:left="360" w:hanging="360"/>
      </w:pPr>
      <w:rPr>
        <w:rFonts w:hint="default"/>
      </w:rPr>
    </w:lvl>
    <w:lvl w:ilvl="1" w:tplc="0C0A0001">
      <w:start w:val="1"/>
      <w:numFmt w:val="bullet"/>
      <w:lvlText w:val=""/>
      <w:lvlJc w:val="left"/>
      <w:pPr>
        <w:ind w:left="1080" w:hanging="360"/>
      </w:pPr>
      <w:rPr>
        <w:rFonts w:ascii="Symbol" w:hAnsi="Symbol" w:hint="default"/>
      </w:rPr>
    </w:lvl>
    <w:lvl w:ilvl="2" w:tplc="BE9AC0CE">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9">
    <w:nsid w:val="50C30FCC"/>
    <w:multiLevelType w:val="hybridMultilevel"/>
    <w:tmpl w:val="7206F42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0">
    <w:nsid w:val="50EA7632"/>
    <w:multiLevelType w:val="hybridMultilevel"/>
    <w:tmpl w:val="F0824122"/>
    <w:lvl w:ilvl="0" w:tplc="193A4544">
      <w:start w:val="1"/>
      <w:numFmt w:val="decimal"/>
      <w:lvlText w:val="%1."/>
      <w:lvlJc w:val="left"/>
      <w:pPr>
        <w:ind w:left="3054"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51EE5B1E"/>
    <w:multiLevelType w:val="hybridMultilevel"/>
    <w:tmpl w:val="08E82E24"/>
    <w:lvl w:ilvl="0" w:tplc="F5F2CA72">
      <w:start w:val="1"/>
      <w:numFmt w:val="lowerLetter"/>
      <w:lvlText w:val="%1)"/>
      <w:lvlJc w:val="left"/>
      <w:pPr>
        <w:ind w:left="1068" w:hanging="360"/>
      </w:pPr>
      <w:rPr>
        <w:rFonts w:hint="default"/>
        <w:i w:val="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2">
    <w:nsid w:val="539678A9"/>
    <w:multiLevelType w:val="multilevel"/>
    <w:tmpl w:val="85D82E6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3">
    <w:nsid w:val="5449472C"/>
    <w:multiLevelType w:val="hybridMultilevel"/>
    <w:tmpl w:val="3B1C204C"/>
    <w:lvl w:ilvl="0" w:tplc="A1A4AD8A">
      <w:numFmt w:val="bullet"/>
      <w:lvlText w:val=""/>
      <w:lvlJc w:val="left"/>
      <w:pPr>
        <w:ind w:left="3960" w:hanging="360"/>
      </w:pPr>
      <w:rPr>
        <w:rFonts w:ascii="Symbol" w:eastAsiaTheme="minorHAnsi" w:hAnsi="Symbol" w:cs="Arial" w:hint="default"/>
        <w:b/>
      </w:rPr>
    </w:lvl>
    <w:lvl w:ilvl="1" w:tplc="0C0A0003" w:tentative="1">
      <w:start w:val="1"/>
      <w:numFmt w:val="bullet"/>
      <w:lvlText w:val="o"/>
      <w:lvlJc w:val="left"/>
      <w:pPr>
        <w:ind w:left="4680" w:hanging="360"/>
      </w:pPr>
      <w:rPr>
        <w:rFonts w:ascii="Courier New" w:hAnsi="Courier New" w:cs="Courier New" w:hint="default"/>
      </w:rPr>
    </w:lvl>
    <w:lvl w:ilvl="2" w:tplc="0C0A0005" w:tentative="1">
      <w:start w:val="1"/>
      <w:numFmt w:val="bullet"/>
      <w:lvlText w:val=""/>
      <w:lvlJc w:val="left"/>
      <w:pPr>
        <w:ind w:left="5400" w:hanging="360"/>
      </w:pPr>
      <w:rPr>
        <w:rFonts w:ascii="Wingdings" w:hAnsi="Wingdings" w:hint="default"/>
      </w:rPr>
    </w:lvl>
    <w:lvl w:ilvl="3" w:tplc="0C0A0001" w:tentative="1">
      <w:start w:val="1"/>
      <w:numFmt w:val="bullet"/>
      <w:lvlText w:val=""/>
      <w:lvlJc w:val="left"/>
      <w:pPr>
        <w:ind w:left="6120" w:hanging="360"/>
      </w:pPr>
      <w:rPr>
        <w:rFonts w:ascii="Symbol" w:hAnsi="Symbol" w:hint="default"/>
      </w:rPr>
    </w:lvl>
    <w:lvl w:ilvl="4" w:tplc="0C0A0003" w:tentative="1">
      <w:start w:val="1"/>
      <w:numFmt w:val="bullet"/>
      <w:lvlText w:val="o"/>
      <w:lvlJc w:val="left"/>
      <w:pPr>
        <w:ind w:left="6840" w:hanging="360"/>
      </w:pPr>
      <w:rPr>
        <w:rFonts w:ascii="Courier New" w:hAnsi="Courier New" w:cs="Courier New" w:hint="default"/>
      </w:rPr>
    </w:lvl>
    <w:lvl w:ilvl="5" w:tplc="0C0A0005" w:tentative="1">
      <w:start w:val="1"/>
      <w:numFmt w:val="bullet"/>
      <w:lvlText w:val=""/>
      <w:lvlJc w:val="left"/>
      <w:pPr>
        <w:ind w:left="7560" w:hanging="360"/>
      </w:pPr>
      <w:rPr>
        <w:rFonts w:ascii="Wingdings" w:hAnsi="Wingdings" w:hint="default"/>
      </w:rPr>
    </w:lvl>
    <w:lvl w:ilvl="6" w:tplc="0C0A0001" w:tentative="1">
      <w:start w:val="1"/>
      <w:numFmt w:val="bullet"/>
      <w:lvlText w:val=""/>
      <w:lvlJc w:val="left"/>
      <w:pPr>
        <w:ind w:left="8280" w:hanging="360"/>
      </w:pPr>
      <w:rPr>
        <w:rFonts w:ascii="Symbol" w:hAnsi="Symbol" w:hint="default"/>
      </w:rPr>
    </w:lvl>
    <w:lvl w:ilvl="7" w:tplc="0C0A0003" w:tentative="1">
      <w:start w:val="1"/>
      <w:numFmt w:val="bullet"/>
      <w:lvlText w:val="o"/>
      <w:lvlJc w:val="left"/>
      <w:pPr>
        <w:ind w:left="9000" w:hanging="360"/>
      </w:pPr>
      <w:rPr>
        <w:rFonts w:ascii="Courier New" w:hAnsi="Courier New" w:cs="Courier New" w:hint="default"/>
      </w:rPr>
    </w:lvl>
    <w:lvl w:ilvl="8" w:tplc="0C0A0005" w:tentative="1">
      <w:start w:val="1"/>
      <w:numFmt w:val="bullet"/>
      <w:lvlText w:val=""/>
      <w:lvlJc w:val="left"/>
      <w:pPr>
        <w:ind w:left="9720" w:hanging="360"/>
      </w:pPr>
      <w:rPr>
        <w:rFonts w:ascii="Wingdings" w:hAnsi="Wingdings" w:hint="default"/>
      </w:rPr>
    </w:lvl>
  </w:abstractNum>
  <w:abstractNum w:abstractNumId="84">
    <w:nsid w:val="5515450D"/>
    <w:multiLevelType w:val="hybridMultilevel"/>
    <w:tmpl w:val="F0824122"/>
    <w:lvl w:ilvl="0" w:tplc="193A4544">
      <w:start w:val="1"/>
      <w:numFmt w:val="decimal"/>
      <w:lvlText w:val="%1."/>
      <w:lvlJc w:val="left"/>
      <w:pPr>
        <w:ind w:left="3054"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55F57053"/>
    <w:multiLevelType w:val="multilevel"/>
    <w:tmpl w:val="D27A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6233222"/>
    <w:multiLevelType w:val="hybridMultilevel"/>
    <w:tmpl w:val="E196C596"/>
    <w:lvl w:ilvl="0" w:tplc="AC7EEA76">
      <w:numFmt w:val="bullet"/>
      <w:lvlText w:val="-"/>
      <w:lvlJc w:val="left"/>
      <w:pPr>
        <w:ind w:left="1004" w:hanging="360"/>
      </w:pPr>
      <w:rPr>
        <w:rFonts w:ascii="Calibri" w:eastAsiaTheme="minorHAnsi" w:hAnsi="Calibri" w:cstheme="minorBid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7">
    <w:nsid w:val="569F6065"/>
    <w:multiLevelType w:val="hybridMultilevel"/>
    <w:tmpl w:val="B45CE038"/>
    <w:lvl w:ilvl="0" w:tplc="53566064">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88">
    <w:nsid w:val="572167FB"/>
    <w:multiLevelType w:val="hybridMultilevel"/>
    <w:tmpl w:val="F0824122"/>
    <w:lvl w:ilvl="0" w:tplc="193A4544">
      <w:start w:val="1"/>
      <w:numFmt w:val="decimal"/>
      <w:lvlText w:val="%1."/>
      <w:lvlJc w:val="left"/>
      <w:pPr>
        <w:ind w:left="3054"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59317B5B"/>
    <w:multiLevelType w:val="hybridMultilevel"/>
    <w:tmpl w:val="44EA52AE"/>
    <w:lvl w:ilvl="0" w:tplc="4EF0D036">
      <w:numFmt w:val="bullet"/>
      <w:lvlText w:val=""/>
      <w:lvlJc w:val="left"/>
      <w:pPr>
        <w:ind w:left="1074" w:hanging="360"/>
      </w:pPr>
      <w:rPr>
        <w:rFonts w:ascii="Symbol" w:eastAsiaTheme="minorHAnsi" w:hAnsi="Symbol" w:cstheme="minorBidi" w:hint="default"/>
      </w:rPr>
    </w:lvl>
    <w:lvl w:ilvl="1" w:tplc="0C0A0003">
      <w:start w:val="1"/>
      <w:numFmt w:val="bullet"/>
      <w:lvlText w:val="o"/>
      <w:lvlJc w:val="left"/>
      <w:pPr>
        <w:ind w:left="1794" w:hanging="360"/>
      </w:pPr>
      <w:rPr>
        <w:rFonts w:ascii="Courier New" w:hAnsi="Courier New" w:cs="Courier New" w:hint="default"/>
      </w:rPr>
    </w:lvl>
    <w:lvl w:ilvl="2" w:tplc="0C0A0005" w:tentative="1">
      <w:start w:val="1"/>
      <w:numFmt w:val="bullet"/>
      <w:lvlText w:val=""/>
      <w:lvlJc w:val="left"/>
      <w:pPr>
        <w:ind w:left="2514" w:hanging="360"/>
      </w:pPr>
      <w:rPr>
        <w:rFonts w:ascii="Wingdings" w:hAnsi="Wingdings" w:hint="default"/>
      </w:rPr>
    </w:lvl>
    <w:lvl w:ilvl="3" w:tplc="0C0A0001" w:tentative="1">
      <w:start w:val="1"/>
      <w:numFmt w:val="bullet"/>
      <w:lvlText w:val=""/>
      <w:lvlJc w:val="left"/>
      <w:pPr>
        <w:ind w:left="3234" w:hanging="360"/>
      </w:pPr>
      <w:rPr>
        <w:rFonts w:ascii="Symbol" w:hAnsi="Symbol" w:hint="default"/>
      </w:rPr>
    </w:lvl>
    <w:lvl w:ilvl="4" w:tplc="0C0A0003" w:tentative="1">
      <w:start w:val="1"/>
      <w:numFmt w:val="bullet"/>
      <w:lvlText w:val="o"/>
      <w:lvlJc w:val="left"/>
      <w:pPr>
        <w:ind w:left="3954" w:hanging="360"/>
      </w:pPr>
      <w:rPr>
        <w:rFonts w:ascii="Courier New" w:hAnsi="Courier New" w:cs="Courier New" w:hint="default"/>
      </w:rPr>
    </w:lvl>
    <w:lvl w:ilvl="5" w:tplc="0C0A0005" w:tentative="1">
      <w:start w:val="1"/>
      <w:numFmt w:val="bullet"/>
      <w:lvlText w:val=""/>
      <w:lvlJc w:val="left"/>
      <w:pPr>
        <w:ind w:left="4674" w:hanging="360"/>
      </w:pPr>
      <w:rPr>
        <w:rFonts w:ascii="Wingdings" w:hAnsi="Wingdings" w:hint="default"/>
      </w:rPr>
    </w:lvl>
    <w:lvl w:ilvl="6" w:tplc="0C0A0001" w:tentative="1">
      <w:start w:val="1"/>
      <w:numFmt w:val="bullet"/>
      <w:lvlText w:val=""/>
      <w:lvlJc w:val="left"/>
      <w:pPr>
        <w:ind w:left="5394" w:hanging="360"/>
      </w:pPr>
      <w:rPr>
        <w:rFonts w:ascii="Symbol" w:hAnsi="Symbol" w:hint="default"/>
      </w:rPr>
    </w:lvl>
    <w:lvl w:ilvl="7" w:tplc="0C0A0003" w:tentative="1">
      <w:start w:val="1"/>
      <w:numFmt w:val="bullet"/>
      <w:lvlText w:val="o"/>
      <w:lvlJc w:val="left"/>
      <w:pPr>
        <w:ind w:left="6114" w:hanging="360"/>
      </w:pPr>
      <w:rPr>
        <w:rFonts w:ascii="Courier New" w:hAnsi="Courier New" w:cs="Courier New" w:hint="default"/>
      </w:rPr>
    </w:lvl>
    <w:lvl w:ilvl="8" w:tplc="0C0A0005" w:tentative="1">
      <w:start w:val="1"/>
      <w:numFmt w:val="bullet"/>
      <w:lvlText w:val=""/>
      <w:lvlJc w:val="left"/>
      <w:pPr>
        <w:ind w:left="6834" w:hanging="360"/>
      </w:pPr>
      <w:rPr>
        <w:rFonts w:ascii="Wingdings" w:hAnsi="Wingdings" w:hint="default"/>
      </w:rPr>
    </w:lvl>
  </w:abstractNum>
  <w:abstractNum w:abstractNumId="90">
    <w:nsid w:val="59765CA2"/>
    <w:multiLevelType w:val="hybridMultilevel"/>
    <w:tmpl w:val="57CEE9D2"/>
    <w:lvl w:ilvl="0" w:tplc="E340CCCC">
      <w:start w:val="1"/>
      <w:numFmt w:val="bullet"/>
      <w:lvlText w:val="-"/>
      <w:lvlJc w:val="left"/>
      <w:pPr>
        <w:ind w:left="720" w:hanging="360"/>
      </w:pPr>
      <w:rPr>
        <w:rFonts w:ascii="Verdana" w:eastAsia="Times New Roman" w:hAnsi="Verdana" w:cs="Times New Roman" w:hint="default"/>
        <w:color w:val="000000"/>
        <w:sz w:val="15"/>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5A96787B"/>
    <w:multiLevelType w:val="hybridMultilevel"/>
    <w:tmpl w:val="4E627F7C"/>
    <w:lvl w:ilvl="0" w:tplc="28D01420">
      <w:start w:val="1"/>
      <w:numFmt w:val="lowerLetter"/>
      <w:lvlText w:val="%1)"/>
      <w:lvlJc w:val="left"/>
      <w:pPr>
        <w:ind w:left="1074" w:hanging="360"/>
      </w:pPr>
      <w:rPr>
        <w:rFonts w:hint="default"/>
      </w:rPr>
    </w:lvl>
    <w:lvl w:ilvl="1" w:tplc="04030019">
      <w:start w:val="1"/>
      <w:numFmt w:val="lowerLetter"/>
      <w:lvlText w:val="%2."/>
      <w:lvlJc w:val="left"/>
      <w:pPr>
        <w:ind w:left="1794" w:hanging="360"/>
      </w:pPr>
    </w:lvl>
    <w:lvl w:ilvl="2" w:tplc="0403001B" w:tentative="1">
      <w:start w:val="1"/>
      <w:numFmt w:val="lowerRoman"/>
      <w:lvlText w:val="%3."/>
      <w:lvlJc w:val="right"/>
      <w:pPr>
        <w:ind w:left="2514" w:hanging="180"/>
      </w:pPr>
    </w:lvl>
    <w:lvl w:ilvl="3" w:tplc="0403000F" w:tentative="1">
      <w:start w:val="1"/>
      <w:numFmt w:val="decimal"/>
      <w:lvlText w:val="%4."/>
      <w:lvlJc w:val="left"/>
      <w:pPr>
        <w:ind w:left="3234" w:hanging="360"/>
      </w:pPr>
    </w:lvl>
    <w:lvl w:ilvl="4" w:tplc="04030019" w:tentative="1">
      <w:start w:val="1"/>
      <w:numFmt w:val="lowerLetter"/>
      <w:lvlText w:val="%5."/>
      <w:lvlJc w:val="left"/>
      <w:pPr>
        <w:ind w:left="3954" w:hanging="360"/>
      </w:pPr>
    </w:lvl>
    <w:lvl w:ilvl="5" w:tplc="0403001B" w:tentative="1">
      <w:start w:val="1"/>
      <w:numFmt w:val="lowerRoman"/>
      <w:lvlText w:val="%6."/>
      <w:lvlJc w:val="right"/>
      <w:pPr>
        <w:ind w:left="4674" w:hanging="180"/>
      </w:pPr>
    </w:lvl>
    <w:lvl w:ilvl="6" w:tplc="0403000F" w:tentative="1">
      <w:start w:val="1"/>
      <w:numFmt w:val="decimal"/>
      <w:lvlText w:val="%7."/>
      <w:lvlJc w:val="left"/>
      <w:pPr>
        <w:ind w:left="5394" w:hanging="360"/>
      </w:pPr>
    </w:lvl>
    <w:lvl w:ilvl="7" w:tplc="04030019" w:tentative="1">
      <w:start w:val="1"/>
      <w:numFmt w:val="lowerLetter"/>
      <w:lvlText w:val="%8."/>
      <w:lvlJc w:val="left"/>
      <w:pPr>
        <w:ind w:left="6114" w:hanging="360"/>
      </w:pPr>
    </w:lvl>
    <w:lvl w:ilvl="8" w:tplc="0403001B" w:tentative="1">
      <w:start w:val="1"/>
      <w:numFmt w:val="lowerRoman"/>
      <w:lvlText w:val="%9."/>
      <w:lvlJc w:val="right"/>
      <w:pPr>
        <w:ind w:left="6834" w:hanging="180"/>
      </w:pPr>
    </w:lvl>
  </w:abstractNum>
  <w:abstractNum w:abstractNumId="92">
    <w:nsid w:val="5B812E25"/>
    <w:multiLevelType w:val="hybridMultilevel"/>
    <w:tmpl w:val="330E0C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5D1A65CE"/>
    <w:multiLevelType w:val="multilevel"/>
    <w:tmpl w:val="D22C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F3C53A1"/>
    <w:multiLevelType w:val="hybridMultilevel"/>
    <w:tmpl w:val="DF08BAEA"/>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5">
    <w:nsid w:val="5F4A5C6A"/>
    <w:multiLevelType w:val="hybridMultilevel"/>
    <w:tmpl w:val="F4888D84"/>
    <w:lvl w:ilvl="0" w:tplc="0C0A000D">
      <w:start w:val="1"/>
      <w:numFmt w:val="bullet"/>
      <w:lvlText w:val=""/>
      <w:lvlJc w:val="left"/>
      <w:pPr>
        <w:ind w:left="1776" w:hanging="360"/>
      </w:pPr>
      <w:rPr>
        <w:rFonts w:ascii="Wingdings" w:hAnsi="Wingdings" w:hint="default"/>
      </w:rPr>
    </w:lvl>
    <w:lvl w:ilvl="1" w:tplc="704A2764">
      <w:numFmt w:val="bullet"/>
      <w:lvlText w:val="-"/>
      <w:lvlJc w:val="left"/>
      <w:pPr>
        <w:ind w:left="2496" w:hanging="360"/>
      </w:pPr>
      <w:rPr>
        <w:rFonts w:ascii="Arial" w:eastAsia="Calibri" w:hAnsi="Arial" w:cs="Arial"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96">
    <w:nsid w:val="5F8E2806"/>
    <w:multiLevelType w:val="hybridMultilevel"/>
    <w:tmpl w:val="F0824122"/>
    <w:lvl w:ilvl="0" w:tplc="193A4544">
      <w:start w:val="1"/>
      <w:numFmt w:val="decimal"/>
      <w:lvlText w:val="%1."/>
      <w:lvlJc w:val="left"/>
      <w:pPr>
        <w:ind w:left="3054"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64D62311"/>
    <w:multiLevelType w:val="hybridMultilevel"/>
    <w:tmpl w:val="12A0C83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659847AE"/>
    <w:multiLevelType w:val="hybridMultilevel"/>
    <w:tmpl w:val="284C62D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668D7FC0"/>
    <w:multiLevelType w:val="hybridMultilevel"/>
    <w:tmpl w:val="D78E16F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7ED354E"/>
    <w:multiLevelType w:val="hybridMultilevel"/>
    <w:tmpl w:val="2B8CF08C"/>
    <w:lvl w:ilvl="0" w:tplc="0C0A0001">
      <w:start w:val="1"/>
      <w:numFmt w:val="bullet"/>
      <w:lvlText w:val=""/>
      <w:lvlJc w:val="left"/>
      <w:pPr>
        <w:ind w:left="1434" w:hanging="360"/>
      </w:pPr>
      <w:rPr>
        <w:rFonts w:ascii="Symbol" w:hAnsi="Symbol" w:hint="default"/>
      </w:rPr>
    </w:lvl>
    <w:lvl w:ilvl="1" w:tplc="D664612E">
      <w:start w:val="1"/>
      <w:numFmt w:val="bullet"/>
      <w:lvlText w:val="o"/>
      <w:lvlJc w:val="left"/>
      <w:pPr>
        <w:ind w:left="2154" w:hanging="360"/>
      </w:pPr>
      <w:rPr>
        <w:rFonts w:ascii="Courier New" w:hAnsi="Courier New" w:cs="Courier New" w:hint="default"/>
        <w:color w:val="auto"/>
      </w:rPr>
    </w:lvl>
    <w:lvl w:ilvl="2" w:tplc="0C0A0005">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101">
    <w:nsid w:val="68234860"/>
    <w:multiLevelType w:val="multilevel"/>
    <w:tmpl w:val="040A001F"/>
    <w:lvl w:ilvl="0">
      <w:start w:val="1"/>
      <w:numFmt w:val="decimal"/>
      <w:lvlText w:val="%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02">
    <w:nsid w:val="683222FA"/>
    <w:multiLevelType w:val="multilevel"/>
    <w:tmpl w:val="26084F6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3">
    <w:nsid w:val="6BC81BA4"/>
    <w:multiLevelType w:val="multilevel"/>
    <w:tmpl w:val="3A30CF4A"/>
    <w:lvl w:ilvl="0">
      <w:start w:val="1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1778" w:hanging="36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043" w:hanging="1080"/>
      </w:pPr>
      <w:rPr>
        <w:rFonts w:hint="default"/>
      </w:rPr>
    </w:lvl>
    <w:lvl w:ilvl="8">
      <w:start w:val="1"/>
      <w:numFmt w:val="decimal"/>
      <w:lvlText w:val="%1.%2.%3.%4.%5.%6.%7.%8.%9"/>
      <w:lvlJc w:val="left"/>
      <w:pPr>
        <w:ind w:left="7112" w:hanging="1440"/>
      </w:pPr>
      <w:rPr>
        <w:rFonts w:hint="default"/>
      </w:rPr>
    </w:lvl>
  </w:abstractNum>
  <w:abstractNum w:abstractNumId="104">
    <w:nsid w:val="6C1D520B"/>
    <w:multiLevelType w:val="hybridMultilevel"/>
    <w:tmpl w:val="6BF0669A"/>
    <w:lvl w:ilvl="0" w:tplc="040A0001">
      <w:start w:val="1"/>
      <w:numFmt w:val="bullet"/>
      <w:lvlText w:val=""/>
      <w:lvlJc w:val="left"/>
      <w:pPr>
        <w:ind w:left="1494" w:hanging="360"/>
      </w:pPr>
      <w:rPr>
        <w:rFonts w:ascii="Symbol" w:hAnsi="Symbol" w:hint="default"/>
      </w:rPr>
    </w:lvl>
    <w:lvl w:ilvl="1" w:tplc="040A0003" w:tentative="1">
      <w:start w:val="1"/>
      <w:numFmt w:val="bullet"/>
      <w:lvlText w:val="o"/>
      <w:lvlJc w:val="left"/>
      <w:pPr>
        <w:ind w:left="2214" w:hanging="360"/>
      </w:pPr>
      <w:rPr>
        <w:rFonts w:ascii="Courier New" w:hAnsi="Courier New" w:cs="Courier New" w:hint="default"/>
      </w:rPr>
    </w:lvl>
    <w:lvl w:ilvl="2" w:tplc="040A0005" w:tentative="1">
      <w:start w:val="1"/>
      <w:numFmt w:val="bullet"/>
      <w:lvlText w:val=""/>
      <w:lvlJc w:val="left"/>
      <w:pPr>
        <w:ind w:left="2934" w:hanging="360"/>
      </w:pPr>
      <w:rPr>
        <w:rFonts w:ascii="Wingdings" w:hAnsi="Wingdings" w:hint="default"/>
      </w:rPr>
    </w:lvl>
    <w:lvl w:ilvl="3" w:tplc="040A0001" w:tentative="1">
      <w:start w:val="1"/>
      <w:numFmt w:val="bullet"/>
      <w:lvlText w:val=""/>
      <w:lvlJc w:val="left"/>
      <w:pPr>
        <w:ind w:left="3654" w:hanging="360"/>
      </w:pPr>
      <w:rPr>
        <w:rFonts w:ascii="Symbol" w:hAnsi="Symbol" w:hint="default"/>
      </w:rPr>
    </w:lvl>
    <w:lvl w:ilvl="4" w:tplc="040A0003" w:tentative="1">
      <w:start w:val="1"/>
      <w:numFmt w:val="bullet"/>
      <w:lvlText w:val="o"/>
      <w:lvlJc w:val="left"/>
      <w:pPr>
        <w:ind w:left="4374" w:hanging="360"/>
      </w:pPr>
      <w:rPr>
        <w:rFonts w:ascii="Courier New" w:hAnsi="Courier New" w:cs="Courier New" w:hint="default"/>
      </w:rPr>
    </w:lvl>
    <w:lvl w:ilvl="5" w:tplc="040A0005" w:tentative="1">
      <w:start w:val="1"/>
      <w:numFmt w:val="bullet"/>
      <w:lvlText w:val=""/>
      <w:lvlJc w:val="left"/>
      <w:pPr>
        <w:ind w:left="5094" w:hanging="360"/>
      </w:pPr>
      <w:rPr>
        <w:rFonts w:ascii="Wingdings" w:hAnsi="Wingdings" w:hint="default"/>
      </w:rPr>
    </w:lvl>
    <w:lvl w:ilvl="6" w:tplc="040A0001" w:tentative="1">
      <w:start w:val="1"/>
      <w:numFmt w:val="bullet"/>
      <w:lvlText w:val=""/>
      <w:lvlJc w:val="left"/>
      <w:pPr>
        <w:ind w:left="5814" w:hanging="360"/>
      </w:pPr>
      <w:rPr>
        <w:rFonts w:ascii="Symbol" w:hAnsi="Symbol" w:hint="default"/>
      </w:rPr>
    </w:lvl>
    <w:lvl w:ilvl="7" w:tplc="040A0003" w:tentative="1">
      <w:start w:val="1"/>
      <w:numFmt w:val="bullet"/>
      <w:lvlText w:val="o"/>
      <w:lvlJc w:val="left"/>
      <w:pPr>
        <w:ind w:left="6534" w:hanging="360"/>
      </w:pPr>
      <w:rPr>
        <w:rFonts w:ascii="Courier New" w:hAnsi="Courier New" w:cs="Courier New" w:hint="default"/>
      </w:rPr>
    </w:lvl>
    <w:lvl w:ilvl="8" w:tplc="040A0005" w:tentative="1">
      <w:start w:val="1"/>
      <w:numFmt w:val="bullet"/>
      <w:lvlText w:val=""/>
      <w:lvlJc w:val="left"/>
      <w:pPr>
        <w:ind w:left="7254" w:hanging="360"/>
      </w:pPr>
      <w:rPr>
        <w:rFonts w:ascii="Wingdings" w:hAnsi="Wingdings" w:hint="default"/>
      </w:rPr>
    </w:lvl>
  </w:abstractNum>
  <w:abstractNum w:abstractNumId="105">
    <w:nsid w:val="6C28023B"/>
    <w:multiLevelType w:val="hybridMultilevel"/>
    <w:tmpl w:val="8D08F3BE"/>
    <w:lvl w:ilvl="0" w:tplc="040A0017">
      <w:start w:val="1"/>
      <w:numFmt w:val="lowerLetter"/>
      <w:lvlText w:val="%1)"/>
      <w:lvlJc w:val="left"/>
      <w:pPr>
        <w:ind w:left="2341" w:hanging="360"/>
      </w:pPr>
    </w:lvl>
    <w:lvl w:ilvl="1" w:tplc="0C0A0019" w:tentative="1">
      <w:start w:val="1"/>
      <w:numFmt w:val="lowerLetter"/>
      <w:lvlText w:val="%2."/>
      <w:lvlJc w:val="left"/>
      <w:pPr>
        <w:ind w:left="2352" w:hanging="360"/>
      </w:pPr>
    </w:lvl>
    <w:lvl w:ilvl="2" w:tplc="0C0A001B" w:tentative="1">
      <w:start w:val="1"/>
      <w:numFmt w:val="lowerRoman"/>
      <w:lvlText w:val="%3."/>
      <w:lvlJc w:val="right"/>
      <w:pPr>
        <w:ind w:left="3072" w:hanging="180"/>
      </w:pPr>
    </w:lvl>
    <w:lvl w:ilvl="3" w:tplc="0C0A000F" w:tentative="1">
      <w:start w:val="1"/>
      <w:numFmt w:val="decimal"/>
      <w:lvlText w:val="%4."/>
      <w:lvlJc w:val="left"/>
      <w:pPr>
        <w:ind w:left="3792" w:hanging="360"/>
      </w:pPr>
    </w:lvl>
    <w:lvl w:ilvl="4" w:tplc="0C0A0019" w:tentative="1">
      <w:start w:val="1"/>
      <w:numFmt w:val="lowerLetter"/>
      <w:lvlText w:val="%5."/>
      <w:lvlJc w:val="left"/>
      <w:pPr>
        <w:ind w:left="4512" w:hanging="360"/>
      </w:pPr>
    </w:lvl>
    <w:lvl w:ilvl="5" w:tplc="0C0A001B" w:tentative="1">
      <w:start w:val="1"/>
      <w:numFmt w:val="lowerRoman"/>
      <w:lvlText w:val="%6."/>
      <w:lvlJc w:val="right"/>
      <w:pPr>
        <w:ind w:left="5232" w:hanging="180"/>
      </w:pPr>
    </w:lvl>
    <w:lvl w:ilvl="6" w:tplc="0C0A000F" w:tentative="1">
      <w:start w:val="1"/>
      <w:numFmt w:val="decimal"/>
      <w:lvlText w:val="%7."/>
      <w:lvlJc w:val="left"/>
      <w:pPr>
        <w:ind w:left="5952" w:hanging="360"/>
      </w:pPr>
    </w:lvl>
    <w:lvl w:ilvl="7" w:tplc="0C0A0019" w:tentative="1">
      <w:start w:val="1"/>
      <w:numFmt w:val="lowerLetter"/>
      <w:lvlText w:val="%8."/>
      <w:lvlJc w:val="left"/>
      <w:pPr>
        <w:ind w:left="6672" w:hanging="360"/>
      </w:pPr>
    </w:lvl>
    <w:lvl w:ilvl="8" w:tplc="0C0A001B" w:tentative="1">
      <w:start w:val="1"/>
      <w:numFmt w:val="lowerRoman"/>
      <w:lvlText w:val="%9."/>
      <w:lvlJc w:val="right"/>
      <w:pPr>
        <w:ind w:left="7392" w:hanging="180"/>
      </w:pPr>
    </w:lvl>
  </w:abstractNum>
  <w:abstractNum w:abstractNumId="106">
    <w:nsid w:val="6C9C6D93"/>
    <w:multiLevelType w:val="hybridMultilevel"/>
    <w:tmpl w:val="F0824122"/>
    <w:lvl w:ilvl="0" w:tplc="193A4544">
      <w:start w:val="1"/>
      <w:numFmt w:val="decimal"/>
      <w:lvlText w:val="%1."/>
      <w:lvlJc w:val="left"/>
      <w:pPr>
        <w:ind w:left="3054"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6D8D7ED2"/>
    <w:multiLevelType w:val="multilevel"/>
    <w:tmpl w:val="3938A7B2"/>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08">
    <w:nsid w:val="6D954E15"/>
    <w:multiLevelType w:val="hybridMultilevel"/>
    <w:tmpl w:val="8B8CF790"/>
    <w:lvl w:ilvl="0" w:tplc="040A0017">
      <w:start w:val="1"/>
      <w:numFmt w:val="lowerLetter"/>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109">
    <w:nsid w:val="6DB877B3"/>
    <w:multiLevelType w:val="multilevel"/>
    <w:tmpl w:val="C120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F9F63EC"/>
    <w:multiLevelType w:val="hybridMultilevel"/>
    <w:tmpl w:val="B49093E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1">
    <w:nsid w:val="70640AE8"/>
    <w:multiLevelType w:val="hybridMultilevel"/>
    <w:tmpl w:val="1166F8EA"/>
    <w:lvl w:ilvl="0" w:tplc="AC7EEA76">
      <w:numFmt w:val="bullet"/>
      <w:lvlText w:val="-"/>
      <w:lvlJc w:val="left"/>
      <w:pPr>
        <w:ind w:left="2421" w:hanging="360"/>
      </w:pPr>
      <w:rPr>
        <w:rFonts w:ascii="Calibri" w:eastAsiaTheme="minorHAnsi" w:hAnsi="Calibri" w:cstheme="minorBidi"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112">
    <w:nsid w:val="7070562C"/>
    <w:multiLevelType w:val="hybridMultilevel"/>
    <w:tmpl w:val="604841CE"/>
    <w:lvl w:ilvl="0" w:tplc="AC7EEA76">
      <w:numFmt w:val="bullet"/>
      <w:lvlText w:val="-"/>
      <w:lvlJc w:val="left"/>
      <w:pPr>
        <w:ind w:left="1440" w:hanging="360"/>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3">
    <w:nsid w:val="73140F1F"/>
    <w:multiLevelType w:val="hybridMultilevel"/>
    <w:tmpl w:val="07021730"/>
    <w:lvl w:ilvl="0" w:tplc="0C0A0017">
      <w:start w:val="1"/>
      <w:numFmt w:val="lowerLetter"/>
      <w:lvlText w:val="%1)"/>
      <w:lvlJc w:val="left"/>
      <w:pPr>
        <w:ind w:left="1434" w:hanging="360"/>
      </w:pPr>
      <w:rPr>
        <w:rFonts w:hint="default"/>
        <w:color w:val="auto"/>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114">
    <w:nsid w:val="731A70B2"/>
    <w:multiLevelType w:val="multilevel"/>
    <w:tmpl w:val="49CEFA6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5">
    <w:nsid w:val="734143A9"/>
    <w:multiLevelType w:val="hybridMultilevel"/>
    <w:tmpl w:val="D82A68CC"/>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6">
    <w:nsid w:val="73FB35A1"/>
    <w:multiLevelType w:val="hybridMultilevel"/>
    <w:tmpl w:val="07021730"/>
    <w:lvl w:ilvl="0" w:tplc="0C0A0017">
      <w:start w:val="1"/>
      <w:numFmt w:val="lowerLetter"/>
      <w:lvlText w:val="%1)"/>
      <w:lvlJc w:val="left"/>
      <w:pPr>
        <w:ind w:left="1434" w:hanging="360"/>
      </w:pPr>
      <w:rPr>
        <w:rFonts w:hint="default"/>
        <w:color w:val="auto"/>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117">
    <w:nsid w:val="74E11B63"/>
    <w:multiLevelType w:val="hybridMultilevel"/>
    <w:tmpl w:val="1440330A"/>
    <w:lvl w:ilvl="0" w:tplc="951E1AB0">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8">
    <w:nsid w:val="76880E5B"/>
    <w:multiLevelType w:val="hybridMultilevel"/>
    <w:tmpl w:val="A0B26290"/>
    <w:lvl w:ilvl="0" w:tplc="C7885880">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9">
    <w:nsid w:val="78786360"/>
    <w:multiLevelType w:val="hybridMultilevel"/>
    <w:tmpl w:val="40184576"/>
    <w:lvl w:ilvl="0" w:tplc="0C0A0003">
      <w:start w:val="1"/>
      <w:numFmt w:val="bullet"/>
      <w:lvlText w:val="o"/>
      <w:lvlJc w:val="left"/>
      <w:pPr>
        <w:ind w:left="1429" w:hanging="360"/>
      </w:pPr>
      <w:rPr>
        <w:rFonts w:ascii="Courier New" w:hAnsi="Courier New" w:cs="Courier New"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0">
    <w:nsid w:val="7A4202DE"/>
    <w:multiLevelType w:val="multilevel"/>
    <w:tmpl w:val="58AA0206"/>
    <w:lvl w:ilvl="0">
      <w:start w:val="8"/>
      <w:numFmt w:val="decimal"/>
      <w:lvlText w:val="%1"/>
      <w:lvlJc w:val="left"/>
      <w:pPr>
        <w:ind w:left="360" w:hanging="360"/>
      </w:pPr>
      <w:rPr>
        <w:rFonts w:hint="default"/>
      </w:rPr>
    </w:lvl>
    <w:lvl w:ilvl="1">
      <w:start w:val="8"/>
      <w:numFmt w:val="decimal"/>
      <w:lvlText w:val="%1.%2"/>
      <w:lvlJc w:val="left"/>
      <w:pPr>
        <w:ind w:left="1069" w:hanging="360"/>
      </w:pPr>
      <w:rPr>
        <w:rFonts w:hint="default"/>
      </w:rPr>
    </w:lvl>
    <w:lvl w:ilvl="2">
      <w:start w:val="1"/>
      <w:numFmt w:val="decimal"/>
      <w:lvlText w:val="%1.%2.%3"/>
      <w:lvlJc w:val="left"/>
      <w:pPr>
        <w:ind w:left="1778" w:hanging="36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043" w:hanging="1080"/>
      </w:pPr>
      <w:rPr>
        <w:rFonts w:hint="default"/>
      </w:rPr>
    </w:lvl>
    <w:lvl w:ilvl="8">
      <w:start w:val="1"/>
      <w:numFmt w:val="decimal"/>
      <w:lvlText w:val="%1.%2.%3.%4.%5.%6.%7.%8.%9"/>
      <w:lvlJc w:val="left"/>
      <w:pPr>
        <w:ind w:left="7112" w:hanging="1440"/>
      </w:pPr>
      <w:rPr>
        <w:rFonts w:hint="default"/>
      </w:rPr>
    </w:lvl>
  </w:abstractNum>
  <w:abstractNum w:abstractNumId="121">
    <w:nsid w:val="7A573B68"/>
    <w:multiLevelType w:val="multilevel"/>
    <w:tmpl w:val="860E3FCA"/>
    <w:lvl w:ilvl="0">
      <w:start w:val="1"/>
      <w:numFmt w:val="decimal"/>
      <w:lvlText w:val="%1."/>
      <w:lvlJc w:val="left"/>
      <w:pPr>
        <w:tabs>
          <w:tab w:val="num" w:pos="1069"/>
        </w:tabs>
        <w:ind w:left="1069" w:hanging="360"/>
      </w:pPr>
      <w:rPr>
        <w:rFonts w:ascii="Arial" w:hAnsi="Arial" w:hint="default"/>
        <w:b/>
        <w:i w:val="0"/>
        <w:caps/>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501"/>
        </w:tabs>
        <w:ind w:left="1501" w:hanging="792"/>
      </w:pPr>
      <w:rPr>
        <w:rFonts w:ascii="Arial" w:hAnsi="Arial" w:hint="default"/>
        <w:b/>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49"/>
        </w:tabs>
        <w:ind w:left="1933" w:hanging="1224"/>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69"/>
        </w:tabs>
        <w:ind w:left="2437" w:hanging="1728"/>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3229"/>
        </w:tabs>
        <w:ind w:left="2941" w:hanging="2232"/>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Ttulo6"/>
      <w:lvlText w:val="%1.%2.%3.%4.%5.%6."/>
      <w:lvlJc w:val="left"/>
      <w:pPr>
        <w:tabs>
          <w:tab w:val="num" w:pos="3949"/>
        </w:tabs>
        <w:ind w:left="3445" w:hanging="344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4309"/>
        </w:tabs>
        <w:ind w:left="3949" w:hanging="3240"/>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5029"/>
        </w:tabs>
        <w:ind w:left="4453" w:hanging="3744"/>
      </w:pPr>
      <w:rPr>
        <w:rFonts w:hint="default"/>
      </w:rPr>
    </w:lvl>
    <w:lvl w:ilvl="8">
      <w:start w:val="1"/>
      <w:numFmt w:val="decimal"/>
      <w:lvlText w:val="%1.%2.%3.%4.%5.%6.%7.%8.%9."/>
      <w:lvlJc w:val="left"/>
      <w:pPr>
        <w:tabs>
          <w:tab w:val="num" w:pos="5389"/>
        </w:tabs>
        <w:ind w:left="5029" w:hanging="4320"/>
      </w:pPr>
      <w:rPr>
        <w:rFonts w:hint="default"/>
      </w:rPr>
    </w:lvl>
  </w:abstractNum>
  <w:abstractNum w:abstractNumId="122">
    <w:nsid w:val="7B1537C1"/>
    <w:multiLevelType w:val="multilevel"/>
    <w:tmpl w:val="601E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B665BBD"/>
    <w:multiLevelType w:val="hybridMultilevel"/>
    <w:tmpl w:val="3B3017DC"/>
    <w:lvl w:ilvl="0" w:tplc="0C0A0001">
      <w:start w:val="1"/>
      <w:numFmt w:val="bullet"/>
      <w:lvlText w:val=""/>
      <w:lvlJc w:val="left"/>
      <w:pPr>
        <w:ind w:left="1630" w:hanging="360"/>
      </w:pPr>
      <w:rPr>
        <w:rFonts w:ascii="Symbol" w:hAnsi="Symbol" w:hint="default"/>
      </w:rPr>
    </w:lvl>
    <w:lvl w:ilvl="1" w:tplc="0C0A0003" w:tentative="1">
      <w:start w:val="1"/>
      <w:numFmt w:val="bullet"/>
      <w:lvlText w:val="o"/>
      <w:lvlJc w:val="left"/>
      <w:pPr>
        <w:ind w:left="2350" w:hanging="360"/>
      </w:pPr>
      <w:rPr>
        <w:rFonts w:ascii="Courier New" w:hAnsi="Courier New" w:cs="Courier New" w:hint="default"/>
      </w:rPr>
    </w:lvl>
    <w:lvl w:ilvl="2" w:tplc="0C0A0005" w:tentative="1">
      <w:start w:val="1"/>
      <w:numFmt w:val="bullet"/>
      <w:lvlText w:val=""/>
      <w:lvlJc w:val="left"/>
      <w:pPr>
        <w:ind w:left="3070" w:hanging="360"/>
      </w:pPr>
      <w:rPr>
        <w:rFonts w:ascii="Wingdings" w:hAnsi="Wingdings" w:hint="default"/>
      </w:rPr>
    </w:lvl>
    <w:lvl w:ilvl="3" w:tplc="0C0A0001" w:tentative="1">
      <w:start w:val="1"/>
      <w:numFmt w:val="bullet"/>
      <w:lvlText w:val=""/>
      <w:lvlJc w:val="left"/>
      <w:pPr>
        <w:ind w:left="3790" w:hanging="360"/>
      </w:pPr>
      <w:rPr>
        <w:rFonts w:ascii="Symbol" w:hAnsi="Symbol" w:hint="default"/>
      </w:rPr>
    </w:lvl>
    <w:lvl w:ilvl="4" w:tplc="0C0A0003" w:tentative="1">
      <w:start w:val="1"/>
      <w:numFmt w:val="bullet"/>
      <w:lvlText w:val="o"/>
      <w:lvlJc w:val="left"/>
      <w:pPr>
        <w:ind w:left="4510" w:hanging="360"/>
      </w:pPr>
      <w:rPr>
        <w:rFonts w:ascii="Courier New" w:hAnsi="Courier New" w:cs="Courier New" w:hint="default"/>
      </w:rPr>
    </w:lvl>
    <w:lvl w:ilvl="5" w:tplc="0C0A0005" w:tentative="1">
      <w:start w:val="1"/>
      <w:numFmt w:val="bullet"/>
      <w:lvlText w:val=""/>
      <w:lvlJc w:val="left"/>
      <w:pPr>
        <w:ind w:left="5230" w:hanging="360"/>
      </w:pPr>
      <w:rPr>
        <w:rFonts w:ascii="Wingdings" w:hAnsi="Wingdings" w:hint="default"/>
      </w:rPr>
    </w:lvl>
    <w:lvl w:ilvl="6" w:tplc="0C0A0001" w:tentative="1">
      <w:start w:val="1"/>
      <w:numFmt w:val="bullet"/>
      <w:lvlText w:val=""/>
      <w:lvlJc w:val="left"/>
      <w:pPr>
        <w:ind w:left="5950" w:hanging="360"/>
      </w:pPr>
      <w:rPr>
        <w:rFonts w:ascii="Symbol" w:hAnsi="Symbol" w:hint="default"/>
      </w:rPr>
    </w:lvl>
    <w:lvl w:ilvl="7" w:tplc="0C0A0003" w:tentative="1">
      <w:start w:val="1"/>
      <w:numFmt w:val="bullet"/>
      <w:lvlText w:val="o"/>
      <w:lvlJc w:val="left"/>
      <w:pPr>
        <w:ind w:left="6670" w:hanging="360"/>
      </w:pPr>
      <w:rPr>
        <w:rFonts w:ascii="Courier New" w:hAnsi="Courier New" w:cs="Courier New" w:hint="default"/>
      </w:rPr>
    </w:lvl>
    <w:lvl w:ilvl="8" w:tplc="0C0A0005" w:tentative="1">
      <w:start w:val="1"/>
      <w:numFmt w:val="bullet"/>
      <w:lvlText w:val=""/>
      <w:lvlJc w:val="left"/>
      <w:pPr>
        <w:ind w:left="7390" w:hanging="360"/>
      </w:pPr>
      <w:rPr>
        <w:rFonts w:ascii="Wingdings" w:hAnsi="Wingdings" w:hint="default"/>
      </w:rPr>
    </w:lvl>
  </w:abstractNum>
  <w:abstractNum w:abstractNumId="124">
    <w:nsid w:val="7C657EAA"/>
    <w:multiLevelType w:val="hybridMultilevel"/>
    <w:tmpl w:val="B15A7EF4"/>
    <w:lvl w:ilvl="0" w:tplc="06AEB4CA">
      <w:start w:val="1"/>
      <w:numFmt w:val="bullet"/>
      <w:lvlText w:val="•"/>
      <w:lvlJc w:val="left"/>
      <w:pPr>
        <w:ind w:left="720" w:hanging="360"/>
      </w:pPr>
      <w:rPr>
        <w:rFonts w:ascii="HelveticaNeue LT 55 Roman" w:eastAsia="Times New Roman" w:hAnsi="HelveticaNeue LT 55 Roman" w:cs="TTE2943C48t00"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nsid w:val="7DBB3940"/>
    <w:multiLevelType w:val="hybridMultilevel"/>
    <w:tmpl w:val="2FE48CC8"/>
    <w:lvl w:ilvl="0" w:tplc="3C060C62">
      <w:start w:val="1"/>
      <w:numFmt w:val="bullet"/>
      <w:lvlText w:val="‒"/>
      <w:lvlJc w:val="left"/>
      <w:pPr>
        <w:ind w:left="1434" w:hanging="360"/>
      </w:pPr>
      <w:rPr>
        <w:rFonts w:ascii="Calibri" w:hAnsi="Calibri" w:hint="default"/>
      </w:rPr>
    </w:lvl>
    <w:lvl w:ilvl="1" w:tplc="04030003" w:tentative="1">
      <w:start w:val="1"/>
      <w:numFmt w:val="bullet"/>
      <w:lvlText w:val="o"/>
      <w:lvlJc w:val="left"/>
      <w:pPr>
        <w:ind w:left="2154" w:hanging="360"/>
      </w:pPr>
      <w:rPr>
        <w:rFonts w:ascii="Courier New" w:hAnsi="Courier New" w:cs="Courier New" w:hint="default"/>
      </w:rPr>
    </w:lvl>
    <w:lvl w:ilvl="2" w:tplc="04030005" w:tentative="1">
      <w:start w:val="1"/>
      <w:numFmt w:val="bullet"/>
      <w:lvlText w:val=""/>
      <w:lvlJc w:val="left"/>
      <w:pPr>
        <w:ind w:left="2874" w:hanging="360"/>
      </w:pPr>
      <w:rPr>
        <w:rFonts w:ascii="Wingdings" w:hAnsi="Wingdings" w:hint="default"/>
      </w:rPr>
    </w:lvl>
    <w:lvl w:ilvl="3" w:tplc="04030001" w:tentative="1">
      <w:start w:val="1"/>
      <w:numFmt w:val="bullet"/>
      <w:lvlText w:val=""/>
      <w:lvlJc w:val="left"/>
      <w:pPr>
        <w:ind w:left="3594" w:hanging="360"/>
      </w:pPr>
      <w:rPr>
        <w:rFonts w:ascii="Symbol" w:hAnsi="Symbol" w:hint="default"/>
      </w:rPr>
    </w:lvl>
    <w:lvl w:ilvl="4" w:tplc="04030003" w:tentative="1">
      <w:start w:val="1"/>
      <w:numFmt w:val="bullet"/>
      <w:lvlText w:val="o"/>
      <w:lvlJc w:val="left"/>
      <w:pPr>
        <w:ind w:left="4314" w:hanging="360"/>
      </w:pPr>
      <w:rPr>
        <w:rFonts w:ascii="Courier New" w:hAnsi="Courier New" w:cs="Courier New" w:hint="default"/>
      </w:rPr>
    </w:lvl>
    <w:lvl w:ilvl="5" w:tplc="04030005" w:tentative="1">
      <w:start w:val="1"/>
      <w:numFmt w:val="bullet"/>
      <w:lvlText w:val=""/>
      <w:lvlJc w:val="left"/>
      <w:pPr>
        <w:ind w:left="5034" w:hanging="360"/>
      </w:pPr>
      <w:rPr>
        <w:rFonts w:ascii="Wingdings" w:hAnsi="Wingdings" w:hint="default"/>
      </w:rPr>
    </w:lvl>
    <w:lvl w:ilvl="6" w:tplc="04030001" w:tentative="1">
      <w:start w:val="1"/>
      <w:numFmt w:val="bullet"/>
      <w:lvlText w:val=""/>
      <w:lvlJc w:val="left"/>
      <w:pPr>
        <w:ind w:left="5754" w:hanging="360"/>
      </w:pPr>
      <w:rPr>
        <w:rFonts w:ascii="Symbol" w:hAnsi="Symbol" w:hint="default"/>
      </w:rPr>
    </w:lvl>
    <w:lvl w:ilvl="7" w:tplc="04030003" w:tentative="1">
      <w:start w:val="1"/>
      <w:numFmt w:val="bullet"/>
      <w:lvlText w:val="o"/>
      <w:lvlJc w:val="left"/>
      <w:pPr>
        <w:ind w:left="6474" w:hanging="360"/>
      </w:pPr>
      <w:rPr>
        <w:rFonts w:ascii="Courier New" w:hAnsi="Courier New" w:cs="Courier New" w:hint="default"/>
      </w:rPr>
    </w:lvl>
    <w:lvl w:ilvl="8" w:tplc="04030005" w:tentative="1">
      <w:start w:val="1"/>
      <w:numFmt w:val="bullet"/>
      <w:lvlText w:val=""/>
      <w:lvlJc w:val="left"/>
      <w:pPr>
        <w:ind w:left="7194" w:hanging="360"/>
      </w:pPr>
      <w:rPr>
        <w:rFonts w:ascii="Wingdings" w:hAnsi="Wingdings" w:hint="default"/>
      </w:rPr>
    </w:lvl>
  </w:abstractNum>
  <w:abstractNum w:abstractNumId="126">
    <w:nsid w:val="7E402364"/>
    <w:multiLevelType w:val="multilevel"/>
    <w:tmpl w:val="FDF2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F0D5766"/>
    <w:multiLevelType w:val="multilevel"/>
    <w:tmpl w:val="423C8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7"/>
  </w:num>
  <w:num w:numId="2">
    <w:abstractNumId w:val="121"/>
  </w:num>
  <w:num w:numId="3">
    <w:abstractNumId w:val="89"/>
  </w:num>
  <w:num w:numId="4">
    <w:abstractNumId w:val="44"/>
  </w:num>
  <w:num w:numId="5">
    <w:abstractNumId w:val="57"/>
  </w:num>
  <w:num w:numId="6">
    <w:abstractNumId w:val="9"/>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0"/>
  </w:num>
  <w:num w:numId="9">
    <w:abstractNumId w:val="8"/>
  </w:num>
  <w:num w:numId="10">
    <w:abstractNumId w:val="99"/>
  </w:num>
  <w:num w:numId="11">
    <w:abstractNumId w:val="41"/>
  </w:num>
  <w:num w:numId="12">
    <w:abstractNumId w:val="110"/>
  </w:num>
  <w:num w:numId="13">
    <w:abstractNumId w:val="27"/>
  </w:num>
  <w:num w:numId="14">
    <w:abstractNumId w:val="77"/>
  </w:num>
  <w:num w:numId="15">
    <w:abstractNumId w:val="64"/>
  </w:num>
  <w:num w:numId="16">
    <w:abstractNumId w:val="94"/>
  </w:num>
  <w:num w:numId="17">
    <w:abstractNumId w:val="7"/>
  </w:num>
  <w:num w:numId="18">
    <w:abstractNumId w:val="13"/>
  </w:num>
  <w:num w:numId="19">
    <w:abstractNumId w:val="18"/>
  </w:num>
  <w:num w:numId="20">
    <w:abstractNumId w:val="108"/>
  </w:num>
  <w:num w:numId="21">
    <w:abstractNumId w:val="26"/>
  </w:num>
  <w:num w:numId="22">
    <w:abstractNumId w:val="104"/>
  </w:num>
  <w:num w:numId="23">
    <w:abstractNumId w:val="76"/>
  </w:num>
  <w:num w:numId="24">
    <w:abstractNumId w:val="101"/>
  </w:num>
  <w:num w:numId="25">
    <w:abstractNumId w:val="75"/>
  </w:num>
  <w:num w:numId="26">
    <w:abstractNumId w:val="11"/>
  </w:num>
  <w:num w:numId="27">
    <w:abstractNumId w:val="39"/>
  </w:num>
  <w:num w:numId="28">
    <w:abstractNumId w:val="6"/>
  </w:num>
  <w:num w:numId="29">
    <w:abstractNumId w:val="83"/>
  </w:num>
  <w:num w:numId="30">
    <w:abstractNumId w:val="37"/>
  </w:num>
  <w:num w:numId="31">
    <w:abstractNumId w:val="45"/>
  </w:num>
  <w:num w:numId="32">
    <w:abstractNumId w:val="28"/>
  </w:num>
  <w:num w:numId="33">
    <w:abstractNumId w:val="10"/>
  </w:num>
  <w:num w:numId="34">
    <w:abstractNumId w:val="4"/>
  </w:num>
  <w:num w:numId="35">
    <w:abstractNumId w:val="20"/>
  </w:num>
  <w:num w:numId="36">
    <w:abstractNumId w:val="55"/>
  </w:num>
  <w:num w:numId="37">
    <w:abstractNumId w:val="87"/>
  </w:num>
  <w:num w:numId="38">
    <w:abstractNumId w:val="16"/>
  </w:num>
  <w:num w:numId="39">
    <w:abstractNumId w:val="30"/>
  </w:num>
  <w:num w:numId="40">
    <w:abstractNumId w:val="92"/>
  </w:num>
  <w:num w:numId="41">
    <w:abstractNumId w:val="29"/>
  </w:num>
  <w:num w:numId="42">
    <w:abstractNumId w:val="117"/>
  </w:num>
  <w:num w:numId="43">
    <w:abstractNumId w:val="125"/>
  </w:num>
  <w:num w:numId="44">
    <w:abstractNumId w:val="91"/>
  </w:num>
  <w:num w:numId="45">
    <w:abstractNumId w:val="66"/>
  </w:num>
  <w:num w:numId="46">
    <w:abstractNumId w:val="56"/>
  </w:num>
  <w:num w:numId="47">
    <w:abstractNumId w:val="2"/>
  </w:num>
  <w:num w:numId="48">
    <w:abstractNumId w:val="35"/>
  </w:num>
  <w:num w:numId="49">
    <w:abstractNumId w:val="22"/>
  </w:num>
  <w:num w:numId="50">
    <w:abstractNumId w:val="42"/>
  </w:num>
  <w:num w:numId="51">
    <w:abstractNumId w:val="62"/>
  </w:num>
  <w:num w:numId="52">
    <w:abstractNumId w:val="127"/>
  </w:num>
  <w:num w:numId="53">
    <w:abstractNumId w:val="19"/>
  </w:num>
  <w:num w:numId="54">
    <w:abstractNumId w:val="3"/>
  </w:num>
  <w:num w:numId="55">
    <w:abstractNumId w:val="34"/>
  </w:num>
  <w:num w:numId="56">
    <w:abstractNumId w:val="74"/>
  </w:num>
  <w:num w:numId="57">
    <w:abstractNumId w:val="52"/>
  </w:num>
  <w:num w:numId="58">
    <w:abstractNumId w:val="38"/>
  </w:num>
  <w:num w:numId="59">
    <w:abstractNumId w:val="17"/>
  </w:num>
  <w:num w:numId="60">
    <w:abstractNumId w:val="124"/>
  </w:num>
  <w:num w:numId="61">
    <w:abstractNumId w:val="120"/>
  </w:num>
  <w:num w:numId="62">
    <w:abstractNumId w:val="103"/>
  </w:num>
  <w:num w:numId="63">
    <w:abstractNumId w:val="73"/>
  </w:num>
  <w:num w:numId="64">
    <w:abstractNumId w:val="58"/>
  </w:num>
  <w:num w:numId="65">
    <w:abstractNumId w:val="88"/>
  </w:num>
  <w:num w:numId="66">
    <w:abstractNumId w:val="63"/>
  </w:num>
  <w:num w:numId="67">
    <w:abstractNumId w:val="1"/>
  </w:num>
  <w:num w:numId="68">
    <w:abstractNumId w:val="80"/>
  </w:num>
  <w:num w:numId="69">
    <w:abstractNumId w:val="24"/>
  </w:num>
  <w:num w:numId="70">
    <w:abstractNumId w:val="46"/>
  </w:num>
  <w:num w:numId="71">
    <w:abstractNumId w:val="106"/>
  </w:num>
  <w:num w:numId="72">
    <w:abstractNumId w:val="96"/>
  </w:num>
  <w:num w:numId="73">
    <w:abstractNumId w:val="49"/>
  </w:num>
  <w:num w:numId="74">
    <w:abstractNumId w:val="15"/>
  </w:num>
  <w:num w:numId="75">
    <w:abstractNumId w:val="113"/>
  </w:num>
  <w:num w:numId="76">
    <w:abstractNumId w:val="97"/>
  </w:num>
  <w:num w:numId="77">
    <w:abstractNumId w:val="123"/>
  </w:num>
  <w:num w:numId="78">
    <w:abstractNumId w:val="33"/>
  </w:num>
  <w:num w:numId="79">
    <w:abstractNumId w:val="14"/>
  </w:num>
  <w:num w:numId="80">
    <w:abstractNumId w:val="48"/>
  </w:num>
  <w:num w:numId="81">
    <w:abstractNumId w:val="111"/>
  </w:num>
  <w:num w:numId="82">
    <w:abstractNumId w:val="51"/>
  </w:num>
  <w:num w:numId="83">
    <w:abstractNumId w:val="98"/>
  </w:num>
  <w:num w:numId="84">
    <w:abstractNumId w:val="70"/>
  </w:num>
  <w:num w:numId="85">
    <w:abstractNumId w:val="43"/>
  </w:num>
  <w:num w:numId="86">
    <w:abstractNumId w:val="68"/>
  </w:num>
  <w:num w:numId="87">
    <w:abstractNumId w:val="86"/>
  </w:num>
  <w:num w:numId="88">
    <w:abstractNumId w:val="31"/>
  </w:num>
  <w:num w:numId="89">
    <w:abstractNumId w:val="119"/>
  </w:num>
  <w:num w:numId="90">
    <w:abstractNumId w:val="112"/>
  </w:num>
  <w:num w:numId="91">
    <w:abstractNumId w:val="47"/>
  </w:num>
  <w:num w:numId="92">
    <w:abstractNumId w:val="50"/>
  </w:num>
  <w:num w:numId="93">
    <w:abstractNumId w:val="53"/>
  </w:num>
  <w:num w:numId="94">
    <w:abstractNumId w:val="81"/>
  </w:num>
  <w:num w:numId="95">
    <w:abstractNumId w:val="59"/>
  </w:num>
  <w:num w:numId="96">
    <w:abstractNumId w:val="102"/>
  </w:num>
  <w:num w:numId="97">
    <w:abstractNumId w:val="93"/>
  </w:num>
  <w:num w:numId="98">
    <w:abstractNumId w:val="82"/>
  </w:num>
  <w:num w:numId="99">
    <w:abstractNumId w:val="40"/>
  </w:num>
  <w:num w:numId="100">
    <w:abstractNumId w:val="54"/>
  </w:num>
  <w:num w:numId="101">
    <w:abstractNumId w:val="85"/>
  </w:num>
  <w:num w:numId="102">
    <w:abstractNumId w:val="65"/>
  </w:num>
  <w:num w:numId="103">
    <w:abstractNumId w:val="115"/>
  </w:num>
  <w:num w:numId="104">
    <w:abstractNumId w:val="25"/>
  </w:num>
  <w:num w:numId="105">
    <w:abstractNumId w:val="122"/>
  </w:num>
  <w:num w:numId="106">
    <w:abstractNumId w:val="126"/>
  </w:num>
  <w:num w:numId="107">
    <w:abstractNumId w:val="72"/>
  </w:num>
  <w:num w:numId="108">
    <w:abstractNumId w:val="21"/>
  </w:num>
  <w:num w:numId="109">
    <w:abstractNumId w:val="5"/>
  </w:num>
  <w:num w:numId="110">
    <w:abstractNumId w:val="60"/>
  </w:num>
  <w:num w:numId="111">
    <w:abstractNumId w:val="0"/>
  </w:num>
  <w:num w:numId="112">
    <w:abstractNumId w:val="107"/>
  </w:num>
  <w:num w:numId="113">
    <w:abstractNumId w:val="109"/>
  </w:num>
  <w:num w:numId="114">
    <w:abstractNumId w:val="114"/>
  </w:num>
  <w:num w:numId="115">
    <w:abstractNumId w:val="90"/>
  </w:num>
  <w:num w:numId="116">
    <w:abstractNumId w:val="118"/>
  </w:num>
  <w:num w:numId="117">
    <w:abstractNumId w:val="95"/>
  </w:num>
  <w:num w:numId="118">
    <w:abstractNumId w:val="78"/>
  </w:num>
  <w:num w:numId="119">
    <w:abstractNumId w:val="71"/>
  </w:num>
  <w:num w:numId="120">
    <w:abstractNumId w:val="61"/>
  </w:num>
  <w:num w:numId="121">
    <w:abstractNumId w:val="79"/>
  </w:num>
  <w:num w:numId="122">
    <w:abstractNumId w:val="23"/>
  </w:num>
  <w:num w:numId="123">
    <w:abstractNumId w:val="36"/>
  </w:num>
  <w:num w:numId="124">
    <w:abstractNumId w:val="105"/>
  </w:num>
  <w:num w:numId="125">
    <w:abstractNumId w:val="12"/>
  </w:num>
  <w:num w:numId="126">
    <w:abstractNumId w:val="32"/>
  </w:num>
  <w:num w:numId="127">
    <w:abstractNumId w:val="116"/>
  </w:num>
  <w:num w:numId="128">
    <w:abstractNumId w:val="84"/>
  </w:num>
  <w:num w:numId="129">
    <w:abstractNumId w:val="6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o:allowincell="f"/>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763"/>
    <w:rsid w:val="00004B4B"/>
    <w:rsid w:val="00006175"/>
    <w:rsid w:val="00031BF6"/>
    <w:rsid w:val="00043CA5"/>
    <w:rsid w:val="00044E3B"/>
    <w:rsid w:val="00045585"/>
    <w:rsid w:val="00052FC7"/>
    <w:rsid w:val="0005730D"/>
    <w:rsid w:val="00073482"/>
    <w:rsid w:val="00080A0A"/>
    <w:rsid w:val="00083635"/>
    <w:rsid w:val="00084B11"/>
    <w:rsid w:val="0008518A"/>
    <w:rsid w:val="00087F3E"/>
    <w:rsid w:val="00096688"/>
    <w:rsid w:val="000B1259"/>
    <w:rsid w:val="000C72B8"/>
    <w:rsid w:val="000D25A9"/>
    <w:rsid w:val="000E6BF3"/>
    <w:rsid w:val="000F4C64"/>
    <w:rsid w:val="00100B96"/>
    <w:rsid w:val="00101C34"/>
    <w:rsid w:val="00105598"/>
    <w:rsid w:val="00106030"/>
    <w:rsid w:val="00110B2F"/>
    <w:rsid w:val="00112E46"/>
    <w:rsid w:val="0011448D"/>
    <w:rsid w:val="001158B4"/>
    <w:rsid w:val="001233B5"/>
    <w:rsid w:val="00127150"/>
    <w:rsid w:val="001411B9"/>
    <w:rsid w:val="0014245A"/>
    <w:rsid w:val="001578C0"/>
    <w:rsid w:val="0016130F"/>
    <w:rsid w:val="00166732"/>
    <w:rsid w:val="00184223"/>
    <w:rsid w:val="001852A9"/>
    <w:rsid w:val="0019433B"/>
    <w:rsid w:val="00195651"/>
    <w:rsid w:val="001B1FFB"/>
    <w:rsid w:val="001B397F"/>
    <w:rsid w:val="001C272F"/>
    <w:rsid w:val="001D1C4B"/>
    <w:rsid w:val="001D67AE"/>
    <w:rsid w:val="001E346B"/>
    <w:rsid w:val="001F0FD1"/>
    <w:rsid w:val="001F3D9A"/>
    <w:rsid w:val="001F44DE"/>
    <w:rsid w:val="001F4A08"/>
    <w:rsid w:val="00213639"/>
    <w:rsid w:val="002170C8"/>
    <w:rsid w:val="002175AC"/>
    <w:rsid w:val="00233F34"/>
    <w:rsid w:val="00235A1F"/>
    <w:rsid w:val="0024166C"/>
    <w:rsid w:val="0025696D"/>
    <w:rsid w:val="002608AD"/>
    <w:rsid w:val="00260ACD"/>
    <w:rsid w:val="00264A98"/>
    <w:rsid w:val="00267481"/>
    <w:rsid w:val="00274D56"/>
    <w:rsid w:val="002763DF"/>
    <w:rsid w:val="00277D04"/>
    <w:rsid w:val="00292273"/>
    <w:rsid w:val="00295958"/>
    <w:rsid w:val="002A0E6B"/>
    <w:rsid w:val="002B5773"/>
    <w:rsid w:val="002C4242"/>
    <w:rsid w:val="002C77D0"/>
    <w:rsid w:val="002D3C74"/>
    <w:rsid w:val="002D6954"/>
    <w:rsid w:val="002E6DD2"/>
    <w:rsid w:val="002F1FF3"/>
    <w:rsid w:val="002F68EA"/>
    <w:rsid w:val="00304053"/>
    <w:rsid w:val="00306435"/>
    <w:rsid w:val="00312465"/>
    <w:rsid w:val="00313465"/>
    <w:rsid w:val="00315B0A"/>
    <w:rsid w:val="003166D7"/>
    <w:rsid w:val="00317B6E"/>
    <w:rsid w:val="00321578"/>
    <w:rsid w:val="0034630E"/>
    <w:rsid w:val="00352CDC"/>
    <w:rsid w:val="00352F12"/>
    <w:rsid w:val="00365072"/>
    <w:rsid w:val="003673C2"/>
    <w:rsid w:val="003757CC"/>
    <w:rsid w:val="00382096"/>
    <w:rsid w:val="00382783"/>
    <w:rsid w:val="00383960"/>
    <w:rsid w:val="003842BD"/>
    <w:rsid w:val="00390181"/>
    <w:rsid w:val="00390A0E"/>
    <w:rsid w:val="00392004"/>
    <w:rsid w:val="00392BF6"/>
    <w:rsid w:val="00397598"/>
    <w:rsid w:val="003A1013"/>
    <w:rsid w:val="003A273E"/>
    <w:rsid w:val="003A44D6"/>
    <w:rsid w:val="003B4593"/>
    <w:rsid w:val="003B5034"/>
    <w:rsid w:val="003C1AF4"/>
    <w:rsid w:val="003C1BA1"/>
    <w:rsid w:val="003D7B02"/>
    <w:rsid w:val="003E1E58"/>
    <w:rsid w:val="003E1FC6"/>
    <w:rsid w:val="003E7DFE"/>
    <w:rsid w:val="003F3F19"/>
    <w:rsid w:val="003F4D0B"/>
    <w:rsid w:val="00402C2F"/>
    <w:rsid w:val="00406230"/>
    <w:rsid w:val="00412865"/>
    <w:rsid w:val="00425022"/>
    <w:rsid w:val="00426C3A"/>
    <w:rsid w:val="0042748E"/>
    <w:rsid w:val="00432687"/>
    <w:rsid w:val="004355D9"/>
    <w:rsid w:val="00444B5B"/>
    <w:rsid w:val="00450E91"/>
    <w:rsid w:val="00451DA8"/>
    <w:rsid w:val="00467552"/>
    <w:rsid w:val="004732B0"/>
    <w:rsid w:val="004746A3"/>
    <w:rsid w:val="004827CA"/>
    <w:rsid w:val="00492D82"/>
    <w:rsid w:val="00495929"/>
    <w:rsid w:val="004A53ED"/>
    <w:rsid w:val="004C1931"/>
    <w:rsid w:val="004E33D4"/>
    <w:rsid w:val="005043C1"/>
    <w:rsid w:val="00507D0D"/>
    <w:rsid w:val="00511B17"/>
    <w:rsid w:val="00527F04"/>
    <w:rsid w:val="0053065E"/>
    <w:rsid w:val="005306E7"/>
    <w:rsid w:val="005436EA"/>
    <w:rsid w:val="00544E23"/>
    <w:rsid w:val="005460FD"/>
    <w:rsid w:val="005532C9"/>
    <w:rsid w:val="005643D3"/>
    <w:rsid w:val="0057138C"/>
    <w:rsid w:val="005740B0"/>
    <w:rsid w:val="005823EA"/>
    <w:rsid w:val="00587BE2"/>
    <w:rsid w:val="005B11A0"/>
    <w:rsid w:val="005B27A3"/>
    <w:rsid w:val="005B3025"/>
    <w:rsid w:val="005B3EDC"/>
    <w:rsid w:val="005C4BCC"/>
    <w:rsid w:val="005C56F2"/>
    <w:rsid w:val="005C66BA"/>
    <w:rsid w:val="005D12B5"/>
    <w:rsid w:val="005D45F1"/>
    <w:rsid w:val="005D6A7A"/>
    <w:rsid w:val="005E44D6"/>
    <w:rsid w:val="005E6188"/>
    <w:rsid w:val="005F0C42"/>
    <w:rsid w:val="005F54D4"/>
    <w:rsid w:val="005F6FC6"/>
    <w:rsid w:val="00603763"/>
    <w:rsid w:val="00603C5C"/>
    <w:rsid w:val="00620705"/>
    <w:rsid w:val="00632FDD"/>
    <w:rsid w:val="006375F0"/>
    <w:rsid w:val="00644A7E"/>
    <w:rsid w:val="0065585B"/>
    <w:rsid w:val="00670732"/>
    <w:rsid w:val="0067179A"/>
    <w:rsid w:val="00672E89"/>
    <w:rsid w:val="00673018"/>
    <w:rsid w:val="0067725B"/>
    <w:rsid w:val="006803E7"/>
    <w:rsid w:val="006873A4"/>
    <w:rsid w:val="00687426"/>
    <w:rsid w:val="00690BF8"/>
    <w:rsid w:val="006952A8"/>
    <w:rsid w:val="0069570F"/>
    <w:rsid w:val="006A08C2"/>
    <w:rsid w:val="006B0F71"/>
    <w:rsid w:val="006D29F4"/>
    <w:rsid w:val="006D7140"/>
    <w:rsid w:val="006E0A14"/>
    <w:rsid w:val="006F156D"/>
    <w:rsid w:val="006F635D"/>
    <w:rsid w:val="0070263F"/>
    <w:rsid w:val="0072286D"/>
    <w:rsid w:val="00724E81"/>
    <w:rsid w:val="007352C2"/>
    <w:rsid w:val="00736042"/>
    <w:rsid w:val="007408BB"/>
    <w:rsid w:val="00744276"/>
    <w:rsid w:val="00753E29"/>
    <w:rsid w:val="00757483"/>
    <w:rsid w:val="00762899"/>
    <w:rsid w:val="00767C1C"/>
    <w:rsid w:val="007865D0"/>
    <w:rsid w:val="00790896"/>
    <w:rsid w:val="00791F7C"/>
    <w:rsid w:val="007A66AA"/>
    <w:rsid w:val="007C52CA"/>
    <w:rsid w:val="007D5CDB"/>
    <w:rsid w:val="007D5E04"/>
    <w:rsid w:val="007F5699"/>
    <w:rsid w:val="00805F4F"/>
    <w:rsid w:val="00813E51"/>
    <w:rsid w:val="00825D0C"/>
    <w:rsid w:val="00832834"/>
    <w:rsid w:val="00844D58"/>
    <w:rsid w:val="00846779"/>
    <w:rsid w:val="0087346F"/>
    <w:rsid w:val="008827C6"/>
    <w:rsid w:val="00894080"/>
    <w:rsid w:val="00895096"/>
    <w:rsid w:val="008973D4"/>
    <w:rsid w:val="008A2514"/>
    <w:rsid w:val="008A2831"/>
    <w:rsid w:val="008B0062"/>
    <w:rsid w:val="008B060E"/>
    <w:rsid w:val="008B2DF7"/>
    <w:rsid w:val="008B414E"/>
    <w:rsid w:val="008B4276"/>
    <w:rsid w:val="008B73F4"/>
    <w:rsid w:val="008C11DA"/>
    <w:rsid w:val="008D16E0"/>
    <w:rsid w:val="008D4149"/>
    <w:rsid w:val="008D5F51"/>
    <w:rsid w:val="008E152B"/>
    <w:rsid w:val="008E24E7"/>
    <w:rsid w:val="008F5938"/>
    <w:rsid w:val="00902D15"/>
    <w:rsid w:val="009137DD"/>
    <w:rsid w:val="00921DA8"/>
    <w:rsid w:val="009253C3"/>
    <w:rsid w:val="009308FE"/>
    <w:rsid w:val="00933FA5"/>
    <w:rsid w:val="0093524C"/>
    <w:rsid w:val="00943218"/>
    <w:rsid w:val="00951675"/>
    <w:rsid w:val="009579D5"/>
    <w:rsid w:val="009631B9"/>
    <w:rsid w:val="009756CA"/>
    <w:rsid w:val="009759B4"/>
    <w:rsid w:val="00977CE8"/>
    <w:rsid w:val="00977F1E"/>
    <w:rsid w:val="00981125"/>
    <w:rsid w:val="00981332"/>
    <w:rsid w:val="00981B90"/>
    <w:rsid w:val="00982561"/>
    <w:rsid w:val="00982E68"/>
    <w:rsid w:val="009847CA"/>
    <w:rsid w:val="0099007E"/>
    <w:rsid w:val="009B353D"/>
    <w:rsid w:val="009D0B5A"/>
    <w:rsid w:val="009E3C34"/>
    <w:rsid w:val="009F22D1"/>
    <w:rsid w:val="009F5056"/>
    <w:rsid w:val="00A155CA"/>
    <w:rsid w:val="00A16570"/>
    <w:rsid w:val="00A267AE"/>
    <w:rsid w:val="00A3782E"/>
    <w:rsid w:val="00A379F0"/>
    <w:rsid w:val="00A439F2"/>
    <w:rsid w:val="00A55C44"/>
    <w:rsid w:val="00A56BE8"/>
    <w:rsid w:val="00A60F4E"/>
    <w:rsid w:val="00A65185"/>
    <w:rsid w:val="00AA1658"/>
    <w:rsid w:val="00AB3AC2"/>
    <w:rsid w:val="00AC250C"/>
    <w:rsid w:val="00AD1AF1"/>
    <w:rsid w:val="00AD5B59"/>
    <w:rsid w:val="00AE39BF"/>
    <w:rsid w:val="00AE4A9D"/>
    <w:rsid w:val="00AF05E3"/>
    <w:rsid w:val="00AF34A6"/>
    <w:rsid w:val="00AF388F"/>
    <w:rsid w:val="00B060FC"/>
    <w:rsid w:val="00B15D60"/>
    <w:rsid w:val="00B4489A"/>
    <w:rsid w:val="00B57410"/>
    <w:rsid w:val="00B6074E"/>
    <w:rsid w:val="00B71ABD"/>
    <w:rsid w:val="00B875B3"/>
    <w:rsid w:val="00B97104"/>
    <w:rsid w:val="00BB1066"/>
    <w:rsid w:val="00BC4252"/>
    <w:rsid w:val="00BC5E69"/>
    <w:rsid w:val="00BE6911"/>
    <w:rsid w:val="00BF0C3D"/>
    <w:rsid w:val="00BF2B24"/>
    <w:rsid w:val="00C0357C"/>
    <w:rsid w:val="00C16E60"/>
    <w:rsid w:val="00C17670"/>
    <w:rsid w:val="00C232B6"/>
    <w:rsid w:val="00C33A71"/>
    <w:rsid w:val="00C52BB8"/>
    <w:rsid w:val="00C562CF"/>
    <w:rsid w:val="00C567BF"/>
    <w:rsid w:val="00C570E7"/>
    <w:rsid w:val="00C72D62"/>
    <w:rsid w:val="00C748FF"/>
    <w:rsid w:val="00C80DE2"/>
    <w:rsid w:val="00C837C2"/>
    <w:rsid w:val="00C95DE0"/>
    <w:rsid w:val="00CB3640"/>
    <w:rsid w:val="00CC7CC8"/>
    <w:rsid w:val="00CE1604"/>
    <w:rsid w:val="00CE5C91"/>
    <w:rsid w:val="00D12986"/>
    <w:rsid w:val="00D234CB"/>
    <w:rsid w:val="00D23EE2"/>
    <w:rsid w:val="00D248DF"/>
    <w:rsid w:val="00D27939"/>
    <w:rsid w:val="00D31E54"/>
    <w:rsid w:val="00D33913"/>
    <w:rsid w:val="00D41305"/>
    <w:rsid w:val="00D42A8F"/>
    <w:rsid w:val="00D447EC"/>
    <w:rsid w:val="00D46DE2"/>
    <w:rsid w:val="00D67624"/>
    <w:rsid w:val="00D70413"/>
    <w:rsid w:val="00D75444"/>
    <w:rsid w:val="00D82531"/>
    <w:rsid w:val="00D84A45"/>
    <w:rsid w:val="00D84EF4"/>
    <w:rsid w:val="00D860D8"/>
    <w:rsid w:val="00D913E4"/>
    <w:rsid w:val="00D927EE"/>
    <w:rsid w:val="00D92CD2"/>
    <w:rsid w:val="00D94E9F"/>
    <w:rsid w:val="00DA500E"/>
    <w:rsid w:val="00DE2F93"/>
    <w:rsid w:val="00DF7AA8"/>
    <w:rsid w:val="00E01BD6"/>
    <w:rsid w:val="00E068A9"/>
    <w:rsid w:val="00E10369"/>
    <w:rsid w:val="00E265BC"/>
    <w:rsid w:val="00E26885"/>
    <w:rsid w:val="00E2690E"/>
    <w:rsid w:val="00E31DEE"/>
    <w:rsid w:val="00E447E2"/>
    <w:rsid w:val="00E522B3"/>
    <w:rsid w:val="00E543CC"/>
    <w:rsid w:val="00E63D97"/>
    <w:rsid w:val="00E650CB"/>
    <w:rsid w:val="00E70DEE"/>
    <w:rsid w:val="00E721C0"/>
    <w:rsid w:val="00E73CB4"/>
    <w:rsid w:val="00E75947"/>
    <w:rsid w:val="00E779D1"/>
    <w:rsid w:val="00E82339"/>
    <w:rsid w:val="00E938C2"/>
    <w:rsid w:val="00EC55F4"/>
    <w:rsid w:val="00ED0EBE"/>
    <w:rsid w:val="00ED11C8"/>
    <w:rsid w:val="00ED6C10"/>
    <w:rsid w:val="00EE6A94"/>
    <w:rsid w:val="00EF2FEC"/>
    <w:rsid w:val="00EF3C43"/>
    <w:rsid w:val="00EF79EC"/>
    <w:rsid w:val="00F06E6E"/>
    <w:rsid w:val="00F14947"/>
    <w:rsid w:val="00F16DA8"/>
    <w:rsid w:val="00F2289E"/>
    <w:rsid w:val="00F239CB"/>
    <w:rsid w:val="00F2512C"/>
    <w:rsid w:val="00F30CD2"/>
    <w:rsid w:val="00F3320B"/>
    <w:rsid w:val="00F35F49"/>
    <w:rsid w:val="00F6077B"/>
    <w:rsid w:val="00F6117F"/>
    <w:rsid w:val="00F616BC"/>
    <w:rsid w:val="00F64F35"/>
    <w:rsid w:val="00F86085"/>
    <w:rsid w:val="00F938CF"/>
    <w:rsid w:val="00F95D06"/>
    <w:rsid w:val="00FA2B52"/>
    <w:rsid w:val="00FA447F"/>
    <w:rsid w:val="00FB24A8"/>
    <w:rsid w:val="00FB5F1C"/>
    <w:rsid w:val="00FC2FED"/>
    <w:rsid w:val="00FD01A6"/>
    <w:rsid w:val="00FD3245"/>
    <w:rsid w:val="00FE226F"/>
    <w:rsid w:val="00FE63C0"/>
    <w:rsid w:val="00FF0F2C"/>
    <w:rsid w:val="00FF2BD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incell="f"/>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08FE"/>
    <w:pPr>
      <w:spacing w:before="120" w:after="120" w:line="312" w:lineRule="auto"/>
      <w:ind w:firstLine="851"/>
      <w:jc w:val="both"/>
    </w:pPr>
    <w:rPr>
      <w:rFonts w:ascii="Arial" w:hAnsi="Arial"/>
      <w:sz w:val="22"/>
    </w:rPr>
  </w:style>
  <w:style w:type="paragraph" w:styleId="Ttulo1">
    <w:name w:val="heading 1"/>
    <w:basedOn w:val="Normal"/>
    <w:next w:val="Normal"/>
    <w:link w:val="Ttulo1Car"/>
    <w:uiPriority w:val="9"/>
    <w:qFormat/>
    <w:rsid w:val="00E73CB4"/>
    <w:pPr>
      <w:numPr>
        <w:numId w:val="1"/>
      </w:numPr>
      <w:tabs>
        <w:tab w:val="clear" w:pos="360"/>
        <w:tab w:val="left" w:pos="567"/>
      </w:tabs>
      <w:spacing w:before="1200"/>
      <w:ind w:left="567" w:hanging="567"/>
      <w:outlineLvl w:val="0"/>
    </w:pPr>
    <w:rPr>
      <w:b/>
      <w:caps/>
      <w:sz w:val="28"/>
      <w:szCs w:val="28"/>
    </w:rPr>
  </w:style>
  <w:style w:type="paragraph" w:styleId="Ttulo2">
    <w:name w:val="heading 2"/>
    <w:basedOn w:val="Normal"/>
    <w:next w:val="Normal"/>
    <w:link w:val="Ttulo2Car"/>
    <w:uiPriority w:val="9"/>
    <w:qFormat/>
    <w:rsid w:val="00E73CB4"/>
    <w:pPr>
      <w:keepNext/>
      <w:widowControl w:val="0"/>
      <w:numPr>
        <w:ilvl w:val="1"/>
        <w:numId w:val="1"/>
      </w:numPr>
      <w:tabs>
        <w:tab w:val="clear" w:pos="792"/>
        <w:tab w:val="left" w:pos="851"/>
      </w:tabs>
      <w:spacing w:before="360"/>
      <w:ind w:left="851" w:hanging="851"/>
      <w:outlineLvl w:val="1"/>
    </w:pPr>
    <w:rPr>
      <w:b/>
      <w:smallCaps/>
      <w:color w:val="333333"/>
      <w:sz w:val="26"/>
      <w:szCs w:val="26"/>
    </w:rPr>
  </w:style>
  <w:style w:type="paragraph" w:styleId="Ttulo3">
    <w:name w:val="heading 3"/>
    <w:basedOn w:val="Normal"/>
    <w:next w:val="Normal"/>
    <w:qFormat/>
    <w:rsid w:val="00E73CB4"/>
    <w:pPr>
      <w:keepNext/>
      <w:numPr>
        <w:ilvl w:val="2"/>
        <w:numId w:val="1"/>
      </w:numPr>
      <w:tabs>
        <w:tab w:val="clear" w:pos="1440"/>
        <w:tab w:val="left" w:pos="1134"/>
      </w:tabs>
      <w:spacing w:before="360"/>
      <w:ind w:left="1134" w:hanging="1134"/>
      <w:outlineLvl w:val="2"/>
    </w:pPr>
    <w:rPr>
      <w:b/>
      <w:smallCaps/>
      <w:color w:val="333333"/>
      <w:sz w:val="24"/>
      <w:szCs w:val="24"/>
    </w:rPr>
  </w:style>
  <w:style w:type="paragraph" w:styleId="Ttulo4">
    <w:name w:val="heading 4"/>
    <w:basedOn w:val="Normal"/>
    <w:next w:val="Normal"/>
    <w:link w:val="Ttulo4Car"/>
    <w:qFormat/>
    <w:rsid w:val="00D75444"/>
    <w:pPr>
      <w:keepNext/>
      <w:numPr>
        <w:ilvl w:val="3"/>
        <w:numId w:val="1"/>
      </w:numPr>
      <w:tabs>
        <w:tab w:val="clear" w:pos="2160"/>
        <w:tab w:val="num" w:pos="1134"/>
      </w:tabs>
      <w:spacing w:before="360"/>
      <w:ind w:left="1134" w:hanging="1134"/>
      <w:outlineLvl w:val="3"/>
    </w:pPr>
    <w:rPr>
      <w:b/>
      <w:color w:val="333333"/>
      <w:sz w:val="24"/>
      <w:szCs w:val="24"/>
    </w:rPr>
  </w:style>
  <w:style w:type="paragraph" w:styleId="Ttulo5">
    <w:name w:val="heading 5"/>
    <w:basedOn w:val="Normal"/>
    <w:next w:val="Normal"/>
    <w:qFormat/>
    <w:rsid w:val="00D75444"/>
    <w:pPr>
      <w:keepNext/>
      <w:numPr>
        <w:ilvl w:val="4"/>
        <w:numId w:val="1"/>
      </w:numPr>
      <w:tabs>
        <w:tab w:val="clear" w:pos="2520"/>
        <w:tab w:val="left" w:pos="1418"/>
      </w:tabs>
      <w:spacing w:before="360"/>
      <w:ind w:left="1418" w:hanging="1418"/>
      <w:outlineLvl w:val="4"/>
    </w:pPr>
    <w:rPr>
      <w:b/>
      <w:color w:val="333333"/>
    </w:rPr>
  </w:style>
  <w:style w:type="paragraph" w:styleId="Ttulo6">
    <w:name w:val="heading 6"/>
    <w:basedOn w:val="Normal"/>
    <w:next w:val="Normal"/>
    <w:qFormat/>
    <w:rsid w:val="00D75444"/>
    <w:pPr>
      <w:keepNext/>
      <w:numPr>
        <w:ilvl w:val="5"/>
        <w:numId w:val="2"/>
      </w:numPr>
      <w:tabs>
        <w:tab w:val="clear" w:pos="3949"/>
      </w:tabs>
      <w:ind w:left="1418" w:hanging="1418"/>
      <w:outlineLvl w:val="5"/>
    </w:pPr>
    <w:rPr>
      <w:szCs w:val="22"/>
    </w:rPr>
  </w:style>
  <w:style w:type="paragraph" w:styleId="Ttulo7">
    <w:name w:val="heading 7"/>
    <w:basedOn w:val="Normal"/>
    <w:next w:val="Normal"/>
    <w:qFormat/>
    <w:rsid w:val="009308FE"/>
    <w:pPr>
      <w:keepNext/>
      <w:numPr>
        <w:ilvl w:val="6"/>
        <w:numId w:val="1"/>
      </w:numPr>
      <w:outlineLvl w:val="6"/>
    </w:pPr>
  </w:style>
  <w:style w:type="paragraph" w:styleId="Ttulo8">
    <w:name w:val="heading 8"/>
    <w:basedOn w:val="Normal"/>
    <w:next w:val="Normal"/>
    <w:qFormat/>
    <w:rsid w:val="00D75444"/>
    <w:pPr>
      <w:keepNext/>
      <w:numPr>
        <w:ilvl w:val="7"/>
        <w:numId w:val="1"/>
      </w:numPr>
      <w:tabs>
        <w:tab w:val="clear" w:pos="4320"/>
      </w:tabs>
      <w:ind w:left="1701" w:hanging="1701"/>
      <w:outlineLvl w:val="7"/>
    </w:pPr>
  </w:style>
  <w:style w:type="paragraph" w:styleId="Ttulo9">
    <w:name w:val="heading 9"/>
    <w:basedOn w:val="Normal"/>
    <w:next w:val="Normal"/>
    <w:qFormat/>
    <w:rsid w:val="00D75444"/>
    <w:pPr>
      <w:keepNext/>
      <w:numPr>
        <w:ilvl w:val="8"/>
        <w:numId w:val="1"/>
      </w:numPr>
      <w:tabs>
        <w:tab w:val="clear" w:pos="4680"/>
      </w:tabs>
      <w:ind w:left="1985" w:hanging="1985"/>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asangra25">
    <w:name w:val="Lista sangría 2.5"/>
    <w:basedOn w:val="Listasangra0"/>
    <w:rsid w:val="00390A0E"/>
    <w:pPr>
      <w:ind w:left="1418"/>
    </w:pPr>
  </w:style>
  <w:style w:type="paragraph" w:customStyle="1" w:styleId="Listasangra0">
    <w:name w:val="Lista sangría 0"/>
    <w:basedOn w:val="Normal"/>
    <w:rsid w:val="003A1013"/>
    <w:pPr>
      <w:ind w:firstLine="0"/>
    </w:pPr>
    <w:rPr>
      <w:noProof/>
    </w:rPr>
  </w:style>
  <w:style w:type="paragraph" w:customStyle="1" w:styleId="textabla">
    <w:name w:val="textabla"/>
    <w:basedOn w:val="Normal"/>
    <w:rsid w:val="002F1FF3"/>
    <w:pPr>
      <w:spacing w:before="40" w:after="0" w:line="240" w:lineRule="auto"/>
      <w:ind w:firstLine="0"/>
      <w:jc w:val="left"/>
    </w:pPr>
    <w:rPr>
      <w:sz w:val="20"/>
    </w:rPr>
  </w:style>
  <w:style w:type="paragraph" w:customStyle="1" w:styleId="Grficottulo">
    <w:name w:val="Gráfico título"/>
    <w:basedOn w:val="Normal"/>
    <w:rsid w:val="0014245A"/>
    <w:pPr>
      <w:keepNext/>
      <w:keepLines/>
      <w:spacing w:before="200" w:after="100" w:line="240" w:lineRule="auto"/>
      <w:ind w:left="567" w:hanging="567"/>
      <w:jc w:val="center"/>
    </w:pPr>
    <w:rPr>
      <w:smallCaps/>
      <w:sz w:val="18"/>
    </w:rPr>
  </w:style>
  <w:style w:type="paragraph" w:customStyle="1" w:styleId="Listanumerada1">
    <w:name w:val="Lista numerada 1"/>
    <w:basedOn w:val="Normal"/>
    <w:rsid w:val="00390A0E"/>
    <w:pPr>
      <w:tabs>
        <w:tab w:val="left" w:pos="1134"/>
      </w:tabs>
      <w:ind w:left="1134" w:hanging="567"/>
    </w:pPr>
  </w:style>
  <w:style w:type="paragraph" w:styleId="TDC1">
    <w:name w:val="toc 1"/>
    <w:basedOn w:val="Normal"/>
    <w:next w:val="Normal"/>
    <w:autoRedefine/>
    <w:rsid w:val="004746A3"/>
    <w:pPr>
      <w:tabs>
        <w:tab w:val="left" w:pos="426"/>
        <w:tab w:val="right" w:leader="dot" w:pos="8931"/>
      </w:tabs>
      <w:spacing w:before="0" w:after="60" w:line="240" w:lineRule="auto"/>
      <w:ind w:left="426" w:hanging="426"/>
    </w:pPr>
    <w:rPr>
      <w:caps/>
      <w:noProof/>
      <w:szCs w:val="22"/>
    </w:rPr>
  </w:style>
  <w:style w:type="character" w:styleId="Nmerodepgina">
    <w:name w:val="page number"/>
    <w:basedOn w:val="Fuentedeprrafopredeter"/>
    <w:rsid w:val="00790896"/>
    <w:rPr>
      <w:rFonts w:ascii="Arial" w:hAnsi="Arial"/>
      <w:dstrike w:val="0"/>
      <w:color w:val="5F5F5F"/>
      <w:sz w:val="18"/>
      <w:szCs w:val="18"/>
      <w:vertAlign w:val="baseline"/>
    </w:rPr>
  </w:style>
  <w:style w:type="paragraph" w:styleId="Textonotapie">
    <w:name w:val="footnote text"/>
    <w:basedOn w:val="Normal"/>
    <w:link w:val="TextonotapieCar"/>
    <w:rsid w:val="002F1FF3"/>
    <w:pPr>
      <w:spacing w:before="40" w:after="40" w:line="240" w:lineRule="auto"/>
      <w:ind w:left="284" w:hanging="284"/>
    </w:pPr>
    <w:rPr>
      <w:sz w:val="20"/>
    </w:rPr>
  </w:style>
  <w:style w:type="character" w:styleId="Refdenotaalpie">
    <w:name w:val="footnote reference"/>
    <w:basedOn w:val="Fuentedeprrafopredeter"/>
    <w:uiPriority w:val="99"/>
    <w:semiHidden/>
    <w:rsid w:val="002F1FF3"/>
    <w:rPr>
      <w:vertAlign w:val="superscript"/>
    </w:rPr>
  </w:style>
  <w:style w:type="paragraph" w:customStyle="1" w:styleId="Listanumerada15">
    <w:name w:val="Lista numerada 1.5"/>
    <w:basedOn w:val="Listanumerada1"/>
    <w:rsid w:val="00390A0E"/>
    <w:pPr>
      <w:tabs>
        <w:tab w:val="clear" w:pos="1134"/>
        <w:tab w:val="left" w:pos="1418"/>
      </w:tabs>
      <w:ind w:left="1418"/>
    </w:pPr>
  </w:style>
  <w:style w:type="paragraph" w:customStyle="1" w:styleId="Notas">
    <w:name w:val="Notas"/>
    <w:basedOn w:val="Normal"/>
    <w:rsid w:val="002F1FF3"/>
    <w:pPr>
      <w:tabs>
        <w:tab w:val="left" w:pos="-720"/>
      </w:tabs>
      <w:suppressAutoHyphens/>
      <w:spacing w:before="0" w:after="0" w:line="240" w:lineRule="auto"/>
      <w:ind w:firstLine="0"/>
    </w:pPr>
    <w:rPr>
      <w:spacing w:val="-3"/>
      <w:sz w:val="18"/>
      <w:lang w:val="es-ES_tradnl"/>
    </w:rPr>
  </w:style>
  <w:style w:type="paragraph" w:styleId="Textonotaalfinal">
    <w:name w:val="endnote text"/>
    <w:basedOn w:val="Normal"/>
    <w:semiHidden/>
    <w:rsid w:val="002F1FF3"/>
    <w:pPr>
      <w:ind w:firstLine="0"/>
    </w:pPr>
    <w:rPr>
      <w:sz w:val="20"/>
    </w:rPr>
  </w:style>
  <w:style w:type="paragraph" w:customStyle="1" w:styleId="Listasangra2">
    <w:name w:val="Lista sangría 2"/>
    <w:basedOn w:val="Listasangra0"/>
    <w:rsid w:val="00390A0E"/>
    <w:pPr>
      <w:ind w:left="1134"/>
    </w:pPr>
  </w:style>
  <w:style w:type="paragraph" w:styleId="Ttulodendice">
    <w:name w:val="index heading"/>
    <w:basedOn w:val="Normal"/>
    <w:next w:val="Normal"/>
    <w:semiHidden/>
    <w:rsid w:val="002F1FF3"/>
    <w:pPr>
      <w:jc w:val="left"/>
    </w:pPr>
    <w:rPr>
      <w:rFonts w:ascii="Times New Roman" w:hAnsi="Times New Roman"/>
      <w:b/>
      <w:bCs/>
      <w:i/>
      <w:iCs/>
      <w:szCs w:val="24"/>
    </w:rPr>
  </w:style>
  <w:style w:type="paragraph" w:customStyle="1" w:styleId="Listanumerada2">
    <w:name w:val="Lista numerada 2"/>
    <w:basedOn w:val="Listanumerada15"/>
    <w:rsid w:val="00390A0E"/>
    <w:pPr>
      <w:tabs>
        <w:tab w:val="clear" w:pos="1418"/>
        <w:tab w:val="left" w:pos="1701"/>
      </w:tabs>
      <w:ind w:left="1701"/>
    </w:pPr>
  </w:style>
  <w:style w:type="paragraph" w:styleId="Mapadeldocumento">
    <w:name w:val="Document Map"/>
    <w:basedOn w:val="Normal"/>
    <w:semiHidden/>
    <w:rsid w:val="002F1FF3"/>
    <w:pPr>
      <w:shd w:val="clear" w:color="auto" w:fill="000080"/>
    </w:pPr>
    <w:rPr>
      <w:rFonts w:ascii="Tahoma" w:hAnsi="Tahoma" w:cs="Tahoma"/>
    </w:rPr>
  </w:style>
  <w:style w:type="paragraph" w:styleId="TDC2">
    <w:name w:val="toc 2"/>
    <w:basedOn w:val="Normal"/>
    <w:next w:val="Normal"/>
    <w:autoRedefine/>
    <w:rsid w:val="004746A3"/>
    <w:pPr>
      <w:tabs>
        <w:tab w:val="left" w:pos="993"/>
        <w:tab w:val="right" w:leader="dot" w:pos="8931"/>
      </w:tabs>
      <w:spacing w:before="0" w:after="60" w:line="240" w:lineRule="auto"/>
      <w:ind w:left="993" w:hanging="567"/>
    </w:pPr>
    <w:rPr>
      <w:noProof/>
    </w:rPr>
  </w:style>
  <w:style w:type="character" w:styleId="Refdenotaalfinal">
    <w:name w:val="endnote reference"/>
    <w:basedOn w:val="Fuentedeprrafopredeter"/>
    <w:semiHidden/>
    <w:rsid w:val="002F1FF3"/>
    <w:rPr>
      <w:vertAlign w:val="superscript"/>
    </w:rPr>
  </w:style>
  <w:style w:type="paragraph" w:styleId="TDC3">
    <w:name w:val="toc 3"/>
    <w:basedOn w:val="Normal"/>
    <w:next w:val="Normal"/>
    <w:autoRedefine/>
    <w:rsid w:val="004746A3"/>
    <w:pPr>
      <w:tabs>
        <w:tab w:val="left" w:pos="1701"/>
        <w:tab w:val="right" w:leader="dot" w:pos="8931"/>
      </w:tabs>
      <w:spacing w:before="0" w:after="60" w:line="240" w:lineRule="auto"/>
      <w:ind w:left="1701" w:hanging="709"/>
    </w:pPr>
    <w:rPr>
      <w:noProof/>
    </w:rPr>
  </w:style>
  <w:style w:type="paragraph" w:styleId="TDC4">
    <w:name w:val="toc 4"/>
    <w:basedOn w:val="Normal"/>
    <w:next w:val="Normal"/>
    <w:autoRedefine/>
    <w:rsid w:val="004746A3"/>
    <w:pPr>
      <w:tabs>
        <w:tab w:val="left" w:pos="2552"/>
        <w:tab w:val="right" w:leader="dot" w:pos="8931"/>
      </w:tabs>
      <w:spacing w:before="0" w:after="60" w:line="240" w:lineRule="auto"/>
      <w:ind w:left="2552" w:hanging="851"/>
    </w:pPr>
    <w:rPr>
      <w:noProof/>
    </w:rPr>
  </w:style>
  <w:style w:type="paragraph" w:customStyle="1" w:styleId="Listanumerada25">
    <w:name w:val="Lista numerada 2.5"/>
    <w:basedOn w:val="Listanumerada2"/>
    <w:rsid w:val="00390A0E"/>
    <w:pPr>
      <w:tabs>
        <w:tab w:val="clear" w:pos="1701"/>
        <w:tab w:val="left" w:pos="1985"/>
      </w:tabs>
      <w:ind w:left="1985"/>
    </w:pPr>
  </w:style>
  <w:style w:type="paragraph" w:customStyle="1" w:styleId="Listavieta15">
    <w:name w:val="Lista viñeta 1.5"/>
    <w:basedOn w:val="Normal"/>
    <w:rsid w:val="009308FE"/>
    <w:pPr>
      <w:tabs>
        <w:tab w:val="num" w:pos="1134"/>
      </w:tabs>
      <w:ind w:left="1135" w:hanging="284"/>
    </w:pPr>
  </w:style>
  <w:style w:type="paragraph" w:customStyle="1" w:styleId="Listavieta2">
    <w:name w:val="Lista viñeta 2"/>
    <w:basedOn w:val="Listavieta15"/>
    <w:rsid w:val="001D67AE"/>
    <w:pPr>
      <w:tabs>
        <w:tab w:val="clear" w:pos="1134"/>
        <w:tab w:val="left" w:pos="1418"/>
      </w:tabs>
      <w:ind w:left="1418"/>
    </w:pPr>
  </w:style>
  <w:style w:type="paragraph" w:customStyle="1" w:styleId="Listavieta25">
    <w:name w:val="Lista viñeta 2.5"/>
    <w:basedOn w:val="Listavieta2"/>
    <w:rsid w:val="00BB1066"/>
    <w:pPr>
      <w:tabs>
        <w:tab w:val="clear" w:pos="1418"/>
        <w:tab w:val="left" w:pos="1701"/>
      </w:tabs>
      <w:ind w:left="1701"/>
    </w:pPr>
  </w:style>
  <w:style w:type="paragraph" w:customStyle="1" w:styleId="Listasangra3">
    <w:name w:val="Lista sangría 3"/>
    <w:basedOn w:val="Listavieta2"/>
    <w:rsid w:val="00BB1066"/>
    <w:pPr>
      <w:tabs>
        <w:tab w:val="clear" w:pos="1418"/>
      </w:tabs>
      <w:ind w:left="1701" w:firstLine="0"/>
    </w:pPr>
  </w:style>
  <w:style w:type="paragraph" w:customStyle="1" w:styleId="Listanumerada3">
    <w:name w:val="Lista numerada 3"/>
    <w:basedOn w:val="Listanumerada25"/>
    <w:rsid w:val="00390A0E"/>
    <w:pPr>
      <w:tabs>
        <w:tab w:val="clear" w:pos="1985"/>
        <w:tab w:val="left" w:pos="2268"/>
      </w:tabs>
      <w:ind w:left="2268"/>
    </w:pPr>
  </w:style>
  <w:style w:type="paragraph" w:customStyle="1" w:styleId="Listanumerada35">
    <w:name w:val="Lista numerada 3.5"/>
    <w:basedOn w:val="Listanumerada25"/>
    <w:rsid w:val="00390A0E"/>
    <w:pPr>
      <w:tabs>
        <w:tab w:val="clear" w:pos="1985"/>
        <w:tab w:val="left" w:pos="2552"/>
      </w:tabs>
      <w:ind w:left="2552"/>
    </w:pPr>
  </w:style>
  <w:style w:type="paragraph" w:customStyle="1" w:styleId="Listasangra35">
    <w:name w:val="Lista sangría 3.5"/>
    <w:basedOn w:val="Listasangra3"/>
    <w:rsid w:val="00390A0E"/>
    <w:pPr>
      <w:ind w:left="1985"/>
    </w:pPr>
  </w:style>
  <w:style w:type="paragraph" w:customStyle="1" w:styleId="Listasangra4">
    <w:name w:val="Lista sangría 4"/>
    <w:basedOn w:val="Listasangra3"/>
    <w:rsid w:val="00390A0E"/>
    <w:pPr>
      <w:ind w:left="2268"/>
    </w:pPr>
  </w:style>
  <w:style w:type="paragraph" w:styleId="Epgrafe">
    <w:name w:val="caption"/>
    <w:basedOn w:val="Normal"/>
    <w:next w:val="Normal"/>
    <w:qFormat/>
    <w:rsid w:val="00E63D97"/>
    <w:rPr>
      <w:b/>
      <w:bCs/>
      <w:sz w:val="20"/>
    </w:rPr>
  </w:style>
  <w:style w:type="character" w:styleId="Hipervnculovisitado">
    <w:name w:val="FollowedHyperlink"/>
    <w:basedOn w:val="Hipervnculo"/>
    <w:rsid w:val="00127150"/>
    <w:rPr>
      <w:rFonts w:ascii="Arial" w:hAnsi="Arial"/>
      <w:dstrike w:val="0"/>
      <w:color w:val="666699"/>
      <w:sz w:val="22"/>
      <w:u w:val="single"/>
      <w:vertAlign w:val="baseline"/>
    </w:rPr>
  </w:style>
  <w:style w:type="character" w:styleId="Hipervnculo">
    <w:name w:val="Hyperlink"/>
    <w:basedOn w:val="Fuentedeprrafopredeter"/>
    <w:rsid w:val="003757CC"/>
    <w:rPr>
      <w:rFonts w:ascii="Arial" w:hAnsi="Arial"/>
      <w:dstrike w:val="0"/>
      <w:color w:val="333399"/>
      <w:sz w:val="22"/>
      <w:u w:val="single"/>
      <w:vertAlign w:val="baseline"/>
    </w:rPr>
  </w:style>
  <w:style w:type="paragraph" w:customStyle="1" w:styleId="Listavieta1">
    <w:name w:val="Lista viñeta 1"/>
    <w:basedOn w:val="Normal"/>
    <w:rsid w:val="00365072"/>
    <w:pPr>
      <w:tabs>
        <w:tab w:val="left" w:pos="851"/>
      </w:tabs>
      <w:ind w:left="851" w:hanging="284"/>
    </w:pPr>
  </w:style>
  <w:style w:type="paragraph" w:customStyle="1" w:styleId="Listasangra05">
    <w:name w:val="Lista sangría 0.5"/>
    <w:basedOn w:val="Listasangra0"/>
    <w:rsid w:val="003A1013"/>
    <w:pPr>
      <w:ind w:left="284"/>
    </w:pPr>
  </w:style>
  <w:style w:type="paragraph" w:customStyle="1" w:styleId="Grficopie">
    <w:name w:val="Gráfico pie"/>
    <w:basedOn w:val="Normal"/>
    <w:rsid w:val="00A60F4E"/>
    <w:pPr>
      <w:tabs>
        <w:tab w:val="left" w:pos="426"/>
      </w:tabs>
      <w:spacing w:line="240" w:lineRule="auto"/>
      <w:ind w:left="425" w:hanging="425"/>
    </w:pPr>
    <w:rPr>
      <w:sz w:val="18"/>
      <w:szCs w:val="18"/>
    </w:rPr>
  </w:style>
  <w:style w:type="paragraph" w:styleId="TDC5">
    <w:name w:val="toc 5"/>
    <w:basedOn w:val="Normal"/>
    <w:next w:val="Normal"/>
    <w:autoRedefine/>
    <w:rsid w:val="004746A3"/>
    <w:pPr>
      <w:tabs>
        <w:tab w:val="left" w:pos="3544"/>
        <w:tab w:val="right" w:leader="dot" w:pos="8931"/>
      </w:tabs>
      <w:spacing w:before="0" w:after="60" w:line="240" w:lineRule="auto"/>
      <w:ind w:left="3544" w:hanging="992"/>
    </w:pPr>
    <w:rPr>
      <w:noProof/>
    </w:rPr>
  </w:style>
  <w:style w:type="paragraph" w:styleId="Piedepgina">
    <w:name w:val="footer"/>
    <w:basedOn w:val="Normal"/>
    <w:link w:val="PiedepginaCar"/>
    <w:uiPriority w:val="99"/>
    <w:rsid w:val="00425022"/>
    <w:pPr>
      <w:pBdr>
        <w:top w:val="single" w:sz="4" w:space="1" w:color="5F5F5F"/>
      </w:pBdr>
      <w:tabs>
        <w:tab w:val="center" w:pos="4252"/>
        <w:tab w:val="right" w:pos="8504"/>
      </w:tabs>
      <w:spacing w:before="0" w:after="0" w:line="240" w:lineRule="auto"/>
      <w:ind w:firstLine="0"/>
    </w:pPr>
    <w:rPr>
      <w:color w:val="5F5F5F"/>
      <w:sz w:val="18"/>
    </w:rPr>
  </w:style>
  <w:style w:type="paragraph" w:styleId="Encabezado">
    <w:name w:val="header"/>
    <w:basedOn w:val="Normal"/>
    <w:link w:val="EncabezadoCar"/>
    <w:uiPriority w:val="99"/>
    <w:rsid w:val="00425022"/>
    <w:pPr>
      <w:pBdr>
        <w:bottom w:val="single" w:sz="4" w:space="1" w:color="5F5F5F"/>
      </w:pBdr>
      <w:tabs>
        <w:tab w:val="center" w:pos="4252"/>
        <w:tab w:val="right" w:pos="8504"/>
      </w:tabs>
      <w:spacing w:before="0" w:after="0" w:line="240" w:lineRule="auto"/>
      <w:ind w:firstLine="0"/>
    </w:pPr>
    <w:rPr>
      <w:color w:val="5F5F5F"/>
      <w:sz w:val="18"/>
    </w:rPr>
  </w:style>
  <w:style w:type="paragraph" w:customStyle="1" w:styleId="Listasangra1">
    <w:name w:val="Lista sangría 1"/>
    <w:basedOn w:val="Listasangra0"/>
    <w:rsid w:val="003A1013"/>
    <w:pPr>
      <w:ind w:left="567"/>
    </w:pPr>
  </w:style>
  <w:style w:type="paragraph" w:customStyle="1" w:styleId="Listasangra15">
    <w:name w:val="Lista sangría 1.5"/>
    <w:basedOn w:val="Listasangra0"/>
    <w:rsid w:val="003A1013"/>
    <w:pPr>
      <w:ind w:left="851"/>
    </w:pPr>
  </w:style>
  <w:style w:type="paragraph" w:customStyle="1" w:styleId="Listavieta3">
    <w:name w:val="Lista viñeta 3"/>
    <w:basedOn w:val="Listavieta25"/>
    <w:rsid w:val="00365072"/>
    <w:pPr>
      <w:tabs>
        <w:tab w:val="clear" w:pos="1701"/>
        <w:tab w:val="left" w:pos="1985"/>
      </w:tabs>
      <w:ind w:left="1985"/>
    </w:pPr>
  </w:style>
  <w:style w:type="paragraph" w:customStyle="1" w:styleId="Listavieta35">
    <w:name w:val="Lista viñeta 3.5"/>
    <w:basedOn w:val="Listavieta25"/>
    <w:rsid w:val="00365072"/>
    <w:pPr>
      <w:tabs>
        <w:tab w:val="clear" w:pos="1701"/>
      </w:tabs>
      <w:ind w:left="2268"/>
    </w:pPr>
  </w:style>
  <w:style w:type="paragraph" w:styleId="ndice6">
    <w:name w:val="index 6"/>
    <w:basedOn w:val="Normal"/>
    <w:next w:val="Normal"/>
    <w:autoRedefine/>
    <w:semiHidden/>
    <w:rsid w:val="009308FE"/>
    <w:pPr>
      <w:tabs>
        <w:tab w:val="num" w:pos="3240"/>
      </w:tabs>
      <w:ind w:left="2736" w:hanging="2736"/>
    </w:pPr>
  </w:style>
  <w:style w:type="table" w:styleId="Tablaconcuadrcula">
    <w:name w:val="Table Grid"/>
    <w:basedOn w:val="Tablanormal"/>
    <w:rsid w:val="005F0C42"/>
    <w:pPr>
      <w:spacing w:before="120" w:after="120" w:line="312" w:lineRule="auto"/>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ginaMEC">
    <w:name w:val="Pie de página MEC"/>
    <w:basedOn w:val="Normal"/>
    <w:rsid w:val="005F0C42"/>
    <w:pPr>
      <w:tabs>
        <w:tab w:val="left" w:pos="426"/>
      </w:tabs>
      <w:spacing w:before="0" w:after="0" w:line="240" w:lineRule="auto"/>
      <w:ind w:firstLine="0"/>
      <w:jc w:val="left"/>
    </w:pPr>
    <w:rPr>
      <w:rFonts w:ascii="Gill Sans MT" w:hAnsi="Gill Sans MT"/>
      <w:sz w:val="14"/>
      <w:szCs w:val="14"/>
    </w:rPr>
  </w:style>
  <w:style w:type="paragraph" w:styleId="Textodeglobo">
    <w:name w:val="Balloon Text"/>
    <w:basedOn w:val="Normal"/>
    <w:link w:val="TextodegloboCar"/>
    <w:uiPriority w:val="99"/>
    <w:rsid w:val="00ED11C8"/>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ED11C8"/>
    <w:rPr>
      <w:rFonts w:ascii="Tahoma" w:hAnsi="Tahoma" w:cs="Tahoma"/>
      <w:sz w:val="16"/>
      <w:szCs w:val="16"/>
    </w:rPr>
  </w:style>
  <w:style w:type="paragraph" w:styleId="Prrafodelista">
    <w:name w:val="List Paragraph"/>
    <w:basedOn w:val="Normal"/>
    <w:uiPriority w:val="34"/>
    <w:qFormat/>
    <w:rsid w:val="00977F1E"/>
    <w:pPr>
      <w:ind w:left="720"/>
      <w:contextualSpacing/>
    </w:pPr>
  </w:style>
  <w:style w:type="table" w:customStyle="1" w:styleId="Tablaconcuadrcula1">
    <w:name w:val="Tabla con cuadrícula1"/>
    <w:basedOn w:val="Tablanormal"/>
    <w:next w:val="Tablaconcuadrcula"/>
    <w:uiPriority w:val="59"/>
    <w:rsid w:val="00101C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448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B5F1C"/>
  </w:style>
  <w:style w:type="character" w:styleId="Refdecomentario">
    <w:name w:val="annotation reference"/>
    <w:basedOn w:val="Fuentedeprrafopredeter"/>
    <w:rsid w:val="00FB5F1C"/>
    <w:rPr>
      <w:sz w:val="16"/>
    </w:rPr>
  </w:style>
  <w:style w:type="paragraph" w:styleId="Textocomentario">
    <w:name w:val="annotation text"/>
    <w:basedOn w:val="Normal"/>
    <w:link w:val="TextocomentarioCar"/>
    <w:rsid w:val="00FB5F1C"/>
    <w:pPr>
      <w:spacing w:before="0" w:after="200" w:line="276" w:lineRule="auto"/>
      <w:ind w:firstLine="0"/>
      <w:jc w:val="left"/>
    </w:pPr>
    <w:rPr>
      <w:rFonts w:ascii="Calibri" w:eastAsia="Calibri" w:hAnsi="Calibri"/>
      <w:sz w:val="20"/>
      <w:szCs w:val="22"/>
      <w:lang w:eastAsia="en-US"/>
    </w:rPr>
  </w:style>
  <w:style w:type="character" w:customStyle="1" w:styleId="TextocomentarioCar">
    <w:name w:val="Texto comentario Car"/>
    <w:basedOn w:val="Fuentedeprrafopredeter"/>
    <w:link w:val="Textocomentario"/>
    <w:rsid w:val="00FB5F1C"/>
    <w:rPr>
      <w:rFonts w:ascii="Calibri" w:eastAsia="Calibri" w:hAnsi="Calibri"/>
      <w:szCs w:val="22"/>
      <w:lang w:eastAsia="en-US"/>
    </w:rPr>
  </w:style>
  <w:style w:type="table" w:customStyle="1" w:styleId="TablaWebsys">
    <w:name w:val="Tabla Websys"/>
    <w:basedOn w:val="Tablaconcuadrcula"/>
    <w:rsid w:val="00FB5F1C"/>
    <w:pPr>
      <w:widowControl w:val="0"/>
      <w:spacing w:before="0" w:after="0" w:line="240" w:lineRule="auto"/>
      <w:ind w:firstLine="0"/>
      <w:jc w:val="left"/>
    </w:pPr>
    <w:rPr>
      <w:color w:val="003366"/>
    </w:rPr>
    <w:tblPr>
      <w:jc w:val="center"/>
    </w:tblPr>
    <w:trPr>
      <w:jc w:val="center"/>
    </w:trPr>
    <w:tcPr>
      <w:shd w:val="clear" w:color="auto" w:fill="F3F3F3"/>
    </w:tcPr>
    <w:tblStylePr w:type="firstRow">
      <w:rPr>
        <w:rFonts w:ascii="Arial" w:hAnsi="Arial"/>
        <w:b/>
        <w:color w:val="E2E2E2"/>
        <w:sz w:val="28"/>
      </w:rPr>
      <w:tblPr/>
      <w:tcPr>
        <w:shd w:val="clear" w:color="auto" w:fill="003366"/>
      </w:tcPr>
    </w:tblStylePr>
    <w:tblStylePr w:type="firstCol">
      <w:rPr>
        <w:b/>
      </w:rPr>
      <w:tblPr/>
      <w:tcPr>
        <w:shd w:val="clear" w:color="auto" w:fill="FFCC99"/>
      </w:tcPr>
    </w:tblStylePr>
  </w:style>
  <w:style w:type="table" w:customStyle="1" w:styleId="Tablaconcuadrcula3">
    <w:name w:val="Tabla con cuadrícula3"/>
    <w:basedOn w:val="Tablanormal"/>
    <w:next w:val="Tablaconcuadrcula"/>
    <w:rsid w:val="00FB5F1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B5F1C"/>
    <w:rPr>
      <w:rFonts w:ascii="Arial" w:hAnsi="Arial"/>
      <w:b/>
      <w:smallCaps/>
      <w:color w:val="333333"/>
      <w:sz w:val="26"/>
      <w:szCs w:val="26"/>
    </w:rPr>
  </w:style>
  <w:style w:type="paragraph" w:styleId="NormalWeb">
    <w:name w:val="Normal (Web)"/>
    <w:basedOn w:val="Normal"/>
    <w:uiPriority w:val="99"/>
    <w:unhideWhenUsed/>
    <w:rsid w:val="00FB5F1C"/>
    <w:pPr>
      <w:spacing w:before="100" w:beforeAutospacing="1" w:after="100" w:afterAutospacing="1" w:line="276" w:lineRule="auto"/>
      <w:ind w:firstLine="0"/>
      <w:jc w:val="left"/>
    </w:pPr>
    <w:rPr>
      <w:rFonts w:ascii="Times New Roman" w:eastAsia="Calibri" w:hAnsi="Times New Roman"/>
      <w:szCs w:val="24"/>
    </w:rPr>
  </w:style>
  <w:style w:type="character" w:styleId="Textoennegrita">
    <w:name w:val="Strong"/>
    <w:basedOn w:val="Fuentedeprrafopredeter"/>
    <w:uiPriority w:val="22"/>
    <w:qFormat/>
    <w:rsid w:val="00FB5F1C"/>
    <w:rPr>
      <w:b/>
      <w:bCs/>
    </w:rPr>
  </w:style>
  <w:style w:type="character" w:customStyle="1" w:styleId="PiedepginaCar">
    <w:name w:val="Pie de página Car"/>
    <w:basedOn w:val="Fuentedeprrafopredeter"/>
    <w:link w:val="Piedepgina"/>
    <w:uiPriority w:val="99"/>
    <w:rsid w:val="00FB5F1C"/>
    <w:rPr>
      <w:rFonts w:ascii="Arial" w:hAnsi="Arial"/>
      <w:color w:val="5F5F5F"/>
      <w:sz w:val="18"/>
    </w:rPr>
  </w:style>
  <w:style w:type="numbering" w:customStyle="1" w:styleId="Sinlista2">
    <w:name w:val="Sin lista2"/>
    <w:next w:val="Sinlista"/>
    <w:uiPriority w:val="99"/>
    <w:semiHidden/>
    <w:unhideWhenUsed/>
    <w:rsid w:val="00A155CA"/>
  </w:style>
  <w:style w:type="numbering" w:customStyle="1" w:styleId="Sinlista3">
    <w:name w:val="Sin lista3"/>
    <w:next w:val="Sinlista"/>
    <w:uiPriority w:val="99"/>
    <w:semiHidden/>
    <w:unhideWhenUsed/>
    <w:rsid w:val="00A155CA"/>
  </w:style>
  <w:style w:type="numbering" w:customStyle="1" w:styleId="Sinlista4">
    <w:name w:val="Sin lista4"/>
    <w:next w:val="Sinlista"/>
    <w:uiPriority w:val="99"/>
    <w:semiHidden/>
    <w:unhideWhenUsed/>
    <w:rsid w:val="00A155CA"/>
  </w:style>
  <w:style w:type="numbering" w:customStyle="1" w:styleId="Sinlista5">
    <w:name w:val="Sin lista5"/>
    <w:next w:val="Sinlista"/>
    <w:uiPriority w:val="99"/>
    <w:semiHidden/>
    <w:unhideWhenUsed/>
    <w:rsid w:val="00D927EE"/>
  </w:style>
  <w:style w:type="numbering" w:customStyle="1" w:styleId="Sinlista6">
    <w:name w:val="Sin lista6"/>
    <w:next w:val="Sinlista"/>
    <w:uiPriority w:val="99"/>
    <w:semiHidden/>
    <w:unhideWhenUsed/>
    <w:rsid w:val="00D927EE"/>
  </w:style>
  <w:style w:type="numbering" w:customStyle="1" w:styleId="Sinlista7">
    <w:name w:val="Sin lista7"/>
    <w:next w:val="Sinlista"/>
    <w:uiPriority w:val="99"/>
    <w:semiHidden/>
    <w:unhideWhenUsed/>
    <w:rsid w:val="00D927EE"/>
  </w:style>
  <w:style w:type="numbering" w:customStyle="1" w:styleId="Sinlista8">
    <w:name w:val="Sin lista8"/>
    <w:next w:val="Sinlista"/>
    <w:uiPriority w:val="99"/>
    <w:semiHidden/>
    <w:unhideWhenUsed/>
    <w:rsid w:val="00D927EE"/>
  </w:style>
  <w:style w:type="numbering" w:customStyle="1" w:styleId="Sinlista9">
    <w:name w:val="Sin lista9"/>
    <w:next w:val="Sinlista"/>
    <w:uiPriority w:val="99"/>
    <w:semiHidden/>
    <w:unhideWhenUsed/>
    <w:rsid w:val="00D927EE"/>
  </w:style>
  <w:style w:type="numbering" w:customStyle="1" w:styleId="Sinlista10">
    <w:name w:val="Sin lista10"/>
    <w:next w:val="Sinlista"/>
    <w:uiPriority w:val="99"/>
    <w:semiHidden/>
    <w:unhideWhenUsed/>
    <w:rsid w:val="00D927EE"/>
  </w:style>
  <w:style w:type="numbering" w:customStyle="1" w:styleId="Sinlista11">
    <w:name w:val="Sin lista11"/>
    <w:next w:val="Sinlista"/>
    <w:uiPriority w:val="99"/>
    <w:semiHidden/>
    <w:unhideWhenUsed/>
    <w:rsid w:val="00495929"/>
  </w:style>
  <w:style w:type="numbering" w:customStyle="1" w:styleId="Sinlista12">
    <w:name w:val="Sin lista12"/>
    <w:next w:val="Sinlista"/>
    <w:uiPriority w:val="99"/>
    <w:semiHidden/>
    <w:unhideWhenUsed/>
    <w:rsid w:val="0024166C"/>
  </w:style>
  <w:style w:type="numbering" w:customStyle="1" w:styleId="Sinlista13">
    <w:name w:val="Sin lista13"/>
    <w:next w:val="Sinlista"/>
    <w:uiPriority w:val="99"/>
    <w:semiHidden/>
    <w:unhideWhenUsed/>
    <w:rsid w:val="0024166C"/>
  </w:style>
  <w:style w:type="numbering" w:customStyle="1" w:styleId="Estilo2">
    <w:name w:val="Estilo2"/>
    <w:uiPriority w:val="99"/>
    <w:rsid w:val="00DF7AA8"/>
    <w:pPr>
      <w:numPr>
        <w:numId w:val="91"/>
      </w:numPr>
    </w:pPr>
  </w:style>
  <w:style w:type="numbering" w:customStyle="1" w:styleId="Sinlista14">
    <w:name w:val="Sin lista14"/>
    <w:next w:val="Sinlista"/>
    <w:uiPriority w:val="99"/>
    <w:semiHidden/>
    <w:unhideWhenUsed/>
    <w:rsid w:val="00DF7AA8"/>
  </w:style>
  <w:style w:type="numbering" w:customStyle="1" w:styleId="Estilo21">
    <w:name w:val="Estilo21"/>
    <w:uiPriority w:val="99"/>
    <w:rsid w:val="00DF7AA8"/>
    <w:pPr>
      <w:numPr>
        <w:numId w:val="1"/>
      </w:numPr>
    </w:pPr>
  </w:style>
  <w:style w:type="numbering" w:customStyle="1" w:styleId="Estilo3">
    <w:name w:val="Estilo3"/>
    <w:uiPriority w:val="99"/>
    <w:rsid w:val="00DF7AA8"/>
    <w:pPr>
      <w:numPr>
        <w:numId w:val="92"/>
      </w:numPr>
    </w:pPr>
  </w:style>
  <w:style w:type="character" w:customStyle="1" w:styleId="Ttulo1Car">
    <w:name w:val="Título 1 Car"/>
    <w:basedOn w:val="Fuentedeprrafopredeter"/>
    <w:link w:val="Ttulo1"/>
    <w:uiPriority w:val="9"/>
    <w:rsid w:val="00DF7AA8"/>
    <w:rPr>
      <w:rFonts w:ascii="Arial" w:hAnsi="Arial"/>
      <w:b/>
      <w:caps/>
      <w:sz w:val="28"/>
      <w:szCs w:val="28"/>
    </w:rPr>
  </w:style>
  <w:style w:type="paragraph" w:customStyle="1" w:styleId="Default">
    <w:name w:val="Default"/>
    <w:rsid w:val="00DF7AA8"/>
    <w:pPr>
      <w:autoSpaceDE w:val="0"/>
      <w:autoSpaceDN w:val="0"/>
      <w:adjustRightInd w:val="0"/>
    </w:pPr>
    <w:rPr>
      <w:rFonts w:ascii="Arial Unicode MS" w:eastAsia="Arial Unicode MS" w:hAnsi="Cambria" w:cs="Arial Unicode MS"/>
      <w:color w:val="000000"/>
      <w:sz w:val="24"/>
      <w:szCs w:val="24"/>
      <w:lang w:eastAsia="en-US"/>
    </w:rPr>
  </w:style>
  <w:style w:type="character" w:customStyle="1" w:styleId="TextonotapieCar">
    <w:name w:val="Texto nota pie Car"/>
    <w:basedOn w:val="Fuentedeprrafopredeter"/>
    <w:link w:val="Textonotapie"/>
    <w:rsid w:val="00DF7AA8"/>
    <w:rPr>
      <w:rFonts w:ascii="Arial" w:hAnsi="Arial"/>
    </w:rPr>
  </w:style>
  <w:style w:type="character" w:customStyle="1" w:styleId="Ttulo4Car">
    <w:name w:val="Título 4 Car"/>
    <w:basedOn w:val="Fuentedeprrafopredeter"/>
    <w:link w:val="Ttulo4"/>
    <w:rsid w:val="00DF7AA8"/>
    <w:rPr>
      <w:rFonts w:ascii="Arial" w:hAnsi="Arial"/>
      <w:b/>
      <w:color w:val="333333"/>
      <w:sz w:val="24"/>
      <w:szCs w:val="24"/>
    </w:rPr>
  </w:style>
  <w:style w:type="table" w:customStyle="1" w:styleId="Tablaconcuadrcula4">
    <w:name w:val="Tabla con cuadrícula4"/>
    <w:basedOn w:val="Tablanormal"/>
    <w:next w:val="Tablaconcuadrcula"/>
    <w:uiPriority w:val="59"/>
    <w:rsid w:val="00DF7A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Default"/>
    <w:next w:val="Default"/>
    <w:uiPriority w:val="99"/>
    <w:rsid w:val="00DF7AA8"/>
    <w:pPr>
      <w:spacing w:line="201" w:lineRule="atLeast"/>
    </w:pPr>
    <w:rPr>
      <w:rFonts w:ascii="Arial" w:eastAsia="Calibri" w:hAnsi="Arial" w:cs="Arial"/>
      <w:color w:val="auto"/>
    </w:rPr>
  </w:style>
  <w:style w:type="paragraph" w:customStyle="1" w:styleId="Pa9">
    <w:name w:val="Pa9"/>
    <w:basedOn w:val="Default"/>
    <w:next w:val="Default"/>
    <w:uiPriority w:val="99"/>
    <w:rsid w:val="00DF7AA8"/>
    <w:pPr>
      <w:spacing w:line="201" w:lineRule="atLeast"/>
    </w:pPr>
    <w:rPr>
      <w:rFonts w:ascii="Arial" w:eastAsia="Calibri" w:hAnsi="Arial" w:cs="Arial"/>
      <w:color w:val="auto"/>
    </w:rPr>
  </w:style>
  <w:style w:type="character" w:customStyle="1" w:styleId="apple-converted-space">
    <w:name w:val="apple-converted-space"/>
    <w:basedOn w:val="Fuentedeprrafopredeter"/>
    <w:rsid w:val="00DF7AA8"/>
  </w:style>
  <w:style w:type="paragraph" w:customStyle="1" w:styleId="parrafo">
    <w:name w:val="parrafo"/>
    <w:basedOn w:val="Normal"/>
    <w:rsid w:val="00DF7AA8"/>
    <w:pPr>
      <w:spacing w:before="100" w:beforeAutospacing="1" w:after="100" w:afterAutospacing="1" w:line="240" w:lineRule="auto"/>
      <w:ind w:firstLine="0"/>
      <w:jc w:val="left"/>
    </w:pPr>
    <w:rPr>
      <w:rFonts w:ascii="Times New Roman" w:hAnsi="Times New Roman"/>
      <w:sz w:val="24"/>
      <w:szCs w:val="24"/>
    </w:rPr>
  </w:style>
  <w:style w:type="paragraph" w:customStyle="1" w:styleId="parrafo2">
    <w:name w:val="parrafo_2"/>
    <w:basedOn w:val="Normal"/>
    <w:rsid w:val="00DF7AA8"/>
    <w:pPr>
      <w:spacing w:before="100" w:beforeAutospacing="1" w:after="100" w:afterAutospacing="1" w:line="240" w:lineRule="auto"/>
      <w:ind w:firstLine="0"/>
      <w:jc w:val="left"/>
    </w:pPr>
    <w:rPr>
      <w:rFonts w:ascii="Times New Roman" w:hAnsi="Times New Roman"/>
      <w:sz w:val="24"/>
      <w:szCs w:val="24"/>
    </w:rPr>
  </w:style>
  <w:style w:type="paragraph" w:customStyle="1" w:styleId="articulo">
    <w:name w:val="articulo"/>
    <w:basedOn w:val="Normal"/>
    <w:rsid w:val="00DF7AA8"/>
    <w:pPr>
      <w:spacing w:before="100" w:beforeAutospacing="1" w:after="100" w:afterAutospacing="1" w:line="240" w:lineRule="auto"/>
      <w:ind w:firstLine="0"/>
      <w:jc w:val="left"/>
    </w:pPr>
    <w:rPr>
      <w:rFonts w:ascii="Times New Roman" w:hAnsi="Times New Roman"/>
      <w:sz w:val="24"/>
      <w:szCs w:val="24"/>
    </w:rPr>
  </w:style>
  <w:style w:type="character" w:customStyle="1" w:styleId="EncabezadoCar">
    <w:name w:val="Encabezado Car"/>
    <w:basedOn w:val="Fuentedeprrafopredeter"/>
    <w:link w:val="Encabezado"/>
    <w:uiPriority w:val="99"/>
    <w:rsid w:val="00DF7AA8"/>
    <w:rPr>
      <w:rFonts w:ascii="Arial" w:hAnsi="Arial"/>
      <w:color w:val="5F5F5F"/>
      <w:sz w:val="18"/>
    </w:rPr>
  </w:style>
  <w:style w:type="paragraph" w:customStyle="1" w:styleId="Pa80">
    <w:name w:val="Pa80"/>
    <w:basedOn w:val="Default"/>
    <w:next w:val="Default"/>
    <w:uiPriority w:val="99"/>
    <w:rsid w:val="00DF7AA8"/>
    <w:pPr>
      <w:spacing w:line="191" w:lineRule="atLeast"/>
    </w:pPr>
    <w:rPr>
      <w:rFonts w:ascii="ITC Garamond Std Lt" w:eastAsia="Calibri" w:hAnsi="ITC Garamond Std Lt" w:cs="Arial"/>
      <w:color w:val="auto"/>
    </w:rPr>
  </w:style>
  <w:style w:type="paragraph" w:customStyle="1" w:styleId="Pa26">
    <w:name w:val="Pa26"/>
    <w:basedOn w:val="Default"/>
    <w:next w:val="Default"/>
    <w:uiPriority w:val="99"/>
    <w:rsid w:val="00DF7AA8"/>
    <w:pPr>
      <w:spacing w:line="191" w:lineRule="atLeast"/>
    </w:pPr>
    <w:rPr>
      <w:rFonts w:ascii="ITC Garamond Std Lt" w:eastAsia="Calibri" w:hAnsi="ITC Garamond Std Lt" w:cs="Arial"/>
      <w:color w:val="auto"/>
    </w:rPr>
  </w:style>
  <w:style w:type="character" w:customStyle="1" w:styleId="A10">
    <w:name w:val="A10"/>
    <w:uiPriority w:val="99"/>
    <w:rsid w:val="00DF7AA8"/>
    <w:rPr>
      <w:rFonts w:cs="ITC Garamond Std Lt"/>
      <w:color w:val="211D1E"/>
      <w:sz w:val="21"/>
      <w:szCs w:val="21"/>
    </w:rPr>
  </w:style>
  <w:style w:type="paragraph" w:customStyle="1" w:styleId="p1">
    <w:name w:val="p1"/>
    <w:basedOn w:val="Normal"/>
    <w:uiPriority w:val="99"/>
    <w:semiHidden/>
    <w:rsid w:val="00DF7AA8"/>
    <w:pPr>
      <w:spacing w:before="0" w:after="0" w:line="240" w:lineRule="auto"/>
      <w:ind w:firstLine="0"/>
      <w:jc w:val="left"/>
    </w:pPr>
    <w:rPr>
      <w:rFonts w:ascii="Times New Roman" w:eastAsia="Calibri" w:hAnsi="Times New Roman"/>
      <w:sz w:val="24"/>
      <w:szCs w:val="24"/>
    </w:rPr>
  </w:style>
  <w:style w:type="character" w:customStyle="1" w:styleId="s1">
    <w:name w:val="s1"/>
    <w:basedOn w:val="Fuentedeprrafopredeter"/>
    <w:rsid w:val="00DF7AA8"/>
  </w:style>
  <w:style w:type="paragraph" w:customStyle="1" w:styleId="Asuntodelcomentario1">
    <w:name w:val="Asunto del comentario1"/>
    <w:basedOn w:val="Textocomentario"/>
    <w:next w:val="Textocomentario"/>
    <w:uiPriority w:val="99"/>
    <w:semiHidden/>
    <w:unhideWhenUsed/>
    <w:rsid w:val="00DF7AA8"/>
    <w:pPr>
      <w:spacing w:line="240" w:lineRule="auto"/>
    </w:pPr>
    <w:rPr>
      <w:b/>
      <w:bCs/>
      <w:szCs w:val="20"/>
    </w:rPr>
  </w:style>
  <w:style w:type="character" w:customStyle="1" w:styleId="AsuntodelcomentarioCar">
    <w:name w:val="Asunto del comentario Car"/>
    <w:basedOn w:val="TextocomentarioCar"/>
    <w:link w:val="Asuntodelcomentario"/>
    <w:uiPriority w:val="99"/>
    <w:semiHidden/>
    <w:rsid w:val="00DF7AA8"/>
    <w:rPr>
      <w:rFonts w:ascii="Calibri" w:eastAsia="Calibri" w:hAnsi="Calibri"/>
      <w:szCs w:val="22"/>
      <w:lang w:eastAsia="en-US"/>
    </w:rPr>
  </w:style>
  <w:style w:type="paragraph" w:styleId="Asuntodelcomentario">
    <w:name w:val="annotation subject"/>
    <w:basedOn w:val="Textocomentario"/>
    <w:next w:val="Textocomentario"/>
    <w:link w:val="AsuntodelcomentarioCar"/>
    <w:uiPriority w:val="99"/>
    <w:rsid w:val="00DF7AA8"/>
    <w:pPr>
      <w:spacing w:before="120" w:after="120" w:line="240" w:lineRule="auto"/>
      <w:ind w:firstLine="851"/>
      <w:jc w:val="both"/>
    </w:pPr>
  </w:style>
  <w:style w:type="character" w:customStyle="1" w:styleId="AsuntodelcomentarioCar1">
    <w:name w:val="Asunto del comentario Car1"/>
    <w:basedOn w:val="TextocomentarioCar"/>
    <w:rsid w:val="00DF7AA8"/>
    <w:rPr>
      <w:rFonts w:ascii="Arial" w:eastAsia="Calibri" w:hAnsi="Arial"/>
      <w:b/>
      <w:bCs/>
      <w:szCs w:val="22"/>
      <w:lang w:eastAsia="en-US"/>
    </w:rPr>
  </w:style>
  <w:style w:type="numbering" w:customStyle="1" w:styleId="Sinlista15">
    <w:name w:val="Sin lista15"/>
    <w:next w:val="Sinlista"/>
    <w:uiPriority w:val="99"/>
    <w:semiHidden/>
    <w:unhideWhenUsed/>
    <w:rsid w:val="00F6077B"/>
  </w:style>
  <w:style w:type="numbering" w:customStyle="1" w:styleId="Sinlista16">
    <w:name w:val="Sin lista16"/>
    <w:next w:val="Sinlista"/>
    <w:uiPriority w:val="99"/>
    <w:semiHidden/>
    <w:unhideWhenUsed/>
    <w:rsid w:val="00F6077B"/>
  </w:style>
  <w:style w:type="numbering" w:customStyle="1" w:styleId="Sinlista17">
    <w:name w:val="Sin lista17"/>
    <w:next w:val="Sinlista"/>
    <w:uiPriority w:val="99"/>
    <w:semiHidden/>
    <w:unhideWhenUsed/>
    <w:rsid w:val="00F6077B"/>
  </w:style>
  <w:style w:type="numbering" w:customStyle="1" w:styleId="Sinlista18">
    <w:name w:val="Sin lista18"/>
    <w:next w:val="Sinlista"/>
    <w:uiPriority w:val="99"/>
    <w:semiHidden/>
    <w:unhideWhenUsed/>
    <w:rsid w:val="009253C3"/>
  </w:style>
  <w:style w:type="numbering" w:customStyle="1" w:styleId="Sinlista19">
    <w:name w:val="Sin lista19"/>
    <w:next w:val="Sinlista"/>
    <w:uiPriority w:val="99"/>
    <w:semiHidden/>
    <w:unhideWhenUsed/>
    <w:rsid w:val="009253C3"/>
  </w:style>
  <w:style w:type="numbering" w:customStyle="1" w:styleId="Sinlista20">
    <w:name w:val="Sin lista20"/>
    <w:next w:val="Sinlista"/>
    <w:uiPriority w:val="99"/>
    <w:semiHidden/>
    <w:unhideWhenUsed/>
    <w:rsid w:val="001411B9"/>
  </w:style>
  <w:style w:type="numbering" w:customStyle="1" w:styleId="Sinlista21">
    <w:name w:val="Sin lista21"/>
    <w:next w:val="Sinlista"/>
    <w:uiPriority w:val="99"/>
    <w:semiHidden/>
    <w:unhideWhenUsed/>
    <w:rsid w:val="001411B9"/>
  </w:style>
  <w:style w:type="numbering" w:customStyle="1" w:styleId="Sinlista22">
    <w:name w:val="Sin lista22"/>
    <w:next w:val="Sinlista"/>
    <w:uiPriority w:val="99"/>
    <w:semiHidden/>
    <w:unhideWhenUsed/>
    <w:rsid w:val="007A66AA"/>
  </w:style>
  <w:style w:type="numbering" w:customStyle="1" w:styleId="Sinlista23">
    <w:name w:val="Sin lista23"/>
    <w:next w:val="Sinlista"/>
    <w:uiPriority w:val="99"/>
    <w:semiHidden/>
    <w:unhideWhenUsed/>
    <w:rsid w:val="007A66AA"/>
  </w:style>
  <w:style w:type="numbering" w:customStyle="1" w:styleId="Estilo22">
    <w:name w:val="Estilo22"/>
    <w:uiPriority w:val="99"/>
    <w:rsid w:val="00C176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08FE"/>
    <w:pPr>
      <w:spacing w:before="120" w:after="120" w:line="312" w:lineRule="auto"/>
      <w:ind w:firstLine="851"/>
      <w:jc w:val="both"/>
    </w:pPr>
    <w:rPr>
      <w:rFonts w:ascii="Arial" w:hAnsi="Arial"/>
      <w:sz w:val="22"/>
    </w:rPr>
  </w:style>
  <w:style w:type="paragraph" w:styleId="Ttulo1">
    <w:name w:val="heading 1"/>
    <w:basedOn w:val="Normal"/>
    <w:next w:val="Normal"/>
    <w:link w:val="Ttulo1Car"/>
    <w:uiPriority w:val="9"/>
    <w:qFormat/>
    <w:rsid w:val="00E73CB4"/>
    <w:pPr>
      <w:numPr>
        <w:numId w:val="1"/>
      </w:numPr>
      <w:tabs>
        <w:tab w:val="clear" w:pos="360"/>
        <w:tab w:val="left" w:pos="567"/>
      </w:tabs>
      <w:spacing w:before="1200"/>
      <w:ind w:left="567" w:hanging="567"/>
      <w:outlineLvl w:val="0"/>
    </w:pPr>
    <w:rPr>
      <w:b/>
      <w:caps/>
      <w:sz w:val="28"/>
      <w:szCs w:val="28"/>
    </w:rPr>
  </w:style>
  <w:style w:type="paragraph" w:styleId="Ttulo2">
    <w:name w:val="heading 2"/>
    <w:basedOn w:val="Normal"/>
    <w:next w:val="Normal"/>
    <w:link w:val="Ttulo2Car"/>
    <w:uiPriority w:val="9"/>
    <w:qFormat/>
    <w:rsid w:val="00E73CB4"/>
    <w:pPr>
      <w:keepNext/>
      <w:widowControl w:val="0"/>
      <w:numPr>
        <w:ilvl w:val="1"/>
        <w:numId w:val="1"/>
      </w:numPr>
      <w:tabs>
        <w:tab w:val="clear" w:pos="792"/>
        <w:tab w:val="left" w:pos="851"/>
      </w:tabs>
      <w:spacing w:before="360"/>
      <w:ind w:left="851" w:hanging="851"/>
      <w:outlineLvl w:val="1"/>
    </w:pPr>
    <w:rPr>
      <w:b/>
      <w:smallCaps/>
      <w:color w:val="333333"/>
      <w:sz w:val="26"/>
      <w:szCs w:val="26"/>
    </w:rPr>
  </w:style>
  <w:style w:type="paragraph" w:styleId="Ttulo3">
    <w:name w:val="heading 3"/>
    <w:basedOn w:val="Normal"/>
    <w:next w:val="Normal"/>
    <w:qFormat/>
    <w:rsid w:val="00E73CB4"/>
    <w:pPr>
      <w:keepNext/>
      <w:numPr>
        <w:ilvl w:val="2"/>
        <w:numId w:val="1"/>
      </w:numPr>
      <w:tabs>
        <w:tab w:val="clear" w:pos="1440"/>
        <w:tab w:val="left" w:pos="1134"/>
      </w:tabs>
      <w:spacing w:before="360"/>
      <w:ind w:left="1134" w:hanging="1134"/>
      <w:outlineLvl w:val="2"/>
    </w:pPr>
    <w:rPr>
      <w:b/>
      <w:smallCaps/>
      <w:color w:val="333333"/>
      <w:sz w:val="24"/>
      <w:szCs w:val="24"/>
    </w:rPr>
  </w:style>
  <w:style w:type="paragraph" w:styleId="Ttulo4">
    <w:name w:val="heading 4"/>
    <w:basedOn w:val="Normal"/>
    <w:next w:val="Normal"/>
    <w:link w:val="Ttulo4Car"/>
    <w:qFormat/>
    <w:rsid w:val="00D75444"/>
    <w:pPr>
      <w:keepNext/>
      <w:numPr>
        <w:ilvl w:val="3"/>
        <w:numId w:val="1"/>
      </w:numPr>
      <w:tabs>
        <w:tab w:val="clear" w:pos="2160"/>
        <w:tab w:val="num" w:pos="1134"/>
      </w:tabs>
      <w:spacing w:before="360"/>
      <w:ind w:left="1134" w:hanging="1134"/>
      <w:outlineLvl w:val="3"/>
    </w:pPr>
    <w:rPr>
      <w:b/>
      <w:color w:val="333333"/>
      <w:sz w:val="24"/>
      <w:szCs w:val="24"/>
    </w:rPr>
  </w:style>
  <w:style w:type="paragraph" w:styleId="Ttulo5">
    <w:name w:val="heading 5"/>
    <w:basedOn w:val="Normal"/>
    <w:next w:val="Normal"/>
    <w:qFormat/>
    <w:rsid w:val="00D75444"/>
    <w:pPr>
      <w:keepNext/>
      <w:numPr>
        <w:ilvl w:val="4"/>
        <w:numId w:val="1"/>
      </w:numPr>
      <w:tabs>
        <w:tab w:val="clear" w:pos="2520"/>
        <w:tab w:val="left" w:pos="1418"/>
      </w:tabs>
      <w:spacing w:before="360"/>
      <w:ind w:left="1418" w:hanging="1418"/>
      <w:outlineLvl w:val="4"/>
    </w:pPr>
    <w:rPr>
      <w:b/>
      <w:color w:val="333333"/>
    </w:rPr>
  </w:style>
  <w:style w:type="paragraph" w:styleId="Ttulo6">
    <w:name w:val="heading 6"/>
    <w:basedOn w:val="Normal"/>
    <w:next w:val="Normal"/>
    <w:qFormat/>
    <w:rsid w:val="00D75444"/>
    <w:pPr>
      <w:keepNext/>
      <w:numPr>
        <w:ilvl w:val="5"/>
        <w:numId w:val="2"/>
      </w:numPr>
      <w:tabs>
        <w:tab w:val="clear" w:pos="3949"/>
      </w:tabs>
      <w:ind w:left="1418" w:hanging="1418"/>
      <w:outlineLvl w:val="5"/>
    </w:pPr>
    <w:rPr>
      <w:szCs w:val="22"/>
    </w:rPr>
  </w:style>
  <w:style w:type="paragraph" w:styleId="Ttulo7">
    <w:name w:val="heading 7"/>
    <w:basedOn w:val="Normal"/>
    <w:next w:val="Normal"/>
    <w:qFormat/>
    <w:rsid w:val="009308FE"/>
    <w:pPr>
      <w:keepNext/>
      <w:numPr>
        <w:ilvl w:val="6"/>
        <w:numId w:val="1"/>
      </w:numPr>
      <w:outlineLvl w:val="6"/>
    </w:pPr>
  </w:style>
  <w:style w:type="paragraph" w:styleId="Ttulo8">
    <w:name w:val="heading 8"/>
    <w:basedOn w:val="Normal"/>
    <w:next w:val="Normal"/>
    <w:qFormat/>
    <w:rsid w:val="00D75444"/>
    <w:pPr>
      <w:keepNext/>
      <w:numPr>
        <w:ilvl w:val="7"/>
        <w:numId w:val="1"/>
      </w:numPr>
      <w:tabs>
        <w:tab w:val="clear" w:pos="4320"/>
      </w:tabs>
      <w:ind w:left="1701" w:hanging="1701"/>
      <w:outlineLvl w:val="7"/>
    </w:pPr>
  </w:style>
  <w:style w:type="paragraph" w:styleId="Ttulo9">
    <w:name w:val="heading 9"/>
    <w:basedOn w:val="Normal"/>
    <w:next w:val="Normal"/>
    <w:qFormat/>
    <w:rsid w:val="00D75444"/>
    <w:pPr>
      <w:keepNext/>
      <w:numPr>
        <w:ilvl w:val="8"/>
        <w:numId w:val="1"/>
      </w:numPr>
      <w:tabs>
        <w:tab w:val="clear" w:pos="4680"/>
      </w:tabs>
      <w:ind w:left="1985" w:hanging="1985"/>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asangra25">
    <w:name w:val="Lista sangría 2.5"/>
    <w:basedOn w:val="Listasangra0"/>
    <w:rsid w:val="00390A0E"/>
    <w:pPr>
      <w:ind w:left="1418"/>
    </w:pPr>
  </w:style>
  <w:style w:type="paragraph" w:customStyle="1" w:styleId="Listasangra0">
    <w:name w:val="Lista sangría 0"/>
    <w:basedOn w:val="Normal"/>
    <w:rsid w:val="003A1013"/>
    <w:pPr>
      <w:ind w:firstLine="0"/>
    </w:pPr>
    <w:rPr>
      <w:noProof/>
    </w:rPr>
  </w:style>
  <w:style w:type="paragraph" w:customStyle="1" w:styleId="textabla">
    <w:name w:val="textabla"/>
    <w:basedOn w:val="Normal"/>
    <w:rsid w:val="002F1FF3"/>
    <w:pPr>
      <w:spacing w:before="40" w:after="0" w:line="240" w:lineRule="auto"/>
      <w:ind w:firstLine="0"/>
      <w:jc w:val="left"/>
    </w:pPr>
    <w:rPr>
      <w:sz w:val="20"/>
    </w:rPr>
  </w:style>
  <w:style w:type="paragraph" w:customStyle="1" w:styleId="Grficottulo">
    <w:name w:val="Gráfico título"/>
    <w:basedOn w:val="Normal"/>
    <w:rsid w:val="0014245A"/>
    <w:pPr>
      <w:keepNext/>
      <w:keepLines/>
      <w:spacing w:before="200" w:after="100" w:line="240" w:lineRule="auto"/>
      <w:ind w:left="567" w:hanging="567"/>
      <w:jc w:val="center"/>
    </w:pPr>
    <w:rPr>
      <w:smallCaps/>
      <w:sz w:val="18"/>
    </w:rPr>
  </w:style>
  <w:style w:type="paragraph" w:customStyle="1" w:styleId="Listanumerada1">
    <w:name w:val="Lista numerada 1"/>
    <w:basedOn w:val="Normal"/>
    <w:rsid w:val="00390A0E"/>
    <w:pPr>
      <w:tabs>
        <w:tab w:val="left" w:pos="1134"/>
      </w:tabs>
      <w:ind w:left="1134" w:hanging="567"/>
    </w:pPr>
  </w:style>
  <w:style w:type="paragraph" w:styleId="TDC1">
    <w:name w:val="toc 1"/>
    <w:basedOn w:val="Normal"/>
    <w:next w:val="Normal"/>
    <w:autoRedefine/>
    <w:rsid w:val="004746A3"/>
    <w:pPr>
      <w:tabs>
        <w:tab w:val="left" w:pos="426"/>
        <w:tab w:val="right" w:leader="dot" w:pos="8931"/>
      </w:tabs>
      <w:spacing w:before="0" w:after="60" w:line="240" w:lineRule="auto"/>
      <w:ind w:left="426" w:hanging="426"/>
    </w:pPr>
    <w:rPr>
      <w:caps/>
      <w:noProof/>
      <w:szCs w:val="22"/>
    </w:rPr>
  </w:style>
  <w:style w:type="character" w:styleId="Nmerodepgina">
    <w:name w:val="page number"/>
    <w:basedOn w:val="Fuentedeprrafopredeter"/>
    <w:rsid w:val="00790896"/>
    <w:rPr>
      <w:rFonts w:ascii="Arial" w:hAnsi="Arial"/>
      <w:dstrike w:val="0"/>
      <w:color w:val="5F5F5F"/>
      <w:sz w:val="18"/>
      <w:szCs w:val="18"/>
      <w:vertAlign w:val="baseline"/>
    </w:rPr>
  </w:style>
  <w:style w:type="paragraph" w:styleId="Textonotapie">
    <w:name w:val="footnote text"/>
    <w:basedOn w:val="Normal"/>
    <w:link w:val="TextonotapieCar"/>
    <w:rsid w:val="002F1FF3"/>
    <w:pPr>
      <w:spacing w:before="40" w:after="40" w:line="240" w:lineRule="auto"/>
      <w:ind w:left="284" w:hanging="284"/>
    </w:pPr>
    <w:rPr>
      <w:sz w:val="20"/>
    </w:rPr>
  </w:style>
  <w:style w:type="character" w:styleId="Refdenotaalpie">
    <w:name w:val="footnote reference"/>
    <w:basedOn w:val="Fuentedeprrafopredeter"/>
    <w:uiPriority w:val="99"/>
    <w:semiHidden/>
    <w:rsid w:val="002F1FF3"/>
    <w:rPr>
      <w:vertAlign w:val="superscript"/>
    </w:rPr>
  </w:style>
  <w:style w:type="paragraph" w:customStyle="1" w:styleId="Listanumerada15">
    <w:name w:val="Lista numerada 1.5"/>
    <w:basedOn w:val="Listanumerada1"/>
    <w:rsid w:val="00390A0E"/>
    <w:pPr>
      <w:tabs>
        <w:tab w:val="clear" w:pos="1134"/>
        <w:tab w:val="left" w:pos="1418"/>
      </w:tabs>
      <w:ind w:left="1418"/>
    </w:pPr>
  </w:style>
  <w:style w:type="paragraph" w:customStyle="1" w:styleId="Notas">
    <w:name w:val="Notas"/>
    <w:basedOn w:val="Normal"/>
    <w:rsid w:val="002F1FF3"/>
    <w:pPr>
      <w:tabs>
        <w:tab w:val="left" w:pos="-720"/>
      </w:tabs>
      <w:suppressAutoHyphens/>
      <w:spacing w:before="0" w:after="0" w:line="240" w:lineRule="auto"/>
      <w:ind w:firstLine="0"/>
    </w:pPr>
    <w:rPr>
      <w:spacing w:val="-3"/>
      <w:sz w:val="18"/>
      <w:lang w:val="es-ES_tradnl"/>
    </w:rPr>
  </w:style>
  <w:style w:type="paragraph" w:styleId="Textonotaalfinal">
    <w:name w:val="endnote text"/>
    <w:basedOn w:val="Normal"/>
    <w:semiHidden/>
    <w:rsid w:val="002F1FF3"/>
    <w:pPr>
      <w:ind w:firstLine="0"/>
    </w:pPr>
    <w:rPr>
      <w:sz w:val="20"/>
    </w:rPr>
  </w:style>
  <w:style w:type="paragraph" w:customStyle="1" w:styleId="Listasangra2">
    <w:name w:val="Lista sangría 2"/>
    <w:basedOn w:val="Listasangra0"/>
    <w:rsid w:val="00390A0E"/>
    <w:pPr>
      <w:ind w:left="1134"/>
    </w:pPr>
  </w:style>
  <w:style w:type="paragraph" w:styleId="Ttulodendice">
    <w:name w:val="index heading"/>
    <w:basedOn w:val="Normal"/>
    <w:next w:val="Normal"/>
    <w:semiHidden/>
    <w:rsid w:val="002F1FF3"/>
    <w:pPr>
      <w:jc w:val="left"/>
    </w:pPr>
    <w:rPr>
      <w:rFonts w:ascii="Times New Roman" w:hAnsi="Times New Roman"/>
      <w:b/>
      <w:bCs/>
      <w:i/>
      <w:iCs/>
      <w:szCs w:val="24"/>
    </w:rPr>
  </w:style>
  <w:style w:type="paragraph" w:customStyle="1" w:styleId="Listanumerada2">
    <w:name w:val="Lista numerada 2"/>
    <w:basedOn w:val="Listanumerada15"/>
    <w:rsid w:val="00390A0E"/>
    <w:pPr>
      <w:tabs>
        <w:tab w:val="clear" w:pos="1418"/>
        <w:tab w:val="left" w:pos="1701"/>
      </w:tabs>
      <w:ind w:left="1701"/>
    </w:pPr>
  </w:style>
  <w:style w:type="paragraph" w:styleId="Mapadeldocumento">
    <w:name w:val="Document Map"/>
    <w:basedOn w:val="Normal"/>
    <w:semiHidden/>
    <w:rsid w:val="002F1FF3"/>
    <w:pPr>
      <w:shd w:val="clear" w:color="auto" w:fill="000080"/>
    </w:pPr>
    <w:rPr>
      <w:rFonts w:ascii="Tahoma" w:hAnsi="Tahoma" w:cs="Tahoma"/>
    </w:rPr>
  </w:style>
  <w:style w:type="paragraph" w:styleId="TDC2">
    <w:name w:val="toc 2"/>
    <w:basedOn w:val="Normal"/>
    <w:next w:val="Normal"/>
    <w:autoRedefine/>
    <w:rsid w:val="004746A3"/>
    <w:pPr>
      <w:tabs>
        <w:tab w:val="left" w:pos="993"/>
        <w:tab w:val="right" w:leader="dot" w:pos="8931"/>
      </w:tabs>
      <w:spacing w:before="0" w:after="60" w:line="240" w:lineRule="auto"/>
      <w:ind w:left="993" w:hanging="567"/>
    </w:pPr>
    <w:rPr>
      <w:noProof/>
    </w:rPr>
  </w:style>
  <w:style w:type="character" w:styleId="Refdenotaalfinal">
    <w:name w:val="endnote reference"/>
    <w:basedOn w:val="Fuentedeprrafopredeter"/>
    <w:semiHidden/>
    <w:rsid w:val="002F1FF3"/>
    <w:rPr>
      <w:vertAlign w:val="superscript"/>
    </w:rPr>
  </w:style>
  <w:style w:type="paragraph" w:styleId="TDC3">
    <w:name w:val="toc 3"/>
    <w:basedOn w:val="Normal"/>
    <w:next w:val="Normal"/>
    <w:autoRedefine/>
    <w:rsid w:val="004746A3"/>
    <w:pPr>
      <w:tabs>
        <w:tab w:val="left" w:pos="1701"/>
        <w:tab w:val="right" w:leader="dot" w:pos="8931"/>
      </w:tabs>
      <w:spacing w:before="0" w:after="60" w:line="240" w:lineRule="auto"/>
      <w:ind w:left="1701" w:hanging="709"/>
    </w:pPr>
    <w:rPr>
      <w:noProof/>
    </w:rPr>
  </w:style>
  <w:style w:type="paragraph" w:styleId="TDC4">
    <w:name w:val="toc 4"/>
    <w:basedOn w:val="Normal"/>
    <w:next w:val="Normal"/>
    <w:autoRedefine/>
    <w:rsid w:val="004746A3"/>
    <w:pPr>
      <w:tabs>
        <w:tab w:val="left" w:pos="2552"/>
        <w:tab w:val="right" w:leader="dot" w:pos="8931"/>
      </w:tabs>
      <w:spacing w:before="0" w:after="60" w:line="240" w:lineRule="auto"/>
      <w:ind w:left="2552" w:hanging="851"/>
    </w:pPr>
    <w:rPr>
      <w:noProof/>
    </w:rPr>
  </w:style>
  <w:style w:type="paragraph" w:customStyle="1" w:styleId="Listanumerada25">
    <w:name w:val="Lista numerada 2.5"/>
    <w:basedOn w:val="Listanumerada2"/>
    <w:rsid w:val="00390A0E"/>
    <w:pPr>
      <w:tabs>
        <w:tab w:val="clear" w:pos="1701"/>
        <w:tab w:val="left" w:pos="1985"/>
      </w:tabs>
      <w:ind w:left="1985"/>
    </w:pPr>
  </w:style>
  <w:style w:type="paragraph" w:customStyle="1" w:styleId="Listavieta15">
    <w:name w:val="Lista viñeta 1.5"/>
    <w:basedOn w:val="Normal"/>
    <w:rsid w:val="009308FE"/>
    <w:pPr>
      <w:tabs>
        <w:tab w:val="num" w:pos="1134"/>
      </w:tabs>
      <w:ind w:left="1135" w:hanging="284"/>
    </w:pPr>
  </w:style>
  <w:style w:type="paragraph" w:customStyle="1" w:styleId="Listavieta2">
    <w:name w:val="Lista viñeta 2"/>
    <w:basedOn w:val="Listavieta15"/>
    <w:rsid w:val="001D67AE"/>
    <w:pPr>
      <w:tabs>
        <w:tab w:val="clear" w:pos="1134"/>
        <w:tab w:val="left" w:pos="1418"/>
      </w:tabs>
      <w:ind w:left="1418"/>
    </w:pPr>
  </w:style>
  <w:style w:type="paragraph" w:customStyle="1" w:styleId="Listavieta25">
    <w:name w:val="Lista viñeta 2.5"/>
    <w:basedOn w:val="Listavieta2"/>
    <w:rsid w:val="00BB1066"/>
    <w:pPr>
      <w:tabs>
        <w:tab w:val="clear" w:pos="1418"/>
        <w:tab w:val="left" w:pos="1701"/>
      </w:tabs>
      <w:ind w:left="1701"/>
    </w:pPr>
  </w:style>
  <w:style w:type="paragraph" w:customStyle="1" w:styleId="Listasangra3">
    <w:name w:val="Lista sangría 3"/>
    <w:basedOn w:val="Listavieta2"/>
    <w:rsid w:val="00BB1066"/>
    <w:pPr>
      <w:tabs>
        <w:tab w:val="clear" w:pos="1418"/>
      </w:tabs>
      <w:ind w:left="1701" w:firstLine="0"/>
    </w:pPr>
  </w:style>
  <w:style w:type="paragraph" w:customStyle="1" w:styleId="Listanumerada3">
    <w:name w:val="Lista numerada 3"/>
    <w:basedOn w:val="Listanumerada25"/>
    <w:rsid w:val="00390A0E"/>
    <w:pPr>
      <w:tabs>
        <w:tab w:val="clear" w:pos="1985"/>
        <w:tab w:val="left" w:pos="2268"/>
      </w:tabs>
      <w:ind w:left="2268"/>
    </w:pPr>
  </w:style>
  <w:style w:type="paragraph" w:customStyle="1" w:styleId="Listanumerada35">
    <w:name w:val="Lista numerada 3.5"/>
    <w:basedOn w:val="Listanumerada25"/>
    <w:rsid w:val="00390A0E"/>
    <w:pPr>
      <w:tabs>
        <w:tab w:val="clear" w:pos="1985"/>
        <w:tab w:val="left" w:pos="2552"/>
      </w:tabs>
      <w:ind w:left="2552"/>
    </w:pPr>
  </w:style>
  <w:style w:type="paragraph" w:customStyle="1" w:styleId="Listasangra35">
    <w:name w:val="Lista sangría 3.5"/>
    <w:basedOn w:val="Listasangra3"/>
    <w:rsid w:val="00390A0E"/>
    <w:pPr>
      <w:ind w:left="1985"/>
    </w:pPr>
  </w:style>
  <w:style w:type="paragraph" w:customStyle="1" w:styleId="Listasangra4">
    <w:name w:val="Lista sangría 4"/>
    <w:basedOn w:val="Listasangra3"/>
    <w:rsid w:val="00390A0E"/>
    <w:pPr>
      <w:ind w:left="2268"/>
    </w:pPr>
  </w:style>
  <w:style w:type="paragraph" w:styleId="Epgrafe">
    <w:name w:val="caption"/>
    <w:basedOn w:val="Normal"/>
    <w:next w:val="Normal"/>
    <w:qFormat/>
    <w:rsid w:val="00E63D97"/>
    <w:rPr>
      <w:b/>
      <w:bCs/>
      <w:sz w:val="20"/>
    </w:rPr>
  </w:style>
  <w:style w:type="character" w:styleId="Hipervnculovisitado">
    <w:name w:val="FollowedHyperlink"/>
    <w:basedOn w:val="Hipervnculo"/>
    <w:rsid w:val="00127150"/>
    <w:rPr>
      <w:rFonts w:ascii="Arial" w:hAnsi="Arial"/>
      <w:dstrike w:val="0"/>
      <w:color w:val="666699"/>
      <w:sz w:val="22"/>
      <w:u w:val="single"/>
      <w:vertAlign w:val="baseline"/>
    </w:rPr>
  </w:style>
  <w:style w:type="character" w:styleId="Hipervnculo">
    <w:name w:val="Hyperlink"/>
    <w:basedOn w:val="Fuentedeprrafopredeter"/>
    <w:rsid w:val="003757CC"/>
    <w:rPr>
      <w:rFonts w:ascii="Arial" w:hAnsi="Arial"/>
      <w:dstrike w:val="0"/>
      <w:color w:val="333399"/>
      <w:sz w:val="22"/>
      <w:u w:val="single"/>
      <w:vertAlign w:val="baseline"/>
    </w:rPr>
  </w:style>
  <w:style w:type="paragraph" w:customStyle="1" w:styleId="Listavieta1">
    <w:name w:val="Lista viñeta 1"/>
    <w:basedOn w:val="Normal"/>
    <w:rsid w:val="00365072"/>
    <w:pPr>
      <w:tabs>
        <w:tab w:val="left" w:pos="851"/>
      </w:tabs>
      <w:ind w:left="851" w:hanging="284"/>
    </w:pPr>
  </w:style>
  <w:style w:type="paragraph" w:customStyle="1" w:styleId="Listasangra05">
    <w:name w:val="Lista sangría 0.5"/>
    <w:basedOn w:val="Listasangra0"/>
    <w:rsid w:val="003A1013"/>
    <w:pPr>
      <w:ind w:left="284"/>
    </w:pPr>
  </w:style>
  <w:style w:type="paragraph" w:customStyle="1" w:styleId="Grficopie">
    <w:name w:val="Gráfico pie"/>
    <w:basedOn w:val="Normal"/>
    <w:rsid w:val="00A60F4E"/>
    <w:pPr>
      <w:tabs>
        <w:tab w:val="left" w:pos="426"/>
      </w:tabs>
      <w:spacing w:line="240" w:lineRule="auto"/>
      <w:ind w:left="425" w:hanging="425"/>
    </w:pPr>
    <w:rPr>
      <w:sz w:val="18"/>
      <w:szCs w:val="18"/>
    </w:rPr>
  </w:style>
  <w:style w:type="paragraph" w:styleId="TDC5">
    <w:name w:val="toc 5"/>
    <w:basedOn w:val="Normal"/>
    <w:next w:val="Normal"/>
    <w:autoRedefine/>
    <w:rsid w:val="004746A3"/>
    <w:pPr>
      <w:tabs>
        <w:tab w:val="left" w:pos="3544"/>
        <w:tab w:val="right" w:leader="dot" w:pos="8931"/>
      </w:tabs>
      <w:spacing w:before="0" w:after="60" w:line="240" w:lineRule="auto"/>
      <w:ind w:left="3544" w:hanging="992"/>
    </w:pPr>
    <w:rPr>
      <w:noProof/>
    </w:rPr>
  </w:style>
  <w:style w:type="paragraph" w:styleId="Piedepgina">
    <w:name w:val="footer"/>
    <w:basedOn w:val="Normal"/>
    <w:link w:val="PiedepginaCar"/>
    <w:uiPriority w:val="99"/>
    <w:rsid w:val="00425022"/>
    <w:pPr>
      <w:pBdr>
        <w:top w:val="single" w:sz="4" w:space="1" w:color="5F5F5F"/>
      </w:pBdr>
      <w:tabs>
        <w:tab w:val="center" w:pos="4252"/>
        <w:tab w:val="right" w:pos="8504"/>
      </w:tabs>
      <w:spacing w:before="0" w:after="0" w:line="240" w:lineRule="auto"/>
      <w:ind w:firstLine="0"/>
    </w:pPr>
    <w:rPr>
      <w:color w:val="5F5F5F"/>
      <w:sz w:val="18"/>
    </w:rPr>
  </w:style>
  <w:style w:type="paragraph" w:styleId="Encabezado">
    <w:name w:val="header"/>
    <w:basedOn w:val="Normal"/>
    <w:link w:val="EncabezadoCar"/>
    <w:uiPriority w:val="99"/>
    <w:rsid w:val="00425022"/>
    <w:pPr>
      <w:pBdr>
        <w:bottom w:val="single" w:sz="4" w:space="1" w:color="5F5F5F"/>
      </w:pBdr>
      <w:tabs>
        <w:tab w:val="center" w:pos="4252"/>
        <w:tab w:val="right" w:pos="8504"/>
      </w:tabs>
      <w:spacing w:before="0" w:after="0" w:line="240" w:lineRule="auto"/>
      <w:ind w:firstLine="0"/>
    </w:pPr>
    <w:rPr>
      <w:color w:val="5F5F5F"/>
      <w:sz w:val="18"/>
    </w:rPr>
  </w:style>
  <w:style w:type="paragraph" w:customStyle="1" w:styleId="Listasangra1">
    <w:name w:val="Lista sangría 1"/>
    <w:basedOn w:val="Listasangra0"/>
    <w:rsid w:val="003A1013"/>
    <w:pPr>
      <w:ind w:left="567"/>
    </w:pPr>
  </w:style>
  <w:style w:type="paragraph" w:customStyle="1" w:styleId="Listasangra15">
    <w:name w:val="Lista sangría 1.5"/>
    <w:basedOn w:val="Listasangra0"/>
    <w:rsid w:val="003A1013"/>
    <w:pPr>
      <w:ind w:left="851"/>
    </w:pPr>
  </w:style>
  <w:style w:type="paragraph" w:customStyle="1" w:styleId="Listavieta3">
    <w:name w:val="Lista viñeta 3"/>
    <w:basedOn w:val="Listavieta25"/>
    <w:rsid w:val="00365072"/>
    <w:pPr>
      <w:tabs>
        <w:tab w:val="clear" w:pos="1701"/>
        <w:tab w:val="left" w:pos="1985"/>
      </w:tabs>
      <w:ind w:left="1985"/>
    </w:pPr>
  </w:style>
  <w:style w:type="paragraph" w:customStyle="1" w:styleId="Listavieta35">
    <w:name w:val="Lista viñeta 3.5"/>
    <w:basedOn w:val="Listavieta25"/>
    <w:rsid w:val="00365072"/>
    <w:pPr>
      <w:tabs>
        <w:tab w:val="clear" w:pos="1701"/>
      </w:tabs>
      <w:ind w:left="2268"/>
    </w:pPr>
  </w:style>
  <w:style w:type="paragraph" w:styleId="ndice6">
    <w:name w:val="index 6"/>
    <w:basedOn w:val="Normal"/>
    <w:next w:val="Normal"/>
    <w:autoRedefine/>
    <w:semiHidden/>
    <w:rsid w:val="009308FE"/>
    <w:pPr>
      <w:tabs>
        <w:tab w:val="num" w:pos="3240"/>
      </w:tabs>
      <w:ind w:left="2736" w:hanging="2736"/>
    </w:pPr>
  </w:style>
  <w:style w:type="table" w:styleId="Tablaconcuadrcula">
    <w:name w:val="Table Grid"/>
    <w:basedOn w:val="Tablanormal"/>
    <w:rsid w:val="005F0C42"/>
    <w:pPr>
      <w:spacing w:before="120" w:after="120" w:line="312" w:lineRule="auto"/>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ginaMEC">
    <w:name w:val="Pie de página MEC"/>
    <w:basedOn w:val="Normal"/>
    <w:rsid w:val="005F0C42"/>
    <w:pPr>
      <w:tabs>
        <w:tab w:val="left" w:pos="426"/>
      </w:tabs>
      <w:spacing w:before="0" w:after="0" w:line="240" w:lineRule="auto"/>
      <w:ind w:firstLine="0"/>
      <w:jc w:val="left"/>
    </w:pPr>
    <w:rPr>
      <w:rFonts w:ascii="Gill Sans MT" w:hAnsi="Gill Sans MT"/>
      <w:sz w:val="14"/>
      <w:szCs w:val="14"/>
    </w:rPr>
  </w:style>
  <w:style w:type="paragraph" w:styleId="Textodeglobo">
    <w:name w:val="Balloon Text"/>
    <w:basedOn w:val="Normal"/>
    <w:link w:val="TextodegloboCar"/>
    <w:uiPriority w:val="99"/>
    <w:rsid w:val="00ED11C8"/>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ED11C8"/>
    <w:rPr>
      <w:rFonts w:ascii="Tahoma" w:hAnsi="Tahoma" w:cs="Tahoma"/>
      <w:sz w:val="16"/>
      <w:szCs w:val="16"/>
    </w:rPr>
  </w:style>
  <w:style w:type="paragraph" w:styleId="Prrafodelista">
    <w:name w:val="List Paragraph"/>
    <w:basedOn w:val="Normal"/>
    <w:uiPriority w:val="34"/>
    <w:qFormat/>
    <w:rsid w:val="00977F1E"/>
    <w:pPr>
      <w:ind w:left="720"/>
      <w:contextualSpacing/>
    </w:pPr>
  </w:style>
  <w:style w:type="table" w:customStyle="1" w:styleId="Tablaconcuadrcula1">
    <w:name w:val="Tabla con cuadrícula1"/>
    <w:basedOn w:val="Tablanormal"/>
    <w:next w:val="Tablaconcuadrcula"/>
    <w:uiPriority w:val="59"/>
    <w:rsid w:val="00101C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448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B5F1C"/>
  </w:style>
  <w:style w:type="character" w:styleId="Refdecomentario">
    <w:name w:val="annotation reference"/>
    <w:basedOn w:val="Fuentedeprrafopredeter"/>
    <w:rsid w:val="00FB5F1C"/>
    <w:rPr>
      <w:sz w:val="16"/>
    </w:rPr>
  </w:style>
  <w:style w:type="paragraph" w:styleId="Textocomentario">
    <w:name w:val="annotation text"/>
    <w:basedOn w:val="Normal"/>
    <w:link w:val="TextocomentarioCar"/>
    <w:rsid w:val="00FB5F1C"/>
    <w:pPr>
      <w:spacing w:before="0" w:after="200" w:line="276" w:lineRule="auto"/>
      <w:ind w:firstLine="0"/>
      <w:jc w:val="left"/>
    </w:pPr>
    <w:rPr>
      <w:rFonts w:ascii="Calibri" w:eastAsia="Calibri" w:hAnsi="Calibri"/>
      <w:sz w:val="20"/>
      <w:szCs w:val="22"/>
      <w:lang w:eastAsia="en-US"/>
    </w:rPr>
  </w:style>
  <w:style w:type="character" w:customStyle="1" w:styleId="TextocomentarioCar">
    <w:name w:val="Texto comentario Car"/>
    <w:basedOn w:val="Fuentedeprrafopredeter"/>
    <w:link w:val="Textocomentario"/>
    <w:rsid w:val="00FB5F1C"/>
    <w:rPr>
      <w:rFonts w:ascii="Calibri" w:eastAsia="Calibri" w:hAnsi="Calibri"/>
      <w:szCs w:val="22"/>
      <w:lang w:eastAsia="en-US"/>
    </w:rPr>
  </w:style>
  <w:style w:type="table" w:customStyle="1" w:styleId="TablaWebsys">
    <w:name w:val="Tabla Websys"/>
    <w:basedOn w:val="Tablaconcuadrcula"/>
    <w:rsid w:val="00FB5F1C"/>
    <w:pPr>
      <w:widowControl w:val="0"/>
      <w:spacing w:before="0" w:after="0" w:line="240" w:lineRule="auto"/>
      <w:ind w:firstLine="0"/>
      <w:jc w:val="left"/>
    </w:pPr>
    <w:rPr>
      <w:color w:val="003366"/>
    </w:rPr>
    <w:tblPr>
      <w:jc w:val="center"/>
    </w:tblPr>
    <w:trPr>
      <w:jc w:val="center"/>
    </w:trPr>
    <w:tcPr>
      <w:shd w:val="clear" w:color="auto" w:fill="F3F3F3"/>
    </w:tcPr>
    <w:tblStylePr w:type="firstRow">
      <w:rPr>
        <w:rFonts w:ascii="Arial" w:hAnsi="Arial"/>
        <w:b/>
        <w:color w:val="E2E2E2"/>
        <w:sz w:val="28"/>
      </w:rPr>
      <w:tblPr/>
      <w:tcPr>
        <w:shd w:val="clear" w:color="auto" w:fill="003366"/>
      </w:tcPr>
    </w:tblStylePr>
    <w:tblStylePr w:type="firstCol">
      <w:rPr>
        <w:b/>
      </w:rPr>
      <w:tblPr/>
      <w:tcPr>
        <w:shd w:val="clear" w:color="auto" w:fill="FFCC99"/>
      </w:tcPr>
    </w:tblStylePr>
  </w:style>
  <w:style w:type="table" w:customStyle="1" w:styleId="Tablaconcuadrcula3">
    <w:name w:val="Tabla con cuadrícula3"/>
    <w:basedOn w:val="Tablanormal"/>
    <w:next w:val="Tablaconcuadrcula"/>
    <w:rsid w:val="00FB5F1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B5F1C"/>
    <w:rPr>
      <w:rFonts w:ascii="Arial" w:hAnsi="Arial"/>
      <w:b/>
      <w:smallCaps/>
      <w:color w:val="333333"/>
      <w:sz w:val="26"/>
      <w:szCs w:val="26"/>
    </w:rPr>
  </w:style>
  <w:style w:type="paragraph" w:styleId="NormalWeb">
    <w:name w:val="Normal (Web)"/>
    <w:basedOn w:val="Normal"/>
    <w:uiPriority w:val="99"/>
    <w:unhideWhenUsed/>
    <w:rsid w:val="00FB5F1C"/>
    <w:pPr>
      <w:spacing w:before="100" w:beforeAutospacing="1" w:after="100" w:afterAutospacing="1" w:line="276" w:lineRule="auto"/>
      <w:ind w:firstLine="0"/>
      <w:jc w:val="left"/>
    </w:pPr>
    <w:rPr>
      <w:rFonts w:ascii="Times New Roman" w:eastAsia="Calibri" w:hAnsi="Times New Roman"/>
      <w:szCs w:val="24"/>
    </w:rPr>
  </w:style>
  <w:style w:type="character" w:styleId="Textoennegrita">
    <w:name w:val="Strong"/>
    <w:basedOn w:val="Fuentedeprrafopredeter"/>
    <w:uiPriority w:val="22"/>
    <w:qFormat/>
    <w:rsid w:val="00FB5F1C"/>
    <w:rPr>
      <w:b/>
      <w:bCs/>
    </w:rPr>
  </w:style>
  <w:style w:type="character" w:customStyle="1" w:styleId="PiedepginaCar">
    <w:name w:val="Pie de página Car"/>
    <w:basedOn w:val="Fuentedeprrafopredeter"/>
    <w:link w:val="Piedepgina"/>
    <w:uiPriority w:val="99"/>
    <w:rsid w:val="00FB5F1C"/>
    <w:rPr>
      <w:rFonts w:ascii="Arial" w:hAnsi="Arial"/>
      <w:color w:val="5F5F5F"/>
      <w:sz w:val="18"/>
    </w:rPr>
  </w:style>
  <w:style w:type="numbering" w:customStyle="1" w:styleId="Sinlista2">
    <w:name w:val="Sin lista2"/>
    <w:next w:val="Sinlista"/>
    <w:uiPriority w:val="99"/>
    <w:semiHidden/>
    <w:unhideWhenUsed/>
    <w:rsid w:val="00A155CA"/>
  </w:style>
  <w:style w:type="numbering" w:customStyle="1" w:styleId="Sinlista3">
    <w:name w:val="Sin lista3"/>
    <w:next w:val="Sinlista"/>
    <w:uiPriority w:val="99"/>
    <w:semiHidden/>
    <w:unhideWhenUsed/>
    <w:rsid w:val="00A155CA"/>
  </w:style>
  <w:style w:type="numbering" w:customStyle="1" w:styleId="Sinlista4">
    <w:name w:val="Sin lista4"/>
    <w:next w:val="Sinlista"/>
    <w:uiPriority w:val="99"/>
    <w:semiHidden/>
    <w:unhideWhenUsed/>
    <w:rsid w:val="00A155CA"/>
  </w:style>
  <w:style w:type="numbering" w:customStyle="1" w:styleId="Sinlista5">
    <w:name w:val="Sin lista5"/>
    <w:next w:val="Sinlista"/>
    <w:uiPriority w:val="99"/>
    <w:semiHidden/>
    <w:unhideWhenUsed/>
    <w:rsid w:val="00D927EE"/>
  </w:style>
  <w:style w:type="numbering" w:customStyle="1" w:styleId="Sinlista6">
    <w:name w:val="Sin lista6"/>
    <w:next w:val="Sinlista"/>
    <w:uiPriority w:val="99"/>
    <w:semiHidden/>
    <w:unhideWhenUsed/>
    <w:rsid w:val="00D927EE"/>
  </w:style>
  <w:style w:type="numbering" w:customStyle="1" w:styleId="Sinlista7">
    <w:name w:val="Sin lista7"/>
    <w:next w:val="Sinlista"/>
    <w:uiPriority w:val="99"/>
    <w:semiHidden/>
    <w:unhideWhenUsed/>
    <w:rsid w:val="00D927EE"/>
  </w:style>
  <w:style w:type="numbering" w:customStyle="1" w:styleId="Sinlista8">
    <w:name w:val="Sin lista8"/>
    <w:next w:val="Sinlista"/>
    <w:uiPriority w:val="99"/>
    <w:semiHidden/>
    <w:unhideWhenUsed/>
    <w:rsid w:val="00D927EE"/>
  </w:style>
  <w:style w:type="numbering" w:customStyle="1" w:styleId="Sinlista9">
    <w:name w:val="Sin lista9"/>
    <w:next w:val="Sinlista"/>
    <w:uiPriority w:val="99"/>
    <w:semiHidden/>
    <w:unhideWhenUsed/>
    <w:rsid w:val="00D927EE"/>
  </w:style>
  <w:style w:type="numbering" w:customStyle="1" w:styleId="Sinlista10">
    <w:name w:val="Sin lista10"/>
    <w:next w:val="Sinlista"/>
    <w:uiPriority w:val="99"/>
    <w:semiHidden/>
    <w:unhideWhenUsed/>
    <w:rsid w:val="00D927EE"/>
  </w:style>
  <w:style w:type="numbering" w:customStyle="1" w:styleId="Sinlista11">
    <w:name w:val="Sin lista11"/>
    <w:next w:val="Sinlista"/>
    <w:uiPriority w:val="99"/>
    <w:semiHidden/>
    <w:unhideWhenUsed/>
    <w:rsid w:val="00495929"/>
  </w:style>
  <w:style w:type="numbering" w:customStyle="1" w:styleId="Sinlista12">
    <w:name w:val="Sin lista12"/>
    <w:next w:val="Sinlista"/>
    <w:uiPriority w:val="99"/>
    <w:semiHidden/>
    <w:unhideWhenUsed/>
    <w:rsid w:val="0024166C"/>
  </w:style>
  <w:style w:type="numbering" w:customStyle="1" w:styleId="Sinlista13">
    <w:name w:val="Sin lista13"/>
    <w:next w:val="Sinlista"/>
    <w:uiPriority w:val="99"/>
    <w:semiHidden/>
    <w:unhideWhenUsed/>
    <w:rsid w:val="0024166C"/>
  </w:style>
  <w:style w:type="numbering" w:customStyle="1" w:styleId="Estilo2">
    <w:name w:val="Estilo2"/>
    <w:uiPriority w:val="99"/>
    <w:rsid w:val="00DF7AA8"/>
    <w:pPr>
      <w:numPr>
        <w:numId w:val="91"/>
      </w:numPr>
    </w:pPr>
  </w:style>
  <w:style w:type="numbering" w:customStyle="1" w:styleId="Sinlista14">
    <w:name w:val="Sin lista14"/>
    <w:next w:val="Sinlista"/>
    <w:uiPriority w:val="99"/>
    <w:semiHidden/>
    <w:unhideWhenUsed/>
    <w:rsid w:val="00DF7AA8"/>
  </w:style>
  <w:style w:type="numbering" w:customStyle="1" w:styleId="Estilo21">
    <w:name w:val="Estilo21"/>
    <w:uiPriority w:val="99"/>
    <w:rsid w:val="00DF7AA8"/>
    <w:pPr>
      <w:numPr>
        <w:numId w:val="1"/>
      </w:numPr>
    </w:pPr>
  </w:style>
  <w:style w:type="numbering" w:customStyle="1" w:styleId="Estilo3">
    <w:name w:val="Estilo3"/>
    <w:uiPriority w:val="99"/>
    <w:rsid w:val="00DF7AA8"/>
    <w:pPr>
      <w:numPr>
        <w:numId w:val="92"/>
      </w:numPr>
    </w:pPr>
  </w:style>
  <w:style w:type="character" w:customStyle="1" w:styleId="Ttulo1Car">
    <w:name w:val="Título 1 Car"/>
    <w:basedOn w:val="Fuentedeprrafopredeter"/>
    <w:link w:val="Ttulo1"/>
    <w:uiPriority w:val="9"/>
    <w:rsid w:val="00DF7AA8"/>
    <w:rPr>
      <w:rFonts w:ascii="Arial" w:hAnsi="Arial"/>
      <w:b/>
      <w:caps/>
      <w:sz w:val="28"/>
      <w:szCs w:val="28"/>
    </w:rPr>
  </w:style>
  <w:style w:type="paragraph" w:customStyle="1" w:styleId="Default">
    <w:name w:val="Default"/>
    <w:rsid w:val="00DF7AA8"/>
    <w:pPr>
      <w:autoSpaceDE w:val="0"/>
      <w:autoSpaceDN w:val="0"/>
      <w:adjustRightInd w:val="0"/>
    </w:pPr>
    <w:rPr>
      <w:rFonts w:ascii="Arial Unicode MS" w:eastAsia="Arial Unicode MS" w:hAnsi="Cambria" w:cs="Arial Unicode MS"/>
      <w:color w:val="000000"/>
      <w:sz w:val="24"/>
      <w:szCs w:val="24"/>
      <w:lang w:eastAsia="en-US"/>
    </w:rPr>
  </w:style>
  <w:style w:type="character" w:customStyle="1" w:styleId="TextonotapieCar">
    <w:name w:val="Texto nota pie Car"/>
    <w:basedOn w:val="Fuentedeprrafopredeter"/>
    <w:link w:val="Textonotapie"/>
    <w:rsid w:val="00DF7AA8"/>
    <w:rPr>
      <w:rFonts w:ascii="Arial" w:hAnsi="Arial"/>
    </w:rPr>
  </w:style>
  <w:style w:type="character" w:customStyle="1" w:styleId="Ttulo4Car">
    <w:name w:val="Título 4 Car"/>
    <w:basedOn w:val="Fuentedeprrafopredeter"/>
    <w:link w:val="Ttulo4"/>
    <w:rsid w:val="00DF7AA8"/>
    <w:rPr>
      <w:rFonts w:ascii="Arial" w:hAnsi="Arial"/>
      <w:b/>
      <w:color w:val="333333"/>
      <w:sz w:val="24"/>
      <w:szCs w:val="24"/>
    </w:rPr>
  </w:style>
  <w:style w:type="table" w:customStyle="1" w:styleId="Tablaconcuadrcula4">
    <w:name w:val="Tabla con cuadrícula4"/>
    <w:basedOn w:val="Tablanormal"/>
    <w:next w:val="Tablaconcuadrcula"/>
    <w:uiPriority w:val="59"/>
    <w:rsid w:val="00DF7A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Default"/>
    <w:next w:val="Default"/>
    <w:uiPriority w:val="99"/>
    <w:rsid w:val="00DF7AA8"/>
    <w:pPr>
      <w:spacing w:line="201" w:lineRule="atLeast"/>
    </w:pPr>
    <w:rPr>
      <w:rFonts w:ascii="Arial" w:eastAsia="Calibri" w:hAnsi="Arial" w:cs="Arial"/>
      <w:color w:val="auto"/>
    </w:rPr>
  </w:style>
  <w:style w:type="paragraph" w:customStyle="1" w:styleId="Pa9">
    <w:name w:val="Pa9"/>
    <w:basedOn w:val="Default"/>
    <w:next w:val="Default"/>
    <w:uiPriority w:val="99"/>
    <w:rsid w:val="00DF7AA8"/>
    <w:pPr>
      <w:spacing w:line="201" w:lineRule="atLeast"/>
    </w:pPr>
    <w:rPr>
      <w:rFonts w:ascii="Arial" w:eastAsia="Calibri" w:hAnsi="Arial" w:cs="Arial"/>
      <w:color w:val="auto"/>
    </w:rPr>
  </w:style>
  <w:style w:type="character" w:customStyle="1" w:styleId="apple-converted-space">
    <w:name w:val="apple-converted-space"/>
    <w:basedOn w:val="Fuentedeprrafopredeter"/>
    <w:rsid w:val="00DF7AA8"/>
  </w:style>
  <w:style w:type="paragraph" w:customStyle="1" w:styleId="parrafo">
    <w:name w:val="parrafo"/>
    <w:basedOn w:val="Normal"/>
    <w:rsid w:val="00DF7AA8"/>
    <w:pPr>
      <w:spacing w:before="100" w:beforeAutospacing="1" w:after="100" w:afterAutospacing="1" w:line="240" w:lineRule="auto"/>
      <w:ind w:firstLine="0"/>
      <w:jc w:val="left"/>
    </w:pPr>
    <w:rPr>
      <w:rFonts w:ascii="Times New Roman" w:hAnsi="Times New Roman"/>
      <w:sz w:val="24"/>
      <w:szCs w:val="24"/>
    </w:rPr>
  </w:style>
  <w:style w:type="paragraph" w:customStyle="1" w:styleId="parrafo2">
    <w:name w:val="parrafo_2"/>
    <w:basedOn w:val="Normal"/>
    <w:rsid w:val="00DF7AA8"/>
    <w:pPr>
      <w:spacing w:before="100" w:beforeAutospacing="1" w:after="100" w:afterAutospacing="1" w:line="240" w:lineRule="auto"/>
      <w:ind w:firstLine="0"/>
      <w:jc w:val="left"/>
    </w:pPr>
    <w:rPr>
      <w:rFonts w:ascii="Times New Roman" w:hAnsi="Times New Roman"/>
      <w:sz w:val="24"/>
      <w:szCs w:val="24"/>
    </w:rPr>
  </w:style>
  <w:style w:type="paragraph" w:customStyle="1" w:styleId="articulo">
    <w:name w:val="articulo"/>
    <w:basedOn w:val="Normal"/>
    <w:rsid w:val="00DF7AA8"/>
    <w:pPr>
      <w:spacing w:before="100" w:beforeAutospacing="1" w:after="100" w:afterAutospacing="1" w:line="240" w:lineRule="auto"/>
      <w:ind w:firstLine="0"/>
      <w:jc w:val="left"/>
    </w:pPr>
    <w:rPr>
      <w:rFonts w:ascii="Times New Roman" w:hAnsi="Times New Roman"/>
      <w:sz w:val="24"/>
      <w:szCs w:val="24"/>
    </w:rPr>
  </w:style>
  <w:style w:type="character" w:customStyle="1" w:styleId="EncabezadoCar">
    <w:name w:val="Encabezado Car"/>
    <w:basedOn w:val="Fuentedeprrafopredeter"/>
    <w:link w:val="Encabezado"/>
    <w:uiPriority w:val="99"/>
    <w:rsid w:val="00DF7AA8"/>
    <w:rPr>
      <w:rFonts w:ascii="Arial" w:hAnsi="Arial"/>
      <w:color w:val="5F5F5F"/>
      <w:sz w:val="18"/>
    </w:rPr>
  </w:style>
  <w:style w:type="paragraph" w:customStyle="1" w:styleId="Pa80">
    <w:name w:val="Pa80"/>
    <w:basedOn w:val="Default"/>
    <w:next w:val="Default"/>
    <w:uiPriority w:val="99"/>
    <w:rsid w:val="00DF7AA8"/>
    <w:pPr>
      <w:spacing w:line="191" w:lineRule="atLeast"/>
    </w:pPr>
    <w:rPr>
      <w:rFonts w:ascii="ITC Garamond Std Lt" w:eastAsia="Calibri" w:hAnsi="ITC Garamond Std Lt" w:cs="Arial"/>
      <w:color w:val="auto"/>
    </w:rPr>
  </w:style>
  <w:style w:type="paragraph" w:customStyle="1" w:styleId="Pa26">
    <w:name w:val="Pa26"/>
    <w:basedOn w:val="Default"/>
    <w:next w:val="Default"/>
    <w:uiPriority w:val="99"/>
    <w:rsid w:val="00DF7AA8"/>
    <w:pPr>
      <w:spacing w:line="191" w:lineRule="atLeast"/>
    </w:pPr>
    <w:rPr>
      <w:rFonts w:ascii="ITC Garamond Std Lt" w:eastAsia="Calibri" w:hAnsi="ITC Garamond Std Lt" w:cs="Arial"/>
      <w:color w:val="auto"/>
    </w:rPr>
  </w:style>
  <w:style w:type="character" w:customStyle="1" w:styleId="A10">
    <w:name w:val="A10"/>
    <w:uiPriority w:val="99"/>
    <w:rsid w:val="00DF7AA8"/>
    <w:rPr>
      <w:rFonts w:cs="ITC Garamond Std Lt"/>
      <w:color w:val="211D1E"/>
      <w:sz w:val="21"/>
      <w:szCs w:val="21"/>
    </w:rPr>
  </w:style>
  <w:style w:type="paragraph" w:customStyle="1" w:styleId="p1">
    <w:name w:val="p1"/>
    <w:basedOn w:val="Normal"/>
    <w:uiPriority w:val="99"/>
    <w:semiHidden/>
    <w:rsid w:val="00DF7AA8"/>
    <w:pPr>
      <w:spacing w:before="0" w:after="0" w:line="240" w:lineRule="auto"/>
      <w:ind w:firstLine="0"/>
      <w:jc w:val="left"/>
    </w:pPr>
    <w:rPr>
      <w:rFonts w:ascii="Times New Roman" w:eastAsia="Calibri" w:hAnsi="Times New Roman"/>
      <w:sz w:val="24"/>
      <w:szCs w:val="24"/>
    </w:rPr>
  </w:style>
  <w:style w:type="character" w:customStyle="1" w:styleId="s1">
    <w:name w:val="s1"/>
    <w:basedOn w:val="Fuentedeprrafopredeter"/>
    <w:rsid w:val="00DF7AA8"/>
  </w:style>
  <w:style w:type="paragraph" w:customStyle="1" w:styleId="Asuntodelcomentario1">
    <w:name w:val="Asunto del comentario1"/>
    <w:basedOn w:val="Textocomentario"/>
    <w:next w:val="Textocomentario"/>
    <w:uiPriority w:val="99"/>
    <w:semiHidden/>
    <w:unhideWhenUsed/>
    <w:rsid w:val="00DF7AA8"/>
    <w:pPr>
      <w:spacing w:line="240" w:lineRule="auto"/>
    </w:pPr>
    <w:rPr>
      <w:b/>
      <w:bCs/>
      <w:szCs w:val="20"/>
    </w:rPr>
  </w:style>
  <w:style w:type="character" w:customStyle="1" w:styleId="AsuntodelcomentarioCar">
    <w:name w:val="Asunto del comentario Car"/>
    <w:basedOn w:val="TextocomentarioCar"/>
    <w:link w:val="Asuntodelcomentario"/>
    <w:uiPriority w:val="99"/>
    <w:semiHidden/>
    <w:rsid w:val="00DF7AA8"/>
    <w:rPr>
      <w:rFonts w:ascii="Calibri" w:eastAsia="Calibri" w:hAnsi="Calibri"/>
      <w:szCs w:val="22"/>
      <w:lang w:eastAsia="en-US"/>
    </w:rPr>
  </w:style>
  <w:style w:type="paragraph" w:styleId="Asuntodelcomentario">
    <w:name w:val="annotation subject"/>
    <w:basedOn w:val="Textocomentario"/>
    <w:next w:val="Textocomentario"/>
    <w:link w:val="AsuntodelcomentarioCar"/>
    <w:uiPriority w:val="99"/>
    <w:rsid w:val="00DF7AA8"/>
    <w:pPr>
      <w:spacing w:before="120" w:after="120" w:line="240" w:lineRule="auto"/>
      <w:ind w:firstLine="851"/>
      <w:jc w:val="both"/>
    </w:pPr>
  </w:style>
  <w:style w:type="character" w:customStyle="1" w:styleId="AsuntodelcomentarioCar1">
    <w:name w:val="Asunto del comentario Car1"/>
    <w:basedOn w:val="TextocomentarioCar"/>
    <w:rsid w:val="00DF7AA8"/>
    <w:rPr>
      <w:rFonts w:ascii="Arial" w:eastAsia="Calibri" w:hAnsi="Arial"/>
      <w:b/>
      <w:bCs/>
      <w:szCs w:val="22"/>
      <w:lang w:eastAsia="en-US"/>
    </w:rPr>
  </w:style>
  <w:style w:type="numbering" w:customStyle="1" w:styleId="Sinlista15">
    <w:name w:val="Sin lista15"/>
    <w:next w:val="Sinlista"/>
    <w:uiPriority w:val="99"/>
    <w:semiHidden/>
    <w:unhideWhenUsed/>
    <w:rsid w:val="00F6077B"/>
  </w:style>
  <w:style w:type="numbering" w:customStyle="1" w:styleId="Sinlista16">
    <w:name w:val="Sin lista16"/>
    <w:next w:val="Sinlista"/>
    <w:uiPriority w:val="99"/>
    <w:semiHidden/>
    <w:unhideWhenUsed/>
    <w:rsid w:val="00F6077B"/>
  </w:style>
  <w:style w:type="numbering" w:customStyle="1" w:styleId="Sinlista17">
    <w:name w:val="Sin lista17"/>
    <w:next w:val="Sinlista"/>
    <w:uiPriority w:val="99"/>
    <w:semiHidden/>
    <w:unhideWhenUsed/>
    <w:rsid w:val="00F6077B"/>
  </w:style>
  <w:style w:type="numbering" w:customStyle="1" w:styleId="Sinlista18">
    <w:name w:val="Sin lista18"/>
    <w:next w:val="Sinlista"/>
    <w:uiPriority w:val="99"/>
    <w:semiHidden/>
    <w:unhideWhenUsed/>
    <w:rsid w:val="009253C3"/>
  </w:style>
  <w:style w:type="numbering" w:customStyle="1" w:styleId="Sinlista19">
    <w:name w:val="Sin lista19"/>
    <w:next w:val="Sinlista"/>
    <w:uiPriority w:val="99"/>
    <w:semiHidden/>
    <w:unhideWhenUsed/>
    <w:rsid w:val="009253C3"/>
  </w:style>
  <w:style w:type="numbering" w:customStyle="1" w:styleId="Sinlista20">
    <w:name w:val="Sin lista20"/>
    <w:next w:val="Sinlista"/>
    <w:uiPriority w:val="99"/>
    <w:semiHidden/>
    <w:unhideWhenUsed/>
    <w:rsid w:val="001411B9"/>
  </w:style>
  <w:style w:type="numbering" w:customStyle="1" w:styleId="Sinlista21">
    <w:name w:val="Sin lista21"/>
    <w:next w:val="Sinlista"/>
    <w:uiPriority w:val="99"/>
    <w:semiHidden/>
    <w:unhideWhenUsed/>
    <w:rsid w:val="001411B9"/>
  </w:style>
  <w:style w:type="numbering" w:customStyle="1" w:styleId="Sinlista22">
    <w:name w:val="Sin lista22"/>
    <w:next w:val="Sinlista"/>
    <w:uiPriority w:val="99"/>
    <w:semiHidden/>
    <w:unhideWhenUsed/>
    <w:rsid w:val="007A66AA"/>
  </w:style>
  <w:style w:type="numbering" w:customStyle="1" w:styleId="Sinlista23">
    <w:name w:val="Sin lista23"/>
    <w:next w:val="Sinlista"/>
    <w:uiPriority w:val="99"/>
    <w:semiHidden/>
    <w:unhideWhenUsed/>
    <w:rsid w:val="007A66AA"/>
  </w:style>
  <w:style w:type="numbering" w:customStyle="1" w:styleId="Estilo22">
    <w:name w:val="Estilo22"/>
    <w:uiPriority w:val="99"/>
    <w:rsid w:val="00C17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s.unirioja.es/GuiasDocentes/servlet/agetguiahtml?2017-18,206G,737,2,2" TargetMode="External"/><Relationship Id="rId21" Type="http://schemas.openxmlformats.org/officeDocument/2006/relationships/hyperlink" Target="http://blog.educalab.es/cniie/2015/06/02/informe-de-la-situacion-de-la-lengua-de-signos-espanola/" TargetMode="External"/><Relationship Id="rId42" Type="http://schemas.openxmlformats.org/officeDocument/2006/relationships/hyperlink" Target="http://www.plenainclusion.org/sites/default/files/librosurveyfeedback.pdf" TargetMode="External"/><Relationship Id="rId63" Type="http://schemas.openxmlformats.org/officeDocument/2006/relationships/hyperlink" Target="https://guiae.uclm.es/vistaGuia/305/47365" TargetMode="External"/><Relationship Id="rId84" Type="http://schemas.openxmlformats.org/officeDocument/2006/relationships/hyperlink" Target="http://ensenyament.gencat.cat/web/.content/home/departament/estadistiques/estadistiques-ensenyament/curs-actual/infantil-2cicle-primaria/fitxers/einf2ciprimaria-a-06.xls" TargetMode="External"/><Relationship Id="rId138" Type="http://schemas.openxmlformats.org/officeDocument/2006/relationships/header" Target="header2.xml"/><Relationship Id="rId107" Type="http://schemas.openxmlformats.org/officeDocument/2006/relationships/hyperlink" Target="http://www.unirioja.es/servicios/opp/tutor/index.shtml" TargetMode="External"/><Relationship Id="rId11" Type="http://schemas.openxmlformats.org/officeDocument/2006/relationships/hyperlink" Target="https://webgate.ec.europa.eu/fpfis/mwikis/eurydice/index.php/Espa%C3%B1a:Glosario" TargetMode="External"/><Relationship Id="rId32" Type="http://schemas.openxmlformats.org/officeDocument/2006/relationships/hyperlink" Target="http://www.mecd.gob.es/dms-static/c23f84c7-b742-4817-bfbd-01adeb72cbff/2011-mas-avance-tecnologico-rafaelsmontoya-pdf.pdf" TargetMode="External"/><Relationship Id="rId37" Type="http://schemas.openxmlformats.org/officeDocument/2006/relationships/hyperlink" Target="http://blog.educalab.es/cniie/2014/03/28/lectura-facil-formacion-en-el-cniie/" TargetMode="External"/><Relationship Id="rId53" Type="http://schemas.openxmlformats.org/officeDocument/2006/relationships/image" Target="media/image1.emf"/><Relationship Id="rId58" Type="http://schemas.openxmlformats.org/officeDocument/2006/relationships/image" Target="media/image6.png"/><Relationship Id="rId74" Type="http://schemas.openxmlformats.org/officeDocument/2006/relationships/image" Target="media/image12.png"/><Relationship Id="rId79" Type="http://schemas.openxmlformats.org/officeDocument/2006/relationships/hyperlink" Target="http://www.helpdeskinld.com/index.php/es/" TargetMode="External"/><Relationship Id="rId102" Type="http://schemas.openxmlformats.org/officeDocument/2006/relationships/hyperlink" Target="http://www.unirioja.es/servicios/sgpr/pas/formacion/Fichas/Atencion_publico_discapacidad.pdf" TargetMode="External"/><Relationship Id="rId123" Type="http://schemas.openxmlformats.org/officeDocument/2006/relationships/hyperlink" Target="https://aps.unirioja.es/GuiasDocentes/servlet/agetguiahtml?2017-18,206G,310,2,2" TargetMode="External"/><Relationship Id="rId128" Type="http://schemas.openxmlformats.org/officeDocument/2006/relationships/image" Target="media/image15.png"/><Relationship Id="rId144"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hyperlink" Target="http://llengua.gencat.cat/ca/serveis/informacio_i_difusio/publicacions_en_linia/classific_temes/temes_opuscles_divulgatius/llengua_de_signes_catalana/" TargetMode="External"/><Relationship Id="rId95" Type="http://schemas.openxmlformats.org/officeDocument/2006/relationships/hyperlink" Target="http://www.edu.xunta.gal/portal/Educonvives.gal" TargetMode="External"/><Relationship Id="rId22" Type="http://schemas.openxmlformats.org/officeDocument/2006/relationships/hyperlink" Target="http://blog.educalab.es/cniie/2015/04/27/de-la-educacion-a-la-vida-independiente-de-las-personas-con-sindrome-de-down/" TargetMode="External"/><Relationship Id="rId27" Type="http://schemas.openxmlformats.org/officeDocument/2006/relationships/hyperlink" Target="http://blog.educalab.es/cniie/wp-content/uploads/sites/3/2015/05/ACCESIBILIDAD-COGNITIVA-EN-LOS-CENTROS-EDUCATIVOS.pdf" TargetMode="External"/><Relationship Id="rId43" Type="http://schemas.openxmlformats.org/officeDocument/2006/relationships/hyperlink" Target="http://www.plenainclusion.org/sites/default/files/librosurveyfeedback.pdf" TargetMode="External"/><Relationship Id="rId48" Type="http://schemas.openxmlformats.org/officeDocument/2006/relationships/hyperlink" Target="https://www.fsg.org/sites/default/files/publications/SSIR_Impacto%20colectivo.pdf" TargetMode="External"/><Relationship Id="rId64" Type="http://schemas.openxmlformats.org/officeDocument/2006/relationships/hyperlink" Target="https://guiae.uclm.es/vistaGuia/305/46344" TargetMode="External"/><Relationship Id="rId69" Type="http://schemas.openxmlformats.org/officeDocument/2006/relationships/hyperlink" Target="https://guiae.uclm.es/vistaGuia/301/46344" TargetMode="External"/><Relationship Id="rId113" Type="http://schemas.openxmlformats.org/officeDocument/2006/relationships/hyperlink" Target="https://aps.unirioja.es/GuiasDocentes/servlet/agetguiahtml?2017-18,205G,280,2,2" TargetMode="External"/><Relationship Id="rId118" Type="http://schemas.openxmlformats.org/officeDocument/2006/relationships/hyperlink" Target="https://aps.unirioja.es/GuiasDocentes/servlet/agetguiahtml?2017-18,206G,739,2,2" TargetMode="External"/><Relationship Id="rId134" Type="http://schemas.openxmlformats.org/officeDocument/2006/relationships/image" Target="media/image20.png"/><Relationship Id="rId139" Type="http://schemas.openxmlformats.org/officeDocument/2006/relationships/footer" Target="footer2.xml"/><Relationship Id="rId80" Type="http://schemas.openxmlformats.org/officeDocument/2006/relationships/hyperlink" Target="http://www.boe.es/boe/dias/2007/03/02/pdfs/A08915-08938.pdf" TargetMode="External"/><Relationship Id="rId85" Type="http://schemas.openxmlformats.org/officeDocument/2006/relationships/hyperlink" Target="http://ensenyament.gencat.cat/web/.content/home/departament/estadistiques/estadistiques-ensenyament/curs-actual/eso/fitxers/eso-a-04.xls" TargetMode="External"/><Relationship Id="rId12" Type="http://schemas.openxmlformats.org/officeDocument/2006/relationships/hyperlink" Target="https://webgate.ec.europa.eu/fpfis/mwikis/eurydice/index.php/Espa%C3%B1a:Glosario" TargetMode="External"/><Relationship Id="rId17" Type="http://schemas.openxmlformats.org/officeDocument/2006/relationships/hyperlink" Target="http://www.ite.educacion.es/formacion/materiales/129/cd/indice.htm" TargetMode="External"/><Relationship Id="rId33" Type="http://schemas.openxmlformats.org/officeDocument/2006/relationships/hyperlink" Target="https://sede.educacion.gob.es/publiventa/intervencion-educativa-en-el-alumnado-con-sordoceguera/ensenanza-sordoceguera/22116" TargetMode="External"/><Relationship Id="rId38" Type="http://schemas.openxmlformats.org/officeDocument/2006/relationships/hyperlink" Target="https://www.cedd.net/es/documentacion/ver-seleccion-novedad/529547/" TargetMode="External"/><Relationship Id="rId59" Type="http://schemas.openxmlformats.org/officeDocument/2006/relationships/image" Target="media/image7.png"/><Relationship Id="rId103" Type="http://schemas.openxmlformats.org/officeDocument/2006/relationships/hyperlink" Target="http://www.unirioja.es/apnoticias/servlet/Noticias?codnot=5234&amp;accion=detnot" TargetMode="External"/><Relationship Id="rId108" Type="http://schemas.openxmlformats.org/officeDocument/2006/relationships/hyperlink" Target="http://www.larioja.org/larioja-client/cm/educarioja-centros/images?idMmedia=972466" TargetMode="External"/><Relationship Id="rId124" Type="http://schemas.openxmlformats.org/officeDocument/2006/relationships/hyperlink" Target="https://aps.unirioja.es/GuiasDocentes/servlet/agetguiahtml?2017-18,256M,5150" TargetMode="External"/><Relationship Id="rId129" Type="http://schemas.microsoft.com/office/2007/relationships/hdphoto" Target="media/hdphoto1.wdp"/><Relationship Id="rId54" Type="http://schemas.openxmlformats.org/officeDocument/2006/relationships/image" Target="media/image2.emf"/><Relationship Id="rId70" Type="http://schemas.openxmlformats.org/officeDocument/2006/relationships/hyperlink" Target="https://guiae.uclm.es/vistaGuia/301/47380" TargetMode="External"/><Relationship Id="rId75" Type="http://schemas.openxmlformats.org/officeDocument/2006/relationships/image" Target="media/image13.png"/><Relationship Id="rId91" Type="http://schemas.openxmlformats.org/officeDocument/2006/relationships/hyperlink" Target="https://www.youtube.com/watch?v=37Mn2TLbrrQ&amp;feature=youtu.be" TargetMode="External"/><Relationship Id="rId96" Type="http://schemas.openxmlformats.org/officeDocument/2006/relationships/hyperlink" Target="http://www.edu.xunta.gal/portal/Educonvives.gal"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blog.educalab.es/cniie/2014/05/06/por-donde-va-la-inclusion-jornada-abierta-mecd-feaps/" TargetMode="External"/><Relationship Id="rId28" Type="http://schemas.openxmlformats.org/officeDocument/2006/relationships/hyperlink" Target="http://blog.educalab.es/cniie/wp-content/uploads/sites/3/2015/05/LECTURA-F%C3%81CIL.pdf" TargetMode="External"/><Relationship Id="rId49" Type="http://schemas.openxmlformats.org/officeDocument/2006/relationships/hyperlink" Target="https://www.fsg.org/sites/default/files/publications/SSIR_Impacto%20colectivo.pdf" TargetMode="External"/><Relationship Id="rId114" Type="http://schemas.openxmlformats.org/officeDocument/2006/relationships/hyperlink" Target="https://aps.unirioja.es/GuiasDocentes/servlet/agetguiahtml?2017-18,205G,281,2,2" TargetMode="External"/><Relationship Id="rId119" Type="http://schemas.openxmlformats.org/officeDocument/2006/relationships/hyperlink" Target="https://aps.unirioja.es/GuiasDocentes/servlet/agetguiahtml?2017-18,206G,740,2,2" TargetMode="External"/><Relationship Id="rId44" Type="http://schemas.openxmlformats.org/officeDocument/2006/relationships/hyperlink" Target="http://www.plenainclusion.org/sites/default/files/librosurveyfeedback.pdf" TargetMode="External"/><Relationship Id="rId60" Type="http://schemas.openxmlformats.org/officeDocument/2006/relationships/image" Target="media/image8.png"/><Relationship Id="rId65" Type="http://schemas.openxmlformats.org/officeDocument/2006/relationships/hyperlink" Target="https://guiae.uclm.es/vistaGuia/305/46345" TargetMode="External"/><Relationship Id="rId81" Type="http://schemas.openxmlformats.org/officeDocument/2006/relationships/hyperlink" Target="http://portaldogc.gencat.cat/utilsEADOP/PDF/6591/1346314.pdf" TargetMode="External"/><Relationship Id="rId86" Type="http://schemas.openxmlformats.org/officeDocument/2006/relationships/hyperlink" Target="http://ensenyament.gencat.cat/web/.content/home/departament/estadistiques/estadistiques-ensenyament/curs-actual/educacio-especial/fitxers/ee-a-01.xls" TargetMode="External"/><Relationship Id="rId130" Type="http://schemas.openxmlformats.org/officeDocument/2006/relationships/image" Target="media/image16.png"/><Relationship Id="rId135" Type="http://schemas.openxmlformats.org/officeDocument/2006/relationships/image" Target="media/image21.png"/><Relationship Id="rId13" Type="http://schemas.openxmlformats.org/officeDocument/2006/relationships/hyperlink" Target="https://webgate.ec.europa.eu/fpfis/mwikis/eurydice/index.php/Espa%C3%B1a:Glosario" TargetMode="External"/><Relationship Id="rId18" Type="http://schemas.openxmlformats.org/officeDocument/2006/relationships/hyperlink" Target="http://www.ite.educacion.es/formacion/materiales/185/cd/" TargetMode="External"/><Relationship Id="rId39" Type="http://schemas.openxmlformats.org/officeDocument/2006/relationships/hyperlink" Target="http://www.plenainclusion.org/sites/default/files/librosurveyfeedback.pdf" TargetMode="External"/><Relationship Id="rId109" Type="http://schemas.openxmlformats.org/officeDocument/2006/relationships/hyperlink" Target="https://aps.unirioja.es/GuiasDocentes/servlet/agetguiahtml?2017-18,205G,720,2,2" TargetMode="External"/><Relationship Id="rId34" Type="http://schemas.openxmlformats.org/officeDocument/2006/relationships/hyperlink" Target="http://leer.es/documents/235507/242734/art_prof_lecturasordos_anabelendominguez_acc.pdf/f36e66c4-eb11-4156-bee5-bee0df139801?version=1.0" TargetMode="External"/><Relationship Id="rId50" Type="http://schemas.openxmlformats.org/officeDocument/2006/relationships/hyperlink" Target="https://www.fsg.org/sites/default/files/publications/SSIR_Impacto%20colectivo.pdf" TargetMode="External"/><Relationship Id="rId55" Type="http://schemas.openxmlformats.org/officeDocument/2006/relationships/image" Target="media/image3.png"/><Relationship Id="rId76" Type="http://schemas.openxmlformats.org/officeDocument/2006/relationships/image" Target="media/image14.png"/><Relationship Id="rId97" Type="http://schemas.openxmlformats.org/officeDocument/2006/relationships/hyperlink" Target="https://goo.gl/SyUHv9" TargetMode="External"/><Relationship Id="rId104" Type="http://schemas.openxmlformats.org/officeDocument/2006/relationships/hyperlink" Target="http://www.unirioja.es/apnoticias/servlet/Noticias?codnot=4813&amp;accion=detnot" TargetMode="External"/><Relationship Id="rId120" Type="http://schemas.openxmlformats.org/officeDocument/2006/relationships/hyperlink" Target="https://aps.unirioja.es/GuiasDocentes/servlet/agetguiahtml?2017-18,206G,742,2,2" TargetMode="External"/><Relationship Id="rId125" Type="http://schemas.openxmlformats.org/officeDocument/2006/relationships/hyperlink" Target="https://aps.unirioja.es/GuiasDocentes/servlet/agetguiahtml?2017-18,256M,5146"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guiae.uclm.es/vistaGuia/301/47364" TargetMode="External"/><Relationship Id="rId92" Type="http://schemas.openxmlformats.org/officeDocument/2006/relationships/hyperlink" Target="http://www.tercersector.cat/" TargetMode="External"/><Relationship Id="rId2" Type="http://schemas.openxmlformats.org/officeDocument/2006/relationships/styles" Target="styles.xml"/><Relationship Id="rId29" Type="http://schemas.openxmlformats.org/officeDocument/2006/relationships/hyperlink" Target="http://www.cermi.es/es-ES/Biblioteca/Lists/Publicaciones/Attachments/361/VERSI%C3%93N%20CONSOLIDADA%20%20GUIA%20DE%20RECURSOS.pdf" TargetMode="External"/><Relationship Id="rId24" Type="http://schemas.openxmlformats.org/officeDocument/2006/relationships/hyperlink" Target="http://prod-plat-fiapas.geanetondemand.com/EPORTAL_DOCS/GENERAL/FIAPAS/DOC-cw5771225925b53/PROGRAMA_JORNADA_CIENTIFICA_2016.pdf" TargetMode="External"/><Relationship Id="rId40" Type="http://schemas.openxmlformats.org/officeDocument/2006/relationships/hyperlink" Target="http://www.plenainclusion.org/sites/default/files/librosurveyfeedback.pdf" TargetMode="External"/><Relationship Id="rId45" Type="http://schemas.openxmlformats.org/officeDocument/2006/relationships/hyperlink" Target="http://www.plenainclusion.org/sites/default/files/educacion.pdf" TargetMode="External"/><Relationship Id="rId66" Type="http://schemas.openxmlformats.org/officeDocument/2006/relationships/hyperlink" Target="https://guiae.uclm.es/vistaGuia/305/47364" TargetMode="External"/><Relationship Id="rId87" Type="http://schemas.openxmlformats.org/officeDocument/2006/relationships/hyperlink" Target="http://ensenyament.gencat.cat/web/.content/home/departament/estadistiques/estadistiques-ensenyament/curs-actual/educacio-especial/fitxers/ee-a-02.xls" TargetMode="External"/><Relationship Id="rId110" Type="http://schemas.openxmlformats.org/officeDocument/2006/relationships/hyperlink" Target="https://aps.unirioja.es/GuiasDocentes/servlet/agetguiahtml?2017-18,205G,727,2,2" TargetMode="External"/><Relationship Id="rId115" Type="http://schemas.openxmlformats.org/officeDocument/2006/relationships/hyperlink" Target="https://aps.unirioja.es/GuiasDocentes/servlet/agetguiahtml?2017-18,205G,282,2,2" TargetMode="External"/><Relationship Id="rId131" Type="http://schemas.openxmlformats.org/officeDocument/2006/relationships/image" Target="media/image17.png"/><Relationship Id="rId136" Type="http://schemas.openxmlformats.org/officeDocument/2006/relationships/header" Target="header1.xml"/><Relationship Id="rId61" Type="http://schemas.openxmlformats.org/officeDocument/2006/relationships/image" Target="media/image9.png"/><Relationship Id="rId82" Type="http://schemas.openxmlformats.org/officeDocument/2006/relationships/hyperlink" Target="http://ensenyament.gencat.cat/ca/departament/estadistiques/estadistiques-ensenyament/curs-actual/" TargetMode="External"/><Relationship Id="rId19" Type="http://schemas.openxmlformats.org/officeDocument/2006/relationships/hyperlink" Target="http://educalab.es/-/jornada-el-derecho-a-la-educacion-de-las-ninas-con-discapacidad-" TargetMode="External"/><Relationship Id="rId14" Type="http://schemas.openxmlformats.org/officeDocument/2006/relationships/hyperlink" Target="http://educalab.es/intef" TargetMode="External"/><Relationship Id="rId30" Type="http://schemas.openxmlformats.org/officeDocument/2006/relationships/hyperlink" Target="http://www.mecd.gob.es/dms-static/1167ae20-0ce4-4420-a2f6-649ccb7f38d0/2011-guiametodologiasubtitulado-pdf.pdf" TargetMode="External"/><Relationship Id="rId35" Type="http://schemas.openxmlformats.org/officeDocument/2006/relationships/hyperlink" Target="http://leer.es/proyectos/recortando-cervantes" TargetMode="External"/><Relationship Id="rId56" Type="http://schemas.openxmlformats.org/officeDocument/2006/relationships/image" Target="media/image4.png"/><Relationship Id="rId77" Type="http://schemas.openxmlformats.org/officeDocument/2006/relationships/hyperlink" Target="http://consultoria.ilunion.com/catalogo-servicios/accesibilidad/auditoria.php" TargetMode="External"/><Relationship Id="rId100" Type="http://schemas.openxmlformats.org/officeDocument/2006/relationships/hyperlink" Target="http://www.larioja.org/larioja-client/cm/edu-aten-diversidad/images?idMmedia=706988" TargetMode="External"/><Relationship Id="rId105" Type="http://schemas.openxmlformats.org/officeDocument/2006/relationships/hyperlink" Target="http://ias1.larioja.org/boletin/Bor_Boletin_visor_Servlet?referencia=2211259-1-PDF-491638" TargetMode="External"/><Relationship Id="rId126" Type="http://schemas.openxmlformats.org/officeDocument/2006/relationships/hyperlink" Target="https://aps.unirioja.es/GuiasDocentes/servlet/agetguiahtml?2017-18,256M,5143" TargetMode="External"/><Relationship Id="rId8" Type="http://schemas.openxmlformats.org/officeDocument/2006/relationships/hyperlink" Target="http://www.cidead.es/" TargetMode="External"/><Relationship Id="rId51" Type="http://schemas.openxmlformats.org/officeDocument/2006/relationships/hyperlink" Target="http://revistas.usal.es/index.php/0210-1696/article/view/scero20154634771/15828" TargetMode="External"/><Relationship Id="rId72" Type="http://schemas.openxmlformats.org/officeDocument/2006/relationships/image" Target="media/image10.png"/><Relationship Id="rId93" Type="http://schemas.openxmlformats.org/officeDocument/2006/relationships/hyperlink" Target="http://treballiaferssocials.gencat.cat/ca/ambits_tematics/persones_amb_discapacitat/drets_de_les_persones_amb_discapacitat" TargetMode="External"/><Relationship Id="rId98" Type="http://schemas.openxmlformats.org/officeDocument/2006/relationships/hyperlink" Target="http://www.larioja.org/normativa-autonomica/es?modelo=NA&amp;norma=1972" TargetMode="External"/><Relationship Id="rId121" Type="http://schemas.openxmlformats.org/officeDocument/2006/relationships/hyperlink" Target="https://aps.unirioja.es/GuiasDocentes/servlet/agetguiahtml?2017-18,206G,676,2,2" TargetMode="External"/><Relationship Id="rId142" Type="http://schemas.openxmlformats.org/officeDocument/2006/relationships/customXml" Target="../customXml/item1.xml"/><Relationship Id="rId3" Type="http://schemas.microsoft.com/office/2007/relationships/stylesWithEffects" Target="stylesWithEffects.xml"/><Relationship Id="rId25" Type="http://schemas.openxmlformats.org/officeDocument/2006/relationships/hyperlink" Target="https://www.defensordelpueblo.es/curso-educacion-inclusiva/" TargetMode="External"/><Relationship Id="rId46" Type="http://schemas.openxmlformats.org/officeDocument/2006/relationships/hyperlink" Target="http://www.plenainclusion.org/sites/default/files/bp-hora.pdf" TargetMode="External"/><Relationship Id="rId67" Type="http://schemas.openxmlformats.org/officeDocument/2006/relationships/hyperlink" Target="https://guiae.uclm.es/vistaGuia/301/47378" TargetMode="External"/><Relationship Id="rId116" Type="http://schemas.openxmlformats.org/officeDocument/2006/relationships/hyperlink" Target="https://aps.unirioja.es/GuiasDocentes/servlet/agetguiahtml?2017-18,205G,283,2,2" TargetMode="External"/><Relationship Id="rId137" Type="http://schemas.openxmlformats.org/officeDocument/2006/relationships/footer" Target="footer1.xml"/><Relationship Id="rId20" Type="http://schemas.openxmlformats.org/officeDocument/2006/relationships/hyperlink" Target="http://www.cermi.es/es-ES/Agenda/Paginas/Inicio.aspx?TSMEIdEv=272" TargetMode="External"/><Relationship Id="rId41" Type="http://schemas.openxmlformats.org/officeDocument/2006/relationships/hyperlink" Target="http://www.plenainclusion.org/sites/default/files/librosurveyfeedback.pdf" TargetMode="External"/><Relationship Id="rId62" Type="http://schemas.openxmlformats.org/officeDocument/2006/relationships/hyperlink" Target="https://guiae.uclm.es/vistaGuia/305/46342" TargetMode="External"/><Relationship Id="rId83" Type="http://schemas.openxmlformats.org/officeDocument/2006/relationships/hyperlink" Target="http://ensenyament.gencat.cat/web/.content/home/departament/estadistiques/estadistiques-ensenyament/curs-actual/infantil-2cicle-primaria/fitxers/einf2ciprimaria-a-05.xls" TargetMode="External"/><Relationship Id="rId88" Type="http://schemas.openxmlformats.org/officeDocument/2006/relationships/hyperlink" Target="http://llengua.gencat.cat/ca/llengua_signes_catalana/premi-foment-llengua-signes-catalana/" TargetMode="External"/><Relationship Id="rId111" Type="http://schemas.openxmlformats.org/officeDocument/2006/relationships/hyperlink" Target="https://aps.unirioja.es/GuiasDocentes/servlet/agetguiahtml?2017-18,205G,272,2,2" TargetMode="External"/><Relationship Id="rId132" Type="http://schemas.openxmlformats.org/officeDocument/2006/relationships/image" Target="media/image18.png"/><Relationship Id="rId15" Type="http://schemas.openxmlformats.org/officeDocument/2006/relationships/hyperlink" Target="http://www.mecd.gob.es/mecd/dms/mecd/servicios-al-ciudadano-mecd/catalogo-servicios/profesores/formacion/no-universitarios/establecimiento-convenios-con-entidades/2015-instruc-establecimiento-y-renovacion-convenios.pdf" TargetMode="External"/><Relationship Id="rId36" Type="http://schemas.openxmlformats.org/officeDocument/2006/relationships/hyperlink" Target="http://leer.es/proyectos/trailer-obra-literaria" TargetMode="External"/><Relationship Id="rId57" Type="http://schemas.openxmlformats.org/officeDocument/2006/relationships/image" Target="media/image5.png"/><Relationship Id="rId106" Type="http://schemas.openxmlformats.org/officeDocument/2006/relationships/hyperlink" Target="http://www.unirioja.es/escuela_master_doctorado/master/matricula.shtml" TargetMode="External"/><Relationship Id="rId127" Type="http://schemas.openxmlformats.org/officeDocument/2006/relationships/hyperlink" Target="https://aps.unirioja.es/GuiasDocentes/servlet/agetguiahtml?2017-18,256M,5153" TargetMode="External"/><Relationship Id="rId10" Type="http://schemas.openxmlformats.org/officeDocument/2006/relationships/hyperlink" Target="https://webgate.ec.europa.eu/fpfis/mwikis/eurydice/index.php/Espa%C3%B1a:Glosario" TargetMode="External"/><Relationship Id="rId31" Type="http://schemas.openxmlformats.org/officeDocument/2006/relationships/hyperlink" Target="https://www.dropbox.com/home?preview=ORIENTACIONES+PR%C3%81CTICAS+PARA+LA+ATENCI%C3%93N+A+LA+DIVERSIDAD+EN+EL+DISE%C3%91O+DE+UN+PROYECTO.pdf" TargetMode="External"/><Relationship Id="rId52" Type="http://schemas.openxmlformats.org/officeDocument/2006/relationships/hyperlink" Target="http://ardilladigital.com/DOCUMENTOS/CALIDAD%20DE%20VIDA/CALIDAD%20DE%20VIDA%20Y%20BUENA%20PRACTICA/Servicios%20y%20calidad%20de%20vida%20para%20las%20personas%20con%20discapacidad%20intelectual%20-%20Siglo%20Cero%20-%20articulo.pdf" TargetMode="External"/><Relationship Id="rId73" Type="http://schemas.openxmlformats.org/officeDocument/2006/relationships/image" Target="media/image11.png"/><Relationship Id="rId78" Type="http://schemas.openxmlformats.org/officeDocument/2006/relationships/hyperlink" Target="http://directorio.educa.jcyl.es/es/centros/2017/3-34700138-centro-de-recursos-y-formacion-del-profesorado-en-tic" TargetMode="External"/><Relationship Id="rId94" Type="http://schemas.openxmlformats.org/officeDocument/2006/relationships/hyperlink" Target="http://universitatsirecerca.gencat.cat/ca/03_ambits_dactuacio/treballar_i_estudiar_el_sistema_dunis/accions_d_integracio_dels_estudiants_discapacitats_a_la_universitat/" TargetMode="External"/><Relationship Id="rId99" Type="http://schemas.openxmlformats.org/officeDocument/2006/relationships/hyperlink" Target="http://www.larioja.org/larioja-client/cm/edu-aten-diversidad/images?idMmedia=789901" TargetMode="External"/><Relationship Id="rId101" Type="http://schemas.openxmlformats.org/officeDocument/2006/relationships/hyperlink" Target="http://www.unirioja.es/universidad/rii/RSU/URINTEGRA/URINTEGRA.shtml" TargetMode="External"/><Relationship Id="rId122" Type="http://schemas.openxmlformats.org/officeDocument/2006/relationships/hyperlink" Target="https://aps.unirioja.es/GuiasDocentes/servlet/agetguiahtml?2017-18,206G,309,2,2" TargetMode="External"/><Relationship Id="rId14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ebgate.ec.europa.eu/fpfis/mwikis/eurydice/index.php/Espa%C3%B1a:Glosario" TargetMode="External"/><Relationship Id="rId26" Type="http://schemas.openxmlformats.org/officeDocument/2006/relationships/hyperlink" Target="http://www.mecd.gob.es/dms-static/6cf8d7ac-606a-4362-92ef-84d31ded7a1e/2010-accesibilidad-centros-educativos-mayo-pdf.pdf" TargetMode="External"/><Relationship Id="rId47" Type="http://schemas.openxmlformats.org/officeDocument/2006/relationships/hyperlink" Target="https://www.fsg.org/sites/default/files/publications/SSIR_Impacto%20colectivo.pdf" TargetMode="External"/><Relationship Id="rId68" Type="http://schemas.openxmlformats.org/officeDocument/2006/relationships/hyperlink" Target="https://guiae.uclm.es/vistaGuia/301/47379" TargetMode="External"/><Relationship Id="rId89" Type="http://schemas.openxmlformats.org/officeDocument/2006/relationships/hyperlink" Target="http://llengua.gencat.cat/ca/serveis/informacio_i_difusio/publicacions_en_linia/lsc-lamines-sobre-la-llengua-de-signes-catalana/" TargetMode="External"/><Relationship Id="rId112" Type="http://schemas.openxmlformats.org/officeDocument/2006/relationships/hyperlink" Target="https://aps.unirioja.es/GuiasDocentes/servlet/agetguiahtml?2017-18,205G,273,2,2" TargetMode="External"/><Relationship Id="rId133" Type="http://schemas.openxmlformats.org/officeDocument/2006/relationships/image" Target="media/image19.png"/><Relationship Id="rId16" Type="http://schemas.openxmlformats.org/officeDocument/2006/relationships/hyperlink" Target="http://www.ite.educacion.es/formacion/materiales/126/c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3.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5E3C1D809DFD4CA245D0C6A65A453A" ma:contentTypeVersion="0" ma:contentTypeDescription="Create a new document." ma:contentTypeScope="" ma:versionID="b6b8121d0674b80e35b989978c092dc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63D0CF-D246-4001-9271-143699574955}"/>
</file>

<file path=customXml/itemProps2.xml><?xml version="1.0" encoding="utf-8"?>
<ds:datastoreItem xmlns:ds="http://schemas.openxmlformats.org/officeDocument/2006/customXml" ds:itemID="{50288582-666B-45C9-A070-B1A98B94E9AC}"/>
</file>

<file path=customXml/itemProps3.xml><?xml version="1.0" encoding="utf-8"?>
<ds:datastoreItem xmlns:ds="http://schemas.openxmlformats.org/officeDocument/2006/customXml" ds:itemID="{73FEDE2A-7B6F-47B0-AA53-120CFBBB3E83}"/>
</file>

<file path=docProps/app.xml><?xml version="1.0" encoding="utf-8"?>
<Properties xmlns="http://schemas.openxmlformats.org/officeDocument/2006/extended-properties" xmlns:vt="http://schemas.openxmlformats.org/officeDocument/2006/docPropsVTypes">
  <Template>Normal.dotm</Template>
  <TotalTime>2</TotalTime>
  <Pages>1</Pages>
  <Words>106098</Words>
  <Characters>583540</Characters>
  <Application>Microsoft Office Word</Application>
  <DocSecurity>0</DocSecurity>
  <Lines>4862</Lines>
  <Paragraphs>1376</Paragraphs>
  <ScaleCrop>false</ScaleCrop>
  <HeadingPairs>
    <vt:vector size="2" baseType="variant">
      <vt:variant>
        <vt:lpstr>Título</vt:lpstr>
      </vt:variant>
      <vt:variant>
        <vt:i4>1</vt:i4>
      </vt:variant>
    </vt:vector>
  </HeadingPairs>
  <TitlesOfParts>
    <vt:vector size="1" baseType="lpstr">
      <vt:lpstr>3</vt:lpstr>
    </vt:vector>
  </TitlesOfParts>
  <Company>MEC</Company>
  <LinksUpToDate>false</LinksUpToDate>
  <CharactersWithSpaces>688262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inmaculada.martin</dc:creator>
  <cp:lastModifiedBy>josea.espinosa</cp:lastModifiedBy>
  <cp:revision>3</cp:revision>
  <cp:lastPrinted>2016-02-23T13:18:00Z</cp:lastPrinted>
  <dcterms:created xsi:type="dcterms:W3CDTF">2018-04-05T11:39:00Z</dcterms:created>
  <dcterms:modified xsi:type="dcterms:W3CDTF">2018-04-05T11:39:00Z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0x010100A55E3C1D809DFD4CA245D0C6A65A453A</vt:lpwstr>
  </property>
</Properties>
</file>